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C75D9" w14:textId="2C6A06B8" w:rsidR="004D31BC" w:rsidRPr="007F02A0" w:rsidRDefault="004D31BC" w:rsidP="004D31BC">
      <w:pPr>
        <w:jc w:val="center"/>
        <w:rPr>
          <w:rFonts w:ascii="Times New Roman" w:hAnsi="Times New Roman"/>
          <w:b/>
          <w:bCs/>
          <w:sz w:val="24"/>
          <w:szCs w:val="24"/>
        </w:rPr>
      </w:pPr>
      <w:r w:rsidRPr="007F02A0">
        <w:rPr>
          <w:rFonts w:ascii="Times New Roman" w:hAnsi="Times New Roman"/>
          <w:b/>
          <w:bCs/>
          <w:sz w:val="24"/>
          <w:szCs w:val="24"/>
        </w:rPr>
        <w:t>ПРИМЕРНАЯ ОБРАЗОВАТЕЛЬНАЯ ПРОГРАММА</w:t>
      </w:r>
    </w:p>
    <w:p w14:paraId="42F1D16F" w14:textId="77777777" w:rsidR="004D31BC" w:rsidRPr="007F02A0" w:rsidRDefault="004D31BC" w:rsidP="004D31BC">
      <w:pPr>
        <w:jc w:val="center"/>
        <w:rPr>
          <w:rFonts w:ascii="Times New Roman" w:hAnsi="Times New Roman"/>
          <w:b/>
          <w:sz w:val="24"/>
          <w:szCs w:val="24"/>
        </w:rPr>
      </w:pPr>
    </w:p>
    <w:p w14:paraId="51FC73BA" w14:textId="77777777" w:rsidR="004D31BC" w:rsidRPr="007F02A0" w:rsidRDefault="004D31BC" w:rsidP="004D31BC">
      <w:pPr>
        <w:spacing w:after="0"/>
        <w:jc w:val="center"/>
        <w:rPr>
          <w:rFonts w:ascii="Times New Roman" w:hAnsi="Times New Roman"/>
          <w:b/>
          <w:sz w:val="24"/>
          <w:szCs w:val="24"/>
        </w:rPr>
      </w:pPr>
      <w:r w:rsidRPr="007F02A0">
        <w:rPr>
          <w:rFonts w:ascii="Times New Roman" w:hAnsi="Times New Roman"/>
          <w:b/>
          <w:sz w:val="24"/>
          <w:szCs w:val="24"/>
        </w:rPr>
        <w:t>Уровень профессионального образования</w:t>
      </w:r>
    </w:p>
    <w:p w14:paraId="5CF08FB1" w14:textId="77777777" w:rsidR="004D31BC" w:rsidRPr="007F02A0" w:rsidRDefault="004D31BC" w:rsidP="004D31BC">
      <w:pPr>
        <w:spacing w:after="0"/>
        <w:jc w:val="center"/>
        <w:rPr>
          <w:rFonts w:ascii="Times New Roman" w:hAnsi="Times New Roman"/>
          <w:sz w:val="24"/>
          <w:szCs w:val="24"/>
        </w:rPr>
      </w:pPr>
      <w:r w:rsidRPr="007F02A0">
        <w:rPr>
          <w:rFonts w:ascii="Times New Roman" w:hAnsi="Times New Roman"/>
          <w:sz w:val="24"/>
          <w:szCs w:val="24"/>
        </w:rPr>
        <w:t>Среднее профессиональное образование</w:t>
      </w:r>
    </w:p>
    <w:p w14:paraId="13C57370" w14:textId="77777777" w:rsidR="004D31BC" w:rsidRPr="007F02A0" w:rsidRDefault="004D31BC" w:rsidP="004D31BC">
      <w:pPr>
        <w:spacing w:after="0"/>
        <w:jc w:val="center"/>
        <w:rPr>
          <w:rFonts w:ascii="Times New Roman" w:hAnsi="Times New Roman"/>
          <w:b/>
          <w:sz w:val="24"/>
          <w:szCs w:val="24"/>
        </w:rPr>
      </w:pPr>
    </w:p>
    <w:p w14:paraId="18EA4603" w14:textId="77777777" w:rsidR="004D31BC" w:rsidRPr="007F02A0" w:rsidRDefault="004D31BC" w:rsidP="004D31BC">
      <w:pPr>
        <w:spacing w:after="0"/>
        <w:jc w:val="center"/>
        <w:rPr>
          <w:rFonts w:ascii="Times New Roman" w:hAnsi="Times New Roman"/>
          <w:b/>
          <w:sz w:val="24"/>
          <w:szCs w:val="24"/>
        </w:rPr>
      </w:pPr>
      <w:r w:rsidRPr="007F02A0">
        <w:rPr>
          <w:rFonts w:ascii="Times New Roman" w:hAnsi="Times New Roman"/>
          <w:b/>
          <w:sz w:val="24"/>
          <w:szCs w:val="24"/>
        </w:rPr>
        <w:t>Образовательная программа</w:t>
      </w:r>
    </w:p>
    <w:p w14:paraId="6E8CAF03" w14:textId="77777777" w:rsidR="001E2B3C" w:rsidRPr="007F02A0" w:rsidRDefault="001E2B3C" w:rsidP="001E2B3C">
      <w:pPr>
        <w:spacing w:after="0"/>
        <w:jc w:val="center"/>
        <w:rPr>
          <w:rFonts w:ascii="Times New Roman" w:hAnsi="Times New Roman"/>
          <w:sz w:val="24"/>
          <w:szCs w:val="24"/>
        </w:rPr>
      </w:pPr>
      <w:r w:rsidRPr="007F02A0">
        <w:rPr>
          <w:rFonts w:ascii="Times New Roman" w:hAnsi="Times New Roman"/>
          <w:sz w:val="24"/>
          <w:szCs w:val="24"/>
        </w:rPr>
        <w:t>подготовки специалистов среднего звена</w:t>
      </w:r>
    </w:p>
    <w:p w14:paraId="262302B3" w14:textId="77777777" w:rsidR="004D31BC" w:rsidRPr="007F02A0" w:rsidRDefault="004D31BC" w:rsidP="004D31BC">
      <w:pPr>
        <w:spacing w:after="0"/>
        <w:jc w:val="center"/>
        <w:rPr>
          <w:rFonts w:ascii="Times New Roman" w:hAnsi="Times New Roman"/>
          <w:b/>
          <w:sz w:val="24"/>
          <w:szCs w:val="24"/>
        </w:rPr>
      </w:pPr>
    </w:p>
    <w:p w14:paraId="282B4334" w14:textId="77777777" w:rsidR="004D31BC" w:rsidRPr="007F02A0" w:rsidRDefault="001E2B3C" w:rsidP="004D31BC">
      <w:pPr>
        <w:spacing w:after="0"/>
        <w:jc w:val="center"/>
        <w:rPr>
          <w:rFonts w:ascii="Times New Roman" w:hAnsi="Times New Roman"/>
          <w:b/>
          <w:sz w:val="24"/>
          <w:szCs w:val="24"/>
        </w:rPr>
      </w:pPr>
      <w:r w:rsidRPr="007F02A0">
        <w:rPr>
          <w:rFonts w:ascii="Times New Roman" w:hAnsi="Times New Roman"/>
          <w:b/>
          <w:sz w:val="24"/>
          <w:szCs w:val="24"/>
        </w:rPr>
        <w:t>С</w:t>
      </w:r>
      <w:r w:rsidR="004D31BC" w:rsidRPr="007F02A0">
        <w:rPr>
          <w:rFonts w:ascii="Times New Roman" w:hAnsi="Times New Roman"/>
          <w:b/>
          <w:sz w:val="24"/>
          <w:szCs w:val="24"/>
        </w:rPr>
        <w:t>пециальность</w:t>
      </w:r>
      <w:r w:rsidRPr="007F02A0">
        <w:rPr>
          <w:rFonts w:ascii="Times New Roman" w:hAnsi="Times New Roman"/>
          <w:b/>
          <w:sz w:val="24"/>
          <w:szCs w:val="24"/>
        </w:rPr>
        <w:t xml:space="preserve"> </w:t>
      </w:r>
      <w:bookmarkStart w:id="0" w:name="_Hlk93053640"/>
      <w:r w:rsidRPr="007F02A0">
        <w:rPr>
          <w:rFonts w:ascii="Times New Roman" w:hAnsi="Times New Roman"/>
          <w:b/>
          <w:bCs/>
          <w:sz w:val="24"/>
          <w:szCs w:val="24"/>
        </w:rPr>
        <w:t>34.02.01. Сестринское дело</w:t>
      </w:r>
      <w:bookmarkEnd w:id="0"/>
    </w:p>
    <w:p w14:paraId="1EBDE1E2" w14:textId="77777777" w:rsidR="004D31BC" w:rsidRPr="007F02A0" w:rsidRDefault="004D31BC" w:rsidP="004D31BC">
      <w:pPr>
        <w:spacing w:after="0"/>
        <w:jc w:val="center"/>
        <w:rPr>
          <w:rFonts w:ascii="Times New Roman" w:hAnsi="Times New Roman"/>
          <w:sz w:val="24"/>
          <w:szCs w:val="24"/>
        </w:rPr>
      </w:pPr>
    </w:p>
    <w:p w14:paraId="758F5338" w14:textId="77777777" w:rsidR="001E2B3C" w:rsidRPr="007F02A0" w:rsidRDefault="001E2B3C" w:rsidP="004D31BC">
      <w:pPr>
        <w:spacing w:after="0"/>
        <w:jc w:val="center"/>
        <w:rPr>
          <w:rFonts w:ascii="Times New Roman" w:hAnsi="Times New Roman"/>
          <w:sz w:val="24"/>
          <w:szCs w:val="24"/>
        </w:rPr>
      </w:pPr>
    </w:p>
    <w:p w14:paraId="16788D6C" w14:textId="77777777" w:rsidR="004D31BC" w:rsidRPr="007F02A0" w:rsidRDefault="004D31BC" w:rsidP="004D31BC">
      <w:pPr>
        <w:spacing w:after="0"/>
        <w:jc w:val="center"/>
        <w:rPr>
          <w:rFonts w:ascii="Times New Roman" w:hAnsi="Times New Roman"/>
          <w:sz w:val="24"/>
          <w:szCs w:val="24"/>
        </w:rPr>
      </w:pPr>
    </w:p>
    <w:p w14:paraId="29D6284D" w14:textId="77777777" w:rsidR="004D31BC" w:rsidRPr="007F02A0" w:rsidRDefault="004D31BC" w:rsidP="004D31BC">
      <w:pPr>
        <w:spacing w:after="0"/>
        <w:jc w:val="center"/>
        <w:rPr>
          <w:rFonts w:ascii="Times New Roman" w:hAnsi="Times New Roman"/>
          <w:sz w:val="24"/>
          <w:szCs w:val="24"/>
        </w:rPr>
      </w:pPr>
    </w:p>
    <w:p w14:paraId="17D4D111" w14:textId="77777777" w:rsidR="004D31BC" w:rsidRPr="007F02A0" w:rsidRDefault="004D31BC" w:rsidP="004D31BC">
      <w:pPr>
        <w:spacing w:after="0"/>
        <w:jc w:val="center"/>
        <w:rPr>
          <w:rFonts w:ascii="Times New Roman" w:hAnsi="Times New Roman"/>
          <w:b/>
          <w:sz w:val="24"/>
          <w:szCs w:val="24"/>
        </w:rPr>
      </w:pPr>
      <w:r w:rsidRPr="007F02A0">
        <w:rPr>
          <w:rFonts w:ascii="Times New Roman" w:hAnsi="Times New Roman"/>
          <w:b/>
          <w:sz w:val="24"/>
          <w:szCs w:val="24"/>
        </w:rPr>
        <w:t>Квалификация выпускника</w:t>
      </w:r>
    </w:p>
    <w:p w14:paraId="5A652A67" w14:textId="057B1DEC" w:rsidR="004D31BC" w:rsidRPr="007F02A0" w:rsidRDefault="00FB4DBD" w:rsidP="007E3EC1">
      <w:pPr>
        <w:spacing w:after="0"/>
        <w:jc w:val="center"/>
        <w:rPr>
          <w:rFonts w:ascii="Times New Roman" w:hAnsi="Times New Roman"/>
          <w:sz w:val="24"/>
          <w:szCs w:val="24"/>
        </w:rPr>
      </w:pPr>
      <w:r>
        <w:rPr>
          <w:rFonts w:ascii="Times New Roman" w:hAnsi="Times New Roman"/>
          <w:sz w:val="24"/>
          <w:szCs w:val="24"/>
        </w:rPr>
        <w:t>м</w:t>
      </w:r>
      <w:r w:rsidR="007E3EC1" w:rsidRPr="007F02A0">
        <w:rPr>
          <w:rFonts w:ascii="Times New Roman" w:hAnsi="Times New Roman"/>
          <w:sz w:val="24"/>
          <w:szCs w:val="24"/>
        </w:rPr>
        <w:t>едицинская сестра/медицинский брат</w:t>
      </w:r>
    </w:p>
    <w:p w14:paraId="76189837" w14:textId="77777777" w:rsidR="004D31BC" w:rsidRPr="007F02A0" w:rsidRDefault="004D31BC" w:rsidP="004D31BC">
      <w:pPr>
        <w:spacing w:after="0"/>
        <w:rPr>
          <w:rFonts w:ascii="Times New Roman" w:hAnsi="Times New Roman"/>
          <w:sz w:val="24"/>
          <w:szCs w:val="24"/>
        </w:rPr>
      </w:pPr>
    </w:p>
    <w:p w14:paraId="28947E47" w14:textId="77777777" w:rsidR="004D31BC" w:rsidRPr="007F02A0" w:rsidRDefault="004D31BC" w:rsidP="004D31BC">
      <w:pPr>
        <w:spacing w:after="0"/>
        <w:rPr>
          <w:rFonts w:ascii="Times New Roman" w:hAnsi="Times New Roman"/>
          <w:b/>
          <w:sz w:val="24"/>
          <w:szCs w:val="24"/>
        </w:rPr>
      </w:pPr>
    </w:p>
    <w:p w14:paraId="63BD2CDA" w14:textId="77777777" w:rsidR="004D31BC" w:rsidRPr="007F02A0" w:rsidRDefault="004D31BC" w:rsidP="004D31BC">
      <w:pPr>
        <w:spacing w:after="0"/>
        <w:rPr>
          <w:rFonts w:ascii="Times New Roman" w:hAnsi="Times New Roman"/>
          <w:sz w:val="24"/>
          <w:szCs w:val="24"/>
        </w:rPr>
      </w:pPr>
    </w:p>
    <w:p w14:paraId="6B6E96D6" w14:textId="77777777" w:rsidR="004D31BC" w:rsidRPr="007F02A0" w:rsidRDefault="004D31BC" w:rsidP="004D31BC">
      <w:pPr>
        <w:spacing w:after="0"/>
        <w:rPr>
          <w:rFonts w:ascii="Times New Roman" w:hAnsi="Times New Roman"/>
          <w:sz w:val="24"/>
          <w:szCs w:val="24"/>
        </w:rPr>
      </w:pPr>
    </w:p>
    <w:p w14:paraId="0C9D8250" w14:textId="77777777" w:rsidR="004D31BC" w:rsidRPr="007F02A0" w:rsidRDefault="004D31BC" w:rsidP="004D31BC">
      <w:pPr>
        <w:spacing w:after="0"/>
        <w:rPr>
          <w:rFonts w:ascii="Times New Roman" w:hAnsi="Times New Roman"/>
          <w:sz w:val="24"/>
          <w:szCs w:val="24"/>
        </w:rPr>
      </w:pPr>
    </w:p>
    <w:p w14:paraId="119CE034" w14:textId="77777777" w:rsidR="004D31BC" w:rsidRPr="007F02A0" w:rsidRDefault="004D31BC" w:rsidP="004D31BC">
      <w:pPr>
        <w:spacing w:after="0"/>
        <w:rPr>
          <w:rFonts w:ascii="Times New Roman" w:hAnsi="Times New Roman"/>
          <w:sz w:val="24"/>
          <w:szCs w:val="24"/>
        </w:rPr>
      </w:pPr>
    </w:p>
    <w:p w14:paraId="4A51D3A7" w14:textId="77777777" w:rsidR="004D31BC" w:rsidRPr="007F02A0" w:rsidRDefault="004D31BC" w:rsidP="004D31BC">
      <w:pPr>
        <w:spacing w:after="0"/>
        <w:rPr>
          <w:rFonts w:ascii="Times New Roman" w:hAnsi="Times New Roman"/>
          <w:sz w:val="24"/>
          <w:szCs w:val="24"/>
        </w:rPr>
      </w:pPr>
    </w:p>
    <w:p w14:paraId="40318050" w14:textId="77777777" w:rsidR="004D31BC" w:rsidRPr="007F02A0" w:rsidRDefault="004D31BC" w:rsidP="004D31BC">
      <w:pPr>
        <w:spacing w:after="0"/>
        <w:rPr>
          <w:rFonts w:ascii="Times New Roman" w:hAnsi="Times New Roman"/>
          <w:sz w:val="24"/>
          <w:szCs w:val="24"/>
        </w:rPr>
      </w:pPr>
    </w:p>
    <w:tbl>
      <w:tblPr>
        <w:tblW w:w="9343" w:type="dxa"/>
        <w:tblLook w:val="04A0" w:firstRow="1" w:lastRow="0" w:firstColumn="1" w:lastColumn="0" w:noHBand="0" w:noVBand="1"/>
      </w:tblPr>
      <w:tblGrid>
        <w:gridCol w:w="4253"/>
        <w:gridCol w:w="5090"/>
      </w:tblGrid>
      <w:tr w:rsidR="004D31BC" w:rsidRPr="007F02A0" w14:paraId="0584D51E" w14:textId="77777777" w:rsidTr="00571265">
        <w:tc>
          <w:tcPr>
            <w:tcW w:w="4253" w:type="dxa"/>
            <w:shd w:val="clear" w:color="auto" w:fill="auto"/>
          </w:tcPr>
          <w:p w14:paraId="46146450" w14:textId="77777777" w:rsidR="004D31BC" w:rsidRPr="007F02A0" w:rsidRDefault="004D31BC" w:rsidP="00571265">
            <w:pPr>
              <w:suppressAutoHyphens/>
              <w:spacing w:after="0" w:line="240" w:lineRule="auto"/>
              <w:rPr>
                <w:rFonts w:ascii="Times New Roman" w:hAnsi="Times New Roman"/>
                <w:b/>
                <w:sz w:val="24"/>
                <w:szCs w:val="24"/>
              </w:rPr>
            </w:pPr>
            <w:r w:rsidRPr="007F02A0">
              <w:rPr>
                <w:rFonts w:ascii="Times New Roman" w:hAnsi="Times New Roman"/>
                <w:b/>
                <w:sz w:val="24"/>
                <w:szCs w:val="24"/>
              </w:rPr>
              <w:t xml:space="preserve">Утверждено протоколом Федерального учебно-методического объединения по УГПС </w:t>
            </w:r>
            <w:r w:rsidR="00D00542" w:rsidRPr="007F02A0">
              <w:rPr>
                <w:rFonts w:ascii="Times New Roman" w:hAnsi="Times New Roman"/>
                <w:b/>
                <w:sz w:val="24"/>
                <w:szCs w:val="24"/>
              </w:rPr>
              <w:t>34.00.00 Сестринское дело</w:t>
            </w:r>
            <w:r w:rsidRPr="007F02A0">
              <w:rPr>
                <w:rFonts w:ascii="Times New Roman" w:hAnsi="Times New Roman"/>
                <w:b/>
                <w:sz w:val="24"/>
                <w:szCs w:val="24"/>
              </w:rPr>
              <w:t>:</w:t>
            </w:r>
          </w:p>
          <w:p w14:paraId="17593671" w14:textId="77777777" w:rsidR="004D31BC" w:rsidRPr="007F02A0" w:rsidRDefault="004D31BC" w:rsidP="00571265">
            <w:pPr>
              <w:suppressAutoHyphens/>
              <w:spacing w:after="0" w:line="240" w:lineRule="auto"/>
              <w:rPr>
                <w:rFonts w:ascii="Times New Roman" w:hAnsi="Times New Roman"/>
                <w:b/>
                <w:sz w:val="24"/>
                <w:szCs w:val="24"/>
              </w:rPr>
            </w:pPr>
          </w:p>
        </w:tc>
        <w:tc>
          <w:tcPr>
            <w:tcW w:w="5090" w:type="dxa"/>
            <w:shd w:val="clear" w:color="auto" w:fill="auto"/>
          </w:tcPr>
          <w:p w14:paraId="548A5DAC" w14:textId="77777777" w:rsidR="004D31BC" w:rsidRPr="007F02A0" w:rsidRDefault="004D31BC" w:rsidP="00571265">
            <w:pPr>
              <w:spacing w:after="0" w:line="240" w:lineRule="auto"/>
              <w:rPr>
                <w:rFonts w:ascii="Times New Roman" w:hAnsi="Times New Roman"/>
                <w:sz w:val="24"/>
                <w:szCs w:val="24"/>
              </w:rPr>
            </w:pPr>
          </w:p>
          <w:p w14:paraId="5B387A68" w14:textId="22DF30FA" w:rsidR="004D31BC" w:rsidRPr="007F02A0" w:rsidRDefault="004D31BC" w:rsidP="00571265">
            <w:pPr>
              <w:spacing w:after="0" w:line="240" w:lineRule="auto"/>
            </w:pPr>
            <w:r w:rsidRPr="007F02A0">
              <w:rPr>
                <w:rFonts w:ascii="Times New Roman" w:hAnsi="Times New Roman"/>
                <w:sz w:val="24"/>
                <w:szCs w:val="24"/>
              </w:rPr>
              <w:t>______________</w:t>
            </w:r>
            <w:r w:rsidR="00DE1788" w:rsidRPr="00DE1788">
              <w:rPr>
                <w:rFonts w:ascii="Times New Roman" w:hAnsi="Times New Roman"/>
                <w:sz w:val="24"/>
                <w:szCs w:val="24"/>
                <w:u w:val="single"/>
              </w:rPr>
              <w:t>от 19.08.2022 № 5</w:t>
            </w:r>
            <w:r w:rsidRPr="007F02A0">
              <w:rPr>
                <w:rFonts w:ascii="Times New Roman" w:hAnsi="Times New Roman"/>
                <w:sz w:val="24"/>
                <w:szCs w:val="24"/>
              </w:rPr>
              <w:t>_________</w:t>
            </w:r>
          </w:p>
          <w:p w14:paraId="20BCC957" w14:textId="77777777" w:rsidR="004D31BC" w:rsidRPr="007F02A0" w:rsidRDefault="004D31BC" w:rsidP="00571265">
            <w:pPr>
              <w:spacing w:after="0" w:line="240" w:lineRule="auto"/>
              <w:jc w:val="center"/>
              <w:rPr>
                <w:rFonts w:ascii="Times New Roman" w:hAnsi="Times New Roman"/>
                <w:sz w:val="24"/>
                <w:szCs w:val="24"/>
              </w:rPr>
            </w:pPr>
            <w:r w:rsidRPr="007F02A0">
              <w:rPr>
                <w:rFonts w:ascii="Times New Roman" w:hAnsi="Times New Roman"/>
                <w:sz w:val="20"/>
                <w:szCs w:val="20"/>
              </w:rPr>
              <w:t>(реквизиты утверждающего документа)</w:t>
            </w:r>
          </w:p>
        </w:tc>
      </w:tr>
      <w:tr w:rsidR="004D31BC" w:rsidRPr="007F02A0" w14:paraId="48BB2402" w14:textId="77777777" w:rsidTr="00571265">
        <w:tc>
          <w:tcPr>
            <w:tcW w:w="4253" w:type="dxa"/>
            <w:shd w:val="clear" w:color="auto" w:fill="auto"/>
          </w:tcPr>
          <w:p w14:paraId="53F09073" w14:textId="77777777" w:rsidR="004D31BC" w:rsidRPr="007F02A0" w:rsidRDefault="004D31BC" w:rsidP="00571265">
            <w:pPr>
              <w:suppressAutoHyphens/>
              <w:spacing w:after="0" w:line="240" w:lineRule="auto"/>
              <w:rPr>
                <w:rFonts w:ascii="Times New Roman" w:hAnsi="Times New Roman"/>
                <w:b/>
                <w:sz w:val="24"/>
                <w:szCs w:val="24"/>
              </w:rPr>
            </w:pPr>
          </w:p>
          <w:p w14:paraId="4EE28097" w14:textId="77777777" w:rsidR="004D31BC" w:rsidRPr="007F02A0" w:rsidRDefault="004D31BC" w:rsidP="00571265">
            <w:pPr>
              <w:suppressAutoHyphens/>
              <w:spacing w:after="0" w:line="240" w:lineRule="auto"/>
              <w:rPr>
                <w:rFonts w:ascii="Times New Roman" w:hAnsi="Times New Roman"/>
                <w:b/>
                <w:sz w:val="24"/>
                <w:szCs w:val="24"/>
              </w:rPr>
            </w:pPr>
            <w:r w:rsidRPr="007F02A0">
              <w:rPr>
                <w:rFonts w:ascii="Times New Roman" w:hAnsi="Times New Roman"/>
                <w:b/>
                <w:sz w:val="24"/>
                <w:szCs w:val="24"/>
              </w:rPr>
              <w:t xml:space="preserve">Зарегистрировано в государственном реестре </w:t>
            </w:r>
          </w:p>
          <w:p w14:paraId="626C0183" w14:textId="77777777" w:rsidR="004D31BC" w:rsidRPr="007F02A0" w:rsidRDefault="004D31BC" w:rsidP="00571265">
            <w:pPr>
              <w:suppressAutoHyphens/>
              <w:spacing w:after="0"/>
              <w:rPr>
                <w:rFonts w:ascii="Times New Roman" w:hAnsi="Times New Roman"/>
                <w:sz w:val="24"/>
                <w:szCs w:val="24"/>
              </w:rPr>
            </w:pPr>
            <w:r w:rsidRPr="007F02A0">
              <w:rPr>
                <w:rFonts w:ascii="Times New Roman" w:hAnsi="Times New Roman"/>
                <w:b/>
                <w:sz w:val="24"/>
                <w:szCs w:val="24"/>
              </w:rPr>
              <w:t>примерных основных образовательных программ:</w:t>
            </w:r>
          </w:p>
        </w:tc>
        <w:tc>
          <w:tcPr>
            <w:tcW w:w="5090" w:type="dxa"/>
            <w:shd w:val="clear" w:color="auto" w:fill="auto"/>
          </w:tcPr>
          <w:p w14:paraId="6482E491" w14:textId="77777777" w:rsidR="004D31BC" w:rsidRPr="007F02A0" w:rsidRDefault="004D31BC" w:rsidP="00571265">
            <w:pPr>
              <w:spacing w:after="0"/>
              <w:rPr>
                <w:rFonts w:ascii="Times New Roman" w:hAnsi="Times New Roman"/>
                <w:sz w:val="24"/>
                <w:szCs w:val="24"/>
              </w:rPr>
            </w:pPr>
          </w:p>
          <w:p w14:paraId="0C8770AF" w14:textId="1CA9ACAB" w:rsidR="004D31BC" w:rsidRPr="007F02A0" w:rsidRDefault="004D31BC" w:rsidP="00571265">
            <w:pPr>
              <w:spacing w:after="0" w:line="240" w:lineRule="auto"/>
            </w:pPr>
            <w:r w:rsidRPr="007F02A0">
              <w:rPr>
                <w:rFonts w:ascii="Times New Roman" w:hAnsi="Times New Roman"/>
                <w:sz w:val="24"/>
                <w:szCs w:val="24"/>
              </w:rPr>
              <w:t>___________________</w:t>
            </w:r>
            <w:r w:rsidR="00DE1788" w:rsidRPr="00DE1788">
              <w:rPr>
                <w:rFonts w:ascii="Times New Roman" w:hAnsi="Times New Roman"/>
                <w:sz w:val="24"/>
                <w:szCs w:val="24"/>
                <w:u w:val="single"/>
              </w:rPr>
              <w:t>53</w:t>
            </w:r>
            <w:r w:rsidRPr="007F02A0">
              <w:rPr>
                <w:rFonts w:ascii="Times New Roman" w:hAnsi="Times New Roman"/>
                <w:sz w:val="24"/>
                <w:szCs w:val="24"/>
              </w:rPr>
              <w:t>__________________</w:t>
            </w:r>
          </w:p>
          <w:p w14:paraId="42FAB387" w14:textId="77777777" w:rsidR="004D31BC" w:rsidRPr="007F02A0" w:rsidRDefault="004D31BC" w:rsidP="00571265">
            <w:pPr>
              <w:spacing w:after="0"/>
              <w:jc w:val="center"/>
              <w:rPr>
                <w:rFonts w:ascii="Times New Roman" w:hAnsi="Times New Roman"/>
                <w:sz w:val="20"/>
                <w:szCs w:val="20"/>
              </w:rPr>
            </w:pPr>
            <w:r w:rsidRPr="007F02A0">
              <w:rPr>
                <w:rFonts w:ascii="Times New Roman" w:hAnsi="Times New Roman"/>
                <w:sz w:val="20"/>
                <w:szCs w:val="20"/>
              </w:rPr>
              <w:t>(регистрационный номер)</w:t>
            </w:r>
          </w:p>
          <w:p w14:paraId="26C62699" w14:textId="77777777" w:rsidR="004D31BC" w:rsidRPr="007F02A0" w:rsidRDefault="004D31BC" w:rsidP="00571265">
            <w:pPr>
              <w:spacing w:after="0" w:line="240" w:lineRule="auto"/>
              <w:rPr>
                <w:rFonts w:ascii="Times New Roman" w:hAnsi="Times New Roman"/>
              </w:rPr>
            </w:pPr>
          </w:p>
          <w:p w14:paraId="1AC38C48" w14:textId="1C0620FD" w:rsidR="004D31BC" w:rsidRPr="007F02A0" w:rsidRDefault="004D31BC" w:rsidP="00571265">
            <w:pPr>
              <w:spacing w:after="0" w:line="240" w:lineRule="auto"/>
              <w:rPr>
                <w:sz w:val="20"/>
                <w:szCs w:val="20"/>
              </w:rPr>
            </w:pPr>
            <w:r w:rsidRPr="007F02A0">
              <w:rPr>
                <w:rFonts w:ascii="Times New Roman" w:hAnsi="Times New Roman"/>
              </w:rPr>
              <w:t>_</w:t>
            </w:r>
            <w:r w:rsidRPr="007F02A0">
              <w:rPr>
                <w:rFonts w:ascii="Times New Roman" w:hAnsi="Times New Roman"/>
                <w:u w:val="single"/>
              </w:rPr>
              <w:t xml:space="preserve">Приказ ФГБОУ ДПО ИРПО </w:t>
            </w:r>
            <w:r w:rsidRPr="007F02A0">
              <w:rPr>
                <w:rFonts w:ascii="Times New Roman" w:hAnsi="Times New Roman"/>
              </w:rPr>
              <w:t>№</w:t>
            </w:r>
            <w:r w:rsidR="00DE1788">
              <w:rPr>
                <w:rFonts w:ascii="Times New Roman" w:hAnsi="Times New Roman"/>
              </w:rPr>
              <w:t xml:space="preserve"> </w:t>
            </w:r>
            <w:r w:rsidR="00DE1788" w:rsidRPr="00DE1788">
              <w:rPr>
                <w:rFonts w:ascii="Times New Roman" w:hAnsi="Times New Roman"/>
                <w:u w:val="single"/>
              </w:rPr>
              <w:t>П-40</w:t>
            </w:r>
            <w:r w:rsidR="00DE1788">
              <w:rPr>
                <w:rFonts w:ascii="Times New Roman" w:hAnsi="Times New Roman"/>
              </w:rPr>
              <w:t xml:space="preserve"> </w:t>
            </w:r>
            <w:r w:rsidRPr="007F02A0">
              <w:rPr>
                <w:rFonts w:ascii="Times New Roman" w:hAnsi="Times New Roman"/>
              </w:rPr>
              <w:t xml:space="preserve">от </w:t>
            </w:r>
            <w:r w:rsidR="00DE1788" w:rsidRPr="00DE1788">
              <w:rPr>
                <w:rFonts w:ascii="Times New Roman" w:hAnsi="Times New Roman"/>
                <w:u w:val="single"/>
              </w:rPr>
              <w:t>08.02.2023</w:t>
            </w:r>
          </w:p>
          <w:p w14:paraId="5AE971AF" w14:textId="77777777" w:rsidR="004D31BC" w:rsidRPr="007F02A0" w:rsidRDefault="004D31BC" w:rsidP="00571265">
            <w:pPr>
              <w:spacing w:after="0"/>
              <w:jc w:val="center"/>
              <w:rPr>
                <w:rFonts w:ascii="Times New Roman" w:hAnsi="Times New Roman"/>
                <w:sz w:val="24"/>
                <w:szCs w:val="24"/>
              </w:rPr>
            </w:pPr>
            <w:r w:rsidRPr="007F02A0">
              <w:rPr>
                <w:rFonts w:ascii="Times New Roman" w:hAnsi="Times New Roman"/>
                <w:sz w:val="20"/>
                <w:szCs w:val="20"/>
              </w:rPr>
              <w:t>(реквизиты утверждающего документа)</w:t>
            </w:r>
          </w:p>
        </w:tc>
      </w:tr>
    </w:tbl>
    <w:p w14:paraId="4E614DF9" w14:textId="77777777" w:rsidR="004D31BC" w:rsidRPr="007F02A0" w:rsidRDefault="004D31BC" w:rsidP="004D31BC">
      <w:pPr>
        <w:spacing w:after="0"/>
        <w:rPr>
          <w:rFonts w:ascii="Times New Roman" w:hAnsi="Times New Roman"/>
          <w:sz w:val="24"/>
          <w:szCs w:val="24"/>
        </w:rPr>
      </w:pPr>
    </w:p>
    <w:p w14:paraId="05F91CDB" w14:textId="06DD9C67" w:rsidR="004D31BC" w:rsidRDefault="004D31BC" w:rsidP="004D31BC">
      <w:pPr>
        <w:spacing w:after="0"/>
        <w:rPr>
          <w:rFonts w:ascii="Times New Roman" w:hAnsi="Times New Roman"/>
          <w:sz w:val="24"/>
          <w:szCs w:val="24"/>
        </w:rPr>
      </w:pPr>
    </w:p>
    <w:p w14:paraId="7EC5C8D2" w14:textId="04B62358" w:rsidR="001C0B19" w:rsidRDefault="001C0B19" w:rsidP="004D31BC">
      <w:pPr>
        <w:spacing w:after="0"/>
        <w:rPr>
          <w:rFonts w:ascii="Times New Roman" w:hAnsi="Times New Roman"/>
          <w:sz w:val="24"/>
          <w:szCs w:val="24"/>
        </w:rPr>
      </w:pPr>
    </w:p>
    <w:p w14:paraId="5A768E9B" w14:textId="1149AD86" w:rsidR="001C0B19" w:rsidRDefault="001C0B19" w:rsidP="004D31BC">
      <w:pPr>
        <w:spacing w:after="0"/>
        <w:rPr>
          <w:rFonts w:ascii="Times New Roman" w:hAnsi="Times New Roman"/>
          <w:sz w:val="24"/>
          <w:szCs w:val="24"/>
        </w:rPr>
      </w:pPr>
    </w:p>
    <w:p w14:paraId="52929FA8" w14:textId="5E03CFCA" w:rsidR="001C0B19" w:rsidRDefault="001C0B19" w:rsidP="004D31BC">
      <w:pPr>
        <w:spacing w:after="0"/>
        <w:rPr>
          <w:rFonts w:ascii="Times New Roman" w:hAnsi="Times New Roman"/>
          <w:sz w:val="24"/>
          <w:szCs w:val="24"/>
        </w:rPr>
      </w:pPr>
    </w:p>
    <w:p w14:paraId="53475777" w14:textId="72F35D53" w:rsidR="001C0B19" w:rsidRDefault="001C0B19" w:rsidP="004D31BC">
      <w:pPr>
        <w:spacing w:after="0"/>
        <w:rPr>
          <w:rFonts w:ascii="Times New Roman" w:hAnsi="Times New Roman"/>
          <w:sz w:val="24"/>
          <w:szCs w:val="24"/>
        </w:rPr>
      </w:pPr>
    </w:p>
    <w:p w14:paraId="7D5024F9" w14:textId="06A74CFC" w:rsidR="001C0B19" w:rsidRDefault="001C0B19" w:rsidP="004D31BC">
      <w:pPr>
        <w:spacing w:after="0"/>
        <w:rPr>
          <w:rFonts w:ascii="Times New Roman" w:hAnsi="Times New Roman"/>
          <w:sz w:val="24"/>
          <w:szCs w:val="24"/>
        </w:rPr>
      </w:pPr>
    </w:p>
    <w:p w14:paraId="40D4B767" w14:textId="438A4A3B" w:rsidR="004D31BC" w:rsidRPr="007F02A0" w:rsidRDefault="004D31BC" w:rsidP="004D31BC">
      <w:pPr>
        <w:jc w:val="center"/>
        <w:rPr>
          <w:rFonts w:ascii="Times New Roman" w:hAnsi="Times New Roman"/>
          <w:b/>
          <w:sz w:val="24"/>
          <w:szCs w:val="24"/>
        </w:rPr>
      </w:pPr>
      <w:r w:rsidRPr="007F02A0">
        <w:rPr>
          <w:rFonts w:ascii="Times New Roman" w:hAnsi="Times New Roman"/>
          <w:b/>
          <w:sz w:val="24"/>
          <w:szCs w:val="24"/>
        </w:rPr>
        <w:t>20</w:t>
      </w:r>
      <w:r w:rsidR="000A0CB4" w:rsidRPr="007F02A0">
        <w:rPr>
          <w:rFonts w:ascii="Times New Roman" w:hAnsi="Times New Roman"/>
          <w:b/>
          <w:sz w:val="24"/>
          <w:szCs w:val="24"/>
        </w:rPr>
        <w:t>2</w:t>
      </w:r>
      <w:r w:rsidR="00352139">
        <w:rPr>
          <w:rFonts w:ascii="Times New Roman" w:hAnsi="Times New Roman"/>
          <w:b/>
          <w:sz w:val="24"/>
          <w:szCs w:val="24"/>
        </w:rPr>
        <w:t>3</w:t>
      </w:r>
      <w:r w:rsidRPr="007F02A0">
        <w:rPr>
          <w:rFonts w:ascii="Times New Roman" w:hAnsi="Times New Roman"/>
          <w:b/>
          <w:sz w:val="24"/>
          <w:szCs w:val="24"/>
        </w:rPr>
        <w:t xml:space="preserve"> год</w:t>
      </w:r>
      <w:r w:rsidRPr="007F02A0">
        <w:rPr>
          <w:rFonts w:ascii="Times New Roman" w:hAnsi="Times New Roman"/>
          <w:b/>
          <w:sz w:val="24"/>
          <w:szCs w:val="24"/>
        </w:rPr>
        <w:br w:type="page"/>
      </w:r>
    </w:p>
    <w:p w14:paraId="3B8CCCF3" w14:textId="77777777" w:rsidR="004D31BC" w:rsidRPr="007F02A0" w:rsidRDefault="004D31BC" w:rsidP="004D31BC">
      <w:pPr>
        <w:jc w:val="center"/>
        <w:rPr>
          <w:rFonts w:ascii="Times New Roman" w:hAnsi="Times New Roman"/>
          <w:b/>
          <w:sz w:val="24"/>
          <w:szCs w:val="24"/>
        </w:rPr>
      </w:pPr>
    </w:p>
    <w:p w14:paraId="239F5AA6" w14:textId="390E849C" w:rsidR="004D31BC" w:rsidRPr="007F02A0" w:rsidRDefault="004D31BC" w:rsidP="004D31BC">
      <w:pPr>
        <w:spacing w:after="0"/>
        <w:jc w:val="both"/>
        <w:rPr>
          <w:rFonts w:ascii="Times New Roman" w:hAnsi="Times New Roman"/>
          <w:bCs/>
          <w:sz w:val="24"/>
          <w:szCs w:val="24"/>
        </w:rPr>
      </w:pPr>
      <w:r w:rsidRPr="007F02A0">
        <w:rPr>
          <w:rFonts w:ascii="Times New Roman" w:hAnsi="Times New Roman"/>
          <w:bCs/>
          <w:sz w:val="24"/>
          <w:szCs w:val="24"/>
        </w:rPr>
        <w:t xml:space="preserve">Настоящая примерная образовательная программа по </w:t>
      </w:r>
      <w:r w:rsidR="009A234E" w:rsidRPr="007F02A0">
        <w:rPr>
          <w:rFonts w:ascii="Times New Roman" w:hAnsi="Times New Roman"/>
          <w:bCs/>
          <w:sz w:val="24"/>
          <w:szCs w:val="24"/>
        </w:rPr>
        <w:t>с</w:t>
      </w:r>
      <w:r w:rsidRPr="007F02A0">
        <w:rPr>
          <w:rFonts w:ascii="Times New Roman" w:hAnsi="Times New Roman"/>
          <w:bCs/>
          <w:sz w:val="24"/>
          <w:szCs w:val="24"/>
        </w:rPr>
        <w:t xml:space="preserve">пециальности среднего профессионального образования (далее – </w:t>
      </w:r>
      <w:r w:rsidR="00781619">
        <w:rPr>
          <w:rFonts w:ascii="Times New Roman" w:hAnsi="Times New Roman"/>
          <w:bCs/>
          <w:sz w:val="24"/>
          <w:szCs w:val="24"/>
        </w:rPr>
        <w:t xml:space="preserve">ПОП </w:t>
      </w:r>
      <w:r w:rsidRPr="007F02A0">
        <w:rPr>
          <w:rFonts w:ascii="Times New Roman" w:hAnsi="Times New Roman"/>
          <w:bCs/>
          <w:sz w:val="24"/>
          <w:szCs w:val="24"/>
        </w:rPr>
        <w:t xml:space="preserve">СПО) разработана на основе федерального государственного образовательного стандарта среднего профессионального образования по специальности </w:t>
      </w:r>
      <w:r w:rsidR="009A234E" w:rsidRPr="007F02A0">
        <w:rPr>
          <w:rFonts w:ascii="Times New Roman" w:hAnsi="Times New Roman"/>
          <w:bCs/>
          <w:sz w:val="24"/>
          <w:szCs w:val="24"/>
        </w:rPr>
        <w:t>34.02.01. Сестринское дело</w:t>
      </w:r>
      <w:r w:rsidRPr="007F02A0">
        <w:rPr>
          <w:rFonts w:ascii="Times New Roman" w:hAnsi="Times New Roman"/>
          <w:bCs/>
          <w:sz w:val="24"/>
          <w:szCs w:val="24"/>
        </w:rPr>
        <w:t xml:space="preserve">, утвержденного Приказом Минпросвещения России от </w:t>
      </w:r>
      <w:r w:rsidR="00D00542" w:rsidRPr="007F02A0">
        <w:rPr>
          <w:rFonts w:ascii="Times New Roman" w:hAnsi="Times New Roman"/>
          <w:bCs/>
          <w:sz w:val="24"/>
          <w:szCs w:val="24"/>
        </w:rPr>
        <w:t>4 июля</w:t>
      </w:r>
      <w:r w:rsidRPr="007F02A0">
        <w:rPr>
          <w:rFonts w:ascii="Times New Roman" w:hAnsi="Times New Roman"/>
          <w:bCs/>
          <w:sz w:val="24"/>
          <w:szCs w:val="24"/>
        </w:rPr>
        <w:t xml:space="preserve"> 20</w:t>
      </w:r>
      <w:r w:rsidR="00D00542" w:rsidRPr="007F02A0">
        <w:rPr>
          <w:rFonts w:ascii="Times New Roman" w:hAnsi="Times New Roman"/>
          <w:bCs/>
          <w:sz w:val="24"/>
          <w:szCs w:val="24"/>
        </w:rPr>
        <w:t>22</w:t>
      </w:r>
      <w:r w:rsidRPr="007F02A0">
        <w:rPr>
          <w:rFonts w:ascii="Times New Roman" w:hAnsi="Times New Roman"/>
          <w:bCs/>
          <w:sz w:val="24"/>
          <w:szCs w:val="24"/>
        </w:rPr>
        <w:t xml:space="preserve"> г. N </w:t>
      </w:r>
      <w:r w:rsidR="00D00542" w:rsidRPr="007F02A0">
        <w:rPr>
          <w:rFonts w:ascii="Times New Roman" w:hAnsi="Times New Roman"/>
          <w:bCs/>
          <w:sz w:val="24"/>
          <w:szCs w:val="24"/>
        </w:rPr>
        <w:t>527</w:t>
      </w:r>
      <w:r w:rsidR="00CA1323" w:rsidRPr="007F02A0">
        <w:rPr>
          <w:rFonts w:ascii="Times New Roman" w:hAnsi="Times New Roman"/>
          <w:bCs/>
          <w:sz w:val="24"/>
          <w:szCs w:val="24"/>
        </w:rPr>
        <w:t>,  зарегистрирован в Министерстве юстиции Российской федерации 29 июля 2022 года, регистрационный номер 69452</w:t>
      </w:r>
      <w:r w:rsidRPr="007F02A0">
        <w:rPr>
          <w:rFonts w:ascii="Times New Roman" w:hAnsi="Times New Roman"/>
          <w:bCs/>
          <w:color w:val="FF0000"/>
          <w:sz w:val="24"/>
          <w:szCs w:val="24"/>
        </w:rPr>
        <w:t>.</w:t>
      </w:r>
    </w:p>
    <w:p w14:paraId="33655A03" w14:textId="65AA8E1A" w:rsidR="004D31BC" w:rsidRPr="007F02A0" w:rsidRDefault="00781619" w:rsidP="004D31BC">
      <w:pPr>
        <w:suppressAutoHyphens/>
        <w:ind w:firstLine="709"/>
        <w:jc w:val="both"/>
        <w:rPr>
          <w:rFonts w:ascii="Times New Roman" w:hAnsi="Times New Roman"/>
          <w:bCs/>
          <w:sz w:val="24"/>
          <w:szCs w:val="24"/>
        </w:rPr>
      </w:pPr>
      <w:r>
        <w:rPr>
          <w:rFonts w:ascii="Times New Roman" w:hAnsi="Times New Roman"/>
          <w:bCs/>
          <w:sz w:val="24"/>
          <w:szCs w:val="24"/>
        </w:rPr>
        <w:t xml:space="preserve">ПОП </w:t>
      </w:r>
      <w:r w:rsidR="004D31BC" w:rsidRPr="007F02A0">
        <w:rPr>
          <w:rFonts w:ascii="Times New Roman" w:hAnsi="Times New Roman"/>
          <w:bCs/>
          <w:sz w:val="24"/>
          <w:szCs w:val="24"/>
        </w:rPr>
        <w:t xml:space="preserve">СПО определяет рекомендованный объем и содержание среднего профессионального образования по </w:t>
      </w:r>
      <w:r w:rsidR="00745CD7" w:rsidRPr="007F02A0">
        <w:rPr>
          <w:rFonts w:ascii="Times New Roman" w:hAnsi="Times New Roman"/>
          <w:bCs/>
          <w:sz w:val="24"/>
          <w:szCs w:val="24"/>
        </w:rPr>
        <w:t>специальности 34.02.01. Сестринское дело</w:t>
      </w:r>
      <w:r w:rsidR="004D31BC" w:rsidRPr="007F02A0">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14:paraId="523AF869" w14:textId="77777777" w:rsidR="004D31BC" w:rsidRPr="007F02A0" w:rsidRDefault="004D31BC" w:rsidP="004D31BC">
      <w:pPr>
        <w:pStyle w:val="ad"/>
        <w:jc w:val="both"/>
        <w:rPr>
          <w:b/>
          <w:bCs/>
        </w:rPr>
      </w:pPr>
    </w:p>
    <w:p w14:paraId="3B58AD62" w14:textId="77777777" w:rsidR="004D31BC" w:rsidRPr="007F02A0" w:rsidRDefault="004D31BC" w:rsidP="004D31BC">
      <w:pPr>
        <w:suppressAutoHyphens/>
        <w:ind w:firstLine="709"/>
        <w:jc w:val="both"/>
        <w:rPr>
          <w:rFonts w:ascii="Times New Roman" w:hAnsi="Times New Roman"/>
          <w:bCs/>
          <w:sz w:val="24"/>
          <w:szCs w:val="24"/>
        </w:rPr>
      </w:pPr>
    </w:p>
    <w:p w14:paraId="54006F41" w14:textId="77777777" w:rsidR="004D31BC" w:rsidRPr="007F02A0" w:rsidRDefault="004D31BC" w:rsidP="004D31BC">
      <w:pPr>
        <w:suppressAutoHyphens/>
        <w:ind w:firstLine="709"/>
        <w:jc w:val="both"/>
        <w:rPr>
          <w:rFonts w:ascii="Times New Roman" w:hAnsi="Times New Roman"/>
          <w:bCs/>
          <w:sz w:val="24"/>
          <w:szCs w:val="24"/>
        </w:rPr>
      </w:pPr>
    </w:p>
    <w:p w14:paraId="2FB8E49C" w14:textId="77777777" w:rsidR="004D31BC" w:rsidRPr="007F02A0" w:rsidRDefault="004D31BC" w:rsidP="004D31BC">
      <w:pPr>
        <w:suppressAutoHyphens/>
        <w:ind w:firstLine="709"/>
        <w:jc w:val="both"/>
        <w:rPr>
          <w:rFonts w:ascii="Times New Roman" w:hAnsi="Times New Roman"/>
          <w:bCs/>
          <w:sz w:val="24"/>
          <w:szCs w:val="24"/>
        </w:rPr>
      </w:pPr>
    </w:p>
    <w:p w14:paraId="6326FFE6" w14:textId="77777777" w:rsidR="004D31BC" w:rsidRPr="007F02A0" w:rsidRDefault="004D31BC" w:rsidP="004D31BC">
      <w:pPr>
        <w:suppressAutoHyphens/>
        <w:ind w:firstLine="709"/>
        <w:jc w:val="both"/>
        <w:rPr>
          <w:rFonts w:ascii="Times New Roman" w:hAnsi="Times New Roman"/>
          <w:bCs/>
          <w:sz w:val="24"/>
          <w:szCs w:val="24"/>
        </w:rPr>
      </w:pPr>
    </w:p>
    <w:p w14:paraId="6A34027A" w14:textId="77777777" w:rsidR="004D31BC" w:rsidRPr="007F02A0" w:rsidRDefault="004D31BC" w:rsidP="004D31BC">
      <w:pPr>
        <w:suppressAutoHyphens/>
        <w:ind w:firstLine="709"/>
        <w:jc w:val="both"/>
        <w:rPr>
          <w:rFonts w:ascii="Times New Roman" w:hAnsi="Times New Roman"/>
          <w:bCs/>
          <w:sz w:val="24"/>
          <w:szCs w:val="24"/>
        </w:rPr>
      </w:pPr>
    </w:p>
    <w:p w14:paraId="6850000C" w14:textId="77777777" w:rsidR="004D31BC" w:rsidRPr="007F02A0" w:rsidRDefault="004D31BC" w:rsidP="004D31BC">
      <w:pPr>
        <w:suppressAutoHyphens/>
        <w:ind w:firstLine="709"/>
        <w:jc w:val="both"/>
        <w:rPr>
          <w:rFonts w:ascii="Times New Roman" w:hAnsi="Times New Roman"/>
          <w:bCs/>
          <w:sz w:val="24"/>
          <w:szCs w:val="24"/>
        </w:rPr>
      </w:pPr>
    </w:p>
    <w:p w14:paraId="601EC49E" w14:textId="77777777" w:rsidR="004D31BC" w:rsidRPr="007F02A0" w:rsidRDefault="004D31BC" w:rsidP="004D31BC">
      <w:pPr>
        <w:suppressAutoHyphens/>
        <w:ind w:firstLine="709"/>
        <w:jc w:val="both"/>
        <w:rPr>
          <w:rFonts w:ascii="Times New Roman" w:hAnsi="Times New Roman"/>
          <w:bCs/>
          <w:sz w:val="24"/>
          <w:szCs w:val="24"/>
        </w:rPr>
      </w:pPr>
    </w:p>
    <w:p w14:paraId="1769CFB2" w14:textId="77777777" w:rsidR="004D31BC" w:rsidRPr="007F02A0" w:rsidRDefault="004D31BC" w:rsidP="004D31BC">
      <w:pPr>
        <w:suppressAutoHyphens/>
        <w:ind w:firstLine="709"/>
        <w:jc w:val="both"/>
        <w:rPr>
          <w:rFonts w:ascii="Times New Roman" w:hAnsi="Times New Roman"/>
          <w:bCs/>
          <w:sz w:val="24"/>
          <w:szCs w:val="24"/>
        </w:rPr>
      </w:pPr>
    </w:p>
    <w:p w14:paraId="5151A186" w14:textId="77777777" w:rsidR="004D31BC" w:rsidRPr="007F02A0" w:rsidRDefault="004D31BC" w:rsidP="004D31BC">
      <w:pPr>
        <w:suppressAutoHyphens/>
        <w:ind w:firstLine="709"/>
        <w:jc w:val="both"/>
        <w:rPr>
          <w:rFonts w:ascii="Times New Roman" w:hAnsi="Times New Roman"/>
          <w:bCs/>
          <w:sz w:val="24"/>
          <w:szCs w:val="24"/>
        </w:rPr>
      </w:pPr>
    </w:p>
    <w:p w14:paraId="43AE84EB" w14:textId="77777777" w:rsidR="004D31BC" w:rsidRPr="007F02A0" w:rsidRDefault="004D31BC" w:rsidP="004D31BC">
      <w:pPr>
        <w:suppressAutoHyphens/>
        <w:ind w:firstLine="709"/>
        <w:jc w:val="both"/>
        <w:rPr>
          <w:rFonts w:ascii="Times New Roman" w:hAnsi="Times New Roman"/>
          <w:bCs/>
          <w:sz w:val="24"/>
          <w:szCs w:val="24"/>
        </w:rPr>
      </w:pPr>
    </w:p>
    <w:p w14:paraId="192E1326" w14:textId="77777777" w:rsidR="004D31BC" w:rsidRPr="007F02A0" w:rsidRDefault="004D31BC" w:rsidP="004D31BC">
      <w:pPr>
        <w:suppressAutoHyphens/>
        <w:ind w:firstLine="709"/>
        <w:jc w:val="both"/>
        <w:rPr>
          <w:rFonts w:ascii="Times New Roman" w:hAnsi="Times New Roman"/>
          <w:bCs/>
          <w:sz w:val="24"/>
          <w:szCs w:val="24"/>
        </w:rPr>
      </w:pPr>
    </w:p>
    <w:tbl>
      <w:tblPr>
        <w:tblW w:w="0" w:type="auto"/>
        <w:tblLook w:val="04A0" w:firstRow="1" w:lastRow="0" w:firstColumn="1" w:lastColumn="0" w:noHBand="0" w:noVBand="1"/>
      </w:tblPr>
      <w:tblGrid>
        <w:gridCol w:w="4672"/>
        <w:gridCol w:w="4673"/>
      </w:tblGrid>
      <w:tr w:rsidR="004D31BC" w:rsidRPr="007F02A0" w14:paraId="2FAF12B7" w14:textId="77777777" w:rsidTr="00571265">
        <w:tc>
          <w:tcPr>
            <w:tcW w:w="4672" w:type="dxa"/>
            <w:shd w:val="clear" w:color="auto" w:fill="auto"/>
          </w:tcPr>
          <w:p w14:paraId="17A1623D" w14:textId="77777777" w:rsidR="004D31BC" w:rsidRPr="007F02A0" w:rsidRDefault="004D31BC" w:rsidP="00571265">
            <w:pPr>
              <w:rPr>
                <w:rFonts w:ascii="Times New Roman" w:hAnsi="Times New Roman"/>
                <w:b/>
                <w:sz w:val="24"/>
                <w:szCs w:val="24"/>
              </w:rPr>
            </w:pPr>
            <w:r w:rsidRPr="007F02A0">
              <w:rPr>
                <w:rFonts w:ascii="Times New Roman" w:hAnsi="Times New Roman"/>
                <w:b/>
                <w:sz w:val="24"/>
                <w:szCs w:val="24"/>
              </w:rPr>
              <w:t xml:space="preserve">Организация-разработчик: </w:t>
            </w:r>
          </w:p>
          <w:p w14:paraId="254271F0" w14:textId="77777777" w:rsidR="004D31BC" w:rsidRPr="007F02A0" w:rsidRDefault="004D31BC" w:rsidP="00571265"/>
        </w:tc>
        <w:tc>
          <w:tcPr>
            <w:tcW w:w="4673" w:type="dxa"/>
            <w:shd w:val="clear" w:color="auto" w:fill="auto"/>
          </w:tcPr>
          <w:p w14:paraId="0119CB60" w14:textId="77777777" w:rsidR="00F666F7" w:rsidRPr="007F02A0" w:rsidRDefault="00F666F7" w:rsidP="00F666F7">
            <w:pPr>
              <w:spacing w:after="0"/>
              <w:rPr>
                <w:rFonts w:ascii="Times New Roman" w:hAnsi="Times New Roman"/>
                <w:bCs/>
                <w:sz w:val="24"/>
                <w:szCs w:val="24"/>
              </w:rPr>
            </w:pPr>
            <w:r w:rsidRPr="007F02A0">
              <w:rPr>
                <w:rFonts w:ascii="Times New Roman" w:hAnsi="Times New Roman"/>
                <w:bCs/>
                <w:sz w:val="24"/>
                <w:szCs w:val="24"/>
              </w:rPr>
              <w:t>Санкт-Петербургское государственное бюджетное профессиональное образовательное учреждение «Медицинский колледж № 1»</w:t>
            </w:r>
          </w:p>
          <w:p w14:paraId="559BC46A" w14:textId="2AD4150A" w:rsidR="00F666F7" w:rsidRPr="007F02A0" w:rsidRDefault="00F666F7" w:rsidP="00F666F7">
            <w:pPr>
              <w:spacing w:after="0"/>
              <w:rPr>
                <w:rFonts w:ascii="Times New Roman" w:hAnsi="Times New Roman"/>
                <w:bCs/>
                <w:sz w:val="24"/>
                <w:szCs w:val="24"/>
              </w:rPr>
            </w:pPr>
            <w:r w:rsidRPr="007F02A0">
              <w:rPr>
                <w:rFonts w:ascii="Times New Roman" w:hAnsi="Times New Roman"/>
                <w:bCs/>
                <w:sz w:val="24"/>
                <w:szCs w:val="24"/>
              </w:rPr>
              <w:t xml:space="preserve">Санкт-Петербургское государственное бюджетное профессиональное учреждение «Медицинский колледж имени </w:t>
            </w:r>
            <w:r w:rsidR="00636ABF">
              <w:rPr>
                <w:rFonts w:ascii="Times New Roman" w:hAnsi="Times New Roman"/>
                <w:bCs/>
                <w:sz w:val="24"/>
                <w:szCs w:val="24"/>
              </w:rPr>
              <w:br/>
            </w:r>
            <w:r w:rsidRPr="007F02A0">
              <w:rPr>
                <w:rFonts w:ascii="Times New Roman" w:hAnsi="Times New Roman"/>
                <w:bCs/>
                <w:sz w:val="24"/>
                <w:szCs w:val="24"/>
              </w:rPr>
              <w:t>В.М.</w:t>
            </w:r>
            <w:r w:rsidR="00636ABF">
              <w:rPr>
                <w:rFonts w:ascii="Times New Roman" w:hAnsi="Times New Roman"/>
                <w:bCs/>
                <w:sz w:val="24"/>
                <w:szCs w:val="24"/>
              </w:rPr>
              <w:t xml:space="preserve"> </w:t>
            </w:r>
            <w:r w:rsidRPr="007F02A0">
              <w:rPr>
                <w:rFonts w:ascii="Times New Roman" w:hAnsi="Times New Roman"/>
                <w:bCs/>
                <w:sz w:val="24"/>
                <w:szCs w:val="24"/>
              </w:rPr>
              <w:t>Бехтерева»</w:t>
            </w:r>
          </w:p>
          <w:p w14:paraId="53CB0C98" w14:textId="77777777" w:rsidR="004D31BC" w:rsidRPr="007F02A0" w:rsidRDefault="004D31BC" w:rsidP="00F666F7">
            <w:pPr>
              <w:spacing w:after="0"/>
              <w:rPr>
                <w:rFonts w:ascii="Times New Roman" w:hAnsi="Times New Roman"/>
                <w:bCs/>
                <w:sz w:val="24"/>
                <w:szCs w:val="24"/>
              </w:rPr>
            </w:pPr>
          </w:p>
        </w:tc>
      </w:tr>
      <w:tr w:rsidR="004D31BC" w:rsidRPr="007F02A0" w14:paraId="02F51296" w14:textId="77777777" w:rsidTr="00571265">
        <w:tc>
          <w:tcPr>
            <w:tcW w:w="4672" w:type="dxa"/>
            <w:shd w:val="clear" w:color="auto" w:fill="auto"/>
          </w:tcPr>
          <w:p w14:paraId="6A6DB4BE" w14:textId="77777777" w:rsidR="004D31BC" w:rsidRPr="007F02A0" w:rsidRDefault="004D31BC" w:rsidP="00571265">
            <w:pPr>
              <w:jc w:val="both"/>
              <w:rPr>
                <w:rFonts w:ascii="Times New Roman" w:hAnsi="Times New Roman"/>
                <w:b/>
                <w:sz w:val="24"/>
                <w:szCs w:val="24"/>
              </w:rPr>
            </w:pPr>
            <w:r w:rsidRPr="007F02A0">
              <w:rPr>
                <w:rFonts w:ascii="Times New Roman" w:hAnsi="Times New Roman"/>
                <w:b/>
                <w:sz w:val="24"/>
                <w:szCs w:val="24"/>
              </w:rPr>
              <w:t>Экспертные организации:</w:t>
            </w:r>
          </w:p>
          <w:p w14:paraId="0DBBDB0E" w14:textId="77777777" w:rsidR="004D31BC" w:rsidRPr="007F02A0" w:rsidRDefault="004D31BC" w:rsidP="00571265"/>
        </w:tc>
        <w:tc>
          <w:tcPr>
            <w:tcW w:w="4673" w:type="dxa"/>
            <w:shd w:val="clear" w:color="auto" w:fill="auto"/>
          </w:tcPr>
          <w:p w14:paraId="7ACF6F7D" w14:textId="77777777" w:rsidR="004D31BC" w:rsidRPr="007F02A0" w:rsidRDefault="004D31BC" w:rsidP="00571265"/>
        </w:tc>
      </w:tr>
    </w:tbl>
    <w:p w14:paraId="44587B7D" w14:textId="77777777" w:rsidR="00352139" w:rsidRDefault="00352139" w:rsidP="00352139">
      <w:pPr>
        <w:spacing w:after="0"/>
        <w:rPr>
          <w:rFonts w:ascii="Times New Roman" w:hAnsi="Times New Roman"/>
          <w:b/>
          <w:sz w:val="24"/>
          <w:szCs w:val="24"/>
        </w:rPr>
      </w:pPr>
      <w:bookmarkStart w:id="1" w:name="_Hlk68082010"/>
    </w:p>
    <w:p w14:paraId="1E3ACCB1" w14:textId="77777777" w:rsidR="00E25431" w:rsidRPr="00E25431" w:rsidRDefault="00E25431" w:rsidP="00E25431">
      <w:pPr>
        <w:spacing w:after="0"/>
        <w:jc w:val="center"/>
        <w:rPr>
          <w:rFonts w:ascii="Times New Roman" w:hAnsi="Times New Roman"/>
          <w:b/>
          <w:sz w:val="28"/>
          <w:szCs w:val="28"/>
        </w:rPr>
      </w:pPr>
      <w:r w:rsidRPr="00E25431">
        <w:rPr>
          <w:rFonts w:ascii="Times New Roman" w:hAnsi="Times New Roman"/>
          <w:b/>
          <w:sz w:val="28"/>
          <w:szCs w:val="28"/>
        </w:rPr>
        <w:lastRenderedPageBreak/>
        <w:t>Содержание</w:t>
      </w:r>
    </w:p>
    <w:tbl>
      <w:tblPr>
        <w:tblStyle w:val="afffff5"/>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9"/>
        <w:gridCol w:w="567"/>
      </w:tblGrid>
      <w:tr w:rsidR="00E25431" w:rsidRPr="00777065" w14:paraId="16745062" w14:textId="77777777" w:rsidTr="008C1C5C">
        <w:tc>
          <w:tcPr>
            <w:tcW w:w="9600" w:type="dxa"/>
          </w:tcPr>
          <w:p w14:paraId="18489EE8" w14:textId="1C5ACC0E" w:rsidR="00EA6ED5" w:rsidRPr="00777065" w:rsidRDefault="00EA6ED5" w:rsidP="00E25431">
            <w:pPr>
              <w:tabs>
                <w:tab w:val="right" w:leader="dot" w:pos="9344"/>
              </w:tabs>
              <w:spacing w:before="240" w:after="120" w:line="240" w:lineRule="auto"/>
              <w:rPr>
                <w:rFonts w:ascii="Times New Roman" w:hAnsi="Times New Roman"/>
                <w:b/>
                <w:bCs/>
                <w:noProof/>
                <w:sz w:val="20"/>
                <w:szCs w:val="20"/>
              </w:rPr>
            </w:pPr>
            <w:bookmarkStart w:id="2" w:name="_Toc460855517"/>
            <w:bookmarkStart w:id="3" w:name="_Toc460939924"/>
            <w:bookmarkEnd w:id="1"/>
            <w:r w:rsidRPr="00777065">
              <w:rPr>
                <w:rFonts w:ascii="Times New Roman" w:hAnsi="Times New Roman"/>
                <w:b/>
                <w:bCs/>
                <w:noProof/>
                <w:sz w:val="20"/>
                <w:szCs w:val="20"/>
              </w:rPr>
              <w:t>Раздел 1. Общие положения</w:t>
            </w:r>
            <w:r w:rsidR="00E25431" w:rsidRPr="00777065">
              <w:rPr>
                <w:rFonts w:ascii="Times New Roman" w:hAnsi="Times New Roman"/>
                <w:b/>
                <w:bCs/>
                <w:noProof/>
                <w:webHidden/>
                <w:sz w:val="20"/>
                <w:szCs w:val="20"/>
              </w:rPr>
              <w:tab/>
            </w:r>
          </w:p>
        </w:tc>
        <w:tc>
          <w:tcPr>
            <w:tcW w:w="572" w:type="dxa"/>
            <w:vAlign w:val="center"/>
          </w:tcPr>
          <w:p w14:paraId="3504DBE3" w14:textId="605190CC" w:rsidR="00EA6ED5" w:rsidRPr="00777065" w:rsidRDefault="00FF06F4" w:rsidP="00E25431">
            <w:pPr>
              <w:suppressAutoHyphens/>
              <w:spacing w:after="0" w:line="360" w:lineRule="auto"/>
              <w:jc w:val="center"/>
              <w:rPr>
                <w:rFonts w:ascii="Times New Roman" w:hAnsi="Times New Roman"/>
                <w:b/>
                <w:bCs/>
                <w:noProof/>
                <w:sz w:val="20"/>
                <w:szCs w:val="20"/>
              </w:rPr>
            </w:pPr>
            <w:r w:rsidRPr="00777065">
              <w:rPr>
                <w:rFonts w:ascii="Times New Roman" w:hAnsi="Times New Roman"/>
                <w:b/>
                <w:bCs/>
                <w:noProof/>
                <w:sz w:val="20"/>
                <w:szCs w:val="20"/>
              </w:rPr>
              <w:t>6</w:t>
            </w:r>
          </w:p>
        </w:tc>
      </w:tr>
      <w:tr w:rsidR="00E25431" w:rsidRPr="00777065" w14:paraId="02115FDC" w14:textId="77777777" w:rsidTr="008C1C5C">
        <w:tc>
          <w:tcPr>
            <w:tcW w:w="9600" w:type="dxa"/>
          </w:tcPr>
          <w:p w14:paraId="073C8CEE" w14:textId="7A821686" w:rsidR="00EA6ED5" w:rsidRPr="00777065" w:rsidRDefault="00EA6ED5" w:rsidP="00E25431">
            <w:pPr>
              <w:tabs>
                <w:tab w:val="right" w:leader="dot" w:pos="9344"/>
              </w:tabs>
              <w:spacing w:before="240" w:after="120" w:line="240" w:lineRule="auto"/>
              <w:rPr>
                <w:rFonts w:ascii="Times New Roman" w:hAnsi="Times New Roman"/>
                <w:b/>
                <w:bCs/>
                <w:noProof/>
                <w:sz w:val="20"/>
                <w:szCs w:val="20"/>
              </w:rPr>
            </w:pPr>
            <w:r w:rsidRPr="00777065">
              <w:rPr>
                <w:rFonts w:ascii="Times New Roman" w:hAnsi="Times New Roman"/>
                <w:b/>
                <w:bCs/>
                <w:noProof/>
                <w:sz w:val="20"/>
                <w:szCs w:val="20"/>
              </w:rPr>
              <w:t xml:space="preserve">Раздел 2. Общая характеристика образовательной программы </w:t>
            </w:r>
            <w:r w:rsidR="00E25431" w:rsidRPr="00777065">
              <w:rPr>
                <w:rFonts w:ascii="Times New Roman" w:hAnsi="Times New Roman"/>
                <w:b/>
                <w:bCs/>
                <w:noProof/>
                <w:webHidden/>
                <w:sz w:val="20"/>
                <w:szCs w:val="20"/>
              </w:rPr>
              <w:tab/>
            </w:r>
          </w:p>
        </w:tc>
        <w:tc>
          <w:tcPr>
            <w:tcW w:w="572" w:type="dxa"/>
            <w:vAlign w:val="center"/>
          </w:tcPr>
          <w:p w14:paraId="38F74B52" w14:textId="342CD93F" w:rsidR="00EA6ED5" w:rsidRPr="00777065" w:rsidRDefault="00FF06F4" w:rsidP="00E25431">
            <w:pPr>
              <w:suppressAutoHyphens/>
              <w:spacing w:after="0" w:line="360" w:lineRule="auto"/>
              <w:jc w:val="center"/>
              <w:rPr>
                <w:rFonts w:ascii="Times New Roman" w:hAnsi="Times New Roman"/>
                <w:b/>
                <w:sz w:val="20"/>
                <w:szCs w:val="20"/>
              </w:rPr>
            </w:pPr>
            <w:r w:rsidRPr="00777065">
              <w:rPr>
                <w:rFonts w:ascii="Times New Roman" w:hAnsi="Times New Roman"/>
                <w:b/>
                <w:sz w:val="20"/>
                <w:szCs w:val="20"/>
              </w:rPr>
              <w:t>7</w:t>
            </w:r>
          </w:p>
        </w:tc>
      </w:tr>
      <w:tr w:rsidR="00E25431" w:rsidRPr="00777065" w14:paraId="523D7052" w14:textId="77777777" w:rsidTr="008C1C5C">
        <w:tc>
          <w:tcPr>
            <w:tcW w:w="9600" w:type="dxa"/>
          </w:tcPr>
          <w:p w14:paraId="6F9730F1" w14:textId="6BA71DE5" w:rsidR="00EA6ED5" w:rsidRPr="00777065" w:rsidRDefault="00EA6ED5" w:rsidP="00E25431">
            <w:pPr>
              <w:tabs>
                <w:tab w:val="right" w:leader="dot" w:pos="9344"/>
              </w:tabs>
              <w:spacing w:before="240" w:after="120" w:line="240" w:lineRule="auto"/>
              <w:rPr>
                <w:rFonts w:ascii="Times New Roman" w:hAnsi="Times New Roman"/>
                <w:b/>
                <w:bCs/>
                <w:noProof/>
                <w:sz w:val="20"/>
                <w:szCs w:val="20"/>
              </w:rPr>
            </w:pPr>
            <w:r w:rsidRPr="00777065">
              <w:rPr>
                <w:rFonts w:ascii="Times New Roman" w:hAnsi="Times New Roman"/>
                <w:b/>
                <w:bCs/>
                <w:noProof/>
                <w:sz w:val="20"/>
                <w:szCs w:val="20"/>
              </w:rPr>
              <w:t>Раздел 3. Характеристика профессиональной деятельности выпускника</w:t>
            </w:r>
            <w:r w:rsidR="00E25431" w:rsidRPr="00777065">
              <w:rPr>
                <w:rFonts w:ascii="Times New Roman" w:hAnsi="Times New Roman"/>
                <w:b/>
                <w:bCs/>
                <w:noProof/>
                <w:webHidden/>
                <w:sz w:val="20"/>
                <w:szCs w:val="20"/>
              </w:rPr>
              <w:tab/>
            </w:r>
          </w:p>
        </w:tc>
        <w:tc>
          <w:tcPr>
            <w:tcW w:w="572" w:type="dxa"/>
            <w:vAlign w:val="center"/>
          </w:tcPr>
          <w:p w14:paraId="163D8C56" w14:textId="37971862" w:rsidR="00EA6ED5" w:rsidRPr="00777065" w:rsidRDefault="00FF06F4" w:rsidP="00E25431">
            <w:pPr>
              <w:suppressAutoHyphens/>
              <w:spacing w:after="0" w:line="360" w:lineRule="auto"/>
              <w:jc w:val="center"/>
              <w:rPr>
                <w:rFonts w:ascii="Times New Roman" w:hAnsi="Times New Roman"/>
                <w:b/>
                <w:sz w:val="20"/>
                <w:szCs w:val="20"/>
              </w:rPr>
            </w:pPr>
            <w:r w:rsidRPr="00777065">
              <w:rPr>
                <w:rFonts w:ascii="Times New Roman" w:hAnsi="Times New Roman"/>
                <w:b/>
                <w:sz w:val="20"/>
                <w:szCs w:val="20"/>
              </w:rPr>
              <w:t>7</w:t>
            </w:r>
          </w:p>
        </w:tc>
      </w:tr>
      <w:tr w:rsidR="00E25431" w:rsidRPr="00777065" w14:paraId="371E32B5" w14:textId="77777777" w:rsidTr="008C1C5C">
        <w:tc>
          <w:tcPr>
            <w:tcW w:w="9600" w:type="dxa"/>
          </w:tcPr>
          <w:p w14:paraId="1A0AD2A8" w14:textId="60D8EB79" w:rsidR="00EA6ED5" w:rsidRPr="00777065" w:rsidRDefault="00EA6ED5" w:rsidP="00E25431">
            <w:pPr>
              <w:tabs>
                <w:tab w:val="right" w:leader="dot" w:pos="9344"/>
              </w:tabs>
              <w:spacing w:before="240" w:after="120" w:line="240" w:lineRule="auto"/>
              <w:rPr>
                <w:rFonts w:ascii="Times New Roman" w:hAnsi="Times New Roman"/>
                <w:b/>
                <w:bCs/>
                <w:noProof/>
                <w:sz w:val="20"/>
                <w:szCs w:val="20"/>
              </w:rPr>
            </w:pPr>
            <w:r w:rsidRPr="00777065">
              <w:rPr>
                <w:rFonts w:ascii="Times New Roman" w:hAnsi="Times New Roman"/>
                <w:b/>
                <w:bCs/>
                <w:noProof/>
                <w:sz w:val="20"/>
                <w:szCs w:val="20"/>
              </w:rPr>
              <w:t xml:space="preserve">Раздел 4. Планируемые результаты освоения образовательной программы </w:t>
            </w:r>
            <w:r w:rsidR="00E25431" w:rsidRPr="00777065">
              <w:rPr>
                <w:rFonts w:ascii="Times New Roman" w:hAnsi="Times New Roman"/>
                <w:b/>
                <w:bCs/>
                <w:noProof/>
                <w:webHidden/>
                <w:sz w:val="20"/>
                <w:szCs w:val="20"/>
              </w:rPr>
              <w:tab/>
            </w:r>
          </w:p>
        </w:tc>
        <w:tc>
          <w:tcPr>
            <w:tcW w:w="572" w:type="dxa"/>
            <w:vAlign w:val="center"/>
          </w:tcPr>
          <w:p w14:paraId="2C403AD8" w14:textId="3A8F40EB" w:rsidR="00EA6ED5" w:rsidRPr="00777065" w:rsidRDefault="00FF06F4" w:rsidP="00E25431">
            <w:pPr>
              <w:suppressAutoHyphens/>
              <w:spacing w:after="0" w:line="360" w:lineRule="auto"/>
              <w:jc w:val="center"/>
              <w:rPr>
                <w:rFonts w:ascii="Times New Roman" w:hAnsi="Times New Roman"/>
                <w:b/>
                <w:sz w:val="20"/>
                <w:szCs w:val="20"/>
              </w:rPr>
            </w:pPr>
            <w:r w:rsidRPr="00777065">
              <w:rPr>
                <w:rFonts w:ascii="Times New Roman" w:hAnsi="Times New Roman"/>
                <w:b/>
                <w:sz w:val="20"/>
                <w:szCs w:val="20"/>
              </w:rPr>
              <w:t>8</w:t>
            </w:r>
          </w:p>
        </w:tc>
      </w:tr>
      <w:tr w:rsidR="00E25431" w:rsidRPr="00777065" w14:paraId="7808B745" w14:textId="77777777" w:rsidTr="008C1C5C">
        <w:tc>
          <w:tcPr>
            <w:tcW w:w="9600" w:type="dxa"/>
          </w:tcPr>
          <w:p w14:paraId="1C8C131C" w14:textId="7CCE5CBE" w:rsidR="00EA6ED5" w:rsidRPr="00777065" w:rsidRDefault="00EA6ED5" w:rsidP="00E25431">
            <w:pPr>
              <w:tabs>
                <w:tab w:val="right" w:leader="dot" w:pos="9344"/>
              </w:tabs>
              <w:spacing w:before="120" w:after="0" w:line="240" w:lineRule="auto"/>
              <w:ind w:left="240"/>
              <w:rPr>
                <w:rFonts w:ascii="Times New Roman" w:hAnsi="Times New Roman"/>
                <w:i/>
                <w:iCs/>
                <w:noProof/>
                <w:sz w:val="20"/>
                <w:szCs w:val="20"/>
              </w:rPr>
            </w:pPr>
            <w:r w:rsidRPr="00777065">
              <w:rPr>
                <w:rFonts w:ascii="Times New Roman" w:hAnsi="Times New Roman"/>
                <w:i/>
                <w:iCs/>
                <w:noProof/>
                <w:sz w:val="20"/>
                <w:szCs w:val="20"/>
              </w:rPr>
              <w:t>4.1. Общие компетенции</w:t>
            </w:r>
            <w:r w:rsidR="00E25431" w:rsidRPr="00777065">
              <w:rPr>
                <w:rFonts w:ascii="Times New Roman" w:hAnsi="Times New Roman"/>
                <w:b/>
                <w:bCs/>
                <w:noProof/>
                <w:webHidden/>
                <w:sz w:val="20"/>
                <w:szCs w:val="20"/>
              </w:rPr>
              <w:tab/>
            </w:r>
          </w:p>
        </w:tc>
        <w:tc>
          <w:tcPr>
            <w:tcW w:w="572" w:type="dxa"/>
            <w:vAlign w:val="center"/>
          </w:tcPr>
          <w:p w14:paraId="44C5EC58" w14:textId="24BA3EA1" w:rsidR="00EA6ED5" w:rsidRPr="00777065" w:rsidRDefault="00FF06F4" w:rsidP="00E25431">
            <w:pPr>
              <w:suppressAutoHyphens/>
              <w:spacing w:after="0" w:line="360" w:lineRule="auto"/>
              <w:jc w:val="center"/>
              <w:rPr>
                <w:rFonts w:ascii="Times New Roman" w:hAnsi="Times New Roman"/>
                <w:i/>
                <w:iCs/>
                <w:sz w:val="20"/>
                <w:szCs w:val="20"/>
              </w:rPr>
            </w:pPr>
            <w:r w:rsidRPr="00777065">
              <w:rPr>
                <w:rFonts w:ascii="Times New Roman" w:hAnsi="Times New Roman"/>
                <w:i/>
                <w:iCs/>
                <w:sz w:val="20"/>
                <w:szCs w:val="20"/>
              </w:rPr>
              <w:t>8</w:t>
            </w:r>
          </w:p>
        </w:tc>
      </w:tr>
      <w:tr w:rsidR="00E25431" w:rsidRPr="00777065" w14:paraId="46AB094F" w14:textId="77777777" w:rsidTr="008C1C5C">
        <w:tc>
          <w:tcPr>
            <w:tcW w:w="9600" w:type="dxa"/>
          </w:tcPr>
          <w:p w14:paraId="016BC0F7" w14:textId="13C8D26C" w:rsidR="00EA6ED5" w:rsidRPr="00777065" w:rsidRDefault="00EA6ED5" w:rsidP="00E25431">
            <w:pPr>
              <w:tabs>
                <w:tab w:val="right" w:leader="dot" w:pos="9344"/>
              </w:tabs>
              <w:spacing w:before="120" w:after="0" w:line="240" w:lineRule="auto"/>
              <w:ind w:left="240"/>
              <w:rPr>
                <w:rFonts w:ascii="Times New Roman" w:hAnsi="Times New Roman"/>
                <w:i/>
                <w:iCs/>
                <w:noProof/>
                <w:sz w:val="20"/>
                <w:szCs w:val="20"/>
              </w:rPr>
            </w:pPr>
            <w:r w:rsidRPr="00777065">
              <w:rPr>
                <w:rFonts w:ascii="Times New Roman" w:hAnsi="Times New Roman"/>
                <w:i/>
                <w:iCs/>
                <w:noProof/>
                <w:sz w:val="20"/>
                <w:szCs w:val="20"/>
              </w:rPr>
              <w:t>4.2. Профессиональные компетенции</w:t>
            </w:r>
            <w:r w:rsidR="00E25431" w:rsidRPr="00777065">
              <w:rPr>
                <w:rFonts w:ascii="Times New Roman" w:hAnsi="Times New Roman"/>
                <w:b/>
                <w:bCs/>
                <w:noProof/>
                <w:webHidden/>
                <w:sz w:val="20"/>
                <w:szCs w:val="20"/>
              </w:rPr>
              <w:tab/>
            </w:r>
          </w:p>
        </w:tc>
        <w:tc>
          <w:tcPr>
            <w:tcW w:w="572" w:type="dxa"/>
            <w:vAlign w:val="center"/>
          </w:tcPr>
          <w:p w14:paraId="1DD6709D" w14:textId="0B269964" w:rsidR="00EA6ED5" w:rsidRPr="00777065" w:rsidRDefault="00FF06F4" w:rsidP="00E25431">
            <w:pPr>
              <w:suppressAutoHyphens/>
              <w:spacing w:after="0" w:line="360" w:lineRule="auto"/>
              <w:jc w:val="center"/>
              <w:rPr>
                <w:rFonts w:ascii="Times New Roman" w:hAnsi="Times New Roman"/>
                <w:i/>
                <w:iCs/>
                <w:sz w:val="20"/>
                <w:szCs w:val="20"/>
              </w:rPr>
            </w:pPr>
            <w:r w:rsidRPr="00777065">
              <w:rPr>
                <w:rFonts w:ascii="Times New Roman" w:hAnsi="Times New Roman"/>
                <w:i/>
                <w:iCs/>
                <w:sz w:val="20"/>
                <w:szCs w:val="20"/>
              </w:rPr>
              <w:t>11</w:t>
            </w:r>
          </w:p>
        </w:tc>
      </w:tr>
      <w:tr w:rsidR="00E25431" w:rsidRPr="00777065" w14:paraId="1771D9A7" w14:textId="77777777" w:rsidTr="008C1C5C">
        <w:tc>
          <w:tcPr>
            <w:tcW w:w="9600" w:type="dxa"/>
          </w:tcPr>
          <w:p w14:paraId="2A90EB9D" w14:textId="1A3D3435" w:rsidR="00EA6ED5" w:rsidRPr="00777065" w:rsidRDefault="00EA6ED5" w:rsidP="00E25431">
            <w:pPr>
              <w:tabs>
                <w:tab w:val="right" w:leader="dot" w:pos="9344"/>
              </w:tabs>
              <w:spacing w:before="240" w:after="120" w:line="240" w:lineRule="auto"/>
              <w:rPr>
                <w:rFonts w:ascii="Times New Roman" w:hAnsi="Times New Roman"/>
                <w:b/>
                <w:bCs/>
                <w:noProof/>
                <w:sz w:val="20"/>
                <w:szCs w:val="20"/>
              </w:rPr>
            </w:pPr>
            <w:r w:rsidRPr="00777065">
              <w:rPr>
                <w:rFonts w:ascii="Times New Roman" w:hAnsi="Times New Roman"/>
                <w:b/>
                <w:bCs/>
                <w:noProof/>
                <w:sz w:val="20"/>
                <w:szCs w:val="20"/>
              </w:rPr>
              <w:t>Раздел 5. Примерная структура образовательной программы</w:t>
            </w:r>
            <w:r w:rsidR="00E25431" w:rsidRPr="00777065">
              <w:rPr>
                <w:rFonts w:ascii="Times New Roman" w:hAnsi="Times New Roman"/>
                <w:b/>
                <w:bCs/>
                <w:noProof/>
                <w:webHidden/>
                <w:sz w:val="20"/>
                <w:szCs w:val="20"/>
              </w:rPr>
              <w:tab/>
            </w:r>
          </w:p>
        </w:tc>
        <w:tc>
          <w:tcPr>
            <w:tcW w:w="572" w:type="dxa"/>
            <w:vAlign w:val="center"/>
          </w:tcPr>
          <w:p w14:paraId="14ABA1FB" w14:textId="790CB245" w:rsidR="00EA6ED5" w:rsidRPr="00777065" w:rsidRDefault="00FF06F4" w:rsidP="00E25431">
            <w:pPr>
              <w:suppressAutoHyphens/>
              <w:spacing w:after="0" w:line="360" w:lineRule="auto"/>
              <w:jc w:val="center"/>
              <w:rPr>
                <w:rFonts w:ascii="Times New Roman" w:hAnsi="Times New Roman"/>
                <w:b/>
                <w:sz w:val="20"/>
                <w:szCs w:val="20"/>
              </w:rPr>
            </w:pPr>
            <w:r w:rsidRPr="00777065">
              <w:rPr>
                <w:rFonts w:ascii="Times New Roman" w:hAnsi="Times New Roman"/>
                <w:b/>
                <w:sz w:val="20"/>
                <w:szCs w:val="20"/>
              </w:rPr>
              <w:t>33</w:t>
            </w:r>
          </w:p>
        </w:tc>
      </w:tr>
      <w:tr w:rsidR="00E25431" w:rsidRPr="00777065" w14:paraId="320F6858" w14:textId="77777777" w:rsidTr="008C1C5C">
        <w:tc>
          <w:tcPr>
            <w:tcW w:w="9600" w:type="dxa"/>
          </w:tcPr>
          <w:p w14:paraId="05B78961" w14:textId="390886DB" w:rsidR="00EA6ED5" w:rsidRPr="00777065" w:rsidRDefault="00EA6ED5" w:rsidP="00E25431">
            <w:pPr>
              <w:tabs>
                <w:tab w:val="right" w:leader="dot" w:pos="9344"/>
              </w:tabs>
              <w:spacing w:before="120" w:after="0" w:line="240" w:lineRule="auto"/>
              <w:ind w:left="240"/>
              <w:rPr>
                <w:rFonts w:ascii="Times New Roman" w:hAnsi="Times New Roman"/>
                <w:i/>
                <w:iCs/>
                <w:noProof/>
                <w:sz w:val="20"/>
                <w:szCs w:val="20"/>
              </w:rPr>
            </w:pPr>
            <w:r w:rsidRPr="00777065">
              <w:rPr>
                <w:rFonts w:ascii="Times New Roman" w:hAnsi="Times New Roman"/>
                <w:i/>
                <w:iCs/>
                <w:noProof/>
                <w:sz w:val="20"/>
                <w:szCs w:val="20"/>
              </w:rPr>
              <w:t>5.1. Примерный учебный план</w:t>
            </w:r>
            <w:r w:rsidR="00E25431" w:rsidRPr="00777065">
              <w:rPr>
                <w:rFonts w:ascii="Times New Roman" w:hAnsi="Times New Roman"/>
                <w:b/>
                <w:bCs/>
                <w:noProof/>
                <w:webHidden/>
                <w:sz w:val="20"/>
                <w:szCs w:val="20"/>
              </w:rPr>
              <w:tab/>
            </w:r>
          </w:p>
        </w:tc>
        <w:tc>
          <w:tcPr>
            <w:tcW w:w="572" w:type="dxa"/>
            <w:vAlign w:val="center"/>
          </w:tcPr>
          <w:p w14:paraId="6D1DFA12" w14:textId="20F4B05E" w:rsidR="00EA6ED5" w:rsidRPr="00777065" w:rsidRDefault="00FF06F4" w:rsidP="00E25431">
            <w:pPr>
              <w:suppressAutoHyphens/>
              <w:spacing w:after="0" w:line="360" w:lineRule="auto"/>
              <w:jc w:val="center"/>
              <w:rPr>
                <w:rFonts w:ascii="Times New Roman" w:hAnsi="Times New Roman"/>
                <w:i/>
                <w:iCs/>
                <w:sz w:val="20"/>
                <w:szCs w:val="20"/>
              </w:rPr>
            </w:pPr>
            <w:r w:rsidRPr="00777065">
              <w:rPr>
                <w:rFonts w:ascii="Times New Roman" w:hAnsi="Times New Roman"/>
                <w:i/>
                <w:iCs/>
                <w:sz w:val="20"/>
                <w:szCs w:val="20"/>
              </w:rPr>
              <w:t>33</w:t>
            </w:r>
          </w:p>
        </w:tc>
      </w:tr>
      <w:tr w:rsidR="00E25431" w:rsidRPr="00777065" w14:paraId="5ECE8676" w14:textId="77777777" w:rsidTr="008C1C5C">
        <w:tc>
          <w:tcPr>
            <w:tcW w:w="9600" w:type="dxa"/>
          </w:tcPr>
          <w:p w14:paraId="1422CFB6" w14:textId="172A62D7" w:rsidR="00EA6ED5" w:rsidRPr="00777065" w:rsidRDefault="00EA6ED5" w:rsidP="00E25431">
            <w:pPr>
              <w:tabs>
                <w:tab w:val="right" w:leader="dot" w:pos="9344"/>
              </w:tabs>
              <w:spacing w:before="120" w:after="0" w:line="240" w:lineRule="auto"/>
              <w:ind w:left="240"/>
              <w:rPr>
                <w:rFonts w:ascii="Times New Roman" w:hAnsi="Times New Roman"/>
                <w:i/>
                <w:iCs/>
                <w:noProof/>
                <w:sz w:val="20"/>
                <w:szCs w:val="20"/>
              </w:rPr>
            </w:pPr>
            <w:r w:rsidRPr="00777065">
              <w:rPr>
                <w:rFonts w:ascii="Times New Roman" w:hAnsi="Times New Roman"/>
                <w:i/>
                <w:iCs/>
                <w:noProof/>
                <w:sz w:val="20"/>
                <w:szCs w:val="20"/>
              </w:rPr>
              <w:t>5.2. Примерный календарный учебный график</w:t>
            </w:r>
            <w:r w:rsidR="00E25431" w:rsidRPr="00777065">
              <w:rPr>
                <w:rFonts w:ascii="Times New Roman" w:hAnsi="Times New Roman"/>
                <w:b/>
                <w:bCs/>
                <w:noProof/>
                <w:webHidden/>
                <w:sz w:val="20"/>
                <w:szCs w:val="20"/>
              </w:rPr>
              <w:tab/>
            </w:r>
          </w:p>
        </w:tc>
        <w:tc>
          <w:tcPr>
            <w:tcW w:w="572" w:type="dxa"/>
            <w:vAlign w:val="center"/>
          </w:tcPr>
          <w:p w14:paraId="1687477F" w14:textId="44147D2D" w:rsidR="00EA6ED5" w:rsidRPr="00777065" w:rsidRDefault="00FF06F4" w:rsidP="00E25431">
            <w:pPr>
              <w:suppressAutoHyphens/>
              <w:spacing w:after="0" w:line="360" w:lineRule="auto"/>
              <w:jc w:val="center"/>
              <w:rPr>
                <w:rFonts w:ascii="Times New Roman" w:hAnsi="Times New Roman"/>
                <w:i/>
                <w:iCs/>
                <w:sz w:val="20"/>
                <w:szCs w:val="20"/>
              </w:rPr>
            </w:pPr>
            <w:r w:rsidRPr="00777065">
              <w:rPr>
                <w:rFonts w:ascii="Times New Roman" w:hAnsi="Times New Roman"/>
                <w:i/>
                <w:iCs/>
                <w:sz w:val="20"/>
                <w:szCs w:val="20"/>
              </w:rPr>
              <w:t>36</w:t>
            </w:r>
          </w:p>
        </w:tc>
      </w:tr>
      <w:tr w:rsidR="00E25431" w:rsidRPr="00777065" w14:paraId="522EE443" w14:textId="77777777" w:rsidTr="008C1C5C">
        <w:tc>
          <w:tcPr>
            <w:tcW w:w="9600" w:type="dxa"/>
          </w:tcPr>
          <w:p w14:paraId="340946F7" w14:textId="501E9F6E" w:rsidR="00EA6ED5" w:rsidRPr="00777065" w:rsidRDefault="00EA6ED5" w:rsidP="00E25431">
            <w:pPr>
              <w:tabs>
                <w:tab w:val="right" w:leader="dot" w:pos="9344"/>
              </w:tabs>
              <w:spacing w:before="120" w:after="0" w:line="240" w:lineRule="auto"/>
              <w:ind w:left="240"/>
              <w:rPr>
                <w:rFonts w:ascii="Times New Roman" w:hAnsi="Times New Roman"/>
                <w:i/>
                <w:iCs/>
                <w:noProof/>
                <w:sz w:val="20"/>
                <w:szCs w:val="20"/>
              </w:rPr>
            </w:pPr>
            <w:r w:rsidRPr="00777065">
              <w:rPr>
                <w:rFonts w:ascii="Times New Roman" w:hAnsi="Times New Roman"/>
                <w:i/>
                <w:iCs/>
                <w:noProof/>
                <w:sz w:val="20"/>
                <w:szCs w:val="20"/>
              </w:rPr>
              <w:t>5.3. Примерная рабочая программа воспитания</w:t>
            </w:r>
            <w:r w:rsidR="00E25431" w:rsidRPr="00777065">
              <w:rPr>
                <w:rFonts w:ascii="Times New Roman" w:hAnsi="Times New Roman"/>
                <w:b/>
                <w:bCs/>
                <w:noProof/>
                <w:webHidden/>
                <w:sz w:val="20"/>
                <w:szCs w:val="20"/>
              </w:rPr>
              <w:tab/>
            </w:r>
          </w:p>
        </w:tc>
        <w:tc>
          <w:tcPr>
            <w:tcW w:w="572" w:type="dxa"/>
            <w:vAlign w:val="center"/>
          </w:tcPr>
          <w:p w14:paraId="62F4535C" w14:textId="3104A167" w:rsidR="00EA6ED5" w:rsidRPr="00777065" w:rsidRDefault="00FF06F4" w:rsidP="00E25431">
            <w:pPr>
              <w:suppressAutoHyphens/>
              <w:spacing w:after="0" w:line="360" w:lineRule="auto"/>
              <w:jc w:val="center"/>
              <w:rPr>
                <w:rFonts w:ascii="Times New Roman" w:hAnsi="Times New Roman"/>
                <w:i/>
                <w:iCs/>
                <w:sz w:val="20"/>
                <w:szCs w:val="20"/>
              </w:rPr>
            </w:pPr>
            <w:r w:rsidRPr="00777065">
              <w:rPr>
                <w:rFonts w:ascii="Times New Roman" w:hAnsi="Times New Roman"/>
                <w:i/>
                <w:iCs/>
                <w:sz w:val="20"/>
                <w:szCs w:val="20"/>
              </w:rPr>
              <w:t>44</w:t>
            </w:r>
          </w:p>
        </w:tc>
      </w:tr>
      <w:tr w:rsidR="00E25431" w:rsidRPr="00777065" w14:paraId="50C53D45" w14:textId="77777777" w:rsidTr="008C1C5C">
        <w:tc>
          <w:tcPr>
            <w:tcW w:w="9600" w:type="dxa"/>
          </w:tcPr>
          <w:p w14:paraId="6BF7B122" w14:textId="41D72A2F" w:rsidR="00EA6ED5" w:rsidRPr="00777065" w:rsidRDefault="00EA6ED5" w:rsidP="00E25431">
            <w:pPr>
              <w:tabs>
                <w:tab w:val="right" w:leader="dot" w:pos="9344"/>
              </w:tabs>
              <w:spacing w:before="120" w:after="0" w:line="240" w:lineRule="auto"/>
              <w:ind w:left="240"/>
              <w:rPr>
                <w:rFonts w:ascii="Times New Roman" w:hAnsi="Times New Roman"/>
                <w:i/>
                <w:iCs/>
                <w:noProof/>
                <w:sz w:val="20"/>
                <w:szCs w:val="20"/>
              </w:rPr>
            </w:pPr>
            <w:r w:rsidRPr="00777065">
              <w:rPr>
                <w:rFonts w:ascii="Times New Roman" w:hAnsi="Times New Roman"/>
                <w:i/>
                <w:iCs/>
                <w:noProof/>
                <w:sz w:val="20"/>
                <w:szCs w:val="20"/>
              </w:rPr>
              <w:t xml:space="preserve">5.4. </w:t>
            </w:r>
            <w:bookmarkStart w:id="4" w:name="_Hlk68525855"/>
            <w:r w:rsidRPr="00777065">
              <w:rPr>
                <w:rFonts w:ascii="Times New Roman" w:hAnsi="Times New Roman"/>
                <w:i/>
                <w:iCs/>
                <w:noProof/>
                <w:sz w:val="20"/>
                <w:szCs w:val="20"/>
              </w:rPr>
              <w:t>Примерный календарный план воспитательной работы</w:t>
            </w:r>
            <w:bookmarkEnd w:id="4"/>
            <w:r w:rsidR="00E25431" w:rsidRPr="00777065">
              <w:rPr>
                <w:rFonts w:ascii="Times New Roman" w:hAnsi="Times New Roman"/>
                <w:b/>
                <w:bCs/>
                <w:noProof/>
                <w:webHidden/>
                <w:sz w:val="20"/>
                <w:szCs w:val="20"/>
              </w:rPr>
              <w:tab/>
            </w:r>
          </w:p>
        </w:tc>
        <w:tc>
          <w:tcPr>
            <w:tcW w:w="572" w:type="dxa"/>
            <w:vAlign w:val="center"/>
          </w:tcPr>
          <w:p w14:paraId="18535A8B" w14:textId="2E0E9F83" w:rsidR="00EA6ED5" w:rsidRPr="00777065" w:rsidRDefault="00FF06F4" w:rsidP="00E25431">
            <w:pPr>
              <w:suppressAutoHyphens/>
              <w:spacing w:after="0" w:line="360" w:lineRule="auto"/>
              <w:jc w:val="center"/>
              <w:rPr>
                <w:rFonts w:ascii="Times New Roman" w:hAnsi="Times New Roman"/>
                <w:i/>
                <w:iCs/>
                <w:sz w:val="20"/>
                <w:szCs w:val="20"/>
              </w:rPr>
            </w:pPr>
            <w:r w:rsidRPr="00777065">
              <w:rPr>
                <w:rFonts w:ascii="Times New Roman" w:hAnsi="Times New Roman"/>
                <w:i/>
                <w:iCs/>
                <w:sz w:val="20"/>
                <w:szCs w:val="20"/>
              </w:rPr>
              <w:t>44</w:t>
            </w:r>
          </w:p>
        </w:tc>
      </w:tr>
      <w:tr w:rsidR="00E25431" w:rsidRPr="00777065" w14:paraId="04AAAE64" w14:textId="77777777" w:rsidTr="008C1C5C">
        <w:tc>
          <w:tcPr>
            <w:tcW w:w="9600" w:type="dxa"/>
          </w:tcPr>
          <w:p w14:paraId="39CC5170" w14:textId="767A2423" w:rsidR="00EA6ED5" w:rsidRPr="00777065" w:rsidRDefault="00EA6ED5" w:rsidP="00E25431">
            <w:pPr>
              <w:tabs>
                <w:tab w:val="right" w:leader="dot" w:pos="9344"/>
              </w:tabs>
              <w:spacing w:before="240" w:after="120" w:line="240" w:lineRule="auto"/>
              <w:rPr>
                <w:rFonts w:ascii="Times New Roman" w:hAnsi="Times New Roman"/>
                <w:b/>
                <w:bCs/>
                <w:noProof/>
                <w:sz w:val="20"/>
                <w:szCs w:val="20"/>
              </w:rPr>
            </w:pPr>
            <w:r w:rsidRPr="00777065">
              <w:rPr>
                <w:rFonts w:ascii="Times New Roman" w:hAnsi="Times New Roman"/>
                <w:b/>
                <w:bCs/>
                <w:noProof/>
                <w:sz w:val="20"/>
                <w:szCs w:val="20"/>
              </w:rPr>
              <w:t>Раздел 6. Примерные условия реализации образовательной программы</w:t>
            </w:r>
            <w:r w:rsidR="00E25431" w:rsidRPr="00777065">
              <w:rPr>
                <w:rFonts w:ascii="Times New Roman" w:hAnsi="Times New Roman"/>
                <w:b/>
                <w:bCs/>
                <w:noProof/>
                <w:webHidden/>
                <w:sz w:val="20"/>
                <w:szCs w:val="20"/>
              </w:rPr>
              <w:tab/>
            </w:r>
          </w:p>
        </w:tc>
        <w:tc>
          <w:tcPr>
            <w:tcW w:w="572" w:type="dxa"/>
            <w:vAlign w:val="center"/>
          </w:tcPr>
          <w:p w14:paraId="6E5D1990" w14:textId="07406C1E" w:rsidR="00EA6ED5" w:rsidRPr="00777065" w:rsidRDefault="00FF06F4" w:rsidP="00E25431">
            <w:pPr>
              <w:suppressAutoHyphens/>
              <w:spacing w:after="0" w:line="360" w:lineRule="auto"/>
              <w:jc w:val="center"/>
              <w:rPr>
                <w:rFonts w:ascii="Times New Roman" w:hAnsi="Times New Roman"/>
                <w:b/>
                <w:sz w:val="20"/>
                <w:szCs w:val="20"/>
              </w:rPr>
            </w:pPr>
            <w:r w:rsidRPr="00777065">
              <w:rPr>
                <w:rFonts w:ascii="Times New Roman" w:hAnsi="Times New Roman"/>
                <w:b/>
                <w:sz w:val="20"/>
                <w:szCs w:val="20"/>
              </w:rPr>
              <w:t>44</w:t>
            </w:r>
          </w:p>
        </w:tc>
      </w:tr>
      <w:tr w:rsidR="00E25431" w:rsidRPr="00777065" w14:paraId="001E085D" w14:textId="77777777" w:rsidTr="008C1C5C">
        <w:tc>
          <w:tcPr>
            <w:tcW w:w="9600" w:type="dxa"/>
          </w:tcPr>
          <w:p w14:paraId="22F0D639" w14:textId="46C95577" w:rsidR="00EA6ED5" w:rsidRPr="00777065" w:rsidRDefault="00EA6ED5" w:rsidP="00E25431">
            <w:pPr>
              <w:tabs>
                <w:tab w:val="right" w:leader="dot" w:pos="9344"/>
              </w:tabs>
              <w:spacing w:before="120" w:after="0" w:line="240" w:lineRule="auto"/>
              <w:ind w:left="240"/>
              <w:rPr>
                <w:rFonts w:ascii="Times New Roman" w:hAnsi="Times New Roman"/>
                <w:i/>
                <w:iCs/>
                <w:noProof/>
                <w:sz w:val="20"/>
                <w:szCs w:val="20"/>
              </w:rPr>
            </w:pPr>
            <w:r w:rsidRPr="00777065">
              <w:rPr>
                <w:rFonts w:ascii="Times New Roman" w:hAnsi="Times New Roman"/>
                <w:i/>
                <w:iCs/>
                <w:noProof/>
                <w:sz w:val="20"/>
                <w:szCs w:val="20"/>
              </w:rPr>
              <w:t>6.1. Требования к материально-техническому обеспечению образовательной программы</w:t>
            </w:r>
            <w:r w:rsidR="00E25431" w:rsidRPr="00777065">
              <w:rPr>
                <w:rFonts w:ascii="Times New Roman" w:hAnsi="Times New Roman"/>
                <w:b/>
                <w:bCs/>
                <w:noProof/>
                <w:webHidden/>
                <w:sz w:val="20"/>
                <w:szCs w:val="20"/>
              </w:rPr>
              <w:tab/>
            </w:r>
          </w:p>
        </w:tc>
        <w:tc>
          <w:tcPr>
            <w:tcW w:w="572" w:type="dxa"/>
            <w:vAlign w:val="center"/>
          </w:tcPr>
          <w:p w14:paraId="0C56FC69" w14:textId="560568CB" w:rsidR="00EA6ED5" w:rsidRPr="00777065" w:rsidRDefault="00FF06F4" w:rsidP="00E25431">
            <w:pPr>
              <w:suppressAutoHyphens/>
              <w:spacing w:after="0" w:line="360" w:lineRule="auto"/>
              <w:jc w:val="center"/>
              <w:rPr>
                <w:rFonts w:ascii="Times New Roman" w:hAnsi="Times New Roman"/>
                <w:i/>
                <w:iCs/>
                <w:sz w:val="20"/>
                <w:szCs w:val="20"/>
              </w:rPr>
            </w:pPr>
            <w:r w:rsidRPr="00777065">
              <w:rPr>
                <w:rFonts w:ascii="Times New Roman" w:hAnsi="Times New Roman"/>
                <w:i/>
                <w:iCs/>
                <w:sz w:val="20"/>
                <w:szCs w:val="20"/>
              </w:rPr>
              <w:t>44</w:t>
            </w:r>
          </w:p>
        </w:tc>
      </w:tr>
      <w:tr w:rsidR="00E25431" w:rsidRPr="00777065" w14:paraId="4C11AE90" w14:textId="77777777" w:rsidTr="008C1C5C">
        <w:tc>
          <w:tcPr>
            <w:tcW w:w="9600" w:type="dxa"/>
          </w:tcPr>
          <w:p w14:paraId="1B337E73" w14:textId="25D0168A" w:rsidR="00EA6ED5" w:rsidRPr="00777065" w:rsidRDefault="00EA6ED5" w:rsidP="00E25431">
            <w:pPr>
              <w:tabs>
                <w:tab w:val="right" w:leader="dot" w:pos="9344"/>
              </w:tabs>
              <w:spacing w:before="120" w:after="0" w:line="240" w:lineRule="auto"/>
              <w:ind w:left="240"/>
              <w:rPr>
                <w:rFonts w:ascii="Times New Roman" w:hAnsi="Times New Roman"/>
                <w:i/>
                <w:iCs/>
                <w:noProof/>
                <w:sz w:val="20"/>
                <w:szCs w:val="20"/>
              </w:rPr>
            </w:pPr>
            <w:r w:rsidRPr="00777065">
              <w:rPr>
                <w:rFonts w:ascii="Times New Roman" w:hAnsi="Times New Roman"/>
                <w:i/>
                <w:iCs/>
                <w:noProof/>
                <w:sz w:val="20"/>
                <w:szCs w:val="20"/>
              </w:rPr>
              <w:t>6.2. Требования к учебно-методическому обеспечению образовательной программы.</w:t>
            </w:r>
            <w:r w:rsidR="00E25431" w:rsidRPr="00777065">
              <w:rPr>
                <w:rFonts w:ascii="Times New Roman" w:hAnsi="Times New Roman"/>
                <w:b/>
                <w:bCs/>
                <w:noProof/>
                <w:webHidden/>
                <w:sz w:val="20"/>
                <w:szCs w:val="20"/>
              </w:rPr>
              <w:t xml:space="preserve"> </w:t>
            </w:r>
            <w:r w:rsidR="00E25431" w:rsidRPr="00777065">
              <w:rPr>
                <w:rFonts w:ascii="Times New Roman" w:hAnsi="Times New Roman"/>
                <w:b/>
                <w:bCs/>
                <w:noProof/>
                <w:webHidden/>
                <w:sz w:val="20"/>
                <w:szCs w:val="20"/>
              </w:rPr>
              <w:tab/>
            </w:r>
          </w:p>
        </w:tc>
        <w:tc>
          <w:tcPr>
            <w:tcW w:w="572" w:type="dxa"/>
            <w:vAlign w:val="center"/>
          </w:tcPr>
          <w:p w14:paraId="2186D121" w14:textId="05D82867" w:rsidR="00EA6ED5" w:rsidRPr="00777065" w:rsidRDefault="00FF06F4" w:rsidP="00E25431">
            <w:pPr>
              <w:suppressAutoHyphens/>
              <w:spacing w:after="0" w:line="360" w:lineRule="auto"/>
              <w:jc w:val="center"/>
              <w:rPr>
                <w:rFonts w:ascii="Times New Roman" w:hAnsi="Times New Roman"/>
                <w:bCs/>
                <w:i/>
                <w:iCs/>
                <w:sz w:val="20"/>
                <w:szCs w:val="20"/>
              </w:rPr>
            </w:pPr>
            <w:r w:rsidRPr="00777065">
              <w:rPr>
                <w:rFonts w:ascii="Times New Roman" w:hAnsi="Times New Roman"/>
                <w:bCs/>
                <w:i/>
                <w:iCs/>
                <w:sz w:val="20"/>
                <w:szCs w:val="20"/>
              </w:rPr>
              <w:t>50</w:t>
            </w:r>
          </w:p>
        </w:tc>
      </w:tr>
      <w:tr w:rsidR="00E25431" w:rsidRPr="00777065" w14:paraId="2DD08BF7" w14:textId="77777777" w:rsidTr="008C1C5C">
        <w:tc>
          <w:tcPr>
            <w:tcW w:w="9600" w:type="dxa"/>
          </w:tcPr>
          <w:p w14:paraId="5D62A067" w14:textId="3AFD82FA" w:rsidR="00EA6ED5" w:rsidRPr="00777065" w:rsidRDefault="00EA6ED5" w:rsidP="00E25431">
            <w:pPr>
              <w:tabs>
                <w:tab w:val="right" w:leader="dot" w:pos="9344"/>
              </w:tabs>
              <w:spacing w:before="120" w:after="0" w:line="240" w:lineRule="auto"/>
              <w:ind w:left="240"/>
              <w:rPr>
                <w:rFonts w:ascii="Times New Roman" w:hAnsi="Times New Roman"/>
                <w:i/>
                <w:iCs/>
                <w:noProof/>
                <w:sz w:val="20"/>
                <w:szCs w:val="20"/>
              </w:rPr>
            </w:pPr>
            <w:r w:rsidRPr="00777065">
              <w:rPr>
                <w:rFonts w:ascii="Times New Roman" w:hAnsi="Times New Roman"/>
                <w:i/>
                <w:iCs/>
                <w:noProof/>
                <w:sz w:val="20"/>
                <w:szCs w:val="20"/>
              </w:rPr>
              <w:t>6.3. Требования к практической подготовке обучающихся</w:t>
            </w:r>
            <w:r w:rsidR="00E25431" w:rsidRPr="00777065">
              <w:rPr>
                <w:rFonts w:ascii="Times New Roman" w:hAnsi="Times New Roman"/>
                <w:b/>
                <w:bCs/>
                <w:noProof/>
                <w:webHidden/>
                <w:sz w:val="20"/>
                <w:szCs w:val="20"/>
              </w:rPr>
              <w:tab/>
            </w:r>
          </w:p>
        </w:tc>
        <w:tc>
          <w:tcPr>
            <w:tcW w:w="572" w:type="dxa"/>
            <w:vAlign w:val="center"/>
          </w:tcPr>
          <w:p w14:paraId="2BB0844F" w14:textId="23D2DA76" w:rsidR="00EA6ED5" w:rsidRPr="00777065" w:rsidRDefault="00FF06F4" w:rsidP="00E25431">
            <w:pPr>
              <w:suppressAutoHyphens/>
              <w:spacing w:after="0" w:line="360" w:lineRule="auto"/>
              <w:jc w:val="center"/>
              <w:rPr>
                <w:rFonts w:ascii="Times New Roman" w:hAnsi="Times New Roman"/>
                <w:bCs/>
                <w:i/>
                <w:iCs/>
                <w:sz w:val="20"/>
                <w:szCs w:val="20"/>
              </w:rPr>
            </w:pPr>
            <w:r w:rsidRPr="00777065">
              <w:rPr>
                <w:rFonts w:ascii="Times New Roman" w:hAnsi="Times New Roman"/>
                <w:bCs/>
                <w:i/>
                <w:iCs/>
                <w:sz w:val="20"/>
                <w:szCs w:val="20"/>
              </w:rPr>
              <w:t>51</w:t>
            </w:r>
          </w:p>
        </w:tc>
      </w:tr>
      <w:tr w:rsidR="00E25431" w:rsidRPr="00777065" w14:paraId="17C37FCA" w14:textId="77777777" w:rsidTr="008C1C5C">
        <w:tc>
          <w:tcPr>
            <w:tcW w:w="9600" w:type="dxa"/>
          </w:tcPr>
          <w:p w14:paraId="34963E39" w14:textId="2A96784E" w:rsidR="00EA6ED5" w:rsidRPr="00777065" w:rsidRDefault="00EA6ED5" w:rsidP="00E25431">
            <w:pPr>
              <w:tabs>
                <w:tab w:val="right" w:leader="dot" w:pos="9344"/>
              </w:tabs>
              <w:spacing w:before="120" w:after="0" w:line="240" w:lineRule="auto"/>
              <w:ind w:left="240"/>
              <w:rPr>
                <w:rFonts w:ascii="Times New Roman" w:hAnsi="Times New Roman"/>
                <w:i/>
                <w:iCs/>
                <w:noProof/>
                <w:sz w:val="20"/>
                <w:szCs w:val="20"/>
              </w:rPr>
            </w:pPr>
            <w:r w:rsidRPr="00777065">
              <w:rPr>
                <w:rFonts w:ascii="Times New Roman" w:hAnsi="Times New Roman"/>
                <w:i/>
                <w:iCs/>
                <w:noProof/>
                <w:sz w:val="20"/>
                <w:szCs w:val="20"/>
              </w:rPr>
              <w:t xml:space="preserve">6.4. Требования к организации воспитания обучающихся. </w:t>
            </w:r>
            <w:r w:rsidR="00E25431" w:rsidRPr="00777065">
              <w:rPr>
                <w:rFonts w:ascii="Times New Roman" w:hAnsi="Times New Roman"/>
                <w:b/>
                <w:bCs/>
                <w:noProof/>
                <w:webHidden/>
                <w:sz w:val="20"/>
                <w:szCs w:val="20"/>
              </w:rPr>
              <w:tab/>
            </w:r>
          </w:p>
        </w:tc>
        <w:tc>
          <w:tcPr>
            <w:tcW w:w="572" w:type="dxa"/>
            <w:vAlign w:val="center"/>
          </w:tcPr>
          <w:p w14:paraId="02DDF318" w14:textId="730A9E06" w:rsidR="00EA6ED5" w:rsidRPr="00777065" w:rsidRDefault="00E30EEC" w:rsidP="00E25431">
            <w:pPr>
              <w:suppressAutoHyphens/>
              <w:spacing w:after="0" w:line="360" w:lineRule="auto"/>
              <w:jc w:val="center"/>
              <w:rPr>
                <w:rFonts w:ascii="Times New Roman" w:hAnsi="Times New Roman"/>
                <w:i/>
                <w:iCs/>
                <w:sz w:val="20"/>
                <w:szCs w:val="20"/>
              </w:rPr>
            </w:pPr>
            <w:r w:rsidRPr="00777065">
              <w:rPr>
                <w:rFonts w:ascii="Times New Roman" w:hAnsi="Times New Roman"/>
                <w:i/>
                <w:iCs/>
                <w:sz w:val="20"/>
                <w:szCs w:val="20"/>
              </w:rPr>
              <w:t>52</w:t>
            </w:r>
          </w:p>
        </w:tc>
      </w:tr>
      <w:tr w:rsidR="00E25431" w:rsidRPr="00777065" w14:paraId="6F717F5B" w14:textId="77777777" w:rsidTr="008C1C5C">
        <w:tc>
          <w:tcPr>
            <w:tcW w:w="9600" w:type="dxa"/>
          </w:tcPr>
          <w:p w14:paraId="420A3855" w14:textId="699206C0" w:rsidR="00EA6ED5" w:rsidRPr="00777065" w:rsidRDefault="00EA6ED5" w:rsidP="00E25431">
            <w:pPr>
              <w:tabs>
                <w:tab w:val="right" w:leader="dot" w:pos="9344"/>
              </w:tabs>
              <w:spacing w:before="120" w:after="0" w:line="240" w:lineRule="auto"/>
              <w:ind w:left="240"/>
              <w:rPr>
                <w:rFonts w:ascii="Times New Roman" w:hAnsi="Times New Roman"/>
                <w:i/>
                <w:iCs/>
                <w:noProof/>
                <w:sz w:val="20"/>
                <w:szCs w:val="20"/>
              </w:rPr>
            </w:pPr>
            <w:r w:rsidRPr="00777065">
              <w:rPr>
                <w:rFonts w:ascii="Times New Roman" w:hAnsi="Times New Roman"/>
                <w:i/>
                <w:iCs/>
                <w:noProof/>
                <w:sz w:val="20"/>
                <w:szCs w:val="20"/>
              </w:rPr>
              <w:t>6.5. Требования к кадровым условиям реализации образовательной программы</w:t>
            </w:r>
            <w:r w:rsidR="00E25431" w:rsidRPr="00777065">
              <w:rPr>
                <w:rFonts w:ascii="Times New Roman" w:hAnsi="Times New Roman"/>
                <w:b/>
                <w:bCs/>
                <w:noProof/>
                <w:webHidden/>
                <w:sz w:val="20"/>
                <w:szCs w:val="20"/>
              </w:rPr>
              <w:tab/>
            </w:r>
          </w:p>
        </w:tc>
        <w:tc>
          <w:tcPr>
            <w:tcW w:w="572" w:type="dxa"/>
            <w:vAlign w:val="center"/>
          </w:tcPr>
          <w:p w14:paraId="1D1FFE75" w14:textId="0C02F4DF" w:rsidR="00EA6ED5" w:rsidRPr="00777065" w:rsidRDefault="00E30EEC" w:rsidP="00E25431">
            <w:pPr>
              <w:suppressAutoHyphens/>
              <w:spacing w:after="0" w:line="360" w:lineRule="auto"/>
              <w:jc w:val="center"/>
              <w:rPr>
                <w:rFonts w:ascii="Times New Roman" w:hAnsi="Times New Roman"/>
                <w:i/>
                <w:iCs/>
                <w:sz w:val="20"/>
                <w:szCs w:val="20"/>
              </w:rPr>
            </w:pPr>
            <w:r w:rsidRPr="00777065">
              <w:rPr>
                <w:rFonts w:ascii="Times New Roman" w:hAnsi="Times New Roman"/>
                <w:i/>
                <w:iCs/>
                <w:sz w:val="20"/>
                <w:szCs w:val="20"/>
              </w:rPr>
              <w:t>53</w:t>
            </w:r>
          </w:p>
        </w:tc>
      </w:tr>
      <w:tr w:rsidR="00E25431" w:rsidRPr="00777065" w14:paraId="2365C65A" w14:textId="77777777" w:rsidTr="008C1C5C">
        <w:tc>
          <w:tcPr>
            <w:tcW w:w="9600" w:type="dxa"/>
          </w:tcPr>
          <w:p w14:paraId="702FB061" w14:textId="2219D95B" w:rsidR="00EA6ED5" w:rsidRPr="00777065" w:rsidRDefault="00EA6ED5" w:rsidP="00E25431">
            <w:pPr>
              <w:tabs>
                <w:tab w:val="right" w:leader="dot" w:pos="9344"/>
              </w:tabs>
              <w:spacing w:before="120" w:after="0" w:line="240" w:lineRule="auto"/>
              <w:ind w:left="240"/>
              <w:rPr>
                <w:rFonts w:ascii="Times New Roman" w:hAnsi="Times New Roman"/>
                <w:i/>
                <w:iCs/>
                <w:noProof/>
                <w:sz w:val="20"/>
                <w:szCs w:val="20"/>
              </w:rPr>
            </w:pPr>
            <w:r w:rsidRPr="00777065">
              <w:rPr>
                <w:rFonts w:ascii="Times New Roman" w:hAnsi="Times New Roman"/>
                <w:i/>
                <w:iCs/>
                <w:noProof/>
                <w:sz w:val="20"/>
                <w:szCs w:val="20"/>
              </w:rPr>
              <w:t>6.6. Требования к финансовым условиям реализации образовательной программы</w:t>
            </w:r>
            <w:r w:rsidR="00E25431" w:rsidRPr="00777065">
              <w:rPr>
                <w:rFonts w:ascii="Times New Roman" w:hAnsi="Times New Roman"/>
                <w:b/>
                <w:bCs/>
                <w:noProof/>
                <w:webHidden/>
                <w:sz w:val="20"/>
                <w:szCs w:val="20"/>
              </w:rPr>
              <w:tab/>
            </w:r>
          </w:p>
        </w:tc>
        <w:tc>
          <w:tcPr>
            <w:tcW w:w="572" w:type="dxa"/>
            <w:vAlign w:val="center"/>
          </w:tcPr>
          <w:p w14:paraId="708E6FD9" w14:textId="7BD58690" w:rsidR="00EA6ED5" w:rsidRPr="00777065" w:rsidRDefault="00E30EEC" w:rsidP="00E25431">
            <w:pPr>
              <w:suppressAutoHyphens/>
              <w:spacing w:after="0" w:line="360" w:lineRule="auto"/>
              <w:jc w:val="center"/>
              <w:rPr>
                <w:rFonts w:ascii="Times New Roman" w:hAnsi="Times New Roman"/>
                <w:bCs/>
                <w:i/>
                <w:iCs/>
                <w:sz w:val="20"/>
                <w:szCs w:val="20"/>
              </w:rPr>
            </w:pPr>
            <w:r w:rsidRPr="00777065">
              <w:rPr>
                <w:rFonts w:ascii="Times New Roman" w:hAnsi="Times New Roman"/>
                <w:bCs/>
                <w:i/>
                <w:iCs/>
                <w:sz w:val="20"/>
                <w:szCs w:val="20"/>
              </w:rPr>
              <w:t>53</w:t>
            </w:r>
          </w:p>
        </w:tc>
      </w:tr>
      <w:tr w:rsidR="00E25431" w:rsidRPr="00777065" w14:paraId="7748F5D0" w14:textId="77777777" w:rsidTr="008C1C5C">
        <w:tc>
          <w:tcPr>
            <w:tcW w:w="9600" w:type="dxa"/>
          </w:tcPr>
          <w:p w14:paraId="1277418A" w14:textId="54B43739" w:rsidR="00EA6ED5" w:rsidRPr="00777065" w:rsidRDefault="00EA6ED5" w:rsidP="00E25431">
            <w:pPr>
              <w:tabs>
                <w:tab w:val="right" w:leader="dot" w:pos="9344"/>
              </w:tabs>
              <w:spacing w:before="240" w:after="120" w:line="240" w:lineRule="auto"/>
              <w:rPr>
                <w:rFonts w:ascii="Times New Roman" w:hAnsi="Times New Roman"/>
                <w:b/>
                <w:bCs/>
                <w:noProof/>
                <w:sz w:val="20"/>
                <w:szCs w:val="20"/>
              </w:rPr>
            </w:pPr>
            <w:r w:rsidRPr="00777065">
              <w:rPr>
                <w:rFonts w:ascii="Times New Roman" w:hAnsi="Times New Roman"/>
                <w:b/>
                <w:bCs/>
                <w:noProof/>
                <w:sz w:val="20"/>
                <w:szCs w:val="20"/>
              </w:rPr>
              <w:t xml:space="preserve">Раздел 7. Формирование оценочных средств для проведения государственной итоговой аттестации </w:t>
            </w:r>
            <w:r w:rsidR="00E25431" w:rsidRPr="00777065">
              <w:rPr>
                <w:rFonts w:ascii="Times New Roman" w:hAnsi="Times New Roman"/>
                <w:b/>
                <w:bCs/>
                <w:noProof/>
                <w:webHidden/>
                <w:sz w:val="20"/>
                <w:szCs w:val="20"/>
              </w:rPr>
              <w:tab/>
            </w:r>
          </w:p>
        </w:tc>
        <w:tc>
          <w:tcPr>
            <w:tcW w:w="572" w:type="dxa"/>
            <w:vAlign w:val="center"/>
          </w:tcPr>
          <w:p w14:paraId="041A129E" w14:textId="6EB2F0ED" w:rsidR="00EA6ED5" w:rsidRPr="00777065" w:rsidRDefault="00E30EEC" w:rsidP="00E25431">
            <w:pPr>
              <w:spacing w:after="0" w:line="360" w:lineRule="auto"/>
              <w:jc w:val="center"/>
              <w:rPr>
                <w:rFonts w:ascii="Times New Roman" w:hAnsi="Times New Roman"/>
                <w:b/>
                <w:sz w:val="20"/>
                <w:szCs w:val="20"/>
              </w:rPr>
            </w:pPr>
            <w:r w:rsidRPr="00777065">
              <w:rPr>
                <w:rFonts w:ascii="Times New Roman" w:hAnsi="Times New Roman"/>
                <w:b/>
                <w:sz w:val="20"/>
                <w:szCs w:val="20"/>
              </w:rPr>
              <w:t>54</w:t>
            </w:r>
          </w:p>
        </w:tc>
      </w:tr>
      <w:tr w:rsidR="00E25431" w:rsidRPr="00777065" w14:paraId="1A3E8F95" w14:textId="77777777" w:rsidTr="008C1C5C">
        <w:tc>
          <w:tcPr>
            <w:tcW w:w="9600" w:type="dxa"/>
          </w:tcPr>
          <w:p w14:paraId="450B122A" w14:textId="20B76445" w:rsidR="00EA6ED5" w:rsidRPr="00777065" w:rsidRDefault="00EA6ED5" w:rsidP="00E25431">
            <w:pPr>
              <w:tabs>
                <w:tab w:val="right" w:leader="dot" w:pos="9344"/>
              </w:tabs>
              <w:spacing w:before="240" w:after="120" w:line="240" w:lineRule="auto"/>
              <w:rPr>
                <w:rFonts w:ascii="Times New Roman" w:hAnsi="Times New Roman"/>
                <w:b/>
                <w:bCs/>
                <w:noProof/>
                <w:sz w:val="20"/>
                <w:szCs w:val="20"/>
              </w:rPr>
            </w:pPr>
            <w:r w:rsidRPr="00777065">
              <w:rPr>
                <w:rFonts w:ascii="Times New Roman" w:hAnsi="Times New Roman"/>
                <w:b/>
                <w:bCs/>
                <w:noProof/>
                <w:sz w:val="20"/>
                <w:szCs w:val="20"/>
              </w:rPr>
              <w:t>Раздел 8. Разработчики примерной основной образовательной программы</w:t>
            </w:r>
            <w:r w:rsidR="00E25431" w:rsidRPr="00777065">
              <w:rPr>
                <w:rFonts w:ascii="Times New Roman" w:hAnsi="Times New Roman"/>
                <w:b/>
                <w:bCs/>
                <w:noProof/>
                <w:webHidden/>
                <w:sz w:val="20"/>
                <w:szCs w:val="20"/>
              </w:rPr>
              <w:tab/>
            </w:r>
          </w:p>
        </w:tc>
        <w:tc>
          <w:tcPr>
            <w:tcW w:w="572" w:type="dxa"/>
            <w:vAlign w:val="center"/>
          </w:tcPr>
          <w:p w14:paraId="54C4BAC9" w14:textId="7D3275C3" w:rsidR="00EA6ED5" w:rsidRPr="00777065" w:rsidRDefault="00E30EEC" w:rsidP="00E25431">
            <w:pPr>
              <w:suppressAutoHyphens/>
              <w:spacing w:after="0" w:line="360" w:lineRule="auto"/>
              <w:jc w:val="center"/>
              <w:rPr>
                <w:rFonts w:ascii="Times New Roman" w:hAnsi="Times New Roman"/>
                <w:b/>
                <w:sz w:val="20"/>
                <w:szCs w:val="20"/>
              </w:rPr>
            </w:pPr>
            <w:r w:rsidRPr="00777065">
              <w:rPr>
                <w:rFonts w:ascii="Times New Roman" w:hAnsi="Times New Roman"/>
                <w:b/>
                <w:sz w:val="20"/>
                <w:szCs w:val="20"/>
              </w:rPr>
              <w:t>55</w:t>
            </w:r>
          </w:p>
        </w:tc>
      </w:tr>
      <w:tr w:rsidR="00E25431" w:rsidRPr="00777065" w14:paraId="48FD8EAC" w14:textId="77777777" w:rsidTr="008C1C5C">
        <w:tc>
          <w:tcPr>
            <w:tcW w:w="9600" w:type="dxa"/>
          </w:tcPr>
          <w:p w14:paraId="6D170372" w14:textId="368E6762" w:rsidR="00EA6ED5" w:rsidRPr="00777065" w:rsidRDefault="00EA6ED5" w:rsidP="00E25431">
            <w:pPr>
              <w:tabs>
                <w:tab w:val="right" w:leader="dot" w:pos="9344"/>
              </w:tabs>
              <w:spacing w:before="240" w:after="120" w:line="240" w:lineRule="auto"/>
              <w:rPr>
                <w:rFonts w:ascii="Times New Roman" w:hAnsi="Times New Roman"/>
                <w:b/>
                <w:bCs/>
                <w:noProof/>
                <w:sz w:val="20"/>
                <w:szCs w:val="20"/>
              </w:rPr>
            </w:pPr>
            <w:r w:rsidRPr="00777065">
              <w:rPr>
                <w:rFonts w:ascii="Times New Roman" w:hAnsi="Times New Roman"/>
                <w:b/>
                <w:bCs/>
                <w:noProof/>
                <w:sz w:val="20"/>
                <w:szCs w:val="20"/>
              </w:rPr>
              <w:t>Приложение 1 Примерные программы профессиональных модулей</w:t>
            </w:r>
            <w:r w:rsidR="00E25431" w:rsidRPr="00777065">
              <w:rPr>
                <w:rFonts w:ascii="Times New Roman" w:hAnsi="Times New Roman"/>
                <w:b/>
                <w:bCs/>
                <w:noProof/>
                <w:webHidden/>
                <w:sz w:val="20"/>
                <w:szCs w:val="20"/>
              </w:rPr>
              <w:tab/>
            </w:r>
          </w:p>
        </w:tc>
        <w:tc>
          <w:tcPr>
            <w:tcW w:w="572" w:type="dxa"/>
            <w:vAlign w:val="center"/>
          </w:tcPr>
          <w:p w14:paraId="26EC0EB9" w14:textId="17F6716F" w:rsidR="00EA6ED5" w:rsidRPr="00777065" w:rsidRDefault="00E30EEC" w:rsidP="00E25431">
            <w:pPr>
              <w:suppressAutoHyphens/>
              <w:spacing w:after="0" w:line="360" w:lineRule="auto"/>
              <w:jc w:val="center"/>
              <w:rPr>
                <w:rFonts w:ascii="Times New Roman" w:hAnsi="Times New Roman"/>
                <w:b/>
                <w:sz w:val="20"/>
                <w:szCs w:val="20"/>
              </w:rPr>
            </w:pPr>
            <w:r w:rsidRPr="00777065">
              <w:rPr>
                <w:rFonts w:ascii="Times New Roman" w:hAnsi="Times New Roman"/>
                <w:b/>
                <w:sz w:val="20"/>
                <w:szCs w:val="20"/>
              </w:rPr>
              <w:t>58</w:t>
            </w:r>
          </w:p>
        </w:tc>
      </w:tr>
      <w:tr w:rsidR="00E25431" w:rsidRPr="00777065" w14:paraId="4B28A176" w14:textId="77777777" w:rsidTr="008C1C5C">
        <w:tc>
          <w:tcPr>
            <w:tcW w:w="9600" w:type="dxa"/>
          </w:tcPr>
          <w:p w14:paraId="4257308E" w14:textId="5C93361B" w:rsidR="00EA6ED5" w:rsidRPr="00777065" w:rsidRDefault="00EA6ED5" w:rsidP="00E25431">
            <w:pPr>
              <w:tabs>
                <w:tab w:val="right" w:leader="dot" w:pos="9344"/>
              </w:tabs>
              <w:spacing w:before="120" w:after="0" w:line="240" w:lineRule="auto"/>
              <w:ind w:left="240"/>
              <w:rPr>
                <w:rFonts w:ascii="Times New Roman" w:hAnsi="Times New Roman"/>
                <w:i/>
                <w:iCs/>
                <w:noProof/>
                <w:sz w:val="20"/>
                <w:szCs w:val="20"/>
              </w:rPr>
            </w:pPr>
            <w:r w:rsidRPr="00777065">
              <w:rPr>
                <w:rFonts w:ascii="Times New Roman" w:hAnsi="Times New Roman"/>
                <w:i/>
                <w:iCs/>
                <w:noProof/>
                <w:sz w:val="20"/>
                <w:szCs w:val="20"/>
              </w:rPr>
              <w:t>Приложение 1.1. Примерная рабочая программа профессионального модуля «Проведение мероприятий по профилактике инфекций, связанных с оказанием медицинской помощи»</w:t>
            </w:r>
            <w:r w:rsidR="00E25431" w:rsidRPr="00777065">
              <w:rPr>
                <w:rFonts w:ascii="Times New Roman" w:hAnsi="Times New Roman"/>
                <w:b/>
                <w:bCs/>
                <w:noProof/>
                <w:webHidden/>
                <w:sz w:val="20"/>
                <w:szCs w:val="20"/>
              </w:rPr>
              <w:t xml:space="preserve"> </w:t>
            </w:r>
            <w:r w:rsidR="00E25431" w:rsidRPr="00777065">
              <w:rPr>
                <w:rFonts w:ascii="Times New Roman" w:hAnsi="Times New Roman"/>
                <w:b/>
                <w:bCs/>
                <w:noProof/>
                <w:webHidden/>
                <w:sz w:val="20"/>
                <w:szCs w:val="20"/>
              </w:rPr>
              <w:tab/>
            </w:r>
          </w:p>
        </w:tc>
        <w:tc>
          <w:tcPr>
            <w:tcW w:w="572" w:type="dxa"/>
            <w:vAlign w:val="center"/>
          </w:tcPr>
          <w:p w14:paraId="25EE89C9" w14:textId="6037C5D3" w:rsidR="00EA6ED5" w:rsidRPr="00777065" w:rsidRDefault="00E30EEC" w:rsidP="00E25431">
            <w:pPr>
              <w:tabs>
                <w:tab w:val="left" w:pos="426"/>
              </w:tabs>
              <w:suppressAutoHyphens/>
              <w:spacing w:after="0" w:line="360" w:lineRule="auto"/>
              <w:jc w:val="center"/>
              <w:rPr>
                <w:rFonts w:ascii="Times New Roman" w:hAnsi="Times New Roman"/>
                <w:i/>
                <w:iCs/>
                <w:sz w:val="20"/>
                <w:szCs w:val="20"/>
              </w:rPr>
            </w:pPr>
            <w:r w:rsidRPr="00777065">
              <w:rPr>
                <w:rFonts w:ascii="Times New Roman" w:hAnsi="Times New Roman"/>
                <w:i/>
                <w:iCs/>
                <w:sz w:val="20"/>
                <w:szCs w:val="20"/>
              </w:rPr>
              <w:t>58</w:t>
            </w:r>
          </w:p>
        </w:tc>
      </w:tr>
      <w:tr w:rsidR="00E25431" w:rsidRPr="00777065" w14:paraId="0CA61434" w14:textId="77777777" w:rsidTr="008C1C5C">
        <w:tc>
          <w:tcPr>
            <w:tcW w:w="9600" w:type="dxa"/>
          </w:tcPr>
          <w:p w14:paraId="70C7039B" w14:textId="1F9CB0B9" w:rsidR="00EA6ED5" w:rsidRPr="00777065" w:rsidRDefault="00EA6ED5" w:rsidP="00E25431">
            <w:pPr>
              <w:tabs>
                <w:tab w:val="right" w:leader="dot" w:pos="9344"/>
              </w:tabs>
              <w:spacing w:before="120" w:after="0" w:line="240" w:lineRule="auto"/>
              <w:ind w:left="240"/>
              <w:rPr>
                <w:rFonts w:ascii="Times New Roman" w:hAnsi="Times New Roman"/>
                <w:i/>
                <w:iCs/>
                <w:noProof/>
                <w:sz w:val="20"/>
                <w:szCs w:val="20"/>
              </w:rPr>
            </w:pPr>
            <w:r w:rsidRPr="00777065">
              <w:rPr>
                <w:rFonts w:ascii="Times New Roman" w:hAnsi="Times New Roman"/>
                <w:i/>
                <w:iCs/>
                <w:noProof/>
                <w:sz w:val="20"/>
                <w:szCs w:val="20"/>
              </w:rPr>
              <w:t>Приложение 1.2. Примерная рабочая программа профессионального модуля «Ведение медицинской документации, организация деятельности находящегося в распоряжении медицинского персонала»</w:t>
            </w:r>
            <w:r w:rsidR="00E25431" w:rsidRPr="00777065">
              <w:rPr>
                <w:rFonts w:ascii="Times New Roman" w:hAnsi="Times New Roman"/>
                <w:b/>
                <w:bCs/>
                <w:noProof/>
                <w:webHidden/>
                <w:sz w:val="20"/>
                <w:szCs w:val="20"/>
              </w:rPr>
              <w:t xml:space="preserve"> </w:t>
            </w:r>
            <w:r w:rsidR="00E25431" w:rsidRPr="00777065">
              <w:rPr>
                <w:rFonts w:ascii="Times New Roman" w:hAnsi="Times New Roman"/>
                <w:b/>
                <w:bCs/>
                <w:noProof/>
                <w:webHidden/>
                <w:sz w:val="20"/>
                <w:szCs w:val="20"/>
              </w:rPr>
              <w:tab/>
            </w:r>
          </w:p>
        </w:tc>
        <w:tc>
          <w:tcPr>
            <w:tcW w:w="572" w:type="dxa"/>
            <w:vAlign w:val="center"/>
          </w:tcPr>
          <w:p w14:paraId="1DE2460D" w14:textId="49883EF8" w:rsidR="00EA6ED5" w:rsidRPr="00777065" w:rsidRDefault="00E30EEC" w:rsidP="00E25431">
            <w:pPr>
              <w:tabs>
                <w:tab w:val="left" w:pos="426"/>
              </w:tabs>
              <w:suppressAutoHyphens/>
              <w:spacing w:after="0" w:line="360" w:lineRule="auto"/>
              <w:jc w:val="center"/>
              <w:rPr>
                <w:rFonts w:ascii="Times New Roman" w:hAnsi="Times New Roman"/>
                <w:i/>
                <w:iCs/>
                <w:sz w:val="20"/>
                <w:szCs w:val="20"/>
              </w:rPr>
            </w:pPr>
            <w:r w:rsidRPr="00777065">
              <w:rPr>
                <w:rFonts w:ascii="Times New Roman" w:hAnsi="Times New Roman"/>
                <w:i/>
                <w:iCs/>
                <w:sz w:val="20"/>
                <w:szCs w:val="20"/>
              </w:rPr>
              <w:t>79</w:t>
            </w:r>
          </w:p>
        </w:tc>
      </w:tr>
      <w:tr w:rsidR="00E25431" w:rsidRPr="00777065" w14:paraId="5F3C7898" w14:textId="77777777" w:rsidTr="008C1C5C">
        <w:tc>
          <w:tcPr>
            <w:tcW w:w="9600" w:type="dxa"/>
          </w:tcPr>
          <w:p w14:paraId="5A61BA33" w14:textId="4A52C60C" w:rsidR="00EA6ED5" w:rsidRPr="00777065" w:rsidRDefault="00EA6ED5" w:rsidP="00E25431">
            <w:pPr>
              <w:tabs>
                <w:tab w:val="right" w:leader="dot" w:pos="9344"/>
              </w:tabs>
              <w:spacing w:before="120" w:after="0" w:line="240" w:lineRule="auto"/>
              <w:ind w:left="240"/>
              <w:rPr>
                <w:rFonts w:ascii="Times New Roman" w:hAnsi="Times New Roman"/>
                <w:i/>
                <w:iCs/>
                <w:noProof/>
                <w:sz w:val="20"/>
                <w:szCs w:val="20"/>
              </w:rPr>
            </w:pPr>
            <w:r w:rsidRPr="00777065">
              <w:rPr>
                <w:rFonts w:ascii="Times New Roman" w:hAnsi="Times New Roman"/>
                <w:i/>
                <w:iCs/>
                <w:noProof/>
                <w:sz w:val="20"/>
                <w:szCs w:val="20"/>
              </w:rPr>
              <w:t>Приложение 1.3. Примерная рабочая программа профессионального модуля «Проведение мероприятий по профилактике неинфекционных и инфекционных заболеваний, формированию здорового образа жизни»</w:t>
            </w:r>
            <w:r w:rsidR="00E25431" w:rsidRPr="00777065">
              <w:rPr>
                <w:rFonts w:ascii="Times New Roman" w:hAnsi="Times New Roman"/>
                <w:b/>
                <w:bCs/>
                <w:noProof/>
                <w:webHidden/>
                <w:sz w:val="20"/>
                <w:szCs w:val="20"/>
              </w:rPr>
              <w:t xml:space="preserve"> </w:t>
            </w:r>
            <w:r w:rsidR="00E25431" w:rsidRPr="00777065">
              <w:rPr>
                <w:rFonts w:ascii="Times New Roman" w:hAnsi="Times New Roman"/>
                <w:b/>
                <w:bCs/>
                <w:noProof/>
                <w:webHidden/>
                <w:sz w:val="20"/>
                <w:szCs w:val="20"/>
              </w:rPr>
              <w:tab/>
            </w:r>
          </w:p>
        </w:tc>
        <w:tc>
          <w:tcPr>
            <w:tcW w:w="572" w:type="dxa"/>
            <w:vAlign w:val="center"/>
          </w:tcPr>
          <w:p w14:paraId="72310FEA" w14:textId="6B4D20DA" w:rsidR="00EA6ED5" w:rsidRPr="00777065" w:rsidRDefault="00DC0C1F" w:rsidP="00E25431">
            <w:pPr>
              <w:tabs>
                <w:tab w:val="left" w:pos="426"/>
              </w:tabs>
              <w:suppressAutoHyphens/>
              <w:spacing w:after="0" w:line="360" w:lineRule="auto"/>
              <w:jc w:val="center"/>
              <w:rPr>
                <w:rFonts w:ascii="Times New Roman" w:hAnsi="Times New Roman"/>
                <w:i/>
                <w:iCs/>
                <w:sz w:val="20"/>
                <w:szCs w:val="20"/>
              </w:rPr>
            </w:pPr>
            <w:r w:rsidRPr="00777065">
              <w:rPr>
                <w:rFonts w:ascii="Times New Roman" w:hAnsi="Times New Roman"/>
                <w:i/>
                <w:iCs/>
                <w:sz w:val="20"/>
                <w:szCs w:val="20"/>
              </w:rPr>
              <w:t>93</w:t>
            </w:r>
          </w:p>
        </w:tc>
      </w:tr>
      <w:tr w:rsidR="00E25431" w:rsidRPr="00777065" w14:paraId="7AF37139" w14:textId="77777777" w:rsidTr="008C1C5C">
        <w:tc>
          <w:tcPr>
            <w:tcW w:w="9600" w:type="dxa"/>
          </w:tcPr>
          <w:p w14:paraId="2DEB5156" w14:textId="4B7E6DFC" w:rsidR="00EA6ED5" w:rsidRPr="00777065" w:rsidRDefault="00EA6ED5" w:rsidP="00E25431">
            <w:pPr>
              <w:tabs>
                <w:tab w:val="right" w:leader="dot" w:pos="9344"/>
              </w:tabs>
              <w:spacing w:before="120" w:after="0" w:line="240" w:lineRule="auto"/>
              <w:ind w:left="240"/>
              <w:rPr>
                <w:rFonts w:ascii="Times New Roman" w:hAnsi="Times New Roman"/>
                <w:i/>
                <w:iCs/>
                <w:noProof/>
                <w:sz w:val="20"/>
                <w:szCs w:val="20"/>
              </w:rPr>
            </w:pPr>
            <w:r w:rsidRPr="00777065">
              <w:rPr>
                <w:rFonts w:ascii="Times New Roman" w:hAnsi="Times New Roman"/>
                <w:i/>
                <w:iCs/>
                <w:noProof/>
                <w:sz w:val="20"/>
                <w:szCs w:val="20"/>
              </w:rPr>
              <w:t>Приложение 1.4. Примерная рабочая программа профессионального модуля «Оказание медицинской помощи, осуществление сестринского ухода и наблюдения за пациентами при заболеваниях и состояниях»</w:t>
            </w:r>
            <w:r w:rsidR="00E25431" w:rsidRPr="00777065">
              <w:rPr>
                <w:rFonts w:ascii="Times New Roman" w:hAnsi="Times New Roman"/>
                <w:b/>
                <w:bCs/>
                <w:noProof/>
                <w:webHidden/>
                <w:sz w:val="20"/>
                <w:szCs w:val="20"/>
              </w:rPr>
              <w:t xml:space="preserve"> </w:t>
            </w:r>
            <w:r w:rsidR="00E25431" w:rsidRPr="00777065">
              <w:rPr>
                <w:rFonts w:ascii="Times New Roman" w:hAnsi="Times New Roman"/>
                <w:b/>
                <w:bCs/>
                <w:noProof/>
                <w:webHidden/>
                <w:sz w:val="20"/>
                <w:szCs w:val="20"/>
              </w:rPr>
              <w:tab/>
            </w:r>
          </w:p>
        </w:tc>
        <w:tc>
          <w:tcPr>
            <w:tcW w:w="572" w:type="dxa"/>
            <w:vAlign w:val="center"/>
          </w:tcPr>
          <w:p w14:paraId="379C1C38" w14:textId="7ADD5D10" w:rsidR="00EA6ED5" w:rsidRPr="00777065" w:rsidRDefault="00DC0C1F" w:rsidP="00E25431">
            <w:pPr>
              <w:tabs>
                <w:tab w:val="left" w:pos="426"/>
              </w:tabs>
              <w:suppressAutoHyphens/>
              <w:spacing w:after="0" w:line="360" w:lineRule="auto"/>
              <w:jc w:val="center"/>
              <w:rPr>
                <w:rFonts w:ascii="Times New Roman" w:hAnsi="Times New Roman"/>
                <w:i/>
                <w:iCs/>
                <w:sz w:val="20"/>
                <w:szCs w:val="20"/>
              </w:rPr>
            </w:pPr>
            <w:r w:rsidRPr="00777065">
              <w:rPr>
                <w:rFonts w:ascii="Times New Roman" w:hAnsi="Times New Roman"/>
                <w:i/>
                <w:iCs/>
                <w:sz w:val="20"/>
                <w:szCs w:val="20"/>
              </w:rPr>
              <w:t>114</w:t>
            </w:r>
          </w:p>
        </w:tc>
      </w:tr>
      <w:tr w:rsidR="00E25431" w:rsidRPr="00777065" w14:paraId="56A57994" w14:textId="77777777" w:rsidTr="008C1C5C">
        <w:tc>
          <w:tcPr>
            <w:tcW w:w="9600" w:type="dxa"/>
          </w:tcPr>
          <w:p w14:paraId="684B9296" w14:textId="71F90992" w:rsidR="00EA6ED5" w:rsidRPr="00777065" w:rsidRDefault="00EA6ED5" w:rsidP="00E25431">
            <w:pPr>
              <w:tabs>
                <w:tab w:val="right" w:leader="dot" w:pos="9344"/>
              </w:tabs>
              <w:spacing w:before="120" w:after="0" w:line="240" w:lineRule="auto"/>
              <w:ind w:left="240"/>
              <w:rPr>
                <w:rFonts w:ascii="Times New Roman" w:hAnsi="Times New Roman"/>
                <w:i/>
                <w:iCs/>
                <w:noProof/>
                <w:sz w:val="20"/>
                <w:szCs w:val="20"/>
              </w:rPr>
            </w:pPr>
            <w:r w:rsidRPr="00777065">
              <w:rPr>
                <w:rFonts w:ascii="Times New Roman" w:hAnsi="Times New Roman"/>
                <w:i/>
                <w:iCs/>
                <w:noProof/>
                <w:sz w:val="20"/>
                <w:szCs w:val="20"/>
              </w:rPr>
              <w:t>Приложение 1.5. Примерная рабочая программа профессионального модуля «Оказание медицинской помощи в экстренной форме»</w:t>
            </w:r>
            <w:r w:rsidR="00E25431" w:rsidRPr="00777065">
              <w:rPr>
                <w:rFonts w:ascii="Times New Roman" w:hAnsi="Times New Roman"/>
                <w:b/>
                <w:bCs/>
                <w:noProof/>
                <w:webHidden/>
                <w:sz w:val="20"/>
                <w:szCs w:val="20"/>
              </w:rPr>
              <w:t xml:space="preserve"> </w:t>
            </w:r>
            <w:r w:rsidR="00E25431" w:rsidRPr="00777065">
              <w:rPr>
                <w:rFonts w:ascii="Times New Roman" w:hAnsi="Times New Roman"/>
                <w:b/>
                <w:bCs/>
                <w:noProof/>
                <w:webHidden/>
                <w:sz w:val="20"/>
                <w:szCs w:val="20"/>
              </w:rPr>
              <w:tab/>
            </w:r>
          </w:p>
        </w:tc>
        <w:tc>
          <w:tcPr>
            <w:tcW w:w="572" w:type="dxa"/>
            <w:vAlign w:val="center"/>
          </w:tcPr>
          <w:p w14:paraId="36438080" w14:textId="241D2EF3" w:rsidR="00EA6ED5" w:rsidRPr="00777065" w:rsidRDefault="00DC0C1F" w:rsidP="00E25431">
            <w:pPr>
              <w:tabs>
                <w:tab w:val="left" w:pos="426"/>
              </w:tabs>
              <w:suppressAutoHyphens/>
              <w:spacing w:after="0" w:line="360" w:lineRule="auto"/>
              <w:jc w:val="center"/>
              <w:rPr>
                <w:rFonts w:ascii="Times New Roman" w:hAnsi="Times New Roman"/>
                <w:i/>
                <w:iCs/>
                <w:sz w:val="20"/>
                <w:szCs w:val="20"/>
              </w:rPr>
            </w:pPr>
            <w:r w:rsidRPr="00777065">
              <w:rPr>
                <w:rFonts w:ascii="Times New Roman" w:hAnsi="Times New Roman"/>
                <w:i/>
                <w:iCs/>
                <w:sz w:val="20"/>
                <w:szCs w:val="20"/>
              </w:rPr>
              <w:t>167</w:t>
            </w:r>
          </w:p>
        </w:tc>
      </w:tr>
      <w:tr w:rsidR="008C1C5C" w:rsidRPr="00777065" w14:paraId="43E8255B" w14:textId="77777777" w:rsidTr="008C1C5C">
        <w:tc>
          <w:tcPr>
            <w:tcW w:w="9600" w:type="dxa"/>
          </w:tcPr>
          <w:p w14:paraId="2535FCC2" w14:textId="40BC9493" w:rsidR="008C1C5C" w:rsidRPr="00777065" w:rsidRDefault="008C1C5C" w:rsidP="00E25431">
            <w:pPr>
              <w:tabs>
                <w:tab w:val="right" w:leader="dot" w:pos="9344"/>
              </w:tabs>
              <w:spacing w:before="240" w:after="120" w:line="240" w:lineRule="auto"/>
              <w:rPr>
                <w:rFonts w:ascii="Times New Roman" w:hAnsi="Times New Roman"/>
                <w:b/>
                <w:bCs/>
                <w:noProof/>
                <w:sz w:val="20"/>
                <w:szCs w:val="20"/>
                <w:lang w:eastAsia="ru-RU"/>
              </w:rPr>
            </w:pPr>
            <w:r w:rsidRPr="00777065">
              <w:rPr>
                <w:rFonts w:ascii="Times New Roman" w:hAnsi="Times New Roman"/>
                <w:b/>
                <w:bCs/>
                <w:noProof/>
                <w:sz w:val="20"/>
                <w:szCs w:val="20"/>
                <w:lang w:eastAsia="ru-RU"/>
              </w:rPr>
              <w:t>Приложение 2 Примерные программы учебных дисциплин</w:t>
            </w:r>
            <w:r w:rsidRPr="00777065">
              <w:rPr>
                <w:rFonts w:ascii="Times New Roman" w:hAnsi="Times New Roman"/>
                <w:b/>
                <w:bCs/>
                <w:noProof/>
                <w:webHidden/>
                <w:sz w:val="20"/>
                <w:szCs w:val="20"/>
              </w:rPr>
              <w:tab/>
            </w:r>
          </w:p>
        </w:tc>
        <w:tc>
          <w:tcPr>
            <w:tcW w:w="572" w:type="dxa"/>
            <w:vAlign w:val="center"/>
          </w:tcPr>
          <w:p w14:paraId="232E57B9" w14:textId="1D9C9F1A" w:rsidR="008C1C5C" w:rsidRPr="00777065" w:rsidRDefault="008C1C5C" w:rsidP="00E25431">
            <w:pPr>
              <w:pStyle w:val="ad"/>
              <w:tabs>
                <w:tab w:val="left" w:pos="426"/>
              </w:tabs>
              <w:suppressAutoHyphens/>
              <w:spacing w:before="0" w:after="0" w:line="360" w:lineRule="auto"/>
              <w:ind w:left="0"/>
              <w:jc w:val="center"/>
              <w:rPr>
                <w:b/>
                <w:sz w:val="20"/>
                <w:szCs w:val="20"/>
              </w:rPr>
            </w:pPr>
            <w:r w:rsidRPr="00777065">
              <w:rPr>
                <w:b/>
                <w:sz w:val="20"/>
                <w:szCs w:val="20"/>
              </w:rPr>
              <w:t>188</w:t>
            </w:r>
          </w:p>
        </w:tc>
      </w:tr>
      <w:tr w:rsidR="008C1C5C" w:rsidRPr="00777065" w14:paraId="12FF2A51" w14:textId="77777777" w:rsidTr="008C1C5C">
        <w:tc>
          <w:tcPr>
            <w:tcW w:w="9600" w:type="dxa"/>
          </w:tcPr>
          <w:p w14:paraId="3BEDE309" w14:textId="68852584" w:rsidR="008C1C5C" w:rsidRPr="00777065" w:rsidRDefault="008C1C5C" w:rsidP="00E25431">
            <w:pPr>
              <w:tabs>
                <w:tab w:val="right" w:leader="dot" w:pos="9344"/>
              </w:tabs>
              <w:spacing w:before="240" w:after="120" w:line="240" w:lineRule="auto"/>
              <w:rPr>
                <w:rFonts w:ascii="Times New Roman" w:hAnsi="Times New Roman"/>
                <w:b/>
                <w:bCs/>
                <w:noProof/>
                <w:sz w:val="20"/>
                <w:szCs w:val="20"/>
                <w:lang w:eastAsia="ru-RU"/>
              </w:rPr>
            </w:pPr>
            <w:r w:rsidRPr="00777065">
              <w:rPr>
                <w:rFonts w:ascii="Times New Roman" w:hAnsi="Times New Roman"/>
                <w:i/>
                <w:iCs/>
                <w:noProof/>
                <w:sz w:val="20"/>
                <w:szCs w:val="20"/>
              </w:rPr>
              <w:t>Приложение 2.1. Примерная рабочая программа учебной дисциплины «История России»</w:t>
            </w:r>
            <w:r w:rsidRPr="00777065">
              <w:rPr>
                <w:rFonts w:ascii="Times New Roman" w:hAnsi="Times New Roman"/>
                <w:b/>
                <w:bCs/>
                <w:noProof/>
                <w:webHidden/>
                <w:sz w:val="20"/>
                <w:szCs w:val="20"/>
              </w:rPr>
              <w:t xml:space="preserve"> </w:t>
            </w:r>
            <w:r w:rsidRPr="00777065">
              <w:rPr>
                <w:rFonts w:ascii="Times New Roman" w:hAnsi="Times New Roman"/>
                <w:b/>
                <w:bCs/>
                <w:noProof/>
                <w:webHidden/>
                <w:sz w:val="20"/>
                <w:szCs w:val="20"/>
              </w:rPr>
              <w:tab/>
            </w:r>
          </w:p>
        </w:tc>
        <w:tc>
          <w:tcPr>
            <w:tcW w:w="572" w:type="dxa"/>
            <w:vAlign w:val="center"/>
          </w:tcPr>
          <w:p w14:paraId="302B94FB" w14:textId="4AEE2C0F" w:rsidR="008C1C5C" w:rsidRPr="00777065" w:rsidRDefault="008C1C5C" w:rsidP="00E25431">
            <w:pPr>
              <w:pStyle w:val="ad"/>
              <w:tabs>
                <w:tab w:val="left" w:pos="426"/>
              </w:tabs>
              <w:suppressAutoHyphens/>
              <w:spacing w:before="0" w:after="0" w:line="360" w:lineRule="auto"/>
              <w:ind w:left="0"/>
              <w:jc w:val="center"/>
              <w:rPr>
                <w:b/>
                <w:i/>
                <w:iCs/>
                <w:sz w:val="20"/>
                <w:szCs w:val="20"/>
              </w:rPr>
            </w:pPr>
            <w:r w:rsidRPr="00777065">
              <w:rPr>
                <w:i/>
                <w:iCs/>
                <w:sz w:val="20"/>
                <w:szCs w:val="20"/>
              </w:rPr>
              <w:t>188</w:t>
            </w:r>
          </w:p>
        </w:tc>
      </w:tr>
      <w:tr w:rsidR="008C1C5C" w:rsidRPr="00777065" w14:paraId="29BE3581" w14:textId="77777777" w:rsidTr="008C1C5C">
        <w:tc>
          <w:tcPr>
            <w:tcW w:w="9600" w:type="dxa"/>
          </w:tcPr>
          <w:p w14:paraId="620723B0" w14:textId="2AF1FEA3" w:rsidR="008C1C5C" w:rsidRPr="00777065" w:rsidRDefault="008C1C5C" w:rsidP="00E25431">
            <w:pPr>
              <w:tabs>
                <w:tab w:val="right" w:leader="dot" w:pos="9344"/>
              </w:tabs>
              <w:spacing w:before="120" w:after="0" w:line="240" w:lineRule="auto"/>
              <w:ind w:left="240"/>
              <w:rPr>
                <w:rFonts w:ascii="Times New Roman" w:hAnsi="Times New Roman"/>
                <w:i/>
                <w:iCs/>
                <w:noProof/>
                <w:sz w:val="20"/>
                <w:szCs w:val="20"/>
              </w:rPr>
            </w:pPr>
            <w:r w:rsidRPr="00777065">
              <w:rPr>
                <w:rFonts w:ascii="Times New Roman" w:hAnsi="Times New Roman"/>
                <w:i/>
                <w:iCs/>
                <w:noProof/>
                <w:sz w:val="20"/>
                <w:szCs w:val="20"/>
              </w:rPr>
              <w:lastRenderedPageBreak/>
              <w:t>Приложение 2.2. Примерная рабочая программа учебной дисциплины «Иностранный язык в профессиональной деятельности»</w:t>
            </w:r>
            <w:r w:rsidRPr="00777065">
              <w:rPr>
                <w:rFonts w:ascii="Times New Roman" w:hAnsi="Times New Roman"/>
                <w:b/>
                <w:bCs/>
                <w:noProof/>
                <w:webHidden/>
                <w:sz w:val="20"/>
                <w:szCs w:val="20"/>
              </w:rPr>
              <w:t xml:space="preserve"> </w:t>
            </w:r>
            <w:r w:rsidRPr="00777065">
              <w:rPr>
                <w:rFonts w:ascii="Times New Roman" w:hAnsi="Times New Roman"/>
                <w:b/>
                <w:bCs/>
                <w:noProof/>
                <w:webHidden/>
                <w:sz w:val="20"/>
                <w:szCs w:val="20"/>
              </w:rPr>
              <w:tab/>
            </w:r>
          </w:p>
        </w:tc>
        <w:tc>
          <w:tcPr>
            <w:tcW w:w="572" w:type="dxa"/>
            <w:vAlign w:val="center"/>
          </w:tcPr>
          <w:p w14:paraId="46F114F7" w14:textId="5FC764FE" w:rsidR="008C1C5C" w:rsidRPr="00777065" w:rsidRDefault="008C1C5C" w:rsidP="00E25431">
            <w:pPr>
              <w:tabs>
                <w:tab w:val="left" w:pos="426"/>
              </w:tabs>
              <w:suppressAutoHyphens/>
              <w:spacing w:after="0" w:line="360" w:lineRule="auto"/>
              <w:jc w:val="center"/>
              <w:rPr>
                <w:rFonts w:ascii="Times New Roman" w:hAnsi="Times New Roman"/>
                <w:i/>
                <w:iCs/>
                <w:sz w:val="20"/>
                <w:szCs w:val="20"/>
              </w:rPr>
            </w:pPr>
            <w:r w:rsidRPr="00777065">
              <w:rPr>
                <w:rFonts w:ascii="Times New Roman" w:hAnsi="Times New Roman"/>
                <w:i/>
                <w:iCs/>
                <w:sz w:val="20"/>
                <w:szCs w:val="20"/>
              </w:rPr>
              <w:t>201</w:t>
            </w:r>
          </w:p>
        </w:tc>
      </w:tr>
      <w:tr w:rsidR="008C1C5C" w:rsidRPr="00777065" w14:paraId="21BF4964" w14:textId="77777777" w:rsidTr="008C1C5C">
        <w:tc>
          <w:tcPr>
            <w:tcW w:w="9600" w:type="dxa"/>
          </w:tcPr>
          <w:p w14:paraId="01174D50" w14:textId="131A68C4" w:rsidR="008C1C5C" w:rsidRPr="00777065" w:rsidRDefault="008C1C5C" w:rsidP="00E25431">
            <w:pPr>
              <w:tabs>
                <w:tab w:val="right" w:leader="dot" w:pos="9344"/>
              </w:tabs>
              <w:spacing w:before="120" w:after="0" w:line="240" w:lineRule="auto"/>
              <w:ind w:left="240"/>
              <w:rPr>
                <w:rFonts w:ascii="Times New Roman" w:hAnsi="Times New Roman"/>
                <w:i/>
                <w:iCs/>
                <w:noProof/>
                <w:sz w:val="20"/>
                <w:szCs w:val="20"/>
              </w:rPr>
            </w:pPr>
            <w:r w:rsidRPr="00777065">
              <w:rPr>
                <w:rFonts w:ascii="Times New Roman" w:hAnsi="Times New Roman"/>
                <w:i/>
                <w:iCs/>
                <w:noProof/>
                <w:sz w:val="20"/>
                <w:szCs w:val="20"/>
              </w:rPr>
              <w:t>Приложение 2.3. Примерная рабочая программа учебной дисциплины «Безопасность жизнедеятельности»</w:t>
            </w:r>
            <w:r w:rsidRPr="00777065">
              <w:rPr>
                <w:rFonts w:ascii="Times New Roman" w:hAnsi="Times New Roman"/>
                <w:b/>
                <w:bCs/>
                <w:noProof/>
                <w:webHidden/>
                <w:sz w:val="20"/>
                <w:szCs w:val="20"/>
              </w:rPr>
              <w:t xml:space="preserve"> </w:t>
            </w:r>
            <w:r w:rsidRPr="00777065">
              <w:rPr>
                <w:rFonts w:ascii="Times New Roman" w:hAnsi="Times New Roman"/>
                <w:b/>
                <w:bCs/>
                <w:noProof/>
                <w:webHidden/>
                <w:sz w:val="20"/>
                <w:szCs w:val="20"/>
              </w:rPr>
              <w:tab/>
            </w:r>
          </w:p>
        </w:tc>
        <w:tc>
          <w:tcPr>
            <w:tcW w:w="572" w:type="dxa"/>
            <w:vAlign w:val="center"/>
          </w:tcPr>
          <w:p w14:paraId="75FDB96C" w14:textId="4FEC87E1" w:rsidR="008C1C5C" w:rsidRPr="00777065" w:rsidRDefault="008C1C5C" w:rsidP="00E25431">
            <w:pPr>
              <w:tabs>
                <w:tab w:val="left" w:pos="426"/>
              </w:tabs>
              <w:suppressAutoHyphens/>
              <w:spacing w:after="0" w:line="360" w:lineRule="auto"/>
              <w:jc w:val="center"/>
              <w:rPr>
                <w:rFonts w:ascii="Times New Roman" w:hAnsi="Times New Roman"/>
                <w:i/>
                <w:iCs/>
                <w:sz w:val="20"/>
                <w:szCs w:val="20"/>
              </w:rPr>
            </w:pPr>
            <w:r w:rsidRPr="00777065">
              <w:rPr>
                <w:rFonts w:ascii="Times New Roman" w:hAnsi="Times New Roman"/>
                <w:i/>
                <w:iCs/>
                <w:sz w:val="20"/>
                <w:szCs w:val="20"/>
              </w:rPr>
              <w:t>232</w:t>
            </w:r>
          </w:p>
        </w:tc>
      </w:tr>
      <w:tr w:rsidR="008C1C5C" w:rsidRPr="00777065" w14:paraId="3D704BC0" w14:textId="77777777" w:rsidTr="008C1C5C">
        <w:tc>
          <w:tcPr>
            <w:tcW w:w="9600" w:type="dxa"/>
          </w:tcPr>
          <w:p w14:paraId="426F4896" w14:textId="01028844" w:rsidR="008C1C5C" w:rsidRPr="00777065" w:rsidRDefault="008C1C5C" w:rsidP="00E25431">
            <w:pPr>
              <w:tabs>
                <w:tab w:val="right" w:leader="dot" w:pos="9344"/>
              </w:tabs>
              <w:spacing w:before="120" w:after="0" w:line="240" w:lineRule="auto"/>
              <w:ind w:left="240"/>
              <w:rPr>
                <w:rFonts w:ascii="Times New Roman" w:hAnsi="Times New Roman"/>
                <w:i/>
                <w:iCs/>
                <w:noProof/>
                <w:sz w:val="20"/>
                <w:szCs w:val="20"/>
              </w:rPr>
            </w:pPr>
            <w:r w:rsidRPr="00777065">
              <w:rPr>
                <w:rFonts w:ascii="Times New Roman" w:hAnsi="Times New Roman"/>
                <w:i/>
                <w:iCs/>
                <w:noProof/>
                <w:sz w:val="20"/>
                <w:szCs w:val="20"/>
              </w:rPr>
              <w:t>Приложение 2.4. Примерная рабочая программа учебной дисциплины «Физическая культура»</w:t>
            </w:r>
            <w:r w:rsidRPr="00777065">
              <w:rPr>
                <w:rFonts w:ascii="Times New Roman" w:hAnsi="Times New Roman"/>
                <w:b/>
                <w:bCs/>
                <w:noProof/>
                <w:webHidden/>
                <w:sz w:val="20"/>
                <w:szCs w:val="20"/>
              </w:rPr>
              <w:t xml:space="preserve"> </w:t>
            </w:r>
            <w:r w:rsidRPr="00777065">
              <w:rPr>
                <w:rFonts w:ascii="Times New Roman" w:hAnsi="Times New Roman"/>
                <w:b/>
                <w:bCs/>
                <w:noProof/>
                <w:webHidden/>
                <w:sz w:val="20"/>
                <w:szCs w:val="20"/>
              </w:rPr>
              <w:tab/>
            </w:r>
          </w:p>
        </w:tc>
        <w:tc>
          <w:tcPr>
            <w:tcW w:w="572" w:type="dxa"/>
            <w:vAlign w:val="center"/>
          </w:tcPr>
          <w:p w14:paraId="4240725E" w14:textId="784E21A4" w:rsidR="008C1C5C" w:rsidRPr="00777065" w:rsidRDefault="008C1C5C" w:rsidP="00E25431">
            <w:pPr>
              <w:tabs>
                <w:tab w:val="left" w:pos="426"/>
              </w:tabs>
              <w:suppressAutoHyphens/>
              <w:spacing w:after="0" w:line="360" w:lineRule="auto"/>
              <w:jc w:val="center"/>
              <w:rPr>
                <w:rFonts w:ascii="Times New Roman" w:hAnsi="Times New Roman"/>
                <w:i/>
                <w:iCs/>
                <w:sz w:val="20"/>
                <w:szCs w:val="20"/>
              </w:rPr>
            </w:pPr>
            <w:r w:rsidRPr="00777065">
              <w:rPr>
                <w:rFonts w:ascii="Times New Roman" w:hAnsi="Times New Roman"/>
                <w:i/>
                <w:iCs/>
                <w:sz w:val="20"/>
                <w:szCs w:val="20"/>
              </w:rPr>
              <w:t>248</w:t>
            </w:r>
          </w:p>
        </w:tc>
      </w:tr>
      <w:tr w:rsidR="008C1C5C" w:rsidRPr="00777065" w14:paraId="64901F04" w14:textId="77777777" w:rsidTr="008C1C5C">
        <w:tc>
          <w:tcPr>
            <w:tcW w:w="9600" w:type="dxa"/>
          </w:tcPr>
          <w:p w14:paraId="1816E928" w14:textId="4E217CC9" w:rsidR="008C1C5C" w:rsidRPr="00777065" w:rsidRDefault="008C1C5C" w:rsidP="00E25431">
            <w:pPr>
              <w:tabs>
                <w:tab w:val="right" w:leader="dot" w:pos="9344"/>
              </w:tabs>
              <w:spacing w:before="120" w:after="0" w:line="240" w:lineRule="auto"/>
              <w:ind w:left="240"/>
              <w:rPr>
                <w:rFonts w:ascii="Times New Roman" w:hAnsi="Times New Roman"/>
                <w:i/>
                <w:iCs/>
                <w:noProof/>
                <w:sz w:val="20"/>
                <w:szCs w:val="20"/>
              </w:rPr>
            </w:pPr>
            <w:r w:rsidRPr="00777065">
              <w:rPr>
                <w:rFonts w:ascii="Times New Roman" w:hAnsi="Times New Roman"/>
                <w:i/>
                <w:iCs/>
                <w:noProof/>
                <w:sz w:val="20"/>
                <w:szCs w:val="20"/>
              </w:rPr>
              <w:t>Приложение 2.5. Примерная рабочая программа учебной дисциплины «Основы бережливого производства»</w:t>
            </w:r>
            <w:r w:rsidRPr="00777065">
              <w:rPr>
                <w:rFonts w:ascii="Times New Roman" w:hAnsi="Times New Roman"/>
                <w:b/>
                <w:bCs/>
                <w:noProof/>
                <w:webHidden/>
                <w:sz w:val="20"/>
                <w:szCs w:val="20"/>
              </w:rPr>
              <w:t xml:space="preserve"> </w:t>
            </w:r>
            <w:r w:rsidRPr="00777065">
              <w:rPr>
                <w:rFonts w:ascii="Times New Roman" w:hAnsi="Times New Roman"/>
                <w:b/>
                <w:bCs/>
                <w:noProof/>
                <w:webHidden/>
                <w:sz w:val="20"/>
                <w:szCs w:val="20"/>
              </w:rPr>
              <w:tab/>
            </w:r>
          </w:p>
        </w:tc>
        <w:tc>
          <w:tcPr>
            <w:tcW w:w="572" w:type="dxa"/>
            <w:vAlign w:val="center"/>
          </w:tcPr>
          <w:p w14:paraId="41FB664B" w14:textId="6F9B5BA7" w:rsidR="008C1C5C" w:rsidRPr="00777065" w:rsidRDefault="008C1C5C" w:rsidP="00E25431">
            <w:pPr>
              <w:tabs>
                <w:tab w:val="left" w:pos="426"/>
              </w:tabs>
              <w:suppressAutoHyphens/>
              <w:spacing w:after="0" w:line="360" w:lineRule="auto"/>
              <w:jc w:val="center"/>
              <w:rPr>
                <w:rFonts w:ascii="Times New Roman" w:hAnsi="Times New Roman"/>
                <w:i/>
                <w:iCs/>
                <w:sz w:val="20"/>
                <w:szCs w:val="20"/>
              </w:rPr>
            </w:pPr>
            <w:r w:rsidRPr="00777065">
              <w:rPr>
                <w:rFonts w:ascii="Times New Roman" w:hAnsi="Times New Roman"/>
                <w:i/>
                <w:iCs/>
                <w:sz w:val="20"/>
                <w:szCs w:val="20"/>
              </w:rPr>
              <w:t>264</w:t>
            </w:r>
          </w:p>
        </w:tc>
      </w:tr>
      <w:tr w:rsidR="008C1C5C" w:rsidRPr="00777065" w14:paraId="77F3C49A" w14:textId="77777777" w:rsidTr="008C1C5C">
        <w:tc>
          <w:tcPr>
            <w:tcW w:w="9600" w:type="dxa"/>
          </w:tcPr>
          <w:p w14:paraId="0802B925" w14:textId="5179C6E2" w:rsidR="008C1C5C" w:rsidRPr="00777065" w:rsidRDefault="008C1C5C" w:rsidP="00E25431">
            <w:pPr>
              <w:tabs>
                <w:tab w:val="right" w:leader="dot" w:pos="9344"/>
              </w:tabs>
              <w:spacing w:before="120" w:after="0" w:line="240" w:lineRule="auto"/>
              <w:ind w:left="240"/>
              <w:rPr>
                <w:rFonts w:ascii="Times New Roman" w:hAnsi="Times New Roman"/>
                <w:i/>
                <w:iCs/>
                <w:noProof/>
                <w:sz w:val="20"/>
                <w:szCs w:val="20"/>
              </w:rPr>
            </w:pPr>
            <w:r w:rsidRPr="00777065">
              <w:rPr>
                <w:rFonts w:ascii="Times New Roman" w:hAnsi="Times New Roman"/>
                <w:i/>
                <w:iCs/>
                <w:noProof/>
                <w:sz w:val="20"/>
                <w:szCs w:val="20"/>
              </w:rPr>
              <w:t>Приложение 2.6. Примерная рабочая программа учебной дисциплины «Основы финансовой грамотности»</w:t>
            </w:r>
            <w:r w:rsidRPr="00777065">
              <w:rPr>
                <w:rFonts w:ascii="Times New Roman" w:hAnsi="Times New Roman"/>
                <w:b/>
                <w:bCs/>
                <w:noProof/>
                <w:webHidden/>
                <w:sz w:val="20"/>
                <w:szCs w:val="20"/>
              </w:rPr>
              <w:t xml:space="preserve"> </w:t>
            </w:r>
            <w:r w:rsidRPr="00777065">
              <w:rPr>
                <w:rFonts w:ascii="Times New Roman" w:hAnsi="Times New Roman"/>
                <w:b/>
                <w:bCs/>
                <w:noProof/>
                <w:webHidden/>
                <w:sz w:val="20"/>
                <w:szCs w:val="20"/>
              </w:rPr>
              <w:tab/>
            </w:r>
          </w:p>
        </w:tc>
        <w:tc>
          <w:tcPr>
            <w:tcW w:w="572" w:type="dxa"/>
            <w:vAlign w:val="center"/>
          </w:tcPr>
          <w:p w14:paraId="6B856800" w14:textId="0603AA5F" w:rsidR="008C1C5C" w:rsidRPr="00777065" w:rsidRDefault="008C1C5C" w:rsidP="00E25431">
            <w:pPr>
              <w:tabs>
                <w:tab w:val="left" w:pos="426"/>
              </w:tabs>
              <w:suppressAutoHyphens/>
              <w:spacing w:after="0" w:line="360" w:lineRule="auto"/>
              <w:jc w:val="center"/>
              <w:rPr>
                <w:rFonts w:ascii="Times New Roman" w:hAnsi="Times New Roman"/>
                <w:i/>
                <w:iCs/>
                <w:sz w:val="20"/>
                <w:szCs w:val="20"/>
              </w:rPr>
            </w:pPr>
            <w:r w:rsidRPr="00777065">
              <w:rPr>
                <w:rFonts w:ascii="Times New Roman" w:hAnsi="Times New Roman"/>
                <w:i/>
                <w:iCs/>
                <w:sz w:val="20"/>
                <w:szCs w:val="20"/>
              </w:rPr>
              <w:t>276</w:t>
            </w:r>
          </w:p>
        </w:tc>
      </w:tr>
      <w:tr w:rsidR="008C1C5C" w:rsidRPr="00777065" w14:paraId="652F04A4" w14:textId="77777777" w:rsidTr="008C1C5C">
        <w:tc>
          <w:tcPr>
            <w:tcW w:w="9600" w:type="dxa"/>
          </w:tcPr>
          <w:p w14:paraId="5DCA4AD8" w14:textId="35E3B393" w:rsidR="008C1C5C" w:rsidRPr="00777065" w:rsidRDefault="008C1C5C" w:rsidP="00E25431">
            <w:pPr>
              <w:tabs>
                <w:tab w:val="right" w:leader="dot" w:pos="9344"/>
              </w:tabs>
              <w:spacing w:before="120" w:after="0" w:line="240" w:lineRule="auto"/>
              <w:ind w:left="240"/>
              <w:rPr>
                <w:rFonts w:ascii="Times New Roman" w:hAnsi="Times New Roman"/>
                <w:i/>
                <w:iCs/>
                <w:noProof/>
                <w:sz w:val="20"/>
                <w:szCs w:val="20"/>
              </w:rPr>
            </w:pPr>
            <w:r w:rsidRPr="00777065">
              <w:rPr>
                <w:rFonts w:ascii="Times New Roman" w:hAnsi="Times New Roman"/>
                <w:i/>
                <w:iCs/>
                <w:noProof/>
                <w:sz w:val="20"/>
                <w:szCs w:val="20"/>
              </w:rPr>
              <w:t>Приложение 2.7. Примерная рабочая программа учебной дисциплины «Анатомия и физиология человека»</w:t>
            </w:r>
            <w:r w:rsidRPr="00777065">
              <w:rPr>
                <w:rFonts w:ascii="Times New Roman" w:hAnsi="Times New Roman"/>
                <w:b/>
                <w:bCs/>
                <w:noProof/>
                <w:webHidden/>
                <w:sz w:val="20"/>
                <w:szCs w:val="20"/>
              </w:rPr>
              <w:t xml:space="preserve"> </w:t>
            </w:r>
            <w:r w:rsidRPr="00777065">
              <w:rPr>
                <w:rFonts w:ascii="Times New Roman" w:hAnsi="Times New Roman"/>
                <w:b/>
                <w:bCs/>
                <w:noProof/>
                <w:webHidden/>
                <w:sz w:val="20"/>
                <w:szCs w:val="20"/>
              </w:rPr>
              <w:tab/>
            </w:r>
          </w:p>
        </w:tc>
        <w:tc>
          <w:tcPr>
            <w:tcW w:w="572" w:type="dxa"/>
            <w:vAlign w:val="center"/>
          </w:tcPr>
          <w:p w14:paraId="34A626E6" w14:textId="1CC5BC4F" w:rsidR="008C1C5C" w:rsidRPr="00777065" w:rsidRDefault="008C1C5C" w:rsidP="00E25431">
            <w:pPr>
              <w:tabs>
                <w:tab w:val="left" w:pos="426"/>
              </w:tabs>
              <w:suppressAutoHyphens/>
              <w:spacing w:after="0" w:line="360" w:lineRule="auto"/>
              <w:jc w:val="center"/>
              <w:rPr>
                <w:rFonts w:ascii="Times New Roman" w:hAnsi="Times New Roman"/>
                <w:i/>
                <w:iCs/>
                <w:sz w:val="20"/>
                <w:szCs w:val="20"/>
              </w:rPr>
            </w:pPr>
            <w:r w:rsidRPr="00777065">
              <w:rPr>
                <w:rFonts w:ascii="Times New Roman" w:hAnsi="Times New Roman"/>
                <w:i/>
                <w:iCs/>
                <w:sz w:val="20"/>
                <w:szCs w:val="20"/>
              </w:rPr>
              <w:t>288</w:t>
            </w:r>
          </w:p>
        </w:tc>
      </w:tr>
      <w:tr w:rsidR="008C1C5C" w:rsidRPr="00777065" w14:paraId="2372E830" w14:textId="77777777" w:rsidTr="008C1C5C">
        <w:tc>
          <w:tcPr>
            <w:tcW w:w="9600" w:type="dxa"/>
          </w:tcPr>
          <w:p w14:paraId="57D20588" w14:textId="710A310C" w:rsidR="008C1C5C" w:rsidRPr="00777065" w:rsidRDefault="008C1C5C" w:rsidP="00E25431">
            <w:pPr>
              <w:tabs>
                <w:tab w:val="right" w:leader="dot" w:pos="9344"/>
              </w:tabs>
              <w:spacing w:before="120" w:after="0" w:line="240" w:lineRule="auto"/>
              <w:ind w:left="240"/>
              <w:rPr>
                <w:rFonts w:ascii="Times New Roman" w:hAnsi="Times New Roman"/>
                <w:i/>
                <w:iCs/>
                <w:noProof/>
                <w:sz w:val="20"/>
                <w:szCs w:val="20"/>
              </w:rPr>
            </w:pPr>
            <w:r w:rsidRPr="00777065">
              <w:rPr>
                <w:rFonts w:ascii="Times New Roman" w:hAnsi="Times New Roman"/>
                <w:i/>
                <w:iCs/>
                <w:noProof/>
                <w:sz w:val="20"/>
                <w:szCs w:val="20"/>
              </w:rPr>
              <w:t>Приложение 2.8. Примерная рабочая программа учебной дисциплины «Основы патологии»</w:t>
            </w:r>
            <w:r w:rsidRPr="00777065">
              <w:rPr>
                <w:rFonts w:ascii="Times New Roman" w:hAnsi="Times New Roman"/>
                <w:b/>
                <w:bCs/>
                <w:noProof/>
                <w:webHidden/>
                <w:sz w:val="20"/>
                <w:szCs w:val="20"/>
              </w:rPr>
              <w:t xml:space="preserve"> </w:t>
            </w:r>
            <w:r w:rsidRPr="00777065">
              <w:rPr>
                <w:rFonts w:ascii="Times New Roman" w:hAnsi="Times New Roman"/>
                <w:b/>
                <w:bCs/>
                <w:noProof/>
                <w:webHidden/>
                <w:sz w:val="20"/>
                <w:szCs w:val="20"/>
              </w:rPr>
              <w:tab/>
            </w:r>
          </w:p>
        </w:tc>
        <w:tc>
          <w:tcPr>
            <w:tcW w:w="572" w:type="dxa"/>
            <w:vAlign w:val="center"/>
          </w:tcPr>
          <w:p w14:paraId="2F2B1936" w14:textId="778ABFF8" w:rsidR="008C1C5C" w:rsidRPr="00777065" w:rsidRDefault="008C1C5C" w:rsidP="00E25431">
            <w:pPr>
              <w:tabs>
                <w:tab w:val="left" w:pos="426"/>
              </w:tabs>
              <w:suppressAutoHyphens/>
              <w:spacing w:after="0" w:line="360" w:lineRule="auto"/>
              <w:jc w:val="center"/>
              <w:rPr>
                <w:rFonts w:ascii="Times New Roman" w:hAnsi="Times New Roman"/>
                <w:i/>
                <w:iCs/>
                <w:sz w:val="20"/>
                <w:szCs w:val="20"/>
              </w:rPr>
            </w:pPr>
            <w:r w:rsidRPr="00777065">
              <w:rPr>
                <w:rFonts w:ascii="Times New Roman" w:hAnsi="Times New Roman"/>
                <w:i/>
                <w:iCs/>
                <w:sz w:val="20"/>
                <w:szCs w:val="20"/>
              </w:rPr>
              <w:t>315</w:t>
            </w:r>
          </w:p>
        </w:tc>
      </w:tr>
      <w:tr w:rsidR="008C1C5C" w:rsidRPr="00777065" w14:paraId="7E7831F7" w14:textId="77777777" w:rsidTr="008C1C5C">
        <w:tc>
          <w:tcPr>
            <w:tcW w:w="9600" w:type="dxa"/>
          </w:tcPr>
          <w:p w14:paraId="0A423C6D" w14:textId="3BF33D99" w:rsidR="008C1C5C" w:rsidRPr="00777065" w:rsidRDefault="008C1C5C" w:rsidP="00E25431">
            <w:pPr>
              <w:tabs>
                <w:tab w:val="right" w:leader="dot" w:pos="9344"/>
              </w:tabs>
              <w:spacing w:before="120" w:after="0" w:line="240" w:lineRule="auto"/>
              <w:ind w:left="240"/>
              <w:rPr>
                <w:rFonts w:ascii="Times New Roman" w:hAnsi="Times New Roman"/>
                <w:i/>
                <w:iCs/>
                <w:noProof/>
                <w:sz w:val="20"/>
                <w:szCs w:val="20"/>
              </w:rPr>
            </w:pPr>
            <w:r w:rsidRPr="00777065">
              <w:rPr>
                <w:rFonts w:ascii="Times New Roman" w:hAnsi="Times New Roman"/>
                <w:i/>
                <w:iCs/>
                <w:noProof/>
                <w:sz w:val="20"/>
                <w:szCs w:val="20"/>
              </w:rPr>
              <w:t>Приложение 2.9. Примерная рабочая программа учебной дисциплины «Основы латинского языка с медицинской терминологией»</w:t>
            </w:r>
            <w:r w:rsidRPr="00777065">
              <w:rPr>
                <w:rFonts w:ascii="Times New Roman" w:hAnsi="Times New Roman"/>
                <w:b/>
                <w:bCs/>
                <w:noProof/>
                <w:webHidden/>
                <w:sz w:val="20"/>
                <w:szCs w:val="20"/>
              </w:rPr>
              <w:t xml:space="preserve"> </w:t>
            </w:r>
            <w:r w:rsidRPr="00777065">
              <w:rPr>
                <w:rFonts w:ascii="Times New Roman" w:hAnsi="Times New Roman"/>
                <w:b/>
                <w:bCs/>
                <w:noProof/>
                <w:webHidden/>
                <w:sz w:val="20"/>
                <w:szCs w:val="20"/>
              </w:rPr>
              <w:tab/>
            </w:r>
          </w:p>
        </w:tc>
        <w:tc>
          <w:tcPr>
            <w:tcW w:w="572" w:type="dxa"/>
            <w:vAlign w:val="center"/>
          </w:tcPr>
          <w:p w14:paraId="2A14E3E9" w14:textId="706AC83D" w:rsidR="008C1C5C" w:rsidRPr="00777065" w:rsidRDefault="008C1C5C" w:rsidP="00E25431">
            <w:pPr>
              <w:tabs>
                <w:tab w:val="left" w:pos="426"/>
              </w:tabs>
              <w:suppressAutoHyphens/>
              <w:spacing w:after="0" w:line="360" w:lineRule="auto"/>
              <w:jc w:val="center"/>
              <w:rPr>
                <w:rFonts w:ascii="Times New Roman" w:hAnsi="Times New Roman"/>
                <w:i/>
                <w:iCs/>
                <w:sz w:val="20"/>
                <w:szCs w:val="20"/>
              </w:rPr>
            </w:pPr>
            <w:r w:rsidRPr="00777065">
              <w:rPr>
                <w:rFonts w:ascii="Times New Roman" w:hAnsi="Times New Roman"/>
                <w:i/>
                <w:iCs/>
                <w:sz w:val="20"/>
                <w:szCs w:val="20"/>
              </w:rPr>
              <w:t>330</w:t>
            </w:r>
          </w:p>
        </w:tc>
      </w:tr>
      <w:tr w:rsidR="008C1C5C" w:rsidRPr="00777065" w14:paraId="715A5B24" w14:textId="77777777" w:rsidTr="008C1C5C">
        <w:tc>
          <w:tcPr>
            <w:tcW w:w="9600" w:type="dxa"/>
          </w:tcPr>
          <w:p w14:paraId="6421C624" w14:textId="0BCC2B3E" w:rsidR="008C1C5C" w:rsidRPr="00777065" w:rsidRDefault="008C1C5C" w:rsidP="00E25431">
            <w:pPr>
              <w:tabs>
                <w:tab w:val="right" w:leader="dot" w:pos="9344"/>
              </w:tabs>
              <w:spacing w:before="120" w:after="0" w:line="240" w:lineRule="auto"/>
              <w:ind w:left="240"/>
              <w:rPr>
                <w:rFonts w:ascii="Times New Roman" w:hAnsi="Times New Roman"/>
                <w:i/>
                <w:iCs/>
                <w:noProof/>
                <w:sz w:val="20"/>
                <w:szCs w:val="20"/>
              </w:rPr>
            </w:pPr>
            <w:r w:rsidRPr="00777065">
              <w:rPr>
                <w:rFonts w:ascii="Times New Roman" w:hAnsi="Times New Roman"/>
                <w:i/>
                <w:iCs/>
                <w:noProof/>
                <w:sz w:val="20"/>
                <w:szCs w:val="20"/>
              </w:rPr>
              <w:t>Приложение 2.10. Примерная рабочая программа учебной дисциплины «Генетика с основами медицинской генетики»</w:t>
            </w:r>
            <w:r w:rsidRPr="00777065">
              <w:rPr>
                <w:rFonts w:ascii="Times New Roman" w:hAnsi="Times New Roman"/>
                <w:b/>
                <w:bCs/>
                <w:noProof/>
                <w:webHidden/>
                <w:sz w:val="20"/>
                <w:szCs w:val="20"/>
              </w:rPr>
              <w:t xml:space="preserve"> </w:t>
            </w:r>
            <w:r w:rsidRPr="00777065">
              <w:rPr>
                <w:rFonts w:ascii="Times New Roman" w:hAnsi="Times New Roman"/>
                <w:b/>
                <w:bCs/>
                <w:noProof/>
                <w:webHidden/>
                <w:sz w:val="20"/>
                <w:szCs w:val="20"/>
              </w:rPr>
              <w:tab/>
            </w:r>
          </w:p>
        </w:tc>
        <w:tc>
          <w:tcPr>
            <w:tcW w:w="572" w:type="dxa"/>
            <w:vAlign w:val="center"/>
          </w:tcPr>
          <w:p w14:paraId="7EBB4531" w14:textId="4CFE15D0" w:rsidR="008C1C5C" w:rsidRPr="00777065" w:rsidRDefault="008C1C5C" w:rsidP="00E25431">
            <w:pPr>
              <w:tabs>
                <w:tab w:val="left" w:pos="426"/>
              </w:tabs>
              <w:suppressAutoHyphens/>
              <w:spacing w:after="0" w:line="360" w:lineRule="auto"/>
              <w:jc w:val="center"/>
              <w:rPr>
                <w:rFonts w:ascii="Times New Roman" w:hAnsi="Times New Roman"/>
                <w:i/>
                <w:iCs/>
                <w:sz w:val="20"/>
                <w:szCs w:val="20"/>
              </w:rPr>
            </w:pPr>
            <w:r w:rsidRPr="00777065">
              <w:rPr>
                <w:rFonts w:ascii="Times New Roman" w:hAnsi="Times New Roman"/>
                <w:i/>
                <w:iCs/>
                <w:sz w:val="20"/>
                <w:szCs w:val="20"/>
              </w:rPr>
              <w:t>342</w:t>
            </w:r>
          </w:p>
        </w:tc>
      </w:tr>
      <w:tr w:rsidR="008C1C5C" w:rsidRPr="00777065" w14:paraId="4136CEC3" w14:textId="77777777" w:rsidTr="008C1C5C">
        <w:tc>
          <w:tcPr>
            <w:tcW w:w="9600" w:type="dxa"/>
          </w:tcPr>
          <w:p w14:paraId="3267551D" w14:textId="38FC9664" w:rsidR="008C1C5C" w:rsidRPr="00777065" w:rsidRDefault="008C1C5C" w:rsidP="00E25431">
            <w:pPr>
              <w:tabs>
                <w:tab w:val="right" w:leader="dot" w:pos="9344"/>
              </w:tabs>
              <w:spacing w:before="120" w:after="0" w:line="240" w:lineRule="auto"/>
              <w:ind w:left="240"/>
              <w:rPr>
                <w:rFonts w:ascii="Times New Roman" w:hAnsi="Times New Roman"/>
                <w:i/>
                <w:iCs/>
                <w:noProof/>
                <w:sz w:val="20"/>
                <w:szCs w:val="20"/>
              </w:rPr>
            </w:pPr>
            <w:r w:rsidRPr="00777065">
              <w:rPr>
                <w:rFonts w:ascii="Times New Roman" w:hAnsi="Times New Roman"/>
                <w:i/>
                <w:iCs/>
                <w:noProof/>
                <w:sz w:val="20"/>
                <w:szCs w:val="20"/>
              </w:rPr>
              <w:t>Приложение 2.11. Примерная рабочая программа учебной дисциплины «Основы микробиологии и иммунологии»</w:t>
            </w:r>
            <w:r w:rsidRPr="00777065">
              <w:rPr>
                <w:rFonts w:ascii="Times New Roman" w:hAnsi="Times New Roman"/>
                <w:b/>
                <w:bCs/>
                <w:noProof/>
                <w:webHidden/>
                <w:sz w:val="20"/>
                <w:szCs w:val="20"/>
              </w:rPr>
              <w:t xml:space="preserve"> </w:t>
            </w:r>
            <w:r w:rsidRPr="00777065">
              <w:rPr>
                <w:rFonts w:ascii="Times New Roman" w:hAnsi="Times New Roman"/>
                <w:b/>
                <w:bCs/>
                <w:noProof/>
                <w:webHidden/>
                <w:sz w:val="20"/>
                <w:szCs w:val="20"/>
              </w:rPr>
              <w:tab/>
            </w:r>
          </w:p>
        </w:tc>
        <w:tc>
          <w:tcPr>
            <w:tcW w:w="572" w:type="dxa"/>
            <w:vAlign w:val="center"/>
          </w:tcPr>
          <w:p w14:paraId="4138F5B4" w14:textId="35F8CA57" w:rsidR="008C1C5C" w:rsidRPr="00777065" w:rsidRDefault="008C1C5C" w:rsidP="00E25431">
            <w:pPr>
              <w:tabs>
                <w:tab w:val="left" w:pos="426"/>
              </w:tabs>
              <w:suppressAutoHyphens/>
              <w:spacing w:after="0" w:line="360" w:lineRule="auto"/>
              <w:jc w:val="center"/>
              <w:rPr>
                <w:rFonts w:ascii="Times New Roman" w:hAnsi="Times New Roman"/>
                <w:i/>
                <w:iCs/>
                <w:sz w:val="20"/>
                <w:szCs w:val="20"/>
              </w:rPr>
            </w:pPr>
            <w:r w:rsidRPr="00777065">
              <w:rPr>
                <w:rFonts w:ascii="Times New Roman" w:hAnsi="Times New Roman"/>
                <w:i/>
                <w:iCs/>
                <w:sz w:val="20"/>
                <w:szCs w:val="20"/>
              </w:rPr>
              <w:t>354</w:t>
            </w:r>
          </w:p>
        </w:tc>
      </w:tr>
      <w:tr w:rsidR="008C1C5C" w:rsidRPr="00777065" w14:paraId="31EB99F4" w14:textId="77777777" w:rsidTr="008C1C5C">
        <w:tc>
          <w:tcPr>
            <w:tcW w:w="9600" w:type="dxa"/>
          </w:tcPr>
          <w:p w14:paraId="6EA6D68B" w14:textId="0F42917E" w:rsidR="008C1C5C" w:rsidRPr="00777065" w:rsidRDefault="008C1C5C" w:rsidP="00E25431">
            <w:pPr>
              <w:tabs>
                <w:tab w:val="right" w:leader="dot" w:pos="9344"/>
              </w:tabs>
              <w:spacing w:before="120" w:after="0" w:line="240" w:lineRule="auto"/>
              <w:ind w:left="240"/>
              <w:rPr>
                <w:rFonts w:ascii="Times New Roman" w:hAnsi="Times New Roman"/>
                <w:i/>
                <w:iCs/>
                <w:noProof/>
                <w:sz w:val="20"/>
                <w:szCs w:val="20"/>
              </w:rPr>
            </w:pPr>
            <w:r w:rsidRPr="00777065">
              <w:rPr>
                <w:rFonts w:ascii="Times New Roman" w:hAnsi="Times New Roman"/>
                <w:i/>
                <w:iCs/>
                <w:noProof/>
                <w:sz w:val="20"/>
                <w:szCs w:val="20"/>
              </w:rPr>
              <w:t>Приложение 2.12. Примерная рабочая программа учебной дисциплины «Фармакология»</w:t>
            </w:r>
            <w:r w:rsidRPr="00777065">
              <w:rPr>
                <w:rFonts w:ascii="Times New Roman" w:hAnsi="Times New Roman"/>
                <w:b/>
                <w:bCs/>
                <w:noProof/>
                <w:webHidden/>
                <w:sz w:val="20"/>
                <w:szCs w:val="20"/>
              </w:rPr>
              <w:t xml:space="preserve"> </w:t>
            </w:r>
            <w:r w:rsidRPr="00777065">
              <w:rPr>
                <w:rFonts w:ascii="Times New Roman" w:hAnsi="Times New Roman"/>
                <w:b/>
                <w:bCs/>
                <w:noProof/>
                <w:webHidden/>
                <w:sz w:val="20"/>
                <w:szCs w:val="20"/>
              </w:rPr>
              <w:tab/>
            </w:r>
          </w:p>
        </w:tc>
        <w:tc>
          <w:tcPr>
            <w:tcW w:w="572" w:type="dxa"/>
            <w:vAlign w:val="center"/>
          </w:tcPr>
          <w:p w14:paraId="11818C2F" w14:textId="77ECA12A" w:rsidR="008C1C5C" w:rsidRPr="00777065" w:rsidRDefault="008C1C5C" w:rsidP="00E25431">
            <w:pPr>
              <w:tabs>
                <w:tab w:val="left" w:pos="426"/>
              </w:tabs>
              <w:suppressAutoHyphens/>
              <w:spacing w:after="0" w:line="360" w:lineRule="auto"/>
              <w:jc w:val="center"/>
              <w:rPr>
                <w:rFonts w:ascii="Times New Roman" w:hAnsi="Times New Roman"/>
                <w:i/>
                <w:iCs/>
                <w:sz w:val="20"/>
                <w:szCs w:val="20"/>
              </w:rPr>
            </w:pPr>
            <w:r w:rsidRPr="00777065">
              <w:rPr>
                <w:rFonts w:ascii="Times New Roman" w:hAnsi="Times New Roman"/>
                <w:i/>
                <w:iCs/>
                <w:sz w:val="20"/>
                <w:szCs w:val="20"/>
              </w:rPr>
              <w:t>366</w:t>
            </w:r>
          </w:p>
        </w:tc>
      </w:tr>
      <w:tr w:rsidR="008C1C5C" w:rsidRPr="00777065" w14:paraId="4459E6BB" w14:textId="77777777" w:rsidTr="008C1C5C">
        <w:tc>
          <w:tcPr>
            <w:tcW w:w="9600" w:type="dxa"/>
          </w:tcPr>
          <w:p w14:paraId="367DE5EE" w14:textId="48A24BEC" w:rsidR="008C1C5C" w:rsidRPr="00777065" w:rsidRDefault="008C1C5C" w:rsidP="00E25431">
            <w:pPr>
              <w:tabs>
                <w:tab w:val="right" w:leader="dot" w:pos="9344"/>
              </w:tabs>
              <w:spacing w:before="120" w:after="0" w:line="240" w:lineRule="auto"/>
              <w:ind w:left="240"/>
              <w:rPr>
                <w:rFonts w:ascii="Times New Roman" w:hAnsi="Times New Roman"/>
                <w:i/>
                <w:iCs/>
                <w:noProof/>
                <w:sz w:val="20"/>
                <w:szCs w:val="20"/>
              </w:rPr>
            </w:pPr>
            <w:r w:rsidRPr="00777065">
              <w:rPr>
                <w:rFonts w:ascii="Times New Roman" w:hAnsi="Times New Roman"/>
                <w:b/>
                <w:bCs/>
                <w:noProof/>
                <w:sz w:val="20"/>
                <w:szCs w:val="20"/>
              </w:rPr>
              <w:t xml:space="preserve">Приложение 3. Примерная рабочая программа воспитания </w:t>
            </w:r>
            <w:r w:rsidRPr="00777065">
              <w:rPr>
                <w:rFonts w:ascii="Times New Roman" w:hAnsi="Times New Roman"/>
                <w:b/>
                <w:bCs/>
                <w:noProof/>
                <w:webHidden/>
                <w:sz w:val="20"/>
                <w:szCs w:val="20"/>
              </w:rPr>
              <w:tab/>
            </w:r>
          </w:p>
        </w:tc>
        <w:tc>
          <w:tcPr>
            <w:tcW w:w="572" w:type="dxa"/>
            <w:vAlign w:val="center"/>
          </w:tcPr>
          <w:p w14:paraId="16EAAF75" w14:textId="71D3549D" w:rsidR="008C1C5C" w:rsidRPr="00777065" w:rsidRDefault="008C1C5C" w:rsidP="00E25431">
            <w:pPr>
              <w:tabs>
                <w:tab w:val="left" w:pos="426"/>
              </w:tabs>
              <w:suppressAutoHyphens/>
              <w:spacing w:after="0" w:line="360" w:lineRule="auto"/>
              <w:jc w:val="center"/>
              <w:rPr>
                <w:rFonts w:ascii="Times New Roman" w:hAnsi="Times New Roman"/>
                <w:sz w:val="20"/>
                <w:szCs w:val="20"/>
              </w:rPr>
            </w:pPr>
            <w:r w:rsidRPr="00777065">
              <w:rPr>
                <w:rFonts w:ascii="Times New Roman" w:hAnsi="Times New Roman"/>
                <w:b/>
                <w:sz w:val="20"/>
                <w:szCs w:val="20"/>
              </w:rPr>
              <w:t>382</w:t>
            </w:r>
          </w:p>
        </w:tc>
      </w:tr>
      <w:tr w:rsidR="008C1C5C" w:rsidRPr="00777065" w14:paraId="4802AEC7" w14:textId="77777777" w:rsidTr="008C1C5C">
        <w:tc>
          <w:tcPr>
            <w:tcW w:w="9600" w:type="dxa"/>
          </w:tcPr>
          <w:p w14:paraId="47F57BDC" w14:textId="73085852" w:rsidR="008C1C5C" w:rsidRPr="00777065" w:rsidRDefault="008C1C5C" w:rsidP="00E25431">
            <w:pPr>
              <w:tabs>
                <w:tab w:val="right" w:leader="dot" w:pos="9344"/>
              </w:tabs>
              <w:spacing w:before="120" w:after="0" w:line="240" w:lineRule="auto"/>
              <w:ind w:left="240"/>
              <w:rPr>
                <w:rFonts w:ascii="Times New Roman" w:hAnsi="Times New Roman"/>
                <w:i/>
                <w:iCs/>
                <w:noProof/>
                <w:sz w:val="20"/>
                <w:szCs w:val="20"/>
              </w:rPr>
            </w:pPr>
            <w:r w:rsidRPr="00777065">
              <w:rPr>
                <w:rFonts w:ascii="Times New Roman" w:hAnsi="Times New Roman"/>
                <w:b/>
                <w:bCs/>
                <w:noProof/>
                <w:sz w:val="20"/>
                <w:szCs w:val="20"/>
              </w:rPr>
              <w:t xml:space="preserve">Приложение 4. Примерные оценочные средства для государственной итоговой </w:t>
            </w:r>
            <w:r w:rsidRPr="00777065">
              <w:rPr>
                <w:rFonts w:ascii="Times New Roman" w:hAnsi="Times New Roman"/>
                <w:b/>
                <w:bCs/>
                <w:noProof/>
                <w:sz w:val="20"/>
                <w:szCs w:val="20"/>
              </w:rPr>
              <w:br/>
              <w:t>аттестации по специальности</w:t>
            </w:r>
            <w:r w:rsidRPr="00777065">
              <w:rPr>
                <w:rFonts w:ascii="Times New Roman" w:hAnsi="Times New Roman"/>
                <w:b/>
                <w:bCs/>
                <w:noProof/>
                <w:webHidden/>
                <w:sz w:val="20"/>
                <w:szCs w:val="20"/>
              </w:rPr>
              <w:tab/>
            </w:r>
          </w:p>
        </w:tc>
        <w:tc>
          <w:tcPr>
            <w:tcW w:w="572" w:type="dxa"/>
            <w:vAlign w:val="center"/>
          </w:tcPr>
          <w:p w14:paraId="2F9D7E4A" w14:textId="5619A677" w:rsidR="008C1C5C" w:rsidRPr="00777065" w:rsidRDefault="008C1C5C" w:rsidP="00E25431">
            <w:pPr>
              <w:tabs>
                <w:tab w:val="left" w:pos="426"/>
              </w:tabs>
              <w:spacing w:after="0" w:line="360" w:lineRule="auto"/>
              <w:jc w:val="center"/>
              <w:rPr>
                <w:rFonts w:ascii="Times New Roman" w:hAnsi="Times New Roman"/>
                <w:b/>
                <w:sz w:val="20"/>
                <w:szCs w:val="20"/>
              </w:rPr>
            </w:pPr>
            <w:r w:rsidRPr="00777065">
              <w:rPr>
                <w:rFonts w:ascii="Times New Roman" w:hAnsi="Times New Roman"/>
                <w:b/>
                <w:sz w:val="20"/>
                <w:szCs w:val="20"/>
              </w:rPr>
              <w:t>405</w:t>
            </w:r>
          </w:p>
        </w:tc>
      </w:tr>
    </w:tbl>
    <w:p w14:paraId="7AC70886" w14:textId="77777777" w:rsidR="009B66EC" w:rsidRPr="00777065" w:rsidRDefault="009B66EC" w:rsidP="00EE1242">
      <w:pPr>
        <w:tabs>
          <w:tab w:val="left" w:pos="426"/>
        </w:tabs>
        <w:spacing w:after="0"/>
        <w:rPr>
          <w:rFonts w:ascii="Times New Roman" w:hAnsi="Times New Roman"/>
          <w:b/>
          <w:sz w:val="24"/>
          <w:szCs w:val="24"/>
        </w:rPr>
      </w:pPr>
    </w:p>
    <w:p w14:paraId="409F07AC" w14:textId="77777777" w:rsidR="009B66EC" w:rsidRPr="00777065" w:rsidRDefault="009B66EC" w:rsidP="00EE1242">
      <w:pPr>
        <w:spacing w:after="0"/>
        <w:rPr>
          <w:rFonts w:ascii="Times New Roman" w:hAnsi="Times New Roman"/>
          <w:sz w:val="24"/>
          <w:szCs w:val="24"/>
        </w:rPr>
      </w:pPr>
    </w:p>
    <w:p w14:paraId="2FF6293A" w14:textId="77777777" w:rsidR="00D15784" w:rsidRPr="007F02A0" w:rsidRDefault="00D15784" w:rsidP="00EE1242">
      <w:pPr>
        <w:spacing w:after="0"/>
        <w:rPr>
          <w:rFonts w:ascii="Times New Roman" w:hAnsi="Times New Roman"/>
          <w:sz w:val="24"/>
          <w:szCs w:val="24"/>
        </w:rPr>
        <w:sectPr w:rsidR="00D15784" w:rsidRPr="007F02A0" w:rsidSect="008C1C5C">
          <w:headerReference w:type="default" r:id="rId8"/>
          <w:pgSz w:w="11906" w:h="16838"/>
          <w:pgMar w:top="851" w:right="567" w:bottom="1134" w:left="1701" w:header="709" w:footer="709" w:gutter="0"/>
          <w:cols w:space="708"/>
          <w:docGrid w:linePitch="360"/>
        </w:sectPr>
      </w:pPr>
    </w:p>
    <w:p w14:paraId="11986473" w14:textId="77777777" w:rsidR="008D58DC" w:rsidRPr="007F02A0" w:rsidRDefault="008D58DC" w:rsidP="00EE1242">
      <w:pPr>
        <w:spacing w:after="0"/>
        <w:ind w:firstLine="708"/>
        <w:jc w:val="both"/>
        <w:rPr>
          <w:rFonts w:ascii="Times New Roman" w:hAnsi="Times New Roman"/>
          <w:b/>
          <w:sz w:val="24"/>
          <w:szCs w:val="24"/>
        </w:rPr>
      </w:pPr>
      <w:r w:rsidRPr="007F02A0">
        <w:rPr>
          <w:rFonts w:ascii="Times New Roman" w:hAnsi="Times New Roman"/>
          <w:b/>
          <w:sz w:val="24"/>
          <w:szCs w:val="24"/>
        </w:rPr>
        <w:lastRenderedPageBreak/>
        <w:t>Раздел 1. Общие положения</w:t>
      </w:r>
    </w:p>
    <w:p w14:paraId="1E52431B" w14:textId="77777777" w:rsidR="00A22949" w:rsidRPr="007F02A0" w:rsidRDefault="00A22949" w:rsidP="002E207F">
      <w:pPr>
        <w:spacing w:after="0"/>
        <w:ind w:firstLine="708"/>
        <w:jc w:val="both"/>
        <w:rPr>
          <w:rFonts w:ascii="Times New Roman" w:hAnsi="Times New Roman"/>
          <w:b/>
          <w:sz w:val="24"/>
          <w:szCs w:val="24"/>
        </w:rPr>
      </w:pPr>
    </w:p>
    <w:p w14:paraId="54E5268B" w14:textId="14695ECE" w:rsidR="00CA1323" w:rsidRPr="007F02A0" w:rsidRDefault="008D58DC" w:rsidP="00781619">
      <w:pPr>
        <w:spacing w:after="0"/>
        <w:ind w:firstLine="708"/>
        <w:jc w:val="both"/>
        <w:rPr>
          <w:rFonts w:ascii="Times New Roman" w:hAnsi="Times New Roman"/>
          <w:bCs/>
          <w:sz w:val="24"/>
          <w:szCs w:val="24"/>
        </w:rPr>
      </w:pPr>
      <w:r w:rsidRPr="007F02A0">
        <w:rPr>
          <w:rFonts w:ascii="Times New Roman" w:hAnsi="Times New Roman"/>
          <w:bCs/>
          <w:sz w:val="24"/>
          <w:szCs w:val="24"/>
        </w:rPr>
        <w:t xml:space="preserve">1.1. Настоящая </w:t>
      </w:r>
      <w:r w:rsidR="00781619">
        <w:rPr>
          <w:rFonts w:ascii="Times New Roman" w:hAnsi="Times New Roman"/>
          <w:bCs/>
          <w:sz w:val="24"/>
          <w:szCs w:val="24"/>
        </w:rPr>
        <w:t xml:space="preserve">ПОП СПО </w:t>
      </w:r>
      <w:r w:rsidR="00781619" w:rsidRPr="007F02A0">
        <w:rPr>
          <w:rFonts w:ascii="Times New Roman" w:hAnsi="Times New Roman"/>
          <w:bCs/>
          <w:sz w:val="24"/>
          <w:szCs w:val="24"/>
        </w:rPr>
        <w:t>по специальности 34.02.01. Сестринское дело</w:t>
      </w:r>
      <w:r w:rsidR="00636AB4" w:rsidRPr="007F02A0">
        <w:rPr>
          <w:rFonts w:ascii="Times New Roman" w:hAnsi="Times New Roman"/>
          <w:bCs/>
          <w:sz w:val="24"/>
          <w:szCs w:val="24"/>
        </w:rPr>
        <w:t xml:space="preserve"> </w:t>
      </w:r>
      <w:r w:rsidRPr="007F02A0">
        <w:rPr>
          <w:rFonts w:ascii="Times New Roman" w:hAnsi="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по </w:t>
      </w:r>
      <w:r w:rsidR="00061CE4" w:rsidRPr="007F02A0">
        <w:rPr>
          <w:rFonts w:ascii="Times New Roman" w:hAnsi="Times New Roman"/>
          <w:bCs/>
          <w:sz w:val="24"/>
          <w:szCs w:val="24"/>
        </w:rPr>
        <w:t>специальности</w:t>
      </w:r>
      <w:r w:rsidR="00775B6C" w:rsidRPr="007F02A0">
        <w:rPr>
          <w:rFonts w:ascii="Times New Roman" w:hAnsi="Times New Roman"/>
          <w:bCs/>
          <w:sz w:val="24"/>
          <w:szCs w:val="24"/>
        </w:rPr>
        <w:t xml:space="preserve"> «</w:t>
      </w:r>
      <w:r w:rsidR="002576E5" w:rsidRPr="007F02A0">
        <w:rPr>
          <w:rFonts w:ascii="Times New Roman" w:hAnsi="Times New Roman"/>
          <w:bCs/>
          <w:sz w:val="24"/>
          <w:szCs w:val="24"/>
        </w:rPr>
        <w:t>Сестринское дело</w:t>
      </w:r>
      <w:r w:rsidR="001663C1" w:rsidRPr="007F02A0">
        <w:rPr>
          <w:rFonts w:ascii="Times New Roman" w:hAnsi="Times New Roman"/>
          <w:bCs/>
          <w:sz w:val="24"/>
          <w:szCs w:val="24"/>
        </w:rPr>
        <w:t>», у</w:t>
      </w:r>
      <w:r w:rsidR="00C91987" w:rsidRPr="007F02A0">
        <w:rPr>
          <w:rFonts w:ascii="Times New Roman" w:hAnsi="Times New Roman"/>
          <w:bCs/>
          <w:sz w:val="24"/>
          <w:szCs w:val="24"/>
        </w:rPr>
        <w:t xml:space="preserve">твержденного Приказом </w:t>
      </w:r>
      <w:r w:rsidR="00775B6C" w:rsidRPr="007F02A0">
        <w:rPr>
          <w:rFonts w:ascii="Times New Roman" w:hAnsi="Times New Roman"/>
          <w:bCs/>
          <w:sz w:val="24"/>
          <w:szCs w:val="24"/>
        </w:rPr>
        <w:t xml:space="preserve">Минпросвещения России </w:t>
      </w:r>
      <w:r w:rsidR="00A310EF" w:rsidRPr="007F02A0">
        <w:rPr>
          <w:rFonts w:ascii="Times New Roman" w:hAnsi="Times New Roman"/>
          <w:bCs/>
          <w:sz w:val="24"/>
          <w:szCs w:val="24"/>
        </w:rPr>
        <w:t xml:space="preserve">от </w:t>
      </w:r>
      <w:r w:rsidR="00D00542" w:rsidRPr="007F02A0">
        <w:rPr>
          <w:rFonts w:ascii="Times New Roman" w:hAnsi="Times New Roman"/>
          <w:bCs/>
          <w:sz w:val="24"/>
          <w:szCs w:val="24"/>
        </w:rPr>
        <w:t xml:space="preserve">4 июля </w:t>
      </w:r>
      <w:r w:rsidR="00A310EF" w:rsidRPr="007F02A0">
        <w:rPr>
          <w:rFonts w:ascii="Times New Roman" w:hAnsi="Times New Roman"/>
          <w:bCs/>
          <w:sz w:val="24"/>
          <w:szCs w:val="24"/>
        </w:rPr>
        <w:t xml:space="preserve">№ </w:t>
      </w:r>
      <w:r w:rsidR="00D00542" w:rsidRPr="007F02A0">
        <w:rPr>
          <w:rFonts w:ascii="Times New Roman" w:hAnsi="Times New Roman"/>
          <w:bCs/>
          <w:sz w:val="24"/>
          <w:szCs w:val="24"/>
        </w:rPr>
        <w:t xml:space="preserve">527 </w:t>
      </w:r>
      <w:r w:rsidR="00C91987" w:rsidRPr="007F02A0">
        <w:rPr>
          <w:rFonts w:ascii="Times New Roman" w:hAnsi="Times New Roman"/>
          <w:bCs/>
          <w:sz w:val="24"/>
          <w:szCs w:val="24"/>
        </w:rPr>
        <w:t xml:space="preserve">(далее </w:t>
      </w:r>
      <w:r w:rsidR="000D39F1" w:rsidRPr="007F02A0">
        <w:rPr>
          <w:rFonts w:ascii="Times New Roman" w:hAnsi="Times New Roman"/>
          <w:bCs/>
          <w:sz w:val="24"/>
          <w:szCs w:val="24"/>
        </w:rPr>
        <w:t xml:space="preserve">– </w:t>
      </w:r>
      <w:r w:rsidR="00C91987" w:rsidRPr="007F02A0">
        <w:rPr>
          <w:rFonts w:ascii="Times New Roman" w:hAnsi="Times New Roman"/>
          <w:bCs/>
          <w:sz w:val="24"/>
          <w:szCs w:val="24"/>
        </w:rPr>
        <w:t>ФГОС СПО)</w:t>
      </w:r>
      <w:r w:rsidR="00CA1323" w:rsidRPr="007F02A0">
        <w:rPr>
          <w:rFonts w:ascii="Times New Roman" w:hAnsi="Times New Roman"/>
          <w:bCs/>
          <w:sz w:val="24"/>
          <w:szCs w:val="24"/>
        </w:rPr>
        <w:t>, зарегистрирован в Министерстве юстиции Российской федерации 29 июля 2022 года, регистрационный номер 69452</w:t>
      </w:r>
      <w:r w:rsidR="00CA1323" w:rsidRPr="007F02A0">
        <w:rPr>
          <w:rFonts w:ascii="Times New Roman" w:hAnsi="Times New Roman"/>
          <w:bCs/>
          <w:color w:val="FF0000"/>
          <w:sz w:val="24"/>
          <w:szCs w:val="24"/>
        </w:rPr>
        <w:t>.</w:t>
      </w:r>
    </w:p>
    <w:p w14:paraId="76048420" w14:textId="35CF48B5" w:rsidR="00345B6C" w:rsidRPr="007F02A0" w:rsidRDefault="00781619" w:rsidP="002E207F">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ПОП </w:t>
      </w:r>
      <w:r w:rsidR="008D58DC" w:rsidRPr="007F02A0">
        <w:rPr>
          <w:rFonts w:ascii="Times New Roman" w:hAnsi="Times New Roman"/>
          <w:bCs/>
          <w:sz w:val="24"/>
          <w:szCs w:val="24"/>
        </w:rPr>
        <w:t xml:space="preserve">определяет рекомендованный объем и содержание </w:t>
      </w:r>
      <w:r w:rsidR="00345B6C" w:rsidRPr="007F02A0">
        <w:rPr>
          <w:rFonts w:ascii="Times New Roman" w:hAnsi="Times New Roman"/>
          <w:bCs/>
          <w:sz w:val="24"/>
          <w:szCs w:val="24"/>
        </w:rPr>
        <w:t xml:space="preserve">среднего профессионального образования по </w:t>
      </w:r>
      <w:r w:rsidR="0000466D" w:rsidRPr="007F02A0">
        <w:rPr>
          <w:rFonts w:ascii="Times New Roman" w:hAnsi="Times New Roman"/>
          <w:bCs/>
          <w:sz w:val="24"/>
          <w:szCs w:val="24"/>
        </w:rPr>
        <w:t>специальности</w:t>
      </w:r>
      <w:r w:rsidR="00CA3E20" w:rsidRPr="007F02A0">
        <w:rPr>
          <w:rFonts w:ascii="Times New Roman" w:hAnsi="Times New Roman"/>
          <w:bCs/>
          <w:sz w:val="24"/>
          <w:szCs w:val="24"/>
        </w:rPr>
        <w:t xml:space="preserve"> </w:t>
      </w:r>
      <w:r w:rsidR="002576E5" w:rsidRPr="007F02A0">
        <w:rPr>
          <w:rFonts w:ascii="Times New Roman" w:hAnsi="Times New Roman"/>
          <w:bCs/>
          <w:sz w:val="24"/>
          <w:szCs w:val="24"/>
        </w:rPr>
        <w:t>34.02.01. Сестринское дело</w:t>
      </w:r>
      <w:r w:rsidR="00345B6C" w:rsidRPr="007F02A0">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14:paraId="264DB377" w14:textId="5172A275" w:rsidR="009A415A" w:rsidRPr="007F02A0" w:rsidRDefault="00781619" w:rsidP="002E207F">
      <w:pPr>
        <w:suppressAutoHyphens/>
        <w:spacing w:after="0"/>
        <w:ind w:firstLine="596"/>
        <w:jc w:val="both"/>
        <w:rPr>
          <w:rFonts w:ascii="Times New Roman" w:hAnsi="Times New Roman"/>
          <w:bCs/>
          <w:sz w:val="24"/>
          <w:szCs w:val="24"/>
        </w:rPr>
      </w:pPr>
      <w:r>
        <w:rPr>
          <w:rFonts w:ascii="Times New Roman" w:hAnsi="Times New Roman"/>
          <w:bCs/>
          <w:sz w:val="24"/>
          <w:szCs w:val="24"/>
        </w:rPr>
        <w:t xml:space="preserve">ПОП </w:t>
      </w:r>
      <w:r w:rsidR="009A415A" w:rsidRPr="007F02A0">
        <w:rPr>
          <w:rFonts w:ascii="Times New Roman" w:hAnsi="Times New Roman"/>
          <w:bCs/>
          <w:sz w:val="24"/>
          <w:szCs w:val="24"/>
        </w:rPr>
        <w:t xml:space="preserve">разработана для реализации образовательной программы на базе среднего общего образования. </w:t>
      </w:r>
    </w:p>
    <w:p w14:paraId="0DEAAF2E" w14:textId="4A86C24B" w:rsidR="009A415A" w:rsidRPr="007F02A0" w:rsidRDefault="00781619" w:rsidP="002E207F">
      <w:pPr>
        <w:suppressAutoHyphens/>
        <w:spacing w:after="0"/>
        <w:ind w:firstLine="596"/>
        <w:jc w:val="both"/>
        <w:rPr>
          <w:rFonts w:ascii="Times New Roman" w:hAnsi="Times New Roman"/>
          <w:bCs/>
          <w:sz w:val="24"/>
          <w:szCs w:val="24"/>
        </w:rPr>
      </w:pPr>
      <w:r w:rsidRPr="00866EA1">
        <w:rPr>
          <w:rFonts w:ascii="Times New Roman" w:hAnsi="Times New Roman"/>
          <w:bCs/>
          <w:sz w:val="24"/>
          <w:szCs w:val="24"/>
        </w:rPr>
        <w:t xml:space="preserve">Основная </w:t>
      </w:r>
      <w:r>
        <w:rPr>
          <w:rFonts w:ascii="Times New Roman" w:hAnsi="Times New Roman"/>
          <w:bCs/>
          <w:sz w:val="24"/>
          <w:szCs w:val="24"/>
        </w:rPr>
        <w:t>о</w:t>
      </w:r>
      <w:r w:rsidR="009A415A" w:rsidRPr="007F02A0">
        <w:rPr>
          <w:rFonts w:ascii="Times New Roman" w:hAnsi="Times New Roman"/>
          <w:bCs/>
          <w:sz w:val="24"/>
          <w:szCs w:val="24"/>
        </w:rPr>
        <w:t>бразовательная программа</w:t>
      </w:r>
      <w:r>
        <w:rPr>
          <w:rFonts w:ascii="Times New Roman" w:hAnsi="Times New Roman"/>
          <w:bCs/>
          <w:sz w:val="24"/>
          <w:szCs w:val="24"/>
        </w:rPr>
        <w:t xml:space="preserve"> </w:t>
      </w:r>
      <w:r w:rsidRPr="00781619">
        <w:rPr>
          <w:rFonts w:ascii="Times New Roman" w:hAnsi="Times New Roman"/>
          <w:bCs/>
          <w:sz w:val="24"/>
          <w:szCs w:val="24"/>
        </w:rPr>
        <w:t>(далее – образовательная программа)</w:t>
      </w:r>
      <w:r w:rsidR="009A415A" w:rsidRPr="007F02A0">
        <w:rPr>
          <w:rFonts w:ascii="Times New Roman" w:hAnsi="Times New Roman"/>
          <w:bCs/>
          <w:sz w:val="24"/>
          <w:szCs w:val="24"/>
        </w:rPr>
        <w:t xml:space="preserve">, реализуемая на базе основного общего образования, разрабатывается образовательной организацией на основе федерального государственного образовательного стандарта среднего общего образования и ФГОС СПО с учетом получаемой </w:t>
      </w:r>
      <w:r w:rsidR="0000466D" w:rsidRPr="007F02A0">
        <w:rPr>
          <w:rFonts w:ascii="Times New Roman" w:hAnsi="Times New Roman"/>
          <w:bCs/>
          <w:sz w:val="24"/>
          <w:szCs w:val="24"/>
        </w:rPr>
        <w:t>специальности</w:t>
      </w:r>
      <w:r w:rsidR="00403D3F" w:rsidRPr="007F02A0">
        <w:rPr>
          <w:rFonts w:ascii="Times New Roman" w:hAnsi="Times New Roman"/>
          <w:bCs/>
          <w:sz w:val="24"/>
          <w:szCs w:val="24"/>
        </w:rPr>
        <w:t xml:space="preserve"> и настоящей </w:t>
      </w:r>
      <w:r>
        <w:rPr>
          <w:rFonts w:ascii="Times New Roman" w:hAnsi="Times New Roman"/>
          <w:bCs/>
          <w:sz w:val="24"/>
          <w:szCs w:val="24"/>
        </w:rPr>
        <w:t xml:space="preserve">ПОП </w:t>
      </w:r>
      <w:r w:rsidR="00240133" w:rsidRPr="007F02A0">
        <w:rPr>
          <w:rFonts w:ascii="Times New Roman" w:hAnsi="Times New Roman"/>
          <w:bCs/>
          <w:sz w:val="24"/>
          <w:szCs w:val="24"/>
        </w:rPr>
        <w:t>СПО</w:t>
      </w:r>
      <w:r w:rsidR="009A415A" w:rsidRPr="007F02A0">
        <w:rPr>
          <w:rFonts w:ascii="Times New Roman" w:hAnsi="Times New Roman"/>
          <w:bCs/>
          <w:sz w:val="24"/>
          <w:szCs w:val="24"/>
        </w:rPr>
        <w:t>.</w:t>
      </w:r>
    </w:p>
    <w:p w14:paraId="7F4F2E1B" w14:textId="6C25184D" w:rsidR="008D58DC" w:rsidRPr="007F02A0" w:rsidRDefault="008D58DC" w:rsidP="002E207F">
      <w:pPr>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1.2. Нормативные основания для разработки ПОП:</w:t>
      </w:r>
    </w:p>
    <w:p w14:paraId="1BA8BD11" w14:textId="77777777" w:rsidR="008D58DC" w:rsidRPr="007F02A0" w:rsidRDefault="008D58DC" w:rsidP="002E207F">
      <w:pPr>
        <w:numPr>
          <w:ilvl w:val="0"/>
          <w:numId w:val="2"/>
        </w:numPr>
        <w:suppressAutoHyphens/>
        <w:spacing w:after="0"/>
        <w:ind w:left="0" w:firstLine="709"/>
        <w:jc w:val="both"/>
        <w:rPr>
          <w:rFonts w:ascii="Times New Roman" w:hAnsi="Times New Roman"/>
          <w:bCs/>
          <w:sz w:val="24"/>
          <w:szCs w:val="24"/>
        </w:rPr>
      </w:pPr>
      <w:r w:rsidRPr="007F02A0">
        <w:rPr>
          <w:rFonts w:ascii="Times New Roman" w:hAnsi="Times New Roman"/>
          <w:bCs/>
          <w:sz w:val="24"/>
          <w:szCs w:val="24"/>
        </w:rPr>
        <w:t>Федеральный закон от 29 декабря 2012 г. №273-ФЗ «Об образовании в Российской Федерации»;</w:t>
      </w:r>
    </w:p>
    <w:p w14:paraId="336A0760" w14:textId="77777777" w:rsidR="00C63DB4" w:rsidRPr="007F02A0" w:rsidRDefault="00636AB4" w:rsidP="002E207F">
      <w:pPr>
        <w:pStyle w:val="ad"/>
        <w:numPr>
          <w:ilvl w:val="0"/>
          <w:numId w:val="2"/>
        </w:numPr>
        <w:spacing w:before="0" w:after="0" w:line="276" w:lineRule="auto"/>
        <w:ind w:left="0" w:firstLine="709"/>
        <w:jc w:val="both"/>
        <w:rPr>
          <w:bCs/>
        </w:rPr>
      </w:pPr>
      <w:r w:rsidRPr="007F02A0">
        <w:rPr>
          <w:bCs/>
        </w:rPr>
        <w:t>Приказ Минпросвещения России от 08 апреля 2021 г.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r w:rsidR="00C63DB4" w:rsidRPr="007F02A0">
        <w:rPr>
          <w:bCs/>
        </w:rPr>
        <w:t>;</w:t>
      </w:r>
    </w:p>
    <w:p w14:paraId="05A9AB52" w14:textId="77777777" w:rsidR="008D58DC" w:rsidRPr="007F02A0" w:rsidRDefault="008D58DC" w:rsidP="002E207F">
      <w:pPr>
        <w:numPr>
          <w:ilvl w:val="0"/>
          <w:numId w:val="2"/>
        </w:numPr>
        <w:suppressAutoHyphens/>
        <w:spacing w:after="0"/>
        <w:ind w:left="0" w:firstLine="709"/>
        <w:jc w:val="both"/>
        <w:rPr>
          <w:rFonts w:ascii="Times New Roman" w:hAnsi="Times New Roman"/>
          <w:bCs/>
          <w:sz w:val="24"/>
          <w:szCs w:val="24"/>
        </w:rPr>
      </w:pPr>
      <w:r w:rsidRPr="007F02A0">
        <w:rPr>
          <w:rFonts w:ascii="Times New Roman" w:hAnsi="Times New Roman"/>
          <w:bCs/>
          <w:sz w:val="24"/>
          <w:szCs w:val="24"/>
        </w:rPr>
        <w:t>Приказ Мин</w:t>
      </w:r>
      <w:r w:rsidR="00CA1323" w:rsidRPr="007F02A0">
        <w:rPr>
          <w:rFonts w:ascii="Times New Roman" w:hAnsi="Times New Roman"/>
          <w:bCs/>
          <w:sz w:val="24"/>
          <w:szCs w:val="24"/>
        </w:rPr>
        <w:t>просвещения</w:t>
      </w:r>
      <w:r w:rsidRPr="007F02A0">
        <w:rPr>
          <w:rFonts w:ascii="Times New Roman" w:hAnsi="Times New Roman"/>
          <w:bCs/>
          <w:sz w:val="24"/>
          <w:szCs w:val="24"/>
        </w:rPr>
        <w:t xml:space="preserve"> России от</w:t>
      </w:r>
      <w:r w:rsidR="00121FD5" w:rsidRPr="007F02A0">
        <w:rPr>
          <w:rFonts w:ascii="Times New Roman" w:hAnsi="Times New Roman"/>
          <w:bCs/>
          <w:sz w:val="24"/>
          <w:szCs w:val="24"/>
        </w:rPr>
        <w:t xml:space="preserve"> </w:t>
      </w:r>
      <w:r w:rsidR="00CA1323" w:rsidRPr="007F02A0">
        <w:rPr>
          <w:rFonts w:ascii="Times New Roman" w:hAnsi="Times New Roman"/>
          <w:bCs/>
          <w:sz w:val="24"/>
          <w:szCs w:val="24"/>
        </w:rPr>
        <w:t>0</w:t>
      </w:r>
      <w:r w:rsidR="00D00542" w:rsidRPr="007F02A0">
        <w:rPr>
          <w:rFonts w:ascii="Times New Roman" w:hAnsi="Times New Roman"/>
          <w:bCs/>
          <w:sz w:val="24"/>
          <w:szCs w:val="24"/>
        </w:rPr>
        <w:t xml:space="preserve">4 июля </w:t>
      </w:r>
      <w:r w:rsidR="00345B6C" w:rsidRPr="007F02A0">
        <w:rPr>
          <w:rFonts w:ascii="Times New Roman" w:hAnsi="Times New Roman"/>
          <w:bCs/>
          <w:sz w:val="24"/>
          <w:szCs w:val="24"/>
        </w:rPr>
        <w:t>№</w:t>
      </w:r>
      <w:r w:rsidR="00240133" w:rsidRPr="007F02A0">
        <w:rPr>
          <w:rFonts w:ascii="Times New Roman" w:hAnsi="Times New Roman"/>
          <w:bCs/>
          <w:sz w:val="24"/>
          <w:szCs w:val="24"/>
        </w:rPr>
        <w:t xml:space="preserve"> </w:t>
      </w:r>
      <w:r w:rsidR="00D00542" w:rsidRPr="007F02A0">
        <w:rPr>
          <w:rFonts w:ascii="Times New Roman" w:hAnsi="Times New Roman"/>
          <w:bCs/>
          <w:sz w:val="24"/>
          <w:szCs w:val="24"/>
        </w:rPr>
        <w:t xml:space="preserve">527 </w:t>
      </w:r>
      <w:r w:rsidRPr="007F02A0">
        <w:rPr>
          <w:rFonts w:ascii="Times New Roman" w:hAnsi="Times New Roman"/>
          <w:bCs/>
          <w:sz w:val="24"/>
          <w:szCs w:val="24"/>
        </w:rPr>
        <w:t>«</w:t>
      </w:r>
      <w:r w:rsidRPr="007F02A0">
        <w:rPr>
          <w:rFonts w:ascii="Times New Roman" w:hAnsi="Times New Roman"/>
          <w:bCs/>
          <w:sz w:val="24"/>
          <w:szCs w:val="24"/>
          <w:lang w:val="uk-UA"/>
        </w:rPr>
        <w:t>Об</w:t>
      </w:r>
      <w:r w:rsidR="00A310EF" w:rsidRPr="007F02A0">
        <w:rPr>
          <w:rFonts w:ascii="Times New Roman" w:hAnsi="Times New Roman"/>
          <w:bCs/>
          <w:sz w:val="24"/>
          <w:szCs w:val="24"/>
          <w:lang w:val="uk-UA"/>
        </w:rPr>
        <w:t xml:space="preserve"> </w:t>
      </w:r>
      <w:r w:rsidR="00403D3F" w:rsidRPr="007F02A0">
        <w:rPr>
          <w:rFonts w:ascii="Times New Roman" w:hAnsi="Times New Roman"/>
          <w:bCs/>
          <w:sz w:val="24"/>
          <w:szCs w:val="24"/>
        </w:rPr>
        <w:t>утверждении ф</w:t>
      </w:r>
      <w:r w:rsidRPr="007F02A0">
        <w:rPr>
          <w:rFonts w:ascii="Times New Roman" w:hAnsi="Times New Roman"/>
          <w:bCs/>
          <w:sz w:val="24"/>
          <w:szCs w:val="24"/>
        </w:rPr>
        <w:t xml:space="preserve">едерального государственного образовательного стандарта </w:t>
      </w:r>
      <w:r w:rsidR="00345B6C" w:rsidRPr="007F02A0">
        <w:rPr>
          <w:rFonts w:ascii="Times New Roman" w:hAnsi="Times New Roman"/>
          <w:bCs/>
          <w:sz w:val="24"/>
          <w:szCs w:val="24"/>
        </w:rPr>
        <w:t>среднего профессионального</w:t>
      </w:r>
      <w:r w:rsidRPr="007F02A0">
        <w:rPr>
          <w:rFonts w:ascii="Times New Roman" w:hAnsi="Times New Roman"/>
          <w:bCs/>
          <w:sz w:val="24"/>
          <w:szCs w:val="24"/>
        </w:rPr>
        <w:t xml:space="preserve"> образования по </w:t>
      </w:r>
      <w:r w:rsidR="00571265" w:rsidRPr="007F02A0">
        <w:rPr>
          <w:rFonts w:ascii="Times New Roman" w:hAnsi="Times New Roman"/>
          <w:bCs/>
          <w:sz w:val="24"/>
          <w:szCs w:val="24"/>
        </w:rPr>
        <w:t>специальности 34.02.01 сестринское дело</w:t>
      </w:r>
      <w:r w:rsidRPr="007F02A0">
        <w:rPr>
          <w:rFonts w:ascii="Times New Roman" w:hAnsi="Times New Roman"/>
          <w:bCs/>
          <w:sz w:val="24"/>
          <w:szCs w:val="24"/>
        </w:rPr>
        <w:t>»;</w:t>
      </w:r>
    </w:p>
    <w:p w14:paraId="591E1A2A" w14:textId="77777777" w:rsidR="00C63DB4" w:rsidRPr="007F02A0" w:rsidRDefault="00C63DB4" w:rsidP="002E207F">
      <w:pPr>
        <w:pStyle w:val="ad"/>
        <w:numPr>
          <w:ilvl w:val="0"/>
          <w:numId w:val="2"/>
        </w:numPr>
        <w:spacing w:before="0" w:after="0" w:line="276" w:lineRule="auto"/>
        <w:ind w:left="0" w:firstLine="709"/>
        <w:jc w:val="both"/>
        <w:rPr>
          <w:bCs/>
        </w:rPr>
      </w:pPr>
      <w:r w:rsidRPr="007F02A0">
        <w:rPr>
          <w:bCs/>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72DEB1FE" w14:textId="77777777" w:rsidR="00C63DB4" w:rsidRPr="007F02A0" w:rsidRDefault="00C63DB4" w:rsidP="002E207F">
      <w:pPr>
        <w:pStyle w:val="ad"/>
        <w:numPr>
          <w:ilvl w:val="0"/>
          <w:numId w:val="2"/>
        </w:numPr>
        <w:spacing w:before="0" w:after="0" w:line="276" w:lineRule="auto"/>
        <w:ind w:left="0" w:firstLine="709"/>
        <w:jc w:val="both"/>
        <w:rPr>
          <w:bCs/>
        </w:rPr>
      </w:pPr>
      <w:r w:rsidRPr="007F02A0">
        <w:rPr>
          <w:bCs/>
        </w:rPr>
        <w:t>Приказ Мин</w:t>
      </w:r>
      <w:r w:rsidR="00AB05CB" w:rsidRPr="007F02A0">
        <w:rPr>
          <w:bCs/>
        </w:rPr>
        <w:t>просвещения</w:t>
      </w:r>
      <w:r w:rsidRPr="007F02A0">
        <w:rPr>
          <w:bCs/>
        </w:rPr>
        <w:t xml:space="preserve"> России от </w:t>
      </w:r>
      <w:r w:rsidR="00AB05CB" w:rsidRPr="007F02A0">
        <w:rPr>
          <w:bCs/>
        </w:rPr>
        <w:t>08</w:t>
      </w:r>
      <w:r w:rsidRPr="007F02A0">
        <w:rPr>
          <w:bCs/>
        </w:rPr>
        <w:t xml:space="preserve"> </w:t>
      </w:r>
      <w:r w:rsidR="00AB05CB" w:rsidRPr="007F02A0">
        <w:rPr>
          <w:bCs/>
        </w:rPr>
        <w:t>ноября</w:t>
      </w:r>
      <w:r w:rsidR="00F13493" w:rsidRPr="007F02A0">
        <w:rPr>
          <w:bCs/>
        </w:rPr>
        <w:t xml:space="preserve"> </w:t>
      </w:r>
      <w:r w:rsidRPr="007F02A0">
        <w:rPr>
          <w:bCs/>
        </w:rPr>
        <w:t>20</w:t>
      </w:r>
      <w:r w:rsidR="00AB05CB" w:rsidRPr="007F02A0">
        <w:rPr>
          <w:bCs/>
        </w:rPr>
        <w:t>21</w:t>
      </w:r>
      <w:r w:rsidRPr="007F02A0">
        <w:rPr>
          <w:bCs/>
        </w:rPr>
        <w:t xml:space="preserve"> г. № </w:t>
      </w:r>
      <w:r w:rsidR="00AB05CB" w:rsidRPr="007F02A0">
        <w:rPr>
          <w:bCs/>
        </w:rPr>
        <w:t>800</w:t>
      </w:r>
      <w:r w:rsidRPr="007F02A0">
        <w:rPr>
          <w:bCs/>
        </w:rPr>
        <w:t xml:space="preserve">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4D145D92" w14:textId="35A20B8B" w:rsidR="00A64E57" w:rsidRPr="00A64E57" w:rsidRDefault="00A64E57" w:rsidP="00A64E57">
      <w:pPr>
        <w:numPr>
          <w:ilvl w:val="0"/>
          <w:numId w:val="2"/>
        </w:numPr>
        <w:suppressAutoHyphens/>
        <w:spacing w:after="0" w:line="240" w:lineRule="auto"/>
        <w:ind w:left="0" w:firstLine="709"/>
        <w:jc w:val="both"/>
        <w:rPr>
          <w:rFonts w:ascii="Times New Roman" w:hAnsi="Times New Roman"/>
          <w:bCs/>
          <w:sz w:val="24"/>
          <w:szCs w:val="24"/>
        </w:rPr>
      </w:pPr>
      <w:r w:rsidRPr="001A69A0">
        <w:rPr>
          <w:rFonts w:ascii="Times New Roman" w:hAnsi="Times New Roman"/>
          <w:bCs/>
          <w:sz w:val="24"/>
          <w:szCs w:val="24"/>
        </w:rPr>
        <w:t>Приказ Министерства здравоохранения Российской Федерации от 3 сентября 2013 г. № 620н «Об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w:t>
      </w:r>
      <w:r>
        <w:rPr>
          <w:rFonts w:ascii="Times New Roman" w:hAnsi="Times New Roman"/>
          <w:bCs/>
          <w:sz w:val="24"/>
          <w:szCs w:val="24"/>
        </w:rPr>
        <w:t>;</w:t>
      </w:r>
      <w:r w:rsidRPr="00674799">
        <w:rPr>
          <w:rFonts w:ascii="Times New Roman" w:hAnsi="Times New Roman"/>
          <w:bCs/>
          <w:sz w:val="24"/>
          <w:szCs w:val="24"/>
        </w:rPr>
        <w:t xml:space="preserve"> </w:t>
      </w:r>
    </w:p>
    <w:p w14:paraId="398C2354" w14:textId="77777777" w:rsidR="0007038C" w:rsidRPr="007F02A0" w:rsidRDefault="002F7C5E" w:rsidP="002E207F">
      <w:pPr>
        <w:numPr>
          <w:ilvl w:val="0"/>
          <w:numId w:val="2"/>
        </w:numPr>
        <w:suppressAutoHyphens/>
        <w:spacing w:after="0"/>
        <w:ind w:left="0" w:firstLine="709"/>
        <w:jc w:val="both"/>
        <w:rPr>
          <w:rFonts w:ascii="Times New Roman" w:hAnsi="Times New Roman"/>
          <w:bCs/>
          <w:sz w:val="24"/>
          <w:szCs w:val="24"/>
        </w:rPr>
      </w:pPr>
      <w:r w:rsidRPr="007F02A0">
        <w:rPr>
          <w:rFonts w:ascii="Times New Roman" w:hAnsi="Times New Roman"/>
          <w:bCs/>
          <w:sz w:val="24"/>
          <w:szCs w:val="24"/>
        </w:rPr>
        <w:t xml:space="preserve">Приказ Министерства труда и социальной защиты Российской Федерации </w:t>
      </w:r>
      <w:r w:rsidR="002F402E" w:rsidRPr="007F02A0">
        <w:rPr>
          <w:rFonts w:ascii="Times New Roman" w:hAnsi="Times New Roman"/>
          <w:bCs/>
          <w:sz w:val="24"/>
          <w:szCs w:val="24"/>
        </w:rPr>
        <w:t>от</w:t>
      </w:r>
      <w:r w:rsidR="00474588" w:rsidRPr="007F02A0">
        <w:rPr>
          <w:rFonts w:ascii="Times New Roman" w:hAnsi="Times New Roman"/>
          <w:bCs/>
          <w:sz w:val="24"/>
          <w:szCs w:val="24"/>
        </w:rPr>
        <w:t xml:space="preserve"> </w:t>
      </w:r>
      <w:r w:rsidR="004B7D97" w:rsidRPr="007F02A0">
        <w:rPr>
          <w:rFonts w:ascii="Times New Roman" w:hAnsi="Times New Roman"/>
          <w:bCs/>
          <w:sz w:val="24"/>
          <w:szCs w:val="24"/>
        </w:rPr>
        <w:t xml:space="preserve">31 июля 2020 </w:t>
      </w:r>
      <w:r w:rsidR="002F402E" w:rsidRPr="007F02A0">
        <w:rPr>
          <w:rFonts w:ascii="Times New Roman" w:hAnsi="Times New Roman"/>
          <w:bCs/>
          <w:sz w:val="24"/>
          <w:szCs w:val="24"/>
        </w:rPr>
        <w:t>№</w:t>
      </w:r>
      <w:r w:rsidR="00474588" w:rsidRPr="007F02A0">
        <w:rPr>
          <w:rFonts w:ascii="Times New Roman" w:hAnsi="Times New Roman"/>
          <w:bCs/>
          <w:sz w:val="24"/>
          <w:szCs w:val="24"/>
        </w:rPr>
        <w:t xml:space="preserve"> </w:t>
      </w:r>
      <w:r w:rsidR="004B7D97" w:rsidRPr="007F02A0">
        <w:rPr>
          <w:rFonts w:ascii="Times New Roman" w:hAnsi="Times New Roman"/>
          <w:bCs/>
          <w:sz w:val="24"/>
          <w:szCs w:val="24"/>
        </w:rPr>
        <w:t xml:space="preserve">475н </w:t>
      </w:r>
      <w:r w:rsidRPr="007F02A0">
        <w:rPr>
          <w:rFonts w:ascii="Times New Roman" w:hAnsi="Times New Roman"/>
          <w:bCs/>
          <w:sz w:val="24"/>
          <w:szCs w:val="24"/>
        </w:rPr>
        <w:t xml:space="preserve">«Об утверждении профессионального стандарта </w:t>
      </w:r>
      <w:r w:rsidR="002F402E" w:rsidRPr="007F02A0">
        <w:rPr>
          <w:rFonts w:ascii="Times New Roman" w:hAnsi="Times New Roman"/>
          <w:bCs/>
          <w:sz w:val="24"/>
          <w:szCs w:val="24"/>
        </w:rPr>
        <w:t>«</w:t>
      </w:r>
      <w:r w:rsidR="004B7D97" w:rsidRPr="007F02A0">
        <w:rPr>
          <w:rFonts w:ascii="Times New Roman" w:hAnsi="Times New Roman"/>
          <w:bCs/>
          <w:sz w:val="24"/>
          <w:szCs w:val="24"/>
        </w:rPr>
        <w:t>Медицинская сестра/медицинский брат</w:t>
      </w:r>
      <w:r w:rsidRPr="007F02A0">
        <w:rPr>
          <w:rFonts w:ascii="Times New Roman" w:hAnsi="Times New Roman"/>
          <w:bCs/>
          <w:sz w:val="24"/>
          <w:szCs w:val="24"/>
        </w:rPr>
        <w:t>»</w:t>
      </w:r>
      <w:r w:rsidR="00474588" w:rsidRPr="007F02A0">
        <w:rPr>
          <w:rFonts w:ascii="Times New Roman" w:hAnsi="Times New Roman"/>
          <w:bCs/>
          <w:sz w:val="24"/>
          <w:szCs w:val="24"/>
        </w:rPr>
        <w:t>.</w:t>
      </w:r>
    </w:p>
    <w:p w14:paraId="50340FC0" w14:textId="77777777" w:rsidR="008D58DC" w:rsidRPr="007F02A0" w:rsidRDefault="008D58DC" w:rsidP="002E207F">
      <w:pPr>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1.</w:t>
      </w:r>
      <w:r w:rsidR="00B6565C" w:rsidRPr="007F02A0">
        <w:rPr>
          <w:rFonts w:ascii="Times New Roman" w:hAnsi="Times New Roman"/>
          <w:bCs/>
          <w:sz w:val="24"/>
          <w:szCs w:val="24"/>
        </w:rPr>
        <w:t>3</w:t>
      </w:r>
      <w:r w:rsidRPr="007F02A0">
        <w:rPr>
          <w:rFonts w:ascii="Times New Roman" w:hAnsi="Times New Roman"/>
          <w:bCs/>
          <w:sz w:val="24"/>
          <w:szCs w:val="24"/>
        </w:rPr>
        <w:t>. Перечень сокращений, используемых в тексте ПООП:</w:t>
      </w:r>
    </w:p>
    <w:p w14:paraId="784D2877" w14:textId="77777777" w:rsidR="008D58DC" w:rsidRPr="007F02A0" w:rsidRDefault="0044139C" w:rsidP="002E207F">
      <w:pPr>
        <w:tabs>
          <w:tab w:val="left" w:pos="993"/>
        </w:tabs>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ФГОС СП</w:t>
      </w:r>
      <w:r w:rsidR="008D58DC" w:rsidRPr="007F02A0">
        <w:rPr>
          <w:rFonts w:ascii="Times New Roman" w:hAnsi="Times New Roman"/>
          <w:bCs/>
          <w:sz w:val="24"/>
          <w:szCs w:val="24"/>
        </w:rPr>
        <w:t xml:space="preserve">О – </w:t>
      </w:r>
      <w:r w:rsidR="009F44CE" w:rsidRPr="007F02A0">
        <w:rPr>
          <w:rFonts w:ascii="Times New Roman" w:hAnsi="Times New Roman"/>
          <w:bCs/>
          <w:sz w:val="24"/>
          <w:szCs w:val="24"/>
        </w:rPr>
        <w:t>ф</w:t>
      </w:r>
      <w:r w:rsidR="008D58DC" w:rsidRPr="007F02A0">
        <w:rPr>
          <w:rFonts w:ascii="Times New Roman" w:hAnsi="Times New Roman"/>
          <w:bCs/>
          <w:sz w:val="24"/>
          <w:szCs w:val="24"/>
        </w:rPr>
        <w:t xml:space="preserve">едеральный государственный образовательный стандарт </w:t>
      </w:r>
      <w:r w:rsidRPr="007F02A0">
        <w:rPr>
          <w:rFonts w:ascii="Times New Roman" w:hAnsi="Times New Roman"/>
          <w:bCs/>
          <w:sz w:val="24"/>
          <w:szCs w:val="24"/>
        </w:rPr>
        <w:t xml:space="preserve">среднего профессионального </w:t>
      </w:r>
      <w:r w:rsidR="008D58DC" w:rsidRPr="007F02A0">
        <w:rPr>
          <w:rFonts w:ascii="Times New Roman" w:hAnsi="Times New Roman"/>
          <w:bCs/>
          <w:sz w:val="24"/>
          <w:szCs w:val="24"/>
        </w:rPr>
        <w:t>образования;</w:t>
      </w:r>
    </w:p>
    <w:p w14:paraId="431656C4" w14:textId="56271FE6" w:rsidR="008D58DC" w:rsidRPr="007F02A0" w:rsidRDefault="00781619" w:rsidP="002E207F">
      <w:pPr>
        <w:tabs>
          <w:tab w:val="left" w:pos="993"/>
        </w:tabs>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ПОП </w:t>
      </w:r>
      <w:r w:rsidR="008D58DC" w:rsidRPr="007F02A0">
        <w:rPr>
          <w:rFonts w:ascii="Times New Roman" w:hAnsi="Times New Roman"/>
          <w:bCs/>
          <w:sz w:val="24"/>
          <w:szCs w:val="24"/>
        </w:rPr>
        <w:t xml:space="preserve">– примерная образовательная программа; </w:t>
      </w:r>
    </w:p>
    <w:p w14:paraId="4B0B68A8" w14:textId="77777777" w:rsidR="00636AB4" w:rsidRPr="007F02A0" w:rsidRDefault="00636AB4" w:rsidP="002E207F">
      <w:pPr>
        <w:tabs>
          <w:tab w:val="left" w:pos="993"/>
        </w:tabs>
        <w:suppressAutoHyphens/>
        <w:spacing w:after="0"/>
        <w:ind w:firstLine="709"/>
        <w:jc w:val="both"/>
        <w:rPr>
          <w:rFonts w:ascii="Times New Roman" w:hAnsi="Times New Roman"/>
          <w:sz w:val="24"/>
          <w:szCs w:val="24"/>
        </w:rPr>
      </w:pPr>
      <w:r w:rsidRPr="007F02A0">
        <w:rPr>
          <w:rFonts w:ascii="Times New Roman" w:hAnsi="Times New Roman"/>
          <w:sz w:val="24"/>
          <w:szCs w:val="24"/>
        </w:rPr>
        <w:lastRenderedPageBreak/>
        <w:t xml:space="preserve">ОК </w:t>
      </w:r>
      <w:r w:rsidRPr="007F02A0">
        <w:rPr>
          <w:rFonts w:ascii="Times New Roman" w:hAnsi="Times New Roman"/>
          <w:bCs/>
          <w:sz w:val="24"/>
          <w:szCs w:val="24"/>
        </w:rPr>
        <w:t xml:space="preserve">– </w:t>
      </w:r>
      <w:r w:rsidRPr="007F02A0">
        <w:rPr>
          <w:rFonts w:ascii="Times New Roman" w:hAnsi="Times New Roman"/>
          <w:sz w:val="24"/>
          <w:szCs w:val="24"/>
        </w:rPr>
        <w:t>общие компетенции;</w:t>
      </w:r>
    </w:p>
    <w:p w14:paraId="0FBACB80" w14:textId="77777777" w:rsidR="00636AB4" w:rsidRPr="007F02A0" w:rsidRDefault="00636AB4" w:rsidP="002E207F">
      <w:pPr>
        <w:tabs>
          <w:tab w:val="left" w:pos="993"/>
        </w:tabs>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ПК – профессиональные компетенции;</w:t>
      </w:r>
    </w:p>
    <w:p w14:paraId="0C1DB882" w14:textId="77777777" w:rsidR="00636AB4" w:rsidRPr="007F02A0" w:rsidRDefault="00636AB4" w:rsidP="002E207F">
      <w:pPr>
        <w:tabs>
          <w:tab w:val="left" w:pos="993"/>
        </w:tabs>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ЛР – личностные результаты</w:t>
      </w:r>
      <w:r w:rsidR="009F44CE" w:rsidRPr="007F02A0">
        <w:rPr>
          <w:rFonts w:ascii="Times New Roman" w:hAnsi="Times New Roman"/>
          <w:bCs/>
          <w:sz w:val="24"/>
          <w:szCs w:val="24"/>
        </w:rPr>
        <w:t>;</w:t>
      </w:r>
    </w:p>
    <w:p w14:paraId="6B3BFFE2" w14:textId="77777777" w:rsidR="00636AB4" w:rsidRPr="007F02A0" w:rsidRDefault="00636AB4" w:rsidP="002E207F">
      <w:pPr>
        <w:tabs>
          <w:tab w:val="left" w:pos="993"/>
        </w:tabs>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СГ – социально-гуманитарный цикл</w:t>
      </w:r>
      <w:r w:rsidR="009F44CE" w:rsidRPr="007F02A0">
        <w:rPr>
          <w:rFonts w:ascii="Times New Roman" w:hAnsi="Times New Roman"/>
          <w:bCs/>
          <w:sz w:val="24"/>
          <w:szCs w:val="24"/>
        </w:rPr>
        <w:t>;</w:t>
      </w:r>
    </w:p>
    <w:p w14:paraId="77D464D4" w14:textId="77777777" w:rsidR="00636AB4" w:rsidRPr="007F02A0" w:rsidRDefault="00636AB4" w:rsidP="002E207F">
      <w:pPr>
        <w:tabs>
          <w:tab w:val="left" w:pos="993"/>
        </w:tabs>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 xml:space="preserve">ОП – </w:t>
      </w:r>
      <w:r w:rsidR="00270AFB" w:rsidRPr="007F02A0">
        <w:rPr>
          <w:rFonts w:ascii="Times New Roman" w:hAnsi="Times New Roman"/>
          <w:bCs/>
          <w:sz w:val="24"/>
          <w:szCs w:val="24"/>
        </w:rPr>
        <w:t>о</w:t>
      </w:r>
      <w:r w:rsidRPr="007F02A0">
        <w:rPr>
          <w:rFonts w:ascii="Times New Roman" w:hAnsi="Times New Roman"/>
          <w:bCs/>
          <w:sz w:val="24"/>
          <w:szCs w:val="24"/>
        </w:rPr>
        <w:t>бщепрофессиональный цикл</w:t>
      </w:r>
      <w:r w:rsidR="009F44CE" w:rsidRPr="007F02A0">
        <w:rPr>
          <w:rFonts w:ascii="Times New Roman" w:hAnsi="Times New Roman"/>
          <w:bCs/>
          <w:sz w:val="24"/>
          <w:szCs w:val="24"/>
        </w:rPr>
        <w:t>;</w:t>
      </w:r>
    </w:p>
    <w:p w14:paraId="2A2D103A" w14:textId="77777777" w:rsidR="00180EE3" w:rsidRPr="007F02A0" w:rsidRDefault="00180EE3" w:rsidP="002E207F">
      <w:pPr>
        <w:tabs>
          <w:tab w:val="left" w:pos="993"/>
        </w:tabs>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МДК</w:t>
      </w:r>
      <w:r w:rsidR="003A6FFA" w:rsidRPr="007F02A0">
        <w:rPr>
          <w:rFonts w:ascii="Times New Roman" w:hAnsi="Times New Roman"/>
          <w:bCs/>
          <w:sz w:val="24"/>
          <w:szCs w:val="24"/>
        </w:rPr>
        <w:t xml:space="preserve"> – междисциплинарный курс</w:t>
      </w:r>
      <w:r w:rsidR="00474588" w:rsidRPr="007F02A0">
        <w:rPr>
          <w:rFonts w:ascii="Times New Roman" w:hAnsi="Times New Roman"/>
          <w:bCs/>
          <w:sz w:val="24"/>
          <w:szCs w:val="24"/>
        </w:rPr>
        <w:t>;</w:t>
      </w:r>
    </w:p>
    <w:p w14:paraId="1DD45A9D" w14:textId="77777777" w:rsidR="00180EE3" w:rsidRPr="007F02A0" w:rsidRDefault="003A6FFA" w:rsidP="002E207F">
      <w:pPr>
        <w:tabs>
          <w:tab w:val="left" w:pos="993"/>
        </w:tabs>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ПМ – профессиональный модуль</w:t>
      </w:r>
      <w:r w:rsidR="00474588" w:rsidRPr="007F02A0">
        <w:rPr>
          <w:rFonts w:ascii="Times New Roman" w:hAnsi="Times New Roman"/>
          <w:bCs/>
          <w:sz w:val="24"/>
          <w:szCs w:val="24"/>
        </w:rPr>
        <w:t>;</w:t>
      </w:r>
    </w:p>
    <w:p w14:paraId="76A4EED5" w14:textId="77777777" w:rsidR="0063784D" w:rsidRPr="007F02A0" w:rsidRDefault="0063784D" w:rsidP="002E207F">
      <w:pPr>
        <w:tabs>
          <w:tab w:val="left" w:pos="993"/>
        </w:tabs>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ГИА – государственная итоговая аттестация</w:t>
      </w:r>
      <w:r w:rsidR="009F44CE" w:rsidRPr="007F02A0">
        <w:rPr>
          <w:rFonts w:ascii="Times New Roman" w:hAnsi="Times New Roman"/>
          <w:bCs/>
          <w:sz w:val="24"/>
          <w:szCs w:val="24"/>
        </w:rPr>
        <w:t>.</w:t>
      </w:r>
    </w:p>
    <w:p w14:paraId="306B4B41" w14:textId="77777777" w:rsidR="00180EE3" w:rsidRPr="007F02A0" w:rsidRDefault="00180EE3" w:rsidP="002E207F">
      <w:pPr>
        <w:tabs>
          <w:tab w:val="left" w:pos="993"/>
        </w:tabs>
        <w:suppressAutoHyphens/>
        <w:spacing w:after="0"/>
        <w:ind w:firstLine="709"/>
        <w:jc w:val="both"/>
        <w:rPr>
          <w:rFonts w:ascii="Times New Roman" w:hAnsi="Times New Roman"/>
          <w:bCs/>
          <w:sz w:val="24"/>
          <w:szCs w:val="24"/>
        </w:rPr>
      </w:pPr>
    </w:p>
    <w:p w14:paraId="1F32C96B" w14:textId="77777777" w:rsidR="009A415A" w:rsidRPr="007F02A0" w:rsidRDefault="009A415A" w:rsidP="002E207F">
      <w:pPr>
        <w:suppressAutoHyphens/>
        <w:spacing w:after="0"/>
        <w:ind w:firstLine="709"/>
        <w:rPr>
          <w:rFonts w:ascii="Times New Roman" w:hAnsi="Times New Roman"/>
          <w:sz w:val="24"/>
          <w:szCs w:val="24"/>
        </w:rPr>
      </w:pPr>
      <w:r w:rsidRPr="007F02A0">
        <w:rPr>
          <w:rFonts w:ascii="Times New Roman" w:hAnsi="Times New Roman"/>
          <w:b/>
          <w:sz w:val="24"/>
          <w:szCs w:val="24"/>
        </w:rPr>
        <w:t xml:space="preserve">Раздел 2. Общая характеристика образовательной программы </w:t>
      </w:r>
    </w:p>
    <w:p w14:paraId="7A65C850" w14:textId="77777777" w:rsidR="009A415A" w:rsidRPr="007F02A0" w:rsidRDefault="009A415A" w:rsidP="002E207F">
      <w:pPr>
        <w:tabs>
          <w:tab w:val="left" w:pos="993"/>
        </w:tabs>
        <w:suppressAutoHyphens/>
        <w:spacing w:after="0"/>
        <w:ind w:firstLine="709"/>
        <w:jc w:val="both"/>
        <w:rPr>
          <w:rFonts w:ascii="Times New Roman" w:hAnsi="Times New Roman"/>
          <w:bCs/>
          <w:sz w:val="24"/>
          <w:szCs w:val="24"/>
        </w:rPr>
      </w:pPr>
    </w:p>
    <w:p w14:paraId="2DC298FA" w14:textId="77777777" w:rsidR="008D58DC" w:rsidRPr="007F02A0" w:rsidRDefault="008D58DC" w:rsidP="002E207F">
      <w:pPr>
        <w:suppressAutoHyphens/>
        <w:spacing w:after="0"/>
        <w:ind w:firstLine="709"/>
        <w:jc w:val="both"/>
        <w:rPr>
          <w:rFonts w:ascii="Times New Roman" w:hAnsi="Times New Roman"/>
          <w:sz w:val="24"/>
          <w:szCs w:val="24"/>
        </w:rPr>
      </w:pPr>
      <w:r w:rsidRPr="007F02A0">
        <w:rPr>
          <w:rFonts w:ascii="Times New Roman" w:hAnsi="Times New Roman"/>
          <w:sz w:val="24"/>
          <w:szCs w:val="24"/>
        </w:rPr>
        <w:t>Квалификация, присваиваемая выпускникам образовательной программы:</w:t>
      </w:r>
      <w:r w:rsidR="004B7D97" w:rsidRPr="007F02A0">
        <w:rPr>
          <w:rFonts w:ascii="Times New Roman" w:hAnsi="Times New Roman"/>
          <w:sz w:val="24"/>
          <w:szCs w:val="24"/>
        </w:rPr>
        <w:t xml:space="preserve"> медицинская сестра/медицинский брат</w:t>
      </w:r>
      <w:r w:rsidR="003272DB" w:rsidRPr="007F02A0">
        <w:rPr>
          <w:rFonts w:ascii="Times New Roman" w:hAnsi="Times New Roman"/>
          <w:sz w:val="24"/>
          <w:szCs w:val="24"/>
        </w:rPr>
        <w:t>.</w:t>
      </w:r>
    </w:p>
    <w:p w14:paraId="1D7388A9" w14:textId="77777777" w:rsidR="009A415A" w:rsidRPr="007F02A0" w:rsidRDefault="00A22B52" w:rsidP="002E207F">
      <w:pPr>
        <w:suppressAutoHyphens/>
        <w:spacing w:after="0"/>
        <w:ind w:firstLine="709"/>
        <w:jc w:val="both"/>
        <w:rPr>
          <w:rFonts w:ascii="Times New Roman" w:hAnsi="Times New Roman"/>
          <w:sz w:val="24"/>
          <w:szCs w:val="24"/>
        </w:rPr>
      </w:pPr>
      <w:r w:rsidRPr="007F02A0">
        <w:rPr>
          <w:rFonts w:ascii="Times New Roman" w:hAnsi="Times New Roman"/>
          <w:sz w:val="24"/>
          <w:szCs w:val="24"/>
        </w:rPr>
        <w:t>Получение образования по</w:t>
      </w:r>
      <w:r w:rsidR="004B7D97" w:rsidRPr="007F02A0">
        <w:rPr>
          <w:rFonts w:ascii="Times New Roman" w:hAnsi="Times New Roman"/>
          <w:sz w:val="24"/>
          <w:szCs w:val="24"/>
        </w:rPr>
        <w:t xml:space="preserve"> специальности</w:t>
      </w:r>
      <w:r w:rsidR="008D58DC" w:rsidRPr="007F02A0">
        <w:rPr>
          <w:rFonts w:ascii="Times New Roman" w:hAnsi="Times New Roman"/>
          <w:sz w:val="24"/>
          <w:szCs w:val="24"/>
        </w:rPr>
        <w:t xml:space="preserve"> </w:t>
      </w:r>
      <w:r w:rsidR="009A415A" w:rsidRPr="007F02A0">
        <w:rPr>
          <w:rFonts w:ascii="Times New Roman" w:hAnsi="Times New Roman"/>
          <w:sz w:val="24"/>
          <w:szCs w:val="24"/>
        </w:rPr>
        <w:t>допускается только в профессиональной образовательной организации или образовательной организации высшего образования</w:t>
      </w:r>
      <w:r w:rsidRPr="007F02A0">
        <w:rPr>
          <w:rFonts w:ascii="Times New Roman" w:hAnsi="Times New Roman"/>
          <w:sz w:val="24"/>
          <w:szCs w:val="24"/>
        </w:rPr>
        <w:t>.</w:t>
      </w:r>
    </w:p>
    <w:p w14:paraId="744E8D10" w14:textId="77777777" w:rsidR="008D58DC" w:rsidRPr="007F02A0" w:rsidRDefault="008D58DC" w:rsidP="002E207F">
      <w:pPr>
        <w:suppressAutoHyphens/>
        <w:spacing w:after="0"/>
        <w:ind w:firstLine="709"/>
        <w:jc w:val="both"/>
        <w:rPr>
          <w:rFonts w:ascii="Times New Roman" w:hAnsi="Times New Roman"/>
          <w:b/>
          <w:sz w:val="24"/>
          <w:szCs w:val="24"/>
        </w:rPr>
      </w:pPr>
      <w:r w:rsidRPr="007F02A0">
        <w:rPr>
          <w:rFonts w:ascii="Times New Roman" w:hAnsi="Times New Roman"/>
          <w:sz w:val="24"/>
          <w:szCs w:val="24"/>
        </w:rPr>
        <w:t xml:space="preserve">Формы обучения: </w:t>
      </w:r>
      <w:r w:rsidR="004B7D97" w:rsidRPr="007F02A0">
        <w:rPr>
          <w:rFonts w:ascii="Times New Roman" w:hAnsi="Times New Roman"/>
          <w:sz w:val="24"/>
          <w:szCs w:val="24"/>
        </w:rPr>
        <w:t>очная и очно-заочная</w:t>
      </w:r>
      <w:r w:rsidR="00AC0E95" w:rsidRPr="007F02A0">
        <w:rPr>
          <w:rFonts w:ascii="Times New Roman" w:hAnsi="Times New Roman"/>
          <w:bCs/>
          <w:sz w:val="24"/>
          <w:szCs w:val="24"/>
        </w:rPr>
        <w:t>.</w:t>
      </w:r>
    </w:p>
    <w:p w14:paraId="04869E92" w14:textId="77777777" w:rsidR="008D58DC" w:rsidRPr="007F02A0" w:rsidRDefault="009A415A" w:rsidP="002E207F">
      <w:pPr>
        <w:suppressAutoHyphens/>
        <w:spacing w:after="0"/>
        <w:ind w:firstLine="709"/>
        <w:jc w:val="both"/>
        <w:rPr>
          <w:rFonts w:ascii="Times New Roman" w:hAnsi="Times New Roman"/>
          <w:sz w:val="24"/>
          <w:szCs w:val="24"/>
        </w:rPr>
      </w:pPr>
      <w:r w:rsidRPr="007F02A0">
        <w:rPr>
          <w:rFonts w:ascii="Times New Roman" w:hAnsi="Times New Roman"/>
          <w:sz w:val="24"/>
          <w:szCs w:val="24"/>
        </w:rPr>
        <w:t>О</w:t>
      </w:r>
      <w:r w:rsidR="008D58DC" w:rsidRPr="007F02A0">
        <w:rPr>
          <w:rFonts w:ascii="Times New Roman" w:hAnsi="Times New Roman"/>
          <w:sz w:val="24"/>
          <w:szCs w:val="24"/>
        </w:rPr>
        <w:t>бъем образовательной программы</w:t>
      </w:r>
      <w:r w:rsidRPr="007F02A0">
        <w:rPr>
          <w:rFonts w:ascii="Times New Roman" w:hAnsi="Times New Roman"/>
          <w:sz w:val="24"/>
          <w:szCs w:val="24"/>
        </w:rPr>
        <w:t>, реализуемой на базе среднего общего образования</w:t>
      </w:r>
      <w:r w:rsidR="000E201C" w:rsidRPr="007F02A0">
        <w:rPr>
          <w:rFonts w:ascii="Times New Roman" w:hAnsi="Times New Roman"/>
          <w:sz w:val="24"/>
          <w:szCs w:val="24"/>
        </w:rPr>
        <w:t xml:space="preserve"> по квалификации</w:t>
      </w:r>
      <w:r w:rsidR="008D58DC" w:rsidRPr="007F02A0">
        <w:rPr>
          <w:rFonts w:ascii="Times New Roman" w:hAnsi="Times New Roman"/>
          <w:sz w:val="24"/>
          <w:szCs w:val="24"/>
        </w:rPr>
        <w:t xml:space="preserve">: </w:t>
      </w:r>
      <w:r w:rsidR="004238BC" w:rsidRPr="007F02A0">
        <w:rPr>
          <w:rFonts w:ascii="Times New Roman" w:hAnsi="Times New Roman"/>
          <w:sz w:val="24"/>
          <w:szCs w:val="24"/>
        </w:rPr>
        <w:t xml:space="preserve">2952 </w:t>
      </w:r>
      <w:r w:rsidR="00AD4F3D" w:rsidRPr="007F02A0">
        <w:rPr>
          <w:rFonts w:ascii="Times New Roman" w:hAnsi="Times New Roman"/>
          <w:sz w:val="24"/>
          <w:szCs w:val="24"/>
        </w:rPr>
        <w:t xml:space="preserve">академических </w:t>
      </w:r>
      <w:r w:rsidRPr="007F02A0">
        <w:rPr>
          <w:rFonts w:ascii="Times New Roman" w:hAnsi="Times New Roman"/>
          <w:sz w:val="24"/>
          <w:szCs w:val="24"/>
        </w:rPr>
        <w:t>часов</w:t>
      </w:r>
    </w:p>
    <w:p w14:paraId="3B7DEEFA" w14:textId="77777777" w:rsidR="009A415A" w:rsidRPr="007F02A0" w:rsidRDefault="009A415A" w:rsidP="002E207F">
      <w:pPr>
        <w:suppressAutoHyphens/>
        <w:spacing w:after="0"/>
        <w:ind w:firstLine="709"/>
        <w:jc w:val="both"/>
        <w:rPr>
          <w:rFonts w:ascii="Times New Roman" w:hAnsi="Times New Roman"/>
          <w:sz w:val="24"/>
          <w:szCs w:val="24"/>
        </w:rPr>
      </w:pPr>
      <w:r w:rsidRPr="007F02A0">
        <w:rPr>
          <w:rFonts w:ascii="Times New Roman" w:hAnsi="Times New Roman"/>
          <w:sz w:val="24"/>
          <w:szCs w:val="24"/>
        </w:rPr>
        <w:t>Срок получения образования по образовательной программе, реализуемой на базе среднего общего образования</w:t>
      </w:r>
      <w:r w:rsidR="000E201C" w:rsidRPr="007F02A0">
        <w:rPr>
          <w:rFonts w:ascii="Times New Roman" w:hAnsi="Times New Roman"/>
          <w:sz w:val="24"/>
          <w:szCs w:val="24"/>
        </w:rPr>
        <w:t xml:space="preserve"> по квалификации</w:t>
      </w:r>
      <w:r w:rsidRPr="007F02A0">
        <w:rPr>
          <w:rFonts w:ascii="Times New Roman" w:hAnsi="Times New Roman"/>
          <w:sz w:val="24"/>
          <w:szCs w:val="24"/>
        </w:rPr>
        <w:t>:</w:t>
      </w:r>
      <w:r w:rsidR="004238BC" w:rsidRPr="007F02A0">
        <w:rPr>
          <w:rFonts w:ascii="Times New Roman" w:hAnsi="Times New Roman"/>
          <w:sz w:val="24"/>
          <w:szCs w:val="24"/>
        </w:rPr>
        <w:t xml:space="preserve"> 1 год 10 мес</w:t>
      </w:r>
      <w:r w:rsidR="00AC0E95" w:rsidRPr="007F02A0">
        <w:rPr>
          <w:rFonts w:ascii="Times New Roman" w:hAnsi="Times New Roman"/>
          <w:sz w:val="24"/>
          <w:szCs w:val="24"/>
        </w:rPr>
        <w:t>.</w:t>
      </w:r>
    </w:p>
    <w:p w14:paraId="6945BF8A" w14:textId="77777777" w:rsidR="00A66A55" w:rsidRPr="007F02A0" w:rsidRDefault="009A415A" w:rsidP="002E207F">
      <w:pPr>
        <w:suppressAutoHyphens/>
        <w:spacing w:after="0"/>
        <w:ind w:firstLine="709"/>
        <w:jc w:val="both"/>
        <w:rPr>
          <w:rFonts w:ascii="Times New Roman" w:hAnsi="Times New Roman"/>
          <w:bCs/>
          <w:sz w:val="24"/>
          <w:szCs w:val="24"/>
        </w:rPr>
      </w:pPr>
      <w:r w:rsidRPr="007F02A0">
        <w:rPr>
          <w:rFonts w:ascii="Times New Roman" w:hAnsi="Times New Roman"/>
          <w:sz w:val="24"/>
          <w:szCs w:val="24"/>
        </w:rPr>
        <w:t xml:space="preserve">Объем </w:t>
      </w:r>
      <w:r w:rsidR="00772DE6" w:rsidRPr="007F02A0">
        <w:rPr>
          <w:rFonts w:ascii="Times New Roman" w:hAnsi="Times New Roman"/>
          <w:sz w:val="24"/>
          <w:szCs w:val="24"/>
        </w:rPr>
        <w:t>программы по</w:t>
      </w:r>
      <w:r w:rsidRPr="007F02A0">
        <w:rPr>
          <w:rFonts w:ascii="Times New Roman" w:hAnsi="Times New Roman"/>
          <w:sz w:val="24"/>
          <w:szCs w:val="24"/>
        </w:rPr>
        <w:t xml:space="preserve"> </w:t>
      </w:r>
      <w:r w:rsidR="00772DE6" w:rsidRPr="007F02A0">
        <w:rPr>
          <w:rFonts w:ascii="Times New Roman" w:hAnsi="Times New Roman"/>
          <w:sz w:val="24"/>
          <w:szCs w:val="24"/>
        </w:rPr>
        <w:t>освоению</w:t>
      </w:r>
      <w:r w:rsidR="00DF5F30" w:rsidRPr="007F02A0">
        <w:rPr>
          <w:rFonts w:ascii="Times New Roman" w:hAnsi="Times New Roman"/>
          <w:sz w:val="24"/>
          <w:szCs w:val="24"/>
        </w:rPr>
        <w:t xml:space="preserve"> </w:t>
      </w:r>
      <w:r w:rsidR="00772DE6" w:rsidRPr="007F02A0">
        <w:rPr>
          <w:rFonts w:ascii="Times New Roman" w:hAnsi="Times New Roman"/>
          <w:sz w:val="24"/>
          <w:szCs w:val="24"/>
        </w:rPr>
        <w:t>программы</w:t>
      </w:r>
      <w:r w:rsidR="00A66A55" w:rsidRPr="007F02A0">
        <w:rPr>
          <w:rFonts w:ascii="Times New Roman" w:hAnsi="Times New Roman"/>
          <w:sz w:val="24"/>
          <w:szCs w:val="24"/>
        </w:rPr>
        <w:t xml:space="preserve"> среднего профессионального образования на базе основного общего образования с одновременным получе</w:t>
      </w:r>
      <w:r w:rsidR="003A6FFA" w:rsidRPr="007F02A0">
        <w:rPr>
          <w:rFonts w:ascii="Times New Roman" w:hAnsi="Times New Roman"/>
          <w:sz w:val="24"/>
          <w:szCs w:val="24"/>
        </w:rPr>
        <w:t xml:space="preserve">нием среднего общего образования: </w:t>
      </w:r>
      <w:r w:rsidR="004238BC" w:rsidRPr="007F02A0">
        <w:rPr>
          <w:rFonts w:ascii="Times New Roman" w:hAnsi="Times New Roman"/>
          <w:sz w:val="24"/>
          <w:szCs w:val="24"/>
        </w:rPr>
        <w:t>4428</w:t>
      </w:r>
      <w:r w:rsidR="003A6FFA" w:rsidRPr="007F02A0">
        <w:rPr>
          <w:rFonts w:ascii="Times New Roman" w:hAnsi="Times New Roman"/>
          <w:sz w:val="24"/>
          <w:szCs w:val="24"/>
        </w:rPr>
        <w:t xml:space="preserve"> </w:t>
      </w:r>
      <w:r w:rsidR="00843EB5" w:rsidRPr="007F02A0">
        <w:rPr>
          <w:rFonts w:ascii="Times New Roman" w:hAnsi="Times New Roman"/>
          <w:sz w:val="24"/>
          <w:szCs w:val="24"/>
        </w:rPr>
        <w:t xml:space="preserve">академических </w:t>
      </w:r>
      <w:r w:rsidR="003A6FFA" w:rsidRPr="007F02A0">
        <w:rPr>
          <w:rFonts w:ascii="Times New Roman" w:hAnsi="Times New Roman"/>
          <w:sz w:val="24"/>
          <w:szCs w:val="24"/>
        </w:rPr>
        <w:t>часов</w:t>
      </w:r>
      <w:r w:rsidR="00772DE6" w:rsidRPr="007F02A0">
        <w:rPr>
          <w:rFonts w:ascii="Times New Roman" w:hAnsi="Times New Roman"/>
          <w:sz w:val="24"/>
          <w:szCs w:val="24"/>
        </w:rPr>
        <w:t xml:space="preserve">, со </w:t>
      </w:r>
      <w:r w:rsidR="00000059" w:rsidRPr="007F02A0">
        <w:rPr>
          <w:rFonts w:ascii="Times New Roman" w:hAnsi="Times New Roman"/>
          <w:sz w:val="24"/>
          <w:szCs w:val="24"/>
        </w:rPr>
        <w:t>сроком обуче</w:t>
      </w:r>
      <w:r w:rsidR="00772DE6" w:rsidRPr="007F02A0">
        <w:rPr>
          <w:rFonts w:ascii="Times New Roman" w:hAnsi="Times New Roman"/>
          <w:sz w:val="24"/>
          <w:szCs w:val="24"/>
        </w:rPr>
        <w:t xml:space="preserve">ния </w:t>
      </w:r>
      <w:r w:rsidR="004238BC" w:rsidRPr="007F02A0">
        <w:rPr>
          <w:rFonts w:ascii="Times New Roman" w:hAnsi="Times New Roman"/>
          <w:sz w:val="24"/>
          <w:szCs w:val="24"/>
        </w:rPr>
        <w:t xml:space="preserve">2 </w:t>
      </w:r>
      <w:r w:rsidR="00772DE6" w:rsidRPr="007F02A0">
        <w:rPr>
          <w:rFonts w:ascii="Times New Roman" w:hAnsi="Times New Roman"/>
          <w:sz w:val="24"/>
          <w:szCs w:val="24"/>
        </w:rPr>
        <w:t>год</w:t>
      </w:r>
      <w:r w:rsidR="0084432B" w:rsidRPr="007F02A0">
        <w:rPr>
          <w:rFonts w:ascii="Times New Roman" w:hAnsi="Times New Roman"/>
          <w:sz w:val="24"/>
          <w:szCs w:val="24"/>
        </w:rPr>
        <w:t>а</w:t>
      </w:r>
      <w:r w:rsidR="00772DE6" w:rsidRPr="007F02A0">
        <w:rPr>
          <w:rFonts w:ascii="Times New Roman" w:hAnsi="Times New Roman"/>
          <w:sz w:val="24"/>
          <w:szCs w:val="24"/>
        </w:rPr>
        <w:t xml:space="preserve"> </w:t>
      </w:r>
      <w:r w:rsidR="004238BC" w:rsidRPr="007F02A0">
        <w:rPr>
          <w:rFonts w:ascii="Times New Roman" w:hAnsi="Times New Roman"/>
          <w:sz w:val="24"/>
          <w:szCs w:val="24"/>
        </w:rPr>
        <w:t>10</w:t>
      </w:r>
      <w:r w:rsidR="00772DE6" w:rsidRPr="007F02A0">
        <w:rPr>
          <w:rFonts w:ascii="Times New Roman" w:hAnsi="Times New Roman"/>
          <w:sz w:val="24"/>
          <w:szCs w:val="24"/>
        </w:rPr>
        <w:t xml:space="preserve"> месяцев. </w:t>
      </w:r>
    </w:p>
    <w:p w14:paraId="33D1FF5A" w14:textId="77777777" w:rsidR="00C31E44" w:rsidRPr="007F02A0" w:rsidRDefault="00C31E44" w:rsidP="00EE1242">
      <w:pPr>
        <w:spacing w:after="0"/>
        <w:ind w:firstLine="708"/>
        <w:jc w:val="both"/>
        <w:rPr>
          <w:rFonts w:ascii="Times New Roman" w:hAnsi="Times New Roman"/>
          <w:b/>
          <w:sz w:val="24"/>
          <w:szCs w:val="24"/>
        </w:rPr>
      </w:pPr>
    </w:p>
    <w:p w14:paraId="1A3E00F4" w14:textId="77777777" w:rsidR="00E56B92" w:rsidRPr="007F02A0" w:rsidRDefault="00E56B92" w:rsidP="002E207F">
      <w:pPr>
        <w:spacing w:after="0"/>
        <w:ind w:firstLine="708"/>
        <w:jc w:val="both"/>
        <w:rPr>
          <w:rFonts w:ascii="Times New Roman" w:hAnsi="Times New Roman"/>
          <w:b/>
          <w:sz w:val="24"/>
          <w:szCs w:val="24"/>
        </w:rPr>
      </w:pPr>
      <w:r w:rsidRPr="007F02A0">
        <w:rPr>
          <w:rFonts w:ascii="Times New Roman" w:hAnsi="Times New Roman"/>
          <w:b/>
          <w:sz w:val="24"/>
          <w:szCs w:val="24"/>
        </w:rPr>
        <w:t>Раздел 3. Характеристика профессиональной деятельности выпускника</w:t>
      </w:r>
    </w:p>
    <w:p w14:paraId="57B761A3" w14:textId="77777777" w:rsidR="001F03EB" w:rsidRPr="007F02A0" w:rsidRDefault="001F03EB" w:rsidP="002E207F">
      <w:pPr>
        <w:spacing w:after="0"/>
        <w:ind w:firstLine="708"/>
        <w:jc w:val="both"/>
        <w:rPr>
          <w:rFonts w:ascii="Times New Roman" w:hAnsi="Times New Roman"/>
          <w:b/>
          <w:sz w:val="24"/>
          <w:szCs w:val="24"/>
        </w:rPr>
      </w:pPr>
    </w:p>
    <w:p w14:paraId="3129919E" w14:textId="77777777" w:rsidR="001F03EB" w:rsidRPr="007F02A0" w:rsidRDefault="001F03EB" w:rsidP="002E207F">
      <w:pPr>
        <w:suppressAutoHyphens/>
        <w:spacing w:after="0"/>
        <w:ind w:firstLine="709"/>
        <w:jc w:val="both"/>
        <w:rPr>
          <w:rFonts w:ascii="Times New Roman" w:hAnsi="Times New Roman"/>
          <w:sz w:val="24"/>
          <w:szCs w:val="24"/>
        </w:rPr>
      </w:pPr>
      <w:r w:rsidRPr="007F02A0">
        <w:rPr>
          <w:rFonts w:ascii="Times New Roman" w:hAnsi="Times New Roman"/>
          <w:sz w:val="24"/>
          <w:szCs w:val="24"/>
        </w:rPr>
        <w:t>3.1. Область профессиональной деятельности выпускников</w:t>
      </w:r>
      <w:r w:rsidR="00C554CB" w:rsidRPr="007F02A0">
        <w:rPr>
          <w:rStyle w:val="ab"/>
          <w:rFonts w:ascii="Times New Roman" w:hAnsi="Times New Roman"/>
          <w:bCs/>
          <w:sz w:val="24"/>
          <w:szCs w:val="24"/>
        </w:rPr>
        <w:footnoteReference w:id="1"/>
      </w:r>
      <w:r w:rsidRPr="007F02A0">
        <w:rPr>
          <w:rFonts w:ascii="Times New Roman" w:hAnsi="Times New Roman"/>
          <w:sz w:val="24"/>
          <w:szCs w:val="24"/>
        </w:rPr>
        <w:t>:</w:t>
      </w:r>
      <w:r w:rsidR="004238BC" w:rsidRPr="007F02A0">
        <w:rPr>
          <w:rFonts w:ascii="Times New Roman" w:hAnsi="Times New Roman"/>
          <w:sz w:val="24"/>
          <w:szCs w:val="24"/>
        </w:rPr>
        <w:t xml:space="preserve"> 02 Здравоохранение</w:t>
      </w:r>
      <w:r w:rsidRPr="007F02A0">
        <w:rPr>
          <w:rFonts w:ascii="Times New Roman" w:hAnsi="Times New Roman"/>
          <w:bCs/>
          <w:sz w:val="24"/>
          <w:szCs w:val="24"/>
        </w:rPr>
        <w:t>.</w:t>
      </w:r>
    </w:p>
    <w:p w14:paraId="22C4275A" w14:textId="77777777" w:rsidR="00B6565C" w:rsidRPr="007F02A0" w:rsidRDefault="00B6565C" w:rsidP="002E207F">
      <w:pPr>
        <w:suppressAutoHyphens/>
        <w:spacing w:after="0"/>
        <w:ind w:firstLine="709"/>
        <w:jc w:val="both"/>
        <w:rPr>
          <w:rFonts w:ascii="Times New Roman" w:hAnsi="Times New Roman"/>
          <w:sz w:val="24"/>
          <w:szCs w:val="24"/>
        </w:rPr>
      </w:pPr>
      <w:r w:rsidRPr="007F02A0">
        <w:rPr>
          <w:rFonts w:ascii="Times New Roman" w:hAnsi="Times New Roman"/>
          <w:sz w:val="24"/>
          <w:szCs w:val="24"/>
        </w:rPr>
        <w:t>3.</w:t>
      </w:r>
      <w:r w:rsidR="009E1542" w:rsidRPr="007F02A0">
        <w:rPr>
          <w:rFonts w:ascii="Times New Roman" w:hAnsi="Times New Roman"/>
          <w:sz w:val="24"/>
          <w:szCs w:val="24"/>
        </w:rPr>
        <w:t>2</w:t>
      </w:r>
      <w:r w:rsidRPr="007F02A0">
        <w:rPr>
          <w:rFonts w:ascii="Times New Roman" w:hAnsi="Times New Roman"/>
          <w:sz w:val="24"/>
          <w:szCs w:val="24"/>
        </w:rPr>
        <w:t xml:space="preserve">. </w:t>
      </w:r>
      <w:bookmarkStart w:id="5" w:name="_Toc460855523"/>
      <w:bookmarkStart w:id="6" w:name="_Toc460939930"/>
      <w:r w:rsidRPr="007F02A0">
        <w:rPr>
          <w:rFonts w:ascii="Times New Roman" w:hAnsi="Times New Roman"/>
          <w:sz w:val="24"/>
          <w:szCs w:val="24"/>
        </w:rPr>
        <w:t>Соответствие профессиональных модулей присваиваемым квалификациям</w:t>
      </w:r>
      <w:bookmarkEnd w:id="5"/>
      <w:bookmarkEnd w:id="6"/>
      <w:r w:rsidR="009035ED" w:rsidRPr="007F02A0">
        <w:rPr>
          <w:rFonts w:ascii="Times New Roman" w:hAnsi="Times New Roman"/>
          <w:sz w:val="24"/>
          <w:szCs w:val="24"/>
        </w:rPr>
        <w:t>:</w:t>
      </w:r>
    </w:p>
    <w:p w14:paraId="5A267013" w14:textId="77777777" w:rsidR="00F80E2B" w:rsidRPr="007F02A0" w:rsidRDefault="00F80E2B" w:rsidP="002E207F">
      <w:pPr>
        <w:suppressAutoHyphens/>
        <w:spacing w:after="0"/>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678"/>
      </w:tblGrid>
      <w:tr w:rsidR="004A7D02" w:rsidRPr="007F02A0" w14:paraId="09307783" w14:textId="77777777" w:rsidTr="004A7D02">
        <w:trPr>
          <w:trHeight w:val="1098"/>
        </w:trPr>
        <w:tc>
          <w:tcPr>
            <w:tcW w:w="4786" w:type="dxa"/>
          </w:tcPr>
          <w:p w14:paraId="0FA67494" w14:textId="77777777" w:rsidR="004A7D02" w:rsidRPr="007F02A0" w:rsidRDefault="004A7D02" w:rsidP="002E207F">
            <w:pPr>
              <w:suppressAutoHyphens/>
              <w:spacing w:after="0"/>
              <w:jc w:val="center"/>
              <w:rPr>
                <w:rFonts w:ascii="Times New Roman" w:hAnsi="Times New Roman"/>
                <w:sz w:val="24"/>
                <w:szCs w:val="24"/>
              </w:rPr>
            </w:pPr>
          </w:p>
          <w:p w14:paraId="7FD305EA" w14:textId="77777777" w:rsidR="004A7D02" w:rsidRPr="007F02A0" w:rsidRDefault="004A7D02" w:rsidP="002E207F">
            <w:pPr>
              <w:suppressAutoHyphens/>
              <w:spacing w:after="0"/>
              <w:jc w:val="center"/>
              <w:rPr>
                <w:rFonts w:ascii="Times New Roman" w:hAnsi="Times New Roman"/>
                <w:sz w:val="24"/>
                <w:szCs w:val="24"/>
              </w:rPr>
            </w:pPr>
            <w:r w:rsidRPr="007F02A0">
              <w:rPr>
                <w:rFonts w:ascii="Times New Roman" w:hAnsi="Times New Roman"/>
                <w:sz w:val="24"/>
                <w:szCs w:val="24"/>
              </w:rPr>
              <w:t>Наименование основных видов деятельности</w:t>
            </w:r>
          </w:p>
        </w:tc>
        <w:tc>
          <w:tcPr>
            <w:tcW w:w="4678" w:type="dxa"/>
            <w:tcBorders>
              <w:top w:val="single" w:sz="12" w:space="0" w:color="auto"/>
            </w:tcBorders>
          </w:tcPr>
          <w:p w14:paraId="5D96CC08" w14:textId="77777777" w:rsidR="004A7D02" w:rsidRPr="007F02A0" w:rsidRDefault="004A7D02" w:rsidP="002E207F">
            <w:pPr>
              <w:suppressAutoHyphens/>
              <w:spacing w:after="0"/>
              <w:jc w:val="center"/>
              <w:rPr>
                <w:rFonts w:ascii="Times New Roman" w:hAnsi="Times New Roman"/>
                <w:sz w:val="24"/>
                <w:szCs w:val="24"/>
              </w:rPr>
            </w:pPr>
          </w:p>
          <w:p w14:paraId="7D1E29A4" w14:textId="77777777" w:rsidR="004A7D02" w:rsidRPr="007F02A0" w:rsidRDefault="004A7D02" w:rsidP="002E207F">
            <w:pPr>
              <w:suppressAutoHyphens/>
              <w:spacing w:after="0"/>
              <w:jc w:val="center"/>
              <w:rPr>
                <w:rFonts w:ascii="Times New Roman" w:hAnsi="Times New Roman"/>
                <w:sz w:val="24"/>
                <w:szCs w:val="24"/>
              </w:rPr>
            </w:pPr>
            <w:r w:rsidRPr="007F02A0">
              <w:rPr>
                <w:rFonts w:ascii="Times New Roman" w:hAnsi="Times New Roman"/>
                <w:sz w:val="24"/>
                <w:szCs w:val="24"/>
              </w:rPr>
              <w:t>Наименование профессиональных модулей</w:t>
            </w:r>
          </w:p>
        </w:tc>
      </w:tr>
      <w:tr w:rsidR="004A7D02" w:rsidRPr="007F02A0" w14:paraId="73CF57D6" w14:textId="77777777" w:rsidTr="004A7D02">
        <w:tc>
          <w:tcPr>
            <w:tcW w:w="4786" w:type="dxa"/>
          </w:tcPr>
          <w:p w14:paraId="236584AE" w14:textId="77777777" w:rsidR="004A7D02" w:rsidRPr="007F02A0" w:rsidRDefault="004A7D02" w:rsidP="002E207F">
            <w:pPr>
              <w:suppressAutoHyphens/>
              <w:spacing w:after="0"/>
              <w:rPr>
                <w:rFonts w:ascii="Times New Roman" w:hAnsi="Times New Roman"/>
                <w:sz w:val="24"/>
                <w:szCs w:val="24"/>
              </w:rPr>
            </w:pPr>
            <w:r w:rsidRPr="007F02A0">
              <w:rPr>
                <w:rFonts w:ascii="Times New Roman" w:hAnsi="Times New Roman"/>
                <w:sz w:val="24"/>
                <w:szCs w:val="24"/>
              </w:rPr>
              <w:t>Проведение мероприятий по профилактике инфекций, связанных с оказанием медицинской помощи</w:t>
            </w:r>
          </w:p>
        </w:tc>
        <w:tc>
          <w:tcPr>
            <w:tcW w:w="4678" w:type="dxa"/>
          </w:tcPr>
          <w:p w14:paraId="089FC182" w14:textId="77777777" w:rsidR="004A7D02" w:rsidRPr="007F02A0" w:rsidRDefault="004A7D02" w:rsidP="002E207F">
            <w:pPr>
              <w:suppressAutoHyphens/>
              <w:spacing w:after="0"/>
              <w:rPr>
                <w:rFonts w:ascii="Times New Roman" w:hAnsi="Times New Roman"/>
                <w:sz w:val="24"/>
                <w:szCs w:val="24"/>
              </w:rPr>
            </w:pPr>
            <w:r w:rsidRPr="007F02A0">
              <w:rPr>
                <w:rFonts w:ascii="Times New Roman" w:hAnsi="Times New Roman"/>
                <w:sz w:val="24"/>
                <w:szCs w:val="24"/>
              </w:rPr>
              <w:t>Проведение мероприятий по профилактике инфекций, связанных с оказанием медицинской помощи</w:t>
            </w:r>
          </w:p>
        </w:tc>
      </w:tr>
      <w:tr w:rsidR="004A7D02" w:rsidRPr="007F02A0" w14:paraId="78051709" w14:textId="77777777" w:rsidTr="004A7D02">
        <w:tc>
          <w:tcPr>
            <w:tcW w:w="4786" w:type="dxa"/>
          </w:tcPr>
          <w:p w14:paraId="7469B51C" w14:textId="77777777" w:rsidR="004A7D02" w:rsidRPr="007F02A0" w:rsidRDefault="004A7D02" w:rsidP="002E207F">
            <w:pPr>
              <w:suppressAutoHyphens/>
              <w:spacing w:after="0"/>
              <w:rPr>
                <w:rFonts w:ascii="Times New Roman" w:hAnsi="Times New Roman"/>
                <w:sz w:val="24"/>
                <w:szCs w:val="24"/>
              </w:rPr>
            </w:pPr>
            <w:r w:rsidRPr="007F02A0">
              <w:rPr>
                <w:rFonts w:ascii="Times New Roman" w:hAnsi="Times New Roman"/>
                <w:sz w:val="24"/>
                <w:szCs w:val="24"/>
              </w:rPr>
              <w:t>Ведение медицинской документации, организация деятельности находящегося в распоряжении медицинского персонала</w:t>
            </w:r>
          </w:p>
        </w:tc>
        <w:tc>
          <w:tcPr>
            <w:tcW w:w="4678" w:type="dxa"/>
          </w:tcPr>
          <w:p w14:paraId="1655E37E" w14:textId="77777777" w:rsidR="004A7D02" w:rsidRPr="007F02A0" w:rsidRDefault="004A7D02" w:rsidP="002E207F">
            <w:pPr>
              <w:suppressAutoHyphens/>
              <w:spacing w:after="0"/>
              <w:rPr>
                <w:rFonts w:ascii="Times New Roman" w:hAnsi="Times New Roman"/>
                <w:sz w:val="24"/>
                <w:szCs w:val="24"/>
              </w:rPr>
            </w:pPr>
            <w:r w:rsidRPr="007F02A0">
              <w:rPr>
                <w:rFonts w:ascii="Times New Roman" w:hAnsi="Times New Roman"/>
                <w:sz w:val="24"/>
                <w:szCs w:val="24"/>
              </w:rPr>
              <w:t>Ведение медицинской документации, организация деятельности находящегося в распоряжении медицинского персонала</w:t>
            </w:r>
          </w:p>
        </w:tc>
      </w:tr>
      <w:tr w:rsidR="004A7D02" w:rsidRPr="007F02A0" w14:paraId="138B55DE" w14:textId="77777777" w:rsidTr="004A7D02">
        <w:tc>
          <w:tcPr>
            <w:tcW w:w="4786" w:type="dxa"/>
          </w:tcPr>
          <w:p w14:paraId="7651B24C" w14:textId="77777777" w:rsidR="004A7D02" w:rsidRPr="007F02A0" w:rsidRDefault="004A7D02" w:rsidP="002E207F">
            <w:pPr>
              <w:suppressAutoHyphens/>
              <w:spacing w:after="0"/>
              <w:rPr>
                <w:rFonts w:ascii="Times New Roman" w:hAnsi="Times New Roman"/>
                <w:sz w:val="24"/>
                <w:szCs w:val="24"/>
              </w:rPr>
            </w:pPr>
            <w:r w:rsidRPr="007F02A0">
              <w:rPr>
                <w:rFonts w:ascii="Times New Roman" w:hAnsi="Times New Roman"/>
                <w:sz w:val="24"/>
                <w:szCs w:val="24"/>
              </w:rPr>
              <w:t xml:space="preserve">Проведение мероприятий по профилактике неинфекционных и инфекционных </w:t>
            </w:r>
            <w:r w:rsidRPr="007F02A0">
              <w:rPr>
                <w:rFonts w:ascii="Times New Roman" w:hAnsi="Times New Roman"/>
                <w:sz w:val="24"/>
                <w:szCs w:val="24"/>
              </w:rPr>
              <w:lastRenderedPageBreak/>
              <w:t>заболеваний, формированию здорового образа жизни</w:t>
            </w:r>
          </w:p>
        </w:tc>
        <w:tc>
          <w:tcPr>
            <w:tcW w:w="4678" w:type="dxa"/>
          </w:tcPr>
          <w:p w14:paraId="3731FB88" w14:textId="77777777" w:rsidR="004A7D02" w:rsidRPr="007F02A0" w:rsidRDefault="004A7D02" w:rsidP="002E207F">
            <w:pPr>
              <w:suppressAutoHyphens/>
              <w:spacing w:after="0"/>
              <w:rPr>
                <w:rFonts w:ascii="Times New Roman" w:hAnsi="Times New Roman"/>
                <w:sz w:val="24"/>
                <w:szCs w:val="24"/>
              </w:rPr>
            </w:pPr>
            <w:r w:rsidRPr="007F02A0">
              <w:rPr>
                <w:rFonts w:ascii="Times New Roman" w:hAnsi="Times New Roman"/>
                <w:sz w:val="24"/>
                <w:szCs w:val="24"/>
              </w:rPr>
              <w:lastRenderedPageBreak/>
              <w:t xml:space="preserve">Проведение мероприятий по профилактике неинфекционных и инфекционных </w:t>
            </w:r>
            <w:r w:rsidRPr="007F02A0">
              <w:rPr>
                <w:rFonts w:ascii="Times New Roman" w:hAnsi="Times New Roman"/>
                <w:sz w:val="24"/>
                <w:szCs w:val="24"/>
              </w:rPr>
              <w:lastRenderedPageBreak/>
              <w:t>заболеваний, формированию здорового образа жизни</w:t>
            </w:r>
          </w:p>
        </w:tc>
      </w:tr>
      <w:tr w:rsidR="004A7D02" w:rsidRPr="007F02A0" w14:paraId="27BF4FAE" w14:textId="77777777" w:rsidTr="004A7D02">
        <w:tc>
          <w:tcPr>
            <w:tcW w:w="4786" w:type="dxa"/>
          </w:tcPr>
          <w:p w14:paraId="6369E7BC" w14:textId="77777777" w:rsidR="004A7D02" w:rsidRPr="007F02A0" w:rsidRDefault="004A7D02" w:rsidP="002E207F">
            <w:pPr>
              <w:suppressAutoHyphens/>
              <w:spacing w:after="0"/>
              <w:rPr>
                <w:rFonts w:ascii="Times New Roman" w:hAnsi="Times New Roman"/>
                <w:sz w:val="24"/>
                <w:szCs w:val="24"/>
              </w:rPr>
            </w:pPr>
            <w:r w:rsidRPr="007F02A0">
              <w:rPr>
                <w:rFonts w:ascii="Times New Roman" w:hAnsi="Times New Roman"/>
                <w:sz w:val="24"/>
                <w:szCs w:val="24"/>
              </w:rPr>
              <w:lastRenderedPageBreak/>
              <w:t>Оказание медицинской помощи, осуществление сестринского ухода и наблюдения за пациентами при заболеваниях и(или) состояниях</w:t>
            </w:r>
          </w:p>
        </w:tc>
        <w:tc>
          <w:tcPr>
            <w:tcW w:w="4678" w:type="dxa"/>
          </w:tcPr>
          <w:p w14:paraId="70EBF913" w14:textId="77777777" w:rsidR="004A7D02" w:rsidRPr="007F02A0" w:rsidRDefault="004A7D02" w:rsidP="002E207F">
            <w:pPr>
              <w:suppressAutoHyphens/>
              <w:spacing w:after="0"/>
              <w:rPr>
                <w:rFonts w:ascii="Times New Roman" w:hAnsi="Times New Roman"/>
                <w:sz w:val="24"/>
                <w:szCs w:val="24"/>
              </w:rPr>
            </w:pPr>
            <w:r w:rsidRPr="007F02A0">
              <w:rPr>
                <w:rFonts w:ascii="Times New Roman" w:hAnsi="Times New Roman"/>
                <w:sz w:val="24"/>
                <w:szCs w:val="24"/>
              </w:rPr>
              <w:t>Оказание медицинской помощи, осуществление сестринского ухода и наблюдения за пациентами при заболеваниях и(или) состояниях</w:t>
            </w:r>
          </w:p>
        </w:tc>
      </w:tr>
      <w:tr w:rsidR="00571265" w:rsidRPr="007F02A0" w14:paraId="7B726E88" w14:textId="77777777" w:rsidTr="00571265">
        <w:trPr>
          <w:trHeight w:val="962"/>
        </w:trPr>
        <w:tc>
          <w:tcPr>
            <w:tcW w:w="4786" w:type="dxa"/>
          </w:tcPr>
          <w:p w14:paraId="716090C3" w14:textId="77777777" w:rsidR="00571265" w:rsidRPr="007F02A0" w:rsidRDefault="00571265" w:rsidP="002E207F">
            <w:pPr>
              <w:suppressAutoHyphens/>
              <w:spacing w:after="0"/>
              <w:rPr>
                <w:rFonts w:ascii="Times New Roman" w:hAnsi="Times New Roman"/>
                <w:sz w:val="24"/>
                <w:szCs w:val="24"/>
              </w:rPr>
            </w:pPr>
            <w:r w:rsidRPr="007F02A0">
              <w:rPr>
                <w:rFonts w:ascii="Times New Roman" w:hAnsi="Times New Roman"/>
                <w:sz w:val="24"/>
                <w:szCs w:val="24"/>
              </w:rPr>
              <w:t>Оказание медицинской помощи в экстренной форме</w:t>
            </w:r>
          </w:p>
        </w:tc>
        <w:tc>
          <w:tcPr>
            <w:tcW w:w="4678" w:type="dxa"/>
          </w:tcPr>
          <w:p w14:paraId="209E7EC7" w14:textId="77777777" w:rsidR="00571265" w:rsidRPr="007F02A0" w:rsidRDefault="00571265" w:rsidP="002E207F">
            <w:pPr>
              <w:suppressAutoHyphens/>
              <w:spacing w:after="0"/>
              <w:rPr>
                <w:rFonts w:ascii="Times New Roman" w:hAnsi="Times New Roman"/>
                <w:sz w:val="24"/>
                <w:szCs w:val="24"/>
              </w:rPr>
            </w:pPr>
            <w:r w:rsidRPr="007F02A0">
              <w:rPr>
                <w:rFonts w:ascii="Times New Roman" w:hAnsi="Times New Roman"/>
                <w:sz w:val="24"/>
                <w:szCs w:val="24"/>
              </w:rPr>
              <w:t>Оказание медицинской помощи в экстренной форме</w:t>
            </w:r>
          </w:p>
        </w:tc>
      </w:tr>
    </w:tbl>
    <w:p w14:paraId="70075A3A" w14:textId="77777777" w:rsidR="00F80E2B" w:rsidRPr="007F02A0" w:rsidRDefault="00F80E2B" w:rsidP="002E207F">
      <w:pPr>
        <w:suppressAutoHyphens/>
        <w:spacing w:after="0"/>
        <w:ind w:firstLine="709"/>
        <w:jc w:val="both"/>
        <w:rPr>
          <w:rFonts w:ascii="Times New Roman" w:hAnsi="Times New Roman"/>
          <w:bCs/>
          <w:sz w:val="24"/>
          <w:szCs w:val="24"/>
        </w:rPr>
      </w:pPr>
    </w:p>
    <w:p w14:paraId="651D68F7" w14:textId="77777777" w:rsidR="0004753E" w:rsidRPr="007F02A0" w:rsidRDefault="0004753E" w:rsidP="002E207F">
      <w:pPr>
        <w:spacing w:after="0"/>
        <w:ind w:firstLine="708"/>
        <w:jc w:val="both"/>
        <w:rPr>
          <w:rFonts w:ascii="Times New Roman" w:hAnsi="Times New Roman"/>
          <w:b/>
          <w:sz w:val="24"/>
          <w:szCs w:val="24"/>
        </w:rPr>
      </w:pPr>
      <w:r w:rsidRPr="007F02A0">
        <w:rPr>
          <w:rFonts w:ascii="Times New Roman" w:hAnsi="Times New Roman"/>
          <w:b/>
          <w:sz w:val="24"/>
          <w:szCs w:val="24"/>
        </w:rPr>
        <w:t xml:space="preserve">Раздел 4. </w:t>
      </w:r>
      <w:r w:rsidR="009E1542" w:rsidRPr="007F02A0">
        <w:rPr>
          <w:rFonts w:ascii="Times New Roman" w:hAnsi="Times New Roman"/>
          <w:b/>
          <w:sz w:val="24"/>
          <w:szCs w:val="24"/>
        </w:rPr>
        <w:t>П</w:t>
      </w:r>
      <w:r w:rsidRPr="007F02A0">
        <w:rPr>
          <w:rFonts w:ascii="Times New Roman" w:hAnsi="Times New Roman"/>
          <w:b/>
          <w:sz w:val="24"/>
          <w:szCs w:val="24"/>
        </w:rPr>
        <w:t>ланируемые результаты освоения образовательной программы</w:t>
      </w:r>
    </w:p>
    <w:p w14:paraId="3450BC59" w14:textId="77777777" w:rsidR="004E1E63" w:rsidRPr="007F02A0" w:rsidRDefault="004E1E63" w:rsidP="002E207F">
      <w:pPr>
        <w:spacing w:after="0"/>
        <w:ind w:firstLine="708"/>
        <w:jc w:val="both"/>
        <w:rPr>
          <w:rFonts w:ascii="Times New Roman" w:hAnsi="Times New Roman"/>
          <w:b/>
          <w:sz w:val="24"/>
          <w:szCs w:val="24"/>
        </w:rPr>
      </w:pPr>
    </w:p>
    <w:p w14:paraId="18567C66" w14:textId="77777777" w:rsidR="0004753E" w:rsidRPr="007F02A0" w:rsidRDefault="0004753E" w:rsidP="002E207F">
      <w:pPr>
        <w:spacing w:after="0"/>
        <w:ind w:left="708"/>
        <w:jc w:val="both"/>
        <w:rPr>
          <w:rFonts w:ascii="Times New Roman" w:hAnsi="Times New Roman"/>
          <w:b/>
          <w:sz w:val="24"/>
          <w:szCs w:val="24"/>
        </w:rPr>
      </w:pPr>
      <w:r w:rsidRPr="007F02A0">
        <w:rPr>
          <w:rFonts w:ascii="Times New Roman" w:hAnsi="Times New Roman"/>
          <w:b/>
          <w:sz w:val="24"/>
          <w:szCs w:val="24"/>
        </w:rPr>
        <w:t>4.1. Общие компетенции</w:t>
      </w:r>
    </w:p>
    <w:p w14:paraId="48EF1545" w14:textId="77777777" w:rsidR="00857B00" w:rsidRPr="007F02A0" w:rsidRDefault="00857B00" w:rsidP="002E207F">
      <w:pPr>
        <w:spacing w:after="0"/>
        <w:ind w:left="708"/>
        <w:jc w:val="both"/>
        <w:rPr>
          <w:rFonts w:ascii="Times New Roman" w:hAnsi="Times New Roman"/>
          <w:b/>
          <w:sz w:val="24"/>
          <w:szCs w:val="24"/>
        </w:rPr>
      </w:pP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2839"/>
        <w:gridCol w:w="5449"/>
      </w:tblGrid>
      <w:tr w:rsidR="0004753E" w:rsidRPr="007F02A0" w14:paraId="55432901" w14:textId="77777777" w:rsidTr="001E0F17">
        <w:trPr>
          <w:cantSplit/>
          <w:trHeight w:val="1739"/>
          <w:jc w:val="center"/>
        </w:trPr>
        <w:tc>
          <w:tcPr>
            <w:tcW w:w="1202" w:type="dxa"/>
            <w:textDirection w:val="btLr"/>
            <w:vAlign w:val="center"/>
          </w:tcPr>
          <w:p w14:paraId="170FC518" w14:textId="77777777" w:rsidR="00BB53A6" w:rsidRPr="007F02A0" w:rsidRDefault="0004753E" w:rsidP="002E207F">
            <w:pPr>
              <w:suppressAutoHyphens/>
              <w:spacing w:after="0"/>
              <w:ind w:left="113" w:right="113"/>
              <w:jc w:val="center"/>
              <w:rPr>
                <w:rFonts w:ascii="Times New Roman" w:hAnsi="Times New Roman"/>
                <w:b/>
                <w:sz w:val="24"/>
                <w:szCs w:val="24"/>
              </w:rPr>
            </w:pPr>
            <w:r w:rsidRPr="007F02A0">
              <w:rPr>
                <w:rFonts w:ascii="Times New Roman" w:hAnsi="Times New Roman"/>
                <w:b/>
                <w:sz w:val="24"/>
                <w:szCs w:val="24"/>
              </w:rPr>
              <w:t xml:space="preserve">Код </w:t>
            </w:r>
          </w:p>
          <w:p w14:paraId="5308F911" w14:textId="77777777" w:rsidR="0004753E" w:rsidRPr="007F02A0" w:rsidRDefault="0004753E" w:rsidP="002E207F">
            <w:pPr>
              <w:suppressAutoHyphens/>
              <w:spacing w:after="0"/>
              <w:ind w:left="113" w:right="113"/>
              <w:jc w:val="center"/>
              <w:rPr>
                <w:rFonts w:ascii="Times New Roman" w:hAnsi="Times New Roman"/>
                <w:b/>
                <w:sz w:val="24"/>
                <w:szCs w:val="24"/>
              </w:rPr>
            </w:pPr>
            <w:r w:rsidRPr="007F02A0">
              <w:rPr>
                <w:rFonts w:ascii="Times New Roman" w:hAnsi="Times New Roman"/>
                <w:b/>
                <w:sz w:val="24"/>
                <w:szCs w:val="24"/>
              </w:rPr>
              <w:t>компетенции</w:t>
            </w:r>
          </w:p>
        </w:tc>
        <w:tc>
          <w:tcPr>
            <w:tcW w:w="2839" w:type="dxa"/>
            <w:vAlign w:val="center"/>
          </w:tcPr>
          <w:p w14:paraId="1A47E8BB" w14:textId="77777777" w:rsidR="0004753E" w:rsidRPr="007F02A0" w:rsidRDefault="0004753E" w:rsidP="002E207F">
            <w:pPr>
              <w:suppressAutoHyphens/>
              <w:spacing w:after="0"/>
              <w:jc w:val="center"/>
              <w:rPr>
                <w:rFonts w:ascii="Times New Roman" w:hAnsi="Times New Roman"/>
                <w:b/>
                <w:sz w:val="24"/>
                <w:szCs w:val="24"/>
              </w:rPr>
            </w:pPr>
            <w:r w:rsidRPr="007F02A0">
              <w:rPr>
                <w:rFonts w:ascii="Times New Roman" w:hAnsi="Times New Roman"/>
                <w:b/>
                <w:sz w:val="24"/>
                <w:szCs w:val="24"/>
              </w:rPr>
              <w:t>Формулировка компетенции</w:t>
            </w:r>
          </w:p>
        </w:tc>
        <w:tc>
          <w:tcPr>
            <w:tcW w:w="5449" w:type="dxa"/>
            <w:vAlign w:val="center"/>
          </w:tcPr>
          <w:p w14:paraId="53B80275" w14:textId="77777777" w:rsidR="0004753E" w:rsidRPr="007F02A0" w:rsidRDefault="00791748" w:rsidP="002E207F">
            <w:pPr>
              <w:spacing w:after="0"/>
              <w:jc w:val="center"/>
              <w:rPr>
                <w:rFonts w:ascii="Times New Roman" w:hAnsi="Times New Roman"/>
                <w:b/>
                <w:sz w:val="24"/>
                <w:szCs w:val="24"/>
              </w:rPr>
            </w:pPr>
            <w:r w:rsidRPr="007F02A0">
              <w:rPr>
                <w:rFonts w:ascii="Times New Roman" w:hAnsi="Times New Roman"/>
                <w:b/>
                <w:sz w:val="24"/>
                <w:szCs w:val="24"/>
              </w:rPr>
              <w:t xml:space="preserve">Знания, умения </w:t>
            </w:r>
          </w:p>
        </w:tc>
      </w:tr>
      <w:tr w:rsidR="009E1542" w:rsidRPr="007F02A0" w14:paraId="0F1990D6" w14:textId="77777777" w:rsidTr="001E0F17">
        <w:trPr>
          <w:cantSplit/>
          <w:trHeight w:val="1895"/>
          <w:jc w:val="center"/>
        </w:trPr>
        <w:tc>
          <w:tcPr>
            <w:tcW w:w="1202" w:type="dxa"/>
            <w:vMerge w:val="restart"/>
          </w:tcPr>
          <w:p w14:paraId="0C88F7CA" w14:textId="77777777" w:rsidR="009E1542" w:rsidRPr="007F02A0" w:rsidRDefault="009E1542" w:rsidP="002E207F">
            <w:pPr>
              <w:spacing w:after="0"/>
              <w:ind w:left="113" w:right="113"/>
              <w:jc w:val="center"/>
              <w:rPr>
                <w:rFonts w:ascii="Times New Roman" w:hAnsi="Times New Roman"/>
                <w:b/>
                <w:sz w:val="24"/>
                <w:szCs w:val="24"/>
              </w:rPr>
            </w:pPr>
            <w:r w:rsidRPr="007F02A0">
              <w:rPr>
                <w:rFonts w:ascii="Times New Roman" w:hAnsi="Times New Roman"/>
                <w:sz w:val="24"/>
                <w:szCs w:val="24"/>
              </w:rPr>
              <w:t>ОК 01</w:t>
            </w:r>
          </w:p>
        </w:tc>
        <w:tc>
          <w:tcPr>
            <w:tcW w:w="2839" w:type="dxa"/>
            <w:vMerge w:val="restart"/>
          </w:tcPr>
          <w:p w14:paraId="7D96AD7C" w14:textId="77777777" w:rsidR="009E1542" w:rsidRPr="007F02A0" w:rsidRDefault="009E1542" w:rsidP="002E207F">
            <w:pPr>
              <w:suppressAutoHyphens/>
              <w:spacing w:after="0"/>
              <w:rPr>
                <w:rFonts w:ascii="Times New Roman" w:hAnsi="Times New Roman"/>
                <w:b/>
                <w:sz w:val="24"/>
                <w:szCs w:val="24"/>
              </w:rPr>
            </w:pPr>
            <w:r w:rsidRPr="007F02A0">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c>
          <w:tcPr>
            <w:tcW w:w="5449" w:type="dxa"/>
          </w:tcPr>
          <w:p w14:paraId="188A7B97" w14:textId="77777777" w:rsidR="009E1542" w:rsidRPr="007F02A0" w:rsidRDefault="009E1542" w:rsidP="002E207F">
            <w:pPr>
              <w:suppressAutoHyphens/>
              <w:spacing w:after="0"/>
              <w:jc w:val="both"/>
              <w:rPr>
                <w:rFonts w:ascii="Times New Roman" w:hAnsi="Times New Roman"/>
                <w:sz w:val="24"/>
                <w:szCs w:val="24"/>
              </w:rPr>
            </w:pPr>
            <w:r w:rsidRPr="007F02A0">
              <w:rPr>
                <w:rFonts w:ascii="Times New Roman" w:hAnsi="Times New Roman"/>
                <w:b/>
                <w:sz w:val="24"/>
                <w:szCs w:val="24"/>
              </w:rPr>
              <w:t xml:space="preserve">Умения: </w:t>
            </w:r>
            <w:r w:rsidRPr="007F02A0">
              <w:rPr>
                <w:rFonts w:ascii="Times New Roman" w:hAnsi="Times New Roman"/>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13B407FB" w14:textId="77777777" w:rsidR="009E1542" w:rsidRPr="007F02A0" w:rsidRDefault="009E1542" w:rsidP="002E207F">
            <w:pPr>
              <w:suppressAutoHyphens/>
              <w:spacing w:after="0"/>
              <w:jc w:val="both"/>
              <w:rPr>
                <w:rFonts w:ascii="Times New Roman" w:hAnsi="Times New Roman"/>
                <w:sz w:val="24"/>
                <w:szCs w:val="24"/>
              </w:rPr>
            </w:pPr>
            <w:r w:rsidRPr="007F02A0">
              <w:rPr>
                <w:rFonts w:ascii="Times New Roman" w:hAnsi="Times New Roman"/>
                <w:sz w:val="24"/>
                <w:szCs w:val="24"/>
              </w:rPr>
              <w:t>состав</w:t>
            </w:r>
            <w:r w:rsidR="001925B9" w:rsidRPr="007F02A0">
              <w:rPr>
                <w:rFonts w:ascii="Times New Roman" w:hAnsi="Times New Roman"/>
                <w:sz w:val="24"/>
                <w:szCs w:val="24"/>
              </w:rPr>
              <w:t>ля</w:t>
            </w:r>
            <w:r w:rsidRPr="007F02A0">
              <w:rPr>
                <w:rFonts w:ascii="Times New Roman" w:hAnsi="Times New Roman"/>
                <w:sz w:val="24"/>
                <w:szCs w:val="24"/>
              </w:rPr>
              <w:t>ть план действия; определ</w:t>
            </w:r>
            <w:r w:rsidR="001925B9" w:rsidRPr="007F02A0">
              <w:rPr>
                <w:rFonts w:ascii="Times New Roman" w:hAnsi="Times New Roman"/>
                <w:sz w:val="24"/>
                <w:szCs w:val="24"/>
              </w:rPr>
              <w:t>я</w:t>
            </w:r>
            <w:r w:rsidRPr="007F02A0">
              <w:rPr>
                <w:rFonts w:ascii="Times New Roman" w:hAnsi="Times New Roman"/>
                <w:sz w:val="24"/>
                <w:szCs w:val="24"/>
              </w:rPr>
              <w:t>ть необходимые ресурсы;</w:t>
            </w:r>
          </w:p>
          <w:p w14:paraId="7CA2DD87" w14:textId="77777777" w:rsidR="009E1542" w:rsidRPr="007F02A0" w:rsidRDefault="009E1542" w:rsidP="002E207F">
            <w:pPr>
              <w:suppressAutoHyphens/>
              <w:spacing w:after="0"/>
              <w:jc w:val="both"/>
              <w:rPr>
                <w:rFonts w:ascii="Times New Roman" w:hAnsi="Times New Roman"/>
                <w:b/>
                <w:sz w:val="24"/>
                <w:szCs w:val="24"/>
              </w:rPr>
            </w:pPr>
            <w:r w:rsidRPr="007F02A0">
              <w:rPr>
                <w:rFonts w:ascii="Times New Roman" w:hAnsi="Times New Roman"/>
                <w:sz w:val="24"/>
                <w:szCs w:val="24"/>
              </w:rPr>
              <w:t>владеть актуальными методами работы в профессиональной и смежных сферах; реализов</w:t>
            </w:r>
            <w:r w:rsidR="001925B9" w:rsidRPr="007F02A0">
              <w:rPr>
                <w:rFonts w:ascii="Times New Roman" w:hAnsi="Times New Roman"/>
                <w:sz w:val="24"/>
                <w:szCs w:val="24"/>
              </w:rPr>
              <w:t>ыв</w:t>
            </w:r>
            <w:r w:rsidRPr="007F02A0">
              <w:rPr>
                <w:rFonts w:ascii="Times New Roman" w:hAnsi="Times New Roman"/>
                <w:sz w:val="24"/>
                <w:szCs w:val="24"/>
              </w:rPr>
              <w:t>ать составленный план; оценивать результат и последствия своих действий (самостоят</w:t>
            </w:r>
            <w:r w:rsidR="00D11244" w:rsidRPr="007F02A0">
              <w:rPr>
                <w:rFonts w:ascii="Times New Roman" w:hAnsi="Times New Roman"/>
                <w:sz w:val="24"/>
                <w:szCs w:val="24"/>
              </w:rPr>
              <w:t>ельно или с помощью наставника)</w:t>
            </w:r>
          </w:p>
        </w:tc>
      </w:tr>
      <w:tr w:rsidR="00F2381C" w:rsidRPr="007F02A0" w14:paraId="00A866FC" w14:textId="77777777" w:rsidTr="001E0F17">
        <w:trPr>
          <w:cantSplit/>
          <w:trHeight w:val="2330"/>
          <w:jc w:val="center"/>
        </w:trPr>
        <w:tc>
          <w:tcPr>
            <w:tcW w:w="1202" w:type="dxa"/>
            <w:vMerge/>
          </w:tcPr>
          <w:p w14:paraId="62D620E8" w14:textId="77777777" w:rsidR="00F2381C" w:rsidRPr="007F02A0" w:rsidRDefault="00F2381C" w:rsidP="002E207F">
            <w:pPr>
              <w:spacing w:after="0"/>
              <w:ind w:left="113" w:right="113"/>
              <w:jc w:val="center"/>
              <w:rPr>
                <w:rFonts w:ascii="Times New Roman" w:hAnsi="Times New Roman"/>
                <w:sz w:val="24"/>
                <w:szCs w:val="24"/>
              </w:rPr>
            </w:pPr>
          </w:p>
        </w:tc>
        <w:tc>
          <w:tcPr>
            <w:tcW w:w="2839" w:type="dxa"/>
            <w:vMerge/>
          </w:tcPr>
          <w:p w14:paraId="4BB942D7" w14:textId="77777777" w:rsidR="00F2381C" w:rsidRPr="007F02A0" w:rsidRDefault="00F2381C" w:rsidP="002E207F">
            <w:pPr>
              <w:suppressAutoHyphens/>
              <w:spacing w:after="0"/>
              <w:rPr>
                <w:rFonts w:ascii="Times New Roman" w:hAnsi="Times New Roman"/>
                <w:sz w:val="24"/>
                <w:szCs w:val="24"/>
              </w:rPr>
            </w:pPr>
          </w:p>
        </w:tc>
        <w:tc>
          <w:tcPr>
            <w:tcW w:w="5449" w:type="dxa"/>
          </w:tcPr>
          <w:p w14:paraId="1D4614CA" w14:textId="77777777" w:rsidR="00F2381C" w:rsidRPr="007F02A0" w:rsidRDefault="00F2381C" w:rsidP="002E207F">
            <w:pPr>
              <w:suppressAutoHyphens/>
              <w:spacing w:after="0"/>
              <w:jc w:val="both"/>
              <w:rPr>
                <w:rFonts w:ascii="Times New Roman" w:hAnsi="Times New Roman"/>
                <w:bCs/>
                <w:sz w:val="24"/>
                <w:szCs w:val="24"/>
              </w:rPr>
            </w:pPr>
            <w:r w:rsidRPr="007F02A0">
              <w:rPr>
                <w:rFonts w:ascii="Times New Roman" w:hAnsi="Times New Roman"/>
                <w:b/>
                <w:sz w:val="24"/>
                <w:szCs w:val="24"/>
              </w:rPr>
              <w:t xml:space="preserve">Знания: </w:t>
            </w:r>
            <w:r w:rsidRPr="007F02A0">
              <w:rPr>
                <w:rFonts w:ascii="Times New Roman" w:hAnsi="Times New Roman"/>
                <w:sz w:val="24"/>
                <w:szCs w:val="24"/>
              </w:rPr>
              <w:t>а</w:t>
            </w:r>
            <w:r w:rsidRPr="007F02A0">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r w:rsidR="00D11244" w:rsidRPr="007F02A0">
              <w:rPr>
                <w:rFonts w:ascii="Times New Roman" w:hAnsi="Times New Roman"/>
                <w:bCs/>
                <w:sz w:val="24"/>
                <w:szCs w:val="24"/>
              </w:rPr>
              <w:t>;</w:t>
            </w:r>
          </w:p>
          <w:p w14:paraId="24984554" w14:textId="77777777" w:rsidR="00F2381C" w:rsidRPr="007F02A0" w:rsidRDefault="00F2381C" w:rsidP="002E207F">
            <w:pPr>
              <w:suppressAutoHyphens/>
              <w:spacing w:after="0"/>
              <w:jc w:val="both"/>
              <w:rPr>
                <w:rFonts w:ascii="Times New Roman" w:hAnsi="Times New Roman"/>
                <w:b/>
                <w:sz w:val="24"/>
                <w:szCs w:val="24"/>
              </w:rPr>
            </w:pPr>
            <w:r w:rsidRPr="007F02A0">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w:t>
            </w:r>
            <w:r w:rsidR="00D11244" w:rsidRPr="007F02A0">
              <w:rPr>
                <w:rFonts w:ascii="Times New Roman" w:hAnsi="Times New Roman"/>
                <w:bCs/>
                <w:sz w:val="24"/>
                <w:szCs w:val="24"/>
              </w:rPr>
              <w:t>ч профессиональной деятельности</w:t>
            </w:r>
            <w:r w:rsidR="00A141F1" w:rsidRPr="007F02A0">
              <w:rPr>
                <w:rFonts w:ascii="Times New Roman" w:hAnsi="Times New Roman"/>
                <w:bCs/>
                <w:sz w:val="24"/>
                <w:szCs w:val="24"/>
              </w:rPr>
              <w:t>.</w:t>
            </w:r>
          </w:p>
        </w:tc>
      </w:tr>
      <w:tr w:rsidR="004A7D02" w:rsidRPr="007F02A0" w14:paraId="3B613151" w14:textId="77777777" w:rsidTr="001E0F17">
        <w:trPr>
          <w:cantSplit/>
          <w:trHeight w:val="1895"/>
          <w:jc w:val="center"/>
        </w:trPr>
        <w:tc>
          <w:tcPr>
            <w:tcW w:w="1202" w:type="dxa"/>
            <w:vMerge w:val="restart"/>
          </w:tcPr>
          <w:p w14:paraId="57837F41" w14:textId="77777777" w:rsidR="004A7D02" w:rsidRPr="007F02A0" w:rsidRDefault="004A7D02" w:rsidP="002E207F">
            <w:pPr>
              <w:spacing w:after="0"/>
              <w:ind w:left="113" w:right="113"/>
              <w:jc w:val="center"/>
              <w:rPr>
                <w:rFonts w:ascii="Times New Roman" w:hAnsi="Times New Roman"/>
                <w:sz w:val="24"/>
                <w:szCs w:val="24"/>
              </w:rPr>
            </w:pPr>
            <w:r w:rsidRPr="007F02A0">
              <w:rPr>
                <w:rFonts w:ascii="Times New Roman" w:hAnsi="Times New Roman"/>
                <w:sz w:val="24"/>
                <w:szCs w:val="24"/>
              </w:rPr>
              <w:lastRenderedPageBreak/>
              <w:t>ОК 02</w:t>
            </w:r>
          </w:p>
        </w:tc>
        <w:tc>
          <w:tcPr>
            <w:tcW w:w="2839" w:type="dxa"/>
            <w:vMerge w:val="restart"/>
          </w:tcPr>
          <w:p w14:paraId="6AB5B2CF" w14:textId="77777777" w:rsidR="004A7D02" w:rsidRPr="007F02A0" w:rsidRDefault="004A7D02" w:rsidP="002E207F">
            <w:pPr>
              <w:suppressAutoHyphens/>
              <w:spacing w:after="0"/>
              <w:rPr>
                <w:rFonts w:ascii="Times New Roman" w:hAnsi="Times New Roman"/>
                <w:sz w:val="24"/>
                <w:szCs w:val="24"/>
              </w:rPr>
            </w:pPr>
            <w:r w:rsidRPr="007F02A0">
              <w:rPr>
                <w:rFonts w:ascii="Times New Roman" w:hAnsi="Times New Roman"/>
                <w:sz w:val="24"/>
                <w:szCs w:val="24"/>
              </w:rPr>
              <w:t>Использовать современные средства поиска, анализа и интерпретации информации, информационные технологии для выполнения задач профессиональной деятельности</w:t>
            </w:r>
          </w:p>
        </w:tc>
        <w:tc>
          <w:tcPr>
            <w:tcW w:w="5449" w:type="dxa"/>
          </w:tcPr>
          <w:p w14:paraId="57999E77" w14:textId="77777777" w:rsidR="004A7D02" w:rsidRPr="007F02A0" w:rsidRDefault="004A7D02" w:rsidP="002E207F">
            <w:pPr>
              <w:suppressAutoHyphens/>
              <w:spacing w:after="0"/>
              <w:jc w:val="both"/>
              <w:rPr>
                <w:rFonts w:ascii="Times New Roman" w:hAnsi="Times New Roman"/>
                <w:b/>
                <w:bCs/>
                <w:sz w:val="24"/>
                <w:szCs w:val="24"/>
              </w:rPr>
            </w:pPr>
            <w:r w:rsidRPr="007F02A0">
              <w:rPr>
                <w:rFonts w:ascii="Times New Roman" w:hAnsi="Times New Roman"/>
                <w:b/>
                <w:sz w:val="24"/>
                <w:szCs w:val="24"/>
              </w:rPr>
              <w:t xml:space="preserve">Умения: </w:t>
            </w:r>
            <w:r w:rsidRPr="007F02A0">
              <w:rPr>
                <w:rFonts w:ascii="Times New Roman" w:hAnsi="Times New Roman"/>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4A7D02" w:rsidRPr="007F02A0" w14:paraId="482DEA81" w14:textId="77777777" w:rsidTr="001E0F17">
        <w:trPr>
          <w:cantSplit/>
          <w:trHeight w:val="1132"/>
          <w:jc w:val="center"/>
        </w:trPr>
        <w:tc>
          <w:tcPr>
            <w:tcW w:w="1202" w:type="dxa"/>
            <w:vMerge/>
          </w:tcPr>
          <w:p w14:paraId="1AADD475" w14:textId="77777777" w:rsidR="004A7D02" w:rsidRPr="007F02A0" w:rsidRDefault="004A7D02" w:rsidP="002E207F">
            <w:pPr>
              <w:spacing w:after="0"/>
              <w:ind w:left="113" w:right="113"/>
              <w:jc w:val="center"/>
              <w:rPr>
                <w:rFonts w:ascii="Times New Roman" w:hAnsi="Times New Roman"/>
                <w:sz w:val="24"/>
                <w:szCs w:val="24"/>
              </w:rPr>
            </w:pPr>
          </w:p>
        </w:tc>
        <w:tc>
          <w:tcPr>
            <w:tcW w:w="2839" w:type="dxa"/>
            <w:vMerge/>
          </w:tcPr>
          <w:p w14:paraId="19BC52CA" w14:textId="77777777" w:rsidR="004A7D02" w:rsidRPr="007F02A0" w:rsidRDefault="004A7D02" w:rsidP="002E207F">
            <w:pPr>
              <w:suppressAutoHyphens/>
              <w:spacing w:after="0"/>
              <w:jc w:val="both"/>
              <w:rPr>
                <w:rFonts w:ascii="Times New Roman" w:hAnsi="Times New Roman"/>
                <w:sz w:val="24"/>
                <w:szCs w:val="24"/>
              </w:rPr>
            </w:pPr>
          </w:p>
        </w:tc>
        <w:tc>
          <w:tcPr>
            <w:tcW w:w="5449" w:type="dxa"/>
          </w:tcPr>
          <w:p w14:paraId="68C0D164" w14:textId="77777777" w:rsidR="004A7D02" w:rsidRPr="007F02A0" w:rsidRDefault="004A7D02" w:rsidP="002E207F">
            <w:pPr>
              <w:suppressAutoHyphens/>
              <w:spacing w:after="0"/>
              <w:jc w:val="both"/>
              <w:rPr>
                <w:rFonts w:ascii="Times New Roman" w:hAnsi="Times New Roman"/>
                <w:b/>
                <w:bCs/>
                <w:sz w:val="24"/>
                <w:szCs w:val="24"/>
              </w:rPr>
            </w:pPr>
            <w:r w:rsidRPr="007F02A0">
              <w:rPr>
                <w:rFonts w:ascii="Times New Roman" w:hAnsi="Times New Roman"/>
                <w:b/>
                <w:sz w:val="24"/>
                <w:szCs w:val="24"/>
              </w:rPr>
              <w:t xml:space="preserve">Знания: </w:t>
            </w:r>
            <w:r w:rsidRPr="007F02A0">
              <w:rPr>
                <w:rFonts w:ascii="Times New Roman" w:hAnsi="Times New Roman"/>
                <w:sz w:val="24"/>
                <w:szCs w:val="24"/>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7F02A0">
              <w:rPr>
                <w:rFonts w:ascii="Times New Roman" w:hAnsi="Times New Roman"/>
                <w:b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r w:rsidR="00ED5CE0" w:rsidRPr="007F02A0">
              <w:rPr>
                <w:rFonts w:ascii="Times New Roman" w:hAnsi="Times New Roman"/>
                <w:bCs/>
                <w:sz w:val="24"/>
                <w:szCs w:val="24"/>
              </w:rPr>
              <w:t>,</w:t>
            </w:r>
            <w:r w:rsidRPr="007F02A0">
              <w:rPr>
                <w:rFonts w:ascii="Times New Roman" w:hAnsi="Times New Roman"/>
                <w:bCs/>
                <w:sz w:val="24"/>
                <w:szCs w:val="24"/>
              </w:rPr>
              <w:t xml:space="preserve"> в том числе с использованием цифровых средств.</w:t>
            </w:r>
          </w:p>
        </w:tc>
      </w:tr>
      <w:tr w:rsidR="004A7D02" w:rsidRPr="007F02A0" w14:paraId="56FE6DB2" w14:textId="77777777" w:rsidTr="001E0F17">
        <w:trPr>
          <w:cantSplit/>
          <w:trHeight w:val="1140"/>
          <w:jc w:val="center"/>
        </w:trPr>
        <w:tc>
          <w:tcPr>
            <w:tcW w:w="1202" w:type="dxa"/>
            <w:vMerge w:val="restart"/>
          </w:tcPr>
          <w:p w14:paraId="248A3666" w14:textId="77777777" w:rsidR="004A7D02" w:rsidRPr="007F02A0" w:rsidRDefault="004A7D02" w:rsidP="002E207F">
            <w:pPr>
              <w:spacing w:after="0"/>
              <w:ind w:left="113" w:right="113"/>
              <w:jc w:val="center"/>
              <w:rPr>
                <w:rFonts w:ascii="Times New Roman" w:hAnsi="Times New Roman"/>
                <w:sz w:val="24"/>
                <w:szCs w:val="24"/>
              </w:rPr>
            </w:pPr>
            <w:r w:rsidRPr="007F02A0">
              <w:rPr>
                <w:rFonts w:ascii="Times New Roman" w:hAnsi="Times New Roman"/>
                <w:sz w:val="24"/>
                <w:szCs w:val="24"/>
              </w:rPr>
              <w:t>ОК 03</w:t>
            </w:r>
          </w:p>
        </w:tc>
        <w:tc>
          <w:tcPr>
            <w:tcW w:w="2839" w:type="dxa"/>
            <w:vMerge w:val="restart"/>
          </w:tcPr>
          <w:p w14:paraId="6555B13B" w14:textId="77777777" w:rsidR="004A7D02" w:rsidRPr="007F02A0" w:rsidRDefault="004A7D02" w:rsidP="002E207F">
            <w:pPr>
              <w:suppressAutoHyphens/>
              <w:spacing w:after="0"/>
              <w:rPr>
                <w:rFonts w:ascii="Times New Roman" w:hAnsi="Times New Roman"/>
                <w:sz w:val="24"/>
                <w:szCs w:val="24"/>
              </w:rPr>
            </w:pPr>
            <w:r w:rsidRPr="007F02A0">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449" w:type="dxa"/>
          </w:tcPr>
          <w:p w14:paraId="237D1DE5" w14:textId="77777777" w:rsidR="004A7D02" w:rsidRPr="007F02A0" w:rsidRDefault="004A7D02" w:rsidP="002E207F">
            <w:pPr>
              <w:suppressAutoHyphens/>
              <w:spacing w:after="0"/>
              <w:jc w:val="both"/>
              <w:rPr>
                <w:rFonts w:ascii="Times New Roman" w:hAnsi="Times New Roman"/>
                <w:sz w:val="24"/>
                <w:szCs w:val="24"/>
              </w:rPr>
            </w:pPr>
            <w:r w:rsidRPr="007F02A0">
              <w:rPr>
                <w:rFonts w:ascii="Times New Roman" w:hAnsi="Times New Roman"/>
                <w:b/>
                <w:bCs/>
                <w:sz w:val="24"/>
                <w:szCs w:val="24"/>
              </w:rPr>
              <w:t xml:space="preserve">Умения: </w:t>
            </w:r>
            <w:r w:rsidRPr="007F02A0">
              <w:rPr>
                <w:rFonts w:ascii="Times New Roman" w:hAnsi="Times New Roman"/>
                <w:bCs/>
                <w:sz w:val="24"/>
                <w:szCs w:val="24"/>
              </w:rPr>
              <w:t xml:space="preserve">определять актуальность нормативно-правовой документации в профессиональной деятельности; </w:t>
            </w:r>
            <w:r w:rsidRPr="007F02A0">
              <w:rPr>
                <w:rFonts w:ascii="Times New Roman" w:hAnsi="Times New Roman"/>
                <w:sz w:val="24"/>
                <w:szCs w:val="24"/>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14:paraId="11F09E87" w14:textId="77777777" w:rsidR="004A7D02" w:rsidRPr="007F02A0" w:rsidRDefault="004A7D02" w:rsidP="002E207F">
            <w:pPr>
              <w:suppressAutoHyphens/>
              <w:spacing w:after="0"/>
              <w:jc w:val="both"/>
              <w:rPr>
                <w:rFonts w:ascii="Times New Roman" w:hAnsi="Times New Roman"/>
                <w:sz w:val="24"/>
                <w:szCs w:val="24"/>
              </w:rPr>
            </w:pPr>
            <w:r w:rsidRPr="007F02A0">
              <w:rPr>
                <w:rFonts w:ascii="Times New Roman" w:hAnsi="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7F02A0">
              <w:rPr>
                <w:rFonts w:ascii="Times New Roman" w:hAnsi="Times New Roman"/>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4A7D02" w:rsidRPr="007F02A0" w14:paraId="58C61A96" w14:textId="77777777" w:rsidTr="001E0F17">
        <w:trPr>
          <w:cantSplit/>
          <w:trHeight w:val="1172"/>
          <w:jc w:val="center"/>
        </w:trPr>
        <w:tc>
          <w:tcPr>
            <w:tcW w:w="1202" w:type="dxa"/>
            <w:vMerge/>
          </w:tcPr>
          <w:p w14:paraId="79C31888" w14:textId="77777777" w:rsidR="004A7D02" w:rsidRPr="007F02A0" w:rsidRDefault="004A7D02" w:rsidP="002E207F">
            <w:pPr>
              <w:spacing w:after="0"/>
              <w:ind w:left="113" w:right="113"/>
              <w:jc w:val="center"/>
              <w:rPr>
                <w:rFonts w:ascii="Times New Roman" w:hAnsi="Times New Roman"/>
                <w:sz w:val="24"/>
                <w:szCs w:val="24"/>
              </w:rPr>
            </w:pPr>
          </w:p>
        </w:tc>
        <w:tc>
          <w:tcPr>
            <w:tcW w:w="2839" w:type="dxa"/>
            <w:vMerge/>
          </w:tcPr>
          <w:p w14:paraId="4C911590" w14:textId="77777777" w:rsidR="004A7D02" w:rsidRPr="007F02A0" w:rsidRDefault="004A7D02" w:rsidP="002E207F">
            <w:pPr>
              <w:suppressAutoHyphens/>
              <w:spacing w:after="0"/>
              <w:jc w:val="both"/>
              <w:rPr>
                <w:rFonts w:ascii="Times New Roman" w:hAnsi="Times New Roman"/>
                <w:sz w:val="24"/>
                <w:szCs w:val="24"/>
              </w:rPr>
            </w:pPr>
          </w:p>
        </w:tc>
        <w:tc>
          <w:tcPr>
            <w:tcW w:w="5449" w:type="dxa"/>
          </w:tcPr>
          <w:p w14:paraId="74F50E66" w14:textId="77777777" w:rsidR="004A7D02" w:rsidRPr="007F02A0" w:rsidRDefault="004A7D02" w:rsidP="002E207F">
            <w:pPr>
              <w:suppressAutoHyphens/>
              <w:spacing w:after="0"/>
              <w:jc w:val="both"/>
              <w:rPr>
                <w:rFonts w:ascii="Times New Roman" w:hAnsi="Times New Roman"/>
                <w:bCs/>
                <w:sz w:val="24"/>
                <w:szCs w:val="24"/>
              </w:rPr>
            </w:pPr>
            <w:r w:rsidRPr="007F02A0">
              <w:rPr>
                <w:rFonts w:ascii="Times New Roman" w:hAnsi="Times New Roman"/>
                <w:b/>
                <w:bCs/>
                <w:sz w:val="24"/>
                <w:szCs w:val="24"/>
              </w:rPr>
              <w:t xml:space="preserve">Знания: </w:t>
            </w:r>
            <w:r w:rsidRPr="007F02A0">
              <w:rPr>
                <w:rFonts w:ascii="Times New Roman" w:hAnsi="Times New Roman"/>
                <w:b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14:paraId="78365E21" w14:textId="77777777" w:rsidR="004A7D02" w:rsidRPr="007F02A0" w:rsidRDefault="004A7D02" w:rsidP="002E207F">
            <w:pPr>
              <w:suppressAutoHyphens/>
              <w:spacing w:after="0"/>
              <w:jc w:val="both"/>
              <w:rPr>
                <w:rFonts w:ascii="Times New Roman" w:hAnsi="Times New Roman"/>
                <w:sz w:val="24"/>
                <w:szCs w:val="24"/>
              </w:rPr>
            </w:pPr>
            <w:r w:rsidRPr="007F02A0">
              <w:rPr>
                <w:rFonts w:ascii="Times New Roman" w:hAnsi="Times New Roman"/>
                <w:bCs/>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4A7D02" w:rsidRPr="007F02A0" w14:paraId="5BD101B6" w14:textId="77777777" w:rsidTr="001E0F17">
        <w:trPr>
          <w:cantSplit/>
          <w:trHeight w:val="509"/>
          <w:jc w:val="center"/>
        </w:trPr>
        <w:tc>
          <w:tcPr>
            <w:tcW w:w="1202" w:type="dxa"/>
            <w:vMerge w:val="restart"/>
          </w:tcPr>
          <w:p w14:paraId="42F6DD69" w14:textId="77777777" w:rsidR="004A7D02" w:rsidRPr="007F02A0" w:rsidRDefault="004A7D02" w:rsidP="002E207F">
            <w:pPr>
              <w:spacing w:after="0"/>
              <w:ind w:left="113" w:right="113"/>
              <w:jc w:val="center"/>
              <w:rPr>
                <w:rFonts w:ascii="Times New Roman" w:hAnsi="Times New Roman"/>
                <w:sz w:val="24"/>
                <w:szCs w:val="24"/>
              </w:rPr>
            </w:pPr>
            <w:r w:rsidRPr="007F02A0">
              <w:rPr>
                <w:rFonts w:ascii="Times New Roman" w:hAnsi="Times New Roman"/>
                <w:sz w:val="24"/>
                <w:szCs w:val="24"/>
              </w:rPr>
              <w:lastRenderedPageBreak/>
              <w:t>ОК 04</w:t>
            </w:r>
          </w:p>
        </w:tc>
        <w:tc>
          <w:tcPr>
            <w:tcW w:w="2839" w:type="dxa"/>
            <w:vMerge w:val="restart"/>
          </w:tcPr>
          <w:p w14:paraId="1398D4B9" w14:textId="77777777" w:rsidR="004A7D02" w:rsidRPr="007F02A0" w:rsidRDefault="004A7D02" w:rsidP="002E207F">
            <w:pPr>
              <w:suppressAutoHyphens/>
              <w:spacing w:after="0"/>
              <w:rPr>
                <w:rFonts w:ascii="Times New Roman" w:hAnsi="Times New Roman"/>
                <w:sz w:val="24"/>
                <w:szCs w:val="24"/>
              </w:rPr>
            </w:pPr>
            <w:r w:rsidRPr="007F02A0">
              <w:rPr>
                <w:rFonts w:ascii="Times New Roman" w:hAnsi="Times New Roman"/>
                <w:sz w:val="24"/>
                <w:szCs w:val="24"/>
              </w:rPr>
              <w:t>Эффективно взаимодействовать и работать в коллективе и команде</w:t>
            </w:r>
          </w:p>
        </w:tc>
        <w:tc>
          <w:tcPr>
            <w:tcW w:w="5449" w:type="dxa"/>
          </w:tcPr>
          <w:p w14:paraId="69256CEF" w14:textId="77777777" w:rsidR="004A7D02" w:rsidRPr="007F02A0" w:rsidRDefault="004A7D02" w:rsidP="002E207F">
            <w:pPr>
              <w:suppressAutoHyphens/>
              <w:spacing w:after="0"/>
              <w:jc w:val="both"/>
              <w:rPr>
                <w:rFonts w:ascii="Times New Roman" w:hAnsi="Times New Roman"/>
                <w:b/>
                <w:spacing w:val="-4"/>
                <w:sz w:val="24"/>
                <w:szCs w:val="24"/>
              </w:rPr>
            </w:pPr>
            <w:r w:rsidRPr="007F02A0">
              <w:rPr>
                <w:rFonts w:ascii="Times New Roman" w:hAnsi="Times New Roman"/>
                <w:b/>
                <w:bCs/>
                <w:spacing w:val="-4"/>
                <w:sz w:val="24"/>
                <w:szCs w:val="24"/>
              </w:rPr>
              <w:t xml:space="preserve">Умения: </w:t>
            </w:r>
            <w:r w:rsidRPr="007F02A0">
              <w:rPr>
                <w:rFonts w:ascii="Times New Roman" w:hAnsi="Times New Roman"/>
                <w:bCs/>
                <w:spacing w:val="-4"/>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4A7D02" w:rsidRPr="007F02A0" w14:paraId="15C47970" w14:textId="77777777" w:rsidTr="001E0F17">
        <w:trPr>
          <w:cantSplit/>
          <w:trHeight w:val="991"/>
          <w:jc w:val="center"/>
        </w:trPr>
        <w:tc>
          <w:tcPr>
            <w:tcW w:w="1202" w:type="dxa"/>
            <w:vMerge/>
          </w:tcPr>
          <w:p w14:paraId="7C3B8ABD" w14:textId="77777777" w:rsidR="004A7D02" w:rsidRPr="007F02A0" w:rsidRDefault="004A7D02" w:rsidP="002E207F">
            <w:pPr>
              <w:spacing w:after="0"/>
              <w:ind w:left="113" w:right="113"/>
              <w:jc w:val="center"/>
              <w:rPr>
                <w:rFonts w:ascii="Times New Roman" w:hAnsi="Times New Roman"/>
                <w:sz w:val="24"/>
                <w:szCs w:val="24"/>
              </w:rPr>
            </w:pPr>
          </w:p>
        </w:tc>
        <w:tc>
          <w:tcPr>
            <w:tcW w:w="2839" w:type="dxa"/>
            <w:vMerge/>
          </w:tcPr>
          <w:p w14:paraId="13467CE2" w14:textId="77777777" w:rsidR="004A7D02" w:rsidRPr="007F02A0" w:rsidRDefault="004A7D02" w:rsidP="002E207F">
            <w:pPr>
              <w:suppressAutoHyphens/>
              <w:spacing w:after="0"/>
              <w:rPr>
                <w:rFonts w:ascii="Times New Roman" w:hAnsi="Times New Roman"/>
                <w:sz w:val="24"/>
                <w:szCs w:val="24"/>
              </w:rPr>
            </w:pPr>
          </w:p>
        </w:tc>
        <w:tc>
          <w:tcPr>
            <w:tcW w:w="5449" w:type="dxa"/>
          </w:tcPr>
          <w:p w14:paraId="1231A646" w14:textId="77777777" w:rsidR="004A7D02" w:rsidRPr="007F02A0" w:rsidRDefault="004A7D02" w:rsidP="002E207F">
            <w:pPr>
              <w:suppressAutoHyphens/>
              <w:spacing w:after="0"/>
              <w:jc w:val="both"/>
              <w:rPr>
                <w:rFonts w:ascii="Times New Roman" w:hAnsi="Times New Roman"/>
                <w:b/>
                <w:sz w:val="24"/>
                <w:szCs w:val="24"/>
              </w:rPr>
            </w:pPr>
            <w:r w:rsidRPr="007F02A0">
              <w:rPr>
                <w:rFonts w:ascii="Times New Roman" w:hAnsi="Times New Roman"/>
                <w:b/>
                <w:bCs/>
                <w:sz w:val="24"/>
                <w:szCs w:val="24"/>
              </w:rPr>
              <w:t xml:space="preserve">Знания: </w:t>
            </w:r>
            <w:r w:rsidRPr="007F02A0">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4A7D02" w:rsidRPr="007F02A0" w14:paraId="21F1D82B" w14:textId="77777777" w:rsidTr="001E0F17">
        <w:trPr>
          <w:cantSplit/>
          <w:trHeight w:val="1002"/>
          <w:jc w:val="center"/>
        </w:trPr>
        <w:tc>
          <w:tcPr>
            <w:tcW w:w="1202" w:type="dxa"/>
            <w:vMerge w:val="restart"/>
          </w:tcPr>
          <w:p w14:paraId="2D738565" w14:textId="77777777" w:rsidR="004A7D02" w:rsidRPr="007F02A0" w:rsidRDefault="004A7D02" w:rsidP="002E207F">
            <w:pPr>
              <w:spacing w:after="0"/>
              <w:ind w:left="113" w:right="113"/>
              <w:jc w:val="center"/>
              <w:rPr>
                <w:rFonts w:ascii="Times New Roman" w:hAnsi="Times New Roman"/>
                <w:sz w:val="24"/>
                <w:szCs w:val="24"/>
              </w:rPr>
            </w:pPr>
            <w:r w:rsidRPr="007F02A0">
              <w:rPr>
                <w:rFonts w:ascii="Times New Roman" w:hAnsi="Times New Roman"/>
                <w:sz w:val="24"/>
                <w:szCs w:val="24"/>
              </w:rPr>
              <w:t>ОК 05</w:t>
            </w:r>
          </w:p>
        </w:tc>
        <w:tc>
          <w:tcPr>
            <w:tcW w:w="2839" w:type="dxa"/>
            <w:vMerge w:val="restart"/>
          </w:tcPr>
          <w:p w14:paraId="43D14703" w14:textId="77777777" w:rsidR="004A7D02" w:rsidRPr="007F02A0" w:rsidRDefault="004A7D02" w:rsidP="002E207F">
            <w:pPr>
              <w:suppressAutoHyphens/>
              <w:spacing w:after="0"/>
              <w:rPr>
                <w:rFonts w:ascii="Times New Roman" w:hAnsi="Times New Roman"/>
                <w:sz w:val="24"/>
                <w:szCs w:val="24"/>
              </w:rPr>
            </w:pPr>
            <w:r w:rsidRPr="007F02A0">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449" w:type="dxa"/>
          </w:tcPr>
          <w:p w14:paraId="4E9E1754" w14:textId="77777777" w:rsidR="004A7D02" w:rsidRPr="007F02A0" w:rsidRDefault="004A7D02" w:rsidP="002E207F">
            <w:pPr>
              <w:suppressAutoHyphens/>
              <w:spacing w:after="0"/>
              <w:jc w:val="both"/>
              <w:rPr>
                <w:rFonts w:ascii="Times New Roman" w:hAnsi="Times New Roman"/>
                <w:b/>
                <w:sz w:val="24"/>
                <w:szCs w:val="24"/>
              </w:rPr>
            </w:pPr>
            <w:r w:rsidRPr="007F02A0">
              <w:rPr>
                <w:rFonts w:ascii="Times New Roman" w:hAnsi="Times New Roman"/>
                <w:b/>
                <w:bCs/>
                <w:sz w:val="24"/>
                <w:szCs w:val="24"/>
              </w:rPr>
              <w:t>Умения:</w:t>
            </w:r>
            <w:r w:rsidRPr="007F02A0">
              <w:rPr>
                <w:rFonts w:ascii="Times New Roman" w:hAnsi="Times New Roman"/>
                <w:sz w:val="24"/>
                <w:szCs w:val="24"/>
              </w:rPr>
              <w:t xml:space="preserve"> грамотно </w:t>
            </w:r>
            <w:r w:rsidRPr="007F02A0">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7F02A0">
              <w:rPr>
                <w:rFonts w:ascii="Times New Roman" w:hAnsi="Times New Roman"/>
                <w:sz w:val="24"/>
                <w:szCs w:val="24"/>
              </w:rPr>
              <w:t>проявлять толерантность в рабочем коллективе</w:t>
            </w:r>
          </w:p>
        </w:tc>
      </w:tr>
      <w:tr w:rsidR="004A7D02" w:rsidRPr="007F02A0" w14:paraId="2DDCCD17" w14:textId="77777777" w:rsidTr="001E0F17">
        <w:trPr>
          <w:cantSplit/>
          <w:trHeight w:val="1121"/>
          <w:jc w:val="center"/>
        </w:trPr>
        <w:tc>
          <w:tcPr>
            <w:tcW w:w="1202" w:type="dxa"/>
            <w:vMerge/>
          </w:tcPr>
          <w:p w14:paraId="55FEBD9D" w14:textId="77777777" w:rsidR="004A7D02" w:rsidRPr="007F02A0" w:rsidRDefault="004A7D02" w:rsidP="002E207F">
            <w:pPr>
              <w:spacing w:after="0"/>
              <w:ind w:left="113" w:right="113"/>
              <w:jc w:val="center"/>
              <w:rPr>
                <w:rFonts w:ascii="Times New Roman" w:hAnsi="Times New Roman"/>
                <w:sz w:val="24"/>
                <w:szCs w:val="24"/>
              </w:rPr>
            </w:pPr>
          </w:p>
        </w:tc>
        <w:tc>
          <w:tcPr>
            <w:tcW w:w="2839" w:type="dxa"/>
            <w:vMerge/>
          </w:tcPr>
          <w:p w14:paraId="28BD21A1" w14:textId="77777777" w:rsidR="004A7D02" w:rsidRPr="007F02A0" w:rsidRDefault="004A7D02" w:rsidP="002E207F">
            <w:pPr>
              <w:suppressAutoHyphens/>
              <w:spacing w:after="0"/>
              <w:rPr>
                <w:rFonts w:ascii="Times New Roman" w:hAnsi="Times New Roman"/>
                <w:sz w:val="24"/>
                <w:szCs w:val="24"/>
              </w:rPr>
            </w:pPr>
          </w:p>
        </w:tc>
        <w:tc>
          <w:tcPr>
            <w:tcW w:w="5449" w:type="dxa"/>
          </w:tcPr>
          <w:p w14:paraId="7ABFDF0C" w14:textId="77777777" w:rsidR="004A7D02" w:rsidRPr="007F02A0" w:rsidRDefault="004A7D02" w:rsidP="002E207F">
            <w:pPr>
              <w:suppressAutoHyphens/>
              <w:spacing w:after="0"/>
              <w:jc w:val="both"/>
              <w:rPr>
                <w:rFonts w:ascii="Times New Roman" w:hAnsi="Times New Roman"/>
                <w:bCs/>
                <w:sz w:val="24"/>
                <w:szCs w:val="24"/>
              </w:rPr>
            </w:pPr>
            <w:r w:rsidRPr="007F02A0">
              <w:rPr>
                <w:rFonts w:ascii="Times New Roman" w:hAnsi="Times New Roman"/>
                <w:b/>
                <w:bCs/>
                <w:sz w:val="24"/>
                <w:szCs w:val="24"/>
              </w:rPr>
              <w:t xml:space="preserve">Знания: </w:t>
            </w:r>
            <w:r w:rsidRPr="007F02A0">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4A7D02" w:rsidRPr="007F02A0" w14:paraId="4EF9907D" w14:textId="77777777" w:rsidTr="001E0F17">
        <w:trPr>
          <w:cantSplit/>
          <w:trHeight w:val="615"/>
          <w:jc w:val="center"/>
        </w:trPr>
        <w:tc>
          <w:tcPr>
            <w:tcW w:w="1202" w:type="dxa"/>
            <w:vMerge w:val="restart"/>
            <w:shd w:val="clear" w:color="auto" w:fill="auto"/>
          </w:tcPr>
          <w:p w14:paraId="0AB4BD68" w14:textId="77777777" w:rsidR="004A7D02" w:rsidRPr="007F02A0" w:rsidRDefault="004A7D02" w:rsidP="002E207F">
            <w:pPr>
              <w:spacing w:after="0"/>
              <w:ind w:left="113" w:right="113"/>
              <w:jc w:val="center"/>
              <w:rPr>
                <w:rFonts w:ascii="Times New Roman" w:hAnsi="Times New Roman"/>
                <w:sz w:val="24"/>
                <w:szCs w:val="24"/>
              </w:rPr>
            </w:pPr>
            <w:r w:rsidRPr="007F02A0">
              <w:rPr>
                <w:rFonts w:ascii="Times New Roman" w:hAnsi="Times New Roman"/>
                <w:sz w:val="24"/>
                <w:szCs w:val="24"/>
              </w:rPr>
              <w:t>ОК 06</w:t>
            </w:r>
          </w:p>
        </w:tc>
        <w:tc>
          <w:tcPr>
            <w:tcW w:w="2839" w:type="dxa"/>
            <w:vMerge w:val="restart"/>
            <w:shd w:val="clear" w:color="auto" w:fill="auto"/>
          </w:tcPr>
          <w:p w14:paraId="52D2EE49" w14:textId="77777777" w:rsidR="004A7D02" w:rsidRPr="007F02A0" w:rsidRDefault="004A7D02" w:rsidP="002E207F">
            <w:pPr>
              <w:suppressAutoHyphens/>
              <w:spacing w:after="0"/>
              <w:rPr>
                <w:rFonts w:ascii="Times New Roman" w:hAnsi="Times New Roman"/>
                <w:sz w:val="24"/>
                <w:szCs w:val="24"/>
              </w:rPr>
            </w:pPr>
            <w:r w:rsidRPr="007F02A0">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449" w:type="dxa"/>
            <w:shd w:val="clear" w:color="auto" w:fill="auto"/>
          </w:tcPr>
          <w:p w14:paraId="010C4682" w14:textId="77777777" w:rsidR="004A7D02" w:rsidRPr="007F02A0" w:rsidRDefault="004A7D02" w:rsidP="002E207F">
            <w:pPr>
              <w:suppressAutoHyphens/>
              <w:spacing w:after="0"/>
              <w:jc w:val="both"/>
              <w:rPr>
                <w:rFonts w:ascii="Times New Roman" w:hAnsi="Times New Roman"/>
                <w:sz w:val="24"/>
                <w:szCs w:val="24"/>
              </w:rPr>
            </w:pPr>
            <w:r w:rsidRPr="007F02A0">
              <w:rPr>
                <w:rFonts w:ascii="Times New Roman" w:hAnsi="Times New Roman"/>
                <w:b/>
                <w:bCs/>
                <w:sz w:val="24"/>
                <w:szCs w:val="24"/>
              </w:rPr>
              <w:t>Умения:</w:t>
            </w:r>
            <w:r w:rsidRPr="007F02A0">
              <w:rPr>
                <w:rFonts w:ascii="Times New Roman" w:hAnsi="Times New Roman"/>
                <w:bCs/>
                <w:sz w:val="24"/>
                <w:szCs w:val="24"/>
              </w:rPr>
              <w:t xml:space="preserve"> описывать значимость своей специальности; применять стандарты антикоррупционного поведения</w:t>
            </w:r>
          </w:p>
        </w:tc>
      </w:tr>
      <w:tr w:rsidR="004A7D02" w:rsidRPr="007F02A0" w14:paraId="0855D1C8" w14:textId="77777777" w:rsidTr="001E0F17">
        <w:trPr>
          <w:cantSplit/>
          <w:trHeight w:val="1138"/>
          <w:jc w:val="center"/>
        </w:trPr>
        <w:tc>
          <w:tcPr>
            <w:tcW w:w="1202" w:type="dxa"/>
            <w:vMerge/>
          </w:tcPr>
          <w:p w14:paraId="5728EC25" w14:textId="77777777" w:rsidR="004A7D02" w:rsidRPr="007F02A0" w:rsidRDefault="004A7D02" w:rsidP="002E207F">
            <w:pPr>
              <w:spacing w:after="0"/>
              <w:ind w:left="113" w:right="113"/>
              <w:jc w:val="center"/>
              <w:rPr>
                <w:rFonts w:ascii="Times New Roman" w:hAnsi="Times New Roman"/>
                <w:sz w:val="24"/>
                <w:szCs w:val="24"/>
              </w:rPr>
            </w:pPr>
          </w:p>
        </w:tc>
        <w:tc>
          <w:tcPr>
            <w:tcW w:w="2839" w:type="dxa"/>
            <w:vMerge/>
          </w:tcPr>
          <w:p w14:paraId="57F8197D" w14:textId="77777777" w:rsidR="004A7D02" w:rsidRPr="007F02A0" w:rsidRDefault="004A7D02" w:rsidP="002E207F">
            <w:pPr>
              <w:suppressAutoHyphens/>
              <w:spacing w:after="0"/>
              <w:rPr>
                <w:rFonts w:ascii="Times New Roman" w:hAnsi="Times New Roman"/>
                <w:sz w:val="24"/>
                <w:szCs w:val="24"/>
                <w:highlight w:val="yellow"/>
              </w:rPr>
            </w:pPr>
          </w:p>
        </w:tc>
        <w:tc>
          <w:tcPr>
            <w:tcW w:w="5449" w:type="dxa"/>
          </w:tcPr>
          <w:p w14:paraId="63F6A647" w14:textId="77777777" w:rsidR="004A7D02" w:rsidRPr="007F02A0" w:rsidRDefault="004A7D02" w:rsidP="002E207F">
            <w:pPr>
              <w:suppressAutoHyphens/>
              <w:spacing w:after="0"/>
              <w:jc w:val="both"/>
              <w:rPr>
                <w:rFonts w:ascii="Times New Roman" w:hAnsi="Times New Roman"/>
                <w:sz w:val="24"/>
                <w:szCs w:val="24"/>
              </w:rPr>
            </w:pPr>
            <w:r w:rsidRPr="007F02A0">
              <w:rPr>
                <w:rFonts w:ascii="Times New Roman" w:hAnsi="Times New Roman"/>
                <w:b/>
                <w:bCs/>
                <w:sz w:val="24"/>
                <w:szCs w:val="24"/>
              </w:rPr>
              <w:t xml:space="preserve">Знания: </w:t>
            </w:r>
            <w:r w:rsidRPr="007F02A0">
              <w:rPr>
                <w:rFonts w:ascii="Times New Roman" w:hAnsi="Times New Roman"/>
                <w:bCs/>
                <w:sz w:val="24"/>
                <w:szCs w:val="24"/>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4A7D02" w:rsidRPr="007F02A0" w14:paraId="0812B838" w14:textId="77777777" w:rsidTr="001E0F17">
        <w:trPr>
          <w:cantSplit/>
          <w:trHeight w:val="982"/>
          <w:jc w:val="center"/>
        </w:trPr>
        <w:tc>
          <w:tcPr>
            <w:tcW w:w="1202" w:type="dxa"/>
            <w:vMerge w:val="restart"/>
          </w:tcPr>
          <w:p w14:paraId="5F5D8CEB" w14:textId="77777777" w:rsidR="004A7D02" w:rsidRPr="007F02A0" w:rsidRDefault="004A7D02" w:rsidP="002E207F">
            <w:pPr>
              <w:spacing w:after="0"/>
              <w:ind w:left="113" w:right="113"/>
              <w:jc w:val="center"/>
              <w:rPr>
                <w:rFonts w:ascii="Times New Roman" w:hAnsi="Times New Roman"/>
                <w:sz w:val="24"/>
                <w:szCs w:val="24"/>
              </w:rPr>
            </w:pPr>
            <w:r w:rsidRPr="007F02A0">
              <w:rPr>
                <w:rFonts w:ascii="Times New Roman" w:hAnsi="Times New Roman"/>
                <w:sz w:val="24"/>
                <w:szCs w:val="24"/>
              </w:rPr>
              <w:t>ОК 07</w:t>
            </w:r>
          </w:p>
        </w:tc>
        <w:tc>
          <w:tcPr>
            <w:tcW w:w="2839" w:type="dxa"/>
            <w:vMerge w:val="restart"/>
          </w:tcPr>
          <w:p w14:paraId="22F3F41B" w14:textId="77777777" w:rsidR="004A7D02" w:rsidRPr="007F02A0" w:rsidRDefault="004A7D02" w:rsidP="002E207F">
            <w:pPr>
              <w:suppressAutoHyphens/>
              <w:spacing w:after="0"/>
              <w:rPr>
                <w:rFonts w:ascii="Times New Roman" w:hAnsi="Times New Roman"/>
                <w:sz w:val="24"/>
                <w:szCs w:val="24"/>
              </w:rPr>
            </w:pPr>
            <w:r w:rsidRPr="007F02A0">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c>
          <w:tcPr>
            <w:tcW w:w="5449" w:type="dxa"/>
          </w:tcPr>
          <w:p w14:paraId="03E87665" w14:textId="77777777" w:rsidR="004A7D02" w:rsidRPr="007F02A0" w:rsidRDefault="004A7D02" w:rsidP="002E207F">
            <w:pPr>
              <w:suppressAutoHyphens/>
              <w:spacing w:after="0"/>
              <w:jc w:val="both"/>
              <w:rPr>
                <w:rFonts w:ascii="Times New Roman" w:hAnsi="Times New Roman"/>
                <w:sz w:val="24"/>
                <w:szCs w:val="24"/>
              </w:rPr>
            </w:pPr>
            <w:r w:rsidRPr="007F02A0">
              <w:rPr>
                <w:rFonts w:ascii="Times New Roman" w:hAnsi="Times New Roman"/>
                <w:b/>
                <w:bCs/>
                <w:sz w:val="24"/>
                <w:szCs w:val="24"/>
              </w:rPr>
              <w:t xml:space="preserve">Умения: </w:t>
            </w:r>
            <w:r w:rsidRPr="007F02A0">
              <w:rPr>
                <w:rFonts w:ascii="Times New Roman" w:hAnsi="Times New Roman"/>
                <w:bCs/>
                <w:sz w:val="24"/>
                <w:szCs w:val="24"/>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r w:rsidR="002C282B" w:rsidRPr="007F02A0">
              <w:rPr>
                <w:rFonts w:ascii="Times New Roman" w:hAnsi="Times New Roman"/>
                <w:sz w:val="24"/>
                <w:szCs w:val="24"/>
              </w:rPr>
              <w:t>,</w:t>
            </w:r>
            <w:r w:rsidR="00F13493" w:rsidRPr="007F02A0">
              <w:rPr>
                <w:rFonts w:ascii="Times New Roman" w:hAnsi="Times New Roman"/>
                <w:sz w:val="24"/>
                <w:szCs w:val="24"/>
              </w:rPr>
              <w:t xml:space="preserve"> </w:t>
            </w:r>
            <w:r w:rsidRPr="007F02A0">
              <w:rPr>
                <w:rFonts w:ascii="Times New Roman" w:hAnsi="Times New Roman"/>
                <w:bCs/>
                <w:sz w:val="24"/>
                <w:szCs w:val="24"/>
              </w:rPr>
              <w:t>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r>
      <w:tr w:rsidR="004A7D02" w:rsidRPr="007F02A0" w14:paraId="46E420BB" w14:textId="77777777" w:rsidTr="001E0F17">
        <w:trPr>
          <w:cantSplit/>
          <w:trHeight w:val="1228"/>
          <w:jc w:val="center"/>
        </w:trPr>
        <w:tc>
          <w:tcPr>
            <w:tcW w:w="1202" w:type="dxa"/>
            <w:vMerge/>
          </w:tcPr>
          <w:p w14:paraId="5131E04F" w14:textId="77777777" w:rsidR="004A7D02" w:rsidRPr="007F02A0" w:rsidRDefault="004A7D02" w:rsidP="002E207F">
            <w:pPr>
              <w:spacing w:after="0"/>
              <w:ind w:left="113" w:right="113"/>
              <w:jc w:val="center"/>
              <w:rPr>
                <w:rFonts w:ascii="Times New Roman" w:hAnsi="Times New Roman"/>
                <w:sz w:val="24"/>
                <w:szCs w:val="24"/>
              </w:rPr>
            </w:pPr>
          </w:p>
        </w:tc>
        <w:tc>
          <w:tcPr>
            <w:tcW w:w="2839" w:type="dxa"/>
            <w:vMerge/>
          </w:tcPr>
          <w:p w14:paraId="017717BC" w14:textId="77777777" w:rsidR="004A7D02" w:rsidRPr="007F02A0" w:rsidRDefault="004A7D02" w:rsidP="002E207F">
            <w:pPr>
              <w:suppressAutoHyphens/>
              <w:spacing w:after="0"/>
              <w:rPr>
                <w:rFonts w:ascii="Times New Roman" w:hAnsi="Times New Roman"/>
                <w:sz w:val="24"/>
                <w:szCs w:val="24"/>
              </w:rPr>
            </w:pPr>
          </w:p>
        </w:tc>
        <w:tc>
          <w:tcPr>
            <w:tcW w:w="5449" w:type="dxa"/>
          </w:tcPr>
          <w:p w14:paraId="50D64363" w14:textId="77777777" w:rsidR="004A7D02" w:rsidRPr="007F02A0" w:rsidRDefault="004A7D02" w:rsidP="002E207F">
            <w:pPr>
              <w:suppressAutoHyphens/>
              <w:spacing w:after="0"/>
              <w:jc w:val="both"/>
              <w:rPr>
                <w:rFonts w:ascii="Times New Roman" w:hAnsi="Times New Roman"/>
                <w:b/>
                <w:sz w:val="24"/>
                <w:szCs w:val="24"/>
              </w:rPr>
            </w:pPr>
            <w:r w:rsidRPr="007F02A0">
              <w:rPr>
                <w:rFonts w:ascii="Times New Roman" w:hAnsi="Times New Roman"/>
                <w:b/>
                <w:bCs/>
                <w:sz w:val="24"/>
                <w:szCs w:val="24"/>
              </w:rPr>
              <w:t xml:space="preserve">Знания: </w:t>
            </w:r>
            <w:r w:rsidRPr="007F02A0">
              <w:rPr>
                <w:rFonts w:ascii="Times New Roman" w:hAnsi="Times New Roman"/>
                <w:b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tc>
      </w:tr>
      <w:tr w:rsidR="004A7D02" w:rsidRPr="007F02A0" w14:paraId="3DF9C3A6" w14:textId="77777777" w:rsidTr="001E0F17">
        <w:trPr>
          <w:cantSplit/>
          <w:trHeight w:val="1267"/>
          <w:jc w:val="center"/>
        </w:trPr>
        <w:tc>
          <w:tcPr>
            <w:tcW w:w="1202" w:type="dxa"/>
            <w:vMerge w:val="restart"/>
          </w:tcPr>
          <w:p w14:paraId="38C87D3A" w14:textId="77777777" w:rsidR="004A7D02" w:rsidRPr="007F02A0" w:rsidRDefault="004A7D02" w:rsidP="002E207F">
            <w:pPr>
              <w:spacing w:after="0"/>
              <w:ind w:left="113" w:right="113"/>
              <w:jc w:val="center"/>
              <w:rPr>
                <w:rFonts w:ascii="Times New Roman" w:hAnsi="Times New Roman"/>
                <w:sz w:val="24"/>
                <w:szCs w:val="24"/>
              </w:rPr>
            </w:pPr>
            <w:r w:rsidRPr="007F02A0">
              <w:rPr>
                <w:rFonts w:ascii="Times New Roman" w:hAnsi="Times New Roman"/>
                <w:sz w:val="24"/>
                <w:szCs w:val="24"/>
              </w:rPr>
              <w:lastRenderedPageBreak/>
              <w:t>ОК 08</w:t>
            </w:r>
          </w:p>
        </w:tc>
        <w:tc>
          <w:tcPr>
            <w:tcW w:w="2839" w:type="dxa"/>
            <w:vMerge w:val="restart"/>
          </w:tcPr>
          <w:p w14:paraId="7E78E4FF" w14:textId="77777777" w:rsidR="004A7D02" w:rsidRPr="007F02A0" w:rsidRDefault="004A7D02" w:rsidP="002E207F">
            <w:pPr>
              <w:spacing w:after="0"/>
              <w:jc w:val="both"/>
              <w:rPr>
                <w:rFonts w:ascii="Times New Roman" w:hAnsi="Times New Roman"/>
                <w:sz w:val="24"/>
                <w:szCs w:val="24"/>
              </w:rPr>
            </w:pPr>
            <w:r w:rsidRPr="007F02A0">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449" w:type="dxa"/>
          </w:tcPr>
          <w:p w14:paraId="7EF5FD0C" w14:textId="77777777" w:rsidR="004A7D02" w:rsidRPr="007F02A0" w:rsidRDefault="004A7D02" w:rsidP="002E207F">
            <w:pPr>
              <w:suppressAutoHyphens/>
              <w:spacing w:after="0"/>
              <w:jc w:val="both"/>
              <w:rPr>
                <w:rFonts w:ascii="Times New Roman" w:hAnsi="Times New Roman"/>
                <w:b/>
                <w:sz w:val="24"/>
                <w:szCs w:val="24"/>
              </w:rPr>
            </w:pPr>
            <w:r w:rsidRPr="007F02A0">
              <w:rPr>
                <w:rFonts w:ascii="Times New Roman" w:hAnsi="Times New Roman"/>
                <w:b/>
                <w:sz w:val="24"/>
                <w:szCs w:val="24"/>
              </w:rPr>
              <w:t xml:space="preserve">Умения: </w:t>
            </w:r>
            <w:r w:rsidRPr="007F02A0">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r>
      <w:tr w:rsidR="004A7D02" w:rsidRPr="007F02A0" w14:paraId="0CA8F2D6" w14:textId="77777777" w:rsidTr="001E0F17">
        <w:trPr>
          <w:cantSplit/>
          <w:trHeight w:val="1430"/>
          <w:jc w:val="center"/>
        </w:trPr>
        <w:tc>
          <w:tcPr>
            <w:tcW w:w="1202" w:type="dxa"/>
            <w:vMerge/>
          </w:tcPr>
          <w:p w14:paraId="31D38EBF" w14:textId="77777777" w:rsidR="004A7D02" w:rsidRPr="007F02A0" w:rsidRDefault="004A7D02" w:rsidP="002E207F">
            <w:pPr>
              <w:spacing w:after="0"/>
              <w:ind w:left="113" w:right="113"/>
              <w:jc w:val="center"/>
              <w:rPr>
                <w:rFonts w:ascii="Times New Roman" w:hAnsi="Times New Roman"/>
                <w:sz w:val="24"/>
                <w:szCs w:val="24"/>
              </w:rPr>
            </w:pPr>
          </w:p>
        </w:tc>
        <w:tc>
          <w:tcPr>
            <w:tcW w:w="2839" w:type="dxa"/>
            <w:vMerge/>
          </w:tcPr>
          <w:p w14:paraId="1C180E41" w14:textId="77777777" w:rsidR="004A7D02" w:rsidRPr="007F02A0" w:rsidRDefault="004A7D02" w:rsidP="002E207F">
            <w:pPr>
              <w:suppressAutoHyphens/>
              <w:spacing w:after="0"/>
              <w:jc w:val="both"/>
              <w:rPr>
                <w:rFonts w:ascii="Times New Roman" w:hAnsi="Times New Roman"/>
                <w:sz w:val="24"/>
                <w:szCs w:val="24"/>
              </w:rPr>
            </w:pPr>
          </w:p>
        </w:tc>
        <w:tc>
          <w:tcPr>
            <w:tcW w:w="5449" w:type="dxa"/>
          </w:tcPr>
          <w:p w14:paraId="61E7976C" w14:textId="77777777" w:rsidR="004A7D02" w:rsidRPr="007F02A0" w:rsidRDefault="004A7D02" w:rsidP="002E207F">
            <w:pPr>
              <w:suppressAutoHyphens/>
              <w:spacing w:after="0"/>
              <w:jc w:val="both"/>
              <w:rPr>
                <w:rFonts w:ascii="Times New Roman" w:hAnsi="Times New Roman"/>
                <w:b/>
                <w:sz w:val="24"/>
                <w:szCs w:val="24"/>
              </w:rPr>
            </w:pPr>
            <w:r w:rsidRPr="007F02A0">
              <w:rPr>
                <w:rFonts w:ascii="Times New Roman" w:hAnsi="Times New Roman"/>
                <w:b/>
                <w:sz w:val="24"/>
                <w:szCs w:val="24"/>
              </w:rPr>
              <w:t xml:space="preserve">Знания: </w:t>
            </w:r>
            <w:r w:rsidRPr="007F02A0">
              <w:rPr>
                <w:rFonts w:ascii="Times New Roman" w:hAnsi="Times New Roman"/>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r w:rsidR="004A7D02" w:rsidRPr="007F02A0" w14:paraId="3BCA129F" w14:textId="77777777" w:rsidTr="001E0F17">
        <w:trPr>
          <w:cantSplit/>
          <w:trHeight w:val="983"/>
          <w:jc w:val="center"/>
        </w:trPr>
        <w:tc>
          <w:tcPr>
            <w:tcW w:w="1202" w:type="dxa"/>
            <w:vMerge w:val="restart"/>
          </w:tcPr>
          <w:p w14:paraId="4878C519" w14:textId="77777777" w:rsidR="004A7D02" w:rsidRPr="007F02A0" w:rsidRDefault="004A7D02" w:rsidP="002E207F">
            <w:pPr>
              <w:spacing w:after="0"/>
              <w:ind w:left="113" w:right="113"/>
              <w:jc w:val="center"/>
              <w:rPr>
                <w:rFonts w:ascii="Times New Roman" w:hAnsi="Times New Roman"/>
                <w:sz w:val="24"/>
                <w:szCs w:val="24"/>
              </w:rPr>
            </w:pPr>
            <w:r w:rsidRPr="007F02A0">
              <w:rPr>
                <w:rFonts w:ascii="Times New Roman" w:hAnsi="Times New Roman"/>
                <w:sz w:val="24"/>
                <w:szCs w:val="24"/>
              </w:rPr>
              <w:t>ОК 09</w:t>
            </w:r>
          </w:p>
        </w:tc>
        <w:tc>
          <w:tcPr>
            <w:tcW w:w="2839" w:type="dxa"/>
            <w:vMerge w:val="restart"/>
          </w:tcPr>
          <w:p w14:paraId="5C2E2340" w14:textId="77777777" w:rsidR="004A7D02" w:rsidRPr="007F02A0" w:rsidRDefault="004A7D02" w:rsidP="002E207F">
            <w:pPr>
              <w:suppressAutoHyphens/>
              <w:spacing w:after="0"/>
              <w:rPr>
                <w:rFonts w:ascii="Times New Roman" w:hAnsi="Times New Roman"/>
                <w:sz w:val="24"/>
                <w:szCs w:val="24"/>
              </w:rPr>
            </w:pPr>
            <w:r w:rsidRPr="007F02A0">
              <w:rPr>
                <w:rFonts w:ascii="Times New Roman" w:hAnsi="Times New Roman"/>
                <w:sz w:val="24"/>
                <w:szCs w:val="24"/>
              </w:rPr>
              <w:t>Пользоваться профессиональной документацией на государственном и иностранном языках</w:t>
            </w:r>
          </w:p>
        </w:tc>
        <w:tc>
          <w:tcPr>
            <w:tcW w:w="5449" w:type="dxa"/>
          </w:tcPr>
          <w:p w14:paraId="710B3FEA" w14:textId="77777777" w:rsidR="00ED5CE0" w:rsidRPr="007F02A0" w:rsidRDefault="004A7D02" w:rsidP="002E207F">
            <w:pPr>
              <w:suppressAutoHyphens/>
              <w:spacing w:after="0"/>
              <w:jc w:val="both"/>
              <w:rPr>
                <w:rFonts w:ascii="Times New Roman" w:hAnsi="Times New Roman"/>
                <w:sz w:val="24"/>
                <w:szCs w:val="24"/>
              </w:rPr>
            </w:pPr>
            <w:r w:rsidRPr="007F02A0">
              <w:rPr>
                <w:rFonts w:ascii="Times New Roman" w:hAnsi="Times New Roman"/>
                <w:b/>
                <w:bCs/>
                <w:sz w:val="24"/>
                <w:szCs w:val="24"/>
              </w:rPr>
              <w:t xml:space="preserve">Умения: </w:t>
            </w:r>
            <w:r w:rsidRPr="007F02A0">
              <w:rPr>
                <w:rFonts w:ascii="Times New Roman" w:hAnsi="Times New Roman"/>
                <w:sz w:val="24"/>
                <w:szCs w:val="24"/>
              </w:rPr>
              <w:t>понимать общий смысл четко произнесенных высказываний на известные темы (профессиональные и бытовые)</w:t>
            </w:r>
            <w:r w:rsidR="00ED5CE0" w:rsidRPr="007F02A0">
              <w:rPr>
                <w:rFonts w:ascii="Times New Roman" w:hAnsi="Times New Roman"/>
                <w:sz w:val="24"/>
                <w:szCs w:val="24"/>
              </w:rPr>
              <w:t>,</w:t>
            </w:r>
            <w:r w:rsidRPr="007F02A0">
              <w:rPr>
                <w:rFonts w:ascii="Times New Roman" w:hAnsi="Times New Roman"/>
                <w:sz w:val="24"/>
                <w:szCs w:val="24"/>
              </w:rPr>
              <w:t xml:space="preserve"> понимать тексты на базовые профессиональные темы; </w:t>
            </w:r>
          </w:p>
          <w:p w14:paraId="579FE2E7" w14:textId="77777777" w:rsidR="00ED5CE0" w:rsidRPr="007F02A0" w:rsidRDefault="004A7D02" w:rsidP="002E207F">
            <w:pPr>
              <w:suppressAutoHyphens/>
              <w:spacing w:after="0"/>
              <w:jc w:val="both"/>
              <w:rPr>
                <w:rFonts w:ascii="Times New Roman" w:hAnsi="Times New Roman"/>
                <w:sz w:val="24"/>
                <w:szCs w:val="24"/>
              </w:rPr>
            </w:pPr>
            <w:r w:rsidRPr="007F02A0">
              <w:rPr>
                <w:rFonts w:ascii="Times New Roman" w:hAnsi="Times New Roman"/>
                <w:sz w:val="24"/>
                <w:szCs w:val="24"/>
              </w:rPr>
              <w:t xml:space="preserve">участвовать в диалогах на знакомые общие и профессиональные темы; </w:t>
            </w:r>
          </w:p>
          <w:p w14:paraId="2BD08B2A" w14:textId="77777777" w:rsidR="00ED5CE0" w:rsidRPr="007F02A0" w:rsidRDefault="004A7D02" w:rsidP="002E207F">
            <w:pPr>
              <w:suppressAutoHyphens/>
              <w:spacing w:after="0"/>
              <w:jc w:val="both"/>
              <w:rPr>
                <w:rFonts w:ascii="Times New Roman" w:hAnsi="Times New Roman"/>
                <w:sz w:val="24"/>
                <w:szCs w:val="24"/>
              </w:rPr>
            </w:pPr>
            <w:r w:rsidRPr="007F02A0">
              <w:rPr>
                <w:rFonts w:ascii="Times New Roman" w:hAnsi="Times New Roman"/>
                <w:sz w:val="24"/>
                <w:szCs w:val="24"/>
              </w:rPr>
              <w:t xml:space="preserve">строить простые высказывания о себе и о своей профессиональной деятельности; </w:t>
            </w:r>
          </w:p>
          <w:p w14:paraId="7A779C87" w14:textId="77777777" w:rsidR="00ED5CE0" w:rsidRPr="007F02A0" w:rsidRDefault="004A7D02" w:rsidP="002E207F">
            <w:pPr>
              <w:suppressAutoHyphens/>
              <w:spacing w:after="0"/>
              <w:jc w:val="both"/>
              <w:rPr>
                <w:rFonts w:ascii="Times New Roman" w:hAnsi="Times New Roman"/>
                <w:sz w:val="24"/>
                <w:szCs w:val="24"/>
              </w:rPr>
            </w:pPr>
            <w:r w:rsidRPr="007F02A0">
              <w:rPr>
                <w:rFonts w:ascii="Times New Roman" w:hAnsi="Times New Roman"/>
                <w:sz w:val="24"/>
                <w:szCs w:val="24"/>
              </w:rPr>
              <w:t xml:space="preserve">кратко обосновывать и объяснять свои действия (текущие и планируемые); </w:t>
            </w:r>
          </w:p>
          <w:p w14:paraId="59BCD1D1" w14:textId="77777777" w:rsidR="004A7D02" w:rsidRPr="007F02A0" w:rsidRDefault="004A7D02" w:rsidP="002E207F">
            <w:pPr>
              <w:suppressAutoHyphens/>
              <w:spacing w:after="0"/>
              <w:jc w:val="both"/>
              <w:rPr>
                <w:rFonts w:ascii="Times New Roman" w:hAnsi="Times New Roman"/>
                <w:sz w:val="24"/>
                <w:szCs w:val="24"/>
              </w:rPr>
            </w:pPr>
            <w:r w:rsidRPr="007F02A0">
              <w:rPr>
                <w:rFonts w:ascii="Times New Roman" w:hAnsi="Times New Roman"/>
                <w:sz w:val="24"/>
                <w:szCs w:val="24"/>
              </w:rPr>
              <w:t>писать простые связные сообщения на знакомые или интересующие профессиональные темы</w:t>
            </w:r>
          </w:p>
        </w:tc>
      </w:tr>
      <w:tr w:rsidR="004A7D02" w:rsidRPr="007F02A0" w14:paraId="4F0537F5" w14:textId="77777777" w:rsidTr="001E0F17">
        <w:trPr>
          <w:cantSplit/>
          <w:trHeight w:val="956"/>
          <w:jc w:val="center"/>
        </w:trPr>
        <w:tc>
          <w:tcPr>
            <w:tcW w:w="1202" w:type="dxa"/>
            <w:vMerge/>
          </w:tcPr>
          <w:p w14:paraId="5239337B" w14:textId="77777777" w:rsidR="004A7D02" w:rsidRPr="007F02A0" w:rsidRDefault="004A7D02" w:rsidP="002E207F">
            <w:pPr>
              <w:spacing w:after="0"/>
              <w:ind w:left="113" w:right="113"/>
              <w:jc w:val="center"/>
              <w:rPr>
                <w:rFonts w:ascii="Times New Roman" w:hAnsi="Times New Roman"/>
                <w:sz w:val="24"/>
                <w:szCs w:val="24"/>
              </w:rPr>
            </w:pPr>
          </w:p>
        </w:tc>
        <w:tc>
          <w:tcPr>
            <w:tcW w:w="2839" w:type="dxa"/>
            <w:vMerge/>
          </w:tcPr>
          <w:p w14:paraId="7778C7BA" w14:textId="77777777" w:rsidR="004A7D02" w:rsidRPr="007F02A0" w:rsidRDefault="004A7D02" w:rsidP="002E207F">
            <w:pPr>
              <w:suppressAutoHyphens/>
              <w:spacing w:after="0"/>
              <w:rPr>
                <w:rFonts w:ascii="Times New Roman" w:hAnsi="Times New Roman"/>
                <w:sz w:val="24"/>
                <w:szCs w:val="24"/>
              </w:rPr>
            </w:pPr>
          </w:p>
        </w:tc>
        <w:tc>
          <w:tcPr>
            <w:tcW w:w="5449" w:type="dxa"/>
          </w:tcPr>
          <w:p w14:paraId="6F9326CD" w14:textId="77777777" w:rsidR="00ED5CE0" w:rsidRPr="007F02A0" w:rsidRDefault="004A7D02" w:rsidP="002E207F">
            <w:pPr>
              <w:suppressAutoHyphens/>
              <w:spacing w:after="0"/>
              <w:jc w:val="both"/>
              <w:rPr>
                <w:rFonts w:ascii="Times New Roman" w:hAnsi="Times New Roman"/>
                <w:sz w:val="24"/>
                <w:szCs w:val="24"/>
              </w:rPr>
            </w:pPr>
            <w:r w:rsidRPr="007F02A0">
              <w:rPr>
                <w:rFonts w:ascii="Times New Roman" w:hAnsi="Times New Roman"/>
                <w:b/>
                <w:sz w:val="24"/>
                <w:szCs w:val="24"/>
              </w:rPr>
              <w:t>Знания:</w:t>
            </w:r>
            <w:r w:rsidRPr="007F02A0">
              <w:rPr>
                <w:rFonts w:ascii="Times New Roman" w:hAnsi="Times New Roman"/>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w:t>
            </w:r>
          </w:p>
          <w:p w14:paraId="7B44669A" w14:textId="77777777" w:rsidR="00ED5CE0" w:rsidRPr="007F02A0" w:rsidRDefault="004A7D02" w:rsidP="002E207F">
            <w:pPr>
              <w:suppressAutoHyphens/>
              <w:spacing w:after="0"/>
              <w:jc w:val="both"/>
              <w:rPr>
                <w:rFonts w:ascii="Times New Roman" w:hAnsi="Times New Roman"/>
                <w:sz w:val="24"/>
                <w:szCs w:val="24"/>
              </w:rPr>
            </w:pPr>
            <w:r w:rsidRPr="007F02A0">
              <w:rPr>
                <w:rFonts w:ascii="Times New Roman" w:hAnsi="Times New Roman"/>
                <w:sz w:val="24"/>
                <w:szCs w:val="24"/>
              </w:rPr>
              <w:t xml:space="preserve">лексический минимум, относящийся к описанию предметов, средств и процессов профессиональной деятельности; </w:t>
            </w:r>
          </w:p>
          <w:p w14:paraId="0A2123F3" w14:textId="77777777" w:rsidR="00ED5CE0" w:rsidRPr="007F02A0" w:rsidRDefault="004A7D02" w:rsidP="002E207F">
            <w:pPr>
              <w:suppressAutoHyphens/>
              <w:spacing w:after="0"/>
              <w:jc w:val="both"/>
              <w:rPr>
                <w:rFonts w:ascii="Times New Roman" w:hAnsi="Times New Roman"/>
                <w:sz w:val="24"/>
                <w:szCs w:val="24"/>
              </w:rPr>
            </w:pPr>
            <w:r w:rsidRPr="007F02A0">
              <w:rPr>
                <w:rFonts w:ascii="Times New Roman" w:hAnsi="Times New Roman"/>
                <w:sz w:val="24"/>
                <w:szCs w:val="24"/>
              </w:rPr>
              <w:t xml:space="preserve">особенности произношения; </w:t>
            </w:r>
          </w:p>
          <w:p w14:paraId="346CDA73" w14:textId="77777777" w:rsidR="004A7D02" w:rsidRPr="007F02A0" w:rsidRDefault="004A7D02" w:rsidP="002E207F">
            <w:pPr>
              <w:suppressAutoHyphens/>
              <w:spacing w:after="0"/>
              <w:jc w:val="both"/>
              <w:rPr>
                <w:rFonts w:ascii="Times New Roman" w:hAnsi="Times New Roman"/>
                <w:sz w:val="24"/>
                <w:szCs w:val="24"/>
              </w:rPr>
            </w:pPr>
            <w:r w:rsidRPr="007F02A0">
              <w:rPr>
                <w:rFonts w:ascii="Times New Roman" w:hAnsi="Times New Roman"/>
                <w:sz w:val="24"/>
                <w:szCs w:val="24"/>
              </w:rPr>
              <w:t>правила чтения текстов профессиональной направленности</w:t>
            </w:r>
          </w:p>
        </w:tc>
      </w:tr>
    </w:tbl>
    <w:p w14:paraId="1640851A" w14:textId="77777777" w:rsidR="0004753E" w:rsidRPr="007F02A0" w:rsidRDefault="0004753E" w:rsidP="002E207F">
      <w:pPr>
        <w:spacing w:after="0"/>
        <w:ind w:firstLine="709"/>
        <w:jc w:val="both"/>
        <w:rPr>
          <w:rFonts w:ascii="Times New Roman" w:hAnsi="Times New Roman"/>
          <w:sz w:val="24"/>
          <w:szCs w:val="24"/>
        </w:rPr>
      </w:pPr>
    </w:p>
    <w:p w14:paraId="443EFAC8" w14:textId="77777777" w:rsidR="0074099C" w:rsidRPr="007F02A0" w:rsidRDefault="0004753E" w:rsidP="002E207F">
      <w:pPr>
        <w:spacing w:after="0"/>
        <w:ind w:firstLine="709"/>
        <w:jc w:val="both"/>
        <w:rPr>
          <w:rFonts w:ascii="Times New Roman" w:hAnsi="Times New Roman"/>
          <w:b/>
          <w:sz w:val="24"/>
          <w:szCs w:val="24"/>
        </w:rPr>
      </w:pPr>
      <w:r w:rsidRPr="007F02A0">
        <w:rPr>
          <w:rFonts w:ascii="Times New Roman" w:hAnsi="Times New Roman"/>
          <w:b/>
          <w:sz w:val="24"/>
          <w:szCs w:val="24"/>
        </w:rPr>
        <w:t>4.2. Профессиональные компетенции</w:t>
      </w:r>
      <w:r w:rsidR="0074099C" w:rsidRPr="007F02A0">
        <w:rPr>
          <w:rFonts w:ascii="Times New Roman" w:hAnsi="Times New Roman"/>
          <w:b/>
          <w:sz w:val="24"/>
          <w:szCs w:val="24"/>
        </w:rPr>
        <w:t xml:space="preserve"> </w:t>
      </w:r>
    </w:p>
    <w:p w14:paraId="3F27974F" w14:textId="77777777" w:rsidR="0074099C" w:rsidRPr="007F02A0" w:rsidRDefault="0074099C" w:rsidP="002E207F">
      <w:pPr>
        <w:spacing w:after="0"/>
        <w:ind w:firstLine="709"/>
        <w:jc w:val="both"/>
        <w:rPr>
          <w:rFonts w:ascii="Times New Roman" w:hAnsi="Times New Roman"/>
          <w:b/>
          <w:sz w:val="24"/>
          <w:szCs w:val="24"/>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4393"/>
      </w:tblGrid>
      <w:tr w:rsidR="0074099C" w:rsidRPr="007F02A0" w14:paraId="1B5C7DAB" w14:textId="77777777" w:rsidTr="000F7BFF">
        <w:trPr>
          <w:jc w:val="center"/>
        </w:trPr>
        <w:tc>
          <w:tcPr>
            <w:tcW w:w="2268" w:type="dxa"/>
          </w:tcPr>
          <w:p w14:paraId="6CE48491" w14:textId="77777777" w:rsidR="0074099C" w:rsidRPr="007F02A0" w:rsidRDefault="0074099C" w:rsidP="002E207F">
            <w:pPr>
              <w:suppressAutoHyphens/>
              <w:spacing w:after="0"/>
              <w:jc w:val="center"/>
              <w:rPr>
                <w:rFonts w:ascii="Times New Roman" w:hAnsi="Times New Roman"/>
                <w:b/>
                <w:sz w:val="24"/>
                <w:szCs w:val="24"/>
              </w:rPr>
            </w:pPr>
            <w:r w:rsidRPr="007F02A0">
              <w:rPr>
                <w:rFonts w:ascii="Times New Roman" w:hAnsi="Times New Roman"/>
                <w:b/>
                <w:sz w:val="24"/>
                <w:szCs w:val="24"/>
              </w:rPr>
              <w:t xml:space="preserve">Основные виды </w:t>
            </w:r>
          </w:p>
          <w:p w14:paraId="15BEAAD6" w14:textId="77777777" w:rsidR="0074099C" w:rsidRPr="007F02A0" w:rsidRDefault="0074099C" w:rsidP="002E207F">
            <w:pPr>
              <w:suppressAutoHyphens/>
              <w:spacing w:after="0"/>
              <w:jc w:val="center"/>
              <w:rPr>
                <w:rFonts w:ascii="Times New Roman" w:hAnsi="Times New Roman"/>
                <w:b/>
                <w:sz w:val="24"/>
                <w:szCs w:val="24"/>
              </w:rPr>
            </w:pPr>
            <w:r w:rsidRPr="007F02A0">
              <w:rPr>
                <w:rFonts w:ascii="Times New Roman" w:hAnsi="Times New Roman"/>
                <w:b/>
                <w:sz w:val="24"/>
                <w:szCs w:val="24"/>
              </w:rPr>
              <w:t>деятельности</w:t>
            </w:r>
          </w:p>
        </w:tc>
        <w:tc>
          <w:tcPr>
            <w:tcW w:w="2552" w:type="dxa"/>
          </w:tcPr>
          <w:p w14:paraId="4EAC8678" w14:textId="77777777" w:rsidR="0074099C" w:rsidRPr="007F02A0" w:rsidRDefault="0074099C" w:rsidP="002E207F">
            <w:pPr>
              <w:suppressAutoHyphens/>
              <w:spacing w:after="0"/>
              <w:jc w:val="center"/>
              <w:rPr>
                <w:rFonts w:ascii="Times New Roman" w:hAnsi="Times New Roman"/>
                <w:b/>
                <w:sz w:val="24"/>
                <w:szCs w:val="24"/>
              </w:rPr>
            </w:pPr>
            <w:r w:rsidRPr="007F02A0">
              <w:rPr>
                <w:rFonts w:ascii="Times New Roman" w:hAnsi="Times New Roman"/>
                <w:b/>
                <w:sz w:val="24"/>
                <w:szCs w:val="24"/>
              </w:rPr>
              <w:t>Код и наименование</w:t>
            </w:r>
          </w:p>
          <w:p w14:paraId="4BAF824F" w14:textId="77777777" w:rsidR="0074099C" w:rsidRPr="007F02A0" w:rsidRDefault="0074099C" w:rsidP="002E207F">
            <w:pPr>
              <w:suppressAutoHyphens/>
              <w:spacing w:after="0"/>
              <w:jc w:val="center"/>
              <w:rPr>
                <w:rFonts w:ascii="Times New Roman" w:hAnsi="Times New Roman"/>
                <w:b/>
                <w:sz w:val="24"/>
                <w:szCs w:val="24"/>
              </w:rPr>
            </w:pPr>
            <w:r w:rsidRPr="007F02A0">
              <w:rPr>
                <w:rFonts w:ascii="Times New Roman" w:hAnsi="Times New Roman"/>
                <w:b/>
                <w:sz w:val="24"/>
                <w:szCs w:val="24"/>
              </w:rPr>
              <w:t>компетенции</w:t>
            </w:r>
          </w:p>
        </w:tc>
        <w:tc>
          <w:tcPr>
            <w:tcW w:w="4393" w:type="dxa"/>
          </w:tcPr>
          <w:p w14:paraId="2726ECF0" w14:textId="77777777" w:rsidR="0074099C" w:rsidRPr="007F02A0" w:rsidRDefault="0074099C" w:rsidP="002E207F">
            <w:pPr>
              <w:suppressAutoHyphens/>
              <w:spacing w:after="0"/>
              <w:jc w:val="center"/>
              <w:rPr>
                <w:rFonts w:ascii="Times New Roman" w:hAnsi="Times New Roman"/>
                <w:b/>
                <w:sz w:val="24"/>
                <w:szCs w:val="24"/>
              </w:rPr>
            </w:pPr>
            <w:r w:rsidRPr="007F02A0">
              <w:rPr>
                <w:rFonts w:ascii="Times New Roman" w:hAnsi="Times New Roman"/>
                <w:b/>
                <w:sz w:val="24"/>
                <w:szCs w:val="24"/>
              </w:rPr>
              <w:t>Показатели освоения компетенции</w:t>
            </w:r>
          </w:p>
        </w:tc>
      </w:tr>
      <w:tr w:rsidR="0074099C" w:rsidRPr="007F02A0" w14:paraId="517A14AA" w14:textId="77777777" w:rsidTr="000F7BFF">
        <w:trPr>
          <w:trHeight w:val="489"/>
          <w:jc w:val="center"/>
        </w:trPr>
        <w:tc>
          <w:tcPr>
            <w:tcW w:w="2268" w:type="dxa"/>
            <w:vMerge w:val="restart"/>
          </w:tcPr>
          <w:p w14:paraId="464DD1BA" w14:textId="77777777" w:rsidR="0074099C" w:rsidRPr="007F02A0" w:rsidRDefault="00F547BA" w:rsidP="002E207F">
            <w:pPr>
              <w:suppressAutoHyphens/>
              <w:spacing w:after="0"/>
              <w:jc w:val="both"/>
              <w:rPr>
                <w:rFonts w:ascii="Times New Roman" w:hAnsi="Times New Roman"/>
                <w:sz w:val="24"/>
                <w:szCs w:val="24"/>
              </w:rPr>
            </w:pPr>
            <w:r w:rsidRPr="007F02A0">
              <w:rPr>
                <w:rFonts w:ascii="Times New Roman" w:hAnsi="Times New Roman"/>
                <w:sz w:val="24"/>
                <w:szCs w:val="24"/>
              </w:rPr>
              <w:t xml:space="preserve">Проведение мероприятий по </w:t>
            </w:r>
            <w:r w:rsidRPr="007F02A0">
              <w:rPr>
                <w:rFonts w:ascii="Times New Roman" w:hAnsi="Times New Roman"/>
                <w:sz w:val="24"/>
                <w:szCs w:val="24"/>
              </w:rPr>
              <w:lastRenderedPageBreak/>
              <w:t>профилактике инфекций, связанных с оказанием медицинской помощи</w:t>
            </w:r>
          </w:p>
        </w:tc>
        <w:tc>
          <w:tcPr>
            <w:tcW w:w="2552" w:type="dxa"/>
            <w:vMerge w:val="restart"/>
          </w:tcPr>
          <w:p w14:paraId="3273A6C9" w14:textId="77777777" w:rsidR="00F547BA" w:rsidRPr="007F02A0" w:rsidRDefault="0074099C" w:rsidP="002E207F">
            <w:pPr>
              <w:spacing w:after="0"/>
              <w:jc w:val="both"/>
              <w:rPr>
                <w:rFonts w:ascii="Times New Roman" w:hAnsi="Times New Roman"/>
                <w:sz w:val="24"/>
                <w:szCs w:val="24"/>
              </w:rPr>
            </w:pPr>
            <w:r w:rsidRPr="007F02A0">
              <w:rPr>
                <w:rFonts w:ascii="Times New Roman" w:hAnsi="Times New Roman"/>
                <w:sz w:val="24"/>
                <w:szCs w:val="24"/>
              </w:rPr>
              <w:lastRenderedPageBreak/>
              <w:t xml:space="preserve">ПК 1.1. </w:t>
            </w:r>
            <w:r w:rsidR="00F547BA" w:rsidRPr="007F02A0">
              <w:rPr>
                <w:rFonts w:ascii="Times New Roman" w:hAnsi="Times New Roman"/>
                <w:sz w:val="24"/>
                <w:szCs w:val="24"/>
              </w:rPr>
              <w:t>Организовывать рабочее место</w:t>
            </w:r>
          </w:p>
        </w:tc>
        <w:tc>
          <w:tcPr>
            <w:tcW w:w="4393" w:type="dxa"/>
          </w:tcPr>
          <w:p w14:paraId="19D23B2C" w14:textId="46793CB2" w:rsidR="0074099C" w:rsidRPr="007F02A0" w:rsidRDefault="00781619" w:rsidP="002E207F">
            <w:pPr>
              <w:spacing w:after="0"/>
              <w:rPr>
                <w:rFonts w:ascii="Times New Roman" w:hAnsi="Times New Roman"/>
                <w:b/>
                <w:sz w:val="24"/>
                <w:szCs w:val="24"/>
              </w:rPr>
            </w:pPr>
            <w:r>
              <w:rPr>
                <w:rFonts w:ascii="Times New Roman" w:hAnsi="Times New Roman"/>
                <w:b/>
                <w:sz w:val="24"/>
                <w:szCs w:val="24"/>
              </w:rPr>
              <w:t>Навыки:</w:t>
            </w:r>
          </w:p>
          <w:p w14:paraId="3134CBC5" w14:textId="77777777" w:rsidR="000C1A6A" w:rsidRPr="007F02A0" w:rsidRDefault="000C1A6A" w:rsidP="002E207F">
            <w:pPr>
              <w:spacing w:after="0"/>
              <w:rPr>
                <w:rFonts w:ascii="Times New Roman" w:hAnsi="Times New Roman"/>
                <w:sz w:val="24"/>
                <w:szCs w:val="24"/>
              </w:rPr>
            </w:pPr>
            <w:r w:rsidRPr="007F02A0">
              <w:rPr>
                <w:rFonts w:ascii="Times New Roman" w:hAnsi="Times New Roman"/>
                <w:sz w:val="24"/>
                <w:szCs w:val="24"/>
              </w:rPr>
              <w:t>организации рабочего места</w:t>
            </w:r>
          </w:p>
        </w:tc>
      </w:tr>
      <w:tr w:rsidR="0074099C" w:rsidRPr="007F02A0" w14:paraId="04F2EC54" w14:textId="77777777" w:rsidTr="000F7BFF">
        <w:trPr>
          <w:trHeight w:val="411"/>
          <w:jc w:val="center"/>
        </w:trPr>
        <w:tc>
          <w:tcPr>
            <w:tcW w:w="2268" w:type="dxa"/>
            <w:vMerge/>
          </w:tcPr>
          <w:p w14:paraId="53779E44" w14:textId="77777777" w:rsidR="0074099C" w:rsidRPr="007F02A0" w:rsidRDefault="0074099C" w:rsidP="002E207F">
            <w:pPr>
              <w:spacing w:after="0"/>
              <w:jc w:val="both"/>
              <w:rPr>
                <w:rFonts w:ascii="Times New Roman" w:hAnsi="Times New Roman"/>
                <w:sz w:val="24"/>
                <w:szCs w:val="24"/>
              </w:rPr>
            </w:pPr>
          </w:p>
        </w:tc>
        <w:tc>
          <w:tcPr>
            <w:tcW w:w="2552" w:type="dxa"/>
            <w:vMerge/>
          </w:tcPr>
          <w:p w14:paraId="2EFF6EBF" w14:textId="77777777" w:rsidR="0074099C" w:rsidRPr="007F02A0" w:rsidRDefault="0074099C" w:rsidP="002E207F">
            <w:pPr>
              <w:spacing w:after="0"/>
              <w:jc w:val="both"/>
              <w:rPr>
                <w:rFonts w:ascii="Times New Roman" w:hAnsi="Times New Roman"/>
                <w:sz w:val="24"/>
                <w:szCs w:val="24"/>
              </w:rPr>
            </w:pPr>
          </w:p>
        </w:tc>
        <w:tc>
          <w:tcPr>
            <w:tcW w:w="4393" w:type="dxa"/>
          </w:tcPr>
          <w:p w14:paraId="18485946" w14:textId="77777777" w:rsidR="0074099C" w:rsidRPr="007F02A0" w:rsidRDefault="0074099C" w:rsidP="002E207F">
            <w:pPr>
              <w:spacing w:after="0"/>
              <w:rPr>
                <w:rFonts w:ascii="Times New Roman" w:hAnsi="Times New Roman"/>
                <w:b/>
                <w:sz w:val="24"/>
                <w:szCs w:val="24"/>
              </w:rPr>
            </w:pPr>
            <w:r w:rsidRPr="007F02A0">
              <w:rPr>
                <w:rFonts w:ascii="Times New Roman" w:hAnsi="Times New Roman"/>
                <w:b/>
                <w:sz w:val="24"/>
                <w:szCs w:val="24"/>
              </w:rPr>
              <w:t>Умения:</w:t>
            </w:r>
          </w:p>
          <w:p w14:paraId="2A959BA3" w14:textId="77777777" w:rsidR="00104F89" w:rsidRPr="007F02A0" w:rsidRDefault="00104F89" w:rsidP="002E207F">
            <w:pPr>
              <w:spacing w:after="0"/>
              <w:rPr>
                <w:rFonts w:ascii="Times New Roman" w:hAnsi="Times New Roman"/>
                <w:sz w:val="24"/>
                <w:szCs w:val="24"/>
              </w:rPr>
            </w:pPr>
            <w:r w:rsidRPr="007F02A0">
              <w:rPr>
                <w:rFonts w:ascii="Times New Roman" w:hAnsi="Times New Roman"/>
                <w:sz w:val="24"/>
                <w:szCs w:val="24"/>
              </w:rPr>
              <w:t>организовывать рабочее место;</w:t>
            </w:r>
          </w:p>
          <w:p w14:paraId="48808173" w14:textId="77777777" w:rsidR="00104F89" w:rsidRPr="007F02A0" w:rsidRDefault="00104F89" w:rsidP="002E207F">
            <w:pPr>
              <w:spacing w:after="0"/>
              <w:rPr>
                <w:rFonts w:ascii="Times New Roman" w:hAnsi="Times New Roman"/>
                <w:sz w:val="24"/>
                <w:szCs w:val="24"/>
              </w:rPr>
            </w:pPr>
            <w:r w:rsidRPr="007F02A0">
              <w:rPr>
                <w:rFonts w:ascii="Times New Roman" w:hAnsi="Times New Roman"/>
                <w:sz w:val="24"/>
                <w:szCs w:val="24"/>
              </w:rPr>
              <w:t>применять средства индивидуальной защиты</w:t>
            </w:r>
          </w:p>
        </w:tc>
      </w:tr>
      <w:tr w:rsidR="0074099C" w:rsidRPr="007F02A0" w14:paraId="22F9990E" w14:textId="77777777" w:rsidTr="000F7BFF">
        <w:trPr>
          <w:trHeight w:val="417"/>
          <w:jc w:val="center"/>
        </w:trPr>
        <w:tc>
          <w:tcPr>
            <w:tcW w:w="2268" w:type="dxa"/>
            <w:vMerge/>
          </w:tcPr>
          <w:p w14:paraId="7660F3EE" w14:textId="77777777" w:rsidR="0074099C" w:rsidRPr="007F02A0" w:rsidRDefault="0074099C" w:rsidP="002E207F">
            <w:pPr>
              <w:spacing w:after="0"/>
              <w:jc w:val="both"/>
              <w:rPr>
                <w:rFonts w:ascii="Times New Roman" w:hAnsi="Times New Roman"/>
                <w:sz w:val="24"/>
                <w:szCs w:val="24"/>
              </w:rPr>
            </w:pPr>
          </w:p>
        </w:tc>
        <w:tc>
          <w:tcPr>
            <w:tcW w:w="2552" w:type="dxa"/>
            <w:vMerge/>
          </w:tcPr>
          <w:p w14:paraId="007AF21E" w14:textId="77777777" w:rsidR="0074099C" w:rsidRPr="007F02A0" w:rsidRDefault="0074099C" w:rsidP="002E207F">
            <w:pPr>
              <w:spacing w:after="0"/>
              <w:jc w:val="both"/>
              <w:rPr>
                <w:rFonts w:ascii="Times New Roman" w:hAnsi="Times New Roman"/>
                <w:sz w:val="24"/>
                <w:szCs w:val="24"/>
              </w:rPr>
            </w:pPr>
          </w:p>
        </w:tc>
        <w:tc>
          <w:tcPr>
            <w:tcW w:w="4393" w:type="dxa"/>
          </w:tcPr>
          <w:p w14:paraId="07A717BB" w14:textId="77777777" w:rsidR="0074099C" w:rsidRPr="007F02A0" w:rsidRDefault="0074099C" w:rsidP="002E207F">
            <w:pPr>
              <w:spacing w:after="0"/>
              <w:rPr>
                <w:rFonts w:ascii="Times New Roman" w:hAnsi="Times New Roman"/>
                <w:b/>
                <w:sz w:val="24"/>
                <w:szCs w:val="24"/>
              </w:rPr>
            </w:pPr>
            <w:r w:rsidRPr="007F02A0">
              <w:rPr>
                <w:rFonts w:ascii="Times New Roman" w:hAnsi="Times New Roman"/>
                <w:b/>
                <w:sz w:val="24"/>
                <w:szCs w:val="24"/>
              </w:rPr>
              <w:t>Знания:</w:t>
            </w:r>
          </w:p>
          <w:p w14:paraId="30462891" w14:textId="77777777" w:rsidR="00474DFB" w:rsidRPr="007F02A0" w:rsidRDefault="00474DFB" w:rsidP="002E207F">
            <w:pPr>
              <w:spacing w:after="0"/>
              <w:rPr>
                <w:rFonts w:ascii="Times New Roman" w:hAnsi="Times New Roman"/>
                <w:sz w:val="24"/>
                <w:szCs w:val="24"/>
              </w:rPr>
            </w:pPr>
            <w:r w:rsidRPr="007F02A0">
              <w:rPr>
                <w:rFonts w:ascii="Times New Roman" w:hAnsi="Times New Roman"/>
                <w:sz w:val="24"/>
                <w:szCs w:val="24"/>
              </w:rPr>
              <w:t>санитарно-эпидемиологически</w:t>
            </w:r>
            <w:r w:rsidR="0011622F" w:rsidRPr="007F02A0">
              <w:rPr>
                <w:rFonts w:ascii="Times New Roman" w:hAnsi="Times New Roman"/>
                <w:sz w:val="24"/>
                <w:szCs w:val="24"/>
              </w:rPr>
              <w:t>е</w:t>
            </w:r>
            <w:r w:rsidRPr="007F02A0">
              <w:rPr>
                <w:rFonts w:ascii="Times New Roman" w:hAnsi="Times New Roman"/>
                <w:sz w:val="24"/>
                <w:szCs w:val="24"/>
              </w:rPr>
              <w:t xml:space="preserve"> требовани</w:t>
            </w:r>
            <w:r w:rsidR="00ED5CE0" w:rsidRPr="007F02A0">
              <w:rPr>
                <w:rFonts w:ascii="Times New Roman" w:hAnsi="Times New Roman"/>
                <w:sz w:val="24"/>
                <w:szCs w:val="24"/>
              </w:rPr>
              <w:t>я</w:t>
            </w:r>
            <w:r w:rsidRPr="007F02A0">
              <w:rPr>
                <w:rFonts w:ascii="Times New Roman" w:hAnsi="Times New Roman"/>
                <w:sz w:val="24"/>
                <w:szCs w:val="24"/>
              </w:rPr>
              <w:t xml:space="preserve"> к организациям, осуществляющим медицинскую деятельность (к размещению, устройству, оборудованию, содержанию, противоэпидемическому режиму, профилактическим и противоэпидемическим мероприятиям, условиям труда персонала, организации питания пациентов и персонала);</w:t>
            </w:r>
          </w:p>
          <w:p w14:paraId="0E8F1A88" w14:textId="77777777" w:rsidR="00474DFB" w:rsidRPr="007F02A0" w:rsidRDefault="00474DFB" w:rsidP="002E207F">
            <w:pPr>
              <w:spacing w:after="0"/>
              <w:rPr>
                <w:rFonts w:ascii="Times New Roman" w:hAnsi="Times New Roman"/>
                <w:sz w:val="24"/>
                <w:szCs w:val="24"/>
              </w:rPr>
            </w:pPr>
            <w:r w:rsidRPr="007F02A0">
              <w:rPr>
                <w:rFonts w:ascii="Times New Roman" w:hAnsi="Times New Roman"/>
                <w:sz w:val="24"/>
                <w:szCs w:val="24"/>
              </w:rPr>
              <w:t>мер</w:t>
            </w:r>
            <w:r w:rsidR="00ED5CE0" w:rsidRPr="007F02A0">
              <w:rPr>
                <w:rFonts w:ascii="Times New Roman" w:hAnsi="Times New Roman"/>
                <w:sz w:val="24"/>
                <w:szCs w:val="24"/>
              </w:rPr>
              <w:t>ы</w:t>
            </w:r>
            <w:r w:rsidRPr="007F02A0">
              <w:rPr>
                <w:rFonts w:ascii="Times New Roman" w:hAnsi="Times New Roman"/>
                <w:sz w:val="24"/>
                <w:szCs w:val="24"/>
              </w:rPr>
              <w:t xml:space="preserve"> индивидуальной</w:t>
            </w:r>
            <w:r w:rsidR="003A6C71" w:rsidRPr="007F02A0">
              <w:rPr>
                <w:rFonts w:ascii="Times New Roman" w:hAnsi="Times New Roman"/>
                <w:sz w:val="24"/>
                <w:szCs w:val="24"/>
              </w:rPr>
              <w:t xml:space="preserve"> защиты медицинского персонала и пациентов при выполнении медицинских вмешательств</w:t>
            </w:r>
          </w:p>
        </w:tc>
      </w:tr>
      <w:tr w:rsidR="0074099C" w:rsidRPr="007F02A0" w14:paraId="54B4B1AB" w14:textId="77777777" w:rsidTr="000F7BFF">
        <w:trPr>
          <w:trHeight w:val="460"/>
          <w:jc w:val="center"/>
        </w:trPr>
        <w:tc>
          <w:tcPr>
            <w:tcW w:w="2268" w:type="dxa"/>
            <w:vMerge/>
          </w:tcPr>
          <w:p w14:paraId="5C716E69" w14:textId="77777777" w:rsidR="0074099C" w:rsidRPr="007F02A0" w:rsidRDefault="0074099C" w:rsidP="002E207F">
            <w:pPr>
              <w:spacing w:after="0"/>
              <w:jc w:val="both"/>
              <w:rPr>
                <w:rFonts w:ascii="Times New Roman" w:hAnsi="Times New Roman"/>
                <w:sz w:val="24"/>
                <w:szCs w:val="24"/>
              </w:rPr>
            </w:pPr>
          </w:p>
        </w:tc>
        <w:tc>
          <w:tcPr>
            <w:tcW w:w="2552" w:type="dxa"/>
            <w:vMerge w:val="restart"/>
          </w:tcPr>
          <w:p w14:paraId="06A59CCF" w14:textId="77777777" w:rsidR="00F547BA" w:rsidRPr="007F02A0" w:rsidRDefault="00F547BA" w:rsidP="002E207F">
            <w:pPr>
              <w:autoSpaceDE w:val="0"/>
              <w:autoSpaceDN w:val="0"/>
              <w:adjustRightInd w:val="0"/>
              <w:spacing w:after="0"/>
              <w:jc w:val="both"/>
              <w:rPr>
                <w:rFonts w:ascii="Times New Roman" w:hAnsi="Times New Roman"/>
                <w:sz w:val="24"/>
                <w:szCs w:val="24"/>
              </w:rPr>
            </w:pPr>
            <w:r w:rsidRPr="007F02A0">
              <w:rPr>
                <w:rFonts w:ascii="Times New Roman" w:hAnsi="Times New Roman"/>
                <w:sz w:val="24"/>
                <w:szCs w:val="24"/>
              </w:rPr>
              <w:t>ПК 1.2. Обеспечивать</w:t>
            </w:r>
            <w:r w:rsidR="00F13493" w:rsidRPr="007F02A0">
              <w:rPr>
                <w:rFonts w:ascii="Times New Roman" w:hAnsi="Times New Roman"/>
                <w:sz w:val="24"/>
                <w:szCs w:val="24"/>
              </w:rPr>
              <w:t xml:space="preserve"> </w:t>
            </w:r>
            <w:r w:rsidRPr="007F02A0">
              <w:rPr>
                <w:rFonts w:ascii="Times New Roman" w:hAnsi="Times New Roman"/>
                <w:sz w:val="24"/>
                <w:szCs w:val="24"/>
              </w:rPr>
              <w:t>безопасную окружающую среду</w:t>
            </w:r>
          </w:p>
          <w:p w14:paraId="1A7D6726" w14:textId="77777777" w:rsidR="0074099C" w:rsidRPr="007F02A0" w:rsidRDefault="0074099C" w:rsidP="002E207F">
            <w:pPr>
              <w:spacing w:after="0"/>
              <w:jc w:val="both"/>
              <w:rPr>
                <w:rFonts w:ascii="Times New Roman" w:hAnsi="Times New Roman"/>
                <w:sz w:val="24"/>
                <w:szCs w:val="24"/>
              </w:rPr>
            </w:pPr>
          </w:p>
        </w:tc>
        <w:tc>
          <w:tcPr>
            <w:tcW w:w="4393" w:type="dxa"/>
          </w:tcPr>
          <w:p w14:paraId="57EAEE40" w14:textId="731516ED" w:rsidR="0074099C" w:rsidRPr="007F02A0" w:rsidRDefault="00781619" w:rsidP="002E207F">
            <w:pPr>
              <w:spacing w:after="0"/>
              <w:rPr>
                <w:rFonts w:ascii="Times New Roman" w:hAnsi="Times New Roman"/>
                <w:b/>
                <w:sz w:val="24"/>
                <w:szCs w:val="24"/>
              </w:rPr>
            </w:pPr>
            <w:r>
              <w:rPr>
                <w:rFonts w:ascii="Times New Roman" w:hAnsi="Times New Roman"/>
                <w:b/>
                <w:sz w:val="24"/>
                <w:szCs w:val="24"/>
              </w:rPr>
              <w:t>Навыки:</w:t>
            </w:r>
            <w:r w:rsidR="0074099C" w:rsidRPr="007F02A0">
              <w:rPr>
                <w:rFonts w:ascii="Times New Roman" w:hAnsi="Times New Roman"/>
                <w:b/>
                <w:sz w:val="24"/>
                <w:szCs w:val="24"/>
              </w:rPr>
              <w:t xml:space="preserve"> </w:t>
            </w:r>
          </w:p>
          <w:p w14:paraId="6AC2F818" w14:textId="77777777" w:rsidR="000C1A6A" w:rsidRPr="007F02A0" w:rsidRDefault="000C1A6A" w:rsidP="002E207F">
            <w:pPr>
              <w:spacing w:after="0"/>
              <w:rPr>
                <w:rFonts w:ascii="Times New Roman" w:hAnsi="Times New Roman"/>
                <w:sz w:val="24"/>
                <w:szCs w:val="24"/>
              </w:rPr>
            </w:pPr>
            <w:r w:rsidRPr="007F02A0">
              <w:rPr>
                <w:rFonts w:ascii="Times New Roman" w:hAnsi="Times New Roman"/>
                <w:sz w:val="24"/>
                <w:szCs w:val="24"/>
              </w:rPr>
              <w:t>обеспечени</w:t>
            </w:r>
            <w:r w:rsidR="0011622F" w:rsidRPr="007F02A0">
              <w:rPr>
                <w:rFonts w:ascii="Times New Roman" w:hAnsi="Times New Roman"/>
                <w:sz w:val="24"/>
                <w:szCs w:val="24"/>
              </w:rPr>
              <w:t>я</w:t>
            </w:r>
            <w:r w:rsidRPr="007F02A0">
              <w:rPr>
                <w:rFonts w:ascii="Times New Roman" w:hAnsi="Times New Roman"/>
                <w:sz w:val="24"/>
                <w:szCs w:val="24"/>
              </w:rPr>
              <w:t xml:space="preserve"> безопасной окружающей среды в помещениях с асептическим режимом, в том числе в стерилизационном отделении (кабинете), медицинской организации</w:t>
            </w:r>
          </w:p>
        </w:tc>
      </w:tr>
      <w:tr w:rsidR="0074099C" w:rsidRPr="007F02A0" w14:paraId="67C29CDC" w14:textId="77777777" w:rsidTr="000F7BFF">
        <w:trPr>
          <w:trHeight w:val="460"/>
          <w:jc w:val="center"/>
        </w:trPr>
        <w:tc>
          <w:tcPr>
            <w:tcW w:w="2268" w:type="dxa"/>
            <w:vMerge/>
          </w:tcPr>
          <w:p w14:paraId="3310DE1D" w14:textId="77777777" w:rsidR="0074099C" w:rsidRPr="007F02A0" w:rsidRDefault="0074099C" w:rsidP="002E207F">
            <w:pPr>
              <w:spacing w:after="0"/>
              <w:jc w:val="both"/>
              <w:rPr>
                <w:rFonts w:ascii="Times New Roman" w:hAnsi="Times New Roman"/>
                <w:sz w:val="24"/>
                <w:szCs w:val="24"/>
              </w:rPr>
            </w:pPr>
          </w:p>
        </w:tc>
        <w:tc>
          <w:tcPr>
            <w:tcW w:w="2552" w:type="dxa"/>
            <w:vMerge/>
          </w:tcPr>
          <w:p w14:paraId="2925D514" w14:textId="77777777" w:rsidR="0074099C" w:rsidRPr="007F02A0" w:rsidRDefault="0074099C" w:rsidP="002E207F">
            <w:pPr>
              <w:spacing w:after="0"/>
              <w:jc w:val="both"/>
              <w:rPr>
                <w:rFonts w:ascii="Times New Roman" w:hAnsi="Times New Roman"/>
                <w:sz w:val="24"/>
                <w:szCs w:val="24"/>
              </w:rPr>
            </w:pPr>
          </w:p>
        </w:tc>
        <w:tc>
          <w:tcPr>
            <w:tcW w:w="4393" w:type="dxa"/>
          </w:tcPr>
          <w:p w14:paraId="2B6C323D" w14:textId="77777777" w:rsidR="0074099C" w:rsidRPr="007F02A0" w:rsidRDefault="0074099C" w:rsidP="002E207F">
            <w:pPr>
              <w:spacing w:after="0"/>
              <w:rPr>
                <w:rFonts w:ascii="Times New Roman" w:hAnsi="Times New Roman"/>
                <w:b/>
                <w:sz w:val="24"/>
                <w:szCs w:val="24"/>
              </w:rPr>
            </w:pPr>
            <w:r w:rsidRPr="007F02A0">
              <w:rPr>
                <w:rFonts w:ascii="Times New Roman" w:hAnsi="Times New Roman"/>
                <w:b/>
                <w:sz w:val="24"/>
                <w:szCs w:val="24"/>
              </w:rPr>
              <w:t>Умения:</w:t>
            </w:r>
          </w:p>
          <w:p w14:paraId="70D01D0F" w14:textId="77777777" w:rsidR="00104F89" w:rsidRPr="007F02A0" w:rsidRDefault="00104F89" w:rsidP="002E207F">
            <w:pPr>
              <w:spacing w:after="0"/>
              <w:rPr>
                <w:rFonts w:ascii="Times New Roman" w:hAnsi="Times New Roman"/>
                <w:sz w:val="24"/>
                <w:szCs w:val="24"/>
              </w:rPr>
            </w:pPr>
            <w:r w:rsidRPr="007F02A0">
              <w:rPr>
                <w:rFonts w:ascii="Times New Roman" w:hAnsi="Times New Roman"/>
                <w:sz w:val="24"/>
                <w:szCs w:val="24"/>
              </w:rPr>
              <w:t>соблюдать санитарно-эпидемиологические требования и нормативы медицинской организации, в том числе санитарно-противоэпидемический режим стерилизационного отделения (кабинета);</w:t>
            </w:r>
          </w:p>
          <w:p w14:paraId="7AF7AC8D" w14:textId="77777777" w:rsidR="00104F89" w:rsidRPr="007F02A0" w:rsidRDefault="00104F89" w:rsidP="002E207F">
            <w:pPr>
              <w:spacing w:after="0"/>
              <w:rPr>
                <w:rFonts w:ascii="Times New Roman" w:hAnsi="Times New Roman"/>
                <w:sz w:val="24"/>
                <w:szCs w:val="24"/>
              </w:rPr>
            </w:pPr>
            <w:r w:rsidRPr="007F02A0">
              <w:rPr>
                <w:rFonts w:ascii="Times New Roman" w:hAnsi="Times New Roman"/>
                <w:sz w:val="24"/>
                <w:szCs w:val="24"/>
              </w:rPr>
              <w:t>соблюдать меры асептики и антисептики, принципы индивидуальной изоляции при выполнении медицинских вмешательств;</w:t>
            </w:r>
          </w:p>
          <w:p w14:paraId="0AA390D7" w14:textId="77777777" w:rsidR="00104F89" w:rsidRPr="007F02A0" w:rsidRDefault="00104F89" w:rsidP="002E207F">
            <w:pPr>
              <w:spacing w:after="0"/>
              <w:rPr>
                <w:rFonts w:ascii="Times New Roman" w:hAnsi="Times New Roman"/>
                <w:sz w:val="24"/>
                <w:szCs w:val="24"/>
              </w:rPr>
            </w:pPr>
            <w:r w:rsidRPr="007F02A0">
              <w:rPr>
                <w:rFonts w:ascii="Times New Roman" w:hAnsi="Times New Roman"/>
                <w:sz w:val="24"/>
                <w:szCs w:val="24"/>
              </w:rPr>
              <w:t>осуществлять сбор, обеззараживание и временное хранение медицинских отходов в местах их образования в медицинской организации;</w:t>
            </w:r>
          </w:p>
          <w:p w14:paraId="3FF84612" w14:textId="77777777" w:rsidR="00104F89" w:rsidRPr="007F02A0" w:rsidRDefault="00104F89" w:rsidP="002E207F">
            <w:pPr>
              <w:spacing w:after="0"/>
              <w:rPr>
                <w:rFonts w:ascii="Times New Roman" w:hAnsi="Times New Roman"/>
                <w:sz w:val="24"/>
                <w:szCs w:val="24"/>
              </w:rPr>
            </w:pPr>
            <w:r w:rsidRPr="007F02A0">
              <w:rPr>
                <w:rFonts w:ascii="Times New Roman" w:hAnsi="Times New Roman"/>
                <w:sz w:val="24"/>
                <w:szCs w:val="24"/>
              </w:rPr>
              <w:t xml:space="preserve">соблюдать требования охраны труда при обращении с острыми (колющими и </w:t>
            </w:r>
            <w:r w:rsidRPr="007F02A0">
              <w:rPr>
                <w:rFonts w:ascii="Times New Roman" w:hAnsi="Times New Roman"/>
                <w:sz w:val="24"/>
                <w:szCs w:val="24"/>
              </w:rPr>
              <w:lastRenderedPageBreak/>
              <w:t>режущими) инструментами, биологическими материалами;</w:t>
            </w:r>
          </w:p>
          <w:p w14:paraId="32A502B2" w14:textId="77777777" w:rsidR="003A6C71" w:rsidRPr="007F02A0" w:rsidRDefault="003A6C71" w:rsidP="002E207F">
            <w:pPr>
              <w:spacing w:after="0"/>
              <w:rPr>
                <w:rFonts w:ascii="Times New Roman" w:hAnsi="Times New Roman"/>
                <w:sz w:val="24"/>
                <w:szCs w:val="24"/>
              </w:rPr>
            </w:pPr>
            <w:r w:rsidRPr="007F02A0">
              <w:rPr>
                <w:rFonts w:ascii="Times New Roman" w:hAnsi="Times New Roman"/>
                <w:sz w:val="24"/>
                <w:szCs w:val="24"/>
              </w:rPr>
              <w:t>проводить экстренные профилактические мероприятия при возникновении аварийных ситуаций с риском инфицирования медицинских работников;</w:t>
            </w:r>
          </w:p>
          <w:p w14:paraId="7F653E8D" w14:textId="77777777" w:rsidR="00104F89" w:rsidRPr="007F02A0" w:rsidRDefault="00104F89" w:rsidP="002E207F">
            <w:pPr>
              <w:spacing w:after="0"/>
              <w:rPr>
                <w:rFonts w:ascii="Times New Roman" w:hAnsi="Times New Roman"/>
                <w:sz w:val="24"/>
                <w:szCs w:val="24"/>
              </w:rPr>
            </w:pPr>
            <w:r w:rsidRPr="007F02A0">
              <w:rPr>
                <w:rFonts w:ascii="Times New Roman" w:hAnsi="Times New Roman"/>
                <w:sz w:val="24"/>
                <w:szCs w:val="24"/>
              </w:rPr>
              <w:t>осуществлять прием медицинских изделий в стерилизационном отделении (кабинете);</w:t>
            </w:r>
          </w:p>
          <w:p w14:paraId="6A1DA9E5" w14:textId="77777777" w:rsidR="00474DFB" w:rsidRPr="007F02A0" w:rsidRDefault="00104F89" w:rsidP="002E207F">
            <w:pPr>
              <w:spacing w:after="0"/>
              <w:rPr>
                <w:rFonts w:ascii="Times New Roman" w:hAnsi="Times New Roman"/>
                <w:sz w:val="24"/>
                <w:szCs w:val="24"/>
              </w:rPr>
            </w:pPr>
            <w:r w:rsidRPr="007F02A0">
              <w:rPr>
                <w:rFonts w:ascii="Times New Roman" w:hAnsi="Times New Roman"/>
                <w:sz w:val="24"/>
                <w:szCs w:val="24"/>
              </w:rPr>
              <w:t>проводить дезинфекцию и предстерилизационную очистку медицинских изделий ручным и механизи</w:t>
            </w:r>
            <w:r w:rsidR="00474DFB" w:rsidRPr="007F02A0">
              <w:rPr>
                <w:rFonts w:ascii="Times New Roman" w:hAnsi="Times New Roman"/>
                <w:sz w:val="24"/>
                <w:szCs w:val="24"/>
              </w:rPr>
              <w:t xml:space="preserve">рованным способом; </w:t>
            </w:r>
          </w:p>
          <w:p w14:paraId="0F0BAE01" w14:textId="77777777" w:rsidR="00474DFB" w:rsidRPr="007F02A0" w:rsidRDefault="00474DFB" w:rsidP="002E207F">
            <w:pPr>
              <w:spacing w:after="0"/>
              <w:rPr>
                <w:rFonts w:ascii="Times New Roman" w:hAnsi="Times New Roman"/>
                <w:sz w:val="24"/>
                <w:szCs w:val="24"/>
              </w:rPr>
            </w:pPr>
            <w:r w:rsidRPr="007F02A0">
              <w:rPr>
                <w:rFonts w:ascii="Times New Roman" w:hAnsi="Times New Roman"/>
                <w:sz w:val="24"/>
                <w:szCs w:val="24"/>
              </w:rPr>
              <w:t>проводить стерилизацию медицинских изделий;</w:t>
            </w:r>
          </w:p>
          <w:p w14:paraId="4E1F20D9" w14:textId="77777777" w:rsidR="00474DFB" w:rsidRPr="007F02A0" w:rsidRDefault="00474DFB" w:rsidP="002E207F">
            <w:pPr>
              <w:spacing w:after="0"/>
              <w:rPr>
                <w:rFonts w:ascii="Times New Roman" w:hAnsi="Times New Roman"/>
                <w:sz w:val="24"/>
                <w:szCs w:val="24"/>
              </w:rPr>
            </w:pPr>
            <w:r w:rsidRPr="007F02A0">
              <w:rPr>
                <w:rFonts w:ascii="Times New Roman" w:hAnsi="Times New Roman"/>
                <w:sz w:val="24"/>
                <w:szCs w:val="24"/>
              </w:rPr>
              <w:t>обеспечивать хранение и выдачу стерильных медицинских изделий;</w:t>
            </w:r>
          </w:p>
          <w:p w14:paraId="1B3BFF6C" w14:textId="77777777" w:rsidR="00474DFB" w:rsidRPr="007F02A0" w:rsidRDefault="00474DFB" w:rsidP="002E207F">
            <w:pPr>
              <w:spacing w:after="0"/>
              <w:rPr>
                <w:rFonts w:ascii="Times New Roman" w:hAnsi="Times New Roman"/>
                <w:sz w:val="24"/>
                <w:szCs w:val="24"/>
              </w:rPr>
            </w:pPr>
            <w:r w:rsidRPr="007F02A0">
              <w:rPr>
                <w:rFonts w:ascii="Times New Roman" w:hAnsi="Times New Roman"/>
                <w:sz w:val="24"/>
                <w:szCs w:val="24"/>
              </w:rPr>
              <w:t>соблюдать правила эксплуатации оборудования и охраны труда при работе в помещениях с асептическим режимом, в том числе стерилизационном отделении (кабинете).</w:t>
            </w:r>
          </w:p>
        </w:tc>
      </w:tr>
      <w:tr w:rsidR="0074099C" w:rsidRPr="007F02A0" w14:paraId="7F714834" w14:textId="77777777" w:rsidTr="000F7BFF">
        <w:trPr>
          <w:trHeight w:val="460"/>
          <w:jc w:val="center"/>
        </w:trPr>
        <w:tc>
          <w:tcPr>
            <w:tcW w:w="2268" w:type="dxa"/>
            <w:vMerge/>
          </w:tcPr>
          <w:p w14:paraId="3008A0D4" w14:textId="77777777" w:rsidR="0074099C" w:rsidRPr="007F02A0" w:rsidRDefault="0074099C" w:rsidP="002E207F">
            <w:pPr>
              <w:spacing w:after="0"/>
              <w:jc w:val="both"/>
              <w:rPr>
                <w:rFonts w:ascii="Times New Roman" w:hAnsi="Times New Roman"/>
                <w:sz w:val="24"/>
                <w:szCs w:val="24"/>
              </w:rPr>
            </w:pPr>
          </w:p>
        </w:tc>
        <w:tc>
          <w:tcPr>
            <w:tcW w:w="2552" w:type="dxa"/>
            <w:vMerge/>
          </w:tcPr>
          <w:p w14:paraId="560EB6FC" w14:textId="77777777" w:rsidR="0074099C" w:rsidRPr="007F02A0" w:rsidRDefault="0074099C" w:rsidP="002E207F">
            <w:pPr>
              <w:spacing w:after="0"/>
              <w:jc w:val="both"/>
              <w:rPr>
                <w:rFonts w:ascii="Times New Roman" w:hAnsi="Times New Roman"/>
                <w:sz w:val="24"/>
                <w:szCs w:val="24"/>
              </w:rPr>
            </w:pPr>
          </w:p>
        </w:tc>
        <w:tc>
          <w:tcPr>
            <w:tcW w:w="4393" w:type="dxa"/>
          </w:tcPr>
          <w:p w14:paraId="0D8ED6D0" w14:textId="77777777" w:rsidR="0074099C" w:rsidRPr="007F02A0" w:rsidRDefault="0074099C" w:rsidP="002E207F">
            <w:pPr>
              <w:spacing w:after="0"/>
              <w:rPr>
                <w:rFonts w:ascii="Times New Roman" w:hAnsi="Times New Roman"/>
                <w:b/>
                <w:sz w:val="24"/>
                <w:szCs w:val="24"/>
              </w:rPr>
            </w:pPr>
            <w:r w:rsidRPr="007F02A0">
              <w:rPr>
                <w:rFonts w:ascii="Times New Roman" w:hAnsi="Times New Roman"/>
                <w:b/>
                <w:sz w:val="24"/>
                <w:szCs w:val="24"/>
              </w:rPr>
              <w:t>Знания:</w:t>
            </w:r>
          </w:p>
          <w:p w14:paraId="3BD3A74E" w14:textId="77777777" w:rsidR="00474DFB" w:rsidRPr="007F02A0" w:rsidRDefault="00474DFB" w:rsidP="002E207F">
            <w:pPr>
              <w:spacing w:after="0"/>
              <w:rPr>
                <w:rFonts w:ascii="Times New Roman" w:hAnsi="Times New Roman"/>
                <w:sz w:val="24"/>
                <w:szCs w:val="24"/>
              </w:rPr>
            </w:pPr>
            <w:r w:rsidRPr="007F02A0">
              <w:rPr>
                <w:rFonts w:ascii="Times New Roman" w:hAnsi="Times New Roman"/>
                <w:sz w:val="24"/>
                <w:szCs w:val="24"/>
              </w:rPr>
              <w:t>подход</w:t>
            </w:r>
            <w:r w:rsidR="00ED5CE0" w:rsidRPr="007F02A0">
              <w:rPr>
                <w:rFonts w:ascii="Times New Roman" w:hAnsi="Times New Roman"/>
                <w:sz w:val="24"/>
                <w:szCs w:val="24"/>
              </w:rPr>
              <w:t>ы</w:t>
            </w:r>
            <w:r w:rsidRPr="007F02A0">
              <w:rPr>
                <w:rFonts w:ascii="Times New Roman" w:hAnsi="Times New Roman"/>
                <w:sz w:val="24"/>
                <w:szCs w:val="24"/>
              </w:rPr>
              <w:t xml:space="preserve"> и метод</w:t>
            </w:r>
            <w:r w:rsidR="00ED5CE0" w:rsidRPr="007F02A0">
              <w:rPr>
                <w:rFonts w:ascii="Times New Roman" w:hAnsi="Times New Roman"/>
                <w:sz w:val="24"/>
                <w:szCs w:val="24"/>
              </w:rPr>
              <w:t>ы</w:t>
            </w:r>
            <w:r w:rsidRPr="007F02A0">
              <w:rPr>
                <w:rFonts w:ascii="Times New Roman" w:hAnsi="Times New Roman"/>
                <w:sz w:val="24"/>
                <w:szCs w:val="24"/>
              </w:rPr>
              <w:t xml:space="preserve"> многоуровневой профилактики инфекций, связанных с оказанием медицинской помощи (ИСМП);</w:t>
            </w:r>
          </w:p>
          <w:p w14:paraId="41C62896" w14:textId="77777777" w:rsidR="00474DFB" w:rsidRPr="007F02A0" w:rsidRDefault="00474DFB" w:rsidP="002E207F">
            <w:pPr>
              <w:spacing w:after="0"/>
              <w:rPr>
                <w:rFonts w:ascii="Times New Roman" w:hAnsi="Times New Roman"/>
                <w:sz w:val="24"/>
                <w:szCs w:val="24"/>
              </w:rPr>
            </w:pPr>
            <w:r w:rsidRPr="007F02A0">
              <w:rPr>
                <w:rFonts w:ascii="Times New Roman" w:hAnsi="Times New Roman"/>
                <w:sz w:val="24"/>
                <w:szCs w:val="24"/>
              </w:rPr>
              <w:t>основ</w:t>
            </w:r>
            <w:r w:rsidR="00ED5CE0" w:rsidRPr="007F02A0">
              <w:rPr>
                <w:rFonts w:ascii="Times New Roman" w:hAnsi="Times New Roman"/>
                <w:sz w:val="24"/>
                <w:szCs w:val="24"/>
              </w:rPr>
              <w:t>ы</w:t>
            </w:r>
            <w:r w:rsidRPr="007F02A0">
              <w:rPr>
                <w:rFonts w:ascii="Times New Roman" w:hAnsi="Times New Roman"/>
                <w:sz w:val="24"/>
                <w:szCs w:val="24"/>
              </w:rPr>
              <w:t xml:space="preserve"> асептики и антисептики, принцип</w:t>
            </w:r>
            <w:r w:rsidR="00ED5CE0" w:rsidRPr="007F02A0">
              <w:rPr>
                <w:rFonts w:ascii="Times New Roman" w:hAnsi="Times New Roman"/>
                <w:sz w:val="24"/>
                <w:szCs w:val="24"/>
              </w:rPr>
              <w:t>ы</w:t>
            </w:r>
            <w:r w:rsidRPr="007F02A0">
              <w:rPr>
                <w:rFonts w:ascii="Times New Roman" w:hAnsi="Times New Roman"/>
                <w:sz w:val="24"/>
                <w:szCs w:val="24"/>
              </w:rPr>
              <w:t xml:space="preserve"> индивидуальной изоляции при выполнении медицинских вмешательств;</w:t>
            </w:r>
          </w:p>
          <w:p w14:paraId="6A0FE6BE" w14:textId="77777777" w:rsidR="003A6C71" w:rsidRPr="007F02A0" w:rsidRDefault="003A6C71" w:rsidP="002E207F">
            <w:pPr>
              <w:spacing w:after="0"/>
              <w:rPr>
                <w:rFonts w:ascii="Times New Roman" w:hAnsi="Times New Roman"/>
                <w:sz w:val="24"/>
                <w:szCs w:val="24"/>
              </w:rPr>
            </w:pPr>
            <w:r w:rsidRPr="007F02A0">
              <w:rPr>
                <w:rFonts w:ascii="Times New Roman" w:hAnsi="Times New Roman"/>
                <w:sz w:val="24"/>
                <w:szCs w:val="24"/>
              </w:rPr>
              <w:t>санитарны</w:t>
            </w:r>
            <w:r w:rsidR="00ED5CE0" w:rsidRPr="007F02A0">
              <w:rPr>
                <w:rFonts w:ascii="Times New Roman" w:hAnsi="Times New Roman"/>
                <w:sz w:val="24"/>
                <w:szCs w:val="24"/>
              </w:rPr>
              <w:t>е</w:t>
            </w:r>
            <w:r w:rsidRPr="007F02A0">
              <w:rPr>
                <w:rFonts w:ascii="Times New Roman" w:hAnsi="Times New Roman"/>
                <w:sz w:val="24"/>
                <w:szCs w:val="24"/>
              </w:rPr>
              <w:t xml:space="preserve"> правил</w:t>
            </w:r>
            <w:r w:rsidR="00ED5CE0" w:rsidRPr="007F02A0">
              <w:rPr>
                <w:rFonts w:ascii="Times New Roman" w:hAnsi="Times New Roman"/>
                <w:sz w:val="24"/>
                <w:szCs w:val="24"/>
              </w:rPr>
              <w:t>а</w:t>
            </w:r>
            <w:r w:rsidRPr="007F02A0">
              <w:rPr>
                <w:rFonts w:ascii="Times New Roman" w:hAnsi="Times New Roman"/>
                <w:sz w:val="24"/>
                <w:szCs w:val="24"/>
              </w:rPr>
              <w:t xml:space="preserve"> обращения с медицинскими отходами;</w:t>
            </w:r>
          </w:p>
          <w:p w14:paraId="7F140892" w14:textId="77777777" w:rsidR="003A6C71" w:rsidRPr="007F02A0" w:rsidRDefault="003A6C71" w:rsidP="002E207F">
            <w:pPr>
              <w:spacing w:after="0"/>
              <w:rPr>
                <w:rFonts w:ascii="Times New Roman" w:hAnsi="Times New Roman"/>
                <w:sz w:val="24"/>
                <w:szCs w:val="24"/>
              </w:rPr>
            </w:pPr>
            <w:r w:rsidRPr="007F02A0">
              <w:rPr>
                <w:rFonts w:ascii="Times New Roman" w:hAnsi="Times New Roman"/>
                <w:sz w:val="24"/>
                <w:szCs w:val="24"/>
              </w:rPr>
              <w:t>профилактически</w:t>
            </w:r>
            <w:r w:rsidR="00ED5CE0" w:rsidRPr="007F02A0">
              <w:rPr>
                <w:rFonts w:ascii="Times New Roman" w:hAnsi="Times New Roman"/>
                <w:sz w:val="24"/>
                <w:szCs w:val="24"/>
              </w:rPr>
              <w:t>е</w:t>
            </w:r>
            <w:r w:rsidRPr="007F02A0">
              <w:rPr>
                <w:rFonts w:ascii="Times New Roman" w:hAnsi="Times New Roman"/>
                <w:sz w:val="24"/>
                <w:szCs w:val="24"/>
              </w:rPr>
              <w:t xml:space="preserve"> мероприяти</w:t>
            </w:r>
            <w:r w:rsidR="00ED5CE0" w:rsidRPr="007F02A0">
              <w:rPr>
                <w:rFonts w:ascii="Times New Roman" w:hAnsi="Times New Roman"/>
                <w:sz w:val="24"/>
                <w:szCs w:val="24"/>
              </w:rPr>
              <w:t>я</w:t>
            </w:r>
            <w:r w:rsidRPr="007F02A0">
              <w:rPr>
                <w:rFonts w:ascii="Times New Roman" w:hAnsi="Times New Roman"/>
                <w:sz w:val="24"/>
                <w:szCs w:val="24"/>
              </w:rPr>
              <w:t xml:space="preserve"> (экстренная профилактика) при возникновении аварийных ситуаций с риском инфицирования медицинских работников;</w:t>
            </w:r>
          </w:p>
          <w:p w14:paraId="3E99CB6A" w14:textId="77777777" w:rsidR="003A6C71" w:rsidRPr="007F02A0" w:rsidRDefault="003A6C71" w:rsidP="002E207F">
            <w:pPr>
              <w:spacing w:after="0"/>
              <w:rPr>
                <w:rFonts w:ascii="Times New Roman" w:hAnsi="Times New Roman"/>
                <w:sz w:val="24"/>
                <w:szCs w:val="24"/>
              </w:rPr>
            </w:pPr>
            <w:r w:rsidRPr="007F02A0">
              <w:rPr>
                <w:rFonts w:ascii="Times New Roman" w:hAnsi="Times New Roman"/>
                <w:sz w:val="24"/>
                <w:szCs w:val="24"/>
              </w:rPr>
              <w:t xml:space="preserve">особенности возбудителей инфекций, связанных с оказанием медицинской помощи (устойчивость к физическим и химическим дезинфицирующим агентам и длительность выживания на </w:t>
            </w:r>
            <w:r w:rsidRPr="007F02A0">
              <w:rPr>
                <w:rFonts w:ascii="Times New Roman" w:hAnsi="Times New Roman"/>
                <w:sz w:val="24"/>
                <w:szCs w:val="24"/>
              </w:rPr>
              <w:lastRenderedPageBreak/>
              <w:t>объектах внешней среды, вид и форма существования, пути и факторы передачи);</w:t>
            </w:r>
          </w:p>
          <w:p w14:paraId="2D1D7D72" w14:textId="77777777" w:rsidR="003A6C71" w:rsidRPr="007F02A0" w:rsidRDefault="003A6C71" w:rsidP="002E207F">
            <w:pPr>
              <w:spacing w:after="0"/>
              <w:rPr>
                <w:rFonts w:ascii="Times New Roman" w:hAnsi="Times New Roman"/>
                <w:sz w:val="24"/>
                <w:szCs w:val="24"/>
              </w:rPr>
            </w:pPr>
            <w:r w:rsidRPr="007F02A0">
              <w:rPr>
                <w:rFonts w:ascii="Times New Roman" w:hAnsi="Times New Roman"/>
                <w:sz w:val="24"/>
                <w:szCs w:val="24"/>
              </w:rPr>
              <w:t>вид</w:t>
            </w:r>
            <w:r w:rsidR="00ED5CE0" w:rsidRPr="007F02A0">
              <w:rPr>
                <w:rFonts w:ascii="Times New Roman" w:hAnsi="Times New Roman"/>
                <w:sz w:val="24"/>
                <w:szCs w:val="24"/>
              </w:rPr>
              <w:t>ы</w:t>
            </w:r>
            <w:r w:rsidRPr="007F02A0">
              <w:rPr>
                <w:rFonts w:ascii="Times New Roman" w:hAnsi="Times New Roman"/>
                <w:sz w:val="24"/>
                <w:szCs w:val="24"/>
              </w:rPr>
              <w:t>, цел</w:t>
            </w:r>
            <w:r w:rsidR="00ED5CE0" w:rsidRPr="007F02A0">
              <w:rPr>
                <w:rFonts w:ascii="Times New Roman" w:hAnsi="Times New Roman"/>
                <w:sz w:val="24"/>
                <w:szCs w:val="24"/>
              </w:rPr>
              <w:t>и</w:t>
            </w:r>
            <w:r w:rsidRPr="007F02A0">
              <w:rPr>
                <w:rFonts w:ascii="Times New Roman" w:hAnsi="Times New Roman"/>
                <w:sz w:val="24"/>
                <w:szCs w:val="24"/>
              </w:rPr>
              <w:t xml:space="preserve"> и задач</w:t>
            </w:r>
            <w:r w:rsidR="00ED5CE0" w:rsidRPr="007F02A0">
              <w:rPr>
                <w:rFonts w:ascii="Times New Roman" w:hAnsi="Times New Roman"/>
                <w:sz w:val="24"/>
                <w:szCs w:val="24"/>
              </w:rPr>
              <w:t>и</w:t>
            </w:r>
            <w:r w:rsidRPr="007F02A0">
              <w:rPr>
                <w:rFonts w:ascii="Times New Roman" w:hAnsi="Times New Roman"/>
                <w:sz w:val="24"/>
                <w:szCs w:val="24"/>
              </w:rPr>
              <w:t xml:space="preserve"> дезинфекции, предстерилизационной очистки медицинских изделий;</w:t>
            </w:r>
          </w:p>
          <w:p w14:paraId="5F625362" w14:textId="77777777" w:rsidR="003A6C71" w:rsidRPr="007F02A0" w:rsidRDefault="003A6C71" w:rsidP="002E207F">
            <w:pPr>
              <w:spacing w:after="0"/>
              <w:rPr>
                <w:rFonts w:ascii="Times New Roman" w:hAnsi="Times New Roman"/>
                <w:sz w:val="24"/>
                <w:szCs w:val="24"/>
              </w:rPr>
            </w:pPr>
            <w:r w:rsidRPr="007F02A0">
              <w:rPr>
                <w:rFonts w:ascii="Times New Roman" w:hAnsi="Times New Roman"/>
                <w:sz w:val="24"/>
                <w:szCs w:val="24"/>
              </w:rPr>
              <w:t>метод</w:t>
            </w:r>
            <w:r w:rsidR="00ED5CE0" w:rsidRPr="007F02A0">
              <w:rPr>
                <w:rFonts w:ascii="Times New Roman" w:hAnsi="Times New Roman"/>
                <w:sz w:val="24"/>
                <w:szCs w:val="24"/>
              </w:rPr>
              <w:t>ы</w:t>
            </w:r>
            <w:r w:rsidRPr="007F02A0">
              <w:rPr>
                <w:rFonts w:ascii="Times New Roman" w:hAnsi="Times New Roman"/>
                <w:sz w:val="24"/>
                <w:szCs w:val="24"/>
              </w:rPr>
              <w:t>, прием</w:t>
            </w:r>
            <w:r w:rsidR="00ED5CE0" w:rsidRPr="007F02A0">
              <w:rPr>
                <w:rFonts w:ascii="Times New Roman" w:hAnsi="Times New Roman"/>
                <w:sz w:val="24"/>
                <w:szCs w:val="24"/>
              </w:rPr>
              <w:t>ы</w:t>
            </w:r>
            <w:r w:rsidRPr="007F02A0">
              <w:rPr>
                <w:rFonts w:ascii="Times New Roman" w:hAnsi="Times New Roman"/>
                <w:sz w:val="24"/>
                <w:szCs w:val="24"/>
              </w:rPr>
              <w:t xml:space="preserve"> и средств</w:t>
            </w:r>
            <w:r w:rsidR="00ED5CE0" w:rsidRPr="007F02A0">
              <w:rPr>
                <w:rFonts w:ascii="Times New Roman" w:hAnsi="Times New Roman"/>
                <w:sz w:val="24"/>
                <w:szCs w:val="24"/>
              </w:rPr>
              <w:t>а</w:t>
            </w:r>
            <w:r w:rsidRPr="007F02A0">
              <w:rPr>
                <w:rFonts w:ascii="Times New Roman" w:hAnsi="Times New Roman"/>
                <w:sz w:val="24"/>
                <w:szCs w:val="24"/>
              </w:rPr>
              <w:t xml:space="preserve"> ручной и механизированной предстерилизационной очистки медицинских изделий;</w:t>
            </w:r>
          </w:p>
          <w:p w14:paraId="5A25AFB1" w14:textId="77777777" w:rsidR="003A6C71" w:rsidRPr="007F02A0" w:rsidRDefault="003A6C71" w:rsidP="002E207F">
            <w:pPr>
              <w:spacing w:after="0"/>
              <w:rPr>
                <w:rFonts w:ascii="Times New Roman" w:hAnsi="Times New Roman"/>
                <w:sz w:val="24"/>
                <w:szCs w:val="24"/>
              </w:rPr>
            </w:pPr>
            <w:r w:rsidRPr="007F02A0">
              <w:rPr>
                <w:rFonts w:ascii="Times New Roman" w:hAnsi="Times New Roman"/>
                <w:sz w:val="24"/>
                <w:szCs w:val="24"/>
              </w:rPr>
              <w:t>вид</w:t>
            </w:r>
            <w:r w:rsidR="00ED5CE0" w:rsidRPr="007F02A0">
              <w:rPr>
                <w:rFonts w:ascii="Times New Roman" w:hAnsi="Times New Roman"/>
                <w:sz w:val="24"/>
                <w:szCs w:val="24"/>
              </w:rPr>
              <w:t>ы</w:t>
            </w:r>
            <w:r w:rsidRPr="007F02A0">
              <w:rPr>
                <w:rFonts w:ascii="Times New Roman" w:hAnsi="Times New Roman"/>
                <w:sz w:val="24"/>
                <w:szCs w:val="24"/>
              </w:rPr>
              <w:t xml:space="preserve"> и правил</w:t>
            </w:r>
            <w:r w:rsidR="00ED5CE0" w:rsidRPr="007F02A0">
              <w:rPr>
                <w:rFonts w:ascii="Times New Roman" w:hAnsi="Times New Roman"/>
                <w:sz w:val="24"/>
                <w:szCs w:val="24"/>
              </w:rPr>
              <w:t>а</w:t>
            </w:r>
            <w:r w:rsidRPr="007F02A0">
              <w:rPr>
                <w:rFonts w:ascii="Times New Roman" w:hAnsi="Times New Roman"/>
                <w:sz w:val="24"/>
                <w:szCs w:val="24"/>
              </w:rPr>
              <w:t xml:space="preserve"> сортировки и упаковки медицинских изделий для стерилизации, особенности стерилизуемых медицинских изделий и стерилизующих средств;</w:t>
            </w:r>
          </w:p>
          <w:p w14:paraId="72D1F203" w14:textId="77777777" w:rsidR="00474DFB" w:rsidRPr="007F02A0" w:rsidRDefault="003A6C71" w:rsidP="002E207F">
            <w:pPr>
              <w:spacing w:after="0"/>
              <w:rPr>
                <w:rFonts w:ascii="Times New Roman" w:hAnsi="Times New Roman"/>
                <w:sz w:val="24"/>
                <w:szCs w:val="24"/>
              </w:rPr>
            </w:pPr>
            <w:r w:rsidRPr="007F02A0">
              <w:rPr>
                <w:rFonts w:ascii="Times New Roman" w:hAnsi="Times New Roman"/>
                <w:sz w:val="24"/>
                <w:szCs w:val="24"/>
              </w:rPr>
              <w:t>технологии стерилизации медицинских изделий;</w:t>
            </w:r>
          </w:p>
          <w:p w14:paraId="7B3E5FB0" w14:textId="77777777" w:rsidR="003A6C71" w:rsidRPr="007F02A0" w:rsidRDefault="003A6C71" w:rsidP="002E207F">
            <w:pPr>
              <w:spacing w:after="0"/>
              <w:rPr>
                <w:rFonts w:ascii="Times New Roman" w:hAnsi="Times New Roman"/>
                <w:sz w:val="24"/>
                <w:szCs w:val="24"/>
              </w:rPr>
            </w:pPr>
            <w:r w:rsidRPr="007F02A0">
              <w:rPr>
                <w:rFonts w:ascii="Times New Roman" w:hAnsi="Times New Roman"/>
                <w:sz w:val="24"/>
                <w:szCs w:val="24"/>
              </w:rPr>
              <w:t>поряд</w:t>
            </w:r>
            <w:r w:rsidR="00ED5CE0" w:rsidRPr="007F02A0">
              <w:rPr>
                <w:rFonts w:ascii="Times New Roman" w:hAnsi="Times New Roman"/>
                <w:sz w:val="24"/>
                <w:szCs w:val="24"/>
              </w:rPr>
              <w:t>о</w:t>
            </w:r>
            <w:r w:rsidRPr="007F02A0">
              <w:rPr>
                <w:rFonts w:ascii="Times New Roman" w:hAnsi="Times New Roman"/>
                <w:sz w:val="24"/>
                <w:szCs w:val="24"/>
              </w:rPr>
              <w:t>к и правил</w:t>
            </w:r>
            <w:r w:rsidR="00ED5CE0" w:rsidRPr="007F02A0">
              <w:rPr>
                <w:rFonts w:ascii="Times New Roman" w:hAnsi="Times New Roman"/>
                <w:sz w:val="24"/>
                <w:szCs w:val="24"/>
              </w:rPr>
              <w:t>а</w:t>
            </w:r>
            <w:r w:rsidRPr="007F02A0">
              <w:rPr>
                <w:rFonts w:ascii="Times New Roman" w:hAnsi="Times New Roman"/>
                <w:sz w:val="24"/>
                <w:szCs w:val="24"/>
              </w:rPr>
              <w:t xml:space="preserve"> хранения стерильных медицинских изделий, правил их выдачи в соответствии с нормативными правовыми актами;</w:t>
            </w:r>
          </w:p>
          <w:p w14:paraId="22E9D3DB" w14:textId="77777777" w:rsidR="003A6C71" w:rsidRPr="007F02A0" w:rsidRDefault="003A6C71" w:rsidP="002E207F">
            <w:pPr>
              <w:spacing w:after="0"/>
              <w:rPr>
                <w:rFonts w:ascii="Times New Roman" w:hAnsi="Times New Roman"/>
                <w:sz w:val="24"/>
                <w:szCs w:val="24"/>
              </w:rPr>
            </w:pPr>
            <w:r w:rsidRPr="007F02A0">
              <w:rPr>
                <w:rFonts w:ascii="Times New Roman" w:hAnsi="Times New Roman"/>
                <w:sz w:val="24"/>
                <w:szCs w:val="24"/>
              </w:rPr>
              <w:t>правил</w:t>
            </w:r>
            <w:r w:rsidR="00ED5CE0" w:rsidRPr="007F02A0">
              <w:rPr>
                <w:rFonts w:ascii="Times New Roman" w:hAnsi="Times New Roman"/>
                <w:sz w:val="24"/>
                <w:szCs w:val="24"/>
              </w:rPr>
              <w:t>а</w:t>
            </w:r>
            <w:r w:rsidRPr="007F02A0">
              <w:rPr>
                <w:rFonts w:ascii="Times New Roman" w:hAnsi="Times New Roman"/>
                <w:sz w:val="24"/>
                <w:szCs w:val="24"/>
              </w:rPr>
              <w:t xml:space="preserve"> и поряд</w:t>
            </w:r>
            <w:r w:rsidR="00ED5CE0" w:rsidRPr="007F02A0">
              <w:rPr>
                <w:rFonts w:ascii="Times New Roman" w:hAnsi="Times New Roman"/>
                <w:sz w:val="24"/>
                <w:szCs w:val="24"/>
              </w:rPr>
              <w:t>о</w:t>
            </w:r>
            <w:r w:rsidRPr="007F02A0">
              <w:rPr>
                <w:rFonts w:ascii="Times New Roman" w:hAnsi="Times New Roman"/>
                <w:sz w:val="24"/>
                <w:szCs w:val="24"/>
              </w:rPr>
              <w:t>к эксплуатации оборудования для проведения дезинфекции, предстерилизационной очистки и стерилизации медицинских изделий</w:t>
            </w:r>
          </w:p>
        </w:tc>
      </w:tr>
      <w:tr w:rsidR="0074099C" w:rsidRPr="007F02A0" w14:paraId="0966FA4F" w14:textId="77777777" w:rsidTr="000F7BFF">
        <w:trPr>
          <w:trHeight w:val="305"/>
          <w:jc w:val="center"/>
        </w:trPr>
        <w:tc>
          <w:tcPr>
            <w:tcW w:w="2268" w:type="dxa"/>
            <w:vMerge/>
          </w:tcPr>
          <w:p w14:paraId="37EBF651" w14:textId="77777777" w:rsidR="0074099C" w:rsidRPr="007F02A0" w:rsidRDefault="0074099C" w:rsidP="002E207F">
            <w:pPr>
              <w:spacing w:after="0"/>
              <w:jc w:val="both"/>
              <w:rPr>
                <w:rFonts w:ascii="Times New Roman" w:hAnsi="Times New Roman"/>
                <w:sz w:val="24"/>
                <w:szCs w:val="24"/>
              </w:rPr>
            </w:pPr>
          </w:p>
        </w:tc>
        <w:tc>
          <w:tcPr>
            <w:tcW w:w="2552" w:type="dxa"/>
            <w:vMerge w:val="restart"/>
          </w:tcPr>
          <w:p w14:paraId="72554BFA" w14:textId="77777777" w:rsidR="0074099C" w:rsidRPr="007F02A0" w:rsidRDefault="00F547BA" w:rsidP="002E207F">
            <w:pPr>
              <w:spacing w:after="0"/>
              <w:jc w:val="both"/>
              <w:rPr>
                <w:rFonts w:ascii="Times New Roman" w:hAnsi="Times New Roman"/>
                <w:sz w:val="24"/>
                <w:szCs w:val="24"/>
              </w:rPr>
            </w:pPr>
            <w:r w:rsidRPr="007F02A0">
              <w:rPr>
                <w:rFonts w:ascii="Times New Roman" w:hAnsi="Times New Roman"/>
                <w:sz w:val="24"/>
                <w:szCs w:val="24"/>
              </w:rPr>
              <w:t>ПК 1.3. Обеспечивать внутренний контроль качества и безопасности медицинской деятельности</w:t>
            </w:r>
          </w:p>
        </w:tc>
        <w:tc>
          <w:tcPr>
            <w:tcW w:w="4393" w:type="dxa"/>
          </w:tcPr>
          <w:p w14:paraId="4D50ABC2" w14:textId="047EA859" w:rsidR="0074099C" w:rsidRPr="007F02A0" w:rsidRDefault="00781619" w:rsidP="002E207F">
            <w:pPr>
              <w:spacing w:after="0"/>
              <w:rPr>
                <w:rFonts w:ascii="Times New Roman" w:hAnsi="Times New Roman"/>
                <w:b/>
                <w:sz w:val="24"/>
                <w:szCs w:val="24"/>
              </w:rPr>
            </w:pPr>
            <w:r>
              <w:rPr>
                <w:rFonts w:ascii="Times New Roman" w:hAnsi="Times New Roman"/>
                <w:b/>
                <w:sz w:val="24"/>
                <w:szCs w:val="24"/>
              </w:rPr>
              <w:t>Навыки:</w:t>
            </w:r>
            <w:r w:rsidR="0074099C" w:rsidRPr="007F02A0">
              <w:rPr>
                <w:rFonts w:ascii="Times New Roman" w:hAnsi="Times New Roman"/>
                <w:b/>
                <w:sz w:val="24"/>
                <w:szCs w:val="24"/>
              </w:rPr>
              <w:t xml:space="preserve"> </w:t>
            </w:r>
          </w:p>
          <w:p w14:paraId="2ADA07B8" w14:textId="77777777" w:rsidR="00104F89" w:rsidRPr="007F02A0" w:rsidRDefault="009F1075" w:rsidP="002E207F">
            <w:pPr>
              <w:spacing w:after="0"/>
              <w:rPr>
                <w:rFonts w:ascii="Times New Roman" w:hAnsi="Times New Roman"/>
                <w:sz w:val="24"/>
                <w:szCs w:val="24"/>
              </w:rPr>
            </w:pPr>
            <w:r w:rsidRPr="007F02A0">
              <w:rPr>
                <w:rFonts w:ascii="Times New Roman" w:hAnsi="Times New Roman"/>
                <w:sz w:val="24"/>
                <w:szCs w:val="24"/>
              </w:rPr>
              <w:t>о</w:t>
            </w:r>
            <w:r w:rsidR="00104F89" w:rsidRPr="007F02A0">
              <w:rPr>
                <w:rFonts w:ascii="Times New Roman" w:hAnsi="Times New Roman"/>
                <w:sz w:val="24"/>
                <w:szCs w:val="24"/>
              </w:rPr>
              <w:t>беспечения внутреннего контроля качества и безопасности медицинской деятельности</w:t>
            </w:r>
          </w:p>
        </w:tc>
      </w:tr>
      <w:tr w:rsidR="0074099C" w:rsidRPr="007F02A0" w14:paraId="07762413" w14:textId="77777777" w:rsidTr="000F7BFF">
        <w:trPr>
          <w:trHeight w:val="423"/>
          <w:jc w:val="center"/>
        </w:trPr>
        <w:tc>
          <w:tcPr>
            <w:tcW w:w="2268" w:type="dxa"/>
            <w:vMerge/>
          </w:tcPr>
          <w:p w14:paraId="4E9D61B8" w14:textId="77777777" w:rsidR="0074099C" w:rsidRPr="007F02A0" w:rsidRDefault="0074099C" w:rsidP="002E207F">
            <w:pPr>
              <w:spacing w:after="0"/>
              <w:jc w:val="both"/>
              <w:rPr>
                <w:rFonts w:ascii="Times New Roman" w:hAnsi="Times New Roman"/>
                <w:sz w:val="24"/>
                <w:szCs w:val="24"/>
              </w:rPr>
            </w:pPr>
          </w:p>
        </w:tc>
        <w:tc>
          <w:tcPr>
            <w:tcW w:w="2552" w:type="dxa"/>
            <w:vMerge/>
          </w:tcPr>
          <w:p w14:paraId="06BAB274" w14:textId="77777777" w:rsidR="0074099C" w:rsidRPr="007F02A0" w:rsidRDefault="0074099C" w:rsidP="002E207F">
            <w:pPr>
              <w:spacing w:after="0"/>
              <w:jc w:val="both"/>
              <w:rPr>
                <w:rFonts w:ascii="Times New Roman" w:hAnsi="Times New Roman"/>
                <w:sz w:val="24"/>
                <w:szCs w:val="24"/>
              </w:rPr>
            </w:pPr>
          </w:p>
        </w:tc>
        <w:tc>
          <w:tcPr>
            <w:tcW w:w="4393" w:type="dxa"/>
          </w:tcPr>
          <w:p w14:paraId="435CC11D" w14:textId="77777777" w:rsidR="0074099C" w:rsidRPr="007F02A0" w:rsidRDefault="0074099C" w:rsidP="002E207F">
            <w:pPr>
              <w:spacing w:after="0"/>
              <w:rPr>
                <w:rFonts w:ascii="Times New Roman" w:hAnsi="Times New Roman"/>
                <w:b/>
                <w:sz w:val="24"/>
                <w:szCs w:val="24"/>
              </w:rPr>
            </w:pPr>
            <w:r w:rsidRPr="007F02A0">
              <w:rPr>
                <w:rFonts w:ascii="Times New Roman" w:hAnsi="Times New Roman"/>
                <w:b/>
                <w:sz w:val="24"/>
                <w:szCs w:val="24"/>
              </w:rPr>
              <w:t>Умения:</w:t>
            </w:r>
          </w:p>
          <w:p w14:paraId="58695F7C" w14:textId="77777777" w:rsidR="00104F89" w:rsidRPr="007F02A0" w:rsidRDefault="00474DFB" w:rsidP="002E207F">
            <w:pPr>
              <w:spacing w:after="0"/>
              <w:rPr>
                <w:rFonts w:ascii="Times New Roman" w:hAnsi="Times New Roman"/>
                <w:sz w:val="24"/>
                <w:szCs w:val="24"/>
              </w:rPr>
            </w:pPr>
            <w:r w:rsidRPr="007F02A0">
              <w:rPr>
                <w:rFonts w:ascii="Times New Roman" w:hAnsi="Times New Roman"/>
                <w:sz w:val="24"/>
                <w:szCs w:val="24"/>
              </w:rPr>
              <w:t>п</w:t>
            </w:r>
            <w:r w:rsidR="00104F89" w:rsidRPr="007F02A0">
              <w:rPr>
                <w:rFonts w:ascii="Times New Roman" w:hAnsi="Times New Roman"/>
                <w:sz w:val="24"/>
                <w:szCs w:val="24"/>
              </w:rPr>
              <w:t>роводить отбор проб для определения качества предстерилизационной очистки медицинских изделий;</w:t>
            </w:r>
            <w:r w:rsidRPr="007F02A0">
              <w:rPr>
                <w:rFonts w:ascii="Times New Roman" w:hAnsi="Times New Roman"/>
                <w:sz w:val="24"/>
                <w:szCs w:val="24"/>
              </w:rPr>
              <w:t xml:space="preserve"> осуществлять сортировку и упаковку медицинских изделий в соответствии с видом стерилизации;</w:t>
            </w:r>
          </w:p>
          <w:p w14:paraId="5D80EBBE" w14:textId="77777777" w:rsidR="00474DFB" w:rsidRPr="007F02A0" w:rsidRDefault="00474DFB" w:rsidP="002E207F">
            <w:pPr>
              <w:spacing w:after="0"/>
              <w:rPr>
                <w:rFonts w:ascii="Times New Roman" w:hAnsi="Times New Roman"/>
                <w:sz w:val="24"/>
                <w:szCs w:val="24"/>
              </w:rPr>
            </w:pPr>
            <w:r w:rsidRPr="007F02A0">
              <w:rPr>
                <w:rFonts w:ascii="Times New Roman" w:hAnsi="Times New Roman"/>
                <w:sz w:val="24"/>
                <w:szCs w:val="24"/>
              </w:rPr>
              <w:t>размещать индикаторы в стерилизаторах в соответствии с инструкцией по применению и нормативными правовыми актами;</w:t>
            </w:r>
          </w:p>
          <w:p w14:paraId="35E0ADBE" w14:textId="77777777" w:rsidR="00474DFB" w:rsidRPr="007F02A0" w:rsidRDefault="00474DFB" w:rsidP="002E207F">
            <w:pPr>
              <w:spacing w:after="0"/>
              <w:rPr>
                <w:rFonts w:ascii="Times New Roman" w:hAnsi="Times New Roman"/>
                <w:sz w:val="24"/>
                <w:szCs w:val="24"/>
              </w:rPr>
            </w:pPr>
            <w:r w:rsidRPr="007F02A0">
              <w:rPr>
                <w:rFonts w:ascii="Times New Roman" w:hAnsi="Times New Roman"/>
                <w:sz w:val="24"/>
                <w:szCs w:val="24"/>
              </w:rPr>
              <w:t>осуществлять контроль режимов стерилизации;</w:t>
            </w:r>
          </w:p>
        </w:tc>
      </w:tr>
      <w:tr w:rsidR="0074099C" w:rsidRPr="007F02A0" w14:paraId="4F66B0A2" w14:textId="77777777" w:rsidTr="000F7BFF">
        <w:trPr>
          <w:trHeight w:val="305"/>
          <w:jc w:val="center"/>
        </w:trPr>
        <w:tc>
          <w:tcPr>
            <w:tcW w:w="2268" w:type="dxa"/>
            <w:vMerge/>
          </w:tcPr>
          <w:p w14:paraId="5A529C68" w14:textId="77777777" w:rsidR="0074099C" w:rsidRPr="007F02A0" w:rsidRDefault="0074099C" w:rsidP="002E207F">
            <w:pPr>
              <w:spacing w:after="0"/>
              <w:jc w:val="both"/>
              <w:rPr>
                <w:rFonts w:ascii="Times New Roman" w:hAnsi="Times New Roman"/>
                <w:sz w:val="24"/>
                <w:szCs w:val="24"/>
              </w:rPr>
            </w:pPr>
          </w:p>
        </w:tc>
        <w:tc>
          <w:tcPr>
            <w:tcW w:w="2552" w:type="dxa"/>
            <w:vMerge/>
          </w:tcPr>
          <w:p w14:paraId="2E4721C4" w14:textId="77777777" w:rsidR="0074099C" w:rsidRPr="007F02A0" w:rsidRDefault="0074099C" w:rsidP="002E207F">
            <w:pPr>
              <w:spacing w:after="0"/>
              <w:jc w:val="both"/>
              <w:rPr>
                <w:rFonts w:ascii="Times New Roman" w:hAnsi="Times New Roman"/>
                <w:sz w:val="24"/>
                <w:szCs w:val="24"/>
              </w:rPr>
            </w:pPr>
          </w:p>
        </w:tc>
        <w:tc>
          <w:tcPr>
            <w:tcW w:w="4393" w:type="dxa"/>
          </w:tcPr>
          <w:p w14:paraId="79E729D3" w14:textId="77777777" w:rsidR="0074099C" w:rsidRPr="007F02A0" w:rsidRDefault="0074099C" w:rsidP="002E207F">
            <w:pPr>
              <w:spacing w:after="0"/>
              <w:rPr>
                <w:rFonts w:ascii="Times New Roman" w:hAnsi="Times New Roman"/>
                <w:b/>
                <w:sz w:val="24"/>
                <w:szCs w:val="24"/>
              </w:rPr>
            </w:pPr>
            <w:r w:rsidRPr="007F02A0">
              <w:rPr>
                <w:rFonts w:ascii="Times New Roman" w:hAnsi="Times New Roman"/>
                <w:b/>
                <w:sz w:val="24"/>
                <w:szCs w:val="24"/>
              </w:rPr>
              <w:t>Знания:</w:t>
            </w:r>
          </w:p>
          <w:p w14:paraId="343C8AC0" w14:textId="77777777" w:rsidR="003A6C71" w:rsidRPr="007F02A0" w:rsidRDefault="00F557BC" w:rsidP="002E207F">
            <w:pPr>
              <w:spacing w:after="0"/>
              <w:rPr>
                <w:rFonts w:ascii="Times New Roman" w:hAnsi="Times New Roman"/>
                <w:sz w:val="24"/>
                <w:szCs w:val="24"/>
              </w:rPr>
            </w:pPr>
            <w:r w:rsidRPr="007F02A0">
              <w:rPr>
                <w:rFonts w:ascii="Times New Roman" w:hAnsi="Times New Roman"/>
                <w:sz w:val="24"/>
                <w:szCs w:val="24"/>
              </w:rPr>
              <w:lastRenderedPageBreak/>
              <w:t>м</w:t>
            </w:r>
            <w:r w:rsidR="003A6C71" w:rsidRPr="007F02A0">
              <w:rPr>
                <w:rFonts w:ascii="Times New Roman" w:hAnsi="Times New Roman"/>
                <w:sz w:val="24"/>
                <w:szCs w:val="24"/>
              </w:rPr>
              <w:t>етод</w:t>
            </w:r>
            <w:r w:rsidR="00ED5CE0" w:rsidRPr="007F02A0">
              <w:rPr>
                <w:rFonts w:ascii="Times New Roman" w:hAnsi="Times New Roman"/>
                <w:sz w:val="24"/>
                <w:szCs w:val="24"/>
              </w:rPr>
              <w:t>ы</w:t>
            </w:r>
            <w:r w:rsidR="003A6C71" w:rsidRPr="007F02A0">
              <w:rPr>
                <w:rFonts w:ascii="Times New Roman" w:hAnsi="Times New Roman"/>
                <w:sz w:val="24"/>
                <w:szCs w:val="24"/>
              </w:rPr>
              <w:t xml:space="preserve"> контроля качества дезинфекции, предстерилизационной очистки и стерилизации медицинских изделий;</w:t>
            </w:r>
          </w:p>
          <w:p w14:paraId="11A3AE69" w14:textId="77777777" w:rsidR="00F557BC" w:rsidRPr="007F02A0" w:rsidRDefault="00F557BC" w:rsidP="002E207F">
            <w:pPr>
              <w:spacing w:after="0"/>
              <w:rPr>
                <w:rFonts w:ascii="Times New Roman" w:hAnsi="Times New Roman"/>
                <w:sz w:val="24"/>
                <w:szCs w:val="24"/>
              </w:rPr>
            </w:pPr>
            <w:r w:rsidRPr="007F02A0">
              <w:rPr>
                <w:rFonts w:ascii="Times New Roman" w:hAnsi="Times New Roman"/>
                <w:sz w:val="24"/>
                <w:szCs w:val="24"/>
              </w:rPr>
              <w:t>профессиональны</w:t>
            </w:r>
            <w:r w:rsidR="00ED5CE0" w:rsidRPr="007F02A0">
              <w:rPr>
                <w:rFonts w:ascii="Times New Roman" w:hAnsi="Times New Roman"/>
                <w:sz w:val="24"/>
                <w:szCs w:val="24"/>
              </w:rPr>
              <w:t>е</w:t>
            </w:r>
            <w:r w:rsidRPr="007F02A0">
              <w:rPr>
                <w:rFonts w:ascii="Times New Roman" w:hAnsi="Times New Roman"/>
                <w:sz w:val="24"/>
                <w:szCs w:val="24"/>
              </w:rPr>
              <w:t xml:space="preserve"> риск</w:t>
            </w:r>
            <w:r w:rsidR="00ED5CE0" w:rsidRPr="007F02A0">
              <w:rPr>
                <w:rFonts w:ascii="Times New Roman" w:hAnsi="Times New Roman"/>
                <w:sz w:val="24"/>
                <w:szCs w:val="24"/>
              </w:rPr>
              <w:t>и</w:t>
            </w:r>
            <w:r w:rsidRPr="007F02A0">
              <w:rPr>
                <w:rFonts w:ascii="Times New Roman" w:hAnsi="Times New Roman"/>
                <w:sz w:val="24"/>
                <w:szCs w:val="24"/>
              </w:rPr>
              <w:t>, вредны</w:t>
            </w:r>
            <w:r w:rsidR="00ED5CE0" w:rsidRPr="007F02A0">
              <w:rPr>
                <w:rFonts w:ascii="Times New Roman" w:hAnsi="Times New Roman"/>
                <w:sz w:val="24"/>
                <w:szCs w:val="24"/>
              </w:rPr>
              <w:t>е</w:t>
            </w:r>
            <w:r w:rsidRPr="007F02A0">
              <w:rPr>
                <w:rFonts w:ascii="Times New Roman" w:hAnsi="Times New Roman"/>
                <w:sz w:val="24"/>
                <w:szCs w:val="24"/>
              </w:rPr>
              <w:t xml:space="preserve"> и опасны</w:t>
            </w:r>
            <w:r w:rsidR="00ED5CE0" w:rsidRPr="007F02A0">
              <w:rPr>
                <w:rFonts w:ascii="Times New Roman" w:hAnsi="Times New Roman"/>
                <w:sz w:val="24"/>
                <w:szCs w:val="24"/>
              </w:rPr>
              <w:t>е</w:t>
            </w:r>
            <w:r w:rsidRPr="007F02A0">
              <w:rPr>
                <w:rFonts w:ascii="Times New Roman" w:hAnsi="Times New Roman"/>
                <w:sz w:val="24"/>
                <w:szCs w:val="24"/>
              </w:rPr>
              <w:t xml:space="preserve"> производственны</w:t>
            </w:r>
            <w:r w:rsidR="00ED5CE0" w:rsidRPr="007F02A0">
              <w:rPr>
                <w:rFonts w:ascii="Times New Roman" w:hAnsi="Times New Roman"/>
                <w:sz w:val="24"/>
                <w:szCs w:val="24"/>
              </w:rPr>
              <w:t>е</w:t>
            </w:r>
            <w:r w:rsidRPr="007F02A0">
              <w:rPr>
                <w:rFonts w:ascii="Times New Roman" w:hAnsi="Times New Roman"/>
                <w:sz w:val="24"/>
                <w:szCs w:val="24"/>
              </w:rPr>
              <w:t xml:space="preserve"> фактор</w:t>
            </w:r>
            <w:r w:rsidR="00ED5CE0" w:rsidRPr="007F02A0">
              <w:rPr>
                <w:rFonts w:ascii="Times New Roman" w:hAnsi="Times New Roman"/>
                <w:sz w:val="24"/>
                <w:szCs w:val="24"/>
              </w:rPr>
              <w:t>ы</w:t>
            </w:r>
            <w:r w:rsidRPr="007F02A0">
              <w:rPr>
                <w:rFonts w:ascii="Times New Roman" w:hAnsi="Times New Roman"/>
                <w:sz w:val="24"/>
                <w:szCs w:val="24"/>
              </w:rPr>
              <w:t xml:space="preserve"> по профилю отделения (подразделения) медицинской организации, требовани</w:t>
            </w:r>
            <w:r w:rsidR="00ED5CE0" w:rsidRPr="007F02A0">
              <w:rPr>
                <w:rFonts w:ascii="Times New Roman" w:hAnsi="Times New Roman"/>
                <w:sz w:val="24"/>
                <w:szCs w:val="24"/>
              </w:rPr>
              <w:t>я</w:t>
            </w:r>
            <w:r w:rsidRPr="007F02A0">
              <w:rPr>
                <w:rFonts w:ascii="Times New Roman" w:hAnsi="Times New Roman"/>
                <w:sz w:val="24"/>
                <w:szCs w:val="24"/>
              </w:rPr>
              <w:t xml:space="preserve"> охраны труда, пожарной безопасности в соответствии с нормативными правовыми актами.</w:t>
            </w:r>
          </w:p>
        </w:tc>
      </w:tr>
      <w:tr w:rsidR="00F547BA" w:rsidRPr="007F02A0" w14:paraId="44D15865" w14:textId="77777777" w:rsidTr="000F7BFF">
        <w:trPr>
          <w:trHeight w:val="534"/>
          <w:jc w:val="center"/>
        </w:trPr>
        <w:tc>
          <w:tcPr>
            <w:tcW w:w="2268" w:type="dxa"/>
            <w:vMerge w:val="restart"/>
          </w:tcPr>
          <w:p w14:paraId="3193236D" w14:textId="77777777" w:rsidR="00F547BA" w:rsidRPr="007F02A0" w:rsidRDefault="00F547BA" w:rsidP="002E207F">
            <w:pPr>
              <w:spacing w:after="0"/>
              <w:jc w:val="both"/>
              <w:rPr>
                <w:rFonts w:ascii="Times New Roman" w:hAnsi="Times New Roman"/>
                <w:sz w:val="24"/>
                <w:szCs w:val="24"/>
              </w:rPr>
            </w:pPr>
            <w:r w:rsidRPr="007F02A0">
              <w:rPr>
                <w:rFonts w:ascii="Times New Roman" w:hAnsi="Times New Roman"/>
                <w:sz w:val="24"/>
                <w:szCs w:val="24"/>
              </w:rPr>
              <w:lastRenderedPageBreak/>
              <w:t>Ведение медицинской документации, организация деятельности находящегося в распоряжении медицинского персонала</w:t>
            </w:r>
          </w:p>
        </w:tc>
        <w:tc>
          <w:tcPr>
            <w:tcW w:w="2552" w:type="dxa"/>
            <w:vMerge w:val="restart"/>
          </w:tcPr>
          <w:p w14:paraId="74C2C7A3" w14:textId="77777777" w:rsidR="00F547BA" w:rsidRPr="007F02A0" w:rsidRDefault="00F547BA" w:rsidP="002E207F">
            <w:pPr>
              <w:spacing w:after="0"/>
              <w:jc w:val="both"/>
              <w:rPr>
                <w:rFonts w:ascii="Times New Roman" w:hAnsi="Times New Roman"/>
                <w:sz w:val="24"/>
                <w:szCs w:val="24"/>
              </w:rPr>
            </w:pPr>
            <w:r w:rsidRPr="007F02A0">
              <w:rPr>
                <w:rFonts w:ascii="Times New Roman" w:hAnsi="Times New Roman"/>
                <w:sz w:val="24"/>
                <w:szCs w:val="24"/>
              </w:rPr>
              <w:t>ПК 2.1. Заполнять медицинскую документацию, в том числе в форме электронного документа;</w:t>
            </w:r>
          </w:p>
        </w:tc>
        <w:tc>
          <w:tcPr>
            <w:tcW w:w="4393" w:type="dxa"/>
          </w:tcPr>
          <w:p w14:paraId="6F71BD82" w14:textId="305D3BCC" w:rsidR="00F547BA" w:rsidRPr="007F02A0" w:rsidRDefault="00781619" w:rsidP="002E207F">
            <w:pPr>
              <w:spacing w:after="0"/>
              <w:rPr>
                <w:rFonts w:ascii="Times New Roman" w:hAnsi="Times New Roman"/>
                <w:b/>
                <w:sz w:val="24"/>
                <w:szCs w:val="24"/>
              </w:rPr>
            </w:pPr>
            <w:r>
              <w:rPr>
                <w:rFonts w:ascii="Times New Roman" w:hAnsi="Times New Roman"/>
                <w:b/>
                <w:sz w:val="24"/>
                <w:szCs w:val="24"/>
              </w:rPr>
              <w:t>Навыки:</w:t>
            </w:r>
          </w:p>
          <w:p w14:paraId="798029D2" w14:textId="77777777" w:rsidR="003927CC" w:rsidRPr="007F02A0" w:rsidRDefault="003927CC" w:rsidP="002E207F">
            <w:pPr>
              <w:spacing w:after="0"/>
              <w:rPr>
                <w:rFonts w:ascii="Times New Roman" w:hAnsi="Times New Roman"/>
                <w:sz w:val="24"/>
                <w:szCs w:val="24"/>
              </w:rPr>
            </w:pPr>
            <w:r w:rsidRPr="007F02A0">
              <w:rPr>
                <w:rFonts w:ascii="Times New Roman" w:hAnsi="Times New Roman"/>
                <w:sz w:val="24"/>
                <w:szCs w:val="24"/>
              </w:rPr>
              <w:t>ведения медицинской документации, в том числе в форме электронного документа</w:t>
            </w:r>
          </w:p>
        </w:tc>
      </w:tr>
      <w:tr w:rsidR="00F547BA" w:rsidRPr="007F02A0" w14:paraId="28F31C63" w14:textId="77777777" w:rsidTr="000F7BFF">
        <w:trPr>
          <w:trHeight w:val="542"/>
          <w:jc w:val="center"/>
        </w:trPr>
        <w:tc>
          <w:tcPr>
            <w:tcW w:w="2268" w:type="dxa"/>
            <w:vMerge/>
          </w:tcPr>
          <w:p w14:paraId="2E390551" w14:textId="77777777" w:rsidR="00F547BA" w:rsidRPr="007F02A0" w:rsidRDefault="00F547BA" w:rsidP="002E207F">
            <w:pPr>
              <w:spacing w:after="0"/>
              <w:jc w:val="both"/>
              <w:rPr>
                <w:rFonts w:ascii="Times New Roman" w:hAnsi="Times New Roman"/>
                <w:sz w:val="24"/>
                <w:szCs w:val="24"/>
              </w:rPr>
            </w:pPr>
          </w:p>
        </w:tc>
        <w:tc>
          <w:tcPr>
            <w:tcW w:w="2552" w:type="dxa"/>
            <w:vMerge/>
          </w:tcPr>
          <w:p w14:paraId="5C8DBA1C" w14:textId="77777777" w:rsidR="00F547BA" w:rsidRPr="007F02A0" w:rsidRDefault="00F547BA" w:rsidP="002E207F">
            <w:pPr>
              <w:spacing w:after="0"/>
              <w:jc w:val="both"/>
              <w:rPr>
                <w:rFonts w:ascii="Times New Roman" w:hAnsi="Times New Roman"/>
                <w:sz w:val="24"/>
                <w:szCs w:val="24"/>
              </w:rPr>
            </w:pPr>
          </w:p>
        </w:tc>
        <w:tc>
          <w:tcPr>
            <w:tcW w:w="4393" w:type="dxa"/>
          </w:tcPr>
          <w:p w14:paraId="44299B2A" w14:textId="77777777" w:rsidR="00F547BA" w:rsidRPr="007F02A0" w:rsidRDefault="00F547BA" w:rsidP="002E207F">
            <w:pPr>
              <w:spacing w:after="0"/>
              <w:rPr>
                <w:rFonts w:ascii="Times New Roman" w:hAnsi="Times New Roman"/>
                <w:b/>
                <w:sz w:val="24"/>
                <w:szCs w:val="24"/>
              </w:rPr>
            </w:pPr>
            <w:r w:rsidRPr="007F02A0">
              <w:rPr>
                <w:rFonts w:ascii="Times New Roman" w:hAnsi="Times New Roman"/>
                <w:b/>
                <w:sz w:val="24"/>
                <w:szCs w:val="24"/>
              </w:rPr>
              <w:t>Умения:</w:t>
            </w:r>
          </w:p>
          <w:p w14:paraId="0B326FAE" w14:textId="77777777" w:rsidR="003927CC" w:rsidRPr="007F02A0" w:rsidRDefault="003927CC" w:rsidP="002E207F">
            <w:pPr>
              <w:spacing w:after="0"/>
              <w:rPr>
                <w:rFonts w:ascii="Times New Roman" w:hAnsi="Times New Roman"/>
                <w:sz w:val="24"/>
                <w:szCs w:val="24"/>
              </w:rPr>
            </w:pPr>
            <w:r w:rsidRPr="007F02A0">
              <w:rPr>
                <w:rFonts w:ascii="Times New Roman" w:hAnsi="Times New Roman"/>
                <w:sz w:val="24"/>
                <w:szCs w:val="24"/>
              </w:rPr>
              <w:t>заполнять медицинскую документацию, в том числе в форме электронного документа</w:t>
            </w:r>
          </w:p>
        </w:tc>
      </w:tr>
      <w:tr w:rsidR="00F547BA" w:rsidRPr="007F02A0" w14:paraId="214965A7" w14:textId="77777777" w:rsidTr="000F7BFF">
        <w:trPr>
          <w:trHeight w:val="481"/>
          <w:jc w:val="center"/>
        </w:trPr>
        <w:tc>
          <w:tcPr>
            <w:tcW w:w="2268" w:type="dxa"/>
            <w:vMerge/>
          </w:tcPr>
          <w:p w14:paraId="1194C1F5" w14:textId="77777777" w:rsidR="00F547BA" w:rsidRPr="007F02A0" w:rsidRDefault="00F547BA" w:rsidP="002E207F">
            <w:pPr>
              <w:spacing w:after="0"/>
              <w:jc w:val="both"/>
              <w:rPr>
                <w:rFonts w:ascii="Times New Roman" w:hAnsi="Times New Roman"/>
                <w:sz w:val="24"/>
                <w:szCs w:val="24"/>
              </w:rPr>
            </w:pPr>
          </w:p>
        </w:tc>
        <w:tc>
          <w:tcPr>
            <w:tcW w:w="2552" w:type="dxa"/>
            <w:vMerge/>
          </w:tcPr>
          <w:p w14:paraId="12E18C21" w14:textId="77777777" w:rsidR="00F547BA" w:rsidRPr="007F02A0" w:rsidRDefault="00F547BA" w:rsidP="002E207F">
            <w:pPr>
              <w:spacing w:after="0"/>
              <w:jc w:val="both"/>
              <w:rPr>
                <w:rFonts w:ascii="Times New Roman" w:hAnsi="Times New Roman"/>
                <w:sz w:val="24"/>
                <w:szCs w:val="24"/>
              </w:rPr>
            </w:pPr>
          </w:p>
        </w:tc>
        <w:tc>
          <w:tcPr>
            <w:tcW w:w="4393" w:type="dxa"/>
          </w:tcPr>
          <w:p w14:paraId="71C98356" w14:textId="77777777" w:rsidR="00F547BA" w:rsidRPr="007F02A0" w:rsidRDefault="00F547BA" w:rsidP="002E207F">
            <w:pPr>
              <w:spacing w:after="0"/>
              <w:rPr>
                <w:rFonts w:ascii="Times New Roman" w:hAnsi="Times New Roman"/>
                <w:b/>
                <w:sz w:val="24"/>
                <w:szCs w:val="24"/>
              </w:rPr>
            </w:pPr>
            <w:r w:rsidRPr="007F02A0">
              <w:rPr>
                <w:rFonts w:ascii="Times New Roman" w:hAnsi="Times New Roman"/>
                <w:b/>
                <w:sz w:val="24"/>
                <w:szCs w:val="24"/>
              </w:rPr>
              <w:t>Знания:</w:t>
            </w:r>
          </w:p>
          <w:p w14:paraId="5AC060AB" w14:textId="77777777" w:rsidR="005E01F4" w:rsidRPr="007F02A0" w:rsidRDefault="005E01F4" w:rsidP="002E207F">
            <w:pPr>
              <w:spacing w:after="0"/>
              <w:rPr>
                <w:rFonts w:ascii="Times New Roman" w:hAnsi="Times New Roman"/>
                <w:sz w:val="24"/>
                <w:szCs w:val="24"/>
              </w:rPr>
            </w:pPr>
            <w:r w:rsidRPr="007F02A0">
              <w:rPr>
                <w:rFonts w:ascii="Times New Roman" w:hAnsi="Times New Roman"/>
                <w:sz w:val="24"/>
                <w:szCs w:val="24"/>
              </w:rPr>
              <w:t>правил</w:t>
            </w:r>
            <w:r w:rsidR="00ED5CE0" w:rsidRPr="007F02A0">
              <w:rPr>
                <w:rFonts w:ascii="Times New Roman" w:hAnsi="Times New Roman"/>
                <w:sz w:val="24"/>
                <w:szCs w:val="24"/>
              </w:rPr>
              <w:t>а</w:t>
            </w:r>
            <w:r w:rsidRPr="007F02A0">
              <w:rPr>
                <w:rFonts w:ascii="Times New Roman" w:hAnsi="Times New Roman"/>
                <w:sz w:val="24"/>
                <w:szCs w:val="24"/>
              </w:rPr>
              <w:t xml:space="preserve"> и поряд</w:t>
            </w:r>
            <w:r w:rsidR="00ED5CE0" w:rsidRPr="007F02A0">
              <w:rPr>
                <w:rFonts w:ascii="Times New Roman" w:hAnsi="Times New Roman"/>
                <w:sz w:val="24"/>
                <w:szCs w:val="24"/>
              </w:rPr>
              <w:t>о</w:t>
            </w:r>
            <w:r w:rsidRPr="007F02A0">
              <w:rPr>
                <w:rFonts w:ascii="Times New Roman" w:hAnsi="Times New Roman"/>
                <w:sz w:val="24"/>
                <w:szCs w:val="24"/>
              </w:rPr>
              <w:t>к оформления медицинской документации в медицинских организациях, в том числе в форме электронного документа</w:t>
            </w:r>
          </w:p>
        </w:tc>
      </w:tr>
      <w:tr w:rsidR="00F547BA" w:rsidRPr="007F02A0" w14:paraId="45D9AB3A" w14:textId="77777777" w:rsidTr="000F7BFF">
        <w:trPr>
          <w:trHeight w:val="595"/>
          <w:jc w:val="center"/>
        </w:trPr>
        <w:tc>
          <w:tcPr>
            <w:tcW w:w="2268" w:type="dxa"/>
            <w:vMerge/>
          </w:tcPr>
          <w:p w14:paraId="17CD6FDE" w14:textId="77777777" w:rsidR="00F547BA" w:rsidRPr="007F02A0" w:rsidRDefault="00F547BA" w:rsidP="002E207F">
            <w:pPr>
              <w:spacing w:after="0"/>
              <w:jc w:val="both"/>
              <w:rPr>
                <w:rFonts w:ascii="Times New Roman" w:hAnsi="Times New Roman"/>
                <w:sz w:val="24"/>
                <w:szCs w:val="24"/>
              </w:rPr>
            </w:pPr>
          </w:p>
        </w:tc>
        <w:tc>
          <w:tcPr>
            <w:tcW w:w="2552" w:type="dxa"/>
            <w:vMerge w:val="restart"/>
          </w:tcPr>
          <w:p w14:paraId="3F4953F7" w14:textId="77777777" w:rsidR="00F547BA" w:rsidRPr="007F02A0" w:rsidRDefault="00F547BA" w:rsidP="002E207F">
            <w:pPr>
              <w:autoSpaceDE w:val="0"/>
              <w:autoSpaceDN w:val="0"/>
              <w:adjustRightInd w:val="0"/>
              <w:spacing w:after="0"/>
              <w:jc w:val="both"/>
              <w:rPr>
                <w:rFonts w:ascii="Times New Roman" w:hAnsi="Times New Roman"/>
                <w:sz w:val="24"/>
                <w:szCs w:val="24"/>
              </w:rPr>
            </w:pPr>
            <w:r w:rsidRPr="007F02A0">
              <w:rPr>
                <w:rFonts w:ascii="Times New Roman" w:hAnsi="Times New Roman"/>
                <w:sz w:val="24"/>
                <w:szCs w:val="24"/>
              </w:rPr>
              <w:t>ПК 2.2. Использовать в работе медицинские информационные системы и информационно-телекоммуникационную сеть «Интернет»;</w:t>
            </w:r>
          </w:p>
        </w:tc>
        <w:tc>
          <w:tcPr>
            <w:tcW w:w="4393" w:type="dxa"/>
          </w:tcPr>
          <w:p w14:paraId="7B270D08" w14:textId="3DCF5722" w:rsidR="00F547BA" w:rsidRPr="007F02A0" w:rsidRDefault="00781619" w:rsidP="002E207F">
            <w:pPr>
              <w:spacing w:after="0"/>
              <w:rPr>
                <w:rFonts w:ascii="Times New Roman" w:hAnsi="Times New Roman"/>
                <w:b/>
                <w:sz w:val="24"/>
                <w:szCs w:val="24"/>
              </w:rPr>
            </w:pPr>
            <w:r>
              <w:rPr>
                <w:rFonts w:ascii="Times New Roman" w:hAnsi="Times New Roman"/>
                <w:b/>
                <w:sz w:val="24"/>
                <w:szCs w:val="24"/>
              </w:rPr>
              <w:t>Навыки:</w:t>
            </w:r>
          </w:p>
          <w:p w14:paraId="242BF819" w14:textId="77777777" w:rsidR="003927CC" w:rsidRPr="007F02A0" w:rsidRDefault="003927CC" w:rsidP="002E207F">
            <w:pPr>
              <w:spacing w:after="0"/>
              <w:rPr>
                <w:rFonts w:ascii="Times New Roman" w:hAnsi="Times New Roman"/>
                <w:sz w:val="24"/>
                <w:szCs w:val="24"/>
              </w:rPr>
            </w:pPr>
            <w:r w:rsidRPr="007F02A0">
              <w:rPr>
                <w:rFonts w:ascii="Times New Roman" w:hAnsi="Times New Roman"/>
                <w:sz w:val="24"/>
                <w:szCs w:val="24"/>
              </w:rPr>
              <w:t>использования медицинских информационных систем и информационно-телекоммуникационной сети «Интернет»</w:t>
            </w:r>
          </w:p>
        </w:tc>
      </w:tr>
      <w:tr w:rsidR="00F547BA" w:rsidRPr="007F02A0" w14:paraId="4E4803B4" w14:textId="77777777" w:rsidTr="000F7BFF">
        <w:trPr>
          <w:trHeight w:val="595"/>
          <w:jc w:val="center"/>
        </w:trPr>
        <w:tc>
          <w:tcPr>
            <w:tcW w:w="2268" w:type="dxa"/>
            <w:vMerge/>
          </w:tcPr>
          <w:p w14:paraId="4A8AA93C" w14:textId="77777777" w:rsidR="00F547BA" w:rsidRPr="007F02A0" w:rsidRDefault="00F547BA" w:rsidP="002E207F">
            <w:pPr>
              <w:spacing w:after="0"/>
              <w:jc w:val="both"/>
              <w:rPr>
                <w:rFonts w:ascii="Times New Roman" w:hAnsi="Times New Roman"/>
                <w:sz w:val="24"/>
                <w:szCs w:val="24"/>
              </w:rPr>
            </w:pPr>
          </w:p>
        </w:tc>
        <w:tc>
          <w:tcPr>
            <w:tcW w:w="2552" w:type="dxa"/>
            <w:vMerge/>
          </w:tcPr>
          <w:p w14:paraId="448B427B" w14:textId="77777777" w:rsidR="00F547BA" w:rsidRPr="007F02A0" w:rsidRDefault="00F547BA" w:rsidP="002E207F">
            <w:pPr>
              <w:autoSpaceDE w:val="0"/>
              <w:autoSpaceDN w:val="0"/>
              <w:adjustRightInd w:val="0"/>
              <w:spacing w:after="0"/>
              <w:jc w:val="both"/>
              <w:rPr>
                <w:rFonts w:ascii="Times New Roman" w:hAnsi="Times New Roman"/>
                <w:sz w:val="24"/>
                <w:szCs w:val="24"/>
              </w:rPr>
            </w:pPr>
          </w:p>
        </w:tc>
        <w:tc>
          <w:tcPr>
            <w:tcW w:w="4393" w:type="dxa"/>
          </w:tcPr>
          <w:p w14:paraId="2D8240CD" w14:textId="77777777" w:rsidR="00F547BA" w:rsidRPr="007F02A0" w:rsidRDefault="00F547BA" w:rsidP="002E207F">
            <w:pPr>
              <w:spacing w:after="0"/>
              <w:rPr>
                <w:rFonts w:ascii="Times New Roman" w:hAnsi="Times New Roman"/>
                <w:sz w:val="24"/>
                <w:szCs w:val="24"/>
              </w:rPr>
            </w:pPr>
            <w:r w:rsidRPr="007F02A0">
              <w:rPr>
                <w:rFonts w:ascii="Times New Roman" w:hAnsi="Times New Roman"/>
                <w:b/>
                <w:sz w:val="24"/>
                <w:szCs w:val="24"/>
              </w:rPr>
              <w:t>Умения:</w:t>
            </w:r>
          </w:p>
          <w:p w14:paraId="78FCC353" w14:textId="77777777" w:rsidR="003927CC" w:rsidRPr="007F02A0" w:rsidRDefault="003927CC" w:rsidP="002E207F">
            <w:pPr>
              <w:spacing w:after="0"/>
              <w:rPr>
                <w:rFonts w:ascii="Times New Roman" w:hAnsi="Times New Roman"/>
                <w:sz w:val="24"/>
                <w:szCs w:val="24"/>
              </w:rPr>
            </w:pPr>
            <w:r w:rsidRPr="007F02A0">
              <w:rPr>
                <w:rFonts w:ascii="Times New Roman" w:hAnsi="Times New Roman"/>
                <w:sz w:val="24"/>
                <w:szCs w:val="24"/>
              </w:rPr>
              <w:t>использовать в работе медицинские информационные системы и информационно-телекоммуникационную сеть «Интернет»</w:t>
            </w:r>
          </w:p>
          <w:p w14:paraId="13DE329A" w14:textId="77777777" w:rsidR="003927CC" w:rsidRPr="007F02A0" w:rsidRDefault="003927CC" w:rsidP="002E207F">
            <w:pPr>
              <w:spacing w:after="0"/>
              <w:rPr>
                <w:rFonts w:ascii="Times New Roman" w:hAnsi="Times New Roman"/>
                <w:sz w:val="24"/>
                <w:szCs w:val="24"/>
              </w:rPr>
            </w:pPr>
            <w:r w:rsidRPr="007F02A0">
              <w:rPr>
                <w:rFonts w:ascii="Times New Roman" w:hAnsi="Times New Roman"/>
                <w:sz w:val="24"/>
                <w:szCs w:val="24"/>
              </w:rPr>
              <w:t>использовать в работе персональные данные пациентов и сведения, составляющие врачебную тайну</w:t>
            </w:r>
          </w:p>
        </w:tc>
      </w:tr>
      <w:tr w:rsidR="00F547BA" w:rsidRPr="007F02A0" w14:paraId="11E4817C" w14:textId="77777777" w:rsidTr="000F7BFF">
        <w:trPr>
          <w:trHeight w:val="595"/>
          <w:jc w:val="center"/>
        </w:trPr>
        <w:tc>
          <w:tcPr>
            <w:tcW w:w="2268" w:type="dxa"/>
            <w:vMerge/>
          </w:tcPr>
          <w:p w14:paraId="3BC2EE5A" w14:textId="77777777" w:rsidR="00F547BA" w:rsidRPr="007F02A0" w:rsidRDefault="00F547BA" w:rsidP="002E207F">
            <w:pPr>
              <w:spacing w:after="0"/>
              <w:jc w:val="both"/>
              <w:rPr>
                <w:rFonts w:ascii="Times New Roman" w:hAnsi="Times New Roman"/>
                <w:sz w:val="24"/>
                <w:szCs w:val="24"/>
              </w:rPr>
            </w:pPr>
          </w:p>
        </w:tc>
        <w:tc>
          <w:tcPr>
            <w:tcW w:w="2552" w:type="dxa"/>
            <w:vMerge/>
          </w:tcPr>
          <w:p w14:paraId="403EC3FE" w14:textId="77777777" w:rsidR="00F547BA" w:rsidRPr="007F02A0" w:rsidRDefault="00F547BA" w:rsidP="002E207F">
            <w:pPr>
              <w:autoSpaceDE w:val="0"/>
              <w:autoSpaceDN w:val="0"/>
              <w:adjustRightInd w:val="0"/>
              <w:spacing w:after="0"/>
              <w:jc w:val="both"/>
              <w:rPr>
                <w:rFonts w:ascii="Times New Roman" w:hAnsi="Times New Roman"/>
                <w:sz w:val="24"/>
                <w:szCs w:val="24"/>
              </w:rPr>
            </w:pPr>
          </w:p>
        </w:tc>
        <w:tc>
          <w:tcPr>
            <w:tcW w:w="4393" w:type="dxa"/>
          </w:tcPr>
          <w:p w14:paraId="42F1C42F" w14:textId="77777777" w:rsidR="00F547BA" w:rsidRPr="007F02A0" w:rsidRDefault="00F547BA" w:rsidP="002E207F">
            <w:pPr>
              <w:spacing w:after="0"/>
              <w:rPr>
                <w:rFonts w:ascii="Times New Roman" w:hAnsi="Times New Roman"/>
                <w:b/>
                <w:sz w:val="24"/>
                <w:szCs w:val="24"/>
              </w:rPr>
            </w:pPr>
            <w:r w:rsidRPr="007F02A0">
              <w:rPr>
                <w:rFonts w:ascii="Times New Roman" w:hAnsi="Times New Roman"/>
                <w:b/>
                <w:sz w:val="24"/>
                <w:szCs w:val="24"/>
              </w:rPr>
              <w:t>Знания:</w:t>
            </w:r>
          </w:p>
          <w:p w14:paraId="500021E7" w14:textId="77777777" w:rsidR="005E01F4" w:rsidRPr="007F02A0" w:rsidRDefault="005E01F4" w:rsidP="002E207F">
            <w:pPr>
              <w:spacing w:after="0"/>
              <w:rPr>
                <w:rFonts w:ascii="Times New Roman" w:hAnsi="Times New Roman"/>
                <w:sz w:val="24"/>
                <w:szCs w:val="24"/>
              </w:rPr>
            </w:pPr>
            <w:r w:rsidRPr="007F02A0">
              <w:rPr>
                <w:rFonts w:ascii="Times New Roman" w:hAnsi="Times New Roman"/>
                <w:sz w:val="24"/>
                <w:szCs w:val="24"/>
              </w:rPr>
              <w:t>правил</w:t>
            </w:r>
            <w:r w:rsidR="00ED5CE0" w:rsidRPr="007F02A0">
              <w:rPr>
                <w:rFonts w:ascii="Times New Roman" w:hAnsi="Times New Roman"/>
                <w:sz w:val="24"/>
                <w:szCs w:val="24"/>
              </w:rPr>
              <w:t>а</w:t>
            </w:r>
            <w:r w:rsidRPr="007F02A0">
              <w:rPr>
                <w:rFonts w:ascii="Times New Roman" w:hAnsi="Times New Roman"/>
                <w:sz w:val="24"/>
                <w:szCs w:val="24"/>
              </w:rPr>
              <w:t xml:space="preserve"> работы в медицинских информационных системах и информационно-телекоммуникационной сети «Интернет»;</w:t>
            </w:r>
          </w:p>
          <w:p w14:paraId="30218B29" w14:textId="77777777" w:rsidR="005E01F4" w:rsidRPr="007F02A0" w:rsidRDefault="005E01F4" w:rsidP="002E207F">
            <w:pPr>
              <w:spacing w:after="0"/>
              <w:rPr>
                <w:rFonts w:ascii="Times New Roman" w:hAnsi="Times New Roman"/>
                <w:sz w:val="24"/>
                <w:szCs w:val="24"/>
              </w:rPr>
            </w:pPr>
            <w:r w:rsidRPr="007F02A0">
              <w:rPr>
                <w:rFonts w:ascii="Times New Roman" w:hAnsi="Times New Roman"/>
                <w:sz w:val="24"/>
                <w:szCs w:val="24"/>
              </w:rPr>
              <w:lastRenderedPageBreak/>
              <w:t>основ</w:t>
            </w:r>
            <w:r w:rsidR="00ED5CE0" w:rsidRPr="007F02A0">
              <w:rPr>
                <w:rFonts w:ascii="Times New Roman" w:hAnsi="Times New Roman"/>
                <w:sz w:val="24"/>
                <w:szCs w:val="24"/>
              </w:rPr>
              <w:t>ы</w:t>
            </w:r>
            <w:r w:rsidRPr="007F02A0">
              <w:rPr>
                <w:rFonts w:ascii="Times New Roman" w:hAnsi="Times New Roman"/>
                <w:sz w:val="24"/>
                <w:szCs w:val="24"/>
              </w:rPr>
              <w:t xml:space="preserve"> законодательства Российской Федерации о защите персональных данных пациентов и сведений, составляющих врачебную тайну</w:t>
            </w:r>
          </w:p>
        </w:tc>
      </w:tr>
      <w:tr w:rsidR="00F547BA" w:rsidRPr="007F02A0" w14:paraId="0FFB7D60" w14:textId="77777777" w:rsidTr="000F7BFF">
        <w:trPr>
          <w:trHeight w:val="530"/>
          <w:jc w:val="center"/>
        </w:trPr>
        <w:tc>
          <w:tcPr>
            <w:tcW w:w="2268" w:type="dxa"/>
            <w:vMerge/>
          </w:tcPr>
          <w:p w14:paraId="06482082" w14:textId="77777777" w:rsidR="00F547BA" w:rsidRPr="007F02A0" w:rsidRDefault="00F547BA" w:rsidP="002E207F">
            <w:pPr>
              <w:spacing w:after="0"/>
              <w:jc w:val="both"/>
              <w:rPr>
                <w:rFonts w:ascii="Times New Roman" w:hAnsi="Times New Roman"/>
                <w:sz w:val="24"/>
                <w:szCs w:val="24"/>
              </w:rPr>
            </w:pPr>
          </w:p>
        </w:tc>
        <w:tc>
          <w:tcPr>
            <w:tcW w:w="2552" w:type="dxa"/>
            <w:vMerge w:val="restart"/>
          </w:tcPr>
          <w:p w14:paraId="1813C005" w14:textId="77777777" w:rsidR="00F547BA" w:rsidRPr="007F02A0" w:rsidRDefault="00F547BA" w:rsidP="002E207F">
            <w:pPr>
              <w:spacing w:after="0"/>
              <w:jc w:val="both"/>
              <w:rPr>
                <w:rFonts w:ascii="Times New Roman" w:hAnsi="Times New Roman"/>
                <w:sz w:val="24"/>
                <w:szCs w:val="24"/>
              </w:rPr>
            </w:pPr>
            <w:r w:rsidRPr="007F02A0">
              <w:rPr>
                <w:rFonts w:ascii="Times New Roman" w:hAnsi="Times New Roman"/>
                <w:sz w:val="24"/>
                <w:szCs w:val="24"/>
              </w:rPr>
              <w:t>ПК 2.3. Контролировать выполнение должностных обязанностей находящимся в распоряжении медицинским персоналом</w:t>
            </w:r>
          </w:p>
        </w:tc>
        <w:tc>
          <w:tcPr>
            <w:tcW w:w="4393" w:type="dxa"/>
          </w:tcPr>
          <w:p w14:paraId="48BA3A69" w14:textId="1C551BF4" w:rsidR="00F547BA" w:rsidRPr="007F02A0" w:rsidRDefault="00781619" w:rsidP="002E207F">
            <w:pPr>
              <w:spacing w:after="0"/>
              <w:rPr>
                <w:rFonts w:ascii="Times New Roman" w:hAnsi="Times New Roman"/>
                <w:b/>
                <w:sz w:val="24"/>
                <w:szCs w:val="24"/>
              </w:rPr>
            </w:pPr>
            <w:r>
              <w:rPr>
                <w:rFonts w:ascii="Times New Roman" w:hAnsi="Times New Roman"/>
                <w:b/>
                <w:sz w:val="24"/>
                <w:szCs w:val="24"/>
              </w:rPr>
              <w:t>Навыки:</w:t>
            </w:r>
          </w:p>
          <w:p w14:paraId="2B5FA9A2" w14:textId="77777777" w:rsidR="003927CC" w:rsidRPr="007F02A0" w:rsidRDefault="003927CC" w:rsidP="002E207F">
            <w:pPr>
              <w:spacing w:after="0"/>
              <w:rPr>
                <w:rFonts w:ascii="Times New Roman" w:hAnsi="Times New Roman"/>
                <w:sz w:val="24"/>
                <w:szCs w:val="24"/>
              </w:rPr>
            </w:pPr>
            <w:r w:rsidRPr="007F02A0">
              <w:rPr>
                <w:rFonts w:ascii="Times New Roman" w:hAnsi="Times New Roman"/>
                <w:sz w:val="24"/>
                <w:szCs w:val="24"/>
              </w:rPr>
              <w:t>проведение работы по контролю выполнения должностных обязанностей находящимся в распоряжении медицинским персоналом;</w:t>
            </w:r>
          </w:p>
        </w:tc>
      </w:tr>
      <w:tr w:rsidR="00F547BA" w:rsidRPr="007F02A0" w14:paraId="4A5E9320" w14:textId="77777777" w:rsidTr="000F7BFF">
        <w:trPr>
          <w:trHeight w:val="530"/>
          <w:jc w:val="center"/>
        </w:trPr>
        <w:tc>
          <w:tcPr>
            <w:tcW w:w="2268" w:type="dxa"/>
            <w:vMerge/>
          </w:tcPr>
          <w:p w14:paraId="3E059754" w14:textId="77777777" w:rsidR="00F547BA" w:rsidRPr="007F02A0" w:rsidRDefault="00F547BA" w:rsidP="002E207F">
            <w:pPr>
              <w:spacing w:after="0"/>
              <w:jc w:val="both"/>
              <w:rPr>
                <w:rFonts w:ascii="Times New Roman" w:hAnsi="Times New Roman"/>
                <w:sz w:val="24"/>
                <w:szCs w:val="24"/>
              </w:rPr>
            </w:pPr>
          </w:p>
        </w:tc>
        <w:tc>
          <w:tcPr>
            <w:tcW w:w="2552" w:type="dxa"/>
            <w:vMerge/>
          </w:tcPr>
          <w:p w14:paraId="778B47FB" w14:textId="77777777" w:rsidR="00F547BA" w:rsidRPr="007F02A0" w:rsidRDefault="00F547BA" w:rsidP="002E207F">
            <w:pPr>
              <w:spacing w:after="0"/>
              <w:jc w:val="both"/>
              <w:rPr>
                <w:rFonts w:ascii="Times New Roman" w:hAnsi="Times New Roman"/>
                <w:sz w:val="24"/>
                <w:szCs w:val="24"/>
              </w:rPr>
            </w:pPr>
          </w:p>
        </w:tc>
        <w:tc>
          <w:tcPr>
            <w:tcW w:w="4393" w:type="dxa"/>
          </w:tcPr>
          <w:p w14:paraId="3555598D" w14:textId="77777777" w:rsidR="00F547BA" w:rsidRPr="007F02A0" w:rsidRDefault="00F547BA" w:rsidP="002E207F">
            <w:pPr>
              <w:spacing w:after="0"/>
              <w:rPr>
                <w:rFonts w:ascii="Times New Roman" w:hAnsi="Times New Roman"/>
                <w:b/>
                <w:sz w:val="24"/>
                <w:szCs w:val="24"/>
              </w:rPr>
            </w:pPr>
            <w:r w:rsidRPr="007F02A0">
              <w:rPr>
                <w:rFonts w:ascii="Times New Roman" w:hAnsi="Times New Roman"/>
                <w:b/>
                <w:sz w:val="24"/>
                <w:szCs w:val="24"/>
              </w:rPr>
              <w:t>Умения:</w:t>
            </w:r>
          </w:p>
          <w:p w14:paraId="26594952" w14:textId="77777777" w:rsidR="003927CC" w:rsidRPr="007F02A0" w:rsidRDefault="003927CC" w:rsidP="002E207F">
            <w:pPr>
              <w:spacing w:after="0"/>
              <w:rPr>
                <w:rFonts w:ascii="Times New Roman" w:hAnsi="Times New Roman"/>
                <w:sz w:val="24"/>
                <w:szCs w:val="24"/>
              </w:rPr>
            </w:pPr>
            <w:r w:rsidRPr="007F02A0">
              <w:rPr>
                <w:rFonts w:ascii="Times New Roman" w:hAnsi="Times New Roman"/>
                <w:sz w:val="24"/>
                <w:szCs w:val="24"/>
              </w:rPr>
              <w:t>осуществлять контроль за выполнением должностных обязанностей находящегося в распоряжении медицинского персонала</w:t>
            </w:r>
          </w:p>
        </w:tc>
      </w:tr>
      <w:tr w:rsidR="00F547BA" w:rsidRPr="007F02A0" w14:paraId="0EA02BC8" w14:textId="77777777" w:rsidTr="000F7BFF">
        <w:trPr>
          <w:trHeight w:val="530"/>
          <w:jc w:val="center"/>
        </w:trPr>
        <w:tc>
          <w:tcPr>
            <w:tcW w:w="2268" w:type="dxa"/>
            <w:vMerge/>
          </w:tcPr>
          <w:p w14:paraId="293EFF47" w14:textId="77777777" w:rsidR="00F547BA" w:rsidRPr="007F02A0" w:rsidRDefault="00F547BA" w:rsidP="002E207F">
            <w:pPr>
              <w:spacing w:after="0"/>
              <w:jc w:val="both"/>
              <w:rPr>
                <w:rFonts w:ascii="Times New Roman" w:hAnsi="Times New Roman"/>
                <w:sz w:val="24"/>
                <w:szCs w:val="24"/>
              </w:rPr>
            </w:pPr>
          </w:p>
        </w:tc>
        <w:tc>
          <w:tcPr>
            <w:tcW w:w="2552" w:type="dxa"/>
            <w:vMerge/>
          </w:tcPr>
          <w:p w14:paraId="70D419A9" w14:textId="77777777" w:rsidR="00F547BA" w:rsidRPr="007F02A0" w:rsidRDefault="00F547BA" w:rsidP="002E207F">
            <w:pPr>
              <w:spacing w:after="0"/>
              <w:jc w:val="both"/>
              <w:rPr>
                <w:rFonts w:ascii="Times New Roman" w:hAnsi="Times New Roman"/>
                <w:sz w:val="24"/>
                <w:szCs w:val="24"/>
              </w:rPr>
            </w:pPr>
          </w:p>
        </w:tc>
        <w:tc>
          <w:tcPr>
            <w:tcW w:w="4393" w:type="dxa"/>
          </w:tcPr>
          <w:p w14:paraId="13E9648E" w14:textId="77777777" w:rsidR="00F547BA" w:rsidRPr="007F02A0" w:rsidRDefault="00F547BA" w:rsidP="002E207F">
            <w:pPr>
              <w:spacing w:after="0"/>
              <w:rPr>
                <w:rFonts w:ascii="Times New Roman" w:hAnsi="Times New Roman"/>
                <w:b/>
                <w:sz w:val="24"/>
                <w:szCs w:val="24"/>
              </w:rPr>
            </w:pPr>
            <w:r w:rsidRPr="007F02A0">
              <w:rPr>
                <w:rFonts w:ascii="Times New Roman" w:hAnsi="Times New Roman"/>
                <w:b/>
                <w:sz w:val="24"/>
                <w:szCs w:val="24"/>
              </w:rPr>
              <w:t>Знания:</w:t>
            </w:r>
          </w:p>
          <w:p w14:paraId="7BC34E4F" w14:textId="77777777" w:rsidR="005E01F4" w:rsidRPr="007F02A0" w:rsidRDefault="005E01F4" w:rsidP="002E207F">
            <w:pPr>
              <w:spacing w:after="0"/>
              <w:rPr>
                <w:rFonts w:ascii="Times New Roman" w:hAnsi="Times New Roman"/>
                <w:sz w:val="24"/>
                <w:szCs w:val="24"/>
              </w:rPr>
            </w:pPr>
            <w:r w:rsidRPr="007F02A0">
              <w:rPr>
                <w:rFonts w:ascii="Times New Roman" w:hAnsi="Times New Roman"/>
                <w:sz w:val="24"/>
                <w:szCs w:val="24"/>
              </w:rPr>
              <w:t>должностны</w:t>
            </w:r>
            <w:r w:rsidR="00ED5CE0" w:rsidRPr="007F02A0">
              <w:rPr>
                <w:rFonts w:ascii="Times New Roman" w:hAnsi="Times New Roman"/>
                <w:sz w:val="24"/>
                <w:szCs w:val="24"/>
              </w:rPr>
              <w:t>е</w:t>
            </w:r>
            <w:r w:rsidRPr="007F02A0">
              <w:rPr>
                <w:rFonts w:ascii="Times New Roman" w:hAnsi="Times New Roman"/>
                <w:sz w:val="24"/>
                <w:szCs w:val="24"/>
              </w:rPr>
              <w:t xml:space="preserve"> обязанност</w:t>
            </w:r>
            <w:r w:rsidR="00ED5CE0" w:rsidRPr="007F02A0">
              <w:rPr>
                <w:rFonts w:ascii="Times New Roman" w:hAnsi="Times New Roman"/>
                <w:sz w:val="24"/>
                <w:szCs w:val="24"/>
              </w:rPr>
              <w:t>и</w:t>
            </w:r>
            <w:r w:rsidRPr="007F02A0">
              <w:rPr>
                <w:rFonts w:ascii="Times New Roman" w:hAnsi="Times New Roman"/>
                <w:sz w:val="24"/>
                <w:szCs w:val="24"/>
              </w:rPr>
              <w:t xml:space="preserve"> находящегося в распоряжении медицинского персонала</w:t>
            </w:r>
          </w:p>
        </w:tc>
      </w:tr>
      <w:tr w:rsidR="00C33280" w:rsidRPr="007F02A0" w14:paraId="76A33F43" w14:textId="77777777" w:rsidTr="000F7BFF">
        <w:trPr>
          <w:trHeight w:val="481"/>
          <w:jc w:val="center"/>
        </w:trPr>
        <w:tc>
          <w:tcPr>
            <w:tcW w:w="2268" w:type="dxa"/>
            <w:vMerge w:val="restart"/>
          </w:tcPr>
          <w:p w14:paraId="31BC4D88" w14:textId="77777777" w:rsidR="00C33280" w:rsidRPr="007F02A0" w:rsidRDefault="00C33280" w:rsidP="002E207F">
            <w:pPr>
              <w:spacing w:after="0"/>
              <w:jc w:val="both"/>
              <w:rPr>
                <w:rFonts w:ascii="Times New Roman" w:hAnsi="Times New Roman"/>
                <w:sz w:val="24"/>
                <w:szCs w:val="24"/>
              </w:rPr>
            </w:pPr>
            <w:r w:rsidRPr="007F02A0">
              <w:rPr>
                <w:rFonts w:ascii="Times New Roman" w:hAnsi="Times New Roman"/>
                <w:sz w:val="24"/>
                <w:szCs w:val="24"/>
              </w:rPr>
              <w:t>Проведение мероприятий по профилактике неинфекционных и инфекционных</w:t>
            </w:r>
            <w:r w:rsidR="00F13493" w:rsidRPr="007F02A0">
              <w:rPr>
                <w:rFonts w:ascii="Times New Roman" w:hAnsi="Times New Roman"/>
                <w:sz w:val="24"/>
                <w:szCs w:val="24"/>
              </w:rPr>
              <w:t xml:space="preserve"> </w:t>
            </w:r>
            <w:r w:rsidRPr="007F02A0">
              <w:rPr>
                <w:rFonts w:ascii="Times New Roman" w:hAnsi="Times New Roman"/>
                <w:sz w:val="24"/>
                <w:szCs w:val="24"/>
              </w:rPr>
              <w:t>заболеваний, формированию здорового образа жизни</w:t>
            </w:r>
          </w:p>
        </w:tc>
        <w:tc>
          <w:tcPr>
            <w:tcW w:w="2552" w:type="dxa"/>
            <w:vMerge w:val="restart"/>
          </w:tcPr>
          <w:p w14:paraId="1FF724E3" w14:textId="77777777" w:rsidR="00C33280" w:rsidRPr="007F02A0" w:rsidRDefault="00C33280" w:rsidP="002E207F">
            <w:pPr>
              <w:spacing w:after="0"/>
              <w:jc w:val="both"/>
              <w:rPr>
                <w:rFonts w:ascii="Times New Roman" w:hAnsi="Times New Roman"/>
                <w:sz w:val="24"/>
                <w:szCs w:val="24"/>
              </w:rPr>
            </w:pPr>
            <w:r w:rsidRPr="007F02A0">
              <w:rPr>
                <w:rFonts w:ascii="Times New Roman" w:hAnsi="Times New Roman"/>
                <w:sz w:val="24"/>
                <w:szCs w:val="24"/>
              </w:rPr>
              <w:t>ПК 3.1. Консультировать население по вопросам профилактики заболеваний</w:t>
            </w:r>
          </w:p>
        </w:tc>
        <w:tc>
          <w:tcPr>
            <w:tcW w:w="4393" w:type="dxa"/>
          </w:tcPr>
          <w:p w14:paraId="674EE111" w14:textId="05AD8D9E" w:rsidR="00C33280" w:rsidRPr="007F02A0" w:rsidRDefault="00781619" w:rsidP="002E207F">
            <w:pPr>
              <w:spacing w:after="0"/>
              <w:rPr>
                <w:rFonts w:ascii="Times New Roman" w:hAnsi="Times New Roman"/>
                <w:b/>
                <w:sz w:val="24"/>
                <w:szCs w:val="24"/>
              </w:rPr>
            </w:pPr>
            <w:r>
              <w:rPr>
                <w:rFonts w:ascii="Times New Roman" w:hAnsi="Times New Roman"/>
                <w:b/>
                <w:sz w:val="24"/>
                <w:szCs w:val="24"/>
              </w:rPr>
              <w:t>Навыки:</w:t>
            </w:r>
          </w:p>
          <w:p w14:paraId="581D49C0" w14:textId="77777777" w:rsidR="001E1BB7" w:rsidRPr="007F02A0" w:rsidRDefault="001E1BB7" w:rsidP="002E207F">
            <w:pPr>
              <w:spacing w:after="0"/>
              <w:rPr>
                <w:rFonts w:ascii="Times New Roman" w:hAnsi="Times New Roman"/>
                <w:sz w:val="24"/>
                <w:szCs w:val="24"/>
              </w:rPr>
            </w:pPr>
            <w:r w:rsidRPr="007F02A0">
              <w:rPr>
                <w:rFonts w:ascii="Times New Roman" w:hAnsi="Times New Roman"/>
                <w:sz w:val="24"/>
                <w:szCs w:val="24"/>
              </w:rPr>
              <w:t>проведения мероприятий по</w:t>
            </w:r>
            <w:r w:rsidR="00F13493" w:rsidRPr="007F02A0">
              <w:rPr>
                <w:rFonts w:ascii="Times New Roman" w:hAnsi="Times New Roman"/>
                <w:sz w:val="24"/>
                <w:szCs w:val="24"/>
              </w:rPr>
              <w:t xml:space="preserve"> </w:t>
            </w:r>
            <w:r w:rsidRPr="007F02A0">
              <w:rPr>
                <w:rFonts w:ascii="Times New Roman" w:hAnsi="Times New Roman"/>
                <w:sz w:val="24"/>
                <w:szCs w:val="24"/>
              </w:rPr>
              <w:t>санитарно-гигиеническому просвещению населения</w:t>
            </w:r>
          </w:p>
        </w:tc>
      </w:tr>
      <w:tr w:rsidR="00C33280" w:rsidRPr="007F02A0" w14:paraId="59F9CDEF" w14:textId="77777777" w:rsidTr="000F7BFF">
        <w:trPr>
          <w:trHeight w:val="481"/>
          <w:jc w:val="center"/>
        </w:trPr>
        <w:tc>
          <w:tcPr>
            <w:tcW w:w="2268" w:type="dxa"/>
            <w:vMerge/>
          </w:tcPr>
          <w:p w14:paraId="6FBED87C" w14:textId="77777777" w:rsidR="00C33280" w:rsidRPr="007F02A0" w:rsidRDefault="00C33280" w:rsidP="002E207F">
            <w:pPr>
              <w:spacing w:after="0"/>
              <w:jc w:val="both"/>
              <w:rPr>
                <w:rFonts w:ascii="Times New Roman" w:hAnsi="Times New Roman"/>
                <w:sz w:val="24"/>
                <w:szCs w:val="24"/>
              </w:rPr>
            </w:pPr>
          </w:p>
        </w:tc>
        <w:tc>
          <w:tcPr>
            <w:tcW w:w="2552" w:type="dxa"/>
            <w:vMerge/>
          </w:tcPr>
          <w:p w14:paraId="078403AA" w14:textId="77777777" w:rsidR="00C33280" w:rsidRPr="007F02A0" w:rsidRDefault="00C33280" w:rsidP="002E207F">
            <w:pPr>
              <w:spacing w:after="0"/>
              <w:jc w:val="both"/>
              <w:rPr>
                <w:rFonts w:ascii="Times New Roman" w:hAnsi="Times New Roman"/>
                <w:sz w:val="24"/>
                <w:szCs w:val="24"/>
              </w:rPr>
            </w:pPr>
          </w:p>
        </w:tc>
        <w:tc>
          <w:tcPr>
            <w:tcW w:w="4393" w:type="dxa"/>
          </w:tcPr>
          <w:p w14:paraId="6E8D328C" w14:textId="77777777" w:rsidR="00C33280" w:rsidRPr="007F02A0" w:rsidRDefault="00C33280" w:rsidP="002E207F">
            <w:pPr>
              <w:spacing w:after="0"/>
              <w:rPr>
                <w:rFonts w:ascii="Times New Roman" w:hAnsi="Times New Roman"/>
                <w:b/>
                <w:sz w:val="24"/>
                <w:szCs w:val="24"/>
              </w:rPr>
            </w:pPr>
            <w:r w:rsidRPr="007F02A0">
              <w:rPr>
                <w:rFonts w:ascii="Times New Roman" w:hAnsi="Times New Roman"/>
                <w:b/>
                <w:sz w:val="24"/>
                <w:szCs w:val="24"/>
              </w:rPr>
              <w:t>Умения:</w:t>
            </w:r>
          </w:p>
          <w:p w14:paraId="39D921FE" w14:textId="77777777" w:rsidR="009D481A" w:rsidRPr="007F02A0" w:rsidRDefault="009D481A" w:rsidP="002E207F">
            <w:pPr>
              <w:spacing w:after="0"/>
              <w:rPr>
                <w:rFonts w:ascii="Times New Roman" w:hAnsi="Times New Roman"/>
                <w:sz w:val="24"/>
                <w:szCs w:val="24"/>
              </w:rPr>
            </w:pPr>
            <w:r w:rsidRPr="007F02A0">
              <w:rPr>
                <w:rFonts w:ascii="Times New Roman" w:hAnsi="Times New Roman"/>
                <w:sz w:val="24"/>
                <w:szCs w:val="24"/>
              </w:rPr>
              <w:t>проводить индивидуальное (групповое) профилактическое консультирование населения о факторах, способствующих сохранению здоровья, факторах риска для здоровья и мерах профилактики предотвратимых болезней</w:t>
            </w:r>
          </w:p>
        </w:tc>
      </w:tr>
      <w:tr w:rsidR="00C33280" w:rsidRPr="007F02A0" w14:paraId="08AF1FA0" w14:textId="77777777" w:rsidTr="000F7BFF">
        <w:trPr>
          <w:trHeight w:val="481"/>
          <w:jc w:val="center"/>
        </w:trPr>
        <w:tc>
          <w:tcPr>
            <w:tcW w:w="2268" w:type="dxa"/>
            <w:vMerge/>
          </w:tcPr>
          <w:p w14:paraId="5F5E40A9" w14:textId="77777777" w:rsidR="00C33280" w:rsidRPr="007F02A0" w:rsidRDefault="00C33280" w:rsidP="002E207F">
            <w:pPr>
              <w:spacing w:after="0"/>
              <w:jc w:val="both"/>
              <w:rPr>
                <w:rFonts w:ascii="Times New Roman" w:hAnsi="Times New Roman"/>
                <w:sz w:val="24"/>
                <w:szCs w:val="24"/>
              </w:rPr>
            </w:pPr>
          </w:p>
        </w:tc>
        <w:tc>
          <w:tcPr>
            <w:tcW w:w="2552" w:type="dxa"/>
            <w:vMerge/>
          </w:tcPr>
          <w:p w14:paraId="3DE37062" w14:textId="77777777" w:rsidR="00C33280" w:rsidRPr="007F02A0" w:rsidRDefault="00C33280" w:rsidP="002E207F">
            <w:pPr>
              <w:spacing w:after="0"/>
              <w:jc w:val="both"/>
              <w:rPr>
                <w:rFonts w:ascii="Times New Roman" w:hAnsi="Times New Roman"/>
                <w:sz w:val="24"/>
                <w:szCs w:val="24"/>
              </w:rPr>
            </w:pPr>
          </w:p>
        </w:tc>
        <w:tc>
          <w:tcPr>
            <w:tcW w:w="4393" w:type="dxa"/>
          </w:tcPr>
          <w:p w14:paraId="595B2309" w14:textId="77777777" w:rsidR="00C33280" w:rsidRPr="007F02A0" w:rsidRDefault="00C33280" w:rsidP="002E207F">
            <w:pPr>
              <w:spacing w:after="0"/>
              <w:rPr>
                <w:rFonts w:ascii="Times New Roman" w:hAnsi="Times New Roman"/>
                <w:b/>
                <w:sz w:val="24"/>
                <w:szCs w:val="24"/>
              </w:rPr>
            </w:pPr>
            <w:r w:rsidRPr="007F02A0">
              <w:rPr>
                <w:rFonts w:ascii="Times New Roman" w:hAnsi="Times New Roman"/>
                <w:b/>
                <w:sz w:val="24"/>
                <w:szCs w:val="24"/>
              </w:rPr>
              <w:t>Знания:</w:t>
            </w:r>
          </w:p>
          <w:p w14:paraId="185BFC65" w14:textId="77777777" w:rsidR="008848B8" w:rsidRPr="007F02A0" w:rsidRDefault="008848B8" w:rsidP="002E207F">
            <w:pPr>
              <w:spacing w:after="0"/>
              <w:rPr>
                <w:rFonts w:ascii="Times New Roman" w:hAnsi="Times New Roman"/>
                <w:sz w:val="24"/>
                <w:szCs w:val="24"/>
              </w:rPr>
            </w:pPr>
            <w:r w:rsidRPr="007F02A0">
              <w:rPr>
                <w:rFonts w:ascii="Times New Roman" w:hAnsi="Times New Roman"/>
                <w:sz w:val="24"/>
                <w:szCs w:val="24"/>
              </w:rPr>
              <w:t>информационны</w:t>
            </w:r>
            <w:r w:rsidR="00ED5CE0" w:rsidRPr="007F02A0">
              <w:rPr>
                <w:rFonts w:ascii="Times New Roman" w:hAnsi="Times New Roman"/>
                <w:sz w:val="24"/>
                <w:szCs w:val="24"/>
              </w:rPr>
              <w:t>е</w:t>
            </w:r>
            <w:r w:rsidRPr="007F02A0">
              <w:rPr>
                <w:rFonts w:ascii="Times New Roman" w:hAnsi="Times New Roman"/>
                <w:sz w:val="24"/>
                <w:szCs w:val="24"/>
              </w:rPr>
              <w:t xml:space="preserve"> технологи</w:t>
            </w:r>
            <w:r w:rsidR="00ED5CE0" w:rsidRPr="007F02A0">
              <w:rPr>
                <w:rFonts w:ascii="Times New Roman" w:hAnsi="Times New Roman"/>
                <w:sz w:val="24"/>
                <w:szCs w:val="24"/>
              </w:rPr>
              <w:t>и</w:t>
            </w:r>
            <w:r w:rsidRPr="007F02A0">
              <w:rPr>
                <w:rFonts w:ascii="Times New Roman" w:hAnsi="Times New Roman"/>
                <w:sz w:val="24"/>
                <w:szCs w:val="24"/>
              </w:rPr>
              <w:t>, организационны</w:t>
            </w:r>
            <w:r w:rsidR="00ED5CE0" w:rsidRPr="007F02A0">
              <w:rPr>
                <w:rFonts w:ascii="Times New Roman" w:hAnsi="Times New Roman"/>
                <w:sz w:val="24"/>
                <w:szCs w:val="24"/>
              </w:rPr>
              <w:t>е</w:t>
            </w:r>
            <w:r w:rsidRPr="007F02A0">
              <w:rPr>
                <w:rFonts w:ascii="Times New Roman" w:hAnsi="Times New Roman"/>
                <w:sz w:val="24"/>
                <w:szCs w:val="24"/>
              </w:rPr>
              <w:t xml:space="preserve"> форм</w:t>
            </w:r>
            <w:r w:rsidR="00ED5CE0" w:rsidRPr="007F02A0">
              <w:rPr>
                <w:rFonts w:ascii="Times New Roman" w:hAnsi="Times New Roman"/>
                <w:sz w:val="24"/>
                <w:szCs w:val="24"/>
              </w:rPr>
              <w:t>ы</w:t>
            </w:r>
            <w:r w:rsidRPr="007F02A0">
              <w:rPr>
                <w:rFonts w:ascii="Times New Roman" w:hAnsi="Times New Roman"/>
                <w:sz w:val="24"/>
                <w:szCs w:val="24"/>
              </w:rPr>
              <w:t>, метод</w:t>
            </w:r>
            <w:r w:rsidR="00ED5CE0" w:rsidRPr="007F02A0">
              <w:rPr>
                <w:rFonts w:ascii="Times New Roman" w:hAnsi="Times New Roman"/>
                <w:sz w:val="24"/>
                <w:szCs w:val="24"/>
              </w:rPr>
              <w:t>ы</w:t>
            </w:r>
            <w:r w:rsidRPr="007F02A0">
              <w:rPr>
                <w:rFonts w:ascii="Times New Roman" w:hAnsi="Times New Roman"/>
                <w:sz w:val="24"/>
                <w:szCs w:val="24"/>
              </w:rPr>
              <w:t xml:space="preserve"> и средств</w:t>
            </w:r>
            <w:r w:rsidR="00ED5CE0" w:rsidRPr="007F02A0">
              <w:rPr>
                <w:rFonts w:ascii="Times New Roman" w:hAnsi="Times New Roman"/>
                <w:sz w:val="24"/>
                <w:szCs w:val="24"/>
              </w:rPr>
              <w:t>а</w:t>
            </w:r>
            <w:r w:rsidRPr="007F02A0">
              <w:rPr>
                <w:rFonts w:ascii="Times New Roman" w:hAnsi="Times New Roman"/>
                <w:sz w:val="24"/>
                <w:szCs w:val="24"/>
              </w:rPr>
              <w:t xml:space="preserve"> санитарного просвещения населения;</w:t>
            </w:r>
          </w:p>
          <w:p w14:paraId="1BEE664A" w14:textId="77777777" w:rsidR="008848B8" w:rsidRPr="007F02A0" w:rsidRDefault="008848B8" w:rsidP="002E207F">
            <w:pPr>
              <w:spacing w:after="0"/>
              <w:rPr>
                <w:rFonts w:ascii="Times New Roman" w:hAnsi="Times New Roman"/>
                <w:sz w:val="24"/>
                <w:szCs w:val="24"/>
              </w:rPr>
            </w:pPr>
            <w:r w:rsidRPr="007F02A0">
              <w:rPr>
                <w:rFonts w:ascii="Times New Roman" w:hAnsi="Times New Roman"/>
                <w:sz w:val="24"/>
                <w:szCs w:val="24"/>
              </w:rPr>
              <w:t>правил</w:t>
            </w:r>
            <w:r w:rsidR="00ED5CE0" w:rsidRPr="007F02A0">
              <w:rPr>
                <w:rFonts w:ascii="Times New Roman" w:hAnsi="Times New Roman"/>
                <w:sz w:val="24"/>
                <w:szCs w:val="24"/>
              </w:rPr>
              <w:t>а</w:t>
            </w:r>
            <w:r w:rsidRPr="007F02A0">
              <w:rPr>
                <w:rFonts w:ascii="Times New Roman" w:hAnsi="Times New Roman"/>
                <w:sz w:val="24"/>
                <w:szCs w:val="24"/>
              </w:rPr>
              <w:t xml:space="preserve"> проведения индивидуального и группового профилактического консультирования, современны</w:t>
            </w:r>
            <w:r w:rsidR="00ED5CE0" w:rsidRPr="007F02A0">
              <w:rPr>
                <w:rFonts w:ascii="Times New Roman" w:hAnsi="Times New Roman"/>
                <w:sz w:val="24"/>
                <w:szCs w:val="24"/>
              </w:rPr>
              <w:t>е</w:t>
            </w:r>
            <w:r w:rsidRPr="007F02A0">
              <w:rPr>
                <w:rFonts w:ascii="Times New Roman" w:hAnsi="Times New Roman"/>
                <w:sz w:val="24"/>
                <w:szCs w:val="24"/>
              </w:rPr>
              <w:t xml:space="preserve"> научно обоснованны</w:t>
            </w:r>
            <w:r w:rsidR="00ED5CE0" w:rsidRPr="007F02A0">
              <w:rPr>
                <w:rFonts w:ascii="Times New Roman" w:hAnsi="Times New Roman"/>
                <w:sz w:val="24"/>
                <w:szCs w:val="24"/>
              </w:rPr>
              <w:t>е</w:t>
            </w:r>
            <w:r w:rsidRPr="007F02A0">
              <w:rPr>
                <w:rFonts w:ascii="Times New Roman" w:hAnsi="Times New Roman"/>
                <w:sz w:val="24"/>
                <w:szCs w:val="24"/>
              </w:rPr>
              <w:t xml:space="preserve"> рекомендаци</w:t>
            </w:r>
            <w:r w:rsidR="00ED5CE0" w:rsidRPr="007F02A0">
              <w:rPr>
                <w:rFonts w:ascii="Times New Roman" w:hAnsi="Times New Roman"/>
                <w:sz w:val="24"/>
                <w:szCs w:val="24"/>
              </w:rPr>
              <w:t>и</w:t>
            </w:r>
            <w:r w:rsidRPr="007F02A0">
              <w:rPr>
                <w:rFonts w:ascii="Times New Roman" w:hAnsi="Times New Roman"/>
                <w:sz w:val="24"/>
                <w:szCs w:val="24"/>
              </w:rPr>
              <w:t xml:space="preserve"> по вопросам личной гигиены, рационального питания, планирования семьи, здорового образа жизни, фактор</w:t>
            </w:r>
            <w:r w:rsidR="009F1075" w:rsidRPr="007F02A0">
              <w:rPr>
                <w:rFonts w:ascii="Times New Roman" w:hAnsi="Times New Roman"/>
                <w:sz w:val="24"/>
                <w:szCs w:val="24"/>
              </w:rPr>
              <w:t>ов</w:t>
            </w:r>
            <w:r w:rsidRPr="007F02A0">
              <w:rPr>
                <w:rFonts w:ascii="Times New Roman" w:hAnsi="Times New Roman"/>
                <w:sz w:val="24"/>
                <w:szCs w:val="24"/>
              </w:rPr>
              <w:t xml:space="preserve"> риска для здоровья;</w:t>
            </w:r>
          </w:p>
          <w:p w14:paraId="23D6F62F" w14:textId="77777777" w:rsidR="008848B8" w:rsidRPr="007F02A0" w:rsidRDefault="008848B8" w:rsidP="002E207F">
            <w:pPr>
              <w:spacing w:after="0"/>
              <w:rPr>
                <w:rFonts w:ascii="Times New Roman" w:hAnsi="Times New Roman"/>
                <w:sz w:val="24"/>
                <w:szCs w:val="24"/>
              </w:rPr>
            </w:pPr>
            <w:r w:rsidRPr="007F02A0">
              <w:rPr>
                <w:rFonts w:ascii="Times New Roman" w:hAnsi="Times New Roman"/>
                <w:sz w:val="24"/>
                <w:szCs w:val="24"/>
              </w:rPr>
              <w:t>заболевани</w:t>
            </w:r>
            <w:r w:rsidR="00ED5CE0" w:rsidRPr="007F02A0">
              <w:rPr>
                <w:rFonts w:ascii="Times New Roman" w:hAnsi="Times New Roman"/>
                <w:sz w:val="24"/>
                <w:szCs w:val="24"/>
              </w:rPr>
              <w:t>я</w:t>
            </w:r>
            <w:r w:rsidRPr="007F02A0">
              <w:rPr>
                <w:rFonts w:ascii="Times New Roman" w:hAnsi="Times New Roman"/>
                <w:sz w:val="24"/>
                <w:szCs w:val="24"/>
              </w:rPr>
              <w:t>, обусловленны</w:t>
            </w:r>
            <w:r w:rsidR="009F1075" w:rsidRPr="007F02A0">
              <w:rPr>
                <w:rFonts w:ascii="Times New Roman" w:hAnsi="Times New Roman"/>
                <w:sz w:val="24"/>
                <w:szCs w:val="24"/>
              </w:rPr>
              <w:t>х</w:t>
            </w:r>
            <w:r w:rsidRPr="007F02A0">
              <w:rPr>
                <w:rFonts w:ascii="Times New Roman" w:hAnsi="Times New Roman"/>
                <w:sz w:val="24"/>
                <w:szCs w:val="24"/>
              </w:rPr>
              <w:t xml:space="preserve"> образом жизни человека</w:t>
            </w:r>
            <w:r w:rsidR="009F1075" w:rsidRPr="007F02A0">
              <w:rPr>
                <w:rFonts w:ascii="Times New Roman" w:hAnsi="Times New Roman"/>
                <w:sz w:val="24"/>
                <w:szCs w:val="24"/>
              </w:rPr>
              <w:t>.</w:t>
            </w:r>
          </w:p>
        </w:tc>
      </w:tr>
      <w:tr w:rsidR="00C33280" w:rsidRPr="007F02A0" w14:paraId="33B32859" w14:textId="77777777" w:rsidTr="000F7BFF">
        <w:trPr>
          <w:trHeight w:val="481"/>
          <w:jc w:val="center"/>
        </w:trPr>
        <w:tc>
          <w:tcPr>
            <w:tcW w:w="2268" w:type="dxa"/>
            <w:vMerge/>
          </w:tcPr>
          <w:p w14:paraId="415CF998" w14:textId="77777777" w:rsidR="00C33280" w:rsidRPr="007F02A0" w:rsidRDefault="00C33280" w:rsidP="002E207F">
            <w:pPr>
              <w:spacing w:after="0"/>
              <w:jc w:val="both"/>
              <w:rPr>
                <w:rFonts w:ascii="Times New Roman" w:hAnsi="Times New Roman"/>
                <w:sz w:val="24"/>
                <w:szCs w:val="24"/>
              </w:rPr>
            </w:pPr>
          </w:p>
        </w:tc>
        <w:tc>
          <w:tcPr>
            <w:tcW w:w="2552" w:type="dxa"/>
            <w:vMerge w:val="restart"/>
          </w:tcPr>
          <w:p w14:paraId="26E0061A" w14:textId="77777777" w:rsidR="00C33280" w:rsidRPr="007F02A0" w:rsidRDefault="00C33280" w:rsidP="002E207F">
            <w:pPr>
              <w:autoSpaceDE w:val="0"/>
              <w:autoSpaceDN w:val="0"/>
              <w:adjustRightInd w:val="0"/>
              <w:spacing w:after="0"/>
              <w:jc w:val="both"/>
              <w:rPr>
                <w:rFonts w:ascii="Times New Roman" w:hAnsi="Times New Roman"/>
                <w:sz w:val="24"/>
                <w:szCs w:val="24"/>
              </w:rPr>
            </w:pPr>
            <w:r w:rsidRPr="007F02A0">
              <w:rPr>
                <w:rFonts w:ascii="Times New Roman" w:hAnsi="Times New Roman"/>
                <w:sz w:val="24"/>
                <w:szCs w:val="24"/>
              </w:rPr>
              <w:t>ПК 3.2. Пропагандировать здоровый образ жизни</w:t>
            </w:r>
          </w:p>
          <w:p w14:paraId="7B56CAAA" w14:textId="77777777" w:rsidR="00C33280" w:rsidRPr="007F02A0" w:rsidRDefault="00C33280" w:rsidP="002E207F">
            <w:pPr>
              <w:spacing w:after="0"/>
              <w:jc w:val="both"/>
              <w:rPr>
                <w:rFonts w:ascii="Times New Roman" w:hAnsi="Times New Roman"/>
                <w:sz w:val="24"/>
                <w:szCs w:val="24"/>
              </w:rPr>
            </w:pPr>
          </w:p>
        </w:tc>
        <w:tc>
          <w:tcPr>
            <w:tcW w:w="4393" w:type="dxa"/>
          </w:tcPr>
          <w:p w14:paraId="4BA9D6F1" w14:textId="25612ACD" w:rsidR="00C33280" w:rsidRPr="007F02A0" w:rsidRDefault="00781619" w:rsidP="002E207F">
            <w:pPr>
              <w:spacing w:after="0"/>
              <w:rPr>
                <w:rFonts w:ascii="Times New Roman" w:hAnsi="Times New Roman"/>
                <w:b/>
                <w:sz w:val="24"/>
                <w:szCs w:val="24"/>
              </w:rPr>
            </w:pPr>
            <w:r>
              <w:rPr>
                <w:rFonts w:ascii="Times New Roman" w:hAnsi="Times New Roman"/>
                <w:b/>
                <w:sz w:val="24"/>
                <w:szCs w:val="24"/>
              </w:rPr>
              <w:t>Навыки:</w:t>
            </w:r>
          </w:p>
          <w:p w14:paraId="4DA7A6B4" w14:textId="77777777" w:rsidR="001E1BB7" w:rsidRPr="007F02A0" w:rsidRDefault="001E1BB7" w:rsidP="002E207F">
            <w:pPr>
              <w:spacing w:after="0"/>
              <w:rPr>
                <w:rFonts w:ascii="Times New Roman" w:hAnsi="Times New Roman"/>
                <w:sz w:val="24"/>
                <w:szCs w:val="24"/>
              </w:rPr>
            </w:pPr>
            <w:r w:rsidRPr="007F02A0">
              <w:rPr>
                <w:rFonts w:ascii="Times New Roman" w:hAnsi="Times New Roman"/>
                <w:sz w:val="24"/>
                <w:szCs w:val="24"/>
              </w:rPr>
              <w:t>проведения работы по формированию и реализации программ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tc>
      </w:tr>
      <w:tr w:rsidR="00C33280" w:rsidRPr="007F02A0" w14:paraId="37AB85AE" w14:textId="77777777" w:rsidTr="000F7BFF">
        <w:trPr>
          <w:trHeight w:val="481"/>
          <w:jc w:val="center"/>
        </w:trPr>
        <w:tc>
          <w:tcPr>
            <w:tcW w:w="2268" w:type="dxa"/>
            <w:vMerge/>
          </w:tcPr>
          <w:p w14:paraId="7B1FB9D1" w14:textId="77777777" w:rsidR="00C33280" w:rsidRPr="007F02A0" w:rsidRDefault="00C33280" w:rsidP="002E207F">
            <w:pPr>
              <w:spacing w:after="0"/>
              <w:jc w:val="both"/>
              <w:rPr>
                <w:rFonts w:ascii="Times New Roman" w:hAnsi="Times New Roman"/>
                <w:sz w:val="24"/>
                <w:szCs w:val="24"/>
              </w:rPr>
            </w:pPr>
          </w:p>
        </w:tc>
        <w:tc>
          <w:tcPr>
            <w:tcW w:w="2552" w:type="dxa"/>
            <w:vMerge/>
          </w:tcPr>
          <w:p w14:paraId="0B287ED1" w14:textId="77777777" w:rsidR="00C33280" w:rsidRPr="007F02A0" w:rsidRDefault="00C33280" w:rsidP="002E207F">
            <w:pPr>
              <w:spacing w:after="0"/>
              <w:jc w:val="both"/>
              <w:rPr>
                <w:rFonts w:ascii="Times New Roman" w:hAnsi="Times New Roman"/>
                <w:sz w:val="24"/>
                <w:szCs w:val="24"/>
              </w:rPr>
            </w:pPr>
          </w:p>
        </w:tc>
        <w:tc>
          <w:tcPr>
            <w:tcW w:w="4393" w:type="dxa"/>
          </w:tcPr>
          <w:p w14:paraId="2B95BD04" w14:textId="77777777" w:rsidR="00C33280" w:rsidRPr="007F02A0" w:rsidRDefault="00C33280" w:rsidP="002E207F">
            <w:pPr>
              <w:spacing w:after="0"/>
              <w:rPr>
                <w:rFonts w:ascii="Times New Roman" w:hAnsi="Times New Roman"/>
                <w:b/>
                <w:sz w:val="24"/>
                <w:szCs w:val="24"/>
              </w:rPr>
            </w:pPr>
            <w:r w:rsidRPr="007F02A0">
              <w:rPr>
                <w:rFonts w:ascii="Times New Roman" w:hAnsi="Times New Roman"/>
                <w:b/>
                <w:sz w:val="24"/>
                <w:szCs w:val="24"/>
              </w:rPr>
              <w:t>Умения:</w:t>
            </w:r>
          </w:p>
          <w:p w14:paraId="2A8118EC" w14:textId="77777777" w:rsidR="009D481A" w:rsidRPr="007F02A0" w:rsidRDefault="009D481A" w:rsidP="002E207F">
            <w:pPr>
              <w:spacing w:after="0"/>
              <w:rPr>
                <w:rFonts w:ascii="Times New Roman" w:hAnsi="Times New Roman"/>
                <w:sz w:val="24"/>
                <w:szCs w:val="24"/>
              </w:rPr>
            </w:pPr>
            <w:r w:rsidRPr="007F02A0">
              <w:rPr>
                <w:rFonts w:ascii="Times New Roman" w:hAnsi="Times New Roman"/>
                <w:sz w:val="24"/>
                <w:szCs w:val="24"/>
              </w:rPr>
              <w:t>формировать общественное мнение в пользу здорового образа жизни и мотивировать пациентов на ведение здорового образа жизни;</w:t>
            </w:r>
          </w:p>
          <w:p w14:paraId="35A5E0BD" w14:textId="77777777" w:rsidR="001E1BB7" w:rsidRPr="007F02A0" w:rsidRDefault="009D481A" w:rsidP="002E207F">
            <w:pPr>
              <w:spacing w:after="0"/>
              <w:rPr>
                <w:rFonts w:ascii="Times New Roman" w:hAnsi="Times New Roman"/>
                <w:sz w:val="24"/>
                <w:szCs w:val="24"/>
              </w:rPr>
            </w:pPr>
            <w:r w:rsidRPr="007F02A0">
              <w:rPr>
                <w:rFonts w:ascii="Times New Roman" w:hAnsi="Times New Roman"/>
                <w:sz w:val="24"/>
                <w:szCs w:val="24"/>
              </w:rPr>
              <w:t>информировать население о программах снижения веса, потребления алкоголя и табака, предупреждения и борьбы с немедицинским потреблением наркотических</w:t>
            </w:r>
            <w:r w:rsidR="008848B8" w:rsidRPr="007F02A0">
              <w:rPr>
                <w:rFonts w:ascii="Times New Roman" w:hAnsi="Times New Roman"/>
                <w:sz w:val="24"/>
                <w:szCs w:val="24"/>
              </w:rPr>
              <w:t xml:space="preserve"> средств и психотропных веществ</w:t>
            </w:r>
          </w:p>
        </w:tc>
      </w:tr>
      <w:tr w:rsidR="00C33280" w:rsidRPr="007F02A0" w14:paraId="5EF47152" w14:textId="77777777" w:rsidTr="000F7BFF">
        <w:trPr>
          <w:trHeight w:val="481"/>
          <w:jc w:val="center"/>
        </w:trPr>
        <w:tc>
          <w:tcPr>
            <w:tcW w:w="2268" w:type="dxa"/>
            <w:vMerge/>
          </w:tcPr>
          <w:p w14:paraId="4A3447F1" w14:textId="77777777" w:rsidR="00C33280" w:rsidRPr="007F02A0" w:rsidRDefault="00C33280" w:rsidP="002E207F">
            <w:pPr>
              <w:spacing w:after="0"/>
              <w:jc w:val="both"/>
              <w:rPr>
                <w:rFonts w:ascii="Times New Roman" w:hAnsi="Times New Roman"/>
                <w:sz w:val="24"/>
                <w:szCs w:val="24"/>
              </w:rPr>
            </w:pPr>
          </w:p>
        </w:tc>
        <w:tc>
          <w:tcPr>
            <w:tcW w:w="2552" w:type="dxa"/>
            <w:vMerge/>
          </w:tcPr>
          <w:p w14:paraId="52B8B953" w14:textId="77777777" w:rsidR="00C33280" w:rsidRPr="007F02A0" w:rsidRDefault="00C33280" w:rsidP="002E207F">
            <w:pPr>
              <w:spacing w:after="0"/>
              <w:jc w:val="both"/>
              <w:rPr>
                <w:rFonts w:ascii="Times New Roman" w:hAnsi="Times New Roman"/>
                <w:sz w:val="24"/>
                <w:szCs w:val="24"/>
              </w:rPr>
            </w:pPr>
          </w:p>
        </w:tc>
        <w:tc>
          <w:tcPr>
            <w:tcW w:w="4393" w:type="dxa"/>
          </w:tcPr>
          <w:p w14:paraId="13AA77A7" w14:textId="77777777" w:rsidR="00C33280" w:rsidRPr="007F02A0" w:rsidRDefault="00C33280" w:rsidP="002E207F">
            <w:pPr>
              <w:spacing w:after="0"/>
              <w:rPr>
                <w:rFonts w:ascii="Times New Roman" w:hAnsi="Times New Roman"/>
                <w:b/>
                <w:sz w:val="24"/>
                <w:szCs w:val="24"/>
              </w:rPr>
            </w:pPr>
            <w:r w:rsidRPr="007F02A0">
              <w:rPr>
                <w:rFonts w:ascii="Times New Roman" w:hAnsi="Times New Roman"/>
                <w:b/>
                <w:sz w:val="24"/>
                <w:szCs w:val="24"/>
              </w:rPr>
              <w:t>Знания:</w:t>
            </w:r>
          </w:p>
          <w:p w14:paraId="0DBCF49F" w14:textId="77777777" w:rsidR="008848B8" w:rsidRPr="007F02A0" w:rsidRDefault="008848B8" w:rsidP="002E207F">
            <w:pPr>
              <w:spacing w:after="0"/>
              <w:rPr>
                <w:rFonts w:ascii="Times New Roman" w:hAnsi="Times New Roman"/>
                <w:sz w:val="24"/>
                <w:szCs w:val="24"/>
              </w:rPr>
            </w:pPr>
            <w:r w:rsidRPr="007F02A0">
              <w:rPr>
                <w:rFonts w:ascii="Times New Roman" w:hAnsi="Times New Roman"/>
                <w:sz w:val="24"/>
                <w:szCs w:val="24"/>
              </w:rPr>
              <w:t>принцип</w:t>
            </w:r>
            <w:r w:rsidR="00ED5CE0" w:rsidRPr="007F02A0">
              <w:rPr>
                <w:rFonts w:ascii="Times New Roman" w:hAnsi="Times New Roman"/>
                <w:sz w:val="24"/>
                <w:szCs w:val="24"/>
              </w:rPr>
              <w:t>ы</w:t>
            </w:r>
            <w:r w:rsidRPr="007F02A0">
              <w:rPr>
                <w:rFonts w:ascii="Times New Roman" w:hAnsi="Times New Roman"/>
                <w:sz w:val="24"/>
                <w:szCs w:val="24"/>
              </w:rPr>
              <w:t xml:space="preserve"> здорового образа жизни, основ</w:t>
            </w:r>
            <w:r w:rsidR="00ED5CE0" w:rsidRPr="007F02A0">
              <w:rPr>
                <w:rFonts w:ascii="Times New Roman" w:hAnsi="Times New Roman"/>
                <w:sz w:val="24"/>
                <w:szCs w:val="24"/>
              </w:rPr>
              <w:t>ы</w:t>
            </w:r>
            <w:r w:rsidRPr="007F02A0">
              <w:rPr>
                <w:rFonts w:ascii="Times New Roman" w:hAnsi="Times New Roman"/>
                <w:sz w:val="24"/>
                <w:szCs w:val="24"/>
              </w:rPr>
              <w:t xml:space="preserve"> сохранения и укрепления здоровья;</w:t>
            </w:r>
          </w:p>
          <w:p w14:paraId="25013F05" w14:textId="77777777" w:rsidR="008848B8" w:rsidRPr="007F02A0" w:rsidRDefault="008848B8" w:rsidP="002E207F">
            <w:pPr>
              <w:spacing w:after="0"/>
              <w:rPr>
                <w:rFonts w:ascii="Times New Roman" w:hAnsi="Times New Roman"/>
                <w:sz w:val="24"/>
                <w:szCs w:val="24"/>
              </w:rPr>
            </w:pPr>
            <w:r w:rsidRPr="007F02A0">
              <w:rPr>
                <w:rFonts w:ascii="Times New Roman" w:hAnsi="Times New Roman"/>
                <w:sz w:val="24"/>
                <w:szCs w:val="24"/>
              </w:rPr>
              <w:t>фактор</w:t>
            </w:r>
            <w:r w:rsidR="00ED5CE0" w:rsidRPr="007F02A0">
              <w:rPr>
                <w:rFonts w:ascii="Times New Roman" w:hAnsi="Times New Roman"/>
                <w:sz w:val="24"/>
                <w:szCs w:val="24"/>
              </w:rPr>
              <w:t>ы</w:t>
            </w:r>
            <w:r w:rsidRPr="007F02A0">
              <w:rPr>
                <w:rFonts w:ascii="Times New Roman" w:hAnsi="Times New Roman"/>
                <w:sz w:val="24"/>
                <w:szCs w:val="24"/>
              </w:rPr>
              <w:t>, способствующи</w:t>
            </w:r>
            <w:r w:rsidR="00ED5CE0" w:rsidRPr="007F02A0">
              <w:rPr>
                <w:rFonts w:ascii="Times New Roman" w:hAnsi="Times New Roman"/>
                <w:sz w:val="24"/>
                <w:szCs w:val="24"/>
              </w:rPr>
              <w:t>е</w:t>
            </w:r>
            <w:r w:rsidRPr="007F02A0">
              <w:rPr>
                <w:rFonts w:ascii="Times New Roman" w:hAnsi="Times New Roman"/>
                <w:sz w:val="24"/>
                <w:szCs w:val="24"/>
              </w:rPr>
              <w:t xml:space="preserve"> сохранению здоровья;</w:t>
            </w:r>
          </w:p>
          <w:p w14:paraId="3BDB72B1" w14:textId="77777777" w:rsidR="008848B8" w:rsidRPr="007F02A0" w:rsidRDefault="008848B8" w:rsidP="002E207F">
            <w:pPr>
              <w:spacing w:after="0"/>
              <w:rPr>
                <w:rFonts w:ascii="Times New Roman" w:hAnsi="Times New Roman"/>
                <w:sz w:val="24"/>
                <w:szCs w:val="24"/>
              </w:rPr>
            </w:pPr>
            <w:r w:rsidRPr="007F02A0">
              <w:rPr>
                <w:rFonts w:ascii="Times New Roman" w:hAnsi="Times New Roman"/>
                <w:sz w:val="24"/>
                <w:szCs w:val="24"/>
              </w:rPr>
              <w:t>форм</w:t>
            </w:r>
            <w:r w:rsidR="00ED5CE0" w:rsidRPr="007F02A0">
              <w:rPr>
                <w:rFonts w:ascii="Times New Roman" w:hAnsi="Times New Roman"/>
                <w:sz w:val="24"/>
                <w:szCs w:val="24"/>
              </w:rPr>
              <w:t>ы</w:t>
            </w:r>
            <w:r w:rsidRPr="007F02A0">
              <w:rPr>
                <w:rFonts w:ascii="Times New Roman" w:hAnsi="Times New Roman"/>
                <w:sz w:val="24"/>
                <w:szCs w:val="24"/>
              </w:rPr>
              <w:t xml:space="preserve"> и метод</w:t>
            </w:r>
            <w:r w:rsidR="00ED5CE0" w:rsidRPr="007F02A0">
              <w:rPr>
                <w:rFonts w:ascii="Times New Roman" w:hAnsi="Times New Roman"/>
                <w:sz w:val="24"/>
                <w:szCs w:val="24"/>
              </w:rPr>
              <w:t>ы</w:t>
            </w:r>
            <w:r w:rsidRPr="007F02A0">
              <w:rPr>
                <w:rFonts w:ascii="Times New Roman" w:hAnsi="Times New Roman"/>
                <w:sz w:val="24"/>
                <w:szCs w:val="24"/>
              </w:rPr>
              <w:t xml:space="preserve"> работы по формированию здорового образа жизни;</w:t>
            </w:r>
          </w:p>
          <w:p w14:paraId="6CCBBBE7" w14:textId="77777777" w:rsidR="008848B8" w:rsidRPr="007F02A0" w:rsidRDefault="008848B8" w:rsidP="002E207F">
            <w:pPr>
              <w:spacing w:after="0"/>
              <w:rPr>
                <w:rFonts w:ascii="Times New Roman" w:hAnsi="Times New Roman"/>
                <w:sz w:val="24"/>
                <w:szCs w:val="24"/>
              </w:rPr>
            </w:pPr>
            <w:r w:rsidRPr="007F02A0">
              <w:rPr>
                <w:rFonts w:ascii="Times New Roman" w:hAnsi="Times New Roman"/>
                <w:sz w:val="24"/>
                <w:szCs w:val="24"/>
              </w:rPr>
              <w:t>программ</w:t>
            </w:r>
            <w:r w:rsidR="00ED5CE0" w:rsidRPr="007F02A0">
              <w:rPr>
                <w:rFonts w:ascii="Times New Roman" w:hAnsi="Times New Roman"/>
                <w:sz w:val="24"/>
                <w:szCs w:val="24"/>
              </w:rPr>
              <w:t>ы</w:t>
            </w:r>
            <w:r w:rsidRPr="007F02A0">
              <w:rPr>
                <w:rFonts w:ascii="Times New Roman" w:hAnsi="Times New Roman"/>
                <w:sz w:val="24"/>
                <w:szCs w:val="24"/>
              </w:rPr>
              <w:t xml:space="preserve"> здорового образа жизни, в том числе программы, направленны</w:t>
            </w:r>
            <w:r w:rsidR="00ED5CE0" w:rsidRPr="007F02A0">
              <w:rPr>
                <w:rFonts w:ascii="Times New Roman" w:hAnsi="Times New Roman"/>
                <w:sz w:val="24"/>
                <w:szCs w:val="24"/>
              </w:rPr>
              <w:t>е</w:t>
            </w:r>
            <w:r w:rsidRPr="007F02A0">
              <w:rPr>
                <w:rFonts w:ascii="Times New Roman" w:hAnsi="Times New Roman"/>
                <w:sz w:val="24"/>
                <w:szCs w:val="24"/>
              </w:rPr>
              <w:t xml:space="preserve"> на снижение веса, снижение потребления алкоголя и табака, предупреждение и борьбу с немедицинским потреблением наркотических средств и психотропных веществ</w:t>
            </w:r>
          </w:p>
        </w:tc>
      </w:tr>
      <w:tr w:rsidR="00C33280" w:rsidRPr="007F02A0" w14:paraId="4A6686F8" w14:textId="77777777" w:rsidTr="000F7BFF">
        <w:trPr>
          <w:trHeight w:val="481"/>
          <w:jc w:val="center"/>
        </w:trPr>
        <w:tc>
          <w:tcPr>
            <w:tcW w:w="2268" w:type="dxa"/>
            <w:vMerge/>
          </w:tcPr>
          <w:p w14:paraId="62AC3FE9" w14:textId="77777777" w:rsidR="00C33280" w:rsidRPr="007F02A0" w:rsidRDefault="00C33280" w:rsidP="002E207F">
            <w:pPr>
              <w:spacing w:after="0"/>
              <w:jc w:val="both"/>
              <w:rPr>
                <w:rFonts w:ascii="Times New Roman" w:hAnsi="Times New Roman"/>
                <w:sz w:val="24"/>
                <w:szCs w:val="24"/>
              </w:rPr>
            </w:pPr>
          </w:p>
        </w:tc>
        <w:tc>
          <w:tcPr>
            <w:tcW w:w="2552" w:type="dxa"/>
            <w:vMerge w:val="restart"/>
          </w:tcPr>
          <w:p w14:paraId="051CC7C8" w14:textId="77777777" w:rsidR="00C33280" w:rsidRPr="007F02A0" w:rsidRDefault="00C33280" w:rsidP="002E207F">
            <w:pPr>
              <w:spacing w:after="0"/>
              <w:jc w:val="both"/>
              <w:rPr>
                <w:rFonts w:ascii="Times New Roman" w:hAnsi="Times New Roman"/>
                <w:sz w:val="24"/>
                <w:szCs w:val="24"/>
              </w:rPr>
            </w:pPr>
            <w:r w:rsidRPr="007F02A0">
              <w:rPr>
                <w:rFonts w:ascii="Times New Roman" w:hAnsi="Times New Roman"/>
                <w:sz w:val="24"/>
                <w:szCs w:val="24"/>
              </w:rPr>
              <w:t>ПК 3.3. Участвовать в проведении профилактических осмотров и диспансеризации населения</w:t>
            </w:r>
          </w:p>
        </w:tc>
        <w:tc>
          <w:tcPr>
            <w:tcW w:w="4393" w:type="dxa"/>
          </w:tcPr>
          <w:p w14:paraId="3C28F9FB" w14:textId="5A66AF72" w:rsidR="00C33280" w:rsidRPr="007F02A0" w:rsidRDefault="00781619" w:rsidP="002E207F">
            <w:pPr>
              <w:spacing w:after="0"/>
              <w:rPr>
                <w:rFonts w:ascii="Times New Roman" w:hAnsi="Times New Roman"/>
                <w:b/>
                <w:sz w:val="24"/>
                <w:szCs w:val="24"/>
              </w:rPr>
            </w:pPr>
            <w:r>
              <w:rPr>
                <w:rFonts w:ascii="Times New Roman" w:hAnsi="Times New Roman"/>
                <w:b/>
                <w:sz w:val="24"/>
                <w:szCs w:val="24"/>
              </w:rPr>
              <w:t>Навыки:</w:t>
            </w:r>
          </w:p>
          <w:p w14:paraId="0B0AE01D" w14:textId="77777777" w:rsidR="001E1BB7" w:rsidRPr="007F02A0" w:rsidRDefault="001E1BB7" w:rsidP="002E207F">
            <w:pPr>
              <w:spacing w:after="0"/>
              <w:rPr>
                <w:rStyle w:val="af"/>
                <w:rFonts w:ascii="Times New Roman" w:hAnsi="Times New Roman"/>
                <w:i w:val="0"/>
                <w:sz w:val="24"/>
                <w:szCs w:val="24"/>
              </w:rPr>
            </w:pPr>
            <w:r w:rsidRPr="007F02A0">
              <w:rPr>
                <w:rStyle w:val="af"/>
                <w:rFonts w:ascii="Times New Roman" w:hAnsi="Times New Roman"/>
                <w:i w:val="0"/>
                <w:sz w:val="24"/>
                <w:szCs w:val="24"/>
              </w:rPr>
              <w:t xml:space="preserve">выполнения работ по проведению профилактических медицинских осмотров населения; </w:t>
            </w:r>
          </w:p>
          <w:p w14:paraId="3B44686A" w14:textId="77777777" w:rsidR="001E1BB7" w:rsidRPr="007F02A0" w:rsidRDefault="001E1BB7" w:rsidP="002E207F">
            <w:pPr>
              <w:spacing w:after="0"/>
              <w:rPr>
                <w:rFonts w:ascii="Times New Roman" w:hAnsi="Times New Roman"/>
                <w:sz w:val="24"/>
                <w:szCs w:val="24"/>
              </w:rPr>
            </w:pPr>
            <w:r w:rsidRPr="007F02A0">
              <w:rPr>
                <w:rStyle w:val="af"/>
                <w:rFonts w:ascii="Times New Roman" w:hAnsi="Times New Roman"/>
                <w:i w:val="0"/>
                <w:sz w:val="24"/>
                <w:szCs w:val="24"/>
              </w:rPr>
              <w:t>выполнения работ по диспансеризации населения с учетом возраста, состояния здоровья, профессии</w:t>
            </w:r>
          </w:p>
        </w:tc>
      </w:tr>
      <w:tr w:rsidR="00C33280" w:rsidRPr="007F02A0" w14:paraId="73B6619C" w14:textId="77777777" w:rsidTr="000F7BFF">
        <w:trPr>
          <w:trHeight w:val="481"/>
          <w:jc w:val="center"/>
        </w:trPr>
        <w:tc>
          <w:tcPr>
            <w:tcW w:w="2268" w:type="dxa"/>
            <w:vMerge/>
          </w:tcPr>
          <w:p w14:paraId="5A54B77A" w14:textId="77777777" w:rsidR="00C33280" w:rsidRPr="007F02A0" w:rsidRDefault="00C33280" w:rsidP="002E207F">
            <w:pPr>
              <w:spacing w:after="0"/>
              <w:jc w:val="both"/>
              <w:rPr>
                <w:rFonts w:ascii="Times New Roman" w:hAnsi="Times New Roman"/>
                <w:sz w:val="24"/>
                <w:szCs w:val="24"/>
              </w:rPr>
            </w:pPr>
          </w:p>
        </w:tc>
        <w:tc>
          <w:tcPr>
            <w:tcW w:w="2552" w:type="dxa"/>
            <w:vMerge/>
          </w:tcPr>
          <w:p w14:paraId="7F0FA5EC" w14:textId="77777777" w:rsidR="00C33280" w:rsidRPr="007F02A0" w:rsidRDefault="00C33280" w:rsidP="002E207F">
            <w:pPr>
              <w:spacing w:after="0"/>
              <w:jc w:val="both"/>
              <w:rPr>
                <w:rFonts w:ascii="Times New Roman" w:hAnsi="Times New Roman"/>
                <w:sz w:val="24"/>
                <w:szCs w:val="24"/>
              </w:rPr>
            </w:pPr>
          </w:p>
        </w:tc>
        <w:tc>
          <w:tcPr>
            <w:tcW w:w="4393" w:type="dxa"/>
          </w:tcPr>
          <w:p w14:paraId="165D5070" w14:textId="77777777" w:rsidR="00C33280" w:rsidRPr="007F02A0" w:rsidRDefault="00C33280" w:rsidP="002E207F">
            <w:pPr>
              <w:spacing w:after="0"/>
              <w:rPr>
                <w:rFonts w:ascii="Times New Roman" w:hAnsi="Times New Roman"/>
                <w:b/>
                <w:sz w:val="24"/>
                <w:szCs w:val="24"/>
              </w:rPr>
            </w:pPr>
            <w:r w:rsidRPr="007F02A0">
              <w:rPr>
                <w:rFonts w:ascii="Times New Roman" w:hAnsi="Times New Roman"/>
                <w:b/>
                <w:sz w:val="24"/>
                <w:szCs w:val="24"/>
              </w:rPr>
              <w:t>Умения:</w:t>
            </w:r>
          </w:p>
          <w:p w14:paraId="14E39C5A" w14:textId="77777777" w:rsidR="001E1BB7" w:rsidRPr="007F02A0" w:rsidRDefault="001E1BB7" w:rsidP="002E207F">
            <w:pPr>
              <w:spacing w:after="0"/>
              <w:rPr>
                <w:rFonts w:ascii="Times New Roman" w:hAnsi="Times New Roman"/>
                <w:sz w:val="24"/>
                <w:szCs w:val="24"/>
              </w:rPr>
            </w:pPr>
            <w:r w:rsidRPr="007F02A0">
              <w:rPr>
                <w:rFonts w:ascii="Times New Roman" w:hAnsi="Times New Roman"/>
                <w:sz w:val="24"/>
                <w:szCs w:val="24"/>
              </w:rPr>
              <w:t xml:space="preserve">составлять списки граждан и план проведения диспансеризации населения </w:t>
            </w:r>
            <w:r w:rsidRPr="007F02A0">
              <w:rPr>
                <w:rFonts w:ascii="Times New Roman" w:hAnsi="Times New Roman"/>
                <w:sz w:val="24"/>
                <w:szCs w:val="24"/>
              </w:rPr>
              <w:lastRenderedPageBreak/>
              <w:t>с учетом возрастной категории и проводимых обследований;</w:t>
            </w:r>
          </w:p>
          <w:p w14:paraId="7AF1DCFE" w14:textId="77777777" w:rsidR="001E1BB7" w:rsidRPr="007F02A0" w:rsidRDefault="001E1BB7" w:rsidP="002E207F">
            <w:pPr>
              <w:spacing w:after="0"/>
              <w:rPr>
                <w:rFonts w:ascii="Times New Roman" w:hAnsi="Times New Roman"/>
                <w:sz w:val="24"/>
                <w:szCs w:val="24"/>
              </w:rPr>
            </w:pPr>
            <w:r w:rsidRPr="007F02A0">
              <w:rPr>
                <w:rFonts w:ascii="Times New Roman" w:hAnsi="Times New Roman"/>
                <w:sz w:val="24"/>
                <w:szCs w:val="24"/>
              </w:rPr>
              <w:t>проводить разъяснительные</w:t>
            </w:r>
            <w:r w:rsidR="009D481A" w:rsidRPr="007F02A0">
              <w:rPr>
                <w:rFonts w:ascii="Times New Roman" w:hAnsi="Times New Roman"/>
                <w:sz w:val="24"/>
                <w:szCs w:val="24"/>
              </w:rPr>
              <w:t xml:space="preserve"> беседы на уровне семьи, организованного коллектива о целях и задах профилактического медицинского осмотра, порядке прохождения диспансеризации и ее объеме, в том числе беседы с несовершеннолетними в образовательных организациях;</w:t>
            </w:r>
          </w:p>
          <w:p w14:paraId="2BB7F43C" w14:textId="77777777" w:rsidR="009D481A" w:rsidRPr="007F02A0" w:rsidRDefault="009D481A" w:rsidP="002E207F">
            <w:pPr>
              <w:spacing w:after="0"/>
              <w:rPr>
                <w:rFonts w:ascii="Times New Roman" w:hAnsi="Times New Roman"/>
                <w:sz w:val="24"/>
                <w:szCs w:val="24"/>
              </w:rPr>
            </w:pPr>
            <w:r w:rsidRPr="007F02A0">
              <w:rPr>
                <w:rFonts w:ascii="Times New Roman" w:hAnsi="Times New Roman"/>
                <w:sz w:val="24"/>
                <w:szCs w:val="24"/>
              </w:rPr>
              <w:t>проводить медицинский осмотр в соответствии с нормативными правовыми актами;</w:t>
            </w:r>
          </w:p>
          <w:p w14:paraId="4B21744B" w14:textId="77777777" w:rsidR="009D481A" w:rsidRPr="007F02A0" w:rsidRDefault="009D481A" w:rsidP="002E207F">
            <w:pPr>
              <w:spacing w:after="0"/>
              <w:rPr>
                <w:rFonts w:ascii="Times New Roman" w:hAnsi="Times New Roman"/>
                <w:sz w:val="24"/>
                <w:szCs w:val="24"/>
              </w:rPr>
            </w:pPr>
            <w:r w:rsidRPr="007F02A0">
              <w:rPr>
                <w:rFonts w:ascii="Times New Roman" w:hAnsi="Times New Roman"/>
                <w:sz w:val="24"/>
                <w:szCs w:val="24"/>
              </w:rPr>
              <w:t>проводить доврачебный профилактический осмотр с целью выявления факторов риска развития заболевания;</w:t>
            </w:r>
          </w:p>
          <w:p w14:paraId="5D773A8F" w14:textId="77777777" w:rsidR="009D481A" w:rsidRPr="007F02A0" w:rsidRDefault="009D481A" w:rsidP="002E207F">
            <w:pPr>
              <w:spacing w:after="0"/>
              <w:rPr>
                <w:rFonts w:ascii="Times New Roman" w:hAnsi="Times New Roman"/>
                <w:sz w:val="24"/>
                <w:szCs w:val="24"/>
              </w:rPr>
            </w:pPr>
            <w:r w:rsidRPr="007F02A0">
              <w:rPr>
                <w:rFonts w:ascii="Times New Roman" w:hAnsi="Times New Roman"/>
                <w:sz w:val="24"/>
                <w:szCs w:val="24"/>
              </w:rPr>
              <w:t>проводить работу по диспансеризации населения, проводить опрос (анкетирование), проводить доврачебный осмотр и обследование по скрининг-программе диспансеризации;</w:t>
            </w:r>
          </w:p>
          <w:p w14:paraId="420E6D92" w14:textId="77777777" w:rsidR="009D481A" w:rsidRPr="007F02A0" w:rsidRDefault="009D481A" w:rsidP="002E207F">
            <w:pPr>
              <w:spacing w:after="0"/>
              <w:rPr>
                <w:rFonts w:ascii="Times New Roman" w:hAnsi="Times New Roman"/>
                <w:sz w:val="24"/>
                <w:szCs w:val="24"/>
              </w:rPr>
            </w:pPr>
            <w:r w:rsidRPr="007F02A0">
              <w:rPr>
                <w:rFonts w:ascii="Times New Roman" w:hAnsi="Times New Roman"/>
                <w:sz w:val="24"/>
                <w:szCs w:val="24"/>
              </w:rPr>
              <w:t>проводить работу по диспансерному наблюдению пациентов с хроническими заболеваниями с учетом возраста, состояния здоровья, профессии в соответствии с нормативными правовыми актами</w:t>
            </w:r>
            <w:r w:rsidR="00CB204A" w:rsidRPr="007F02A0">
              <w:rPr>
                <w:rFonts w:ascii="Times New Roman" w:hAnsi="Times New Roman"/>
                <w:sz w:val="24"/>
                <w:szCs w:val="24"/>
              </w:rPr>
              <w:t>;</w:t>
            </w:r>
          </w:p>
          <w:p w14:paraId="3E8E49EA" w14:textId="77777777" w:rsidR="00CB204A" w:rsidRPr="007F02A0" w:rsidRDefault="00CB204A" w:rsidP="002E207F">
            <w:pPr>
              <w:spacing w:after="0"/>
              <w:rPr>
                <w:rFonts w:ascii="Times New Roman" w:hAnsi="Times New Roman"/>
                <w:sz w:val="24"/>
                <w:szCs w:val="24"/>
              </w:rPr>
            </w:pPr>
            <w:r w:rsidRPr="007F02A0">
              <w:rPr>
                <w:rFonts w:ascii="Times New Roman" w:hAnsi="Times New Roman"/>
                <w:sz w:val="24"/>
                <w:szCs w:val="24"/>
              </w:rPr>
              <w:t>обеспечивать инфекционную безопасность при оказании медицинской помощи, проведении профилактических медицинских осмотров и осуществлении сестринского ухода за пациентами с инфекционными заболеваниями</w:t>
            </w:r>
          </w:p>
        </w:tc>
      </w:tr>
      <w:tr w:rsidR="00C33280" w:rsidRPr="007F02A0" w14:paraId="658D074E" w14:textId="77777777" w:rsidTr="000F7BFF">
        <w:trPr>
          <w:trHeight w:val="481"/>
          <w:jc w:val="center"/>
        </w:trPr>
        <w:tc>
          <w:tcPr>
            <w:tcW w:w="2268" w:type="dxa"/>
            <w:vMerge/>
          </w:tcPr>
          <w:p w14:paraId="36CB8214" w14:textId="77777777" w:rsidR="00C33280" w:rsidRPr="007F02A0" w:rsidRDefault="00C33280" w:rsidP="002E207F">
            <w:pPr>
              <w:spacing w:after="0"/>
              <w:jc w:val="both"/>
              <w:rPr>
                <w:rFonts w:ascii="Times New Roman" w:hAnsi="Times New Roman"/>
                <w:sz w:val="24"/>
                <w:szCs w:val="24"/>
              </w:rPr>
            </w:pPr>
          </w:p>
        </w:tc>
        <w:tc>
          <w:tcPr>
            <w:tcW w:w="2552" w:type="dxa"/>
            <w:vMerge/>
          </w:tcPr>
          <w:p w14:paraId="3849FC07" w14:textId="77777777" w:rsidR="00C33280" w:rsidRPr="007F02A0" w:rsidRDefault="00C33280" w:rsidP="002E207F">
            <w:pPr>
              <w:spacing w:after="0"/>
              <w:jc w:val="both"/>
              <w:rPr>
                <w:rFonts w:ascii="Times New Roman" w:hAnsi="Times New Roman"/>
                <w:sz w:val="24"/>
                <w:szCs w:val="24"/>
              </w:rPr>
            </w:pPr>
          </w:p>
        </w:tc>
        <w:tc>
          <w:tcPr>
            <w:tcW w:w="4393" w:type="dxa"/>
          </w:tcPr>
          <w:p w14:paraId="09566C51" w14:textId="77777777" w:rsidR="00C33280" w:rsidRPr="007F02A0" w:rsidRDefault="00C33280" w:rsidP="002E207F">
            <w:pPr>
              <w:spacing w:after="0"/>
              <w:rPr>
                <w:rFonts w:ascii="Times New Roman" w:hAnsi="Times New Roman"/>
                <w:b/>
                <w:sz w:val="24"/>
                <w:szCs w:val="24"/>
              </w:rPr>
            </w:pPr>
            <w:r w:rsidRPr="007F02A0">
              <w:rPr>
                <w:rFonts w:ascii="Times New Roman" w:hAnsi="Times New Roman"/>
                <w:b/>
                <w:sz w:val="24"/>
                <w:szCs w:val="24"/>
              </w:rPr>
              <w:t>Знания:</w:t>
            </w:r>
          </w:p>
          <w:p w14:paraId="538615BF" w14:textId="77777777" w:rsidR="00CB204A" w:rsidRPr="007F02A0" w:rsidRDefault="008848B8" w:rsidP="002E207F">
            <w:pPr>
              <w:spacing w:after="0"/>
              <w:rPr>
                <w:rFonts w:ascii="Times New Roman" w:hAnsi="Times New Roman"/>
                <w:sz w:val="24"/>
                <w:szCs w:val="24"/>
              </w:rPr>
            </w:pPr>
            <w:r w:rsidRPr="007F02A0">
              <w:rPr>
                <w:rFonts w:ascii="Times New Roman" w:hAnsi="Times New Roman"/>
                <w:sz w:val="24"/>
                <w:szCs w:val="24"/>
              </w:rPr>
              <w:t>положени</w:t>
            </w:r>
            <w:r w:rsidR="00ED5CE0" w:rsidRPr="007F02A0">
              <w:rPr>
                <w:rFonts w:ascii="Times New Roman" w:hAnsi="Times New Roman"/>
                <w:sz w:val="24"/>
                <w:szCs w:val="24"/>
              </w:rPr>
              <w:t>е</w:t>
            </w:r>
            <w:r w:rsidRPr="007F02A0">
              <w:rPr>
                <w:rFonts w:ascii="Times New Roman" w:hAnsi="Times New Roman"/>
                <w:sz w:val="24"/>
                <w:szCs w:val="24"/>
              </w:rPr>
              <w:t xml:space="preserve"> об организации оказания первичной медико-санитарной помощи взрослому населению;</w:t>
            </w:r>
          </w:p>
          <w:p w14:paraId="59FD34AD" w14:textId="77777777" w:rsidR="008848B8" w:rsidRPr="007F02A0" w:rsidRDefault="008848B8" w:rsidP="002E207F">
            <w:pPr>
              <w:spacing w:after="0"/>
              <w:rPr>
                <w:rFonts w:ascii="Times New Roman" w:hAnsi="Times New Roman"/>
                <w:sz w:val="24"/>
                <w:szCs w:val="24"/>
              </w:rPr>
            </w:pPr>
            <w:r w:rsidRPr="007F02A0">
              <w:rPr>
                <w:rFonts w:ascii="Times New Roman" w:hAnsi="Times New Roman"/>
                <w:sz w:val="24"/>
                <w:szCs w:val="24"/>
              </w:rPr>
              <w:t>вид</w:t>
            </w:r>
            <w:r w:rsidR="00ED5CE0" w:rsidRPr="007F02A0">
              <w:rPr>
                <w:rFonts w:ascii="Times New Roman" w:hAnsi="Times New Roman"/>
                <w:sz w:val="24"/>
                <w:szCs w:val="24"/>
              </w:rPr>
              <w:t>ы</w:t>
            </w:r>
            <w:r w:rsidRPr="007F02A0">
              <w:rPr>
                <w:rFonts w:ascii="Times New Roman" w:hAnsi="Times New Roman"/>
                <w:sz w:val="24"/>
                <w:szCs w:val="24"/>
              </w:rPr>
              <w:t xml:space="preserve"> медицинских осмотров с учетом возраста, состояния здоровья, профессии в соответствии с нормативными правовыми актами</w:t>
            </w:r>
            <w:r w:rsidR="0030703F" w:rsidRPr="007F02A0">
              <w:rPr>
                <w:rFonts w:ascii="Times New Roman" w:hAnsi="Times New Roman"/>
                <w:sz w:val="24"/>
                <w:szCs w:val="24"/>
              </w:rPr>
              <w:t>;</w:t>
            </w:r>
          </w:p>
          <w:p w14:paraId="61DAA717" w14:textId="77777777" w:rsidR="0030703F" w:rsidRPr="007F02A0" w:rsidRDefault="0030703F" w:rsidP="002E207F">
            <w:pPr>
              <w:spacing w:after="0"/>
              <w:rPr>
                <w:rFonts w:ascii="Times New Roman" w:hAnsi="Times New Roman"/>
                <w:sz w:val="24"/>
                <w:szCs w:val="24"/>
              </w:rPr>
            </w:pPr>
            <w:r w:rsidRPr="007F02A0">
              <w:rPr>
                <w:rFonts w:ascii="Times New Roman" w:hAnsi="Times New Roman"/>
                <w:sz w:val="24"/>
                <w:szCs w:val="24"/>
              </w:rPr>
              <w:t>правил</w:t>
            </w:r>
            <w:r w:rsidR="00ED5CE0" w:rsidRPr="007F02A0">
              <w:rPr>
                <w:rFonts w:ascii="Times New Roman" w:hAnsi="Times New Roman"/>
                <w:sz w:val="24"/>
                <w:szCs w:val="24"/>
              </w:rPr>
              <w:t>а</w:t>
            </w:r>
            <w:r w:rsidRPr="007F02A0">
              <w:rPr>
                <w:rFonts w:ascii="Times New Roman" w:hAnsi="Times New Roman"/>
                <w:sz w:val="24"/>
                <w:szCs w:val="24"/>
              </w:rPr>
              <w:t xml:space="preserve"> и поряд</w:t>
            </w:r>
            <w:r w:rsidR="00ED5CE0" w:rsidRPr="007F02A0">
              <w:rPr>
                <w:rFonts w:ascii="Times New Roman" w:hAnsi="Times New Roman"/>
                <w:sz w:val="24"/>
                <w:szCs w:val="24"/>
              </w:rPr>
              <w:t>о</w:t>
            </w:r>
            <w:r w:rsidRPr="007F02A0">
              <w:rPr>
                <w:rFonts w:ascii="Times New Roman" w:hAnsi="Times New Roman"/>
                <w:sz w:val="24"/>
                <w:szCs w:val="24"/>
              </w:rPr>
              <w:t>к проведения профилактического осмотра;</w:t>
            </w:r>
          </w:p>
          <w:p w14:paraId="1C48F9D2" w14:textId="77777777" w:rsidR="008848B8" w:rsidRPr="007F02A0" w:rsidRDefault="0030703F" w:rsidP="002E207F">
            <w:pPr>
              <w:spacing w:after="0"/>
              <w:rPr>
                <w:rFonts w:ascii="Times New Roman" w:hAnsi="Times New Roman"/>
                <w:sz w:val="24"/>
                <w:szCs w:val="24"/>
              </w:rPr>
            </w:pPr>
            <w:r w:rsidRPr="007F02A0">
              <w:rPr>
                <w:rFonts w:ascii="Times New Roman" w:hAnsi="Times New Roman"/>
                <w:sz w:val="24"/>
                <w:szCs w:val="24"/>
              </w:rPr>
              <w:lastRenderedPageBreak/>
              <w:t>поряд</w:t>
            </w:r>
            <w:r w:rsidR="00ED5CE0" w:rsidRPr="007F02A0">
              <w:rPr>
                <w:rFonts w:ascii="Times New Roman" w:hAnsi="Times New Roman"/>
                <w:sz w:val="24"/>
                <w:szCs w:val="24"/>
              </w:rPr>
              <w:t>о</w:t>
            </w:r>
            <w:r w:rsidRPr="007F02A0">
              <w:rPr>
                <w:rFonts w:ascii="Times New Roman" w:hAnsi="Times New Roman"/>
                <w:sz w:val="24"/>
                <w:szCs w:val="24"/>
              </w:rPr>
              <w:t>к проведения диспансеризации населения, поряд</w:t>
            </w:r>
            <w:r w:rsidR="00ED5CE0" w:rsidRPr="007F02A0">
              <w:rPr>
                <w:rFonts w:ascii="Times New Roman" w:hAnsi="Times New Roman"/>
                <w:sz w:val="24"/>
                <w:szCs w:val="24"/>
              </w:rPr>
              <w:t>о</w:t>
            </w:r>
            <w:r w:rsidRPr="007F02A0">
              <w:rPr>
                <w:rFonts w:ascii="Times New Roman" w:hAnsi="Times New Roman"/>
                <w:sz w:val="24"/>
                <w:szCs w:val="24"/>
              </w:rPr>
              <w:t>к доврачебного осмотра и обследования населения по скрининг-программе диспансеризации;</w:t>
            </w:r>
          </w:p>
          <w:p w14:paraId="36A4A64F" w14:textId="77777777" w:rsidR="0030703F" w:rsidRPr="007F02A0" w:rsidRDefault="0030703F" w:rsidP="002E207F">
            <w:pPr>
              <w:spacing w:after="0"/>
              <w:rPr>
                <w:rFonts w:ascii="Times New Roman" w:hAnsi="Times New Roman"/>
                <w:sz w:val="24"/>
                <w:szCs w:val="24"/>
              </w:rPr>
            </w:pPr>
            <w:r w:rsidRPr="007F02A0">
              <w:rPr>
                <w:rFonts w:ascii="Times New Roman" w:hAnsi="Times New Roman"/>
                <w:sz w:val="24"/>
                <w:szCs w:val="24"/>
              </w:rPr>
              <w:t>метод</w:t>
            </w:r>
            <w:r w:rsidR="00ED5CE0" w:rsidRPr="007F02A0">
              <w:rPr>
                <w:rFonts w:ascii="Times New Roman" w:hAnsi="Times New Roman"/>
                <w:sz w:val="24"/>
                <w:szCs w:val="24"/>
              </w:rPr>
              <w:t>ы</w:t>
            </w:r>
            <w:r w:rsidRPr="007F02A0">
              <w:rPr>
                <w:rFonts w:ascii="Times New Roman" w:hAnsi="Times New Roman"/>
                <w:sz w:val="24"/>
                <w:szCs w:val="24"/>
              </w:rPr>
              <w:t xml:space="preserve"> профилактики неинфекционных заболеваний, фактор</w:t>
            </w:r>
            <w:r w:rsidR="00ED5CE0" w:rsidRPr="007F02A0">
              <w:rPr>
                <w:rFonts w:ascii="Times New Roman" w:hAnsi="Times New Roman"/>
                <w:sz w:val="24"/>
                <w:szCs w:val="24"/>
              </w:rPr>
              <w:t>ы</w:t>
            </w:r>
            <w:r w:rsidRPr="007F02A0">
              <w:rPr>
                <w:rFonts w:ascii="Times New Roman" w:hAnsi="Times New Roman"/>
                <w:sz w:val="24"/>
                <w:szCs w:val="24"/>
              </w:rPr>
              <w:t xml:space="preserve"> риска развития хронических неинфекционных заболеваний, поряд</w:t>
            </w:r>
            <w:r w:rsidR="00ED5CE0" w:rsidRPr="007F02A0">
              <w:rPr>
                <w:rFonts w:ascii="Times New Roman" w:hAnsi="Times New Roman"/>
                <w:sz w:val="24"/>
                <w:szCs w:val="24"/>
              </w:rPr>
              <w:t>о</w:t>
            </w:r>
            <w:r w:rsidRPr="007F02A0">
              <w:rPr>
                <w:rFonts w:ascii="Times New Roman" w:hAnsi="Times New Roman"/>
                <w:sz w:val="24"/>
                <w:szCs w:val="24"/>
              </w:rPr>
              <w:t>к проведения диспансерного наблюдения пациентов при хронических заболеваниях, задач</w:t>
            </w:r>
            <w:r w:rsidR="00842266" w:rsidRPr="007F02A0">
              <w:rPr>
                <w:rFonts w:ascii="Times New Roman" w:hAnsi="Times New Roman"/>
                <w:sz w:val="24"/>
                <w:szCs w:val="24"/>
              </w:rPr>
              <w:t>и</w:t>
            </w:r>
            <w:r w:rsidRPr="007F02A0">
              <w:rPr>
                <w:rFonts w:ascii="Times New Roman" w:hAnsi="Times New Roman"/>
                <w:sz w:val="24"/>
                <w:szCs w:val="24"/>
              </w:rPr>
              <w:t xml:space="preserve"> медицинской сестры</w:t>
            </w:r>
          </w:p>
        </w:tc>
      </w:tr>
      <w:tr w:rsidR="00C33280" w:rsidRPr="007F02A0" w14:paraId="6AE65A98" w14:textId="77777777" w:rsidTr="000F7BFF">
        <w:trPr>
          <w:trHeight w:val="481"/>
          <w:jc w:val="center"/>
        </w:trPr>
        <w:tc>
          <w:tcPr>
            <w:tcW w:w="2268" w:type="dxa"/>
            <w:vMerge/>
          </w:tcPr>
          <w:p w14:paraId="6E5E16AC" w14:textId="77777777" w:rsidR="00C33280" w:rsidRPr="007F02A0" w:rsidRDefault="00C33280" w:rsidP="002E207F">
            <w:pPr>
              <w:spacing w:after="0"/>
              <w:jc w:val="both"/>
              <w:rPr>
                <w:rFonts w:ascii="Times New Roman" w:hAnsi="Times New Roman"/>
                <w:sz w:val="24"/>
                <w:szCs w:val="24"/>
              </w:rPr>
            </w:pPr>
          </w:p>
        </w:tc>
        <w:tc>
          <w:tcPr>
            <w:tcW w:w="2552" w:type="dxa"/>
            <w:vMerge w:val="restart"/>
          </w:tcPr>
          <w:p w14:paraId="2A98AE6F" w14:textId="77777777" w:rsidR="00C33280" w:rsidRPr="007F02A0" w:rsidRDefault="00C33280" w:rsidP="002E207F">
            <w:pPr>
              <w:spacing w:after="0"/>
              <w:jc w:val="both"/>
              <w:rPr>
                <w:rFonts w:ascii="Times New Roman" w:hAnsi="Times New Roman"/>
                <w:sz w:val="24"/>
                <w:szCs w:val="24"/>
              </w:rPr>
            </w:pPr>
            <w:r w:rsidRPr="007F02A0">
              <w:rPr>
                <w:rFonts w:ascii="Times New Roman" w:hAnsi="Times New Roman"/>
                <w:sz w:val="24"/>
                <w:szCs w:val="24"/>
              </w:rPr>
              <w:t>ПК 3.4. Проводить санитарно-противоэпидемические мероприятия по профилактике инфекционных заболеваний</w:t>
            </w:r>
          </w:p>
        </w:tc>
        <w:tc>
          <w:tcPr>
            <w:tcW w:w="4393" w:type="dxa"/>
          </w:tcPr>
          <w:p w14:paraId="3E68AC2B" w14:textId="40515426" w:rsidR="00C33280" w:rsidRPr="007F02A0" w:rsidRDefault="00781619" w:rsidP="002E207F">
            <w:pPr>
              <w:spacing w:after="0"/>
              <w:rPr>
                <w:rFonts w:ascii="Times New Roman" w:hAnsi="Times New Roman"/>
                <w:b/>
                <w:sz w:val="24"/>
                <w:szCs w:val="24"/>
              </w:rPr>
            </w:pPr>
            <w:r>
              <w:rPr>
                <w:rFonts w:ascii="Times New Roman" w:hAnsi="Times New Roman"/>
                <w:b/>
                <w:sz w:val="24"/>
                <w:szCs w:val="24"/>
              </w:rPr>
              <w:t>Навыки:</w:t>
            </w:r>
          </w:p>
          <w:p w14:paraId="50A1D146" w14:textId="77777777" w:rsidR="001E1BB7" w:rsidRPr="007F02A0" w:rsidRDefault="001E1BB7" w:rsidP="002E207F">
            <w:pPr>
              <w:spacing w:after="0"/>
              <w:rPr>
                <w:rFonts w:ascii="Times New Roman" w:hAnsi="Times New Roman"/>
                <w:sz w:val="24"/>
                <w:szCs w:val="24"/>
              </w:rPr>
            </w:pPr>
            <w:r w:rsidRPr="007F02A0">
              <w:rPr>
                <w:rFonts w:ascii="Times New Roman" w:hAnsi="Times New Roman"/>
                <w:sz w:val="24"/>
                <w:szCs w:val="24"/>
              </w:rPr>
              <w:t>проведения санитарно-противоэпидемических мероприятий по профилактике инфекционных заболеваний</w:t>
            </w:r>
          </w:p>
        </w:tc>
      </w:tr>
      <w:tr w:rsidR="00C33280" w:rsidRPr="007F02A0" w14:paraId="67762DDA" w14:textId="77777777" w:rsidTr="000F7BFF">
        <w:trPr>
          <w:trHeight w:val="481"/>
          <w:jc w:val="center"/>
        </w:trPr>
        <w:tc>
          <w:tcPr>
            <w:tcW w:w="2268" w:type="dxa"/>
            <w:vMerge/>
          </w:tcPr>
          <w:p w14:paraId="222E7634" w14:textId="77777777" w:rsidR="00C33280" w:rsidRPr="007F02A0" w:rsidRDefault="00C33280" w:rsidP="002E207F">
            <w:pPr>
              <w:spacing w:after="0"/>
              <w:jc w:val="both"/>
              <w:rPr>
                <w:rFonts w:ascii="Times New Roman" w:hAnsi="Times New Roman"/>
                <w:sz w:val="24"/>
                <w:szCs w:val="24"/>
              </w:rPr>
            </w:pPr>
          </w:p>
        </w:tc>
        <w:tc>
          <w:tcPr>
            <w:tcW w:w="2552" w:type="dxa"/>
            <w:vMerge/>
          </w:tcPr>
          <w:p w14:paraId="6B795B77" w14:textId="77777777" w:rsidR="00C33280" w:rsidRPr="007F02A0" w:rsidRDefault="00C33280" w:rsidP="002E207F">
            <w:pPr>
              <w:spacing w:after="0"/>
              <w:jc w:val="both"/>
              <w:rPr>
                <w:rFonts w:ascii="Times New Roman" w:hAnsi="Times New Roman"/>
                <w:sz w:val="24"/>
                <w:szCs w:val="24"/>
              </w:rPr>
            </w:pPr>
          </w:p>
        </w:tc>
        <w:tc>
          <w:tcPr>
            <w:tcW w:w="4393" w:type="dxa"/>
          </w:tcPr>
          <w:p w14:paraId="29B6D560" w14:textId="77777777" w:rsidR="00C33280" w:rsidRPr="007F02A0" w:rsidRDefault="00C33280" w:rsidP="002E207F">
            <w:pPr>
              <w:spacing w:after="0"/>
              <w:rPr>
                <w:rFonts w:ascii="Times New Roman" w:hAnsi="Times New Roman"/>
                <w:b/>
                <w:sz w:val="24"/>
                <w:szCs w:val="24"/>
              </w:rPr>
            </w:pPr>
            <w:r w:rsidRPr="007F02A0">
              <w:rPr>
                <w:rFonts w:ascii="Times New Roman" w:hAnsi="Times New Roman"/>
                <w:b/>
                <w:sz w:val="24"/>
                <w:szCs w:val="24"/>
              </w:rPr>
              <w:t>Умения:</w:t>
            </w:r>
          </w:p>
          <w:p w14:paraId="66248223" w14:textId="77777777" w:rsidR="009D481A" w:rsidRPr="007F02A0" w:rsidRDefault="009D481A" w:rsidP="002E207F">
            <w:pPr>
              <w:spacing w:after="0"/>
              <w:rPr>
                <w:rFonts w:ascii="Times New Roman" w:hAnsi="Times New Roman"/>
                <w:sz w:val="24"/>
                <w:szCs w:val="24"/>
              </w:rPr>
            </w:pPr>
            <w:r w:rsidRPr="007F02A0">
              <w:rPr>
                <w:rFonts w:ascii="Times New Roman" w:hAnsi="Times New Roman"/>
                <w:sz w:val="24"/>
                <w:szCs w:val="24"/>
              </w:rPr>
              <w:t>проводить профилактические и противоэпидемические мероприятия при выявлении пациентов с инфекционными паразитарными болезнями и лиц с подозрением на инфекционные заболевания, а также носителей возбудителей инфекционных заболеваний;</w:t>
            </w:r>
          </w:p>
          <w:p w14:paraId="21A176BF" w14:textId="77777777" w:rsidR="00F14970" w:rsidRPr="007F02A0" w:rsidRDefault="00F14970" w:rsidP="002E207F">
            <w:pPr>
              <w:spacing w:after="0"/>
              <w:rPr>
                <w:rFonts w:ascii="Times New Roman" w:hAnsi="Times New Roman"/>
                <w:sz w:val="24"/>
                <w:szCs w:val="24"/>
              </w:rPr>
            </w:pPr>
            <w:r w:rsidRPr="007F02A0">
              <w:rPr>
                <w:rFonts w:ascii="Times New Roman" w:hAnsi="Times New Roman"/>
                <w:sz w:val="24"/>
                <w:szCs w:val="24"/>
              </w:rPr>
              <w:t>выполнять работу по проведению санитарно-противоэпидемических (профилактических) мероприятий при регистрации инфекционных заболеваний;</w:t>
            </w:r>
          </w:p>
          <w:p w14:paraId="4A5544CB" w14:textId="77777777" w:rsidR="00F14970" w:rsidRPr="007F02A0" w:rsidRDefault="00F14970" w:rsidP="002E207F">
            <w:pPr>
              <w:spacing w:after="0"/>
              <w:rPr>
                <w:rFonts w:ascii="Times New Roman" w:hAnsi="Times New Roman"/>
                <w:sz w:val="24"/>
                <w:szCs w:val="24"/>
              </w:rPr>
            </w:pPr>
            <w:r w:rsidRPr="007F02A0">
              <w:rPr>
                <w:rFonts w:ascii="Times New Roman" w:hAnsi="Times New Roman"/>
                <w:sz w:val="24"/>
                <w:szCs w:val="24"/>
              </w:rPr>
              <w:t>выявлять заболевших инфекционным заболеванием, контактных с ними лиц и подозрительных на заболевания инфекционными болезнями;</w:t>
            </w:r>
          </w:p>
          <w:p w14:paraId="443CFD8E" w14:textId="77777777" w:rsidR="009D481A" w:rsidRPr="007F02A0" w:rsidRDefault="009D481A" w:rsidP="002E207F">
            <w:pPr>
              <w:spacing w:after="0"/>
              <w:rPr>
                <w:rFonts w:ascii="Times New Roman" w:hAnsi="Times New Roman"/>
                <w:sz w:val="24"/>
                <w:szCs w:val="24"/>
              </w:rPr>
            </w:pPr>
            <w:r w:rsidRPr="007F02A0">
              <w:rPr>
                <w:rFonts w:ascii="Times New Roman" w:hAnsi="Times New Roman"/>
                <w:sz w:val="24"/>
                <w:szCs w:val="24"/>
              </w:rPr>
              <w:t>проводить работу по организации и проведению санитарно-противоэпидемических (профилактических) и ограничительных (карантинных) мероприятий при выявлении инфек</w:t>
            </w:r>
            <w:r w:rsidR="00F14970" w:rsidRPr="007F02A0">
              <w:rPr>
                <w:rFonts w:ascii="Times New Roman" w:hAnsi="Times New Roman"/>
                <w:sz w:val="24"/>
                <w:szCs w:val="24"/>
              </w:rPr>
              <w:t>ционных заболеваний;</w:t>
            </w:r>
          </w:p>
          <w:p w14:paraId="72D81A4F" w14:textId="77777777" w:rsidR="00F14970" w:rsidRPr="007F02A0" w:rsidRDefault="00F14970" w:rsidP="002E207F">
            <w:pPr>
              <w:spacing w:after="0"/>
              <w:rPr>
                <w:rFonts w:ascii="Times New Roman" w:hAnsi="Times New Roman"/>
                <w:sz w:val="24"/>
                <w:szCs w:val="24"/>
              </w:rPr>
            </w:pPr>
            <w:r w:rsidRPr="007F02A0">
              <w:rPr>
                <w:rFonts w:ascii="Times New Roman" w:hAnsi="Times New Roman"/>
                <w:sz w:val="24"/>
                <w:szCs w:val="24"/>
              </w:rPr>
              <w:t>проводить осмотр лиц и динамическое наблюдение за лицами, контактными с пациент</w:t>
            </w:r>
            <w:r w:rsidR="00DE209D" w:rsidRPr="007F02A0">
              <w:rPr>
                <w:rFonts w:ascii="Times New Roman" w:hAnsi="Times New Roman"/>
                <w:sz w:val="24"/>
                <w:szCs w:val="24"/>
              </w:rPr>
              <w:t>о</w:t>
            </w:r>
            <w:r w:rsidRPr="007F02A0">
              <w:rPr>
                <w:rFonts w:ascii="Times New Roman" w:hAnsi="Times New Roman"/>
                <w:sz w:val="24"/>
                <w:szCs w:val="24"/>
              </w:rPr>
              <w:t>м, заболевшими инфекционным заболеванием</w:t>
            </w:r>
            <w:r w:rsidR="00CB204A" w:rsidRPr="007F02A0">
              <w:rPr>
                <w:rFonts w:ascii="Times New Roman" w:hAnsi="Times New Roman"/>
                <w:sz w:val="24"/>
                <w:szCs w:val="24"/>
              </w:rPr>
              <w:t>.</w:t>
            </w:r>
          </w:p>
        </w:tc>
      </w:tr>
      <w:tr w:rsidR="00C33280" w:rsidRPr="007F02A0" w14:paraId="595FD288" w14:textId="77777777" w:rsidTr="000F7BFF">
        <w:trPr>
          <w:trHeight w:val="481"/>
          <w:jc w:val="center"/>
        </w:trPr>
        <w:tc>
          <w:tcPr>
            <w:tcW w:w="2268" w:type="dxa"/>
            <w:vMerge/>
          </w:tcPr>
          <w:p w14:paraId="3BC9E66D" w14:textId="77777777" w:rsidR="00C33280" w:rsidRPr="007F02A0" w:rsidRDefault="00C33280" w:rsidP="002E207F">
            <w:pPr>
              <w:spacing w:after="0"/>
              <w:jc w:val="both"/>
              <w:rPr>
                <w:rFonts w:ascii="Times New Roman" w:hAnsi="Times New Roman"/>
                <w:sz w:val="24"/>
                <w:szCs w:val="24"/>
              </w:rPr>
            </w:pPr>
          </w:p>
        </w:tc>
        <w:tc>
          <w:tcPr>
            <w:tcW w:w="2552" w:type="dxa"/>
            <w:vMerge/>
          </w:tcPr>
          <w:p w14:paraId="4B99C275" w14:textId="77777777" w:rsidR="00C33280" w:rsidRPr="007F02A0" w:rsidRDefault="00C33280" w:rsidP="002E207F">
            <w:pPr>
              <w:spacing w:after="0"/>
              <w:jc w:val="both"/>
              <w:rPr>
                <w:rFonts w:ascii="Times New Roman" w:hAnsi="Times New Roman"/>
                <w:sz w:val="24"/>
                <w:szCs w:val="24"/>
              </w:rPr>
            </w:pPr>
          </w:p>
        </w:tc>
        <w:tc>
          <w:tcPr>
            <w:tcW w:w="4393" w:type="dxa"/>
          </w:tcPr>
          <w:p w14:paraId="64C5DAB1" w14:textId="77777777" w:rsidR="00C33280" w:rsidRPr="007F02A0" w:rsidRDefault="00C33280" w:rsidP="002E207F">
            <w:pPr>
              <w:spacing w:after="0"/>
              <w:rPr>
                <w:rFonts w:ascii="Times New Roman" w:hAnsi="Times New Roman"/>
                <w:b/>
                <w:sz w:val="24"/>
                <w:szCs w:val="24"/>
              </w:rPr>
            </w:pPr>
            <w:r w:rsidRPr="007F02A0">
              <w:rPr>
                <w:rFonts w:ascii="Times New Roman" w:hAnsi="Times New Roman"/>
                <w:b/>
                <w:sz w:val="24"/>
                <w:szCs w:val="24"/>
              </w:rPr>
              <w:t>Знания:</w:t>
            </w:r>
          </w:p>
          <w:p w14:paraId="1563B07D" w14:textId="77777777" w:rsidR="0030703F" w:rsidRPr="007F02A0" w:rsidRDefault="0030703F" w:rsidP="002E207F">
            <w:pPr>
              <w:spacing w:after="0"/>
              <w:rPr>
                <w:rFonts w:ascii="Times New Roman" w:hAnsi="Times New Roman"/>
                <w:sz w:val="24"/>
                <w:szCs w:val="24"/>
              </w:rPr>
            </w:pPr>
            <w:r w:rsidRPr="007F02A0">
              <w:rPr>
                <w:rFonts w:ascii="Times New Roman" w:hAnsi="Times New Roman"/>
                <w:sz w:val="24"/>
                <w:szCs w:val="24"/>
              </w:rPr>
              <w:t>санитарно-эпидемиологическ</w:t>
            </w:r>
            <w:r w:rsidR="00842266" w:rsidRPr="007F02A0">
              <w:rPr>
                <w:rFonts w:ascii="Times New Roman" w:hAnsi="Times New Roman"/>
                <w:sz w:val="24"/>
                <w:szCs w:val="24"/>
              </w:rPr>
              <w:t>ая</w:t>
            </w:r>
            <w:r w:rsidRPr="007F02A0">
              <w:rPr>
                <w:rFonts w:ascii="Times New Roman" w:hAnsi="Times New Roman"/>
                <w:sz w:val="24"/>
                <w:szCs w:val="24"/>
              </w:rPr>
              <w:t xml:space="preserve"> обстановк</w:t>
            </w:r>
            <w:r w:rsidR="00842266" w:rsidRPr="007F02A0">
              <w:rPr>
                <w:rFonts w:ascii="Times New Roman" w:hAnsi="Times New Roman"/>
                <w:sz w:val="24"/>
                <w:szCs w:val="24"/>
              </w:rPr>
              <w:t>а</w:t>
            </w:r>
            <w:r w:rsidRPr="007F02A0">
              <w:rPr>
                <w:rFonts w:ascii="Times New Roman" w:hAnsi="Times New Roman"/>
                <w:sz w:val="24"/>
                <w:szCs w:val="24"/>
              </w:rPr>
              <w:t xml:space="preserve"> прикрепленного участка, зависимост</w:t>
            </w:r>
            <w:r w:rsidR="00842266" w:rsidRPr="007F02A0">
              <w:rPr>
                <w:rFonts w:ascii="Times New Roman" w:hAnsi="Times New Roman"/>
                <w:sz w:val="24"/>
                <w:szCs w:val="24"/>
              </w:rPr>
              <w:t>ь</w:t>
            </w:r>
            <w:r w:rsidRPr="007F02A0">
              <w:rPr>
                <w:rFonts w:ascii="Times New Roman" w:hAnsi="Times New Roman"/>
                <w:sz w:val="24"/>
                <w:szCs w:val="24"/>
              </w:rPr>
              <w:t xml:space="preserve"> распространения инфекционных болезней от природных факторов, факторов окружающей среды, в том числе социальных;</w:t>
            </w:r>
          </w:p>
          <w:p w14:paraId="2C766C60" w14:textId="77777777" w:rsidR="0030703F" w:rsidRPr="007F02A0" w:rsidRDefault="0030703F" w:rsidP="002E207F">
            <w:pPr>
              <w:spacing w:after="0"/>
              <w:rPr>
                <w:rFonts w:ascii="Times New Roman" w:hAnsi="Times New Roman"/>
                <w:sz w:val="24"/>
                <w:szCs w:val="24"/>
              </w:rPr>
            </w:pPr>
            <w:r w:rsidRPr="007F02A0">
              <w:rPr>
                <w:rFonts w:ascii="Times New Roman" w:hAnsi="Times New Roman"/>
                <w:sz w:val="24"/>
                <w:szCs w:val="24"/>
              </w:rPr>
              <w:t>мер</w:t>
            </w:r>
            <w:r w:rsidR="00842266" w:rsidRPr="007F02A0">
              <w:rPr>
                <w:rFonts w:ascii="Times New Roman" w:hAnsi="Times New Roman"/>
                <w:sz w:val="24"/>
                <w:szCs w:val="24"/>
              </w:rPr>
              <w:t>ы</w:t>
            </w:r>
            <w:r w:rsidRPr="007F02A0">
              <w:rPr>
                <w:rFonts w:ascii="Times New Roman" w:hAnsi="Times New Roman"/>
                <w:sz w:val="24"/>
                <w:szCs w:val="24"/>
              </w:rPr>
              <w:t xml:space="preserve"> профилактики инфекционных заболеваний;</w:t>
            </w:r>
          </w:p>
          <w:p w14:paraId="562864DB" w14:textId="77777777" w:rsidR="0030703F" w:rsidRPr="007F02A0" w:rsidRDefault="0030703F" w:rsidP="002E207F">
            <w:pPr>
              <w:spacing w:after="0"/>
              <w:rPr>
                <w:rFonts w:ascii="Times New Roman" w:hAnsi="Times New Roman"/>
                <w:sz w:val="24"/>
                <w:szCs w:val="24"/>
              </w:rPr>
            </w:pPr>
            <w:r w:rsidRPr="007F02A0">
              <w:rPr>
                <w:rFonts w:ascii="Times New Roman" w:hAnsi="Times New Roman"/>
                <w:sz w:val="24"/>
                <w:szCs w:val="24"/>
              </w:rPr>
              <w:t>поряд</w:t>
            </w:r>
            <w:r w:rsidR="00842266" w:rsidRPr="007F02A0">
              <w:rPr>
                <w:rFonts w:ascii="Times New Roman" w:hAnsi="Times New Roman"/>
                <w:sz w:val="24"/>
                <w:szCs w:val="24"/>
              </w:rPr>
              <w:t>о</w:t>
            </w:r>
            <w:r w:rsidRPr="007F02A0">
              <w:rPr>
                <w:rFonts w:ascii="Times New Roman" w:hAnsi="Times New Roman"/>
                <w:sz w:val="24"/>
                <w:szCs w:val="24"/>
              </w:rPr>
              <w:t>к проведения санитарно-противоэпидемических мероприятий в случае возникновения очага инфекции, в том числе карантинных мероприятий при выявлении особо опасных (карантинных) инфекционных заболеваний;</w:t>
            </w:r>
          </w:p>
          <w:p w14:paraId="66B2186C" w14:textId="77777777" w:rsidR="0030703F" w:rsidRPr="007F02A0" w:rsidRDefault="0030703F" w:rsidP="002E207F">
            <w:pPr>
              <w:spacing w:after="0"/>
              <w:rPr>
                <w:rFonts w:ascii="Times New Roman" w:hAnsi="Times New Roman"/>
                <w:sz w:val="24"/>
                <w:szCs w:val="24"/>
              </w:rPr>
            </w:pPr>
            <w:r w:rsidRPr="007F02A0">
              <w:rPr>
                <w:rFonts w:ascii="Times New Roman" w:hAnsi="Times New Roman"/>
                <w:sz w:val="24"/>
                <w:szCs w:val="24"/>
              </w:rPr>
              <w:t>государственные санитарно-эпидемиологически</w:t>
            </w:r>
            <w:r w:rsidR="00842266" w:rsidRPr="007F02A0">
              <w:rPr>
                <w:rFonts w:ascii="Times New Roman" w:hAnsi="Times New Roman"/>
                <w:sz w:val="24"/>
                <w:szCs w:val="24"/>
              </w:rPr>
              <w:t>е</w:t>
            </w:r>
            <w:r w:rsidRPr="007F02A0">
              <w:rPr>
                <w:rFonts w:ascii="Times New Roman" w:hAnsi="Times New Roman"/>
                <w:sz w:val="24"/>
                <w:szCs w:val="24"/>
              </w:rPr>
              <w:t xml:space="preserve"> правил</w:t>
            </w:r>
            <w:r w:rsidR="00842266" w:rsidRPr="007F02A0">
              <w:rPr>
                <w:rFonts w:ascii="Times New Roman" w:hAnsi="Times New Roman"/>
                <w:sz w:val="24"/>
                <w:szCs w:val="24"/>
              </w:rPr>
              <w:t>а</w:t>
            </w:r>
            <w:r w:rsidRPr="007F02A0">
              <w:rPr>
                <w:rFonts w:ascii="Times New Roman" w:hAnsi="Times New Roman"/>
                <w:sz w:val="24"/>
                <w:szCs w:val="24"/>
              </w:rPr>
              <w:t xml:space="preserve"> и гигиенически</w:t>
            </w:r>
            <w:r w:rsidR="00842266" w:rsidRPr="007F02A0">
              <w:rPr>
                <w:rFonts w:ascii="Times New Roman" w:hAnsi="Times New Roman"/>
                <w:sz w:val="24"/>
                <w:szCs w:val="24"/>
              </w:rPr>
              <w:t>е</w:t>
            </w:r>
            <w:r w:rsidRPr="007F02A0">
              <w:rPr>
                <w:rFonts w:ascii="Times New Roman" w:hAnsi="Times New Roman"/>
                <w:sz w:val="24"/>
                <w:szCs w:val="24"/>
              </w:rPr>
              <w:t xml:space="preserve"> норматив</w:t>
            </w:r>
            <w:r w:rsidR="00842266" w:rsidRPr="007F02A0">
              <w:rPr>
                <w:rFonts w:ascii="Times New Roman" w:hAnsi="Times New Roman"/>
                <w:sz w:val="24"/>
                <w:szCs w:val="24"/>
              </w:rPr>
              <w:t>ы</w:t>
            </w:r>
            <w:r w:rsidRPr="007F02A0">
              <w:rPr>
                <w:rFonts w:ascii="Times New Roman" w:hAnsi="Times New Roman"/>
                <w:sz w:val="24"/>
                <w:szCs w:val="24"/>
              </w:rPr>
              <w:t>, профилактически</w:t>
            </w:r>
            <w:r w:rsidR="00842266" w:rsidRPr="007F02A0">
              <w:rPr>
                <w:rFonts w:ascii="Times New Roman" w:hAnsi="Times New Roman"/>
                <w:sz w:val="24"/>
                <w:szCs w:val="24"/>
              </w:rPr>
              <w:t>е</w:t>
            </w:r>
            <w:r w:rsidR="00F13493" w:rsidRPr="007F02A0">
              <w:rPr>
                <w:rFonts w:ascii="Times New Roman" w:hAnsi="Times New Roman"/>
                <w:sz w:val="24"/>
                <w:szCs w:val="24"/>
              </w:rPr>
              <w:t xml:space="preserve"> </w:t>
            </w:r>
            <w:r w:rsidRPr="007F02A0">
              <w:rPr>
                <w:rFonts w:ascii="Times New Roman" w:hAnsi="Times New Roman"/>
                <w:sz w:val="24"/>
                <w:szCs w:val="24"/>
              </w:rPr>
              <w:t>и противоэпидемически</w:t>
            </w:r>
            <w:r w:rsidR="00842266" w:rsidRPr="007F02A0">
              <w:rPr>
                <w:rFonts w:ascii="Times New Roman" w:hAnsi="Times New Roman"/>
                <w:sz w:val="24"/>
                <w:szCs w:val="24"/>
              </w:rPr>
              <w:t>е</w:t>
            </w:r>
            <w:r w:rsidRPr="007F02A0">
              <w:rPr>
                <w:rFonts w:ascii="Times New Roman" w:hAnsi="Times New Roman"/>
                <w:sz w:val="24"/>
                <w:szCs w:val="24"/>
              </w:rPr>
              <w:t xml:space="preserve"> мероприяти</w:t>
            </w:r>
            <w:r w:rsidR="00842266" w:rsidRPr="007F02A0">
              <w:rPr>
                <w:rFonts w:ascii="Times New Roman" w:hAnsi="Times New Roman"/>
                <w:sz w:val="24"/>
                <w:szCs w:val="24"/>
              </w:rPr>
              <w:t>я</w:t>
            </w:r>
            <w:r w:rsidRPr="007F02A0">
              <w:rPr>
                <w:rFonts w:ascii="Times New Roman" w:hAnsi="Times New Roman"/>
                <w:sz w:val="24"/>
                <w:szCs w:val="24"/>
              </w:rPr>
              <w:t xml:space="preserve"> при выявлении инфекционного заболевания.</w:t>
            </w:r>
          </w:p>
        </w:tc>
      </w:tr>
      <w:tr w:rsidR="00C33280" w:rsidRPr="007F02A0" w14:paraId="5FCB6CBD" w14:textId="77777777" w:rsidTr="000F7BFF">
        <w:trPr>
          <w:trHeight w:val="481"/>
          <w:jc w:val="center"/>
        </w:trPr>
        <w:tc>
          <w:tcPr>
            <w:tcW w:w="2268" w:type="dxa"/>
            <w:vMerge/>
          </w:tcPr>
          <w:p w14:paraId="4C1C8971" w14:textId="77777777" w:rsidR="00C33280" w:rsidRPr="007F02A0" w:rsidRDefault="00C33280" w:rsidP="002E207F">
            <w:pPr>
              <w:spacing w:after="0"/>
              <w:jc w:val="both"/>
              <w:rPr>
                <w:rFonts w:ascii="Times New Roman" w:hAnsi="Times New Roman"/>
                <w:sz w:val="24"/>
                <w:szCs w:val="24"/>
              </w:rPr>
            </w:pPr>
          </w:p>
        </w:tc>
        <w:tc>
          <w:tcPr>
            <w:tcW w:w="2552" w:type="dxa"/>
            <w:vMerge w:val="restart"/>
          </w:tcPr>
          <w:p w14:paraId="7DD18C50" w14:textId="77777777" w:rsidR="00C33280" w:rsidRPr="007F02A0" w:rsidRDefault="00C33280" w:rsidP="002E207F">
            <w:pPr>
              <w:spacing w:after="0"/>
              <w:jc w:val="both"/>
              <w:rPr>
                <w:rFonts w:ascii="Times New Roman" w:hAnsi="Times New Roman"/>
                <w:sz w:val="24"/>
                <w:szCs w:val="24"/>
              </w:rPr>
            </w:pPr>
            <w:r w:rsidRPr="007F02A0">
              <w:rPr>
                <w:rFonts w:ascii="Times New Roman" w:hAnsi="Times New Roman"/>
                <w:sz w:val="24"/>
                <w:szCs w:val="24"/>
              </w:rPr>
              <w:t>ПК 3.5. Участвовать в иммунопрофилактике инфекционных заболеваний.</w:t>
            </w:r>
          </w:p>
        </w:tc>
        <w:tc>
          <w:tcPr>
            <w:tcW w:w="4393" w:type="dxa"/>
          </w:tcPr>
          <w:p w14:paraId="6B00D837" w14:textId="68743DD6" w:rsidR="00C33280" w:rsidRPr="007F02A0" w:rsidRDefault="00781619" w:rsidP="002E207F">
            <w:pPr>
              <w:spacing w:after="0"/>
              <w:rPr>
                <w:rFonts w:ascii="Times New Roman" w:hAnsi="Times New Roman"/>
                <w:b/>
                <w:sz w:val="24"/>
                <w:szCs w:val="24"/>
              </w:rPr>
            </w:pPr>
            <w:r>
              <w:rPr>
                <w:rFonts w:ascii="Times New Roman" w:hAnsi="Times New Roman"/>
                <w:b/>
                <w:sz w:val="24"/>
                <w:szCs w:val="24"/>
              </w:rPr>
              <w:t>Навыки:</w:t>
            </w:r>
          </w:p>
          <w:p w14:paraId="1A739943" w14:textId="77777777" w:rsidR="009D481A" w:rsidRPr="007F02A0" w:rsidRDefault="001E1BB7" w:rsidP="002E207F">
            <w:pPr>
              <w:spacing w:after="0"/>
              <w:rPr>
                <w:rFonts w:ascii="Times New Roman" w:hAnsi="Times New Roman"/>
                <w:sz w:val="24"/>
                <w:szCs w:val="24"/>
              </w:rPr>
            </w:pPr>
            <w:r w:rsidRPr="007F02A0">
              <w:rPr>
                <w:rFonts w:ascii="Times New Roman" w:hAnsi="Times New Roman"/>
                <w:sz w:val="24"/>
                <w:szCs w:val="24"/>
              </w:rPr>
              <w:t>выполнения работы по проведению иммунопрофилактики инфекционных заболеваний в соответствии с национальным календарем профилактических прививок и по эпидемическим показаниям</w:t>
            </w:r>
          </w:p>
        </w:tc>
      </w:tr>
      <w:tr w:rsidR="00C33280" w:rsidRPr="007F02A0" w14:paraId="12AD8A20" w14:textId="77777777" w:rsidTr="000F7BFF">
        <w:trPr>
          <w:trHeight w:val="481"/>
          <w:jc w:val="center"/>
        </w:trPr>
        <w:tc>
          <w:tcPr>
            <w:tcW w:w="2268" w:type="dxa"/>
            <w:vMerge/>
          </w:tcPr>
          <w:p w14:paraId="1A1780DA" w14:textId="77777777" w:rsidR="00C33280" w:rsidRPr="007F02A0" w:rsidRDefault="00C33280" w:rsidP="002E207F">
            <w:pPr>
              <w:spacing w:after="0"/>
              <w:jc w:val="both"/>
              <w:rPr>
                <w:rFonts w:ascii="Times New Roman" w:hAnsi="Times New Roman"/>
                <w:sz w:val="24"/>
                <w:szCs w:val="24"/>
              </w:rPr>
            </w:pPr>
          </w:p>
        </w:tc>
        <w:tc>
          <w:tcPr>
            <w:tcW w:w="2552" w:type="dxa"/>
            <w:vMerge/>
          </w:tcPr>
          <w:p w14:paraId="12B6FE25" w14:textId="77777777" w:rsidR="00C33280" w:rsidRPr="007F02A0" w:rsidRDefault="00C33280" w:rsidP="002E207F">
            <w:pPr>
              <w:spacing w:after="0"/>
              <w:jc w:val="both"/>
              <w:rPr>
                <w:rFonts w:ascii="Times New Roman" w:hAnsi="Times New Roman"/>
                <w:sz w:val="24"/>
                <w:szCs w:val="24"/>
              </w:rPr>
            </w:pPr>
          </w:p>
        </w:tc>
        <w:tc>
          <w:tcPr>
            <w:tcW w:w="4393" w:type="dxa"/>
          </w:tcPr>
          <w:p w14:paraId="114087D8" w14:textId="77777777" w:rsidR="009D481A" w:rsidRPr="007F02A0" w:rsidRDefault="00C33280" w:rsidP="002E207F">
            <w:pPr>
              <w:spacing w:after="0"/>
              <w:rPr>
                <w:rFonts w:ascii="Times New Roman" w:hAnsi="Times New Roman"/>
                <w:sz w:val="24"/>
                <w:szCs w:val="24"/>
              </w:rPr>
            </w:pPr>
            <w:r w:rsidRPr="007F02A0">
              <w:rPr>
                <w:rFonts w:ascii="Times New Roman" w:hAnsi="Times New Roman"/>
                <w:b/>
                <w:sz w:val="24"/>
                <w:szCs w:val="24"/>
              </w:rPr>
              <w:t>Умения:</w:t>
            </w:r>
            <w:r w:rsidR="009D481A" w:rsidRPr="007F02A0">
              <w:rPr>
                <w:rFonts w:ascii="Times New Roman" w:hAnsi="Times New Roman"/>
                <w:sz w:val="24"/>
                <w:szCs w:val="24"/>
              </w:rPr>
              <w:t xml:space="preserve"> </w:t>
            </w:r>
          </w:p>
          <w:p w14:paraId="73A817FF" w14:textId="77777777" w:rsidR="00C33280" w:rsidRPr="007F02A0" w:rsidRDefault="009D481A" w:rsidP="002E207F">
            <w:pPr>
              <w:spacing w:after="0"/>
              <w:rPr>
                <w:rFonts w:ascii="Times New Roman" w:hAnsi="Times New Roman"/>
                <w:b/>
                <w:sz w:val="24"/>
                <w:szCs w:val="24"/>
              </w:rPr>
            </w:pPr>
            <w:r w:rsidRPr="007F02A0">
              <w:rPr>
                <w:rFonts w:ascii="Times New Roman" w:hAnsi="Times New Roman"/>
                <w:sz w:val="24"/>
                <w:szCs w:val="24"/>
              </w:rPr>
              <w:t>проводить вакцинацию населения;</w:t>
            </w:r>
          </w:p>
        </w:tc>
      </w:tr>
      <w:tr w:rsidR="00C33280" w:rsidRPr="007F02A0" w14:paraId="189EA656" w14:textId="77777777" w:rsidTr="000F7BFF">
        <w:trPr>
          <w:trHeight w:val="481"/>
          <w:jc w:val="center"/>
        </w:trPr>
        <w:tc>
          <w:tcPr>
            <w:tcW w:w="2268" w:type="dxa"/>
            <w:vMerge/>
          </w:tcPr>
          <w:p w14:paraId="2698A41A" w14:textId="77777777" w:rsidR="00C33280" w:rsidRPr="007F02A0" w:rsidRDefault="00C33280" w:rsidP="002E207F">
            <w:pPr>
              <w:spacing w:after="0"/>
              <w:jc w:val="both"/>
              <w:rPr>
                <w:rFonts w:ascii="Times New Roman" w:hAnsi="Times New Roman"/>
                <w:sz w:val="24"/>
                <w:szCs w:val="24"/>
              </w:rPr>
            </w:pPr>
          </w:p>
        </w:tc>
        <w:tc>
          <w:tcPr>
            <w:tcW w:w="2552" w:type="dxa"/>
            <w:vMerge/>
          </w:tcPr>
          <w:p w14:paraId="48DC2EF2" w14:textId="77777777" w:rsidR="00C33280" w:rsidRPr="007F02A0" w:rsidRDefault="00C33280" w:rsidP="002E207F">
            <w:pPr>
              <w:spacing w:after="0"/>
              <w:jc w:val="both"/>
              <w:rPr>
                <w:rFonts w:ascii="Times New Roman" w:hAnsi="Times New Roman"/>
                <w:sz w:val="24"/>
                <w:szCs w:val="24"/>
              </w:rPr>
            </w:pPr>
          </w:p>
        </w:tc>
        <w:tc>
          <w:tcPr>
            <w:tcW w:w="4393" w:type="dxa"/>
          </w:tcPr>
          <w:p w14:paraId="4201C7EA" w14:textId="77777777" w:rsidR="00C33280" w:rsidRPr="007F02A0" w:rsidRDefault="00C33280" w:rsidP="002E207F">
            <w:pPr>
              <w:spacing w:after="0"/>
              <w:rPr>
                <w:rFonts w:ascii="Times New Roman" w:hAnsi="Times New Roman"/>
                <w:b/>
                <w:sz w:val="24"/>
                <w:szCs w:val="24"/>
              </w:rPr>
            </w:pPr>
            <w:r w:rsidRPr="007F02A0">
              <w:rPr>
                <w:rFonts w:ascii="Times New Roman" w:hAnsi="Times New Roman"/>
                <w:b/>
                <w:sz w:val="24"/>
                <w:szCs w:val="24"/>
              </w:rPr>
              <w:t>Знания:</w:t>
            </w:r>
          </w:p>
          <w:p w14:paraId="595F3938" w14:textId="77777777" w:rsidR="0030703F" w:rsidRPr="007F02A0" w:rsidRDefault="0030703F" w:rsidP="002E207F">
            <w:pPr>
              <w:spacing w:after="0"/>
              <w:rPr>
                <w:rFonts w:ascii="Times New Roman" w:hAnsi="Times New Roman"/>
                <w:sz w:val="24"/>
                <w:szCs w:val="24"/>
              </w:rPr>
            </w:pPr>
            <w:r w:rsidRPr="007F02A0">
              <w:rPr>
                <w:rFonts w:ascii="Times New Roman" w:hAnsi="Times New Roman"/>
                <w:sz w:val="24"/>
                <w:szCs w:val="24"/>
              </w:rPr>
              <w:t>правил</w:t>
            </w:r>
            <w:r w:rsidR="00842266" w:rsidRPr="007F02A0">
              <w:rPr>
                <w:rFonts w:ascii="Times New Roman" w:hAnsi="Times New Roman"/>
                <w:sz w:val="24"/>
                <w:szCs w:val="24"/>
              </w:rPr>
              <w:t>а</w:t>
            </w:r>
            <w:r w:rsidRPr="007F02A0">
              <w:rPr>
                <w:rFonts w:ascii="Times New Roman" w:hAnsi="Times New Roman"/>
                <w:sz w:val="24"/>
                <w:szCs w:val="24"/>
              </w:rPr>
              <w:t xml:space="preserve"> и поряд</w:t>
            </w:r>
            <w:r w:rsidR="00842266" w:rsidRPr="007F02A0">
              <w:rPr>
                <w:rFonts w:ascii="Times New Roman" w:hAnsi="Times New Roman"/>
                <w:sz w:val="24"/>
                <w:szCs w:val="24"/>
              </w:rPr>
              <w:t>о</w:t>
            </w:r>
            <w:r w:rsidRPr="007F02A0">
              <w:rPr>
                <w:rFonts w:ascii="Times New Roman" w:hAnsi="Times New Roman"/>
                <w:sz w:val="24"/>
                <w:szCs w:val="24"/>
              </w:rPr>
              <w:t>к проведения вакцинации в соответствии с национальным календарем профилактических прививок;</w:t>
            </w:r>
          </w:p>
          <w:p w14:paraId="3522F1AF" w14:textId="77777777" w:rsidR="0030703F" w:rsidRPr="007F02A0" w:rsidRDefault="0030703F" w:rsidP="002E207F">
            <w:pPr>
              <w:spacing w:after="0"/>
              <w:rPr>
                <w:rFonts w:ascii="Times New Roman" w:hAnsi="Times New Roman"/>
                <w:sz w:val="24"/>
                <w:szCs w:val="24"/>
              </w:rPr>
            </w:pPr>
            <w:r w:rsidRPr="007F02A0">
              <w:rPr>
                <w:rFonts w:ascii="Times New Roman" w:hAnsi="Times New Roman"/>
                <w:sz w:val="24"/>
                <w:szCs w:val="24"/>
              </w:rPr>
              <w:t>течени</w:t>
            </w:r>
            <w:r w:rsidR="00842266" w:rsidRPr="007F02A0">
              <w:rPr>
                <w:rFonts w:ascii="Times New Roman" w:hAnsi="Times New Roman"/>
                <w:sz w:val="24"/>
                <w:szCs w:val="24"/>
              </w:rPr>
              <w:t>е</w:t>
            </w:r>
            <w:r w:rsidRPr="007F02A0">
              <w:rPr>
                <w:rFonts w:ascii="Times New Roman" w:hAnsi="Times New Roman"/>
                <w:sz w:val="24"/>
                <w:szCs w:val="24"/>
              </w:rPr>
              <w:t xml:space="preserve"> вакцинального процесса, возможны</w:t>
            </w:r>
            <w:r w:rsidR="00842266" w:rsidRPr="007F02A0">
              <w:rPr>
                <w:rFonts w:ascii="Times New Roman" w:hAnsi="Times New Roman"/>
                <w:sz w:val="24"/>
                <w:szCs w:val="24"/>
              </w:rPr>
              <w:t>е</w:t>
            </w:r>
            <w:r w:rsidRPr="007F02A0">
              <w:rPr>
                <w:rFonts w:ascii="Times New Roman" w:hAnsi="Times New Roman"/>
                <w:sz w:val="24"/>
                <w:szCs w:val="24"/>
              </w:rPr>
              <w:t xml:space="preserve"> реакци</w:t>
            </w:r>
            <w:r w:rsidR="00842266" w:rsidRPr="007F02A0">
              <w:rPr>
                <w:rFonts w:ascii="Times New Roman" w:hAnsi="Times New Roman"/>
                <w:sz w:val="24"/>
                <w:szCs w:val="24"/>
              </w:rPr>
              <w:t>и</w:t>
            </w:r>
            <w:r w:rsidRPr="007F02A0">
              <w:rPr>
                <w:rFonts w:ascii="Times New Roman" w:hAnsi="Times New Roman"/>
                <w:sz w:val="24"/>
                <w:szCs w:val="24"/>
              </w:rPr>
              <w:t xml:space="preserve"> и осложнени</w:t>
            </w:r>
            <w:r w:rsidR="00842266" w:rsidRPr="007F02A0">
              <w:rPr>
                <w:rFonts w:ascii="Times New Roman" w:hAnsi="Times New Roman"/>
                <w:sz w:val="24"/>
                <w:szCs w:val="24"/>
              </w:rPr>
              <w:t>я</w:t>
            </w:r>
            <w:r w:rsidRPr="007F02A0">
              <w:rPr>
                <w:rFonts w:ascii="Times New Roman" w:hAnsi="Times New Roman"/>
                <w:sz w:val="24"/>
                <w:szCs w:val="24"/>
              </w:rPr>
              <w:t>, мер</w:t>
            </w:r>
            <w:r w:rsidR="00842266" w:rsidRPr="007F02A0">
              <w:rPr>
                <w:rFonts w:ascii="Times New Roman" w:hAnsi="Times New Roman"/>
                <w:sz w:val="24"/>
                <w:szCs w:val="24"/>
              </w:rPr>
              <w:t xml:space="preserve">ы </w:t>
            </w:r>
            <w:r w:rsidRPr="007F02A0">
              <w:rPr>
                <w:rFonts w:ascii="Times New Roman" w:hAnsi="Times New Roman"/>
                <w:sz w:val="24"/>
                <w:szCs w:val="24"/>
              </w:rPr>
              <w:t>профилактики</w:t>
            </w:r>
          </w:p>
        </w:tc>
      </w:tr>
      <w:tr w:rsidR="00C33280" w:rsidRPr="007F02A0" w14:paraId="4025DE8A" w14:textId="77777777" w:rsidTr="000F7BFF">
        <w:trPr>
          <w:trHeight w:val="481"/>
          <w:jc w:val="center"/>
        </w:trPr>
        <w:tc>
          <w:tcPr>
            <w:tcW w:w="2268" w:type="dxa"/>
            <w:vMerge w:val="restart"/>
          </w:tcPr>
          <w:p w14:paraId="195FE9F7" w14:textId="77777777" w:rsidR="00C33280" w:rsidRPr="007F02A0" w:rsidRDefault="00C33280" w:rsidP="002E207F">
            <w:pPr>
              <w:spacing w:after="0"/>
              <w:jc w:val="both"/>
              <w:rPr>
                <w:rFonts w:ascii="Times New Roman" w:hAnsi="Times New Roman"/>
                <w:sz w:val="24"/>
                <w:szCs w:val="24"/>
              </w:rPr>
            </w:pPr>
            <w:r w:rsidRPr="007F02A0">
              <w:rPr>
                <w:rFonts w:ascii="Times New Roman" w:hAnsi="Times New Roman"/>
                <w:sz w:val="24"/>
                <w:szCs w:val="24"/>
              </w:rPr>
              <w:t xml:space="preserve">Оказание медицинской помощи, осуществление сестринского ухода </w:t>
            </w:r>
            <w:r w:rsidRPr="007F02A0">
              <w:rPr>
                <w:rFonts w:ascii="Times New Roman" w:hAnsi="Times New Roman"/>
                <w:sz w:val="24"/>
                <w:szCs w:val="24"/>
              </w:rPr>
              <w:lastRenderedPageBreak/>
              <w:t>и наблюдения за пациентами при заболеваниях и (или) состояниях</w:t>
            </w:r>
          </w:p>
        </w:tc>
        <w:tc>
          <w:tcPr>
            <w:tcW w:w="2552" w:type="dxa"/>
            <w:vMerge w:val="restart"/>
          </w:tcPr>
          <w:p w14:paraId="0F9F6F77" w14:textId="77777777" w:rsidR="00C33280" w:rsidRPr="007F02A0" w:rsidRDefault="00C33280" w:rsidP="002E207F">
            <w:pPr>
              <w:autoSpaceDE w:val="0"/>
              <w:autoSpaceDN w:val="0"/>
              <w:adjustRightInd w:val="0"/>
              <w:spacing w:after="0"/>
              <w:jc w:val="both"/>
              <w:rPr>
                <w:rFonts w:ascii="Times New Roman" w:hAnsi="Times New Roman"/>
                <w:sz w:val="24"/>
                <w:szCs w:val="24"/>
              </w:rPr>
            </w:pPr>
            <w:r w:rsidRPr="007F02A0">
              <w:rPr>
                <w:rFonts w:ascii="Times New Roman" w:hAnsi="Times New Roman"/>
                <w:sz w:val="24"/>
                <w:szCs w:val="24"/>
              </w:rPr>
              <w:lastRenderedPageBreak/>
              <w:t>ПК 4.1. Проводить оценку состояния пациента</w:t>
            </w:r>
          </w:p>
          <w:p w14:paraId="7283EDB0" w14:textId="77777777" w:rsidR="00C33280" w:rsidRPr="007F02A0" w:rsidRDefault="00C33280" w:rsidP="002E207F">
            <w:pPr>
              <w:spacing w:after="0"/>
              <w:jc w:val="both"/>
              <w:rPr>
                <w:rFonts w:ascii="Times New Roman" w:hAnsi="Times New Roman"/>
                <w:sz w:val="24"/>
                <w:szCs w:val="24"/>
              </w:rPr>
            </w:pPr>
          </w:p>
        </w:tc>
        <w:tc>
          <w:tcPr>
            <w:tcW w:w="4393" w:type="dxa"/>
          </w:tcPr>
          <w:p w14:paraId="4A426163" w14:textId="7E9D5309" w:rsidR="00C33280" w:rsidRPr="007F02A0" w:rsidRDefault="00781619" w:rsidP="002E207F">
            <w:pPr>
              <w:spacing w:after="0"/>
              <w:rPr>
                <w:rFonts w:ascii="Times New Roman" w:hAnsi="Times New Roman"/>
                <w:b/>
                <w:sz w:val="24"/>
                <w:szCs w:val="24"/>
              </w:rPr>
            </w:pPr>
            <w:r>
              <w:rPr>
                <w:rFonts w:ascii="Times New Roman" w:hAnsi="Times New Roman"/>
                <w:b/>
                <w:sz w:val="24"/>
                <w:szCs w:val="24"/>
              </w:rPr>
              <w:t>Навыки:</w:t>
            </w:r>
          </w:p>
          <w:p w14:paraId="6F9EF4E5" w14:textId="77777777" w:rsidR="001E0F17" w:rsidRPr="007F02A0" w:rsidRDefault="001E0F17" w:rsidP="002E207F">
            <w:pPr>
              <w:spacing w:after="0"/>
              <w:rPr>
                <w:rFonts w:ascii="Times New Roman" w:hAnsi="Times New Roman"/>
                <w:b/>
                <w:sz w:val="24"/>
                <w:szCs w:val="24"/>
              </w:rPr>
            </w:pPr>
            <w:r w:rsidRPr="007F02A0">
              <w:rPr>
                <w:rFonts w:ascii="Times New Roman" w:hAnsi="Times New Roman"/>
                <w:sz w:val="24"/>
                <w:szCs w:val="24"/>
              </w:rPr>
              <w:t>проведения динамического наблюдения за показателями состояния пациента с последующим информированием</w:t>
            </w:r>
            <w:r w:rsidRPr="007F02A0">
              <w:rPr>
                <w:rFonts w:ascii="Times New Roman" w:hAnsi="Times New Roman"/>
                <w:b/>
                <w:sz w:val="24"/>
                <w:szCs w:val="24"/>
              </w:rPr>
              <w:t xml:space="preserve"> </w:t>
            </w:r>
            <w:r w:rsidRPr="007F02A0">
              <w:rPr>
                <w:rFonts w:ascii="Times New Roman" w:hAnsi="Times New Roman"/>
                <w:sz w:val="24"/>
                <w:szCs w:val="24"/>
              </w:rPr>
              <w:t>лечащего врача;</w:t>
            </w:r>
          </w:p>
        </w:tc>
      </w:tr>
      <w:tr w:rsidR="00C33280" w:rsidRPr="007F02A0" w14:paraId="6159EACA" w14:textId="77777777" w:rsidTr="000F7BFF">
        <w:trPr>
          <w:trHeight w:val="481"/>
          <w:jc w:val="center"/>
        </w:trPr>
        <w:tc>
          <w:tcPr>
            <w:tcW w:w="2268" w:type="dxa"/>
            <w:vMerge/>
          </w:tcPr>
          <w:p w14:paraId="07D73CF6" w14:textId="77777777" w:rsidR="00C33280" w:rsidRPr="007F02A0" w:rsidRDefault="00C33280" w:rsidP="002E207F">
            <w:pPr>
              <w:spacing w:after="0"/>
              <w:jc w:val="both"/>
              <w:rPr>
                <w:rFonts w:ascii="Times New Roman" w:hAnsi="Times New Roman"/>
                <w:sz w:val="24"/>
                <w:szCs w:val="24"/>
              </w:rPr>
            </w:pPr>
          </w:p>
        </w:tc>
        <w:tc>
          <w:tcPr>
            <w:tcW w:w="2552" w:type="dxa"/>
            <w:vMerge/>
          </w:tcPr>
          <w:p w14:paraId="674A6143" w14:textId="77777777" w:rsidR="00C33280" w:rsidRPr="007F02A0" w:rsidRDefault="00C33280" w:rsidP="002E207F">
            <w:pPr>
              <w:spacing w:after="0"/>
              <w:jc w:val="both"/>
              <w:rPr>
                <w:rFonts w:ascii="Times New Roman" w:hAnsi="Times New Roman"/>
                <w:sz w:val="24"/>
                <w:szCs w:val="24"/>
              </w:rPr>
            </w:pPr>
          </w:p>
        </w:tc>
        <w:tc>
          <w:tcPr>
            <w:tcW w:w="4393" w:type="dxa"/>
          </w:tcPr>
          <w:p w14:paraId="2B823483" w14:textId="77777777" w:rsidR="00C33280" w:rsidRPr="007F02A0" w:rsidRDefault="00C33280" w:rsidP="002E207F">
            <w:pPr>
              <w:spacing w:after="0"/>
              <w:rPr>
                <w:rFonts w:ascii="Times New Roman" w:hAnsi="Times New Roman"/>
                <w:b/>
                <w:sz w:val="24"/>
                <w:szCs w:val="24"/>
              </w:rPr>
            </w:pPr>
            <w:r w:rsidRPr="007F02A0">
              <w:rPr>
                <w:rFonts w:ascii="Times New Roman" w:hAnsi="Times New Roman"/>
                <w:b/>
                <w:sz w:val="24"/>
                <w:szCs w:val="24"/>
              </w:rPr>
              <w:t>Умения:</w:t>
            </w:r>
          </w:p>
          <w:p w14:paraId="3D255204" w14:textId="77777777" w:rsidR="00667C5D" w:rsidRPr="007F02A0" w:rsidRDefault="00667C5D" w:rsidP="002E207F">
            <w:pPr>
              <w:spacing w:after="0"/>
              <w:rPr>
                <w:rFonts w:ascii="Times New Roman" w:hAnsi="Times New Roman"/>
                <w:sz w:val="24"/>
                <w:szCs w:val="24"/>
              </w:rPr>
            </w:pPr>
            <w:r w:rsidRPr="007F02A0">
              <w:rPr>
                <w:rFonts w:ascii="Times New Roman" w:hAnsi="Times New Roman"/>
                <w:sz w:val="24"/>
                <w:szCs w:val="24"/>
              </w:rPr>
              <w:t>проводить оценку функциональной активности и самостоятельности пациента в самообслуживании, передвижении, общении;</w:t>
            </w:r>
          </w:p>
          <w:p w14:paraId="5BC847C8" w14:textId="77777777" w:rsidR="00667C5D" w:rsidRPr="007F02A0" w:rsidRDefault="00667C5D" w:rsidP="002E207F">
            <w:pPr>
              <w:spacing w:after="0"/>
              <w:rPr>
                <w:rFonts w:ascii="Times New Roman" w:hAnsi="Times New Roman"/>
                <w:sz w:val="24"/>
                <w:szCs w:val="24"/>
              </w:rPr>
            </w:pPr>
            <w:r w:rsidRPr="007F02A0">
              <w:rPr>
                <w:rFonts w:ascii="Times New Roman" w:hAnsi="Times New Roman"/>
                <w:sz w:val="24"/>
                <w:szCs w:val="24"/>
              </w:rPr>
              <w:t>выявлять потребность в посторонней помощи и сестринском уходе;</w:t>
            </w:r>
          </w:p>
          <w:p w14:paraId="2D76A5D0" w14:textId="77777777" w:rsidR="00667C5D" w:rsidRPr="007F02A0" w:rsidRDefault="00667C5D" w:rsidP="002E207F">
            <w:pPr>
              <w:spacing w:after="0"/>
              <w:rPr>
                <w:rFonts w:ascii="Times New Roman" w:hAnsi="Times New Roman"/>
                <w:sz w:val="24"/>
                <w:szCs w:val="24"/>
              </w:rPr>
            </w:pPr>
            <w:r w:rsidRPr="007F02A0">
              <w:rPr>
                <w:rFonts w:ascii="Times New Roman" w:hAnsi="Times New Roman"/>
                <w:sz w:val="24"/>
                <w:szCs w:val="24"/>
              </w:rPr>
              <w:t>выявлять факторы риска падений, развития</w:t>
            </w:r>
            <w:r w:rsidR="002235B0" w:rsidRPr="007F02A0">
              <w:rPr>
                <w:rFonts w:ascii="Times New Roman" w:hAnsi="Times New Roman"/>
                <w:sz w:val="24"/>
                <w:szCs w:val="24"/>
              </w:rPr>
              <w:t xml:space="preserve"> пролежней;</w:t>
            </w:r>
          </w:p>
          <w:p w14:paraId="3BC3F474" w14:textId="77777777" w:rsidR="002235B0" w:rsidRPr="007F02A0" w:rsidRDefault="002235B0" w:rsidP="002E207F">
            <w:pPr>
              <w:spacing w:after="0"/>
              <w:rPr>
                <w:rFonts w:ascii="Times New Roman" w:hAnsi="Times New Roman"/>
                <w:sz w:val="24"/>
                <w:szCs w:val="24"/>
              </w:rPr>
            </w:pPr>
            <w:r w:rsidRPr="007F02A0">
              <w:rPr>
                <w:rFonts w:ascii="Times New Roman" w:hAnsi="Times New Roman"/>
                <w:sz w:val="24"/>
                <w:szCs w:val="24"/>
              </w:rPr>
              <w:t>проводить опрос пациента и его родственников (законных представителей), лиц, осуществляющих уход, измерять и интерпретировать показатели жизнедеятельности пациента в динамике</w:t>
            </w:r>
            <w:r w:rsidR="00E30C5B" w:rsidRPr="007F02A0">
              <w:rPr>
                <w:rFonts w:ascii="Times New Roman" w:hAnsi="Times New Roman"/>
                <w:sz w:val="24"/>
                <w:szCs w:val="24"/>
              </w:rPr>
              <w:t>;</w:t>
            </w:r>
          </w:p>
          <w:p w14:paraId="6785E273" w14:textId="77777777" w:rsidR="00E30C5B" w:rsidRPr="007F02A0" w:rsidRDefault="00E30C5B" w:rsidP="002E207F">
            <w:pPr>
              <w:spacing w:after="0"/>
              <w:rPr>
                <w:rFonts w:ascii="Times New Roman" w:hAnsi="Times New Roman"/>
                <w:sz w:val="24"/>
                <w:szCs w:val="24"/>
              </w:rPr>
            </w:pPr>
            <w:r w:rsidRPr="007F02A0">
              <w:rPr>
                <w:rFonts w:ascii="Times New Roman" w:hAnsi="Times New Roman"/>
                <w:sz w:val="24"/>
                <w:szCs w:val="24"/>
              </w:rPr>
              <w:t>осуществлять динамическое наблюдение за состоянием и самочувствием пациента во время лечебных</w:t>
            </w:r>
            <w:r w:rsidR="00F13493" w:rsidRPr="007F02A0">
              <w:rPr>
                <w:rFonts w:ascii="Times New Roman" w:hAnsi="Times New Roman"/>
                <w:sz w:val="24"/>
                <w:szCs w:val="24"/>
              </w:rPr>
              <w:t xml:space="preserve"> </w:t>
            </w:r>
            <w:r w:rsidRPr="007F02A0">
              <w:rPr>
                <w:rFonts w:ascii="Times New Roman" w:hAnsi="Times New Roman"/>
                <w:sz w:val="24"/>
                <w:szCs w:val="24"/>
              </w:rPr>
              <w:t>и (или) диагностических вмешательств</w:t>
            </w:r>
            <w:r w:rsidR="00492483" w:rsidRPr="007F02A0">
              <w:rPr>
                <w:rFonts w:ascii="Times New Roman" w:hAnsi="Times New Roman"/>
                <w:sz w:val="24"/>
                <w:szCs w:val="24"/>
              </w:rPr>
              <w:t>;</w:t>
            </w:r>
          </w:p>
          <w:p w14:paraId="164D4D97" w14:textId="77777777" w:rsidR="00492483" w:rsidRPr="007F02A0" w:rsidRDefault="00492483" w:rsidP="002E207F">
            <w:pPr>
              <w:spacing w:after="0"/>
              <w:rPr>
                <w:rFonts w:ascii="Times New Roman" w:hAnsi="Times New Roman"/>
                <w:sz w:val="24"/>
                <w:szCs w:val="24"/>
              </w:rPr>
            </w:pPr>
            <w:r w:rsidRPr="007F02A0">
              <w:rPr>
                <w:rFonts w:ascii="Times New Roman" w:hAnsi="Times New Roman"/>
                <w:sz w:val="24"/>
                <w:szCs w:val="24"/>
              </w:rPr>
              <w:t>определять и интерпретировать реакции пациента на прием назначенных лекарственных препаратов и процедуры ухода;</w:t>
            </w:r>
          </w:p>
          <w:p w14:paraId="2EA65E57" w14:textId="77777777" w:rsidR="00C37774" w:rsidRPr="007F02A0" w:rsidRDefault="00C37774" w:rsidP="002E207F">
            <w:pPr>
              <w:spacing w:after="0"/>
              <w:rPr>
                <w:rFonts w:ascii="Times New Roman" w:hAnsi="Times New Roman"/>
                <w:sz w:val="24"/>
                <w:szCs w:val="24"/>
              </w:rPr>
            </w:pPr>
            <w:r w:rsidRPr="007F02A0">
              <w:rPr>
                <w:rFonts w:ascii="Times New Roman" w:hAnsi="Times New Roman"/>
                <w:sz w:val="24"/>
                <w:szCs w:val="24"/>
              </w:rPr>
              <w:t>выявлять клинические признаки и симптомы терминальных состояний болезни;</w:t>
            </w:r>
          </w:p>
          <w:p w14:paraId="3F7E0A32" w14:textId="77777777" w:rsidR="00C37774" w:rsidRPr="007F02A0" w:rsidRDefault="00C37774" w:rsidP="002E207F">
            <w:pPr>
              <w:spacing w:after="0"/>
              <w:rPr>
                <w:rFonts w:ascii="Times New Roman" w:hAnsi="Times New Roman"/>
                <w:sz w:val="24"/>
                <w:szCs w:val="24"/>
              </w:rPr>
            </w:pPr>
            <w:r w:rsidRPr="007F02A0">
              <w:rPr>
                <w:rFonts w:ascii="Times New Roman" w:hAnsi="Times New Roman"/>
                <w:sz w:val="24"/>
                <w:szCs w:val="24"/>
              </w:rPr>
              <w:t xml:space="preserve">проводить оценку интенсивности и характера болевого синдрома с использованием шкал оценки боли </w:t>
            </w:r>
          </w:p>
        </w:tc>
      </w:tr>
      <w:tr w:rsidR="00C33280" w:rsidRPr="007F02A0" w14:paraId="3E89DF19" w14:textId="77777777" w:rsidTr="000F7BFF">
        <w:trPr>
          <w:trHeight w:val="481"/>
          <w:jc w:val="center"/>
        </w:trPr>
        <w:tc>
          <w:tcPr>
            <w:tcW w:w="2268" w:type="dxa"/>
            <w:vMerge/>
          </w:tcPr>
          <w:p w14:paraId="5191444A" w14:textId="77777777" w:rsidR="00C33280" w:rsidRPr="007F02A0" w:rsidRDefault="00C33280" w:rsidP="002E207F">
            <w:pPr>
              <w:spacing w:after="0"/>
              <w:jc w:val="both"/>
              <w:rPr>
                <w:rFonts w:ascii="Times New Roman" w:hAnsi="Times New Roman"/>
                <w:sz w:val="24"/>
                <w:szCs w:val="24"/>
              </w:rPr>
            </w:pPr>
          </w:p>
        </w:tc>
        <w:tc>
          <w:tcPr>
            <w:tcW w:w="2552" w:type="dxa"/>
            <w:vMerge/>
          </w:tcPr>
          <w:p w14:paraId="4CF59CDB" w14:textId="77777777" w:rsidR="00C33280" w:rsidRPr="007F02A0" w:rsidRDefault="00C33280" w:rsidP="002E207F">
            <w:pPr>
              <w:spacing w:after="0"/>
              <w:jc w:val="both"/>
              <w:rPr>
                <w:rFonts w:ascii="Times New Roman" w:hAnsi="Times New Roman"/>
                <w:sz w:val="24"/>
                <w:szCs w:val="24"/>
              </w:rPr>
            </w:pPr>
          </w:p>
        </w:tc>
        <w:tc>
          <w:tcPr>
            <w:tcW w:w="4393" w:type="dxa"/>
          </w:tcPr>
          <w:p w14:paraId="058F4C76" w14:textId="77777777" w:rsidR="00C33280" w:rsidRPr="007F02A0" w:rsidRDefault="00C33280" w:rsidP="002E207F">
            <w:pPr>
              <w:spacing w:after="0"/>
              <w:rPr>
                <w:rFonts w:ascii="Times New Roman" w:hAnsi="Times New Roman"/>
                <w:b/>
                <w:sz w:val="24"/>
                <w:szCs w:val="24"/>
              </w:rPr>
            </w:pPr>
            <w:r w:rsidRPr="007F02A0">
              <w:rPr>
                <w:rFonts w:ascii="Times New Roman" w:hAnsi="Times New Roman"/>
                <w:b/>
                <w:sz w:val="24"/>
                <w:szCs w:val="24"/>
              </w:rPr>
              <w:t>Знания:</w:t>
            </w:r>
          </w:p>
          <w:p w14:paraId="6575089B" w14:textId="77777777" w:rsidR="00B67708" w:rsidRPr="007F02A0" w:rsidRDefault="003A6DED" w:rsidP="002E207F">
            <w:pPr>
              <w:spacing w:after="0"/>
              <w:rPr>
                <w:rFonts w:ascii="Times New Roman" w:hAnsi="Times New Roman"/>
                <w:sz w:val="24"/>
                <w:szCs w:val="24"/>
              </w:rPr>
            </w:pPr>
            <w:r w:rsidRPr="007F02A0">
              <w:rPr>
                <w:rFonts w:ascii="Times New Roman" w:hAnsi="Times New Roman"/>
                <w:sz w:val="24"/>
                <w:szCs w:val="24"/>
              </w:rPr>
              <w:t>о</w:t>
            </w:r>
            <w:r w:rsidR="00B67708" w:rsidRPr="007F02A0">
              <w:rPr>
                <w:rFonts w:ascii="Times New Roman" w:hAnsi="Times New Roman"/>
                <w:sz w:val="24"/>
                <w:szCs w:val="24"/>
              </w:rPr>
              <w:t>снов</w:t>
            </w:r>
            <w:r w:rsidR="00842266" w:rsidRPr="007F02A0">
              <w:rPr>
                <w:rFonts w:ascii="Times New Roman" w:hAnsi="Times New Roman"/>
                <w:sz w:val="24"/>
                <w:szCs w:val="24"/>
              </w:rPr>
              <w:t>ы</w:t>
            </w:r>
            <w:r w:rsidR="00B67708" w:rsidRPr="007F02A0">
              <w:rPr>
                <w:rFonts w:ascii="Times New Roman" w:hAnsi="Times New Roman"/>
                <w:sz w:val="24"/>
                <w:szCs w:val="24"/>
              </w:rPr>
              <w:t xml:space="preserve"> теории и практики сестринского дела, метод</w:t>
            </w:r>
            <w:r w:rsidR="00842266" w:rsidRPr="007F02A0">
              <w:rPr>
                <w:rFonts w:ascii="Times New Roman" w:hAnsi="Times New Roman"/>
                <w:sz w:val="24"/>
                <w:szCs w:val="24"/>
              </w:rPr>
              <w:t>ы</w:t>
            </w:r>
            <w:r w:rsidR="00B67708" w:rsidRPr="007F02A0">
              <w:rPr>
                <w:rFonts w:ascii="Times New Roman" w:hAnsi="Times New Roman"/>
                <w:sz w:val="24"/>
                <w:szCs w:val="24"/>
              </w:rPr>
              <w:t xml:space="preserve"> определения функциональной активности и самостоятельности пациента в самообслуживании, передвижении, общении, определения потребности в посторонней помощи и сестринском уходе</w:t>
            </w:r>
            <w:r w:rsidRPr="007F02A0">
              <w:rPr>
                <w:rFonts w:ascii="Times New Roman" w:hAnsi="Times New Roman"/>
                <w:sz w:val="24"/>
                <w:szCs w:val="24"/>
              </w:rPr>
              <w:t>;</w:t>
            </w:r>
          </w:p>
          <w:p w14:paraId="55D815EC" w14:textId="77777777" w:rsidR="003A6DED" w:rsidRPr="007F02A0" w:rsidRDefault="003A6DED" w:rsidP="002E207F">
            <w:pPr>
              <w:spacing w:after="0"/>
              <w:rPr>
                <w:rFonts w:ascii="Times New Roman" w:hAnsi="Times New Roman"/>
                <w:sz w:val="24"/>
                <w:szCs w:val="24"/>
              </w:rPr>
            </w:pPr>
            <w:r w:rsidRPr="007F02A0">
              <w:rPr>
                <w:rFonts w:ascii="Times New Roman" w:hAnsi="Times New Roman"/>
                <w:sz w:val="24"/>
                <w:szCs w:val="24"/>
              </w:rPr>
              <w:t>диагностически</w:t>
            </w:r>
            <w:r w:rsidR="00842266" w:rsidRPr="007F02A0">
              <w:rPr>
                <w:rFonts w:ascii="Times New Roman" w:hAnsi="Times New Roman"/>
                <w:sz w:val="24"/>
                <w:szCs w:val="24"/>
              </w:rPr>
              <w:t>е</w:t>
            </w:r>
            <w:r w:rsidRPr="007F02A0">
              <w:rPr>
                <w:rFonts w:ascii="Times New Roman" w:hAnsi="Times New Roman"/>
                <w:sz w:val="24"/>
                <w:szCs w:val="24"/>
              </w:rPr>
              <w:t xml:space="preserve"> критери</w:t>
            </w:r>
            <w:r w:rsidR="00842266" w:rsidRPr="007F02A0">
              <w:rPr>
                <w:rFonts w:ascii="Times New Roman" w:hAnsi="Times New Roman"/>
                <w:sz w:val="24"/>
                <w:szCs w:val="24"/>
              </w:rPr>
              <w:t>и</w:t>
            </w:r>
            <w:r w:rsidRPr="007F02A0">
              <w:rPr>
                <w:rFonts w:ascii="Times New Roman" w:hAnsi="Times New Roman"/>
                <w:sz w:val="24"/>
                <w:szCs w:val="24"/>
              </w:rPr>
              <w:t xml:space="preserve"> факторов риска падений, развития пролежней и контактного дерматита у пациентов;</w:t>
            </w:r>
          </w:p>
          <w:p w14:paraId="5DCDE2FD" w14:textId="77777777" w:rsidR="003A6DED" w:rsidRPr="007F02A0" w:rsidRDefault="003A6DED" w:rsidP="002E207F">
            <w:pPr>
              <w:spacing w:after="0"/>
              <w:rPr>
                <w:rFonts w:ascii="Times New Roman" w:hAnsi="Times New Roman"/>
                <w:sz w:val="24"/>
                <w:szCs w:val="24"/>
              </w:rPr>
            </w:pPr>
            <w:r w:rsidRPr="007F02A0">
              <w:rPr>
                <w:rFonts w:ascii="Times New Roman" w:hAnsi="Times New Roman"/>
                <w:sz w:val="24"/>
                <w:szCs w:val="24"/>
              </w:rPr>
              <w:t>анатомо-физиологически</w:t>
            </w:r>
            <w:r w:rsidR="00842266" w:rsidRPr="007F02A0">
              <w:rPr>
                <w:rFonts w:ascii="Times New Roman" w:hAnsi="Times New Roman"/>
                <w:sz w:val="24"/>
                <w:szCs w:val="24"/>
              </w:rPr>
              <w:t>е</w:t>
            </w:r>
            <w:r w:rsidRPr="007F02A0">
              <w:rPr>
                <w:rFonts w:ascii="Times New Roman" w:hAnsi="Times New Roman"/>
                <w:sz w:val="24"/>
                <w:szCs w:val="24"/>
              </w:rPr>
              <w:t xml:space="preserve"> особенност</w:t>
            </w:r>
            <w:r w:rsidR="00842266" w:rsidRPr="007F02A0">
              <w:rPr>
                <w:rFonts w:ascii="Times New Roman" w:hAnsi="Times New Roman"/>
                <w:sz w:val="24"/>
                <w:szCs w:val="24"/>
              </w:rPr>
              <w:t>и</w:t>
            </w:r>
            <w:r w:rsidRPr="007F02A0">
              <w:rPr>
                <w:rFonts w:ascii="Times New Roman" w:hAnsi="Times New Roman"/>
                <w:sz w:val="24"/>
                <w:szCs w:val="24"/>
              </w:rPr>
              <w:t xml:space="preserve"> и показател</w:t>
            </w:r>
            <w:r w:rsidR="00842266" w:rsidRPr="007F02A0">
              <w:rPr>
                <w:rFonts w:ascii="Times New Roman" w:hAnsi="Times New Roman"/>
                <w:sz w:val="24"/>
                <w:szCs w:val="24"/>
              </w:rPr>
              <w:t>и</w:t>
            </w:r>
            <w:r w:rsidRPr="007F02A0">
              <w:rPr>
                <w:rFonts w:ascii="Times New Roman" w:hAnsi="Times New Roman"/>
                <w:sz w:val="24"/>
                <w:szCs w:val="24"/>
              </w:rPr>
              <w:t xml:space="preserve"> жизнедеятельности человека в разные возрастные периоды, </w:t>
            </w:r>
            <w:r w:rsidRPr="007F02A0">
              <w:rPr>
                <w:rFonts w:ascii="Times New Roman" w:hAnsi="Times New Roman"/>
                <w:sz w:val="24"/>
                <w:szCs w:val="24"/>
              </w:rPr>
              <w:lastRenderedPageBreak/>
              <w:t>правил</w:t>
            </w:r>
            <w:r w:rsidR="00842266" w:rsidRPr="007F02A0">
              <w:rPr>
                <w:rFonts w:ascii="Times New Roman" w:hAnsi="Times New Roman"/>
                <w:sz w:val="24"/>
                <w:szCs w:val="24"/>
              </w:rPr>
              <w:t>а</w:t>
            </w:r>
            <w:r w:rsidRPr="007F02A0">
              <w:rPr>
                <w:rFonts w:ascii="Times New Roman" w:hAnsi="Times New Roman"/>
                <w:sz w:val="24"/>
                <w:szCs w:val="24"/>
              </w:rPr>
              <w:t xml:space="preserve"> измерения и интерпретации данных</w:t>
            </w:r>
          </w:p>
        </w:tc>
      </w:tr>
      <w:tr w:rsidR="00C33280" w:rsidRPr="007F02A0" w14:paraId="1187F413" w14:textId="77777777" w:rsidTr="000F7BFF">
        <w:trPr>
          <w:trHeight w:val="481"/>
          <w:jc w:val="center"/>
        </w:trPr>
        <w:tc>
          <w:tcPr>
            <w:tcW w:w="2268" w:type="dxa"/>
            <w:vMerge/>
          </w:tcPr>
          <w:p w14:paraId="4A409E18" w14:textId="77777777" w:rsidR="00C33280" w:rsidRPr="007F02A0" w:rsidRDefault="00C33280" w:rsidP="002E207F">
            <w:pPr>
              <w:spacing w:after="0"/>
              <w:jc w:val="both"/>
              <w:rPr>
                <w:rFonts w:ascii="Times New Roman" w:hAnsi="Times New Roman"/>
                <w:sz w:val="24"/>
                <w:szCs w:val="24"/>
              </w:rPr>
            </w:pPr>
          </w:p>
        </w:tc>
        <w:tc>
          <w:tcPr>
            <w:tcW w:w="2552" w:type="dxa"/>
            <w:vMerge w:val="restart"/>
          </w:tcPr>
          <w:p w14:paraId="2BFDDAA8" w14:textId="77777777" w:rsidR="00C33280" w:rsidRPr="007F02A0" w:rsidRDefault="00C33280" w:rsidP="002E207F">
            <w:pPr>
              <w:autoSpaceDE w:val="0"/>
              <w:autoSpaceDN w:val="0"/>
              <w:adjustRightInd w:val="0"/>
              <w:spacing w:after="0"/>
              <w:jc w:val="both"/>
              <w:rPr>
                <w:rFonts w:ascii="Times New Roman" w:hAnsi="Times New Roman"/>
                <w:sz w:val="24"/>
                <w:szCs w:val="24"/>
              </w:rPr>
            </w:pPr>
            <w:r w:rsidRPr="007F02A0">
              <w:rPr>
                <w:rFonts w:ascii="Times New Roman" w:hAnsi="Times New Roman"/>
                <w:sz w:val="24"/>
                <w:szCs w:val="24"/>
              </w:rPr>
              <w:t>ПК 4.2. Выполнять медицинские манипуляции при оказании медицинской помощи пациенту</w:t>
            </w:r>
          </w:p>
        </w:tc>
        <w:tc>
          <w:tcPr>
            <w:tcW w:w="4393" w:type="dxa"/>
          </w:tcPr>
          <w:p w14:paraId="44BA3400" w14:textId="0DD12E47" w:rsidR="00C33280" w:rsidRPr="007F02A0" w:rsidRDefault="00781619" w:rsidP="002E207F">
            <w:pPr>
              <w:spacing w:after="0"/>
              <w:rPr>
                <w:rFonts w:ascii="Times New Roman" w:hAnsi="Times New Roman"/>
                <w:b/>
                <w:sz w:val="24"/>
                <w:szCs w:val="24"/>
              </w:rPr>
            </w:pPr>
            <w:r>
              <w:rPr>
                <w:rFonts w:ascii="Times New Roman" w:hAnsi="Times New Roman"/>
                <w:b/>
                <w:sz w:val="24"/>
                <w:szCs w:val="24"/>
              </w:rPr>
              <w:t>Навыки:</w:t>
            </w:r>
          </w:p>
          <w:p w14:paraId="3669BD17" w14:textId="77777777" w:rsidR="00667C5D" w:rsidRPr="007F02A0" w:rsidRDefault="00667C5D" w:rsidP="002E207F">
            <w:pPr>
              <w:spacing w:after="0"/>
              <w:rPr>
                <w:rFonts w:ascii="Times New Roman" w:hAnsi="Times New Roman"/>
                <w:sz w:val="24"/>
                <w:szCs w:val="24"/>
              </w:rPr>
            </w:pPr>
            <w:r w:rsidRPr="007F02A0">
              <w:rPr>
                <w:rFonts w:ascii="Times New Roman" w:hAnsi="Times New Roman"/>
                <w:sz w:val="24"/>
                <w:szCs w:val="24"/>
              </w:rPr>
              <w:t>выполнения медицинских манипуляций при оказании помощи пациенту</w:t>
            </w:r>
          </w:p>
        </w:tc>
      </w:tr>
      <w:tr w:rsidR="00C33280" w:rsidRPr="007F02A0" w14:paraId="2973323D" w14:textId="77777777" w:rsidTr="000F7BFF">
        <w:trPr>
          <w:trHeight w:val="481"/>
          <w:jc w:val="center"/>
        </w:trPr>
        <w:tc>
          <w:tcPr>
            <w:tcW w:w="2268" w:type="dxa"/>
            <w:vMerge/>
          </w:tcPr>
          <w:p w14:paraId="27AB32C7" w14:textId="77777777" w:rsidR="00C33280" w:rsidRPr="007F02A0" w:rsidRDefault="00C33280" w:rsidP="002E207F">
            <w:pPr>
              <w:spacing w:after="0"/>
              <w:jc w:val="both"/>
              <w:rPr>
                <w:rFonts w:ascii="Times New Roman" w:hAnsi="Times New Roman"/>
                <w:sz w:val="24"/>
                <w:szCs w:val="24"/>
              </w:rPr>
            </w:pPr>
          </w:p>
        </w:tc>
        <w:tc>
          <w:tcPr>
            <w:tcW w:w="2552" w:type="dxa"/>
            <w:vMerge/>
          </w:tcPr>
          <w:p w14:paraId="6DC7C6C5" w14:textId="77777777" w:rsidR="00C33280" w:rsidRPr="007F02A0" w:rsidRDefault="00C33280" w:rsidP="002E207F">
            <w:pPr>
              <w:spacing w:after="0"/>
              <w:jc w:val="both"/>
              <w:rPr>
                <w:rFonts w:ascii="Times New Roman" w:hAnsi="Times New Roman"/>
                <w:sz w:val="24"/>
                <w:szCs w:val="24"/>
              </w:rPr>
            </w:pPr>
          </w:p>
        </w:tc>
        <w:tc>
          <w:tcPr>
            <w:tcW w:w="4393" w:type="dxa"/>
          </w:tcPr>
          <w:p w14:paraId="2421628A" w14:textId="77777777" w:rsidR="00C33280" w:rsidRPr="007F02A0" w:rsidRDefault="00C33280" w:rsidP="002E207F">
            <w:pPr>
              <w:spacing w:after="0"/>
              <w:rPr>
                <w:rFonts w:ascii="Times New Roman" w:hAnsi="Times New Roman"/>
                <w:b/>
                <w:sz w:val="24"/>
                <w:szCs w:val="24"/>
              </w:rPr>
            </w:pPr>
            <w:r w:rsidRPr="007F02A0">
              <w:rPr>
                <w:rFonts w:ascii="Times New Roman" w:hAnsi="Times New Roman"/>
                <w:b/>
                <w:sz w:val="24"/>
                <w:szCs w:val="24"/>
              </w:rPr>
              <w:t>Умения:</w:t>
            </w:r>
          </w:p>
          <w:p w14:paraId="2FCDFC0F" w14:textId="77777777" w:rsidR="002235B0" w:rsidRPr="007F02A0" w:rsidRDefault="002235B0" w:rsidP="002E207F">
            <w:pPr>
              <w:spacing w:after="0"/>
              <w:rPr>
                <w:rFonts w:ascii="Times New Roman" w:hAnsi="Times New Roman"/>
                <w:sz w:val="24"/>
                <w:szCs w:val="24"/>
              </w:rPr>
            </w:pPr>
            <w:r w:rsidRPr="007F02A0">
              <w:rPr>
                <w:rFonts w:ascii="Times New Roman" w:hAnsi="Times New Roman"/>
                <w:sz w:val="24"/>
                <w:szCs w:val="24"/>
              </w:rPr>
              <w:t>выполнять медицинские манипуляции при оказании медицинской помощи пациенту</w:t>
            </w:r>
            <w:r w:rsidR="00E30C5B" w:rsidRPr="007F02A0">
              <w:rPr>
                <w:rFonts w:ascii="Times New Roman" w:hAnsi="Times New Roman"/>
                <w:sz w:val="24"/>
                <w:szCs w:val="24"/>
              </w:rPr>
              <w:t>:</w:t>
            </w:r>
          </w:p>
          <w:p w14:paraId="0C4BA092" w14:textId="77777777" w:rsidR="002235B0" w:rsidRPr="007F02A0" w:rsidRDefault="002235B0" w:rsidP="002E207F">
            <w:pPr>
              <w:spacing w:after="0"/>
              <w:rPr>
                <w:rFonts w:ascii="Times New Roman" w:hAnsi="Times New Roman"/>
                <w:sz w:val="24"/>
                <w:szCs w:val="24"/>
              </w:rPr>
            </w:pPr>
            <w:r w:rsidRPr="007F02A0">
              <w:rPr>
                <w:rFonts w:ascii="Times New Roman" w:hAnsi="Times New Roman"/>
                <w:sz w:val="24"/>
                <w:szCs w:val="24"/>
              </w:rPr>
              <w:t>- кормление тяжелобольного пациента через рот и /или назогастральный зонд, через гастростому;</w:t>
            </w:r>
          </w:p>
          <w:p w14:paraId="4C5BC1B4" w14:textId="77777777" w:rsidR="002235B0" w:rsidRPr="007F02A0" w:rsidRDefault="002235B0" w:rsidP="002E207F">
            <w:pPr>
              <w:spacing w:after="0"/>
              <w:rPr>
                <w:rFonts w:ascii="Times New Roman" w:hAnsi="Times New Roman"/>
                <w:sz w:val="24"/>
                <w:szCs w:val="24"/>
              </w:rPr>
            </w:pPr>
            <w:r w:rsidRPr="007F02A0">
              <w:rPr>
                <w:rFonts w:ascii="Times New Roman" w:hAnsi="Times New Roman"/>
                <w:sz w:val="24"/>
                <w:szCs w:val="24"/>
              </w:rPr>
              <w:t>- установку назогастрального зонда и уход за назогастральным зондом;</w:t>
            </w:r>
          </w:p>
          <w:p w14:paraId="7722E6DC" w14:textId="77777777" w:rsidR="002235B0" w:rsidRPr="007F02A0" w:rsidRDefault="002235B0" w:rsidP="002E207F">
            <w:pPr>
              <w:spacing w:after="0"/>
              <w:rPr>
                <w:rFonts w:ascii="Times New Roman" w:hAnsi="Times New Roman"/>
                <w:sz w:val="24"/>
                <w:szCs w:val="24"/>
              </w:rPr>
            </w:pPr>
            <w:r w:rsidRPr="007F02A0">
              <w:rPr>
                <w:rFonts w:ascii="Times New Roman" w:hAnsi="Times New Roman"/>
                <w:sz w:val="24"/>
                <w:szCs w:val="24"/>
              </w:rPr>
              <w:t>- введение питательных смесей через рот (сипинг);</w:t>
            </w:r>
          </w:p>
          <w:p w14:paraId="10FF8946" w14:textId="77777777" w:rsidR="002235B0" w:rsidRPr="007F02A0" w:rsidRDefault="002235B0" w:rsidP="002E207F">
            <w:pPr>
              <w:spacing w:after="0"/>
              <w:rPr>
                <w:rFonts w:ascii="Times New Roman" w:hAnsi="Times New Roman"/>
                <w:sz w:val="24"/>
                <w:szCs w:val="24"/>
              </w:rPr>
            </w:pPr>
            <w:r w:rsidRPr="007F02A0">
              <w:rPr>
                <w:rFonts w:ascii="Times New Roman" w:hAnsi="Times New Roman"/>
                <w:sz w:val="24"/>
                <w:szCs w:val="24"/>
              </w:rPr>
              <w:t>- хранение питательных смесей;</w:t>
            </w:r>
          </w:p>
          <w:p w14:paraId="364205F1" w14:textId="77777777" w:rsidR="002235B0" w:rsidRPr="007F02A0" w:rsidRDefault="002235B0" w:rsidP="002E207F">
            <w:pPr>
              <w:spacing w:after="0"/>
              <w:rPr>
                <w:rFonts w:ascii="Times New Roman" w:hAnsi="Times New Roman"/>
                <w:sz w:val="24"/>
                <w:szCs w:val="24"/>
              </w:rPr>
            </w:pPr>
            <w:r w:rsidRPr="007F02A0">
              <w:rPr>
                <w:rFonts w:ascii="Times New Roman" w:hAnsi="Times New Roman"/>
                <w:sz w:val="24"/>
                <w:szCs w:val="24"/>
              </w:rPr>
              <w:t>- зондирование желудка, промывание желудка;</w:t>
            </w:r>
          </w:p>
          <w:p w14:paraId="1DEABB48" w14:textId="77777777" w:rsidR="002235B0" w:rsidRPr="007F02A0" w:rsidRDefault="002235B0" w:rsidP="002E207F">
            <w:pPr>
              <w:spacing w:after="0"/>
              <w:rPr>
                <w:rFonts w:ascii="Times New Roman" w:hAnsi="Times New Roman"/>
                <w:sz w:val="24"/>
                <w:szCs w:val="24"/>
              </w:rPr>
            </w:pPr>
            <w:r w:rsidRPr="007F02A0">
              <w:rPr>
                <w:rFonts w:ascii="Times New Roman" w:hAnsi="Times New Roman"/>
                <w:sz w:val="24"/>
                <w:szCs w:val="24"/>
              </w:rPr>
              <w:t>- применение грелки, пузыря со льдом;</w:t>
            </w:r>
          </w:p>
          <w:p w14:paraId="511F6CA2" w14:textId="77777777" w:rsidR="002235B0" w:rsidRPr="007F02A0" w:rsidRDefault="002235B0" w:rsidP="002E207F">
            <w:pPr>
              <w:spacing w:after="0"/>
              <w:rPr>
                <w:rFonts w:ascii="Times New Roman" w:hAnsi="Times New Roman"/>
                <w:sz w:val="24"/>
                <w:szCs w:val="24"/>
              </w:rPr>
            </w:pPr>
            <w:r w:rsidRPr="007F02A0">
              <w:rPr>
                <w:rFonts w:ascii="Times New Roman" w:hAnsi="Times New Roman"/>
                <w:sz w:val="24"/>
                <w:szCs w:val="24"/>
              </w:rPr>
              <w:t>- наложение компресса;</w:t>
            </w:r>
          </w:p>
          <w:p w14:paraId="3D975486" w14:textId="77777777" w:rsidR="002235B0" w:rsidRPr="007F02A0" w:rsidRDefault="002235B0" w:rsidP="002E207F">
            <w:pPr>
              <w:spacing w:after="0"/>
              <w:rPr>
                <w:rFonts w:ascii="Times New Roman" w:hAnsi="Times New Roman"/>
                <w:sz w:val="24"/>
                <w:szCs w:val="24"/>
              </w:rPr>
            </w:pPr>
            <w:r w:rsidRPr="007F02A0">
              <w:rPr>
                <w:rFonts w:ascii="Times New Roman" w:hAnsi="Times New Roman"/>
                <w:sz w:val="24"/>
                <w:szCs w:val="24"/>
              </w:rPr>
              <w:t>- отсасывание слизи из ротоглотки, из верхних дыхательных путей, из носа;</w:t>
            </w:r>
          </w:p>
          <w:p w14:paraId="71927211" w14:textId="77777777" w:rsidR="002235B0" w:rsidRPr="007F02A0" w:rsidRDefault="002235B0" w:rsidP="002E207F">
            <w:pPr>
              <w:spacing w:after="0"/>
              <w:rPr>
                <w:rFonts w:ascii="Times New Roman" w:hAnsi="Times New Roman"/>
                <w:sz w:val="24"/>
                <w:szCs w:val="24"/>
              </w:rPr>
            </w:pPr>
            <w:r w:rsidRPr="007F02A0">
              <w:rPr>
                <w:rFonts w:ascii="Times New Roman" w:hAnsi="Times New Roman"/>
                <w:sz w:val="24"/>
                <w:szCs w:val="24"/>
              </w:rPr>
              <w:t>- осуществление ухода за носовыми канюлями и катетером;</w:t>
            </w:r>
          </w:p>
          <w:p w14:paraId="1A2EEAC4" w14:textId="77777777" w:rsidR="002235B0" w:rsidRPr="007F02A0" w:rsidRDefault="002235B0" w:rsidP="002E207F">
            <w:pPr>
              <w:spacing w:after="0"/>
              <w:rPr>
                <w:rFonts w:ascii="Times New Roman" w:hAnsi="Times New Roman"/>
                <w:sz w:val="24"/>
                <w:szCs w:val="24"/>
              </w:rPr>
            </w:pPr>
            <w:r w:rsidRPr="007F02A0">
              <w:rPr>
                <w:rFonts w:ascii="Times New Roman" w:hAnsi="Times New Roman"/>
                <w:sz w:val="24"/>
                <w:szCs w:val="24"/>
              </w:rPr>
              <w:t>- оказание пособия при трахеостоме, при фарингостоме;</w:t>
            </w:r>
          </w:p>
          <w:p w14:paraId="14F12CF5" w14:textId="77777777" w:rsidR="002235B0" w:rsidRPr="007F02A0" w:rsidRDefault="002235B0" w:rsidP="002E207F">
            <w:pPr>
              <w:spacing w:after="0"/>
              <w:rPr>
                <w:rFonts w:ascii="Times New Roman" w:hAnsi="Times New Roman"/>
                <w:sz w:val="24"/>
                <w:szCs w:val="24"/>
              </w:rPr>
            </w:pPr>
            <w:r w:rsidRPr="007F02A0">
              <w:rPr>
                <w:rFonts w:ascii="Times New Roman" w:hAnsi="Times New Roman"/>
                <w:sz w:val="24"/>
                <w:szCs w:val="24"/>
              </w:rPr>
              <w:t xml:space="preserve">- </w:t>
            </w:r>
            <w:r w:rsidR="00676377" w:rsidRPr="007F02A0">
              <w:rPr>
                <w:rFonts w:ascii="Times New Roman" w:hAnsi="Times New Roman"/>
                <w:sz w:val="24"/>
                <w:szCs w:val="24"/>
              </w:rPr>
              <w:t>оказание пособия при оростомах, эзофагостомах, гастростомах, илеостоме;</w:t>
            </w:r>
          </w:p>
          <w:p w14:paraId="03567EFC" w14:textId="77777777" w:rsidR="00676377" w:rsidRPr="007F02A0" w:rsidRDefault="00676377" w:rsidP="002E207F">
            <w:pPr>
              <w:spacing w:after="0"/>
              <w:rPr>
                <w:rFonts w:ascii="Times New Roman" w:hAnsi="Times New Roman"/>
                <w:sz w:val="24"/>
                <w:szCs w:val="24"/>
              </w:rPr>
            </w:pPr>
            <w:r w:rsidRPr="007F02A0">
              <w:rPr>
                <w:rFonts w:ascii="Times New Roman" w:hAnsi="Times New Roman"/>
                <w:sz w:val="24"/>
                <w:szCs w:val="24"/>
              </w:rPr>
              <w:t>- осуществление ухода за интестинальным зондом;</w:t>
            </w:r>
          </w:p>
          <w:p w14:paraId="28524411" w14:textId="77777777" w:rsidR="00676377" w:rsidRPr="007F02A0" w:rsidRDefault="00676377" w:rsidP="002E207F">
            <w:pPr>
              <w:spacing w:after="0"/>
              <w:rPr>
                <w:rFonts w:ascii="Times New Roman" w:hAnsi="Times New Roman"/>
                <w:sz w:val="24"/>
                <w:szCs w:val="24"/>
              </w:rPr>
            </w:pPr>
            <w:r w:rsidRPr="007F02A0">
              <w:rPr>
                <w:rFonts w:ascii="Times New Roman" w:hAnsi="Times New Roman"/>
                <w:sz w:val="24"/>
                <w:szCs w:val="24"/>
              </w:rPr>
              <w:t>- оказание пособия при стомах толстой кишки, введение бария через колостому;</w:t>
            </w:r>
          </w:p>
          <w:p w14:paraId="770A14B1" w14:textId="77777777" w:rsidR="00676377" w:rsidRPr="007F02A0" w:rsidRDefault="00676377" w:rsidP="002E207F">
            <w:pPr>
              <w:spacing w:after="0"/>
              <w:rPr>
                <w:rFonts w:ascii="Times New Roman" w:hAnsi="Times New Roman"/>
                <w:sz w:val="24"/>
                <w:szCs w:val="24"/>
              </w:rPr>
            </w:pPr>
            <w:r w:rsidRPr="007F02A0">
              <w:rPr>
                <w:rFonts w:ascii="Times New Roman" w:hAnsi="Times New Roman"/>
                <w:sz w:val="24"/>
                <w:szCs w:val="24"/>
              </w:rPr>
              <w:t>- осуществление ухода за дренажом;</w:t>
            </w:r>
          </w:p>
          <w:p w14:paraId="58C8C64E" w14:textId="77777777" w:rsidR="00676377" w:rsidRPr="007F02A0" w:rsidRDefault="00676377" w:rsidP="002E207F">
            <w:pPr>
              <w:spacing w:after="0"/>
              <w:rPr>
                <w:rFonts w:ascii="Times New Roman" w:hAnsi="Times New Roman"/>
                <w:sz w:val="24"/>
                <w:szCs w:val="24"/>
              </w:rPr>
            </w:pPr>
            <w:r w:rsidRPr="007F02A0">
              <w:rPr>
                <w:rFonts w:ascii="Times New Roman" w:hAnsi="Times New Roman"/>
                <w:sz w:val="24"/>
                <w:szCs w:val="24"/>
              </w:rPr>
              <w:t>- оказание пособия при дефекации тяжелобольного пациента;</w:t>
            </w:r>
          </w:p>
          <w:p w14:paraId="296C8FDB" w14:textId="77777777" w:rsidR="00676377" w:rsidRPr="007F02A0" w:rsidRDefault="00676377" w:rsidP="002E207F">
            <w:pPr>
              <w:spacing w:after="0"/>
              <w:rPr>
                <w:rFonts w:ascii="Times New Roman" w:hAnsi="Times New Roman"/>
                <w:sz w:val="24"/>
                <w:szCs w:val="24"/>
              </w:rPr>
            </w:pPr>
            <w:r w:rsidRPr="007F02A0">
              <w:rPr>
                <w:rFonts w:ascii="Times New Roman" w:hAnsi="Times New Roman"/>
                <w:sz w:val="24"/>
                <w:szCs w:val="24"/>
              </w:rPr>
              <w:t>- постановку очистительной клизмы;</w:t>
            </w:r>
          </w:p>
          <w:p w14:paraId="44D77F27" w14:textId="77777777" w:rsidR="00676377" w:rsidRPr="007F02A0" w:rsidRDefault="00676377" w:rsidP="002E207F">
            <w:pPr>
              <w:spacing w:after="0"/>
              <w:rPr>
                <w:rFonts w:ascii="Times New Roman" w:hAnsi="Times New Roman"/>
                <w:sz w:val="24"/>
                <w:szCs w:val="24"/>
              </w:rPr>
            </w:pPr>
            <w:r w:rsidRPr="007F02A0">
              <w:rPr>
                <w:rFonts w:ascii="Times New Roman" w:hAnsi="Times New Roman"/>
                <w:sz w:val="24"/>
                <w:szCs w:val="24"/>
              </w:rPr>
              <w:t>- постановку газоотводной трубки; удаление копролитов;</w:t>
            </w:r>
          </w:p>
          <w:p w14:paraId="1A35D6A8" w14:textId="77777777" w:rsidR="00676377" w:rsidRPr="007F02A0" w:rsidRDefault="00676377" w:rsidP="002E207F">
            <w:pPr>
              <w:spacing w:after="0"/>
              <w:rPr>
                <w:rFonts w:ascii="Times New Roman" w:hAnsi="Times New Roman"/>
                <w:sz w:val="24"/>
                <w:szCs w:val="24"/>
              </w:rPr>
            </w:pPr>
            <w:r w:rsidRPr="007F02A0">
              <w:rPr>
                <w:rFonts w:ascii="Times New Roman" w:hAnsi="Times New Roman"/>
                <w:sz w:val="24"/>
                <w:szCs w:val="24"/>
              </w:rPr>
              <w:t>- оказание пособия при недержании кала;</w:t>
            </w:r>
          </w:p>
          <w:p w14:paraId="1E78BC8E" w14:textId="77777777" w:rsidR="00676377" w:rsidRPr="007F02A0" w:rsidRDefault="00676377" w:rsidP="002E207F">
            <w:pPr>
              <w:spacing w:after="0"/>
              <w:rPr>
                <w:rFonts w:ascii="Times New Roman" w:hAnsi="Times New Roman"/>
                <w:sz w:val="24"/>
                <w:szCs w:val="24"/>
              </w:rPr>
            </w:pPr>
            <w:r w:rsidRPr="007F02A0">
              <w:rPr>
                <w:rFonts w:ascii="Times New Roman" w:hAnsi="Times New Roman"/>
                <w:sz w:val="24"/>
                <w:szCs w:val="24"/>
              </w:rPr>
              <w:t>- постановку сифонной клизмы;</w:t>
            </w:r>
          </w:p>
          <w:p w14:paraId="18E65F0B" w14:textId="77777777" w:rsidR="00676377" w:rsidRPr="007F02A0" w:rsidRDefault="00676377" w:rsidP="002E207F">
            <w:pPr>
              <w:spacing w:after="0"/>
              <w:rPr>
                <w:rFonts w:ascii="Times New Roman" w:hAnsi="Times New Roman"/>
                <w:sz w:val="24"/>
                <w:szCs w:val="24"/>
              </w:rPr>
            </w:pPr>
            <w:r w:rsidRPr="007F02A0">
              <w:rPr>
                <w:rFonts w:ascii="Times New Roman" w:hAnsi="Times New Roman"/>
                <w:sz w:val="24"/>
                <w:szCs w:val="24"/>
              </w:rPr>
              <w:lastRenderedPageBreak/>
              <w:t>- оказание пособия при мочеиспускании тяжелобольного пациента;</w:t>
            </w:r>
          </w:p>
          <w:p w14:paraId="58D8D919" w14:textId="77777777" w:rsidR="00676377" w:rsidRPr="007F02A0" w:rsidRDefault="00676377" w:rsidP="002E207F">
            <w:pPr>
              <w:spacing w:after="0"/>
              <w:rPr>
                <w:rFonts w:ascii="Times New Roman" w:hAnsi="Times New Roman"/>
                <w:sz w:val="24"/>
                <w:szCs w:val="24"/>
              </w:rPr>
            </w:pPr>
            <w:r w:rsidRPr="007F02A0">
              <w:rPr>
                <w:rFonts w:ascii="Times New Roman" w:hAnsi="Times New Roman"/>
                <w:sz w:val="24"/>
                <w:szCs w:val="24"/>
              </w:rPr>
              <w:t>- осуществление ухода за мочевым катетером;</w:t>
            </w:r>
          </w:p>
          <w:p w14:paraId="120D8574" w14:textId="77777777" w:rsidR="00676377" w:rsidRPr="007F02A0" w:rsidRDefault="00676377" w:rsidP="002E207F">
            <w:pPr>
              <w:spacing w:after="0"/>
              <w:rPr>
                <w:rFonts w:ascii="Times New Roman" w:hAnsi="Times New Roman"/>
                <w:sz w:val="24"/>
                <w:szCs w:val="24"/>
              </w:rPr>
            </w:pPr>
            <w:r w:rsidRPr="007F02A0">
              <w:rPr>
                <w:rFonts w:ascii="Times New Roman" w:hAnsi="Times New Roman"/>
                <w:sz w:val="24"/>
                <w:szCs w:val="24"/>
              </w:rPr>
              <w:t>- осуществление ухода за цистостомой и уростомой;</w:t>
            </w:r>
          </w:p>
          <w:p w14:paraId="2BC55FCD" w14:textId="77777777" w:rsidR="00676377" w:rsidRPr="007F02A0" w:rsidRDefault="00676377" w:rsidP="002E207F">
            <w:pPr>
              <w:spacing w:after="0"/>
              <w:rPr>
                <w:rFonts w:ascii="Times New Roman" w:hAnsi="Times New Roman"/>
                <w:sz w:val="24"/>
                <w:szCs w:val="24"/>
              </w:rPr>
            </w:pPr>
            <w:r w:rsidRPr="007F02A0">
              <w:rPr>
                <w:rFonts w:ascii="Times New Roman" w:hAnsi="Times New Roman"/>
                <w:sz w:val="24"/>
                <w:szCs w:val="24"/>
              </w:rPr>
              <w:t>- оказание пособия при недержании мочи;</w:t>
            </w:r>
          </w:p>
          <w:p w14:paraId="4DF8F8D7" w14:textId="77777777" w:rsidR="00676377" w:rsidRPr="007F02A0" w:rsidRDefault="00676377" w:rsidP="002E207F">
            <w:pPr>
              <w:spacing w:after="0"/>
              <w:rPr>
                <w:rFonts w:ascii="Times New Roman" w:hAnsi="Times New Roman"/>
                <w:sz w:val="24"/>
                <w:szCs w:val="24"/>
              </w:rPr>
            </w:pPr>
            <w:r w:rsidRPr="007F02A0">
              <w:rPr>
                <w:rFonts w:ascii="Times New Roman" w:hAnsi="Times New Roman"/>
                <w:sz w:val="24"/>
                <w:szCs w:val="24"/>
              </w:rPr>
              <w:t>- катетеризацию мочевого пузыря;</w:t>
            </w:r>
          </w:p>
          <w:p w14:paraId="636F20E0" w14:textId="77777777" w:rsidR="00676377" w:rsidRPr="007F02A0" w:rsidRDefault="00676377" w:rsidP="002E207F">
            <w:pPr>
              <w:spacing w:after="0"/>
              <w:rPr>
                <w:rFonts w:ascii="Times New Roman" w:hAnsi="Times New Roman"/>
                <w:sz w:val="24"/>
                <w:szCs w:val="24"/>
              </w:rPr>
            </w:pPr>
            <w:r w:rsidRPr="007F02A0">
              <w:rPr>
                <w:rFonts w:ascii="Times New Roman" w:hAnsi="Times New Roman"/>
                <w:sz w:val="24"/>
                <w:szCs w:val="24"/>
              </w:rPr>
              <w:t>- оказание пособия при парентеральном введении лекарственных препаратов;</w:t>
            </w:r>
          </w:p>
          <w:p w14:paraId="394D2A3C" w14:textId="77777777" w:rsidR="00676377" w:rsidRPr="007F02A0" w:rsidRDefault="00676377" w:rsidP="002E207F">
            <w:pPr>
              <w:spacing w:after="0"/>
              <w:rPr>
                <w:rFonts w:ascii="Times New Roman" w:hAnsi="Times New Roman"/>
                <w:sz w:val="24"/>
                <w:szCs w:val="24"/>
              </w:rPr>
            </w:pPr>
            <w:r w:rsidRPr="007F02A0">
              <w:rPr>
                <w:rFonts w:ascii="Times New Roman" w:hAnsi="Times New Roman"/>
                <w:sz w:val="24"/>
                <w:szCs w:val="24"/>
              </w:rPr>
              <w:t>- введение лекарственных препаратов внутрикожно, внутримышечно, внутривенно, в очаг поражения кожи;</w:t>
            </w:r>
          </w:p>
          <w:p w14:paraId="605A191C" w14:textId="77777777" w:rsidR="00270AFB" w:rsidRPr="007F02A0" w:rsidRDefault="00676377" w:rsidP="002E207F">
            <w:pPr>
              <w:spacing w:after="0"/>
              <w:rPr>
                <w:rFonts w:ascii="Times New Roman" w:hAnsi="Times New Roman"/>
                <w:sz w:val="24"/>
                <w:szCs w:val="24"/>
              </w:rPr>
            </w:pPr>
            <w:r w:rsidRPr="007F02A0">
              <w:rPr>
                <w:rFonts w:ascii="Times New Roman" w:hAnsi="Times New Roman"/>
                <w:sz w:val="24"/>
                <w:szCs w:val="24"/>
              </w:rPr>
              <w:t>- катетеризацию периферических вен</w:t>
            </w:r>
            <w:r w:rsidR="00270AFB" w:rsidRPr="007F02A0">
              <w:rPr>
                <w:rFonts w:ascii="Times New Roman" w:hAnsi="Times New Roman"/>
                <w:sz w:val="24"/>
                <w:szCs w:val="24"/>
              </w:rPr>
              <w:t>;</w:t>
            </w:r>
            <w:r w:rsidRPr="007F02A0">
              <w:rPr>
                <w:rFonts w:ascii="Times New Roman" w:hAnsi="Times New Roman"/>
                <w:sz w:val="24"/>
                <w:szCs w:val="24"/>
              </w:rPr>
              <w:t xml:space="preserve"> </w:t>
            </w:r>
          </w:p>
          <w:p w14:paraId="7B8234CA" w14:textId="77777777" w:rsidR="00676377" w:rsidRPr="007F02A0" w:rsidRDefault="00676377" w:rsidP="002E207F">
            <w:pPr>
              <w:spacing w:after="0"/>
              <w:rPr>
                <w:rFonts w:ascii="Times New Roman" w:hAnsi="Times New Roman"/>
                <w:sz w:val="24"/>
                <w:szCs w:val="24"/>
              </w:rPr>
            </w:pPr>
            <w:r w:rsidRPr="007F02A0">
              <w:rPr>
                <w:rFonts w:ascii="Times New Roman" w:hAnsi="Times New Roman"/>
                <w:sz w:val="24"/>
                <w:szCs w:val="24"/>
              </w:rPr>
              <w:t>- внутривенное введение лекарственных препаратов;</w:t>
            </w:r>
          </w:p>
          <w:p w14:paraId="4D301F9F" w14:textId="77777777" w:rsidR="00676377" w:rsidRPr="007F02A0" w:rsidRDefault="00676377" w:rsidP="002E207F">
            <w:pPr>
              <w:spacing w:after="0"/>
              <w:rPr>
                <w:rFonts w:ascii="Times New Roman" w:hAnsi="Times New Roman"/>
                <w:sz w:val="24"/>
                <w:szCs w:val="24"/>
              </w:rPr>
            </w:pPr>
            <w:r w:rsidRPr="007F02A0">
              <w:rPr>
                <w:rFonts w:ascii="Times New Roman" w:hAnsi="Times New Roman"/>
                <w:sz w:val="24"/>
                <w:szCs w:val="24"/>
              </w:rPr>
              <w:t>- внутрипросветное введение в центральный венозный катетер антисептиков и лекарственных препаратов;</w:t>
            </w:r>
          </w:p>
          <w:p w14:paraId="4A39E284" w14:textId="77777777" w:rsidR="00676377" w:rsidRPr="007F02A0" w:rsidRDefault="00676377" w:rsidP="002E207F">
            <w:pPr>
              <w:spacing w:after="0"/>
              <w:rPr>
                <w:rFonts w:ascii="Times New Roman" w:hAnsi="Times New Roman"/>
                <w:sz w:val="24"/>
                <w:szCs w:val="24"/>
              </w:rPr>
            </w:pPr>
            <w:r w:rsidRPr="007F02A0">
              <w:rPr>
                <w:rFonts w:ascii="Times New Roman" w:hAnsi="Times New Roman"/>
                <w:sz w:val="24"/>
                <w:szCs w:val="24"/>
              </w:rPr>
              <w:t>- осуществление ухода за сосудистым катетером</w:t>
            </w:r>
            <w:r w:rsidR="00E30C5B" w:rsidRPr="007F02A0">
              <w:rPr>
                <w:rFonts w:ascii="Times New Roman" w:hAnsi="Times New Roman"/>
                <w:sz w:val="24"/>
                <w:szCs w:val="24"/>
              </w:rPr>
              <w:t>;</w:t>
            </w:r>
          </w:p>
          <w:p w14:paraId="29B3ADEF" w14:textId="77777777" w:rsidR="00492483" w:rsidRPr="007F02A0" w:rsidRDefault="00492483" w:rsidP="002E207F">
            <w:pPr>
              <w:spacing w:after="0"/>
              <w:rPr>
                <w:rFonts w:ascii="Times New Roman" w:hAnsi="Times New Roman"/>
                <w:sz w:val="24"/>
                <w:szCs w:val="24"/>
              </w:rPr>
            </w:pPr>
            <w:r w:rsidRPr="007F02A0">
              <w:rPr>
                <w:rFonts w:ascii="Times New Roman" w:hAnsi="Times New Roman"/>
                <w:sz w:val="24"/>
                <w:szCs w:val="24"/>
              </w:rPr>
              <w:t>проводить подготовку пациента к лечебным и (или) диагностическим вмешательствам по назначению лечащего врача;</w:t>
            </w:r>
          </w:p>
          <w:p w14:paraId="6D246457" w14:textId="77777777" w:rsidR="00492483" w:rsidRPr="007F02A0" w:rsidRDefault="00492483" w:rsidP="002E207F">
            <w:pPr>
              <w:spacing w:after="0"/>
              <w:rPr>
                <w:rFonts w:ascii="Times New Roman" w:hAnsi="Times New Roman"/>
                <w:sz w:val="24"/>
                <w:szCs w:val="24"/>
              </w:rPr>
            </w:pPr>
            <w:r w:rsidRPr="007F02A0">
              <w:rPr>
                <w:rFonts w:ascii="Times New Roman" w:hAnsi="Times New Roman"/>
                <w:sz w:val="24"/>
                <w:szCs w:val="24"/>
              </w:rPr>
              <w:t>собирать, подготавливать и размещать наборы инструментов, расходные материалы, лекарственные препараты для выполнения лечебных и (или) диагностических вмешательств по назначению лечащего врача;</w:t>
            </w:r>
          </w:p>
          <w:p w14:paraId="282A587D" w14:textId="77777777" w:rsidR="00492483" w:rsidRPr="007F02A0" w:rsidRDefault="00492483" w:rsidP="002E207F">
            <w:pPr>
              <w:spacing w:after="0"/>
              <w:rPr>
                <w:rFonts w:ascii="Times New Roman" w:hAnsi="Times New Roman"/>
                <w:sz w:val="24"/>
                <w:szCs w:val="24"/>
              </w:rPr>
            </w:pPr>
            <w:r w:rsidRPr="007F02A0">
              <w:rPr>
                <w:rFonts w:ascii="Times New Roman" w:hAnsi="Times New Roman"/>
                <w:sz w:val="24"/>
                <w:szCs w:val="24"/>
              </w:rPr>
              <w:t>проводить забор биологического материала пациента для лабораторных исследований по назначению лечащего врача;</w:t>
            </w:r>
          </w:p>
          <w:p w14:paraId="7B91890D" w14:textId="77777777" w:rsidR="00492483" w:rsidRPr="007F02A0" w:rsidRDefault="00492483" w:rsidP="002E207F">
            <w:pPr>
              <w:spacing w:after="0"/>
              <w:rPr>
                <w:rFonts w:ascii="Times New Roman" w:hAnsi="Times New Roman"/>
                <w:sz w:val="24"/>
                <w:szCs w:val="24"/>
              </w:rPr>
            </w:pPr>
            <w:r w:rsidRPr="007F02A0">
              <w:rPr>
                <w:rFonts w:ascii="Times New Roman" w:hAnsi="Times New Roman"/>
                <w:sz w:val="24"/>
                <w:szCs w:val="24"/>
              </w:rPr>
              <w:t>обеспечивать хранение, вести учет и применение лекарственных препаратов, медицинских изделий и лечебного питания, в том числе наркотических средств, психотропных веществ и сильно действующих лекарственных препаратов;</w:t>
            </w:r>
          </w:p>
          <w:p w14:paraId="1943A92B" w14:textId="77777777" w:rsidR="00492483" w:rsidRPr="007F02A0" w:rsidRDefault="00492483" w:rsidP="002E207F">
            <w:pPr>
              <w:spacing w:after="0"/>
              <w:rPr>
                <w:rFonts w:ascii="Times New Roman" w:hAnsi="Times New Roman"/>
                <w:sz w:val="24"/>
                <w:szCs w:val="24"/>
              </w:rPr>
            </w:pPr>
            <w:r w:rsidRPr="007F02A0">
              <w:rPr>
                <w:rFonts w:ascii="Times New Roman" w:hAnsi="Times New Roman"/>
                <w:sz w:val="24"/>
                <w:szCs w:val="24"/>
              </w:rPr>
              <w:lastRenderedPageBreak/>
              <w:t>ассистировать врачу при выполнении лечебных и (или) диагностических вмешательств</w:t>
            </w:r>
            <w:r w:rsidR="00C37774" w:rsidRPr="007F02A0">
              <w:rPr>
                <w:rFonts w:ascii="Times New Roman" w:hAnsi="Times New Roman"/>
                <w:sz w:val="24"/>
                <w:szCs w:val="24"/>
              </w:rPr>
              <w:t>;</w:t>
            </w:r>
          </w:p>
          <w:p w14:paraId="53BD8A65" w14:textId="77777777" w:rsidR="00C37774" w:rsidRPr="007F02A0" w:rsidRDefault="00C37774" w:rsidP="002E207F">
            <w:pPr>
              <w:spacing w:after="0"/>
              <w:rPr>
                <w:rFonts w:ascii="Times New Roman" w:hAnsi="Times New Roman"/>
                <w:sz w:val="24"/>
                <w:szCs w:val="24"/>
              </w:rPr>
            </w:pPr>
            <w:r w:rsidRPr="007F02A0">
              <w:rPr>
                <w:rFonts w:ascii="Times New Roman" w:hAnsi="Times New Roman"/>
                <w:sz w:val="24"/>
                <w:szCs w:val="24"/>
              </w:rPr>
              <w:t>проводить транспортную</w:t>
            </w:r>
            <w:r w:rsidR="00F13493" w:rsidRPr="007F02A0">
              <w:rPr>
                <w:rFonts w:ascii="Times New Roman" w:hAnsi="Times New Roman"/>
                <w:sz w:val="24"/>
                <w:szCs w:val="24"/>
              </w:rPr>
              <w:t xml:space="preserve"> </w:t>
            </w:r>
            <w:r w:rsidRPr="007F02A0">
              <w:rPr>
                <w:rFonts w:ascii="Times New Roman" w:hAnsi="Times New Roman"/>
                <w:sz w:val="24"/>
                <w:szCs w:val="24"/>
              </w:rPr>
              <w:t>иммобилизацию и накладывать повязки по назначению врача или совместно с врачом.</w:t>
            </w:r>
          </w:p>
        </w:tc>
      </w:tr>
      <w:tr w:rsidR="00C33280" w:rsidRPr="007F02A0" w14:paraId="7C04754D" w14:textId="77777777" w:rsidTr="000F7BFF">
        <w:trPr>
          <w:trHeight w:val="481"/>
          <w:jc w:val="center"/>
        </w:trPr>
        <w:tc>
          <w:tcPr>
            <w:tcW w:w="2268" w:type="dxa"/>
            <w:vMerge/>
          </w:tcPr>
          <w:p w14:paraId="435B1711" w14:textId="77777777" w:rsidR="00C33280" w:rsidRPr="007F02A0" w:rsidRDefault="00C33280" w:rsidP="002E207F">
            <w:pPr>
              <w:spacing w:after="0"/>
              <w:jc w:val="both"/>
              <w:rPr>
                <w:rFonts w:ascii="Times New Roman" w:hAnsi="Times New Roman"/>
                <w:sz w:val="24"/>
                <w:szCs w:val="24"/>
              </w:rPr>
            </w:pPr>
          </w:p>
        </w:tc>
        <w:tc>
          <w:tcPr>
            <w:tcW w:w="2552" w:type="dxa"/>
            <w:vMerge/>
          </w:tcPr>
          <w:p w14:paraId="1890B6E7" w14:textId="77777777" w:rsidR="00C33280" w:rsidRPr="007F02A0" w:rsidRDefault="00C33280" w:rsidP="002E207F">
            <w:pPr>
              <w:spacing w:after="0"/>
              <w:jc w:val="both"/>
              <w:rPr>
                <w:rFonts w:ascii="Times New Roman" w:hAnsi="Times New Roman"/>
                <w:sz w:val="24"/>
                <w:szCs w:val="24"/>
              </w:rPr>
            </w:pPr>
          </w:p>
        </w:tc>
        <w:tc>
          <w:tcPr>
            <w:tcW w:w="4393" w:type="dxa"/>
          </w:tcPr>
          <w:p w14:paraId="02C57997" w14:textId="77777777" w:rsidR="00C33280" w:rsidRPr="007F02A0" w:rsidRDefault="00C33280" w:rsidP="002E207F">
            <w:pPr>
              <w:spacing w:after="0"/>
              <w:rPr>
                <w:rFonts w:ascii="Times New Roman" w:hAnsi="Times New Roman"/>
                <w:b/>
                <w:sz w:val="24"/>
                <w:szCs w:val="24"/>
              </w:rPr>
            </w:pPr>
            <w:r w:rsidRPr="007F02A0">
              <w:rPr>
                <w:rFonts w:ascii="Times New Roman" w:hAnsi="Times New Roman"/>
                <w:b/>
                <w:sz w:val="24"/>
                <w:szCs w:val="24"/>
              </w:rPr>
              <w:t>Знания:</w:t>
            </w:r>
          </w:p>
          <w:p w14:paraId="6CD635C6" w14:textId="77777777" w:rsidR="003A6DED" w:rsidRPr="007F02A0" w:rsidRDefault="003A6DED" w:rsidP="002E207F">
            <w:pPr>
              <w:spacing w:after="0"/>
              <w:rPr>
                <w:rFonts w:ascii="Times New Roman" w:hAnsi="Times New Roman"/>
                <w:sz w:val="24"/>
                <w:szCs w:val="24"/>
              </w:rPr>
            </w:pPr>
            <w:r w:rsidRPr="007F02A0">
              <w:rPr>
                <w:rFonts w:ascii="Times New Roman" w:hAnsi="Times New Roman"/>
                <w:sz w:val="24"/>
                <w:szCs w:val="24"/>
              </w:rPr>
              <w:t>т</w:t>
            </w:r>
            <w:r w:rsidR="00B67708" w:rsidRPr="007F02A0">
              <w:rPr>
                <w:rFonts w:ascii="Times New Roman" w:hAnsi="Times New Roman"/>
                <w:sz w:val="24"/>
                <w:szCs w:val="24"/>
              </w:rPr>
              <w:t>ехнологи</w:t>
            </w:r>
            <w:r w:rsidR="00842266" w:rsidRPr="007F02A0">
              <w:rPr>
                <w:rFonts w:ascii="Times New Roman" w:hAnsi="Times New Roman"/>
                <w:sz w:val="24"/>
                <w:szCs w:val="24"/>
              </w:rPr>
              <w:t>я</w:t>
            </w:r>
            <w:r w:rsidR="00B67708" w:rsidRPr="007F02A0">
              <w:rPr>
                <w:rFonts w:ascii="Times New Roman" w:hAnsi="Times New Roman"/>
                <w:sz w:val="24"/>
                <w:szCs w:val="24"/>
              </w:rPr>
              <w:t xml:space="preserve"> выполнения медицинских услуг, манипуляций и процедур сестринского ухода</w:t>
            </w:r>
            <w:r w:rsidRPr="007F02A0">
              <w:rPr>
                <w:rFonts w:ascii="Times New Roman" w:hAnsi="Times New Roman"/>
                <w:sz w:val="24"/>
                <w:szCs w:val="24"/>
              </w:rPr>
              <w:t>;</w:t>
            </w:r>
          </w:p>
          <w:p w14:paraId="70D9D54E" w14:textId="77777777" w:rsidR="00464CC4" w:rsidRPr="007F02A0" w:rsidRDefault="003A6DED" w:rsidP="002E207F">
            <w:pPr>
              <w:spacing w:after="0"/>
              <w:rPr>
                <w:rFonts w:ascii="Times New Roman" w:hAnsi="Times New Roman"/>
                <w:sz w:val="24"/>
                <w:szCs w:val="24"/>
              </w:rPr>
            </w:pPr>
            <w:r w:rsidRPr="007F02A0">
              <w:rPr>
                <w:rFonts w:ascii="Times New Roman" w:hAnsi="Times New Roman"/>
                <w:sz w:val="24"/>
                <w:szCs w:val="24"/>
              </w:rPr>
              <w:t>основ</w:t>
            </w:r>
            <w:r w:rsidR="00842266" w:rsidRPr="007F02A0">
              <w:rPr>
                <w:rFonts w:ascii="Times New Roman" w:hAnsi="Times New Roman"/>
                <w:sz w:val="24"/>
                <w:szCs w:val="24"/>
              </w:rPr>
              <w:t>ы</w:t>
            </w:r>
            <w:r w:rsidRPr="007F02A0">
              <w:rPr>
                <w:rFonts w:ascii="Times New Roman" w:hAnsi="Times New Roman"/>
                <w:sz w:val="24"/>
                <w:szCs w:val="24"/>
              </w:rPr>
              <w:t xml:space="preserve"> клинической фармакологии, вид</w:t>
            </w:r>
            <w:r w:rsidR="00842266" w:rsidRPr="007F02A0">
              <w:rPr>
                <w:rFonts w:ascii="Times New Roman" w:hAnsi="Times New Roman"/>
                <w:sz w:val="24"/>
                <w:szCs w:val="24"/>
              </w:rPr>
              <w:t>ы</w:t>
            </w:r>
            <w:r w:rsidR="000F054F" w:rsidRPr="007F02A0">
              <w:rPr>
                <w:rFonts w:ascii="Times New Roman" w:hAnsi="Times New Roman"/>
                <w:sz w:val="24"/>
                <w:szCs w:val="24"/>
              </w:rPr>
              <w:t xml:space="preserve"> лекарственных форм, способ</w:t>
            </w:r>
            <w:r w:rsidR="00842266" w:rsidRPr="007F02A0">
              <w:rPr>
                <w:rFonts w:ascii="Times New Roman" w:hAnsi="Times New Roman"/>
                <w:sz w:val="24"/>
                <w:szCs w:val="24"/>
              </w:rPr>
              <w:t>ы</w:t>
            </w:r>
            <w:r w:rsidRPr="007F02A0">
              <w:rPr>
                <w:rFonts w:ascii="Times New Roman" w:hAnsi="Times New Roman"/>
                <w:sz w:val="24"/>
                <w:szCs w:val="24"/>
              </w:rPr>
              <w:t xml:space="preserve"> и правил</w:t>
            </w:r>
            <w:r w:rsidR="00842266" w:rsidRPr="007F02A0">
              <w:rPr>
                <w:rFonts w:ascii="Times New Roman" w:hAnsi="Times New Roman"/>
                <w:sz w:val="24"/>
                <w:szCs w:val="24"/>
              </w:rPr>
              <w:t>а</w:t>
            </w:r>
            <w:r w:rsidRPr="007F02A0">
              <w:rPr>
                <w:rFonts w:ascii="Times New Roman" w:hAnsi="Times New Roman"/>
                <w:sz w:val="24"/>
                <w:szCs w:val="24"/>
              </w:rPr>
              <w:t xml:space="preserve"> введения лекарственных препаратов, инфузионных сред</w:t>
            </w:r>
            <w:r w:rsidR="00464CC4" w:rsidRPr="007F02A0">
              <w:rPr>
                <w:rFonts w:ascii="Times New Roman" w:hAnsi="Times New Roman"/>
                <w:sz w:val="24"/>
                <w:szCs w:val="24"/>
              </w:rPr>
              <w:t>;</w:t>
            </w:r>
          </w:p>
          <w:p w14:paraId="6FD90326" w14:textId="77777777" w:rsidR="00464CC4" w:rsidRPr="007F02A0" w:rsidRDefault="00464CC4" w:rsidP="002E207F">
            <w:pPr>
              <w:spacing w:after="0"/>
              <w:rPr>
                <w:rFonts w:ascii="Times New Roman" w:hAnsi="Times New Roman"/>
                <w:sz w:val="24"/>
                <w:szCs w:val="24"/>
              </w:rPr>
            </w:pPr>
            <w:r w:rsidRPr="007F02A0">
              <w:rPr>
                <w:rFonts w:ascii="Times New Roman" w:hAnsi="Times New Roman"/>
                <w:sz w:val="24"/>
                <w:szCs w:val="24"/>
              </w:rPr>
              <w:t>правил</w:t>
            </w:r>
            <w:r w:rsidR="00842266" w:rsidRPr="007F02A0">
              <w:rPr>
                <w:rFonts w:ascii="Times New Roman" w:hAnsi="Times New Roman"/>
                <w:sz w:val="24"/>
                <w:szCs w:val="24"/>
              </w:rPr>
              <w:t>а</w:t>
            </w:r>
            <w:r w:rsidRPr="007F02A0">
              <w:rPr>
                <w:rFonts w:ascii="Times New Roman" w:hAnsi="Times New Roman"/>
                <w:sz w:val="24"/>
                <w:szCs w:val="24"/>
              </w:rPr>
              <w:t xml:space="preserve"> и поряд</w:t>
            </w:r>
            <w:r w:rsidR="00842266" w:rsidRPr="007F02A0">
              <w:rPr>
                <w:rFonts w:ascii="Times New Roman" w:hAnsi="Times New Roman"/>
                <w:sz w:val="24"/>
                <w:szCs w:val="24"/>
              </w:rPr>
              <w:t>о</w:t>
            </w:r>
            <w:r w:rsidRPr="007F02A0">
              <w:rPr>
                <w:rFonts w:ascii="Times New Roman" w:hAnsi="Times New Roman"/>
                <w:sz w:val="24"/>
                <w:szCs w:val="24"/>
              </w:rPr>
              <w:t>к подготовки пациента к медицинским вмешательствам;</w:t>
            </w:r>
          </w:p>
          <w:p w14:paraId="735AC5B5" w14:textId="77777777" w:rsidR="00464CC4" w:rsidRPr="007F02A0" w:rsidRDefault="00464CC4" w:rsidP="002E207F">
            <w:pPr>
              <w:spacing w:after="0"/>
              <w:rPr>
                <w:rFonts w:ascii="Times New Roman" w:hAnsi="Times New Roman"/>
                <w:sz w:val="24"/>
                <w:szCs w:val="24"/>
              </w:rPr>
            </w:pPr>
            <w:r w:rsidRPr="007F02A0">
              <w:rPr>
                <w:rFonts w:ascii="Times New Roman" w:hAnsi="Times New Roman"/>
                <w:sz w:val="24"/>
                <w:szCs w:val="24"/>
              </w:rPr>
              <w:t>медицински</w:t>
            </w:r>
            <w:r w:rsidR="00842266" w:rsidRPr="007F02A0">
              <w:rPr>
                <w:rFonts w:ascii="Times New Roman" w:hAnsi="Times New Roman"/>
                <w:sz w:val="24"/>
                <w:szCs w:val="24"/>
              </w:rPr>
              <w:t>е</w:t>
            </w:r>
            <w:r w:rsidRPr="007F02A0">
              <w:rPr>
                <w:rFonts w:ascii="Times New Roman" w:hAnsi="Times New Roman"/>
                <w:sz w:val="24"/>
                <w:szCs w:val="24"/>
              </w:rPr>
              <w:t xml:space="preserve"> издели</w:t>
            </w:r>
            <w:r w:rsidR="00842266" w:rsidRPr="007F02A0">
              <w:rPr>
                <w:rFonts w:ascii="Times New Roman" w:hAnsi="Times New Roman"/>
                <w:sz w:val="24"/>
                <w:szCs w:val="24"/>
              </w:rPr>
              <w:t>я</w:t>
            </w:r>
            <w:r w:rsidRPr="007F02A0">
              <w:rPr>
                <w:rFonts w:ascii="Times New Roman" w:hAnsi="Times New Roman"/>
                <w:sz w:val="24"/>
                <w:szCs w:val="24"/>
              </w:rPr>
              <w:t xml:space="preserve"> (медицинские инструменты, расходные материалы, медицинское оборудование), применяемы</w:t>
            </w:r>
            <w:r w:rsidR="00842266" w:rsidRPr="007F02A0">
              <w:rPr>
                <w:rFonts w:ascii="Times New Roman" w:hAnsi="Times New Roman"/>
                <w:sz w:val="24"/>
                <w:szCs w:val="24"/>
              </w:rPr>
              <w:t>е</w:t>
            </w:r>
            <w:r w:rsidRPr="007F02A0">
              <w:rPr>
                <w:rFonts w:ascii="Times New Roman" w:hAnsi="Times New Roman"/>
                <w:sz w:val="24"/>
                <w:szCs w:val="24"/>
              </w:rPr>
              <w:t xml:space="preserve"> для проведения лечебных и (или) диагностических процедур, оперативных вмешательств;</w:t>
            </w:r>
          </w:p>
          <w:p w14:paraId="7C5FA929" w14:textId="77777777" w:rsidR="00464CC4" w:rsidRPr="007F02A0" w:rsidRDefault="00464CC4" w:rsidP="002E207F">
            <w:pPr>
              <w:spacing w:after="0"/>
              <w:rPr>
                <w:rFonts w:ascii="Times New Roman" w:hAnsi="Times New Roman"/>
                <w:sz w:val="24"/>
                <w:szCs w:val="24"/>
              </w:rPr>
            </w:pPr>
            <w:r w:rsidRPr="007F02A0">
              <w:rPr>
                <w:rFonts w:ascii="Times New Roman" w:hAnsi="Times New Roman"/>
                <w:sz w:val="24"/>
                <w:szCs w:val="24"/>
              </w:rPr>
              <w:t>требовани</w:t>
            </w:r>
            <w:r w:rsidR="00842266" w:rsidRPr="007F02A0">
              <w:rPr>
                <w:rFonts w:ascii="Times New Roman" w:hAnsi="Times New Roman"/>
                <w:sz w:val="24"/>
                <w:szCs w:val="24"/>
              </w:rPr>
              <w:t>я</w:t>
            </w:r>
            <w:r w:rsidRPr="007F02A0">
              <w:rPr>
                <w:rFonts w:ascii="Times New Roman" w:hAnsi="Times New Roman"/>
                <w:sz w:val="24"/>
                <w:szCs w:val="24"/>
              </w:rPr>
              <w:t xml:space="preserve"> к условиям забора, хранения и транспортировки биологического материала пациента;</w:t>
            </w:r>
          </w:p>
          <w:p w14:paraId="7CE98632" w14:textId="77777777" w:rsidR="00464CC4" w:rsidRPr="007F02A0" w:rsidRDefault="00464CC4" w:rsidP="002E207F">
            <w:pPr>
              <w:spacing w:after="0"/>
              <w:rPr>
                <w:rFonts w:ascii="Times New Roman" w:hAnsi="Times New Roman"/>
                <w:sz w:val="24"/>
                <w:szCs w:val="24"/>
              </w:rPr>
            </w:pPr>
            <w:r w:rsidRPr="007F02A0">
              <w:rPr>
                <w:rFonts w:ascii="Times New Roman" w:hAnsi="Times New Roman"/>
                <w:sz w:val="24"/>
                <w:szCs w:val="24"/>
              </w:rPr>
              <w:t>поряд</w:t>
            </w:r>
            <w:r w:rsidR="00842266" w:rsidRPr="007F02A0">
              <w:rPr>
                <w:rFonts w:ascii="Times New Roman" w:hAnsi="Times New Roman"/>
                <w:sz w:val="24"/>
                <w:szCs w:val="24"/>
              </w:rPr>
              <w:t>о</w:t>
            </w:r>
            <w:r w:rsidRPr="007F02A0">
              <w:rPr>
                <w:rFonts w:ascii="Times New Roman" w:hAnsi="Times New Roman"/>
                <w:sz w:val="24"/>
                <w:szCs w:val="24"/>
              </w:rPr>
              <w:t>к и правил</w:t>
            </w:r>
            <w:r w:rsidR="00842266" w:rsidRPr="007F02A0">
              <w:rPr>
                <w:rFonts w:ascii="Times New Roman" w:hAnsi="Times New Roman"/>
                <w:sz w:val="24"/>
                <w:szCs w:val="24"/>
              </w:rPr>
              <w:t>а</w:t>
            </w:r>
            <w:r w:rsidRPr="007F02A0">
              <w:rPr>
                <w:rFonts w:ascii="Times New Roman" w:hAnsi="Times New Roman"/>
                <w:sz w:val="24"/>
                <w:szCs w:val="24"/>
              </w:rPr>
              <w:t xml:space="preserve"> учета, хранения и применения лекарственных препаратов, этилового спирта, спиртсодержащих препаратов, инфузионных сред, медицинских изделий, специализированных продуктов лечебного питания;</w:t>
            </w:r>
          </w:p>
          <w:p w14:paraId="25CE398E" w14:textId="77777777" w:rsidR="00464CC4" w:rsidRPr="007F02A0" w:rsidRDefault="00464CC4" w:rsidP="002E207F">
            <w:pPr>
              <w:spacing w:after="0"/>
              <w:rPr>
                <w:rFonts w:ascii="Times New Roman" w:hAnsi="Times New Roman"/>
                <w:sz w:val="24"/>
                <w:szCs w:val="24"/>
              </w:rPr>
            </w:pPr>
            <w:r w:rsidRPr="007F02A0">
              <w:rPr>
                <w:rFonts w:ascii="Times New Roman" w:hAnsi="Times New Roman"/>
                <w:sz w:val="24"/>
                <w:szCs w:val="24"/>
              </w:rPr>
              <w:t>правил</w:t>
            </w:r>
            <w:r w:rsidR="00842266" w:rsidRPr="007F02A0">
              <w:rPr>
                <w:rFonts w:ascii="Times New Roman" w:hAnsi="Times New Roman"/>
                <w:sz w:val="24"/>
                <w:szCs w:val="24"/>
              </w:rPr>
              <w:t>а</w:t>
            </w:r>
            <w:r w:rsidRPr="007F02A0">
              <w:rPr>
                <w:rFonts w:ascii="Times New Roman" w:hAnsi="Times New Roman"/>
                <w:sz w:val="24"/>
                <w:szCs w:val="24"/>
              </w:rPr>
              <w:t xml:space="preserve"> ассистирования врачу (фельдшеру) при выполнении лечебных или диагностических процедур;</w:t>
            </w:r>
          </w:p>
          <w:p w14:paraId="7382CD22" w14:textId="77777777" w:rsidR="003A6DED" w:rsidRPr="007F02A0" w:rsidRDefault="00464CC4" w:rsidP="002E207F">
            <w:pPr>
              <w:spacing w:after="0"/>
              <w:rPr>
                <w:rFonts w:ascii="Times New Roman" w:hAnsi="Times New Roman"/>
                <w:sz w:val="24"/>
                <w:szCs w:val="24"/>
              </w:rPr>
            </w:pPr>
            <w:r w:rsidRPr="007F02A0">
              <w:rPr>
                <w:rFonts w:ascii="Times New Roman" w:hAnsi="Times New Roman"/>
                <w:sz w:val="24"/>
                <w:szCs w:val="24"/>
              </w:rPr>
              <w:t>правил</w:t>
            </w:r>
            <w:r w:rsidR="00842266" w:rsidRPr="007F02A0">
              <w:rPr>
                <w:rFonts w:ascii="Times New Roman" w:hAnsi="Times New Roman"/>
                <w:sz w:val="24"/>
                <w:szCs w:val="24"/>
              </w:rPr>
              <w:t>а</w:t>
            </w:r>
            <w:r w:rsidRPr="007F02A0">
              <w:rPr>
                <w:rFonts w:ascii="Times New Roman" w:hAnsi="Times New Roman"/>
                <w:sz w:val="24"/>
                <w:szCs w:val="24"/>
              </w:rPr>
              <w:t xml:space="preserve"> десмургии и транспортной иммобилизации</w:t>
            </w:r>
          </w:p>
        </w:tc>
      </w:tr>
      <w:tr w:rsidR="00C33280" w:rsidRPr="007F02A0" w14:paraId="1B2FE1F0" w14:textId="77777777" w:rsidTr="000F7BFF">
        <w:trPr>
          <w:trHeight w:val="481"/>
          <w:jc w:val="center"/>
        </w:trPr>
        <w:tc>
          <w:tcPr>
            <w:tcW w:w="2268" w:type="dxa"/>
            <w:vMerge/>
          </w:tcPr>
          <w:p w14:paraId="5215172A" w14:textId="77777777" w:rsidR="00C33280" w:rsidRPr="007F02A0" w:rsidRDefault="00C33280" w:rsidP="002E207F">
            <w:pPr>
              <w:spacing w:after="0"/>
              <w:jc w:val="both"/>
              <w:rPr>
                <w:rFonts w:ascii="Times New Roman" w:hAnsi="Times New Roman"/>
                <w:sz w:val="24"/>
                <w:szCs w:val="24"/>
              </w:rPr>
            </w:pPr>
          </w:p>
        </w:tc>
        <w:tc>
          <w:tcPr>
            <w:tcW w:w="2552" w:type="dxa"/>
            <w:vMerge w:val="restart"/>
          </w:tcPr>
          <w:p w14:paraId="0E267A68" w14:textId="77777777" w:rsidR="00C33280" w:rsidRPr="007F02A0" w:rsidRDefault="00C33280" w:rsidP="002E207F">
            <w:pPr>
              <w:autoSpaceDE w:val="0"/>
              <w:autoSpaceDN w:val="0"/>
              <w:adjustRightInd w:val="0"/>
              <w:spacing w:after="0"/>
              <w:jc w:val="both"/>
              <w:rPr>
                <w:rFonts w:ascii="Times New Roman" w:hAnsi="Times New Roman"/>
                <w:sz w:val="24"/>
                <w:szCs w:val="24"/>
              </w:rPr>
            </w:pPr>
            <w:r w:rsidRPr="007F02A0">
              <w:rPr>
                <w:rFonts w:ascii="Times New Roman" w:hAnsi="Times New Roman"/>
                <w:sz w:val="24"/>
                <w:szCs w:val="24"/>
              </w:rPr>
              <w:t>ПК 4.3. Осуществлять уход за пациентом</w:t>
            </w:r>
          </w:p>
          <w:p w14:paraId="75329A94" w14:textId="77777777" w:rsidR="00C33280" w:rsidRPr="007F02A0" w:rsidRDefault="00C33280" w:rsidP="002E207F">
            <w:pPr>
              <w:spacing w:after="0"/>
              <w:jc w:val="both"/>
              <w:rPr>
                <w:rFonts w:ascii="Times New Roman" w:hAnsi="Times New Roman"/>
                <w:sz w:val="24"/>
                <w:szCs w:val="24"/>
              </w:rPr>
            </w:pPr>
          </w:p>
        </w:tc>
        <w:tc>
          <w:tcPr>
            <w:tcW w:w="4393" w:type="dxa"/>
          </w:tcPr>
          <w:p w14:paraId="316125D0" w14:textId="01BAB83F" w:rsidR="001E0F17" w:rsidRPr="007F02A0" w:rsidRDefault="00781619" w:rsidP="002E207F">
            <w:pPr>
              <w:spacing w:after="0"/>
              <w:rPr>
                <w:rFonts w:ascii="Times New Roman" w:hAnsi="Times New Roman"/>
                <w:sz w:val="24"/>
                <w:szCs w:val="24"/>
              </w:rPr>
            </w:pPr>
            <w:r>
              <w:rPr>
                <w:rFonts w:ascii="Times New Roman" w:hAnsi="Times New Roman"/>
                <w:b/>
                <w:sz w:val="24"/>
                <w:szCs w:val="24"/>
              </w:rPr>
              <w:t>Навыки:</w:t>
            </w:r>
            <w:r w:rsidR="001E0F17" w:rsidRPr="007F02A0">
              <w:rPr>
                <w:rFonts w:ascii="Times New Roman" w:hAnsi="Times New Roman"/>
                <w:sz w:val="24"/>
                <w:szCs w:val="24"/>
              </w:rPr>
              <w:t xml:space="preserve"> </w:t>
            </w:r>
          </w:p>
          <w:p w14:paraId="76F474C0" w14:textId="77777777" w:rsidR="00C33280" w:rsidRPr="007F02A0" w:rsidRDefault="001E0F17" w:rsidP="002E207F">
            <w:pPr>
              <w:spacing w:after="0"/>
              <w:rPr>
                <w:rFonts w:ascii="Times New Roman" w:hAnsi="Times New Roman"/>
                <w:b/>
                <w:sz w:val="24"/>
                <w:szCs w:val="24"/>
              </w:rPr>
            </w:pPr>
            <w:r w:rsidRPr="007F02A0">
              <w:rPr>
                <w:rFonts w:ascii="Times New Roman" w:hAnsi="Times New Roman"/>
                <w:sz w:val="24"/>
                <w:szCs w:val="24"/>
              </w:rPr>
              <w:t>осуществления сестринского ухода за пациентом</w:t>
            </w:r>
            <w:r w:rsidR="00667C5D" w:rsidRPr="007F02A0">
              <w:rPr>
                <w:rFonts w:ascii="Times New Roman" w:hAnsi="Times New Roman"/>
                <w:sz w:val="24"/>
                <w:szCs w:val="24"/>
              </w:rPr>
              <w:t>, в том числе в терминальной стадии</w:t>
            </w:r>
          </w:p>
        </w:tc>
      </w:tr>
      <w:tr w:rsidR="00C33280" w:rsidRPr="007F02A0" w14:paraId="15DC0446" w14:textId="77777777" w:rsidTr="000F7BFF">
        <w:trPr>
          <w:trHeight w:val="481"/>
          <w:jc w:val="center"/>
        </w:trPr>
        <w:tc>
          <w:tcPr>
            <w:tcW w:w="2268" w:type="dxa"/>
            <w:vMerge/>
          </w:tcPr>
          <w:p w14:paraId="16FB7527" w14:textId="77777777" w:rsidR="00C33280" w:rsidRPr="007F02A0" w:rsidRDefault="00C33280" w:rsidP="002E207F">
            <w:pPr>
              <w:spacing w:after="0"/>
              <w:jc w:val="both"/>
              <w:rPr>
                <w:rFonts w:ascii="Times New Roman" w:hAnsi="Times New Roman"/>
                <w:sz w:val="24"/>
                <w:szCs w:val="24"/>
              </w:rPr>
            </w:pPr>
          </w:p>
        </w:tc>
        <w:tc>
          <w:tcPr>
            <w:tcW w:w="2552" w:type="dxa"/>
            <w:vMerge/>
          </w:tcPr>
          <w:p w14:paraId="47CA1F27" w14:textId="77777777" w:rsidR="00C33280" w:rsidRPr="007F02A0" w:rsidRDefault="00C33280" w:rsidP="002E207F">
            <w:pPr>
              <w:spacing w:after="0"/>
              <w:jc w:val="both"/>
              <w:rPr>
                <w:rFonts w:ascii="Times New Roman" w:hAnsi="Times New Roman"/>
                <w:sz w:val="24"/>
                <w:szCs w:val="24"/>
              </w:rPr>
            </w:pPr>
          </w:p>
        </w:tc>
        <w:tc>
          <w:tcPr>
            <w:tcW w:w="4393" w:type="dxa"/>
          </w:tcPr>
          <w:p w14:paraId="3019E7AC" w14:textId="77777777" w:rsidR="00C33280" w:rsidRPr="007F02A0" w:rsidRDefault="00C33280" w:rsidP="002E207F">
            <w:pPr>
              <w:spacing w:after="0"/>
              <w:rPr>
                <w:rFonts w:ascii="Times New Roman" w:hAnsi="Times New Roman"/>
                <w:b/>
                <w:sz w:val="24"/>
                <w:szCs w:val="24"/>
              </w:rPr>
            </w:pPr>
            <w:r w:rsidRPr="007F02A0">
              <w:rPr>
                <w:rFonts w:ascii="Times New Roman" w:hAnsi="Times New Roman"/>
                <w:b/>
                <w:sz w:val="24"/>
                <w:szCs w:val="24"/>
              </w:rPr>
              <w:t>Умения:</w:t>
            </w:r>
          </w:p>
          <w:p w14:paraId="6CD9766A" w14:textId="77777777" w:rsidR="00E30C5B" w:rsidRPr="007F02A0" w:rsidRDefault="00E30C5B" w:rsidP="002E207F">
            <w:pPr>
              <w:spacing w:after="0"/>
              <w:rPr>
                <w:rFonts w:ascii="Times New Roman" w:hAnsi="Times New Roman"/>
                <w:sz w:val="24"/>
                <w:szCs w:val="24"/>
              </w:rPr>
            </w:pPr>
            <w:r w:rsidRPr="007F02A0">
              <w:rPr>
                <w:rFonts w:ascii="Times New Roman" w:hAnsi="Times New Roman"/>
                <w:sz w:val="24"/>
                <w:szCs w:val="24"/>
              </w:rPr>
              <w:t xml:space="preserve">осуществлять профилактику пролежней, контактного дерматита, включая </w:t>
            </w:r>
            <w:r w:rsidRPr="007F02A0">
              <w:rPr>
                <w:rFonts w:ascii="Times New Roman" w:hAnsi="Times New Roman"/>
                <w:sz w:val="24"/>
                <w:szCs w:val="24"/>
              </w:rPr>
              <w:lastRenderedPageBreak/>
              <w:t>позиционирование и перемещение в постели, передвижение и транспортировку пациента с частичной или полной утратой способности самообслуживания, передвижения и общения;</w:t>
            </w:r>
          </w:p>
          <w:p w14:paraId="6DA0C4E7" w14:textId="77777777" w:rsidR="00E30C5B" w:rsidRPr="007F02A0" w:rsidRDefault="00E30C5B" w:rsidP="002E207F">
            <w:pPr>
              <w:spacing w:after="0"/>
              <w:rPr>
                <w:rFonts w:ascii="Times New Roman" w:hAnsi="Times New Roman"/>
                <w:sz w:val="24"/>
                <w:szCs w:val="24"/>
              </w:rPr>
            </w:pPr>
            <w:r w:rsidRPr="007F02A0">
              <w:rPr>
                <w:rFonts w:ascii="Times New Roman" w:hAnsi="Times New Roman"/>
                <w:sz w:val="24"/>
                <w:szCs w:val="24"/>
              </w:rPr>
              <w:t>осуществлять раздачу и применение лекарственных препаратов пациенту по назначению врача,</w:t>
            </w:r>
            <w:r w:rsidR="00492483" w:rsidRPr="007F02A0">
              <w:rPr>
                <w:rFonts w:ascii="Times New Roman" w:hAnsi="Times New Roman"/>
                <w:sz w:val="24"/>
                <w:szCs w:val="24"/>
              </w:rPr>
              <w:t xml:space="preserve"> разъяснять правила приема лекарственных препаратов</w:t>
            </w:r>
            <w:r w:rsidR="00B67708" w:rsidRPr="007F02A0">
              <w:rPr>
                <w:rFonts w:ascii="Times New Roman" w:hAnsi="Times New Roman"/>
                <w:sz w:val="24"/>
                <w:szCs w:val="24"/>
              </w:rPr>
              <w:t>;</w:t>
            </w:r>
          </w:p>
          <w:p w14:paraId="4BAED09F" w14:textId="77777777" w:rsidR="00B67708" w:rsidRPr="007F02A0" w:rsidRDefault="00B67708" w:rsidP="002E207F">
            <w:pPr>
              <w:spacing w:after="0"/>
              <w:rPr>
                <w:rFonts w:ascii="Times New Roman" w:hAnsi="Times New Roman"/>
                <w:sz w:val="24"/>
                <w:szCs w:val="24"/>
              </w:rPr>
            </w:pPr>
            <w:r w:rsidRPr="007F02A0">
              <w:rPr>
                <w:rFonts w:ascii="Times New Roman" w:hAnsi="Times New Roman"/>
                <w:sz w:val="24"/>
                <w:szCs w:val="24"/>
              </w:rPr>
              <w:t>выполнять процедуры сестринского ухода за пациентами при терминальных состояниях болезни;</w:t>
            </w:r>
          </w:p>
          <w:p w14:paraId="0C864399" w14:textId="77777777" w:rsidR="00B67708" w:rsidRPr="007F02A0" w:rsidRDefault="00B67708" w:rsidP="002E207F">
            <w:pPr>
              <w:spacing w:after="0"/>
              <w:rPr>
                <w:rFonts w:ascii="Times New Roman" w:hAnsi="Times New Roman"/>
                <w:sz w:val="24"/>
                <w:szCs w:val="24"/>
              </w:rPr>
            </w:pPr>
            <w:r w:rsidRPr="007F02A0">
              <w:rPr>
                <w:rFonts w:ascii="Times New Roman" w:hAnsi="Times New Roman"/>
                <w:sz w:val="24"/>
                <w:szCs w:val="24"/>
              </w:rPr>
              <w:t>оказывать психологическую поддержку пациенту в терминальной стадии болезни и его родственникам (законным представителям).</w:t>
            </w:r>
          </w:p>
        </w:tc>
      </w:tr>
      <w:tr w:rsidR="00C33280" w:rsidRPr="007F02A0" w14:paraId="1CBF0E29" w14:textId="77777777" w:rsidTr="000F7BFF">
        <w:trPr>
          <w:trHeight w:val="481"/>
          <w:jc w:val="center"/>
        </w:trPr>
        <w:tc>
          <w:tcPr>
            <w:tcW w:w="2268" w:type="dxa"/>
            <w:vMerge/>
          </w:tcPr>
          <w:p w14:paraId="349CB40B" w14:textId="77777777" w:rsidR="00C33280" w:rsidRPr="007F02A0" w:rsidRDefault="00C33280" w:rsidP="002E207F">
            <w:pPr>
              <w:spacing w:after="0"/>
              <w:jc w:val="both"/>
              <w:rPr>
                <w:rFonts w:ascii="Times New Roman" w:hAnsi="Times New Roman"/>
                <w:sz w:val="24"/>
                <w:szCs w:val="24"/>
              </w:rPr>
            </w:pPr>
          </w:p>
        </w:tc>
        <w:tc>
          <w:tcPr>
            <w:tcW w:w="2552" w:type="dxa"/>
            <w:vMerge/>
          </w:tcPr>
          <w:p w14:paraId="7AB3CFD3" w14:textId="77777777" w:rsidR="00C33280" w:rsidRPr="007F02A0" w:rsidRDefault="00C33280" w:rsidP="002E207F">
            <w:pPr>
              <w:spacing w:after="0"/>
              <w:jc w:val="both"/>
              <w:rPr>
                <w:rFonts w:ascii="Times New Roman" w:hAnsi="Times New Roman"/>
                <w:sz w:val="24"/>
                <w:szCs w:val="24"/>
              </w:rPr>
            </w:pPr>
          </w:p>
        </w:tc>
        <w:tc>
          <w:tcPr>
            <w:tcW w:w="4393" w:type="dxa"/>
          </w:tcPr>
          <w:p w14:paraId="5F38DCF1" w14:textId="77777777" w:rsidR="00C33280" w:rsidRPr="007F02A0" w:rsidRDefault="00C33280" w:rsidP="002E207F">
            <w:pPr>
              <w:spacing w:after="0"/>
              <w:rPr>
                <w:rFonts w:ascii="Times New Roman" w:hAnsi="Times New Roman"/>
                <w:b/>
                <w:sz w:val="24"/>
                <w:szCs w:val="24"/>
              </w:rPr>
            </w:pPr>
            <w:r w:rsidRPr="007F02A0">
              <w:rPr>
                <w:rFonts w:ascii="Times New Roman" w:hAnsi="Times New Roman"/>
                <w:b/>
                <w:sz w:val="24"/>
                <w:szCs w:val="24"/>
              </w:rPr>
              <w:t>Знания:</w:t>
            </w:r>
          </w:p>
          <w:p w14:paraId="2380FD2B" w14:textId="77777777" w:rsidR="003A6DED" w:rsidRPr="007F02A0" w:rsidRDefault="003A6DED" w:rsidP="002E207F">
            <w:pPr>
              <w:spacing w:after="0"/>
              <w:rPr>
                <w:rFonts w:ascii="Times New Roman" w:hAnsi="Times New Roman"/>
                <w:sz w:val="24"/>
                <w:szCs w:val="24"/>
              </w:rPr>
            </w:pPr>
            <w:r w:rsidRPr="007F02A0">
              <w:rPr>
                <w:rFonts w:ascii="Times New Roman" w:hAnsi="Times New Roman"/>
                <w:sz w:val="24"/>
                <w:szCs w:val="24"/>
              </w:rPr>
              <w:t>особенност</w:t>
            </w:r>
            <w:r w:rsidR="00842266" w:rsidRPr="007F02A0">
              <w:rPr>
                <w:rFonts w:ascii="Times New Roman" w:hAnsi="Times New Roman"/>
                <w:sz w:val="24"/>
                <w:szCs w:val="24"/>
              </w:rPr>
              <w:t>ь</w:t>
            </w:r>
            <w:r w:rsidRPr="007F02A0">
              <w:rPr>
                <w:rFonts w:ascii="Times New Roman" w:hAnsi="Times New Roman"/>
                <w:sz w:val="24"/>
                <w:szCs w:val="24"/>
              </w:rPr>
              <w:t xml:space="preserve"> сестринского ухода с учетом заболевания, возрастных, культурных и этнических особенностей пациента;</w:t>
            </w:r>
          </w:p>
          <w:p w14:paraId="267D1884" w14:textId="77777777" w:rsidR="003A6DED" w:rsidRPr="007F02A0" w:rsidRDefault="003A6DED" w:rsidP="002E207F">
            <w:pPr>
              <w:spacing w:after="0"/>
              <w:rPr>
                <w:rFonts w:ascii="Times New Roman" w:hAnsi="Times New Roman"/>
                <w:sz w:val="24"/>
                <w:szCs w:val="24"/>
              </w:rPr>
            </w:pPr>
            <w:r w:rsidRPr="007F02A0">
              <w:rPr>
                <w:rFonts w:ascii="Times New Roman" w:hAnsi="Times New Roman"/>
                <w:sz w:val="24"/>
                <w:szCs w:val="24"/>
              </w:rPr>
              <w:t>современны</w:t>
            </w:r>
            <w:r w:rsidR="00842266" w:rsidRPr="007F02A0">
              <w:rPr>
                <w:rFonts w:ascii="Times New Roman" w:hAnsi="Times New Roman"/>
                <w:sz w:val="24"/>
                <w:szCs w:val="24"/>
              </w:rPr>
              <w:t>е</w:t>
            </w:r>
            <w:r w:rsidRPr="007F02A0">
              <w:rPr>
                <w:rFonts w:ascii="Times New Roman" w:hAnsi="Times New Roman"/>
                <w:sz w:val="24"/>
                <w:szCs w:val="24"/>
              </w:rPr>
              <w:t xml:space="preserve"> технологи</w:t>
            </w:r>
            <w:r w:rsidR="00842266" w:rsidRPr="007F02A0">
              <w:rPr>
                <w:rFonts w:ascii="Times New Roman" w:hAnsi="Times New Roman"/>
                <w:sz w:val="24"/>
                <w:szCs w:val="24"/>
              </w:rPr>
              <w:t>и</w:t>
            </w:r>
            <w:r w:rsidRPr="007F02A0">
              <w:rPr>
                <w:rFonts w:ascii="Times New Roman" w:hAnsi="Times New Roman"/>
                <w:sz w:val="24"/>
                <w:szCs w:val="24"/>
              </w:rPr>
              <w:t xml:space="preserve"> медицинских услуг по гигиеническому уходу, позиционированию и перемещению в кровати пациентов, частично или полностью утративших способность к общению, передвижению и самообслуживанию;</w:t>
            </w:r>
          </w:p>
          <w:p w14:paraId="282234C8" w14:textId="77777777" w:rsidR="003A6DED" w:rsidRPr="007F02A0" w:rsidRDefault="003A6DED" w:rsidP="002E207F">
            <w:pPr>
              <w:spacing w:after="0"/>
              <w:rPr>
                <w:rFonts w:ascii="Times New Roman" w:hAnsi="Times New Roman"/>
                <w:sz w:val="24"/>
                <w:szCs w:val="24"/>
              </w:rPr>
            </w:pPr>
            <w:r w:rsidRPr="007F02A0">
              <w:rPr>
                <w:rFonts w:ascii="Times New Roman" w:hAnsi="Times New Roman"/>
                <w:sz w:val="24"/>
                <w:szCs w:val="24"/>
              </w:rPr>
              <w:t>особенност</w:t>
            </w:r>
            <w:r w:rsidR="00842266" w:rsidRPr="007F02A0">
              <w:rPr>
                <w:rFonts w:ascii="Times New Roman" w:hAnsi="Times New Roman"/>
                <w:sz w:val="24"/>
                <w:szCs w:val="24"/>
              </w:rPr>
              <w:t>ь</w:t>
            </w:r>
            <w:r w:rsidRPr="007F02A0">
              <w:rPr>
                <w:rFonts w:ascii="Times New Roman" w:hAnsi="Times New Roman"/>
                <w:sz w:val="24"/>
                <w:szCs w:val="24"/>
              </w:rPr>
              <w:t xml:space="preserve"> и принципы лечебного питания пациентов в медицинской организации в зависимости от возраста и заболевания</w:t>
            </w:r>
            <w:r w:rsidR="00464CC4" w:rsidRPr="007F02A0">
              <w:rPr>
                <w:rFonts w:ascii="Times New Roman" w:hAnsi="Times New Roman"/>
                <w:sz w:val="24"/>
                <w:szCs w:val="24"/>
              </w:rPr>
              <w:t>;</w:t>
            </w:r>
          </w:p>
          <w:p w14:paraId="434F924E" w14:textId="77777777" w:rsidR="00464CC4" w:rsidRPr="007F02A0" w:rsidRDefault="00464CC4" w:rsidP="002E207F">
            <w:pPr>
              <w:spacing w:after="0"/>
              <w:rPr>
                <w:rFonts w:ascii="Times New Roman" w:hAnsi="Times New Roman"/>
                <w:sz w:val="24"/>
                <w:szCs w:val="24"/>
              </w:rPr>
            </w:pPr>
            <w:r w:rsidRPr="007F02A0">
              <w:rPr>
                <w:rFonts w:ascii="Times New Roman" w:hAnsi="Times New Roman"/>
                <w:sz w:val="24"/>
                <w:szCs w:val="24"/>
              </w:rPr>
              <w:t>поряд</w:t>
            </w:r>
            <w:r w:rsidR="00842266" w:rsidRPr="007F02A0">
              <w:rPr>
                <w:rFonts w:ascii="Times New Roman" w:hAnsi="Times New Roman"/>
                <w:sz w:val="24"/>
                <w:szCs w:val="24"/>
              </w:rPr>
              <w:t>о</w:t>
            </w:r>
            <w:r w:rsidRPr="007F02A0">
              <w:rPr>
                <w:rFonts w:ascii="Times New Roman" w:hAnsi="Times New Roman"/>
                <w:sz w:val="24"/>
                <w:szCs w:val="24"/>
              </w:rPr>
              <w:t>к оказания паллиативной медицинской помощи</w:t>
            </w:r>
            <w:r w:rsidR="000C1A6A" w:rsidRPr="007F02A0">
              <w:rPr>
                <w:rFonts w:ascii="Times New Roman" w:hAnsi="Times New Roman"/>
                <w:sz w:val="24"/>
                <w:szCs w:val="24"/>
              </w:rPr>
              <w:t>, метод</w:t>
            </w:r>
            <w:r w:rsidR="000F054F" w:rsidRPr="007F02A0">
              <w:rPr>
                <w:rFonts w:ascii="Times New Roman" w:hAnsi="Times New Roman"/>
                <w:sz w:val="24"/>
                <w:szCs w:val="24"/>
              </w:rPr>
              <w:t>ов</w:t>
            </w:r>
            <w:r w:rsidR="000C1A6A" w:rsidRPr="007F02A0">
              <w:rPr>
                <w:rFonts w:ascii="Times New Roman" w:hAnsi="Times New Roman"/>
                <w:sz w:val="24"/>
                <w:szCs w:val="24"/>
              </w:rPr>
              <w:t>, прием</w:t>
            </w:r>
            <w:r w:rsidR="000F054F" w:rsidRPr="007F02A0">
              <w:rPr>
                <w:rFonts w:ascii="Times New Roman" w:hAnsi="Times New Roman"/>
                <w:sz w:val="24"/>
                <w:szCs w:val="24"/>
              </w:rPr>
              <w:t>ов</w:t>
            </w:r>
            <w:r w:rsidR="000C1A6A" w:rsidRPr="007F02A0">
              <w:rPr>
                <w:rFonts w:ascii="Times New Roman" w:hAnsi="Times New Roman"/>
                <w:sz w:val="24"/>
                <w:szCs w:val="24"/>
              </w:rPr>
              <w:t xml:space="preserve"> и средств интенсивности и контроля боли у пациента;</w:t>
            </w:r>
          </w:p>
          <w:p w14:paraId="5EAC9645" w14:textId="77777777" w:rsidR="000C1A6A" w:rsidRPr="007F02A0" w:rsidRDefault="000C1A6A" w:rsidP="002E207F">
            <w:pPr>
              <w:spacing w:after="0"/>
              <w:rPr>
                <w:rFonts w:ascii="Times New Roman" w:hAnsi="Times New Roman"/>
                <w:sz w:val="24"/>
                <w:szCs w:val="24"/>
              </w:rPr>
            </w:pPr>
            <w:r w:rsidRPr="007F02A0">
              <w:rPr>
                <w:rFonts w:ascii="Times New Roman" w:hAnsi="Times New Roman"/>
                <w:sz w:val="24"/>
                <w:szCs w:val="24"/>
              </w:rPr>
              <w:t>процесс и стади</w:t>
            </w:r>
            <w:r w:rsidR="00842266" w:rsidRPr="007F02A0">
              <w:rPr>
                <w:rFonts w:ascii="Times New Roman" w:hAnsi="Times New Roman"/>
                <w:sz w:val="24"/>
                <w:szCs w:val="24"/>
              </w:rPr>
              <w:t>и</w:t>
            </w:r>
            <w:r w:rsidRPr="007F02A0">
              <w:rPr>
                <w:rFonts w:ascii="Times New Roman" w:hAnsi="Times New Roman"/>
                <w:sz w:val="24"/>
                <w:szCs w:val="24"/>
              </w:rPr>
              <w:t xml:space="preserve"> умирания человека, клинически</w:t>
            </w:r>
            <w:r w:rsidR="00842266" w:rsidRPr="007F02A0">
              <w:rPr>
                <w:rFonts w:ascii="Times New Roman" w:hAnsi="Times New Roman"/>
                <w:sz w:val="24"/>
                <w:szCs w:val="24"/>
              </w:rPr>
              <w:t>е</w:t>
            </w:r>
            <w:r w:rsidRPr="007F02A0">
              <w:rPr>
                <w:rFonts w:ascii="Times New Roman" w:hAnsi="Times New Roman"/>
                <w:sz w:val="24"/>
                <w:szCs w:val="24"/>
              </w:rPr>
              <w:t xml:space="preserve"> признак</w:t>
            </w:r>
            <w:r w:rsidR="00842266" w:rsidRPr="007F02A0">
              <w:rPr>
                <w:rFonts w:ascii="Times New Roman" w:hAnsi="Times New Roman"/>
                <w:sz w:val="24"/>
                <w:szCs w:val="24"/>
              </w:rPr>
              <w:t>и</w:t>
            </w:r>
            <w:r w:rsidRPr="007F02A0">
              <w:rPr>
                <w:rFonts w:ascii="Times New Roman" w:hAnsi="Times New Roman"/>
                <w:sz w:val="24"/>
                <w:szCs w:val="24"/>
              </w:rPr>
              <w:t>, основны</w:t>
            </w:r>
            <w:r w:rsidR="000F054F" w:rsidRPr="007F02A0">
              <w:rPr>
                <w:rFonts w:ascii="Times New Roman" w:hAnsi="Times New Roman"/>
                <w:sz w:val="24"/>
                <w:szCs w:val="24"/>
              </w:rPr>
              <w:t>х</w:t>
            </w:r>
            <w:r w:rsidRPr="007F02A0">
              <w:rPr>
                <w:rFonts w:ascii="Times New Roman" w:hAnsi="Times New Roman"/>
                <w:sz w:val="24"/>
                <w:szCs w:val="24"/>
              </w:rPr>
              <w:t xml:space="preserve"> симптом</w:t>
            </w:r>
            <w:r w:rsidR="000F054F" w:rsidRPr="007F02A0">
              <w:rPr>
                <w:rFonts w:ascii="Times New Roman" w:hAnsi="Times New Roman"/>
                <w:sz w:val="24"/>
                <w:szCs w:val="24"/>
              </w:rPr>
              <w:t>ов</w:t>
            </w:r>
            <w:r w:rsidRPr="007F02A0">
              <w:rPr>
                <w:rFonts w:ascii="Times New Roman" w:hAnsi="Times New Roman"/>
                <w:sz w:val="24"/>
                <w:szCs w:val="24"/>
              </w:rPr>
              <w:t xml:space="preserve"> в терминальной стадии заболевания, особенност</w:t>
            </w:r>
            <w:r w:rsidR="00842266" w:rsidRPr="007F02A0">
              <w:rPr>
                <w:rFonts w:ascii="Times New Roman" w:hAnsi="Times New Roman"/>
                <w:sz w:val="24"/>
                <w:szCs w:val="24"/>
              </w:rPr>
              <w:t>ь</w:t>
            </w:r>
            <w:r w:rsidRPr="007F02A0">
              <w:rPr>
                <w:rFonts w:ascii="Times New Roman" w:hAnsi="Times New Roman"/>
                <w:sz w:val="24"/>
                <w:szCs w:val="24"/>
              </w:rPr>
              <w:t xml:space="preserve"> сестринского ухода;</w:t>
            </w:r>
          </w:p>
          <w:p w14:paraId="1E0DD067" w14:textId="77777777" w:rsidR="000C1A6A" w:rsidRPr="007F02A0" w:rsidRDefault="000C1A6A" w:rsidP="002E207F">
            <w:pPr>
              <w:spacing w:after="0"/>
              <w:rPr>
                <w:rFonts w:ascii="Times New Roman" w:hAnsi="Times New Roman"/>
                <w:sz w:val="24"/>
                <w:szCs w:val="24"/>
              </w:rPr>
            </w:pPr>
            <w:r w:rsidRPr="007F02A0">
              <w:rPr>
                <w:rFonts w:ascii="Times New Roman" w:hAnsi="Times New Roman"/>
                <w:sz w:val="24"/>
                <w:szCs w:val="24"/>
              </w:rPr>
              <w:t>признак</w:t>
            </w:r>
            <w:r w:rsidR="00842266" w:rsidRPr="007F02A0">
              <w:rPr>
                <w:rFonts w:ascii="Times New Roman" w:hAnsi="Times New Roman"/>
                <w:sz w:val="24"/>
                <w:szCs w:val="24"/>
              </w:rPr>
              <w:t>и</w:t>
            </w:r>
            <w:r w:rsidRPr="007F02A0">
              <w:rPr>
                <w:rFonts w:ascii="Times New Roman" w:hAnsi="Times New Roman"/>
                <w:sz w:val="24"/>
                <w:szCs w:val="24"/>
              </w:rPr>
              <w:t xml:space="preserve"> биологической смерти человека и процедур</w:t>
            </w:r>
            <w:r w:rsidR="00842266" w:rsidRPr="007F02A0">
              <w:rPr>
                <w:rFonts w:ascii="Times New Roman" w:hAnsi="Times New Roman"/>
                <w:sz w:val="24"/>
                <w:szCs w:val="24"/>
              </w:rPr>
              <w:t>ы</w:t>
            </w:r>
            <w:r w:rsidRPr="007F02A0">
              <w:rPr>
                <w:rFonts w:ascii="Times New Roman" w:hAnsi="Times New Roman"/>
                <w:sz w:val="24"/>
                <w:szCs w:val="24"/>
              </w:rPr>
              <w:t>, связанны</w:t>
            </w:r>
            <w:r w:rsidR="00842266" w:rsidRPr="007F02A0">
              <w:rPr>
                <w:rFonts w:ascii="Times New Roman" w:hAnsi="Times New Roman"/>
                <w:sz w:val="24"/>
                <w:szCs w:val="24"/>
              </w:rPr>
              <w:t>е</w:t>
            </w:r>
            <w:r w:rsidR="00F13493" w:rsidRPr="007F02A0">
              <w:rPr>
                <w:rFonts w:ascii="Times New Roman" w:hAnsi="Times New Roman"/>
                <w:sz w:val="24"/>
                <w:szCs w:val="24"/>
              </w:rPr>
              <w:t xml:space="preserve"> </w:t>
            </w:r>
            <w:r w:rsidRPr="007F02A0">
              <w:rPr>
                <w:rFonts w:ascii="Times New Roman" w:hAnsi="Times New Roman"/>
                <w:sz w:val="24"/>
                <w:szCs w:val="24"/>
              </w:rPr>
              <w:t xml:space="preserve">с </w:t>
            </w:r>
            <w:r w:rsidRPr="007F02A0">
              <w:rPr>
                <w:rFonts w:ascii="Times New Roman" w:hAnsi="Times New Roman"/>
                <w:sz w:val="24"/>
                <w:szCs w:val="24"/>
              </w:rPr>
              <w:lastRenderedPageBreak/>
              <w:t>подготовкой тела умершего пациента к транспортировке;</w:t>
            </w:r>
          </w:p>
          <w:p w14:paraId="1300B226" w14:textId="77777777" w:rsidR="000C1A6A" w:rsidRPr="007F02A0" w:rsidRDefault="000C1A6A" w:rsidP="002E207F">
            <w:pPr>
              <w:spacing w:after="0"/>
              <w:rPr>
                <w:rFonts w:ascii="Times New Roman" w:hAnsi="Times New Roman"/>
                <w:sz w:val="24"/>
                <w:szCs w:val="24"/>
              </w:rPr>
            </w:pPr>
            <w:r w:rsidRPr="007F02A0">
              <w:rPr>
                <w:rFonts w:ascii="Times New Roman" w:hAnsi="Times New Roman"/>
                <w:sz w:val="24"/>
                <w:szCs w:val="24"/>
              </w:rPr>
              <w:t>психологи</w:t>
            </w:r>
            <w:r w:rsidR="00842266" w:rsidRPr="007F02A0">
              <w:rPr>
                <w:rFonts w:ascii="Times New Roman" w:hAnsi="Times New Roman"/>
                <w:sz w:val="24"/>
                <w:szCs w:val="24"/>
              </w:rPr>
              <w:t>я</w:t>
            </w:r>
            <w:r w:rsidRPr="007F02A0">
              <w:rPr>
                <w:rFonts w:ascii="Times New Roman" w:hAnsi="Times New Roman"/>
                <w:sz w:val="24"/>
                <w:szCs w:val="24"/>
              </w:rPr>
              <w:t xml:space="preserve"> общения с пациентом, находящимся в терминальной стадии болезни, способы оказания психологической поддержки родственникам (законным представителям)</w:t>
            </w:r>
          </w:p>
        </w:tc>
      </w:tr>
      <w:tr w:rsidR="00C33280" w:rsidRPr="007F02A0" w14:paraId="36680F11" w14:textId="77777777" w:rsidTr="000F7BFF">
        <w:trPr>
          <w:trHeight w:val="481"/>
          <w:jc w:val="center"/>
        </w:trPr>
        <w:tc>
          <w:tcPr>
            <w:tcW w:w="2268" w:type="dxa"/>
            <w:vMerge/>
          </w:tcPr>
          <w:p w14:paraId="688EF0C4" w14:textId="77777777" w:rsidR="00C33280" w:rsidRPr="007F02A0" w:rsidRDefault="00C33280" w:rsidP="002E207F">
            <w:pPr>
              <w:spacing w:after="0"/>
              <w:jc w:val="both"/>
              <w:rPr>
                <w:rFonts w:ascii="Times New Roman" w:hAnsi="Times New Roman"/>
                <w:sz w:val="24"/>
                <w:szCs w:val="24"/>
              </w:rPr>
            </w:pPr>
          </w:p>
        </w:tc>
        <w:tc>
          <w:tcPr>
            <w:tcW w:w="2552" w:type="dxa"/>
            <w:vMerge w:val="restart"/>
          </w:tcPr>
          <w:p w14:paraId="4EB7800B" w14:textId="77777777" w:rsidR="00C33280" w:rsidRPr="007F02A0" w:rsidRDefault="00C33280" w:rsidP="002E207F">
            <w:pPr>
              <w:spacing w:after="0"/>
              <w:jc w:val="both"/>
              <w:rPr>
                <w:rFonts w:ascii="Times New Roman" w:hAnsi="Times New Roman"/>
                <w:sz w:val="24"/>
                <w:szCs w:val="24"/>
              </w:rPr>
            </w:pPr>
            <w:r w:rsidRPr="007F02A0">
              <w:rPr>
                <w:rFonts w:ascii="Times New Roman" w:hAnsi="Times New Roman"/>
                <w:sz w:val="24"/>
                <w:szCs w:val="24"/>
              </w:rPr>
              <w:t>ПК 4.4. Обучать пациента (его законных представителей) и лиц, осуществляющих уход, приемам ухода и самоухода;</w:t>
            </w:r>
          </w:p>
        </w:tc>
        <w:tc>
          <w:tcPr>
            <w:tcW w:w="4393" w:type="dxa"/>
          </w:tcPr>
          <w:p w14:paraId="70B814F6" w14:textId="3718E2AB" w:rsidR="00C33280" w:rsidRPr="007F02A0" w:rsidRDefault="00781619" w:rsidP="002E207F">
            <w:pPr>
              <w:spacing w:after="0"/>
              <w:rPr>
                <w:rFonts w:ascii="Times New Roman" w:hAnsi="Times New Roman"/>
                <w:b/>
                <w:sz w:val="24"/>
                <w:szCs w:val="24"/>
              </w:rPr>
            </w:pPr>
            <w:r>
              <w:rPr>
                <w:rFonts w:ascii="Times New Roman" w:hAnsi="Times New Roman"/>
                <w:b/>
                <w:sz w:val="24"/>
                <w:szCs w:val="24"/>
              </w:rPr>
              <w:t>Навыки:</w:t>
            </w:r>
          </w:p>
          <w:p w14:paraId="610921F1" w14:textId="77777777" w:rsidR="00667C5D" w:rsidRPr="007F02A0" w:rsidRDefault="00667C5D" w:rsidP="002E207F">
            <w:pPr>
              <w:spacing w:after="0"/>
              <w:rPr>
                <w:rFonts w:ascii="Times New Roman" w:hAnsi="Times New Roman"/>
                <w:sz w:val="24"/>
                <w:szCs w:val="24"/>
              </w:rPr>
            </w:pPr>
            <w:r w:rsidRPr="007F02A0">
              <w:rPr>
                <w:rFonts w:ascii="Times New Roman" w:hAnsi="Times New Roman"/>
                <w:sz w:val="24"/>
                <w:szCs w:val="24"/>
              </w:rPr>
              <w:t>обучения пациента (его законных представителей) и лиц, осуществляющих уход, приемам ухода и самоухода, консультирования по вопросам ухода и самоухода</w:t>
            </w:r>
          </w:p>
        </w:tc>
      </w:tr>
      <w:tr w:rsidR="00C33280" w:rsidRPr="007F02A0" w14:paraId="435A5CFF" w14:textId="77777777" w:rsidTr="000F7BFF">
        <w:trPr>
          <w:trHeight w:val="481"/>
          <w:jc w:val="center"/>
        </w:trPr>
        <w:tc>
          <w:tcPr>
            <w:tcW w:w="2268" w:type="dxa"/>
            <w:vMerge/>
          </w:tcPr>
          <w:p w14:paraId="5116C3F6" w14:textId="77777777" w:rsidR="00C33280" w:rsidRPr="007F02A0" w:rsidRDefault="00C33280" w:rsidP="002E207F">
            <w:pPr>
              <w:spacing w:after="0"/>
              <w:jc w:val="both"/>
              <w:rPr>
                <w:rFonts w:ascii="Times New Roman" w:hAnsi="Times New Roman"/>
                <w:sz w:val="24"/>
                <w:szCs w:val="24"/>
              </w:rPr>
            </w:pPr>
          </w:p>
        </w:tc>
        <w:tc>
          <w:tcPr>
            <w:tcW w:w="2552" w:type="dxa"/>
            <w:vMerge/>
          </w:tcPr>
          <w:p w14:paraId="71688476" w14:textId="77777777" w:rsidR="00C33280" w:rsidRPr="007F02A0" w:rsidRDefault="00C33280" w:rsidP="002E207F">
            <w:pPr>
              <w:spacing w:after="0"/>
              <w:jc w:val="both"/>
              <w:rPr>
                <w:rFonts w:ascii="Times New Roman" w:hAnsi="Times New Roman"/>
                <w:sz w:val="24"/>
                <w:szCs w:val="24"/>
              </w:rPr>
            </w:pPr>
          </w:p>
        </w:tc>
        <w:tc>
          <w:tcPr>
            <w:tcW w:w="4393" w:type="dxa"/>
          </w:tcPr>
          <w:p w14:paraId="51AEA9BD" w14:textId="77777777" w:rsidR="00C33280" w:rsidRPr="007F02A0" w:rsidRDefault="00C33280" w:rsidP="002E207F">
            <w:pPr>
              <w:spacing w:after="0"/>
              <w:rPr>
                <w:rFonts w:ascii="Times New Roman" w:hAnsi="Times New Roman"/>
                <w:b/>
                <w:sz w:val="24"/>
                <w:szCs w:val="24"/>
              </w:rPr>
            </w:pPr>
            <w:r w:rsidRPr="007F02A0">
              <w:rPr>
                <w:rFonts w:ascii="Times New Roman" w:hAnsi="Times New Roman"/>
                <w:b/>
                <w:sz w:val="24"/>
                <w:szCs w:val="24"/>
              </w:rPr>
              <w:t>Умения:</w:t>
            </w:r>
          </w:p>
          <w:p w14:paraId="34B28FB4" w14:textId="77777777" w:rsidR="00676377" w:rsidRPr="007F02A0" w:rsidRDefault="00676377" w:rsidP="002E207F">
            <w:pPr>
              <w:spacing w:after="0"/>
              <w:rPr>
                <w:rFonts w:ascii="Times New Roman" w:hAnsi="Times New Roman"/>
                <w:sz w:val="24"/>
                <w:szCs w:val="24"/>
              </w:rPr>
            </w:pPr>
            <w:r w:rsidRPr="007F02A0">
              <w:rPr>
                <w:rFonts w:ascii="Times New Roman" w:hAnsi="Times New Roman"/>
                <w:sz w:val="24"/>
                <w:szCs w:val="24"/>
              </w:rPr>
              <w:t>проводить консультирование и обучение пациента и его родственников (законных представителей), лиц, осуществляющих уход, по вопросам ухода и самоухода;</w:t>
            </w:r>
          </w:p>
          <w:p w14:paraId="413FB047" w14:textId="77777777" w:rsidR="00492483" w:rsidRPr="007F02A0" w:rsidRDefault="00492483" w:rsidP="002E207F">
            <w:pPr>
              <w:spacing w:after="0"/>
              <w:rPr>
                <w:rFonts w:ascii="Times New Roman" w:hAnsi="Times New Roman"/>
                <w:sz w:val="24"/>
                <w:szCs w:val="24"/>
              </w:rPr>
            </w:pPr>
            <w:r w:rsidRPr="007F02A0">
              <w:rPr>
                <w:rFonts w:ascii="Times New Roman" w:hAnsi="Times New Roman"/>
                <w:sz w:val="24"/>
                <w:szCs w:val="24"/>
              </w:rPr>
              <w:t>разъяснять пределы назначенного лечащим врачом режима двигательной активности и контролиров</w:t>
            </w:r>
            <w:r w:rsidR="00E6627E" w:rsidRPr="007F02A0">
              <w:rPr>
                <w:rFonts w:ascii="Times New Roman" w:hAnsi="Times New Roman"/>
                <w:sz w:val="24"/>
                <w:szCs w:val="24"/>
              </w:rPr>
              <w:t>ать выполнение назначений врача</w:t>
            </w:r>
          </w:p>
        </w:tc>
      </w:tr>
      <w:tr w:rsidR="00C33280" w:rsidRPr="007F02A0" w14:paraId="7A3BEC14" w14:textId="77777777" w:rsidTr="000F7BFF">
        <w:trPr>
          <w:trHeight w:val="481"/>
          <w:jc w:val="center"/>
        </w:trPr>
        <w:tc>
          <w:tcPr>
            <w:tcW w:w="2268" w:type="dxa"/>
            <w:vMerge/>
          </w:tcPr>
          <w:p w14:paraId="7CAE8E3B" w14:textId="77777777" w:rsidR="00C33280" w:rsidRPr="007F02A0" w:rsidRDefault="00C33280" w:rsidP="002E207F">
            <w:pPr>
              <w:spacing w:after="0"/>
              <w:jc w:val="both"/>
              <w:rPr>
                <w:rFonts w:ascii="Times New Roman" w:hAnsi="Times New Roman"/>
                <w:sz w:val="24"/>
                <w:szCs w:val="24"/>
              </w:rPr>
            </w:pPr>
          </w:p>
        </w:tc>
        <w:tc>
          <w:tcPr>
            <w:tcW w:w="2552" w:type="dxa"/>
            <w:vMerge/>
          </w:tcPr>
          <w:p w14:paraId="4F936757" w14:textId="77777777" w:rsidR="00C33280" w:rsidRPr="007F02A0" w:rsidRDefault="00C33280" w:rsidP="002E207F">
            <w:pPr>
              <w:spacing w:after="0"/>
              <w:jc w:val="both"/>
              <w:rPr>
                <w:rFonts w:ascii="Times New Roman" w:hAnsi="Times New Roman"/>
                <w:sz w:val="24"/>
                <w:szCs w:val="24"/>
              </w:rPr>
            </w:pPr>
          </w:p>
        </w:tc>
        <w:tc>
          <w:tcPr>
            <w:tcW w:w="4393" w:type="dxa"/>
          </w:tcPr>
          <w:p w14:paraId="64F062D3" w14:textId="77777777" w:rsidR="00C33280" w:rsidRPr="007F02A0" w:rsidRDefault="00C33280" w:rsidP="002E207F">
            <w:pPr>
              <w:spacing w:after="0"/>
              <w:rPr>
                <w:rFonts w:ascii="Times New Roman" w:hAnsi="Times New Roman"/>
                <w:b/>
                <w:sz w:val="24"/>
                <w:szCs w:val="24"/>
              </w:rPr>
            </w:pPr>
            <w:r w:rsidRPr="007F02A0">
              <w:rPr>
                <w:rFonts w:ascii="Times New Roman" w:hAnsi="Times New Roman"/>
                <w:b/>
                <w:sz w:val="24"/>
                <w:szCs w:val="24"/>
              </w:rPr>
              <w:t>Знания:</w:t>
            </w:r>
          </w:p>
          <w:p w14:paraId="750C19E8" w14:textId="77777777" w:rsidR="005E01F4" w:rsidRPr="007F02A0" w:rsidRDefault="005E01F4" w:rsidP="002E207F">
            <w:pPr>
              <w:spacing w:after="0"/>
              <w:rPr>
                <w:rFonts w:ascii="Times New Roman" w:hAnsi="Times New Roman"/>
                <w:sz w:val="24"/>
                <w:szCs w:val="24"/>
              </w:rPr>
            </w:pPr>
            <w:r w:rsidRPr="007F02A0">
              <w:rPr>
                <w:rFonts w:ascii="Times New Roman" w:hAnsi="Times New Roman"/>
                <w:sz w:val="24"/>
                <w:szCs w:val="24"/>
              </w:rPr>
              <w:t>метод</w:t>
            </w:r>
            <w:r w:rsidR="00842266" w:rsidRPr="007F02A0">
              <w:rPr>
                <w:rFonts w:ascii="Times New Roman" w:hAnsi="Times New Roman"/>
                <w:sz w:val="24"/>
                <w:szCs w:val="24"/>
              </w:rPr>
              <w:t>ы</w:t>
            </w:r>
            <w:r w:rsidRPr="007F02A0">
              <w:rPr>
                <w:rFonts w:ascii="Times New Roman" w:hAnsi="Times New Roman"/>
                <w:sz w:val="24"/>
                <w:szCs w:val="24"/>
              </w:rPr>
              <w:t xml:space="preserve"> и способ</w:t>
            </w:r>
            <w:r w:rsidR="00842266" w:rsidRPr="007F02A0">
              <w:rPr>
                <w:rFonts w:ascii="Times New Roman" w:hAnsi="Times New Roman"/>
                <w:sz w:val="24"/>
                <w:szCs w:val="24"/>
              </w:rPr>
              <w:t>ы</w:t>
            </w:r>
            <w:r w:rsidRPr="007F02A0">
              <w:rPr>
                <w:rFonts w:ascii="Times New Roman" w:hAnsi="Times New Roman"/>
                <w:sz w:val="24"/>
                <w:szCs w:val="24"/>
              </w:rPr>
              <w:t xml:space="preserve"> обучения пациентов (их законных представителей), лиц, осуществляющих уход, навыкам самоухода и ухода;</w:t>
            </w:r>
          </w:p>
          <w:p w14:paraId="6C4AD0A4" w14:textId="77777777" w:rsidR="005E01F4" w:rsidRPr="007F02A0" w:rsidRDefault="005E01F4" w:rsidP="002E207F">
            <w:pPr>
              <w:spacing w:after="0"/>
              <w:rPr>
                <w:rFonts w:ascii="Times New Roman" w:hAnsi="Times New Roman"/>
                <w:sz w:val="24"/>
                <w:szCs w:val="24"/>
              </w:rPr>
            </w:pPr>
            <w:r w:rsidRPr="007F02A0">
              <w:rPr>
                <w:rFonts w:ascii="Times New Roman" w:hAnsi="Times New Roman"/>
                <w:sz w:val="24"/>
                <w:szCs w:val="24"/>
              </w:rPr>
              <w:t>физически</w:t>
            </w:r>
            <w:r w:rsidR="00842266" w:rsidRPr="007F02A0">
              <w:rPr>
                <w:rFonts w:ascii="Times New Roman" w:hAnsi="Times New Roman"/>
                <w:sz w:val="24"/>
                <w:szCs w:val="24"/>
              </w:rPr>
              <w:t>е</w:t>
            </w:r>
            <w:r w:rsidRPr="007F02A0">
              <w:rPr>
                <w:rFonts w:ascii="Times New Roman" w:hAnsi="Times New Roman"/>
                <w:sz w:val="24"/>
                <w:szCs w:val="24"/>
              </w:rPr>
              <w:t xml:space="preserve"> и психологически</w:t>
            </w:r>
            <w:r w:rsidR="00842266" w:rsidRPr="007F02A0">
              <w:rPr>
                <w:rFonts w:ascii="Times New Roman" w:hAnsi="Times New Roman"/>
                <w:sz w:val="24"/>
                <w:szCs w:val="24"/>
              </w:rPr>
              <w:t>е</w:t>
            </w:r>
            <w:r w:rsidRPr="007F02A0">
              <w:rPr>
                <w:rFonts w:ascii="Times New Roman" w:hAnsi="Times New Roman"/>
                <w:sz w:val="24"/>
                <w:szCs w:val="24"/>
              </w:rPr>
              <w:t xml:space="preserve"> особенност</w:t>
            </w:r>
            <w:r w:rsidR="00842266" w:rsidRPr="007F02A0">
              <w:rPr>
                <w:rFonts w:ascii="Times New Roman" w:hAnsi="Times New Roman"/>
                <w:sz w:val="24"/>
                <w:szCs w:val="24"/>
              </w:rPr>
              <w:t>и</w:t>
            </w:r>
            <w:r w:rsidRPr="007F02A0">
              <w:rPr>
                <w:rFonts w:ascii="Times New Roman" w:hAnsi="Times New Roman"/>
                <w:sz w:val="24"/>
                <w:szCs w:val="24"/>
              </w:rPr>
              <w:t xml:space="preserve"> пациентов разного возраста, инвалидов и лиц с ограниченными возможностями здоровья;</w:t>
            </w:r>
          </w:p>
          <w:p w14:paraId="0D330B0F" w14:textId="77777777" w:rsidR="005E01F4" w:rsidRPr="007F02A0" w:rsidRDefault="005E01F4" w:rsidP="002E207F">
            <w:pPr>
              <w:spacing w:after="0"/>
              <w:rPr>
                <w:rFonts w:ascii="Times New Roman" w:hAnsi="Times New Roman"/>
                <w:sz w:val="24"/>
                <w:szCs w:val="24"/>
              </w:rPr>
            </w:pPr>
            <w:r w:rsidRPr="007F02A0">
              <w:rPr>
                <w:rFonts w:ascii="Times New Roman" w:hAnsi="Times New Roman"/>
                <w:sz w:val="24"/>
                <w:szCs w:val="24"/>
              </w:rPr>
              <w:t>психологически</w:t>
            </w:r>
            <w:r w:rsidR="00842266" w:rsidRPr="007F02A0">
              <w:rPr>
                <w:rFonts w:ascii="Times New Roman" w:hAnsi="Times New Roman"/>
                <w:sz w:val="24"/>
                <w:szCs w:val="24"/>
              </w:rPr>
              <w:t>е</w:t>
            </w:r>
            <w:r w:rsidR="000F054F" w:rsidRPr="007F02A0">
              <w:rPr>
                <w:rFonts w:ascii="Times New Roman" w:hAnsi="Times New Roman"/>
                <w:sz w:val="24"/>
                <w:szCs w:val="24"/>
              </w:rPr>
              <w:t>, психопатологически</w:t>
            </w:r>
            <w:r w:rsidR="00842266" w:rsidRPr="007F02A0">
              <w:rPr>
                <w:rFonts w:ascii="Times New Roman" w:hAnsi="Times New Roman"/>
                <w:sz w:val="24"/>
                <w:szCs w:val="24"/>
              </w:rPr>
              <w:t>е</w:t>
            </w:r>
            <w:r w:rsidRPr="007F02A0">
              <w:rPr>
                <w:rFonts w:ascii="Times New Roman" w:hAnsi="Times New Roman"/>
                <w:sz w:val="24"/>
                <w:szCs w:val="24"/>
              </w:rPr>
              <w:t>, соматически</w:t>
            </w:r>
            <w:r w:rsidR="00842266" w:rsidRPr="007F02A0">
              <w:rPr>
                <w:rFonts w:ascii="Times New Roman" w:hAnsi="Times New Roman"/>
                <w:sz w:val="24"/>
                <w:szCs w:val="24"/>
              </w:rPr>
              <w:t>е</w:t>
            </w:r>
            <w:r w:rsidRPr="007F02A0">
              <w:rPr>
                <w:rFonts w:ascii="Times New Roman" w:hAnsi="Times New Roman"/>
                <w:sz w:val="24"/>
                <w:szCs w:val="24"/>
              </w:rPr>
              <w:t>, морально-этически</w:t>
            </w:r>
            <w:r w:rsidR="00842266" w:rsidRPr="007F02A0">
              <w:rPr>
                <w:rFonts w:ascii="Times New Roman" w:hAnsi="Times New Roman"/>
                <w:sz w:val="24"/>
                <w:szCs w:val="24"/>
              </w:rPr>
              <w:t>е</w:t>
            </w:r>
            <w:r w:rsidRPr="007F02A0">
              <w:rPr>
                <w:rFonts w:ascii="Times New Roman" w:hAnsi="Times New Roman"/>
                <w:sz w:val="24"/>
                <w:szCs w:val="24"/>
              </w:rPr>
              <w:t xml:space="preserve"> проблем</w:t>
            </w:r>
            <w:r w:rsidR="00842266" w:rsidRPr="007F02A0">
              <w:rPr>
                <w:rFonts w:ascii="Times New Roman" w:hAnsi="Times New Roman"/>
                <w:sz w:val="24"/>
                <w:szCs w:val="24"/>
              </w:rPr>
              <w:t>ы</w:t>
            </w:r>
            <w:r w:rsidR="00E6627E" w:rsidRPr="007F02A0">
              <w:rPr>
                <w:rFonts w:ascii="Times New Roman" w:hAnsi="Times New Roman"/>
                <w:sz w:val="24"/>
                <w:szCs w:val="24"/>
              </w:rPr>
              <w:t>, возникающи</w:t>
            </w:r>
            <w:r w:rsidR="00842266" w:rsidRPr="007F02A0">
              <w:rPr>
                <w:rFonts w:ascii="Times New Roman" w:hAnsi="Times New Roman"/>
                <w:sz w:val="24"/>
                <w:szCs w:val="24"/>
              </w:rPr>
              <w:t>е</w:t>
            </w:r>
            <w:r w:rsidR="00E6627E" w:rsidRPr="007F02A0">
              <w:rPr>
                <w:rFonts w:ascii="Times New Roman" w:hAnsi="Times New Roman"/>
                <w:sz w:val="24"/>
                <w:szCs w:val="24"/>
              </w:rPr>
              <w:t xml:space="preserve"> у пациентов различного возраста, инвалидов и лиц с ограниченными возможностями здоровья</w:t>
            </w:r>
          </w:p>
        </w:tc>
      </w:tr>
      <w:tr w:rsidR="00C33280" w:rsidRPr="007F02A0" w14:paraId="5C0CAC57" w14:textId="77777777" w:rsidTr="000F7BFF">
        <w:trPr>
          <w:trHeight w:val="481"/>
          <w:jc w:val="center"/>
        </w:trPr>
        <w:tc>
          <w:tcPr>
            <w:tcW w:w="2268" w:type="dxa"/>
            <w:vMerge/>
          </w:tcPr>
          <w:p w14:paraId="67DCACDB" w14:textId="77777777" w:rsidR="00C33280" w:rsidRPr="007F02A0" w:rsidRDefault="00C33280" w:rsidP="002E207F">
            <w:pPr>
              <w:spacing w:after="0"/>
              <w:jc w:val="both"/>
              <w:rPr>
                <w:rFonts w:ascii="Times New Roman" w:hAnsi="Times New Roman"/>
                <w:sz w:val="24"/>
                <w:szCs w:val="24"/>
              </w:rPr>
            </w:pPr>
          </w:p>
        </w:tc>
        <w:tc>
          <w:tcPr>
            <w:tcW w:w="2552" w:type="dxa"/>
            <w:vMerge w:val="restart"/>
          </w:tcPr>
          <w:p w14:paraId="17E0357D" w14:textId="77777777" w:rsidR="00C33280" w:rsidRPr="007F02A0" w:rsidRDefault="00C33280" w:rsidP="002E207F">
            <w:pPr>
              <w:autoSpaceDE w:val="0"/>
              <w:autoSpaceDN w:val="0"/>
              <w:adjustRightInd w:val="0"/>
              <w:spacing w:after="0"/>
              <w:jc w:val="both"/>
              <w:rPr>
                <w:rFonts w:ascii="Times New Roman" w:hAnsi="Times New Roman"/>
                <w:sz w:val="24"/>
                <w:szCs w:val="24"/>
              </w:rPr>
            </w:pPr>
            <w:r w:rsidRPr="007F02A0">
              <w:rPr>
                <w:rFonts w:ascii="Times New Roman" w:hAnsi="Times New Roman"/>
                <w:sz w:val="24"/>
                <w:szCs w:val="24"/>
              </w:rPr>
              <w:t>ПК 4.5. Оказывать медицинскую помощь в неотложной форме</w:t>
            </w:r>
          </w:p>
          <w:p w14:paraId="0F70AD6B" w14:textId="77777777" w:rsidR="00C33280" w:rsidRPr="007F02A0" w:rsidRDefault="00C33280" w:rsidP="002E207F">
            <w:pPr>
              <w:spacing w:after="0"/>
              <w:jc w:val="both"/>
              <w:rPr>
                <w:rFonts w:ascii="Times New Roman" w:hAnsi="Times New Roman"/>
                <w:sz w:val="24"/>
                <w:szCs w:val="24"/>
              </w:rPr>
            </w:pPr>
          </w:p>
        </w:tc>
        <w:tc>
          <w:tcPr>
            <w:tcW w:w="4393" w:type="dxa"/>
          </w:tcPr>
          <w:p w14:paraId="70B98D67" w14:textId="6EB5C854" w:rsidR="00C33280" w:rsidRPr="007F02A0" w:rsidRDefault="00781619" w:rsidP="002E207F">
            <w:pPr>
              <w:spacing w:after="0"/>
              <w:rPr>
                <w:rFonts w:ascii="Times New Roman" w:hAnsi="Times New Roman"/>
                <w:b/>
                <w:sz w:val="24"/>
                <w:szCs w:val="24"/>
              </w:rPr>
            </w:pPr>
            <w:r>
              <w:rPr>
                <w:rFonts w:ascii="Times New Roman" w:hAnsi="Times New Roman"/>
                <w:b/>
                <w:sz w:val="24"/>
                <w:szCs w:val="24"/>
              </w:rPr>
              <w:t>Навыки:</w:t>
            </w:r>
          </w:p>
          <w:p w14:paraId="197296B7" w14:textId="77777777" w:rsidR="00667C5D" w:rsidRPr="007F02A0" w:rsidRDefault="00667C5D" w:rsidP="002E207F">
            <w:pPr>
              <w:spacing w:after="0"/>
              <w:rPr>
                <w:rFonts w:ascii="Times New Roman" w:hAnsi="Times New Roman"/>
                <w:sz w:val="24"/>
                <w:szCs w:val="24"/>
              </w:rPr>
            </w:pPr>
            <w:r w:rsidRPr="007F02A0">
              <w:rPr>
                <w:rFonts w:ascii="Times New Roman" w:hAnsi="Times New Roman"/>
                <w:sz w:val="24"/>
                <w:szCs w:val="24"/>
              </w:rPr>
              <w:t>оказания медицинской помощи в неотложной форме при внезапных острых заболеваниях, состояниях, обострении хронических заболеваний</w:t>
            </w:r>
          </w:p>
        </w:tc>
      </w:tr>
      <w:tr w:rsidR="00C33280" w:rsidRPr="007F02A0" w14:paraId="088AF309" w14:textId="77777777" w:rsidTr="000F7BFF">
        <w:trPr>
          <w:trHeight w:val="481"/>
          <w:jc w:val="center"/>
        </w:trPr>
        <w:tc>
          <w:tcPr>
            <w:tcW w:w="2268" w:type="dxa"/>
            <w:vMerge/>
          </w:tcPr>
          <w:p w14:paraId="6D3C78D8" w14:textId="77777777" w:rsidR="00C33280" w:rsidRPr="007F02A0" w:rsidRDefault="00C33280" w:rsidP="002E207F">
            <w:pPr>
              <w:spacing w:after="0"/>
              <w:jc w:val="both"/>
              <w:rPr>
                <w:rFonts w:ascii="Times New Roman" w:hAnsi="Times New Roman"/>
                <w:sz w:val="24"/>
                <w:szCs w:val="24"/>
              </w:rPr>
            </w:pPr>
          </w:p>
        </w:tc>
        <w:tc>
          <w:tcPr>
            <w:tcW w:w="2552" w:type="dxa"/>
            <w:vMerge/>
          </w:tcPr>
          <w:p w14:paraId="43F4DE3F" w14:textId="77777777" w:rsidR="00C33280" w:rsidRPr="007F02A0" w:rsidRDefault="00C33280" w:rsidP="002E207F">
            <w:pPr>
              <w:spacing w:after="0"/>
              <w:jc w:val="both"/>
              <w:rPr>
                <w:rFonts w:ascii="Times New Roman" w:hAnsi="Times New Roman"/>
                <w:sz w:val="24"/>
                <w:szCs w:val="24"/>
              </w:rPr>
            </w:pPr>
          </w:p>
        </w:tc>
        <w:tc>
          <w:tcPr>
            <w:tcW w:w="4393" w:type="dxa"/>
          </w:tcPr>
          <w:p w14:paraId="23FEE065" w14:textId="77777777" w:rsidR="00C33280" w:rsidRPr="007F02A0" w:rsidRDefault="00C33280" w:rsidP="002E207F">
            <w:pPr>
              <w:spacing w:after="0"/>
              <w:rPr>
                <w:rFonts w:ascii="Times New Roman" w:hAnsi="Times New Roman"/>
                <w:b/>
                <w:sz w:val="24"/>
                <w:szCs w:val="24"/>
              </w:rPr>
            </w:pPr>
            <w:r w:rsidRPr="007F02A0">
              <w:rPr>
                <w:rFonts w:ascii="Times New Roman" w:hAnsi="Times New Roman"/>
                <w:b/>
                <w:sz w:val="24"/>
                <w:szCs w:val="24"/>
              </w:rPr>
              <w:t>Умения:</w:t>
            </w:r>
            <w:r w:rsidR="00C37774" w:rsidRPr="007F02A0">
              <w:rPr>
                <w:rFonts w:ascii="Times New Roman" w:hAnsi="Times New Roman"/>
                <w:b/>
                <w:sz w:val="24"/>
                <w:szCs w:val="24"/>
              </w:rPr>
              <w:t xml:space="preserve"> </w:t>
            </w:r>
          </w:p>
          <w:p w14:paraId="03F33D70" w14:textId="77777777" w:rsidR="00C37774" w:rsidRPr="007F02A0" w:rsidRDefault="009F1075" w:rsidP="002E207F">
            <w:pPr>
              <w:spacing w:after="0"/>
              <w:rPr>
                <w:rFonts w:ascii="Times New Roman" w:hAnsi="Times New Roman"/>
                <w:sz w:val="24"/>
                <w:szCs w:val="24"/>
              </w:rPr>
            </w:pPr>
            <w:r w:rsidRPr="007F02A0">
              <w:rPr>
                <w:rFonts w:ascii="Times New Roman" w:hAnsi="Times New Roman"/>
                <w:sz w:val="24"/>
                <w:szCs w:val="24"/>
              </w:rPr>
              <w:t>о</w:t>
            </w:r>
            <w:r w:rsidR="00C37774" w:rsidRPr="007F02A0">
              <w:rPr>
                <w:rFonts w:ascii="Times New Roman" w:hAnsi="Times New Roman"/>
                <w:sz w:val="24"/>
                <w:szCs w:val="24"/>
              </w:rPr>
              <w:t>казывать медицинскую помощь в неотложной форме при внезапных острых заболеваниях, состояниях, обострении хронических заболеваний;</w:t>
            </w:r>
          </w:p>
          <w:p w14:paraId="2588B4C0" w14:textId="77777777" w:rsidR="00C37774" w:rsidRPr="007F02A0" w:rsidRDefault="009F1075" w:rsidP="002E207F">
            <w:pPr>
              <w:spacing w:after="0"/>
              <w:rPr>
                <w:rFonts w:ascii="Times New Roman" w:hAnsi="Times New Roman"/>
                <w:sz w:val="24"/>
                <w:szCs w:val="24"/>
              </w:rPr>
            </w:pPr>
            <w:r w:rsidRPr="007F02A0">
              <w:rPr>
                <w:rFonts w:ascii="Times New Roman" w:hAnsi="Times New Roman"/>
                <w:sz w:val="24"/>
                <w:szCs w:val="24"/>
              </w:rPr>
              <w:t>п</w:t>
            </w:r>
            <w:r w:rsidR="00B67708" w:rsidRPr="007F02A0">
              <w:rPr>
                <w:rFonts w:ascii="Times New Roman" w:hAnsi="Times New Roman"/>
                <w:sz w:val="24"/>
                <w:szCs w:val="24"/>
              </w:rPr>
              <w:t>олучать и передавать информацию по вопросам оказания медицинской помощи, в том числе с пациентами, имеющими нарушения зрения, слуха, поведения;</w:t>
            </w:r>
          </w:p>
        </w:tc>
      </w:tr>
      <w:tr w:rsidR="00C33280" w:rsidRPr="007F02A0" w14:paraId="18CC0D12" w14:textId="77777777" w:rsidTr="000F7BFF">
        <w:trPr>
          <w:trHeight w:val="481"/>
          <w:jc w:val="center"/>
        </w:trPr>
        <w:tc>
          <w:tcPr>
            <w:tcW w:w="2268" w:type="dxa"/>
            <w:vMerge/>
          </w:tcPr>
          <w:p w14:paraId="559A461B" w14:textId="77777777" w:rsidR="00C33280" w:rsidRPr="007F02A0" w:rsidRDefault="00C33280" w:rsidP="002E207F">
            <w:pPr>
              <w:spacing w:after="0"/>
              <w:jc w:val="both"/>
              <w:rPr>
                <w:rFonts w:ascii="Times New Roman" w:hAnsi="Times New Roman"/>
                <w:sz w:val="24"/>
                <w:szCs w:val="24"/>
              </w:rPr>
            </w:pPr>
          </w:p>
        </w:tc>
        <w:tc>
          <w:tcPr>
            <w:tcW w:w="2552" w:type="dxa"/>
            <w:vMerge/>
          </w:tcPr>
          <w:p w14:paraId="1A806F99" w14:textId="77777777" w:rsidR="00C33280" w:rsidRPr="007F02A0" w:rsidRDefault="00C33280" w:rsidP="002E207F">
            <w:pPr>
              <w:spacing w:after="0"/>
              <w:jc w:val="both"/>
              <w:rPr>
                <w:rFonts w:ascii="Times New Roman" w:hAnsi="Times New Roman"/>
                <w:sz w:val="24"/>
                <w:szCs w:val="24"/>
              </w:rPr>
            </w:pPr>
          </w:p>
        </w:tc>
        <w:tc>
          <w:tcPr>
            <w:tcW w:w="4393" w:type="dxa"/>
          </w:tcPr>
          <w:p w14:paraId="4C4608BD" w14:textId="77777777" w:rsidR="003A6DED" w:rsidRPr="007F02A0" w:rsidRDefault="00C33280" w:rsidP="002E207F">
            <w:pPr>
              <w:spacing w:after="0"/>
              <w:rPr>
                <w:rFonts w:ascii="Times New Roman" w:hAnsi="Times New Roman"/>
                <w:sz w:val="24"/>
                <w:szCs w:val="24"/>
              </w:rPr>
            </w:pPr>
            <w:r w:rsidRPr="007F02A0">
              <w:rPr>
                <w:rFonts w:ascii="Times New Roman" w:hAnsi="Times New Roman"/>
                <w:b/>
                <w:sz w:val="24"/>
                <w:szCs w:val="24"/>
              </w:rPr>
              <w:t>Знания:</w:t>
            </w:r>
            <w:r w:rsidR="003A6DED" w:rsidRPr="007F02A0">
              <w:rPr>
                <w:rFonts w:ascii="Times New Roman" w:hAnsi="Times New Roman"/>
                <w:sz w:val="24"/>
                <w:szCs w:val="24"/>
              </w:rPr>
              <w:t xml:space="preserve"> </w:t>
            </w:r>
          </w:p>
          <w:p w14:paraId="35CA116E" w14:textId="77777777" w:rsidR="00C33280" w:rsidRPr="007F02A0" w:rsidRDefault="003A6DED" w:rsidP="002E207F">
            <w:pPr>
              <w:spacing w:after="0"/>
              <w:rPr>
                <w:rFonts w:ascii="Times New Roman" w:hAnsi="Times New Roman"/>
                <w:sz w:val="24"/>
                <w:szCs w:val="24"/>
              </w:rPr>
            </w:pPr>
            <w:r w:rsidRPr="007F02A0">
              <w:rPr>
                <w:rFonts w:ascii="Times New Roman" w:hAnsi="Times New Roman"/>
                <w:sz w:val="24"/>
                <w:szCs w:val="24"/>
              </w:rPr>
              <w:t>побочны</w:t>
            </w:r>
            <w:r w:rsidR="00842266" w:rsidRPr="007F02A0">
              <w:rPr>
                <w:rFonts w:ascii="Times New Roman" w:hAnsi="Times New Roman"/>
                <w:sz w:val="24"/>
                <w:szCs w:val="24"/>
              </w:rPr>
              <w:t>е</w:t>
            </w:r>
            <w:r w:rsidRPr="007F02A0">
              <w:rPr>
                <w:rFonts w:ascii="Times New Roman" w:hAnsi="Times New Roman"/>
                <w:sz w:val="24"/>
                <w:szCs w:val="24"/>
              </w:rPr>
              <w:t xml:space="preserve"> эффект</w:t>
            </w:r>
            <w:r w:rsidR="00842266" w:rsidRPr="007F02A0">
              <w:rPr>
                <w:rFonts w:ascii="Times New Roman" w:hAnsi="Times New Roman"/>
                <w:sz w:val="24"/>
                <w:szCs w:val="24"/>
              </w:rPr>
              <w:t>ы</w:t>
            </w:r>
            <w:r w:rsidR="002532AE" w:rsidRPr="007F02A0">
              <w:rPr>
                <w:rFonts w:ascii="Times New Roman" w:hAnsi="Times New Roman"/>
                <w:sz w:val="24"/>
                <w:szCs w:val="24"/>
              </w:rPr>
              <w:t>,</w:t>
            </w:r>
            <w:r w:rsidRPr="007F02A0">
              <w:rPr>
                <w:rFonts w:ascii="Times New Roman" w:hAnsi="Times New Roman"/>
                <w:sz w:val="24"/>
                <w:szCs w:val="24"/>
              </w:rPr>
              <w:t xml:space="preserve"> вид</w:t>
            </w:r>
            <w:r w:rsidR="002532AE" w:rsidRPr="007F02A0">
              <w:rPr>
                <w:rFonts w:ascii="Times New Roman" w:hAnsi="Times New Roman"/>
                <w:sz w:val="24"/>
                <w:szCs w:val="24"/>
              </w:rPr>
              <w:t>ов</w:t>
            </w:r>
            <w:r w:rsidRPr="007F02A0">
              <w:rPr>
                <w:rFonts w:ascii="Times New Roman" w:hAnsi="Times New Roman"/>
                <w:sz w:val="24"/>
                <w:szCs w:val="24"/>
              </w:rPr>
              <w:t xml:space="preserve"> реакций и осложнений лекарственной терапии</w:t>
            </w:r>
            <w:r w:rsidR="00464CC4" w:rsidRPr="007F02A0">
              <w:rPr>
                <w:rFonts w:ascii="Times New Roman" w:hAnsi="Times New Roman"/>
                <w:sz w:val="24"/>
                <w:szCs w:val="24"/>
              </w:rPr>
              <w:t>, мер</w:t>
            </w:r>
            <w:r w:rsidR="00842266" w:rsidRPr="007F02A0">
              <w:rPr>
                <w:rFonts w:ascii="Times New Roman" w:hAnsi="Times New Roman"/>
                <w:sz w:val="24"/>
                <w:szCs w:val="24"/>
              </w:rPr>
              <w:t>ы</w:t>
            </w:r>
            <w:r w:rsidR="00464CC4" w:rsidRPr="007F02A0">
              <w:rPr>
                <w:rFonts w:ascii="Times New Roman" w:hAnsi="Times New Roman"/>
                <w:sz w:val="24"/>
                <w:szCs w:val="24"/>
              </w:rPr>
              <w:t xml:space="preserve"> профилактики и оказания медицинской помощи в неотложной форме;</w:t>
            </w:r>
          </w:p>
          <w:p w14:paraId="240B697A" w14:textId="77777777" w:rsidR="00464CC4" w:rsidRPr="007F02A0" w:rsidRDefault="00464CC4" w:rsidP="002E207F">
            <w:pPr>
              <w:spacing w:after="0"/>
              <w:rPr>
                <w:rFonts w:ascii="Times New Roman" w:hAnsi="Times New Roman"/>
                <w:sz w:val="24"/>
                <w:szCs w:val="24"/>
              </w:rPr>
            </w:pPr>
            <w:r w:rsidRPr="007F02A0">
              <w:rPr>
                <w:rFonts w:ascii="Times New Roman" w:hAnsi="Times New Roman"/>
                <w:sz w:val="24"/>
                <w:szCs w:val="24"/>
              </w:rPr>
              <w:t>клинически</w:t>
            </w:r>
            <w:r w:rsidR="00842266" w:rsidRPr="007F02A0">
              <w:rPr>
                <w:rFonts w:ascii="Times New Roman" w:hAnsi="Times New Roman"/>
                <w:sz w:val="24"/>
                <w:szCs w:val="24"/>
              </w:rPr>
              <w:t>е</w:t>
            </w:r>
            <w:r w:rsidRPr="007F02A0">
              <w:rPr>
                <w:rFonts w:ascii="Times New Roman" w:hAnsi="Times New Roman"/>
                <w:sz w:val="24"/>
                <w:szCs w:val="24"/>
              </w:rPr>
              <w:t xml:space="preserve"> признак</w:t>
            </w:r>
            <w:r w:rsidR="00842266" w:rsidRPr="007F02A0">
              <w:rPr>
                <w:rFonts w:ascii="Times New Roman" w:hAnsi="Times New Roman"/>
                <w:sz w:val="24"/>
                <w:szCs w:val="24"/>
              </w:rPr>
              <w:t>и</w:t>
            </w:r>
            <w:r w:rsidRPr="007F02A0">
              <w:rPr>
                <w:rFonts w:ascii="Times New Roman" w:hAnsi="Times New Roman"/>
                <w:sz w:val="24"/>
                <w:szCs w:val="24"/>
              </w:rPr>
              <w:t xml:space="preserve"> внезапных острых заболеваний, состояний, обострений хронических заболеваний, отравлений, травм без явных признаков угрозы жизни пациента;</w:t>
            </w:r>
          </w:p>
          <w:p w14:paraId="64DA2FDB" w14:textId="77777777" w:rsidR="00464CC4" w:rsidRPr="007F02A0" w:rsidRDefault="00464CC4" w:rsidP="002E207F">
            <w:pPr>
              <w:spacing w:after="0"/>
              <w:rPr>
                <w:rFonts w:ascii="Times New Roman" w:hAnsi="Times New Roman"/>
                <w:sz w:val="24"/>
                <w:szCs w:val="24"/>
              </w:rPr>
            </w:pPr>
            <w:r w:rsidRPr="007F02A0">
              <w:rPr>
                <w:rFonts w:ascii="Times New Roman" w:hAnsi="Times New Roman"/>
                <w:sz w:val="24"/>
                <w:szCs w:val="24"/>
              </w:rPr>
              <w:t>показани</w:t>
            </w:r>
            <w:r w:rsidR="00842266" w:rsidRPr="007F02A0">
              <w:rPr>
                <w:rFonts w:ascii="Times New Roman" w:hAnsi="Times New Roman"/>
                <w:sz w:val="24"/>
                <w:szCs w:val="24"/>
              </w:rPr>
              <w:t>я</w:t>
            </w:r>
            <w:r w:rsidRPr="007F02A0">
              <w:rPr>
                <w:rFonts w:ascii="Times New Roman" w:hAnsi="Times New Roman"/>
                <w:sz w:val="24"/>
                <w:szCs w:val="24"/>
              </w:rPr>
              <w:t xml:space="preserve"> к оказанию медицинской помощи в неотложной форме;</w:t>
            </w:r>
          </w:p>
          <w:p w14:paraId="216AC9CA" w14:textId="77777777" w:rsidR="00464CC4" w:rsidRPr="007F02A0" w:rsidRDefault="00464CC4" w:rsidP="002E207F">
            <w:pPr>
              <w:spacing w:after="0"/>
              <w:rPr>
                <w:rFonts w:ascii="Times New Roman" w:hAnsi="Times New Roman"/>
                <w:b/>
                <w:sz w:val="24"/>
                <w:szCs w:val="24"/>
              </w:rPr>
            </w:pPr>
            <w:r w:rsidRPr="007F02A0">
              <w:rPr>
                <w:rFonts w:ascii="Times New Roman" w:hAnsi="Times New Roman"/>
                <w:sz w:val="24"/>
                <w:szCs w:val="24"/>
              </w:rPr>
              <w:t>правил</w:t>
            </w:r>
            <w:r w:rsidR="00842266" w:rsidRPr="007F02A0">
              <w:rPr>
                <w:rFonts w:ascii="Times New Roman" w:hAnsi="Times New Roman"/>
                <w:sz w:val="24"/>
                <w:szCs w:val="24"/>
              </w:rPr>
              <w:t>а</w:t>
            </w:r>
            <w:r w:rsidRPr="007F02A0">
              <w:rPr>
                <w:rFonts w:ascii="Times New Roman" w:hAnsi="Times New Roman"/>
                <w:sz w:val="24"/>
                <w:szCs w:val="24"/>
              </w:rPr>
              <w:t xml:space="preserve"> оказания медицинской помощи в неотложной форме</w:t>
            </w:r>
          </w:p>
        </w:tc>
      </w:tr>
      <w:tr w:rsidR="00C33280" w:rsidRPr="007F02A0" w14:paraId="714297AE" w14:textId="77777777" w:rsidTr="000F7BFF">
        <w:trPr>
          <w:trHeight w:val="481"/>
          <w:jc w:val="center"/>
        </w:trPr>
        <w:tc>
          <w:tcPr>
            <w:tcW w:w="2268" w:type="dxa"/>
            <w:vMerge/>
          </w:tcPr>
          <w:p w14:paraId="671E3857" w14:textId="77777777" w:rsidR="00C33280" w:rsidRPr="007F02A0" w:rsidRDefault="00C33280" w:rsidP="002E207F">
            <w:pPr>
              <w:spacing w:after="0"/>
              <w:jc w:val="both"/>
              <w:rPr>
                <w:rFonts w:ascii="Times New Roman" w:hAnsi="Times New Roman"/>
                <w:sz w:val="24"/>
                <w:szCs w:val="24"/>
              </w:rPr>
            </w:pPr>
          </w:p>
        </w:tc>
        <w:tc>
          <w:tcPr>
            <w:tcW w:w="2552" w:type="dxa"/>
            <w:vMerge w:val="restart"/>
          </w:tcPr>
          <w:p w14:paraId="0D64426B" w14:textId="77777777" w:rsidR="00C33280" w:rsidRPr="007F02A0" w:rsidRDefault="00C33280" w:rsidP="002E207F">
            <w:pPr>
              <w:spacing w:after="0"/>
              <w:jc w:val="both"/>
              <w:rPr>
                <w:rFonts w:ascii="Times New Roman" w:hAnsi="Times New Roman"/>
                <w:sz w:val="24"/>
                <w:szCs w:val="24"/>
              </w:rPr>
            </w:pPr>
            <w:r w:rsidRPr="007F02A0">
              <w:rPr>
                <w:rFonts w:ascii="Times New Roman" w:hAnsi="Times New Roman"/>
                <w:sz w:val="24"/>
                <w:szCs w:val="24"/>
              </w:rPr>
              <w:t>ПК 4.6. Участвовать в проведении мероприятий медицинской реабилитации.</w:t>
            </w:r>
          </w:p>
        </w:tc>
        <w:tc>
          <w:tcPr>
            <w:tcW w:w="4393" w:type="dxa"/>
          </w:tcPr>
          <w:p w14:paraId="5A54AA0F" w14:textId="16CF84FA" w:rsidR="00C33280" w:rsidRPr="007F02A0" w:rsidRDefault="00781619" w:rsidP="002E207F">
            <w:pPr>
              <w:spacing w:after="0"/>
              <w:rPr>
                <w:rFonts w:ascii="Times New Roman" w:hAnsi="Times New Roman"/>
                <w:b/>
                <w:sz w:val="24"/>
                <w:szCs w:val="24"/>
              </w:rPr>
            </w:pPr>
            <w:r>
              <w:rPr>
                <w:rFonts w:ascii="Times New Roman" w:hAnsi="Times New Roman"/>
                <w:b/>
                <w:sz w:val="24"/>
                <w:szCs w:val="24"/>
              </w:rPr>
              <w:t>Навыки:</w:t>
            </w:r>
          </w:p>
          <w:p w14:paraId="7D0CDB36" w14:textId="77777777" w:rsidR="00667C5D" w:rsidRPr="007F02A0" w:rsidRDefault="00667C5D" w:rsidP="002E207F">
            <w:pPr>
              <w:spacing w:after="0"/>
              <w:rPr>
                <w:rFonts w:ascii="Times New Roman" w:hAnsi="Times New Roman"/>
                <w:sz w:val="24"/>
                <w:szCs w:val="24"/>
              </w:rPr>
            </w:pPr>
            <w:r w:rsidRPr="007F02A0">
              <w:rPr>
                <w:rFonts w:ascii="Times New Roman" w:hAnsi="Times New Roman"/>
                <w:sz w:val="24"/>
                <w:szCs w:val="24"/>
              </w:rPr>
              <w:t>проведения мероприятий медицинской реабилитации</w:t>
            </w:r>
          </w:p>
        </w:tc>
      </w:tr>
      <w:tr w:rsidR="00C33280" w:rsidRPr="007F02A0" w14:paraId="488AF9E4" w14:textId="77777777" w:rsidTr="000F7BFF">
        <w:trPr>
          <w:trHeight w:val="481"/>
          <w:jc w:val="center"/>
        </w:trPr>
        <w:tc>
          <w:tcPr>
            <w:tcW w:w="2268" w:type="dxa"/>
            <w:vMerge/>
          </w:tcPr>
          <w:p w14:paraId="22C1F229" w14:textId="77777777" w:rsidR="00C33280" w:rsidRPr="007F02A0" w:rsidRDefault="00C33280" w:rsidP="002E207F">
            <w:pPr>
              <w:spacing w:after="0"/>
              <w:jc w:val="both"/>
              <w:rPr>
                <w:rFonts w:ascii="Times New Roman" w:hAnsi="Times New Roman"/>
                <w:sz w:val="24"/>
                <w:szCs w:val="24"/>
              </w:rPr>
            </w:pPr>
          </w:p>
        </w:tc>
        <w:tc>
          <w:tcPr>
            <w:tcW w:w="2552" w:type="dxa"/>
            <w:vMerge/>
          </w:tcPr>
          <w:p w14:paraId="0573E3CB" w14:textId="77777777" w:rsidR="00C33280" w:rsidRPr="007F02A0" w:rsidRDefault="00C33280" w:rsidP="002E207F">
            <w:pPr>
              <w:spacing w:after="0"/>
              <w:jc w:val="both"/>
              <w:rPr>
                <w:rFonts w:ascii="Times New Roman" w:hAnsi="Times New Roman"/>
                <w:sz w:val="24"/>
                <w:szCs w:val="24"/>
              </w:rPr>
            </w:pPr>
          </w:p>
        </w:tc>
        <w:tc>
          <w:tcPr>
            <w:tcW w:w="4393" w:type="dxa"/>
          </w:tcPr>
          <w:p w14:paraId="49F68E81" w14:textId="77777777" w:rsidR="00C33280" w:rsidRPr="007F02A0" w:rsidRDefault="00C33280" w:rsidP="002E207F">
            <w:pPr>
              <w:spacing w:after="0"/>
              <w:rPr>
                <w:rFonts w:ascii="Times New Roman" w:hAnsi="Times New Roman"/>
                <w:b/>
                <w:sz w:val="24"/>
                <w:szCs w:val="24"/>
              </w:rPr>
            </w:pPr>
            <w:r w:rsidRPr="007F02A0">
              <w:rPr>
                <w:rFonts w:ascii="Times New Roman" w:hAnsi="Times New Roman"/>
                <w:b/>
                <w:sz w:val="24"/>
                <w:szCs w:val="24"/>
              </w:rPr>
              <w:t>Умения:</w:t>
            </w:r>
          </w:p>
          <w:p w14:paraId="12C5C7B4" w14:textId="77777777" w:rsidR="00B67708" w:rsidRPr="007F02A0" w:rsidRDefault="00B67708" w:rsidP="002E207F">
            <w:pPr>
              <w:spacing w:after="0"/>
              <w:rPr>
                <w:rFonts w:ascii="Times New Roman" w:hAnsi="Times New Roman"/>
                <w:sz w:val="24"/>
                <w:szCs w:val="24"/>
              </w:rPr>
            </w:pPr>
            <w:r w:rsidRPr="007F02A0">
              <w:rPr>
                <w:rFonts w:ascii="Times New Roman" w:hAnsi="Times New Roman"/>
                <w:sz w:val="24"/>
                <w:szCs w:val="24"/>
              </w:rPr>
              <w:t>выполнять работу по проведению мероприятий медицинской реабилитации</w:t>
            </w:r>
          </w:p>
        </w:tc>
      </w:tr>
      <w:tr w:rsidR="00C33280" w:rsidRPr="007F02A0" w14:paraId="0DB78401" w14:textId="77777777" w:rsidTr="000F7BFF">
        <w:trPr>
          <w:trHeight w:val="481"/>
          <w:jc w:val="center"/>
        </w:trPr>
        <w:tc>
          <w:tcPr>
            <w:tcW w:w="2268" w:type="dxa"/>
            <w:vMerge/>
          </w:tcPr>
          <w:p w14:paraId="16A16DD5" w14:textId="77777777" w:rsidR="00C33280" w:rsidRPr="007F02A0" w:rsidRDefault="00C33280" w:rsidP="002E207F">
            <w:pPr>
              <w:spacing w:after="0"/>
              <w:jc w:val="both"/>
              <w:rPr>
                <w:rFonts w:ascii="Times New Roman" w:hAnsi="Times New Roman"/>
                <w:sz w:val="24"/>
                <w:szCs w:val="24"/>
              </w:rPr>
            </w:pPr>
          </w:p>
        </w:tc>
        <w:tc>
          <w:tcPr>
            <w:tcW w:w="2552" w:type="dxa"/>
            <w:vMerge/>
          </w:tcPr>
          <w:p w14:paraId="49FF3B3A" w14:textId="77777777" w:rsidR="00C33280" w:rsidRPr="007F02A0" w:rsidRDefault="00C33280" w:rsidP="002E207F">
            <w:pPr>
              <w:spacing w:after="0"/>
              <w:jc w:val="both"/>
              <w:rPr>
                <w:rFonts w:ascii="Times New Roman" w:hAnsi="Times New Roman"/>
                <w:sz w:val="24"/>
                <w:szCs w:val="24"/>
              </w:rPr>
            </w:pPr>
          </w:p>
        </w:tc>
        <w:tc>
          <w:tcPr>
            <w:tcW w:w="4393" w:type="dxa"/>
          </w:tcPr>
          <w:p w14:paraId="5F8FF869" w14:textId="77777777" w:rsidR="00C33280" w:rsidRPr="007F02A0" w:rsidRDefault="00C33280" w:rsidP="002E207F">
            <w:pPr>
              <w:spacing w:after="0"/>
              <w:rPr>
                <w:rFonts w:ascii="Times New Roman" w:hAnsi="Times New Roman"/>
                <w:b/>
                <w:sz w:val="24"/>
                <w:szCs w:val="24"/>
              </w:rPr>
            </w:pPr>
            <w:r w:rsidRPr="007F02A0">
              <w:rPr>
                <w:rFonts w:ascii="Times New Roman" w:hAnsi="Times New Roman"/>
                <w:b/>
                <w:sz w:val="24"/>
                <w:szCs w:val="24"/>
              </w:rPr>
              <w:t>Знания:</w:t>
            </w:r>
          </w:p>
          <w:p w14:paraId="3139B3E7" w14:textId="77777777" w:rsidR="00464CC4" w:rsidRPr="007F02A0" w:rsidRDefault="00464CC4" w:rsidP="002E207F">
            <w:pPr>
              <w:spacing w:after="0"/>
              <w:rPr>
                <w:rFonts w:ascii="Times New Roman" w:hAnsi="Times New Roman"/>
                <w:sz w:val="24"/>
                <w:szCs w:val="24"/>
              </w:rPr>
            </w:pPr>
            <w:r w:rsidRPr="007F02A0">
              <w:rPr>
                <w:rFonts w:ascii="Times New Roman" w:hAnsi="Times New Roman"/>
                <w:sz w:val="24"/>
                <w:szCs w:val="24"/>
              </w:rPr>
              <w:t>поряд</w:t>
            </w:r>
            <w:r w:rsidR="00842266" w:rsidRPr="007F02A0">
              <w:rPr>
                <w:rFonts w:ascii="Times New Roman" w:hAnsi="Times New Roman"/>
                <w:sz w:val="24"/>
                <w:szCs w:val="24"/>
              </w:rPr>
              <w:t>о</w:t>
            </w:r>
            <w:r w:rsidRPr="007F02A0">
              <w:rPr>
                <w:rFonts w:ascii="Times New Roman" w:hAnsi="Times New Roman"/>
                <w:sz w:val="24"/>
                <w:szCs w:val="24"/>
              </w:rPr>
              <w:t>к медицинской реабилитации</w:t>
            </w:r>
          </w:p>
        </w:tc>
      </w:tr>
      <w:tr w:rsidR="00C33280" w:rsidRPr="007F02A0" w14:paraId="01AB23D5" w14:textId="77777777" w:rsidTr="000F7BFF">
        <w:trPr>
          <w:trHeight w:val="481"/>
          <w:jc w:val="center"/>
        </w:trPr>
        <w:tc>
          <w:tcPr>
            <w:tcW w:w="2268" w:type="dxa"/>
            <w:vMerge w:val="restart"/>
          </w:tcPr>
          <w:p w14:paraId="544FE118" w14:textId="77777777" w:rsidR="00C33280" w:rsidRPr="007F02A0" w:rsidRDefault="00C33280" w:rsidP="002E207F">
            <w:pPr>
              <w:autoSpaceDE w:val="0"/>
              <w:autoSpaceDN w:val="0"/>
              <w:adjustRightInd w:val="0"/>
              <w:spacing w:after="0"/>
              <w:rPr>
                <w:rFonts w:ascii="Times New Roman" w:hAnsi="Times New Roman"/>
                <w:sz w:val="24"/>
                <w:szCs w:val="24"/>
              </w:rPr>
            </w:pPr>
            <w:r w:rsidRPr="007F02A0">
              <w:rPr>
                <w:rFonts w:ascii="Times New Roman" w:hAnsi="Times New Roman"/>
                <w:sz w:val="24"/>
                <w:szCs w:val="24"/>
              </w:rPr>
              <w:t xml:space="preserve">Оказание медицинской помощи в экстренной форме </w:t>
            </w:r>
          </w:p>
          <w:p w14:paraId="177B418B" w14:textId="77777777" w:rsidR="00C33280" w:rsidRPr="007F02A0" w:rsidRDefault="00C33280" w:rsidP="002E207F">
            <w:pPr>
              <w:spacing w:after="0"/>
              <w:jc w:val="both"/>
              <w:rPr>
                <w:rFonts w:ascii="Times New Roman" w:hAnsi="Times New Roman"/>
                <w:sz w:val="24"/>
                <w:szCs w:val="24"/>
              </w:rPr>
            </w:pPr>
          </w:p>
        </w:tc>
        <w:tc>
          <w:tcPr>
            <w:tcW w:w="2552" w:type="dxa"/>
            <w:vMerge w:val="restart"/>
          </w:tcPr>
          <w:p w14:paraId="6E8E3395" w14:textId="77777777" w:rsidR="00C33280" w:rsidRPr="007F02A0" w:rsidRDefault="00C33280" w:rsidP="002E207F">
            <w:pPr>
              <w:autoSpaceDE w:val="0"/>
              <w:autoSpaceDN w:val="0"/>
              <w:adjustRightInd w:val="0"/>
              <w:spacing w:after="0"/>
              <w:jc w:val="both"/>
              <w:rPr>
                <w:rFonts w:ascii="Times New Roman" w:hAnsi="Times New Roman"/>
                <w:sz w:val="24"/>
                <w:szCs w:val="24"/>
              </w:rPr>
            </w:pPr>
            <w:r w:rsidRPr="007F02A0">
              <w:rPr>
                <w:rFonts w:ascii="Times New Roman" w:hAnsi="Times New Roman"/>
                <w:sz w:val="24"/>
                <w:szCs w:val="24"/>
              </w:rPr>
              <w:t>ПК 5.1. Распознавать состояния, представляющие угрозу жизни</w:t>
            </w:r>
          </w:p>
          <w:p w14:paraId="605DBCE9" w14:textId="77777777" w:rsidR="00C33280" w:rsidRPr="007F02A0" w:rsidRDefault="00C33280" w:rsidP="002E207F">
            <w:pPr>
              <w:spacing w:after="0"/>
              <w:jc w:val="both"/>
              <w:rPr>
                <w:rFonts w:ascii="Times New Roman" w:hAnsi="Times New Roman"/>
                <w:sz w:val="24"/>
                <w:szCs w:val="24"/>
              </w:rPr>
            </w:pPr>
          </w:p>
        </w:tc>
        <w:tc>
          <w:tcPr>
            <w:tcW w:w="4393" w:type="dxa"/>
          </w:tcPr>
          <w:p w14:paraId="07251223" w14:textId="086BB5B9" w:rsidR="00C33280" w:rsidRPr="007F02A0" w:rsidRDefault="00781619" w:rsidP="002E207F">
            <w:pPr>
              <w:spacing w:after="0"/>
              <w:rPr>
                <w:rFonts w:ascii="Times New Roman" w:hAnsi="Times New Roman"/>
                <w:b/>
                <w:sz w:val="24"/>
                <w:szCs w:val="24"/>
              </w:rPr>
            </w:pPr>
            <w:r>
              <w:rPr>
                <w:rFonts w:ascii="Times New Roman" w:hAnsi="Times New Roman"/>
                <w:b/>
                <w:sz w:val="24"/>
                <w:szCs w:val="24"/>
              </w:rPr>
              <w:t>Навыки:</w:t>
            </w:r>
          </w:p>
          <w:p w14:paraId="343573E0" w14:textId="77777777" w:rsidR="005C0D35" w:rsidRPr="007F02A0" w:rsidRDefault="005C0D35" w:rsidP="002E207F">
            <w:pPr>
              <w:spacing w:after="0"/>
              <w:rPr>
                <w:rFonts w:ascii="Times New Roman" w:hAnsi="Times New Roman"/>
                <w:sz w:val="24"/>
                <w:szCs w:val="24"/>
              </w:rPr>
            </w:pPr>
            <w:r w:rsidRPr="007F02A0">
              <w:rPr>
                <w:rFonts w:ascii="Times New Roman" w:hAnsi="Times New Roman"/>
                <w:sz w:val="24"/>
                <w:szCs w:val="24"/>
              </w:rPr>
              <w:t>распознавания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
        </w:tc>
      </w:tr>
      <w:tr w:rsidR="00C33280" w:rsidRPr="007F02A0" w14:paraId="7DDEB048" w14:textId="77777777" w:rsidTr="000F7BFF">
        <w:trPr>
          <w:trHeight w:val="481"/>
          <w:jc w:val="center"/>
        </w:trPr>
        <w:tc>
          <w:tcPr>
            <w:tcW w:w="2268" w:type="dxa"/>
            <w:vMerge/>
          </w:tcPr>
          <w:p w14:paraId="1D8A527C" w14:textId="77777777" w:rsidR="00C33280" w:rsidRPr="007F02A0" w:rsidRDefault="00C33280" w:rsidP="002E207F">
            <w:pPr>
              <w:spacing w:after="0"/>
              <w:jc w:val="both"/>
              <w:rPr>
                <w:rFonts w:ascii="Times New Roman" w:hAnsi="Times New Roman"/>
                <w:sz w:val="24"/>
                <w:szCs w:val="24"/>
              </w:rPr>
            </w:pPr>
          </w:p>
        </w:tc>
        <w:tc>
          <w:tcPr>
            <w:tcW w:w="2552" w:type="dxa"/>
            <w:vMerge/>
          </w:tcPr>
          <w:p w14:paraId="5E8B2A0D" w14:textId="77777777" w:rsidR="00C33280" w:rsidRPr="007F02A0" w:rsidRDefault="00C33280" w:rsidP="002E207F">
            <w:pPr>
              <w:spacing w:after="0"/>
              <w:jc w:val="both"/>
              <w:rPr>
                <w:rFonts w:ascii="Times New Roman" w:hAnsi="Times New Roman"/>
                <w:sz w:val="24"/>
                <w:szCs w:val="24"/>
              </w:rPr>
            </w:pPr>
          </w:p>
        </w:tc>
        <w:tc>
          <w:tcPr>
            <w:tcW w:w="4393" w:type="dxa"/>
          </w:tcPr>
          <w:p w14:paraId="1BD91EC0" w14:textId="77777777" w:rsidR="005C0D35" w:rsidRPr="007F02A0" w:rsidRDefault="00C33280" w:rsidP="002E207F">
            <w:pPr>
              <w:spacing w:after="0"/>
              <w:rPr>
                <w:rFonts w:ascii="Times New Roman" w:hAnsi="Times New Roman"/>
                <w:sz w:val="24"/>
                <w:szCs w:val="24"/>
              </w:rPr>
            </w:pPr>
            <w:r w:rsidRPr="007F02A0">
              <w:rPr>
                <w:rFonts w:ascii="Times New Roman" w:hAnsi="Times New Roman"/>
                <w:b/>
                <w:sz w:val="24"/>
                <w:szCs w:val="24"/>
              </w:rPr>
              <w:t>Умения:</w:t>
            </w:r>
            <w:r w:rsidR="005C0D35" w:rsidRPr="007F02A0">
              <w:rPr>
                <w:rFonts w:ascii="Times New Roman" w:hAnsi="Times New Roman"/>
                <w:sz w:val="24"/>
                <w:szCs w:val="24"/>
              </w:rPr>
              <w:t xml:space="preserve"> </w:t>
            </w:r>
          </w:p>
          <w:p w14:paraId="737D600C" w14:textId="77777777" w:rsidR="005C0D35" w:rsidRPr="007F02A0" w:rsidRDefault="005C0D35" w:rsidP="002E207F">
            <w:pPr>
              <w:spacing w:after="0"/>
              <w:rPr>
                <w:rFonts w:ascii="Times New Roman" w:hAnsi="Times New Roman"/>
                <w:sz w:val="24"/>
                <w:szCs w:val="24"/>
              </w:rPr>
            </w:pPr>
            <w:r w:rsidRPr="007F02A0">
              <w:rPr>
                <w:rFonts w:ascii="Times New Roman" w:hAnsi="Times New Roman"/>
                <w:sz w:val="24"/>
                <w:szCs w:val="24"/>
              </w:rPr>
              <w:lastRenderedPageBreak/>
              <w:t>проводить первичный осмотр пациента и оценку безопасности условий;</w:t>
            </w:r>
          </w:p>
          <w:p w14:paraId="2BDAA452" w14:textId="77777777" w:rsidR="00C33280" w:rsidRPr="007F02A0" w:rsidRDefault="005C0D35" w:rsidP="002E207F">
            <w:pPr>
              <w:spacing w:after="0"/>
              <w:rPr>
                <w:rFonts w:ascii="Times New Roman" w:hAnsi="Times New Roman"/>
                <w:b/>
                <w:sz w:val="24"/>
                <w:szCs w:val="24"/>
              </w:rPr>
            </w:pPr>
            <w:r w:rsidRPr="007F02A0">
              <w:rPr>
                <w:rFonts w:ascii="Times New Roman" w:hAnsi="Times New Roman"/>
                <w:sz w:val="24"/>
                <w:szCs w:val="24"/>
              </w:rPr>
              <w:t>распознавать состояния, представляющие угрозу жизни, в том числе,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p>
        </w:tc>
      </w:tr>
      <w:tr w:rsidR="00C33280" w:rsidRPr="007F02A0" w14:paraId="07C170B3" w14:textId="77777777" w:rsidTr="000F7BFF">
        <w:trPr>
          <w:trHeight w:val="481"/>
          <w:jc w:val="center"/>
        </w:trPr>
        <w:tc>
          <w:tcPr>
            <w:tcW w:w="2268" w:type="dxa"/>
            <w:vMerge/>
          </w:tcPr>
          <w:p w14:paraId="631DB9D5" w14:textId="77777777" w:rsidR="00C33280" w:rsidRPr="007F02A0" w:rsidRDefault="00C33280" w:rsidP="002E207F">
            <w:pPr>
              <w:spacing w:after="0"/>
              <w:jc w:val="both"/>
              <w:rPr>
                <w:rFonts w:ascii="Times New Roman" w:hAnsi="Times New Roman"/>
                <w:sz w:val="24"/>
                <w:szCs w:val="24"/>
              </w:rPr>
            </w:pPr>
          </w:p>
        </w:tc>
        <w:tc>
          <w:tcPr>
            <w:tcW w:w="2552" w:type="dxa"/>
            <w:vMerge/>
          </w:tcPr>
          <w:p w14:paraId="066F0E01" w14:textId="77777777" w:rsidR="00C33280" w:rsidRPr="007F02A0" w:rsidRDefault="00C33280" w:rsidP="002E207F">
            <w:pPr>
              <w:spacing w:after="0"/>
              <w:jc w:val="both"/>
              <w:rPr>
                <w:rFonts w:ascii="Times New Roman" w:hAnsi="Times New Roman"/>
                <w:sz w:val="24"/>
                <w:szCs w:val="24"/>
              </w:rPr>
            </w:pPr>
          </w:p>
        </w:tc>
        <w:tc>
          <w:tcPr>
            <w:tcW w:w="4393" w:type="dxa"/>
          </w:tcPr>
          <w:p w14:paraId="6D78E5DF" w14:textId="77777777" w:rsidR="00C33280" w:rsidRPr="007F02A0" w:rsidRDefault="00C33280" w:rsidP="002E207F">
            <w:pPr>
              <w:spacing w:after="0"/>
              <w:rPr>
                <w:rFonts w:ascii="Times New Roman" w:hAnsi="Times New Roman"/>
                <w:b/>
                <w:sz w:val="24"/>
                <w:szCs w:val="24"/>
              </w:rPr>
            </w:pPr>
            <w:r w:rsidRPr="007F02A0">
              <w:rPr>
                <w:rFonts w:ascii="Times New Roman" w:hAnsi="Times New Roman"/>
                <w:b/>
                <w:sz w:val="24"/>
                <w:szCs w:val="24"/>
              </w:rPr>
              <w:t>Знания:</w:t>
            </w:r>
          </w:p>
          <w:p w14:paraId="52178DFA" w14:textId="77777777" w:rsidR="005C0D35" w:rsidRPr="007F02A0" w:rsidRDefault="005C0D35" w:rsidP="002E207F">
            <w:pPr>
              <w:spacing w:after="0"/>
              <w:rPr>
                <w:rFonts w:ascii="Times New Roman" w:hAnsi="Times New Roman"/>
                <w:sz w:val="24"/>
                <w:szCs w:val="24"/>
              </w:rPr>
            </w:pPr>
            <w:r w:rsidRPr="007F02A0">
              <w:rPr>
                <w:rFonts w:ascii="Times New Roman" w:hAnsi="Times New Roman"/>
                <w:sz w:val="24"/>
                <w:szCs w:val="24"/>
              </w:rPr>
              <w:t>правил</w:t>
            </w:r>
            <w:r w:rsidR="00842266" w:rsidRPr="007F02A0">
              <w:rPr>
                <w:rFonts w:ascii="Times New Roman" w:hAnsi="Times New Roman"/>
                <w:sz w:val="24"/>
                <w:szCs w:val="24"/>
              </w:rPr>
              <w:t>а</w:t>
            </w:r>
            <w:r w:rsidRPr="007F02A0">
              <w:rPr>
                <w:rFonts w:ascii="Times New Roman" w:hAnsi="Times New Roman"/>
                <w:sz w:val="24"/>
                <w:szCs w:val="24"/>
              </w:rPr>
              <w:t xml:space="preserve"> и поряд</w:t>
            </w:r>
            <w:r w:rsidR="00842266" w:rsidRPr="007F02A0">
              <w:rPr>
                <w:rFonts w:ascii="Times New Roman" w:hAnsi="Times New Roman"/>
                <w:sz w:val="24"/>
                <w:szCs w:val="24"/>
              </w:rPr>
              <w:t>о</w:t>
            </w:r>
            <w:r w:rsidRPr="007F02A0">
              <w:rPr>
                <w:rFonts w:ascii="Times New Roman" w:hAnsi="Times New Roman"/>
                <w:sz w:val="24"/>
                <w:szCs w:val="24"/>
              </w:rPr>
              <w:t>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p>
          <w:p w14:paraId="6CAE944C" w14:textId="77777777" w:rsidR="005C0D35" w:rsidRPr="007F02A0" w:rsidRDefault="005C0D35" w:rsidP="002E207F">
            <w:pPr>
              <w:spacing w:after="0"/>
              <w:rPr>
                <w:rFonts w:ascii="Times New Roman" w:hAnsi="Times New Roman"/>
                <w:sz w:val="24"/>
                <w:szCs w:val="24"/>
              </w:rPr>
            </w:pPr>
            <w:r w:rsidRPr="007F02A0">
              <w:rPr>
                <w:rFonts w:ascii="Times New Roman" w:hAnsi="Times New Roman"/>
                <w:sz w:val="24"/>
                <w:szCs w:val="24"/>
              </w:rPr>
              <w:t>методик</w:t>
            </w:r>
            <w:r w:rsidR="00842266" w:rsidRPr="007F02A0">
              <w:rPr>
                <w:rFonts w:ascii="Times New Roman" w:hAnsi="Times New Roman"/>
                <w:sz w:val="24"/>
                <w:szCs w:val="24"/>
              </w:rPr>
              <w:t>а</w:t>
            </w:r>
            <w:r w:rsidRPr="007F02A0">
              <w:rPr>
                <w:rFonts w:ascii="Times New Roman" w:hAnsi="Times New Roman"/>
                <w:sz w:val="24"/>
                <w:szCs w:val="24"/>
              </w:rPr>
              <w:t xml:space="preserve"> сбора жалоб и анамнеза жизни и заболевания у пациентов (их законных представителей)</w:t>
            </w:r>
            <w:r w:rsidR="002659B2" w:rsidRPr="007F02A0">
              <w:rPr>
                <w:rFonts w:ascii="Times New Roman" w:hAnsi="Times New Roman"/>
                <w:sz w:val="24"/>
                <w:szCs w:val="24"/>
              </w:rPr>
              <w:t>;</w:t>
            </w:r>
          </w:p>
          <w:p w14:paraId="007C17B5" w14:textId="77777777" w:rsidR="002659B2" w:rsidRPr="007F02A0" w:rsidRDefault="002659B2" w:rsidP="002E207F">
            <w:pPr>
              <w:spacing w:after="0"/>
              <w:rPr>
                <w:rFonts w:ascii="Times New Roman" w:hAnsi="Times New Roman"/>
                <w:sz w:val="24"/>
                <w:szCs w:val="24"/>
              </w:rPr>
            </w:pPr>
            <w:r w:rsidRPr="007F02A0">
              <w:rPr>
                <w:rFonts w:ascii="Times New Roman" w:hAnsi="Times New Roman"/>
                <w:sz w:val="24"/>
                <w:szCs w:val="24"/>
              </w:rPr>
              <w:t>методик</w:t>
            </w:r>
            <w:r w:rsidR="00842266" w:rsidRPr="007F02A0">
              <w:rPr>
                <w:rFonts w:ascii="Times New Roman" w:hAnsi="Times New Roman"/>
                <w:sz w:val="24"/>
                <w:szCs w:val="24"/>
              </w:rPr>
              <w:t>а</w:t>
            </w:r>
            <w:r w:rsidRPr="007F02A0">
              <w:rPr>
                <w:rFonts w:ascii="Times New Roman" w:hAnsi="Times New Roman"/>
                <w:sz w:val="24"/>
                <w:szCs w:val="24"/>
              </w:rPr>
              <w:t xml:space="preserve"> физикального исследования пациентов (осмотр, пальпация, перкуссия, аускультация);</w:t>
            </w:r>
          </w:p>
          <w:p w14:paraId="33A6240A" w14:textId="77777777" w:rsidR="002659B2" w:rsidRPr="007F02A0" w:rsidRDefault="002659B2" w:rsidP="002E207F">
            <w:pPr>
              <w:spacing w:after="0"/>
              <w:rPr>
                <w:rFonts w:ascii="Times New Roman" w:hAnsi="Times New Roman"/>
                <w:sz w:val="24"/>
                <w:szCs w:val="24"/>
              </w:rPr>
            </w:pPr>
            <w:r w:rsidRPr="007F02A0">
              <w:rPr>
                <w:rFonts w:ascii="Times New Roman" w:hAnsi="Times New Roman"/>
                <w:sz w:val="24"/>
                <w:szCs w:val="24"/>
              </w:rPr>
              <w:t>клинически</w:t>
            </w:r>
            <w:r w:rsidR="00842266" w:rsidRPr="007F02A0">
              <w:rPr>
                <w:rFonts w:ascii="Times New Roman" w:hAnsi="Times New Roman"/>
                <w:sz w:val="24"/>
                <w:szCs w:val="24"/>
              </w:rPr>
              <w:t>е</w:t>
            </w:r>
            <w:r w:rsidRPr="007F02A0">
              <w:rPr>
                <w:rFonts w:ascii="Times New Roman" w:hAnsi="Times New Roman"/>
                <w:sz w:val="24"/>
                <w:szCs w:val="24"/>
              </w:rPr>
              <w:t xml:space="preserve"> признак</w:t>
            </w:r>
            <w:r w:rsidR="00842266" w:rsidRPr="007F02A0">
              <w:rPr>
                <w:rFonts w:ascii="Times New Roman" w:hAnsi="Times New Roman"/>
                <w:sz w:val="24"/>
                <w:szCs w:val="24"/>
              </w:rPr>
              <w:t>и</w:t>
            </w:r>
            <w:r w:rsidRPr="007F02A0">
              <w:rPr>
                <w:rFonts w:ascii="Times New Roman" w:hAnsi="Times New Roman"/>
                <w:sz w:val="24"/>
                <w:szCs w:val="24"/>
              </w:rPr>
              <w:t xml:space="preserve"> внезапного прекращения и (или) дыхания</w:t>
            </w:r>
          </w:p>
        </w:tc>
      </w:tr>
      <w:tr w:rsidR="00077991" w:rsidRPr="007F02A0" w14:paraId="2F76A2CA" w14:textId="77777777" w:rsidTr="000F7BFF">
        <w:trPr>
          <w:trHeight w:val="481"/>
          <w:jc w:val="center"/>
        </w:trPr>
        <w:tc>
          <w:tcPr>
            <w:tcW w:w="2268" w:type="dxa"/>
            <w:vMerge/>
          </w:tcPr>
          <w:p w14:paraId="230D3292" w14:textId="77777777" w:rsidR="00077991" w:rsidRPr="007F02A0" w:rsidRDefault="00077991" w:rsidP="002E207F">
            <w:pPr>
              <w:spacing w:after="0"/>
              <w:jc w:val="both"/>
              <w:rPr>
                <w:rFonts w:ascii="Times New Roman" w:hAnsi="Times New Roman"/>
                <w:sz w:val="24"/>
                <w:szCs w:val="24"/>
              </w:rPr>
            </w:pPr>
          </w:p>
        </w:tc>
        <w:tc>
          <w:tcPr>
            <w:tcW w:w="2552" w:type="dxa"/>
            <w:vMerge w:val="restart"/>
          </w:tcPr>
          <w:p w14:paraId="4C59DB53" w14:textId="77777777" w:rsidR="00077991" w:rsidRPr="007F02A0" w:rsidRDefault="00077991" w:rsidP="002E207F">
            <w:pPr>
              <w:autoSpaceDE w:val="0"/>
              <w:autoSpaceDN w:val="0"/>
              <w:adjustRightInd w:val="0"/>
              <w:spacing w:after="0"/>
              <w:jc w:val="both"/>
              <w:rPr>
                <w:rFonts w:ascii="Times New Roman" w:hAnsi="Times New Roman"/>
                <w:sz w:val="24"/>
                <w:szCs w:val="24"/>
              </w:rPr>
            </w:pPr>
            <w:r w:rsidRPr="007F02A0">
              <w:rPr>
                <w:rFonts w:ascii="Times New Roman" w:hAnsi="Times New Roman"/>
                <w:sz w:val="24"/>
                <w:szCs w:val="24"/>
              </w:rPr>
              <w:t>ПК 5.2. Оказывать медицинскую помощь в экс</w:t>
            </w:r>
            <w:r w:rsidR="002659B2" w:rsidRPr="007F02A0">
              <w:rPr>
                <w:rFonts w:ascii="Times New Roman" w:hAnsi="Times New Roman"/>
                <w:sz w:val="24"/>
                <w:szCs w:val="24"/>
              </w:rPr>
              <w:t>тренной форме</w:t>
            </w:r>
          </w:p>
          <w:p w14:paraId="2E3FDDE7" w14:textId="77777777" w:rsidR="00077991" w:rsidRPr="007F02A0" w:rsidRDefault="00077991" w:rsidP="002E207F">
            <w:pPr>
              <w:spacing w:after="0"/>
              <w:jc w:val="both"/>
              <w:rPr>
                <w:rFonts w:ascii="Times New Roman" w:hAnsi="Times New Roman"/>
                <w:sz w:val="24"/>
                <w:szCs w:val="24"/>
              </w:rPr>
            </w:pPr>
          </w:p>
        </w:tc>
        <w:tc>
          <w:tcPr>
            <w:tcW w:w="4393" w:type="dxa"/>
          </w:tcPr>
          <w:p w14:paraId="6330A183" w14:textId="272FABCE" w:rsidR="00077991" w:rsidRPr="007F02A0" w:rsidRDefault="00781619" w:rsidP="002E207F">
            <w:pPr>
              <w:spacing w:after="0"/>
              <w:rPr>
                <w:rFonts w:ascii="Times New Roman" w:hAnsi="Times New Roman"/>
                <w:b/>
                <w:sz w:val="24"/>
                <w:szCs w:val="24"/>
              </w:rPr>
            </w:pPr>
            <w:r>
              <w:rPr>
                <w:rFonts w:ascii="Times New Roman" w:hAnsi="Times New Roman"/>
                <w:b/>
                <w:sz w:val="24"/>
                <w:szCs w:val="24"/>
              </w:rPr>
              <w:t>Навыки:</w:t>
            </w:r>
          </w:p>
          <w:p w14:paraId="5BB0FA13" w14:textId="77777777" w:rsidR="005C0D35" w:rsidRPr="007F02A0" w:rsidRDefault="005C0D35" w:rsidP="002E207F">
            <w:pPr>
              <w:spacing w:after="0"/>
              <w:rPr>
                <w:rFonts w:ascii="Times New Roman" w:hAnsi="Times New Roman"/>
                <w:sz w:val="24"/>
                <w:szCs w:val="24"/>
              </w:rPr>
            </w:pPr>
            <w:r w:rsidRPr="007F02A0">
              <w:rPr>
                <w:rFonts w:ascii="Times New Roman" w:hAnsi="Times New Roman"/>
                <w:sz w:val="24"/>
                <w:szCs w:val="24"/>
              </w:rPr>
              <w:t>оказания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p>
        </w:tc>
      </w:tr>
      <w:tr w:rsidR="00077991" w:rsidRPr="007F02A0" w14:paraId="4B0FFD25" w14:textId="77777777" w:rsidTr="000F7BFF">
        <w:trPr>
          <w:trHeight w:val="481"/>
          <w:jc w:val="center"/>
        </w:trPr>
        <w:tc>
          <w:tcPr>
            <w:tcW w:w="2268" w:type="dxa"/>
            <w:vMerge/>
          </w:tcPr>
          <w:p w14:paraId="754FEAD5" w14:textId="77777777" w:rsidR="00077991" w:rsidRPr="007F02A0" w:rsidRDefault="00077991" w:rsidP="002E207F">
            <w:pPr>
              <w:spacing w:after="0"/>
              <w:jc w:val="both"/>
              <w:rPr>
                <w:rFonts w:ascii="Times New Roman" w:hAnsi="Times New Roman"/>
                <w:sz w:val="24"/>
                <w:szCs w:val="24"/>
              </w:rPr>
            </w:pPr>
          </w:p>
        </w:tc>
        <w:tc>
          <w:tcPr>
            <w:tcW w:w="2552" w:type="dxa"/>
            <w:vMerge/>
          </w:tcPr>
          <w:p w14:paraId="15F0EA36" w14:textId="77777777" w:rsidR="00077991" w:rsidRPr="007F02A0" w:rsidRDefault="00077991" w:rsidP="002E207F">
            <w:pPr>
              <w:spacing w:after="0"/>
              <w:jc w:val="both"/>
              <w:rPr>
                <w:rFonts w:ascii="Times New Roman" w:hAnsi="Times New Roman"/>
                <w:sz w:val="24"/>
                <w:szCs w:val="24"/>
              </w:rPr>
            </w:pPr>
          </w:p>
        </w:tc>
        <w:tc>
          <w:tcPr>
            <w:tcW w:w="4393" w:type="dxa"/>
          </w:tcPr>
          <w:p w14:paraId="5655E4C5" w14:textId="77777777" w:rsidR="00077991" w:rsidRPr="007F02A0" w:rsidRDefault="00077991" w:rsidP="002E207F">
            <w:pPr>
              <w:spacing w:after="0"/>
              <w:rPr>
                <w:rFonts w:ascii="Times New Roman" w:hAnsi="Times New Roman"/>
                <w:b/>
                <w:sz w:val="24"/>
                <w:szCs w:val="24"/>
              </w:rPr>
            </w:pPr>
            <w:r w:rsidRPr="007F02A0">
              <w:rPr>
                <w:rFonts w:ascii="Times New Roman" w:hAnsi="Times New Roman"/>
                <w:b/>
                <w:sz w:val="24"/>
                <w:szCs w:val="24"/>
              </w:rPr>
              <w:t>Умения:</w:t>
            </w:r>
          </w:p>
          <w:p w14:paraId="38363A86" w14:textId="77777777" w:rsidR="005C0D35" w:rsidRPr="007F02A0" w:rsidRDefault="005C0D35" w:rsidP="002E207F">
            <w:pPr>
              <w:spacing w:after="0"/>
              <w:rPr>
                <w:rFonts w:ascii="Times New Roman" w:hAnsi="Times New Roman"/>
                <w:sz w:val="24"/>
                <w:szCs w:val="24"/>
              </w:rPr>
            </w:pPr>
            <w:r w:rsidRPr="007F02A0">
              <w:rPr>
                <w:rFonts w:ascii="Times New Roman" w:hAnsi="Times New Roman"/>
                <w:sz w:val="24"/>
                <w:szCs w:val="24"/>
              </w:rPr>
              <w:t>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p>
          <w:p w14:paraId="1370022C" w14:textId="77777777" w:rsidR="005C0D35" w:rsidRPr="007F02A0" w:rsidRDefault="005C0D35" w:rsidP="002E207F">
            <w:pPr>
              <w:spacing w:after="0"/>
              <w:rPr>
                <w:rFonts w:ascii="Times New Roman" w:hAnsi="Times New Roman"/>
                <w:sz w:val="24"/>
                <w:szCs w:val="24"/>
              </w:rPr>
            </w:pPr>
            <w:r w:rsidRPr="007F02A0">
              <w:rPr>
                <w:rFonts w:ascii="Times New Roman" w:hAnsi="Times New Roman"/>
                <w:sz w:val="24"/>
                <w:szCs w:val="24"/>
              </w:rPr>
              <w:t>выполнять мероприятия базовой сердечно-легочной реанимации;</w:t>
            </w:r>
          </w:p>
        </w:tc>
      </w:tr>
      <w:tr w:rsidR="00077991" w:rsidRPr="007F02A0" w14:paraId="05221FB4" w14:textId="77777777" w:rsidTr="000F7BFF">
        <w:trPr>
          <w:trHeight w:val="481"/>
          <w:jc w:val="center"/>
        </w:trPr>
        <w:tc>
          <w:tcPr>
            <w:tcW w:w="2268" w:type="dxa"/>
            <w:vMerge/>
          </w:tcPr>
          <w:p w14:paraId="3F6F3FE5" w14:textId="77777777" w:rsidR="00077991" w:rsidRPr="007F02A0" w:rsidRDefault="00077991" w:rsidP="002E207F">
            <w:pPr>
              <w:spacing w:after="0"/>
              <w:jc w:val="both"/>
              <w:rPr>
                <w:rFonts w:ascii="Times New Roman" w:hAnsi="Times New Roman"/>
                <w:sz w:val="24"/>
                <w:szCs w:val="24"/>
              </w:rPr>
            </w:pPr>
          </w:p>
        </w:tc>
        <w:tc>
          <w:tcPr>
            <w:tcW w:w="2552" w:type="dxa"/>
            <w:vMerge/>
          </w:tcPr>
          <w:p w14:paraId="29F30AA9" w14:textId="77777777" w:rsidR="00077991" w:rsidRPr="007F02A0" w:rsidRDefault="00077991" w:rsidP="002E207F">
            <w:pPr>
              <w:spacing w:after="0"/>
              <w:jc w:val="both"/>
              <w:rPr>
                <w:rFonts w:ascii="Times New Roman" w:hAnsi="Times New Roman"/>
                <w:sz w:val="24"/>
                <w:szCs w:val="24"/>
              </w:rPr>
            </w:pPr>
          </w:p>
        </w:tc>
        <w:tc>
          <w:tcPr>
            <w:tcW w:w="4393" w:type="dxa"/>
          </w:tcPr>
          <w:p w14:paraId="6BECC065" w14:textId="77777777" w:rsidR="00077991" w:rsidRPr="007F02A0" w:rsidRDefault="00077991" w:rsidP="002E207F">
            <w:pPr>
              <w:spacing w:after="0"/>
              <w:rPr>
                <w:rFonts w:ascii="Times New Roman" w:hAnsi="Times New Roman"/>
                <w:b/>
                <w:sz w:val="24"/>
                <w:szCs w:val="24"/>
              </w:rPr>
            </w:pPr>
            <w:r w:rsidRPr="007F02A0">
              <w:rPr>
                <w:rFonts w:ascii="Times New Roman" w:hAnsi="Times New Roman"/>
                <w:b/>
                <w:sz w:val="24"/>
                <w:szCs w:val="24"/>
              </w:rPr>
              <w:t>Знания:</w:t>
            </w:r>
          </w:p>
          <w:p w14:paraId="749DDC13" w14:textId="77777777" w:rsidR="002659B2" w:rsidRPr="007F02A0" w:rsidRDefault="002659B2" w:rsidP="002E207F">
            <w:pPr>
              <w:spacing w:after="0"/>
              <w:rPr>
                <w:rFonts w:ascii="Times New Roman" w:hAnsi="Times New Roman"/>
                <w:sz w:val="24"/>
                <w:szCs w:val="24"/>
              </w:rPr>
            </w:pPr>
            <w:r w:rsidRPr="007F02A0">
              <w:rPr>
                <w:rFonts w:ascii="Times New Roman" w:hAnsi="Times New Roman"/>
                <w:sz w:val="24"/>
                <w:szCs w:val="24"/>
              </w:rPr>
              <w:lastRenderedPageBreak/>
              <w:t>правил</w:t>
            </w:r>
            <w:r w:rsidR="00842266" w:rsidRPr="007F02A0">
              <w:rPr>
                <w:rFonts w:ascii="Times New Roman" w:hAnsi="Times New Roman"/>
                <w:sz w:val="24"/>
                <w:szCs w:val="24"/>
              </w:rPr>
              <w:t>а</w:t>
            </w:r>
            <w:r w:rsidRPr="007F02A0">
              <w:rPr>
                <w:rFonts w:ascii="Times New Roman" w:hAnsi="Times New Roman"/>
                <w:sz w:val="24"/>
                <w:szCs w:val="24"/>
              </w:rPr>
              <w:t xml:space="preserve"> проведения базовой сердечно-легочной реанимации</w:t>
            </w:r>
            <w:r w:rsidR="00F53D52" w:rsidRPr="007F02A0">
              <w:rPr>
                <w:rFonts w:ascii="Times New Roman" w:hAnsi="Times New Roman"/>
                <w:sz w:val="24"/>
                <w:szCs w:val="24"/>
              </w:rPr>
              <w:t>;</w:t>
            </w:r>
          </w:p>
          <w:p w14:paraId="6710A8A1" w14:textId="77777777" w:rsidR="00F53D52" w:rsidRPr="007F02A0" w:rsidRDefault="00F53D52" w:rsidP="002E207F">
            <w:pPr>
              <w:spacing w:after="0"/>
              <w:rPr>
                <w:rFonts w:ascii="Times New Roman" w:hAnsi="Times New Roman"/>
                <w:sz w:val="24"/>
                <w:szCs w:val="24"/>
              </w:rPr>
            </w:pPr>
            <w:r w:rsidRPr="007F02A0">
              <w:rPr>
                <w:rFonts w:ascii="Times New Roman" w:hAnsi="Times New Roman"/>
                <w:sz w:val="24"/>
                <w:szCs w:val="24"/>
              </w:rPr>
              <w:t>поряд</w:t>
            </w:r>
            <w:r w:rsidR="00842266" w:rsidRPr="007F02A0">
              <w:rPr>
                <w:rFonts w:ascii="Times New Roman" w:hAnsi="Times New Roman"/>
                <w:sz w:val="24"/>
                <w:szCs w:val="24"/>
              </w:rPr>
              <w:t>о</w:t>
            </w:r>
            <w:r w:rsidRPr="007F02A0">
              <w:rPr>
                <w:rFonts w:ascii="Times New Roman" w:hAnsi="Times New Roman"/>
                <w:sz w:val="24"/>
                <w:szCs w:val="24"/>
              </w:rPr>
              <w:t>к применения лекарственных препаратов и медицинских изделий при оказании медицинской помощи в экстренной форме</w:t>
            </w:r>
          </w:p>
        </w:tc>
      </w:tr>
      <w:tr w:rsidR="00077991" w:rsidRPr="007F02A0" w14:paraId="5D3C4018" w14:textId="77777777" w:rsidTr="000F7BFF">
        <w:trPr>
          <w:trHeight w:val="481"/>
          <w:jc w:val="center"/>
        </w:trPr>
        <w:tc>
          <w:tcPr>
            <w:tcW w:w="2268" w:type="dxa"/>
            <w:vMerge/>
          </w:tcPr>
          <w:p w14:paraId="0926EF7F" w14:textId="77777777" w:rsidR="00077991" w:rsidRPr="007F02A0" w:rsidRDefault="00077991" w:rsidP="002E207F">
            <w:pPr>
              <w:spacing w:after="0"/>
              <w:jc w:val="both"/>
              <w:rPr>
                <w:rFonts w:ascii="Times New Roman" w:hAnsi="Times New Roman"/>
                <w:sz w:val="24"/>
                <w:szCs w:val="24"/>
              </w:rPr>
            </w:pPr>
          </w:p>
        </w:tc>
        <w:tc>
          <w:tcPr>
            <w:tcW w:w="2552" w:type="dxa"/>
            <w:vMerge w:val="restart"/>
          </w:tcPr>
          <w:p w14:paraId="35BE89F8" w14:textId="77777777" w:rsidR="00077991" w:rsidRPr="007F02A0" w:rsidRDefault="00077991" w:rsidP="002E207F">
            <w:pPr>
              <w:autoSpaceDE w:val="0"/>
              <w:autoSpaceDN w:val="0"/>
              <w:adjustRightInd w:val="0"/>
              <w:spacing w:after="0"/>
              <w:jc w:val="both"/>
              <w:rPr>
                <w:rFonts w:ascii="Times New Roman" w:hAnsi="Times New Roman"/>
                <w:sz w:val="24"/>
                <w:szCs w:val="24"/>
              </w:rPr>
            </w:pPr>
            <w:r w:rsidRPr="007F02A0">
              <w:rPr>
                <w:rFonts w:ascii="Times New Roman" w:hAnsi="Times New Roman"/>
                <w:sz w:val="24"/>
                <w:szCs w:val="24"/>
              </w:rPr>
              <w:t xml:space="preserve">ПК 5.3. Проводить мероприятия по поддержанию жизнедеятельности организма пациента (пострадавшего) до прибытия </w:t>
            </w:r>
            <w:r w:rsidR="00332C46" w:rsidRPr="007F02A0">
              <w:rPr>
                <w:rFonts w:ascii="Times New Roman" w:hAnsi="Times New Roman"/>
                <w:sz w:val="24"/>
                <w:szCs w:val="24"/>
              </w:rPr>
              <w:t>врача или бригады скорой помощи</w:t>
            </w:r>
          </w:p>
        </w:tc>
        <w:tc>
          <w:tcPr>
            <w:tcW w:w="4393" w:type="dxa"/>
          </w:tcPr>
          <w:p w14:paraId="69BFB6B9" w14:textId="00360E58" w:rsidR="00077991" w:rsidRPr="007F02A0" w:rsidRDefault="00781619" w:rsidP="002E207F">
            <w:pPr>
              <w:spacing w:after="0"/>
              <w:rPr>
                <w:rFonts w:ascii="Times New Roman" w:hAnsi="Times New Roman"/>
                <w:b/>
                <w:sz w:val="24"/>
                <w:szCs w:val="24"/>
              </w:rPr>
            </w:pPr>
            <w:r>
              <w:rPr>
                <w:rFonts w:ascii="Times New Roman" w:hAnsi="Times New Roman"/>
                <w:b/>
                <w:sz w:val="24"/>
                <w:szCs w:val="24"/>
              </w:rPr>
              <w:t>Навыки:</w:t>
            </w:r>
          </w:p>
          <w:p w14:paraId="7AD1C9EB" w14:textId="77777777" w:rsidR="005C0D35" w:rsidRPr="007F02A0" w:rsidRDefault="005C0D35" w:rsidP="002E207F">
            <w:pPr>
              <w:spacing w:after="0"/>
              <w:rPr>
                <w:rFonts w:ascii="Times New Roman" w:hAnsi="Times New Roman"/>
                <w:sz w:val="24"/>
                <w:szCs w:val="24"/>
              </w:rPr>
            </w:pPr>
            <w:r w:rsidRPr="007F02A0">
              <w:rPr>
                <w:rFonts w:ascii="Times New Roman" w:hAnsi="Times New Roman"/>
                <w:sz w:val="24"/>
                <w:szCs w:val="24"/>
              </w:rPr>
              <w:t>проведения мероприятий по поддержанию жизнедеятельности организма пациента (пострадавшего) до прибытия врача или бригады скорой помощи</w:t>
            </w:r>
          </w:p>
        </w:tc>
      </w:tr>
      <w:tr w:rsidR="00077991" w:rsidRPr="007F02A0" w14:paraId="1E1AC838" w14:textId="77777777" w:rsidTr="000F7BFF">
        <w:trPr>
          <w:trHeight w:val="481"/>
          <w:jc w:val="center"/>
        </w:trPr>
        <w:tc>
          <w:tcPr>
            <w:tcW w:w="2268" w:type="dxa"/>
            <w:vMerge/>
          </w:tcPr>
          <w:p w14:paraId="6B73BF25" w14:textId="77777777" w:rsidR="00077991" w:rsidRPr="007F02A0" w:rsidRDefault="00077991" w:rsidP="002E207F">
            <w:pPr>
              <w:spacing w:after="0"/>
              <w:jc w:val="both"/>
              <w:rPr>
                <w:rFonts w:ascii="Times New Roman" w:hAnsi="Times New Roman"/>
                <w:sz w:val="24"/>
                <w:szCs w:val="24"/>
              </w:rPr>
            </w:pPr>
          </w:p>
        </w:tc>
        <w:tc>
          <w:tcPr>
            <w:tcW w:w="2552" w:type="dxa"/>
            <w:vMerge/>
          </w:tcPr>
          <w:p w14:paraId="5278D3E5" w14:textId="77777777" w:rsidR="00077991" w:rsidRPr="007F02A0" w:rsidRDefault="00077991" w:rsidP="002E207F">
            <w:pPr>
              <w:spacing w:after="0"/>
              <w:jc w:val="both"/>
              <w:rPr>
                <w:rFonts w:ascii="Times New Roman" w:hAnsi="Times New Roman"/>
                <w:sz w:val="24"/>
                <w:szCs w:val="24"/>
              </w:rPr>
            </w:pPr>
          </w:p>
        </w:tc>
        <w:tc>
          <w:tcPr>
            <w:tcW w:w="4393" w:type="dxa"/>
          </w:tcPr>
          <w:p w14:paraId="0065CFF0" w14:textId="77777777" w:rsidR="00077991" w:rsidRPr="007F02A0" w:rsidRDefault="00077991" w:rsidP="002E207F">
            <w:pPr>
              <w:spacing w:after="0"/>
              <w:rPr>
                <w:rFonts w:ascii="Times New Roman" w:hAnsi="Times New Roman"/>
                <w:b/>
                <w:sz w:val="24"/>
                <w:szCs w:val="24"/>
              </w:rPr>
            </w:pPr>
            <w:r w:rsidRPr="007F02A0">
              <w:rPr>
                <w:rFonts w:ascii="Times New Roman" w:hAnsi="Times New Roman"/>
                <w:b/>
                <w:sz w:val="24"/>
                <w:szCs w:val="24"/>
              </w:rPr>
              <w:t>Умения:</w:t>
            </w:r>
          </w:p>
          <w:p w14:paraId="5CE6D233" w14:textId="77777777" w:rsidR="005C0D35" w:rsidRPr="007F02A0" w:rsidRDefault="005C0D35" w:rsidP="002E207F">
            <w:pPr>
              <w:spacing w:after="0"/>
              <w:rPr>
                <w:rFonts w:ascii="Times New Roman" w:hAnsi="Times New Roman"/>
                <w:sz w:val="24"/>
                <w:szCs w:val="24"/>
              </w:rPr>
            </w:pPr>
            <w:r w:rsidRPr="007F02A0">
              <w:rPr>
                <w:rFonts w:ascii="Times New Roman" w:hAnsi="Times New Roman"/>
                <w:sz w:val="24"/>
                <w:szCs w:val="24"/>
              </w:rPr>
              <w:t>осуществлять наблюдение и контроль состояния пациента (пострадавшего), измерять показатели жизнедеятельности, поддерживать витальные функции организма пациента (пострадавшего) до прибытия врача или бригады скорой помощи</w:t>
            </w:r>
          </w:p>
        </w:tc>
      </w:tr>
      <w:tr w:rsidR="00077991" w:rsidRPr="007F02A0" w14:paraId="369BA727" w14:textId="77777777" w:rsidTr="000F7BFF">
        <w:trPr>
          <w:trHeight w:val="481"/>
          <w:jc w:val="center"/>
        </w:trPr>
        <w:tc>
          <w:tcPr>
            <w:tcW w:w="2268" w:type="dxa"/>
            <w:vMerge/>
          </w:tcPr>
          <w:p w14:paraId="047FDE78" w14:textId="77777777" w:rsidR="00077991" w:rsidRPr="007F02A0" w:rsidRDefault="00077991" w:rsidP="002E207F">
            <w:pPr>
              <w:spacing w:after="0"/>
              <w:jc w:val="both"/>
              <w:rPr>
                <w:rFonts w:ascii="Times New Roman" w:hAnsi="Times New Roman"/>
                <w:sz w:val="24"/>
                <w:szCs w:val="24"/>
              </w:rPr>
            </w:pPr>
          </w:p>
        </w:tc>
        <w:tc>
          <w:tcPr>
            <w:tcW w:w="2552" w:type="dxa"/>
            <w:vMerge/>
          </w:tcPr>
          <w:p w14:paraId="38865811" w14:textId="77777777" w:rsidR="00077991" w:rsidRPr="007F02A0" w:rsidRDefault="00077991" w:rsidP="002E207F">
            <w:pPr>
              <w:spacing w:after="0"/>
              <w:jc w:val="both"/>
              <w:rPr>
                <w:rFonts w:ascii="Times New Roman" w:hAnsi="Times New Roman"/>
                <w:sz w:val="24"/>
                <w:szCs w:val="24"/>
              </w:rPr>
            </w:pPr>
          </w:p>
        </w:tc>
        <w:tc>
          <w:tcPr>
            <w:tcW w:w="4393" w:type="dxa"/>
          </w:tcPr>
          <w:p w14:paraId="14ED600A" w14:textId="77777777" w:rsidR="00077991" w:rsidRPr="007F02A0" w:rsidRDefault="00077991" w:rsidP="002E207F">
            <w:pPr>
              <w:spacing w:after="0"/>
              <w:rPr>
                <w:rFonts w:ascii="Times New Roman" w:hAnsi="Times New Roman"/>
                <w:b/>
                <w:sz w:val="24"/>
                <w:szCs w:val="24"/>
              </w:rPr>
            </w:pPr>
            <w:r w:rsidRPr="007F02A0">
              <w:rPr>
                <w:rFonts w:ascii="Times New Roman" w:hAnsi="Times New Roman"/>
                <w:b/>
                <w:sz w:val="24"/>
                <w:szCs w:val="24"/>
              </w:rPr>
              <w:t>Знания:</w:t>
            </w:r>
          </w:p>
          <w:p w14:paraId="718A2DA1" w14:textId="77777777" w:rsidR="00F53D52" w:rsidRPr="007F02A0" w:rsidRDefault="00F53D52" w:rsidP="002E207F">
            <w:pPr>
              <w:spacing w:after="0"/>
              <w:rPr>
                <w:rFonts w:ascii="Times New Roman" w:hAnsi="Times New Roman"/>
                <w:sz w:val="24"/>
                <w:szCs w:val="24"/>
              </w:rPr>
            </w:pPr>
            <w:r w:rsidRPr="007F02A0">
              <w:rPr>
                <w:rFonts w:ascii="Times New Roman" w:hAnsi="Times New Roman"/>
                <w:sz w:val="24"/>
                <w:szCs w:val="24"/>
              </w:rPr>
              <w:t>правил</w:t>
            </w:r>
            <w:r w:rsidR="00842266" w:rsidRPr="007F02A0">
              <w:rPr>
                <w:rFonts w:ascii="Times New Roman" w:hAnsi="Times New Roman"/>
                <w:sz w:val="24"/>
                <w:szCs w:val="24"/>
              </w:rPr>
              <w:t>а</w:t>
            </w:r>
            <w:r w:rsidRPr="007F02A0">
              <w:rPr>
                <w:rFonts w:ascii="Times New Roman" w:hAnsi="Times New Roman"/>
                <w:sz w:val="24"/>
                <w:szCs w:val="24"/>
              </w:rPr>
              <w:t xml:space="preserve"> и поряд</w:t>
            </w:r>
            <w:r w:rsidR="00842266" w:rsidRPr="007F02A0">
              <w:rPr>
                <w:rFonts w:ascii="Times New Roman" w:hAnsi="Times New Roman"/>
                <w:sz w:val="24"/>
                <w:szCs w:val="24"/>
              </w:rPr>
              <w:t>о</w:t>
            </w:r>
            <w:r w:rsidRPr="007F02A0">
              <w:rPr>
                <w:rFonts w:ascii="Times New Roman" w:hAnsi="Times New Roman"/>
                <w:sz w:val="24"/>
                <w:szCs w:val="24"/>
              </w:rPr>
              <w:t>к проведения мониторинга состояния пациента при оказании медицинской помощи в экстренной форме;</w:t>
            </w:r>
          </w:p>
          <w:p w14:paraId="5D057D10" w14:textId="77777777" w:rsidR="00F53D52" w:rsidRPr="007F02A0" w:rsidRDefault="00F53D52" w:rsidP="002E207F">
            <w:pPr>
              <w:spacing w:after="0"/>
              <w:rPr>
                <w:rFonts w:ascii="Times New Roman" w:hAnsi="Times New Roman"/>
                <w:sz w:val="24"/>
                <w:szCs w:val="24"/>
              </w:rPr>
            </w:pPr>
            <w:r w:rsidRPr="007F02A0">
              <w:rPr>
                <w:rFonts w:ascii="Times New Roman" w:hAnsi="Times New Roman"/>
                <w:sz w:val="24"/>
                <w:szCs w:val="24"/>
              </w:rPr>
              <w:t>поряд</w:t>
            </w:r>
            <w:r w:rsidR="00842266" w:rsidRPr="007F02A0">
              <w:rPr>
                <w:rFonts w:ascii="Times New Roman" w:hAnsi="Times New Roman"/>
                <w:sz w:val="24"/>
                <w:szCs w:val="24"/>
              </w:rPr>
              <w:t>о</w:t>
            </w:r>
            <w:r w:rsidRPr="007F02A0">
              <w:rPr>
                <w:rFonts w:ascii="Times New Roman" w:hAnsi="Times New Roman"/>
                <w:sz w:val="24"/>
                <w:szCs w:val="24"/>
              </w:rPr>
              <w:t>к передачи пациента бригаде скорой медицинской помощи</w:t>
            </w:r>
          </w:p>
        </w:tc>
      </w:tr>
      <w:tr w:rsidR="00077991" w:rsidRPr="007F02A0" w14:paraId="1BD6817C" w14:textId="77777777" w:rsidTr="000F7BFF">
        <w:trPr>
          <w:trHeight w:val="481"/>
          <w:jc w:val="center"/>
        </w:trPr>
        <w:tc>
          <w:tcPr>
            <w:tcW w:w="2268" w:type="dxa"/>
            <w:vMerge/>
          </w:tcPr>
          <w:p w14:paraId="0C6862EE" w14:textId="77777777" w:rsidR="00077991" w:rsidRPr="007F02A0" w:rsidRDefault="00077991" w:rsidP="002E207F">
            <w:pPr>
              <w:spacing w:after="0"/>
              <w:jc w:val="both"/>
              <w:rPr>
                <w:rFonts w:ascii="Times New Roman" w:hAnsi="Times New Roman"/>
                <w:sz w:val="24"/>
                <w:szCs w:val="24"/>
              </w:rPr>
            </w:pPr>
          </w:p>
        </w:tc>
        <w:tc>
          <w:tcPr>
            <w:tcW w:w="2552" w:type="dxa"/>
            <w:vMerge w:val="restart"/>
          </w:tcPr>
          <w:p w14:paraId="1BA7FD2F" w14:textId="77777777" w:rsidR="00077991" w:rsidRPr="007F02A0" w:rsidRDefault="00077991" w:rsidP="002E207F">
            <w:pPr>
              <w:spacing w:after="0"/>
              <w:jc w:val="both"/>
              <w:rPr>
                <w:rFonts w:ascii="Times New Roman" w:hAnsi="Times New Roman"/>
                <w:sz w:val="24"/>
                <w:szCs w:val="24"/>
              </w:rPr>
            </w:pPr>
            <w:r w:rsidRPr="007F02A0">
              <w:rPr>
                <w:rFonts w:ascii="Times New Roman" w:hAnsi="Times New Roman"/>
                <w:sz w:val="24"/>
                <w:szCs w:val="24"/>
              </w:rPr>
              <w:t>ПК 5.4. Осуществлять клиническое использование крови и (или) ее компонентов.</w:t>
            </w:r>
          </w:p>
        </w:tc>
        <w:tc>
          <w:tcPr>
            <w:tcW w:w="4393" w:type="dxa"/>
          </w:tcPr>
          <w:p w14:paraId="16A8BACF" w14:textId="51A20934" w:rsidR="00077991" w:rsidRPr="007F02A0" w:rsidRDefault="00781619" w:rsidP="002E207F">
            <w:pPr>
              <w:spacing w:after="0"/>
              <w:rPr>
                <w:rFonts w:ascii="Times New Roman" w:hAnsi="Times New Roman"/>
                <w:b/>
                <w:sz w:val="24"/>
                <w:szCs w:val="24"/>
              </w:rPr>
            </w:pPr>
            <w:r>
              <w:rPr>
                <w:rFonts w:ascii="Times New Roman" w:hAnsi="Times New Roman"/>
                <w:b/>
                <w:sz w:val="24"/>
                <w:szCs w:val="24"/>
              </w:rPr>
              <w:t>Навыки:</w:t>
            </w:r>
          </w:p>
          <w:p w14:paraId="62135CA8" w14:textId="77777777" w:rsidR="00332C46" w:rsidRPr="007F02A0" w:rsidRDefault="00332C46" w:rsidP="002E207F">
            <w:pPr>
              <w:spacing w:after="0"/>
              <w:rPr>
                <w:rFonts w:ascii="Times New Roman" w:hAnsi="Times New Roman"/>
                <w:sz w:val="24"/>
                <w:szCs w:val="24"/>
              </w:rPr>
            </w:pPr>
            <w:r w:rsidRPr="007F02A0">
              <w:rPr>
                <w:rFonts w:ascii="Times New Roman" w:hAnsi="Times New Roman"/>
                <w:sz w:val="24"/>
                <w:szCs w:val="24"/>
              </w:rPr>
              <w:t>клинического использования крови и (или) ее компонентов</w:t>
            </w:r>
          </w:p>
        </w:tc>
      </w:tr>
      <w:tr w:rsidR="00077991" w:rsidRPr="007F02A0" w14:paraId="2B1B9818" w14:textId="77777777" w:rsidTr="000F7BFF">
        <w:trPr>
          <w:trHeight w:val="481"/>
          <w:jc w:val="center"/>
        </w:trPr>
        <w:tc>
          <w:tcPr>
            <w:tcW w:w="2268" w:type="dxa"/>
            <w:vMerge/>
          </w:tcPr>
          <w:p w14:paraId="0F322D78" w14:textId="77777777" w:rsidR="00077991" w:rsidRPr="007F02A0" w:rsidRDefault="00077991" w:rsidP="002E207F">
            <w:pPr>
              <w:spacing w:after="0"/>
              <w:jc w:val="both"/>
              <w:rPr>
                <w:rFonts w:ascii="Times New Roman" w:hAnsi="Times New Roman"/>
                <w:sz w:val="24"/>
                <w:szCs w:val="24"/>
              </w:rPr>
            </w:pPr>
          </w:p>
        </w:tc>
        <w:tc>
          <w:tcPr>
            <w:tcW w:w="2552" w:type="dxa"/>
            <w:vMerge/>
          </w:tcPr>
          <w:p w14:paraId="130709A5" w14:textId="77777777" w:rsidR="00077991" w:rsidRPr="007F02A0" w:rsidRDefault="00077991" w:rsidP="002E207F">
            <w:pPr>
              <w:spacing w:after="0"/>
              <w:jc w:val="both"/>
              <w:rPr>
                <w:rFonts w:ascii="Times New Roman" w:hAnsi="Times New Roman"/>
                <w:sz w:val="24"/>
                <w:szCs w:val="24"/>
              </w:rPr>
            </w:pPr>
          </w:p>
        </w:tc>
        <w:tc>
          <w:tcPr>
            <w:tcW w:w="4393" w:type="dxa"/>
          </w:tcPr>
          <w:p w14:paraId="1009C980" w14:textId="77777777" w:rsidR="00077991" w:rsidRPr="007F02A0" w:rsidRDefault="00077991" w:rsidP="002E207F">
            <w:pPr>
              <w:spacing w:after="0"/>
              <w:rPr>
                <w:rFonts w:ascii="Times New Roman" w:hAnsi="Times New Roman"/>
                <w:b/>
                <w:sz w:val="24"/>
                <w:szCs w:val="24"/>
              </w:rPr>
            </w:pPr>
            <w:r w:rsidRPr="007F02A0">
              <w:rPr>
                <w:rFonts w:ascii="Times New Roman" w:hAnsi="Times New Roman"/>
                <w:b/>
                <w:sz w:val="24"/>
                <w:szCs w:val="24"/>
              </w:rPr>
              <w:t>Умения:</w:t>
            </w:r>
          </w:p>
          <w:p w14:paraId="6283DCB5" w14:textId="77777777" w:rsidR="00332C46" w:rsidRPr="007F02A0" w:rsidRDefault="00332C46" w:rsidP="002E207F">
            <w:pPr>
              <w:spacing w:after="0"/>
              <w:rPr>
                <w:rFonts w:ascii="Times New Roman" w:hAnsi="Times New Roman"/>
                <w:sz w:val="24"/>
                <w:szCs w:val="24"/>
              </w:rPr>
            </w:pPr>
            <w:r w:rsidRPr="007F02A0">
              <w:rPr>
                <w:rFonts w:ascii="Times New Roman" w:hAnsi="Times New Roman"/>
                <w:sz w:val="24"/>
                <w:szCs w:val="24"/>
              </w:rPr>
              <w:t>осуществлять хранение и своевременное обновление реагентов для проведения проб</w:t>
            </w:r>
            <w:r w:rsidR="001E1BFC" w:rsidRPr="007F02A0">
              <w:rPr>
                <w:rFonts w:ascii="Times New Roman" w:hAnsi="Times New Roman"/>
                <w:sz w:val="24"/>
                <w:szCs w:val="24"/>
              </w:rPr>
              <w:t xml:space="preserve"> на индивидуальную совместимость перед трансфузией (переливанием) донорской крови и (или) ее компонентов в отделении (подразделении);</w:t>
            </w:r>
          </w:p>
          <w:p w14:paraId="77B70835" w14:textId="77777777" w:rsidR="001E1BFC" w:rsidRPr="007F02A0" w:rsidRDefault="001E1BFC" w:rsidP="002E207F">
            <w:pPr>
              <w:spacing w:after="0"/>
              <w:rPr>
                <w:rFonts w:ascii="Times New Roman" w:hAnsi="Times New Roman"/>
                <w:sz w:val="24"/>
                <w:szCs w:val="24"/>
              </w:rPr>
            </w:pPr>
            <w:r w:rsidRPr="007F02A0">
              <w:rPr>
                <w:rFonts w:ascii="Times New Roman" w:hAnsi="Times New Roman"/>
                <w:sz w:val="24"/>
                <w:szCs w:val="24"/>
              </w:rPr>
              <w:t>проводить визуальный</w:t>
            </w:r>
            <w:r w:rsidR="00F13493" w:rsidRPr="007F02A0">
              <w:rPr>
                <w:rFonts w:ascii="Times New Roman" w:hAnsi="Times New Roman"/>
                <w:sz w:val="24"/>
                <w:szCs w:val="24"/>
              </w:rPr>
              <w:t xml:space="preserve"> </w:t>
            </w:r>
            <w:r w:rsidRPr="007F02A0">
              <w:rPr>
                <w:rFonts w:ascii="Times New Roman" w:hAnsi="Times New Roman"/>
                <w:sz w:val="24"/>
                <w:szCs w:val="24"/>
              </w:rPr>
              <w:t>контроль донорской крови и (или) ее компонентов на соответствие требованиям безопасности;</w:t>
            </w:r>
          </w:p>
          <w:p w14:paraId="43C2CE24" w14:textId="77777777" w:rsidR="001E1BFC" w:rsidRPr="007F02A0" w:rsidRDefault="001E1BFC" w:rsidP="002E207F">
            <w:pPr>
              <w:spacing w:after="0"/>
              <w:rPr>
                <w:rFonts w:ascii="Times New Roman" w:hAnsi="Times New Roman"/>
                <w:sz w:val="24"/>
                <w:szCs w:val="24"/>
              </w:rPr>
            </w:pPr>
            <w:r w:rsidRPr="007F02A0">
              <w:rPr>
                <w:rFonts w:ascii="Times New Roman" w:hAnsi="Times New Roman"/>
                <w:sz w:val="24"/>
                <w:szCs w:val="24"/>
              </w:rPr>
              <w:t>осуществлять хранение и контроль донорской крови и (или) ее компонентов;</w:t>
            </w:r>
          </w:p>
          <w:p w14:paraId="236B22B5" w14:textId="77777777" w:rsidR="001E1BFC" w:rsidRPr="007F02A0" w:rsidRDefault="001E1BFC" w:rsidP="002E207F">
            <w:pPr>
              <w:spacing w:after="0"/>
              <w:rPr>
                <w:rFonts w:ascii="Times New Roman" w:hAnsi="Times New Roman"/>
                <w:sz w:val="24"/>
                <w:szCs w:val="24"/>
              </w:rPr>
            </w:pPr>
            <w:r w:rsidRPr="007F02A0">
              <w:rPr>
                <w:rFonts w:ascii="Times New Roman" w:hAnsi="Times New Roman"/>
                <w:sz w:val="24"/>
                <w:szCs w:val="24"/>
              </w:rPr>
              <w:lastRenderedPageBreak/>
              <w:t>вести учет донорской крови и (или) ее компонентов в отделении (подразделении);</w:t>
            </w:r>
          </w:p>
          <w:p w14:paraId="601F353F" w14:textId="77777777" w:rsidR="001E1BFC" w:rsidRPr="007F02A0" w:rsidRDefault="001E1BFC" w:rsidP="002E207F">
            <w:pPr>
              <w:spacing w:after="0"/>
              <w:rPr>
                <w:rFonts w:ascii="Times New Roman" w:hAnsi="Times New Roman"/>
                <w:sz w:val="24"/>
                <w:szCs w:val="24"/>
              </w:rPr>
            </w:pPr>
            <w:r w:rsidRPr="007F02A0">
              <w:rPr>
                <w:rFonts w:ascii="Times New Roman" w:hAnsi="Times New Roman"/>
                <w:sz w:val="24"/>
                <w:szCs w:val="24"/>
              </w:rPr>
              <w:t>проводить идентификационный контроль пациента (реципиента) и донорской крови и (или) ее компонентов перед трансфузией (переливанием) донорской крови и (или) ее компонентов (анализ медицинской документации, опрос пациента/реципиента);</w:t>
            </w:r>
          </w:p>
          <w:p w14:paraId="284A9445" w14:textId="77777777" w:rsidR="001E1BFC" w:rsidRPr="007F02A0" w:rsidRDefault="001E1BFC" w:rsidP="002E207F">
            <w:pPr>
              <w:spacing w:after="0"/>
              <w:rPr>
                <w:rFonts w:ascii="Times New Roman" w:hAnsi="Times New Roman"/>
                <w:sz w:val="24"/>
                <w:szCs w:val="24"/>
              </w:rPr>
            </w:pPr>
            <w:r w:rsidRPr="007F02A0">
              <w:rPr>
                <w:rFonts w:ascii="Times New Roman" w:hAnsi="Times New Roman"/>
                <w:sz w:val="24"/>
                <w:szCs w:val="24"/>
              </w:rPr>
              <w:t>выполнять взятие и маркировку проб крови пациента (реципиента), которому планируется трансфузия (переливание), с целью осуществления подбора пары «донор-реципиент»;</w:t>
            </w:r>
          </w:p>
          <w:p w14:paraId="5026E180" w14:textId="77777777" w:rsidR="001E1BFC" w:rsidRPr="007F02A0" w:rsidRDefault="001E1BFC" w:rsidP="002E207F">
            <w:pPr>
              <w:spacing w:after="0"/>
              <w:rPr>
                <w:rFonts w:ascii="Times New Roman" w:hAnsi="Times New Roman"/>
                <w:sz w:val="24"/>
                <w:szCs w:val="24"/>
              </w:rPr>
            </w:pPr>
            <w:r w:rsidRPr="007F02A0">
              <w:rPr>
                <w:rFonts w:ascii="Times New Roman" w:hAnsi="Times New Roman"/>
                <w:sz w:val="24"/>
                <w:szCs w:val="24"/>
              </w:rPr>
              <w:t>анализировать информацию, содержащуюся на этикетке контейнера с компонентом крови (наименование, дата и организация заготовки, срок годности, условия хранения, данные о групповой и резус-принадлежности);</w:t>
            </w:r>
          </w:p>
          <w:p w14:paraId="7EA5BB72" w14:textId="77777777" w:rsidR="008B40AE" w:rsidRPr="007F02A0" w:rsidRDefault="008B40AE" w:rsidP="002E207F">
            <w:pPr>
              <w:spacing w:after="0"/>
              <w:rPr>
                <w:rFonts w:ascii="Times New Roman" w:hAnsi="Times New Roman"/>
                <w:sz w:val="24"/>
                <w:szCs w:val="24"/>
              </w:rPr>
            </w:pPr>
            <w:r w:rsidRPr="007F02A0">
              <w:rPr>
                <w:rFonts w:ascii="Times New Roman" w:hAnsi="Times New Roman"/>
                <w:sz w:val="24"/>
                <w:szCs w:val="24"/>
              </w:rPr>
              <w:t>проводить предтрансфузионную подготовку компонента донорской крови (размораживание, согревание, прикроватная лейкофильтрация) в отделении (подразделении) медицинской организации;</w:t>
            </w:r>
          </w:p>
          <w:p w14:paraId="3714FD59" w14:textId="77777777" w:rsidR="008B40AE" w:rsidRPr="007F02A0" w:rsidRDefault="008B40AE" w:rsidP="002E207F">
            <w:pPr>
              <w:spacing w:after="0"/>
              <w:rPr>
                <w:rFonts w:ascii="Times New Roman" w:hAnsi="Times New Roman"/>
                <w:sz w:val="24"/>
                <w:szCs w:val="24"/>
              </w:rPr>
            </w:pPr>
            <w:r w:rsidRPr="007F02A0">
              <w:rPr>
                <w:rFonts w:ascii="Times New Roman" w:hAnsi="Times New Roman"/>
                <w:sz w:val="24"/>
                <w:szCs w:val="24"/>
              </w:rPr>
              <w:t>обеспечивать венозный доступ у пациента (реципиента): выполнять венепункцию, подключать контейнер с донорской кровью и (или) ее компонентом к периферическому или центральному венозному катетеру в случае его наличия;</w:t>
            </w:r>
          </w:p>
          <w:p w14:paraId="3B481FC4" w14:textId="77777777" w:rsidR="008B40AE" w:rsidRPr="007F02A0" w:rsidRDefault="008B40AE" w:rsidP="002E207F">
            <w:pPr>
              <w:spacing w:after="0"/>
              <w:rPr>
                <w:rFonts w:ascii="Times New Roman" w:hAnsi="Times New Roman"/>
                <w:sz w:val="24"/>
                <w:szCs w:val="24"/>
              </w:rPr>
            </w:pPr>
            <w:r w:rsidRPr="007F02A0">
              <w:rPr>
                <w:rFonts w:ascii="Times New Roman" w:hAnsi="Times New Roman"/>
                <w:sz w:val="24"/>
                <w:szCs w:val="24"/>
              </w:rPr>
              <w:t xml:space="preserve">проводить предтрансфузионную подготовку пациента (реципиента) в соответствии с назначениями врача: прекращать введение лекарственных препаратов на время трансфузии (переливания) (за исключением лекарственных препаратов, предназначенных для поддержания жизненно важных функций); осуществлять назначенную </w:t>
            </w:r>
            <w:r w:rsidRPr="007F02A0">
              <w:rPr>
                <w:rFonts w:ascii="Times New Roman" w:hAnsi="Times New Roman"/>
                <w:sz w:val="24"/>
                <w:szCs w:val="24"/>
              </w:rPr>
              <w:lastRenderedPageBreak/>
              <w:t>премедикацию с целью профилактики осложнений;</w:t>
            </w:r>
          </w:p>
          <w:p w14:paraId="58F77346" w14:textId="77777777" w:rsidR="008B40AE" w:rsidRPr="007F02A0" w:rsidRDefault="008B40AE" w:rsidP="002E207F">
            <w:pPr>
              <w:spacing w:after="0"/>
              <w:rPr>
                <w:rFonts w:ascii="Times New Roman" w:hAnsi="Times New Roman"/>
                <w:sz w:val="24"/>
                <w:szCs w:val="24"/>
              </w:rPr>
            </w:pPr>
            <w:r w:rsidRPr="007F02A0">
              <w:rPr>
                <w:rFonts w:ascii="Times New Roman" w:hAnsi="Times New Roman"/>
                <w:sz w:val="24"/>
                <w:szCs w:val="24"/>
              </w:rPr>
              <w:t>контролировать</w:t>
            </w:r>
            <w:r w:rsidR="00F13493" w:rsidRPr="007F02A0">
              <w:rPr>
                <w:rFonts w:ascii="Times New Roman" w:hAnsi="Times New Roman"/>
                <w:sz w:val="24"/>
                <w:szCs w:val="24"/>
              </w:rPr>
              <w:t xml:space="preserve"> </w:t>
            </w:r>
            <w:r w:rsidRPr="007F02A0">
              <w:rPr>
                <w:rFonts w:ascii="Times New Roman" w:hAnsi="Times New Roman"/>
                <w:sz w:val="24"/>
                <w:szCs w:val="24"/>
              </w:rPr>
              <w:t>результаты биологической пробы, состояние реципиента во время и после трансфузии (переливания);</w:t>
            </w:r>
          </w:p>
          <w:p w14:paraId="280E32CD" w14:textId="77777777" w:rsidR="008B40AE" w:rsidRPr="007F02A0" w:rsidRDefault="008B40AE" w:rsidP="002E207F">
            <w:pPr>
              <w:spacing w:after="0"/>
              <w:rPr>
                <w:rFonts w:ascii="Times New Roman" w:hAnsi="Times New Roman"/>
                <w:sz w:val="24"/>
                <w:szCs w:val="24"/>
              </w:rPr>
            </w:pPr>
            <w:r w:rsidRPr="007F02A0">
              <w:rPr>
                <w:rFonts w:ascii="Times New Roman" w:hAnsi="Times New Roman"/>
                <w:sz w:val="24"/>
                <w:szCs w:val="24"/>
              </w:rPr>
              <w:t>хранить образцы крови реципиента, использованные для проведения проб на индивидуальную совместимость, а также контейнеры донорской крови и (или) ее компонентов после трансфузии (переливания);</w:t>
            </w:r>
          </w:p>
          <w:p w14:paraId="43BFAB4E" w14:textId="77777777" w:rsidR="008B40AE" w:rsidRPr="007F02A0" w:rsidRDefault="008B40AE" w:rsidP="002E207F">
            <w:pPr>
              <w:spacing w:after="0"/>
              <w:rPr>
                <w:rFonts w:ascii="Times New Roman" w:hAnsi="Times New Roman"/>
                <w:sz w:val="24"/>
                <w:szCs w:val="24"/>
              </w:rPr>
            </w:pPr>
            <w:r w:rsidRPr="007F02A0">
              <w:rPr>
                <w:rFonts w:ascii="Times New Roman" w:hAnsi="Times New Roman"/>
                <w:sz w:val="24"/>
                <w:szCs w:val="24"/>
              </w:rPr>
              <w:t>осуществлять взятие</w:t>
            </w:r>
            <w:r w:rsidR="008C640F" w:rsidRPr="007F02A0">
              <w:rPr>
                <w:rFonts w:ascii="Times New Roman" w:hAnsi="Times New Roman"/>
                <w:sz w:val="24"/>
                <w:szCs w:val="24"/>
              </w:rPr>
              <w:t xml:space="preserve"> образцов крови пациента/реципиента до и после трансфузии (переливания)</w:t>
            </w:r>
          </w:p>
        </w:tc>
      </w:tr>
      <w:tr w:rsidR="00077991" w:rsidRPr="007F02A0" w14:paraId="569F9389" w14:textId="77777777" w:rsidTr="000F7BFF">
        <w:trPr>
          <w:trHeight w:val="481"/>
          <w:jc w:val="center"/>
        </w:trPr>
        <w:tc>
          <w:tcPr>
            <w:tcW w:w="2268" w:type="dxa"/>
            <w:vMerge/>
          </w:tcPr>
          <w:p w14:paraId="5CA69281" w14:textId="77777777" w:rsidR="00077991" w:rsidRPr="007F02A0" w:rsidRDefault="00077991" w:rsidP="002E207F">
            <w:pPr>
              <w:spacing w:after="0"/>
              <w:jc w:val="both"/>
              <w:rPr>
                <w:rFonts w:ascii="Times New Roman" w:hAnsi="Times New Roman"/>
                <w:sz w:val="24"/>
                <w:szCs w:val="24"/>
              </w:rPr>
            </w:pPr>
          </w:p>
        </w:tc>
        <w:tc>
          <w:tcPr>
            <w:tcW w:w="2552" w:type="dxa"/>
            <w:vMerge/>
          </w:tcPr>
          <w:p w14:paraId="7D4F4B22" w14:textId="77777777" w:rsidR="00077991" w:rsidRPr="007F02A0" w:rsidRDefault="00077991" w:rsidP="002E207F">
            <w:pPr>
              <w:spacing w:after="0"/>
              <w:jc w:val="both"/>
              <w:rPr>
                <w:rFonts w:ascii="Times New Roman" w:hAnsi="Times New Roman"/>
                <w:sz w:val="24"/>
                <w:szCs w:val="24"/>
              </w:rPr>
            </w:pPr>
          </w:p>
        </w:tc>
        <w:tc>
          <w:tcPr>
            <w:tcW w:w="4393" w:type="dxa"/>
          </w:tcPr>
          <w:p w14:paraId="6602433F" w14:textId="77777777" w:rsidR="00077991" w:rsidRPr="007F02A0" w:rsidRDefault="00077991" w:rsidP="002E207F">
            <w:pPr>
              <w:spacing w:after="0"/>
              <w:rPr>
                <w:rFonts w:ascii="Times New Roman" w:hAnsi="Times New Roman"/>
                <w:b/>
                <w:sz w:val="24"/>
                <w:szCs w:val="24"/>
              </w:rPr>
            </w:pPr>
            <w:r w:rsidRPr="007F02A0">
              <w:rPr>
                <w:rFonts w:ascii="Times New Roman" w:hAnsi="Times New Roman"/>
                <w:b/>
                <w:sz w:val="24"/>
                <w:szCs w:val="24"/>
              </w:rPr>
              <w:t>Знания:</w:t>
            </w:r>
          </w:p>
          <w:p w14:paraId="7FDAB74D" w14:textId="77777777" w:rsidR="008C640F" w:rsidRPr="007F02A0" w:rsidRDefault="008C640F" w:rsidP="002E207F">
            <w:pPr>
              <w:spacing w:after="0"/>
              <w:rPr>
                <w:rFonts w:ascii="Times New Roman" w:hAnsi="Times New Roman"/>
                <w:sz w:val="24"/>
                <w:szCs w:val="24"/>
              </w:rPr>
            </w:pPr>
            <w:r w:rsidRPr="007F02A0">
              <w:rPr>
                <w:rFonts w:ascii="Times New Roman" w:hAnsi="Times New Roman"/>
                <w:sz w:val="24"/>
                <w:szCs w:val="24"/>
              </w:rPr>
              <w:t>правил</w:t>
            </w:r>
            <w:r w:rsidR="00842266" w:rsidRPr="007F02A0">
              <w:rPr>
                <w:rFonts w:ascii="Times New Roman" w:hAnsi="Times New Roman"/>
                <w:sz w:val="24"/>
                <w:szCs w:val="24"/>
              </w:rPr>
              <w:t>а</w:t>
            </w:r>
            <w:r w:rsidRPr="007F02A0">
              <w:rPr>
                <w:rFonts w:ascii="Times New Roman" w:hAnsi="Times New Roman"/>
                <w:sz w:val="24"/>
                <w:szCs w:val="24"/>
              </w:rPr>
              <w:t xml:space="preserve"> надлежащего хранения реагентов для проведения проб</w:t>
            </w:r>
            <w:r w:rsidR="00F13493" w:rsidRPr="007F02A0">
              <w:rPr>
                <w:rFonts w:ascii="Times New Roman" w:hAnsi="Times New Roman"/>
                <w:sz w:val="24"/>
                <w:szCs w:val="24"/>
              </w:rPr>
              <w:t xml:space="preserve"> </w:t>
            </w:r>
            <w:r w:rsidRPr="007F02A0">
              <w:rPr>
                <w:rFonts w:ascii="Times New Roman" w:hAnsi="Times New Roman"/>
                <w:sz w:val="24"/>
                <w:szCs w:val="24"/>
              </w:rPr>
              <w:t>на индивидуальную совместимость перед трансфузией (переливанием) донорской крови и (или) ее компонентов в отделении (подразделении);</w:t>
            </w:r>
          </w:p>
          <w:p w14:paraId="04B70900" w14:textId="77777777" w:rsidR="008C640F" w:rsidRPr="007F02A0" w:rsidRDefault="008C640F" w:rsidP="002E207F">
            <w:pPr>
              <w:spacing w:after="0"/>
              <w:rPr>
                <w:rFonts w:ascii="Times New Roman" w:hAnsi="Times New Roman"/>
                <w:sz w:val="24"/>
                <w:szCs w:val="24"/>
              </w:rPr>
            </w:pPr>
            <w:r w:rsidRPr="007F02A0">
              <w:rPr>
                <w:rFonts w:ascii="Times New Roman" w:hAnsi="Times New Roman"/>
                <w:sz w:val="24"/>
                <w:szCs w:val="24"/>
              </w:rPr>
              <w:t>требовани</w:t>
            </w:r>
            <w:r w:rsidR="00842266" w:rsidRPr="007F02A0">
              <w:rPr>
                <w:rFonts w:ascii="Times New Roman" w:hAnsi="Times New Roman"/>
                <w:sz w:val="24"/>
                <w:szCs w:val="24"/>
              </w:rPr>
              <w:t>я</w:t>
            </w:r>
            <w:r w:rsidRPr="007F02A0">
              <w:rPr>
                <w:rFonts w:ascii="Times New Roman" w:hAnsi="Times New Roman"/>
                <w:sz w:val="24"/>
                <w:szCs w:val="24"/>
              </w:rPr>
              <w:t xml:space="preserve"> визуального контроля безопасности донорской крови и (или) ее компонентов;</w:t>
            </w:r>
          </w:p>
          <w:p w14:paraId="7CE0FA92" w14:textId="77777777" w:rsidR="008C640F" w:rsidRPr="007F02A0" w:rsidRDefault="008C640F" w:rsidP="002E207F">
            <w:pPr>
              <w:spacing w:after="0"/>
              <w:rPr>
                <w:rFonts w:ascii="Times New Roman" w:hAnsi="Times New Roman"/>
                <w:sz w:val="24"/>
                <w:szCs w:val="24"/>
              </w:rPr>
            </w:pPr>
            <w:r w:rsidRPr="007F02A0">
              <w:rPr>
                <w:rFonts w:ascii="Times New Roman" w:hAnsi="Times New Roman"/>
                <w:sz w:val="24"/>
                <w:szCs w:val="24"/>
              </w:rPr>
              <w:t>правил</w:t>
            </w:r>
            <w:r w:rsidR="00842266" w:rsidRPr="007F02A0">
              <w:rPr>
                <w:rFonts w:ascii="Times New Roman" w:hAnsi="Times New Roman"/>
                <w:sz w:val="24"/>
                <w:szCs w:val="24"/>
              </w:rPr>
              <w:t>а</w:t>
            </w:r>
            <w:r w:rsidRPr="007F02A0">
              <w:rPr>
                <w:rFonts w:ascii="Times New Roman" w:hAnsi="Times New Roman"/>
                <w:sz w:val="24"/>
                <w:szCs w:val="24"/>
              </w:rPr>
              <w:t xml:space="preserve"> хранения и транспортировки донорской крови и (или) ее компонентов;</w:t>
            </w:r>
          </w:p>
          <w:p w14:paraId="5DF9AE5F" w14:textId="77777777" w:rsidR="008C640F" w:rsidRPr="007F02A0" w:rsidRDefault="008C640F" w:rsidP="002E207F">
            <w:pPr>
              <w:spacing w:after="0"/>
              <w:rPr>
                <w:rFonts w:ascii="Times New Roman" w:hAnsi="Times New Roman"/>
                <w:sz w:val="24"/>
                <w:szCs w:val="24"/>
              </w:rPr>
            </w:pPr>
            <w:r w:rsidRPr="007F02A0">
              <w:rPr>
                <w:rFonts w:ascii="Times New Roman" w:hAnsi="Times New Roman"/>
                <w:sz w:val="24"/>
                <w:szCs w:val="24"/>
              </w:rPr>
              <w:t>правил</w:t>
            </w:r>
            <w:r w:rsidR="00842266" w:rsidRPr="007F02A0">
              <w:rPr>
                <w:rFonts w:ascii="Times New Roman" w:hAnsi="Times New Roman"/>
                <w:sz w:val="24"/>
                <w:szCs w:val="24"/>
              </w:rPr>
              <w:t>а</w:t>
            </w:r>
            <w:r w:rsidRPr="007F02A0">
              <w:rPr>
                <w:rFonts w:ascii="Times New Roman" w:hAnsi="Times New Roman"/>
                <w:sz w:val="24"/>
                <w:szCs w:val="24"/>
              </w:rPr>
              <w:t xml:space="preserve"> учета донорской крови и (или) ее компонентов в отделении (подразделении);</w:t>
            </w:r>
          </w:p>
          <w:p w14:paraId="4EA34BC0" w14:textId="77777777" w:rsidR="008C640F" w:rsidRPr="007F02A0" w:rsidRDefault="008C640F" w:rsidP="002E207F">
            <w:pPr>
              <w:spacing w:after="0"/>
              <w:rPr>
                <w:rFonts w:ascii="Times New Roman" w:hAnsi="Times New Roman"/>
                <w:sz w:val="24"/>
                <w:szCs w:val="24"/>
              </w:rPr>
            </w:pPr>
            <w:r w:rsidRPr="007F02A0">
              <w:rPr>
                <w:rFonts w:ascii="Times New Roman" w:hAnsi="Times New Roman"/>
                <w:sz w:val="24"/>
                <w:szCs w:val="24"/>
              </w:rPr>
              <w:t>поряд</w:t>
            </w:r>
            <w:r w:rsidR="00842266" w:rsidRPr="007F02A0">
              <w:rPr>
                <w:rFonts w:ascii="Times New Roman" w:hAnsi="Times New Roman"/>
                <w:sz w:val="24"/>
                <w:szCs w:val="24"/>
              </w:rPr>
              <w:t>ок</w:t>
            </w:r>
            <w:r w:rsidRPr="007F02A0">
              <w:rPr>
                <w:rFonts w:ascii="Times New Roman" w:hAnsi="Times New Roman"/>
                <w:sz w:val="24"/>
                <w:szCs w:val="24"/>
              </w:rPr>
              <w:t xml:space="preserve"> проведения идентификационного контроля пациента (реципиента) и донорской крови и (или) ее компонентов перед трансфузией (переливанием) донорской крови и (или) ее компонентов (анализ медицинской документации, опрос пациента/реципиента);</w:t>
            </w:r>
          </w:p>
          <w:p w14:paraId="699DEB66" w14:textId="77777777" w:rsidR="008C640F" w:rsidRPr="007F02A0" w:rsidRDefault="008C640F" w:rsidP="002E207F">
            <w:pPr>
              <w:spacing w:after="0"/>
              <w:rPr>
                <w:rFonts w:ascii="Times New Roman" w:hAnsi="Times New Roman"/>
                <w:sz w:val="24"/>
                <w:szCs w:val="24"/>
              </w:rPr>
            </w:pPr>
            <w:r w:rsidRPr="007F02A0">
              <w:rPr>
                <w:rFonts w:ascii="Times New Roman" w:hAnsi="Times New Roman"/>
                <w:sz w:val="24"/>
                <w:szCs w:val="24"/>
              </w:rPr>
              <w:t>требовани</w:t>
            </w:r>
            <w:r w:rsidR="00842266" w:rsidRPr="007F02A0">
              <w:rPr>
                <w:rFonts w:ascii="Times New Roman" w:hAnsi="Times New Roman"/>
                <w:sz w:val="24"/>
                <w:szCs w:val="24"/>
              </w:rPr>
              <w:t>я</w:t>
            </w:r>
            <w:r w:rsidRPr="007F02A0">
              <w:rPr>
                <w:rFonts w:ascii="Times New Roman" w:hAnsi="Times New Roman"/>
                <w:sz w:val="24"/>
                <w:szCs w:val="24"/>
              </w:rPr>
              <w:t xml:space="preserve"> к взятию и маркировке проб крови пациента (реципиента), которому планируется трансфузия (переливание), с целью осуществления подбора пары «донор-реципиент»;</w:t>
            </w:r>
          </w:p>
          <w:p w14:paraId="6A5CA269" w14:textId="77777777" w:rsidR="008C640F" w:rsidRPr="007F02A0" w:rsidRDefault="008C640F" w:rsidP="002E207F">
            <w:pPr>
              <w:spacing w:after="0"/>
              <w:rPr>
                <w:rFonts w:ascii="Times New Roman" w:hAnsi="Times New Roman"/>
                <w:sz w:val="24"/>
                <w:szCs w:val="24"/>
              </w:rPr>
            </w:pPr>
            <w:r w:rsidRPr="007F02A0">
              <w:rPr>
                <w:rFonts w:ascii="Times New Roman" w:hAnsi="Times New Roman"/>
                <w:sz w:val="24"/>
                <w:szCs w:val="24"/>
              </w:rPr>
              <w:lastRenderedPageBreak/>
              <w:t>методик</w:t>
            </w:r>
            <w:r w:rsidR="00842266" w:rsidRPr="007F02A0">
              <w:rPr>
                <w:rFonts w:ascii="Times New Roman" w:hAnsi="Times New Roman"/>
                <w:sz w:val="24"/>
                <w:szCs w:val="24"/>
              </w:rPr>
              <w:t>а</w:t>
            </w:r>
            <w:r w:rsidRPr="007F02A0">
              <w:rPr>
                <w:rFonts w:ascii="Times New Roman" w:hAnsi="Times New Roman"/>
                <w:sz w:val="24"/>
                <w:szCs w:val="24"/>
              </w:rPr>
              <w:t xml:space="preserve"> проведения биологической пробы при трансфузии (переливании) донорской крови и (или) ее компонентов;</w:t>
            </w:r>
          </w:p>
          <w:p w14:paraId="7ECF87BB" w14:textId="77777777" w:rsidR="008C640F" w:rsidRPr="007F02A0" w:rsidRDefault="008C640F" w:rsidP="002E207F">
            <w:pPr>
              <w:spacing w:after="0"/>
              <w:rPr>
                <w:rFonts w:ascii="Times New Roman" w:hAnsi="Times New Roman"/>
                <w:sz w:val="24"/>
                <w:szCs w:val="24"/>
              </w:rPr>
            </w:pPr>
            <w:r w:rsidRPr="007F02A0">
              <w:rPr>
                <w:rFonts w:ascii="Times New Roman" w:hAnsi="Times New Roman"/>
                <w:sz w:val="24"/>
                <w:szCs w:val="24"/>
              </w:rPr>
              <w:t>правил</w:t>
            </w:r>
            <w:r w:rsidR="00842266" w:rsidRPr="007F02A0">
              <w:rPr>
                <w:rFonts w:ascii="Times New Roman" w:hAnsi="Times New Roman"/>
                <w:sz w:val="24"/>
                <w:szCs w:val="24"/>
              </w:rPr>
              <w:t>а</w:t>
            </w:r>
            <w:r w:rsidRPr="007F02A0">
              <w:rPr>
                <w:rFonts w:ascii="Times New Roman" w:hAnsi="Times New Roman"/>
                <w:sz w:val="24"/>
                <w:szCs w:val="24"/>
              </w:rPr>
              <w:t xml:space="preserve"> маркировки донорской крови и (или) ее компонентов;</w:t>
            </w:r>
          </w:p>
          <w:p w14:paraId="7A971F38" w14:textId="77777777" w:rsidR="008D3DD3" w:rsidRPr="007F02A0" w:rsidRDefault="008D3DD3" w:rsidP="002E207F">
            <w:pPr>
              <w:spacing w:after="0"/>
              <w:rPr>
                <w:rFonts w:ascii="Times New Roman" w:hAnsi="Times New Roman"/>
                <w:sz w:val="24"/>
                <w:szCs w:val="24"/>
              </w:rPr>
            </w:pPr>
            <w:r w:rsidRPr="007F02A0">
              <w:rPr>
                <w:rFonts w:ascii="Times New Roman" w:hAnsi="Times New Roman"/>
                <w:sz w:val="24"/>
                <w:szCs w:val="24"/>
              </w:rPr>
              <w:t>требовани</w:t>
            </w:r>
            <w:r w:rsidR="00842266" w:rsidRPr="007F02A0">
              <w:rPr>
                <w:rFonts w:ascii="Times New Roman" w:hAnsi="Times New Roman"/>
                <w:sz w:val="24"/>
                <w:szCs w:val="24"/>
              </w:rPr>
              <w:t>я</w:t>
            </w:r>
            <w:r w:rsidRPr="007F02A0">
              <w:rPr>
                <w:rFonts w:ascii="Times New Roman" w:hAnsi="Times New Roman"/>
                <w:sz w:val="24"/>
                <w:szCs w:val="24"/>
              </w:rPr>
              <w:t xml:space="preserve"> к предтрансфузионной подготовке пациента (реципиента) в соответствии с назначениями врача;</w:t>
            </w:r>
          </w:p>
          <w:p w14:paraId="1295A527" w14:textId="77777777" w:rsidR="008D3DD3" w:rsidRPr="007F02A0" w:rsidRDefault="008D3DD3" w:rsidP="002E207F">
            <w:pPr>
              <w:spacing w:after="0"/>
              <w:rPr>
                <w:rFonts w:ascii="Times New Roman" w:hAnsi="Times New Roman"/>
                <w:sz w:val="24"/>
                <w:szCs w:val="24"/>
              </w:rPr>
            </w:pPr>
            <w:r w:rsidRPr="007F02A0">
              <w:rPr>
                <w:rFonts w:ascii="Times New Roman" w:hAnsi="Times New Roman"/>
                <w:sz w:val="24"/>
                <w:szCs w:val="24"/>
              </w:rPr>
              <w:t>поряд</w:t>
            </w:r>
            <w:r w:rsidR="00842266" w:rsidRPr="007F02A0">
              <w:rPr>
                <w:rFonts w:ascii="Times New Roman" w:hAnsi="Times New Roman"/>
                <w:sz w:val="24"/>
                <w:szCs w:val="24"/>
              </w:rPr>
              <w:t>о</w:t>
            </w:r>
            <w:r w:rsidRPr="007F02A0">
              <w:rPr>
                <w:rFonts w:ascii="Times New Roman" w:hAnsi="Times New Roman"/>
                <w:sz w:val="24"/>
                <w:szCs w:val="24"/>
              </w:rPr>
              <w:t>к проведения трансфузии (переливания) донорской крови и (или) ее компонентов (контроль результатов биологической пробы, состояния реципиента во время и после трансфузии (переливания);</w:t>
            </w:r>
          </w:p>
          <w:p w14:paraId="11ED7BBF" w14:textId="77777777" w:rsidR="008D3DD3" w:rsidRPr="007F02A0" w:rsidRDefault="002532AE" w:rsidP="002E207F">
            <w:pPr>
              <w:spacing w:after="0"/>
              <w:rPr>
                <w:rFonts w:ascii="Times New Roman" w:hAnsi="Times New Roman"/>
                <w:sz w:val="24"/>
                <w:szCs w:val="24"/>
              </w:rPr>
            </w:pPr>
            <w:r w:rsidRPr="007F02A0">
              <w:rPr>
                <w:rFonts w:ascii="Times New Roman" w:hAnsi="Times New Roman"/>
                <w:sz w:val="24"/>
                <w:szCs w:val="24"/>
              </w:rPr>
              <w:t>п</w:t>
            </w:r>
            <w:r w:rsidR="008D3DD3" w:rsidRPr="007F02A0">
              <w:rPr>
                <w:rFonts w:ascii="Times New Roman" w:hAnsi="Times New Roman"/>
                <w:sz w:val="24"/>
                <w:szCs w:val="24"/>
              </w:rPr>
              <w:t>равил</w:t>
            </w:r>
            <w:r w:rsidR="00842266" w:rsidRPr="007F02A0">
              <w:rPr>
                <w:rFonts w:ascii="Times New Roman" w:hAnsi="Times New Roman"/>
                <w:sz w:val="24"/>
                <w:szCs w:val="24"/>
              </w:rPr>
              <w:t>а</w:t>
            </w:r>
            <w:r w:rsidR="008D3DD3" w:rsidRPr="007F02A0">
              <w:rPr>
                <w:rFonts w:ascii="Times New Roman" w:hAnsi="Times New Roman"/>
                <w:sz w:val="24"/>
                <w:szCs w:val="24"/>
              </w:rPr>
              <w:t xml:space="preserve"> оформления медицинской документации в медицинских организациях, оказывающих медицинскую помощь по профилю «Трансфузиология», в том числе в электронном виде;</w:t>
            </w:r>
          </w:p>
          <w:p w14:paraId="5EB1192A" w14:textId="77777777" w:rsidR="008D3DD3" w:rsidRPr="007F02A0" w:rsidRDefault="008D3DD3" w:rsidP="002E207F">
            <w:pPr>
              <w:spacing w:after="0"/>
              <w:rPr>
                <w:rFonts w:ascii="Times New Roman" w:hAnsi="Times New Roman"/>
                <w:sz w:val="24"/>
                <w:szCs w:val="24"/>
              </w:rPr>
            </w:pPr>
            <w:r w:rsidRPr="007F02A0">
              <w:rPr>
                <w:rFonts w:ascii="Times New Roman" w:hAnsi="Times New Roman"/>
                <w:sz w:val="24"/>
                <w:szCs w:val="24"/>
              </w:rPr>
              <w:t>основ</w:t>
            </w:r>
            <w:r w:rsidR="00842266" w:rsidRPr="007F02A0">
              <w:rPr>
                <w:rFonts w:ascii="Times New Roman" w:hAnsi="Times New Roman"/>
                <w:sz w:val="24"/>
                <w:szCs w:val="24"/>
              </w:rPr>
              <w:t>ы</w:t>
            </w:r>
            <w:r w:rsidRPr="007F02A0">
              <w:rPr>
                <w:rFonts w:ascii="Times New Roman" w:hAnsi="Times New Roman"/>
                <w:sz w:val="24"/>
                <w:szCs w:val="24"/>
              </w:rPr>
              <w:t xml:space="preserve"> иммуногематологии, поняти</w:t>
            </w:r>
            <w:r w:rsidR="00842266" w:rsidRPr="007F02A0">
              <w:rPr>
                <w:rFonts w:ascii="Times New Roman" w:hAnsi="Times New Roman"/>
                <w:sz w:val="24"/>
                <w:szCs w:val="24"/>
              </w:rPr>
              <w:t>е</w:t>
            </w:r>
            <w:r w:rsidRPr="007F02A0">
              <w:rPr>
                <w:rFonts w:ascii="Times New Roman" w:hAnsi="Times New Roman"/>
                <w:sz w:val="24"/>
                <w:szCs w:val="24"/>
              </w:rPr>
              <w:t xml:space="preserve"> о системах групп крови, резус-принадлежности;</w:t>
            </w:r>
          </w:p>
          <w:p w14:paraId="4B1F44BC" w14:textId="77777777" w:rsidR="008D3DD3" w:rsidRPr="007F02A0" w:rsidRDefault="008D3DD3" w:rsidP="002E207F">
            <w:pPr>
              <w:spacing w:after="0"/>
              <w:rPr>
                <w:rFonts w:ascii="Times New Roman" w:hAnsi="Times New Roman"/>
                <w:sz w:val="24"/>
                <w:szCs w:val="24"/>
              </w:rPr>
            </w:pPr>
            <w:r w:rsidRPr="007F02A0">
              <w:rPr>
                <w:rFonts w:ascii="Times New Roman" w:hAnsi="Times New Roman"/>
                <w:sz w:val="24"/>
                <w:szCs w:val="24"/>
              </w:rPr>
              <w:t>метод</w:t>
            </w:r>
            <w:r w:rsidR="00842266" w:rsidRPr="007F02A0">
              <w:rPr>
                <w:rFonts w:ascii="Times New Roman" w:hAnsi="Times New Roman"/>
                <w:sz w:val="24"/>
                <w:szCs w:val="24"/>
              </w:rPr>
              <w:t>ы</w:t>
            </w:r>
            <w:r w:rsidRPr="007F02A0">
              <w:rPr>
                <w:rFonts w:ascii="Times New Roman" w:hAnsi="Times New Roman"/>
                <w:sz w:val="24"/>
                <w:szCs w:val="24"/>
              </w:rPr>
              <w:t xml:space="preserve"> определения групповой и резус-принадлежности крови;</w:t>
            </w:r>
          </w:p>
          <w:p w14:paraId="099CD065" w14:textId="77777777" w:rsidR="008D3DD3" w:rsidRPr="007F02A0" w:rsidRDefault="008D3DD3" w:rsidP="002E207F">
            <w:pPr>
              <w:spacing w:after="0"/>
              <w:rPr>
                <w:rFonts w:ascii="Times New Roman" w:hAnsi="Times New Roman"/>
                <w:sz w:val="24"/>
                <w:szCs w:val="24"/>
              </w:rPr>
            </w:pPr>
            <w:r w:rsidRPr="007F02A0">
              <w:rPr>
                <w:rFonts w:ascii="Times New Roman" w:hAnsi="Times New Roman"/>
                <w:sz w:val="24"/>
                <w:szCs w:val="24"/>
              </w:rPr>
              <w:t>метод</w:t>
            </w:r>
            <w:r w:rsidR="00842266" w:rsidRPr="007F02A0">
              <w:rPr>
                <w:rFonts w:ascii="Times New Roman" w:hAnsi="Times New Roman"/>
                <w:sz w:val="24"/>
                <w:szCs w:val="24"/>
              </w:rPr>
              <w:t>ы</w:t>
            </w:r>
            <w:r w:rsidRPr="007F02A0">
              <w:rPr>
                <w:rFonts w:ascii="Times New Roman" w:hAnsi="Times New Roman"/>
                <w:sz w:val="24"/>
                <w:szCs w:val="24"/>
              </w:rPr>
              <w:t xml:space="preserve"> определения совместимости крови донора и пациента (реципиента);</w:t>
            </w:r>
          </w:p>
          <w:p w14:paraId="5FF35BFA" w14:textId="77777777" w:rsidR="008D3DD3" w:rsidRPr="007F02A0" w:rsidRDefault="008D3DD3" w:rsidP="002E207F">
            <w:pPr>
              <w:spacing w:after="0"/>
              <w:rPr>
                <w:rFonts w:ascii="Times New Roman" w:hAnsi="Times New Roman"/>
                <w:sz w:val="24"/>
                <w:szCs w:val="24"/>
              </w:rPr>
            </w:pPr>
            <w:r w:rsidRPr="007F02A0">
              <w:rPr>
                <w:rFonts w:ascii="Times New Roman" w:hAnsi="Times New Roman"/>
                <w:sz w:val="24"/>
                <w:szCs w:val="24"/>
              </w:rPr>
              <w:t>медицински</w:t>
            </w:r>
            <w:r w:rsidR="002532AE" w:rsidRPr="007F02A0">
              <w:rPr>
                <w:rFonts w:ascii="Times New Roman" w:hAnsi="Times New Roman"/>
                <w:sz w:val="24"/>
                <w:szCs w:val="24"/>
              </w:rPr>
              <w:t>х</w:t>
            </w:r>
            <w:r w:rsidRPr="007F02A0">
              <w:rPr>
                <w:rFonts w:ascii="Times New Roman" w:hAnsi="Times New Roman"/>
                <w:sz w:val="24"/>
                <w:szCs w:val="24"/>
              </w:rPr>
              <w:t xml:space="preserve"> показани</w:t>
            </w:r>
            <w:r w:rsidR="002532AE" w:rsidRPr="007F02A0">
              <w:rPr>
                <w:rFonts w:ascii="Times New Roman" w:hAnsi="Times New Roman"/>
                <w:sz w:val="24"/>
                <w:szCs w:val="24"/>
              </w:rPr>
              <w:t>й</w:t>
            </w:r>
            <w:r w:rsidRPr="007F02A0">
              <w:rPr>
                <w:rFonts w:ascii="Times New Roman" w:hAnsi="Times New Roman"/>
                <w:sz w:val="24"/>
                <w:szCs w:val="24"/>
              </w:rPr>
              <w:t xml:space="preserve"> к трансфузии (переливанию) донорской крови и (или) ее компонентов;</w:t>
            </w:r>
          </w:p>
          <w:p w14:paraId="161C62E2" w14:textId="77777777" w:rsidR="008D3DD3" w:rsidRPr="007F02A0" w:rsidRDefault="008D3DD3" w:rsidP="002E207F">
            <w:pPr>
              <w:spacing w:after="0"/>
              <w:rPr>
                <w:rFonts w:ascii="Times New Roman" w:hAnsi="Times New Roman"/>
                <w:sz w:val="24"/>
                <w:szCs w:val="24"/>
              </w:rPr>
            </w:pPr>
            <w:r w:rsidRPr="007F02A0">
              <w:rPr>
                <w:rFonts w:ascii="Times New Roman" w:hAnsi="Times New Roman"/>
                <w:sz w:val="24"/>
                <w:szCs w:val="24"/>
              </w:rPr>
              <w:t>медицински</w:t>
            </w:r>
            <w:r w:rsidR="00842266" w:rsidRPr="007F02A0">
              <w:rPr>
                <w:rFonts w:ascii="Times New Roman" w:hAnsi="Times New Roman"/>
                <w:sz w:val="24"/>
                <w:szCs w:val="24"/>
              </w:rPr>
              <w:t>е</w:t>
            </w:r>
            <w:r w:rsidRPr="007F02A0">
              <w:rPr>
                <w:rFonts w:ascii="Times New Roman" w:hAnsi="Times New Roman"/>
                <w:sz w:val="24"/>
                <w:szCs w:val="24"/>
              </w:rPr>
              <w:t xml:space="preserve"> противопоказания к трансфузии (переливанию) донорской крови и (или) ее компонентов;</w:t>
            </w:r>
          </w:p>
          <w:p w14:paraId="5A0A4281" w14:textId="77777777" w:rsidR="008D3DD3" w:rsidRPr="007F02A0" w:rsidRDefault="008D3DD3" w:rsidP="002E207F">
            <w:pPr>
              <w:spacing w:after="0"/>
              <w:rPr>
                <w:rFonts w:ascii="Times New Roman" w:hAnsi="Times New Roman"/>
                <w:sz w:val="24"/>
                <w:szCs w:val="24"/>
              </w:rPr>
            </w:pPr>
            <w:r w:rsidRPr="007F02A0">
              <w:rPr>
                <w:rFonts w:ascii="Times New Roman" w:hAnsi="Times New Roman"/>
                <w:sz w:val="24"/>
                <w:szCs w:val="24"/>
              </w:rPr>
              <w:t>симптом</w:t>
            </w:r>
            <w:r w:rsidR="00842266" w:rsidRPr="007F02A0">
              <w:rPr>
                <w:rFonts w:ascii="Times New Roman" w:hAnsi="Times New Roman"/>
                <w:sz w:val="24"/>
                <w:szCs w:val="24"/>
              </w:rPr>
              <w:t>ы</w:t>
            </w:r>
            <w:r w:rsidRPr="007F02A0">
              <w:rPr>
                <w:rFonts w:ascii="Times New Roman" w:hAnsi="Times New Roman"/>
                <w:sz w:val="24"/>
                <w:szCs w:val="24"/>
              </w:rPr>
              <w:t xml:space="preserve"> и синдром</w:t>
            </w:r>
            <w:r w:rsidR="00842266" w:rsidRPr="007F02A0">
              <w:rPr>
                <w:rFonts w:ascii="Times New Roman" w:hAnsi="Times New Roman"/>
                <w:sz w:val="24"/>
                <w:szCs w:val="24"/>
              </w:rPr>
              <w:t>ы</w:t>
            </w:r>
            <w:r w:rsidRPr="007F02A0">
              <w:rPr>
                <w:rFonts w:ascii="Times New Roman" w:hAnsi="Times New Roman"/>
                <w:sz w:val="24"/>
                <w:szCs w:val="24"/>
              </w:rPr>
              <w:t xml:space="preserve"> осложнений, побочных действий, нежелательных реакций, в том числе серьезных и непредвиденных, возникших в результате трансфузии (переливании) донорской крови и (или) ее компонентов;</w:t>
            </w:r>
          </w:p>
          <w:p w14:paraId="56A636DD" w14:textId="77777777" w:rsidR="008D3DD3" w:rsidRPr="007F02A0" w:rsidRDefault="008D3DD3" w:rsidP="002E207F">
            <w:pPr>
              <w:spacing w:after="0"/>
              <w:rPr>
                <w:rFonts w:ascii="Times New Roman" w:hAnsi="Times New Roman"/>
                <w:sz w:val="24"/>
                <w:szCs w:val="24"/>
              </w:rPr>
            </w:pPr>
            <w:r w:rsidRPr="007F02A0">
              <w:rPr>
                <w:rFonts w:ascii="Times New Roman" w:hAnsi="Times New Roman"/>
                <w:sz w:val="24"/>
                <w:szCs w:val="24"/>
              </w:rPr>
              <w:t>поряд</w:t>
            </w:r>
            <w:r w:rsidR="00842266" w:rsidRPr="007F02A0">
              <w:rPr>
                <w:rFonts w:ascii="Times New Roman" w:hAnsi="Times New Roman"/>
                <w:sz w:val="24"/>
                <w:szCs w:val="24"/>
              </w:rPr>
              <w:t>о</w:t>
            </w:r>
            <w:r w:rsidRPr="007F02A0">
              <w:rPr>
                <w:rFonts w:ascii="Times New Roman" w:hAnsi="Times New Roman"/>
                <w:sz w:val="24"/>
                <w:szCs w:val="24"/>
              </w:rPr>
              <w:t>к оказания медицинской помощи пациенту при возникновении посттрансфузионной реакции или осложнения;</w:t>
            </w:r>
          </w:p>
          <w:p w14:paraId="41939A9F" w14:textId="77777777" w:rsidR="008C640F" w:rsidRPr="007F02A0" w:rsidRDefault="008D3DD3" w:rsidP="002E207F">
            <w:pPr>
              <w:spacing w:after="0"/>
              <w:rPr>
                <w:rFonts w:ascii="Times New Roman" w:hAnsi="Times New Roman"/>
                <w:sz w:val="24"/>
                <w:szCs w:val="24"/>
              </w:rPr>
            </w:pPr>
            <w:r w:rsidRPr="007F02A0">
              <w:rPr>
                <w:rFonts w:ascii="Times New Roman" w:hAnsi="Times New Roman"/>
                <w:sz w:val="24"/>
                <w:szCs w:val="24"/>
              </w:rPr>
              <w:lastRenderedPageBreak/>
              <w:t>поряд</w:t>
            </w:r>
            <w:r w:rsidR="0040149E" w:rsidRPr="007F02A0">
              <w:rPr>
                <w:rFonts w:ascii="Times New Roman" w:hAnsi="Times New Roman"/>
                <w:sz w:val="24"/>
                <w:szCs w:val="24"/>
              </w:rPr>
              <w:t>о</w:t>
            </w:r>
            <w:r w:rsidRPr="007F02A0">
              <w:rPr>
                <w:rFonts w:ascii="Times New Roman" w:hAnsi="Times New Roman"/>
                <w:sz w:val="24"/>
                <w:szCs w:val="24"/>
              </w:rPr>
              <w:t>к проведения расследования посттрансфузионной реакции или осложнения.</w:t>
            </w:r>
          </w:p>
        </w:tc>
      </w:tr>
    </w:tbl>
    <w:p w14:paraId="5BBF148D" w14:textId="77777777" w:rsidR="00077991" w:rsidRPr="007F02A0" w:rsidRDefault="00077991" w:rsidP="00EE1242">
      <w:pPr>
        <w:spacing w:after="0"/>
        <w:ind w:firstLine="709"/>
        <w:jc w:val="both"/>
        <w:rPr>
          <w:rFonts w:ascii="Times New Roman" w:hAnsi="Times New Roman"/>
          <w:b/>
          <w:sz w:val="24"/>
          <w:szCs w:val="24"/>
        </w:rPr>
        <w:sectPr w:rsidR="00077991" w:rsidRPr="007F02A0" w:rsidSect="00077991">
          <w:pgSz w:w="11906" w:h="16838"/>
          <w:pgMar w:top="1134" w:right="567" w:bottom="1134" w:left="1701" w:header="709" w:footer="709" w:gutter="0"/>
          <w:cols w:space="708"/>
          <w:docGrid w:linePitch="360"/>
        </w:sectPr>
      </w:pPr>
    </w:p>
    <w:p w14:paraId="4C8441E9" w14:textId="77777777" w:rsidR="00D3216E" w:rsidRPr="007F02A0" w:rsidRDefault="00D3216E" w:rsidP="00EE1242">
      <w:pPr>
        <w:spacing w:after="0"/>
        <w:ind w:firstLine="709"/>
        <w:rPr>
          <w:rFonts w:ascii="Times New Roman" w:hAnsi="Times New Roman"/>
          <w:b/>
          <w:sz w:val="24"/>
          <w:szCs w:val="24"/>
        </w:rPr>
      </w:pPr>
    </w:p>
    <w:p w14:paraId="08E15593" w14:textId="77777777" w:rsidR="00326955" w:rsidRPr="007F02A0" w:rsidRDefault="00C33E4E" w:rsidP="00EE1242">
      <w:pPr>
        <w:spacing w:after="0"/>
        <w:ind w:firstLine="709"/>
        <w:rPr>
          <w:rFonts w:ascii="Times New Roman" w:hAnsi="Times New Roman"/>
          <w:b/>
          <w:sz w:val="24"/>
          <w:szCs w:val="24"/>
        </w:rPr>
      </w:pPr>
      <w:r w:rsidRPr="007F02A0">
        <w:rPr>
          <w:rFonts w:ascii="Times New Roman" w:hAnsi="Times New Roman"/>
          <w:b/>
          <w:sz w:val="24"/>
          <w:szCs w:val="24"/>
        </w:rPr>
        <w:t>Раздел 5. Примерная структура образовательной программы</w:t>
      </w:r>
    </w:p>
    <w:p w14:paraId="479C9848" w14:textId="77777777" w:rsidR="00DF5D11" w:rsidRPr="007F02A0" w:rsidRDefault="00DF5D11" w:rsidP="00EE1242">
      <w:pPr>
        <w:spacing w:after="0"/>
        <w:ind w:firstLine="709"/>
        <w:jc w:val="both"/>
        <w:rPr>
          <w:rFonts w:ascii="Times New Roman" w:hAnsi="Times New Roman"/>
          <w:b/>
          <w:sz w:val="24"/>
          <w:szCs w:val="24"/>
        </w:rPr>
      </w:pPr>
      <w:r w:rsidRPr="007F02A0">
        <w:rPr>
          <w:rFonts w:ascii="Times New Roman" w:hAnsi="Times New Roman"/>
          <w:b/>
          <w:sz w:val="24"/>
          <w:szCs w:val="24"/>
        </w:rPr>
        <w:t>5.1. Примерный учебный план</w:t>
      </w:r>
      <w:r w:rsidR="00F13493" w:rsidRPr="007F02A0">
        <w:rPr>
          <w:rFonts w:ascii="Times New Roman" w:hAnsi="Times New Roman"/>
          <w:b/>
          <w:sz w:val="24"/>
          <w:szCs w:val="24"/>
        </w:rPr>
        <w:t xml:space="preserve"> </w:t>
      </w:r>
    </w:p>
    <w:p w14:paraId="5D8ADE9E" w14:textId="77777777" w:rsidR="009161A6" w:rsidRPr="007F02A0" w:rsidRDefault="00190773" w:rsidP="00EE1242">
      <w:pPr>
        <w:spacing w:after="0"/>
        <w:ind w:firstLine="709"/>
        <w:jc w:val="both"/>
        <w:rPr>
          <w:rFonts w:ascii="Times New Roman" w:hAnsi="Times New Roman"/>
          <w:b/>
          <w:sz w:val="24"/>
          <w:szCs w:val="24"/>
          <w:u w:val="single"/>
        </w:rPr>
      </w:pPr>
      <w:r w:rsidRPr="007F02A0">
        <w:rPr>
          <w:rFonts w:ascii="Times New Roman" w:hAnsi="Times New Roman"/>
          <w:b/>
          <w:sz w:val="24"/>
          <w:szCs w:val="24"/>
          <w:u w:val="single"/>
        </w:rPr>
        <w:t>5.</w:t>
      </w:r>
      <w:r w:rsidR="00DF5D11" w:rsidRPr="007F02A0">
        <w:rPr>
          <w:rFonts w:ascii="Times New Roman" w:hAnsi="Times New Roman"/>
          <w:b/>
          <w:sz w:val="24"/>
          <w:szCs w:val="24"/>
          <w:u w:val="single"/>
        </w:rPr>
        <w:t>1.</w:t>
      </w:r>
      <w:r w:rsidR="00A0117E" w:rsidRPr="007F02A0">
        <w:rPr>
          <w:rFonts w:ascii="Times New Roman" w:hAnsi="Times New Roman"/>
          <w:b/>
          <w:sz w:val="24"/>
          <w:szCs w:val="24"/>
          <w:u w:val="single"/>
        </w:rPr>
        <w:t>1</w:t>
      </w:r>
      <w:r w:rsidR="00DF5D11" w:rsidRPr="007F02A0">
        <w:rPr>
          <w:rFonts w:ascii="Times New Roman" w:hAnsi="Times New Roman"/>
          <w:b/>
          <w:sz w:val="24"/>
          <w:szCs w:val="24"/>
          <w:u w:val="single"/>
        </w:rPr>
        <w:t>.</w:t>
      </w:r>
      <w:r w:rsidR="00915674" w:rsidRPr="007F02A0">
        <w:rPr>
          <w:rFonts w:ascii="Times New Roman" w:hAnsi="Times New Roman"/>
          <w:b/>
          <w:sz w:val="24"/>
          <w:szCs w:val="24"/>
          <w:u w:val="single"/>
        </w:rPr>
        <w:t xml:space="preserve"> Примерный учебный план</w:t>
      </w:r>
      <w:r w:rsidRPr="007F02A0">
        <w:rPr>
          <w:rFonts w:ascii="Times New Roman" w:hAnsi="Times New Roman"/>
          <w:b/>
          <w:sz w:val="24"/>
          <w:szCs w:val="24"/>
          <w:u w:val="single"/>
        </w:rPr>
        <w:t xml:space="preserve"> по программе подготовки специалистов среднего звена</w:t>
      </w:r>
      <w:r w:rsidR="00125D2A" w:rsidRPr="007F02A0">
        <w:rPr>
          <w:rFonts w:ascii="Times New Roman" w:hAnsi="Times New Roman"/>
          <w:b/>
          <w:sz w:val="24"/>
          <w:szCs w:val="24"/>
          <w:u w:val="single"/>
        </w:rPr>
        <w:t xml:space="preserve"> (ППССЗ)</w:t>
      </w:r>
    </w:p>
    <w:p w14:paraId="338B32C9" w14:textId="77777777" w:rsidR="003D0E04" w:rsidRPr="007F02A0" w:rsidRDefault="003D0E04" w:rsidP="00EE1242">
      <w:pPr>
        <w:spacing w:after="0"/>
        <w:ind w:firstLine="709"/>
        <w:jc w:val="both"/>
        <w:rPr>
          <w:rFonts w:ascii="Times New Roman" w:hAnsi="Times New Roman"/>
          <w:b/>
          <w:sz w:val="24"/>
          <w:szCs w:val="24"/>
          <w:u w:val="single"/>
        </w:rPr>
      </w:pPr>
    </w:p>
    <w:tbl>
      <w:tblPr>
        <w:tblW w:w="15862" w:type="dxa"/>
        <w:tblInd w:w="-459" w:type="dxa"/>
        <w:tblLayout w:type="fixed"/>
        <w:tblLook w:val="04A0" w:firstRow="1" w:lastRow="0" w:firstColumn="1" w:lastColumn="0" w:noHBand="0" w:noVBand="1"/>
      </w:tblPr>
      <w:tblGrid>
        <w:gridCol w:w="1134"/>
        <w:gridCol w:w="143"/>
        <w:gridCol w:w="3968"/>
        <w:gridCol w:w="878"/>
        <w:gridCol w:w="730"/>
        <w:gridCol w:w="1063"/>
        <w:gridCol w:w="1440"/>
        <w:gridCol w:w="1120"/>
        <w:gridCol w:w="14"/>
        <w:gridCol w:w="1317"/>
        <w:gridCol w:w="1234"/>
        <w:gridCol w:w="1134"/>
        <w:gridCol w:w="1134"/>
        <w:gridCol w:w="553"/>
      </w:tblGrid>
      <w:tr w:rsidR="003D0E04" w:rsidRPr="007F02A0" w14:paraId="23F98A17" w14:textId="77777777" w:rsidTr="003D0E04">
        <w:trPr>
          <w:gridAfter w:val="1"/>
          <w:wAfter w:w="553" w:type="dxa"/>
          <w:trHeight w:val="20"/>
        </w:trPr>
        <w:tc>
          <w:tcPr>
            <w:tcW w:w="1277" w:type="dxa"/>
            <w:gridSpan w:val="2"/>
            <w:vMerge w:val="restart"/>
            <w:tcBorders>
              <w:top w:val="single" w:sz="8" w:space="0" w:color="auto"/>
              <w:left w:val="single" w:sz="8" w:space="0" w:color="auto"/>
              <w:bottom w:val="single" w:sz="8" w:space="0" w:color="000000"/>
              <w:right w:val="single" w:sz="8" w:space="0" w:color="auto"/>
            </w:tcBorders>
            <w:vAlign w:val="center"/>
            <w:hideMark/>
          </w:tcPr>
          <w:p w14:paraId="7E280542" w14:textId="77777777" w:rsidR="003D0E04" w:rsidRPr="007F02A0" w:rsidRDefault="003D0E04" w:rsidP="003D0E04">
            <w:pPr>
              <w:spacing w:after="0" w:line="240" w:lineRule="auto"/>
              <w:jc w:val="center"/>
              <w:rPr>
                <w:rFonts w:ascii="Times New Roman" w:hAnsi="Times New Roman"/>
              </w:rPr>
            </w:pPr>
            <w:r w:rsidRPr="007F02A0">
              <w:rPr>
                <w:rFonts w:ascii="Times New Roman" w:hAnsi="Times New Roman"/>
              </w:rPr>
              <w:t>Индекс</w:t>
            </w:r>
          </w:p>
        </w:tc>
        <w:tc>
          <w:tcPr>
            <w:tcW w:w="3968" w:type="dxa"/>
            <w:vMerge w:val="restart"/>
            <w:tcBorders>
              <w:top w:val="single" w:sz="8" w:space="0" w:color="auto"/>
              <w:left w:val="single" w:sz="8" w:space="0" w:color="auto"/>
              <w:bottom w:val="single" w:sz="8" w:space="0" w:color="000000"/>
              <w:right w:val="single" w:sz="8" w:space="0" w:color="auto"/>
            </w:tcBorders>
            <w:vAlign w:val="center"/>
            <w:hideMark/>
          </w:tcPr>
          <w:p w14:paraId="605EB6AD" w14:textId="77777777" w:rsidR="003D0E04" w:rsidRPr="007F02A0" w:rsidRDefault="003D0E04" w:rsidP="003D0E04">
            <w:pPr>
              <w:spacing w:after="0" w:line="240" w:lineRule="auto"/>
              <w:jc w:val="center"/>
              <w:rPr>
                <w:rFonts w:ascii="Times New Roman" w:hAnsi="Times New Roman"/>
              </w:rPr>
            </w:pPr>
            <w:r w:rsidRPr="007F02A0">
              <w:rPr>
                <w:rFonts w:ascii="Times New Roman" w:hAnsi="Times New Roman"/>
              </w:rPr>
              <w:t>Наименование</w:t>
            </w:r>
          </w:p>
        </w:tc>
        <w:tc>
          <w:tcPr>
            <w:tcW w:w="878" w:type="dxa"/>
            <w:vMerge w:val="restart"/>
            <w:tcBorders>
              <w:top w:val="single" w:sz="8" w:space="0" w:color="auto"/>
              <w:left w:val="single" w:sz="8" w:space="0" w:color="auto"/>
              <w:bottom w:val="single" w:sz="8" w:space="0" w:color="000000"/>
              <w:right w:val="single" w:sz="8" w:space="0" w:color="auto"/>
            </w:tcBorders>
            <w:textDirection w:val="btLr"/>
            <w:vAlign w:val="center"/>
            <w:hideMark/>
          </w:tcPr>
          <w:p w14:paraId="2C92F4DF" w14:textId="77777777" w:rsidR="003D0E04" w:rsidRPr="007F02A0" w:rsidRDefault="003D0E04" w:rsidP="003D0E04">
            <w:pPr>
              <w:spacing w:after="0" w:line="240" w:lineRule="auto"/>
              <w:jc w:val="center"/>
              <w:rPr>
                <w:rFonts w:ascii="Times New Roman" w:hAnsi="Times New Roman"/>
              </w:rPr>
            </w:pPr>
            <w:r w:rsidRPr="007F02A0">
              <w:rPr>
                <w:rFonts w:ascii="Times New Roman" w:hAnsi="Times New Roman"/>
              </w:rPr>
              <w:t>Всего</w:t>
            </w:r>
          </w:p>
        </w:tc>
        <w:tc>
          <w:tcPr>
            <w:tcW w:w="730" w:type="dxa"/>
            <w:vMerge w:val="restart"/>
            <w:tcBorders>
              <w:top w:val="single" w:sz="8" w:space="0" w:color="auto"/>
              <w:left w:val="single" w:sz="8" w:space="0" w:color="auto"/>
              <w:bottom w:val="single" w:sz="8" w:space="0" w:color="000000"/>
              <w:right w:val="single" w:sz="8" w:space="0" w:color="auto"/>
            </w:tcBorders>
            <w:textDirection w:val="btLr"/>
            <w:vAlign w:val="center"/>
            <w:hideMark/>
          </w:tcPr>
          <w:p w14:paraId="1CC8E9AD" w14:textId="77777777" w:rsidR="003D0E04" w:rsidRPr="007F02A0" w:rsidRDefault="003D0E04" w:rsidP="003D0E04">
            <w:pPr>
              <w:spacing w:after="0" w:line="240" w:lineRule="auto"/>
              <w:jc w:val="center"/>
              <w:rPr>
                <w:rFonts w:ascii="Times New Roman" w:hAnsi="Times New Roman"/>
              </w:rPr>
            </w:pPr>
            <w:r w:rsidRPr="007F02A0">
              <w:rPr>
                <w:rFonts w:ascii="Times New Roman" w:hAnsi="Times New Roman"/>
              </w:rPr>
              <w:t>В т.ч. в форме практ. подготовки</w:t>
            </w:r>
          </w:p>
        </w:tc>
        <w:tc>
          <w:tcPr>
            <w:tcW w:w="7322" w:type="dxa"/>
            <w:gridSpan w:val="7"/>
            <w:tcBorders>
              <w:top w:val="single" w:sz="8" w:space="0" w:color="auto"/>
              <w:left w:val="nil"/>
              <w:bottom w:val="single" w:sz="8" w:space="0" w:color="auto"/>
              <w:right w:val="single" w:sz="8" w:space="0" w:color="000000"/>
            </w:tcBorders>
            <w:vAlign w:val="center"/>
            <w:hideMark/>
          </w:tcPr>
          <w:p w14:paraId="62B96371" w14:textId="77777777" w:rsidR="003D0E04" w:rsidRPr="007F02A0" w:rsidRDefault="003D0E04" w:rsidP="003D0E04">
            <w:pPr>
              <w:spacing w:after="0" w:line="240" w:lineRule="auto"/>
              <w:jc w:val="center"/>
              <w:rPr>
                <w:rFonts w:ascii="Times New Roman" w:hAnsi="Times New Roman"/>
              </w:rPr>
            </w:pPr>
            <w:r w:rsidRPr="007F02A0">
              <w:rPr>
                <w:rFonts w:ascii="Times New Roman" w:hAnsi="Times New Roman"/>
              </w:rPr>
              <w:t xml:space="preserve">Объем образовательной программы в академических часах, по видам </w:t>
            </w:r>
            <w:r w:rsidRPr="007F02A0">
              <w:rPr>
                <w:rFonts w:ascii="Times New Roman" w:hAnsi="Times New Roman"/>
              </w:rPr>
              <w:br/>
              <w:t>учебных занятий</w:t>
            </w:r>
          </w:p>
        </w:tc>
        <w:tc>
          <w:tcPr>
            <w:tcW w:w="1134" w:type="dxa"/>
            <w:tcBorders>
              <w:top w:val="single" w:sz="8" w:space="0" w:color="auto"/>
              <w:left w:val="single" w:sz="8" w:space="0" w:color="auto"/>
              <w:bottom w:val="single" w:sz="8" w:space="0" w:color="000000"/>
              <w:right w:val="single" w:sz="8" w:space="0" w:color="auto"/>
            </w:tcBorders>
            <w:vAlign w:val="center"/>
            <w:hideMark/>
          </w:tcPr>
          <w:p w14:paraId="7D28DED5" w14:textId="77777777" w:rsidR="003D0E04" w:rsidRPr="007F02A0" w:rsidRDefault="003D0E04" w:rsidP="003D0E04">
            <w:pPr>
              <w:spacing w:after="0" w:line="240" w:lineRule="auto"/>
              <w:jc w:val="center"/>
              <w:rPr>
                <w:rFonts w:ascii="Times New Roman" w:hAnsi="Times New Roman"/>
              </w:rPr>
            </w:pPr>
            <w:r w:rsidRPr="007F02A0">
              <w:rPr>
                <w:rFonts w:ascii="Times New Roman" w:hAnsi="Times New Roman"/>
              </w:rPr>
              <w:t>Рекомендуемый курс изучения</w:t>
            </w:r>
          </w:p>
        </w:tc>
      </w:tr>
      <w:tr w:rsidR="003D0E04" w:rsidRPr="007F02A0" w14:paraId="0997DF7A" w14:textId="77777777" w:rsidTr="00EE2800">
        <w:trPr>
          <w:gridAfter w:val="1"/>
          <w:wAfter w:w="553" w:type="dxa"/>
          <w:trHeight w:val="269"/>
        </w:trPr>
        <w:tc>
          <w:tcPr>
            <w:tcW w:w="1277" w:type="dxa"/>
            <w:gridSpan w:val="2"/>
            <w:vMerge/>
            <w:tcBorders>
              <w:top w:val="single" w:sz="8" w:space="0" w:color="auto"/>
              <w:left w:val="single" w:sz="8" w:space="0" w:color="auto"/>
              <w:bottom w:val="single" w:sz="8" w:space="0" w:color="000000"/>
              <w:right w:val="single" w:sz="8" w:space="0" w:color="auto"/>
            </w:tcBorders>
            <w:vAlign w:val="center"/>
            <w:hideMark/>
          </w:tcPr>
          <w:p w14:paraId="37335FCF" w14:textId="77777777" w:rsidR="003D0E04" w:rsidRPr="007F02A0" w:rsidRDefault="003D0E04" w:rsidP="003D0E04">
            <w:pPr>
              <w:spacing w:after="0" w:line="240" w:lineRule="auto"/>
              <w:rPr>
                <w:rFonts w:ascii="Times New Roman" w:hAnsi="Times New Roman"/>
              </w:rPr>
            </w:pPr>
          </w:p>
        </w:tc>
        <w:tc>
          <w:tcPr>
            <w:tcW w:w="3968" w:type="dxa"/>
            <w:vMerge/>
            <w:tcBorders>
              <w:top w:val="single" w:sz="8" w:space="0" w:color="auto"/>
              <w:left w:val="single" w:sz="8" w:space="0" w:color="auto"/>
              <w:bottom w:val="single" w:sz="8" w:space="0" w:color="000000"/>
              <w:right w:val="single" w:sz="8" w:space="0" w:color="auto"/>
            </w:tcBorders>
            <w:vAlign w:val="center"/>
            <w:hideMark/>
          </w:tcPr>
          <w:p w14:paraId="48EF5EAB" w14:textId="77777777" w:rsidR="003D0E04" w:rsidRPr="007F02A0" w:rsidRDefault="003D0E04" w:rsidP="003D0E04">
            <w:pPr>
              <w:spacing w:after="0" w:line="240" w:lineRule="auto"/>
              <w:rPr>
                <w:rFonts w:ascii="Times New Roman" w:hAnsi="Times New Roman"/>
              </w:rPr>
            </w:pPr>
          </w:p>
        </w:tc>
        <w:tc>
          <w:tcPr>
            <w:tcW w:w="878" w:type="dxa"/>
            <w:vMerge/>
            <w:tcBorders>
              <w:top w:val="single" w:sz="8" w:space="0" w:color="auto"/>
              <w:left w:val="single" w:sz="8" w:space="0" w:color="auto"/>
              <w:bottom w:val="single" w:sz="8" w:space="0" w:color="000000"/>
              <w:right w:val="single" w:sz="8" w:space="0" w:color="auto"/>
            </w:tcBorders>
            <w:vAlign w:val="center"/>
            <w:hideMark/>
          </w:tcPr>
          <w:p w14:paraId="220F9120" w14:textId="77777777" w:rsidR="003D0E04" w:rsidRPr="007F02A0" w:rsidRDefault="003D0E04" w:rsidP="003D0E04">
            <w:pPr>
              <w:spacing w:after="0" w:line="240" w:lineRule="auto"/>
              <w:rPr>
                <w:rFonts w:ascii="Times New Roman" w:hAnsi="Times New Roman"/>
              </w:rPr>
            </w:pPr>
          </w:p>
        </w:tc>
        <w:tc>
          <w:tcPr>
            <w:tcW w:w="730" w:type="dxa"/>
            <w:vMerge/>
            <w:tcBorders>
              <w:top w:val="single" w:sz="8" w:space="0" w:color="auto"/>
              <w:left w:val="single" w:sz="8" w:space="0" w:color="auto"/>
              <w:bottom w:val="single" w:sz="8" w:space="0" w:color="000000"/>
              <w:right w:val="single" w:sz="8" w:space="0" w:color="auto"/>
            </w:tcBorders>
            <w:vAlign w:val="center"/>
            <w:hideMark/>
          </w:tcPr>
          <w:p w14:paraId="4A3F4BA5" w14:textId="77777777" w:rsidR="003D0E04" w:rsidRPr="007F02A0" w:rsidRDefault="003D0E04" w:rsidP="003D0E04">
            <w:pPr>
              <w:spacing w:after="0" w:line="240" w:lineRule="auto"/>
              <w:rPr>
                <w:rFonts w:ascii="Times New Roman" w:hAnsi="Times New Roman"/>
              </w:rPr>
            </w:pPr>
          </w:p>
        </w:tc>
        <w:tc>
          <w:tcPr>
            <w:tcW w:w="1063" w:type="dxa"/>
            <w:vMerge w:val="restart"/>
            <w:tcBorders>
              <w:top w:val="nil"/>
              <w:left w:val="single" w:sz="8" w:space="0" w:color="auto"/>
              <w:bottom w:val="single" w:sz="8" w:space="0" w:color="000000"/>
              <w:right w:val="single" w:sz="8" w:space="0" w:color="auto"/>
            </w:tcBorders>
            <w:vAlign w:val="center"/>
            <w:hideMark/>
          </w:tcPr>
          <w:p w14:paraId="7945DCAB" w14:textId="77777777" w:rsidR="003D0E04" w:rsidRPr="007F02A0" w:rsidRDefault="00121E58" w:rsidP="003D0E04">
            <w:pPr>
              <w:spacing w:after="0" w:line="240" w:lineRule="auto"/>
              <w:jc w:val="center"/>
              <w:rPr>
                <w:rFonts w:ascii="Times New Roman" w:hAnsi="Times New Roman"/>
              </w:rPr>
            </w:pPr>
            <w:r w:rsidRPr="007F02A0">
              <w:rPr>
                <w:rFonts w:ascii="Times New Roman" w:hAnsi="Times New Roman"/>
              </w:rPr>
              <w:t>Теоретические занятия</w:t>
            </w:r>
          </w:p>
        </w:tc>
        <w:tc>
          <w:tcPr>
            <w:tcW w:w="1440" w:type="dxa"/>
            <w:vMerge w:val="restart"/>
            <w:tcBorders>
              <w:top w:val="nil"/>
              <w:left w:val="single" w:sz="8" w:space="0" w:color="auto"/>
              <w:bottom w:val="single" w:sz="8" w:space="0" w:color="000000"/>
              <w:right w:val="single" w:sz="8" w:space="0" w:color="auto"/>
            </w:tcBorders>
            <w:vAlign w:val="center"/>
            <w:hideMark/>
          </w:tcPr>
          <w:p w14:paraId="082F8343" w14:textId="77777777" w:rsidR="003D0E04" w:rsidRPr="007F02A0" w:rsidRDefault="003D0E04" w:rsidP="003D0E04">
            <w:pPr>
              <w:spacing w:after="0" w:line="240" w:lineRule="auto"/>
              <w:jc w:val="center"/>
              <w:rPr>
                <w:rFonts w:ascii="Times New Roman" w:hAnsi="Times New Roman"/>
              </w:rPr>
            </w:pPr>
            <w:r w:rsidRPr="007F02A0">
              <w:rPr>
                <w:rFonts w:ascii="Times New Roman" w:hAnsi="Times New Roman"/>
              </w:rPr>
              <w:t>Лабораторные и практические занятия</w:t>
            </w:r>
          </w:p>
        </w:tc>
        <w:tc>
          <w:tcPr>
            <w:tcW w:w="1120" w:type="dxa"/>
            <w:vMerge w:val="restart"/>
            <w:tcBorders>
              <w:top w:val="nil"/>
              <w:left w:val="single" w:sz="8" w:space="0" w:color="auto"/>
              <w:bottom w:val="single" w:sz="8" w:space="0" w:color="000000"/>
              <w:right w:val="single" w:sz="8" w:space="0" w:color="auto"/>
            </w:tcBorders>
            <w:vAlign w:val="center"/>
            <w:hideMark/>
          </w:tcPr>
          <w:p w14:paraId="21CB4DA0" w14:textId="77777777" w:rsidR="003D0E04" w:rsidRPr="007F02A0" w:rsidRDefault="00121E58" w:rsidP="003D0E04">
            <w:pPr>
              <w:spacing w:after="0" w:line="240" w:lineRule="auto"/>
              <w:jc w:val="center"/>
              <w:rPr>
                <w:rFonts w:ascii="Times New Roman" w:hAnsi="Times New Roman"/>
              </w:rPr>
            </w:pPr>
            <w:r w:rsidRPr="007F02A0">
              <w:rPr>
                <w:rFonts w:ascii="Times New Roman" w:hAnsi="Times New Roman"/>
              </w:rPr>
              <w:t>Практики</w:t>
            </w:r>
          </w:p>
        </w:tc>
        <w:tc>
          <w:tcPr>
            <w:tcW w:w="1331" w:type="dxa"/>
            <w:gridSpan w:val="2"/>
            <w:vMerge w:val="restart"/>
            <w:tcBorders>
              <w:top w:val="single" w:sz="8" w:space="0" w:color="auto"/>
              <w:left w:val="single" w:sz="8" w:space="0" w:color="auto"/>
              <w:bottom w:val="single" w:sz="8" w:space="0" w:color="000000"/>
              <w:right w:val="single" w:sz="8" w:space="0" w:color="000000"/>
            </w:tcBorders>
            <w:vAlign w:val="center"/>
            <w:hideMark/>
          </w:tcPr>
          <w:p w14:paraId="0F6DB404" w14:textId="77777777" w:rsidR="003D0E04" w:rsidRPr="007F02A0" w:rsidRDefault="00121E58" w:rsidP="00121E58">
            <w:pPr>
              <w:spacing w:after="0" w:line="240" w:lineRule="auto"/>
              <w:jc w:val="center"/>
              <w:rPr>
                <w:rFonts w:ascii="Times New Roman" w:hAnsi="Times New Roman"/>
              </w:rPr>
            </w:pPr>
            <w:r w:rsidRPr="007F02A0">
              <w:rPr>
                <w:rFonts w:ascii="Times New Roman" w:hAnsi="Times New Roman"/>
              </w:rPr>
              <w:t xml:space="preserve">Курсовая работа / проект </w:t>
            </w:r>
          </w:p>
        </w:tc>
        <w:tc>
          <w:tcPr>
            <w:tcW w:w="1234" w:type="dxa"/>
            <w:vMerge w:val="restart"/>
            <w:tcBorders>
              <w:top w:val="nil"/>
              <w:left w:val="single" w:sz="8" w:space="0" w:color="auto"/>
              <w:bottom w:val="single" w:sz="8" w:space="0" w:color="000000"/>
              <w:right w:val="single" w:sz="8" w:space="0" w:color="auto"/>
            </w:tcBorders>
            <w:vAlign w:val="center"/>
            <w:hideMark/>
          </w:tcPr>
          <w:p w14:paraId="7E9FBC77" w14:textId="77777777" w:rsidR="003D0E04" w:rsidRPr="007F02A0" w:rsidRDefault="00A86D1A" w:rsidP="003D0E04">
            <w:pPr>
              <w:spacing w:after="0" w:line="240" w:lineRule="auto"/>
              <w:jc w:val="center"/>
              <w:rPr>
                <w:rFonts w:ascii="Times New Roman" w:hAnsi="Times New Roman"/>
              </w:rPr>
            </w:pPr>
            <w:hyperlink r:id="rId9" w:anchor="RANGE!A47" w:history="1">
              <w:r w:rsidR="003D0E04" w:rsidRPr="007F02A0">
                <w:rPr>
                  <w:rFonts w:ascii="Times New Roman" w:hAnsi="Times New Roman"/>
                </w:rPr>
                <w:t>Самостоятельная работа</w:t>
              </w:r>
            </w:hyperlink>
          </w:p>
        </w:tc>
        <w:tc>
          <w:tcPr>
            <w:tcW w:w="1134" w:type="dxa"/>
            <w:vMerge w:val="restart"/>
            <w:tcBorders>
              <w:top w:val="nil"/>
              <w:left w:val="single" w:sz="8" w:space="0" w:color="auto"/>
              <w:bottom w:val="single" w:sz="8" w:space="0" w:color="000000"/>
              <w:right w:val="single" w:sz="8" w:space="0" w:color="auto"/>
            </w:tcBorders>
            <w:vAlign w:val="center"/>
            <w:hideMark/>
          </w:tcPr>
          <w:p w14:paraId="510E1837" w14:textId="77777777" w:rsidR="003D0E04" w:rsidRPr="007F02A0" w:rsidRDefault="003D0E04" w:rsidP="003D0E04">
            <w:pPr>
              <w:spacing w:after="0" w:line="240" w:lineRule="auto"/>
              <w:jc w:val="center"/>
              <w:rPr>
                <w:rFonts w:ascii="Times New Roman" w:hAnsi="Times New Roman"/>
              </w:rPr>
            </w:pPr>
            <w:r w:rsidRPr="007F02A0">
              <w:rPr>
                <w:rFonts w:ascii="Times New Roman" w:hAnsi="Times New Roman"/>
              </w:rPr>
              <w:t>Промежуточная аттестация</w:t>
            </w:r>
          </w:p>
        </w:tc>
        <w:tc>
          <w:tcPr>
            <w:tcW w:w="1134" w:type="dxa"/>
            <w:vMerge w:val="restart"/>
            <w:tcBorders>
              <w:top w:val="single" w:sz="8" w:space="0" w:color="auto"/>
              <w:left w:val="single" w:sz="8" w:space="0" w:color="auto"/>
              <w:bottom w:val="single" w:sz="8" w:space="0" w:color="000000"/>
              <w:right w:val="single" w:sz="8" w:space="0" w:color="auto"/>
            </w:tcBorders>
            <w:vAlign w:val="center"/>
            <w:hideMark/>
          </w:tcPr>
          <w:p w14:paraId="24C3E0E8" w14:textId="77777777" w:rsidR="003D0E04" w:rsidRPr="007F02A0" w:rsidRDefault="003D0E04" w:rsidP="003D0E04">
            <w:pPr>
              <w:spacing w:after="0"/>
              <w:rPr>
                <w:rFonts w:ascii="Times New Roman" w:hAnsi="Times New Roman"/>
              </w:rPr>
            </w:pPr>
          </w:p>
        </w:tc>
      </w:tr>
      <w:tr w:rsidR="003D0E04" w:rsidRPr="007F02A0" w14:paraId="68B09780" w14:textId="77777777" w:rsidTr="00EE2800">
        <w:trPr>
          <w:trHeight w:val="20"/>
        </w:trPr>
        <w:tc>
          <w:tcPr>
            <w:tcW w:w="1277" w:type="dxa"/>
            <w:gridSpan w:val="2"/>
            <w:vMerge/>
            <w:tcBorders>
              <w:top w:val="single" w:sz="8" w:space="0" w:color="auto"/>
              <w:left w:val="single" w:sz="8" w:space="0" w:color="auto"/>
              <w:bottom w:val="single" w:sz="8" w:space="0" w:color="000000"/>
              <w:right w:val="single" w:sz="8" w:space="0" w:color="auto"/>
            </w:tcBorders>
            <w:vAlign w:val="center"/>
            <w:hideMark/>
          </w:tcPr>
          <w:p w14:paraId="226511D4" w14:textId="77777777" w:rsidR="003D0E04" w:rsidRPr="007F02A0" w:rsidRDefault="003D0E04" w:rsidP="003D0E04">
            <w:pPr>
              <w:spacing w:after="0" w:line="240" w:lineRule="auto"/>
              <w:rPr>
                <w:rFonts w:ascii="Times New Roman" w:hAnsi="Times New Roman"/>
              </w:rPr>
            </w:pPr>
          </w:p>
        </w:tc>
        <w:tc>
          <w:tcPr>
            <w:tcW w:w="3968" w:type="dxa"/>
            <w:vMerge/>
            <w:tcBorders>
              <w:top w:val="single" w:sz="8" w:space="0" w:color="auto"/>
              <w:left w:val="single" w:sz="8" w:space="0" w:color="auto"/>
              <w:bottom w:val="single" w:sz="8" w:space="0" w:color="000000"/>
              <w:right w:val="single" w:sz="8" w:space="0" w:color="auto"/>
            </w:tcBorders>
            <w:vAlign w:val="center"/>
            <w:hideMark/>
          </w:tcPr>
          <w:p w14:paraId="1A69C8EF" w14:textId="77777777" w:rsidR="003D0E04" w:rsidRPr="007F02A0" w:rsidRDefault="003D0E04" w:rsidP="003D0E04">
            <w:pPr>
              <w:spacing w:after="0" w:line="240" w:lineRule="auto"/>
              <w:rPr>
                <w:rFonts w:ascii="Times New Roman" w:hAnsi="Times New Roman"/>
              </w:rPr>
            </w:pPr>
          </w:p>
        </w:tc>
        <w:tc>
          <w:tcPr>
            <w:tcW w:w="878" w:type="dxa"/>
            <w:vMerge/>
            <w:tcBorders>
              <w:top w:val="single" w:sz="8" w:space="0" w:color="auto"/>
              <w:left w:val="single" w:sz="8" w:space="0" w:color="auto"/>
              <w:bottom w:val="single" w:sz="8" w:space="0" w:color="000000"/>
              <w:right w:val="single" w:sz="8" w:space="0" w:color="auto"/>
            </w:tcBorders>
            <w:vAlign w:val="center"/>
            <w:hideMark/>
          </w:tcPr>
          <w:p w14:paraId="674E4746" w14:textId="77777777" w:rsidR="003D0E04" w:rsidRPr="007F02A0" w:rsidRDefault="003D0E04" w:rsidP="003D0E04">
            <w:pPr>
              <w:spacing w:after="0" w:line="240" w:lineRule="auto"/>
              <w:rPr>
                <w:rFonts w:ascii="Times New Roman" w:hAnsi="Times New Roman"/>
              </w:rPr>
            </w:pPr>
          </w:p>
        </w:tc>
        <w:tc>
          <w:tcPr>
            <w:tcW w:w="730" w:type="dxa"/>
            <w:vMerge/>
            <w:tcBorders>
              <w:top w:val="single" w:sz="8" w:space="0" w:color="auto"/>
              <w:left w:val="single" w:sz="8" w:space="0" w:color="auto"/>
              <w:bottom w:val="single" w:sz="8" w:space="0" w:color="000000"/>
              <w:right w:val="single" w:sz="8" w:space="0" w:color="auto"/>
            </w:tcBorders>
            <w:vAlign w:val="center"/>
            <w:hideMark/>
          </w:tcPr>
          <w:p w14:paraId="41112916" w14:textId="77777777" w:rsidR="003D0E04" w:rsidRPr="007F02A0" w:rsidRDefault="003D0E04" w:rsidP="003D0E04">
            <w:pPr>
              <w:spacing w:after="0" w:line="240" w:lineRule="auto"/>
              <w:rPr>
                <w:rFonts w:ascii="Times New Roman" w:hAnsi="Times New Roman"/>
              </w:rPr>
            </w:pPr>
          </w:p>
        </w:tc>
        <w:tc>
          <w:tcPr>
            <w:tcW w:w="1063" w:type="dxa"/>
            <w:vMerge/>
            <w:tcBorders>
              <w:top w:val="nil"/>
              <w:left w:val="single" w:sz="8" w:space="0" w:color="auto"/>
              <w:bottom w:val="single" w:sz="8" w:space="0" w:color="000000"/>
              <w:right w:val="single" w:sz="8" w:space="0" w:color="auto"/>
            </w:tcBorders>
            <w:vAlign w:val="center"/>
            <w:hideMark/>
          </w:tcPr>
          <w:p w14:paraId="4A6216F8" w14:textId="77777777" w:rsidR="003D0E04" w:rsidRPr="007F02A0" w:rsidRDefault="003D0E04" w:rsidP="003D0E04">
            <w:pPr>
              <w:spacing w:after="0" w:line="240" w:lineRule="auto"/>
              <w:rPr>
                <w:rFonts w:ascii="Times New Roman" w:hAnsi="Times New Roman"/>
              </w:rPr>
            </w:pPr>
          </w:p>
        </w:tc>
        <w:tc>
          <w:tcPr>
            <w:tcW w:w="1440" w:type="dxa"/>
            <w:vMerge/>
            <w:tcBorders>
              <w:top w:val="nil"/>
              <w:left w:val="single" w:sz="8" w:space="0" w:color="auto"/>
              <w:bottom w:val="single" w:sz="8" w:space="0" w:color="000000"/>
              <w:right w:val="single" w:sz="8" w:space="0" w:color="auto"/>
            </w:tcBorders>
            <w:vAlign w:val="center"/>
            <w:hideMark/>
          </w:tcPr>
          <w:p w14:paraId="30180A1A" w14:textId="77777777" w:rsidR="003D0E04" w:rsidRPr="007F02A0" w:rsidRDefault="003D0E04" w:rsidP="003D0E04">
            <w:pPr>
              <w:spacing w:after="0" w:line="240" w:lineRule="auto"/>
              <w:rPr>
                <w:rFonts w:ascii="Times New Roman" w:hAnsi="Times New Roman"/>
              </w:rPr>
            </w:pPr>
          </w:p>
        </w:tc>
        <w:tc>
          <w:tcPr>
            <w:tcW w:w="1120" w:type="dxa"/>
            <w:vMerge/>
            <w:tcBorders>
              <w:top w:val="nil"/>
              <w:left w:val="single" w:sz="8" w:space="0" w:color="auto"/>
              <w:bottom w:val="single" w:sz="8" w:space="0" w:color="000000"/>
              <w:right w:val="single" w:sz="8" w:space="0" w:color="auto"/>
            </w:tcBorders>
            <w:vAlign w:val="center"/>
            <w:hideMark/>
          </w:tcPr>
          <w:p w14:paraId="25485167" w14:textId="77777777" w:rsidR="003D0E04" w:rsidRPr="007F02A0" w:rsidRDefault="003D0E04" w:rsidP="003D0E04">
            <w:pPr>
              <w:spacing w:after="0" w:line="240" w:lineRule="auto"/>
              <w:rPr>
                <w:rFonts w:ascii="Times New Roman" w:hAnsi="Times New Roman"/>
              </w:rPr>
            </w:pPr>
          </w:p>
        </w:tc>
        <w:tc>
          <w:tcPr>
            <w:tcW w:w="1331" w:type="dxa"/>
            <w:gridSpan w:val="2"/>
            <w:vMerge/>
            <w:tcBorders>
              <w:top w:val="single" w:sz="8" w:space="0" w:color="auto"/>
              <w:left w:val="single" w:sz="8" w:space="0" w:color="auto"/>
              <w:bottom w:val="single" w:sz="8" w:space="0" w:color="000000"/>
              <w:right w:val="single" w:sz="8" w:space="0" w:color="000000"/>
            </w:tcBorders>
            <w:vAlign w:val="center"/>
            <w:hideMark/>
          </w:tcPr>
          <w:p w14:paraId="62679A9B" w14:textId="77777777" w:rsidR="003D0E04" w:rsidRPr="007F02A0" w:rsidRDefault="003D0E04" w:rsidP="003D0E04">
            <w:pPr>
              <w:spacing w:after="0" w:line="240" w:lineRule="auto"/>
              <w:rPr>
                <w:rFonts w:ascii="Times New Roman" w:hAnsi="Times New Roman"/>
              </w:rPr>
            </w:pPr>
          </w:p>
        </w:tc>
        <w:tc>
          <w:tcPr>
            <w:tcW w:w="1234" w:type="dxa"/>
            <w:vMerge/>
            <w:tcBorders>
              <w:top w:val="nil"/>
              <w:left w:val="single" w:sz="8" w:space="0" w:color="auto"/>
              <w:bottom w:val="single" w:sz="8" w:space="0" w:color="000000"/>
              <w:right w:val="single" w:sz="8" w:space="0" w:color="auto"/>
            </w:tcBorders>
            <w:vAlign w:val="center"/>
            <w:hideMark/>
          </w:tcPr>
          <w:p w14:paraId="3BA3235F" w14:textId="77777777" w:rsidR="003D0E04" w:rsidRPr="007F02A0" w:rsidRDefault="003D0E04" w:rsidP="003D0E04">
            <w:pPr>
              <w:spacing w:after="0" w:line="240" w:lineRule="auto"/>
              <w:rPr>
                <w:rFonts w:ascii="Times New Roman" w:hAnsi="Times New Roman"/>
              </w:rPr>
            </w:pPr>
          </w:p>
        </w:tc>
        <w:tc>
          <w:tcPr>
            <w:tcW w:w="1134" w:type="dxa"/>
            <w:vMerge/>
            <w:tcBorders>
              <w:top w:val="nil"/>
              <w:left w:val="single" w:sz="8" w:space="0" w:color="auto"/>
              <w:bottom w:val="single" w:sz="8" w:space="0" w:color="000000"/>
              <w:right w:val="single" w:sz="8" w:space="0" w:color="auto"/>
            </w:tcBorders>
            <w:vAlign w:val="center"/>
            <w:hideMark/>
          </w:tcPr>
          <w:p w14:paraId="7C90BF09" w14:textId="77777777" w:rsidR="003D0E04" w:rsidRPr="007F02A0" w:rsidRDefault="003D0E04" w:rsidP="003D0E04">
            <w:pPr>
              <w:spacing w:after="0" w:line="240" w:lineRule="auto"/>
              <w:rPr>
                <w:rFonts w:ascii="Times New Roman" w:hAnsi="Times New Roman"/>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57FDC011" w14:textId="77777777" w:rsidR="003D0E04" w:rsidRPr="007F02A0" w:rsidRDefault="003D0E04" w:rsidP="003D0E04">
            <w:pPr>
              <w:spacing w:after="0" w:line="240" w:lineRule="auto"/>
              <w:rPr>
                <w:rFonts w:ascii="Times New Roman" w:hAnsi="Times New Roman"/>
              </w:rPr>
            </w:pPr>
          </w:p>
        </w:tc>
        <w:tc>
          <w:tcPr>
            <w:tcW w:w="553" w:type="dxa"/>
            <w:noWrap/>
            <w:vAlign w:val="bottom"/>
            <w:hideMark/>
          </w:tcPr>
          <w:p w14:paraId="3CBE397F" w14:textId="77777777" w:rsidR="003D0E04" w:rsidRPr="007F02A0" w:rsidRDefault="003D0E04" w:rsidP="003D0E04">
            <w:pPr>
              <w:spacing w:after="0"/>
            </w:pPr>
          </w:p>
        </w:tc>
      </w:tr>
      <w:tr w:rsidR="003D0E04" w:rsidRPr="007F02A0" w14:paraId="51419380" w14:textId="77777777" w:rsidTr="00EE2800">
        <w:trPr>
          <w:trHeight w:val="20"/>
        </w:trPr>
        <w:tc>
          <w:tcPr>
            <w:tcW w:w="1277" w:type="dxa"/>
            <w:gridSpan w:val="2"/>
            <w:vMerge/>
            <w:tcBorders>
              <w:top w:val="single" w:sz="8" w:space="0" w:color="auto"/>
              <w:left w:val="single" w:sz="8" w:space="0" w:color="auto"/>
              <w:bottom w:val="single" w:sz="8" w:space="0" w:color="000000"/>
              <w:right w:val="single" w:sz="8" w:space="0" w:color="auto"/>
            </w:tcBorders>
            <w:vAlign w:val="center"/>
            <w:hideMark/>
          </w:tcPr>
          <w:p w14:paraId="59B0E596" w14:textId="77777777" w:rsidR="003D0E04" w:rsidRPr="007F02A0" w:rsidRDefault="003D0E04" w:rsidP="003D0E04">
            <w:pPr>
              <w:spacing w:after="0" w:line="240" w:lineRule="auto"/>
              <w:rPr>
                <w:rFonts w:ascii="Times New Roman" w:hAnsi="Times New Roman"/>
              </w:rPr>
            </w:pPr>
          </w:p>
        </w:tc>
        <w:tc>
          <w:tcPr>
            <w:tcW w:w="3968" w:type="dxa"/>
            <w:vMerge/>
            <w:tcBorders>
              <w:top w:val="single" w:sz="8" w:space="0" w:color="auto"/>
              <w:left w:val="single" w:sz="8" w:space="0" w:color="auto"/>
              <w:bottom w:val="single" w:sz="8" w:space="0" w:color="000000"/>
              <w:right w:val="single" w:sz="8" w:space="0" w:color="auto"/>
            </w:tcBorders>
            <w:vAlign w:val="center"/>
            <w:hideMark/>
          </w:tcPr>
          <w:p w14:paraId="72648E65" w14:textId="77777777" w:rsidR="003D0E04" w:rsidRPr="007F02A0" w:rsidRDefault="003D0E04" w:rsidP="003D0E04">
            <w:pPr>
              <w:spacing w:after="0" w:line="240" w:lineRule="auto"/>
              <w:rPr>
                <w:rFonts w:ascii="Times New Roman" w:hAnsi="Times New Roman"/>
              </w:rPr>
            </w:pPr>
          </w:p>
        </w:tc>
        <w:tc>
          <w:tcPr>
            <w:tcW w:w="878" w:type="dxa"/>
            <w:vMerge/>
            <w:tcBorders>
              <w:top w:val="single" w:sz="8" w:space="0" w:color="auto"/>
              <w:left w:val="single" w:sz="8" w:space="0" w:color="auto"/>
              <w:bottom w:val="single" w:sz="8" w:space="0" w:color="000000"/>
              <w:right w:val="single" w:sz="8" w:space="0" w:color="auto"/>
            </w:tcBorders>
            <w:vAlign w:val="center"/>
            <w:hideMark/>
          </w:tcPr>
          <w:p w14:paraId="16B7AFE8" w14:textId="77777777" w:rsidR="003D0E04" w:rsidRPr="007F02A0" w:rsidRDefault="003D0E04" w:rsidP="003D0E04">
            <w:pPr>
              <w:spacing w:after="0" w:line="240" w:lineRule="auto"/>
              <w:rPr>
                <w:rFonts w:ascii="Times New Roman" w:hAnsi="Times New Roman"/>
              </w:rPr>
            </w:pPr>
          </w:p>
        </w:tc>
        <w:tc>
          <w:tcPr>
            <w:tcW w:w="730" w:type="dxa"/>
            <w:vMerge/>
            <w:tcBorders>
              <w:top w:val="single" w:sz="8" w:space="0" w:color="auto"/>
              <w:left w:val="single" w:sz="8" w:space="0" w:color="auto"/>
              <w:bottom w:val="single" w:sz="8" w:space="0" w:color="000000"/>
              <w:right w:val="single" w:sz="8" w:space="0" w:color="auto"/>
            </w:tcBorders>
            <w:vAlign w:val="center"/>
            <w:hideMark/>
          </w:tcPr>
          <w:p w14:paraId="1FE40A76" w14:textId="77777777" w:rsidR="003D0E04" w:rsidRPr="007F02A0" w:rsidRDefault="003D0E04" w:rsidP="003D0E04">
            <w:pPr>
              <w:spacing w:after="0" w:line="240" w:lineRule="auto"/>
              <w:rPr>
                <w:rFonts w:ascii="Times New Roman" w:hAnsi="Times New Roman"/>
              </w:rPr>
            </w:pPr>
          </w:p>
        </w:tc>
        <w:tc>
          <w:tcPr>
            <w:tcW w:w="1063" w:type="dxa"/>
            <w:vMerge/>
            <w:tcBorders>
              <w:top w:val="nil"/>
              <w:left w:val="single" w:sz="8" w:space="0" w:color="auto"/>
              <w:bottom w:val="single" w:sz="8" w:space="0" w:color="000000"/>
              <w:right w:val="single" w:sz="8" w:space="0" w:color="auto"/>
            </w:tcBorders>
            <w:vAlign w:val="center"/>
            <w:hideMark/>
          </w:tcPr>
          <w:p w14:paraId="0A7206AB" w14:textId="77777777" w:rsidR="003D0E04" w:rsidRPr="007F02A0" w:rsidRDefault="003D0E04" w:rsidP="003D0E04">
            <w:pPr>
              <w:spacing w:after="0" w:line="240" w:lineRule="auto"/>
              <w:rPr>
                <w:rFonts w:ascii="Times New Roman" w:hAnsi="Times New Roman"/>
              </w:rPr>
            </w:pPr>
          </w:p>
        </w:tc>
        <w:tc>
          <w:tcPr>
            <w:tcW w:w="1440" w:type="dxa"/>
            <w:vMerge/>
            <w:tcBorders>
              <w:top w:val="nil"/>
              <w:left w:val="single" w:sz="8" w:space="0" w:color="auto"/>
              <w:bottom w:val="single" w:sz="8" w:space="0" w:color="000000"/>
              <w:right w:val="single" w:sz="8" w:space="0" w:color="auto"/>
            </w:tcBorders>
            <w:vAlign w:val="center"/>
            <w:hideMark/>
          </w:tcPr>
          <w:p w14:paraId="537691A1" w14:textId="77777777" w:rsidR="003D0E04" w:rsidRPr="007F02A0" w:rsidRDefault="003D0E04" w:rsidP="003D0E04">
            <w:pPr>
              <w:spacing w:after="0" w:line="240" w:lineRule="auto"/>
              <w:rPr>
                <w:rFonts w:ascii="Times New Roman" w:hAnsi="Times New Roman"/>
              </w:rPr>
            </w:pPr>
          </w:p>
        </w:tc>
        <w:tc>
          <w:tcPr>
            <w:tcW w:w="1120" w:type="dxa"/>
            <w:vMerge/>
            <w:tcBorders>
              <w:top w:val="nil"/>
              <w:left w:val="single" w:sz="8" w:space="0" w:color="auto"/>
              <w:bottom w:val="single" w:sz="8" w:space="0" w:color="000000"/>
              <w:right w:val="single" w:sz="8" w:space="0" w:color="auto"/>
            </w:tcBorders>
            <w:vAlign w:val="center"/>
            <w:hideMark/>
          </w:tcPr>
          <w:p w14:paraId="06BDC095" w14:textId="77777777" w:rsidR="003D0E04" w:rsidRPr="007F02A0" w:rsidRDefault="003D0E04" w:rsidP="003D0E04">
            <w:pPr>
              <w:spacing w:after="0" w:line="240" w:lineRule="auto"/>
              <w:rPr>
                <w:rFonts w:ascii="Times New Roman" w:hAnsi="Times New Roman"/>
              </w:rPr>
            </w:pPr>
          </w:p>
        </w:tc>
        <w:tc>
          <w:tcPr>
            <w:tcW w:w="1331" w:type="dxa"/>
            <w:gridSpan w:val="2"/>
            <w:vMerge/>
            <w:tcBorders>
              <w:top w:val="single" w:sz="8" w:space="0" w:color="auto"/>
              <w:left w:val="single" w:sz="8" w:space="0" w:color="auto"/>
              <w:bottom w:val="single" w:sz="8" w:space="0" w:color="000000"/>
              <w:right w:val="single" w:sz="8" w:space="0" w:color="000000"/>
            </w:tcBorders>
            <w:vAlign w:val="center"/>
            <w:hideMark/>
          </w:tcPr>
          <w:p w14:paraId="3891C79B" w14:textId="77777777" w:rsidR="003D0E04" w:rsidRPr="007F02A0" w:rsidRDefault="003D0E04" w:rsidP="003D0E04">
            <w:pPr>
              <w:spacing w:after="0" w:line="240" w:lineRule="auto"/>
              <w:rPr>
                <w:rFonts w:ascii="Times New Roman" w:hAnsi="Times New Roman"/>
              </w:rPr>
            </w:pPr>
          </w:p>
        </w:tc>
        <w:tc>
          <w:tcPr>
            <w:tcW w:w="1234" w:type="dxa"/>
            <w:vMerge/>
            <w:tcBorders>
              <w:top w:val="nil"/>
              <w:left w:val="single" w:sz="8" w:space="0" w:color="auto"/>
              <w:bottom w:val="single" w:sz="8" w:space="0" w:color="000000"/>
              <w:right w:val="single" w:sz="8" w:space="0" w:color="auto"/>
            </w:tcBorders>
            <w:vAlign w:val="center"/>
            <w:hideMark/>
          </w:tcPr>
          <w:p w14:paraId="4BA356FB" w14:textId="77777777" w:rsidR="003D0E04" w:rsidRPr="007F02A0" w:rsidRDefault="003D0E04" w:rsidP="003D0E04">
            <w:pPr>
              <w:spacing w:after="0" w:line="240" w:lineRule="auto"/>
              <w:rPr>
                <w:rFonts w:ascii="Times New Roman" w:hAnsi="Times New Roman"/>
              </w:rPr>
            </w:pPr>
          </w:p>
        </w:tc>
        <w:tc>
          <w:tcPr>
            <w:tcW w:w="1134" w:type="dxa"/>
            <w:vMerge/>
            <w:tcBorders>
              <w:top w:val="nil"/>
              <w:left w:val="single" w:sz="8" w:space="0" w:color="auto"/>
              <w:bottom w:val="single" w:sz="8" w:space="0" w:color="000000"/>
              <w:right w:val="single" w:sz="8" w:space="0" w:color="auto"/>
            </w:tcBorders>
            <w:vAlign w:val="center"/>
            <w:hideMark/>
          </w:tcPr>
          <w:p w14:paraId="544CB492" w14:textId="77777777" w:rsidR="003D0E04" w:rsidRPr="007F02A0" w:rsidRDefault="003D0E04" w:rsidP="003D0E04">
            <w:pPr>
              <w:spacing w:after="0" w:line="240" w:lineRule="auto"/>
              <w:rPr>
                <w:rFonts w:ascii="Times New Roman" w:hAnsi="Times New Roman"/>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DB839A1" w14:textId="77777777" w:rsidR="003D0E04" w:rsidRPr="007F02A0" w:rsidRDefault="003D0E04" w:rsidP="003D0E04">
            <w:pPr>
              <w:spacing w:after="0" w:line="240" w:lineRule="auto"/>
              <w:rPr>
                <w:rFonts w:ascii="Times New Roman" w:hAnsi="Times New Roman"/>
              </w:rPr>
            </w:pPr>
          </w:p>
        </w:tc>
        <w:tc>
          <w:tcPr>
            <w:tcW w:w="553" w:type="dxa"/>
            <w:noWrap/>
            <w:vAlign w:val="bottom"/>
            <w:hideMark/>
          </w:tcPr>
          <w:p w14:paraId="3F87A13E" w14:textId="77777777" w:rsidR="003D0E04" w:rsidRPr="007F02A0" w:rsidRDefault="003D0E04" w:rsidP="003D0E04">
            <w:pPr>
              <w:spacing w:after="0" w:line="240" w:lineRule="auto"/>
              <w:rPr>
                <w:rFonts w:cs="Calibri"/>
                <w:sz w:val="20"/>
                <w:szCs w:val="20"/>
              </w:rPr>
            </w:pPr>
          </w:p>
        </w:tc>
      </w:tr>
      <w:tr w:rsidR="003D0E04" w:rsidRPr="007F02A0" w14:paraId="5AFB0F10" w14:textId="77777777" w:rsidTr="00EE2800">
        <w:trPr>
          <w:trHeight w:val="20"/>
        </w:trPr>
        <w:tc>
          <w:tcPr>
            <w:tcW w:w="1277" w:type="dxa"/>
            <w:gridSpan w:val="2"/>
            <w:tcBorders>
              <w:top w:val="nil"/>
              <w:left w:val="single" w:sz="8" w:space="0" w:color="auto"/>
              <w:bottom w:val="single" w:sz="8" w:space="0" w:color="auto"/>
              <w:right w:val="single" w:sz="8" w:space="0" w:color="auto"/>
            </w:tcBorders>
            <w:vAlign w:val="center"/>
            <w:hideMark/>
          </w:tcPr>
          <w:p w14:paraId="5BC47662" w14:textId="77777777" w:rsidR="003D0E04" w:rsidRPr="007F02A0" w:rsidRDefault="003D0E04" w:rsidP="003D0E04">
            <w:pPr>
              <w:spacing w:after="0" w:line="240" w:lineRule="auto"/>
              <w:jc w:val="center"/>
              <w:rPr>
                <w:rFonts w:ascii="Times New Roman" w:hAnsi="Times New Roman"/>
              </w:rPr>
            </w:pPr>
            <w:r w:rsidRPr="007F02A0">
              <w:rPr>
                <w:rFonts w:ascii="Times New Roman" w:hAnsi="Times New Roman"/>
              </w:rPr>
              <w:t>1</w:t>
            </w:r>
          </w:p>
        </w:tc>
        <w:tc>
          <w:tcPr>
            <w:tcW w:w="3968" w:type="dxa"/>
            <w:tcBorders>
              <w:top w:val="nil"/>
              <w:left w:val="nil"/>
              <w:bottom w:val="single" w:sz="8" w:space="0" w:color="auto"/>
              <w:right w:val="single" w:sz="8" w:space="0" w:color="auto"/>
            </w:tcBorders>
            <w:vAlign w:val="center"/>
            <w:hideMark/>
          </w:tcPr>
          <w:p w14:paraId="1AFE6220" w14:textId="77777777" w:rsidR="003D0E04" w:rsidRPr="007F02A0" w:rsidRDefault="003D0E04" w:rsidP="003D0E04">
            <w:pPr>
              <w:spacing w:after="0" w:line="240" w:lineRule="auto"/>
              <w:jc w:val="center"/>
              <w:rPr>
                <w:rFonts w:ascii="Times New Roman" w:hAnsi="Times New Roman"/>
              </w:rPr>
            </w:pPr>
            <w:r w:rsidRPr="007F02A0">
              <w:rPr>
                <w:rFonts w:ascii="Times New Roman" w:hAnsi="Times New Roman"/>
              </w:rPr>
              <w:t>2</w:t>
            </w:r>
          </w:p>
        </w:tc>
        <w:tc>
          <w:tcPr>
            <w:tcW w:w="878" w:type="dxa"/>
            <w:tcBorders>
              <w:top w:val="nil"/>
              <w:left w:val="nil"/>
              <w:bottom w:val="single" w:sz="8" w:space="0" w:color="auto"/>
              <w:right w:val="single" w:sz="8" w:space="0" w:color="auto"/>
            </w:tcBorders>
            <w:vAlign w:val="center"/>
            <w:hideMark/>
          </w:tcPr>
          <w:p w14:paraId="2C0714E8" w14:textId="77777777" w:rsidR="003D0E04" w:rsidRPr="007F02A0" w:rsidRDefault="003D0E04" w:rsidP="003D0E04">
            <w:pPr>
              <w:spacing w:after="0" w:line="240" w:lineRule="auto"/>
              <w:jc w:val="center"/>
              <w:rPr>
                <w:rFonts w:ascii="Times New Roman" w:hAnsi="Times New Roman"/>
              </w:rPr>
            </w:pPr>
            <w:r w:rsidRPr="007F02A0">
              <w:rPr>
                <w:rFonts w:ascii="Times New Roman" w:hAnsi="Times New Roman"/>
              </w:rPr>
              <w:t>3</w:t>
            </w:r>
          </w:p>
        </w:tc>
        <w:tc>
          <w:tcPr>
            <w:tcW w:w="730" w:type="dxa"/>
            <w:tcBorders>
              <w:top w:val="nil"/>
              <w:left w:val="nil"/>
              <w:bottom w:val="single" w:sz="8" w:space="0" w:color="auto"/>
              <w:right w:val="single" w:sz="8" w:space="0" w:color="auto"/>
            </w:tcBorders>
            <w:vAlign w:val="center"/>
            <w:hideMark/>
          </w:tcPr>
          <w:p w14:paraId="26B9D35C" w14:textId="77777777" w:rsidR="003D0E04" w:rsidRPr="007F02A0" w:rsidRDefault="003D0E04" w:rsidP="003D0E04">
            <w:pPr>
              <w:spacing w:after="0" w:line="240" w:lineRule="auto"/>
              <w:jc w:val="center"/>
              <w:rPr>
                <w:rFonts w:ascii="Times New Roman" w:hAnsi="Times New Roman"/>
              </w:rPr>
            </w:pPr>
            <w:r w:rsidRPr="007F02A0">
              <w:rPr>
                <w:rFonts w:ascii="Times New Roman" w:hAnsi="Times New Roman"/>
              </w:rPr>
              <w:t>4</w:t>
            </w:r>
          </w:p>
        </w:tc>
        <w:tc>
          <w:tcPr>
            <w:tcW w:w="1063" w:type="dxa"/>
            <w:tcBorders>
              <w:top w:val="nil"/>
              <w:left w:val="nil"/>
              <w:bottom w:val="single" w:sz="8" w:space="0" w:color="auto"/>
              <w:right w:val="single" w:sz="8" w:space="0" w:color="auto"/>
            </w:tcBorders>
            <w:vAlign w:val="center"/>
            <w:hideMark/>
          </w:tcPr>
          <w:p w14:paraId="41EE4A69" w14:textId="77777777" w:rsidR="003D0E04" w:rsidRPr="007F02A0" w:rsidRDefault="003D0E04" w:rsidP="003D0E04">
            <w:pPr>
              <w:spacing w:after="0" w:line="240" w:lineRule="auto"/>
              <w:jc w:val="center"/>
              <w:rPr>
                <w:rFonts w:ascii="Times New Roman" w:hAnsi="Times New Roman"/>
              </w:rPr>
            </w:pPr>
            <w:r w:rsidRPr="007F02A0">
              <w:rPr>
                <w:rFonts w:ascii="Times New Roman" w:hAnsi="Times New Roman"/>
              </w:rPr>
              <w:t>5</w:t>
            </w:r>
          </w:p>
        </w:tc>
        <w:tc>
          <w:tcPr>
            <w:tcW w:w="1440" w:type="dxa"/>
            <w:tcBorders>
              <w:top w:val="nil"/>
              <w:left w:val="nil"/>
              <w:bottom w:val="single" w:sz="8" w:space="0" w:color="auto"/>
              <w:right w:val="single" w:sz="8" w:space="0" w:color="auto"/>
            </w:tcBorders>
            <w:vAlign w:val="center"/>
            <w:hideMark/>
          </w:tcPr>
          <w:p w14:paraId="6DA97DC0" w14:textId="77777777" w:rsidR="003D0E04" w:rsidRPr="007F02A0" w:rsidRDefault="003D0E04" w:rsidP="003D0E04">
            <w:pPr>
              <w:spacing w:after="0" w:line="240" w:lineRule="auto"/>
              <w:jc w:val="center"/>
              <w:rPr>
                <w:rFonts w:ascii="Times New Roman" w:hAnsi="Times New Roman"/>
              </w:rPr>
            </w:pPr>
            <w:r w:rsidRPr="007F02A0">
              <w:rPr>
                <w:rFonts w:ascii="Times New Roman" w:hAnsi="Times New Roman"/>
              </w:rPr>
              <w:t>6</w:t>
            </w:r>
          </w:p>
        </w:tc>
        <w:tc>
          <w:tcPr>
            <w:tcW w:w="1120" w:type="dxa"/>
            <w:tcBorders>
              <w:top w:val="nil"/>
              <w:left w:val="nil"/>
              <w:bottom w:val="single" w:sz="8" w:space="0" w:color="auto"/>
              <w:right w:val="nil"/>
            </w:tcBorders>
            <w:vAlign w:val="center"/>
            <w:hideMark/>
          </w:tcPr>
          <w:p w14:paraId="1A4A2643" w14:textId="77777777" w:rsidR="003D0E04" w:rsidRPr="007F02A0" w:rsidRDefault="003D0E04" w:rsidP="003D0E04">
            <w:pPr>
              <w:spacing w:after="0" w:line="240" w:lineRule="auto"/>
              <w:jc w:val="center"/>
              <w:rPr>
                <w:rFonts w:ascii="Times New Roman" w:hAnsi="Times New Roman"/>
              </w:rPr>
            </w:pPr>
            <w:r w:rsidRPr="007F02A0">
              <w:rPr>
                <w:rFonts w:ascii="Times New Roman" w:hAnsi="Times New Roman"/>
              </w:rPr>
              <w:t>7</w:t>
            </w:r>
          </w:p>
        </w:tc>
        <w:tc>
          <w:tcPr>
            <w:tcW w:w="1331" w:type="dxa"/>
            <w:gridSpan w:val="2"/>
            <w:tcBorders>
              <w:top w:val="single" w:sz="8" w:space="0" w:color="auto"/>
              <w:left w:val="single" w:sz="8" w:space="0" w:color="auto"/>
              <w:bottom w:val="single" w:sz="8" w:space="0" w:color="auto"/>
              <w:right w:val="single" w:sz="8" w:space="0" w:color="000000"/>
            </w:tcBorders>
            <w:vAlign w:val="center"/>
            <w:hideMark/>
          </w:tcPr>
          <w:p w14:paraId="29AAA764" w14:textId="77777777" w:rsidR="003D0E04" w:rsidRPr="007F02A0" w:rsidRDefault="003D0E04" w:rsidP="003D0E04">
            <w:pPr>
              <w:spacing w:after="0" w:line="240" w:lineRule="auto"/>
              <w:jc w:val="center"/>
              <w:rPr>
                <w:rFonts w:ascii="Times New Roman" w:hAnsi="Times New Roman"/>
              </w:rPr>
            </w:pPr>
            <w:r w:rsidRPr="007F02A0">
              <w:rPr>
                <w:rFonts w:ascii="Times New Roman" w:hAnsi="Times New Roman"/>
              </w:rPr>
              <w:t>8</w:t>
            </w:r>
          </w:p>
        </w:tc>
        <w:tc>
          <w:tcPr>
            <w:tcW w:w="1234" w:type="dxa"/>
            <w:tcBorders>
              <w:top w:val="nil"/>
              <w:left w:val="nil"/>
              <w:bottom w:val="single" w:sz="8" w:space="0" w:color="auto"/>
              <w:right w:val="single" w:sz="8" w:space="0" w:color="auto"/>
            </w:tcBorders>
            <w:vAlign w:val="center"/>
            <w:hideMark/>
          </w:tcPr>
          <w:p w14:paraId="12E47302" w14:textId="77777777" w:rsidR="003D0E04" w:rsidRPr="007F02A0" w:rsidRDefault="003D0E04" w:rsidP="003D0E04">
            <w:pPr>
              <w:spacing w:after="0" w:line="240" w:lineRule="auto"/>
              <w:jc w:val="center"/>
              <w:rPr>
                <w:rFonts w:ascii="Times New Roman" w:hAnsi="Times New Roman"/>
              </w:rPr>
            </w:pPr>
            <w:r w:rsidRPr="007F02A0">
              <w:rPr>
                <w:rFonts w:ascii="Times New Roman" w:hAnsi="Times New Roman"/>
              </w:rPr>
              <w:t>9</w:t>
            </w:r>
          </w:p>
        </w:tc>
        <w:tc>
          <w:tcPr>
            <w:tcW w:w="1134" w:type="dxa"/>
            <w:tcBorders>
              <w:top w:val="nil"/>
              <w:left w:val="nil"/>
              <w:bottom w:val="single" w:sz="8" w:space="0" w:color="auto"/>
              <w:right w:val="single" w:sz="8" w:space="0" w:color="auto"/>
            </w:tcBorders>
            <w:vAlign w:val="center"/>
            <w:hideMark/>
          </w:tcPr>
          <w:p w14:paraId="611CD8BC" w14:textId="77777777" w:rsidR="003D0E04" w:rsidRPr="007F02A0" w:rsidRDefault="003D0E04" w:rsidP="003D0E04">
            <w:pPr>
              <w:spacing w:after="0" w:line="240" w:lineRule="auto"/>
              <w:jc w:val="center"/>
              <w:rPr>
                <w:rFonts w:ascii="Times New Roman" w:hAnsi="Times New Roman"/>
              </w:rPr>
            </w:pPr>
            <w:r w:rsidRPr="007F02A0">
              <w:rPr>
                <w:rFonts w:ascii="Times New Roman" w:hAnsi="Times New Roman"/>
              </w:rPr>
              <w:t>10</w:t>
            </w:r>
          </w:p>
        </w:tc>
        <w:tc>
          <w:tcPr>
            <w:tcW w:w="1134" w:type="dxa"/>
            <w:tcBorders>
              <w:top w:val="nil"/>
              <w:left w:val="nil"/>
              <w:bottom w:val="single" w:sz="8" w:space="0" w:color="auto"/>
              <w:right w:val="single" w:sz="8" w:space="0" w:color="auto"/>
            </w:tcBorders>
            <w:vAlign w:val="center"/>
            <w:hideMark/>
          </w:tcPr>
          <w:p w14:paraId="2AB3894D" w14:textId="77777777" w:rsidR="003D0E04" w:rsidRPr="007F02A0" w:rsidRDefault="003D0E04" w:rsidP="003D0E04">
            <w:pPr>
              <w:spacing w:after="0" w:line="240" w:lineRule="auto"/>
              <w:jc w:val="center"/>
              <w:rPr>
                <w:rFonts w:ascii="Times New Roman" w:hAnsi="Times New Roman"/>
              </w:rPr>
            </w:pPr>
            <w:r w:rsidRPr="007F02A0">
              <w:rPr>
                <w:rFonts w:ascii="Times New Roman" w:hAnsi="Times New Roman"/>
              </w:rPr>
              <w:t>11</w:t>
            </w:r>
          </w:p>
        </w:tc>
        <w:tc>
          <w:tcPr>
            <w:tcW w:w="553" w:type="dxa"/>
            <w:vAlign w:val="center"/>
            <w:hideMark/>
          </w:tcPr>
          <w:p w14:paraId="44A7231E" w14:textId="77777777" w:rsidR="003D0E04" w:rsidRPr="007F02A0" w:rsidRDefault="003D0E04" w:rsidP="003D0E04">
            <w:pPr>
              <w:spacing w:after="0"/>
              <w:rPr>
                <w:rFonts w:ascii="Times New Roman" w:hAnsi="Times New Roman"/>
              </w:rPr>
            </w:pPr>
          </w:p>
        </w:tc>
      </w:tr>
      <w:tr w:rsidR="003D0E04" w:rsidRPr="007F02A0" w14:paraId="08316E88" w14:textId="77777777" w:rsidTr="00EE2800">
        <w:trPr>
          <w:trHeight w:val="20"/>
        </w:trPr>
        <w:tc>
          <w:tcPr>
            <w:tcW w:w="5245" w:type="dxa"/>
            <w:gridSpan w:val="3"/>
            <w:tcBorders>
              <w:top w:val="single" w:sz="8" w:space="0" w:color="auto"/>
              <w:left w:val="single" w:sz="8" w:space="0" w:color="auto"/>
              <w:bottom w:val="single" w:sz="8" w:space="0" w:color="auto"/>
              <w:right w:val="single" w:sz="8" w:space="0" w:color="000000"/>
            </w:tcBorders>
            <w:vAlign w:val="center"/>
            <w:hideMark/>
          </w:tcPr>
          <w:p w14:paraId="6C7DB87E" w14:textId="77777777" w:rsidR="003D0E04" w:rsidRPr="007F02A0" w:rsidRDefault="00A86D1A" w:rsidP="003D0E04">
            <w:pPr>
              <w:spacing w:after="0" w:line="240" w:lineRule="auto"/>
              <w:rPr>
                <w:rFonts w:ascii="Times New Roman" w:hAnsi="Times New Roman"/>
              </w:rPr>
            </w:pPr>
            <w:hyperlink r:id="rId10" w:anchor="RANGE!A48" w:history="1">
              <w:r w:rsidR="003D0E04" w:rsidRPr="007F02A0">
                <w:rPr>
                  <w:rFonts w:ascii="Times New Roman" w:hAnsi="Times New Roman"/>
                </w:rPr>
                <w:t>Обязательная часть образовательной программы</w:t>
              </w:r>
            </w:hyperlink>
          </w:p>
        </w:tc>
        <w:tc>
          <w:tcPr>
            <w:tcW w:w="878" w:type="dxa"/>
            <w:tcBorders>
              <w:top w:val="nil"/>
              <w:left w:val="nil"/>
              <w:bottom w:val="single" w:sz="8" w:space="0" w:color="auto"/>
              <w:right w:val="single" w:sz="8" w:space="0" w:color="auto"/>
            </w:tcBorders>
            <w:vAlign w:val="center"/>
            <w:hideMark/>
          </w:tcPr>
          <w:p w14:paraId="2E1BB841" w14:textId="77777777" w:rsidR="003D0E04" w:rsidRPr="007F02A0" w:rsidRDefault="003D0E04" w:rsidP="00270AFB">
            <w:pPr>
              <w:spacing w:after="0" w:line="240" w:lineRule="auto"/>
              <w:jc w:val="center"/>
              <w:rPr>
                <w:rFonts w:ascii="Times New Roman" w:hAnsi="Times New Roman"/>
                <w:b/>
                <w:bCs/>
              </w:rPr>
            </w:pPr>
            <w:r w:rsidRPr="007F02A0">
              <w:rPr>
                <w:rFonts w:ascii="Times New Roman" w:hAnsi="Times New Roman"/>
                <w:b/>
                <w:bCs/>
              </w:rPr>
              <w:t>2</w:t>
            </w:r>
            <w:r w:rsidR="00270AFB" w:rsidRPr="007F02A0">
              <w:rPr>
                <w:rFonts w:ascii="Times New Roman" w:hAnsi="Times New Roman"/>
                <w:b/>
                <w:bCs/>
              </w:rPr>
              <w:t>016</w:t>
            </w:r>
          </w:p>
        </w:tc>
        <w:tc>
          <w:tcPr>
            <w:tcW w:w="730" w:type="dxa"/>
            <w:tcBorders>
              <w:top w:val="nil"/>
              <w:left w:val="nil"/>
              <w:bottom w:val="single" w:sz="8" w:space="0" w:color="auto"/>
              <w:right w:val="single" w:sz="8" w:space="0" w:color="auto"/>
            </w:tcBorders>
            <w:vAlign w:val="center"/>
            <w:hideMark/>
          </w:tcPr>
          <w:p w14:paraId="78786077" w14:textId="77777777" w:rsidR="003D0E04" w:rsidRPr="007F02A0" w:rsidRDefault="003D0E04" w:rsidP="00CB0FC0">
            <w:pPr>
              <w:spacing w:after="0" w:line="240" w:lineRule="auto"/>
              <w:jc w:val="center"/>
              <w:rPr>
                <w:rFonts w:ascii="Times New Roman" w:hAnsi="Times New Roman"/>
                <w:b/>
                <w:bCs/>
              </w:rPr>
            </w:pPr>
            <w:r w:rsidRPr="007F02A0">
              <w:rPr>
                <w:rFonts w:ascii="Times New Roman" w:hAnsi="Times New Roman"/>
                <w:b/>
                <w:bCs/>
              </w:rPr>
              <w:t>1</w:t>
            </w:r>
            <w:r w:rsidR="00270AFB" w:rsidRPr="007F02A0">
              <w:rPr>
                <w:rFonts w:ascii="Times New Roman" w:hAnsi="Times New Roman"/>
                <w:b/>
                <w:bCs/>
              </w:rPr>
              <w:t>4</w:t>
            </w:r>
            <w:r w:rsidR="00CB0FC0" w:rsidRPr="007F02A0">
              <w:rPr>
                <w:rFonts w:ascii="Times New Roman" w:hAnsi="Times New Roman"/>
                <w:b/>
                <w:bCs/>
              </w:rPr>
              <w:t>24</w:t>
            </w:r>
          </w:p>
        </w:tc>
        <w:tc>
          <w:tcPr>
            <w:tcW w:w="1063" w:type="dxa"/>
            <w:tcBorders>
              <w:top w:val="nil"/>
              <w:left w:val="nil"/>
              <w:bottom w:val="single" w:sz="8" w:space="0" w:color="auto"/>
              <w:right w:val="single" w:sz="8" w:space="0" w:color="auto"/>
            </w:tcBorders>
            <w:vAlign w:val="center"/>
            <w:hideMark/>
          </w:tcPr>
          <w:p w14:paraId="3D19A0AE" w14:textId="77777777" w:rsidR="003D0E04" w:rsidRPr="007F02A0" w:rsidRDefault="00270AFB" w:rsidP="0067680D">
            <w:pPr>
              <w:spacing w:after="0" w:line="240" w:lineRule="auto"/>
              <w:jc w:val="center"/>
              <w:rPr>
                <w:rFonts w:ascii="Times New Roman" w:hAnsi="Times New Roman"/>
                <w:b/>
                <w:bCs/>
              </w:rPr>
            </w:pPr>
            <w:r w:rsidRPr="007F02A0">
              <w:rPr>
                <w:rFonts w:ascii="Times New Roman" w:hAnsi="Times New Roman"/>
                <w:b/>
                <w:bCs/>
              </w:rPr>
              <w:t>4</w:t>
            </w:r>
            <w:r w:rsidR="0067680D" w:rsidRPr="007F02A0">
              <w:rPr>
                <w:rFonts w:ascii="Times New Roman" w:hAnsi="Times New Roman"/>
                <w:b/>
                <w:bCs/>
              </w:rPr>
              <w:t>6</w:t>
            </w:r>
            <w:r w:rsidR="005A1BA3" w:rsidRPr="007F02A0">
              <w:rPr>
                <w:rFonts w:ascii="Times New Roman" w:hAnsi="Times New Roman"/>
                <w:b/>
                <w:bCs/>
              </w:rPr>
              <w:t>4</w:t>
            </w:r>
          </w:p>
        </w:tc>
        <w:tc>
          <w:tcPr>
            <w:tcW w:w="1440" w:type="dxa"/>
            <w:tcBorders>
              <w:top w:val="nil"/>
              <w:left w:val="nil"/>
              <w:bottom w:val="single" w:sz="8" w:space="0" w:color="auto"/>
              <w:right w:val="single" w:sz="8" w:space="0" w:color="auto"/>
            </w:tcBorders>
            <w:vAlign w:val="center"/>
            <w:hideMark/>
          </w:tcPr>
          <w:p w14:paraId="1B35F8F9" w14:textId="77777777" w:rsidR="003D0E04" w:rsidRPr="007F02A0" w:rsidRDefault="00270AFB" w:rsidP="0067680D">
            <w:pPr>
              <w:spacing w:after="0" w:line="240" w:lineRule="auto"/>
              <w:jc w:val="center"/>
              <w:rPr>
                <w:rFonts w:ascii="Times New Roman" w:hAnsi="Times New Roman"/>
                <w:b/>
                <w:bCs/>
              </w:rPr>
            </w:pPr>
            <w:r w:rsidRPr="007F02A0">
              <w:rPr>
                <w:rFonts w:ascii="Times New Roman" w:hAnsi="Times New Roman"/>
                <w:b/>
                <w:bCs/>
              </w:rPr>
              <w:t>7</w:t>
            </w:r>
            <w:r w:rsidR="0067680D" w:rsidRPr="007F02A0">
              <w:rPr>
                <w:rFonts w:ascii="Times New Roman" w:hAnsi="Times New Roman"/>
                <w:b/>
                <w:bCs/>
              </w:rPr>
              <w:t>4</w:t>
            </w:r>
            <w:r w:rsidR="005A1BA3" w:rsidRPr="007F02A0">
              <w:rPr>
                <w:rFonts w:ascii="Times New Roman" w:hAnsi="Times New Roman"/>
                <w:b/>
                <w:bCs/>
              </w:rPr>
              <w:t>0</w:t>
            </w:r>
          </w:p>
        </w:tc>
        <w:tc>
          <w:tcPr>
            <w:tcW w:w="1120" w:type="dxa"/>
            <w:tcBorders>
              <w:top w:val="nil"/>
              <w:left w:val="nil"/>
              <w:bottom w:val="single" w:sz="8" w:space="0" w:color="auto"/>
              <w:right w:val="single" w:sz="8" w:space="0" w:color="auto"/>
            </w:tcBorders>
            <w:vAlign w:val="center"/>
            <w:hideMark/>
          </w:tcPr>
          <w:p w14:paraId="009D200F" w14:textId="77777777" w:rsidR="003D0E04" w:rsidRPr="007F02A0" w:rsidRDefault="00270AFB" w:rsidP="003D0E04">
            <w:pPr>
              <w:spacing w:after="0" w:line="240" w:lineRule="auto"/>
              <w:jc w:val="center"/>
              <w:rPr>
                <w:rFonts w:ascii="Times New Roman" w:hAnsi="Times New Roman"/>
                <w:b/>
                <w:bCs/>
              </w:rPr>
            </w:pPr>
            <w:r w:rsidRPr="007F02A0">
              <w:rPr>
                <w:rFonts w:ascii="Times New Roman" w:hAnsi="Times New Roman"/>
                <w:b/>
                <w:bCs/>
              </w:rPr>
              <w:t>684</w:t>
            </w:r>
          </w:p>
        </w:tc>
        <w:tc>
          <w:tcPr>
            <w:tcW w:w="1331" w:type="dxa"/>
            <w:gridSpan w:val="2"/>
            <w:tcBorders>
              <w:top w:val="single" w:sz="8" w:space="0" w:color="auto"/>
              <w:left w:val="nil"/>
              <w:bottom w:val="single" w:sz="8" w:space="0" w:color="auto"/>
              <w:right w:val="single" w:sz="8" w:space="0" w:color="000000"/>
            </w:tcBorders>
            <w:vAlign w:val="center"/>
            <w:hideMark/>
          </w:tcPr>
          <w:p w14:paraId="26E38A63" w14:textId="77777777" w:rsidR="003D0E04" w:rsidRPr="007F02A0" w:rsidRDefault="00270AFB" w:rsidP="003D0E04">
            <w:pPr>
              <w:spacing w:after="0" w:line="240" w:lineRule="auto"/>
              <w:jc w:val="center"/>
              <w:rPr>
                <w:rFonts w:ascii="Times New Roman" w:hAnsi="Times New Roman"/>
                <w:b/>
                <w:bCs/>
              </w:rPr>
            </w:pPr>
            <w:r w:rsidRPr="007F02A0">
              <w:rPr>
                <w:rFonts w:ascii="Times New Roman" w:hAnsi="Times New Roman"/>
                <w:b/>
                <w:bCs/>
              </w:rPr>
              <w:t>20</w:t>
            </w:r>
          </w:p>
        </w:tc>
        <w:tc>
          <w:tcPr>
            <w:tcW w:w="1234" w:type="dxa"/>
            <w:tcBorders>
              <w:top w:val="nil"/>
              <w:left w:val="nil"/>
              <w:bottom w:val="single" w:sz="8" w:space="0" w:color="auto"/>
              <w:right w:val="single" w:sz="8" w:space="0" w:color="auto"/>
            </w:tcBorders>
            <w:vAlign w:val="center"/>
            <w:hideMark/>
          </w:tcPr>
          <w:p w14:paraId="0240AE85" w14:textId="77777777" w:rsidR="003D0E04" w:rsidRPr="007F02A0" w:rsidRDefault="003D0E04" w:rsidP="003D0E04">
            <w:pPr>
              <w:spacing w:after="0" w:line="240" w:lineRule="auto"/>
              <w:jc w:val="center"/>
              <w:rPr>
                <w:rFonts w:ascii="Times New Roman" w:hAnsi="Times New Roman"/>
                <w:b/>
                <w:bCs/>
              </w:rPr>
            </w:pPr>
            <w:r w:rsidRPr="007F02A0">
              <w:rPr>
                <w:rFonts w:ascii="Times New Roman" w:hAnsi="Times New Roman"/>
                <w:b/>
                <w:bCs/>
              </w:rPr>
              <w:t> </w:t>
            </w:r>
          </w:p>
        </w:tc>
        <w:tc>
          <w:tcPr>
            <w:tcW w:w="1134" w:type="dxa"/>
            <w:tcBorders>
              <w:top w:val="nil"/>
              <w:left w:val="nil"/>
              <w:bottom w:val="single" w:sz="8" w:space="0" w:color="auto"/>
              <w:right w:val="single" w:sz="8" w:space="0" w:color="auto"/>
            </w:tcBorders>
            <w:vAlign w:val="center"/>
            <w:hideMark/>
          </w:tcPr>
          <w:p w14:paraId="0673C5ED" w14:textId="77777777" w:rsidR="003D0E04" w:rsidRPr="007F02A0" w:rsidRDefault="003D0E04" w:rsidP="003D0E04">
            <w:pPr>
              <w:spacing w:after="0" w:line="240" w:lineRule="auto"/>
              <w:jc w:val="center"/>
              <w:rPr>
                <w:rFonts w:ascii="Times New Roman" w:hAnsi="Times New Roman"/>
                <w:b/>
                <w:bCs/>
              </w:rPr>
            </w:pPr>
            <w:r w:rsidRPr="007F02A0">
              <w:rPr>
                <w:rFonts w:ascii="Times New Roman" w:hAnsi="Times New Roman"/>
                <w:b/>
                <w:bCs/>
              </w:rPr>
              <w:t>108</w:t>
            </w:r>
          </w:p>
        </w:tc>
        <w:tc>
          <w:tcPr>
            <w:tcW w:w="1134" w:type="dxa"/>
            <w:tcBorders>
              <w:top w:val="nil"/>
              <w:left w:val="nil"/>
              <w:bottom w:val="single" w:sz="8" w:space="0" w:color="auto"/>
              <w:right w:val="single" w:sz="8" w:space="0" w:color="auto"/>
            </w:tcBorders>
            <w:vAlign w:val="center"/>
            <w:hideMark/>
          </w:tcPr>
          <w:p w14:paraId="227CC744" w14:textId="77777777" w:rsidR="003D0E04" w:rsidRPr="007F02A0" w:rsidRDefault="003D0E04" w:rsidP="003D0E04">
            <w:pPr>
              <w:spacing w:after="0" w:line="240" w:lineRule="auto"/>
              <w:jc w:val="center"/>
              <w:rPr>
                <w:rFonts w:ascii="Times New Roman" w:hAnsi="Times New Roman"/>
              </w:rPr>
            </w:pPr>
            <w:r w:rsidRPr="007F02A0">
              <w:rPr>
                <w:rFonts w:ascii="Times New Roman" w:hAnsi="Times New Roman"/>
              </w:rPr>
              <w:t> </w:t>
            </w:r>
          </w:p>
        </w:tc>
        <w:tc>
          <w:tcPr>
            <w:tcW w:w="553" w:type="dxa"/>
            <w:vAlign w:val="center"/>
            <w:hideMark/>
          </w:tcPr>
          <w:p w14:paraId="27F54A55" w14:textId="77777777" w:rsidR="003D0E04" w:rsidRPr="007F02A0" w:rsidRDefault="003D0E04" w:rsidP="003D0E04">
            <w:pPr>
              <w:spacing w:after="0"/>
              <w:rPr>
                <w:rFonts w:ascii="Times New Roman" w:hAnsi="Times New Roman"/>
              </w:rPr>
            </w:pPr>
          </w:p>
        </w:tc>
      </w:tr>
      <w:tr w:rsidR="003D0E04" w:rsidRPr="007F02A0" w14:paraId="3C9D8DFE" w14:textId="77777777" w:rsidTr="00EE2800">
        <w:trPr>
          <w:trHeight w:val="20"/>
        </w:trPr>
        <w:tc>
          <w:tcPr>
            <w:tcW w:w="1134"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B6A0E1A" w14:textId="77777777" w:rsidR="003D0E04" w:rsidRPr="007F02A0" w:rsidRDefault="003D0E04" w:rsidP="003D0E04">
            <w:pPr>
              <w:spacing w:after="0" w:line="240" w:lineRule="auto"/>
              <w:rPr>
                <w:rFonts w:ascii="Times New Roman" w:hAnsi="Times New Roman"/>
                <w:b/>
                <w:bCs/>
                <w:sz w:val="18"/>
                <w:szCs w:val="18"/>
              </w:rPr>
            </w:pPr>
            <w:r w:rsidRPr="007F02A0">
              <w:rPr>
                <w:rFonts w:ascii="Times New Roman" w:hAnsi="Times New Roman"/>
                <w:b/>
                <w:bCs/>
                <w:sz w:val="18"/>
                <w:szCs w:val="18"/>
              </w:rPr>
              <w:t>СГ.00</w:t>
            </w:r>
          </w:p>
        </w:tc>
        <w:tc>
          <w:tcPr>
            <w:tcW w:w="4111" w:type="dxa"/>
            <w:gridSpan w:val="2"/>
            <w:tcBorders>
              <w:top w:val="nil"/>
              <w:left w:val="nil"/>
              <w:bottom w:val="single" w:sz="8" w:space="0" w:color="auto"/>
              <w:right w:val="single" w:sz="8" w:space="0" w:color="auto"/>
            </w:tcBorders>
            <w:shd w:val="clear" w:color="auto" w:fill="BFBFBF" w:themeFill="background1" w:themeFillShade="BF"/>
            <w:vAlign w:val="center"/>
            <w:hideMark/>
          </w:tcPr>
          <w:p w14:paraId="5EABEC36" w14:textId="77777777" w:rsidR="003D0E04" w:rsidRPr="007F02A0" w:rsidRDefault="003D0E04" w:rsidP="003D0E04">
            <w:pPr>
              <w:spacing w:after="0" w:line="240" w:lineRule="auto"/>
              <w:rPr>
                <w:rFonts w:ascii="Times New Roman" w:hAnsi="Times New Roman"/>
                <w:b/>
                <w:bCs/>
              </w:rPr>
            </w:pPr>
            <w:r w:rsidRPr="007F02A0">
              <w:rPr>
                <w:rFonts w:ascii="Times New Roman" w:hAnsi="Times New Roman"/>
                <w:b/>
                <w:bCs/>
              </w:rPr>
              <w:t xml:space="preserve">Социально-гуманитарный цикл </w:t>
            </w:r>
          </w:p>
        </w:tc>
        <w:tc>
          <w:tcPr>
            <w:tcW w:w="878" w:type="dxa"/>
            <w:tcBorders>
              <w:top w:val="nil"/>
              <w:left w:val="nil"/>
              <w:bottom w:val="single" w:sz="8" w:space="0" w:color="auto"/>
              <w:right w:val="single" w:sz="8" w:space="0" w:color="auto"/>
            </w:tcBorders>
            <w:shd w:val="clear" w:color="auto" w:fill="BFBFBF" w:themeFill="background1" w:themeFillShade="BF"/>
            <w:vAlign w:val="center"/>
            <w:hideMark/>
          </w:tcPr>
          <w:p w14:paraId="0491BBB2" w14:textId="77777777" w:rsidR="003D0E04" w:rsidRPr="007F02A0" w:rsidRDefault="00270AFB" w:rsidP="005A1BA3">
            <w:pPr>
              <w:spacing w:after="0" w:line="240" w:lineRule="auto"/>
              <w:jc w:val="center"/>
              <w:rPr>
                <w:rFonts w:ascii="Times New Roman" w:hAnsi="Times New Roman"/>
                <w:b/>
                <w:bCs/>
              </w:rPr>
            </w:pPr>
            <w:r w:rsidRPr="007F02A0">
              <w:rPr>
                <w:rFonts w:ascii="Times New Roman" w:hAnsi="Times New Roman"/>
                <w:b/>
                <w:bCs/>
              </w:rPr>
              <w:t>3</w:t>
            </w:r>
            <w:r w:rsidR="005A1BA3" w:rsidRPr="007F02A0">
              <w:rPr>
                <w:rFonts w:ascii="Times New Roman" w:hAnsi="Times New Roman"/>
                <w:b/>
                <w:bCs/>
              </w:rPr>
              <w:t>46</w:t>
            </w:r>
          </w:p>
        </w:tc>
        <w:tc>
          <w:tcPr>
            <w:tcW w:w="730" w:type="dxa"/>
            <w:tcBorders>
              <w:top w:val="nil"/>
              <w:left w:val="nil"/>
              <w:bottom w:val="single" w:sz="8" w:space="0" w:color="auto"/>
              <w:right w:val="single" w:sz="8" w:space="0" w:color="auto"/>
            </w:tcBorders>
            <w:shd w:val="clear" w:color="auto" w:fill="BFBFBF" w:themeFill="background1" w:themeFillShade="BF"/>
            <w:vAlign w:val="center"/>
            <w:hideMark/>
          </w:tcPr>
          <w:p w14:paraId="65DA5A9A" w14:textId="77777777" w:rsidR="003D0E04" w:rsidRPr="007F02A0" w:rsidRDefault="003D0E04" w:rsidP="00CB0FC0">
            <w:pPr>
              <w:spacing w:after="0" w:line="240" w:lineRule="auto"/>
              <w:jc w:val="center"/>
              <w:rPr>
                <w:rFonts w:ascii="Times New Roman" w:hAnsi="Times New Roman"/>
                <w:b/>
                <w:bCs/>
              </w:rPr>
            </w:pPr>
            <w:r w:rsidRPr="007F02A0">
              <w:rPr>
                <w:rFonts w:ascii="Times New Roman" w:hAnsi="Times New Roman"/>
                <w:b/>
                <w:bCs/>
              </w:rPr>
              <w:t>2</w:t>
            </w:r>
            <w:r w:rsidR="00CB0FC0" w:rsidRPr="007F02A0">
              <w:rPr>
                <w:rFonts w:ascii="Times New Roman" w:hAnsi="Times New Roman"/>
                <w:b/>
                <w:bCs/>
              </w:rPr>
              <w:t>2</w:t>
            </w:r>
            <w:r w:rsidR="005A1BA3" w:rsidRPr="007F02A0">
              <w:rPr>
                <w:rFonts w:ascii="Times New Roman" w:hAnsi="Times New Roman"/>
                <w:b/>
                <w:bCs/>
              </w:rPr>
              <w:t>6</w:t>
            </w:r>
          </w:p>
        </w:tc>
        <w:tc>
          <w:tcPr>
            <w:tcW w:w="1063" w:type="dxa"/>
            <w:tcBorders>
              <w:top w:val="nil"/>
              <w:left w:val="nil"/>
              <w:bottom w:val="single" w:sz="8" w:space="0" w:color="auto"/>
              <w:right w:val="single" w:sz="8" w:space="0" w:color="auto"/>
            </w:tcBorders>
            <w:shd w:val="clear" w:color="auto" w:fill="BFBFBF" w:themeFill="background1" w:themeFillShade="BF"/>
            <w:vAlign w:val="center"/>
            <w:hideMark/>
          </w:tcPr>
          <w:p w14:paraId="04D2B5F8" w14:textId="77777777" w:rsidR="003D0E04" w:rsidRPr="007F02A0" w:rsidRDefault="00270AFB" w:rsidP="0067680D">
            <w:pPr>
              <w:spacing w:after="0" w:line="240" w:lineRule="auto"/>
              <w:jc w:val="center"/>
              <w:rPr>
                <w:rFonts w:ascii="Times New Roman" w:hAnsi="Times New Roman"/>
                <w:b/>
                <w:bCs/>
              </w:rPr>
            </w:pPr>
            <w:r w:rsidRPr="007F02A0">
              <w:rPr>
                <w:rFonts w:ascii="Times New Roman" w:hAnsi="Times New Roman"/>
                <w:b/>
                <w:bCs/>
              </w:rPr>
              <w:t>1</w:t>
            </w:r>
            <w:r w:rsidR="0067680D" w:rsidRPr="007F02A0">
              <w:rPr>
                <w:rFonts w:ascii="Times New Roman" w:hAnsi="Times New Roman"/>
                <w:b/>
                <w:bCs/>
              </w:rPr>
              <w:t>2</w:t>
            </w:r>
            <w:r w:rsidR="005A1BA3" w:rsidRPr="007F02A0">
              <w:rPr>
                <w:rFonts w:ascii="Times New Roman" w:hAnsi="Times New Roman"/>
                <w:b/>
                <w:bCs/>
              </w:rPr>
              <w:t>0</w:t>
            </w:r>
          </w:p>
        </w:tc>
        <w:tc>
          <w:tcPr>
            <w:tcW w:w="1440" w:type="dxa"/>
            <w:tcBorders>
              <w:top w:val="nil"/>
              <w:left w:val="nil"/>
              <w:bottom w:val="single" w:sz="8" w:space="0" w:color="auto"/>
              <w:right w:val="single" w:sz="8" w:space="0" w:color="auto"/>
            </w:tcBorders>
            <w:shd w:val="clear" w:color="auto" w:fill="BFBFBF" w:themeFill="background1" w:themeFillShade="BF"/>
            <w:vAlign w:val="center"/>
            <w:hideMark/>
          </w:tcPr>
          <w:p w14:paraId="229B8D6A" w14:textId="77777777" w:rsidR="003D0E04" w:rsidRPr="007F02A0" w:rsidRDefault="003D0E04" w:rsidP="0067680D">
            <w:pPr>
              <w:spacing w:after="0" w:line="240" w:lineRule="auto"/>
              <w:jc w:val="center"/>
              <w:rPr>
                <w:rFonts w:ascii="Times New Roman" w:hAnsi="Times New Roman"/>
                <w:b/>
                <w:bCs/>
              </w:rPr>
            </w:pPr>
            <w:r w:rsidRPr="007F02A0">
              <w:rPr>
                <w:rFonts w:ascii="Times New Roman" w:hAnsi="Times New Roman"/>
                <w:b/>
                <w:bCs/>
              </w:rPr>
              <w:t>2</w:t>
            </w:r>
            <w:r w:rsidR="0067680D" w:rsidRPr="007F02A0">
              <w:rPr>
                <w:rFonts w:ascii="Times New Roman" w:hAnsi="Times New Roman"/>
                <w:b/>
                <w:bCs/>
              </w:rPr>
              <w:t>2</w:t>
            </w:r>
            <w:r w:rsidR="005A1BA3" w:rsidRPr="007F02A0">
              <w:rPr>
                <w:rFonts w:ascii="Times New Roman" w:hAnsi="Times New Roman"/>
                <w:b/>
                <w:bCs/>
              </w:rPr>
              <w:t>6</w:t>
            </w:r>
          </w:p>
        </w:tc>
        <w:tc>
          <w:tcPr>
            <w:tcW w:w="1120" w:type="dxa"/>
            <w:tcBorders>
              <w:top w:val="nil"/>
              <w:left w:val="nil"/>
              <w:bottom w:val="single" w:sz="8" w:space="0" w:color="auto"/>
              <w:right w:val="nil"/>
            </w:tcBorders>
            <w:shd w:val="clear" w:color="auto" w:fill="BFBFBF" w:themeFill="background1" w:themeFillShade="BF"/>
            <w:vAlign w:val="center"/>
            <w:hideMark/>
          </w:tcPr>
          <w:p w14:paraId="448CD654" w14:textId="77777777" w:rsidR="003D0E04" w:rsidRPr="007F02A0" w:rsidRDefault="003D0E04" w:rsidP="003D0E04">
            <w:pPr>
              <w:spacing w:after="0" w:line="240" w:lineRule="auto"/>
              <w:jc w:val="center"/>
              <w:rPr>
                <w:rFonts w:ascii="Times New Roman" w:hAnsi="Times New Roman"/>
                <w:b/>
                <w:bCs/>
              </w:rPr>
            </w:pPr>
            <w:r w:rsidRPr="007F02A0">
              <w:rPr>
                <w:rFonts w:ascii="Times New Roman" w:hAnsi="Times New Roman"/>
                <w:b/>
                <w:bCs/>
              </w:rPr>
              <w:t> </w:t>
            </w:r>
          </w:p>
        </w:tc>
        <w:tc>
          <w:tcPr>
            <w:tcW w:w="1331" w:type="dxa"/>
            <w:gridSpan w:val="2"/>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center"/>
            <w:hideMark/>
          </w:tcPr>
          <w:p w14:paraId="6A071E8B" w14:textId="77777777" w:rsidR="003D0E04" w:rsidRPr="007F02A0" w:rsidRDefault="003D0E04" w:rsidP="003D0E04">
            <w:pPr>
              <w:spacing w:after="0" w:line="240" w:lineRule="auto"/>
              <w:jc w:val="center"/>
              <w:rPr>
                <w:rFonts w:ascii="Times New Roman" w:hAnsi="Times New Roman"/>
                <w:b/>
                <w:bCs/>
              </w:rPr>
            </w:pPr>
            <w:r w:rsidRPr="007F02A0">
              <w:rPr>
                <w:rFonts w:ascii="Times New Roman" w:hAnsi="Times New Roman"/>
                <w:b/>
                <w:bCs/>
              </w:rPr>
              <w:t> </w:t>
            </w:r>
          </w:p>
        </w:tc>
        <w:tc>
          <w:tcPr>
            <w:tcW w:w="1234" w:type="dxa"/>
            <w:tcBorders>
              <w:top w:val="nil"/>
              <w:left w:val="nil"/>
              <w:bottom w:val="single" w:sz="8" w:space="0" w:color="auto"/>
              <w:right w:val="single" w:sz="8" w:space="0" w:color="auto"/>
            </w:tcBorders>
            <w:shd w:val="clear" w:color="auto" w:fill="BFBFBF" w:themeFill="background1" w:themeFillShade="BF"/>
            <w:vAlign w:val="center"/>
            <w:hideMark/>
          </w:tcPr>
          <w:p w14:paraId="2E2BA605" w14:textId="77777777" w:rsidR="003D0E04" w:rsidRPr="007F02A0" w:rsidRDefault="003D0E04" w:rsidP="003D0E04">
            <w:pPr>
              <w:spacing w:after="0" w:line="240" w:lineRule="auto"/>
              <w:jc w:val="center"/>
              <w:rPr>
                <w:rFonts w:ascii="Times New Roman" w:hAnsi="Times New Roman"/>
                <w:b/>
                <w:bCs/>
              </w:rPr>
            </w:pPr>
            <w:r w:rsidRPr="007F02A0">
              <w:rPr>
                <w:rFonts w:ascii="Times New Roman" w:hAnsi="Times New Roman"/>
                <w:b/>
                <w:bCs/>
              </w:rPr>
              <w:t> </w:t>
            </w:r>
          </w:p>
        </w:tc>
        <w:tc>
          <w:tcPr>
            <w:tcW w:w="1134" w:type="dxa"/>
            <w:tcBorders>
              <w:top w:val="nil"/>
              <w:left w:val="nil"/>
              <w:bottom w:val="single" w:sz="8" w:space="0" w:color="auto"/>
              <w:right w:val="single" w:sz="8" w:space="0" w:color="auto"/>
            </w:tcBorders>
            <w:shd w:val="clear" w:color="auto" w:fill="BFBFBF" w:themeFill="background1" w:themeFillShade="BF"/>
            <w:vAlign w:val="center"/>
            <w:hideMark/>
          </w:tcPr>
          <w:p w14:paraId="5B8CDA64" w14:textId="77777777" w:rsidR="003D0E04" w:rsidRPr="007F02A0" w:rsidRDefault="003D0E04" w:rsidP="003D0E04">
            <w:pPr>
              <w:spacing w:after="0" w:line="240" w:lineRule="auto"/>
              <w:jc w:val="center"/>
              <w:rPr>
                <w:rFonts w:ascii="Times New Roman" w:hAnsi="Times New Roman"/>
                <w:b/>
                <w:bCs/>
              </w:rPr>
            </w:pPr>
            <w:r w:rsidRPr="007F02A0">
              <w:rPr>
                <w:rFonts w:ascii="Times New Roman" w:hAnsi="Times New Roman"/>
                <w:b/>
                <w:bCs/>
              </w:rPr>
              <w:t> </w:t>
            </w:r>
          </w:p>
        </w:tc>
        <w:tc>
          <w:tcPr>
            <w:tcW w:w="1134" w:type="dxa"/>
            <w:tcBorders>
              <w:top w:val="nil"/>
              <w:left w:val="nil"/>
              <w:bottom w:val="single" w:sz="8" w:space="0" w:color="auto"/>
              <w:right w:val="single" w:sz="8" w:space="0" w:color="auto"/>
            </w:tcBorders>
            <w:shd w:val="clear" w:color="auto" w:fill="BFBFBF" w:themeFill="background1" w:themeFillShade="BF"/>
            <w:vAlign w:val="center"/>
            <w:hideMark/>
          </w:tcPr>
          <w:p w14:paraId="45A32098" w14:textId="77777777" w:rsidR="003D0E04" w:rsidRPr="007F02A0" w:rsidRDefault="003D0E04" w:rsidP="003D0E04">
            <w:pPr>
              <w:spacing w:after="0" w:line="240" w:lineRule="auto"/>
              <w:jc w:val="center"/>
              <w:rPr>
                <w:rFonts w:ascii="Times New Roman" w:hAnsi="Times New Roman"/>
              </w:rPr>
            </w:pPr>
            <w:r w:rsidRPr="007F02A0">
              <w:rPr>
                <w:rFonts w:ascii="Times New Roman" w:hAnsi="Times New Roman"/>
              </w:rPr>
              <w:t> </w:t>
            </w:r>
          </w:p>
        </w:tc>
        <w:tc>
          <w:tcPr>
            <w:tcW w:w="553" w:type="dxa"/>
            <w:vAlign w:val="center"/>
            <w:hideMark/>
          </w:tcPr>
          <w:p w14:paraId="1E264123" w14:textId="77777777" w:rsidR="003D0E04" w:rsidRPr="007F02A0" w:rsidRDefault="003D0E04" w:rsidP="003D0E04">
            <w:pPr>
              <w:spacing w:after="0"/>
              <w:rPr>
                <w:rFonts w:ascii="Times New Roman" w:hAnsi="Times New Roman"/>
              </w:rPr>
            </w:pPr>
          </w:p>
        </w:tc>
      </w:tr>
      <w:tr w:rsidR="003D0E04" w:rsidRPr="007F02A0" w14:paraId="1F14B421" w14:textId="77777777" w:rsidTr="00EE2800">
        <w:trPr>
          <w:trHeight w:val="20"/>
        </w:trPr>
        <w:tc>
          <w:tcPr>
            <w:tcW w:w="1134" w:type="dxa"/>
            <w:tcBorders>
              <w:top w:val="nil"/>
              <w:left w:val="single" w:sz="8" w:space="0" w:color="auto"/>
              <w:bottom w:val="single" w:sz="8" w:space="0" w:color="auto"/>
              <w:right w:val="single" w:sz="8" w:space="0" w:color="auto"/>
            </w:tcBorders>
            <w:vAlign w:val="center"/>
            <w:hideMark/>
          </w:tcPr>
          <w:p w14:paraId="035D1E8C" w14:textId="77777777" w:rsidR="003D0E04" w:rsidRPr="007F02A0" w:rsidRDefault="003D0E04" w:rsidP="003D0E04">
            <w:pPr>
              <w:spacing w:after="0" w:line="240" w:lineRule="auto"/>
              <w:rPr>
                <w:rFonts w:ascii="Times New Roman" w:hAnsi="Times New Roman"/>
                <w:sz w:val="18"/>
                <w:szCs w:val="18"/>
              </w:rPr>
            </w:pPr>
            <w:r w:rsidRPr="007F02A0">
              <w:rPr>
                <w:rFonts w:ascii="Times New Roman" w:hAnsi="Times New Roman"/>
                <w:sz w:val="18"/>
                <w:szCs w:val="18"/>
              </w:rPr>
              <w:t>СГ.01</w:t>
            </w:r>
          </w:p>
        </w:tc>
        <w:tc>
          <w:tcPr>
            <w:tcW w:w="4111" w:type="dxa"/>
            <w:gridSpan w:val="2"/>
            <w:tcBorders>
              <w:top w:val="nil"/>
              <w:left w:val="nil"/>
              <w:bottom w:val="single" w:sz="8" w:space="0" w:color="auto"/>
              <w:right w:val="single" w:sz="8" w:space="0" w:color="auto"/>
            </w:tcBorders>
            <w:vAlign w:val="center"/>
            <w:hideMark/>
          </w:tcPr>
          <w:p w14:paraId="26698919" w14:textId="77777777" w:rsidR="003D0E04" w:rsidRPr="007F02A0" w:rsidRDefault="003D0E04" w:rsidP="003D0E04">
            <w:pPr>
              <w:spacing w:after="0" w:line="240" w:lineRule="auto"/>
              <w:rPr>
                <w:rFonts w:ascii="Times New Roman" w:hAnsi="Times New Roman"/>
              </w:rPr>
            </w:pPr>
            <w:r w:rsidRPr="007F02A0">
              <w:rPr>
                <w:rFonts w:ascii="Times New Roman" w:hAnsi="Times New Roman"/>
              </w:rPr>
              <w:t>История России</w:t>
            </w:r>
          </w:p>
        </w:tc>
        <w:tc>
          <w:tcPr>
            <w:tcW w:w="878" w:type="dxa"/>
            <w:tcBorders>
              <w:top w:val="nil"/>
              <w:left w:val="nil"/>
              <w:bottom w:val="single" w:sz="8" w:space="0" w:color="auto"/>
              <w:right w:val="single" w:sz="8" w:space="0" w:color="auto"/>
            </w:tcBorders>
            <w:vAlign w:val="center"/>
            <w:hideMark/>
          </w:tcPr>
          <w:p w14:paraId="39BD4C50" w14:textId="77777777" w:rsidR="003D0E04" w:rsidRPr="007F02A0" w:rsidRDefault="005A1BA3" w:rsidP="003D0E04">
            <w:pPr>
              <w:spacing w:after="0" w:line="240" w:lineRule="auto"/>
              <w:jc w:val="center"/>
              <w:rPr>
                <w:rFonts w:ascii="Times New Roman" w:hAnsi="Times New Roman"/>
                <w:b/>
                <w:bCs/>
              </w:rPr>
            </w:pPr>
            <w:r w:rsidRPr="007F02A0">
              <w:rPr>
                <w:rFonts w:ascii="Times New Roman" w:hAnsi="Times New Roman"/>
                <w:b/>
                <w:bCs/>
              </w:rPr>
              <w:t>32</w:t>
            </w:r>
          </w:p>
        </w:tc>
        <w:tc>
          <w:tcPr>
            <w:tcW w:w="730" w:type="dxa"/>
            <w:tcBorders>
              <w:top w:val="nil"/>
              <w:left w:val="nil"/>
              <w:bottom w:val="single" w:sz="8" w:space="0" w:color="auto"/>
              <w:right w:val="single" w:sz="8" w:space="0" w:color="auto"/>
            </w:tcBorders>
            <w:vAlign w:val="center"/>
            <w:hideMark/>
          </w:tcPr>
          <w:p w14:paraId="2E2576CD" w14:textId="77777777" w:rsidR="003D0E04" w:rsidRPr="007F02A0" w:rsidRDefault="003D0E04" w:rsidP="003D0E04">
            <w:pPr>
              <w:spacing w:after="0" w:line="240" w:lineRule="auto"/>
              <w:jc w:val="center"/>
              <w:rPr>
                <w:rFonts w:ascii="Times New Roman" w:hAnsi="Times New Roman"/>
                <w:b/>
                <w:bCs/>
              </w:rPr>
            </w:pPr>
            <w:r w:rsidRPr="007F02A0">
              <w:rPr>
                <w:rFonts w:ascii="Times New Roman" w:hAnsi="Times New Roman"/>
                <w:b/>
                <w:bCs/>
              </w:rPr>
              <w:t> </w:t>
            </w:r>
          </w:p>
        </w:tc>
        <w:tc>
          <w:tcPr>
            <w:tcW w:w="1063" w:type="dxa"/>
            <w:tcBorders>
              <w:top w:val="nil"/>
              <w:left w:val="nil"/>
              <w:bottom w:val="single" w:sz="8" w:space="0" w:color="auto"/>
              <w:right w:val="single" w:sz="8" w:space="0" w:color="auto"/>
            </w:tcBorders>
            <w:vAlign w:val="center"/>
            <w:hideMark/>
          </w:tcPr>
          <w:p w14:paraId="6E4B52DD" w14:textId="77777777" w:rsidR="003D0E04" w:rsidRPr="007F02A0" w:rsidRDefault="00270AFB" w:rsidP="005A1BA3">
            <w:pPr>
              <w:spacing w:after="0" w:line="240" w:lineRule="auto"/>
              <w:jc w:val="center"/>
              <w:rPr>
                <w:rFonts w:ascii="Times New Roman" w:hAnsi="Times New Roman"/>
              </w:rPr>
            </w:pPr>
            <w:r w:rsidRPr="007F02A0">
              <w:rPr>
                <w:rFonts w:ascii="Times New Roman" w:hAnsi="Times New Roman"/>
              </w:rPr>
              <w:t>3</w:t>
            </w:r>
            <w:r w:rsidR="005A1BA3" w:rsidRPr="007F02A0">
              <w:rPr>
                <w:rFonts w:ascii="Times New Roman" w:hAnsi="Times New Roman"/>
              </w:rPr>
              <w:t>2</w:t>
            </w:r>
          </w:p>
        </w:tc>
        <w:tc>
          <w:tcPr>
            <w:tcW w:w="1440" w:type="dxa"/>
            <w:tcBorders>
              <w:top w:val="nil"/>
              <w:left w:val="nil"/>
              <w:bottom w:val="single" w:sz="8" w:space="0" w:color="auto"/>
              <w:right w:val="single" w:sz="8" w:space="0" w:color="auto"/>
            </w:tcBorders>
            <w:vAlign w:val="center"/>
            <w:hideMark/>
          </w:tcPr>
          <w:p w14:paraId="5AB6D18F" w14:textId="77777777" w:rsidR="003D0E04" w:rsidRPr="007F02A0" w:rsidRDefault="003D0E04" w:rsidP="003D0E04">
            <w:pPr>
              <w:spacing w:after="0" w:line="240" w:lineRule="auto"/>
              <w:jc w:val="center"/>
              <w:rPr>
                <w:rFonts w:ascii="Times New Roman" w:hAnsi="Times New Roman"/>
              </w:rPr>
            </w:pPr>
            <w:r w:rsidRPr="007F02A0">
              <w:rPr>
                <w:rFonts w:ascii="Times New Roman" w:hAnsi="Times New Roman"/>
              </w:rPr>
              <w:t> </w:t>
            </w:r>
          </w:p>
        </w:tc>
        <w:tc>
          <w:tcPr>
            <w:tcW w:w="1120" w:type="dxa"/>
            <w:tcBorders>
              <w:top w:val="nil"/>
              <w:left w:val="nil"/>
              <w:bottom w:val="single" w:sz="8" w:space="0" w:color="auto"/>
              <w:right w:val="nil"/>
            </w:tcBorders>
            <w:vAlign w:val="center"/>
            <w:hideMark/>
          </w:tcPr>
          <w:p w14:paraId="32923CBB" w14:textId="77777777" w:rsidR="003D0E04" w:rsidRPr="007F02A0" w:rsidRDefault="003D0E04" w:rsidP="003D0E04">
            <w:pPr>
              <w:spacing w:after="0" w:line="240" w:lineRule="auto"/>
              <w:jc w:val="center"/>
              <w:rPr>
                <w:rFonts w:ascii="Times New Roman" w:hAnsi="Times New Roman"/>
              </w:rPr>
            </w:pPr>
            <w:r w:rsidRPr="007F02A0">
              <w:rPr>
                <w:rFonts w:ascii="Times New Roman" w:hAnsi="Times New Roman"/>
              </w:rPr>
              <w:t> </w:t>
            </w:r>
          </w:p>
        </w:tc>
        <w:tc>
          <w:tcPr>
            <w:tcW w:w="1331" w:type="dxa"/>
            <w:gridSpan w:val="2"/>
            <w:tcBorders>
              <w:top w:val="single" w:sz="8" w:space="0" w:color="auto"/>
              <w:left w:val="single" w:sz="8" w:space="0" w:color="auto"/>
              <w:bottom w:val="single" w:sz="8" w:space="0" w:color="auto"/>
              <w:right w:val="single" w:sz="8" w:space="0" w:color="000000"/>
            </w:tcBorders>
            <w:vAlign w:val="center"/>
            <w:hideMark/>
          </w:tcPr>
          <w:p w14:paraId="2F30AD59" w14:textId="77777777" w:rsidR="003D0E04" w:rsidRPr="007F02A0" w:rsidRDefault="003D0E04" w:rsidP="003D0E04">
            <w:pPr>
              <w:spacing w:after="0" w:line="240" w:lineRule="auto"/>
              <w:jc w:val="center"/>
              <w:rPr>
                <w:rFonts w:ascii="Times New Roman" w:hAnsi="Times New Roman"/>
              </w:rPr>
            </w:pPr>
            <w:r w:rsidRPr="007F02A0">
              <w:rPr>
                <w:rFonts w:ascii="Times New Roman" w:hAnsi="Times New Roman"/>
              </w:rPr>
              <w:t> </w:t>
            </w:r>
          </w:p>
        </w:tc>
        <w:tc>
          <w:tcPr>
            <w:tcW w:w="1234" w:type="dxa"/>
            <w:tcBorders>
              <w:top w:val="nil"/>
              <w:left w:val="nil"/>
              <w:bottom w:val="single" w:sz="8" w:space="0" w:color="auto"/>
              <w:right w:val="single" w:sz="8" w:space="0" w:color="auto"/>
            </w:tcBorders>
            <w:vAlign w:val="center"/>
            <w:hideMark/>
          </w:tcPr>
          <w:p w14:paraId="7976F9E2" w14:textId="77777777" w:rsidR="003D0E04" w:rsidRPr="007F02A0" w:rsidRDefault="003D0E04" w:rsidP="003D0E04">
            <w:pPr>
              <w:spacing w:after="0" w:line="240" w:lineRule="auto"/>
              <w:jc w:val="center"/>
              <w:rPr>
                <w:rFonts w:ascii="Times New Roman" w:hAnsi="Times New Roman"/>
              </w:rPr>
            </w:pPr>
            <w:r w:rsidRPr="007F02A0">
              <w:rPr>
                <w:rFonts w:ascii="Times New Roman" w:hAnsi="Times New Roman"/>
              </w:rPr>
              <w:t> </w:t>
            </w:r>
          </w:p>
        </w:tc>
        <w:tc>
          <w:tcPr>
            <w:tcW w:w="1134" w:type="dxa"/>
            <w:tcBorders>
              <w:top w:val="nil"/>
              <w:left w:val="nil"/>
              <w:bottom w:val="single" w:sz="8" w:space="0" w:color="auto"/>
              <w:right w:val="single" w:sz="8" w:space="0" w:color="auto"/>
            </w:tcBorders>
            <w:vAlign w:val="center"/>
            <w:hideMark/>
          </w:tcPr>
          <w:p w14:paraId="645D4909" w14:textId="77777777" w:rsidR="003D0E04" w:rsidRPr="007F02A0" w:rsidRDefault="003D0E04" w:rsidP="003D0E04">
            <w:pPr>
              <w:spacing w:after="0" w:line="240" w:lineRule="auto"/>
              <w:jc w:val="center"/>
              <w:rPr>
                <w:rFonts w:ascii="Times New Roman" w:hAnsi="Times New Roman"/>
              </w:rPr>
            </w:pPr>
            <w:r w:rsidRPr="007F02A0">
              <w:rPr>
                <w:rFonts w:ascii="Times New Roman" w:hAnsi="Times New Roman"/>
              </w:rPr>
              <w:t> </w:t>
            </w:r>
          </w:p>
        </w:tc>
        <w:tc>
          <w:tcPr>
            <w:tcW w:w="1134" w:type="dxa"/>
            <w:tcBorders>
              <w:top w:val="nil"/>
              <w:left w:val="nil"/>
              <w:bottom w:val="single" w:sz="8" w:space="0" w:color="auto"/>
              <w:right w:val="single" w:sz="8" w:space="0" w:color="auto"/>
            </w:tcBorders>
            <w:vAlign w:val="center"/>
            <w:hideMark/>
          </w:tcPr>
          <w:p w14:paraId="69C7DAE0" w14:textId="77777777" w:rsidR="003D0E04" w:rsidRPr="007F02A0" w:rsidRDefault="003D0E04" w:rsidP="003D0E04">
            <w:pPr>
              <w:spacing w:after="0" w:line="240" w:lineRule="auto"/>
              <w:jc w:val="center"/>
              <w:rPr>
                <w:rFonts w:ascii="Times New Roman" w:hAnsi="Times New Roman"/>
              </w:rPr>
            </w:pPr>
            <w:r w:rsidRPr="007F02A0">
              <w:rPr>
                <w:rFonts w:ascii="Times New Roman" w:hAnsi="Times New Roman"/>
              </w:rPr>
              <w:t>1 </w:t>
            </w:r>
          </w:p>
        </w:tc>
        <w:tc>
          <w:tcPr>
            <w:tcW w:w="553" w:type="dxa"/>
            <w:vAlign w:val="center"/>
            <w:hideMark/>
          </w:tcPr>
          <w:p w14:paraId="33249FD6" w14:textId="77777777" w:rsidR="003D0E04" w:rsidRPr="007F02A0" w:rsidRDefault="003D0E04" w:rsidP="003D0E04">
            <w:pPr>
              <w:spacing w:after="0"/>
              <w:rPr>
                <w:rFonts w:ascii="Times New Roman" w:hAnsi="Times New Roman"/>
              </w:rPr>
            </w:pPr>
          </w:p>
        </w:tc>
      </w:tr>
      <w:tr w:rsidR="003D0E04" w:rsidRPr="007F02A0" w14:paraId="72E4B56A" w14:textId="77777777" w:rsidTr="005A1BA3">
        <w:trPr>
          <w:trHeight w:val="20"/>
        </w:trPr>
        <w:tc>
          <w:tcPr>
            <w:tcW w:w="1134" w:type="dxa"/>
            <w:tcBorders>
              <w:top w:val="nil"/>
              <w:left w:val="single" w:sz="8" w:space="0" w:color="auto"/>
              <w:bottom w:val="single" w:sz="8" w:space="0" w:color="auto"/>
              <w:right w:val="single" w:sz="8" w:space="0" w:color="auto"/>
            </w:tcBorders>
            <w:vAlign w:val="center"/>
            <w:hideMark/>
          </w:tcPr>
          <w:p w14:paraId="784F123A" w14:textId="77777777" w:rsidR="003D0E04" w:rsidRPr="007F02A0" w:rsidRDefault="003D0E04" w:rsidP="003D0E04">
            <w:pPr>
              <w:spacing w:after="0" w:line="240" w:lineRule="auto"/>
              <w:rPr>
                <w:rFonts w:ascii="Times New Roman" w:hAnsi="Times New Roman"/>
                <w:sz w:val="18"/>
                <w:szCs w:val="18"/>
              </w:rPr>
            </w:pPr>
            <w:r w:rsidRPr="007F02A0">
              <w:rPr>
                <w:rFonts w:ascii="Times New Roman" w:hAnsi="Times New Roman"/>
                <w:sz w:val="18"/>
                <w:szCs w:val="18"/>
              </w:rPr>
              <w:t>СГ.02</w:t>
            </w:r>
          </w:p>
        </w:tc>
        <w:tc>
          <w:tcPr>
            <w:tcW w:w="4111" w:type="dxa"/>
            <w:gridSpan w:val="2"/>
            <w:tcBorders>
              <w:top w:val="nil"/>
              <w:left w:val="nil"/>
              <w:bottom w:val="single" w:sz="8" w:space="0" w:color="auto"/>
              <w:right w:val="single" w:sz="8" w:space="0" w:color="auto"/>
            </w:tcBorders>
            <w:vAlign w:val="center"/>
            <w:hideMark/>
          </w:tcPr>
          <w:p w14:paraId="0C7B3CC6" w14:textId="77777777" w:rsidR="003D0E04" w:rsidRPr="007F02A0" w:rsidRDefault="003D0E04" w:rsidP="003D0E04">
            <w:pPr>
              <w:spacing w:after="0" w:line="240" w:lineRule="auto"/>
              <w:rPr>
                <w:rFonts w:ascii="Times New Roman" w:hAnsi="Times New Roman"/>
              </w:rPr>
            </w:pPr>
            <w:r w:rsidRPr="007F02A0">
              <w:rPr>
                <w:rFonts w:ascii="Times New Roman" w:hAnsi="Times New Roman"/>
              </w:rPr>
              <w:t>Иностранный язык в профессиональной деятельности</w:t>
            </w:r>
          </w:p>
        </w:tc>
        <w:tc>
          <w:tcPr>
            <w:tcW w:w="878" w:type="dxa"/>
            <w:tcBorders>
              <w:top w:val="nil"/>
              <w:left w:val="nil"/>
              <w:bottom w:val="single" w:sz="8" w:space="0" w:color="auto"/>
              <w:right w:val="single" w:sz="8" w:space="0" w:color="auto"/>
            </w:tcBorders>
            <w:vAlign w:val="center"/>
          </w:tcPr>
          <w:p w14:paraId="6ED73B96" w14:textId="77777777" w:rsidR="003D0E04" w:rsidRPr="007F02A0" w:rsidRDefault="005A1BA3" w:rsidP="003D0E04">
            <w:pPr>
              <w:spacing w:after="0" w:line="240" w:lineRule="auto"/>
              <w:jc w:val="center"/>
              <w:rPr>
                <w:rFonts w:ascii="Times New Roman" w:hAnsi="Times New Roman"/>
                <w:b/>
                <w:bCs/>
              </w:rPr>
            </w:pPr>
            <w:r w:rsidRPr="007F02A0">
              <w:rPr>
                <w:rFonts w:ascii="Times New Roman" w:hAnsi="Times New Roman"/>
                <w:b/>
                <w:bCs/>
              </w:rPr>
              <w:t>72</w:t>
            </w:r>
          </w:p>
        </w:tc>
        <w:tc>
          <w:tcPr>
            <w:tcW w:w="730" w:type="dxa"/>
            <w:tcBorders>
              <w:top w:val="nil"/>
              <w:left w:val="nil"/>
              <w:bottom w:val="single" w:sz="8" w:space="0" w:color="auto"/>
              <w:right w:val="single" w:sz="8" w:space="0" w:color="auto"/>
            </w:tcBorders>
            <w:vAlign w:val="center"/>
          </w:tcPr>
          <w:p w14:paraId="5215EA85" w14:textId="77777777" w:rsidR="003D0E04" w:rsidRPr="007F02A0" w:rsidRDefault="005A1BA3" w:rsidP="003D0E04">
            <w:pPr>
              <w:spacing w:after="0" w:line="240" w:lineRule="auto"/>
              <w:jc w:val="center"/>
              <w:rPr>
                <w:rFonts w:ascii="Times New Roman" w:hAnsi="Times New Roman"/>
                <w:b/>
                <w:bCs/>
              </w:rPr>
            </w:pPr>
            <w:r w:rsidRPr="007F02A0">
              <w:rPr>
                <w:rFonts w:ascii="Times New Roman" w:hAnsi="Times New Roman"/>
                <w:b/>
                <w:bCs/>
              </w:rPr>
              <w:t>72</w:t>
            </w:r>
          </w:p>
        </w:tc>
        <w:tc>
          <w:tcPr>
            <w:tcW w:w="1063" w:type="dxa"/>
            <w:tcBorders>
              <w:top w:val="nil"/>
              <w:left w:val="nil"/>
              <w:bottom w:val="single" w:sz="8" w:space="0" w:color="auto"/>
              <w:right w:val="single" w:sz="8" w:space="0" w:color="auto"/>
            </w:tcBorders>
            <w:vAlign w:val="center"/>
            <w:hideMark/>
          </w:tcPr>
          <w:p w14:paraId="2DD2C211" w14:textId="77777777" w:rsidR="003D0E04" w:rsidRPr="007F02A0" w:rsidRDefault="003D0E04" w:rsidP="003D0E04">
            <w:pPr>
              <w:spacing w:after="0" w:line="240" w:lineRule="auto"/>
              <w:jc w:val="center"/>
              <w:rPr>
                <w:rFonts w:ascii="Times New Roman" w:hAnsi="Times New Roman"/>
              </w:rPr>
            </w:pPr>
            <w:r w:rsidRPr="007F02A0">
              <w:rPr>
                <w:rFonts w:ascii="Times New Roman" w:hAnsi="Times New Roman"/>
              </w:rPr>
              <w:t> </w:t>
            </w:r>
          </w:p>
        </w:tc>
        <w:tc>
          <w:tcPr>
            <w:tcW w:w="1440" w:type="dxa"/>
            <w:tcBorders>
              <w:top w:val="nil"/>
              <w:left w:val="nil"/>
              <w:bottom w:val="single" w:sz="8" w:space="0" w:color="auto"/>
              <w:right w:val="single" w:sz="8" w:space="0" w:color="auto"/>
            </w:tcBorders>
            <w:vAlign w:val="center"/>
            <w:hideMark/>
          </w:tcPr>
          <w:p w14:paraId="096BC02D" w14:textId="77777777" w:rsidR="003D0E04" w:rsidRPr="007F02A0" w:rsidRDefault="005A1BA3" w:rsidP="00270AFB">
            <w:pPr>
              <w:spacing w:after="0" w:line="240" w:lineRule="auto"/>
              <w:jc w:val="center"/>
              <w:rPr>
                <w:rFonts w:ascii="Times New Roman" w:hAnsi="Times New Roman"/>
              </w:rPr>
            </w:pPr>
            <w:r w:rsidRPr="007F02A0">
              <w:rPr>
                <w:rFonts w:ascii="Times New Roman" w:hAnsi="Times New Roman"/>
              </w:rPr>
              <w:t>72</w:t>
            </w:r>
          </w:p>
        </w:tc>
        <w:tc>
          <w:tcPr>
            <w:tcW w:w="1120" w:type="dxa"/>
            <w:tcBorders>
              <w:top w:val="nil"/>
              <w:left w:val="nil"/>
              <w:bottom w:val="single" w:sz="8" w:space="0" w:color="auto"/>
              <w:right w:val="nil"/>
            </w:tcBorders>
            <w:vAlign w:val="center"/>
            <w:hideMark/>
          </w:tcPr>
          <w:p w14:paraId="05B82218" w14:textId="77777777" w:rsidR="003D0E04" w:rsidRPr="007F02A0" w:rsidRDefault="003D0E04" w:rsidP="003D0E04">
            <w:pPr>
              <w:spacing w:after="0" w:line="240" w:lineRule="auto"/>
              <w:jc w:val="center"/>
              <w:rPr>
                <w:rFonts w:ascii="Times New Roman" w:hAnsi="Times New Roman"/>
              </w:rPr>
            </w:pPr>
            <w:r w:rsidRPr="007F02A0">
              <w:rPr>
                <w:rFonts w:ascii="Times New Roman" w:hAnsi="Times New Roman"/>
              </w:rPr>
              <w:t> </w:t>
            </w:r>
          </w:p>
        </w:tc>
        <w:tc>
          <w:tcPr>
            <w:tcW w:w="1331" w:type="dxa"/>
            <w:gridSpan w:val="2"/>
            <w:tcBorders>
              <w:top w:val="single" w:sz="8" w:space="0" w:color="auto"/>
              <w:left w:val="single" w:sz="8" w:space="0" w:color="auto"/>
              <w:bottom w:val="single" w:sz="8" w:space="0" w:color="auto"/>
              <w:right w:val="single" w:sz="8" w:space="0" w:color="000000"/>
            </w:tcBorders>
            <w:vAlign w:val="center"/>
            <w:hideMark/>
          </w:tcPr>
          <w:p w14:paraId="0400987D" w14:textId="77777777" w:rsidR="003D0E04" w:rsidRPr="007F02A0" w:rsidRDefault="003D0E04" w:rsidP="003D0E04">
            <w:pPr>
              <w:spacing w:after="0" w:line="240" w:lineRule="auto"/>
              <w:jc w:val="center"/>
              <w:rPr>
                <w:rFonts w:ascii="Times New Roman" w:hAnsi="Times New Roman"/>
              </w:rPr>
            </w:pPr>
            <w:r w:rsidRPr="007F02A0">
              <w:rPr>
                <w:rFonts w:ascii="Times New Roman" w:hAnsi="Times New Roman"/>
              </w:rPr>
              <w:t> </w:t>
            </w:r>
          </w:p>
        </w:tc>
        <w:tc>
          <w:tcPr>
            <w:tcW w:w="1234" w:type="dxa"/>
            <w:tcBorders>
              <w:top w:val="nil"/>
              <w:left w:val="nil"/>
              <w:bottom w:val="single" w:sz="8" w:space="0" w:color="auto"/>
              <w:right w:val="single" w:sz="8" w:space="0" w:color="auto"/>
            </w:tcBorders>
            <w:vAlign w:val="center"/>
            <w:hideMark/>
          </w:tcPr>
          <w:p w14:paraId="25E69581" w14:textId="77777777" w:rsidR="003D0E04" w:rsidRPr="007F02A0" w:rsidRDefault="003D0E04" w:rsidP="003D0E04">
            <w:pPr>
              <w:spacing w:after="0" w:line="240" w:lineRule="auto"/>
              <w:jc w:val="center"/>
              <w:rPr>
                <w:rFonts w:ascii="Times New Roman" w:hAnsi="Times New Roman"/>
              </w:rPr>
            </w:pPr>
            <w:r w:rsidRPr="007F02A0">
              <w:rPr>
                <w:rFonts w:ascii="Times New Roman" w:hAnsi="Times New Roman"/>
              </w:rPr>
              <w:t> </w:t>
            </w:r>
          </w:p>
        </w:tc>
        <w:tc>
          <w:tcPr>
            <w:tcW w:w="1134" w:type="dxa"/>
            <w:tcBorders>
              <w:top w:val="nil"/>
              <w:left w:val="nil"/>
              <w:bottom w:val="single" w:sz="8" w:space="0" w:color="auto"/>
              <w:right w:val="single" w:sz="8" w:space="0" w:color="auto"/>
            </w:tcBorders>
            <w:vAlign w:val="center"/>
            <w:hideMark/>
          </w:tcPr>
          <w:p w14:paraId="1A024225" w14:textId="77777777" w:rsidR="003D0E04" w:rsidRPr="007F02A0" w:rsidRDefault="003D0E04" w:rsidP="003D0E04">
            <w:pPr>
              <w:spacing w:after="0" w:line="240" w:lineRule="auto"/>
              <w:jc w:val="center"/>
              <w:rPr>
                <w:rFonts w:ascii="Times New Roman" w:hAnsi="Times New Roman"/>
              </w:rPr>
            </w:pPr>
            <w:r w:rsidRPr="007F02A0">
              <w:rPr>
                <w:rFonts w:ascii="Times New Roman" w:hAnsi="Times New Roman"/>
              </w:rPr>
              <w:t> </w:t>
            </w:r>
          </w:p>
        </w:tc>
        <w:tc>
          <w:tcPr>
            <w:tcW w:w="1134" w:type="dxa"/>
            <w:tcBorders>
              <w:top w:val="nil"/>
              <w:left w:val="nil"/>
              <w:bottom w:val="single" w:sz="8" w:space="0" w:color="auto"/>
              <w:right w:val="single" w:sz="8" w:space="0" w:color="auto"/>
            </w:tcBorders>
            <w:vAlign w:val="center"/>
            <w:hideMark/>
          </w:tcPr>
          <w:p w14:paraId="63B03578" w14:textId="77777777" w:rsidR="003D0E04" w:rsidRPr="007F02A0" w:rsidRDefault="003D0E04" w:rsidP="003D0E04">
            <w:pPr>
              <w:spacing w:after="0" w:line="240" w:lineRule="auto"/>
              <w:jc w:val="center"/>
              <w:rPr>
                <w:rFonts w:ascii="Times New Roman" w:hAnsi="Times New Roman"/>
              </w:rPr>
            </w:pPr>
            <w:r w:rsidRPr="007F02A0">
              <w:rPr>
                <w:rFonts w:ascii="Times New Roman" w:hAnsi="Times New Roman"/>
              </w:rPr>
              <w:t> 1,2</w:t>
            </w:r>
          </w:p>
        </w:tc>
        <w:tc>
          <w:tcPr>
            <w:tcW w:w="553" w:type="dxa"/>
            <w:vAlign w:val="center"/>
            <w:hideMark/>
          </w:tcPr>
          <w:p w14:paraId="7A0026FD" w14:textId="77777777" w:rsidR="003D0E04" w:rsidRPr="007F02A0" w:rsidRDefault="003D0E04" w:rsidP="003D0E04">
            <w:pPr>
              <w:spacing w:after="0"/>
              <w:rPr>
                <w:rFonts w:ascii="Times New Roman" w:hAnsi="Times New Roman"/>
              </w:rPr>
            </w:pPr>
          </w:p>
        </w:tc>
      </w:tr>
      <w:tr w:rsidR="00E17430" w:rsidRPr="007F02A0" w14:paraId="560D2485" w14:textId="77777777" w:rsidTr="00EE2800">
        <w:trPr>
          <w:trHeight w:val="20"/>
        </w:trPr>
        <w:tc>
          <w:tcPr>
            <w:tcW w:w="1134" w:type="dxa"/>
            <w:tcBorders>
              <w:top w:val="nil"/>
              <w:left w:val="single" w:sz="8" w:space="0" w:color="auto"/>
              <w:bottom w:val="single" w:sz="8" w:space="0" w:color="auto"/>
              <w:right w:val="single" w:sz="8" w:space="0" w:color="auto"/>
            </w:tcBorders>
            <w:vAlign w:val="center"/>
            <w:hideMark/>
          </w:tcPr>
          <w:p w14:paraId="4B1086F0" w14:textId="77777777" w:rsidR="00E17430" w:rsidRPr="007F02A0" w:rsidRDefault="00E17430" w:rsidP="00E17430">
            <w:pPr>
              <w:spacing w:after="0" w:line="240" w:lineRule="auto"/>
              <w:rPr>
                <w:rFonts w:ascii="Times New Roman" w:hAnsi="Times New Roman"/>
                <w:sz w:val="18"/>
                <w:szCs w:val="18"/>
                <w:lang w:val="en-US"/>
              </w:rPr>
            </w:pPr>
            <w:r w:rsidRPr="007F02A0">
              <w:rPr>
                <w:rFonts w:ascii="Times New Roman" w:hAnsi="Times New Roman"/>
                <w:sz w:val="18"/>
                <w:szCs w:val="18"/>
              </w:rPr>
              <w:t>СГ.0</w:t>
            </w:r>
            <w:r w:rsidRPr="007F02A0">
              <w:rPr>
                <w:rFonts w:ascii="Times New Roman" w:hAnsi="Times New Roman"/>
                <w:sz w:val="18"/>
                <w:szCs w:val="18"/>
                <w:lang w:val="en-US"/>
              </w:rPr>
              <w:t>3</w:t>
            </w:r>
          </w:p>
        </w:tc>
        <w:tc>
          <w:tcPr>
            <w:tcW w:w="4111" w:type="dxa"/>
            <w:gridSpan w:val="2"/>
            <w:tcBorders>
              <w:top w:val="nil"/>
              <w:left w:val="nil"/>
              <w:bottom w:val="single" w:sz="8" w:space="0" w:color="auto"/>
              <w:right w:val="single" w:sz="8" w:space="0" w:color="auto"/>
            </w:tcBorders>
            <w:vAlign w:val="center"/>
            <w:hideMark/>
          </w:tcPr>
          <w:p w14:paraId="54158086" w14:textId="77777777" w:rsidR="00E17430" w:rsidRPr="007F02A0" w:rsidRDefault="00E17430" w:rsidP="00195B0B">
            <w:pPr>
              <w:spacing w:after="0" w:line="240" w:lineRule="auto"/>
              <w:rPr>
                <w:rFonts w:ascii="Times New Roman" w:hAnsi="Times New Roman"/>
              </w:rPr>
            </w:pPr>
            <w:r w:rsidRPr="007F02A0">
              <w:rPr>
                <w:rFonts w:ascii="Times New Roman" w:hAnsi="Times New Roman"/>
              </w:rPr>
              <w:t>Безопасность жизнедеятельности</w:t>
            </w:r>
          </w:p>
        </w:tc>
        <w:tc>
          <w:tcPr>
            <w:tcW w:w="878" w:type="dxa"/>
            <w:tcBorders>
              <w:top w:val="nil"/>
              <w:left w:val="nil"/>
              <w:bottom w:val="single" w:sz="8" w:space="0" w:color="auto"/>
              <w:right w:val="single" w:sz="8" w:space="0" w:color="auto"/>
            </w:tcBorders>
            <w:vAlign w:val="center"/>
            <w:hideMark/>
          </w:tcPr>
          <w:p w14:paraId="57F07EA1" w14:textId="77777777" w:rsidR="00E17430" w:rsidRPr="007F02A0" w:rsidRDefault="00E17430" w:rsidP="00195B0B">
            <w:pPr>
              <w:spacing w:after="0" w:line="240" w:lineRule="auto"/>
              <w:jc w:val="center"/>
              <w:rPr>
                <w:rFonts w:ascii="Times New Roman" w:hAnsi="Times New Roman"/>
                <w:b/>
                <w:bCs/>
              </w:rPr>
            </w:pPr>
            <w:r w:rsidRPr="007F02A0">
              <w:rPr>
                <w:rFonts w:ascii="Times New Roman" w:hAnsi="Times New Roman"/>
                <w:b/>
                <w:bCs/>
              </w:rPr>
              <w:t>68</w:t>
            </w:r>
          </w:p>
        </w:tc>
        <w:tc>
          <w:tcPr>
            <w:tcW w:w="730" w:type="dxa"/>
            <w:tcBorders>
              <w:top w:val="nil"/>
              <w:left w:val="nil"/>
              <w:bottom w:val="single" w:sz="8" w:space="0" w:color="auto"/>
              <w:right w:val="single" w:sz="8" w:space="0" w:color="auto"/>
            </w:tcBorders>
            <w:vAlign w:val="center"/>
            <w:hideMark/>
          </w:tcPr>
          <w:p w14:paraId="4036BA2F" w14:textId="77777777" w:rsidR="00E17430" w:rsidRPr="007F02A0" w:rsidRDefault="00E17430" w:rsidP="00195B0B">
            <w:pPr>
              <w:spacing w:after="0" w:line="240" w:lineRule="auto"/>
              <w:jc w:val="center"/>
              <w:rPr>
                <w:rFonts w:ascii="Times New Roman" w:hAnsi="Times New Roman"/>
                <w:b/>
                <w:bCs/>
              </w:rPr>
            </w:pPr>
            <w:r w:rsidRPr="007F02A0">
              <w:rPr>
                <w:rFonts w:ascii="Times New Roman" w:hAnsi="Times New Roman"/>
                <w:b/>
                <w:bCs/>
              </w:rPr>
              <w:t>28</w:t>
            </w:r>
          </w:p>
        </w:tc>
        <w:tc>
          <w:tcPr>
            <w:tcW w:w="1063" w:type="dxa"/>
            <w:tcBorders>
              <w:top w:val="nil"/>
              <w:left w:val="nil"/>
              <w:bottom w:val="single" w:sz="8" w:space="0" w:color="auto"/>
              <w:right w:val="single" w:sz="8" w:space="0" w:color="auto"/>
            </w:tcBorders>
            <w:vAlign w:val="center"/>
            <w:hideMark/>
          </w:tcPr>
          <w:p w14:paraId="0E9172CC" w14:textId="77777777" w:rsidR="00E17430" w:rsidRPr="007F02A0" w:rsidRDefault="00E17430" w:rsidP="00195B0B">
            <w:pPr>
              <w:spacing w:after="0" w:line="240" w:lineRule="auto"/>
              <w:jc w:val="center"/>
              <w:rPr>
                <w:rFonts w:ascii="Times New Roman" w:hAnsi="Times New Roman"/>
              </w:rPr>
            </w:pPr>
            <w:r w:rsidRPr="007F02A0">
              <w:rPr>
                <w:rFonts w:ascii="Times New Roman" w:hAnsi="Times New Roman"/>
              </w:rPr>
              <w:t>40</w:t>
            </w:r>
          </w:p>
        </w:tc>
        <w:tc>
          <w:tcPr>
            <w:tcW w:w="1440" w:type="dxa"/>
            <w:tcBorders>
              <w:top w:val="nil"/>
              <w:left w:val="nil"/>
              <w:bottom w:val="single" w:sz="8" w:space="0" w:color="auto"/>
              <w:right w:val="single" w:sz="8" w:space="0" w:color="auto"/>
            </w:tcBorders>
            <w:vAlign w:val="center"/>
            <w:hideMark/>
          </w:tcPr>
          <w:p w14:paraId="7CEDA7CA" w14:textId="77777777" w:rsidR="00E17430" w:rsidRPr="007F02A0" w:rsidRDefault="00E17430" w:rsidP="00195B0B">
            <w:pPr>
              <w:spacing w:after="0" w:line="240" w:lineRule="auto"/>
              <w:jc w:val="center"/>
              <w:rPr>
                <w:rFonts w:ascii="Times New Roman" w:hAnsi="Times New Roman"/>
              </w:rPr>
            </w:pPr>
            <w:r w:rsidRPr="007F02A0">
              <w:rPr>
                <w:rFonts w:ascii="Times New Roman" w:hAnsi="Times New Roman"/>
              </w:rPr>
              <w:t>28</w:t>
            </w:r>
          </w:p>
        </w:tc>
        <w:tc>
          <w:tcPr>
            <w:tcW w:w="1120" w:type="dxa"/>
            <w:tcBorders>
              <w:top w:val="nil"/>
              <w:left w:val="nil"/>
              <w:bottom w:val="single" w:sz="8" w:space="0" w:color="auto"/>
              <w:right w:val="nil"/>
            </w:tcBorders>
            <w:vAlign w:val="center"/>
            <w:hideMark/>
          </w:tcPr>
          <w:p w14:paraId="444AEC9D" w14:textId="77777777" w:rsidR="00E17430" w:rsidRPr="007F02A0" w:rsidRDefault="00E17430" w:rsidP="00195B0B">
            <w:pPr>
              <w:spacing w:after="0" w:line="240" w:lineRule="auto"/>
              <w:jc w:val="center"/>
              <w:rPr>
                <w:rFonts w:ascii="Times New Roman" w:hAnsi="Times New Roman"/>
              </w:rPr>
            </w:pPr>
            <w:r w:rsidRPr="007F02A0">
              <w:rPr>
                <w:rFonts w:ascii="Times New Roman" w:hAnsi="Times New Roman"/>
              </w:rPr>
              <w:t> </w:t>
            </w:r>
          </w:p>
        </w:tc>
        <w:tc>
          <w:tcPr>
            <w:tcW w:w="1331" w:type="dxa"/>
            <w:gridSpan w:val="2"/>
            <w:tcBorders>
              <w:top w:val="single" w:sz="8" w:space="0" w:color="auto"/>
              <w:left w:val="single" w:sz="8" w:space="0" w:color="auto"/>
              <w:bottom w:val="single" w:sz="8" w:space="0" w:color="auto"/>
              <w:right w:val="single" w:sz="8" w:space="0" w:color="000000"/>
            </w:tcBorders>
            <w:vAlign w:val="center"/>
            <w:hideMark/>
          </w:tcPr>
          <w:p w14:paraId="0964232C" w14:textId="77777777" w:rsidR="00E17430" w:rsidRPr="007F02A0" w:rsidRDefault="00E17430" w:rsidP="00195B0B">
            <w:pPr>
              <w:spacing w:after="0" w:line="240" w:lineRule="auto"/>
              <w:jc w:val="center"/>
              <w:rPr>
                <w:rFonts w:ascii="Times New Roman" w:hAnsi="Times New Roman"/>
              </w:rPr>
            </w:pPr>
            <w:r w:rsidRPr="007F02A0">
              <w:rPr>
                <w:rFonts w:ascii="Times New Roman" w:hAnsi="Times New Roman"/>
              </w:rPr>
              <w:t> </w:t>
            </w:r>
          </w:p>
        </w:tc>
        <w:tc>
          <w:tcPr>
            <w:tcW w:w="1234" w:type="dxa"/>
            <w:tcBorders>
              <w:top w:val="nil"/>
              <w:left w:val="nil"/>
              <w:bottom w:val="single" w:sz="8" w:space="0" w:color="auto"/>
              <w:right w:val="single" w:sz="8" w:space="0" w:color="auto"/>
            </w:tcBorders>
            <w:vAlign w:val="center"/>
            <w:hideMark/>
          </w:tcPr>
          <w:p w14:paraId="61A6042F" w14:textId="77777777" w:rsidR="00E17430" w:rsidRPr="007F02A0" w:rsidRDefault="00E17430" w:rsidP="00195B0B">
            <w:pPr>
              <w:spacing w:after="0" w:line="240" w:lineRule="auto"/>
              <w:jc w:val="center"/>
              <w:rPr>
                <w:rFonts w:ascii="Times New Roman" w:hAnsi="Times New Roman"/>
              </w:rPr>
            </w:pPr>
            <w:r w:rsidRPr="007F02A0">
              <w:rPr>
                <w:rFonts w:ascii="Times New Roman" w:hAnsi="Times New Roman"/>
              </w:rPr>
              <w:t> </w:t>
            </w:r>
          </w:p>
        </w:tc>
        <w:tc>
          <w:tcPr>
            <w:tcW w:w="1134" w:type="dxa"/>
            <w:tcBorders>
              <w:top w:val="nil"/>
              <w:left w:val="nil"/>
              <w:bottom w:val="single" w:sz="8" w:space="0" w:color="auto"/>
              <w:right w:val="single" w:sz="8" w:space="0" w:color="auto"/>
            </w:tcBorders>
            <w:vAlign w:val="center"/>
            <w:hideMark/>
          </w:tcPr>
          <w:p w14:paraId="38FB5791" w14:textId="77777777" w:rsidR="00E17430" w:rsidRPr="007F02A0" w:rsidRDefault="00E17430" w:rsidP="00195B0B">
            <w:pPr>
              <w:spacing w:after="0" w:line="240" w:lineRule="auto"/>
              <w:jc w:val="center"/>
              <w:rPr>
                <w:rFonts w:ascii="Times New Roman" w:hAnsi="Times New Roman"/>
              </w:rPr>
            </w:pPr>
            <w:r w:rsidRPr="007F02A0">
              <w:rPr>
                <w:rFonts w:ascii="Times New Roman" w:hAnsi="Times New Roman"/>
              </w:rPr>
              <w:t> </w:t>
            </w:r>
          </w:p>
        </w:tc>
        <w:tc>
          <w:tcPr>
            <w:tcW w:w="1134" w:type="dxa"/>
            <w:tcBorders>
              <w:top w:val="nil"/>
              <w:left w:val="nil"/>
              <w:bottom w:val="single" w:sz="8" w:space="0" w:color="auto"/>
              <w:right w:val="single" w:sz="8" w:space="0" w:color="auto"/>
            </w:tcBorders>
            <w:vAlign w:val="center"/>
            <w:hideMark/>
          </w:tcPr>
          <w:p w14:paraId="1D5B1D03" w14:textId="77777777" w:rsidR="00E17430" w:rsidRPr="007F02A0" w:rsidRDefault="00E17430" w:rsidP="00195B0B">
            <w:pPr>
              <w:spacing w:after="0" w:line="240" w:lineRule="auto"/>
              <w:jc w:val="center"/>
              <w:rPr>
                <w:rFonts w:ascii="Times New Roman" w:hAnsi="Times New Roman"/>
              </w:rPr>
            </w:pPr>
            <w:r w:rsidRPr="007F02A0">
              <w:rPr>
                <w:rFonts w:ascii="Times New Roman" w:hAnsi="Times New Roman"/>
              </w:rPr>
              <w:t> 2</w:t>
            </w:r>
          </w:p>
        </w:tc>
        <w:tc>
          <w:tcPr>
            <w:tcW w:w="553" w:type="dxa"/>
            <w:vAlign w:val="center"/>
            <w:hideMark/>
          </w:tcPr>
          <w:p w14:paraId="4B74AC91" w14:textId="77777777" w:rsidR="00E17430" w:rsidRPr="007F02A0" w:rsidRDefault="00E17430" w:rsidP="003D0E04">
            <w:pPr>
              <w:spacing w:after="0"/>
              <w:rPr>
                <w:rFonts w:ascii="Times New Roman" w:hAnsi="Times New Roman"/>
              </w:rPr>
            </w:pPr>
          </w:p>
        </w:tc>
      </w:tr>
      <w:tr w:rsidR="00E17430" w:rsidRPr="007F02A0" w14:paraId="44ADD71A" w14:textId="77777777" w:rsidTr="00EE2800">
        <w:trPr>
          <w:trHeight w:val="20"/>
        </w:trPr>
        <w:tc>
          <w:tcPr>
            <w:tcW w:w="1134" w:type="dxa"/>
            <w:tcBorders>
              <w:top w:val="nil"/>
              <w:left w:val="single" w:sz="8" w:space="0" w:color="auto"/>
              <w:bottom w:val="single" w:sz="8" w:space="0" w:color="auto"/>
              <w:right w:val="single" w:sz="8" w:space="0" w:color="auto"/>
            </w:tcBorders>
            <w:vAlign w:val="center"/>
            <w:hideMark/>
          </w:tcPr>
          <w:p w14:paraId="513EE718" w14:textId="77777777" w:rsidR="00E17430" w:rsidRPr="007F02A0" w:rsidRDefault="00E17430" w:rsidP="00E17430">
            <w:pPr>
              <w:spacing w:after="0" w:line="240" w:lineRule="auto"/>
              <w:rPr>
                <w:rFonts w:ascii="Times New Roman" w:hAnsi="Times New Roman"/>
                <w:sz w:val="18"/>
                <w:szCs w:val="18"/>
              </w:rPr>
            </w:pPr>
            <w:r w:rsidRPr="007F02A0">
              <w:rPr>
                <w:rFonts w:ascii="Times New Roman" w:hAnsi="Times New Roman"/>
                <w:sz w:val="18"/>
                <w:szCs w:val="18"/>
              </w:rPr>
              <w:t>СГ.0</w:t>
            </w:r>
            <w:r w:rsidRPr="007F02A0">
              <w:rPr>
                <w:rFonts w:ascii="Times New Roman" w:hAnsi="Times New Roman"/>
                <w:sz w:val="18"/>
                <w:szCs w:val="18"/>
                <w:lang w:val="en-US"/>
              </w:rPr>
              <w:t>4</w:t>
            </w:r>
          </w:p>
        </w:tc>
        <w:tc>
          <w:tcPr>
            <w:tcW w:w="4111" w:type="dxa"/>
            <w:gridSpan w:val="2"/>
            <w:tcBorders>
              <w:top w:val="nil"/>
              <w:left w:val="nil"/>
              <w:bottom w:val="single" w:sz="8" w:space="0" w:color="auto"/>
              <w:right w:val="single" w:sz="8" w:space="0" w:color="auto"/>
            </w:tcBorders>
            <w:vAlign w:val="center"/>
            <w:hideMark/>
          </w:tcPr>
          <w:p w14:paraId="75346952" w14:textId="77777777" w:rsidR="00E17430" w:rsidRPr="007F02A0" w:rsidRDefault="00E17430" w:rsidP="00195B0B">
            <w:pPr>
              <w:spacing w:after="0" w:line="240" w:lineRule="auto"/>
              <w:rPr>
                <w:rFonts w:ascii="Times New Roman" w:hAnsi="Times New Roman"/>
              </w:rPr>
            </w:pPr>
            <w:r w:rsidRPr="007F02A0">
              <w:rPr>
                <w:rFonts w:ascii="Times New Roman" w:hAnsi="Times New Roman"/>
              </w:rPr>
              <w:t>Физическая культура</w:t>
            </w:r>
          </w:p>
        </w:tc>
        <w:tc>
          <w:tcPr>
            <w:tcW w:w="878" w:type="dxa"/>
            <w:tcBorders>
              <w:top w:val="nil"/>
              <w:left w:val="nil"/>
              <w:bottom w:val="single" w:sz="8" w:space="0" w:color="auto"/>
              <w:right w:val="single" w:sz="8" w:space="0" w:color="auto"/>
            </w:tcBorders>
            <w:vAlign w:val="center"/>
            <w:hideMark/>
          </w:tcPr>
          <w:p w14:paraId="76B95450" w14:textId="77777777" w:rsidR="00E17430" w:rsidRPr="007F02A0" w:rsidRDefault="00E17430" w:rsidP="00195B0B">
            <w:pPr>
              <w:spacing w:after="0" w:line="240" w:lineRule="auto"/>
              <w:jc w:val="center"/>
              <w:rPr>
                <w:rFonts w:ascii="Times New Roman" w:hAnsi="Times New Roman"/>
                <w:b/>
                <w:bCs/>
              </w:rPr>
            </w:pPr>
            <w:r w:rsidRPr="007F02A0">
              <w:rPr>
                <w:rFonts w:ascii="Times New Roman" w:hAnsi="Times New Roman"/>
                <w:b/>
                <w:bCs/>
              </w:rPr>
              <w:t>110</w:t>
            </w:r>
          </w:p>
        </w:tc>
        <w:tc>
          <w:tcPr>
            <w:tcW w:w="730" w:type="dxa"/>
            <w:tcBorders>
              <w:top w:val="nil"/>
              <w:left w:val="nil"/>
              <w:bottom w:val="single" w:sz="8" w:space="0" w:color="auto"/>
              <w:right w:val="single" w:sz="8" w:space="0" w:color="auto"/>
            </w:tcBorders>
            <w:vAlign w:val="center"/>
            <w:hideMark/>
          </w:tcPr>
          <w:p w14:paraId="3EE48610" w14:textId="77777777" w:rsidR="00E17430" w:rsidRPr="007F02A0" w:rsidRDefault="00E17430" w:rsidP="00195B0B">
            <w:pPr>
              <w:spacing w:after="0" w:line="240" w:lineRule="auto"/>
              <w:jc w:val="center"/>
              <w:rPr>
                <w:rFonts w:ascii="Times New Roman" w:hAnsi="Times New Roman"/>
                <w:b/>
                <w:bCs/>
              </w:rPr>
            </w:pPr>
            <w:r w:rsidRPr="007F02A0">
              <w:rPr>
                <w:rFonts w:ascii="Times New Roman" w:hAnsi="Times New Roman"/>
                <w:b/>
                <w:bCs/>
              </w:rPr>
              <w:t>102</w:t>
            </w:r>
          </w:p>
        </w:tc>
        <w:tc>
          <w:tcPr>
            <w:tcW w:w="1063" w:type="dxa"/>
            <w:tcBorders>
              <w:top w:val="nil"/>
              <w:left w:val="nil"/>
              <w:bottom w:val="single" w:sz="8" w:space="0" w:color="auto"/>
              <w:right w:val="single" w:sz="8" w:space="0" w:color="auto"/>
            </w:tcBorders>
            <w:vAlign w:val="center"/>
            <w:hideMark/>
          </w:tcPr>
          <w:p w14:paraId="5FF7D72C" w14:textId="77777777" w:rsidR="00E17430" w:rsidRPr="007F02A0" w:rsidRDefault="00E17430" w:rsidP="00195B0B">
            <w:pPr>
              <w:spacing w:after="0" w:line="240" w:lineRule="auto"/>
              <w:jc w:val="center"/>
              <w:rPr>
                <w:rFonts w:ascii="Times New Roman" w:hAnsi="Times New Roman"/>
              </w:rPr>
            </w:pPr>
            <w:r w:rsidRPr="007F02A0">
              <w:rPr>
                <w:rFonts w:ascii="Times New Roman" w:hAnsi="Times New Roman"/>
              </w:rPr>
              <w:t>8</w:t>
            </w:r>
          </w:p>
        </w:tc>
        <w:tc>
          <w:tcPr>
            <w:tcW w:w="1440" w:type="dxa"/>
            <w:tcBorders>
              <w:top w:val="nil"/>
              <w:left w:val="nil"/>
              <w:bottom w:val="single" w:sz="8" w:space="0" w:color="auto"/>
              <w:right w:val="single" w:sz="8" w:space="0" w:color="auto"/>
            </w:tcBorders>
            <w:vAlign w:val="center"/>
            <w:hideMark/>
          </w:tcPr>
          <w:p w14:paraId="42069823" w14:textId="77777777" w:rsidR="00E17430" w:rsidRPr="007F02A0" w:rsidRDefault="00E17430" w:rsidP="00195B0B">
            <w:pPr>
              <w:spacing w:after="0" w:line="240" w:lineRule="auto"/>
              <w:jc w:val="center"/>
              <w:rPr>
                <w:rFonts w:ascii="Times New Roman" w:hAnsi="Times New Roman"/>
              </w:rPr>
            </w:pPr>
            <w:r w:rsidRPr="007F02A0">
              <w:rPr>
                <w:rFonts w:ascii="Times New Roman" w:hAnsi="Times New Roman"/>
              </w:rPr>
              <w:t>102</w:t>
            </w:r>
          </w:p>
        </w:tc>
        <w:tc>
          <w:tcPr>
            <w:tcW w:w="1120" w:type="dxa"/>
            <w:tcBorders>
              <w:top w:val="nil"/>
              <w:left w:val="nil"/>
              <w:bottom w:val="single" w:sz="8" w:space="0" w:color="auto"/>
              <w:right w:val="nil"/>
            </w:tcBorders>
            <w:vAlign w:val="center"/>
            <w:hideMark/>
          </w:tcPr>
          <w:p w14:paraId="120758CD" w14:textId="77777777" w:rsidR="00E17430" w:rsidRPr="007F02A0" w:rsidRDefault="00E17430" w:rsidP="00195B0B">
            <w:pPr>
              <w:spacing w:after="0" w:line="240" w:lineRule="auto"/>
              <w:jc w:val="center"/>
              <w:rPr>
                <w:rFonts w:ascii="Times New Roman" w:hAnsi="Times New Roman"/>
              </w:rPr>
            </w:pPr>
            <w:r w:rsidRPr="007F02A0">
              <w:rPr>
                <w:rFonts w:ascii="Times New Roman" w:hAnsi="Times New Roman"/>
              </w:rPr>
              <w:t> </w:t>
            </w:r>
          </w:p>
        </w:tc>
        <w:tc>
          <w:tcPr>
            <w:tcW w:w="1331" w:type="dxa"/>
            <w:gridSpan w:val="2"/>
            <w:tcBorders>
              <w:top w:val="single" w:sz="8" w:space="0" w:color="auto"/>
              <w:left w:val="single" w:sz="8" w:space="0" w:color="auto"/>
              <w:bottom w:val="single" w:sz="8" w:space="0" w:color="auto"/>
              <w:right w:val="single" w:sz="8" w:space="0" w:color="000000"/>
            </w:tcBorders>
            <w:vAlign w:val="center"/>
            <w:hideMark/>
          </w:tcPr>
          <w:p w14:paraId="3EE65B08" w14:textId="77777777" w:rsidR="00E17430" w:rsidRPr="007F02A0" w:rsidRDefault="00E17430" w:rsidP="00195B0B">
            <w:pPr>
              <w:spacing w:after="0" w:line="240" w:lineRule="auto"/>
              <w:jc w:val="center"/>
              <w:rPr>
                <w:rFonts w:ascii="Times New Roman" w:hAnsi="Times New Roman"/>
              </w:rPr>
            </w:pPr>
            <w:r w:rsidRPr="007F02A0">
              <w:rPr>
                <w:rFonts w:ascii="Times New Roman" w:hAnsi="Times New Roman"/>
              </w:rPr>
              <w:t> </w:t>
            </w:r>
          </w:p>
        </w:tc>
        <w:tc>
          <w:tcPr>
            <w:tcW w:w="1234" w:type="dxa"/>
            <w:tcBorders>
              <w:top w:val="nil"/>
              <w:left w:val="nil"/>
              <w:bottom w:val="single" w:sz="8" w:space="0" w:color="auto"/>
              <w:right w:val="single" w:sz="8" w:space="0" w:color="auto"/>
            </w:tcBorders>
            <w:vAlign w:val="center"/>
            <w:hideMark/>
          </w:tcPr>
          <w:p w14:paraId="263F2257" w14:textId="77777777" w:rsidR="00E17430" w:rsidRPr="007F02A0" w:rsidRDefault="00E17430" w:rsidP="00195B0B">
            <w:pPr>
              <w:spacing w:after="0" w:line="240" w:lineRule="auto"/>
              <w:jc w:val="center"/>
              <w:rPr>
                <w:rFonts w:ascii="Times New Roman" w:hAnsi="Times New Roman"/>
              </w:rPr>
            </w:pPr>
            <w:r w:rsidRPr="007F02A0">
              <w:rPr>
                <w:rFonts w:ascii="Times New Roman" w:hAnsi="Times New Roman"/>
              </w:rPr>
              <w:t> </w:t>
            </w:r>
          </w:p>
        </w:tc>
        <w:tc>
          <w:tcPr>
            <w:tcW w:w="1134" w:type="dxa"/>
            <w:tcBorders>
              <w:top w:val="nil"/>
              <w:left w:val="nil"/>
              <w:bottom w:val="single" w:sz="8" w:space="0" w:color="auto"/>
              <w:right w:val="single" w:sz="8" w:space="0" w:color="auto"/>
            </w:tcBorders>
            <w:vAlign w:val="center"/>
            <w:hideMark/>
          </w:tcPr>
          <w:p w14:paraId="5F1534AD" w14:textId="77777777" w:rsidR="00E17430" w:rsidRPr="007F02A0" w:rsidRDefault="00E17430" w:rsidP="00195B0B">
            <w:pPr>
              <w:spacing w:after="0" w:line="240" w:lineRule="auto"/>
              <w:jc w:val="center"/>
              <w:rPr>
                <w:rFonts w:ascii="Times New Roman" w:hAnsi="Times New Roman"/>
              </w:rPr>
            </w:pPr>
            <w:r w:rsidRPr="007F02A0">
              <w:rPr>
                <w:rFonts w:ascii="Times New Roman" w:hAnsi="Times New Roman"/>
              </w:rPr>
              <w:t> </w:t>
            </w:r>
          </w:p>
        </w:tc>
        <w:tc>
          <w:tcPr>
            <w:tcW w:w="1134" w:type="dxa"/>
            <w:tcBorders>
              <w:top w:val="nil"/>
              <w:left w:val="nil"/>
              <w:bottom w:val="single" w:sz="8" w:space="0" w:color="auto"/>
              <w:right w:val="single" w:sz="8" w:space="0" w:color="auto"/>
            </w:tcBorders>
            <w:vAlign w:val="center"/>
            <w:hideMark/>
          </w:tcPr>
          <w:p w14:paraId="4B92BF37" w14:textId="77777777" w:rsidR="00E17430" w:rsidRPr="007F02A0" w:rsidRDefault="00E17430" w:rsidP="00195B0B">
            <w:pPr>
              <w:spacing w:after="0" w:line="240" w:lineRule="auto"/>
              <w:jc w:val="center"/>
              <w:rPr>
                <w:rFonts w:ascii="Times New Roman" w:hAnsi="Times New Roman"/>
              </w:rPr>
            </w:pPr>
            <w:r w:rsidRPr="007F02A0">
              <w:rPr>
                <w:rFonts w:ascii="Times New Roman" w:hAnsi="Times New Roman"/>
              </w:rPr>
              <w:t> 1,2</w:t>
            </w:r>
          </w:p>
        </w:tc>
        <w:tc>
          <w:tcPr>
            <w:tcW w:w="553" w:type="dxa"/>
            <w:vAlign w:val="center"/>
            <w:hideMark/>
          </w:tcPr>
          <w:p w14:paraId="57BE902C" w14:textId="77777777" w:rsidR="00E17430" w:rsidRPr="007F02A0" w:rsidRDefault="00E17430" w:rsidP="003D0E04">
            <w:pPr>
              <w:spacing w:after="0"/>
              <w:rPr>
                <w:rFonts w:ascii="Times New Roman" w:hAnsi="Times New Roman"/>
              </w:rPr>
            </w:pPr>
          </w:p>
        </w:tc>
      </w:tr>
      <w:tr w:rsidR="00E17430" w:rsidRPr="007F02A0" w14:paraId="79A35390" w14:textId="77777777" w:rsidTr="005A1BA3">
        <w:trPr>
          <w:trHeight w:val="20"/>
        </w:trPr>
        <w:tc>
          <w:tcPr>
            <w:tcW w:w="1134" w:type="dxa"/>
            <w:tcBorders>
              <w:top w:val="nil"/>
              <w:left w:val="single" w:sz="8" w:space="0" w:color="auto"/>
              <w:bottom w:val="single" w:sz="8" w:space="0" w:color="auto"/>
              <w:right w:val="single" w:sz="8" w:space="0" w:color="auto"/>
            </w:tcBorders>
            <w:vAlign w:val="center"/>
            <w:hideMark/>
          </w:tcPr>
          <w:p w14:paraId="5C21E898" w14:textId="77777777" w:rsidR="00E17430" w:rsidRPr="007F02A0" w:rsidRDefault="00E17430" w:rsidP="003D0E04">
            <w:pPr>
              <w:spacing w:after="0" w:line="240" w:lineRule="auto"/>
              <w:rPr>
                <w:rFonts w:ascii="Times New Roman" w:hAnsi="Times New Roman"/>
                <w:sz w:val="18"/>
                <w:szCs w:val="18"/>
              </w:rPr>
            </w:pPr>
            <w:r w:rsidRPr="007F02A0">
              <w:rPr>
                <w:rFonts w:ascii="Times New Roman" w:hAnsi="Times New Roman"/>
                <w:sz w:val="18"/>
                <w:szCs w:val="18"/>
              </w:rPr>
              <w:t>СГ.05</w:t>
            </w:r>
          </w:p>
        </w:tc>
        <w:tc>
          <w:tcPr>
            <w:tcW w:w="4111" w:type="dxa"/>
            <w:gridSpan w:val="2"/>
            <w:tcBorders>
              <w:top w:val="nil"/>
              <w:left w:val="nil"/>
              <w:bottom w:val="single" w:sz="8" w:space="0" w:color="auto"/>
              <w:right w:val="single" w:sz="8" w:space="0" w:color="auto"/>
            </w:tcBorders>
            <w:vAlign w:val="center"/>
            <w:hideMark/>
          </w:tcPr>
          <w:p w14:paraId="1BE4FB7E" w14:textId="77777777" w:rsidR="00E17430" w:rsidRPr="007F02A0" w:rsidRDefault="00A86D1A" w:rsidP="003D0E04">
            <w:pPr>
              <w:spacing w:after="0" w:line="240" w:lineRule="auto"/>
              <w:rPr>
                <w:rFonts w:ascii="Times New Roman" w:hAnsi="Times New Roman"/>
              </w:rPr>
            </w:pPr>
            <w:hyperlink r:id="rId11" w:anchor="RANGE!A50" w:history="1">
              <w:r w:rsidR="00E17430" w:rsidRPr="007F02A0">
                <w:rPr>
                  <w:rFonts w:ascii="Times New Roman" w:hAnsi="Times New Roman"/>
                </w:rPr>
                <w:t>Основы бережливого производства</w:t>
              </w:r>
            </w:hyperlink>
          </w:p>
        </w:tc>
        <w:tc>
          <w:tcPr>
            <w:tcW w:w="878" w:type="dxa"/>
            <w:tcBorders>
              <w:top w:val="nil"/>
              <w:left w:val="nil"/>
              <w:bottom w:val="single" w:sz="8" w:space="0" w:color="auto"/>
              <w:right w:val="single" w:sz="8" w:space="0" w:color="auto"/>
            </w:tcBorders>
            <w:vAlign w:val="center"/>
            <w:hideMark/>
          </w:tcPr>
          <w:p w14:paraId="3A90D64F" w14:textId="77777777" w:rsidR="00E17430" w:rsidRPr="007F02A0" w:rsidRDefault="00E17430" w:rsidP="005A1BA3">
            <w:pPr>
              <w:spacing w:after="0" w:line="240" w:lineRule="auto"/>
              <w:jc w:val="center"/>
              <w:rPr>
                <w:rFonts w:ascii="Times New Roman" w:hAnsi="Times New Roman"/>
                <w:b/>
                <w:bCs/>
              </w:rPr>
            </w:pPr>
            <w:r w:rsidRPr="007F02A0">
              <w:rPr>
                <w:rFonts w:ascii="Times New Roman" w:hAnsi="Times New Roman"/>
                <w:b/>
                <w:bCs/>
              </w:rPr>
              <w:t>32</w:t>
            </w:r>
          </w:p>
        </w:tc>
        <w:tc>
          <w:tcPr>
            <w:tcW w:w="730" w:type="dxa"/>
            <w:tcBorders>
              <w:top w:val="nil"/>
              <w:left w:val="nil"/>
              <w:bottom w:val="single" w:sz="8" w:space="0" w:color="auto"/>
              <w:right w:val="single" w:sz="8" w:space="0" w:color="auto"/>
            </w:tcBorders>
            <w:vAlign w:val="center"/>
          </w:tcPr>
          <w:p w14:paraId="617A5DC1"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12</w:t>
            </w:r>
          </w:p>
        </w:tc>
        <w:tc>
          <w:tcPr>
            <w:tcW w:w="1063" w:type="dxa"/>
            <w:tcBorders>
              <w:top w:val="nil"/>
              <w:left w:val="nil"/>
              <w:bottom w:val="single" w:sz="8" w:space="0" w:color="auto"/>
              <w:right w:val="single" w:sz="8" w:space="0" w:color="auto"/>
            </w:tcBorders>
            <w:vAlign w:val="center"/>
            <w:hideMark/>
          </w:tcPr>
          <w:p w14:paraId="2E6B92C6"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20</w:t>
            </w:r>
          </w:p>
        </w:tc>
        <w:tc>
          <w:tcPr>
            <w:tcW w:w="1440" w:type="dxa"/>
            <w:tcBorders>
              <w:top w:val="nil"/>
              <w:left w:val="nil"/>
              <w:bottom w:val="single" w:sz="8" w:space="0" w:color="auto"/>
              <w:right w:val="single" w:sz="8" w:space="0" w:color="auto"/>
            </w:tcBorders>
            <w:vAlign w:val="center"/>
          </w:tcPr>
          <w:p w14:paraId="6FEA91B7" w14:textId="77777777" w:rsidR="00E17430" w:rsidRPr="007F02A0" w:rsidRDefault="00E17430" w:rsidP="00270AFB">
            <w:pPr>
              <w:spacing w:after="0" w:line="240" w:lineRule="auto"/>
              <w:jc w:val="center"/>
              <w:rPr>
                <w:rFonts w:ascii="Times New Roman" w:hAnsi="Times New Roman"/>
              </w:rPr>
            </w:pPr>
            <w:r w:rsidRPr="007F02A0">
              <w:rPr>
                <w:rFonts w:ascii="Times New Roman" w:hAnsi="Times New Roman"/>
              </w:rPr>
              <w:t>12</w:t>
            </w:r>
          </w:p>
        </w:tc>
        <w:tc>
          <w:tcPr>
            <w:tcW w:w="1120" w:type="dxa"/>
            <w:tcBorders>
              <w:top w:val="nil"/>
              <w:left w:val="nil"/>
              <w:bottom w:val="single" w:sz="8" w:space="0" w:color="auto"/>
              <w:right w:val="nil"/>
            </w:tcBorders>
            <w:vAlign w:val="center"/>
            <w:hideMark/>
          </w:tcPr>
          <w:p w14:paraId="14E506E1"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331" w:type="dxa"/>
            <w:gridSpan w:val="2"/>
            <w:tcBorders>
              <w:top w:val="single" w:sz="8" w:space="0" w:color="auto"/>
              <w:left w:val="single" w:sz="8" w:space="0" w:color="auto"/>
              <w:bottom w:val="single" w:sz="8" w:space="0" w:color="auto"/>
              <w:right w:val="single" w:sz="8" w:space="0" w:color="000000"/>
            </w:tcBorders>
            <w:vAlign w:val="center"/>
            <w:hideMark/>
          </w:tcPr>
          <w:p w14:paraId="3145A0B5"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234" w:type="dxa"/>
            <w:tcBorders>
              <w:top w:val="nil"/>
              <w:left w:val="nil"/>
              <w:bottom w:val="single" w:sz="8" w:space="0" w:color="auto"/>
              <w:right w:val="single" w:sz="8" w:space="0" w:color="auto"/>
            </w:tcBorders>
            <w:vAlign w:val="center"/>
            <w:hideMark/>
          </w:tcPr>
          <w:p w14:paraId="573317B8"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134" w:type="dxa"/>
            <w:tcBorders>
              <w:top w:val="nil"/>
              <w:left w:val="nil"/>
              <w:bottom w:val="single" w:sz="8" w:space="0" w:color="auto"/>
              <w:right w:val="single" w:sz="8" w:space="0" w:color="auto"/>
            </w:tcBorders>
            <w:vAlign w:val="center"/>
            <w:hideMark/>
          </w:tcPr>
          <w:p w14:paraId="5E21D11F"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134" w:type="dxa"/>
            <w:tcBorders>
              <w:top w:val="nil"/>
              <w:left w:val="nil"/>
              <w:bottom w:val="single" w:sz="8" w:space="0" w:color="auto"/>
              <w:right w:val="single" w:sz="8" w:space="0" w:color="auto"/>
            </w:tcBorders>
            <w:vAlign w:val="center"/>
            <w:hideMark/>
          </w:tcPr>
          <w:p w14:paraId="526085F3"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2</w:t>
            </w:r>
          </w:p>
        </w:tc>
        <w:tc>
          <w:tcPr>
            <w:tcW w:w="553" w:type="dxa"/>
            <w:vAlign w:val="center"/>
            <w:hideMark/>
          </w:tcPr>
          <w:p w14:paraId="5BFFA680" w14:textId="77777777" w:rsidR="00E17430" w:rsidRPr="007F02A0" w:rsidRDefault="00E17430" w:rsidP="003D0E04">
            <w:pPr>
              <w:spacing w:after="0"/>
              <w:rPr>
                <w:rFonts w:ascii="Times New Roman" w:hAnsi="Times New Roman"/>
                <w:lang w:val="en-US"/>
              </w:rPr>
            </w:pPr>
          </w:p>
        </w:tc>
      </w:tr>
      <w:tr w:rsidR="00E17430" w:rsidRPr="007F02A0" w14:paraId="14F9DDF7" w14:textId="77777777" w:rsidTr="005A1BA3">
        <w:trPr>
          <w:trHeight w:val="20"/>
        </w:trPr>
        <w:tc>
          <w:tcPr>
            <w:tcW w:w="1134" w:type="dxa"/>
            <w:tcBorders>
              <w:top w:val="nil"/>
              <w:left w:val="single" w:sz="8" w:space="0" w:color="auto"/>
              <w:bottom w:val="single" w:sz="8" w:space="0" w:color="auto"/>
              <w:right w:val="single" w:sz="8" w:space="0" w:color="auto"/>
            </w:tcBorders>
            <w:vAlign w:val="center"/>
            <w:hideMark/>
          </w:tcPr>
          <w:p w14:paraId="09C9BE11" w14:textId="77777777" w:rsidR="00E17430" w:rsidRPr="007F02A0" w:rsidRDefault="00E17430" w:rsidP="003D0E04">
            <w:pPr>
              <w:spacing w:after="0" w:line="240" w:lineRule="auto"/>
              <w:rPr>
                <w:rFonts w:ascii="Times New Roman" w:hAnsi="Times New Roman"/>
                <w:sz w:val="18"/>
                <w:szCs w:val="18"/>
              </w:rPr>
            </w:pPr>
            <w:r w:rsidRPr="007F02A0">
              <w:rPr>
                <w:rFonts w:ascii="Times New Roman" w:hAnsi="Times New Roman"/>
                <w:sz w:val="18"/>
                <w:szCs w:val="18"/>
              </w:rPr>
              <w:t>СГ.06</w:t>
            </w:r>
          </w:p>
        </w:tc>
        <w:tc>
          <w:tcPr>
            <w:tcW w:w="4111" w:type="dxa"/>
            <w:gridSpan w:val="2"/>
            <w:tcBorders>
              <w:top w:val="nil"/>
              <w:left w:val="nil"/>
              <w:bottom w:val="single" w:sz="8" w:space="0" w:color="auto"/>
              <w:right w:val="single" w:sz="8" w:space="0" w:color="auto"/>
            </w:tcBorders>
            <w:vAlign w:val="center"/>
            <w:hideMark/>
          </w:tcPr>
          <w:p w14:paraId="1B8D444E" w14:textId="77777777" w:rsidR="00E17430" w:rsidRPr="007F02A0" w:rsidRDefault="00A86D1A" w:rsidP="003D0E04">
            <w:pPr>
              <w:spacing w:after="0" w:line="240" w:lineRule="auto"/>
              <w:rPr>
                <w:rFonts w:ascii="Times New Roman" w:hAnsi="Times New Roman"/>
              </w:rPr>
            </w:pPr>
            <w:hyperlink r:id="rId12" w:anchor="RANGE!A51" w:history="1">
              <w:r w:rsidR="00E17430" w:rsidRPr="007F02A0">
                <w:rPr>
                  <w:rFonts w:ascii="Times New Roman" w:hAnsi="Times New Roman"/>
                </w:rPr>
                <w:t>Основы финансовой грамотности</w:t>
              </w:r>
            </w:hyperlink>
          </w:p>
        </w:tc>
        <w:tc>
          <w:tcPr>
            <w:tcW w:w="878" w:type="dxa"/>
            <w:tcBorders>
              <w:top w:val="nil"/>
              <w:left w:val="nil"/>
              <w:bottom w:val="single" w:sz="8" w:space="0" w:color="auto"/>
              <w:right w:val="single" w:sz="8" w:space="0" w:color="auto"/>
            </w:tcBorders>
            <w:vAlign w:val="center"/>
            <w:hideMark/>
          </w:tcPr>
          <w:p w14:paraId="15822BAC" w14:textId="77777777" w:rsidR="00E17430" w:rsidRPr="007F02A0" w:rsidRDefault="00E17430" w:rsidP="005A1BA3">
            <w:pPr>
              <w:spacing w:after="0" w:line="240" w:lineRule="auto"/>
              <w:jc w:val="center"/>
              <w:rPr>
                <w:rFonts w:ascii="Times New Roman" w:hAnsi="Times New Roman"/>
                <w:b/>
                <w:bCs/>
              </w:rPr>
            </w:pPr>
            <w:r w:rsidRPr="007F02A0">
              <w:rPr>
                <w:rFonts w:ascii="Times New Roman" w:hAnsi="Times New Roman"/>
                <w:b/>
                <w:bCs/>
              </w:rPr>
              <w:t>32</w:t>
            </w:r>
          </w:p>
        </w:tc>
        <w:tc>
          <w:tcPr>
            <w:tcW w:w="730" w:type="dxa"/>
            <w:tcBorders>
              <w:top w:val="nil"/>
              <w:left w:val="nil"/>
              <w:bottom w:val="single" w:sz="8" w:space="0" w:color="auto"/>
              <w:right w:val="single" w:sz="8" w:space="0" w:color="auto"/>
            </w:tcBorders>
            <w:vAlign w:val="center"/>
          </w:tcPr>
          <w:p w14:paraId="3DD215F7"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12</w:t>
            </w:r>
          </w:p>
        </w:tc>
        <w:tc>
          <w:tcPr>
            <w:tcW w:w="1063" w:type="dxa"/>
            <w:tcBorders>
              <w:top w:val="nil"/>
              <w:left w:val="nil"/>
              <w:bottom w:val="single" w:sz="8" w:space="0" w:color="auto"/>
              <w:right w:val="single" w:sz="8" w:space="0" w:color="auto"/>
            </w:tcBorders>
            <w:vAlign w:val="center"/>
            <w:hideMark/>
          </w:tcPr>
          <w:p w14:paraId="3FA16C36"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20</w:t>
            </w:r>
          </w:p>
        </w:tc>
        <w:tc>
          <w:tcPr>
            <w:tcW w:w="1440" w:type="dxa"/>
            <w:tcBorders>
              <w:top w:val="nil"/>
              <w:left w:val="nil"/>
              <w:bottom w:val="single" w:sz="8" w:space="0" w:color="auto"/>
              <w:right w:val="single" w:sz="8" w:space="0" w:color="auto"/>
            </w:tcBorders>
            <w:vAlign w:val="center"/>
          </w:tcPr>
          <w:p w14:paraId="2EC13866" w14:textId="77777777" w:rsidR="00E17430" w:rsidRPr="007F02A0" w:rsidRDefault="00E17430" w:rsidP="00270AFB">
            <w:pPr>
              <w:spacing w:after="0" w:line="240" w:lineRule="auto"/>
              <w:jc w:val="center"/>
              <w:rPr>
                <w:rFonts w:ascii="Times New Roman" w:hAnsi="Times New Roman"/>
              </w:rPr>
            </w:pPr>
            <w:r w:rsidRPr="007F02A0">
              <w:rPr>
                <w:rFonts w:ascii="Times New Roman" w:hAnsi="Times New Roman"/>
              </w:rPr>
              <w:t>12</w:t>
            </w:r>
          </w:p>
        </w:tc>
        <w:tc>
          <w:tcPr>
            <w:tcW w:w="1120" w:type="dxa"/>
            <w:tcBorders>
              <w:top w:val="nil"/>
              <w:left w:val="nil"/>
              <w:bottom w:val="single" w:sz="8" w:space="0" w:color="auto"/>
              <w:right w:val="nil"/>
            </w:tcBorders>
            <w:vAlign w:val="center"/>
            <w:hideMark/>
          </w:tcPr>
          <w:p w14:paraId="459D604B"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331" w:type="dxa"/>
            <w:gridSpan w:val="2"/>
            <w:tcBorders>
              <w:top w:val="single" w:sz="8" w:space="0" w:color="auto"/>
              <w:left w:val="single" w:sz="8" w:space="0" w:color="auto"/>
              <w:bottom w:val="single" w:sz="8" w:space="0" w:color="auto"/>
              <w:right w:val="single" w:sz="8" w:space="0" w:color="000000"/>
            </w:tcBorders>
            <w:vAlign w:val="center"/>
            <w:hideMark/>
          </w:tcPr>
          <w:p w14:paraId="418402C6"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234" w:type="dxa"/>
            <w:tcBorders>
              <w:top w:val="nil"/>
              <w:left w:val="nil"/>
              <w:bottom w:val="single" w:sz="8" w:space="0" w:color="auto"/>
              <w:right w:val="single" w:sz="8" w:space="0" w:color="auto"/>
            </w:tcBorders>
            <w:vAlign w:val="center"/>
            <w:hideMark/>
          </w:tcPr>
          <w:p w14:paraId="006B447E"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134" w:type="dxa"/>
            <w:tcBorders>
              <w:top w:val="nil"/>
              <w:left w:val="nil"/>
              <w:bottom w:val="single" w:sz="8" w:space="0" w:color="auto"/>
              <w:right w:val="single" w:sz="8" w:space="0" w:color="auto"/>
            </w:tcBorders>
            <w:vAlign w:val="center"/>
            <w:hideMark/>
          </w:tcPr>
          <w:p w14:paraId="2E2F5218"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134" w:type="dxa"/>
            <w:tcBorders>
              <w:top w:val="nil"/>
              <w:left w:val="nil"/>
              <w:bottom w:val="single" w:sz="8" w:space="0" w:color="auto"/>
              <w:right w:val="single" w:sz="8" w:space="0" w:color="auto"/>
            </w:tcBorders>
            <w:vAlign w:val="center"/>
            <w:hideMark/>
          </w:tcPr>
          <w:p w14:paraId="686D1EA9"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2</w:t>
            </w:r>
          </w:p>
        </w:tc>
        <w:tc>
          <w:tcPr>
            <w:tcW w:w="553" w:type="dxa"/>
            <w:vAlign w:val="center"/>
            <w:hideMark/>
          </w:tcPr>
          <w:p w14:paraId="3D3E2AB9" w14:textId="77777777" w:rsidR="00E17430" w:rsidRPr="007F02A0" w:rsidRDefault="00E17430" w:rsidP="003D0E04">
            <w:pPr>
              <w:spacing w:after="0"/>
              <w:rPr>
                <w:rFonts w:ascii="Times New Roman" w:hAnsi="Times New Roman"/>
              </w:rPr>
            </w:pPr>
          </w:p>
        </w:tc>
      </w:tr>
      <w:tr w:rsidR="00E17430" w:rsidRPr="007F02A0" w14:paraId="7A880D26" w14:textId="77777777" w:rsidTr="00EE2800">
        <w:trPr>
          <w:trHeight w:val="20"/>
        </w:trPr>
        <w:tc>
          <w:tcPr>
            <w:tcW w:w="1134"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50C50FA4" w14:textId="77777777" w:rsidR="00E17430" w:rsidRPr="007F02A0" w:rsidRDefault="00E17430" w:rsidP="003D0E04">
            <w:pPr>
              <w:spacing w:after="0" w:line="240" w:lineRule="auto"/>
              <w:rPr>
                <w:rFonts w:ascii="Times New Roman" w:hAnsi="Times New Roman"/>
                <w:b/>
                <w:bCs/>
                <w:sz w:val="18"/>
                <w:szCs w:val="18"/>
              </w:rPr>
            </w:pPr>
            <w:r w:rsidRPr="007F02A0">
              <w:rPr>
                <w:rFonts w:ascii="Times New Roman" w:hAnsi="Times New Roman"/>
                <w:b/>
                <w:bCs/>
                <w:sz w:val="18"/>
                <w:szCs w:val="18"/>
              </w:rPr>
              <w:t>ОП.00</w:t>
            </w:r>
          </w:p>
        </w:tc>
        <w:tc>
          <w:tcPr>
            <w:tcW w:w="4111" w:type="dxa"/>
            <w:gridSpan w:val="2"/>
            <w:tcBorders>
              <w:top w:val="nil"/>
              <w:left w:val="nil"/>
              <w:bottom w:val="single" w:sz="4" w:space="0" w:color="auto"/>
              <w:right w:val="single" w:sz="8" w:space="0" w:color="auto"/>
            </w:tcBorders>
            <w:shd w:val="clear" w:color="auto" w:fill="BFBFBF" w:themeFill="background1" w:themeFillShade="BF"/>
            <w:vAlign w:val="center"/>
            <w:hideMark/>
          </w:tcPr>
          <w:p w14:paraId="32F5E849" w14:textId="77777777" w:rsidR="00E17430" w:rsidRPr="007F02A0" w:rsidRDefault="00E17430" w:rsidP="003D0E04">
            <w:pPr>
              <w:spacing w:after="0" w:line="240" w:lineRule="auto"/>
              <w:rPr>
                <w:rFonts w:ascii="Times New Roman" w:hAnsi="Times New Roman"/>
                <w:b/>
                <w:bCs/>
              </w:rPr>
            </w:pPr>
            <w:r w:rsidRPr="007F02A0">
              <w:rPr>
                <w:rFonts w:ascii="Times New Roman" w:hAnsi="Times New Roman"/>
                <w:b/>
                <w:bCs/>
              </w:rPr>
              <w:t>Общепрофессиональный цикл</w:t>
            </w:r>
          </w:p>
        </w:tc>
        <w:tc>
          <w:tcPr>
            <w:tcW w:w="878" w:type="dxa"/>
            <w:tcBorders>
              <w:top w:val="nil"/>
              <w:left w:val="nil"/>
              <w:bottom w:val="single" w:sz="4" w:space="0" w:color="auto"/>
              <w:right w:val="single" w:sz="8" w:space="0" w:color="auto"/>
            </w:tcBorders>
            <w:shd w:val="clear" w:color="auto" w:fill="BFBFBF" w:themeFill="background1" w:themeFillShade="BF"/>
            <w:vAlign w:val="center"/>
            <w:hideMark/>
          </w:tcPr>
          <w:p w14:paraId="1EDD0CF7" w14:textId="77777777" w:rsidR="00E17430" w:rsidRPr="007F02A0" w:rsidRDefault="00E17430" w:rsidP="005A1BA3">
            <w:pPr>
              <w:spacing w:after="0" w:line="240" w:lineRule="auto"/>
              <w:jc w:val="center"/>
              <w:rPr>
                <w:rFonts w:ascii="Times New Roman" w:hAnsi="Times New Roman"/>
                <w:b/>
                <w:bCs/>
              </w:rPr>
            </w:pPr>
            <w:r w:rsidRPr="007F02A0">
              <w:rPr>
                <w:rFonts w:ascii="Times New Roman" w:hAnsi="Times New Roman"/>
                <w:b/>
                <w:bCs/>
              </w:rPr>
              <w:t>336</w:t>
            </w:r>
          </w:p>
        </w:tc>
        <w:tc>
          <w:tcPr>
            <w:tcW w:w="730" w:type="dxa"/>
            <w:tcBorders>
              <w:top w:val="nil"/>
              <w:left w:val="nil"/>
              <w:bottom w:val="single" w:sz="4" w:space="0" w:color="auto"/>
              <w:right w:val="single" w:sz="8" w:space="0" w:color="auto"/>
            </w:tcBorders>
            <w:shd w:val="clear" w:color="auto" w:fill="BFBFBF" w:themeFill="background1" w:themeFillShade="BF"/>
            <w:vAlign w:val="center"/>
            <w:hideMark/>
          </w:tcPr>
          <w:p w14:paraId="21472E68" w14:textId="77777777" w:rsidR="00E17430" w:rsidRPr="007F02A0" w:rsidRDefault="00E17430" w:rsidP="00CB0FC0">
            <w:pPr>
              <w:spacing w:after="0" w:line="240" w:lineRule="auto"/>
              <w:jc w:val="center"/>
              <w:rPr>
                <w:rFonts w:ascii="Times New Roman" w:hAnsi="Times New Roman"/>
                <w:b/>
                <w:bCs/>
              </w:rPr>
            </w:pPr>
            <w:r w:rsidRPr="007F02A0">
              <w:rPr>
                <w:rFonts w:ascii="Times New Roman" w:hAnsi="Times New Roman"/>
                <w:b/>
                <w:bCs/>
              </w:rPr>
              <w:t>164</w:t>
            </w:r>
          </w:p>
        </w:tc>
        <w:tc>
          <w:tcPr>
            <w:tcW w:w="1063" w:type="dxa"/>
            <w:tcBorders>
              <w:top w:val="nil"/>
              <w:left w:val="nil"/>
              <w:bottom w:val="single" w:sz="4" w:space="0" w:color="auto"/>
              <w:right w:val="single" w:sz="8" w:space="0" w:color="auto"/>
            </w:tcBorders>
            <w:shd w:val="clear" w:color="auto" w:fill="BFBFBF" w:themeFill="background1" w:themeFillShade="BF"/>
            <w:vAlign w:val="center"/>
            <w:hideMark/>
          </w:tcPr>
          <w:p w14:paraId="42CC1AFB" w14:textId="77777777" w:rsidR="00E17430" w:rsidRPr="007F02A0" w:rsidRDefault="00E17430" w:rsidP="005A1BA3">
            <w:pPr>
              <w:spacing w:after="0" w:line="240" w:lineRule="auto"/>
              <w:jc w:val="center"/>
              <w:rPr>
                <w:rFonts w:ascii="Times New Roman" w:hAnsi="Times New Roman"/>
                <w:b/>
                <w:bCs/>
              </w:rPr>
            </w:pPr>
            <w:r w:rsidRPr="007F02A0">
              <w:rPr>
                <w:rFonts w:ascii="Times New Roman" w:hAnsi="Times New Roman"/>
                <w:b/>
                <w:bCs/>
              </w:rPr>
              <w:t>154</w:t>
            </w:r>
          </w:p>
        </w:tc>
        <w:tc>
          <w:tcPr>
            <w:tcW w:w="1440" w:type="dxa"/>
            <w:tcBorders>
              <w:top w:val="nil"/>
              <w:left w:val="nil"/>
              <w:bottom w:val="single" w:sz="4" w:space="0" w:color="auto"/>
              <w:right w:val="single" w:sz="8" w:space="0" w:color="auto"/>
            </w:tcBorders>
            <w:shd w:val="clear" w:color="auto" w:fill="BFBFBF" w:themeFill="background1" w:themeFillShade="BF"/>
            <w:vAlign w:val="center"/>
            <w:hideMark/>
          </w:tcPr>
          <w:p w14:paraId="2B33E8CD" w14:textId="77777777" w:rsidR="00E17430" w:rsidRPr="007F02A0" w:rsidRDefault="00E17430" w:rsidP="005A1BA3">
            <w:pPr>
              <w:spacing w:after="0" w:line="240" w:lineRule="auto"/>
              <w:jc w:val="center"/>
              <w:rPr>
                <w:rFonts w:ascii="Times New Roman" w:hAnsi="Times New Roman"/>
                <w:b/>
                <w:bCs/>
              </w:rPr>
            </w:pPr>
            <w:r w:rsidRPr="007F02A0">
              <w:rPr>
                <w:rFonts w:ascii="Times New Roman" w:hAnsi="Times New Roman"/>
                <w:b/>
                <w:bCs/>
              </w:rPr>
              <w:t>164</w:t>
            </w:r>
          </w:p>
        </w:tc>
        <w:tc>
          <w:tcPr>
            <w:tcW w:w="1120" w:type="dxa"/>
            <w:tcBorders>
              <w:top w:val="nil"/>
              <w:left w:val="nil"/>
              <w:bottom w:val="single" w:sz="4" w:space="0" w:color="auto"/>
              <w:right w:val="nil"/>
            </w:tcBorders>
            <w:shd w:val="clear" w:color="auto" w:fill="BFBFBF" w:themeFill="background1" w:themeFillShade="BF"/>
            <w:vAlign w:val="center"/>
            <w:hideMark/>
          </w:tcPr>
          <w:p w14:paraId="0176BD3E"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 </w:t>
            </w:r>
          </w:p>
        </w:tc>
        <w:tc>
          <w:tcPr>
            <w:tcW w:w="1331" w:type="dxa"/>
            <w:gridSpan w:val="2"/>
            <w:tcBorders>
              <w:top w:val="single" w:sz="8" w:space="0" w:color="auto"/>
              <w:left w:val="single" w:sz="8" w:space="0" w:color="auto"/>
              <w:bottom w:val="single" w:sz="4" w:space="0" w:color="auto"/>
              <w:right w:val="single" w:sz="8" w:space="0" w:color="000000"/>
            </w:tcBorders>
            <w:shd w:val="clear" w:color="auto" w:fill="BFBFBF" w:themeFill="background1" w:themeFillShade="BF"/>
            <w:vAlign w:val="center"/>
            <w:hideMark/>
          </w:tcPr>
          <w:p w14:paraId="4346B2EA"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 </w:t>
            </w:r>
          </w:p>
        </w:tc>
        <w:tc>
          <w:tcPr>
            <w:tcW w:w="1234" w:type="dxa"/>
            <w:tcBorders>
              <w:top w:val="nil"/>
              <w:left w:val="nil"/>
              <w:bottom w:val="single" w:sz="4" w:space="0" w:color="auto"/>
              <w:right w:val="single" w:sz="8" w:space="0" w:color="auto"/>
            </w:tcBorders>
            <w:shd w:val="clear" w:color="auto" w:fill="BFBFBF" w:themeFill="background1" w:themeFillShade="BF"/>
            <w:vAlign w:val="center"/>
            <w:hideMark/>
          </w:tcPr>
          <w:p w14:paraId="0A4A881D"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 </w:t>
            </w:r>
          </w:p>
        </w:tc>
        <w:tc>
          <w:tcPr>
            <w:tcW w:w="1134" w:type="dxa"/>
            <w:tcBorders>
              <w:top w:val="nil"/>
              <w:left w:val="nil"/>
              <w:bottom w:val="single" w:sz="4" w:space="0" w:color="auto"/>
              <w:right w:val="single" w:sz="8" w:space="0" w:color="auto"/>
            </w:tcBorders>
            <w:shd w:val="clear" w:color="auto" w:fill="BFBFBF" w:themeFill="background1" w:themeFillShade="BF"/>
            <w:vAlign w:val="center"/>
            <w:hideMark/>
          </w:tcPr>
          <w:p w14:paraId="68547BF3"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 18</w:t>
            </w:r>
          </w:p>
        </w:tc>
        <w:tc>
          <w:tcPr>
            <w:tcW w:w="1134" w:type="dxa"/>
            <w:tcBorders>
              <w:top w:val="nil"/>
              <w:left w:val="nil"/>
              <w:bottom w:val="single" w:sz="4" w:space="0" w:color="auto"/>
              <w:right w:val="single" w:sz="8" w:space="0" w:color="auto"/>
            </w:tcBorders>
            <w:shd w:val="clear" w:color="auto" w:fill="BFBFBF" w:themeFill="background1" w:themeFillShade="BF"/>
            <w:vAlign w:val="center"/>
            <w:hideMark/>
          </w:tcPr>
          <w:p w14:paraId="0C241B0E"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553" w:type="dxa"/>
            <w:vAlign w:val="center"/>
            <w:hideMark/>
          </w:tcPr>
          <w:p w14:paraId="602EB2A3" w14:textId="77777777" w:rsidR="00E17430" w:rsidRPr="007F02A0" w:rsidRDefault="00E17430" w:rsidP="003D0E04">
            <w:pPr>
              <w:spacing w:after="0"/>
              <w:rPr>
                <w:rFonts w:ascii="Times New Roman" w:hAnsi="Times New Roman"/>
              </w:rPr>
            </w:pPr>
          </w:p>
        </w:tc>
      </w:tr>
      <w:tr w:rsidR="00E17430" w:rsidRPr="007F02A0" w14:paraId="40370341" w14:textId="77777777" w:rsidTr="00EE2800">
        <w:trPr>
          <w:trHeight w:val="255"/>
        </w:trPr>
        <w:tc>
          <w:tcPr>
            <w:tcW w:w="1134" w:type="dxa"/>
            <w:tcBorders>
              <w:top w:val="nil"/>
              <w:left w:val="single" w:sz="8" w:space="0" w:color="auto"/>
              <w:bottom w:val="single" w:sz="8" w:space="0" w:color="auto"/>
              <w:right w:val="single" w:sz="4" w:space="0" w:color="auto"/>
            </w:tcBorders>
            <w:vAlign w:val="center"/>
            <w:hideMark/>
          </w:tcPr>
          <w:p w14:paraId="506D6743" w14:textId="77777777" w:rsidR="00E17430" w:rsidRPr="007F02A0" w:rsidRDefault="00E17430" w:rsidP="003D0E04">
            <w:pPr>
              <w:spacing w:after="0" w:line="240" w:lineRule="auto"/>
              <w:rPr>
                <w:rFonts w:ascii="Times New Roman" w:hAnsi="Times New Roman"/>
                <w:sz w:val="18"/>
                <w:szCs w:val="18"/>
              </w:rPr>
            </w:pPr>
            <w:r w:rsidRPr="007F02A0">
              <w:rPr>
                <w:rFonts w:ascii="Times New Roman" w:hAnsi="Times New Roman"/>
                <w:sz w:val="18"/>
                <w:szCs w:val="18"/>
              </w:rPr>
              <w:t>ОП.01</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101F43F1" w14:textId="77777777" w:rsidR="00E17430" w:rsidRPr="007F02A0" w:rsidRDefault="00E17430" w:rsidP="00A61FED">
            <w:pPr>
              <w:spacing w:after="0" w:line="240" w:lineRule="auto"/>
              <w:rPr>
                <w:rFonts w:ascii="Times New Roman" w:hAnsi="Times New Roman"/>
              </w:rPr>
            </w:pPr>
            <w:r w:rsidRPr="007F02A0">
              <w:rPr>
                <w:rFonts w:ascii="Times New Roman" w:hAnsi="Times New Roman"/>
              </w:rPr>
              <w:t>Анатомия и физиология человека</w:t>
            </w:r>
          </w:p>
        </w:tc>
        <w:tc>
          <w:tcPr>
            <w:tcW w:w="878" w:type="dxa"/>
            <w:tcBorders>
              <w:top w:val="single" w:sz="4" w:space="0" w:color="auto"/>
              <w:left w:val="single" w:sz="4" w:space="0" w:color="auto"/>
              <w:bottom w:val="single" w:sz="4" w:space="0" w:color="auto"/>
              <w:right w:val="single" w:sz="4" w:space="0" w:color="auto"/>
            </w:tcBorders>
            <w:vAlign w:val="center"/>
            <w:hideMark/>
          </w:tcPr>
          <w:p w14:paraId="1A7E3CC9"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140</w:t>
            </w:r>
          </w:p>
        </w:tc>
        <w:tc>
          <w:tcPr>
            <w:tcW w:w="730" w:type="dxa"/>
            <w:tcBorders>
              <w:top w:val="single" w:sz="4" w:space="0" w:color="auto"/>
              <w:left w:val="single" w:sz="4" w:space="0" w:color="auto"/>
              <w:bottom w:val="single" w:sz="4" w:space="0" w:color="auto"/>
              <w:right w:val="single" w:sz="4" w:space="0" w:color="auto"/>
            </w:tcBorders>
            <w:vAlign w:val="center"/>
            <w:hideMark/>
          </w:tcPr>
          <w:p w14:paraId="77EEA263"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74</w:t>
            </w:r>
          </w:p>
        </w:tc>
        <w:tc>
          <w:tcPr>
            <w:tcW w:w="1063" w:type="dxa"/>
            <w:tcBorders>
              <w:top w:val="single" w:sz="4" w:space="0" w:color="auto"/>
              <w:left w:val="single" w:sz="4" w:space="0" w:color="auto"/>
              <w:bottom w:val="single" w:sz="4" w:space="0" w:color="auto"/>
              <w:right w:val="single" w:sz="4" w:space="0" w:color="auto"/>
            </w:tcBorders>
            <w:vAlign w:val="center"/>
            <w:hideMark/>
          </w:tcPr>
          <w:p w14:paraId="18D8B916"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48</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D41440D"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74</w:t>
            </w:r>
          </w:p>
        </w:tc>
        <w:tc>
          <w:tcPr>
            <w:tcW w:w="1120" w:type="dxa"/>
            <w:tcBorders>
              <w:top w:val="single" w:sz="4" w:space="0" w:color="auto"/>
              <w:left w:val="single" w:sz="4" w:space="0" w:color="auto"/>
              <w:bottom w:val="single" w:sz="4" w:space="0" w:color="auto"/>
              <w:right w:val="single" w:sz="4" w:space="0" w:color="auto"/>
            </w:tcBorders>
            <w:vAlign w:val="center"/>
            <w:hideMark/>
          </w:tcPr>
          <w:p w14:paraId="5BDC965D"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3881605A"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65A2C1E"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5B696B"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18 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E804A4"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1</w:t>
            </w:r>
          </w:p>
        </w:tc>
        <w:tc>
          <w:tcPr>
            <w:tcW w:w="553" w:type="dxa"/>
            <w:vMerge w:val="restart"/>
            <w:tcBorders>
              <w:left w:val="single" w:sz="4" w:space="0" w:color="auto"/>
            </w:tcBorders>
            <w:vAlign w:val="center"/>
            <w:hideMark/>
          </w:tcPr>
          <w:p w14:paraId="1506C818" w14:textId="77777777" w:rsidR="00E17430" w:rsidRPr="007F02A0" w:rsidRDefault="00E17430" w:rsidP="003D0E04">
            <w:pPr>
              <w:spacing w:after="0"/>
              <w:rPr>
                <w:rFonts w:ascii="Times New Roman" w:hAnsi="Times New Roman"/>
              </w:rPr>
            </w:pPr>
          </w:p>
        </w:tc>
      </w:tr>
      <w:tr w:rsidR="00E17430" w:rsidRPr="007F02A0" w14:paraId="193868A4" w14:textId="77777777" w:rsidTr="00EE2800">
        <w:trPr>
          <w:trHeight w:val="255"/>
        </w:trPr>
        <w:tc>
          <w:tcPr>
            <w:tcW w:w="1134" w:type="dxa"/>
            <w:tcBorders>
              <w:top w:val="nil"/>
              <w:left w:val="single" w:sz="8" w:space="0" w:color="auto"/>
              <w:bottom w:val="single" w:sz="8" w:space="0" w:color="auto"/>
              <w:right w:val="single" w:sz="4" w:space="0" w:color="auto"/>
            </w:tcBorders>
            <w:vAlign w:val="center"/>
          </w:tcPr>
          <w:p w14:paraId="1984B9D8" w14:textId="77777777" w:rsidR="00E17430" w:rsidRPr="007F02A0" w:rsidRDefault="00E17430" w:rsidP="003A1CA9">
            <w:pPr>
              <w:spacing w:after="0" w:line="240" w:lineRule="auto"/>
              <w:rPr>
                <w:rFonts w:ascii="Times New Roman" w:hAnsi="Times New Roman"/>
                <w:sz w:val="18"/>
                <w:szCs w:val="18"/>
              </w:rPr>
            </w:pPr>
            <w:r w:rsidRPr="007F02A0">
              <w:rPr>
                <w:rFonts w:ascii="Times New Roman" w:hAnsi="Times New Roman"/>
                <w:sz w:val="18"/>
                <w:szCs w:val="18"/>
              </w:rPr>
              <w:t>ОП.02</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13DA5628" w14:textId="77777777" w:rsidR="00E17430" w:rsidRPr="007F02A0" w:rsidRDefault="00E17430" w:rsidP="003D0E04">
            <w:pPr>
              <w:spacing w:after="0" w:line="240" w:lineRule="auto"/>
              <w:rPr>
                <w:rFonts w:ascii="Times New Roman" w:hAnsi="Times New Roman"/>
              </w:rPr>
            </w:pPr>
            <w:r w:rsidRPr="007F02A0">
              <w:rPr>
                <w:rFonts w:ascii="Times New Roman" w:hAnsi="Times New Roman"/>
              </w:rPr>
              <w:t>Основы патологии</w:t>
            </w:r>
          </w:p>
        </w:tc>
        <w:tc>
          <w:tcPr>
            <w:tcW w:w="878" w:type="dxa"/>
            <w:tcBorders>
              <w:top w:val="single" w:sz="4" w:space="0" w:color="auto"/>
              <w:left w:val="single" w:sz="4" w:space="0" w:color="auto"/>
              <w:bottom w:val="single" w:sz="4" w:space="0" w:color="auto"/>
              <w:right w:val="single" w:sz="4" w:space="0" w:color="auto"/>
            </w:tcBorders>
            <w:vAlign w:val="center"/>
          </w:tcPr>
          <w:p w14:paraId="3A280955"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36</w:t>
            </w:r>
          </w:p>
        </w:tc>
        <w:tc>
          <w:tcPr>
            <w:tcW w:w="730" w:type="dxa"/>
            <w:tcBorders>
              <w:top w:val="single" w:sz="4" w:space="0" w:color="auto"/>
              <w:left w:val="single" w:sz="4" w:space="0" w:color="auto"/>
              <w:bottom w:val="single" w:sz="4" w:space="0" w:color="auto"/>
              <w:right w:val="single" w:sz="4" w:space="0" w:color="auto"/>
            </w:tcBorders>
            <w:vAlign w:val="center"/>
          </w:tcPr>
          <w:p w14:paraId="2CFAE2B0"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18</w:t>
            </w:r>
          </w:p>
        </w:tc>
        <w:tc>
          <w:tcPr>
            <w:tcW w:w="1063" w:type="dxa"/>
            <w:tcBorders>
              <w:top w:val="single" w:sz="4" w:space="0" w:color="auto"/>
              <w:left w:val="single" w:sz="4" w:space="0" w:color="auto"/>
              <w:bottom w:val="single" w:sz="4" w:space="0" w:color="auto"/>
              <w:right w:val="single" w:sz="4" w:space="0" w:color="auto"/>
            </w:tcBorders>
            <w:vAlign w:val="center"/>
          </w:tcPr>
          <w:p w14:paraId="2FD7477D"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18</w:t>
            </w:r>
          </w:p>
        </w:tc>
        <w:tc>
          <w:tcPr>
            <w:tcW w:w="1440" w:type="dxa"/>
            <w:tcBorders>
              <w:top w:val="single" w:sz="4" w:space="0" w:color="auto"/>
              <w:left w:val="single" w:sz="4" w:space="0" w:color="auto"/>
              <w:bottom w:val="single" w:sz="4" w:space="0" w:color="auto"/>
              <w:right w:val="single" w:sz="4" w:space="0" w:color="auto"/>
            </w:tcBorders>
            <w:vAlign w:val="center"/>
          </w:tcPr>
          <w:p w14:paraId="70DE602C"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18</w:t>
            </w:r>
          </w:p>
        </w:tc>
        <w:tc>
          <w:tcPr>
            <w:tcW w:w="1120" w:type="dxa"/>
            <w:tcBorders>
              <w:top w:val="single" w:sz="4" w:space="0" w:color="auto"/>
              <w:left w:val="single" w:sz="4" w:space="0" w:color="auto"/>
              <w:bottom w:val="single" w:sz="4" w:space="0" w:color="auto"/>
              <w:right w:val="single" w:sz="4" w:space="0" w:color="auto"/>
            </w:tcBorders>
            <w:vAlign w:val="center"/>
          </w:tcPr>
          <w:p w14:paraId="1E1C690E" w14:textId="77777777" w:rsidR="00E17430" w:rsidRPr="007F02A0" w:rsidRDefault="00E17430" w:rsidP="003D0E04">
            <w:pPr>
              <w:spacing w:after="0" w:line="240" w:lineRule="auto"/>
              <w:jc w:val="center"/>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vAlign w:val="center"/>
          </w:tcPr>
          <w:p w14:paraId="42F6F54F" w14:textId="77777777" w:rsidR="00E17430" w:rsidRPr="007F02A0" w:rsidRDefault="00E17430" w:rsidP="003D0E04">
            <w:pPr>
              <w:spacing w:after="0" w:line="240" w:lineRule="auto"/>
              <w:jc w:val="center"/>
              <w:rPr>
                <w:rFonts w:ascii="Times New Roman" w:hAnsi="Times New Roman"/>
              </w:rPr>
            </w:pPr>
          </w:p>
        </w:tc>
        <w:tc>
          <w:tcPr>
            <w:tcW w:w="1234" w:type="dxa"/>
            <w:tcBorders>
              <w:top w:val="single" w:sz="4" w:space="0" w:color="auto"/>
              <w:left w:val="single" w:sz="4" w:space="0" w:color="auto"/>
              <w:bottom w:val="single" w:sz="4" w:space="0" w:color="auto"/>
              <w:right w:val="single" w:sz="4" w:space="0" w:color="auto"/>
            </w:tcBorders>
            <w:vAlign w:val="center"/>
          </w:tcPr>
          <w:p w14:paraId="172DAC85" w14:textId="77777777" w:rsidR="00E17430" w:rsidRPr="007F02A0" w:rsidRDefault="00E17430" w:rsidP="003D0E04">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4E403578" w14:textId="77777777" w:rsidR="00E17430" w:rsidRPr="007F02A0" w:rsidRDefault="00E17430" w:rsidP="003D0E04">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10501D8E"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1</w:t>
            </w:r>
          </w:p>
        </w:tc>
        <w:tc>
          <w:tcPr>
            <w:tcW w:w="553" w:type="dxa"/>
            <w:vMerge/>
            <w:tcBorders>
              <w:left w:val="single" w:sz="4" w:space="0" w:color="auto"/>
            </w:tcBorders>
            <w:vAlign w:val="center"/>
          </w:tcPr>
          <w:p w14:paraId="6C8A85B5" w14:textId="77777777" w:rsidR="00E17430" w:rsidRPr="007F02A0" w:rsidRDefault="00E17430" w:rsidP="003D0E04">
            <w:pPr>
              <w:spacing w:after="0"/>
              <w:rPr>
                <w:rFonts w:ascii="Times New Roman" w:hAnsi="Times New Roman"/>
              </w:rPr>
            </w:pPr>
          </w:p>
        </w:tc>
      </w:tr>
      <w:tr w:rsidR="00E17430" w:rsidRPr="007F02A0" w14:paraId="642AC1ED" w14:textId="77777777" w:rsidTr="00EE2800">
        <w:trPr>
          <w:trHeight w:val="20"/>
        </w:trPr>
        <w:tc>
          <w:tcPr>
            <w:tcW w:w="1134" w:type="dxa"/>
            <w:tcBorders>
              <w:top w:val="nil"/>
              <w:left w:val="single" w:sz="8" w:space="0" w:color="auto"/>
              <w:bottom w:val="single" w:sz="8" w:space="0" w:color="auto"/>
              <w:right w:val="single" w:sz="8" w:space="0" w:color="auto"/>
            </w:tcBorders>
            <w:vAlign w:val="center"/>
          </w:tcPr>
          <w:p w14:paraId="24132708" w14:textId="77777777" w:rsidR="00E17430" w:rsidRPr="007F02A0" w:rsidRDefault="00E17430" w:rsidP="003A1CA9">
            <w:pPr>
              <w:spacing w:after="0" w:line="240" w:lineRule="auto"/>
              <w:rPr>
                <w:rFonts w:ascii="Times New Roman" w:hAnsi="Times New Roman"/>
                <w:sz w:val="18"/>
                <w:szCs w:val="18"/>
              </w:rPr>
            </w:pPr>
            <w:r w:rsidRPr="007F02A0">
              <w:rPr>
                <w:rFonts w:ascii="Times New Roman" w:hAnsi="Times New Roman"/>
                <w:sz w:val="18"/>
                <w:szCs w:val="18"/>
              </w:rPr>
              <w:t>ОП.03</w:t>
            </w:r>
          </w:p>
        </w:tc>
        <w:tc>
          <w:tcPr>
            <w:tcW w:w="4111" w:type="dxa"/>
            <w:gridSpan w:val="2"/>
            <w:tcBorders>
              <w:top w:val="single" w:sz="4" w:space="0" w:color="auto"/>
              <w:left w:val="nil"/>
              <w:bottom w:val="single" w:sz="8" w:space="0" w:color="auto"/>
              <w:right w:val="single" w:sz="8" w:space="0" w:color="auto"/>
            </w:tcBorders>
            <w:vAlign w:val="center"/>
            <w:hideMark/>
          </w:tcPr>
          <w:p w14:paraId="0DCD3460" w14:textId="77777777" w:rsidR="00E17430" w:rsidRPr="007F02A0" w:rsidRDefault="00E17430" w:rsidP="003D0E04">
            <w:pPr>
              <w:spacing w:after="0" w:line="240" w:lineRule="auto"/>
              <w:rPr>
                <w:rFonts w:ascii="Times New Roman" w:hAnsi="Times New Roman"/>
              </w:rPr>
            </w:pPr>
            <w:r w:rsidRPr="007F02A0">
              <w:rPr>
                <w:rFonts w:ascii="Times New Roman" w:hAnsi="Times New Roman"/>
              </w:rPr>
              <w:t>Основы латинского языка с медицинской терминологией</w:t>
            </w:r>
          </w:p>
        </w:tc>
        <w:tc>
          <w:tcPr>
            <w:tcW w:w="878" w:type="dxa"/>
            <w:tcBorders>
              <w:top w:val="single" w:sz="4" w:space="0" w:color="auto"/>
              <w:left w:val="nil"/>
              <w:bottom w:val="single" w:sz="8" w:space="0" w:color="auto"/>
              <w:right w:val="single" w:sz="8" w:space="0" w:color="auto"/>
            </w:tcBorders>
            <w:vAlign w:val="center"/>
            <w:hideMark/>
          </w:tcPr>
          <w:p w14:paraId="145F11E2"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36</w:t>
            </w:r>
          </w:p>
        </w:tc>
        <w:tc>
          <w:tcPr>
            <w:tcW w:w="730" w:type="dxa"/>
            <w:tcBorders>
              <w:top w:val="single" w:sz="4" w:space="0" w:color="auto"/>
              <w:left w:val="nil"/>
              <w:bottom w:val="single" w:sz="8" w:space="0" w:color="auto"/>
              <w:right w:val="single" w:sz="8" w:space="0" w:color="auto"/>
            </w:tcBorders>
            <w:vAlign w:val="center"/>
            <w:hideMark/>
          </w:tcPr>
          <w:p w14:paraId="1E3DB7C3"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18</w:t>
            </w:r>
          </w:p>
        </w:tc>
        <w:tc>
          <w:tcPr>
            <w:tcW w:w="1063" w:type="dxa"/>
            <w:tcBorders>
              <w:top w:val="single" w:sz="4" w:space="0" w:color="auto"/>
              <w:left w:val="nil"/>
              <w:bottom w:val="single" w:sz="8" w:space="0" w:color="auto"/>
              <w:right w:val="single" w:sz="8" w:space="0" w:color="auto"/>
            </w:tcBorders>
            <w:vAlign w:val="center"/>
            <w:hideMark/>
          </w:tcPr>
          <w:p w14:paraId="40BF7135"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18</w:t>
            </w:r>
          </w:p>
        </w:tc>
        <w:tc>
          <w:tcPr>
            <w:tcW w:w="1440" w:type="dxa"/>
            <w:tcBorders>
              <w:top w:val="single" w:sz="4" w:space="0" w:color="auto"/>
              <w:left w:val="nil"/>
              <w:bottom w:val="single" w:sz="8" w:space="0" w:color="auto"/>
              <w:right w:val="single" w:sz="8" w:space="0" w:color="auto"/>
            </w:tcBorders>
            <w:vAlign w:val="center"/>
            <w:hideMark/>
          </w:tcPr>
          <w:p w14:paraId="0B66CF08"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18</w:t>
            </w:r>
          </w:p>
        </w:tc>
        <w:tc>
          <w:tcPr>
            <w:tcW w:w="1120" w:type="dxa"/>
            <w:tcBorders>
              <w:top w:val="single" w:sz="4" w:space="0" w:color="auto"/>
              <w:left w:val="nil"/>
              <w:bottom w:val="single" w:sz="8" w:space="0" w:color="auto"/>
              <w:right w:val="nil"/>
            </w:tcBorders>
            <w:vAlign w:val="center"/>
            <w:hideMark/>
          </w:tcPr>
          <w:p w14:paraId="0221120B"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331" w:type="dxa"/>
            <w:gridSpan w:val="2"/>
            <w:tcBorders>
              <w:top w:val="single" w:sz="4" w:space="0" w:color="auto"/>
              <w:left w:val="single" w:sz="8" w:space="0" w:color="auto"/>
              <w:bottom w:val="single" w:sz="8" w:space="0" w:color="auto"/>
              <w:right w:val="single" w:sz="8" w:space="0" w:color="000000"/>
            </w:tcBorders>
            <w:vAlign w:val="center"/>
            <w:hideMark/>
          </w:tcPr>
          <w:p w14:paraId="49BDE2F2"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234" w:type="dxa"/>
            <w:tcBorders>
              <w:top w:val="single" w:sz="4" w:space="0" w:color="auto"/>
              <w:left w:val="nil"/>
              <w:bottom w:val="single" w:sz="8" w:space="0" w:color="auto"/>
              <w:right w:val="single" w:sz="8" w:space="0" w:color="auto"/>
            </w:tcBorders>
            <w:vAlign w:val="center"/>
            <w:hideMark/>
          </w:tcPr>
          <w:p w14:paraId="14B84B8A"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134" w:type="dxa"/>
            <w:tcBorders>
              <w:top w:val="single" w:sz="4" w:space="0" w:color="auto"/>
              <w:left w:val="nil"/>
              <w:bottom w:val="single" w:sz="8" w:space="0" w:color="auto"/>
              <w:right w:val="single" w:sz="8" w:space="0" w:color="auto"/>
            </w:tcBorders>
            <w:vAlign w:val="center"/>
            <w:hideMark/>
          </w:tcPr>
          <w:p w14:paraId="7D36ADA5"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134" w:type="dxa"/>
            <w:tcBorders>
              <w:top w:val="single" w:sz="4" w:space="0" w:color="auto"/>
              <w:left w:val="nil"/>
              <w:bottom w:val="single" w:sz="8" w:space="0" w:color="auto"/>
              <w:right w:val="single" w:sz="8" w:space="0" w:color="auto"/>
            </w:tcBorders>
            <w:vAlign w:val="center"/>
            <w:hideMark/>
          </w:tcPr>
          <w:p w14:paraId="35B07BD8"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1</w:t>
            </w:r>
          </w:p>
        </w:tc>
        <w:tc>
          <w:tcPr>
            <w:tcW w:w="553" w:type="dxa"/>
            <w:vAlign w:val="center"/>
            <w:hideMark/>
          </w:tcPr>
          <w:p w14:paraId="4E8BCC55" w14:textId="77777777" w:rsidR="00E17430" w:rsidRPr="007F02A0" w:rsidRDefault="00E17430" w:rsidP="003D0E04">
            <w:pPr>
              <w:spacing w:after="0"/>
              <w:rPr>
                <w:rFonts w:ascii="Times New Roman" w:hAnsi="Times New Roman"/>
              </w:rPr>
            </w:pPr>
          </w:p>
        </w:tc>
      </w:tr>
      <w:tr w:rsidR="00E17430" w:rsidRPr="007F02A0" w14:paraId="79577680" w14:textId="77777777" w:rsidTr="00EE2800">
        <w:trPr>
          <w:trHeight w:val="20"/>
        </w:trPr>
        <w:tc>
          <w:tcPr>
            <w:tcW w:w="1134" w:type="dxa"/>
            <w:tcBorders>
              <w:top w:val="nil"/>
              <w:left w:val="single" w:sz="8" w:space="0" w:color="auto"/>
              <w:bottom w:val="single" w:sz="8" w:space="0" w:color="auto"/>
              <w:right w:val="single" w:sz="8" w:space="0" w:color="auto"/>
            </w:tcBorders>
            <w:vAlign w:val="center"/>
          </w:tcPr>
          <w:p w14:paraId="575E9443" w14:textId="77777777" w:rsidR="00E17430" w:rsidRPr="007F02A0" w:rsidRDefault="00E17430" w:rsidP="003A1CA9">
            <w:pPr>
              <w:spacing w:after="0" w:line="240" w:lineRule="auto"/>
              <w:rPr>
                <w:rFonts w:ascii="Times New Roman" w:hAnsi="Times New Roman"/>
                <w:sz w:val="18"/>
                <w:szCs w:val="18"/>
              </w:rPr>
            </w:pPr>
            <w:r w:rsidRPr="007F02A0">
              <w:rPr>
                <w:rFonts w:ascii="Times New Roman" w:hAnsi="Times New Roman"/>
                <w:sz w:val="18"/>
                <w:szCs w:val="18"/>
              </w:rPr>
              <w:t>ОП.04</w:t>
            </w:r>
          </w:p>
        </w:tc>
        <w:tc>
          <w:tcPr>
            <w:tcW w:w="4111" w:type="dxa"/>
            <w:gridSpan w:val="2"/>
            <w:tcBorders>
              <w:top w:val="nil"/>
              <w:left w:val="nil"/>
              <w:bottom w:val="single" w:sz="4" w:space="0" w:color="auto"/>
              <w:right w:val="single" w:sz="8" w:space="0" w:color="auto"/>
            </w:tcBorders>
            <w:vAlign w:val="center"/>
            <w:hideMark/>
          </w:tcPr>
          <w:p w14:paraId="626AAF25" w14:textId="77777777" w:rsidR="00E17430" w:rsidRPr="007F02A0" w:rsidRDefault="00E17430" w:rsidP="003D0E04">
            <w:pPr>
              <w:spacing w:after="0" w:line="240" w:lineRule="auto"/>
              <w:rPr>
                <w:rFonts w:ascii="Times New Roman" w:hAnsi="Times New Roman"/>
              </w:rPr>
            </w:pPr>
            <w:r w:rsidRPr="007F02A0">
              <w:rPr>
                <w:rFonts w:ascii="Times New Roman" w:hAnsi="Times New Roman"/>
              </w:rPr>
              <w:t>Генетика с основами медицинской генетики</w:t>
            </w:r>
          </w:p>
        </w:tc>
        <w:tc>
          <w:tcPr>
            <w:tcW w:w="878" w:type="dxa"/>
            <w:tcBorders>
              <w:top w:val="nil"/>
              <w:left w:val="nil"/>
              <w:bottom w:val="single" w:sz="4" w:space="0" w:color="auto"/>
              <w:right w:val="single" w:sz="8" w:space="0" w:color="auto"/>
            </w:tcBorders>
            <w:vAlign w:val="center"/>
            <w:hideMark/>
          </w:tcPr>
          <w:p w14:paraId="31CE125B"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36</w:t>
            </w:r>
          </w:p>
        </w:tc>
        <w:tc>
          <w:tcPr>
            <w:tcW w:w="730" w:type="dxa"/>
            <w:tcBorders>
              <w:top w:val="nil"/>
              <w:left w:val="nil"/>
              <w:bottom w:val="single" w:sz="4" w:space="0" w:color="auto"/>
              <w:right w:val="single" w:sz="8" w:space="0" w:color="auto"/>
            </w:tcBorders>
            <w:vAlign w:val="center"/>
            <w:hideMark/>
          </w:tcPr>
          <w:p w14:paraId="49A306D3"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16</w:t>
            </w:r>
          </w:p>
        </w:tc>
        <w:tc>
          <w:tcPr>
            <w:tcW w:w="1063" w:type="dxa"/>
            <w:tcBorders>
              <w:top w:val="nil"/>
              <w:left w:val="nil"/>
              <w:bottom w:val="single" w:sz="4" w:space="0" w:color="auto"/>
              <w:right w:val="single" w:sz="8" w:space="0" w:color="auto"/>
            </w:tcBorders>
            <w:vAlign w:val="center"/>
            <w:hideMark/>
          </w:tcPr>
          <w:p w14:paraId="0E49975C"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20</w:t>
            </w:r>
          </w:p>
        </w:tc>
        <w:tc>
          <w:tcPr>
            <w:tcW w:w="1440" w:type="dxa"/>
            <w:tcBorders>
              <w:top w:val="nil"/>
              <w:left w:val="nil"/>
              <w:bottom w:val="single" w:sz="4" w:space="0" w:color="auto"/>
              <w:right w:val="single" w:sz="8" w:space="0" w:color="auto"/>
            </w:tcBorders>
            <w:vAlign w:val="center"/>
            <w:hideMark/>
          </w:tcPr>
          <w:p w14:paraId="38405B92"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16</w:t>
            </w:r>
          </w:p>
        </w:tc>
        <w:tc>
          <w:tcPr>
            <w:tcW w:w="1120" w:type="dxa"/>
            <w:tcBorders>
              <w:top w:val="nil"/>
              <w:left w:val="nil"/>
              <w:bottom w:val="single" w:sz="4" w:space="0" w:color="auto"/>
              <w:right w:val="nil"/>
            </w:tcBorders>
            <w:vAlign w:val="center"/>
            <w:hideMark/>
          </w:tcPr>
          <w:p w14:paraId="1805BDE4"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331" w:type="dxa"/>
            <w:gridSpan w:val="2"/>
            <w:tcBorders>
              <w:top w:val="single" w:sz="8" w:space="0" w:color="auto"/>
              <w:left w:val="single" w:sz="8" w:space="0" w:color="auto"/>
              <w:bottom w:val="single" w:sz="4" w:space="0" w:color="auto"/>
              <w:right w:val="single" w:sz="8" w:space="0" w:color="000000"/>
            </w:tcBorders>
            <w:vAlign w:val="center"/>
            <w:hideMark/>
          </w:tcPr>
          <w:p w14:paraId="2F52A31B"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234" w:type="dxa"/>
            <w:tcBorders>
              <w:top w:val="nil"/>
              <w:left w:val="nil"/>
              <w:bottom w:val="single" w:sz="4" w:space="0" w:color="auto"/>
              <w:right w:val="single" w:sz="8" w:space="0" w:color="auto"/>
            </w:tcBorders>
            <w:vAlign w:val="center"/>
            <w:hideMark/>
          </w:tcPr>
          <w:p w14:paraId="1047FD08"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134" w:type="dxa"/>
            <w:tcBorders>
              <w:top w:val="nil"/>
              <w:left w:val="nil"/>
              <w:bottom w:val="single" w:sz="4" w:space="0" w:color="auto"/>
              <w:right w:val="single" w:sz="8" w:space="0" w:color="auto"/>
            </w:tcBorders>
            <w:vAlign w:val="center"/>
            <w:hideMark/>
          </w:tcPr>
          <w:p w14:paraId="34C2D48E"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134" w:type="dxa"/>
            <w:tcBorders>
              <w:top w:val="nil"/>
              <w:left w:val="nil"/>
              <w:bottom w:val="single" w:sz="4" w:space="0" w:color="auto"/>
              <w:right w:val="single" w:sz="8" w:space="0" w:color="auto"/>
            </w:tcBorders>
            <w:vAlign w:val="center"/>
            <w:hideMark/>
          </w:tcPr>
          <w:p w14:paraId="31610B5A" w14:textId="77777777" w:rsidR="00E17430" w:rsidRPr="007F02A0" w:rsidRDefault="00E17430" w:rsidP="00270AFB">
            <w:pPr>
              <w:spacing w:after="0" w:line="240" w:lineRule="auto"/>
              <w:jc w:val="center"/>
              <w:rPr>
                <w:rFonts w:ascii="Times New Roman" w:hAnsi="Times New Roman"/>
              </w:rPr>
            </w:pPr>
            <w:r w:rsidRPr="007F02A0">
              <w:rPr>
                <w:rFonts w:ascii="Times New Roman" w:hAnsi="Times New Roman"/>
              </w:rPr>
              <w:t> 1</w:t>
            </w:r>
          </w:p>
        </w:tc>
        <w:tc>
          <w:tcPr>
            <w:tcW w:w="553" w:type="dxa"/>
            <w:vAlign w:val="center"/>
            <w:hideMark/>
          </w:tcPr>
          <w:p w14:paraId="72FD4546" w14:textId="77777777" w:rsidR="00E17430" w:rsidRPr="007F02A0" w:rsidRDefault="00E17430" w:rsidP="003D0E04">
            <w:pPr>
              <w:spacing w:after="0"/>
              <w:rPr>
                <w:rFonts w:ascii="Times New Roman" w:hAnsi="Times New Roman"/>
              </w:rPr>
            </w:pPr>
          </w:p>
        </w:tc>
      </w:tr>
      <w:tr w:rsidR="00E17430" w:rsidRPr="007F02A0" w14:paraId="01E2D144" w14:textId="77777777" w:rsidTr="00EE2800">
        <w:trPr>
          <w:trHeight w:val="293"/>
        </w:trPr>
        <w:tc>
          <w:tcPr>
            <w:tcW w:w="1134" w:type="dxa"/>
            <w:tcBorders>
              <w:top w:val="nil"/>
              <w:left w:val="single" w:sz="8" w:space="0" w:color="auto"/>
              <w:bottom w:val="single" w:sz="8" w:space="0" w:color="auto"/>
              <w:right w:val="single" w:sz="4" w:space="0" w:color="auto"/>
            </w:tcBorders>
            <w:vAlign w:val="center"/>
          </w:tcPr>
          <w:p w14:paraId="2B6A183E" w14:textId="77777777" w:rsidR="00E17430" w:rsidRPr="007F02A0" w:rsidRDefault="00E17430" w:rsidP="003A1CA9">
            <w:pPr>
              <w:spacing w:after="0" w:line="240" w:lineRule="auto"/>
              <w:rPr>
                <w:rFonts w:ascii="Times New Roman" w:hAnsi="Times New Roman"/>
                <w:sz w:val="18"/>
                <w:szCs w:val="18"/>
              </w:rPr>
            </w:pPr>
            <w:r w:rsidRPr="007F02A0">
              <w:rPr>
                <w:rFonts w:ascii="Times New Roman" w:hAnsi="Times New Roman"/>
                <w:sz w:val="18"/>
                <w:szCs w:val="18"/>
              </w:rPr>
              <w:t>ОП.05</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2030D339" w14:textId="77777777" w:rsidR="00E17430" w:rsidRPr="007F02A0" w:rsidRDefault="00E17430" w:rsidP="003D0E04">
            <w:pPr>
              <w:spacing w:after="0" w:line="240" w:lineRule="auto"/>
              <w:rPr>
                <w:rFonts w:ascii="Times New Roman" w:hAnsi="Times New Roman"/>
              </w:rPr>
            </w:pPr>
            <w:r w:rsidRPr="007F02A0">
              <w:rPr>
                <w:rFonts w:ascii="Times New Roman" w:hAnsi="Times New Roman"/>
              </w:rPr>
              <w:t>Основы микробиологии и иммунологии</w:t>
            </w:r>
          </w:p>
        </w:tc>
        <w:tc>
          <w:tcPr>
            <w:tcW w:w="878" w:type="dxa"/>
            <w:tcBorders>
              <w:top w:val="single" w:sz="4" w:space="0" w:color="auto"/>
              <w:left w:val="single" w:sz="4" w:space="0" w:color="auto"/>
              <w:bottom w:val="single" w:sz="4" w:space="0" w:color="auto"/>
              <w:right w:val="single" w:sz="4" w:space="0" w:color="auto"/>
            </w:tcBorders>
            <w:vAlign w:val="center"/>
            <w:hideMark/>
          </w:tcPr>
          <w:p w14:paraId="0C23FD3D" w14:textId="77777777" w:rsidR="00E17430" w:rsidRPr="007F02A0" w:rsidRDefault="00E17430" w:rsidP="00F61407">
            <w:pPr>
              <w:spacing w:after="0" w:line="240" w:lineRule="auto"/>
              <w:jc w:val="center"/>
              <w:rPr>
                <w:rFonts w:ascii="Times New Roman" w:hAnsi="Times New Roman"/>
              </w:rPr>
            </w:pPr>
            <w:r w:rsidRPr="007F02A0">
              <w:rPr>
                <w:rFonts w:ascii="Times New Roman" w:hAnsi="Times New Roman"/>
              </w:rPr>
              <w:t>36</w:t>
            </w:r>
          </w:p>
        </w:tc>
        <w:tc>
          <w:tcPr>
            <w:tcW w:w="730" w:type="dxa"/>
            <w:tcBorders>
              <w:top w:val="single" w:sz="4" w:space="0" w:color="auto"/>
              <w:left w:val="single" w:sz="4" w:space="0" w:color="auto"/>
              <w:bottom w:val="single" w:sz="4" w:space="0" w:color="auto"/>
              <w:right w:val="single" w:sz="4" w:space="0" w:color="auto"/>
            </w:tcBorders>
            <w:vAlign w:val="center"/>
            <w:hideMark/>
          </w:tcPr>
          <w:p w14:paraId="5BB6C43B" w14:textId="77777777" w:rsidR="00E17430" w:rsidRPr="007F02A0" w:rsidRDefault="00E17430" w:rsidP="00F61407">
            <w:pPr>
              <w:spacing w:after="0" w:line="240" w:lineRule="auto"/>
              <w:jc w:val="center"/>
              <w:rPr>
                <w:rFonts w:ascii="Times New Roman" w:hAnsi="Times New Roman"/>
              </w:rPr>
            </w:pPr>
            <w:r w:rsidRPr="007F02A0">
              <w:rPr>
                <w:rFonts w:ascii="Times New Roman" w:hAnsi="Times New Roman"/>
              </w:rPr>
              <w:t>16</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D92F8AF" w14:textId="77777777" w:rsidR="00E17430" w:rsidRPr="007F02A0" w:rsidRDefault="00E17430" w:rsidP="00F61407">
            <w:pPr>
              <w:spacing w:after="0" w:line="240" w:lineRule="auto"/>
              <w:jc w:val="center"/>
              <w:rPr>
                <w:rFonts w:ascii="Times New Roman" w:hAnsi="Times New Roman"/>
              </w:rPr>
            </w:pPr>
            <w:r w:rsidRPr="007F02A0">
              <w:rPr>
                <w:rFonts w:ascii="Times New Roman" w:hAnsi="Times New Roman"/>
              </w:rPr>
              <w:t>20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A5AFE9B" w14:textId="77777777" w:rsidR="00E17430" w:rsidRPr="007F02A0" w:rsidRDefault="00E17430" w:rsidP="00F61407">
            <w:pPr>
              <w:spacing w:after="0" w:line="240" w:lineRule="auto"/>
              <w:jc w:val="center"/>
              <w:rPr>
                <w:rFonts w:ascii="Times New Roman" w:hAnsi="Times New Roman"/>
              </w:rPr>
            </w:pPr>
            <w:r w:rsidRPr="007F02A0">
              <w:rPr>
                <w:rFonts w:ascii="Times New Roman" w:hAnsi="Times New Roman"/>
              </w:rPr>
              <w:t>16</w:t>
            </w:r>
          </w:p>
        </w:tc>
        <w:tc>
          <w:tcPr>
            <w:tcW w:w="1120" w:type="dxa"/>
            <w:tcBorders>
              <w:top w:val="single" w:sz="4" w:space="0" w:color="auto"/>
              <w:left w:val="single" w:sz="4" w:space="0" w:color="auto"/>
              <w:bottom w:val="single" w:sz="4" w:space="0" w:color="auto"/>
              <w:right w:val="single" w:sz="4" w:space="0" w:color="auto"/>
            </w:tcBorders>
            <w:vAlign w:val="center"/>
            <w:hideMark/>
          </w:tcPr>
          <w:p w14:paraId="6FE66084"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74118A7B"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FFA8B7D"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C62F86"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19FDD9" w14:textId="77777777" w:rsidR="00E17430" w:rsidRPr="007F02A0" w:rsidRDefault="00E17430" w:rsidP="00056A43">
            <w:pPr>
              <w:spacing w:after="0" w:line="240" w:lineRule="auto"/>
              <w:jc w:val="center"/>
              <w:rPr>
                <w:rFonts w:ascii="Times New Roman" w:hAnsi="Times New Roman"/>
              </w:rPr>
            </w:pPr>
            <w:r w:rsidRPr="007F02A0">
              <w:rPr>
                <w:rFonts w:ascii="Times New Roman" w:hAnsi="Times New Roman"/>
              </w:rPr>
              <w:t> 1</w:t>
            </w:r>
          </w:p>
        </w:tc>
        <w:tc>
          <w:tcPr>
            <w:tcW w:w="553" w:type="dxa"/>
            <w:vMerge w:val="restart"/>
            <w:tcBorders>
              <w:left w:val="single" w:sz="4" w:space="0" w:color="auto"/>
            </w:tcBorders>
            <w:vAlign w:val="center"/>
            <w:hideMark/>
          </w:tcPr>
          <w:p w14:paraId="072C4354" w14:textId="77777777" w:rsidR="00E17430" w:rsidRPr="007F02A0" w:rsidRDefault="00E17430" w:rsidP="003D0E04">
            <w:pPr>
              <w:spacing w:after="0"/>
              <w:rPr>
                <w:rFonts w:ascii="Times New Roman" w:hAnsi="Times New Roman"/>
              </w:rPr>
            </w:pPr>
          </w:p>
          <w:p w14:paraId="481FAAA8" w14:textId="77777777" w:rsidR="00E17430" w:rsidRPr="007F02A0" w:rsidRDefault="00E17430" w:rsidP="003D0E04">
            <w:pPr>
              <w:spacing w:after="0"/>
              <w:rPr>
                <w:rFonts w:ascii="Times New Roman" w:hAnsi="Times New Roman"/>
              </w:rPr>
            </w:pPr>
          </w:p>
        </w:tc>
      </w:tr>
      <w:tr w:rsidR="00E17430" w:rsidRPr="007F02A0" w14:paraId="0DC47734" w14:textId="77777777" w:rsidTr="00EE2800">
        <w:trPr>
          <w:trHeight w:val="143"/>
        </w:trPr>
        <w:tc>
          <w:tcPr>
            <w:tcW w:w="1134" w:type="dxa"/>
            <w:tcBorders>
              <w:top w:val="nil"/>
              <w:left w:val="single" w:sz="8" w:space="0" w:color="auto"/>
              <w:bottom w:val="single" w:sz="8" w:space="0" w:color="auto"/>
              <w:right w:val="single" w:sz="4" w:space="0" w:color="auto"/>
            </w:tcBorders>
            <w:vAlign w:val="center"/>
          </w:tcPr>
          <w:p w14:paraId="7582D632" w14:textId="77777777" w:rsidR="00E17430" w:rsidRPr="007F02A0" w:rsidRDefault="00E17430" w:rsidP="003A1CA9">
            <w:pPr>
              <w:spacing w:after="0" w:line="240" w:lineRule="auto"/>
              <w:rPr>
                <w:rFonts w:ascii="Times New Roman" w:hAnsi="Times New Roman"/>
                <w:sz w:val="18"/>
                <w:szCs w:val="18"/>
              </w:rPr>
            </w:pPr>
            <w:r w:rsidRPr="007F02A0">
              <w:rPr>
                <w:rFonts w:ascii="Times New Roman" w:hAnsi="Times New Roman"/>
                <w:sz w:val="18"/>
                <w:szCs w:val="18"/>
              </w:rPr>
              <w:t>ОП. 06</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37603AB9" w14:textId="77777777" w:rsidR="00E17430" w:rsidRPr="007F02A0" w:rsidRDefault="00E17430" w:rsidP="003D0E04">
            <w:pPr>
              <w:spacing w:after="0" w:line="240" w:lineRule="auto"/>
              <w:rPr>
                <w:rFonts w:ascii="Times New Roman" w:hAnsi="Times New Roman"/>
              </w:rPr>
            </w:pPr>
            <w:r w:rsidRPr="007F02A0">
              <w:rPr>
                <w:rFonts w:ascii="Times New Roman" w:hAnsi="Times New Roman"/>
              </w:rPr>
              <w:t>Фармакология</w:t>
            </w:r>
          </w:p>
        </w:tc>
        <w:tc>
          <w:tcPr>
            <w:tcW w:w="878" w:type="dxa"/>
            <w:tcBorders>
              <w:top w:val="single" w:sz="4" w:space="0" w:color="auto"/>
              <w:left w:val="single" w:sz="4" w:space="0" w:color="auto"/>
              <w:bottom w:val="single" w:sz="4" w:space="0" w:color="auto"/>
              <w:right w:val="single" w:sz="4" w:space="0" w:color="auto"/>
            </w:tcBorders>
            <w:vAlign w:val="center"/>
            <w:hideMark/>
          </w:tcPr>
          <w:p w14:paraId="01B98DAC"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52</w:t>
            </w:r>
          </w:p>
        </w:tc>
        <w:tc>
          <w:tcPr>
            <w:tcW w:w="730" w:type="dxa"/>
            <w:tcBorders>
              <w:top w:val="single" w:sz="4" w:space="0" w:color="auto"/>
              <w:left w:val="single" w:sz="4" w:space="0" w:color="auto"/>
              <w:bottom w:val="single" w:sz="4" w:space="0" w:color="auto"/>
              <w:right w:val="single" w:sz="4" w:space="0" w:color="auto"/>
            </w:tcBorders>
            <w:vAlign w:val="center"/>
            <w:hideMark/>
          </w:tcPr>
          <w:p w14:paraId="467CB761"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22</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993F169"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30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BA12C92"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22</w:t>
            </w:r>
          </w:p>
        </w:tc>
        <w:tc>
          <w:tcPr>
            <w:tcW w:w="1120" w:type="dxa"/>
            <w:tcBorders>
              <w:top w:val="single" w:sz="4" w:space="0" w:color="auto"/>
              <w:left w:val="single" w:sz="4" w:space="0" w:color="auto"/>
              <w:bottom w:val="single" w:sz="4" w:space="0" w:color="auto"/>
              <w:right w:val="single" w:sz="4" w:space="0" w:color="auto"/>
            </w:tcBorders>
            <w:vAlign w:val="center"/>
            <w:hideMark/>
          </w:tcPr>
          <w:p w14:paraId="7137DEAA" w14:textId="77777777" w:rsidR="00E17430" w:rsidRPr="007F02A0" w:rsidRDefault="00E17430" w:rsidP="003D0E04">
            <w:pPr>
              <w:spacing w:after="0" w:line="240" w:lineRule="auto"/>
              <w:jc w:val="center"/>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076602E4" w14:textId="77777777" w:rsidR="00E17430" w:rsidRPr="007F02A0" w:rsidRDefault="00E17430" w:rsidP="003D0E04">
            <w:pPr>
              <w:spacing w:after="0" w:line="240" w:lineRule="auto"/>
              <w:jc w:val="center"/>
              <w:rPr>
                <w:rFonts w:ascii="Times New Roman" w:hAnsi="Times New Roman"/>
              </w:rP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6F89A44A" w14:textId="77777777" w:rsidR="00E17430" w:rsidRPr="007F02A0" w:rsidRDefault="00E17430" w:rsidP="003D0E04">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E70A552" w14:textId="77777777" w:rsidR="00E17430" w:rsidRPr="007F02A0" w:rsidRDefault="00E17430" w:rsidP="003D0E04">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282E6C6" w14:textId="77777777" w:rsidR="00E17430" w:rsidRPr="007F02A0" w:rsidRDefault="00E17430" w:rsidP="00926398">
            <w:pPr>
              <w:spacing w:after="0" w:line="240" w:lineRule="auto"/>
              <w:jc w:val="center"/>
              <w:rPr>
                <w:rFonts w:ascii="Times New Roman" w:hAnsi="Times New Roman"/>
              </w:rPr>
            </w:pPr>
            <w:r w:rsidRPr="007F02A0">
              <w:rPr>
                <w:rFonts w:ascii="Times New Roman" w:hAnsi="Times New Roman"/>
              </w:rPr>
              <w:t>1,2</w:t>
            </w:r>
          </w:p>
        </w:tc>
        <w:tc>
          <w:tcPr>
            <w:tcW w:w="553" w:type="dxa"/>
            <w:vMerge/>
            <w:tcBorders>
              <w:left w:val="single" w:sz="4" w:space="0" w:color="auto"/>
            </w:tcBorders>
            <w:vAlign w:val="center"/>
            <w:hideMark/>
          </w:tcPr>
          <w:p w14:paraId="42DC054F" w14:textId="77777777" w:rsidR="00E17430" w:rsidRPr="007F02A0" w:rsidRDefault="00E17430" w:rsidP="003D0E04">
            <w:pPr>
              <w:spacing w:after="0"/>
              <w:rPr>
                <w:rFonts w:ascii="Times New Roman" w:hAnsi="Times New Roman"/>
              </w:rPr>
            </w:pPr>
          </w:p>
        </w:tc>
      </w:tr>
      <w:tr w:rsidR="00E17430" w:rsidRPr="007F02A0" w14:paraId="716AA9DB" w14:textId="77777777" w:rsidTr="00EE2800">
        <w:trPr>
          <w:trHeight w:val="20"/>
        </w:trPr>
        <w:tc>
          <w:tcPr>
            <w:tcW w:w="1134"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451DAEA7" w14:textId="77777777" w:rsidR="00E17430" w:rsidRPr="007F02A0" w:rsidRDefault="00E17430" w:rsidP="003D0E04">
            <w:pPr>
              <w:spacing w:after="0" w:line="240" w:lineRule="auto"/>
              <w:rPr>
                <w:rFonts w:ascii="Times New Roman" w:hAnsi="Times New Roman"/>
                <w:b/>
                <w:bCs/>
                <w:sz w:val="18"/>
                <w:szCs w:val="18"/>
              </w:rPr>
            </w:pPr>
            <w:r w:rsidRPr="007F02A0">
              <w:rPr>
                <w:rFonts w:ascii="Times New Roman" w:hAnsi="Times New Roman"/>
                <w:b/>
                <w:bCs/>
                <w:sz w:val="18"/>
                <w:szCs w:val="18"/>
              </w:rPr>
              <w:t>П. 00</w:t>
            </w:r>
          </w:p>
        </w:tc>
        <w:tc>
          <w:tcPr>
            <w:tcW w:w="4111" w:type="dxa"/>
            <w:gridSpan w:val="2"/>
            <w:tcBorders>
              <w:top w:val="single" w:sz="4" w:space="0" w:color="auto"/>
              <w:left w:val="nil"/>
              <w:bottom w:val="single" w:sz="8" w:space="0" w:color="auto"/>
              <w:right w:val="single" w:sz="8" w:space="0" w:color="auto"/>
            </w:tcBorders>
            <w:shd w:val="clear" w:color="auto" w:fill="BFBFBF" w:themeFill="background1" w:themeFillShade="BF"/>
            <w:vAlign w:val="center"/>
            <w:hideMark/>
          </w:tcPr>
          <w:p w14:paraId="1EC20F51" w14:textId="77777777" w:rsidR="00E17430" w:rsidRPr="007F02A0" w:rsidRDefault="00E17430" w:rsidP="003D0E04">
            <w:pPr>
              <w:spacing w:after="0" w:line="240" w:lineRule="auto"/>
              <w:rPr>
                <w:rFonts w:ascii="Times New Roman" w:hAnsi="Times New Roman"/>
                <w:b/>
                <w:bCs/>
              </w:rPr>
            </w:pPr>
            <w:r w:rsidRPr="007F02A0">
              <w:rPr>
                <w:rFonts w:ascii="Times New Roman" w:hAnsi="Times New Roman"/>
                <w:b/>
                <w:bCs/>
              </w:rPr>
              <w:t>Профессиональный цикл</w:t>
            </w:r>
          </w:p>
        </w:tc>
        <w:tc>
          <w:tcPr>
            <w:tcW w:w="878" w:type="dxa"/>
            <w:tcBorders>
              <w:top w:val="single" w:sz="4" w:space="0" w:color="auto"/>
              <w:left w:val="nil"/>
              <w:bottom w:val="single" w:sz="8" w:space="0" w:color="auto"/>
              <w:right w:val="single" w:sz="8" w:space="0" w:color="auto"/>
            </w:tcBorders>
            <w:shd w:val="clear" w:color="auto" w:fill="BFBFBF" w:themeFill="background1" w:themeFillShade="BF"/>
            <w:vAlign w:val="center"/>
            <w:hideMark/>
          </w:tcPr>
          <w:p w14:paraId="15D25751"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1334</w:t>
            </w:r>
          </w:p>
        </w:tc>
        <w:tc>
          <w:tcPr>
            <w:tcW w:w="730" w:type="dxa"/>
            <w:tcBorders>
              <w:top w:val="single" w:sz="4" w:space="0" w:color="auto"/>
              <w:left w:val="nil"/>
              <w:bottom w:val="single" w:sz="8" w:space="0" w:color="auto"/>
              <w:right w:val="single" w:sz="8" w:space="0" w:color="auto"/>
            </w:tcBorders>
            <w:shd w:val="clear" w:color="auto" w:fill="BFBFBF" w:themeFill="background1" w:themeFillShade="BF"/>
            <w:vAlign w:val="center"/>
            <w:hideMark/>
          </w:tcPr>
          <w:p w14:paraId="416C7D71"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1034</w:t>
            </w:r>
          </w:p>
        </w:tc>
        <w:tc>
          <w:tcPr>
            <w:tcW w:w="1063" w:type="dxa"/>
            <w:tcBorders>
              <w:top w:val="single" w:sz="4" w:space="0" w:color="auto"/>
              <w:left w:val="nil"/>
              <w:bottom w:val="single" w:sz="8" w:space="0" w:color="auto"/>
              <w:right w:val="single" w:sz="8" w:space="0" w:color="auto"/>
            </w:tcBorders>
            <w:shd w:val="clear" w:color="auto" w:fill="BFBFBF" w:themeFill="background1" w:themeFillShade="BF"/>
            <w:vAlign w:val="center"/>
            <w:hideMark/>
          </w:tcPr>
          <w:p w14:paraId="7A1528AC"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190</w:t>
            </w:r>
          </w:p>
        </w:tc>
        <w:tc>
          <w:tcPr>
            <w:tcW w:w="1440" w:type="dxa"/>
            <w:tcBorders>
              <w:top w:val="single" w:sz="4" w:space="0" w:color="auto"/>
              <w:left w:val="nil"/>
              <w:bottom w:val="single" w:sz="8" w:space="0" w:color="auto"/>
              <w:right w:val="single" w:sz="8" w:space="0" w:color="auto"/>
            </w:tcBorders>
            <w:shd w:val="clear" w:color="auto" w:fill="BFBFBF" w:themeFill="background1" w:themeFillShade="BF"/>
            <w:vAlign w:val="center"/>
            <w:hideMark/>
          </w:tcPr>
          <w:p w14:paraId="18C63969"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350</w:t>
            </w:r>
          </w:p>
        </w:tc>
        <w:tc>
          <w:tcPr>
            <w:tcW w:w="1120" w:type="dxa"/>
            <w:tcBorders>
              <w:top w:val="single" w:sz="4" w:space="0" w:color="auto"/>
              <w:left w:val="nil"/>
              <w:bottom w:val="single" w:sz="8" w:space="0" w:color="auto"/>
              <w:right w:val="single" w:sz="8" w:space="0" w:color="auto"/>
            </w:tcBorders>
            <w:shd w:val="clear" w:color="auto" w:fill="BFBFBF" w:themeFill="background1" w:themeFillShade="BF"/>
            <w:vAlign w:val="center"/>
            <w:hideMark/>
          </w:tcPr>
          <w:p w14:paraId="07952C6B"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684</w:t>
            </w:r>
          </w:p>
        </w:tc>
        <w:tc>
          <w:tcPr>
            <w:tcW w:w="1331" w:type="dxa"/>
            <w:gridSpan w:val="2"/>
            <w:tcBorders>
              <w:top w:val="single" w:sz="4" w:space="0" w:color="auto"/>
              <w:left w:val="nil"/>
              <w:bottom w:val="single" w:sz="8" w:space="0" w:color="auto"/>
              <w:right w:val="single" w:sz="8" w:space="0" w:color="000000"/>
            </w:tcBorders>
            <w:shd w:val="clear" w:color="auto" w:fill="BFBFBF" w:themeFill="background1" w:themeFillShade="BF"/>
            <w:vAlign w:val="center"/>
            <w:hideMark/>
          </w:tcPr>
          <w:p w14:paraId="00D5ABFD"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20</w:t>
            </w:r>
          </w:p>
        </w:tc>
        <w:tc>
          <w:tcPr>
            <w:tcW w:w="1234" w:type="dxa"/>
            <w:tcBorders>
              <w:top w:val="single" w:sz="4" w:space="0" w:color="auto"/>
              <w:left w:val="nil"/>
              <w:bottom w:val="single" w:sz="8" w:space="0" w:color="auto"/>
              <w:right w:val="single" w:sz="8" w:space="0" w:color="auto"/>
            </w:tcBorders>
            <w:shd w:val="clear" w:color="auto" w:fill="BFBFBF" w:themeFill="background1" w:themeFillShade="BF"/>
            <w:vAlign w:val="center"/>
            <w:hideMark/>
          </w:tcPr>
          <w:p w14:paraId="2033B558" w14:textId="77777777" w:rsidR="00E17430" w:rsidRPr="007F02A0" w:rsidRDefault="00E17430" w:rsidP="003D0E04">
            <w:pPr>
              <w:spacing w:after="0" w:line="240" w:lineRule="auto"/>
              <w:jc w:val="center"/>
              <w:rPr>
                <w:rFonts w:ascii="Times New Roman" w:hAnsi="Times New Roman"/>
                <w:b/>
                <w:bCs/>
              </w:rPr>
            </w:pPr>
          </w:p>
        </w:tc>
        <w:tc>
          <w:tcPr>
            <w:tcW w:w="1134" w:type="dxa"/>
            <w:tcBorders>
              <w:top w:val="single" w:sz="4" w:space="0" w:color="auto"/>
              <w:left w:val="nil"/>
              <w:bottom w:val="single" w:sz="8" w:space="0" w:color="auto"/>
              <w:right w:val="single" w:sz="8" w:space="0" w:color="auto"/>
            </w:tcBorders>
            <w:shd w:val="clear" w:color="auto" w:fill="BFBFBF" w:themeFill="background1" w:themeFillShade="BF"/>
            <w:vAlign w:val="center"/>
            <w:hideMark/>
          </w:tcPr>
          <w:p w14:paraId="7AC0BFCB"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90</w:t>
            </w:r>
          </w:p>
        </w:tc>
        <w:tc>
          <w:tcPr>
            <w:tcW w:w="1134" w:type="dxa"/>
            <w:tcBorders>
              <w:top w:val="single" w:sz="4" w:space="0" w:color="auto"/>
              <w:left w:val="nil"/>
              <w:bottom w:val="single" w:sz="8" w:space="0" w:color="auto"/>
              <w:right w:val="single" w:sz="8" w:space="0" w:color="auto"/>
            </w:tcBorders>
            <w:shd w:val="clear" w:color="auto" w:fill="BFBFBF" w:themeFill="background1" w:themeFillShade="BF"/>
            <w:vAlign w:val="center"/>
            <w:hideMark/>
          </w:tcPr>
          <w:p w14:paraId="4F8AB762"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553" w:type="dxa"/>
            <w:vAlign w:val="center"/>
            <w:hideMark/>
          </w:tcPr>
          <w:p w14:paraId="17AA0ABD" w14:textId="77777777" w:rsidR="00E17430" w:rsidRPr="007F02A0" w:rsidRDefault="00E17430" w:rsidP="003D0E04">
            <w:pPr>
              <w:spacing w:after="0"/>
              <w:rPr>
                <w:rFonts w:ascii="Times New Roman" w:hAnsi="Times New Roman"/>
              </w:rPr>
            </w:pPr>
          </w:p>
        </w:tc>
      </w:tr>
      <w:tr w:rsidR="00E17430" w:rsidRPr="007F02A0" w14:paraId="66C3D83D" w14:textId="77777777" w:rsidTr="00EE2800">
        <w:trPr>
          <w:trHeight w:val="20"/>
        </w:trPr>
        <w:tc>
          <w:tcPr>
            <w:tcW w:w="1134"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2403356A" w14:textId="77777777" w:rsidR="00E17430" w:rsidRPr="007F02A0" w:rsidRDefault="00E17430" w:rsidP="003D0E04">
            <w:pPr>
              <w:spacing w:after="0" w:line="240" w:lineRule="auto"/>
              <w:rPr>
                <w:rFonts w:ascii="Times New Roman" w:hAnsi="Times New Roman"/>
                <w:b/>
                <w:bCs/>
                <w:sz w:val="18"/>
                <w:szCs w:val="18"/>
              </w:rPr>
            </w:pPr>
            <w:r w:rsidRPr="007F02A0">
              <w:rPr>
                <w:rFonts w:ascii="Times New Roman" w:hAnsi="Times New Roman"/>
                <w:b/>
                <w:bCs/>
                <w:sz w:val="18"/>
                <w:szCs w:val="18"/>
              </w:rPr>
              <w:lastRenderedPageBreak/>
              <w:t>ПМ 01</w:t>
            </w:r>
          </w:p>
        </w:tc>
        <w:tc>
          <w:tcPr>
            <w:tcW w:w="4111" w:type="dxa"/>
            <w:gridSpan w:val="2"/>
            <w:tcBorders>
              <w:top w:val="nil"/>
              <w:left w:val="nil"/>
              <w:bottom w:val="single" w:sz="8" w:space="0" w:color="auto"/>
              <w:right w:val="single" w:sz="8" w:space="0" w:color="auto"/>
            </w:tcBorders>
            <w:shd w:val="clear" w:color="auto" w:fill="D9D9D9" w:themeFill="background1" w:themeFillShade="D9"/>
            <w:vAlign w:val="center"/>
            <w:hideMark/>
          </w:tcPr>
          <w:p w14:paraId="2A24EAEB" w14:textId="77777777" w:rsidR="00E17430" w:rsidRPr="007F02A0" w:rsidRDefault="00E17430" w:rsidP="003D0E04">
            <w:pPr>
              <w:spacing w:after="0" w:line="240" w:lineRule="auto"/>
              <w:rPr>
                <w:rFonts w:ascii="Times New Roman" w:hAnsi="Times New Roman"/>
                <w:b/>
                <w:bCs/>
              </w:rPr>
            </w:pPr>
            <w:r w:rsidRPr="007F02A0">
              <w:rPr>
                <w:rFonts w:ascii="Times New Roman" w:hAnsi="Times New Roman"/>
                <w:b/>
                <w:bCs/>
              </w:rPr>
              <w:t>Проведение мероприятий по профилактике инфекций, связанных с оказанием медицинской помощи</w:t>
            </w:r>
          </w:p>
        </w:tc>
        <w:tc>
          <w:tcPr>
            <w:tcW w:w="878" w:type="dxa"/>
            <w:tcBorders>
              <w:top w:val="nil"/>
              <w:left w:val="nil"/>
              <w:bottom w:val="single" w:sz="8" w:space="0" w:color="auto"/>
              <w:right w:val="single" w:sz="8" w:space="0" w:color="auto"/>
            </w:tcBorders>
            <w:shd w:val="clear" w:color="auto" w:fill="D9D9D9" w:themeFill="background1" w:themeFillShade="D9"/>
            <w:vAlign w:val="center"/>
            <w:hideMark/>
          </w:tcPr>
          <w:p w14:paraId="6554F0D1"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146</w:t>
            </w:r>
          </w:p>
        </w:tc>
        <w:tc>
          <w:tcPr>
            <w:tcW w:w="730" w:type="dxa"/>
            <w:tcBorders>
              <w:top w:val="nil"/>
              <w:left w:val="nil"/>
              <w:bottom w:val="single" w:sz="8" w:space="0" w:color="auto"/>
              <w:right w:val="single" w:sz="8" w:space="0" w:color="auto"/>
            </w:tcBorders>
            <w:shd w:val="clear" w:color="auto" w:fill="D9D9D9" w:themeFill="background1" w:themeFillShade="D9"/>
            <w:vAlign w:val="center"/>
            <w:hideMark/>
          </w:tcPr>
          <w:p w14:paraId="06A76BA7"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112</w:t>
            </w:r>
          </w:p>
        </w:tc>
        <w:tc>
          <w:tcPr>
            <w:tcW w:w="1063" w:type="dxa"/>
            <w:tcBorders>
              <w:top w:val="nil"/>
              <w:left w:val="nil"/>
              <w:bottom w:val="single" w:sz="8" w:space="0" w:color="auto"/>
              <w:right w:val="single" w:sz="8" w:space="0" w:color="auto"/>
            </w:tcBorders>
            <w:shd w:val="clear" w:color="auto" w:fill="D9D9D9" w:themeFill="background1" w:themeFillShade="D9"/>
            <w:vAlign w:val="center"/>
            <w:hideMark/>
          </w:tcPr>
          <w:p w14:paraId="5FD9A475"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16</w:t>
            </w:r>
          </w:p>
        </w:tc>
        <w:tc>
          <w:tcPr>
            <w:tcW w:w="1440" w:type="dxa"/>
            <w:tcBorders>
              <w:top w:val="nil"/>
              <w:left w:val="nil"/>
              <w:bottom w:val="single" w:sz="8" w:space="0" w:color="auto"/>
              <w:right w:val="single" w:sz="8" w:space="0" w:color="auto"/>
            </w:tcBorders>
            <w:shd w:val="clear" w:color="auto" w:fill="D9D9D9" w:themeFill="background1" w:themeFillShade="D9"/>
            <w:vAlign w:val="center"/>
            <w:hideMark/>
          </w:tcPr>
          <w:p w14:paraId="3B86FE96"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40</w:t>
            </w:r>
          </w:p>
        </w:tc>
        <w:tc>
          <w:tcPr>
            <w:tcW w:w="1120" w:type="dxa"/>
            <w:tcBorders>
              <w:top w:val="nil"/>
              <w:left w:val="nil"/>
              <w:bottom w:val="single" w:sz="8" w:space="0" w:color="auto"/>
              <w:right w:val="nil"/>
            </w:tcBorders>
            <w:shd w:val="clear" w:color="auto" w:fill="D9D9D9" w:themeFill="background1" w:themeFillShade="D9"/>
            <w:vAlign w:val="center"/>
            <w:hideMark/>
          </w:tcPr>
          <w:p w14:paraId="44E1916A"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72</w:t>
            </w:r>
          </w:p>
        </w:tc>
        <w:tc>
          <w:tcPr>
            <w:tcW w:w="1331"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1C946FF1" w14:textId="77777777" w:rsidR="00E17430" w:rsidRPr="007F02A0" w:rsidRDefault="00E17430" w:rsidP="003D0E04">
            <w:pPr>
              <w:spacing w:after="0" w:line="240" w:lineRule="auto"/>
              <w:jc w:val="center"/>
              <w:rPr>
                <w:rFonts w:ascii="Times New Roman" w:hAnsi="Times New Roman"/>
                <w:b/>
                <w:bCs/>
              </w:rPr>
            </w:pPr>
          </w:p>
        </w:tc>
        <w:tc>
          <w:tcPr>
            <w:tcW w:w="1234" w:type="dxa"/>
            <w:tcBorders>
              <w:top w:val="nil"/>
              <w:left w:val="nil"/>
              <w:bottom w:val="single" w:sz="8" w:space="0" w:color="auto"/>
              <w:right w:val="single" w:sz="8" w:space="0" w:color="auto"/>
            </w:tcBorders>
            <w:shd w:val="clear" w:color="auto" w:fill="D9D9D9" w:themeFill="background1" w:themeFillShade="D9"/>
            <w:vAlign w:val="center"/>
            <w:hideMark/>
          </w:tcPr>
          <w:p w14:paraId="059741A1" w14:textId="77777777" w:rsidR="00E17430" w:rsidRPr="007F02A0" w:rsidRDefault="00E17430" w:rsidP="003D0E04">
            <w:pPr>
              <w:spacing w:after="0" w:line="240" w:lineRule="auto"/>
              <w:jc w:val="center"/>
              <w:rPr>
                <w:rFonts w:ascii="Times New Roman" w:hAnsi="Times New Roman"/>
                <w:b/>
                <w:bCs/>
              </w:rPr>
            </w:pPr>
          </w:p>
        </w:tc>
        <w:tc>
          <w:tcPr>
            <w:tcW w:w="1134" w:type="dxa"/>
            <w:tcBorders>
              <w:top w:val="nil"/>
              <w:left w:val="nil"/>
              <w:bottom w:val="single" w:sz="8" w:space="0" w:color="auto"/>
              <w:right w:val="single" w:sz="8" w:space="0" w:color="auto"/>
            </w:tcBorders>
            <w:shd w:val="clear" w:color="auto" w:fill="D9D9D9" w:themeFill="background1" w:themeFillShade="D9"/>
            <w:vAlign w:val="center"/>
            <w:hideMark/>
          </w:tcPr>
          <w:p w14:paraId="16BD5F22"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18</w:t>
            </w:r>
          </w:p>
        </w:tc>
        <w:tc>
          <w:tcPr>
            <w:tcW w:w="1134" w:type="dxa"/>
            <w:tcBorders>
              <w:top w:val="nil"/>
              <w:left w:val="nil"/>
              <w:bottom w:val="single" w:sz="8" w:space="0" w:color="auto"/>
              <w:right w:val="single" w:sz="8" w:space="0" w:color="auto"/>
            </w:tcBorders>
            <w:shd w:val="clear" w:color="auto" w:fill="D9D9D9" w:themeFill="background1" w:themeFillShade="D9"/>
            <w:vAlign w:val="center"/>
            <w:hideMark/>
          </w:tcPr>
          <w:p w14:paraId="79F7642E"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 </w:t>
            </w:r>
          </w:p>
        </w:tc>
        <w:tc>
          <w:tcPr>
            <w:tcW w:w="553" w:type="dxa"/>
            <w:vAlign w:val="center"/>
            <w:hideMark/>
          </w:tcPr>
          <w:p w14:paraId="22CB27D5" w14:textId="77777777" w:rsidR="00E17430" w:rsidRPr="007F02A0" w:rsidRDefault="00E17430" w:rsidP="003D0E04">
            <w:pPr>
              <w:spacing w:after="0"/>
              <w:rPr>
                <w:rFonts w:ascii="Times New Roman" w:hAnsi="Times New Roman"/>
                <w:b/>
                <w:bCs/>
              </w:rPr>
            </w:pPr>
          </w:p>
        </w:tc>
      </w:tr>
      <w:tr w:rsidR="00E17430" w:rsidRPr="007F02A0" w14:paraId="5D48FBB4" w14:textId="77777777" w:rsidTr="00EE2800">
        <w:trPr>
          <w:trHeight w:val="20"/>
        </w:trPr>
        <w:tc>
          <w:tcPr>
            <w:tcW w:w="1134" w:type="dxa"/>
            <w:tcBorders>
              <w:top w:val="nil"/>
              <w:left w:val="single" w:sz="8" w:space="0" w:color="auto"/>
              <w:bottom w:val="single" w:sz="8" w:space="0" w:color="auto"/>
              <w:right w:val="single" w:sz="8" w:space="0" w:color="auto"/>
            </w:tcBorders>
            <w:vAlign w:val="center"/>
            <w:hideMark/>
          </w:tcPr>
          <w:p w14:paraId="024B8F67" w14:textId="77777777" w:rsidR="00E17430" w:rsidRPr="007F02A0" w:rsidRDefault="00E17430" w:rsidP="003D0E04">
            <w:pPr>
              <w:spacing w:after="0" w:line="240" w:lineRule="auto"/>
              <w:rPr>
                <w:rFonts w:ascii="Times New Roman" w:hAnsi="Times New Roman"/>
                <w:sz w:val="18"/>
                <w:szCs w:val="18"/>
              </w:rPr>
            </w:pPr>
            <w:r w:rsidRPr="007F02A0">
              <w:rPr>
                <w:rFonts w:ascii="Times New Roman" w:hAnsi="Times New Roman"/>
                <w:sz w:val="18"/>
                <w:szCs w:val="18"/>
              </w:rPr>
              <w:t>МДК 01.01</w:t>
            </w:r>
          </w:p>
        </w:tc>
        <w:tc>
          <w:tcPr>
            <w:tcW w:w="4111" w:type="dxa"/>
            <w:gridSpan w:val="2"/>
            <w:tcBorders>
              <w:top w:val="nil"/>
              <w:left w:val="nil"/>
              <w:bottom w:val="single" w:sz="8" w:space="0" w:color="auto"/>
              <w:right w:val="single" w:sz="8" w:space="0" w:color="auto"/>
            </w:tcBorders>
            <w:vAlign w:val="center"/>
            <w:hideMark/>
          </w:tcPr>
          <w:p w14:paraId="27C923D5" w14:textId="77777777" w:rsidR="00E17430" w:rsidRPr="007F02A0" w:rsidRDefault="00E17430" w:rsidP="003D0E04">
            <w:pPr>
              <w:spacing w:after="0" w:line="240" w:lineRule="auto"/>
              <w:rPr>
                <w:rFonts w:ascii="Times New Roman" w:hAnsi="Times New Roman"/>
              </w:rPr>
            </w:pPr>
            <w:r w:rsidRPr="007F02A0">
              <w:rPr>
                <w:rFonts w:ascii="Times New Roman" w:hAnsi="Times New Roman"/>
              </w:rPr>
              <w:t>Обеспечение безопасной окружающей среды в медицинской организации</w:t>
            </w:r>
          </w:p>
        </w:tc>
        <w:tc>
          <w:tcPr>
            <w:tcW w:w="878" w:type="dxa"/>
            <w:tcBorders>
              <w:top w:val="nil"/>
              <w:left w:val="nil"/>
              <w:bottom w:val="single" w:sz="8" w:space="0" w:color="auto"/>
              <w:right w:val="single" w:sz="8" w:space="0" w:color="auto"/>
            </w:tcBorders>
            <w:vAlign w:val="center"/>
            <w:hideMark/>
          </w:tcPr>
          <w:p w14:paraId="6A706BCF"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74</w:t>
            </w:r>
          </w:p>
        </w:tc>
        <w:tc>
          <w:tcPr>
            <w:tcW w:w="730" w:type="dxa"/>
            <w:tcBorders>
              <w:top w:val="nil"/>
              <w:left w:val="nil"/>
              <w:bottom w:val="single" w:sz="8" w:space="0" w:color="auto"/>
              <w:right w:val="single" w:sz="8" w:space="0" w:color="auto"/>
            </w:tcBorders>
            <w:vAlign w:val="center"/>
            <w:hideMark/>
          </w:tcPr>
          <w:p w14:paraId="75E4D557"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40</w:t>
            </w:r>
          </w:p>
        </w:tc>
        <w:tc>
          <w:tcPr>
            <w:tcW w:w="1063" w:type="dxa"/>
            <w:tcBorders>
              <w:top w:val="nil"/>
              <w:left w:val="nil"/>
              <w:bottom w:val="single" w:sz="8" w:space="0" w:color="auto"/>
              <w:right w:val="single" w:sz="8" w:space="0" w:color="auto"/>
            </w:tcBorders>
            <w:vAlign w:val="center"/>
            <w:hideMark/>
          </w:tcPr>
          <w:p w14:paraId="66D94F15"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16</w:t>
            </w:r>
          </w:p>
        </w:tc>
        <w:tc>
          <w:tcPr>
            <w:tcW w:w="1440" w:type="dxa"/>
            <w:tcBorders>
              <w:top w:val="nil"/>
              <w:left w:val="nil"/>
              <w:bottom w:val="single" w:sz="8" w:space="0" w:color="auto"/>
              <w:right w:val="single" w:sz="8" w:space="0" w:color="auto"/>
            </w:tcBorders>
            <w:vAlign w:val="center"/>
            <w:hideMark/>
          </w:tcPr>
          <w:p w14:paraId="39BBC8CC"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40</w:t>
            </w:r>
          </w:p>
        </w:tc>
        <w:tc>
          <w:tcPr>
            <w:tcW w:w="1120" w:type="dxa"/>
            <w:tcBorders>
              <w:top w:val="nil"/>
              <w:left w:val="nil"/>
              <w:bottom w:val="single" w:sz="8" w:space="0" w:color="auto"/>
              <w:right w:val="nil"/>
            </w:tcBorders>
            <w:vAlign w:val="center"/>
            <w:hideMark/>
          </w:tcPr>
          <w:p w14:paraId="741310B9" w14:textId="77777777" w:rsidR="00E17430" w:rsidRPr="007F02A0" w:rsidRDefault="00E17430" w:rsidP="003D0E04">
            <w:pPr>
              <w:spacing w:after="0" w:line="240" w:lineRule="auto"/>
              <w:jc w:val="center"/>
              <w:rPr>
                <w:rFonts w:ascii="Times New Roman" w:hAnsi="Times New Roman"/>
              </w:rPr>
            </w:pPr>
          </w:p>
        </w:tc>
        <w:tc>
          <w:tcPr>
            <w:tcW w:w="1331" w:type="dxa"/>
            <w:gridSpan w:val="2"/>
            <w:tcBorders>
              <w:top w:val="single" w:sz="8" w:space="0" w:color="auto"/>
              <w:left w:val="single" w:sz="8" w:space="0" w:color="auto"/>
              <w:bottom w:val="single" w:sz="8" w:space="0" w:color="auto"/>
              <w:right w:val="single" w:sz="8" w:space="0" w:color="000000"/>
            </w:tcBorders>
            <w:vAlign w:val="center"/>
            <w:hideMark/>
          </w:tcPr>
          <w:p w14:paraId="1A758883" w14:textId="77777777" w:rsidR="00E17430" w:rsidRPr="007F02A0" w:rsidRDefault="00E17430" w:rsidP="003D0E04">
            <w:pPr>
              <w:spacing w:after="0" w:line="240" w:lineRule="auto"/>
              <w:jc w:val="center"/>
              <w:rPr>
                <w:rFonts w:ascii="Times New Roman" w:hAnsi="Times New Roman"/>
              </w:rPr>
            </w:pPr>
          </w:p>
        </w:tc>
        <w:tc>
          <w:tcPr>
            <w:tcW w:w="1234" w:type="dxa"/>
            <w:tcBorders>
              <w:top w:val="nil"/>
              <w:left w:val="nil"/>
              <w:bottom w:val="single" w:sz="8" w:space="0" w:color="auto"/>
              <w:right w:val="single" w:sz="8" w:space="0" w:color="auto"/>
            </w:tcBorders>
            <w:vAlign w:val="center"/>
            <w:hideMark/>
          </w:tcPr>
          <w:p w14:paraId="2A02D472" w14:textId="77777777" w:rsidR="00E17430" w:rsidRPr="007F02A0" w:rsidRDefault="00E17430" w:rsidP="003D0E04">
            <w:pPr>
              <w:spacing w:after="0" w:line="240" w:lineRule="auto"/>
              <w:jc w:val="center"/>
              <w:rPr>
                <w:rFonts w:ascii="Times New Roman" w:hAnsi="Times New Roman"/>
              </w:rPr>
            </w:pPr>
          </w:p>
        </w:tc>
        <w:tc>
          <w:tcPr>
            <w:tcW w:w="1134" w:type="dxa"/>
            <w:tcBorders>
              <w:top w:val="nil"/>
              <w:left w:val="nil"/>
              <w:bottom w:val="single" w:sz="8" w:space="0" w:color="auto"/>
              <w:right w:val="single" w:sz="8" w:space="0" w:color="auto"/>
            </w:tcBorders>
            <w:vAlign w:val="center"/>
            <w:hideMark/>
          </w:tcPr>
          <w:p w14:paraId="499CDE7F"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18 </w:t>
            </w:r>
          </w:p>
        </w:tc>
        <w:tc>
          <w:tcPr>
            <w:tcW w:w="1134" w:type="dxa"/>
            <w:tcBorders>
              <w:top w:val="nil"/>
              <w:left w:val="nil"/>
              <w:bottom w:val="single" w:sz="8" w:space="0" w:color="auto"/>
              <w:right w:val="single" w:sz="8" w:space="0" w:color="auto"/>
            </w:tcBorders>
            <w:vAlign w:val="center"/>
            <w:hideMark/>
          </w:tcPr>
          <w:p w14:paraId="22109A1C"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1</w:t>
            </w:r>
          </w:p>
        </w:tc>
        <w:tc>
          <w:tcPr>
            <w:tcW w:w="553" w:type="dxa"/>
            <w:vAlign w:val="center"/>
            <w:hideMark/>
          </w:tcPr>
          <w:p w14:paraId="71F4F431" w14:textId="77777777" w:rsidR="00E17430" w:rsidRPr="007F02A0" w:rsidRDefault="00E17430" w:rsidP="003D0E04">
            <w:pPr>
              <w:spacing w:after="0"/>
              <w:rPr>
                <w:rFonts w:ascii="Times New Roman" w:hAnsi="Times New Roman"/>
              </w:rPr>
            </w:pPr>
          </w:p>
        </w:tc>
      </w:tr>
      <w:tr w:rsidR="00E17430" w:rsidRPr="007F02A0" w14:paraId="13E36374" w14:textId="77777777" w:rsidTr="00EE2800">
        <w:trPr>
          <w:trHeight w:val="20"/>
        </w:trPr>
        <w:tc>
          <w:tcPr>
            <w:tcW w:w="1134" w:type="dxa"/>
            <w:tcBorders>
              <w:top w:val="nil"/>
              <w:left w:val="single" w:sz="8" w:space="0" w:color="auto"/>
              <w:bottom w:val="single" w:sz="8" w:space="0" w:color="auto"/>
              <w:right w:val="single" w:sz="8" w:space="0" w:color="auto"/>
            </w:tcBorders>
            <w:vAlign w:val="center"/>
            <w:hideMark/>
          </w:tcPr>
          <w:p w14:paraId="53ED04A0" w14:textId="77777777" w:rsidR="00E17430" w:rsidRPr="007F02A0" w:rsidRDefault="00E17430" w:rsidP="003D0E04">
            <w:pPr>
              <w:spacing w:after="0" w:line="240" w:lineRule="auto"/>
              <w:rPr>
                <w:rFonts w:ascii="Times New Roman" w:hAnsi="Times New Roman"/>
                <w:b/>
                <w:bCs/>
                <w:sz w:val="18"/>
                <w:szCs w:val="18"/>
              </w:rPr>
            </w:pPr>
            <w:r w:rsidRPr="007F02A0">
              <w:rPr>
                <w:rFonts w:ascii="Times New Roman" w:hAnsi="Times New Roman"/>
                <w:b/>
                <w:bCs/>
                <w:sz w:val="18"/>
                <w:szCs w:val="18"/>
              </w:rPr>
              <w:t>УП. 01</w:t>
            </w:r>
          </w:p>
        </w:tc>
        <w:tc>
          <w:tcPr>
            <w:tcW w:w="4111" w:type="dxa"/>
            <w:gridSpan w:val="2"/>
            <w:tcBorders>
              <w:top w:val="nil"/>
              <w:left w:val="nil"/>
              <w:bottom w:val="single" w:sz="8" w:space="0" w:color="auto"/>
              <w:right w:val="single" w:sz="8" w:space="0" w:color="auto"/>
            </w:tcBorders>
            <w:vAlign w:val="center"/>
            <w:hideMark/>
          </w:tcPr>
          <w:p w14:paraId="46D75EF8" w14:textId="77777777" w:rsidR="00E17430" w:rsidRPr="007F02A0" w:rsidRDefault="00E17430" w:rsidP="003D0E04">
            <w:pPr>
              <w:spacing w:after="0" w:line="240" w:lineRule="auto"/>
              <w:rPr>
                <w:rFonts w:ascii="Times New Roman" w:hAnsi="Times New Roman"/>
              </w:rPr>
            </w:pPr>
            <w:r w:rsidRPr="007F02A0">
              <w:rPr>
                <w:rFonts w:ascii="Times New Roman" w:hAnsi="Times New Roman"/>
              </w:rPr>
              <w:t>Учебная практика</w:t>
            </w:r>
          </w:p>
        </w:tc>
        <w:tc>
          <w:tcPr>
            <w:tcW w:w="878" w:type="dxa"/>
            <w:tcBorders>
              <w:top w:val="nil"/>
              <w:left w:val="nil"/>
              <w:bottom w:val="single" w:sz="8" w:space="0" w:color="auto"/>
              <w:right w:val="single" w:sz="8" w:space="0" w:color="auto"/>
            </w:tcBorders>
            <w:vAlign w:val="center"/>
            <w:hideMark/>
          </w:tcPr>
          <w:p w14:paraId="4F6318B3"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36</w:t>
            </w:r>
          </w:p>
        </w:tc>
        <w:tc>
          <w:tcPr>
            <w:tcW w:w="730" w:type="dxa"/>
            <w:tcBorders>
              <w:top w:val="nil"/>
              <w:left w:val="nil"/>
              <w:bottom w:val="single" w:sz="8" w:space="0" w:color="auto"/>
              <w:right w:val="single" w:sz="8" w:space="0" w:color="auto"/>
            </w:tcBorders>
            <w:vAlign w:val="center"/>
            <w:hideMark/>
          </w:tcPr>
          <w:p w14:paraId="27B7653E" w14:textId="77777777" w:rsidR="00E17430" w:rsidRPr="007F02A0" w:rsidRDefault="00E17430" w:rsidP="003D0E04">
            <w:pPr>
              <w:spacing w:after="0" w:line="240" w:lineRule="auto"/>
              <w:jc w:val="center"/>
              <w:rPr>
                <w:rFonts w:ascii="Times New Roman" w:hAnsi="Times New Roman"/>
                <w:bCs/>
              </w:rPr>
            </w:pPr>
            <w:r w:rsidRPr="007F02A0">
              <w:rPr>
                <w:rFonts w:ascii="Times New Roman" w:hAnsi="Times New Roman"/>
                <w:bCs/>
              </w:rPr>
              <w:t>36</w:t>
            </w:r>
          </w:p>
        </w:tc>
        <w:tc>
          <w:tcPr>
            <w:tcW w:w="1063" w:type="dxa"/>
            <w:tcBorders>
              <w:top w:val="nil"/>
              <w:left w:val="nil"/>
              <w:bottom w:val="single" w:sz="8" w:space="0" w:color="auto"/>
              <w:right w:val="single" w:sz="8" w:space="0" w:color="auto"/>
            </w:tcBorders>
            <w:vAlign w:val="center"/>
            <w:hideMark/>
          </w:tcPr>
          <w:p w14:paraId="41B3C9AD"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440" w:type="dxa"/>
            <w:tcBorders>
              <w:top w:val="nil"/>
              <w:left w:val="nil"/>
              <w:bottom w:val="single" w:sz="8" w:space="0" w:color="auto"/>
              <w:right w:val="single" w:sz="8" w:space="0" w:color="auto"/>
            </w:tcBorders>
            <w:vAlign w:val="center"/>
            <w:hideMark/>
          </w:tcPr>
          <w:p w14:paraId="294CB6A2"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120" w:type="dxa"/>
            <w:tcBorders>
              <w:top w:val="nil"/>
              <w:left w:val="nil"/>
              <w:bottom w:val="single" w:sz="8" w:space="0" w:color="auto"/>
              <w:right w:val="nil"/>
            </w:tcBorders>
            <w:vAlign w:val="center"/>
            <w:hideMark/>
          </w:tcPr>
          <w:p w14:paraId="7F0734F2"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36 </w:t>
            </w:r>
          </w:p>
        </w:tc>
        <w:tc>
          <w:tcPr>
            <w:tcW w:w="1331" w:type="dxa"/>
            <w:gridSpan w:val="2"/>
            <w:tcBorders>
              <w:top w:val="single" w:sz="8" w:space="0" w:color="auto"/>
              <w:left w:val="single" w:sz="8" w:space="0" w:color="auto"/>
              <w:bottom w:val="single" w:sz="8" w:space="0" w:color="auto"/>
              <w:right w:val="single" w:sz="8" w:space="0" w:color="000000"/>
            </w:tcBorders>
            <w:vAlign w:val="center"/>
            <w:hideMark/>
          </w:tcPr>
          <w:p w14:paraId="52872EC9" w14:textId="77777777" w:rsidR="00E17430" w:rsidRPr="007F02A0" w:rsidRDefault="00E17430" w:rsidP="003D0E04">
            <w:pPr>
              <w:spacing w:after="0" w:line="240" w:lineRule="auto"/>
              <w:jc w:val="center"/>
              <w:rPr>
                <w:rFonts w:ascii="Times New Roman" w:hAnsi="Times New Roman"/>
              </w:rPr>
            </w:pPr>
          </w:p>
        </w:tc>
        <w:tc>
          <w:tcPr>
            <w:tcW w:w="1234" w:type="dxa"/>
            <w:tcBorders>
              <w:top w:val="nil"/>
              <w:left w:val="nil"/>
              <w:bottom w:val="single" w:sz="8" w:space="0" w:color="auto"/>
              <w:right w:val="single" w:sz="8" w:space="0" w:color="auto"/>
            </w:tcBorders>
            <w:vAlign w:val="center"/>
            <w:hideMark/>
          </w:tcPr>
          <w:p w14:paraId="271AAD10" w14:textId="77777777" w:rsidR="00E17430" w:rsidRPr="007F02A0" w:rsidRDefault="00E17430" w:rsidP="003D0E04">
            <w:pPr>
              <w:spacing w:after="0" w:line="240" w:lineRule="auto"/>
              <w:jc w:val="center"/>
              <w:rPr>
                <w:rFonts w:ascii="Times New Roman" w:hAnsi="Times New Roman"/>
              </w:rPr>
            </w:pPr>
          </w:p>
        </w:tc>
        <w:tc>
          <w:tcPr>
            <w:tcW w:w="1134" w:type="dxa"/>
            <w:tcBorders>
              <w:top w:val="nil"/>
              <w:left w:val="nil"/>
              <w:bottom w:val="single" w:sz="8" w:space="0" w:color="auto"/>
              <w:right w:val="single" w:sz="8" w:space="0" w:color="auto"/>
            </w:tcBorders>
            <w:vAlign w:val="center"/>
            <w:hideMark/>
          </w:tcPr>
          <w:p w14:paraId="456E02B3"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134" w:type="dxa"/>
            <w:tcBorders>
              <w:top w:val="nil"/>
              <w:left w:val="nil"/>
              <w:bottom w:val="single" w:sz="8" w:space="0" w:color="auto"/>
              <w:right w:val="single" w:sz="8" w:space="0" w:color="auto"/>
            </w:tcBorders>
            <w:vAlign w:val="center"/>
            <w:hideMark/>
          </w:tcPr>
          <w:p w14:paraId="286A563C" w14:textId="77777777" w:rsidR="00E17430" w:rsidRPr="007F02A0" w:rsidRDefault="00E17430" w:rsidP="00926398">
            <w:pPr>
              <w:spacing w:after="0" w:line="240" w:lineRule="auto"/>
              <w:jc w:val="center"/>
              <w:rPr>
                <w:rFonts w:ascii="Times New Roman" w:hAnsi="Times New Roman"/>
              </w:rPr>
            </w:pPr>
            <w:r w:rsidRPr="007F02A0">
              <w:rPr>
                <w:rFonts w:ascii="Times New Roman" w:hAnsi="Times New Roman"/>
              </w:rPr>
              <w:t> 1</w:t>
            </w:r>
          </w:p>
        </w:tc>
        <w:tc>
          <w:tcPr>
            <w:tcW w:w="553" w:type="dxa"/>
            <w:vAlign w:val="center"/>
            <w:hideMark/>
          </w:tcPr>
          <w:p w14:paraId="127B0109" w14:textId="77777777" w:rsidR="00E17430" w:rsidRPr="007F02A0" w:rsidRDefault="00E17430" w:rsidP="003D0E04">
            <w:pPr>
              <w:spacing w:after="0"/>
              <w:rPr>
                <w:rFonts w:ascii="Times New Roman" w:hAnsi="Times New Roman"/>
              </w:rPr>
            </w:pPr>
          </w:p>
        </w:tc>
      </w:tr>
      <w:tr w:rsidR="00E17430" w:rsidRPr="007F02A0" w14:paraId="7867024C" w14:textId="77777777" w:rsidTr="00EE2800">
        <w:trPr>
          <w:trHeight w:val="20"/>
        </w:trPr>
        <w:tc>
          <w:tcPr>
            <w:tcW w:w="1134" w:type="dxa"/>
            <w:tcBorders>
              <w:top w:val="nil"/>
              <w:left w:val="single" w:sz="8" w:space="0" w:color="auto"/>
              <w:bottom w:val="single" w:sz="8" w:space="0" w:color="auto"/>
              <w:right w:val="single" w:sz="8" w:space="0" w:color="auto"/>
            </w:tcBorders>
            <w:vAlign w:val="center"/>
            <w:hideMark/>
          </w:tcPr>
          <w:p w14:paraId="156B20ED" w14:textId="77777777" w:rsidR="00E17430" w:rsidRPr="007F02A0" w:rsidRDefault="00E17430" w:rsidP="003D0E04">
            <w:pPr>
              <w:spacing w:after="0" w:line="240" w:lineRule="auto"/>
              <w:rPr>
                <w:rFonts w:ascii="Times New Roman" w:hAnsi="Times New Roman"/>
                <w:b/>
                <w:bCs/>
                <w:sz w:val="18"/>
                <w:szCs w:val="18"/>
              </w:rPr>
            </w:pPr>
            <w:r w:rsidRPr="007F02A0">
              <w:rPr>
                <w:rFonts w:ascii="Times New Roman" w:hAnsi="Times New Roman"/>
                <w:b/>
                <w:bCs/>
                <w:sz w:val="18"/>
                <w:szCs w:val="18"/>
              </w:rPr>
              <w:t>ПП. 01</w:t>
            </w:r>
          </w:p>
        </w:tc>
        <w:tc>
          <w:tcPr>
            <w:tcW w:w="4111" w:type="dxa"/>
            <w:gridSpan w:val="2"/>
            <w:tcBorders>
              <w:top w:val="nil"/>
              <w:left w:val="nil"/>
              <w:bottom w:val="single" w:sz="8" w:space="0" w:color="auto"/>
              <w:right w:val="single" w:sz="8" w:space="0" w:color="auto"/>
            </w:tcBorders>
            <w:vAlign w:val="center"/>
            <w:hideMark/>
          </w:tcPr>
          <w:p w14:paraId="49DAD806" w14:textId="77777777" w:rsidR="00E17430" w:rsidRPr="007F02A0" w:rsidRDefault="00E17430" w:rsidP="003D0E04">
            <w:pPr>
              <w:spacing w:after="0" w:line="240" w:lineRule="auto"/>
              <w:rPr>
                <w:rFonts w:ascii="Times New Roman" w:hAnsi="Times New Roman"/>
              </w:rPr>
            </w:pPr>
            <w:r w:rsidRPr="007F02A0">
              <w:rPr>
                <w:rFonts w:ascii="Times New Roman" w:hAnsi="Times New Roman"/>
              </w:rPr>
              <w:t>Производственная практика</w:t>
            </w:r>
          </w:p>
        </w:tc>
        <w:tc>
          <w:tcPr>
            <w:tcW w:w="878" w:type="dxa"/>
            <w:tcBorders>
              <w:top w:val="nil"/>
              <w:left w:val="nil"/>
              <w:bottom w:val="single" w:sz="8" w:space="0" w:color="auto"/>
              <w:right w:val="single" w:sz="8" w:space="0" w:color="auto"/>
            </w:tcBorders>
            <w:vAlign w:val="center"/>
            <w:hideMark/>
          </w:tcPr>
          <w:p w14:paraId="6B9E334C"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36</w:t>
            </w:r>
          </w:p>
        </w:tc>
        <w:tc>
          <w:tcPr>
            <w:tcW w:w="730" w:type="dxa"/>
            <w:tcBorders>
              <w:top w:val="nil"/>
              <w:left w:val="nil"/>
              <w:bottom w:val="single" w:sz="8" w:space="0" w:color="auto"/>
              <w:right w:val="single" w:sz="8" w:space="0" w:color="auto"/>
            </w:tcBorders>
            <w:vAlign w:val="center"/>
            <w:hideMark/>
          </w:tcPr>
          <w:p w14:paraId="2F22D1A3" w14:textId="77777777" w:rsidR="00E17430" w:rsidRPr="007F02A0" w:rsidRDefault="00E17430" w:rsidP="003D0E04">
            <w:pPr>
              <w:spacing w:after="0" w:line="240" w:lineRule="auto"/>
              <w:jc w:val="center"/>
              <w:rPr>
                <w:rFonts w:ascii="Times New Roman" w:hAnsi="Times New Roman"/>
                <w:bCs/>
              </w:rPr>
            </w:pPr>
            <w:r w:rsidRPr="007F02A0">
              <w:rPr>
                <w:rFonts w:ascii="Times New Roman" w:hAnsi="Times New Roman"/>
                <w:bCs/>
              </w:rPr>
              <w:t>36</w:t>
            </w:r>
          </w:p>
        </w:tc>
        <w:tc>
          <w:tcPr>
            <w:tcW w:w="1063" w:type="dxa"/>
            <w:tcBorders>
              <w:top w:val="nil"/>
              <w:left w:val="nil"/>
              <w:bottom w:val="single" w:sz="8" w:space="0" w:color="auto"/>
              <w:right w:val="single" w:sz="8" w:space="0" w:color="auto"/>
            </w:tcBorders>
            <w:vAlign w:val="center"/>
            <w:hideMark/>
          </w:tcPr>
          <w:p w14:paraId="65D12AC3" w14:textId="77777777" w:rsidR="00E17430" w:rsidRPr="007F02A0" w:rsidRDefault="00E17430" w:rsidP="003D0E04">
            <w:pPr>
              <w:spacing w:after="0" w:line="240" w:lineRule="auto"/>
              <w:jc w:val="center"/>
              <w:rPr>
                <w:rFonts w:ascii="Times New Roman" w:hAnsi="Times New Roman"/>
              </w:rPr>
            </w:pPr>
          </w:p>
        </w:tc>
        <w:tc>
          <w:tcPr>
            <w:tcW w:w="1440" w:type="dxa"/>
            <w:tcBorders>
              <w:top w:val="nil"/>
              <w:left w:val="nil"/>
              <w:bottom w:val="single" w:sz="8" w:space="0" w:color="auto"/>
              <w:right w:val="single" w:sz="8" w:space="0" w:color="auto"/>
            </w:tcBorders>
            <w:vAlign w:val="center"/>
            <w:hideMark/>
          </w:tcPr>
          <w:p w14:paraId="24625ECC" w14:textId="77777777" w:rsidR="00E17430" w:rsidRPr="007F02A0" w:rsidRDefault="00E17430" w:rsidP="003D0E04">
            <w:pPr>
              <w:spacing w:after="0" w:line="240" w:lineRule="auto"/>
              <w:jc w:val="center"/>
              <w:rPr>
                <w:rFonts w:ascii="Times New Roman" w:hAnsi="Times New Roman"/>
              </w:rPr>
            </w:pPr>
          </w:p>
        </w:tc>
        <w:tc>
          <w:tcPr>
            <w:tcW w:w="1120" w:type="dxa"/>
            <w:tcBorders>
              <w:top w:val="nil"/>
              <w:left w:val="nil"/>
              <w:bottom w:val="single" w:sz="8" w:space="0" w:color="auto"/>
              <w:right w:val="nil"/>
            </w:tcBorders>
            <w:vAlign w:val="center"/>
            <w:hideMark/>
          </w:tcPr>
          <w:p w14:paraId="6CDB776C"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36</w:t>
            </w:r>
          </w:p>
        </w:tc>
        <w:tc>
          <w:tcPr>
            <w:tcW w:w="1331" w:type="dxa"/>
            <w:gridSpan w:val="2"/>
            <w:tcBorders>
              <w:top w:val="single" w:sz="8" w:space="0" w:color="auto"/>
              <w:left w:val="single" w:sz="8" w:space="0" w:color="auto"/>
              <w:bottom w:val="single" w:sz="8" w:space="0" w:color="auto"/>
              <w:right w:val="single" w:sz="8" w:space="0" w:color="000000"/>
            </w:tcBorders>
            <w:vAlign w:val="center"/>
            <w:hideMark/>
          </w:tcPr>
          <w:p w14:paraId="3A8156BB" w14:textId="77777777" w:rsidR="00E17430" w:rsidRPr="007F02A0" w:rsidRDefault="00E17430" w:rsidP="003D0E04">
            <w:pPr>
              <w:spacing w:after="0" w:line="240" w:lineRule="auto"/>
              <w:jc w:val="center"/>
              <w:rPr>
                <w:rFonts w:ascii="Times New Roman" w:hAnsi="Times New Roman"/>
              </w:rPr>
            </w:pPr>
          </w:p>
        </w:tc>
        <w:tc>
          <w:tcPr>
            <w:tcW w:w="1234" w:type="dxa"/>
            <w:tcBorders>
              <w:top w:val="nil"/>
              <w:left w:val="nil"/>
              <w:bottom w:val="single" w:sz="8" w:space="0" w:color="auto"/>
              <w:right w:val="single" w:sz="8" w:space="0" w:color="auto"/>
            </w:tcBorders>
            <w:vAlign w:val="center"/>
            <w:hideMark/>
          </w:tcPr>
          <w:p w14:paraId="0EE91E60" w14:textId="77777777" w:rsidR="00E17430" w:rsidRPr="007F02A0" w:rsidRDefault="00E17430" w:rsidP="003D0E04">
            <w:pPr>
              <w:spacing w:after="0" w:line="240" w:lineRule="auto"/>
              <w:jc w:val="center"/>
              <w:rPr>
                <w:rFonts w:ascii="Times New Roman" w:hAnsi="Times New Roman"/>
              </w:rPr>
            </w:pPr>
          </w:p>
        </w:tc>
        <w:tc>
          <w:tcPr>
            <w:tcW w:w="1134" w:type="dxa"/>
            <w:tcBorders>
              <w:top w:val="nil"/>
              <w:left w:val="nil"/>
              <w:bottom w:val="single" w:sz="8" w:space="0" w:color="auto"/>
              <w:right w:val="single" w:sz="8" w:space="0" w:color="auto"/>
            </w:tcBorders>
            <w:vAlign w:val="center"/>
            <w:hideMark/>
          </w:tcPr>
          <w:p w14:paraId="203F0592"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134" w:type="dxa"/>
            <w:tcBorders>
              <w:top w:val="nil"/>
              <w:left w:val="nil"/>
              <w:bottom w:val="single" w:sz="8" w:space="0" w:color="auto"/>
              <w:right w:val="single" w:sz="8" w:space="0" w:color="auto"/>
            </w:tcBorders>
            <w:vAlign w:val="center"/>
            <w:hideMark/>
          </w:tcPr>
          <w:p w14:paraId="2CC56A76" w14:textId="77777777" w:rsidR="00E17430" w:rsidRPr="007F02A0" w:rsidRDefault="00E17430" w:rsidP="00926398">
            <w:pPr>
              <w:spacing w:after="0" w:line="240" w:lineRule="auto"/>
              <w:jc w:val="center"/>
              <w:rPr>
                <w:rFonts w:ascii="Times New Roman" w:hAnsi="Times New Roman"/>
              </w:rPr>
            </w:pPr>
            <w:r w:rsidRPr="007F02A0">
              <w:rPr>
                <w:rFonts w:ascii="Times New Roman" w:hAnsi="Times New Roman"/>
              </w:rPr>
              <w:t> 1</w:t>
            </w:r>
          </w:p>
        </w:tc>
        <w:tc>
          <w:tcPr>
            <w:tcW w:w="553" w:type="dxa"/>
            <w:vAlign w:val="center"/>
            <w:hideMark/>
          </w:tcPr>
          <w:p w14:paraId="2C920217" w14:textId="77777777" w:rsidR="00E17430" w:rsidRPr="007F02A0" w:rsidRDefault="00E17430" w:rsidP="003D0E04">
            <w:pPr>
              <w:spacing w:after="0"/>
              <w:rPr>
                <w:rFonts w:ascii="Times New Roman" w:hAnsi="Times New Roman"/>
              </w:rPr>
            </w:pPr>
          </w:p>
        </w:tc>
      </w:tr>
      <w:tr w:rsidR="00E17430" w:rsidRPr="007F02A0" w14:paraId="04B0EE2F" w14:textId="77777777" w:rsidTr="00EE2800">
        <w:trPr>
          <w:trHeight w:val="20"/>
        </w:trPr>
        <w:tc>
          <w:tcPr>
            <w:tcW w:w="1134"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22D00490" w14:textId="77777777" w:rsidR="00E17430" w:rsidRPr="007F02A0" w:rsidRDefault="00E17430" w:rsidP="003D0E04">
            <w:pPr>
              <w:spacing w:after="0" w:line="240" w:lineRule="auto"/>
              <w:rPr>
                <w:rFonts w:ascii="Times New Roman" w:hAnsi="Times New Roman"/>
                <w:b/>
                <w:bCs/>
                <w:sz w:val="18"/>
                <w:szCs w:val="18"/>
              </w:rPr>
            </w:pPr>
            <w:r w:rsidRPr="007F02A0">
              <w:rPr>
                <w:rFonts w:ascii="Times New Roman" w:hAnsi="Times New Roman"/>
                <w:b/>
                <w:bCs/>
                <w:sz w:val="18"/>
                <w:szCs w:val="18"/>
              </w:rPr>
              <w:t>ПМ 02</w:t>
            </w:r>
          </w:p>
        </w:tc>
        <w:tc>
          <w:tcPr>
            <w:tcW w:w="4111" w:type="dxa"/>
            <w:gridSpan w:val="2"/>
            <w:tcBorders>
              <w:top w:val="nil"/>
              <w:left w:val="nil"/>
              <w:bottom w:val="single" w:sz="8" w:space="0" w:color="auto"/>
              <w:right w:val="single" w:sz="8" w:space="0" w:color="auto"/>
            </w:tcBorders>
            <w:shd w:val="clear" w:color="auto" w:fill="D9D9D9" w:themeFill="background1" w:themeFillShade="D9"/>
            <w:vAlign w:val="center"/>
            <w:hideMark/>
          </w:tcPr>
          <w:p w14:paraId="214BD1F8" w14:textId="77777777" w:rsidR="00E17430" w:rsidRPr="007F02A0" w:rsidRDefault="00E17430" w:rsidP="003D0E04">
            <w:pPr>
              <w:spacing w:after="0" w:line="240" w:lineRule="auto"/>
              <w:rPr>
                <w:rFonts w:ascii="Times New Roman" w:hAnsi="Times New Roman"/>
                <w:b/>
                <w:bCs/>
              </w:rPr>
            </w:pPr>
            <w:r w:rsidRPr="007F02A0">
              <w:rPr>
                <w:rFonts w:ascii="Times New Roman" w:hAnsi="Times New Roman"/>
                <w:b/>
                <w:bCs/>
              </w:rPr>
              <w:t>Ведение медицинской документации, организация деятельности находящегося в распоряжении медицинского персонала</w:t>
            </w:r>
          </w:p>
        </w:tc>
        <w:tc>
          <w:tcPr>
            <w:tcW w:w="878" w:type="dxa"/>
            <w:tcBorders>
              <w:top w:val="nil"/>
              <w:left w:val="nil"/>
              <w:bottom w:val="single" w:sz="8" w:space="0" w:color="auto"/>
              <w:right w:val="single" w:sz="8" w:space="0" w:color="auto"/>
            </w:tcBorders>
            <w:shd w:val="clear" w:color="auto" w:fill="D9D9D9" w:themeFill="background1" w:themeFillShade="D9"/>
            <w:vAlign w:val="center"/>
            <w:hideMark/>
          </w:tcPr>
          <w:p w14:paraId="74C2DFC5"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146</w:t>
            </w:r>
          </w:p>
        </w:tc>
        <w:tc>
          <w:tcPr>
            <w:tcW w:w="730" w:type="dxa"/>
            <w:tcBorders>
              <w:top w:val="nil"/>
              <w:left w:val="nil"/>
              <w:bottom w:val="single" w:sz="8" w:space="0" w:color="auto"/>
              <w:right w:val="single" w:sz="8" w:space="0" w:color="auto"/>
            </w:tcBorders>
            <w:shd w:val="clear" w:color="auto" w:fill="D9D9D9" w:themeFill="background1" w:themeFillShade="D9"/>
            <w:vAlign w:val="center"/>
            <w:hideMark/>
          </w:tcPr>
          <w:p w14:paraId="730F901C"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120</w:t>
            </w:r>
          </w:p>
        </w:tc>
        <w:tc>
          <w:tcPr>
            <w:tcW w:w="1063" w:type="dxa"/>
            <w:tcBorders>
              <w:top w:val="nil"/>
              <w:left w:val="nil"/>
              <w:bottom w:val="single" w:sz="8" w:space="0" w:color="auto"/>
              <w:right w:val="single" w:sz="8" w:space="0" w:color="auto"/>
            </w:tcBorders>
            <w:shd w:val="clear" w:color="auto" w:fill="D9D9D9" w:themeFill="background1" w:themeFillShade="D9"/>
            <w:vAlign w:val="center"/>
            <w:hideMark/>
          </w:tcPr>
          <w:p w14:paraId="371872A4"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8</w:t>
            </w:r>
          </w:p>
        </w:tc>
        <w:tc>
          <w:tcPr>
            <w:tcW w:w="1440" w:type="dxa"/>
            <w:tcBorders>
              <w:top w:val="nil"/>
              <w:left w:val="nil"/>
              <w:bottom w:val="single" w:sz="8" w:space="0" w:color="auto"/>
              <w:right w:val="single" w:sz="8" w:space="0" w:color="auto"/>
            </w:tcBorders>
            <w:shd w:val="clear" w:color="auto" w:fill="D9D9D9" w:themeFill="background1" w:themeFillShade="D9"/>
            <w:vAlign w:val="center"/>
            <w:hideMark/>
          </w:tcPr>
          <w:p w14:paraId="3FF2C9C8"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48</w:t>
            </w:r>
          </w:p>
        </w:tc>
        <w:tc>
          <w:tcPr>
            <w:tcW w:w="1120" w:type="dxa"/>
            <w:tcBorders>
              <w:top w:val="nil"/>
              <w:left w:val="nil"/>
              <w:bottom w:val="single" w:sz="8" w:space="0" w:color="auto"/>
              <w:right w:val="single" w:sz="8" w:space="0" w:color="auto"/>
            </w:tcBorders>
            <w:shd w:val="clear" w:color="auto" w:fill="D9D9D9" w:themeFill="background1" w:themeFillShade="D9"/>
            <w:vAlign w:val="center"/>
            <w:hideMark/>
          </w:tcPr>
          <w:p w14:paraId="6033CD14"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72</w:t>
            </w:r>
          </w:p>
        </w:tc>
        <w:tc>
          <w:tcPr>
            <w:tcW w:w="1331" w:type="dxa"/>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3E4F66C9" w14:textId="77777777" w:rsidR="00E17430" w:rsidRPr="007F02A0" w:rsidRDefault="00E17430" w:rsidP="003D0E04">
            <w:pPr>
              <w:spacing w:after="0" w:line="240" w:lineRule="auto"/>
              <w:jc w:val="center"/>
              <w:rPr>
                <w:rFonts w:ascii="Times New Roman" w:hAnsi="Times New Roman"/>
                <w:b/>
                <w:bCs/>
              </w:rPr>
            </w:pPr>
          </w:p>
        </w:tc>
        <w:tc>
          <w:tcPr>
            <w:tcW w:w="1234" w:type="dxa"/>
            <w:tcBorders>
              <w:top w:val="nil"/>
              <w:left w:val="nil"/>
              <w:bottom w:val="single" w:sz="8" w:space="0" w:color="auto"/>
              <w:right w:val="single" w:sz="8" w:space="0" w:color="auto"/>
            </w:tcBorders>
            <w:shd w:val="clear" w:color="auto" w:fill="D9D9D9" w:themeFill="background1" w:themeFillShade="D9"/>
            <w:vAlign w:val="center"/>
            <w:hideMark/>
          </w:tcPr>
          <w:p w14:paraId="072703CA"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 </w:t>
            </w:r>
          </w:p>
        </w:tc>
        <w:tc>
          <w:tcPr>
            <w:tcW w:w="1134" w:type="dxa"/>
            <w:tcBorders>
              <w:top w:val="nil"/>
              <w:left w:val="nil"/>
              <w:bottom w:val="single" w:sz="8" w:space="0" w:color="auto"/>
              <w:right w:val="single" w:sz="8" w:space="0" w:color="auto"/>
            </w:tcBorders>
            <w:shd w:val="clear" w:color="auto" w:fill="D9D9D9" w:themeFill="background1" w:themeFillShade="D9"/>
            <w:vAlign w:val="center"/>
            <w:hideMark/>
          </w:tcPr>
          <w:p w14:paraId="7EC91CE4"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18 </w:t>
            </w:r>
          </w:p>
        </w:tc>
        <w:tc>
          <w:tcPr>
            <w:tcW w:w="1134" w:type="dxa"/>
            <w:tcBorders>
              <w:top w:val="nil"/>
              <w:left w:val="nil"/>
              <w:bottom w:val="single" w:sz="8" w:space="0" w:color="auto"/>
              <w:right w:val="single" w:sz="8" w:space="0" w:color="auto"/>
            </w:tcBorders>
            <w:shd w:val="clear" w:color="auto" w:fill="D9D9D9" w:themeFill="background1" w:themeFillShade="D9"/>
            <w:vAlign w:val="center"/>
            <w:hideMark/>
          </w:tcPr>
          <w:p w14:paraId="04666618"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 </w:t>
            </w:r>
          </w:p>
        </w:tc>
        <w:tc>
          <w:tcPr>
            <w:tcW w:w="553" w:type="dxa"/>
            <w:vAlign w:val="center"/>
            <w:hideMark/>
          </w:tcPr>
          <w:p w14:paraId="67676595" w14:textId="77777777" w:rsidR="00E17430" w:rsidRPr="007F02A0" w:rsidRDefault="00E17430" w:rsidP="003D0E04">
            <w:pPr>
              <w:spacing w:after="0"/>
              <w:rPr>
                <w:rFonts w:ascii="Times New Roman" w:hAnsi="Times New Roman"/>
                <w:b/>
                <w:bCs/>
              </w:rPr>
            </w:pPr>
          </w:p>
        </w:tc>
      </w:tr>
      <w:tr w:rsidR="00E17430" w:rsidRPr="007F02A0" w14:paraId="0A7EEC71" w14:textId="77777777" w:rsidTr="00EE2800">
        <w:trPr>
          <w:trHeight w:val="20"/>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12AE2784" w14:textId="77777777" w:rsidR="00E17430" w:rsidRPr="007F02A0" w:rsidRDefault="00E17430" w:rsidP="003D0E04">
            <w:pPr>
              <w:spacing w:after="0" w:line="240" w:lineRule="auto"/>
              <w:rPr>
                <w:rFonts w:ascii="Times New Roman" w:hAnsi="Times New Roman"/>
                <w:sz w:val="18"/>
                <w:szCs w:val="18"/>
              </w:rPr>
            </w:pPr>
            <w:r w:rsidRPr="007F02A0">
              <w:rPr>
                <w:rFonts w:ascii="Times New Roman" w:hAnsi="Times New Roman"/>
                <w:sz w:val="18"/>
                <w:szCs w:val="18"/>
              </w:rPr>
              <w:t>МДК 02.01</w:t>
            </w:r>
          </w:p>
        </w:tc>
        <w:tc>
          <w:tcPr>
            <w:tcW w:w="4111" w:type="dxa"/>
            <w:gridSpan w:val="2"/>
            <w:tcBorders>
              <w:top w:val="nil"/>
              <w:left w:val="nil"/>
              <w:bottom w:val="single" w:sz="8" w:space="0" w:color="auto"/>
              <w:right w:val="single" w:sz="8" w:space="0" w:color="auto"/>
            </w:tcBorders>
            <w:shd w:val="clear" w:color="auto" w:fill="auto"/>
            <w:vAlign w:val="center"/>
            <w:hideMark/>
          </w:tcPr>
          <w:p w14:paraId="3E2EAD66" w14:textId="77777777" w:rsidR="00E17430" w:rsidRPr="007F02A0" w:rsidRDefault="00E17430" w:rsidP="003D0E04">
            <w:pPr>
              <w:spacing w:after="0" w:line="240" w:lineRule="auto"/>
              <w:rPr>
                <w:rFonts w:ascii="Times New Roman" w:hAnsi="Times New Roman"/>
              </w:rPr>
            </w:pPr>
            <w:r w:rsidRPr="007F02A0">
              <w:rPr>
                <w:rFonts w:ascii="Times New Roman" w:hAnsi="Times New Roman"/>
              </w:rPr>
              <w:t>Документирование и контроль в профессиональной деятельности медицинской сестры</w:t>
            </w:r>
          </w:p>
        </w:tc>
        <w:tc>
          <w:tcPr>
            <w:tcW w:w="878" w:type="dxa"/>
            <w:tcBorders>
              <w:top w:val="nil"/>
              <w:left w:val="nil"/>
              <w:bottom w:val="single" w:sz="8" w:space="0" w:color="auto"/>
              <w:right w:val="single" w:sz="8" w:space="0" w:color="auto"/>
            </w:tcBorders>
            <w:shd w:val="clear" w:color="auto" w:fill="auto"/>
            <w:vAlign w:val="center"/>
            <w:hideMark/>
          </w:tcPr>
          <w:p w14:paraId="1FBEEF9C"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74</w:t>
            </w:r>
          </w:p>
        </w:tc>
        <w:tc>
          <w:tcPr>
            <w:tcW w:w="730" w:type="dxa"/>
            <w:tcBorders>
              <w:top w:val="nil"/>
              <w:left w:val="nil"/>
              <w:bottom w:val="single" w:sz="8" w:space="0" w:color="auto"/>
              <w:right w:val="single" w:sz="8" w:space="0" w:color="auto"/>
            </w:tcBorders>
            <w:shd w:val="clear" w:color="auto" w:fill="auto"/>
            <w:vAlign w:val="center"/>
            <w:hideMark/>
          </w:tcPr>
          <w:p w14:paraId="7AFAE712"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48</w:t>
            </w:r>
          </w:p>
        </w:tc>
        <w:tc>
          <w:tcPr>
            <w:tcW w:w="1063" w:type="dxa"/>
            <w:tcBorders>
              <w:top w:val="nil"/>
              <w:left w:val="nil"/>
              <w:bottom w:val="single" w:sz="8" w:space="0" w:color="auto"/>
              <w:right w:val="single" w:sz="8" w:space="0" w:color="auto"/>
            </w:tcBorders>
            <w:shd w:val="clear" w:color="auto" w:fill="auto"/>
            <w:vAlign w:val="center"/>
            <w:hideMark/>
          </w:tcPr>
          <w:p w14:paraId="067F8E9C"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8</w:t>
            </w:r>
          </w:p>
        </w:tc>
        <w:tc>
          <w:tcPr>
            <w:tcW w:w="1440" w:type="dxa"/>
            <w:tcBorders>
              <w:top w:val="nil"/>
              <w:left w:val="nil"/>
              <w:bottom w:val="single" w:sz="8" w:space="0" w:color="auto"/>
              <w:right w:val="single" w:sz="8" w:space="0" w:color="auto"/>
            </w:tcBorders>
            <w:shd w:val="clear" w:color="auto" w:fill="auto"/>
            <w:vAlign w:val="center"/>
            <w:hideMark/>
          </w:tcPr>
          <w:p w14:paraId="668EADE4"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48</w:t>
            </w:r>
          </w:p>
        </w:tc>
        <w:tc>
          <w:tcPr>
            <w:tcW w:w="1120" w:type="dxa"/>
            <w:tcBorders>
              <w:top w:val="nil"/>
              <w:left w:val="nil"/>
              <w:bottom w:val="single" w:sz="8" w:space="0" w:color="auto"/>
              <w:right w:val="nil"/>
            </w:tcBorders>
            <w:shd w:val="clear" w:color="auto" w:fill="auto"/>
            <w:vAlign w:val="center"/>
            <w:hideMark/>
          </w:tcPr>
          <w:p w14:paraId="0AB1FF04" w14:textId="77777777" w:rsidR="00E17430" w:rsidRPr="007F02A0" w:rsidRDefault="00E17430" w:rsidP="003D0E04">
            <w:pPr>
              <w:spacing w:after="0" w:line="240" w:lineRule="auto"/>
              <w:jc w:val="center"/>
              <w:rPr>
                <w:rFonts w:ascii="Times New Roman" w:hAnsi="Times New Roman"/>
              </w:rPr>
            </w:pPr>
          </w:p>
        </w:tc>
        <w:tc>
          <w:tcPr>
            <w:tcW w:w="133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990E13E" w14:textId="77777777" w:rsidR="00E17430" w:rsidRPr="007F02A0" w:rsidRDefault="00E17430" w:rsidP="003D0E04">
            <w:pPr>
              <w:spacing w:after="0" w:line="240" w:lineRule="auto"/>
              <w:jc w:val="center"/>
              <w:rPr>
                <w:rFonts w:ascii="Times New Roman" w:hAnsi="Times New Roman"/>
              </w:rPr>
            </w:pPr>
          </w:p>
        </w:tc>
        <w:tc>
          <w:tcPr>
            <w:tcW w:w="1234" w:type="dxa"/>
            <w:tcBorders>
              <w:top w:val="nil"/>
              <w:left w:val="nil"/>
              <w:bottom w:val="single" w:sz="8" w:space="0" w:color="auto"/>
              <w:right w:val="single" w:sz="8" w:space="0" w:color="auto"/>
            </w:tcBorders>
            <w:shd w:val="clear" w:color="auto" w:fill="auto"/>
            <w:vAlign w:val="center"/>
            <w:hideMark/>
          </w:tcPr>
          <w:p w14:paraId="761DE87A" w14:textId="77777777" w:rsidR="00E17430" w:rsidRPr="007F02A0" w:rsidRDefault="00E17430" w:rsidP="003D0E04">
            <w:pPr>
              <w:spacing w:after="0" w:line="240" w:lineRule="auto"/>
              <w:jc w:val="center"/>
              <w:rPr>
                <w:rFonts w:ascii="Times New Roman" w:hAnsi="Times New Roman"/>
              </w:rPr>
            </w:pPr>
          </w:p>
        </w:tc>
        <w:tc>
          <w:tcPr>
            <w:tcW w:w="1134" w:type="dxa"/>
            <w:tcBorders>
              <w:top w:val="nil"/>
              <w:left w:val="nil"/>
              <w:bottom w:val="single" w:sz="8" w:space="0" w:color="auto"/>
              <w:right w:val="single" w:sz="8" w:space="0" w:color="auto"/>
            </w:tcBorders>
            <w:shd w:val="clear" w:color="auto" w:fill="auto"/>
            <w:vAlign w:val="center"/>
            <w:hideMark/>
          </w:tcPr>
          <w:p w14:paraId="746C922B"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18</w:t>
            </w:r>
          </w:p>
        </w:tc>
        <w:tc>
          <w:tcPr>
            <w:tcW w:w="1134" w:type="dxa"/>
            <w:tcBorders>
              <w:top w:val="nil"/>
              <w:left w:val="nil"/>
              <w:bottom w:val="single" w:sz="8" w:space="0" w:color="auto"/>
              <w:right w:val="single" w:sz="8" w:space="0" w:color="auto"/>
            </w:tcBorders>
            <w:shd w:val="clear" w:color="auto" w:fill="auto"/>
            <w:vAlign w:val="center"/>
            <w:hideMark/>
          </w:tcPr>
          <w:p w14:paraId="04307396"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2</w:t>
            </w:r>
          </w:p>
        </w:tc>
        <w:tc>
          <w:tcPr>
            <w:tcW w:w="553" w:type="dxa"/>
            <w:vAlign w:val="center"/>
            <w:hideMark/>
          </w:tcPr>
          <w:p w14:paraId="51CEEDA0" w14:textId="77777777" w:rsidR="00E17430" w:rsidRPr="007F02A0" w:rsidRDefault="00E17430" w:rsidP="003D0E04">
            <w:pPr>
              <w:spacing w:after="0"/>
              <w:rPr>
                <w:rFonts w:ascii="Times New Roman" w:hAnsi="Times New Roman"/>
              </w:rPr>
            </w:pPr>
          </w:p>
        </w:tc>
      </w:tr>
      <w:tr w:rsidR="00E17430" w:rsidRPr="007F02A0" w14:paraId="4D0AC99D" w14:textId="77777777" w:rsidTr="00EE2800">
        <w:trPr>
          <w:trHeight w:val="20"/>
        </w:trPr>
        <w:tc>
          <w:tcPr>
            <w:tcW w:w="1134" w:type="dxa"/>
            <w:tcBorders>
              <w:top w:val="nil"/>
              <w:left w:val="single" w:sz="8" w:space="0" w:color="auto"/>
              <w:bottom w:val="single" w:sz="8" w:space="0" w:color="auto"/>
              <w:right w:val="single" w:sz="8" w:space="0" w:color="auto"/>
            </w:tcBorders>
            <w:vAlign w:val="center"/>
            <w:hideMark/>
          </w:tcPr>
          <w:p w14:paraId="4241724F" w14:textId="77777777" w:rsidR="00E17430" w:rsidRPr="007F02A0" w:rsidRDefault="00E17430" w:rsidP="003D0E04">
            <w:pPr>
              <w:spacing w:after="0" w:line="240" w:lineRule="auto"/>
              <w:rPr>
                <w:rFonts w:ascii="Times New Roman" w:hAnsi="Times New Roman"/>
                <w:b/>
                <w:bCs/>
                <w:sz w:val="18"/>
                <w:szCs w:val="18"/>
              </w:rPr>
            </w:pPr>
            <w:r w:rsidRPr="007F02A0">
              <w:rPr>
                <w:rFonts w:ascii="Times New Roman" w:hAnsi="Times New Roman"/>
                <w:b/>
                <w:bCs/>
                <w:sz w:val="18"/>
                <w:szCs w:val="18"/>
              </w:rPr>
              <w:t>УП. 02</w:t>
            </w:r>
          </w:p>
        </w:tc>
        <w:tc>
          <w:tcPr>
            <w:tcW w:w="4111" w:type="dxa"/>
            <w:gridSpan w:val="2"/>
            <w:tcBorders>
              <w:top w:val="nil"/>
              <w:left w:val="nil"/>
              <w:bottom w:val="single" w:sz="8" w:space="0" w:color="auto"/>
              <w:right w:val="single" w:sz="8" w:space="0" w:color="auto"/>
            </w:tcBorders>
            <w:vAlign w:val="center"/>
            <w:hideMark/>
          </w:tcPr>
          <w:p w14:paraId="63CB1092" w14:textId="77777777" w:rsidR="00E17430" w:rsidRPr="007F02A0" w:rsidRDefault="00E17430" w:rsidP="003D0E04">
            <w:pPr>
              <w:spacing w:after="0" w:line="240" w:lineRule="auto"/>
              <w:rPr>
                <w:rFonts w:ascii="Times New Roman" w:hAnsi="Times New Roman"/>
              </w:rPr>
            </w:pPr>
            <w:r w:rsidRPr="007F02A0">
              <w:rPr>
                <w:rFonts w:ascii="Times New Roman" w:hAnsi="Times New Roman"/>
              </w:rPr>
              <w:t>Учебная практика</w:t>
            </w:r>
          </w:p>
        </w:tc>
        <w:tc>
          <w:tcPr>
            <w:tcW w:w="878" w:type="dxa"/>
            <w:tcBorders>
              <w:top w:val="nil"/>
              <w:left w:val="nil"/>
              <w:bottom w:val="single" w:sz="8" w:space="0" w:color="auto"/>
              <w:right w:val="single" w:sz="8" w:space="0" w:color="auto"/>
            </w:tcBorders>
            <w:vAlign w:val="center"/>
            <w:hideMark/>
          </w:tcPr>
          <w:p w14:paraId="0047A302"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36</w:t>
            </w:r>
          </w:p>
        </w:tc>
        <w:tc>
          <w:tcPr>
            <w:tcW w:w="730" w:type="dxa"/>
            <w:tcBorders>
              <w:top w:val="nil"/>
              <w:left w:val="nil"/>
              <w:bottom w:val="single" w:sz="8" w:space="0" w:color="auto"/>
              <w:right w:val="single" w:sz="8" w:space="0" w:color="auto"/>
            </w:tcBorders>
            <w:vAlign w:val="center"/>
            <w:hideMark/>
          </w:tcPr>
          <w:p w14:paraId="574541C4" w14:textId="77777777" w:rsidR="00E17430" w:rsidRPr="007F02A0" w:rsidRDefault="00E17430" w:rsidP="003D0E04">
            <w:pPr>
              <w:spacing w:after="0" w:line="240" w:lineRule="auto"/>
              <w:jc w:val="center"/>
              <w:rPr>
                <w:rFonts w:ascii="Times New Roman" w:hAnsi="Times New Roman"/>
                <w:bCs/>
              </w:rPr>
            </w:pPr>
            <w:r w:rsidRPr="007F02A0">
              <w:rPr>
                <w:rFonts w:ascii="Times New Roman" w:hAnsi="Times New Roman"/>
                <w:bCs/>
              </w:rPr>
              <w:t>36</w:t>
            </w:r>
          </w:p>
        </w:tc>
        <w:tc>
          <w:tcPr>
            <w:tcW w:w="1063" w:type="dxa"/>
            <w:tcBorders>
              <w:top w:val="nil"/>
              <w:left w:val="nil"/>
              <w:bottom w:val="single" w:sz="8" w:space="0" w:color="auto"/>
              <w:right w:val="single" w:sz="8" w:space="0" w:color="auto"/>
            </w:tcBorders>
            <w:vAlign w:val="center"/>
            <w:hideMark/>
          </w:tcPr>
          <w:p w14:paraId="16F8E555"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440" w:type="dxa"/>
            <w:tcBorders>
              <w:top w:val="nil"/>
              <w:left w:val="nil"/>
              <w:bottom w:val="single" w:sz="8" w:space="0" w:color="auto"/>
              <w:right w:val="single" w:sz="8" w:space="0" w:color="auto"/>
            </w:tcBorders>
            <w:vAlign w:val="center"/>
            <w:hideMark/>
          </w:tcPr>
          <w:p w14:paraId="6582A9AB"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120" w:type="dxa"/>
            <w:tcBorders>
              <w:top w:val="nil"/>
              <w:left w:val="nil"/>
              <w:bottom w:val="single" w:sz="8" w:space="0" w:color="auto"/>
              <w:right w:val="nil"/>
            </w:tcBorders>
            <w:vAlign w:val="center"/>
            <w:hideMark/>
          </w:tcPr>
          <w:p w14:paraId="60B40360" w14:textId="77777777" w:rsidR="00E17430" w:rsidRPr="007F02A0" w:rsidRDefault="00E17430" w:rsidP="00F61407">
            <w:pPr>
              <w:spacing w:after="0" w:line="240" w:lineRule="auto"/>
              <w:jc w:val="center"/>
              <w:rPr>
                <w:rFonts w:ascii="Times New Roman" w:hAnsi="Times New Roman"/>
              </w:rPr>
            </w:pPr>
            <w:r w:rsidRPr="007F02A0">
              <w:rPr>
                <w:rFonts w:ascii="Times New Roman" w:hAnsi="Times New Roman"/>
              </w:rPr>
              <w:t>36</w:t>
            </w:r>
          </w:p>
        </w:tc>
        <w:tc>
          <w:tcPr>
            <w:tcW w:w="1331" w:type="dxa"/>
            <w:gridSpan w:val="2"/>
            <w:tcBorders>
              <w:top w:val="single" w:sz="8" w:space="0" w:color="auto"/>
              <w:left w:val="single" w:sz="8" w:space="0" w:color="auto"/>
              <w:bottom w:val="single" w:sz="8" w:space="0" w:color="auto"/>
              <w:right w:val="single" w:sz="8" w:space="0" w:color="000000"/>
            </w:tcBorders>
            <w:vAlign w:val="center"/>
            <w:hideMark/>
          </w:tcPr>
          <w:p w14:paraId="74F2562F" w14:textId="77777777" w:rsidR="00E17430" w:rsidRPr="007F02A0" w:rsidRDefault="00E17430" w:rsidP="003D0E04">
            <w:pPr>
              <w:spacing w:after="0" w:line="240" w:lineRule="auto"/>
              <w:jc w:val="center"/>
              <w:rPr>
                <w:rFonts w:ascii="Times New Roman" w:hAnsi="Times New Roman"/>
              </w:rPr>
            </w:pPr>
          </w:p>
        </w:tc>
        <w:tc>
          <w:tcPr>
            <w:tcW w:w="1234" w:type="dxa"/>
            <w:tcBorders>
              <w:top w:val="nil"/>
              <w:left w:val="nil"/>
              <w:bottom w:val="single" w:sz="8" w:space="0" w:color="auto"/>
              <w:right w:val="single" w:sz="8" w:space="0" w:color="auto"/>
            </w:tcBorders>
            <w:vAlign w:val="center"/>
            <w:hideMark/>
          </w:tcPr>
          <w:p w14:paraId="0FE140E3" w14:textId="77777777" w:rsidR="00E17430" w:rsidRPr="007F02A0" w:rsidRDefault="00E17430" w:rsidP="003D0E04">
            <w:pPr>
              <w:spacing w:after="0" w:line="240" w:lineRule="auto"/>
              <w:jc w:val="center"/>
              <w:rPr>
                <w:rFonts w:ascii="Times New Roman" w:hAnsi="Times New Roman"/>
              </w:rPr>
            </w:pPr>
          </w:p>
        </w:tc>
        <w:tc>
          <w:tcPr>
            <w:tcW w:w="1134" w:type="dxa"/>
            <w:tcBorders>
              <w:top w:val="nil"/>
              <w:left w:val="nil"/>
              <w:bottom w:val="single" w:sz="8" w:space="0" w:color="auto"/>
              <w:right w:val="single" w:sz="8" w:space="0" w:color="auto"/>
            </w:tcBorders>
            <w:vAlign w:val="center"/>
            <w:hideMark/>
          </w:tcPr>
          <w:p w14:paraId="4F830906"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134" w:type="dxa"/>
            <w:tcBorders>
              <w:top w:val="nil"/>
              <w:left w:val="nil"/>
              <w:bottom w:val="single" w:sz="8" w:space="0" w:color="auto"/>
              <w:right w:val="single" w:sz="8" w:space="0" w:color="auto"/>
            </w:tcBorders>
            <w:vAlign w:val="center"/>
            <w:hideMark/>
          </w:tcPr>
          <w:p w14:paraId="70FE0CBC"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2</w:t>
            </w:r>
          </w:p>
        </w:tc>
        <w:tc>
          <w:tcPr>
            <w:tcW w:w="553" w:type="dxa"/>
            <w:vAlign w:val="center"/>
            <w:hideMark/>
          </w:tcPr>
          <w:p w14:paraId="5D3B752B" w14:textId="77777777" w:rsidR="00E17430" w:rsidRPr="007F02A0" w:rsidRDefault="00E17430" w:rsidP="003D0E04">
            <w:pPr>
              <w:spacing w:after="0"/>
              <w:rPr>
                <w:rFonts w:ascii="Times New Roman" w:hAnsi="Times New Roman"/>
              </w:rPr>
            </w:pPr>
          </w:p>
        </w:tc>
      </w:tr>
      <w:tr w:rsidR="00E17430" w:rsidRPr="007F02A0" w14:paraId="324B18BC" w14:textId="77777777" w:rsidTr="00EE2800">
        <w:trPr>
          <w:trHeight w:val="20"/>
        </w:trPr>
        <w:tc>
          <w:tcPr>
            <w:tcW w:w="1134" w:type="dxa"/>
            <w:tcBorders>
              <w:top w:val="nil"/>
              <w:left w:val="single" w:sz="8" w:space="0" w:color="auto"/>
              <w:bottom w:val="single" w:sz="8" w:space="0" w:color="auto"/>
              <w:right w:val="single" w:sz="8" w:space="0" w:color="auto"/>
            </w:tcBorders>
            <w:vAlign w:val="center"/>
            <w:hideMark/>
          </w:tcPr>
          <w:p w14:paraId="31E56174" w14:textId="77777777" w:rsidR="00E17430" w:rsidRPr="007F02A0" w:rsidRDefault="00E17430" w:rsidP="003D0E04">
            <w:pPr>
              <w:spacing w:after="0" w:line="240" w:lineRule="auto"/>
              <w:rPr>
                <w:rFonts w:ascii="Times New Roman" w:hAnsi="Times New Roman"/>
                <w:b/>
                <w:bCs/>
                <w:sz w:val="18"/>
                <w:szCs w:val="18"/>
              </w:rPr>
            </w:pPr>
            <w:r w:rsidRPr="007F02A0">
              <w:rPr>
                <w:rFonts w:ascii="Times New Roman" w:hAnsi="Times New Roman"/>
                <w:b/>
                <w:bCs/>
                <w:sz w:val="18"/>
                <w:szCs w:val="18"/>
              </w:rPr>
              <w:t>ПП. 02</w:t>
            </w:r>
          </w:p>
        </w:tc>
        <w:tc>
          <w:tcPr>
            <w:tcW w:w="4111" w:type="dxa"/>
            <w:gridSpan w:val="2"/>
            <w:tcBorders>
              <w:top w:val="nil"/>
              <w:left w:val="nil"/>
              <w:bottom w:val="single" w:sz="8" w:space="0" w:color="auto"/>
              <w:right w:val="single" w:sz="8" w:space="0" w:color="auto"/>
            </w:tcBorders>
            <w:vAlign w:val="center"/>
            <w:hideMark/>
          </w:tcPr>
          <w:p w14:paraId="47D87BAD" w14:textId="77777777" w:rsidR="00E17430" w:rsidRPr="007F02A0" w:rsidRDefault="00E17430" w:rsidP="003D0E04">
            <w:pPr>
              <w:spacing w:after="0" w:line="240" w:lineRule="auto"/>
              <w:rPr>
                <w:rFonts w:ascii="Times New Roman" w:hAnsi="Times New Roman"/>
              </w:rPr>
            </w:pPr>
            <w:r w:rsidRPr="007F02A0">
              <w:rPr>
                <w:rFonts w:ascii="Times New Roman" w:hAnsi="Times New Roman"/>
              </w:rPr>
              <w:t>Производственная практика</w:t>
            </w:r>
          </w:p>
        </w:tc>
        <w:tc>
          <w:tcPr>
            <w:tcW w:w="878" w:type="dxa"/>
            <w:tcBorders>
              <w:top w:val="nil"/>
              <w:left w:val="nil"/>
              <w:bottom w:val="single" w:sz="8" w:space="0" w:color="auto"/>
              <w:right w:val="single" w:sz="8" w:space="0" w:color="auto"/>
            </w:tcBorders>
            <w:vAlign w:val="center"/>
            <w:hideMark/>
          </w:tcPr>
          <w:p w14:paraId="570D8233"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36</w:t>
            </w:r>
          </w:p>
        </w:tc>
        <w:tc>
          <w:tcPr>
            <w:tcW w:w="730" w:type="dxa"/>
            <w:tcBorders>
              <w:top w:val="nil"/>
              <w:left w:val="nil"/>
              <w:bottom w:val="single" w:sz="8" w:space="0" w:color="auto"/>
              <w:right w:val="single" w:sz="8" w:space="0" w:color="auto"/>
            </w:tcBorders>
            <w:vAlign w:val="center"/>
            <w:hideMark/>
          </w:tcPr>
          <w:p w14:paraId="3C48BD03" w14:textId="77777777" w:rsidR="00E17430" w:rsidRPr="007F02A0" w:rsidRDefault="00E17430" w:rsidP="003D0E04">
            <w:pPr>
              <w:spacing w:after="0" w:line="240" w:lineRule="auto"/>
              <w:jc w:val="center"/>
              <w:rPr>
                <w:rFonts w:ascii="Times New Roman" w:hAnsi="Times New Roman"/>
                <w:bCs/>
              </w:rPr>
            </w:pPr>
            <w:r w:rsidRPr="007F02A0">
              <w:rPr>
                <w:rFonts w:ascii="Times New Roman" w:hAnsi="Times New Roman"/>
                <w:bCs/>
              </w:rPr>
              <w:t>36</w:t>
            </w:r>
          </w:p>
        </w:tc>
        <w:tc>
          <w:tcPr>
            <w:tcW w:w="1063" w:type="dxa"/>
            <w:tcBorders>
              <w:top w:val="nil"/>
              <w:left w:val="nil"/>
              <w:bottom w:val="single" w:sz="8" w:space="0" w:color="auto"/>
              <w:right w:val="single" w:sz="8" w:space="0" w:color="auto"/>
            </w:tcBorders>
            <w:vAlign w:val="center"/>
            <w:hideMark/>
          </w:tcPr>
          <w:p w14:paraId="4D87F7CD"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440" w:type="dxa"/>
            <w:tcBorders>
              <w:top w:val="nil"/>
              <w:left w:val="nil"/>
              <w:bottom w:val="single" w:sz="8" w:space="0" w:color="auto"/>
              <w:right w:val="single" w:sz="8" w:space="0" w:color="auto"/>
            </w:tcBorders>
            <w:vAlign w:val="center"/>
            <w:hideMark/>
          </w:tcPr>
          <w:p w14:paraId="743A59E6"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120" w:type="dxa"/>
            <w:tcBorders>
              <w:top w:val="nil"/>
              <w:left w:val="nil"/>
              <w:bottom w:val="single" w:sz="8" w:space="0" w:color="auto"/>
              <w:right w:val="nil"/>
            </w:tcBorders>
            <w:vAlign w:val="center"/>
            <w:hideMark/>
          </w:tcPr>
          <w:p w14:paraId="7D97B201" w14:textId="77777777" w:rsidR="00E17430" w:rsidRPr="007F02A0" w:rsidRDefault="00E17430" w:rsidP="00F61407">
            <w:pPr>
              <w:spacing w:after="0" w:line="240" w:lineRule="auto"/>
              <w:jc w:val="center"/>
              <w:rPr>
                <w:rFonts w:ascii="Times New Roman" w:hAnsi="Times New Roman"/>
              </w:rPr>
            </w:pPr>
            <w:r w:rsidRPr="007F02A0">
              <w:rPr>
                <w:rFonts w:ascii="Times New Roman" w:hAnsi="Times New Roman"/>
              </w:rPr>
              <w:t>36</w:t>
            </w:r>
          </w:p>
        </w:tc>
        <w:tc>
          <w:tcPr>
            <w:tcW w:w="1331" w:type="dxa"/>
            <w:gridSpan w:val="2"/>
            <w:tcBorders>
              <w:top w:val="single" w:sz="8" w:space="0" w:color="auto"/>
              <w:left w:val="single" w:sz="8" w:space="0" w:color="auto"/>
              <w:bottom w:val="single" w:sz="8" w:space="0" w:color="auto"/>
              <w:right w:val="single" w:sz="8" w:space="0" w:color="000000"/>
            </w:tcBorders>
            <w:vAlign w:val="center"/>
            <w:hideMark/>
          </w:tcPr>
          <w:p w14:paraId="3F94CE78" w14:textId="77777777" w:rsidR="00E17430" w:rsidRPr="007F02A0" w:rsidRDefault="00E17430" w:rsidP="003D0E04">
            <w:pPr>
              <w:spacing w:after="0" w:line="240" w:lineRule="auto"/>
              <w:jc w:val="center"/>
              <w:rPr>
                <w:rFonts w:ascii="Times New Roman" w:hAnsi="Times New Roman"/>
              </w:rPr>
            </w:pPr>
          </w:p>
        </w:tc>
        <w:tc>
          <w:tcPr>
            <w:tcW w:w="1234" w:type="dxa"/>
            <w:tcBorders>
              <w:top w:val="nil"/>
              <w:left w:val="nil"/>
              <w:bottom w:val="single" w:sz="8" w:space="0" w:color="auto"/>
              <w:right w:val="single" w:sz="8" w:space="0" w:color="auto"/>
            </w:tcBorders>
            <w:vAlign w:val="center"/>
            <w:hideMark/>
          </w:tcPr>
          <w:p w14:paraId="4AC1A00B" w14:textId="77777777" w:rsidR="00E17430" w:rsidRPr="007F02A0" w:rsidRDefault="00E17430" w:rsidP="003D0E04">
            <w:pPr>
              <w:spacing w:after="0" w:line="240" w:lineRule="auto"/>
              <w:jc w:val="center"/>
              <w:rPr>
                <w:rFonts w:ascii="Times New Roman" w:hAnsi="Times New Roman"/>
              </w:rPr>
            </w:pPr>
          </w:p>
        </w:tc>
        <w:tc>
          <w:tcPr>
            <w:tcW w:w="1134" w:type="dxa"/>
            <w:tcBorders>
              <w:top w:val="nil"/>
              <w:left w:val="nil"/>
              <w:bottom w:val="single" w:sz="8" w:space="0" w:color="auto"/>
              <w:right w:val="single" w:sz="8" w:space="0" w:color="auto"/>
            </w:tcBorders>
            <w:vAlign w:val="center"/>
            <w:hideMark/>
          </w:tcPr>
          <w:p w14:paraId="0125A6A8"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134" w:type="dxa"/>
            <w:tcBorders>
              <w:top w:val="nil"/>
              <w:left w:val="nil"/>
              <w:bottom w:val="single" w:sz="8" w:space="0" w:color="auto"/>
              <w:right w:val="single" w:sz="8" w:space="0" w:color="auto"/>
            </w:tcBorders>
            <w:vAlign w:val="center"/>
            <w:hideMark/>
          </w:tcPr>
          <w:p w14:paraId="1C773AA6"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2</w:t>
            </w:r>
          </w:p>
        </w:tc>
        <w:tc>
          <w:tcPr>
            <w:tcW w:w="553" w:type="dxa"/>
            <w:vAlign w:val="center"/>
            <w:hideMark/>
          </w:tcPr>
          <w:p w14:paraId="2511ADF3" w14:textId="77777777" w:rsidR="00E17430" w:rsidRPr="007F02A0" w:rsidRDefault="00E17430" w:rsidP="003D0E04">
            <w:pPr>
              <w:spacing w:after="0"/>
              <w:rPr>
                <w:rFonts w:ascii="Times New Roman" w:hAnsi="Times New Roman"/>
              </w:rPr>
            </w:pPr>
          </w:p>
        </w:tc>
      </w:tr>
      <w:tr w:rsidR="00E17430" w:rsidRPr="007F02A0" w14:paraId="7FD5237B" w14:textId="77777777" w:rsidTr="00EE2800">
        <w:trPr>
          <w:trHeight w:val="20"/>
        </w:trPr>
        <w:tc>
          <w:tcPr>
            <w:tcW w:w="1134"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0600B124" w14:textId="77777777" w:rsidR="00E17430" w:rsidRPr="007F02A0" w:rsidRDefault="00E17430" w:rsidP="003D0E04">
            <w:pPr>
              <w:spacing w:after="0" w:line="240" w:lineRule="auto"/>
              <w:rPr>
                <w:rFonts w:ascii="Times New Roman" w:hAnsi="Times New Roman"/>
                <w:b/>
                <w:bCs/>
                <w:sz w:val="18"/>
                <w:szCs w:val="18"/>
              </w:rPr>
            </w:pPr>
            <w:r w:rsidRPr="007F02A0">
              <w:rPr>
                <w:rFonts w:ascii="Times New Roman" w:hAnsi="Times New Roman"/>
                <w:b/>
                <w:bCs/>
                <w:sz w:val="18"/>
                <w:szCs w:val="18"/>
              </w:rPr>
              <w:t>ПМ 03</w:t>
            </w:r>
          </w:p>
        </w:tc>
        <w:tc>
          <w:tcPr>
            <w:tcW w:w="4111" w:type="dxa"/>
            <w:gridSpan w:val="2"/>
            <w:tcBorders>
              <w:top w:val="nil"/>
              <w:left w:val="nil"/>
              <w:bottom w:val="single" w:sz="8" w:space="0" w:color="auto"/>
              <w:right w:val="single" w:sz="8" w:space="0" w:color="auto"/>
            </w:tcBorders>
            <w:shd w:val="clear" w:color="auto" w:fill="D9D9D9" w:themeFill="background1" w:themeFillShade="D9"/>
            <w:vAlign w:val="center"/>
            <w:hideMark/>
          </w:tcPr>
          <w:p w14:paraId="63985CD3" w14:textId="77777777" w:rsidR="00E17430" w:rsidRPr="007F02A0" w:rsidRDefault="00E17430" w:rsidP="003D0E04">
            <w:pPr>
              <w:spacing w:after="0" w:line="240" w:lineRule="auto"/>
              <w:rPr>
                <w:rFonts w:ascii="Times New Roman" w:hAnsi="Times New Roman"/>
                <w:b/>
                <w:bCs/>
              </w:rPr>
            </w:pPr>
            <w:r w:rsidRPr="007F02A0">
              <w:rPr>
                <w:rFonts w:ascii="Times New Roman" w:hAnsi="Times New Roman"/>
                <w:b/>
                <w:bCs/>
              </w:rPr>
              <w:t>Проведение мероприятий по профилактике неинфекционных и инфекционных заболеваний, формированию здорового образа жизни</w:t>
            </w:r>
          </w:p>
        </w:tc>
        <w:tc>
          <w:tcPr>
            <w:tcW w:w="878" w:type="dxa"/>
            <w:tcBorders>
              <w:top w:val="nil"/>
              <w:left w:val="nil"/>
              <w:bottom w:val="single" w:sz="8" w:space="0" w:color="auto"/>
              <w:right w:val="single" w:sz="8" w:space="0" w:color="auto"/>
            </w:tcBorders>
            <w:shd w:val="clear" w:color="auto" w:fill="D9D9D9" w:themeFill="background1" w:themeFillShade="D9"/>
            <w:vAlign w:val="center"/>
            <w:hideMark/>
          </w:tcPr>
          <w:p w14:paraId="672DE952"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182</w:t>
            </w:r>
          </w:p>
        </w:tc>
        <w:tc>
          <w:tcPr>
            <w:tcW w:w="730" w:type="dxa"/>
            <w:tcBorders>
              <w:top w:val="nil"/>
              <w:left w:val="nil"/>
              <w:bottom w:val="single" w:sz="8" w:space="0" w:color="auto"/>
              <w:right w:val="single" w:sz="8" w:space="0" w:color="auto"/>
            </w:tcBorders>
            <w:shd w:val="clear" w:color="auto" w:fill="D9D9D9" w:themeFill="background1" w:themeFillShade="D9"/>
            <w:vAlign w:val="center"/>
            <w:hideMark/>
          </w:tcPr>
          <w:p w14:paraId="675CEF10"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132</w:t>
            </w:r>
          </w:p>
        </w:tc>
        <w:tc>
          <w:tcPr>
            <w:tcW w:w="1063" w:type="dxa"/>
            <w:tcBorders>
              <w:top w:val="nil"/>
              <w:left w:val="nil"/>
              <w:bottom w:val="single" w:sz="8" w:space="0" w:color="auto"/>
              <w:right w:val="single" w:sz="8" w:space="0" w:color="auto"/>
            </w:tcBorders>
            <w:shd w:val="clear" w:color="auto" w:fill="D9D9D9" w:themeFill="background1" w:themeFillShade="D9"/>
            <w:vAlign w:val="center"/>
            <w:hideMark/>
          </w:tcPr>
          <w:p w14:paraId="734C37D0"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32</w:t>
            </w:r>
          </w:p>
        </w:tc>
        <w:tc>
          <w:tcPr>
            <w:tcW w:w="1440" w:type="dxa"/>
            <w:tcBorders>
              <w:top w:val="nil"/>
              <w:left w:val="nil"/>
              <w:bottom w:val="single" w:sz="8" w:space="0" w:color="auto"/>
              <w:right w:val="single" w:sz="8" w:space="0" w:color="auto"/>
            </w:tcBorders>
            <w:shd w:val="clear" w:color="auto" w:fill="D9D9D9" w:themeFill="background1" w:themeFillShade="D9"/>
            <w:vAlign w:val="center"/>
            <w:hideMark/>
          </w:tcPr>
          <w:p w14:paraId="4E062232"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60</w:t>
            </w:r>
          </w:p>
        </w:tc>
        <w:tc>
          <w:tcPr>
            <w:tcW w:w="1120" w:type="dxa"/>
            <w:tcBorders>
              <w:top w:val="nil"/>
              <w:left w:val="nil"/>
              <w:bottom w:val="single" w:sz="8" w:space="0" w:color="auto"/>
              <w:right w:val="single" w:sz="8" w:space="0" w:color="auto"/>
            </w:tcBorders>
            <w:shd w:val="clear" w:color="auto" w:fill="D9D9D9" w:themeFill="background1" w:themeFillShade="D9"/>
            <w:vAlign w:val="center"/>
            <w:hideMark/>
          </w:tcPr>
          <w:p w14:paraId="5C5AA6EA"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72</w:t>
            </w:r>
          </w:p>
        </w:tc>
        <w:tc>
          <w:tcPr>
            <w:tcW w:w="1331" w:type="dxa"/>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1CC2352E" w14:textId="77777777" w:rsidR="00E17430" w:rsidRPr="007F02A0" w:rsidRDefault="00E17430" w:rsidP="003D0E04">
            <w:pPr>
              <w:spacing w:after="0" w:line="240" w:lineRule="auto"/>
              <w:jc w:val="center"/>
              <w:rPr>
                <w:rFonts w:ascii="Times New Roman" w:hAnsi="Times New Roman"/>
                <w:b/>
                <w:bCs/>
              </w:rPr>
            </w:pPr>
          </w:p>
        </w:tc>
        <w:tc>
          <w:tcPr>
            <w:tcW w:w="1234" w:type="dxa"/>
            <w:tcBorders>
              <w:top w:val="nil"/>
              <w:left w:val="nil"/>
              <w:bottom w:val="single" w:sz="8" w:space="0" w:color="auto"/>
              <w:right w:val="single" w:sz="8" w:space="0" w:color="auto"/>
            </w:tcBorders>
            <w:shd w:val="clear" w:color="auto" w:fill="D9D9D9" w:themeFill="background1" w:themeFillShade="D9"/>
            <w:vAlign w:val="center"/>
            <w:hideMark/>
          </w:tcPr>
          <w:p w14:paraId="617ED4D7" w14:textId="77777777" w:rsidR="00E17430" w:rsidRPr="007F02A0" w:rsidRDefault="00E17430" w:rsidP="003D0E04">
            <w:pPr>
              <w:spacing w:after="0" w:line="240" w:lineRule="auto"/>
              <w:jc w:val="center"/>
              <w:rPr>
                <w:rFonts w:ascii="Times New Roman" w:hAnsi="Times New Roman"/>
                <w:b/>
                <w:bCs/>
              </w:rPr>
            </w:pPr>
          </w:p>
        </w:tc>
        <w:tc>
          <w:tcPr>
            <w:tcW w:w="1134" w:type="dxa"/>
            <w:tcBorders>
              <w:top w:val="nil"/>
              <w:left w:val="nil"/>
              <w:bottom w:val="single" w:sz="8" w:space="0" w:color="auto"/>
              <w:right w:val="single" w:sz="8" w:space="0" w:color="auto"/>
            </w:tcBorders>
            <w:shd w:val="clear" w:color="auto" w:fill="D9D9D9" w:themeFill="background1" w:themeFillShade="D9"/>
            <w:vAlign w:val="center"/>
            <w:hideMark/>
          </w:tcPr>
          <w:p w14:paraId="59B81F9C"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18</w:t>
            </w:r>
          </w:p>
        </w:tc>
        <w:tc>
          <w:tcPr>
            <w:tcW w:w="1134" w:type="dxa"/>
            <w:tcBorders>
              <w:top w:val="nil"/>
              <w:left w:val="nil"/>
              <w:bottom w:val="single" w:sz="8" w:space="0" w:color="auto"/>
              <w:right w:val="single" w:sz="8" w:space="0" w:color="auto"/>
            </w:tcBorders>
            <w:shd w:val="clear" w:color="auto" w:fill="D9D9D9" w:themeFill="background1" w:themeFillShade="D9"/>
            <w:vAlign w:val="center"/>
            <w:hideMark/>
          </w:tcPr>
          <w:p w14:paraId="07A185E8" w14:textId="77777777" w:rsidR="00E17430" w:rsidRPr="007F02A0" w:rsidRDefault="00E17430" w:rsidP="003D0E04">
            <w:pPr>
              <w:spacing w:after="0" w:line="240" w:lineRule="auto"/>
              <w:jc w:val="center"/>
              <w:rPr>
                <w:rFonts w:ascii="Times New Roman" w:hAnsi="Times New Roman"/>
                <w:b/>
                <w:bCs/>
              </w:rPr>
            </w:pPr>
          </w:p>
        </w:tc>
        <w:tc>
          <w:tcPr>
            <w:tcW w:w="553" w:type="dxa"/>
            <w:vAlign w:val="center"/>
            <w:hideMark/>
          </w:tcPr>
          <w:p w14:paraId="5A9ACDC7" w14:textId="77777777" w:rsidR="00E17430" w:rsidRPr="007F02A0" w:rsidRDefault="00E17430" w:rsidP="003D0E04">
            <w:pPr>
              <w:spacing w:after="0"/>
              <w:rPr>
                <w:rFonts w:ascii="Times New Roman" w:hAnsi="Times New Roman"/>
                <w:b/>
                <w:bCs/>
              </w:rPr>
            </w:pPr>
          </w:p>
        </w:tc>
      </w:tr>
      <w:tr w:rsidR="00E17430" w:rsidRPr="007F02A0" w14:paraId="7213689D" w14:textId="77777777" w:rsidTr="00EE2800">
        <w:trPr>
          <w:trHeight w:val="20"/>
        </w:trPr>
        <w:tc>
          <w:tcPr>
            <w:tcW w:w="1134" w:type="dxa"/>
            <w:tcBorders>
              <w:top w:val="nil"/>
              <w:left w:val="single" w:sz="8" w:space="0" w:color="auto"/>
              <w:bottom w:val="single" w:sz="8" w:space="0" w:color="auto"/>
              <w:right w:val="single" w:sz="8" w:space="0" w:color="auto"/>
            </w:tcBorders>
            <w:vAlign w:val="center"/>
            <w:hideMark/>
          </w:tcPr>
          <w:p w14:paraId="2EBF1DDF" w14:textId="77777777" w:rsidR="00E17430" w:rsidRPr="007F02A0" w:rsidRDefault="00E17430" w:rsidP="003D0E04">
            <w:pPr>
              <w:spacing w:after="0" w:line="240" w:lineRule="auto"/>
              <w:rPr>
                <w:rFonts w:ascii="Times New Roman" w:hAnsi="Times New Roman"/>
                <w:sz w:val="18"/>
                <w:szCs w:val="18"/>
              </w:rPr>
            </w:pPr>
            <w:r w:rsidRPr="007F02A0">
              <w:rPr>
                <w:rFonts w:ascii="Times New Roman" w:hAnsi="Times New Roman"/>
                <w:sz w:val="18"/>
                <w:szCs w:val="18"/>
              </w:rPr>
              <w:t>МДК 03.01</w:t>
            </w:r>
          </w:p>
        </w:tc>
        <w:tc>
          <w:tcPr>
            <w:tcW w:w="4111" w:type="dxa"/>
            <w:gridSpan w:val="2"/>
            <w:tcBorders>
              <w:top w:val="nil"/>
              <w:left w:val="nil"/>
              <w:bottom w:val="single" w:sz="8" w:space="0" w:color="auto"/>
              <w:right w:val="single" w:sz="8" w:space="0" w:color="auto"/>
            </w:tcBorders>
            <w:vAlign w:val="center"/>
            <w:hideMark/>
          </w:tcPr>
          <w:p w14:paraId="74E9B4F9" w14:textId="77777777" w:rsidR="00E17430" w:rsidRPr="007F02A0" w:rsidRDefault="00E17430" w:rsidP="003D0E04">
            <w:pPr>
              <w:spacing w:after="0" w:line="240" w:lineRule="auto"/>
              <w:rPr>
                <w:rFonts w:ascii="Times New Roman" w:hAnsi="Times New Roman"/>
              </w:rPr>
            </w:pPr>
            <w:r w:rsidRPr="007F02A0">
              <w:rPr>
                <w:rFonts w:ascii="Times New Roman" w:hAnsi="Times New Roman"/>
              </w:rPr>
              <w:t>Здоровый образ жизни и профилактика заболеваний в разные возрастные периоды</w:t>
            </w:r>
          </w:p>
        </w:tc>
        <w:tc>
          <w:tcPr>
            <w:tcW w:w="878" w:type="dxa"/>
            <w:tcBorders>
              <w:top w:val="nil"/>
              <w:left w:val="nil"/>
              <w:bottom w:val="single" w:sz="8" w:space="0" w:color="auto"/>
              <w:right w:val="single" w:sz="8" w:space="0" w:color="auto"/>
            </w:tcBorders>
            <w:vAlign w:val="center"/>
            <w:hideMark/>
          </w:tcPr>
          <w:p w14:paraId="44D0A0CE"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52</w:t>
            </w:r>
          </w:p>
        </w:tc>
        <w:tc>
          <w:tcPr>
            <w:tcW w:w="730" w:type="dxa"/>
            <w:tcBorders>
              <w:top w:val="nil"/>
              <w:left w:val="nil"/>
              <w:bottom w:val="single" w:sz="8" w:space="0" w:color="auto"/>
              <w:right w:val="single" w:sz="8" w:space="0" w:color="auto"/>
            </w:tcBorders>
            <w:vAlign w:val="center"/>
            <w:hideMark/>
          </w:tcPr>
          <w:p w14:paraId="12B5CB7E"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36</w:t>
            </w:r>
          </w:p>
        </w:tc>
        <w:tc>
          <w:tcPr>
            <w:tcW w:w="1063" w:type="dxa"/>
            <w:tcBorders>
              <w:top w:val="nil"/>
              <w:left w:val="nil"/>
              <w:bottom w:val="single" w:sz="8" w:space="0" w:color="auto"/>
              <w:right w:val="single" w:sz="8" w:space="0" w:color="auto"/>
            </w:tcBorders>
            <w:vAlign w:val="center"/>
            <w:hideMark/>
          </w:tcPr>
          <w:p w14:paraId="634C4D47"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16</w:t>
            </w:r>
          </w:p>
        </w:tc>
        <w:tc>
          <w:tcPr>
            <w:tcW w:w="1440" w:type="dxa"/>
            <w:tcBorders>
              <w:top w:val="nil"/>
              <w:left w:val="nil"/>
              <w:bottom w:val="single" w:sz="8" w:space="0" w:color="auto"/>
              <w:right w:val="single" w:sz="8" w:space="0" w:color="auto"/>
            </w:tcBorders>
            <w:vAlign w:val="center"/>
            <w:hideMark/>
          </w:tcPr>
          <w:p w14:paraId="013D98F4"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36</w:t>
            </w:r>
          </w:p>
        </w:tc>
        <w:tc>
          <w:tcPr>
            <w:tcW w:w="1120" w:type="dxa"/>
            <w:tcBorders>
              <w:top w:val="nil"/>
              <w:left w:val="nil"/>
              <w:bottom w:val="single" w:sz="8" w:space="0" w:color="auto"/>
              <w:right w:val="nil"/>
            </w:tcBorders>
            <w:vAlign w:val="center"/>
            <w:hideMark/>
          </w:tcPr>
          <w:p w14:paraId="33217B4B" w14:textId="77777777" w:rsidR="00E17430" w:rsidRPr="007F02A0" w:rsidRDefault="00E17430" w:rsidP="003D0E04">
            <w:pPr>
              <w:spacing w:after="0" w:line="240" w:lineRule="auto"/>
              <w:jc w:val="center"/>
              <w:rPr>
                <w:rFonts w:ascii="Times New Roman" w:hAnsi="Times New Roman"/>
              </w:rPr>
            </w:pPr>
          </w:p>
        </w:tc>
        <w:tc>
          <w:tcPr>
            <w:tcW w:w="1331" w:type="dxa"/>
            <w:gridSpan w:val="2"/>
            <w:tcBorders>
              <w:top w:val="single" w:sz="8" w:space="0" w:color="auto"/>
              <w:left w:val="single" w:sz="8" w:space="0" w:color="auto"/>
              <w:bottom w:val="single" w:sz="8" w:space="0" w:color="auto"/>
              <w:right w:val="single" w:sz="8" w:space="0" w:color="000000"/>
            </w:tcBorders>
            <w:vAlign w:val="center"/>
            <w:hideMark/>
          </w:tcPr>
          <w:p w14:paraId="2683BDFF" w14:textId="77777777" w:rsidR="00E17430" w:rsidRPr="007F02A0" w:rsidRDefault="00E17430" w:rsidP="003D0E04">
            <w:pPr>
              <w:spacing w:after="0" w:line="240" w:lineRule="auto"/>
              <w:jc w:val="center"/>
              <w:rPr>
                <w:rFonts w:ascii="Times New Roman" w:hAnsi="Times New Roman"/>
              </w:rPr>
            </w:pPr>
          </w:p>
        </w:tc>
        <w:tc>
          <w:tcPr>
            <w:tcW w:w="1234" w:type="dxa"/>
            <w:tcBorders>
              <w:top w:val="nil"/>
              <w:left w:val="nil"/>
              <w:bottom w:val="single" w:sz="8" w:space="0" w:color="auto"/>
              <w:right w:val="single" w:sz="8" w:space="0" w:color="auto"/>
            </w:tcBorders>
            <w:vAlign w:val="center"/>
            <w:hideMark/>
          </w:tcPr>
          <w:p w14:paraId="271CA522" w14:textId="77777777" w:rsidR="00E17430" w:rsidRPr="007F02A0" w:rsidRDefault="00E17430" w:rsidP="003D0E04">
            <w:pPr>
              <w:spacing w:after="0" w:line="240" w:lineRule="auto"/>
              <w:jc w:val="center"/>
              <w:rPr>
                <w:rFonts w:ascii="Times New Roman" w:hAnsi="Times New Roman"/>
              </w:rPr>
            </w:pPr>
          </w:p>
        </w:tc>
        <w:tc>
          <w:tcPr>
            <w:tcW w:w="1134" w:type="dxa"/>
            <w:tcBorders>
              <w:top w:val="nil"/>
              <w:left w:val="nil"/>
              <w:bottom w:val="single" w:sz="8" w:space="0" w:color="auto"/>
              <w:right w:val="single" w:sz="8" w:space="0" w:color="auto"/>
            </w:tcBorders>
            <w:vAlign w:val="center"/>
            <w:hideMark/>
          </w:tcPr>
          <w:p w14:paraId="10F7E21B" w14:textId="77777777" w:rsidR="00E17430" w:rsidRPr="007F02A0" w:rsidRDefault="00E17430" w:rsidP="003D0E04">
            <w:pPr>
              <w:spacing w:after="0" w:line="240" w:lineRule="auto"/>
              <w:jc w:val="center"/>
              <w:rPr>
                <w:rFonts w:ascii="Times New Roman" w:hAnsi="Times New Roman"/>
              </w:rPr>
            </w:pPr>
          </w:p>
        </w:tc>
        <w:tc>
          <w:tcPr>
            <w:tcW w:w="1134" w:type="dxa"/>
            <w:tcBorders>
              <w:top w:val="nil"/>
              <w:left w:val="nil"/>
              <w:bottom w:val="single" w:sz="8" w:space="0" w:color="auto"/>
              <w:right w:val="single" w:sz="8" w:space="0" w:color="auto"/>
            </w:tcBorders>
            <w:vAlign w:val="center"/>
            <w:hideMark/>
          </w:tcPr>
          <w:p w14:paraId="10A9F25A"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1</w:t>
            </w:r>
          </w:p>
        </w:tc>
        <w:tc>
          <w:tcPr>
            <w:tcW w:w="553" w:type="dxa"/>
            <w:vAlign w:val="center"/>
            <w:hideMark/>
          </w:tcPr>
          <w:p w14:paraId="62C31BEE" w14:textId="77777777" w:rsidR="00E17430" w:rsidRPr="007F02A0" w:rsidRDefault="00E17430" w:rsidP="003D0E04">
            <w:pPr>
              <w:spacing w:after="0"/>
              <w:rPr>
                <w:rFonts w:ascii="Times New Roman" w:hAnsi="Times New Roman"/>
              </w:rPr>
            </w:pPr>
          </w:p>
        </w:tc>
      </w:tr>
      <w:tr w:rsidR="00E17430" w:rsidRPr="007F02A0" w14:paraId="449375BD" w14:textId="77777777" w:rsidTr="00EE2800">
        <w:trPr>
          <w:trHeight w:val="20"/>
        </w:trPr>
        <w:tc>
          <w:tcPr>
            <w:tcW w:w="1134" w:type="dxa"/>
            <w:tcBorders>
              <w:top w:val="nil"/>
              <w:left w:val="single" w:sz="8" w:space="0" w:color="auto"/>
              <w:bottom w:val="single" w:sz="8" w:space="0" w:color="auto"/>
              <w:right w:val="single" w:sz="8" w:space="0" w:color="auto"/>
            </w:tcBorders>
            <w:vAlign w:val="center"/>
            <w:hideMark/>
          </w:tcPr>
          <w:p w14:paraId="6DA14DD0" w14:textId="77777777" w:rsidR="00E17430" w:rsidRPr="007F02A0" w:rsidRDefault="00E17430" w:rsidP="00960E3E">
            <w:pPr>
              <w:spacing w:after="0" w:line="240" w:lineRule="auto"/>
              <w:rPr>
                <w:rFonts w:ascii="Times New Roman" w:hAnsi="Times New Roman"/>
                <w:sz w:val="18"/>
                <w:szCs w:val="18"/>
              </w:rPr>
            </w:pPr>
            <w:r w:rsidRPr="007F02A0">
              <w:rPr>
                <w:rFonts w:ascii="Times New Roman" w:hAnsi="Times New Roman"/>
                <w:sz w:val="18"/>
                <w:szCs w:val="18"/>
              </w:rPr>
              <w:t>МДК 03.02</w:t>
            </w:r>
          </w:p>
        </w:tc>
        <w:tc>
          <w:tcPr>
            <w:tcW w:w="4111" w:type="dxa"/>
            <w:gridSpan w:val="2"/>
            <w:tcBorders>
              <w:top w:val="nil"/>
              <w:left w:val="nil"/>
              <w:bottom w:val="single" w:sz="8" w:space="0" w:color="auto"/>
              <w:right w:val="single" w:sz="8" w:space="0" w:color="auto"/>
            </w:tcBorders>
            <w:vAlign w:val="center"/>
            <w:hideMark/>
          </w:tcPr>
          <w:p w14:paraId="60330B4A" w14:textId="77777777" w:rsidR="00E17430" w:rsidRPr="007F02A0" w:rsidRDefault="00E17430" w:rsidP="003D0E04">
            <w:pPr>
              <w:spacing w:after="0" w:line="240" w:lineRule="auto"/>
              <w:rPr>
                <w:rFonts w:ascii="Times New Roman" w:hAnsi="Times New Roman"/>
              </w:rPr>
            </w:pPr>
            <w:r w:rsidRPr="007F02A0">
              <w:rPr>
                <w:rFonts w:ascii="Times New Roman" w:hAnsi="Times New Roman"/>
              </w:rPr>
              <w:t>Сестринское дело в системе первичной медико-санитарной помощи</w:t>
            </w:r>
          </w:p>
        </w:tc>
        <w:tc>
          <w:tcPr>
            <w:tcW w:w="878" w:type="dxa"/>
            <w:tcBorders>
              <w:top w:val="nil"/>
              <w:left w:val="nil"/>
              <w:bottom w:val="single" w:sz="8" w:space="0" w:color="auto"/>
              <w:right w:val="single" w:sz="8" w:space="0" w:color="auto"/>
            </w:tcBorders>
            <w:vAlign w:val="center"/>
            <w:hideMark/>
          </w:tcPr>
          <w:p w14:paraId="2144F0EC" w14:textId="77777777" w:rsidR="00E17430" w:rsidRPr="007F02A0" w:rsidRDefault="00FC647B" w:rsidP="003D0E04">
            <w:pPr>
              <w:spacing w:after="0" w:line="240" w:lineRule="auto"/>
              <w:jc w:val="center"/>
              <w:rPr>
                <w:rFonts w:ascii="Times New Roman" w:hAnsi="Times New Roman"/>
                <w:lang w:val="en-US"/>
              </w:rPr>
            </w:pPr>
            <w:r w:rsidRPr="007F02A0">
              <w:rPr>
                <w:rFonts w:ascii="Times New Roman" w:hAnsi="Times New Roman"/>
                <w:lang w:val="en-US"/>
              </w:rPr>
              <w:t>40</w:t>
            </w:r>
          </w:p>
        </w:tc>
        <w:tc>
          <w:tcPr>
            <w:tcW w:w="730" w:type="dxa"/>
            <w:tcBorders>
              <w:top w:val="nil"/>
              <w:left w:val="nil"/>
              <w:bottom w:val="single" w:sz="8" w:space="0" w:color="auto"/>
              <w:right w:val="single" w:sz="8" w:space="0" w:color="auto"/>
            </w:tcBorders>
            <w:vAlign w:val="center"/>
            <w:hideMark/>
          </w:tcPr>
          <w:p w14:paraId="6CDB5BCF" w14:textId="77777777" w:rsidR="00E17430" w:rsidRPr="007F02A0" w:rsidRDefault="00E17430" w:rsidP="00F61407">
            <w:pPr>
              <w:spacing w:after="0" w:line="240" w:lineRule="auto"/>
              <w:jc w:val="center"/>
              <w:rPr>
                <w:rFonts w:ascii="Times New Roman" w:hAnsi="Times New Roman"/>
              </w:rPr>
            </w:pPr>
            <w:r w:rsidRPr="007F02A0">
              <w:rPr>
                <w:rFonts w:ascii="Times New Roman" w:hAnsi="Times New Roman"/>
              </w:rPr>
              <w:t>24</w:t>
            </w:r>
          </w:p>
        </w:tc>
        <w:tc>
          <w:tcPr>
            <w:tcW w:w="1063" w:type="dxa"/>
            <w:tcBorders>
              <w:top w:val="nil"/>
              <w:left w:val="nil"/>
              <w:bottom w:val="single" w:sz="8" w:space="0" w:color="auto"/>
              <w:right w:val="single" w:sz="8" w:space="0" w:color="auto"/>
            </w:tcBorders>
            <w:vAlign w:val="center"/>
            <w:hideMark/>
          </w:tcPr>
          <w:p w14:paraId="365DF861" w14:textId="77777777" w:rsidR="00E17430" w:rsidRPr="007F02A0" w:rsidRDefault="00E17430" w:rsidP="00F61407">
            <w:pPr>
              <w:spacing w:after="0" w:line="240" w:lineRule="auto"/>
              <w:jc w:val="center"/>
              <w:rPr>
                <w:rFonts w:ascii="Times New Roman" w:hAnsi="Times New Roman"/>
              </w:rPr>
            </w:pPr>
            <w:r w:rsidRPr="007F02A0">
              <w:rPr>
                <w:rFonts w:ascii="Times New Roman" w:hAnsi="Times New Roman"/>
              </w:rPr>
              <w:t>16</w:t>
            </w:r>
          </w:p>
        </w:tc>
        <w:tc>
          <w:tcPr>
            <w:tcW w:w="1440" w:type="dxa"/>
            <w:tcBorders>
              <w:top w:val="nil"/>
              <w:left w:val="nil"/>
              <w:bottom w:val="single" w:sz="8" w:space="0" w:color="auto"/>
              <w:right w:val="single" w:sz="8" w:space="0" w:color="auto"/>
            </w:tcBorders>
            <w:vAlign w:val="center"/>
            <w:hideMark/>
          </w:tcPr>
          <w:p w14:paraId="4E0E7588" w14:textId="77777777" w:rsidR="00E17430" w:rsidRPr="007F02A0" w:rsidRDefault="00E17430" w:rsidP="00F61407">
            <w:pPr>
              <w:spacing w:after="0" w:line="240" w:lineRule="auto"/>
              <w:jc w:val="center"/>
              <w:rPr>
                <w:rFonts w:ascii="Times New Roman" w:hAnsi="Times New Roman"/>
              </w:rPr>
            </w:pPr>
            <w:r w:rsidRPr="007F02A0">
              <w:rPr>
                <w:rFonts w:ascii="Times New Roman" w:hAnsi="Times New Roman"/>
              </w:rPr>
              <w:t>24</w:t>
            </w:r>
          </w:p>
        </w:tc>
        <w:tc>
          <w:tcPr>
            <w:tcW w:w="1120" w:type="dxa"/>
            <w:tcBorders>
              <w:top w:val="nil"/>
              <w:left w:val="nil"/>
              <w:bottom w:val="single" w:sz="8" w:space="0" w:color="auto"/>
              <w:right w:val="nil"/>
            </w:tcBorders>
            <w:vAlign w:val="center"/>
            <w:hideMark/>
          </w:tcPr>
          <w:p w14:paraId="1BBFC983" w14:textId="77777777" w:rsidR="00E17430" w:rsidRPr="007F02A0" w:rsidRDefault="00E17430" w:rsidP="003D0E04">
            <w:pPr>
              <w:spacing w:after="0" w:line="240" w:lineRule="auto"/>
              <w:jc w:val="center"/>
              <w:rPr>
                <w:rFonts w:ascii="Times New Roman" w:hAnsi="Times New Roman"/>
              </w:rPr>
            </w:pPr>
          </w:p>
        </w:tc>
        <w:tc>
          <w:tcPr>
            <w:tcW w:w="1331" w:type="dxa"/>
            <w:gridSpan w:val="2"/>
            <w:tcBorders>
              <w:top w:val="single" w:sz="8" w:space="0" w:color="auto"/>
              <w:left w:val="single" w:sz="8" w:space="0" w:color="auto"/>
              <w:bottom w:val="single" w:sz="8" w:space="0" w:color="auto"/>
              <w:right w:val="single" w:sz="8" w:space="0" w:color="000000"/>
            </w:tcBorders>
            <w:vAlign w:val="center"/>
            <w:hideMark/>
          </w:tcPr>
          <w:p w14:paraId="27A257AB" w14:textId="77777777" w:rsidR="00E17430" w:rsidRPr="007F02A0" w:rsidRDefault="00E17430" w:rsidP="003D0E04">
            <w:pPr>
              <w:spacing w:after="0" w:line="240" w:lineRule="auto"/>
              <w:jc w:val="center"/>
              <w:rPr>
                <w:rFonts w:ascii="Times New Roman" w:hAnsi="Times New Roman"/>
              </w:rPr>
            </w:pPr>
          </w:p>
        </w:tc>
        <w:tc>
          <w:tcPr>
            <w:tcW w:w="1234" w:type="dxa"/>
            <w:tcBorders>
              <w:top w:val="nil"/>
              <w:left w:val="nil"/>
              <w:bottom w:val="single" w:sz="8" w:space="0" w:color="auto"/>
              <w:right w:val="single" w:sz="8" w:space="0" w:color="auto"/>
            </w:tcBorders>
            <w:vAlign w:val="center"/>
            <w:hideMark/>
          </w:tcPr>
          <w:p w14:paraId="1A0A13FD" w14:textId="77777777" w:rsidR="00E17430" w:rsidRPr="007F02A0" w:rsidRDefault="00E17430" w:rsidP="003D0E04">
            <w:pPr>
              <w:spacing w:after="0" w:line="240" w:lineRule="auto"/>
              <w:jc w:val="center"/>
              <w:rPr>
                <w:rFonts w:ascii="Times New Roman" w:hAnsi="Times New Roman"/>
              </w:rPr>
            </w:pPr>
          </w:p>
        </w:tc>
        <w:tc>
          <w:tcPr>
            <w:tcW w:w="1134" w:type="dxa"/>
            <w:tcBorders>
              <w:top w:val="nil"/>
              <w:left w:val="nil"/>
              <w:bottom w:val="single" w:sz="8" w:space="0" w:color="auto"/>
              <w:right w:val="single" w:sz="8" w:space="0" w:color="auto"/>
            </w:tcBorders>
            <w:vAlign w:val="center"/>
            <w:hideMark/>
          </w:tcPr>
          <w:p w14:paraId="0FAD94B9" w14:textId="77777777" w:rsidR="00E17430" w:rsidRPr="007F02A0" w:rsidRDefault="00E17430" w:rsidP="003D0E04">
            <w:pPr>
              <w:spacing w:after="0" w:line="240" w:lineRule="auto"/>
              <w:jc w:val="center"/>
              <w:rPr>
                <w:rFonts w:ascii="Times New Roman" w:hAnsi="Times New Roman"/>
              </w:rPr>
            </w:pPr>
          </w:p>
        </w:tc>
        <w:tc>
          <w:tcPr>
            <w:tcW w:w="1134" w:type="dxa"/>
            <w:tcBorders>
              <w:top w:val="nil"/>
              <w:left w:val="nil"/>
              <w:bottom w:val="single" w:sz="8" w:space="0" w:color="auto"/>
              <w:right w:val="single" w:sz="8" w:space="0" w:color="auto"/>
            </w:tcBorders>
            <w:vAlign w:val="center"/>
            <w:hideMark/>
          </w:tcPr>
          <w:p w14:paraId="112F3F72"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1</w:t>
            </w:r>
          </w:p>
        </w:tc>
        <w:tc>
          <w:tcPr>
            <w:tcW w:w="553" w:type="dxa"/>
            <w:vAlign w:val="center"/>
            <w:hideMark/>
          </w:tcPr>
          <w:p w14:paraId="5CA1C1C4" w14:textId="77777777" w:rsidR="00E17430" w:rsidRPr="007F02A0" w:rsidRDefault="00E17430" w:rsidP="003D0E04">
            <w:pPr>
              <w:spacing w:after="0"/>
              <w:rPr>
                <w:rFonts w:ascii="Times New Roman" w:hAnsi="Times New Roman"/>
              </w:rPr>
            </w:pPr>
          </w:p>
        </w:tc>
      </w:tr>
      <w:tr w:rsidR="00E17430" w:rsidRPr="007F02A0" w14:paraId="3E1E7012" w14:textId="77777777" w:rsidTr="00EE2800">
        <w:trPr>
          <w:trHeight w:val="20"/>
        </w:trPr>
        <w:tc>
          <w:tcPr>
            <w:tcW w:w="1134" w:type="dxa"/>
            <w:tcBorders>
              <w:top w:val="nil"/>
              <w:left w:val="single" w:sz="8" w:space="0" w:color="auto"/>
              <w:bottom w:val="single" w:sz="8" w:space="0" w:color="auto"/>
              <w:right w:val="single" w:sz="8" w:space="0" w:color="auto"/>
            </w:tcBorders>
            <w:vAlign w:val="center"/>
            <w:hideMark/>
          </w:tcPr>
          <w:p w14:paraId="68189EF6" w14:textId="77777777" w:rsidR="00E17430" w:rsidRPr="007F02A0" w:rsidRDefault="00E17430" w:rsidP="003D0E04">
            <w:pPr>
              <w:spacing w:after="0" w:line="240" w:lineRule="auto"/>
              <w:rPr>
                <w:rFonts w:ascii="Times New Roman" w:hAnsi="Times New Roman"/>
                <w:b/>
                <w:bCs/>
                <w:sz w:val="18"/>
                <w:szCs w:val="18"/>
              </w:rPr>
            </w:pPr>
            <w:r w:rsidRPr="007F02A0">
              <w:rPr>
                <w:rFonts w:ascii="Times New Roman" w:hAnsi="Times New Roman"/>
                <w:b/>
                <w:bCs/>
                <w:sz w:val="18"/>
                <w:szCs w:val="18"/>
              </w:rPr>
              <w:t>УП. 03</w:t>
            </w:r>
          </w:p>
        </w:tc>
        <w:tc>
          <w:tcPr>
            <w:tcW w:w="4111" w:type="dxa"/>
            <w:gridSpan w:val="2"/>
            <w:tcBorders>
              <w:top w:val="nil"/>
              <w:left w:val="nil"/>
              <w:bottom w:val="single" w:sz="8" w:space="0" w:color="auto"/>
              <w:right w:val="single" w:sz="8" w:space="0" w:color="auto"/>
            </w:tcBorders>
            <w:vAlign w:val="center"/>
            <w:hideMark/>
          </w:tcPr>
          <w:p w14:paraId="13973244" w14:textId="77777777" w:rsidR="00E17430" w:rsidRPr="007F02A0" w:rsidRDefault="00E17430" w:rsidP="003D0E04">
            <w:pPr>
              <w:spacing w:after="0" w:line="240" w:lineRule="auto"/>
              <w:rPr>
                <w:rFonts w:ascii="Times New Roman" w:hAnsi="Times New Roman"/>
              </w:rPr>
            </w:pPr>
            <w:r w:rsidRPr="007F02A0">
              <w:rPr>
                <w:rFonts w:ascii="Times New Roman" w:hAnsi="Times New Roman"/>
              </w:rPr>
              <w:t>Учебная практика</w:t>
            </w:r>
          </w:p>
        </w:tc>
        <w:tc>
          <w:tcPr>
            <w:tcW w:w="878" w:type="dxa"/>
            <w:tcBorders>
              <w:top w:val="nil"/>
              <w:left w:val="nil"/>
              <w:bottom w:val="single" w:sz="8" w:space="0" w:color="auto"/>
              <w:right w:val="single" w:sz="8" w:space="0" w:color="auto"/>
            </w:tcBorders>
            <w:vAlign w:val="center"/>
            <w:hideMark/>
          </w:tcPr>
          <w:p w14:paraId="2A700796"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36</w:t>
            </w:r>
          </w:p>
        </w:tc>
        <w:tc>
          <w:tcPr>
            <w:tcW w:w="730" w:type="dxa"/>
            <w:tcBorders>
              <w:top w:val="nil"/>
              <w:left w:val="nil"/>
              <w:bottom w:val="single" w:sz="8" w:space="0" w:color="auto"/>
              <w:right w:val="single" w:sz="8" w:space="0" w:color="auto"/>
            </w:tcBorders>
            <w:vAlign w:val="center"/>
            <w:hideMark/>
          </w:tcPr>
          <w:p w14:paraId="26DFD7C4" w14:textId="77777777" w:rsidR="00E17430" w:rsidRPr="007F02A0" w:rsidRDefault="00E17430" w:rsidP="003D0E04">
            <w:pPr>
              <w:spacing w:after="0" w:line="240" w:lineRule="auto"/>
              <w:jc w:val="center"/>
              <w:rPr>
                <w:rFonts w:ascii="Times New Roman" w:hAnsi="Times New Roman"/>
                <w:bCs/>
              </w:rPr>
            </w:pPr>
            <w:r w:rsidRPr="007F02A0">
              <w:rPr>
                <w:rFonts w:ascii="Times New Roman" w:hAnsi="Times New Roman"/>
                <w:bCs/>
              </w:rPr>
              <w:t>36</w:t>
            </w:r>
          </w:p>
        </w:tc>
        <w:tc>
          <w:tcPr>
            <w:tcW w:w="1063" w:type="dxa"/>
            <w:tcBorders>
              <w:top w:val="nil"/>
              <w:left w:val="nil"/>
              <w:bottom w:val="single" w:sz="8" w:space="0" w:color="auto"/>
              <w:right w:val="single" w:sz="8" w:space="0" w:color="auto"/>
            </w:tcBorders>
            <w:vAlign w:val="center"/>
            <w:hideMark/>
          </w:tcPr>
          <w:p w14:paraId="74653E9C"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440" w:type="dxa"/>
            <w:tcBorders>
              <w:top w:val="nil"/>
              <w:left w:val="nil"/>
              <w:bottom w:val="single" w:sz="8" w:space="0" w:color="auto"/>
              <w:right w:val="single" w:sz="8" w:space="0" w:color="auto"/>
            </w:tcBorders>
            <w:vAlign w:val="center"/>
            <w:hideMark/>
          </w:tcPr>
          <w:p w14:paraId="6B1FE0A7"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120" w:type="dxa"/>
            <w:tcBorders>
              <w:top w:val="nil"/>
              <w:left w:val="nil"/>
              <w:bottom w:val="single" w:sz="8" w:space="0" w:color="auto"/>
              <w:right w:val="nil"/>
            </w:tcBorders>
            <w:vAlign w:val="center"/>
            <w:hideMark/>
          </w:tcPr>
          <w:p w14:paraId="40FA5BC8" w14:textId="77777777" w:rsidR="00E17430" w:rsidRPr="007F02A0" w:rsidRDefault="00E17430" w:rsidP="00F61407">
            <w:pPr>
              <w:spacing w:after="0" w:line="240" w:lineRule="auto"/>
              <w:jc w:val="center"/>
              <w:rPr>
                <w:rFonts w:ascii="Times New Roman" w:hAnsi="Times New Roman"/>
              </w:rPr>
            </w:pPr>
            <w:r w:rsidRPr="007F02A0">
              <w:rPr>
                <w:rFonts w:ascii="Times New Roman" w:hAnsi="Times New Roman"/>
              </w:rPr>
              <w:t>36</w:t>
            </w:r>
          </w:p>
        </w:tc>
        <w:tc>
          <w:tcPr>
            <w:tcW w:w="1331" w:type="dxa"/>
            <w:gridSpan w:val="2"/>
            <w:tcBorders>
              <w:top w:val="single" w:sz="8" w:space="0" w:color="auto"/>
              <w:left w:val="single" w:sz="8" w:space="0" w:color="auto"/>
              <w:bottom w:val="single" w:sz="8" w:space="0" w:color="auto"/>
              <w:right w:val="single" w:sz="8" w:space="0" w:color="000000"/>
            </w:tcBorders>
            <w:vAlign w:val="center"/>
            <w:hideMark/>
          </w:tcPr>
          <w:p w14:paraId="5F9FDDE6" w14:textId="77777777" w:rsidR="00E17430" w:rsidRPr="007F02A0" w:rsidRDefault="00E17430" w:rsidP="003D0E04">
            <w:pPr>
              <w:spacing w:after="0" w:line="240" w:lineRule="auto"/>
              <w:jc w:val="center"/>
              <w:rPr>
                <w:rFonts w:ascii="Times New Roman" w:hAnsi="Times New Roman"/>
              </w:rPr>
            </w:pPr>
          </w:p>
        </w:tc>
        <w:tc>
          <w:tcPr>
            <w:tcW w:w="1234" w:type="dxa"/>
            <w:tcBorders>
              <w:top w:val="nil"/>
              <w:left w:val="nil"/>
              <w:bottom w:val="single" w:sz="8" w:space="0" w:color="auto"/>
              <w:right w:val="single" w:sz="8" w:space="0" w:color="auto"/>
            </w:tcBorders>
            <w:vAlign w:val="center"/>
            <w:hideMark/>
          </w:tcPr>
          <w:p w14:paraId="13109D05" w14:textId="77777777" w:rsidR="00E17430" w:rsidRPr="007F02A0" w:rsidRDefault="00E17430" w:rsidP="003D0E04">
            <w:pPr>
              <w:spacing w:after="0" w:line="240" w:lineRule="auto"/>
              <w:jc w:val="center"/>
              <w:rPr>
                <w:rFonts w:ascii="Times New Roman" w:hAnsi="Times New Roman"/>
              </w:rPr>
            </w:pPr>
          </w:p>
        </w:tc>
        <w:tc>
          <w:tcPr>
            <w:tcW w:w="1134" w:type="dxa"/>
            <w:tcBorders>
              <w:top w:val="nil"/>
              <w:left w:val="nil"/>
              <w:bottom w:val="single" w:sz="8" w:space="0" w:color="auto"/>
              <w:right w:val="single" w:sz="8" w:space="0" w:color="auto"/>
            </w:tcBorders>
            <w:vAlign w:val="center"/>
            <w:hideMark/>
          </w:tcPr>
          <w:p w14:paraId="7F6481D5"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134" w:type="dxa"/>
            <w:tcBorders>
              <w:top w:val="nil"/>
              <w:left w:val="nil"/>
              <w:bottom w:val="single" w:sz="8" w:space="0" w:color="auto"/>
              <w:right w:val="single" w:sz="8" w:space="0" w:color="auto"/>
            </w:tcBorders>
            <w:vAlign w:val="center"/>
            <w:hideMark/>
          </w:tcPr>
          <w:p w14:paraId="4DD5D159" w14:textId="77777777" w:rsidR="00E17430" w:rsidRPr="007F02A0" w:rsidRDefault="00E17430" w:rsidP="00960E3E">
            <w:pPr>
              <w:spacing w:after="0" w:line="240" w:lineRule="auto"/>
              <w:jc w:val="center"/>
              <w:rPr>
                <w:rFonts w:ascii="Times New Roman" w:hAnsi="Times New Roman"/>
              </w:rPr>
            </w:pPr>
            <w:r w:rsidRPr="007F02A0">
              <w:rPr>
                <w:rFonts w:ascii="Times New Roman" w:hAnsi="Times New Roman"/>
              </w:rPr>
              <w:t> 1</w:t>
            </w:r>
          </w:p>
        </w:tc>
        <w:tc>
          <w:tcPr>
            <w:tcW w:w="553" w:type="dxa"/>
            <w:vAlign w:val="center"/>
            <w:hideMark/>
          </w:tcPr>
          <w:p w14:paraId="1ECD1EAC" w14:textId="77777777" w:rsidR="00E17430" w:rsidRPr="007F02A0" w:rsidRDefault="00E17430" w:rsidP="003D0E04">
            <w:pPr>
              <w:spacing w:after="0"/>
              <w:rPr>
                <w:rFonts w:ascii="Times New Roman" w:hAnsi="Times New Roman"/>
              </w:rPr>
            </w:pPr>
          </w:p>
        </w:tc>
      </w:tr>
      <w:tr w:rsidR="00E17430" w:rsidRPr="007F02A0" w14:paraId="270A6455" w14:textId="77777777" w:rsidTr="00EE2800">
        <w:trPr>
          <w:trHeight w:val="20"/>
        </w:trPr>
        <w:tc>
          <w:tcPr>
            <w:tcW w:w="1134" w:type="dxa"/>
            <w:tcBorders>
              <w:top w:val="nil"/>
              <w:left w:val="single" w:sz="8" w:space="0" w:color="auto"/>
              <w:bottom w:val="single" w:sz="8" w:space="0" w:color="auto"/>
              <w:right w:val="single" w:sz="8" w:space="0" w:color="auto"/>
            </w:tcBorders>
            <w:vAlign w:val="center"/>
            <w:hideMark/>
          </w:tcPr>
          <w:p w14:paraId="30BE363C" w14:textId="77777777" w:rsidR="00E17430" w:rsidRPr="007F02A0" w:rsidRDefault="00E17430" w:rsidP="003D0E04">
            <w:pPr>
              <w:spacing w:after="0" w:line="240" w:lineRule="auto"/>
              <w:rPr>
                <w:rFonts w:ascii="Times New Roman" w:hAnsi="Times New Roman"/>
                <w:b/>
                <w:bCs/>
                <w:sz w:val="18"/>
                <w:szCs w:val="18"/>
              </w:rPr>
            </w:pPr>
            <w:r w:rsidRPr="007F02A0">
              <w:rPr>
                <w:rFonts w:ascii="Times New Roman" w:hAnsi="Times New Roman"/>
                <w:b/>
                <w:bCs/>
                <w:sz w:val="18"/>
                <w:szCs w:val="18"/>
              </w:rPr>
              <w:t>ПП 03</w:t>
            </w:r>
          </w:p>
        </w:tc>
        <w:tc>
          <w:tcPr>
            <w:tcW w:w="4111" w:type="dxa"/>
            <w:gridSpan w:val="2"/>
            <w:tcBorders>
              <w:top w:val="nil"/>
              <w:left w:val="nil"/>
              <w:bottom w:val="single" w:sz="8" w:space="0" w:color="auto"/>
              <w:right w:val="single" w:sz="8" w:space="0" w:color="auto"/>
            </w:tcBorders>
            <w:vAlign w:val="center"/>
            <w:hideMark/>
          </w:tcPr>
          <w:p w14:paraId="0C337185" w14:textId="77777777" w:rsidR="00E17430" w:rsidRPr="007F02A0" w:rsidRDefault="00E17430" w:rsidP="003D0E04">
            <w:pPr>
              <w:spacing w:after="0" w:line="240" w:lineRule="auto"/>
              <w:rPr>
                <w:rFonts w:ascii="Times New Roman" w:hAnsi="Times New Roman"/>
              </w:rPr>
            </w:pPr>
            <w:r w:rsidRPr="007F02A0">
              <w:rPr>
                <w:rFonts w:ascii="Times New Roman" w:hAnsi="Times New Roman"/>
              </w:rPr>
              <w:t>Производственная практика</w:t>
            </w:r>
          </w:p>
        </w:tc>
        <w:tc>
          <w:tcPr>
            <w:tcW w:w="878" w:type="dxa"/>
            <w:tcBorders>
              <w:top w:val="nil"/>
              <w:left w:val="nil"/>
              <w:bottom w:val="single" w:sz="8" w:space="0" w:color="auto"/>
              <w:right w:val="single" w:sz="8" w:space="0" w:color="auto"/>
            </w:tcBorders>
            <w:vAlign w:val="center"/>
            <w:hideMark/>
          </w:tcPr>
          <w:p w14:paraId="2C96A700"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36</w:t>
            </w:r>
          </w:p>
        </w:tc>
        <w:tc>
          <w:tcPr>
            <w:tcW w:w="730" w:type="dxa"/>
            <w:tcBorders>
              <w:top w:val="nil"/>
              <w:left w:val="nil"/>
              <w:bottom w:val="single" w:sz="8" w:space="0" w:color="auto"/>
              <w:right w:val="single" w:sz="8" w:space="0" w:color="auto"/>
            </w:tcBorders>
            <w:vAlign w:val="center"/>
            <w:hideMark/>
          </w:tcPr>
          <w:p w14:paraId="2A9180DF" w14:textId="77777777" w:rsidR="00E17430" w:rsidRPr="007F02A0" w:rsidRDefault="00E17430" w:rsidP="003D0E04">
            <w:pPr>
              <w:spacing w:after="0" w:line="240" w:lineRule="auto"/>
              <w:jc w:val="center"/>
              <w:rPr>
                <w:rFonts w:ascii="Times New Roman" w:hAnsi="Times New Roman"/>
                <w:bCs/>
              </w:rPr>
            </w:pPr>
            <w:r w:rsidRPr="007F02A0">
              <w:rPr>
                <w:rFonts w:ascii="Times New Roman" w:hAnsi="Times New Roman"/>
                <w:bCs/>
              </w:rPr>
              <w:t>36</w:t>
            </w:r>
          </w:p>
        </w:tc>
        <w:tc>
          <w:tcPr>
            <w:tcW w:w="1063" w:type="dxa"/>
            <w:tcBorders>
              <w:top w:val="nil"/>
              <w:left w:val="nil"/>
              <w:bottom w:val="single" w:sz="8" w:space="0" w:color="auto"/>
              <w:right w:val="single" w:sz="8" w:space="0" w:color="auto"/>
            </w:tcBorders>
            <w:vAlign w:val="center"/>
            <w:hideMark/>
          </w:tcPr>
          <w:p w14:paraId="2B09A4A2" w14:textId="77777777" w:rsidR="00E17430" w:rsidRPr="007F02A0" w:rsidRDefault="00E17430" w:rsidP="003D0E04">
            <w:pPr>
              <w:spacing w:after="0" w:line="240" w:lineRule="auto"/>
              <w:jc w:val="center"/>
              <w:rPr>
                <w:rFonts w:ascii="Times New Roman" w:hAnsi="Times New Roman"/>
              </w:rPr>
            </w:pPr>
          </w:p>
        </w:tc>
        <w:tc>
          <w:tcPr>
            <w:tcW w:w="1440" w:type="dxa"/>
            <w:tcBorders>
              <w:top w:val="nil"/>
              <w:left w:val="nil"/>
              <w:bottom w:val="single" w:sz="8" w:space="0" w:color="auto"/>
              <w:right w:val="single" w:sz="8" w:space="0" w:color="auto"/>
            </w:tcBorders>
            <w:vAlign w:val="center"/>
            <w:hideMark/>
          </w:tcPr>
          <w:p w14:paraId="2BFDA87B" w14:textId="77777777" w:rsidR="00E17430" w:rsidRPr="007F02A0" w:rsidRDefault="00E17430" w:rsidP="003D0E04">
            <w:pPr>
              <w:spacing w:after="0" w:line="240" w:lineRule="auto"/>
              <w:jc w:val="center"/>
              <w:rPr>
                <w:rFonts w:ascii="Times New Roman" w:hAnsi="Times New Roman"/>
              </w:rPr>
            </w:pPr>
          </w:p>
        </w:tc>
        <w:tc>
          <w:tcPr>
            <w:tcW w:w="1120" w:type="dxa"/>
            <w:tcBorders>
              <w:top w:val="nil"/>
              <w:left w:val="nil"/>
              <w:bottom w:val="single" w:sz="8" w:space="0" w:color="auto"/>
              <w:right w:val="nil"/>
            </w:tcBorders>
            <w:vAlign w:val="center"/>
            <w:hideMark/>
          </w:tcPr>
          <w:p w14:paraId="3D35310E" w14:textId="77777777" w:rsidR="00E17430" w:rsidRPr="007F02A0" w:rsidRDefault="00E17430" w:rsidP="00F61407">
            <w:pPr>
              <w:spacing w:after="0" w:line="240" w:lineRule="auto"/>
              <w:jc w:val="center"/>
              <w:rPr>
                <w:rFonts w:ascii="Times New Roman" w:hAnsi="Times New Roman"/>
              </w:rPr>
            </w:pPr>
            <w:r w:rsidRPr="007F02A0">
              <w:rPr>
                <w:rFonts w:ascii="Times New Roman" w:hAnsi="Times New Roman"/>
              </w:rPr>
              <w:t>36</w:t>
            </w:r>
          </w:p>
        </w:tc>
        <w:tc>
          <w:tcPr>
            <w:tcW w:w="1331" w:type="dxa"/>
            <w:gridSpan w:val="2"/>
            <w:tcBorders>
              <w:top w:val="single" w:sz="8" w:space="0" w:color="auto"/>
              <w:left w:val="single" w:sz="8" w:space="0" w:color="auto"/>
              <w:bottom w:val="single" w:sz="8" w:space="0" w:color="auto"/>
              <w:right w:val="single" w:sz="8" w:space="0" w:color="000000"/>
            </w:tcBorders>
            <w:vAlign w:val="center"/>
            <w:hideMark/>
          </w:tcPr>
          <w:p w14:paraId="3CA7ACAB" w14:textId="77777777" w:rsidR="00E17430" w:rsidRPr="007F02A0" w:rsidRDefault="00E17430" w:rsidP="003D0E04">
            <w:pPr>
              <w:spacing w:after="0" w:line="240" w:lineRule="auto"/>
              <w:jc w:val="center"/>
              <w:rPr>
                <w:rFonts w:ascii="Times New Roman" w:hAnsi="Times New Roman"/>
              </w:rPr>
            </w:pPr>
          </w:p>
        </w:tc>
        <w:tc>
          <w:tcPr>
            <w:tcW w:w="1234" w:type="dxa"/>
            <w:tcBorders>
              <w:top w:val="nil"/>
              <w:left w:val="nil"/>
              <w:bottom w:val="single" w:sz="8" w:space="0" w:color="auto"/>
              <w:right w:val="single" w:sz="8" w:space="0" w:color="auto"/>
            </w:tcBorders>
            <w:vAlign w:val="center"/>
            <w:hideMark/>
          </w:tcPr>
          <w:p w14:paraId="0797FA03" w14:textId="77777777" w:rsidR="00E17430" w:rsidRPr="007F02A0" w:rsidRDefault="00E17430" w:rsidP="003D0E04">
            <w:pPr>
              <w:spacing w:after="0" w:line="240" w:lineRule="auto"/>
              <w:jc w:val="center"/>
              <w:rPr>
                <w:rFonts w:ascii="Times New Roman" w:hAnsi="Times New Roman"/>
              </w:rPr>
            </w:pPr>
          </w:p>
        </w:tc>
        <w:tc>
          <w:tcPr>
            <w:tcW w:w="1134" w:type="dxa"/>
            <w:tcBorders>
              <w:top w:val="nil"/>
              <w:left w:val="nil"/>
              <w:bottom w:val="single" w:sz="8" w:space="0" w:color="auto"/>
              <w:right w:val="single" w:sz="8" w:space="0" w:color="auto"/>
            </w:tcBorders>
            <w:vAlign w:val="center"/>
            <w:hideMark/>
          </w:tcPr>
          <w:p w14:paraId="6C5EE90E" w14:textId="77777777" w:rsidR="00E17430" w:rsidRPr="007F02A0" w:rsidRDefault="00E17430" w:rsidP="003D0E04">
            <w:pPr>
              <w:spacing w:after="0" w:line="240" w:lineRule="auto"/>
              <w:jc w:val="center"/>
              <w:rPr>
                <w:rFonts w:ascii="Times New Roman" w:hAnsi="Times New Roman"/>
              </w:rPr>
            </w:pPr>
          </w:p>
        </w:tc>
        <w:tc>
          <w:tcPr>
            <w:tcW w:w="1134" w:type="dxa"/>
            <w:tcBorders>
              <w:top w:val="nil"/>
              <w:left w:val="nil"/>
              <w:bottom w:val="single" w:sz="8" w:space="0" w:color="auto"/>
              <w:right w:val="single" w:sz="8" w:space="0" w:color="auto"/>
            </w:tcBorders>
            <w:vAlign w:val="center"/>
            <w:hideMark/>
          </w:tcPr>
          <w:p w14:paraId="101F9F1F"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1</w:t>
            </w:r>
          </w:p>
        </w:tc>
        <w:tc>
          <w:tcPr>
            <w:tcW w:w="553" w:type="dxa"/>
            <w:vAlign w:val="center"/>
            <w:hideMark/>
          </w:tcPr>
          <w:p w14:paraId="2828246E" w14:textId="77777777" w:rsidR="00E17430" w:rsidRPr="007F02A0" w:rsidRDefault="00E17430" w:rsidP="003D0E04">
            <w:pPr>
              <w:spacing w:after="0"/>
              <w:rPr>
                <w:rFonts w:ascii="Times New Roman" w:hAnsi="Times New Roman"/>
              </w:rPr>
            </w:pPr>
          </w:p>
        </w:tc>
      </w:tr>
      <w:tr w:rsidR="00E17430" w:rsidRPr="007F02A0" w14:paraId="3683483D" w14:textId="77777777" w:rsidTr="00EE2800">
        <w:trPr>
          <w:trHeight w:val="20"/>
        </w:trPr>
        <w:tc>
          <w:tcPr>
            <w:tcW w:w="1134"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54B7D896" w14:textId="77777777" w:rsidR="00E17430" w:rsidRPr="007F02A0" w:rsidRDefault="00E17430" w:rsidP="003D0E04">
            <w:pPr>
              <w:spacing w:after="0" w:line="240" w:lineRule="auto"/>
              <w:rPr>
                <w:rFonts w:ascii="Times New Roman" w:hAnsi="Times New Roman"/>
                <w:b/>
                <w:bCs/>
                <w:sz w:val="18"/>
                <w:szCs w:val="18"/>
              </w:rPr>
            </w:pPr>
            <w:r w:rsidRPr="007F02A0">
              <w:rPr>
                <w:rFonts w:ascii="Times New Roman" w:hAnsi="Times New Roman"/>
                <w:b/>
                <w:bCs/>
                <w:sz w:val="18"/>
                <w:szCs w:val="18"/>
              </w:rPr>
              <w:t>ПМ 04</w:t>
            </w:r>
          </w:p>
        </w:tc>
        <w:tc>
          <w:tcPr>
            <w:tcW w:w="4111" w:type="dxa"/>
            <w:gridSpan w:val="2"/>
            <w:tcBorders>
              <w:top w:val="nil"/>
              <w:left w:val="nil"/>
              <w:bottom w:val="single" w:sz="8" w:space="0" w:color="auto"/>
              <w:right w:val="single" w:sz="8" w:space="0" w:color="auto"/>
            </w:tcBorders>
            <w:shd w:val="clear" w:color="auto" w:fill="D9D9D9" w:themeFill="background1" w:themeFillShade="D9"/>
            <w:vAlign w:val="center"/>
            <w:hideMark/>
          </w:tcPr>
          <w:p w14:paraId="2BFCC5D0" w14:textId="77777777" w:rsidR="00E17430" w:rsidRPr="007F02A0" w:rsidRDefault="00E17430" w:rsidP="003D0E04">
            <w:pPr>
              <w:spacing w:after="0" w:line="240" w:lineRule="auto"/>
              <w:rPr>
                <w:rFonts w:ascii="Times New Roman" w:hAnsi="Times New Roman"/>
                <w:b/>
                <w:bCs/>
              </w:rPr>
            </w:pPr>
            <w:r w:rsidRPr="007F02A0">
              <w:rPr>
                <w:rFonts w:ascii="Times New Roman" w:hAnsi="Times New Roman"/>
                <w:b/>
                <w:bCs/>
              </w:rPr>
              <w:t>Оказание медицинской помощи, осуществление сестринского ухода и наблюдения за пациентами при заболеваниях и (или) состояниях</w:t>
            </w:r>
          </w:p>
        </w:tc>
        <w:tc>
          <w:tcPr>
            <w:tcW w:w="878" w:type="dxa"/>
            <w:tcBorders>
              <w:top w:val="nil"/>
              <w:left w:val="nil"/>
              <w:bottom w:val="single" w:sz="8" w:space="0" w:color="auto"/>
              <w:right w:val="single" w:sz="8" w:space="0" w:color="auto"/>
            </w:tcBorders>
            <w:shd w:val="clear" w:color="auto" w:fill="D9D9D9" w:themeFill="background1" w:themeFillShade="D9"/>
            <w:vAlign w:val="center"/>
            <w:hideMark/>
          </w:tcPr>
          <w:p w14:paraId="1B3D95CE"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570</w:t>
            </w:r>
          </w:p>
        </w:tc>
        <w:tc>
          <w:tcPr>
            <w:tcW w:w="730" w:type="dxa"/>
            <w:tcBorders>
              <w:top w:val="nil"/>
              <w:left w:val="nil"/>
              <w:bottom w:val="single" w:sz="8" w:space="0" w:color="auto"/>
              <w:right w:val="single" w:sz="8" w:space="0" w:color="auto"/>
            </w:tcBorders>
            <w:shd w:val="clear" w:color="auto" w:fill="D9D9D9" w:themeFill="background1" w:themeFillShade="D9"/>
            <w:vAlign w:val="center"/>
            <w:hideMark/>
          </w:tcPr>
          <w:p w14:paraId="24A8C020"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430</w:t>
            </w:r>
          </w:p>
        </w:tc>
        <w:tc>
          <w:tcPr>
            <w:tcW w:w="1063" w:type="dxa"/>
            <w:tcBorders>
              <w:top w:val="nil"/>
              <w:left w:val="nil"/>
              <w:bottom w:val="single" w:sz="8" w:space="0" w:color="auto"/>
              <w:right w:val="single" w:sz="8" w:space="0" w:color="auto"/>
            </w:tcBorders>
            <w:shd w:val="clear" w:color="auto" w:fill="D9D9D9" w:themeFill="background1" w:themeFillShade="D9"/>
            <w:vAlign w:val="center"/>
            <w:hideMark/>
          </w:tcPr>
          <w:p w14:paraId="78DF5F9E"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102</w:t>
            </w:r>
          </w:p>
        </w:tc>
        <w:tc>
          <w:tcPr>
            <w:tcW w:w="1440" w:type="dxa"/>
            <w:tcBorders>
              <w:top w:val="nil"/>
              <w:left w:val="nil"/>
              <w:bottom w:val="single" w:sz="8" w:space="0" w:color="auto"/>
              <w:right w:val="single" w:sz="8" w:space="0" w:color="auto"/>
            </w:tcBorders>
            <w:shd w:val="clear" w:color="auto" w:fill="D9D9D9" w:themeFill="background1" w:themeFillShade="D9"/>
            <w:vAlign w:val="center"/>
            <w:hideMark/>
          </w:tcPr>
          <w:p w14:paraId="2C6421FE"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178</w:t>
            </w:r>
          </w:p>
        </w:tc>
        <w:tc>
          <w:tcPr>
            <w:tcW w:w="1120" w:type="dxa"/>
            <w:tcBorders>
              <w:top w:val="nil"/>
              <w:left w:val="nil"/>
              <w:bottom w:val="single" w:sz="8" w:space="0" w:color="auto"/>
              <w:right w:val="nil"/>
            </w:tcBorders>
            <w:shd w:val="clear" w:color="auto" w:fill="D9D9D9" w:themeFill="background1" w:themeFillShade="D9"/>
            <w:vAlign w:val="center"/>
            <w:hideMark/>
          </w:tcPr>
          <w:p w14:paraId="1878CED7"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252</w:t>
            </w:r>
          </w:p>
        </w:tc>
        <w:tc>
          <w:tcPr>
            <w:tcW w:w="1331"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6DA3BF1B"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20</w:t>
            </w:r>
          </w:p>
        </w:tc>
        <w:tc>
          <w:tcPr>
            <w:tcW w:w="1234" w:type="dxa"/>
            <w:tcBorders>
              <w:top w:val="nil"/>
              <w:left w:val="nil"/>
              <w:bottom w:val="single" w:sz="8" w:space="0" w:color="auto"/>
              <w:right w:val="single" w:sz="8" w:space="0" w:color="auto"/>
            </w:tcBorders>
            <w:shd w:val="clear" w:color="auto" w:fill="D9D9D9" w:themeFill="background1" w:themeFillShade="D9"/>
            <w:vAlign w:val="center"/>
            <w:hideMark/>
          </w:tcPr>
          <w:p w14:paraId="3DE76712" w14:textId="77777777" w:rsidR="00E17430" w:rsidRPr="007F02A0" w:rsidRDefault="00E17430" w:rsidP="003D0E04">
            <w:pPr>
              <w:spacing w:after="0" w:line="240" w:lineRule="auto"/>
              <w:jc w:val="center"/>
              <w:rPr>
                <w:rFonts w:ascii="Times New Roman" w:hAnsi="Times New Roman"/>
                <w:b/>
                <w:bCs/>
              </w:rPr>
            </w:pPr>
          </w:p>
        </w:tc>
        <w:tc>
          <w:tcPr>
            <w:tcW w:w="1134" w:type="dxa"/>
            <w:tcBorders>
              <w:top w:val="nil"/>
              <w:left w:val="nil"/>
              <w:bottom w:val="single" w:sz="8" w:space="0" w:color="auto"/>
              <w:right w:val="single" w:sz="8" w:space="0" w:color="auto"/>
            </w:tcBorders>
            <w:shd w:val="clear" w:color="auto" w:fill="D9D9D9" w:themeFill="background1" w:themeFillShade="D9"/>
            <w:vAlign w:val="center"/>
            <w:hideMark/>
          </w:tcPr>
          <w:p w14:paraId="7169E58B"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18</w:t>
            </w:r>
          </w:p>
        </w:tc>
        <w:tc>
          <w:tcPr>
            <w:tcW w:w="1134" w:type="dxa"/>
            <w:tcBorders>
              <w:top w:val="nil"/>
              <w:left w:val="nil"/>
              <w:bottom w:val="single" w:sz="8" w:space="0" w:color="auto"/>
              <w:right w:val="single" w:sz="8" w:space="0" w:color="auto"/>
            </w:tcBorders>
            <w:shd w:val="clear" w:color="auto" w:fill="D9D9D9" w:themeFill="background1" w:themeFillShade="D9"/>
            <w:vAlign w:val="center"/>
            <w:hideMark/>
          </w:tcPr>
          <w:p w14:paraId="0697F4B2" w14:textId="77777777" w:rsidR="00E17430" w:rsidRPr="007F02A0" w:rsidRDefault="00E17430" w:rsidP="003D0E04">
            <w:pPr>
              <w:spacing w:after="0" w:line="240" w:lineRule="auto"/>
              <w:jc w:val="center"/>
              <w:rPr>
                <w:rFonts w:ascii="Times New Roman" w:hAnsi="Times New Roman"/>
                <w:b/>
                <w:bCs/>
              </w:rPr>
            </w:pPr>
          </w:p>
        </w:tc>
        <w:tc>
          <w:tcPr>
            <w:tcW w:w="553" w:type="dxa"/>
            <w:vAlign w:val="center"/>
            <w:hideMark/>
          </w:tcPr>
          <w:p w14:paraId="0E92F30F" w14:textId="77777777" w:rsidR="00E17430" w:rsidRPr="007F02A0" w:rsidRDefault="00E17430" w:rsidP="003D0E04">
            <w:pPr>
              <w:spacing w:after="0"/>
              <w:rPr>
                <w:rFonts w:ascii="Times New Roman" w:hAnsi="Times New Roman"/>
                <w:b/>
                <w:bCs/>
              </w:rPr>
            </w:pPr>
          </w:p>
        </w:tc>
      </w:tr>
      <w:tr w:rsidR="00E17430" w:rsidRPr="007F02A0" w14:paraId="1483AD99" w14:textId="77777777" w:rsidTr="00EE2800">
        <w:trPr>
          <w:trHeight w:val="20"/>
        </w:trPr>
        <w:tc>
          <w:tcPr>
            <w:tcW w:w="1134" w:type="dxa"/>
            <w:tcBorders>
              <w:top w:val="nil"/>
              <w:left w:val="single" w:sz="8" w:space="0" w:color="auto"/>
              <w:bottom w:val="single" w:sz="8" w:space="0" w:color="auto"/>
              <w:right w:val="single" w:sz="8" w:space="0" w:color="auto"/>
            </w:tcBorders>
            <w:vAlign w:val="center"/>
            <w:hideMark/>
          </w:tcPr>
          <w:p w14:paraId="65771211" w14:textId="77777777" w:rsidR="00E17430" w:rsidRPr="007F02A0" w:rsidRDefault="00E17430" w:rsidP="003D0E04">
            <w:pPr>
              <w:spacing w:after="0" w:line="240" w:lineRule="auto"/>
              <w:rPr>
                <w:rFonts w:ascii="Times New Roman" w:hAnsi="Times New Roman"/>
                <w:sz w:val="18"/>
                <w:szCs w:val="18"/>
              </w:rPr>
            </w:pPr>
            <w:r w:rsidRPr="007F02A0">
              <w:rPr>
                <w:rFonts w:ascii="Times New Roman" w:hAnsi="Times New Roman"/>
                <w:sz w:val="18"/>
                <w:szCs w:val="18"/>
              </w:rPr>
              <w:t>МДК 04.01</w:t>
            </w:r>
          </w:p>
        </w:tc>
        <w:tc>
          <w:tcPr>
            <w:tcW w:w="4111" w:type="dxa"/>
            <w:gridSpan w:val="2"/>
            <w:tcBorders>
              <w:top w:val="nil"/>
              <w:left w:val="nil"/>
              <w:bottom w:val="single" w:sz="8" w:space="0" w:color="auto"/>
              <w:right w:val="single" w:sz="8" w:space="0" w:color="auto"/>
            </w:tcBorders>
            <w:vAlign w:val="center"/>
            <w:hideMark/>
          </w:tcPr>
          <w:p w14:paraId="23FD0213" w14:textId="77777777" w:rsidR="00E17430" w:rsidRPr="007F02A0" w:rsidRDefault="00E17430" w:rsidP="003D0E04">
            <w:pPr>
              <w:spacing w:after="0" w:line="240" w:lineRule="auto"/>
              <w:rPr>
                <w:rFonts w:ascii="Times New Roman" w:hAnsi="Times New Roman"/>
              </w:rPr>
            </w:pPr>
            <w:r w:rsidRPr="007F02A0">
              <w:rPr>
                <w:rFonts w:ascii="Times New Roman" w:hAnsi="Times New Roman"/>
              </w:rPr>
              <w:t>Общий уход за пациентами</w:t>
            </w:r>
          </w:p>
        </w:tc>
        <w:tc>
          <w:tcPr>
            <w:tcW w:w="878" w:type="dxa"/>
            <w:tcBorders>
              <w:top w:val="nil"/>
              <w:left w:val="nil"/>
              <w:bottom w:val="single" w:sz="8" w:space="0" w:color="auto"/>
              <w:right w:val="single" w:sz="8" w:space="0" w:color="auto"/>
            </w:tcBorders>
            <w:vAlign w:val="center"/>
            <w:hideMark/>
          </w:tcPr>
          <w:p w14:paraId="3C455BF5"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80</w:t>
            </w:r>
          </w:p>
        </w:tc>
        <w:tc>
          <w:tcPr>
            <w:tcW w:w="730" w:type="dxa"/>
            <w:tcBorders>
              <w:top w:val="nil"/>
              <w:left w:val="nil"/>
              <w:bottom w:val="single" w:sz="8" w:space="0" w:color="auto"/>
              <w:right w:val="single" w:sz="8" w:space="0" w:color="auto"/>
            </w:tcBorders>
            <w:vAlign w:val="center"/>
            <w:hideMark/>
          </w:tcPr>
          <w:p w14:paraId="4BE5A3AA"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64</w:t>
            </w:r>
          </w:p>
        </w:tc>
        <w:tc>
          <w:tcPr>
            <w:tcW w:w="1063" w:type="dxa"/>
            <w:tcBorders>
              <w:top w:val="nil"/>
              <w:left w:val="nil"/>
              <w:bottom w:val="single" w:sz="8" w:space="0" w:color="auto"/>
              <w:right w:val="single" w:sz="8" w:space="0" w:color="auto"/>
            </w:tcBorders>
            <w:vAlign w:val="center"/>
            <w:hideMark/>
          </w:tcPr>
          <w:p w14:paraId="43C48C8C"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16</w:t>
            </w:r>
          </w:p>
        </w:tc>
        <w:tc>
          <w:tcPr>
            <w:tcW w:w="1440" w:type="dxa"/>
            <w:tcBorders>
              <w:top w:val="nil"/>
              <w:left w:val="nil"/>
              <w:bottom w:val="single" w:sz="8" w:space="0" w:color="auto"/>
              <w:right w:val="single" w:sz="8" w:space="0" w:color="auto"/>
            </w:tcBorders>
            <w:vAlign w:val="center"/>
            <w:hideMark/>
          </w:tcPr>
          <w:p w14:paraId="66509DE4"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64</w:t>
            </w:r>
          </w:p>
        </w:tc>
        <w:tc>
          <w:tcPr>
            <w:tcW w:w="1120" w:type="dxa"/>
            <w:tcBorders>
              <w:top w:val="nil"/>
              <w:left w:val="nil"/>
              <w:bottom w:val="single" w:sz="8" w:space="0" w:color="auto"/>
              <w:right w:val="nil"/>
            </w:tcBorders>
            <w:vAlign w:val="center"/>
            <w:hideMark/>
          </w:tcPr>
          <w:p w14:paraId="3DC61529" w14:textId="77777777" w:rsidR="00E17430" w:rsidRPr="007F02A0" w:rsidRDefault="00E17430" w:rsidP="003D0E04">
            <w:pPr>
              <w:spacing w:after="0" w:line="240" w:lineRule="auto"/>
              <w:jc w:val="center"/>
              <w:rPr>
                <w:rFonts w:ascii="Times New Roman" w:hAnsi="Times New Roman"/>
              </w:rPr>
            </w:pPr>
          </w:p>
        </w:tc>
        <w:tc>
          <w:tcPr>
            <w:tcW w:w="1331" w:type="dxa"/>
            <w:gridSpan w:val="2"/>
            <w:tcBorders>
              <w:top w:val="single" w:sz="8" w:space="0" w:color="auto"/>
              <w:left w:val="single" w:sz="8" w:space="0" w:color="auto"/>
              <w:bottom w:val="single" w:sz="8" w:space="0" w:color="auto"/>
              <w:right w:val="single" w:sz="8" w:space="0" w:color="000000"/>
            </w:tcBorders>
            <w:vAlign w:val="center"/>
            <w:hideMark/>
          </w:tcPr>
          <w:p w14:paraId="73269DDC" w14:textId="77777777" w:rsidR="00E17430" w:rsidRPr="007F02A0" w:rsidRDefault="00E17430" w:rsidP="003D0E04">
            <w:pPr>
              <w:spacing w:after="0" w:line="240" w:lineRule="auto"/>
              <w:jc w:val="center"/>
              <w:rPr>
                <w:rFonts w:ascii="Times New Roman" w:hAnsi="Times New Roman"/>
              </w:rPr>
            </w:pPr>
          </w:p>
        </w:tc>
        <w:tc>
          <w:tcPr>
            <w:tcW w:w="1234" w:type="dxa"/>
            <w:tcBorders>
              <w:top w:val="nil"/>
              <w:left w:val="nil"/>
              <w:bottom w:val="single" w:sz="8" w:space="0" w:color="auto"/>
              <w:right w:val="single" w:sz="8" w:space="0" w:color="auto"/>
            </w:tcBorders>
            <w:vAlign w:val="center"/>
            <w:hideMark/>
          </w:tcPr>
          <w:p w14:paraId="2B82E434" w14:textId="77777777" w:rsidR="00E17430" w:rsidRPr="007F02A0" w:rsidRDefault="00E17430" w:rsidP="003D0E04">
            <w:pPr>
              <w:spacing w:after="0" w:line="240" w:lineRule="auto"/>
              <w:jc w:val="center"/>
              <w:rPr>
                <w:rFonts w:ascii="Times New Roman" w:hAnsi="Times New Roman"/>
              </w:rPr>
            </w:pPr>
          </w:p>
        </w:tc>
        <w:tc>
          <w:tcPr>
            <w:tcW w:w="1134" w:type="dxa"/>
            <w:tcBorders>
              <w:top w:val="nil"/>
              <w:left w:val="nil"/>
              <w:bottom w:val="single" w:sz="8" w:space="0" w:color="auto"/>
              <w:right w:val="single" w:sz="8" w:space="0" w:color="auto"/>
            </w:tcBorders>
            <w:vAlign w:val="center"/>
            <w:hideMark/>
          </w:tcPr>
          <w:p w14:paraId="57796C4A" w14:textId="77777777" w:rsidR="00E17430" w:rsidRPr="007F02A0" w:rsidRDefault="00E17430" w:rsidP="003D0E04">
            <w:pPr>
              <w:spacing w:after="0" w:line="240" w:lineRule="auto"/>
              <w:jc w:val="center"/>
              <w:rPr>
                <w:rFonts w:ascii="Times New Roman" w:hAnsi="Times New Roman"/>
              </w:rPr>
            </w:pPr>
          </w:p>
        </w:tc>
        <w:tc>
          <w:tcPr>
            <w:tcW w:w="1134" w:type="dxa"/>
            <w:tcBorders>
              <w:top w:val="nil"/>
              <w:left w:val="nil"/>
              <w:bottom w:val="single" w:sz="8" w:space="0" w:color="auto"/>
              <w:right w:val="single" w:sz="8" w:space="0" w:color="auto"/>
            </w:tcBorders>
            <w:vAlign w:val="center"/>
            <w:hideMark/>
          </w:tcPr>
          <w:p w14:paraId="683C4512"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1</w:t>
            </w:r>
          </w:p>
        </w:tc>
        <w:tc>
          <w:tcPr>
            <w:tcW w:w="553" w:type="dxa"/>
            <w:vAlign w:val="center"/>
            <w:hideMark/>
          </w:tcPr>
          <w:p w14:paraId="6B32BCD8" w14:textId="77777777" w:rsidR="00E17430" w:rsidRPr="007F02A0" w:rsidRDefault="00E17430" w:rsidP="003D0E04">
            <w:pPr>
              <w:spacing w:after="0"/>
              <w:rPr>
                <w:rFonts w:ascii="Times New Roman" w:hAnsi="Times New Roman"/>
              </w:rPr>
            </w:pPr>
          </w:p>
        </w:tc>
      </w:tr>
      <w:tr w:rsidR="00E17430" w:rsidRPr="007F02A0" w14:paraId="0C3D1A56" w14:textId="77777777" w:rsidTr="00EE2800">
        <w:trPr>
          <w:trHeight w:val="20"/>
        </w:trPr>
        <w:tc>
          <w:tcPr>
            <w:tcW w:w="1134" w:type="dxa"/>
            <w:tcBorders>
              <w:top w:val="nil"/>
              <w:left w:val="single" w:sz="8" w:space="0" w:color="auto"/>
              <w:bottom w:val="single" w:sz="8" w:space="0" w:color="auto"/>
              <w:right w:val="single" w:sz="8" w:space="0" w:color="auto"/>
            </w:tcBorders>
            <w:vAlign w:val="center"/>
            <w:hideMark/>
          </w:tcPr>
          <w:p w14:paraId="1AA77544" w14:textId="77777777" w:rsidR="00E17430" w:rsidRPr="007F02A0" w:rsidRDefault="00E17430" w:rsidP="003D0E04">
            <w:pPr>
              <w:spacing w:after="0" w:line="240" w:lineRule="auto"/>
              <w:rPr>
                <w:rFonts w:ascii="Times New Roman" w:hAnsi="Times New Roman"/>
                <w:sz w:val="18"/>
                <w:szCs w:val="18"/>
              </w:rPr>
            </w:pPr>
            <w:r w:rsidRPr="007F02A0">
              <w:rPr>
                <w:rFonts w:ascii="Times New Roman" w:hAnsi="Times New Roman"/>
                <w:sz w:val="18"/>
                <w:szCs w:val="18"/>
              </w:rPr>
              <w:lastRenderedPageBreak/>
              <w:t>МДК 04.02</w:t>
            </w:r>
          </w:p>
        </w:tc>
        <w:tc>
          <w:tcPr>
            <w:tcW w:w="4111" w:type="dxa"/>
            <w:gridSpan w:val="2"/>
            <w:tcBorders>
              <w:top w:val="nil"/>
              <w:left w:val="nil"/>
              <w:bottom w:val="single" w:sz="8" w:space="0" w:color="auto"/>
              <w:right w:val="single" w:sz="8" w:space="0" w:color="auto"/>
            </w:tcBorders>
            <w:vAlign w:val="center"/>
            <w:hideMark/>
          </w:tcPr>
          <w:p w14:paraId="254A6B66" w14:textId="77777777" w:rsidR="00E17430" w:rsidRPr="007F02A0" w:rsidRDefault="00E17430" w:rsidP="003D0E04">
            <w:pPr>
              <w:spacing w:after="0" w:line="240" w:lineRule="auto"/>
              <w:rPr>
                <w:rFonts w:ascii="Times New Roman" w:hAnsi="Times New Roman"/>
              </w:rPr>
            </w:pPr>
            <w:r w:rsidRPr="007F02A0">
              <w:rPr>
                <w:rFonts w:ascii="Times New Roman" w:hAnsi="Times New Roman"/>
              </w:rPr>
              <w:t>Сестринский уход и реабилитация пациентов терапевтического профиля разных возрастных групп</w:t>
            </w:r>
          </w:p>
        </w:tc>
        <w:tc>
          <w:tcPr>
            <w:tcW w:w="878" w:type="dxa"/>
            <w:tcBorders>
              <w:top w:val="nil"/>
              <w:left w:val="nil"/>
              <w:bottom w:val="single" w:sz="8" w:space="0" w:color="auto"/>
              <w:right w:val="single" w:sz="8" w:space="0" w:color="auto"/>
            </w:tcBorders>
            <w:vAlign w:val="center"/>
            <w:hideMark/>
          </w:tcPr>
          <w:p w14:paraId="3306FCA6"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154</w:t>
            </w:r>
          </w:p>
        </w:tc>
        <w:tc>
          <w:tcPr>
            <w:tcW w:w="730" w:type="dxa"/>
            <w:tcBorders>
              <w:top w:val="nil"/>
              <w:left w:val="nil"/>
              <w:bottom w:val="single" w:sz="8" w:space="0" w:color="auto"/>
              <w:right w:val="single" w:sz="8" w:space="0" w:color="auto"/>
            </w:tcBorders>
            <w:vAlign w:val="center"/>
            <w:hideMark/>
          </w:tcPr>
          <w:p w14:paraId="2E1748EB"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78</w:t>
            </w:r>
          </w:p>
        </w:tc>
        <w:tc>
          <w:tcPr>
            <w:tcW w:w="1063" w:type="dxa"/>
            <w:tcBorders>
              <w:top w:val="nil"/>
              <w:left w:val="nil"/>
              <w:bottom w:val="single" w:sz="8" w:space="0" w:color="auto"/>
              <w:right w:val="single" w:sz="8" w:space="0" w:color="auto"/>
            </w:tcBorders>
            <w:vAlign w:val="center"/>
            <w:hideMark/>
          </w:tcPr>
          <w:p w14:paraId="4E552654"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66</w:t>
            </w:r>
          </w:p>
        </w:tc>
        <w:tc>
          <w:tcPr>
            <w:tcW w:w="1440" w:type="dxa"/>
            <w:tcBorders>
              <w:top w:val="nil"/>
              <w:left w:val="nil"/>
              <w:bottom w:val="single" w:sz="8" w:space="0" w:color="auto"/>
              <w:right w:val="single" w:sz="8" w:space="0" w:color="auto"/>
            </w:tcBorders>
            <w:vAlign w:val="center"/>
            <w:hideMark/>
          </w:tcPr>
          <w:p w14:paraId="33AC3EE1"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78</w:t>
            </w:r>
          </w:p>
        </w:tc>
        <w:tc>
          <w:tcPr>
            <w:tcW w:w="1120" w:type="dxa"/>
            <w:tcBorders>
              <w:top w:val="nil"/>
              <w:left w:val="nil"/>
              <w:bottom w:val="single" w:sz="8" w:space="0" w:color="auto"/>
              <w:right w:val="nil"/>
            </w:tcBorders>
            <w:vAlign w:val="center"/>
            <w:hideMark/>
          </w:tcPr>
          <w:p w14:paraId="71F519D3" w14:textId="77777777" w:rsidR="00E17430" w:rsidRPr="007F02A0" w:rsidRDefault="00E17430" w:rsidP="003D0E04">
            <w:pPr>
              <w:spacing w:after="0" w:line="240" w:lineRule="auto"/>
              <w:jc w:val="center"/>
              <w:rPr>
                <w:rFonts w:ascii="Times New Roman" w:hAnsi="Times New Roman"/>
              </w:rPr>
            </w:pPr>
          </w:p>
        </w:tc>
        <w:tc>
          <w:tcPr>
            <w:tcW w:w="1331" w:type="dxa"/>
            <w:gridSpan w:val="2"/>
            <w:tcBorders>
              <w:top w:val="single" w:sz="8" w:space="0" w:color="auto"/>
              <w:left w:val="single" w:sz="8" w:space="0" w:color="auto"/>
              <w:bottom w:val="single" w:sz="8" w:space="0" w:color="auto"/>
              <w:right w:val="single" w:sz="8" w:space="0" w:color="000000"/>
            </w:tcBorders>
            <w:vAlign w:val="center"/>
            <w:hideMark/>
          </w:tcPr>
          <w:p w14:paraId="62EC968E"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10</w:t>
            </w:r>
          </w:p>
        </w:tc>
        <w:tc>
          <w:tcPr>
            <w:tcW w:w="1234" w:type="dxa"/>
            <w:tcBorders>
              <w:top w:val="nil"/>
              <w:left w:val="nil"/>
              <w:bottom w:val="single" w:sz="8" w:space="0" w:color="auto"/>
              <w:right w:val="single" w:sz="8" w:space="0" w:color="auto"/>
            </w:tcBorders>
            <w:vAlign w:val="center"/>
            <w:hideMark/>
          </w:tcPr>
          <w:p w14:paraId="2958BCCC" w14:textId="77777777" w:rsidR="00E17430" w:rsidRPr="007F02A0" w:rsidRDefault="00E17430" w:rsidP="003D0E04">
            <w:pPr>
              <w:spacing w:after="0" w:line="240" w:lineRule="auto"/>
              <w:jc w:val="center"/>
              <w:rPr>
                <w:rFonts w:ascii="Times New Roman" w:hAnsi="Times New Roman"/>
              </w:rPr>
            </w:pPr>
          </w:p>
        </w:tc>
        <w:tc>
          <w:tcPr>
            <w:tcW w:w="1134" w:type="dxa"/>
            <w:tcBorders>
              <w:top w:val="nil"/>
              <w:left w:val="nil"/>
              <w:bottom w:val="single" w:sz="8" w:space="0" w:color="auto"/>
              <w:right w:val="single" w:sz="8" w:space="0" w:color="auto"/>
            </w:tcBorders>
            <w:vAlign w:val="center"/>
            <w:hideMark/>
          </w:tcPr>
          <w:p w14:paraId="4C4FB793" w14:textId="77777777" w:rsidR="00E17430" w:rsidRPr="007F02A0" w:rsidRDefault="00E17430" w:rsidP="003D0E04">
            <w:pPr>
              <w:spacing w:after="0" w:line="240" w:lineRule="auto"/>
              <w:jc w:val="center"/>
              <w:rPr>
                <w:rFonts w:ascii="Times New Roman" w:hAnsi="Times New Roman"/>
              </w:rPr>
            </w:pPr>
          </w:p>
        </w:tc>
        <w:tc>
          <w:tcPr>
            <w:tcW w:w="1134" w:type="dxa"/>
            <w:tcBorders>
              <w:top w:val="nil"/>
              <w:left w:val="nil"/>
              <w:bottom w:val="single" w:sz="8" w:space="0" w:color="auto"/>
              <w:right w:val="single" w:sz="8" w:space="0" w:color="auto"/>
            </w:tcBorders>
            <w:vAlign w:val="center"/>
            <w:hideMark/>
          </w:tcPr>
          <w:p w14:paraId="29425799"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1,2</w:t>
            </w:r>
          </w:p>
        </w:tc>
        <w:tc>
          <w:tcPr>
            <w:tcW w:w="553" w:type="dxa"/>
            <w:vAlign w:val="center"/>
            <w:hideMark/>
          </w:tcPr>
          <w:p w14:paraId="71275036" w14:textId="77777777" w:rsidR="00E17430" w:rsidRPr="007F02A0" w:rsidRDefault="00E17430" w:rsidP="003D0E04">
            <w:pPr>
              <w:spacing w:after="0"/>
              <w:rPr>
                <w:rFonts w:ascii="Times New Roman" w:hAnsi="Times New Roman"/>
              </w:rPr>
            </w:pPr>
          </w:p>
        </w:tc>
      </w:tr>
      <w:tr w:rsidR="00E17430" w:rsidRPr="007F02A0" w14:paraId="4FA3E8E9" w14:textId="77777777" w:rsidTr="00EE2800">
        <w:trPr>
          <w:trHeight w:val="20"/>
        </w:trPr>
        <w:tc>
          <w:tcPr>
            <w:tcW w:w="1134" w:type="dxa"/>
            <w:tcBorders>
              <w:top w:val="nil"/>
              <w:left w:val="single" w:sz="8" w:space="0" w:color="auto"/>
              <w:bottom w:val="single" w:sz="8" w:space="0" w:color="auto"/>
              <w:right w:val="single" w:sz="8" w:space="0" w:color="auto"/>
            </w:tcBorders>
            <w:vAlign w:val="center"/>
            <w:hideMark/>
          </w:tcPr>
          <w:p w14:paraId="1F280C51" w14:textId="77777777" w:rsidR="00E17430" w:rsidRPr="007F02A0" w:rsidRDefault="00E17430" w:rsidP="003D0E04">
            <w:pPr>
              <w:spacing w:after="0" w:line="240" w:lineRule="auto"/>
              <w:rPr>
                <w:rFonts w:ascii="Times New Roman" w:hAnsi="Times New Roman"/>
                <w:sz w:val="18"/>
                <w:szCs w:val="18"/>
              </w:rPr>
            </w:pPr>
            <w:r w:rsidRPr="007F02A0">
              <w:rPr>
                <w:rFonts w:ascii="Times New Roman" w:hAnsi="Times New Roman"/>
                <w:sz w:val="18"/>
                <w:szCs w:val="18"/>
              </w:rPr>
              <w:t>МДК 04.03</w:t>
            </w:r>
          </w:p>
        </w:tc>
        <w:tc>
          <w:tcPr>
            <w:tcW w:w="4111" w:type="dxa"/>
            <w:gridSpan w:val="2"/>
            <w:tcBorders>
              <w:top w:val="nil"/>
              <w:left w:val="nil"/>
              <w:bottom w:val="single" w:sz="8" w:space="0" w:color="auto"/>
              <w:right w:val="single" w:sz="8" w:space="0" w:color="auto"/>
            </w:tcBorders>
            <w:vAlign w:val="center"/>
            <w:hideMark/>
          </w:tcPr>
          <w:p w14:paraId="5E6D464E" w14:textId="77777777" w:rsidR="00E17430" w:rsidRPr="007F02A0" w:rsidRDefault="00E17430" w:rsidP="003D0E04">
            <w:pPr>
              <w:spacing w:after="0" w:line="240" w:lineRule="auto"/>
              <w:rPr>
                <w:rFonts w:ascii="Times New Roman" w:hAnsi="Times New Roman"/>
              </w:rPr>
            </w:pPr>
            <w:r w:rsidRPr="007F02A0">
              <w:rPr>
                <w:rFonts w:ascii="Times New Roman" w:hAnsi="Times New Roman"/>
              </w:rPr>
              <w:t>Сестринский уход за пациентами хирургического профиля</w:t>
            </w:r>
          </w:p>
        </w:tc>
        <w:tc>
          <w:tcPr>
            <w:tcW w:w="878" w:type="dxa"/>
            <w:tcBorders>
              <w:top w:val="nil"/>
              <w:left w:val="nil"/>
              <w:bottom w:val="single" w:sz="8" w:space="0" w:color="auto"/>
              <w:right w:val="single" w:sz="8" w:space="0" w:color="auto"/>
            </w:tcBorders>
            <w:vAlign w:val="center"/>
            <w:hideMark/>
          </w:tcPr>
          <w:p w14:paraId="212F1819"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66</w:t>
            </w:r>
          </w:p>
        </w:tc>
        <w:tc>
          <w:tcPr>
            <w:tcW w:w="730" w:type="dxa"/>
            <w:tcBorders>
              <w:top w:val="nil"/>
              <w:left w:val="nil"/>
              <w:bottom w:val="single" w:sz="8" w:space="0" w:color="auto"/>
              <w:right w:val="single" w:sz="8" w:space="0" w:color="auto"/>
            </w:tcBorders>
            <w:vAlign w:val="center"/>
            <w:hideMark/>
          </w:tcPr>
          <w:p w14:paraId="26BC30EE"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36</w:t>
            </w:r>
          </w:p>
        </w:tc>
        <w:tc>
          <w:tcPr>
            <w:tcW w:w="1063" w:type="dxa"/>
            <w:tcBorders>
              <w:top w:val="nil"/>
              <w:left w:val="nil"/>
              <w:bottom w:val="single" w:sz="8" w:space="0" w:color="auto"/>
              <w:right w:val="single" w:sz="8" w:space="0" w:color="auto"/>
            </w:tcBorders>
            <w:vAlign w:val="center"/>
            <w:hideMark/>
          </w:tcPr>
          <w:p w14:paraId="1CADD6A1"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20</w:t>
            </w:r>
          </w:p>
        </w:tc>
        <w:tc>
          <w:tcPr>
            <w:tcW w:w="1440" w:type="dxa"/>
            <w:tcBorders>
              <w:top w:val="nil"/>
              <w:left w:val="nil"/>
              <w:bottom w:val="single" w:sz="8" w:space="0" w:color="auto"/>
              <w:right w:val="single" w:sz="8" w:space="0" w:color="auto"/>
            </w:tcBorders>
            <w:vAlign w:val="center"/>
            <w:hideMark/>
          </w:tcPr>
          <w:p w14:paraId="540FB2DB"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36</w:t>
            </w:r>
          </w:p>
        </w:tc>
        <w:tc>
          <w:tcPr>
            <w:tcW w:w="1120" w:type="dxa"/>
            <w:tcBorders>
              <w:top w:val="nil"/>
              <w:left w:val="nil"/>
              <w:bottom w:val="single" w:sz="8" w:space="0" w:color="auto"/>
              <w:right w:val="nil"/>
            </w:tcBorders>
            <w:vAlign w:val="center"/>
            <w:hideMark/>
          </w:tcPr>
          <w:p w14:paraId="794D69A0" w14:textId="77777777" w:rsidR="00E17430" w:rsidRPr="007F02A0" w:rsidRDefault="00E17430" w:rsidP="003D0E04">
            <w:pPr>
              <w:spacing w:after="0" w:line="240" w:lineRule="auto"/>
              <w:jc w:val="center"/>
              <w:rPr>
                <w:rFonts w:ascii="Times New Roman" w:hAnsi="Times New Roman"/>
              </w:rPr>
            </w:pPr>
          </w:p>
        </w:tc>
        <w:tc>
          <w:tcPr>
            <w:tcW w:w="1331" w:type="dxa"/>
            <w:gridSpan w:val="2"/>
            <w:tcBorders>
              <w:top w:val="single" w:sz="8" w:space="0" w:color="auto"/>
              <w:left w:val="single" w:sz="8" w:space="0" w:color="auto"/>
              <w:bottom w:val="single" w:sz="8" w:space="0" w:color="auto"/>
              <w:right w:val="single" w:sz="8" w:space="0" w:color="000000"/>
            </w:tcBorders>
            <w:vAlign w:val="center"/>
            <w:hideMark/>
          </w:tcPr>
          <w:p w14:paraId="29DA18CF"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10</w:t>
            </w:r>
          </w:p>
        </w:tc>
        <w:tc>
          <w:tcPr>
            <w:tcW w:w="1234" w:type="dxa"/>
            <w:tcBorders>
              <w:top w:val="nil"/>
              <w:left w:val="nil"/>
              <w:bottom w:val="single" w:sz="8" w:space="0" w:color="auto"/>
              <w:right w:val="single" w:sz="8" w:space="0" w:color="auto"/>
            </w:tcBorders>
            <w:vAlign w:val="center"/>
            <w:hideMark/>
          </w:tcPr>
          <w:p w14:paraId="2EF69671" w14:textId="77777777" w:rsidR="00E17430" w:rsidRPr="007F02A0" w:rsidRDefault="00E17430" w:rsidP="003D0E04">
            <w:pPr>
              <w:spacing w:after="0" w:line="240" w:lineRule="auto"/>
              <w:jc w:val="center"/>
              <w:rPr>
                <w:rFonts w:ascii="Times New Roman" w:hAnsi="Times New Roman"/>
              </w:rPr>
            </w:pPr>
          </w:p>
        </w:tc>
        <w:tc>
          <w:tcPr>
            <w:tcW w:w="1134" w:type="dxa"/>
            <w:tcBorders>
              <w:top w:val="nil"/>
              <w:left w:val="nil"/>
              <w:bottom w:val="single" w:sz="8" w:space="0" w:color="auto"/>
              <w:right w:val="single" w:sz="8" w:space="0" w:color="auto"/>
            </w:tcBorders>
            <w:vAlign w:val="center"/>
            <w:hideMark/>
          </w:tcPr>
          <w:p w14:paraId="44F62D57" w14:textId="77777777" w:rsidR="00E17430" w:rsidRPr="007F02A0" w:rsidRDefault="00E17430" w:rsidP="003D0E04">
            <w:pPr>
              <w:spacing w:after="0" w:line="240" w:lineRule="auto"/>
              <w:jc w:val="center"/>
              <w:rPr>
                <w:rFonts w:ascii="Times New Roman" w:hAnsi="Times New Roman"/>
              </w:rPr>
            </w:pPr>
          </w:p>
        </w:tc>
        <w:tc>
          <w:tcPr>
            <w:tcW w:w="1134" w:type="dxa"/>
            <w:tcBorders>
              <w:top w:val="nil"/>
              <w:left w:val="nil"/>
              <w:bottom w:val="single" w:sz="8" w:space="0" w:color="auto"/>
              <w:right w:val="single" w:sz="8" w:space="0" w:color="auto"/>
            </w:tcBorders>
            <w:vAlign w:val="center"/>
            <w:hideMark/>
          </w:tcPr>
          <w:p w14:paraId="3336369A"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1,2</w:t>
            </w:r>
          </w:p>
        </w:tc>
        <w:tc>
          <w:tcPr>
            <w:tcW w:w="553" w:type="dxa"/>
            <w:vAlign w:val="center"/>
            <w:hideMark/>
          </w:tcPr>
          <w:p w14:paraId="41D97D2C" w14:textId="77777777" w:rsidR="00E17430" w:rsidRPr="007F02A0" w:rsidRDefault="00E17430" w:rsidP="003D0E04">
            <w:pPr>
              <w:spacing w:after="0"/>
              <w:rPr>
                <w:rFonts w:ascii="Times New Roman" w:hAnsi="Times New Roman"/>
              </w:rPr>
            </w:pPr>
          </w:p>
        </w:tc>
      </w:tr>
      <w:tr w:rsidR="00E17430" w:rsidRPr="007F02A0" w14:paraId="257E53F8" w14:textId="77777777" w:rsidTr="00EE2800">
        <w:trPr>
          <w:trHeight w:val="20"/>
        </w:trPr>
        <w:tc>
          <w:tcPr>
            <w:tcW w:w="1134" w:type="dxa"/>
            <w:tcBorders>
              <w:top w:val="nil"/>
              <w:left w:val="single" w:sz="8" w:space="0" w:color="auto"/>
              <w:bottom w:val="single" w:sz="8" w:space="0" w:color="auto"/>
              <w:right w:val="single" w:sz="8" w:space="0" w:color="auto"/>
            </w:tcBorders>
            <w:vAlign w:val="center"/>
            <w:hideMark/>
          </w:tcPr>
          <w:p w14:paraId="5E2B0A02" w14:textId="77777777" w:rsidR="00E17430" w:rsidRPr="007F02A0" w:rsidRDefault="00E17430" w:rsidP="00EE2800">
            <w:pPr>
              <w:spacing w:after="0" w:line="240" w:lineRule="auto"/>
              <w:rPr>
                <w:rFonts w:ascii="Times New Roman" w:hAnsi="Times New Roman"/>
                <w:b/>
                <w:bCs/>
                <w:sz w:val="18"/>
                <w:szCs w:val="18"/>
              </w:rPr>
            </w:pPr>
            <w:r w:rsidRPr="007F02A0">
              <w:rPr>
                <w:rFonts w:ascii="Times New Roman" w:hAnsi="Times New Roman"/>
                <w:b/>
                <w:bCs/>
                <w:sz w:val="18"/>
                <w:szCs w:val="18"/>
              </w:rPr>
              <w:t>УП. 04</w:t>
            </w:r>
          </w:p>
        </w:tc>
        <w:tc>
          <w:tcPr>
            <w:tcW w:w="4111" w:type="dxa"/>
            <w:gridSpan w:val="2"/>
            <w:tcBorders>
              <w:top w:val="nil"/>
              <w:left w:val="nil"/>
              <w:bottom w:val="single" w:sz="4" w:space="0" w:color="auto"/>
              <w:right w:val="single" w:sz="8" w:space="0" w:color="auto"/>
            </w:tcBorders>
            <w:vAlign w:val="center"/>
            <w:hideMark/>
          </w:tcPr>
          <w:p w14:paraId="342BE6FD" w14:textId="77777777" w:rsidR="00E17430" w:rsidRPr="007F02A0" w:rsidRDefault="00E17430" w:rsidP="003D0E04">
            <w:pPr>
              <w:spacing w:after="0" w:line="240" w:lineRule="auto"/>
              <w:rPr>
                <w:rFonts w:ascii="Times New Roman" w:hAnsi="Times New Roman"/>
                <w:b/>
              </w:rPr>
            </w:pPr>
            <w:r w:rsidRPr="007F02A0">
              <w:rPr>
                <w:rFonts w:ascii="Times New Roman" w:hAnsi="Times New Roman"/>
                <w:b/>
              </w:rPr>
              <w:t>Учебная практика</w:t>
            </w:r>
          </w:p>
        </w:tc>
        <w:tc>
          <w:tcPr>
            <w:tcW w:w="878" w:type="dxa"/>
            <w:tcBorders>
              <w:top w:val="nil"/>
              <w:left w:val="nil"/>
              <w:bottom w:val="single" w:sz="4" w:space="0" w:color="auto"/>
              <w:right w:val="single" w:sz="8" w:space="0" w:color="auto"/>
            </w:tcBorders>
            <w:vAlign w:val="center"/>
            <w:hideMark/>
          </w:tcPr>
          <w:p w14:paraId="13493FD8"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144</w:t>
            </w:r>
          </w:p>
        </w:tc>
        <w:tc>
          <w:tcPr>
            <w:tcW w:w="730" w:type="dxa"/>
            <w:tcBorders>
              <w:top w:val="nil"/>
              <w:left w:val="nil"/>
              <w:bottom w:val="single" w:sz="4" w:space="0" w:color="auto"/>
              <w:right w:val="single" w:sz="8" w:space="0" w:color="auto"/>
            </w:tcBorders>
            <w:vAlign w:val="center"/>
            <w:hideMark/>
          </w:tcPr>
          <w:p w14:paraId="7C230354" w14:textId="77777777" w:rsidR="00E17430" w:rsidRPr="007F02A0" w:rsidRDefault="00E17430" w:rsidP="003D0E04">
            <w:pPr>
              <w:spacing w:after="0" w:line="240" w:lineRule="auto"/>
              <w:jc w:val="center"/>
              <w:rPr>
                <w:rFonts w:ascii="Times New Roman" w:hAnsi="Times New Roman"/>
                <w:bCs/>
              </w:rPr>
            </w:pPr>
            <w:r w:rsidRPr="007F02A0">
              <w:rPr>
                <w:rFonts w:ascii="Times New Roman" w:hAnsi="Times New Roman"/>
                <w:bCs/>
              </w:rPr>
              <w:t>144</w:t>
            </w:r>
          </w:p>
        </w:tc>
        <w:tc>
          <w:tcPr>
            <w:tcW w:w="1063" w:type="dxa"/>
            <w:tcBorders>
              <w:top w:val="nil"/>
              <w:left w:val="nil"/>
              <w:bottom w:val="single" w:sz="4" w:space="0" w:color="auto"/>
              <w:right w:val="single" w:sz="8" w:space="0" w:color="auto"/>
            </w:tcBorders>
            <w:vAlign w:val="center"/>
            <w:hideMark/>
          </w:tcPr>
          <w:p w14:paraId="6643A0C1" w14:textId="77777777" w:rsidR="00E17430" w:rsidRPr="007F02A0" w:rsidRDefault="00E17430" w:rsidP="003D0E04">
            <w:pPr>
              <w:spacing w:after="0" w:line="240" w:lineRule="auto"/>
              <w:jc w:val="center"/>
              <w:rPr>
                <w:rFonts w:ascii="Times New Roman" w:hAnsi="Times New Roman"/>
              </w:rPr>
            </w:pPr>
          </w:p>
        </w:tc>
        <w:tc>
          <w:tcPr>
            <w:tcW w:w="1440" w:type="dxa"/>
            <w:tcBorders>
              <w:top w:val="nil"/>
              <w:left w:val="nil"/>
              <w:bottom w:val="single" w:sz="4" w:space="0" w:color="auto"/>
              <w:right w:val="single" w:sz="8" w:space="0" w:color="auto"/>
            </w:tcBorders>
            <w:vAlign w:val="center"/>
            <w:hideMark/>
          </w:tcPr>
          <w:p w14:paraId="4B7AF40A" w14:textId="77777777" w:rsidR="00E17430" w:rsidRPr="007F02A0" w:rsidRDefault="00E17430" w:rsidP="003D0E04">
            <w:pPr>
              <w:spacing w:after="0" w:line="240" w:lineRule="auto"/>
              <w:jc w:val="center"/>
              <w:rPr>
                <w:rFonts w:ascii="Times New Roman" w:hAnsi="Times New Roman"/>
              </w:rPr>
            </w:pPr>
          </w:p>
        </w:tc>
        <w:tc>
          <w:tcPr>
            <w:tcW w:w="1120" w:type="dxa"/>
            <w:tcBorders>
              <w:top w:val="nil"/>
              <w:left w:val="nil"/>
              <w:bottom w:val="single" w:sz="4" w:space="0" w:color="auto"/>
              <w:right w:val="nil"/>
            </w:tcBorders>
            <w:vAlign w:val="center"/>
            <w:hideMark/>
          </w:tcPr>
          <w:p w14:paraId="46F0FB00"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144</w:t>
            </w:r>
          </w:p>
        </w:tc>
        <w:tc>
          <w:tcPr>
            <w:tcW w:w="1331" w:type="dxa"/>
            <w:gridSpan w:val="2"/>
            <w:tcBorders>
              <w:top w:val="single" w:sz="8" w:space="0" w:color="auto"/>
              <w:left w:val="single" w:sz="8" w:space="0" w:color="auto"/>
              <w:bottom w:val="single" w:sz="4" w:space="0" w:color="auto"/>
              <w:right w:val="single" w:sz="8" w:space="0" w:color="000000"/>
            </w:tcBorders>
            <w:vAlign w:val="center"/>
            <w:hideMark/>
          </w:tcPr>
          <w:p w14:paraId="25DA00E6" w14:textId="77777777" w:rsidR="00E17430" w:rsidRPr="007F02A0" w:rsidRDefault="00E17430" w:rsidP="003D0E04">
            <w:pPr>
              <w:spacing w:after="0" w:line="240" w:lineRule="auto"/>
              <w:jc w:val="center"/>
              <w:rPr>
                <w:rFonts w:ascii="Times New Roman" w:hAnsi="Times New Roman"/>
              </w:rPr>
            </w:pPr>
          </w:p>
        </w:tc>
        <w:tc>
          <w:tcPr>
            <w:tcW w:w="1234" w:type="dxa"/>
            <w:tcBorders>
              <w:top w:val="nil"/>
              <w:left w:val="nil"/>
              <w:bottom w:val="single" w:sz="4" w:space="0" w:color="auto"/>
              <w:right w:val="single" w:sz="8" w:space="0" w:color="auto"/>
            </w:tcBorders>
            <w:vAlign w:val="center"/>
            <w:hideMark/>
          </w:tcPr>
          <w:p w14:paraId="37613F7D" w14:textId="77777777" w:rsidR="00E17430" w:rsidRPr="007F02A0" w:rsidRDefault="00E17430" w:rsidP="003D0E04">
            <w:pPr>
              <w:spacing w:after="0" w:line="240" w:lineRule="auto"/>
              <w:jc w:val="center"/>
              <w:rPr>
                <w:rFonts w:ascii="Times New Roman" w:hAnsi="Times New Roman"/>
              </w:rPr>
            </w:pPr>
          </w:p>
        </w:tc>
        <w:tc>
          <w:tcPr>
            <w:tcW w:w="1134" w:type="dxa"/>
            <w:tcBorders>
              <w:top w:val="nil"/>
              <w:left w:val="nil"/>
              <w:bottom w:val="single" w:sz="4" w:space="0" w:color="auto"/>
              <w:right w:val="single" w:sz="8" w:space="0" w:color="auto"/>
            </w:tcBorders>
            <w:vAlign w:val="center"/>
            <w:hideMark/>
          </w:tcPr>
          <w:p w14:paraId="28CD6046" w14:textId="77777777" w:rsidR="00E17430" w:rsidRPr="007F02A0" w:rsidRDefault="00E17430" w:rsidP="003D0E04">
            <w:pPr>
              <w:spacing w:after="0" w:line="240" w:lineRule="auto"/>
              <w:jc w:val="center"/>
              <w:rPr>
                <w:rFonts w:ascii="Times New Roman" w:hAnsi="Times New Roman"/>
              </w:rPr>
            </w:pPr>
          </w:p>
        </w:tc>
        <w:tc>
          <w:tcPr>
            <w:tcW w:w="1134" w:type="dxa"/>
            <w:tcBorders>
              <w:top w:val="nil"/>
              <w:left w:val="nil"/>
              <w:bottom w:val="single" w:sz="4" w:space="0" w:color="auto"/>
              <w:right w:val="single" w:sz="8" w:space="0" w:color="auto"/>
            </w:tcBorders>
            <w:vAlign w:val="center"/>
            <w:hideMark/>
          </w:tcPr>
          <w:p w14:paraId="69F32A4E"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1,2</w:t>
            </w:r>
          </w:p>
        </w:tc>
        <w:tc>
          <w:tcPr>
            <w:tcW w:w="553" w:type="dxa"/>
            <w:vAlign w:val="center"/>
            <w:hideMark/>
          </w:tcPr>
          <w:p w14:paraId="30AADA1D" w14:textId="77777777" w:rsidR="00E17430" w:rsidRPr="007F02A0" w:rsidRDefault="00E17430" w:rsidP="003D0E04">
            <w:pPr>
              <w:spacing w:after="0"/>
              <w:rPr>
                <w:rFonts w:ascii="Times New Roman" w:hAnsi="Times New Roman"/>
              </w:rPr>
            </w:pPr>
          </w:p>
        </w:tc>
      </w:tr>
      <w:tr w:rsidR="00E17430" w:rsidRPr="007F02A0" w14:paraId="10E652BF" w14:textId="77777777" w:rsidTr="00EE2800">
        <w:trPr>
          <w:trHeight w:val="128"/>
        </w:trPr>
        <w:tc>
          <w:tcPr>
            <w:tcW w:w="1134" w:type="dxa"/>
            <w:tcBorders>
              <w:top w:val="nil"/>
              <w:left w:val="single" w:sz="8" w:space="0" w:color="auto"/>
              <w:bottom w:val="single" w:sz="8" w:space="0" w:color="auto"/>
              <w:right w:val="single" w:sz="4" w:space="0" w:color="auto"/>
            </w:tcBorders>
            <w:vAlign w:val="center"/>
            <w:hideMark/>
          </w:tcPr>
          <w:p w14:paraId="7A6804DE" w14:textId="77777777" w:rsidR="00E17430" w:rsidRPr="007F02A0" w:rsidRDefault="00E17430" w:rsidP="00EE2800">
            <w:pPr>
              <w:spacing w:after="0" w:line="240" w:lineRule="auto"/>
              <w:rPr>
                <w:rFonts w:ascii="Times New Roman" w:hAnsi="Times New Roman"/>
                <w:b/>
                <w:bCs/>
                <w:sz w:val="18"/>
                <w:szCs w:val="18"/>
              </w:rPr>
            </w:pPr>
            <w:r w:rsidRPr="007F02A0">
              <w:rPr>
                <w:rFonts w:ascii="Times New Roman" w:hAnsi="Times New Roman"/>
                <w:b/>
                <w:bCs/>
                <w:sz w:val="18"/>
                <w:szCs w:val="18"/>
              </w:rPr>
              <w:t>ПП. 04</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038FA633" w14:textId="77777777" w:rsidR="00E17430" w:rsidRPr="007F02A0" w:rsidRDefault="00E17430" w:rsidP="003D0E04">
            <w:pPr>
              <w:spacing w:after="0" w:line="240" w:lineRule="auto"/>
              <w:rPr>
                <w:rFonts w:ascii="Times New Roman" w:hAnsi="Times New Roman"/>
                <w:b/>
              </w:rPr>
            </w:pPr>
            <w:r w:rsidRPr="007F02A0">
              <w:rPr>
                <w:rFonts w:ascii="Times New Roman" w:hAnsi="Times New Roman"/>
                <w:b/>
              </w:rPr>
              <w:t>Производственная практика</w:t>
            </w:r>
          </w:p>
        </w:tc>
        <w:tc>
          <w:tcPr>
            <w:tcW w:w="878" w:type="dxa"/>
            <w:tcBorders>
              <w:top w:val="single" w:sz="4" w:space="0" w:color="auto"/>
              <w:left w:val="single" w:sz="4" w:space="0" w:color="auto"/>
              <w:bottom w:val="single" w:sz="4" w:space="0" w:color="auto"/>
              <w:right w:val="single" w:sz="4" w:space="0" w:color="auto"/>
            </w:tcBorders>
            <w:vAlign w:val="center"/>
            <w:hideMark/>
          </w:tcPr>
          <w:p w14:paraId="38E79538"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108</w:t>
            </w:r>
          </w:p>
        </w:tc>
        <w:tc>
          <w:tcPr>
            <w:tcW w:w="730" w:type="dxa"/>
            <w:tcBorders>
              <w:top w:val="single" w:sz="4" w:space="0" w:color="auto"/>
              <w:left w:val="single" w:sz="4" w:space="0" w:color="auto"/>
              <w:bottom w:val="single" w:sz="4" w:space="0" w:color="auto"/>
              <w:right w:val="single" w:sz="4" w:space="0" w:color="auto"/>
            </w:tcBorders>
            <w:vAlign w:val="center"/>
            <w:hideMark/>
          </w:tcPr>
          <w:p w14:paraId="27546302" w14:textId="77777777" w:rsidR="00E17430" w:rsidRPr="007F02A0" w:rsidRDefault="00E17430" w:rsidP="003D0E04">
            <w:pPr>
              <w:spacing w:after="0" w:line="240" w:lineRule="auto"/>
              <w:jc w:val="center"/>
              <w:rPr>
                <w:rFonts w:ascii="Times New Roman" w:hAnsi="Times New Roman"/>
                <w:bCs/>
              </w:rPr>
            </w:pPr>
            <w:r w:rsidRPr="007F02A0">
              <w:rPr>
                <w:rFonts w:ascii="Times New Roman" w:hAnsi="Times New Roman"/>
                <w:bCs/>
              </w:rPr>
              <w:t>108</w:t>
            </w:r>
          </w:p>
        </w:tc>
        <w:tc>
          <w:tcPr>
            <w:tcW w:w="1063" w:type="dxa"/>
            <w:tcBorders>
              <w:top w:val="single" w:sz="4" w:space="0" w:color="auto"/>
              <w:left w:val="single" w:sz="4" w:space="0" w:color="auto"/>
              <w:bottom w:val="single" w:sz="4" w:space="0" w:color="auto"/>
              <w:right w:val="single" w:sz="4" w:space="0" w:color="auto"/>
            </w:tcBorders>
            <w:vAlign w:val="center"/>
            <w:hideMark/>
          </w:tcPr>
          <w:p w14:paraId="6B66F926" w14:textId="77777777" w:rsidR="00E17430" w:rsidRPr="007F02A0" w:rsidRDefault="00E17430" w:rsidP="003D0E04">
            <w:pPr>
              <w:spacing w:after="0" w:line="240" w:lineRule="auto"/>
              <w:jc w:val="cente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68711433" w14:textId="77777777" w:rsidR="00E17430" w:rsidRPr="007F02A0" w:rsidRDefault="00E17430" w:rsidP="003D0E04">
            <w:pPr>
              <w:spacing w:after="0" w:line="240" w:lineRule="auto"/>
              <w:jc w:val="center"/>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vAlign w:val="center"/>
            <w:hideMark/>
          </w:tcPr>
          <w:p w14:paraId="5520C9DC"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108</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65ECD4E3" w14:textId="77777777" w:rsidR="00E17430" w:rsidRPr="007F02A0" w:rsidRDefault="00E17430" w:rsidP="003D0E04">
            <w:pPr>
              <w:spacing w:after="0" w:line="240" w:lineRule="auto"/>
              <w:jc w:val="center"/>
              <w:rPr>
                <w:rFonts w:ascii="Times New Roman" w:hAnsi="Times New Roman"/>
              </w:rP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49AFEBBF" w14:textId="77777777" w:rsidR="00E17430" w:rsidRPr="007F02A0" w:rsidRDefault="00E17430" w:rsidP="003D0E04">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F3CBB6" w14:textId="77777777" w:rsidR="00E17430" w:rsidRPr="007F02A0" w:rsidRDefault="00E17430" w:rsidP="003D0E04">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FDAF057"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1,2</w:t>
            </w:r>
          </w:p>
        </w:tc>
        <w:tc>
          <w:tcPr>
            <w:tcW w:w="553" w:type="dxa"/>
            <w:vMerge w:val="restart"/>
            <w:tcBorders>
              <w:left w:val="single" w:sz="4" w:space="0" w:color="auto"/>
            </w:tcBorders>
            <w:vAlign w:val="center"/>
            <w:hideMark/>
          </w:tcPr>
          <w:p w14:paraId="7D4310BE" w14:textId="77777777" w:rsidR="00E17430" w:rsidRPr="007F02A0" w:rsidRDefault="00E17430" w:rsidP="003D0E04">
            <w:pPr>
              <w:spacing w:after="0"/>
              <w:rPr>
                <w:rFonts w:ascii="Times New Roman" w:hAnsi="Times New Roman"/>
              </w:rPr>
            </w:pPr>
          </w:p>
        </w:tc>
      </w:tr>
      <w:tr w:rsidR="00E17430" w:rsidRPr="007F02A0" w14:paraId="7559ECDE" w14:textId="77777777" w:rsidTr="00EE2800">
        <w:trPr>
          <w:trHeight w:val="128"/>
        </w:trPr>
        <w:tc>
          <w:tcPr>
            <w:tcW w:w="1134" w:type="dxa"/>
            <w:tcBorders>
              <w:top w:val="nil"/>
              <w:left w:val="single" w:sz="8" w:space="0" w:color="auto"/>
              <w:bottom w:val="single" w:sz="8" w:space="0" w:color="auto"/>
              <w:right w:val="single" w:sz="4" w:space="0" w:color="auto"/>
            </w:tcBorders>
            <w:shd w:val="clear" w:color="auto" w:fill="D9D9D9" w:themeFill="background1" w:themeFillShade="D9"/>
            <w:vAlign w:val="center"/>
          </w:tcPr>
          <w:p w14:paraId="6F011777" w14:textId="77777777" w:rsidR="00E17430" w:rsidRPr="007F02A0" w:rsidRDefault="00E17430" w:rsidP="003D0E04">
            <w:pPr>
              <w:spacing w:after="0" w:line="240" w:lineRule="auto"/>
              <w:rPr>
                <w:rFonts w:ascii="Times New Roman" w:hAnsi="Times New Roman"/>
                <w:b/>
                <w:bCs/>
                <w:sz w:val="18"/>
                <w:szCs w:val="18"/>
              </w:rPr>
            </w:pPr>
            <w:r w:rsidRPr="007F02A0">
              <w:rPr>
                <w:rFonts w:ascii="Times New Roman" w:hAnsi="Times New Roman"/>
                <w:b/>
                <w:bCs/>
                <w:sz w:val="18"/>
                <w:szCs w:val="18"/>
              </w:rPr>
              <w:t>ПМ 05</w:t>
            </w:r>
          </w:p>
        </w:tc>
        <w:tc>
          <w:tcPr>
            <w:tcW w:w="41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EE2545" w14:textId="77777777" w:rsidR="00E17430" w:rsidRPr="007F02A0" w:rsidRDefault="00E17430" w:rsidP="00881074">
            <w:pPr>
              <w:spacing w:after="0" w:line="240" w:lineRule="auto"/>
              <w:rPr>
                <w:rFonts w:ascii="Times New Roman" w:hAnsi="Times New Roman"/>
                <w:b/>
              </w:rPr>
            </w:pPr>
            <w:r w:rsidRPr="007F02A0">
              <w:rPr>
                <w:rFonts w:ascii="Times New Roman" w:hAnsi="Times New Roman"/>
                <w:b/>
              </w:rPr>
              <w:t>Оказание медицинской пом</w:t>
            </w:r>
            <w:r w:rsidR="00881074" w:rsidRPr="007F02A0">
              <w:rPr>
                <w:rFonts w:ascii="Times New Roman" w:hAnsi="Times New Roman"/>
                <w:b/>
              </w:rPr>
              <w:t>ощи в экстренной форме</w:t>
            </w: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18976B" w14:textId="77777777" w:rsidR="00E17430" w:rsidRPr="007F02A0" w:rsidRDefault="00E17430" w:rsidP="003D0E04">
            <w:pPr>
              <w:spacing w:after="0" w:line="240" w:lineRule="auto"/>
              <w:jc w:val="center"/>
              <w:rPr>
                <w:rFonts w:ascii="Times New Roman" w:hAnsi="Times New Roman"/>
                <w:b/>
              </w:rPr>
            </w:pPr>
            <w:r w:rsidRPr="007F02A0">
              <w:rPr>
                <w:rFonts w:ascii="Times New Roman" w:hAnsi="Times New Roman"/>
                <w:b/>
              </w:rPr>
              <w:t>146</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75A510"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96</w:t>
            </w:r>
          </w:p>
        </w:tc>
        <w:tc>
          <w:tcPr>
            <w:tcW w:w="1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4A0B56" w14:textId="77777777" w:rsidR="00E17430" w:rsidRPr="007F02A0" w:rsidRDefault="00E17430" w:rsidP="003D0E04">
            <w:pPr>
              <w:spacing w:after="0" w:line="240" w:lineRule="auto"/>
              <w:jc w:val="center"/>
              <w:rPr>
                <w:rFonts w:ascii="Times New Roman" w:hAnsi="Times New Roman"/>
                <w:b/>
              </w:rPr>
            </w:pPr>
            <w:r w:rsidRPr="007F02A0">
              <w:rPr>
                <w:rFonts w:ascii="Times New Roman" w:hAnsi="Times New Roman"/>
                <w:b/>
              </w:rPr>
              <w:t>32</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A1C8BE" w14:textId="77777777" w:rsidR="00E17430" w:rsidRPr="007F02A0" w:rsidRDefault="00E17430" w:rsidP="003D0E04">
            <w:pPr>
              <w:spacing w:after="0" w:line="240" w:lineRule="auto"/>
              <w:jc w:val="center"/>
              <w:rPr>
                <w:rFonts w:ascii="Times New Roman" w:hAnsi="Times New Roman"/>
                <w:b/>
              </w:rPr>
            </w:pPr>
            <w:r w:rsidRPr="007F02A0">
              <w:rPr>
                <w:rFonts w:ascii="Times New Roman" w:hAnsi="Times New Roman"/>
                <w:b/>
              </w:rPr>
              <w:t>24</w:t>
            </w:r>
          </w:p>
        </w:tc>
        <w:tc>
          <w:tcPr>
            <w:tcW w:w="1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9F0D71" w14:textId="77777777" w:rsidR="00E17430" w:rsidRPr="007F02A0" w:rsidRDefault="00E17430" w:rsidP="003D0E04">
            <w:pPr>
              <w:spacing w:after="0" w:line="240" w:lineRule="auto"/>
              <w:jc w:val="center"/>
              <w:rPr>
                <w:rFonts w:ascii="Times New Roman" w:hAnsi="Times New Roman"/>
                <w:b/>
              </w:rPr>
            </w:pPr>
            <w:r w:rsidRPr="007F02A0">
              <w:rPr>
                <w:rFonts w:ascii="Times New Roman" w:hAnsi="Times New Roman"/>
                <w:b/>
              </w:rPr>
              <w:t>72</w:t>
            </w:r>
          </w:p>
        </w:tc>
        <w:tc>
          <w:tcPr>
            <w:tcW w:w="13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D3A1E3" w14:textId="77777777" w:rsidR="00E17430" w:rsidRPr="007F02A0" w:rsidRDefault="00E17430" w:rsidP="003D0E04">
            <w:pPr>
              <w:spacing w:after="0" w:line="240" w:lineRule="auto"/>
              <w:jc w:val="center"/>
              <w:rPr>
                <w:rFonts w:ascii="Times New Roman" w:hAnsi="Times New Roman"/>
                <w:b/>
              </w:rPr>
            </w:pPr>
          </w:p>
        </w:tc>
        <w:tc>
          <w:tcPr>
            <w:tcW w:w="1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F6426E" w14:textId="77777777" w:rsidR="00E17430" w:rsidRPr="007F02A0" w:rsidRDefault="00E17430" w:rsidP="003D0E04">
            <w:pPr>
              <w:spacing w:after="0" w:line="240" w:lineRule="auto"/>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5F3BF2" w14:textId="77777777" w:rsidR="00E17430" w:rsidRPr="007F02A0" w:rsidRDefault="00E17430" w:rsidP="003D0E04">
            <w:pPr>
              <w:spacing w:after="0" w:line="240" w:lineRule="auto"/>
              <w:jc w:val="center"/>
              <w:rPr>
                <w:rFonts w:ascii="Times New Roman" w:hAnsi="Times New Roman"/>
                <w:b/>
              </w:rPr>
            </w:pPr>
            <w:r w:rsidRPr="007F02A0">
              <w:rPr>
                <w:rFonts w:ascii="Times New Roman" w:hAnsi="Times New Roman"/>
                <w:b/>
              </w:rPr>
              <w:t>18</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8B7F6B" w14:textId="77777777" w:rsidR="00E17430" w:rsidRPr="007F02A0" w:rsidRDefault="00E17430" w:rsidP="003D0E04">
            <w:pPr>
              <w:spacing w:after="0" w:line="240" w:lineRule="auto"/>
              <w:jc w:val="center"/>
              <w:rPr>
                <w:rFonts w:ascii="Times New Roman" w:hAnsi="Times New Roman"/>
              </w:rPr>
            </w:pPr>
          </w:p>
        </w:tc>
        <w:tc>
          <w:tcPr>
            <w:tcW w:w="553" w:type="dxa"/>
            <w:vMerge/>
            <w:tcBorders>
              <w:left w:val="single" w:sz="4" w:space="0" w:color="auto"/>
            </w:tcBorders>
            <w:vAlign w:val="center"/>
          </w:tcPr>
          <w:p w14:paraId="5DA3F0CE" w14:textId="77777777" w:rsidR="00E17430" w:rsidRPr="007F02A0" w:rsidRDefault="00E17430" w:rsidP="003D0E04">
            <w:pPr>
              <w:spacing w:after="0"/>
              <w:rPr>
                <w:rFonts w:ascii="Times New Roman" w:hAnsi="Times New Roman"/>
              </w:rPr>
            </w:pPr>
          </w:p>
        </w:tc>
      </w:tr>
      <w:tr w:rsidR="00E17430" w:rsidRPr="007F02A0" w14:paraId="7A86A029" w14:textId="77777777" w:rsidTr="00EE2800">
        <w:trPr>
          <w:trHeight w:val="128"/>
        </w:trPr>
        <w:tc>
          <w:tcPr>
            <w:tcW w:w="1134" w:type="dxa"/>
            <w:tcBorders>
              <w:top w:val="nil"/>
              <w:left w:val="single" w:sz="8" w:space="0" w:color="auto"/>
              <w:bottom w:val="single" w:sz="8" w:space="0" w:color="auto"/>
              <w:right w:val="single" w:sz="4" w:space="0" w:color="auto"/>
            </w:tcBorders>
            <w:vAlign w:val="center"/>
          </w:tcPr>
          <w:p w14:paraId="15E0FF48" w14:textId="77777777" w:rsidR="00E17430" w:rsidRPr="007F02A0" w:rsidRDefault="00E17430" w:rsidP="003D0E04">
            <w:pPr>
              <w:spacing w:after="0" w:line="240" w:lineRule="auto"/>
              <w:rPr>
                <w:rFonts w:ascii="Times New Roman" w:hAnsi="Times New Roman"/>
                <w:bCs/>
                <w:sz w:val="18"/>
                <w:szCs w:val="18"/>
              </w:rPr>
            </w:pPr>
            <w:r w:rsidRPr="007F02A0">
              <w:rPr>
                <w:rFonts w:ascii="Times New Roman" w:hAnsi="Times New Roman"/>
                <w:bCs/>
                <w:sz w:val="18"/>
                <w:szCs w:val="18"/>
              </w:rPr>
              <w:t>МДК 05.01</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73AE1FBB" w14:textId="77777777" w:rsidR="00E17430" w:rsidRPr="007F02A0" w:rsidRDefault="00E17430" w:rsidP="003D0E04">
            <w:pPr>
              <w:spacing w:after="0" w:line="240" w:lineRule="auto"/>
              <w:rPr>
                <w:rFonts w:ascii="Times New Roman" w:hAnsi="Times New Roman"/>
              </w:rPr>
            </w:pPr>
            <w:r w:rsidRPr="007F02A0">
              <w:rPr>
                <w:rFonts w:ascii="Times New Roman" w:hAnsi="Times New Roman"/>
              </w:rPr>
              <w:t>Участие медицинской сестры в оказании медицинской помощи в экстренной форме</w:t>
            </w:r>
          </w:p>
        </w:tc>
        <w:tc>
          <w:tcPr>
            <w:tcW w:w="878" w:type="dxa"/>
            <w:tcBorders>
              <w:top w:val="single" w:sz="4" w:space="0" w:color="auto"/>
              <w:left w:val="single" w:sz="4" w:space="0" w:color="auto"/>
              <w:bottom w:val="single" w:sz="4" w:space="0" w:color="auto"/>
              <w:right w:val="single" w:sz="4" w:space="0" w:color="auto"/>
            </w:tcBorders>
            <w:vAlign w:val="center"/>
          </w:tcPr>
          <w:p w14:paraId="7A043A12"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74</w:t>
            </w:r>
          </w:p>
        </w:tc>
        <w:tc>
          <w:tcPr>
            <w:tcW w:w="730" w:type="dxa"/>
            <w:tcBorders>
              <w:top w:val="single" w:sz="4" w:space="0" w:color="auto"/>
              <w:left w:val="single" w:sz="4" w:space="0" w:color="auto"/>
              <w:bottom w:val="single" w:sz="4" w:space="0" w:color="auto"/>
              <w:right w:val="single" w:sz="4" w:space="0" w:color="auto"/>
            </w:tcBorders>
            <w:vAlign w:val="center"/>
          </w:tcPr>
          <w:p w14:paraId="0F34CF89" w14:textId="77777777" w:rsidR="00E17430" w:rsidRPr="007F02A0" w:rsidRDefault="00E17430" w:rsidP="003D0E04">
            <w:pPr>
              <w:spacing w:after="0" w:line="240" w:lineRule="auto"/>
              <w:jc w:val="center"/>
              <w:rPr>
                <w:rFonts w:ascii="Times New Roman" w:hAnsi="Times New Roman"/>
                <w:bCs/>
              </w:rPr>
            </w:pPr>
            <w:r w:rsidRPr="007F02A0">
              <w:rPr>
                <w:rFonts w:ascii="Times New Roman" w:hAnsi="Times New Roman"/>
                <w:bCs/>
              </w:rPr>
              <w:t>24</w:t>
            </w:r>
          </w:p>
        </w:tc>
        <w:tc>
          <w:tcPr>
            <w:tcW w:w="1063" w:type="dxa"/>
            <w:tcBorders>
              <w:top w:val="single" w:sz="4" w:space="0" w:color="auto"/>
              <w:left w:val="single" w:sz="4" w:space="0" w:color="auto"/>
              <w:bottom w:val="single" w:sz="4" w:space="0" w:color="auto"/>
              <w:right w:val="single" w:sz="4" w:space="0" w:color="auto"/>
            </w:tcBorders>
            <w:vAlign w:val="center"/>
          </w:tcPr>
          <w:p w14:paraId="780A6C25"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32</w:t>
            </w:r>
          </w:p>
        </w:tc>
        <w:tc>
          <w:tcPr>
            <w:tcW w:w="1440" w:type="dxa"/>
            <w:tcBorders>
              <w:top w:val="single" w:sz="4" w:space="0" w:color="auto"/>
              <w:left w:val="single" w:sz="4" w:space="0" w:color="auto"/>
              <w:bottom w:val="single" w:sz="4" w:space="0" w:color="auto"/>
              <w:right w:val="single" w:sz="4" w:space="0" w:color="auto"/>
            </w:tcBorders>
            <w:vAlign w:val="center"/>
          </w:tcPr>
          <w:p w14:paraId="42E3BC2E"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24</w:t>
            </w:r>
          </w:p>
        </w:tc>
        <w:tc>
          <w:tcPr>
            <w:tcW w:w="1120" w:type="dxa"/>
            <w:tcBorders>
              <w:top w:val="single" w:sz="4" w:space="0" w:color="auto"/>
              <w:left w:val="single" w:sz="4" w:space="0" w:color="auto"/>
              <w:bottom w:val="single" w:sz="4" w:space="0" w:color="auto"/>
              <w:right w:val="single" w:sz="4" w:space="0" w:color="auto"/>
            </w:tcBorders>
            <w:vAlign w:val="center"/>
          </w:tcPr>
          <w:p w14:paraId="35B70A8D" w14:textId="77777777" w:rsidR="00E17430" w:rsidRPr="007F02A0" w:rsidRDefault="00E17430" w:rsidP="003D0E04">
            <w:pPr>
              <w:spacing w:after="0" w:line="240" w:lineRule="auto"/>
              <w:jc w:val="center"/>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vAlign w:val="center"/>
          </w:tcPr>
          <w:p w14:paraId="4A1C94E5" w14:textId="77777777" w:rsidR="00E17430" w:rsidRPr="007F02A0" w:rsidRDefault="00E17430" w:rsidP="003D0E04">
            <w:pPr>
              <w:spacing w:after="0" w:line="240" w:lineRule="auto"/>
              <w:jc w:val="center"/>
              <w:rPr>
                <w:rFonts w:ascii="Times New Roman" w:hAnsi="Times New Roman"/>
              </w:rPr>
            </w:pPr>
          </w:p>
        </w:tc>
        <w:tc>
          <w:tcPr>
            <w:tcW w:w="1234" w:type="dxa"/>
            <w:tcBorders>
              <w:top w:val="single" w:sz="4" w:space="0" w:color="auto"/>
              <w:left w:val="single" w:sz="4" w:space="0" w:color="auto"/>
              <w:bottom w:val="single" w:sz="4" w:space="0" w:color="auto"/>
              <w:right w:val="single" w:sz="4" w:space="0" w:color="auto"/>
            </w:tcBorders>
            <w:vAlign w:val="center"/>
          </w:tcPr>
          <w:p w14:paraId="4588EE95" w14:textId="77777777" w:rsidR="00E17430" w:rsidRPr="007F02A0" w:rsidRDefault="00E17430" w:rsidP="003D0E04">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3135985B"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18</w:t>
            </w:r>
          </w:p>
        </w:tc>
        <w:tc>
          <w:tcPr>
            <w:tcW w:w="1134" w:type="dxa"/>
            <w:tcBorders>
              <w:top w:val="single" w:sz="4" w:space="0" w:color="auto"/>
              <w:left w:val="single" w:sz="4" w:space="0" w:color="auto"/>
              <w:bottom w:val="single" w:sz="4" w:space="0" w:color="auto"/>
              <w:right w:val="single" w:sz="4" w:space="0" w:color="auto"/>
            </w:tcBorders>
            <w:vAlign w:val="center"/>
          </w:tcPr>
          <w:p w14:paraId="7022A6CF"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2</w:t>
            </w:r>
          </w:p>
        </w:tc>
        <w:tc>
          <w:tcPr>
            <w:tcW w:w="553" w:type="dxa"/>
            <w:vMerge/>
            <w:tcBorders>
              <w:left w:val="single" w:sz="4" w:space="0" w:color="auto"/>
            </w:tcBorders>
            <w:vAlign w:val="center"/>
          </w:tcPr>
          <w:p w14:paraId="7C664589" w14:textId="77777777" w:rsidR="00E17430" w:rsidRPr="007F02A0" w:rsidRDefault="00E17430" w:rsidP="003D0E04">
            <w:pPr>
              <w:spacing w:after="0"/>
              <w:rPr>
                <w:rFonts w:ascii="Times New Roman" w:hAnsi="Times New Roman"/>
              </w:rPr>
            </w:pPr>
          </w:p>
        </w:tc>
      </w:tr>
      <w:tr w:rsidR="00E17430" w:rsidRPr="007F02A0" w14:paraId="59855C01" w14:textId="77777777" w:rsidTr="00EE2800">
        <w:trPr>
          <w:trHeight w:val="128"/>
        </w:trPr>
        <w:tc>
          <w:tcPr>
            <w:tcW w:w="1134" w:type="dxa"/>
            <w:tcBorders>
              <w:top w:val="nil"/>
              <w:left w:val="single" w:sz="8" w:space="0" w:color="auto"/>
              <w:bottom w:val="single" w:sz="8" w:space="0" w:color="auto"/>
              <w:right w:val="single" w:sz="4" w:space="0" w:color="auto"/>
            </w:tcBorders>
            <w:vAlign w:val="center"/>
          </w:tcPr>
          <w:p w14:paraId="19BB4DCB" w14:textId="77777777" w:rsidR="00E17430" w:rsidRPr="007F02A0" w:rsidRDefault="00E17430" w:rsidP="003D0E04">
            <w:pPr>
              <w:spacing w:after="0" w:line="240" w:lineRule="auto"/>
              <w:rPr>
                <w:rFonts w:ascii="Times New Roman" w:hAnsi="Times New Roman"/>
                <w:b/>
                <w:bCs/>
                <w:sz w:val="18"/>
                <w:szCs w:val="18"/>
              </w:rPr>
            </w:pPr>
            <w:r w:rsidRPr="007F02A0">
              <w:rPr>
                <w:rFonts w:ascii="Times New Roman" w:hAnsi="Times New Roman"/>
                <w:b/>
                <w:bCs/>
                <w:sz w:val="18"/>
                <w:szCs w:val="18"/>
              </w:rPr>
              <w:t>УП.05</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41A412D4" w14:textId="77777777" w:rsidR="00E17430" w:rsidRPr="007F02A0" w:rsidRDefault="00E17430" w:rsidP="00F61407">
            <w:pPr>
              <w:spacing w:after="0" w:line="240" w:lineRule="auto"/>
              <w:rPr>
                <w:rFonts w:ascii="Times New Roman" w:hAnsi="Times New Roman"/>
                <w:b/>
              </w:rPr>
            </w:pPr>
            <w:r w:rsidRPr="007F02A0">
              <w:rPr>
                <w:rFonts w:ascii="Times New Roman" w:hAnsi="Times New Roman"/>
                <w:b/>
              </w:rPr>
              <w:t>Учебная практика</w:t>
            </w:r>
          </w:p>
        </w:tc>
        <w:tc>
          <w:tcPr>
            <w:tcW w:w="878" w:type="dxa"/>
            <w:tcBorders>
              <w:top w:val="single" w:sz="4" w:space="0" w:color="auto"/>
              <w:left w:val="single" w:sz="4" w:space="0" w:color="auto"/>
              <w:bottom w:val="single" w:sz="4" w:space="0" w:color="auto"/>
              <w:right w:val="single" w:sz="4" w:space="0" w:color="auto"/>
            </w:tcBorders>
            <w:vAlign w:val="center"/>
          </w:tcPr>
          <w:p w14:paraId="4E731DB1"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36</w:t>
            </w:r>
          </w:p>
        </w:tc>
        <w:tc>
          <w:tcPr>
            <w:tcW w:w="730" w:type="dxa"/>
            <w:tcBorders>
              <w:top w:val="single" w:sz="4" w:space="0" w:color="auto"/>
              <w:left w:val="single" w:sz="4" w:space="0" w:color="auto"/>
              <w:bottom w:val="single" w:sz="4" w:space="0" w:color="auto"/>
              <w:right w:val="single" w:sz="4" w:space="0" w:color="auto"/>
            </w:tcBorders>
            <w:vAlign w:val="center"/>
          </w:tcPr>
          <w:p w14:paraId="3146DE80" w14:textId="77777777" w:rsidR="00E17430" w:rsidRPr="007F02A0" w:rsidRDefault="00E17430" w:rsidP="003D0E04">
            <w:pPr>
              <w:spacing w:after="0" w:line="240" w:lineRule="auto"/>
              <w:jc w:val="center"/>
              <w:rPr>
                <w:rFonts w:ascii="Times New Roman" w:hAnsi="Times New Roman"/>
                <w:bCs/>
              </w:rPr>
            </w:pPr>
            <w:r w:rsidRPr="007F02A0">
              <w:rPr>
                <w:rFonts w:ascii="Times New Roman" w:hAnsi="Times New Roman"/>
                <w:bCs/>
              </w:rPr>
              <w:t>36</w:t>
            </w:r>
          </w:p>
        </w:tc>
        <w:tc>
          <w:tcPr>
            <w:tcW w:w="1063" w:type="dxa"/>
            <w:tcBorders>
              <w:top w:val="single" w:sz="4" w:space="0" w:color="auto"/>
              <w:left w:val="single" w:sz="4" w:space="0" w:color="auto"/>
              <w:bottom w:val="single" w:sz="4" w:space="0" w:color="auto"/>
              <w:right w:val="single" w:sz="4" w:space="0" w:color="auto"/>
            </w:tcBorders>
            <w:vAlign w:val="center"/>
          </w:tcPr>
          <w:p w14:paraId="06D2AE1E" w14:textId="77777777" w:rsidR="00E17430" w:rsidRPr="007F02A0" w:rsidRDefault="00E17430" w:rsidP="003D0E04">
            <w:pPr>
              <w:spacing w:after="0" w:line="240" w:lineRule="auto"/>
              <w:jc w:val="cente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vAlign w:val="center"/>
          </w:tcPr>
          <w:p w14:paraId="5B6E71AA" w14:textId="77777777" w:rsidR="00E17430" w:rsidRPr="007F02A0" w:rsidRDefault="00E17430" w:rsidP="003D0E04">
            <w:pPr>
              <w:spacing w:after="0" w:line="240" w:lineRule="auto"/>
              <w:jc w:val="center"/>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vAlign w:val="center"/>
          </w:tcPr>
          <w:p w14:paraId="370B6C83"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36</w:t>
            </w:r>
          </w:p>
        </w:tc>
        <w:tc>
          <w:tcPr>
            <w:tcW w:w="1331" w:type="dxa"/>
            <w:gridSpan w:val="2"/>
            <w:tcBorders>
              <w:top w:val="single" w:sz="4" w:space="0" w:color="auto"/>
              <w:left w:val="single" w:sz="4" w:space="0" w:color="auto"/>
              <w:bottom w:val="single" w:sz="4" w:space="0" w:color="auto"/>
              <w:right w:val="single" w:sz="4" w:space="0" w:color="auto"/>
            </w:tcBorders>
            <w:vAlign w:val="center"/>
          </w:tcPr>
          <w:p w14:paraId="4C4EAAB1" w14:textId="77777777" w:rsidR="00E17430" w:rsidRPr="007F02A0" w:rsidRDefault="00E17430" w:rsidP="003D0E04">
            <w:pPr>
              <w:spacing w:after="0" w:line="240" w:lineRule="auto"/>
              <w:jc w:val="center"/>
              <w:rPr>
                <w:rFonts w:ascii="Times New Roman" w:hAnsi="Times New Roman"/>
              </w:rPr>
            </w:pPr>
          </w:p>
        </w:tc>
        <w:tc>
          <w:tcPr>
            <w:tcW w:w="1234" w:type="dxa"/>
            <w:tcBorders>
              <w:top w:val="single" w:sz="4" w:space="0" w:color="auto"/>
              <w:left w:val="single" w:sz="4" w:space="0" w:color="auto"/>
              <w:bottom w:val="single" w:sz="4" w:space="0" w:color="auto"/>
              <w:right w:val="single" w:sz="4" w:space="0" w:color="auto"/>
            </w:tcBorders>
            <w:vAlign w:val="center"/>
          </w:tcPr>
          <w:p w14:paraId="00F71E9F" w14:textId="77777777" w:rsidR="00E17430" w:rsidRPr="007F02A0" w:rsidRDefault="00E17430" w:rsidP="003D0E04">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235E76D5" w14:textId="77777777" w:rsidR="00E17430" w:rsidRPr="007F02A0" w:rsidRDefault="00E17430" w:rsidP="003D0E04">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7A017E47" w14:textId="77777777" w:rsidR="00E17430" w:rsidRPr="007F02A0" w:rsidRDefault="00E17430" w:rsidP="003D0E04">
            <w:pPr>
              <w:spacing w:after="0" w:line="240" w:lineRule="auto"/>
              <w:jc w:val="center"/>
              <w:rPr>
                <w:rFonts w:ascii="Times New Roman" w:hAnsi="Times New Roman"/>
              </w:rPr>
            </w:pPr>
          </w:p>
        </w:tc>
        <w:tc>
          <w:tcPr>
            <w:tcW w:w="553" w:type="dxa"/>
            <w:vMerge/>
            <w:tcBorders>
              <w:left w:val="single" w:sz="4" w:space="0" w:color="auto"/>
            </w:tcBorders>
            <w:vAlign w:val="center"/>
          </w:tcPr>
          <w:p w14:paraId="26565847" w14:textId="77777777" w:rsidR="00E17430" w:rsidRPr="007F02A0" w:rsidRDefault="00E17430" w:rsidP="003D0E04">
            <w:pPr>
              <w:spacing w:after="0"/>
              <w:rPr>
                <w:rFonts w:ascii="Times New Roman" w:hAnsi="Times New Roman"/>
              </w:rPr>
            </w:pPr>
          </w:p>
        </w:tc>
      </w:tr>
      <w:tr w:rsidR="00E17430" w:rsidRPr="007F02A0" w14:paraId="3DDBACCD" w14:textId="77777777" w:rsidTr="00EE2800">
        <w:trPr>
          <w:trHeight w:val="128"/>
        </w:trPr>
        <w:tc>
          <w:tcPr>
            <w:tcW w:w="1134" w:type="dxa"/>
            <w:tcBorders>
              <w:top w:val="nil"/>
              <w:left w:val="single" w:sz="8" w:space="0" w:color="auto"/>
              <w:bottom w:val="single" w:sz="8" w:space="0" w:color="auto"/>
              <w:right w:val="single" w:sz="4" w:space="0" w:color="auto"/>
            </w:tcBorders>
            <w:vAlign w:val="center"/>
          </w:tcPr>
          <w:p w14:paraId="6C2785C0" w14:textId="77777777" w:rsidR="00E17430" w:rsidRPr="007F02A0" w:rsidRDefault="00E17430" w:rsidP="003D0E04">
            <w:pPr>
              <w:spacing w:after="0" w:line="240" w:lineRule="auto"/>
              <w:rPr>
                <w:rFonts w:ascii="Times New Roman" w:hAnsi="Times New Roman"/>
                <w:b/>
                <w:bCs/>
                <w:sz w:val="18"/>
                <w:szCs w:val="18"/>
              </w:rPr>
            </w:pPr>
            <w:r w:rsidRPr="007F02A0">
              <w:rPr>
                <w:rFonts w:ascii="Times New Roman" w:hAnsi="Times New Roman"/>
                <w:b/>
                <w:bCs/>
                <w:sz w:val="18"/>
                <w:szCs w:val="18"/>
              </w:rPr>
              <w:t>ПП.05</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43430C76" w14:textId="77777777" w:rsidR="00E17430" w:rsidRPr="007F02A0" w:rsidRDefault="00E17430" w:rsidP="00F61407">
            <w:pPr>
              <w:spacing w:after="0" w:line="240" w:lineRule="auto"/>
              <w:rPr>
                <w:rFonts w:ascii="Times New Roman" w:hAnsi="Times New Roman"/>
                <w:b/>
              </w:rPr>
            </w:pPr>
            <w:r w:rsidRPr="007F02A0">
              <w:rPr>
                <w:rFonts w:ascii="Times New Roman" w:hAnsi="Times New Roman"/>
                <w:b/>
              </w:rPr>
              <w:t>Производственная практика</w:t>
            </w:r>
          </w:p>
        </w:tc>
        <w:tc>
          <w:tcPr>
            <w:tcW w:w="878" w:type="dxa"/>
            <w:tcBorders>
              <w:top w:val="single" w:sz="4" w:space="0" w:color="auto"/>
              <w:left w:val="single" w:sz="4" w:space="0" w:color="auto"/>
              <w:bottom w:val="single" w:sz="4" w:space="0" w:color="auto"/>
              <w:right w:val="single" w:sz="4" w:space="0" w:color="auto"/>
            </w:tcBorders>
            <w:vAlign w:val="center"/>
          </w:tcPr>
          <w:p w14:paraId="7E41F27D"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36</w:t>
            </w:r>
          </w:p>
        </w:tc>
        <w:tc>
          <w:tcPr>
            <w:tcW w:w="730" w:type="dxa"/>
            <w:tcBorders>
              <w:top w:val="single" w:sz="4" w:space="0" w:color="auto"/>
              <w:left w:val="single" w:sz="4" w:space="0" w:color="auto"/>
              <w:bottom w:val="single" w:sz="4" w:space="0" w:color="auto"/>
              <w:right w:val="single" w:sz="4" w:space="0" w:color="auto"/>
            </w:tcBorders>
            <w:vAlign w:val="center"/>
          </w:tcPr>
          <w:p w14:paraId="4300ADA1" w14:textId="77777777" w:rsidR="00E17430" w:rsidRPr="007F02A0" w:rsidRDefault="00E17430" w:rsidP="003D0E04">
            <w:pPr>
              <w:spacing w:after="0" w:line="240" w:lineRule="auto"/>
              <w:jc w:val="center"/>
              <w:rPr>
                <w:rFonts w:ascii="Times New Roman" w:hAnsi="Times New Roman"/>
                <w:bCs/>
              </w:rPr>
            </w:pPr>
            <w:r w:rsidRPr="007F02A0">
              <w:rPr>
                <w:rFonts w:ascii="Times New Roman" w:hAnsi="Times New Roman"/>
                <w:bCs/>
              </w:rPr>
              <w:t>36</w:t>
            </w:r>
          </w:p>
        </w:tc>
        <w:tc>
          <w:tcPr>
            <w:tcW w:w="1063" w:type="dxa"/>
            <w:tcBorders>
              <w:top w:val="single" w:sz="4" w:space="0" w:color="auto"/>
              <w:left w:val="single" w:sz="4" w:space="0" w:color="auto"/>
              <w:bottom w:val="single" w:sz="4" w:space="0" w:color="auto"/>
              <w:right w:val="single" w:sz="4" w:space="0" w:color="auto"/>
            </w:tcBorders>
            <w:vAlign w:val="center"/>
          </w:tcPr>
          <w:p w14:paraId="0C11DC06" w14:textId="77777777" w:rsidR="00E17430" w:rsidRPr="007F02A0" w:rsidRDefault="00E17430" w:rsidP="003D0E04">
            <w:pPr>
              <w:spacing w:after="0" w:line="240" w:lineRule="auto"/>
              <w:jc w:val="cente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vAlign w:val="center"/>
          </w:tcPr>
          <w:p w14:paraId="24328030" w14:textId="77777777" w:rsidR="00E17430" w:rsidRPr="007F02A0" w:rsidRDefault="00E17430" w:rsidP="003D0E04">
            <w:pPr>
              <w:spacing w:after="0" w:line="240" w:lineRule="auto"/>
              <w:jc w:val="center"/>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vAlign w:val="center"/>
          </w:tcPr>
          <w:p w14:paraId="406C7925"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36</w:t>
            </w:r>
          </w:p>
        </w:tc>
        <w:tc>
          <w:tcPr>
            <w:tcW w:w="1331" w:type="dxa"/>
            <w:gridSpan w:val="2"/>
            <w:tcBorders>
              <w:top w:val="single" w:sz="4" w:space="0" w:color="auto"/>
              <w:left w:val="single" w:sz="4" w:space="0" w:color="auto"/>
              <w:bottom w:val="single" w:sz="4" w:space="0" w:color="auto"/>
              <w:right w:val="single" w:sz="4" w:space="0" w:color="auto"/>
            </w:tcBorders>
            <w:vAlign w:val="center"/>
          </w:tcPr>
          <w:p w14:paraId="1C7053C4" w14:textId="77777777" w:rsidR="00E17430" w:rsidRPr="007F02A0" w:rsidRDefault="00E17430" w:rsidP="003D0E04">
            <w:pPr>
              <w:spacing w:after="0" w:line="240" w:lineRule="auto"/>
              <w:jc w:val="center"/>
              <w:rPr>
                <w:rFonts w:ascii="Times New Roman" w:hAnsi="Times New Roman"/>
              </w:rPr>
            </w:pPr>
          </w:p>
        </w:tc>
        <w:tc>
          <w:tcPr>
            <w:tcW w:w="1234" w:type="dxa"/>
            <w:tcBorders>
              <w:top w:val="single" w:sz="4" w:space="0" w:color="auto"/>
              <w:left w:val="single" w:sz="4" w:space="0" w:color="auto"/>
              <w:bottom w:val="single" w:sz="4" w:space="0" w:color="auto"/>
              <w:right w:val="single" w:sz="4" w:space="0" w:color="auto"/>
            </w:tcBorders>
            <w:vAlign w:val="center"/>
          </w:tcPr>
          <w:p w14:paraId="1C4A3915" w14:textId="77777777" w:rsidR="00E17430" w:rsidRPr="007F02A0" w:rsidRDefault="00E17430" w:rsidP="003D0E04">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67C9AEA" w14:textId="77777777" w:rsidR="00E17430" w:rsidRPr="007F02A0" w:rsidRDefault="00E17430" w:rsidP="003D0E04">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554FFD5D" w14:textId="77777777" w:rsidR="00E17430" w:rsidRPr="007F02A0" w:rsidRDefault="00E17430" w:rsidP="003D0E04">
            <w:pPr>
              <w:spacing w:after="0" w:line="240" w:lineRule="auto"/>
              <w:jc w:val="center"/>
              <w:rPr>
                <w:rFonts w:ascii="Times New Roman" w:hAnsi="Times New Roman"/>
              </w:rPr>
            </w:pPr>
          </w:p>
        </w:tc>
        <w:tc>
          <w:tcPr>
            <w:tcW w:w="553" w:type="dxa"/>
            <w:vMerge/>
            <w:tcBorders>
              <w:left w:val="single" w:sz="4" w:space="0" w:color="auto"/>
            </w:tcBorders>
            <w:vAlign w:val="center"/>
          </w:tcPr>
          <w:p w14:paraId="78B7CA60" w14:textId="77777777" w:rsidR="00E17430" w:rsidRPr="007F02A0" w:rsidRDefault="00E17430" w:rsidP="003D0E04">
            <w:pPr>
              <w:spacing w:after="0"/>
              <w:rPr>
                <w:rFonts w:ascii="Times New Roman" w:hAnsi="Times New Roman"/>
              </w:rPr>
            </w:pPr>
          </w:p>
        </w:tc>
      </w:tr>
      <w:tr w:rsidR="00E17430" w:rsidRPr="007F02A0" w14:paraId="2120F8A3" w14:textId="77777777" w:rsidTr="00EE2800">
        <w:trPr>
          <w:trHeight w:val="127"/>
        </w:trPr>
        <w:tc>
          <w:tcPr>
            <w:tcW w:w="1134" w:type="dxa"/>
            <w:tcBorders>
              <w:top w:val="nil"/>
              <w:left w:val="single" w:sz="8" w:space="0" w:color="auto"/>
              <w:bottom w:val="single" w:sz="8" w:space="0" w:color="auto"/>
              <w:right w:val="single" w:sz="4" w:space="0" w:color="auto"/>
            </w:tcBorders>
            <w:vAlign w:val="center"/>
          </w:tcPr>
          <w:p w14:paraId="2F810BEA" w14:textId="77777777" w:rsidR="00E17430" w:rsidRPr="007F02A0" w:rsidRDefault="00E17430" w:rsidP="003D0E04">
            <w:pPr>
              <w:spacing w:after="0" w:line="240" w:lineRule="auto"/>
              <w:rPr>
                <w:rFonts w:ascii="Times New Roman" w:hAnsi="Times New Roman"/>
                <w:b/>
                <w:bCs/>
                <w:sz w:val="18"/>
                <w:szCs w:val="18"/>
              </w:rPr>
            </w:pP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04B2E8E0" w14:textId="77777777" w:rsidR="00E17430" w:rsidRPr="007F02A0" w:rsidRDefault="00E17430" w:rsidP="003D0E04">
            <w:pPr>
              <w:spacing w:after="0" w:line="240" w:lineRule="auto"/>
              <w:rPr>
                <w:rFonts w:ascii="Times New Roman" w:hAnsi="Times New Roman"/>
                <w:b/>
              </w:rPr>
            </w:pPr>
            <w:r w:rsidRPr="007F02A0">
              <w:rPr>
                <w:rFonts w:ascii="Times New Roman" w:hAnsi="Times New Roman"/>
                <w:b/>
              </w:rPr>
              <w:t>Производственная практика по профилю специальности</w:t>
            </w:r>
          </w:p>
        </w:tc>
        <w:tc>
          <w:tcPr>
            <w:tcW w:w="878" w:type="dxa"/>
            <w:tcBorders>
              <w:top w:val="single" w:sz="4" w:space="0" w:color="auto"/>
              <w:left w:val="single" w:sz="4" w:space="0" w:color="auto"/>
              <w:bottom w:val="single" w:sz="4" w:space="0" w:color="auto"/>
              <w:right w:val="single" w:sz="4" w:space="0" w:color="auto"/>
            </w:tcBorders>
            <w:vAlign w:val="center"/>
          </w:tcPr>
          <w:p w14:paraId="5E9C9D2F"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144</w:t>
            </w:r>
          </w:p>
        </w:tc>
        <w:tc>
          <w:tcPr>
            <w:tcW w:w="730" w:type="dxa"/>
            <w:tcBorders>
              <w:top w:val="single" w:sz="4" w:space="0" w:color="auto"/>
              <w:left w:val="single" w:sz="4" w:space="0" w:color="auto"/>
              <w:bottom w:val="single" w:sz="4" w:space="0" w:color="auto"/>
              <w:right w:val="single" w:sz="4" w:space="0" w:color="auto"/>
            </w:tcBorders>
            <w:vAlign w:val="center"/>
          </w:tcPr>
          <w:p w14:paraId="3946FCAD" w14:textId="77777777" w:rsidR="00E17430" w:rsidRPr="007F02A0" w:rsidRDefault="00E17430" w:rsidP="003D0E04">
            <w:pPr>
              <w:spacing w:after="0" w:line="240" w:lineRule="auto"/>
              <w:jc w:val="center"/>
              <w:rPr>
                <w:rFonts w:ascii="Times New Roman" w:hAnsi="Times New Roman"/>
                <w:bCs/>
              </w:rPr>
            </w:pPr>
            <w:r w:rsidRPr="007F02A0">
              <w:rPr>
                <w:rFonts w:ascii="Times New Roman" w:hAnsi="Times New Roman"/>
                <w:bCs/>
              </w:rPr>
              <w:t>144</w:t>
            </w:r>
          </w:p>
        </w:tc>
        <w:tc>
          <w:tcPr>
            <w:tcW w:w="1063" w:type="dxa"/>
            <w:tcBorders>
              <w:top w:val="single" w:sz="4" w:space="0" w:color="auto"/>
              <w:left w:val="single" w:sz="4" w:space="0" w:color="auto"/>
              <w:bottom w:val="single" w:sz="4" w:space="0" w:color="auto"/>
              <w:right w:val="single" w:sz="4" w:space="0" w:color="auto"/>
            </w:tcBorders>
            <w:vAlign w:val="center"/>
          </w:tcPr>
          <w:p w14:paraId="73584233" w14:textId="77777777" w:rsidR="00E17430" w:rsidRPr="007F02A0" w:rsidRDefault="00E17430" w:rsidP="003D0E04">
            <w:pPr>
              <w:spacing w:after="0" w:line="240" w:lineRule="auto"/>
              <w:jc w:val="cente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vAlign w:val="center"/>
          </w:tcPr>
          <w:p w14:paraId="1BF09810" w14:textId="77777777" w:rsidR="00E17430" w:rsidRPr="007F02A0" w:rsidRDefault="00E17430" w:rsidP="003D0E04">
            <w:pPr>
              <w:spacing w:after="0" w:line="240" w:lineRule="auto"/>
              <w:jc w:val="center"/>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vAlign w:val="center"/>
          </w:tcPr>
          <w:p w14:paraId="78066943"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144</w:t>
            </w:r>
          </w:p>
        </w:tc>
        <w:tc>
          <w:tcPr>
            <w:tcW w:w="1331" w:type="dxa"/>
            <w:gridSpan w:val="2"/>
            <w:tcBorders>
              <w:top w:val="single" w:sz="4" w:space="0" w:color="auto"/>
              <w:left w:val="single" w:sz="4" w:space="0" w:color="auto"/>
              <w:bottom w:val="single" w:sz="4" w:space="0" w:color="auto"/>
              <w:right w:val="single" w:sz="4" w:space="0" w:color="auto"/>
            </w:tcBorders>
            <w:vAlign w:val="center"/>
          </w:tcPr>
          <w:p w14:paraId="29012C2C" w14:textId="77777777" w:rsidR="00E17430" w:rsidRPr="007F02A0" w:rsidRDefault="00E17430" w:rsidP="003D0E04">
            <w:pPr>
              <w:spacing w:after="0" w:line="240" w:lineRule="auto"/>
              <w:jc w:val="center"/>
              <w:rPr>
                <w:rFonts w:ascii="Times New Roman" w:hAnsi="Times New Roman"/>
              </w:rPr>
            </w:pPr>
          </w:p>
        </w:tc>
        <w:tc>
          <w:tcPr>
            <w:tcW w:w="1234" w:type="dxa"/>
            <w:tcBorders>
              <w:top w:val="single" w:sz="4" w:space="0" w:color="auto"/>
              <w:left w:val="single" w:sz="4" w:space="0" w:color="auto"/>
              <w:bottom w:val="single" w:sz="4" w:space="0" w:color="auto"/>
              <w:right w:val="single" w:sz="4" w:space="0" w:color="auto"/>
            </w:tcBorders>
            <w:vAlign w:val="center"/>
          </w:tcPr>
          <w:p w14:paraId="2D085F24" w14:textId="77777777" w:rsidR="00E17430" w:rsidRPr="007F02A0" w:rsidRDefault="00E17430" w:rsidP="003D0E04">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3536A2AC" w14:textId="77777777" w:rsidR="00E17430" w:rsidRPr="007F02A0" w:rsidRDefault="00E17430" w:rsidP="003D0E04">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0C0B7BFA"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2</w:t>
            </w:r>
          </w:p>
        </w:tc>
        <w:tc>
          <w:tcPr>
            <w:tcW w:w="553" w:type="dxa"/>
            <w:vMerge/>
            <w:tcBorders>
              <w:left w:val="single" w:sz="4" w:space="0" w:color="auto"/>
            </w:tcBorders>
            <w:vAlign w:val="center"/>
          </w:tcPr>
          <w:p w14:paraId="2F9FD0FB" w14:textId="77777777" w:rsidR="00E17430" w:rsidRPr="007F02A0" w:rsidRDefault="00E17430" w:rsidP="003D0E04">
            <w:pPr>
              <w:spacing w:after="0"/>
              <w:rPr>
                <w:rFonts w:ascii="Times New Roman" w:hAnsi="Times New Roman"/>
              </w:rPr>
            </w:pPr>
          </w:p>
        </w:tc>
      </w:tr>
      <w:tr w:rsidR="00E17430" w:rsidRPr="007F02A0" w14:paraId="6765A347" w14:textId="77777777" w:rsidTr="00EE2800">
        <w:trPr>
          <w:trHeight w:val="293"/>
        </w:trPr>
        <w:tc>
          <w:tcPr>
            <w:tcW w:w="5245" w:type="dxa"/>
            <w:gridSpan w:val="3"/>
            <w:tcBorders>
              <w:top w:val="single" w:sz="8" w:space="0" w:color="auto"/>
              <w:left w:val="single" w:sz="8" w:space="0" w:color="auto"/>
              <w:bottom w:val="single" w:sz="8" w:space="0" w:color="auto"/>
              <w:right w:val="single" w:sz="4" w:space="0" w:color="auto"/>
            </w:tcBorders>
            <w:vAlign w:val="center"/>
            <w:hideMark/>
          </w:tcPr>
          <w:p w14:paraId="08EF5BB0" w14:textId="77777777" w:rsidR="00E17430" w:rsidRPr="007F02A0" w:rsidRDefault="00E17430" w:rsidP="003D0E04">
            <w:pPr>
              <w:spacing w:after="0" w:line="240" w:lineRule="auto"/>
              <w:rPr>
                <w:rFonts w:ascii="Times New Roman" w:hAnsi="Times New Roman"/>
                <w:b/>
                <w:bCs/>
              </w:rPr>
            </w:pPr>
            <w:r w:rsidRPr="007F02A0">
              <w:rPr>
                <w:rFonts w:ascii="Times New Roman" w:hAnsi="Times New Roman"/>
                <w:b/>
                <w:bCs/>
              </w:rPr>
              <w:t>Вариативная часть ОП</w:t>
            </w:r>
          </w:p>
        </w:tc>
        <w:tc>
          <w:tcPr>
            <w:tcW w:w="878" w:type="dxa"/>
            <w:tcBorders>
              <w:top w:val="single" w:sz="4" w:space="0" w:color="auto"/>
              <w:left w:val="single" w:sz="4" w:space="0" w:color="auto"/>
              <w:bottom w:val="single" w:sz="4" w:space="0" w:color="auto"/>
              <w:right w:val="single" w:sz="4" w:space="0" w:color="auto"/>
            </w:tcBorders>
            <w:vAlign w:val="center"/>
            <w:hideMark/>
          </w:tcPr>
          <w:p w14:paraId="619D1393"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828</w:t>
            </w:r>
          </w:p>
        </w:tc>
        <w:tc>
          <w:tcPr>
            <w:tcW w:w="730" w:type="dxa"/>
            <w:tcBorders>
              <w:top w:val="single" w:sz="4" w:space="0" w:color="auto"/>
              <w:left w:val="single" w:sz="4" w:space="0" w:color="auto"/>
              <w:bottom w:val="single" w:sz="4" w:space="0" w:color="auto"/>
              <w:right w:val="single" w:sz="4" w:space="0" w:color="auto"/>
            </w:tcBorders>
            <w:vAlign w:val="center"/>
            <w:hideMark/>
          </w:tcPr>
          <w:p w14:paraId="6204E7C9" w14:textId="77777777" w:rsidR="00E17430" w:rsidRPr="007F02A0" w:rsidRDefault="00E17430" w:rsidP="003D0E04">
            <w:pPr>
              <w:spacing w:after="0" w:line="240" w:lineRule="auto"/>
              <w:jc w:val="center"/>
              <w:rPr>
                <w:rFonts w:ascii="Times New Roman" w:hAnsi="Times New Roman"/>
                <w:bCs/>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713CEDBF"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248</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979AF86"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580</w:t>
            </w:r>
          </w:p>
        </w:tc>
        <w:tc>
          <w:tcPr>
            <w:tcW w:w="1120" w:type="dxa"/>
            <w:tcBorders>
              <w:top w:val="single" w:sz="4" w:space="0" w:color="auto"/>
              <w:left w:val="single" w:sz="4" w:space="0" w:color="auto"/>
              <w:bottom w:val="single" w:sz="4" w:space="0" w:color="auto"/>
              <w:right w:val="single" w:sz="4" w:space="0" w:color="auto"/>
            </w:tcBorders>
            <w:vAlign w:val="center"/>
            <w:hideMark/>
          </w:tcPr>
          <w:p w14:paraId="5C4F7A53"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7014A967"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234" w:type="dxa"/>
            <w:tcBorders>
              <w:top w:val="single" w:sz="4" w:space="0" w:color="auto"/>
              <w:left w:val="single" w:sz="4" w:space="0" w:color="auto"/>
              <w:bottom w:val="single" w:sz="4" w:space="0" w:color="auto"/>
              <w:right w:val="single" w:sz="4" w:space="0" w:color="auto"/>
            </w:tcBorders>
            <w:vAlign w:val="center"/>
            <w:hideMark/>
          </w:tcPr>
          <w:p w14:paraId="63B3B9CB"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EB97D0"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2BABBA"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553" w:type="dxa"/>
            <w:tcBorders>
              <w:left w:val="single" w:sz="4" w:space="0" w:color="auto"/>
            </w:tcBorders>
            <w:vAlign w:val="center"/>
            <w:hideMark/>
          </w:tcPr>
          <w:p w14:paraId="4B67DC02" w14:textId="77777777" w:rsidR="00E17430" w:rsidRPr="007F02A0" w:rsidRDefault="00E17430" w:rsidP="003D0E04">
            <w:pPr>
              <w:spacing w:after="0"/>
              <w:rPr>
                <w:rFonts w:ascii="Times New Roman" w:hAnsi="Times New Roman"/>
              </w:rPr>
            </w:pPr>
          </w:p>
          <w:p w14:paraId="6A700B12" w14:textId="77777777" w:rsidR="00E17430" w:rsidRPr="007F02A0" w:rsidRDefault="00E17430" w:rsidP="003D0E04">
            <w:pPr>
              <w:spacing w:after="0"/>
              <w:rPr>
                <w:rFonts w:ascii="Times New Roman" w:hAnsi="Times New Roman"/>
              </w:rPr>
            </w:pPr>
          </w:p>
        </w:tc>
      </w:tr>
      <w:tr w:rsidR="00E17430" w:rsidRPr="007F02A0" w14:paraId="22FAC0F4" w14:textId="77777777" w:rsidTr="00EE2800">
        <w:trPr>
          <w:trHeight w:val="20"/>
        </w:trPr>
        <w:tc>
          <w:tcPr>
            <w:tcW w:w="1277" w:type="dxa"/>
            <w:gridSpan w:val="2"/>
            <w:tcBorders>
              <w:top w:val="nil"/>
              <w:left w:val="single" w:sz="8" w:space="0" w:color="auto"/>
              <w:bottom w:val="single" w:sz="8" w:space="0" w:color="auto"/>
              <w:right w:val="single" w:sz="8" w:space="0" w:color="auto"/>
            </w:tcBorders>
            <w:vAlign w:val="center"/>
            <w:hideMark/>
          </w:tcPr>
          <w:p w14:paraId="4135D0A8" w14:textId="77777777" w:rsidR="00E17430" w:rsidRPr="007F02A0" w:rsidRDefault="00E17430" w:rsidP="003D0E04">
            <w:pPr>
              <w:spacing w:after="0" w:line="240" w:lineRule="auto"/>
              <w:rPr>
                <w:rFonts w:ascii="Times New Roman" w:hAnsi="Times New Roman"/>
                <w:b/>
                <w:bCs/>
              </w:rPr>
            </w:pPr>
            <w:r w:rsidRPr="007F02A0">
              <w:rPr>
                <w:rFonts w:ascii="Times New Roman" w:hAnsi="Times New Roman"/>
                <w:b/>
                <w:bCs/>
              </w:rPr>
              <w:t>ГИА.00</w:t>
            </w:r>
          </w:p>
        </w:tc>
        <w:tc>
          <w:tcPr>
            <w:tcW w:w="3968" w:type="dxa"/>
            <w:tcBorders>
              <w:top w:val="nil"/>
              <w:left w:val="nil"/>
              <w:bottom w:val="single" w:sz="8" w:space="0" w:color="auto"/>
              <w:right w:val="single" w:sz="8" w:space="0" w:color="auto"/>
            </w:tcBorders>
            <w:vAlign w:val="center"/>
            <w:hideMark/>
          </w:tcPr>
          <w:p w14:paraId="48928C28" w14:textId="77777777" w:rsidR="00E17430" w:rsidRPr="007F02A0" w:rsidRDefault="00A86D1A" w:rsidP="003D0E04">
            <w:pPr>
              <w:spacing w:after="0" w:line="240" w:lineRule="auto"/>
              <w:rPr>
                <w:rFonts w:ascii="Times New Roman" w:hAnsi="Times New Roman"/>
              </w:rPr>
            </w:pPr>
            <w:hyperlink r:id="rId13" w:anchor="RANGE!A54" w:history="1">
              <w:r w:rsidR="00E17430" w:rsidRPr="007F02A0">
                <w:rPr>
                  <w:rFonts w:ascii="Times New Roman" w:hAnsi="Times New Roman"/>
                </w:rPr>
                <w:t xml:space="preserve">Государственная итоговая аттестация </w:t>
              </w:r>
            </w:hyperlink>
          </w:p>
        </w:tc>
        <w:tc>
          <w:tcPr>
            <w:tcW w:w="878" w:type="dxa"/>
            <w:tcBorders>
              <w:top w:val="single" w:sz="4" w:space="0" w:color="auto"/>
              <w:left w:val="nil"/>
              <w:bottom w:val="single" w:sz="8" w:space="0" w:color="auto"/>
              <w:right w:val="single" w:sz="8" w:space="0" w:color="auto"/>
            </w:tcBorders>
            <w:vAlign w:val="center"/>
            <w:hideMark/>
          </w:tcPr>
          <w:p w14:paraId="3917AD2E"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108</w:t>
            </w:r>
          </w:p>
        </w:tc>
        <w:tc>
          <w:tcPr>
            <w:tcW w:w="730" w:type="dxa"/>
            <w:tcBorders>
              <w:top w:val="single" w:sz="4" w:space="0" w:color="auto"/>
              <w:left w:val="nil"/>
              <w:bottom w:val="single" w:sz="8" w:space="0" w:color="auto"/>
              <w:right w:val="single" w:sz="8" w:space="0" w:color="auto"/>
            </w:tcBorders>
            <w:vAlign w:val="center"/>
            <w:hideMark/>
          </w:tcPr>
          <w:p w14:paraId="5C5B7E99" w14:textId="77777777" w:rsidR="00E17430" w:rsidRPr="007F02A0" w:rsidRDefault="00E17430" w:rsidP="003D0E04">
            <w:pPr>
              <w:spacing w:after="0" w:line="240" w:lineRule="auto"/>
              <w:jc w:val="center"/>
              <w:rPr>
                <w:rFonts w:ascii="Times New Roman" w:hAnsi="Times New Roman"/>
                <w:bCs/>
              </w:rPr>
            </w:pPr>
            <w:r w:rsidRPr="007F02A0">
              <w:rPr>
                <w:rFonts w:ascii="Times New Roman" w:hAnsi="Times New Roman"/>
                <w:bCs/>
              </w:rPr>
              <w:t>108</w:t>
            </w:r>
          </w:p>
        </w:tc>
        <w:tc>
          <w:tcPr>
            <w:tcW w:w="1063" w:type="dxa"/>
            <w:tcBorders>
              <w:top w:val="single" w:sz="4" w:space="0" w:color="auto"/>
              <w:left w:val="nil"/>
              <w:bottom w:val="single" w:sz="8" w:space="0" w:color="auto"/>
              <w:right w:val="single" w:sz="8" w:space="0" w:color="auto"/>
            </w:tcBorders>
            <w:vAlign w:val="center"/>
            <w:hideMark/>
          </w:tcPr>
          <w:p w14:paraId="3D1498F6"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440" w:type="dxa"/>
            <w:tcBorders>
              <w:top w:val="single" w:sz="4" w:space="0" w:color="auto"/>
              <w:left w:val="nil"/>
              <w:bottom w:val="single" w:sz="8" w:space="0" w:color="auto"/>
              <w:right w:val="single" w:sz="8" w:space="0" w:color="auto"/>
            </w:tcBorders>
            <w:vAlign w:val="center"/>
            <w:hideMark/>
          </w:tcPr>
          <w:p w14:paraId="5A3CE5FD"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120" w:type="dxa"/>
            <w:tcBorders>
              <w:top w:val="single" w:sz="4" w:space="0" w:color="auto"/>
              <w:left w:val="nil"/>
              <w:bottom w:val="single" w:sz="8" w:space="0" w:color="auto"/>
              <w:right w:val="nil"/>
            </w:tcBorders>
            <w:vAlign w:val="center"/>
            <w:hideMark/>
          </w:tcPr>
          <w:p w14:paraId="6D5005D5"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331" w:type="dxa"/>
            <w:gridSpan w:val="2"/>
            <w:tcBorders>
              <w:top w:val="single" w:sz="4" w:space="0" w:color="auto"/>
              <w:left w:val="single" w:sz="8" w:space="0" w:color="auto"/>
              <w:bottom w:val="single" w:sz="8" w:space="0" w:color="auto"/>
              <w:right w:val="single" w:sz="8" w:space="0" w:color="000000"/>
            </w:tcBorders>
            <w:vAlign w:val="center"/>
            <w:hideMark/>
          </w:tcPr>
          <w:p w14:paraId="31FC9DF0"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234" w:type="dxa"/>
            <w:tcBorders>
              <w:top w:val="single" w:sz="4" w:space="0" w:color="auto"/>
              <w:left w:val="nil"/>
              <w:bottom w:val="single" w:sz="8" w:space="0" w:color="auto"/>
              <w:right w:val="single" w:sz="8" w:space="0" w:color="auto"/>
            </w:tcBorders>
            <w:vAlign w:val="center"/>
            <w:hideMark/>
          </w:tcPr>
          <w:p w14:paraId="4343C6D8"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134" w:type="dxa"/>
            <w:tcBorders>
              <w:top w:val="single" w:sz="4" w:space="0" w:color="auto"/>
              <w:left w:val="nil"/>
              <w:bottom w:val="single" w:sz="8" w:space="0" w:color="auto"/>
              <w:right w:val="single" w:sz="8" w:space="0" w:color="auto"/>
            </w:tcBorders>
            <w:vAlign w:val="center"/>
            <w:hideMark/>
          </w:tcPr>
          <w:p w14:paraId="1A303153"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134" w:type="dxa"/>
            <w:tcBorders>
              <w:top w:val="single" w:sz="4" w:space="0" w:color="auto"/>
              <w:left w:val="nil"/>
              <w:bottom w:val="single" w:sz="8" w:space="0" w:color="auto"/>
              <w:right w:val="single" w:sz="8" w:space="0" w:color="auto"/>
            </w:tcBorders>
            <w:vAlign w:val="center"/>
            <w:hideMark/>
          </w:tcPr>
          <w:p w14:paraId="45E1035C"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553" w:type="dxa"/>
            <w:vAlign w:val="center"/>
            <w:hideMark/>
          </w:tcPr>
          <w:p w14:paraId="644AC1D4" w14:textId="77777777" w:rsidR="00E17430" w:rsidRPr="007F02A0" w:rsidRDefault="00E17430" w:rsidP="003D0E04">
            <w:pPr>
              <w:spacing w:after="0"/>
              <w:rPr>
                <w:rFonts w:ascii="Times New Roman" w:hAnsi="Times New Roman"/>
              </w:rPr>
            </w:pPr>
          </w:p>
        </w:tc>
      </w:tr>
      <w:tr w:rsidR="00E17430" w:rsidRPr="007F02A0" w14:paraId="31E41337" w14:textId="77777777" w:rsidTr="00EE2800">
        <w:trPr>
          <w:trHeight w:val="20"/>
        </w:trPr>
        <w:tc>
          <w:tcPr>
            <w:tcW w:w="5245" w:type="dxa"/>
            <w:gridSpan w:val="3"/>
            <w:tcBorders>
              <w:top w:val="single" w:sz="8" w:space="0" w:color="auto"/>
              <w:left w:val="single" w:sz="8" w:space="0" w:color="auto"/>
              <w:bottom w:val="single" w:sz="8" w:space="0" w:color="auto"/>
              <w:right w:val="single" w:sz="8" w:space="0" w:color="000000"/>
            </w:tcBorders>
            <w:vAlign w:val="center"/>
            <w:hideMark/>
          </w:tcPr>
          <w:p w14:paraId="08C90971" w14:textId="77777777" w:rsidR="00E17430" w:rsidRPr="007F02A0" w:rsidRDefault="00E17430" w:rsidP="003D0E04">
            <w:pPr>
              <w:spacing w:after="0" w:line="240" w:lineRule="auto"/>
              <w:rPr>
                <w:rFonts w:ascii="Times New Roman" w:hAnsi="Times New Roman"/>
                <w:b/>
                <w:bCs/>
              </w:rPr>
            </w:pPr>
            <w:r w:rsidRPr="007F02A0">
              <w:rPr>
                <w:rFonts w:ascii="Times New Roman" w:hAnsi="Times New Roman"/>
                <w:b/>
                <w:bCs/>
              </w:rPr>
              <w:t>Итого:</w:t>
            </w:r>
          </w:p>
        </w:tc>
        <w:tc>
          <w:tcPr>
            <w:tcW w:w="878" w:type="dxa"/>
            <w:tcBorders>
              <w:top w:val="nil"/>
              <w:left w:val="nil"/>
              <w:bottom w:val="single" w:sz="8" w:space="0" w:color="auto"/>
              <w:right w:val="single" w:sz="8" w:space="0" w:color="auto"/>
            </w:tcBorders>
            <w:vAlign w:val="center"/>
            <w:hideMark/>
          </w:tcPr>
          <w:p w14:paraId="237BDB64" w14:textId="77777777" w:rsidR="00E17430" w:rsidRPr="007F02A0" w:rsidRDefault="00E17430" w:rsidP="003D0E04">
            <w:pPr>
              <w:spacing w:after="0" w:line="240" w:lineRule="auto"/>
              <w:jc w:val="center"/>
              <w:rPr>
                <w:rFonts w:ascii="Times New Roman" w:hAnsi="Times New Roman"/>
                <w:b/>
                <w:bCs/>
              </w:rPr>
            </w:pPr>
            <w:r w:rsidRPr="007F02A0">
              <w:rPr>
                <w:rFonts w:ascii="Times New Roman" w:hAnsi="Times New Roman"/>
                <w:b/>
                <w:bCs/>
              </w:rPr>
              <w:t>2952</w:t>
            </w:r>
          </w:p>
        </w:tc>
        <w:tc>
          <w:tcPr>
            <w:tcW w:w="730" w:type="dxa"/>
            <w:tcBorders>
              <w:top w:val="nil"/>
              <w:left w:val="nil"/>
              <w:bottom w:val="single" w:sz="8" w:space="0" w:color="auto"/>
              <w:right w:val="single" w:sz="8" w:space="0" w:color="auto"/>
            </w:tcBorders>
            <w:vAlign w:val="center"/>
            <w:hideMark/>
          </w:tcPr>
          <w:p w14:paraId="619C4CAA"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063" w:type="dxa"/>
            <w:tcBorders>
              <w:top w:val="nil"/>
              <w:left w:val="nil"/>
              <w:bottom w:val="single" w:sz="8" w:space="0" w:color="auto"/>
              <w:right w:val="single" w:sz="8" w:space="0" w:color="auto"/>
            </w:tcBorders>
            <w:vAlign w:val="center"/>
            <w:hideMark/>
          </w:tcPr>
          <w:p w14:paraId="4435FE95"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440" w:type="dxa"/>
            <w:tcBorders>
              <w:top w:val="single" w:sz="8" w:space="0" w:color="auto"/>
              <w:left w:val="nil"/>
              <w:bottom w:val="single" w:sz="8" w:space="0" w:color="auto"/>
              <w:right w:val="single" w:sz="8" w:space="0" w:color="000000"/>
            </w:tcBorders>
            <w:vAlign w:val="center"/>
            <w:hideMark/>
          </w:tcPr>
          <w:p w14:paraId="66747863"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134" w:type="dxa"/>
            <w:gridSpan w:val="2"/>
            <w:tcBorders>
              <w:top w:val="single" w:sz="8" w:space="0" w:color="auto"/>
              <w:left w:val="nil"/>
              <w:bottom w:val="single" w:sz="8" w:space="0" w:color="auto"/>
              <w:right w:val="single" w:sz="8" w:space="0" w:color="000000"/>
            </w:tcBorders>
            <w:vAlign w:val="center"/>
          </w:tcPr>
          <w:p w14:paraId="1D3B5B23" w14:textId="77777777" w:rsidR="00E17430" w:rsidRPr="007F02A0" w:rsidRDefault="00E17430" w:rsidP="003D0E04">
            <w:pPr>
              <w:spacing w:after="0" w:line="240" w:lineRule="auto"/>
              <w:jc w:val="center"/>
              <w:rPr>
                <w:rFonts w:ascii="Times New Roman" w:hAnsi="Times New Roman"/>
              </w:rPr>
            </w:pPr>
          </w:p>
        </w:tc>
        <w:tc>
          <w:tcPr>
            <w:tcW w:w="1317" w:type="dxa"/>
            <w:tcBorders>
              <w:top w:val="nil"/>
              <w:left w:val="nil"/>
              <w:bottom w:val="single" w:sz="8" w:space="0" w:color="auto"/>
              <w:right w:val="single" w:sz="8" w:space="0" w:color="auto"/>
            </w:tcBorders>
            <w:vAlign w:val="center"/>
            <w:hideMark/>
          </w:tcPr>
          <w:p w14:paraId="09241A25"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234" w:type="dxa"/>
            <w:tcBorders>
              <w:top w:val="nil"/>
              <w:left w:val="nil"/>
              <w:bottom w:val="single" w:sz="8" w:space="0" w:color="auto"/>
              <w:right w:val="single" w:sz="8" w:space="0" w:color="auto"/>
            </w:tcBorders>
            <w:vAlign w:val="center"/>
            <w:hideMark/>
          </w:tcPr>
          <w:p w14:paraId="490BBB68"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134" w:type="dxa"/>
            <w:tcBorders>
              <w:top w:val="nil"/>
              <w:left w:val="nil"/>
              <w:bottom w:val="single" w:sz="8" w:space="0" w:color="auto"/>
              <w:right w:val="single" w:sz="8" w:space="0" w:color="auto"/>
            </w:tcBorders>
            <w:vAlign w:val="center"/>
            <w:hideMark/>
          </w:tcPr>
          <w:p w14:paraId="622166F0"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1134" w:type="dxa"/>
            <w:tcBorders>
              <w:top w:val="nil"/>
              <w:left w:val="nil"/>
              <w:bottom w:val="single" w:sz="8" w:space="0" w:color="auto"/>
              <w:right w:val="single" w:sz="8" w:space="0" w:color="auto"/>
            </w:tcBorders>
            <w:vAlign w:val="center"/>
            <w:hideMark/>
          </w:tcPr>
          <w:p w14:paraId="3676DD14" w14:textId="77777777" w:rsidR="00E17430" w:rsidRPr="007F02A0" w:rsidRDefault="00E17430" w:rsidP="003D0E04">
            <w:pPr>
              <w:spacing w:after="0" w:line="240" w:lineRule="auto"/>
              <w:jc w:val="center"/>
              <w:rPr>
                <w:rFonts w:ascii="Times New Roman" w:hAnsi="Times New Roman"/>
              </w:rPr>
            </w:pPr>
            <w:r w:rsidRPr="007F02A0">
              <w:rPr>
                <w:rFonts w:ascii="Times New Roman" w:hAnsi="Times New Roman"/>
              </w:rPr>
              <w:t> </w:t>
            </w:r>
          </w:p>
        </w:tc>
        <w:tc>
          <w:tcPr>
            <w:tcW w:w="553" w:type="dxa"/>
            <w:vAlign w:val="center"/>
            <w:hideMark/>
          </w:tcPr>
          <w:p w14:paraId="090C2495" w14:textId="77777777" w:rsidR="00E17430" w:rsidRPr="007F02A0" w:rsidRDefault="00E17430" w:rsidP="003D0E04">
            <w:pPr>
              <w:spacing w:after="0"/>
              <w:rPr>
                <w:rFonts w:ascii="Times New Roman" w:hAnsi="Times New Roman"/>
              </w:rPr>
            </w:pPr>
          </w:p>
        </w:tc>
      </w:tr>
    </w:tbl>
    <w:p w14:paraId="15C1E978" w14:textId="77777777" w:rsidR="00655CFF" w:rsidRPr="007F02A0" w:rsidRDefault="007359A2" w:rsidP="00CE75BB">
      <w:pPr>
        <w:shd w:val="clear" w:color="auto" w:fill="FFFFFF"/>
        <w:spacing w:after="0"/>
        <w:ind w:firstLine="709"/>
        <w:jc w:val="both"/>
        <w:rPr>
          <w:rFonts w:ascii="Times New Roman" w:hAnsi="Times New Roman"/>
          <w:sz w:val="24"/>
          <w:szCs w:val="24"/>
        </w:rPr>
      </w:pPr>
      <w:r w:rsidRPr="007F02A0">
        <w:rPr>
          <w:rFonts w:ascii="Times New Roman" w:hAnsi="Times New Roman"/>
          <w:bCs/>
          <w:sz w:val="24"/>
          <w:szCs w:val="24"/>
          <w:shd w:val="clear" w:color="auto" w:fill="FFFFFF"/>
        </w:rPr>
        <w:br w:type="page"/>
      </w:r>
    </w:p>
    <w:p w14:paraId="4B2654D2" w14:textId="77777777" w:rsidR="00655CFF" w:rsidRPr="007F02A0" w:rsidRDefault="00655CFF" w:rsidP="00EE1242">
      <w:pPr>
        <w:spacing w:after="0"/>
        <w:ind w:firstLine="709"/>
        <w:jc w:val="center"/>
        <w:rPr>
          <w:rFonts w:ascii="Times New Roman" w:hAnsi="Times New Roman"/>
          <w:b/>
          <w:sz w:val="24"/>
          <w:szCs w:val="24"/>
          <w:u w:val="single"/>
        </w:rPr>
      </w:pPr>
      <w:r w:rsidRPr="007F02A0">
        <w:rPr>
          <w:rFonts w:ascii="Times New Roman" w:hAnsi="Times New Roman"/>
          <w:b/>
          <w:sz w:val="24"/>
          <w:szCs w:val="24"/>
          <w:u w:val="single"/>
        </w:rPr>
        <w:lastRenderedPageBreak/>
        <w:t>5.2.</w:t>
      </w:r>
      <w:r w:rsidR="00EA6ED5">
        <w:rPr>
          <w:rFonts w:ascii="Times New Roman" w:hAnsi="Times New Roman"/>
          <w:b/>
          <w:sz w:val="24"/>
          <w:szCs w:val="24"/>
          <w:u w:val="single"/>
        </w:rPr>
        <w:t xml:space="preserve">1. </w:t>
      </w:r>
      <w:r w:rsidR="00CE75BB" w:rsidRPr="007F02A0">
        <w:rPr>
          <w:rFonts w:ascii="Times New Roman" w:hAnsi="Times New Roman"/>
          <w:b/>
          <w:sz w:val="24"/>
          <w:szCs w:val="24"/>
          <w:u w:val="single"/>
        </w:rPr>
        <w:t>Примерный календарный учебный график по</w:t>
      </w:r>
      <w:r w:rsidR="00F13493" w:rsidRPr="007F02A0">
        <w:rPr>
          <w:rFonts w:ascii="Times New Roman" w:hAnsi="Times New Roman"/>
          <w:b/>
          <w:sz w:val="24"/>
          <w:szCs w:val="24"/>
          <w:u w:val="single"/>
        </w:rPr>
        <w:t xml:space="preserve"> </w:t>
      </w:r>
      <w:r w:rsidRPr="007F02A0">
        <w:rPr>
          <w:rFonts w:ascii="Times New Roman" w:hAnsi="Times New Roman"/>
          <w:b/>
          <w:sz w:val="24"/>
          <w:szCs w:val="24"/>
          <w:u w:val="single"/>
        </w:rPr>
        <w:t>программе подготовки специалистов среднего звена</w:t>
      </w:r>
    </w:p>
    <w:p w14:paraId="1890C6EC" w14:textId="77777777" w:rsidR="00655CFF" w:rsidRPr="007F02A0" w:rsidRDefault="00655CFF" w:rsidP="00EE1242">
      <w:pPr>
        <w:spacing w:after="0"/>
        <w:ind w:firstLine="709"/>
        <w:jc w:val="center"/>
        <w:rPr>
          <w:rFonts w:ascii="Times New Roman" w:hAnsi="Times New Roman"/>
          <w:sz w:val="24"/>
          <w:szCs w:val="24"/>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640"/>
        <w:gridCol w:w="277"/>
        <w:gridCol w:w="277"/>
        <w:gridCol w:w="277"/>
        <w:gridCol w:w="289"/>
        <w:gridCol w:w="277"/>
        <w:gridCol w:w="277"/>
        <w:gridCol w:w="277"/>
        <w:gridCol w:w="292"/>
        <w:gridCol w:w="277"/>
        <w:gridCol w:w="274"/>
        <w:gridCol w:w="277"/>
        <w:gridCol w:w="277"/>
        <w:gridCol w:w="277"/>
        <w:gridCol w:w="274"/>
        <w:gridCol w:w="342"/>
        <w:gridCol w:w="256"/>
        <w:gridCol w:w="20"/>
        <w:gridCol w:w="256"/>
        <w:gridCol w:w="21"/>
        <w:gridCol w:w="278"/>
        <w:gridCol w:w="278"/>
        <w:gridCol w:w="260"/>
        <w:gridCol w:w="21"/>
        <w:gridCol w:w="287"/>
        <w:gridCol w:w="251"/>
        <w:gridCol w:w="236"/>
        <w:gridCol w:w="204"/>
        <w:gridCol w:w="77"/>
        <w:gridCol w:w="201"/>
        <w:gridCol w:w="77"/>
        <w:gridCol w:w="236"/>
        <w:gridCol w:w="236"/>
        <w:gridCol w:w="373"/>
        <w:gridCol w:w="62"/>
        <w:gridCol w:w="216"/>
        <w:gridCol w:w="65"/>
        <w:gridCol w:w="213"/>
        <w:gridCol w:w="236"/>
        <w:gridCol w:w="236"/>
        <w:gridCol w:w="21"/>
        <w:gridCol w:w="281"/>
        <w:gridCol w:w="74"/>
        <w:gridCol w:w="278"/>
        <w:gridCol w:w="281"/>
        <w:gridCol w:w="236"/>
        <w:gridCol w:w="236"/>
        <w:gridCol w:w="53"/>
        <w:gridCol w:w="293"/>
        <w:gridCol w:w="275"/>
        <w:gridCol w:w="281"/>
        <w:gridCol w:w="275"/>
        <w:gridCol w:w="302"/>
        <w:gridCol w:w="269"/>
        <w:gridCol w:w="316"/>
      </w:tblGrid>
      <w:tr w:rsidR="00616E01" w:rsidRPr="007F02A0" w14:paraId="52927363" w14:textId="77777777" w:rsidTr="00A37E80">
        <w:trPr>
          <w:cantSplit/>
          <w:trHeight w:val="890"/>
          <w:jc w:val="center"/>
        </w:trPr>
        <w:tc>
          <w:tcPr>
            <w:tcW w:w="283" w:type="pct"/>
            <w:vMerge w:val="restart"/>
            <w:textDirection w:val="btLr"/>
            <w:vAlign w:val="center"/>
          </w:tcPr>
          <w:p w14:paraId="052BFBEB" w14:textId="77777777" w:rsidR="00F61407" w:rsidRPr="007F02A0" w:rsidRDefault="00F61407" w:rsidP="00EE1242">
            <w:pPr>
              <w:spacing w:after="0"/>
              <w:jc w:val="center"/>
              <w:rPr>
                <w:rFonts w:ascii="Times New Roman" w:hAnsi="Times New Roman"/>
                <w:b/>
                <w:sz w:val="24"/>
                <w:szCs w:val="24"/>
              </w:rPr>
            </w:pPr>
            <w:r w:rsidRPr="007F02A0">
              <w:rPr>
                <w:rFonts w:ascii="Times New Roman" w:hAnsi="Times New Roman"/>
                <w:b/>
                <w:sz w:val="24"/>
                <w:szCs w:val="24"/>
              </w:rPr>
              <w:t>Индекс</w:t>
            </w:r>
          </w:p>
        </w:tc>
        <w:tc>
          <w:tcPr>
            <w:tcW w:w="554" w:type="pct"/>
            <w:vMerge w:val="restart"/>
            <w:vAlign w:val="center"/>
          </w:tcPr>
          <w:p w14:paraId="036C11FC" w14:textId="77777777" w:rsidR="00F61407" w:rsidRPr="007F02A0" w:rsidRDefault="00F61407" w:rsidP="00EE1242">
            <w:pPr>
              <w:spacing w:after="0"/>
              <w:jc w:val="center"/>
              <w:rPr>
                <w:rFonts w:ascii="Times New Roman" w:hAnsi="Times New Roman"/>
                <w:b/>
                <w:sz w:val="20"/>
                <w:szCs w:val="20"/>
              </w:rPr>
            </w:pPr>
            <w:r w:rsidRPr="007F02A0">
              <w:rPr>
                <w:rFonts w:ascii="Times New Roman" w:hAnsi="Times New Roman"/>
                <w:b/>
                <w:sz w:val="20"/>
                <w:szCs w:val="20"/>
              </w:rPr>
              <w:t xml:space="preserve">Компоненты </w:t>
            </w:r>
          </w:p>
          <w:p w14:paraId="63FA9915" w14:textId="77777777" w:rsidR="00F61407" w:rsidRPr="007F02A0" w:rsidRDefault="00F61407" w:rsidP="00EE1242">
            <w:pPr>
              <w:spacing w:after="0"/>
              <w:jc w:val="center"/>
              <w:rPr>
                <w:rFonts w:ascii="Times New Roman" w:hAnsi="Times New Roman"/>
                <w:b/>
                <w:sz w:val="24"/>
                <w:szCs w:val="24"/>
              </w:rPr>
            </w:pPr>
            <w:r w:rsidRPr="007F02A0">
              <w:rPr>
                <w:rFonts w:ascii="Times New Roman" w:hAnsi="Times New Roman"/>
                <w:b/>
                <w:sz w:val="20"/>
                <w:szCs w:val="20"/>
              </w:rPr>
              <w:t>программы</w:t>
            </w:r>
          </w:p>
        </w:tc>
        <w:tc>
          <w:tcPr>
            <w:tcW w:w="94" w:type="pct"/>
            <w:vAlign w:val="center"/>
          </w:tcPr>
          <w:p w14:paraId="1FCF9EBC" w14:textId="77777777" w:rsidR="00F61407" w:rsidRPr="007F02A0" w:rsidRDefault="00F61407" w:rsidP="00CE75BB">
            <w:pPr>
              <w:spacing w:after="0" w:line="240" w:lineRule="auto"/>
              <w:jc w:val="center"/>
              <w:rPr>
                <w:rFonts w:ascii="Times New Roman" w:hAnsi="Times New Roman"/>
                <w:sz w:val="16"/>
                <w:szCs w:val="16"/>
              </w:rPr>
            </w:pPr>
            <w:r w:rsidRPr="007F02A0">
              <w:rPr>
                <w:rFonts w:ascii="Times New Roman" w:hAnsi="Times New Roman"/>
                <w:sz w:val="16"/>
                <w:szCs w:val="16"/>
              </w:rPr>
              <w:t>ПН</w:t>
            </w:r>
            <w:r w:rsidRPr="007F02A0">
              <w:rPr>
                <w:rFonts w:ascii="Times New Roman" w:hAnsi="Times New Roman"/>
                <w:sz w:val="16"/>
                <w:szCs w:val="16"/>
                <w:vertAlign w:val="superscript"/>
              </w:rPr>
              <w:footnoteReference w:id="2"/>
            </w:r>
          </w:p>
        </w:tc>
        <w:tc>
          <w:tcPr>
            <w:tcW w:w="286" w:type="pct"/>
            <w:gridSpan w:val="3"/>
            <w:vAlign w:val="center"/>
          </w:tcPr>
          <w:p w14:paraId="7B095F8B" w14:textId="77777777" w:rsidR="00F61407" w:rsidRPr="007F02A0" w:rsidRDefault="00D3216E" w:rsidP="00CE75BB">
            <w:pPr>
              <w:spacing w:after="0" w:line="240" w:lineRule="auto"/>
              <w:jc w:val="center"/>
              <w:rPr>
                <w:rFonts w:ascii="Times New Roman" w:hAnsi="Times New Roman"/>
                <w:sz w:val="16"/>
                <w:szCs w:val="16"/>
              </w:rPr>
            </w:pPr>
            <w:r w:rsidRPr="007F02A0">
              <w:rPr>
                <w:rFonts w:ascii="Times New Roman" w:hAnsi="Times New Roman"/>
                <w:sz w:val="16"/>
                <w:szCs w:val="16"/>
              </w:rPr>
              <w:t>сентябрь</w:t>
            </w:r>
          </w:p>
        </w:tc>
        <w:tc>
          <w:tcPr>
            <w:tcW w:w="94" w:type="pct"/>
            <w:vAlign w:val="center"/>
          </w:tcPr>
          <w:p w14:paraId="31A3621D" w14:textId="77777777" w:rsidR="00F61407" w:rsidRPr="007F02A0" w:rsidRDefault="00F61407" w:rsidP="00CE75BB">
            <w:pPr>
              <w:spacing w:after="0" w:line="240" w:lineRule="auto"/>
              <w:jc w:val="center"/>
              <w:rPr>
                <w:rFonts w:ascii="Times New Roman" w:hAnsi="Times New Roman"/>
                <w:sz w:val="16"/>
                <w:szCs w:val="16"/>
              </w:rPr>
            </w:pPr>
            <w:r w:rsidRPr="007F02A0">
              <w:rPr>
                <w:rFonts w:ascii="Times New Roman" w:hAnsi="Times New Roman"/>
                <w:sz w:val="16"/>
                <w:szCs w:val="16"/>
              </w:rPr>
              <w:t>ПН</w:t>
            </w:r>
          </w:p>
        </w:tc>
        <w:tc>
          <w:tcPr>
            <w:tcW w:w="287" w:type="pct"/>
            <w:gridSpan w:val="3"/>
            <w:vAlign w:val="center"/>
          </w:tcPr>
          <w:p w14:paraId="63F7CDDF" w14:textId="77777777" w:rsidR="00F61407" w:rsidRPr="007F02A0" w:rsidRDefault="00F61407" w:rsidP="00CE75BB">
            <w:pPr>
              <w:spacing w:after="0" w:line="240" w:lineRule="auto"/>
              <w:jc w:val="center"/>
              <w:rPr>
                <w:rFonts w:ascii="Times New Roman" w:hAnsi="Times New Roman"/>
                <w:sz w:val="16"/>
                <w:szCs w:val="16"/>
              </w:rPr>
            </w:pPr>
            <w:r w:rsidRPr="007F02A0">
              <w:rPr>
                <w:rFonts w:ascii="Times New Roman" w:hAnsi="Times New Roman"/>
                <w:sz w:val="16"/>
                <w:szCs w:val="16"/>
              </w:rPr>
              <w:t>октябрь</w:t>
            </w:r>
          </w:p>
        </w:tc>
        <w:tc>
          <w:tcPr>
            <w:tcW w:w="94" w:type="pct"/>
            <w:noWrap/>
            <w:vAlign w:val="center"/>
          </w:tcPr>
          <w:p w14:paraId="34A1CDF6" w14:textId="77777777" w:rsidR="00F61407" w:rsidRPr="007F02A0" w:rsidRDefault="00F61407" w:rsidP="00CE75BB">
            <w:pPr>
              <w:spacing w:after="0" w:line="240" w:lineRule="auto"/>
              <w:jc w:val="center"/>
              <w:rPr>
                <w:rFonts w:ascii="Times New Roman" w:hAnsi="Times New Roman"/>
                <w:sz w:val="16"/>
                <w:szCs w:val="16"/>
              </w:rPr>
            </w:pPr>
            <w:r w:rsidRPr="007F02A0">
              <w:rPr>
                <w:rFonts w:ascii="Times New Roman" w:hAnsi="Times New Roman"/>
                <w:sz w:val="16"/>
                <w:szCs w:val="16"/>
              </w:rPr>
              <w:t>ПН</w:t>
            </w:r>
          </w:p>
        </w:tc>
        <w:tc>
          <w:tcPr>
            <w:tcW w:w="281" w:type="pct"/>
            <w:gridSpan w:val="3"/>
            <w:noWrap/>
            <w:vAlign w:val="center"/>
          </w:tcPr>
          <w:p w14:paraId="3E672A10" w14:textId="77777777" w:rsidR="00F61407" w:rsidRPr="007F02A0" w:rsidRDefault="00F61407" w:rsidP="00CE75BB">
            <w:pPr>
              <w:spacing w:after="0" w:line="240" w:lineRule="auto"/>
              <w:jc w:val="center"/>
              <w:rPr>
                <w:rFonts w:ascii="Times New Roman" w:hAnsi="Times New Roman"/>
                <w:sz w:val="16"/>
                <w:szCs w:val="16"/>
              </w:rPr>
            </w:pPr>
            <w:r w:rsidRPr="007F02A0">
              <w:rPr>
                <w:rFonts w:ascii="Times New Roman" w:hAnsi="Times New Roman"/>
                <w:sz w:val="16"/>
                <w:szCs w:val="16"/>
              </w:rPr>
              <w:t>ноябрь</w:t>
            </w:r>
          </w:p>
        </w:tc>
        <w:tc>
          <w:tcPr>
            <w:tcW w:w="94" w:type="pct"/>
            <w:noWrap/>
            <w:vAlign w:val="center"/>
          </w:tcPr>
          <w:p w14:paraId="16C57D89" w14:textId="77777777" w:rsidR="00F61407" w:rsidRPr="007F02A0" w:rsidRDefault="00F61407" w:rsidP="00CE75BB">
            <w:pPr>
              <w:spacing w:after="0" w:line="240" w:lineRule="auto"/>
              <w:jc w:val="center"/>
              <w:rPr>
                <w:rFonts w:ascii="Times New Roman" w:hAnsi="Times New Roman"/>
                <w:sz w:val="16"/>
                <w:szCs w:val="16"/>
              </w:rPr>
            </w:pPr>
            <w:r w:rsidRPr="007F02A0">
              <w:rPr>
                <w:rFonts w:ascii="Times New Roman" w:hAnsi="Times New Roman"/>
                <w:sz w:val="16"/>
                <w:szCs w:val="16"/>
              </w:rPr>
              <w:t>ПН</w:t>
            </w:r>
          </w:p>
        </w:tc>
        <w:tc>
          <w:tcPr>
            <w:tcW w:w="296" w:type="pct"/>
            <w:gridSpan w:val="3"/>
            <w:noWrap/>
            <w:vAlign w:val="center"/>
          </w:tcPr>
          <w:p w14:paraId="316D9C74" w14:textId="77777777" w:rsidR="00F61407" w:rsidRPr="007F02A0" w:rsidRDefault="00F61407" w:rsidP="00CE75BB">
            <w:pPr>
              <w:spacing w:after="0" w:line="240" w:lineRule="auto"/>
              <w:jc w:val="center"/>
              <w:rPr>
                <w:rFonts w:ascii="Times New Roman" w:hAnsi="Times New Roman"/>
                <w:sz w:val="16"/>
                <w:szCs w:val="16"/>
              </w:rPr>
            </w:pPr>
            <w:r w:rsidRPr="007F02A0">
              <w:rPr>
                <w:rFonts w:ascii="Times New Roman" w:hAnsi="Times New Roman"/>
                <w:sz w:val="16"/>
                <w:szCs w:val="16"/>
              </w:rPr>
              <w:t>декабрь</w:t>
            </w:r>
          </w:p>
        </w:tc>
        <w:tc>
          <w:tcPr>
            <w:tcW w:w="94" w:type="pct"/>
            <w:gridSpan w:val="2"/>
            <w:noWrap/>
            <w:vAlign w:val="center"/>
          </w:tcPr>
          <w:p w14:paraId="5517E402" w14:textId="77777777" w:rsidR="00F61407" w:rsidRPr="007F02A0" w:rsidRDefault="00F61407" w:rsidP="00CE75BB">
            <w:pPr>
              <w:spacing w:after="0" w:line="240" w:lineRule="auto"/>
              <w:jc w:val="center"/>
              <w:rPr>
                <w:rFonts w:ascii="Times New Roman" w:hAnsi="Times New Roman"/>
                <w:sz w:val="16"/>
                <w:szCs w:val="16"/>
              </w:rPr>
            </w:pPr>
            <w:r w:rsidRPr="007F02A0">
              <w:rPr>
                <w:rFonts w:ascii="Times New Roman" w:hAnsi="Times New Roman"/>
                <w:sz w:val="16"/>
                <w:szCs w:val="16"/>
              </w:rPr>
              <w:t>ПН</w:t>
            </w:r>
          </w:p>
        </w:tc>
        <w:tc>
          <w:tcPr>
            <w:tcW w:w="283" w:type="pct"/>
            <w:gridSpan w:val="4"/>
            <w:noWrap/>
            <w:vAlign w:val="center"/>
          </w:tcPr>
          <w:p w14:paraId="109300B7" w14:textId="77777777" w:rsidR="00F61407" w:rsidRPr="007F02A0" w:rsidRDefault="00F61407" w:rsidP="00CE75BB">
            <w:pPr>
              <w:spacing w:after="0" w:line="240" w:lineRule="auto"/>
              <w:jc w:val="center"/>
              <w:rPr>
                <w:rFonts w:ascii="Times New Roman" w:hAnsi="Times New Roman"/>
                <w:sz w:val="16"/>
                <w:szCs w:val="16"/>
              </w:rPr>
            </w:pPr>
            <w:r w:rsidRPr="007F02A0">
              <w:rPr>
                <w:rFonts w:ascii="Times New Roman" w:hAnsi="Times New Roman"/>
                <w:sz w:val="16"/>
                <w:szCs w:val="16"/>
              </w:rPr>
              <w:t>январь</w:t>
            </w:r>
          </w:p>
        </w:tc>
        <w:tc>
          <w:tcPr>
            <w:tcW w:w="104" w:type="pct"/>
            <w:gridSpan w:val="2"/>
            <w:noWrap/>
            <w:vAlign w:val="center"/>
          </w:tcPr>
          <w:p w14:paraId="728F13BD" w14:textId="77777777" w:rsidR="00F61407" w:rsidRPr="007F02A0" w:rsidRDefault="00F61407" w:rsidP="00CE75BB">
            <w:pPr>
              <w:spacing w:after="0" w:line="240" w:lineRule="auto"/>
              <w:jc w:val="center"/>
              <w:rPr>
                <w:rFonts w:ascii="Times New Roman" w:hAnsi="Times New Roman"/>
                <w:sz w:val="16"/>
                <w:szCs w:val="16"/>
              </w:rPr>
            </w:pPr>
            <w:r w:rsidRPr="007F02A0">
              <w:rPr>
                <w:rFonts w:ascii="Times New Roman" w:hAnsi="Times New Roman"/>
                <w:sz w:val="16"/>
                <w:szCs w:val="16"/>
              </w:rPr>
              <w:t>ПН</w:t>
            </w:r>
          </w:p>
        </w:tc>
        <w:tc>
          <w:tcPr>
            <w:tcW w:w="233" w:type="pct"/>
            <w:gridSpan w:val="3"/>
            <w:noWrap/>
            <w:vAlign w:val="center"/>
          </w:tcPr>
          <w:p w14:paraId="75F540C1" w14:textId="77777777" w:rsidR="00F61407" w:rsidRPr="007F02A0" w:rsidRDefault="00F61407" w:rsidP="00CE75BB">
            <w:pPr>
              <w:spacing w:after="0" w:line="240" w:lineRule="auto"/>
              <w:jc w:val="center"/>
              <w:rPr>
                <w:rFonts w:ascii="Times New Roman" w:hAnsi="Times New Roman"/>
                <w:sz w:val="16"/>
                <w:szCs w:val="16"/>
              </w:rPr>
            </w:pPr>
            <w:r w:rsidRPr="007F02A0">
              <w:rPr>
                <w:rFonts w:ascii="Times New Roman" w:hAnsi="Times New Roman"/>
                <w:sz w:val="16"/>
                <w:szCs w:val="16"/>
              </w:rPr>
              <w:t>февраль</w:t>
            </w:r>
          </w:p>
        </w:tc>
        <w:tc>
          <w:tcPr>
            <w:tcW w:w="94" w:type="pct"/>
            <w:gridSpan w:val="2"/>
            <w:tcBorders>
              <w:right w:val="single" w:sz="4" w:space="0" w:color="auto"/>
            </w:tcBorders>
            <w:noWrap/>
            <w:vAlign w:val="center"/>
          </w:tcPr>
          <w:p w14:paraId="5CC21922" w14:textId="77777777" w:rsidR="00F61407" w:rsidRPr="007F02A0" w:rsidRDefault="00F61407" w:rsidP="00CE75BB">
            <w:pPr>
              <w:spacing w:after="0" w:line="240" w:lineRule="auto"/>
              <w:jc w:val="center"/>
              <w:rPr>
                <w:rFonts w:ascii="Times New Roman" w:hAnsi="Times New Roman"/>
                <w:sz w:val="16"/>
                <w:szCs w:val="16"/>
              </w:rPr>
            </w:pPr>
            <w:r w:rsidRPr="007F02A0">
              <w:rPr>
                <w:rFonts w:ascii="Times New Roman" w:hAnsi="Times New Roman"/>
                <w:sz w:val="16"/>
                <w:szCs w:val="16"/>
              </w:rPr>
              <w:t>ПН</w:t>
            </w:r>
          </w:p>
        </w:tc>
        <w:tc>
          <w:tcPr>
            <w:tcW w:w="331" w:type="pct"/>
            <w:gridSpan w:val="5"/>
            <w:vAlign w:val="center"/>
          </w:tcPr>
          <w:p w14:paraId="1D4B1248" w14:textId="77777777" w:rsidR="00F61407" w:rsidRPr="007F02A0" w:rsidRDefault="00F61407" w:rsidP="00CE75BB">
            <w:pPr>
              <w:spacing w:after="0" w:line="240" w:lineRule="auto"/>
              <w:jc w:val="center"/>
              <w:rPr>
                <w:rFonts w:ascii="Times New Roman" w:hAnsi="Times New Roman"/>
                <w:sz w:val="16"/>
                <w:szCs w:val="16"/>
              </w:rPr>
            </w:pPr>
            <w:r w:rsidRPr="007F02A0">
              <w:rPr>
                <w:rFonts w:ascii="Times New Roman" w:hAnsi="Times New Roman"/>
                <w:sz w:val="16"/>
                <w:szCs w:val="16"/>
              </w:rPr>
              <w:t>март</w:t>
            </w:r>
          </w:p>
        </w:tc>
        <w:tc>
          <w:tcPr>
            <w:tcW w:w="95" w:type="pct"/>
            <w:gridSpan w:val="2"/>
            <w:tcBorders>
              <w:right w:val="single" w:sz="4" w:space="0" w:color="auto"/>
            </w:tcBorders>
          </w:tcPr>
          <w:p w14:paraId="64092155" w14:textId="77777777" w:rsidR="00F61407" w:rsidRPr="007F02A0" w:rsidRDefault="00F61407" w:rsidP="00CE75BB">
            <w:pPr>
              <w:spacing w:after="0" w:line="240" w:lineRule="auto"/>
              <w:jc w:val="center"/>
              <w:rPr>
                <w:rFonts w:ascii="Times New Roman" w:hAnsi="Times New Roman"/>
                <w:sz w:val="16"/>
                <w:szCs w:val="16"/>
              </w:rPr>
            </w:pPr>
            <w:r w:rsidRPr="007F02A0">
              <w:rPr>
                <w:rFonts w:ascii="Times New Roman" w:hAnsi="Times New Roman"/>
                <w:sz w:val="16"/>
                <w:szCs w:val="16"/>
              </w:rPr>
              <w:t>ПН</w:t>
            </w:r>
          </w:p>
        </w:tc>
        <w:tc>
          <w:tcPr>
            <w:tcW w:w="237" w:type="pct"/>
            <w:gridSpan w:val="4"/>
            <w:tcBorders>
              <w:right w:val="single" w:sz="4" w:space="0" w:color="auto"/>
            </w:tcBorders>
            <w:vAlign w:val="center"/>
          </w:tcPr>
          <w:p w14:paraId="4D50972A" w14:textId="77777777" w:rsidR="00F61407" w:rsidRPr="007F02A0" w:rsidRDefault="00F61407" w:rsidP="00CE75BB">
            <w:pPr>
              <w:spacing w:after="0" w:line="240" w:lineRule="auto"/>
              <w:jc w:val="center"/>
              <w:rPr>
                <w:rFonts w:ascii="Times New Roman" w:hAnsi="Times New Roman"/>
                <w:sz w:val="16"/>
                <w:szCs w:val="16"/>
              </w:rPr>
            </w:pPr>
            <w:r w:rsidRPr="007F02A0">
              <w:rPr>
                <w:rFonts w:ascii="Times New Roman" w:hAnsi="Times New Roman"/>
                <w:sz w:val="16"/>
                <w:szCs w:val="16"/>
              </w:rPr>
              <w:t>апрель</w:t>
            </w:r>
          </w:p>
        </w:tc>
        <w:tc>
          <w:tcPr>
            <w:tcW w:w="95" w:type="pct"/>
            <w:tcBorders>
              <w:right w:val="single" w:sz="4" w:space="0" w:color="auto"/>
            </w:tcBorders>
          </w:tcPr>
          <w:p w14:paraId="27C40592" w14:textId="77777777" w:rsidR="00F61407" w:rsidRPr="007F02A0" w:rsidRDefault="00F61407" w:rsidP="00CE75BB">
            <w:pPr>
              <w:spacing w:after="0" w:line="240" w:lineRule="auto"/>
              <w:jc w:val="center"/>
              <w:rPr>
                <w:rFonts w:ascii="Times New Roman" w:hAnsi="Times New Roman"/>
                <w:sz w:val="16"/>
                <w:szCs w:val="16"/>
              </w:rPr>
            </w:pPr>
            <w:r w:rsidRPr="007F02A0">
              <w:rPr>
                <w:rFonts w:ascii="Times New Roman" w:hAnsi="Times New Roman"/>
                <w:sz w:val="16"/>
                <w:szCs w:val="16"/>
              </w:rPr>
              <w:t>ПН</w:t>
            </w:r>
          </w:p>
        </w:tc>
        <w:tc>
          <w:tcPr>
            <w:tcW w:w="390" w:type="pct"/>
            <w:gridSpan w:val="6"/>
            <w:tcBorders>
              <w:right w:val="single" w:sz="4" w:space="0" w:color="auto"/>
            </w:tcBorders>
            <w:vAlign w:val="center"/>
          </w:tcPr>
          <w:p w14:paraId="26166751" w14:textId="77777777" w:rsidR="00F61407" w:rsidRPr="007F02A0" w:rsidRDefault="00F61407" w:rsidP="00CE75BB">
            <w:pPr>
              <w:spacing w:after="0" w:line="240" w:lineRule="auto"/>
              <w:jc w:val="center"/>
              <w:rPr>
                <w:rFonts w:ascii="Times New Roman" w:hAnsi="Times New Roman"/>
                <w:sz w:val="16"/>
                <w:szCs w:val="16"/>
              </w:rPr>
            </w:pPr>
            <w:r w:rsidRPr="007F02A0">
              <w:rPr>
                <w:rFonts w:ascii="Times New Roman" w:hAnsi="Times New Roman"/>
                <w:sz w:val="16"/>
                <w:szCs w:val="16"/>
              </w:rPr>
              <w:t>май</w:t>
            </w:r>
          </w:p>
        </w:tc>
        <w:tc>
          <w:tcPr>
            <w:tcW w:w="99" w:type="pct"/>
            <w:tcBorders>
              <w:right w:val="single" w:sz="4" w:space="0" w:color="auto"/>
            </w:tcBorders>
          </w:tcPr>
          <w:p w14:paraId="44864785" w14:textId="77777777" w:rsidR="00F61407" w:rsidRPr="007F02A0" w:rsidRDefault="00F61407" w:rsidP="00CE75BB">
            <w:pPr>
              <w:spacing w:after="0" w:line="240" w:lineRule="auto"/>
              <w:jc w:val="center"/>
              <w:rPr>
                <w:rFonts w:ascii="Times New Roman" w:hAnsi="Times New Roman"/>
                <w:sz w:val="16"/>
                <w:szCs w:val="16"/>
              </w:rPr>
            </w:pPr>
            <w:r w:rsidRPr="007F02A0">
              <w:rPr>
                <w:rFonts w:ascii="Times New Roman" w:hAnsi="Times New Roman"/>
                <w:sz w:val="16"/>
                <w:szCs w:val="16"/>
              </w:rPr>
              <w:t>ПН</w:t>
            </w:r>
          </w:p>
        </w:tc>
        <w:tc>
          <w:tcPr>
            <w:tcW w:w="383" w:type="pct"/>
            <w:gridSpan w:val="4"/>
            <w:tcBorders>
              <w:top w:val="single" w:sz="4" w:space="0" w:color="auto"/>
              <w:left w:val="single" w:sz="4" w:space="0" w:color="auto"/>
              <w:bottom w:val="single" w:sz="4" w:space="0" w:color="auto"/>
              <w:right w:val="single" w:sz="4" w:space="0" w:color="auto"/>
            </w:tcBorders>
          </w:tcPr>
          <w:p w14:paraId="6E72A2E3" w14:textId="77777777" w:rsidR="00F61407" w:rsidRPr="007F02A0" w:rsidRDefault="00F61407" w:rsidP="00F61407">
            <w:pPr>
              <w:spacing w:after="0"/>
              <w:jc w:val="center"/>
              <w:rPr>
                <w:rFonts w:ascii="Times New Roman" w:hAnsi="Times New Roman"/>
                <w:b/>
                <w:sz w:val="16"/>
                <w:szCs w:val="16"/>
              </w:rPr>
            </w:pPr>
          </w:p>
          <w:p w14:paraId="3EDFDC0C" w14:textId="77777777" w:rsidR="00F61407" w:rsidRPr="007F02A0" w:rsidRDefault="00F61407" w:rsidP="00F61407">
            <w:pPr>
              <w:spacing w:after="0"/>
              <w:jc w:val="center"/>
              <w:rPr>
                <w:rFonts w:ascii="Times New Roman" w:hAnsi="Times New Roman"/>
                <w:b/>
                <w:sz w:val="16"/>
                <w:szCs w:val="16"/>
              </w:rPr>
            </w:pPr>
          </w:p>
          <w:p w14:paraId="2D097C52" w14:textId="77777777" w:rsidR="00F61407" w:rsidRPr="007F02A0" w:rsidRDefault="00F61407" w:rsidP="00F61407">
            <w:pPr>
              <w:spacing w:after="0"/>
              <w:jc w:val="center"/>
              <w:rPr>
                <w:rFonts w:ascii="Times New Roman" w:hAnsi="Times New Roman"/>
                <w:b/>
                <w:sz w:val="16"/>
                <w:szCs w:val="16"/>
              </w:rPr>
            </w:pPr>
            <w:r w:rsidRPr="007F02A0">
              <w:rPr>
                <w:rFonts w:ascii="Times New Roman" w:hAnsi="Times New Roman"/>
                <w:b/>
                <w:sz w:val="16"/>
                <w:szCs w:val="16"/>
              </w:rPr>
              <w:t>июнь</w:t>
            </w:r>
          </w:p>
        </w:tc>
        <w:tc>
          <w:tcPr>
            <w:tcW w:w="91" w:type="pct"/>
            <w:vMerge w:val="restart"/>
            <w:tcBorders>
              <w:top w:val="single" w:sz="4" w:space="0" w:color="auto"/>
              <w:left w:val="single" w:sz="4" w:space="0" w:color="auto"/>
              <w:bottom w:val="single" w:sz="4" w:space="0" w:color="auto"/>
              <w:right w:val="single" w:sz="4" w:space="0" w:color="auto"/>
            </w:tcBorders>
            <w:textDirection w:val="btLr"/>
            <w:vAlign w:val="center"/>
          </w:tcPr>
          <w:p w14:paraId="5FF325F6" w14:textId="77777777" w:rsidR="00F61407" w:rsidRPr="007F02A0" w:rsidRDefault="00F61407" w:rsidP="00EE1242">
            <w:pPr>
              <w:spacing w:after="0"/>
              <w:ind w:left="113" w:right="113"/>
              <w:jc w:val="center"/>
              <w:rPr>
                <w:rFonts w:ascii="Times New Roman" w:hAnsi="Times New Roman"/>
                <w:b/>
                <w:sz w:val="16"/>
                <w:szCs w:val="16"/>
              </w:rPr>
            </w:pPr>
          </w:p>
        </w:tc>
        <w:tc>
          <w:tcPr>
            <w:tcW w:w="110" w:type="pct"/>
            <w:vMerge w:val="restart"/>
            <w:tcBorders>
              <w:top w:val="single" w:sz="4" w:space="0" w:color="auto"/>
              <w:left w:val="single" w:sz="4" w:space="0" w:color="auto"/>
              <w:bottom w:val="single" w:sz="4" w:space="0" w:color="auto"/>
              <w:right w:val="single" w:sz="4" w:space="0" w:color="auto"/>
            </w:tcBorders>
            <w:textDirection w:val="btLr"/>
            <w:vAlign w:val="center"/>
          </w:tcPr>
          <w:p w14:paraId="0E0435D9" w14:textId="77777777" w:rsidR="00F61407" w:rsidRPr="007F02A0" w:rsidRDefault="00F61407" w:rsidP="00EE1242">
            <w:pPr>
              <w:spacing w:after="0"/>
              <w:ind w:left="113" w:right="113"/>
              <w:jc w:val="center"/>
              <w:rPr>
                <w:rFonts w:ascii="Times New Roman" w:hAnsi="Times New Roman"/>
                <w:b/>
                <w:sz w:val="16"/>
                <w:szCs w:val="16"/>
              </w:rPr>
            </w:pPr>
            <w:r w:rsidRPr="007F02A0">
              <w:rPr>
                <w:rFonts w:ascii="Times New Roman" w:hAnsi="Times New Roman"/>
                <w:b/>
                <w:sz w:val="16"/>
                <w:szCs w:val="16"/>
              </w:rPr>
              <w:t>Всего часов</w:t>
            </w:r>
          </w:p>
        </w:tc>
      </w:tr>
      <w:tr w:rsidR="00F61407" w:rsidRPr="007F02A0" w14:paraId="3D54C4C2" w14:textId="77777777" w:rsidTr="00A37E80">
        <w:trPr>
          <w:cantSplit/>
          <w:jc w:val="center"/>
        </w:trPr>
        <w:tc>
          <w:tcPr>
            <w:tcW w:w="283" w:type="pct"/>
            <w:vMerge/>
            <w:textDirection w:val="btLr"/>
          </w:tcPr>
          <w:p w14:paraId="57618796" w14:textId="77777777" w:rsidR="00F61407" w:rsidRPr="007F02A0" w:rsidRDefault="00F61407" w:rsidP="00EE1242">
            <w:pPr>
              <w:spacing w:after="0"/>
              <w:jc w:val="center"/>
              <w:rPr>
                <w:rFonts w:ascii="Times New Roman" w:hAnsi="Times New Roman"/>
                <w:b/>
                <w:sz w:val="24"/>
                <w:szCs w:val="24"/>
              </w:rPr>
            </w:pPr>
          </w:p>
        </w:tc>
        <w:tc>
          <w:tcPr>
            <w:tcW w:w="554" w:type="pct"/>
            <w:vMerge/>
            <w:tcBorders>
              <w:right w:val="single" w:sz="4" w:space="0" w:color="auto"/>
            </w:tcBorders>
            <w:textDirection w:val="btLr"/>
          </w:tcPr>
          <w:p w14:paraId="539B718A" w14:textId="77777777" w:rsidR="00F61407" w:rsidRPr="007F02A0" w:rsidRDefault="00F61407" w:rsidP="00EE1242">
            <w:pPr>
              <w:spacing w:after="0"/>
              <w:jc w:val="center"/>
              <w:rPr>
                <w:rFonts w:ascii="Times New Roman" w:hAnsi="Times New Roman"/>
                <w:b/>
                <w:sz w:val="24"/>
                <w:szCs w:val="24"/>
              </w:rPr>
            </w:pPr>
          </w:p>
        </w:tc>
        <w:tc>
          <w:tcPr>
            <w:tcW w:w="3961" w:type="pct"/>
            <w:gridSpan w:val="52"/>
            <w:tcBorders>
              <w:top w:val="single" w:sz="4" w:space="0" w:color="auto"/>
              <w:left w:val="single" w:sz="4" w:space="0" w:color="auto"/>
              <w:bottom w:val="single" w:sz="4" w:space="0" w:color="auto"/>
              <w:right w:val="single" w:sz="4" w:space="0" w:color="auto"/>
            </w:tcBorders>
            <w:vAlign w:val="center"/>
          </w:tcPr>
          <w:p w14:paraId="0D5F9221" w14:textId="77777777" w:rsidR="00F61407" w:rsidRPr="007F02A0" w:rsidRDefault="00F61407" w:rsidP="00EE1242">
            <w:pPr>
              <w:spacing w:after="0"/>
              <w:jc w:val="center"/>
              <w:rPr>
                <w:rFonts w:ascii="Times New Roman" w:hAnsi="Times New Roman"/>
                <w:sz w:val="18"/>
                <w:szCs w:val="18"/>
              </w:rPr>
            </w:pPr>
            <w:r w:rsidRPr="007F02A0">
              <w:rPr>
                <w:rFonts w:ascii="Times New Roman" w:hAnsi="Times New Roman"/>
                <w:sz w:val="18"/>
                <w:szCs w:val="18"/>
              </w:rPr>
              <w:t>Номера календарных недель</w:t>
            </w:r>
          </w:p>
        </w:tc>
        <w:tc>
          <w:tcPr>
            <w:tcW w:w="91" w:type="pct"/>
            <w:vMerge/>
            <w:tcBorders>
              <w:left w:val="single" w:sz="4" w:space="0" w:color="auto"/>
              <w:right w:val="single" w:sz="4" w:space="0" w:color="auto"/>
            </w:tcBorders>
            <w:vAlign w:val="center"/>
          </w:tcPr>
          <w:p w14:paraId="2675AB0C" w14:textId="77777777" w:rsidR="00F61407" w:rsidRPr="007F02A0" w:rsidRDefault="00F61407" w:rsidP="00EE1242">
            <w:pPr>
              <w:spacing w:after="0"/>
              <w:jc w:val="center"/>
              <w:rPr>
                <w:rFonts w:ascii="Times New Roman" w:hAnsi="Times New Roman"/>
                <w:sz w:val="24"/>
                <w:szCs w:val="24"/>
              </w:rPr>
            </w:pPr>
          </w:p>
        </w:tc>
        <w:tc>
          <w:tcPr>
            <w:tcW w:w="110" w:type="pct"/>
            <w:vMerge/>
            <w:tcBorders>
              <w:left w:val="single" w:sz="4" w:space="0" w:color="auto"/>
              <w:right w:val="single" w:sz="4" w:space="0" w:color="auto"/>
            </w:tcBorders>
            <w:vAlign w:val="center"/>
          </w:tcPr>
          <w:p w14:paraId="0B2FA189" w14:textId="77777777" w:rsidR="00F61407" w:rsidRPr="007F02A0" w:rsidRDefault="00F61407" w:rsidP="00EE1242">
            <w:pPr>
              <w:spacing w:after="0"/>
              <w:jc w:val="center"/>
              <w:rPr>
                <w:rFonts w:ascii="Times New Roman" w:hAnsi="Times New Roman"/>
                <w:sz w:val="24"/>
                <w:szCs w:val="24"/>
              </w:rPr>
            </w:pPr>
          </w:p>
        </w:tc>
      </w:tr>
      <w:tr w:rsidR="00113DB8" w:rsidRPr="007F02A0" w14:paraId="091B972E" w14:textId="77777777" w:rsidTr="00A37E80">
        <w:trPr>
          <w:cantSplit/>
          <w:trHeight w:val="236"/>
          <w:jc w:val="center"/>
        </w:trPr>
        <w:tc>
          <w:tcPr>
            <w:tcW w:w="283" w:type="pct"/>
            <w:vMerge/>
            <w:textDirection w:val="btLr"/>
          </w:tcPr>
          <w:p w14:paraId="780D24F5" w14:textId="77777777" w:rsidR="00655CFF" w:rsidRPr="007F02A0" w:rsidRDefault="00655CFF" w:rsidP="00EE1242">
            <w:pPr>
              <w:spacing w:after="0"/>
              <w:jc w:val="center"/>
              <w:rPr>
                <w:rFonts w:ascii="Times New Roman" w:hAnsi="Times New Roman"/>
                <w:b/>
                <w:sz w:val="24"/>
                <w:szCs w:val="24"/>
              </w:rPr>
            </w:pPr>
          </w:p>
        </w:tc>
        <w:tc>
          <w:tcPr>
            <w:tcW w:w="554" w:type="pct"/>
            <w:vMerge/>
            <w:textDirection w:val="btLr"/>
          </w:tcPr>
          <w:p w14:paraId="2B4FCD15" w14:textId="77777777" w:rsidR="00655CFF" w:rsidRPr="007F02A0" w:rsidRDefault="00655CFF" w:rsidP="00EE1242">
            <w:pPr>
              <w:spacing w:after="0"/>
              <w:jc w:val="center"/>
              <w:rPr>
                <w:rFonts w:ascii="Times New Roman" w:hAnsi="Times New Roman"/>
                <w:b/>
                <w:sz w:val="24"/>
                <w:szCs w:val="24"/>
              </w:rPr>
            </w:pPr>
          </w:p>
        </w:tc>
        <w:tc>
          <w:tcPr>
            <w:tcW w:w="94" w:type="pct"/>
            <w:textDirection w:val="btLr"/>
            <w:vAlign w:val="center"/>
          </w:tcPr>
          <w:p w14:paraId="2F7B5EB2" w14:textId="77777777" w:rsidR="00655CFF" w:rsidRPr="007F02A0" w:rsidRDefault="00655CFF" w:rsidP="00EE1242">
            <w:pPr>
              <w:spacing w:after="0"/>
              <w:jc w:val="center"/>
              <w:rPr>
                <w:rFonts w:ascii="Times New Roman" w:hAnsi="Times New Roman"/>
                <w:sz w:val="18"/>
                <w:szCs w:val="18"/>
              </w:rPr>
            </w:pPr>
          </w:p>
        </w:tc>
        <w:tc>
          <w:tcPr>
            <w:tcW w:w="94" w:type="pct"/>
            <w:textDirection w:val="btLr"/>
            <w:vAlign w:val="center"/>
          </w:tcPr>
          <w:p w14:paraId="2AEC91C1" w14:textId="77777777" w:rsidR="00655CFF" w:rsidRPr="007F02A0" w:rsidRDefault="00655CFF" w:rsidP="00EE1242">
            <w:pPr>
              <w:spacing w:after="0"/>
              <w:jc w:val="center"/>
              <w:rPr>
                <w:rFonts w:ascii="Times New Roman" w:hAnsi="Times New Roman"/>
                <w:sz w:val="18"/>
                <w:szCs w:val="18"/>
              </w:rPr>
            </w:pPr>
          </w:p>
        </w:tc>
        <w:tc>
          <w:tcPr>
            <w:tcW w:w="94" w:type="pct"/>
            <w:textDirection w:val="btLr"/>
            <w:vAlign w:val="center"/>
          </w:tcPr>
          <w:p w14:paraId="50A070B4" w14:textId="77777777" w:rsidR="00655CFF" w:rsidRPr="007F02A0" w:rsidRDefault="00655CFF" w:rsidP="00EE1242">
            <w:pPr>
              <w:spacing w:after="0"/>
              <w:jc w:val="center"/>
              <w:rPr>
                <w:rFonts w:ascii="Times New Roman" w:hAnsi="Times New Roman"/>
                <w:sz w:val="18"/>
                <w:szCs w:val="18"/>
              </w:rPr>
            </w:pPr>
          </w:p>
        </w:tc>
        <w:tc>
          <w:tcPr>
            <w:tcW w:w="97" w:type="pct"/>
            <w:textDirection w:val="btLr"/>
            <w:vAlign w:val="center"/>
          </w:tcPr>
          <w:p w14:paraId="36109031" w14:textId="77777777" w:rsidR="00655CFF" w:rsidRPr="007F02A0" w:rsidRDefault="00655CFF" w:rsidP="00EE1242">
            <w:pPr>
              <w:spacing w:after="0"/>
              <w:jc w:val="center"/>
              <w:rPr>
                <w:rFonts w:ascii="Times New Roman" w:hAnsi="Times New Roman"/>
                <w:sz w:val="18"/>
                <w:szCs w:val="18"/>
              </w:rPr>
            </w:pPr>
          </w:p>
        </w:tc>
        <w:tc>
          <w:tcPr>
            <w:tcW w:w="94" w:type="pct"/>
            <w:textDirection w:val="btLr"/>
            <w:vAlign w:val="center"/>
          </w:tcPr>
          <w:p w14:paraId="347889BC" w14:textId="77777777" w:rsidR="00655CFF" w:rsidRPr="007F02A0" w:rsidRDefault="00655CFF" w:rsidP="00EE1242">
            <w:pPr>
              <w:spacing w:after="0"/>
              <w:jc w:val="center"/>
              <w:rPr>
                <w:rFonts w:ascii="Times New Roman" w:hAnsi="Times New Roman"/>
                <w:sz w:val="18"/>
                <w:szCs w:val="18"/>
              </w:rPr>
            </w:pPr>
          </w:p>
        </w:tc>
        <w:tc>
          <w:tcPr>
            <w:tcW w:w="94" w:type="pct"/>
            <w:textDirection w:val="btLr"/>
            <w:vAlign w:val="center"/>
          </w:tcPr>
          <w:p w14:paraId="0F48B449" w14:textId="77777777" w:rsidR="00655CFF" w:rsidRPr="007F02A0" w:rsidRDefault="00655CFF" w:rsidP="00EE1242">
            <w:pPr>
              <w:spacing w:after="0"/>
              <w:jc w:val="center"/>
              <w:rPr>
                <w:rFonts w:ascii="Times New Roman" w:hAnsi="Times New Roman"/>
                <w:sz w:val="18"/>
                <w:szCs w:val="18"/>
              </w:rPr>
            </w:pPr>
          </w:p>
        </w:tc>
        <w:tc>
          <w:tcPr>
            <w:tcW w:w="94" w:type="pct"/>
            <w:textDirection w:val="btLr"/>
            <w:vAlign w:val="center"/>
          </w:tcPr>
          <w:p w14:paraId="733916D4" w14:textId="77777777" w:rsidR="00655CFF" w:rsidRPr="007F02A0" w:rsidRDefault="00655CFF" w:rsidP="00EE1242">
            <w:pPr>
              <w:spacing w:after="0"/>
              <w:jc w:val="center"/>
              <w:rPr>
                <w:rFonts w:ascii="Times New Roman" w:hAnsi="Times New Roman"/>
                <w:sz w:val="18"/>
                <w:szCs w:val="18"/>
              </w:rPr>
            </w:pPr>
          </w:p>
        </w:tc>
        <w:tc>
          <w:tcPr>
            <w:tcW w:w="98" w:type="pct"/>
            <w:noWrap/>
            <w:textDirection w:val="btLr"/>
            <w:vAlign w:val="center"/>
          </w:tcPr>
          <w:p w14:paraId="702DB9B3" w14:textId="77777777" w:rsidR="00655CFF" w:rsidRPr="007F02A0" w:rsidRDefault="00655CFF" w:rsidP="00EE1242">
            <w:pPr>
              <w:spacing w:after="0"/>
              <w:jc w:val="center"/>
              <w:rPr>
                <w:rFonts w:ascii="Times New Roman" w:hAnsi="Times New Roman"/>
                <w:sz w:val="18"/>
                <w:szCs w:val="18"/>
              </w:rPr>
            </w:pPr>
          </w:p>
        </w:tc>
        <w:tc>
          <w:tcPr>
            <w:tcW w:w="94" w:type="pct"/>
            <w:noWrap/>
            <w:textDirection w:val="btLr"/>
            <w:vAlign w:val="center"/>
          </w:tcPr>
          <w:p w14:paraId="2539FD71" w14:textId="77777777" w:rsidR="00655CFF" w:rsidRPr="007F02A0" w:rsidRDefault="00655CFF" w:rsidP="00EE1242">
            <w:pPr>
              <w:spacing w:after="0"/>
              <w:jc w:val="center"/>
              <w:rPr>
                <w:rFonts w:ascii="Times New Roman" w:hAnsi="Times New Roman"/>
                <w:sz w:val="18"/>
                <w:szCs w:val="18"/>
              </w:rPr>
            </w:pPr>
          </w:p>
        </w:tc>
        <w:tc>
          <w:tcPr>
            <w:tcW w:w="93" w:type="pct"/>
            <w:noWrap/>
            <w:textDirection w:val="btLr"/>
            <w:vAlign w:val="center"/>
          </w:tcPr>
          <w:p w14:paraId="3CBCA3CE" w14:textId="77777777" w:rsidR="00655CFF" w:rsidRPr="007F02A0" w:rsidRDefault="00655CFF" w:rsidP="00EE1242">
            <w:pPr>
              <w:spacing w:after="0"/>
              <w:jc w:val="center"/>
              <w:rPr>
                <w:rFonts w:ascii="Times New Roman" w:hAnsi="Times New Roman"/>
                <w:sz w:val="18"/>
                <w:szCs w:val="18"/>
              </w:rPr>
            </w:pPr>
          </w:p>
        </w:tc>
        <w:tc>
          <w:tcPr>
            <w:tcW w:w="94" w:type="pct"/>
            <w:noWrap/>
            <w:textDirection w:val="btLr"/>
            <w:vAlign w:val="center"/>
          </w:tcPr>
          <w:p w14:paraId="2BE4E1D1" w14:textId="77777777" w:rsidR="00655CFF" w:rsidRPr="007F02A0" w:rsidRDefault="00655CFF" w:rsidP="00EE1242">
            <w:pPr>
              <w:spacing w:after="0"/>
              <w:jc w:val="center"/>
              <w:rPr>
                <w:rFonts w:ascii="Times New Roman" w:hAnsi="Times New Roman"/>
                <w:sz w:val="18"/>
                <w:szCs w:val="18"/>
              </w:rPr>
            </w:pPr>
          </w:p>
        </w:tc>
        <w:tc>
          <w:tcPr>
            <w:tcW w:w="94" w:type="pct"/>
            <w:textDirection w:val="btLr"/>
            <w:vAlign w:val="center"/>
          </w:tcPr>
          <w:p w14:paraId="06B7C973" w14:textId="77777777" w:rsidR="00655CFF" w:rsidRPr="007F02A0" w:rsidRDefault="00655CFF" w:rsidP="00EE1242">
            <w:pPr>
              <w:spacing w:after="0"/>
              <w:jc w:val="center"/>
              <w:rPr>
                <w:rFonts w:ascii="Times New Roman" w:hAnsi="Times New Roman"/>
                <w:sz w:val="18"/>
                <w:szCs w:val="18"/>
              </w:rPr>
            </w:pPr>
          </w:p>
        </w:tc>
        <w:tc>
          <w:tcPr>
            <w:tcW w:w="94" w:type="pct"/>
            <w:noWrap/>
            <w:textDirection w:val="btLr"/>
            <w:vAlign w:val="center"/>
          </w:tcPr>
          <w:p w14:paraId="53B7EEEF" w14:textId="77777777" w:rsidR="00655CFF" w:rsidRPr="007F02A0" w:rsidRDefault="00655CFF" w:rsidP="00EE1242">
            <w:pPr>
              <w:spacing w:after="0"/>
              <w:jc w:val="center"/>
              <w:rPr>
                <w:rFonts w:ascii="Times New Roman" w:hAnsi="Times New Roman"/>
                <w:sz w:val="18"/>
                <w:szCs w:val="18"/>
              </w:rPr>
            </w:pPr>
          </w:p>
        </w:tc>
        <w:tc>
          <w:tcPr>
            <w:tcW w:w="93" w:type="pct"/>
            <w:noWrap/>
            <w:textDirection w:val="btLr"/>
            <w:vAlign w:val="center"/>
          </w:tcPr>
          <w:p w14:paraId="52561C77" w14:textId="77777777" w:rsidR="00655CFF" w:rsidRPr="007F02A0" w:rsidRDefault="00655CFF" w:rsidP="00EE1242">
            <w:pPr>
              <w:spacing w:after="0"/>
              <w:jc w:val="center"/>
              <w:rPr>
                <w:rFonts w:ascii="Times New Roman" w:hAnsi="Times New Roman"/>
                <w:sz w:val="18"/>
                <w:szCs w:val="18"/>
              </w:rPr>
            </w:pPr>
          </w:p>
        </w:tc>
        <w:tc>
          <w:tcPr>
            <w:tcW w:w="116" w:type="pct"/>
            <w:noWrap/>
            <w:textDirection w:val="btLr"/>
            <w:vAlign w:val="center"/>
          </w:tcPr>
          <w:p w14:paraId="4C8EF2AC" w14:textId="77777777" w:rsidR="00655CFF" w:rsidRPr="007F02A0" w:rsidRDefault="00655CFF" w:rsidP="00EE1242">
            <w:pPr>
              <w:spacing w:after="0"/>
              <w:jc w:val="center"/>
              <w:rPr>
                <w:rFonts w:ascii="Times New Roman" w:hAnsi="Times New Roman"/>
                <w:sz w:val="18"/>
                <w:szCs w:val="18"/>
              </w:rPr>
            </w:pPr>
          </w:p>
        </w:tc>
        <w:tc>
          <w:tcPr>
            <w:tcW w:w="94" w:type="pct"/>
            <w:gridSpan w:val="2"/>
            <w:noWrap/>
            <w:textDirection w:val="btLr"/>
            <w:vAlign w:val="center"/>
          </w:tcPr>
          <w:p w14:paraId="23008A7A" w14:textId="77777777" w:rsidR="00655CFF" w:rsidRPr="007F02A0" w:rsidRDefault="00655CFF" w:rsidP="00EE1242">
            <w:pPr>
              <w:spacing w:after="0"/>
              <w:jc w:val="center"/>
              <w:rPr>
                <w:rFonts w:ascii="Times New Roman" w:hAnsi="Times New Roman"/>
                <w:sz w:val="18"/>
                <w:szCs w:val="18"/>
              </w:rPr>
            </w:pPr>
          </w:p>
        </w:tc>
        <w:tc>
          <w:tcPr>
            <w:tcW w:w="94" w:type="pct"/>
            <w:gridSpan w:val="2"/>
            <w:noWrap/>
            <w:textDirection w:val="btLr"/>
            <w:vAlign w:val="center"/>
          </w:tcPr>
          <w:p w14:paraId="66CD2390" w14:textId="77777777" w:rsidR="00655CFF" w:rsidRPr="007F02A0" w:rsidRDefault="00655CFF" w:rsidP="00EE1242">
            <w:pPr>
              <w:spacing w:after="0"/>
              <w:jc w:val="center"/>
              <w:rPr>
                <w:rFonts w:ascii="Times New Roman" w:hAnsi="Times New Roman"/>
                <w:sz w:val="18"/>
                <w:szCs w:val="18"/>
              </w:rPr>
            </w:pPr>
          </w:p>
        </w:tc>
        <w:tc>
          <w:tcPr>
            <w:tcW w:w="94" w:type="pct"/>
            <w:noWrap/>
            <w:textDirection w:val="btLr"/>
            <w:vAlign w:val="center"/>
          </w:tcPr>
          <w:p w14:paraId="66DA42D2" w14:textId="77777777" w:rsidR="00655CFF" w:rsidRPr="007F02A0" w:rsidRDefault="00655CFF" w:rsidP="00EE1242">
            <w:pPr>
              <w:spacing w:after="0"/>
              <w:jc w:val="center"/>
              <w:rPr>
                <w:rFonts w:ascii="Times New Roman" w:hAnsi="Times New Roman"/>
                <w:bCs/>
                <w:sz w:val="18"/>
                <w:szCs w:val="18"/>
              </w:rPr>
            </w:pPr>
          </w:p>
        </w:tc>
        <w:tc>
          <w:tcPr>
            <w:tcW w:w="94" w:type="pct"/>
            <w:noWrap/>
            <w:textDirection w:val="btLr"/>
            <w:vAlign w:val="center"/>
          </w:tcPr>
          <w:p w14:paraId="5E4267A0" w14:textId="77777777" w:rsidR="00655CFF" w:rsidRPr="007F02A0" w:rsidRDefault="00655CFF" w:rsidP="00EE1242">
            <w:pPr>
              <w:spacing w:after="0"/>
              <w:jc w:val="center"/>
              <w:rPr>
                <w:rFonts w:ascii="Times New Roman" w:hAnsi="Times New Roman"/>
                <w:sz w:val="18"/>
                <w:szCs w:val="18"/>
              </w:rPr>
            </w:pPr>
          </w:p>
        </w:tc>
        <w:tc>
          <w:tcPr>
            <w:tcW w:w="95" w:type="pct"/>
            <w:gridSpan w:val="2"/>
            <w:noWrap/>
            <w:textDirection w:val="btLr"/>
            <w:vAlign w:val="center"/>
          </w:tcPr>
          <w:p w14:paraId="348E5033" w14:textId="77777777" w:rsidR="00655CFF" w:rsidRPr="007F02A0" w:rsidRDefault="00655CFF" w:rsidP="00EE1242">
            <w:pPr>
              <w:spacing w:after="0"/>
              <w:jc w:val="center"/>
              <w:rPr>
                <w:rFonts w:ascii="Times New Roman" w:hAnsi="Times New Roman"/>
                <w:sz w:val="18"/>
                <w:szCs w:val="18"/>
              </w:rPr>
            </w:pPr>
          </w:p>
        </w:tc>
        <w:tc>
          <w:tcPr>
            <w:tcW w:w="97" w:type="pct"/>
            <w:noWrap/>
            <w:textDirection w:val="btLr"/>
            <w:vAlign w:val="center"/>
          </w:tcPr>
          <w:p w14:paraId="52A77DA8" w14:textId="77777777" w:rsidR="00655CFF" w:rsidRPr="007F02A0" w:rsidRDefault="00655CFF" w:rsidP="00EE1242">
            <w:pPr>
              <w:spacing w:after="0"/>
              <w:jc w:val="center"/>
              <w:rPr>
                <w:rFonts w:ascii="Times New Roman" w:hAnsi="Times New Roman"/>
                <w:sz w:val="18"/>
                <w:szCs w:val="18"/>
              </w:rPr>
            </w:pPr>
          </w:p>
        </w:tc>
        <w:tc>
          <w:tcPr>
            <w:tcW w:w="85" w:type="pct"/>
            <w:noWrap/>
            <w:textDirection w:val="btLr"/>
            <w:vAlign w:val="center"/>
          </w:tcPr>
          <w:p w14:paraId="7E8C7AA8" w14:textId="77777777" w:rsidR="00655CFF" w:rsidRPr="007F02A0" w:rsidRDefault="00655CFF" w:rsidP="00EE1242">
            <w:pPr>
              <w:spacing w:after="0"/>
              <w:jc w:val="center"/>
              <w:rPr>
                <w:rFonts w:ascii="Times New Roman" w:hAnsi="Times New Roman"/>
                <w:sz w:val="18"/>
                <w:szCs w:val="18"/>
              </w:rPr>
            </w:pPr>
          </w:p>
        </w:tc>
        <w:tc>
          <w:tcPr>
            <w:tcW w:w="79" w:type="pct"/>
            <w:noWrap/>
            <w:textDirection w:val="btLr"/>
            <w:vAlign w:val="center"/>
          </w:tcPr>
          <w:p w14:paraId="6E4A7D0F" w14:textId="77777777" w:rsidR="00655CFF" w:rsidRPr="007F02A0" w:rsidRDefault="00655CFF" w:rsidP="00EE1242">
            <w:pPr>
              <w:spacing w:after="0"/>
              <w:jc w:val="center"/>
              <w:rPr>
                <w:rFonts w:ascii="Times New Roman" w:hAnsi="Times New Roman"/>
                <w:sz w:val="18"/>
                <w:szCs w:val="18"/>
              </w:rPr>
            </w:pPr>
          </w:p>
        </w:tc>
        <w:tc>
          <w:tcPr>
            <w:tcW w:w="95" w:type="pct"/>
            <w:gridSpan w:val="2"/>
            <w:noWrap/>
            <w:textDirection w:val="btLr"/>
            <w:vAlign w:val="center"/>
          </w:tcPr>
          <w:p w14:paraId="3AAC965F" w14:textId="77777777" w:rsidR="00655CFF" w:rsidRPr="007F02A0" w:rsidRDefault="00655CFF" w:rsidP="00EE1242">
            <w:pPr>
              <w:spacing w:after="0"/>
              <w:jc w:val="center"/>
              <w:rPr>
                <w:rFonts w:ascii="Times New Roman" w:hAnsi="Times New Roman"/>
                <w:sz w:val="18"/>
                <w:szCs w:val="18"/>
              </w:rPr>
            </w:pPr>
          </w:p>
        </w:tc>
        <w:tc>
          <w:tcPr>
            <w:tcW w:w="94" w:type="pct"/>
            <w:gridSpan w:val="2"/>
            <w:noWrap/>
            <w:textDirection w:val="btLr"/>
            <w:vAlign w:val="center"/>
          </w:tcPr>
          <w:p w14:paraId="0A117FF9" w14:textId="77777777" w:rsidR="00655CFF" w:rsidRPr="007F02A0" w:rsidRDefault="00655CFF" w:rsidP="00EE1242">
            <w:pPr>
              <w:spacing w:after="0"/>
              <w:jc w:val="center"/>
              <w:rPr>
                <w:rFonts w:ascii="Times New Roman" w:hAnsi="Times New Roman"/>
                <w:sz w:val="18"/>
                <w:szCs w:val="18"/>
              </w:rPr>
            </w:pPr>
          </w:p>
        </w:tc>
        <w:tc>
          <w:tcPr>
            <w:tcW w:w="79" w:type="pct"/>
            <w:noWrap/>
            <w:textDirection w:val="btLr"/>
            <w:vAlign w:val="center"/>
          </w:tcPr>
          <w:p w14:paraId="5C67358B" w14:textId="77777777" w:rsidR="00655CFF" w:rsidRPr="007F02A0" w:rsidRDefault="00655CFF" w:rsidP="00EE1242">
            <w:pPr>
              <w:spacing w:after="0"/>
              <w:jc w:val="center"/>
              <w:rPr>
                <w:rFonts w:ascii="Times New Roman" w:hAnsi="Times New Roman"/>
                <w:sz w:val="18"/>
                <w:szCs w:val="18"/>
              </w:rPr>
            </w:pPr>
          </w:p>
        </w:tc>
        <w:tc>
          <w:tcPr>
            <w:tcW w:w="79" w:type="pct"/>
            <w:noWrap/>
            <w:textDirection w:val="btLr"/>
            <w:vAlign w:val="center"/>
          </w:tcPr>
          <w:p w14:paraId="7E7DF746" w14:textId="77777777" w:rsidR="00655CFF" w:rsidRPr="007F02A0" w:rsidRDefault="00655CFF" w:rsidP="00EE1242">
            <w:pPr>
              <w:spacing w:after="0"/>
              <w:jc w:val="center"/>
              <w:rPr>
                <w:rFonts w:ascii="Times New Roman" w:hAnsi="Times New Roman"/>
                <w:sz w:val="18"/>
                <w:szCs w:val="18"/>
              </w:rPr>
            </w:pPr>
          </w:p>
        </w:tc>
        <w:tc>
          <w:tcPr>
            <w:tcW w:w="126" w:type="pct"/>
            <w:noWrap/>
            <w:textDirection w:val="btLr"/>
            <w:vAlign w:val="center"/>
          </w:tcPr>
          <w:p w14:paraId="41843A35" w14:textId="77777777" w:rsidR="00655CFF" w:rsidRPr="007F02A0" w:rsidRDefault="00655CFF" w:rsidP="00EE1242">
            <w:pPr>
              <w:spacing w:after="0"/>
              <w:jc w:val="center"/>
              <w:rPr>
                <w:rFonts w:ascii="Times New Roman" w:hAnsi="Times New Roman"/>
                <w:sz w:val="18"/>
                <w:szCs w:val="18"/>
              </w:rPr>
            </w:pPr>
          </w:p>
        </w:tc>
        <w:tc>
          <w:tcPr>
            <w:tcW w:w="94" w:type="pct"/>
            <w:gridSpan w:val="2"/>
            <w:noWrap/>
            <w:textDirection w:val="btLr"/>
            <w:vAlign w:val="center"/>
          </w:tcPr>
          <w:p w14:paraId="08B9CDD0" w14:textId="77777777" w:rsidR="00655CFF" w:rsidRPr="007F02A0" w:rsidRDefault="00655CFF" w:rsidP="00EE1242">
            <w:pPr>
              <w:spacing w:after="0"/>
              <w:jc w:val="center"/>
              <w:rPr>
                <w:rFonts w:ascii="Times New Roman" w:hAnsi="Times New Roman"/>
                <w:sz w:val="18"/>
                <w:szCs w:val="18"/>
              </w:rPr>
            </w:pPr>
          </w:p>
        </w:tc>
        <w:tc>
          <w:tcPr>
            <w:tcW w:w="94" w:type="pct"/>
            <w:gridSpan w:val="2"/>
            <w:tcBorders>
              <w:right w:val="single" w:sz="4" w:space="0" w:color="auto"/>
            </w:tcBorders>
            <w:noWrap/>
            <w:textDirection w:val="btLr"/>
            <w:vAlign w:val="center"/>
          </w:tcPr>
          <w:p w14:paraId="5B194DC6" w14:textId="77777777" w:rsidR="00655CFF" w:rsidRPr="007F02A0" w:rsidRDefault="00655CFF" w:rsidP="00EE1242">
            <w:pPr>
              <w:spacing w:after="0"/>
              <w:jc w:val="center"/>
              <w:rPr>
                <w:rFonts w:ascii="Times New Roman" w:hAnsi="Times New Roman"/>
                <w:sz w:val="18"/>
                <w:szCs w:val="18"/>
              </w:rPr>
            </w:pPr>
          </w:p>
        </w:tc>
        <w:tc>
          <w:tcPr>
            <w:tcW w:w="79" w:type="pct"/>
            <w:textDirection w:val="btLr"/>
            <w:vAlign w:val="center"/>
          </w:tcPr>
          <w:p w14:paraId="74C97B05" w14:textId="77777777" w:rsidR="00655CFF" w:rsidRPr="007F02A0" w:rsidRDefault="00655CFF" w:rsidP="00EE1242">
            <w:pPr>
              <w:spacing w:after="0"/>
              <w:jc w:val="center"/>
              <w:rPr>
                <w:rFonts w:ascii="Times New Roman" w:hAnsi="Times New Roman"/>
                <w:sz w:val="18"/>
                <w:szCs w:val="18"/>
              </w:rPr>
            </w:pPr>
          </w:p>
        </w:tc>
        <w:tc>
          <w:tcPr>
            <w:tcW w:w="79" w:type="pct"/>
            <w:tcBorders>
              <w:right w:val="single" w:sz="4" w:space="0" w:color="auto"/>
            </w:tcBorders>
            <w:textDirection w:val="btLr"/>
            <w:vAlign w:val="center"/>
          </w:tcPr>
          <w:p w14:paraId="708163B4" w14:textId="77777777" w:rsidR="00655CFF" w:rsidRPr="007F02A0" w:rsidRDefault="00655CFF" w:rsidP="00EE1242">
            <w:pPr>
              <w:spacing w:after="0"/>
              <w:jc w:val="center"/>
              <w:rPr>
                <w:rFonts w:ascii="Times New Roman" w:hAnsi="Times New Roman"/>
                <w:sz w:val="18"/>
                <w:szCs w:val="18"/>
              </w:rPr>
            </w:pPr>
          </w:p>
        </w:tc>
        <w:tc>
          <w:tcPr>
            <w:tcW w:w="127" w:type="pct"/>
            <w:gridSpan w:val="3"/>
            <w:tcBorders>
              <w:right w:val="single" w:sz="4" w:space="0" w:color="auto"/>
            </w:tcBorders>
          </w:tcPr>
          <w:p w14:paraId="2EDAD805" w14:textId="77777777" w:rsidR="00655CFF" w:rsidRPr="007F02A0" w:rsidRDefault="00655CFF" w:rsidP="00EE1242">
            <w:pPr>
              <w:spacing w:after="0"/>
              <w:jc w:val="center"/>
              <w:rPr>
                <w:rFonts w:ascii="Times New Roman" w:hAnsi="Times New Roman"/>
                <w:sz w:val="18"/>
                <w:szCs w:val="18"/>
              </w:rPr>
            </w:pPr>
          </w:p>
        </w:tc>
        <w:tc>
          <w:tcPr>
            <w:tcW w:w="94" w:type="pct"/>
            <w:tcBorders>
              <w:right w:val="single" w:sz="4" w:space="0" w:color="auto"/>
            </w:tcBorders>
          </w:tcPr>
          <w:p w14:paraId="1C9DF363" w14:textId="77777777" w:rsidR="00655CFF" w:rsidRPr="007F02A0" w:rsidRDefault="00655CFF" w:rsidP="00EE1242">
            <w:pPr>
              <w:spacing w:after="0"/>
              <w:jc w:val="center"/>
              <w:rPr>
                <w:rFonts w:ascii="Times New Roman" w:hAnsi="Times New Roman"/>
                <w:sz w:val="18"/>
                <w:szCs w:val="18"/>
              </w:rPr>
            </w:pPr>
          </w:p>
        </w:tc>
        <w:tc>
          <w:tcPr>
            <w:tcW w:w="95" w:type="pct"/>
            <w:tcBorders>
              <w:right w:val="single" w:sz="4" w:space="0" w:color="auto"/>
            </w:tcBorders>
          </w:tcPr>
          <w:p w14:paraId="728EDFF3" w14:textId="77777777" w:rsidR="00655CFF" w:rsidRPr="007F02A0" w:rsidRDefault="00655CFF" w:rsidP="00EE1242">
            <w:pPr>
              <w:spacing w:after="0"/>
              <w:jc w:val="center"/>
              <w:rPr>
                <w:rFonts w:ascii="Times New Roman" w:hAnsi="Times New Roman"/>
                <w:sz w:val="18"/>
                <w:szCs w:val="18"/>
              </w:rPr>
            </w:pPr>
          </w:p>
        </w:tc>
        <w:tc>
          <w:tcPr>
            <w:tcW w:w="79" w:type="pct"/>
            <w:tcBorders>
              <w:right w:val="single" w:sz="4" w:space="0" w:color="auto"/>
            </w:tcBorders>
          </w:tcPr>
          <w:p w14:paraId="6E3255F3" w14:textId="77777777" w:rsidR="00655CFF" w:rsidRPr="007F02A0" w:rsidRDefault="00655CFF" w:rsidP="00EE1242">
            <w:pPr>
              <w:spacing w:after="0"/>
              <w:jc w:val="center"/>
              <w:rPr>
                <w:rFonts w:ascii="Times New Roman" w:hAnsi="Times New Roman"/>
                <w:sz w:val="18"/>
                <w:szCs w:val="18"/>
              </w:rPr>
            </w:pPr>
          </w:p>
        </w:tc>
        <w:tc>
          <w:tcPr>
            <w:tcW w:w="79" w:type="pct"/>
            <w:tcBorders>
              <w:right w:val="single" w:sz="4" w:space="0" w:color="auto"/>
            </w:tcBorders>
          </w:tcPr>
          <w:p w14:paraId="1C18420B" w14:textId="77777777" w:rsidR="00655CFF" w:rsidRPr="007F02A0" w:rsidRDefault="00655CFF" w:rsidP="00EE1242">
            <w:pPr>
              <w:spacing w:after="0"/>
              <w:jc w:val="center"/>
              <w:rPr>
                <w:rFonts w:ascii="Times New Roman" w:hAnsi="Times New Roman"/>
                <w:sz w:val="18"/>
                <w:szCs w:val="18"/>
              </w:rPr>
            </w:pPr>
          </w:p>
        </w:tc>
        <w:tc>
          <w:tcPr>
            <w:tcW w:w="117" w:type="pct"/>
            <w:gridSpan w:val="2"/>
            <w:tcBorders>
              <w:right w:val="single" w:sz="4" w:space="0" w:color="auto"/>
            </w:tcBorders>
          </w:tcPr>
          <w:p w14:paraId="69AA4FB9" w14:textId="77777777" w:rsidR="00655CFF" w:rsidRPr="007F02A0" w:rsidRDefault="00655CFF" w:rsidP="00EE1242">
            <w:pPr>
              <w:spacing w:after="0"/>
              <w:jc w:val="center"/>
              <w:rPr>
                <w:rFonts w:ascii="Times New Roman" w:hAnsi="Times New Roman"/>
                <w:sz w:val="18"/>
                <w:szCs w:val="18"/>
              </w:rPr>
            </w:pPr>
          </w:p>
        </w:tc>
        <w:tc>
          <w:tcPr>
            <w:tcW w:w="93" w:type="pct"/>
            <w:tcBorders>
              <w:right w:val="single" w:sz="4" w:space="0" w:color="auto"/>
            </w:tcBorders>
          </w:tcPr>
          <w:p w14:paraId="45C16118" w14:textId="77777777" w:rsidR="00655CFF" w:rsidRPr="007F02A0" w:rsidRDefault="00655CFF" w:rsidP="00EE1242">
            <w:pPr>
              <w:spacing w:after="0"/>
              <w:jc w:val="center"/>
              <w:rPr>
                <w:rFonts w:ascii="Times New Roman" w:hAnsi="Times New Roman"/>
                <w:sz w:val="18"/>
                <w:szCs w:val="18"/>
              </w:rPr>
            </w:pPr>
          </w:p>
        </w:tc>
        <w:tc>
          <w:tcPr>
            <w:tcW w:w="95" w:type="pct"/>
            <w:tcBorders>
              <w:right w:val="single" w:sz="4" w:space="0" w:color="auto"/>
            </w:tcBorders>
          </w:tcPr>
          <w:p w14:paraId="26B6BD59" w14:textId="77777777" w:rsidR="00655CFF" w:rsidRPr="007F02A0" w:rsidRDefault="00655CFF" w:rsidP="00EE1242">
            <w:pPr>
              <w:spacing w:after="0"/>
              <w:jc w:val="center"/>
              <w:rPr>
                <w:rFonts w:ascii="Times New Roman" w:hAnsi="Times New Roman"/>
                <w:sz w:val="18"/>
                <w:szCs w:val="18"/>
              </w:rPr>
            </w:pPr>
          </w:p>
        </w:tc>
        <w:tc>
          <w:tcPr>
            <w:tcW w:w="93" w:type="pct"/>
            <w:tcBorders>
              <w:right w:val="single" w:sz="4" w:space="0" w:color="auto"/>
            </w:tcBorders>
          </w:tcPr>
          <w:p w14:paraId="4B8ABAD3" w14:textId="77777777" w:rsidR="00655CFF" w:rsidRPr="007F02A0" w:rsidRDefault="00655CFF" w:rsidP="00EE1242">
            <w:pPr>
              <w:spacing w:after="0"/>
              <w:jc w:val="center"/>
              <w:rPr>
                <w:rFonts w:ascii="Times New Roman" w:hAnsi="Times New Roman"/>
                <w:sz w:val="18"/>
                <w:szCs w:val="18"/>
              </w:rPr>
            </w:pPr>
          </w:p>
        </w:tc>
        <w:tc>
          <w:tcPr>
            <w:tcW w:w="102" w:type="pct"/>
            <w:tcBorders>
              <w:right w:val="single" w:sz="4" w:space="0" w:color="auto"/>
            </w:tcBorders>
          </w:tcPr>
          <w:p w14:paraId="242E1309" w14:textId="77777777" w:rsidR="00655CFF" w:rsidRPr="007F02A0" w:rsidRDefault="00655CFF" w:rsidP="00EE1242">
            <w:pPr>
              <w:spacing w:after="0"/>
              <w:jc w:val="center"/>
              <w:rPr>
                <w:rFonts w:ascii="Times New Roman" w:hAnsi="Times New Roman"/>
                <w:sz w:val="18"/>
                <w:szCs w:val="18"/>
              </w:rPr>
            </w:pPr>
          </w:p>
        </w:tc>
        <w:tc>
          <w:tcPr>
            <w:tcW w:w="91" w:type="pct"/>
            <w:tcBorders>
              <w:right w:val="single" w:sz="4" w:space="0" w:color="auto"/>
            </w:tcBorders>
          </w:tcPr>
          <w:p w14:paraId="169D06B4" w14:textId="77777777" w:rsidR="00655CFF" w:rsidRPr="007F02A0" w:rsidRDefault="00655CFF" w:rsidP="00EE1242">
            <w:pPr>
              <w:spacing w:after="0"/>
              <w:jc w:val="center"/>
              <w:rPr>
                <w:rFonts w:ascii="Times New Roman" w:hAnsi="Times New Roman"/>
                <w:sz w:val="18"/>
                <w:szCs w:val="18"/>
              </w:rPr>
            </w:pPr>
          </w:p>
        </w:tc>
        <w:tc>
          <w:tcPr>
            <w:tcW w:w="110" w:type="pct"/>
            <w:tcBorders>
              <w:left w:val="single" w:sz="4" w:space="0" w:color="auto"/>
              <w:right w:val="single" w:sz="4" w:space="0" w:color="auto"/>
            </w:tcBorders>
            <w:vAlign w:val="center"/>
          </w:tcPr>
          <w:p w14:paraId="2116F757" w14:textId="77777777" w:rsidR="00655CFF" w:rsidRPr="007F02A0" w:rsidRDefault="00655CFF" w:rsidP="00EE1242">
            <w:pPr>
              <w:spacing w:after="0"/>
              <w:jc w:val="center"/>
              <w:rPr>
                <w:rFonts w:ascii="Times New Roman" w:hAnsi="Times New Roman"/>
                <w:sz w:val="24"/>
                <w:szCs w:val="24"/>
              </w:rPr>
            </w:pPr>
          </w:p>
        </w:tc>
      </w:tr>
      <w:tr w:rsidR="00F61407" w:rsidRPr="007F02A0" w14:paraId="60EF03F8" w14:textId="77777777" w:rsidTr="00A37E80">
        <w:trPr>
          <w:cantSplit/>
          <w:jc w:val="center"/>
        </w:trPr>
        <w:tc>
          <w:tcPr>
            <w:tcW w:w="283" w:type="pct"/>
            <w:vMerge/>
            <w:textDirection w:val="btLr"/>
          </w:tcPr>
          <w:p w14:paraId="028379A2" w14:textId="77777777" w:rsidR="00F61407" w:rsidRPr="007F02A0" w:rsidRDefault="00F61407" w:rsidP="00EE1242">
            <w:pPr>
              <w:spacing w:after="0"/>
              <w:jc w:val="center"/>
              <w:rPr>
                <w:rFonts w:ascii="Times New Roman" w:hAnsi="Times New Roman"/>
                <w:b/>
                <w:sz w:val="24"/>
                <w:szCs w:val="24"/>
              </w:rPr>
            </w:pPr>
          </w:p>
        </w:tc>
        <w:tc>
          <w:tcPr>
            <w:tcW w:w="554" w:type="pct"/>
            <w:vMerge/>
            <w:tcBorders>
              <w:right w:val="single" w:sz="4" w:space="0" w:color="auto"/>
            </w:tcBorders>
            <w:textDirection w:val="btLr"/>
          </w:tcPr>
          <w:p w14:paraId="08DDFEFE" w14:textId="77777777" w:rsidR="00F61407" w:rsidRPr="007F02A0" w:rsidRDefault="00F61407" w:rsidP="00EE1242">
            <w:pPr>
              <w:spacing w:after="0"/>
              <w:jc w:val="center"/>
              <w:rPr>
                <w:rFonts w:ascii="Times New Roman" w:hAnsi="Times New Roman"/>
                <w:b/>
                <w:sz w:val="24"/>
                <w:szCs w:val="24"/>
              </w:rPr>
            </w:pPr>
          </w:p>
        </w:tc>
        <w:tc>
          <w:tcPr>
            <w:tcW w:w="4162" w:type="pct"/>
            <w:gridSpan w:val="54"/>
            <w:tcBorders>
              <w:top w:val="single" w:sz="4" w:space="0" w:color="auto"/>
              <w:left w:val="single" w:sz="4" w:space="0" w:color="auto"/>
              <w:bottom w:val="single" w:sz="4" w:space="0" w:color="auto"/>
              <w:right w:val="single" w:sz="4" w:space="0" w:color="auto"/>
            </w:tcBorders>
            <w:vAlign w:val="center"/>
          </w:tcPr>
          <w:p w14:paraId="478C0029" w14:textId="77777777" w:rsidR="00F61407" w:rsidRPr="007F02A0" w:rsidRDefault="00F61407" w:rsidP="00EE1242">
            <w:pPr>
              <w:spacing w:after="0"/>
              <w:jc w:val="center"/>
              <w:rPr>
                <w:rFonts w:ascii="Times New Roman" w:hAnsi="Times New Roman"/>
                <w:sz w:val="24"/>
                <w:szCs w:val="24"/>
              </w:rPr>
            </w:pPr>
            <w:r w:rsidRPr="007F02A0">
              <w:rPr>
                <w:rFonts w:ascii="Times New Roman" w:hAnsi="Times New Roman"/>
                <w:sz w:val="24"/>
                <w:szCs w:val="24"/>
              </w:rPr>
              <w:t>Порядковые номера</w:t>
            </w:r>
            <w:r w:rsidR="00F13493" w:rsidRPr="007F02A0">
              <w:rPr>
                <w:rFonts w:ascii="Times New Roman" w:hAnsi="Times New Roman"/>
                <w:sz w:val="24"/>
                <w:szCs w:val="24"/>
              </w:rPr>
              <w:t xml:space="preserve"> </w:t>
            </w:r>
            <w:r w:rsidRPr="007F02A0">
              <w:rPr>
                <w:rFonts w:ascii="Times New Roman" w:hAnsi="Times New Roman"/>
                <w:sz w:val="24"/>
                <w:szCs w:val="24"/>
              </w:rPr>
              <w:t>недель учебного года</w:t>
            </w:r>
          </w:p>
        </w:tc>
      </w:tr>
      <w:tr w:rsidR="00113DB8" w:rsidRPr="007F02A0" w14:paraId="37179638" w14:textId="77777777" w:rsidTr="00A37E80">
        <w:trPr>
          <w:cantSplit/>
          <w:trHeight w:val="311"/>
          <w:jc w:val="center"/>
        </w:trPr>
        <w:tc>
          <w:tcPr>
            <w:tcW w:w="283" w:type="pct"/>
            <w:vMerge/>
            <w:textDirection w:val="btLr"/>
          </w:tcPr>
          <w:p w14:paraId="4C781EE7" w14:textId="77777777" w:rsidR="00655CFF" w:rsidRPr="007F02A0" w:rsidRDefault="00655CFF" w:rsidP="00EE1242">
            <w:pPr>
              <w:spacing w:after="0"/>
              <w:jc w:val="center"/>
              <w:rPr>
                <w:rFonts w:ascii="Times New Roman" w:hAnsi="Times New Roman"/>
                <w:b/>
                <w:sz w:val="24"/>
                <w:szCs w:val="24"/>
              </w:rPr>
            </w:pPr>
          </w:p>
        </w:tc>
        <w:tc>
          <w:tcPr>
            <w:tcW w:w="554" w:type="pct"/>
            <w:vMerge/>
            <w:textDirection w:val="btLr"/>
          </w:tcPr>
          <w:p w14:paraId="37466DA5" w14:textId="77777777" w:rsidR="00655CFF" w:rsidRPr="007F02A0" w:rsidRDefault="00655CFF" w:rsidP="00EE1242">
            <w:pPr>
              <w:spacing w:after="0"/>
              <w:jc w:val="center"/>
              <w:rPr>
                <w:rFonts w:ascii="Times New Roman" w:hAnsi="Times New Roman"/>
                <w:b/>
                <w:sz w:val="24"/>
                <w:szCs w:val="24"/>
              </w:rPr>
            </w:pPr>
          </w:p>
        </w:tc>
        <w:tc>
          <w:tcPr>
            <w:tcW w:w="94" w:type="pct"/>
            <w:textDirection w:val="btLr"/>
            <w:vAlign w:val="center"/>
          </w:tcPr>
          <w:p w14:paraId="23E911BC" w14:textId="77777777" w:rsidR="00655CFF" w:rsidRPr="007F02A0" w:rsidRDefault="00655CFF" w:rsidP="00F61407">
            <w:pPr>
              <w:spacing w:after="0"/>
              <w:rPr>
                <w:rFonts w:ascii="Times New Roman" w:hAnsi="Times New Roman"/>
                <w:sz w:val="16"/>
                <w:szCs w:val="16"/>
              </w:rPr>
            </w:pPr>
            <w:r w:rsidRPr="007F02A0">
              <w:rPr>
                <w:rFonts w:ascii="Times New Roman" w:hAnsi="Times New Roman"/>
                <w:sz w:val="16"/>
                <w:szCs w:val="16"/>
              </w:rPr>
              <w:t>1</w:t>
            </w:r>
          </w:p>
        </w:tc>
        <w:tc>
          <w:tcPr>
            <w:tcW w:w="94" w:type="pct"/>
            <w:textDirection w:val="btLr"/>
            <w:vAlign w:val="center"/>
          </w:tcPr>
          <w:p w14:paraId="3F5A1504" w14:textId="77777777" w:rsidR="00655CFF" w:rsidRPr="007F02A0" w:rsidRDefault="00655CFF" w:rsidP="00F61407">
            <w:pPr>
              <w:spacing w:after="0"/>
              <w:rPr>
                <w:rFonts w:ascii="Times New Roman" w:hAnsi="Times New Roman"/>
                <w:sz w:val="16"/>
                <w:szCs w:val="16"/>
              </w:rPr>
            </w:pPr>
            <w:r w:rsidRPr="007F02A0">
              <w:rPr>
                <w:rFonts w:ascii="Times New Roman" w:hAnsi="Times New Roman"/>
                <w:sz w:val="16"/>
                <w:szCs w:val="16"/>
              </w:rPr>
              <w:t>2</w:t>
            </w:r>
          </w:p>
        </w:tc>
        <w:tc>
          <w:tcPr>
            <w:tcW w:w="94" w:type="pct"/>
            <w:textDirection w:val="btLr"/>
            <w:vAlign w:val="center"/>
          </w:tcPr>
          <w:p w14:paraId="7DE50B5F" w14:textId="77777777" w:rsidR="00655CFF" w:rsidRPr="007F02A0" w:rsidRDefault="00655CFF" w:rsidP="00F61407">
            <w:pPr>
              <w:spacing w:after="0"/>
              <w:rPr>
                <w:rFonts w:ascii="Times New Roman" w:hAnsi="Times New Roman"/>
                <w:sz w:val="16"/>
                <w:szCs w:val="16"/>
              </w:rPr>
            </w:pPr>
            <w:r w:rsidRPr="007F02A0">
              <w:rPr>
                <w:rFonts w:ascii="Times New Roman" w:hAnsi="Times New Roman"/>
                <w:sz w:val="16"/>
                <w:szCs w:val="16"/>
              </w:rPr>
              <w:t>3</w:t>
            </w:r>
          </w:p>
        </w:tc>
        <w:tc>
          <w:tcPr>
            <w:tcW w:w="97" w:type="pct"/>
            <w:textDirection w:val="btLr"/>
            <w:vAlign w:val="center"/>
          </w:tcPr>
          <w:p w14:paraId="56F2424F" w14:textId="77777777" w:rsidR="00655CFF" w:rsidRPr="007F02A0" w:rsidRDefault="00655CFF" w:rsidP="00F61407">
            <w:pPr>
              <w:spacing w:after="0"/>
              <w:rPr>
                <w:rFonts w:ascii="Times New Roman" w:hAnsi="Times New Roman"/>
                <w:sz w:val="16"/>
                <w:szCs w:val="16"/>
              </w:rPr>
            </w:pPr>
            <w:r w:rsidRPr="007F02A0">
              <w:rPr>
                <w:rFonts w:ascii="Times New Roman" w:hAnsi="Times New Roman"/>
                <w:sz w:val="16"/>
                <w:szCs w:val="16"/>
              </w:rPr>
              <w:t>4</w:t>
            </w:r>
          </w:p>
        </w:tc>
        <w:tc>
          <w:tcPr>
            <w:tcW w:w="94" w:type="pct"/>
            <w:textDirection w:val="btLr"/>
            <w:vAlign w:val="center"/>
          </w:tcPr>
          <w:p w14:paraId="26E6A1D9" w14:textId="77777777" w:rsidR="00655CFF" w:rsidRPr="007F02A0" w:rsidRDefault="00655CFF" w:rsidP="00F61407">
            <w:pPr>
              <w:spacing w:after="0"/>
              <w:rPr>
                <w:rFonts w:ascii="Times New Roman" w:hAnsi="Times New Roman"/>
                <w:sz w:val="16"/>
                <w:szCs w:val="16"/>
              </w:rPr>
            </w:pPr>
            <w:r w:rsidRPr="007F02A0">
              <w:rPr>
                <w:rFonts w:ascii="Times New Roman" w:hAnsi="Times New Roman"/>
                <w:sz w:val="16"/>
                <w:szCs w:val="16"/>
              </w:rPr>
              <w:t>5</w:t>
            </w:r>
          </w:p>
        </w:tc>
        <w:tc>
          <w:tcPr>
            <w:tcW w:w="94" w:type="pct"/>
            <w:textDirection w:val="btLr"/>
            <w:vAlign w:val="center"/>
          </w:tcPr>
          <w:p w14:paraId="78DBD0CE" w14:textId="77777777" w:rsidR="00655CFF" w:rsidRPr="007F02A0" w:rsidRDefault="00655CFF" w:rsidP="00F61407">
            <w:pPr>
              <w:spacing w:after="0"/>
              <w:rPr>
                <w:rFonts w:ascii="Times New Roman" w:hAnsi="Times New Roman"/>
                <w:sz w:val="16"/>
                <w:szCs w:val="16"/>
              </w:rPr>
            </w:pPr>
            <w:r w:rsidRPr="007F02A0">
              <w:rPr>
                <w:rFonts w:ascii="Times New Roman" w:hAnsi="Times New Roman"/>
                <w:sz w:val="16"/>
                <w:szCs w:val="16"/>
              </w:rPr>
              <w:t>6</w:t>
            </w:r>
          </w:p>
        </w:tc>
        <w:tc>
          <w:tcPr>
            <w:tcW w:w="94" w:type="pct"/>
            <w:textDirection w:val="btLr"/>
            <w:vAlign w:val="center"/>
          </w:tcPr>
          <w:p w14:paraId="23E659E9" w14:textId="77777777" w:rsidR="00655CFF" w:rsidRPr="007F02A0" w:rsidRDefault="00655CFF" w:rsidP="00F61407">
            <w:pPr>
              <w:spacing w:after="0"/>
              <w:rPr>
                <w:rFonts w:ascii="Times New Roman" w:hAnsi="Times New Roman"/>
                <w:sz w:val="16"/>
                <w:szCs w:val="16"/>
              </w:rPr>
            </w:pPr>
            <w:r w:rsidRPr="007F02A0">
              <w:rPr>
                <w:rFonts w:ascii="Times New Roman" w:hAnsi="Times New Roman"/>
                <w:sz w:val="16"/>
                <w:szCs w:val="16"/>
              </w:rPr>
              <w:t>7</w:t>
            </w:r>
          </w:p>
        </w:tc>
        <w:tc>
          <w:tcPr>
            <w:tcW w:w="98" w:type="pct"/>
            <w:noWrap/>
            <w:textDirection w:val="btLr"/>
            <w:vAlign w:val="center"/>
          </w:tcPr>
          <w:p w14:paraId="571408D9" w14:textId="77777777" w:rsidR="00655CFF" w:rsidRPr="007F02A0" w:rsidRDefault="00655CFF" w:rsidP="00F61407">
            <w:pPr>
              <w:spacing w:after="0"/>
              <w:rPr>
                <w:rFonts w:ascii="Times New Roman" w:hAnsi="Times New Roman"/>
                <w:sz w:val="16"/>
                <w:szCs w:val="16"/>
              </w:rPr>
            </w:pPr>
            <w:r w:rsidRPr="007F02A0">
              <w:rPr>
                <w:rFonts w:ascii="Times New Roman" w:hAnsi="Times New Roman"/>
                <w:sz w:val="16"/>
                <w:szCs w:val="16"/>
              </w:rPr>
              <w:t>8</w:t>
            </w:r>
          </w:p>
        </w:tc>
        <w:tc>
          <w:tcPr>
            <w:tcW w:w="94" w:type="pct"/>
            <w:noWrap/>
            <w:textDirection w:val="btLr"/>
            <w:vAlign w:val="center"/>
          </w:tcPr>
          <w:p w14:paraId="36A4586E" w14:textId="77777777" w:rsidR="00655CFF" w:rsidRPr="007F02A0" w:rsidRDefault="00655CFF" w:rsidP="00F61407">
            <w:pPr>
              <w:spacing w:after="0"/>
              <w:rPr>
                <w:rFonts w:ascii="Times New Roman" w:hAnsi="Times New Roman"/>
                <w:sz w:val="16"/>
                <w:szCs w:val="16"/>
              </w:rPr>
            </w:pPr>
            <w:r w:rsidRPr="007F02A0">
              <w:rPr>
                <w:rFonts w:ascii="Times New Roman" w:hAnsi="Times New Roman"/>
                <w:sz w:val="16"/>
                <w:szCs w:val="16"/>
              </w:rPr>
              <w:t>9</w:t>
            </w:r>
          </w:p>
        </w:tc>
        <w:tc>
          <w:tcPr>
            <w:tcW w:w="93" w:type="pct"/>
            <w:noWrap/>
            <w:textDirection w:val="btLr"/>
            <w:vAlign w:val="center"/>
          </w:tcPr>
          <w:p w14:paraId="59E14781" w14:textId="77777777" w:rsidR="00655CFF" w:rsidRPr="007F02A0" w:rsidRDefault="00655CFF" w:rsidP="00F61407">
            <w:pPr>
              <w:spacing w:after="0"/>
              <w:rPr>
                <w:rFonts w:ascii="Times New Roman" w:hAnsi="Times New Roman"/>
                <w:sz w:val="16"/>
                <w:szCs w:val="16"/>
              </w:rPr>
            </w:pPr>
            <w:r w:rsidRPr="007F02A0">
              <w:rPr>
                <w:rFonts w:ascii="Times New Roman" w:hAnsi="Times New Roman"/>
                <w:sz w:val="16"/>
                <w:szCs w:val="16"/>
              </w:rPr>
              <w:t>10</w:t>
            </w:r>
          </w:p>
        </w:tc>
        <w:tc>
          <w:tcPr>
            <w:tcW w:w="94" w:type="pct"/>
            <w:noWrap/>
            <w:textDirection w:val="btLr"/>
            <w:vAlign w:val="center"/>
          </w:tcPr>
          <w:p w14:paraId="32810E02" w14:textId="77777777" w:rsidR="00655CFF" w:rsidRPr="007F02A0" w:rsidRDefault="00655CFF" w:rsidP="00F61407">
            <w:pPr>
              <w:spacing w:after="0"/>
              <w:rPr>
                <w:rFonts w:ascii="Times New Roman" w:hAnsi="Times New Roman"/>
                <w:sz w:val="16"/>
                <w:szCs w:val="16"/>
              </w:rPr>
            </w:pPr>
            <w:r w:rsidRPr="007F02A0">
              <w:rPr>
                <w:rFonts w:ascii="Times New Roman" w:hAnsi="Times New Roman"/>
                <w:sz w:val="16"/>
                <w:szCs w:val="16"/>
              </w:rPr>
              <w:t>11</w:t>
            </w:r>
          </w:p>
        </w:tc>
        <w:tc>
          <w:tcPr>
            <w:tcW w:w="94" w:type="pct"/>
            <w:shd w:val="clear" w:color="auto" w:fill="8DB3E2" w:themeFill="text2" w:themeFillTint="66"/>
            <w:textDirection w:val="btLr"/>
            <w:vAlign w:val="center"/>
          </w:tcPr>
          <w:p w14:paraId="1C033D05" w14:textId="77777777" w:rsidR="00655CFF" w:rsidRPr="007F02A0" w:rsidRDefault="00655CFF" w:rsidP="00F61407">
            <w:pPr>
              <w:spacing w:after="0"/>
              <w:rPr>
                <w:rFonts w:ascii="Times New Roman" w:hAnsi="Times New Roman"/>
                <w:sz w:val="16"/>
                <w:szCs w:val="16"/>
              </w:rPr>
            </w:pPr>
            <w:r w:rsidRPr="007F02A0">
              <w:rPr>
                <w:rFonts w:ascii="Times New Roman" w:hAnsi="Times New Roman"/>
                <w:sz w:val="16"/>
                <w:szCs w:val="16"/>
              </w:rPr>
              <w:t>12</w:t>
            </w:r>
          </w:p>
        </w:tc>
        <w:tc>
          <w:tcPr>
            <w:tcW w:w="94" w:type="pct"/>
            <w:shd w:val="clear" w:color="auto" w:fill="8DB3E2" w:themeFill="text2" w:themeFillTint="66"/>
            <w:noWrap/>
            <w:textDirection w:val="btLr"/>
            <w:vAlign w:val="center"/>
          </w:tcPr>
          <w:p w14:paraId="43489792" w14:textId="77777777" w:rsidR="00655CFF" w:rsidRPr="007F02A0" w:rsidRDefault="00655CFF" w:rsidP="00F61407">
            <w:pPr>
              <w:spacing w:after="0"/>
              <w:rPr>
                <w:rFonts w:ascii="Times New Roman" w:hAnsi="Times New Roman"/>
                <w:sz w:val="16"/>
                <w:szCs w:val="16"/>
              </w:rPr>
            </w:pPr>
            <w:r w:rsidRPr="007F02A0">
              <w:rPr>
                <w:rFonts w:ascii="Times New Roman" w:hAnsi="Times New Roman"/>
                <w:sz w:val="16"/>
                <w:szCs w:val="16"/>
              </w:rPr>
              <w:t>13</w:t>
            </w:r>
          </w:p>
        </w:tc>
        <w:tc>
          <w:tcPr>
            <w:tcW w:w="93" w:type="pct"/>
            <w:shd w:val="clear" w:color="auto" w:fill="8DB3E2" w:themeFill="text2" w:themeFillTint="66"/>
            <w:noWrap/>
            <w:textDirection w:val="btLr"/>
            <w:vAlign w:val="center"/>
          </w:tcPr>
          <w:p w14:paraId="52EBA311" w14:textId="77777777" w:rsidR="00655CFF" w:rsidRPr="007F02A0" w:rsidRDefault="00655CFF" w:rsidP="00F61407">
            <w:pPr>
              <w:spacing w:after="0"/>
              <w:rPr>
                <w:rFonts w:ascii="Times New Roman" w:hAnsi="Times New Roman"/>
                <w:sz w:val="16"/>
                <w:szCs w:val="16"/>
              </w:rPr>
            </w:pPr>
            <w:r w:rsidRPr="007F02A0">
              <w:rPr>
                <w:rFonts w:ascii="Times New Roman" w:hAnsi="Times New Roman"/>
                <w:sz w:val="16"/>
                <w:szCs w:val="16"/>
              </w:rPr>
              <w:t>14</w:t>
            </w:r>
          </w:p>
        </w:tc>
        <w:tc>
          <w:tcPr>
            <w:tcW w:w="116" w:type="pct"/>
            <w:shd w:val="clear" w:color="auto" w:fill="8DB3E2" w:themeFill="text2" w:themeFillTint="66"/>
            <w:noWrap/>
            <w:textDirection w:val="btLr"/>
            <w:vAlign w:val="center"/>
          </w:tcPr>
          <w:p w14:paraId="34DB93A6" w14:textId="77777777" w:rsidR="00655CFF" w:rsidRPr="007F02A0" w:rsidRDefault="00655CFF" w:rsidP="00F61407">
            <w:pPr>
              <w:spacing w:after="0"/>
              <w:rPr>
                <w:rFonts w:ascii="Times New Roman" w:hAnsi="Times New Roman"/>
                <w:sz w:val="16"/>
                <w:szCs w:val="16"/>
              </w:rPr>
            </w:pPr>
            <w:r w:rsidRPr="007F02A0">
              <w:rPr>
                <w:rFonts w:ascii="Times New Roman" w:hAnsi="Times New Roman"/>
                <w:sz w:val="16"/>
                <w:szCs w:val="16"/>
              </w:rPr>
              <w:t>15</w:t>
            </w:r>
          </w:p>
        </w:tc>
        <w:tc>
          <w:tcPr>
            <w:tcW w:w="94" w:type="pct"/>
            <w:gridSpan w:val="2"/>
            <w:noWrap/>
            <w:textDirection w:val="btLr"/>
            <w:vAlign w:val="center"/>
          </w:tcPr>
          <w:p w14:paraId="66BC244A" w14:textId="77777777" w:rsidR="00655CFF" w:rsidRPr="007F02A0" w:rsidRDefault="00655CFF" w:rsidP="00F61407">
            <w:pPr>
              <w:spacing w:after="0"/>
              <w:rPr>
                <w:rFonts w:ascii="Times New Roman" w:hAnsi="Times New Roman"/>
                <w:sz w:val="16"/>
                <w:szCs w:val="16"/>
              </w:rPr>
            </w:pPr>
            <w:r w:rsidRPr="007F02A0">
              <w:rPr>
                <w:rFonts w:ascii="Times New Roman" w:hAnsi="Times New Roman"/>
                <w:sz w:val="16"/>
                <w:szCs w:val="16"/>
              </w:rPr>
              <w:t>16</w:t>
            </w:r>
          </w:p>
        </w:tc>
        <w:tc>
          <w:tcPr>
            <w:tcW w:w="94" w:type="pct"/>
            <w:gridSpan w:val="2"/>
            <w:shd w:val="clear" w:color="auto" w:fill="92D050"/>
            <w:noWrap/>
            <w:textDirection w:val="btLr"/>
            <w:vAlign w:val="center"/>
          </w:tcPr>
          <w:p w14:paraId="5AC914AE" w14:textId="77777777" w:rsidR="00655CFF" w:rsidRPr="007F02A0" w:rsidRDefault="00655CFF" w:rsidP="00F61407">
            <w:pPr>
              <w:spacing w:after="0"/>
              <w:rPr>
                <w:rFonts w:ascii="Times New Roman" w:hAnsi="Times New Roman"/>
                <w:sz w:val="16"/>
                <w:szCs w:val="16"/>
              </w:rPr>
            </w:pPr>
            <w:r w:rsidRPr="007F02A0">
              <w:rPr>
                <w:rFonts w:ascii="Times New Roman" w:hAnsi="Times New Roman"/>
                <w:sz w:val="16"/>
                <w:szCs w:val="16"/>
              </w:rPr>
              <w:t>17</w:t>
            </w:r>
          </w:p>
        </w:tc>
        <w:tc>
          <w:tcPr>
            <w:tcW w:w="94" w:type="pct"/>
            <w:shd w:val="clear" w:color="auto" w:fill="FFFF00"/>
            <w:noWrap/>
            <w:textDirection w:val="btLr"/>
            <w:vAlign w:val="center"/>
          </w:tcPr>
          <w:p w14:paraId="6F2B4354" w14:textId="77777777" w:rsidR="00655CFF" w:rsidRPr="007F02A0" w:rsidRDefault="00655CFF" w:rsidP="00F61407">
            <w:pPr>
              <w:spacing w:after="0"/>
              <w:rPr>
                <w:rFonts w:ascii="Times New Roman" w:hAnsi="Times New Roman"/>
                <w:bCs/>
                <w:sz w:val="16"/>
                <w:szCs w:val="16"/>
                <w:highlight w:val="yellow"/>
              </w:rPr>
            </w:pPr>
            <w:r w:rsidRPr="007F02A0">
              <w:rPr>
                <w:rFonts w:ascii="Times New Roman" w:hAnsi="Times New Roman"/>
                <w:bCs/>
                <w:sz w:val="16"/>
                <w:szCs w:val="16"/>
                <w:highlight w:val="yellow"/>
              </w:rPr>
              <w:t>18</w:t>
            </w:r>
          </w:p>
        </w:tc>
        <w:tc>
          <w:tcPr>
            <w:tcW w:w="94" w:type="pct"/>
            <w:shd w:val="clear" w:color="auto" w:fill="FFFF00"/>
            <w:noWrap/>
            <w:textDirection w:val="btLr"/>
            <w:vAlign w:val="center"/>
          </w:tcPr>
          <w:p w14:paraId="69C2F1D6" w14:textId="77777777" w:rsidR="00655CFF" w:rsidRPr="007F02A0" w:rsidRDefault="00655CFF" w:rsidP="00F61407">
            <w:pPr>
              <w:spacing w:after="0"/>
              <w:rPr>
                <w:rFonts w:ascii="Times New Roman" w:hAnsi="Times New Roman"/>
                <w:sz w:val="16"/>
                <w:szCs w:val="16"/>
                <w:highlight w:val="yellow"/>
              </w:rPr>
            </w:pPr>
            <w:r w:rsidRPr="007F02A0">
              <w:rPr>
                <w:rFonts w:ascii="Times New Roman" w:hAnsi="Times New Roman"/>
                <w:sz w:val="16"/>
                <w:szCs w:val="16"/>
                <w:highlight w:val="yellow"/>
              </w:rPr>
              <w:t>19</w:t>
            </w:r>
          </w:p>
        </w:tc>
        <w:tc>
          <w:tcPr>
            <w:tcW w:w="95" w:type="pct"/>
            <w:gridSpan w:val="2"/>
            <w:noWrap/>
            <w:textDirection w:val="btLr"/>
            <w:vAlign w:val="center"/>
          </w:tcPr>
          <w:p w14:paraId="76C4968D" w14:textId="77777777" w:rsidR="00655CFF" w:rsidRPr="007F02A0" w:rsidRDefault="00655CFF" w:rsidP="00F61407">
            <w:pPr>
              <w:spacing w:after="0"/>
              <w:rPr>
                <w:rFonts w:ascii="Times New Roman" w:hAnsi="Times New Roman"/>
                <w:sz w:val="16"/>
                <w:szCs w:val="16"/>
              </w:rPr>
            </w:pPr>
            <w:r w:rsidRPr="007F02A0">
              <w:rPr>
                <w:rFonts w:ascii="Times New Roman" w:hAnsi="Times New Roman"/>
                <w:sz w:val="16"/>
                <w:szCs w:val="16"/>
              </w:rPr>
              <w:t>20</w:t>
            </w:r>
          </w:p>
        </w:tc>
        <w:tc>
          <w:tcPr>
            <w:tcW w:w="97" w:type="pct"/>
            <w:noWrap/>
            <w:textDirection w:val="btLr"/>
            <w:vAlign w:val="center"/>
          </w:tcPr>
          <w:p w14:paraId="6ED08A11" w14:textId="77777777" w:rsidR="00655CFF" w:rsidRPr="007F02A0" w:rsidRDefault="00655CFF" w:rsidP="00F61407">
            <w:pPr>
              <w:spacing w:after="0"/>
              <w:rPr>
                <w:rFonts w:ascii="Times New Roman" w:hAnsi="Times New Roman"/>
                <w:sz w:val="16"/>
                <w:szCs w:val="16"/>
              </w:rPr>
            </w:pPr>
            <w:r w:rsidRPr="007F02A0">
              <w:rPr>
                <w:rFonts w:ascii="Times New Roman" w:hAnsi="Times New Roman"/>
                <w:sz w:val="16"/>
                <w:szCs w:val="16"/>
              </w:rPr>
              <w:t>21</w:t>
            </w:r>
          </w:p>
        </w:tc>
        <w:tc>
          <w:tcPr>
            <w:tcW w:w="85" w:type="pct"/>
            <w:noWrap/>
            <w:textDirection w:val="btLr"/>
            <w:vAlign w:val="center"/>
          </w:tcPr>
          <w:p w14:paraId="514DAF47" w14:textId="77777777" w:rsidR="00655CFF" w:rsidRPr="007F02A0" w:rsidRDefault="00655CFF" w:rsidP="00F61407">
            <w:pPr>
              <w:spacing w:after="0"/>
              <w:rPr>
                <w:rFonts w:ascii="Times New Roman" w:hAnsi="Times New Roman"/>
                <w:sz w:val="16"/>
                <w:szCs w:val="16"/>
              </w:rPr>
            </w:pPr>
            <w:r w:rsidRPr="007F02A0">
              <w:rPr>
                <w:rFonts w:ascii="Times New Roman" w:hAnsi="Times New Roman"/>
                <w:sz w:val="16"/>
                <w:szCs w:val="16"/>
              </w:rPr>
              <w:t>22</w:t>
            </w:r>
          </w:p>
        </w:tc>
        <w:tc>
          <w:tcPr>
            <w:tcW w:w="79" w:type="pct"/>
            <w:noWrap/>
            <w:textDirection w:val="btLr"/>
            <w:vAlign w:val="center"/>
          </w:tcPr>
          <w:p w14:paraId="2C4A0F6F" w14:textId="77777777" w:rsidR="00655CFF" w:rsidRPr="007F02A0" w:rsidRDefault="00655CFF" w:rsidP="00F61407">
            <w:pPr>
              <w:spacing w:after="0"/>
              <w:rPr>
                <w:rFonts w:ascii="Times New Roman" w:hAnsi="Times New Roman"/>
                <w:sz w:val="16"/>
                <w:szCs w:val="16"/>
              </w:rPr>
            </w:pPr>
            <w:r w:rsidRPr="007F02A0">
              <w:rPr>
                <w:rFonts w:ascii="Times New Roman" w:hAnsi="Times New Roman"/>
                <w:sz w:val="16"/>
                <w:szCs w:val="16"/>
              </w:rPr>
              <w:t>23</w:t>
            </w:r>
          </w:p>
        </w:tc>
        <w:tc>
          <w:tcPr>
            <w:tcW w:w="95" w:type="pct"/>
            <w:gridSpan w:val="2"/>
            <w:noWrap/>
            <w:textDirection w:val="btLr"/>
            <w:vAlign w:val="center"/>
          </w:tcPr>
          <w:p w14:paraId="303EEA98" w14:textId="77777777" w:rsidR="00655CFF" w:rsidRPr="007F02A0" w:rsidRDefault="00655CFF" w:rsidP="00F61407">
            <w:pPr>
              <w:spacing w:after="0"/>
              <w:rPr>
                <w:rFonts w:ascii="Times New Roman" w:hAnsi="Times New Roman"/>
                <w:sz w:val="16"/>
                <w:szCs w:val="16"/>
              </w:rPr>
            </w:pPr>
            <w:r w:rsidRPr="007F02A0">
              <w:rPr>
                <w:rFonts w:ascii="Times New Roman" w:hAnsi="Times New Roman"/>
                <w:sz w:val="16"/>
                <w:szCs w:val="16"/>
              </w:rPr>
              <w:t>24</w:t>
            </w:r>
          </w:p>
        </w:tc>
        <w:tc>
          <w:tcPr>
            <w:tcW w:w="94" w:type="pct"/>
            <w:gridSpan w:val="2"/>
            <w:noWrap/>
            <w:textDirection w:val="btLr"/>
            <w:vAlign w:val="center"/>
          </w:tcPr>
          <w:p w14:paraId="78BA97D1" w14:textId="77777777" w:rsidR="00655CFF" w:rsidRPr="007F02A0" w:rsidRDefault="00655CFF" w:rsidP="00F61407">
            <w:pPr>
              <w:spacing w:after="0"/>
              <w:rPr>
                <w:rFonts w:ascii="Times New Roman" w:hAnsi="Times New Roman"/>
                <w:sz w:val="16"/>
                <w:szCs w:val="16"/>
              </w:rPr>
            </w:pPr>
            <w:r w:rsidRPr="007F02A0">
              <w:rPr>
                <w:rFonts w:ascii="Times New Roman" w:hAnsi="Times New Roman"/>
                <w:sz w:val="16"/>
                <w:szCs w:val="16"/>
              </w:rPr>
              <w:t>25</w:t>
            </w:r>
          </w:p>
        </w:tc>
        <w:tc>
          <w:tcPr>
            <w:tcW w:w="79" w:type="pct"/>
            <w:noWrap/>
            <w:textDirection w:val="btLr"/>
            <w:vAlign w:val="center"/>
          </w:tcPr>
          <w:p w14:paraId="295F1B86" w14:textId="77777777" w:rsidR="00655CFF" w:rsidRPr="007F02A0" w:rsidRDefault="00655CFF" w:rsidP="00F61407">
            <w:pPr>
              <w:spacing w:after="0"/>
              <w:rPr>
                <w:rFonts w:ascii="Times New Roman" w:hAnsi="Times New Roman"/>
                <w:sz w:val="16"/>
                <w:szCs w:val="16"/>
              </w:rPr>
            </w:pPr>
            <w:r w:rsidRPr="007F02A0">
              <w:rPr>
                <w:rFonts w:ascii="Times New Roman" w:hAnsi="Times New Roman"/>
                <w:sz w:val="16"/>
                <w:szCs w:val="16"/>
              </w:rPr>
              <w:t>26</w:t>
            </w:r>
          </w:p>
        </w:tc>
        <w:tc>
          <w:tcPr>
            <w:tcW w:w="79" w:type="pct"/>
            <w:noWrap/>
            <w:textDirection w:val="btLr"/>
            <w:vAlign w:val="center"/>
          </w:tcPr>
          <w:p w14:paraId="40AF9B0D" w14:textId="77777777" w:rsidR="00655CFF" w:rsidRPr="007F02A0" w:rsidRDefault="00655CFF" w:rsidP="00F61407">
            <w:pPr>
              <w:spacing w:after="0"/>
              <w:rPr>
                <w:rFonts w:ascii="Times New Roman" w:hAnsi="Times New Roman"/>
                <w:sz w:val="16"/>
                <w:szCs w:val="16"/>
              </w:rPr>
            </w:pPr>
            <w:r w:rsidRPr="007F02A0">
              <w:rPr>
                <w:rFonts w:ascii="Times New Roman" w:hAnsi="Times New Roman"/>
                <w:sz w:val="16"/>
                <w:szCs w:val="16"/>
              </w:rPr>
              <w:t>27</w:t>
            </w:r>
          </w:p>
        </w:tc>
        <w:tc>
          <w:tcPr>
            <w:tcW w:w="126" w:type="pct"/>
            <w:noWrap/>
            <w:textDirection w:val="btLr"/>
            <w:vAlign w:val="center"/>
          </w:tcPr>
          <w:p w14:paraId="2BDC247B" w14:textId="77777777" w:rsidR="00655CFF" w:rsidRPr="007F02A0" w:rsidRDefault="00655CFF" w:rsidP="00F61407">
            <w:pPr>
              <w:spacing w:after="0"/>
              <w:rPr>
                <w:rFonts w:ascii="Times New Roman" w:hAnsi="Times New Roman"/>
                <w:sz w:val="16"/>
                <w:szCs w:val="16"/>
              </w:rPr>
            </w:pPr>
            <w:r w:rsidRPr="007F02A0">
              <w:rPr>
                <w:rFonts w:ascii="Times New Roman" w:hAnsi="Times New Roman"/>
                <w:sz w:val="16"/>
                <w:szCs w:val="16"/>
              </w:rPr>
              <w:t>28</w:t>
            </w:r>
          </w:p>
        </w:tc>
        <w:tc>
          <w:tcPr>
            <w:tcW w:w="94" w:type="pct"/>
            <w:gridSpan w:val="2"/>
            <w:noWrap/>
            <w:textDirection w:val="btLr"/>
            <w:vAlign w:val="center"/>
          </w:tcPr>
          <w:p w14:paraId="37704598" w14:textId="77777777" w:rsidR="00655CFF" w:rsidRPr="007F02A0" w:rsidRDefault="00655CFF" w:rsidP="00F61407">
            <w:pPr>
              <w:spacing w:after="0"/>
              <w:rPr>
                <w:rFonts w:ascii="Times New Roman" w:hAnsi="Times New Roman"/>
                <w:sz w:val="16"/>
                <w:szCs w:val="16"/>
              </w:rPr>
            </w:pPr>
            <w:r w:rsidRPr="007F02A0">
              <w:rPr>
                <w:rFonts w:ascii="Times New Roman" w:hAnsi="Times New Roman"/>
                <w:sz w:val="16"/>
                <w:szCs w:val="16"/>
              </w:rPr>
              <w:t>29</w:t>
            </w:r>
          </w:p>
        </w:tc>
        <w:tc>
          <w:tcPr>
            <w:tcW w:w="94" w:type="pct"/>
            <w:gridSpan w:val="2"/>
            <w:tcBorders>
              <w:right w:val="single" w:sz="4" w:space="0" w:color="auto"/>
            </w:tcBorders>
            <w:noWrap/>
            <w:textDirection w:val="btLr"/>
            <w:vAlign w:val="center"/>
          </w:tcPr>
          <w:p w14:paraId="692AB9EC" w14:textId="77777777" w:rsidR="00655CFF" w:rsidRPr="007F02A0" w:rsidRDefault="00655CFF" w:rsidP="00F61407">
            <w:pPr>
              <w:spacing w:after="0"/>
              <w:rPr>
                <w:rFonts w:ascii="Times New Roman" w:hAnsi="Times New Roman"/>
                <w:sz w:val="16"/>
                <w:szCs w:val="16"/>
              </w:rPr>
            </w:pPr>
            <w:r w:rsidRPr="007F02A0">
              <w:rPr>
                <w:rFonts w:ascii="Times New Roman" w:hAnsi="Times New Roman"/>
                <w:sz w:val="16"/>
                <w:szCs w:val="16"/>
              </w:rPr>
              <w:t>30</w:t>
            </w:r>
          </w:p>
        </w:tc>
        <w:tc>
          <w:tcPr>
            <w:tcW w:w="79" w:type="pct"/>
            <w:textDirection w:val="btLr"/>
            <w:vAlign w:val="center"/>
          </w:tcPr>
          <w:p w14:paraId="272B8D8B" w14:textId="77777777" w:rsidR="00655CFF" w:rsidRPr="007F02A0" w:rsidRDefault="00655CFF" w:rsidP="00F61407">
            <w:pPr>
              <w:spacing w:after="0"/>
              <w:rPr>
                <w:rFonts w:ascii="Times New Roman" w:hAnsi="Times New Roman"/>
                <w:sz w:val="16"/>
                <w:szCs w:val="16"/>
              </w:rPr>
            </w:pPr>
            <w:r w:rsidRPr="007F02A0">
              <w:rPr>
                <w:rFonts w:ascii="Times New Roman" w:hAnsi="Times New Roman"/>
                <w:sz w:val="16"/>
                <w:szCs w:val="16"/>
              </w:rPr>
              <w:t>31</w:t>
            </w:r>
          </w:p>
        </w:tc>
        <w:tc>
          <w:tcPr>
            <w:tcW w:w="79" w:type="pct"/>
            <w:tcBorders>
              <w:right w:val="single" w:sz="4" w:space="0" w:color="auto"/>
            </w:tcBorders>
            <w:textDirection w:val="btLr"/>
            <w:vAlign w:val="center"/>
          </w:tcPr>
          <w:p w14:paraId="4CE1DC2C" w14:textId="77777777" w:rsidR="00655CFF" w:rsidRPr="007F02A0" w:rsidRDefault="00655CFF" w:rsidP="00F61407">
            <w:pPr>
              <w:spacing w:after="0"/>
              <w:rPr>
                <w:rFonts w:ascii="Times New Roman" w:hAnsi="Times New Roman"/>
                <w:sz w:val="16"/>
                <w:szCs w:val="16"/>
              </w:rPr>
            </w:pPr>
            <w:r w:rsidRPr="007F02A0">
              <w:rPr>
                <w:rFonts w:ascii="Times New Roman" w:hAnsi="Times New Roman"/>
                <w:sz w:val="16"/>
                <w:szCs w:val="16"/>
              </w:rPr>
              <w:t>32</w:t>
            </w:r>
          </w:p>
        </w:tc>
        <w:tc>
          <w:tcPr>
            <w:tcW w:w="127" w:type="pct"/>
            <w:gridSpan w:val="3"/>
            <w:tcBorders>
              <w:right w:val="single" w:sz="4" w:space="0" w:color="auto"/>
            </w:tcBorders>
            <w:textDirection w:val="btLr"/>
            <w:vAlign w:val="center"/>
          </w:tcPr>
          <w:p w14:paraId="0FC85330" w14:textId="77777777" w:rsidR="00655CFF" w:rsidRPr="007F02A0" w:rsidRDefault="00655CFF" w:rsidP="00F61407">
            <w:pPr>
              <w:spacing w:after="0"/>
              <w:ind w:hanging="23"/>
              <w:rPr>
                <w:rFonts w:ascii="Times New Roman" w:hAnsi="Times New Roman"/>
                <w:sz w:val="16"/>
                <w:szCs w:val="16"/>
              </w:rPr>
            </w:pPr>
            <w:r w:rsidRPr="007F02A0">
              <w:rPr>
                <w:rFonts w:ascii="Times New Roman" w:hAnsi="Times New Roman"/>
                <w:sz w:val="16"/>
                <w:szCs w:val="16"/>
              </w:rPr>
              <w:t>33</w:t>
            </w:r>
          </w:p>
        </w:tc>
        <w:tc>
          <w:tcPr>
            <w:tcW w:w="94" w:type="pct"/>
            <w:tcBorders>
              <w:right w:val="single" w:sz="4" w:space="0" w:color="auto"/>
            </w:tcBorders>
            <w:textDirection w:val="btLr"/>
            <w:vAlign w:val="center"/>
          </w:tcPr>
          <w:p w14:paraId="132C0BB1" w14:textId="77777777" w:rsidR="00655CFF" w:rsidRPr="007F02A0" w:rsidRDefault="00655CFF" w:rsidP="00F61407">
            <w:pPr>
              <w:spacing w:after="0"/>
              <w:ind w:hanging="23"/>
              <w:rPr>
                <w:rFonts w:ascii="Times New Roman" w:hAnsi="Times New Roman"/>
                <w:sz w:val="16"/>
                <w:szCs w:val="16"/>
              </w:rPr>
            </w:pPr>
            <w:r w:rsidRPr="007F02A0">
              <w:rPr>
                <w:rFonts w:ascii="Times New Roman" w:hAnsi="Times New Roman"/>
                <w:sz w:val="16"/>
                <w:szCs w:val="16"/>
              </w:rPr>
              <w:t>34</w:t>
            </w:r>
          </w:p>
        </w:tc>
        <w:tc>
          <w:tcPr>
            <w:tcW w:w="95" w:type="pct"/>
            <w:tcBorders>
              <w:right w:val="single" w:sz="4" w:space="0" w:color="auto"/>
            </w:tcBorders>
            <w:textDirection w:val="btLr"/>
            <w:vAlign w:val="center"/>
          </w:tcPr>
          <w:p w14:paraId="1BC94212" w14:textId="77777777" w:rsidR="00655CFF" w:rsidRPr="007F02A0" w:rsidRDefault="00655CFF" w:rsidP="00F61407">
            <w:pPr>
              <w:spacing w:after="0"/>
              <w:ind w:hanging="23"/>
              <w:rPr>
                <w:rFonts w:ascii="Times New Roman" w:hAnsi="Times New Roman"/>
                <w:sz w:val="16"/>
                <w:szCs w:val="16"/>
              </w:rPr>
            </w:pPr>
            <w:r w:rsidRPr="007F02A0">
              <w:rPr>
                <w:rFonts w:ascii="Times New Roman" w:hAnsi="Times New Roman"/>
                <w:sz w:val="16"/>
                <w:szCs w:val="16"/>
              </w:rPr>
              <w:t>35</w:t>
            </w:r>
          </w:p>
        </w:tc>
        <w:tc>
          <w:tcPr>
            <w:tcW w:w="79" w:type="pct"/>
            <w:tcBorders>
              <w:right w:val="single" w:sz="4" w:space="0" w:color="auto"/>
            </w:tcBorders>
            <w:textDirection w:val="btLr"/>
            <w:vAlign w:val="center"/>
          </w:tcPr>
          <w:p w14:paraId="12F86BEE" w14:textId="77777777" w:rsidR="00655CFF" w:rsidRPr="007F02A0" w:rsidRDefault="00655CFF" w:rsidP="00F61407">
            <w:pPr>
              <w:spacing w:after="0"/>
              <w:ind w:hanging="23"/>
              <w:rPr>
                <w:rFonts w:ascii="Times New Roman" w:hAnsi="Times New Roman"/>
                <w:sz w:val="16"/>
                <w:szCs w:val="16"/>
              </w:rPr>
            </w:pPr>
            <w:r w:rsidRPr="007F02A0">
              <w:rPr>
                <w:rFonts w:ascii="Times New Roman" w:hAnsi="Times New Roman"/>
                <w:sz w:val="16"/>
                <w:szCs w:val="16"/>
              </w:rPr>
              <w:t>36</w:t>
            </w:r>
          </w:p>
        </w:tc>
        <w:tc>
          <w:tcPr>
            <w:tcW w:w="79" w:type="pct"/>
            <w:tcBorders>
              <w:right w:val="single" w:sz="4" w:space="0" w:color="auto"/>
            </w:tcBorders>
            <w:textDirection w:val="btLr"/>
            <w:vAlign w:val="center"/>
          </w:tcPr>
          <w:p w14:paraId="5F515690" w14:textId="77777777" w:rsidR="00655CFF" w:rsidRPr="007F02A0" w:rsidRDefault="00655CFF" w:rsidP="00F61407">
            <w:pPr>
              <w:spacing w:after="0"/>
              <w:ind w:hanging="23"/>
              <w:rPr>
                <w:rFonts w:ascii="Times New Roman" w:hAnsi="Times New Roman"/>
                <w:sz w:val="16"/>
                <w:szCs w:val="16"/>
              </w:rPr>
            </w:pPr>
            <w:r w:rsidRPr="007F02A0">
              <w:rPr>
                <w:rFonts w:ascii="Times New Roman" w:hAnsi="Times New Roman"/>
                <w:sz w:val="16"/>
                <w:szCs w:val="16"/>
              </w:rPr>
              <w:t>37</w:t>
            </w:r>
          </w:p>
        </w:tc>
        <w:tc>
          <w:tcPr>
            <w:tcW w:w="117" w:type="pct"/>
            <w:gridSpan w:val="2"/>
            <w:tcBorders>
              <w:right w:val="single" w:sz="4" w:space="0" w:color="auto"/>
            </w:tcBorders>
            <w:textDirection w:val="btLr"/>
            <w:vAlign w:val="center"/>
          </w:tcPr>
          <w:p w14:paraId="4E72A8A1" w14:textId="77777777" w:rsidR="00655CFF" w:rsidRPr="007F02A0" w:rsidRDefault="00655CFF" w:rsidP="00F61407">
            <w:pPr>
              <w:spacing w:after="0"/>
              <w:ind w:hanging="23"/>
              <w:rPr>
                <w:rFonts w:ascii="Times New Roman" w:hAnsi="Times New Roman"/>
                <w:sz w:val="16"/>
                <w:szCs w:val="16"/>
              </w:rPr>
            </w:pPr>
            <w:r w:rsidRPr="007F02A0">
              <w:rPr>
                <w:rFonts w:ascii="Times New Roman" w:hAnsi="Times New Roman"/>
                <w:sz w:val="16"/>
                <w:szCs w:val="16"/>
              </w:rPr>
              <w:t>38</w:t>
            </w:r>
          </w:p>
        </w:tc>
        <w:tc>
          <w:tcPr>
            <w:tcW w:w="93" w:type="pct"/>
            <w:tcBorders>
              <w:right w:val="single" w:sz="4" w:space="0" w:color="auto"/>
            </w:tcBorders>
            <w:textDirection w:val="btLr"/>
            <w:vAlign w:val="center"/>
          </w:tcPr>
          <w:p w14:paraId="1FBC0BEC" w14:textId="77777777" w:rsidR="00655CFF" w:rsidRPr="007F02A0" w:rsidRDefault="00655CFF" w:rsidP="00F61407">
            <w:pPr>
              <w:spacing w:after="0"/>
              <w:ind w:hanging="23"/>
              <w:rPr>
                <w:rFonts w:ascii="Times New Roman" w:hAnsi="Times New Roman"/>
                <w:sz w:val="16"/>
                <w:szCs w:val="16"/>
              </w:rPr>
            </w:pPr>
            <w:r w:rsidRPr="007F02A0">
              <w:rPr>
                <w:rFonts w:ascii="Times New Roman" w:hAnsi="Times New Roman"/>
                <w:sz w:val="16"/>
                <w:szCs w:val="16"/>
              </w:rPr>
              <w:t>39</w:t>
            </w:r>
          </w:p>
        </w:tc>
        <w:tc>
          <w:tcPr>
            <w:tcW w:w="95" w:type="pct"/>
            <w:tcBorders>
              <w:right w:val="single" w:sz="4" w:space="0" w:color="auto"/>
            </w:tcBorders>
            <w:shd w:val="clear" w:color="auto" w:fill="8DB3E2" w:themeFill="text2" w:themeFillTint="66"/>
            <w:textDirection w:val="btLr"/>
            <w:vAlign w:val="center"/>
          </w:tcPr>
          <w:p w14:paraId="0C2211A3" w14:textId="77777777" w:rsidR="00655CFF" w:rsidRPr="007F02A0" w:rsidRDefault="00655CFF" w:rsidP="00F61407">
            <w:pPr>
              <w:spacing w:after="0"/>
              <w:ind w:hanging="23"/>
              <w:rPr>
                <w:rFonts w:ascii="Times New Roman" w:hAnsi="Times New Roman"/>
                <w:sz w:val="16"/>
                <w:szCs w:val="16"/>
              </w:rPr>
            </w:pPr>
            <w:r w:rsidRPr="007F02A0">
              <w:rPr>
                <w:rFonts w:ascii="Times New Roman" w:hAnsi="Times New Roman"/>
                <w:sz w:val="16"/>
                <w:szCs w:val="16"/>
              </w:rPr>
              <w:t>40</w:t>
            </w:r>
          </w:p>
        </w:tc>
        <w:tc>
          <w:tcPr>
            <w:tcW w:w="93" w:type="pct"/>
            <w:tcBorders>
              <w:right w:val="single" w:sz="4" w:space="0" w:color="auto"/>
            </w:tcBorders>
            <w:shd w:val="clear" w:color="auto" w:fill="8DB3E2" w:themeFill="text2" w:themeFillTint="66"/>
            <w:textDirection w:val="btLr"/>
            <w:vAlign w:val="center"/>
          </w:tcPr>
          <w:p w14:paraId="120B56D6" w14:textId="77777777" w:rsidR="00655CFF" w:rsidRPr="007F02A0" w:rsidRDefault="00655CFF" w:rsidP="00F61407">
            <w:pPr>
              <w:spacing w:after="0"/>
              <w:ind w:hanging="23"/>
              <w:rPr>
                <w:rFonts w:ascii="Times New Roman" w:hAnsi="Times New Roman"/>
                <w:sz w:val="16"/>
                <w:szCs w:val="16"/>
              </w:rPr>
            </w:pPr>
            <w:r w:rsidRPr="007F02A0">
              <w:rPr>
                <w:rFonts w:ascii="Times New Roman" w:hAnsi="Times New Roman"/>
                <w:sz w:val="16"/>
                <w:szCs w:val="16"/>
              </w:rPr>
              <w:t>41</w:t>
            </w:r>
          </w:p>
        </w:tc>
        <w:tc>
          <w:tcPr>
            <w:tcW w:w="102" w:type="pct"/>
            <w:tcBorders>
              <w:right w:val="single" w:sz="4" w:space="0" w:color="auto"/>
            </w:tcBorders>
            <w:shd w:val="clear" w:color="auto" w:fill="8DB3E2" w:themeFill="text2" w:themeFillTint="66"/>
            <w:textDirection w:val="btLr"/>
            <w:vAlign w:val="center"/>
          </w:tcPr>
          <w:p w14:paraId="580F0132" w14:textId="77777777" w:rsidR="00655CFF" w:rsidRPr="007F02A0" w:rsidRDefault="00655CFF" w:rsidP="00F61407">
            <w:pPr>
              <w:spacing w:after="0"/>
              <w:ind w:hanging="23"/>
              <w:rPr>
                <w:rFonts w:ascii="Times New Roman" w:hAnsi="Times New Roman"/>
                <w:sz w:val="16"/>
                <w:szCs w:val="16"/>
              </w:rPr>
            </w:pPr>
            <w:r w:rsidRPr="007F02A0">
              <w:rPr>
                <w:rFonts w:ascii="Times New Roman" w:hAnsi="Times New Roman"/>
                <w:sz w:val="16"/>
                <w:szCs w:val="16"/>
              </w:rPr>
              <w:t>42</w:t>
            </w:r>
          </w:p>
        </w:tc>
        <w:tc>
          <w:tcPr>
            <w:tcW w:w="91" w:type="pct"/>
            <w:tcBorders>
              <w:right w:val="single" w:sz="4" w:space="0" w:color="auto"/>
            </w:tcBorders>
            <w:shd w:val="clear" w:color="auto" w:fill="92D050"/>
            <w:textDirection w:val="btLr"/>
            <w:vAlign w:val="center"/>
          </w:tcPr>
          <w:p w14:paraId="52ADB082" w14:textId="77777777" w:rsidR="00655CFF" w:rsidRPr="007F02A0" w:rsidRDefault="00655CFF" w:rsidP="00F61407">
            <w:pPr>
              <w:spacing w:after="0"/>
              <w:ind w:hanging="23"/>
              <w:rPr>
                <w:rFonts w:ascii="Times New Roman" w:hAnsi="Times New Roman"/>
                <w:sz w:val="16"/>
                <w:szCs w:val="16"/>
              </w:rPr>
            </w:pPr>
            <w:r w:rsidRPr="007F02A0">
              <w:rPr>
                <w:rFonts w:ascii="Times New Roman" w:hAnsi="Times New Roman"/>
                <w:sz w:val="16"/>
                <w:szCs w:val="16"/>
              </w:rPr>
              <w:t>43</w:t>
            </w:r>
          </w:p>
        </w:tc>
        <w:tc>
          <w:tcPr>
            <w:tcW w:w="110" w:type="pct"/>
            <w:tcBorders>
              <w:left w:val="single" w:sz="4" w:space="0" w:color="auto"/>
              <w:bottom w:val="single" w:sz="4" w:space="0" w:color="auto"/>
              <w:right w:val="single" w:sz="4" w:space="0" w:color="auto"/>
            </w:tcBorders>
            <w:textDirection w:val="btLr"/>
          </w:tcPr>
          <w:p w14:paraId="6C5940CB" w14:textId="77777777" w:rsidR="00655CFF" w:rsidRPr="007F02A0" w:rsidRDefault="00655CFF" w:rsidP="00EE1242">
            <w:pPr>
              <w:spacing w:after="0"/>
              <w:ind w:hanging="23"/>
              <w:jc w:val="center"/>
              <w:rPr>
                <w:rFonts w:ascii="Times New Roman" w:hAnsi="Times New Roman"/>
                <w:sz w:val="24"/>
                <w:szCs w:val="24"/>
              </w:rPr>
            </w:pPr>
          </w:p>
        </w:tc>
      </w:tr>
      <w:tr w:rsidR="00225A8C" w:rsidRPr="007F02A0" w14:paraId="4A9D1B9F" w14:textId="77777777" w:rsidTr="00A37E80">
        <w:trPr>
          <w:cantSplit/>
          <w:trHeight w:val="367"/>
          <w:jc w:val="center"/>
        </w:trPr>
        <w:tc>
          <w:tcPr>
            <w:tcW w:w="283" w:type="pct"/>
            <w:shd w:val="clear" w:color="auto" w:fill="D9D9D9"/>
            <w:tcMar>
              <w:left w:w="85" w:type="dxa"/>
              <w:right w:w="85" w:type="dxa"/>
            </w:tcMar>
          </w:tcPr>
          <w:p w14:paraId="1EEAC088" w14:textId="77777777" w:rsidR="00655CFF" w:rsidRPr="007F02A0" w:rsidRDefault="00CE75BB" w:rsidP="000A2EBB">
            <w:pPr>
              <w:spacing w:after="0" w:line="240" w:lineRule="auto"/>
              <w:jc w:val="center"/>
              <w:rPr>
                <w:rFonts w:ascii="Times New Roman" w:hAnsi="Times New Roman"/>
                <w:b/>
                <w:sz w:val="18"/>
                <w:szCs w:val="18"/>
              </w:rPr>
            </w:pPr>
            <w:r w:rsidRPr="007F02A0">
              <w:rPr>
                <w:rFonts w:ascii="Times New Roman" w:hAnsi="Times New Roman"/>
                <w:b/>
                <w:sz w:val="18"/>
                <w:szCs w:val="18"/>
              </w:rPr>
              <w:t>С</w:t>
            </w:r>
            <w:r w:rsidR="00655CFF" w:rsidRPr="007F02A0">
              <w:rPr>
                <w:rFonts w:ascii="Times New Roman" w:hAnsi="Times New Roman"/>
                <w:b/>
                <w:sz w:val="18"/>
                <w:szCs w:val="18"/>
              </w:rPr>
              <w:t>Г.00</w:t>
            </w:r>
          </w:p>
        </w:tc>
        <w:tc>
          <w:tcPr>
            <w:tcW w:w="554" w:type="pct"/>
            <w:shd w:val="clear" w:color="auto" w:fill="D9D9D9"/>
          </w:tcPr>
          <w:p w14:paraId="2EE8E13F" w14:textId="77777777" w:rsidR="00655CFF" w:rsidRPr="007F02A0" w:rsidRDefault="00CE75BB" w:rsidP="000A2EBB">
            <w:pPr>
              <w:spacing w:after="0" w:line="240" w:lineRule="auto"/>
              <w:rPr>
                <w:rFonts w:ascii="Times New Roman" w:hAnsi="Times New Roman"/>
                <w:sz w:val="18"/>
                <w:szCs w:val="18"/>
              </w:rPr>
            </w:pPr>
            <w:r w:rsidRPr="007F02A0">
              <w:rPr>
                <w:rFonts w:ascii="Times New Roman" w:hAnsi="Times New Roman"/>
                <w:sz w:val="18"/>
                <w:szCs w:val="18"/>
              </w:rPr>
              <w:t>С</w:t>
            </w:r>
            <w:r w:rsidR="00655CFF" w:rsidRPr="007F02A0">
              <w:rPr>
                <w:rFonts w:ascii="Times New Roman" w:hAnsi="Times New Roman"/>
                <w:sz w:val="18"/>
                <w:szCs w:val="18"/>
              </w:rPr>
              <w:t>оциально-</w:t>
            </w:r>
            <w:r w:rsidRPr="007F02A0">
              <w:rPr>
                <w:rFonts w:ascii="Times New Roman" w:hAnsi="Times New Roman"/>
                <w:sz w:val="18"/>
                <w:szCs w:val="18"/>
              </w:rPr>
              <w:t xml:space="preserve"> гуманитарный </w:t>
            </w:r>
            <w:r w:rsidR="00655CFF" w:rsidRPr="007F02A0">
              <w:rPr>
                <w:rFonts w:ascii="Times New Roman" w:hAnsi="Times New Roman"/>
                <w:sz w:val="18"/>
                <w:szCs w:val="18"/>
              </w:rPr>
              <w:t>экономический цикл</w:t>
            </w:r>
          </w:p>
        </w:tc>
        <w:tc>
          <w:tcPr>
            <w:tcW w:w="94" w:type="pct"/>
            <w:shd w:val="clear" w:color="auto" w:fill="D9D9D9"/>
            <w:textDirection w:val="btLr"/>
            <w:vAlign w:val="center"/>
          </w:tcPr>
          <w:p w14:paraId="3715FE6F" w14:textId="77777777" w:rsidR="00655CFF" w:rsidRPr="007F02A0" w:rsidRDefault="00655CFF" w:rsidP="00F61407">
            <w:pPr>
              <w:spacing w:after="0"/>
              <w:rPr>
                <w:rFonts w:ascii="Times New Roman" w:hAnsi="Times New Roman"/>
                <w:sz w:val="24"/>
                <w:szCs w:val="24"/>
              </w:rPr>
            </w:pPr>
          </w:p>
        </w:tc>
        <w:tc>
          <w:tcPr>
            <w:tcW w:w="94" w:type="pct"/>
            <w:shd w:val="clear" w:color="auto" w:fill="D9D9D9"/>
            <w:textDirection w:val="btLr"/>
            <w:vAlign w:val="center"/>
          </w:tcPr>
          <w:p w14:paraId="61CECC47" w14:textId="77777777" w:rsidR="00655CFF" w:rsidRPr="007F02A0" w:rsidRDefault="00655CFF" w:rsidP="00F61407">
            <w:pPr>
              <w:spacing w:after="0"/>
              <w:rPr>
                <w:rFonts w:ascii="Times New Roman" w:hAnsi="Times New Roman"/>
                <w:sz w:val="24"/>
                <w:szCs w:val="24"/>
              </w:rPr>
            </w:pPr>
          </w:p>
        </w:tc>
        <w:tc>
          <w:tcPr>
            <w:tcW w:w="94" w:type="pct"/>
            <w:shd w:val="clear" w:color="auto" w:fill="D9D9D9"/>
            <w:textDirection w:val="btLr"/>
            <w:vAlign w:val="center"/>
          </w:tcPr>
          <w:p w14:paraId="557FA578" w14:textId="77777777" w:rsidR="00655CFF" w:rsidRPr="007F02A0" w:rsidRDefault="00655CFF" w:rsidP="00F61407">
            <w:pPr>
              <w:spacing w:after="0"/>
              <w:rPr>
                <w:rFonts w:ascii="Times New Roman" w:hAnsi="Times New Roman"/>
                <w:sz w:val="24"/>
                <w:szCs w:val="24"/>
              </w:rPr>
            </w:pPr>
          </w:p>
        </w:tc>
        <w:tc>
          <w:tcPr>
            <w:tcW w:w="97" w:type="pct"/>
            <w:shd w:val="clear" w:color="auto" w:fill="D9D9D9"/>
            <w:textDirection w:val="btLr"/>
            <w:vAlign w:val="center"/>
          </w:tcPr>
          <w:p w14:paraId="1CFBD918" w14:textId="77777777" w:rsidR="00655CFF" w:rsidRPr="007F02A0" w:rsidRDefault="00655CFF" w:rsidP="00F61407">
            <w:pPr>
              <w:spacing w:after="0"/>
              <w:rPr>
                <w:rFonts w:ascii="Times New Roman" w:hAnsi="Times New Roman"/>
                <w:sz w:val="24"/>
                <w:szCs w:val="24"/>
              </w:rPr>
            </w:pPr>
          </w:p>
        </w:tc>
        <w:tc>
          <w:tcPr>
            <w:tcW w:w="94" w:type="pct"/>
            <w:shd w:val="clear" w:color="auto" w:fill="D9D9D9"/>
            <w:textDirection w:val="btLr"/>
            <w:vAlign w:val="center"/>
          </w:tcPr>
          <w:p w14:paraId="04C421CC" w14:textId="77777777" w:rsidR="00655CFF" w:rsidRPr="007F02A0" w:rsidRDefault="00655CFF" w:rsidP="00F61407">
            <w:pPr>
              <w:spacing w:after="0"/>
              <w:rPr>
                <w:rFonts w:ascii="Times New Roman" w:hAnsi="Times New Roman"/>
                <w:sz w:val="24"/>
                <w:szCs w:val="24"/>
              </w:rPr>
            </w:pPr>
          </w:p>
        </w:tc>
        <w:tc>
          <w:tcPr>
            <w:tcW w:w="94" w:type="pct"/>
            <w:shd w:val="clear" w:color="auto" w:fill="D9D9D9"/>
            <w:textDirection w:val="btLr"/>
            <w:vAlign w:val="center"/>
          </w:tcPr>
          <w:p w14:paraId="73514BCC" w14:textId="77777777" w:rsidR="00655CFF" w:rsidRPr="007F02A0" w:rsidRDefault="00655CFF" w:rsidP="00F61407">
            <w:pPr>
              <w:spacing w:after="0"/>
              <w:rPr>
                <w:rFonts w:ascii="Times New Roman" w:hAnsi="Times New Roman"/>
                <w:sz w:val="24"/>
                <w:szCs w:val="24"/>
              </w:rPr>
            </w:pPr>
          </w:p>
        </w:tc>
        <w:tc>
          <w:tcPr>
            <w:tcW w:w="94" w:type="pct"/>
            <w:shd w:val="clear" w:color="auto" w:fill="D9D9D9"/>
            <w:textDirection w:val="btLr"/>
            <w:vAlign w:val="center"/>
          </w:tcPr>
          <w:p w14:paraId="10D5D643" w14:textId="77777777" w:rsidR="00655CFF" w:rsidRPr="007F02A0" w:rsidRDefault="00655CFF" w:rsidP="00F61407">
            <w:pPr>
              <w:spacing w:after="0"/>
              <w:rPr>
                <w:rFonts w:ascii="Times New Roman" w:hAnsi="Times New Roman"/>
                <w:sz w:val="24"/>
                <w:szCs w:val="24"/>
              </w:rPr>
            </w:pPr>
          </w:p>
        </w:tc>
        <w:tc>
          <w:tcPr>
            <w:tcW w:w="98" w:type="pct"/>
            <w:shd w:val="clear" w:color="auto" w:fill="D9D9D9"/>
            <w:noWrap/>
            <w:textDirection w:val="btLr"/>
            <w:vAlign w:val="center"/>
          </w:tcPr>
          <w:p w14:paraId="76897345" w14:textId="77777777" w:rsidR="00655CFF" w:rsidRPr="007F02A0" w:rsidRDefault="00655CFF" w:rsidP="00F61407">
            <w:pPr>
              <w:spacing w:after="0"/>
              <w:rPr>
                <w:rFonts w:ascii="Times New Roman" w:hAnsi="Times New Roman"/>
                <w:sz w:val="24"/>
                <w:szCs w:val="24"/>
              </w:rPr>
            </w:pPr>
          </w:p>
        </w:tc>
        <w:tc>
          <w:tcPr>
            <w:tcW w:w="94" w:type="pct"/>
            <w:shd w:val="clear" w:color="auto" w:fill="D9D9D9"/>
            <w:noWrap/>
            <w:textDirection w:val="btLr"/>
            <w:vAlign w:val="center"/>
          </w:tcPr>
          <w:p w14:paraId="12182158" w14:textId="77777777" w:rsidR="00655CFF" w:rsidRPr="007F02A0" w:rsidRDefault="00655CFF" w:rsidP="00F61407">
            <w:pPr>
              <w:spacing w:after="0"/>
              <w:rPr>
                <w:rFonts w:ascii="Times New Roman" w:hAnsi="Times New Roman"/>
                <w:sz w:val="24"/>
                <w:szCs w:val="24"/>
              </w:rPr>
            </w:pPr>
          </w:p>
        </w:tc>
        <w:tc>
          <w:tcPr>
            <w:tcW w:w="93" w:type="pct"/>
            <w:shd w:val="clear" w:color="auto" w:fill="D9D9D9"/>
            <w:noWrap/>
            <w:textDirection w:val="btLr"/>
            <w:vAlign w:val="center"/>
          </w:tcPr>
          <w:p w14:paraId="42C3E970" w14:textId="77777777" w:rsidR="00655CFF" w:rsidRPr="007F02A0" w:rsidRDefault="00655CFF" w:rsidP="00F61407">
            <w:pPr>
              <w:spacing w:after="0"/>
              <w:rPr>
                <w:rFonts w:ascii="Times New Roman" w:hAnsi="Times New Roman"/>
                <w:sz w:val="24"/>
                <w:szCs w:val="24"/>
              </w:rPr>
            </w:pPr>
          </w:p>
        </w:tc>
        <w:tc>
          <w:tcPr>
            <w:tcW w:w="94" w:type="pct"/>
            <w:shd w:val="clear" w:color="auto" w:fill="D9D9D9"/>
            <w:noWrap/>
            <w:textDirection w:val="btLr"/>
            <w:vAlign w:val="center"/>
          </w:tcPr>
          <w:p w14:paraId="70DF3790" w14:textId="77777777" w:rsidR="00655CFF" w:rsidRPr="007F02A0" w:rsidRDefault="00655CFF" w:rsidP="00F61407">
            <w:pPr>
              <w:spacing w:after="0"/>
              <w:rPr>
                <w:rFonts w:ascii="Times New Roman" w:hAnsi="Times New Roman"/>
                <w:sz w:val="24"/>
                <w:szCs w:val="24"/>
              </w:rPr>
            </w:pPr>
          </w:p>
        </w:tc>
        <w:tc>
          <w:tcPr>
            <w:tcW w:w="94" w:type="pct"/>
            <w:shd w:val="clear" w:color="auto" w:fill="8DB3E2" w:themeFill="text2" w:themeFillTint="66"/>
            <w:textDirection w:val="btLr"/>
            <w:vAlign w:val="center"/>
          </w:tcPr>
          <w:p w14:paraId="3E639343" w14:textId="77777777" w:rsidR="00655CFF" w:rsidRPr="007F02A0" w:rsidRDefault="00655CFF" w:rsidP="00F61407">
            <w:pPr>
              <w:spacing w:after="0"/>
              <w:rPr>
                <w:rFonts w:ascii="Times New Roman" w:hAnsi="Times New Roman"/>
                <w:sz w:val="24"/>
                <w:szCs w:val="24"/>
              </w:rPr>
            </w:pPr>
          </w:p>
        </w:tc>
        <w:tc>
          <w:tcPr>
            <w:tcW w:w="94" w:type="pct"/>
            <w:shd w:val="clear" w:color="auto" w:fill="8DB3E2" w:themeFill="text2" w:themeFillTint="66"/>
            <w:noWrap/>
            <w:textDirection w:val="btLr"/>
            <w:vAlign w:val="center"/>
          </w:tcPr>
          <w:p w14:paraId="0D15463D" w14:textId="77777777" w:rsidR="00655CFF" w:rsidRPr="007F02A0" w:rsidRDefault="00655CFF" w:rsidP="00F61407">
            <w:pPr>
              <w:spacing w:after="0"/>
              <w:rPr>
                <w:rFonts w:ascii="Times New Roman" w:hAnsi="Times New Roman"/>
                <w:sz w:val="24"/>
                <w:szCs w:val="24"/>
              </w:rPr>
            </w:pPr>
          </w:p>
        </w:tc>
        <w:tc>
          <w:tcPr>
            <w:tcW w:w="93" w:type="pct"/>
            <w:shd w:val="clear" w:color="auto" w:fill="8DB3E2" w:themeFill="text2" w:themeFillTint="66"/>
            <w:noWrap/>
            <w:textDirection w:val="btLr"/>
            <w:vAlign w:val="center"/>
          </w:tcPr>
          <w:p w14:paraId="04343DEC" w14:textId="77777777" w:rsidR="00655CFF" w:rsidRPr="007F02A0" w:rsidRDefault="00655CFF" w:rsidP="00F61407">
            <w:pPr>
              <w:spacing w:after="0"/>
              <w:rPr>
                <w:rFonts w:ascii="Times New Roman" w:hAnsi="Times New Roman"/>
                <w:sz w:val="24"/>
                <w:szCs w:val="24"/>
              </w:rPr>
            </w:pPr>
          </w:p>
        </w:tc>
        <w:tc>
          <w:tcPr>
            <w:tcW w:w="116" w:type="pct"/>
            <w:shd w:val="clear" w:color="auto" w:fill="8DB3E2" w:themeFill="text2" w:themeFillTint="66"/>
            <w:noWrap/>
            <w:textDirection w:val="btLr"/>
            <w:vAlign w:val="center"/>
          </w:tcPr>
          <w:p w14:paraId="63383D35" w14:textId="77777777" w:rsidR="00655CFF" w:rsidRPr="007F02A0" w:rsidRDefault="00655CFF" w:rsidP="00F61407">
            <w:pPr>
              <w:spacing w:after="0"/>
              <w:rPr>
                <w:rFonts w:ascii="Times New Roman" w:hAnsi="Times New Roman"/>
                <w:sz w:val="24"/>
                <w:szCs w:val="24"/>
              </w:rPr>
            </w:pPr>
          </w:p>
        </w:tc>
        <w:tc>
          <w:tcPr>
            <w:tcW w:w="94" w:type="pct"/>
            <w:gridSpan w:val="2"/>
            <w:shd w:val="clear" w:color="auto" w:fill="D9D9D9"/>
            <w:noWrap/>
            <w:textDirection w:val="btLr"/>
            <w:vAlign w:val="center"/>
          </w:tcPr>
          <w:p w14:paraId="7F90F61D" w14:textId="77777777" w:rsidR="00655CFF" w:rsidRPr="007F02A0" w:rsidRDefault="00655CFF" w:rsidP="00F61407">
            <w:pPr>
              <w:spacing w:after="0"/>
              <w:rPr>
                <w:rFonts w:ascii="Times New Roman" w:hAnsi="Times New Roman"/>
                <w:sz w:val="24"/>
                <w:szCs w:val="24"/>
              </w:rPr>
            </w:pPr>
          </w:p>
        </w:tc>
        <w:tc>
          <w:tcPr>
            <w:tcW w:w="94" w:type="pct"/>
            <w:gridSpan w:val="2"/>
            <w:shd w:val="clear" w:color="auto" w:fill="92D050"/>
            <w:noWrap/>
            <w:textDirection w:val="btLr"/>
            <w:vAlign w:val="center"/>
          </w:tcPr>
          <w:p w14:paraId="773EAAE5" w14:textId="77777777" w:rsidR="00655CFF" w:rsidRPr="007F02A0" w:rsidRDefault="00655CFF" w:rsidP="00F61407">
            <w:pPr>
              <w:spacing w:after="0"/>
              <w:rPr>
                <w:rFonts w:ascii="Times New Roman" w:hAnsi="Times New Roman"/>
                <w:sz w:val="24"/>
                <w:szCs w:val="24"/>
              </w:rPr>
            </w:pPr>
          </w:p>
        </w:tc>
        <w:tc>
          <w:tcPr>
            <w:tcW w:w="94" w:type="pct"/>
            <w:shd w:val="clear" w:color="auto" w:fill="FFFF00"/>
            <w:noWrap/>
            <w:textDirection w:val="btLr"/>
            <w:vAlign w:val="center"/>
          </w:tcPr>
          <w:p w14:paraId="3A2F16D7" w14:textId="77777777" w:rsidR="00655CFF" w:rsidRPr="007F02A0" w:rsidRDefault="00655CFF" w:rsidP="00F61407">
            <w:pPr>
              <w:spacing w:after="0"/>
              <w:rPr>
                <w:rFonts w:ascii="Times New Roman" w:hAnsi="Times New Roman"/>
                <w:bCs/>
                <w:sz w:val="24"/>
                <w:szCs w:val="24"/>
                <w:highlight w:val="yellow"/>
              </w:rPr>
            </w:pPr>
          </w:p>
        </w:tc>
        <w:tc>
          <w:tcPr>
            <w:tcW w:w="94" w:type="pct"/>
            <w:shd w:val="clear" w:color="auto" w:fill="FFFF00"/>
            <w:noWrap/>
            <w:textDirection w:val="btLr"/>
            <w:vAlign w:val="center"/>
          </w:tcPr>
          <w:p w14:paraId="3B8C157D" w14:textId="77777777" w:rsidR="00655CFF" w:rsidRPr="007F02A0" w:rsidRDefault="00655CFF" w:rsidP="00F61407">
            <w:pPr>
              <w:spacing w:after="0"/>
              <w:rPr>
                <w:rFonts w:ascii="Times New Roman" w:hAnsi="Times New Roman"/>
                <w:sz w:val="24"/>
                <w:szCs w:val="24"/>
                <w:highlight w:val="yellow"/>
              </w:rPr>
            </w:pPr>
          </w:p>
        </w:tc>
        <w:tc>
          <w:tcPr>
            <w:tcW w:w="95" w:type="pct"/>
            <w:gridSpan w:val="2"/>
            <w:shd w:val="clear" w:color="auto" w:fill="D9D9D9"/>
            <w:noWrap/>
            <w:textDirection w:val="btLr"/>
            <w:vAlign w:val="center"/>
          </w:tcPr>
          <w:p w14:paraId="08213F05" w14:textId="77777777" w:rsidR="00655CFF" w:rsidRPr="007F02A0" w:rsidRDefault="00655CFF" w:rsidP="00F61407">
            <w:pPr>
              <w:spacing w:after="0"/>
              <w:rPr>
                <w:rFonts w:ascii="Times New Roman" w:hAnsi="Times New Roman"/>
                <w:sz w:val="24"/>
                <w:szCs w:val="24"/>
              </w:rPr>
            </w:pPr>
          </w:p>
        </w:tc>
        <w:tc>
          <w:tcPr>
            <w:tcW w:w="97" w:type="pct"/>
            <w:shd w:val="clear" w:color="auto" w:fill="D9D9D9"/>
            <w:noWrap/>
            <w:textDirection w:val="btLr"/>
            <w:vAlign w:val="center"/>
          </w:tcPr>
          <w:p w14:paraId="7E7B57CA" w14:textId="77777777" w:rsidR="00655CFF" w:rsidRPr="007F02A0" w:rsidRDefault="00655CFF" w:rsidP="00F61407">
            <w:pPr>
              <w:spacing w:after="0"/>
              <w:rPr>
                <w:rFonts w:ascii="Times New Roman" w:hAnsi="Times New Roman"/>
                <w:sz w:val="24"/>
                <w:szCs w:val="24"/>
              </w:rPr>
            </w:pPr>
          </w:p>
        </w:tc>
        <w:tc>
          <w:tcPr>
            <w:tcW w:w="85" w:type="pct"/>
            <w:shd w:val="clear" w:color="auto" w:fill="D9D9D9"/>
            <w:noWrap/>
            <w:textDirection w:val="btLr"/>
            <w:vAlign w:val="center"/>
          </w:tcPr>
          <w:p w14:paraId="5CE3CA54" w14:textId="77777777" w:rsidR="00655CFF" w:rsidRPr="007F02A0" w:rsidRDefault="00655CFF" w:rsidP="00F61407">
            <w:pPr>
              <w:spacing w:after="0"/>
              <w:rPr>
                <w:rFonts w:ascii="Times New Roman" w:hAnsi="Times New Roman"/>
                <w:sz w:val="24"/>
                <w:szCs w:val="24"/>
              </w:rPr>
            </w:pPr>
          </w:p>
        </w:tc>
        <w:tc>
          <w:tcPr>
            <w:tcW w:w="79" w:type="pct"/>
            <w:shd w:val="clear" w:color="auto" w:fill="D9D9D9"/>
            <w:noWrap/>
            <w:textDirection w:val="btLr"/>
            <w:vAlign w:val="center"/>
          </w:tcPr>
          <w:p w14:paraId="29D5F2BA" w14:textId="77777777" w:rsidR="00655CFF" w:rsidRPr="007F02A0" w:rsidRDefault="00655CFF" w:rsidP="00F61407">
            <w:pPr>
              <w:spacing w:after="0"/>
              <w:rPr>
                <w:rFonts w:ascii="Times New Roman" w:hAnsi="Times New Roman"/>
                <w:sz w:val="24"/>
                <w:szCs w:val="24"/>
              </w:rPr>
            </w:pPr>
          </w:p>
        </w:tc>
        <w:tc>
          <w:tcPr>
            <w:tcW w:w="95" w:type="pct"/>
            <w:gridSpan w:val="2"/>
            <w:shd w:val="clear" w:color="auto" w:fill="D9D9D9"/>
            <w:noWrap/>
            <w:textDirection w:val="btLr"/>
            <w:vAlign w:val="center"/>
          </w:tcPr>
          <w:p w14:paraId="0FCD86DD" w14:textId="77777777" w:rsidR="00655CFF" w:rsidRPr="007F02A0" w:rsidRDefault="00655CFF" w:rsidP="00F61407">
            <w:pPr>
              <w:spacing w:after="0"/>
              <w:rPr>
                <w:rFonts w:ascii="Times New Roman" w:hAnsi="Times New Roman"/>
                <w:sz w:val="24"/>
                <w:szCs w:val="24"/>
              </w:rPr>
            </w:pPr>
          </w:p>
        </w:tc>
        <w:tc>
          <w:tcPr>
            <w:tcW w:w="94" w:type="pct"/>
            <w:gridSpan w:val="2"/>
            <w:shd w:val="clear" w:color="auto" w:fill="D9D9D9"/>
            <w:noWrap/>
            <w:textDirection w:val="btLr"/>
            <w:vAlign w:val="center"/>
          </w:tcPr>
          <w:p w14:paraId="5ABB9617" w14:textId="77777777" w:rsidR="00655CFF" w:rsidRPr="007F02A0" w:rsidRDefault="00655CFF" w:rsidP="00F61407">
            <w:pPr>
              <w:spacing w:after="0"/>
              <w:rPr>
                <w:rFonts w:ascii="Times New Roman" w:hAnsi="Times New Roman"/>
                <w:sz w:val="24"/>
                <w:szCs w:val="24"/>
              </w:rPr>
            </w:pPr>
          </w:p>
        </w:tc>
        <w:tc>
          <w:tcPr>
            <w:tcW w:w="79" w:type="pct"/>
            <w:shd w:val="clear" w:color="auto" w:fill="D9D9D9"/>
            <w:noWrap/>
            <w:textDirection w:val="btLr"/>
            <w:vAlign w:val="center"/>
          </w:tcPr>
          <w:p w14:paraId="6979C6F8" w14:textId="77777777" w:rsidR="00655CFF" w:rsidRPr="007F02A0" w:rsidRDefault="00655CFF" w:rsidP="00F61407">
            <w:pPr>
              <w:spacing w:after="0"/>
              <w:rPr>
                <w:rFonts w:ascii="Times New Roman" w:hAnsi="Times New Roman"/>
                <w:sz w:val="24"/>
                <w:szCs w:val="24"/>
              </w:rPr>
            </w:pPr>
          </w:p>
        </w:tc>
        <w:tc>
          <w:tcPr>
            <w:tcW w:w="79" w:type="pct"/>
            <w:shd w:val="clear" w:color="auto" w:fill="D9D9D9"/>
            <w:noWrap/>
            <w:textDirection w:val="btLr"/>
            <w:vAlign w:val="center"/>
          </w:tcPr>
          <w:p w14:paraId="7FD31765" w14:textId="77777777" w:rsidR="00655CFF" w:rsidRPr="007F02A0" w:rsidRDefault="00655CFF" w:rsidP="00F61407">
            <w:pPr>
              <w:spacing w:after="0"/>
              <w:rPr>
                <w:rFonts w:ascii="Times New Roman" w:hAnsi="Times New Roman"/>
                <w:sz w:val="24"/>
                <w:szCs w:val="24"/>
              </w:rPr>
            </w:pPr>
          </w:p>
        </w:tc>
        <w:tc>
          <w:tcPr>
            <w:tcW w:w="126" w:type="pct"/>
            <w:shd w:val="clear" w:color="auto" w:fill="D9D9D9"/>
            <w:noWrap/>
            <w:textDirection w:val="btLr"/>
            <w:vAlign w:val="center"/>
          </w:tcPr>
          <w:p w14:paraId="60356ED5" w14:textId="77777777" w:rsidR="00655CFF" w:rsidRPr="007F02A0" w:rsidRDefault="00655CFF" w:rsidP="00F61407">
            <w:pPr>
              <w:spacing w:after="0"/>
              <w:rPr>
                <w:rFonts w:ascii="Times New Roman" w:hAnsi="Times New Roman"/>
                <w:sz w:val="24"/>
                <w:szCs w:val="24"/>
              </w:rPr>
            </w:pPr>
          </w:p>
        </w:tc>
        <w:tc>
          <w:tcPr>
            <w:tcW w:w="94" w:type="pct"/>
            <w:gridSpan w:val="2"/>
            <w:shd w:val="clear" w:color="auto" w:fill="D9D9D9"/>
            <w:noWrap/>
            <w:textDirection w:val="btLr"/>
            <w:vAlign w:val="center"/>
          </w:tcPr>
          <w:p w14:paraId="7CE9C601" w14:textId="77777777" w:rsidR="00655CFF" w:rsidRPr="007F02A0" w:rsidRDefault="00655CFF" w:rsidP="00F61407">
            <w:pPr>
              <w:spacing w:after="0"/>
              <w:rPr>
                <w:rFonts w:ascii="Times New Roman" w:hAnsi="Times New Roman"/>
                <w:sz w:val="24"/>
                <w:szCs w:val="24"/>
              </w:rPr>
            </w:pPr>
          </w:p>
        </w:tc>
        <w:tc>
          <w:tcPr>
            <w:tcW w:w="94" w:type="pct"/>
            <w:gridSpan w:val="2"/>
            <w:tcBorders>
              <w:right w:val="single" w:sz="4" w:space="0" w:color="auto"/>
            </w:tcBorders>
            <w:shd w:val="clear" w:color="auto" w:fill="D9D9D9"/>
            <w:noWrap/>
            <w:textDirection w:val="btLr"/>
            <w:vAlign w:val="center"/>
          </w:tcPr>
          <w:p w14:paraId="2F5E1265" w14:textId="77777777" w:rsidR="00655CFF" w:rsidRPr="007F02A0" w:rsidRDefault="00655CFF" w:rsidP="00F61407">
            <w:pPr>
              <w:spacing w:after="0"/>
              <w:rPr>
                <w:rFonts w:ascii="Times New Roman" w:hAnsi="Times New Roman"/>
                <w:sz w:val="24"/>
                <w:szCs w:val="24"/>
              </w:rPr>
            </w:pPr>
          </w:p>
        </w:tc>
        <w:tc>
          <w:tcPr>
            <w:tcW w:w="79" w:type="pct"/>
            <w:shd w:val="clear" w:color="auto" w:fill="D9D9D9"/>
            <w:textDirection w:val="btLr"/>
            <w:vAlign w:val="center"/>
          </w:tcPr>
          <w:p w14:paraId="46F4743F" w14:textId="77777777" w:rsidR="00655CFF" w:rsidRPr="007F02A0" w:rsidRDefault="00655CFF" w:rsidP="00F61407">
            <w:pPr>
              <w:spacing w:after="0"/>
              <w:rPr>
                <w:rFonts w:ascii="Times New Roman" w:hAnsi="Times New Roman"/>
                <w:sz w:val="24"/>
                <w:szCs w:val="24"/>
              </w:rPr>
            </w:pPr>
          </w:p>
        </w:tc>
        <w:tc>
          <w:tcPr>
            <w:tcW w:w="79" w:type="pct"/>
            <w:tcBorders>
              <w:right w:val="single" w:sz="4" w:space="0" w:color="auto"/>
            </w:tcBorders>
            <w:shd w:val="clear" w:color="auto" w:fill="D9D9D9"/>
            <w:textDirection w:val="btLr"/>
            <w:vAlign w:val="center"/>
          </w:tcPr>
          <w:p w14:paraId="2B1C80A3" w14:textId="77777777" w:rsidR="00655CFF" w:rsidRPr="007F02A0" w:rsidRDefault="00655CFF" w:rsidP="00F61407">
            <w:pPr>
              <w:spacing w:after="0"/>
              <w:rPr>
                <w:rFonts w:ascii="Times New Roman" w:hAnsi="Times New Roman"/>
                <w:sz w:val="24"/>
                <w:szCs w:val="24"/>
              </w:rPr>
            </w:pPr>
          </w:p>
        </w:tc>
        <w:tc>
          <w:tcPr>
            <w:tcW w:w="127" w:type="pct"/>
            <w:gridSpan w:val="3"/>
            <w:tcBorders>
              <w:right w:val="single" w:sz="4" w:space="0" w:color="auto"/>
            </w:tcBorders>
            <w:shd w:val="clear" w:color="auto" w:fill="D9D9D9"/>
            <w:textDirection w:val="btLr"/>
            <w:vAlign w:val="center"/>
          </w:tcPr>
          <w:p w14:paraId="7F7FA854" w14:textId="77777777" w:rsidR="00655CFF" w:rsidRPr="007F02A0" w:rsidRDefault="00655CFF" w:rsidP="00F61407">
            <w:pPr>
              <w:spacing w:after="0"/>
              <w:ind w:hanging="23"/>
              <w:rPr>
                <w:rFonts w:ascii="Times New Roman" w:hAnsi="Times New Roman"/>
                <w:sz w:val="24"/>
                <w:szCs w:val="24"/>
              </w:rPr>
            </w:pPr>
          </w:p>
        </w:tc>
        <w:tc>
          <w:tcPr>
            <w:tcW w:w="94" w:type="pct"/>
            <w:tcBorders>
              <w:right w:val="single" w:sz="4" w:space="0" w:color="auto"/>
            </w:tcBorders>
            <w:shd w:val="clear" w:color="auto" w:fill="D9D9D9"/>
            <w:textDirection w:val="btLr"/>
            <w:vAlign w:val="center"/>
          </w:tcPr>
          <w:p w14:paraId="5F69AAC8" w14:textId="77777777" w:rsidR="00655CFF" w:rsidRPr="007F02A0" w:rsidRDefault="00655CFF" w:rsidP="00F61407">
            <w:pPr>
              <w:spacing w:after="0"/>
              <w:ind w:hanging="23"/>
              <w:rPr>
                <w:rFonts w:ascii="Times New Roman" w:hAnsi="Times New Roman"/>
                <w:sz w:val="24"/>
                <w:szCs w:val="24"/>
              </w:rPr>
            </w:pPr>
          </w:p>
        </w:tc>
        <w:tc>
          <w:tcPr>
            <w:tcW w:w="95" w:type="pct"/>
            <w:tcBorders>
              <w:right w:val="single" w:sz="4" w:space="0" w:color="auto"/>
            </w:tcBorders>
            <w:shd w:val="clear" w:color="auto" w:fill="D9D9D9"/>
            <w:textDirection w:val="btLr"/>
            <w:vAlign w:val="center"/>
          </w:tcPr>
          <w:p w14:paraId="73C995B1" w14:textId="77777777" w:rsidR="00655CFF" w:rsidRPr="007F02A0" w:rsidRDefault="00655CFF" w:rsidP="00F61407">
            <w:pPr>
              <w:spacing w:after="0"/>
              <w:ind w:hanging="23"/>
              <w:rPr>
                <w:rFonts w:ascii="Times New Roman" w:hAnsi="Times New Roman"/>
                <w:sz w:val="24"/>
                <w:szCs w:val="24"/>
              </w:rPr>
            </w:pPr>
          </w:p>
        </w:tc>
        <w:tc>
          <w:tcPr>
            <w:tcW w:w="79" w:type="pct"/>
            <w:tcBorders>
              <w:right w:val="single" w:sz="4" w:space="0" w:color="auto"/>
            </w:tcBorders>
            <w:shd w:val="clear" w:color="auto" w:fill="D9D9D9"/>
            <w:textDirection w:val="btLr"/>
            <w:vAlign w:val="center"/>
          </w:tcPr>
          <w:p w14:paraId="17809BBE" w14:textId="77777777" w:rsidR="00655CFF" w:rsidRPr="007F02A0" w:rsidRDefault="00655CFF" w:rsidP="00F61407">
            <w:pPr>
              <w:spacing w:after="0"/>
              <w:ind w:hanging="23"/>
              <w:rPr>
                <w:rFonts w:ascii="Times New Roman" w:hAnsi="Times New Roman"/>
                <w:sz w:val="24"/>
                <w:szCs w:val="24"/>
              </w:rPr>
            </w:pPr>
          </w:p>
        </w:tc>
        <w:tc>
          <w:tcPr>
            <w:tcW w:w="79" w:type="pct"/>
            <w:tcBorders>
              <w:right w:val="single" w:sz="4" w:space="0" w:color="auto"/>
            </w:tcBorders>
            <w:shd w:val="clear" w:color="auto" w:fill="D9D9D9"/>
            <w:textDirection w:val="btLr"/>
            <w:vAlign w:val="center"/>
          </w:tcPr>
          <w:p w14:paraId="3BE385FD" w14:textId="77777777" w:rsidR="00655CFF" w:rsidRPr="007F02A0" w:rsidRDefault="00655CFF" w:rsidP="00F61407">
            <w:pPr>
              <w:spacing w:after="0"/>
              <w:ind w:hanging="23"/>
              <w:rPr>
                <w:rFonts w:ascii="Times New Roman" w:hAnsi="Times New Roman"/>
                <w:sz w:val="24"/>
                <w:szCs w:val="24"/>
              </w:rPr>
            </w:pPr>
          </w:p>
        </w:tc>
        <w:tc>
          <w:tcPr>
            <w:tcW w:w="117" w:type="pct"/>
            <w:gridSpan w:val="2"/>
            <w:tcBorders>
              <w:right w:val="single" w:sz="4" w:space="0" w:color="auto"/>
            </w:tcBorders>
            <w:shd w:val="clear" w:color="auto" w:fill="D9D9D9"/>
            <w:textDirection w:val="btLr"/>
            <w:vAlign w:val="center"/>
          </w:tcPr>
          <w:p w14:paraId="22981D11" w14:textId="77777777" w:rsidR="00655CFF" w:rsidRPr="007F02A0" w:rsidRDefault="00655CFF" w:rsidP="00F61407">
            <w:pPr>
              <w:spacing w:after="0"/>
              <w:ind w:hanging="23"/>
              <w:rPr>
                <w:rFonts w:ascii="Times New Roman" w:hAnsi="Times New Roman"/>
                <w:sz w:val="24"/>
                <w:szCs w:val="24"/>
              </w:rPr>
            </w:pPr>
          </w:p>
        </w:tc>
        <w:tc>
          <w:tcPr>
            <w:tcW w:w="93" w:type="pct"/>
            <w:tcBorders>
              <w:right w:val="single" w:sz="4" w:space="0" w:color="auto"/>
            </w:tcBorders>
            <w:shd w:val="clear" w:color="auto" w:fill="D9D9D9"/>
            <w:textDirection w:val="btLr"/>
            <w:vAlign w:val="center"/>
          </w:tcPr>
          <w:p w14:paraId="409FED11" w14:textId="77777777" w:rsidR="00655CFF" w:rsidRPr="007F02A0" w:rsidRDefault="00655CFF" w:rsidP="00F61407">
            <w:pPr>
              <w:spacing w:after="0"/>
              <w:ind w:hanging="23"/>
              <w:rPr>
                <w:rFonts w:ascii="Times New Roman" w:hAnsi="Times New Roman"/>
                <w:sz w:val="24"/>
                <w:szCs w:val="24"/>
              </w:rPr>
            </w:pPr>
          </w:p>
        </w:tc>
        <w:tc>
          <w:tcPr>
            <w:tcW w:w="95" w:type="pct"/>
            <w:tcBorders>
              <w:right w:val="single" w:sz="4" w:space="0" w:color="auto"/>
            </w:tcBorders>
            <w:shd w:val="clear" w:color="auto" w:fill="8DB3E2" w:themeFill="text2" w:themeFillTint="66"/>
            <w:textDirection w:val="btLr"/>
            <w:vAlign w:val="center"/>
          </w:tcPr>
          <w:p w14:paraId="5256817D" w14:textId="77777777" w:rsidR="00655CFF" w:rsidRPr="007F02A0" w:rsidRDefault="00655CFF" w:rsidP="00F61407">
            <w:pPr>
              <w:spacing w:after="0"/>
              <w:ind w:hanging="23"/>
              <w:rPr>
                <w:rFonts w:ascii="Times New Roman" w:hAnsi="Times New Roman"/>
                <w:sz w:val="24"/>
                <w:szCs w:val="24"/>
              </w:rPr>
            </w:pPr>
          </w:p>
        </w:tc>
        <w:tc>
          <w:tcPr>
            <w:tcW w:w="93" w:type="pct"/>
            <w:tcBorders>
              <w:right w:val="single" w:sz="4" w:space="0" w:color="auto"/>
            </w:tcBorders>
            <w:shd w:val="clear" w:color="auto" w:fill="8DB3E2" w:themeFill="text2" w:themeFillTint="66"/>
            <w:textDirection w:val="btLr"/>
            <w:vAlign w:val="center"/>
          </w:tcPr>
          <w:p w14:paraId="5BB269DB" w14:textId="77777777" w:rsidR="00655CFF" w:rsidRPr="007F02A0" w:rsidRDefault="00655CFF" w:rsidP="00F61407">
            <w:pPr>
              <w:spacing w:after="0"/>
              <w:ind w:hanging="23"/>
              <w:rPr>
                <w:rFonts w:ascii="Times New Roman" w:hAnsi="Times New Roman"/>
                <w:sz w:val="24"/>
                <w:szCs w:val="24"/>
              </w:rPr>
            </w:pPr>
          </w:p>
        </w:tc>
        <w:tc>
          <w:tcPr>
            <w:tcW w:w="102" w:type="pct"/>
            <w:tcBorders>
              <w:right w:val="single" w:sz="4" w:space="0" w:color="auto"/>
            </w:tcBorders>
            <w:shd w:val="clear" w:color="auto" w:fill="8DB3E2" w:themeFill="text2" w:themeFillTint="66"/>
            <w:textDirection w:val="btLr"/>
            <w:vAlign w:val="center"/>
          </w:tcPr>
          <w:p w14:paraId="6693E168" w14:textId="77777777" w:rsidR="00655CFF" w:rsidRPr="007F02A0" w:rsidRDefault="00655CFF" w:rsidP="00F61407">
            <w:pPr>
              <w:spacing w:after="0"/>
              <w:ind w:hanging="23"/>
              <w:rPr>
                <w:rFonts w:ascii="Times New Roman" w:hAnsi="Times New Roman"/>
                <w:sz w:val="24"/>
                <w:szCs w:val="24"/>
              </w:rPr>
            </w:pPr>
          </w:p>
        </w:tc>
        <w:tc>
          <w:tcPr>
            <w:tcW w:w="91" w:type="pct"/>
            <w:tcBorders>
              <w:right w:val="single" w:sz="4" w:space="0" w:color="auto"/>
            </w:tcBorders>
            <w:shd w:val="clear" w:color="auto" w:fill="92D050"/>
            <w:textDirection w:val="btLr"/>
            <w:vAlign w:val="center"/>
          </w:tcPr>
          <w:p w14:paraId="523B2D5E" w14:textId="77777777" w:rsidR="00655CFF" w:rsidRPr="007F02A0" w:rsidRDefault="00655CFF" w:rsidP="00F61407">
            <w:pPr>
              <w:spacing w:after="0"/>
              <w:ind w:hanging="23"/>
              <w:rPr>
                <w:rFonts w:ascii="Times New Roman" w:hAnsi="Times New Roman"/>
                <w:sz w:val="24"/>
                <w:szCs w:val="24"/>
              </w:rPr>
            </w:pPr>
          </w:p>
        </w:tc>
        <w:tc>
          <w:tcPr>
            <w:tcW w:w="110" w:type="pct"/>
            <w:tcBorders>
              <w:left w:val="single" w:sz="4" w:space="0" w:color="auto"/>
              <w:bottom w:val="single" w:sz="4" w:space="0" w:color="auto"/>
              <w:right w:val="single" w:sz="4" w:space="0" w:color="auto"/>
            </w:tcBorders>
            <w:shd w:val="clear" w:color="auto" w:fill="D9D9D9"/>
            <w:textDirection w:val="btLr"/>
            <w:vAlign w:val="center"/>
          </w:tcPr>
          <w:p w14:paraId="43486024" w14:textId="77777777" w:rsidR="00655CFF" w:rsidRPr="007F02A0" w:rsidRDefault="00655CFF" w:rsidP="00F61407">
            <w:pPr>
              <w:spacing w:after="0"/>
              <w:ind w:hanging="23"/>
              <w:rPr>
                <w:rFonts w:ascii="Times New Roman" w:hAnsi="Times New Roman"/>
                <w:sz w:val="24"/>
                <w:szCs w:val="24"/>
              </w:rPr>
            </w:pPr>
          </w:p>
        </w:tc>
      </w:tr>
      <w:tr w:rsidR="00113DB8" w:rsidRPr="007F02A0" w14:paraId="4ADC1181" w14:textId="77777777" w:rsidTr="00A37E80">
        <w:trPr>
          <w:cantSplit/>
          <w:trHeight w:val="367"/>
          <w:jc w:val="center"/>
        </w:trPr>
        <w:tc>
          <w:tcPr>
            <w:tcW w:w="283" w:type="pct"/>
            <w:tcMar>
              <w:left w:w="85" w:type="dxa"/>
              <w:right w:w="85" w:type="dxa"/>
            </w:tcMar>
          </w:tcPr>
          <w:p w14:paraId="083974BD" w14:textId="77777777" w:rsidR="00655CFF" w:rsidRPr="007F02A0" w:rsidRDefault="000A2EBB" w:rsidP="0005527F">
            <w:pPr>
              <w:spacing w:after="0" w:line="240" w:lineRule="auto"/>
              <w:jc w:val="center"/>
              <w:rPr>
                <w:rFonts w:ascii="Times New Roman" w:hAnsi="Times New Roman"/>
                <w:b/>
                <w:sz w:val="18"/>
                <w:szCs w:val="18"/>
              </w:rPr>
            </w:pPr>
            <w:r w:rsidRPr="007F02A0">
              <w:rPr>
                <w:rFonts w:ascii="Times New Roman" w:hAnsi="Times New Roman"/>
                <w:b/>
                <w:sz w:val="18"/>
                <w:szCs w:val="18"/>
              </w:rPr>
              <w:t>С</w:t>
            </w:r>
            <w:r w:rsidR="00655CFF" w:rsidRPr="007F02A0">
              <w:rPr>
                <w:rFonts w:ascii="Times New Roman" w:hAnsi="Times New Roman"/>
                <w:b/>
                <w:sz w:val="18"/>
                <w:szCs w:val="18"/>
              </w:rPr>
              <w:t>Г.01</w:t>
            </w:r>
          </w:p>
        </w:tc>
        <w:tc>
          <w:tcPr>
            <w:tcW w:w="554" w:type="pct"/>
          </w:tcPr>
          <w:p w14:paraId="1F401F33" w14:textId="77777777" w:rsidR="00655CFF" w:rsidRPr="007F02A0" w:rsidRDefault="000A2EBB" w:rsidP="000A2EBB">
            <w:pPr>
              <w:spacing w:after="0" w:line="240" w:lineRule="auto"/>
              <w:jc w:val="center"/>
              <w:rPr>
                <w:rFonts w:ascii="Times New Roman" w:hAnsi="Times New Roman"/>
                <w:sz w:val="18"/>
                <w:szCs w:val="18"/>
              </w:rPr>
            </w:pPr>
            <w:r w:rsidRPr="007F02A0">
              <w:rPr>
                <w:rFonts w:ascii="Times New Roman" w:hAnsi="Times New Roman"/>
                <w:sz w:val="18"/>
                <w:szCs w:val="18"/>
              </w:rPr>
              <w:t>История России</w:t>
            </w:r>
          </w:p>
        </w:tc>
        <w:tc>
          <w:tcPr>
            <w:tcW w:w="94" w:type="pct"/>
            <w:vAlign w:val="center"/>
          </w:tcPr>
          <w:p w14:paraId="79F9A544" w14:textId="77777777" w:rsidR="00655CF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79461550" w14:textId="77777777" w:rsidR="00655CFF" w:rsidRPr="007F02A0" w:rsidRDefault="0005527F" w:rsidP="00F61407">
            <w:pPr>
              <w:spacing w:after="0"/>
              <w:rPr>
                <w:rFonts w:ascii="Times New Roman" w:hAnsi="Times New Roman"/>
                <w:sz w:val="18"/>
                <w:szCs w:val="18"/>
              </w:rPr>
            </w:pPr>
            <w:r w:rsidRPr="007F02A0">
              <w:rPr>
                <w:rFonts w:ascii="Times New Roman" w:hAnsi="Times New Roman"/>
                <w:sz w:val="18"/>
                <w:szCs w:val="18"/>
              </w:rPr>
              <w:t>4</w:t>
            </w:r>
          </w:p>
        </w:tc>
        <w:tc>
          <w:tcPr>
            <w:tcW w:w="94" w:type="pct"/>
            <w:vAlign w:val="center"/>
          </w:tcPr>
          <w:p w14:paraId="10ACA8C2" w14:textId="77777777" w:rsidR="00655CF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97" w:type="pct"/>
            <w:vAlign w:val="center"/>
          </w:tcPr>
          <w:p w14:paraId="4AD2D658" w14:textId="77777777" w:rsidR="00655CFF" w:rsidRPr="007F02A0" w:rsidRDefault="0005527F" w:rsidP="00F61407">
            <w:pPr>
              <w:spacing w:after="0"/>
              <w:rPr>
                <w:rFonts w:ascii="Times New Roman" w:hAnsi="Times New Roman"/>
                <w:sz w:val="18"/>
                <w:szCs w:val="18"/>
              </w:rPr>
            </w:pPr>
            <w:r w:rsidRPr="007F02A0">
              <w:rPr>
                <w:rFonts w:ascii="Times New Roman" w:hAnsi="Times New Roman"/>
                <w:sz w:val="18"/>
                <w:szCs w:val="18"/>
              </w:rPr>
              <w:t>4</w:t>
            </w:r>
          </w:p>
        </w:tc>
        <w:tc>
          <w:tcPr>
            <w:tcW w:w="94" w:type="pct"/>
            <w:vAlign w:val="center"/>
          </w:tcPr>
          <w:p w14:paraId="1575CCD5" w14:textId="77777777" w:rsidR="00655CFF" w:rsidRPr="007F02A0" w:rsidRDefault="0005527F" w:rsidP="00F61407">
            <w:pPr>
              <w:spacing w:after="0"/>
              <w:rPr>
                <w:rFonts w:ascii="Times New Roman" w:hAnsi="Times New Roman"/>
                <w:sz w:val="18"/>
                <w:szCs w:val="18"/>
              </w:rPr>
            </w:pPr>
            <w:r w:rsidRPr="007F02A0">
              <w:rPr>
                <w:rFonts w:ascii="Times New Roman" w:hAnsi="Times New Roman"/>
                <w:sz w:val="18"/>
                <w:szCs w:val="18"/>
              </w:rPr>
              <w:t>4</w:t>
            </w:r>
          </w:p>
        </w:tc>
        <w:tc>
          <w:tcPr>
            <w:tcW w:w="94" w:type="pct"/>
            <w:vAlign w:val="center"/>
          </w:tcPr>
          <w:p w14:paraId="633FB934" w14:textId="77777777" w:rsidR="00655CFF" w:rsidRPr="007F02A0" w:rsidRDefault="0005527F" w:rsidP="00F61407">
            <w:pPr>
              <w:spacing w:after="0"/>
              <w:rPr>
                <w:rFonts w:ascii="Times New Roman" w:hAnsi="Times New Roman"/>
                <w:sz w:val="18"/>
                <w:szCs w:val="18"/>
              </w:rPr>
            </w:pPr>
            <w:r w:rsidRPr="007F02A0">
              <w:rPr>
                <w:rFonts w:ascii="Times New Roman" w:hAnsi="Times New Roman"/>
                <w:sz w:val="18"/>
                <w:szCs w:val="18"/>
              </w:rPr>
              <w:t>4</w:t>
            </w:r>
          </w:p>
        </w:tc>
        <w:tc>
          <w:tcPr>
            <w:tcW w:w="94" w:type="pct"/>
            <w:vAlign w:val="center"/>
          </w:tcPr>
          <w:p w14:paraId="1EB0F814" w14:textId="77777777" w:rsidR="00655CF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98" w:type="pct"/>
            <w:noWrap/>
            <w:vAlign w:val="center"/>
          </w:tcPr>
          <w:p w14:paraId="0629D83B" w14:textId="77777777" w:rsidR="00655CF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noWrap/>
            <w:vAlign w:val="center"/>
          </w:tcPr>
          <w:p w14:paraId="0E59156C" w14:textId="77777777" w:rsidR="00655CF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93" w:type="pct"/>
            <w:noWrap/>
            <w:vAlign w:val="center"/>
          </w:tcPr>
          <w:p w14:paraId="0A977660" w14:textId="77777777" w:rsidR="00655CFF" w:rsidRPr="007F02A0" w:rsidRDefault="0005527F" w:rsidP="00F61407">
            <w:pPr>
              <w:spacing w:after="0"/>
              <w:rPr>
                <w:rFonts w:ascii="Times New Roman" w:hAnsi="Times New Roman"/>
                <w:sz w:val="18"/>
                <w:szCs w:val="18"/>
              </w:rPr>
            </w:pPr>
            <w:r w:rsidRPr="007F02A0">
              <w:rPr>
                <w:rFonts w:ascii="Times New Roman" w:hAnsi="Times New Roman"/>
                <w:sz w:val="18"/>
                <w:szCs w:val="18"/>
              </w:rPr>
              <w:t>4</w:t>
            </w:r>
          </w:p>
        </w:tc>
        <w:tc>
          <w:tcPr>
            <w:tcW w:w="94" w:type="pct"/>
            <w:noWrap/>
            <w:vAlign w:val="center"/>
          </w:tcPr>
          <w:p w14:paraId="6FA505CE" w14:textId="77777777" w:rsidR="00655CF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shd w:val="clear" w:color="auto" w:fill="8DB3E2" w:themeFill="text2" w:themeFillTint="66"/>
            <w:textDirection w:val="btLr"/>
            <w:vAlign w:val="center"/>
          </w:tcPr>
          <w:p w14:paraId="28DCB43C" w14:textId="77777777" w:rsidR="00655CFF" w:rsidRPr="007F02A0" w:rsidRDefault="00655CFF" w:rsidP="00F61407">
            <w:pPr>
              <w:spacing w:after="0"/>
              <w:rPr>
                <w:rFonts w:ascii="Times New Roman" w:hAnsi="Times New Roman"/>
                <w:sz w:val="24"/>
                <w:szCs w:val="24"/>
              </w:rPr>
            </w:pPr>
          </w:p>
        </w:tc>
        <w:tc>
          <w:tcPr>
            <w:tcW w:w="94" w:type="pct"/>
            <w:shd w:val="clear" w:color="auto" w:fill="8DB3E2" w:themeFill="text2" w:themeFillTint="66"/>
            <w:noWrap/>
            <w:textDirection w:val="btLr"/>
            <w:vAlign w:val="center"/>
          </w:tcPr>
          <w:p w14:paraId="35FB3A23" w14:textId="77777777" w:rsidR="00655CFF" w:rsidRPr="007F02A0" w:rsidRDefault="00655CFF" w:rsidP="00F61407">
            <w:pPr>
              <w:spacing w:after="0"/>
              <w:rPr>
                <w:rFonts w:ascii="Times New Roman" w:hAnsi="Times New Roman"/>
                <w:sz w:val="24"/>
                <w:szCs w:val="24"/>
              </w:rPr>
            </w:pPr>
          </w:p>
        </w:tc>
        <w:tc>
          <w:tcPr>
            <w:tcW w:w="93" w:type="pct"/>
            <w:shd w:val="clear" w:color="auto" w:fill="8DB3E2" w:themeFill="text2" w:themeFillTint="66"/>
            <w:noWrap/>
            <w:textDirection w:val="btLr"/>
            <w:vAlign w:val="center"/>
          </w:tcPr>
          <w:p w14:paraId="01F2307A" w14:textId="77777777" w:rsidR="00655CFF" w:rsidRPr="007F02A0" w:rsidRDefault="00655CFF" w:rsidP="00F61407">
            <w:pPr>
              <w:spacing w:after="0"/>
              <w:rPr>
                <w:rFonts w:ascii="Times New Roman" w:hAnsi="Times New Roman"/>
                <w:sz w:val="24"/>
                <w:szCs w:val="24"/>
              </w:rPr>
            </w:pPr>
          </w:p>
        </w:tc>
        <w:tc>
          <w:tcPr>
            <w:tcW w:w="116" w:type="pct"/>
            <w:shd w:val="clear" w:color="auto" w:fill="8DB3E2" w:themeFill="text2" w:themeFillTint="66"/>
            <w:noWrap/>
            <w:textDirection w:val="btLr"/>
            <w:vAlign w:val="center"/>
          </w:tcPr>
          <w:p w14:paraId="433A710B" w14:textId="77777777" w:rsidR="00655CFF" w:rsidRPr="007F02A0" w:rsidRDefault="00655CFF" w:rsidP="00F61407">
            <w:pPr>
              <w:spacing w:after="0"/>
              <w:rPr>
                <w:rFonts w:ascii="Times New Roman" w:hAnsi="Times New Roman"/>
                <w:sz w:val="24"/>
                <w:szCs w:val="24"/>
              </w:rPr>
            </w:pPr>
          </w:p>
        </w:tc>
        <w:tc>
          <w:tcPr>
            <w:tcW w:w="94" w:type="pct"/>
            <w:gridSpan w:val="2"/>
            <w:noWrap/>
            <w:vAlign w:val="center"/>
          </w:tcPr>
          <w:p w14:paraId="340F79BB" w14:textId="77777777" w:rsidR="00655CFF" w:rsidRPr="007F02A0" w:rsidRDefault="00655CFF" w:rsidP="00F61407">
            <w:pPr>
              <w:spacing w:after="0"/>
              <w:rPr>
                <w:rFonts w:ascii="Times New Roman" w:hAnsi="Times New Roman"/>
                <w:sz w:val="18"/>
                <w:szCs w:val="18"/>
              </w:rPr>
            </w:pPr>
          </w:p>
        </w:tc>
        <w:tc>
          <w:tcPr>
            <w:tcW w:w="94" w:type="pct"/>
            <w:gridSpan w:val="2"/>
            <w:shd w:val="clear" w:color="auto" w:fill="92D050"/>
            <w:noWrap/>
            <w:textDirection w:val="btLr"/>
            <w:vAlign w:val="center"/>
          </w:tcPr>
          <w:p w14:paraId="50BDD765" w14:textId="77777777" w:rsidR="00655CFF" w:rsidRPr="007F02A0" w:rsidRDefault="00655CFF" w:rsidP="00F61407">
            <w:pPr>
              <w:spacing w:after="0"/>
              <w:rPr>
                <w:rFonts w:ascii="Times New Roman" w:hAnsi="Times New Roman"/>
                <w:sz w:val="24"/>
                <w:szCs w:val="24"/>
              </w:rPr>
            </w:pPr>
          </w:p>
        </w:tc>
        <w:tc>
          <w:tcPr>
            <w:tcW w:w="94" w:type="pct"/>
            <w:shd w:val="clear" w:color="auto" w:fill="FFFF00"/>
            <w:noWrap/>
            <w:textDirection w:val="btLr"/>
            <w:vAlign w:val="center"/>
          </w:tcPr>
          <w:p w14:paraId="1DFD1D14" w14:textId="77777777" w:rsidR="00655CFF" w:rsidRPr="007F02A0" w:rsidRDefault="00655CFF" w:rsidP="00F61407">
            <w:pPr>
              <w:spacing w:after="0"/>
              <w:rPr>
                <w:rFonts w:ascii="Times New Roman" w:hAnsi="Times New Roman"/>
                <w:bCs/>
                <w:sz w:val="24"/>
                <w:szCs w:val="24"/>
                <w:highlight w:val="yellow"/>
              </w:rPr>
            </w:pPr>
          </w:p>
        </w:tc>
        <w:tc>
          <w:tcPr>
            <w:tcW w:w="94" w:type="pct"/>
            <w:shd w:val="clear" w:color="auto" w:fill="FFFF00"/>
            <w:noWrap/>
            <w:textDirection w:val="btLr"/>
            <w:vAlign w:val="center"/>
          </w:tcPr>
          <w:p w14:paraId="12514483" w14:textId="77777777" w:rsidR="00655CFF" w:rsidRPr="007F02A0" w:rsidRDefault="00655CFF" w:rsidP="00F61407">
            <w:pPr>
              <w:spacing w:after="0"/>
              <w:rPr>
                <w:rFonts w:ascii="Times New Roman" w:hAnsi="Times New Roman"/>
                <w:sz w:val="24"/>
                <w:szCs w:val="24"/>
                <w:highlight w:val="yellow"/>
              </w:rPr>
            </w:pPr>
          </w:p>
        </w:tc>
        <w:tc>
          <w:tcPr>
            <w:tcW w:w="95" w:type="pct"/>
            <w:gridSpan w:val="2"/>
            <w:noWrap/>
            <w:textDirection w:val="btLr"/>
            <w:vAlign w:val="center"/>
          </w:tcPr>
          <w:p w14:paraId="52BE0A90" w14:textId="77777777" w:rsidR="00655CFF" w:rsidRPr="007F02A0" w:rsidRDefault="00655CFF" w:rsidP="00F61407">
            <w:pPr>
              <w:spacing w:after="0"/>
              <w:rPr>
                <w:rFonts w:ascii="Times New Roman" w:hAnsi="Times New Roman"/>
                <w:sz w:val="24"/>
                <w:szCs w:val="24"/>
              </w:rPr>
            </w:pPr>
          </w:p>
        </w:tc>
        <w:tc>
          <w:tcPr>
            <w:tcW w:w="97" w:type="pct"/>
            <w:noWrap/>
            <w:textDirection w:val="btLr"/>
            <w:vAlign w:val="center"/>
          </w:tcPr>
          <w:p w14:paraId="5FA82042" w14:textId="77777777" w:rsidR="00655CFF" w:rsidRPr="007F02A0" w:rsidRDefault="00655CFF" w:rsidP="00F61407">
            <w:pPr>
              <w:spacing w:after="0"/>
              <w:rPr>
                <w:rFonts w:ascii="Times New Roman" w:hAnsi="Times New Roman"/>
                <w:sz w:val="24"/>
                <w:szCs w:val="24"/>
              </w:rPr>
            </w:pPr>
          </w:p>
        </w:tc>
        <w:tc>
          <w:tcPr>
            <w:tcW w:w="85" w:type="pct"/>
            <w:noWrap/>
            <w:textDirection w:val="btLr"/>
            <w:vAlign w:val="center"/>
          </w:tcPr>
          <w:p w14:paraId="4FEA7E09" w14:textId="77777777" w:rsidR="00655CFF" w:rsidRPr="007F02A0" w:rsidRDefault="00655CFF" w:rsidP="00F61407">
            <w:pPr>
              <w:spacing w:after="0"/>
              <w:rPr>
                <w:rFonts w:ascii="Times New Roman" w:hAnsi="Times New Roman"/>
                <w:sz w:val="24"/>
                <w:szCs w:val="24"/>
              </w:rPr>
            </w:pPr>
          </w:p>
        </w:tc>
        <w:tc>
          <w:tcPr>
            <w:tcW w:w="79" w:type="pct"/>
            <w:noWrap/>
            <w:textDirection w:val="btLr"/>
            <w:vAlign w:val="center"/>
          </w:tcPr>
          <w:p w14:paraId="71F1F4FC" w14:textId="77777777" w:rsidR="00655CFF" w:rsidRPr="007F02A0" w:rsidRDefault="00655CFF" w:rsidP="00F61407">
            <w:pPr>
              <w:spacing w:after="0"/>
              <w:rPr>
                <w:rFonts w:ascii="Times New Roman" w:hAnsi="Times New Roman"/>
                <w:sz w:val="24"/>
                <w:szCs w:val="24"/>
              </w:rPr>
            </w:pPr>
          </w:p>
        </w:tc>
        <w:tc>
          <w:tcPr>
            <w:tcW w:w="95" w:type="pct"/>
            <w:gridSpan w:val="2"/>
            <w:noWrap/>
            <w:textDirection w:val="btLr"/>
            <w:vAlign w:val="center"/>
          </w:tcPr>
          <w:p w14:paraId="6A505FF4" w14:textId="77777777" w:rsidR="00655CFF" w:rsidRPr="007F02A0" w:rsidRDefault="00655CFF" w:rsidP="00F61407">
            <w:pPr>
              <w:spacing w:after="0"/>
              <w:rPr>
                <w:rFonts w:ascii="Times New Roman" w:hAnsi="Times New Roman"/>
                <w:sz w:val="24"/>
                <w:szCs w:val="24"/>
              </w:rPr>
            </w:pPr>
          </w:p>
        </w:tc>
        <w:tc>
          <w:tcPr>
            <w:tcW w:w="94" w:type="pct"/>
            <w:gridSpan w:val="2"/>
            <w:noWrap/>
            <w:textDirection w:val="btLr"/>
            <w:vAlign w:val="center"/>
          </w:tcPr>
          <w:p w14:paraId="287E0FF3" w14:textId="77777777" w:rsidR="00655CFF" w:rsidRPr="007F02A0" w:rsidRDefault="00655CFF" w:rsidP="00F61407">
            <w:pPr>
              <w:spacing w:after="0"/>
              <w:rPr>
                <w:rFonts w:ascii="Times New Roman" w:hAnsi="Times New Roman"/>
                <w:sz w:val="24"/>
                <w:szCs w:val="24"/>
              </w:rPr>
            </w:pPr>
          </w:p>
        </w:tc>
        <w:tc>
          <w:tcPr>
            <w:tcW w:w="79" w:type="pct"/>
            <w:noWrap/>
            <w:textDirection w:val="btLr"/>
            <w:vAlign w:val="center"/>
          </w:tcPr>
          <w:p w14:paraId="07369DDF" w14:textId="77777777" w:rsidR="00655CFF" w:rsidRPr="007F02A0" w:rsidRDefault="00655CFF" w:rsidP="00F61407">
            <w:pPr>
              <w:spacing w:after="0"/>
              <w:rPr>
                <w:rFonts w:ascii="Times New Roman" w:hAnsi="Times New Roman"/>
                <w:sz w:val="24"/>
                <w:szCs w:val="24"/>
              </w:rPr>
            </w:pPr>
          </w:p>
        </w:tc>
        <w:tc>
          <w:tcPr>
            <w:tcW w:w="79" w:type="pct"/>
            <w:noWrap/>
            <w:textDirection w:val="btLr"/>
            <w:vAlign w:val="center"/>
          </w:tcPr>
          <w:p w14:paraId="55531727" w14:textId="77777777" w:rsidR="00655CFF" w:rsidRPr="007F02A0" w:rsidRDefault="00655CFF" w:rsidP="00F61407">
            <w:pPr>
              <w:spacing w:after="0"/>
              <w:rPr>
                <w:rFonts w:ascii="Times New Roman" w:hAnsi="Times New Roman"/>
                <w:sz w:val="24"/>
                <w:szCs w:val="24"/>
              </w:rPr>
            </w:pPr>
          </w:p>
        </w:tc>
        <w:tc>
          <w:tcPr>
            <w:tcW w:w="126" w:type="pct"/>
            <w:noWrap/>
            <w:textDirection w:val="btLr"/>
            <w:vAlign w:val="center"/>
          </w:tcPr>
          <w:p w14:paraId="6FAC1446" w14:textId="77777777" w:rsidR="00655CFF" w:rsidRPr="007F02A0" w:rsidRDefault="00655CFF" w:rsidP="00F61407">
            <w:pPr>
              <w:spacing w:after="0"/>
              <w:rPr>
                <w:rFonts w:ascii="Times New Roman" w:hAnsi="Times New Roman"/>
                <w:sz w:val="24"/>
                <w:szCs w:val="24"/>
              </w:rPr>
            </w:pPr>
          </w:p>
        </w:tc>
        <w:tc>
          <w:tcPr>
            <w:tcW w:w="94" w:type="pct"/>
            <w:gridSpan w:val="2"/>
            <w:noWrap/>
            <w:textDirection w:val="btLr"/>
            <w:vAlign w:val="center"/>
          </w:tcPr>
          <w:p w14:paraId="3792AADB" w14:textId="77777777" w:rsidR="00655CFF" w:rsidRPr="007F02A0" w:rsidRDefault="00655CFF" w:rsidP="00F61407">
            <w:pPr>
              <w:spacing w:after="0"/>
              <w:rPr>
                <w:rFonts w:ascii="Times New Roman" w:hAnsi="Times New Roman"/>
                <w:sz w:val="24"/>
                <w:szCs w:val="24"/>
              </w:rPr>
            </w:pPr>
          </w:p>
        </w:tc>
        <w:tc>
          <w:tcPr>
            <w:tcW w:w="94" w:type="pct"/>
            <w:gridSpan w:val="2"/>
            <w:tcBorders>
              <w:right w:val="single" w:sz="4" w:space="0" w:color="auto"/>
            </w:tcBorders>
            <w:noWrap/>
            <w:textDirection w:val="btLr"/>
            <w:vAlign w:val="center"/>
          </w:tcPr>
          <w:p w14:paraId="10B15CEB" w14:textId="77777777" w:rsidR="00655CFF" w:rsidRPr="007F02A0" w:rsidRDefault="00655CFF" w:rsidP="00F61407">
            <w:pPr>
              <w:spacing w:after="0"/>
              <w:rPr>
                <w:rFonts w:ascii="Times New Roman" w:hAnsi="Times New Roman"/>
                <w:sz w:val="24"/>
                <w:szCs w:val="24"/>
              </w:rPr>
            </w:pPr>
          </w:p>
        </w:tc>
        <w:tc>
          <w:tcPr>
            <w:tcW w:w="79" w:type="pct"/>
            <w:textDirection w:val="btLr"/>
            <w:vAlign w:val="center"/>
          </w:tcPr>
          <w:p w14:paraId="7F46502D" w14:textId="77777777" w:rsidR="00655CFF" w:rsidRPr="007F02A0" w:rsidRDefault="00655CFF" w:rsidP="00F61407">
            <w:pPr>
              <w:spacing w:after="0"/>
              <w:rPr>
                <w:rFonts w:ascii="Times New Roman" w:hAnsi="Times New Roman"/>
                <w:sz w:val="24"/>
                <w:szCs w:val="24"/>
              </w:rPr>
            </w:pPr>
          </w:p>
        </w:tc>
        <w:tc>
          <w:tcPr>
            <w:tcW w:w="79" w:type="pct"/>
            <w:tcBorders>
              <w:right w:val="single" w:sz="4" w:space="0" w:color="auto"/>
            </w:tcBorders>
            <w:textDirection w:val="btLr"/>
            <w:vAlign w:val="center"/>
          </w:tcPr>
          <w:p w14:paraId="477EC004" w14:textId="77777777" w:rsidR="00655CFF" w:rsidRPr="007F02A0" w:rsidRDefault="00655CFF" w:rsidP="00F61407">
            <w:pPr>
              <w:spacing w:after="0"/>
              <w:rPr>
                <w:rFonts w:ascii="Times New Roman" w:hAnsi="Times New Roman"/>
                <w:sz w:val="24"/>
                <w:szCs w:val="24"/>
              </w:rPr>
            </w:pPr>
          </w:p>
        </w:tc>
        <w:tc>
          <w:tcPr>
            <w:tcW w:w="127" w:type="pct"/>
            <w:gridSpan w:val="3"/>
            <w:tcBorders>
              <w:right w:val="single" w:sz="4" w:space="0" w:color="auto"/>
            </w:tcBorders>
            <w:textDirection w:val="btLr"/>
            <w:vAlign w:val="center"/>
          </w:tcPr>
          <w:p w14:paraId="6499220F" w14:textId="77777777" w:rsidR="00655CFF" w:rsidRPr="007F02A0" w:rsidRDefault="00655CFF" w:rsidP="00F61407">
            <w:pPr>
              <w:spacing w:after="0"/>
              <w:ind w:hanging="23"/>
              <w:rPr>
                <w:rFonts w:ascii="Times New Roman" w:hAnsi="Times New Roman"/>
                <w:sz w:val="24"/>
                <w:szCs w:val="24"/>
              </w:rPr>
            </w:pPr>
          </w:p>
        </w:tc>
        <w:tc>
          <w:tcPr>
            <w:tcW w:w="94" w:type="pct"/>
            <w:tcBorders>
              <w:right w:val="single" w:sz="4" w:space="0" w:color="auto"/>
            </w:tcBorders>
            <w:textDirection w:val="btLr"/>
            <w:vAlign w:val="center"/>
          </w:tcPr>
          <w:p w14:paraId="61BC73A9" w14:textId="77777777" w:rsidR="00655CFF" w:rsidRPr="007F02A0" w:rsidRDefault="00655CFF" w:rsidP="00F61407">
            <w:pPr>
              <w:spacing w:after="0"/>
              <w:ind w:hanging="23"/>
              <w:rPr>
                <w:rFonts w:ascii="Times New Roman" w:hAnsi="Times New Roman"/>
                <w:sz w:val="24"/>
                <w:szCs w:val="24"/>
              </w:rPr>
            </w:pPr>
          </w:p>
        </w:tc>
        <w:tc>
          <w:tcPr>
            <w:tcW w:w="95" w:type="pct"/>
            <w:tcBorders>
              <w:right w:val="single" w:sz="4" w:space="0" w:color="auto"/>
            </w:tcBorders>
            <w:textDirection w:val="btLr"/>
            <w:vAlign w:val="center"/>
          </w:tcPr>
          <w:p w14:paraId="15AE0EE9" w14:textId="77777777" w:rsidR="00655CFF" w:rsidRPr="007F02A0" w:rsidRDefault="00655CFF" w:rsidP="00F61407">
            <w:pPr>
              <w:spacing w:after="0"/>
              <w:ind w:hanging="23"/>
              <w:rPr>
                <w:rFonts w:ascii="Times New Roman" w:hAnsi="Times New Roman"/>
                <w:sz w:val="24"/>
                <w:szCs w:val="24"/>
              </w:rPr>
            </w:pPr>
          </w:p>
        </w:tc>
        <w:tc>
          <w:tcPr>
            <w:tcW w:w="79" w:type="pct"/>
            <w:tcBorders>
              <w:right w:val="single" w:sz="4" w:space="0" w:color="auto"/>
            </w:tcBorders>
            <w:textDirection w:val="btLr"/>
            <w:vAlign w:val="center"/>
          </w:tcPr>
          <w:p w14:paraId="517EC56E" w14:textId="77777777" w:rsidR="00655CFF" w:rsidRPr="007F02A0" w:rsidRDefault="00655CFF" w:rsidP="00F61407">
            <w:pPr>
              <w:spacing w:after="0"/>
              <w:ind w:hanging="23"/>
              <w:rPr>
                <w:rFonts w:ascii="Times New Roman" w:hAnsi="Times New Roman"/>
                <w:sz w:val="24"/>
                <w:szCs w:val="24"/>
              </w:rPr>
            </w:pPr>
          </w:p>
        </w:tc>
        <w:tc>
          <w:tcPr>
            <w:tcW w:w="79" w:type="pct"/>
            <w:tcBorders>
              <w:right w:val="single" w:sz="4" w:space="0" w:color="auto"/>
            </w:tcBorders>
            <w:textDirection w:val="btLr"/>
            <w:vAlign w:val="center"/>
          </w:tcPr>
          <w:p w14:paraId="0768DD10" w14:textId="77777777" w:rsidR="00655CFF" w:rsidRPr="007F02A0" w:rsidRDefault="00655CFF" w:rsidP="00F61407">
            <w:pPr>
              <w:spacing w:after="0"/>
              <w:ind w:hanging="23"/>
              <w:rPr>
                <w:rFonts w:ascii="Times New Roman" w:hAnsi="Times New Roman"/>
                <w:sz w:val="24"/>
                <w:szCs w:val="24"/>
              </w:rPr>
            </w:pPr>
          </w:p>
        </w:tc>
        <w:tc>
          <w:tcPr>
            <w:tcW w:w="117" w:type="pct"/>
            <w:gridSpan w:val="2"/>
            <w:tcBorders>
              <w:right w:val="single" w:sz="4" w:space="0" w:color="auto"/>
            </w:tcBorders>
            <w:textDirection w:val="btLr"/>
            <w:vAlign w:val="center"/>
          </w:tcPr>
          <w:p w14:paraId="5CF568F5" w14:textId="77777777" w:rsidR="00655CFF" w:rsidRPr="007F02A0" w:rsidRDefault="00655CFF" w:rsidP="00F61407">
            <w:pPr>
              <w:spacing w:after="0"/>
              <w:ind w:hanging="23"/>
              <w:rPr>
                <w:rFonts w:ascii="Times New Roman" w:hAnsi="Times New Roman"/>
                <w:sz w:val="24"/>
                <w:szCs w:val="24"/>
              </w:rPr>
            </w:pPr>
          </w:p>
        </w:tc>
        <w:tc>
          <w:tcPr>
            <w:tcW w:w="93" w:type="pct"/>
            <w:tcBorders>
              <w:right w:val="single" w:sz="4" w:space="0" w:color="auto"/>
            </w:tcBorders>
            <w:textDirection w:val="btLr"/>
            <w:vAlign w:val="center"/>
          </w:tcPr>
          <w:p w14:paraId="4DC8570B" w14:textId="77777777" w:rsidR="00655CFF" w:rsidRPr="007F02A0" w:rsidRDefault="00655CFF" w:rsidP="00F61407">
            <w:pPr>
              <w:spacing w:after="0"/>
              <w:ind w:hanging="23"/>
              <w:rPr>
                <w:rFonts w:ascii="Times New Roman" w:hAnsi="Times New Roman"/>
                <w:sz w:val="24"/>
                <w:szCs w:val="24"/>
              </w:rPr>
            </w:pPr>
          </w:p>
        </w:tc>
        <w:tc>
          <w:tcPr>
            <w:tcW w:w="95" w:type="pct"/>
            <w:tcBorders>
              <w:right w:val="single" w:sz="4" w:space="0" w:color="auto"/>
            </w:tcBorders>
            <w:shd w:val="clear" w:color="auto" w:fill="8DB3E2" w:themeFill="text2" w:themeFillTint="66"/>
            <w:textDirection w:val="btLr"/>
            <w:vAlign w:val="center"/>
          </w:tcPr>
          <w:p w14:paraId="19C02B3F" w14:textId="77777777" w:rsidR="00655CFF" w:rsidRPr="007F02A0" w:rsidRDefault="00655CFF" w:rsidP="00F61407">
            <w:pPr>
              <w:spacing w:after="0"/>
              <w:ind w:hanging="23"/>
              <w:rPr>
                <w:rFonts w:ascii="Times New Roman" w:hAnsi="Times New Roman"/>
                <w:sz w:val="24"/>
                <w:szCs w:val="24"/>
              </w:rPr>
            </w:pPr>
          </w:p>
        </w:tc>
        <w:tc>
          <w:tcPr>
            <w:tcW w:w="93" w:type="pct"/>
            <w:tcBorders>
              <w:right w:val="single" w:sz="4" w:space="0" w:color="auto"/>
            </w:tcBorders>
            <w:shd w:val="clear" w:color="auto" w:fill="8DB3E2" w:themeFill="text2" w:themeFillTint="66"/>
            <w:textDirection w:val="btLr"/>
            <w:vAlign w:val="center"/>
          </w:tcPr>
          <w:p w14:paraId="7C47D917" w14:textId="77777777" w:rsidR="00655CFF" w:rsidRPr="007F02A0" w:rsidRDefault="00655CFF" w:rsidP="00F61407">
            <w:pPr>
              <w:spacing w:after="0"/>
              <w:ind w:hanging="23"/>
              <w:rPr>
                <w:rFonts w:ascii="Times New Roman" w:hAnsi="Times New Roman"/>
                <w:sz w:val="24"/>
                <w:szCs w:val="24"/>
              </w:rPr>
            </w:pPr>
          </w:p>
        </w:tc>
        <w:tc>
          <w:tcPr>
            <w:tcW w:w="102" w:type="pct"/>
            <w:tcBorders>
              <w:right w:val="single" w:sz="4" w:space="0" w:color="auto"/>
            </w:tcBorders>
            <w:shd w:val="clear" w:color="auto" w:fill="8DB3E2" w:themeFill="text2" w:themeFillTint="66"/>
            <w:textDirection w:val="btLr"/>
            <w:vAlign w:val="center"/>
          </w:tcPr>
          <w:p w14:paraId="6B6032F3" w14:textId="77777777" w:rsidR="00655CFF" w:rsidRPr="007F02A0" w:rsidRDefault="00655CFF" w:rsidP="00F61407">
            <w:pPr>
              <w:spacing w:after="0"/>
              <w:ind w:hanging="23"/>
              <w:rPr>
                <w:rFonts w:ascii="Times New Roman" w:hAnsi="Times New Roman"/>
                <w:sz w:val="24"/>
                <w:szCs w:val="24"/>
              </w:rPr>
            </w:pPr>
          </w:p>
        </w:tc>
        <w:tc>
          <w:tcPr>
            <w:tcW w:w="91" w:type="pct"/>
            <w:tcBorders>
              <w:right w:val="single" w:sz="4" w:space="0" w:color="auto"/>
            </w:tcBorders>
            <w:shd w:val="clear" w:color="auto" w:fill="92D050"/>
            <w:textDirection w:val="btLr"/>
            <w:vAlign w:val="center"/>
          </w:tcPr>
          <w:p w14:paraId="648F8E2F" w14:textId="77777777" w:rsidR="00655CFF" w:rsidRPr="007F02A0" w:rsidRDefault="00655CFF" w:rsidP="00F61407">
            <w:pPr>
              <w:spacing w:after="0"/>
              <w:ind w:hanging="23"/>
              <w:rPr>
                <w:rFonts w:ascii="Times New Roman" w:hAnsi="Times New Roman"/>
                <w:sz w:val="24"/>
                <w:szCs w:val="24"/>
              </w:rPr>
            </w:pPr>
          </w:p>
        </w:tc>
        <w:tc>
          <w:tcPr>
            <w:tcW w:w="110" w:type="pct"/>
            <w:tcBorders>
              <w:left w:val="single" w:sz="4" w:space="0" w:color="auto"/>
              <w:bottom w:val="single" w:sz="4" w:space="0" w:color="auto"/>
              <w:right w:val="single" w:sz="4" w:space="0" w:color="auto"/>
            </w:tcBorders>
            <w:vAlign w:val="center"/>
          </w:tcPr>
          <w:p w14:paraId="724E8F4A" w14:textId="77777777" w:rsidR="00655CFF" w:rsidRPr="007F02A0" w:rsidRDefault="00655CFF" w:rsidP="00F61407">
            <w:pPr>
              <w:spacing w:after="0"/>
              <w:ind w:hanging="23"/>
              <w:rPr>
                <w:rFonts w:ascii="Times New Roman" w:hAnsi="Times New Roman"/>
                <w:sz w:val="16"/>
                <w:szCs w:val="16"/>
              </w:rPr>
            </w:pPr>
          </w:p>
        </w:tc>
      </w:tr>
      <w:tr w:rsidR="00113DB8" w:rsidRPr="007F02A0" w14:paraId="113ED398" w14:textId="77777777" w:rsidTr="00A37E80">
        <w:trPr>
          <w:cantSplit/>
          <w:trHeight w:val="367"/>
          <w:jc w:val="center"/>
        </w:trPr>
        <w:tc>
          <w:tcPr>
            <w:tcW w:w="283" w:type="pct"/>
            <w:tcMar>
              <w:left w:w="85" w:type="dxa"/>
              <w:right w:w="85" w:type="dxa"/>
            </w:tcMar>
          </w:tcPr>
          <w:p w14:paraId="77985302" w14:textId="77777777" w:rsidR="00655CFF" w:rsidRPr="007F02A0" w:rsidRDefault="0005527F" w:rsidP="0005527F">
            <w:pPr>
              <w:spacing w:after="0" w:line="240" w:lineRule="auto"/>
              <w:jc w:val="center"/>
              <w:rPr>
                <w:rFonts w:ascii="Times New Roman" w:hAnsi="Times New Roman"/>
                <w:b/>
                <w:sz w:val="18"/>
                <w:szCs w:val="18"/>
              </w:rPr>
            </w:pPr>
            <w:r w:rsidRPr="007F02A0">
              <w:rPr>
                <w:rFonts w:ascii="Times New Roman" w:hAnsi="Times New Roman"/>
                <w:b/>
                <w:sz w:val="18"/>
                <w:szCs w:val="18"/>
              </w:rPr>
              <w:t>СГ.02</w:t>
            </w:r>
          </w:p>
        </w:tc>
        <w:tc>
          <w:tcPr>
            <w:tcW w:w="554" w:type="pct"/>
          </w:tcPr>
          <w:p w14:paraId="29B56911" w14:textId="77777777" w:rsidR="00655CFF" w:rsidRPr="007F02A0" w:rsidRDefault="0005527F" w:rsidP="000A2EBB">
            <w:pPr>
              <w:spacing w:after="0" w:line="240" w:lineRule="auto"/>
              <w:jc w:val="center"/>
              <w:rPr>
                <w:rFonts w:ascii="Times New Roman" w:hAnsi="Times New Roman"/>
                <w:sz w:val="18"/>
                <w:szCs w:val="18"/>
              </w:rPr>
            </w:pPr>
            <w:r w:rsidRPr="007F02A0">
              <w:rPr>
                <w:rFonts w:ascii="Times New Roman" w:hAnsi="Times New Roman"/>
                <w:sz w:val="18"/>
                <w:szCs w:val="18"/>
              </w:rPr>
              <w:t>Иностранный язык в профессиональной деятельности</w:t>
            </w:r>
          </w:p>
        </w:tc>
        <w:tc>
          <w:tcPr>
            <w:tcW w:w="94" w:type="pct"/>
            <w:vAlign w:val="center"/>
          </w:tcPr>
          <w:p w14:paraId="2F8C7609" w14:textId="77777777" w:rsidR="00655CFF" w:rsidRPr="007F02A0" w:rsidRDefault="00655CFF" w:rsidP="00F61407">
            <w:pPr>
              <w:spacing w:after="0"/>
              <w:rPr>
                <w:rFonts w:ascii="Times New Roman" w:hAnsi="Times New Roman"/>
                <w:sz w:val="18"/>
                <w:szCs w:val="18"/>
              </w:rPr>
            </w:pPr>
          </w:p>
        </w:tc>
        <w:tc>
          <w:tcPr>
            <w:tcW w:w="94" w:type="pct"/>
            <w:vAlign w:val="center"/>
          </w:tcPr>
          <w:p w14:paraId="3A990E56" w14:textId="77777777" w:rsidR="00655CF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1CC7D5A2" w14:textId="77777777" w:rsidR="00655CFF" w:rsidRPr="007F02A0" w:rsidRDefault="00655CFF" w:rsidP="00F61407">
            <w:pPr>
              <w:spacing w:after="0"/>
              <w:rPr>
                <w:rFonts w:ascii="Times New Roman" w:hAnsi="Times New Roman"/>
                <w:sz w:val="18"/>
                <w:szCs w:val="18"/>
              </w:rPr>
            </w:pPr>
          </w:p>
        </w:tc>
        <w:tc>
          <w:tcPr>
            <w:tcW w:w="97" w:type="pct"/>
            <w:vAlign w:val="center"/>
          </w:tcPr>
          <w:p w14:paraId="395B59E8" w14:textId="77777777" w:rsidR="00655CF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0094D9A6" w14:textId="77777777" w:rsidR="00655CF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696E69E7" w14:textId="77777777" w:rsidR="00655CF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4BE1B064" w14:textId="77777777" w:rsidR="00655CF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98" w:type="pct"/>
            <w:noWrap/>
            <w:vAlign w:val="center"/>
          </w:tcPr>
          <w:p w14:paraId="2C38B9BB" w14:textId="77777777" w:rsidR="00655CF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noWrap/>
            <w:vAlign w:val="center"/>
          </w:tcPr>
          <w:p w14:paraId="173A06C4" w14:textId="77777777" w:rsidR="00655CFF" w:rsidRPr="007F02A0" w:rsidRDefault="00655CFF" w:rsidP="00F61407">
            <w:pPr>
              <w:spacing w:after="0"/>
              <w:rPr>
                <w:rFonts w:ascii="Times New Roman" w:hAnsi="Times New Roman"/>
                <w:sz w:val="18"/>
                <w:szCs w:val="18"/>
              </w:rPr>
            </w:pPr>
          </w:p>
        </w:tc>
        <w:tc>
          <w:tcPr>
            <w:tcW w:w="93" w:type="pct"/>
            <w:noWrap/>
            <w:vAlign w:val="center"/>
          </w:tcPr>
          <w:p w14:paraId="282239CA" w14:textId="77777777" w:rsidR="00655CF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noWrap/>
            <w:vAlign w:val="center"/>
          </w:tcPr>
          <w:p w14:paraId="440FB0C8" w14:textId="77777777" w:rsidR="00655CF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shd w:val="clear" w:color="auto" w:fill="8DB3E2" w:themeFill="text2" w:themeFillTint="66"/>
            <w:vAlign w:val="center"/>
          </w:tcPr>
          <w:p w14:paraId="28FDBD8D" w14:textId="77777777" w:rsidR="00655CFF" w:rsidRPr="007F02A0" w:rsidRDefault="00655CFF" w:rsidP="00F61407">
            <w:pPr>
              <w:spacing w:after="0"/>
              <w:rPr>
                <w:rFonts w:ascii="Times New Roman" w:hAnsi="Times New Roman"/>
                <w:sz w:val="18"/>
                <w:szCs w:val="18"/>
              </w:rPr>
            </w:pPr>
          </w:p>
        </w:tc>
        <w:tc>
          <w:tcPr>
            <w:tcW w:w="94" w:type="pct"/>
            <w:shd w:val="clear" w:color="auto" w:fill="8DB3E2" w:themeFill="text2" w:themeFillTint="66"/>
            <w:noWrap/>
            <w:vAlign w:val="center"/>
          </w:tcPr>
          <w:p w14:paraId="295D9C59" w14:textId="77777777" w:rsidR="00655CFF" w:rsidRPr="007F02A0" w:rsidRDefault="00655CFF" w:rsidP="00F61407">
            <w:pPr>
              <w:spacing w:after="0"/>
              <w:rPr>
                <w:rFonts w:ascii="Times New Roman" w:hAnsi="Times New Roman"/>
                <w:sz w:val="18"/>
                <w:szCs w:val="18"/>
              </w:rPr>
            </w:pPr>
          </w:p>
        </w:tc>
        <w:tc>
          <w:tcPr>
            <w:tcW w:w="93" w:type="pct"/>
            <w:shd w:val="clear" w:color="auto" w:fill="8DB3E2" w:themeFill="text2" w:themeFillTint="66"/>
            <w:noWrap/>
            <w:vAlign w:val="center"/>
          </w:tcPr>
          <w:p w14:paraId="0743B8CF" w14:textId="77777777" w:rsidR="00655CFF" w:rsidRPr="007F02A0" w:rsidRDefault="00655CFF" w:rsidP="00F61407">
            <w:pPr>
              <w:spacing w:after="0"/>
              <w:rPr>
                <w:rFonts w:ascii="Times New Roman" w:hAnsi="Times New Roman"/>
                <w:sz w:val="18"/>
                <w:szCs w:val="18"/>
              </w:rPr>
            </w:pPr>
          </w:p>
        </w:tc>
        <w:tc>
          <w:tcPr>
            <w:tcW w:w="116" w:type="pct"/>
            <w:shd w:val="clear" w:color="auto" w:fill="8DB3E2" w:themeFill="text2" w:themeFillTint="66"/>
            <w:noWrap/>
            <w:vAlign w:val="center"/>
          </w:tcPr>
          <w:p w14:paraId="4C1592B3" w14:textId="77777777" w:rsidR="00655CFF" w:rsidRPr="007F02A0" w:rsidRDefault="00655CFF" w:rsidP="00F61407">
            <w:pPr>
              <w:spacing w:after="0"/>
              <w:rPr>
                <w:rFonts w:ascii="Times New Roman" w:hAnsi="Times New Roman"/>
                <w:sz w:val="18"/>
                <w:szCs w:val="18"/>
              </w:rPr>
            </w:pPr>
          </w:p>
        </w:tc>
        <w:tc>
          <w:tcPr>
            <w:tcW w:w="94" w:type="pct"/>
            <w:gridSpan w:val="2"/>
            <w:noWrap/>
            <w:vAlign w:val="center"/>
          </w:tcPr>
          <w:p w14:paraId="72A9AB06" w14:textId="77777777" w:rsidR="00655CFF" w:rsidRPr="007F02A0" w:rsidRDefault="00655CFF" w:rsidP="00F61407">
            <w:pPr>
              <w:spacing w:after="0"/>
              <w:rPr>
                <w:rFonts w:ascii="Times New Roman" w:hAnsi="Times New Roman"/>
                <w:sz w:val="18"/>
                <w:szCs w:val="18"/>
              </w:rPr>
            </w:pPr>
          </w:p>
        </w:tc>
        <w:tc>
          <w:tcPr>
            <w:tcW w:w="94" w:type="pct"/>
            <w:gridSpan w:val="2"/>
            <w:shd w:val="clear" w:color="auto" w:fill="92D050"/>
            <w:noWrap/>
            <w:vAlign w:val="center"/>
          </w:tcPr>
          <w:p w14:paraId="721308C0" w14:textId="77777777" w:rsidR="00655CFF" w:rsidRPr="007F02A0" w:rsidRDefault="00655CFF" w:rsidP="00F61407">
            <w:pPr>
              <w:spacing w:after="0"/>
              <w:rPr>
                <w:rFonts w:ascii="Times New Roman" w:hAnsi="Times New Roman"/>
                <w:sz w:val="18"/>
                <w:szCs w:val="18"/>
              </w:rPr>
            </w:pPr>
          </w:p>
        </w:tc>
        <w:tc>
          <w:tcPr>
            <w:tcW w:w="94" w:type="pct"/>
            <w:shd w:val="clear" w:color="auto" w:fill="FFFF00"/>
            <w:noWrap/>
            <w:vAlign w:val="center"/>
          </w:tcPr>
          <w:p w14:paraId="5F43AC74" w14:textId="77777777" w:rsidR="00655CFF" w:rsidRPr="007F02A0" w:rsidRDefault="00655CFF" w:rsidP="00F61407">
            <w:pPr>
              <w:spacing w:after="0"/>
              <w:rPr>
                <w:rFonts w:ascii="Times New Roman" w:hAnsi="Times New Roman"/>
                <w:bCs/>
                <w:sz w:val="18"/>
                <w:szCs w:val="18"/>
                <w:highlight w:val="yellow"/>
              </w:rPr>
            </w:pPr>
          </w:p>
        </w:tc>
        <w:tc>
          <w:tcPr>
            <w:tcW w:w="94" w:type="pct"/>
            <w:shd w:val="clear" w:color="auto" w:fill="FFFF00"/>
            <w:noWrap/>
            <w:vAlign w:val="center"/>
          </w:tcPr>
          <w:p w14:paraId="423BBDF9" w14:textId="77777777" w:rsidR="00655CFF" w:rsidRPr="007F02A0" w:rsidRDefault="00655CFF" w:rsidP="00F61407">
            <w:pPr>
              <w:spacing w:after="0"/>
              <w:rPr>
                <w:rFonts w:ascii="Times New Roman" w:hAnsi="Times New Roman"/>
                <w:sz w:val="18"/>
                <w:szCs w:val="18"/>
                <w:highlight w:val="yellow"/>
              </w:rPr>
            </w:pPr>
          </w:p>
        </w:tc>
        <w:tc>
          <w:tcPr>
            <w:tcW w:w="95" w:type="pct"/>
            <w:gridSpan w:val="2"/>
            <w:noWrap/>
            <w:vAlign w:val="center"/>
          </w:tcPr>
          <w:p w14:paraId="08F3DF83" w14:textId="77777777" w:rsidR="00655CF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97" w:type="pct"/>
            <w:noWrap/>
            <w:vAlign w:val="center"/>
          </w:tcPr>
          <w:p w14:paraId="0ED26734" w14:textId="77777777" w:rsidR="00655CFF" w:rsidRPr="007F02A0" w:rsidRDefault="00655CFF" w:rsidP="00F61407">
            <w:pPr>
              <w:spacing w:after="0"/>
              <w:rPr>
                <w:rFonts w:ascii="Times New Roman" w:hAnsi="Times New Roman"/>
                <w:sz w:val="18"/>
                <w:szCs w:val="18"/>
              </w:rPr>
            </w:pPr>
          </w:p>
        </w:tc>
        <w:tc>
          <w:tcPr>
            <w:tcW w:w="85" w:type="pct"/>
            <w:noWrap/>
            <w:vAlign w:val="center"/>
          </w:tcPr>
          <w:p w14:paraId="38CDFBB9" w14:textId="77777777" w:rsidR="00655CF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79" w:type="pct"/>
            <w:noWrap/>
            <w:vAlign w:val="center"/>
          </w:tcPr>
          <w:p w14:paraId="513ECD22" w14:textId="77777777" w:rsidR="00655CFF" w:rsidRPr="007F02A0" w:rsidRDefault="00655CFF" w:rsidP="00F61407">
            <w:pPr>
              <w:spacing w:after="0"/>
              <w:rPr>
                <w:rFonts w:ascii="Times New Roman" w:hAnsi="Times New Roman"/>
                <w:sz w:val="18"/>
                <w:szCs w:val="18"/>
              </w:rPr>
            </w:pPr>
          </w:p>
        </w:tc>
        <w:tc>
          <w:tcPr>
            <w:tcW w:w="95" w:type="pct"/>
            <w:gridSpan w:val="2"/>
            <w:noWrap/>
            <w:vAlign w:val="center"/>
          </w:tcPr>
          <w:p w14:paraId="715084E3" w14:textId="77777777" w:rsidR="00655CF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gridSpan w:val="2"/>
            <w:noWrap/>
            <w:vAlign w:val="center"/>
          </w:tcPr>
          <w:p w14:paraId="3906FC1D" w14:textId="77777777" w:rsidR="00655CFF" w:rsidRPr="007F02A0" w:rsidRDefault="00655CFF" w:rsidP="00F61407">
            <w:pPr>
              <w:spacing w:after="0"/>
              <w:rPr>
                <w:rFonts w:ascii="Times New Roman" w:hAnsi="Times New Roman"/>
                <w:sz w:val="18"/>
                <w:szCs w:val="18"/>
              </w:rPr>
            </w:pPr>
          </w:p>
        </w:tc>
        <w:tc>
          <w:tcPr>
            <w:tcW w:w="79" w:type="pct"/>
            <w:noWrap/>
            <w:vAlign w:val="center"/>
          </w:tcPr>
          <w:p w14:paraId="5C02C3EB" w14:textId="77777777" w:rsidR="00655CFF" w:rsidRPr="007F02A0" w:rsidRDefault="00655CFF" w:rsidP="00F61407">
            <w:pPr>
              <w:spacing w:after="0"/>
              <w:rPr>
                <w:rFonts w:ascii="Times New Roman" w:hAnsi="Times New Roman"/>
                <w:sz w:val="18"/>
                <w:szCs w:val="18"/>
              </w:rPr>
            </w:pPr>
          </w:p>
        </w:tc>
        <w:tc>
          <w:tcPr>
            <w:tcW w:w="79" w:type="pct"/>
            <w:noWrap/>
            <w:vAlign w:val="center"/>
          </w:tcPr>
          <w:p w14:paraId="7122F0F9" w14:textId="77777777" w:rsidR="00655CF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126" w:type="pct"/>
            <w:noWrap/>
            <w:vAlign w:val="center"/>
          </w:tcPr>
          <w:p w14:paraId="64838228" w14:textId="77777777" w:rsidR="00655CFF" w:rsidRPr="007F02A0" w:rsidRDefault="00655CFF" w:rsidP="00F61407">
            <w:pPr>
              <w:spacing w:after="0"/>
              <w:rPr>
                <w:rFonts w:ascii="Times New Roman" w:hAnsi="Times New Roman"/>
                <w:sz w:val="18"/>
                <w:szCs w:val="18"/>
              </w:rPr>
            </w:pPr>
          </w:p>
        </w:tc>
        <w:tc>
          <w:tcPr>
            <w:tcW w:w="94" w:type="pct"/>
            <w:gridSpan w:val="2"/>
            <w:noWrap/>
            <w:vAlign w:val="center"/>
          </w:tcPr>
          <w:p w14:paraId="2425228F" w14:textId="77777777" w:rsidR="00655CF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gridSpan w:val="2"/>
            <w:tcBorders>
              <w:right w:val="single" w:sz="4" w:space="0" w:color="auto"/>
            </w:tcBorders>
            <w:noWrap/>
            <w:vAlign w:val="center"/>
          </w:tcPr>
          <w:p w14:paraId="3FAB7C40" w14:textId="77777777" w:rsidR="00655CFF" w:rsidRPr="007F02A0" w:rsidRDefault="00655CFF" w:rsidP="00F61407">
            <w:pPr>
              <w:spacing w:after="0"/>
              <w:rPr>
                <w:rFonts w:ascii="Times New Roman" w:hAnsi="Times New Roman"/>
                <w:sz w:val="18"/>
                <w:szCs w:val="18"/>
              </w:rPr>
            </w:pPr>
          </w:p>
        </w:tc>
        <w:tc>
          <w:tcPr>
            <w:tcW w:w="79" w:type="pct"/>
            <w:vAlign w:val="center"/>
          </w:tcPr>
          <w:p w14:paraId="30CA74D9" w14:textId="77777777" w:rsidR="00655CF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79" w:type="pct"/>
            <w:tcBorders>
              <w:right w:val="single" w:sz="4" w:space="0" w:color="auto"/>
            </w:tcBorders>
            <w:vAlign w:val="center"/>
          </w:tcPr>
          <w:p w14:paraId="61F17B40" w14:textId="77777777" w:rsidR="00655CFF" w:rsidRPr="007F02A0" w:rsidRDefault="00655CFF" w:rsidP="00F61407">
            <w:pPr>
              <w:spacing w:after="0"/>
              <w:rPr>
                <w:rFonts w:ascii="Times New Roman" w:hAnsi="Times New Roman"/>
                <w:sz w:val="18"/>
                <w:szCs w:val="18"/>
              </w:rPr>
            </w:pPr>
          </w:p>
        </w:tc>
        <w:tc>
          <w:tcPr>
            <w:tcW w:w="127" w:type="pct"/>
            <w:gridSpan w:val="3"/>
            <w:tcBorders>
              <w:right w:val="single" w:sz="4" w:space="0" w:color="auto"/>
            </w:tcBorders>
            <w:vAlign w:val="center"/>
          </w:tcPr>
          <w:p w14:paraId="08123EF7" w14:textId="77777777" w:rsidR="00655CFF" w:rsidRPr="007F02A0" w:rsidRDefault="0005527F" w:rsidP="00F61407">
            <w:pPr>
              <w:spacing w:after="0"/>
              <w:ind w:hanging="23"/>
              <w:rPr>
                <w:rFonts w:ascii="Times New Roman" w:hAnsi="Times New Roman"/>
                <w:sz w:val="18"/>
                <w:szCs w:val="18"/>
              </w:rPr>
            </w:pPr>
            <w:r w:rsidRPr="007F02A0">
              <w:rPr>
                <w:rFonts w:ascii="Times New Roman" w:hAnsi="Times New Roman"/>
                <w:sz w:val="18"/>
                <w:szCs w:val="18"/>
              </w:rPr>
              <w:t>2</w:t>
            </w:r>
          </w:p>
        </w:tc>
        <w:tc>
          <w:tcPr>
            <w:tcW w:w="94" w:type="pct"/>
            <w:tcBorders>
              <w:right w:val="single" w:sz="4" w:space="0" w:color="auto"/>
            </w:tcBorders>
            <w:vAlign w:val="center"/>
          </w:tcPr>
          <w:p w14:paraId="3F062EBF" w14:textId="77777777" w:rsidR="00655CFF" w:rsidRPr="007F02A0" w:rsidRDefault="00655CFF" w:rsidP="00F61407">
            <w:pPr>
              <w:spacing w:after="0"/>
              <w:ind w:hanging="23"/>
              <w:rPr>
                <w:rFonts w:ascii="Times New Roman" w:hAnsi="Times New Roman"/>
                <w:sz w:val="18"/>
                <w:szCs w:val="18"/>
              </w:rPr>
            </w:pPr>
          </w:p>
        </w:tc>
        <w:tc>
          <w:tcPr>
            <w:tcW w:w="95" w:type="pct"/>
            <w:tcBorders>
              <w:right w:val="single" w:sz="4" w:space="0" w:color="auto"/>
            </w:tcBorders>
            <w:vAlign w:val="center"/>
          </w:tcPr>
          <w:p w14:paraId="6B3C24E2" w14:textId="77777777" w:rsidR="00655CFF" w:rsidRPr="007F02A0" w:rsidRDefault="0005527F" w:rsidP="00F61407">
            <w:pPr>
              <w:spacing w:after="0"/>
              <w:ind w:hanging="23"/>
              <w:rPr>
                <w:rFonts w:ascii="Times New Roman" w:hAnsi="Times New Roman"/>
                <w:sz w:val="18"/>
                <w:szCs w:val="18"/>
              </w:rPr>
            </w:pPr>
            <w:r w:rsidRPr="007F02A0">
              <w:rPr>
                <w:rFonts w:ascii="Times New Roman" w:hAnsi="Times New Roman"/>
                <w:sz w:val="18"/>
                <w:szCs w:val="18"/>
              </w:rPr>
              <w:t>2</w:t>
            </w:r>
          </w:p>
        </w:tc>
        <w:tc>
          <w:tcPr>
            <w:tcW w:w="79" w:type="pct"/>
            <w:tcBorders>
              <w:right w:val="single" w:sz="4" w:space="0" w:color="auto"/>
            </w:tcBorders>
            <w:vAlign w:val="center"/>
          </w:tcPr>
          <w:p w14:paraId="7D5FE796" w14:textId="77777777" w:rsidR="00655CFF" w:rsidRPr="007F02A0" w:rsidRDefault="0005527F" w:rsidP="00F61407">
            <w:pPr>
              <w:spacing w:after="0"/>
              <w:ind w:hanging="23"/>
              <w:rPr>
                <w:rFonts w:ascii="Times New Roman" w:hAnsi="Times New Roman"/>
                <w:sz w:val="18"/>
                <w:szCs w:val="18"/>
              </w:rPr>
            </w:pPr>
            <w:r w:rsidRPr="007F02A0">
              <w:rPr>
                <w:rFonts w:ascii="Times New Roman" w:hAnsi="Times New Roman"/>
                <w:sz w:val="18"/>
                <w:szCs w:val="18"/>
              </w:rPr>
              <w:t>2</w:t>
            </w:r>
          </w:p>
        </w:tc>
        <w:tc>
          <w:tcPr>
            <w:tcW w:w="79" w:type="pct"/>
            <w:tcBorders>
              <w:right w:val="single" w:sz="4" w:space="0" w:color="auto"/>
            </w:tcBorders>
            <w:vAlign w:val="center"/>
          </w:tcPr>
          <w:p w14:paraId="63445E80" w14:textId="77777777" w:rsidR="00655CFF" w:rsidRPr="007F02A0" w:rsidRDefault="0005527F" w:rsidP="00F61407">
            <w:pPr>
              <w:spacing w:after="0"/>
              <w:ind w:hanging="23"/>
              <w:rPr>
                <w:rFonts w:ascii="Times New Roman" w:hAnsi="Times New Roman"/>
                <w:sz w:val="18"/>
                <w:szCs w:val="18"/>
              </w:rPr>
            </w:pPr>
            <w:r w:rsidRPr="007F02A0">
              <w:rPr>
                <w:rFonts w:ascii="Times New Roman" w:hAnsi="Times New Roman"/>
                <w:sz w:val="18"/>
                <w:szCs w:val="18"/>
              </w:rPr>
              <w:t>2</w:t>
            </w:r>
          </w:p>
        </w:tc>
        <w:tc>
          <w:tcPr>
            <w:tcW w:w="117" w:type="pct"/>
            <w:gridSpan w:val="2"/>
            <w:tcBorders>
              <w:right w:val="single" w:sz="4" w:space="0" w:color="auto"/>
            </w:tcBorders>
            <w:vAlign w:val="center"/>
          </w:tcPr>
          <w:p w14:paraId="50EA3BD3" w14:textId="77777777" w:rsidR="00655CFF" w:rsidRPr="007F02A0" w:rsidRDefault="00655CFF" w:rsidP="00F61407">
            <w:pPr>
              <w:spacing w:after="0"/>
              <w:ind w:hanging="23"/>
              <w:rPr>
                <w:rFonts w:ascii="Times New Roman" w:hAnsi="Times New Roman"/>
                <w:sz w:val="18"/>
                <w:szCs w:val="18"/>
              </w:rPr>
            </w:pPr>
          </w:p>
        </w:tc>
        <w:tc>
          <w:tcPr>
            <w:tcW w:w="93" w:type="pct"/>
            <w:tcBorders>
              <w:right w:val="single" w:sz="4" w:space="0" w:color="auto"/>
            </w:tcBorders>
            <w:vAlign w:val="center"/>
          </w:tcPr>
          <w:p w14:paraId="4505FA00" w14:textId="77777777" w:rsidR="00655CFF" w:rsidRPr="007F02A0" w:rsidRDefault="00655CFF" w:rsidP="00F61407">
            <w:pPr>
              <w:spacing w:after="0"/>
              <w:ind w:hanging="23"/>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11549E81" w14:textId="77777777" w:rsidR="00655CFF" w:rsidRPr="007F02A0" w:rsidRDefault="00655CFF" w:rsidP="00F61407">
            <w:pPr>
              <w:spacing w:after="0"/>
              <w:ind w:hanging="23"/>
              <w:rPr>
                <w:rFonts w:ascii="Times New Roman" w:hAnsi="Times New Roman"/>
                <w:sz w:val="18"/>
                <w:szCs w:val="18"/>
              </w:rPr>
            </w:pPr>
          </w:p>
        </w:tc>
        <w:tc>
          <w:tcPr>
            <w:tcW w:w="93" w:type="pct"/>
            <w:tcBorders>
              <w:right w:val="single" w:sz="4" w:space="0" w:color="auto"/>
            </w:tcBorders>
            <w:shd w:val="clear" w:color="auto" w:fill="8DB3E2" w:themeFill="text2" w:themeFillTint="66"/>
            <w:vAlign w:val="center"/>
          </w:tcPr>
          <w:p w14:paraId="76517FCB" w14:textId="77777777" w:rsidR="00655CFF" w:rsidRPr="007F02A0" w:rsidRDefault="00655CFF" w:rsidP="00F61407">
            <w:pPr>
              <w:spacing w:after="0"/>
              <w:ind w:hanging="23"/>
              <w:rPr>
                <w:rFonts w:ascii="Times New Roman" w:hAnsi="Times New Roman"/>
                <w:sz w:val="18"/>
                <w:szCs w:val="18"/>
              </w:rPr>
            </w:pPr>
          </w:p>
        </w:tc>
        <w:tc>
          <w:tcPr>
            <w:tcW w:w="102" w:type="pct"/>
            <w:tcBorders>
              <w:right w:val="single" w:sz="4" w:space="0" w:color="auto"/>
            </w:tcBorders>
            <w:shd w:val="clear" w:color="auto" w:fill="8DB3E2" w:themeFill="text2" w:themeFillTint="66"/>
            <w:vAlign w:val="center"/>
          </w:tcPr>
          <w:p w14:paraId="2FA09325" w14:textId="77777777" w:rsidR="00655CFF" w:rsidRPr="007F02A0" w:rsidRDefault="00655CFF" w:rsidP="00F61407">
            <w:pPr>
              <w:spacing w:after="0"/>
              <w:ind w:hanging="23"/>
              <w:rPr>
                <w:rFonts w:ascii="Times New Roman" w:hAnsi="Times New Roman"/>
                <w:sz w:val="18"/>
                <w:szCs w:val="18"/>
              </w:rPr>
            </w:pPr>
          </w:p>
        </w:tc>
        <w:tc>
          <w:tcPr>
            <w:tcW w:w="91" w:type="pct"/>
            <w:tcBorders>
              <w:right w:val="single" w:sz="4" w:space="0" w:color="auto"/>
            </w:tcBorders>
            <w:shd w:val="clear" w:color="auto" w:fill="92D050"/>
            <w:vAlign w:val="center"/>
          </w:tcPr>
          <w:p w14:paraId="3E39CAC8" w14:textId="77777777" w:rsidR="00655CFF" w:rsidRPr="007F02A0" w:rsidRDefault="00655CFF" w:rsidP="00F61407">
            <w:pPr>
              <w:spacing w:after="0"/>
              <w:ind w:hanging="23"/>
              <w:rPr>
                <w:rFonts w:ascii="Times New Roman" w:hAnsi="Times New Roman"/>
                <w:sz w:val="18"/>
                <w:szCs w:val="18"/>
              </w:rPr>
            </w:pPr>
          </w:p>
        </w:tc>
        <w:tc>
          <w:tcPr>
            <w:tcW w:w="110" w:type="pct"/>
            <w:tcBorders>
              <w:left w:val="single" w:sz="4" w:space="0" w:color="auto"/>
              <w:bottom w:val="single" w:sz="4" w:space="0" w:color="auto"/>
              <w:right w:val="single" w:sz="4" w:space="0" w:color="auto"/>
            </w:tcBorders>
            <w:vAlign w:val="center"/>
          </w:tcPr>
          <w:p w14:paraId="4A253A6A" w14:textId="77777777" w:rsidR="00655CFF" w:rsidRPr="007F02A0" w:rsidRDefault="00655CFF" w:rsidP="00F61407">
            <w:pPr>
              <w:spacing w:after="0"/>
              <w:ind w:hanging="23"/>
              <w:rPr>
                <w:rFonts w:ascii="Times New Roman" w:hAnsi="Times New Roman"/>
                <w:sz w:val="16"/>
                <w:szCs w:val="16"/>
              </w:rPr>
            </w:pPr>
          </w:p>
        </w:tc>
      </w:tr>
      <w:tr w:rsidR="00113DB8" w:rsidRPr="007F02A0" w14:paraId="70777223" w14:textId="77777777" w:rsidTr="00A37E80">
        <w:trPr>
          <w:cantSplit/>
          <w:trHeight w:val="367"/>
          <w:jc w:val="center"/>
        </w:trPr>
        <w:tc>
          <w:tcPr>
            <w:tcW w:w="283" w:type="pct"/>
            <w:tcMar>
              <w:left w:w="85" w:type="dxa"/>
              <w:right w:w="85" w:type="dxa"/>
            </w:tcMar>
          </w:tcPr>
          <w:p w14:paraId="324834F4" w14:textId="77777777" w:rsidR="0005527F" w:rsidRPr="007F02A0" w:rsidRDefault="0005527F" w:rsidP="0005527F">
            <w:pPr>
              <w:spacing w:after="0" w:line="240" w:lineRule="auto"/>
              <w:jc w:val="center"/>
              <w:rPr>
                <w:rFonts w:ascii="Times New Roman" w:hAnsi="Times New Roman"/>
                <w:b/>
                <w:sz w:val="18"/>
                <w:szCs w:val="18"/>
              </w:rPr>
            </w:pPr>
            <w:r w:rsidRPr="007F02A0">
              <w:rPr>
                <w:rFonts w:ascii="Times New Roman" w:hAnsi="Times New Roman"/>
                <w:b/>
                <w:sz w:val="18"/>
                <w:szCs w:val="18"/>
              </w:rPr>
              <w:t>СГ.03</w:t>
            </w:r>
          </w:p>
        </w:tc>
        <w:tc>
          <w:tcPr>
            <w:tcW w:w="554" w:type="pct"/>
          </w:tcPr>
          <w:p w14:paraId="17243A1A" w14:textId="77777777" w:rsidR="0005527F" w:rsidRPr="007F02A0" w:rsidRDefault="0005527F" w:rsidP="000A2EBB">
            <w:pPr>
              <w:spacing w:after="0" w:line="240" w:lineRule="auto"/>
              <w:jc w:val="center"/>
              <w:rPr>
                <w:rFonts w:ascii="Times New Roman" w:hAnsi="Times New Roman"/>
                <w:sz w:val="18"/>
                <w:szCs w:val="18"/>
              </w:rPr>
            </w:pPr>
            <w:r w:rsidRPr="007F02A0">
              <w:rPr>
                <w:rFonts w:ascii="Times New Roman" w:hAnsi="Times New Roman"/>
                <w:sz w:val="18"/>
                <w:szCs w:val="18"/>
              </w:rPr>
              <w:t>Безопасность жизнедеятельности</w:t>
            </w:r>
          </w:p>
        </w:tc>
        <w:tc>
          <w:tcPr>
            <w:tcW w:w="94" w:type="pct"/>
            <w:vAlign w:val="center"/>
          </w:tcPr>
          <w:p w14:paraId="63D5B988" w14:textId="77777777" w:rsidR="0005527F" w:rsidRPr="007F02A0" w:rsidRDefault="0005527F" w:rsidP="00F61407">
            <w:pPr>
              <w:spacing w:after="0"/>
              <w:rPr>
                <w:rFonts w:ascii="Times New Roman" w:hAnsi="Times New Roman"/>
                <w:sz w:val="18"/>
                <w:szCs w:val="18"/>
              </w:rPr>
            </w:pPr>
          </w:p>
        </w:tc>
        <w:tc>
          <w:tcPr>
            <w:tcW w:w="94" w:type="pct"/>
            <w:vAlign w:val="center"/>
          </w:tcPr>
          <w:p w14:paraId="193B7831" w14:textId="77777777" w:rsidR="0005527F" w:rsidRPr="007F02A0" w:rsidRDefault="0005527F" w:rsidP="00F61407">
            <w:pPr>
              <w:spacing w:after="0"/>
              <w:rPr>
                <w:rFonts w:ascii="Times New Roman" w:hAnsi="Times New Roman"/>
                <w:sz w:val="18"/>
                <w:szCs w:val="18"/>
              </w:rPr>
            </w:pPr>
          </w:p>
        </w:tc>
        <w:tc>
          <w:tcPr>
            <w:tcW w:w="94" w:type="pct"/>
            <w:vAlign w:val="center"/>
          </w:tcPr>
          <w:p w14:paraId="197EA4DA" w14:textId="77777777" w:rsidR="0005527F" w:rsidRPr="007F02A0" w:rsidRDefault="0005527F" w:rsidP="00F61407">
            <w:pPr>
              <w:spacing w:after="0"/>
              <w:rPr>
                <w:rFonts w:ascii="Times New Roman" w:hAnsi="Times New Roman"/>
                <w:sz w:val="18"/>
                <w:szCs w:val="18"/>
              </w:rPr>
            </w:pPr>
          </w:p>
        </w:tc>
        <w:tc>
          <w:tcPr>
            <w:tcW w:w="97" w:type="pct"/>
            <w:vAlign w:val="center"/>
          </w:tcPr>
          <w:p w14:paraId="2A8709C0" w14:textId="77777777" w:rsidR="0005527F" w:rsidRPr="007F02A0" w:rsidRDefault="0005527F" w:rsidP="00F61407">
            <w:pPr>
              <w:spacing w:after="0"/>
              <w:rPr>
                <w:rFonts w:ascii="Times New Roman" w:hAnsi="Times New Roman"/>
                <w:sz w:val="18"/>
                <w:szCs w:val="18"/>
              </w:rPr>
            </w:pPr>
          </w:p>
        </w:tc>
        <w:tc>
          <w:tcPr>
            <w:tcW w:w="94" w:type="pct"/>
            <w:vAlign w:val="center"/>
          </w:tcPr>
          <w:p w14:paraId="198DDA54" w14:textId="77777777" w:rsidR="0005527F" w:rsidRPr="007F02A0" w:rsidRDefault="0005527F" w:rsidP="00F61407">
            <w:pPr>
              <w:spacing w:after="0"/>
              <w:rPr>
                <w:rFonts w:ascii="Times New Roman" w:hAnsi="Times New Roman"/>
                <w:sz w:val="18"/>
                <w:szCs w:val="18"/>
              </w:rPr>
            </w:pPr>
          </w:p>
        </w:tc>
        <w:tc>
          <w:tcPr>
            <w:tcW w:w="94" w:type="pct"/>
            <w:vAlign w:val="center"/>
          </w:tcPr>
          <w:p w14:paraId="71FD783E" w14:textId="77777777" w:rsidR="0005527F" w:rsidRPr="007F02A0" w:rsidRDefault="0005527F" w:rsidP="00F61407">
            <w:pPr>
              <w:spacing w:after="0"/>
              <w:rPr>
                <w:rFonts w:ascii="Times New Roman" w:hAnsi="Times New Roman"/>
                <w:sz w:val="18"/>
                <w:szCs w:val="18"/>
              </w:rPr>
            </w:pPr>
          </w:p>
        </w:tc>
        <w:tc>
          <w:tcPr>
            <w:tcW w:w="94" w:type="pct"/>
            <w:vAlign w:val="center"/>
          </w:tcPr>
          <w:p w14:paraId="23FAD76A" w14:textId="77777777" w:rsidR="0005527F" w:rsidRPr="007F02A0" w:rsidRDefault="0005527F" w:rsidP="00F61407">
            <w:pPr>
              <w:spacing w:after="0"/>
              <w:rPr>
                <w:rFonts w:ascii="Times New Roman" w:hAnsi="Times New Roman"/>
                <w:sz w:val="18"/>
                <w:szCs w:val="18"/>
              </w:rPr>
            </w:pPr>
          </w:p>
        </w:tc>
        <w:tc>
          <w:tcPr>
            <w:tcW w:w="98" w:type="pct"/>
            <w:noWrap/>
            <w:vAlign w:val="center"/>
          </w:tcPr>
          <w:p w14:paraId="6926BEC5" w14:textId="77777777" w:rsidR="0005527F" w:rsidRPr="007F02A0" w:rsidRDefault="0005527F" w:rsidP="00F61407">
            <w:pPr>
              <w:spacing w:after="0"/>
              <w:rPr>
                <w:rFonts w:ascii="Times New Roman" w:hAnsi="Times New Roman"/>
                <w:sz w:val="18"/>
                <w:szCs w:val="18"/>
              </w:rPr>
            </w:pPr>
          </w:p>
        </w:tc>
        <w:tc>
          <w:tcPr>
            <w:tcW w:w="94" w:type="pct"/>
            <w:noWrap/>
            <w:vAlign w:val="center"/>
          </w:tcPr>
          <w:p w14:paraId="0E716D6D" w14:textId="77777777" w:rsidR="0005527F" w:rsidRPr="007F02A0" w:rsidRDefault="0005527F" w:rsidP="00F61407">
            <w:pPr>
              <w:spacing w:after="0"/>
              <w:rPr>
                <w:rFonts w:ascii="Times New Roman" w:hAnsi="Times New Roman"/>
                <w:sz w:val="18"/>
                <w:szCs w:val="18"/>
              </w:rPr>
            </w:pPr>
          </w:p>
        </w:tc>
        <w:tc>
          <w:tcPr>
            <w:tcW w:w="93" w:type="pct"/>
            <w:noWrap/>
            <w:vAlign w:val="center"/>
          </w:tcPr>
          <w:p w14:paraId="307FAA9E" w14:textId="77777777" w:rsidR="0005527F" w:rsidRPr="007F02A0" w:rsidRDefault="0005527F" w:rsidP="00F61407">
            <w:pPr>
              <w:spacing w:after="0"/>
              <w:rPr>
                <w:rFonts w:ascii="Times New Roman" w:hAnsi="Times New Roman"/>
                <w:sz w:val="18"/>
                <w:szCs w:val="18"/>
              </w:rPr>
            </w:pPr>
          </w:p>
        </w:tc>
        <w:tc>
          <w:tcPr>
            <w:tcW w:w="94" w:type="pct"/>
            <w:noWrap/>
            <w:vAlign w:val="center"/>
          </w:tcPr>
          <w:p w14:paraId="2CC135D5" w14:textId="77777777" w:rsidR="0005527F" w:rsidRPr="007F02A0" w:rsidRDefault="0005527F" w:rsidP="00F61407">
            <w:pPr>
              <w:spacing w:after="0"/>
              <w:rPr>
                <w:rFonts w:ascii="Times New Roman" w:hAnsi="Times New Roman"/>
                <w:sz w:val="18"/>
                <w:szCs w:val="18"/>
              </w:rPr>
            </w:pPr>
          </w:p>
        </w:tc>
        <w:tc>
          <w:tcPr>
            <w:tcW w:w="94" w:type="pct"/>
            <w:shd w:val="clear" w:color="auto" w:fill="8DB3E2" w:themeFill="text2" w:themeFillTint="66"/>
            <w:vAlign w:val="center"/>
          </w:tcPr>
          <w:p w14:paraId="0B3AFC55" w14:textId="77777777" w:rsidR="0005527F" w:rsidRPr="007F02A0" w:rsidRDefault="0005527F" w:rsidP="00F61407">
            <w:pPr>
              <w:spacing w:after="0"/>
              <w:rPr>
                <w:rFonts w:ascii="Times New Roman" w:hAnsi="Times New Roman"/>
                <w:sz w:val="18"/>
                <w:szCs w:val="18"/>
              </w:rPr>
            </w:pPr>
          </w:p>
        </w:tc>
        <w:tc>
          <w:tcPr>
            <w:tcW w:w="94" w:type="pct"/>
            <w:shd w:val="clear" w:color="auto" w:fill="8DB3E2" w:themeFill="text2" w:themeFillTint="66"/>
            <w:noWrap/>
            <w:vAlign w:val="center"/>
          </w:tcPr>
          <w:p w14:paraId="70EEF515" w14:textId="77777777" w:rsidR="0005527F" w:rsidRPr="007F02A0" w:rsidRDefault="0005527F" w:rsidP="00F61407">
            <w:pPr>
              <w:spacing w:after="0"/>
              <w:rPr>
                <w:rFonts w:ascii="Times New Roman" w:hAnsi="Times New Roman"/>
                <w:sz w:val="18"/>
                <w:szCs w:val="18"/>
              </w:rPr>
            </w:pPr>
          </w:p>
        </w:tc>
        <w:tc>
          <w:tcPr>
            <w:tcW w:w="93" w:type="pct"/>
            <w:shd w:val="clear" w:color="auto" w:fill="8DB3E2" w:themeFill="text2" w:themeFillTint="66"/>
            <w:noWrap/>
            <w:vAlign w:val="center"/>
          </w:tcPr>
          <w:p w14:paraId="1A3D2D47" w14:textId="77777777" w:rsidR="0005527F" w:rsidRPr="007F02A0" w:rsidRDefault="0005527F" w:rsidP="00F61407">
            <w:pPr>
              <w:spacing w:after="0"/>
              <w:rPr>
                <w:rFonts w:ascii="Times New Roman" w:hAnsi="Times New Roman"/>
                <w:sz w:val="18"/>
                <w:szCs w:val="18"/>
              </w:rPr>
            </w:pPr>
          </w:p>
        </w:tc>
        <w:tc>
          <w:tcPr>
            <w:tcW w:w="116" w:type="pct"/>
            <w:shd w:val="clear" w:color="auto" w:fill="8DB3E2" w:themeFill="text2" w:themeFillTint="66"/>
            <w:noWrap/>
            <w:vAlign w:val="center"/>
          </w:tcPr>
          <w:p w14:paraId="37FEC001" w14:textId="77777777" w:rsidR="0005527F" w:rsidRPr="007F02A0" w:rsidRDefault="0005527F" w:rsidP="00F61407">
            <w:pPr>
              <w:spacing w:after="0"/>
              <w:rPr>
                <w:rFonts w:ascii="Times New Roman" w:hAnsi="Times New Roman"/>
                <w:sz w:val="18"/>
                <w:szCs w:val="18"/>
              </w:rPr>
            </w:pPr>
          </w:p>
        </w:tc>
        <w:tc>
          <w:tcPr>
            <w:tcW w:w="94" w:type="pct"/>
            <w:gridSpan w:val="2"/>
            <w:noWrap/>
            <w:vAlign w:val="center"/>
          </w:tcPr>
          <w:p w14:paraId="4318BD94" w14:textId="77777777" w:rsidR="0005527F" w:rsidRPr="007F02A0" w:rsidRDefault="0005527F" w:rsidP="00F61407">
            <w:pPr>
              <w:spacing w:after="0"/>
              <w:rPr>
                <w:rFonts w:ascii="Times New Roman" w:hAnsi="Times New Roman"/>
                <w:sz w:val="18"/>
                <w:szCs w:val="18"/>
              </w:rPr>
            </w:pPr>
          </w:p>
        </w:tc>
        <w:tc>
          <w:tcPr>
            <w:tcW w:w="94" w:type="pct"/>
            <w:gridSpan w:val="2"/>
            <w:shd w:val="clear" w:color="auto" w:fill="92D050"/>
            <w:noWrap/>
            <w:vAlign w:val="center"/>
          </w:tcPr>
          <w:p w14:paraId="272DC117" w14:textId="77777777" w:rsidR="0005527F" w:rsidRPr="007F02A0" w:rsidRDefault="0005527F" w:rsidP="00F61407">
            <w:pPr>
              <w:spacing w:after="0"/>
              <w:rPr>
                <w:rFonts w:ascii="Times New Roman" w:hAnsi="Times New Roman"/>
                <w:sz w:val="18"/>
                <w:szCs w:val="18"/>
              </w:rPr>
            </w:pPr>
          </w:p>
        </w:tc>
        <w:tc>
          <w:tcPr>
            <w:tcW w:w="94" w:type="pct"/>
            <w:shd w:val="clear" w:color="auto" w:fill="FFFF00"/>
            <w:noWrap/>
            <w:vAlign w:val="center"/>
          </w:tcPr>
          <w:p w14:paraId="21555F88" w14:textId="77777777" w:rsidR="0005527F" w:rsidRPr="007F02A0" w:rsidRDefault="0005527F" w:rsidP="00F61407">
            <w:pPr>
              <w:spacing w:after="0"/>
              <w:rPr>
                <w:rFonts w:ascii="Times New Roman" w:hAnsi="Times New Roman"/>
                <w:bCs/>
                <w:sz w:val="18"/>
                <w:szCs w:val="18"/>
                <w:highlight w:val="yellow"/>
              </w:rPr>
            </w:pPr>
          </w:p>
        </w:tc>
        <w:tc>
          <w:tcPr>
            <w:tcW w:w="94" w:type="pct"/>
            <w:shd w:val="clear" w:color="auto" w:fill="FFFF00"/>
            <w:noWrap/>
            <w:vAlign w:val="center"/>
          </w:tcPr>
          <w:p w14:paraId="633EA584" w14:textId="77777777" w:rsidR="0005527F" w:rsidRPr="007F02A0" w:rsidRDefault="0005527F" w:rsidP="00F61407">
            <w:pPr>
              <w:spacing w:after="0"/>
              <w:rPr>
                <w:rFonts w:ascii="Times New Roman" w:hAnsi="Times New Roman"/>
                <w:sz w:val="18"/>
                <w:szCs w:val="18"/>
                <w:highlight w:val="yellow"/>
              </w:rPr>
            </w:pPr>
          </w:p>
        </w:tc>
        <w:tc>
          <w:tcPr>
            <w:tcW w:w="95" w:type="pct"/>
            <w:gridSpan w:val="2"/>
            <w:noWrap/>
            <w:vAlign w:val="center"/>
          </w:tcPr>
          <w:p w14:paraId="7560B33C" w14:textId="77777777" w:rsidR="0005527F" w:rsidRPr="007F02A0" w:rsidRDefault="0005527F" w:rsidP="00F61407">
            <w:pPr>
              <w:spacing w:after="0"/>
              <w:rPr>
                <w:rFonts w:ascii="Times New Roman" w:hAnsi="Times New Roman"/>
                <w:sz w:val="18"/>
                <w:szCs w:val="18"/>
              </w:rPr>
            </w:pPr>
          </w:p>
        </w:tc>
        <w:tc>
          <w:tcPr>
            <w:tcW w:w="97" w:type="pct"/>
            <w:noWrap/>
            <w:vAlign w:val="center"/>
          </w:tcPr>
          <w:p w14:paraId="19C8EF6C" w14:textId="77777777" w:rsidR="0005527F" w:rsidRPr="007F02A0" w:rsidRDefault="0005527F" w:rsidP="00F61407">
            <w:pPr>
              <w:spacing w:after="0"/>
              <w:rPr>
                <w:rFonts w:ascii="Times New Roman" w:hAnsi="Times New Roman"/>
                <w:sz w:val="18"/>
                <w:szCs w:val="18"/>
              </w:rPr>
            </w:pPr>
          </w:p>
        </w:tc>
        <w:tc>
          <w:tcPr>
            <w:tcW w:w="85" w:type="pct"/>
            <w:noWrap/>
            <w:vAlign w:val="center"/>
          </w:tcPr>
          <w:p w14:paraId="4C95C7FE" w14:textId="77777777" w:rsidR="0005527F" w:rsidRPr="007F02A0" w:rsidRDefault="0005527F" w:rsidP="00F61407">
            <w:pPr>
              <w:spacing w:after="0"/>
              <w:rPr>
                <w:rFonts w:ascii="Times New Roman" w:hAnsi="Times New Roman"/>
                <w:sz w:val="18"/>
                <w:szCs w:val="18"/>
              </w:rPr>
            </w:pPr>
          </w:p>
        </w:tc>
        <w:tc>
          <w:tcPr>
            <w:tcW w:w="79" w:type="pct"/>
            <w:noWrap/>
            <w:vAlign w:val="center"/>
          </w:tcPr>
          <w:p w14:paraId="2926393C" w14:textId="77777777" w:rsidR="0005527F" w:rsidRPr="007F02A0" w:rsidRDefault="0005527F" w:rsidP="00F61407">
            <w:pPr>
              <w:spacing w:after="0"/>
              <w:rPr>
                <w:rFonts w:ascii="Times New Roman" w:hAnsi="Times New Roman"/>
                <w:sz w:val="18"/>
                <w:szCs w:val="18"/>
              </w:rPr>
            </w:pPr>
          </w:p>
        </w:tc>
        <w:tc>
          <w:tcPr>
            <w:tcW w:w="95" w:type="pct"/>
            <w:gridSpan w:val="2"/>
            <w:noWrap/>
            <w:vAlign w:val="center"/>
          </w:tcPr>
          <w:p w14:paraId="3A6E8418" w14:textId="77777777" w:rsidR="0005527F" w:rsidRPr="007F02A0" w:rsidRDefault="0005527F" w:rsidP="00F61407">
            <w:pPr>
              <w:spacing w:after="0"/>
              <w:rPr>
                <w:rFonts w:ascii="Times New Roman" w:hAnsi="Times New Roman"/>
                <w:sz w:val="18"/>
                <w:szCs w:val="18"/>
              </w:rPr>
            </w:pPr>
          </w:p>
        </w:tc>
        <w:tc>
          <w:tcPr>
            <w:tcW w:w="94" w:type="pct"/>
            <w:gridSpan w:val="2"/>
            <w:noWrap/>
            <w:vAlign w:val="center"/>
          </w:tcPr>
          <w:p w14:paraId="3CCE69A1" w14:textId="77777777" w:rsidR="0005527F" w:rsidRPr="007F02A0" w:rsidRDefault="0005527F" w:rsidP="00F61407">
            <w:pPr>
              <w:spacing w:after="0"/>
              <w:rPr>
                <w:rFonts w:ascii="Times New Roman" w:hAnsi="Times New Roman"/>
                <w:sz w:val="18"/>
                <w:szCs w:val="18"/>
              </w:rPr>
            </w:pPr>
          </w:p>
        </w:tc>
        <w:tc>
          <w:tcPr>
            <w:tcW w:w="79" w:type="pct"/>
            <w:noWrap/>
            <w:vAlign w:val="center"/>
          </w:tcPr>
          <w:p w14:paraId="55B72851" w14:textId="77777777" w:rsidR="0005527F" w:rsidRPr="007F02A0" w:rsidRDefault="0005527F" w:rsidP="00F61407">
            <w:pPr>
              <w:spacing w:after="0"/>
              <w:rPr>
                <w:rFonts w:ascii="Times New Roman" w:hAnsi="Times New Roman"/>
                <w:sz w:val="18"/>
                <w:szCs w:val="18"/>
              </w:rPr>
            </w:pPr>
          </w:p>
        </w:tc>
        <w:tc>
          <w:tcPr>
            <w:tcW w:w="79" w:type="pct"/>
            <w:noWrap/>
            <w:vAlign w:val="center"/>
          </w:tcPr>
          <w:p w14:paraId="6E929BAA" w14:textId="77777777" w:rsidR="0005527F" w:rsidRPr="007F02A0" w:rsidRDefault="0005527F" w:rsidP="00F61407">
            <w:pPr>
              <w:spacing w:after="0"/>
              <w:rPr>
                <w:rFonts w:ascii="Times New Roman" w:hAnsi="Times New Roman"/>
                <w:sz w:val="18"/>
                <w:szCs w:val="18"/>
              </w:rPr>
            </w:pPr>
          </w:p>
        </w:tc>
        <w:tc>
          <w:tcPr>
            <w:tcW w:w="126" w:type="pct"/>
            <w:noWrap/>
            <w:vAlign w:val="center"/>
          </w:tcPr>
          <w:p w14:paraId="096ACCB6" w14:textId="77777777" w:rsidR="0005527F" w:rsidRPr="007F02A0" w:rsidRDefault="0005527F" w:rsidP="00F61407">
            <w:pPr>
              <w:spacing w:after="0"/>
              <w:rPr>
                <w:rFonts w:ascii="Times New Roman" w:hAnsi="Times New Roman"/>
                <w:sz w:val="18"/>
                <w:szCs w:val="18"/>
              </w:rPr>
            </w:pPr>
          </w:p>
        </w:tc>
        <w:tc>
          <w:tcPr>
            <w:tcW w:w="94" w:type="pct"/>
            <w:gridSpan w:val="2"/>
            <w:noWrap/>
            <w:vAlign w:val="center"/>
          </w:tcPr>
          <w:p w14:paraId="613C10A5" w14:textId="77777777" w:rsidR="0005527F" w:rsidRPr="007F02A0" w:rsidRDefault="0005527F" w:rsidP="00F61407">
            <w:pPr>
              <w:spacing w:after="0"/>
              <w:rPr>
                <w:rFonts w:ascii="Times New Roman" w:hAnsi="Times New Roman"/>
                <w:sz w:val="18"/>
                <w:szCs w:val="18"/>
              </w:rPr>
            </w:pPr>
          </w:p>
        </w:tc>
        <w:tc>
          <w:tcPr>
            <w:tcW w:w="94" w:type="pct"/>
            <w:gridSpan w:val="2"/>
            <w:tcBorders>
              <w:right w:val="single" w:sz="4" w:space="0" w:color="auto"/>
            </w:tcBorders>
            <w:noWrap/>
            <w:vAlign w:val="center"/>
          </w:tcPr>
          <w:p w14:paraId="5857826D" w14:textId="77777777" w:rsidR="0005527F" w:rsidRPr="007F02A0" w:rsidRDefault="0005527F" w:rsidP="00F61407">
            <w:pPr>
              <w:spacing w:after="0"/>
              <w:rPr>
                <w:rFonts w:ascii="Times New Roman" w:hAnsi="Times New Roman"/>
                <w:sz w:val="18"/>
                <w:szCs w:val="18"/>
              </w:rPr>
            </w:pPr>
          </w:p>
        </w:tc>
        <w:tc>
          <w:tcPr>
            <w:tcW w:w="79" w:type="pct"/>
            <w:vAlign w:val="center"/>
          </w:tcPr>
          <w:p w14:paraId="30336C6F" w14:textId="77777777" w:rsidR="0005527F" w:rsidRPr="007F02A0" w:rsidRDefault="0005527F" w:rsidP="00F61407">
            <w:pPr>
              <w:spacing w:after="0"/>
              <w:rPr>
                <w:rFonts w:ascii="Times New Roman" w:hAnsi="Times New Roman"/>
                <w:sz w:val="18"/>
                <w:szCs w:val="18"/>
              </w:rPr>
            </w:pPr>
          </w:p>
        </w:tc>
        <w:tc>
          <w:tcPr>
            <w:tcW w:w="79" w:type="pct"/>
            <w:tcBorders>
              <w:right w:val="single" w:sz="4" w:space="0" w:color="auto"/>
            </w:tcBorders>
            <w:vAlign w:val="center"/>
          </w:tcPr>
          <w:p w14:paraId="3FD3BA30" w14:textId="77777777" w:rsidR="0005527F" w:rsidRPr="007F02A0" w:rsidRDefault="0005527F" w:rsidP="00F61407">
            <w:pPr>
              <w:spacing w:after="0"/>
              <w:rPr>
                <w:rFonts w:ascii="Times New Roman" w:hAnsi="Times New Roman"/>
                <w:sz w:val="18"/>
                <w:szCs w:val="18"/>
              </w:rPr>
            </w:pPr>
          </w:p>
        </w:tc>
        <w:tc>
          <w:tcPr>
            <w:tcW w:w="127" w:type="pct"/>
            <w:gridSpan w:val="3"/>
            <w:tcBorders>
              <w:right w:val="single" w:sz="4" w:space="0" w:color="auto"/>
            </w:tcBorders>
            <w:vAlign w:val="center"/>
          </w:tcPr>
          <w:p w14:paraId="389A9170" w14:textId="77777777" w:rsidR="0005527F" w:rsidRPr="007F02A0" w:rsidRDefault="0005527F" w:rsidP="00F61407">
            <w:pPr>
              <w:spacing w:after="0"/>
              <w:ind w:hanging="23"/>
              <w:rPr>
                <w:rFonts w:ascii="Times New Roman" w:hAnsi="Times New Roman"/>
                <w:sz w:val="18"/>
                <w:szCs w:val="18"/>
              </w:rPr>
            </w:pPr>
          </w:p>
        </w:tc>
        <w:tc>
          <w:tcPr>
            <w:tcW w:w="94" w:type="pct"/>
            <w:tcBorders>
              <w:right w:val="single" w:sz="4" w:space="0" w:color="auto"/>
            </w:tcBorders>
            <w:vAlign w:val="center"/>
          </w:tcPr>
          <w:p w14:paraId="1CCA52E7" w14:textId="77777777" w:rsidR="0005527F" w:rsidRPr="007F02A0" w:rsidRDefault="0005527F" w:rsidP="00F61407">
            <w:pPr>
              <w:spacing w:after="0"/>
              <w:ind w:hanging="23"/>
              <w:rPr>
                <w:rFonts w:ascii="Times New Roman" w:hAnsi="Times New Roman"/>
                <w:sz w:val="18"/>
                <w:szCs w:val="18"/>
              </w:rPr>
            </w:pPr>
          </w:p>
        </w:tc>
        <w:tc>
          <w:tcPr>
            <w:tcW w:w="95" w:type="pct"/>
            <w:tcBorders>
              <w:right w:val="single" w:sz="4" w:space="0" w:color="auto"/>
            </w:tcBorders>
            <w:vAlign w:val="center"/>
          </w:tcPr>
          <w:p w14:paraId="18DB19E6" w14:textId="77777777" w:rsidR="0005527F" w:rsidRPr="007F02A0" w:rsidRDefault="0005527F" w:rsidP="00F61407">
            <w:pPr>
              <w:spacing w:after="0"/>
              <w:ind w:hanging="23"/>
              <w:rPr>
                <w:rFonts w:ascii="Times New Roman" w:hAnsi="Times New Roman"/>
                <w:sz w:val="18"/>
                <w:szCs w:val="18"/>
              </w:rPr>
            </w:pPr>
          </w:p>
        </w:tc>
        <w:tc>
          <w:tcPr>
            <w:tcW w:w="79" w:type="pct"/>
            <w:tcBorders>
              <w:right w:val="single" w:sz="4" w:space="0" w:color="auto"/>
            </w:tcBorders>
            <w:vAlign w:val="center"/>
          </w:tcPr>
          <w:p w14:paraId="287D45F4" w14:textId="77777777" w:rsidR="0005527F" w:rsidRPr="007F02A0" w:rsidRDefault="0005527F" w:rsidP="00F61407">
            <w:pPr>
              <w:spacing w:after="0"/>
              <w:ind w:hanging="23"/>
              <w:rPr>
                <w:rFonts w:ascii="Times New Roman" w:hAnsi="Times New Roman"/>
                <w:sz w:val="18"/>
                <w:szCs w:val="18"/>
              </w:rPr>
            </w:pPr>
          </w:p>
        </w:tc>
        <w:tc>
          <w:tcPr>
            <w:tcW w:w="79" w:type="pct"/>
            <w:tcBorders>
              <w:right w:val="single" w:sz="4" w:space="0" w:color="auto"/>
            </w:tcBorders>
            <w:vAlign w:val="center"/>
          </w:tcPr>
          <w:p w14:paraId="68F15A5C" w14:textId="77777777" w:rsidR="0005527F" w:rsidRPr="007F02A0" w:rsidRDefault="0005527F" w:rsidP="00F61407">
            <w:pPr>
              <w:spacing w:after="0"/>
              <w:ind w:hanging="23"/>
              <w:rPr>
                <w:rFonts w:ascii="Times New Roman" w:hAnsi="Times New Roman"/>
                <w:sz w:val="18"/>
                <w:szCs w:val="18"/>
              </w:rPr>
            </w:pPr>
          </w:p>
        </w:tc>
        <w:tc>
          <w:tcPr>
            <w:tcW w:w="117" w:type="pct"/>
            <w:gridSpan w:val="2"/>
            <w:tcBorders>
              <w:right w:val="single" w:sz="4" w:space="0" w:color="auto"/>
            </w:tcBorders>
            <w:vAlign w:val="center"/>
          </w:tcPr>
          <w:p w14:paraId="0E246885" w14:textId="77777777" w:rsidR="0005527F" w:rsidRPr="007F02A0" w:rsidRDefault="0005527F" w:rsidP="00F61407">
            <w:pPr>
              <w:spacing w:after="0"/>
              <w:ind w:hanging="23"/>
              <w:rPr>
                <w:rFonts w:ascii="Times New Roman" w:hAnsi="Times New Roman"/>
                <w:sz w:val="18"/>
                <w:szCs w:val="18"/>
              </w:rPr>
            </w:pPr>
          </w:p>
        </w:tc>
        <w:tc>
          <w:tcPr>
            <w:tcW w:w="93" w:type="pct"/>
            <w:tcBorders>
              <w:right w:val="single" w:sz="4" w:space="0" w:color="auto"/>
            </w:tcBorders>
            <w:vAlign w:val="center"/>
          </w:tcPr>
          <w:p w14:paraId="25CA7BC7" w14:textId="77777777" w:rsidR="0005527F" w:rsidRPr="007F02A0" w:rsidRDefault="0005527F" w:rsidP="00F61407">
            <w:pPr>
              <w:spacing w:after="0"/>
              <w:ind w:hanging="23"/>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63FB4361" w14:textId="77777777" w:rsidR="0005527F" w:rsidRPr="007F02A0" w:rsidRDefault="0005527F" w:rsidP="00F61407">
            <w:pPr>
              <w:spacing w:after="0"/>
              <w:ind w:hanging="23"/>
              <w:rPr>
                <w:rFonts w:ascii="Times New Roman" w:hAnsi="Times New Roman"/>
                <w:sz w:val="18"/>
                <w:szCs w:val="18"/>
              </w:rPr>
            </w:pPr>
          </w:p>
        </w:tc>
        <w:tc>
          <w:tcPr>
            <w:tcW w:w="93" w:type="pct"/>
            <w:tcBorders>
              <w:right w:val="single" w:sz="4" w:space="0" w:color="auto"/>
            </w:tcBorders>
            <w:shd w:val="clear" w:color="auto" w:fill="8DB3E2" w:themeFill="text2" w:themeFillTint="66"/>
            <w:vAlign w:val="center"/>
          </w:tcPr>
          <w:p w14:paraId="3954C205" w14:textId="77777777" w:rsidR="0005527F" w:rsidRPr="007F02A0" w:rsidRDefault="0005527F" w:rsidP="00F61407">
            <w:pPr>
              <w:spacing w:after="0"/>
              <w:ind w:hanging="23"/>
              <w:rPr>
                <w:rFonts w:ascii="Times New Roman" w:hAnsi="Times New Roman"/>
                <w:sz w:val="18"/>
                <w:szCs w:val="18"/>
              </w:rPr>
            </w:pPr>
          </w:p>
        </w:tc>
        <w:tc>
          <w:tcPr>
            <w:tcW w:w="102" w:type="pct"/>
            <w:tcBorders>
              <w:right w:val="single" w:sz="4" w:space="0" w:color="auto"/>
            </w:tcBorders>
            <w:shd w:val="clear" w:color="auto" w:fill="8DB3E2" w:themeFill="text2" w:themeFillTint="66"/>
            <w:vAlign w:val="center"/>
          </w:tcPr>
          <w:p w14:paraId="03A4153C" w14:textId="77777777" w:rsidR="0005527F" w:rsidRPr="007F02A0" w:rsidRDefault="0005527F" w:rsidP="00F61407">
            <w:pPr>
              <w:spacing w:after="0"/>
              <w:ind w:hanging="23"/>
              <w:rPr>
                <w:rFonts w:ascii="Times New Roman" w:hAnsi="Times New Roman"/>
                <w:sz w:val="18"/>
                <w:szCs w:val="18"/>
              </w:rPr>
            </w:pPr>
          </w:p>
        </w:tc>
        <w:tc>
          <w:tcPr>
            <w:tcW w:w="91" w:type="pct"/>
            <w:tcBorders>
              <w:right w:val="single" w:sz="4" w:space="0" w:color="auto"/>
            </w:tcBorders>
            <w:shd w:val="clear" w:color="auto" w:fill="92D050"/>
            <w:vAlign w:val="center"/>
          </w:tcPr>
          <w:p w14:paraId="48CF42FD" w14:textId="77777777" w:rsidR="0005527F" w:rsidRPr="007F02A0" w:rsidRDefault="0005527F" w:rsidP="00F61407">
            <w:pPr>
              <w:spacing w:after="0"/>
              <w:ind w:hanging="23"/>
              <w:rPr>
                <w:rFonts w:ascii="Times New Roman" w:hAnsi="Times New Roman"/>
                <w:sz w:val="18"/>
                <w:szCs w:val="18"/>
              </w:rPr>
            </w:pPr>
          </w:p>
        </w:tc>
        <w:tc>
          <w:tcPr>
            <w:tcW w:w="110" w:type="pct"/>
            <w:tcBorders>
              <w:left w:val="single" w:sz="4" w:space="0" w:color="auto"/>
              <w:bottom w:val="single" w:sz="4" w:space="0" w:color="auto"/>
              <w:right w:val="single" w:sz="4" w:space="0" w:color="auto"/>
            </w:tcBorders>
            <w:vAlign w:val="center"/>
          </w:tcPr>
          <w:p w14:paraId="5249B37C" w14:textId="77777777" w:rsidR="0005527F" w:rsidRPr="007F02A0" w:rsidRDefault="0005527F" w:rsidP="00F61407">
            <w:pPr>
              <w:spacing w:after="0"/>
              <w:ind w:hanging="23"/>
              <w:rPr>
                <w:rFonts w:ascii="Times New Roman" w:hAnsi="Times New Roman"/>
                <w:sz w:val="18"/>
                <w:szCs w:val="18"/>
              </w:rPr>
            </w:pPr>
          </w:p>
        </w:tc>
      </w:tr>
      <w:tr w:rsidR="00113DB8" w:rsidRPr="007F02A0" w14:paraId="6F37054F" w14:textId="77777777" w:rsidTr="00A37E80">
        <w:trPr>
          <w:cantSplit/>
          <w:trHeight w:val="367"/>
          <w:jc w:val="center"/>
        </w:trPr>
        <w:tc>
          <w:tcPr>
            <w:tcW w:w="283" w:type="pct"/>
            <w:tcMar>
              <w:left w:w="85" w:type="dxa"/>
              <w:right w:w="85" w:type="dxa"/>
            </w:tcMar>
          </w:tcPr>
          <w:p w14:paraId="31629D9B" w14:textId="77777777" w:rsidR="0005527F" w:rsidRPr="007F02A0" w:rsidRDefault="0005527F" w:rsidP="0005527F">
            <w:pPr>
              <w:spacing w:after="0" w:line="240" w:lineRule="auto"/>
              <w:jc w:val="center"/>
              <w:rPr>
                <w:rFonts w:ascii="Times New Roman" w:hAnsi="Times New Roman"/>
                <w:b/>
                <w:sz w:val="18"/>
                <w:szCs w:val="18"/>
              </w:rPr>
            </w:pPr>
            <w:r w:rsidRPr="007F02A0">
              <w:rPr>
                <w:rFonts w:ascii="Times New Roman" w:hAnsi="Times New Roman"/>
                <w:b/>
                <w:sz w:val="18"/>
                <w:szCs w:val="18"/>
              </w:rPr>
              <w:t>СГ.04</w:t>
            </w:r>
          </w:p>
        </w:tc>
        <w:tc>
          <w:tcPr>
            <w:tcW w:w="554" w:type="pct"/>
          </w:tcPr>
          <w:p w14:paraId="2F450493" w14:textId="77777777" w:rsidR="0005527F" w:rsidRPr="007F02A0" w:rsidRDefault="0005527F" w:rsidP="000A2EBB">
            <w:pPr>
              <w:spacing w:after="0" w:line="240" w:lineRule="auto"/>
              <w:jc w:val="center"/>
              <w:rPr>
                <w:rFonts w:ascii="Times New Roman" w:hAnsi="Times New Roman"/>
                <w:sz w:val="18"/>
                <w:szCs w:val="18"/>
              </w:rPr>
            </w:pPr>
            <w:r w:rsidRPr="007F02A0">
              <w:rPr>
                <w:rFonts w:ascii="Times New Roman" w:hAnsi="Times New Roman"/>
                <w:sz w:val="18"/>
                <w:szCs w:val="18"/>
              </w:rPr>
              <w:t>Физическая культура</w:t>
            </w:r>
          </w:p>
        </w:tc>
        <w:tc>
          <w:tcPr>
            <w:tcW w:w="94" w:type="pct"/>
            <w:vAlign w:val="center"/>
          </w:tcPr>
          <w:p w14:paraId="05CD36E6" w14:textId="77777777" w:rsidR="0005527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2CBFD193" w14:textId="77777777" w:rsidR="0005527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55D7BAD5" w14:textId="77777777" w:rsidR="0005527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97" w:type="pct"/>
            <w:vAlign w:val="center"/>
          </w:tcPr>
          <w:p w14:paraId="502773B1" w14:textId="77777777" w:rsidR="0005527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148E1FE0" w14:textId="77777777" w:rsidR="0005527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2B698E4C" w14:textId="77777777" w:rsidR="0005527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0B84BCC0" w14:textId="77777777" w:rsidR="0005527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98" w:type="pct"/>
            <w:noWrap/>
            <w:vAlign w:val="center"/>
          </w:tcPr>
          <w:p w14:paraId="7E49BBA2" w14:textId="77777777" w:rsidR="0005527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noWrap/>
            <w:vAlign w:val="center"/>
          </w:tcPr>
          <w:p w14:paraId="6DB0244B" w14:textId="77777777" w:rsidR="0005527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93" w:type="pct"/>
            <w:noWrap/>
            <w:vAlign w:val="center"/>
          </w:tcPr>
          <w:p w14:paraId="196D4790" w14:textId="77777777" w:rsidR="0005527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noWrap/>
            <w:vAlign w:val="center"/>
          </w:tcPr>
          <w:p w14:paraId="105F0B99" w14:textId="77777777" w:rsidR="0005527F" w:rsidRPr="007F02A0" w:rsidRDefault="00C338EF"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shd w:val="clear" w:color="auto" w:fill="8DB3E2" w:themeFill="text2" w:themeFillTint="66"/>
            <w:vAlign w:val="center"/>
          </w:tcPr>
          <w:p w14:paraId="294CAD79" w14:textId="77777777" w:rsidR="0005527F" w:rsidRPr="007F02A0" w:rsidRDefault="0005527F" w:rsidP="00F61407">
            <w:pPr>
              <w:spacing w:after="0"/>
              <w:rPr>
                <w:rFonts w:ascii="Times New Roman" w:hAnsi="Times New Roman"/>
                <w:sz w:val="18"/>
                <w:szCs w:val="18"/>
              </w:rPr>
            </w:pPr>
          </w:p>
        </w:tc>
        <w:tc>
          <w:tcPr>
            <w:tcW w:w="94" w:type="pct"/>
            <w:shd w:val="clear" w:color="auto" w:fill="8DB3E2" w:themeFill="text2" w:themeFillTint="66"/>
            <w:noWrap/>
            <w:vAlign w:val="center"/>
          </w:tcPr>
          <w:p w14:paraId="7DA7B9F8" w14:textId="77777777" w:rsidR="0005527F" w:rsidRPr="007F02A0" w:rsidRDefault="0005527F" w:rsidP="00F61407">
            <w:pPr>
              <w:spacing w:after="0"/>
              <w:rPr>
                <w:rFonts w:ascii="Times New Roman" w:hAnsi="Times New Roman"/>
                <w:sz w:val="18"/>
                <w:szCs w:val="18"/>
              </w:rPr>
            </w:pPr>
          </w:p>
        </w:tc>
        <w:tc>
          <w:tcPr>
            <w:tcW w:w="93" w:type="pct"/>
            <w:shd w:val="clear" w:color="auto" w:fill="8DB3E2" w:themeFill="text2" w:themeFillTint="66"/>
            <w:noWrap/>
            <w:vAlign w:val="center"/>
          </w:tcPr>
          <w:p w14:paraId="26965615" w14:textId="77777777" w:rsidR="0005527F" w:rsidRPr="007F02A0" w:rsidRDefault="0005527F" w:rsidP="00F61407">
            <w:pPr>
              <w:spacing w:after="0"/>
              <w:rPr>
                <w:rFonts w:ascii="Times New Roman" w:hAnsi="Times New Roman"/>
                <w:sz w:val="18"/>
                <w:szCs w:val="18"/>
              </w:rPr>
            </w:pPr>
          </w:p>
        </w:tc>
        <w:tc>
          <w:tcPr>
            <w:tcW w:w="116" w:type="pct"/>
            <w:shd w:val="clear" w:color="auto" w:fill="8DB3E2" w:themeFill="text2" w:themeFillTint="66"/>
            <w:noWrap/>
            <w:vAlign w:val="center"/>
          </w:tcPr>
          <w:p w14:paraId="70712830" w14:textId="77777777" w:rsidR="0005527F" w:rsidRPr="007F02A0" w:rsidRDefault="0005527F" w:rsidP="00F61407">
            <w:pPr>
              <w:spacing w:after="0"/>
              <w:rPr>
                <w:rFonts w:ascii="Times New Roman" w:hAnsi="Times New Roman"/>
                <w:sz w:val="18"/>
                <w:szCs w:val="18"/>
              </w:rPr>
            </w:pPr>
          </w:p>
        </w:tc>
        <w:tc>
          <w:tcPr>
            <w:tcW w:w="94" w:type="pct"/>
            <w:gridSpan w:val="2"/>
            <w:noWrap/>
            <w:vAlign w:val="center"/>
          </w:tcPr>
          <w:p w14:paraId="401F9AFF" w14:textId="77777777" w:rsidR="0005527F" w:rsidRPr="007F02A0" w:rsidRDefault="00C338EF"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gridSpan w:val="2"/>
            <w:shd w:val="clear" w:color="auto" w:fill="92D050"/>
            <w:noWrap/>
            <w:vAlign w:val="center"/>
          </w:tcPr>
          <w:p w14:paraId="1789EF4C" w14:textId="77777777" w:rsidR="0005527F" w:rsidRPr="007F02A0" w:rsidRDefault="0005527F" w:rsidP="00F61407">
            <w:pPr>
              <w:spacing w:after="0"/>
              <w:rPr>
                <w:rFonts w:ascii="Times New Roman" w:hAnsi="Times New Roman"/>
                <w:sz w:val="18"/>
                <w:szCs w:val="18"/>
              </w:rPr>
            </w:pPr>
          </w:p>
        </w:tc>
        <w:tc>
          <w:tcPr>
            <w:tcW w:w="94" w:type="pct"/>
            <w:shd w:val="clear" w:color="auto" w:fill="FFFF00"/>
            <w:noWrap/>
            <w:vAlign w:val="center"/>
          </w:tcPr>
          <w:p w14:paraId="21ADF51A" w14:textId="77777777" w:rsidR="0005527F" w:rsidRPr="007F02A0" w:rsidRDefault="0005527F" w:rsidP="00F61407">
            <w:pPr>
              <w:spacing w:after="0"/>
              <w:rPr>
                <w:rFonts w:ascii="Times New Roman" w:hAnsi="Times New Roman"/>
                <w:bCs/>
                <w:sz w:val="18"/>
                <w:szCs w:val="18"/>
                <w:highlight w:val="yellow"/>
              </w:rPr>
            </w:pPr>
          </w:p>
        </w:tc>
        <w:tc>
          <w:tcPr>
            <w:tcW w:w="94" w:type="pct"/>
            <w:shd w:val="clear" w:color="auto" w:fill="FFFF00"/>
            <w:noWrap/>
            <w:vAlign w:val="center"/>
          </w:tcPr>
          <w:p w14:paraId="29A0ACA8" w14:textId="77777777" w:rsidR="0005527F" w:rsidRPr="007F02A0" w:rsidRDefault="0005527F" w:rsidP="00F61407">
            <w:pPr>
              <w:spacing w:after="0"/>
              <w:rPr>
                <w:rFonts w:ascii="Times New Roman" w:hAnsi="Times New Roman"/>
                <w:sz w:val="18"/>
                <w:szCs w:val="18"/>
                <w:highlight w:val="yellow"/>
              </w:rPr>
            </w:pPr>
          </w:p>
        </w:tc>
        <w:tc>
          <w:tcPr>
            <w:tcW w:w="95" w:type="pct"/>
            <w:gridSpan w:val="2"/>
            <w:noWrap/>
            <w:vAlign w:val="center"/>
          </w:tcPr>
          <w:p w14:paraId="140C6414" w14:textId="77777777" w:rsidR="0005527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97" w:type="pct"/>
            <w:noWrap/>
            <w:vAlign w:val="center"/>
          </w:tcPr>
          <w:p w14:paraId="3A680BD6" w14:textId="77777777" w:rsidR="0005527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85" w:type="pct"/>
            <w:noWrap/>
            <w:vAlign w:val="center"/>
          </w:tcPr>
          <w:p w14:paraId="449AEFE7" w14:textId="77777777" w:rsidR="0005527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79" w:type="pct"/>
            <w:noWrap/>
            <w:vAlign w:val="center"/>
          </w:tcPr>
          <w:p w14:paraId="06F23E9F" w14:textId="77777777" w:rsidR="0005527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95" w:type="pct"/>
            <w:gridSpan w:val="2"/>
            <w:noWrap/>
            <w:vAlign w:val="center"/>
          </w:tcPr>
          <w:p w14:paraId="16591B1A" w14:textId="77777777" w:rsidR="0005527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gridSpan w:val="2"/>
            <w:noWrap/>
            <w:vAlign w:val="center"/>
          </w:tcPr>
          <w:p w14:paraId="737176E7" w14:textId="77777777" w:rsidR="0005527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79" w:type="pct"/>
            <w:noWrap/>
            <w:vAlign w:val="center"/>
          </w:tcPr>
          <w:p w14:paraId="62EB808A" w14:textId="77777777" w:rsidR="0005527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79" w:type="pct"/>
            <w:noWrap/>
            <w:vAlign w:val="center"/>
          </w:tcPr>
          <w:p w14:paraId="7FAF1B73" w14:textId="77777777" w:rsidR="0005527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126" w:type="pct"/>
            <w:noWrap/>
            <w:vAlign w:val="center"/>
          </w:tcPr>
          <w:p w14:paraId="7BBD0B80" w14:textId="77777777" w:rsidR="0005527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gridSpan w:val="2"/>
            <w:noWrap/>
            <w:vAlign w:val="center"/>
          </w:tcPr>
          <w:p w14:paraId="1E6F301A" w14:textId="77777777" w:rsidR="0005527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gridSpan w:val="2"/>
            <w:tcBorders>
              <w:right w:val="single" w:sz="4" w:space="0" w:color="auto"/>
            </w:tcBorders>
            <w:noWrap/>
            <w:vAlign w:val="center"/>
          </w:tcPr>
          <w:p w14:paraId="2A952000" w14:textId="77777777" w:rsidR="0005527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79" w:type="pct"/>
            <w:vAlign w:val="center"/>
          </w:tcPr>
          <w:p w14:paraId="35F96F93" w14:textId="77777777" w:rsidR="0005527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79" w:type="pct"/>
            <w:tcBorders>
              <w:right w:val="single" w:sz="4" w:space="0" w:color="auto"/>
            </w:tcBorders>
            <w:vAlign w:val="center"/>
          </w:tcPr>
          <w:p w14:paraId="3D3A307F" w14:textId="77777777" w:rsidR="0005527F" w:rsidRPr="007F02A0" w:rsidRDefault="0005527F" w:rsidP="00F61407">
            <w:pPr>
              <w:spacing w:after="0"/>
              <w:rPr>
                <w:rFonts w:ascii="Times New Roman" w:hAnsi="Times New Roman"/>
                <w:sz w:val="18"/>
                <w:szCs w:val="18"/>
              </w:rPr>
            </w:pPr>
            <w:r w:rsidRPr="007F02A0">
              <w:rPr>
                <w:rFonts w:ascii="Times New Roman" w:hAnsi="Times New Roman"/>
                <w:sz w:val="18"/>
                <w:szCs w:val="18"/>
              </w:rPr>
              <w:t>2</w:t>
            </w:r>
          </w:p>
        </w:tc>
        <w:tc>
          <w:tcPr>
            <w:tcW w:w="127" w:type="pct"/>
            <w:gridSpan w:val="3"/>
            <w:tcBorders>
              <w:right w:val="single" w:sz="4" w:space="0" w:color="auto"/>
            </w:tcBorders>
            <w:vAlign w:val="center"/>
          </w:tcPr>
          <w:p w14:paraId="7C6346A9" w14:textId="77777777" w:rsidR="0005527F" w:rsidRPr="007F02A0" w:rsidRDefault="0005527F" w:rsidP="00F61407">
            <w:pPr>
              <w:spacing w:after="0"/>
              <w:ind w:hanging="23"/>
              <w:rPr>
                <w:rFonts w:ascii="Times New Roman" w:hAnsi="Times New Roman"/>
                <w:sz w:val="18"/>
                <w:szCs w:val="18"/>
              </w:rPr>
            </w:pPr>
            <w:r w:rsidRPr="007F02A0">
              <w:rPr>
                <w:rFonts w:ascii="Times New Roman" w:hAnsi="Times New Roman"/>
                <w:sz w:val="18"/>
                <w:szCs w:val="18"/>
              </w:rPr>
              <w:t>2</w:t>
            </w:r>
          </w:p>
        </w:tc>
        <w:tc>
          <w:tcPr>
            <w:tcW w:w="94" w:type="pct"/>
            <w:tcBorders>
              <w:right w:val="single" w:sz="4" w:space="0" w:color="auto"/>
            </w:tcBorders>
            <w:vAlign w:val="center"/>
          </w:tcPr>
          <w:p w14:paraId="079AA906" w14:textId="77777777" w:rsidR="0005527F" w:rsidRPr="007F02A0" w:rsidRDefault="0005527F" w:rsidP="00F61407">
            <w:pPr>
              <w:spacing w:after="0"/>
              <w:ind w:hanging="23"/>
              <w:rPr>
                <w:rFonts w:ascii="Times New Roman" w:hAnsi="Times New Roman"/>
                <w:sz w:val="18"/>
                <w:szCs w:val="18"/>
              </w:rPr>
            </w:pPr>
            <w:r w:rsidRPr="007F02A0">
              <w:rPr>
                <w:rFonts w:ascii="Times New Roman" w:hAnsi="Times New Roman"/>
                <w:sz w:val="18"/>
                <w:szCs w:val="18"/>
              </w:rPr>
              <w:t>2</w:t>
            </w:r>
          </w:p>
        </w:tc>
        <w:tc>
          <w:tcPr>
            <w:tcW w:w="95" w:type="pct"/>
            <w:tcBorders>
              <w:right w:val="single" w:sz="4" w:space="0" w:color="auto"/>
            </w:tcBorders>
            <w:vAlign w:val="center"/>
          </w:tcPr>
          <w:p w14:paraId="535306BF" w14:textId="77777777" w:rsidR="0005527F" w:rsidRPr="007F02A0" w:rsidRDefault="0005527F" w:rsidP="00F61407">
            <w:pPr>
              <w:spacing w:after="0"/>
              <w:ind w:hanging="23"/>
              <w:rPr>
                <w:rFonts w:ascii="Times New Roman" w:hAnsi="Times New Roman"/>
                <w:sz w:val="18"/>
                <w:szCs w:val="18"/>
              </w:rPr>
            </w:pPr>
            <w:r w:rsidRPr="007F02A0">
              <w:rPr>
                <w:rFonts w:ascii="Times New Roman" w:hAnsi="Times New Roman"/>
                <w:sz w:val="18"/>
                <w:szCs w:val="18"/>
              </w:rPr>
              <w:t>2</w:t>
            </w:r>
          </w:p>
        </w:tc>
        <w:tc>
          <w:tcPr>
            <w:tcW w:w="79" w:type="pct"/>
            <w:tcBorders>
              <w:right w:val="single" w:sz="4" w:space="0" w:color="auto"/>
            </w:tcBorders>
            <w:vAlign w:val="center"/>
          </w:tcPr>
          <w:p w14:paraId="3336B6BD" w14:textId="77777777" w:rsidR="0005527F" w:rsidRPr="007F02A0" w:rsidRDefault="0005527F" w:rsidP="00F61407">
            <w:pPr>
              <w:spacing w:after="0"/>
              <w:ind w:hanging="23"/>
              <w:rPr>
                <w:rFonts w:ascii="Times New Roman" w:hAnsi="Times New Roman"/>
                <w:sz w:val="18"/>
                <w:szCs w:val="18"/>
              </w:rPr>
            </w:pPr>
            <w:r w:rsidRPr="007F02A0">
              <w:rPr>
                <w:rFonts w:ascii="Times New Roman" w:hAnsi="Times New Roman"/>
                <w:sz w:val="18"/>
                <w:szCs w:val="18"/>
              </w:rPr>
              <w:t>2</w:t>
            </w:r>
          </w:p>
        </w:tc>
        <w:tc>
          <w:tcPr>
            <w:tcW w:w="79" w:type="pct"/>
            <w:tcBorders>
              <w:right w:val="single" w:sz="4" w:space="0" w:color="auto"/>
            </w:tcBorders>
            <w:vAlign w:val="center"/>
          </w:tcPr>
          <w:p w14:paraId="550D32F9" w14:textId="77777777" w:rsidR="0005527F" w:rsidRPr="007F02A0" w:rsidRDefault="0005527F" w:rsidP="00F61407">
            <w:pPr>
              <w:spacing w:after="0"/>
              <w:ind w:hanging="23"/>
              <w:rPr>
                <w:rFonts w:ascii="Times New Roman" w:hAnsi="Times New Roman"/>
                <w:sz w:val="18"/>
                <w:szCs w:val="18"/>
              </w:rPr>
            </w:pPr>
            <w:r w:rsidRPr="007F02A0">
              <w:rPr>
                <w:rFonts w:ascii="Times New Roman" w:hAnsi="Times New Roman"/>
                <w:sz w:val="18"/>
                <w:szCs w:val="18"/>
              </w:rPr>
              <w:t>2</w:t>
            </w:r>
          </w:p>
        </w:tc>
        <w:tc>
          <w:tcPr>
            <w:tcW w:w="117" w:type="pct"/>
            <w:gridSpan w:val="2"/>
            <w:tcBorders>
              <w:right w:val="single" w:sz="4" w:space="0" w:color="auto"/>
            </w:tcBorders>
            <w:vAlign w:val="center"/>
          </w:tcPr>
          <w:p w14:paraId="76694AC7" w14:textId="77777777" w:rsidR="0005527F" w:rsidRPr="007F02A0" w:rsidRDefault="0005527F" w:rsidP="00F61407">
            <w:pPr>
              <w:spacing w:after="0"/>
              <w:ind w:hanging="23"/>
              <w:rPr>
                <w:rFonts w:ascii="Times New Roman" w:hAnsi="Times New Roman"/>
                <w:sz w:val="18"/>
                <w:szCs w:val="18"/>
              </w:rPr>
            </w:pPr>
            <w:r w:rsidRPr="007F02A0">
              <w:rPr>
                <w:rFonts w:ascii="Times New Roman" w:hAnsi="Times New Roman"/>
                <w:sz w:val="18"/>
                <w:szCs w:val="18"/>
              </w:rPr>
              <w:t>2</w:t>
            </w:r>
          </w:p>
        </w:tc>
        <w:tc>
          <w:tcPr>
            <w:tcW w:w="93" w:type="pct"/>
            <w:tcBorders>
              <w:right w:val="single" w:sz="4" w:space="0" w:color="auto"/>
            </w:tcBorders>
            <w:vAlign w:val="center"/>
          </w:tcPr>
          <w:p w14:paraId="4066A9B5" w14:textId="77777777" w:rsidR="0005527F" w:rsidRPr="007F02A0" w:rsidRDefault="0005527F" w:rsidP="00F61407">
            <w:pPr>
              <w:spacing w:after="0"/>
              <w:ind w:hanging="23"/>
              <w:rPr>
                <w:rFonts w:ascii="Times New Roman" w:hAnsi="Times New Roman"/>
                <w:sz w:val="18"/>
                <w:szCs w:val="18"/>
              </w:rPr>
            </w:pPr>
            <w:r w:rsidRPr="007F02A0">
              <w:rPr>
                <w:rFonts w:ascii="Times New Roman" w:hAnsi="Times New Roman"/>
                <w:sz w:val="18"/>
                <w:szCs w:val="18"/>
              </w:rPr>
              <w:t>2</w:t>
            </w:r>
          </w:p>
        </w:tc>
        <w:tc>
          <w:tcPr>
            <w:tcW w:w="95" w:type="pct"/>
            <w:tcBorders>
              <w:right w:val="single" w:sz="4" w:space="0" w:color="auto"/>
            </w:tcBorders>
            <w:shd w:val="clear" w:color="auto" w:fill="8DB3E2" w:themeFill="text2" w:themeFillTint="66"/>
            <w:vAlign w:val="center"/>
          </w:tcPr>
          <w:p w14:paraId="3D895082" w14:textId="77777777" w:rsidR="0005527F" w:rsidRPr="007F02A0" w:rsidRDefault="0005527F" w:rsidP="00F61407">
            <w:pPr>
              <w:spacing w:after="0"/>
              <w:ind w:hanging="23"/>
              <w:rPr>
                <w:rFonts w:ascii="Times New Roman" w:hAnsi="Times New Roman"/>
                <w:sz w:val="18"/>
                <w:szCs w:val="18"/>
              </w:rPr>
            </w:pPr>
          </w:p>
        </w:tc>
        <w:tc>
          <w:tcPr>
            <w:tcW w:w="93" w:type="pct"/>
            <w:tcBorders>
              <w:right w:val="single" w:sz="4" w:space="0" w:color="auto"/>
            </w:tcBorders>
            <w:shd w:val="clear" w:color="auto" w:fill="8DB3E2" w:themeFill="text2" w:themeFillTint="66"/>
            <w:vAlign w:val="center"/>
          </w:tcPr>
          <w:p w14:paraId="57E25734" w14:textId="77777777" w:rsidR="0005527F" w:rsidRPr="007F02A0" w:rsidRDefault="0005527F" w:rsidP="00F61407">
            <w:pPr>
              <w:spacing w:after="0"/>
              <w:ind w:hanging="23"/>
              <w:rPr>
                <w:rFonts w:ascii="Times New Roman" w:hAnsi="Times New Roman"/>
                <w:sz w:val="18"/>
                <w:szCs w:val="18"/>
              </w:rPr>
            </w:pPr>
          </w:p>
        </w:tc>
        <w:tc>
          <w:tcPr>
            <w:tcW w:w="102" w:type="pct"/>
            <w:tcBorders>
              <w:right w:val="single" w:sz="4" w:space="0" w:color="auto"/>
            </w:tcBorders>
            <w:shd w:val="clear" w:color="auto" w:fill="8DB3E2" w:themeFill="text2" w:themeFillTint="66"/>
            <w:vAlign w:val="center"/>
          </w:tcPr>
          <w:p w14:paraId="213846C6" w14:textId="77777777" w:rsidR="0005527F" w:rsidRPr="007F02A0" w:rsidRDefault="0005527F" w:rsidP="00F61407">
            <w:pPr>
              <w:spacing w:after="0"/>
              <w:ind w:hanging="23"/>
              <w:rPr>
                <w:rFonts w:ascii="Times New Roman" w:hAnsi="Times New Roman"/>
                <w:sz w:val="18"/>
                <w:szCs w:val="18"/>
              </w:rPr>
            </w:pPr>
          </w:p>
        </w:tc>
        <w:tc>
          <w:tcPr>
            <w:tcW w:w="91" w:type="pct"/>
            <w:tcBorders>
              <w:right w:val="single" w:sz="4" w:space="0" w:color="auto"/>
            </w:tcBorders>
            <w:shd w:val="clear" w:color="auto" w:fill="92D050"/>
            <w:vAlign w:val="center"/>
          </w:tcPr>
          <w:p w14:paraId="06FFEE74" w14:textId="77777777" w:rsidR="0005527F" w:rsidRPr="007F02A0" w:rsidRDefault="0005527F" w:rsidP="00F61407">
            <w:pPr>
              <w:spacing w:after="0"/>
              <w:ind w:hanging="23"/>
              <w:rPr>
                <w:rFonts w:ascii="Times New Roman" w:hAnsi="Times New Roman"/>
                <w:sz w:val="18"/>
                <w:szCs w:val="18"/>
              </w:rPr>
            </w:pPr>
          </w:p>
        </w:tc>
        <w:tc>
          <w:tcPr>
            <w:tcW w:w="110" w:type="pct"/>
            <w:tcBorders>
              <w:left w:val="single" w:sz="4" w:space="0" w:color="auto"/>
              <w:bottom w:val="single" w:sz="4" w:space="0" w:color="auto"/>
              <w:right w:val="single" w:sz="4" w:space="0" w:color="auto"/>
            </w:tcBorders>
            <w:vAlign w:val="center"/>
          </w:tcPr>
          <w:p w14:paraId="236B876C" w14:textId="77777777" w:rsidR="0005527F" w:rsidRPr="007F02A0" w:rsidRDefault="0005527F" w:rsidP="00F61407">
            <w:pPr>
              <w:spacing w:after="0"/>
              <w:ind w:hanging="23"/>
              <w:rPr>
                <w:rFonts w:ascii="Times New Roman" w:hAnsi="Times New Roman"/>
                <w:sz w:val="16"/>
                <w:szCs w:val="16"/>
              </w:rPr>
            </w:pPr>
          </w:p>
        </w:tc>
      </w:tr>
      <w:tr w:rsidR="00113DB8" w:rsidRPr="007F02A0" w14:paraId="546CF667" w14:textId="77777777" w:rsidTr="00A37E80">
        <w:trPr>
          <w:cantSplit/>
          <w:trHeight w:val="367"/>
          <w:jc w:val="center"/>
        </w:trPr>
        <w:tc>
          <w:tcPr>
            <w:tcW w:w="283" w:type="pct"/>
            <w:tcMar>
              <w:left w:w="85" w:type="dxa"/>
              <w:right w:w="85" w:type="dxa"/>
            </w:tcMar>
          </w:tcPr>
          <w:p w14:paraId="2CD3A80E" w14:textId="77777777" w:rsidR="0005527F" w:rsidRPr="007F02A0" w:rsidRDefault="0005527F" w:rsidP="0005527F">
            <w:pPr>
              <w:spacing w:after="0" w:line="240" w:lineRule="auto"/>
              <w:jc w:val="center"/>
              <w:rPr>
                <w:rFonts w:ascii="Times New Roman" w:hAnsi="Times New Roman"/>
                <w:b/>
                <w:sz w:val="18"/>
                <w:szCs w:val="18"/>
              </w:rPr>
            </w:pPr>
            <w:r w:rsidRPr="007F02A0">
              <w:rPr>
                <w:rFonts w:ascii="Times New Roman" w:hAnsi="Times New Roman"/>
                <w:b/>
                <w:sz w:val="18"/>
                <w:szCs w:val="18"/>
              </w:rPr>
              <w:t>СГ.05</w:t>
            </w:r>
          </w:p>
        </w:tc>
        <w:tc>
          <w:tcPr>
            <w:tcW w:w="554" w:type="pct"/>
          </w:tcPr>
          <w:p w14:paraId="4EE2DA68" w14:textId="77777777" w:rsidR="0005527F" w:rsidRPr="007F02A0" w:rsidRDefault="0005527F" w:rsidP="000A2EBB">
            <w:pPr>
              <w:spacing w:after="0" w:line="240" w:lineRule="auto"/>
              <w:jc w:val="center"/>
              <w:rPr>
                <w:rFonts w:ascii="Times New Roman" w:hAnsi="Times New Roman"/>
                <w:sz w:val="18"/>
                <w:szCs w:val="18"/>
              </w:rPr>
            </w:pPr>
            <w:r w:rsidRPr="007F02A0">
              <w:rPr>
                <w:rFonts w:ascii="Times New Roman" w:hAnsi="Times New Roman"/>
                <w:sz w:val="18"/>
                <w:szCs w:val="18"/>
              </w:rPr>
              <w:t>Основы бережливого производства</w:t>
            </w:r>
          </w:p>
        </w:tc>
        <w:tc>
          <w:tcPr>
            <w:tcW w:w="94" w:type="pct"/>
            <w:vAlign w:val="center"/>
          </w:tcPr>
          <w:p w14:paraId="6FE19FE5" w14:textId="77777777" w:rsidR="0005527F" w:rsidRPr="007F02A0" w:rsidRDefault="0005527F" w:rsidP="00F61407">
            <w:pPr>
              <w:spacing w:after="0"/>
              <w:rPr>
                <w:rFonts w:ascii="Times New Roman" w:hAnsi="Times New Roman"/>
                <w:sz w:val="18"/>
                <w:szCs w:val="18"/>
              </w:rPr>
            </w:pPr>
          </w:p>
        </w:tc>
        <w:tc>
          <w:tcPr>
            <w:tcW w:w="94" w:type="pct"/>
            <w:vAlign w:val="center"/>
          </w:tcPr>
          <w:p w14:paraId="3DC00569" w14:textId="77777777" w:rsidR="0005527F" w:rsidRPr="007F02A0" w:rsidRDefault="0005527F" w:rsidP="00F61407">
            <w:pPr>
              <w:spacing w:after="0"/>
              <w:rPr>
                <w:rFonts w:ascii="Times New Roman" w:hAnsi="Times New Roman"/>
                <w:sz w:val="18"/>
                <w:szCs w:val="18"/>
              </w:rPr>
            </w:pPr>
          </w:p>
        </w:tc>
        <w:tc>
          <w:tcPr>
            <w:tcW w:w="94" w:type="pct"/>
            <w:vAlign w:val="center"/>
          </w:tcPr>
          <w:p w14:paraId="0A9C524F" w14:textId="77777777" w:rsidR="0005527F" w:rsidRPr="007F02A0" w:rsidRDefault="0005527F" w:rsidP="00F61407">
            <w:pPr>
              <w:spacing w:after="0"/>
              <w:rPr>
                <w:rFonts w:ascii="Times New Roman" w:hAnsi="Times New Roman"/>
                <w:sz w:val="18"/>
                <w:szCs w:val="18"/>
              </w:rPr>
            </w:pPr>
          </w:p>
        </w:tc>
        <w:tc>
          <w:tcPr>
            <w:tcW w:w="97" w:type="pct"/>
            <w:vAlign w:val="center"/>
          </w:tcPr>
          <w:p w14:paraId="2A0E46EA" w14:textId="77777777" w:rsidR="0005527F" w:rsidRPr="007F02A0" w:rsidRDefault="0005527F" w:rsidP="00F61407">
            <w:pPr>
              <w:spacing w:after="0"/>
              <w:rPr>
                <w:rFonts w:ascii="Times New Roman" w:hAnsi="Times New Roman"/>
                <w:sz w:val="18"/>
                <w:szCs w:val="18"/>
              </w:rPr>
            </w:pPr>
          </w:p>
        </w:tc>
        <w:tc>
          <w:tcPr>
            <w:tcW w:w="94" w:type="pct"/>
            <w:vAlign w:val="center"/>
          </w:tcPr>
          <w:p w14:paraId="00C34AEA" w14:textId="77777777" w:rsidR="0005527F" w:rsidRPr="007F02A0" w:rsidRDefault="0005527F" w:rsidP="00F61407">
            <w:pPr>
              <w:spacing w:after="0"/>
              <w:rPr>
                <w:rFonts w:ascii="Times New Roman" w:hAnsi="Times New Roman"/>
                <w:sz w:val="18"/>
                <w:szCs w:val="18"/>
              </w:rPr>
            </w:pPr>
          </w:p>
        </w:tc>
        <w:tc>
          <w:tcPr>
            <w:tcW w:w="94" w:type="pct"/>
            <w:vAlign w:val="center"/>
          </w:tcPr>
          <w:p w14:paraId="5F1DA68F" w14:textId="77777777" w:rsidR="0005527F" w:rsidRPr="007F02A0" w:rsidRDefault="0005527F" w:rsidP="00F61407">
            <w:pPr>
              <w:spacing w:after="0"/>
              <w:rPr>
                <w:rFonts w:ascii="Times New Roman" w:hAnsi="Times New Roman"/>
                <w:sz w:val="18"/>
                <w:szCs w:val="18"/>
              </w:rPr>
            </w:pPr>
          </w:p>
        </w:tc>
        <w:tc>
          <w:tcPr>
            <w:tcW w:w="94" w:type="pct"/>
            <w:vAlign w:val="center"/>
          </w:tcPr>
          <w:p w14:paraId="0F8B9498" w14:textId="77777777" w:rsidR="0005527F" w:rsidRPr="007F02A0" w:rsidRDefault="0005527F" w:rsidP="00F61407">
            <w:pPr>
              <w:spacing w:after="0"/>
              <w:rPr>
                <w:rFonts w:ascii="Times New Roman" w:hAnsi="Times New Roman"/>
                <w:sz w:val="18"/>
                <w:szCs w:val="18"/>
              </w:rPr>
            </w:pPr>
          </w:p>
        </w:tc>
        <w:tc>
          <w:tcPr>
            <w:tcW w:w="98" w:type="pct"/>
            <w:noWrap/>
            <w:vAlign w:val="center"/>
          </w:tcPr>
          <w:p w14:paraId="78D04596" w14:textId="77777777" w:rsidR="0005527F" w:rsidRPr="007F02A0" w:rsidRDefault="0005527F" w:rsidP="00F61407">
            <w:pPr>
              <w:spacing w:after="0"/>
              <w:rPr>
                <w:rFonts w:ascii="Times New Roman" w:hAnsi="Times New Roman"/>
                <w:sz w:val="18"/>
                <w:szCs w:val="18"/>
              </w:rPr>
            </w:pPr>
          </w:p>
        </w:tc>
        <w:tc>
          <w:tcPr>
            <w:tcW w:w="94" w:type="pct"/>
            <w:noWrap/>
            <w:vAlign w:val="center"/>
          </w:tcPr>
          <w:p w14:paraId="690A7870" w14:textId="77777777" w:rsidR="0005527F" w:rsidRPr="007F02A0" w:rsidRDefault="0005527F" w:rsidP="00F61407">
            <w:pPr>
              <w:spacing w:after="0"/>
              <w:rPr>
                <w:rFonts w:ascii="Times New Roman" w:hAnsi="Times New Roman"/>
                <w:sz w:val="18"/>
                <w:szCs w:val="18"/>
              </w:rPr>
            </w:pPr>
          </w:p>
        </w:tc>
        <w:tc>
          <w:tcPr>
            <w:tcW w:w="93" w:type="pct"/>
            <w:noWrap/>
            <w:vAlign w:val="center"/>
          </w:tcPr>
          <w:p w14:paraId="51BB3EB9" w14:textId="77777777" w:rsidR="0005527F" w:rsidRPr="007F02A0" w:rsidRDefault="0005527F" w:rsidP="00F61407">
            <w:pPr>
              <w:spacing w:after="0"/>
              <w:rPr>
                <w:rFonts w:ascii="Times New Roman" w:hAnsi="Times New Roman"/>
                <w:sz w:val="18"/>
                <w:szCs w:val="18"/>
              </w:rPr>
            </w:pPr>
          </w:p>
        </w:tc>
        <w:tc>
          <w:tcPr>
            <w:tcW w:w="94" w:type="pct"/>
            <w:noWrap/>
            <w:vAlign w:val="center"/>
          </w:tcPr>
          <w:p w14:paraId="1762177A" w14:textId="77777777" w:rsidR="0005527F" w:rsidRPr="007F02A0" w:rsidRDefault="0005527F" w:rsidP="00F61407">
            <w:pPr>
              <w:spacing w:after="0"/>
              <w:rPr>
                <w:rFonts w:ascii="Times New Roman" w:hAnsi="Times New Roman"/>
                <w:sz w:val="18"/>
                <w:szCs w:val="18"/>
              </w:rPr>
            </w:pPr>
          </w:p>
        </w:tc>
        <w:tc>
          <w:tcPr>
            <w:tcW w:w="94" w:type="pct"/>
            <w:shd w:val="clear" w:color="auto" w:fill="8DB3E2" w:themeFill="text2" w:themeFillTint="66"/>
            <w:vAlign w:val="center"/>
          </w:tcPr>
          <w:p w14:paraId="292B55C0" w14:textId="77777777" w:rsidR="0005527F" w:rsidRPr="007F02A0" w:rsidRDefault="0005527F" w:rsidP="00F61407">
            <w:pPr>
              <w:spacing w:after="0"/>
              <w:rPr>
                <w:rFonts w:ascii="Times New Roman" w:hAnsi="Times New Roman"/>
                <w:sz w:val="18"/>
                <w:szCs w:val="18"/>
              </w:rPr>
            </w:pPr>
          </w:p>
        </w:tc>
        <w:tc>
          <w:tcPr>
            <w:tcW w:w="94" w:type="pct"/>
            <w:shd w:val="clear" w:color="auto" w:fill="8DB3E2" w:themeFill="text2" w:themeFillTint="66"/>
            <w:noWrap/>
            <w:vAlign w:val="center"/>
          </w:tcPr>
          <w:p w14:paraId="7E856397" w14:textId="77777777" w:rsidR="0005527F" w:rsidRPr="007F02A0" w:rsidRDefault="0005527F" w:rsidP="00F61407">
            <w:pPr>
              <w:spacing w:after="0"/>
              <w:rPr>
                <w:rFonts w:ascii="Times New Roman" w:hAnsi="Times New Roman"/>
                <w:sz w:val="18"/>
                <w:szCs w:val="18"/>
              </w:rPr>
            </w:pPr>
          </w:p>
        </w:tc>
        <w:tc>
          <w:tcPr>
            <w:tcW w:w="93" w:type="pct"/>
            <w:shd w:val="clear" w:color="auto" w:fill="8DB3E2" w:themeFill="text2" w:themeFillTint="66"/>
            <w:noWrap/>
            <w:vAlign w:val="center"/>
          </w:tcPr>
          <w:p w14:paraId="5E4A8493" w14:textId="77777777" w:rsidR="0005527F" w:rsidRPr="007F02A0" w:rsidRDefault="0005527F" w:rsidP="00F61407">
            <w:pPr>
              <w:spacing w:after="0"/>
              <w:rPr>
                <w:rFonts w:ascii="Times New Roman" w:hAnsi="Times New Roman"/>
                <w:sz w:val="18"/>
                <w:szCs w:val="18"/>
              </w:rPr>
            </w:pPr>
          </w:p>
        </w:tc>
        <w:tc>
          <w:tcPr>
            <w:tcW w:w="116" w:type="pct"/>
            <w:shd w:val="clear" w:color="auto" w:fill="8DB3E2" w:themeFill="text2" w:themeFillTint="66"/>
            <w:noWrap/>
            <w:vAlign w:val="center"/>
          </w:tcPr>
          <w:p w14:paraId="6BCCEAD2" w14:textId="77777777" w:rsidR="0005527F" w:rsidRPr="007F02A0" w:rsidRDefault="0005527F" w:rsidP="00F61407">
            <w:pPr>
              <w:spacing w:after="0"/>
              <w:rPr>
                <w:rFonts w:ascii="Times New Roman" w:hAnsi="Times New Roman"/>
                <w:sz w:val="18"/>
                <w:szCs w:val="18"/>
              </w:rPr>
            </w:pPr>
          </w:p>
        </w:tc>
        <w:tc>
          <w:tcPr>
            <w:tcW w:w="94" w:type="pct"/>
            <w:gridSpan w:val="2"/>
            <w:noWrap/>
            <w:vAlign w:val="center"/>
          </w:tcPr>
          <w:p w14:paraId="2F5957F3" w14:textId="77777777" w:rsidR="0005527F" w:rsidRPr="007F02A0" w:rsidRDefault="0005527F" w:rsidP="00F61407">
            <w:pPr>
              <w:spacing w:after="0"/>
              <w:rPr>
                <w:rFonts w:ascii="Times New Roman" w:hAnsi="Times New Roman"/>
                <w:sz w:val="18"/>
                <w:szCs w:val="18"/>
              </w:rPr>
            </w:pPr>
          </w:p>
        </w:tc>
        <w:tc>
          <w:tcPr>
            <w:tcW w:w="94" w:type="pct"/>
            <w:gridSpan w:val="2"/>
            <w:shd w:val="clear" w:color="auto" w:fill="92D050"/>
            <w:noWrap/>
            <w:vAlign w:val="center"/>
          </w:tcPr>
          <w:p w14:paraId="118FE138" w14:textId="77777777" w:rsidR="0005527F" w:rsidRPr="007F02A0" w:rsidRDefault="0005527F" w:rsidP="00F61407">
            <w:pPr>
              <w:spacing w:after="0"/>
              <w:rPr>
                <w:rFonts w:ascii="Times New Roman" w:hAnsi="Times New Roman"/>
                <w:sz w:val="18"/>
                <w:szCs w:val="18"/>
              </w:rPr>
            </w:pPr>
          </w:p>
        </w:tc>
        <w:tc>
          <w:tcPr>
            <w:tcW w:w="94" w:type="pct"/>
            <w:shd w:val="clear" w:color="auto" w:fill="FFFF00"/>
            <w:noWrap/>
            <w:vAlign w:val="center"/>
          </w:tcPr>
          <w:p w14:paraId="57BFCFF3" w14:textId="77777777" w:rsidR="0005527F" w:rsidRPr="007F02A0" w:rsidRDefault="0005527F" w:rsidP="00F61407">
            <w:pPr>
              <w:spacing w:after="0"/>
              <w:rPr>
                <w:rFonts w:ascii="Times New Roman" w:hAnsi="Times New Roman"/>
                <w:bCs/>
                <w:sz w:val="18"/>
                <w:szCs w:val="18"/>
                <w:highlight w:val="yellow"/>
              </w:rPr>
            </w:pPr>
          </w:p>
        </w:tc>
        <w:tc>
          <w:tcPr>
            <w:tcW w:w="94" w:type="pct"/>
            <w:shd w:val="clear" w:color="auto" w:fill="FFFF00"/>
            <w:noWrap/>
            <w:vAlign w:val="center"/>
          </w:tcPr>
          <w:p w14:paraId="7499765D" w14:textId="77777777" w:rsidR="0005527F" w:rsidRPr="007F02A0" w:rsidRDefault="0005527F" w:rsidP="00F61407">
            <w:pPr>
              <w:spacing w:after="0"/>
              <w:rPr>
                <w:rFonts w:ascii="Times New Roman" w:hAnsi="Times New Roman"/>
                <w:sz w:val="18"/>
                <w:szCs w:val="18"/>
                <w:highlight w:val="yellow"/>
              </w:rPr>
            </w:pPr>
          </w:p>
        </w:tc>
        <w:tc>
          <w:tcPr>
            <w:tcW w:w="95" w:type="pct"/>
            <w:gridSpan w:val="2"/>
            <w:noWrap/>
            <w:vAlign w:val="center"/>
          </w:tcPr>
          <w:p w14:paraId="3E5ECCDD" w14:textId="77777777" w:rsidR="0005527F" w:rsidRPr="007F02A0" w:rsidRDefault="0005527F" w:rsidP="00F61407">
            <w:pPr>
              <w:spacing w:after="0"/>
              <w:rPr>
                <w:rFonts w:ascii="Times New Roman" w:hAnsi="Times New Roman"/>
                <w:sz w:val="18"/>
                <w:szCs w:val="18"/>
              </w:rPr>
            </w:pPr>
          </w:p>
        </w:tc>
        <w:tc>
          <w:tcPr>
            <w:tcW w:w="97" w:type="pct"/>
            <w:noWrap/>
            <w:vAlign w:val="center"/>
          </w:tcPr>
          <w:p w14:paraId="55E61685" w14:textId="77777777" w:rsidR="0005527F" w:rsidRPr="007F02A0" w:rsidRDefault="0005527F" w:rsidP="00F61407">
            <w:pPr>
              <w:spacing w:after="0"/>
              <w:rPr>
                <w:rFonts w:ascii="Times New Roman" w:hAnsi="Times New Roman"/>
                <w:sz w:val="18"/>
                <w:szCs w:val="18"/>
              </w:rPr>
            </w:pPr>
          </w:p>
        </w:tc>
        <w:tc>
          <w:tcPr>
            <w:tcW w:w="85" w:type="pct"/>
            <w:noWrap/>
            <w:vAlign w:val="center"/>
          </w:tcPr>
          <w:p w14:paraId="76FADD28" w14:textId="77777777" w:rsidR="0005527F" w:rsidRPr="007F02A0" w:rsidRDefault="0005527F" w:rsidP="00F61407">
            <w:pPr>
              <w:spacing w:after="0"/>
              <w:rPr>
                <w:rFonts w:ascii="Times New Roman" w:hAnsi="Times New Roman"/>
                <w:sz w:val="18"/>
                <w:szCs w:val="18"/>
              </w:rPr>
            </w:pPr>
          </w:p>
        </w:tc>
        <w:tc>
          <w:tcPr>
            <w:tcW w:w="79" w:type="pct"/>
            <w:noWrap/>
            <w:vAlign w:val="center"/>
          </w:tcPr>
          <w:p w14:paraId="11033681" w14:textId="77777777" w:rsidR="0005527F" w:rsidRPr="007F02A0" w:rsidRDefault="0005527F" w:rsidP="00F61407">
            <w:pPr>
              <w:spacing w:after="0"/>
              <w:rPr>
                <w:rFonts w:ascii="Times New Roman" w:hAnsi="Times New Roman"/>
                <w:sz w:val="18"/>
                <w:szCs w:val="18"/>
              </w:rPr>
            </w:pPr>
          </w:p>
        </w:tc>
        <w:tc>
          <w:tcPr>
            <w:tcW w:w="95" w:type="pct"/>
            <w:gridSpan w:val="2"/>
            <w:noWrap/>
            <w:vAlign w:val="center"/>
          </w:tcPr>
          <w:p w14:paraId="434EA6CA" w14:textId="77777777" w:rsidR="0005527F" w:rsidRPr="007F02A0" w:rsidRDefault="0005527F" w:rsidP="00F61407">
            <w:pPr>
              <w:spacing w:after="0"/>
              <w:rPr>
                <w:rFonts w:ascii="Times New Roman" w:hAnsi="Times New Roman"/>
                <w:sz w:val="18"/>
                <w:szCs w:val="18"/>
              </w:rPr>
            </w:pPr>
          </w:p>
        </w:tc>
        <w:tc>
          <w:tcPr>
            <w:tcW w:w="94" w:type="pct"/>
            <w:gridSpan w:val="2"/>
            <w:noWrap/>
            <w:vAlign w:val="center"/>
          </w:tcPr>
          <w:p w14:paraId="3B616881" w14:textId="77777777" w:rsidR="0005527F" w:rsidRPr="007F02A0" w:rsidRDefault="0005527F" w:rsidP="00F61407">
            <w:pPr>
              <w:spacing w:after="0"/>
              <w:rPr>
                <w:rFonts w:ascii="Times New Roman" w:hAnsi="Times New Roman"/>
                <w:sz w:val="18"/>
                <w:szCs w:val="18"/>
              </w:rPr>
            </w:pPr>
          </w:p>
        </w:tc>
        <w:tc>
          <w:tcPr>
            <w:tcW w:w="79" w:type="pct"/>
            <w:noWrap/>
            <w:vAlign w:val="center"/>
          </w:tcPr>
          <w:p w14:paraId="22F2DD87" w14:textId="77777777" w:rsidR="0005527F" w:rsidRPr="007F02A0" w:rsidRDefault="0005527F" w:rsidP="00F61407">
            <w:pPr>
              <w:spacing w:after="0"/>
              <w:rPr>
                <w:rFonts w:ascii="Times New Roman" w:hAnsi="Times New Roman"/>
                <w:sz w:val="18"/>
                <w:szCs w:val="18"/>
              </w:rPr>
            </w:pPr>
          </w:p>
        </w:tc>
        <w:tc>
          <w:tcPr>
            <w:tcW w:w="79" w:type="pct"/>
            <w:noWrap/>
            <w:vAlign w:val="center"/>
          </w:tcPr>
          <w:p w14:paraId="5A295484" w14:textId="77777777" w:rsidR="0005527F" w:rsidRPr="007F02A0" w:rsidRDefault="0005527F" w:rsidP="00F61407">
            <w:pPr>
              <w:spacing w:after="0"/>
              <w:rPr>
                <w:rFonts w:ascii="Times New Roman" w:hAnsi="Times New Roman"/>
                <w:sz w:val="18"/>
                <w:szCs w:val="18"/>
              </w:rPr>
            </w:pPr>
          </w:p>
        </w:tc>
        <w:tc>
          <w:tcPr>
            <w:tcW w:w="126" w:type="pct"/>
            <w:noWrap/>
            <w:vAlign w:val="center"/>
          </w:tcPr>
          <w:p w14:paraId="7E9C28F0" w14:textId="77777777" w:rsidR="0005527F" w:rsidRPr="007F02A0" w:rsidRDefault="0005527F" w:rsidP="00F61407">
            <w:pPr>
              <w:spacing w:after="0"/>
              <w:rPr>
                <w:rFonts w:ascii="Times New Roman" w:hAnsi="Times New Roman"/>
                <w:sz w:val="18"/>
                <w:szCs w:val="18"/>
              </w:rPr>
            </w:pPr>
          </w:p>
        </w:tc>
        <w:tc>
          <w:tcPr>
            <w:tcW w:w="94" w:type="pct"/>
            <w:gridSpan w:val="2"/>
            <w:noWrap/>
            <w:vAlign w:val="center"/>
          </w:tcPr>
          <w:p w14:paraId="47DB68FC" w14:textId="77777777" w:rsidR="0005527F" w:rsidRPr="007F02A0" w:rsidRDefault="0005527F" w:rsidP="00F61407">
            <w:pPr>
              <w:spacing w:after="0"/>
              <w:rPr>
                <w:rFonts w:ascii="Times New Roman" w:hAnsi="Times New Roman"/>
                <w:sz w:val="18"/>
                <w:szCs w:val="18"/>
              </w:rPr>
            </w:pPr>
          </w:p>
        </w:tc>
        <w:tc>
          <w:tcPr>
            <w:tcW w:w="94" w:type="pct"/>
            <w:gridSpan w:val="2"/>
            <w:tcBorders>
              <w:right w:val="single" w:sz="4" w:space="0" w:color="auto"/>
            </w:tcBorders>
            <w:noWrap/>
            <w:vAlign w:val="center"/>
          </w:tcPr>
          <w:p w14:paraId="475777AB" w14:textId="77777777" w:rsidR="0005527F" w:rsidRPr="007F02A0" w:rsidRDefault="0005527F" w:rsidP="00F61407">
            <w:pPr>
              <w:spacing w:after="0"/>
              <w:rPr>
                <w:rFonts w:ascii="Times New Roman" w:hAnsi="Times New Roman"/>
                <w:sz w:val="18"/>
                <w:szCs w:val="18"/>
              </w:rPr>
            </w:pPr>
          </w:p>
        </w:tc>
        <w:tc>
          <w:tcPr>
            <w:tcW w:w="79" w:type="pct"/>
            <w:vAlign w:val="center"/>
          </w:tcPr>
          <w:p w14:paraId="0196B916" w14:textId="77777777" w:rsidR="0005527F" w:rsidRPr="007F02A0" w:rsidRDefault="0005527F" w:rsidP="00F61407">
            <w:pPr>
              <w:spacing w:after="0"/>
              <w:rPr>
                <w:rFonts w:ascii="Times New Roman" w:hAnsi="Times New Roman"/>
                <w:sz w:val="18"/>
                <w:szCs w:val="18"/>
              </w:rPr>
            </w:pPr>
          </w:p>
        </w:tc>
        <w:tc>
          <w:tcPr>
            <w:tcW w:w="79" w:type="pct"/>
            <w:tcBorders>
              <w:right w:val="single" w:sz="4" w:space="0" w:color="auto"/>
            </w:tcBorders>
            <w:vAlign w:val="center"/>
          </w:tcPr>
          <w:p w14:paraId="0E472BEE" w14:textId="77777777" w:rsidR="0005527F" w:rsidRPr="007F02A0" w:rsidRDefault="0005527F" w:rsidP="00F61407">
            <w:pPr>
              <w:spacing w:after="0"/>
              <w:rPr>
                <w:rFonts w:ascii="Times New Roman" w:hAnsi="Times New Roman"/>
                <w:sz w:val="18"/>
                <w:szCs w:val="18"/>
              </w:rPr>
            </w:pPr>
          </w:p>
        </w:tc>
        <w:tc>
          <w:tcPr>
            <w:tcW w:w="127" w:type="pct"/>
            <w:gridSpan w:val="3"/>
            <w:tcBorders>
              <w:right w:val="single" w:sz="4" w:space="0" w:color="auto"/>
            </w:tcBorders>
            <w:vAlign w:val="center"/>
          </w:tcPr>
          <w:p w14:paraId="5B6D0002" w14:textId="77777777" w:rsidR="0005527F" w:rsidRPr="007F02A0" w:rsidRDefault="0005527F" w:rsidP="00F61407">
            <w:pPr>
              <w:spacing w:after="0"/>
              <w:ind w:hanging="23"/>
              <w:rPr>
                <w:rFonts w:ascii="Times New Roman" w:hAnsi="Times New Roman"/>
                <w:sz w:val="18"/>
                <w:szCs w:val="18"/>
              </w:rPr>
            </w:pPr>
          </w:p>
        </w:tc>
        <w:tc>
          <w:tcPr>
            <w:tcW w:w="94" w:type="pct"/>
            <w:tcBorders>
              <w:right w:val="single" w:sz="4" w:space="0" w:color="auto"/>
            </w:tcBorders>
            <w:vAlign w:val="center"/>
          </w:tcPr>
          <w:p w14:paraId="7FA63B0E" w14:textId="77777777" w:rsidR="0005527F" w:rsidRPr="007F02A0" w:rsidRDefault="0005527F" w:rsidP="00F61407">
            <w:pPr>
              <w:spacing w:after="0"/>
              <w:ind w:hanging="23"/>
              <w:rPr>
                <w:rFonts w:ascii="Times New Roman" w:hAnsi="Times New Roman"/>
                <w:sz w:val="18"/>
                <w:szCs w:val="18"/>
              </w:rPr>
            </w:pPr>
          </w:p>
        </w:tc>
        <w:tc>
          <w:tcPr>
            <w:tcW w:w="95" w:type="pct"/>
            <w:tcBorders>
              <w:right w:val="single" w:sz="4" w:space="0" w:color="auto"/>
            </w:tcBorders>
            <w:vAlign w:val="center"/>
          </w:tcPr>
          <w:p w14:paraId="27348704" w14:textId="77777777" w:rsidR="0005527F" w:rsidRPr="007F02A0" w:rsidRDefault="0005527F" w:rsidP="00F61407">
            <w:pPr>
              <w:spacing w:after="0"/>
              <w:ind w:hanging="23"/>
              <w:rPr>
                <w:rFonts w:ascii="Times New Roman" w:hAnsi="Times New Roman"/>
                <w:sz w:val="18"/>
                <w:szCs w:val="18"/>
              </w:rPr>
            </w:pPr>
          </w:p>
        </w:tc>
        <w:tc>
          <w:tcPr>
            <w:tcW w:w="79" w:type="pct"/>
            <w:tcBorders>
              <w:right w:val="single" w:sz="4" w:space="0" w:color="auto"/>
            </w:tcBorders>
            <w:vAlign w:val="center"/>
          </w:tcPr>
          <w:p w14:paraId="252C72E8" w14:textId="77777777" w:rsidR="0005527F" w:rsidRPr="007F02A0" w:rsidRDefault="0005527F" w:rsidP="00F61407">
            <w:pPr>
              <w:spacing w:after="0"/>
              <w:ind w:hanging="23"/>
              <w:rPr>
                <w:rFonts w:ascii="Times New Roman" w:hAnsi="Times New Roman"/>
                <w:sz w:val="18"/>
                <w:szCs w:val="18"/>
              </w:rPr>
            </w:pPr>
          </w:p>
        </w:tc>
        <w:tc>
          <w:tcPr>
            <w:tcW w:w="79" w:type="pct"/>
            <w:tcBorders>
              <w:right w:val="single" w:sz="4" w:space="0" w:color="auto"/>
            </w:tcBorders>
            <w:vAlign w:val="center"/>
          </w:tcPr>
          <w:p w14:paraId="3540E894" w14:textId="77777777" w:rsidR="0005527F" w:rsidRPr="007F02A0" w:rsidRDefault="0005527F" w:rsidP="00F61407">
            <w:pPr>
              <w:spacing w:after="0"/>
              <w:ind w:hanging="23"/>
              <w:rPr>
                <w:rFonts w:ascii="Times New Roman" w:hAnsi="Times New Roman"/>
                <w:sz w:val="18"/>
                <w:szCs w:val="18"/>
              </w:rPr>
            </w:pPr>
          </w:p>
        </w:tc>
        <w:tc>
          <w:tcPr>
            <w:tcW w:w="117" w:type="pct"/>
            <w:gridSpan w:val="2"/>
            <w:tcBorders>
              <w:right w:val="single" w:sz="4" w:space="0" w:color="auto"/>
            </w:tcBorders>
            <w:vAlign w:val="center"/>
          </w:tcPr>
          <w:p w14:paraId="16273562" w14:textId="77777777" w:rsidR="0005527F" w:rsidRPr="007F02A0" w:rsidRDefault="0005527F" w:rsidP="00F61407">
            <w:pPr>
              <w:spacing w:after="0"/>
              <w:ind w:hanging="23"/>
              <w:rPr>
                <w:rFonts w:ascii="Times New Roman" w:hAnsi="Times New Roman"/>
                <w:sz w:val="18"/>
                <w:szCs w:val="18"/>
              </w:rPr>
            </w:pPr>
          </w:p>
        </w:tc>
        <w:tc>
          <w:tcPr>
            <w:tcW w:w="93" w:type="pct"/>
            <w:tcBorders>
              <w:right w:val="single" w:sz="4" w:space="0" w:color="auto"/>
            </w:tcBorders>
            <w:vAlign w:val="center"/>
          </w:tcPr>
          <w:p w14:paraId="7937AC3E" w14:textId="77777777" w:rsidR="0005527F" w:rsidRPr="007F02A0" w:rsidRDefault="0005527F" w:rsidP="00F61407">
            <w:pPr>
              <w:spacing w:after="0"/>
              <w:ind w:hanging="23"/>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67D7B6D7" w14:textId="77777777" w:rsidR="0005527F" w:rsidRPr="007F02A0" w:rsidRDefault="0005527F" w:rsidP="00F61407">
            <w:pPr>
              <w:spacing w:after="0"/>
              <w:ind w:hanging="23"/>
              <w:rPr>
                <w:rFonts w:ascii="Times New Roman" w:hAnsi="Times New Roman"/>
                <w:sz w:val="18"/>
                <w:szCs w:val="18"/>
              </w:rPr>
            </w:pPr>
          </w:p>
        </w:tc>
        <w:tc>
          <w:tcPr>
            <w:tcW w:w="93" w:type="pct"/>
            <w:tcBorders>
              <w:right w:val="single" w:sz="4" w:space="0" w:color="auto"/>
            </w:tcBorders>
            <w:shd w:val="clear" w:color="auto" w:fill="8DB3E2" w:themeFill="text2" w:themeFillTint="66"/>
            <w:vAlign w:val="center"/>
          </w:tcPr>
          <w:p w14:paraId="598E3ABC" w14:textId="77777777" w:rsidR="0005527F" w:rsidRPr="007F02A0" w:rsidRDefault="0005527F" w:rsidP="00F61407">
            <w:pPr>
              <w:spacing w:after="0"/>
              <w:ind w:hanging="23"/>
              <w:rPr>
                <w:rFonts w:ascii="Times New Roman" w:hAnsi="Times New Roman"/>
                <w:sz w:val="18"/>
                <w:szCs w:val="18"/>
              </w:rPr>
            </w:pPr>
          </w:p>
        </w:tc>
        <w:tc>
          <w:tcPr>
            <w:tcW w:w="102" w:type="pct"/>
            <w:tcBorders>
              <w:right w:val="single" w:sz="4" w:space="0" w:color="auto"/>
            </w:tcBorders>
            <w:shd w:val="clear" w:color="auto" w:fill="8DB3E2" w:themeFill="text2" w:themeFillTint="66"/>
            <w:vAlign w:val="center"/>
          </w:tcPr>
          <w:p w14:paraId="407015F7" w14:textId="77777777" w:rsidR="0005527F" w:rsidRPr="007F02A0" w:rsidRDefault="0005527F" w:rsidP="00F61407">
            <w:pPr>
              <w:spacing w:after="0"/>
              <w:ind w:hanging="23"/>
              <w:rPr>
                <w:rFonts w:ascii="Times New Roman" w:hAnsi="Times New Roman"/>
                <w:sz w:val="18"/>
                <w:szCs w:val="18"/>
              </w:rPr>
            </w:pPr>
          </w:p>
        </w:tc>
        <w:tc>
          <w:tcPr>
            <w:tcW w:w="91" w:type="pct"/>
            <w:tcBorders>
              <w:right w:val="single" w:sz="4" w:space="0" w:color="auto"/>
            </w:tcBorders>
            <w:shd w:val="clear" w:color="auto" w:fill="92D050"/>
            <w:vAlign w:val="center"/>
          </w:tcPr>
          <w:p w14:paraId="27076C24" w14:textId="77777777" w:rsidR="0005527F" w:rsidRPr="007F02A0" w:rsidRDefault="0005527F" w:rsidP="00F61407">
            <w:pPr>
              <w:spacing w:after="0"/>
              <w:ind w:hanging="23"/>
              <w:rPr>
                <w:rFonts w:ascii="Times New Roman" w:hAnsi="Times New Roman"/>
                <w:sz w:val="18"/>
                <w:szCs w:val="18"/>
              </w:rPr>
            </w:pPr>
          </w:p>
        </w:tc>
        <w:tc>
          <w:tcPr>
            <w:tcW w:w="110" w:type="pct"/>
            <w:tcBorders>
              <w:left w:val="single" w:sz="4" w:space="0" w:color="auto"/>
              <w:bottom w:val="single" w:sz="4" w:space="0" w:color="auto"/>
              <w:right w:val="single" w:sz="4" w:space="0" w:color="auto"/>
            </w:tcBorders>
            <w:vAlign w:val="center"/>
          </w:tcPr>
          <w:p w14:paraId="62CC5886" w14:textId="77777777" w:rsidR="0005527F" w:rsidRPr="007F02A0" w:rsidRDefault="0005527F" w:rsidP="00F61407">
            <w:pPr>
              <w:spacing w:after="0"/>
              <w:ind w:hanging="23"/>
              <w:rPr>
                <w:rFonts w:ascii="Times New Roman" w:hAnsi="Times New Roman"/>
                <w:sz w:val="18"/>
                <w:szCs w:val="18"/>
              </w:rPr>
            </w:pPr>
          </w:p>
        </w:tc>
      </w:tr>
      <w:tr w:rsidR="00113DB8" w:rsidRPr="007F02A0" w14:paraId="37A7044D" w14:textId="77777777" w:rsidTr="00A37E80">
        <w:trPr>
          <w:cantSplit/>
          <w:trHeight w:val="367"/>
          <w:jc w:val="center"/>
        </w:trPr>
        <w:tc>
          <w:tcPr>
            <w:tcW w:w="283" w:type="pct"/>
            <w:tcMar>
              <w:left w:w="85" w:type="dxa"/>
              <w:right w:w="85" w:type="dxa"/>
            </w:tcMar>
          </w:tcPr>
          <w:p w14:paraId="7335B292" w14:textId="77777777" w:rsidR="0005527F" w:rsidRPr="007F02A0" w:rsidRDefault="0005527F" w:rsidP="0005527F">
            <w:pPr>
              <w:spacing w:after="0" w:line="240" w:lineRule="auto"/>
              <w:jc w:val="center"/>
              <w:rPr>
                <w:rFonts w:ascii="Times New Roman" w:hAnsi="Times New Roman"/>
                <w:b/>
                <w:sz w:val="18"/>
                <w:szCs w:val="18"/>
              </w:rPr>
            </w:pPr>
            <w:r w:rsidRPr="007F02A0">
              <w:rPr>
                <w:rFonts w:ascii="Times New Roman" w:hAnsi="Times New Roman"/>
                <w:b/>
                <w:sz w:val="18"/>
                <w:szCs w:val="18"/>
              </w:rPr>
              <w:t>СГ.06</w:t>
            </w:r>
          </w:p>
        </w:tc>
        <w:tc>
          <w:tcPr>
            <w:tcW w:w="554" w:type="pct"/>
          </w:tcPr>
          <w:p w14:paraId="6E106D1E" w14:textId="77777777" w:rsidR="0005527F" w:rsidRPr="007F02A0" w:rsidRDefault="0005527F" w:rsidP="000A2EBB">
            <w:pPr>
              <w:spacing w:after="0" w:line="240" w:lineRule="auto"/>
              <w:jc w:val="center"/>
              <w:rPr>
                <w:rFonts w:ascii="Times New Roman" w:hAnsi="Times New Roman"/>
                <w:sz w:val="18"/>
                <w:szCs w:val="18"/>
              </w:rPr>
            </w:pPr>
            <w:r w:rsidRPr="007F02A0">
              <w:rPr>
                <w:rFonts w:ascii="Times New Roman" w:hAnsi="Times New Roman"/>
                <w:sz w:val="18"/>
                <w:szCs w:val="18"/>
              </w:rPr>
              <w:t>Основы финансовой грамотности</w:t>
            </w:r>
          </w:p>
        </w:tc>
        <w:tc>
          <w:tcPr>
            <w:tcW w:w="94" w:type="pct"/>
            <w:vAlign w:val="center"/>
          </w:tcPr>
          <w:p w14:paraId="07370F43" w14:textId="77777777" w:rsidR="0005527F" w:rsidRPr="007F02A0" w:rsidRDefault="0005527F" w:rsidP="00F61407">
            <w:pPr>
              <w:spacing w:after="0"/>
              <w:rPr>
                <w:rFonts w:ascii="Times New Roman" w:hAnsi="Times New Roman"/>
                <w:sz w:val="18"/>
                <w:szCs w:val="18"/>
              </w:rPr>
            </w:pPr>
          </w:p>
        </w:tc>
        <w:tc>
          <w:tcPr>
            <w:tcW w:w="94" w:type="pct"/>
            <w:vAlign w:val="center"/>
          </w:tcPr>
          <w:p w14:paraId="66513E73" w14:textId="77777777" w:rsidR="0005527F" w:rsidRPr="007F02A0" w:rsidRDefault="0005527F" w:rsidP="00F61407">
            <w:pPr>
              <w:spacing w:after="0"/>
              <w:rPr>
                <w:rFonts w:ascii="Times New Roman" w:hAnsi="Times New Roman"/>
                <w:sz w:val="18"/>
                <w:szCs w:val="18"/>
              </w:rPr>
            </w:pPr>
          </w:p>
        </w:tc>
        <w:tc>
          <w:tcPr>
            <w:tcW w:w="94" w:type="pct"/>
            <w:vAlign w:val="center"/>
          </w:tcPr>
          <w:p w14:paraId="55D5BC0F" w14:textId="77777777" w:rsidR="0005527F" w:rsidRPr="007F02A0" w:rsidRDefault="0005527F" w:rsidP="00F61407">
            <w:pPr>
              <w:spacing w:after="0"/>
              <w:rPr>
                <w:rFonts w:ascii="Times New Roman" w:hAnsi="Times New Roman"/>
                <w:sz w:val="18"/>
                <w:szCs w:val="18"/>
              </w:rPr>
            </w:pPr>
          </w:p>
        </w:tc>
        <w:tc>
          <w:tcPr>
            <w:tcW w:w="97" w:type="pct"/>
            <w:vAlign w:val="center"/>
          </w:tcPr>
          <w:p w14:paraId="039C7614" w14:textId="77777777" w:rsidR="0005527F" w:rsidRPr="007F02A0" w:rsidRDefault="0005527F" w:rsidP="00F61407">
            <w:pPr>
              <w:spacing w:after="0"/>
              <w:rPr>
                <w:rFonts w:ascii="Times New Roman" w:hAnsi="Times New Roman"/>
                <w:sz w:val="18"/>
                <w:szCs w:val="18"/>
              </w:rPr>
            </w:pPr>
          </w:p>
        </w:tc>
        <w:tc>
          <w:tcPr>
            <w:tcW w:w="94" w:type="pct"/>
            <w:vAlign w:val="center"/>
          </w:tcPr>
          <w:p w14:paraId="246A7C96" w14:textId="77777777" w:rsidR="0005527F" w:rsidRPr="007F02A0" w:rsidRDefault="0005527F" w:rsidP="00F61407">
            <w:pPr>
              <w:spacing w:after="0"/>
              <w:rPr>
                <w:rFonts w:ascii="Times New Roman" w:hAnsi="Times New Roman"/>
                <w:sz w:val="18"/>
                <w:szCs w:val="18"/>
              </w:rPr>
            </w:pPr>
          </w:p>
        </w:tc>
        <w:tc>
          <w:tcPr>
            <w:tcW w:w="94" w:type="pct"/>
            <w:vAlign w:val="center"/>
          </w:tcPr>
          <w:p w14:paraId="243A5D7C" w14:textId="77777777" w:rsidR="0005527F" w:rsidRPr="007F02A0" w:rsidRDefault="0005527F" w:rsidP="00F61407">
            <w:pPr>
              <w:spacing w:after="0"/>
              <w:rPr>
                <w:rFonts w:ascii="Times New Roman" w:hAnsi="Times New Roman"/>
                <w:sz w:val="18"/>
                <w:szCs w:val="18"/>
              </w:rPr>
            </w:pPr>
          </w:p>
        </w:tc>
        <w:tc>
          <w:tcPr>
            <w:tcW w:w="94" w:type="pct"/>
            <w:vAlign w:val="center"/>
          </w:tcPr>
          <w:p w14:paraId="6E213376" w14:textId="77777777" w:rsidR="0005527F" w:rsidRPr="007F02A0" w:rsidRDefault="0005527F" w:rsidP="00F61407">
            <w:pPr>
              <w:spacing w:after="0"/>
              <w:rPr>
                <w:rFonts w:ascii="Times New Roman" w:hAnsi="Times New Roman"/>
                <w:sz w:val="18"/>
                <w:szCs w:val="18"/>
              </w:rPr>
            </w:pPr>
          </w:p>
        </w:tc>
        <w:tc>
          <w:tcPr>
            <w:tcW w:w="98" w:type="pct"/>
            <w:noWrap/>
            <w:vAlign w:val="center"/>
          </w:tcPr>
          <w:p w14:paraId="0AC038C5" w14:textId="77777777" w:rsidR="0005527F" w:rsidRPr="007F02A0" w:rsidRDefault="0005527F" w:rsidP="00F61407">
            <w:pPr>
              <w:spacing w:after="0"/>
              <w:rPr>
                <w:rFonts w:ascii="Times New Roman" w:hAnsi="Times New Roman"/>
                <w:sz w:val="18"/>
                <w:szCs w:val="18"/>
              </w:rPr>
            </w:pPr>
          </w:p>
        </w:tc>
        <w:tc>
          <w:tcPr>
            <w:tcW w:w="94" w:type="pct"/>
            <w:noWrap/>
            <w:vAlign w:val="center"/>
          </w:tcPr>
          <w:p w14:paraId="0B4E9DA2" w14:textId="77777777" w:rsidR="0005527F" w:rsidRPr="007F02A0" w:rsidRDefault="0005527F" w:rsidP="00F61407">
            <w:pPr>
              <w:spacing w:after="0"/>
              <w:rPr>
                <w:rFonts w:ascii="Times New Roman" w:hAnsi="Times New Roman"/>
                <w:sz w:val="18"/>
                <w:szCs w:val="18"/>
              </w:rPr>
            </w:pPr>
          </w:p>
        </w:tc>
        <w:tc>
          <w:tcPr>
            <w:tcW w:w="93" w:type="pct"/>
            <w:noWrap/>
            <w:vAlign w:val="center"/>
          </w:tcPr>
          <w:p w14:paraId="62020EF0" w14:textId="77777777" w:rsidR="0005527F" w:rsidRPr="007F02A0" w:rsidRDefault="0005527F" w:rsidP="00F61407">
            <w:pPr>
              <w:spacing w:after="0"/>
              <w:rPr>
                <w:rFonts w:ascii="Times New Roman" w:hAnsi="Times New Roman"/>
                <w:sz w:val="18"/>
                <w:szCs w:val="18"/>
              </w:rPr>
            </w:pPr>
          </w:p>
        </w:tc>
        <w:tc>
          <w:tcPr>
            <w:tcW w:w="94" w:type="pct"/>
            <w:noWrap/>
            <w:vAlign w:val="center"/>
          </w:tcPr>
          <w:p w14:paraId="04040B25" w14:textId="77777777" w:rsidR="0005527F" w:rsidRPr="007F02A0" w:rsidRDefault="0005527F" w:rsidP="00F61407">
            <w:pPr>
              <w:spacing w:after="0"/>
              <w:rPr>
                <w:rFonts w:ascii="Times New Roman" w:hAnsi="Times New Roman"/>
                <w:sz w:val="18"/>
                <w:szCs w:val="18"/>
              </w:rPr>
            </w:pPr>
          </w:p>
        </w:tc>
        <w:tc>
          <w:tcPr>
            <w:tcW w:w="94" w:type="pct"/>
            <w:shd w:val="clear" w:color="auto" w:fill="8DB3E2" w:themeFill="text2" w:themeFillTint="66"/>
            <w:vAlign w:val="center"/>
          </w:tcPr>
          <w:p w14:paraId="2A2C4AE2" w14:textId="77777777" w:rsidR="0005527F" w:rsidRPr="007F02A0" w:rsidRDefault="0005527F" w:rsidP="00F61407">
            <w:pPr>
              <w:spacing w:after="0"/>
              <w:rPr>
                <w:rFonts w:ascii="Times New Roman" w:hAnsi="Times New Roman"/>
                <w:sz w:val="18"/>
                <w:szCs w:val="18"/>
              </w:rPr>
            </w:pPr>
          </w:p>
        </w:tc>
        <w:tc>
          <w:tcPr>
            <w:tcW w:w="94" w:type="pct"/>
            <w:shd w:val="clear" w:color="auto" w:fill="8DB3E2" w:themeFill="text2" w:themeFillTint="66"/>
            <w:noWrap/>
            <w:vAlign w:val="center"/>
          </w:tcPr>
          <w:p w14:paraId="00417BAC" w14:textId="77777777" w:rsidR="0005527F" w:rsidRPr="007F02A0" w:rsidRDefault="0005527F" w:rsidP="00F61407">
            <w:pPr>
              <w:spacing w:after="0"/>
              <w:rPr>
                <w:rFonts w:ascii="Times New Roman" w:hAnsi="Times New Roman"/>
                <w:sz w:val="18"/>
                <w:szCs w:val="18"/>
              </w:rPr>
            </w:pPr>
          </w:p>
        </w:tc>
        <w:tc>
          <w:tcPr>
            <w:tcW w:w="93" w:type="pct"/>
            <w:shd w:val="clear" w:color="auto" w:fill="8DB3E2" w:themeFill="text2" w:themeFillTint="66"/>
            <w:noWrap/>
            <w:vAlign w:val="center"/>
          </w:tcPr>
          <w:p w14:paraId="6B323878" w14:textId="77777777" w:rsidR="0005527F" w:rsidRPr="007F02A0" w:rsidRDefault="0005527F" w:rsidP="00F61407">
            <w:pPr>
              <w:spacing w:after="0"/>
              <w:rPr>
                <w:rFonts w:ascii="Times New Roman" w:hAnsi="Times New Roman"/>
                <w:sz w:val="18"/>
                <w:szCs w:val="18"/>
              </w:rPr>
            </w:pPr>
          </w:p>
        </w:tc>
        <w:tc>
          <w:tcPr>
            <w:tcW w:w="116" w:type="pct"/>
            <w:shd w:val="clear" w:color="auto" w:fill="8DB3E2" w:themeFill="text2" w:themeFillTint="66"/>
            <w:noWrap/>
            <w:vAlign w:val="center"/>
          </w:tcPr>
          <w:p w14:paraId="00AD3C46" w14:textId="77777777" w:rsidR="0005527F" w:rsidRPr="007F02A0" w:rsidRDefault="0005527F" w:rsidP="00F61407">
            <w:pPr>
              <w:spacing w:after="0"/>
              <w:rPr>
                <w:rFonts w:ascii="Times New Roman" w:hAnsi="Times New Roman"/>
                <w:sz w:val="18"/>
                <w:szCs w:val="18"/>
              </w:rPr>
            </w:pPr>
          </w:p>
        </w:tc>
        <w:tc>
          <w:tcPr>
            <w:tcW w:w="94" w:type="pct"/>
            <w:gridSpan w:val="2"/>
            <w:noWrap/>
            <w:vAlign w:val="center"/>
          </w:tcPr>
          <w:p w14:paraId="10EE01DB" w14:textId="77777777" w:rsidR="0005527F" w:rsidRPr="007F02A0" w:rsidRDefault="0005527F" w:rsidP="00F61407">
            <w:pPr>
              <w:spacing w:after="0"/>
              <w:rPr>
                <w:rFonts w:ascii="Times New Roman" w:hAnsi="Times New Roman"/>
                <w:sz w:val="18"/>
                <w:szCs w:val="18"/>
              </w:rPr>
            </w:pPr>
          </w:p>
        </w:tc>
        <w:tc>
          <w:tcPr>
            <w:tcW w:w="94" w:type="pct"/>
            <w:gridSpan w:val="2"/>
            <w:shd w:val="clear" w:color="auto" w:fill="92D050"/>
            <w:noWrap/>
            <w:vAlign w:val="center"/>
          </w:tcPr>
          <w:p w14:paraId="15C9D96C" w14:textId="77777777" w:rsidR="0005527F" w:rsidRPr="007F02A0" w:rsidRDefault="0005527F" w:rsidP="00F61407">
            <w:pPr>
              <w:spacing w:after="0"/>
              <w:rPr>
                <w:rFonts w:ascii="Times New Roman" w:hAnsi="Times New Roman"/>
                <w:sz w:val="18"/>
                <w:szCs w:val="18"/>
              </w:rPr>
            </w:pPr>
          </w:p>
        </w:tc>
        <w:tc>
          <w:tcPr>
            <w:tcW w:w="94" w:type="pct"/>
            <w:shd w:val="clear" w:color="auto" w:fill="FFFF00"/>
            <w:noWrap/>
            <w:vAlign w:val="center"/>
          </w:tcPr>
          <w:p w14:paraId="7BA6BF50" w14:textId="77777777" w:rsidR="0005527F" w:rsidRPr="007F02A0" w:rsidRDefault="0005527F" w:rsidP="00F61407">
            <w:pPr>
              <w:spacing w:after="0"/>
              <w:rPr>
                <w:rFonts w:ascii="Times New Roman" w:hAnsi="Times New Roman"/>
                <w:bCs/>
                <w:sz w:val="18"/>
                <w:szCs w:val="18"/>
                <w:highlight w:val="yellow"/>
              </w:rPr>
            </w:pPr>
          </w:p>
        </w:tc>
        <w:tc>
          <w:tcPr>
            <w:tcW w:w="94" w:type="pct"/>
            <w:shd w:val="clear" w:color="auto" w:fill="FFFF00"/>
            <w:noWrap/>
            <w:vAlign w:val="center"/>
          </w:tcPr>
          <w:p w14:paraId="470655AA" w14:textId="77777777" w:rsidR="0005527F" w:rsidRPr="007F02A0" w:rsidRDefault="0005527F" w:rsidP="00F61407">
            <w:pPr>
              <w:spacing w:after="0"/>
              <w:rPr>
                <w:rFonts w:ascii="Times New Roman" w:hAnsi="Times New Roman"/>
                <w:sz w:val="18"/>
                <w:szCs w:val="18"/>
                <w:highlight w:val="yellow"/>
              </w:rPr>
            </w:pPr>
          </w:p>
        </w:tc>
        <w:tc>
          <w:tcPr>
            <w:tcW w:w="95" w:type="pct"/>
            <w:gridSpan w:val="2"/>
            <w:noWrap/>
            <w:vAlign w:val="center"/>
          </w:tcPr>
          <w:p w14:paraId="591124B6" w14:textId="77777777" w:rsidR="0005527F" w:rsidRPr="007F02A0" w:rsidRDefault="0005527F" w:rsidP="00F61407">
            <w:pPr>
              <w:spacing w:after="0"/>
              <w:rPr>
                <w:rFonts w:ascii="Times New Roman" w:hAnsi="Times New Roman"/>
                <w:sz w:val="18"/>
                <w:szCs w:val="18"/>
              </w:rPr>
            </w:pPr>
          </w:p>
        </w:tc>
        <w:tc>
          <w:tcPr>
            <w:tcW w:w="97" w:type="pct"/>
            <w:noWrap/>
            <w:vAlign w:val="center"/>
          </w:tcPr>
          <w:p w14:paraId="01BA3EAD" w14:textId="77777777" w:rsidR="0005527F" w:rsidRPr="007F02A0" w:rsidRDefault="0005527F" w:rsidP="00F61407">
            <w:pPr>
              <w:spacing w:after="0"/>
              <w:rPr>
                <w:rFonts w:ascii="Times New Roman" w:hAnsi="Times New Roman"/>
                <w:sz w:val="18"/>
                <w:szCs w:val="18"/>
              </w:rPr>
            </w:pPr>
          </w:p>
        </w:tc>
        <w:tc>
          <w:tcPr>
            <w:tcW w:w="85" w:type="pct"/>
            <w:noWrap/>
            <w:vAlign w:val="center"/>
          </w:tcPr>
          <w:p w14:paraId="61031D2E" w14:textId="77777777" w:rsidR="0005527F" w:rsidRPr="007F02A0" w:rsidRDefault="0005527F" w:rsidP="00F61407">
            <w:pPr>
              <w:spacing w:after="0"/>
              <w:rPr>
                <w:rFonts w:ascii="Times New Roman" w:hAnsi="Times New Roman"/>
                <w:sz w:val="18"/>
                <w:szCs w:val="18"/>
              </w:rPr>
            </w:pPr>
          </w:p>
        </w:tc>
        <w:tc>
          <w:tcPr>
            <w:tcW w:w="79" w:type="pct"/>
            <w:noWrap/>
            <w:vAlign w:val="center"/>
          </w:tcPr>
          <w:p w14:paraId="4F835F9B" w14:textId="77777777" w:rsidR="0005527F" w:rsidRPr="007F02A0" w:rsidRDefault="0005527F" w:rsidP="00F61407">
            <w:pPr>
              <w:spacing w:after="0"/>
              <w:rPr>
                <w:rFonts w:ascii="Times New Roman" w:hAnsi="Times New Roman"/>
                <w:sz w:val="18"/>
                <w:szCs w:val="18"/>
              </w:rPr>
            </w:pPr>
          </w:p>
        </w:tc>
        <w:tc>
          <w:tcPr>
            <w:tcW w:w="95" w:type="pct"/>
            <w:gridSpan w:val="2"/>
            <w:noWrap/>
            <w:vAlign w:val="center"/>
          </w:tcPr>
          <w:p w14:paraId="7DF78B61" w14:textId="77777777" w:rsidR="0005527F" w:rsidRPr="007F02A0" w:rsidRDefault="0005527F" w:rsidP="00F61407">
            <w:pPr>
              <w:spacing w:after="0"/>
              <w:rPr>
                <w:rFonts w:ascii="Times New Roman" w:hAnsi="Times New Roman"/>
                <w:sz w:val="18"/>
                <w:szCs w:val="18"/>
              </w:rPr>
            </w:pPr>
          </w:p>
        </w:tc>
        <w:tc>
          <w:tcPr>
            <w:tcW w:w="94" w:type="pct"/>
            <w:gridSpan w:val="2"/>
            <w:noWrap/>
            <w:vAlign w:val="center"/>
          </w:tcPr>
          <w:p w14:paraId="1CAB12C8" w14:textId="77777777" w:rsidR="0005527F" w:rsidRPr="007F02A0" w:rsidRDefault="0005527F" w:rsidP="00F61407">
            <w:pPr>
              <w:spacing w:after="0"/>
              <w:rPr>
                <w:rFonts w:ascii="Times New Roman" w:hAnsi="Times New Roman"/>
                <w:sz w:val="18"/>
                <w:szCs w:val="18"/>
              </w:rPr>
            </w:pPr>
          </w:p>
        </w:tc>
        <w:tc>
          <w:tcPr>
            <w:tcW w:w="79" w:type="pct"/>
            <w:noWrap/>
            <w:vAlign w:val="center"/>
          </w:tcPr>
          <w:p w14:paraId="69FC56F3" w14:textId="77777777" w:rsidR="0005527F" w:rsidRPr="007F02A0" w:rsidRDefault="0005527F" w:rsidP="00F61407">
            <w:pPr>
              <w:spacing w:after="0"/>
              <w:rPr>
                <w:rFonts w:ascii="Times New Roman" w:hAnsi="Times New Roman"/>
                <w:sz w:val="18"/>
                <w:szCs w:val="18"/>
              </w:rPr>
            </w:pPr>
          </w:p>
        </w:tc>
        <w:tc>
          <w:tcPr>
            <w:tcW w:w="79" w:type="pct"/>
            <w:noWrap/>
            <w:vAlign w:val="center"/>
          </w:tcPr>
          <w:p w14:paraId="10A08F62" w14:textId="77777777" w:rsidR="0005527F" w:rsidRPr="007F02A0" w:rsidRDefault="0005527F" w:rsidP="00F61407">
            <w:pPr>
              <w:spacing w:after="0"/>
              <w:rPr>
                <w:rFonts w:ascii="Times New Roman" w:hAnsi="Times New Roman"/>
                <w:sz w:val="18"/>
                <w:szCs w:val="18"/>
              </w:rPr>
            </w:pPr>
          </w:p>
        </w:tc>
        <w:tc>
          <w:tcPr>
            <w:tcW w:w="126" w:type="pct"/>
            <w:noWrap/>
            <w:vAlign w:val="center"/>
          </w:tcPr>
          <w:p w14:paraId="7AA953AD" w14:textId="77777777" w:rsidR="0005527F" w:rsidRPr="007F02A0" w:rsidRDefault="0005527F" w:rsidP="00F61407">
            <w:pPr>
              <w:spacing w:after="0"/>
              <w:rPr>
                <w:rFonts w:ascii="Times New Roman" w:hAnsi="Times New Roman"/>
                <w:sz w:val="18"/>
                <w:szCs w:val="18"/>
              </w:rPr>
            </w:pPr>
          </w:p>
        </w:tc>
        <w:tc>
          <w:tcPr>
            <w:tcW w:w="94" w:type="pct"/>
            <w:gridSpan w:val="2"/>
            <w:noWrap/>
            <w:vAlign w:val="center"/>
          </w:tcPr>
          <w:p w14:paraId="4CFC1313" w14:textId="77777777" w:rsidR="0005527F" w:rsidRPr="007F02A0" w:rsidRDefault="0005527F" w:rsidP="00F61407">
            <w:pPr>
              <w:spacing w:after="0"/>
              <w:rPr>
                <w:rFonts w:ascii="Times New Roman" w:hAnsi="Times New Roman"/>
                <w:sz w:val="18"/>
                <w:szCs w:val="18"/>
              </w:rPr>
            </w:pPr>
          </w:p>
        </w:tc>
        <w:tc>
          <w:tcPr>
            <w:tcW w:w="94" w:type="pct"/>
            <w:gridSpan w:val="2"/>
            <w:tcBorders>
              <w:right w:val="single" w:sz="4" w:space="0" w:color="auto"/>
            </w:tcBorders>
            <w:noWrap/>
            <w:vAlign w:val="center"/>
          </w:tcPr>
          <w:p w14:paraId="7D74AA39" w14:textId="77777777" w:rsidR="0005527F" w:rsidRPr="007F02A0" w:rsidRDefault="0005527F" w:rsidP="00F61407">
            <w:pPr>
              <w:spacing w:after="0"/>
              <w:rPr>
                <w:rFonts w:ascii="Times New Roman" w:hAnsi="Times New Roman"/>
                <w:sz w:val="18"/>
                <w:szCs w:val="18"/>
              </w:rPr>
            </w:pPr>
          </w:p>
        </w:tc>
        <w:tc>
          <w:tcPr>
            <w:tcW w:w="79" w:type="pct"/>
            <w:vAlign w:val="center"/>
          </w:tcPr>
          <w:p w14:paraId="7FB3433D" w14:textId="77777777" w:rsidR="0005527F" w:rsidRPr="007F02A0" w:rsidRDefault="0005527F" w:rsidP="00F61407">
            <w:pPr>
              <w:spacing w:after="0"/>
              <w:rPr>
                <w:rFonts w:ascii="Times New Roman" w:hAnsi="Times New Roman"/>
                <w:sz w:val="18"/>
                <w:szCs w:val="18"/>
              </w:rPr>
            </w:pPr>
          </w:p>
        </w:tc>
        <w:tc>
          <w:tcPr>
            <w:tcW w:w="79" w:type="pct"/>
            <w:tcBorders>
              <w:right w:val="single" w:sz="4" w:space="0" w:color="auto"/>
            </w:tcBorders>
            <w:vAlign w:val="center"/>
          </w:tcPr>
          <w:p w14:paraId="1B278927" w14:textId="77777777" w:rsidR="0005527F" w:rsidRPr="007F02A0" w:rsidRDefault="0005527F" w:rsidP="00F61407">
            <w:pPr>
              <w:spacing w:after="0"/>
              <w:rPr>
                <w:rFonts w:ascii="Times New Roman" w:hAnsi="Times New Roman"/>
                <w:sz w:val="18"/>
                <w:szCs w:val="18"/>
              </w:rPr>
            </w:pPr>
          </w:p>
        </w:tc>
        <w:tc>
          <w:tcPr>
            <w:tcW w:w="127" w:type="pct"/>
            <w:gridSpan w:val="3"/>
            <w:tcBorders>
              <w:right w:val="single" w:sz="4" w:space="0" w:color="auto"/>
            </w:tcBorders>
            <w:vAlign w:val="center"/>
          </w:tcPr>
          <w:p w14:paraId="56C558BC" w14:textId="77777777" w:rsidR="0005527F" w:rsidRPr="007F02A0" w:rsidRDefault="0005527F" w:rsidP="00F61407">
            <w:pPr>
              <w:spacing w:after="0"/>
              <w:ind w:hanging="23"/>
              <w:rPr>
                <w:rFonts w:ascii="Times New Roman" w:hAnsi="Times New Roman"/>
                <w:sz w:val="18"/>
                <w:szCs w:val="18"/>
              </w:rPr>
            </w:pPr>
          </w:p>
        </w:tc>
        <w:tc>
          <w:tcPr>
            <w:tcW w:w="94" w:type="pct"/>
            <w:tcBorders>
              <w:right w:val="single" w:sz="4" w:space="0" w:color="auto"/>
            </w:tcBorders>
            <w:vAlign w:val="center"/>
          </w:tcPr>
          <w:p w14:paraId="6BEA0DA5" w14:textId="77777777" w:rsidR="0005527F" w:rsidRPr="007F02A0" w:rsidRDefault="0005527F" w:rsidP="00F61407">
            <w:pPr>
              <w:spacing w:after="0"/>
              <w:ind w:hanging="23"/>
              <w:rPr>
                <w:rFonts w:ascii="Times New Roman" w:hAnsi="Times New Roman"/>
                <w:sz w:val="18"/>
                <w:szCs w:val="18"/>
              </w:rPr>
            </w:pPr>
          </w:p>
        </w:tc>
        <w:tc>
          <w:tcPr>
            <w:tcW w:w="95" w:type="pct"/>
            <w:tcBorders>
              <w:right w:val="single" w:sz="4" w:space="0" w:color="auto"/>
            </w:tcBorders>
            <w:vAlign w:val="center"/>
          </w:tcPr>
          <w:p w14:paraId="0D1A5B9F" w14:textId="77777777" w:rsidR="0005527F" w:rsidRPr="007F02A0" w:rsidRDefault="0005527F" w:rsidP="00F61407">
            <w:pPr>
              <w:spacing w:after="0"/>
              <w:ind w:hanging="23"/>
              <w:rPr>
                <w:rFonts w:ascii="Times New Roman" w:hAnsi="Times New Roman"/>
                <w:sz w:val="18"/>
                <w:szCs w:val="18"/>
              </w:rPr>
            </w:pPr>
          </w:p>
        </w:tc>
        <w:tc>
          <w:tcPr>
            <w:tcW w:w="79" w:type="pct"/>
            <w:tcBorders>
              <w:right w:val="single" w:sz="4" w:space="0" w:color="auto"/>
            </w:tcBorders>
            <w:vAlign w:val="center"/>
          </w:tcPr>
          <w:p w14:paraId="47398CCC" w14:textId="77777777" w:rsidR="0005527F" w:rsidRPr="007F02A0" w:rsidRDefault="0005527F" w:rsidP="00F61407">
            <w:pPr>
              <w:spacing w:after="0"/>
              <w:ind w:hanging="23"/>
              <w:rPr>
                <w:rFonts w:ascii="Times New Roman" w:hAnsi="Times New Roman"/>
                <w:sz w:val="18"/>
                <w:szCs w:val="18"/>
              </w:rPr>
            </w:pPr>
          </w:p>
        </w:tc>
        <w:tc>
          <w:tcPr>
            <w:tcW w:w="79" w:type="pct"/>
            <w:tcBorders>
              <w:right w:val="single" w:sz="4" w:space="0" w:color="auto"/>
            </w:tcBorders>
            <w:vAlign w:val="center"/>
          </w:tcPr>
          <w:p w14:paraId="05DB4422" w14:textId="77777777" w:rsidR="0005527F" w:rsidRPr="007F02A0" w:rsidRDefault="0005527F" w:rsidP="00F61407">
            <w:pPr>
              <w:spacing w:after="0"/>
              <w:ind w:hanging="23"/>
              <w:rPr>
                <w:rFonts w:ascii="Times New Roman" w:hAnsi="Times New Roman"/>
                <w:sz w:val="18"/>
                <w:szCs w:val="18"/>
              </w:rPr>
            </w:pPr>
          </w:p>
        </w:tc>
        <w:tc>
          <w:tcPr>
            <w:tcW w:w="117" w:type="pct"/>
            <w:gridSpan w:val="2"/>
            <w:tcBorders>
              <w:right w:val="single" w:sz="4" w:space="0" w:color="auto"/>
            </w:tcBorders>
            <w:vAlign w:val="center"/>
          </w:tcPr>
          <w:p w14:paraId="47D16D8B" w14:textId="77777777" w:rsidR="0005527F" w:rsidRPr="007F02A0" w:rsidRDefault="0005527F" w:rsidP="00F61407">
            <w:pPr>
              <w:spacing w:after="0"/>
              <w:ind w:hanging="23"/>
              <w:rPr>
                <w:rFonts w:ascii="Times New Roman" w:hAnsi="Times New Roman"/>
                <w:sz w:val="18"/>
                <w:szCs w:val="18"/>
              </w:rPr>
            </w:pPr>
          </w:p>
        </w:tc>
        <w:tc>
          <w:tcPr>
            <w:tcW w:w="93" w:type="pct"/>
            <w:tcBorders>
              <w:right w:val="single" w:sz="4" w:space="0" w:color="auto"/>
            </w:tcBorders>
            <w:vAlign w:val="center"/>
          </w:tcPr>
          <w:p w14:paraId="4864593E" w14:textId="77777777" w:rsidR="0005527F" w:rsidRPr="007F02A0" w:rsidRDefault="0005527F" w:rsidP="00F61407">
            <w:pPr>
              <w:spacing w:after="0"/>
              <w:ind w:hanging="23"/>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4CC08101" w14:textId="77777777" w:rsidR="0005527F" w:rsidRPr="007F02A0" w:rsidRDefault="0005527F" w:rsidP="00F61407">
            <w:pPr>
              <w:spacing w:after="0"/>
              <w:ind w:hanging="23"/>
              <w:rPr>
                <w:rFonts w:ascii="Times New Roman" w:hAnsi="Times New Roman"/>
                <w:sz w:val="18"/>
                <w:szCs w:val="18"/>
              </w:rPr>
            </w:pPr>
          </w:p>
        </w:tc>
        <w:tc>
          <w:tcPr>
            <w:tcW w:w="93" w:type="pct"/>
            <w:tcBorders>
              <w:right w:val="single" w:sz="4" w:space="0" w:color="auto"/>
            </w:tcBorders>
            <w:shd w:val="clear" w:color="auto" w:fill="8DB3E2" w:themeFill="text2" w:themeFillTint="66"/>
            <w:vAlign w:val="center"/>
          </w:tcPr>
          <w:p w14:paraId="1021E945" w14:textId="77777777" w:rsidR="0005527F" w:rsidRPr="007F02A0" w:rsidRDefault="0005527F" w:rsidP="00F61407">
            <w:pPr>
              <w:spacing w:after="0"/>
              <w:ind w:hanging="23"/>
              <w:rPr>
                <w:rFonts w:ascii="Times New Roman" w:hAnsi="Times New Roman"/>
                <w:sz w:val="18"/>
                <w:szCs w:val="18"/>
              </w:rPr>
            </w:pPr>
          </w:p>
        </w:tc>
        <w:tc>
          <w:tcPr>
            <w:tcW w:w="102" w:type="pct"/>
            <w:tcBorders>
              <w:right w:val="single" w:sz="4" w:space="0" w:color="auto"/>
            </w:tcBorders>
            <w:shd w:val="clear" w:color="auto" w:fill="8DB3E2" w:themeFill="text2" w:themeFillTint="66"/>
            <w:vAlign w:val="center"/>
          </w:tcPr>
          <w:p w14:paraId="7FFEB0BD" w14:textId="77777777" w:rsidR="0005527F" w:rsidRPr="007F02A0" w:rsidRDefault="0005527F" w:rsidP="00F61407">
            <w:pPr>
              <w:spacing w:after="0"/>
              <w:ind w:hanging="23"/>
              <w:rPr>
                <w:rFonts w:ascii="Times New Roman" w:hAnsi="Times New Roman"/>
                <w:sz w:val="18"/>
                <w:szCs w:val="18"/>
              </w:rPr>
            </w:pPr>
          </w:p>
        </w:tc>
        <w:tc>
          <w:tcPr>
            <w:tcW w:w="91" w:type="pct"/>
            <w:tcBorders>
              <w:right w:val="single" w:sz="4" w:space="0" w:color="auto"/>
            </w:tcBorders>
            <w:shd w:val="clear" w:color="auto" w:fill="92D050"/>
            <w:vAlign w:val="center"/>
          </w:tcPr>
          <w:p w14:paraId="68CF3719" w14:textId="77777777" w:rsidR="0005527F" w:rsidRPr="007F02A0" w:rsidRDefault="0005527F" w:rsidP="00F61407">
            <w:pPr>
              <w:spacing w:after="0"/>
              <w:ind w:hanging="23"/>
              <w:rPr>
                <w:rFonts w:ascii="Times New Roman" w:hAnsi="Times New Roman"/>
                <w:sz w:val="18"/>
                <w:szCs w:val="18"/>
              </w:rPr>
            </w:pPr>
          </w:p>
        </w:tc>
        <w:tc>
          <w:tcPr>
            <w:tcW w:w="110" w:type="pct"/>
            <w:tcBorders>
              <w:left w:val="single" w:sz="4" w:space="0" w:color="auto"/>
              <w:bottom w:val="single" w:sz="4" w:space="0" w:color="auto"/>
              <w:right w:val="single" w:sz="4" w:space="0" w:color="auto"/>
            </w:tcBorders>
            <w:vAlign w:val="center"/>
          </w:tcPr>
          <w:p w14:paraId="70819E69" w14:textId="77777777" w:rsidR="0005527F" w:rsidRPr="007F02A0" w:rsidRDefault="0005527F" w:rsidP="00F61407">
            <w:pPr>
              <w:spacing w:after="0"/>
              <w:ind w:hanging="23"/>
              <w:rPr>
                <w:rFonts w:ascii="Times New Roman" w:hAnsi="Times New Roman"/>
                <w:sz w:val="18"/>
                <w:szCs w:val="18"/>
              </w:rPr>
            </w:pPr>
          </w:p>
        </w:tc>
      </w:tr>
      <w:tr w:rsidR="00225A8C" w:rsidRPr="007F02A0" w14:paraId="1EDD00B5" w14:textId="77777777" w:rsidTr="00A37E80">
        <w:trPr>
          <w:cantSplit/>
          <w:trHeight w:val="367"/>
          <w:jc w:val="center"/>
        </w:trPr>
        <w:tc>
          <w:tcPr>
            <w:tcW w:w="283" w:type="pct"/>
            <w:shd w:val="clear" w:color="auto" w:fill="D9D9D9"/>
            <w:tcMar>
              <w:left w:w="85" w:type="dxa"/>
              <w:right w:w="85" w:type="dxa"/>
            </w:tcMar>
          </w:tcPr>
          <w:p w14:paraId="1D5CD604" w14:textId="77777777" w:rsidR="00655CFF" w:rsidRPr="007F02A0" w:rsidRDefault="00085E9C" w:rsidP="000A2EBB">
            <w:pPr>
              <w:spacing w:after="0" w:line="240" w:lineRule="auto"/>
              <w:jc w:val="center"/>
              <w:rPr>
                <w:rFonts w:ascii="Times New Roman" w:hAnsi="Times New Roman"/>
                <w:b/>
                <w:sz w:val="18"/>
                <w:szCs w:val="18"/>
              </w:rPr>
            </w:pPr>
            <w:r w:rsidRPr="007F02A0">
              <w:rPr>
                <w:rFonts w:ascii="Times New Roman" w:hAnsi="Times New Roman"/>
                <w:b/>
                <w:sz w:val="18"/>
                <w:szCs w:val="18"/>
              </w:rPr>
              <w:t>ОП.00</w:t>
            </w:r>
          </w:p>
        </w:tc>
        <w:tc>
          <w:tcPr>
            <w:tcW w:w="554" w:type="pct"/>
            <w:shd w:val="clear" w:color="auto" w:fill="D9D9D9"/>
          </w:tcPr>
          <w:p w14:paraId="0D8B1B57" w14:textId="77777777" w:rsidR="00655CFF" w:rsidRPr="007F02A0" w:rsidRDefault="00085E9C" w:rsidP="000A2EBB">
            <w:pPr>
              <w:spacing w:after="0" w:line="240" w:lineRule="auto"/>
              <w:rPr>
                <w:rFonts w:ascii="Times New Roman" w:hAnsi="Times New Roman"/>
                <w:b/>
                <w:sz w:val="18"/>
                <w:szCs w:val="18"/>
              </w:rPr>
            </w:pPr>
            <w:r w:rsidRPr="007F02A0">
              <w:rPr>
                <w:rFonts w:ascii="Times New Roman" w:hAnsi="Times New Roman"/>
                <w:b/>
                <w:sz w:val="18"/>
                <w:szCs w:val="18"/>
              </w:rPr>
              <w:t>Общепрофессиональный цикл</w:t>
            </w:r>
          </w:p>
        </w:tc>
        <w:tc>
          <w:tcPr>
            <w:tcW w:w="94" w:type="pct"/>
            <w:shd w:val="clear" w:color="auto" w:fill="D9D9D9"/>
            <w:textDirection w:val="btLr"/>
            <w:vAlign w:val="center"/>
          </w:tcPr>
          <w:p w14:paraId="2CA4A1D0" w14:textId="77777777" w:rsidR="00655CFF" w:rsidRPr="007F02A0" w:rsidRDefault="00655CFF" w:rsidP="00F61407">
            <w:pPr>
              <w:spacing w:after="0"/>
              <w:rPr>
                <w:rFonts w:ascii="Times New Roman" w:hAnsi="Times New Roman"/>
                <w:sz w:val="24"/>
                <w:szCs w:val="24"/>
              </w:rPr>
            </w:pPr>
          </w:p>
        </w:tc>
        <w:tc>
          <w:tcPr>
            <w:tcW w:w="94" w:type="pct"/>
            <w:shd w:val="clear" w:color="auto" w:fill="D9D9D9"/>
            <w:textDirection w:val="btLr"/>
            <w:vAlign w:val="center"/>
          </w:tcPr>
          <w:p w14:paraId="42E06DCC" w14:textId="77777777" w:rsidR="00655CFF" w:rsidRPr="007F02A0" w:rsidRDefault="00655CFF" w:rsidP="00F61407">
            <w:pPr>
              <w:spacing w:after="0"/>
              <w:rPr>
                <w:rFonts w:ascii="Times New Roman" w:hAnsi="Times New Roman"/>
                <w:sz w:val="24"/>
                <w:szCs w:val="24"/>
              </w:rPr>
            </w:pPr>
          </w:p>
        </w:tc>
        <w:tc>
          <w:tcPr>
            <w:tcW w:w="94" w:type="pct"/>
            <w:shd w:val="clear" w:color="auto" w:fill="D9D9D9"/>
            <w:textDirection w:val="btLr"/>
            <w:vAlign w:val="center"/>
          </w:tcPr>
          <w:p w14:paraId="36E0FEA8" w14:textId="77777777" w:rsidR="00655CFF" w:rsidRPr="007F02A0" w:rsidRDefault="00655CFF" w:rsidP="00F61407">
            <w:pPr>
              <w:spacing w:after="0"/>
              <w:rPr>
                <w:rFonts w:ascii="Times New Roman" w:hAnsi="Times New Roman"/>
                <w:sz w:val="24"/>
                <w:szCs w:val="24"/>
              </w:rPr>
            </w:pPr>
          </w:p>
        </w:tc>
        <w:tc>
          <w:tcPr>
            <w:tcW w:w="97" w:type="pct"/>
            <w:shd w:val="clear" w:color="auto" w:fill="D9D9D9"/>
            <w:textDirection w:val="btLr"/>
            <w:vAlign w:val="center"/>
          </w:tcPr>
          <w:p w14:paraId="70963ACF" w14:textId="77777777" w:rsidR="00655CFF" w:rsidRPr="007F02A0" w:rsidRDefault="00655CFF" w:rsidP="00F61407">
            <w:pPr>
              <w:spacing w:after="0"/>
              <w:rPr>
                <w:rFonts w:ascii="Times New Roman" w:hAnsi="Times New Roman"/>
                <w:sz w:val="24"/>
                <w:szCs w:val="24"/>
              </w:rPr>
            </w:pPr>
          </w:p>
        </w:tc>
        <w:tc>
          <w:tcPr>
            <w:tcW w:w="94" w:type="pct"/>
            <w:shd w:val="clear" w:color="auto" w:fill="D9D9D9"/>
            <w:textDirection w:val="btLr"/>
            <w:vAlign w:val="center"/>
          </w:tcPr>
          <w:p w14:paraId="4E5B17DA" w14:textId="77777777" w:rsidR="00655CFF" w:rsidRPr="007F02A0" w:rsidRDefault="00655CFF" w:rsidP="00F61407">
            <w:pPr>
              <w:spacing w:after="0"/>
              <w:rPr>
                <w:rFonts w:ascii="Times New Roman" w:hAnsi="Times New Roman"/>
                <w:sz w:val="24"/>
                <w:szCs w:val="24"/>
              </w:rPr>
            </w:pPr>
          </w:p>
        </w:tc>
        <w:tc>
          <w:tcPr>
            <w:tcW w:w="94" w:type="pct"/>
            <w:shd w:val="clear" w:color="auto" w:fill="D9D9D9"/>
            <w:textDirection w:val="btLr"/>
            <w:vAlign w:val="center"/>
          </w:tcPr>
          <w:p w14:paraId="17AEDB64" w14:textId="77777777" w:rsidR="00655CFF" w:rsidRPr="007F02A0" w:rsidRDefault="00655CFF" w:rsidP="00F61407">
            <w:pPr>
              <w:spacing w:after="0"/>
              <w:rPr>
                <w:rFonts w:ascii="Times New Roman" w:hAnsi="Times New Roman"/>
                <w:sz w:val="24"/>
                <w:szCs w:val="24"/>
              </w:rPr>
            </w:pPr>
          </w:p>
        </w:tc>
        <w:tc>
          <w:tcPr>
            <w:tcW w:w="94" w:type="pct"/>
            <w:shd w:val="clear" w:color="auto" w:fill="D9D9D9"/>
            <w:textDirection w:val="btLr"/>
            <w:vAlign w:val="center"/>
          </w:tcPr>
          <w:p w14:paraId="2A2352F6" w14:textId="77777777" w:rsidR="00655CFF" w:rsidRPr="007F02A0" w:rsidRDefault="00655CFF" w:rsidP="00F61407">
            <w:pPr>
              <w:spacing w:after="0"/>
              <w:rPr>
                <w:rFonts w:ascii="Times New Roman" w:hAnsi="Times New Roman"/>
                <w:sz w:val="24"/>
                <w:szCs w:val="24"/>
              </w:rPr>
            </w:pPr>
          </w:p>
        </w:tc>
        <w:tc>
          <w:tcPr>
            <w:tcW w:w="98" w:type="pct"/>
            <w:shd w:val="clear" w:color="auto" w:fill="D9D9D9"/>
            <w:noWrap/>
            <w:textDirection w:val="btLr"/>
            <w:vAlign w:val="center"/>
          </w:tcPr>
          <w:p w14:paraId="283273B9" w14:textId="77777777" w:rsidR="00655CFF" w:rsidRPr="007F02A0" w:rsidRDefault="00655CFF" w:rsidP="00F61407">
            <w:pPr>
              <w:spacing w:after="0"/>
              <w:rPr>
                <w:rFonts w:ascii="Times New Roman" w:hAnsi="Times New Roman"/>
                <w:sz w:val="24"/>
                <w:szCs w:val="24"/>
              </w:rPr>
            </w:pPr>
          </w:p>
        </w:tc>
        <w:tc>
          <w:tcPr>
            <w:tcW w:w="94" w:type="pct"/>
            <w:shd w:val="clear" w:color="auto" w:fill="D9D9D9"/>
            <w:noWrap/>
            <w:textDirection w:val="btLr"/>
            <w:vAlign w:val="center"/>
          </w:tcPr>
          <w:p w14:paraId="328E3735" w14:textId="77777777" w:rsidR="00655CFF" w:rsidRPr="007F02A0" w:rsidRDefault="00655CFF" w:rsidP="00F61407">
            <w:pPr>
              <w:spacing w:after="0"/>
              <w:rPr>
                <w:rFonts w:ascii="Times New Roman" w:hAnsi="Times New Roman"/>
                <w:sz w:val="24"/>
                <w:szCs w:val="24"/>
              </w:rPr>
            </w:pPr>
          </w:p>
        </w:tc>
        <w:tc>
          <w:tcPr>
            <w:tcW w:w="93" w:type="pct"/>
            <w:shd w:val="clear" w:color="auto" w:fill="D9D9D9"/>
            <w:noWrap/>
            <w:textDirection w:val="btLr"/>
            <w:vAlign w:val="center"/>
          </w:tcPr>
          <w:p w14:paraId="14E8AC2C" w14:textId="77777777" w:rsidR="00655CFF" w:rsidRPr="007F02A0" w:rsidRDefault="00655CFF" w:rsidP="00F61407">
            <w:pPr>
              <w:spacing w:after="0"/>
              <w:rPr>
                <w:rFonts w:ascii="Times New Roman" w:hAnsi="Times New Roman"/>
                <w:sz w:val="24"/>
                <w:szCs w:val="24"/>
              </w:rPr>
            </w:pPr>
          </w:p>
        </w:tc>
        <w:tc>
          <w:tcPr>
            <w:tcW w:w="94" w:type="pct"/>
            <w:shd w:val="clear" w:color="auto" w:fill="D9D9D9"/>
            <w:noWrap/>
            <w:textDirection w:val="btLr"/>
            <w:vAlign w:val="center"/>
          </w:tcPr>
          <w:p w14:paraId="3D21C523" w14:textId="77777777" w:rsidR="00655CFF" w:rsidRPr="007F02A0" w:rsidRDefault="00655CFF" w:rsidP="00F61407">
            <w:pPr>
              <w:spacing w:after="0"/>
              <w:rPr>
                <w:rFonts w:ascii="Times New Roman" w:hAnsi="Times New Roman"/>
                <w:sz w:val="24"/>
                <w:szCs w:val="24"/>
              </w:rPr>
            </w:pPr>
          </w:p>
        </w:tc>
        <w:tc>
          <w:tcPr>
            <w:tcW w:w="94" w:type="pct"/>
            <w:shd w:val="clear" w:color="auto" w:fill="8DB3E2" w:themeFill="text2" w:themeFillTint="66"/>
            <w:textDirection w:val="btLr"/>
            <w:vAlign w:val="center"/>
          </w:tcPr>
          <w:p w14:paraId="5394AF8C" w14:textId="77777777" w:rsidR="00655CFF" w:rsidRPr="007F02A0" w:rsidRDefault="00655CFF" w:rsidP="00F61407">
            <w:pPr>
              <w:spacing w:after="0"/>
              <w:rPr>
                <w:rFonts w:ascii="Times New Roman" w:hAnsi="Times New Roman"/>
                <w:sz w:val="24"/>
                <w:szCs w:val="24"/>
              </w:rPr>
            </w:pPr>
          </w:p>
        </w:tc>
        <w:tc>
          <w:tcPr>
            <w:tcW w:w="94" w:type="pct"/>
            <w:shd w:val="clear" w:color="auto" w:fill="8DB3E2" w:themeFill="text2" w:themeFillTint="66"/>
            <w:noWrap/>
            <w:textDirection w:val="btLr"/>
            <w:vAlign w:val="center"/>
          </w:tcPr>
          <w:p w14:paraId="0A1F73EA" w14:textId="77777777" w:rsidR="00655CFF" w:rsidRPr="007F02A0" w:rsidRDefault="00655CFF" w:rsidP="00F61407">
            <w:pPr>
              <w:spacing w:after="0"/>
              <w:rPr>
                <w:rFonts w:ascii="Times New Roman" w:hAnsi="Times New Roman"/>
                <w:sz w:val="24"/>
                <w:szCs w:val="24"/>
              </w:rPr>
            </w:pPr>
          </w:p>
        </w:tc>
        <w:tc>
          <w:tcPr>
            <w:tcW w:w="93" w:type="pct"/>
            <w:shd w:val="clear" w:color="auto" w:fill="8DB3E2" w:themeFill="text2" w:themeFillTint="66"/>
            <w:noWrap/>
            <w:textDirection w:val="btLr"/>
            <w:vAlign w:val="center"/>
          </w:tcPr>
          <w:p w14:paraId="73AE9A9E" w14:textId="77777777" w:rsidR="00655CFF" w:rsidRPr="007F02A0" w:rsidRDefault="00655CFF" w:rsidP="00F61407">
            <w:pPr>
              <w:spacing w:after="0"/>
              <w:rPr>
                <w:rFonts w:ascii="Times New Roman" w:hAnsi="Times New Roman"/>
                <w:sz w:val="24"/>
                <w:szCs w:val="24"/>
              </w:rPr>
            </w:pPr>
          </w:p>
        </w:tc>
        <w:tc>
          <w:tcPr>
            <w:tcW w:w="116" w:type="pct"/>
            <w:shd w:val="clear" w:color="auto" w:fill="8DB3E2" w:themeFill="text2" w:themeFillTint="66"/>
            <w:noWrap/>
            <w:textDirection w:val="btLr"/>
            <w:vAlign w:val="center"/>
          </w:tcPr>
          <w:p w14:paraId="0C6E8B99" w14:textId="77777777" w:rsidR="00655CFF" w:rsidRPr="007F02A0" w:rsidRDefault="00655CFF" w:rsidP="00F61407">
            <w:pPr>
              <w:spacing w:after="0"/>
              <w:rPr>
                <w:rFonts w:ascii="Times New Roman" w:hAnsi="Times New Roman"/>
                <w:sz w:val="24"/>
                <w:szCs w:val="24"/>
              </w:rPr>
            </w:pPr>
          </w:p>
        </w:tc>
        <w:tc>
          <w:tcPr>
            <w:tcW w:w="94" w:type="pct"/>
            <w:gridSpan w:val="2"/>
            <w:shd w:val="clear" w:color="auto" w:fill="D9D9D9"/>
            <w:noWrap/>
            <w:textDirection w:val="btLr"/>
            <w:vAlign w:val="center"/>
          </w:tcPr>
          <w:p w14:paraId="07EE2B27" w14:textId="77777777" w:rsidR="00655CFF" w:rsidRPr="007F02A0" w:rsidRDefault="00655CFF" w:rsidP="00F61407">
            <w:pPr>
              <w:spacing w:after="0"/>
              <w:rPr>
                <w:rFonts w:ascii="Times New Roman" w:hAnsi="Times New Roman"/>
                <w:sz w:val="24"/>
                <w:szCs w:val="24"/>
              </w:rPr>
            </w:pPr>
          </w:p>
        </w:tc>
        <w:tc>
          <w:tcPr>
            <w:tcW w:w="94" w:type="pct"/>
            <w:gridSpan w:val="2"/>
            <w:shd w:val="clear" w:color="auto" w:fill="92D050"/>
            <w:noWrap/>
            <w:textDirection w:val="btLr"/>
            <w:vAlign w:val="center"/>
          </w:tcPr>
          <w:p w14:paraId="56FA1DFB" w14:textId="77777777" w:rsidR="00655CFF" w:rsidRPr="007F02A0" w:rsidRDefault="00655CFF" w:rsidP="00F61407">
            <w:pPr>
              <w:spacing w:after="0"/>
              <w:rPr>
                <w:rFonts w:ascii="Times New Roman" w:hAnsi="Times New Roman"/>
                <w:sz w:val="24"/>
                <w:szCs w:val="24"/>
              </w:rPr>
            </w:pPr>
          </w:p>
        </w:tc>
        <w:tc>
          <w:tcPr>
            <w:tcW w:w="94" w:type="pct"/>
            <w:shd w:val="clear" w:color="auto" w:fill="FFFF00"/>
            <w:noWrap/>
            <w:textDirection w:val="btLr"/>
            <w:vAlign w:val="center"/>
          </w:tcPr>
          <w:p w14:paraId="545D0378" w14:textId="77777777" w:rsidR="00655CFF" w:rsidRPr="007F02A0" w:rsidRDefault="00655CFF" w:rsidP="00F61407">
            <w:pPr>
              <w:spacing w:after="0"/>
              <w:rPr>
                <w:rFonts w:ascii="Times New Roman" w:hAnsi="Times New Roman"/>
                <w:bCs/>
                <w:sz w:val="24"/>
                <w:szCs w:val="24"/>
                <w:highlight w:val="yellow"/>
              </w:rPr>
            </w:pPr>
          </w:p>
        </w:tc>
        <w:tc>
          <w:tcPr>
            <w:tcW w:w="94" w:type="pct"/>
            <w:shd w:val="clear" w:color="auto" w:fill="FFFF00"/>
            <w:noWrap/>
            <w:textDirection w:val="btLr"/>
            <w:vAlign w:val="center"/>
          </w:tcPr>
          <w:p w14:paraId="0F5AF1E8" w14:textId="77777777" w:rsidR="00655CFF" w:rsidRPr="007F02A0" w:rsidRDefault="00655CFF" w:rsidP="00F61407">
            <w:pPr>
              <w:spacing w:after="0"/>
              <w:rPr>
                <w:rFonts w:ascii="Times New Roman" w:hAnsi="Times New Roman"/>
                <w:sz w:val="24"/>
                <w:szCs w:val="24"/>
                <w:highlight w:val="yellow"/>
              </w:rPr>
            </w:pPr>
          </w:p>
        </w:tc>
        <w:tc>
          <w:tcPr>
            <w:tcW w:w="95" w:type="pct"/>
            <w:gridSpan w:val="2"/>
            <w:shd w:val="clear" w:color="auto" w:fill="D9D9D9"/>
            <w:noWrap/>
            <w:textDirection w:val="btLr"/>
            <w:vAlign w:val="center"/>
          </w:tcPr>
          <w:p w14:paraId="2EFF068E" w14:textId="77777777" w:rsidR="00655CFF" w:rsidRPr="007F02A0" w:rsidRDefault="00655CFF" w:rsidP="00F61407">
            <w:pPr>
              <w:spacing w:after="0"/>
              <w:rPr>
                <w:rFonts w:ascii="Times New Roman" w:hAnsi="Times New Roman"/>
                <w:sz w:val="24"/>
                <w:szCs w:val="24"/>
              </w:rPr>
            </w:pPr>
          </w:p>
        </w:tc>
        <w:tc>
          <w:tcPr>
            <w:tcW w:w="97" w:type="pct"/>
            <w:shd w:val="clear" w:color="auto" w:fill="D9D9D9"/>
            <w:noWrap/>
            <w:textDirection w:val="btLr"/>
            <w:vAlign w:val="center"/>
          </w:tcPr>
          <w:p w14:paraId="08AB550C" w14:textId="77777777" w:rsidR="00655CFF" w:rsidRPr="007F02A0" w:rsidRDefault="00655CFF" w:rsidP="00F61407">
            <w:pPr>
              <w:spacing w:after="0"/>
              <w:rPr>
                <w:rFonts w:ascii="Times New Roman" w:hAnsi="Times New Roman"/>
                <w:sz w:val="24"/>
                <w:szCs w:val="24"/>
              </w:rPr>
            </w:pPr>
          </w:p>
        </w:tc>
        <w:tc>
          <w:tcPr>
            <w:tcW w:w="85" w:type="pct"/>
            <w:shd w:val="clear" w:color="auto" w:fill="D9D9D9"/>
            <w:noWrap/>
            <w:textDirection w:val="btLr"/>
            <w:vAlign w:val="center"/>
          </w:tcPr>
          <w:p w14:paraId="2FEA7092" w14:textId="77777777" w:rsidR="00655CFF" w:rsidRPr="007F02A0" w:rsidRDefault="00655CFF" w:rsidP="00F61407">
            <w:pPr>
              <w:spacing w:after="0"/>
              <w:rPr>
                <w:rFonts w:ascii="Times New Roman" w:hAnsi="Times New Roman"/>
                <w:sz w:val="24"/>
                <w:szCs w:val="24"/>
              </w:rPr>
            </w:pPr>
          </w:p>
        </w:tc>
        <w:tc>
          <w:tcPr>
            <w:tcW w:w="79" w:type="pct"/>
            <w:shd w:val="clear" w:color="auto" w:fill="D9D9D9"/>
            <w:noWrap/>
            <w:textDirection w:val="btLr"/>
            <w:vAlign w:val="center"/>
          </w:tcPr>
          <w:p w14:paraId="4FED6841" w14:textId="77777777" w:rsidR="00655CFF" w:rsidRPr="007F02A0" w:rsidRDefault="00655CFF" w:rsidP="00F61407">
            <w:pPr>
              <w:spacing w:after="0"/>
              <w:rPr>
                <w:rFonts w:ascii="Times New Roman" w:hAnsi="Times New Roman"/>
                <w:sz w:val="24"/>
                <w:szCs w:val="24"/>
              </w:rPr>
            </w:pPr>
          </w:p>
        </w:tc>
        <w:tc>
          <w:tcPr>
            <w:tcW w:w="95" w:type="pct"/>
            <w:gridSpan w:val="2"/>
            <w:shd w:val="clear" w:color="auto" w:fill="D9D9D9"/>
            <w:noWrap/>
            <w:textDirection w:val="btLr"/>
            <w:vAlign w:val="center"/>
          </w:tcPr>
          <w:p w14:paraId="61C56FEF" w14:textId="77777777" w:rsidR="00655CFF" w:rsidRPr="007F02A0" w:rsidRDefault="00655CFF" w:rsidP="00F61407">
            <w:pPr>
              <w:spacing w:after="0"/>
              <w:rPr>
                <w:rFonts w:ascii="Times New Roman" w:hAnsi="Times New Roman"/>
                <w:sz w:val="24"/>
                <w:szCs w:val="24"/>
              </w:rPr>
            </w:pPr>
          </w:p>
        </w:tc>
        <w:tc>
          <w:tcPr>
            <w:tcW w:w="94" w:type="pct"/>
            <w:gridSpan w:val="2"/>
            <w:shd w:val="clear" w:color="auto" w:fill="D9D9D9"/>
            <w:noWrap/>
            <w:textDirection w:val="btLr"/>
            <w:vAlign w:val="center"/>
          </w:tcPr>
          <w:p w14:paraId="6E641A5C" w14:textId="77777777" w:rsidR="00655CFF" w:rsidRPr="007F02A0" w:rsidRDefault="00655CFF" w:rsidP="00F61407">
            <w:pPr>
              <w:spacing w:after="0"/>
              <w:rPr>
                <w:rFonts w:ascii="Times New Roman" w:hAnsi="Times New Roman"/>
                <w:sz w:val="24"/>
                <w:szCs w:val="24"/>
              </w:rPr>
            </w:pPr>
          </w:p>
        </w:tc>
        <w:tc>
          <w:tcPr>
            <w:tcW w:w="79" w:type="pct"/>
            <w:shd w:val="clear" w:color="auto" w:fill="D9D9D9"/>
            <w:noWrap/>
            <w:textDirection w:val="btLr"/>
            <w:vAlign w:val="center"/>
          </w:tcPr>
          <w:p w14:paraId="115422E7" w14:textId="77777777" w:rsidR="00655CFF" w:rsidRPr="007F02A0" w:rsidRDefault="00655CFF" w:rsidP="00F61407">
            <w:pPr>
              <w:spacing w:after="0"/>
              <w:rPr>
                <w:rFonts w:ascii="Times New Roman" w:hAnsi="Times New Roman"/>
                <w:sz w:val="24"/>
                <w:szCs w:val="24"/>
              </w:rPr>
            </w:pPr>
          </w:p>
        </w:tc>
        <w:tc>
          <w:tcPr>
            <w:tcW w:w="79" w:type="pct"/>
            <w:shd w:val="clear" w:color="auto" w:fill="D9D9D9"/>
            <w:noWrap/>
            <w:textDirection w:val="btLr"/>
            <w:vAlign w:val="center"/>
          </w:tcPr>
          <w:p w14:paraId="63CBA58C" w14:textId="77777777" w:rsidR="00655CFF" w:rsidRPr="007F02A0" w:rsidRDefault="00655CFF" w:rsidP="00F61407">
            <w:pPr>
              <w:spacing w:after="0"/>
              <w:rPr>
                <w:rFonts w:ascii="Times New Roman" w:hAnsi="Times New Roman"/>
                <w:sz w:val="24"/>
                <w:szCs w:val="24"/>
              </w:rPr>
            </w:pPr>
          </w:p>
        </w:tc>
        <w:tc>
          <w:tcPr>
            <w:tcW w:w="126" w:type="pct"/>
            <w:shd w:val="clear" w:color="auto" w:fill="D9D9D9"/>
            <w:noWrap/>
            <w:textDirection w:val="btLr"/>
            <w:vAlign w:val="center"/>
          </w:tcPr>
          <w:p w14:paraId="169ADD74" w14:textId="77777777" w:rsidR="00655CFF" w:rsidRPr="007F02A0" w:rsidRDefault="00655CFF" w:rsidP="00F61407">
            <w:pPr>
              <w:spacing w:after="0"/>
              <w:rPr>
                <w:rFonts w:ascii="Times New Roman" w:hAnsi="Times New Roman"/>
                <w:sz w:val="24"/>
                <w:szCs w:val="24"/>
              </w:rPr>
            </w:pPr>
          </w:p>
        </w:tc>
        <w:tc>
          <w:tcPr>
            <w:tcW w:w="94" w:type="pct"/>
            <w:gridSpan w:val="2"/>
            <w:shd w:val="clear" w:color="auto" w:fill="D9D9D9"/>
            <w:noWrap/>
            <w:textDirection w:val="btLr"/>
            <w:vAlign w:val="center"/>
          </w:tcPr>
          <w:p w14:paraId="4E2E6CB4" w14:textId="77777777" w:rsidR="00655CFF" w:rsidRPr="007F02A0" w:rsidRDefault="00655CFF" w:rsidP="00F61407">
            <w:pPr>
              <w:spacing w:after="0"/>
              <w:rPr>
                <w:rFonts w:ascii="Times New Roman" w:hAnsi="Times New Roman"/>
                <w:sz w:val="24"/>
                <w:szCs w:val="24"/>
              </w:rPr>
            </w:pPr>
          </w:p>
        </w:tc>
        <w:tc>
          <w:tcPr>
            <w:tcW w:w="94" w:type="pct"/>
            <w:gridSpan w:val="2"/>
            <w:tcBorders>
              <w:right w:val="single" w:sz="4" w:space="0" w:color="auto"/>
            </w:tcBorders>
            <w:shd w:val="clear" w:color="auto" w:fill="D9D9D9"/>
            <w:noWrap/>
            <w:textDirection w:val="btLr"/>
            <w:vAlign w:val="center"/>
          </w:tcPr>
          <w:p w14:paraId="660D0CC1" w14:textId="77777777" w:rsidR="00655CFF" w:rsidRPr="007F02A0" w:rsidRDefault="00655CFF" w:rsidP="00F61407">
            <w:pPr>
              <w:spacing w:after="0"/>
              <w:rPr>
                <w:rFonts w:ascii="Times New Roman" w:hAnsi="Times New Roman"/>
                <w:sz w:val="24"/>
                <w:szCs w:val="24"/>
              </w:rPr>
            </w:pPr>
          </w:p>
        </w:tc>
        <w:tc>
          <w:tcPr>
            <w:tcW w:w="79" w:type="pct"/>
            <w:shd w:val="clear" w:color="auto" w:fill="D9D9D9"/>
            <w:textDirection w:val="btLr"/>
            <w:vAlign w:val="center"/>
          </w:tcPr>
          <w:p w14:paraId="1DAF4060" w14:textId="77777777" w:rsidR="00655CFF" w:rsidRPr="007F02A0" w:rsidRDefault="00655CFF" w:rsidP="00F61407">
            <w:pPr>
              <w:spacing w:after="0"/>
              <w:rPr>
                <w:rFonts w:ascii="Times New Roman" w:hAnsi="Times New Roman"/>
                <w:sz w:val="24"/>
                <w:szCs w:val="24"/>
              </w:rPr>
            </w:pPr>
          </w:p>
        </w:tc>
        <w:tc>
          <w:tcPr>
            <w:tcW w:w="79" w:type="pct"/>
            <w:tcBorders>
              <w:right w:val="single" w:sz="4" w:space="0" w:color="auto"/>
            </w:tcBorders>
            <w:shd w:val="clear" w:color="auto" w:fill="D9D9D9"/>
            <w:textDirection w:val="btLr"/>
            <w:vAlign w:val="center"/>
          </w:tcPr>
          <w:p w14:paraId="67456ACE" w14:textId="77777777" w:rsidR="00655CFF" w:rsidRPr="007F02A0" w:rsidRDefault="00655CFF" w:rsidP="00F61407">
            <w:pPr>
              <w:spacing w:after="0"/>
              <w:rPr>
                <w:rFonts w:ascii="Times New Roman" w:hAnsi="Times New Roman"/>
                <w:sz w:val="24"/>
                <w:szCs w:val="24"/>
              </w:rPr>
            </w:pPr>
          </w:p>
        </w:tc>
        <w:tc>
          <w:tcPr>
            <w:tcW w:w="127" w:type="pct"/>
            <w:gridSpan w:val="3"/>
            <w:tcBorders>
              <w:right w:val="single" w:sz="4" w:space="0" w:color="auto"/>
            </w:tcBorders>
            <w:shd w:val="clear" w:color="auto" w:fill="D9D9D9"/>
            <w:textDirection w:val="btLr"/>
            <w:vAlign w:val="center"/>
          </w:tcPr>
          <w:p w14:paraId="6D1F490F" w14:textId="77777777" w:rsidR="00655CFF" w:rsidRPr="007F02A0" w:rsidRDefault="00655CFF" w:rsidP="00F61407">
            <w:pPr>
              <w:spacing w:after="0"/>
              <w:ind w:hanging="23"/>
              <w:rPr>
                <w:rFonts w:ascii="Times New Roman" w:hAnsi="Times New Roman"/>
                <w:sz w:val="24"/>
                <w:szCs w:val="24"/>
              </w:rPr>
            </w:pPr>
          </w:p>
        </w:tc>
        <w:tc>
          <w:tcPr>
            <w:tcW w:w="94" w:type="pct"/>
            <w:tcBorders>
              <w:right w:val="single" w:sz="4" w:space="0" w:color="auto"/>
            </w:tcBorders>
            <w:shd w:val="clear" w:color="auto" w:fill="D9D9D9"/>
            <w:textDirection w:val="btLr"/>
            <w:vAlign w:val="center"/>
          </w:tcPr>
          <w:p w14:paraId="6442B7B0" w14:textId="77777777" w:rsidR="00655CFF" w:rsidRPr="007F02A0" w:rsidRDefault="00655CFF" w:rsidP="00F61407">
            <w:pPr>
              <w:spacing w:after="0"/>
              <w:ind w:hanging="23"/>
              <w:rPr>
                <w:rFonts w:ascii="Times New Roman" w:hAnsi="Times New Roman"/>
                <w:sz w:val="24"/>
                <w:szCs w:val="24"/>
              </w:rPr>
            </w:pPr>
          </w:p>
        </w:tc>
        <w:tc>
          <w:tcPr>
            <w:tcW w:w="95" w:type="pct"/>
            <w:tcBorders>
              <w:right w:val="single" w:sz="4" w:space="0" w:color="auto"/>
            </w:tcBorders>
            <w:shd w:val="clear" w:color="auto" w:fill="D9D9D9"/>
            <w:textDirection w:val="btLr"/>
            <w:vAlign w:val="center"/>
          </w:tcPr>
          <w:p w14:paraId="6E8DC2DC" w14:textId="77777777" w:rsidR="00655CFF" w:rsidRPr="007F02A0" w:rsidRDefault="00655CFF" w:rsidP="00F61407">
            <w:pPr>
              <w:spacing w:after="0"/>
              <w:ind w:hanging="23"/>
              <w:rPr>
                <w:rFonts w:ascii="Times New Roman" w:hAnsi="Times New Roman"/>
                <w:sz w:val="24"/>
                <w:szCs w:val="24"/>
              </w:rPr>
            </w:pPr>
          </w:p>
        </w:tc>
        <w:tc>
          <w:tcPr>
            <w:tcW w:w="79" w:type="pct"/>
            <w:tcBorders>
              <w:right w:val="single" w:sz="4" w:space="0" w:color="auto"/>
            </w:tcBorders>
            <w:shd w:val="clear" w:color="auto" w:fill="D9D9D9"/>
            <w:textDirection w:val="btLr"/>
            <w:vAlign w:val="center"/>
          </w:tcPr>
          <w:p w14:paraId="4F796FA7" w14:textId="77777777" w:rsidR="00655CFF" w:rsidRPr="007F02A0" w:rsidRDefault="00655CFF" w:rsidP="00F61407">
            <w:pPr>
              <w:spacing w:after="0"/>
              <w:ind w:hanging="23"/>
              <w:rPr>
                <w:rFonts w:ascii="Times New Roman" w:hAnsi="Times New Roman"/>
                <w:sz w:val="24"/>
                <w:szCs w:val="24"/>
              </w:rPr>
            </w:pPr>
          </w:p>
        </w:tc>
        <w:tc>
          <w:tcPr>
            <w:tcW w:w="79" w:type="pct"/>
            <w:tcBorders>
              <w:right w:val="single" w:sz="4" w:space="0" w:color="auto"/>
            </w:tcBorders>
            <w:shd w:val="clear" w:color="auto" w:fill="D9D9D9"/>
            <w:textDirection w:val="btLr"/>
            <w:vAlign w:val="center"/>
          </w:tcPr>
          <w:p w14:paraId="00BD2BB8" w14:textId="77777777" w:rsidR="00655CFF" w:rsidRPr="007F02A0" w:rsidRDefault="00655CFF" w:rsidP="00F61407">
            <w:pPr>
              <w:spacing w:after="0"/>
              <w:ind w:hanging="23"/>
              <w:rPr>
                <w:rFonts w:ascii="Times New Roman" w:hAnsi="Times New Roman"/>
                <w:sz w:val="24"/>
                <w:szCs w:val="24"/>
              </w:rPr>
            </w:pPr>
          </w:p>
        </w:tc>
        <w:tc>
          <w:tcPr>
            <w:tcW w:w="117" w:type="pct"/>
            <w:gridSpan w:val="2"/>
            <w:tcBorders>
              <w:right w:val="single" w:sz="4" w:space="0" w:color="auto"/>
            </w:tcBorders>
            <w:shd w:val="clear" w:color="auto" w:fill="D9D9D9"/>
            <w:textDirection w:val="btLr"/>
            <w:vAlign w:val="center"/>
          </w:tcPr>
          <w:p w14:paraId="7442E158" w14:textId="77777777" w:rsidR="00655CFF" w:rsidRPr="007F02A0" w:rsidRDefault="00655CFF" w:rsidP="00F61407">
            <w:pPr>
              <w:spacing w:after="0"/>
              <w:ind w:hanging="23"/>
              <w:rPr>
                <w:rFonts w:ascii="Times New Roman" w:hAnsi="Times New Roman"/>
                <w:sz w:val="24"/>
                <w:szCs w:val="24"/>
              </w:rPr>
            </w:pPr>
          </w:p>
        </w:tc>
        <w:tc>
          <w:tcPr>
            <w:tcW w:w="93" w:type="pct"/>
            <w:tcBorders>
              <w:right w:val="single" w:sz="4" w:space="0" w:color="auto"/>
            </w:tcBorders>
            <w:shd w:val="clear" w:color="auto" w:fill="D9D9D9"/>
            <w:textDirection w:val="btLr"/>
            <w:vAlign w:val="center"/>
          </w:tcPr>
          <w:p w14:paraId="44CBF351" w14:textId="77777777" w:rsidR="00655CFF" w:rsidRPr="007F02A0" w:rsidRDefault="00655CFF" w:rsidP="00F61407">
            <w:pPr>
              <w:spacing w:after="0"/>
              <w:ind w:hanging="23"/>
              <w:rPr>
                <w:rFonts w:ascii="Times New Roman" w:hAnsi="Times New Roman"/>
                <w:sz w:val="24"/>
                <w:szCs w:val="24"/>
              </w:rPr>
            </w:pPr>
          </w:p>
        </w:tc>
        <w:tc>
          <w:tcPr>
            <w:tcW w:w="95" w:type="pct"/>
            <w:tcBorders>
              <w:right w:val="single" w:sz="4" w:space="0" w:color="auto"/>
            </w:tcBorders>
            <w:shd w:val="clear" w:color="auto" w:fill="8DB3E2" w:themeFill="text2" w:themeFillTint="66"/>
            <w:textDirection w:val="btLr"/>
            <w:vAlign w:val="center"/>
          </w:tcPr>
          <w:p w14:paraId="5F4243AA" w14:textId="77777777" w:rsidR="00655CFF" w:rsidRPr="007F02A0" w:rsidRDefault="00655CFF" w:rsidP="00F61407">
            <w:pPr>
              <w:spacing w:after="0"/>
              <w:ind w:hanging="23"/>
              <w:rPr>
                <w:rFonts w:ascii="Times New Roman" w:hAnsi="Times New Roman"/>
                <w:sz w:val="24"/>
                <w:szCs w:val="24"/>
              </w:rPr>
            </w:pPr>
          </w:p>
        </w:tc>
        <w:tc>
          <w:tcPr>
            <w:tcW w:w="93" w:type="pct"/>
            <w:tcBorders>
              <w:right w:val="single" w:sz="4" w:space="0" w:color="auto"/>
            </w:tcBorders>
            <w:shd w:val="clear" w:color="auto" w:fill="8DB3E2" w:themeFill="text2" w:themeFillTint="66"/>
            <w:textDirection w:val="btLr"/>
            <w:vAlign w:val="center"/>
          </w:tcPr>
          <w:p w14:paraId="0C2AB76A" w14:textId="77777777" w:rsidR="00655CFF" w:rsidRPr="007F02A0" w:rsidRDefault="00655CFF" w:rsidP="00F61407">
            <w:pPr>
              <w:spacing w:after="0"/>
              <w:ind w:hanging="23"/>
              <w:rPr>
                <w:rFonts w:ascii="Times New Roman" w:hAnsi="Times New Roman"/>
                <w:sz w:val="24"/>
                <w:szCs w:val="24"/>
              </w:rPr>
            </w:pPr>
          </w:p>
        </w:tc>
        <w:tc>
          <w:tcPr>
            <w:tcW w:w="102" w:type="pct"/>
            <w:tcBorders>
              <w:right w:val="single" w:sz="4" w:space="0" w:color="auto"/>
            </w:tcBorders>
            <w:shd w:val="clear" w:color="auto" w:fill="8DB3E2" w:themeFill="text2" w:themeFillTint="66"/>
            <w:textDirection w:val="btLr"/>
            <w:vAlign w:val="center"/>
          </w:tcPr>
          <w:p w14:paraId="5DCB0B23" w14:textId="77777777" w:rsidR="00655CFF" w:rsidRPr="007F02A0" w:rsidRDefault="00655CFF" w:rsidP="00F61407">
            <w:pPr>
              <w:spacing w:after="0"/>
              <w:ind w:hanging="23"/>
              <w:rPr>
                <w:rFonts w:ascii="Times New Roman" w:hAnsi="Times New Roman"/>
                <w:sz w:val="24"/>
                <w:szCs w:val="24"/>
              </w:rPr>
            </w:pPr>
          </w:p>
        </w:tc>
        <w:tc>
          <w:tcPr>
            <w:tcW w:w="91" w:type="pct"/>
            <w:tcBorders>
              <w:right w:val="single" w:sz="4" w:space="0" w:color="auto"/>
            </w:tcBorders>
            <w:shd w:val="clear" w:color="auto" w:fill="92D050"/>
            <w:textDirection w:val="btLr"/>
            <w:vAlign w:val="center"/>
          </w:tcPr>
          <w:p w14:paraId="51772F4E" w14:textId="77777777" w:rsidR="00655CFF" w:rsidRPr="007F02A0" w:rsidRDefault="00655CFF" w:rsidP="00F61407">
            <w:pPr>
              <w:spacing w:after="0"/>
              <w:ind w:hanging="23"/>
              <w:rPr>
                <w:rFonts w:ascii="Times New Roman" w:hAnsi="Times New Roman"/>
                <w:sz w:val="24"/>
                <w:szCs w:val="24"/>
              </w:rPr>
            </w:pPr>
          </w:p>
        </w:tc>
        <w:tc>
          <w:tcPr>
            <w:tcW w:w="110" w:type="pct"/>
            <w:tcBorders>
              <w:left w:val="single" w:sz="4" w:space="0" w:color="auto"/>
              <w:bottom w:val="single" w:sz="4" w:space="0" w:color="auto"/>
              <w:right w:val="single" w:sz="4" w:space="0" w:color="auto"/>
            </w:tcBorders>
            <w:shd w:val="clear" w:color="auto" w:fill="D9D9D9"/>
            <w:textDirection w:val="btLr"/>
            <w:vAlign w:val="center"/>
          </w:tcPr>
          <w:p w14:paraId="645EAB42" w14:textId="77777777" w:rsidR="00655CFF" w:rsidRPr="007F02A0" w:rsidRDefault="00655CFF" w:rsidP="00F61407">
            <w:pPr>
              <w:spacing w:after="0"/>
              <w:ind w:hanging="23"/>
              <w:rPr>
                <w:rFonts w:ascii="Times New Roman" w:hAnsi="Times New Roman"/>
                <w:sz w:val="24"/>
                <w:szCs w:val="24"/>
              </w:rPr>
            </w:pPr>
          </w:p>
        </w:tc>
      </w:tr>
      <w:tr w:rsidR="00113DB8" w:rsidRPr="007F02A0" w14:paraId="202CD21B" w14:textId="77777777" w:rsidTr="00A37E80">
        <w:trPr>
          <w:cantSplit/>
          <w:trHeight w:val="367"/>
          <w:jc w:val="center"/>
        </w:trPr>
        <w:tc>
          <w:tcPr>
            <w:tcW w:w="283" w:type="pct"/>
            <w:tcMar>
              <w:left w:w="85" w:type="dxa"/>
              <w:right w:w="85" w:type="dxa"/>
            </w:tcMar>
          </w:tcPr>
          <w:p w14:paraId="1F70F1A7" w14:textId="77777777" w:rsidR="00655CFF" w:rsidRPr="007F02A0" w:rsidRDefault="00085E9C" w:rsidP="000A2EBB">
            <w:pPr>
              <w:spacing w:after="0" w:line="240" w:lineRule="auto"/>
              <w:jc w:val="center"/>
              <w:rPr>
                <w:rFonts w:ascii="Times New Roman" w:hAnsi="Times New Roman"/>
                <w:sz w:val="18"/>
                <w:szCs w:val="18"/>
              </w:rPr>
            </w:pPr>
            <w:r w:rsidRPr="007F02A0">
              <w:rPr>
                <w:rFonts w:ascii="Times New Roman" w:hAnsi="Times New Roman"/>
                <w:sz w:val="18"/>
                <w:szCs w:val="18"/>
              </w:rPr>
              <w:t>ОП.01</w:t>
            </w:r>
          </w:p>
        </w:tc>
        <w:tc>
          <w:tcPr>
            <w:tcW w:w="554" w:type="pct"/>
          </w:tcPr>
          <w:p w14:paraId="4AF35B99" w14:textId="77777777" w:rsidR="00655CFF" w:rsidRPr="007F02A0" w:rsidRDefault="00085E9C" w:rsidP="000A2EBB">
            <w:pPr>
              <w:spacing w:after="0" w:line="240" w:lineRule="auto"/>
              <w:jc w:val="center"/>
              <w:rPr>
                <w:rFonts w:ascii="Times New Roman" w:hAnsi="Times New Roman"/>
                <w:sz w:val="18"/>
                <w:szCs w:val="18"/>
              </w:rPr>
            </w:pPr>
            <w:r w:rsidRPr="007F02A0">
              <w:rPr>
                <w:rFonts w:ascii="Times New Roman" w:hAnsi="Times New Roman"/>
                <w:sz w:val="18"/>
                <w:szCs w:val="18"/>
              </w:rPr>
              <w:t>Анатомия и физиология человека</w:t>
            </w:r>
          </w:p>
        </w:tc>
        <w:tc>
          <w:tcPr>
            <w:tcW w:w="94" w:type="pct"/>
            <w:vAlign w:val="center"/>
          </w:tcPr>
          <w:p w14:paraId="750DE4CE" w14:textId="77777777" w:rsidR="00655CFF" w:rsidRPr="007F02A0" w:rsidRDefault="00C73184" w:rsidP="00F61407">
            <w:pPr>
              <w:spacing w:after="0"/>
              <w:rPr>
                <w:rFonts w:ascii="Times New Roman" w:hAnsi="Times New Roman"/>
                <w:sz w:val="18"/>
                <w:szCs w:val="18"/>
              </w:rPr>
            </w:pPr>
            <w:r w:rsidRPr="007F02A0">
              <w:rPr>
                <w:rFonts w:ascii="Times New Roman" w:hAnsi="Times New Roman"/>
                <w:sz w:val="18"/>
                <w:szCs w:val="18"/>
              </w:rPr>
              <w:t>4</w:t>
            </w:r>
          </w:p>
        </w:tc>
        <w:tc>
          <w:tcPr>
            <w:tcW w:w="94" w:type="pct"/>
            <w:vAlign w:val="center"/>
          </w:tcPr>
          <w:p w14:paraId="310FA614" w14:textId="77777777" w:rsidR="00655CFF" w:rsidRPr="007F02A0" w:rsidRDefault="00D80E8E" w:rsidP="00F61407">
            <w:pPr>
              <w:spacing w:after="0"/>
              <w:rPr>
                <w:rFonts w:ascii="Times New Roman" w:hAnsi="Times New Roman"/>
                <w:sz w:val="18"/>
                <w:szCs w:val="18"/>
              </w:rPr>
            </w:pPr>
            <w:r w:rsidRPr="007F02A0">
              <w:rPr>
                <w:rFonts w:ascii="Times New Roman" w:hAnsi="Times New Roman"/>
                <w:sz w:val="18"/>
                <w:szCs w:val="18"/>
              </w:rPr>
              <w:t>4</w:t>
            </w:r>
          </w:p>
        </w:tc>
        <w:tc>
          <w:tcPr>
            <w:tcW w:w="94" w:type="pct"/>
            <w:vAlign w:val="center"/>
          </w:tcPr>
          <w:p w14:paraId="40630ED4" w14:textId="77777777" w:rsidR="00655CFF" w:rsidRPr="007F02A0" w:rsidRDefault="00C73184" w:rsidP="00F61407">
            <w:pPr>
              <w:spacing w:after="0"/>
              <w:rPr>
                <w:rFonts w:ascii="Times New Roman" w:hAnsi="Times New Roman"/>
                <w:sz w:val="18"/>
                <w:szCs w:val="18"/>
              </w:rPr>
            </w:pPr>
            <w:r w:rsidRPr="007F02A0">
              <w:rPr>
                <w:rFonts w:ascii="Times New Roman" w:hAnsi="Times New Roman"/>
                <w:sz w:val="18"/>
                <w:szCs w:val="18"/>
              </w:rPr>
              <w:t>4</w:t>
            </w:r>
          </w:p>
        </w:tc>
        <w:tc>
          <w:tcPr>
            <w:tcW w:w="97" w:type="pct"/>
            <w:vAlign w:val="center"/>
          </w:tcPr>
          <w:p w14:paraId="333CB262" w14:textId="77777777" w:rsidR="00655CFF" w:rsidRPr="007F02A0" w:rsidRDefault="00D80E8E" w:rsidP="00F61407">
            <w:pPr>
              <w:spacing w:after="0"/>
              <w:rPr>
                <w:rFonts w:ascii="Times New Roman" w:hAnsi="Times New Roman"/>
                <w:sz w:val="18"/>
                <w:szCs w:val="18"/>
              </w:rPr>
            </w:pPr>
            <w:r w:rsidRPr="007F02A0">
              <w:rPr>
                <w:rFonts w:ascii="Times New Roman" w:hAnsi="Times New Roman"/>
                <w:sz w:val="18"/>
                <w:szCs w:val="18"/>
              </w:rPr>
              <w:t>4</w:t>
            </w:r>
          </w:p>
        </w:tc>
        <w:tc>
          <w:tcPr>
            <w:tcW w:w="94" w:type="pct"/>
            <w:vAlign w:val="center"/>
          </w:tcPr>
          <w:p w14:paraId="3A942B80" w14:textId="77777777" w:rsidR="00655CFF" w:rsidRPr="007F02A0" w:rsidRDefault="00C73184" w:rsidP="00F61407">
            <w:pPr>
              <w:spacing w:after="0"/>
              <w:rPr>
                <w:rFonts w:ascii="Times New Roman" w:hAnsi="Times New Roman"/>
                <w:sz w:val="18"/>
                <w:szCs w:val="18"/>
              </w:rPr>
            </w:pPr>
            <w:r w:rsidRPr="007F02A0">
              <w:rPr>
                <w:rFonts w:ascii="Times New Roman" w:hAnsi="Times New Roman"/>
                <w:sz w:val="18"/>
                <w:szCs w:val="18"/>
              </w:rPr>
              <w:t>4</w:t>
            </w:r>
          </w:p>
        </w:tc>
        <w:tc>
          <w:tcPr>
            <w:tcW w:w="94" w:type="pct"/>
            <w:vAlign w:val="center"/>
          </w:tcPr>
          <w:p w14:paraId="6155956E" w14:textId="77777777" w:rsidR="00655CFF" w:rsidRPr="007F02A0" w:rsidRDefault="00C338EF" w:rsidP="00F61407">
            <w:pPr>
              <w:spacing w:after="0"/>
              <w:rPr>
                <w:rFonts w:ascii="Times New Roman" w:hAnsi="Times New Roman"/>
                <w:sz w:val="18"/>
                <w:szCs w:val="18"/>
              </w:rPr>
            </w:pPr>
            <w:r w:rsidRPr="007F02A0">
              <w:rPr>
                <w:rFonts w:ascii="Times New Roman" w:hAnsi="Times New Roman"/>
                <w:sz w:val="18"/>
                <w:szCs w:val="18"/>
              </w:rPr>
              <w:t>4</w:t>
            </w:r>
          </w:p>
        </w:tc>
        <w:tc>
          <w:tcPr>
            <w:tcW w:w="94" w:type="pct"/>
            <w:vAlign w:val="center"/>
          </w:tcPr>
          <w:p w14:paraId="2B528530" w14:textId="77777777" w:rsidR="00655CFF" w:rsidRPr="007F02A0" w:rsidRDefault="00C73184" w:rsidP="00F61407">
            <w:pPr>
              <w:spacing w:after="0"/>
              <w:rPr>
                <w:rFonts w:ascii="Times New Roman" w:hAnsi="Times New Roman"/>
                <w:sz w:val="18"/>
                <w:szCs w:val="18"/>
              </w:rPr>
            </w:pPr>
            <w:r w:rsidRPr="007F02A0">
              <w:rPr>
                <w:rFonts w:ascii="Times New Roman" w:hAnsi="Times New Roman"/>
                <w:sz w:val="18"/>
                <w:szCs w:val="18"/>
              </w:rPr>
              <w:t>4</w:t>
            </w:r>
          </w:p>
        </w:tc>
        <w:tc>
          <w:tcPr>
            <w:tcW w:w="98" w:type="pct"/>
            <w:noWrap/>
            <w:vAlign w:val="center"/>
          </w:tcPr>
          <w:p w14:paraId="17CC4F51" w14:textId="77777777" w:rsidR="00655CFF" w:rsidRPr="007F02A0" w:rsidRDefault="00C338EF" w:rsidP="00F61407">
            <w:pPr>
              <w:spacing w:after="0"/>
              <w:rPr>
                <w:rFonts w:ascii="Times New Roman" w:hAnsi="Times New Roman"/>
                <w:sz w:val="18"/>
                <w:szCs w:val="18"/>
              </w:rPr>
            </w:pPr>
            <w:r w:rsidRPr="007F02A0">
              <w:rPr>
                <w:rFonts w:ascii="Times New Roman" w:hAnsi="Times New Roman"/>
                <w:sz w:val="18"/>
                <w:szCs w:val="18"/>
              </w:rPr>
              <w:t>4</w:t>
            </w:r>
          </w:p>
        </w:tc>
        <w:tc>
          <w:tcPr>
            <w:tcW w:w="94" w:type="pct"/>
            <w:noWrap/>
            <w:vAlign w:val="center"/>
          </w:tcPr>
          <w:p w14:paraId="140B97D7" w14:textId="77777777" w:rsidR="00655CFF" w:rsidRPr="007F02A0" w:rsidRDefault="00C73184" w:rsidP="00F61407">
            <w:pPr>
              <w:spacing w:after="0"/>
              <w:rPr>
                <w:rFonts w:ascii="Times New Roman" w:hAnsi="Times New Roman"/>
                <w:sz w:val="18"/>
                <w:szCs w:val="18"/>
              </w:rPr>
            </w:pPr>
            <w:r w:rsidRPr="007F02A0">
              <w:rPr>
                <w:rFonts w:ascii="Times New Roman" w:hAnsi="Times New Roman"/>
                <w:sz w:val="18"/>
                <w:szCs w:val="18"/>
              </w:rPr>
              <w:t>4</w:t>
            </w:r>
          </w:p>
        </w:tc>
        <w:tc>
          <w:tcPr>
            <w:tcW w:w="93" w:type="pct"/>
            <w:noWrap/>
            <w:vAlign w:val="center"/>
          </w:tcPr>
          <w:p w14:paraId="1BCCDC8A" w14:textId="77777777" w:rsidR="00655CFF" w:rsidRPr="007F02A0" w:rsidRDefault="00C338EF" w:rsidP="00F61407">
            <w:pPr>
              <w:spacing w:after="0"/>
              <w:rPr>
                <w:rFonts w:ascii="Times New Roman" w:hAnsi="Times New Roman"/>
                <w:sz w:val="18"/>
                <w:szCs w:val="18"/>
              </w:rPr>
            </w:pPr>
            <w:r w:rsidRPr="007F02A0">
              <w:rPr>
                <w:rFonts w:ascii="Times New Roman" w:hAnsi="Times New Roman"/>
                <w:sz w:val="18"/>
                <w:szCs w:val="18"/>
              </w:rPr>
              <w:t>4</w:t>
            </w:r>
          </w:p>
        </w:tc>
        <w:tc>
          <w:tcPr>
            <w:tcW w:w="94" w:type="pct"/>
            <w:noWrap/>
            <w:vAlign w:val="center"/>
          </w:tcPr>
          <w:p w14:paraId="1D354DE9" w14:textId="77777777" w:rsidR="00655CFF" w:rsidRPr="007F02A0" w:rsidRDefault="00C338EF" w:rsidP="00F61407">
            <w:pPr>
              <w:spacing w:after="0"/>
              <w:rPr>
                <w:rFonts w:ascii="Times New Roman" w:hAnsi="Times New Roman"/>
                <w:sz w:val="18"/>
                <w:szCs w:val="18"/>
              </w:rPr>
            </w:pPr>
            <w:r w:rsidRPr="007F02A0">
              <w:rPr>
                <w:rFonts w:ascii="Times New Roman" w:hAnsi="Times New Roman"/>
                <w:sz w:val="18"/>
                <w:szCs w:val="18"/>
              </w:rPr>
              <w:t>4</w:t>
            </w:r>
          </w:p>
        </w:tc>
        <w:tc>
          <w:tcPr>
            <w:tcW w:w="94" w:type="pct"/>
            <w:shd w:val="clear" w:color="auto" w:fill="8DB3E2" w:themeFill="text2" w:themeFillTint="66"/>
            <w:vAlign w:val="center"/>
          </w:tcPr>
          <w:p w14:paraId="20FAAAD4" w14:textId="77777777" w:rsidR="00655CFF" w:rsidRPr="007F02A0" w:rsidRDefault="00655CFF" w:rsidP="00F61407">
            <w:pPr>
              <w:spacing w:after="0"/>
              <w:rPr>
                <w:rFonts w:ascii="Times New Roman" w:hAnsi="Times New Roman"/>
                <w:sz w:val="18"/>
                <w:szCs w:val="18"/>
              </w:rPr>
            </w:pPr>
          </w:p>
        </w:tc>
        <w:tc>
          <w:tcPr>
            <w:tcW w:w="94" w:type="pct"/>
            <w:shd w:val="clear" w:color="auto" w:fill="8DB3E2" w:themeFill="text2" w:themeFillTint="66"/>
            <w:noWrap/>
            <w:vAlign w:val="center"/>
          </w:tcPr>
          <w:p w14:paraId="4B784FEC" w14:textId="77777777" w:rsidR="00655CFF" w:rsidRPr="007F02A0" w:rsidRDefault="00655CFF" w:rsidP="00F61407">
            <w:pPr>
              <w:spacing w:after="0"/>
              <w:rPr>
                <w:rFonts w:ascii="Times New Roman" w:hAnsi="Times New Roman"/>
                <w:sz w:val="18"/>
                <w:szCs w:val="18"/>
              </w:rPr>
            </w:pPr>
          </w:p>
        </w:tc>
        <w:tc>
          <w:tcPr>
            <w:tcW w:w="93" w:type="pct"/>
            <w:shd w:val="clear" w:color="auto" w:fill="8DB3E2" w:themeFill="text2" w:themeFillTint="66"/>
            <w:noWrap/>
            <w:vAlign w:val="center"/>
          </w:tcPr>
          <w:p w14:paraId="619EE075" w14:textId="77777777" w:rsidR="00655CFF" w:rsidRPr="007F02A0" w:rsidRDefault="00655CFF" w:rsidP="00F61407">
            <w:pPr>
              <w:spacing w:after="0"/>
              <w:rPr>
                <w:rFonts w:ascii="Times New Roman" w:hAnsi="Times New Roman"/>
                <w:sz w:val="18"/>
                <w:szCs w:val="18"/>
              </w:rPr>
            </w:pPr>
          </w:p>
        </w:tc>
        <w:tc>
          <w:tcPr>
            <w:tcW w:w="116" w:type="pct"/>
            <w:shd w:val="clear" w:color="auto" w:fill="8DB3E2" w:themeFill="text2" w:themeFillTint="66"/>
            <w:noWrap/>
            <w:vAlign w:val="center"/>
          </w:tcPr>
          <w:p w14:paraId="2715CC89" w14:textId="77777777" w:rsidR="00655CFF" w:rsidRPr="007F02A0" w:rsidRDefault="00655CFF" w:rsidP="00F61407">
            <w:pPr>
              <w:spacing w:after="0"/>
              <w:rPr>
                <w:rFonts w:ascii="Times New Roman" w:hAnsi="Times New Roman"/>
                <w:sz w:val="18"/>
                <w:szCs w:val="18"/>
              </w:rPr>
            </w:pPr>
          </w:p>
        </w:tc>
        <w:tc>
          <w:tcPr>
            <w:tcW w:w="94" w:type="pct"/>
            <w:gridSpan w:val="2"/>
            <w:noWrap/>
            <w:vAlign w:val="center"/>
          </w:tcPr>
          <w:p w14:paraId="0A546A0E" w14:textId="77777777" w:rsidR="00655CFF" w:rsidRPr="007F02A0" w:rsidRDefault="00C338EF" w:rsidP="00F61407">
            <w:pPr>
              <w:spacing w:after="0"/>
              <w:rPr>
                <w:rFonts w:ascii="Times New Roman" w:hAnsi="Times New Roman"/>
                <w:sz w:val="18"/>
                <w:szCs w:val="18"/>
              </w:rPr>
            </w:pPr>
            <w:r w:rsidRPr="007F02A0">
              <w:rPr>
                <w:rFonts w:ascii="Times New Roman" w:hAnsi="Times New Roman"/>
                <w:sz w:val="18"/>
                <w:szCs w:val="18"/>
              </w:rPr>
              <w:t>4</w:t>
            </w:r>
          </w:p>
        </w:tc>
        <w:tc>
          <w:tcPr>
            <w:tcW w:w="94" w:type="pct"/>
            <w:gridSpan w:val="2"/>
            <w:shd w:val="clear" w:color="auto" w:fill="92D050"/>
            <w:noWrap/>
            <w:vAlign w:val="center"/>
          </w:tcPr>
          <w:p w14:paraId="63755D19" w14:textId="77777777" w:rsidR="00655CFF" w:rsidRPr="007F02A0" w:rsidRDefault="00655CFF" w:rsidP="00F61407">
            <w:pPr>
              <w:spacing w:after="0"/>
              <w:rPr>
                <w:rFonts w:ascii="Times New Roman" w:hAnsi="Times New Roman"/>
                <w:sz w:val="18"/>
                <w:szCs w:val="18"/>
              </w:rPr>
            </w:pPr>
          </w:p>
        </w:tc>
        <w:tc>
          <w:tcPr>
            <w:tcW w:w="94" w:type="pct"/>
            <w:shd w:val="clear" w:color="auto" w:fill="FFFF00"/>
            <w:noWrap/>
            <w:vAlign w:val="center"/>
          </w:tcPr>
          <w:p w14:paraId="288162E6" w14:textId="77777777" w:rsidR="00655CFF" w:rsidRPr="007F02A0" w:rsidRDefault="00655CFF" w:rsidP="00F61407">
            <w:pPr>
              <w:spacing w:after="0"/>
              <w:rPr>
                <w:rFonts w:ascii="Times New Roman" w:hAnsi="Times New Roman"/>
                <w:bCs/>
                <w:sz w:val="18"/>
                <w:szCs w:val="18"/>
                <w:highlight w:val="yellow"/>
              </w:rPr>
            </w:pPr>
          </w:p>
        </w:tc>
        <w:tc>
          <w:tcPr>
            <w:tcW w:w="94" w:type="pct"/>
            <w:shd w:val="clear" w:color="auto" w:fill="FFFF00"/>
            <w:noWrap/>
            <w:vAlign w:val="center"/>
          </w:tcPr>
          <w:p w14:paraId="06BBCABB" w14:textId="77777777" w:rsidR="00655CFF" w:rsidRPr="007F02A0" w:rsidRDefault="00655CFF" w:rsidP="00F61407">
            <w:pPr>
              <w:spacing w:after="0"/>
              <w:rPr>
                <w:rFonts w:ascii="Times New Roman" w:hAnsi="Times New Roman"/>
                <w:sz w:val="18"/>
                <w:szCs w:val="18"/>
                <w:highlight w:val="yellow"/>
              </w:rPr>
            </w:pPr>
          </w:p>
        </w:tc>
        <w:tc>
          <w:tcPr>
            <w:tcW w:w="95" w:type="pct"/>
            <w:gridSpan w:val="2"/>
            <w:noWrap/>
            <w:vAlign w:val="center"/>
          </w:tcPr>
          <w:p w14:paraId="6D5D0BBF" w14:textId="77777777" w:rsidR="00655CFF" w:rsidRPr="007F02A0" w:rsidRDefault="00D80E8E" w:rsidP="00F61407">
            <w:pPr>
              <w:spacing w:after="0"/>
              <w:rPr>
                <w:rFonts w:ascii="Times New Roman" w:hAnsi="Times New Roman"/>
                <w:sz w:val="18"/>
                <w:szCs w:val="18"/>
              </w:rPr>
            </w:pPr>
            <w:r w:rsidRPr="007F02A0">
              <w:rPr>
                <w:rFonts w:ascii="Times New Roman" w:hAnsi="Times New Roman"/>
                <w:sz w:val="18"/>
                <w:szCs w:val="18"/>
              </w:rPr>
              <w:t>4</w:t>
            </w:r>
          </w:p>
        </w:tc>
        <w:tc>
          <w:tcPr>
            <w:tcW w:w="97" w:type="pct"/>
            <w:noWrap/>
            <w:vAlign w:val="center"/>
          </w:tcPr>
          <w:p w14:paraId="259897D9" w14:textId="77777777" w:rsidR="00655CFF" w:rsidRPr="007F02A0" w:rsidRDefault="00D80E8E" w:rsidP="00F61407">
            <w:pPr>
              <w:spacing w:after="0"/>
              <w:rPr>
                <w:rFonts w:ascii="Times New Roman" w:hAnsi="Times New Roman"/>
                <w:sz w:val="18"/>
                <w:szCs w:val="18"/>
              </w:rPr>
            </w:pPr>
            <w:r w:rsidRPr="007F02A0">
              <w:rPr>
                <w:rFonts w:ascii="Times New Roman" w:hAnsi="Times New Roman"/>
                <w:sz w:val="18"/>
                <w:szCs w:val="18"/>
              </w:rPr>
              <w:t>4</w:t>
            </w:r>
          </w:p>
        </w:tc>
        <w:tc>
          <w:tcPr>
            <w:tcW w:w="85" w:type="pct"/>
            <w:noWrap/>
            <w:vAlign w:val="center"/>
          </w:tcPr>
          <w:p w14:paraId="6A06243D" w14:textId="77777777" w:rsidR="00655CFF" w:rsidRPr="007F02A0" w:rsidRDefault="00D80E8E" w:rsidP="00F61407">
            <w:pPr>
              <w:spacing w:after="0"/>
              <w:rPr>
                <w:rFonts w:ascii="Times New Roman" w:hAnsi="Times New Roman"/>
                <w:sz w:val="18"/>
                <w:szCs w:val="18"/>
              </w:rPr>
            </w:pPr>
            <w:r w:rsidRPr="007F02A0">
              <w:rPr>
                <w:rFonts w:ascii="Times New Roman" w:hAnsi="Times New Roman"/>
                <w:sz w:val="18"/>
                <w:szCs w:val="18"/>
              </w:rPr>
              <w:t>4</w:t>
            </w:r>
          </w:p>
        </w:tc>
        <w:tc>
          <w:tcPr>
            <w:tcW w:w="79" w:type="pct"/>
            <w:noWrap/>
            <w:vAlign w:val="center"/>
          </w:tcPr>
          <w:p w14:paraId="08A93226" w14:textId="77777777" w:rsidR="00655CFF" w:rsidRPr="007F02A0" w:rsidRDefault="00D80E8E" w:rsidP="00F61407">
            <w:pPr>
              <w:spacing w:after="0"/>
              <w:rPr>
                <w:rFonts w:ascii="Times New Roman" w:hAnsi="Times New Roman"/>
                <w:sz w:val="18"/>
                <w:szCs w:val="18"/>
              </w:rPr>
            </w:pPr>
            <w:r w:rsidRPr="007F02A0">
              <w:rPr>
                <w:rFonts w:ascii="Times New Roman" w:hAnsi="Times New Roman"/>
                <w:sz w:val="18"/>
                <w:szCs w:val="18"/>
              </w:rPr>
              <w:t>4</w:t>
            </w:r>
          </w:p>
        </w:tc>
        <w:tc>
          <w:tcPr>
            <w:tcW w:w="95" w:type="pct"/>
            <w:gridSpan w:val="2"/>
            <w:noWrap/>
            <w:vAlign w:val="center"/>
          </w:tcPr>
          <w:p w14:paraId="5DF58431" w14:textId="77777777" w:rsidR="00655CFF" w:rsidRPr="007F02A0" w:rsidRDefault="00D80E8E"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gridSpan w:val="2"/>
            <w:noWrap/>
            <w:vAlign w:val="center"/>
          </w:tcPr>
          <w:p w14:paraId="2EDD21F8" w14:textId="77777777" w:rsidR="00655CFF" w:rsidRPr="007F02A0" w:rsidRDefault="00D80E8E" w:rsidP="00F61407">
            <w:pPr>
              <w:spacing w:after="0"/>
              <w:rPr>
                <w:rFonts w:ascii="Times New Roman" w:hAnsi="Times New Roman"/>
                <w:sz w:val="18"/>
                <w:szCs w:val="18"/>
              </w:rPr>
            </w:pPr>
            <w:r w:rsidRPr="007F02A0">
              <w:rPr>
                <w:rFonts w:ascii="Times New Roman" w:hAnsi="Times New Roman"/>
                <w:sz w:val="18"/>
                <w:szCs w:val="18"/>
              </w:rPr>
              <w:t>4</w:t>
            </w:r>
          </w:p>
        </w:tc>
        <w:tc>
          <w:tcPr>
            <w:tcW w:w="79" w:type="pct"/>
            <w:noWrap/>
            <w:vAlign w:val="center"/>
          </w:tcPr>
          <w:p w14:paraId="746CFC96" w14:textId="77777777" w:rsidR="00655CFF" w:rsidRPr="007F02A0" w:rsidRDefault="00C73184" w:rsidP="00F61407">
            <w:pPr>
              <w:spacing w:after="0"/>
              <w:rPr>
                <w:rFonts w:ascii="Times New Roman" w:hAnsi="Times New Roman"/>
                <w:sz w:val="18"/>
                <w:szCs w:val="18"/>
              </w:rPr>
            </w:pPr>
            <w:r w:rsidRPr="007F02A0">
              <w:rPr>
                <w:rFonts w:ascii="Times New Roman" w:hAnsi="Times New Roman"/>
                <w:sz w:val="18"/>
                <w:szCs w:val="18"/>
              </w:rPr>
              <w:t>4</w:t>
            </w:r>
          </w:p>
        </w:tc>
        <w:tc>
          <w:tcPr>
            <w:tcW w:w="79" w:type="pct"/>
            <w:noWrap/>
            <w:vAlign w:val="center"/>
          </w:tcPr>
          <w:p w14:paraId="1422EA00" w14:textId="77777777" w:rsidR="00655CFF" w:rsidRPr="007F02A0" w:rsidRDefault="00D80E8E" w:rsidP="00F61407">
            <w:pPr>
              <w:spacing w:after="0"/>
              <w:rPr>
                <w:rFonts w:ascii="Times New Roman" w:hAnsi="Times New Roman"/>
                <w:sz w:val="18"/>
                <w:szCs w:val="18"/>
              </w:rPr>
            </w:pPr>
            <w:r w:rsidRPr="007F02A0">
              <w:rPr>
                <w:rFonts w:ascii="Times New Roman" w:hAnsi="Times New Roman"/>
                <w:sz w:val="18"/>
                <w:szCs w:val="18"/>
              </w:rPr>
              <w:t>4</w:t>
            </w:r>
          </w:p>
        </w:tc>
        <w:tc>
          <w:tcPr>
            <w:tcW w:w="126" w:type="pct"/>
            <w:noWrap/>
            <w:vAlign w:val="center"/>
          </w:tcPr>
          <w:p w14:paraId="1A77BDDF" w14:textId="77777777" w:rsidR="00655CFF" w:rsidRPr="007F02A0" w:rsidRDefault="00D80E8E" w:rsidP="00F61407">
            <w:pPr>
              <w:spacing w:after="0"/>
              <w:rPr>
                <w:rFonts w:ascii="Times New Roman" w:hAnsi="Times New Roman"/>
                <w:sz w:val="18"/>
                <w:szCs w:val="18"/>
              </w:rPr>
            </w:pPr>
            <w:r w:rsidRPr="007F02A0">
              <w:rPr>
                <w:rFonts w:ascii="Times New Roman" w:hAnsi="Times New Roman"/>
                <w:sz w:val="18"/>
                <w:szCs w:val="18"/>
              </w:rPr>
              <w:t>4</w:t>
            </w:r>
          </w:p>
        </w:tc>
        <w:tc>
          <w:tcPr>
            <w:tcW w:w="94" w:type="pct"/>
            <w:gridSpan w:val="2"/>
            <w:noWrap/>
            <w:vAlign w:val="center"/>
          </w:tcPr>
          <w:p w14:paraId="7EBBCC81" w14:textId="77777777" w:rsidR="00655CFF" w:rsidRPr="007F02A0" w:rsidRDefault="00D80E8E" w:rsidP="00F61407">
            <w:pPr>
              <w:spacing w:after="0"/>
              <w:rPr>
                <w:rFonts w:ascii="Times New Roman" w:hAnsi="Times New Roman"/>
                <w:sz w:val="18"/>
                <w:szCs w:val="18"/>
              </w:rPr>
            </w:pPr>
            <w:r w:rsidRPr="007F02A0">
              <w:rPr>
                <w:rFonts w:ascii="Times New Roman" w:hAnsi="Times New Roman"/>
                <w:sz w:val="18"/>
                <w:szCs w:val="18"/>
              </w:rPr>
              <w:t>4</w:t>
            </w:r>
          </w:p>
        </w:tc>
        <w:tc>
          <w:tcPr>
            <w:tcW w:w="94" w:type="pct"/>
            <w:gridSpan w:val="2"/>
            <w:tcBorders>
              <w:right w:val="single" w:sz="4" w:space="0" w:color="auto"/>
            </w:tcBorders>
            <w:noWrap/>
            <w:vAlign w:val="center"/>
          </w:tcPr>
          <w:p w14:paraId="05A16F6C" w14:textId="77777777" w:rsidR="00655CFF" w:rsidRPr="007F02A0" w:rsidRDefault="00D80E8E" w:rsidP="00F61407">
            <w:pPr>
              <w:spacing w:after="0"/>
              <w:rPr>
                <w:rFonts w:ascii="Times New Roman" w:hAnsi="Times New Roman"/>
                <w:sz w:val="18"/>
                <w:szCs w:val="18"/>
              </w:rPr>
            </w:pPr>
            <w:r w:rsidRPr="007F02A0">
              <w:rPr>
                <w:rFonts w:ascii="Times New Roman" w:hAnsi="Times New Roman"/>
                <w:sz w:val="18"/>
                <w:szCs w:val="18"/>
              </w:rPr>
              <w:t>2</w:t>
            </w:r>
          </w:p>
        </w:tc>
        <w:tc>
          <w:tcPr>
            <w:tcW w:w="79" w:type="pct"/>
            <w:vAlign w:val="center"/>
          </w:tcPr>
          <w:p w14:paraId="1D3C2DC5" w14:textId="77777777" w:rsidR="00655CFF" w:rsidRPr="007F02A0" w:rsidRDefault="00D80E8E" w:rsidP="00F61407">
            <w:pPr>
              <w:spacing w:after="0"/>
              <w:rPr>
                <w:rFonts w:ascii="Times New Roman" w:hAnsi="Times New Roman"/>
                <w:sz w:val="18"/>
                <w:szCs w:val="18"/>
              </w:rPr>
            </w:pPr>
            <w:r w:rsidRPr="007F02A0">
              <w:rPr>
                <w:rFonts w:ascii="Times New Roman" w:hAnsi="Times New Roman"/>
                <w:sz w:val="18"/>
                <w:szCs w:val="18"/>
              </w:rPr>
              <w:t>4</w:t>
            </w:r>
          </w:p>
        </w:tc>
        <w:tc>
          <w:tcPr>
            <w:tcW w:w="79" w:type="pct"/>
            <w:tcBorders>
              <w:right w:val="single" w:sz="4" w:space="0" w:color="auto"/>
            </w:tcBorders>
            <w:vAlign w:val="center"/>
          </w:tcPr>
          <w:p w14:paraId="28B4A680" w14:textId="77777777" w:rsidR="00655CFF" w:rsidRPr="007F02A0" w:rsidRDefault="00D80E8E" w:rsidP="00F61407">
            <w:pPr>
              <w:spacing w:after="0"/>
              <w:rPr>
                <w:rFonts w:ascii="Times New Roman" w:hAnsi="Times New Roman"/>
                <w:sz w:val="18"/>
                <w:szCs w:val="18"/>
              </w:rPr>
            </w:pPr>
            <w:r w:rsidRPr="007F02A0">
              <w:rPr>
                <w:rFonts w:ascii="Times New Roman" w:hAnsi="Times New Roman"/>
                <w:sz w:val="18"/>
                <w:szCs w:val="18"/>
              </w:rPr>
              <w:t>4</w:t>
            </w:r>
          </w:p>
        </w:tc>
        <w:tc>
          <w:tcPr>
            <w:tcW w:w="127" w:type="pct"/>
            <w:gridSpan w:val="3"/>
            <w:tcBorders>
              <w:right w:val="single" w:sz="4" w:space="0" w:color="auto"/>
            </w:tcBorders>
            <w:vAlign w:val="center"/>
          </w:tcPr>
          <w:p w14:paraId="35643E5D" w14:textId="77777777" w:rsidR="00655CFF" w:rsidRPr="007F02A0" w:rsidRDefault="00D80E8E" w:rsidP="00F61407">
            <w:pPr>
              <w:spacing w:after="0"/>
              <w:ind w:hanging="23"/>
              <w:rPr>
                <w:rFonts w:ascii="Times New Roman" w:hAnsi="Times New Roman"/>
                <w:sz w:val="18"/>
                <w:szCs w:val="18"/>
              </w:rPr>
            </w:pPr>
            <w:r w:rsidRPr="007F02A0">
              <w:rPr>
                <w:rFonts w:ascii="Times New Roman" w:hAnsi="Times New Roman"/>
                <w:sz w:val="18"/>
                <w:szCs w:val="18"/>
              </w:rPr>
              <w:t>4</w:t>
            </w:r>
          </w:p>
        </w:tc>
        <w:tc>
          <w:tcPr>
            <w:tcW w:w="94" w:type="pct"/>
            <w:tcBorders>
              <w:right w:val="single" w:sz="4" w:space="0" w:color="auto"/>
            </w:tcBorders>
            <w:vAlign w:val="center"/>
          </w:tcPr>
          <w:p w14:paraId="61B942A9" w14:textId="77777777" w:rsidR="00655CFF" w:rsidRPr="007F02A0" w:rsidRDefault="00D80E8E" w:rsidP="00F61407">
            <w:pPr>
              <w:spacing w:after="0"/>
              <w:ind w:hanging="23"/>
              <w:rPr>
                <w:rFonts w:ascii="Times New Roman" w:hAnsi="Times New Roman"/>
                <w:sz w:val="18"/>
                <w:szCs w:val="18"/>
              </w:rPr>
            </w:pPr>
            <w:r w:rsidRPr="007F02A0">
              <w:rPr>
                <w:rFonts w:ascii="Times New Roman" w:hAnsi="Times New Roman"/>
                <w:sz w:val="18"/>
                <w:szCs w:val="18"/>
              </w:rPr>
              <w:t>2</w:t>
            </w:r>
          </w:p>
        </w:tc>
        <w:tc>
          <w:tcPr>
            <w:tcW w:w="95" w:type="pct"/>
            <w:tcBorders>
              <w:right w:val="single" w:sz="4" w:space="0" w:color="auto"/>
            </w:tcBorders>
            <w:vAlign w:val="center"/>
          </w:tcPr>
          <w:p w14:paraId="1B3F352C" w14:textId="77777777" w:rsidR="00655CFF" w:rsidRPr="007F02A0" w:rsidRDefault="00C73184" w:rsidP="00F61407">
            <w:pPr>
              <w:spacing w:after="0"/>
              <w:ind w:hanging="23"/>
              <w:rPr>
                <w:rFonts w:ascii="Times New Roman" w:hAnsi="Times New Roman"/>
                <w:sz w:val="18"/>
                <w:szCs w:val="18"/>
              </w:rPr>
            </w:pPr>
            <w:r w:rsidRPr="007F02A0">
              <w:rPr>
                <w:rFonts w:ascii="Times New Roman" w:hAnsi="Times New Roman"/>
                <w:sz w:val="18"/>
                <w:szCs w:val="18"/>
              </w:rPr>
              <w:t>4</w:t>
            </w:r>
          </w:p>
        </w:tc>
        <w:tc>
          <w:tcPr>
            <w:tcW w:w="79" w:type="pct"/>
            <w:tcBorders>
              <w:right w:val="single" w:sz="4" w:space="0" w:color="auto"/>
            </w:tcBorders>
            <w:vAlign w:val="center"/>
          </w:tcPr>
          <w:p w14:paraId="62E7A26A" w14:textId="77777777" w:rsidR="00655CFF" w:rsidRPr="007F02A0" w:rsidRDefault="00C73184" w:rsidP="00F61407">
            <w:pPr>
              <w:spacing w:after="0"/>
              <w:ind w:hanging="23"/>
              <w:rPr>
                <w:rFonts w:ascii="Times New Roman" w:hAnsi="Times New Roman"/>
                <w:sz w:val="18"/>
                <w:szCs w:val="18"/>
              </w:rPr>
            </w:pPr>
            <w:r w:rsidRPr="007F02A0">
              <w:rPr>
                <w:rFonts w:ascii="Times New Roman" w:hAnsi="Times New Roman"/>
                <w:sz w:val="18"/>
                <w:szCs w:val="18"/>
              </w:rPr>
              <w:t>4</w:t>
            </w:r>
          </w:p>
        </w:tc>
        <w:tc>
          <w:tcPr>
            <w:tcW w:w="79" w:type="pct"/>
            <w:tcBorders>
              <w:right w:val="single" w:sz="4" w:space="0" w:color="auto"/>
            </w:tcBorders>
            <w:vAlign w:val="center"/>
          </w:tcPr>
          <w:p w14:paraId="6B4E96A5" w14:textId="77777777" w:rsidR="00655CFF" w:rsidRPr="007F02A0" w:rsidRDefault="00C73184" w:rsidP="00F61407">
            <w:pPr>
              <w:spacing w:after="0"/>
              <w:ind w:hanging="23"/>
              <w:rPr>
                <w:rFonts w:ascii="Times New Roman" w:hAnsi="Times New Roman"/>
                <w:sz w:val="18"/>
                <w:szCs w:val="18"/>
              </w:rPr>
            </w:pPr>
            <w:r w:rsidRPr="007F02A0">
              <w:rPr>
                <w:rFonts w:ascii="Times New Roman" w:hAnsi="Times New Roman"/>
                <w:sz w:val="18"/>
                <w:szCs w:val="18"/>
              </w:rPr>
              <w:t>4</w:t>
            </w:r>
          </w:p>
        </w:tc>
        <w:tc>
          <w:tcPr>
            <w:tcW w:w="117" w:type="pct"/>
            <w:gridSpan w:val="2"/>
            <w:tcBorders>
              <w:right w:val="single" w:sz="4" w:space="0" w:color="auto"/>
            </w:tcBorders>
            <w:vAlign w:val="center"/>
          </w:tcPr>
          <w:p w14:paraId="40F6257D" w14:textId="77777777" w:rsidR="00655CFF" w:rsidRPr="007F02A0" w:rsidRDefault="00D80E8E" w:rsidP="00F61407">
            <w:pPr>
              <w:spacing w:after="0"/>
              <w:ind w:hanging="23"/>
              <w:rPr>
                <w:rFonts w:ascii="Times New Roman" w:hAnsi="Times New Roman"/>
                <w:sz w:val="18"/>
                <w:szCs w:val="18"/>
              </w:rPr>
            </w:pPr>
            <w:r w:rsidRPr="007F02A0">
              <w:rPr>
                <w:rFonts w:ascii="Times New Roman" w:hAnsi="Times New Roman"/>
                <w:sz w:val="18"/>
                <w:szCs w:val="18"/>
              </w:rPr>
              <w:t>4</w:t>
            </w:r>
          </w:p>
        </w:tc>
        <w:tc>
          <w:tcPr>
            <w:tcW w:w="93" w:type="pct"/>
            <w:tcBorders>
              <w:right w:val="single" w:sz="4" w:space="0" w:color="auto"/>
            </w:tcBorders>
            <w:vAlign w:val="center"/>
          </w:tcPr>
          <w:p w14:paraId="3E08F577" w14:textId="77777777" w:rsidR="00655CFF" w:rsidRPr="007F02A0" w:rsidRDefault="00D80E8E" w:rsidP="00F61407">
            <w:pPr>
              <w:spacing w:after="0"/>
              <w:ind w:hanging="23"/>
              <w:rPr>
                <w:rFonts w:ascii="Times New Roman" w:hAnsi="Times New Roman"/>
                <w:sz w:val="18"/>
                <w:szCs w:val="18"/>
              </w:rPr>
            </w:pPr>
            <w:r w:rsidRPr="007F02A0">
              <w:rPr>
                <w:rFonts w:ascii="Times New Roman" w:hAnsi="Times New Roman"/>
                <w:sz w:val="18"/>
                <w:szCs w:val="18"/>
              </w:rPr>
              <w:t>4</w:t>
            </w:r>
          </w:p>
        </w:tc>
        <w:tc>
          <w:tcPr>
            <w:tcW w:w="95" w:type="pct"/>
            <w:tcBorders>
              <w:right w:val="single" w:sz="4" w:space="0" w:color="auto"/>
            </w:tcBorders>
            <w:shd w:val="clear" w:color="auto" w:fill="8DB3E2" w:themeFill="text2" w:themeFillTint="66"/>
            <w:vAlign w:val="center"/>
          </w:tcPr>
          <w:p w14:paraId="78BDB3E3" w14:textId="77777777" w:rsidR="00655CFF" w:rsidRPr="007F02A0" w:rsidRDefault="00655CFF" w:rsidP="00F61407">
            <w:pPr>
              <w:spacing w:after="0"/>
              <w:ind w:hanging="23"/>
              <w:rPr>
                <w:rFonts w:ascii="Times New Roman" w:hAnsi="Times New Roman"/>
                <w:sz w:val="18"/>
                <w:szCs w:val="18"/>
              </w:rPr>
            </w:pPr>
          </w:p>
        </w:tc>
        <w:tc>
          <w:tcPr>
            <w:tcW w:w="93" w:type="pct"/>
            <w:tcBorders>
              <w:right w:val="single" w:sz="4" w:space="0" w:color="auto"/>
            </w:tcBorders>
            <w:shd w:val="clear" w:color="auto" w:fill="8DB3E2" w:themeFill="text2" w:themeFillTint="66"/>
            <w:vAlign w:val="center"/>
          </w:tcPr>
          <w:p w14:paraId="20AB0D9E" w14:textId="77777777" w:rsidR="00655CFF" w:rsidRPr="007F02A0" w:rsidRDefault="00655CFF" w:rsidP="00F61407">
            <w:pPr>
              <w:spacing w:after="0"/>
              <w:ind w:hanging="23"/>
              <w:rPr>
                <w:rFonts w:ascii="Times New Roman" w:hAnsi="Times New Roman"/>
                <w:sz w:val="18"/>
                <w:szCs w:val="18"/>
              </w:rPr>
            </w:pPr>
          </w:p>
        </w:tc>
        <w:tc>
          <w:tcPr>
            <w:tcW w:w="102" w:type="pct"/>
            <w:tcBorders>
              <w:right w:val="single" w:sz="4" w:space="0" w:color="auto"/>
            </w:tcBorders>
            <w:shd w:val="clear" w:color="auto" w:fill="8DB3E2" w:themeFill="text2" w:themeFillTint="66"/>
            <w:vAlign w:val="center"/>
          </w:tcPr>
          <w:p w14:paraId="5D362D81" w14:textId="77777777" w:rsidR="00655CFF" w:rsidRPr="007F02A0" w:rsidRDefault="00655CFF" w:rsidP="00F61407">
            <w:pPr>
              <w:spacing w:after="0"/>
              <w:ind w:hanging="23"/>
              <w:rPr>
                <w:rFonts w:ascii="Times New Roman" w:hAnsi="Times New Roman"/>
                <w:sz w:val="18"/>
                <w:szCs w:val="18"/>
              </w:rPr>
            </w:pPr>
          </w:p>
        </w:tc>
        <w:tc>
          <w:tcPr>
            <w:tcW w:w="91" w:type="pct"/>
            <w:tcBorders>
              <w:right w:val="single" w:sz="4" w:space="0" w:color="auto"/>
            </w:tcBorders>
            <w:shd w:val="clear" w:color="auto" w:fill="92D050"/>
            <w:vAlign w:val="center"/>
          </w:tcPr>
          <w:p w14:paraId="027C962B" w14:textId="77777777" w:rsidR="00655CFF" w:rsidRPr="007F02A0" w:rsidRDefault="00C73184" w:rsidP="00F61407">
            <w:pPr>
              <w:spacing w:after="0"/>
              <w:ind w:hanging="23"/>
              <w:rPr>
                <w:rFonts w:ascii="Times New Roman" w:hAnsi="Times New Roman"/>
                <w:sz w:val="16"/>
                <w:szCs w:val="16"/>
              </w:rPr>
            </w:pPr>
            <w:r w:rsidRPr="007F02A0">
              <w:rPr>
                <w:rFonts w:ascii="Times New Roman" w:hAnsi="Times New Roman"/>
                <w:sz w:val="16"/>
                <w:szCs w:val="16"/>
              </w:rPr>
              <w:t>18</w:t>
            </w:r>
          </w:p>
        </w:tc>
        <w:tc>
          <w:tcPr>
            <w:tcW w:w="110" w:type="pct"/>
            <w:tcBorders>
              <w:left w:val="single" w:sz="4" w:space="0" w:color="auto"/>
              <w:bottom w:val="single" w:sz="4" w:space="0" w:color="auto"/>
              <w:right w:val="single" w:sz="4" w:space="0" w:color="auto"/>
            </w:tcBorders>
            <w:vAlign w:val="center"/>
          </w:tcPr>
          <w:p w14:paraId="00999D1B" w14:textId="77777777" w:rsidR="00655CFF" w:rsidRPr="007F02A0" w:rsidRDefault="00655CFF" w:rsidP="00F61407">
            <w:pPr>
              <w:spacing w:after="0"/>
              <w:ind w:hanging="23"/>
              <w:rPr>
                <w:rFonts w:ascii="Times New Roman" w:hAnsi="Times New Roman"/>
                <w:sz w:val="16"/>
                <w:szCs w:val="16"/>
              </w:rPr>
            </w:pPr>
          </w:p>
        </w:tc>
      </w:tr>
      <w:tr w:rsidR="00113DB8" w:rsidRPr="007F02A0" w14:paraId="2070321F" w14:textId="77777777" w:rsidTr="00A37E80">
        <w:trPr>
          <w:cantSplit/>
          <w:trHeight w:val="367"/>
          <w:jc w:val="center"/>
        </w:trPr>
        <w:tc>
          <w:tcPr>
            <w:tcW w:w="283" w:type="pct"/>
            <w:tcMar>
              <w:left w:w="85" w:type="dxa"/>
              <w:right w:w="85" w:type="dxa"/>
            </w:tcMar>
          </w:tcPr>
          <w:p w14:paraId="7285103E" w14:textId="77777777" w:rsidR="00C73184" w:rsidRPr="007F02A0" w:rsidRDefault="00C73184" w:rsidP="000A2EBB">
            <w:pPr>
              <w:spacing w:after="0" w:line="240" w:lineRule="auto"/>
              <w:jc w:val="center"/>
              <w:rPr>
                <w:rFonts w:ascii="Times New Roman" w:hAnsi="Times New Roman"/>
                <w:sz w:val="18"/>
                <w:szCs w:val="18"/>
              </w:rPr>
            </w:pPr>
            <w:r w:rsidRPr="007F02A0">
              <w:rPr>
                <w:rFonts w:ascii="Times New Roman" w:hAnsi="Times New Roman"/>
                <w:sz w:val="18"/>
                <w:szCs w:val="18"/>
              </w:rPr>
              <w:t>ОП.02</w:t>
            </w:r>
          </w:p>
        </w:tc>
        <w:tc>
          <w:tcPr>
            <w:tcW w:w="554" w:type="pct"/>
          </w:tcPr>
          <w:p w14:paraId="75CD21A7" w14:textId="77777777" w:rsidR="00C73184" w:rsidRPr="007F02A0" w:rsidRDefault="00C73184" w:rsidP="000A2EBB">
            <w:pPr>
              <w:spacing w:after="0" w:line="240" w:lineRule="auto"/>
              <w:jc w:val="center"/>
              <w:rPr>
                <w:rFonts w:ascii="Times New Roman" w:hAnsi="Times New Roman"/>
                <w:sz w:val="18"/>
                <w:szCs w:val="18"/>
              </w:rPr>
            </w:pPr>
            <w:r w:rsidRPr="007F02A0">
              <w:rPr>
                <w:rFonts w:ascii="Times New Roman" w:hAnsi="Times New Roman"/>
                <w:sz w:val="18"/>
                <w:szCs w:val="18"/>
              </w:rPr>
              <w:t>Основы патологии</w:t>
            </w:r>
          </w:p>
        </w:tc>
        <w:tc>
          <w:tcPr>
            <w:tcW w:w="94" w:type="pct"/>
            <w:vAlign w:val="center"/>
          </w:tcPr>
          <w:p w14:paraId="59910751" w14:textId="77777777" w:rsidR="00C73184" w:rsidRPr="007F02A0" w:rsidRDefault="00C73184" w:rsidP="00F61407">
            <w:pPr>
              <w:spacing w:after="0"/>
              <w:rPr>
                <w:rFonts w:ascii="Times New Roman" w:hAnsi="Times New Roman"/>
                <w:sz w:val="18"/>
                <w:szCs w:val="18"/>
              </w:rPr>
            </w:pPr>
          </w:p>
        </w:tc>
        <w:tc>
          <w:tcPr>
            <w:tcW w:w="94" w:type="pct"/>
            <w:vAlign w:val="center"/>
          </w:tcPr>
          <w:p w14:paraId="2BD28DD0" w14:textId="77777777" w:rsidR="00C73184" w:rsidRPr="007F02A0" w:rsidRDefault="00C73184" w:rsidP="00F61407">
            <w:pPr>
              <w:spacing w:after="0"/>
              <w:rPr>
                <w:rFonts w:ascii="Times New Roman" w:hAnsi="Times New Roman"/>
                <w:sz w:val="18"/>
                <w:szCs w:val="18"/>
              </w:rPr>
            </w:pPr>
          </w:p>
        </w:tc>
        <w:tc>
          <w:tcPr>
            <w:tcW w:w="94" w:type="pct"/>
            <w:vAlign w:val="center"/>
          </w:tcPr>
          <w:p w14:paraId="479720CE" w14:textId="77777777" w:rsidR="00C73184" w:rsidRPr="007F02A0" w:rsidRDefault="00C73184" w:rsidP="00F61407">
            <w:pPr>
              <w:spacing w:after="0"/>
              <w:rPr>
                <w:rFonts w:ascii="Times New Roman" w:hAnsi="Times New Roman"/>
                <w:sz w:val="18"/>
                <w:szCs w:val="18"/>
              </w:rPr>
            </w:pPr>
          </w:p>
        </w:tc>
        <w:tc>
          <w:tcPr>
            <w:tcW w:w="97" w:type="pct"/>
            <w:vAlign w:val="center"/>
          </w:tcPr>
          <w:p w14:paraId="0BD25A2D" w14:textId="77777777" w:rsidR="00C73184" w:rsidRPr="007F02A0" w:rsidRDefault="00C73184" w:rsidP="00F61407">
            <w:pPr>
              <w:spacing w:after="0"/>
              <w:rPr>
                <w:rFonts w:ascii="Times New Roman" w:hAnsi="Times New Roman"/>
                <w:sz w:val="18"/>
                <w:szCs w:val="18"/>
              </w:rPr>
            </w:pPr>
          </w:p>
        </w:tc>
        <w:tc>
          <w:tcPr>
            <w:tcW w:w="94" w:type="pct"/>
            <w:vAlign w:val="center"/>
          </w:tcPr>
          <w:p w14:paraId="1FDA33EF" w14:textId="77777777" w:rsidR="00C73184" w:rsidRPr="007F02A0" w:rsidRDefault="00C73184" w:rsidP="00F61407">
            <w:pPr>
              <w:spacing w:after="0"/>
              <w:rPr>
                <w:rFonts w:ascii="Times New Roman" w:hAnsi="Times New Roman"/>
                <w:sz w:val="18"/>
                <w:szCs w:val="18"/>
              </w:rPr>
            </w:pPr>
          </w:p>
        </w:tc>
        <w:tc>
          <w:tcPr>
            <w:tcW w:w="94" w:type="pct"/>
            <w:vAlign w:val="center"/>
          </w:tcPr>
          <w:p w14:paraId="11072B86" w14:textId="77777777" w:rsidR="00C73184" w:rsidRPr="007F02A0" w:rsidRDefault="00C73184" w:rsidP="00F61407">
            <w:pPr>
              <w:spacing w:after="0"/>
              <w:rPr>
                <w:rFonts w:ascii="Times New Roman" w:hAnsi="Times New Roman"/>
                <w:sz w:val="18"/>
                <w:szCs w:val="18"/>
              </w:rPr>
            </w:pPr>
          </w:p>
        </w:tc>
        <w:tc>
          <w:tcPr>
            <w:tcW w:w="94" w:type="pct"/>
            <w:vAlign w:val="center"/>
          </w:tcPr>
          <w:p w14:paraId="5B1D6308" w14:textId="77777777" w:rsidR="00C73184" w:rsidRPr="007F02A0" w:rsidRDefault="00C73184" w:rsidP="00F61407">
            <w:pPr>
              <w:spacing w:after="0"/>
              <w:rPr>
                <w:rFonts w:ascii="Times New Roman" w:hAnsi="Times New Roman"/>
                <w:sz w:val="18"/>
                <w:szCs w:val="18"/>
              </w:rPr>
            </w:pPr>
          </w:p>
        </w:tc>
        <w:tc>
          <w:tcPr>
            <w:tcW w:w="98" w:type="pct"/>
            <w:noWrap/>
            <w:vAlign w:val="center"/>
          </w:tcPr>
          <w:p w14:paraId="116D2252" w14:textId="77777777" w:rsidR="00C73184" w:rsidRPr="007F02A0" w:rsidRDefault="00C73184" w:rsidP="00F61407">
            <w:pPr>
              <w:spacing w:after="0"/>
              <w:rPr>
                <w:rFonts w:ascii="Times New Roman" w:hAnsi="Times New Roman"/>
                <w:sz w:val="18"/>
                <w:szCs w:val="18"/>
              </w:rPr>
            </w:pPr>
          </w:p>
        </w:tc>
        <w:tc>
          <w:tcPr>
            <w:tcW w:w="94" w:type="pct"/>
            <w:noWrap/>
            <w:vAlign w:val="center"/>
          </w:tcPr>
          <w:p w14:paraId="22CA534C" w14:textId="77777777" w:rsidR="00C73184" w:rsidRPr="007F02A0" w:rsidRDefault="00C73184" w:rsidP="00F61407">
            <w:pPr>
              <w:spacing w:after="0"/>
              <w:rPr>
                <w:rFonts w:ascii="Times New Roman" w:hAnsi="Times New Roman"/>
                <w:sz w:val="18"/>
                <w:szCs w:val="18"/>
              </w:rPr>
            </w:pPr>
          </w:p>
        </w:tc>
        <w:tc>
          <w:tcPr>
            <w:tcW w:w="93" w:type="pct"/>
            <w:noWrap/>
            <w:vAlign w:val="center"/>
          </w:tcPr>
          <w:p w14:paraId="46EA443B" w14:textId="77777777" w:rsidR="00C73184" w:rsidRPr="007F02A0" w:rsidRDefault="00C73184" w:rsidP="00F61407">
            <w:pPr>
              <w:spacing w:after="0"/>
              <w:rPr>
                <w:rFonts w:ascii="Times New Roman" w:hAnsi="Times New Roman"/>
                <w:sz w:val="18"/>
                <w:szCs w:val="18"/>
              </w:rPr>
            </w:pPr>
          </w:p>
        </w:tc>
        <w:tc>
          <w:tcPr>
            <w:tcW w:w="94" w:type="pct"/>
            <w:noWrap/>
            <w:vAlign w:val="center"/>
          </w:tcPr>
          <w:p w14:paraId="24485910" w14:textId="77777777" w:rsidR="00C73184" w:rsidRPr="007F02A0" w:rsidRDefault="00C73184" w:rsidP="00F61407">
            <w:pPr>
              <w:spacing w:after="0"/>
              <w:rPr>
                <w:rFonts w:ascii="Times New Roman" w:hAnsi="Times New Roman"/>
                <w:sz w:val="18"/>
                <w:szCs w:val="18"/>
              </w:rPr>
            </w:pPr>
          </w:p>
        </w:tc>
        <w:tc>
          <w:tcPr>
            <w:tcW w:w="94" w:type="pct"/>
            <w:shd w:val="clear" w:color="auto" w:fill="8DB3E2" w:themeFill="text2" w:themeFillTint="66"/>
            <w:vAlign w:val="center"/>
          </w:tcPr>
          <w:p w14:paraId="068D752F" w14:textId="77777777" w:rsidR="00C73184" w:rsidRPr="007F02A0" w:rsidRDefault="00C73184" w:rsidP="00F61407">
            <w:pPr>
              <w:spacing w:after="0"/>
              <w:rPr>
                <w:rFonts w:ascii="Times New Roman" w:hAnsi="Times New Roman"/>
                <w:sz w:val="18"/>
                <w:szCs w:val="18"/>
              </w:rPr>
            </w:pPr>
          </w:p>
        </w:tc>
        <w:tc>
          <w:tcPr>
            <w:tcW w:w="94" w:type="pct"/>
            <w:shd w:val="clear" w:color="auto" w:fill="8DB3E2" w:themeFill="text2" w:themeFillTint="66"/>
            <w:noWrap/>
            <w:vAlign w:val="center"/>
          </w:tcPr>
          <w:p w14:paraId="7BD552A7" w14:textId="77777777" w:rsidR="00C73184" w:rsidRPr="007F02A0" w:rsidRDefault="00C73184" w:rsidP="00F61407">
            <w:pPr>
              <w:spacing w:after="0"/>
              <w:rPr>
                <w:rFonts w:ascii="Times New Roman" w:hAnsi="Times New Roman"/>
                <w:sz w:val="18"/>
                <w:szCs w:val="18"/>
              </w:rPr>
            </w:pPr>
          </w:p>
        </w:tc>
        <w:tc>
          <w:tcPr>
            <w:tcW w:w="93" w:type="pct"/>
            <w:shd w:val="clear" w:color="auto" w:fill="8DB3E2" w:themeFill="text2" w:themeFillTint="66"/>
            <w:noWrap/>
            <w:vAlign w:val="center"/>
          </w:tcPr>
          <w:p w14:paraId="41D0D4EB" w14:textId="77777777" w:rsidR="00C73184" w:rsidRPr="007F02A0" w:rsidRDefault="00C73184" w:rsidP="00F61407">
            <w:pPr>
              <w:spacing w:after="0"/>
              <w:rPr>
                <w:rFonts w:ascii="Times New Roman" w:hAnsi="Times New Roman"/>
                <w:sz w:val="18"/>
                <w:szCs w:val="18"/>
              </w:rPr>
            </w:pPr>
          </w:p>
        </w:tc>
        <w:tc>
          <w:tcPr>
            <w:tcW w:w="116" w:type="pct"/>
            <w:shd w:val="clear" w:color="auto" w:fill="8DB3E2" w:themeFill="text2" w:themeFillTint="66"/>
            <w:noWrap/>
            <w:vAlign w:val="center"/>
          </w:tcPr>
          <w:p w14:paraId="038505C7" w14:textId="77777777" w:rsidR="00C73184" w:rsidRPr="007F02A0" w:rsidRDefault="00C73184" w:rsidP="00F61407">
            <w:pPr>
              <w:spacing w:after="0"/>
              <w:rPr>
                <w:rFonts w:ascii="Times New Roman" w:hAnsi="Times New Roman"/>
                <w:sz w:val="18"/>
                <w:szCs w:val="18"/>
              </w:rPr>
            </w:pPr>
          </w:p>
        </w:tc>
        <w:tc>
          <w:tcPr>
            <w:tcW w:w="94" w:type="pct"/>
            <w:gridSpan w:val="2"/>
            <w:noWrap/>
            <w:vAlign w:val="center"/>
          </w:tcPr>
          <w:p w14:paraId="213B64EF" w14:textId="77777777" w:rsidR="00C73184" w:rsidRPr="007F02A0" w:rsidRDefault="00C73184" w:rsidP="00F61407">
            <w:pPr>
              <w:spacing w:after="0"/>
              <w:rPr>
                <w:rFonts w:ascii="Times New Roman" w:hAnsi="Times New Roman"/>
                <w:sz w:val="18"/>
                <w:szCs w:val="18"/>
              </w:rPr>
            </w:pPr>
          </w:p>
        </w:tc>
        <w:tc>
          <w:tcPr>
            <w:tcW w:w="94" w:type="pct"/>
            <w:gridSpan w:val="2"/>
            <w:shd w:val="clear" w:color="auto" w:fill="92D050"/>
            <w:noWrap/>
            <w:vAlign w:val="center"/>
          </w:tcPr>
          <w:p w14:paraId="7E9BDCCB" w14:textId="77777777" w:rsidR="00C73184" w:rsidRPr="007F02A0" w:rsidRDefault="00C73184" w:rsidP="00F61407">
            <w:pPr>
              <w:spacing w:after="0"/>
              <w:rPr>
                <w:rFonts w:ascii="Times New Roman" w:hAnsi="Times New Roman"/>
                <w:sz w:val="18"/>
                <w:szCs w:val="18"/>
              </w:rPr>
            </w:pPr>
          </w:p>
        </w:tc>
        <w:tc>
          <w:tcPr>
            <w:tcW w:w="94" w:type="pct"/>
            <w:shd w:val="clear" w:color="auto" w:fill="FFFF00"/>
            <w:noWrap/>
            <w:vAlign w:val="center"/>
          </w:tcPr>
          <w:p w14:paraId="3C724BE3" w14:textId="77777777" w:rsidR="00C73184" w:rsidRPr="007F02A0" w:rsidRDefault="00C73184" w:rsidP="00F61407">
            <w:pPr>
              <w:spacing w:after="0"/>
              <w:rPr>
                <w:rFonts w:ascii="Times New Roman" w:hAnsi="Times New Roman"/>
                <w:bCs/>
                <w:sz w:val="18"/>
                <w:szCs w:val="18"/>
                <w:highlight w:val="yellow"/>
              </w:rPr>
            </w:pPr>
          </w:p>
        </w:tc>
        <w:tc>
          <w:tcPr>
            <w:tcW w:w="94" w:type="pct"/>
            <w:shd w:val="clear" w:color="auto" w:fill="FFFF00"/>
            <w:noWrap/>
            <w:vAlign w:val="center"/>
          </w:tcPr>
          <w:p w14:paraId="07D60BED" w14:textId="77777777" w:rsidR="00C73184" w:rsidRPr="007F02A0" w:rsidRDefault="00C73184" w:rsidP="00F61407">
            <w:pPr>
              <w:spacing w:after="0"/>
              <w:rPr>
                <w:rFonts w:ascii="Times New Roman" w:hAnsi="Times New Roman"/>
                <w:sz w:val="18"/>
                <w:szCs w:val="18"/>
                <w:highlight w:val="yellow"/>
              </w:rPr>
            </w:pPr>
          </w:p>
        </w:tc>
        <w:tc>
          <w:tcPr>
            <w:tcW w:w="95" w:type="pct"/>
            <w:gridSpan w:val="2"/>
            <w:noWrap/>
            <w:vAlign w:val="center"/>
          </w:tcPr>
          <w:p w14:paraId="39942903" w14:textId="77777777" w:rsidR="00C73184" w:rsidRPr="007F02A0" w:rsidRDefault="00C73184" w:rsidP="00F61407">
            <w:pPr>
              <w:spacing w:after="0"/>
              <w:rPr>
                <w:rFonts w:ascii="Times New Roman" w:hAnsi="Times New Roman"/>
                <w:sz w:val="18"/>
                <w:szCs w:val="18"/>
              </w:rPr>
            </w:pPr>
            <w:r w:rsidRPr="007F02A0">
              <w:rPr>
                <w:rFonts w:ascii="Times New Roman" w:hAnsi="Times New Roman"/>
                <w:sz w:val="18"/>
                <w:szCs w:val="18"/>
              </w:rPr>
              <w:t>2</w:t>
            </w:r>
          </w:p>
        </w:tc>
        <w:tc>
          <w:tcPr>
            <w:tcW w:w="97" w:type="pct"/>
            <w:noWrap/>
            <w:vAlign w:val="center"/>
          </w:tcPr>
          <w:p w14:paraId="03F62E7C" w14:textId="77777777" w:rsidR="00C73184" w:rsidRPr="007F02A0" w:rsidRDefault="00C73184" w:rsidP="00F61407">
            <w:pPr>
              <w:spacing w:after="0"/>
              <w:rPr>
                <w:rFonts w:ascii="Times New Roman" w:hAnsi="Times New Roman"/>
                <w:sz w:val="18"/>
                <w:szCs w:val="18"/>
              </w:rPr>
            </w:pPr>
            <w:r w:rsidRPr="007F02A0">
              <w:rPr>
                <w:rFonts w:ascii="Times New Roman" w:hAnsi="Times New Roman"/>
                <w:sz w:val="18"/>
                <w:szCs w:val="18"/>
              </w:rPr>
              <w:t>2</w:t>
            </w:r>
          </w:p>
        </w:tc>
        <w:tc>
          <w:tcPr>
            <w:tcW w:w="85" w:type="pct"/>
            <w:noWrap/>
            <w:vAlign w:val="center"/>
          </w:tcPr>
          <w:p w14:paraId="16620F16" w14:textId="77777777" w:rsidR="00C73184" w:rsidRPr="007F02A0" w:rsidRDefault="00C73184" w:rsidP="00F61407">
            <w:pPr>
              <w:spacing w:after="0"/>
              <w:rPr>
                <w:rFonts w:ascii="Times New Roman" w:hAnsi="Times New Roman"/>
                <w:sz w:val="18"/>
                <w:szCs w:val="18"/>
              </w:rPr>
            </w:pPr>
            <w:r w:rsidRPr="007F02A0">
              <w:rPr>
                <w:rFonts w:ascii="Times New Roman" w:hAnsi="Times New Roman"/>
                <w:sz w:val="18"/>
                <w:szCs w:val="18"/>
              </w:rPr>
              <w:t>2</w:t>
            </w:r>
          </w:p>
        </w:tc>
        <w:tc>
          <w:tcPr>
            <w:tcW w:w="79" w:type="pct"/>
            <w:noWrap/>
            <w:vAlign w:val="center"/>
          </w:tcPr>
          <w:p w14:paraId="4AE96FC5" w14:textId="77777777" w:rsidR="00C73184" w:rsidRPr="007F02A0" w:rsidRDefault="00C73184" w:rsidP="00F61407">
            <w:pPr>
              <w:spacing w:after="0"/>
              <w:rPr>
                <w:rFonts w:ascii="Times New Roman" w:hAnsi="Times New Roman"/>
                <w:sz w:val="18"/>
                <w:szCs w:val="18"/>
              </w:rPr>
            </w:pPr>
            <w:r w:rsidRPr="007F02A0">
              <w:rPr>
                <w:rFonts w:ascii="Times New Roman" w:hAnsi="Times New Roman"/>
                <w:sz w:val="18"/>
                <w:szCs w:val="18"/>
              </w:rPr>
              <w:t>2</w:t>
            </w:r>
          </w:p>
        </w:tc>
        <w:tc>
          <w:tcPr>
            <w:tcW w:w="95" w:type="pct"/>
            <w:gridSpan w:val="2"/>
            <w:noWrap/>
            <w:vAlign w:val="center"/>
          </w:tcPr>
          <w:p w14:paraId="7871BBEB" w14:textId="77777777" w:rsidR="00C73184" w:rsidRPr="007F02A0" w:rsidRDefault="00C73184"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gridSpan w:val="2"/>
            <w:noWrap/>
            <w:vAlign w:val="center"/>
          </w:tcPr>
          <w:p w14:paraId="3E432107" w14:textId="77777777" w:rsidR="00C73184" w:rsidRPr="007F02A0" w:rsidRDefault="00C73184" w:rsidP="00F61407">
            <w:pPr>
              <w:spacing w:after="0"/>
              <w:rPr>
                <w:rFonts w:ascii="Times New Roman" w:hAnsi="Times New Roman"/>
                <w:sz w:val="18"/>
                <w:szCs w:val="18"/>
              </w:rPr>
            </w:pPr>
            <w:r w:rsidRPr="007F02A0">
              <w:rPr>
                <w:rFonts w:ascii="Times New Roman" w:hAnsi="Times New Roman"/>
                <w:sz w:val="18"/>
                <w:szCs w:val="18"/>
              </w:rPr>
              <w:t>2</w:t>
            </w:r>
          </w:p>
        </w:tc>
        <w:tc>
          <w:tcPr>
            <w:tcW w:w="79" w:type="pct"/>
            <w:noWrap/>
            <w:vAlign w:val="center"/>
          </w:tcPr>
          <w:p w14:paraId="3056F0B8" w14:textId="77777777" w:rsidR="00C73184" w:rsidRPr="007F02A0" w:rsidRDefault="00C73184" w:rsidP="00F61407">
            <w:pPr>
              <w:spacing w:after="0"/>
              <w:rPr>
                <w:rFonts w:ascii="Times New Roman" w:hAnsi="Times New Roman"/>
                <w:sz w:val="18"/>
                <w:szCs w:val="18"/>
              </w:rPr>
            </w:pPr>
            <w:r w:rsidRPr="007F02A0">
              <w:rPr>
                <w:rFonts w:ascii="Times New Roman" w:hAnsi="Times New Roman"/>
                <w:sz w:val="18"/>
                <w:szCs w:val="18"/>
              </w:rPr>
              <w:t>2</w:t>
            </w:r>
          </w:p>
        </w:tc>
        <w:tc>
          <w:tcPr>
            <w:tcW w:w="79" w:type="pct"/>
            <w:noWrap/>
            <w:vAlign w:val="center"/>
          </w:tcPr>
          <w:p w14:paraId="125DA142" w14:textId="77777777" w:rsidR="00C73184" w:rsidRPr="007F02A0" w:rsidRDefault="00C73184" w:rsidP="00F61407">
            <w:pPr>
              <w:spacing w:after="0"/>
              <w:rPr>
                <w:rFonts w:ascii="Times New Roman" w:hAnsi="Times New Roman"/>
                <w:sz w:val="18"/>
                <w:szCs w:val="18"/>
              </w:rPr>
            </w:pPr>
            <w:r w:rsidRPr="007F02A0">
              <w:rPr>
                <w:rFonts w:ascii="Times New Roman" w:hAnsi="Times New Roman"/>
                <w:sz w:val="18"/>
                <w:szCs w:val="18"/>
              </w:rPr>
              <w:t>2</w:t>
            </w:r>
          </w:p>
        </w:tc>
        <w:tc>
          <w:tcPr>
            <w:tcW w:w="126" w:type="pct"/>
            <w:noWrap/>
            <w:vAlign w:val="center"/>
          </w:tcPr>
          <w:p w14:paraId="2D000F5C" w14:textId="77777777" w:rsidR="00C73184" w:rsidRPr="007F02A0" w:rsidRDefault="00C73184"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gridSpan w:val="2"/>
            <w:noWrap/>
            <w:vAlign w:val="center"/>
          </w:tcPr>
          <w:p w14:paraId="765A009B" w14:textId="77777777" w:rsidR="00C73184" w:rsidRPr="007F02A0" w:rsidRDefault="00C73184"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gridSpan w:val="2"/>
            <w:tcBorders>
              <w:right w:val="single" w:sz="4" w:space="0" w:color="auto"/>
            </w:tcBorders>
            <w:noWrap/>
            <w:vAlign w:val="center"/>
          </w:tcPr>
          <w:p w14:paraId="75D61F62" w14:textId="77777777" w:rsidR="00C73184" w:rsidRPr="007F02A0" w:rsidRDefault="00C73184" w:rsidP="00F61407">
            <w:pPr>
              <w:spacing w:after="0"/>
              <w:rPr>
                <w:rFonts w:ascii="Times New Roman" w:hAnsi="Times New Roman"/>
                <w:sz w:val="18"/>
                <w:szCs w:val="18"/>
              </w:rPr>
            </w:pPr>
            <w:r w:rsidRPr="007F02A0">
              <w:rPr>
                <w:rFonts w:ascii="Times New Roman" w:hAnsi="Times New Roman"/>
                <w:sz w:val="18"/>
                <w:szCs w:val="18"/>
              </w:rPr>
              <w:t>2</w:t>
            </w:r>
          </w:p>
        </w:tc>
        <w:tc>
          <w:tcPr>
            <w:tcW w:w="79" w:type="pct"/>
            <w:vAlign w:val="center"/>
          </w:tcPr>
          <w:p w14:paraId="327EF427" w14:textId="77777777" w:rsidR="00C73184" w:rsidRPr="007F02A0" w:rsidRDefault="00C73184" w:rsidP="00F61407">
            <w:pPr>
              <w:spacing w:after="0"/>
              <w:rPr>
                <w:rFonts w:ascii="Times New Roman" w:hAnsi="Times New Roman"/>
                <w:sz w:val="18"/>
                <w:szCs w:val="18"/>
              </w:rPr>
            </w:pPr>
            <w:r w:rsidRPr="007F02A0">
              <w:rPr>
                <w:rFonts w:ascii="Times New Roman" w:hAnsi="Times New Roman"/>
                <w:sz w:val="18"/>
                <w:szCs w:val="18"/>
              </w:rPr>
              <w:t>2</w:t>
            </w:r>
          </w:p>
        </w:tc>
        <w:tc>
          <w:tcPr>
            <w:tcW w:w="79" w:type="pct"/>
            <w:tcBorders>
              <w:right w:val="single" w:sz="4" w:space="0" w:color="auto"/>
            </w:tcBorders>
            <w:vAlign w:val="center"/>
          </w:tcPr>
          <w:p w14:paraId="4B695841" w14:textId="77777777" w:rsidR="00C73184" w:rsidRPr="007F02A0" w:rsidRDefault="00C73184" w:rsidP="00F61407">
            <w:pPr>
              <w:spacing w:after="0"/>
              <w:rPr>
                <w:rFonts w:ascii="Times New Roman" w:hAnsi="Times New Roman"/>
                <w:sz w:val="18"/>
                <w:szCs w:val="18"/>
              </w:rPr>
            </w:pPr>
            <w:r w:rsidRPr="007F02A0">
              <w:rPr>
                <w:rFonts w:ascii="Times New Roman" w:hAnsi="Times New Roman"/>
                <w:sz w:val="18"/>
                <w:szCs w:val="18"/>
              </w:rPr>
              <w:t>2</w:t>
            </w:r>
          </w:p>
        </w:tc>
        <w:tc>
          <w:tcPr>
            <w:tcW w:w="127" w:type="pct"/>
            <w:gridSpan w:val="3"/>
            <w:tcBorders>
              <w:right w:val="single" w:sz="4" w:space="0" w:color="auto"/>
            </w:tcBorders>
            <w:vAlign w:val="center"/>
          </w:tcPr>
          <w:p w14:paraId="236B9885" w14:textId="77777777" w:rsidR="00C73184" w:rsidRPr="007F02A0" w:rsidRDefault="00C73184" w:rsidP="00F61407">
            <w:pPr>
              <w:spacing w:after="0"/>
              <w:ind w:hanging="23"/>
              <w:rPr>
                <w:rFonts w:ascii="Times New Roman" w:hAnsi="Times New Roman"/>
                <w:sz w:val="18"/>
                <w:szCs w:val="18"/>
              </w:rPr>
            </w:pPr>
            <w:r w:rsidRPr="007F02A0">
              <w:rPr>
                <w:rFonts w:ascii="Times New Roman" w:hAnsi="Times New Roman"/>
                <w:sz w:val="18"/>
                <w:szCs w:val="18"/>
              </w:rPr>
              <w:t>2</w:t>
            </w:r>
          </w:p>
        </w:tc>
        <w:tc>
          <w:tcPr>
            <w:tcW w:w="94" w:type="pct"/>
            <w:tcBorders>
              <w:right w:val="single" w:sz="4" w:space="0" w:color="auto"/>
            </w:tcBorders>
            <w:vAlign w:val="center"/>
          </w:tcPr>
          <w:p w14:paraId="71C6F729" w14:textId="77777777" w:rsidR="00C73184" w:rsidRPr="007F02A0" w:rsidRDefault="00C73184" w:rsidP="00F61407">
            <w:pPr>
              <w:spacing w:after="0"/>
              <w:ind w:hanging="23"/>
              <w:rPr>
                <w:rFonts w:ascii="Times New Roman" w:hAnsi="Times New Roman"/>
                <w:sz w:val="18"/>
                <w:szCs w:val="18"/>
              </w:rPr>
            </w:pPr>
            <w:r w:rsidRPr="007F02A0">
              <w:rPr>
                <w:rFonts w:ascii="Times New Roman" w:hAnsi="Times New Roman"/>
                <w:sz w:val="18"/>
                <w:szCs w:val="18"/>
              </w:rPr>
              <w:t>2</w:t>
            </w:r>
          </w:p>
        </w:tc>
        <w:tc>
          <w:tcPr>
            <w:tcW w:w="95" w:type="pct"/>
            <w:tcBorders>
              <w:right w:val="single" w:sz="4" w:space="0" w:color="auto"/>
            </w:tcBorders>
            <w:vAlign w:val="center"/>
          </w:tcPr>
          <w:p w14:paraId="7904DFB8" w14:textId="77777777" w:rsidR="00C73184" w:rsidRPr="007F02A0" w:rsidRDefault="00C73184" w:rsidP="00F61407">
            <w:pPr>
              <w:spacing w:after="0"/>
              <w:ind w:hanging="23"/>
              <w:rPr>
                <w:rFonts w:ascii="Times New Roman" w:hAnsi="Times New Roman"/>
                <w:sz w:val="18"/>
                <w:szCs w:val="18"/>
              </w:rPr>
            </w:pPr>
            <w:r w:rsidRPr="007F02A0">
              <w:rPr>
                <w:rFonts w:ascii="Times New Roman" w:hAnsi="Times New Roman"/>
                <w:sz w:val="18"/>
                <w:szCs w:val="18"/>
              </w:rPr>
              <w:t>2</w:t>
            </w:r>
          </w:p>
        </w:tc>
        <w:tc>
          <w:tcPr>
            <w:tcW w:w="79" w:type="pct"/>
            <w:tcBorders>
              <w:right w:val="single" w:sz="4" w:space="0" w:color="auto"/>
            </w:tcBorders>
            <w:vAlign w:val="center"/>
          </w:tcPr>
          <w:p w14:paraId="4B07918D" w14:textId="77777777" w:rsidR="00C73184" w:rsidRPr="007F02A0" w:rsidRDefault="00C73184" w:rsidP="00F61407">
            <w:pPr>
              <w:spacing w:after="0"/>
              <w:ind w:hanging="23"/>
              <w:rPr>
                <w:rFonts w:ascii="Times New Roman" w:hAnsi="Times New Roman"/>
                <w:sz w:val="18"/>
                <w:szCs w:val="18"/>
              </w:rPr>
            </w:pPr>
            <w:r w:rsidRPr="007F02A0">
              <w:rPr>
                <w:rFonts w:ascii="Times New Roman" w:hAnsi="Times New Roman"/>
                <w:sz w:val="18"/>
                <w:szCs w:val="18"/>
              </w:rPr>
              <w:t>2</w:t>
            </w:r>
          </w:p>
        </w:tc>
        <w:tc>
          <w:tcPr>
            <w:tcW w:w="79" w:type="pct"/>
            <w:tcBorders>
              <w:right w:val="single" w:sz="4" w:space="0" w:color="auto"/>
            </w:tcBorders>
            <w:vAlign w:val="center"/>
          </w:tcPr>
          <w:p w14:paraId="7C67A3DD" w14:textId="77777777" w:rsidR="00C73184" w:rsidRPr="007F02A0" w:rsidRDefault="00C73184" w:rsidP="00F61407">
            <w:pPr>
              <w:spacing w:after="0"/>
              <w:ind w:hanging="23"/>
              <w:rPr>
                <w:rFonts w:ascii="Times New Roman" w:hAnsi="Times New Roman"/>
                <w:sz w:val="18"/>
                <w:szCs w:val="18"/>
              </w:rPr>
            </w:pPr>
            <w:r w:rsidRPr="007F02A0">
              <w:rPr>
                <w:rFonts w:ascii="Times New Roman" w:hAnsi="Times New Roman"/>
                <w:sz w:val="18"/>
                <w:szCs w:val="18"/>
              </w:rPr>
              <w:t>2</w:t>
            </w:r>
          </w:p>
        </w:tc>
        <w:tc>
          <w:tcPr>
            <w:tcW w:w="117" w:type="pct"/>
            <w:gridSpan w:val="2"/>
            <w:tcBorders>
              <w:right w:val="single" w:sz="4" w:space="0" w:color="auto"/>
            </w:tcBorders>
            <w:vAlign w:val="center"/>
          </w:tcPr>
          <w:p w14:paraId="2F0646BA" w14:textId="77777777" w:rsidR="00C73184" w:rsidRPr="007F02A0" w:rsidRDefault="00C73184" w:rsidP="00F61407">
            <w:pPr>
              <w:spacing w:after="0"/>
              <w:ind w:hanging="23"/>
              <w:rPr>
                <w:rFonts w:ascii="Times New Roman" w:hAnsi="Times New Roman"/>
                <w:sz w:val="18"/>
                <w:szCs w:val="18"/>
              </w:rPr>
            </w:pPr>
          </w:p>
        </w:tc>
        <w:tc>
          <w:tcPr>
            <w:tcW w:w="93" w:type="pct"/>
            <w:tcBorders>
              <w:right w:val="single" w:sz="4" w:space="0" w:color="auto"/>
            </w:tcBorders>
            <w:vAlign w:val="center"/>
          </w:tcPr>
          <w:p w14:paraId="1ED427B6" w14:textId="77777777" w:rsidR="00C73184" w:rsidRPr="007F02A0" w:rsidRDefault="00C73184" w:rsidP="00F61407">
            <w:pPr>
              <w:spacing w:after="0"/>
              <w:ind w:hanging="23"/>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4C04384C" w14:textId="77777777" w:rsidR="00C73184" w:rsidRPr="007F02A0" w:rsidRDefault="00C73184" w:rsidP="00F61407">
            <w:pPr>
              <w:spacing w:after="0"/>
              <w:ind w:hanging="23"/>
              <w:rPr>
                <w:rFonts w:ascii="Times New Roman" w:hAnsi="Times New Roman"/>
                <w:sz w:val="18"/>
                <w:szCs w:val="18"/>
              </w:rPr>
            </w:pPr>
          </w:p>
        </w:tc>
        <w:tc>
          <w:tcPr>
            <w:tcW w:w="93" w:type="pct"/>
            <w:tcBorders>
              <w:right w:val="single" w:sz="4" w:space="0" w:color="auto"/>
            </w:tcBorders>
            <w:shd w:val="clear" w:color="auto" w:fill="8DB3E2" w:themeFill="text2" w:themeFillTint="66"/>
            <w:vAlign w:val="center"/>
          </w:tcPr>
          <w:p w14:paraId="58F0AAE0" w14:textId="77777777" w:rsidR="00C73184" w:rsidRPr="007F02A0" w:rsidRDefault="00C73184" w:rsidP="00F61407">
            <w:pPr>
              <w:spacing w:after="0"/>
              <w:ind w:hanging="23"/>
              <w:rPr>
                <w:rFonts w:ascii="Times New Roman" w:hAnsi="Times New Roman"/>
                <w:sz w:val="18"/>
                <w:szCs w:val="18"/>
              </w:rPr>
            </w:pPr>
          </w:p>
        </w:tc>
        <w:tc>
          <w:tcPr>
            <w:tcW w:w="102" w:type="pct"/>
            <w:tcBorders>
              <w:right w:val="single" w:sz="4" w:space="0" w:color="auto"/>
            </w:tcBorders>
            <w:shd w:val="clear" w:color="auto" w:fill="8DB3E2" w:themeFill="text2" w:themeFillTint="66"/>
            <w:vAlign w:val="center"/>
          </w:tcPr>
          <w:p w14:paraId="23D84977" w14:textId="77777777" w:rsidR="00C73184" w:rsidRPr="007F02A0" w:rsidRDefault="00C73184" w:rsidP="00F61407">
            <w:pPr>
              <w:spacing w:after="0"/>
              <w:ind w:hanging="23"/>
              <w:rPr>
                <w:rFonts w:ascii="Times New Roman" w:hAnsi="Times New Roman"/>
                <w:sz w:val="18"/>
                <w:szCs w:val="18"/>
              </w:rPr>
            </w:pPr>
          </w:p>
        </w:tc>
        <w:tc>
          <w:tcPr>
            <w:tcW w:w="91" w:type="pct"/>
            <w:tcBorders>
              <w:right w:val="single" w:sz="4" w:space="0" w:color="auto"/>
            </w:tcBorders>
            <w:shd w:val="clear" w:color="auto" w:fill="92D050"/>
            <w:vAlign w:val="center"/>
          </w:tcPr>
          <w:p w14:paraId="3B8717E6" w14:textId="77777777" w:rsidR="00C73184" w:rsidRPr="007F02A0" w:rsidRDefault="00C73184" w:rsidP="00F61407">
            <w:pPr>
              <w:spacing w:after="0"/>
              <w:ind w:hanging="23"/>
              <w:rPr>
                <w:rFonts w:ascii="Times New Roman" w:hAnsi="Times New Roman"/>
                <w:sz w:val="16"/>
                <w:szCs w:val="16"/>
              </w:rPr>
            </w:pPr>
          </w:p>
        </w:tc>
        <w:tc>
          <w:tcPr>
            <w:tcW w:w="110" w:type="pct"/>
            <w:tcBorders>
              <w:left w:val="single" w:sz="4" w:space="0" w:color="auto"/>
              <w:bottom w:val="single" w:sz="4" w:space="0" w:color="auto"/>
              <w:right w:val="single" w:sz="4" w:space="0" w:color="auto"/>
            </w:tcBorders>
            <w:vAlign w:val="center"/>
          </w:tcPr>
          <w:p w14:paraId="48AC98D6" w14:textId="77777777" w:rsidR="00C73184" w:rsidRPr="007F02A0" w:rsidRDefault="00C73184" w:rsidP="00F61407">
            <w:pPr>
              <w:spacing w:after="0"/>
              <w:ind w:hanging="23"/>
              <w:rPr>
                <w:rFonts w:ascii="Times New Roman" w:hAnsi="Times New Roman"/>
                <w:sz w:val="16"/>
                <w:szCs w:val="16"/>
              </w:rPr>
            </w:pPr>
          </w:p>
        </w:tc>
      </w:tr>
      <w:tr w:rsidR="00113DB8" w:rsidRPr="007F02A0" w14:paraId="34C7CE04" w14:textId="77777777" w:rsidTr="00A37E80">
        <w:trPr>
          <w:cantSplit/>
          <w:trHeight w:val="367"/>
          <w:jc w:val="center"/>
        </w:trPr>
        <w:tc>
          <w:tcPr>
            <w:tcW w:w="283" w:type="pct"/>
            <w:tcMar>
              <w:left w:w="85" w:type="dxa"/>
              <w:right w:w="85" w:type="dxa"/>
            </w:tcMar>
          </w:tcPr>
          <w:p w14:paraId="0B3F83B7" w14:textId="77777777" w:rsidR="00655CFF" w:rsidRPr="007F02A0" w:rsidRDefault="00C73184" w:rsidP="000A2EBB">
            <w:pPr>
              <w:spacing w:after="0" w:line="240" w:lineRule="auto"/>
              <w:jc w:val="center"/>
              <w:rPr>
                <w:rFonts w:ascii="Times New Roman" w:hAnsi="Times New Roman"/>
                <w:sz w:val="18"/>
                <w:szCs w:val="18"/>
              </w:rPr>
            </w:pPr>
            <w:r w:rsidRPr="007F02A0">
              <w:rPr>
                <w:rFonts w:ascii="Times New Roman" w:hAnsi="Times New Roman"/>
                <w:sz w:val="18"/>
                <w:szCs w:val="18"/>
              </w:rPr>
              <w:lastRenderedPageBreak/>
              <w:t>ОП.03</w:t>
            </w:r>
          </w:p>
        </w:tc>
        <w:tc>
          <w:tcPr>
            <w:tcW w:w="554" w:type="pct"/>
          </w:tcPr>
          <w:p w14:paraId="1EACBCA7" w14:textId="77777777" w:rsidR="00655CFF" w:rsidRPr="007F02A0" w:rsidRDefault="00C73184" w:rsidP="000A2EBB">
            <w:pPr>
              <w:spacing w:after="0" w:line="240" w:lineRule="auto"/>
              <w:jc w:val="center"/>
              <w:rPr>
                <w:rFonts w:ascii="Times New Roman" w:hAnsi="Times New Roman"/>
                <w:sz w:val="18"/>
                <w:szCs w:val="18"/>
              </w:rPr>
            </w:pPr>
            <w:r w:rsidRPr="007F02A0">
              <w:rPr>
                <w:rFonts w:ascii="Times New Roman" w:hAnsi="Times New Roman"/>
                <w:sz w:val="18"/>
                <w:szCs w:val="18"/>
              </w:rPr>
              <w:t>Основы латинского языка с медицинской терминологией</w:t>
            </w:r>
          </w:p>
        </w:tc>
        <w:tc>
          <w:tcPr>
            <w:tcW w:w="94" w:type="pct"/>
            <w:vAlign w:val="center"/>
          </w:tcPr>
          <w:p w14:paraId="63CE1CD8" w14:textId="77777777" w:rsidR="00655CFF" w:rsidRPr="007F02A0" w:rsidRDefault="00C73184"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753583ED" w14:textId="77777777" w:rsidR="00655CFF" w:rsidRPr="007F02A0" w:rsidRDefault="00C73184" w:rsidP="00F61407">
            <w:pPr>
              <w:spacing w:after="0"/>
              <w:rPr>
                <w:rFonts w:ascii="Times New Roman" w:hAnsi="Times New Roman"/>
                <w:sz w:val="18"/>
                <w:szCs w:val="18"/>
              </w:rPr>
            </w:pPr>
            <w:r w:rsidRPr="007F02A0">
              <w:rPr>
                <w:rFonts w:ascii="Times New Roman" w:hAnsi="Times New Roman"/>
                <w:sz w:val="18"/>
                <w:szCs w:val="18"/>
              </w:rPr>
              <w:t>4</w:t>
            </w:r>
          </w:p>
        </w:tc>
        <w:tc>
          <w:tcPr>
            <w:tcW w:w="94" w:type="pct"/>
            <w:vAlign w:val="center"/>
          </w:tcPr>
          <w:p w14:paraId="211305CC" w14:textId="77777777" w:rsidR="00655CFF" w:rsidRPr="007F02A0" w:rsidRDefault="00C73184" w:rsidP="00F61407">
            <w:pPr>
              <w:spacing w:after="0"/>
              <w:rPr>
                <w:rFonts w:ascii="Times New Roman" w:hAnsi="Times New Roman"/>
                <w:sz w:val="18"/>
                <w:szCs w:val="18"/>
              </w:rPr>
            </w:pPr>
            <w:r w:rsidRPr="007F02A0">
              <w:rPr>
                <w:rFonts w:ascii="Times New Roman" w:hAnsi="Times New Roman"/>
                <w:sz w:val="18"/>
                <w:szCs w:val="18"/>
              </w:rPr>
              <w:t>2</w:t>
            </w:r>
          </w:p>
        </w:tc>
        <w:tc>
          <w:tcPr>
            <w:tcW w:w="97" w:type="pct"/>
            <w:vAlign w:val="center"/>
          </w:tcPr>
          <w:p w14:paraId="71D22FC2" w14:textId="77777777" w:rsidR="00655CFF" w:rsidRPr="007F02A0" w:rsidRDefault="00C73184" w:rsidP="00F61407">
            <w:pPr>
              <w:spacing w:after="0"/>
              <w:rPr>
                <w:rFonts w:ascii="Times New Roman" w:hAnsi="Times New Roman"/>
                <w:sz w:val="18"/>
                <w:szCs w:val="18"/>
              </w:rPr>
            </w:pPr>
            <w:r w:rsidRPr="007F02A0">
              <w:rPr>
                <w:rFonts w:ascii="Times New Roman" w:hAnsi="Times New Roman"/>
                <w:sz w:val="18"/>
                <w:szCs w:val="18"/>
              </w:rPr>
              <w:t>4</w:t>
            </w:r>
          </w:p>
        </w:tc>
        <w:tc>
          <w:tcPr>
            <w:tcW w:w="94" w:type="pct"/>
            <w:vAlign w:val="center"/>
          </w:tcPr>
          <w:p w14:paraId="277F1EB6" w14:textId="77777777" w:rsidR="00655CFF" w:rsidRPr="007F02A0" w:rsidRDefault="00C73184"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52CA020F" w14:textId="77777777" w:rsidR="00655CFF" w:rsidRPr="007F02A0" w:rsidRDefault="00C73184" w:rsidP="00F61407">
            <w:pPr>
              <w:spacing w:after="0"/>
              <w:rPr>
                <w:rFonts w:ascii="Times New Roman" w:hAnsi="Times New Roman"/>
                <w:sz w:val="18"/>
                <w:szCs w:val="18"/>
              </w:rPr>
            </w:pPr>
            <w:r w:rsidRPr="007F02A0">
              <w:rPr>
                <w:rFonts w:ascii="Times New Roman" w:hAnsi="Times New Roman"/>
                <w:sz w:val="18"/>
                <w:szCs w:val="18"/>
              </w:rPr>
              <w:t>4</w:t>
            </w:r>
          </w:p>
        </w:tc>
        <w:tc>
          <w:tcPr>
            <w:tcW w:w="94" w:type="pct"/>
            <w:vAlign w:val="center"/>
          </w:tcPr>
          <w:p w14:paraId="2ABDE067" w14:textId="77777777" w:rsidR="00655CFF" w:rsidRPr="007F02A0" w:rsidRDefault="00C73184" w:rsidP="00F61407">
            <w:pPr>
              <w:spacing w:after="0"/>
              <w:rPr>
                <w:rFonts w:ascii="Times New Roman" w:hAnsi="Times New Roman"/>
                <w:sz w:val="18"/>
                <w:szCs w:val="18"/>
              </w:rPr>
            </w:pPr>
            <w:r w:rsidRPr="007F02A0">
              <w:rPr>
                <w:rFonts w:ascii="Times New Roman" w:hAnsi="Times New Roman"/>
                <w:sz w:val="18"/>
                <w:szCs w:val="18"/>
              </w:rPr>
              <w:t>4</w:t>
            </w:r>
          </w:p>
        </w:tc>
        <w:tc>
          <w:tcPr>
            <w:tcW w:w="98" w:type="pct"/>
            <w:noWrap/>
            <w:vAlign w:val="center"/>
          </w:tcPr>
          <w:p w14:paraId="515698EC" w14:textId="77777777" w:rsidR="00655CFF" w:rsidRPr="007F02A0" w:rsidRDefault="00C73184" w:rsidP="00F61407">
            <w:pPr>
              <w:spacing w:after="0"/>
              <w:rPr>
                <w:rFonts w:ascii="Times New Roman" w:hAnsi="Times New Roman"/>
                <w:sz w:val="18"/>
                <w:szCs w:val="18"/>
              </w:rPr>
            </w:pPr>
            <w:r w:rsidRPr="007F02A0">
              <w:rPr>
                <w:rFonts w:ascii="Times New Roman" w:hAnsi="Times New Roman"/>
                <w:sz w:val="18"/>
                <w:szCs w:val="18"/>
              </w:rPr>
              <w:t>4</w:t>
            </w:r>
          </w:p>
        </w:tc>
        <w:tc>
          <w:tcPr>
            <w:tcW w:w="94" w:type="pct"/>
            <w:noWrap/>
            <w:vAlign w:val="center"/>
          </w:tcPr>
          <w:p w14:paraId="023576D8" w14:textId="77777777" w:rsidR="00655CFF" w:rsidRPr="007F02A0" w:rsidRDefault="00C73184" w:rsidP="00F61407">
            <w:pPr>
              <w:spacing w:after="0"/>
              <w:rPr>
                <w:rFonts w:ascii="Times New Roman" w:hAnsi="Times New Roman"/>
                <w:sz w:val="18"/>
                <w:szCs w:val="18"/>
              </w:rPr>
            </w:pPr>
            <w:r w:rsidRPr="007F02A0">
              <w:rPr>
                <w:rFonts w:ascii="Times New Roman" w:hAnsi="Times New Roman"/>
                <w:sz w:val="18"/>
                <w:szCs w:val="18"/>
              </w:rPr>
              <w:t>4</w:t>
            </w:r>
          </w:p>
        </w:tc>
        <w:tc>
          <w:tcPr>
            <w:tcW w:w="93" w:type="pct"/>
            <w:noWrap/>
            <w:vAlign w:val="center"/>
          </w:tcPr>
          <w:p w14:paraId="581CFF87" w14:textId="77777777" w:rsidR="00655CFF" w:rsidRPr="007F02A0" w:rsidRDefault="00C73184" w:rsidP="00F61407">
            <w:pPr>
              <w:spacing w:after="0"/>
              <w:rPr>
                <w:rFonts w:ascii="Times New Roman" w:hAnsi="Times New Roman"/>
                <w:sz w:val="18"/>
                <w:szCs w:val="18"/>
              </w:rPr>
            </w:pPr>
            <w:r w:rsidRPr="007F02A0">
              <w:rPr>
                <w:rFonts w:ascii="Times New Roman" w:hAnsi="Times New Roman"/>
                <w:sz w:val="18"/>
                <w:szCs w:val="18"/>
              </w:rPr>
              <w:t>4</w:t>
            </w:r>
          </w:p>
        </w:tc>
        <w:tc>
          <w:tcPr>
            <w:tcW w:w="94" w:type="pct"/>
            <w:noWrap/>
            <w:vAlign w:val="center"/>
          </w:tcPr>
          <w:p w14:paraId="6B83CDB0" w14:textId="77777777" w:rsidR="00655CFF" w:rsidRPr="007F02A0" w:rsidRDefault="00655CFF" w:rsidP="00F61407">
            <w:pPr>
              <w:spacing w:after="0"/>
              <w:rPr>
                <w:rFonts w:ascii="Times New Roman" w:hAnsi="Times New Roman"/>
                <w:sz w:val="18"/>
                <w:szCs w:val="18"/>
              </w:rPr>
            </w:pPr>
          </w:p>
        </w:tc>
        <w:tc>
          <w:tcPr>
            <w:tcW w:w="94" w:type="pct"/>
            <w:shd w:val="clear" w:color="auto" w:fill="8DB3E2" w:themeFill="text2" w:themeFillTint="66"/>
            <w:vAlign w:val="center"/>
          </w:tcPr>
          <w:p w14:paraId="3A76BC25" w14:textId="77777777" w:rsidR="00655CFF" w:rsidRPr="007F02A0" w:rsidRDefault="00655CFF" w:rsidP="00F61407">
            <w:pPr>
              <w:spacing w:after="0"/>
              <w:rPr>
                <w:rFonts w:ascii="Times New Roman" w:hAnsi="Times New Roman"/>
                <w:sz w:val="18"/>
                <w:szCs w:val="18"/>
              </w:rPr>
            </w:pPr>
          </w:p>
        </w:tc>
        <w:tc>
          <w:tcPr>
            <w:tcW w:w="94" w:type="pct"/>
            <w:shd w:val="clear" w:color="auto" w:fill="8DB3E2" w:themeFill="text2" w:themeFillTint="66"/>
            <w:noWrap/>
            <w:vAlign w:val="center"/>
          </w:tcPr>
          <w:p w14:paraId="781C9DCC" w14:textId="77777777" w:rsidR="00655CFF" w:rsidRPr="007F02A0" w:rsidRDefault="00655CFF" w:rsidP="00F61407">
            <w:pPr>
              <w:spacing w:after="0"/>
              <w:rPr>
                <w:rFonts w:ascii="Times New Roman" w:hAnsi="Times New Roman"/>
                <w:sz w:val="18"/>
                <w:szCs w:val="18"/>
              </w:rPr>
            </w:pPr>
          </w:p>
        </w:tc>
        <w:tc>
          <w:tcPr>
            <w:tcW w:w="93" w:type="pct"/>
            <w:shd w:val="clear" w:color="auto" w:fill="8DB3E2" w:themeFill="text2" w:themeFillTint="66"/>
            <w:noWrap/>
            <w:vAlign w:val="center"/>
          </w:tcPr>
          <w:p w14:paraId="7CDE8A73" w14:textId="77777777" w:rsidR="00655CFF" w:rsidRPr="007F02A0" w:rsidRDefault="00655CFF" w:rsidP="00F61407">
            <w:pPr>
              <w:spacing w:after="0"/>
              <w:rPr>
                <w:rFonts w:ascii="Times New Roman" w:hAnsi="Times New Roman"/>
                <w:sz w:val="18"/>
                <w:szCs w:val="18"/>
              </w:rPr>
            </w:pPr>
          </w:p>
        </w:tc>
        <w:tc>
          <w:tcPr>
            <w:tcW w:w="116" w:type="pct"/>
            <w:shd w:val="clear" w:color="auto" w:fill="8DB3E2" w:themeFill="text2" w:themeFillTint="66"/>
            <w:noWrap/>
            <w:vAlign w:val="center"/>
          </w:tcPr>
          <w:p w14:paraId="00725AFD" w14:textId="77777777" w:rsidR="00655CFF" w:rsidRPr="007F02A0" w:rsidRDefault="00655CFF" w:rsidP="00F61407">
            <w:pPr>
              <w:spacing w:after="0"/>
              <w:rPr>
                <w:rFonts w:ascii="Times New Roman" w:hAnsi="Times New Roman"/>
                <w:sz w:val="18"/>
                <w:szCs w:val="18"/>
              </w:rPr>
            </w:pPr>
          </w:p>
        </w:tc>
        <w:tc>
          <w:tcPr>
            <w:tcW w:w="94" w:type="pct"/>
            <w:gridSpan w:val="2"/>
            <w:noWrap/>
            <w:vAlign w:val="center"/>
          </w:tcPr>
          <w:p w14:paraId="3E193D1B" w14:textId="77777777" w:rsidR="00655CFF" w:rsidRPr="007F02A0" w:rsidRDefault="00C338EF"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gridSpan w:val="2"/>
            <w:shd w:val="clear" w:color="auto" w:fill="92D050"/>
            <w:noWrap/>
            <w:vAlign w:val="center"/>
          </w:tcPr>
          <w:p w14:paraId="6949FA31" w14:textId="77777777" w:rsidR="00655CFF" w:rsidRPr="007F02A0" w:rsidRDefault="00655CFF" w:rsidP="00F61407">
            <w:pPr>
              <w:spacing w:after="0"/>
              <w:rPr>
                <w:rFonts w:ascii="Times New Roman" w:hAnsi="Times New Roman"/>
                <w:sz w:val="18"/>
                <w:szCs w:val="18"/>
              </w:rPr>
            </w:pPr>
          </w:p>
        </w:tc>
        <w:tc>
          <w:tcPr>
            <w:tcW w:w="94" w:type="pct"/>
            <w:shd w:val="clear" w:color="auto" w:fill="FFFF00"/>
            <w:noWrap/>
            <w:vAlign w:val="center"/>
          </w:tcPr>
          <w:p w14:paraId="561016BF" w14:textId="77777777" w:rsidR="00655CFF" w:rsidRPr="007F02A0" w:rsidRDefault="00655CFF" w:rsidP="00F61407">
            <w:pPr>
              <w:spacing w:after="0"/>
              <w:rPr>
                <w:rFonts w:ascii="Times New Roman" w:hAnsi="Times New Roman"/>
                <w:bCs/>
                <w:sz w:val="18"/>
                <w:szCs w:val="18"/>
                <w:highlight w:val="yellow"/>
              </w:rPr>
            </w:pPr>
          </w:p>
        </w:tc>
        <w:tc>
          <w:tcPr>
            <w:tcW w:w="94" w:type="pct"/>
            <w:shd w:val="clear" w:color="auto" w:fill="FFFF00"/>
            <w:noWrap/>
            <w:vAlign w:val="center"/>
          </w:tcPr>
          <w:p w14:paraId="42457B46" w14:textId="77777777" w:rsidR="00655CFF" w:rsidRPr="007F02A0" w:rsidRDefault="00655CFF" w:rsidP="00F61407">
            <w:pPr>
              <w:spacing w:after="0"/>
              <w:rPr>
                <w:rFonts w:ascii="Times New Roman" w:hAnsi="Times New Roman"/>
                <w:sz w:val="18"/>
                <w:szCs w:val="18"/>
                <w:highlight w:val="yellow"/>
              </w:rPr>
            </w:pPr>
          </w:p>
        </w:tc>
        <w:tc>
          <w:tcPr>
            <w:tcW w:w="95" w:type="pct"/>
            <w:gridSpan w:val="2"/>
            <w:noWrap/>
            <w:vAlign w:val="center"/>
          </w:tcPr>
          <w:p w14:paraId="7E96F6C1" w14:textId="77777777" w:rsidR="00655CFF" w:rsidRPr="007F02A0" w:rsidRDefault="00655CFF" w:rsidP="00F61407">
            <w:pPr>
              <w:spacing w:after="0"/>
              <w:rPr>
                <w:rFonts w:ascii="Times New Roman" w:hAnsi="Times New Roman"/>
                <w:sz w:val="18"/>
                <w:szCs w:val="18"/>
              </w:rPr>
            </w:pPr>
          </w:p>
        </w:tc>
        <w:tc>
          <w:tcPr>
            <w:tcW w:w="97" w:type="pct"/>
            <w:noWrap/>
            <w:vAlign w:val="center"/>
          </w:tcPr>
          <w:p w14:paraId="00855183" w14:textId="77777777" w:rsidR="00655CFF" w:rsidRPr="007F02A0" w:rsidRDefault="00655CFF" w:rsidP="00F61407">
            <w:pPr>
              <w:spacing w:after="0"/>
              <w:rPr>
                <w:rFonts w:ascii="Times New Roman" w:hAnsi="Times New Roman"/>
                <w:sz w:val="18"/>
                <w:szCs w:val="18"/>
              </w:rPr>
            </w:pPr>
          </w:p>
        </w:tc>
        <w:tc>
          <w:tcPr>
            <w:tcW w:w="85" w:type="pct"/>
            <w:noWrap/>
            <w:vAlign w:val="center"/>
          </w:tcPr>
          <w:p w14:paraId="1594CAC3" w14:textId="77777777" w:rsidR="00655CFF" w:rsidRPr="007F02A0" w:rsidRDefault="00655CFF" w:rsidP="00F61407">
            <w:pPr>
              <w:spacing w:after="0"/>
              <w:rPr>
                <w:rFonts w:ascii="Times New Roman" w:hAnsi="Times New Roman"/>
                <w:sz w:val="18"/>
                <w:szCs w:val="18"/>
              </w:rPr>
            </w:pPr>
          </w:p>
        </w:tc>
        <w:tc>
          <w:tcPr>
            <w:tcW w:w="79" w:type="pct"/>
            <w:noWrap/>
            <w:vAlign w:val="center"/>
          </w:tcPr>
          <w:p w14:paraId="083348DA" w14:textId="77777777" w:rsidR="00655CFF" w:rsidRPr="007F02A0" w:rsidRDefault="00655CFF" w:rsidP="00F61407">
            <w:pPr>
              <w:spacing w:after="0"/>
              <w:rPr>
                <w:rFonts w:ascii="Times New Roman" w:hAnsi="Times New Roman"/>
                <w:sz w:val="18"/>
                <w:szCs w:val="18"/>
              </w:rPr>
            </w:pPr>
          </w:p>
        </w:tc>
        <w:tc>
          <w:tcPr>
            <w:tcW w:w="95" w:type="pct"/>
            <w:gridSpan w:val="2"/>
            <w:noWrap/>
            <w:vAlign w:val="center"/>
          </w:tcPr>
          <w:p w14:paraId="327E800B" w14:textId="77777777" w:rsidR="00655CFF" w:rsidRPr="007F02A0" w:rsidRDefault="00655CFF" w:rsidP="00F61407">
            <w:pPr>
              <w:spacing w:after="0"/>
              <w:rPr>
                <w:rFonts w:ascii="Times New Roman" w:hAnsi="Times New Roman"/>
                <w:sz w:val="18"/>
                <w:szCs w:val="18"/>
              </w:rPr>
            </w:pPr>
          </w:p>
        </w:tc>
        <w:tc>
          <w:tcPr>
            <w:tcW w:w="94" w:type="pct"/>
            <w:gridSpan w:val="2"/>
            <w:noWrap/>
            <w:vAlign w:val="center"/>
          </w:tcPr>
          <w:p w14:paraId="3A02E19A" w14:textId="77777777" w:rsidR="00655CFF" w:rsidRPr="007F02A0" w:rsidRDefault="00655CFF" w:rsidP="00F61407">
            <w:pPr>
              <w:spacing w:after="0"/>
              <w:rPr>
                <w:rFonts w:ascii="Times New Roman" w:hAnsi="Times New Roman"/>
                <w:sz w:val="18"/>
                <w:szCs w:val="18"/>
              </w:rPr>
            </w:pPr>
          </w:p>
        </w:tc>
        <w:tc>
          <w:tcPr>
            <w:tcW w:w="79" w:type="pct"/>
            <w:noWrap/>
            <w:vAlign w:val="center"/>
          </w:tcPr>
          <w:p w14:paraId="1B95AA99" w14:textId="77777777" w:rsidR="00655CFF" w:rsidRPr="007F02A0" w:rsidRDefault="00655CFF" w:rsidP="00F61407">
            <w:pPr>
              <w:spacing w:after="0"/>
              <w:rPr>
                <w:rFonts w:ascii="Times New Roman" w:hAnsi="Times New Roman"/>
                <w:sz w:val="18"/>
                <w:szCs w:val="18"/>
              </w:rPr>
            </w:pPr>
          </w:p>
        </w:tc>
        <w:tc>
          <w:tcPr>
            <w:tcW w:w="79" w:type="pct"/>
            <w:noWrap/>
            <w:vAlign w:val="center"/>
          </w:tcPr>
          <w:p w14:paraId="57BE830D" w14:textId="77777777" w:rsidR="00655CFF" w:rsidRPr="007F02A0" w:rsidRDefault="00655CFF" w:rsidP="00F61407">
            <w:pPr>
              <w:spacing w:after="0"/>
              <w:rPr>
                <w:rFonts w:ascii="Times New Roman" w:hAnsi="Times New Roman"/>
                <w:sz w:val="18"/>
                <w:szCs w:val="18"/>
              </w:rPr>
            </w:pPr>
          </w:p>
        </w:tc>
        <w:tc>
          <w:tcPr>
            <w:tcW w:w="126" w:type="pct"/>
            <w:noWrap/>
            <w:vAlign w:val="center"/>
          </w:tcPr>
          <w:p w14:paraId="42B670E6" w14:textId="77777777" w:rsidR="00655CFF" w:rsidRPr="007F02A0" w:rsidRDefault="00655CFF" w:rsidP="00F61407">
            <w:pPr>
              <w:spacing w:after="0"/>
              <w:rPr>
                <w:rFonts w:ascii="Times New Roman" w:hAnsi="Times New Roman"/>
                <w:sz w:val="18"/>
                <w:szCs w:val="18"/>
              </w:rPr>
            </w:pPr>
          </w:p>
        </w:tc>
        <w:tc>
          <w:tcPr>
            <w:tcW w:w="94" w:type="pct"/>
            <w:gridSpan w:val="2"/>
            <w:noWrap/>
            <w:vAlign w:val="center"/>
          </w:tcPr>
          <w:p w14:paraId="6C1605F6" w14:textId="77777777" w:rsidR="00655CFF" w:rsidRPr="007F02A0" w:rsidRDefault="00655CFF" w:rsidP="00F61407">
            <w:pPr>
              <w:spacing w:after="0"/>
              <w:rPr>
                <w:rFonts w:ascii="Times New Roman" w:hAnsi="Times New Roman"/>
                <w:sz w:val="18"/>
                <w:szCs w:val="18"/>
              </w:rPr>
            </w:pPr>
          </w:p>
        </w:tc>
        <w:tc>
          <w:tcPr>
            <w:tcW w:w="94" w:type="pct"/>
            <w:gridSpan w:val="2"/>
            <w:tcBorders>
              <w:right w:val="single" w:sz="4" w:space="0" w:color="auto"/>
            </w:tcBorders>
            <w:noWrap/>
            <w:vAlign w:val="center"/>
          </w:tcPr>
          <w:p w14:paraId="23EFA97A" w14:textId="77777777" w:rsidR="00655CFF" w:rsidRPr="007F02A0" w:rsidRDefault="00655CFF" w:rsidP="00F61407">
            <w:pPr>
              <w:spacing w:after="0"/>
              <w:rPr>
                <w:rFonts w:ascii="Times New Roman" w:hAnsi="Times New Roman"/>
                <w:sz w:val="18"/>
                <w:szCs w:val="18"/>
              </w:rPr>
            </w:pPr>
          </w:p>
        </w:tc>
        <w:tc>
          <w:tcPr>
            <w:tcW w:w="79" w:type="pct"/>
            <w:vAlign w:val="center"/>
          </w:tcPr>
          <w:p w14:paraId="3C457195" w14:textId="77777777" w:rsidR="00655CFF" w:rsidRPr="007F02A0" w:rsidRDefault="00655CFF" w:rsidP="00F61407">
            <w:pPr>
              <w:spacing w:after="0"/>
              <w:rPr>
                <w:rFonts w:ascii="Times New Roman" w:hAnsi="Times New Roman"/>
                <w:sz w:val="18"/>
                <w:szCs w:val="18"/>
              </w:rPr>
            </w:pPr>
          </w:p>
        </w:tc>
        <w:tc>
          <w:tcPr>
            <w:tcW w:w="79" w:type="pct"/>
            <w:tcBorders>
              <w:right w:val="single" w:sz="4" w:space="0" w:color="auto"/>
            </w:tcBorders>
            <w:vAlign w:val="center"/>
          </w:tcPr>
          <w:p w14:paraId="4F2326D0" w14:textId="77777777" w:rsidR="00655CFF" w:rsidRPr="007F02A0" w:rsidRDefault="00655CFF" w:rsidP="00F61407">
            <w:pPr>
              <w:spacing w:after="0"/>
              <w:rPr>
                <w:rFonts w:ascii="Times New Roman" w:hAnsi="Times New Roman"/>
                <w:sz w:val="18"/>
                <w:szCs w:val="18"/>
              </w:rPr>
            </w:pPr>
          </w:p>
        </w:tc>
        <w:tc>
          <w:tcPr>
            <w:tcW w:w="127" w:type="pct"/>
            <w:gridSpan w:val="3"/>
            <w:tcBorders>
              <w:right w:val="single" w:sz="4" w:space="0" w:color="auto"/>
            </w:tcBorders>
            <w:vAlign w:val="center"/>
          </w:tcPr>
          <w:p w14:paraId="1294D08F" w14:textId="77777777" w:rsidR="00655CFF" w:rsidRPr="007F02A0" w:rsidRDefault="00655CFF" w:rsidP="00F61407">
            <w:pPr>
              <w:spacing w:after="0"/>
              <w:ind w:hanging="23"/>
              <w:rPr>
                <w:rFonts w:ascii="Times New Roman" w:hAnsi="Times New Roman"/>
                <w:sz w:val="18"/>
                <w:szCs w:val="18"/>
              </w:rPr>
            </w:pPr>
          </w:p>
        </w:tc>
        <w:tc>
          <w:tcPr>
            <w:tcW w:w="94" w:type="pct"/>
            <w:tcBorders>
              <w:right w:val="single" w:sz="4" w:space="0" w:color="auto"/>
            </w:tcBorders>
            <w:vAlign w:val="center"/>
          </w:tcPr>
          <w:p w14:paraId="7211AD00" w14:textId="77777777" w:rsidR="00655CFF" w:rsidRPr="007F02A0" w:rsidRDefault="00655CFF" w:rsidP="00F61407">
            <w:pPr>
              <w:spacing w:after="0"/>
              <w:ind w:hanging="23"/>
              <w:rPr>
                <w:rFonts w:ascii="Times New Roman" w:hAnsi="Times New Roman"/>
                <w:sz w:val="18"/>
                <w:szCs w:val="18"/>
              </w:rPr>
            </w:pPr>
          </w:p>
        </w:tc>
        <w:tc>
          <w:tcPr>
            <w:tcW w:w="95" w:type="pct"/>
            <w:tcBorders>
              <w:right w:val="single" w:sz="4" w:space="0" w:color="auto"/>
            </w:tcBorders>
            <w:vAlign w:val="center"/>
          </w:tcPr>
          <w:p w14:paraId="2B26DBE7" w14:textId="77777777" w:rsidR="00655CFF" w:rsidRPr="007F02A0" w:rsidRDefault="00655CFF" w:rsidP="00F61407">
            <w:pPr>
              <w:spacing w:after="0"/>
              <w:ind w:hanging="23"/>
              <w:rPr>
                <w:rFonts w:ascii="Times New Roman" w:hAnsi="Times New Roman"/>
                <w:sz w:val="18"/>
                <w:szCs w:val="18"/>
              </w:rPr>
            </w:pPr>
          </w:p>
        </w:tc>
        <w:tc>
          <w:tcPr>
            <w:tcW w:w="79" w:type="pct"/>
            <w:tcBorders>
              <w:right w:val="single" w:sz="4" w:space="0" w:color="auto"/>
            </w:tcBorders>
            <w:vAlign w:val="center"/>
          </w:tcPr>
          <w:p w14:paraId="0CCEECFC" w14:textId="77777777" w:rsidR="00655CFF" w:rsidRPr="007F02A0" w:rsidRDefault="00655CFF" w:rsidP="00F61407">
            <w:pPr>
              <w:spacing w:after="0"/>
              <w:ind w:hanging="23"/>
              <w:rPr>
                <w:rFonts w:ascii="Times New Roman" w:hAnsi="Times New Roman"/>
                <w:sz w:val="18"/>
                <w:szCs w:val="18"/>
              </w:rPr>
            </w:pPr>
          </w:p>
        </w:tc>
        <w:tc>
          <w:tcPr>
            <w:tcW w:w="79" w:type="pct"/>
            <w:tcBorders>
              <w:right w:val="single" w:sz="4" w:space="0" w:color="auto"/>
            </w:tcBorders>
            <w:vAlign w:val="center"/>
          </w:tcPr>
          <w:p w14:paraId="79663EA2" w14:textId="77777777" w:rsidR="00655CFF" w:rsidRPr="007F02A0" w:rsidRDefault="00655CFF" w:rsidP="00F61407">
            <w:pPr>
              <w:spacing w:after="0"/>
              <w:ind w:hanging="23"/>
              <w:rPr>
                <w:rFonts w:ascii="Times New Roman" w:hAnsi="Times New Roman"/>
                <w:sz w:val="18"/>
                <w:szCs w:val="18"/>
              </w:rPr>
            </w:pPr>
          </w:p>
        </w:tc>
        <w:tc>
          <w:tcPr>
            <w:tcW w:w="117" w:type="pct"/>
            <w:gridSpan w:val="2"/>
            <w:tcBorders>
              <w:right w:val="single" w:sz="4" w:space="0" w:color="auto"/>
            </w:tcBorders>
            <w:vAlign w:val="center"/>
          </w:tcPr>
          <w:p w14:paraId="627DCACE" w14:textId="77777777" w:rsidR="00655CFF" w:rsidRPr="007F02A0" w:rsidRDefault="00655CFF" w:rsidP="00F61407">
            <w:pPr>
              <w:spacing w:after="0"/>
              <w:ind w:hanging="23"/>
              <w:rPr>
                <w:rFonts w:ascii="Times New Roman" w:hAnsi="Times New Roman"/>
                <w:sz w:val="18"/>
                <w:szCs w:val="18"/>
              </w:rPr>
            </w:pPr>
          </w:p>
        </w:tc>
        <w:tc>
          <w:tcPr>
            <w:tcW w:w="93" w:type="pct"/>
            <w:tcBorders>
              <w:right w:val="single" w:sz="4" w:space="0" w:color="auto"/>
            </w:tcBorders>
            <w:vAlign w:val="center"/>
          </w:tcPr>
          <w:p w14:paraId="0EDA27B7" w14:textId="77777777" w:rsidR="00655CFF" w:rsidRPr="007F02A0" w:rsidRDefault="00655CFF" w:rsidP="00F61407">
            <w:pPr>
              <w:spacing w:after="0"/>
              <w:ind w:hanging="23"/>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62325A04" w14:textId="77777777" w:rsidR="00655CFF" w:rsidRPr="007F02A0" w:rsidRDefault="00655CFF" w:rsidP="00F61407">
            <w:pPr>
              <w:spacing w:after="0"/>
              <w:ind w:hanging="23"/>
              <w:rPr>
                <w:rFonts w:ascii="Times New Roman" w:hAnsi="Times New Roman"/>
                <w:sz w:val="18"/>
                <w:szCs w:val="18"/>
              </w:rPr>
            </w:pPr>
          </w:p>
        </w:tc>
        <w:tc>
          <w:tcPr>
            <w:tcW w:w="93" w:type="pct"/>
            <w:tcBorders>
              <w:right w:val="single" w:sz="4" w:space="0" w:color="auto"/>
            </w:tcBorders>
            <w:shd w:val="clear" w:color="auto" w:fill="8DB3E2" w:themeFill="text2" w:themeFillTint="66"/>
            <w:vAlign w:val="center"/>
          </w:tcPr>
          <w:p w14:paraId="40B430AE" w14:textId="77777777" w:rsidR="00655CFF" w:rsidRPr="007F02A0" w:rsidRDefault="00655CFF" w:rsidP="00F61407">
            <w:pPr>
              <w:spacing w:after="0"/>
              <w:ind w:hanging="23"/>
              <w:rPr>
                <w:rFonts w:ascii="Times New Roman" w:hAnsi="Times New Roman"/>
                <w:sz w:val="18"/>
                <w:szCs w:val="18"/>
              </w:rPr>
            </w:pPr>
          </w:p>
        </w:tc>
        <w:tc>
          <w:tcPr>
            <w:tcW w:w="102" w:type="pct"/>
            <w:tcBorders>
              <w:right w:val="single" w:sz="4" w:space="0" w:color="auto"/>
            </w:tcBorders>
            <w:shd w:val="clear" w:color="auto" w:fill="8DB3E2" w:themeFill="text2" w:themeFillTint="66"/>
            <w:vAlign w:val="center"/>
          </w:tcPr>
          <w:p w14:paraId="5BBC6C42" w14:textId="77777777" w:rsidR="00655CFF" w:rsidRPr="007F02A0" w:rsidRDefault="00655CFF" w:rsidP="00F61407">
            <w:pPr>
              <w:spacing w:after="0"/>
              <w:ind w:hanging="23"/>
              <w:rPr>
                <w:rFonts w:ascii="Times New Roman" w:hAnsi="Times New Roman"/>
                <w:sz w:val="18"/>
                <w:szCs w:val="18"/>
              </w:rPr>
            </w:pPr>
          </w:p>
        </w:tc>
        <w:tc>
          <w:tcPr>
            <w:tcW w:w="91" w:type="pct"/>
            <w:tcBorders>
              <w:right w:val="single" w:sz="4" w:space="0" w:color="auto"/>
            </w:tcBorders>
            <w:shd w:val="clear" w:color="auto" w:fill="92D050"/>
            <w:vAlign w:val="center"/>
          </w:tcPr>
          <w:p w14:paraId="66921324" w14:textId="77777777" w:rsidR="00655CFF" w:rsidRPr="007F02A0" w:rsidRDefault="00655CFF" w:rsidP="00F61407">
            <w:pPr>
              <w:spacing w:after="0"/>
              <w:ind w:hanging="23"/>
              <w:rPr>
                <w:rFonts w:ascii="Times New Roman" w:hAnsi="Times New Roman"/>
                <w:sz w:val="18"/>
                <w:szCs w:val="18"/>
              </w:rPr>
            </w:pPr>
          </w:p>
        </w:tc>
        <w:tc>
          <w:tcPr>
            <w:tcW w:w="110" w:type="pct"/>
            <w:tcBorders>
              <w:left w:val="single" w:sz="4" w:space="0" w:color="auto"/>
              <w:bottom w:val="single" w:sz="4" w:space="0" w:color="auto"/>
              <w:right w:val="single" w:sz="4" w:space="0" w:color="auto"/>
            </w:tcBorders>
            <w:vAlign w:val="center"/>
          </w:tcPr>
          <w:p w14:paraId="0CF52CE4" w14:textId="77777777" w:rsidR="00655CFF" w:rsidRPr="007F02A0" w:rsidRDefault="00655CFF" w:rsidP="00F61407">
            <w:pPr>
              <w:spacing w:after="0"/>
              <w:ind w:hanging="23"/>
              <w:rPr>
                <w:rFonts w:ascii="Times New Roman" w:hAnsi="Times New Roman"/>
                <w:sz w:val="18"/>
                <w:szCs w:val="18"/>
              </w:rPr>
            </w:pPr>
          </w:p>
        </w:tc>
      </w:tr>
      <w:tr w:rsidR="00113DB8" w:rsidRPr="007F02A0" w14:paraId="479C9021" w14:textId="77777777" w:rsidTr="00A37E80">
        <w:trPr>
          <w:cantSplit/>
          <w:trHeight w:val="367"/>
          <w:jc w:val="center"/>
        </w:trPr>
        <w:tc>
          <w:tcPr>
            <w:tcW w:w="283" w:type="pct"/>
            <w:tcMar>
              <w:left w:w="85" w:type="dxa"/>
              <w:right w:w="85" w:type="dxa"/>
            </w:tcMar>
          </w:tcPr>
          <w:p w14:paraId="70374937" w14:textId="77777777" w:rsidR="00C73184" w:rsidRPr="007F02A0" w:rsidRDefault="00C73184" w:rsidP="000A2EBB">
            <w:pPr>
              <w:spacing w:after="0" w:line="240" w:lineRule="auto"/>
              <w:jc w:val="center"/>
              <w:rPr>
                <w:rFonts w:ascii="Times New Roman" w:hAnsi="Times New Roman"/>
                <w:sz w:val="18"/>
                <w:szCs w:val="18"/>
              </w:rPr>
            </w:pPr>
            <w:r w:rsidRPr="007F02A0">
              <w:rPr>
                <w:rFonts w:ascii="Times New Roman" w:hAnsi="Times New Roman"/>
                <w:sz w:val="18"/>
                <w:szCs w:val="18"/>
              </w:rPr>
              <w:t>ОП.04</w:t>
            </w:r>
          </w:p>
        </w:tc>
        <w:tc>
          <w:tcPr>
            <w:tcW w:w="554" w:type="pct"/>
          </w:tcPr>
          <w:p w14:paraId="1400B40D" w14:textId="77777777" w:rsidR="00C73184" w:rsidRPr="007F02A0" w:rsidRDefault="00C73184" w:rsidP="00E17430">
            <w:pPr>
              <w:spacing w:after="0" w:line="240" w:lineRule="auto"/>
              <w:jc w:val="center"/>
              <w:rPr>
                <w:rFonts w:ascii="Times New Roman" w:hAnsi="Times New Roman"/>
                <w:sz w:val="18"/>
                <w:szCs w:val="18"/>
              </w:rPr>
            </w:pPr>
            <w:r w:rsidRPr="007F02A0">
              <w:rPr>
                <w:rFonts w:ascii="Times New Roman" w:hAnsi="Times New Roman"/>
                <w:sz w:val="18"/>
                <w:szCs w:val="18"/>
              </w:rPr>
              <w:t>Генетика с основами медицинской генетики</w:t>
            </w:r>
          </w:p>
        </w:tc>
        <w:tc>
          <w:tcPr>
            <w:tcW w:w="94" w:type="pct"/>
            <w:vAlign w:val="center"/>
          </w:tcPr>
          <w:p w14:paraId="7A080DF1" w14:textId="77777777" w:rsidR="00C73184" w:rsidRPr="007F02A0" w:rsidRDefault="00C73184" w:rsidP="00F61407">
            <w:pPr>
              <w:spacing w:after="0"/>
              <w:rPr>
                <w:rFonts w:ascii="Times New Roman" w:hAnsi="Times New Roman"/>
                <w:sz w:val="18"/>
                <w:szCs w:val="18"/>
              </w:rPr>
            </w:pPr>
          </w:p>
        </w:tc>
        <w:tc>
          <w:tcPr>
            <w:tcW w:w="94" w:type="pct"/>
            <w:vAlign w:val="center"/>
          </w:tcPr>
          <w:p w14:paraId="220BD1BC" w14:textId="77777777" w:rsidR="00C73184" w:rsidRPr="007F02A0" w:rsidRDefault="00C73184" w:rsidP="00F61407">
            <w:pPr>
              <w:spacing w:after="0"/>
              <w:rPr>
                <w:rFonts w:ascii="Times New Roman" w:hAnsi="Times New Roman"/>
                <w:sz w:val="18"/>
                <w:szCs w:val="18"/>
              </w:rPr>
            </w:pPr>
          </w:p>
        </w:tc>
        <w:tc>
          <w:tcPr>
            <w:tcW w:w="94" w:type="pct"/>
            <w:vAlign w:val="center"/>
          </w:tcPr>
          <w:p w14:paraId="3A79E473" w14:textId="77777777" w:rsidR="00C73184" w:rsidRPr="007F02A0" w:rsidRDefault="00C73184" w:rsidP="00F61407">
            <w:pPr>
              <w:spacing w:after="0"/>
              <w:rPr>
                <w:rFonts w:ascii="Times New Roman" w:hAnsi="Times New Roman"/>
                <w:sz w:val="18"/>
                <w:szCs w:val="18"/>
              </w:rPr>
            </w:pPr>
          </w:p>
        </w:tc>
        <w:tc>
          <w:tcPr>
            <w:tcW w:w="97" w:type="pct"/>
            <w:vAlign w:val="center"/>
          </w:tcPr>
          <w:p w14:paraId="713DF0BB" w14:textId="77777777" w:rsidR="00C73184" w:rsidRPr="007F02A0" w:rsidRDefault="00C73184" w:rsidP="00F61407">
            <w:pPr>
              <w:spacing w:after="0"/>
              <w:rPr>
                <w:rFonts w:ascii="Times New Roman" w:hAnsi="Times New Roman"/>
                <w:sz w:val="18"/>
                <w:szCs w:val="18"/>
              </w:rPr>
            </w:pPr>
          </w:p>
        </w:tc>
        <w:tc>
          <w:tcPr>
            <w:tcW w:w="94" w:type="pct"/>
            <w:vAlign w:val="center"/>
          </w:tcPr>
          <w:p w14:paraId="704937C8" w14:textId="77777777" w:rsidR="00C73184" w:rsidRPr="007F02A0" w:rsidRDefault="00C73184" w:rsidP="00F61407">
            <w:pPr>
              <w:spacing w:after="0"/>
              <w:rPr>
                <w:rFonts w:ascii="Times New Roman" w:hAnsi="Times New Roman"/>
                <w:sz w:val="18"/>
                <w:szCs w:val="18"/>
              </w:rPr>
            </w:pPr>
          </w:p>
        </w:tc>
        <w:tc>
          <w:tcPr>
            <w:tcW w:w="94" w:type="pct"/>
            <w:vAlign w:val="center"/>
          </w:tcPr>
          <w:p w14:paraId="43EDEB9E" w14:textId="77777777" w:rsidR="00C73184" w:rsidRPr="007F02A0" w:rsidRDefault="00C73184" w:rsidP="00F61407">
            <w:pPr>
              <w:spacing w:after="0"/>
              <w:rPr>
                <w:rFonts w:ascii="Times New Roman" w:hAnsi="Times New Roman"/>
                <w:sz w:val="18"/>
                <w:szCs w:val="18"/>
              </w:rPr>
            </w:pPr>
          </w:p>
        </w:tc>
        <w:tc>
          <w:tcPr>
            <w:tcW w:w="94" w:type="pct"/>
            <w:vAlign w:val="center"/>
          </w:tcPr>
          <w:p w14:paraId="1974DEE6" w14:textId="77777777" w:rsidR="00C73184" w:rsidRPr="007F02A0" w:rsidRDefault="00C73184" w:rsidP="00F61407">
            <w:pPr>
              <w:spacing w:after="0"/>
              <w:rPr>
                <w:rFonts w:ascii="Times New Roman" w:hAnsi="Times New Roman"/>
                <w:sz w:val="18"/>
                <w:szCs w:val="18"/>
              </w:rPr>
            </w:pPr>
          </w:p>
        </w:tc>
        <w:tc>
          <w:tcPr>
            <w:tcW w:w="98" w:type="pct"/>
            <w:noWrap/>
            <w:vAlign w:val="center"/>
          </w:tcPr>
          <w:p w14:paraId="3397D082" w14:textId="77777777" w:rsidR="00C73184" w:rsidRPr="007F02A0" w:rsidRDefault="00C73184" w:rsidP="00F61407">
            <w:pPr>
              <w:spacing w:after="0"/>
              <w:rPr>
                <w:rFonts w:ascii="Times New Roman" w:hAnsi="Times New Roman"/>
                <w:sz w:val="18"/>
                <w:szCs w:val="18"/>
              </w:rPr>
            </w:pPr>
          </w:p>
        </w:tc>
        <w:tc>
          <w:tcPr>
            <w:tcW w:w="94" w:type="pct"/>
            <w:noWrap/>
            <w:vAlign w:val="center"/>
          </w:tcPr>
          <w:p w14:paraId="6226D27B" w14:textId="77777777" w:rsidR="00C73184" w:rsidRPr="007F02A0" w:rsidRDefault="00C73184" w:rsidP="00F61407">
            <w:pPr>
              <w:spacing w:after="0"/>
              <w:rPr>
                <w:rFonts w:ascii="Times New Roman" w:hAnsi="Times New Roman"/>
                <w:sz w:val="18"/>
                <w:szCs w:val="18"/>
              </w:rPr>
            </w:pPr>
          </w:p>
        </w:tc>
        <w:tc>
          <w:tcPr>
            <w:tcW w:w="93" w:type="pct"/>
            <w:noWrap/>
            <w:vAlign w:val="center"/>
          </w:tcPr>
          <w:p w14:paraId="0665AEED" w14:textId="77777777" w:rsidR="00C73184" w:rsidRPr="007F02A0" w:rsidRDefault="00C73184" w:rsidP="00F61407">
            <w:pPr>
              <w:spacing w:after="0"/>
              <w:rPr>
                <w:rFonts w:ascii="Times New Roman" w:hAnsi="Times New Roman"/>
                <w:sz w:val="18"/>
                <w:szCs w:val="18"/>
              </w:rPr>
            </w:pPr>
          </w:p>
        </w:tc>
        <w:tc>
          <w:tcPr>
            <w:tcW w:w="94" w:type="pct"/>
            <w:noWrap/>
            <w:vAlign w:val="center"/>
          </w:tcPr>
          <w:p w14:paraId="05F45F57" w14:textId="77777777" w:rsidR="00C73184" w:rsidRPr="007F02A0" w:rsidRDefault="00C73184" w:rsidP="00F61407">
            <w:pPr>
              <w:spacing w:after="0"/>
              <w:rPr>
                <w:rFonts w:ascii="Times New Roman" w:hAnsi="Times New Roman"/>
                <w:sz w:val="18"/>
                <w:szCs w:val="18"/>
              </w:rPr>
            </w:pPr>
          </w:p>
        </w:tc>
        <w:tc>
          <w:tcPr>
            <w:tcW w:w="94" w:type="pct"/>
            <w:shd w:val="clear" w:color="auto" w:fill="8DB3E2" w:themeFill="text2" w:themeFillTint="66"/>
            <w:vAlign w:val="center"/>
          </w:tcPr>
          <w:p w14:paraId="0AFA4AA6" w14:textId="77777777" w:rsidR="00C73184" w:rsidRPr="007F02A0" w:rsidRDefault="00C73184" w:rsidP="00F61407">
            <w:pPr>
              <w:spacing w:after="0"/>
              <w:rPr>
                <w:rFonts w:ascii="Times New Roman" w:hAnsi="Times New Roman"/>
                <w:sz w:val="18"/>
                <w:szCs w:val="18"/>
              </w:rPr>
            </w:pPr>
          </w:p>
        </w:tc>
        <w:tc>
          <w:tcPr>
            <w:tcW w:w="94" w:type="pct"/>
            <w:shd w:val="clear" w:color="auto" w:fill="8DB3E2" w:themeFill="text2" w:themeFillTint="66"/>
            <w:noWrap/>
            <w:vAlign w:val="center"/>
          </w:tcPr>
          <w:p w14:paraId="3F0E8511" w14:textId="77777777" w:rsidR="00C73184" w:rsidRPr="007F02A0" w:rsidRDefault="00C73184" w:rsidP="00F61407">
            <w:pPr>
              <w:spacing w:after="0"/>
              <w:rPr>
                <w:rFonts w:ascii="Times New Roman" w:hAnsi="Times New Roman"/>
                <w:sz w:val="18"/>
                <w:szCs w:val="18"/>
              </w:rPr>
            </w:pPr>
          </w:p>
        </w:tc>
        <w:tc>
          <w:tcPr>
            <w:tcW w:w="93" w:type="pct"/>
            <w:shd w:val="clear" w:color="auto" w:fill="8DB3E2" w:themeFill="text2" w:themeFillTint="66"/>
            <w:noWrap/>
            <w:vAlign w:val="center"/>
          </w:tcPr>
          <w:p w14:paraId="2B13B0F2" w14:textId="77777777" w:rsidR="00C73184" w:rsidRPr="007F02A0" w:rsidRDefault="00C73184" w:rsidP="00F61407">
            <w:pPr>
              <w:spacing w:after="0"/>
              <w:rPr>
                <w:rFonts w:ascii="Times New Roman" w:hAnsi="Times New Roman"/>
                <w:sz w:val="18"/>
                <w:szCs w:val="18"/>
              </w:rPr>
            </w:pPr>
          </w:p>
        </w:tc>
        <w:tc>
          <w:tcPr>
            <w:tcW w:w="116" w:type="pct"/>
            <w:shd w:val="clear" w:color="auto" w:fill="8DB3E2" w:themeFill="text2" w:themeFillTint="66"/>
            <w:noWrap/>
            <w:vAlign w:val="center"/>
          </w:tcPr>
          <w:p w14:paraId="2D78109A" w14:textId="77777777" w:rsidR="00C73184" w:rsidRPr="007F02A0" w:rsidRDefault="00C73184" w:rsidP="00F61407">
            <w:pPr>
              <w:spacing w:after="0"/>
              <w:rPr>
                <w:rFonts w:ascii="Times New Roman" w:hAnsi="Times New Roman"/>
                <w:sz w:val="18"/>
                <w:szCs w:val="18"/>
              </w:rPr>
            </w:pPr>
          </w:p>
        </w:tc>
        <w:tc>
          <w:tcPr>
            <w:tcW w:w="94" w:type="pct"/>
            <w:gridSpan w:val="2"/>
            <w:noWrap/>
            <w:vAlign w:val="center"/>
          </w:tcPr>
          <w:p w14:paraId="7221B1DE" w14:textId="77777777" w:rsidR="00C73184" w:rsidRPr="007F02A0" w:rsidRDefault="00C73184" w:rsidP="00F61407">
            <w:pPr>
              <w:spacing w:after="0"/>
              <w:rPr>
                <w:rFonts w:ascii="Times New Roman" w:hAnsi="Times New Roman"/>
                <w:sz w:val="18"/>
                <w:szCs w:val="18"/>
              </w:rPr>
            </w:pPr>
          </w:p>
        </w:tc>
        <w:tc>
          <w:tcPr>
            <w:tcW w:w="94" w:type="pct"/>
            <w:gridSpan w:val="2"/>
            <w:shd w:val="clear" w:color="auto" w:fill="92D050"/>
            <w:noWrap/>
            <w:vAlign w:val="center"/>
          </w:tcPr>
          <w:p w14:paraId="11B18E42" w14:textId="77777777" w:rsidR="00C73184" w:rsidRPr="007F02A0" w:rsidRDefault="00C73184" w:rsidP="00F61407">
            <w:pPr>
              <w:spacing w:after="0"/>
              <w:rPr>
                <w:rFonts w:ascii="Times New Roman" w:hAnsi="Times New Roman"/>
                <w:sz w:val="18"/>
                <w:szCs w:val="18"/>
              </w:rPr>
            </w:pPr>
          </w:p>
        </w:tc>
        <w:tc>
          <w:tcPr>
            <w:tcW w:w="94" w:type="pct"/>
            <w:shd w:val="clear" w:color="auto" w:fill="FFFF00"/>
            <w:noWrap/>
            <w:vAlign w:val="center"/>
          </w:tcPr>
          <w:p w14:paraId="63AB3026" w14:textId="77777777" w:rsidR="00C73184" w:rsidRPr="007F02A0" w:rsidRDefault="00C73184" w:rsidP="00F61407">
            <w:pPr>
              <w:spacing w:after="0"/>
              <w:rPr>
                <w:rFonts w:ascii="Times New Roman" w:hAnsi="Times New Roman"/>
                <w:bCs/>
                <w:sz w:val="18"/>
                <w:szCs w:val="18"/>
                <w:highlight w:val="yellow"/>
              </w:rPr>
            </w:pPr>
          </w:p>
        </w:tc>
        <w:tc>
          <w:tcPr>
            <w:tcW w:w="94" w:type="pct"/>
            <w:shd w:val="clear" w:color="auto" w:fill="FFFF00"/>
            <w:noWrap/>
            <w:vAlign w:val="center"/>
          </w:tcPr>
          <w:p w14:paraId="39630828" w14:textId="77777777" w:rsidR="00C73184" w:rsidRPr="007F02A0" w:rsidRDefault="00C73184" w:rsidP="00F61407">
            <w:pPr>
              <w:spacing w:after="0"/>
              <w:rPr>
                <w:rFonts w:ascii="Times New Roman" w:hAnsi="Times New Roman"/>
                <w:sz w:val="18"/>
                <w:szCs w:val="18"/>
                <w:highlight w:val="yellow"/>
              </w:rPr>
            </w:pPr>
          </w:p>
        </w:tc>
        <w:tc>
          <w:tcPr>
            <w:tcW w:w="95" w:type="pct"/>
            <w:gridSpan w:val="2"/>
            <w:noWrap/>
            <w:vAlign w:val="center"/>
          </w:tcPr>
          <w:p w14:paraId="273CC505" w14:textId="77777777" w:rsidR="00C73184" w:rsidRPr="007F02A0" w:rsidRDefault="00C73184" w:rsidP="00F61407">
            <w:pPr>
              <w:spacing w:after="0"/>
              <w:rPr>
                <w:rFonts w:ascii="Times New Roman" w:hAnsi="Times New Roman"/>
                <w:sz w:val="18"/>
                <w:szCs w:val="18"/>
              </w:rPr>
            </w:pPr>
            <w:r w:rsidRPr="007F02A0">
              <w:rPr>
                <w:rFonts w:ascii="Times New Roman" w:hAnsi="Times New Roman"/>
                <w:sz w:val="18"/>
                <w:szCs w:val="18"/>
              </w:rPr>
              <w:t>2</w:t>
            </w:r>
          </w:p>
        </w:tc>
        <w:tc>
          <w:tcPr>
            <w:tcW w:w="97" w:type="pct"/>
            <w:noWrap/>
            <w:vAlign w:val="center"/>
          </w:tcPr>
          <w:p w14:paraId="615F062A" w14:textId="77777777" w:rsidR="00C73184" w:rsidRPr="007F02A0" w:rsidRDefault="00C73184" w:rsidP="00F61407">
            <w:pPr>
              <w:spacing w:after="0"/>
              <w:rPr>
                <w:rFonts w:ascii="Times New Roman" w:hAnsi="Times New Roman"/>
                <w:sz w:val="18"/>
                <w:szCs w:val="18"/>
              </w:rPr>
            </w:pPr>
            <w:r w:rsidRPr="007F02A0">
              <w:rPr>
                <w:rFonts w:ascii="Times New Roman" w:hAnsi="Times New Roman"/>
                <w:sz w:val="18"/>
                <w:szCs w:val="18"/>
              </w:rPr>
              <w:t>2</w:t>
            </w:r>
          </w:p>
        </w:tc>
        <w:tc>
          <w:tcPr>
            <w:tcW w:w="85" w:type="pct"/>
            <w:noWrap/>
            <w:vAlign w:val="center"/>
          </w:tcPr>
          <w:p w14:paraId="157C5FB0" w14:textId="77777777" w:rsidR="00C73184" w:rsidRPr="007F02A0" w:rsidRDefault="00C73184" w:rsidP="00F61407">
            <w:pPr>
              <w:spacing w:after="0"/>
              <w:rPr>
                <w:rFonts w:ascii="Times New Roman" w:hAnsi="Times New Roman"/>
                <w:sz w:val="18"/>
                <w:szCs w:val="18"/>
              </w:rPr>
            </w:pPr>
            <w:r w:rsidRPr="007F02A0">
              <w:rPr>
                <w:rFonts w:ascii="Times New Roman" w:hAnsi="Times New Roman"/>
                <w:sz w:val="18"/>
                <w:szCs w:val="18"/>
              </w:rPr>
              <w:t>2</w:t>
            </w:r>
          </w:p>
        </w:tc>
        <w:tc>
          <w:tcPr>
            <w:tcW w:w="79" w:type="pct"/>
            <w:noWrap/>
            <w:vAlign w:val="center"/>
          </w:tcPr>
          <w:p w14:paraId="5F6FA207" w14:textId="77777777" w:rsidR="00C73184" w:rsidRPr="007F02A0" w:rsidRDefault="00C73184" w:rsidP="00F61407">
            <w:pPr>
              <w:spacing w:after="0"/>
              <w:rPr>
                <w:rFonts w:ascii="Times New Roman" w:hAnsi="Times New Roman"/>
                <w:sz w:val="18"/>
                <w:szCs w:val="18"/>
              </w:rPr>
            </w:pPr>
            <w:r w:rsidRPr="007F02A0">
              <w:rPr>
                <w:rFonts w:ascii="Times New Roman" w:hAnsi="Times New Roman"/>
                <w:sz w:val="18"/>
                <w:szCs w:val="18"/>
              </w:rPr>
              <w:t>2</w:t>
            </w:r>
          </w:p>
        </w:tc>
        <w:tc>
          <w:tcPr>
            <w:tcW w:w="95" w:type="pct"/>
            <w:gridSpan w:val="2"/>
            <w:noWrap/>
            <w:vAlign w:val="center"/>
          </w:tcPr>
          <w:p w14:paraId="58A7BE22" w14:textId="77777777" w:rsidR="00C73184" w:rsidRPr="007F02A0" w:rsidRDefault="00C73184"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gridSpan w:val="2"/>
            <w:noWrap/>
            <w:vAlign w:val="center"/>
          </w:tcPr>
          <w:p w14:paraId="36360527" w14:textId="77777777" w:rsidR="00C73184" w:rsidRPr="007F02A0" w:rsidRDefault="00C73184" w:rsidP="00F61407">
            <w:pPr>
              <w:spacing w:after="0"/>
              <w:rPr>
                <w:rFonts w:ascii="Times New Roman" w:hAnsi="Times New Roman"/>
                <w:sz w:val="18"/>
                <w:szCs w:val="18"/>
              </w:rPr>
            </w:pPr>
            <w:r w:rsidRPr="007F02A0">
              <w:rPr>
                <w:rFonts w:ascii="Times New Roman" w:hAnsi="Times New Roman"/>
                <w:sz w:val="18"/>
                <w:szCs w:val="18"/>
              </w:rPr>
              <w:t>2</w:t>
            </w:r>
          </w:p>
        </w:tc>
        <w:tc>
          <w:tcPr>
            <w:tcW w:w="79" w:type="pct"/>
            <w:noWrap/>
            <w:vAlign w:val="center"/>
          </w:tcPr>
          <w:p w14:paraId="51708B19" w14:textId="77777777" w:rsidR="00C73184" w:rsidRPr="007F02A0" w:rsidRDefault="00C73184" w:rsidP="00F61407">
            <w:pPr>
              <w:spacing w:after="0"/>
              <w:rPr>
                <w:rFonts w:ascii="Times New Roman" w:hAnsi="Times New Roman"/>
                <w:sz w:val="18"/>
                <w:szCs w:val="18"/>
              </w:rPr>
            </w:pPr>
            <w:r w:rsidRPr="007F02A0">
              <w:rPr>
                <w:rFonts w:ascii="Times New Roman" w:hAnsi="Times New Roman"/>
                <w:sz w:val="18"/>
                <w:szCs w:val="18"/>
              </w:rPr>
              <w:t>2</w:t>
            </w:r>
          </w:p>
        </w:tc>
        <w:tc>
          <w:tcPr>
            <w:tcW w:w="79" w:type="pct"/>
            <w:noWrap/>
            <w:vAlign w:val="center"/>
          </w:tcPr>
          <w:p w14:paraId="6595276E" w14:textId="77777777" w:rsidR="00C73184" w:rsidRPr="007F02A0" w:rsidRDefault="00C73184" w:rsidP="00F61407">
            <w:pPr>
              <w:spacing w:after="0"/>
              <w:rPr>
                <w:rFonts w:ascii="Times New Roman" w:hAnsi="Times New Roman"/>
                <w:sz w:val="18"/>
                <w:szCs w:val="18"/>
              </w:rPr>
            </w:pPr>
            <w:r w:rsidRPr="007F02A0">
              <w:rPr>
                <w:rFonts w:ascii="Times New Roman" w:hAnsi="Times New Roman"/>
                <w:sz w:val="18"/>
                <w:szCs w:val="18"/>
              </w:rPr>
              <w:t>2</w:t>
            </w:r>
          </w:p>
        </w:tc>
        <w:tc>
          <w:tcPr>
            <w:tcW w:w="126" w:type="pct"/>
            <w:noWrap/>
            <w:vAlign w:val="center"/>
          </w:tcPr>
          <w:p w14:paraId="26168FA3" w14:textId="77777777" w:rsidR="00C73184" w:rsidRPr="007F02A0" w:rsidRDefault="00C73184"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gridSpan w:val="2"/>
            <w:noWrap/>
            <w:vAlign w:val="center"/>
          </w:tcPr>
          <w:p w14:paraId="4A91308A" w14:textId="77777777" w:rsidR="00C73184" w:rsidRPr="007F02A0" w:rsidRDefault="00C73184"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gridSpan w:val="2"/>
            <w:tcBorders>
              <w:right w:val="single" w:sz="4" w:space="0" w:color="auto"/>
            </w:tcBorders>
            <w:noWrap/>
            <w:vAlign w:val="center"/>
          </w:tcPr>
          <w:p w14:paraId="3EFFED2F" w14:textId="77777777" w:rsidR="00C73184" w:rsidRPr="007F02A0" w:rsidRDefault="00C73184" w:rsidP="00F61407">
            <w:pPr>
              <w:spacing w:after="0"/>
              <w:rPr>
                <w:rFonts w:ascii="Times New Roman" w:hAnsi="Times New Roman"/>
                <w:sz w:val="18"/>
                <w:szCs w:val="18"/>
              </w:rPr>
            </w:pPr>
            <w:r w:rsidRPr="007F02A0">
              <w:rPr>
                <w:rFonts w:ascii="Times New Roman" w:hAnsi="Times New Roman"/>
                <w:sz w:val="18"/>
                <w:szCs w:val="18"/>
              </w:rPr>
              <w:t>2</w:t>
            </w:r>
          </w:p>
        </w:tc>
        <w:tc>
          <w:tcPr>
            <w:tcW w:w="79" w:type="pct"/>
            <w:vAlign w:val="center"/>
          </w:tcPr>
          <w:p w14:paraId="7B3AEFC0" w14:textId="77777777" w:rsidR="00C73184" w:rsidRPr="007F02A0" w:rsidRDefault="00C73184" w:rsidP="00F61407">
            <w:pPr>
              <w:spacing w:after="0"/>
              <w:rPr>
                <w:rFonts w:ascii="Times New Roman" w:hAnsi="Times New Roman"/>
                <w:sz w:val="18"/>
                <w:szCs w:val="18"/>
              </w:rPr>
            </w:pPr>
            <w:r w:rsidRPr="007F02A0">
              <w:rPr>
                <w:rFonts w:ascii="Times New Roman" w:hAnsi="Times New Roman"/>
                <w:sz w:val="18"/>
                <w:szCs w:val="18"/>
              </w:rPr>
              <w:t>2</w:t>
            </w:r>
          </w:p>
        </w:tc>
        <w:tc>
          <w:tcPr>
            <w:tcW w:w="79" w:type="pct"/>
            <w:tcBorders>
              <w:right w:val="single" w:sz="4" w:space="0" w:color="auto"/>
            </w:tcBorders>
            <w:vAlign w:val="center"/>
          </w:tcPr>
          <w:p w14:paraId="1F0C8420" w14:textId="77777777" w:rsidR="00C73184" w:rsidRPr="007F02A0" w:rsidRDefault="00C73184" w:rsidP="00F61407">
            <w:pPr>
              <w:spacing w:after="0"/>
              <w:rPr>
                <w:rFonts w:ascii="Times New Roman" w:hAnsi="Times New Roman"/>
                <w:sz w:val="18"/>
                <w:szCs w:val="18"/>
              </w:rPr>
            </w:pPr>
            <w:r w:rsidRPr="007F02A0">
              <w:rPr>
                <w:rFonts w:ascii="Times New Roman" w:hAnsi="Times New Roman"/>
                <w:sz w:val="18"/>
                <w:szCs w:val="18"/>
              </w:rPr>
              <w:t>2</w:t>
            </w:r>
          </w:p>
        </w:tc>
        <w:tc>
          <w:tcPr>
            <w:tcW w:w="127" w:type="pct"/>
            <w:gridSpan w:val="3"/>
            <w:tcBorders>
              <w:right w:val="single" w:sz="4" w:space="0" w:color="auto"/>
            </w:tcBorders>
            <w:vAlign w:val="center"/>
          </w:tcPr>
          <w:p w14:paraId="3E357E57" w14:textId="77777777" w:rsidR="00C73184" w:rsidRPr="007F02A0" w:rsidRDefault="00C73184" w:rsidP="00F61407">
            <w:pPr>
              <w:spacing w:after="0"/>
              <w:ind w:hanging="23"/>
              <w:rPr>
                <w:rFonts w:ascii="Times New Roman" w:hAnsi="Times New Roman"/>
                <w:sz w:val="18"/>
                <w:szCs w:val="18"/>
              </w:rPr>
            </w:pPr>
            <w:r w:rsidRPr="007F02A0">
              <w:rPr>
                <w:rFonts w:ascii="Times New Roman" w:hAnsi="Times New Roman"/>
                <w:sz w:val="18"/>
                <w:szCs w:val="18"/>
              </w:rPr>
              <w:t>2</w:t>
            </w:r>
          </w:p>
        </w:tc>
        <w:tc>
          <w:tcPr>
            <w:tcW w:w="94" w:type="pct"/>
            <w:tcBorders>
              <w:right w:val="single" w:sz="4" w:space="0" w:color="auto"/>
            </w:tcBorders>
            <w:vAlign w:val="center"/>
          </w:tcPr>
          <w:p w14:paraId="253CAAB8" w14:textId="77777777" w:rsidR="00C73184" w:rsidRPr="007F02A0" w:rsidRDefault="00C73184" w:rsidP="00F61407">
            <w:pPr>
              <w:spacing w:after="0"/>
              <w:ind w:hanging="23"/>
              <w:rPr>
                <w:rFonts w:ascii="Times New Roman" w:hAnsi="Times New Roman"/>
                <w:sz w:val="18"/>
                <w:szCs w:val="18"/>
              </w:rPr>
            </w:pPr>
            <w:r w:rsidRPr="007F02A0">
              <w:rPr>
                <w:rFonts w:ascii="Times New Roman" w:hAnsi="Times New Roman"/>
                <w:sz w:val="18"/>
                <w:szCs w:val="18"/>
              </w:rPr>
              <w:t>2</w:t>
            </w:r>
          </w:p>
        </w:tc>
        <w:tc>
          <w:tcPr>
            <w:tcW w:w="95" w:type="pct"/>
            <w:tcBorders>
              <w:right w:val="single" w:sz="4" w:space="0" w:color="auto"/>
            </w:tcBorders>
            <w:vAlign w:val="center"/>
          </w:tcPr>
          <w:p w14:paraId="236E29E4" w14:textId="77777777" w:rsidR="00C73184" w:rsidRPr="007F02A0" w:rsidRDefault="00C73184" w:rsidP="00F61407">
            <w:pPr>
              <w:spacing w:after="0"/>
              <w:ind w:hanging="23"/>
              <w:rPr>
                <w:rFonts w:ascii="Times New Roman" w:hAnsi="Times New Roman"/>
                <w:sz w:val="18"/>
                <w:szCs w:val="18"/>
              </w:rPr>
            </w:pPr>
            <w:r w:rsidRPr="007F02A0">
              <w:rPr>
                <w:rFonts w:ascii="Times New Roman" w:hAnsi="Times New Roman"/>
                <w:sz w:val="18"/>
                <w:szCs w:val="18"/>
              </w:rPr>
              <w:t>2</w:t>
            </w:r>
          </w:p>
        </w:tc>
        <w:tc>
          <w:tcPr>
            <w:tcW w:w="79" w:type="pct"/>
            <w:tcBorders>
              <w:right w:val="single" w:sz="4" w:space="0" w:color="auto"/>
            </w:tcBorders>
            <w:vAlign w:val="center"/>
          </w:tcPr>
          <w:p w14:paraId="5449C986" w14:textId="77777777" w:rsidR="00C73184" w:rsidRPr="007F02A0" w:rsidRDefault="00C73184" w:rsidP="00F61407">
            <w:pPr>
              <w:spacing w:after="0"/>
              <w:ind w:hanging="23"/>
              <w:rPr>
                <w:rFonts w:ascii="Times New Roman" w:hAnsi="Times New Roman"/>
                <w:sz w:val="18"/>
                <w:szCs w:val="18"/>
              </w:rPr>
            </w:pPr>
            <w:r w:rsidRPr="007F02A0">
              <w:rPr>
                <w:rFonts w:ascii="Times New Roman" w:hAnsi="Times New Roman"/>
                <w:sz w:val="18"/>
                <w:szCs w:val="18"/>
              </w:rPr>
              <w:t>2</w:t>
            </w:r>
          </w:p>
        </w:tc>
        <w:tc>
          <w:tcPr>
            <w:tcW w:w="79" w:type="pct"/>
            <w:tcBorders>
              <w:right w:val="single" w:sz="4" w:space="0" w:color="auto"/>
            </w:tcBorders>
            <w:vAlign w:val="center"/>
          </w:tcPr>
          <w:p w14:paraId="2DC4EE46" w14:textId="77777777" w:rsidR="00C73184" w:rsidRPr="007F02A0" w:rsidRDefault="00C73184" w:rsidP="00F61407">
            <w:pPr>
              <w:spacing w:after="0"/>
              <w:ind w:hanging="23"/>
              <w:rPr>
                <w:rFonts w:ascii="Times New Roman" w:hAnsi="Times New Roman"/>
                <w:sz w:val="18"/>
                <w:szCs w:val="18"/>
              </w:rPr>
            </w:pPr>
            <w:r w:rsidRPr="007F02A0">
              <w:rPr>
                <w:rFonts w:ascii="Times New Roman" w:hAnsi="Times New Roman"/>
                <w:sz w:val="18"/>
                <w:szCs w:val="18"/>
              </w:rPr>
              <w:t>2</w:t>
            </w:r>
          </w:p>
        </w:tc>
        <w:tc>
          <w:tcPr>
            <w:tcW w:w="117" w:type="pct"/>
            <w:gridSpan w:val="2"/>
            <w:tcBorders>
              <w:right w:val="single" w:sz="4" w:space="0" w:color="auto"/>
            </w:tcBorders>
            <w:vAlign w:val="center"/>
          </w:tcPr>
          <w:p w14:paraId="76F5D00A" w14:textId="77777777" w:rsidR="00C73184" w:rsidRPr="007F02A0" w:rsidRDefault="00C73184" w:rsidP="00F61407">
            <w:pPr>
              <w:spacing w:after="0"/>
              <w:ind w:hanging="23"/>
              <w:rPr>
                <w:rFonts w:ascii="Times New Roman" w:hAnsi="Times New Roman"/>
                <w:sz w:val="18"/>
                <w:szCs w:val="18"/>
              </w:rPr>
            </w:pPr>
          </w:p>
        </w:tc>
        <w:tc>
          <w:tcPr>
            <w:tcW w:w="93" w:type="pct"/>
            <w:tcBorders>
              <w:right w:val="single" w:sz="4" w:space="0" w:color="auto"/>
            </w:tcBorders>
            <w:vAlign w:val="center"/>
          </w:tcPr>
          <w:p w14:paraId="4F3AFCF4" w14:textId="77777777" w:rsidR="00C73184" w:rsidRPr="007F02A0" w:rsidRDefault="00C73184" w:rsidP="00F61407">
            <w:pPr>
              <w:spacing w:after="0"/>
              <w:ind w:hanging="23"/>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2506F715" w14:textId="77777777" w:rsidR="00C73184" w:rsidRPr="007F02A0" w:rsidRDefault="00C73184" w:rsidP="00F61407">
            <w:pPr>
              <w:spacing w:after="0"/>
              <w:ind w:hanging="23"/>
              <w:rPr>
                <w:rFonts w:ascii="Times New Roman" w:hAnsi="Times New Roman"/>
                <w:sz w:val="18"/>
                <w:szCs w:val="18"/>
              </w:rPr>
            </w:pPr>
          </w:p>
        </w:tc>
        <w:tc>
          <w:tcPr>
            <w:tcW w:w="93" w:type="pct"/>
            <w:tcBorders>
              <w:right w:val="single" w:sz="4" w:space="0" w:color="auto"/>
            </w:tcBorders>
            <w:shd w:val="clear" w:color="auto" w:fill="8DB3E2" w:themeFill="text2" w:themeFillTint="66"/>
            <w:vAlign w:val="center"/>
          </w:tcPr>
          <w:p w14:paraId="17419D53" w14:textId="77777777" w:rsidR="00C73184" w:rsidRPr="007F02A0" w:rsidRDefault="00C73184" w:rsidP="00F61407">
            <w:pPr>
              <w:spacing w:after="0"/>
              <w:ind w:hanging="23"/>
              <w:rPr>
                <w:rFonts w:ascii="Times New Roman" w:hAnsi="Times New Roman"/>
                <w:sz w:val="18"/>
                <w:szCs w:val="18"/>
              </w:rPr>
            </w:pPr>
          </w:p>
        </w:tc>
        <w:tc>
          <w:tcPr>
            <w:tcW w:w="102" w:type="pct"/>
            <w:tcBorders>
              <w:right w:val="single" w:sz="4" w:space="0" w:color="auto"/>
            </w:tcBorders>
            <w:shd w:val="clear" w:color="auto" w:fill="8DB3E2" w:themeFill="text2" w:themeFillTint="66"/>
            <w:vAlign w:val="center"/>
          </w:tcPr>
          <w:p w14:paraId="4B3D3193" w14:textId="77777777" w:rsidR="00C73184" w:rsidRPr="007F02A0" w:rsidRDefault="00C73184" w:rsidP="00F61407">
            <w:pPr>
              <w:spacing w:after="0"/>
              <w:ind w:hanging="23"/>
              <w:rPr>
                <w:rFonts w:ascii="Times New Roman" w:hAnsi="Times New Roman"/>
                <w:sz w:val="18"/>
                <w:szCs w:val="18"/>
              </w:rPr>
            </w:pPr>
          </w:p>
        </w:tc>
        <w:tc>
          <w:tcPr>
            <w:tcW w:w="91" w:type="pct"/>
            <w:tcBorders>
              <w:right w:val="single" w:sz="4" w:space="0" w:color="auto"/>
            </w:tcBorders>
            <w:shd w:val="clear" w:color="auto" w:fill="92D050"/>
            <w:vAlign w:val="center"/>
          </w:tcPr>
          <w:p w14:paraId="05A3A5A1" w14:textId="77777777" w:rsidR="00C73184" w:rsidRPr="007F02A0" w:rsidRDefault="00C73184" w:rsidP="00F61407">
            <w:pPr>
              <w:spacing w:after="0"/>
              <w:ind w:hanging="23"/>
              <w:rPr>
                <w:rFonts w:ascii="Times New Roman" w:hAnsi="Times New Roman"/>
                <w:sz w:val="18"/>
                <w:szCs w:val="18"/>
              </w:rPr>
            </w:pPr>
          </w:p>
        </w:tc>
        <w:tc>
          <w:tcPr>
            <w:tcW w:w="110" w:type="pct"/>
            <w:tcBorders>
              <w:left w:val="single" w:sz="4" w:space="0" w:color="auto"/>
              <w:bottom w:val="single" w:sz="4" w:space="0" w:color="auto"/>
              <w:right w:val="single" w:sz="4" w:space="0" w:color="auto"/>
            </w:tcBorders>
            <w:vAlign w:val="center"/>
          </w:tcPr>
          <w:p w14:paraId="7215C111" w14:textId="77777777" w:rsidR="00C73184" w:rsidRPr="007F02A0" w:rsidRDefault="00C73184" w:rsidP="00F61407">
            <w:pPr>
              <w:spacing w:after="0"/>
              <w:ind w:hanging="23"/>
              <w:rPr>
                <w:rFonts w:ascii="Times New Roman" w:hAnsi="Times New Roman"/>
                <w:sz w:val="16"/>
                <w:szCs w:val="16"/>
              </w:rPr>
            </w:pPr>
          </w:p>
        </w:tc>
      </w:tr>
      <w:tr w:rsidR="00113DB8" w:rsidRPr="007F02A0" w14:paraId="7958F874" w14:textId="77777777" w:rsidTr="00A37E80">
        <w:trPr>
          <w:cantSplit/>
          <w:trHeight w:val="367"/>
          <w:jc w:val="center"/>
        </w:trPr>
        <w:tc>
          <w:tcPr>
            <w:tcW w:w="283" w:type="pct"/>
            <w:tcMar>
              <w:left w:w="85" w:type="dxa"/>
              <w:right w:w="85" w:type="dxa"/>
            </w:tcMar>
          </w:tcPr>
          <w:p w14:paraId="5C520BA4" w14:textId="77777777" w:rsidR="00C73184" w:rsidRPr="007F02A0" w:rsidRDefault="00C73184" w:rsidP="000A2EBB">
            <w:pPr>
              <w:spacing w:after="0" w:line="240" w:lineRule="auto"/>
              <w:jc w:val="center"/>
              <w:rPr>
                <w:rFonts w:ascii="Times New Roman" w:hAnsi="Times New Roman"/>
                <w:sz w:val="18"/>
                <w:szCs w:val="18"/>
              </w:rPr>
            </w:pPr>
            <w:r w:rsidRPr="007F02A0">
              <w:rPr>
                <w:rFonts w:ascii="Times New Roman" w:hAnsi="Times New Roman"/>
                <w:sz w:val="18"/>
                <w:szCs w:val="18"/>
              </w:rPr>
              <w:t>ОП.05</w:t>
            </w:r>
          </w:p>
        </w:tc>
        <w:tc>
          <w:tcPr>
            <w:tcW w:w="554" w:type="pct"/>
          </w:tcPr>
          <w:p w14:paraId="5295819F" w14:textId="77777777" w:rsidR="00C73184" w:rsidRPr="007F02A0" w:rsidRDefault="00C73184" w:rsidP="000A2EBB">
            <w:pPr>
              <w:spacing w:after="0" w:line="240" w:lineRule="auto"/>
              <w:jc w:val="center"/>
              <w:rPr>
                <w:rFonts w:ascii="Times New Roman" w:hAnsi="Times New Roman"/>
                <w:sz w:val="18"/>
                <w:szCs w:val="18"/>
              </w:rPr>
            </w:pPr>
            <w:r w:rsidRPr="007F02A0">
              <w:rPr>
                <w:rFonts w:ascii="Times New Roman" w:hAnsi="Times New Roman"/>
                <w:sz w:val="18"/>
                <w:szCs w:val="18"/>
              </w:rPr>
              <w:t>Основы микробиологии и иммунологии</w:t>
            </w:r>
          </w:p>
        </w:tc>
        <w:tc>
          <w:tcPr>
            <w:tcW w:w="94" w:type="pct"/>
            <w:vAlign w:val="center"/>
          </w:tcPr>
          <w:p w14:paraId="4C9A91F1" w14:textId="77777777" w:rsidR="00C73184" w:rsidRPr="007F02A0" w:rsidRDefault="00C263BE"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60DDBAF1" w14:textId="77777777" w:rsidR="00C73184" w:rsidRPr="007F02A0" w:rsidRDefault="00C263BE"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35599B13" w14:textId="77777777" w:rsidR="00C73184" w:rsidRPr="007F02A0" w:rsidRDefault="00C263BE" w:rsidP="00F61407">
            <w:pPr>
              <w:spacing w:after="0"/>
              <w:rPr>
                <w:rFonts w:ascii="Times New Roman" w:hAnsi="Times New Roman"/>
                <w:sz w:val="18"/>
                <w:szCs w:val="18"/>
              </w:rPr>
            </w:pPr>
            <w:r w:rsidRPr="007F02A0">
              <w:rPr>
                <w:rFonts w:ascii="Times New Roman" w:hAnsi="Times New Roman"/>
                <w:sz w:val="18"/>
                <w:szCs w:val="18"/>
              </w:rPr>
              <w:t>2</w:t>
            </w:r>
          </w:p>
        </w:tc>
        <w:tc>
          <w:tcPr>
            <w:tcW w:w="97" w:type="pct"/>
            <w:vAlign w:val="center"/>
          </w:tcPr>
          <w:p w14:paraId="499EF47B" w14:textId="77777777" w:rsidR="00C73184" w:rsidRPr="007F02A0" w:rsidRDefault="00C263BE"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7215DE95" w14:textId="77777777" w:rsidR="00C73184" w:rsidRPr="007F02A0" w:rsidRDefault="00C263BE"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4C08FA68" w14:textId="77777777" w:rsidR="00C73184" w:rsidRPr="007F02A0" w:rsidRDefault="00C263BE"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0F7B406D" w14:textId="77777777" w:rsidR="00C73184" w:rsidRPr="007F02A0" w:rsidRDefault="00C263BE" w:rsidP="00F61407">
            <w:pPr>
              <w:spacing w:after="0"/>
              <w:rPr>
                <w:rFonts w:ascii="Times New Roman" w:hAnsi="Times New Roman"/>
                <w:sz w:val="18"/>
                <w:szCs w:val="18"/>
              </w:rPr>
            </w:pPr>
            <w:r w:rsidRPr="007F02A0">
              <w:rPr>
                <w:rFonts w:ascii="Times New Roman" w:hAnsi="Times New Roman"/>
                <w:sz w:val="18"/>
                <w:szCs w:val="18"/>
              </w:rPr>
              <w:t>2</w:t>
            </w:r>
          </w:p>
        </w:tc>
        <w:tc>
          <w:tcPr>
            <w:tcW w:w="98" w:type="pct"/>
            <w:noWrap/>
            <w:vAlign w:val="center"/>
          </w:tcPr>
          <w:p w14:paraId="06634482" w14:textId="77777777" w:rsidR="00C73184" w:rsidRPr="007F02A0" w:rsidRDefault="00C263BE"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noWrap/>
            <w:vAlign w:val="center"/>
          </w:tcPr>
          <w:p w14:paraId="2947D777" w14:textId="77777777" w:rsidR="00C73184" w:rsidRPr="007F02A0" w:rsidRDefault="00C73184" w:rsidP="00F61407">
            <w:pPr>
              <w:spacing w:after="0"/>
              <w:rPr>
                <w:rFonts w:ascii="Times New Roman" w:hAnsi="Times New Roman"/>
                <w:sz w:val="18"/>
                <w:szCs w:val="18"/>
              </w:rPr>
            </w:pPr>
          </w:p>
        </w:tc>
        <w:tc>
          <w:tcPr>
            <w:tcW w:w="93" w:type="pct"/>
            <w:noWrap/>
            <w:vAlign w:val="center"/>
          </w:tcPr>
          <w:p w14:paraId="4421B876" w14:textId="77777777" w:rsidR="00C73184" w:rsidRPr="007F02A0" w:rsidRDefault="00C263BE"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noWrap/>
            <w:vAlign w:val="center"/>
          </w:tcPr>
          <w:p w14:paraId="5CAE649A" w14:textId="77777777" w:rsidR="00C73184" w:rsidRPr="007F02A0" w:rsidRDefault="00C73184" w:rsidP="00F61407">
            <w:pPr>
              <w:spacing w:after="0"/>
              <w:rPr>
                <w:rFonts w:ascii="Times New Roman" w:hAnsi="Times New Roman"/>
                <w:sz w:val="18"/>
                <w:szCs w:val="18"/>
              </w:rPr>
            </w:pPr>
          </w:p>
        </w:tc>
        <w:tc>
          <w:tcPr>
            <w:tcW w:w="94" w:type="pct"/>
            <w:shd w:val="clear" w:color="auto" w:fill="8DB3E2" w:themeFill="text2" w:themeFillTint="66"/>
            <w:vAlign w:val="center"/>
          </w:tcPr>
          <w:p w14:paraId="29564AB4" w14:textId="77777777" w:rsidR="00C73184" w:rsidRPr="007F02A0" w:rsidRDefault="00C73184" w:rsidP="00F61407">
            <w:pPr>
              <w:spacing w:after="0"/>
              <w:rPr>
                <w:rFonts w:ascii="Times New Roman" w:hAnsi="Times New Roman"/>
                <w:sz w:val="18"/>
                <w:szCs w:val="18"/>
              </w:rPr>
            </w:pPr>
          </w:p>
        </w:tc>
        <w:tc>
          <w:tcPr>
            <w:tcW w:w="94" w:type="pct"/>
            <w:shd w:val="clear" w:color="auto" w:fill="8DB3E2" w:themeFill="text2" w:themeFillTint="66"/>
            <w:noWrap/>
            <w:vAlign w:val="center"/>
          </w:tcPr>
          <w:p w14:paraId="6E7C9E4D" w14:textId="77777777" w:rsidR="00C73184" w:rsidRPr="007F02A0" w:rsidRDefault="00C73184" w:rsidP="00F61407">
            <w:pPr>
              <w:spacing w:after="0"/>
              <w:rPr>
                <w:rFonts w:ascii="Times New Roman" w:hAnsi="Times New Roman"/>
                <w:sz w:val="18"/>
                <w:szCs w:val="18"/>
              </w:rPr>
            </w:pPr>
          </w:p>
        </w:tc>
        <w:tc>
          <w:tcPr>
            <w:tcW w:w="93" w:type="pct"/>
            <w:shd w:val="clear" w:color="auto" w:fill="8DB3E2" w:themeFill="text2" w:themeFillTint="66"/>
            <w:noWrap/>
            <w:vAlign w:val="center"/>
          </w:tcPr>
          <w:p w14:paraId="3DD1D1AE" w14:textId="77777777" w:rsidR="00C73184" w:rsidRPr="007F02A0" w:rsidRDefault="00C73184" w:rsidP="00F61407">
            <w:pPr>
              <w:spacing w:after="0"/>
              <w:rPr>
                <w:rFonts w:ascii="Times New Roman" w:hAnsi="Times New Roman"/>
                <w:sz w:val="18"/>
                <w:szCs w:val="18"/>
              </w:rPr>
            </w:pPr>
          </w:p>
        </w:tc>
        <w:tc>
          <w:tcPr>
            <w:tcW w:w="116" w:type="pct"/>
            <w:shd w:val="clear" w:color="auto" w:fill="8DB3E2" w:themeFill="text2" w:themeFillTint="66"/>
            <w:noWrap/>
            <w:vAlign w:val="center"/>
          </w:tcPr>
          <w:p w14:paraId="3565D4A8" w14:textId="77777777" w:rsidR="00C73184" w:rsidRPr="007F02A0" w:rsidRDefault="00C73184" w:rsidP="00F61407">
            <w:pPr>
              <w:spacing w:after="0"/>
              <w:rPr>
                <w:rFonts w:ascii="Times New Roman" w:hAnsi="Times New Roman"/>
                <w:sz w:val="18"/>
                <w:szCs w:val="18"/>
              </w:rPr>
            </w:pPr>
          </w:p>
        </w:tc>
        <w:tc>
          <w:tcPr>
            <w:tcW w:w="94" w:type="pct"/>
            <w:gridSpan w:val="2"/>
            <w:noWrap/>
            <w:vAlign w:val="center"/>
          </w:tcPr>
          <w:p w14:paraId="1E9BFFB5" w14:textId="77777777" w:rsidR="00C73184" w:rsidRPr="007F02A0" w:rsidRDefault="00C73184" w:rsidP="00F61407">
            <w:pPr>
              <w:spacing w:after="0"/>
              <w:rPr>
                <w:rFonts w:ascii="Times New Roman" w:hAnsi="Times New Roman"/>
                <w:sz w:val="18"/>
                <w:szCs w:val="18"/>
              </w:rPr>
            </w:pPr>
          </w:p>
        </w:tc>
        <w:tc>
          <w:tcPr>
            <w:tcW w:w="94" w:type="pct"/>
            <w:gridSpan w:val="2"/>
            <w:shd w:val="clear" w:color="auto" w:fill="92D050"/>
            <w:noWrap/>
            <w:vAlign w:val="center"/>
          </w:tcPr>
          <w:p w14:paraId="61AD91F4" w14:textId="77777777" w:rsidR="00C73184" w:rsidRPr="007F02A0" w:rsidRDefault="00C73184" w:rsidP="00F61407">
            <w:pPr>
              <w:spacing w:after="0"/>
              <w:rPr>
                <w:rFonts w:ascii="Times New Roman" w:hAnsi="Times New Roman"/>
                <w:sz w:val="18"/>
                <w:szCs w:val="18"/>
              </w:rPr>
            </w:pPr>
          </w:p>
        </w:tc>
        <w:tc>
          <w:tcPr>
            <w:tcW w:w="94" w:type="pct"/>
            <w:shd w:val="clear" w:color="auto" w:fill="FFFF00"/>
            <w:noWrap/>
            <w:vAlign w:val="center"/>
          </w:tcPr>
          <w:p w14:paraId="5AC51741" w14:textId="77777777" w:rsidR="00C73184" w:rsidRPr="007F02A0" w:rsidRDefault="00C73184" w:rsidP="00F61407">
            <w:pPr>
              <w:spacing w:after="0"/>
              <w:rPr>
                <w:rFonts w:ascii="Times New Roman" w:hAnsi="Times New Roman"/>
                <w:bCs/>
                <w:sz w:val="18"/>
                <w:szCs w:val="18"/>
                <w:highlight w:val="yellow"/>
              </w:rPr>
            </w:pPr>
          </w:p>
        </w:tc>
        <w:tc>
          <w:tcPr>
            <w:tcW w:w="94" w:type="pct"/>
            <w:shd w:val="clear" w:color="auto" w:fill="FFFF00"/>
            <w:noWrap/>
            <w:vAlign w:val="center"/>
          </w:tcPr>
          <w:p w14:paraId="5619FBBE" w14:textId="77777777" w:rsidR="00C73184" w:rsidRPr="007F02A0" w:rsidRDefault="00C73184" w:rsidP="00F61407">
            <w:pPr>
              <w:spacing w:after="0"/>
              <w:rPr>
                <w:rFonts w:ascii="Times New Roman" w:hAnsi="Times New Roman"/>
                <w:sz w:val="18"/>
                <w:szCs w:val="18"/>
                <w:highlight w:val="yellow"/>
              </w:rPr>
            </w:pPr>
          </w:p>
        </w:tc>
        <w:tc>
          <w:tcPr>
            <w:tcW w:w="95" w:type="pct"/>
            <w:gridSpan w:val="2"/>
            <w:noWrap/>
            <w:vAlign w:val="center"/>
          </w:tcPr>
          <w:p w14:paraId="3DDB8DC7" w14:textId="77777777" w:rsidR="00C73184" w:rsidRPr="007F02A0" w:rsidRDefault="00C263BE" w:rsidP="00F61407">
            <w:pPr>
              <w:spacing w:after="0"/>
              <w:rPr>
                <w:rFonts w:ascii="Times New Roman" w:hAnsi="Times New Roman"/>
                <w:sz w:val="18"/>
                <w:szCs w:val="18"/>
              </w:rPr>
            </w:pPr>
            <w:r w:rsidRPr="007F02A0">
              <w:rPr>
                <w:rFonts w:ascii="Times New Roman" w:hAnsi="Times New Roman"/>
                <w:sz w:val="18"/>
                <w:szCs w:val="18"/>
              </w:rPr>
              <w:t>4</w:t>
            </w:r>
          </w:p>
        </w:tc>
        <w:tc>
          <w:tcPr>
            <w:tcW w:w="97" w:type="pct"/>
            <w:noWrap/>
            <w:vAlign w:val="center"/>
          </w:tcPr>
          <w:p w14:paraId="2ADAD865" w14:textId="77777777" w:rsidR="00C73184" w:rsidRPr="007F02A0" w:rsidRDefault="00C73184" w:rsidP="00F61407">
            <w:pPr>
              <w:spacing w:after="0"/>
              <w:rPr>
                <w:rFonts w:ascii="Times New Roman" w:hAnsi="Times New Roman"/>
                <w:sz w:val="18"/>
                <w:szCs w:val="18"/>
              </w:rPr>
            </w:pPr>
          </w:p>
        </w:tc>
        <w:tc>
          <w:tcPr>
            <w:tcW w:w="85" w:type="pct"/>
            <w:noWrap/>
            <w:vAlign w:val="center"/>
          </w:tcPr>
          <w:p w14:paraId="28AC7103" w14:textId="77777777" w:rsidR="00C73184" w:rsidRPr="007F02A0" w:rsidRDefault="00C263BE" w:rsidP="00F61407">
            <w:pPr>
              <w:spacing w:after="0"/>
              <w:rPr>
                <w:rFonts w:ascii="Times New Roman" w:hAnsi="Times New Roman"/>
                <w:sz w:val="18"/>
                <w:szCs w:val="18"/>
              </w:rPr>
            </w:pPr>
            <w:r w:rsidRPr="007F02A0">
              <w:rPr>
                <w:rFonts w:ascii="Times New Roman" w:hAnsi="Times New Roman"/>
                <w:sz w:val="18"/>
                <w:szCs w:val="18"/>
              </w:rPr>
              <w:t>2</w:t>
            </w:r>
          </w:p>
        </w:tc>
        <w:tc>
          <w:tcPr>
            <w:tcW w:w="79" w:type="pct"/>
            <w:noWrap/>
            <w:vAlign w:val="center"/>
          </w:tcPr>
          <w:p w14:paraId="7A783D27" w14:textId="77777777" w:rsidR="00C73184" w:rsidRPr="007F02A0" w:rsidRDefault="00C73184" w:rsidP="00F61407">
            <w:pPr>
              <w:spacing w:after="0"/>
              <w:rPr>
                <w:rFonts w:ascii="Times New Roman" w:hAnsi="Times New Roman"/>
                <w:sz w:val="18"/>
                <w:szCs w:val="18"/>
              </w:rPr>
            </w:pPr>
          </w:p>
        </w:tc>
        <w:tc>
          <w:tcPr>
            <w:tcW w:w="95" w:type="pct"/>
            <w:gridSpan w:val="2"/>
            <w:noWrap/>
            <w:vAlign w:val="center"/>
          </w:tcPr>
          <w:p w14:paraId="71CF02CB" w14:textId="77777777" w:rsidR="00C73184" w:rsidRPr="007F02A0" w:rsidRDefault="00C263BE"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gridSpan w:val="2"/>
            <w:noWrap/>
            <w:vAlign w:val="center"/>
          </w:tcPr>
          <w:p w14:paraId="2DAB08E1" w14:textId="77777777" w:rsidR="00C73184" w:rsidRPr="007F02A0" w:rsidRDefault="00C73184" w:rsidP="00F61407">
            <w:pPr>
              <w:spacing w:after="0"/>
              <w:rPr>
                <w:rFonts w:ascii="Times New Roman" w:hAnsi="Times New Roman"/>
                <w:sz w:val="18"/>
                <w:szCs w:val="18"/>
              </w:rPr>
            </w:pPr>
          </w:p>
        </w:tc>
        <w:tc>
          <w:tcPr>
            <w:tcW w:w="79" w:type="pct"/>
            <w:noWrap/>
            <w:vAlign w:val="center"/>
          </w:tcPr>
          <w:p w14:paraId="15805F35" w14:textId="77777777" w:rsidR="00C73184" w:rsidRPr="007F02A0" w:rsidRDefault="00C263BE" w:rsidP="00F61407">
            <w:pPr>
              <w:spacing w:after="0"/>
              <w:rPr>
                <w:rFonts w:ascii="Times New Roman" w:hAnsi="Times New Roman"/>
                <w:sz w:val="18"/>
                <w:szCs w:val="18"/>
              </w:rPr>
            </w:pPr>
            <w:r w:rsidRPr="007F02A0">
              <w:rPr>
                <w:rFonts w:ascii="Times New Roman" w:hAnsi="Times New Roman"/>
                <w:sz w:val="18"/>
                <w:szCs w:val="18"/>
              </w:rPr>
              <w:t>2</w:t>
            </w:r>
          </w:p>
        </w:tc>
        <w:tc>
          <w:tcPr>
            <w:tcW w:w="79" w:type="pct"/>
            <w:noWrap/>
            <w:vAlign w:val="center"/>
          </w:tcPr>
          <w:p w14:paraId="78D121F5" w14:textId="77777777" w:rsidR="00C73184" w:rsidRPr="007F02A0" w:rsidRDefault="00C73184" w:rsidP="00F61407">
            <w:pPr>
              <w:spacing w:after="0"/>
              <w:rPr>
                <w:rFonts w:ascii="Times New Roman" w:hAnsi="Times New Roman"/>
                <w:sz w:val="18"/>
                <w:szCs w:val="18"/>
              </w:rPr>
            </w:pPr>
          </w:p>
        </w:tc>
        <w:tc>
          <w:tcPr>
            <w:tcW w:w="126" w:type="pct"/>
            <w:noWrap/>
            <w:vAlign w:val="center"/>
          </w:tcPr>
          <w:p w14:paraId="0A10AC91" w14:textId="77777777" w:rsidR="00C73184" w:rsidRPr="007F02A0" w:rsidRDefault="00C263BE"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gridSpan w:val="2"/>
            <w:noWrap/>
            <w:vAlign w:val="center"/>
          </w:tcPr>
          <w:p w14:paraId="3CB8F431" w14:textId="77777777" w:rsidR="00C73184" w:rsidRPr="007F02A0" w:rsidRDefault="00C73184" w:rsidP="00F61407">
            <w:pPr>
              <w:spacing w:after="0"/>
              <w:rPr>
                <w:rFonts w:ascii="Times New Roman" w:hAnsi="Times New Roman"/>
                <w:sz w:val="18"/>
                <w:szCs w:val="18"/>
              </w:rPr>
            </w:pPr>
          </w:p>
        </w:tc>
        <w:tc>
          <w:tcPr>
            <w:tcW w:w="94" w:type="pct"/>
            <w:gridSpan w:val="2"/>
            <w:tcBorders>
              <w:right w:val="single" w:sz="4" w:space="0" w:color="auto"/>
            </w:tcBorders>
            <w:noWrap/>
            <w:vAlign w:val="center"/>
          </w:tcPr>
          <w:p w14:paraId="1E7CDA83" w14:textId="77777777" w:rsidR="00C73184" w:rsidRPr="007F02A0" w:rsidRDefault="00C263BE" w:rsidP="00F61407">
            <w:pPr>
              <w:spacing w:after="0"/>
              <w:rPr>
                <w:rFonts w:ascii="Times New Roman" w:hAnsi="Times New Roman"/>
                <w:sz w:val="18"/>
                <w:szCs w:val="18"/>
              </w:rPr>
            </w:pPr>
            <w:r w:rsidRPr="007F02A0">
              <w:rPr>
                <w:rFonts w:ascii="Times New Roman" w:hAnsi="Times New Roman"/>
                <w:sz w:val="18"/>
                <w:szCs w:val="18"/>
              </w:rPr>
              <w:t>2</w:t>
            </w:r>
          </w:p>
        </w:tc>
        <w:tc>
          <w:tcPr>
            <w:tcW w:w="79" w:type="pct"/>
            <w:vAlign w:val="center"/>
          </w:tcPr>
          <w:p w14:paraId="36D79DD8" w14:textId="77777777" w:rsidR="00C73184" w:rsidRPr="007F02A0" w:rsidRDefault="00C73184" w:rsidP="00F61407">
            <w:pPr>
              <w:spacing w:after="0"/>
              <w:rPr>
                <w:rFonts w:ascii="Times New Roman" w:hAnsi="Times New Roman"/>
                <w:sz w:val="18"/>
                <w:szCs w:val="18"/>
              </w:rPr>
            </w:pPr>
          </w:p>
        </w:tc>
        <w:tc>
          <w:tcPr>
            <w:tcW w:w="79" w:type="pct"/>
            <w:tcBorders>
              <w:right w:val="single" w:sz="4" w:space="0" w:color="auto"/>
            </w:tcBorders>
            <w:vAlign w:val="center"/>
          </w:tcPr>
          <w:p w14:paraId="08CF4189" w14:textId="77777777" w:rsidR="00C73184" w:rsidRPr="007F02A0" w:rsidRDefault="00C263BE" w:rsidP="00F61407">
            <w:pPr>
              <w:spacing w:after="0"/>
              <w:rPr>
                <w:rFonts w:ascii="Times New Roman" w:hAnsi="Times New Roman"/>
                <w:sz w:val="18"/>
                <w:szCs w:val="18"/>
              </w:rPr>
            </w:pPr>
            <w:r w:rsidRPr="007F02A0">
              <w:rPr>
                <w:rFonts w:ascii="Times New Roman" w:hAnsi="Times New Roman"/>
                <w:sz w:val="18"/>
                <w:szCs w:val="18"/>
              </w:rPr>
              <w:t>2</w:t>
            </w:r>
          </w:p>
        </w:tc>
        <w:tc>
          <w:tcPr>
            <w:tcW w:w="127" w:type="pct"/>
            <w:gridSpan w:val="3"/>
            <w:tcBorders>
              <w:right w:val="single" w:sz="4" w:space="0" w:color="auto"/>
            </w:tcBorders>
            <w:vAlign w:val="center"/>
          </w:tcPr>
          <w:p w14:paraId="1211E4FC" w14:textId="77777777" w:rsidR="00C73184" w:rsidRPr="007F02A0" w:rsidRDefault="00C73184" w:rsidP="00F61407">
            <w:pPr>
              <w:spacing w:after="0"/>
              <w:ind w:hanging="23"/>
              <w:rPr>
                <w:rFonts w:ascii="Times New Roman" w:hAnsi="Times New Roman"/>
                <w:sz w:val="18"/>
                <w:szCs w:val="18"/>
              </w:rPr>
            </w:pPr>
          </w:p>
        </w:tc>
        <w:tc>
          <w:tcPr>
            <w:tcW w:w="94" w:type="pct"/>
            <w:tcBorders>
              <w:right w:val="single" w:sz="4" w:space="0" w:color="auto"/>
            </w:tcBorders>
            <w:vAlign w:val="center"/>
          </w:tcPr>
          <w:p w14:paraId="538A6493" w14:textId="77777777" w:rsidR="00C73184" w:rsidRPr="007F02A0" w:rsidRDefault="00C263BE" w:rsidP="00F61407">
            <w:pPr>
              <w:spacing w:after="0"/>
              <w:ind w:hanging="23"/>
              <w:rPr>
                <w:rFonts w:ascii="Times New Roman" w:hAnsi="Times New Roman"/>
                <w:sz w:val="18"/>
                <w:szCs w:val="18"/>
              </w:rPr>
            </w:pPr>
            <w:r w:rsidRPr="007F02A0">
              <w:rPr>
                <w:rFonts w:ascii="Times New Roman" w:hAnsi="Times New Roman"/>
                <w:sz w:val="18"/>
                <w:szCs w:val="18"/>
              </w:rPr>
              <w:t>2</w:t>
            </w:r>
          </w:p>
        </w:tc>
        <w:tc>
          <w:tcPr>
            <w:tcW w:w="95" w:type="pct"/>
            <w:tcBorders>
              <w:right w:val="single" w:sz="4" w:space="0" w:color="auto"/>
            </w:tcBorders>
            <w:vAlign w:val="center"/>
          </w:tcPr>
          <w:p w14:paraId="7F412ABF" w14:textId="77777777" w:rsidR="00C73184" w:rsidRPr="007F02A0" w:rsidRDefault="00C73184" w:rsidP="00F61407">
            <w:pPr>
              <w:spacing w:after="0"/>
              <w:ind w:hanging="23"/>
              <w:rPr>
                <w:rFonts w:ascii="Times New Roman" w:hAnsi="Times New Roman"/>
                <w:sz w:val="18"/>
                <w:szCs w:val="18"/>
              </w:rPr>
            </w:pPr>
          </w:p>
        </w:tc>
        <w:tc>
          <w:tcPr>
            <w:tcW w:w="79" w:type="pct"/>
            <w:tcBorders>
              <w:right w:val="single" w:sz="4" w:space="0" w:color="auto"/>
            </w:tcBorders>
            <w:vAlign w:val="center"/>
          </w:tcPr>
          <w:p w14:paraId="0211EF4E" w14:textId="77777777" w:rsidR="00C73184" w:rsidRPr="007F02A0" w:rsidRDefault="00C73184" w:rsidP="00F61407">
            <w:pPr>
              <w:spacing w:after="0"/>
              <w:ind w:hanging="23"/>
              <w:rPr>
                <w:rFonts w:ascii="Times New Roman" w:hAnsi="Times New Roman"/>
                <w:sz w:val="18"/>
                <w:szCs w:val="18"/>
              </w:rPr>
            </w:pPr>
          </w:p>
        </w:tc>
        <w:tc>
          <w:tcPr>
            <w:tcW w:w="79" w:type="pct"/>
            <w:tcBorders>
              <w:right w:val="single" w:sz="4" w:space="0" w:color="auto"/>
            </w:tcBorders>
            <w:vAlign w:val="center"/>
          </w:tcPr>
          <w:p w14:paraId="05163804" w14:textId="77777777" w:rsidR="00C73184" w:rsidRPr="007F02A0" w:rsidRDefault="00C73184" w:rsidP="00F61407">
            <w:pPr>
              <w:spacing w:after="0"/>
              <w:ind w:hanging="23"/>
              <w:rPr>
                <w:rFonts w:ascii="Times New Roman" w:hAnsi="Times New Roman"/>
                <w:sz w:val="18"/>
                <w:szCs w:val="18"/>
              </w:rPr>
            </w:pPr>
          </w:p>
        </w:tc>
        <w:tc>
          <w:tcPr>
            <w:tcW w:w="117" w:type="pct"/>
            <w:gridSpan w:val="2"/>
            <w:tcBorders>
              <w:right w:val="single" w:sz="4" w:space="0" w:color="auto"/>
            </w:tcBorders>
            <w:vAlign w:val="center"/>
          </w:tcPr>
          <w:p w14:paraId="406F992B" w14:textId="77777777" w:rsidR="00C73184" w:rsidRPr="007F02A0" w:rsidRDefault="00C73184" w:rsidP="00F61407">
            <w:pPr>
              <w:spacing w:after="0"/>
              <w:ind w:hanging="23"/>
              <w:rPr>
                <w:rFonts w:ascii="Times New Roman" w:hAnsi="Times New Roman"/>
                <w:sz w:val="18"/>
                <w:szCs w:val="18"/>
              </w:rPr>
            </w:pPr>
          </w:p>
        </w:tc>
        <w:tc>
          <w:tcPr>
            <w:tcW w:w="93" w:type="pct"/>
            <w:tcBorders>
              <w:right w:val="single" w:sz="4" w:space="0" w:color="auto"/>
            </w:tcBorders>
            <w:vAlign w:val="center"/>
          </w:tcPr>
          <w:p w14:paraId="1453DB6F" w14:textId="77777777" w:rsidR="00C73184" w:rsidRPr="007F02A0" w:rsidRDefault="00C73184" w:rsidP="00F61407">
            <w:pPr>
              <w:spacing w:after="0"/>
              <w:ind w:hanging="23"/>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7015ED30" w14:textId="77777777" w:rsidR="00C73184" w:rsidRPr="007F02A0" w:rsidRDefault="00C73184" w:rsidP="00F61407">
            <w:pPr>
              <w:spacing w:after="0"/>
              <w:ind w:hanging="23"/>
              <w:rPr>
                <w:rFonts w:ascii="Times New Roman" w:hAnsi="Times New Roman"/>
                <w:sz w:val="18"/>
                <w:szCs w:val="18"/>
              </w:rPr>
            </w:pPr>
          </w:p>
        </w:tc>
        <w:tc>
          <w:tcPr>
            <w:tcW w:w="93" w:type="pct"/>
            <w:tcBorders>
              <w:right w:val="single" w:sz="4" w:space="0" w:color="auto"/>
            </w:tcBorders>
            <w:shd w:val="clear" w:color="auto" w:fill="8DB3E2" w:themeFill="text2" w:themeFillTint="66"/>
            <w:vAlign w:val="center"/>
          </w:tcPr>
          <w:p w14:paraId="14394FAA" w14:textId="77777777" w:rsidR="00C73184" w:rsidRPr="007F02A0" w:rsidRDefault="00C73184" w:rsidP="00F61407">
            <w:pPr>
              <w:spacing w:after="0"/>
              <w:ind w:hanging="23"/>
              <w:rPr>
                <w:rFonts w:ascii="Times New Roman" w:hAnsi="Times New Roman"/>
                <w:sz w:val="18"/>
                <w:szCs w:val="18"/>
              </w:rPr>
            </w:pPr>
          </w:p>
        </w:tc>
        <w:tc>
          <w:tcPr>
            <w:tcW w:w="102" w:type="pct"/>
            <w:tcBorders>
              <w:right w:val="single" w:sz="4" w:space="0" w:color="auto"/>
            </w:tcBorders>
            <w:shd w:val="clear" w:color="auto" w:fill="8DB3E2" w:themeFill="text2" w:themeFillTint="66"/>
            <w:vAlign w:val="center"/>
          </w:tcPr>
          <w:p w14:paraId="75B1DEBB" w14:textId="77777777" w:rsidR="00C73184" w:rsidRPr="007F02A0" w:rsidRDefault="00C73184" w:rsidP="00F61407">
            <w:pPr>
              <w:spacing w:after="0"/>
              <w:ind w:hanging="23"/>
              <w:rPr>
                <w:rFonts w:ascii="Times New Roman" w:hAnsi="Times New Roman"/>
                <w:sz w:val="18"/>
                <w:szCs w:val="18"/>
              </w:rPr>
            </w:pPr>
          </w:p>
        </w:tc>
        <w:tc>
          <w:tcPr>
            <w:tcW w:w="91" w:type="pct"/>
            <w:tcBorders>
              <w:right w:val="single" w:sz="4" w:space="0" w:color="auto"/>
            </w:tcBorders>
            <w:shd w:val="clear" w:color="auto" w:fill="92D050"/>
            <w:vAlign w:val="center"/>
          </w:tcPr>
          <w:p w14:paraId="43BAB20E" w14:textId="77777777" w:rsidR="00C73184" w:rsidRPr="007F02A0" w:rsidRDefault="00C73184" w:rsidP="00F61407">
            <w:pPr>
              <w:spacing w:after="0"/>
              <w:ind w:hanging="23"/>
              <w:rPr>
                <w:rFonts w:ascii="Times New Roman" w:hAnsi="Times New Roman"/>
                <w:sz w:val="18"/>
                <w:szCs w:val="18"/>
              </w:rPr>
            </w:pPr>
          </w:p>
        </w:tc>
        <w:tc>
          <w:tcPr>
            <w:tcW w:w="110" w:type="pct"/>
            <w:tcBorders>
              <w:left w:val="single" w:sz="4" w:space="0" w:color="auto"/>
              <w:bottom w:val="single" w:sz="4" w:space="0" w:color="auto"/>
              <w:right w:val="single" w:sz="4" w:space="0" w:color="auto"/>
            </w:tcBorders>
            <w:vAlign w:val="center"/>
          </w:tcPr>
          <w:p w14:paraId="6C4DA251" w14:textId="77777777" w:rsidR="00C73184" w:rsidRPr="007F02A0" w:rsidRDefault="00C73184" w:rsidP="00F61407">
            <w:pPr>
              <w:spacing w:after="0"/>
              <w:ind w:hanging="23"/>
              <w:rPr>
                <w:rFonts w:ascii="Times New Roman" w:hAnsi="Times New Roman"/>
                <w:sz w:val="16"/>
                <w:szCs w:val="16"/>
              </w:rPr>
            </w:pPr>
          </w:p>
        </w:tc>
      </w:tr>
      <w:tr w:rsidR="00113DB8" w:rsidRPr="007F02A0" w14:paraId="72521F6E" w14:textId="77777777" w:rsidTr="00A37E80">
        <w:trPr>
          <w:cantSplit/>
          <w:trHeight w:val="367"/>
          <w:jc w:val="center"/>
        </w:trPr>
        <w:tc>
          <w:tcPr>
            <w:tcW w:w="283" w:type="pct"/>
            <w:tcMar>
              <w:left w:w="85" w:type="dxa"/>
              <w:right w:w="85" w:type="dxa"/>
            </w:tcMar>
          </w:tcPr>
          <w:p w14:paraId="6540843B" w14:textId="77777777" w:rsidR="00C263BE" w:rsidRPr="007F02A0" w:rsidRDefault="00C263BE" w:rsidP="000A2EBB">
            <w:pPr>
              <w:spacing w:after="0" w:line="240" w:lineRule="auto"/>
              <w:jc w:val="center"/>
              <w:rPr>
                <w:rFonts w:ascii="Times New Roman" w:hAnsi="Times New Roman"/>
                <w:sz w:val="18"/>
                <w:szCs w:val="18"/>
              </w:rPr>
            </w:pPr>
            <w:r w:rsidRPr="007F02A0">
              <w:rPr>
                <w:rFonts w:ascii="Times New Roman" w:hAnsi="Times New Roman"/>
                <w:sz w:val="18"/>
                <w:szCs w:val="18"/>
              </w:rPr>
              <w:t>ОП.06</w:t>
            </w:r>
          </w:p>
        </w:tc>
        <w:tc>
          <w:tcPr>
            <w:tcW w:w="554" w:type="pct"/>
          </w:tcPr>
          <w:p w14:paraId="771DC2A4" w14:textId="77777777" w:rsidR="00C263BE" w:rsidRPr="007F02A0" w:rsidRDefault="00C263BE" w:rsidP="000A2EBB">
            <w:pPr>
              <w:spacing w:after="0" w:line="240" w:lineRule="auto"/>
              <w:jc w:val="center"/>
              <w:rPr>
                <w:rFonts w:ascii="Times New Roman" w:hAnsi="Times New Roman"/>
                <w:sz w:val="18"/>
                <w:szCs w:val="18"/>
              </w:rPr>
            </w:pPr>
            <w:r w:rsidRPr="007F02A0">
              <w:rPr>
                <w:rFonts w:ascii="Times New Roman" w:hAnsi="Times New Roman"/>
                <w:sz w:val="18"/>
                <w:szCs w:val="18"/>
              </w:rPr>
              <w:t>Фармакология</w:t>
            </w:r>
          </w:p>
        </w:tc>
        <w:tc>
          <w:tcPr>
            <w:tcW w:w="94" w:type="pct"/>
            <w:vAlign w:val="center"/>
          </w:tcPr>
          <w:p w14:paraId="4BC10D68" w14:textId="77777777" w:rsidR="00C263BE" w:rsidRPr="007F02A0" w:rsidRDefault="00C263BE" w:rsidP="00F61407">
            <w:pPr>
              <w:spacing w:after="0"/>
              <w:rPr>
                <w:rFonts w:ascii="Times New Roman" w:hAnsi="Times New Roman"/>
                <w:sz w:val="18"/>
                <w:szCs w:val="18"/>
              </w:rPr>
            </w:pPr>
          </w:p>
        </w:tc>
        <w:tc>
          <w:tcPr>
            <w:tcW w:w="94" w:type="pct"/>
            <w:vAlign w:val="center"/>
          </w:tcPr>
          <w:p w14:paraId="482C2420" w14:textId="77777777" w:rsidR="00C263BE" w:rsidRPr="007F02A0" w:rsidRDefault="00C263BE" w:rsidP="00F61407">
            <w:pPr>
              <w:spacing w:after="0"/>
              <w:rPr>
                <w:rFonts w:ascii="Times New Roman" w:hAnsi="Times New Roman"/>
                <w:sz w:val="18"/>
                <w:szCs w:val="18"/>
              </w:rPr>
            </w:pPr>
          </w:p>
        </w:tc>
        <w:tc>
          <w:tcPr>
            <w:tcW w:w="94" w:type="pct"/>
            <w:vAlign w:val="center"/>
          </w:tcPr>
          <w:p w14:paraId="6072B531" w14:textId="77777777" w:rsidR="00C263BE" w:rsidRPr="007F02A0" w:rsidRDefault="00C263BE" w:rsidP="00F61407">
            <w:pPr>
              <w:spacing w:after="0"/>
              <w:rPr>
                <w:rFonts w:ascii="Times New Roman" w:hAnsi="Times New Roman"/>
                <w:sz w:val="18"/>
                <w:szCs w:val="18"/>
              </w:rPr>
            </w:pPr>
          </w:p>
        </w:tc>
        <w:tc>
          <w:tcPr>
            <w:tcW w:w="97" w:type="pct"/>
            <w:vAlign w:val="center"/>
          </w:tcPr>
          <w:p w14:paraId="2B9E0347" w14:textId="77777777" w:rsidR="00C263BE" w:rsidRPr="007F02A0" w:rsidRDefault="00C263BE" w:rsidP="00F61407">
            <w:pPr>
              <w:spacing w:after="0"/>
              <w:rPr>
                <w:rFonts w:ascii="Times New Roman" w:hAnsi="Times New Roman"/>
                <w:sz w:val="18"/>
                <w:szCs w:val="18"/>
              </w:rPr>
            </w:pPr>
          </w:p>
        </w:tc>
        <w:tc>
          <w:tcPr>
            <w:tcW w:w="94" w:type="pct"/>
            <w:vAlign w:val="center"/>
          </w:tcPr>
          <w:p w14:paraId="67F0728A" w14:textId="77777777" w:rsidR="00C263BE" w:rsidRPr="007F02A0" w:rsidRDefault="00C263BE" w:rsidP="00F61407">
            <w:pPr>
              <w:spacing w:after="0"/>
              <w:rPr>
                <w:rFonts w:ascii="Times New Roman" w:hAnsi="Times New Roman"/>
                <w:sz w:val="18"/>
                <w:szCs w:val="18"/>
              </w:rPr>
            </w:pPr>
          </w:p>
        </w:tc>
        <w:tc>
          <w:tcPr>
            <w:tcW w:w="94" w:type="pct"/>
            <w:vAlign w:val="center"/>
          </w:tcPr>
          <w:p w14:paraId="0E66F75F" w14:textId="77777777" w:rsidR="00C263BE" w:rsidRPr="007F02A0" w:rsidRDefault="00C263BE" w:rsidP="00F61407">
            <w:pPr>
              <w:spacing w:after="0"/>
              <w:rPr>
                <w:rFonts w:ascii="Times New Roman" w:hAnsi="Times New Roman"/>
                <w:sz w:val="18"/>
                <w:szCs w:val="18"/>
              </w:rPr>
            </w:pPr>
          </w:p>
        </w:tc>
        <w:tc>
          <w:tcPr>
            <w:tcW w:w="94" w:type="pct"/>
            <w:vAlign w:val="center"/>
          </w:tcPr>
          <w:p w14:paraId="1F2CA5D2" w14:textId="77777777" w:rsidR="00C263BE" w:rsidRPr="007F02A0" w:rsidRDefault="00C263BE" w:rsidP="00F61407">
            <w:pPr>
              <w:spacing w:after="0"/>
              <w:rPr>
                <w:rFonts w:ascii="Times New Roman" w:hAnsi="Times New Roman"/>
                <w:sz w:val="18"/>
                <w:szCs w:val="18"/>
              </w:rPr>
            </w:pPr>
          </w:p>
        </w:tc>
        <w:tc>
          <w:tcPr>
            <w:tcW w:w="98" w:type="pct"/>
            <w:noWrap/>
            <w:vAlign w:val="center"/>
          </w:tcPr>
          <w:p w14:paraId="0EE22682" w14:textId="77777777" w:rsidR="00C263BE" w:rsidRPr="007F02A0" w:rsidRDefault="00C263BE" w:rsidP="00F61407">
            <w:pPr>
              <w:spacing w:after="0"/>
              <w:rPr>
                <w:rFonts w:ascii="Times New Roman" w:hAnsi="Times New Roman"/>
                <w:sz w:val="18"/>
                <w:szCs w:val="18"/>
              </w:rPr>
            </w:pPr>
          </w:p>
        </w:tc>
        <w:tc>
          <w:tcPr>
            <w:tcW w:w="94" w:type="pct"/>
            <w:noWrap/>
            <w:vAlign w:val="center"/>
          </w:tcPr>
          <w:p w14:paraId="14EC0C11" w14:textId="77777777" w:rsidR="00C263BE" w:rsidRPr="007F02A0" w:rsidRDefault="00C263BE" w:rsidP="00F61407">
            <w:pPr>
              <w:spacing w:after="0"/>
              <w:rPr>
                <w:rFonts w:ascii="Times New Roman" w:hAnsi="Times New Roman"/>
                <w:sz w:val="18"/>
                <w:szCs w:val="18"/>
              </w:rPr>
            </w:pPr>
          </w:p>
        </w:tc>
        <w:tc>
          <w:tcPr>
            <w:tcW w:w="93" w:type="pct"/>
            <w:noWrap/>
            <w:vAlign w:val="center"/>
          </w:tcPr>
          <w:p w14:paraId="3E979C8D" w14:textId="77777777" w:rsidR="00C263BE" w:rsidRPr="007F02A0" w:rsidRDefault="00C263BE" w:rsidP="00F61407">
            <w:pPr>
              <w:spacing w:after="0"/>
              <w:rPr>
                <w:rFonts w:ascii="Times New Roman" w:hAnsi="Times New Roman"/>
                <w:sz w:val="18"/>
                <w:szCs w:val="18"/>
              </w:rPr>
            </w:pPr>
          </w:p>
        </w:tc>
        <w:tc>
          <w:tcPr>
            <w:tcW w:w="94" w:type="pct"/>
            <w:noWrap/>
            <w:vAlign w:val="center"/>
          </w:tcPr>
          <w:p w14:paraId="595DA5C9" w14:textId="77777777" w:rsidR="00C263BE" w:rsidRPr="007F02A0" w:rsidRDefault="00C263BE" w:rsidP="00F61407">
            <w:pPr>
              <w:spacing w:after="0"/>
              <w:rPr>
                <w:rFonts w:ascii="Times New Roman" w:hAnsi="Times New Roman"/>
                <w:sz w:val="18"/>
                <w:szCs w:val="18"/>
              </w:rPr>
            </w:pPr>
          </w:p>
        </w:tc>
        <w:tc>
          <w:tcPr>
            <w:tcW w:w="94" w:type="pct"/>
            <w:shd w:val="clear" w:color="auto" w:fill="8DB3E2" w:themeFill="text2" w:themeFillTint="66"/>
            <w:vAlign w:val="center"/>
          </w:tcPr>
          <w:p w14:paraId="78AE04AE" w14:textId="77777777" w:rsidR="00C263BE" w:rsidRPr="007F02A0" w:rsidRDefault="00C263BE" w:rsidP="00F61407">
            <w:pPr>
              <w:spacing w:after="0"/>
              <w:rPr>
                <w:rFonts w:ascii="Times New Roman" w:hAnsi="Times New Roman"/>
                <w:sz w:val="18"/>
                <w:szCs w:val="18"/>
              </w:rPr>
            </w:pPr>
          </w:p>
        </w:tc>
        <w:tc>
          <w:tcPr>
            <w:tcW w:w="94" w:type="pct"/>
            <w:shd w:val="clear" w:color="auto" w:fill="8DB3E2" w:themeFill="text2" w:themeFillTint="66"/>
            <w:noWrap/>
            <w:vAlign w:val="center"/>
          </w:tcPr>
          <w:p w14:paraId="46F6804C" w14:textId="77777777" w:rsidR="00C263BE" w:rsidRPr="007F02A0" w:rsidRDefault="00C263BE" w:rsidP="00F61407">
            <w:pPr>
              <w:spacing w:after="0"/>
              <w:rPr>
                <w:rFonts w:ascii="Times New Roman" w:hAnsi="Times New Roman"/>
                <w:sz w:val="18"/>
                <w:szCs w:val="18"/>
              </w:rPr>
            </w:pPr>
          </w:p>
        </w:tc>
        <w:tc>
          <w:tcPr>
            <w:tcW w:w="93" w:type="pct"/>
            <w:shd w:val="clear" w:color="auto" w:fill="8DB3E2" w:themeFill="text2" w:themeFillTint="66"/>
            <w:noWrap/>
            <w:vAlign w:val="center"/>
          </w:tcPr>
          <w:p w14:paraId="79A4AB76" w14:textId="77777777" w:rsidR="00C263BE" w:rsidRPr="007F02A0" w:rsidRDefault="00C263BE" w:rsidP="00F61407">
            <w:pPr>
              <w:spacing w:after="0"/>
              <w:rPr>
                <w:rFonts w:ascii="Times New Roman" w:hAnsi="Times New Roman"/>
                <w:sz w:val="18"/>
                <w:szCs w:val="18"/>
              </w:rPr>
            </w:pPr>
          </w:p>
        </w:tc>
        <w:tc>
          <w:tcPr>
            <w:tcW w:w="116" w:type="pct"/>
            <w:shd w:val="clear" w:color="auto" w:fill="8DB3E2" w:themeFill="text2" w:themeFillTint="66"/>
            <w:noWrap/>
            <w:vAlign w:val="center"/>
          </w:tcPr>
          <w:p w14:paraId="3D52D57D" w14:textId="77777777" w:rsidR="00C263BE" w:rsidRPr="007F02A0" w:rsidRDefault="00C263BE" w:rsidP="00F61407">
            <w:pPr>
              <w:spacing w:after="0"/>
              <w:rPr>
                <w:rFonts w:ascii="Times New Roman" w:hAnsi="Times New Roman"/>
                <w:sz w:val="18"/>
                <w:szCs w:val="18"/>
              </w:rPr>
            </w:pPr>
          </w:p>
        </w:tc>
        <w:tc>
          <w:tcPr>
            <w:tcW w:w="94" w:type="pct"/>
            <w:gridSpan w:val="2"/>
            <w:noWrap/>
            <w:vAlign w:val="center"/>
          </w:tcPr>
          <w:p w14:paraId="2DD4ED8F" w14:textId="77777777" w:rsidR="00C263BE" w:rsidRPr="007F02A0" w:rsidRDefault="00C263BE" w:rsidP="00F61407">
            <w:pPr>
              <w:spacing w:after="0"/>
              <w:rPr>
                <w:rFonts w:ascii="Times New Roman" w:hAnsi="Times New Roman"/>
                <w:sz w:val="18"/>
                <w:szCs w:val="18"/>
              </w:rPr>
            </w:pPr>
          </w:p>
        </w:tc>
        <w:tc>
          <w:tcPr>
            <w:tcW w:w="94" w:type="pct"/>
            <w:gridSpan w:val="2"/>
            <w:shd w:val="clear" w:color="auto" w:fill="92D050"/>
            <w:noWrap/>
            <w:vAlign w:val="center"/>
          </w:tcPr>
          <w:p w14:paraId="5CAA55EC" w14:textId="77777777" w:rsidR="00C263BE" w:rsidRPr="007F02A0" w:rsidRDefault="00C263BE" w:rsidP="00F61407">
            <w:pPr>
              <w:spacing w:after="0"/>
              <w:rPr>
                <w:rFonts w:ascii="Times New Roman" w:hAnsi="Times New Roman"/>
                <w:sz w:val="18"/>
                <w:szCs w:val="18"/>
              </w:rPr>
            </w:pPr>
          </w:p>
        </w:tc>
        <w:tc>
          <w:tcPr>
            <w:tcW w:w="94" w:type="pct"/>
            <w:shd w:val="clear" w:color="auto" w:fill="FFFF00"/>
            <w:noWrap/>
            <w:vAlign w:val="center"/>
          </w:tcPr>
          <w:p w14:paraId="0DAF29CF" w14:textId="77777777" w:rsidR="00C263BE" w:rsidRPr="007F02A0" w:rsidRDefault="00C263BE" w:rsidP="00F61407">
            <w:pPr>
              <w:spacing w:after="0"/>
              <w:rPr>
                <w:rFonts w:ascii="Times New Roman" w:hAnsi="Times New Roman"/>
                <w:bCs/>
                <w:sz w:val="18"/>
                <w:szCs w:val="18"/>
                <w:highlight w:val="yellow"/>
              </w:rPr>
            </w:pPr>
          </w:p>
        </w:tc>
        <w:tc>
          <w:tcPr>
            <w:tcW w:w="94" w:type="pct"/>
            <w:shd w:val="clear" w:color="auto" w:fill="FFFF00"/>
            <w:noWrap/>
            <w:vAlign w:val="center"/>
          </w:tcPr>
          <w:p w14:paraId="13E3B355" w14:textId="77777777" w:rsidR="00C263BE" w:rsidRPr="007F02A0" w:rsidRDefault="00C263BE" w:rsidP="00F61407">
            <w:pPr>
              <w:spacing w:after="0"/>
              <w:rPr>
                <w:rFonts w:ascii="Times New Roman" w:hAnsi="Times New Roman"/>
                <w:sz w:val="18"/>
                <w:szCs w:val="18"/>
                <w:highlight w:val="yellow"/>
              </w:rPr>
            </w:pPr>
          </w:p>
        </w:tc>
        <w:tc>
          <w:tcPr>
            <w:tcW w:w="95" w:type="pct"/>
            <w:gridSpan w:val="2"/>
            <w:noWrap/>
            <w:vAlign w:val="center"/>
          </w:tcPr>
          <w:p w14:paraId="21638226" w14:textId="77777777" w:rsidR="00C263BE" w:rsidRPr="007F02A0" w:rsidRDefault="00C263BE" w:rsidP="00F61407">
            <w:pPr>
              <w:spacing w:after="0"/>
              <w:rPr>
                <w:rFonts w:ascii="Times New Roman" w:hAnsi="Times New Roman"/>
                <w:sz w:val="18"/>
                <w:szCs w:val="18"/>
              </w:rPr>
            </w:pPr>
            <w:r w:rsidRPr="007F02A0">
              <w:rPr>
                <w:rFonts w:ascii="Times New Roman" w:hAnsi="Times New Roman"/>
                <w:sz w:val="18"/>
                <w:szCs w:val="18"/>
              </w:rPr>
              <w:t>2</w:t>
            </w:r>
          </w:p>
        </w:tc>
        <w:tc>
          <w:tcPr>
            <w:tcW w:w="97" w:type="pct"/>
            <w:noWrap/>
            <w:vAlign w:val="center"/>
          </w:tcPr>
          <w:p w14:paraId="01849D1D" w14:textId="77777777" w:rsidR="00C263BE" w:rsidRPr="007F02A0" w:rsidRDefault="00C263BE" w:rsidP="00F61407">
            <w:pPr>
              <w:spacing w:after="0"/>
              <w:rPr>
                <w:rFonts w:ascii="Times New Roman" w:hAnsi="Times New Roman"/>
                <w:sz w:val="18"/>
                <w:szCs w:val="18"/>
              </w:rPr>
            </w:pPr>
            <w:r w:rsidRPr="007F02A0">
              <w:rPr>
                <w:rFonts w:ascii="Times New Roman" w:hAnsi="Times New Roman"/>
                <w:sz w:val="18"/>
                <w:szCs w:val="18"/>
              </w:rPr>
              <w:t>2</w:t>
            </w:r>
          </w:p>
        </w:tc>
        <w:tc>
          <w:tcPr>
            <w:tcW w:w="85" w:type="pct"/>
            <w:noWrap/>
            <w:vAlign w:val="center"/>
          </w:tcPr>
          <w:p w14:paraId="578C0294" w14:textId="77777777" w:rsidR="00C263BE" w:rsidRPr="007F02A0" w:rsidRDefault="00C263BE" w:rsidP="00F61407">
            <w:pPr>
              <w:spacing w:after="0"/>
              <w:rPr>
                <w:rFonts w:ascii="Times New Roman" w:hAnsi="Times New Roman"/>
                <w:sz w:val="18"/>
                <w:szCs w:val="18"/>
              </w:rPr>
            </w:pPr>
            <w:r w:rsidRPr="007F02A0">
              <w:rPr>
                <w:rFonts w:ascii="Times New Roman" w:hAnsi="Times New Roman"/>
                <w:sz w:val="18"/>
                <w:szCs w:val="18"/>
              </w:rPr>
              <w:t>2</w:t>
            </w:r>
          </w:p>
        </w:tc>
        <w:tc>
          <w:tcPr>
            <w:tcW w:w="79" w:type="pct"/>
            <w:noWrap/>
            <w:vAlign w:val="center"/>
          </w:tcPr>
          <w:p w14:paraId="314BC594" w14:textId="77777777" w:rsidR="00C263BE" w:rsidRPr="007F02A0" w:rsidRDefault="00C263BE" w:rsidP="00F61407">
            <w:pPr>
              <w:spacing w:after="0"/>
              <w:rPr>
                <w:rFonts w:ascii="Times New Roman" w:hAnsi="Times New Roman"/>
                <w:sz w:val="18"/>
                <w:szCs w:val="18"/>
              </w:rPr>
            </w:pPr>
            <w:r w:rsidRPr="007F02A0">
              <w:rPr>
                <w:rFonts w:ascii="Times New Roman" w:hAnsi="Times New Roman"/>
                <w:sz w:val="18"/>
                <w:szCs w:val="18"/>
              </w:rPr>
              <w:t>2</w:t>
            </w:r>
          </w:p>
        </w:tc>
        <w:tc>
          <w:tcPr>
            <w:tcW w:w="95" w:type="pct"/>
            <w:gridSpan w:val="2"/>
            <w:noWrap/>
            <w:vAlign w:val="center"/>
          </w:tcPr>
          <w:p w14:paraId="42E78D97" w14:textId="77777777" w:rsidR="00C263BE" w:rsidRPr="007F02A0" w:rsidRDefault="00C263BE" w:rsidP="00F61407">
            <w:pPr>
              <w:spacing w:after="0"/>
              <w:rPr>
                <w:rFonts w:ascii="Times New Roman" w:hAnsi="Times New Roman"/>
                <w:sz w:val="18"/>
                <w:szCs w:val="18"/>
              </w:rPr>
            </w:pPr>
          </w:p>
        </w:tc>
        <w:tc>
          <w:tcPr>
            <w:tcW w:w="94" w:type="pct"/>
            <w:gridSpan w:val="2"/>
            <w:noWrap/>
            <w:vAlign w:val="center"/>
          </w:tcPr>
          <w:p w14:paraId="482FB6FE" w14:textId="77777777" w:rsidR="00C263BE" w:rsidRPr="007F02A0" w:rsidRDefault="00C263BE" w:rsidP="00F61407">
            <w:pPr>
              <w:spacing w:after="0"/>
              <w:rPr>
                <w:rFonts w:ascii="Times New Roman" w:hAnsi="Times New Roman"/>
                <w:sz w:val="18"/>
                <w:szCs w:val="18"/>
              </w:rPr>
            </w:pPr>
            <w:r w:rsidRPr="007F02A0">
              <w:rPr>
                <w:rFonts w:ascii="Times New Roman" w:hAnsi="Times New Roman"/>
                <w:sz w:val="18"/>
                <w:szCs w:val="18"/>
              </w:rPr>
              <w:t>2</w:t>
            </w:r>
          </w:p>
        </w:tc>
        <w:tc>
          <w:tcPr>
            <w:tcW w:w="79" w:type="pct"/>
            <w:noWrap/>
            <w:vAlign w:val="center"/>
          </w:tcPr>
          <w:p w14:paraId="698BFFA5" w14:textId="77777777" w:rsidR="00C263BE" w:rsidRPr="007F02A0" w:rsidRDefault="00C263BE" w:rsidP="00F61407">
            <w:pPr>
              <w:spacing w:after="0"/>
              <w:rPr>
                <w:rFonts w:ascii="Times New Roman" w:hAnsi="Times New Roman"/>
                <w:sz w:val="18"/>
                <w:szCs w:val="18"/>
              </w:rPr>
            </w:pPr>
          </w:p>
        </w:tc>
        <w:tc>
          <w:tcPr>
            <w:tcW w:w="79" w:type="pct"/>
            <w:noWrap/>
            <w:vAlign w:val="center"/>
          </w:tcPr>
          <w:p w14:paraId="3ADB40D2" w14:textId="77777777" w:rsidR="00C263BE" w:rsidRPr="007F02A0" w:rsidRDefault="00C263BE" w:rsidP="00F61407">
            <w:pPr>
              <w:spacing w:after="0"/>
              <w:rPr>
                <w:rFonts w:ascii="Times New Roman" w:hAnsi="Times New Roman"/>
                <w:sz w:val="18"/>
                <w:szCs w:val="18"/>
              </w:rPr>
            </w:pPr>
            <w:r w:rsidRPr="007F02A0">
              <w:rPr>
                <w:rFonts w:ascii="Times New Roman" w:hAnsi="Times New Roman"/>
                <w:sz w:val="18"/>
                <w:szCs w:val="18"/>
              </w:rPr>
              <w:t>2</w:t>
            </w:r>
          </w:p>
        </w:tc>
        <w:tc>
          <w:tcPr>
            <w:tcW w:w="126" w:type="pct"/>
            <w:noWrap/>
            <w:vAlign w:val="center"/>
          </w:tcPr>
          <w:p w14:paraId="08529701" w14:textId="77777777" w:rsidR="00C263BE" w:rsidRPr="007F02A0" w:rsidRDefault="00C263BE" w:rsidP="00F61407">
            <w:pPr>
              <w:spacing w:after="0"/>
              <w:rPr>
                <w:rFonts w:ascii="Times New Roman" w:hAnsi="Times New Roman"/>
                <w:sz w:val="18"/>
                <w:szCs w:val="18"/>
              </w:rPr>
            </w:pPr>
          </w:p>
        </w:tc>
        <w:tc>
          <w:tcPr>
            <w:tcW w:w="94" w:type="pct"/>
            <w:gridSpan w:val="2"/>
            <w:noWrap/>
            <w:vAlign w:val="center"/>
          </w:tcPr>
          <w:p w14:paraId="6377A541" w14:textId="77777777" w:rsidR="00C263BE" w:rsidRPr="007F02A0" w:rsidRDefault="00C263BE" w:rsidP="00F61407">
            <w:pPr>
              <w:spacing w:after="0"/>
              <w:rPr>
                <w:rFonts w:ascii="Times New Roman" w:hAnsi="Times New Roman"/>
                <w:sz w:val="18"/>
                <w:szCs w:val="18"/>
              </w:rPr>
            </w:pPr>
            <w:r w:rsidRPr="007F02A0">
              <w:rPr>
                <w:rFonts w:ascii="Times New Roman" w:hAnsi="Times New Roman"/>
                <w:sz w:val="18"/>
                <w:szCs w:val="18"/>
              </w:rPr>
              <w:t>2</w:t>
            </w:r>
          </w:p>
        </w:tc>
        <w:tc>
          <w:tcPr>
            <w:tcW w:w="94" w:type="pct"/>
            <w:gridSpan w:val="2"/>
            <w:tcBorders>
              <w:right w:val="single" w:sz="4" w:space="0" w:color="auto"/>
            </w:tcBorders>
            <w:noWrap/>
            <w:vAlign w:val="center"/>
          </w:tcPr>
          <w:p w14:paraId="000B88AE" w14:textId="77777777" w:rsidR="00C263BE" w:rsidRPr="007F02A0" w:rsidRDefault="00C263BE" w:rsidP="00F61407">
            <w:pPr>
              <w:spacing w:after="0"/>
              <w:rPr>
                <w:rFonts w:ascii="Times New Roman" w:hAnsi="Times New Roman"/>
                <w:sz w:val="18"/>
                <w:szCs w:val="18"/>
              </w:rPr>
            </w:pPr>
          </w:p>
        </w:tc>
        <w:tc>
          <w:tcPr>
            <w:tcW w:w="79" w:type="pct"/>
            <w:vAlign w:val="center"/>
          </w:tcPr>
          <w:p w14:paraId="55873B6C" w14:textId="77777777" w:rsidR="00C263BE" w:rsidRPr="007F02A0" w:rsidRDefault="00C263BE" w:rsidP="00F61407">
            <w:pPr>
              <w:spacing w:after="0"/>
              <w:rPr>
                <w:rFonts w:ascii="Times New Roman" w:hAnsi="Times New Roman"/>
                <w:sz w:val="18"/>
                <w:szCs w:val="18"/>
              </w:rPr>
            </w:pPr>
            <w:r w:rsidRPr="007F02A0">
              <w:rPr>
                <w:rFonts w:ascii="Times New Roman" w:hAnsi="Times New Roman"/>
                <w:sz w:val="18"/>
                <w:szCs w:val="18"/>
              </w:rPr>
              <w:t>2</w:t>
            </w:r>
          </w:p>
        </w:tc>
        <w:tc>
          <w:tcPr>
            <w:tcW w:w="79" w:type="pct"/>
            <w:tcBorders>
              <w:right w:val="single" w:sz="4" w:space="0" w:color="auto"/>
            </w:tcBorders>
            <w:vAlign w:val="center"/>
          </w:tcPr>
          <w:p w14:paraId="3FFF91A0" w14:textId="77777777" w:rsidR="00C263BE" w:rsidRPr="007F02A0" w:rsidRDefault="00C263BE" w:rsidP="00F61407">
            <w:pPr>
              <w:spacing w:after="0"/>
              <w:rPr>
                <w:rFonts w:ascii="Times New Roman" w:hAnsi="Times New Roman"/>
                <w:sz w:val="18"/>
                <w:szCs w:val="18"/>
              </w:rPr>
            </w:pPr>
          </w:p>
        </w:tc>
        <w:tc>
          <w:tcPr>
            <w:tcW w:w="127" w:type="pct"/>
            <w:gridSpan w:val="3"/>
            <w:tcBorders>
              <w:right w:val="single" w:sz="4" w:space="0" w:color="auto"/>
            </w:tcBorders>
            <w:vAlign w:val="center"/>
          </w:tcPr>
          <w:p w14:paraId="4A82841C" w14:textId="77777777" w:rsidR="00C263BE" w:rsidRPr="007F02A0" w:rsidRDefault="00C263BE" w:rsidP="00F61407">
            <w:pPr>
              <w:spacing w:after="0"/>
              <w:ind w:hanging="23"/>
              <w:rPr>
                <w:rFonts w:ascii="Times New Roman" w:hAnsi="Times New Roman"/>
                <w:sz w:val="18"/>
                <w:szCs w:val="18"/>
              </w:rPr>
            </w:pPr>
            <w:r w:rsidRPr="007F02A0">
              <w:rPr>
                <w:rFonts w:ascii="Times New Roman" w:hAnsi="Times New Roman"/>
                <w:sz w:val="18"/>
                <w:szCs w:val="18"/>
              </w:rPr>
              <w:t>2</w:t>
            </w:r>
          </w:p>
        </w:tc>
        <w:tc>
          <w:tcPr>
            <w:tcW w:w="94" w:type="pct"/>
            <w:tcBorders>
              <w:right w:val="single" w:sz="4" w:space="0" w:color="auto"/>
            </w:tcBorders>
            <w:vAlign w:val="center"/>
          </w:tcPr>
          <w:p w14:paraId="0C130FF9" w14:textId="77777777" w:rsidR="00C263BE" w:rsidRPr="007F02A0" w:rsidRDefault="00C263BE" w:rsidP="00F61407">
            <w:pPr>
              <w:spacing w:after="0"/>
              <w:ind w:hanging="23"/>
              <w:rPr>
                <w:rFonts w:ascii="Times New Roman" w:hAnsi="Times New Roman"/>
                <w:sz w:val="18"/>
                <w:szCs w:val="18"/>
              </w:rPr>
            </w:pPr>
            <w:r w:rsidRPr="007F02A0">
              <w:rPr>
                <w:rFonts w:ascii="Times New Roman" w:hAnsi="Times New Roman"/>
                <w:sz w:val="18"/>
                <w:szCs w:val="18"/>
              </w:rPr>
              <w:t>2</w:t>
            </w:r>
          </w:p>
        </w:tc>
        <w:tc>
          <w:tcPr>
            <w:tcW w:w="95" w:type="pct"/>
            <w:tcBorders>
              <w:right w:val="single" w:sz="4" w:space="0" w:color="auto"/>
            </w:tcBorders>
            <w:vAlign w:val="center"/>
          </w:tcPr>
          <w:p w14:paraId="52588937" w14:textId="77777777" w:rsidR="00C263BE" w:rsidRPr="007F02A0" w:rsidRDefault="00C263BE" w:rsidP="00F61407">
            <w:pPr>
              <w:spacing w:after="0"/>
              <w:ind w:hanging="23"/>
              <w:rPr>
                <w:rFonts w:ascii="Times New Roman" w:hAnsi="Times New Roman"/>
                <w:sz w:val="18"/>
                <w:szCs w:val="18"/>
              </w:rPr>
            </w:pPr>
            <w:r w:rsidRPr="007F02A0">
              <w:rPr>
                <w:rFonts w:ascii="Times New Roman" w:hAnsi="Times New Roman"/>
                <w:sz w:val="18"/>
                <w:szCs w:val="18"/>
              </w:rPr>
              <w:t>2</w:t>
            </w:r>
          </w:p>
        </w:tc>
        <w:tc>
          <w:tcPr>
            <w:tcW w:w="79" w:type="pct"/>
            <w:tcBorders>
              <w:right w:val="single" w:sz="4" w:space="0" w:color="auto"/>
            </w:tcBorders>
            <w:vAlign w:val="center"/>
          </w:tcPr>
          <w:p w14:paraId="2994E0F1" w14:textId="77777777" w:rsidR="00C263BE" w:rsidRPr="007F02A0" w:rsidRDefault="00C263BE" w:rsidP="00F61407">
            <w:pPr>
              <w:spacing w:after="0"/>
              <w:ind w:hanging="23"/>
              <w:rPr>
                <w:rFonts w:ascii="Times New Roman" w:hAnsi="Times New Roman"/>
                <w:sz w:val="18"/>
                <w:szCs w:val="18"/>
              </w:rPr>
            </w:pPr>
            <w:r w:rsidRPr="007F02A0">
              <w:rPr>
                <w:rFonts w:ascii="Times New Roman" w:hAnsi="Times New Roman"/>
                <w:sz w:val="18"/>
                <w:szCs w:val="18"/>
              </w:rPr>
              <w:t>2</w:t>
            </w:r>
          </w:p>
        </w:tc>
        <w:tc>
          <w:tcPr>
            <w:tcW w:w="79" w:type="pct"/>
            <w:tcBorders>
              <w:right w:val="single" w:sz="4" w:space="0" w:color="auto"/>
            </w:tcBorders>
            <w:vAlign w:val="center"/>
          </w:tcPr>
          <w:p w14:paraId="4F864ED9" w14:textId="77777777" w:rsidR="00C263BE" w:rsidRPr="007F02A0" w:rsidRDefault="00C263BE" w:rsidP="00F61407">
            <w:pPr>
              <w:spacing w:after="0"/>
              <w:ind w:hanging="23"/>
              <w:rPr>
                <w:rFonts w:ascii="Times New Roman" w:hAnsi="Times New Roman"/>
                <w:sz w:val="18"/>
                <w:szCs w:val="18"/>
              </w:rPr>
            </w:pPr>
            <w:r w:rsidRPr="007F02A0">
              <w:rPr>
                <w:rFonts w:ascii="Times New Roman" w:hAnsi="Times New Roman"/>
                <w:sz w:val="18"/>
                <w:szCs w:val="18"/>
              </w:rPr>
              <w:t>2</w:t>
            </w:r>
          </w:p>
        </w:tc>
        <w:tc>
          <w:tcPr>
            <w:tcW w:w="117" w:type="pct"/>
            <w:gridSpan w:val="2"/>
            <w:tcBorders>
              <w:right w:val="single" w:sz="4" w:space="0" w:color="auto"/>
            </w:tcBorders>
            <w:vAlign w:val="center"/>
          </w:tcPr>
          <w:p w14:paraId="6E8BB7BE" w14:textId="77777777" w:rsidR="00C263BE" w:rsidRPr="007F02A0" w:rsidRDefault="00C263BE" w:rsidP="00F61407">
            <w:pPr>
              <w:spacing w:after="0"/>
              <w:ind w:hanging="23"/>
              <w:rPr>
                <w:rFonts w:ascii="Times New Roman" w:hAnsi="Times New Roman"/>
                <w:sz w:val="18"/>
                <w:szCs w:val="18"/>
              </w:rPr>
            </w:pPr>
          </w:p>
        </w:tc>
        <w:tc>
          <w:tcPr>
            <w:tcW w:w="93" w:type="pct"/>
            <w:tcBorders>
              <w:right w:val="single" w:sz="4" w:space="0" w:color="auto"/>
            </w:tcBorders>
            <w:vAlign w:val="center"/>
          </w:tcPr>
          <w:p w14:paraId="0114D6DC" w14:textId="77777777" w:rsidR="00C263BE" w:rsidRPr="007F02A0" w:rsidRDefault="00C263BE" w:rsidP="00F61407">
            <w:pPr>
              <w:spacing w:after="0"/>
              <w:ind w:hanging="23"/>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17835984" w14:textId="77777777" w:rsidR="00C263BE" w:rsidRPr="007F02A0" w:rsidRDefault="00C263BE" w:rsidP="00F61407">
            <w:pPr>
              <w:spacing w:after="0"/>
              <w:ind w:hanging="23"/>
              <w:rPr>
                <w:rFonts w:ascii="Times New Roman" w:hAnsi="Times New Roman"/>
                <w:sz w:val="18"/>
                <w:szCs w:val="18"/>
              </w:rPr>
            </w:pPr>
          </w:p>
        </w:tc>
        <w:tc>
          <w:tcPr>
            <w:tcW w:w="93" w:type="pct"/>
            <w:tcBorders>
              <w:right w:val="single" w:sz="4" w:space="0" w:color="auto"/>
            </w:tcBorders>
            <w:shd w:val="clear" w:color="auto" w:fill="8DB3E2" w:themeFill="text2" w:themeFillTint="66"/>
            <w:vAlign w:val="center"/>
          </w:tcPr>
          <w:p w14:paraId="250DDB26" w14:textId="77777777" w:rsidR="00C263BE" w:rsidRPr="007F02A0" w:rsidRDefault="00C263BE" w:rsidP="00F61407">
            <w:pPr>
              <w:spacing w:after="0"/>
              <w:ind w:hanging="23"/>
              <w:rPr>
                <w:rFonts w:ascii="Times New Roman" w:hAnsi="Times New Roman"/>
                <w:sz w:val="18"/>
                <w:szCs w:val="18"/>
              </w:rPr>
            </w:pPr>
          </w:p>
        </w:tc>
        <w:tc>
          <w:tcPr>
            <w:tcW w:w="102" w:type="pct"/>
            <w:tcBorders>
              <w:right w:val="single" w:sz="4" w:space="0" w:color="auto"/>
            </w:tcBorders>
            <w:shd w:val="clear" w:color="auto" w:fill="8DB3E2" w:themeFill="text2" w:themeFillTint="66"/>
            <w:vAlign w:val="center"/>
          </w:tcPr>
          <w:p w14:paraId="1F9CF6A5" w14:textId="77777777" w:rsidR="00C263BE" w:rsidRPr="007F02A0" w:rsidRDefault="00C263BE" w:rsidP="00F61407">
            <w:pPr>
              <w:spacing w:after="0"/>
              <w:ind w:hanging="23"/>
              <w:rPr>
                <w:rFonts w:ascii="Times New Roman" w:hAnsi="Times New Roman"/>
                <w:sz w:val="18"/>
                <w:szCs w:val="18"/>
              </w:rPr>
            </w:pPr>
          </w:p>
        </w:tc>
        <w:tc>
          <w:tcPr>
            <w:tcW w:w="91" w:type="pct"/>
            <w:tcBorders>
              <w:right w:val="single" w:sz="4" w:space="0" w:color="auto"/>
            </w:tcBorders>
            <w:shd w:val="clear" w:color="auto" w:fill="92D050"/>
            <w:vAlign w:val="center"/>
          </w:tcPr>
          <w:p w14:paraId="63AECBC1" w14:textId="77777777" w:rsidR="00C263BE" w:rsidRPr="007F02A0" w:rsidRDefault="00C263BE" w:rsidP="00F61407">
            <w:pPr>
              <w:spacing w:after="0"/>
              <w:ind w:hanging="23"/>
              <w:rPr>
                <w:rFonts w:ascii="Times New Roman" w:hAnsi="Times New Roman"/>
                <w:sz w:val="18"/>
                <w:szCs w:val="18"/>
              </w:rPr>
            </w:pPr>
          </w:p>
        </w:tc>
        <w:tc>
          <w:tcPr>
            <w:tcW w:w="110" w:type="pct"/>
            <w:tcBorders>
              <w:left w:val="single" w:sz="4" w:space="0" w:color="auto"/>
              <w:bottom w:val="single" w:sz="4" w:space="0" w:color="auto"/>
              <w:right w:val="single" w:sz="4" w:space="0" w:color="auto"/>
            </w:tcBorders>
            <w:vAlign w:val="center"/>
          </w:tcPr>
          <w:p w14:paraId="43CB88F6" w14:textId="77777777" w:rsidR="00C263BE" w:rsidRPr="007F02A0" w:rsidRDefault="00C263BE" w:rsidP="00F61407">
            <w:pPr>
              <w:spacing w:after="0"/>
              <w:ind w:hanging="23"/>
              <w:rPr>
                <w:rFonts w:ascii="Times New Roman" w:hAnsi="Times New Roman"/>
                <w:sz w:val="16"/>
                <w:szCs w:val="16"/>
              </w:rPr>
            </w:pPr>
          </w:p>
        </w:tc>
      </w:tr>
      <w:tr w:rsidR="00225A8C" w:rsidRPr="007F02A0" w14:paraId="02BBEA44" w14:textId="77777777" w:rsidTr="00A37E80">
        <w:trPr>
          <w:jc w:val="center"/>
        </w:trPr>
        <w:tc>
          <w:tcPr>
            <w:tcW w:w="283" w:type="pct"/>
            <w:shd w:val="clear" w:color="auto" w:fill="C0C0C0"/>
            <w:tcMar>
              <w:left w:w="85" w:type="dxa"/>
              <w:right w:w="85" w:type="dxa"/>
            </w:tcMar>
            <w:vAlign w:val="center"/>
          </w:tcPr>
          <w:p w14:paraId="538CA589" w14:textId="77777777" w:rsidR="00655CFF" w:rsidRPr="007F02A0" w:rsidRDefault="00655CFF" w:rsidP="000A2EBB">
            <w:pPr>
              <w:spacing w:after="0" w:line="240" w:lineRule="auto"/>
              <w:jc w:val="center"/>
              <w:rPr>
                <w:rFonts w:ascii="Times New Roman" w:hAnsi="Times New Roman"/>
                <w:b/>
                <w:sz w:val="18"/>
                <w:szCs w:val="18"/>
              </w:rPr>
            </w:pPr>
            <w:r w:rsidRPr="007F02A0">
              <w:rPr>
                <w:rFonts w:ascii="Times New Roman" w:hAnsi="Times New Roman"/>
                <w:b/>
                <w:bCs/>
                <w:sz w:val="18"/>
                <w:szCs w:val="18"/>
              </w:rPr>
              <w:t>П.00</w:t>
            </w:r>
          </w:p>
        </w:tc>
        <w:tc>
          <w:tcPr>
            <w:tcW w:w="554" w:type="pct"/>
            <w:shd w:val="clear" w:color="auto" w:fill="C0C0C0"/>
            <w:noWrap/>
            <w:vAlign w:val="center"/>
          </w:tcPr>
          <w:p w14:paraId="55B76C3C" w14:textId="77777777" w:rsidR="00655CFF" w:rsidRPr="007F02A0" w:rsidRDefault="00655CFF" w:rsidP="000A2EBB">
            <w:pPr>
              <w:spacing w:after="0" w:line="240" w:lineRule="auto"/>
              <w:rPr>
                <w:rFonts w:ascii="Times New Roman" w:hAnsi="Times New Roman"/>
                <w:b/>
                <w:sz w:val="18"/>
                <w:szCs w:val="18"/>
              </w:rPr>
            </w:pPr>
            <w:r w:rsidRPr="007F02A0">
              <w:rPr>
                <w:rFonts w:ascii="Times New Roman" w:hAnsi="Times New Roman"/>
                <w:b/>
                <w:sz w:val="18"/>
                <w:szCs w:val="18"/>
              </w:rPr>
              <w:t xml:space="preserve">Профессиональный цикл </w:t>
            </w:r>
          </w:p>
        </w:tc>
        <w:tc>
          <w:tcPr>
            <w:tcW w:w="94" w:type="pct"/>
            <w:shd w:val="clear" w:color="auto" w:fill="C0C0C0"/>
            <w:vAlign w:val="center"/>
          </w:tcPr>
          <w:p w14:paraId="78C0101C"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C0C0C0"/>
            <w:vAlign w:val="center"/>
          </w:tcPr>
          <w:p w14:paraId="7B370BF6"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C0C0C0"/>
            <w:vAlign w:val="center"/>
          </w:tcPr>
          <w:p w14:paraId="09D2DE12" w14:textId="77777777" w:rsidR="00655CFF" w:rsidRPr="007F02A0" w:rsidRDefault="00655CFF" w:rsidP="00EE1242">
            <w:pPr>
              <w:spacing w:after="0"/>
              <w:jc w:val="center"/>
              <w:rPr>
                <w:rFonts w:ascii="Times New Roman" w:hAnsi="Times New Roman"/>
                <w:sz w:val="24"/>
                <w:szCs w:val="24"/>
              </w:rPr>
            </w:pPr>
          </w:p>
        </w:tc>
        <w:tc>
          <w:tcPr>
            <w:tcW w:w="97" w:type="pct"/>
            <w:shd w:val="clear" w:color="auto" w:fill="C0C0C0"/>
            <w:vAlign w:val="center"/>
          </w:tcPr>
          <w:p w14:paraId="799E1C32"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C0C0C0"/>
            <w:vAlign w:val="center"/>
          </w:tcPr>
          <w:p w14:paraId="41ACAB31"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C0C0C0"/>
            <w:vAlign w:val="center"/>
          </w:tcPr>
          <w:p w14:paraId="1830488D"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C0C0C0"/>
            <w:vAlign w:val="center"/>
          </w:tcPr>
          <w:p w14:paraId="0F5C0338" w14:textId="77777777" w:rsidR="00655CFF" w:rsidRPr="007F02A0" w:rsidRDefault="00655CFF" w:rsidP="00EE1242">
            <w:pPr>
              <w:spacing w:after="0"/>
              <w:jc w:val="center"/>
              <w:rPr>
                <w:rFonts w:ascii="Times New Roman" w:hAnsi="Times New Roman"/>
                <w:sz w:val="24"/>
                <w:szCs w:val="24"/>
              </w:rPr>
            </w:pPr>
          </w:p>
        </w:tc>
        <w:tc>
          <w:tcPr>
            <w:tcW w:w="98" w:type="pct"/>
            <w:shd w:val="clear" w:color="auto" w:fill="C0C0C0"/>
            <w:noWrap/>
            <w:vAlign w:val="center"/>
          </w:tcPr>
          <w:p w14:paraId="57F44572"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C0C0C0"/>
            <w:noWrap/>
            <w:vAlign w:val="center"/>
          </w:tcPr>
          <w:p w14:paraId="511918E7" w14:textId="77777777" w:rsidR="00655CFF" w:rsidRPr="007F02A0" w:rsidRDefault="00655CFF" w:rsidP="00EE1242">
            <w:pPr>
              <w:spacing w:after="0"/>
              <w:jc w:val="center"/>
              <w:rPr>
                <w:rFonts w:ascii="Times New Roman" w:hAnsi="Times New Roman"/>
                <w:sz w:val="24"/>
                <w:szCs w:val="24"/>
              </w:rPr>
            </w:pPr>
          </w:p>
        </w:tc>
        <w:tc>
          <w:tcPr>
            <w:tcW w:w="93" w:type="pct"/>
            <w:shd w:val="clear" w:color="auto" w:fill="C0C0C0"/>
            <w:noWrap/>
            <w:vAlign w:val="center"/>
          </w:tcPr>
          <w:p w14:paraId="4ADD44BD"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C0C0C0"/>
            <w:noWrap/>
            <w:vAlign w:val="center"/>
          </w:tcPr>
          <w:p w14:paraId="25A2D2F0" w14:textId="77777777" w:rsidR="00655CFF" w:rsidRPr="007F02A0" w:rsidRDefault="00655CFF" w:rsidP="00EE1242">
            <w:pPr>
              <w:spacing w:after="0"/>
              <w:jc w:val="center"/>
              <w:rPr>
                <w:rFonts w:ascii="Times New Roman" w:hAnsi="Times New Roman"/>
                <w:b/>
                <w:bCs/>
                <w:sz w:val="24"/>
                <w:szCs w:val="24"/>
              </w:rPr>
            </w:pPr>
          </w:p>
        </w:tc>
        <w:tc>
          <w:tcPr>
            <w:tcW w:w="94" w:type="pct"/>
            <w:shd w:val="clear" w:color="auto" w:fill="8DB3E2" w:themeFill="text2" w:themeFillTint="66"/>
            <w:vAlign w:val="center"/>
          </w:tcPr>
          <w:p w14:paraId="72831794"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8DB3E2" w:themeFill="text2" w:themeFillTint="66"/>
            <w:noWrap/>
            <w:vAlign w:val="center"/>
          </w:tcPr>
          <w:p w14:paraId="2A2C732A" w14:textId="77777777" w:rsidR="00655CFF" w:rsidRPr="007F02A0" w:rsidRDefault="00655CFF" w:rsidP="00EE1242">
            <w:pPr>
              <w:spacing w:after="0"/>
              <w:jc w:val="center"/>
              <w:rPr>
                <w:rFonts w:ascii="Times New Roman" w:hAnsi="Times New Roman"/>
                <w:sz w:val="24"/>
                <w:szCs w:val="24"/>
              </w:rPr>
            </w:pPr>
          </w:p>
        </w:tc>
        <w:tc>
          <w:tcPr>
            <w:tcW w:w="93" w:type="pct"/>
            <w:shd w:val="clear" w:color="auto" w:fill="8DB3E2" w:themeFill="text2" w:themeFillTint="66"/>
            <w:noWrap/>
            <w:vAlign w:val="center"/>
          </w:tcPr>
          <w:p w14:paraId="064AE967" w14:textId="77777777" w:rsidR="00655CFF" w:rsidRPr="007F02A0" w:rsidRDefault="00655CFF" w:rsidP="00EE1242">
            <w:pPr>
              <w:spacing w:after="0"/>
              <w:jc w:val="center"/>
              <w:rPr>
                <w:rFonts w:ascii="Times New Roman" w:hAnsi="Times New Roman"/>
                <w:sz w:val="24"/>
                <w:szCs w:val="24"/>
              </w:rPr>
            </w:pPr>
          </w:p>
        </w:tc>
        <w:tc>
          <w:tcPr>
            <w:tcW w:w="116" w:type="pct"/>
            <w:shd w:val="clear" w:color="auto" w:fill="8DB3E2" w:themeFill="text2" w:themeFillTint="66"/>
            <w:noWrap/>
            <w:vAlign w:val="center"/>
          </w:tcPr>
          <w:p w14:paraId="02E8D16A" w14:textId="77777777" w:rsidR="00655CFF" w:rsidRPr="007F02A0" w:rsidRDefault="00655CFF" w:rsidP="00EE1242">
            <w:pPr>
              <w:spacing w:after="0"/>
              <w:jc w:val="center"/>
              <w:rPr>
                <w:rFonts w:ascii="Times New Roman" w:hAnsi="Times New Roman"/>
                <w:sz w:val="24"/>
                <w:szCs w:val="24"/>
              </w:rPr>
            </w:pPr>
          </w:p>
        </w:tc>
        <w:tc>
          <w:tcPr>
            <w:tcW w:w="94" w:type="pct"/>
            <w:gridSpan w:val="2"/>
            <w:shd w:val="clear" w:color="auto" w:fill="C0C0C0"/>
            <w:noWrap/>
            <w:vAlign w:val="center"/>
          </w:tcPr>
          <w:p w14:paraId="38B67D71" w14:textId="77777777" w:rsidR="00655CFF" w:rsidRPr="007F02A0" w:rsidRDefault="00655CFF" w:rsidP="00EE1242">
            <w:pPr>
              <w:spacing w:after="0"/>
              <w:jc w:val="center"/>
              <w:rPr>
                <w:rFonts w:ascii="Times New Roman" w:hAnsi="Times New Roman"/>
                <w:sz w:val="24"/>
                <w:szCs w:val="24"/>
              </w:rPr>
            </w:pPr>
          </w:p>
        </w:tc>
        <w:tc>
          <w:tcPr>
            <w:tcW w:w="94" w:type="pct"/>
            <w:gridSpan w:val="2"/>
            <w:shd w:val="clear" w:color="auto" w:fill="92D050"/>
            <w:noWrap/>
            <w:vAlign w:val="center"/>
          </w:tcPr>
          <w:p w14:paraId="4BF718CA"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FFFF00"/>
            <w:noWrap/>
            <w:vAlign w:val="center"/>
          </w:tcPr>
          <w:p w14:paraId="617EEBD3" w14:textId="77777777" w:rsidR="00655CFF" w:rsidRPr="007F02A0" w:rsidRDefault="00655CFF" w:rsidP="00EE1242">
            <w:pPr>
              <w:spacing w:after="0"/>
              <w:jc w:val="center"/>
              <w:rPr>
                <w:rFonts w:ascii="Times New Roman" w:hAnsi="Times New Roman"/>
                <w:b/>
                <w:bCs/>
                <w:sz w:val="24"/>
                <w:szCs w:val="24"/>
              </w:rPr>
            </w:pPr>
          </w:p>
        </w:tc>
        <w:tc>
          <w:tcPr>
            <w:tcW w:w="94" w:type="pct"/>
            <w:shd w:val="clear" w:color="auto" w:fill="FFFF00"/>
            <w:noWrap/>
            <w:vAlign w:val="center"/>
          </w:tcPr>
          <w:p w14:paraId="5D29F3D0" w14:textId="77777777" w:rsidR="00655CFF" w:rsidRPr="007F02A0" w:rsidRDefault="00655CFF" w:rsidP="00EE1242">
            <w:pPr>
              <w:spacing w:after="0"/>
              <w:jc w:val="center"/>
              <w:rPr>
                <w:rFonts w:ascii="Times New Roman" w:hAnsi="Times New Roman"/>
                <w:sz w:val="24"/>
                <w:szCs w:val="24"/>
              </w:rPr>
            </w:pPr>
          </w:p>
        </w:tc>
        <w:tc>
          <w:tcPr>
            <w:tcW w:w="95" w:type="pct"/>
            <w:gridSpan w:val="2"/>
            <w:shd w:val="clear" w:color="auto" w:fill="C0C0C0"/>
            <w:noWrap/>
            <w:vAlign w:val="center"/>
          </w:tcPr>
          <w:p w14:paraId="2D7B5D90" w14:textId="77777777" w:rsidR="00655CFF" w:rsidRPr="007F02A0" w:rsidRDefault="00655CFF" w:rsidP="00EE1242">
            <w:pPr>
              <w:spacing w:after="0"/>
              <w:jc w:val="center"/>
              <w:rPr>
                <w:rFonts w:ascii="Times New Roman" w:hAnsi="Times New Roman"/>
                <w:sz w:val="24"/>
                <w:szCs w:val="24"/>
              </w:rPr>
            </w:pPr>
          </w:p>
        </w:tc>
        <w:tc>
          <w:tcPr>
            <w:tcW w:w="97" w:type="pct"/>
            <w:shd w:val="clear" w:color="auto" w:fill="C0C0C0"/>
            <w:noWrap/>
            <w:vAlign w:val="center"/>
          </w:tcPr>
          <w:p w14:paraId="70C11F79" w14:textId="77777777" w:rsidR="00655CFF" w:rsidRPr="007F02A0" w:rsidRDefault="00655CFF" w:rsidP="00EE1242">
            <w:pPr>
              <w:spacing w:after="0"/>
              <w:jc w:val="center"/>
              <w:rPr>
                <w:rFonts w:ascii="Times New Roman" w:hAnsi="Times New Roman"/>
                <w:sz w:val="24"/>
                <w:szCs w:val="24"/>
              </w:rPr>
            </w:pPr>
          </w:p>
        </w:tc>
        <w:tc>
          <w:tcPr>
            <w:tcW w:w="85" w:type="pct"/>
            <w:shd w:val="clear" w:color="auto" w:fill="C0C0C0"/>
            <w:noWrap/>
            <w:vAlign w:val="center"/>
          </w:tcPr>
          <w:p w14:paraId="3BE14DB5" w14:textId="77777777" w:rsidR="00655CFF" w:rsidRPr="007F02A0" w:rsidRDefault="00655CFF" w:rsidP="00EE1242">
            <w:pPr>
              <w:spacing w:after="0"/>
              <w:jc w:val="center"/>
              <w:rPr>
                <w:rFonts w:ascii="Times New Roman" w:hAnsi="Times New Roman"/>
                <w:sz w:val="24"/>
                <w:szCs w:val="24"/>
              </w:rPr>
            </w:pPr>
          </w:p>
        </w:tc>
        <w:tc>
          <w:tcPr>
            <w:tcW w:w="79" w:type="pct"/>
            <w:shd w:val="clear" w:color="auto" w:fill="C0C0C0"/>
            <w:noWrap/>
            <w:vAlign w:val="center"/>
          </w:tcPr>
          <w:p w14:paraId="4D6EF032" w14:textId="77777777" w:rsidR="00655CFF" w:rsidRPr="007F02A0" w:rsidRDefault="00655CFF" w:rsidP="00EE1242">
            <w:pPr>
              <w:spacing w:after="0"/>
              <w:jc w:val="center"/>
              <w:rPr>
                <w:rFonts w:ascii="Times New Roman" w:hAnsi="Times New Roman"/>
                <w:sz w:val="24"/>
                <w:szCs w:val="24"/>
              </w:rPr>
            </w:pPr>
          </w:p>
        </w:tc>
        <w:tc>
          <w:tcPr>
            <w:tcW w:w="95" w:type="pct"/>
            <w:gridSpan w:val="2"/>
            <w:shd w:val="clear" w:color="auto" w:fill="C0C0C0"/>
            <w:noWrap/>
            <w:vAlign w:val="center"/>
          </w:tcPr>
          <w:p w14:paraId="34018708" w14:textId="77777777" w:rsidR="00655CFF" w:rsidRPr="007F02A0" w:rsidRDefault="00655CFF" w:rsidP="00EE1242">
            <w:pPr>
              <w:spacing w:after="0"/>
              <w:jc w:val="center"/>
              <w:rPr>
                <w:rFonts w:ascii="Times New Roman" w:hAnsi="Times New Roman"/>
                <w:sz w:val="24"/>
                <w:szCs w:val="24"/>
              </w:rPr>
            </w:pPr>
          </w:p>
        </w:tc>
        <w:tc>
          <w:tcPr>
            <w:tcW w:w="94" w:type="pct"/>
            <w:gridSpan w:val="2"/>
            <w:shd w:val="clear" w:color="auto" w:fill="C0C0C0"/>
            <w:noWrap/>
            <w:vAlign w:val="center"/>
          </w:tcPr>
          <w:p w14:paraId="39A601B8" w14:textId="77777777" w:rsidR="00655CFF" w:rsidRPr="007F02A0" w:rsidRDefault="00655CFF" w:rsidP="00EE1242">
            <w:pPr>
              <w:spacing w:after="0"/>
              <w:jc w:val="center"/>
              <w:rPr>
                <w:rFonts w:ascii="Times New Roman" w:hAnsi="Times New Roman"/>
                <w:sz w:val="24"/>
                <w:szCs w:val="24"/>
              </w:rPr>
            </w:pPr>
          </w:p>
        </w:tc>
        <w:tc>
          <w:tcPr>
            <w:tcW w:w="79" w:type="pct"/>
            <w:shd w:val="clear" w:color="auto" w:fill="C0C0C0"/>
            <w:noWrap/>
            <w:vAlign w:val="center"/>
          </w:tcPr>
          <w:p w14:paraId="309CB215" w14:textId="77777777" w:rsidR="00655CFF" w:rsidRPr="007F02A0" w:rsidRDefault="00655CFF" w:rsidP="00EE1242">
            <w:pPr>
              <w:spacing w:after="0"/>
              <w:jc w:val="center"/>
              <w:rPr>
                <w:rFonts w:ascii="Times New Roman" w:hAnsi="Times New Roman"/>
                <w:sz w:val="24"/>
                <w:szCs w:val="24"/>
              </w:rPr>
            </w:pPr>
          </w:p>
        </w:tc>
        <w:tc>
          <w:tcPr>
            <w:tcW w:w="79" w:type="pct"/>
            <w:shd w:val="clear" w:color="auto" w:fill="C0C0C0"/>
            <w:noWrap/>
            <w:vAlign w:val="center"/>
          </w:tcPr>
          <w:p w14:paraId="066898FD" w14:textId="77777777" w:rsidR="00655CFF" w:rsidRPr="007F02A0" w:rsidRDefault="00655CFF" w:rsidP="00EE1242">
            <w:pPr>
              <w:spacing w:after="0"/>
              <w:jc w:val="center"/>
              <w:rPr>
                <w:rFonts w:ascii="Times New Roman" w:hAnsi="Times New Roman"/>
                <w:sz w:val="24"/>
                <w:szCs w:val="24"/>
              </w:rPr>
            </w:pPr>
          </w:p>
        </w:tc>
        <w:tc>
          <w:tcPr>
            <w:tcW w:w="126" w:type="pct"/>
            <w:shd w:val="clear" w:color="auto" w:fill="C0C0C0"/>
            <w:noWrap/>
            <w:vAlign w:val="center"/>
          </w:tcPr>
          <w:p w14:paraId="75C1CEB7" w14:textId="77777777" w:rsidR="00655CFF" w:rsidRPr="007F02A0" w:rsidRDefault="00655CFF" w:rsidP="00EE1242">
            <w:pPr>
              <w:spacing w:after="0"/>
              <w:jc w:val="center"/>
              <w:rPr>
                <w:rFonts w:ascii="Times New Roman" w:hAnsi="Times New Roman"/>
                <w:sz w:val="24"/>
                <w:szCs w:val="24"/>
              </w:rPr>
            </w:pPr>
          </w:p>
        </w:tc>
        <w:tc>
          <w:tcPr>
            <w:tcW w:w="94" w:type="pct"/>
            <w:gridSpan w:val="2"/>
            <w:shd w:val="clear" w:color="auto" w:fill="C0C0C0"/>
            <w:noWrap/>
            <w:vAlign w:val="center"/>
          </w:tcPr>
          <w:p w14:paraId="27243426" w14:textId="77777777" w:rsidR="00655CFF" w:rsidRPr="007F02A0" w:rsidRDefault="00655CFF" w:rsidP="00EE1242">
            <w:pPr>
              <w:spacing w:after="0"/>
              <w:jc w:val="center"/>
              <w:rPr>
                <w:rFonts w:ascii="Times New Roman" w:hAnsi="Times New Roman"/>
                <w:sz w:val="24"/>
                <w:szCs w:val="24"/>
              </w:rPr>
            </w:pPr>
          </w:p>
        </w:tc>
        <w:tc>
          <w:tcPr>
            <w:tcW w:w="94" w:type="pct"/>
            <w:gridSpan w:val="2"/>
            <w:tcBorders>
              <w:right w:val="single" w:sz="4" w:space="0" w:color="auto"/>
            </w:tcBorders>
            <w:shd w:val="clear" w:color="auto" w:fill="C0C0C0"/>
            <w:noWrap/>
            <w:vAlign w:val="center"/>
          </w:tcPr>
          <w:p w14:paraId="32F15E69" w14:textId="77777777" w:rsidR="00655CFF" w:rsidRPr="007F02A0" w:rsidRDefault="00655CFF" w:rsidP="00EE1242">
            <w:pPr>
              <w:spacing w:after="0"/>
              <w:jc w:val="center"/>
              <w:rPr>
                <w:rFonts w:ascii="Times New Roman" w:hAnsi="Times New Roman"/>
                <w:sz w:val="24"/>
                <w:szCs w:val="24"/>
              </w:rPr>
            </w:pPr>
          </w:p>
        </w:tc>
        <w:tc>
          <w:tcPr>
            <w:tcW w:w="79" w:type="pct"/>
            <w:shd w:val="clear" w:color="auto" w:fill="C0C0C0"/>
          </w:tcPr>
          <w:p w14:paraId="70BFBC5B" w14:textId="77777777" w:rsidR="00655CFF" w:rsidRPr="007F02A0" w:rsidRDefault="00655CFF" w:rsidP="00EE1242">
            <w:pPr>
              <w:spacing w:after="0"/>
              <w:jc w:val="center"/>
              <w:rPr>
                <w:rFonts w:ascii="Times New Roman" w:hAnsi="Times New Roman"/>
                <w:sz w:val="24"/>
                <w:szCs w:val="24"/>
              </w:rPr>
            </w:pPr>
          </w:p>
        </w:tc>
        <w:tc>
          <w:tcPr>
            <w:tcW w:w="79" w:type="pct"/>
            <w:tcBorders>
              <w:right w:val="single" w:sz="4" w:space="0" w:color="auto"/>
            </w:tcBorders>
            <w:shd w:val="clear" w:color="auto" w:fill="C0C0C0"/>
          </w:tcPr>
          <w:p w14:paraId="06A9E393" w14:textId="77777777" w:rsidR="00655CFF" w:rsidRPr="007F02A0" w:rsidRDefault="00655CFF" w:rsidP="00EE1242">
            <w:pPr>
              <w:spacing w:after="0"/>
              <w:jc w:val="center"/>
              <w:rPr>
                <w:rFonts w:ascii="Times New Roman" w:hAnsi="Times New Roman"/>
                <w:sz w:val="24"/>
                <w:szCs w:val="24"/>
              </w:rPr>
            </w:pPr>
          </w:p>
        </w:tc>
        <w:tc>
          <w:tcPr>
            <w:tcW w:w="127" w:type="pct"/>
            <w:gridSpan w:val="3"/>
            <w:tcBorders>
              <w:right w:val="single" w:sz="4" w:space="0" w:color="auto"/>
            </w:tcBorders>
            <w:shd w:val="clear" w:color="auto" w:fill="C0C0C0"/>
          </w:tcPr>
          <w:p w14:paraId="3E8C4343" w14:textId="77777777" w:rsidR="00655CFF" w:rsidRPr="007F02A0" w:rsidRDefault="00655CFF" w:rsidP="00EE1242">
            <w:pPr>
              <w:spacing w:after="0"/>
              <w:jc w:val="center"/>
              <w:rPr>
                <w:rFonts w:ascii="Times New Roman" w:hAnsi="Times New Roman"/>
                <w:sz w:val="24"/>
                <w:szCs w:val="24"/>
              </w:rPr>
            </w:pPr>
          </w:p>
        </w:tc>
        <w:tc>
          <w:tcPr>
            <w:tcW w:w="94" w:type="pct"/>
            <w:tcBorders>
              <w:right w:val="single" w:sz="4" w:space="0" w:color="auto"/>
            </w:tcBorders>
            <w:shd w:val="clear" w:color="auto" w:fill="C0C0C0"/>
          </w:tcPr>
          <w:p w14:paraId="25FD3869" w14:textId="77777777" w:rsidR="00655CFF" w:rsidRPr="007F02A0" w:rsidRDefault="00655CFF" w:rsidP="00EE1242">
            <w:pPr>
              <w:spacing w:after="0"/>
              <w:jc w:val="center"/>
              <w:rPr>
                <w:rFonts w:ascii="Times New Roman" w:hAnsi="Times New Roman"/>
                <w:sz w:val="24"/>
                <w:szCs w:val="24"/>
              </w:rPr>
            </w:pPr>
          </w:p>
        </w:tc>
        <w:tc>
          <w:tcPr>
            <w:tcW w:w="95" w:type="pct"/>
            <w:tcBorders>
              <w:right w:val="single" w:sz="4" w:space="0" w:color="auto"/>
            </w:tcBorders>
            <w:shd w:val="clear" w:color="auto" w:fill="C0C0C0"/>
          </w:tcPr>
          <w:p w14:paraId="7E69CA2A" w14:textId="77777777" w:rsidR="00655CFF" w:rsidRPr="007F02A0" w:rsidRDefault="00655CFF" w:rsidP="00EE1242">
            <w:pPr>
              <w:spacing w:after="0"/>
              <w:jc w:val="center"/>
              <w:rPr>
                <w:rFonts w:ascii="Times New Roman" w:hAnsi="Times New Roman"/>
                <w:sz w:val="24"/>
                <w:szCs w:val="24"/>
              </w:rPr>
            </w:pPr>
          </w:p>
        </w:tc>
        <w:tc>
          <w:tcPr>
            <w:tcW w:w="79" w:type="pct"/>
            <w:tcBorders>
              <w:right w:val="single" w:sz="4" w:space="0" w:color="auto"/>
            </w:tcBorders>
            <w:shd w:val="clear" w:color="auto" w:fill="C0C0C0"/>
          </w:tcPr>
          <w:p w14:paraId="3B7DAC09" w14:textId="77777777" w:rsidR="00655CFF" w:rsidRPr="007F02A0" w:rsidRDefault="00655CFF" w:rsidP="00EE1242">
            <w:pPr>
              <w:spacing w:after="0"/>
              <w:jc w:val="center"/>
              <w:rPr>
                <w:rFonts w:ascii="Times New Roman" w:hAnsi="Times New Roman"/>
                <w:sz w:val="24"/>
                <w:szCs w:val="24"/>
              </w:rPr>
            </w:pPr>
          </w:p>
        </w:tc>
        <w:tc>
          <w:tcPr>
            <w:tcW w:w="79" w:type="pct"/>
            <w:tcBorders>
              <w:right w:val="single" w:sz="4" w:space="0" w:color="auto"/>
            </w:tcBorders>
            <w:shd w:val="clear" w:color="auto" w:fill="C0C0C0"/>
          </w:tcPr>
          <w:p w14:paraId="5F3DBBFF" w14:textId="77777777" w:rsidR="00655CFF" w:rsidRPr="007F02A0" w:rsidRDefault="00655CFF" w:rsidP="00EE1242">
            <w:pPr>
              <w:spacing w:after="0"/>
              <w:jc w:val="center"/>
              <w:rPr>
                <w:rFonts w:ascii="Times New Roman" w:hAnsi="Times New Roman"/>
                <w:sz w:val="24"/>
                <w:szCs w:val="24"/>
              </w:rPr>
            </w:pPr>
          </w:p>
        </w:tc>
        <w:tc>
          <w:tcPr>
            <w:tcW w:w="117" w:type="pct"/>
            <w:gridSpan w:val="2"/>
            <w:tcBorders>
              <w:right w:val="single" w:sz="4" w:space="0" w:color="auto"/>
            </w:tcBorders>
            <w:shd w:val="clear" w:color="auto" w:fill="C0C0C0"/>
          </w:tcPr>
          <w:p w14:paraId="5E620099" w14:textId="77777777" w:rsidR="00655CFF" w:rsidRPr="007F02A0" w:rsidRDefault="00655CFF" w:rsidP="00EE1242">
            <w:pPr>
              <w:spacing w:after="0"/>
              <w:jc w:val="center"/>
              <w:rPr>
                <w:rFonts w:ascii="Times New Roman" w:hAnsi="Times New Roman"/>
                <w:sz w:val="24"/>
                <w:szCs w:val="24"/>
              </w:rPr>
            </w:pPr>
          </w:p>
        </w:tc>
        <w:tc>
          <w:tcPr>
            <w:tcW w:w="93" w:type="pct"/>
            <w:tcBorders>
              <w:right w:val="single" w:sz="4" w:space="0" w:color="auto"/>
            </w:tcBorders>
            <w:shd w:val="clear" w:color="auto" w:fill="C0C0C0"/>
          </w:tcPr>
          <w:p w14:paraId="70BDDB0D" w14:textId="77777777" w:rsidR="00655CFF" w:rsidRPr="007F02A0" w:rsidRDefault="00655CFF" w:rsidP="00EE1242">
            <w:pPr>
              <w:spacing w:after="0"/>
              <w:jc w:val="center"/>
              <w:rPr>
                <w:rFonts w:ascii="Times New Roman" w:hAnsi="Times New Roman"/>
                <w:sz w:val="24"/>
                <w:szCs w:val="24"/>
              </w:rPr>
            </w:pPr>
          </w:p>
        </w:tc>
        <w:tc>
          <w:tcPr>
            <w:tcW w:w="95" w:type="pct"/>
            <w:tcBorders>
              <w:right w:val="single" w:sz="4" w:space="0" w:color="auto"/>
            </w:tcBorders>
            <w:shd w:val="clear" w:color="auto" w:fill="8DB3E2" w:themeFill="text2" w:themeFillTint="66"/>
          </w:tcPr>
          <w:p w14:paraId="3E896A06" w14:textId="77777777" w:rsidR="00655CFF" w:rsidRPr="007F02A0" w:rsidRDefault="00655CFF" w:rsidP="00EE1242">
            <w:pPr>
              <w:spacing w:after="0"/>
              <w:jc w:val="center"/>
              <w:rPr>
                <w:rFonts w:ascii="Times New Roman" w:hAnsi="Times New Roman"/>
                <w:sz w:val="24"/>
                <w:szCs w:val="24"/>
              </w:rPr>
            </w:pPr>
          </w:p>
        </w:tc>
        <w:tc>
          <w:tcPr>
            <w:tcW w:w="93" w:type="pct"/>
            <w:tcBorders>
              <w:right w:val="single" w:sz="4" w:space="0" w:color="auto"/>
            </w:tcBorders>
            <w:shd w:val="clear" w:color="auto" w:fill="8DB3E2" w:themeFill="text2" w:themeFillTint="66"/>
          </w:tcPr>
          <w:p w14:paraId="38B53C06" w14:textId="77777777" w:rsidR="00655CFF" w:rsidRPr="007F02A0" w:rsidRDefault="00655CFF" w:rsidP="00EE1242">
            <w:pPr>
              <w:spacing w:after="0"/>
              <w:jc w:val="center"/>
              <w:rPr>
                <w:rFonts w:ascii="Times New Roman" w:hAnsi="Times New Roman"/>
                <w:sz w:val="24"/>
                <w:szCs w:val="24"/>
              </w:rPr>
            </w:pPr>
          </w:p>
        </w:tc>
        <w:tc>
          <w:tcPr>
            <w:tcW w:w="102" w:type="pct"/>
            <w:tcBorders>
              <w:right w:val="single" w:sz="4" w:space="0" w:color="auto"/>
            </w:tcBorders>
            <w:shd w:val="clear" w:color="auto" w:fill="8DB3E2" w:themeFill="text2" w:themeFillTint="66"/>
          </w:tcPr>
          <w:p w14:paraId="1BCC95D6" w14:textId="77777777" w:rsidR="00655CFF" w:rsidRPr="007F02A0" w:rsidRDefault="00655CFF" w:rsidP="00EE1242">
            <w:pPr>
              <w:spacing w:after="0"/>
              <w:jc w:val="center"/>
              <w:rPr>
                <w:rFonts w:ascii="Times New Roman" w:hAnsi="Times New Roman"/>
                <w:sz w:val="24"/>
                <w:szCs w:val="24"/>
              </w:rPr>
            </w:pPr>
          </w:p>
        </w:tc>
        <w:tc>
          <w:tcPr>
            <w:tcW w:w="91" w:type="pct"/>
            <w:tcBorders>
              <w:right w:val="single" w:sz="4" w:space="0" w:color="auto"/>
            </w:tcBorders>
            <w:shd w:val="clear" w:color="auto" w:fill="92D050"/>
          </w:tcPr>
          <w:p w14:paraId="129CFC8D" w14:textId="77777777" w:rsidR="00655CFF" w:rsidRPr="007F02A0" w:rsidRDefault="00655CFF" w:rsidP="00EE1242">
            <w:pPr>
              <w:spacing w:after="0"/>
              <w:jc w:val="center"/>
              <w:rPr>
                <w:rFonts w:ascii="Times New Roman" w:hAnsi="Times New Roman"/>
                <w:sz w:val="24"/>
                <w:szCs w:val="24"/>
              </w:rPr>
            </w:pPr>
          </w:p>
        </w:tc>
        <w:tc>
          <w:tcPr>
            <w:tcW w:w="110" w:type="pct"/>
            <w:tcBorders>
              <w:top w:val="single" w:sz="4" w:space="0" w:color="auto"/>
              <w:left w:val="single" w:sz="4" w:space="0" w:color="auto"/>
              <w:bottom w:val="single" w:sz="4" w:space="0" w:color="auto"/>
              <w:right w:val="single" w:sz="4" w:space="0" w:color="auto"/>
            </w:tcBorders>
            <w:shd w:val="clear" w:color="auto" w:fill="C0C0C0"/>
            <w:vAlign w:val="center"/>
          </w:tcPr>
          <w:p w14:paraId="2B915D7A" w14:textId="77777777" w:rsidR="00655CFF" w:rsidRPr="007F02A0" w:rsidRDefault="00655CFF" w:rsidP="00EE1242">
            <w:pPr>
              <w:spacing w:after="0"/>
              <w:jc w:val="center"/>
              <w:rPr>
                <w:rFonts w:ascii="Times New Roman" w:hAnsi="Times New Roman"/>
                <w:sz w:val="24"/>
                <w:szCs w:val="24"/>
              </w:rPr>
            </w:pPr>
          </w:p>
        </w:tc>
      </w:tr>
      <w:tr w:rsidR="00225A8C" w:rsidRPr="007F02A0" w14:paraId="56D2D819" w14:textId="77777777" w:rsidTr="00A37E80">
        <w:trPr>
          <w:jc w:val="center"/>
        </w:trPr>
        <w:tc>
          <w:tcPr>
            <w:tcW w:w="283" w:type="pct"/>
            <w:shd w:val="clear" w:color="auto" w:fill="C0C0C0"/>
            <w:tcMar>
              <w:left w:w="85" w:type="dxa"/>
              <w:right w:w="85" w:type="dxa"/>
            </w:tcMar>
            <w:vAlign w:val="center"/>
          </w:tcPr>
          <w:p w14:paraId="7E16D71D" w14:textId="77777777" w:rsidR="00655CFF" w:rsidRPr="007F02A0" w:rsidRDefault="00655CFF" w:rsidP="000A2EBB">
            <w:pPr>
              <w:spacing w:after="0" w:line="240" w:lineRule="auto"/>
              <w:jc w:val="center"/>
              <w:rPr>
                <w:rFonts w:ascii="Times New Roman" w:hAnsi="Times New Roman"/>
                <w:b/>
                <w:bCs/>
                <w:sz w:val="18"/>
                <w:szCs w:val="18"/>
              </w:rPr>
            </w:pPr>
            <w:r w:rsidRPr="007F02A0">
              <w:rPr>
                <w:rFonts w:ascii="Times New Roman" w:hAnsi="Times New Roman"/>
                <w:b/>
                <w:bCs/>
                <w:sz w:val="18"/>
                <w:szCs w:val="18"/>
              </w:rPr>
              <w:t>ПМ.00</w:t>
            </w:r>
          </w:p>
        </w:tc>
        <w:tc>
          <w:tcPr>
            <w:tcW w:w="554" w:type="pct"/>
            <w:shd w:val="clear" w:color="auto" w:fill="C0C0C0"/>
            <w:noWrap/>
            <w:vAlign w:val="center"/>
          </w:tcPr>
          <w:p w14:paraId="4D477E61" w14:textId="77777777" w:rsidR="00655CFF" w:rsidRPr="007F02A0" w:rsidRDefault="00655CFF" w:rsidP="000A2EBB">
            <w:pPr>
              <w:spacing w:after="0" w:line="240" w:lineRule="auto"/>
              <w:rPr>
                <w:rFonts w:ascii="Times New Roman" w:hAnsi="Times New Roman"/>
                <w:b/>
                <w:sz w:val="18"/>
                <w:szCs w:val="18"/>
              </w:rPr>
            </w:pPr>
            <w:r w:rsidRPr="007F02A0">
              <w:rPr>
                <w:rFonts w:ascii="Times New Roman" w:hAnsi="Times New Roman"/>
                <w:b/>
                <w:sz w:val="18"/>
                <w:szCs w:val="18"/>
              </w:rPr>
              <w:t>Профессиональные модули</w:t>
            </w:r>
          </w:p>
        </w:tc>
        <w:tc>
          <w:tcPr>
            <w:tcW w:w="94" w:type="pct"/>
            <w:shd w:val="clear" w:color="auto" w:fill="C0C0C0"/>
            <w:vAlign w:val="center"/>
          </w:tcPr>
          <w:p w14:paraId="4AC82FF8"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C0C0C0"/>
            <w:vAlign w:val="center"/>
          </w:tcPr>
          <w:p w14:paraId="7CE52A09"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C0C0C0"/>
            <w:vAlign w:val="center"/>
          </w:tcPr>
          <w:p w14:paraId="7E8A9F84" w14:textId="77777777" w:rsidR="00655CFF" w:rsidRPr="007F02A0" w:rsidRDefault="00655CFF" w:rsidP="00EE1242">
            <w:pPr>
              <w:spacing w:after="0"/>
              <w:jc w:val="center"/>
              <w:rPr>
                <w:rFonts w:ascii="Times New Roman" w:hAnsi="Times New Roman"/>
                <w:sz w:val="24"/>
                <w:szCs w:val="24"/>
              </w:rPr>
            </w:pPr>
          </w:p>
        </w:tc>
        <w:tc>
          <w:tcPr>
            <w:tcW w:w="97" w:type="pct"/>
            <w:shd w:val="clear" w:color="auto" w:fill="C0C0C0"/>
            <w:vAlign w:val="center"/>
          </w:tcPr>
          <w:p w14:paraId="27167BB9"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C0C0C0"/>
            <w:vAlign w:val="center"/>
          </w:tcPr>
          <w:p w14:paraId="249529EC"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C0C0C0"/>
            <w:vAlign w:val="center"/>
          </w:tcPr>
          <w:p w14:paraId="097601AE"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C0C0C0"/>
            <w:vAlign w:val="center"/>
          </w:tcPr>
          <w:p w14:paraId="0F2B1381" w14:textId="77777777" w:rsidR="00655CFF" w:rsidRPr="007F02A0" w:rsidRDefault="00655CFF" w:rsidP="00EE1242">
            <w:pPr>
              <w:spacing w:after="0"/>
              <w:jc w:val="center"/>
              <w:rPr>
                <w:rFonts w:ascii="Times New Roman" w:hAnsi="Times New Roman"/>
                <w:sz w:val="24"/>
                <w:szCs w:val="24"/>
              </w:rPr>
            </w:pPr>
          </w:p>
        </w:tc>
        <w:tc>
          <w:tcPr>
            <w:tcW w:w="98" w:type="pct"/>
            <w:shd w:val="clear" w:color="auto" w:fill="C0C0C0"/>
            <w:noWrap/>
            <w:vAlign w:val="center"/>
          </w:tcPr>
          <w:p w14:paraId="0298048C"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C0C0C0"/>
            <w:noWrap/>
            <w:vAlign w:val="center"/>
          </w:tcPr>
          <w:p w14:paraId="1CF329AE" w14:textId="77777777" w:rsidR="00655CFF" w:rsidRPr="007F02A0" w:rsidRDefault="00655CFF" w:rsidP="00EE1242">
            <w:pPr>
              <w:spacing w:after="0"/>
              <w:jc w:val="center"/>
              <w:rPr>
                <w:rFonts w:ascii="Times New Roman" w:hAnsi="Times New Roman"/>
                <w:sz w:val="24"/>
                <w:szCs w:val="24"/>
              </w:rPr>
            </w:pPr>
          </w:p>
        </w:tc>
        <w:tc>
          <w:tcPr>
            <w:tcW w:w="93" w:type="pct"/>
            <w:shd w:val="clear" w:color="auto" w:fill="C0C0C0"/>
            <w:noWrap/>
            <w:vAlign w:val="center"/>
          </w:tcPr>
          <w:p w14:paraId="3792C23E"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C0C0C0"/>
            <w:noWrap/>
            <w:vAlign w:val="center"/>
          </w:tcPr>
          <w:p w14:paraId="1432A0B0" w14:textId="77777777" w:rsidR="00655CFF" w:rsidRPr="007F02A0" w:rsidRDefault="00655CFF" w:rsidP="00EE1242">
            <w:pPr>
              <w:spacing w:after="0"/>
              <w:jc w:val="center"/>
              <w:rPr>
                <w:rFonts w:ascii="Times New Roman" w:hAnsi="Times New Roman"/>
                <w:b/>
                <w:bCs/>
                <w:sz w:val="24"/>
                <w:szCs w:val="24"/>
              </w:rPr>
            </w:pPr>
          </w:p>
        </w:tc>
        <w:tc>
          <w:tcPr>
            <w:tcW w:w="94" w:type="pct"/>
            <w:shd w:val="clear" w:color="auto" w:fill="8DB3E2" w:themeFill="text2" w:themeFillTint="66"/>
            <w:vAlign w:val="center"/>
          </w:tcPr>
          <w:p w14:paraId="754B4372"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8DB3E2" w:themeFill="text2" w:themeFillTint="66"/>
            <w:noWrap/>
            <w:vAlign w:val="center"/>
          </w:tcPr>
          <w:p w14:paraId="63675F81" w14:textId="77777777" w:rsidR="00655CFF" w:rsidRPr="007F02A0" w:rsidRDefault="00655CFF" w:rsidP="00EE1242">
            <w:pPr>
              <w:spacing w:after="0"/>
              <w:jc w:val="center"/>
              <w:rPr>
                <w:rFonts w:ascii="Times New Roman" w:hAnsi="Times New Roman"/>
                <w:sz w:val="24"/>
                <w:szCs w:val="24"/>
              </w:rPr>
            </w:pPr>
          </w:p>
        </w:tc>
        <w:tc>
          <w:tcPr>
            <w:tcW w:w="93" w:type="pct"/>
            <w:shd w:val="clear" w:color="auto" w:fill="8DB3E2" w:themeFill="text2" w:themeFillTint="66"/>
            <w:noWrap/>
            <w:vAlign w:val="center"/>
          </w:tcPr>
          <w:p w14:paraId="0FC7B1B5" w14:textId="77777777" w:rsidR="00655CFF" w:rsidRPr="007F02A0" w:rsidRDefault="00655CFF" w:rsidP="00EE1242">
            <w:pPr>
              <w:spacing w:after="0"/>
              <w:jc w:val="center"/>
              <w:rPr>
                <w:rFonts w:ascii="Times New Roman" w:hAnsi="Times New Roman"/>
                <w:sz w:val="24"/>
                <w:szCs w:val="24"/>
              </w:rPr>
            </w:pPr>
          </w:p>
        </w:tc>
        <w:tc>
          <w:tcPr>
            <w:tcW w:w="116" w:type="pct"/>
            <w:shd w:val="clear" w:color="auto" w:fill="8DB3E2" w:themeFill="text2" w:themeFillTint="66"/>
            <w:noWrap/>
            <w:vAlign w:val="center"/>
          </w:tcPr>
          <w:p w14:paraId="7AF9180F" w14:textId="77777777" w:rsidR="00655CFF" w:rsidRPr="007F02A0" w:rsidRDefault="00655CFF" w:rsidP="00EE1242">
            <w:pPr>
              <w:spacing w:after="0"/>
              <w:jc w:val="center"/>
              <w:rPr>
                <w:rFonts w:ascii="Times New Roman" w:hAnsi="Times New Roman"/>
                <w:sz w:val="24"/>
                <w:szCs w:val="24"/>
              </w:rPr>
            </w:pPr>
          </w:p>
        </w:tc>
        <w:tc>
          <w:tcPr>
            <w:tcW w:w="94" w:type="pct"/>
            <w:gridSpan w:val="2"/>
            <w:shd w:val="clear" w:color="auto" w:fill="C0C0C0"/>
            <w:noWrap/>
            <w:vAlign w:val="center"/>
          </w:tcPr>
          <w:p w14:paraId="411CF734" w14:textId="77777777" w:rsidR="00655CFF" w:rsidRPr="007F02A0" w:rsidRDefault="00655CFF" w:rsidP="00EE1242">
            <w:pPr>
              <w:spacing w:after="0"/>
              <w:jc w:val="center"/>
              <w:rPr>
                <w:rFonts w:ascii="Times New Roman" w:hAnsi="Times New Roman"/>
                <w:sz w:val="24"/>
                <w:szCs w:val="24"/>
              </w:rPr>
            </w:pPr>
          </w:p>
        </w:tc>
        <w:tc>
          <w:tcPr>
            <w:tcW w:w="94" w:type="pct"/>
            <w:gridSpan w:val="2"/>
            <w:shd w:val="clear" w:color="auto" w:fill="92D050"/>
            <w:noWrap/>
            <w:vAlign w:val="center"/>
          </w:tcPr>
          <w:p w14:paraId="0F445432"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FFFF00"/>
            <w:noWrap/>
            <w:vAlign w:val="center"/>
          </w:tcPr>
          <w:p w14:paraId="4B5EAE85" w14:textId="77777777" w:rsidR="00655CFF" w:rsidRPr="007F02A0" w:rsidRDefault="00655CFF" w:rsidP="00EE1242">
            <w:pPr>
              <w:spacing w:after="0"/>
              <w:jc w:val="center"/>
              <w:rPr>
                <w:rFonts w:ascii="Times New Roman" w:hAnsi="Times New Roman"/>
                <w:b/>
                <w:bCs/>
                <w:sz w:val="24"/>
                <w:szCs w:val="24"/>
              </w:rPr>
            </w:pPr>
          </w:p>
        </w:tc>
        <w:tc>
          <w:tcPr>
            <w:tcW w:w="94" w:type="pct"/>
            <w:shd w:val="clear" w:color="auto" w:fill="FFFF00"/>
            <w:noWrap/>
            <w:vAlign w:val="center"/>
          </w:tcPr>
          <w:p w14:paraId="0A5A128A" w14:textId="77777777" w:rsidR="00655CFF" w:rsidRPr="007F02A0" w:rsidRDefault="00655CFF" w:rsidP="00EE1242">
            <w:pPr>
              <w:spacing w:after="0"/>
              <w:jc w:val="center"/>
              <w:rPr>
                <w:rFonts w:ascii="Times New Roman" w:hAnsi="Times New Roman"/>
                <w:sz w:val="24"/>
                <w:szCs w:val="24"/>
              </w:rPr>
            </w:pPr>
          </w:p>
        </w:tc>
        <w:tc>
          <w:tcPr>
            <w:tcW w:w="95" w:type="pct"/>
            <w:gridSpan w:val="2"/>
            <w:shd w:val="clear" w:color="auto" w:fill="C0C0C0"/>
            <w:noWrap/>
            <w:vAlign w:val="center"/>
          </w:tcPr>
          <w:p w14:paraId="3C85F307" w14:textId="77777777" w:rsidR="00655CFF" w:rsidRPr="007F02A0" w:rsidRDefault="00655CFF" w:rsidP="00EE1242">
            <w:pPr>
              <w:spacing w:after="0"/>
              <w:jc w:val="center"/>
              <w:rPr>
                <w:rFonts w:ascii="Times New Roman" w:hAnsi="Times New Roman"/>
                <w:sz w:val="24"/>
                <w:szCs w:val="24"/>
              </w:rPr>
            </w:pPr>
          </w:p>
        </w:tc>
        <w:tc>
          <w:tcPr>
            <w:tcW w:w="97" w:type="pct"/>
            <w:shd w:val="clear" w:color="auto" w:fill="C0C0C0"/>
            <w:noWrap/>
            <w:vAlign w:val="center"/>
          </w:tcPr>
          <w:p w14:paraId="79C9248A" w14:textId="77777777" w:rsidR="00655CFF" w:rsidRPr="007F02A0" w:rsidRDefault="00655CFF" w:rsidP="00EE1242">
            <w:pPr>
              <w:spacing w:after="0"/>
              <w:jc w:val="center"/>
              <w:rPr>
                <w:rFonts w:ascii="Times New Roman" w:hAnsi="Times New Roman"/>
                <w:sz w:val="24"/>
                <w:szCs w:val="24"/>
              </w:rPr>
            </w:pPr>
          </w:p>
        </w:tc>
        <w:tc>
          <w:tcPr>
            <w:tcW w:w="85" w:type="pct"/>
            <w:shd w:val="clear" w:color="auto" w:fill="C0C0C0"/>
            <w:noWrap/>
            <w:vAlign w:val="center"/>
          </w:tcPr>
          <w:p w14:paraId="348BA989" w14:textId="77777777" w:rsidR="00655CFF" w:rsidRPr="007F02A0" w:rsidRDefault="00655CFF" w:rsidP="00EE1242">
            <w:pPr>
              <w:spacing w:after="0"/>
              <w:jc w:val="center"/>
              <w:rPr>
                <w:rFonts w:ascii="Times New Roman" w:hAnsi="Times New Roman"/>
                <w:sz w:val="24"/>
                <w:szCs w:val="24"/>
              </w:rPr>
            </w:pPr>
          </w:p>
        </w:tc>
        <w:tc>
          <w:tcPr>
            <w:tcW w:w="79" w:type="pct"/>
            <w:shd w:val="clear" w:color="auto" w:fill="C0C0C0"/>
            <w:noWrap/>
            <w:vAlign w:val="center"/>
          </w:tcPr>
          <w:p w14:paraId="6CF3B9B8" w14:textId="77777777" w:rsidR="00655CFF" w:rsidRPr="007F02A0" w:rsidRDefault="00655CFF" w:rsidP="00EE1242">
            <w:pPr>
              <w:spacing w:after="0"/>
              <w:jc w:val="center"/>
              <w:rPr>
                <w:rFonts w:ascii="Times New Roman" w:hAnsi="Times New Roman"/>
                <w:sz w:val="24"/>
                <w:szCs w:val="24"/>
              </w:rPr>
            </w:pPr>
          </w:p>
        </w:tc>
        <w:tc>
          <w:tcPr>
            <w:tcW w:w="95" w:type="pct"/>
            <w:gridSpan w:val="2"/>
            <w:shd w:val="clear" w:color="auto" w:fill="C0C0C0"/>
            <w:noWrap/>
            <w:vAlign w:val="center"/>
          </w:tcPr>
          <w:p w14:paraId="5D28B696" w14:textId="77777777" w:rsidR="00655CFF" w:rsidRPr="007F02A0" w:rsidRDefault="00655CFF" w:rsidP="00EE1242">
            <w:pPr>
              <w:spacing w:after="0"/>
              <w:jc w:val="center"/>
              <w:rPr>
                <w:rFonts w:ascii="Times New Roman" w:hAnsi="Times New Roman"/>
                <w:sz w:val="24"/>
                <w:szCs w:val="24"/>
              </w:rPr>
            </w:pPr>
          </w:p>
        </w:tc>
        <w:tc>
          <w:tcPr>
            <w:tcW w:w="94" w:type="pct"/>
            <w:gridSpan w:val="2"/>
            <w:shd w:val="clear" w:color="auto" w:fill="C0C0C0"/>
            <w:noWrap/>
            <w:vAlign w:val="center"/>
          </w:tcPr>
          <w:p w14:paraId="7DF1844F" w14:textId="77777777" w:rsidR="00655CFF" w:rsidRPr="007F02A0" w:rsidRDefault="00655CFF" w:rsidP="00EE1242">
            <w:pPr>
              <w:spacing w:after="0"/>
              <w:jc w:val="center"/>
              <w:rPr>
                <w:rFonts w:ascii="Times New Roman" w:hAnsi="Times New Roman"/>
                <w:sz w:val="24"/>
                <w:szCs w:val="24"/>
              </w:rPr>
            </w:pPr>
          </w:p>
        </w:tc>
        <w:tc>
          <w:tcPr>
            <w:tcW w:w="79" w:type="pct"/>
            <w:shd w:val="clear" w:color="auto" w:fill="C0C0C0"/>
            <w:noWrap/>
            <w:vAlign w:val="center"/>
          </w:tcPr>
          <w:p w14:paraId="356DD983" w14:textId="77777777" w:rsidR="00655CFF" w:rsidRPr="007F02A0" w:rsidRDefault="00655CFF" w:rsidP="00EE1242">
            <w:pPr>
              <w:spacing w:after="0"/>
              <w:jc w:val="center"/>
              <w:rPr>
                <w:rFonts w:ascii="Times New Roman" w:hAnsi="Times New Roman"/>
                <w:sz w:val="24"/>
                <w:szCs w:val="24"/>
              </w:rPr>
            </w:pPr>
          </w:p>
        </w:tc>
        <w:tc>
          <w:tcPr>
            <w:tcW w:w="79" w:type="pct"/>
            <w:shd w:val="clear" w:color="auto" w:fill="C0C0C0"/>
            <w:noWrap/>
            <w:vAlign w:val="center"/>
          </w:tcPr>
          <w:p w14:paraId="523E5885" w14:textId="77777777" w:rsidR="00655CFF" w:rsidRPr="007F02A0" w:rsidRDefault="00655CFF" w:rsidP="00EE1242">
            <w:pPr>
              <w:spacing w:after="0"/>
              <w:jc w:val="center"/>
              <w:rPr>
                <w:rFonts w:ascii="Times New Roman" w:hAnsi="Times New Roman"/>
                <w:sz w:val="24"/>
                <w:szCs w:val="24"/>
              </w:rPr>
            </w:pPr>
          </w:p>
        </w:tc>
        <w:tc>
          <w:tcPr>
            <w:tcW w:w="126" w:type="pct"/>
            <w:shd w:val="clear" w:color="auto" w:fill="C0C0C0"/>
            <w:noWrap/>
            <w:vAlign w:val="center"/>
          </w:tcPr>
          <w:p w14:paraId="3CD6CFAB" w14:textId="77777777" w:rsidR="00655CFF" w:rsidRPr="007F02A0" w:rsidRDefault="00655CFF" w:rsidP="00EE1242">
            <w:pPr>
              <w:spacing w:after="0"/>
              <w:jc w:val="center"/>
              <w:rPr>
                <w:rFonts w:ascii="Times New Roman" w:hAnsi="Times New Roman"/>
                <w:sz w:val="24"/>
                <w:szCs w:val="24"/>
              </w:rPr>
            </w:pPr>
          </w:p>
        </w:tc>
        <w:tc>
          <w:tcPr>
            <w:tcW w:w="94" w:type="pct"/>
            <w:gridSpan w:val="2"/>
            <w:shd w:val="clear" w:color="auto" w:fill="C0C0C0"/>
            <w:noWrap/>
            <w:vAlign w:val="center"/>
          </w:tcPr>
          <w:p w14:paraId="17E9956F" w14:textId="77777777" w:rsidR="00655CFF" w:rsidRPr="007F02A0" w:rsidRDefault="00655CFF" w:rsidP="00EE1242">
            <w:pPr>
              <w:spacing w:after="0"/>
              <w:jc w:val="center"/>
              <w:rPr>
                <w:rFonts w:ascii="Times New Roman" w:hAnsi="Times New Roman"/>
                <w:sz w:val="24"/>
                <w:szCs w:val="24"/>
              </w:rPr>
            </w:pPr>
          </w:p>
        </w:tc>
        <w:tc>
          <w:tcPr>
            <w:tcW w:w="94" w:type="pct"/>
            <w:gridSpan w:val="2"/>
            <w:tcBorders>
              <w:right w:val="single" w:sz="4" w:space="0" w:color="auto"/>
            </w:tcBorders>
            <w:shd w:val="clear" w:color="auto" w:fill="C0C0C0"/>
            <w:noWrap/>
            <w:vAlign w:val="center"/>
          </w:tcPr>
          <w:p w14:paraId="771693A5" w14:textId="77777777" w:rsidR="00655CFF" w:rsidRPr="007F02A0" w:rsidRDefault="00655CFF" w:rsidP="00EE1242">
            <w:pPr>
              <w:spacing w:after="0"/>
              <w:jc w:val="center"/>
              <w:rPr>
                <w:rFonts w:ascii="Times New Roman" w:hAnsi="Times New Roman"/>
                <w:sz w:val="24"/>
                <w:szCs w:val="24"/>
              </w:rPr>
            </w:pPr>
          </w:p>
        </w:tc>
        <w:tc>
          <w:tcPr>
            <w:tcW w:w="79" w:type="pct"/>
            <w:shd w:val="clear" w:color="auto" w:fill="C0C0C0"/>
          </w:tcPr>
          <w:p w14:paraId="382B165B" w14:textId="77777777" w:rsidR="00655CFF" w:rsidRPr="007F02A0" w:rsidRDefault="00655CFF" w:rsidP="00EE1242">
            <w:pPr>
              <w:spacing w:after="0"/>
              <w:jc w:val="center"/>
              <w:rPr>
                <w:rFonts w:ascii="Times New Roman" w:hAnsi="Times New Roman"/>
                <w:sz w:val="24"/>
                <w:szCs w:val="24"/>
              </w:rPr>
            </w:pPr>
          </w:p>
        </w:tc>
        <w:tc>
          <w:tcPr>
            <w:tcW w:w="79" w:type="pct"/>
            <w:tcBorders>
              <w:right w:val="single" w:sz="4" w:space="0" w:color="auto"/>
            </w:tcBorders>
            <w:shd w:val="clear" w:color="auto" w:fill="C0C0C0"/>
          </w:tcPr>
          <w:p w14:paraId="68056CCF" w14:textId="77777777" w:rsidR="00655CFF" w:rsidRPr="007F02A0" w:rsidRDefault="00655CFF" w:rsidP="00EE1242">
            <w:pPr>
              <w:spacing w:after="0"/>
              <w:jc w:val="center"/>
              <w:rPr>
                <w:rFonts w:ascii="Times New Roman" w:hAnsi="Times New Roman"/>
                <w:sz w:val="24"/>
                <w:szCs w:val="24"/>
              </w:rPr>
            </w:pPr>
          </w:p>
        </w:tc>
        <w:tc>
          <w:tcPr>
            <w:tcW w:w="127" w:type="pct"/>
            <w:gridSpan w:val="3"/>
            <w:tcBorders>
              <w:right w:val="single" w:sz="4" w:space="0" w:color="auto"/>
            </w:tcBorders>
            <w:shd w:val="clear" w:color="auto" w:fill="C0C0C0"/>
          </w:tcPr>
          <w:p w14:paraId="332C338A" w14:textId="77777777" w:rsidR="00655CFF" w:rsidRPr="007F02A0" w:rsidRDefault="00655CFF" w:rsidP="00EE1242">
            <w:pPr>
              <w:spacing w:after="0"/>
              <w:jc w:val="center"/>
              <w:rPr>
                <w:rFonts w:ascii="Times New Roman" w:hAnsi="Times New Roman"/>
                <w:sz w:val="24"/>
                <w:szCs w:val="24"/>
              </w:rPr>
            </w:pPr>
          </w:p>
        </w:tc>
        <w:tc>
          <w:tcPr>
            <w:tcW w:w="94" w:type="pct"/>
            <w:tcBorders>
              <w:right w:val="single" w:sz="4" w:space="0" w:color="auto"/>
            </w:tcBorders>
            <w:shd w:val="clear" w:color="auto" w:fill="C0C0C0"/>
          </w:tcPr>
          <w:p w14:paraId="41C21604" w14:textId="77777777" w:rsidR="00655CFF" w:rsidRPr="007F02A0" w:rsidRDefault="00655CFF" w:rsidP="00EE1242">
            <w:pPr>
              <w:spacing w:after="0"/>
              <w:jc w:val="center"/>
              <w:rPr>
                <w:rFonts w:ascii="Times New Roman" w:hAnsi="Times New Roman"/>
                <w:sz w:val="24"/>
                <w:szCs w:val="24"/>
              </w:rPr>
            </w:pPr>
          </w:p>
        </w:tc>
        <w:tc>
          <w:tcPr>
            <w:tcW w:w="95" w:type="pct"/>
            <w:tcBorders>
              <w:right w:val="single" w:sz="4" w:space="0" w:color="auto"/>
            </w:tcBorders>
            <w:shd w:val="clear" w:color="auto" w:fill="C0C0C0"/>
          </w:tcPr>
          <w:p w14:paraId="4DD36BF9" w14:textId="77777777" w:rsidR="00655CFF" w:rsidRPr="007F02A0" w:rsidRDefault="00655CFF" w:rsidP="00EE1242">
            <w:pPr>
              <w:spacing w:after="0"/>
              <w:jc w:val="center"/>
              <w:rPr>
                <w:rFonts w:ascii="Times New Roman" w:hAnsi="Times New Roman"/>
                <w:sz w:val="24"/>
                <w:szCs w:val="24"/>
              </w:rPr>
            </w:pPr>
          </w:p>
        </w:tc>
        <w:tc>
          <w:tcPr>
            <w:tcW w:w="79" w:type="pct"/>
            <w:tcBorders>
              <w:right w:val="single" w:sz="4" w:space="0" w:color="auto"/>
            </w:tcBorders>
            <w:shd w:val="clear" w:color="auto" w:fill="C0C0C0"/>
          </w:tcPr>
          <w:p w14:paraId="42E2051A" w14:textId="77777777" w:rsidR="00655CFF" w:rsidRPr="007F02A0" w:rsidRDefault="00655CFF" w:rsidP="00EE1242">
            <w:pPr>
              <w:spacing w:after="0"/>
              <w:jc w:val="center"/>
              <w:rPr>
                <w:rFonts w:ascii="Times New Roman" w:hAnsi="Times New Roman"/>
                <w:sz w:val="24"/>
                <w:szCs w:val="24"/>
              </w:rPr>
            </w:pPr>
          </w:p>
        </w:tc>
        <w:tc>
          <w:tcPr>
            <w:tcW w:w="79" w:type="pct"/>
            <w:tcBorders>
              <w:right w:val="single" w:sz="4" w:space="0" w:color="auto"/>
            </w:tcBorders>
            <w:shd w:val="clear" w:color="auto" w:fill="C0C0C0"/>
          </w:tcPr>
          <w:p w14:paraId="73EA8185" w14:textId="77777777" w:rsidR="00655CFF" w:rsidRPr="007F02A0" w:rsidRDefault="00655CFF" w:rsidP="00EE1242">
            <w:pPr>
              <w:spacing w:after="0"/>
              <w:jc w:val="center"/>
              <w:rPr>
                <w:rFonts w:ascii="Times New Roman" w:hAnsi="Times New Roman"/>
                <w:sz w:val="24"/>
                <w:szCs w:val="24"/>
              </w:rPr>
            </w:pPr>
          </w:p>
        </w:tc>
        <w:tc>
          <w:tcPr>
            <w:tcW w:w="117" w:type="pct"/>
            <w:gridSpan w:val="2"/>
            <w:tcBorders>
              <w:right w:val="single" w:sz="4" w:space="0" w:color="auto"/>
            </w:tcBorders>
            <w:shd w:val="clear" w:color="auto" w:fill="C0C0C0"/>
          </w:tcPr>
          <w:p w14:paraId="0677CBAC" w14:textId="77777777" w:rsidR="00655CFF" w:rsidRPr="007F02A0" w:rsidRDefault="00655CFF" w:rsidP="00EE1242">
            <w:pPr>
              <w:spacing w:after="0"/>
              <w:jc w:val="center"/>
              <w:rPr>
                <w:rFonts w:ascii="Times New Roman" w:hAnsi="Times New Roman"/>
                <w:sz w:val="24"/>
                <w:szCs w:val="24"/>
              </w:rPr>
            </w:pPr>
          </w:p>
        </w:tc>
        <w:tc>
          <w:tcPr>
            <w:tcW w:w="93" w:type="pct"/>
            <w:tcBorders>
              <w:right w:val="single" w:sz="4" w:space="0" w:color="auto"/>
            </w:tcBorders>
            <w:shd w:val="clear" w:color="auto" w:fill="C0C0C0"/>
          </w:tcPr>
          <w:p w14:paraId="3CCD3ECE" w14:textId="77777777" w:rsidR="00655CFF" w:rsidRPr="007F02A0" w:rsidRDefault="00655CFF" w:rsidP="00EE1242">
            <w:pPr>
              <w:spacing w:after="0"/>
              <w:jc w:val="center"/>
              <w:rPr>
                <w:rFonts w:ascii="Times New Roman" w:hAnsi="Times New Roman"/>
                <w:sz w:val="24"/>
                <w:szCs w:val="24"/>
              </w:rPr>
            </w:pPr>
          </w:p>
        </w:tc>
        <w:tc>
          <w:tcPr>
            <w:tcW w:w="95" w:type="pct"/>
            <w:tcBorders>
              <w:right w:val="single" w:sz="4" w:space="0" w:color="auto"/>
            </w:tcBorders>
            <w:shd w:val="clear" w:color="auto" w:fill="8DB3E2" w:themeFill="text2" w:themeFillTint="66"/>
          </w:tcPr>
          <w:p w14:paraId="28EF3CF4" w14:textId="77777777" w:rsidR="00655CFF" w:rsidRPr="007F02A0" w:rsidRDefault="00655CFF" w:rsidP="00EE1242">
            <w:pPr>
              <w:spacing w:after="0"/>
              <w:jc w:val="center"/>
              <w:rPr>
                <w:rFonts w:ascii="Times New Roman" w:hAnsi="Times New Roman"/>
                <w:sz w:val="24"/>
                <w:szCs w:val="24"/>
              </w:rPr>
            </w:pPr>
          </w:p>
        </w:tc>
        <w:tc>
          <w:tcPr>
            <w:tcW w:w="93" w:type="pct"/>
            <w:tcBorders>
              <w:right w:val="single" w:sz="4" w:space="0" w:color="auto"/>
            </w:tcBorders>
            <w:shd w:val="clear" w:color="auto" w:fill="8DB3E2" w:themeFill="text2" w:themeFillTint="66"/>
          </w:tcPr>
          <w:p w14:paraId="7D02277E" w14:textId="77777777" w:rsidR="00655CFF" w:rsidRPr="007F02A0" w:rsidRDefault="00655CFF" w:rsidP="00EE1242">
            <w:pPr>
              <w:spacing w:after="0"/>
              <w:jc w:val="center"/>
              <w:rPr>
                <w:rFonts w:ascii="Times New Roman" w:hAnsi="Times New Roman"/>
                <w:sz w:val="24"/>
                <w:szCs w:val="24"/>
              </w:rPr>
            </w:pPr>
          </w:p>
        </w:tc>
        <w:tc>
          <w:tcPr>
            <w:tcW w:w="102" w:type="pct"/>
            <w:tcBorders>
              <w:right w:val="single" w:sz="4" w:space="0" w:color="auto"/>
            </w:tcBorders>
            <w:shd w:val="clear" w:color="auto" w:fill="8DB3E2" w:themeFill="text2" w:themeFillTint="66"/>
          </w:tcPr>
          <w:p w14:paraId="56B1F838" w14:textId="77777777" w:rsidR="00655CFF" w:rsidRPr="007F02A0" w:rsidRDefault="00655CFF" w:rsidP="00EE1242">
            <w:pPr>
              <w:spacing w:after="0"/>
              <w:jc w:val="center"/>
              <w:rPr>
                <w:rFonts w:ascii="Times New Roman" w:hAnsi="Times New Roman"/>
                <w:sz w:val="24"/>
                <w:szCs w:val="24"/>
              </w:rPr>
            </w:pPr>
          </w:p>
        </w:tc>
        <w:tc>
          <w:tcPr>
            <w:tcW w:w="91" w:type="pct"/>
            <w:tcBorders>
              <w:right w:val="single" w:sz="4" w:space="0" w:color="auto"/>
            </w:tcBorders>
            <w:shd w:val="clear" w:color="auto" w:fill="92D050"/>
          </w:tcPr>
          <w:p w14:paraId="048C6878" w14:textId="77777777" w:rsidR="00655CFF" w:rsidRPr="007F02A0" w:rsidRDefault="00655CFF" w:rsidP="00EE1242">
            <w:pPr>
              <w:spacing w:after="0"/>
              <w:jc w:val="center"/>
              <w:rPr>
                <w:rFonts w:ascii="Times New Roman" w:hAnsi="Times New Roman"/>
                <w:sz w:val="24"/>
                <w:szCs w:val="24"/>
              </w:rPr>
            </w:pPr>
          </w:p>
        </w:tc>
        <w:tc>
          <w:tcPr>
            <w:tcW w:w="110" w:type="pct"/>
            <w:tcBorders>
              <w:top w:val="single" w:sz="4" w:space="0" w:color="auto"/>
              <w:left w:val="single" w:sz="4" w:space="0" w:color="auto"/>
              <w:bottom w:val="single" w:sz="4" w:space="0" w:color="auto"/>
              <w:right w:val="single" w:sz="4" w:space="0" w:color="auto"/>
            </w:tcBorders>
            <w:shd w:val="clear" w:color="auto" w:fill="C0C0C0"/>
            <w:vAlign w:val="center"/>
          </w:tcPr>
          <w:p w14:paraId="19907B31" w14:textId="77777777" w:rsidR="00655CFF" w:rsidRPr="007F02A0" w:rsidRDefault="00655CFF" w:rsidP="00EE1242">
            <w:pPr>
              <w:spacing w:after="0"/>
              <w:jc w:val="center"/>
              <w:rPr>
                <w:rFonts w:ascii="Times New Roman" w:hAnsi="Times New Roman"/>
                <w:sz w:val="24"/>
                <w:szCs w:val="24"/>
              </w:rPr>
            </w:pPr>
          </w:p>
        </w:tc>
      </w:tr>
      <w:tr w:rsidR="00225A8C" w:rsidRPr="007F02A0" w14:paraId="42BB1893" w14:textId="77777777" w:rsidTr="00A37E80">
        <w:trPr>
          <w:jc w:val="center"/>
        </w:trPr>
        <w:tc>
          <w:tcPr>
            <w:tcW w:w="283" w:type="pct"/>
            <w:shd w:val="clear" w:color="auto" w:fill="D9D9D9"/>
            <w:tcMar>
              <w:left w:w="85" w:type="dxa"/>
              <w:right w:w="85" w:type="dxa"/>
            </w:tcMar>
            <w:vAlign w:val="center"/>
          </w:tcPr>
          <w:p w14:paraId="71B913FE" w14:textId="77777777" w:rsidR="00655CFF" w:rsidRPr="007F02A0" w:rsidRDefault="00655CFF" w:rsidP="000A2EBB">
            <w:pPr>
              <w:spacing w:after="0" w:line="240" w:lineRule="auto"/>
              <w:jc w:val="center"/>
              <w:rPr>
                <w:rFonts w:ascii="Times New Roman" w:hAnsi="Times New Roman"/>
                <w:b/>
                <w:bCs/>
                <w:sz w:val="18"/>
                <w:szCs w:val="18"/>
              </w:rPr>
            </w:pPr>
            <w:r w:rsidRPr="007F02A0">
              <w:rPr>
                <w:rFonts w:ascii="Times New Roman" w:hAnsi="Times New Roman"/>
                <w:b/>
                <w:bCs/>
                <w:sz w:val="18"/>
                <w:szCs w:val="18"/>
              </w:rPr>
              <w:t>ПМ.01</w:t>
            </w:r>
          </w:p>
        </w:tc>
        <w:tc>
          <w:tcPr>
            <w:tcW w:w="554" w:type="pct"/>
            <w:shd w:val="clear" w:color="auto" w:fill="D9D9D9"/>
            <w:noWrap/>
            <w:vAlign w:val="center"/>
          </w:tcPr>
          <w:p w14:paraId="6440DA1A" w14:textId="77777777" w:rsidR="00655CFF" w:rsidRPr="007F02A0" w:rsidRDefault="00C263BE" w:rsidP="000A2EBB">
            <w:pPr>
              <w:spacing w:after="0" w:line="240" w:lineRule="auto"/>
              <w:jc w:val="center"/>
              <w:rPr>
                <w:rFonts w:ascii="Times New Roman" w:hAnsi="Times New Roman"/>
                <w:b/>
                <w:bCs/>
                <w:sz w:val="16"/>
                <w:szCs w:val="16"/>
              </w:rPr>
            </w:pPr>
            <w:r w:rsidRPr="007F02A0">
              <w:rPr>
                <w:rFonts w:ascii="Times New Roman" w:hAnsi="Times New Roman"/>
                <w:b/>
                <w:bCs/>
                <w:sz w:val="16"/>
                <w:szCs w:val="16"/>
              </w:rPr>
              <w:t>Проведение мероприятий по профилактике инфекций, связанных с оказанием медицинской помощи</w:t>
            </w:r>
          </w:p>
        </w:tc>
        <w:tc>
          <w:tcPr>
            <w:tcW w:w="94" w:type="pct"/>
            <w:shd w:val="clear" w:color="auto" w:fill="D9D9D9"/>
            <w:vAlign w:val="center"/>
          </w:tcPr>
          <w:p w14:paraId="26FC07C4"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D9D9D9"/>
            <w:vAlign w:val="center"/>
          </w:tcPr>
          <w:p w14:paraId="2DC2A865"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D9D9D9"/>
            <w:vAlign w:val="center"/>
          </w:tcPr>
          <w:p w14:paraId="1FC2FB64" w14:textId="77777777" w:rsidR="00655CFF" w:rsidRPr="007F02A0" w:rsidRDefault="00655CFF" w:rsidP="00EE1242">
            <w:pPr>
              <w:spacing w:after="0"/>
              <w:jc w:val="center"/>
              <w:rPr>
                <w:rFonts w:ascii="Times New Roman" w:hAnsi="Times New Roman"/>
                <w:sz w:val="24"/>
                <w:szCs w:val="24"/>
              </w:rPr>
            </w:pPr>
          </w:p>
        </w:tc>
        <w:tc>
          <w:tcPr>
            <w:tcW w:w="97" w:type="pct"/>
            <w:shd w:val="clear" w:color="auto" w:fill="D9D9D9"/>
            <w:vAlign w:val="center"/>
          </w:tcPr>
          <w:p w14:paraId="1632F6DC"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D9D9D9"/>
            <w:vAlign w:val="center"/>
          </w:tcPr>
          <w:p w14:paraId="3C350CFF"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D9D9D9"/>
            <w:vAlign w:val="center"/>
          </w:tcPr>
          <w:p w14:paraId="5A405985"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D9D9D9"/>
            <w:vAlign w:val="center"/>
          </w:tcPr>
          <w:p w14:paraId="71B716B5" w14:textId="77777777" w:rsidR="00655CFF" w:rsidRPr="007F02A0" w:rsidRDefault="00655CFF" w:rsidP="00EE1242">
            <w:pPr>
              <w:spacing w:after="0"/>
              <w:jc w:val="center"/>
              <w:rPr>
                <w:rFonts w:ascii="Times New Roman" w:hAnsi="Times New Roman"/>
                <w:sz w:val="24"/>
                <w:szCs w:val="24"/>
              </w:rPr>
            </w:pPr>
          </w:p>
        </w:tc>
        <w:tc>
          <w:tcPr>
            <w:tcW w:w="98" w:type="pct"/>
            <w:shd w:val="clear" w:color="auto" w:fill="D9D9D9"/>
            <w:noWrap/>
            <w:vAlign w:val="center"/>
          </w:tcPr>
          <w:p w14:paraId="17EF2454"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D9D9D9"/>
            <w:noWrap/>
            <w:vAlign w:val="center"/>
          </w:tcPr>
          <w:p w14:paraId="4C5166AF" w14:textId="77777777" w:rsidR="00655CFF" w:rsidRPr="007F02A0" w:rsidRDefault="00655CFF" w:rsidP="00EE1242">
            <w:pPr>
              <w:spacing w:after="0"/>
              <w:jc w:val="center"/>
              <w:rPr>
                <w:rFonts w:ascii="Times New Roman" w:hAnsi="Times New Roman"/>
                <w:sz w:val="24"/>
                <w:szCs w:val="24"/>
              </w:rPr>
            </w:pPr>
          </w:p>
        </w:tc>
        <w:tc>
          <w:tcPr>
            <w:tcW w:w="93" w:type="pct"/>
            <w:shd w:val="clear" w:color="auto" w:fill="D9D9D9"/>
            <w:noWrap/>
            <w:vAlign w:val="center"/>
          </w:tcPr>
          <w:p w14:paraId="69DD1BF1"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D9D9D9"/>
            <w:noWrap/>
            <w:vAlign w:val="center"/>
          </w:tcPr>
          <w:p w14:paraId="6285DA9E"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8DB3E2" w:themeFill="text2" w:themeFillTint="66"/>
            <w:vAlign w:val="center"/>
          </w:tcPr>
          <w:p w14:paraId="4420D915"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8DB3E2" w:themeFill="text2" w:themeFillTint="66"/>
            <w:noWrap/>
            <w:vAlign w:val="center"/>
          </w:tcPr>
          <w:p w14:paraId="3B34D3DE" w14:textId="77777777" w:rsidR="00655CFF" w:rsidRPr="007F02A0" w:rsidRDefault="00655CFF" w:rsidP="00EE1242">
            <w:pPr>
              <w:spacing w:after="0"/>
              <w:jc w:val="center"/>
              <w:rPr>
                <w:rFonts w:ascii="Times New Roman" w:hAnsi="Times New Roman"/>
                <w:sz w:val="24"/>
                <w:szCs w:val="24"/>
              </w:rPr>
            </w:pPr>
          </w:p>
        </w:tc>
        <w:tc>
          <w:tcPr>
            <w:tcW w:w="93" w:type="pct"/>
            <w:shd w:val="clear" w:color="auto" w:fill="8DB3E2" w:themeFill="text2" w:themeFillTint="66"/>
            <w:noWrap/>
            <w:vAlign w:val="center"/>
          </w:tcPr>
          <w:p w14:paraId="74B0D24C" w14:textId="77777777" w:rsidR="00655CFF" w:rsidRPr="007F02A0" w:rsidRDefault="00655CFF" w:rsidP="00EE1242">
            <w:pPr>
              <w:spacing w:after="0"/>
              <w:jc w:val="center"/>
              <w:rPr>
                <w:rFonts w:ascii="Times New Roman" w:hAnsi="Times New Roman"/>
                <w:sz w:val="24"/>
                <w:szCs w:val="24"/>
              </w:rPr>
            </w:pPr>
          </w:p>
        </w:tc>
        <w:tc>
          <w:tcPr>
            <w:tcW w:w="116" w:type="pct"/>
            <w:shd w:val="clear" w:color="auto" w:fill="8DB3E2" w:themeFill="text2" w:themeFillTint="66"/>
            <w:noWrap/>
            <w:vAlign w:val="center"/>
          </w:tcPr>
          <w:p w14:paraId="3E80A7F8" w14:textId="77777777" w:rsidR="00655CFF" w:rsidRPr="007F02A0" w:rsidRDefault="00655CFF" w:rsidP="00EE1242">
            <w:pPr>
              <w:spacing w:after="0"/>
              <w:jc w:val="center"/>
              <w:rPr>
                <w:rFonts w:ascii="Times New Roman" w:hAnsi="Times New Roman"/>
                <w:sz w:val="24"/>
                <w:szCs w:val="24"/>
              </w:rPr>
            </w:pPr>
          </w:p>
        </w:tc>
        <w:tc>
          <w:tcPr>
            <w:tcW w:w="94" w:type="pct"/>
            <w:gridSpan w:val="2"/>
            <w:shd w:val="clear" w:color="auto" w:fill="D9D9D9"/>
            <w:noWrap/>
            <w:vAlign w:val="center"/>
          </w:tcPr>
          <w:p w14:paraId="68B8A065" w14:textId="77777777" w:rsidR="00655CFF" w:rsidRPr="007F02A0" w:rsidRDefault="00655CFF" w:rsidP="00EE1242">
            <w:pPr>
              <w:spacing w:after="0"/>
              <w:jc w:val="center"/>
              <w:rPr>
                <w:rFonts w:ascii="Times New Roman" w:hAnsi="Times New Roman"/>
                <w:sz w:val="24"/>
                <w:szCs w:val="24"/>
              </w:rPr>
            </w:pPr>
          </w:p>
        </w:tc>
        <w:tc>
          <w:tcPr>
            <w:tcW w:w="94" w:type="pct"/>
            <w:gridSpan w:val="2"/>
            <w:shd w:val="clear" w:color="auto" w:fill="92D050"/>
            <w:noWrap/>
            <w:vAlign w:val="center"/>
          </w:tcPr>
          <w:p w14:paraId="0DEE3197"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FFFF00"/>
            <w:noWrap/>
            <w:vAlign w:val="center"/>
          </w:tcPr>
          <w:p w14:paraId="05F11ABE" w14:textId="77777777" w:rsidR="00655CFF" w:rsidRPr="007F02A0" w:rsidRDefault="00655CFF" w:rsidP="00EE1242">
            <w:pPr>
              <w:spacing w:after="0"/>
              <w:jc w:val="center"/>
              <w:rPr>
                <w:rFonts w:ascii="Times New Roman" w:hAnsi="Times New Roman"/>
                <w:b/>
                <w:bCs/>
                <w:sz w:val="24"/>
                <w:szCs w:val="24"/>
              </w:rPr>
            </w:pPr>
          </w:p>
        </w:tc>
        <w:tc>
          <w:tcPr>
            <w:tcW w:w="94" w:type="pct"/>
            <w:shd w:val="clear" w:color="auto" w:fill="FFFF00"/>
            <w:noWrap/>
            <w:vAlign w:val="center"/>
          </w:tcPr>
          <w:p w14:paraId="0D9B96EF" w14:textId="77777777" w:rsidR="00655CFF" w:rsidRPr="007F02A0" w:rsidRDefault="00655CFF" w:rsidP="00EE1242">
            <w:pPr>
              <w:spacing w:after="0"/>
              <w:jc w:val="center"/>
              <w:rPr>
                <w:rFonts w:ascii="Times New Roman" w:hAnsi="Times New Roman"/>
                <w:sz w:val="24"/>
                <w:szCs w:val="24"/>
              </w:rPr>
            </w:pPr>
          </w:p>
        </w:tc>
        <w:tc>
          <w:tcPr>
            <w:tcW w:w="95" w:type="pct"/>
            <w:gridSpan w:val="2"/>
            <w:shd w:val="clear" w:color="auto" w:fill="D9D9D9"/>
            <w:noWrap/>
            <w:vAlign w:val="center"/>
          </w:tcPr>
          <w:p w14:paraId="24FA133C" w14:textId="77777777" w:rsidR="00655CFF" w:rsidRPr="007F02A0" w:rsidRDefault="00655CFF" w:rsidP="00EE1242">
            <w:pPr>
              <w:spacing w:after="0"/>
              <w:jc w:val="center"/>
              <w:rPr>
                <w:rFonts w:ascii="Times New Roman" w:hAnsi="Times New Roman"/>
                <w:sz w:val="24"/>
                <w:szCs w:val="24"/>
              </w:rPr>
            </w:pPr>
          </w:p>
        </w:tc>
        <w:tc>
          <w:tcPr>
            <w:tcW w:w="97" w:type="pct"/>
            <w:shd w:val="clear" w:color="auto" w:fill="D9D9D9"/>
            <w:noWrap/>
            <w:vAlign w:val="center"/>
          </w:tcPr>
          <w:p w14:paraId="28C0B86B" w14:textId="77777777" w:rsidR="00655CFF" w:rsidRPr="007F02A0" w:rsidRDefault="00655CFF" w:rsidP="00EE1242">
            <w:pPr>
              <w:spacing w:after="0"/>
              <w:jc w:val="center"/>
              <w:rPr>
                <w:rFonts w:ascii="Times New Roman" w:hAnsi="Times New Roman"/>
                <w:sz w:val="24"/>
                <w:szCs w:val="24"/>
              </w:rPr>
            </w:pPr>
          </w:p>
        </w:tc>
        <w:tc>
          <w:tcPr>
            <w:tcW w:w="85" w:type="pct"/>
            <w:shd w:val="clear" w:color="auto" w:fill="D9D9D9"/>
            <w:noWrap/>
            <w:vAlign w:val="center"/>
          </w:tcPr>
          <w:p w14:paraId="046FAFA0" w14:textId="77777777" w:rsidR="00655CFF" w:rsidRPr="007F02A0" w:rsidRDefault="00655CFF" w:rsidP="00EE1242">
            <w:pPr>
              <w:spacing w:after="0"/>
              <w:jc w:val="center"/>
              <w:rPr>
                <w:rFonts w:ascii="Times New Roman" w:hAnsi="Times New Roman"/>
                <w:sz w:val="24"/>
                <w:szCs w:val="24"/>
              </w:rPr>
            </w:pPr>
          </w:p>
        </w:tc>
        <w:tc>
          <w:tcPr>
            <w:tcW w:w="79" w:type="pct"/>
            <w:shd w:val="clear" w:color="auto" w:fill="D9D9D9"/>
            <w:noWrap/>
            <w:vAlign w:val="center"/>
          </w:tcPr>
          <w:p w14:paraId="4BB13CEE" w14:textId="77777777" w:rsidR="00655CFF" w:rsidRPr="007F02A0" w:rsidRDefault="00655CFF" w:rsidP="00EE1242">
            <w:pPr>
              <w:spacing w:after="0"/>
              <w:jc w:val="center"/>
              <w:rPr>
                <w:rFonts w:ascii="Times New Roman" w:hAnsi="Times New Roman"/>
                <w:sz w:val="24"/>
                <w:szCs w:val="24"/>
              </w:rPr>
            </w:pPr>
          </w:p>
        </w:tc>
        <w:tc>
          <w:tcPr>
            <w:tcW w:w="95" w:type="pct"/>
            <w:gridSpan w:val="2"/>
            <w:shd w:val="clear" w:color="auto" w:fill="D9D9D9"/>
            <w:noWrap/>
            <w:vAlign w:val="center"/>
          </w:tcPr>
          <w:p w14:paraId="697B4BF4" w14:textId="77777777" w:rsidR="00655CFF" w:rsidRPr="007F02A0" w:rsidRDefault="00655CFF" w:rsidP="00EE1242">
            <w:pPr>
              <w:spacing w:after="0"/>
              <w:jc w:val="center"/>
              <w:rPr>
                <w:rFonts w:ascii="Times New Roman" w:hAnsi="Times New Roman"/>
                <w:sz w:val="24"/>
                <w:szCs w:val="24"/>
              </w:rPr>
            </w:pPr>
          </w:p>
        </w:tc>
        <w:tc>
          <w:tcPr>
            <w:tcW w:w="94" w:type="pct"/>
            <w:gridSpan w:val="2"/>
            <w:shd w:val="clear" w:color="auto" w:fill="D9D9D9"/>
            <w:noWrap/>
            <w:vAlign w:val="center"/>
          </w:tcPr>
          <w:p w14:paraId="3A1DB325" w14:textId="77777777" w:rsidR="00655CFF" w:rsidRPr="007F02A0" w:rsidRDefault="00655CFF" w:rsidP="00EE1242">
            <w:pPr>
              <w:spacing w:after="0"/>
              <w:jc w:val="center"/>
              <w:rPr>
                <w:rFonts w:ascii="Times New Roman" w:hAnsi="Times New Roman"/>
                <w:sz w:val="24"/>
                <w:szCs w:val="24"/>
              </w:rPr>
            </w:pPr>
          </w:p>
        </w:tc>
        <w:tc>
          <w:tcPr>
            <w:tcW w:w="79" w:type="pct"/>
            <w:shd w:val="clear" w:color="auto" w:fill="D9D9D9"/>
            <w:noWrap/>
            <w:vAlign w:val="center"/>
          </w:tcPr>
          <w:p w14:paraId="206E74AD" w14:textId="77777777" w:rsidR="00655CFF" w:rsidRPr="007F02A0" w:rsidRDefault="00655CFF" w:rsidP="00EE1242">
            <w:pPr>
              <w:spacing w:after="0"/>
              <w:jc w:val="center"/>
              <w:rPr>
                <w:rFonts w:ascii="Times New Roman" w:hAnsi="Times New Roman"/>
                <w:sz w:val="24"/>
                <w:szCs w:val="24"/>
              </w:rPr>
            </w:pPr>
          </w:p>
        </w:tc>
        <w:tc>
          <w:tcPr>
            <w:tcW w:w="79" w:type="pct"/>
            <w:shd w:val="clear" w:color="auto" w:fill="D9D9D9"/>
            <w:noWrap/>
            <w:vAlign w:val="center"/>
          </w:tcPr>
          <w:p w14:paraId="487EC958" w14:textId="77777777" w:rsidR="00655CFF" w:rsidRPr="007F02A0" w:rsidRDefault="00655CFF" w:rsidP="00EE1242">
            <w:pPr>
              <w:spacing w:after="0"/>
              <w:jc w:val="center"/>
              <w:rPr>
                <w:rFonts w:ascii="Times New Roman" w:hAnsi="Times New Roman"/>
                <w:sz w:val="24"/>
                <w:szCs w:val="24"/>
              </w:rPr>
            </w:pPr>
          </w:p>
        </w:tc>
        <w:tc>
          <w:tcPr>
            <w:tcW w:w="126" w:type="pct"/>
            <w:shd w:val="clear" w:color="auto" w:fill="D9D9D9"/>
            <w:noWrap/>
            <w:vAlign w:val="center"/>
          </w:tcPr>
          <w:p w14:paraId="42FF0D29" w14:textId="77777777" w:rsidR="00655CFF" w:rsidRPr="007F02A0" w:rsidRDefault="00655CFF" w:rsidP="00EE1242">
            <w:pPr>
              <w:spacing w:after="0"/>
              <w:jc w:val="center"/>
              <w:rPr>
                <w:rFonts w:ascii="Times New Roman" w:hAnsi="Times New Roman"/>
                <w:sz w:val="24"/>
                <w:szCs w:val="24"/>
              </w:rPr>
            </w:pPr>
          </w:p>
        </w:tc>
        <w:tc>
          <w:tcPr>
            <w:tcW w:w="94" w:type="pct"/>
            <w:gridSpan w:val="2"/>
            <w:shd w:val="clear" w:color="auto" w:fill="D9D9D9"/>
            <w:noWrap/>
            <w:vAlign w:val="center"/>
          </w:tcPr>
          <w:p w14:paraId="4DA8AFB7" w14:textId="77777777" w:rsidR="00655CFF" w:rsidRPr="007F02A0" w:rsidRDefault="00655CFF" w:rsidP="00EE1242">
            <w:pPr>
              <w:spacing w:after="0"/>
              <w:jc w:val="center"/>
              <w:rPr>
                <w:rFonts w:ascii="Times New Roman" w:hAnsi="Times New Roman"/>
                <w:b/>
                <w:bCs/>
                <w:sz w:val="24"/>
                <w:szCs w:val="24"/>
              </w:rPr>
            </w:pPr>
          </w:p>
        </w:tc>
        <w:tc>
          <w:tcPr>
            <w:tcW w:w="94" w:type="pct"/>
            <w:gridSpan w:val="2"/>
            <w:tcBorders>
              <w:right w:val="single" w:sz="4" w:space="0" w:color="auto"/>
            </w:tcBorders>
            <w:shd w:val="clear" w:color="auto" w:fill="D9D9D9"/>
            <w:noWrap/>
            <w:vAlign w:val="center"/>
          </w:tcPr>
          <w:p w14:paraId="5B69E6CE" w14:textId="77777777" w:rsidR="00655CFF" w:rsidRPr="007F02A0" w:rsidRDefault="00655CFF" w:rsidP="00EE1242">
            <w:pPr>
              <w:spacing w:after="0"/>
              <w:jc w:val="center"/>
              <w:rPr>
                <w:rFonts w:ascii="Times New Roman" w:hAnsi="Times New Roman"/>
                <w:sz w:val="24"/>
                <w:szCs w:val="24"/>
              </w:rPr>
            </w:pPr>
          </w:p>
        </w:tc>
        <w:tc>
          <w:tcPr>
            <w:tcW w:w="79" w:type="pct"/>
            <w:shd w:val="clear" w:color="auto" w:fill="D9D9D9"/>
          </w:tcPr>
          <w:p w14:paraId="08C85930" w14:textId="77777777" w:rsidR="00655CFF" w:rsidRPr="007F02A0" w:rsidRDefault="00655CFF" w:rsidP="00EE1242">
            <w:pPr>
              <w:spacing w:after="0"/>
              <w:jc w:val="center"/>
              <w:rPr>
                <w:rFonts w:ascii="Times New Roman" w:hAnsi="Times New Roman"/>
                <w:sz w:val="24"/>
                <w:szCs w:val="24"/>
              </w:rPr>
            </w:pPr>
          </w:p>
        </w:tc>
        <w:tc>
          <w:tcPr>
            <w:tcW w:w="79" w:type="pct"/>
            <w:tcBorders>
              <w:right w:val="single" w:sz="4" w:space="0" w:color="auto"/>
            </w:tcBorders>
            <w:shd w:val="clear" w:color="auto" w:fill="D9D9D9"/>
          </w:tcPr>
          <w:p w14:paraId="09122C94" w14:textId="77777777" w:rsidR="00655CFF" w:rsidRPr="007F02A0" w:rsidRDefault="00655CFF" w:rsidP="00EE1242">
            <w:pPr>
              <w:spacing w:after="0"/>
              <w:jc w:val="center"/>
              <w:rPr>
                <w:rFonts w:ascii="Times New Roman" w:hAnsi="Times New Roman"/>
                <w:sz w:val="24"/>
                <w:szCs w:val="24"/>
              </w:rPr>
            </w:pPr>
          </w:p>
        </w:tc>
        <w:tc>
          <w:tcPr>
            <w:tcW w:w="127" w:type="pct"/>
            <w:gridSpan w:val="3"/>
            <w:tcBorders>
              <w:right w:val="single" w:sz="4" w:space="0" w:color="auto"/>
            </w:tcBorders>
            <w:shd w:val="clear" w:color="auto" w:fill="D9D9D9"/>
          </w:tcPr>
          <w:p w14:paraId="1944EEB4" w14:textId="77777777" w:rsidR="00655CFF" w:rsidRPr="007F02A0" w:rsidRDefault="00655CFF" w:rsidP="00EE1242">
            <w:pPr>
              <w:spacing w:after="0"/>
              <w:jc w:val="center"/>
              <w:rPr>
                <w:rFonts w:ascii="Times New Roman" w:hAnsi="Times New Roman"/>
                <w:sz w:val="24"/>
                <w:szCs w:val="24"/>
              </w:rPr>
            </w:pPr>
          </w:p>
        </w:tc>
        <w:tc>
          <w:tcPr>
            <w:tcW w:w="94" w:type="pct"/>
            <w:tcBorders>
              <w:right w:val="single" w:sz="4" w:space="0" w:color="auto"/>
            </w:tcBorders>
            <w:shd w:val="clear" w:color="auto" w:fill="D9D9D9"/>
          </w:tcPr>
          <w:p w14:paraId="04862711" w14:textId="77777777" w:rsidR="00655CFF" w:rsidRPr="007F02A0" w:rsidRDefault="00655CFF" w:rsidP="00EE1242">
            <w:pPr>
              <w:spacing w:after="0"/>
              <w:jc w:val="center"/>
              <w:rPr>
                <w:rFonts w:ascii="Times New Roman" w:hAnsi="Times New Roman"/>
                <w:sz w:val="24"/>
                <w:szCs w:val="24"/>
              </w:rPr>
            </w:pPr>
          </w:p>
        </w:tc>
        <w:tc>
          <w:tcPr>
            <w:tcW w:w="95" w:type="pct"/>
            <w:tcBorders>
              <w:right w:val="single" w:sz="4" w:space="0" w:color="auto"/>
            </w:tcBorders>
            <w:shd w:val="clear" w:color="auto" w:fill="D9D9D9"/>
          </w:tcPr>
          <w:p w14:paraId="29956914" w14:textId="77777777" w:rsidR="00655CFF" w:rsidRPr="007F02A0" w:rsidRDefault="00655CFF" w:rsidP="00EE1242">
            <w:pPr>
              <w:spacing w:after="0"/>
              <w:jc w:val="center"/>
              <w:rPr>
                <w:rFonts w:ascii="Times New Roman" w:hAnsi="Times New Roman"/>
                <w:sz w:val="24"/>
                <w:szCs w:val="24"/>
              </w:rPr>
            </w:pPr>
          </w:p>
        </w:tc>
        <w:tc>
          <w:tcPr>
            <w:tcW w:w="79" w:type="pct"/>
            <w:tcBorders>
              <w:right w:val="single" w:sz="4" w:space="0" w:color="auto"/>
            </w:tcBorders>
            <w:shd w:val="clear" w:color="auto" w:fill="D9D9D9"/>
          </w:tcPr>
          <w:p w14:paraId="63ECFD0E" w14:textId="77777777" w:rsidR="00655CFF" w:rsidRPr="007F02A0" w:rsidRDefault="00655CFF" w:rsidP="00EE1242">
            <w:pPr>
              <w:spacing w:after="0"/>
              <w:jc w:val="center"/>
              <w:rPr>
                <w:rFonts w:ascii="Times New Roman" w:hAnsi="Times New Roman"/>
                <w:sz w:val="24"/>
                <w:szCs w:val="24"/>
              </w:rPr>
            </w:pPr>
          </w:p>
        </w:tc>
        <w:tc>
          <w:tcPr>
            <w:tcW w:w="79" w:type="pct"/>
            <w:tcBorders>
              <w:right w:val="single" w:sz="4" w:space="0" w:color="auto"/>
            </w:tcBorders>
            <w:shd w:val="clear" w:color="auto" w:fill="D9D9D9"/>
          </w:tcPr>
          <w:p w14:paraId="15B4E54B" w14:textId="77777777" w:rsidR="00655CFF" w:rsidRPr="007F02A0" w:rsidRDefault="00655CFF" w:rsidP="00EE1242">
            <w:pPr>
              <w:spacing w:after="0"/>
              <w:jc w:val="center"/>
              <w:rPr>
                <w:rFonts w:ascii="Times New Roman" w:hAnsi="Times New Roman"/>
                <w:sz w:val="24"/>
                <w:szCs w:val="24"/>
              </w:rPr>
            </w:pPr>
          </w:p>
        </w:tc>
        <w:tc>
          <w:tcPr>
            <w:tcW w:w="117" w:type="pct"/>
            <w:gridSpan w:val="2"/>
            <w:tcBorders>
              <w:right w:val="single" w:sz="4" w:space="0" w:color="auto"/>
            </w:tcBorders>
            <w:shd w:val="clear" w:color="auto" w:fill="D9D9D9"/>
          </w:tcPr>
          <w:p w14:paraId="57CD349A" w14:textId="77777777" w:rsidR="00655CFF" w:rsidRPr="007F02A0" w:rsidRDefault="00655CFF" w:rsidP="00EE1242">
            <w:pPr>
              <w:spacing w:after="0"/>
              <w:jc w:val="center"/>
              <w:rPr>
                <w:rFonts w:ascii="Times New Roman" w:hAnsi="Times New Roman"/>
                <w:sz w:val="24"/>
                <w:szCs w:val="24"/>
              </w:rPr>
            </w:pPr>
          </w:p>
        </w:tc>
        <w:tc>
          <w:tcPr>
            <w:tcW w:w="93" w:type="pct"/>
            <w:tcBorders>
              <w:right w:val="single" w:sz="4" w:space="0" w:color="auto"/>
            </w:tcBorders>
            <w:shd w:val="clear" w:color="auto" w:fill="D9D9D9"/>
          </w:tcPr>
          <w:p w14:paraId="7667E749" w14:textId="77777777" w:rsidR="00655CFF" w:rsidRPr="007F02A0" w:rsidRDefault="00655CFF" w:rsidP="00EE1242">
            <w:pPr>
              <w:spacing w:after="0"/>
              <w:jc w:val="center"/>
              <w:rPr>
                <w:rFonts w:ascii="Times New Roman" w:hAnsi="Times New Roman"/>
                <w:sz w:val="24"/>
                <w:szCs w:val="24"/>
              </w:rPr>
            </w:pPr>
          </w:p>
        </w:tc>
        <w:tc>
          <w:tcPr>
            <w:tcW w:w="95" w:type="pct"/>
            <w:tcBorders>
              <w:right w:val="single" w:sz="4" w:space="0" w:color="auto"/>
            </w:tcBorders>
            <w:shd w:val="clear" w:color="auto" w:fill="8DB3E2" w:themeFill="text2" w:themeFillTint="66"/>
          </w:tcPr>
          <w:p w14:paraId="0B20D894" w14:textId="77777777" w:rsidR="00655CFF" w:rsidRPr="007F02A0" w:rsidRDefault="00655CFF" w:rsidP="00EE1242">
            <w:pPr>
              <w:spacing w:after="0"/>
              <w:jc w:val="center"/>
              <w:rPr>
                <w:rFonts w:ascii="Times New Roman" w:hAnsi="Times New Roman"/>
                <w:sz w:val="24"/>
                <w:szCs w:val="24"/>
              </w:rPr>
            </w:pPr>
          </w:p>
        </w:tc>
        <w:tc>
          <w:tcPr>
            <w:tcW w:w="93" w:type="pct"/>
            <w:tcBorders>
              <w:right w:val="single" w:sz="4" w:space="0" w:color="auto"/>
            </w:tcBorders>
            <w:shd w:val="clear" w:color="auto" w:fill="8DB3E2" w:themeFill="text2" w:themeFillTint="66"/>
          </w:tcPr>
          <w:p w14:paraId="06215F64" w14:textId="77777777" w:rsidR="00655CFF" w:rsidRPr="007F02A0" w:rsidRDefault="00655CFF" w:rsidP="00EE1242">
            <w:pPr>
              <w:spacing w:after="0"/>
              <w:jc w:val="center"/>
              <w:rPr>
                <w:rFonts w:ascii="Times New Roman" w:hAnsi="Times New Roman"/>
                <w:sz w:val="24"/>
                <w:szCs w:val="24"/>
              </w:rPr>
            </w:pPr>
          </w:p>
        </w:tc>
        <w:tc>
          <w:tcPr>
            <w:tcW w:w="102" w:type="pct"/>
            <w:tcBorders>
              <w:right w:val="single" w:sz="4" w:space="0" w:color="auto"/>
            </w:tcBorders>
            <w:shd w:val="clear" w:color="auto" w:fill="8DB3E2" w:themeFill="text2" w:themeFillTint="66"/>
          </w:tcPr>
          <w:p w14:paraId="49552697" w14:textId="77777777" w:rsidR="00655CFF" w:rsidRPr="007F02A0" w:rsidRDefault="00655CFF" w:rsidP="00EE1242">
            <w:pPr>
              <w:spacing w:after="0"/>
              <w:jc w:val="center"/>
              <w:rPr>
                <w:rFonts w:ascii="Times New Roman" w:hAnsi="Times New Roman"/>
                <w:sz w:val="24"/>
                <w:szCs w:val="24"/>
              </w:rPr>
            </w:pPr>
          </w:p>
        </w:tc>
        <w:tc>
          <w:tcPr>
            <w:tcW w:w="91" w:type="pct"/>
            <w:tcBorders>
              <w:right w:val="single" w:sz="4" w:space="0" w:color="auto"/>
            </w:tcBorders>
            <w:shd w:val="clear" w:color="auto" w:fill="92D050"/>
          </w:tcPr>
          <w:p w14:paraId="62B64F96" w14:textId="77777777" w:rsidR="00655CFF" w:rsidRPr="007F02A0" w:rsidRDefault="00655CFF" w:rsidP="00EE1242">
            <w:pPr>
              <w:spacing w:after="0"/>
              <w:jc w:val="center"/>
              <w:rPr>
                <w:rFonts w:ascii="Times New Roman" w:hAnsi="Times New Roman"/>
                <w:sz w:val="24"/>
                <w:szCs w:val="24"/>
              </w:rPr>
            </w:pPr>
          </w:p>
        </w:tc>
        <w:tc>
          <w:tcPr>
            <w:tcW w:w="110" w:type="pct"/>
            <w:tcBorders>
              <w:top w:val="single" w:sz="4" w:space="0" w:color="auto"/>
              <w:left w:val="single" w:sz="4" w:space="0" w:color="auto"/>
              <w:bottom w:val="single" w:sz="4" w:space="0" w:color="auto"/>
              <w:right w:val="single" w:sz="4" w:space="0" w:color="auto"/>
            </w:tcBorders>
            <w:shd w:val="clear" w:color="auto" w:fill="D9D9D9"/>
            <w:vAlign w:val="center"/>
          </w:tcPr>
          <w:p w14:paraId="07181A71" w14:textId="77777777" w:rsidR="00655CFF" w:rsidRPr="007F02A0" w:rsidRDefault="00655CFF" w:rsidP="00EE1242">
            <w:pPr>
              <w:spacing w:after="0"/>
              <w:jc w:val="center"/>
              <w:rPr>
                <w:rFonts w:ascii="Times New Roman" w:hAnsi="Times New Roman"/>
                <w:sz w:val="24"/>
                <w:szCs w:val="24"/>
              </w:rPr>
            </w:pPr>
          </w:p>
        </w:tc>
      </w:tr>
      <w:tr w:rsidR="00113DB8" w:rsidRPr="007F02A0" w14:paraId="6A175D61" w14:textId="77777777" w:rsidTr="00A37E80">
        <w:trPr>
          <w:jc w:val="center"/>
        </w:trPr>
        <w:tc>
          <w:tcPr>
            <w:tcW w:w="283" w:type="pct"/>
            <w:tcMar>
              <w:left w:w="85" w:type="dxa"/>
              <w:right w:w="85" w:type="dxa"/>
            </w:tcMar>
            <w:vAlign w:val="center"/>
          </w:tcPr>
          <w:p w14:paraId="1EAA89BC" w14:textId="77777777" w:rsidR="00C263BE" w:rsidRPr="007F02A0" w:rsidRDefault="00655CFF" w:rsidP="000A2EBB">
            <w:pPr>
              <w:spacing w:after="0" w:line="240" w:lineRule="auto"/>
              <w:rPr>
                <w:rFonts w:ascii="Times New Roman" w:hAnsi="Times New Roman"/>
                <w:sz w:val="18"/>
                <w:szCs w:val="18"/>
              </w:rPr>
            </w:pPr>
            <w:r w:rsidRPr="007F02A0">
              <w:rPr>
                <w:rFonts w:ascii="Times New Roman" w:hAnsi="Times New Roman"/>
                <w:sz w:val="18"/>
                <w:szCs w:val="18"/>
              </w:rPr>
              <w:t>МДК.</w:t>
            </w:r>
          </w:p>
          <w:p w14:paraId="0F72ABF8" w14:textId="77777777" w:rsidR="00655CFF" w:rsidRPr="007F02A0" w:rsidRDefault="00655CFF" w:rsidP="000A2EBB">
            <w:pPr>
              <w:spacing w:after="0" w:line="240" w:lineRule="auto"/>
              <w:rPr>
                <w:rFonts w:ascii="Times New Roman" w:hAnsi="Times New Roman"/>
                <w:sz w:val="18"/>
                <w:szCs w:val="18"/>
              </w:rPr>
            </w:pPr>
            <w:r w:rsidRPr="007F02A0">
              <w:rPr>
                <w:rFonts w:ascii="Times New Roman" w:hAnsi="Times New Roman"/>
                <w:sz w:val="18"/>
                <w:szCs w:val="18"/>
              </w:rPr>
              <w:t>01.01</w:t>
            </w:r>
          </w:p>
        </w:tc>
        <w:tc>
          <w:tcPr>
            <w:tcW w:w="554" w:type="pct"/>
            <w:noWrap/>
          </w:tcPr>
          <w:p w14:paraId="3D3C0530" w14:textId="77777777" w:rsidR="00655CFF" w:rsidRPr="007F02A0" w:rsidRDefault="00C263BE" w:rsidP="000A2EBB">
            <w:pPr>
              <w:spacing w:after="0" w:line="240" w:lineRule="auto"/>
              <w:rPr>
                <w:rFonts w:ascii="Times New Roman" w:hAnsi="Times New Roman"/>
                <w:sz w:val="16"/>
                <w:szCs w:val="16"/>
              </w:rPr>
            </w:pPr>
            <w:r w:rsidRPr="007F02A0">
              <w:rPr>
                <w:rFonts w:ascii="Times New Roman" w:hAnsi="Times New Roman"/>
                <w:sz w:val="16"/>
                <w:szCs w:val="16"/>
              </w:rPr>
              <w:t>Обеспечение безопасной окружающей среды в медицинской организации</w:t>
            </w:r>
          </w:p>
        </w:tc>
        <w:tc>
          <w:tcPr>
            <w:tcW w:w="94" w:type="pct"/>
            <w:vAlign w:val="center"/>
          </w:tcPr>
          <w:p w14:paraId="429FCFD7" w14:textId="77777777" w:rsidR="00655CFF" w:rsidRPr="007F02A0" w:rsidRDefault="00C263BE" w:rsidP="00EE1242">
            <w:pPr>
              <w:spacing w:after="0"/>
              <w:jc w:val="center"/>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07F536F0" w14:textId="77777777" w:rsidR="00655CFF" w:rsidRPr="007F02A0" w:rsidRDefault="00C263BE" w:rsidP="00EE1242">
            <w:pPr>
              <w:spacing w:after="0"/>
              <w:jc w:val="center"/>
              <w:rPr>
                <w:rFonts w:ascii="Times New Roman" w:hAnsi="Times New Roman"/>
                <w:sz w:val="18"/>
                <w:szCs w:val="18"/>
              </w:rPr>
            </w:pPr>
            <w:r w:rsidRPr="007F02A0">
              <w:rPr>
                <w:rFonts w:ascii="Times New Roman" w:hAnsi="Times New Roman"/>
                <w:sz w:val="18"/>
                <w:szCs w:val="18"/>
              </w:rPr>
              <w:t>6</w:t>
            </w:r>
          </w:p>
        </w:tc>
        <w:tc>
          <w:tcPr>
            <w:tcW w:w="94" w:type="pct"/>
            <w:vAlign w:val="center"/>
          </w:tcPr>
          <w:p w14:paraId="654941C5" w14:textId="77777777" w:rsidR="00655CFF" w:rsidRPr="007F02A0" w:rsidRDefault="00C263BE" w:rsidP="00EE1242">
            <w:pPr>
              <w:spacing w:after="0"/>
              <w:jc w:val="center"/>
              <w:rPr>
                <w:rFonts w:ascii="Times New Roman" w:hAnsi="Times New Roman"/>
                <w:sz w:val="18"/>
                <w:szCs w:val="18"/>
              </w:rPr>
            </w:pPr>
            <w:r w:rsidRPr="007F02A0">
              <w:rPr>
                <w:rFonts w:ascii="Times New Roman" w:hAnsi="Times New Roman"/>
                <w:sz w:val="18"/>
                <w:szCs w:val="18"/>
              </w:rPr>
              <w:t>6</w:t>
            </w:r>
          </w:p>
        </w:tc>
        <w:tc>
          <w:tcPr>
            <w:tcW w:w="97" w:type="pct"/>
            <w:vAlign w:val="center"/>
          </w:tcPr>
          <w:p w14:paraId="466CFF54" w14:textId="77777777" w:rsidR="00655CFF" w:rsidRPr="007F02A0" w:rsidRDefault="00C263BE" w:rsidP="00EE1242">
            <w:pPr>
              <w:spacing w:after="0"/>
              <w:jc w:val="center"/>
              <w:rPr>
                <w:rFonts w:ascii="Times New Roman" w:hAnsi="Times New Roman"/>
                <w:sz w:val="18"/>
                <w:szCs w:val="18"/>
              </w:rPr>
            </w:pPr>
            <w:r w:rsidRPr="007F02A0">
              <w:rPr>
                <w:rFonts w:ascii="Times New Roman" w:hAnsi="Times New Roman"/>
                <w:sz w:val="18"/>
                <w:szCs w:val="18"/>
              </w:rPr>
              <w:t>6</w:t>
            </w:r>
          </w:p>
        </w:tc>
        <w:tc>
          <w:tcPr>
            <w:tcW w:w="94" w:type="pct"/>
            <w:vAlign w:val="center"/>
          </w:tcPr>
          <w:p w14:paraId="5E8C0E68" w14:textId="77777777" w:rsidR="00655CFF" w:rsidRPr="007F02A0" w:rsidRDefault="00C263BE" w:rsidP="00EE1242">
            <w:pPr>
              <w:spacing w:after="0"/>
              <w:jc w:val="center"/>
              <w:rPr>
                <w:rFonts w:ascii="Times New Roman" w:hAnsi="Times New Roman"/>
                <w:sz w:val="18"/>
                <w:szCs w:val="18"/>
              </w:rPr>
            </w:pPr>
            <w:r w:rsidRPr="007F02A0">
              <w:rPr>
                <w:rFonts w:ascii="Times New Roman" w:hAnsi="Times New Roman"/>
                <w:sz w:val="18"/>
                <w:szCs w:val="18"/>
              </w:rPr>
              <w:t>6</w:t>
            </w:r>
          </w:p>
        </w:tc>
        <w:tc>
          <w:tcPr>
            <w:tcW w:w="94" w:type="pct"/>
            <w:vAlign w:val="center"/>
          </w:tcPr>
          <w:p w14:paraId="3E11A444" w14:textId="77777777" w:rsidR="00655CFF" w:rsidRPr="007F02A0" w:rsidRDefault="00C263BE" w:rsidP="00EE1242">
            <w:pPr>
              <w:spacing w:after="0"/>
              <w:jc w:val="center"/>
              <w:rPr>
                <w:rFonts w:ascii="Times New Roman" w:hAnsi="Times New Roman"/>
                <w:sz w:val="18"/>
                <w:szCs w:val="18"/>
              </w:rPr>
            </w:pPr>
            <w:r w:rsidRPr="007F02A0">
              <w:rPr>
                <w:rFonts w:ascii="Times New Roman" w:hAnsi="Times New Roman"/>
                <w:sz w:val="18"/>
                <w:szCs w:val="18"/>
              </w:rPr>
              <w:t>6</w:t>
            </w:r>
          </w:p>
        </w:tc>
        <w:tc>
          <w:tcPr>
            <w:tcW w:w="94" w:type="pct"/>
            <w:vAlign w:val="center"/>
          </w:tcPr>
          <w:p w14:paraId="45D7A18A" w14:textId="77777777" w:rsidR="00655CFF" w:rsidRPr="007F02A0" w:rsidRDefault="00C263BE" w:rsidP="00EE1242">
            <w:pPr>
              <w:spacing w:after="0"/>
              <w:jc w:val="center"/>
              <w:rPr>
                <w:rFonts w:ascii="Times New Roman" w:hAnsi="Times New Roman"/>
                <w:sz w:val="18"/>
                <w:szCs w:val="18"/>
              </w:rPr>
            </w:pPr>
            <w:r w:rsidRPr="007F02A0">
              <w:rPr>
                <w:rFonts w:ascii="Times New Roman" w:hAnsi="Times New Roman"/>
                <w:sz w:val="18"/>
                <w:szCs w:val="18"/>
              </w:rPr>
              <w:t>6</w:t>
            </w:r>
          </w:p>
        </w:tc>
        <w:tc>
          <w:tcPr>
            <w:tcW w:w="98" w:type="pct"/>
            <w:noWrap/>
            <w:vAlign w:val="center"/>
          </w:tcPr>
          <w:p w14:paraId="7C5D06FE" w14:textId="77777777" w:rsidR="00655CFF" w:rsidRPr="007F02A0" w:rsidRDefault="00C263BE" w:rsidP="00EE1242">
            <w:pPr>
              <w:spacing w:after="0"/>
              <w:jc w:val="center"/>
              <w:rPr>
                <w:rFonts w:ascii="Times New Roman" w:hAnsi="Times New Roman"/>
                <w:sz w:val="18"/>
                <w:szCs w:val="18"/>
              </w:rPr>
            </w:pPr>
            <w:r w:rsidRPr="007F02A0">
              <w:rPr>
                <w:rFonts w:ascii="Times New Roman" w:hAnsi="Times New Roman"/>
                <w:sz w:val="18"/>
                <w:szCs w:val="18"/>
              </w:rPr>
              <w:t>6</w:t>
            </w:r>
          </w:p>
        </w:tc>
        <w:tc>
          <w:tcPr>
            <w:tcW w:w="94" w:type="pct"/>
            <w:noWrap/>
            <w:vAlign w:val="center"/>
          </w:tcPr>
          <w:p w14:paraId="17E232A4" w14:textId="77777777" w:rsidR="00655CFF" w:rsidRPr="007F02A0" w:rsidRDefault="00C263BE" w:rsidP="00EE1242">
            <w:pPr>
              <w:spacing w:after="0"/>
              <w:jc w:val="center"/>
              <w:rPr>
                <w:rFonts w:ascii="Times New Roman" w:hAnsi="Times New Roman"/>
                <w:sz w:val="18"/>
                <w:szCs w:val="18"/>
              </w:rPr>
            </w:pPr>
            <w:r w:rsidRPr="007F02A0">
              <w:rPr>
                <w:rFonts w:ascii="Times New Roman" w:hAnsi="Times New Roman"/>
                <w:sz w:val="18"/>
                <w:szCs w:val="18"/>
              </w:rPr>
              <w:t>6</w:t>
            </w:r>
          </w:p>
        </w:tc>
        <w:tc>
          <w:tcPr>
            <w:tcW w:w="93" w:type="pct"/>
            <w:noWrap/>
            <w:vAlign w:val="center"/>
          </w:tcPr>
          <w:p w14:paraId="5BBD7480" w14:textId="77777777" w:rsidR="00655CFF" w:rsidRPr="007F02A0" w:rsidRDefault="00C263BE" w:rsidP="00EE1242">
            <w:pPr>
              <w:spacing w:after="0"/>
              <w:jc w:val="center"/>
              <w:rPr>
                <w:rFonts w:ascii="Times New Roman" w:hAnsi="Times New Roman"/>
                <w:sz w:val="18"/>
                <w:szCs w:val="18"/>
              </w:rPr>
            </w:pPr>
            <w:r w:rsidRPr="007F02A0">
              <w:rPr>
                <w:rFonts w:ascii="Times New Roman" w:hAnsi="Times New Roman"/>
                <w:sz w:val="18"/>
                <w:szCs w:val="18"/>
              </w:rPr>
              <w:t>6</w:t>
            </w:r>
          </w:p>
        </w:tc>
        <w:tc>
          <w:tcPr>
            <w:tcW w:w="94" w:type="pct"/>
            <w:noWrap/>
            <w:vAlign w:val="center"/>
          </w:tcPr>
          <w:p w14:paraId="0E2B31D0" w14:textId="77777777" w:rsidR="00655CFF" w:rsidRPr="007F02A0" w:rsidRDefault="00C263BE" w:rsidP="00EE1242">
            <w:pPr>
              <w:spacing w:after="0"/>
              <w:jc w:val="center"/>
              <w:rPr>
                <w:rFonts w:ascii="Times New Roman" w:hAnsi="Times New Roman"/>
                <w:sz w:val="18"/>
                <w:szCs w:val="18"/>
              </w:rPr>
            </w:pPr>
            <w:r w:rsidRPr="007F02A0">
              <w:rPr>
                <w:rFonts w:ascii="Times New Roman" w:hAnsi="Times New Roman"/>
                <w:sz w:val="18"/>
                <w:szCs w:val="18"/>
              </w:rPr>
              <w:t>6</w:t>
            </w:r>
          </w:p>
        </w:tc>
        <w:tc>
          <w:tcPr>
            <w:tcW w:w="94" w:type="pct"/>
            <w:shd w:val="clear" w:color="auto" w:fill="8DB3E2" w:themeFill="text2" w:themeFillTint="66"/>
            <w:vAlign w:val="center"/>
          </w:tcPr>
          <w:p w14:paraId="2A22ADD7" w14:textId="77777777" w:rsidR="00655CFF" w:rsidRPr="007F02A0" w:rsidRDefault="00655CFF" w:rsidP="00EE1242">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0F73CA34" w14:textId="77777777" w:rsidR="00655CFF" w:rsidRPr="007F02A0" w:rsidRDefault="00655CFF" w:rsidP="00EE1242">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6820F019" w14:textId="77777777" w:rsidR="00655CFF" w:rsidRPr="007F02A0" w:rsidRDefault="00655CFF" w:rsidP="00EE1242">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52A7ECA9" w14:textId="77777777" w:rsidR="00655CFF" w:rsidRPr="007F02A0" w:rsidRDefault="00655CFF" w:rsidP="00EE1242">
            <w:pPr>
              <w:spacing w:after="0"/>
              <w:jc w:val="center"/>
              <w:rPr>
                <w:rFonts w:ascii="Times New Roman" w:hAnsi="Times New Roman"/>
                <w:sz w:val="18"/>
                <w:szCs w:val="18"/>
              </w:rPr>
            </w:pPr>
          </w:p>
        </w:tc>
        <w:tc>
          <w:tcPr>
            <w:tcW w:w="94" w:type="pct"/>
            <w:gridSpan w:val="2"/>
            <w:noWrap/>
            <w:vAlign w:val="center"/>
          </w:tcPr>
          <w:p w14:paraId="0F2EF9B9" w14:textId="77777777" w:rsidR="00655CFF" w:rsidRPr="007F02A0" w:rsidRDefault="00655CFF" w:rsidP="00EE1242">
            <w:pPr>
              <w:spacing w:after="0"/>
              <w:jc w:val="center"/>
              <w:rPr>
                <w:rFonts w:ascii="Times New Roman" w:hAnsi="Times New Roman"/>
                <w:sz w:val="18"/>
                <w:szCs w:val="18"/>
              </w:rPr>
            </w:pPr>
          </w:p>
        </w:tc>
        <w:tc>
          <w:tcPr>
            <w:tcW w:w="94" w:type="pct"/>
            <w:gridSpan w:val="2"/>
            <w:shd w:val="clear" w:color="auto" w:fill="92D050"/>
            <w:noWrap/>
            <w:vAlign w:val="center"/>
          </w:tcPr>
          <w:p w14:paraId="182ED805" w14:textId="77777777" w:rsidR="00655CFF" w:rsidRPr="007F02A0" w:rsidRDefault="00C263BE" w:rsidP="00EE1242">
            <w:pPr>
              <w:spacing w:after="0"/>
              <w:jc w:val="center"/>
              <w:rPr>
                <w:rFonts w:ascii="Times New Roman" w:hAnsi="Times New Roman"/>
                <w:sz w:val="18"/>
                <w:szCs w:val="18"/>
              </w:rPr>
            </w:pPr>
            <w:r w:rsidRPr="007F02A0">
              <w:rPr>
                <w:rFonts w:ascii="Times New Roman" w:hAnsi="Times New Roman"/>
                <w:sz w:val="18"/>
                <w:szCs w:val="18"/>
              </w:rPr>
              <w:t>18</w:t>
            </w:r>
          </w:p>
        </w:tc>
        <w:tc>
          <w:tcPr>
            <w:tcW w:w="94" w:type="pct"/>
            <w:shd w:val="clear" w:color="auto" w:fill="FFFF00"/>
            <w:noWrap/>
            <w:vAlign w:val="center"/>
          </w:tcPr>
          <w:p w14:paraId="5821F8EE" w14:textId="77777777" w:rsidR="00655CFF" w:rsidRPr="007F02A0" w:rsidRDefault="00655CFF" w:rsidP="00EE1242">
            <w:pPr>
              <w:spacing w:after="0"/>
              <w:jc w:val="center"/>
              <w:rPr>
                <w:rFonts w:ascii="Times New Roman" w:hAnsi="Times New Roman"/>
                <w:sz w:val="18"/>
                <w:szCs w:val="18"/>
              </w:rPr>
            </w:pPr>
          </w:p>
        </w:tc>
        <w:tc>
          <w:tcPr>
            <w:tcW w:w="94" w:type="pct"/>
            <w:shd w:val="clear" w:color="auto" w:fill="FFFF00"/>
            <w:noWrap/>
            <w:vAlign w:val="center"/>
          </w:tcPr>
          <w:p w14:paraId="2A579662" w14:textId="77777777" w:rsidR="00655CFF" w:rsidRPr="007F02A0" w:rsidRDefault="00655CFF" w:rsidP="00EE1242">
            <w:pPr>
              <w:spacing w:after="0"/>
              <w:jc w:val="center"/>
              <w:rPr>
                <w:rFonts w:ascii="Times New Roman" w:hAnsi="Times New Roman"/>
                <w:sz w:val="18"/>
                <w:szCs w:val="18"/>
              </w:rPr>
            </w:pPr>
          </w:p>
        </w:tc>
        <w:tc>
          <w:tcPr>
            <w:tcW w:w="95" w:type="pct"/>
            <w:gridSpan w:val="2"/>
            <w:noWrap/>
            <w:vAlign w:val="center"/>
          </w:tcPr>
          <w:p w14:paraId="7D30F1DC" w14:textId="77777777" w:rsidR="00655CFF" w:rsidRPr="007F02A0" w:rsidRDefault="00655CFF" w:rsidP="00EE1242">
            <w:pPr>
              <w:spacing w:after="0"/>
              <w:jc w:val="center"/>
              <w:rPr>
                <w:rFonts w:ascii="Times New Roman" w:hAnsi="Times New Roman"/>
                <w:sz w:val="18"/>
                <w:szCs w:val="18"/>
              </w:rPr>
            </w:pPr>
          </w:p>
        </w:tc>
        <w:tc>
          <w:tcPr>
            <w:tcW w:w="97" w:type="pct"/>
            <w:noWrap/>
            <w:vAlign w:val="center"/>
          </w:tcPr>
          <w:p w14:paraId="59BB70F8" w14:textId="77777777" w:rsidR="00655CFF" w:rsidRPr="007F02A0" w:rsidRDefault="00655CFF" w:rsidP="00EE1242">
            <w:pPr>
              <w:spacing w:after="0"/>
              <w:jc w:val="center"/>
              <w:rPr>
                <w:rFonts w:ascii="Times New Roman" w:hAnsi="Times New Roman"/>
                <w:sz w:val="18"/>
                <w:szCs w:val="18"/>
              </w:rPr>
            </w:pPr>
          </w:p>
        </w:tc>
        <w:tc>
          <w:tcPr>
            <w:tcW w:w="85" w:type="pct"/>
            <w:noWrap/>
            <w:vAlign w:val="center"/>
          </w:tcPr>
          <w:p w14:paraId="06E9B13D" w14:textId="77777777" w:rsidR="00655CFF" w:rsidRPr="007F02A0" w:rsidRDefault="00655CFF" w:rsidP="00EE1242">
            <w:pPr>
              <w:spacing w:after="0"/>
              <w:jc w:val="center"/>
              <w:rPr>
                <w:rFonts w:ascii="Times New Roman" w:hAnsi="Times New Roman"/>
                <w:sz w:val="18"/>
                <w:szCs w:val="18"/>
              </w:rPr>
            </w:pPr>
          </w:p>
        </w:tc>
        <w:tc>
          <w:tcPr>
            <w:tcW w:w="79" w:type="pct"/>
            <w:noWrap/>
            <w:vAlign w:val="center"/>
          </w:tcPr>
          <w:p w14:paraId="4E412E27" w14:textId="77777777" w:rsidR="00655CFF" w:rsidRPr="007F02A0" w:rsidRDefault="00655CFF" w:rsidP="00EE1242">
            <w:pPr>
              <w:spacing w:after="0"/>
              <w:jc w:val="center"/>
              <w:rPr>
                <w:rFonts w:ascii="Times New Roman" w:hAnsi="Times New Roman"/>
                <w:sz w:val="18"/>
                <w:szCs w:val="18"/>
              </w:rPr>
            </w:pPr>
          </w:p>
        </w:tc>
        <w:tc>
          <w:tcPr>
            <w:tcW w:w="95" w:type="pct"/>
            <w:gridSpan w:val="2"/>
            <w:noWrap/>
            <w:vAlign w:val="center"/>
          </w:tcPr>
          <w:p w14:paraId="35946277" w14:textId="77777777" w:rsidR="00655CFF" w:rsidRPr="007F02A0" w:rsidRDefault="00655CFF" w:rsidP="00EE1242">
            <w:pPr>
              <w:spacing w:after="0"/>
              <w:jc w:val="center"/>
              <w:rPr>
                <w:rFonts w:ascii="Times New Roman" w:hAnsi="Times New Roman"/>
                <w:sz w:val="18"/>
                <w:szCs w:val="18"/>
              </w:rPr>
            </w:pPr>
          </w:p>
        </w:tc>
        <w:tc>
          <w:tcPr>
            <w:tcW w:w="94" w:type="pct"/>
            <w:gridSpan w:val="2"/>
            <w:noWrap/>
            <w:vAlign w:val="center"/>
          </w:tcPr>
          <w:p w14:paraId="18922FF9" w14:textId="77777777" w:rsidR="00655CFF" w:rsidRPr="007F02A0" w:rsidRDefault="00655CFF" w:rsidP="00EE1242">
            <w:pPr>
              <w:spacing w:after="0"/>
              <w:jc w:val="center"/>
              <w:rPr>
                <w:rFonts w:ascii="Times New Roman" w:hAnsi="Times New Roman"/>
                <w:sz w:val="18"/>
                <w:szCs w:val="18"/>
              </w:rPr>
            </w:pPr>
          </w:p>
        </w:tc>
        <w:tc>
          <w:tcPr>
            <w:tcW w:w="79" w:type="pct"/>
            <w:noWrap/>
            <w:vAlign w:val="center"/>
          </w:tcPr>
          <w:p w14:paraId="3B471489" w14:textId="77777777" w:rsidR="00655CFF" w:rsidRPr="007F02A0" w:rsidRDefault="00655CFF" w:rsidP="00EE1242">
            <w:pPr>
              <w:spacing w:after="0"/>
              <w:jc w:val="center"/>
              <w:rPr>
                <w:rFonts w:ascii="Times New Roman" w:hAnsi="Times New Roman"/>
                <w:sz w:val="18"/>
                <w:szCs w:val="18"/>
              </w:rPr>
            </w:pPr>
          </w:p>
        </w:tc>
        <w:tc>
          <w:tcPr>
            <w:tcW w:w="79" w:type="pct"/>
            <w:noWrap/>
            <w:vAlign w:val="center"/>
          </w:tcPr>
          <w:p w14:paraId="30EBA4A3" w14:textId="77777777" w:rsidR="00655CFF" w:rsidRPr="007F02A0" w:rsidRDefault="00655CFF" w:rsidP="00EE1242">
            <w:pPr>
              <w:spacing w:after="0"/>
              <w:jc w:val="center"/>
              <w:rPr>
                <w:rFonts w:ascii="Times New Roman" w:hAnsi="Times New Roman"/>
                <w:sz w:val="18"/>
                <w:szCs w:val="18"/>
              </w:rPr>
            </w:pPr>
          </w:p>
        </w:tc>
        <w:tc>
          <w:tcPr>
            <w:tcW w:w="126" w:type="pct"/>
            <w:noWrap/>
            <w:vAlign w:val="center"/>
          </w:tcPr>
          <w:p w14:paraId="5B17C506" w14:textId="77777777" w:rsidR="00655CFF" w:rsidRPr="007F02A0" w:rsidRDefault="00655CFF" w:rsidP="00EE1242">
            <w:pPr>
              <w:spacing w:after="0"/>
              <w:jc w:val="center"/>
              <w:rPr>
                <w:rFonts w:ascii="Times New Roman" w:hAnsi="Times New Roman"/>
                <w:sz w:val="18"/>
                <w:szCs w:val="18"/>
              </w:rPr>
            </w:pPr>
          </w:p>
        </w:tc>
        <w:tc>
          <w:tcPr>
            <w:tcW w:w="94" w:type="pct"/>
            <w:gridSpan w:val="2"/>
            <w:noWrap/>
            <w:vAlign w:val="center"/>
          </w:tcPr>
          <w:p w14:paraId="39EE5FC8" w14:textId="77777777" w:rsidR="00655CFF" w:rsidRPr="007F02A0" w:rsidRDefault="00655CFF" w:rsidP="00EE1242">
            <w:pPr>
              <w:spacing w:after="0"/>
              <w:jc w:val="center"/>
              <w:rPr>
                <w:rFonts w:ascii="Times New Roman" w:hAnsi="Times New Roman"/>
                <w:sz w:val="18"/>
                <w:szCs w:val="18"/>
              </w:rPr>
            </w:pPr>
          </w:p>
        </w:tc>
        <w:tc>
          <w:tcPr>
            <w:tcW w:w="94" w:type="pct"/>
            <w:gridSpan w:val="2"/>
            <w:tcBorders>
              <w:right w:val="single" w:sz="4" w:space="0" w:color="auto"/>
            </w:tcBorders>
            <w:noWrap/>
            <w:vAlign w:val="center"/>
          </w:tcPr>
          <w:p w14:paraId="08DD4504" w14:textId="77777777" w:rsidR="00655CFF" w:rsidRPr="007F02A0" w:rsidRDefault="00655CFF" w:rsidP="00EE1242">
            <w:pPr>
              <w:spacing w:after="0"/>
              <w:jc w:val="center"/>
              <w:rPr>
                <w:rFonts w:ascii="Times New Roman" w:hAnsi="Times New Roman"/>
                <w:sz w:val="18"/>
                <w:szCs w:val="18"/>
              </w:rPr>
            </w:pPr>
          </w:p>
        </w:tc>
        <w:tc>
          <w:tcPr>
            <w:tcW w:w="79" w:type="pct"/>
          </w:tcPr>
          <w:p w14:paraId="2BAD5743" w14:textId="77777777" w:rsidR="00655CFF" w:rsidRPr="007F02A0" w:rsidRDefault="00655CFF" w:rsidP="00EE1242">
            <w:pPr>
              <w:spacing w:after="0"/>
              <w:jc w:val="center"/>
              <w:rPr>
                <w:rFonts w:ascii="Times New Roman" w:hAnsi="Times New Roman"/>
                <w:sz w:val="18"/>
                <w:szCs w:val="18"/>
              </w:rPr>
            </w:pPr>
          </w:p>
        </w:tc>
        <w:tc>
          <w:tcPr>
            <w:tcW w:w="79" w:type="pct"/>
            <w:tcBorders>
              <w:right w:val="single" w:sz="4" w:space="0" w:color="auto"/>
            </w:tcBorders>
          </w:tcPr>
          <w:p w14:paraId="33F970A5" w14:textId="77777777" w:rsidR="00655CFF" w:rsidRPr="007F02A0" w:rsidRDefault="00655CFF" w:rsidP="00EE1242">
            <w:pPr>
              <w:spacing w:after="0"/>
              <w:jc w:val="center"/>
              <w:rPr>
                <w:rFonts w:ascii="Times New Roman" w:hAnsi="Times New Roman"/>
                <w:sz w:val="18"/>
                <w:szCs w:val="18"/>
              </w:rPr>
            </w:pPr>
          </w:p>
        </w:tc>
        <w:tc>
          <w:tcPr>
            <w:tcW w:w="127" w:type="pct"/>
            <w:gridSpan w:val="3"/>
            <w:tcBorders>
              <w:right w:val="single" w:sz="4" w:space="0" w:color="auto"/>
            </w:tcBorders>
          </w:tcPr>
          <w:p w14:paraId="0363327A" w14:textId="77777777" w:rsidR="00655CFF" w:rsidRPr="007F02A0" w:rsidRDefault="00655CFF" w:rsidP="00EE1242">
            <w:pPr>
              <w:spacing w:after="0"/>
              <w:jc w:val="center"/>
              <w:rPr>
                <w:rFonts w:ascii="Times New Roman" w:hAnsi="Times New Roman"/>
                <w:sz w:val="18"/>
                <w:szCs w:val="18"/>
              </w:rPr>
            </w:pPr>
          </w:p>
        </w:tc>
        <w:tc>
          <w:tcPr>
            <w:tcW w:w="94" w:type="pct"/>
            <w:tcBorders>
              <w:right w:val="single" w:sz="4" w:space="0" w:color="auto"/>
            </w:tcBorders>
          </w:tcPr>
          <w:p w14:paraId="0F941F35" w14:textId="77777777" w:rsidR="00655CFF" w:rsidRPr="007F02A0" w:rsidRDefault="00655CFF" w:rsidP="00EE1242">
            <w:pPr>
              <w:spacing w:after="0"/>
              <w:jc w:val="center"/>
              <w:rPr>
                <w:rFonts w:ascii="Times New Roman" w:hAnsi="Times New Roman"/>
                <w:sz w:val="18"/>
                <w:szCs w:val="18"/>
              </w:rPr>
            </w:pPr>
          </w:p>
        </w:tc>
        <w:tc>
          <w:tcPr>
            <w:tcW w:w="95" w:type="pct"/>
            <w:tcBorders>
              <w:right w:val="single" w:sz="4" w:space="0" w:color="auto"/>
            </w:tcBorders>
          </w:tcPr>
          <w:p w14:paraId="407DE02A" w14:textId="77777777" w:rsidR="00655CFF" w:rsidRPr="007F02A0" w:rsidRDefault="00655CFF" w:rsidP="00EE1242">
            <w:pPr>
              <w:spacing w:after="0"/>
              <w:jc w:val="center"/>
              <w:rPr>
                <w:rFonts w:ascii="Times New Roman" w:hAnsi="Times New Roman"/>
                <w:sz w:val="18"/>
                <w:szCs w:val="18"/>
              </w:rPr>
            </w:pPr>
          </w:p>
        </w:tc>
        <w:tc>
          <w:tcPr>
            <w:tcW w:w="79" w:type="pct"/>
            <w:tcBorders>
              <w:right w:val="single" w:sz="4" w:space="0" w:color="auto"/>
            </w:tcBorders>
          </w:tcPr>
          <w:p w14:paraId="380D6FAB" w14:textId="77777777" w:rsidR="00655CFF" w:rsidRPr="007F02A0" w:rsidRDefault="00655CFF" w:rsidP="00EE1242">
            <w:pPr>
              <w:spacing w:after="0"/>
              <w:jc w:val="center"/>
              <w:rPr>
                <w:rFonts w:ascii="Times New Roman" w:hAnsi="Times New Roman"/>
                <w:sz w:val="18"/>
                <w:szCs w:val="18"/>
              </w:rPr>
            </w:pPr>
          </w:p>
        </w:tc>
        <w:tc>
          <w:tcPr>
            <w:tcW w:w="79" w:type="pct"/>
            <w:tcBorders>
              <w:right w:val="single" w:sz="4" w:space="0" w:color="auto"/>
            </w:tcBorders>
          </w:tcPr>
          <w:p w14:paraId="7681C6BD" w14:textId="77777777" w:rsidR="00655CFF" w:rsidRPr="007F02A0" w:rsidRDefault="00655CFF" w:rsidP="00EE1242">
            <w:pPr>
              <w:spacing w:after="0"/>
              <w:jc w:val="center"/>
              <w:rPr>
                <w:rFonts w:ascii="Times New Roman" w:hAnsi="Times New Roman"/>
                <w:sz w:val="18"/>
                <w:szCs w:val="18"/>
              </w:rPr>
            </w:pPr>
          </w:p>
        </w:tc>
        <w:tc>
          <w:tcPr>
            <w:tcW w:w="117" w:type="pct"/>
            <w:gridSpan w:val="2"/>
            <w:tcBorders>
              <w:right w:val="single" w:sz="4" w:space="0" w:color="auto"/>
            </w:tcBorders>
          </w:tcPr>
          <w:p w14:paraId="6BB235C5" w14:textId="77777777" w:rsidR="00655CFF" w:rsidRPr="007F02A0" w:rsidRDefault="00655CFF" w:rsidP="00EE1242">
            <w:pPr>
              <w:spacing w:after="0"/>
              <w:jc w:val="center"/>
              <w:rPr>
                <w:rFonts w:ascii="Times New Roman" w:hAnsi="Times New Roman"/>
                <w:sz w:val="18"/>
                <w:szCs w:val="18"/>
              </w:rPr>
            </w:pPr>
          </w:p>
        </w:tc>
        <w:tc>
          <w:tcPr>
            <w:tcW w:w="93" w:type="pct"/>
            <w:tcBorders>
              <w:right w:val="single" w:sz="4" w:space="0" w:color="auto"/>
            </w:tcBorders>
          </w:tcPr>
          <w:p w14:paraId="2EC5C32C" w14:textId="77777777" w:rsidR="00655CFF" w:rsidRPr="007F02A0" w:rsidRDefault="00655CFF" w:rsidP="00EE1242">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73DD4B85" w14:textId="77777777" w:rsidR="00655CFF" w:rsidRPr="007F02A0" w:rsidRDefault="00655CFF" w:rsidP="00EE1242">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tcPr>
          <w:p w14:paraId="0BA713AC" w14:textId="77777777" w:rsidR="00655CFF" w:rsidRPr="007F02A0" w:rsidRDefault="00655CFF" w:rsidP="00EE1242">
            <w:pPr>
              <w:spacing w:after="0"/>
              <w:jc w:val="center"/>
              <w:rPr>
                <w:rFonts w:ascii="Times New Roman" w:hAnsi="Times New Roman"/>
                <w:sz w:val="18"/>
                <w:szCs w:val="18"/>
              </w:rPr>
            </w:pPr>
          </w:p>
        </w:tc>
        <w:tc>
          <w:tcPr>
            <w:tcW w:w="102" w:type="pct"/>
            <w:tcBorders>
              <w:right w:val="single" w:sz="4" w:space="0" w:color="auto"/>
            </w:tcBorders>
            <w:shd w:val="clear" w:color="auto" w:fill="8DB3E2" w:themeFill="text2" w:themeFillTint="66"/>
          </w:tcPr>
          <w:p w14:paraId="23AA65C2" w14:textId="77777777" w:rsidR="00655CFF" w:rsidRPr="007F02A0" w:rsidRDefault="00655CFF" w:rsidP="00EE1242">
            <w:pPr>
              <w:spacing w:after="0"/>
              <w:jc w:val="center"/>
              <w:rPr>
                <w:rFonts w:ascii="Times New Roman" w:hAnsi="Times New Roman"/>
                <w:sz w:val="18"/>
                <w:szCs w:val="18"/>
              </w:rPr>
            </w:pPr>
          </w:p>
        </w:tc>
        <w:tc>
          <w:tcPr>
            <w:tcW w:w="91" w:type="pct"/>
            <w:tcBorders>
              <w:right w:val="single" w:sz="4" w:space="0" w:color="auto"/>
            </w:tcBorders>
            <w:shd w:val="clear" w:color="auto" w:fill="92D050"/>
          </w:tcPr>
          <w:p w14:paraId="5B0E86C3" w14:textId="77777777" w:rsidR="00655CFF" w:rsidRPr="007F02A0" w:rsidRDefault="00655CFF" w:rsidP="00EE1242">
            <w:pPr>
              <w:spacing w:after="0"/>
              <w:jc w:val="center"/>
              <w:rPr>
                <w:rFonts w:ascii="Times New Roman" w:hAnsi="Times New Roman"/>
                <w:sz w:val="18"/>
                <w:szCs w:val="18"/>
              </w:rPr>
            </w:pPr>
          </w:p>
        </w:tc>
        <w:tc>
          <w:tcPr>
            <w:tcW w:w="110" w:type="pct"/>
            <w:tcBorders>
              <w:top w:val="single" w:sz="4" w:space="0" w:color="auto"/>
              <w:left w:val="single" w:sz="4" w:space="0" w:color="auto"/>
              <w:bottom w:val="single" w:sz="4" w:space="0" w:color="auto"/>
              <w:right w:val="single" w:sz="4" w:space="0" w:color="auto"/>
            </w:tcBorders>
            <w:vAlign w:val="center"/>
          </w:tcPr>
          <w:p w14:paraId="5754C506" w14:textId="77777777" w:rsidR="00655CFF" w:rsidRPr="007F02A0" w:rsidRDefault="00655CFF" w:rsidP="00EE1242">
            <w:pPr>
              <w:spacing w:after="0"/>
              <w:jc w:val="center"/>
              <w:rPr>
                <w:rFonts w:ascii="Times New Roman" w:hAnsi="Times New Roman"/>
                <w:sz w:val="18"/>
                <w:szCs w:val="18"/>
              </w:rPr>
            </w:pPr>
          </w:p>
        </w:tc>
      </w:tr>
      <w:tr w:rsidR="00113DB8" w:rsidRPr="007F02A0" w14:paraId="2795D749" w14:textId="77777777" w:rsidTr="00A37E80">
        <w:trPr>
          <w:jc w:val="center"/>
        </w:trPr>
        <w:tc>
          <w:tcPr>
            <w:tcW w:w="283" w:type="pct"/>
            <w:tcMar>
              <w:left w:w="85" w:type="dxa"/>
              <w:right w:w="85" w:type="dxa"/>
            </w:tcMar>
            <w:vAlign w:val="center"/>
          </w:tcPr>
          <w:p w14:paraId="1D664927" w14:textId="77777777" w:rsidR="00655CFF" w:rsidRPr="007F02A0" w:rsidRDefault="00C263BE" w:rsidP="000A2EBB">
            <w:pPr>
              <w:spacing w:after="0" w:line="240" w:lineRule="auto"/>
              <w:rPr>
                <w:rFonts w:ascii="Times New Roman" w:hAnsi="Times New Roman"/>
                <w:sz w:val="18"/>
                <w:szCs w:val="18"/>
              </w:rPr>
            </w:pPr>
            <w:r w:rsidRPr="007F02A0">
              <w:rPr>
                <w:rFonts w:ascii="Times New Roman" w:hAnsi="Times New Roman"/>
                <w:sz w:val="18"/>
                <w:szCs w:val="18"/>
              </w:rPr>
              <w:t>УП.01</w:t>
            </w:r>
          </w:p>
        </w:tc>
        <w:tc>
          <w:tcPr>
            <w:tcW w:w="554" w:type="pct"/>
            <w:noWrap/>
          </w:tcPr>
          <w:p w14:paraId="78111AC2" w14:textId="77777777" w:rsidR="00655CFF" w:rsidRPr="007F02A0" w:rsidRDefault="00C263BE" w:rsidP="000A2EBB">
            <w:pPr>
              <w:spacing w:after="0" w:line="240" w:lineRule="auto"/>
              <w:rPr>
                <w:rFonts w:ascii="Times New Roman" w:hAnsi="Times New Roman"/>
                <w:sz w:val="18"/>
                <w:szCs w:val="18"/>
              </w:rPr>
            </w:pPr>
            <w:r w:rsidRPr="007F02A0">
              <w:rPr>
                <w:rFonts w:ascii="Times New Roman" w:hAnsi="Times New Roman"/>
                <w:sz w:val="18"/>
                <w:szCs w:val="18"/>
              </w:rPr>
              <w:t>Учебная практика</w:t>
            </w:r>
          </w:p>
        </w:tc>
        <w:tc>
          <w:tcPr>
            <w:tcW w:w="94" w:type="pct"/>
            <w:vAlign w:val="center"/>
          </w:tcPr>
          <w:p w14:paraId="433C6A28" w14:textId="77777777" w:rsidR="00655CFF" w:rsidRPr="007F02A0" w:rsidRDefault="00655CFF" w:rsidP="00EE1242">
            <w:pPr>
              <w:spacing w:after="0"/>
              <w:jc w:val="center"/>
              <w:rPr>
                <w:rFonts w:ascii="Times New Roman" w:hAnsi="Times New Roman"/>
                <w:sz w:val="18"/>
                <w:szCs w:val="18"/>
              </w:rPr>
            </w:pPr>
          </w:p>
        </w:tc>
        <w:tc>
          <w:tcPr>
            <w:tcW w:w="94" w:type="pct"/>
            <w:vAlign w:val="center"/>
          </w:tcPr>
          <w:p w14:paraId="7FC146BC" w14:textId="77777777" w:rsidR="00655CFF" w:rsidRPr="007F02A0" w:rsidRDefault="00655CFF" w:rsidP="00EE1242">
            <w:pPr>
              <w:spacing w:after="0"/>
              <w:jc w:val="center"/>
              <w:rPr>
                <w:rFonts w:ascii="Times New Roman" w:hAnsi="Times New Roman"/>
                <w:sz w:val="18"/>
                <w:szCs w:val="18"/>
              </w:rPr>
            </w:pPr>
          </w:p>
        </w:tc>
        <w:tc>
          <w:tcPr>
            <w:tcW w:w="94" w:type="pct"/>
            <w:vAlign w:val="center"/>
          </w:tcPr>
          <w:p w14:paraId="34C3A211" w14:textId="77777777" w:rsidR="00655CFF" w:rsidRPr="007F02A0" w:rsidRDefault="00655CFF" w:rsidP="00EE1242">
            <w:pPr>
              <w:spacing w:after="0"/>
              <w:jc w:val="center"/>
              <w:rPr>
                <w:rFonts w:ascii="Times New Roman" w:hAnsi="Times New Roman"/>
                <w:sz w:val="18"/>
                <w:szCs w:val="18"/>
              </w:rPr>
            </w:pPr>
          </w:p>
        </w:tc>
        <w:tc>
          <w:tcPr>
            <w:tcW w:w="97" w:type="pct"/>
            <w:vAlign w:val="center"/>
          </w:tcPr>
          <w:p w14:paraId="502D451C" w14:textId="77777777" w:rsidR="00655CFF" w:rsidRPr="007F02A0" w:rsidRDefault="00655CFF" w:rsidP="00EE1242">
            <w:pPr>
              <w:spacing w:after="0"/>
              <w:jc w:val="center"/>
              <w:rPr>
                <w:rFonts w:ascii="Times New Roman" w:hAnsi="Times New Roman"/>
                <w:sz w:val="18"/>
                <w:szCs w:val="18"/>
              </w:rPr>
            </w:pPr>
          </w:p>
        </w:tc>
        <w:tc>
          <w:tcPr>
            <w:tcW w:w="94" w:type="pct"/>
            <w:vAlign w:val="center"/>
          </w:tcPr>
          <w:p w14:paraId="73C12254" w14:textId="77777777" w:rsidR="00655CFF" w:rsidRPr="007F02A0" w:rsidRDefault="00655CFF" w:rsidP="00EE1242">
            <w:pPr>
              <w:spacing w:after="0"/>
              <w:jc w:val="center"/>
              <w:rPr>
                <w:rFonts w:ascii="Times New Roman" w:hAnsi="Times New Roman"/>
                <w:sz w:val="18"/>
                <w:szCs w:val="18"/>
              </w:rPr>
            </w:pPr>
          </w:p>
        </w:tc>
        <w:tc>
          <w:tcPr>
            <w:tcW w:w="94" w:type="pct"/>
            <w:vAlign w:val="center"/>
          </w:tcPr>
          <w:p w14:paraId="534EE494" w14:textId="77777777" w:rsidR="00655CFF" w:rsidRPr="007F02A0" w:rsidRDefault="00655CFF" w:rsidP="00EE1242">
            <w:pPr>
              <w:spacing w:after="0"/>
              <w:jc w:val="center"/>
              <w:rPr>
                <w:rFonts w:ascii="Times New Roman" w:hAnsi="Times New Roman"/>
                <w:sz w:val="18"/>
                <w:szCs w:val="18"/>
              </w:rPr>
            </w:pPr>
          </w:p>
        </w:tc>
        <w:tc>
          <w:tcPr>
            <w:tcW w:w="94" w:type="pct"/>
            <w:vAlign w:val="center"/>
          </w:tcPr>
          <w:p w14:paraId="14A3E98B" w14:textId="77777777" w:rsidR="00655CFF" w:rsidRPr="007F02A0" w:rsidRDefault="00655CFF" w:rsidP="00EE1242">
            <w:pPr>
              <w:spacing w:after="0"/>
              <w:jc w:val="center"/>
              <w:rPr>
                <w:rFonts w:ascii="Times New Roman" w:hAnsi="Times New Roman"/>
                <w:sz w:val="18"/>
                <w:szCs w:val="18"/>
              </w:rPr>
            </w:pPr>
          </w:p>
        </w:tc>
        <w:tc>
          <w:tcPr>
            <w:tcW w:w="98" w:type="pct"/>
            <w:noWrap/>
            <w:vAlign w:val="center"/>
          </w:tcPr>
          <w:p w14:paraId="6F4342EC" w14:textId="77777777" w:rsidR="00655CFF" w:rsidRPr="007F02A0" w:rsidRDefault="00655CFF" w:rsidP="00EE1242">
            <w:pPr>
              <w:spacing w:after="0"/>
              <w:jc w:val="center"/>
              <w:rPr>
                <w:rFonts w:ascii="Times New Roman" w:hAnsi="Times New Roman"/>
                <w:sz w:val="18"/>
                <w:szCs w:val="18"/>
              </w:rPr>
            </w:pPr>
          </w:p>
        </w:tc>
        <w:tc>
          <w:tcPr>
            <w:tcW w:w="94" w:type="pct"/>
            <w:noWrap/>
            <w:vAlign w:val="center"/>
          </w:tcPr>
          <w:p w14:paraId="026B583E" w14:textId="77777777" w:rsidR="00655CFF" w:rsidRPr="007F02A0" w:rsidRDefault="00655CFF" w:rsidP="00EE1242">
            <w:pPr>
              <w:spacing w:after="0"/>
              <w:jc w:val="center"/>
              <w:rPr>
                <w:rFonts w:ascii="Times New Roman" w:hAnsi="Times New Roman"/>
                <w:sz w:val="18"/>
                <w:szCs w:val="18"/>
              </w:rPr>
            </w:pPr>
          </w:p>
        </w:tc>
        <w:tc>
          <w:tcPr>
            <w:tcW w:w="93" w:type="pct"/>
            <w:noWrap/>
            <w:vAlign w:val="center"/>
          </w:tcPr>
          <w:p w14:paraId="6B24E36A" w14:textId="77777777" w:rsidR="00655CFF" w:rsidRPr="007F02A0" w:rsidRDefault="00655CFF" w:rsidP="00EE1242">
            <w:pPr>
              <w:spacing w:after="0"/>
              <w:jc w:val="center"/>
              <w:rPr>
                <w:rFonts w:ascii="Times New Roman" w:hAnsi="Times New Roman"/>
                <w:sz w:val="18"/>
                <w:szCs w:val="18"/>
              </w:rPr>
            </w:pPr>
          </w:p>
        </w:tc>
        <w:tc>
          <w:tcPr>
            <w:tcW w:w="94" w:type="pct"/>
            <w:noWrap/>
            <w:vAlign w:val="center"/>
          </w:tcPr>
          <w:p w14:paraId="01354FC0" w14:textId="77777777" w:rsidR="00655CFF" w:rsidRPr="007F02A0" w:rsidRDefault="00655CFF" w:rsidP="00EE1242">
            <w:pPr>
              <w:spacing w:after="0"/>
              <w:jc w:val="center"/>
              <w:rPr>
                <w:rFonts w:ascii="Times New Roman" w:hAnsi="Times New Roman"/>
                <w:sz w:val="18"/>
                <w:szCs w:val="18"/>
              </w:rPr>
            </w:pPr>
          </w:p>
        </w:tc>
        <w:tc>
          <w:tcPr>
            <w:tcW w:w="94" w:type="pct"/>
            <w:shd w:val="clear" w:color="auto" w:fill="8DB3E2" w:themeFill="text2" w:themeFillTint="66"/>
            <w:vAlign w:val="center"/>
          </w:tcPr>
          <w:p w14:paraId="75413510" w14:textId="77777777" w:rsidR="00655CFF" w:rsidRPr="007F02A0" w:rsidRDefault="00C263BE"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shd w:val="clear" w:color="auto" w:fill="8DB3E2" w:themeFill="text2" w:themeFillTint="66"/>
            <w:noWrap/>
            <w:vAlign w:val="center"/>
          </w:tcPr>
          <w:p w14:paraId="619DAF7B" w14:textId="77777777" w:rsidR="00655CFF" w:rsidRPr="007F02A0" w:rsidRDefault="00655CFF" w:rsidP="00EE1242">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7961F30C" w14:textId="77777777" w:rsidR="00655CFF" w:rsidRPr="007F02A0" w:rsidRDefault="00655CFF" w:rsidP="00EE1242">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3DB60CBE" w14:textId="77777777" w:rsidR="00655CFF" w:rsidRPr="007F02A0" w:rsidRDefault="00655CFF" w:rsidP="00EE1242">
            <w:pPr>
              <w:spacing w:after="0"/>
              <w:jc w:val="center"/>
              <w:rPr>
                <w:rFonts w:ascii="Times New Roman" w:hAnsi="Times New Roman"/>
                <w:sz w:val="18"/>
                <w:szCs w:val="18"/>
              </w:rPr>
            </w:pPr>
          </w:p>
        </w:tc>
        <w:tc>
          <w:tcPr>
            <w:tcW w:w="94" w:type="pct"/>
            <w:gridSpan w:val="2"/>
            <w:noWrap/>
            <w:vAlign w:val="center"/>
          </w:tcPr>
          <w:p w14:paraId="0C13B8C2" w14:textId="77777777" w:rsidR="00655CFF" w:rsidRPr="007F02A0" w:rsidRDefault="00655CFF" w:rsidP="00EE1242">
            <w:pPr>
              <w:spacing w:after="0"/>
              <w:jc w:val="center"/>
              <w:rPr>
                <w:rFonts w:ascii="Times New Roman" w:hAnsi="Times New Roman"/>
                <w:sz w:val="18"/>
                <w:szCs w:val="18"/>
              </w:rPr>
            </w:pPr>
          </w:p>
        </w:tc>
        <w:tc>
          <w:tcPr>
            <w:tcW w:w="94" w:type="pct"/>
            <w:gridSpan w:val="2"/>
            <w:shd w:val="clear" w:color="auto" w:fill="92D050"/>
            <w:noWrap/>
            <w:vAlign w:val="center"/>
          </w:tcPr>
          <w:p w14:paraId="6BA394E2" w14:textId="77777777" w:rsidR="00655CFF" w:rsidRPr="007F02A0" w:rsidRDefault="00655CFF" w:rsidP="00EE1242">
            <w:pPr>
              <w:spacing w:after="0"/>
              <w:jc w:val="center"/>
              <w:rPr>
                <w:rFonts w:ascii="Times New Roman" w:hAnsi="Times New Roman"/>
                <w:sz w:val="18"/>
                <w:szCs w:val="18"/>
              </w:rPr>
            </w:pPr>
          </w:p>
        </w:tc>
        <w:tc>
          <w:tcPr>
            <w:tcW w:w="94" w:type="pct"/>
            <w:shd w:val="clear" w:color="auto" w:fill="FFFF00"/>
            <w:noWrap/>
            <w:vAlign w:val="center"/>
          </w:tcPr>
          <w:p w14:paraId="7D939AF5" w14:textId="77777777" w:rsidR="00655CFF" w:rsidRPr="007F02A0" w:rsidRDefault="00655CFF" w:rsidP="00EE1242">
            <w:pPr>
              <w:spacing w:after="0"/>
              <w:jc w:val="center"/>
              <w:rPr>
                <w:rFonts w:ascii="Times New Roman" w:hAnsi="Times New Roman"/>
                <w:sz w:val="18"/>
                <w:szCs w:val="18"/>
              </w:rPr>
            </w:pPr>
          </w:p>
        </w:tc>
        <w:tc>
          <w:tcPr>
            <w:tcW w:w="94" w:type="pct"/>
            <w:shd w:val="clear" w:color="auto" w:fill="FFFF00"/>
            <w:noWrap/>
            <w:vAlign w:val="center"/>
          </w:tcPr>
          <w:p w14:paraId="22ACA8C2" w14:textId="77777777" w:rsidR="00655CFF" w:rsidRPr="007F02A0" w:rsidRDefault="00655CFF" w:rsidP="00EE1242">
            <w:pPr>
              <w:spacing w:after="0"/>
              <w:jc w:val="center"/>
              <w:rPr>
                <w:rFonts w:ascii="Times New Roman" w:hAnsi="Times New Roman"/>
                <w:sz w:val="18"/>
                <w:szCs w:val="18"/>
              </w:rPr>
            </w:pPr>
          </w:p>
        </w:tc>
        <w:tc>
          <w:tcPr>
            <w:tcW w:w="95" w:type="pct"/>
            <w:gridSpan w:val="2"/>
            <w:noWrap/>
            <w:vAlign w:val="center"/>
          </w:tcPr>
          <w:p w14:paraId="54D2E8C7" w14:textId="77777777" w:rsidR="00655CFF" w:rsidRPr="007F02A0" w:rsidRDefault="00655CFF" w:rsidP="00EE1242">
            <w:pPr>
              <w:spacing w:after="0"/>
              <w:jc w:val="center"/>
              <w:rPr>
                <w:rFonts w:ascii="Times New Roman" w:hAnsi="Times New Roman"/>
                <w:sz w:val="18"/>
                <w:szCs w:val="18"/>
              </w:rPr>
            </w:pPr>
          </w:p>
        </w:tc>
        <w:tc>
          <w:tcPr>
            <w:tcW w:w="97" w:type="pct"/>
            <w:noWrap/>
            <w:vAlign w:val="center"/>
          </w:tcPr>
          <w:p w14:paraId="3A38ED04" w14:textId="77777777" w:rsidR="00655CFF" w:rsidRPr="007F02A0" w:rsidRDefault="00655CFF" w:rsidP="00EE1242">
            <w:pPr>
              <w:spacing w:after="0"/>
              <w:jc w:val="center"/>
              <w:rPr>
                <w:rFonts w:ascii="Times New Roman" w:hAnsi="Times New Roman"/>
                <w:sz w:val="18"/>
                <w:szCs w:val="18"/>
              </w:rPr>
            </w:pPr>
          </w:p>
        </w:tc>
        <w:tc>
          <w:tcPr>
            <w:tcW w:w="85" w:type="pct"/>
            <w:noWrap/>
            <w:vAlign w:val="center"/>
          </w:tcPr>
          <w:p w14:paraId="34E97A4F" w14:textId="77777777" w:rsidR="00655CFF" w:rsidRPr="007F02A0" w:rsidRDefault="00655CFF" w:rsidP="00EE1242">
            <w:pPr>
              <w:spacing w:after="0"/>
              <w:jc w:val="center"/>
              <w:rPr>
                <w:rFonts w:ascii="Times New Roman" w:hAnsi="Times New Roman"/>
                <w:sz w:val="18"/>
                <w:szCs w:val="18"/>
              </w:rPr>
            </w:pPr>
          </w:p>
        </w:tc>
        <w:tc>
          <w:tcPr>
            <w:tcW w:w="79" w:type="pct"/>
            <w:noWrap/>
            <w:vAlign w:val="center"/>
          </w:tcPr>
          <w:p w14:paraId="7C0609F4" w14:textId="77777777" w:rsidR="00655CFF" w:rsidRPr="007F02A0" w:rsidRDefault="00655CFF" w:rsidP="00EE1242">
            <w:pPr>
              <w:spacing w:after="0"/>
              <w:jc w:val="center"/>
              <w:rPr>
                <w:rFonts w:ascii="Times New Roman" w:hAnsi="Times New Roman"/>
                <w:sz w:val="18"/>
                <w:szCs w:val="18"/>
              </w:rPr>
            </w:pPr>
          </w:p>
        </w:tc>
        <w:tc>
          <w:tcPr>
            <w:tcW w:w="95" w:type="pct"/>
            <w:gridSpan w:val="2"/>
            <w:noWrap/>
            <w:vAlign w:val="center"/>
          </w:tcPr>
          <w:p w14:paraId="0EB8CD01" w14:textId="77777777" w:rsidR="00655CFF" w:rsidRPr="007F02A0" w:rsidRDefault="00655CFF" w:rsidP="00EE1242">
            <w:pPr>
              <w:spacing w:after="0"/>
              <w:jc w:val="center"/>
              <w:rPr>
                <w:rFonts w:ascii="Times New Roman" w:hAnsi="Times New Roman"/>
                <w:sz w:val="18"/>
                <w:szCs w:val="18"/>
              </w:rPr>
            </w:pPr>
          </w:p>
        </w:tc>
        <w:tc>
          <w:tcPr>
            <w:tcW w:w="94" w:type="pct"/>
            <w:gridSpan w:val="2"/>
            <w:noWrap/>
            <w:vAlign w:val="center"/>
          </w:tcPr>
          <w:p w14:paraId="629D6079" w14:textId="77777777" w:rsidR="00655CFF" w:rsidRPr="007F02A0" w:rsidRDefault="00655CFF" w:rsidP="00EE1242">
            <w:pPr>
              <w:spacing w:after="0"/>
              <w:jc w:val="center"/>
              <w:rPr>
                <w:rFonts w:ascii="Times New Roman" w:hAnsi="Times New Roman"/>
                <w:sz w:val="18"/>
                <w:szCs w:val="18"/>
              </w:rPr>
            </w:pPr>
          </w:p>
        </w:tc>
        <w:tc>
          <w:tcPr>
            <w:tcW w:w="79" w:type="pct"/>
            <w:noWrap/>
            <w:vAlign w:val="center"/>
          </w:tcPr>
          <w:p w14:paraId="4A8AFC3D" w14:textId="77777777" w:rsidR="00655CFF" w:rsidRPr="007F02A0" w:rsidRDefault="00655CFF" w:rsidP="00EE1242">
            <w:pPr>
              <w:spacing w:after="0"/>
              <w:jc w:val="center"/>
              <w:rPr>
                <w:rFonts w:ascii="Times New Roman" w:hAnsi="Times New Roman"/>
                <w:sz w:val="18"/>
                <w:szCs w:val="18"/>
              </w:rPr>
            </w:pPr>
          </w:p>
        </w:tc>
        <w:tc>
          <w:tcPr>
            <w:tcW w:w="79" w:type="pct"/>
            <w:noWrap/>
            <w:vAlign w:val="center"/>
          </w:tcPr>
          <w:p w14:paraId="50FB9AC8" w14:textId="77777777" w:rsidR="00655CFF" w:rsidRPr="007F02A0" w:rsidRDefault="00655CFF" w:rsidP="00EE1242">
            <w:pPr>
              <w:spacing w:after="0"/>
              <w:jc w:val="center"/>
              <w:rPr>
                <w:rFonts w:ascii="Times New Roman" w:hAnsi="Times New Roman"/>
                <w:sz w:val="18"/>
                <w:szCs w:val="18"/>
              </w:rPr>
            </w:pPr>
          </w:p>
        </w:tc>
        <w:tc>
          <w:tcPr>
            <w:tcW w:w="126" w:type="pct"/>
            <w:noWrap/>
            <w:vAlign w:val="center"/>
          </w:tcPr>
          <w:p w14:paraId="5F6DD6B4" w14:textId="77777777" w:rsidR="00655CFF" w:rsidRPr="007F02A0" w:rsidRDefault="00655CFF" w:rsidP="00EE1242">
            <w:pPr>
              <w:spacing w:after="0"/>
              <w:jc w:val="center"/>
              <w:rPr>
                <w:rFonts w:ascii="Times New Roman" w:hAnsi="Times New Roman"/>
                <w:sz w:val="18"/>
                <w:szCs w:val="18"/>
              </w:rPr>
            </w:pPr>
          </w:p>
        </w:tc>
        <w:tc>
          <w:tcPr>
            <w:tcW w:w="94" w:type="pct"/>
            <w:gridSpan w:val="2"/>
            <w:noWrap/>
            <w:vAlign w:val="center"/>
          </w:tcPr>
          <w:p w14:paraId="13D28E63" w14:textId="77777777" w:rsidR="00655CFF" w:rsidRPr="007F02A0" w:rsidRDefault="00655CFF" w:rsidP="00EE1242">
            <w:pPr>
              <w:spacing w:after="0"/>
              <w:jc w:val="center"/>
              <w:rPr>
                <w:rFonts w:ascii="Times New Roman" w:hAnsi="Times New Roman"/>
                <w:sz w:val="18"/>
                <w:szCs w:val="18"/>
              </w:rPr>
            </w:pPr>
          </w:p>
        </w:tc>
        <w:tc>
          <w:tcPr>
            <w:tcW w:w="94" w:type="pct"/>
            <w:gridSpan w:val="2"/>
            <w:tcBorders>
              <w:right w:val="single" w:sz="4" w:space="0" w:color="auto"/>
            </w:tcBorders>
            <w:noWrap/>
            <w:vAlign w:val="center"/>
          </w:tcPr>
          <w:p w14:paraId="0FAD1B06" w14:textId="77777777" w:rsidR="00655CFF" w:rsidRPr="007F02A0" w:rsidRDefault="00655CFF" w:rsidP="00EE1242">
            <w:pPr>
              <w:spacing w:after="0"/>
              <w:jc w:val="center"/>
              <w:rPr>
                <w:rFonts w:ascii="Times New Roman" w:hAnsi="Times New Roman"/>
                <w:sz w:val="18"/>
                <w:szCs w:val="18"/>
              </w:rPr>
            </w:pPr>
          </w:p>
        </w:tc>
        <w:tc>
          <w:tcPr>
            <w:tcW w:w="79" w:type="pct"/>
          </w:tcPr>
          <w:p w14:paraId="7EF26B59" w14:textId="77777777" w:rsidR="00655CFF" w:rsidRPr="007F02A0" w:rsidRDefault="00655CFF" w:rsidP="00EE1242">
            <w:pPr>
              <w:spacing w:after="0"/>
              <w:jc w:val="center"/>
              <w:rPr>
                <w:rFonts w:ascii="Times New Roman" w:hAnsi="Times New Roman"/>
                <w:sz w:val="18"/>
                <w:szCs w:val="18"/>
              </w:rPr>
            </w:pPr>
          </w:p>
        </w:tc>
        <w:tc>
          <w:tcPr>
            <w:tcW w:w="79" w:type="pct"/>
            <w:tcBorders>
              <w:right w:val="single" w:sz="4" w:space="0" w:color="auto"/>
            </w:tcBorders>
          </w:tcPr>
          <w:p w14:paraId="350D420C" w14:textId="77777777" w:rsidR="00655CFF" w:rsidRPr="007F02A0" w:rsidRDefault="00655CFF" w:rsidP="00EE1242">
            <w:pPr>
              <w:spacing w:after="0"/>
              <w:jc w:val="center"/>
              <w:rPr>
                <w:rFonts w:ascii="Times New Roman" w:hAnsi="Times New Roman"/>
                <w:sz w:val="18"/>
                <w:szCs w:val="18"/>
              </w:rPr>
            </w:pPr>
          </w:p>
        </w:tc>
        <w:tc>
          <w:tcPr>
            <w:tcW w:w="127" w:type="pct"/>
            <w:gridSpan w:val="3"/>
            <w:tcBorders>
              <w:right w:val="single" w:sz="4" w:space="0" w:color="auto"/>
            </w:tcBorders>
          </w:tcPr>
          <w:p w14:paraId="58ABA4FE" w14:textId="77777777" w:rsidR="00655CFF" w:rsidRPr="007F02A0" w:rsidRDefault="00655CFF" w:rsidP="00EE1242">
            <w:pPr>
              <w:spacing w:after="0"/>
              <w:jc w:val="center"/>
              <w:rPr>
                <w:rFonts w:ascii="Times New Roman" w:hAnsi="Times New Roman"/>
                <w:sz w:val="18"/>
                <w:szCs w:val="18"/>
              </w:rPr>
            </w:pPr>
          </w:p>
        </w:tc>
        <w:tc>
          <w:tcPr>
            <w:tcW w:w="94" w:type="pct"/>
            <w:tcBorders>
              <w:right w:val="single" w:sz="4" w:space="0" w:color="auto"/>
            </w:tcBorders>
          </w:tcPr>
          <w:p w14:paraId="4BE58DEC" w14:textId="77777777" w:rsidR="00655CFF" w:rsidRPr="007F02A0" w:rsidRDefault="00655CFF" w:rsidP="00EE1242">
            <w:pPr>
              <w:spacing w:after="0"/>
              <w:jc w:val="center"/>
              <w:rPr>
                <w:rFonts w:ascii="Times New Roman" w:hAnsi="Times New Roman"/>
                <w:sz w:val="18"/>
                <w:szCs w:val="18"/>
              </w:rPr>
            </w:pPr>
          </w:p>
        </w:tc>
        <w:tc>
          <w:tcPr>
            <w:tcW w:w="95" w:type="pct"/>
            <w:tcBorders>
              <w:right w:val="single" w:sz="4" w:space="0" w:color="auto"/>
            </w:tcBorders>
          </w:tcPr>
          <w:p w14:paraId="408274EB" w14:textId="77777777" w:rsidR="00655CFF" w:rsidRPr="007F02A0" w:rsidRDefault="00655CFF" w:rsidP="00EE1242">
            <w:pPr>
              <w:spacing w:after="0"/>
              <w:jc w:val="center"/>
              <w:rPr>
                <w:rFonts w:ascii="Times New Roman" w:hAnsi="Times New Roman"/>
                <w:sz w:val="18"/>
                <w:szCs w:val="18"/>
              </w:rPr>
            </w:pPr>
          </w:p>
        </w:tc>
        <w:tc>
          <w:tcPr>
            <w:tcW w:w="79" w:type="pct"/>
            <w:tcBorders>
              <w:right w:val="single" w:sz="4" w:space="0" w:color="auto"/>
            </w:tcBorders>
          </w:tcPr>
          <w:p w14:paraId="67CC4192" w14:textId="77777777" w:rsidR="00655CFF" w:rsidRPr="007F02A0" w:rsidRDefault="00655CFF" w:rsidP="00EE1242">
            <w:pPr>
              <w:spacing w:after="0"/>
              <w:jc w:val="center"/>
              <w:rPr>
                <w:rFonts w:ascii="Times New Roman" w:hAnsi="Times New Roman"/>
                <w:sz w:val="18"/>
                <w:szCs w:val="18"/>
              </w:rPr>
            </w:pPr>
          </w:p>
        </w:tc>
        <w:tc>
          <w:tcPr>
            <w:tcW w:w="79" w:type="pct"/>
            <w:tcBorders>
              <w:right w:val="single" w:sz="4" w:space="0" w:color="auto"/>
            </w:tcBorders>
          </w:tcPr>
          <w:p w14:paraId="21FC74F4" w14:textId="77777777" w:rsidR="00655CFF" w:rsidRPr="007F02A0" w:rsidRDefault="00655CFF" w:rsidP="00EE1242">
            <w:pPr>
              <w:spacing w:after="0"/>
              <w:jc w:val="center"/>
              <w:rPr>
                <w:rFonts w:ascii="Times New Roman" w:hAnsi="Times New Roman"/>
                <w:sz w:val="18"/>
                <w:szCs w:val="18"/>
              </w:rPr>
            </w:pPr>
          </w:p>
        </w:tc>
        <w:tc>
          <w:tcPr>
            <w:tcW w:w="117" w:type="pct"/>
            <w:gridSpan w:val="2"/>
            <w:tcBorders>
              <w:right w:val="single" w:sz="4" w:space="0" w:color="auto"/>
            </w:tcBorders>
          </w:tcPr>
          <w:p w14:paraId="6D1F723B" w14:textId="77777777" w:rsidR="00655CFF" w:rsidRPr="007F02A0" w:rsidRDefault="00655CFF" w:rsidP="00EE1242">
            <w:pPr>
              <w:spacing w:after="0"/>
              <w:jc w:val="center"/>
              <w:rPr>
                <w:rFonts w:ascii="Times New Roman" w:hAnsi="Times New Roman"/>
                <w:sz w:val="18"/>
                <w:szCs w:val="18"/>
              </w:rPr>
            </w:pPr>
          </w:p>
        </w:tc>
        <w:tc>
          <w:tcPr>
            <w:tcW w:w="93" w:type="pct"/>
            <w:tcBorders>
              <w:right w:val="single" w:sz="4" w:space="0" w:color="auto"/>
            </w:tcBorders>
          </w:tcPr>
          <w:p w14:paraId="6A6E271C" w14:textId="77777777" w:rsidR="00655CFF" w:rsidRPr="007F02A0" w:rsidRDefault="00655CFF" w:rsidP="00EE1242">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1EDF49BF" w14:textId="77777777" w:rsidR="00655CFF" w:rsidRPr="007F02A0" w:rsidRDefault="00655CFF" w:rsidP="00EE1242">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tcPr>
          <w:p w14:paraId="771CDF6D" w14:textId="77777777" w:rsidR="00655CFF" w:rsidRPr="007F02A0" w:rsidRDefault="00655CFF" w:rsidP="00EE1242">
            <w:pPr>
              <w:spacing w:after="0"/>
              <w:jc w:val="center"/>
              <w:rPr>
                <w:rFonts w:ascii="Times New Roman" w:hAnsi="Times New Roman"/>
                <w:sz w:val="18"/>
                <w:szCs w:val="18"/>
              </w:rPr>
            </w:pPr>
          </w:p>
        </w:tc>
        <w:tc>
          <w:tcPr>
            <w:tcW w:w="102" w:type="pct"/>
            <w:tcBorders>
              <w:right w:val="single" w:sz="4" w:space="0" w:color="auto"/>
            </w:tcBorders>
            <w:shd w:val="clear" w:color="auto" w:fill="8DB3E2" w:themeFill="text2" w:themeFillTint="66"/>
          </w:tcPr>
          <w:p w14:paraId="29B45DE6" w14:textId="77777777" w:rsidR="00655CFF" w:rsidRPr="007F02A0" w:rsidRDefault="00655CFF" w:rsidP="00EE1242">
            <w:pPr>
              <w:spacing w:after="0"/>
              <w:jc w:val="center"/>
              <w:rPr>
                <w:rFonts w:ascii="Times New Roman" w:hAnsi="Times New Roman"/>
                <w:sz w:val="18"/>
                <w:szCs w:val="18"/>
              </w:rPr>
            </w:pPr>
          </w:p>
        </w:tc>
        <w:tc>
          <w:tcPr>
            <w:tcW w:w="91" w:type="pct"/>
            <w:tcBorders>
              <w:right w:val="single" w:sz="4" w:space="0" w:color="auto"/>
            </w:tcBorders>
            <w:shd w:val="clear" w:color="auto" w:fill="92D050"/>
          </w:tcPr>
          <w:p w14:paraId="0782F96E" w14:textId="77777777" w:rsidR="00655CFF" w:rsidRPr="007F02A0" w:rsidRDefault="00655CFF" w:rsidP="00EE1242">
            <w:pPr>
              <w:spacing w:after="0"/>
              <w:jc w:val="center"/>
              <w:rPr>
                <w:rFonts w:ascii="Times New Roman" w:hAnsi="Times New Roman"/>
                <w:sz w:val="18"/>
                <w:szCs w:val="18"/>
              </w:rPr>
            </w:pPr>
          </w:p>
        </w:tc>
        <w:tc>
          <w:tcPr>
            <w:tcW w:w="110" w:type="pct"/>
            <w:tcBorders>
              <w:top w:val="single" w:sz="4" w:space="0" w:color="auto"/>
              <w:left w:val="single" w:sz="4" w:space="0" w:color="auto"/>
              <w:bottom w:val="single" w:sz="4" w:space="0" w:color="auto"/>
              <w:right w:val="single" w:sz="4" w:space="0" w:color="auto"/>
            </w:tcBorders>
            <w:vAlign w:val="center"/>
          </w:tcPr>
          <w:p w14:paraId="46A79F44" w14:textId="77777777" w:rsidR="00655CFF" w:rsidRPr="007F02A0" w:rsidRDefault="00655CFF" w:rsidP="00EE1242">
            <w:pPr>
              <w:spacing w:after="0"/>
              <w:jc w:val="center"/>
              <w:rPr>
                <w:rFonts w:ascii="Times New Roman" w:hAnsi="Times New Roman"/>
                <w:sz w:val="18"/>
                <w:szCs w:val="18"/>
              </w:rPr>
            </w:pPr>
          </w:p>
        </w:tc>
      </w:tr>
      <w:tr w:rsidR="00113DB8" w:rsidRPr="007F02A0" w14:paraId="6B9AA23F" w14:textId="77777777" w:rsidTr="00A37E80">
        <w:trPr>
          <w:jc w:val="center"/>
        </w:trPr>
        <w:tc>
          <w:tcPr>
            <w:tcW w:w="283" w:type="pct"/>
            <w:tcMar>
              <w:left w:w="85" w:type="dxa"/>
              <w:right w:w="85" w:type="dxa"/>
            </w:tcMar>
            <w:vAlign w:val="center"/>
          </w:tcPr>
          <w:p w14:paraId="3A70CE5B" w14:textId="77777777" w:rsidR="00655CFF" w:rsidRPr="007F02A0" w:rsidRDefault="00C263BE" w:rsidP="000A2EBB">
            <w:pPr>
              <w:spacing w:after="0" w:line="240" w:lineRule="auto"/>
              <w:jc w:val="center"/>
              <w:rPr>
                <w:rFonts w:ascii="Times New Roman" w:hAnsi="Times New Roman"/>
                <w:bCs/>
                <w:sz w:val="18"/>
                <w:szCs w:val="18"/>
              </w:rPr>
            </w:pPr>
            <w:r w:rsidRPr="007F02A0">
              <w:rPr>
                <w:rFonts w:ascii="Times New Roman" w:hAnsi="Times New Roman"/>
                <w:bCs/>
                <w:sz w:val="18"/>
                <w:szCs w:val="18"/>
              </w:rPr>
              <w:t>ПП.01</w:t>
            </w:r>
          </w:p>
        </w:tc>
        <w:tc>
          <w:tcPr>
            <w:tcW w:w="554" w:type="pct"/>
            <w:noWrap/>
            <w:vAlign w:val="center"/>
          </w:tcPr>
          <w:p w14:paraId="14A953CD" w14:textId="77777777" w:rsidR="00655CFF" w:rsidRPr="007F02A0" w:rsidRDefault="00C263BE" w:rsidP="000A2EBB">
            <w:pPr>
              <w:spacing w:after="0" w:line="240" w:lineRule="auto"/>
              <w:rPr>
                <w:rFonts w:ascii="Times New Roman" w:hAnsi="Times New Roman"/>
                <w:sz w:val="18"/>
                <w:szCs w:val="18"/>
              </w:rPr>
            </w:pPr>
            <w:r w:rsidRPr="007F02A0">
              <w:rPr>
                <w:rFonts w:ascii="Times New Roman" w:hAnsi="Times New Roman"/>
                <w:sz w:val="18"/>
                <w:szCs w:val="18"/>
              </w:rPr>
              <w:t>Производственная практика</w:t>
            </w:r>
          </w:p>
        </w:tc>
        <w:tc>
          <w:tcPr>
            <w:tcW w:w="94" w:type="pct"/>
            <w:vAlign w:val="center"/>
          </w:tcPr>
          <w:p w14:paraId="3F0091AD" w14:textId="77777777" w:rsidR="00655CFF" w:rsidRPr="007F02A0" w:rsidRDefault="00655CFF" w:rsidP="00EE1242">
            <w:pPr>
              <w:spacing w:after="0"/>
              <w:jc w:val="center"/>
              <w:rPr>
                <w:rFonts w:ascii="Times New Roman" w:hAnsi="Times New Roman"/>
                <w:sz w:val="18"/>
                <w:szCs w:val="18"/>
              </w:rPr>
            </w:pPr>
          </w:p>
        </w:tc>
        <w:tc>
          <w:tcPr>
            <w:tcW w:w="94" w:type="pct"/>
            <w:vAlign w:val="center"/>
          </w:tcPr>
          <w:p w14:paraId="13E16827" w14:textId="77777777" w:rsidR="00655CFF" w:rsidRPr="007F02A0" w:rsidRDefault="00655CFF" w:rsidP="00EE1242">
            <w:pPr>
              <w:spacing w:after="0"/>
              <w:jc w:val="center"/>
              <w:rPr>
                <w:rFonts w:ascii="Times New Roman" w:hAnsi="Times New Roman"/>
                <w:sz w:val="18"/>
                <w:szCs w:val="18"/>
              </w:rPr>
            </w:pPr>
          </w:p>
        </w:tc>
        <w:tc>
          <w:tcPr>
            <w:tcW w:w="94" w:type="pct"/>
            <w:vAlign w:val="center"/>
          </w:tcPr>
          <w:p w14:paraId="49654C86" w14:textId="77777777" w:rsidR="00655CFF" w:rsidRPr="007F02A0" w:rsidRDefault="00655CFF" w:rsidP="00EE1242">
            <w:pPr>
              <w:spacing w:after="0"/>
              <w:jc w:val="center"/>
              <w:rPr>
                <w:rFonts w:ascii="Times New Roman" w:hAnsi="Times New Roman"/>
                <w:sz w:val="18"/>
                <w:szCs w:val="18"/>
              </w:rPr>
            </w:pPr>
          </w:p>
        </w:tc>
        <w:tc>
          <w:tcPr>
            <w:tcW w:w="97" w:type="pct"/>
            <w:vAlign w:val="center"/>
          </w:tcPr>
          <w:p w14:paraId="4E359EE6" w14:textId="77777777" w:rsidR="00655CFF" w:rsidRPr="007F02A0" w:rsidRDefault="00655CFF" w:rsidP="00EE1242">
            <w:pPr>
              <w:spacing w:after="0"/>
              <w:jc w:val="center"/>
              <w:rPr>
                <w:rFonts w:ascii="Times New Roman" w:hAnsi="Times New Roman"/>
                <w:sz w:val="18"/>
                <w:szCs w:val="18"/>
              </w:rPr>
            </w:pPr>
          </w:p>
        </w:tc>
        <w:tc>
          <w:tcPr>
            <w:tcW w:w="94" w:type="pct"/>
            <w:vAlign w:val="center"/>
          </w:tcPr>
          <w:p w14:paraId="7A1DBECF" w14:textId="77777777" w:rsidR="00655CFF" w:rsidRPr="007F02A0" w:rsidRDefault="00655CFF" w:rsidP="00EE1242">
            <w:pPr>
              <w:spacing w:after="0"/>
              <w:jc w:val="center"/>
              <w:rPr>
                <w:rFonts w:ascii="Times New Roman" w:hAnsi="Times New Roman"/>
                <w:sz w:val="18"/>
                <w:szCs w:val="18"/>
              </w:rPr>
            </w:pPr>
          </w:p>
        </w:tc>
        <w:tc>
          <w:tcPr>
            <w:tcW w:w="94" w:type="pct"/>
            <w:vAlign w:val="center"/>
          </w:tcPr>
          <w:p w14:paraId="622E028F" w14:textId="77777777" w:rsidR="00655CFF" w:rsidRPr="007F02A0" w:rsidRDefault="00655CFF" w:rsidP="00EE1242">
            <w:pPr>
              <w:spacing w:after="0"/>
              <w:jc w:val="center"/>
              <w:rPr>
                <w:rFonts w:ascii="Times New Roman" w:hAnsi="Times New Roman"/>
                <w:sz w:val="18"/>
                <w:szCs w:val="18"/>
              </w:rPr>
            </w:pPr>
          </w:p>
        </w:tc>
        <w:tc>
          <w:tcPr>
            <w:tcW w:w="94" w:type="pct"/>
            <w:vAlign w:val="center"/>
          </w:tcPr>
          <w:p w14:paraId="1A250F6E" w14:textId="77777777" w:rsidR="00655CFF" w:rsidRPr="007F02A0" w:rsidRDefault="00655CFF" w:rsidP="00EE1242">
            <w:pPr>
              <w:spacing w:after="0"/>
              <w:jc w:val="center"/>
              <w:rPr>
                <w:rFonts w:ascii="Times New Roman" w:hAnsi="Times New Roman"/>
                <w:sz w:val="18"/>
                <w:szCs w:val="18"/>
              </w:rPr>
            </w:pPr>
          </w:p>
        </w:tc>
        <w:tc>
          <w:tcPr>
            <w:tcW w:w="98" w:type="pct"/>
            <w:noWrap/>
            <w:vAlign w:val="center"/>
          </w:tcPr>
          <w:p w14:paraId="1ACD9C85" w14:textId="77777777" w:rsidR="00655CFF" w:rsidRPr="007F02A0" w:rsidRDefault="00655CFF" w:rsidP="00EE1242">
            <w:pPr>
              <w:spacing w:after="0"/>
              <w:jc w:val="center"/>
              <w:rPr>
                <w:rFonts w:ascii="Times New Roman" w:hAnsi="Times New Roman"/>
                <w:sz w:val="18"/>
                <w:szCs w:val="18"/>
              </w:rPr>
            </w:pPr>
          </w:p>
        </w:tc>
        <w:tc>
          <w:tcPr>
            <w:tcW w:w="94" w:type="pct"/>
            <w:noWrap/>
            <w:vAlign w:val="center"/>
          </w:tcPr>
          <w:p w14:paraId="5CFA5E93" w14:textId="77777777" w:rsidR="00655CFF" w:rsidRPr="007F02A0" w:rsidRDefault="00655CFF" w:rsidP="00EE1242">
            <w:pPr>
              <w:spacing w:after="0"/>
              <w:jc w:val="center"/>
              <w:rPr>
                <w:rFonts w:ascii="Times New Roman" w:hAnsi="Times New Roman"/>
                <w:sz w:val="18"/>
                <w:szCs w:val="18"/>
              </w:rPr>
            </w:pPr>
          </w:p>
        </w:tc>
        <w:tc>
          <w:tcPr>
            <w:tcW w:w="93" w:type="pct"/>
            <w:noWrap/>
            <w:vAlign w:val="center"/>
          </w:tcPr>
          <w:p w14:paraId="0C0B1974" w14:textId="77777777" w:rsidR="00655CFF" w:rsidRPr="007F02A0" w:rsidRDefault="00655CFF" w:rsidP="00EE1242">
            <w:pPr>
              <w:spacing w:after="0"/>
              <w:jc w:val="center"/>
              <w:rPr>
                <w:rFonts w:ascii="Times New Roman" w:hAnsi="Times New Roman"/>
                <w:sz w:val="18"/>
                <w:szCs w:val="18"/>
              </w:rPr>
            </w:pPr>
          </w:p>
        </w:tc>
        <w:tc>
          <w:tcPr>
            <w:tcW w:w="94" w:type="pct"/>
            <w:noWrap/>
            <w:vAlign w:val="center"/>
          </w:tcPr>
          <w:p w14:paraId="20DC27C5" w14:textId="77777777" w:rsidR="00655CFF" w:rsidRPr="007F02A0" w:rsidRDefault="00655CFF" w:rsidP="00EE1242">
            <w:pPr>
              <w:spacing w:after="0"/>
              <w:jc w:val="center"/>
              <w:rPr>
                <w:rFonts w:ascii="Times New Roman" w:hAnsi="Times New Roman"/>
                <w:sz w:val="18"/>
                <w:szCs w:val="18"/>
              </w:rPr>
            </w:pPr>
          </w:p>
        </w:tc>
        <w:tc>
          <w:tcPr>
            <w:tcW w:w="94" w:type="pct"/>
            <w:shd w:val="clear" w:color="auto" w:fill="8DB3E2" w:themeFill="text2" w:themeFillTint="66"/>
            <w:vAlign w:val="center"/>
          </w:tcPr>
          <w:p w14:paraId="38EE85FC" w14:textId="77777777" w:rsidR="00655CFF" w:rsidRPr="007F02A0" w:rsidRDefault="00655CFF" w:rsidP="00EE1242">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3196F116" w14:textId="77777777" w:rsidR="00655CFF" w:rsidRPr="007F02A0" w:rsidRDefault="00C263BE"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93" w:type="pct"/>
            <w:shd w:val="clear" w:color="auto" w:fill="8DB3E2" w:themeFill="text2" w:themeFillTint="66"/>
            <w:noWrap/>
            <w:vAlign w:val="center"/>
          </w:tcPr>
          <w:p w14:paraId="06AB98FC" w14:textId="77777777" w:rsidR="00655CFF" w:rsidRPr="007F02A0" w:rsidRDefault="00655CFF" w:rsidP="00EE1242">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0018B3AC" w14:textId="77777777" w:rsidR="00655CFF" w:rsidRPr="007F02A0" w:rsidRDefault="00655CFF" w:rsidP="00EE1242">
            <w:pPr>
              <w:spacing w:after="0"/>
              <w:jc w:val="center"/>
              <w:rPr>
                <w:rFonts w:ascii="Times New Roman" w:hAnsi="Times New Roman"/>
                <w:sz w:val="18"/>
                <w:szCs w:val="18"/>
              </w:rPr>
            </w:pPr>
          </w:p>
        </w:tc>
        <w:tc>
          <w:tcPr>
            <w:tcW w:w="94" w:type="pct"/>
            <w:gridSpan w:val="2"/>
            <w:noWrap/>
            <w:vAlign w:val="center"/>
          </w:tcPr>
          <w:p w14:paraId="4EB182D5" w14:textId="77777777" w:rsidR="00655CFF" w:rsidRPr="007F02A0" w:rsidRDefault="00655CFF" w:rsidP="00EE1242">
            <w:pPr>
              <w:spacing w:after="0"/>
              <w:jc w:val="center"/>
              <w:rPr>
                <w:rFonts w:ascii="Times New Roman" w:hAnsi="Times New Roman"/>
                <w:sz w:val="18"/>
                <w:szCs w:val="18"/>
              </w:rPr>
            </w:pPr>
          </w:p>
        </w:tc>
        <w:tc>
          <w:tcPr>
            <w:tcW w:w="94" w:type="pct"/>
            <w:gridSpan w:val="2"/>
            <w:shd w:val="clear" w:color="auto" w:fill="92D050"/>
            <w:noWrap/>
            <w:vAlign w:val="center"/>
          </w:tcPr>
          <w:p w14:paraId="0AF50BD0" w14:textId="77777777" w:rsidR="00655CFF" w:rsidRPr="007F02A0" w:rsidRDefault="00655CFF" w:rsidP="00EE1242">
            <w:pPr>
              <w:spacing w:after="0"/>
              <w:jc w:val="center"/>
              <w:rPr>
                <w:rFonts w:ascii="Times New Roman" w:hAnsi="Times New Roman"/>
                <w:sz w:val="18"/>
                <w:szCs w:val="18"/>
              </w:rPr>
            </w:pPr>
          </w:p>
        </w:tc>
        <w:tc>
          <w:tcPr>
            <w:tcW w:w="94" w:type="pct"/>
            <w:shd w:val="clear" w:color="auto" w:fill="FFFF00"/>
            <w:noWrap/>
            <w:vAlign w:val="center"/>
          </w:tcPr>
          <w:p w14:paraId="75D2D0EC" w14:textId="77777777" w:rsidR="00655CFF" w:rsidRPr="007F02A0" w:rsidRDefault="00655CFF" w:rsidP="00EE1242">
            <w:pPr>
              <w:spacing w:after="0"/>
              <w:jc w:val="center"/>
              <w:rPr>
                <w:rFonts w:ascii="Times New Roman" w:hAnsi="Times New Roman"/>
                <w:sz w:val="18"/>
                <w:szCs w:val="18"/>
              </w:rPr>
            </w:pPr>
          </w:p>
        </w:tc>
        <w:tc>
          <w:tcPr>
            <w:tcW w:w="94" w:type="pct"/>
            <w:shd w:val="clear" w:color="auto" w:fill="FFFF00"/>
            <w:noWrap/>
            <w:vAlign w:val="center"/>
          </w:tcPr>
          <w:p w14:paraId="33A5EDF0" w14:textId="77777777" w:rsidR="00655CFF" w:rsidRPr="007F02A0" w:rsidRDefault="00655CFF" w:rsidP="00EE1242">
            <w:pPr>
              <w:spacing w:after="0"/>
              <w:jc w:val="center"/>
              <w:rPr>
                <w:rFonts w:ascii="Times New Roman" w:hAnsi="Times New Roman"/>
                <w:sz w:val="18"/>
                <w:szCs w:val="18"/>
              </w:rPr>
            </w:pPr>
          </w:p>
        </w:tc>
        <w:tc>
          <w:tcPr>
            <w:tcW w:w="95" w:type="pct"/>
            <w:gridSpan w:val="2"/>
            <w:noWrap/>
            <w:vAlign w:val="center"/>
          </w:tcPr>
          <w:p w14:paraId="7FA5E1EE" w14:textId="77777777" w:rsidR="00655CFF" w:rsidRPr="007F02A0" w:rsidRDefault="00655CFF" w:rsidP="00EE1242">
            <w:pPr>
              <w:spacing w:after="0"/>
              <w:jc w:val="center"/>
              <w:rPr>
                <w:rFonts w:ascii="Times New Roman" w:hAnsi="Times New Roman"/>
                <w:sz w:val="18"/>
                <w:szCs w:val="18"/>
              </w:rPr>
            </w:pPr>
          </w:p>
        </w:tc>
        <w:tc>
          <w:tcPr>
            <w:tcW w:w="97" w:type="pct"/>
            <w:noWrap/>
            <w:vAlign w:val="center"/>
          </w:tcPr>
          <w:p w14:paraId="19D96E2F" w14:textId="77777777" w:rsidR="00655CFF" w:rsidRPr="007F02A0" w:rsidRDefault="00655CFF" w:rsidP="00EE1242">
            <w:pPr>
              <w:spacing w:after="0"/>
              <w:jc w:val="center"/>
              <w:rPr>
                <w:rFonts w:ascii="Times New Roman" w:hAnsi="Times New Roman"/>
                <w:sz w:val="18"/>
                <w:szCs w:val="18"/>
              </w:rPr>
            </w:pPr>
          </w:p>
        </w:tc>
        <w:tc>
          <w:tcPr>
            <w:tcW w:w="85" w:type="pct"/>
            <w:noWrap/>
            <w:vAlign w:val="center"/>
          </w:tcPr>
          <w:p w14:paraId="4564CB54" w14:textId="77777777" w:rsidR="00655CFF" w:rsidRPr="007F02A0" w:rsidRDefault="00655CFF" w:rsidP="00EE1242">
            <w:pPr>
              <w:spacing w:after="0"/>
              <w:jc w:val="center"/>
              <w:rPr>
                <w:rFonts w:ascii="Times New Roman" w:hAnsi="Times New Roman"/>
                <w:sz w:val="18"/>
                <w:szCs w:val="18"/>
              </w:rPr>
            </w:pPr>
          </w:p>
        </w:tc>
        <w:tc>
          <w:tcPr>
            <w:tcW w:w="79" w:type="pct"/>
            <w:noWrap/>
            <w:vAlign w:val="center"/>
          </w:tcPr>
          <w:p w14:paraId="46D92F94" w14:textId="77777777" w:rsidR="00655CFF" w:rsidRPr="007F02A0" w:rsidRDefault="00655CFF" w:rsidP="00EE1242">
            <w:pPr>
              <w:spacing w:after="0"/>
              <w:jc w:val="center"/>
              <w:rPr>
                <w:rFonts w:ascii="Times New Roman" w:hAnsi="Times New Roman"/>
                <w:sz w:val="18"/>
                <w:szCs w:val="18"/>
              </w:rPr>
            </w:pPr>
          </w:p>
        </w:tc>
        <w:tc>
          <w:tcPr>
            <w:tcW w:w="95" w:type="pct"/>
            <w:gridSpan w:val="2"/>
            <w:noWrap/>
            <w:vAlign w:val="center"/>
          </w:tcPr>
          <w:p w14:paraId="15032758" w14:textId="77777777" w:rsidR="00655CFF" w:rsidRPr="007F02A0" w:rsidRDefault="00655CFF" w:rsidP="00EE1242">
            <w:pPr>
              <w:spacing w:after="0"/>
              <w:jc w:val="center"/>
              <w:rPr>
                <w:rFonts w:ascii="Times New Roman" w:hAnsi="Times New Roman"/>
                <w:sz w:val="18"/>
                <w:szCs w:val="18"/>
              </w:rPr>
            </w:pPr>
          </w:p>
        </w:tc>
        <w:tc>
          <w:tcPr>
            <w:tcW w:w="94" w:type="pct"/>
            <w:gridSpan w:val="2"/>
            <w:noWrap/>
            <w:vAlign w:val="center"/>
          </w:tcPr>
          <w:p w14:paraId="350927FF" w14:textId="77777777" w:rsidR="00655CFF" w:rsidRPr="007F02A0" w:rsidRDefault="00655CFF" w:rsidP="00EE1242">
            <w:pPr>
              <w:spacing w:after="0"/>
              <w:jc w:val="center"/>
              <w:rPr>
                <w:rFonts w:ascii="Times New Roman" w:hAnsi="Times New Roman"/>
                <w:sz w:val="18"/>
                <w:szCs w:val="18"/>
              </w:rPr>
            </w:pPr>
          </w:p>
        </w:tc>
        <w:tc>
          <w:tcPr>
            <w:tcW w:w="79" w:type="pct"/>
            <w:noWrap/>
            <w:vAlign w:val="center"/>
          </w:tcPr>
          <w:p w14:paraId="3B5030FD" w14:textId="77777777" w:rsidR="00655CFF" w:rsidRPr="007F02A0" w:rsidRDefault="00655CFF" w:rsidP="00EE1242">
            <w:pPr>
              <w:spacing w:after="0"/>
              <w:jc w:val="center"/>
              <w:rPr>
                <w:rFonts w:ascii="Times New Roman" w:hAnsi="Times New Roman"/>
                <w:sz w:val="18"/>
                <w:szCs w:val="18"/>
              </w:rPr>
            </w:pPr>
          </w:p>
        </w:tc>
        <w:tc>
          <w:tcPr>
            <w:tcW w:w="79" w:type="pct"/>
            <w:noWrap/>
            <w:vAlign w:val="center"/>
          </w:tcPr>
          <w:p w14:paraId="0E741B1A" w14:textId="77777777" w:rsidR="00655CFF" w:rsidRPr="007F02A0" w:rsidRDefault="00655CFF" w:rsidP="00EE1242">
            <w:pPr>
              <w:spacing w:after="0"/>
              <w:jc w:val="center"/>
              <w:rPr>
                <w:rFonts w:ascii="Times New Roman" w:hAnsi="Times New Roman"/>
                <w:sz w:val="18"/>
                <w:szCs w:val="18"/>
              </w:rPr>
            </w:pPr>
          </w:p>
        </w:tc>
        <w:tc>
          <w:tcPr>
            <w:tcW w:w="126" w:type="pct"/>
            <w:noWrap/>
            <w:vAlign w:val="center"/>
          </w:tcPr>
          <w:p w14:paraId="174068F9" w14:textId="77777777" w:rsidR="00655CFF" w:rsidRPr="007F02A0" w:rsidRDefault="00655CFF" w:rsidP="00EE1242">
            <w:pPr>
              <w:spacing w:after="0"/>
              <w:jc w:val="center"/>
              <w:rPr>
                <w:rFonts w:ascii="Times New Roman" w:hAnsi="Times New Roman"/>
                <w:sz w:val="18"/>
                <w:szCs w:val="18"/>
              </w:rPr>
            </w:pPr>
          </w:p>
        </w:tc>
        <w:tc>
          <w:tcPr>
            <w:tcW w:w="94" w:type="pct"/>
            <w:gridSpan w:val="2"/>
            <w:noWrap/>
            <w:vAlign w:val="center"/>
          </w:tcPr>
          <w:p w14:paraId="1D07D899" w14:textId="77777777" w:rsidR="00655CFF" w:rsidRPr="007F02A0" w:rsidRDefault="00655CFF" w:rsidP="00EE1242">
            <w:pPr>
              <w:spacing w:after="0"/>
              <w:jc w:val="center"/>
              <w:rPr>
                <w:rFonts w:ascii="Times New Roman" w:hAnsi="Times New Roman"/>
                <w:sz w:val="18"/>
                <w:szCs w:val="18"/>
              </w:rPr>
            </w:pPr>
          </w:p>
        </w:tc>
        <w:tc>
          <w:tcPr>
            <w:tcW w:w="94" w:type="pct"/>
            <w:gridSpan w:val="2"/>
            <w:tcBorders>
              <w:right w:val="single" w:sz="4" w:space="0" w:color="auto"/>
            </w:tcBorders>
            <w:noWrap/>
            <w:vAlign w:val="center"/>
          </w:tcPr>
          <w:p w14:paraId="510D2BA4" w14:textId="77777777" w:rsidR="00655CFF" w:rsidRPr="007F02A0" w:rsidRDefault="00655CFF" w:rsidP="00EE1242">
            <w:pPr>
              <w:spacing w:after="0"/>
              <w:jc w:val="center"/>
              <w:rPr>
                <w:rFonts w:ascii="Times New Roman" w:hAnsi="Times New Roman"/>
                <w:sz w:val="18"/>
                <w:szCs w:val="18"/>
              </w:rPr>
            </w:pPr>
          </w:p>
        </w:tc>
        <w:tc>
          <w:tcPr>
            <w:tcW w:w="79" w:type="pct"/>
          </w:tcPr>
          <w:p w14:paraId="0150060D" w14:textId="77777777" w:rsidR="00655CFF" w:rsidRPr="007F02A0" w:rsidRDefault="00655CFF" w:rsidP="00EE1242">
            <w:pPr>
              <w:spacing w:after="0"/>
              <w:jc w:val="center"/>
              <w:rPr>
                <w:rFonts w:ascii="Times New Roman" w:hAnsi="Times New Roman"/>
                <w:sz w:val="18"/>
                <w:szCs w:val="18"/>
              </w:rPr>
            </w:pPr>
          </w:p>
        </w:tc>
        <w:tc>
          <w:tcPr>
            <w:tcW w:w="79" w:type="pct"/>
            <w:tcBorders>
              <w:right w:val="single" w:sz="4" w:space="0" w:color="auto"/>
            </w:tcBorders>
          </w:tcPr>
          <w:p w14:paraId="7604E188" w14:textId="77777777" w:rsidR="00655CFF" w:rsidRPr="007F02A0" w:rsidRDefault="00655CFF" w:rsidP="00EE1242">
            <w:pPr>
              <w:spacing w:after="0"/>
              <w:jc w:val="center"/>
              <w:rPr>
                <w:rFonts w:ascii="Times New Roman" w:hAnsi="Times New Roman"/>
                <w:sz w:val="18"/>
                <w:szCs w:val="18"/>
              </w:rPr>
            </w:pPr>
          </w:p>
        </w:tc>
        <w:tc>
          <w:tcPr>
            <w:tcW w:w="127" w:type="pct"/>
            <w:gridSpan w:val="3"/>
            <w:tcBorders>
              <w:right w:val="single" w:sz="4" w:space="0" w:color="auto"/>
            </w:tcBorders>
          </w:tcPr>
          <w:p w14:paraId="344D232E" w14:textId="77777777" w:rsidR="00655CFF" w:rsidRPr="007F02A0" w:rsidRDefault="00655CFF" w:rsidP="00EE1242">
            <w:pPr>
              <w:spacing w:after="0"/>
              <w:jc w:val="center"/>
              <w:rPr>
                <w:rFonts w:ascii="Times New Roman" w:hAnsi="Times New Roman"/>
                <w:sz w:val="18"/>
                <w:szCs w:val="18"/>
              </w:rPr>
            </w:pPr>
          </w:p>
        </w:tc>
        <w:tc>
          <w:tcPr>
            <w:tcW w:w="94" w:type="pct"/>
            <w:tcBorders>
              <w:right w:val="single" w:sz="4" w:space="0" w:color="auto"/>
            </w:tcBorders>
          </w:tcPr>
          <w:p w14:paraId="0E4B7BFF" w14:textId="77777777" w:rsidR="00655CFF" w:rsidRPr="007F02A0" w:rsidRDefault="00655CFF" w:rsidP="00EE1242">
            <w:pPr>
              <w:spacing w:after="0"/>
              <w:jc w:val="center"/>
              <w:rPr>
                <w:rFonts w:ascii="Times New Roman" w:hAnsi="Times New Roman"/>
                <w:sz w:val="18"/>
                <w:szCs w:val="18"/>
              </w:rPr>
            </w:pPr>
          </w:p>
        </w:tc>
        <w:tc>
          <w:tcPr>
            <w:tcW w:w="95" w:type="pct"/>
            <w:tcBorders>
              <w:right w:val="single" w:sz="4" w:space="0" w:color="auto"/>
            </w:tcBorders>
          </w:tcPr>
          <w:p w14:paraId="00E0A8C7" w14:textId="77777777" w:rsidR="00655CFF" w:rsidRPr="007F02A0" w:rsidRDefault="00655CFF" w:rsidP="00EE1242">
            <w:pPr>
              <w:spacing w:after="0"/>
              <w:jc w:val="center"/>
              <w:rPr>
                <w:rFonts w:ascii="Times New Roman" w:hAnsi="Times New Roman"/>
                <w:sz w:val="18"/>
                <w:szCs w:val="18"/>
              </w:rPr>
            </w:pPr>
          </w:p>
        </w:tc>
        <w:tc>
          <w:tcPr>
            <w:tcW w:w="79" w:type="pct"/>
            <w:tcBorders>
              <w:right w:val="single" w:sz="4" w:space="0" w:color="auto"/>
            </w:tcBorders>
          </w:tcPr>
          <w:p w14:paraId="45B7842E" w14:textId="77777777" w:rsidR="00655CFF" w:rsidRPr="007F02A0" w:rsidRDefault="00655CFF" w:rsidP="00EE1242">
            <w:pPr>
              <w:spacing w:after="0"/>
              <w:jc w:val="center"/>
              <w:rPr>
                <w:rFonts w:ascii="Times New Roman" w:hAnsi="Times New Roman"/>
                <w:sz w:val="18"/>
                <w:szCs w:val="18"/>
              </w:rPr>
            </w:pPr>
          </w:p>
        </w:tc>
        <w:tc>
          <w:tcPr>
            <w:tcW w:w="79" w:type="pct"/>
            <w:tcBorders>
              <w:right w:val="single" w:sz="4" w:space="0" w:color="auto"/>
            </w:tcBorders>
          </w:tcPr>
          <w:p w14:paraId="2C56A0CB" w14:textId="77777777" w:rsidR="00655CFF" w:rsidRPr="007F02A0" w:rsidRDefault="00655CFF" w:rsidP="00EE1242">
            <w:pPr>
              <w:spacing w:after="0"/>
              <w:jc w:val="center"/>
              <w:rPr>
                <w:rFonts w:ascii="Times New Roman" w:hAnsi="Times New Roman"/>
                <w:sz w:val="18"/>
                <w:szCs w:val="18"/>
              </w:rPr>
            </w:pPr>
          </w:p>
        </w:tc>
        <w:tc>
          <w:tcPr>
            <w:tcW w:w="117" w:type="pct"/>
            <w:gridSpan w:val="2"/>
            <w:tcBorders>
              <w:right w:val="single" w:sz="4" w:space="0" w:color="auto"/>
            </w:tcBorders>
          </w:tcPr>
          <w:p w14:paraId="12636703" w14:textId="77777777" w:rsidR="00655CFF" w:rsidRPr="007F02A0" w:rsidRDefault="00655CFF" w:rsidP="00EE1242">
            <w:pPr>
              <w:spacing w:after="0"/>
              <w:jc w:val="center"/>
              <w:rPr>
                <w:rFonts w:ascii="Times New Roman" w:hAnsi="Times New Roman"/>
                <w:sz w:val="18"/>
                <w:szCs w:val="18"/>
              </w:rPr>
            </w:pPr>
          </w:p>
        </w:tc>
        <w:tc>
          <w:tcPr>
            <w:tcW w:w="93" w:type="pct"/>
            <w:tcBorders>
              <w:right w:val="single" w:sz="4" w:space="0" w:color="auto"/>
            </w:tcBorders>
          </w:tcPr>
          <w:p w14:paraId="0A739AB6" w14:textId="77777777" w:rsidR="00655CFF" w:rsidRPr="007F02A0" w:rsidRDefault="00655CFF" w:rsidP="00EE1242">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1002E993" w14:textId="77777777" w:rsidR="00655CFF" w:rsidRPr="007F02A0" w:rsidRDefault="00655CFF" w:rsidP="00EE1242">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tcPr>
          <w:p w14:paraId="5AC75B62" w14:textId="77777777" w:rsidR="00655CFF" w:rsidRPr="007F02A0" w:rsidRDefault="00655CFF" w:rsidP="00EE1242">
            <w:pPr>
              <w:spacing w:after="0"/>
              <w:jc w:val="center"/>
              <w:rPr>
                <w:rFonts w:ascii="Times New Roman" w:hAnsi="Times New Roman"/>
                <w:sz w:val="18"/>
                <w:szCs w:val="18"/>
              </w:rPr>
            </w:pPr>
          </w:p>
        </w:tc>
        <w:tc>
          <w:tcPr>
            <w:tcW w:w="102" w:type="pct"/>
            <w:tcBorders>
              <w:right w:val="single" w:sz="4" w:space="0" w:color="auto"/>
            </w:tcBorders>
            <w:shd w:val="clear" w:color="auto" w:fill="8DB3E2" w:themeFill="text2" w:themeFillTint="66"/>
          </w:tcPr>
          <w:p w14:paraId="2D09942C" w14:textId="77777777" w:rsidR="00655CFF" w:rsidRPr="007F02A0" w:rsidRDefault="00655CFF" w:rsidP="00EE1242">
            <w:pPr>
              <w:spacing w:after="0"/>
              <w:jc w:val="center"/>
              <w:rPr>
                <w:rFonts w:ascii="Times New Roman" w:hAnsi="Times New Roman"/>
                <w:sz w:val="18"/>
                <w:szCs w:val="18"/>
              </w:rPr>
            </w:pPr>
          </w:p>
        </w:tc>
        <w:tc>
          <w:tcPr>
            <w:tcW w:w="91" w:type="pct"/>
            <w:tcBorders>
              <w:right w:val="single" w:sz="4" w:space="0" w:color="auto"/>
            </w:tcBorders>
            <w:shd w:val="clear" w:color="auto" w:fill="92D050"/>
          </w:tcPr>
          <w:p w14:paraId="63862018" w14:textId="77777777" w:rsidR="00655CFF" w:rsidRPr="007F02A0" w:rsidRDefault="00655CFF" w:rsidP="00EE1242">
            <w:pPr>
              <w:spacing w:after="0"/>
              <w:jc w:val="center"/>
              <w:rPr>
                <w:rFonts w:ascii="Times New Roman" w:hAnsi="Times New Roman"/>
                <w:sz w:val="18"/>
                <w:szCs w:val="18"/>
              </w:rPr>
            </w:pPr>
          </w:p>
        </w:tc>
        <w:tc>
          <w:tcPr>
            <w:tcW w:w="110" w:type="pct"/>
            <w:tcBorders>
              <w:top w:val="single" w:sz="4" w:space="0" w:color="auto"/>
              <w:left w:val="single" w:sz="4" w:space="0" w:color="auto"/>
              <w:bottom w:val="single" w:sz="4" w:space="0" w:color="auto"/>
              <w:right w:val="single" w:sz="4" w:space="0" w:color="auto"/>
            </w:tcBorders>
            <w:vAlign w:val="center"/>
          </w:tcPr>
          <w:p w14:paraId="2B8A16D5" w14:textId="77777777" w:rsidR="00655CFF" w:rsidRPr="007F02A0" w:rsidRDefault="00655CFF" w:rsidP="00EE1242">
            <w:pPr>
              <w:spacing w:after="0"/>
              <w:jc w:val="center"/>
              <w:rPr>
                <w:rFonts w:ascii="Times New Roman" w:hAnsi="Times New Roman"/>
                <w:sz w:val="18"/>
                <w:szCs w:val="18"/>
              </w:rPr>
            </w:pPr>
          </w:p>
        </w:tc>
      </w:tr>
      <w:tr w:rsidR="00225A8C" w:rsidRPr="007F02A0" w14:paraId="2321ADE2" w14:textId="77777777" w:rsidTr="00A37E80">
        <w:trPr>
          <w:jc w:val="center"/>
        </w:trPr>
        <w:tc>
          <w:tcPr>
            <w:tcW w:w="283" w:type="pct"/>
            <w:shd w:val="clear" w:color="auto" w:fill="D9D9D9"/>
            <w:tcMar>
              <w:left w:w="85" w:type="dxa"/>
              <w:right w:w="85" w:type="dxa"/>
            </w:tcMar>
            <w:vAlign w:val="center"/>
          </w:tcPr>
          <w:p w14:paraId="264F45EC" w14:textId="77777777" w:rsidR="00655CFF" w:rsidRPr="007F02A0" w:rsidRDefault="00655CFF" w:rsidP="000A2EBB">
            <w:pPr>
              <w:spacing w:after="0" w:line="240" w:lineRule="auto"/>
              <w:jc w:val="center"/>
              <w:rPr>
                <w:rFonts w:ascii="Times New Roman" w:hAnsi="Times New Roman"/>
                <w:b/>
                <w:bCs/>
                <w:sz w:val="18"/>
                <w:szCs w:val="18"/>
              </w:rPr>
            </w:pPr>
            <w:r w:rsidRPr="007F02A0">
              <w:rPr>
                <w:rFonts w:ascii="Times New Roman" w:hAnsi="Times New Roman"/>
                <w:b/>
                <w:bCs/>
                <w:sz w:val="18"/>
                <w:szCs w:val="18"/>
              </w:rPr>
              <w:t>ПМ.02</w:t>
            </w:r>
          </w:p>
        </w:tc>
        <w:tc>
          <w:tcPr>
            <w:tcW w:w="554" w:type="pct"/>
            <w:shd w:val="clear" w:color="auto" w:fill="D9D9D9"/>
            <w:noWrap/>
            <w:vAlign w:val="center"/>
          </w:tcPr>
          <w:p w14:paraId="4A3A2C1A" w14:textId="77777777" w:rsidR="00655CFF" w:rsidRPr="007F02A0" w:rsidRDefault="002E5C56" w:rsidP="000A2EBB">
            <w:pPr>
              <w:spacing w:after="0" w:line="240" w:lineRule="auto"/>
              <w:jc w:val="center"/>
              <w:rPr>
                <w:rFonts w:ascii="Times New Roman" w:hAnsi="Times New Roman"/>
                <w:b/>
                <w:bCs/>
                <w:sz w:val="16"/>
                <w:szCs w:val="16"/>
              </w:rPr>
            </w:pPr>
            <w:r w:rsidRPr="007F02A0">
              <w:rPr>
                <w:rFonts w:ascii="Times New Roman" w:hAnsi="Times New Roman"/>
                <w:b/>
                <w:bCs/>
                <w:sz w:val="16"/>
                <w:szCs w:val="16"/>
              </w:rPr>
              <w:t>Ведение медицинской документации, организация деятельности находящегося в распоряжении медицинского персонала</w:t>
            </w:r>
          </w:p>
        </w:tc>
        <w:tc>
          <w:tcPr>
            <w:tcW w:w="94" w:type="pct"/>
            <w:shd w:val="clear" w:color="auto" w:fill="D9D9D9"/>
            <w:vAlign w:val="center"/>
          </w:tcPr>
          <w:p w14:paraId="34BAB238"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D9D9D9"/>
            <w:vAlign w:val="center"/>
          </w:tcPr>
          <w:p w14:paraId="7953E0D6"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D9D9D9"/>
            <w:vAlign w:val="center"/>
          </w:tcPr>
          <w:p w14:paraId="21E5716C" w14:textId="77777777" w:rsidR="00655CFF" w:rsidRPr="007F02A0" w:rsidRDefault="00655CFF" w:rsidP="00EE1242">
            <w:pPr>
              <w:spacing w:after="0"/>
              <w:jc w:val="center"/>
              <w:rPr>
                <w:rFonts w:ascii="Times New Roman" w:hAnsi="Times New Roman"/>
                <w:sz w:val="24"/>
                <w:szCs w:val="24"/>
              </w:rPr>
            </w:pPr>
          </w:p>
        </w:tc>
        <w:tc>
          <w:tcPr>
            <w:tcW w:w="97" w:type="pct"/>
            <w:shd w:val="clear" w:color="auto" w:fill="D9D9D9"/>
            <w:vAlign w:val="center"/>
          </w:tcPr>
          <w:p w14:paraId="7A3D037D"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D9D9D9"/>
            <w:vAlign w:val="center"/>
          </w:tcPr>
          <w:p w14:paraId="11BBC8A6"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D9D9D9"/>
            <w:vAlign w:val="center"/>
          </w:tcPr>
          <w:p w14:paraId="6C0D540E"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D9D9D9"/>
            <w:vAlign w:val="center"/>
          </w:tcPr>
          <w:p w14:paraId="565E8F6D" w14:textId="77777777" w:rsidR="00655CFF" w:rsidRPr="007F02A0" w:rsidRDefault="00655CFF" w:rsidP="00EE1242">
            <w:pPr>
              <w:spacing w:after="0"/>
              <w:jc w:val="center"/>
              <w:rPr>
                <w:rFonts w:ascii="Times New Roman" w:hAnsi="Times New Roman"/>
                <w:sz w:val="24"/>
                <w:szCs w:val="24"/>
              </w:rPr>
            </w:pPr>
          </w:p>
        </w:tc>
        <w:tc>
          <w:tcPr>
            <w:tcW w:w="98" w:type="pct"/>
            <w:shd w:val="clear" w:color="auto" w:fill="D9D9D9"/>
            <w:noWrap/>
            <w:vAlign w:val="center"/>
          </w:tcPr>
          <w:p w14:paraId="04B129A2"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D9D9D9"/>
            <w:noWrap/>
            <w:vAlign w:val="center"/>
          </w:tcPr>
          <w:p w14:paraId="1B96E7F2" w14:textId="77777777" w:rsidR="00655CFF" w:rsidRPr="007F02A0" w:rsidRDefault="00655CFF" w:rsidP="00EE1242">
            <w:pPr>
              <w:spacing w:after="0"/>
              <w:jc w:val="center"/>
              <w:rPr>
                <w:rFonts w:ascii="Times New Roman" w:hAnsi="Times New Roman"/>
                <w:sz w:val="24"/>
                <w:szCs w:val="24"/>
              </w:rPr>
            </w:pPr>
          </w:p>
        </w:tc>
        <w:tc>
          <w:tcPr>
            <w:tcW w:w="93" w:type="pct"/>
            <w:shd w:val="clear" w:color="auto" w:fill="D9D9D9"/>
            <w:noWrap/>
            <w:vAlign w:val="center"/>
          </w:tcPr>
          <w:p w14:paraId="074CFC52"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D9D9D9"/>
            <w:noWrap/>
            <w:vAlign w:val="center"/>
          </w:tcPr>
          <w:p w14:paraId="2F787B41"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8DB3E2" w:themeFill="text2" w:themeFillTint="66"/>
            <w:vAlign w:val="center"/>
          </w:tcPr>
          <w:p w14:paraId="3C1D3F8F"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8DB3E2" w:themeFill="text2" w:themeFillTint="66"/>
            <w:noWrap/>
            <w:vAlign w:val="center"/>
          </w:tcPr>
          <w:p w14:paraId="491C2DB6" w14:textId="77777777" w:rsidR="00655CFF" w:rsidRPr="007F02A0" w:rsidRDefault="00655CFF" w:rsidP="00EE1242">
            <w:pPr>
              <w:spacing w:after="0"/>
              <w:jc w:val="center"/>
              <w:rPr>
                <w:rFonts w:ascii="Times New Roman" w:hAnsi="Times New Roman"/>
                <w:sz w:val="24"/>
                <w:szCs w:val="24"/>
              </w:rPr>
            </w:pPr>
          </w:p>
        </w:tc>
        <w:tc>
          <w:tcPr>
            <w:tcW w:w="93" w:type="pct"/>
            <w:shd w:val="clear" w:color="auto" w:fill="8DB3E2" w:themeFill="text2" w:themeFillTint="66"/>
            <w:noWrap/>
            <w:vAlign w:val="center"/>
          </w:tcPr>
          <w:p w14:paraId="59127402" w14:textId="77777777" w:rsidR="00655CFF" w:rsidRPr="007F02A0" w:rsidRDefault="00655CFF" w:rsidP="00EE1242">
            <w:pPr>
              <w:spacing w:after="0"/>
              <w:jc w:val="center"/>
              <w:rPr>
                <w:rFonts w:ascii="Times New Roman" w:hAnsi="Times New Roman"/>
                <w:sz w:val="24"/>
                <w:szCs w:val="24"/>
              </w:rPr>
            </w:pPr>
          </w:p>
        </w:tc>
        <w:tc>
          <w:tcPr>
            <w:tcW w:w="116" w:type="pct"/>
            <w:shd w:val="clear" w:color="auto" w:fill="8DB3E2" w:themeFill="text2" w:themeFillTint="66"/>
            <w:noWrap/>
            <w:vAlign w:val="center"/>
          </w:tcPr>
          <w:p w14:paraId="33F96936" w14:textId="77777777" w:rsidR="00655CFF" w:rsidRPr="007F02A0" w:rsidRDefault="00655CFF" w:rsidP="00EE1242">
            <w:pPr>
              <w:spacing w:after="0"/>
              <w:jc w:val="center"/>
              <w:rPr>
                <w:rFonts w:ascii="Times New Roman" w:hAnsi="Times New Roman"/>
                <w:sz w:val="24"/>
                <w:szCs w:val="24"/>
              </w:rPr>
            </w:pPr>
          </w:p>
        </w:tc>
        <w:tc>
          <w:tcPr>
            <w:tcW w:w="94" w:type="pct"/>
            <w:gridSpan w:val="2"/>
            <w:shd w:val="clear" w:color="auto" w:fill="D9D9D9"/>
            <w:noWrap/>
            <w:vAlign w:val="center"/>
          </w:tcPr>
          <w:p w14:paraId="02461975" w14:textId="77777777" w:rsidR="00655CFF" w:rsidRPr="007F02A0" w:rsidRDefault="00655CFF" w:rsidP="00EE1242">
            <w:pPr>
              <w:spacing w:after="0"/>
              <w:jc w:val="center"/>
              <w:rPr>
                <w:rFonts w:ascii="Times New Roman" w:hAnsi="Times New Roman"/>
                <w:sz w:val="24"/>
                <w:szCs w:val="24"/>
              </w:rPr>
            </w:pPr>
          </w:p>
        </w:tc>
        <w:tc>
          <w:tcPr>
            <w:tcW w:w="94" w:type="pct"/>
            <w:gridSpan w:val="2"/>
            <w:shd w:val="clear" w:color="auto" w:fill="92D050"/>
            <w:noWrap/>
            <w:vAlign w:val="center"/>
          </w:tcPr>
          <w:p w14:paraId="564B5300"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FFFF00"/>
            <w:noWrap/>
            <w:vAlign w:val="center"/>
          </w:tcPr>
          <w:p w14:paraId="22BC1B5E" w14:textId="77777777" w:rsidR="00655CFF" w:rsidRPr="007F02A0" w:rsidRDefault="00655CFF" w:rsidP="00EE1242">
            <w:pPr>
              <w:spacing w:after="0"/>
              <w:jc w:val="center"/>
              <w:rPr>
                <w:rFonts w:ascii="Times New Roman" w:hAnsi="Times New Roman"/>
                <w:b/>
                <w:bCs/>
                <w:sz w:val="24"/>
                <w:szCs w:val="24"/>
              </w:rPr>
            </w:pPr>
          </w:p>
        </w:tc>
        <w:tc>
          <w:tcPr>
            <w:tcW w:w="94" w:type="pct"/>
            <w:shd w:val="clear" w:color="auto" w:fill="FFFF00"/>
            <w:noWrap/>
            <w:vAlign w:val="center"/>
          </w:tcPr>
          <w:p w14:paraId="2572B300" w14:textId="77777777" w:rsidR="00655CFF" w:rsidRPr="007F02A0" w:rsidRDefault="00655CFF" w:rsidP="00EE1242">
            <w:pPr>
              <w:spacing w:after="0"/>
              <w:jc w:val="center"/>
              <w:rPr>
                <w:rFonts w:ascii="Times New Roman" w:hAnsi="Times New Roman"/>
                <w:sz w:val="24"/>
                <w:szCs w:val="24"/>
              </w:rPr>
            </w:pPr>
          </w:p>
        </w:tc>
        <w:tc>
          <w:tcPr>
            <w:tcW w:w="95" w:type="pct"/>
            <w:gridSpan w:val="2"/>
            <w:shd w:val="clear" w:color="auto" w:fill="D9D9D9"/>
            <w:noWrap/>
            <w:vAlign w:val="center"/>
          </w:tcPr>
          <w:p w14:paraId="3C49D646" w14:textId="77777777" w:rsidR="00655CFF" w:rsidRPr="007F02A0" w:rsidRDefault="00655CFF" w:rsidP="00EE1242">
            <w:pPr>
              <w:spacing w:after="0"/>
              <w:jc w:val="center"/>
              <w:rPr>
                <w:rFonts w:ascii="Times New Roman" w:hAnsi="Times New Roman"/>
                <w:sz w:val="24"/>
                <w:szCs w:val="24"/>
              </w:rPr>
            </w:pPr>
          </w:p>
        </w:tc>
        <w:tc>
          <w:tcPr>
            <w:tcW w:w="97" w:type="pct"/>
            <w:shd w:val="clear" w:color="auto" w:fill="D9D9D9"/>
            <w:noWrap/>
            <w:vAlign w:val="center"/>
          </w:tcPr>
          <w:p w14:paraId="77AE1C02" w14:textId="77777777" w:rsidR="00655CFF" w:rsidRPr="007F02A0" w:rsidRDefault="00655CFF" w:rsidP="00EE1242">
            <w:pPr>
              <w:spacing w:after="0"/>
              <w:jc w:val="center"/>
              <w:rPr>
                <w:rFonts w:ascii="Times New Roman" w:hAnsi="Times New Roman"/>
                <w:sz w:val="24"/>
                <w:szCs w:val="24"/>
              </w:rPr>
            </w:pPr>
          </w:p>
        </w:tc>
        <w:tc>
          <w:tcPr>
            <w:tcW w:w="85" w:type="pct"/>
            <w:shd w:val="clear" w:color="auto" w:fill="D9D9D9"/>
            <w:noWrap/>
            <w:vAlign w:val="center"/>
          </w:tcPr>
          <w:p w14:paraId="6D757E19" w14:textId="77777777" w:rsidR="00655CFF" w:rsidRPr="007F02A0" w:rsidRDefault="00655CFF" w:rsidP="00EE1242">
            <w:pPr>
              <w:spacing w:after="0"/>
              <w:jc w:val="center"/>
              <w:rPr>
                <w:rFonts w:ascii="Times New Roman" w:hAnsi="Times New Roman"/>
                <w:sz w:val="24"/>
                <w:szCs w:val="24"/>
              </w:rPr>
            </w:pPr>
          </w:p>
        </w:tc>
        <w:tc>
          <w:tcPr>
            <w:tcW w:w="79" w:type="pct"/>
            <w:shd w:val="clear" w:color="auto" w:fill="D9D9D9"/>
            <w:noWrap/>
            <w:vAlign w:val="center"/>
          </w:tcPr>
          <w:p w14:paraId="4F736B35" w14:textId="77777777" w:rsidR="00655CFF" w:rsidRPr="007F02A0" w:rsidRDefault="00655CFF" w:rsidP="00EE1242">
            <w:pPr>
              <w:spacing w:after="0"/>
              <w:jc w:val="center"/>
              <w:rPr>
                <w:rFonts w:ascii="Times New Roman" w:hAnsi="Times New Roman"/>
                <w:sz w:val="24"/>
                <w:szCs w:val="24"/>
              </w:rPr>
            </w:pPr>
          </w:p>
        </w:tc>
        <w:tc>
          <w:tcPr>
            <w:tcW w:w="95" w:type="pct"/>
            <w:gridSpan w:val="2"/>
            <w:shd w:val="clear" w:color="auto" w:fill="D9D9D9"/>
            <w:noWrap/>
            <w:vAlign w:val="center"/>
          </w:tcPr>
          <w:p w14:paraId="19E4C046" w14:textId="77777777" w:rsidR="00655CFF" w:rsidRPr="007F02A0" w:rsidRDefault="00655CFF" w:rsidP="00EE1242">
            <w:pPr>
              <w:spacing w:after="0"/>
              <w:jc w:val="center"/>
              <w:rPr>
                <w:rFonts w:ascii="Times New Roman" w:hAnsi="Times New Roman"/>
                <w:sz w:val="24"/>
                <w:szCs w:val="24"/>
              </w:rPr>
            </w:pPr>
          </w:p>
        </w:tc>
        <w:tc>
          <w:tcPr>
            <w:tcW w:w="94" w:type="pct"/>
            <w:gridSpan w:val="2"/>
            <w:shd w:val="clear" w:color="auto" w:fill="D9D9D9"/>
            <w:noWrap/>
            <w:vAlign w:val="center"/>
          </w:tcPr>
          <w:p w14:paraId="77B1061B" w14:textId="77777777" w:rsidR="00655CFF" w:rsidRPr="007F02A0" w:rsidRDefault="00655CFF" w:rsidP="00EE1242">
            <w:pPr>
              <w:spacing w:after="0"/>
              <w:jc w:val="center"/>
              <w:rPr>
                <w:rFonts w:ascii="Times New Roman" w:hAnsi="Times New Roman"/>
                <w:sz w:val="24"/>
                <w:szCs w:val="24"/>
              </w:rPr>
            </w:pPr>
          </w:p>
        </w:tc>
        <w:tc>
          <w:tcPr>
            <w:tcW w:w="79" w:type="pct"/>
            <w:shd w:val="clear" w:color="auto" w:fill="D9D9D9"/>
            <w:noWrap/>
            <w:vAlign w:val="center"/>
          </w:tcPr>
          <w:p w14:paraId="5D44415A" w14:textId="77777777" w:rsidR="00655CFF" w:rsidRPr="007F02A0" w:rsidRDefault="00655CFF" w:rsidP="00EE1242">
            <w:pPr>
              <w:spacing w:after="0"/>
              <w:jc w:val="center"/>
              <w:rPr>
                <w:rFonts w:ascii="Times New Roman" w:hAnsi="Times New Roman"/>
                <w:sz w:val="24"/>
                <w:szCs w:val="24"/>
              </w:rPr>
            </w:pPr>
          </w:p>
        </w:tc>
        <w:tc>
          <w:tcPr>
            <w:tcW w:w="79" w:type="pct"/>
            <w:shd w:val="clear" w:color="auto" w:fill="D9D9D9"/>
            <w:noWrap/>
            <w:vAlign w:val="center"/>
          </w:tcPr>
          <w:p w14:paraId="1E8C0A2A" w14:textId="77777777" w:rsidR="00655CFF" w:rsidRPr="007F02A0" w:rsidRDefault="00655CFF" w:rsidP="00EE1242">
            <w:pPr>
              <w:spacing w:after="0"/>
              <w:jc w:val="center"/>
              <w:rPr>
                <w:rFonts w:ascii="Times New Roman" w:hAnsi="Times New Roman"/>
                <w:sz w:val="24"/>
                <w:szCs w:val="24"/>
              </w:rPr>
            </w:pPr>
          </w:p>
        </w:tc>
        <w:tc>
          <w:tcPr>
            <w:tcW w:w="126" w:type="pct"/>
            <w:shd w:val="clear" w:color="auto" w:fill="D9D9D9"/>
            <w:noWrap/>
            <w:vAlign w:val="center"/>
          </w:tcPr>
          <w:p w14:paraId="7D6EB962" w14:textId="77777777" w:rsidR="00655CFF" w:rsidRPr="007F02A0" w:rsidRDefault="00655CFF" w:rsidP="00EE1242">
            <w:pPr>
              <w:spacing w:after="0"/>
              <w:jc w:val="center"/>
              <w:rPr>
                <w:rFonts w:ascii="Times New Roman" w:hAnsi="Times New Roman"/>
                <w:sz w:val="24"/>
                <w:szCs w:val="24"/>
              </w:rPr>
            </w:pPr>
          </w:p>
        </w:tc>
        <w:tc>
          <w:tcPr>
            <w:tcW w:w="94" w:type="pct"/>
            <w:gridSpan w:val="2"/>
            <w:shd w:val="clear" w:color="auto" w:fill="D9D9D9"/>
            <w:noWrap/>
            <w:vAlign w:val="center"/>
          </w:tcPr>
          <w:p w14:paraId="1BCAD36C" w14:textId="77777777" w:rsidR="00655CFF" w:rsidRPr="007F02A0" w:rsidRDefault="00655CFF" w:rsidP="00EE1242">
            <w:pPr>
              <w:spacing w:after="0"/>
              <w:jc w:val="center"/>
              <w:rPr>
                <w:rFonts w:ascii="Times New Roman" w:hAnsi="Times New Roman"/>
                <w:b/>
                <w:bCs/>
                <w:sz w:val="24"/>
                <w:szCs w:val="24"/>
              </w:rPr>
            </w:pPr>
          </w:p>
        </w:tc>
        <w:tc>
          <w:tcPr>
            <w:tcW w:w="94" w:type="pct"/>
            <w:gridSpan w:val="2"/>
            <w:tcBorders>
              <w:right w:val="single" w:sz="4" w:space="0" w:color="auto"/>
            </w:tcBorders>
            <w:shd w:val="clear" w:color="auto" w:fill="D9D9D9"/>
            <w:noWrap/>
            <w:vAlign w:val="center"/>
          </w:tcPr>
          <w:p w14:paraId="4F1DA296" w14:textId="77777777" w:rsidR="00655CFF" w:rsidRPr="007F02A0" w:rsidRDefault="00655CFF" w:rsidP="00EE1242">
            <w:pPr>
              <w:spacing w:after="0"/>
              <w:jc w:val="center"/>
              <w:rPr>
                <w:rFonts w:ascii="Times New Roman" w:hAnsi="Times New Roman"/>
                <w:sz w:val="24"/>
                <w:szCs w:val="24"/>
              </w:rPr>
            </w:pPr>
          </w:p>
        </w:tc>
        <w:tc>
          <w:tcPr>
            <w:tcW w:w="79" w:type="pct"/>
            <w:shd w:val="clear" w:color="auto" w:fill="D9D9D9"/>
          </w:tcPr>
          <w:p w14:paraId="3EF331DA" w14:textId="77777777" w:rsidR="00655CFF" w:rsidRPr="007F02A0" w:rsidRDefault="00655CFF" w:rsidP="00EE1242">
            <w:pPr>
              <w:spacing w:after="0"/>
              <w:jc w:val="center"/>
              <w:rPr>
                <w:rFonts w:ascii="Times New Roman" w:hAnsi="Times New Roman"/>
                <w:sz w:val="24"/>
                <w:szCs w:val="24"/>
              </w:rPr>
            </w:pPr>
          </w:p>
        </w:tc>
        <w:tc>
          <w:tcPr>
            <w:tcW w:w="79" w:type="pct"/>
            <w:tcBorders>
              <w:right w:val="single" w:sz="4" w:space="0" w:color="auto"/>
            </w:tcBorders>
            <w:shd w:val="clear" w:color="auto" w:fill="D9D9D9"/>
          </w:tcPr>
          <w:p w14:paraId="12CC5E7A" w14:textId="77777777" w:rsidR="00655CFF" w:rsidRPr="007F02A0" w:rsidRDefault="00655CFF" w:rsidP="00EE1242">
            <w:pPr>
              <w:spacing w:after="0"/>
              <w:jc w:val="center"/>
              <w:rPr>
                <w:rFonts w:ascii="Times New Roman" w:hAnsi="Times New Roman"/>
                <w:sz w:val="24"/>
                <w:szCs w:val="24"/>
              </w:rPr>
            </w:pPr>
          </w:p>
        </w:tc>
        <w:tc>
          <w:tcPr>
            <w:tcW w:w="127" w:type="pct"/>
            <w:gridSpan w:val="3"/>
            <w:tcBorders>
              <w:right w:val="single" w:sz="4" w:space="0" w:color="auto"/>
            </w:tcBorders>
            <w:shd w:val="clear" w:color="auto" w:fill="D9D9D9"/>
          </w:tcPr>
          <w:p w14:paraId="45511F79" w14:textId="77777777" w:rsidR="00655CFF" w:rsidRPr="007F02A0" w:rsidRDefault="00655CFF" w:rsidP="00EE1242">
            <w:pPr>
              <w:spacing w:after="0"/>
              <w:jc w:val="center"/>
              <w:rPr>
                <w:rFonts w:ascii="Times New Roman" w:hAnsi="Times New Roman"/>
                <w:sz w:val="24"/>
                <w:szCs w:val="24"/>
              </w:rPr>
            </w:pPr>
          </w:p>
        </w:tc>
        <w:tc>
          <w:tcPr>
            <w:tcW w:w="94" w:type="pct"/>
            <w:tcBorders>
              <w:right w:val="single" w:sz="4" w:space="0" w:color="auto"/>
            </w:tcBorders>
            <w:shd w:val="clear" w:color="auto" w:fill="D9D9D9"/>
          </w:tcPr>
          <w:p w14:paraId="543144CA" w14:textId="77777777" w:rsidR="00655CFF" w:rsidRPr="007F02A0" w:rsidRDefault="00655CFF" w:rsidP="00EE1242">
            <w:pPr>
              <w:spacing w:after="0"/>
              <w:jc w:val="center"/>
              <w:rPr>
                <w:rFonts w:ascii="Times New Roman" w:hAnsi="Times New Roman"/>
                <w:sz w:val="24"/>
                <w:szCs w:val="24"/>
              </w:rPr>
            </w:pPr>
          </w:p>
        </w:tc>
        <w:tc>
          <w:tcPr>
            <w:tcW w:w="95" w:type="pct"/>
            <w:tcBorders>
              <w:right w:val="single" w:sz="4" w:space="0" w:color="auto"/>
            </w:tcBorders>
            <w:shd w:val="clear" w:color="auto" w:fill="D9D9D9"/>
          </w:tcPr>
          <w:p w14:paraId="0128DF70" w14:textId="77777777" w:rsidR="00655CFF" w:rsidRPr="007F02A0" w:rsidRDefault="00655CFF" w:rsidP="00EE1242">
            <w:pPr>
              <w:spacing w:after="0"/>
              <w:jc w:val="center"/>
              <w:rPr>
                <w:rFonts w:ascii="Times New Roman" w:hAnsi="Times New Roman"/>
                <w:sz w:val="24"/>
                <w:szCs w:val="24"/>
              </w:rPr>
            </w:pPr>
          </w:p>
        </w:tc>
        <w:tc>
          <w:tcPr>
            <w:tcW w:w="79" w:type="pct"/>
            <w:tcBorders>
              <w:right w:val="single" w:sz="4" w:space="0" w:color="auto"/>
            </w:tcBorders>
            <w:shd w:val="clear" w:color="auto" w:fill="D9D9D9"/>
          </w:tcPr>
          <w:p w14:paraId="18108E4D" w14:textId="77777777" w:rsidR="00655CFF" w:rsidRPr="007F02A0" w:rsidRDefault="00655CFF" w:rsidP="00EE1242">
            <w:pPr>
              <w:spacing w:after="0"/>
              <w:jc w:val="center"/>
              <w:rPr>
                <w:rFonts w:ascii="Times New Roman" w:hAnsi="Times New Roman"/>
                <w:sz w:val="24"/>
                <w:szCs w:val="24"/>
              </w:rPr>
            </w:pPr>
          </w:p>
        </w:tc>
        <w:tc>
          <w:tcPr>
            <w:tcW w:w="79" w:type="pct"/>
            <w:tcBorders>
              <w:right w:val="single" w:sz="4" w:space="0" w:color="auto"/>
            </w:tcBorders>
            <w:shd w:val="clear" w:color="auto" w:fill="D9D9D9"/>
          </w:tcPr>
          <w:p w14:paraId="4E2FE5CE" w14:textId="77777777" w:rsidR="00655CFF" w:rsidRPr="007F02A0" w:rsidRDefault="00655CFF" w:rsidP="00EE1242">
            <w:pPr>
              <w:spacing w:after="0"/>
              <w:jc w:val="center"/>
              <w:rPr>
                <w:rFonts w:ascii="Times New Roman" w:hAnsi="Times New Roman"/>
                <w:sz w:val="24"/>
                <w:szCs w:val="24"/>
              </w:rPr>
            </w:pPr>
          </w:p>
        </w:tc>
        <w:tc>
          <w:tcPr>
            <w:tcW w:w="117" w:type="pct"/>
            <w:gridSpan w:val="2"/>
            <w:tcBorders>
              <w:right w:val="single" w:sz="4" w:space="0" w:color="auto"/>
            </w:tcBorders>
            <w:shd w:val="clear" w:color="auto" w:fill="D9D9D9"/>
          </w:tcPr>
          <w:p w14:paraId="1E900045" w14:textId="77777777" w:rsidR="00655CFF" w:rsidRPr="007F02A0" w:rsidRDefault="00655CFF" w:rsidP="00EE1242">
            <w:pPr>
              <w:spacing w:after="0"/>
              <w:jc w:val="center"/>
              <w:rPr>
                <w:rFonts w:ascii="Times New Roman" w:hAnsi="Times New Roman"/>
                <w:sz w:val="24"/>
                <w:szCs w:val="24"/>
              </w:rPr>
            </w:pPr>
          </w:p>
        </w:tc>
        <w:tc>
          <w:tcPr>
            <w:tcW w:w="93" w:type="pct"/>
            <w:tcBorders>
              <w:right w:val="single" w:sz="4" w:space="0" w:color="auto"/>
            </w:tcBorders>
            <w:shd w:val="clear" w:color="auto" w:fill="D9D9D9"/>
          </w:tcPr>
          <w:p w14:paraId="15670C91" w14:textId="77777777" w:rsidR="00655CFF" w:rsidRPr="007F02A0" w:rsidRDefault="00655CFF" w:rsidP="00EE1242">
            <w:pPr>
              <w:spacing w:after="0"/>
              <w:jc w:val="center"/>
              <w:rPr>
                <w:rFonts w:ascii="Times New Roman" w:hAnsi="Times New Roman"/>
                <w:sz w:val="24"/>
                <w:szCs w:val="24"/>
              </w:rPr>
            </w:pPr>
          </w:p>
        </w:tc>
        <w:tc>
          <w:tcPr>
            <w:tcW w:w="95" w:type="pct"/>
            <w:tcBorders>
              <w:right w:val="single" w:sz="4" w:space="0" w:color="auto"/>
            </w:tcBorders>
            <w:shd w:val="clear" w:color="auto" w:fill="8DB3E2" w:themeFill="text2" w:themeFillTint="66"/>
          </w:tcPr>
          <w:p w14:paraId="2D59E4AD" w14:textId="77777777" w:rsidR="00655CFF" w:rsidRPr="007F02A0" w:rsidRDefault="00655CFF" w:rsidP="00EE1242">
            <w:pPr>
              <w:spacing w:after="0"/>
              <w:jc w:val="center"/>
              <w:rPr>
                <w:rFonts w:ascii="Times New Roman" w:hAnsi="Times New Roman"/>
                <w:sz w:val="24"/>
                <w:szCs w:val="24"/>
              </w:rPr>
            </w:pPr>
          </w:p>
        </w:tc>
        <w:tc>
          <w:tcPr>
            <w:tcW w:w="93" w:type="pct"/>
            <w:tcBorders>
              <w:right w:val="single" w:sz="4" w:space="0" w:color="auto"/>
            </w:tcBorders>
            <w:shd w:val="clear" w:color="auto" w:fill="8DB3E2" w:themeFill="text2" w:themeFillTint="66"/>
          </w:tcPr>
          <w:p w14:paraId="6CA69E0E" w14:textId="77777777" w:rsidR="00655CFF" w:rsidRPr="007F02A0" w:rsidRDefault="00655CFF" w:rsidP="00EE1242">
            <w:pPr>
              <w:spacing w:after="0"/>
              <w:jc w:val="center"/>
              <w:rPr>
                <w:rFonts w:ascii="Times New Roman" w:hAnsi="Times New Roman"/>
                <w:sz w:val="24"/>
                <w:szCs w:val="24"/>
              </w:rPr>
            </w:pPr>
          </w:p>
        </w:tc>
        <w:tc>
          <w:tcPr>
            <w:tcW w:w="102" w:type="pct"/>
            <w:tcBorders>
              <w:right w:val="single" w:sz="4" w:space="0" w:color="auto"/>
            </w:tcBorders>
            <w:shd w:val="clear" w:color="auto" w:fill="8DB3E2" w:themeFill="text2" w:themeFillTint="66"/>
          </w:tcPr>
          <w:p w14:paraId="4F0A7DCA" w14:textId="77777777" w:rsidR="00655CFF" w:rsidRPr="007F02A0" w:rsidRDefault="00655CFF" w:rsidP="00EE1242">
            <w:pPr>
              <w:spacing w:after="0"/>
              <w:jc w:val="center"/>
              <w:rPr>
                <w:rFonts w:ascii="Times New Roman" w:hAnsi="Times New Roman"/>
                <w:sz w:val="24"/>
                <w:szCs w:val="24"/>
              </w:rPr>
            </w:pPr>
          </w:p>
        </w:tc>
        <w:tc>
          <w:tcPr>
            <w:tcW w:w="91" w:type="pct"/>
            <w:tcBorders>
              <w:right w:val="single" w:sz="4" w:space="0" w:color="auto"/>
            </w:tcBorders>
            <w:shd w:val="clear" w:color="auto" w:fill="92D050"/>
          </w:tcPr>
          <w:p w14:paraId="60888E37" w14:textId="77777777" w:rsidR="00655CFF" w:rsidRPr="007F02A0" w:rsidRDefault="00655CFF" w:rsidP="00EE1242">
            <w:pPr>
              <w:spacing w:after="0"/>
              <w:jc w:val="center"/>
              <w:rPr>
                <w:rFonts w:ascii="Times New Roman" w:hAnsi="Times New Roman"/>
                <w:sz w:val="24"/>
                <w:szCs w:val="24"/>
              </w:rPr>
            </w:pPr>
          </w:p>
        </w:tc>
        <w:tc>
          <w:tcPr>
            <w:tcW w:w="110" w:type="pct"/>
            <w:tcBorders>
              <w:top w:val="single" w:sz="4" w:space="0" w:color="auto"/>
              <w:left w:val="single" w:sz="4" w:space="0" w:color="auto"/>
              <w:bottom w:val="single" w:sz="4" w:space="0" w:color="auto"/>
              <w:right w:val="single" w:sz="4" w:space="0" w:color="auto"/>
            </w:tcBorders>
            <w:shd w:val="clear" w:color="auto" w:fill="D9D9D9"/>
            <w:vAlign w:val="center"/>
          </w:tcPr>
          <w:p w14:paraId="71C4BA08" w14:textId="77777777" w:rsidR="00655CFF" w:rsidRPr="007F02A0" w:rsidRDefault="00655CFF" w:rsidP="00EE1242">
            <w:pPr>
              <w:spacing w:after="0"/>
              <w:jc w:val="center"/>
              <w:rPr>
                <w:rFonts w:ascii="Times New Roman" w:hAnsi="Times New Roman"/>
                <w:sz w:val="24"/>
                <w:szCs w:val="24"/>
              </w:rPr>
            </w:pPr>
          </w:p>
        </w:tc>
      </w:tr>
      <w:tr w:rsidR="00113DB8" w:rsidRPr="007F02A0" w14:paraId="5F12F6C0" w14:textId="77777777" w:rsidTr="00A37E80">
        <w:trPr>
          <w:jc w:val="center"/>
        </w:trPr>
        <w:tc>
          <w:tcPr>
            <w:tcW w:w="283" w:type="pct"/>
            <w:tcMar>
              <w:left w:w="85" w:type="dxa"/>
              <w:right w:w="85" w:type="dxa"/>
            </w:tcMar>
            <w:vAlign w:val="center"/>
          </w:tcPr>
          <w:p w14:paraId="5E187D02" w14:textId="77777777" w:rsidR="002E5C56" w:rsidRPr="007F02A0" w:rsidRDefault="00655CFF" w:rsidP="000A2EBB">
            <w:pPr>
              <w:spacing w:after="0" w:line="240" w:lineRule="auto"/>
              <w:rPr>
                <w:rFonts w:ascii="Times New Roman" w:hAnsi="Times New Roman"/>
                <w:sz w:val="18"/>
                <w:szCs w:val="18"/>
              </w:rPr>
            </w:pPr>
            <w:r w:rsidRPr="007F02A0">
              <w:rPr>
                <w:rFonts w:ascii="Times New Roman" w:hAnsi="Times New Roman"/>
                <w:sz w:val="18"/>
                <w:szCs w:val="18"/>
              </w:rPr>
              <w:t>МДК.</w:t>
            </w:r>
          </w:p>
          <w:p w14:paraId="6C80A19F" w14:textId="77777777" w:rsidR="00655CFF" w:rsidRPr="007F02A0" w:rsidRDefault="00655CFF" w:rsidP="000A2EBB">
            <w:pPr>
              <w:spacing w:after="0" w:line="240" w:lineRule="auto"/>
              <w:rPr>
                <w:rFonts w:ascii="Times New Roman" w:hAnsi="Times New Roman"/>
                <w:sz w:val="18"/>
                <w:szCs w:val="18"/>
              </w:rPr>
            </w:pPr>
            <w:r w:rsidRPr="007F02A0">
              <w:rPr>
                <w:rFonts w:ascii="Times New Roman" w:hAnsi="Times New Roman"/>
                <w:sz w:val="18"/>
                <w:szCs w:val="18"/>
              </w:rPr>
              <w:t>02.01</w:t>
            </w:r>
          </w:p>
        </w:tc>
        <w:tc>
          <w:tcPr>
            <w:tcW w:w="554" w:type="pct"/>
            <w:noWrap/>
            <w:vAlign w:val="center"/>
          </w:tcPr>
          <w:p w14:paraId="1DC5402F" w14:textId="77777777" w:rsidR="00655CFF" w:rsidRPr="007F02A0" w:rsidRDefault="002E5C56" w:rsidP="000A2EBB">
            <w:pPr>
              <w:spacing w:after="0" w:line="240" w:lineRule="auto"/>
              <w:rPr>
                <w:rFonts w:ascii="Times New Roman" w:hAnsi="Times New Roman"/>
                <w:sz w:val="18"/>
                <w:szCs w:val="18"/>
              </w:rPr>
            </w:pPr>
            <w:r w:rsidRPr="007F02A0">
              <w:rPr>
                <w:rFonts w:ascii="Times New Roman" w:hAnsi="Times New Roman"/>
                <w:sz w:val="18"/>
                <w:szCs w:val="18"/>
              </w:rPr>
              <w:t xml:space="preserve">Документирование и контроль в профессиональной деятельности </w:t>
            </w:r>
            <w:r w:rsidRPr="007F02A0">
              <w:rPr>
                <w:rFonts w:ascii="Times New Roman" w:hAnsi="Times New Roman"/>
                <w:sz w:val="18"/>
                <w:szCs w:val="18"/>
              </w:rPr>
              <w:lastRenderedPageBreak/>
              <w:t>медицинской сестры</w:t>
            </w:r>
          </w:p>
        </w:tc>
        <w:tc>
          <w:tcPr>
            <w:tcW w:w="94" w:type="pct"/>
            <w:vAlign w:val="center"/>
          </w:tcPr>
          <w:p w14:paraId="333C0273" w14:textId="77777777" w:rsidR="00655CFF" w:rsidRPr="007F02A0" w:rsidRDefault="00655CFF" w:rsidP="00EE1242">
            <w:pPr>
              <w:spacing w:after="0"/>
              <w:jc w:val="center"/>
              <w:rPr>
                <w:rFonts w:ascii="Times New Roman" w:hAnsi="Times New Roman"/>
                <w:sz w:val="24"/>
                <w:szCs w:val="24"/>
              </w:rPr>
            </w:pPr>
          </w:p>
        </w:tc>
        <w:tc>
          <w:tcPr>
            <w:tcW w:w="94" w:type="pct"/>
            <w:vAlign w:val="center"/>
          </w:tcPr>
          <w:p w14:paraId="2036B22C" w14:textId="77777777" w:rsidR="00655CFF" w:rsidRPr="007F02A0" w:rsidRDefault="00655CFF" w:rsidP="00EE1242">
            <w:pPr>
              <w:spacing w:after="0"/>
              <w:jc w:val="center"/>
              <w:rPr>
                <w:rFonts w:ascii="Times New Roman" w:hAnsi="Times New Roman"/>
                <w:sz w:val="24"/>
                <w:szCs w:val="24"/>
              </w:rPr>
            </w:pPr>
          </w:p>
        </w:tc>
        <w:tc>
          <w:tcPr>
            <w:tcW w:w="94" w:type="pct"/>
            <w:vAlign w:val="center"/>
          </w:tcPr>
          <w:p w14:paraId="6D5E04E5" w14:textId="77777777" w:rsidR="00655CFF" w:rsidRPr="007F02A0" w:rsidRDefault="00655CFF" w:rsidP="00EE1242">
            <w:pPr>
              <w:spacing w:after="0"/>
              <w:jc w:val="center"/>
              <w:rPr>
                <w:rFonts w:ascii="Times New Roman" w:hAnsi="Times New Roman"/>
                <w:sz w:val="24"/>
                <w:szCs w:val="24"/>
              </w:rPr>
            </w:pPr>
          </w:p>
        </w:tc>
        <w:tc>
          <w:tcPr>
            <w:tcW w:w="97" w:type="pct"/>
            <w:vAlign w:val="center"/>
          </w:tcPr>
          <w:p w14:paraId="4AEEA6E6" w14:textId="77777777" w:rsidR="00655CFF" w:rsidRPr="007F02A0" w:rsidRDefault="00655CFF" w:rsidP="00EE1242">
            <w:pPr>
              <w:spacing w:after="0"/>
              <w:jc w:val="center"/>
              <w:rPr>
                <w:rFonts w:ascii="Times New Roman" w:hAnsi="Times New Roman"/>
                <w:sz w:val="24"/>
                <w:szCs w:val="24"/>
              </w:rPr>
            </w:pPr>
          </w:p>
        </w:tc>
        <w:tc>
          <w:tcPr>
            <w:tcW w:w="94" w:type="pct"/>
            <w:vAlign w:val="center"/>
          </w:tcPr>
          <w:p w14:paraId="40859A00" w14:textId="77777777" w:rsidR="00655CFF" w:rsidRPr="007F02A0" w:rsidRDefault="00655CFF" w:rsidP="00EE1242">
            <w:pPr>
              <w:spacing w:after="0"/>
              <w:jc w:val="center"/>
              <w:rPr>
                <w:rFonts w:ascii="Times New Roman" w:hAnsi="Times New Roman"/>
                <w:sz w:val="24"/>
                <w:szCs w:val="24"/>
              </w:rPr>
            </w:pPr>
          </w:p>
        </w:tc>
        <w:tc>
          <w:tcPr>
            <w:tcW w:w="94" w:type="pct"/>
            <w:vAlign w:val="center"/>
          </w:tcPr>
          <w:p w14:paraId="6071C0AC" w14:textId="77777777" w:rsidR="00655CFF" w:rsidRPr="007F02A0" w:rsidRDefault="00655CFF" w:rsidP="00EE1242">
            <w:pPr>
              <w:spacing w:after="0"/>
              <w:jc w:val="center"/>
              <w:rPr>
                <w:rFonts w:ascii="Times New Roman" w:hAnsi="Times New Roman"/>
                <w:sz w:val="24"/>
                <w:szCs w:val="24"/>
              </w:rPr>
            </w:pPr>
          </w:p>
        </w:tc>
        <w:tc>
          <w:tcPr>
            <w:tcW w:w="94" w:type="pct"/>
            <w:vAlign w:val="center"/>
          </w:tcPr>
          <w:p w14:paraId="06F97C0D" w14:textId="77777777" w:rsidR="00655CFF" w:rsidRPr="007F02A0" w:rsidRDefault="00655CFF" w:rsidP="00EE1242">
            <w:pPr>
              <w:spacing w:after="0"/>
              <w:jc w:val="center"/>
              <w:rPr>
                <w:rFonts w:ascii="Times New Roman" w:hAnsi="Times New Roman"/>
                <w:sz w:val="24"/>
                <w:szCs w:val="24"/>
              </w:rPr>
            </w:pPr>
          </w:p>
        </w:tc>
        <w:tc>
          <w:tcPr>
            <w:tcW w:w="98" w:type="pct"/>
            <w:noWrap/>
            <w:vAlign w:val="center"/>
          </w:tcPr>
          <w:p w14:paraId="2C18B1FA" w14:textId="77777777" w:rsidR="00655CFF" w:rsidRPr="007F02A0" w:rsidRDefault="00655CFF" w:rsidP="00EE1242">
            <w:pPr>
              <w:spacing w:after="0"/>
              <w:jc w:val="center"/>
              <w:rPr>
                <w:rFonts w:ascii="Times New Roman" w:hAnsi="Times New Roman"/>
                <w:sz w:val="24"/>
                <w:szCs w:val="24"/>
              </w:rPr>
            </w:pPr>
          </w:p>
        </w:tc>
        <w:tc>
          <w:tcPr>
            <w:tcW w:w="94" w:type="pct"/>
            <w:noWrap/>
            <w:vAlign w:val="center"/>
          </w:tcPr>
          <w:p w14:paraId="4A708096" w14:textId="77777777" w:rsidR="00655CFF" w:rsidRPr="007F02A0" w:rsidRDefault="00655CFF" w:rsidP="00EE1242">
            <w:pPr>
              <w:spacing w:after="0"/>
              <w:jc w:val="center"/>
              <w:rPr>
                <w:rFonts w:ascii="Times New Roman" w:hAnsi="Times New Roman"/>
                <w:sz w:val="24"/>
                <w:szCs w:val="24"/>
              </w:rPr>
            </w:pPr>
          </w:p>
        </w:tc>
        <w:tc>
          <w:tcPr>
            <w:tcW w:w="93" w:type="pct"/>
            <w:noWrap/>
            <w:vAlign w:val="center"/>
          </w:tcPr>
          <w:p w14:paraId="5901E03E" w14:textId="77777777" w:rsidR="00655CFF" w:rsidRPr="007F02A0" w:rsidRDefault="00655CFF" w:rsidP="00EE1242">
            <w:pPr>
              <w:spacing w:after="0"/>
              <w:jc w:val="center"/>
              <w:rPr>
                <w:rFonts w:ascii="Times New Roman" w:hAnsi="Times New Roman"/>
                <w:sz w:val="24"/>
                <w:szCs w:val="24"/>
              </w:rPr>
            </w:pPr>
          </w:p>
        </w:tc>
        <w:tc>
          <w:tcPr>
            <w:tcW w:w="94" w:type="pct"/>
            <w:noWrap/>
            <w:vAlign w:val="center"/>
          </w:tcPr>
          <w:p w14:paraId="38049DFD"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8DB3E2" w:themeFill="text2" w:themeFillTint="66"/>
            <w:vAlign w:val="center"/>
          </w:tcPr>
          <w:p w14:paraId="242DC93B"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8DB3E2" w:themeFill="text2" w:themeFillTint="66"/>
            <w:noWrap/>
            <w:vAlign w:val="center"/>
          </w:tcPr>
          <w:p w14:paraId="0B8D9981" w14:textId="77777777" w:rsidR="00655CFF" w:rsidRPr="007F02A0" w:rsidRDefault="00655CFF" w:rsidP="00EE1242">
            <w:pPr>
              <w:spacing w:after="0"/>
              <w:jc w:val="center"/>
              <w:rPr>
                <w:rFonts w:ascii="Times New Roman" w:hAnsi="Times New Roman"/>
                <w:sz w:val="24"/>
                <w:szCs w:val="24"/>
              </w:rPr>
            </w:pPr>
          </w:p>
        </w:tc>
        <w:tc>
          <w:tcPr>
            <w:tcW w:w="93" w:type="pct"/>
            <w:shd w:val="clear" w:color="auto" w:fill="8DB3E2" w:themeFill="text2" w:themeFillTint="66"/>
            <w:noWrap/>
            <w:vAlign w:val="center"/>
          </w:tcPr>
          <w:p w14:paraId="52469EC3" w14:textId="77777777" w:rsidR="00655CFF" w:rsidRPr="007F02A0" w:rsidRDefault="00655CFF" w:rsidP="00EE1242">
            <w:pPr>
              <w:spacing w:after="0"/>
              <w:jc w:val="center"/>
              <w:rPr>
                <w:rFonts w:ascii="Times New Roman" w:hAnsi="Times New Roman"/>
                <w:sz w:val="24"/>
                <w:szCs w:val="24"/>
              </w:rPr>
            </w:pPr>
          </w:p>
        </w:tc>
        <w:tc>
          <w:tcPr>
            <w:tcW w:w="116" w:type="pct"/>
            <w:shd w:val="clear" w:color="auto" w:fill="8DB3E2" w:themeFill="text2" w:themeFillTint="66"/>
            <w:noWrap/>
            <w:vAlign w:val="center"/>
          </w:tcPr>
          <w:p w14:paraId="7A4581D1" w14:textId="77777777" w:rsidR="00655CFF" w:rsidRPr="007F02A0" w:rsidRDefault="00655CFF" w:rsidP="00EE1242">
            <w:pPr>
              <w:spacing w:after="0"/>
              <w:jc w:val="center"/>
              <w:rPr>
                <w:rFonts w:ascii="Times New Roman" w:hAnsi="Times New Roman"/>
                <w:sz w:val="24"/>
                <w:szCs w:val="24"/>
              </w:rPr>
            </w:pPr>
          </w:p>
        </w:tc>
        <w:tc>
          <w:tcPr>
            <w:tcW w:w="94" w:type="pct"/>
            <w:gridSpan w:val="2"/>
            <w:noWrap/>
            <w:vAlign w:val="center"/>
          </w:tcPr>
          <w:p w14:paraId="57922D1B" w14:textId="77777777" w:rsidR="00655CFF" w:rsidRPr="007F02A0" w:rsidRDefault="00655CFF" w:rsidP="00EE1242">
            <w:pPr>
              <w:spacing w:after="0"/>
              <w:jc w:val="center"/>
              <w:rPr>
                <w:rFonts w:ascii="Times New Roman" w:hAnsi="Times New Roman"/>
                <w:sz w:val="24"/>
                <w:szCs w:val="24"/>
              </w:rPr>
            </w:pPr>
          </w:p>
        </w:tc>
        <w:tc>
          <w:tcPr>
            <w:tcW w:w="94" w:type="pct"/>
            <w:gridSpan w:val="2"/>
            <w:shd w:val="clear" w:color="auto" w:fill="92D050"/>
            <w:noWrap/>
            <w:vAlign w:val="center"/>
          </w:tcPr>
          <w:p w14:paraId="1DD93A28"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FFFF00"/>
            <w:noWrap/>
            <w:vAlign w:val="center"/>
          </w:tcPr>
          <w:p w14:paraId="3198BFBD" w14:textId="77777777" w:rsidR="00655CFF" w:rsidRPr="007F02A0" w:rsidRDefault="00655CFF" w:rsidP="00EE1242">
            <w:pPr>
              <w:spacing w:after="0"/>
              <w:jc w:val="center"/>
              <w:rPr>
                <w:rFonts w:ascii="Times New Roman" w:hAnsi="Times New Roman"/>
                <w:sz w:val="24"/>
                <w:szCs w:val="24"/>
              </w:rPr>
            </w:pPr>
          </w:p>
        </w:tc>
        <w:tc>
          <w:tcPr>
            <w:tcW w:w="94" w:type="pct"/>
            <w:shd w:val="clear" w:color="auto" w:fill="FFFF00"/>
            <w:noWrap/>
            <w:vAlign w:val="center"/>
          </w:tcPr>
          <w:p w14:paraId="4C0079C5" w14:textId="77777777" w:rsidR="00655CFF" w:rsidRPr="007F02A0" w:rsidRDefault="00655CFF" w:rsidP="00EE1242">
            <w:pPr>
              <w:spacing w:after="0"/>
              <w:jc w:val="center"/>
              <w:rPr>
                <w:rFonts w:ascii="Times New Roman" w:hAnsi="Times New Roman"/>
                <w:sz w:val="24"/>
                <w:szCs w:val="24"/>
              </w:rPr>
            </w:pPr>
          </w:p>
        </w:tc>
        <w:tc>
          <w:tcPr>
            <w:tcW w:w="95" w:type="pct"/>
            <w:gridSpan w:val="2"/>
            <w:noWrap/>
            <w:vAlign w:val="center"/>
          </w:tcPr>
          <w:p w14:paraId="494C58AD" w14:textId="77777777" w:rsidR="00655CFF" w:rsidRPr="007F02A0" w:rsidRDefault="00655CFF" w:rsidP="00EE1242">
            <w:pPr>
              <w:spacing w:after="0"/>
              <w:jc w:val="center"/>
              <w:rPr>
                <w:rFonts w:ascii="Times New Roman" w:hAnsi="Times New Roman"/>
                <w:sz w:val="24"/>
                <w:szCs w:val="24"/>
              </w:rPr>
            </w:pPr>
          </w:p>
        </w:tc>
        <w:tc>
          <w:tcPr>
            <w:tcW w:w="97" w:type="pct"/>
            <w:noWrap/>
            <w:vAlign w:val="center"/>
          </w:tcPr>
          <w:p w14:paraId="10F2C416" w14:textId="77777777" w:rsidR="00655CFF" w:rsidRPr="007F02A0" w:rsidRDefault="00655CFF" w:rsidP="00EE1242">
            <w:pPr>
              <w:spacing w:after="0"/>
              <w:jc w:val="center"/>
              <w:rPr>
                <w:rFonts w:ascii="Times New Roman" w:hAnsi="Times New Roman"/>
                <w:sz w:val="24"/>
                <w:szCs w:val="24"/>
              </w:rPr>
            </w:pPr>
          </w:p>
        </w:tc>
        <w:tc>
          <w:tcPr>
            <w:tcW w:w="85" w:type="pct"/>
            <w:noWrap/>
            <w:vAlign w:val="center"/>
          </w:tcPr>
          <w:p w14:paraId="4C592E4C" w14:textId="77777777" w:rsidR="00655CFF" w:rsidRPr="007F02A0" w:rsidRDefault="00655CFF" w:rsidP="00EE1242">
            <w:pPr>
              <w:spacing w:after="0"/>
              <w:jc w:val="center"/>
              <w:rPr>
                <w:rFonts w:ascii="Times New Roman" w:hAnsi="Times New Roman"/>
                <w:sz w:val="24"/>
                <w:szCs w:val="24"/>
              </w:rPr>
            </w:pPr>
          </w:p>
        </w:tc>
        <w:tc>
          <w:tcPr>
            <w:tcW w:w="79" w:type="pct"/>
            <w:noWrap/>
            <w:vAlign w:val="center"/>
          </w:tcPr>
          <w:p w14:paraId="1451FD31" w14:textId="77777777" w:rsidR="00655CFF" w:rsidRPr="007F02A0" w:rsidRDefault="00655CFF" w:rsidP="00EE1242">
            <w:pPr>
              <w:spacing w:after="0"/>
              <w:jc w:val="center"/>
              <w:rPr>
                <w:rFonts w:ascii="Times New Roman" w:hAnsi="Times New Roman"/>
                <w:sz w:val="24"/>
                <w:szCs w:val="24"/>
              </w:rPr>
            </w:pPr>
          </w:p>
        </w:tc>
        <w:tc>
          <w:tcPr>
            <w:tcW w:w="95" w:type="pct"/>
            <w:gridSpan w:val="2"/>
            <w:noWrap/>
            <w:vAlign w:val="center"/>
          </w:tcPr>
          <w:p w14:paraId="286B03A3" w14:textId="77777777" w:rsidR="00655CFF" w:rsidRPr="007F02A0" w:rsidRDefault="00655CFF" w:rsidP="00EE1242">
            <w:pPr>
              <w:spacing w:after="0"/>
              <w:jc w:val="center"/>
              <w:rPr>
                <w:rFonts w:ascii="Times New Roman" w:hAnsi="Times New Roman"/>
                <w:sz w:val="24"/>
                <w:szCs w:val="24"/>
              </w:rPr>
            </w:pPr>
          </w:p>
        </w:tc>
        <w:tc>
          <w:tcPr>
            <w:tcW w:w="94" w:type="pct"/>
            <w:gridSpan w:val="2"/>
            <w:noWrap/>
            <w:vAlign w:val="center"/>
          </w:tcPr>
          <w:p w14:paraId="2C775EF4" w14:textId="77777777" w:rsidR="00655CFF" w:rsidRPr="007F02A0" w:rsidRDefault="00655CFF" w:rsidP="00EE1242">
            <w:pPr>
              <w:spacing w:after="0"/>
              <w:jc w:val="center"/>
              <w:rPr>
                <w:rFonts w:ascii="Times New Roman" w:hAnsi="Times New Roman"/>
                <w:sz w:val="24"/>
                <w:szCs w:val="24"/>
              </w:rPr>
            </w:pPr>
          </w:p>
        </w:tc>
        <w:tc>
          <w:tcPr>
            <w:tcW w:w="79" w:type="pct"/>
            <w:noWrap/>
            <w:vAlign w:val="center"/>
          </w:tcPr>
          <w:p w14:paraId="7A828F34" w14:textId="77777777" w:rsidR="00655CFF" w:rsidRPr="007F02A0" w:rsidRDefault="00655CFF" w:rsidP="00EE1242">
            <w:pPr>
              <w:spacing w:after="0"/>
              <w:jc w:val="center"/>
              <w:rPr>
                <w:rFonts w:ascii="Times New Roman" w:hAnsi="Times New Roman"/>
                <w:sz w:val="24"/>
                <w:szCs w:val="24"/>
              </w:rPr>
            </w:pPr>
          </w:p>
        </w:tc>
        <w:tc>
          <w:tcPr>
            <w:tcW w:w="79" w:type="pct"/>
            <w:noWrap/>
            <w:vAlign w:val="center"/>
          </w:tcPr>
          <w:p w14:paraId="7DBCB28D" w14:textId="77777777" w:rsidR="00655CFF" w:rsidRPr="007F02A0" w:rsidRDefault="00655CFF" w:rsidP="00EE1242">
            <w:pPr>
              <w:spacing w:after="0"/>
              <w:jc w:val="center"/>
              <w:rPr>
                <w:rFonts w:ascii="Times New Roman" w:hAnsi="Times New Roman"/>
                <w:sz w:val="24"/>
                <w:szCs w:val="24"/>
              </w:rPr>
            </w:pPr>
          </w:p>
        </w:tc>
        <w:tc>
          <w:tcPr>
            <w:tcW w:w="126" w:type="pct"/>
            <w:noWrap/>
            <w:vAlign w:val="center"/>
          </w:tcPr>
          <w:p w14:paraId="4B1AC462" w14:textId="77777777" w:rsidR="00655CFF" w:rsidRPr="007F02A0" w:rsidRDefault="00655CFF" w:rsidP="00EE1242">
            <w:pPr>
              <w:spacing w:after="0"/>
              <w:jc w:val="center"/>
              <w:rPr>
                <w:rFonts w:ascii="Times New Roman" w:hAnsi="Times New Roman"/>
                <w:sz w:val="24"/>
                <w:szCs w:val="24"/>
              </w:rPr>
            </w:pPr>
          </w:p>
        </w:tc>
        <w:tc>
          <w:tcPr>
            <w:tcW w:w="94" w:type="pct"/>
            <w:gridSpan w:val="2"/>
            <w:noWrap/>
            <w:vAlign w:val="center"/>
          </w:tcPr>
          <w:p w14:paraId="5CECB280" w14:textId="77777777" w:rsidR="00655CFF" w:rsidRPr="007F02A0" w:rsidRDefault="00655CFF" w:rsidP="00EE1242">
            <w:pPr>
              <w:spacing w:after="0"/>
              <w:jc w:val="center"/>
              <w:rPr>
                <w:rFonts w:ascii="Times New Roman" w:hAnsi="Times New Roman"/>
                <w:sz w:val="24"/>
                <w:szCs w:val="24"/>
              </w:rPr>
            </w:pPr>
          </w:p>
        </w:tc>
        <w:tc>
          <w:tcPr>
            <w:tcW w:w="94" w:type="pct"/>
            <w:gridSpan w:val="2"/>
            <w:tcBorders>
              <w:right w:val="single" w:sz="4" w:space="0" w:color="auto"/>
            </w:tcBorders>
            <w:noWrap/>
            <w:vAlign w:val="center"/>
          </w:tcPr>
          <w:p w14:paraId="7F88BC9A" w14:textId="77777777" w:rsidR="00655CFF" w:rsidRPr="007F02A0" w:rsidRDefault="00655CFF" w:rsidP="00EE1242">
            <w:pPr>
              <w:spacing w:after="0"/>
              <w:jc w:val="center"/>
              <w:rPr>
                <w:rFonts w:ascii="Times New Roman" w:hAnsi="Times New Roman"/>
                <w:sz w:val="24"/>
                <w:szCs w:val="24"/>
              </w:rPr>
            </w:pPr>
          </w:p>
        </w:tc>
        <w:tc>
          <w:tcPr>
            <w:tcW w:w="79" w:type="pct"/>
          </w:tcPr>
          <w:p w14:paraId="3BB8538F" w14:textId="77777777" w:rsidR="00655CFF" w:rsidRPr="007F02A0" w:rsidRDefault="00655CFF" w:rsidP="00EE1242">
            <w:pPr>
              <w:spacing w:after="0"/>
              <w:jc w:val="center"/>
              <w:rPr>
                <w:rFonts w:ascii="Times New Roman" w:hAnsi="Times New Roman"/>
                <w:sz w:val="24"/>
                <w:szCs w:val="24"/>
              </w:rPr>
            </w:pPr>
          </w:p>
        </w:tc>
        <w:tc>
          <w:tcPr>
            <w:tcW w:w="79" w:type="pct"/>
            <w:tcBorders>
              <w:right w:val="single" w:sz="4" w:space="0" w:color="auto"/>
            </w:tcBorders>
          </w:tcPr>
          <w:p w14:paraId="296A7948" w14:textId="77777777" w:rsidR="00655CFF" w:rsidRPr="007F02A0" w:rsidRDefault="00655CFF" w:rsidP="00EE1242">
            <w:pPr>
              <w:spacing w:after="0"/>
              <w:jc w:val="center"/>
              <w:rPr>
                <w:rFonts w:ascii="Times New Roman" w:hAnsi="Times New Roman"/>
                <w:sz w:val="24"/>
                <w:szCs w:val="24"/>
              </w:rPr>
            </w:pPr>
          </w:p>
        </w:tc>
        <w:tc>
          <w:tcPr>
            <w:tcW w:w="127" w:type="pct"/>
            <w:gridSpan w:val="3"/>
            <w:tcBorders>
              <w:right w:val="single" w:sz="4" w:space="0" w:color="auto"/>
            </w:tcBorders>
          </w:tcPr>
          <w:p w14:paraId="74BB7AF2" w14:textId="77777777" w:rsidR="00655CFF" w:rsidRPr="007F02A0" w:rsidRDefault="00655CFF" w:rsidP="00EE1242">
            <w:pPr>
              <w:spacing w:after="0"/>
              <w:jc w:val="center"/>
              <w:rPr>
                <w:rFonts w:ascii="Times New Roman" w:hAnsi="Times New Roman"/>
                <w:sz w:val="24"/>
                <w:szCs w:val="24"/>
              </w:rPr>
            </w:pPr>
          </w:p>
        </w:tc>
        <w:tc>
          <w:tcPr>
            <w:tcW w:w="94" w:type="pct"/>
            <w:tcBorders>
              <w:right w:val="single" w:sz="4" w:space="0" w:color="auto"/>
            </w:tcBorders>
          </w:tcPr>
          <w:p w14:paraId="5768942B" w14:textId="77777777" w:rsidR="00655CFF" w:rsidRPr="007F02A0" w:rsidRDefault="00655CFF" w:rsidP="00EE1242">
            <w:pPr>
              <w:spacing w:after="0"/>
              <w:jc w:val="center"/>
              <w:rPr>
                <w:rFonts w:ascii="Times New Roman" w:hAnsi="Times New Roman"/>
                <w:sz w:val="24"/>
                <w:szCs w:val="24"/>
              </w:rPr>
            </w:pPr>
          </w:p>
        </w:tc>
        <w:tc>
          <w:tcPr>
            <w:tcW w:w="95" w:type="pct"/>
            <w:tcBorders>
              <w:right w:val="single" w:sz="4" w:space="0" w:color="auto"/>
            </w:tcBorders>
          </w:tcPr>
          <w:p w14:paraId="62091202" w14:textId="77777777" w:rsidR="00655CFF" w:rsidRPr="007F02A0" w:rsidRDefault="00655CFF" w:rsidP="00EE1242">
            <w:pPr>
              <w:spacing w:after="0"/>
              <w:jc w:val="center"/>
              <w:rPr>
                <w:rFonts w:ascii="Times New Roman" w:hAnsi="Times New Roman"/>
                <w:sz w:val="24"/>
                <w:szCs w:val="24"/>
              </w:rPr>
            </w:pPr>
          </w:p>
        </w:tc>
        <w:tc>
          <w:tcPr>
            <w:tcW w:w="79" w:type="pct"/>
            <w:tcBorders>
              <w:right w:val="single" w:sz="4" w:space="0" w:color="auto"/>
            </w:tcBorders>
          </w:tcPr>
          <w:p w14:paraId="1104AF25" w14:textId="77777777" w:rsidR="00655CFF" w:rsidRPr="007F02A0" w:rsidRDefault="00655CFF" w:rsidP="00EE1242">
            <w:pPr>
              <w:spacing w:after="0"/>
              <w:jc w:val="center"/>
              <w:rPr>
                <w:rFonts w:ascii="Times New Roman" w:hAnsi="Times New Roman"/>
                <w:sz w:val="24"/>
                <w:szCs w:val="24"/>
              </w:rPr>
            </w:pPr>
          </w:p>
        </w:tc>
        <w:tc>
          <w:tcPr>
            <w:tcW w:w="79" w:type="pct"/>
            <w:tcBorders>
              <w:right w:val="single" w:sz="4" w:space="0" w:color="auto"/>
            </w:tcBorders>
          </w:tcPr>
          <w:p w14:paraId="7BBFDECD" w14:textId="77777777" w:rsidR="00655CFF" w:rsidRPr="007F02A0" w:rsidRDefault="00655CFF" w:rsidP="00EE1242">
            <w:pPr>
              <w:spacing w:after="0"/>
              <w:jc w:val="center"/>
              <w:rPr>
                <w:rFonts w:ascii="Times New Roman" w:hAnsi="Times New Roman"/>
                <w:sz w:val="24"/>
                <w:szCs w:val="24"/>
              </w:rPr>
            </w:pPr>
          </w:p>
        </w:tc>
        <w:tc>
          <w:tcPr>
            <w:tcW w:w="117" w:type="pct"/>
            <w:gridSpan w:val="2"/>
            <w:tcBorders>
              <w:right w:val="single" w:sz="4" w:space="0" w:color="auto"/>
            </w:tcBorders>
          </w:tcPr>
          <w:p w14:paraId="0AD35FCD" w14:textId="77777777" w:rsidR="00655CFF" w:rsidRPr="007F02A0" w:rsidRDefault="00655CFF" w:rsidP="00EE1242">
            <w:pPr>
              <w:spacing w:after="0"/>
              <w:jc w:val="center"/>
              <w:rPr>
                <w:rFonts w:ascii="Times New Roman" w:hAnsi="Times New Roman"/>
                <w:sz w:val="24"/>
                <w:szCs w:val="24"/>
              </w:rPr>
            </w:pPr>
          </w:p>
        </w:tc>
        <w:tc>
          <w:tcPr>
            <w:tcW w:w="93" w:type="pct"/>
            <w:tcBorders>
              <w:right w:val="single" w:sz="4" w:space="0" w:color="auto"/>
            </w:tcBorders>
          </w:tcPr>
          <w:p w14:paraId="6A0F02BA" w14:textId="77777777" w:rsidR="00655CFF" w:rsidRPr="007F02A0" w:rsidRDefault="00655CFF" w:rsidP="00EE1242">
            <w:pPr>
              <w:spacing w:after="0"/>
              <w:jc w:val="center"/>
              <w:rPr>
                <w:rFonts w:ascii="Times New Roman" w:hAnsi="Times New Roman"/>
                <w:sz w:val="24"/>
                <w:szCs w:val="24"/>
              </w:rPr>
            </w:pPr>
          </w:p>
        </w:tc>
        <w:tc>
          <w:tcPr>
            <w:tcW w:w="95" w:type="pct"/>
            <w:tcBorders>
              <w:right w:val="single" w:sz="4" w:space="0" w:color="auto"/>
            </w:tcBorders>
            <w:shd w:val="clear" w:color="auto" w:fill="8DB3E2" w:themeFill="text2" w:themeFillTint="66"/>
          </w:tcPr>
          <w:p w14:paraId="5CE88FCE" w14:textId="77777777" w:rsidR="00655CFF" w:rsidRPr="007F02A0" w:rsidRDefault="00655CFF" w:rsidP="00EE1242">
            <w:pPr>
              <w:spacing w:after="0"/>
              <w:jc w:val="center"/>
              <w:rPr>
                <w:rFonts w:ascii="Times New Roman" w:hAnsi="Times New Roman"/>
                <w:sz w:val="24"/>
                <w:szCs w:val="24"/>
              </w:rPr>
            </w:pPr>
          </w:p>
        </w:tc>
        <w:tc>
          <w:tcPr>
            <w:tcW w:w="93" w:type="pct"/>
            <w:tcBorders>
              <w:right w:val="single" w:sz="4" w:space="0" w:color="auto"/>
            </w:tcBorders>
            <w:shd w:val="clear" w:color="auto" w:fill="8DB3E2" w:themeFill="text2" w:themeFillTint="66"/>
          </w:tcPr>
          <w:p w14:paraId="60E1C3CD" w14:textId="77777777" w:rsidR="00655CFF" w:rsidRPr="007F02A0" w:rsidRDefault="00655CFF" w:rsidP="00EE1242">
            <w:pPr>
              <w:spacing w:after="0"/>
              <w:jc w:val="center"/>
              <w:rPr>
                <w:rFonts w:ascii="Times New Roman" w:hAnsi="Times New Roman"/>
                <w:sz w:val="24"/>
                <w:szCs w:val="24"/>
              </w:rPr>
            </w:pPr>
          </w:p>
        </w:tc>
        <w:tc>
          <w:tcPr>
            <w:tcW w:w="102" w:type="pct"/>
            <w:tcBorders>
              <w:right w:val="single" w:sz="4" w:space="0" w:color="auto"/>
            </w:tcBorders>
            <w:shd w:val="clear" w:color="auto" w:fill="8DB3E2" w:themeFill="text2" w:themeFillTint="66"/>
          </w:tcPr>
          <w:p w14:paraId="502173E0" w14:textId="77777777" w:rsidR="00655CFF" w:rsidRPr="007F02A0" w:rsidRDefault="00655CFF" w:rsidP="00EE1242">
            <w:pPr>
              <w:spacing w:after="0"/>
              <w:jc w:val="center"/>
              <w:rPr>
                <w:rFonts w:ascii="Times New Roman" w:hAnsi="Times New Roman"/>
                <w:sz w:val="24"/>
                <w:szCs w:val="24"/>
              </w:rPr>
            </w:pPr>
          </w:p>
        </w:tc>
        <w:tc>
          <w:tcPr>
            <w:tcW w:w="91" w:type="pct"/>
            <w:tcBorders>
              <w:right w:val="single" w:sz="4" w:space="0" w:color="auto"/>
            </w:tcBorders>
            <w:shd w:val="clear" w:color="auto" w:fill="92D050"/>
          </w:tcPr>
          <w:p w14:paraId="2E674180" w14:textId="77777777" w:rsidR="00655CFF" w:rsidRPr="007F02A0" w:rsidRDefault="00655CFF" w:rsidP="00EE1242">
            <w:pPr>
              <w:spacing w:after="0"/>
              <w:jc w:val="center"/>
              <w:rPr>
                <w:rFonts w:ascii="Times New Roman" w:hAnsi="Times New Roman"/>
                <w:sz w:val="24"/>
                <w:szCs w:val="24"/>
              </w:rPr>
            </w:pPr>
          </w:p>
        </w:tc>
        <w:tc>
          <w:tcPr>
            <w:tcW w:w="110" w:type="pct"/>
            <w:tcBorders>
              <w:top w:val="single" w:sz="4" w:space="0" w:color="auto"/>
              <w:left w:val="single" w:sz="4" w:space="0" w:color="auto"/>
              <w:bottom w:val="single" w:sz="4" w:space="0" w:color="auto"/>
              <w:right w:val="single" w:sz="4" w:space="0" w:color="auto"/>
            </w:tcBorders>
            <w:vAlign w:val="center"/>
          </w:tcPr>
          <w:p w14:paraId="4A489F45" w14:textId="77777777" w:rsidR="00655CFF" w:rsidRPr="007F02A0" w:rsidRDefault="00655CFF" w:rsidP="00EE1242">
            <w:pPr>
              <w:spacing w:after="0"/>
              <w:jc w:val="center"/>
              <w:rPr>
                <w:rFonts w:ascii="Times New Roman" w:hAnsi="Times New Roman"/>
                <w:sz w:val="24"/>
                <w:szCs w:val="24"/>
              </w:rPr>
            </w:pPr>
          </w:p>
        </w:tc>
      </w:tr>
      <w:tr w:rsidR="00113DB8" w:rsidRPr="007F02A0" w14:paraId="61DE3011" w14:textId="77777777" w:rsidTr="00A37E80">
        <w:trPr>
          <w:jc w:val="center"/>
        </w:trPr>
        <w:tc>
          <w:tcPr>
            <w:tcW w:w="283" w:type="pct"/>
            <w:tcMar>
              <w:left w:w="85" w:type="dxa"/>
              <w:right w:w="85" w:type="dxa"/>
            </w:tcMar>
            <w:vAlign w:val="center"/>
          </w:tcPr>
          <w:p w14:paraId="75911809" w14:textId="77777777" w:rsidR="002E5C56" w:rsidRPr="007F02A0" w:rsidRDefault="002E5C56" w:rsidP="002E5C56">
            <w:pPr>
              <w:spacing w:after="0" w:line="240" w:lineRule="auto"/>
              <w:rPr>
                <w:rFonts w:ascii="Times New Roman" w:hAnsi="Times New Roman"/>
                <w:sz w:val="18"/>
                <w:szCs w:val="18"/>
              </w:rPr>
            </w:pPr>
            <w:r w:rsidRPr="007F02A0">
              <w:rPr>
                <w:rFonts w:ascii="Times New Roman" w:hAnsi="Times New Roman"/>
                <w:sz w:val="18"/>
                <w:szCs w:val="18"/>
              </w:rPr>
              <w:t>УП.02</w:t>
            </w:r>
          </w:p>
        </w:tc>
        <w:tc>
          <w:tcPr>
            <w:tcW w:w="554" w:type="pct"/>
            <w:noWrap/>
          </w:tcPr>
          <w:p w14:paraId="5A540DE0" w14:textId="77777777" w:rsidR="002E5C56" w:rsidRPr="007F02A0" w:rsidRDefault="002E5C56" w:rsidP="00616E01">
            <w:pPr>
              <w:spacing w:after="0" w:line="240" w:lineRule="auto"/>
              <w:rPr>
                <w:rFonts w:ascii="Times New Roman" w:hAnsi="Times New Roman"/>
                <w:sz w:val="18"/>
                <w:szCs w:val="18"/>
              </w:rPr>
            </w:pPr>
            <w:r w:rsidRPr="007F02A0">
              <w:rPr>
                <w:rFonts w:ascii="Times New Roman" w:hAnsi="Times New Roman"/>
                <w:sz w:val="18"/>
                <w:szCs w:val="18"/>
              </w:rPr>
              <w:t>Учебная практика</w:t>
            </w:r>
          </w:p>
        </w:tc>
        <w:tc>
          <w:tcPr>
            <w:tcW w:w="94" w:type="pct"/>
            <w:vAlign w:val="center"/>
          </w:tcPr>
          <w:p w14:paraId="65A526E9" w14:textId="77777777" w:rsidR="002E5C56" w:rsidRPr="007F02A0" w:rsidRDefault="002E5C56" w:rsidP="00EE1242">
            <w:pPr>
              <w:spacing w:after="0"/>
              <w:jc w:val="center"/>
              <w:rPr>
                <w:rFonts w:ascii="Times New Roman" w:hAnsi="Times New Roman"/>
                <w:sz w:val="24"/>
                <w:szCs w:val="24"/>
              </w:rPr>
            </w:pPr>
          </w:p>
        </w:tc>
        <w:tc>
          <w:tcPr>
            <w:tcW w:w="94" w:type="pct"/>
            <w:vAlign w:val="center"/>
          </w:tcPr>
          <w:p w14:paraId="0BD29F00" w14:textId="77777777" w:rsidR="002E5C56" w:rsidRPr="007F02A0" w:rsidRDefault="002E5C56" w:rsidP="00EE1242">
            <w:pPr>
              <w:spacing w:after="0"/>
              <w:jc w:val="center"/>
              <w:rPr>
                <w:rFonts w:ascii="Times New Roman" w:hAnsi="Times New Roman"/>
                <w:sz w:val="24"/>
                <w:szCs w:val="24"/>
              </w:rPr>
            </w:pPr>
          </w:p>
        </w:tc>
        <w:tc>
          <w:tcPr>
            <w:tcW w:w="94" w:type="pct"/>
            <w:vAlign w:val="center"/>
          </w:tcPr>
          <w:p w14:paraId="2A2A7B1F" w14:textId="77777777" w:rsidR="002E5C56" w:rsidRPr="007F02A0" w:rsidRDefault="002E5C56" w:rsidP="00EE1242">
            <w:pPr>
              <w:spacing w:after="0"/>
              <w:jc w:val="center"/>
              <w:rPr>
                <w:rFonts w:ascii="Times New Roman" w:hAnsi="Times New Roman"/>
                <w:sz w:val="24"/>
                <w:szCs w:val="24"/>
              </w:rPr>
            </w:pPr>
          </w:p>
        </w:tc>
        <w:tc>
          <w:tcPr>
            <w:tcW w:w="97" w:type="pct"/>
            <w:vAlign w:val="center"/>
          </w:tcPr>
          <w:p w14:paraId="3AC22FF9" w14:textId="77777777" w:rsidR="002E5C56" w:rsidRPr="007F02A0" w:rsidRDefault="002E5C56" w:rsidP="00EE1242">
            <w:pPr>
              <w:spacing w:after="0"/>
              <w:jc w:val="center"/>
              <w:rPr>
                <w:rFonts w:ascii="Times New Roman" w:hAnsi="Times New Roman"/>
                <w:sz w:val="24"/>
                <w:szCs w:val="24"/>
              </w:rPr>
            </w:pPr>
          </w:p>
        </w:tc>
        <w:tc>
          <w:tcPr>
            <w:tcW w:w="94" w:type="pct"/>
            <w:vAlign w:val="center"/>
          </w:tcPr>
          <w:p w14:paraId="46B749E2" w14:textId="77777777" w:rsidR="002E5C56" w:rsidRPr="007F02A0" w:rsidRDefault="002E5C56" w:rsidP="00EE1242">
            <w:pPr>
              <w:spacing w:after="0"/>
              <w:jc w:val="center"/>
              <w:rPr>
                <w:rFonts w:ascii="Times New Roman" w:hAnsi="Times New Roman"/>
                <w:sz w:val="24"/>
                <w:szCs w:val="24"/>
              </w:rPr>
            </w:pPr>
          </w:p>
        </w:tc>
        <w:tc>
          <w:tcPr>
            <w:tcW w:w="94" w:type="pct"/>
            <w:vAlign w:val="center"/>
          </w:tcPr>
          <w:p w14:paraId="009A488F" w14:textId="77777777" w:rsidR="002E5C56" w:rsidRPr="007F02A0" w:rsidRDefault="002E5C56" w:rsidP="00EE1242">
            <w:pPr>
              <w:spacing w:after="0"/>
              <w:jc w:val="center"/>
              <w:rPr>
                <w:rFonts w:ascii="Times New Roman" w:hAnsi="Times New Roman"/>
                <w:sz w:val="24"/>
                <w:szCs w:val="24"/>
              </w:rPr>
            </w:pPr>
          </w:p>
        </w:tc>
        <w:tc>
          <w:tcPr>
            <w:tcW w:w="94" w:type="pct"/>
            <w:vAlign w:val="center"/>
          </w:tcPr>
          <w:p w14:paraId="39DE472E" w14:textId="77777777" w:rsidR="002E5C56" w:rsidRPr="007F02A0" w:rsidRDefault="002E5C56" w:rsidP="00EE1242">
            <w:pPr>
              <w:spacing w:after="0"/>
              <w:jc w:val="center"/>
              <w:rPr>
                <w:rFonts w:ascii="Times New Roman" w:hAnsi="Times New Roman"/>
                <w:sz w:val="24"/>
                <w:szCs w:val="24"/>
              </w:rPr>
            </w:pPr>
          </w:p>
        </w:tc>
        <w:tc>
          <w:tcPr>
            <w:tcW w:w="98" w:type="pct"/>
            <w:noWrap/>
            <w:vAlign w:val="center"/>
          </w:tcPr>
          <w:p w14:paraId="1F5D7027" w14:textId="77777777" w:rsidR="002E5C56" w:rsidRPr="007F02A0" w:rsidRDefault="002E5C56" w:rsidP="00EE1242">
            <w:pPr>
              <w:spacing w:after="0"/>
              <w:jc w:val="center"/>
              <w:rPr>
                <w:rFonts w:ascii="Times New Roman" w:hAnsi="Times New Roman"/>
                <w:sz w:val="24"/>
                <w:szCs w:val="24"/>
              </w:rPr>
            </w:pPr>
          </w:p>
        </w:tc>
        <w:tc>
          <w:tcPr>
            <w:tcW w:w="94" w:type="pct"/>
            <w:noWrap/>
            <w:vAlign w:val="center"/>
          </w:tcPr>
          <w:p w14:paraId="5EA44F33" w14:textId="77777777" w:rsidR="002E5C56" w:rsidRPr="007F02A0" w:rsidRDefault="002E5C56" w:rsidP="00EE1242">
            <w:pPr>
              <w:spacing w:after="0"/>
              <w:jc w:val="center"/>
              <w:rPr>
                <w:rFonts w:ascii="Times New Roman" w:hAnsi="Times New Roman"/>
                <w:sz w:val="24"/>
                <w:szCs w:val="24"/>
              </w:rPr>
            </w:pPr>
          </w:p>
        </w:tc>
        <w:tc>
          <w:tcPr>
            <w:tcW w:w="93" w:type="pct"/>
            <w:noWrap/>
            <w:vAlign w:val="center"/>
          </w:tcPr>
          <w:p w14:paraId="607F38DC" w14:textId="77777777" w:rsidR="002E5C56" w:rsidRPr="007F02A0" w:rsidRDefault="002E5C56" w:rsidP="00EE1242">
            <w:pPr>
              <w:spacing w:after="0"/>
              <w:jc w:val="center"/>
              <w:rPr>
                <w:rFonts w:ascii="Times New Roman" w:hAnsi="Times New Roman"/>
                <w:sz w:val="24"/>
                <w:szCs w:val="24"/>
              </w:rPr>
            </w:pPr>
          </w:p>
        </w:tc>
        <w:tc>
          <w:tcPr>
            <w:tcW w:w="94" w:type="pct"/>
            <w:noWrap/>
            <w:vAlign w:val="center"/>
          </w:tcPr>
          <w:p w14:paraId="0BB527E4" w14:textId="77777777" w:rsidR="002E5C56" w:rsidRPr="007F02A0" w:rsidRDefault="002E5C56" w:rsidP="00EE1242">
            <w:pPr>
              <w:spacing w:after="0"/>
              <w:jc w:val="center"/>
              <w:rPr>
                <w:rFonts w:ascii="Times New Roman" w:hAnsi="Times New Roman"/>
                <w:sz w:val="24"/>
                <w:szCs w:val="24"/>
              </w:rPr>
            </w:pPr>
          </w:p>
        </w:tc>
        <w:tc>
          <w:tcPr>
            <w:tcW w:w="94" w:type="pct"/>
            <w:shd w:val="clear" w:color="auto" w:fill="8DB3E2" w:themeFill="text2" w:themeFillTint="66"/>
            <w:vAlign w:val="center"/>
          </w:tcPr>
          <w:p w14:paraId="3FC812BF" w14:textId="77777777" w:rsidR="002E5C56" w:rsidRPr="007F02A0" w:rsidRDefault="002E5C56" w:rsidP="00EE1242">
            <w:pPr>
              <w:spacing w:after="0"/>
              <w:jc w:val="center"/>
              <w:rPr>
                <w:rFonts w:ascii="Times New Roman" w:hAnsi="Times New Roman"/>
                <w:sz w:val="24"/>
                <w:szCs w:val="24"/>
              </w:rPr>
            </w:pPr>
          </w:p>
        </w:tc>
        <w:tc>
          <w:tcPr>
            <w:tcW w:w="94" w:type="pct"/>
            <w:shd w:val="clear" w:color="auto" w:fill="8DB3E2" w:themeFill="text2" w:themeFillTint="66"/>
            <w:noWrap/>
            <w:vAlign w:val="center"/>
          </w:tcPr>
          <w:p w14:paraId="7983F6B6" w14:textId="77777777" w:rsidR="002E5C56" w:rsidRPr="007F02A0" w:rsidRDefault="002E5C56" w:rsidP="00EE1242">
            <w:pPr>
              <w:spacing w:after="0"/>
              <w:jc w:val="center"/>
              <w:rPr>
                <w:rFonts w:ascii="Times New Roman" w:hAnsi="Times New Roman"/>
                <w:sz w:val="24"/>
                <w:szCs w:val="24"/>
              </w:rPr>
            </w:pPr>
          </w:p>
        </w:tc>
        <w:tc>
          <w:tcPr>
            <w:tcW w:w="93" w:type="pct"/>
            <w:shd w:val="clear" w:color="auto" w:fill="8DB3E2" w:themeFill="text2" w:themeFillTint="66"/>
            <w:noWrap/>
            <w:vAlign w:val="center"/>
          </w:tcPr>
          <w:p w14:paraId="569C8F57" w14:textId="77777777" w:rsidR="002E5C56" w:rsidRPr="007F02A0" w:rsidRDefault="002E5C56" w:rsidP="00EE1242">
            <w:pPr>
              <w:spacing w:after="0"/>
              <w:jc w:val="center"/>
              <w:rPr>
                <w:rFonts w:ascii="Times New Roman" w:hAnsi="Times New Roman"/>
                <w:sz w:val="24"/>
                <w:szCs w:val="24"/>
              </w:rPr>
            </w:pPr>
          </w:p>
        </w:tc>
        <w:tc>
          <w:tcPr>
            <w:tcW w:w="116" w:type="pct"/>
            <w:shd w:val="clear" w:color="auto" w:fill="8DB3E2" w:themeFill="text2" w:themeFillTint="66"/>
            <w:noWrap/>
            <w:vAlign w:val="center"/>
          </w:tcPr>
          <w:p w14:paraId="4F33D3BF" w14:textId="77777777" w:rsidR="002E5C56" w:rsidRPr="007F02A0" w:rsidRDefault="002E5C56" w:rsidP="00EE1242">
            <w:pPr>
              <w:spacing w:after="0"/>
              <w:jc w:val="center"/>
              <w:rPr>
                <w:rFonts w:ascii="Times New Roman" w:hAnsi="Times New Roman"/>
                <w:sz w:val="24"/>
                <w:szCs w:val="24"/>
              </w:rPr>
            </w:pPr>
          </w:p>
        </w:tc>
        <w:tc>
          <w:tcPr>
            <w:tcW w:w="94" w:type="pct"/>
            <w:gridSpan w:val="2"/>
            <w:noWrap/>
            <w:vAlign w:val="center"/>
          </w:tcPr>
          <w:p w14:paraId="124F29BF" w14:textId="77777777" w:rsidR="002E5C56" w:rsidRPr="007F02A0" w:rsidRDefault="002E5C56" w:rsidP="00EE1242">
            <w:pPr>
              <w:spacing w:after="0"/>
              <w:jc w:val="center"/>
              <w:rPr>
                <w:rFonts w:ascii="Times New Roman" w:hAnsi="Times New Roman"/>
                <w:sz w:val="24"/>
                <w:szCs w:val="24"/>
              </w:rPr>
            </w:pPr>
          </w:p>
        </w:tc>
        <w:tc>
          <w:tcPr>
            <w:tcW w:w="94" w:type="pct"/>
            <w:gridSpan w:val="2"/>
            <w:shd w:val="clear" w:color="auto" w:fill="92D050"/>
            <w:noWrap/>
            <w:vAlign w:val="center"/>
          </w:tcPr>
          <w:p w14:paraId="02013252" w14:textId="77777777" w:rsidR="002E5C56" w:rsidRPr="007F02A0" w:rsidRDefault="002E5C56" w:rsidP="00EE1242">
            <w:pPr>
              <w:spacing w:after="0"/>
              <w:jc w:val="center"/>
              <w:rPr>
                <w:rFonts w:ascii="Times New Roman" w:hAnsi="Times New Roman"/>
                <w:sz w:val="24"/>
                <w:szCs w:val="24"/>
              </w:rPr>
            </w:pPr>
          </w:p>
        </w:tc>
        <w:tc>
          <w:tcPr>
            <w:tcW w:w="94" w:type="pct"/>
            <w:shd w:val="clear" w:color="auto" w:fill="FFFF00"/>
            <w:noWrap/>
            <w:vAlign w:val="center"/>
          </w:tcPr>
          <w:p w14:paraId="02F43488" w14:textId="77777777" w:rsidR="002E5C56" w:rsidRPr="007F02A0" w:rsidRDefault="002E5C56" w:rsidP="00EE1242">
            <w:pPr>
              <w:spacing w:after="0"/>
              <w:jc w:val="center"/>
              <w:rPr>
                <w:rFonts w:ascii="Times New Roman" w:hAnsi="Times New Roman"/>
                <w:sz w:val="24"/>
                <w:szCs w:val="24"/>
              </w:rPr>
            </w:pPr>
          </w:p>
        </w:tc>
        <w:tc>
          <w:tcPr>
            <w:tcW w:w="94" w:type="pct"/>
            <w:shd w:val="clear" w:color="auto" w:fill="FFFF00"/>
            <w:noWrap/>
            <w:vAlign w:val="center"/>
          </w:tcPr>
          <w:p w14:paraId="6D8FF67C" w14:textId="77777777" w:rsidR="002E5C56" w:rsidRPr="007F02A0" w:rsidRDefault="002E5C56" w:rsidP="00EE1242">
            <w:pPr>
              <w:spacing w:after="0"/>
              <w:jc w:val="center"/>
              <w:rPr>
                <w:rFonts w:ascii="Times New Roman" w:hAnsi="Times New Roman"/>
                <w:sz w:val="24"/>
                <w:szCs w:val="24"/>
              </w:rPr>
            </w:pPr>
          </w:p>
        </w:tc>
        <w:tc>
          <w:tcPr>
            <w:tcW w:w="95" w:type="pct"/>
            <w:gridSpan w:val="2"/>
            <w:noWrap/>
            <w:vAlign w:val="center"/>
          </w:tcPr>
          <w:p w14:paraId="46EFE2E9" w14:textId="77777777" w:rsidR="002E5C56" w:rsidRPr="007F02A0" w:rsidRDefault="002E5C56" w:rsidP="00EE1242">
            <w:pPr>
              <w:spacing w:after="0"/>
              <w:jc w:val="center"/>
              <w:rPr>
                <w:rFonts w:ascii="Times New Roman" w:hAnsi="Times New Roman"/>
                <w:sz w:val="24"/>
                <w:szCs w:val="24"/>
              </w:rPr>
            </w:pPr>
          </w:p>
        </w:tc>
        <w:tc>
          <w:tcPr>
            <w:tcW w:w="97" w:type="pct"/>
            <w:noWrap/>
            <w:vAlign w:val="center"/>
          </w:tcPr>
          <w:p w14:paraId="7BE0DE2E" w14:textId="77777777" w:rsidR="002E5C56" w:rsidRPr="007F02A0" w:rsidRDefault="002E5C56" w:rsidP="00EE1242">
            <w:pPr>
              <w:spacing w:after="0"/>
              <w:jc w:val="center"/>
              <w:rPr>
                <w:rFonts w:ascii="Times New Roman" w:hAnsi="Times New Roman"/>
                <w:sz w:val="24"/>
                <w:szCs w:val="24"/>
              </w:rPr>
            </w:pPr>
          </w:p>
        </w:tc>
        <w:tc>
          <w:tcPr>
            <w:tcW w:w="85" w:type="pct"/>
            <w:noWrap/>
            <w:vAlign w:val="center"/>
          </w:tcPr>
          <w:p w14:paraId="7CB88D3C" w14:textId="77777777" w:rsidR="002E5C56" w:rsidRPr="007F02A0" w:rsidRDefault="002E5C56" w:rsidP="00EE1242">
            <w:pPr>
              <w:spacing w:after="0"/>
              <w:jc w:val="center"/>
              <w:rPr>
                <w:rFonts w:ascii="Times New Roman" w:hAnsi="Times New Roman"/>
                <w:sz w:val="24"/>
                <w:szCs w:val="24"/>
              </w:rPr>
            </w:pPr>
          </w:p>
        </w:tc>
        <w:tc>
          <w:tcPr>
            <w:tcW w:w="79" w:type="pct"/>
            <w:noWrap/>
            <w:vAlign w:val="center"/>
          </w:tcPr>
          <w:p w14:paraId="4F0F20D2" w14:textId="77777777" w:rsidR="002E5C56" w:rsidRPr="007F02A0" w:rsidRDefault="002E5C56" w:rsidP="00EE1242">
            <w:pPr>
              <w:spacing w:after="0"/>
              <w:jc w:val="center"/>
              <w:rPr>
                <w:rFonts w:ascii="Times New Roman" w:hAnsi="Times New Roman"/>
                <w:sz w:val="24"/>
                <w:szCs w:val="24"/>
              </w:rPr>
            </w:pPr>
          </w:p>
        </w:tc>
        <w:tc>
          <w:tcPr>
            <w:tcW w:w="95" w:type="pct"/>
            <w:gridSpan w:val="2"/>
            <w:noWrap/>
            <w:vAlign w:val="center"/>
          </w:tcPr>
          <w:p w14:paraId="126AF308" w14:textId="77777777" w:rsidR="002E5C56" w:rsidRPr="007F02A0" w:rsidRDefault="002E5C56" w:rsidP="00EE1242">
            <w:pPr>
              <w:spacing w:after="0"/>
              <w:jc w:val="center"/>
              <w:rPr>
                <w:rFonts w:ascii="Times New Roman" w:hAnsi="Times New Roman"/>
                <w:sz w:val="24"/>
                <w:szCs w:val="24"/>
              </w:rPr>
            </w:pPr>
          </w:p>
        </w:tc>
        <w:tc>
          <w:tcPr>
            <w:tcW w:w="94" w:type="pct"/>
            <w:gridSpan w:val="2"/>
            <w:noWrap/>
            <w:vAlign w:val="center"/>
          </w:tcPr>
          <w:p w14:paraId="2BFA2C1C" w14:textId="77777777" w:rsidR="002E5C56" w:rsidRPr="007F02A0" w:rsidRDefault="002E5C56" w:rsidP="00EE1242">
            <w:pPr>
              <w:spacing w:after="0"/>
              <w:jc w:val="center"/>
              <w:rPr>
                <w:rFonts w:ascii="Times New Roman" w:hAnsi="Times New Roman"/>
                <w:sz w:val="24"/>
                <w:szCs w:val="24"/>
              </w:rPr>
            </w:pPr>
          </w:p>
        </w:tc>
        <w:tc>
          <w:tcPr>
            <w:tcW w:w="79" w:type="pct"/>
            <w:noWrap/>
            <w:vAlign w:val="center"/>
          </w:tcPr>
          <w:p w14:paraId="377AFC79" w14:textId="77777777" w:rsidR="002E5C56" w:rsidRPr="007F02A0" w:rsidRDefault="002E5C56" w:rsidP="00EE1242">
            <w:pPr>
              <w:spacing w:after="0"/>
              <w:jc w:val="center"/>
              <w:rPr>
                <w:rFonts w:ascii="Times New Roman" w:hAnsi="Times New Roman"/>
                <w:sz w:val="24"/>
                <w:szCs w:val="24"/>
              </w:rPr>
            </w:pPr>
          </w:p>
        </w:tc>
        <w:tc>
          <w:tcPr>
            <w:tcW w:w="79" w:type="pct"/>
            <w:noWrap/>
            <w:vAlign w:val="center"/>
          </w:tcPr>
          <w:p w14:paraId="043480AF" w14:textId="77777777" w:rsidR="002E5C56" w:rsidRPr="007F02A0" w:rsidRDefault="002E5C56" w:rsidP="00EE1242">
            <w:pPr>
              <w:spacing w:after="0"/>
              <w:jc w:val="center"/>
              <w:rPr>
                <w:rFonts w:ascii="Times New Roman" w:hAnsi="Times New Roman"/>
                <w:sz w:val="24"/>
                <w:szCs w:val="24"/>
              </w:rPr>
            </w:pPr>
          </w:p>
        </w:tc>
        <w:tc>
          <w:tcPr>
            <w:tcW w:w="126" w:type="pct"/>
            <w:noWrap/>
            <w:vAlign w:val="center"/>
          </w:tcPr>
          <w:p w14:paraId="6D395B11" w14:textId="77777777" w:rsidR="002E5C56" w:rsidRPr="007F02A0" w:rsidRDefault="002E5C56" w:rsidP="00EE1242">
            <w:pPr>
              <w:spacing w:after="0"/>
              <w:jc w:val="center"/>
              <w:rPr>
                <w:rFonts w:ascii="Times New Roman" w:hAnsi="Times New Roman"/>
                <w:sz w:val="24"/>
                <w:szCs w:val="24"/>
              </w:rPr>
            </w:pPr>
          </w:p>
        </w:tc>
        <w:tc>
          <w:tcPr>
            <w:tcW w:w="94" w:type="pct"/>
            <w:gridSpan w:val="2"/>
            <w:noWrap/>
            <w:vAlign w:val="center"/>
          </w:tcPr>
          <w:p w14:paraId="4C677C6F" w14:textId="77777777" w:rsidR="002E5C56" w:rsidRPr="007F02A0" w:rsidRDefault="002E5C56" w:rsidP="00EE1242">
            <w:pPr>
              <w:spacing w:after="0"/>
              <w:jc w:val="center"/>
              <w:rPr>
                <w:rFonts w:ascii="Times New Roman" w:hAnsi="Times New Roman"/>
                <w:sz w:val="24"/>
                <w:szCs w:val="24"/>
              </w:rPr>
            </w:pPr>
          </w:p>
        </w:tc>
        <w:tc>
          <w:tcPr>
            <w:tcW w:w="94" w:type="pct"/>
            <w:gridSpan w:val="2"/>
            <w:tcBorders>
              <w:right w:val="single" w:sz="4" w:space="0" w:color="auto"/>
            </w:tcBorders>
            <w:noWrap/>
            <w:vAlign w:val="center"/>
          </w:tcPr>
          <w:p w14:paraId="391D7F79" w14:textId="77777777" w:rsidR="002E5C56" w:rsidRPr="007F02A0" w:rsidRDefault="002E5C56" w:rsidP="00EE1242">
            <w:pPr>
              <w:spacing w:after="0"/>
              <w:jc w:val="center"/>
              <w:rPr>
                <w:rFonts w:ascii="Times New Roman" w:hAnsi="Times New Roman"/>
                <w:sz w:val="24"/>
                <w:szCs w:val="24"/>
              </w:rPr>
            </w:pPr>
          </w:p>
        </w:tc>
        <w:tc>
          <w:tcPr>
            <w:tcW w:w="79" w:type="pct"/>
          </w:tcPr>
          <w:p w14:paraId="3BB013EF" w14:textId="77777777" w:rsidR="002E5C56" w:rsidRPr="007F02A0" w:rsidRDefault="002E5C56" w:rsidP="00EE1242">
            <w:pPr>
              <w:spacing w:after="0"/>
              <w:jc w:val="center"/>
              <w:rPr>
                <w:rFonts w:ascii="Times New Roman" w:hAnsi="Times New Roman"/>
                <w:sz w:val="24"/>
                <w:szCs w:val="24"/>
              </w:rPr>
            </w:pPr>
          </w:p>
        </w:tc>
        <w:tc>
          <w:tcPr>
            <w:tcW w:w="79" w:type="pct"/>
            <w:tcBorders>
              <w:right w:val="single" w:sz="4" w:space="0" w:color="auto"/>
            </w:tcBorders>
          </w:tcPr>
          <w:p w14:paraId="6CF97C88" w14:textId="77777777" w:rsidR="002E5C56" w:rsidRPr="007F02A0" w:rsidRDefault="002E5C56" w:rsidP="00EE1242">
            <w:pPr>
              <w:spacing w:after="0"/>
              <w:jc w:val="center"/>
              <w:rPr>
                <w:rFonts w:ascii="Times New Roman" w:hAnsi="Times New Roman"/>
                <w:sz w:val="24"/>
                <w:szCs w:val="24"/>
              </w:rPr>
            </w:pPr>
          </w:p>
        </w:tc>
        <w:tc>
          <w:tcPr>
            <w:tcW w:w="127" w:type="pct"/>
            <w:gridSpan w:val="3"/>
            <w:tcBorders>
              <w:right w:val="single" w:sz="4" w:space="0" w:color="auto"/>
            </w:tcBorders>
          </w:tcPr>
          <w:p w14:paraId="3A2B5CE6" w14:textId="77777777" w:rsidR="002E5C56" w:rsidRPr="007F02A0" w:rsidRDefault="002E5C56" w:rsidP="00EE1242">
            <w:pPr>
              <w:spacing w:after="0"/>
              <w:jc w:val="center"/>
              <w:rPr>
                <w:rFonts w:ascii="Times New Roman" w:hAnsi="Times New Roman"/>
                <w:sz w:val="24"/>
                <w:szCs w:val="24"/>
              </w:rPr>
            </w:pPr>
          </w:p>
        </w:tc>
        <w:tc>
          <w:tcPr>
            <w:tcW w:w="94" w:type="pct"/>
            <w:tcBorders>
              <w:right w:val="single" w:sz="4" w:space="0" w:color="auto"/>
            </w:tcBorders>
          </w:tcPr>
          <w:p w14:paraId="2C97C82F" w14:textId="77777777" w:rsidR="002E5C56" w:rsidRPr="007F02A0" w:rsidRDefault="002E5C56" w:rsidP="00EE1242">
            <w:pPr>
              <w:spacing w:after="0"/>
              <w:jc w:val="center"/>
              <w:rPr>
                <w:rFonts w:ascii="Times New Roman" w:hAnsi="Times New Roman"/>
                <w:sz w:val="24"/>
                <w:szCs w:val="24"/>
              </w:rPr>
            </w:pPr>
          </w:p>
        </w:tc>
        <w:tc>
          <w:tcPr>
            <w:tcW w:w="95" w:type="pct"/>
            <w:tcBorders>
              <w:right w:val="single" w:sz="4" w:space="0" w:color="auto"/>
            </w:tcBorders>
          </w:tcPr>
          <w:p w14:paraId="55E78ABD" w14:textId="77777777" w:rsidR="002E5C56" w:rsidRPr="007F02A0" w:rsidRDefault="002E5C56" w:rsidP="00EE1242">
            <w:pPr>
              <w:spacing w:after="0"/>
              <w:jc w:val="center"/>
              <w:rPr>
                <w:rFonts w:ascii="Times New Roman" w:hAnsi="Times New Roman"/>
                <w:sz w:val="24"/>
                <w:szCs w:val="24"/>
              </w:rPr>
            </w:pPr>
          </w:p>
        </w:tc>
        <w:tc>
          <w:tcPr>
            <w:tcW w:w="79" w:type="pct"/>
            <w:tcBorders>
              <w:right w:val="single" w:sz="4" w:space="0" w:color="auto"/>
            </w:tcBorders>
          </w:tcPr>
          <w:p w14:paraId="2EC2626E" w14:textId="77777777" w:rsidR="002E5C56" w:rsidRPr="007F02A0" w:rsidRDefault="002E5C56" w:rsidP="00EE1242">
            <w:pPr>
              <w:spacing w:after="0"/>
              <w:jc w:val="center"/>
              <w:rPr>
                <w:rFonts w:ascii="Times New Roman" w:hAnsi="Times New Roman"/>
                <w:sz w:val="24"/>
                <w:szCs w:val="24"/>
              </w:rPr>
            </w:pPr>
          </w:p>
        </w:tc>
        <w:tc>
          <w:tcPr>
            <w:tcW w:w="79" w:type="pct"/>
            <w:tcBorders>
              <w:right w:val="single" w:sz="4" w:space="0" w:color="auto"/>
            </w:tcBorders>
          </w:tcPr>
          <w:p w14:paraId="7246F3C5" w14:textId="77777777" w:rsidR="002E5C56" w:rsidRPr="007F02A0" w:rsidRDefault="002E5C56" w:rsidP="00EE1242">
            <w:pPr>
              <w:spacing w:after="0"/>
              <w:jc w:val="center"/>
              <w:rPr>
                <w:rFonts w:ascii="Times New Roman" w:hAnsi="Times New Roman"/>
                <w:sz w:val="24"/>
                <w:szCs w:val="24"/>
              </w:rPr>
            </w:pPr>
          </w:p>
        </w:tc>
        <w:tc>
          <w:tcPr>
            <w:tcW w:w="117" w:type="pct"/>
            <w:gridSpan w:val="2"/>
            <w:tcBorders>
              <w:right w:val="single" w:sz="4" w:space="0" w:color="auto"/>
            </w:tcBorders>
          </w:tcPr>
          <w:p w14:paraId="2702B64B" w14:textId="77777777" w:rsidR="002E5C56" w:rsidRPr="007F02A0" w:rsidRDefault="002E5C56" w:rsidP="00EE1242">
            <w:pPr>
              <w:spacing w:after="0"/>
              <w:jc w:val="center"/>
              <w:rPr>
                <w:rFonts w:ascii="Times New Roman" w:hAnsi="Times New Roman"/>
                <w:sz w:val="24"/>
                <w:szCs w:val="24"/>
              </w:rPr>
            </w:pPr>
          </w:p>
        </w:tc>
        <w:tc>
          <w:tcPr>
            <w:tcW w:w="93" w:type="pct"/>
            <w:tcBorders>
              <w:right w:val="single" w:sz="4" w:space="0" w:color="auto"/>
            </w:tcBorders>
          </w:tcPr>
          <w:p w14:paraId="2E181A1D" w14:textId="77777777" w:rsidR="002E5C56" w:rsidRPr="007F02A0" w:rsidRDefault="002E5C56" w:rsidP="00EE1242">
            <w:pPr>
              <w:spacing w:after="0"/>
              <w:jc w:val="center"/>
              <w:rPr>
                <w:rFonts w:ascii="Times New Roman" w:hAnsi="Times New Roman"/>
                <w:sz w:val="24"/>
                <w:szCs w:val="24"/>
              </w:rPr>
            </w:pPr>
          </w:p>
        </w:tc>
        <w:tc>
          <w:tcPr>
            <w:tcW w:w="95" w:type="pct"/>
            <w:tcBorders>
              <w:right w:val="single" w:sz="4" w:space="0" w:color="auto"/>
            </w:tcBorders>
            <w:shd w:val="clear" w:color="auto" w:fill="8DB3E2" w:themeFill="text2" w:themeFillTint="66"/>
          </w:tcPr>
          <w:p w14:paraId="6DAE8D38" w14:textId="77777777" w:rsidR="002E5C56" w:rsidRPr="007F02A0" w:rsidRDefault="002E5C56" w:rsidP="00EE1242">
            <w:pPr>
              <w:spacing w:after="0"/>
              <w:jc w:val="center"/>
              <w:rPr>
                <w:rFonts w:ascii="Times New Roman" w:hAnsi="Times New Roman"/>
                <w:sz w:val="24"/>
                <w:szCs w:val="24"/>
              </w:rPr>
            </w:pPr>
          </w:p>
        </w:tc>
        <w:tc>
          <w:tcPr>
            <w:tcW w:w="93" w:type="pct"/>
            <w:tcBorders>
              <w:right w:val="single" w:sz="4" w:space="0" w:color="auto"/>
            </w:tcBorders>
            <w:shd w:val="clear" w:color="auto" w:fill="8DB3E2" w:themeFill="text2" w:themeFillTint="66"/>
          </w:tcPr>
          <w:p w14:paraId="5C6C9082" w14:textId="77777777" w:rsidR="002E5C56" w:rsidRPr="007F02A0" w:rsidRDefault="002E5C56" w:rsidP="00EE1242">
            <w:pPr>
              <w:spacing w:after="0"/>
              <w:jc w:val="center"/>
              <w:rPr>
                <w:rFonts w:ascii="Times New Roman" w:hAnsi="Times New Roman"/>
                <w:sz w:val="24"/>
                <w:szCs w:val="24"/>
              </w:rPr>
            </w:pPr>
          </w:p>
        </w:tc>
        <w:tc>
          <w:tcPr>
            <w:tcW w:w="102" w:type="pct"/>
            <w:tcBorders>
              <w:right w:val="single" w:sz="4" w:space="0" w:color="auto"/>
            </w:tcBorders>
            <w:shd w:val="clear" w:color="auto" w:fill="8DB3E2" w:themeFill="text2" w:themeFillTint="66"/>
          </w:tcPr>
          <w:p w14:paraId="4BF0AC1C" w14:textId="77777777" w:rsidR="002E5C56" w:rsidRPr="007F02A0" w:rsidRDefault="002E5C56" w:rsidP="00EE1242">
            <w:pPr>
              <w:spacing w:after="0"/>
              <w:jc w:val="center"/>
              <w:rPr>
                <w:rFonts w:ascii="Times New Roman" w:hAnsi="Times New Roman"/>
                <w:sz w:val="24"/>
                <w:szCs w:val="24"/>
              </w:rPr>
            </w:pPr>
          </w:p>
        </w:tc>
        <w:tc>
          <w:tcPr>
            <w:tcW w:w="91" w:type="pct"/>
            <w:tcBorders>
              <w:right w:val="single" w:sz="4" w:space="0" w:color="auto"/>
            </w:tcBorders>
            <w:shd w:val="clear" w:color="auto" w:fill="92D050"/>
          </w:tcPr>
          <w:p w14:paraId="6B0782B0" w14:textId="77777777" w:rsidR="002E5C56" w:rsidRPr="007F02A0" w:rsidRDefault="002E5C56" w:rsidP="00EE1242">
            <w:pPr>
              <w:spacing w:after="0"/>
              <w:jc w:val="center"/>
              <w:rPr>
                <w:rFonts w:ascii="Times New Roman" w:hAnsi="Times New Roman"/>
                <w:sz w:val="24"/>
                <w:szCs w:val="24"/>
              </w:rPr>
            </w:pPr>
          </w:p>
        </w:tc>
        <w:tc>
          <w:tcPr>
            <w:tcW w:w="110" w:type="pct"/>
            <w:tcBorders>
              <w:top w:val="single" w:sz="4" w:space="0" w:color="auto"/>
              <w:left w:val="single" w:sz="4" w:space="0" w:color="auto"/>
              <w:bottom w:val="single" w:sz="4" w:space="0" w:color="auto"/>
              <w:right w:val="single" w:sz="4" w:space="0" w:color="auto"/>
            </w:tcBorders>
            <w:vAlign w:val="center"/>
          </w:tcPr>
          <w:p w14:paraId="1A2D95F2" w14:textId="77777777" w:rsidR="002E5C56" w:rsidRPr="007F02A0" w:rsidRDefault="002E5C56" w:rsidP="00EE1242">
            <w:pPr>
              <w:spacing w:after="0"/>
              <w:jc w:val="center"/>
              <w:rPr>
                <w:rFonts w:ascii="Times New Roman" w:hAnsi="Times New Roman"/>
                <w:sz w:val="24"/>
                <w:szCs w:val="24"/>
              </w:rPr>
            </w:pPr>
          </w:p>
        </w:tc>
      </w:tr>
      <w:tr w:rsidR="00113DB8" w:rsidRPr="007F02A0" w14:paraId="562EE1BB" w14:textId="77777777" w:rsidTr="00A37E80">
        <w:trPr>
          <w:jc w:val="center"/>
        </w:trPr>
        <w:tc>
          <w:tcPr>
            <w:tcW w:w="283" w:type="pct"/>
            <w:tcMar>
              <w:left w:w="85" w:type="dxa"/>
              <w:right w:w="85" w:type="dxa"/>
            </w:tcMar>
            <w:vAlign w:val="center"/>
          </w:tcPr>
          <w:p w14:paraId="23E6DD23" w14:textId="77777777" w:rsidR="002E5C56" w:rsidRPr="007F02A0" w:rsidRDefault="002E5C56" w:rsidP="00616E01">
            <w:pPr>
              <w:spacing w:after="0" w:line="240" w:lineRule="auto"/>
              <w:jc w:val="center"/>
              <w:rPr>
                <w:rFonts w:ascii="Times New Roman" w:hAnsi="Times New Roman"/>
                <w:bCs/>
                <w:sz w:val="18"/>
                <w:szCs w:val="18"/>
              </w:rPr>
            </w:pPr>
            <w:r w:rsidRPr="007F02A0">
              <w:rPr>
                <w:rFonts w:ascii="Times New Roman" w:hAnsi="Times New Roman"/>
                <w:bCs/>
                <w:sz w:val="18"/>
                <w:szCs w:val="18"/>
              </w:rPr>
              <w:t>ПП.02</w:t>
            </w:r>
          </w:p>
        </w:tc>
        <w:tc>
          <w:tcPr>
            <w:tcW w:w="554" w:type="pct"/>
            <w:noWrap/>
            <w:vAlign w:val="center"/>
          </w:tcPr>
          <w:p w14:paraId="6ABE3CD6" w14:textId="77777777" w:rsidR="002E5C56" w:rsidRPr="007F02A0" w:rsidRDefault="002E5C56" w:rsidP="00616E01">
            <w:pPr>
              <w:spacing w:after="0" w:line="240" w:lineRule="auto"/>
              <w:rPr>
                <w:rFonts w:ascii="Times New Roman" w:hAnsi="Times New Roman"/>
                <w:sz w:val="18"/>
                <w:szCs w:val="18"/>
              </w:rPr>
            </w:pPr>
            <w:r w:rsidRPr="007F02A0">
              <w:rPr>
                <w:rFonts w:ascii="Times New Roman" w:hAnsi="Times New Roman"/>
                <w:sz w:val="18"/>
                <w:szCs w:val="18"/>
              </w:rPr>
              <w:t>Производственная практика</w:t>
            </w:r>
          </w:p>
        </w:tc>
        <w:tc>
          <w:tcPr>
            <w:tcW w:w="94" w:type="pct"/>
            <w:vAlign w:val="center"/>
          </w:tcPr>
          <w:p w14:paraId="1F30D5A1" w14:textId="77777777" w:rsidR="002E5C56" w:rsidRPr="007F02A0" w:rsidRDefault="002E5C56" w:rsidP="00EE1242">
            <w:pPr>
              <w:spacing w:after="0"/>
              <w:jc w:val="center"/>
              <w:rPr>
                <w:rFonts w:ascii="Times New Roman" w:hAnsi="Times New Roman"/>
                <w:sz w:val="24"/>
                <w:szCs w:val="24"/>
              </w:rPr>
            </w:pPr>
          </w:p>
        </w:tc>
        <w:tc>
          <w:tcPr>
            <w:tcW w:w="94" w:type="pct"/>
            <w:vAlign w:val="center"/>
          </w:tcPr>
          <w:p w14:paraId="2F804CF1" w14:textId="77777777" w:rsidR="002E5C56" w:rsidRPr="007F02A0" w:rsidRDefault="002E5C56" w:rsidP="00EE1242">
            <w:pPr>
              <w:spacing w:after="0"/>
              <w:jc w:val="center"/>
              <w:rPr>
                <w:rFonts w:ascii="Times New Roman" w:hAnsi="Times New Roman"/>
                <w:sz w:val="24"/>
                <w:szCs w:val="24"/>
              </w:rPr>
            </w:pPr>
          </w:p>
        </w:tc>
        <w:tc>
          <w:tcPr>
            <w:tcW w:w="94" w:type="pct"/>
            <w:vAlign w:val="center"/>
          </w:tcPr>
          <w:p w14:paraId="68149004" w14:textId="77777777" w:rsidR="002E5C56" w:rsidRPr="007F02A0" w:rsidRDefault="002E5C56" w:rsidP="00EE1242">
            <w:pPr>
              <w:spacing w:after="0"/>
              <w:jc w:val="center"/>
              <w:rPr>
                <w:rFonts w:ascii="Times New Roman" w:hAnsi="Times New Roman"/>
                <w:sz w:val="24"/>
                <w:szCs w:val="24"/>
              </w:rPr>
            </w:pPr>
          </w:p>
        </w:tc>
        <w:tc>
          <w:tcPr>
            <w:tcW w:w="97" w:type="pct"/>
            <w:vAlign w:val="center"/>
          </w:tcPr>
          <w:p w14:paraId="77E5DAD1" w14:textId="77777777" w:rsidR="002E5C56" w:rsidRPr="007F02A0" w:rsidRDefault="002E5C56" w:rsidP="00EE1242">
            <w:pPr>
              <w:spacing w:after="0"/>
              <w:jc w:val="center"/>
              <w:rPr>
                <w:rFonts w:ascii="Times New Roman" w:hAnsi="Times New Roman"/>
                <w:sz w:val="24"/>
                <w:szCs w:val="24"/>
              </w:rPr>
            </w:pPr>
          </w:p>
        </w:tc>
        <w:tc>
          <w:tcPr>
            <w:tcW w:w="94" w:type="pct"/>
            <w:vAlign w:val="center"/>
          </w:tcPr>
          <w:p w14:paraId="48087D4F" w14:textId="77777777" w:rsidR="002E5C56" w:rsidRPr="007F02A0" w:rsidRDefault="002E5C56" w:rsidP="00EE1242">
            <w:pPr>
              <w:spacing w:after="0"/>
              <w:jc w:val="center"/>
              <w:rPr>
                <w:rFonts w:ascii="Times New Roman" w:hAnsi="Times New Roman"/>
                <w:sz w:val="24"/>
                <w:szCs w:val="24"/>
              </w:rPr>
            </w:pPr>
          </w:p>
        </w:tc>
        <w:tc>
          <w:tcPr>
            <w:tcW w:w="94" w:type="pct"/>
            <w:vAlign w:val="center"/>
          </w:tcPr>
          <w:p w14:paraId="08BC236F" w14:textId="77777777" w:rsidR="002E5C56" w:rsidRPr="007F02A0" w:rsidRDefault="002E5C56" w:rsidP="00EE1242">
            <w:pPr>
              <w:spacing w:after="0"/>
              <w:jc w:val="center"/>
              <w:rPr>
                <w:rFonts w:ascii="Times New Roman" w:hAnsi="Times New Roman"/>
                <w:sz w:val="24"/>
                <w:szCs w:val="24"/>
              </w:rPr>
            </w:pPr>
          </w:p>
        </w:tc>
        <w:tc>
          <w:tcPr>
            <w:tcW w:w="94" w:type="pct"/>
            <w:vAlign w:val="center"/>
          </w:tcPr>
          <w:p w14:paraId="34A803BC" w14:textId="77777777" w:rsidR="002E5C56" w:rsidRPr="007F02A0" w:rsidRDefault="002E5C56" w:rsidP="00EE1242">
            <w:pPr>
              <w:spacing w:after="0"/>
              <w:jc w:val="center"/>
              <w:rPr>
                <w:rFonts w:ascii="Times New Roman" w:hAnsi="Times New Roman"/>
                <w:sz w:val="24"/>
                <w:szCs w:val="24"/>
              </w:rPr>
            </w:pPr>
          </w:p>
        </w:tc>
        <w:tc>
          <w:tcPr>
            <w:tcW w:w="98" w:type="pct"/>
            <w:noWrap/>
            <w:vAlign w:val="center"/>
          </w:tcPr>
          <w:p w14:paraId="2CA415CB" w14:textId="77777777" w:rsidR="002E5C56" w:rsidRPr="007F02A0" w:rsidRDefault="002E5C56" w:rsidP="00EE1242">
            <w:pPr>
              <w:spacing w:after="0"/>
              <w:jc w:val="center"/>
              <w:rPr>
                <w:rFonts w:ascii="Times New Roman" w:hAnsi="Times New Roman"/>
                <w:sz w:val="24"/>
                <w:szCs w:val="24"/>
              </w:rPr>
            </w:pPr>
          </w:p>
        </w:tc>
        <w:tc>
          <w:tcPr>
            <w:tcW w:w="94" w:type="pct"/>
            <w:noWrap/>
            <w:vAlign w:val="center"/>
          </w:tcPr>
          <w:p w14:paraId="2DE4E610" w14:textId="77777777" w:rsidR="002E5C56" w:rsidRPr="007F02A0" w:rsidRDefault="002E5C56" w:rsidP="00EE1242">
            <w:pPr>
              <w:spacing w:after="0"/>
              <w:jc w:val="center"/>
              <w:rPr>
                <w:rFonts w:ascii="Times New Roman" w:hAnsi="Times New Roman"/>
                <w:sz w:val="24"/>
                <w:szCs w:val="24"/>
              </w:rPr>
            </w:pPr>
          </w:p>
        </w:tc>
        <w:tc>
          <w:tcPr>
            <w:tcW w:w="93" w:type="pct"/>
            <w:noWrap/>
            <w:vAlign w:val="center"/>
          </w:tcPr>
          <w:p w14:paraId="415ABB12" w14:textId="77777777" w:rsidR="002E5C56" w:rsidRPr="007F02A0" w:rsidRDefault="002E5C56" w:rsidP="00EE1242">
            <w:pPr>
              <w:spacing w:after="0"/>
              <w:jc w:val="center"/>
              <w:rPr>
                <w:rFonts w:ascii="Times New Roman" w:hAnsi="Times New Roman"/>
                <w:sz w:val="24"/>
                <w:szCs w:val="24"/>
              </w:rPr>
            </w:pPr>
          </w:p>
        </w:tc>
        <w:tc>
          <w:tcPr>
            <w:tcW w:w="94" w:type="pct"/>
            <w:noWrap/>
            <w:vAlign w:val="center"/>
          </w:tcPr>
          <w:p w14:paraId="50C77169" w14:textId="77777777" w:rsidR="002E5C56" w:rsidRPr="007F02A0" w:rsidRDefault="002E5C56" w:rsidP="00EE1242">
            <w:pPr>
              <w:spacing w:after="0"/>
              <w:jc w:val="center"/>
              <w:rPr>
                <w:rFonts w:ascii="Times New Roman" w:hAnsi="Times New Roman"/>
                <w:sz w:val="24"/>
                <w:szCs w:val="24"/>
              </w:rPr>
            </w:pPr>
          </w:p>
        </w:tc>
        <w:tc>
          <w:tcPr>
            <w:tcW w:w="94" w:type="pct"/>
            <w:shd w:val="clear" w:color="auto" w:fill="8DB3E2" w:themeFill="text2" w:themeFillTint="66"/>
            <w:vAlign w:val="center"/>
          </w:tcPr>
          <w:p w14:paraId="0E56BB1D" w14:textId="77777777" w:rsidR="002E5C56" w:rsidRPr="007F02A0" w:rsidRDefault="002E5C56" w:rsidP="00EE1242">
            <w:pPr>
              <w:spacing w:after="0"/>
              <w:jc w:val="center"/>
              <w:rPr>
                <w:rFonts w:ascii="Times New Roman" w:hAnsi="Times New Roman"/>
                <w:sz w:val="24"/>
                <w:szCs w:val="24"/>
              </w:rPr>
            </w:pPr>
          </w:p>
        </w:tc>
        <w:tc>
          <w:tcPr>
            <w:tcW w:w="94" w:type="pct"/>
            <w:shd w:val="clear" w:color="auto" w:fill="8DB3E2" w:themeFill="text2" w:themeFillTint="66"/>
            <w:noWrap/>
            <w:vAlign w:val="center"/>
          </w:tcPr>
          <w:p w14:paraId="30550594" w14:textId="77777777" w:rsidR="002E5C56" w:rsidRPr="007F02A0" w:rsidRDefault="002E5C56" w:rsidP="00EE1242">
            <w:pPr>
              <w:spacing w:after="0"/>
              <w:jc w:val="center"/>
              <w:rPr>
                <w:rFonts w:ascii="Times New Roman" w:hAnsi="Times New Roman"/>
                <w:sz w:val="24"/>
                <w:szCs w:val="24"/>
              </w:rPr>
            </w:pPr>
          </w:p>
        </w:tc>
        <w:tc>
          <w:tcPr>
            <w:tcW w:w="93" w:type="pct"/>
            <w:shd w:val="clear" w:color="auto" w:fill="8DB3E2" w:themeFill="text2" w:themeFillTint="66"/>
            <w:noWrap/>
            <w:vAlign w:val="center"/>
          </w:tcPr>
          <w:p w14:paraId="48C3C187" w14:textId="77777777" w:rsidR="002E5C56" w:rsidRPr="007F02A0" w:rsidRDefault="002E5C56" w:rsidP="00EE1242">
            <w:pPr>
              <w:spacing w:after="0"/>
              <w:jc w:val="center"/>
              <w:rPr>
                <w:rFonts w:ascii="Times New Roman" w:hAnsi="Times New Roman"/>
                <w:sz w:val="24"/>
                <w:szCs w:val="24"/>
              </w:rPr>
            </w:pPr>
          </w:p>
        </w:tc>
        <w:tc>
          <w:tcPr>
            <w:tcW w:w="116" w:type="pct"/>
            <w:shd w:val="clear" w:color="auto" w:fill="8DB3E2" w:themeFill="text2" w:themeFillTint="66"/>
            <w:noWrap/>
            <w:vAlign w:val="center"/>
          </w:tcPr>
          <w:p w14:paraId="18E42BD1" w14:textId="77777777" w:rsidR="002E5C56" w:rsidRPr="007F02A0" w:rsidRDefault="002E5C56" w:rsidP="00EE1242">
            <w:pPr>
              <w:spacing w:after="0"/>
              <w:jc w:val="center"/>
              <w:rPr>
                <w:rFonts w:ascii="Times New Roman" w:hAnsi="Times New Roman"/>
                <w:sz w:val="24"/>
                <w:szCs w:val="24"/>
              </w:rPr>
            </w:pPr>
          </w:p>
        </w:tc>
        <w:tc>
          <w:tcPr>
            <w:tcW w:w="94" w:type="pct"/>
            <w:gridSpan w:val="2"/>
            <w:noWrap/>
            <w:vAlign w:val="center"/>
          </w:tcPr>
          <w:p w14:paraId="0471A741" w14:textId="77777777" w:rsidR="002E5C56" w:rsidRPr="007F02A0" w:rsidRDefault="002E5C56" w:rsidP="00EE1242">
            <w:pPr>
              <w:spacing w:after="0"/>
              <w:jc w:val="center"/>
              <w:rPr>
                <w:rFonts w:ascii="Times New Roman" w:hAnsi="Times New Roman"/>
                <w:sz w:val="24"/>
                <w:szCs w:val="24"/>
              </w:rPr>
            </w:pPr>
          </w:p>
        </w:tc>
        <w:tc>
          <w:tcPr>
            <w:tcW w:w="94" w:type="pct"/>
            <w:gridSpan w:val="2"/>
            <w:shd w:val="clear" w:color="auto" w:fill="92D050"/>
            <w:noWrap/>
            <w:vAlign w:val="center"/>
          </w:tcPr>
          <w:p w14:paraId="172A102E" w14:textId="77777777" w:rsidR="002E5C56" w:rsidRPr="007F02A0" w:rsidRDefault="002E5C56" w:rsidP="00EE1242">
            <w:pPr>
              <w:spacing w:after="0"/>
              <w:jc w:val="center"/>
              <w:rPr>
                <w:rFonts w:ascii="Times New Roman" w:hAnsi="Times New Roman"/>
                <w:sz w:val="24"/>
                <w:szCs w:val="24"/>
              </w:rPr>
            </w:pPr>
          </w:p>
        </w:tc>
        <w:tc>
          <w:tcPr>
            <w:tcW w:w="94" w:type="pct"/>
            <w:shd w:val="clear" w:color="auto" w:fill="FFFF00"/>
            <w:noWrap/>
            <w:vAlign w:val="center"/>
          </w:tcPr>
          <w:p w14:paraId="43BB6497" w14:textId="77777777" w:rsidR="002E5C56" w:rsidRPr="007F02A0" w:rsidRDefault="002E5C56" w:rsidP="00EE1242">
            <w:pPr>
              <w:spacing w:after="0"/>
              <w:jc w:val="center"/>
              <w:rPr>
                <w:rFonts w:ascii="Times New Roman" w:hAnsi="Times New Roman"/>
                <w:sz w:val="24"/>
                <w:szCs w:val="24"/>
              </w:rPr>
            </w:pPr>
          </w:p>
        </w:tc>
        <w:tc>
          <w:tcPr>
            <w:tcW w:w="94" w:type="pct"/>
            <w:shd w:val="clear" w:color="auto" w:fill="FFFF00"/>
            <w:noWrap/>
            <w:vAlign w:val="center"/>
          </w:tcPr>
          <w:p w14:paraId="070ED152" w14:textId="77777777" w:rsidR="002E5C56" w:rsidRPr="007F02A0" w:rsidRDefault="002E5C56" w:rsidP="00EE1242">
            <w:pPr>
              <w:spacing w:after="0"/>
              <w:jc w:val="center"/>
              <w:rPr>
                <w:rFonts w:ascii="Times New Roman" w:hAnsi="Times New Roman"/>
                <w:sz w:val="24"/>
                <w:szCs w:val="24"/>
              </w:rPr>
            </w:pPr>
          </w:p>
        </w:tc>
        <w:tc>
          <w:tcPr>
            <w:tcW w:w="95" w:type="pct"/>
            <w:gridSpan w:val="2"/>
            <w:noWrap/>
            <w:vAlign w:val="center"/>
          </w:tcPr>
          <w:p w14:paraId="5E80EFCF" w14:textId="77777777" w:rsidR="002E5C56" w:rsidRPr="007F02A0" w:rsidRDefault="002E5C56" w:rsidP="00EE1242">
            <w:pPr>
              <w:spacing w:after="0"/>
              <w:jc w:val="center"/>
              <w:rPr>
                <w:rFonts w:ascii="Times New Roman" w:hAnsi="Times New Roman"/>
                <w:sz w:val="24"/>
                <w:szCs w:val="24"/>
              </w:rPr>
            </w:pPr>
          </w:p>
        </w:tc>
        <w:tc>
          <w:tcPr>
            <w:tcW w:w="97" w:type="pct"/>
            <w:noWrap/>
            <w:vAlign w:val="center"/>
          </w:tcPr>
          <w:p w14:paraId="137CBACF" w14:textId="77777777" w:rsidR="002E5C56" w:rsidRPr="007F02A0" w:rsidRDefault="002E5C56" w:rsidP="00EE1242">
            <w:pPr>
              <w:spacing w:after="0"/>
              <w:jc w:val="center"/>
              <w:rPr>
                <w:rFonts w:ascii="Times New Roman" w:hAnsi="Times New Roman"/>
                <w:sz w:val="24"/>
                <w:szCs w:val="24"/>
              </w:rPr>
            </w:pPr>
          </w:p>
        </w:tc>
        <w:tc>
          <w:tcPr>
            <w:tcW w:w="85" w:type="pct"/>
            <w:noWrap/>
            <w:vAlign w:val="center"/>
          </w:tcPr>
          <w:p w14:paraId="33174C2D" w14:textId="77777777" w:rsidR="002E5C56" w:rsidRPr="007F02A0" w:rsidRDefault="002E5C56" w:rsidP="00EE1242">
            <w:pPr>
              <w:spacing w:after="0"/>
              <w:jc w:val="center"/>
              <w:rPr>
                <w:rFonts w:ascii="Times New Roman" w:hAnsi="Times New Roman"/>
                <w:sz w:val="24"/>
                <w:szCs w:val="24"/>
              </w:rPr>
            </w:pPr>
          </w:p>
        </w:tc>
        <w:tc>
          <w:tcPr>
            <w:tcW w:w="79" w:type="pct"/>
            <w:noWrap/>
            <w:vAlign w:val="center"/>
          </w:tcPr>
          <w:p w14:paraId="1FD21DEF" w14:textId="77777777" w:rsidR="002E5C56" w:rsidRPr="007F02A0" w:rsidRDefault="002E5C56" w:rsidP="00EE1242">
            <w:pPr>
              <w:spacing w:after="0"/>
              <w:jc w:val="center"/>
              <w:rPr>
                <w:rFonts w:ascii="Times New Roman" w:hAnsi="Times New Roman"/>
                <w:sz w:val="24"/>
                <w:szCs w:val="24"/>
              </w:rPr>
            </w:pPr>
          </w:p>
        </w:tc>
        <w:tc>
          <w:tcPr>
            <w:tcW w:w="95" w:type="pct"/>
            <w:gridSpan w:val="2"/>
            <w:noWrap/>
            <w:vAlign w:val="center"/>
          </w:tcPr>
          <w:p w14:paraId="5AD32D85" w14:textId="77777777" w:rsidR="002E5C56" w:rsidRPr="007F02A0" w:rsidRDefault="002E5C56" w:rsidP="00EE1242">
            <w:pPr>
              <w:spacing w:after="0"/>
              <w:jc w:val="center"/>
              <w:rPr>
                <w:rFonts w:ascii="Times New Roman" w:hAnsi="Times New Roman"/>
                <w:sz w:val="24"/>
                <w:szCs w:val="24"/>
              </w:rPr>
            </w:pPr>
          </w:p>
        </w:tc>
        <w:tc>
          <w:tcPr>
            <w:tcW w:w="94" w:type="pct"/>
            <w:gridSpan w:val="2"/>
            <w:noWrap/>
            <w:vAlign w:val="center"/>
          </w:tcPr>
          <w:p w14:paraId="72861D08" w14:textId="77777777" w:rsidR="002E5C56" w:rsidRPr="007F02A0" w:rsidRDefault="002E5C56" w:rsidP="00EE1242">
            <w:pPr>
              <w:spacing w:after="0"/>
              <w:jc w:val="center"/>
              <w:rPr>
                <w:rFonts w:ascii="Times New Roman" w:hAnsi="Times New Roman"/>
                <w:sz w:val="24"/>
                <w:szCs w:val="24"/>
              </w:rPr>
            </w:pPr>
          </w:p>
        </w:tc>
        <w:tc>
          <w:tcPr>
            <w:tcW w:w="79" w:type="pct"/>
            <w:noWrap/>
            <w:vAlign w:val="center"/>
          </w:tcPr>
          <w:p w14:paraId="1E14B452" w14:textId="77777777" w:rsidR="002E5C56" w:rsidRPr="007F02A0" w:rsidRDefault="002E5C56" w:rsidP="00EE1242">
            <w:pPr>
              <w:spacing w:after="0"/>
              <w:jc w:val="center"/>
              <w:rPr>
                <w:rFonts w:ascii="Times New Roman" w:hAnsi="Times New Roman"/>
                <w:sz w:val="24"/>
                <w:szCs w:val="24"/>
              </w:rPr>
            </w:pPr>
          </w:p>
        </w:tc>
        <w:tc>
          <w:tcPr>
            <w:tcW w:w="79" w:type="pct"/>
            <w:noWrap/>
            <w:vAlign w:val="center"/>
          </w:tcPr>
          <w:p w14:paraId="1B565D5F" w14:textId="77777777" w:rsidR="002E5C56" w:rsidRPr="007F02A0" w:rsidRDefault="002E5C56" w:rsidP="00EE1242">
            <w:pPr>
              <w:spacing w:after="0"/>
              <w:jc w:val="center"/>
              <w:rPr>
                <w:rFonts w:ascii="Times New Roman" w:hAnsi="Times New Roman"/>
                <w:sz w:val="24"/>
                <w:szCs w:val="24"/>
              </w:rPr>
            </w:pPr>
          </w:p>
        </w:tc>
        <w:tc>
          <w:tcPr>
            <w:tcW w:w="126" w:type="pct"/>
            <w:noWrap/>
            <w:vAlign w:val="center"/>
          </w:tcPr>
          <w:p w14:paraId="5B48C619" w14:textId="77777777" w:rsidR="002E5C56" w:rsidRPr="007F02A0" w:rsidRDefault="002E5C56" w:rsidP="00EE1242">
            <w:pPr>
              <w:spacing w:after="0"/>
              <w:jc w:val="center"/>
              <w:rPr>
                <w:rFonts w:ascii="Times New Roman" w:hAnsi="Times New Roman"/>
                <w:sz w:val="24"/>
                <w:szCs w:val="24"/>
              </w:rPr>
            </w:pPr>
          </w:p>
        </w:tc>
        <w:tc>
          <w:tcPr>
            <w:tcW w:w="94" w:type="pct"/>
            <w:gridSpan w:val="2"/>
            <w:noWrap/>
            <w:vAlign w:val="center"/>
          </w:tcPr>
          <w:p w14:paraId="11E49CF4" w14:textId="77777777" w:rsidR="002E5C56" w:rsidRPr="007F02A0" w:rsidRDefault="002E5C56" w:rsidP="00EE1242">
            <w:pPr>
              <w:spacing w:after="0"/>
              <w:jc w:val="center"/>
              <w:rPr>
                <w:rFonts w:ascii="Times New Roman" w:hAnsi="Times New Roman"/>
                <w:sz w:val="24"/>
                <w:szCs w:val="24"/>
              </w:rPr>
            </w:pPr>
          </w:p>
        </w:tc>
        <w:tc>
          <w:tcPr>
            <w:tcW w:w="94" w:type="pct"/>
            <w:gridSpan w:val="2"/>
            <w:tcBorders>
              <w:right w:val="single" w:sz="4" w:space="0" w:color="auto"/>
            </w:tcBorders>
            <w:noWrap/>
            <w:vAlign w:val="center"/>
          </w:tcPr>
          <w:p w14:paraId="0A65F763" w14:textId="77777777" w:rsidR="002E5C56" w:rsidRPr="007F02A0" w:rsidRDefault="002E5C56" w:rsidP="00EE1242">
            <w:pPr>
              <w:spacing w:after="0"/>
              <w:jc w:val="center"/>
              <w:rPr>
                <w:rFonts w:ascii="Times New Roman" w:hAnsi="Times New Roman"/>
                <w:sz w:val="24"/>
                <w:szCs w:val="24"/>
              </w:rPr>
            </w:pPr>
          </w:p>
        </w:tc>
        <w:tc>
          <w:tcPr>
            <w:tcW w:w="79" w:type="pct"/>
          </w:tcPr>
          <w:p w14:paraId="04D05408" w14:textId="77777777" w:rsidR="002E5C56" w:rsidRPr="007F02A0" w:rsidRDefault="002E5C56" w:rsidP="00EE1242">
            <w:pPr>
              <w:spacing w:after="0"/>
              <w:jc w:val="center"/>
              <w:rPr>
                <w:rFonts w:ascii="Times New Roman" w:hAnsi="Times New Roman"/>
                <w:sz w:val="24"/>
                <w:szCs w:val="24"/>
              </w:rPr>
            </w:pPr>
          </w:p>
        </w:tc>
        <w:tc>
          <w:tcPr>
            <w:tcW w:w="79" w:type="pct"/>
            <w:tcBorders>
              <w:right w:val="single" w:sz="4" w:space="0" w:color="auto"/>
            </w:tcBorders>
          </w:tcPr>
          <w:p w14:paraId="473459D3" w14:textId="77777777" w:rsidR="002E5C56" w:rsidRPr="007F02A0" w:rsidRDefault="002E5C56" w:rsidP="00EE1242">
            <w:pPr>
              <w:spacing w:after="0"/>
              <w:jc w:val="center"/>
              <w:rPr>
                <w:rFonts w:ascii="Times New Roman" w:hAnsi="Times New Roman"/>
                <w:sz w:val="24"/>
                <w:szCs w:val="24"/>
              </w:rPr>
            </w:pPr>
          </w:p>
        </w:tc>
        <w:tc>
          <w:tcPr>
            <w:tcW w:w="127" w:type="pct"/>
            <w:gridSpan w:val="3"/>
            <w:tcBorders>
              <w:right w:val="single" w:sz="4" w:space="0" w:color="auto"/>
            </w:tcBorders>
          </w:tcPr>
          <w:p w14:paraId="3E66BFDB" w14:textId="77777777" w:rsidR="002E5C56" w:rsidRPr="007F02A0" w:rsidRDefault="002E5C56" w:rsidP="00EE1242">
            <w:pPr>
              <w:spacing w:after="0"/>
              <w:jc w:val="center"/>
              <w:rPr>
                <w:rFonts w:ascii="Times New Roman" w:hAnsi="Times New Roman"/>
                <w:sz w:val="24"/>
                <w:szCs w:val="24"/>
              </w:rPr>
            </w:pPr>
          </w:p>
        </w:tc>
        <w:tc>
          <w:tcPr>
            <w:tcW w:w="94" w:type="pct"/>
            <w:tcBorders>
              <w:right w:val="single" w:sz="4" w:space="0" w:color="auto"/>
            </w:tcBorders>
          </w:tcPr>
          <w:p w14:paraId="06DB03FD" w14:textId="77777777" w:rsidR="002E5C56" w:rsidRPr="007F02A0" w:rsidRDefault="002E5C56" w:rsidP="00EE1242">
            <w:pPr>
              <w:spacing w:after="0"/>
              <w:jc w:val="center"/>
              <w:rPr>
                <w:rFonts w:ascii="Times New Roman" w:hAnsi="Times New Roman"/>
                <w:sz w:val="24"/>
                <w:szCs w:val="24"/>
              </w:rPr>
            </w:pPr>
          </w:p>
        </w:tc>
        <w:tc>
          <w:tcPr>
            <w:tcW w:w="95" w:type="pct"/>
            <w:tcBorders>
              <w:right w:val="single" w:sz="4" w:space="0" w:color="auto"/>
            </w:tcBorders>
          </w:tcPr>
          <w:p w14:paraId="1B34A2B5" w14:textId="77777777" w:rsidR="002E5C56" w:rsidRPr="007F02A0" w:rsidRDefault="002E5C56" w:rsidP="00EE1242">
            <w:pPr>
              <w:spacing w:after="0"/>
              <w:jc w:val="center"/>
              <w:rPr>
                <w:rFonts w:ascii="Times New Roman" w:hAnsi="Times New Roman"/>
                <w:sz w:val="24"/>
                <w:szCs w:val="24"/>
              </w:rPr>
            </w:pPr>
          </w:p>
        </w:tc>
        <w:tc>
          <w:tcPr>
            <w:tcW w:w="79" w:type="pct"/>
            <w:tcBorders>
              <w:right w:val="single" w:sz="4" w:space="0" w:color="auto"/>
            </w:tcBorders>
          </w:tcPr>
          <w:p w14:paraId="4D52AA28" w14:textId="77777777" w:rsidR="002E5C56" w:rsidRPr="007F02A0" w:rsidRDefault="002E5C56" w:rsidP="00EE1242">
            <w:pPr>
              <w:spacing w:after="0"/>
              <w:jc w:val="center"/>
              <w:rPr>
                <w:rFonts w:ascii="Times New Roman" w:hAnsi="Times New Roman"/>
                <w:sz w:val="24"/>
                <w:szCs w:val="24"/>
              </w:rPr>
            </w:pPr>
          </w:p>
        </w:tc>
        <w:tc>
          <w:tcPr>
            <w:tcW w:w="79" w:type="pct"/>
            <w:tcBorders>
              <w:right w:val="single" w:sz="4" w:space="0" w:color="auto"/>
            </w:tcBorders>
          </w:tcPr>
          <w:p w14:paraId="7756A768" w14:textId="77777777" w:rsidR="002E5C56" w:rsidRPr="007F02A0" w:rsidRDefault="002E5C56" w:rsidP="00EE1242">
            <w:pPr>
              <w:spacing w:after="0"/>
              <w:jc w:val="center"/>
              <w:rPr>
                <w:rFonts w:ascii="Times New Roman" w:hAnsi="Times New Roman"/>
                <w:sz w:val="24"/>
                <w:szCs w:val="24"/>
              </w:rPr>
            </w:pPr>
          </w:p>
        </w:tc>
        <w:tc>
          <w:tcPr>
            <w:tcW w:w="117" w:type="pct"/>
            <w:gridSpan w:val="2"/>
            <w:tcBorders>
              <w:right w:val="single" w:sz="4" w:space="0" w:color="auto"/>
            </w:tcBorders>
          </w:tcPr>
          <w:p w14:paraId="526129AE" w14:textId="77777777" w:rsidR="002E5C56" w:rsidRPr="007F02A0" w:rsidRDefault="002E5C56" w:rsidP="00EE1242">
            <w:pPr>
              <w:spacing w:after="0"/>
              <w:jc w:val="center"/>
              <w:rPr>
                <w:rFonts w:ascii="Times New Roman" w:hAnsi="Times New Roman"/>
                <w:sz w:val="24"/>
                <w:szCs w:val="24"/>
              </w:rPr>
            </w:pPr>
          </w:p>
        </w:tc>
        <w:tc>
          <w:tcPr>
            <w:tcW w:w="93" w:type="pct"/>
            <w:tcBorders>
              <w:right w:val="single" w:sz="4" w:space="0" w:color="auto"/>
            </w:tcBorders>
          </w:tcPr>
          <w:p w14:paraId="7488DD70" w14:textId="77777777" w:rsidR="002E5C56" w:rsidRPr="007F02A0" w:rsidRDefault="002E5C56" w:rsidP="00EE1242">
            <w:pPr>
              <w:spacing w:after="0"/>
              <w:jc w:val="center"/>
              <w:rPr>
                <w:rFonts w:ascii="Times New Roman" w:hAnsi="Times New Roman"/>
                <w:sz w:val="24"/>
                <w:szCs w:val="24"/>
              </w:rPr>
            </w:pPr>
          </w:p>
        </w:tc>
        <w:tc>
          <w:tcPr>
            <w:tcW w:w="95" w:type="pct"/>
            <w:tcBorders>
              <w:right w:val="single" w:sz="4" w:space="0" w:color="auto"/>
            </w:tcBorders>
            <w:shd w:val="clear" w:color="auto" w:fill="8DB3E2" w:themeFill="text2" w:themeFillTint="66"/>
          </w:tcPr>
          <w:p w14:paraId="41A3FABD" w14:textId="77777777" w:rsidR="002E5C56" w:rsidRPr="007F02A0" w:rsidRDefault="002E5C56" w:rsidP="00EE1242">
            <w:pPr>
              <w:spacing w:after="0"/>
              <w:jc w:val="center"/>
              <w:rPr>
                <w:rFonts w:ascii="Times New Roman" w:hAnsi="Times New Roman"/>
                <w:sz w:val="24"/>
                <w:szCs w:val="24"/>
              </w:rPr>
            </w:pPr>
          </w:p>
        </w:tc>
        <w:tc>
          <w:tcPr>
            <w:tcW w:w="93" w:type="pct"/>
            <w:tcBorders>
              <w:right w:val="single" w:sz="4" w:space="0" w:color="auto"/>
            </w:tcBorders>
            <w:shd w:val="clear" w:color="auto" w:fill="8DB3E2" w:themeFill="text2" w:themeFillTint="66"/>
          </w:tcPr>
          <w:p w14:paraId="4AD6F19C" w14:textId="77777777" w:rsidR="002E5C56" w:rsidRPr="007F02A0" w:rsidRDefault="002E5C56" w:rsidP="00EE1242">
            <w:pPr>
              <w:spacing w:after="0"/>
              <w:jc w:val="center"/>
              <w:rPr>
                <w:rFonts w:ascii="Times New Roman" w:hAnsi="Times New Roman"/>
                <w:sz w:val="24"/>
                <w:szCs w:val="24"/>
              </w:rPr>
            </w:pPr>
          </w:p>
        </w:tc>
        <w:tc>
          <w:tcPr>
            <w:tcW w:w="102" w:type="pct"/>
            <w:tcBorders>
              <w:right w:val="single" w:sz="4" w:space="0" w:color="auto"/>
            </w:tcBorders>
            <w:shd w:val="clear" w:color="auto" w:fill="8DB3E2" w:themeFill="text2" w:themeFillTint="66"/>
          </w:tcPr>
          <w:p w14:paraId="32FFDC6B" w14:textId="77777777" w:rsidR="002E5C56" w:rsidRPr="007F02A0" w:rsidRDefault="002E5C56" w:rsidP="00EE1242">
            <w:pPr>
              <w:spacing w:after="0"/>
              <w:jc w:val="center"/>
              <w:rPr>
                <w:rFonts w:ascii="Times New Roman" w:hAnsi="Times New Roman"/>
                <w:sz w:val="24"/>
                <w:szCs w:val="24"/>
              </w:rPr>
            </w:pPr>
          </w:p>
        </w:tc>
        <w:tc>
          <w:tcPr>
            <w:tcW w:w="91" w:type="pct"/>
            <w:tcBorders>
              <w:right w:val="single" w:sz="4" w:space="0" w:color="auto"/>
            </w:tcBorders>
            <w:shd w:val="clear" w:color="auto" w:fill="92D050"/>
          </w:tcPr>
          <w:p w14:paraId="1CB7BA2F" w14:textId="77777777" w:rsidR="002E5C56" w:rsidRPr="007F02A0" w:rsidRDefault="002E5C56" w:rsidP="00EE1242">
            <w:pPr>
              <w:spacing w:after="0"/>
              <w:jc w:val="center"/>
              <w:rPr>
                <w:rFonts w:ascii="Times New Roman" w:hAnsi="Times New Roman"/>
                <w:sz w:val="24"/>
                <w:szCs w:val="24"/>
              </w:rPr>
            </w:pPr>
          </w:p>
        </w:tc>
        <w:tc>
          <w:tcPr>
            <w:tcW w:w="110" w:type="pct"/>
            <w:tcBorders>
              <w:top w:val="single" w:sz="4" w:space="0" w:color="auto"/>
              <w:left w:val="single" w:sz="4" w:space="0" w:color="auto"/>
              <w:bottom w:val="single" w:sz="4" w:space="0" w:color="auto"/>
              <w:right w:val="single" w:sz="4" w:space="0" w:color="auto"/>
            </w:tcBorders>
            <w:vAlign w:val="center"/>
          </w:tcPr>
          <w:p w14:paraId="4F6E5139" w14:textId="77777777" w:rsidR="002E5C56" w:rsidRPr="007F02A0" w:rsidRDefault="002E5C56" w:rsidP="00EE1242">
            <w:pPr>
              <w:spacing w:after="0"/>
              <w:jc w:val="center"/>
              <w:rPr>
                <w:rFonts w:ascii="Times New Roman" w:hAnsi="Times New Roman"/>
                <w:sz w:val="24"/>
                <w:szCs w:val="24"/>
              </w:rPr>
            </w:pPr>
          </w:p>
        </w:tc>
      </w:tr>
      <w:tr w:rsidR="00225A8C" w:rsidRPr="007F02A0" w14:paraId="5C4A43E0" w14:textId="77777777" w:rsidTr="00A37E80">
        <w:trPr>
          <w:jc w:val="center"/>
        </w:trPr>
        <w:tc>
          <w:tcPr>
            <w:tcW w:w="283" w:type="pct"/>
            <w:shd w:val="clear" w:color="auto" w:fill="D9D9D9"/>
            <w:vAlign w:val="center"/>
          </w:tcPr>
          <w:p w14:paraId="5F969D98" w14:textId="77777777" w:rsidR="002E5C56" w:rsidRPr="007F02A0" w:rsidRDefault="002E5C56" w:rsidP="002E5C56">
            <w:pPr>
              <w:spacing w:after="0" w:line="240" w:lineRule="auto"/>
              <w:rPr>
                <w:rFonts w:ascii="Times New Roman" w:hAnsi="Times New Roman"/>
                <w:b/>
                <w:bCs/>
                <w:sz w:val="16"/>
                <w:szCs w:val="16"/>
              </w:rPr>
            </w:pPr>
            <w:r w:rsidRPr="007F02A0">
              <w:rPr>
                <w:rFonts w:ascii="Times New Roman" w:hAnsi="Times New Roman"/>
                <w:b/>
                <w:bCs/>
                <w:sz w:val="16"/>
                <w:szCs w:val="16"/>
              </w:rPr>
              <w:t>ПМ.03</w:t>
            </w:r>
          </w:p>
        </w:tc>
        <w:tc>
          <w:tcPr>
            <w:tcW w:w="554" w:type="pct"/>
            <w:shd w:val="clear" w:color="auto" w:fill="D9D9D9"/>
            <w:noWrap/>
            <w:vAlign w:val="center"/>
          </w:tcPr>
          <w:p w14:paraId="3028C82E" w14:textId="77777777" w:rsidR="002E5C56" w:rsidRPr="007F02A0" w:rsidRDefault="002E5C56" w:rsidP="000A2EBB">
            <w:pPr>
              <w:spacing w:after="0" w:line="240" w:lineRule="auto"/>
              <w:jc w:val="center"/>
              <w:rPr>
                <w:rFonts w:ascii="Times New Roman" w:hAnsi="Times New Roman"/>
                <w:b/>
                <w:bCs/>
                <w:sz w:val="16"/>
                <w:szCs w:val="16"/>
              </w:rPr>
            </w:pPr>
            <w:r w:rsidRPr="007F02A0">
              <w:rPr>
                <w:rFonts w:ascii="Times New Roman" w:hAnsi="Times New Roman"/>
                <w:b/>
                <w:bCs/>
                <w:sz w:val="16"/>
                <w:szCs w:val="16"/>
              </w:rPr>
              <w:t>Проведение мероприятий по профилактике неинфекционных и инфекционных заболеваний, формированию здорового образа жизни</w:t>
            </w:r>
          </w:p>
        </w:tc>
        <w:tc>
          <w:tcPr>
            <w:tcW w:w="94" w:type="pct"/>
            <w:shd w:val="clear" w:color="auto" w:fill="D9D9D9"/>
            <w:vAlign w:val="center"/>
          </w:tcPr>
          <w:p w14:paraId="27945F22" w14:textId="77777777" w:rsidR="002E5C56" w:rsidRPr="007F02A0" w:rsidRDefault="002E5C56" w:rsidP="00EE1242">
            <w:pPr>
              <w:spacing w:after="0"/>
              <w:jc w:val="center"/>
              <w:rPr>
                <w:rFonts w:ascii="Times New Roman" w:hAnsi="Times New Roman"/>
                <w:sz w:val="24"/>
                <w:szCs w:val="24"/>
              </w:rPr>
            </w:pPr>
          </w:p>
        </w:tc>
        <w:tc>
          <w:tcPr>
            <w:tcW w:w="94" w:type="pct"/>
            <w:shd w:val="clear" w:color="auto" w:fill="D9D9D9"/>
            <w:vAlign w:val="center"/>
          </w:tcPr>
          <w:p w14:paraId="02126DB4" w14:textId="77777777" w:rsidR="002E5C56" w:rsidRPr="007F02A0" w:rsidRDefault="002E5C56" w:rsidP="00EE1242">
            <w:pPr>
              <w:spacing w:after="0"/>
              <w:jc w:val="center"/>
              <w:rPr>
                <w:rFonts w:ascii="Times New Roman" w:hAnsi="Times New Roman"/>
                <w:sz w:val="24"/>
                <w:szCs w:val="24"/>
              </w:rPr>
            </w:pPr>
          </w:p>
        </w:tc>
        <w:tc>
          <w:tcPr>
            <w:tcW w:w="94" w:type="pct"/>
            <w:shd w:val="clear" w:color="auto" w:fill="D9D9D9"/>
            <w:vAlign w:val="center"/>
          </w:tcPr>
          <w:p w14:paraId="18073768" w14:textId="77777777" w:rsidR="002E5C56" w:rsidRPr="007F02A0" w:rsidRDefault="002E5C56" w:rsidP="00EE1242">
            <w:pPr>
              <w:spacing w:after="0"/>
              <w:jc w:val="center"/>
              <w:rPr>
                <w:rFonts w:ascii="Times New Roman" w:hAnsi="Times New Roman"/>
                <w:sz w:val="24"/>
                <w:szCs w:val="24"/>
              </w:rPr>
            </w:pPr>
          </w:p>
        </w:tc>
        <w:tc>
          <w:tcPr>
            <w:tcW w:w="97" w:type="pct"/>
            <w:shd w:val="clear" w:color="auto" w:fill="D9D9D9"/>
            <w:vAlign w:val="center"/>
          </w:tcPr>
          <w:p w14:paraId="67E56048" w14:textId="77777777" w:rsidR="002E5C56" w:rsidRPr="007F02A0" w:rsidRDefault="002E5C56" w:rsidP="00EE1242">
            <w:pPr>
              <w:spacing w:after="0"/>
              <w:jc w:val="center"/>
              <w:rPr>
                <w:rFonts w:ascii="Times New Roman" w:hAnsi="Times New Roman"/>
                <w:sz w:val="24"/>
                <w:szCs w:val="24"/>
              </w:rPr>
            </w:pPr>
          </w:p>
        </w:tc>
        <w:tc>
          <w:tcPr>
            <w:tcW w:w="94" w:type="pct"/>
            <w:shd w:val="clear" w:color="auto" w:fill="D9D9D9"/>
            <w:vAlign w:val="center"/>
          </w:tcPr>
          <w:p w14:paraId="65AB9048" w14:textId="77777777" w:rsidR="002E5C56" w:rsidRPr="007F02A0" w:rsidRDefault="002E5C56" w:rsidP="00EE1242">
            <w:pPr>
              <w:spacing w:after="0"/>
              <w:jc w:val="center"/>
              <w:rPr>
                <w:rFonts w:ascii="Times New Roman" w:hAnsi="Times New Roman"/>
                <w:sz w:val="24"/>
                <w:szCs w:val="24"/>
              </w:rPr>
            </w:pPr>
          </w:p>
        </w:tc>
        <w:tc>
          <w:tcPr>
            <w:tcW w:w="94" w:type="pct"/>
            <w:shd w:val="clear" w:color="auto" w:fill="D9D9D9"/>
            <w:vAlign w:val="center"/>
          </w:tcPr>
          <w:p w14:paraId="01CB0A1A" w14:textId="77777777" w:rsidR="002E5C56" w:rsidRPr="007F02A0" w:rsidRDefault="002E5C56" w:rsidP="00EE1242">
            <w:pPr>
              <w:spacing w:after="0"/>
              <w:jc w:val="center"/>
              <w:rPr>
                <w:rFonts w:ascii="Times New Roman" w:hAnsi="Times New Roman"/>
                <w:sz w:val="24"/>
                <w:szCs w:val="24"/>
              </w:rPr>
            </w:pPr>
          </w:p>
        </w:tc>
        <w:tc>
          <w:tcPr>
            <w:tcW w:w="94" w:type="pct"/>
            <w:shd w:val="clear" w:color="auto" w:fill="D9D9D9"/>
            <w:vAlign w:val="center"/>
          </w:tcPr>
          <w:p w14:paraId="654F4928" w14:textId="77777777" w:rsidR="002E5C56" w:rsidRPr="007F02A0" w:rsidRDefault="002E5C56" w:rsidP="00EE1242">
            <w:pPr>
              <w:spacing w:after="0"/>
              <w:jc w:val="center"/>
              <w:rPr>
                <w:rFonts w:ascii="Times New Roman" w:hAnsi="Times New Roman"/>
                <w:sz w:val="24"/>
                <w:szCs w:val="24"/>
              </w:rPr>
            </w:pPr>
          </w:p>
        </w:tc>
        <w:tc>
          <w:tcPr>
            <w:tcW w:w="98" w:type="pct"/>
            <w:shd w:val="clear" w:color="auto" w:fill="D9D9D9"/>
            <w:noWrap/>
            <w:vAlign w:val="center"/>
          </w:tcPr>
          <w:p w14:paraId="2DB668D7" w14:textId="77777777" w:rsidR="002E5C56" w:rsidRPr="007F02A0" w:rsidRDefault="002E5C56" w:rsidP="00EE1242">
            <w:pPr>
              <w:spacing w:after="0"/>
              <w:jc w:val="center"/>
              <w:rPr>
                <w:rFonts w:ascii="Times New Roman" w:hAnsi="Times New Roman"/>
                <w:sz w:val="24"/>
                <w:szCs w:val="24"/>
              </w:rPr>
            </w:pPr>
          </w:p>
        </w:tc>
        <w:tc>
          <w:tcPr>
            <w:tcW w:w="94" w:type="pct"/>
            <w:shd w:val="clear" w:color="auto" w:fill="D9D9D9"/>
            <w:noWrap/>
            <w:vAlign w:val="center"/>
          </w:tcPr>
          <w:p w14:paraId="49E0BA66" w14:textId="77777777" w:rsidR="002E5C56" w:rsidRPr="007F02A0" w:rsidRDefault="002E5C56" w:rsidP="00EE1242">
            <w:pPr>
              <w:spacing w:after="0"/>
              <w:jc w:val="center"/>
              <w:rPr>
                <w:rFonts w:ascii="Times New Roman" w:hAnsi="Times New Roman"/>
                <w:sz w:val="24"/>
                <w:szCs w:val="24"/>
              </w:rPr>
            </w:pPr>
          </w:p>
        </w:tc>
        <w:tc>
          <w:tcPr>
            <w:tcW w:w="93" w:type="pct"/>
            <w:shd w:val="clear" w:color="auto" w:fill="D9D9D9"/>
            <w:noWrap/>
            <w:vAlign w:val="center"/>
          </w:tcPr>
          <w:p w14:paraId="4D5BC108" w14:textId="77777777" w:rsidR="002E5C56" w:rsidRPr="007F02A0" w:rsidRDefault="002E5C56" w:rsidP="00EE1242">
            <w:pPr>
              <w:spacing w:after="0"/>
              <w:jc w:val="center"/>
              <w:rPr>
                <w:rFonts w:ascii="Times New Roman" w:hAnsi="Times New Roman"/>
                <w:sz w:val="24"/>
                <w:szCs w:val="24"/>
              </w:rPr>
            </w:pPr>
          </w:p>
        </w:tc>
        <w:tc>
          <w:tcPr>
            <w:tcW w:w="94" w:type="pct"/>
            <w:shd w:val="clear" w:color="auto" w:fill="D9D9D9"/>
            <w:noWrap/>
            <w:vAlign w:val="center"/>
          </w:tcPr>
          <w:p w14:paraId="540931E9" w14:textId="77777777" w:rsidR="002E5C56" w:rsidRPr="007F02A0" w:rsidRDefault="002E5C56" w:rsidP="00EE1242">
            <w:pPr>
              <w:spacing w:after="0"/>
              <w:jc w:val="center"/>
              <w:rPr>
                <w:rFonts w:ascii="Times New Roman" w:hAnsi="Times New Roman"/>
                <w:sz w:val="24"/>
                <w:szCs w:val="24"/>
              </w:rPr>
            </w:pPr>
          </w:p>
        </w:tc>
        <w:tc>
          <w:tcPr>
            <w:tcW w:w="94" w:type="pct"/>
            <w:shd w:val="clear" w:color="auto" w:fill="8DB3E2" w:themeFill="text2" w:themeFillTint="66"/>
            <w:vAlign w:val="center"/>
          </w:tcPr>
          <w:p w14:paraId="7FCCA7F5" w14:textId="77777777" w:rsidR="002E5C56" w:rsidRPr="007F02A0" w:rsidRDefault="002E5C56" w:rsidP="00EE1242">
            <w:pPr>
              <w:spacing w:after="0"/>
              <w:jc w:val="center"/>
              <w:rPr>
                <w:rFonts w:ascii="Times New Roman" w:hAnsi="Times New Roman"/>
                <w:sz w:val="24"/>
                <w:szCs w:val="24"/>
              </w:rPr>
            </w:pPr>
          </w:p>
        </w:tc>
        <w:tc>
          <w:tcPr>
            <w:tcW w:w="94" w:type="pct"/>
            <w:shd w:val="clear" w:color="auto" w:fill="8DB3E2" w:themeFill="text2" w:themeFillTint="66"/>
            <w:noWrap/>
            <w:vAlign w:val="center"/>
          </w:tcPr>
          <w:p w14:paraId="69546CEB" w14:textId="77777777" w:rsidR="002E5C56" w:rsidRPr="007F02A0" w:rsidRDefault="002E5C56" w:rsidP="00EE1242">
            <w:pPr>
              <w:spacing w:after="0"/>
              <w:jc w:val="center"/>
              <w:rPr>
                <w:rFonts w:ascii="Times New Roman" w:hAnsi="Times New Roman"/>
                <w:sz w:val="24"/>
                <w:szCs w:val="24"/>
              </w:rPr>
            </w:pPr>
          </w:p>
        </w:tc>
        <w:tc>
          <w:tcPr>
            <w:tcW w:w="93" w:type="pct"/>
            <w:shd w:val="clear" w:color="auto" w:fill="8DB3E2" w:themeFill="text2" w:themeFillTint="66"/>
            <w:noWrap/>
            <w:vAlign w:val="center"/>
          </w:tcPr>
          <w:p w14:paraId="66E36A94" w14:textId="77777777" w:rsidR="002E5C56" w:rsidRPr="007F02A0" w:rsidRDefault="002E5C56" w:rsidP="00EE1242">
            <w:pPr>
              <w:spacing w:after="0"/>
              <w:jc w:val="center"/>
              <w:rPr>
                <w:rFonts w:ascii="Times New Roman" w:hAnsi="Times New Roman"/>
                <w:sz w:val="24"/>
                <w:szCs w:val="24"/>
              </w:rPr>
            </w:pPr>
          </w:p>
        </w:tc>
        <w:tc>
          <w:tcPr>
            <w:tcW w:w="116" w:type="pct"/>
            <w:shd w:val="clear" w:color="auto" w:fill="8DB3E2" w:themeFill="text2" w:themeFillTint="66"/>
            <w:noWrap/>
            <w:vAlign w:val="center"/>
          </w:tcPr>
          <w:p w14:paraId="3D7CAF98" w14:textId="77777777" w:rsidR="002E5C56" w:rsidRPr="007F02A0" w:rsidRDefault="002E5C56" w:rsidP="00EE1242">
            <w:pPr>
              <w:spacing w:after="0"/>
              <w:jc w:val="center"/>
              <w:rPr>
                <w:rFonts w:ascii="Times New Roman" w:hAnsi="Times New Roman"/>
                <w:sz w:val="24"/>
                <w:szCs w:val="24"/>
              </w:rPr>
            </w:pPr>
          </w:p>
        </w:tc>
        <w:tc>
          <w:tcPr>
            <w:tcW w:w="94" w:type="pct"/>
            <w:gridSpan w:val="2"/>
            <w:shd w:val="clear" w:color="auto" w:fill="D9D9D9"/>
            <w:noWrap/>
            <w:vAlign w:val="center"/>
          </w:tcPr>
          <w:p w14:paraId="73692F69" w14:textId="77777777" w:rsidR="002E5C56" w:rsidRPr="007F02A0" w:rsidRDefault="002E5C56" w:rsidP="00EE1242">
            <w:pPr>
              <w:spacing w:after="0"/>
              <w:jc w:val="center"/>
              <w:rPr>
                <w:rFonts w:ascii="Times New Roman" w:hAnsi="Times New Roman"/>
                <w:sz w:val="24"/>
                <w:szCs w:val="24"/>
              </w:rPr>
            </w:pPr>
          </w:p>
        </w:tc>
        <w:tc>
          <w:tcPr>
            <w:tcW w:w="94" w:type="pct"/>
            <w:gridSpan w:val="2"/>
            <w:shd w:val="clear" w:color="auto" w:fill="92D050"/>
            <w:noWrap/>
            <w:vAlign w:val="center"/>
          </w:tcPr>
          <w:p w14:paraId="254CBD24" w14:textId="77777777" w:rsidR="002E5C56" w:rsidRPr="007F02A0" w:rsidRDefault="002E5C56" w:rsidP="00EE1242">
            <w:pPr>
              <w:spacing w:after="0"/>
              <w:jc w:val="center"/>
              <w:rPr>
                <w:rFonts w:ascii="Times New Roman" w:hAnsi="Times New Roman"/>
                <w:sz w:val="24"/>
                <w:szCs w:val="24"/>
              </w:rPr>
            </w:pPr>
          </w:p>
        </w:tc>
        <w:tc>
          <w:tcPr>
            <w:tcW w:w="94" w:type="pct"/>
            <w:shd w:val="clear" w:color="auto" w:fill="FFFF00"/>
            <w:noWrap/>
            <w:vAlign w:val="center"/>
          </w:tcPr>
          <w:p w14:paraId="0C00DA6F" w14:textId="77777777" w:rsidR="002E5C56" w:rsidRPr="007F02A0" w:rsidRDefault="002E5C56" w:rsidP="00EE1242">
            <w:pPr>
              <w:spacing w:after="0"/>
              <w:jc w:val="center"/>
              <w:rPr>
                <w:rFonts w:ascii="Times New Roman" w:hAnsi="Times New Roman"/>
                <w:b/>
                <w:bCs/>
                <w:sz w:val="24"/>
                <w:szCs w:val="24"/>
              </w:rPr>
            </w:pPr>
          </w:p>
        </w:tc>
        <w:tc>
          <w:tcPr>
            <w:tcW w:w="94" w:type="pct"/>
            <w:shd w:val="clear" w:color="auto" w:fill="FFFF00"/>
            <w:noWrap/>
            <w:vAlign w:val="center"/>
          </w:tcPr>
          <w:p w14:paraId="17C88B53" w14:textId="77777777" w:rsidR="002E5C56" w:rsidRPr="007F02A0" w:rsidRDefault="002E5C56" w:rsidP="00EE1242">
            <w:pPr>
              <w:spacing w:after="0"/>
              <w:jc w:val="center"/>
              <w:rPr>
                <w:rFonts w:ascii="Times New Roman" w:hAnsi="Times New Roman"/>
                <w:sz w:val="24"/>
                <w:szCs w:val="24"/>
              </w:rPr>
            </w:pPr>
          </w:p>
        </w:tc>
        <w:tc>
          <w:tcPr>
            <w:tcW w:w="95" w:type="pct"/>
            <w:gridSpan w:val="2"/>
            <w:shd w:val="clear" w:color="auto" w:fill="D9D9D9"/>
            <w:noWrap/>
            <w:vAlign w:val="center"/>
          </w:tcPr>
          <w:p w14:paraId="0395AF12" w14:textId="77777777" w:rsidR="002E5C56" w:rsidRPr="007F02A0" w:rsidRDefault="002E5C56" w:rsidP="00EE1242">
            <w:pPr>
              <w:spacing w:after="0"/>
              <w:jc w:val="center"/>
              <w:rPr>
                <w:rFonts w:ascii="Times New Roman" w:hAnsi="Times New Roman"/>
                <w:sz w:val="24"/>
                <w:szCs w:val="24"/>
              </w:rPr>
            </w:pPr>
          </w:p>
        </w:tc>
        <w:tc>
          <w:tcPr>
            <w:tcW w:w="97" w:type="pct"/>
            <w:shd w:val="clear" w:color="auto" w:fill="D9D9D9"/>
            <w:noWrap/>
            <w:vAlign w:val="center"/>
          </w:tcPr>
          <w:p w14:paraId="2069F6B2" w14:textId="77777777" w:rsidR="002E5C56" w:rsidRPr="007F02A0" w:rsidRDefault="002E5C56" w:rsidP="00EE1242">
            <w:pPr>
              <w:spacing w:after="0"/>
              <w:jc w:val="center"/>
              <w:rPr>
                <w:rFonts w:ascii="Times New Roman" w:hAnsi="Times New Roman"/>
                <w:sz w:val="24"/>
                <w:szCs w:val="24"/>
              </w:rPr>
            </w:pPr>
          </w:p>
        </w:tc>
        <w:tc>
          <w:tcPr>
            <w:tcW w:w="85" w:type="pct"/>
            <w:shd w:val="clear" w:color="auto" w:fill="D9D9D9"/>
            <w:noWrap/>
            <w:vAlign w:val="center"/>
          </w:tcPr>
          <w:p w14:paraId="1C29C423" w14:textId="77777777" w:rsidR="002E5C56" w:rsidRPr="007F02A0" w:rsidRDefault="002E5C56" w:rsidP="00EE1242">
            <w:pPr>
              <w:spacing w:after="0"/>
              <w:jc w:val="center"/>
              <w:rPr>
                <w:rFonts w:ascii="Times New Roman" w:hAnsi="Times New Roman"/>
                <w:sz w:val="24"/>
                <w:szCs w:val="24"/>
              </w:rPr>
            </w:pPr>
          </w:p>
        </w:tc>
        <w:tc>
          <w:tcPr>
            <w:tcW w:w="79" w:type="pct"/>
            <w:shd w:val="clear" w:color="auto" w:fill="D9D9D9"/>
            <w:noWrap/>
            <w:vAlign w:val="center"/>
          </w:tcPr>
          <w:p w14:paraId="09563268" w14:textId="77777777" w:rsidR="002E5C56" w:rsidRPr="007F02A0" w:rsidRDefault="002E5C56" w:rsidP="00EE1242">
            <w:pPr>
              <w:spacing w:after="0"/>
              <w:jc w:val="center"/>
              <w:rPr>
                <w:rFonts w:ascii="Times New Roman" w:hAnsi="Times New Roman"/>
                <w:sz w:val="24"/>
                <w:szCs w:val="24"/>
              </w:rPr>
            </w:pPr>
          </w:p>
        </w:tc>
        <w:tc>
          <w:tcPr>
            <w:tcW w:w="95" w:type="pct"/>
            <w:gridSpan w:val="2"/>
            <w:shd w:val="clear" w:color="auto" w:fill="D9D9D9"/>
            <w:noWrap/>
            <w:vAlign w:val="center"/>
          </w:tcPr>
          <w:p w14:paraId="4AD88264" w14:textId="77777777" w:rsidR="002E5C56" w:rsidRPr="007F02A0" w:rsidRDefault="002E5C56" w:rsidP="00EE1242">
            <w:pPr>
              <w:spacing w:after="0"/>
              <w:jc w:val="center"/>
              <w:rPr>
                <w:rFonts w:ascii="Times New Roman" w:hAnsi="Times New Roman"/>
                <w:sz w:val="24"/>
                <w:szCs w:val="24"/>
              </w:rPr>
            </w:pPr>
          </w:p>
        </w:tc>
        <w:tc>
          <w:tcPr>
            <w:tcW w:w="94" w:type="pct"/>
            <w:gridSpan w:val="2"/>
            <w:shd w:val="clear" w:color="auto" w:fill="D9D9D9"/>
            <w:noWrap/>
            <w:vAlign w:val="center"/>
          </w:tcPr>
          <w:p w14:paraId="6F0F2286" w14:textId="77777777" w:rsidR="002E5C56" w:rsidRPr="007F02A0" w:rsidRDefault="002E5C56" w:rsidP="00EE1242">
            <w:pPr>
              <w:spacing w:after="0"/>
              <w:jc w:val="center"/>
              <w:rPr>
                <w:rFonts w:ascii="Times New Roman" w:hAnsi="Times New Roman"/>
                <w:sz w:val="24"/>
                <w:szCs w:val="24"/>
              </w:rPr>
            </w:pPr>
          </w:p>
        </w:tc>
        <w:tc>
          <w:tcPr>
            <w:tcW w:w="79" w:type="pct"/>
            <w:shd w:val="clear" w:color="auto" w:fill="D9D9D9"/>
            <w:noWrap/>
            <w:vAlign w:val="center"/>
          </w:tcPr>
          <w:p w14:paraId="32AC539C" w14:textId="77777777" w:rsidR="002E5C56" w:rsidRPr="007F02A0" w:rsidRDefault="002E5C56" w:rsidP="00EE1242">
            <w:pPr>
              <w:spacing w:after="0"/>
              <w:jc w:val="center"/>
              <w:rPr>
                <w:rFonts w:ascii="Times New Roman" w:hAnsi="Times New Roman"/>
                <w:sz w:val="24"/>
                <w:szCs w:val="24"/>
              </w:rPr>
            </w:pPr>
          </w:p>
        </w:tc>
        <w:tc>
          <w:tcPr>
            <w:tcW w:w="79" w:type="pct"/>
            <w:shd w:val="clear" w:color="auto" w:fill="D9D9D9"/>
            <w:noWrap/>
            <w:vAlign w:val="center"/>
          </w:tcPr>
          <w:p w14:paraId="181054ED" w14:textId="77777777" w:rsidR="002E5C56" w:rsidRPr="007F02A0" w:rsidRDefault="002E5C56" w:rsidP="00EE1242">
            <w:pPr>
              <w:spacing w:after="0"/>
              <w:jc w:val="center"/>
              <w:rPr>
                <w:rFonts w:ascii="Times New Roman" w:hAnsi="Times New Roman"/>
                <w:sz w:val="24"/>
                <w:szCs w:val="24"/>
              </w:rPr>
            </w:pPr>
          </w:p>
        </w:tc>
        <w:tc>
          <w:tcPr>
            <w:tcW w:w="126" w:type="pct"/>
            <w:shd w:val="clear" w:color="auto" w:fill="D9D9D9"/>
            <w:noWrap/>
            <w:vAlign w:val="center"/>
          </w:tcPr>
          <w:p w14:paraId="4596C5FD" w14:textId="77777777" w:rsidR="002E5C56" w:rsidRPr="007F02A0" w:rsidRDefault="002E5C56" w:rsidP="00EE1242">
            <w:pPr>
              <w:spacing w:after="0"/>
              <w:jc w:val="center"/>
              <w:rPr>
                <w:rFonts w:ascii="Times New Roman" w:hAnsi="Times New Roman"/>
                <w:sz w:val="24"/>
                <w:szCs w:val="24"/>
              </w:rPr>
            </w:pPr>
          </w:p>
        </w:tc>
        <w:tc>
          <w:tcPr>
            <w:tcW w:w="94" w:type="pct"/>
            <w:gridSpan w:val="2"/>
            <w:shd w:val="clear" w:color="auto" w:fill="D9D9D9"/>
            <w:noWrap/>
            <w:vAlign w:val="center"/>
          </w:tcPr>
          <w:p w14:paraId="44365619" w14:textId="77777777" w:rsidR="002E5C56" w:rsidRPr="007F02A0" w:rsidRDefault="002E5C56" w:rsidP="00EE1242">
            <w:pPr>
              <w:spacing w:after="0"/>
              <w:jc w:val="center"/>
              <w:rPr>
                <w:rFonts w:ascii="Times New Roman" w:hAnsi="Times New Roman"/>
                <w:b/>
                <w:bCs/>
                <w:sz w:val="24"/>
                <w:szCs w:val="24"/>
              </w:rPr>
            </w:pPr>
          </w:p>
        </w:tc>
        <w:tc>
          <w:tcPr>
            <w:tcW w:w="94" w:type="pct"/>
            <w:gridSpan w:val="2"/>
            <w:tcBorders>
              <w:right w:val="single" w:sz="4" w:space="0" w:color="auto"/>
            </w:tcBorders>
            <w:shd w:val="clear" w:color="auto" w:fill="D9D9D9"/>
            <w:noWrap/>
            <w:vAlign w:val="center"/>
          </w:tcPr>
          <w:p w14:paraId="7391D917" w14:textId="77777777" w:rsidR="002E5C56" w:rsidRPr="007F02A0" w:rsidRDefault="002E5C56" w:rsidP="00EE1242">
            <w:pPr>
              <w:spacing w:after="0"/>
              <w:jc w:val="center"/>
              <w:rPr>
                <w:rFonts w:ascii="Times New Roman" w:hAnsi="Times New Roman"/>
                <w:sz w:val="24"/>
                <w:szCs w:val="24"/>
              </w:rPr>
            </w:pPr>
          </w:p>
        </w:tc>
        <w:tc>
          <w:tcPr>
            <w:tcW w:w="79" w:type="pct"/>
            <w:shd w:val="clear" w:color="auto" w:fill="D9D9D9"/>
          </w:tcPr>
          <w:p w14:paraId="3D4249A8" w14:textId="77777777" w:rsidR="002E5C56" w:rsidRPr="007F02A0" w:rsidRDefault="002E5C56" w:rsidP="00EE1242">
            <w:pPr>
              <w:spacing w:after="0"/>
              <w:jc w:val="center"/>
              <w:rPr>
                <w:rFonts w:ascii="Times New Roman" w:hAnsi="Times New Roman"/>
                <w:sz w:val="24"/>
                <w:szCs w:val="24"/>
              </w:rPr>
            </w:pPr>
          </w:p>
        </w:tc>
        <w:tc>
          <w:tcPr>
            <w:tcW w:w="79" w:type="pct"/>
            <w:tcBorders>
              <w:right w:val="single" w:sz="4" w:space="0" w:color="auto"/>
            </w:tcBorders>
            <w:shd w:val="clear" w:color="auto" w:fill="D9D9D9"/>
          </w:tcPr>
          <w:p w14:paraId="33108713" w14:textId="77777777" w:rsidR="002E5C56" w:rsidRPr="007F02A0" w:rsidRDefault="002E5C56" w:rsidP="00EE1242">
            <w:pPr>
              <w:spacing w:after="0"/>
              <w:jc w:val="center"/>
              <w:rPr>
                <w:rFonts w:ascii="Times New Roman" w:hAnsi="Times New Roman"/>
                <w:sz w:val="24"/>
                <w:szCs w:val="24"/>
              </w:rPr>
            </w:pPr>
          </w:p>
        </w:tc>
        <w:tc>
          <w:tcPr>
            <w:tcW w:w="127" w:type="pct"/>
            <w:gridSpan w:val="3"/>
            <w:tcBorders>
              <w:right w:val="single" w:sz="4" w:space="0" w:color="auto"/>
            </w:tcBorders>
            <w:shd w:val="clear" w:color="auto" w:fill="D9D9D9"/>
          </w:tcPr>
          <w:p w14:paraId="1C1AC3F7" w14:textId="77777777" w:rsidR="002E5C56" w:rsidRPr="007F02A0" w:rsidRDefault="002E5C56" w:rsidP="00EE1242">
            <w:pPr>
              <w:spacing w:after="0"/>
              <w:jc w:val="center"/>
              <w:rPr>
                <w:rFonts w:ascii="Times New Roman" w:hAnsi="Times New Roman"/>
                <w:sz w:val="24"/>
                <w:szCs w:val="24"/>
              </w:rPr>
            </w:pPr>
          </w:p>
        </w:tc>
        <w:tc>
          <w:tcPr>
            <w:tcW w:w="94" w:type="pct"/>
            <w:tcBorders>
              <w:right w:val="single" w:sz="4" w:space="0" w:color="auto"/>
            </w:tcBorders>
            <w:shd w:val="clear" w:color="auto" w:fill="D9D9D9"/>
          </w:tcPr>
          <w:p w14:paraId="49DC88F6" w14:textId="77777777" w:rsidR="002E5C56" w:rsidRPr="007F02A0" w:rsidRDefault="002E5C56" w:rsidP="00EE1242">
            <w:pPr>
              <w:spacing w:after="0"/>
              <w:jc w:val="center"/>
              <w:rPr>
                <w:rFonts w:ascii="Times New Roman" w:hAnsi="Times New Roman"/>
                <w:sz w:val="24"/>
                <w:szCs w:val="24"/>
              </w:rPr>
            </w:pPr>
          </w:p>
        </w:tc>
        <w:tc>
          <w:tcPr>
            <w:tcW w:w="95" w:type="pct"/>
            <w:tcBorders>
              <w:right w:val="single" w:sz="4" w:space="0" w:color="auto"/>
            </w:tcBorders>
            <w:shd w:val="clear" w:color="auto" w:fill="D9D9D9"/>
          </w:tcPr>
          <w:p w14:paraId="2C7F21FB" w14:textId="77777777" w:rsidR="002E5C56" w:rsidRPr="007F02A0" w:rsidRDefault="002E5C56" w:rsidP="00EE1242">
            <w:pPr>
              <w:spacing w:after="0"/>
              <w:jc w:val="center"/>
              <w:rPr>
                <w:rFonts w:ascii="Times New Roman" w:hAnsi="Times New Roman"/>
                <w:sz w:val="24"/>
                <w:szCs w:val="24"/>
              </w:rPr>
            </w:pPr>
          </w:p>
        </w:tc>
        <w:tc>
          <w:tcPr>
            <w:tcW w:w="79" w:type="pct"/>
            <w:tcBorders>
              <w:right w:val="single" w:sz="4" w:space="0" w:color="auto"/>
            </w:tcBorders>
            <w:shd w:val="clear" w:color="auto" w:fill="D9D9D9"/>
          </w:tcPr>
          <w:p w14:paraId="24476125" w14:textId="77777777" w:rsidR="002E5C56" w:rsidRPr="007F02A0" w:rsidRDefault="002E5C56" w:rsidP="00EE1242">
            <w:pPr>
              <w:spacing w:after="0"/>
              <w:jc w:val="center"/>
              <w:rPr>
                <w:rFonts w:ascii="Times New Roman" w:hAnsi="Times New Roman"/>
                <w:sz w:val="24"/>
                <w:szCs w:val="24"/>
              </w:rPr>
            </w:pPr>
          </w:p>
        </w:tc>
        <w:tc>
          <w:tcPr>
            <w:tcW w:w="79" w:type="pct"/>
            <w:tcBorders>
              <w:right w:val="single" w:sz="4" w:space="0" w:color="auto"/>
            </w:tcBorders>
            <w:shd w:val="clear" w:color="auto" w:fill="D9D9D9"/>
          </w:tcPr>
          <w:p w14:paraId="61667C71" w14:textId="77777777" w:rsidR="002E5C56" w:rsidRPr="007F02A0" w:rsidRDefault="002E5C56" w:rsidP="00EE1242">
            <w:pPr>
              <w:spacing w:after="0"/>
              <w:jc w:val="center"/>
              <w:rPr>
                <w:rFonts w:ascii="Times New Roman" w:hAnsi="Times New Roman"/>
                <w:sz w:val="24"/>
                <w:szCs w:val="24"/>
              </w:rPr>
            </w:pPr>
          </w:p>
        </w:tc>
        <w:tc>
          <w:tcPr>
            <w:tcW w:w="117" w:type="pct"/>
            <w:gridSpan w:val="2"/>
            <w:tcBorders>
              <w:right w:val="single" w:sz="4" w:space="0" w:color="auto"/>
            </w:tcBorders>
            <w:shd w:val="clear" w:color="auto" w:fill="D9D9D9"/>
          </w:tcPr>
          <w:p w14:paraId="33C0D724" w14:textId="77777777" w:rsidR="002E5C56" w:rsidRPr="007F02A0" w:rsidRDefault="002E5C56" w:rsidP="00EE1242">
            <w:pPr>
              <w:spacing w:after="0"/>
              <w:jc w:val="center"/>
              <w:rPr>
                <w:rFonts w:ascii="Times New Roman" w:hAnsi="Times New Roman"/>
                <w:sz w:val="24"/>
                <w:szCs w:val="24"/>
              </w:rPr>
            </w:pPr>
          </w:p>
        </w:tc>
        <w:tc>
          <w:tcPr>
            <w:tcW w:w="93" w:type="pct"/>
            <w:tcBorders>
              <w:right w:val="single" w:sz="4" w:space="0" w:color="auto"/>
            </w:tcBorders>
            <w:shd w:val="clear" w:color="auto" w:fill="D9D9D9"/>
          </w:tcPr>
          <w:p w14:paraId="080A3CA0" w14:textId="77777777" w:rsidR="002E5C56" w:rsidRPr="007F02A0" w:rsidRDefault="002E5C56" w:rsidP="00EE1242">
            <w:pPr>
              <w:spacing w:after="0"/>
              <w:jc w:val="center"/>
              <w:rPr>
                <w:rFonts w:ascii="Times New Roman" w:hAnsi="Times New Roman"/>
                <w:sz w:val="24"/>
                <w:szCs w:val="24"/>
              </w:rPr>
            </w:pPr>
          </w:p>
        </w:tc>
        <w:tc>
          <w:tcPr>
            <w:tcW w:w="95" w:type="pct"/>
            <w:tcBorders>
              <w:right w:val="single" w:sz="4" w:space="0" w:color="auto"/>
            </w:tcBorders>
            <w:shd w:val="clear" w:color="auto" w:fill="8DB3E2" w:themeFill="text2" w:themeFillTint="66"/>
          </w:tcPr>
          <w:p w14:paraId="0BC4709D" w14:textId="77777777" w:rsidR="002E5C56" w:rsidRPr="007F02A0" w:rsidRDefault="002E5C56" w:rsidP="00EE1242">
            <w:pPr>
              <w:spacing w:after="0"/>
              <w:jc w:val="center"/>
              <w:rPr>
                <w:rFonts w:ascii="Times New Roman" w:hAnsi="Times New Roman"/>
                <w:sz w:val="24"/>
                <w:szCs w:val="24"/>
              </w:rPr>
            </w:pPr>
          </w:p>
        </w:tc>
        <w:tc>
          <w:tcPr>
            <w:tcW w:w="93" w:type="pct"/>
            <w:tcBorders>
              <w:right w:val="single" w:sz="4" w:space="0" w:color="auto"/>
            </w:tcBorders>
            <w:shd w:val="clear" w:color="auto" w:fill="8DB3E2" w:themeFill="text2" w:themeFillTint="66"/>
          </w:tcPr>
          <w:p w14:paraId="0A20EA24" w14:textId="77777777" w:rsidR="002E5C56" w:rsidRPr="007F02A0" w:rsidRDefault="002E5C56" w:rsidP="00EE1242">
            <w:pPr>
              <w:spacing w:after="0"/>
              <w:jc w:val="center"/>
              <w:rPr>
                <w:rFonts w:ascii="Times New Roman" w:hAnsi="Times New Roman"/>
                <w:sz w:val="24"/>
                <w:szCs w:val="24"/>
              </w:rPr>
            </w:pPr>
          </w:p>
        </w:tc>
        <w:tc>
          <w:tcPr>
            <w:tcW w:w="102" w:type="pct"/>
            <w:tcBorders>
              <w:right w:val="single" w:sz="4" w:space="0" w:color="auto"/>
            </w:tcBorders>
            <w:shd w:val="clear" w:color="auto" w:fill="8DB3E2" w:themeFill="text2" w:themeFillTint="66"/>
          </w:tcPr>
          <w:p w14:paraId="2BC315E9" w14:textId="77777777" w:rsidR="002E5C56" w:rsidRPr="007F02A0" w:rsidRDefault="002E5C56" w:rsidP="00EE1242">
            <w:pPr>
              <w:spacing w:after="0"/>
              <w:jc w:val="center"/>
              <w:rPr>
                <w:rFonts w:ascii="Times New Roman" w:hAnsi="Times New Roman"/>
                <w:sz w:val="24"/>
                <w:szCs w:val="24"/>
              </w:rPr>
            </w:pPr>
          </w:p>
        </w:tc>
        <w:tc>
          <w:tcPr>
            <w:tcW w:w="91" w:type="pct"/>
            <w:tcBorders>
              <w:right w:val="single" w:sz="4" w:space="0" w:color="auto"/>
            </w:tcBorders>
            <w:shd w:val="clear" w:color="auto" w:fill="92D050"/>
          </w:tcPr>
          <w:p w14:paraId="762C5346" w14:textId="77777777" w:rsidR="002E5C56" w:rsidRPr="007F02A0" w:rsidRDefault="002E5C56" w:rsidP="00EE1242">
            <w:pPr>
              <w:spacing w:after="0"/>
              <w:jc w:val="center"/>
              <w:rPr>
                <w:rFonts w:ascii="Times New Roman" w:hAnsi="Times New Roman"/>
                <w:sz w:val="24"/>
                <w:szCs w:val="24"/>
              </w:rPr>
            </w:pPr>
          </w:p>
        </w:tc>
        <w:tc>
          <w:tcPr>
            <w:tcW w:w="110" w:type="pct"/>
            <w:tcBorders>
              <w:top w:val="single" w:sz="4" w:space="0" w:color="auto"/>
              <w:left w:val="single" w:sz="4" w:space="0" w:color="auto"/>
              <w:bottom w:val="single" w:sz="4" w:space="0" w:color="auto"/>
              <w:right w:val="single" w:sz="4" w:space="0" w:color="auto"/>
            </w:tcBorders>
            <w:shd w:val="clear" w:color="auto" w:fill="D9D9D9"/>
            <w:vAlign w:val="center"/>
          </w:tcPr>
          <w:p w14:paraId="1D839726" w14:textId="77777777" w:rsidR="002E5C56" w:rsidRPr="007F02A0" w:rsidRDefault="002E5C56" w:rsidP="00EE1242">
            <w:pPr>
              <w:spacing w:after="0"/>
              <w:jc w:val="center"/>
              <w:rPr>
                <w:rFonts w:ascii="Times New Roman" w:hAnsi="Times New Roman"/>
                <w:sz w:val="24"/>
                <w:szCs w:val="24"/>
              </w:rPr>
            </w:pPr>
          </w:p>
        </w:tc>
      </w:tr>
      <w:tr w:rsidR="00113DB8" w:rsidRPr="007F02A0" w14:paraId="1BC2E80D" w14:textId="77777777" w:rsidTr="00A37E80">
        <w:trPr>
          <w:jc w:val="center"/>
        </w:trPr>
        <w:tc>
          <w:tcPr>
            <w:tcW w:w="283" w:type="pct"/>
            <w:vAlign w:val="center"/>
          </w:tcPr>
          <w:p w14:paraId="281AD59F" w14:textId="77777777" w:rsidR="00113DB8" w:rsidRPr="007F02A0" w:rsidRDefault="002E5C56" w:rsidP="000A2EBB">
            <w:pPr>
              <w:spacing w:after="0" w:line="240" w:lineRule="auto"/>
              <w:jc w:val="center"/>
              <w:rPr>
                <w:rFonts w:ascii="Times New Roman" w:hAnsi="Times New Roman"/>
                <w:sz w:val="18"/>
                <w:szCs w:val="18"/>
              </w:rPr>
            </w:pPr>
            <w:r w:rsidRPr="007F02A0">
              <w:rPr>
                <w:rFonts w:ascii="Times New Roman" w:hAnsi="Times New Roman"/>
                <w:sz w:val="18"/>
                <w:szCs w:val="18"/>
              </w:rPr>
              <w:t>МДК.</w:t>
            </w:r>
          </w:p>
          <w:p w14:paraId="28820829" w14:textId="77777777" w:rsidR="002E5C56" w:rsidRPr="007F02A0" w:rsidRDefault="002E5C56" w:rsidP="000A2EBB">
            <w:pPr>
              <w:spacing w:after="0" w:line="240" w:lineRule="auto"/>
              <w:jc w:val="center"/>
              <w:rPr>
                <w:rFonts w:ascii="Times New Roman" w:hAnsi="Times New Roman"/>
                <w:sz w:val="18"/>
                <w:szCs w:val="18"/>
              </w:rPr>
            </w:pPr>
            <w:r w:rsidRPr="007F02A0">
              <w:rPr>
                <w:rFonts w:ascii="Times New Roman" w:hAnsi="Times New Roman"/>
                <w:sz w:val="18"/>
                <w:szCs w:val="18"/>
              </w:rPr>
              <w:t>03.01</w:t>
            </w:r>
          </w:p>
        </w:tc>
        <w:tc>
          <w:tcPr>
            <w:tcW w:w="554" w:type="pct"/>
            <w:noWrap/>
          </w:tcPr>
          <w:p w14:paraId="1F7FC6BE" w14:textId="77777777" w:rsidR="002E5C56" w:rsidRPr="007F02A0" w:rsidRDefault="002E5C56" w:rsidP="000A2EBB">
            <w:pPr>
              <w:spacing w:after="0" w:line="240" w:lineRule="auto"/>
              <w:jc w:val="both"/>
              <w:rPr>
                <w:rFonts w:ascii="Times New Roman" w:hAnsi="Times New Roman"/>
                <w:sz w:val="18"/>
                <w:szCs w:val="18"/>
              </w:rPr>
            </w:pPr>
            <w:r w:rsidRPr="007F02A0">
              <w:rPr>
                <w:rFonts w:ascii="Times New Roman" w:hAnsi="Times New Roman"/>
                <w:sz w:val="18"/>
                <w:szCs w:val="18"/>
              </w:rPr>
              <w:t>Здоровый образ жизни и профилактика заболеваний в разные возрастные периоды</w:t>
            </w:r>
          </w:p>
        </w:tc>
        <w:tc>
          <w:tcPr>
            <w:tcW w:w="94" w:type="pct"/>
            <w:vAlign w:val="center"/>
          </w:tcPr>
          <w:p w14:paraId="03F82332" w14:textId="77777777" w:rsidR="002E5C56" w:rsidRPr="007F02A0" w:rsidRDefault="002E5C56" w:rsidP="00EE1242">
            <w:pPr>
              <w:spacing w:after="0"/>
              <w:jc w:val="center"/>
              <w:rPr>
                <w:rFonts w:ascii="Times New Roman" w:hAnsi="Times New Roman"/>
                <w:sz w:val="18"/>
                <w:szCs w:val="18"/>
              </w:rPr>
            </w:pPr>
          </w:p>
        </w:tc>
        <w:tc>
          <w:tcPr>
            <w:tcW w:w="94" w:type="pct"/>
            <w:vAlign w:val="center"/>
          </w:tcPr>
          <w:p w14:paraId="616AE32B" w14:textId="77777777" w:rsidR="002E5C56" w:rsidRPr="007F02A0" w:rsidRDefault="002E5C56" w:rsidP="00EE1242">
            <w:pPr>
              <w:spacing w:after="0"/>
              <w:jc w:val="center"/>
              <w:rPr>
                <w:rFonts w:ascii="Times New Roman" w:hAnsi="Times New Roman"/>
                <w:sz w:val="18"/>
                <w:szCs w:val="18"/>
              </w:rPr>
            </w:pPr>
          </w:p>
        </w:tc>
        <w:tc>
          <w:tcPr>
            <w:tcW w:w="94" w:type="pct"/>
            <w:vAlign w:val="center"/>
          </w:tcPr>
          <w:p w14:paraId="5C99D6B0" w14:textId="77777777" w:rsidR="002E5C56" w:rsidRPr="007F02A0" w:rsidRDefault="002E5C56" w:rsidP="00EE1242">
            <w:pPr>
              <w:spacing w:after="0"/>
              <w:jc w:val="center"/>
              <w:rPr>
                <w:rFonts w:ascii="Times New Roman" w:hAnsi="Times New Roman"/>
                <w:sz w:val="18"/>
                <w:szCs w:val="18"/>
              </w:rPr>
            </w:pPr>
          </w:p>
        </w:tc>
        <w:tc>
          <w:tcPr>
            <w:tcW w:w="97" w:type="pct"/>
            <w:vAlign w:val="center"/>
          </w:tcPr>
          <w:p w14:paraId="14CE17A0" w14:textId="77777777" w:rsidR="002E5C56" w:rsidRPr="007F02A0" w:rsidRDefault="002E5C56" w:rsidP="00EE1242">
            <w:pPr>
              <w:spacing w:after="0"/>
              <w:jc w:val="center"/>
              <w:rPr>
                <w:rFonts w:ascii="Times New Roman" w:hAnsi="Times New Roman"/>
                <w:sz w:val="18"/>
                <w:szCs w:val="18"/>
              </w:rPr>
            </w:pPr>
          </w:p>
        </w:tc>
        <w:tc>
          <w:tcPr>
            <w:tcW w:w="94" w:type="pct"/>
            <w:vAlign w:val="center"/>
          </w:tcPr>
          <w:p w14:paraId="416D0800" w14:textId="77777777" w:rsidR="002E5C56" w:rsidRPr="007F02A0" w:rsidRDefault="002E5C56" w:rsidP="00EE1242">
            <w:pPr>
              <w:spacing w:after="0"/>
              <w:jc w:val="center"/>
              <w:rPr>
                <w:rFonts w:ascii="Times New Roman" w:hAnsi="Times New Roman"/>
                <w:sz w:val="18"/>
                <w:szCs w:val="18"/>
              </w:rPr>
            </w:pPr>
          </w:p>
        </w:tc>
        <w:tc>
          <w:tcPr>
            <w:tcW w:w="94" w:type="pct"/>
            <w:vAlign w:val="center"/>
          </w:tcPr>
          <w:p w14:paraId="0ED8CEA8" w14:textId="77777777" w:rsidR="002E5C56" w:rsidRPr="007F02A0" w:rsidRDefault="002E5C56" w:rsidP="00EE1242">
            <w:pPr>
              <w:spacing w:after="0"/>
              <w:jc w:val="center"/>
              <w:rPr>
                <w:rFonts w:ascii="Times New Roman" w:hAnsi="Times New Roman"/>
                <w:sz w:val="18"/>
                <w:szCs w:val="18"/>
              </w:rPr>
            </w:pPr>
          </w:p>
        </w:tc>
        <w:tc>
          <w:tcPr>
            <w:tcW w:w="94" w:type="pct"/>
            <w:vAlign w:val="center"/>
          </w:tcPr>
          <w:p w14:paraId="2E7CB0AA" w14:textId="77777777" w:rsidR="002E5C56" w:rsidRPr="007F02A0" w:rsidRDefault="002E5C56" w:rsidP="00EE1242">
            <w:pPr>
              <w:spacing w:after="0"/>
              <w:jc w:val="center"/>
              <w:rPr>
                <w:rFonts w:ascii="Times New Roman" w:hAnsi="Times New Roman"/>
                <w:sz w:val="18"/>
                <w:szCs w:val="18"/>
              </w:rPr>
            </w:pPr>
          </w:p>
        </w:tc>
        <w:tc>
          <w:tcPr>
            <w:tcW w:w="98" w:type="pct"/>
            <w:noWrap/>
            <w:vAlign w:val="center"/>
          </w:tcPr>
          <w:p w14:paraId="009234FD" w14:textId="77777777" w:rsidR="002E5C56" w:rsidRPr="007F02A0" w:rsidRDefault="002E5C56" w:rsidP="00EE1242">
            <w:pPr>
              <w:spacing w:after="0"/>
              <w:jc w:val="center"/>
              <w:rPr>
                <w:rFonts w:ascii="Times New Roman" w:hAnsi="Times New Roman"/>
                <w:sz w:val="18"/>
                <w:szCs w:val="18"/>
              </w:rPr>
            </w:pPr>
          </w:p>
        </w:tc>
        <w:tc>
          <w:tcPr>
            <w:tcW w:w="94" w:type="pct"/>
            <w:noWrap/>
            <w:vAlign w:val="center"/>
          </w:tcPr>
          <w:p w14:paraId="04078F7A" w14:textId="77777777" w:rsidR="002E5C56" w:rsidRPr="007F02A0" w:rsidRDefault="002E5C56" w:rsidP="00EE1242">
            <w:pPr>
              <w:spacing w:after="0"/>
              <w:jc w:val="center"/>
              <w:rPr>
                <w:rFonts w:ascii="Times New Roman" w:hAnsi="Times New Roman"/>
                <w:sz w:val="18"/>
                <w:szCs w:val="18"/>
              </w:rPr>
            </w:pPr>
          </w:p>
        </w:tc>
        <w:tc>
          <w:tcPr>
            <w:tcW w:w="93" w:type="pct"/>
            <w:noWrap/>
            <w:vAlign w:val="center"/>
          </w:tcPr>
          <w:p w14:paraId="3117EC53" w14:textId="77777777" w:rsidR="002E5C56" w:rsidRPr="007F02A0" w:rsidRDefault="002E5C56" w:rsidP="00EE1242">
            <w:pPr>
              <w:spacing w:after="0"/>
              <w:jc w:val="center"/>
              <w:rPr>
                <w:rFonts w:ascii="Times New Roman" w:hAnsi="Times New Roman"/>
                <w:sz w:val="18"/>
                <w:szCs w:val="18"/>
              </w:rPr>
            </w:pPr>
          </w:p>
        </w:tc>
        <w:tc>
          <w:tcPr>
            <w:tcW w:w="94" w:type="pct"/>
            <w:noWrap/>
            <w:vAlign w:val="center"/>
          </w:tcPr>
          <w:p w14:paraId="7DD2098B" w14:textId="77777777" w:rsidR="002E5C56" w:rsidRPr="007F02A0" w:rsidRDefault="002E5C56" w:rsidP="00EE1242">
            <w:pPr>
              <w:spacing w:after="0"/>
              <w:jc w:val="center"/>
              <w:rPr>
                <w:rFonts w:ascii="Times New Roman" w:hAnsi="Times New Roman"/>
                <w:sz w:val="18"/>
                <w:szCs w:val="18"/>
              </w:rPr>
            </w:pPr>
          </w:p>
        </w:tc>
        <w:tc>
          <w:tcPr>
            <w:tcW w:w="94" w:type="pct"/>
            <w:shd w:val="clear" w:color="auto" w:fill="8DB3E2" w:themeFill="text2" w:themeFillTint="66"/>
            <w:vAlign w:val="center"/>
          </w:tcPr>
          <w:p w14:paraId="7DC50ECB" w14:textId="77777777" w:rsidR="002E5C56" w:rsidRPr="007F02A0" w:rsidRDefault="002E5C56" w:rsidP="00EE1242">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0BD57C8F" w14:textId="77777777" w:rsidR="002E5C56" w:rsidRPr="007F02A0" w:rsidRDefault="002E5C56" w:rsidP="00EE1242">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18182257" w14:textId="77777777" w:rsidR="002E5C56" w:rsidRPr="007F02A0" w:rsidRDefault="002E5C56" w:rsidP="00EE1242">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70EA1368" w14:textId="77777777" w:rsidR="002E5C56" w:rsidRPr="007F02A0" w:rsidRDefault="002E5C56" w:rsidP="00EE1242">
            <w:pPr>
              <w:spacing w:after="0"/>
              <w:jc w:val="center"/>
              <w:rPr>
                <w:rFonts w:ascii="Times New Roman" w:hAnsi="Times New Roman"/>
                <w:sz w:val="18"/>
                <w:szCs w:val="18"/>
              </w:rPr>
            </w:pPr>
          </w:p>
        </w:tc>
        <w:tc>
          <w:tcPr>
            <w:tcW w:w="94" w:type="pct"/>
            <w:gridSpan w:val="2"/>
            <w:noWrap/>
            <w:vAlign w:val="center"/>
          </w:tcPr>
          <w:p w14:paraId="5EF778A3" w14:textId="77777777" w:rsidR="002E5C56" w:rsidRPr="007F02A0" w:rsidRDefault="002E5C56" w:rsidP="00EE1242">
            <w:pPr>
              <w:spacing w:after="0"/>
              <w:jc w:val="center"/>
              <w:rPr>
                <w:rFonts w:ascii="Times New Roman" w:hAnsi="Times New Roman"/>
                <w:sz w:val="18"/>
                <w:szCs w:val="18"/>
              </w:rPr>
            </w:pPr>
          </w:p>
        </w:tc>
        <w:tc>
          <w:tcPr>
            <w:tcW w:w="94" w:type="pct"/>
            <w:gridSpan w:val="2"/>
            <w:shd w:val="clear" w:color="auto" w:fill="92D050"/>
            <w:noWrap/>
            <w:vAlign w:val="center"/>
          </w:tcPr>
          <w:p w14:paraId="56DBE8CB" w14:textId="77777777" w:rsidR="002E5C56" w:rsidRPr="007F02A0" w:rsidRDefault="002E5C56" w:rsidP="00EE1242">
            <w:pPr>
              <w:spacing w:after="0"/>
              <w:jc w:val="center"/>
              <w:rPr>
                <w:rFonts w:ascii="Times New Roman" w:hAnsi="Times New Roman"/>
                <w:sz w:val="18"/>
                <w:szCs w:val="18"/>
              </w:rPr>
            </w:pPr>
          </w:p>
        </w:tc>
        <w:tc>
          <w:tcPr>
            <w:tcW w:w="94" w:type="pct"/>
            <w:shd w:val="clear" w:color="auto" w:fill="FFFF00"/>
            <w:noWrap/>
            <w:vAlign w:val="center"/>
          </w:tcPr>
          <w:p w14:paraId="4D7E9CF2" w14:textId="77777777" w:rsidR="002E5C56" w:rsidRPr="007F02A0" w:rsidRDefault="002E5C56" w:rsidP="00EE1242">
            <w:pPr>
              <w:spacing w:after="0"/>
              <w:jc w:val="center"/>
              <w:rPr>
                <w:rFonts w:ascii="Times New Roman" w:hAnsi="Times New Roman"/>
                <w:sz w:val="18"/>
                <w:szCs w:val="18"/>
              </w:rPr>
            </w:pPr>
          </w:p>
        </w:tc>
        <w:tc>
          <w:tcPr>
            <w:tcW w:w="94" w:type="pct"/>
            <w:shd w:val="clear" w:color="auto" w:fill="FFFF00"/>
            <w:noWrap/>
            <w:vAlign w:val="center"/>
          </w:tcPr>
          <w:p w14:paraId="0D57CAA8" w14:textId="77777777" w:rsidR="002E5C56" w:rsidRPr="007F02A0" w:rsidRDefault="002E5C56" w:rsidP="00EE1242">
            <w:pPr>
              <w:spacing w:after="0"/>
              <w:jc w:val="center"/>
              <w:rPr>
                <w:rFonts w:ascii="Times New Roman" w:hAnsi="Times New Roman"/>
                <w:sz w:val="18"/>
                <w:szCs w:val="18"/>
              </w:rPr>
            </w:pPr>
          </w:p>
        </w:tc>
        <w:tc>
          <w:tcPr>
            <w:tcW w:w="95" w:type="pct"/>
            <w:gridSpan w:val="2"/>
            <w:noWrap/>
            <w:vAlign w:val="center"/>
          </w:tcPr>
          <w:p w14:paraId="7C06413B" w14:textId="77777777" w:rsidR="002E5C56" w:rsidRPr="007F02A0" w:rsidRDefault="002E5C56" w:rsidP="00EE1242">
            <w:pPr>
              <w:spacing w:after="0"/>
              <w:jc w:val="center"/>
              <w:rPr>
                <w:rFonts w:ascii="Times New Roman" w:hAnsi="Times New Roman"/>
                <w:sz w:val="18"/>
                <w:szCs w:val="18"/>
              </w:rPr>
            </w:pPr>
            <w:r w:rsidRPr="007F02A0">
              <w:rPr>
                <w:rFonts w:ascii="Times New Roman" w:hAnsi="Times New Roman"/>
                <w:sz w:val="18"/>
                <w:szCs w:val="18"/>
              </w:rPr>
              <w:t>4</w:t>
            </w:r>
          </w:p>
        </w:tc>
        <w:tc>
          <w:tcPr>
            <w:tcW w:w="97" w:type="pct"/>
            <w:noWrap/>
            <w:vAlign w:val="center"/>
          </w:tcPr>
          <w:p w14:paraId="1701691A" w14:textId="77777777" w:rsidR="002E5C56" w:rsidRPr="007F02A0" w:rsidRDefault="002E5C56" w:rsidP="00EE1242">
            <w:pPr>
              <w:spacing w:after="0"/>
              <w:jc w:val="center"/>
              <w:rPr>
                <w:rFonts w:ascii="Times New Roman" w:hAnsi="Times New Roman"/>
                <w:sz w:val="18"/>
                <w:szCs w:val="18"/>
              </w:rPr>
            </w:pPr>
            <w:r w:rsidRPr="007F02A0">
              <w:rPr>
                <w:rFonts w:ascii="Times New Roman" w:hAnsi="Times New Roman"/>
                <w:sz w:val="18"/>
                <w:szCs w:val="18"/>
              </w:rPr>
              <w:t>4</w:t>
            </w:r>
          </w:p>
        </w:tc>
        <w:tc>
          <w:tcPr>
            <w:tcW w:w="85" w:type="pct"/>
            <w:noWrap/>
            <w:vAlign w:val="center"/>
          </w:tcPr>
          <w:p w14:paraId="2C29B6E1" w14:textId="77777777" w:rsidR="002E5C56" w:rsidRPr="007F02A0" w:rsidRDefault="002E5C56" w:rsidP="00EE1242">
            <w:pPr>
              <w:spacing w:after="0"/>
              <w:jc w:val="center"/>
              <w:rPr>
                <w:rFonts w:ascii="Times New Roman" w:hAnsi="Times New Roman"/>
                <w:sz w:val="18"/>
                <w:szCs w:val="18"/>
              </w:rPr>
            </w:pPr>
            <w:r w:rsidRPr="007F02A0">
              <w:rPr>
                <w:rFonts w:ascii="Times New Roman" w:hAnsi="Times New Roman"/>
                <w:sz w:val="18"/>
                <w:szCs w:val="18"/>
              </w:rPr>
              <w:t>8</w:t>
            </w:r>
          </w:p>
        </w:tc>
        <w:tc>
          <w:tcPr>
            <w:tcW w:w="79" w:type="pct"/>
            <w:noWrap/>
            <w:vAlign w:val="center"/>
          </w:tcPr>
          <w:p w14:paraId="5759A490" w14:textId="77777777" w:rsidR="002E5C56" w:rsidRPr="007F02A0" w:rsidRDefault="002E5C56" w:rsidP="00EE1242">
            <w:pPr>
              <w:spacing w:after="0"/>
              <w:jc w:val="center"/>
              <w:rPr>
                <w:rFonts w:ascii="Times New Roman" w:hAnsi="Times New Roman"/>
                <w:sz w:val="18"/>
                <w:szCs w:val="18"/>
              </w:rPr>
            </w:pPr>
            <w:r w:rsidRPr="007F02A0">
              <w:rPr>
                <w:rFonts w:ascii="Times New Roman" w:hAnsi="Times New Roman"/>
                <w:sz w:val="18"/>
                <w:szCs w:val="18"/>
              </w:rPr>
              <w:t>8</w:t>
            </w:r>
          </w:p>
        </w:tc>
        <w:tc>
          <w:tcPr>
            <w:tcW w:w="95" w:type="pct"/>
            <w:gridSpan w:val="2"/>
            <w:noWrap/>
            <w:vAlign w:val="center"/>
          </w:tcPr>
          <w:p w14:paraId="250B0573" w14:textId="77777777" w:rsidR="002E5C56" w:rsidRPr="007F02A0" w:rsidRDefault="002E5C56" w:rsidP="00EE1242">
            <w:pPr>
              <w:spacing w:after="0"/>
              <w:jc w:val="center"/>
              <w:rPr>
                <w:rFonts w:ascii="Times New Roman" w:hAnsi="Times New Roman"/>
                <w:sz w:val="18"/>
                <w:szCs w:val="18"/>
              </w:rPr>
            </w:pPr>
            <w:r w:rsidRPr="007F02A0">
              <w:rPr>
                <w:rFonts w:ascii="Times New Roman" w:hAnsi="Times New Roman"/>
                <w:sz w:val="18"/>
                <w:szCs w:val="18"/>
              </w:rPr>
              <w:t>8</w:t>
            </w:r>
          </w:p>
        </w:tc>
        <w:tc>
          <w:tcPr>
            <w:tcW w:w="94" w:type="pct"/>
            <w:gridSpan w:val="2"/>
            <w:noWrap/>
            <w:vAlign w:val="center"/>
          </w:tcPr>
          <w:p w14:paraId="32DCDE27" w14:textId="77777777" w:rsidR="002E5C56" w:rsidRPr="007F02A0" w:rsidRDefault="002E5C56" w:rsidP="00EE1242">
            <w:pPr>
              <w:spacing w:after="0"/>
              <w:jc w:val="center"/>
              <w:rPr>
                <w:rFonts w:ascii="Times New Roman" w:hAnsi="Times New Roman"/>
                <w:sz w:val="18"/>
                <w:szCs w:val="18"/>
              </w:rPr>
            </w:pPr>
            <w:r w:rsidRPr="007F02A0">
              <w:rPr>
                <w:rFonts w:ascii="Times New Roman" w:hAnsi="Times New Roman"/>
                <w:sz w:val="18"/>
                <w:szCs w:val="18"/>
              </w:rPr>
              <w:t>4</w:t>
            </w:r>
          </w:p>
        </w:tc>
        <w:tc>
          <w:tcPr>
            <w:tcW w:w="79" w:type="pct"/>
            <w:noWrap/>
            <w:vAlign w:val="center"/>
          </w:tcPr>
          <w:p w14:paraId="5E433BAF" w14:textId="77777777" w:rsidR="002E5C56" w:rsidRPr="007F02A0" w:rsidRDefault="002E5C56" w:rsidP="00EE1242">
            <w:pPr>
              <w:spacing w:after="0"/>
              <w:jc w:val="center"/>
              <w:rPr>
                <w:rFonts w:ascii="Times New Roman" w:hAnsi="Times New Roman"/>
                <w:sz w:val="18"/>
                <w:szCs w:val="18"/>
              </w:rPr>
            </w:pPr>
            <w:r w:rsidRPr="007F02A0">
              <w:rPr>
                <w:rFonts w:ascii="Times New Roman" w:hAnsi="Times New Roman"/>
                <w:sz w:val="18"/>
                <w:szCs w:val="18"/>
              </w:rPr>
              <w:t>4</w:t>
            </w:r>
          </w:p>
        </w:tc>
        <w:tc>
          <w:tcPr>
            <w:tcW w:w="79" w:type="pct"/>
            <w:noWrap/>
            <w:vAlign w:val="center"/>
          </w:tcPr>
          <w:p w14:paraId="54558748" w14:textId="77777777" w:rsidR="002E5C56" w:rsidRPr="007F02A0" w:rsidRDefault="002E5C56" w:rsidP="00EE1242">
            <w:pPr>
              <w:spacing w:after="0"/>
              <w:jc w:val="center"/>
              <w:rPr>
                <w:rFonts w:ascii="Times New Roman" w:hAnsi="Times New Roman"/>
                <w:sz w:val="18"/>
                <w:szCs w:val="18"/>
              </w:rPr>
            </w:pPr>
            <w:r w:rsidRPr="007F02A0">
              <w:rPr>
                <w:rFonts w:ascii="Times New Roman" w:hAnsi="Times New Roman"/>
                <w:sz w:val="18"/>
                <w:szCs w:val="18"/>
              </w:rPr>
              <w:t>4</w:t>
            </w:r>
          </w:p>
        </w:tc>
        <w:tc>
          <w:tcPr>
            <w:tcW w:w="126" w:type="pct"/>
            <w:noWrap/>
            <w:vAlign w:val="center"/>
          </w:tcPr>
          <w:p w14:paraId="7033C5C5" w14:textId="77777777" w:rsidR="002E5C56" w:rsidRPr="007F02A0" w:rsidRDefault="002E5C56" w:rsidP="00EE1242">
            <w:pPr>
              <w:spacing w:after="0"/>
              <w:jc w:val="center"/>
              <w:rPr>
                <w:rFonts w:ascii="Times New Roman" w:hAnsi="Times New Roman"/>
                <w:sz w:val="18"/>
                <w:szCs w:val="18"/>
              </w:rPr>
            </w:pPr>
            <w:r w:rsidRPr="007F02A0">
              <w:rPr>
                <w:rFonts w:ascii="Times New Roman" w:hAnsi="Times New Roman"/>
                <w:sz w:val="18"/>
                <w:szCs w:val="18"/>
              </w:rPr>
              <w:t>4</w:t>
            </w:r>
          </w:p>
        </w:tc>
        <w:tc>
          <w:tcPr>
            <w:tcW w:w="94" w:type="pct"/>
            <w:gridSpan w:val="2"/>
            <w:noWrap/>
            <w:vAlign w:val="center"/>
          </w:tcPr>
          <w:p w14:paraId="0D3716FF" w14:textId="77777777" w:rsidR="002E5C56" w:rsidRPr="007F02A0" w:rsidRDefault="002E5C56" w:rsidP="00EE1242">
            <w:pPr>
              <w:spacing w:after="0"/>
              <w:jc w:val="center"/>
              <w:rPr>
                <w:rFonts w:ascii="Times New Roman" w:hAnsi="Times New Roman"/>
                <w:sz w:val="18"/>
                <w:szCs w:val="18"/>
              </w:rPr>
            </w:pPr>
            <w:r w:rsidRPr="007F02A0">
              <w:rPr>
                <w:rFonts w:ascii="Times New Roman" w:hAnsi="Times New Roman"/>
                <w:sz w:val="18"/>
                <w:szCs w:val="18"/>
              </w:rPr>
              <w:t>4</w:t>
            </w:r>
          </w:p>
        </w:tc>
        <w:tc>
          <w:tcPr>
            <w:tcW w:w="94" w:type="pct"/>
            <w:gridSpan w:val="2"/>
            <w:tcBorders>
              <w:right w:val="single" w:sz="4" w:space="0" w:color="auto"/>
            </w:tcBorders>
            <w:noWrap/>
            <w:vAlign w:val="center"/>
          </w:tcPr>
          <w:p w14:paraId="1579F501" w14:textId="77777777" w:rsidR="002E5C56" w:rsidRPr="007F02A0" w:rsidRDefault="002E5C56" w:rsidP="00EE1242">
            <w:pPr>
              <w:spacing w:after="0"/>
              <w:jc w:val="center"/>
              <w:rPr>
                <w:rFonts w:ascii="Times New Roman" w:hAnsi="Times New Roman"/>
                <w:sz w:val="18"/>
                <w:szCs w:val="18"/>
              </w:rPr>
            </w:pPr>
          </w:p>
        </w:tc>
        <w:tc>
          <w:tcPr>
            <w:tcW w:w="79" w:type="pct"/>
          </w:tcPr>
          <w:p w14:paraId="02B8DBF8" w14:textId="77777777" w:rsidR="002E5C56" w:rsidRPr="007F02A0" w:rsidRDefault="002E5C56" w:rsidP="00EE1242">
            <w:pPr>
              <w:spacing w:after="0"/>
              <w:jc w:val="center"/>
              <w:rPr>
                <w:rFonts w:ascii="Times New Roman" w:hAnsi="Times New Roman"/>
                <w:sz w:val="18"/>
                <w:szCs w:val="18"/>
              </w:rPr>
            </w:pPr>
          </w:p>
        </w:tc>
        <w:tc>
          <w:tcPr>
            <w:tcW w:w="79" w:type="pct"/>
            <w:tcBorders>
              <w:right w:val="single" w:sz="4" w:space="0" w:color="auto"/>
            </w:tcBorders>
          </w:tcPr>
          <w:p w14:paraId="08DB59D7" w14:textId="77777777" w:rsidR="002E5C56" w:rsidRPr="007F02A0" w:rsidRDefault="002E5C56" w:rsidP="00EE1242">
            <w:pPr>
              <w:spacing w:after="0"/>
              <w:jc w:val="center"/>
              <w:rPr>
                <w:rFonts w:ascii="Times New Roman" w:hAnsi="Times New Roman"/>
                <w:sz w:val="18"/>
                <w:szCs w:val="18"/>
              </w:rPr>
            </w:pPr>
          </w:p>
        </w:tc>
        <w:tc>
          <w:tcPr>
            <w:tcW w:w="127" w:type="pct"/>
            <w:gridSpan w:val="3"/>
            <w:tcBorders>
              <w:right w:val="single" w:sz="4" w:space="0" w:color="auto"/>
            </w:tcBorders>
          </w:tcPr>
          <w:p w14:paraId="62124F0B" w14:textId="77777777" w:rsidR="002E5C56" w:rsidRPr="007F02A0" w:rsidRDefault="002E5C56" w:rsidP="00EE1242">
            <w:pPr>
              <w:spacing w:after="0"/>
              <w:jc w:val="center"/>
              <w:rPr>
                <w:rFonts w:ascii="Times New Roman" w:hAnsi="Times New Roman"/>
                <w:sz w:val="18"/>
                <w:szCs w:val="18"/>
              </w:rPr>
            </w:pPr>
          </w:p>
        </w:tc>
        <w:tc>
          <w:tcPr>
            <w:tcW w:w="94" w:type="pct"/>
            <w:tcBorders>
              <w:right w:val="single" w:sz="4" w:space="0" w:color="auto"/>
            </w:tcBorders>
          </w:tcPr>
          <w:p w14:paraId="736F43D5" w14:textId="77777777" w:rsidR="002E5C56" w:rsidRPr="007F02A0" w:rsidRDefault="002E5C56" w:rsidP="00EE1242">
            <w:pPr>
              <w:spacing w:after="0"/>
              <w:jc w:val="center"/>
              <w:rPr>
                <w:rFonts w:ascii="Times New Roman" w:hAnsi="Times New Roman"/>
                <w:sz w:val="18"/>
                <w:szCs w:val="18"/>
              </w:rPr>
            </w:pPr>
          </w:p>
        </w:tc>
        <w:tc>
          <w:tcPr>
            <w:tcW w:w="95" w:type="pct"/>
            <w:tcBorders>
              <w:right w:val="single" w:sz="4" w:space="0" w:color="auto"/>
            </w:tcBorders>
          </w:tcPr>
          <w:p w14:paraId="0E8A340C" w14:textId="77777777" w:rsidR="002E5C56" w:rsidRPr="007F02A0" w:rsidRDefault="002E5C56" w:rsidP="00EE1242">
            <w:pPr>
              <w:spacing w:after="0"/>
              <w:jc w:val="center"/>
              <w:rPr>
                <w:rFonts w:ascii="Times New Roman" w:hAnsi="Times New Roman"/>
                <w:sz w:val="18"/>
                <w:szCs w:val="18"/>
              </w:rPr>
            </w:pPr>
          </w:p>
        </w:tc>
        <w:tc>
          <w:tcPr>
            <w:tcW w:w="79" w:type="pct"/>
            <w:tcBorders>
              <w:right w:val="single" w:sz="4" w:space="0" w:color="auto"/>
            </w:tcBorders>
          </w:tcPr>
          <w:p w14:paraId="66FB78F6" w14:textId="77777777" w:rsidR="002E5C56" w:rsidRPr="007F02A0" w:rsidRDefault="002E5C56" w:rsidP="00EE1242">
            <w:pPr>
              <w:spacing w:after="0"/>
              <w:jc w:val="center"/>
              <w:rPr>
                <w:rFonts w:ascii="Times New Roman" w:hAnsi="Times New Roman"/>
                <w:sz w:val="18"/>
                <w:szCs w:val="18"/>
              </w:rPr>
            </w:pPr>
          </w:p>
        </w:tc>
        <w:tc>
          <w:tcPr>
            <w:tcW w:w="79" w:type="pct"/>
            <w:tcBorders>
              <w:right w:val="single" w:sz="4" w:space="0" w:color="auto"/>
            </w:tcBorders>
          </w:tcPr>
          <w:p w14:paraId="585C75F1" w14:textId="77777777" w:rsidR="002E5C56" w:rsidRPr="007F02A0" w:rsidRDefault="002E5C56" w:rsidP="00EE1242">
            <w:pPr>
              <w:spacing w:after="0"/>
              <w:jc w:val="center"/>
              <w:rPr>
                <w:rFonts w:ascii="Times New Roman" w:hAnsi="Times New Roman"/>
                <w:sz w:val="18"/>
                <w:szCs w:val="18"/>
              </w:rPr>
            </w:pPr>
          </w:p>
        </w:tc>
        <w:tc>
          <w:tcPr>
            <w:tcW w:w="117" w:type="pct"/>
            <w:gridSpan w:val="2"/>
            <w:tcBorders>
              <w:right w:val="single" w:sz="4" w:space="0" w:color="auto"/>
            </w:tcBorders>
          </w:tcPr>
          <w:p w14:paraId="6E259310" w14:textId="77777777" w:rsidR="002E5C56" w:rsidRPr="007F02A0" w:rsidRDefault="002E5C56" w:rsidP="00EE1242">
            <w:pPr>
              <w:spacing w:after="0"/>
              <w:jc w:val="center"/>
              <w:rPr>
                <w:rFonts w:ascii="Times New Roman" w:hAnsi="Times New Roman"/>
                <w:sz w:val="18"/>
                <w:szCs w:val="18"/>
              </w:rPr>
            </w:pPr>
          </w:p>
        </w:tc>
        <w:tc>
          <w:tcPr>
            <w:tcW w:w="93" w:type="pct"/>
            <w:tcBorders>
              <w:right w:val="single" w:sz="4" w:space="0" w:color="auto"/>
            </w:tcBorders>
          </w:tcPr>
          <w:p w14:paraId="3287B7F6" w14:textId="77777777" w:rsidR="002E5C56" w:rsidRPr="007F02A0" w:rsidRDefault="002E5C56" w:rsidP="00EE1242">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1BA9289E" w14:textId="77777777" w:rsidR="002E5C56" w:rsidRPr="007F02A0" w:rsidRDefault="002E5C56" w:rsidP="00EE1242">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tcPr>
          <w:p w14:paraId="4387FD7B" w14:textId="77777777" w:rsidR="002E5C56" w:rsidRPr="007F02A0" w:rsidRDefault="002E5C56" w:rsidP="00EE1242">
            <w:pPr>
              <w:spacing w:after="0"/>
              <w:jc w:val="center"/>
              <w:rPr>
                <w:rFonts w:ascii="Times New Roman" w:hAnsi="Times New Roman"/>
                <w:sz w:val="18"/>
                <w:szCs w:val="18"/>
              </w:rPr>
            </w:pPr>
          </w:p>
        </w:tc>
        <w:tc>
          <w:tcPr>
            <w:tcW w:w="102" w:type="pct"/>
            <w:tcBorders>
              <w:right w:val="single" w:sz="4" w:space="0" w:color="auto"/>
            </w:tcBorders>
            <w:shd w:val="clear" w:color="auto" w:fill="8DB3E2" w:themeFill="text2" w:themeFillTint="66"/>
          </w:tcPr>
          <w:p w14:paraId="5314277B" w14:textId="77777777" w:rsidR="002E5C56" w:rsidRPr="007F02A0" w:rsidRDefault="002E5C56" w:rsidP="00EE1242">
            <w:pPr>
              <w:spacing w:after="0"/>
              <w:jc w:val="center"/>
              <w:rPr>
                <w:rFonts w:ascii="Times New Roman" w:hAnsi="Times New Roman"/>
                <w:sz w:val="18"/>
                <w:szCs w:val="18"/>
              </w:rPr>
            </w:pPr>
          </w:p>
        </w:tc>
        <w:tc>
          <w:tcPr>
            <w:tcW w:w="91" w:type="pct"/>
            <w:tcBorders>
              <w:right w:val="single" w:sz="4" w:space="0" w:color="auto"/>
            </w:tcBorders>
            <w:shd w:val="clear" w:color="auto" w:fill="92D050"/>
          </w:tcPr>
          <w:p w14:paraId="473B84AE" w14:textId="77777777" w:rsidR="002E5C56" w:rsidRPr="007F02A0" w:rsidRDefault="002E5C56" w:rsidP="00EE1242">
            <w:pPr>
              <w:spacing w:after="0"/>
              <w:jc w:val="center"/>
              <w:rPr>
                <w:rFonts w:ascii="Times New Roman" w:hAnsi="Times New Roman"/>
                <w:sz w:val="18"/>
                <w:szCs w:val="18"/>
              </w:rPr>
            </w:pPr>
          </w:p>
        </w:tc>
        <w:tc>
          <w:tcPr>
            <w:tcW w:w="110" w:type="pct"/>
            <w:tcBorders>
              <w:top w:val="single" w:sz="4" w:space="0" w:color="auto"/>
              <w:left w:val="single" w:sz="4" w:space="0" w:color="auto"/>
              <w:bottom w:val="single" w:sz="4" w:space="0" w:color="auto"/>
              <w:right w:val="single" w:sz="4" w:space="0" w:color="auto"/>
            </w:tcBorders>
            <w:vAlign w:val="center"/>
          </w:tcPr>
          <w:p w14:paraId="515DEFBC" w14:textId="77777777" w:rsidR="002E5C56" w:rsidRPr="007F02A0" w:rsidRDefault="002E5C56" w:rsidP="00EE1242">
            <w:pPr>
              <w:spacing w:after="0"/>
              <w:jc w:val="center"/>
              <w:rPr>
                <w:rFonts w:ascii="Times New Roman" w:hAnsi="Times New Roman"/>
                <w:sz w:val="18"/>
                <w:szCs w:val="18"/>
              </w:rPr>
            </w:pPr>
          </w:p>
        </w:tc>
      </w:tr>
      <w:tr w:rsidR="00113DB8" w:rsidRPr="007F02A0" w14:paraId="31CD37C7" w14:textId="77777777" w:rsidTr="00A37E80">
        <w:trPr>
          <w:jc w:val="center"/>
        </w:trPr>
        <w:tc>
          <w:tcPr>
            <w:tcW w:w="283" w:type="pct"/>
            <w:vAlign w:val="center"/>
          </w:tcPr>
          <w:p w14:paraId="1F4CEBA7" w14:textId="77777777" w:rsidR="00113DB8" w:rsidRPr="007F02A0" w:rsidRDefault="002E5C56" w:rsidP="00113DB8">
            <w:pPr>
              <w:spacing w:after="0" w:line="240" w:lineRule="auto"/>
              <w:jc w:val="center"/>
              <w:rPr>
                <w:rFonts w:ascii="Times New Roman" w:hAnsi="Times New Roman"/>
                <w:sz w:val="18"/>
                <w:szCs w:val="18"/>
              </w:rPr>
            </w:pPr>
            <w:r w:rsidRPr="007F02A0">
              <w:rPr>
                <w:rFonts w:ascii="Times New Roman" w:hAnsi="Times New Roman"/>
                <w:sz w:val="18"/>
                <w:szCs w:val="18"/>
              </w:rPr>
              <w:t>МДК.</w:t>
            </w:r>
          </w:p>
          <w:p w14:paraId="64F93098" w14:textId="77777777" w:rsidR="002E5C56" w:rsidRPr="007F02A0" w:rsidRDefault="002E5C56" w:rsidP="00113DB8">
            <w:pPr>
              <w:spacing w:after="0" w:line="240" w:lineRule="auto"/>
              <w:jc w:val="center"/>
              <w:rPr>
                <w:rFonts w:ascii="Times New Roman" w:hAnsi="Times New Roman"/>
                <w:sz w:val="18"/>
                <w:szCs w:val="18"/>
              </w:rPr>
            </w:pPr>
            <w:r w:rsidRPr="007F02A0">
              <w:rPr>
                <w:rFonts w:ascii="Times New Roman" w:hAnsi="Times New Roman"/>
                <w:sz w:val="18"/>
                <w:szCs w:val="18"/>
              </w:rPr>
              <w:t>03</w:t>
            </w:r>
            <w:r w:rsidR="00113DB8" w:rsidRPr="007F02A0">
              <w:rPr>
                <w:rFonts w:ascii="Times New Roman" w:hAnsi="Times New Roman"/>
                <w:sz w:val="18"/>
                <w:szCs w:val="18"/>
              </w:rPr>
              <w:t>.</w:t>
            </w:r>
            <w:r w:rsidRPr="007F02A0">
              <w:rPr>
                <w:rFonts w:ascii="Times New Roman" w:hAnsi="Times New Roman"/>
                <w:sz w:val="18"/>
                <w:szCs w:val="18"/>
              </w:rPr>
              <w:t>02</w:t>
            </w:r>
          </w:p>
        </w:tc>
        <w:tc>
          <w:tcPr>
            <w:tcW w:w="554" w:type="pct"/>
            <w:noWrap/>
            <w:vAlign w:val="center"/>
          </w:tcPr>
          <w:p w14:paraId="46CA29A2" w14:textId="77777777" w:rsidR="002E5C56" w:rsidRPr="007F02A0" w:rsidRDefault="002E5C56" w:rsidP="000A2EBB">
            <w:pPr>
              <w:spacing w:after="0" w:line="240" w:lineRule="auto"/>
              <w:rPr>
                <w:rFonts w:ascii="Times New Roman" w:hAnsi="Times New Roman"/>
                <w:sz w:val="18"/>
                <w:szCs w:val="18"/>
              </w:rPr>
            </w:pPr>
            <w:r w:rsidRPr="007F02A0">
              <w:rPr>
                <w:rFonts w:ascii="Times New Roman" w:hAnsi="Times New Roman"/>
                <w:sz w:val="18"/>
                <w:szCs w:val="18"/>
              </w:rPr>
              <w:t>Сестринское дело в системе первичной медико-санитарной помощи</w:t>
            </w:r>
          </w:p>
        </w:tc>
        <w:tc>
          <w:tcPr>
            <w:tcW w:w="94" w:type="pct"/>
            <w:vAlign w:val="center"/>
          </w:tcPr>
          <w:p w14:paraId="54AC13B4" w14:textId="77777777" w:rsidR="002E5C56" w:rsidRPr="007F02A0" w:rsidRDefault="002E5C56" w:rsidP="00EE1242">
            <w:pPr>
              <w:spacing w:after="0"/>
              <w:jc w:val="center"/>
              <w:rPr>
                <w:rFonts w:ascii="Times New Roman" w:hAnsi="Times New Roman"/>
                <w:sz w:val="18"/>
                <w:szCs w:val="18"/>
              </w:rPr>
            </w:pPr>
          </w:p>
        </w:tc>
        <w:tc>
          <w:tcPr>
            <w:tcW w:w="94" w:type="pct"/>
            <w:vAlign w:val="center"/>
          </w:tcPr>
          <w:p w14:paraId="687CB0C9" w14:textId="77777777" w:rsidR="002E5C56" w:rsidRPr="007F02A0" w:rsidRDefault="002E5C56" w:rsidP="00EE1242">
            <w:pPr>
              <w:spacing w:after="0"/>
              <w:jc w:val="center"/>
              <w:rPr>
                <w:rFonts w:ascii="Times New Roman" w:hAnsi="Times New Roman"/>
                <w:sz w:val="18"/>
                <w:szCs w:val="18"/>
              </w:rPr>
            </w:pPr>
          </w:p>
        </w:tc>
        <w:tc>
          <w:tcPr>
            <w:tcW w:w="94" w:type="pct"/>
            <w:vAlign w:val="center"/>
          </w:tcPr>
          <w:p w14:paraId="12970B67" w14:textId="77777777" w:rsidR="002E5C56" w:rsidRPr="007F02A0" w:rsidRDefault="002E5C56" w:rsidP="00EE1242">
            <w:pPr>
              <w:spacing w:after="0"/>
              <w:jc w:val="center"/>
              <w:rPr>
                <w:rFonts w:ascii="Times New Roman" w:hAnsi="Times New Roman"/>
                <w:sz w:val="18"/>
                <w:szCs w:val="18"/>
              </w:rPr>
            </w:pPr>
          </w:p>
        </w:tc>
        <w:tc>
          <w:tcPr>
            <w:tcW w:w="97" w:type="pct"/>
            <w:vAlign w:val="center"/>
          </w:tcPr>
          <w:p w14:paraId="479D35F9" w14:textId="77777777" w:rsidR="002E5C56" w:rsidRPr="007F02A0" w:rsidRDefault="002E5C56" w:rsidP="00EE1242">
            <w:pPr>
              <w:spacing w:after="0"/>
              <w:jc w:val="center"/>
              <w:rPr>
                <w:rFonts w:ascii="Times New Roman" w:hAnsi="Times New Roman"/>
                <w:sz w:val="18"/>
                <w:szCs w:val="18"/>
              </w:rPr>
            </w:pPr>
          </w:p>
        </w:tc>
        <w:tc>
          <w:tcPr>
            <w:tcW w:w="94" w:type="pct"/>
            <w:vAlign w:val="center"/>
          </w:tcPr>
          <w:p w14:paraId="752C7D33" w14:textId="77777777" w:rsidR="002E5C56" w:rsidRPr="007F02A0" w:rsidRDefault="002E5C56" w:rsidP="00EE1242">
            <w:pPr>
              <w:spacing w:after="0"/>
              <w:jc w:val="center"/>
              <w:rPr>
                <w:rFonts w:ascii="Times New Roman" w:hAnsi="Times New Roman"/>
                <w:sz w:val="18"/>
                <w:szCs w:val="18"/>
              </w:rPr>
            </w:pPr>
          </w:p>
        </w:tc>
        <w:tc>
          <w:tcPr>
            <w:tcW w:w="94" w:type="pct"/>
            <w:vAlign w:val="center"/>
          </w:tcPr>
          <w:p w14:paraId="46CC155F" w14:textId="77777777" w:rsidR="002E5C56" w:rsidRPr="007F02A0" w:rsidRDefault="002E5C56" w:rsidP="00EE1242">
            <w:pPr>
              <w:spacing w:after="0"/>
              <w:jc w:val="center"/>
              <w:rPr>
                <w:rFonts w:ascii="Times New Roman" w:hAnsi="Times New Roman"/>
                <w:sz w:val="18"/>
                <w:szCs w:val="18"/>
              </w:rPr>
            </w:pPr>
          </w:p>
        </w:tc>
        <w:tc>
          <w:tcPr>
            <w:tcW w:w="94" w:type="pct"/>
            <w:vAlign w:val="center"/>
          </w:tcPr>
          <w:p w14:paraId="1E5CC37E" w14:textId="77777777" w:rsidR="002E5C56" w:rsidRPr="007F02A0" w:rsidRDefault="002E5C56" w:rsidP="00EE1242">
            <w:pPr>
              <w:spacing w:after="0"/>
              <w:jc w:val="center"/>
              <w:rPr>
                <w:rFonts w:ascii="Times New Roman" w:hAnsi="Times New Roman"/>
                <w:sz w:val="18"/>
                <w:szCs w:val="18"/>
              </w:rPr>
            </w:pPr>
          </w:p>
        </w:tc>
        <w:tc>
          <w:tcPr>
            <w:tcW w:w="98" w:type="pct"/>
            <w:noWrap/>
            <w:vAlign w:val="center"/>
          </w:tcPr>
          <w:p w14:paraId="67C4746A" w14:textId="77777777" w:rsidR="002E5C56" w:rsidRPr="007F02A0" w:rsidRDefault="002E5C56" w:rsidP="00EE1242">
            <w:pPr>
              <w:spacing w:after="0"/>
              <w:jc w:val="center"/>
              <w:rPr>
                <w:rFonts w:ascii="Times New Roman" w:hAnsi="Times New Roman"/>
                <w:sz w:val="18"/>
                <w:szCs w:val="18"/>
              </w:rPr>
            </w:pPr>
          </w:p>
        </w:tc>
        <w:tc>
          <w:tcPr>
            <w:tcW w:w="94" w:type="pct"/>
            <w:noWrap/>
            <w:vAlign w:val="center"/>
          </w:tcPr>
          <w:p w14:paraId="76B2F6D3" w14:textId="77777777" w:rsidR="002E5C56" w:rsidRPr="007F02A0" w:rsidRDefault="002E5C56" w:rsidP="00EE1242">
            <w:pPr>
              <w:spacing w:after="0"/>
              <w:jc w:val="center"/>
              <w:rPr>
                <w:rFonts w:ascii="Times New Roman" w:hAnsi="Times New Roman"/>
                <w:sz w:val="18"/>
                <w:szCs w:val="18"/>
              </w:rPr>
            </w:pPr>
          </w:p>
        </w:tc>
        <w:tc>
          <w:tcPr>
            <w:tcW w:w="93" w:type="pct"/>
            <w:noWrap/>
            <w:vAlign w:val="center"/>
          </w:tcPr>
          <w:p w14:paraId="4AB3E135" w14:textId="77777777" w:rsidR="002E5C56" w:rsidRPr="007F02A0" w:rsidRDefault="002E5C56" w:rsidP="00EE1242">
            <w:pPr>
              <w:spacing w:after="0"/>
              <w:jc w:val="center"/>
              <w:rPr>
                <w:rFonts w:ascii="Times New Roman" w:hAnsi="Times New Roman"/>
                <w:sz w:val="18"/>
                <w:szCs w:val="18"/>
              </w:rPr>
            </w:pPr>
          </w:p>
        </w:tc>
        <w:tc>
          <w:tcPr>
            <w:tcW w:w="94" w:type="pct"/>
            <w:noWrap/>
            <w:vAlign w:val="center"/>
          </w:tcPr>
          <w:p w14:paraId="71D37F19" w14:textId="77777777" w:rsidR="002E5C56" w:rsidRPr="007F02A0" w:rsidRDefault="002E5C56" w:rsidP="00EE1242">
            <w:pPr>
              <w:spacing w:after="0"/>
              <w:jc w:val="center"/>
              <w:rPr>
                <w:rFonts w:ascii="Times New Roman" w:hAnsi="Times New Roman"/>
                <w:sz w:val="18"/>
                <w:szCs w:val="18"/>
              </w:rPr>
            </w:pPr>
          </w:p>
        </w:tc>
        <w:tc>
          <w:tcPr>
            <w:tcW w:w="94" w:type="pct"/>
            <w:shd w:val="clear" w:color="auto" w:fill="8DB3E2" w:themeFill="text2" w:themeFillTint="66"/>
            <w:vAlign w:val="center"/>
          </w:tcPr>
          <w:p w14:paraId="59BFE1E9" w14:textId="77777777" w:rsidR="002E5C56" w:rsidRPr="007F02A0" w:rsidRDefault="002E5C56" w:rsidP="00EE1242">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314A7CFD" w14:textId="77777777" w:rsidR="002E5C56" w:rsidRPr="007F02A0" w:rsidRDefault="002E5C56" w:rsidP="00EE1242">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11A9CB7B" w14:textId="77777777" w:rsidR="002E5C56" w:rsidRPr="007F02A0" w:rsidRDefault="002E5C56" w:rsidP="00EE1242">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39EFF1CB" w14:textId="77777777" w:rsidR="002E5C56" w:rsidRPr="007F02A0" w:rsidRDefault="002E5C56" w:rsidP="00EE1242">
            <w:pPr>
              <w:spacing w:after="0"/>
              <w:jc w:val="center"/>
              <w:rPr>
                <w:rFonts w:ascii="Times New Roman" w:hAnsi="Times New Roman"/>
                <w:sz w:val="18"/>
                <w:szCs w:val="18"/>
              </w:rPr>
            </w:pPr>
          </w:p>
        </w:tc>
        <w:tc>
          <w:tcPr>
            <w:tcW w:w="94" w:type="pct"/>
            <w:gridSpan w:val="2"/>
            <w:noWrap/>
            <w:vAlign w:val="center"/>
          </w:tcPr>
          <w:p w14:paraId="451BD6DB" w14:textId="77777777" w:rsidR="002E5C56" w:rsidRPr="007F02A0" w:rsidRDefault="002E5C56" w:rsidP="00EE1242">
            <w:pPr>
              <w:spacing w:after="0"/>
              <w:jc w:val="center"/>
              <w:rPr>
                <w:rFonts w:ascii="Times New Roman" w:hAnsi="Times New Roman"/>
                <w:sz w:val="18"/>
                <w:szCs w:val="18"/>
              </w:rPr>
            </w:pPr>
          </w:p>
        </w:tc>
        <w:tc>
          <w:tcPr>
            <w:tcW w:w="94" w:type="pct"/>
            <w:gridSpan w:val="2"/>
            <w:shd w:val="clear" w:color="auto" w:fill="92D050"/>
            <w:noWrap/>
            <w:vAlign w:val="center"/>
          </w:tcPr>
          <w:p w14:paraId="580E6ECB" w14:textId="77777777" w:rsidR="002E5C56" w:rsidRPr="007F02A0" w:rsidRDefault="002E5C56" w:rsidP="00EE1242">
            <w:pPr>
              <w:spacing w:after="0"/>
              <w:jc w:val="center"/>
              <w:rPr>
                <w:rFonts w:ascii="Times New Roman" w:hAnsi="Times New Roman"/>
                <w:sz w:val="18"/>
                <w:szCs w:val="18"/>
              </w:rPr>
            </w:pPr>
          </w:p>
        </w:tc>
        <w:tc>
          <w:tcPr>
            <w:tcW w:w="94" w:type="pct"/>
            <w:shd w:val="clear" w:color="auto" w:fill="FFFF00"/>
            <w:noWrap/>
            <w:vAlign w:val="center"/>
          </w:tcPr>
          <w:p w14:paraId="3CBD366A" w14:textId="77777777" w:rsidR="002E5C56" w:rsidRPr="007F02A0" w:rsidRDefault="002E5C56" w:rsidP="00EE1242">
            <w:pPr>
              <w:spacing w:after="0"/>
              <w:jc w:val="center"/>
              <w:rPr>
                <w:rFonts w:ascii="Times New Roman" w:hAnsi="Times New Roman"/>
                <w:sz w:val="18"/>
                <w:szCs w:val="18"/>
              </w:rPr>
            </w:pPr>
          </w:p>
        </w:tc>
        <w:tc>
          <w:tcPr>
            <w:tcW w:w="94" w:type="pct"/>
            <w:shd w:val="clear" w:color="auto" w:fill="FFFF00"/>
            <w:noWrap/>
            <w:vAlign w:val="center"/>
          </w:tcPr>
          <w:p w14:paraId="41DD6416" w14:textId="77777777" w:rsidR="002E5C56" w:rsidRPr="007F02A0" w:rsidRDefault="002E5C56" w:rsidP="00EE1242">
            <w:pPr>
              <w:spacing w:after="0"/>
              <w:jc w:val="center"/>
              <w:rPr>
                <w:rFonts w:ascii="Times New Roman" w:hAnsi="Times New Roman"/>
                <w:sz w:val="18"/>
                <w:szCs w:val="18"/>
              </w:rPr>
            </w:pPr>
          </w:p>
        </w:tc>
        <w:tc>
          <w:tcPr>
            <w:tcW w:w="95" w:type="pct"/>
            <w:gridSpan w:val="2"/>
            <w:noWrap/>
            <w:vAlign w:val="center"/>
          </w:tcPr>
          <w:p w14:paraId="65558931" w14:textId="77777777" w:rsidR="002E5C56" w:rsidRPr="007F02A0" w:rsidRDefault="002E5C56" w:rsidP="00EE1242">
            <w:pPr>
              <w:spacing w:after="0"/>
              <w:jc w:val="center"/>
              <w:rPr>
                <w:rFonts w:ascii="Times New Roman" w:hAnsi="Times New Roman"/>
                <w:sz w:val="18"/>
                <w:szCs w:val="18"/>
              </w:rPr>
            </w:pPr>
          </w:p>
        </w:tc>
        <w:tc>
          <w:tcPr>
            <w:tcW w:w="97" w:type="pct"/>
            <w:noWrap/>
            <w:vAlign w:val="center"/>
          </w:tcPr>
          <w:p w14:paraId="1D7CF78B" w14:textId="77777777" w:rsidR="002E5C56" w:rsidRPr="007F02A0" w:rsidRDefault="002E5C56" w:rsidP="00EE1242">
            <w:pPr>
              <w:spacing w:after="0"/>
              <w:jc w:val="center"/>
              <w:rPr>
                <w:rFonts w:ascii="Times New Roman" w:hAnsi="Times New Roman"/>
                <w:sz w:val="18"/>
                <w:szCs w:val="18"/>
              </w:rPr>
            </w:pPr>
          </w:p>
        </w:tc>
        <w:tc>
          <w:tcPr>
            <w:tcW w:w="85" w:type="pct"/>
            <w:noWrap/>
            <w:vAlign w:val="center"/>
          </w:tcPr>
          <w:p w14:paraId="5E3141B2" w14:textId="77777777" w:rsidR="002E5C56" w:rsidRPr="007F02A0" w:rsidRDefault="002E5C56" w:rsidP="00EE1242">
            <w:pPr>
              <w:spacing w:after="0"/>
              <w:jc w:val="center"/>
              <w:rPr>
                <w:rFonts w:ascii="Times New Roman" w:hAnsi="Times New Roman"/>
                <w:sz w:val="18"/>
                <w:szCs w:val="18"/>
              </w:rPr>
            </w:pPr>
          </w:p>
        </w:tc>
        <w:tc>
          <w:tcPr>
            <w:tcW w:w="79" w:type="pct"/>
            <w:noWrap/>
            <w:vAlign w:val="center"/>
          </w:tcPr>
          <w:p w14:paraId="22B23E54" w14:textId="77777777" w:rsidR="002E5C56" w:rsidRPr="007F02A0" w:rsidRDefault="002E5C56" w:rsidP="00EE1242">
            <w:pPr>
              <w:spacing w:after="0"/>
              <w:jc w:val="center"/>
              <w:rPr>
                <w:rFonts w:ascii="Times New Roman" w:hAnsi="Times New Roman"/>
                <w:sz w:val="18"/>
                <w:szCs w:val="18"/>
              </w:rPr>
            </w:pPr>
          </w:p>
        </w:tc>
        <w:tc>
          <w:tcPr>
            <w:tcW w:w="95" w:type="pct"/>
            <w:gridSpan w:val="2"/>
            <w:noWrap/>
            <w:vAlign w:val="center"/>
          </w:tcPr>
          <w:p w14:paraId="2B0DEF3D" w14:textId="77777777" w:rsidR="002E5C56" w:rsidRPr="007F02A0" w:rsidRDefault="002E5C56" w:rsidP="00EE1242">
            <w:pPr>
              <w:spacing w:after="0"/>
              <w:jc w:val="center"/>
              <w:rPr>
                <w:rFonts w:ascii="Times New Roman" w:hAnsi="Times New Roman"/>
                <w:sz w:val="18"/>
                <w:szCs w:val="18"/>
              </w:rPr>
            </w:pPr>
          </w:p>
        </w:tc>
        <w:tc>
          <w:tcPr>
            <w:tcW w:w="94" w:type="pct"/>
            <w:gridSpan w:val="2"/>
            <w:noWrap/>
            <w:vAlign w:val="center"/>
          </w:tcPr>
          <w:p w14:paraId="509FBF04" w14:textId="77777777" w:rsidR="002E5C56" w:rsidRPr="007F02A0" w:rsidRDefault="002E5C56" w:rsidP="00EE1242">
            <w:pPr>
              <w:spacing w:after="0"/>
              <w:jc w:val="center"/>
              <w:rPr>
                <w:rFonts w:ascii="Times New Roman" w:hAnsi="Times New Roman"/>
                <w:sz w:val="18"/>
                <w:szCs w:val="18"/>
              </w:rPr>
            </w:pPr>
          </w:p>
        </w:tc>
        <w:tc>
          <w:tcPr>
            <w:tcW w:w="79" w:type="pct"/>
            <w:noWrap/>
            <w:vAlign w:val="center"/>
          </w:tcPr>
          <w:p w14:paraId="1B6FDDB6" w14:textId="77777777" w:rsidR="002E5C56" w:rsidRPr="007F02A0" w:rsidRDefault="002E5C56" w:rsidP="00EE1242">
            <w:pPr>
              <w:spacing w:after="0"/>
              <w:jc w:val="center"/>
              <w:rPr>
                <w:rFonts w:ascii="Times New Roman" w:hAnsi="Times New Roman"/>
                <w:sz w:val="18"/>
                <w:szCs w:val="18"/>
              </w:rPr>
            </w:pPr>
          </w:p>
        </w:tc>
        <w:tc>
          <w:tcPr>
            <w:tcW w:w="79" w:type="pct"/>
            <w:noWrap/>
            <w:vAlign w:val="center"/>
          </w:tcPr>
          <w:p w14:paraId="2D99601E" w14:textId="77777777" w:rsidR="002E5C56" w:rsidRPr="007F02A0" w:rsidRDefault="002E5C56" w:rsidP="00EE1242">
            <w:pPr>
              <w:spacing w:after="0"/>
              <w:jc w:val="center"/>
              <w:rPr>
                <w:rFonts w:ascii="Times New Roman" w:hAnsi="Times New Roman"/>
                <w:sz w:val="18"/>
                <w:szCs w:val="18"/>
              </w:rPr>
            </w:pPr>
          </w:p>
        </w:tc>
        <w:tc>
          <w:tcPr>
            <w:tcW w:w="126" w:type="pct"/>
            <w:noWrap/>
            <w:vAlign w:val="center"/>
          </w:tcPr>
          <w:p w14:paraId="70091FEF" w14:textId="77777777" w:rsidR="002E5C56" w:rsidRPr="007F02A0" w:rsidRDefault="002E5C56" w:rsidP="00EE1242">
            <w:pPr>
              <w:spacing w:after="0"/>
              <w:jc w:val="center"/>
              <w:rPr>
                <w:rFonts w:ascii="Times New Roman" w:hAnsi="Times New Roman"/>
                <w:sz w:val="18"/>
                <w:szCs w:val="18"/>
              </w:rPr>
            </w:pPr>
          </w:p>
        </w:tc>
        <w:tc>
          <w:tcPr>
            <w:tcW w:w="94" w:type="pct"/>
            <w:gridSpan w:val="2"/>
            <w:noWrap/>
            <w:vAlign w:val="center"/>
          </w:tcPr>
          <w:p w14:paraId="291B0724" w14:textId="77777777" w:rsidR="002E5C56" w:rsidRPr="007F02A0" w:rsidRDefault="002E5C56" w:rsidP="00EE1242">
            <w:pPr>
              <w:spacing w:after="0"/>
              <w:jc w:val="center"/>
              <w:rPr>
                <w:rFonts w:ascii="Times New Roman" w:hAnsi="Times New Roman"/>
                <w:sz w:val="18"/>
                <w:szCs w:val="18"/>
              </w:rPr>
            </w:pPr>
          </w:p>
        </w:tc>
        <w:tc>
          <w:tcPr>
            <w:tcW w:w="94" w:type="pct"/>
            <w:gridSpan w:val="2"/>
            <w:tcBorders>
              <w:right w:val="single" w:sz="4" w:space="0" w:color="auto"/>
            </w:tcBorders>
            <w:noWrap/>
            <w:vAlign w:val="center"/>
          </w:tcPr>
          <w:p w14:paraId="0CEDB88A" w14:textId="77777777" w:rsidR="002E5C56" w:rsidRPr="007F02A0" w:rsidRDefault="002E5C56" w:rsidP="002E5C56">
            <w:pPr>
              <w:spacing w:after="0"/>
              <w:jc w:val="center"/>
              <w:rPr>
                <w:rFonts w:ascii="Times New Roman" w:hAnsi="Times New Roman"/>
                <w:sz w:val="18"/>
                <w:szCs w:val="18"/>
              </w:rPr>
            </w:pPr>
            <w:r w:rsidRPr="007F02A0">
              <w:rPr>
                <w:rFonts w:ascii="Times New Roman" w:hAnsi="Times New Roman"/>
                <w:sz w:val="18"/>
                <w:szCs w:val="18"/>
              </w:rPr>
              <w:t>4</w:t>
            </w:r>
          </w:p>
        </w:tc>
        <w:tc>
          <w:tcPr>
            <w:tcW w:w="79" w:type="pct"/>
            <w:vAlign w:val="center"/>
          </w:tcPr>
          <w:p w14:paraId="16CD2C0D" w14:textId="77777777" w:rsidR="002E5C56" w:rsidRPr="007F02A0" w:rsidRDefault="002E5C56" w:rsidP="002E5C56">
            <w:pPr>
              <w:spacing w:after="0"/>
              <w:jc w:val="center"/>
              <w:rPr>
                <w:rFonts w:ascii="Times New Roman" w:hAnsi="Times New Roman"/>
                <w:sz w:val="18"/>
                <w:szCs w:val="18"/>
              </w:rPr>
            </w:pPr>
            <w:r w:rsidRPr="007F02A0">
              <w:rPr>
                <w:rFonts w:ascii="Times New Roman" w:hAnsi="Times New Roman"/>
                <w:sz w:val="18"/>
                <w:szCs w:val="18"/>
              </w:rPr>
              <w:t>4</w:t>
            </w:r>
          </w:p>
        </w:tc>
        <w:tc>
          <w:tcPr>
            <w:tcW w:w="79" w:type="pct"/>
            <w:tcBorders>
              <w:right w:val="single" w:sz="4" w:space="0" w:color="auto"/>
            </w:tcBorders>
            <w:vAlign w:val="center"/>
          </w:tcPr>
          <w:p w14:paraId="581F9EC0" w14:textId="77777777" w:rsidR="002E5C56" w:rsidRPr="007F02A0" w:rsidRDefault="002E5C56" w:rsidP="002E5C56">
            <w:pPr>
              <w:spacing w:after="0"/>
              <w:jc w:val="center"/>
              <w:rPr>
                <w:rFonts w:ascii="Times New Roman" w:hAnsi="Times New Roman"/>
                <w:sz w:val="18"/>
                <w:szCs w:val="18"/>
              </w:rPr>
            </w:pPr>
            <w:r w:rsidRPr="007F02A0">
              <w:rPr>
                <w:rFonts w:ascii="Times New Roman" w:hAnsi="Times New Roman"/>
                <w:sz w:val="18"/>
                <w:szCs w:val="18"/>
              </w:rPr>
              <w:t>4</w:t>
            </w:r>
          </w:p>
        </w:tc>
        <w:tc>
          <w:tcPr>
            <w:tcW w:w="127" w:type="pct"/>
            <w:gridSpan w:val="3"/>
            <w:tcBorders>
              <w:right w:val="single" w:sz="4" w:space="0" w:color="auto"/>
            </w:tcBorders>
            <w:vAlign w:val="center"/>
          </w:tcPr>
          <w:p w14:paraId="501A1626" w14:textId="77777777" w:rsidR="002E5C56" w:rsidRPr="007F02A0" w:rsidRDefault="002E5C56" w:rsidP="002E5C56">
            <w:pPr>
              <w:spacing w:after="0"/>
              <w:jc w:val="center"/>
              <w:rPr>
                <w:rFonts w:ascii="Times New Roman" w:hAnsi="Times New Roman"/>
                <w:sz w:val="18"/>
                <w:szCs w:val="18"/>
              </w:rPr>
            </w:pPr>
            <w:r w:rsidRPr="007F02A0">
              <w:rPr>
                <w:rFonts w:ascii="Times New Roman" w:hAnsi="Times New Roman"/>
                <w:sz w:val="18"/>
                <w:szCs w:val="18"/>
              </w:rPr>
              <w:t>4</w:t>
            </w:r>
          </w:p>
        </w:tc>
        <w:tc>
          <w:tcPr>
            <w:tcW w:w="94" w:type="pct"/>
            <w:tcBorders>
              <w:right w:val="single" w:sz="4" w:space="0" w:color="auto"/>
            </w:tcBorders>
            <w:vAlign w:val="center"/>
          </w:tcPr>
          <w:p w14:paraId="13D086F3" w14:textId="77777777" w:rsidR="002E5C56" w:rsidRPr="007F02A0" w:rsidRDefault="002E5C56" w:rsidP="002E5C56">
            <w:pPr>
              <w:spacing w:after="0"/>
              <w:jc w:val="center"/>
              <w:rPr>
                <w:rFonts w:ascii="Times New Roman" w:hAnsi="Times New Roman"/>
                <w:sz w:val="18"/>
                <w:szCs w:val="18"/>
              </w:rPr>
            </w:pPr>
            <w:r w:rsidRPr="007F02A0">
              <w:rPr>
                <w:rFonts w:ascii="Times New Roman" w:hAnsi="Times New Roman"/>
                <w:sz w:val="18"/>
                <w:szCs w:val="18"/>
              </w:rPr>
              <w:t>4</w:t>
            </w:r>
          </w:p>
        </w:tc>
        <w:tc>
          <w:tcPr>
            <w:tcW w:w="95" w:type="pct"/>
            <w:tcBorders>
              <w:right w:val="single" w:sz="4" w:space="0" w:color="auto"/>
            </w:tcBorders>
            <w:vAlign w:val="center"/>
          </w:tcPr>
          <w:p w14:paraId="41D5D545" w14:textId="77777777" w:rsidR="002E5C56" w:rsidRPr="007F02A0" w:rsidRDefault="002E5C56" w:rsidP="002E5C56">
            <w:pPr>
              <w:spacing w:after="0"/>
              <w:jc w:val="center"/>
              <w:rPr>
                <w:rFonts w:ascii="Times New Roman" w:hAnsi="Times New Roman"/>
                <w:sz w:val="18"/>
                <w:szCs w:val="18"/>
              </w:rPr>
            </w:pPr>
            <w:r w:rsidRPr="007F02A0">
              <w:rPr>
                <w:rFonts w:ascii="Times New Roman" w:hAnsi="Times New Roman"/>
                <w:sz w:val="18"/>
                <w:szCs w:val="18"/>
              </w:rPr>
              <w:t>4</w:t>
            </w:r>
          </w:p>
        </w:tc>
        <w:tc>
          <w:tcPr>
            <w:tcW w:w="79" w:type="pct"/>
            <w:tcBorders>
              <w:right w:val="single" w:sz="4" w:space="0" w:color="auto"/>
            </w:tcBorders>
            <w:vAlign w:val="center"/>
          </w:tcPr>
          <w:p w14:paraId="43638C5C" w14:textId="77777777" w:rsidR="002E5C56" w:rsidRPr="007F02A0" w:rsidRDefault="002E5C56" w:rsidP="002E5C56">
            <w:pPr>
              <w:spacing w:after="0"/>
              <w:jc w:val="center"/>
              <w:rPr>
                <w:rFonts w:ascii="Times New Roman" w:hAnsi="Times New Roman"/>
                <w:sz w:val="18"/>
                <w:szCs w:val="18"/>
              </w:rPr>
            </w:pPr>
            <w:r w:rsidRPr="007F02A0">
              <w:rPr>
                <w:rFonts w:ascii="Times New Roman" w:hAnsi="Times New Roman"/>
                <w:sz w:val="18"/>
                <w:szCs w:val="18"/>
              </w:rPr>
              <w:t>4</w:t>
            </w:r>
          </w:p>
        </w:tc>
        <w:tc>
          <w:tcPr>
            <w:tcW w:w="79" w:type="pct"/>
            <w:tcBorders>
              <w:right w:val="single" w:sz="4" w:space="0" w:color="auto"/>
            </w:tcBorders>
            <w:vAlign w:val="center"/>
          </w:tcPr>
          <w:p w14:paraId="5D0C8C86" w14:textId="77777777" w:rsidR="002E5C56" w:rsidRPr="007F02A0" w:rsidRDefault="002E5C56" w:rsidP="002E5C56">
            <w:pPr>
              <w:spacing w:after="0"/>
              <w:jc w:val="center"/>
              <w:rPr>
                <w:rFonts w:ascii="Times New Roman" w:hAnsi="Times New Roman"/>
                <w:sz w:val="18"/>
                <w:szCs w:val="18"/>
              </w:rPr>
            </w:pPr>
            <w:r w:rsidRPr="007F02A0">
              <w:rPr>
                <w:rFonts w:ascii="Times New Roman" w:hAnsi="Times New Roman"/>
                <w:sz w:val="18"/>
                <w:szCs w:val="18"/>
              </w:rPr>
              <w:t>4</w:t>
            </w:r>
          </w:p>
        </w:tc>
        <w:tc>
          <w:tcPr>
            <w:tcW w:w="117" w:type="pct"/>
            <w:gridSpan w:val="2"/>
            <w:tcBorders>
              <w:right w:val="single" w:sz="4" w:space="0" w:color="auto"/>
            </w:tcBorders>
            <w:vAlign w:val="center"/>
          </w:tcPr>
          <w:p w14:paraId="4577C81F" w14:textId="77777777" w:rsidR="002E5C56" w:rsidRPr="007F02A0" w:rsidRDefault="002E5C56" w:rsidP="002E5C56">
            <w:pPr>
              <w:spacing w:after="0"/>
              <w:jc w:val="center"/>
              <w:rPr>
                <w:rFonts w:ascii="Times New Roman" w:hAnsi="Times New Roman"/>
                <w:sz w:val="18"/>
                <w:szCs w:val="18"/>
              </w:rPr>
            </w:pPr>
            <w:r w:rsidRPr="007F02A0">
              <w:rPr>
                <w:rFonts w:ascii="Times New Roman" w:hAnsi="Times New Roman"/>
                <w:sz w:val="18"/>
                <w:szCs w:val="18"/>
              </w:rPr>
              <w:t>4</w:t>
            </w:r>
          </w:p>
        </w:tc>
        <w:tc>
          <w:tcPr>
            <w:tcW w:w="93" w:type="pct"/>
            <w:tcBorders>
              <w:right w:val="single" w:sz="4" w:space="0" w:color="auto"/>
            </w:tcBorders>
            <w:vAlign w:val="center"/>
          </w:tcPr>
          <w:p w14:paraId="1F452621" w14:textId="77777777" w:rsidR="002E5C56" w:rsidRPr="007F02A0" w:rsidRDefault="002E5C56" w:rsidP="002E5C56">
            <w:pPr>
              <w:spacing w:after="0"/>
              <w:jc w:val="center"/>
              <w:rPr>
                <w:rFonts w:ascii="Times New Roman" w:hAnsi="Times New Roman"/>
                <w:sz w:val="18"/>
                <w:szCs w:val="18"/>
              </w:rPr>
            </w:pPr>
            <w:r w:rsidRPr="007F02A0">
              <w:rPr>
                <w:rFonts w:ascii="Times New Roman" w:hAnsi="Times New Roman"/>
                <w:sz w:val="18"/>
                <w:szCs w:val="18"/>
              </w:rPr>
              <w:t>4</w:t>
            </w:r>
          </w:p>
        </w:tc>
        <w:tc>
          <w:tcPr>
            <w:tcW w:w="95" w:type="pct"/>
            <w:tcBorders>
              <w:right w:val="single" w:sz="4" w:space="0" w:color="auto"/>
            </w:tcBorders>
            <w:shd w:val="clear" w:color="auto" w:fill="8DB3E2" w:themeFill="text2" w:themeFillTint="66"/>
          </w:tcPr>
          <w:p w14:paraId="3AD483CD" w14:textId="77777777" w:rsidR="002E5C56" w:rsidRPr="007F02A0" w:rsidRDefault="002E5C56" w:rsidP="00EE1242">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tcPr>
          <w:p w14:paraId="05D111B7" w14:textId="77777777" w:rsidR="002E5C56" w:rsidRPr="007F02A0" w:rsidRDefault="002E5C56" w:rsidP="00EE1242">
            <w:pPr>
              <w:spacing w:after="0"/>
              <w:jc w:val="center"/>
              <w:rPr>
                <w:rFonts w:ascii="Times New Roman" w:hAnsi="Times New Roman"/>
                <w:sz w:val="18"/>
                <w:szCs w:val="18"/>
              </w:rPr>
            </w:pPr>
          </w:p>
        </w:tc>
        <w:tc>
          <w:tcPr>
            <w:tcW w:w="102" w:type="pct"/>
            <w:tcBorders>
              <w:right w:val="single" w:sz="4" w:space="0" w:color="auto"/>
            </w:tcBorders>
            <w:shd w:val="clear" w:color="auto" w:fill="8DB3E2" w:themeFill="text2" w:themeFillTint="66"/>
          </w:tcPr>
          <w:p w14:paraId="40A13C79" w14:textId="77777777" w:rsidR="002E5C56" w:rsidRPr="007F02A0" w:rsidRDefault="002E5C56" w:rsidP="00EE1242">
            <w:pPr>
              <w:spacing w:after="0"/>
              <w:jc w:val="center"/>
              <w:rPr>
                <w:rFonts w:ascii="Times New Roman" w:hAnsi="Times New Roman"/>
                <w:sz w:val="18"/>
                <w:szCs w:val="18"/>
              </w:rPr>
            </w:pPr>
          </w:p>
        </w:tc>
        <w:tc>
          <w:tcPr>
            <w:tcW w:w="91" w:type="pct"/>
            <w:tcBorders>
              <w:right w:val="single" w:sz="4" w:space="0" w:color="auto"/>
            </w:tcBorders>
            <w:shd w:val="clear" w:color="auto" w:fill="92D050"/>
            <w:vAlign w:val="center"/>
          </w:tcPr>
          <w:p w14:paraId="0499C122" w14:textId="77777777" w:rsidR="002E5C56" w:rsidRPr="007F02A0" w:rsidRDefault="00113DB8" w:rsidP="00113DB8">
            <w:pPr>
              <w:spacing w:after="0"/>
              <w:jc w:val="center"/>
              <w:rPr>
                <w:rFonts w:ascii="Times New Roman" w:hAnsi="Times New Roman"/>
                <w:sz w:val="18"/>
                <w:szCs w:val="18"/>
              </w:rPr>
            </w:pPr>
            <w:r w:rsidRPr="007F02A0">
              <w:rPr>
                <w:rFonts w:ascii="Times New Roman" w:hAnsi="Times New Roman"/>
                <w:sz w:val="18"/>
                <w:szCs w:val="18"/>
              </w:rPr>
              <w:t>18</w:t>
            </w:r>
          </w:p>
        </w:tc>
        <w:tc>
          <w:tcPr>
            <w:tcW w:w="110" w:type="pct"/>
            <w:tcBorders>
              <w:top w:val="single" w:sz="4" w:space="0" w:color="auto"/>
              <w:left w:val="single" w:sz="4" w:space="0" w:color="auto"/>
              <w:bottom w:val="single" w:sz="4" w:space="0" w:color="auto"/>
              <w:right w:val="single" w:sz="4" w:space="0" w:color="auto"/>
            </w:tcBorders>
            <w:vAlign w:val="center"/>
          </w:tcPr>
          <w:p w14:paraId="1992DA4B" w14:textId="77777777" w:rsidR="002E5C56" w:rsidRPr="007F02A0" w:rsidRDefault="002E5C56" w:rsidP="00EE1242">
            <w:pPr>
              <w:spacing w:after="0"/>
              <w:jc w:val="center"/>
              <w:rPr>
                <w:rFonts w:ascii="Times New Roman" w:hAnsi="Times New Roman"/>
                <w:sz w:val="18"/>
                <w:szCs w:val="18"/>
              </w:rPr>
            </w:pPr>
          </w:p>
        </w:tc>
      </w:tr>
      <w:tr w:rsidR="00113DB8" w:rsidRPr="007F02A0" w14:paraId="2C3F1EAB" w14:textId="77777777" w:rsidTr="00A37E80">
        <w:trPr>
          <w:jc w:val="center"/>
        </w:trPr>
        <w:tc>
          <w:tcPr>
            <w:tcW w:w="283" w:type="pct"/>
            <w:vAlign w:val="center"/>
          </w:tcPr>
          <w:p w14:paraId="28E1A08A" w14:textId="77777777" w:rsidR="002E5C56" w:rsidRPr="007F02A0" w:rsidRDefault="002E5C56" w:rsidP="000A2EBB">
            <w:pPr>
              <w:spacing w:after="0" w:line="240" w:lineRule="auto"/>
              <w:jc w:val="center"/>
              <w:rPr>
                <w:rFonts w:ascii="Times New Roman" w:hAnsi="Times New Roman"/>
                <w:sz w:val="18"/>
                <w:szCs w:val="18"/>
              </w:rPr>
            </w:pPr>
            <w:r w:rsidRPr="007F02A0">
              <w:rPr>
                <w:rFonts w:ascii="Times New Roman" w:hAnsi="Times New Roman"/>
                <w:sz w:val="18"/>
                <w:szCs w:val="18"/>
              </w:rPr>
              <w:t>УП.03</w:t>
            </w:r>
          </w:p>
        </w:tc>
        <w:tc>
          <w:tcPr>
            <w:tcW w:w="554" w:type="pct"/>
            <w:noWrap/>
            <w:vAlign w:val="center"/>
          </w:tcPr>
          <w:p w14:paraId="72D8A067" w14:textId="77777777" w:rsidR="002E5C56" w:rsidRPr="007F02A0" w:rsidRDefault="002E5C56" w:rsidP="000A2EBB">
            <w:pPr>
              <w:spacing w:after="0" w:line="240" w:lineRule="auto"/>
              <w:rPr>
                <w:rFonts w:ascii="Times New Roman" w:hAnsi="Times New Roman"/>
                <w:sz w:val="18"/>
                <w:szCs w:val="18"/>
                <w:vertAlign w:val="superscript"/>
              </w:rPr>
            </w:pPr>
            <w:r w:rsidRPr="007F02A0">
              <w:rPr>
                <w:rFonts w:ascii="Times New Roman" w:hAnsi="Times New Roman"/>
                <w:sz w:val="18"/>
                <w:szCs w:val="18"/>
              </w:rPr>
              <w:t>Учебная практика</w:t>
            </w:r>
          </w:p>
        </w:tc>
        <w:tc>
          <w:tcPr>
            <w:tcW w:w="94" w:type="pct"/>
            <w:vAlign w:val="center"/>
          </w:tcPr>
          <w:p w14:paraId="7B8E7A30" w14:textId="77777777" w:rsidR="002E5C56" w:rsidRPr="007F02A0" w:rsidRDefault="002E5C56" w:rsidP="00EE1242">
            <w:pPr>
              <w:spacing w:after="0"/>
              <w:jc w:val="center"/>
              <w:rPr>
                <w:rFonts w:ascii="Times New Roman" w:hAnsi="Times New Roman"/>
                <w:sz w:val="18"/>
                <w:szCs w:val="18"/>
              </w:rPr>
            </w:pPr>
          </w:p>
        </w:tc>
        <w:tc>
          <w:tcPr>
            <w:tcW w:w="94" w:type="pct"/>
            <w:vAlign w:val="center"/>
          </w:tcPr>
          <w:p w14:paraId="23F27D7F" w14:textId="77777777" w:rsidR="002E5C56" w:rsidRPr="007F02A0" w:rsidRDefault="002E5C56" w:rsidP="00EE1242">
            <w:pPr>
              <w:spacing w:after="0"/>
              <w:jc w:val="center"/>
              <w:rPr>
                <w:rFonts w:ascii="Times New Roman" w:hAnsi="Times New Roman"/>
                <w:sz w:val="18"/>
                <w:szCs w:val="18"/>
              </w:rPr>
            </w:pPr>
          </w:p>
        </w:tc>
        <w:tc>
          <w:tcPr>
            <w:tcW w:w="94" w:type="pct"/>
            <w:vAlign w:val="center"/>
          </w:tcPr>
          <w:p w14:paraId="28C546EE" w14:textId="77777777" w:rsidR="002E5C56" w:rsidRPr="007F02A0" w:rsidRDefault="002E5C56" w:rsidP="00EE1242">
            <w:pPr>
              <w:spacing w:after="0"/>
              <w:jc w:val="center"/>
              <w:rPr>
                <w:rFonts w:ascii="Times New Roman" w:hAnsi="Times New Roman"/>
                <w:sz w:val="18"/>
                <w:szCs w:val="18"/>
              </w:rPr>
            </w:pPr>
          </w:p>
        </w:tc>
        <w:tc>
          <w:tcPr>
            <w:tcW w:w="97" w:type="pct"/>
            <w:vAlign w:val="center"/>
          </w:tcPr>
          <w:p w14:paraId="333EF17A" w14:textId="77777777" w:rsidR="002E5C56" w:rsidRPr="007F02A0" w:rsidRDefault="002E5C56" w:rsidP="00EE1242">
            <w:pPr>
              <w:spacing w:after="0"/>
              <w:jc w:val="center"/>
              <w:rPr>
                <w:rFonts w:ascii="Times New Roman" w:hAnsi="Times New Roman"/>
                <w:sz w:val="18"/>
                <w:szCs w:val="18"/>
              </w:rPr>
            </w:pPr>
          </w:p>
        </w:tc>
        <w:tc>
          <w:tcPr>
            <w:tcW w:w="94" w:type="pct"/>
            <w:vAlign w:val="center"/>
          </w:tcPr>
          <w:p w14:paraId="10C2A712" w14:textId="77777777" w:rsidR="002E5C56" w:rsidRPr="007F02A0" w:rsidRDefault="002E5C56" w:rsidP="00EE1242">
            <w:pPr>
              <w:spacing w:after="0"/>
              <w:jc w:val="center"/>
              <w:rPr>
                <w:rFonts w:ascii="Times New Roman" w:hAnsi="Times New Roman"/>
                <w:sz w:val="18"/>
                <w:szCs w:val="18"/>
              </w:rPr>
            </w:pPr>
          </w:p>
        </w:tc>
        <w:tc>
          <w:tcPr>
            <w:tcW w:w="94" w:type="pct"/>
            <w:vAlign w:val="center"/>
          </w:tcPr>
          <w:p w14:paraId="16901789" w14:textId="77777777" w:rsidR="002E5C56" w:rsidRPr="007F02A0" w:rsidRDefault="002E5C56" w:rsidP="00EE1242">
            <w:pPr>
              <w:spacing w:after="0"/>
              <w:jc w:val="center"/>
              <w:rPr>
                <w:rFonts w:ascii="Times New Roman" w:hAnsi="Times New Roman"/>
                <w:sz w:val="18"/>
                <w:szCs w:val="18"/>
              </w:rPr>
            </w:pPr>
          </w:p>
        </w:tc>
        <w:tc>
          <w:tcPr>
            <w:tcW w:w="94" w:type="pct"/>
            <w:vAlign w:val="center"/>
          </w:tcPr>
          <w:p w14:paraId="30E3ACE0" w14:textId="77777777" w:rsidR="002E5C56" w:rsidRPr="007F02A0" w:rsidRDefault="002E5C56" w:rsidP="00EE1242">
            <w:pPr>
              <w:spacing w:after="0"/>
              <w:jc w:val="center"/>
              <w:rPr>
                <w:rFonts w:ascii="Times New Roman" w:hAnsi="Times New Roman"/>
                <w:sz w:val="18"/>
                <w:szCs w:val="18"/>
              </w:rPr>
            </w:pPr>
          </w:p>
        </w:tc>
        <w:tc>
          <w:tcPr>
            <w:tcW w:w="98" w:type="pct"/>
            <w:noWrap/>
            <w:vAlign w:val="center"/>
          </w:tcPr>
          <w:p w14:paraId="296BD981" w14:textId="77777777" w:rsidR="002E5C56" w:rsidRPr="007F02A0" w:rsidRDefault="002E5C56" w:rsidP="00EE1242">
            <w:pPr>
              <w:spacing w:after="0"/>
              <w:jc w:val="center"/>
              <w:rPr>
                <w:rFonts w:ascii="Times New Roman" w:hAnsi="Times New Roman"/>
                <w:sz w:val="18"/>
                <w:szCs w:val="18"/>
              </w:rPr>
            </w:pPr>
          </w:p>
        </w:tc>
        <w:tc>
          <w:tcPr>
            <w:tcW w:w="94" w:type="pct"/>
            <w:noWrap/>
            <w:vAlign w:val="center"/>
          </w:tcPr>
          <w:p w14:paraId="2983F252" w14:textId="77777777" w:rsidR="002E5C56" w:rsidRPr="007F02A0" w:rsidRDefault="002E5C56" w:rsidP="00EE1242">
            <w:pPr>
              <w:spacing w:after="0"/>
              <w:jc w:val="center"/>
              <w:rPr>
                <w:rFonts w:ascii="Times New Roman" w:hAnsi="Times New Roman"/>
                <w:sz w:val="18"/>
                <w:szCs w:val="18"/>
              </w:rPr>
            </w:pPr>
          </w:p>
        </w:tc>
        <w:tc>
          <w:tcPr>
            <w:tcW w:w="93" w:type="pct"/>
            <w:noWrap/>
            <w:vAlign w:val="center"/>
          </w:tcPr>
          <w:p w14:paraId="45F40011" w14:textId="77777777" w:rsidR="002E5C56" w:rsidRPr="007F02A0" w:rsidRDefault="002E5C56" w:rsidP="00EE1242">
            <w:pPr>
              <w:spacing w:after="0"/>
              <w:jc w:val="center"/>
              <w:rPr>
                <w:rFonts w:ascii="Times New Roman" w:hAnsi="Times New Roman"/>
                <w:sz w:val="18"/>
                <w:szCs w:val="18"/>
              </w:rPr>
            </w:pPr>
          </w:p>
        </w:tc>
        <w:tc>
          <w:tcPr>
            <w:tcW w:w="94" w:type="pct"/>
            <w:noWrap/>
            <w:vAlign w:val="center"/>
          </w:tcPr>
          <w:p w14:paraId="3CB36292" w14:textId="77777777" w:rsidR="002E5C56" w:rsidRPr="007F02A0" w:rsidRDefault="002E5C56" w:rsidP="00EE1242">
            <w:pPr>
              <w:spacing w:after="0"/>
              <w:jc w:val="center"/>
              <w:rPr>
                <w:rFonts w:ascii="Times New Roman" w:hAnsi="Times New Roman"/>
                <w:sz w:val="18"/>
                <w:szCs w:val="18"/>
              </w:rPr>
            </w:pPr>
          </w:p>
        </w:tc>
        <w:tc>
          <w:tcPr>
            <w:tcW w:w="94" w:type="pct"/>
            <w:shd w:val="clear" w:color="auto" w:fill="8DB3E2" w:themeFill="text2" w:themeFillTint="66"/>
            <w:vAlign w:val="center"/>
          </w:tcPr>
          <w:p w14:paraId="48D93F13" w14:textId="77777777" w:rsidR="002E5C56" w:rsidRPr="007F02A0" w:rsidRDefault="002E5C56" w:rsidP="00EE1242">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5155930B" w14:textId="77777777" w:rsidR="002E5C56" w:rsidRPr="007F02A0" w:rsidRDefault="002E5C56" w:rsidP="00EE1242">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5AF6F05A" w14:textId="77777777" w:rsidR="002E5C56" w:rsidRPr="007F02A0" w:rsidRDefault="002E5C56" w:rsidP="00EE1242">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4E6F80FD" w14:textId="77777777" w:rsidR="002E5C56" w:rsidRPr="007F02A0" w:rsidRDefault="002E5C56" w:rsidP="00EE1242">
            <w:pPr>
              <w:spacing w:after="0"/>
              <w:jc w:val="center"/>
              <w:rPr>
                <w:rFonts w:ascii="Times New Roman" w:hAnsi="Times New Roman"/>
                <w:sz w:val="18"/>
                <w:szCs w:val="18"/>
              </w:rPr>
            </w:pPr>
          </w:p>
        </w:tc>
        <w:tc>
          <w:tcPr>
            <w:tcW w:w="94" w:type="pct"/>
            <w:gridSpan w:val="2"/>
            <w:noWrap/>
            <w:vAlign w:val="center"/>
          </w:tcPr>
          <w:p w14:paraId="26B45103" w14:textId="77777777" w:rsidR="002E5C56" w:rsidRPr="007F02A0" w:rsidRDefault="002E5C56" w:rsidP="00EE1242">
            <w:pPr>
              <w:spacing w:after="0"/>
              <w:jc w:val="center"/>
              <w:rPr>
                <w:rFonts w:ascii="Times New Roman" w:hAnsi="Times New Roman"/>
                <w:sz w:val="18"/>
                <w:szCs w:val="18"/>
              </w:rPr>
            </w:pPr>
          </w:p>
        </w:tc>
        <w:tc>
          <w:tcPr>
            <w:tcW w:w="94" w:type="pct"/>
            <w:gridSpan w:val="2"/>
            <w:shd w:val="clear" w:color="auto" w:fill="92D050"/>
            <w:noWrap/>
            <w:vAlign w:val="center"/>
          </w:tcPr>
          <w:p w14:paraId="6E94B787" w14:textId="77777777" w:rsidR="002E5C56" w:rsidRPr="007F02A0" w:rsidRDefault="002E5C56" w:rsidP="00EE1242">
            <w:pPr>
              <w:spacing w:after="0"/>
              <w:jc w:val="center"/>
              <w:rPr>
                <w:rFonts w:ascii="Times New Roman" w:hAnsi="Times New Roman"/>
                <w:sz w:val="18"/>
                <w:szCs w:val="18"/>
              </w:rPr>
            </w:pPr>
          </w:p>
        </w:tc>
        <w:tc>
          <w:tcPr>
            <w:tcW w:w="94" w:type="pct"/>
            <w:shd w:val="clear" w:color="auto" w:fill="FFFF00"/>
            <w:noWrap/>
            <w:vAlign w:val="center"/>
          </w:tcPr>
          <w:p w14:paraId="5A51B545" w14:textId="77777777" w:rsidR="002E5C56" w:rsidRPr="007F02A0" w:rsidRDefault="002E5C56" w:rsidP="00EE1242">
            <w:pPr>
              <w:spacing w:after="0"/>
              <w:jc w:val="center"/>
              <w:rPr>
                <w:rFonts w:ascii="Times New Roman" w:hAnsi="Times New Roman"/>
                <w:sz w:val="18"/>
                <w:szCs w:val="18"/>
              </w:rPr>
            </w:pPr>
          </w:p>
        </w:tc>
        <w:tc>
          <w:tcPr>
            <w:tcW w:w="94" w:type="pct"/>
            <w:shd w:val="clear" w:color="auto" w:fill="FFFF00"/>
            <w:noWrap/>
            <w:vAlign w:val="center"/>
          </w:tcPr>
          <w:p w14:paraId="0BA40265" w14:textId="77777777" w:rsidR="002E5C56" w:rsidRPr="007F02A0" w:rsidRDefault="002E5C56" w:rsidP="00EE1242">
            <w:pPr>
              <w:spacing w:after="0"/>
              <w:jc w:val="center"/>
              <w:rPr>
                <w:rFonts w:ascii="Times New Roman" w:hAnsi="Times New Roman"/>
                <w:sz w:val="18"/>
                <w:szCs w:val="18"/>
              </w:rPr>
            </w:pPr>
          </w:p>
        </w:tc>
        <w:tc>
          <w:tcPr>
            <w:tcW w:w="95" w:type="pct"/>
            <w:gridSpan w:val="2"/>
            <w:noWrap/>
            <w:vAlign w:val="center"/>
          </w:tcPr>
          <w:p w14:paraId="2DFC8681" w14:textId="77777777" w:rsidR="002E5C56" w:rsidRPr="007F02A0" w:rsidRDefault="002E5C56" w:rsidP="00EE1242">
            <w:pPr>
              <w:spacing w:after="0"/>
              <w:jc w:val="center"/>
              <w:rPr>
                <w:rFonts w:ascii="Times New Roman" w:hAnsi="Times New Roman"/>
                <w:sz w:val="18"/>
                <w:szCs w:val="18"/>
              </w:rPr>
            </w:pPr>
          </w:p>
        </w:tc>
        <w:tc>
          <w:tcPr>
            <w:tcW w:w="97" w:type="pct"/>
            <w:noWrap/>
            <w:vAlign w:val="center"/>
          </w:tcPr>
          <w:p w14:paraId="4BC0C3FA" w14:textId="77777777" w:rsidR="002E5C56" w:rsidRPr="007F02A0" w:rsidRDefault="002E5C56" w:rsidP="00EE1242">
            <w:pPr>
              <w:spacing w:after="0"/>
              <w:jc w:val="center"/>
              <w:rPr>
                <w:rFonts w:ascii="Times New Roman" w:hAnsi="Times New Roman"/>
                <w:sz w:val="18"/>
                <w:szCs w:val="18"/>
              </w:rPr>
            </w:pPr>
          </w:p>
        </w:tc>
        <w:tc>
          <w:tcPr>
            <w:tcW w:w="85" w:type="pct"/>
            <w:noWrap/>
            <w:vAlign w:val="center"/>
          </w:tcPr>
          <w:p w14:paraId="3D2B21BE" w14:textId="77777777" w:rsidR="002E5C56" w:rsidRPr="007F02A0" w:rsidRDefault="002E5C56" w:rsidP="00EE1242">
            <w:pPr>
              <w:spacing w:after="0"/>
              <w:jc w:val="center"/>
              <w:rPr>
                <w:rFonts w:ascii="Times New Roman" w:hAnsi="Times New Roman"/>
                <w:sz w:val="18"/>
                <w:szCs w:val="18"/>
              </w:rPr>
            </w:pPr>
          </w:p>
        </w:tc>
        <w:tc>
          <w:tcPr>
            <w:tcW w:w="79" w:type="pct"/>
            <w:noWrap/>
            <w:vAlign w:val="center"/>
          </w:tcPr>
          <w:p w14:paraId="3ABA3A49" w14:textId="77777777" w:rsidR="002E5C56" w:rsidRPr="007F02A0" w:rsidRDefault="002E5C56" w:rsidP="00EE1242">
            <w:pPr>
              <w:spacing w:after="0"/>
              <w:jc w:val="center"/>
              <w:rPr>
                <w:rFonts w:ascii="Times New Roman" w:hAnsi="Times New Roman"/>
                <w:sz w:val="18"/>
                <w:szCs w:val="18"/>
              </w:rPr>
            </w:pPr>
          </w:p>
        </w:tc>
        <w:tc>
          <w:tcPr>
            <w:tcW w:w="95" w:type="pct"/>
            <w:gridSpan w:val="2"/>
            <w:noWrap/>
            <w:vAlign w:val="center"/>
          </w:tcPr>
          <w:p w14:paraId="155AC835" w14:textId="77777777" w:rsidR="002E5C56" w:rsidRPr="007F02A0" w:rsidRDefault="002E5C56" w:rsidP="00EE1242">
            <w:pPr>
              <w:spacing w:after="0"/>
              <w:jc w:val="center"/>
              <w:rPr>
                <w:rFonts w:ascii="Times New Roman" w:hAnsi="Times New Roman"/>
                <w:sz w:val="18"/>
                <w:szCs w:val="18"/>
              </w:rPr>
            </w:pPr>
          </w:p>
        </w:tc>
        <w:tc>
          <w:tcPr>
            <w:tcW w:w="94" w:type="pct"/>
            <w:gridSpan w:val="2"/>
            <w:noWrap/>
            <w:vAlign w:val="center"/>
          </w:tcPr>
          <w:p w14:paraId="56BF49E2" w14:textId="77777777" w:rsidR="002E5C56" w:rsidRPr="007F02A0" w:rsidRDefault="002E5C56" w:rsidP="00EE1242">
            <w:pPr>
              <w:spacing w:after="0"/>
              <w:jc w:val="center"/>
              <w:rPr>
                <w:rFonts w:ascii="Times New Roman" w:hAnsi="Times New Roman"/>
                <w:sz w:val="18"/>
                <w:szCs w:val="18"/>
              </w:rPr>
            </w:pPr>
          </w:p>
        </w:tc>
        <w:tc>
          <w:tcPr>
            <w:tcW w:w="79" w:type="pct"/>
            <w:noWrap/>
            <w:vAlign w:val="center"/>
          </w:tcPr>
          <w:p w14:paraId="03823886" w14:textId="77777777" w:rsidR="002E5C56" w:rsidRPr="007F02A0" w:rsidRDefault="002E5C56" w:rsidP="00EE1242">
            <w:pPr>
              <w:spacing w:after="0"/>
              <w:jc w:val="center"/>
              <w:rPr>
                <w:rFonts w:ascii="Times New Roman" w:hAnsi="Times New Roman"/>
                <w:sz w:val="18"/>
                <w:szCs w:val="18"/>
              </w:rPr>
            </w:pPr>
          </w:p>
        </w:tc>
        <w:tc>
          <w:tcPr>
            <w:tcW w:w="79" w:type="pct"/>
            <w:noWrap/>
            <w:vAlign w:val="center"/>
          </w:tcPr>
          <w:p w14:paraId="35BF22DB" w14:textId="77777777" w:rsidR="002E5C56" w:rsidRPr="007F02A0" w:rsidRDefault="002E5C56" w:rsidP="00EE1242">
            <w:pPr>
              <w:spacing w:after="0"/>
              <w:jc w:val="center"/>
              <w:rPr>
                <w:rFonts w:ascii="Times New Roman" w:hAnsi="Times New Roman"/>
                <w:sz w:val="18"/>
                <w:szCs w:val="18"/>
              </w:rPr>
            </w:pPr>
          </w:p>
        </w:tc>
        <w:tc>
          <w:tcPr>
            <w:tcW w:w="126" w:type="pct"/>
            <w:noWrap/>
            <w:vAlign w:val="center"/>
          </w:tcPr>
          <w:p w14:paraId="00A8EB8D" w14:textId="77777777" w:rsidR="002E5C56" w:rsidRPr="007F02A0" w:rsidRDefault="002E5C56" w:rsidP="00EE1242">
            <w:pPr>
              <w:spacing w:after="0"/>
              <w:jc w:val="center"/>
              <w:rPr>
                <w:rFonts w:ascii="Times New Roman" w:hAnsi="Times New Roman"/>
                <w:sz w:val="18"/>
                <w:szCs w:val="18"/>
              </w:rPr>
            </w:pPr>
          </w:p>
        </w:tc>
        <w:tc>
          <w:tcPr>
            <w:tcW w:w="94" w:type="pct"/>
            <w:gridSpan w:val="2"/>
            <w:noWrap/>
            <w:vAlign w:val="center"/>
          </w:tcPr>
          <w:p w14:paraId="6B613857" w14:textId="77777777" w:rsidR="002E5C56" w:rsidRPr="007F02A0" w:rsidRDefault="002E5C56" w:rsidP="00EE1242">
            <w:pPr>
              <w:spacing w:after="0"/>
              <w:jc w:val="center"/>
              <w:rPr>
                <w:rFonts w:ascii="Times New Roman" w:hAnsi="Times New Roman"/>
                <w:sz w:val="18"/>
                <w:szCs w:val="18"/>
              </w:rPr>
            </w:pPr>
          </w:p>
        </w:tc>
        <w:tc>
          <w:tcPr>
            <w:tcW w:w="94" w:type="pct"/>
            <w:gridSpan w:val="2"/>
            <w:tcBorders>
              <w:right w:val="single" w:sz="4" w:space="0" w:color="auto"/>
            </w:tcBorders>
            <w:noWrap/>
            <w:vAlign w:val="center"/>
          </w:tcPr>
          <w:p w14:paraId="0BBB63B0" w14:textId="77777777" w:rsidR="002E5C56" w:rsidRPr="007F02A0" w:rsidRDefault="002E5C56" w:rsidP="00EE1242">
            <w:pPr>
              <w:spacing w:after="0"/>
              <w:jc w:val="center"/>
              <w:rPr>
                <w:rFonts w:ascii="Times New Roman" w:hAnsi="Times New Roman"/>
                <w:sz w:val="18"/>
                <w:szCs w:val="18"/>
              </w:rPr>
            </w:pPr>
          </w:p>
        </w:tc>
        <w:tc>
          <w:tcPr>
            <w:tcW w:w="79" w:type="pct"/>
          </w:tcPr>
          <w:p w14:paraId="2EEBFC2E" w14:textId="77777777" w:rsidR="002E5C56" w:rsidRPr="007F02A0" w:rsidRDefault="002E5C56" w:rsidP="00EE1242">
            <w:pPr>
              <w:spacing w:after="0"/>
              <w:jc w:val="center"/>
              <w:rPr>
                <w:rFonts w:ascii="Times New Roman" w:hAnsi="Times New Roman"/>
                <w:sz w:val="18"/>
                <w:szCs w:val="18"/>
              </w:rPr>
            </w:pPr>
          </w:p>
        </w:tc>
        <w:tc>
          <w:tcPr>
            <w:tcW w:w="79" w:type="pct"/>
            <w:tcBorders>
              <w:right w:val="single" w:sz="4" w:space="0" w:color="auto"/>
            </w:tcBorders>
          </w:tcPr>
          <w:p w14:paraId="2E362EC1" w14:textId="77777777" w:rsidR="002E5C56" w:rsidRPr="007F02A0" w:rsidRDefault="002E5C56" w:rsidP="00EE1242">
            <w:pPr>
              <w:spacing w:after="0"/>
              <w:jc w:val="center"/>
              <w:rPr>
                <w:rFonts w:ascii="Times New Roman" w:hAnsi="Times New Roman"/>
                <w:sz w:val="18"/>
                <w:szCs w:val="18"/>
              </w:rPr>
            </w:pPr>
          </w:p>
        </w:tc>
        <w:tc>
          <w:tcPr>
            <w:tcW w:w="127" w:type="pct"/>
            <w:gridSpan w:val="3"/>
            <w:tcBorders>
              <w:right w:val="single" w:sz="4" w:space="0" w:color="auto"/>
            </w:tcBorders>
          </w:tcPr>
          <w:p w14:paraId="6FAC64DF" w14:textId="77777777" w:rsidR="002E5C56" w:rsidRPr="007F02A0" w:rsidRDefault="002E5C56" w:rsidP="00EE1242">
            <w:pPr>
              <w:spacing w:after="0"/>
              <w:jc w:val="center"/>
              <w:rPr>
                <w:rFonts w:ascii="Times New Roman" w:hAnsi="Times New Roman"/>
                <w:sz w:val="18"/>
                <w:szCs w:val="18"/>
              </w:rPr>
            </w:pPr>
          </w:p>
        </w:tc>
        <w:tc>
          <w:tcPr>
            <w:tcW w:w="94" w:type="pct"/>
            <w:tcBorders>
              <w:right w:val="single" w:sz="4" w:space="0" w:color="auto"/>
            </w:tcBorders>
          </w:tcPr>
          <w:p w14:paraId="43A6B925" w14:textId="77777777" w:rsidR="002E5C56" w:rsidRPr="007F02A0" w:rsidRDefault="002E5C56" w:rsidP="00EE1242">
            <w:pPr>
              <w:spacing w:after="0"/>
              <w:jc w:val="center"/>
              <w:rPr>
                <w:rFonts w:ascii="Times New Roman" w:hAnsi="Times New Roman"/>
                <w:sz w:val="18"/>
                <w:szCs w:val="18"/>
              </w:rPr>
            </w:pPr>
          </w:p>
        </w:tc>
        <w:tc>
          <w:tcPr>
            <w:tcW w:w="95" w:type="pct"/>
            <w:tcBorders>
              <w:right w:val="single" w:sz="4" w:space="0" w:color="auto"/>
            </w:tcBorders>
          </w:tcPr>
          <w:p w14:paraId="6E199D46" w14:textId="77777777" w:rsidR="002E5C56" w:rsidRPr="007F02A0" w:rsidRDefault="002E5C56" w:rsidP="00EE1242">
            <w:pPr>
              <w:spacing w:after="0"/>
              <w:jc w:val="center"/>
              <w:rPr>
                <w:rFonts w:ascii="Times New Roman" w:hAnsi="Times New Roman"/>
                <w:sz w:val="18"/>
                <w:szCs w:val="18"/>
              </w:rPr>
            </w:pPr>
          </w:p>
        </w:tc>
        <w:tc>
          <w:tcPr>
            <w:tcW w:w="79" w:type="pct"/>
            <w:tcBorders>
              <w:right w:val="single" w:sz="4" w:space="0" w:color="auto"/>
            </w:tcBorders>
          </w:tcPr>
          <w:p w14:paraId="67B388A7" w14:textId="77777777" w:rsidR="002E5C56" w:rsidRPr="007F02A0" w:rsidRDefault="002E5C56" w:rsidP="00EE1242">
            <w:pPr>
              <w:spacing w:after="0"/>
              <w:jc w:val="center"/>
              <w:rPr>
                <w:rFonts w:ascii="Times New Roman" w:hAnsi="Times New Roman"/>
                <w:sz w:val="18"/>
                <w:szCs w:val="18"/>
              </w:rPr>
            </w:pPr>
          </w:p>
        </w:tc>
        <w:tc>
          <w:tcPr>
            <w:tcW w:w="79" w:type="pct"/>
            <w:tcBorders>
              <w:right w:val="single" w:sz="4" w:space="0" w:color="auto"/>
            </w:tcBorders>
          </w:tcPr>
          <w:p w14:paraId="6D8E632E" w14:textId="77777777" w:rsidR="002E5C56" w:rsidRPr="007F02A0" w:rsidRDefault="002E5C56" w:rsidP="00EE1242">
            <w:pPr>
              <w:spacing w:after="0"/>
              <w:jc w:val="center"/>
              <w:rPr>
                <w:rFonts w:ascii="Times New Roman" w:hAnsi="Times New Roman"/>
                <w:sz w:val="18"/>
                <w:szCs w:val="18"/>
              </w:rPr>
            </w:pPr>
          </w:p>
        </w:tc>
        <w:tc>
          <w:tcPr>
            <w:tcW w:w="117" w:type="pct"/>
            <w:gridSpan w:val="2"/>
            <w:tcBorders>
              <w:right w:val="single" w:sz="4" w:space="0" w:color="auto"/>
            </w:tcBorders>
          </w:tcPr>
          <w:p w14:paraId="0A7FC6DD" w14:textId="77777777" w:rsidR="002E5C56" w:rsidRPr="007F02A0" w:rsidRDefault="002E5C56" w:rsidP="00EE1242">
            <w:pPr>
              <w:spacing w:after="0"/>
              <w:jc w:val="center"/>
              <w:rPr>
                <w:rFonts w:ascii="Times New Roman" w:hAnsi="Times New Roman"/>
                <w:sz w:val="18"/>
                <w:szCs w:val="18"/>
              </w:rPr>
            </w:pPr>
          </w:p>
        </w:tc>
        <w:tc>
          <w:tcPr>
            <w:tcW w:w="93" w:type="pct"/>
            <w:tcBorders>
              <w:right w:val="single" w:sz="4" w:space="0" w:color="auto"/>
            </w:tcBorders>
          </w:tcPr>
          <w:p w14:paraId="62FCB62B" w14:textId="77777777" w:rsidR="002E5C56" w:rsidRPr="007F02A0" w:rsidRDefault="002E5C56" w:rsidP="00EE1242">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13E57E12" w14:textId="77777777" w:rsidR="002E5C56" w:rsidRPr="007F02A0" w:rsidRDefault="002E5C56" w:rsidP="00EE1242">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tcPr>
          <w:p w14:paraId="662221F9" w14:textId="77777777" w:rsidR="002E5C56" w:rsidRPr="007F02A0" w:rsidRDefault="002E5C56"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102" w:type="pct"/>
            <w:tcBorders>
              <w:right w:val="single" w:sz="4" w:space="0" w:color="auto"/>
            </w:tcBorders>
            <w:shd w:val="clear" w:color="auto" w:fill="8DB3E2" w:themeFill="text2" w:themeFillTint="66"/>
          </w:tcPr>
          <w:p w14:paraId="467E3874" w14:textId="77777777" w:rsidR="002E5C56" w:rsidRPr="007F02A0" w:rsidRDefault="002E5C56" w:rsidP="00EE1242">
            <w:pPr>
              <w:spacing w:after="0"/>
              <w:jc w:val="center"/>
              <w:rPr>
                <w:rFonts w:ascii="Times New Roman" w:hAnsi="Times New Roman"/>
                <w:sz w:val="18"/>
                <w:szCs w:val="18"/>
              </w:rPr>
            </w:pPr>
          </w:p>
        </w:tc>
        <w:tc>
          <w:tcPr>
            <w:tcW w:w="91" w:type="pct"/>
            <w:tcBorders>
              <w:right w:val="single" w:sz="4" w:space="0" w:color="auto"/>
            </w:tcBorders>
            <w:shd w:val="clear" w:color="auto" w:fill="92D050"/>
          </w:tcPr>
          <w:p w14:paraId="7348A2AA" w14:textId="77777777" w:rsidR="002E5C56" w:rsidRPr="007F02A0" w:rsidRDefault="002E5C56" w:rsidP="00EE1242">
            <w:pPr>
              <w:spacing w:after="0"/>
              <w:jc w:val="center"/>
              <w:rPr>
                <w:rFonts w:ascii="Times New Roman" w:hAnsi="Times New Roman"/>
                <w:sz w:val="18"/>
                <w:szCs w:val="18"/>
              </w:rPr>
            </w:pPr>
          </w:p>
        </w:tc>
        <w:tc>
          <w:tcPr>
            <w:tcW w:w="110" w:type="pct"/>
            <w:tcBorders>
              <w:top w:val="single" w:sz="4" w:space="0" w:color="auto"/>
              <w:left w:val="single" w:sz="4" w:space="0" w:color="auto"/>
              <w:bottom w:val="single" w:sz="4" w:space="0" w:color="auto"/>
              <w:right w:val="single" w:sz="4" w:space="0" w:color="auto"/>
            </w:tcBorders>
            <w:vAlign w:val="center"/>
          </w:tcPr>
          <w:p w14:paraId="44953C82" w14:textId="77777777" w:rsidR="002E5C56" w:rsidRPr="007F02A0" w:rsidRDefault="002E5C56" w:rsidP="00EE1242">
            <w:pPr>
              <w:spacing w:after="0"/>
              <w:jc w:val="center"/>
              <w:rPr>
                <w:rFonts w:ascii="Times New Roman" w:hAnsi="Times New Roman"/>
                <w:sz w:val="18"/>
                <w:szCs w:val="18"/>
              </w:rPr>
            </w:pPr>
          </w:p>
        </w:tc>
      </w:tr>
      <w:tr w:rsidR="00113DB8" w:rsidRPr="007F02A0" w14:paraId="77F6BB87" w14:textId="77777777" w:rsidTr="00A37E80">
        <w:trPr>
          <w:jc w:val="center"/>
        </w:trPr>
        <w:tc>
          <w:tcPr>
            <w:tcW w:w="283" w:type="pct"/>
            <w:vAlign w:val="center"/>
          </w:tcPr>
          <w:p w14:paraId="0C885EFD" w14:textId="77777777" w:rsidR="002E5C56" w:rsidRPr="007F02A0" w:rsidRDefault="002E5C56" w:rsidP="000A2EBB">
            <w:pPr>
              <w:spacing w:after="0" w:line="240" w:lineRule="auto"/>
              <w:jc w:val="center"/>
              <w:rPr>
                <w:rFonts w:ascii="Times New Roman" w:hAnsi="Times New Roman"/>
                <w:sz w:val="18"/>
                <w:szCs w:val="18"/>
              </w:rPr>
            </w:pPr>
            <w:r w:rsidRPr="007F02A0">
              <w:rPr>
                <w:rFonts w:ascii="Times New Roman" w:hAnsi="Times New Roman"/>
                <w:sz w:val="18"/>
                <w:szCs w:val="18"/>
              </w:rPr>
              <w:t xml:space="preserve">ПП.03 </w:t>
            </w:r>
          </w:p>
        </w:tc>
        <w:tc>
          <w:tcPr>
            <w:tcW w:w="554" w:type="pct"/>
            <w:noWrap/>
            <w:vAlign w:val="center"/>
          </w:tcPr>
          <w:p w14:paraId="66B0D3B8" w14:textId="77777777" w:rsidR="002E5C56" w:rsidRPr="007F02A0" w:rsidRDefault="002E5C56" w:rsidP="000A2EBB">
            <w:pPr>
              <w:spacing w:after="0" w:line="240" w:lineRule="auto"/>
              <w:rPr>
                <w:rFonts w:ascii="Times New Roman" w:hAnsi="Times New Roman"/>
                <w:sz w:val="18"/>
                <w:szCs w:val="18"/>
              </w:rPr>
            </w:pPr>
            <w:r w:rsidRPr="007F02A0">
              <w:rPr>
                <w:rFonts w:ascii="Times New Roman" w:hAnsi="Times New Roman"/>
                <w:sz w:val="18"/>
                <w:szCs w:val="18"/>
              </w:rPr>
              <w:t>Производственная практика</w:t>
            </w:r>
          </w:p>
        </w:tc>
        <w:tc>
          <w:tcPr>
            <w:tcW w:w="94" w:type="pct"/>
            <w:vAlign w:val="center"/>
          </w:tcPr>
          <w:p w14:paraId="28B72272" w14:textId="77777777" w:rsidR="002E5C56" w:rsidRPr="007F02A0" w:rsidRDefault="002E5C56" w:rsidP="00EE1242">
            <w:pPr>
              <w:spacing w:after="0"/>
              <w:jc w:val="center"/>
              <w:rPr>
                <w:rFonts w:ascii="Times New Roman" w:hAnsi="Times New Roman"/>
                <w:sz w:val="18"/>
                <w:szCs w:val="18"/>
              </w:rPr>
            </w:pPr>
          </w:p>
        </w:tc>
        <w:tc>
          <w:tcPr>
            <w:tcW w:w="94" w:type="pct"/>
            <w:vAlign w:val="center"/>
          </w:tcPr>
          <w:p w14:paraId="14B138C6" w14:textId="77777777" w:rsidR="002E5C56" w:rsidRPr="007F02A0" w:rsidRDefault="002E5C56" w:rsidP="00EE1242">
            <w:pPr>
              <w:spacing w:after="0"/>
              <w:jc w:val="center"/>
              <w:rPr>
                <w:rFonts w:ascii="Times New Roman" w:hAnsi="Times New Roman"/>
                <w:sz w:val="18"/>
                <w:szCs w:val="18"/>
              </w:rPr>
            </w:pPr>
          </w:p>
        </w:tc>
        <w:tc>
          <w:tcPr>
            <w:tcW w:w="94" w:type="pct"/>
            <w:vAlign w:val="center"/>
          </w:tcPr>
          <w:p w14:paraId="6DDBB0BC" w14:textId="77777777" w:rsidR="002E5C56" w:rsidRPr="007F02A0" w:rsidRDefault="002E5C56" w:rsidP="00EE1242">
            <w:pPr>
              <w:spacing w:after="0"/>
              <w:jc w:val="center"/>
              <w:rPr>
                <w:rFonts w:ascii="Times New Roman" w:hAnsi="Times New Roman"/>
                <w:sz w:val="18"/>
                <w:szCs w:val="18"/>
              </w:rPr>
            </w:pPr>
          </w:p>
        </w:tc>
        <w:tc>
          <w:tcPr>
            <w:tcW w:w="97" w:type="pct"/>
            <w:vAlign w:val="center"/>
          </w:tcPr>
          <w:p w14:paraId="20180DF7" w14:textId="77777777" w:rsidR="002E5C56" w:rsidRPr="007F02A0" w:rsidRDefault="002E5C56" w:rsidP="00EE1242">
            <w:pPr>
              <w:spacing w:after="0"/>
              <w:jc w:val="center"/>
              <w:rPr>
                <w:rFonts w:ascii="Times New Roman" w:hAnsi="Times New Roman"/>
                <w:sz w:val="18"/>
                <w:szCs w:val="18"/>
              </w:rPr>
            </w:pPr>
          </w:p>
        </w:tc>
        <w:tc>
          <w:tcPr>
            <w:tcW w:w="94" w:type="pct"/>
            <w:vAlign w:val="center"/>
          </w:tcPr>
          <w:p w14:paraId="55DC8556" w14:textId="77777777" w:rsidR="002E5C56" w:rsidRPr="007F02A0" w:rsidRDefault="002E5C56" w:rsidP="00EE1242">
            <w:pPr>
              <w:spacing w:after="0"/>
              <w:jc w:val="center"/>
              <w:rPr>
                <w:rFonts w:ascii="Times New Roman" w:hAnsi="Times New Roman"/>
                <w:sz w:val="18"/>
                <w:szCs w:val="18"/>
              </w:rPr>
            </w:pPr>
          </w:p>
        </w:tc>
        <w:tc>
          <w:tcPr>
            <w:tcW w:w="94" w:type="pct"/>
            <w:vAlign w:val="center"/>
          </w:tcPr>
          <w:p w14:paraId="07F40E76" w14:textId="77777777" w:rsidR="002E5C56" w:rsidRPr="007F02A0" w:rsidRDefault="002E5C56" w:rsidP="00EE1242">
            <w:pPr>
              <w:spacing w:after="0"/>
              <w:jc w:val="center"/>
              <w:rPr>
                <w:rFonts w:ascii="Times New Roman" w:hAnsi="Times New Roman"/>
                <w:sz w:val="18"/>
                <w:szCs w:val="18"/>
              </w:rPr>
            </w:pPr>
          </w:p>
        </w:tc>
        <w:tc>
          <w:tcPr>
            <w:tcW w:w="94" w:type="pct"/>
            <w:vAlign w:val="center"/>
          </w:tcPr>
          <w:p w14:paraId="38DB6CA8" w14:textId="77777777" w:rsidR="002E5C56" w:rsidRPr="007F02A0" w:rsidRDefault="002E5C56" w:rsidP="00EE1242">
            <w:pPr>
              <w:spacing w:after="0"/>
              <w:jc w:val="center"/>
              <w:rPr>
                <w:rFonts w:ascii="Times New Roman" w:hAnsi="Times New Roman"/>
                <w:sz w:val="18"/>
                <w:szCs w:val="18"/>
              </w:rPr>
            </w:pPr>
          </w:p>
        </w:tc>
        <w:tc>
          <w:tcPr>
            <w:tcW w:w="98" w:type="pct"/>
            <w:noWrap/>
            <w:vAlign w:val="center"/>
          </w:tcPr>
          <w:p w14:paraId="54E42DD1" w14:textId="77777777" w:rsidR="002E5C56" w:rsidRPr="007F02A0" w:rsidRDefault="002E5C56" w:rsidP="00EE1242">
            <w:pPr>
              <w:spacing w:after="0"/>
              <w:jc w:val="center"/>
              <w:rPr>
                <w:rFonts w:ascii="Times New Roman" w:hAnsi="Times New Roman"/>
                <w:sz w:val="18"/>
                <w:szCs w:val="18"/>
              </w:rPr>
            </w:pPr>
          </w:p>
        </w:tc>
        <w:tc>
          <w:tcPr>
            <w:tcW w:w="94" w:type="pct"/>
            <w:noWrap/>
            <w:vAlign w:val="center"/>
          </w:tcPr>
          <w:p w14:paraId="50BE7B06" w14:textId="77777777" w:rsidR="002E5C56" w:rsidRPr="007F02A0" w:rsidRDefault="002E5C56" w:rsidP="00EE1242">
            <w:pPr>
              <w:spacing w:after="0"/>
              <w:jc w:val="center"/>
              <w:rPr>
                <w:rFonts w:ascii="Times New Roman" w:hAnsi="Times New Roman"/>
                <w:sz w:val="18"/>
                <w:szCs w:val="18"/>
              </w:rPr>
            </w:pPr>
          </w:p>
        </w:tc>
        <w:tc>
          <w:tcPr>
            <w:tcW w:w="93" w:type="pct"/>
            <w:noWrap/>
            <w:vAlign w:val="center"/>
          </w:tcPr>
          <w:p w14:paraId="368275B0" w14:textId="77777777" w:rsidR="002E5C56" w:rsidRPr="007F02A0" w:rsidRDefault="002E5C56" w:rsidP="00EE1242">
            <w:pPr>
              <w:spacing w:after="0"/>
              <w:jc w:val="center"/>
              <w:rPr>
                <w:rFonts w:ascii="Times New Roman" w:hAnsi="Times New Roman"/>
                <w:sz w:val="18"/>
                <w:szCs w:val="18"/>
              </w:rPr>
            </w:pPr>
          </w:p>
        </w:tc>
        <w:tc>
          <w:tcPr>
            <w:tcW w:w="94" w:type="pct"/>
            <w:noWrap/>
            <w:vAlign w:val="center"/>
          </w:tcPr>
          <w:p w14:paraId="45E9B8FA" w14:textId="77777777" w:rsidR="002E5C56" w:rsidRPr="007F02A0" w:rsidRDefault="002E5C56" w:rsidP="00EE1242">
            <w:pPr>
              <w:spacing w:after="0"/>
              <w:jc w:val="center"/>
              <w:rPr>
                <w:rFonts w:ascii="Times New Roman" w:hAnsi="Times New Roman"/>
                <w:sz w:val="18"/>
                <w:szCs w:val="18"/>
              </w:rPr>
            </w:pPr>
          </w:p>
        </w:tc>
        <w:tc>
          <w:tcPr>
            <w:tcW w:w="94" w:type="pct"/>
            <w:shd w:val="clear" w:color="auto" w:fill="8DB3E2" w:themeFill="text2" w:themeFillTint="66"/>
            <w:vAlign w:val="center"/>
          </w:tcPr>
          <w:p w14:paraId="326A3912" w14:textId="77777777" w:rsidR="002E5C56" w:rsidRPr="007F02A0" w:rsidRDefault="002E5C56" w:rsidP="00EE1242">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301C30BF" w14:textId="77777777" w:rsidR="002E5C56" w:rsidRPr="007F02A0" w:rsidRDefault="002E5C56" w:rsidP="00EE1242">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4486D49F" w14:textId="77777777" w:rsidR="002E5C56" w:rsidRPr="007F02A0" w:rsidRDefault="002E5C56" w:rsidP="00EE1242">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0397AB50" w14:textId="77777777" w:rsidR="002E5C56" w:rsidRPr="007F02A0" w:rsidRDefault="002E5C56" w:rsidP="00EE1242">
            <w:pPr>
              <w:spacing w:after="0"/>
              <w:jc w:val="center"/>
              <w:rPr>
                <w:rFonts w:ascii="Times New Roman" w:hAnsi="Times New Roman"/>
                <w:sz w:val="18"/>
                <w:szCs w:val="18"/>
              </w:rPr>
            </w:pPr>
          </w:p>
        </w:tc>
        <w:tc>
          <w:tcPr>
            <w:tcW w:w="94" w:type="pct"/>
            <w:gridSpan w:val="2"/>
            <w:noWrap/>
            <w:vAlign w:val="center"/>
          </w:tcPr>
          <w:p w14:paraId="6C93BD7A" w14:textId="77777777" w:rsidR="002E5C56" w:rsidRPr="007F02A0" w:rsidRDefault="002E5C56" w:rsidP="00EE1242">
            <w:pPr>
              <w:spacing w:after="0"/>
              <w:jc w:val="center"/>
              <w:rPr>
                <w:rFonts w:ascii="Times New Roman" w:hAnsi="Times New Roman"/>
                <w:sz w:val="18"/>
                <w:szCs w:val="18"/>
              </w:rPr>
            </w:pPr>
          </w:p>
        </w:tc>
        <w:tc>
          <w:tcPr>
            <w:tcW w:w="94" w:type="pct"/>
            <w:gridSpan w:val="2"/>
            <w:shd w:val="clear" w:color="auto" w:fill="92D050"/>
            <w:noWrap/>
            <w:vAlign w:val="center"/>
          </w:tcPr>
          <w:p w14:paraId="7AD8F1F8" w14:textId="77777777" w:rsidR="002E5C56" w:rsidRPr="007F02A0" w:rsidRDefault="002E5C56" w:rsidP="00EE1242">
            <w:pPr>
              <w:spacing w:after="0"/>
              <w:jc w:val="center"/>
              <w:rPr>
                <w:rFonts w:ascii="Times New Roman" w:hAnsi="Times New Roman"/>
                <w:sz w:val="18"/>
                <w:szCs w:val="18"/>
              </w:rPr>
            </w:pPr>
          </w:p>
        </w:tc>
        <w:tc>
          <w:tcPr>
            <w:tcW w:w="94" w:type="pct"/>
            <w:shd w:val="clear" w:color="auto" w:fill="FFFF00"/>
            <w:noWrap/>
            <w:vAlign w:val="center"/>
          </w:tcPr>
          <w:p w14:paraId="6FC7B2A6" w14:textId="77777777" w:rsidR="002E5C56" w:rsidRPr="007F02A0" w:rsidRDefault="002E5C56" w:rsidP="00EE1242">
            <w:pPr>
              <w:spacing w:after="0"/>
              <w:jc w:val="center"/>
              <w:rPr>
                <w:rFonts w:ascii="Times New Roman" w:hAnsi="Times New Roman"/>
                <w:sz w:val="18"/>
                <w:szCs w:val="18"/>
              </w:rPr>
            </w:pPr>
          </w:p>
        </w:tc>
        <w:tc>
          <w:tcPr>
            <w:tcW w:w="94" w:type="pct"/>
            <w:shd w:val="clear" w:color="auto" w:fill="FFFF00"/>
            <w:noWrap/>
            <w:vAlign w:val="center"/>
          </w:tcPr>
          <w:p w14:paraId="5B1D785F" w14:textId="77777777" w:rsidR="002E5C56" w:rsidRPr="007F02A0" w:rsidRDefault="002E5C56" w:rsidP="00EE1242">
            <w:pPr>
              <w:spacing w:after="0"/>
              <w:jc w:val="center"/>
              <w:rPr>
                <w:rFonts w:ascii="Times New Roman" w:hAnsi="Times New Roman"/>
                <w:sz w:val="18"/>
                <w:szCs w:val="18"/>
              </w:rPr>
            </w:pPr>
          </w:p>
        </w:tc>
        <w:tc>
          <w:tcPr>
            <w:tcW w:w="95" w:type="pct"/>
            <w:gridSpan w:val="2"/>
            <w:noWrap/>
            <w:vAlign w:val="center"/>
          </w:tcPr>
          <w:p w14:paraId="149FCE46" w14:textId="77777777" w:rsidR="002E5C56" w:rsidRPr="007F02A0" w:rsidRDefault="002E5C56" w:rsidP="00EE1242">
            <w:pPr>
              <w:spacing w:after="0"/>
              <w:jc w:val="center"/>
              <w:rPr>
                <w:rFonts w:ascii="Times New Roman" w:hAnsi="Times New Roman"/>
                <w:sz w:val="18"/>
                <w:szCs w:val="18"/>
              </w:rPr>
            </w:pPr>
          </w:p>
        </w:tc>
        <w:tc>
          <w:tcPr>
            <w:tcW w:w="97" w:type="pct"/>
            <w:noWrap/>
            <w:vAlign w:val="center"/>
          </w:tcPr>
          <w:p w14:paraId="51B90D46" w14:textId="77777777" w:rsidR="002E5C56" w:rsidRPr="007F02A0" w:rsidRDefault="002E5C56" w:rsidP="00EE1242">
            <w:pPr>
              <w:spacing w:after="0"/>
              <w:jc w:val="center"/>
              <w:rPr>
                <w:rFonts w:ascii="Times New Roman" w:hAnsi="Times New Roman"/>
                <w:sz w:val="18"/>
                <w:szCs w:val="18"/>
              </w:rPr>
            </w:pPr>
          </w:p>
        </w:tc>
        <w:tc>
          <w:tcPr>
            <w:tcW w:w="85" w:type="pct"/>
            <w:noWrap/>
            <w:vAlign w:val="center"/>
          </w:tcPr>
          <w:p w14:paraId="433F18F6" w14:textId="77777777" w:rsidR="002E5C56" w:rsidRPr="007F02A0" w:rsidRDefault="002E5C56" w:rsidP="00EE1242">
            <w:pPr>
              <w:spacing w:after="0"/>
              <w:jc w:val="center"/>
              <w:rPr>
                <w:rFonts w:ascii="Times New Roman" w:hAnsi="Times New Roman"/>
                <w:sz w:val="18"/>
                <w:szCs w:val="18"/>
              </w:rPr>
            </w:pPr>
          </w:p>
        </w:tc>
        <w:tc>
          <w:tcPr>
            <w:tcW w:w="79" w:type="pct"/>
            <w:noWrap/>
            <w:vAlign w:val="center"/>
          </w:tcPr>
          <w:p w14:paraId="66AD69BC" w14:textId="77777777" w:rsidR="002E5C56" w:rsidRPr="007F02A0" w:rsidRDefault="002E5C56" w:rsidP="00EE1242">
            <w:pPr>
              <w:spacing w:after="0"/>
              <w:jc w:val="center"/>
              <w:rPr>
                <w:rFonts w:ascii="Times New Roman" w:hAnsi="Times New Roman"/>
                <w:sz w:val="18"/>
                <w:szCs w:val="18"/>
              </w:rPr>
            </w:pPr>
          </w:p>
        </w:tc>
        <w:tc>
          <w:tcPr>
            <w:tcW w:w="95" w:type="pct"/>
            <w:gridSpan w:val="2"/>
            <w:noWrap/>
            <w:vAlign w:val="center"/>
          </w:tcPr>
          <w:p w14:paraId="25BE3F5E" w14:textId="77777777" w:rsidR="002E5C56" w:rsidRPr="007F02A0" w:rsidRDefault="002E5C56" w:rsidP="00EE1242">
            <w:pPr>
              <w:spacing w:after="0"/>
              <w:jc w:val="center"/>
              <w:rPr>
                <w:rFonts w:ascii="Times New Roman" w:hAnsi="Times New Roman"/>
                <w:sz w:val="18"/>
                <w:szCs w:val="18"/>
              </w:rPr>
            </w:pPr>
          </w:p>
        </w:tc>
        <w:tc>
          <w:tcPr>
            <w:tcW w:w="94" w:type="pct"/>
            <w:gridSpan w:val="2"/>
            <w:noWrap/>
            <w:vAlign w:val="center"/>
          </w:tcPr>
          <w:p w14:paraId="0E91CC79" w14:textId="77777777" w:rsidR="002E5C56" w:rsidRPr="007F02A0" w:rsidRDefault="002E5C56" w:rsidP="00EE1242">
            <w:pPr>
              <w:spacing w:after="0"/>
              <w:jc w:val="center"/>
              <w:rPr>
                <w:rFonts w:ascii="Times New Roman" w:hAnsi="Times New Roman"/>
                <w:sz w:val="18"/>
                <w:szCs w:val="18"/>
              </w:rPr>
            </w:pPr>
          </w:p>
        </w:tc>
        <w:tc>
          <w:tcPr>
            <w:tcW w:w="79" w:type="pct"/>
            <w:noWrap/>
            <w:vAlign w:val="center"/>
          </w:tcPr>
          <w:p w14:paraId="0A5DF0D6" w14:textId="77777777" w:rsidR="002E5C56" w:rsidRPr="007F02A0" w:rsidRDefault="002E5C56" w:rsidP="00EE1242">
            <w:pPr>
              <w:spacing w:after="0"/>
              <w:jc w:val="center"/>
              <w:rPr>
                <w:rFonts w:ascii="Times New Roman" w:hAnsi="Times New Roman"/>
                <w:sz w:val="18"/>
                <w:szCs w:val="18"/>
              </w:rPr>
            </w:pPr>
          </w:p>
        </w:tc>
        <w:tc>
          <w:tcPr>
            <w:tcW w:w="79" w:type="pct"/>
            <w:noWrap/>
            <w:vAlign w:val="center"/>
          </w:tcPr>
          <w:p w14:paraId="50ED0208" w14:textId="77777777" w:rsidR="002E5C56" w:rsidRPr="007F02A0" w:rsidRDefault="002E5C56" w:rsidP="00EE1242">
            <w:pPr>
              <w:spacing w:after="0"/>
              <w:jc w:val="center"/>
              <w:rPr>
                <w:rFonts w:ascii="Times New Roman" w:hAnsi="Times New Roman"/>
                <w:sz w:val="18"/>
                <w:szCs w:val="18"/>
              </w:rPr>
            </w:pPr>
          </w:p>
        </w:tc>
        <w:tc>
          <w:tcPr>
            <w:tcW w:w="126" w:type="pct"/>
            <w:noWrap/>
            <w:vAlign w:val="center"/>
          </w:tcPr>
          <w:p w14:paraId="2F73C0E7" w14:textId="77777777" w:rsidR="002E5C56" w:rsidRPr="007F02A0" w:rsidRDefault="002E5C56" w:rsidP="00EE1242">
            <w:pPr>
              <w:spacing w:after="0"/>
              <w:jc w:val="center"/>
              <w:rPr>
                <w:rFonts w:ascii="Times New Roman" w:hAnsi="Times New Roman"/>
                <w:sz w:val="18"/>
                <w:szCs w:val="18"/>
              </w:rPr>
            </w:pPr>
          </w:p>
        </w:tc>
        <w:tc>
          <w:tcPr>
            <w:tcW w:w="94" w:type="pct"/>
            <w:gridSpan w:val="2"/>
            <w:noWrap/>
            <w:vAlign w:val="center"/>
          </w:tcPr>
          <w:p w14:paraId="06BC2926" w14:textId="77777777" w:rsidR="002E5C56" w:rsidRPr="007F02A0" w:rsidRDefault="002E5C56" w:rsidP="00EE1242">
            <w:pPr>
              <w:spacing w:after="0"/>
              <w:jc w:val="center"/>
              <w:rPr>
                <w:rFonts w:ascii="Times New Roman" w:hAnsi="Times New Roman"/>
                <w:sz w:val="18"/>
                <w:szCs w:val="18"/>
              </w:rPr>
            </w:pPr>
          </w:p>
        </w:tc>
        <w:tc>
          <w:tcPr>
            <w:tcW w:w="94" w:type="pct"/>
            <w:gridSpan w:val="2"/>
            <w:tcBorders>
              <w:right w:val="single" w:sz="4" w:space="0" w:color="auto"/>
            </w:tcBorders>
            <w:noWrap/>
            <w:vAlign w:val="center"/>
          </w:tcPr>
          <w:p w14:paraId="7B83585D" w14:textId="77777777" w:rsidR="002E5C56" w:rsidRPr="007F02A0" w:rsidRDefault="002E5C56" w:rsidP="00EE1242">
            <w:pPr>
              <w:spacing w:after="0"/>
              <w:jc w:val="center"/>
              <w:rPr>
                <w:rFonts w:ascii="Times New Roman" w:hAnsi="Times New Roman"/>
                <w:sz w:val="18"/>
                <w:szCs w:val="18"/>
              </w:rPr>
            </w:pPr>
          </w:p>
        </w:tc>
        <w:tc>
          <w:tcPr>
            <w:tcW w:w="79" w:type="pct"/>
          </w:tcPr>
          <w:p w14:paraId="78E1E583" w14:textId="77777777" w:rsidR="002E5C56" w:rsidRPr="007F02A0" w:rsidRDefault="002E5C56" w:rsidP="00EE1242">
            <w:pPr>
              <w:spacing w:after="0"/>
              <w:jc w:val="center"/>
              <w:rPr>
                <w:rFonts w:ascii="Times New Roman" w:hAnsi="Times New Roman"/>
                <w:sz w:val="18"/>
                <w:szCs w:val="18"/>
              </w:rPr>
            </w:pPr>
          </w:p>
        </w:tc>
        <w:tc>
          <w:tcPr>
            <w:tcW w:w="79" w:type="pct"/>
            <w:tcBorders>
              <w:right w:val="single" w:sz="4" w:space="0" w:color="auto"/>
            </w:tcBorders>
          </w:tcPr>
          <w:p w14:paraId="0D2ECB01" w14:textId="77777777" w:rsidR="002E5C56" w:rsidRPr="007F02A0" w:rsidRDefault="002E5C56" w:rsidP="00EE1242">
            <w:pPr>
              <w:spacing w:after="0"/>
              <w:jc w:val="center"/>
              <w:rPr>
                <w:rFonts w:ascii="Times New Roman" w:hAnsi="Times New Roman"/>
                <w:sz w:val="18"/>
                <w:szCs w:val="18"/>
              </w:rPr>
            </w:pPr>
          </w:p>
        </w:tc>
        <w:tc>
          <w:tcPr>
            <w:tcW w:w="127" w:type="pct"/>
            <w:gridSpan w:val="3"/>
            <w:tcBorders>
              <w:right w:val="single" w:sz="4" w:space="0" w:color="auto"/>
            </w:tcBorders>
          </w:tcPr>
          <w:p w14:paraId="572E94F1" w14:textId="77777777" w:rsidR="002E5C56" w:rsidRPr="007F02A0" w:rsidRDefault="002E5C56" w:rsidP="00EE1242">
            <w:pPr>
              <w:spacing w:after="0"/>
              <w:jc w:val="center"/>
              <w:rPr>
                <w:rFonts w:ascii="Times New Roman" w:hAnsi="Times New Roman"/>
                <w:sz w:val="18"/>
                <w:szCs w:val="18"/>
              </w:rPr>
            </w:pPr>
          </w:p>
        </w:tc>
        <w:tc>
          <w:tcPr>
            <w:tcW w:w="94" w:type="pct"/>
            <w:tcBorders>
              <w:right w:val="single" w:sz="4" w:space="0" w:color="auto"/>
            </w:tcBorders>
          </w:tcPr>
          <w:p w14:paraId="3114C881" w14:textId="77777777" w:rsidR="002E5C56" w:rsidRPr="007F02A0" w:rsidRDefault="002E5C56" w:rsidP="00EE1242">
            <w:pPr>
              <w:spacing w:after="0"/>
              <w:jc w:val="center"/>
              <w:rPr>
                <w:rFonts w:ascii="Times New Roman" w:hAnsi="Times New Roman"/>
                <w:sz w:val="18"/>
                <w:szCs w:val="18"/>
              </w:rPr>
            </w:pPr>
          </w:p>
        </w:tc>
        <w:tc>
          <w:tcPr>
            <w:tcW w:w="95" w:type="pct"/>
            <w:tcBorders>
              <w:right w:val="single" w:sz="4" w:space="0" w:color="auto"/>
            </w:tcBorders>
          </w:tcPr>
          <w:p w14:paraId="055CC65F" w14:textId="77777777" w:rsidR="002E5C56" w:rsidRPr="007F02A0" w:rsidRDefault="002E5C56" w:rsidP="00EE1242">
            <w:pPr>
              <w:spacing w:after="0"/>
              <w:jc w:val="center"/>
              <w:rPr>
                <w:rFonts w:ascii="Times New Roman" w:hAnsi="Times New Roman"/>
                <w:sz w:val="18"/>
                <w:szCs w:val="18"/>
              </w:rPr>
            </w:pPr>
          </w:p>
        </w:tc>
        <w:tc>
          <w:tcPr>
            <w:tcW w:w="79" w:type="pct"/>
            <w:tcBorders>
              <w:right w:val="single" w:sz="4" w:space="0" w:color="auto"/>
            </w:tcBorders>
          </w:tcPr>
          <w:p w14:paraId="5332E541" w14:textId="77777777" w:rsidR="002E5C56" w:rsidRPr="007F02A0" w:rsidRDefault="002E5C56" w:rsidP="00EE1242">
            <w:pPr>
              <w:spacing w:after="0"/>
              <w:jc w:val="center"/>
              <w:rPr>
                <w:rFonts w:ascii="Times New Roman" w:hAnsi="Times New Roman"/>
                <w:sz w:val="18"/>
                <w:szCs w:val="18"/>
              </w:rPr>
            </w:pPr>
          </w:p>
        </w:tc>
        <w:tc>
          <w:tcPr>
            <w:tcW w:w="79" w:type="pct"/>
            <w:tcBorders>
              <w:right w:val="single" w:sz="4" w:space="0" w:color="auto"/>
            </w:tcBorders>
          </w:tcPr>
          <w:p w14:paraId="6291D809" w14:textId="77777777" w:rsidR="002E5C56" w:rsidRPr="007F02A0" w:rsidRDefault="002E5C56" w:rsidP="00EE1242">
            <w:pPr>
              <w:spacing w:after="0"/>
              <w:jc w:val="center"/>
              <w:rPr>
                <w:rFonts w:ascii="Times New Roman" w:hAnsi="Times New Roman"/>
                <w:sz w:val="18"/>
                <w:szCs w:val="18"/>
              </w:rPr>
            </w:pPr>
          </w:p>
        </w:tc>
        <w:tc>
          <w:tcPr>
            <w:tcW w:w="117" w:type="pct"/>
            <w:gridSpan w:val="2"/>
            <w:tcBorders>
              <w:right w:val="single" w:sz="4" w:space="0" w:color="auto"/>
            </w:tcBorders>
          </w:tcPr>
          <w:p w14:paraId="1019C0EA" w14:textId="77777777" w:rsidR="002E5C56" w:rsidRPr="007F02A0" w:rsidRDefault="002E5C56" w:rsidP="00EE1242">
            <w:pPr>
              <w:spacing w:after="0"/>
              <w:jc w:val="center"/>
              <w:rPr>
                <w:rFonts w:ascii="Times New Roman" w:hAnsi="Times New Roman"/>
                <w:sz w:val="18"/>
                <w:szCs w:val="18"/>
              </w:rPr>
            </w:pPr>
          </w:p>
        </w:tc>
        <w:tc>
          <w:tcPr>
            <w:tcW w:w="93" w:type="pct"/>
            <w:tcBorders>
              <w:right w:val="single" w:sz="4" w:space="0" w:color="auto"/>
            </w:tcBorders>
          </w:tcPr>
          <w:p w14:paraId="470A9D36" w14:textId="77777777" w:rsidR="002E5C56" w:rsidRPr="007F02A0" w:rsidRDefault="002E5C56" w:rsidP="00EE1242">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7D3DF00A" w14:textId="77777777" w:rsidR="002E5C56" w:rsidRPr="007F02A0" w:rsidRDefault="002E5C56" w:rsidP="00EE1242">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tcPr>
          <w:p w14:paraId="4C2E9E27" w14:textId="77777777" w:rsidR="002E5C56" w:rsidRPr="007F02A0" w:rsidRDefault="002E5C56" w:rsidP="00EE1242">
            <w:pPr>
              <w:spacing w:after="0"/>
              <w:jc w:val="center"/>
              <w:rPr>
                <w:rFonts w:ascii="Times New Roman" w:hAnsi="Times New Roman"/>
                <w:sz w:val="18"/>
                <w:szCs w:val="18"/>
              </w:rPr>
            </w:pPr>
          </w:p>
        </w:tc>
        <w:tc>
          <w:tcPr>
            <w:tcW w:w="102" w:type="pct"/>
            <w:tcBorders>
              <w:right w:val="single" w:sz="4" w:space="0" w:color="auto"/>
            </w:tcBorders>
            <w:shd w:val="clear" w:color="auto" w:fill="8DB3E2" w:themeFill="text2" w:themeFillTint="66"/>
          </w:tcPr>
          <w:p w14:paraId="33761503" w14:textId="77777777" w:rsidR="002E5C56" w:rsidRPr="007F02A0" w:rsidRDefault="002E5C56"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91" w:type="pct"/>
            <w:tcBorders>
              <w:right w:val="single" w:sz="4" w:space="0" w:color="auto"/>
            </w:tcBorders>
            <w:shd w:val="clear" w:color="auto" w:fill="92D050"/>
          </w:tcPr>
          <w:p w14:paraId="5410DB92" w14:textId="77777777" w:rsidR="002E5C56" w:rsidRPr="007F02A0" w:rsidRDefault="002E5C56" w:rsidP="00EE1242">
            <w:pPr>
              <w:spacing w:after="0"/>
              <w:jc w:val="center"/>
              <w:rPr>
                <w:rFonts w:ascii="Times New Roman" w:hAnsi="Times New Roman"/>
                <w:sz w:val="18"/>
                <w:szCs w:val="18"/>
              </w:rPr>
            </w:pPr>
          </w:p>
        </w:tc>
        <w:tc>
          <w:tcPr>
            <w:tcW w:w="110" w:type="pct"/>
            <w:tcBorders>
              <w:top w:val="single" w:sz="4" w:space="0" w:color="auto"/>
              <w:left w:val="single" w:sz="4" w:space="0" w:color="auto"/>
              <w:bottom w:val="single" w:sz="4" w:space="0" w:color="auto"/>
              <w:right w:val="single" w:sz="4" w:space="0" w:color="auto"/>
            </w:tcBorders>
            <w:vAlign w:val="center"/>
          </w:tcPr>
          <w:p w14:paraId="25C454D2" w14:textId="77777777" w:rsidR="002E5C56" w:rsidRPr="007F02A0" w:rsidRDefault="002E5C56" w:rsidP="00EE1242">
            <w:pPr>
              <w:spacing w:after="0"/>
              <w:jc w:val="center"/>
              <w:rPr>
                <w:rFonts w:ascii="Times New Roman" w:hAnsi="Times New Roman"/>
                <w:sz w:val="18"/>
                <w:szCs w:val="18"/>
              </w:rPr>
            </w:pPr>
          </w:p>
        </w:tc>
      </w:tr>
      <w:tr w:rsidR="00225A8C" w:rsidRPr="007F02A0" w14:paraId="0A136B8E" w14:textId="77777777" w:rsidTr="00A37E80">
        <w:trPr>
          <w:jc w:val="center"/>
        </w:trPr>
        <w:tc>
          <w:tcPr>
            <w:tcW w:w="283" w:type="pct"/>
            <w:shd w:val="clear" w:color="auto" w:fill="D9D9D9" w:themeFill="background1" w:themeFillShade="D9"/>
            <w:vAlign w:val="center"/>
          </w:tcPr>
          <w:p w14:paraId="4F850F92" w14:textId="77777777" w:rsidR="00113DB8" w:rsidRPr="007F02A0" w:rsidRDefault="00113DB8" w:rsidP="00113DB8">
            <w:pPr>
              <w:spacing w:after="0" w:line="240" w:lineRule="auto"/>
              <w:jc w:val="center"/>
              <w:rPr>
                <w:rFonts w:ascii="Times New Roman" w:hAnsi="Times New Roman"/>
                <w:sz w:val="18"/>
                <w:szCs w:val="18"/>
              </w:rPr>
            </w:pPr>
            <w:r w:rsidRPr="007F02A0">
              <w:rPr>
                <w:rFonts w:ascii="Times New Roman" w:hAnsi="Times New Roman"/>
                <w:sz w:val="18"/>
                <w:szCs w:val="18"/>
              </w:rPr>
              <w:t>ПМ.04</w:t>
            </w:r>
          </w:p>
        </w:tc>
        <w:tc>
          <w:tcPr>
            <w:tcW w:w="554" w:type="pct"/>
            <w:shd w:val="clear" w:color="auto" w:fill="D9D9D9" w:themeFill="background1" w:themeFillShade="D9"/>
            <w:noWrap/>
            <w:vAlign w:val="center"/>
          </w:tcPr>
          <w:p w14:paraId="3EB332AD" w14:textId="77777777" w:rsidR="00113DB8" w:rsidRPr="007F02A0" w:rsidRDefault="00113DB8" w:rsidP="00113DB8">
            <w:pPr>
              <w:spacing w:after="0" w:line="240" w:lineRule="auto"/>
              <w:rPr>
                <w:rFonts w:ascii="Times New Roman" w:hAnsi="Times New Roman"/>
                <w:b/>
                <w:sz w:val="16"/>
                <w:szCs w:val="16"/>
              </w:rPr>
            </w:pPr>
            <w:r w:rsidRPr="007F02A0">
              <w:rPr>
                <w:rFonts w:ascii="Times New Roman" w:hAnsi="Times New Roman"/>
                <w:b/>
                <w:sz w:val="16"/>
                <w:szCs w:val="16"/>
              </w:rPr>
              <w:t>Оказание медицинской помощи, осуществление сестринского ухода и наблюдения за пациентами при заболеваниях и(или) состояниях</w:t>
            </w:r>
          </w:p>
        </w:tc>
        <w:tc>
          <w:tcPr>
            <w:tcW w:w="94" w:type="pct"/>
            <w:shd w:val="clear" w:color="auto" w:fill="D9D9D9" w:themeFill="background1" w:themeFillShade="D9"/>
            <w:vAlign w:val="center"/>
          </w:tcPr>
          <w:p w14:paraId="7BABDA21" w14:textId="77777777" w:rsidR="00113DB8" w:rsidRPr="007F02A0" w:rsidRDefault="00113DB8" w:rsidP="00EE1242">
            <w:pPr>
              <w:spacing w:after="0"/>
              <w:jc w:val="center"/>
              <w:rPr>
                <w:rFonts w:ascii="Times New Roman" w:hAnsi="Times New Roman"/>
                <w:sz w:val="18"/>
                <w:szCs w:val="18"/>
              </w:rPr>
            </w:pPr>
          </w:p>
        </w:tc>
        <w:tc>
          <w:tcPr>
            <w:tcW w:w="94" w:type="pct"/>
            <w:shd w:val="clear" w:color="auto" w:fill="D9D9D9" w:themeFill="background1" w:themeFillShade="D9"/>
            <w:vAlign w:val="center"/>
          </w:tcPr>
          <w:p w14:paraId="0ADC288A" w14:textId="77777777" w:rsidR="00113DB8" w:rsidRPr="007F02A0" w:rsidRDefault="00113DB8" w:rsidP="00EE1242">
            <w:pPr>
              <w:spacing w:after="0"/>
              <w:jc w:val="center"/>
              <w:rPr>
                <w:rFonts w:ascii="Times New Roman" w:hAnsi="Times New Roman"/>
                <w:sz w:val="18"/>
                <w:szCs w:val="18"/>
              </w:rPr>
            </w:pPr>
          </w:p>
        </w:tc>
        <w:tc>
          <w:tcPr>
            <w:tcW w:w="94" w:type="pct"/>
            <w:shd w:val="clear" w:color="auto" w:fill="D9D9D9" w:themeFill="background1" w:themeFillShade="D9"/>
            <w:vAlign w:val="center"/>
          </w:tcPr>
          <w:p w14:paraId="3B0BF60C" w14:textId="77777777" w:rsidR="00113DB8" w:rsidRPr="007F02A0" w:rsidRDefault="00113DB8" w:rsidP="00EE1242">
            <w:pPr>
              <w:spacing w:after="0"/>
              <w:jc w:val="center"/>
              <w:rPr>
                <w:rFonts w:ascii="Times New Roman" w:hAnsi="Times New Roman"/>
                <w:sz w:val="18"/>
                <w:szCs w:val="18"/>
              </w:rPr>
            </w:pPr>
          </w:p>
        </w:tc>
        <w:tc>
          <w:tcPr>
            <w:tcW w:w="97" w:type="pct"/>
            <w:shd w:val="clear" w:color="auto" w:fill="D9D9D9" w:themeFill="background1" w:themeFillShade="D9"/>
            <w:vAlign w:val="center"/>
          </w:tcPr>
          <w:p w14:paraId="54EB01E0" w14:textId="77777777" w:rsidR="00113DB8" w:rsidRPr="007F02A0" w:rsidRDefault="00113DB8" w:rsidP="00EE1242">
            <w:pPr>
              <w:spacing w:after="0"/>
              <w:jc w:val="center"/>
              <w:rPr>
                <w:rFonts w:ascii="Times New Roman" w:hAnsi="Times New Roman"/>
                <w:sz w:val="18"/>
                <w:szCs w:val="18"/>
              </w:rPr>
            </w:pPr>
          </w:p>
        </w:tc>
        <w:tc>
          <w:tcPr>
            <w:tcW w:w="94" w:type="pct"/>
            <w:shd w:val="clear" w:color="auto" w:fill="D9D9D9" w:themeFill="background1" w:themeFillShade="D9"/>
            <w:vAlign w:val="center"/>
          </w:tcPr>
          <w:p w14:paraId="56B3CE35" w14:textId="77777777" w:rsidR="00113DB8" w:rsidRPr="007F02A0" w:rsidRDefault="00113DB8" w:rsidP="00EE1242">
            <w:pPr>
              <w:spacing w:after="0"/>
              <w:jc w:val="center"/>
              <w:rPr>
                <w:rFonts w:ascii="Times New Roman" w:hAnsi="Times New Roman"/>
                <w:sz w:val="18"/>
                <w:szCs w:val="18"/>
              </w:rPr>
            </w:pPr>
          </w:p>
        </w:tc>
        <w:tc>
          <w:tcPr>
            <w:tcW w:w="94" w:type="pct"/>
            <w:shd w:val="clear" w:color="auto" w:fill="D9D9D9" w:themeFill="background1" w:themeFillShade="D9"/>
            <w:vAlign w:val="center"/>
          </w:tcPr>
          <w:p w14:paraId="4AFAAD4E" w14:textId="77777777" w:rsidR="00113DB8" w:rsidRPr="007F02A0" w:rsidRDefault="00113DB8" w:rsidP="00EE1242">
            <w:pPr>
              <w:spacing w:after="0"/>
              <w:jc w:val="center"/>
              <w:rPr>
                <w:rFonts w:ascii="Times New Roman" w:hAnsi="Times New Roman"/>
                <w:sz w:val="18"/>
                <w:szCs w:val="18"/>
              </w:rPr>
            </w:pPr>
          </w:p>
        </w:tc>
        <w:tc>
          <w:tcPr>
            <w:tcW w:w="94" w:type="pct"/>
            <w:shd w:val="clear" w:color="auto" w:fill="D9D9D9" w:themeFill="background1" w:themeFillShade="D9"/>
            <w:vAlign w:val="center"/>
          </w:tcPr>
          <w:p w14:paraId="0DD77250" w14:textId="77777777" w:rsidR="00113DB8" w:rsidRPr="007F02A0" w:rsidRDefault="00113DB8" w:rsidP="00EE1242">
            <w:pPr>
              <w:spacing w:after="0"/>
              <w:jc w:val="center"/>
              <w:rPr>
                <w:rFonts w:ascii="Times New Roman" w:hAnsi="Times New Roman"/>
                <w:sz w:val="18"/>
                <w:szCs w:val="18"/>
              </w:rPr>
            </w:pPr>
          </w:p>
        </w:tc>
        <w:tc>
          <w:tcPr>
            <w:tcW w:w="98" w:type="pct"/>
            <w:shd w:val="clear" w:color="auto" w:fill="D9D9D9" w:themeFill="background1" w:themeFillShade="D9"/>
            <w:noWrap/>
            <w:vAlign w:val="center"/>
          </w:tcPr>
          <w:p w14:paraId="1D492CE6" w14:textId="77777777" w:rsidR="00113DB8" w:rsidRPr="007F02A0" w:rsidRDefault="00113DB8" w:rsidP="00EE1242">
            <w:pPr>
              <w:spacing w:after="0"/>
              <w:jc w:val="center"/>
              <w:rPr>
                <w:rFonts w:ascii="Times New Roman" w:hAnsi="Times New Roman"/>
                <w:sz w:val="18"/>
                <w:szCs w:val="18"/>
              </w:rPr>
            </w:pPr>
          </w:p>
        </w:tc>
        <w:tc>
          <w:tcPr>
            <w:tcW w:w="94" w:type="pct"/>
            <w:shd w:val="clear" w:color="auto" w:fill="D9D9D9" w:themeFill="background1" w:themeFillShade="D9"/>
            <w:noWrap/>
            <w:vAlign w:val="center"/>
          </w:tcPr>
          <w:p w14:paraId="1B4C321F" w14:textId="77777777" w:rsidR="00113DB8" w:rsidRPr="007F02A0" w:rsidRDefault="00113DB8" w:rsidP="00EE1242">
            <w:pPr>
              <w:spacing w:after="0"/>
              <w:jc w:val="center"/>
              <w:rPr>
                <w:rFonts w:ascii="Times New Roman" w:hAnsi="Times New Roman"/>
                <w:sz w:val="18"/>
                <w:szCs w:val="18"/>
              </w:rPr>
            </w:pPr>
          </w:p>
        </w:tc>
        <w:tc>
          <w:tcPr>
            <w:tcW w:w="93" w:type="pct"/>
            <w:shd w:val="clear" w:color="auto" w:fill="D9D9D9" w:themeFill="background1" w:themeFillShade="D9"/>
            <w:noWrap/>
            <w:vAlign w:val="center"/>
          </w:tcPr>
          <w:p w14:paraId="552B9C70" w14:textId="77777777" w:rsidR="00113DB8" w:rsidRPr="007F02A0" w:rsidRDefault="00113DB8" w:rsidP="00EE1242">
            <w:pPr>
              <w:spacing w:after="0"/>
              <w:jc w:val="center"/>
              <w:rPr>
                <w:rFonts w:ascii="Times New Roman" w:hAnsi="Times New Roman"/>
                <w:sz w:val="18"/>
                <w:szCs w:val="18"/>
              </w:rPr>
            </w:pPr>
          </w:p>
        </w:tc>
        <w:tc>
          <w:tcPr>
            <w:tcW w:w="94" w:type="pct"/>
            <w:shd w:val="clear" w:color="auto" w:fill="D9D9D9" w:themeFill="background1" w:themeFillShade="D9"/>
            <w:noWrap/>
            <w:vAlign w:val="center"/>
          </w:tcPr>
          <w:p w14:paraId="051D51FA" w14:textId="77777777" w:rsidR="00113DB8" w:rsidRPr="007F02A0" w:rsidRDefault="00113DB8" w:rsidP="00EE1242">
            <w:pPr>
              <w:spacing w:after="0"/>
              <w:jc w:val="center"/>
              <w:rPr>
                <w:rFonts w:ascii="Times New Roman" w:hAnsi="Times New Roman"/>
                <w:sz w:val="18"/>
                <w:szCs w:val="18"/>
              </w:rPr>
            </w:pPr>
          </w:p>
        </w:tc>
        <w:tc>
          <w:tcPr>
            <w:tcW w:w="94" w:type="pct"/>
            <w:shd w:val="clear" w:color="auto" w:fill="8DB3E2" w:themeFill="text2" w:themeFillTint="66"/>
            <w:vAlign w:val="center"/>
          </w:tcPr>
          <w:p w14:paraId="50DE9CC4" w14:textId="77777777" w:rsidR="00113DB8" w:rsidRPr="007F02A0" w:rsidRDefault="00113DB8" w:rsidP="00EE1242">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0730E6D8" w14:textId="77777777" w:rsidR="00113DB8" w:rsidRPr="007F02A0" w:rsidRDefault="00113DB8" w:rsidP="00EE1242">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7A14A590" w14:textId="77777777" w:rsidR="00113DB8" w:rsidRPr="007F02A0" w:rsidRDefault="00113DB8" w:rsidP="00EE1242">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05206EE4" w14:textId="77777777" w:rsidR="00113DB8" w:rsidRPr="007F02A0" w:rsidRDefault="00113DB8" w:rsidP="00EE1242">
            <w:pPr>
              <w:spacing w:after="0"/>
              <w:jc w:val="center"/>
              <w:rPr>
                <w:rFonts w:ascii="Times New Roman" w:hAnsi="Times New Roman"/>
                <w:sz w:val="18"/>
                <w:szCs w:val="18"/>
              </w:rPr>
            </w:pPr>
          </w:p>
        </w:tc>
        <w:tc>
          <w:tcPr>
            <w:tcW w:w="94" w:type="pct"/>
            <w:gridSpan w:val="2"/>
            <w:shd w:val="clear" w:color="auto" w:fill="D9D9D9" w:themeFill="background1" w:themeFillShade="D9"/>
            <w:noWrap/>
            <w:vAlign w:val="center"/>
          </w:tcPr>
          <w:p w14:paraId="484AD1C2" w14:textId="77777777" w:rsidR="00113DB8" w:rsidRPr="007F02A0" w:rsidRDefault="00113DB8" w:rsidP="00EE1242">
            <w:pPr>
              <w:spacing w:after="0"/>
              <w:jc w:val="center"/>
              <w:rPr>
                <w:rFonts w:ascii="Times New Roman" w:hAnsi="Times New Roman"/>
                <w:sz w:val="18"/>
                <w:szCs w:val="18"/>
              </w:rPr>
            </w:pPr>
          </w:p>
        </w:tc>
        <w:tc>
          <w:tcPr>
            <w:tcW w:w="94" w:type="pct"/>
            <w:gridSpan w:val="2"/>
            <w:shd w:val="clear" w:color="auto" w:fill="92D050"/>
            <w:noWrap/>
            <w:vAlign w:val="center"/>
          </w:tcPr>
          <w:p w14:paraId="795DCA67" w14:textId="77777777" w:rsidR="00113DB8" w:rsidRPr="007F02A0" w:rsidRDefault="00113DB8" w:rsidP="00EE1242">
            <w:pPr>
              <w:spacing w:after="0"/>
              <w:jc w:val="center"/>
              <w:rPr>
                <w:rFonts w:ascii="Times New Roman" w:hAnsi="Times New Roman"/>
                <w:sz w:val="18"/>
                <w:szCs w:val="18"/>
              </w:rPr>
            </w:pPr>
          </w:p>
        </w:tc>
        <w:tc>
          <w:tcPr>
            <w:tcW w:w="94" w:type="pct"/>
            <w:shd w:val="clear" w:color="auto" w:fill="FFFF00"/>
            <w:noWrap/>
            <w:vAlign w:val="center"/>
          </w:tcPr>
          <w:p w14:paraId="1E2AC3D6" w14:textId="77777777" w:rsidR="00113DB8" w:rsidRPr="007F02A0" w:rsidRDefault="00113DB8" w:rsidP="00EE1242">
            <w:pPr>
              <w:spacing w:after="0"/>
              <w:jc w:val="center"/>
              <w:rPr>
                <w:rFonts w:ascii="Times New Roman" w:hAnsi="Times New Roman"/>
                <w:sz w:val="18"/>
                <w:szCs w:val="18"/>
              </w:rPr>
            </w:pPr>
          </w:p>
        </w:tc>
        <w:tc>
          <w:tcPr>
            <w:tcW w:w="94" w:type="pct"/>
            <w:shd w:val="clear" w:color="auto" w:fill="FFFF00"/>
            <w:noWrap/>
            <w:vAlign w:val="center"/>
          </w:tcPr>
          <w:p w14:paraId="69A7AA4D" w14:textId="77777777" w:rsidR="00113DB8" w:rsidRPr="007F02A0" w:rsidRDefault="00113DB8" w:rsidP="00EE1242">
            <w:pPr>
              <w:spacing w:after="0"/>
              <w:jc w:val="center"/>
              <w:rPr>
                <w:rFonts w:ascii="Times New Roman" w:hAnsi="Times New Roman"/>
                <w:sz w:val="18"/>
                <w:szCs w:val="18"/>
              </w:rPr>
            </w:pPr>
          </w:p>
        </w:tc>
        <w:tc>
          <w:tcPr>
            <w:tcW w:w="95" w:type="pct"/>
            <w:gridSpan w:val="2"/>
            <w:shd w:val="clear" w:color="auto" w:fill="D9D9D9" w:themeFill="background1" w:themeFillShade="D9"/>
            <w:noWrap/>
            <w:vAlign w:val="center"/>
          </w:tcPr>
          <w:p w14:paraId="603D49B3" w14:textId="77777777" w:rsidR="00113DB8" w:rsidRPr="007F02A0" w:rsidRDefault="00113DB8" w:rsidP="00EE1242">
            <w:pPr>
              <w:spacing w:after="0"/>
              <w:jc w:val="center"/>
              <w:rPr>
                <w:rFonts w:ascii="Times New Roman" w:hAnsi="Times New Roman"/>
                <w:sz w:val="18"/>
                <w:szCs w:val="18"/>
              </w:rPr>
            </w:pPr>
          </w:p>
        </w:tc>
        <w:tc>
          <w:tcPr>
            <w:tcW w:w="97" w:type="pct"/>
            <w:shd w:val="clear" w:color="auto" w:fill="D9D9D9" w:themeFill="background1" w:themeFillShade="D9"/>
            <w:noWrap/>
            <w:vAlign w:val="center"/>
          </w:tcPr>
          <w:p w14:paraId="2A41504A" w14:textId="77777777" w:rsidR="00113DB8" w:rsidRPr="007F02A0" w:rsidRDefault="00113DB8" w:rsidP="00EE1242">
            <w:pPr>
              <w:spacing w:after="0"/>
              <w:jc w:val="center"/>
              <w:rPr>
                <w:rFonts w:ascii="Times New Roman" w:hAnsi="Times New Roman"/>
                <w:sz w:val="18"/>
                <w:szCs w:val="18"/>
              </w:rPr>
            </w:pPr>
          </w:p>
        </w:tc>
        <w:tc>
          <w:tcPr>
            <w:tcW w:w="85" w:type="pct"/>
            <w:shd w:val="clear" w:color="auto" w:fill="D9D9D9" w:themeFill="background1" w:themeFillShade="D9"/>
            <w:noWrap/>
            <w:vAlign w:val="center"/>
          </w:tcPr>
          <w:p w14:paraId="26B1EED1" w14:textId="77777777" w:rsidR="00113DB8" w:rsidRPr="007F02A0" w:rsidRDefault="00113DB8" w:rsidP="00EE1242">
            <w:pPr>
              <w:spacing w:after="0"/>
              <w:jc w:val="center"/>
              <w:rPr>
                <w:rFonts w:ascii="Times New Roman" w:hAnsi="Times New Roman"/>
                <w:sz w:val="18"/>
                <w:szCs w:val="18"/>
              </w:rPr>
            </w:pPr>
          </w:p>
        </w:tc>
        <w:tc>
          <w:tcPr>
            <w:tcW w:w="79" w:type="pct"/>
            <w:shd w:val="clear" w:color="auto" w:fill="D9D9D9" w:themeFill="background1" w:themeFillShade="D9"/>
            <w:noWrap/>
            <w:vAlign w:val="center"/>
          </w:tcPr>
          <w:p w14:paraId="132389CA" w14:textId="77777777" w:rsidR="00113DB8" w:rsidRPr="007F02A0" w:rsidRDefault="00113DB8" w:rsidP="00EE1242">
            <w:pPr>
              <w:spacing w:after="0"/>
              <w:jc w:val="center"/>
              <w:rPr>
                <w:rFonts w:ascii="Times New Roman" w:hAnsi="Times New Roman"/>
                <w:sz w:val="18"/>
                <w:szCs w:val="18"/>
              </w:rPr>
            </w:pPr>
          </w:p>
        </w:tc>
        <w:tc>
          <w:tcPr>
            <w:tcW w:w="95" w:type="pct"/>
            <w:gridSpan w:val="2"/>
            <w:shd w:val="clear" w:color="auto" w:fill="D9D9D9" w:themeFill="background1" w:themeFillShade="D9"/>
            <w:noWrap/>
            <w:vAlign w:val="center"/>
          </w:tcPr>
          <w:p w14:paraId="5569D742" w14:textId="77777777" w:rsidR="00113DB8" w:rsidRPr="007F02A0" w:rsidRDefault="00113DB8" w:rsidP="00EE1242">
            <w:pPr>
              <w:spacing w:after="0"/>
              <w:jc w:val="center"/>
              <w:rPr>
                <w:rFonts w:ascii="Times New Roman" w:hAnsi="Times New Roman"/>
                <w:sz w:val="18"/>
                <w:szCs w:val="18"/>
              </w:rPr>
            </w:pPr>
          </w:p>
        </w:tc>
        <w:tc>
          <w:tcPr>
            <w:tcW w:w="94" w:type="pct"/>
            <w:gridSpan w:val="2"/>
            <w:shd w:val="clear" w:color="auto" w:fill="D9D9D9" w:themeFill="background1" w:themeFillShade="D9"/>
            <w:noWrap/>
            <w:vAlign w:val="center"/>
          </w:tcPr>
          <w:p w14:paraId="5873E6C0" w14:textId="77777777" w:rsidR="00113DB8" w:rsidRPr="007F02A0" w:rsidRDefault="00113DB8" w:rsidP="00EE1242">
            <w:pPr>
              <w:spacing w:after="0"/>
              <w:jc w:val="center"/>
              <w:rPr>
                <w:rFonts w:ascii="Times New Roman" w:hAnsi="Times New Roman"/>
                <w:sz w:val="18"/>
                <w:szCs w:val="18"/>
              </w:rPr>
            </w:pPr>
          </w:p>
        </w:tc>
        <w:tc>
          <w:tcPr>
            <w:tcW w:w="79" w:type="pct"/>
            <w:shd w:val="clear" w:color="auto" w:fill="D9D9D9" w:themeFill="background1" w:themeFillShade="D9"/>
            <w:noWrap/>
            <w:vAlign w:val="center"/>
          </w:tcPr>
          <w:p w14:paraId="7168438A" w14:textId="77777777" w:rsidR="00113DB8" w:rsidRPr="007F02A0" w:rsidRDefault="00113DB8" w:rsidP="00EE1242">
            <w:pPr>
              <w:spacing w:after="0"/>
              <w:jc w:val="center"/>
              <w:rPr>
                <w:rFonts w:ascii="Times New Roman" w:hAnsi="Times New Roman"/>
                <w:sz w:val="18"/>
                <w:szCs w:val="18"/>
              </w:rPr>
            </w:pPr>
          </w:p>
        </w:tc>
        <w:tc>
          <w:tcPr>
            <w:tcW w:w="79" w:type="pct"/>
            <w:shd w:val="clear" w:color="auto" w:fill="D9D9D9" w:themeFill="background1" w:themeFillShade="D9"/>
            <w:noWrap/>
            <w:vAlign w:val="center"/>
          </w:tcPr>
          <w:p w14:paraId="47F405A2" w14:textId="77777777" w:rsidR="00113DB8" w:rsidRPr="007F02A0" w:rsidRDefault="00113DB8" w:rsidP="00EE1242">
            <w:pPr>
              <w:spacing w:after="0"/>
              <w:jc w:val="center"/>
              <w:rPr>
                <w:rFonts w:ascii="Times New Roman" w:hAnsi="Times New Roman"/>
                <w:sz w:val="18"/>
                <w:szCs w:val="18"/>
              </w:rPr>
            </w:pPr>
          </w:p>
        </w:tc>
        <w:tc>
          <w:tcPr>
            <w:tcW w:w="126" w:type="pct"/>
            <w:shd w:val="clear" w:color="auto" w:fill="D9D9D9" w:themeFill="background1" w:themeFillShade="D9"/>
            <w:noWrap/>
            <w:vAlign w:val="center"/>
          </w:tcPr>
          <w:p w14:paraId="77890578" w14:textId="77777777" w:rsidR="00113DB8" w:rsidRPr="007F02A0" w:rsidRDefault="00113DB8" w:rsidP="00EE1242">
            <w:pPr>
              <w:spacing w:after="0"/>
              <w:jc w:val="center"/>
              <w:rPr>
                <w:rFonts w:ascii="Times New Roman" w:hAnsi="Times New Roman"/>
                <w:sz w:val="18"/>
                <w:szCs w:val="18"/>
              </w:rPr>
            </w:pPr>
          </w:p>
        </w:tc>
        <w:tc>
          <w:tcPr>
            <w:tcW w:w="94" w:type="pct"/>
            <w:gridSpan w:val="2"/>
            <w:shd w:val="clear" w:color="auto" w:fill="D9D9D9" w:themeFill="background1" w:themeFillShade="D9"/>
            <w:noWrap/>
            <w:vAlign w:val="center"/>
          </w:tcPr>
          <w:p w14:paraId="5EA3C2D4" w14:textId="77777777" w:rsidR="00113DB8" w:rsidRPr="007F02A0" w:rsidRDefault="00113DB8" w:rsidP="00EE1242">
            <w:pPr>
              <w:spacing w:after="0"/>
              <w:jc w:val="center"/>
              <w:rPr>
                <w:rFonts w:ascii="Times New Roman" w:hAnsi="Times New Roman"/>
                <w:sz w:val="18"/>
                <w:szCs w:val="18"/>
              </w:rPr>
            </w:pPr>
          </w:p>
        </w:tc>
        <w:tc>
          <w:tcPr>
            <w:tcW w:w="94" w:type="pct"/>
            <w:gridSpan w:val="2"/>
            <w:tcBorders>
              <w:right w:val="single" w:sz="4" w:space="0" w:color="auto"/>
            </w:tcBorders>
            <w:shd w:val="clear" w:color="auto" w:fill="D9D9D9" w:themeFill="background1" w:themeFillShade="D9"/>
            <w:noWrap/>
            <w:vAlign w:val="center"/>
          </w:tcPr>
          <w:p w14:paraId="4B763122" w14:textId="77777777" w:rsidR="00113DB8" w:rsidRPr="007F02A0" w:rsidRDefault="00113DB8" w:rsidP="00EE1242">
            <w:pPr>
              <w:spacing w:after="0"/>
              <w:jc w:val="center"/>
              <w:rPr>
                <w:rFonts w:ascii="Times New Roman" w:hAnsi="Times New Roman"/>
                <w:sz w:val="18"/>
                <w:szCs w:val="18"/>
              </w:rPr>
            </w:pPr>
          </w:p>
        </w:tc>
        <w:tc>
          <w:tcPr>
            <w:tcW w:w="79" w:type="pct"/>
            <w:shd w:val="clear" w:color="auto" w:fill="D9D9D9" w:themeFill="background1" w:themeFillShade="D9"/>
          </w:tcPr>
          <w:p w14:paraId="1047B155" w14:textId="77777777" w:rsidR="00113DB8" w:rsidRPr="007F02A0" w:rsidRDefault="00113DB8" w:rsidP="00EE1242">
            <w:pPr>
              <w:spacing w:after="0"/>
              <w:jc w:val="center"/>
              <w:rPr>
                <w:rFonts w:ascii="Times New Roman" w:hAnsi="Times New Roman"/>
                <w:sz w:val="18"/>
                <w:szCs w:val="18"/>
              </w:rPr>
            </w:pPr>
          </w:p>
        </w:tc>
        <w:tc>
          <w:tcPr>
            <w:tcW w:w="79" w:type="pct"/>
            <w:tcBorders>
              <w:right w:val="single" w:sz="4" w:space="0" w:color="auto"/>
            </w:tcBorders>
            <w:shd w:val="clear" w:color="auto" w:fill="D9D9D9" w:themeFill="background1" w:themeFillShade="D9"/>
          </w:tcPr>
          <w:p w14:paraId="296AC466" w14:textId="77777777" w:rsidR="00113DB8" w:rsidRPr="007F02A0" w:rsidRDefault="00113DB8" w:rsidP="00EE1242">
            <w:pPr>
              <w:spacing w:after="0"/>
              <w:jc w:val="center"/>
              <w:rPr>
                <w:rFonts w:ascii="Times New Roman" w:hAnsi="Times New Roman"/>
                <w:sz w:val="18"/>
                <w:szCs w:val="18"/>
              </w:rPr>
            </w:pPr>
          </w:p>
        </w:tc>
        <w:tc>
          <w:tcPr>
            <w:tcW w:w="127" w:type="pct"/>
            <w:gridSpan w:val="3"/>
            <w:tcBorders>
              <w:right w:val="single" w:sz="4" w:space="0" w:color="auto"/>
            </w:tcBorders>
            <w:shd w:val="clear" w:color="auto" w:fill="D9D9D9" w:themeFill="background1" w:themeFillShade="D9"/>
          </w:tcPr>
          <w:p w14:paraId="7FFD5192" w14:textId="77777777" w:rsidR="00113DB8" w:rsidRPr="007F02A0" w:rsidRDefault="00113DB8" w:rsidP="00EE1242">
            <w:pPr>
              <w:spacing w:after="0"/>
              <w:jc w:val="center"/>
              <w:rPr>
                <w:rFonts w:ascii="Times New Roman" w:hAnsi="Times New Roman"/>
                <w:sz w:val="18"/>
                <w:szCs w:val="18"/>
              </w:rPr>
            </w:pPr>
          </w:p>
        </w:tc>
        <w:tc>
          <w:tcPr>
            <w:tcW w:w="94" w:type="pct"/>
            <w:tcBorders>
              <w:right w:val="single" w:sz="4" w:space="0" w:color="auto"/>
            </w:tcBorders>
            <w:shd w:val="clear" w:color="auto" w:fill="D9D9D9" w:themeFill="background1" w:themeFillShade="D9"/>
          </w:tcPr>
          <w:p w14:paraId="342F4A0C" w14:textId="77777777" w:rsidR="00113DB8" w:rsidRPr="007F02A0" w:rsidRDefault="00113DB8" w:rsidP="00EE1242">
            <w:pPr>
              <w:spacing w:after="0"/>
              <w:jc w:val="center"/>
              <w:rPr>
                <w:rFonts w:ascii="Times New Roman" w:hAnsi="Times New Roman"/>
                <w:sz w:val="18"/>
                <w:szCs w:val="18"/>
              </w:rPr>
            </w:pPr>
          </w:p>
        </w:tc>
        <w:tc>
          <w:tcPr>
            <w:tcW w:w="95" w:type="pct"/>
            <w:tcBorders>
              <w:right w:val="single" w:sz="4" w:space="0" w:color="auto"/>
            </w:tcBorders>
            <w:shd w:val="clear" w:color="auto" w:fill="D9D9D9" w:themeFill="background1" w:themeFillShade="D9"/>
          </w:tcPr>
          <w:p w14:paraId="15387984" w14:textId="77777777" w:rsidR="00113DB8" w:rsidRPr="007F02A0" w:rsidRDefault="00113DB8" w:rsidP="00EE1242">
            <w:pPr>
              <w:spacing w:after="0"/>
              <w:jc w:val="center"/>
              <w:rPr>
                <w:rFonts w:ascii="Times New Roman" w:hAnsi="Times New Roman"/>
                <w:sz w:val="18"/>
                <w:szCs w:val="18"/>
              </w:rPr>
            </w:pPr>
          </w:p>
        </w:tc>
        <w:tc>
          <w:tcPr>
            <w:tcW w:w="79" w:type="pct"/>
            <w:tcBorders>
              <w:right w:val="single" w:sz="4" w:space="0" w:color="auto"/>
            </w:tcBorders>
            <w:shd w:val="clear" w:color="auto" w:fill="D9D9D9" w:themeFill="background1" w:themeFillShade="D9"/>
          </w:tcPr>
          <w:p w14:paraId="329A778C" w14:textId="77777777" w:rsidR="00113DB8" w:rsidRPr="007F02A0" w:rsidRDefault="00113DB8" w:rsidP="00EE1242">
            <w:pPr>
              <w:spacing w:after="0"/>
              <w:jc w:val="center"/>
              <w:rPr>
                <w:rFonts w:ascii="Times New Roman" w:hAnsi="Times New Roman"/>
                <w:sz w:val="18"/>
                <w:szCs w:val="18"/>
              </w:rPr>
            </w:pPr>
          </w:p>
        </w:tc>
        <w:tc>
          <w:tcPr>
            <w:tcW w:w="79" w:type="pct"/>
            <w:tcBorders>
              <w:right w:val="single" w:sz="4" w:space="0" w:color="auto"/>
            </w:tcBorders>
            <w:shd w:val="clear" w:color="auto" w:fill="D9D9D9" w:themeFill="background1" w:themeFillShade="D9"/>
          </w:tcPr>
          <w:p w14:paraId="6AE91158" w14:textId="77777777" w:rsidR="00113DB8" w:rsidRPr="007F02A0" w:rsidRDefault="00113DB8" w:rsidP="00EE1242">
            <w:pPr>
              <w:spacing w:after="0"/>
              <w:jc w:val="center"/>
              <w:rPr>
                <w:rFonts w:ascii="Times New Roman" w:hAnsi="Times New Roman"/>
                <w:sz w:val="18"/>
                <w:szCs w:val="18"/>
              </w:rPr>
            </w:pPr>
          </w:p>
        </w:tc>
        <w:tc>
          <w:tcPr>
            <w:tcW w:w="117" w:type="pct"/>
            <w:gridSpan w:val="2"/>
            <w:tcBorders>
              <w:right w:val="single" w:sz="4" w:space="0" w:color="auto"/>
            </w:tcBorders>
            <w:shd w:val="clear" w:color="auto" w:fill="D9D9D9" w:themeFill="background1" w:themeFillShade="D9"/>
          </w:tcPr>
          <w:p w14:paraId="0A4B54DC" w14:textId="77777777" w:rsidR="00113DB8" w:rsidRPr="007F02A0" w:rsidRDefault="00113DB8" w:rsidP="00EE1242">
            <w:pPr>
              <w:spacing w:after="0"/>
              <w:jc w:val="center"/>
              <w:rPr>
                <w:rFonts w:ascii="Times New Roman" w:hAnsi="Times New Roman"/>
                <w:sz w:val="18"/>
                <w:szCs w:val="18"/>
              </w:rPr>
            </w:pPr>
          </w:p>
        </w:tc>
        <w:tc>
          <w:tcPr>
            <w:tcW w:w="93" w:type="pct"/>
            <w:tcBorders>
              <w:right w:val="single" w:sz="4" w:space="0" w:color="auto"/>
            </w:tcBorders>
            <w:shd w:val="clear" w:color="auto" w:fill="D9D9D9" w:themeFill="background1" w:themeFillShade="D9"/>
          </w:tcPr>
          <w:p w14:paraId="07032104" w14:textId="77777777" w:rsidR="00113DB8" w:rsidRPr="007F02A0" w:rsidRDefault="00113DB8" w:rsidP="00EE1242">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1E16468F" w14:textId="77777777" w:rsidR="00113DB8" w:rsidRPr="007F02A0" w:rsidRDefault="00113DB8" w:rsidP="00EE1242">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tcPr>
          <w:p w14:paraId="579DA6F4" w14:textId="77777777" w:rsidR="00113DB8" w:rsidRPr="007F02A0" w:rsidRDefault="00113DB8" w:rsidP="00EE1242">
            <w:pPr>
              <w:spacing w:after="0"/>
              <w:jc w:val="center"/>
              <w:rPr>
                <w:rFonts w:ascii="Times New Roman" w:hAnsi="Times New Roman"/>
                <w:sz w:val="18"/>
                <w:szCs w:val="18"/>
              </w:rPr>
            </w:pPr>
          </w:p>
        </w:tc>
        <w:tc>
          <w:tcPr>
            <w:tcW w:w="102" w:type="pct"/>
            <w:tcBorders>
              <w:right w:val="single" w:sz="4" w:space="0" w:color="auto"/>
            </w:tcBorders>
            <w:shd w:val="clear" w:color="auto" w:fill="8DB3E2" w:themeFill="text2" w:themeFillTint="66"/>
          </w:tcPr>
          <w:p w14:paraId="561AB1A9" w14:textId="77777777" w:rsidR="00113DB8" w:rsidRPr="007F02A0" w:rsidRDefault="00113DB8" w:rsidP="00EE1242">
            <w:pPr>
              <w:spacing w:after="0"/>
              <w:jc w:val="center"/>
              <w:rPr>
                <w:rFonts w:ascii="Times New Roman" w:hAnsi="Times New Roman"/>
                <w:sz w:val="18"/>
                <w:szCs w:val="18"/>
              </w:rPr>
            </w:pPr>
          </w:p>
        </w:tc>
        <w:tc>
          <w:tcPr>
            <w:tcW w:w="91" w:type="pct"/>
            <w:tcBorders>
              <w:right w:val="single" w:sz="4" w:space="0" w:color="auto"/>
            </w:tcBorders>
            <w:shd w:val="clear" w:color="auto" w:fill="92D050"/>
          </w:tcPr>
          <w:p w14:paraId="591E841F" w14:textId="77777777" w:rsidR="00113DB8" w:rsidRPr="007F02A0" w:rsidRDefault="00113DB8" w:rsidP="00EE1242">
            <w:pPr>
              <w:spacing w:after="0"/>
              <w:jc w:val="center"/>
              <w:rPr>
                <w:rFonts w:ascii="Times New Roman" w:hAnsi="Times New Roman"/>
                <w:sz w:val="18"/>
                <w:szCs w:val="18"/>
              </w:rPr>
            </w:pPr>
          </w:p>
        </w:tc>
        <w:tc>
          <w:tcPr>
            <w:tcW w:w="1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BF9067" w14:textId="77777777" w:rsidR="00113DB8" w:rsidRPr="007F02A0" w:rsidRDefault="00113DB8" w:rsidP="00EE1242">
            <w:pPr>
              <w:spacing w:after="0"/>
              <w:jc w:val="center"/>
              <w:rPr>
                <w:rFonts w:ascii="Times New Roman" w:hAnsi="Times New Roman"/>
                <w:sz w:val="18"/>
                <w:szCs w:val="18"/>
              </w:rPr>
            </w:pPr>
          </w:p>
        </w:tc>
      </w:tr>
      <w:tr w:rsidR="00113DB8" w:rsidRPr="007F02A0" w14:paraId="23FEB239" w14:textId="77777777" w:rsidTr="00A37E80">
        <w:trPr>
          <w:jc w:val="center"/>
        </w:trPr>
        <w:tc>
          <w:tcPr>
            <w:tcW w:w="283" w:type="pct"/>
            <w:vAlign w:val="center"/>
          </w:tcPr>
          <w:p w14:paraId="2611D98B" w14:textId="77777777" w:rsidR="00113DB8" w:rsidRPr="007F02A0" w:rsidRDefault="00113DB8" w:rsidP="000A2EBB">
            <w:pPr>
              <w:spacing w:after="0" w:line="240" w:lineRule="auto"/>
              <w:jc w:val="center"/>
              <w:rPr>
                <w:rFonts w:ascii="Times New Roman" w:hAnsi="Times New Roman"/>
                <w:sz w:val="18"/>
                <w:szCs w:val="18"/>
              </w:rPr>
            </w:pPr>
            <w:r w:rsidRPr="007F02A0">
              <w:rPr>
                <w:rFonts w:ascii="Times New Roman" w:hAnsi="Times New Roman"/>
                <w:sz w:val="18"/>
                <w:szCs w:val="18"/>
              </w:rPr>
              <w:t>МДК 04.01</w:t>
            </w:r>
          </w:p>
        </w:tc>
        <w:tc>
          <w:tcPr>
            <w:tcW w:w="554" w:type="pct"/>
            <w:noWrap/>
            <w:vAlign w:val="center"/>
          </w:tcPr>
          <w:p w14:paraId="15D36163" w14:textId="77777777" w:rsidR="00113DB8" w:rsidRPr="007F02A0" w:rsidRDefault="00113DB8" w:rsidP="000A2EBB">
            <w:pPr>
              <w:spacing w:after="0" w:line="240" w:lineRule="auto"/>
              <w:rPr>
                <w:rFonts w:ascii="Times New Roman" w:hAnsi="Times New Roman"/>
                <w:sz w:val="18"/>
                <w:szCs w:val="18"/>
              </w:rPr>
            </w:pPr>
            <w:r w:rsidRPr="007F02A0">
              <w:rPr>
                <w:rFonts w:ascii="Times New Roman" w:hAnsi="Times New Roman"/>
                <w:sz w:val="18"/>
                <w:szCs w:val="18"/>
              </w:rPr>
              <w:t>Общий уход за пациентами</w:t>
            </w:r>
          </w:p>
        </w:tc>
        <w:tc>
          <w:tcPr>
            <w:tcW w:w="94" w:type="pct"/>
            <w:vAlign w:val="center"/>
          </w:tcPr>
          <w:p w14:paraId="694BCA86" w14:textId="77777777" w:rsidR="00113DB8" w:rsidRPr="007F02A0" w:rsidRDefault="00113DB8" w:rsidP="00EE1242">
            <w:pPr>
              <w:spacing w:after="0"/>
              <w:jc w:val="center"/>
              <w:rPr>
                <w:rFonts w:ascii="Times New Roman" w:hAnsi="Times New Roman"/>
                <w:sz w:val="18"/>
                <w:szCs w:val="18"/>
              </w:rPr>
            </w:pPr>
          </w:p>
        </w:tc>
        <w:tc>
          <w:tcPr>
            <w:tcW w:w="94" w:type="pct"/>
            <w:vAlign w:val="center"/>
          </w:tcPr>
          <w:p w14:paraId="1BA557AD" w14:textId="77777777" w:rsidR="00113DB8" w:rsidRPr="007F02A0" w:rsidRDefault="00113DB8" w:rsidP="00EE1242">
            <w:pPr>
              <w:spacing w:after="0"/>
              <w:jc w:val="center"/>
              <w:rPr>
                <w:rFonts w:ascii="Times New Roman" w:hAnsi="Times New Roman"/>
                <w:sz w:val="18"/>
                <w:szCs w:val="18"/>
              </w:rPr>
            </w:pPr>
            <w:r w:rsidRPr="007F02A0">
              <w:rPr>
                <w:rFonts w:ascii="Times New Roman" w:hAnsi="Times New Roman"/>
                <w:sz w:val="18"/>
                <w:szCs w:val="18"/>
              </w:rPr>
              <w:t>8</w:t>
            </w:r>
          </w:p>
        </w:tc>
        <w:tc>
          <w:tcPr>
            <w:tcW w:w="94" w:type="pct"/>
            <w:vAlign w:val="center"/>
          </w:tcPr>
          <w:p w14:paraId="312153AD" w14:textId="77777777" w:rsidR="00113DB8" w:rsidRPr="007F02A0" w:rsidRDefault="00113DB8" w:rsidP="00EE1242">
            <w:pPr>
              <w:spacing w:after="0"/>
              <w:jc w:val="center"/>
              <w:rPr>
                <w:rFonts w:ascii="Times New Roman" w:hAnsi="Times New Roman"/>
                <w:sz w:val="18"/>
                <w:szCs w:val="18"/>
              </w:rPr>
            </w:pPr>
            <w:r w:rsidRPr="007F02A0">
              <w:rPr>
                <w:rFonts w:ascii="Times New Roman" w:hAnsi="Times New Roman"/>
                <w:sz w:val="18"/>
                <w:szCs w:val="18"/>
              </w:rPr>
              <w:t>8</w:t>
            </w:r>
          </w:p>
        </w:tc>
        <w:tc>
          <w:tcPr>
            <w:tcW w:w="97" w:type="pct"/>
            <w:vAlign w:val="center"/>
          </w:tcPr>
          <w:p w14:paraId="6693E6CB" w14:textId="77777777" w:rsidR="00113DB8" w:rsidRPr="007F02A0" w:rsidRDefault="00113DB8" w:rsidP="00EE1242">
            <w:pPr>
              <w:spacing w:after="0"/>
              <w:jc w:val="center"/>
              <w:rPr>
                <w:rFonts w:ascii="Times New Roman" w:hAnsi="Times New Roman"/>
                <w:sz w:val="18"/>
                <w:szCs w:val="18"/>
              </w:rPr>
            </w:pPr>
            <w:r w:rsidRPr="007F02A0">
              <w:rPr>
                <w:rFonts w:ascii="Times New Roman" w:hAnsi="Times New Roman"/>
                <w:sz w:val="18"/>
                <w:szCs w:val="18"/>
              </w:rPr>
              <w:t>8</w:t>
            </w:r>
          </w:p>
        </w:tc>
        <w:tc>
          <w:tcPr>
            <w:tcW w:w="94" w:type="pct"/>
            <w:vAlign w:val="center"/>
          </w:tcPr>
          <w:p w14:paraId="5309D682" w14:textId="77777777" w:rsidR="00113DB8" w:rsidRPr="007F02A0" w:rsidRDefault="00113DB8" w:rsidP="00EE1242">
            <w:pPr>
              <w:spacing w:after="0"/>
              <w:jc w:val="center"/>
              <w:rPr>
                <w:rFonts w:ascii="Times New Roman" w:hAnsi="Times New Roman"/>
                <w:sz w:val="18"/>
                <w:szCs w:val="18"/>
              </w:rPr>
            </w:pPr>
            <w:r w:rsidRPr="007F02A0">
              <w:rPr>
                <w:rFonts w:ascii="Times New Roman" w:hAnsi="Times New Roman"/>
                <w:sz w:val="18"/>
                <w:szCs w:val="18"/>
              </w:rPr>
              <w:t>8</w:t>
            </w:r>
          </w:p>
        </w:tc>
        <w:tc>
          <w:tcPr>
            <w:tcW w:w="94" w:type="pct"/>
            <w:vAlign w:val="center"/>
          </w:tcPr>
          <w:p w14:paraId="3B770E1F" w14:textId="77777777" w:rsidR="00113DB8" w:rsidRPr="007F02A0" w:rsidRDefault="00113DB8" w:rsidP="00EE1242">
            <w:pPr>
              <w:spacing w:after="0"/>
              <w:jc w:val="center"/>
              <w:rPr>
                <w:rFonts w:ascii="Times New Roman" w:hAnsi="Times New Roman"/>
                <w:sz w:val="18"/>
                <w:szCs w:val="18"/>
              </w:rPr>
            </w:pPr>
            <w:r w:rsidRPr="007F02A0">
              <w:rPr>
                <w:rFonts w:ascii="Times New Roman" w:hAnsi="Times New Roman"/>
                <w:sz w:val="18"/>
                <w:szCs w:val="18"/>
              </w:rPr>
              <w:t>8</w:t>
            </w:r>
          </w:p>
        </w:tc>
        <w:tc>
          <w:tcPr>
            <w:tcW w:w="94" w:type="pct"/>
            <w:vAlign w:val="center"/>
          </w:tcPr>
          <w:p w14:paraId="61658D62" w14:textId="77777777" w:rsidR="00113DB8" w:rsidRPr="007F02A0" w:rsidRDefault="00113DB8" w:rsidP="00EE1242">
            <w:pPr>
              <w:spacing w:after="0"/>
              <w:jc w:val="center"/>
              <w:rPr>
                <w:rFonts w:ascii="Times New Roman" w:hAnsi="Times New Roman"/>
                <w:sz w:val="18"/>
                <w:szCs w:val="18"/>
              </w:rPr>
            </w:pPr>
            <w:r w:rsidRPr="007F02A0">
              <w:rPr>
                <w:rFonts w:ascii="Times New Roman" w:hAnsi="Times New Roman"/>
                <w:sz w:val="18"/>
                <w:szCs w:val="18"/>
              </w:rPr>
              <w:t>8</w:t>
            </w:r>
          </w:p>
        </w:tc>
        <w:tc>
          <w:tcPr>
            <w:tcW w:w="98" w:type="pct"/>
            <w:noWrap/>
            <w:vAlign w:val="center"/>
          </w:tcPr>
          <w:p w14:paraId="0FEDC571" w14:textId="77777777" w:rsidR="00113DB8" w:rsidRPr="007F02A0" w:rsidRDefault="00113DB8" w:rsidP="00EE1242">
            <w:pPr>
              <w:spacing w:after="0"/>
              <w:jc w:val="center"/>
              <w:rPr>
                <w:rFonts w:ascii="Times New Roman" w:hAnsi="Times New Roman"/>
                <w:sz w:val="18"/>
                <w:szCs w:val="18"/>
              </w:rPr>
            </w:pPr>
            <w:r w:rsidRPr="007F02A0">
              <w:rPr>
                <w:rFonts w:ascii="Times New Roman" w:hAnsi="Times New Roman"/>
                <w:sz w:val="18"/>
                <w:szCs w:val="18"/>
              </w:rPr>
              <w:t>8</w:t>
            </w:r>
          </w:p>
        </w:tc>
        <w:tc>
          <w:tcPr>
            <w:tcW w:w="94" w:type="pct"/>
            <w:noWrap/>
            <w:vAlign w:val="center"/>
          </w:tcPr>
          <w:p w14:paraId="2FBC358D" w14:textId="77777777" w:rsidR="00113DB8" w:rsidRPr="007F02A0" w:rsidRDefault="00113DB8" w:rsidP="00EE1242">
            <w:pPr>
              <w:spacing w:after="0"/>
              <w:jc w:val="center"/>
              <w:rPr>
                <w:rFonts w:ascii="Times New Roman" w:hAnsi="Times New Roman"/>
                <w:sz w:val="18"/>
                <w:szCs w:val="18"/>
              </w:rPr>
            </w:pPr>
            <w:r w:rsidRPr="007F02A0">
              <w:rPr>
                <w:rFonts w:ascii="Times New Roman" w:hAnsi="Times New Roman"/>
                <w:sz w:val="18"/>
                <w:szCs w:val="18"/>
              </w:rPr>
              <w:t>8</w:t>
            </w:r>
          </w:p>
        </w:tc>
        <w:tc>
          <w:tcPr>
            <w:tcW w:w="93" w:type="pct"/>
            <w:noWrap/>
            <w:vAlign w:val="center"/>
          </w:tcPr>
          <w:p w14:paraId="625F3039" w14:textId="77777777" w:rsidR="00113DB8" w:rsidRPr="007F02A0" w:rsidRDefault="00113DB8" w:rsidP="00EE1242">
            <w:pPr>
              <w:spacing w:after="0"/>
              <w:jc w:val="center"/>
              <w:rPr>
                <w:rFonts w:ascii="Times New Roman" w:hAnsi="Times New Roman"/>
                <w:sz w:val="18"/>
                <w:szCs w:val="18"/>
              </w:rPr>
            </w:pPr>
            <w:r w:rsidRPr="007F02A0">
              <w:rPr>
                <w:rFonts w:ascii="Times New Roman" w:hAnsi="Times New Roman"/>
                <w:sz w:val="18"/>
                <w:szCs w:val="18"/>
              </w:rPr>
              <w:t>8</w:t>
            </w:r>
          </w:p>
        </w:tc>
        <w:tc>
          <w:tcPr>
            <w:tcW w:w="94" w:type="pct"/>
            <w:noWrap/>
            <w:vAlign w:val="center"/>
          </w:tcPr>
          <w:p w14:paraId="78C9D7EA" w14:textId="77777777" w:rsidR="00113DB8" w:rsidRPr="007F02A0" w:rsidRDefault="00113DB8" w:rsidP="00EE1242">
            <w:pPr>
              <w:spacing w:after="0"/>
              <w:jc w:val="center"/>
              <w:rPr>
                <w:rFonts w:ascii="Times New Roman" w:hAnsi="Times New Roman"/>
                <w:sz w:val="18"/>
                <w:szCs w:val="18"/>
              </w:rPr>
            </w:pPr>
            <w:r w:rsidRPr="007F02A0">
              <w:rPr>
                <w:rFonts w:ascii="Times New Roman" w:hAnsi="Times New Roman"/>
                <w:sz w:val="18"/>
                <w:szCs w:val="18"/>
              </w:rPr>
              <w:t>8</w:t>
            </w:r>
          </w:p>
        </w:tc>
        <w:tc>
          <w:tcPr>
            <w:tcW w:w="94" w:type="pct"/>
            <w:shd w:val="clear" w:color="auto" w:fill="8DB3E2" w:themeFill="text2" w:themeFillTint="66"/>
            <w:vAlign w:val="center"/>
          </w:tcPr>
          <w:p w14:paraId="726D2AB5" w14:textId="77777777" w:rsidR="00113DB8" w:rsidRPr="007F02A0" w:rsidRDefault="00113DB8" w:rsidP="00EE1242">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610C67F3" w14:textId="77777777" w:rsidR="00113DB8" w:rsidRPr="007F02A0" w:rsidRDefault="00113DB8" w:rsidP="00EE1242">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33FCBB68" w14:textId="77777777" w:rsidR="00113DB8" w:rsidRPr="007F02A0" w:rsidRDefault="00113DB8" w:rsidP="00EE1242">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01AE4E5D" w14:textId="77777777" w:rsidR="00113DB8" w:rsidRPr="007F02A0" w:rsidRDefault="00113DB8" w:rsidP="00EE1242">
            <w:pPr>
              <w:spacing w:after="0"/>
              <w:jc w:val="center"/>
              <w:rPr>
                <w:rFonts w:ascii="Times New Roman" w:hAnsi="Times New Roman"/>
                <w:sz w:val="18"/>
                <w:szCs w:val="18"/>
              </w:rPr>
            </w:pPr>
          </w:p>
        </w:tc>
        <w:tc>
          <w:tcPr>
            <w:tcW w:w="94" w:type="pct"/>
            <w:gridSpan w:val="2"/>
            <w:noWrap/>
            <w:vAlign w:val="center"/>
          </w:tcPr>
          <w:p w14:paraId="17010780" w14:textId="77777777" w:rsidR="00113DB8" w:rsidRPr="007F02A0" w:rsidRDefault="00113DB8" w:rsidP="00EE1242">
            <w:pPr>
              <w:spacing w:after="0"/>
              <w:jc w:val="center"/>
              <w:rPr>
                <w:rFonts w:ascii="Times New Roman" w:hAnsi="Times New Roman"/>
                <w:sz w:val="18"/>
                <w:szCs w:val="18"/>
              </w:rPr>
            </w:pPr>
          </w:p>
        </w:tc>
        <w:tc>
          <w:tcPr>
            <w:tcW w:w="94" w:type="pct"/>
            <w:gridSpan w:val="2"/>
            <w:shd w:val="clear" w:color="auto" w:fill="92D050"/>
            <w:noWrap/>
            <w:vAlign w:val="center"/>
          </w:tcPr>
          <w:p w14:paraId="1D897872" w14:textId="77777777" w:rsidR="00113DB8" w:rsidRPr="007F02A0" w:rsidRDefault="00113DB8" w:rsidP="00EE1242">
            <w:pPr>
              <w:spacing w:after="0"/>
              <w:jc w:val="center"/>
              <w:rPr>
                <w:rFonts w:ascii="Times New Roman" w:hAnsi="Times New Roman"/>
                <w:sz w:val="18"/>
                <w:szCs w:val="18"/>
              </w:rPr>
            </w:pPr>
          </w:p>
        </w:tc>
        <w:tc>
          <w:tcPr>
            <w:tcW w:w="94" w:type="pct"/>
            <w:shd w:val="clear" w:color="auto" w:fill="FFFF00"/>
            <w:noWrap/>
            <w:vAlign w:val="center"/>
          </w:tcPr>
          <w:p w14:paraId="3DDE67B5" w14:textId="77777777" w:rsidR="00113DB8" w:rsidRPr="007F02A0" w:rsidRDefault="00113DB8" w:rsidP="00EE1242">
            <w:pPr>
              <w:spacing w:after="0"/>
              <w:jc w:val="center"/>
              <w:rPr>
                <w:rFonts w:ascii="Times New Roman" w:hAnsi="Times New Roman"/>
                <w:sz w:val="18"/>
                <w:szCs w:val="18"/>
              </w:rPr>
            </w:pPr>
          </w:p>
        </w:tc>
        <w:tc>
          <w:tcPr>
            <w:tcW w:w="94" w:type="pct"/>
            <w:shd w:val="clear" w:color="auto" w:fill="FFFF00"/>
            <w:noWrap/>
            <w:vAlign w:val="center"/>
          </w:tcPr>
          <w:p w14:paraId="183D70BC" w14:textId="77777777" w:rsidR="00113DB8" w:rsidRPr="007F02A0" w:rsidRDefault="00113DB8" w:rsidP="00EE1242">
            <w:pPr>
              <w:spacing w:after="0"/>
              <w:jc w:val="center"/>
              <w:rPr>
                <w:rFonts w:ascii="Times New Roman" w:hAnsi="Times New Roman"/>
                <w:sz w:val="18"/>
                <w:szCs w:val="18"/>
              </w:rPr>
            </w:pPr>
          </w:p>
        </w:tc>
        <w:tc>
          <w:tcPr>
            <w:tcW w:w="95" w:type="pct"/>
            <w:gridSpan w:val="2"/>
            <w:noWrap/>
            <w:vAlign w:val="center"/>
          </w:tcPr>
          <w:p w14:paraId="081A97F2" w14:textId="77777777" w:rsidR="00113DB8" w:rsidRPr="007F02A0" w:rsidRDefault="00113DB8" w:rsidP="00EE1242">
            <w:pPr>
              <w:spacing w:after="0"/>
              <w:jc w:val="center"/>
              <w:rPr>
                <w:rFonts w:ascii="Times New Roman" w:hAnsi="Times New Roman"/>
                <w:sz w:val="18"/>
                <w:szCs w:val="18"/>
              </w:rPr>
            </w:pPr>
          </w:p>
        </w:tc>
        <w:tc>
          <w:tcPr>
            <w:tcW w:w="97" w:type="pct"/>
            <w:noWrap/>
            <w:vAlign w:val="center"/>
          </w:tcPr>
          <w:p w14:paraId="7F43C280" w14:textId="77777777" w:rsidR="00113DB8" w:rsidRPr="007F02A0" w:rsidRDefault="00113DB8" w:rsidP="00EE1242">
            <w:pPr>
              <w:spacing w:after="0"/>
              <w:jc w:val="center"/>
              <w:rPr>
                <w:rFonts w:ascii="Times New Roman" w:hAnsi="Times New Roman"/>
                <w:sz w:val="18"/>
                <w:szCs w:val="18"/>
              </w:rPr>
            </w:pPr>
          </w:p>
        </w:tc>
        <w:tc>
          <w:tcPr>
            <w:tcW w:w="85" w:type="pct"/>
            <w:noWrap/>
            <w:vAlign w:val="center"/>
          </w:tcPr>
          <w:p w14:paraId="6589B36A" w14:textId="77777777" w:rsidR="00113DB8" w:rsidRPr="007F02A0" w:rsidRDefault="00113DB8" w:rsidP="00EE1242">
            <w:pPr>
              <w:spacing w:after="0"/>
              <w:jc w:val="center"/>
              <w:rPr>
                <w:rFonts w:ascii="Times New Roman" w:hAnsi="Times New Roman"/>
                <w:sz w:val="18"/>
                <w:szCs w:val="18"/>
              </w:rPr>
            </w:pPr>
          </w:p>
        </w:tc>
        <w:tc>
          <w:tcPr>
            <w:tcW w:w="79" w:type="pct"/>
            <w:noWrap/>
            <w:vAlign w:val="center"/>
          </w:tcPr>
          <w:p w14:paraId="6EB4E0B7" w14:textId="77777777" w:rsidR="00113DB8" w:rsidRPr="007F02A0" w:rsidRDefault="00113DB8" w:rsidP="00EE1242">
            <w:pPr>
              <w:spacing w:after="0"/>
              <w:jc w:val="center"/>
              <w:rPr>
                <w:rFonts w:ascii="Times New Roman" w:hAnsi="Times New Roman"/>
                <w:sz w:val="18"/>
                <w:szCs w:val="18"/>
              </w:rPr>
            </w:pPr>
          </w:p>
        </w:tc>
        <w:tc>
          <w:tcPr>
            <w:tcW w:w="95" w:type="pct"/>
            <w:gridSpan w:val="2"/>
            <w:noWrap/>
            <w:vAlign w:val="center"/>
          </w:tcPr>
          <w:p w14:paraId="2C1DCC4F" w14:textId="77777777" w:rsidR="00113DB8" w:rsidRPr="007F02A0" w:rsidRDefault="00113DB8" w:rsidP="00EE1242">
            <w:pPr>
              <w:spacing w:after="0"/>
              <w:jc w:val="center"/>
              <w:rPr>
                <w:rFonts w:ascii="Times New Roman" w:hAnsi="Times New Roman"/>
                <w:sz w:val="18"/>
                <w:szCs w:val="18"/>
              </w:rPr>
            </w:pPr>
          </w:p>
        </w:tc>
        <w:tc>
          <w:tcPr>
            <w:tcW w:w="94" w:type="pct"/>
            <w:gridSpan w:val="2"/>
            <w:noWrap/>
            <w:vAlign w:val="center"/>
          </w:tcPr>
          <w:p w14:paraId="0E33C80C" w14:textId="77777777" w:rsidR="00113DB8" w:rsidRPr="007F02A0" w:rsidRDefault="00113DB8" w:rsidP="00EE1242">
            <w:pPr>
              <w:spacing w:after="0"/>
              <w:jc w:val="center"/>
              <w:rPr>
                <w:rFonts w:ascii="Times New Roman" w:hAnsi="Times New Roman"/>
                <w:sz w:val="18"/>
                <w:szCs w:val="18"/>
              </w:rPr>
            </w:pPr>
          </w:p>
        </w:tc>
        <w:tc>
          <w:tcPr>
            <w:tcW w:w="79" w:type="pct"/>
            <w:noWrap/>
            <w:vAlign w:val="center"/>
          </w:tcPr>
          <w:p w14:paraId="738E2390" w14:textId="77777777" w:rsidR="00113DB8" w:rsidRPr="007F02A0" w:rsidRDefault="00113DB8" w:rsidP="00EE1242">
            <w:pPr>
              <w:spacing w:after="0"/>
              <w:jc w:val="center"/>
              <w:rPr>
                <w:rFonts w:ascii="Times New Roman" w:hAnsi="Times New Roman"/>
                <w:sz w:val="18"/>
                <w:szCs w:val="18"/>
              </w:rPr>
            </w:pPr>
          </w:p>
        </w:tc>
        <w:tc>
          <w:tcPr>
            <w:tcW w:w="79" w:type="pct"/>
            <w:noWrap/>
            <w:vAlign w:val="center"/>
          </w:tcPr>
          <w:p w14:paraId="2EF735C9" w14:textId="77777777" w:rsidR="00113DB8" w:rsidRPr="007F02A0" w:rsidRDefault="00113DB8" w:rsidP="00EE1242">
            <w:pPr>
              <w:spacing w:after="0"/>
              <w:jc w:val="center"/>
              <w:rPr>
                <w:rFonts w:ascii="Times New Roman" w:hAnsi="Times New Roman"/>
                <w:sz w:val="18"/>
                <w:szCs w:val="18"/>
              </w:rPr>
            </w:pPr>
          </w:p>
        </w:tc>
        <w:tc>
          <w:tcPr>
            <w:tcW w:w="126" w:type="pct"/>
            <w:noWrap/>
            <w:vAlign w:val="center"/>
          </w:tcPr>
          <w:p w14:paraId="5CD73E34" w14:textId="77777777" w:rsidR="00113DB8" w:rsidRPr="007F02A0" w:rsidRDefault="00113DB8" w:rsidP="00EE1242">
            <w:pPr>
              <w:spacing w:after="0"/>
              <w:jc w:val="center"/>
              <w:rPr>
                <w:rFonts w:ascii="Times New Roman" w:hAnsi="Times New Roman"/>
                <w:sz w:val="18"/>
                <w:szCs w:val="18"/>
              </w:rPr>
            </w:pPr>
          </w:p>
        </w:tc>
        <w:tc>
          <w:tcPr>
            <w:tcW w:w="94" w:type="pct"/>
            <w:gridSpan w:val="2"/>
            <w:noWrap/>
            <w:vAlign w:val="center"/>
          </w:tcPr>
          <w:p w14:paraId="487A3718" w14:textId="77777777" w:rsidR="00113DB8" w:rsidRPr="007F02A0" w:rsidRDefault="00113DB8" w:rsidP="00EE1242">
            <w:pPr>
              <w:spacing w:after="0"/>
              <w:jc w:val="center"/>
              <w:rPr>
                <w:rFonts w:ascii="Times New Roman" w:hAnsi="Times New Roman"/>
                <w:sz w:val="18"/>
                <w:szCs w:val="18"/>
              </w:rPr>
            </w:pPr>
          </w:p>
        </w:tc>
        <w:tc>
          <w:tcPr>
            <w:tcW w:w="94" w:type="pct"/>
            <w:gridSpan w:val="2"/>
            <w:tcBorders>
              <w:right w:val="single" w:sz="4" w:space="0" w:color="auto"/>
            </w:tcBorders>
            <w:noWrap/>
            <w:vAlign w:val="center"/>
          </w:tcPr>
          <w:p w14:paraId="13A06445" w14:textId="77777777" w:rsidR="00113DB8" w:rsidRPr="007F02A0" w:rsidRDefault="00113DB8" w:rsidP="00EE1242">
            <w:pPr>
              <w:spacing w:after="0"/>
              <w:jc w:val="center"/>
              <w:rPr>
                <w:rFonts w:ascii="Times New Roman" w:hAnsi="Times New Roman"/>
                <w:sz w:val="18"/>
                <w:szCs w:val="18"/>
              </w:rPr>
            </w:pPr>
          </w:p>
        </w:tc>
        <w:tc>
          <w:tcPr>
            <w:tcW w:w="79" w:type="pct"/>
          </w:tcPr>
          <w:p w14:paraId="0B3368A9" w14:textId="77777777" w:rsidR="00113DB8" w:rsidRPr="007F02A0" w:rsidRDefault="00113DB8" w:rsidP="00EE1242">
            <w:pPr>
              <w:spacing w:after="0"/>
              <w:jc w:val="center"/>
              <w:rPr>
                <w:rFonts w:ascii="Times New Roman" w:hAnsi="Times New Roman"/>
                <w:sz w:val="18"/>
                <w:szCs w:val="18"/>
              </w:rPr>
            </w:pPr>
          </w:p>
        </w:tc>
        <w:tc>
          <w:tcPr>
            <w:tcW w:w="79" w:type="pct"/>
            <w:tcBorders>
              <w:right w:val="single" w:sz="4" w:space="0" w:color="auto"/>
            </w:tcBorders>
          </w:tcPr>
          <w:p w14:paraId="4E42DAB5" w14:textId="77777777" w:rsidR="00113DB8" w:rsidRPr="007F02A0" w:rsidRDefault="00113DB8" w:rsidP="00EE1242">
            <w:pPr>
              <w:spacing w:after="0"/>
              <w:jc w:val="center"/>
              <w:rPr>
                <w:rFonts w:ascii="Times New Roman" w:hAnsi="Times New Roman"/>
                <w:sz w:val="18"/>
                <w:szCs w:val="18"/>
              </w:rPr>
            </w:pPr>
          </w:p>
        </w:tc>
        <w:tc>
          <w:tcPr>
            <w:tcW w:w="127" w:type="pct"/>
            <w:gridSpan w:val="3"/>
            <w:tcBorders>
              <w:right w:val="single" w:sz="4" w:space="0" w:color="auto"/>
            </w:tcBorders>
          </w:tcPr>
          <w:p w14:paraId="75CD3E3F" w14:textId="77777777" w:rsidR="00113DB8" w:rsidRPr="007F02A0" w:rsidRDefault="00113DB8" w:rsidP="00EE1242">
            <w:pPr>
              <w:spacing w:after="0"/>
              <w:jc w:val="center"/>
              <w:rPr>
                <w:rFonts w:ascii="Times New Roman" w:hAnsi="Times New Roman"/>
                <w:sz w:val="18"/>
                <w:szCs w:val="18"/>
              </w:rPr>
            </w:pPr>
          </w:p>
        </w:tc>
        <w:tc>
          <w:tcPr>
            <w:tcW w:w="94" w:type="pct"/>
            <w:tcBorders>
              <w:right w:val="single" w:sz="4" w:space="0" w:color="auto"/>
            </w:tcBorders>
          </w:tcPr>
          <w:p w14:paraId="5DD9F7B0" w14:textId="77777777" w:rsidR="00113DB8" w:rsidRPr="007F02A0" w:rsidRDefault="00113DB8" w:rsidP="00EE1242">
            <w:pPr>
              <w:spacing w:after="0"/>
              <w:jc w:val="center"/>
              <w:rPr>
                <w:rFonts w:ascii="Times New Roman" w:hAnsi="Times New Roman"/>
                <w:sz w:val="18"/>
                <w:szCs w:val="18"/>
              </w:rPr>
            </w:pPr>
          </w:p>
        </w:tc>
        <w:tc>
          <w:tcPr>
            <w:tcW w:w="95" w:type="pct"/>
            <w:tcBorders>
              <w:right w:val="single" w:sz="4" w:space="0" w:color="auto"/>
            </w:tcBorders>
          </w:tcPr>
          <w:p w14:paraId="0DFFFE12" w14:textId="77777777" w:rsidR="00113DB8" w:rsidRPr="007F02A0" w:rsidRDefault="00113DB8" w:rsidP="00EE1242">
            <w:pPr>
              <w:spacing w:after="0"/>
              <w:jc w:val="center"/>
              <w:rPr>
                <w:rFonts w:ascii="Times New Roman" w:hAnsi="Times New Roman"/>
                <w:sz w:val="18"/>
                <w:szCs w:val="18"/>
              </w:rPr>
            </w:pPr>
          </w:p>
        </w:tc>
        <w:tc>
          <w:tcPr>
            <w:tcW w:w="79" w:type="pct"/>
            <w:tcBorders>
              <w:right w:val="single" w:sz="4" w:space="0" w:color="auto"/>
            </w:tcBorders>
          </w:tcPr>
          <w:p w14:paraId="30C2B7EE" w14:textId="77777777" w:rsidR="00113DB8" w:rsidRPr="007F02A0" w:rsidRDefault="00113DB8" w:rsidP="00EE1242">
            <w:pPr>
              <w:spacing w:after="0"/>
              <w:jc w:val="center"/>
              <w:rPr>
                <w:rFonts w:ascii="Times New Roman" w:hAnsi="Times New Roman"/>
                <w:sz w:val="18"/>
                <w:szCs w:val="18"/>
              </w:rPr>
            </w:pPr>
          </w:p>
        </w:tc>
        <w:tc>
          <w:tcPr>
            <w:tcW w:w="79" w:type="pct"/>
            <w:tcBorders>
              <w:right w:val="single" w:sz="4" w:space="0" w:color="auto"/>
            </w:tcBorders>
          </w:tcPr>
          <w:p w14:paraId="3916F290" w14:textId="77777777" w:rsidR="00113DB8" w:rsidRPr="007F02A0" w:rsidRDefault="00113DB8" w:rsidP="00EE1242">
            <w:pPr>
              <w:spacing w:after="0"/>
              <w:jc w:val="center"/>
              <w:rPr>
                <w:rFonts w:ascii="Times New Roman" w:hAnsi="Times New Roman"/>
                <w:sz w:val="18"/>
                <w:szCs w:val="18"/>
              </w:rPr>
            </w:pPr>
          </w:p>
        </w:tc>
        <w:tc>
          <w:tcPr>
            <w:tcW w:w="117" w:type="pct"/>
            <w:gridSpan w:val="2"/>
            <w:tcBorders>
              <w:right w:val="single" w:sz="4" w:space="0" w:color="auto"/>
            </w:tcBorders>
          </w:tcPr>
          <w:p w14:paraId="406454A1" w14:textId="77777777" w:rsidR="00113DB8" w:rsidRPr="007F02A0" w:rsidRDefault="00113DB8" w:rsidP="00EE1242">
            <w:pPr>
              <w:spacing w:after="0"/>
              <w:jc w:val="center"/>
              <w:rPr>
                <w:rFonts w:ascii="Times New Roman" w:hAnsi="Times New Roman"/>
                <w:sz w:val="18"/>
                <w:szCs w:val="18"/>
              </w:rPr>
            </w:pPr>
          </w:p>
        </w:tc>
        <w:tc>
          <w:tcPr>
            <w:tcW w:w="93" w:type="pct"/>
            <w:tcBorders>
              <w:right w:val="single" w:sz="4" w:space="0" w:color="auto"/>
            </w:tcBorders>
          </w:tcPr>
          <w:p w14:paraId="640F87EB" w14:textId="77777777" w:rsidR="00113DB8" w:rsidRPr="007F02A0" w:rsidRDefault="00113DB8" w:rsidP="00EE1242">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42DE1DA2" w14:textId="77777777" w:rsidR="00113DB8" w:rsidRPr="007F02A0" w:rsidRDefault="00113DB8" w:rsidP="00EE1242">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tcPr>
          <w:p w14:paraId="5E23B2D5" w14:textId="77777777" w:rsidR="00113DB8" w:rsidRPr="007F02A0" w:rsidRDefault="00113DB8" w:rsidP="00EE1242">
            <w:pPr>
              <w:spacing w:after="0"/>
              <w:jc w:val="center"/>
              <w:rPr>
                <w:rFonts w:ascii="Times New Roman" w:hAnsi="Times New Roman"/>
                <w:sz w:val="18"/>
                <w:szCs w:val="18"/>
              </w:rPr>
            </w:pPr>
          </w:p>
        </w:tc>
        <w:tc>
          <w:tcPr>
            <w:tcW w:w="102" w:type="pct"/>
            <w:tcBorders>
              <w:right w:val="single" w:sz="4" w:space="0" w:color="auto"/>
            </w:tcBorders>
            <w:shd w:val="clear" w:color="auto" w:fill="8DB3E2" w:themeFill="text2" w:themeFillTint="66"/>
          </w:tcPr>
          <w:p w14:paraId="1A906D33" w14:textId="77777777" w:rsidR="00113DB8" w:rsidRPr="007F02A0" w:rsidRDefault="00113DB8" w:rsidP="00EE1242">
            <w:pPr>
              <w:spacing w:after="0"/>
              <w:jc w:val="center"/>
              <w:rPr>
                <w:rFonts w:ascii="Times New Roman" w:hAnsi="Times New Roman"/>
                <w:sz w:val="18"/>
                <w:szCs w:val="18"/>
              </w:rPr>
            </w:pPr>
          </w:p>
        </w:tc>
        <w:tc>
          <w:tcPr>
            <w:tcW w:w="91" w:type="pct"/>
            <w:tcBorders>
              <w:right w:val="single" w:sz="4" w:space="0" w:color="auto"/>
            </w:tcBorders>
            <w:shd w:val="clear" w:color="auto" w:fill="92D050"/>
          </w:tcPr>
          <w:p w14:paraId="31B9EC82" w14:textId="77777777" w:rsidR="00113DB8" w:rsidRPr="007F02A0" w:rsidRDefault="00113DB8" w:rsidP="00EE1242">
            <w:pPr>
              <w:spacing w:after="0"/>
              <w:jc w:val="center"/>
              <w:rPr>
                <w:rFonts w:ascii="Times New Roman" w:hAnsi="Times New Roman"/>
                <w:sz w:val="18"/>
                <w:szCs w:val="18"/>
              </w:rPr>
            </w:pPr>
          </w:p>
        </w:tc>
        <w:tc>
          <w:tcPr>
            <w:tcW w:w="110" w:type="pct"/>
            <w:tcBorders>
              <w:top w:val="single" w:sz="4" w:space="0" w:color="auto"/>
              <w:left w:val="single" w:sz="4" w:space="0" w:color="auto"/>
              <w:bottom w:val="single" w:sz="4" w:space="0" w:color="auto"/>
              <w:right w:val="single" w:sz="4" w:space="0" w:color="auto"/>
            </w:tcBorders>
            <w:vAlign w:val="center"/>
          </w:tcPr>
          <w:p w14:paraId="44B30CCB" w14:textId="77777777" w:rsidR="00113DB8" w:rsidRPr="007F02A0" w:rsidRDefault="00113DB8" w:rsidP="00EE1242">
            <w:pPr>
              <w:spacing w:after="0"/>
              <w:jc w:val="center"/>
              <w:rPr>
                <w:rFonts w:ascii="Times New Roman" w:hAnsi="Times New Roman"/>
                <w:sz w:val="18"/>
                <w:szCs w:val="18"/>
              </w:rPr>
            </w:pPr>
          </w:p>
        </w:tc>
      </w:tr>
      <w:tr w:rsidR="00113DB8" w:rsidRPr="007F02A0" w14:paraId="0654ACF5" w14:textId="77777777" w:rsidTr="00A37E80">
        <w:trPr>
          <w:jc w:val="center"/>
        </w:trPr>
        <w:tc>
          <w:tcPr>
            <w:tcW w:w="283" w:type="pct"/>
            <w:vAlign w:val="center"/>
          </w:tcPr>
          <w:p w14:paraId="7D07EC73" w14:textId="77777777" w:rsidR="00113DB8" w:rsidRPr="007F02A0" w:rsidRDefault="00113DB8" w:rsidP="000A2EBB">
            <w:pPr>
              <w:spacing w:after="0" w:line="240" w:lineRule="auto"/>
              <w:jc w:val="center"/>
              <w:rPr>
                <w:rFonts w:ascii="Times New Roman" w:hAnsi="Times New Roman"/>
                <w:sz w:val="18"/>
                <w:szCs w:val="18"/>
              </w:rPr>
            </w:pPr>
            <w:r w:rsidRPr="007F02A0">
              <w:rPr>
                <w:rFonts w:ascii="Times New Roman" w:hAnsi="Times New Roman"/>
                <w:sz w:val="18"/>
                <w:szCs w:val="18"/>
              </w:rPr>
              <w:t>МДК 04.02</w:t>
            </w:r>
          </w:p>
        </w:tc>
        <w:tc>
          <w:tcPr>
            <w:tcW w:w="554" w:type="pct"/>
            <w:noWrap/>
            <w:vAlign w:val="center"/>
          </w:tcPr>
          <w:p w14:paraId="3406FD60" w14:textId="77777777" w:rsidR="00113DB8" w:rsidRPr="007F02A0" w:rsidRDefault="00113DB8" w:rsidP="000A2EBB">
            <w:pPr>
              <w:spacing w:after="0" w:line="240" w:lineRule="auto"/>
              <w:rPr>
                <w:rFonts w:ascii="Times New Roman" w:hAnsi="Times New Roman"/>
                <w:sz w:val="18"/>
                <w:szCs w:val="18"/>
              </w:rPr>
            </w:pPr>
            <w:r w:rsidRPr="007F02A0">
              <w:rPr>
                <w:rFonts w:ascii="Times New Roman" w:hAnsi="Times New Roman"/>
                <w:sz w:val="18"/>
                <w:szCs w:val="18"/>
              </w:rPr>
              <w:t xml:space="preserve">Сестринский уход за пациентами терапевтического </w:t>
            </w:r>
            <w:r w:rsidRPr="007F02A0">
              <w:rPr>
                <w:rFonts w:ascii="Times New Roman" w:hAnsi="Times New Roman"/>
                <w:sz w:val="18"/>
                <w:szCs w:val="18"/>
              </w:rPr>
              <w:lastRenderedPageBreak/>
              <w:t>профиля разных возрастных групп</w:t>
            </w:r>
          </w:p>
        </w:tc>
        <w:tc>
          <w:tcPr>
            <w:tcW w:w="94" w:type="pct"/>
            <w:vAlign w:val="center"/>
          </w:tcPr>
          <w:p w14:paraId="0B33209F" w14:textId="77777777" w:rsidR="00113DB8" w:rsidRPr="007F02A0" w:rsidRDefault="00113DB8" w:rsidP="00EE1242">
            <w:pPr>
              <w:spacing w:after="0"/>
              <w:jc w:val="center"/>
              <w:rPr>
                <w:rFonts w:ascii="Times New Roman" w:hAnsi="Times New Roman"/>
                <w:sz w:val="18"/>
                <w:szCs w:val="18"/>
              </w:rPr>
            </w:pPr>
          </w:p>
        </w:tc>
        <w:tc>
          <w:tcPr>
            <w:tcW w:w="94" w:type="pct"/>
            <w:vAlign w:val="center"/>
          </w:tcPr>
          <w:p w14:paraId="437737F2" w14:textId="77777777" w:rsidR="00113DB8" w:rsidRPr="007F02A0" w:rsidRDefault="00113DB8" w:rsidP="00EE1242">
            <w:pPr>
              <w:spacing w:after="0"/>
              <w:jc w:val="center"/>
              <w:rPr>
                <w:rFonts w:ascii="Times New Roman" w:hAnsi="Times New Roman"/>
                <w:sz w:val="18"/>
                <w:szCs w:val="18"/>
              </w:rPr>
            </w:pPr>
          </w:p>
        </w:tc>
        <w:tc>
          <w:tcPr>
            <w:tcW w:w="94" w:type="pct"/>
            <w:vAlign w:val="center"/>
          </w:tcPr>
          <w:p w14:paraId="4FAA23FE" w14:textId="77777777" w:rsidR="00113DB8" w:rsidRPr="007F02A0" w:rsidRDefault="00113DB8" w:rsidP="00EE1242">
            <w:pPr>
              <w:spacing w:after="0"/>
              <w:jc w:val="center"/>
              <w:rPr>
                <w:rFonts w:ascii="Times New Roman" w:hAnsi="Times New Roman"/>
                <w:sz w:val="18"/>
                <w:szCs w:val="18"/>
              </w:rPr>
            </w:pPr>
          </w:p>
        </w:tc>
        <w:tc>
          <w:tcPr>
            <w:tcW w:w="97" w:type="pct"/>
            <w:vAlign w:val="center"/>
          </w:tcPr>
          <w:p w14:paraId="4D33A263" w14:textId="77777777" w:rsidR="00113DB8" w:rsidRPr="007F02A0" w:rsidRDefault="00113DB8" w:rsidP="00EE1242">
            <w:pPr>
              <w:spacing w:after="0"/>
              <w:jc w:val="center"/>
              <w:rPr>
                <w:rFonts w:ascii="Times New Roman" w:hAnsi="Times New Roman"/>
                <w:sz w:val="18"/>
                <w:szCs w:val="18"/>
              </w:rPr>
            </w:pPr>
          </w:p>
        </w:tc>
        <w:tc>
          <w:tcPr>
            <w:tcW w:w="94" w:type="pct"/>
            <w:vAlign w:val="center"/>
          </w:tcPr>
          <w:p w14:paraId="50E98502" w14:textId="77777777" w:rsidR="00113DB8" w:rsidRPr="007F02A0" w:rsidRDefault="00113DB8" w:rsidP="00EE1242">
            <w:pPr>
              <w:spacing w:after="0"/>
              <w:jc w:val="center"/>
              <w:rPr>
                <w:rFonts w:ascii="Times New Roman" w:hAnsi="Times New Roman"/>
                <w:sz w:val="18"/>
                <w:szCs w:val="18"/>
              </w:rPr>
            </w:pPr>
          </w:p>
        </w:tc>
        <w:tc>
          <w:tcPr>
            <w:tcW w:w="94" w:type="pct"/>
            <w:vAlign w:val="center"/>
          </w:tcPr>
          <w:p w14:paraId="29A07DC9" w14:textId="77777777" w:rsidR="00113DB8" w:rsidRPr="007F02A0" w:rsidRDefault="00113DB8" w:rsidP="00EE1242">
            <w:pPr>
              <w:spacing w:after="0"/>
              <w:jc w:val="center"/>
              <w:rPr>
                <w:rFonts w:ascii="Times New Roman" w:hAnsi="Times New Roman"/>
                <w:sz w:val="18"/>
                <w:szCs w:val="18"/>
              </w:rPr>
            </w:pPr>
          </w:p>
        </w:tc>
        <w:tc>
          <w:tcPr>
            <w:tcW w:w="94" w:type="pct"/>
            <w:vAlign w:val="center"/>
          </w:tcPr>
          <w:p w14:paraId="0D065C9E" w14:textId="77777777" w:rsidR="00113DB8" w:rsidRPr="007F02A0" w:rsidRDefault="00113DB8" w:rsidP="00EE1242">
            <w:pPr>
              <w:spacing w:after="0"/>
              <w:jc w:val="center"/>
              <w:rPr>
                <w:rFonts w:ascii="Times New Roman" w:hAnsi="Times New Roman"/>
                <w:sz w:val="18"/>
                <w:szCs w:val="18"/>
              </w:rPr>
            </w:pPr>
          </w:p>
        </w:tc>
        <w:tc>
          <w:tcPr>
            <w:tcW w:w="98" w:type="pct"/>
            <w:noWrap/>
            <w:vAlign w:val="center"/>
          </w:tcPr>
          <w:p w14:paraId="481BCFA5" w14:textId="77777777" w:rsidR="00113DB8" w:rsidRPr="007F02A0" w:rsidRDefault="00113DB8" w:rsidP="00EE1242">
            <w:pPr>
              <w:spacing w:after="0"/>
              <w:jc w:val="center"/>
              <w:rPr>
                <w:rFonts w:ascii="Times New Roman" w:hAnsi="Times New Roman"/>
                <w:sz w:val="18"/>
                <w:szCs w:val="18"/>
              </w:rPr>
            </w:pPr>
          </w:p>
        </w:tc>
        <w:tc>
          <w:tcPr>
            <w:tcW w:w="94" w:type="pct"/>
            <w:noWrap/>
            <w:vAlign w:val="center"/>
          </w:tcPr>
          <w:p w14:paraId="6DF9DA42" w14:textId="77777777" w:rsidR="00113DB8" w:rsidRPr="007F02A0" w:rsidRDefault="00113DB8" w:rsidP="00EE1242">
            <w:pPr>
              <w:spacing w:after="0"/>
              <w:jc w:val="center"/>
              <w:rPr>
                <w:rFonts w:ascii="Times New Roman" w:hAnsi="Times New Roman"/>
                <w:sz w:val="18"/>
                <w:szCs w:val="18"/>
              </w:rPr>
            </w:pPr>
          </w:p>
        </w:tc>
        <w:tc>
          <w:tcPr>
            <w:tcW w:w="93" w:type="pct"/>
            <w:noWrap/>
            <w:vAlign w:val="center"/>
          </w:tcPr>
          <w:p w14:paraId="253716B5" w14:textId="77777777" w:rsidR="00113DB8" w:rsidRPr="007F02A0" w:rsidRDefault="00113DB8" w:rsidP="00EE1242">
            <w:pPr>
              <w:spacing w:after="0"/>
              <w:jc w:val="center"/>
              <w:rPr>
                <w:rFonts w:ascii="Times New Roman" w:hAnsi="Times New Roman"/>
                <w:sz w:val="18"/>
                <w:szCs w:val="18"/>
              </w:rPr>
            </w:pPr>
          </w:p>
        </w:tc>
        <w:tc>
          <w:tcPr>
            <w:tcW w:w="94" w:type="pct"/>
            <w:noWrap/>
            <w:vAlign w:val="center"/>
          </w:tcPr>
          <w:p w14:paraId="4D6ED3A0" w14:textId="77777777" w:rsidR="00113DB8" w:rsidRPr="007F02A0" w:rsidRDefault="00113DB8" w:rsidP="00EE1242">
            <w:pPr>
              <w:spacing w:after="0"/>
              <w:jc w:val="center"/>
              <w:rPr>
                <w:rFonts w:ascii="Times New Roman" w:hAnsi="Times New Roman"/>
                <w:sz w:val="18"/>
                <w:szCs w:val="18"/>
              </w:rPr>
            </w:pPr>
          </w:p>
        </w:tc>
        <w:tc>
          <w:tcPr>
            <w:tcW w:w="94" w:type="pct"/>
            <w:shd w:val="clear" w:color="auto" w:fill="8DB3E2" w:themeFill="text2" w:themeFillTint="66"/>
            <w:vAlign w:val="center"/>
          </w:tcPr>
          <w:p w14:paraId="2FB991F8" w14:textId="77777777" w:rsidR="00113DB8" w:rsidRPr="007F02A0" w:rsidRDefault="00113DB8" w:rsidP="00EE1242">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7D219FB2" w14:textId="77777777" w:rsidR="00113DB8" w:rsidRPr="007F02A0" w:rsidRDefault="00113DB8" w:rsidP="00EE1242">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0DF8703F" w14:textId="77777777" w:rsidR="00113DB8" w:rsidRPr="007F02A0" w:rsidRDefault="00113DB8" w:rsidP="00EE1242">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0EF6C8AD" w14:textId="77777777" w:rsidR="00113DB8" w:rsidRPr="007F02A0" w:rsidRDefault="00113DB8" w:rsidP="00EE1242">
            <w:pPr>
              <w:spacing w:after="0"/>
              <w:jc w:val="center"/>
              <w:rPr>
                <w:rFonts w:ascii="Times New Roman" w:hAnsi="Times New Roman"/>
                <w:sz w:val="18"/>
                <w:szCs w:val="18"/>
              </w:rPr>
            </w:pPr>
          </w:p>
        </w:tc>
        <w:tc>
          <w:tcPr>
            <w:tcW w:w="94" w:type="pct"/>
            <w:gridSpan w:val="2"/>
            <w:noWrap/>
            <w:vAlign w:val="center"/>
          </w:tcPr>
          <w:p w14:paraId="2C7D59A2" w14:textId="77777777" w:rsidR="00113DB8" w:rsidRPr="007F02A0" w:rsidRDefault="00113DB8" w:rsidP="00EE1242">
            <w:pPr>
              <w:spacing w:after="0"/>
              <w:jc w:val="center"/>
              <w:rPr>
                <w:rFonts w:ascii="Times New Roman" w:hAnsi="Times New Roman"/>
                <w:sz w:val="18"/>
                <w:szCs w:val="18"/>
              </w:rPr>
            </w:pPr>
          </w:p>
        </w:tc>
        <w:tc>
          <w:tcPr>
            <w:tcW w:w="94" w:type="pct"/>
            <w:gridSpan w:val="2"/>
            <w:shd w:val="clear" w:color="auto" w:fill="92D050"/>
            <w:noWrap/>
            <w:vAlign w:val="center"/>
          </w:tcPr>
          <w:p w14:paraId="5FE46BF3" w14:textId="77777777" w:rsidR="00113DB8" w:rsidRPr="007F02A0" w:rsidRDefault="00113DB8" w:rsidP="00EE1242">
            <w:pPr>
              <w:spacing w:after="0"/>
              <w:jc w:val="center"/>
              <w:rPr>
                <w:rFonts w:ascii="Times New Roman" w:hAnsi="Times New Roman"/>
                <w:sz w:val="18"/>
                <w:szCs w:val="18"/>
              </w:rPr>
            </w:pPr>
          </w:p>
        </w:tc>
        <w:tc>
          <w:tcPr>
            <w:tcW w:w="94" w:type="pct"/>
            <w:shd w:val="clear" w:color="auto" w:fill="FFFF00"/>
            <w:noWrap/>
            <w:vAlign w:val="center"/>
          </w:tcPr>
          <w:p w14:paraId="590E29C9" w14:textId="77777777" w:rsidR="00113DB8" w:rsidRPr="007F02A0" w:rsidRDefault="00113DB8" w:rsidP="00EE1242">
            <w:pPr>
              <w:spacing w:after="0"/>
              <w:jc w:val="center"/>
              <w:rPr>
                <w:rFonts w:ascii="Times New Roman" w:hAnsi="Times New Roman"/>
                <w:sz w:val="18"/>
                <w:szCs w:val="18"/>
              </w:rPr>
            </w:pPr>
          </w:p>
        </w:tc>
        <w:tc>
          <w:tcPr>
            <w:tcW w:w="94" w:type="pct"/>
            <w:shd w:val="clear" w:color="auto" w:fill="FFFF00"/>
            <w:noWrap/>
            <w:vAlign w:val="center"/>
          </w:tcPr>
          <w:p w14:paraId="0F65DC10" w14:textId="77777777" w:rsidR="00113DB8" w:rsidRPr="007F02A0" w:rsidRDefault="00113DB8" w:rsidP="00EE1242">
            <w:pPr>
              <w:spacing w:after="0"/>
              <w:jc w:val="center"/>
              <w:rPr>
                <w:rFonts w:ascii="Times New Roman" w:hAnsi="Times New Roman"/>
                <w:sz w:val="18"/>
                <w:szCs w:val="18"/>
              </w:rPr>
            </w:pPr>
          </w:p>
        </w:tc>
        <w:tc>
          <w:tcPr>
            <w:tcW w:w="95" w:type="pct"/>
            <w:gridSpan w:val="2"/>
            <w:noWrap/>
            <w:vAlign w:val="center"/>
          </w:tcPr>
          <w:p w14:paraId="51B815B2" w14:textId="77777777" w:rsidR="00113DB8" w:rsidRPr="007F02A0" w:rsidRDefault="00113DB8" w:rsidP="00EE1242">
            <w:pPr>
              <w:spacing w:after="0"/>
              <w:jc w:val="center"/>
              <w:rPr>
                <w:rFonts w:ascii="Times New Roman" w:hAnsi="Times New Roman"/>
                <w:sz w:val="18"/>
                <w:szCs w:val="18"/>
              </w:rPr>
            </w:pPr>
          </w:p>
        </w:tc>
        <w:tc>
          <w:tcPr>
            <w:tcW w:w="97" w:type="pct"/>
            <w:noWrap/>
            <w:vAlign w:val="center"/>
          </w:tcPr>
          <w:p w14:paraId="1E253D3C" w14:textId="77777777" w:rsidR="00113DB8" w:rsidRPr="007F02A0" w:rsidRDefault="00113DB8" w:rsidP="00113DB8">
            <w:pPr>
              <w:spacing w:after="0"/>
              <w:jc w:val="center"/>
              <w:rPr>
                <w:rFonts w:ascii="Times New Roman" w:hAnsi="Times New Roman"/>
                <w:sz w:val="18"/>
                <w:szCs w:val="18"/>
              </w:rPr>
            </w:pPr>
            <w:r w:rsidRPr="007F02A0">
              <w:rPr>
                <w:rFonts w:ascii="Times New Roman" w:hAnsi="Times New Roman"/>
                <w:sz w:val="18"/>
                <w:szCs w:val="18"/>
              </w:rPr>
              <w:t>4</w:t>
            </w:r>
          </w:p>
        </w:tc>
        <w:tc>
          <w:tcPr>
            <w:tcW w:w="85" w:type="pct"/>
            <w:noWrap/>
            <w:vAlign w:val="center"/>
          </w:tcPr>
          <w:p w14:paraId="15AAEC09" w14:textId="77777777" w:rsidR="00113DB8" w:rsidRPr="007F02A0" w:rsidRDefault="00113DB8" w:rsidP="00113DB8">
            <w:pPr>
              <w:spacing w:after="0"/>
              <w:jc w:val="center"/>
              <w:rPr>
                <w:rFonts w:ascii="Times New Roman" w:hAnsi="Times New Roman"/>
                <w:sz w:val="18"/>
                <w:szCs w:val="18"/>
              </w:rPr>
            </w:pPr>
          </w:p>
        </w:tc>
        <w:tc>
          <w:tcPr>
            <w:tcW w:w="79" w:type="pct"/>
            <w:noWrap/>
            <w:vAlign w:val="center"/>
          </w:tcPr>
          <w:p w14:paraId="592DC273" w14:textId="77777777" w:rsidR="00113DB8" w:rsidRPr="007F02A0" w:rsidRDefault="00113DB8" w:rsidP="00113DB8">
            <w:pPr>
              <w:spacing w:after="0"/>
              <w:jc w:val="center"/>
              <w:rPr>
                <w:rFonts w:ascii="Times New Roman" w:hAnsi="Times New Roman"/>
                <w:sz w:val="18"/>
                <w:szCs w:val="18"/>
              </w:rPr>
            </w:pPr>
            <w:r w:rsidRPr="007F02A0">
              <w:rPr>
                <w:rFonts w:ascii="Times New Roman" w:hAnsi="Times New Roman"/>
                <w:sz w:val="18"/>
                <w:szCs w:val="18"/>
              </w:rPr>
              <w:t>4</w:t>
            </w:r>
          </w:p>
        </w:tc>
        <w:tc>
          <w:tcPr>
            <w:tcW w:w="95" w:type="pct"/>
            <w:gridSpan w:val="2"/>
            <w:noWrap/>
            <w:vAlign w:val="center"/>
          </w:tcPr>
          <w:p w14:paraId="4B89A3EC" w14:textId="77777777" w:rsidR="00113DB8" w:rsidRPr="007F02A0" w:rsidRDefault="00113DB8" w:rsidP="00113DB8">
            <w:pPr>
              <w:spacing w:after="0"/>
              <w:jc w:val="center"/>
              <w:rPr>
                <w:rFonts w:ascii="Times New Roman" w:hAnsi="Times New Roman"/>
                <w:sz w:val="18"/>
                <w:szCs w:val="18"/>
              </w:rPr>
            </w:pPr>
          </w:p>
        </w:tc>
        <w:tc>
          <w:tcPr>
            <w:tcW w:w="94" w:type="pct"/>
            <w:gridSpan w:val="2"/>
            <w:noWrap/>
            <w:vAlign w:val="center"/>
          </w:tcPr>
          <w:p w14:paraId="7A626F05" w14:textId="77777777" w:rsidR="00113DB8" w:rsidRPr="007F02A0" w:rsidRDefault="00113DB8" w:rsidP="00113DB8">
            <w:pPr>
              <w:spacing w:after="0"/>
              <w:jc w:val="center"/>
              <w:rPr>
                <w:rFonts w:ascii="Times New Roman" w:hAnsi="Times New Roman"/>
                <w:sz w:val="18"/>
                <w:szCs w:val="18"/>
              </w:rPr>
            </w:pPr>
            <w:r w:rsidRPr="007F02A0">
              <w:rPr>
                <w:rFonts w:ascii="Times New Roman" w:hAnsi="Times New Roman"/>
                <w:sz w:val="18"/>
                <w:szCs w:val="18"/>
              </w:rPr>
              <w:t>4</w:t>
            </w:r>
          </w:p>
        </w:tc>
        <w:tc>
          <w:tcPr>
            <w:tcW w:w="79" w:type="pct"/>
            <w:noWrap/>
            <w:vAlign w:val="center"/>
          </w:tcPr>
          <w:p w14:paraId="2D4A0E4D" w14:textId="77777777" w:rsidR="00113DB8" w:rsidRPr="007F02A0" w:rsidRDefault="00113DB8" w:rsidP="00113DB8">
            <w:pPr>
              <w:spacing w:after="0"/>
              <w:jc w:val="center"/>
              <w:rPr>
                <w:rFonts w:ascii="Times New Roman" w:hAnsi="Times New Roman"/>
                <w:sz w:val="18"/>
                <w:szCs w:val="18"/>
              </w:rPr>
            </w:pPr>
          </w:p>
        </w:tc>
        <w:tc>
          <w:tcPr>
            <w:tcW w:w="79" w:type="pct"/>
            <w:noWrap/>
            <w:vAlign w:val="center"/>
          </w:tcPr>
          <w:p w14:paraId="0D1360A4" w14:textId="77777777" w:rsidR="00113DB8" w:rsidRPr="007F02A0" w:rsidRDefault="00113DB8" w:rsidP="00113DB8">
            <w:pPr>
              <w:spacing w:after="0"/>
              <w:jc w:val="center"/>
              <w:rPr>
                <w:rFonts w:ascii="Times New Roman" w:hAnsi="Times New Roman"/>
                <w:sz w:val="18"/>
                <w:szCs w:val="18"/>
              </w:rPr>
            </w:pPr>
            <w:r w:rsidRPr="007F02A0">
              <w:rPr>
                <w:rFonts w:ascii="Times New Roman" w:hAnsi="Times New Roman"/>
                <w:sz w:val="18"/>
                <w:szCs w:val="18"/>
              </w:rPr>
              <w:t>4</w:t>
            </w:r>
          </w:p>
        </w:tc>
        <w:tc>
          <w:tcPr>
            <w:tcW w:w="126" w:type="pct"/>
            <w:noWrap/>
            <w:vAlign w:val="center"/>
          </w:tcPr>
          <w:p w14:paraId="3B6F1DB0" w14:textId="77777777" w:rsidR="00113DB8" w:rsidRPr="007F02A0" w:rsidRDefault="00113DB8" w:rsidP="00113DB8">
            <w:pPr>
              <w:spacing w:after="0"/>
              <w:jc w:val="center"/>
              <w:rPr>
                <w:rFonts w:ascii="Times New Roman" w:hAnsi="Times New Roman"/>
                <w:sz w:val="18"/>
                <w:szCs w:val="18"/>
              </w:rPr>
            </w:pPr>
          </w:p>
        </w:tc>
        <w:tc>
          <w:tcPr>
            <w:tcW w:w="94" w:type="pct"/>
            <w:gridSpan w:val="2"/>
            <w:noWrap/>
            <w:vAlign w:val="center"/>
          </w:tcPr>
          <w:p w14:paraId="30D2C5ED" w14:textId="77777777" w:rsidR="00113DB8" w:rsidRPr="007F02A0" w:rsidRDefault="00113DB8" w:rsidP="00113DB8">
            <w:pPr>
              <w:spacing w:after="0"/>
              <w:jc w:val="center"/>
              <w:rPr>
                <w:rFonts w:ascii="Times New Roman" w:hAnsi="Times New Roman"/>
                <w:sz w:val="18"/>
                <w:szCs w:val="18"/>
              </w:rPr>
            </w:pPr>
            <w:r w:rsidRPr="007F02A0">
              <w:rPr>
                <w:rFonts w:ascii="Times New Roman" w:hAnsi="Times New Roman"/>
                <w:sz w:val="18"/>
                <w:szCs w:val="18"/>
              </w:rPr>
              <w:t>4</w:t>
            </w:r>
          </w:p>
        </w:tc>
        <w:tc>
          <w:tcPr>
            <w:tcW w:w="94" w:type="pct"/>
            <w:gridSpan w:val="2"/>
            <w:tcBorders>
              <w:right w:val="single" w:sz="4" w:space="0" w:color="auto"/>
            </w:tcBorders>
            <w:noWrap/>
            <w:vAlign w:val="center"/>
          </w:tcPr>
          <w:p w14:paraId="20FFD889" w14:textId="77777777" w:rsidR="00113DB8" w:rsidRPr="007F02A0" w:rsidRDefault="00113DB8" w:rsidP="00113DB8">
            <w:pPr>
              <w:spacing w:after="0"/>
              <w:jc w:val="center"/>
              <w:rPr>
                <w:rFonts w:ascii="Times New Roman" w:hAnsi="Times New Roman"/>
                <w:sz w:val="18"/>
                <w:szCs w:val="18"/>
              </w:rPr>
            </w:pPr>
            <w:r w:rsidRPr="007F02A0">
              <w:rPr>
                <w:rFonts w:ascii="Times New Roman" w:hAnsi="Times New Roman"/>
                <w:sz w:val="18"/>
                <w:szCs w:val="18"/>
              </w:rPr>
              <w:t>2</w:t>
            </w:r>
          </w:p>
        </w:tc>
        <w:tc>
          <w:tcPr>
            <w:tcW w:w="79" w:type="pct"/>
            <w:vAlign w:val="center"/>
          </w:tcPr>
          <w:p w14:paraId="1222C588" w14:textId="77777777" w:rsidR="00113DB8" w:rsidRPr="007F02A0" w:rsidRDefault="00113DB8" w:rsidP="00113DB8">
            <w:pPr>
              <w:spacing w:after="0"/>
              <w:jc w:val="center"/>
              <w:rPr>
                <w:rFonts w:ascii="Times New Roman" w:hAnsi="Times New Roman"/>
                <w:sz w:val="18"/>
                <w:szCs w:val="18"/>
              </w:rPr>
            </w:pPr>
            <w:r w:rsidRPr="007F02A0">
              <w:rPr>
                <w:rFonts w:ascii="Times New Roman" w:hAnsi="Times New Roman"/>
                <w:sz w:val="18"/>
                <w:szCs w:val="18"/>
              </w:rPr>
              <w:t>4</w:t>
            </w:r>
          </w:p>
        </w:tc>
        <w:tc>
          <w:tcPr>
            <w:tcW w:w="79" w:type="pct"/>
            <w:tcBorders>
              <w:right w:val="single" w:sz="4" w:space="0" w:color="auto"/>
            </w:tcBorders>
            <w:vAlign w:val="center"/>
          </w:tcPr>
          <w:p w14:paraId="5B00AA00" w14:textId="77777777" w:rsidR="00113DB8" w:rsidRPr="007F02A0" w:rsidRDefault="00113DB8" w:rsidP="00113DB8">
            <w:pPr>
              <w:spacing w:after="0"/>
              <w:jc w:val="center"/>
              <w:rPr>
                <w:rFonts w:ascii="Times New Roman" w:hAnsi="Times New Roman"/>
                <w:sz w:val="18"/>
                <w:szCs w:val="18"/>
              </w:rPr>
            </w:pPr>
            <w:r w:rsidRPr="007F02A0">
              <w:rPr>
                <w:rFonts w:ascii="Times New Roman" w:hAnsi="Times New Roman"/>
                <w:sz w:val="18"/>
                <w:szCs w:val="18"/>
              </w:rPr>
              <w:t>4</w:t>
            </w:r>
          </w:p>
        </w:tc>
        <w:tc>
          <w:tcPr>
            <w:tcW w:w="127" w:type="pct"/>
            <w:gridSpan w:val="3"/>
            <w:tcBorders>
              <w:right w:val="single" w:sz="4" w:space="0" w:color="auto"/>
            </w:tcBorders>
            <w:vAlign w:val="center"/>
          </w:tcPr>
          <w:p w14:paraId="4386B9A9" w14:textId="77777777" w:rsidR="00113DB8" w:rsidRPr="007F02A0" w:rsidRDefault="00113DB8" w:rsidP="00113DB8">
            <w:pPr>
              <w:spacing w:after="0"/>
              <w:jc w:val="center"/>
              <w:rPr>
                <w:rFonts w:ascii="Times New Roman" w:hAnsi="Times New Roman"/>
                <w:sz w:val="18"/>
                <w:szCs w:val="18"/>
              </w:rPr>
            </w:pPr>
            <w:r w:rsidRPr="007F02A0">
              <w:rPr>
                <w:rFonts w:ascii="Times New Roman" w:hAnsi="Times New Roman"/>
                <w:sz w:val="18"/>
                <w:szCs w:val="18"/>
              </w:rPr>
              <w:t>4</w:t>
            </w:r>
          </w:p>
        </w:tc>
        <w:tc>
          <w:tcPr>
            <w:tcW w:w="94" w:type="pct"/>
            <w:tcBorders>
              <w:right w:val="single" w:sz="4" w:space="0" w:color="auto"/>
            </w:tcBorders>
            <w:vAlign w:val="center"/>
          </w:tcPr>
          <w:p w14:paraId="228D654F" w14:textId="77777777" w:rsidR="00113DB8" w:rsidRPr="007F02A0" w:rsidRDefault="00113DB8" w:rsidP="00113DB8">
            <w:pPr>
              <w:spacing w:after="0"/>
              <w:jc w:val="center"/>
              <w:rPr>
                <w:rFonts w:ascii="Times New Roman" w:hAnsi="Times New Roman"/>
                <w:sz w:val="18"/>
                <w:szCs w:val="18"/>
              </w:rPr>
            </w:pPr>
          </w:p>
        </w:tc>
        <w:tc>
          <w:tcPr>
            <w:tcW w:w="95" w:type="pct"/>
            <w:tcBorders>
              <w:right w:val="single" w:sz="4" w:space="0" w:color="auto"/>
            </w:tcBorders>
            <w:vAlign w:val="center"/>
          </w:tcPr>
          <w:p w14:paraId="2574442B" w14:textId="77777777" w:rsidR="00113DB8" w:rsidRPr="007F02A0" w:rsidRDefault="00113DB8" w:rsidP="00113DB8">
            <w:pPr>
              <w:spacing w:after="0"/>
              <w:jc w:val="center"/>
              <w:rPr>
                <w:rFonts w:ascii="Times New Roman" w:hAnsi="Times New Roman"/>
                <w:sz w:val="18"/>
                <w:szCs w:val="18"/>
              </w:rPr>
            </w:pPr>
            <w:r w:rsidRPr="007F02A0">
              <w:rPr>
                <w:rFonts w:ascii="Times New Roman" w:hAnsi="Times New Roman"/>
                <w:sz w:val="18"/>
                <w:szCs w:val="18"/>
              </w:rPr>
              <w:t>4</w:t>
            </w:r>
          </w:p>
        </w:tc>
        <w:tc>
          <w:tcPr>
            <w:tcW w:w="79" w:type="pct"/>
            <w:tcBorders>
              <w:right w:val="single" w:sz="4" w:space="0" w:color="auto"/>
            </w:tcBorders>
            <w:vAlign w:val="center"/>
          </w:tcPr>
          <w:p w14:paraId="7867EF7F" w14:textId="77777777" w:rsidR="00113DB8" w:rsidRPr="007F02A0" w:rsidRDefault="00113DB8" w:rsidP="00113DB8">
            <w:pPr>
              <w:spacing w:after="0"/>
              <w:jc w:val="center"/>
              <w:rPr>
                <w:rFonts w:ascii="Times New Roman" w:hAnsi="Times New Roman"/>
                <w:sz w:val="18"/>
                <w:szCs w:val="18"/>
              </w:rPr>
            </w:pPr>
          </w:p>
        </w:tc>
        <w:tc>
          <w:tcPr>
            <w:tcW w:w="79" w:type="pct"/>
            <w:tcBorders>
              <w:right w:val="single" w:sz="4" w:space="0" w:color="auto"/>
            </w:tcBorders>
            <w:vAlign w:val="center"/>
          </w:tcPr>
          <w:p w14:paraId="465BDF16" w14:textId="77777777" w:rsidR="00113DB8" w:rsidRPr="007F02A0" w:rsidRDefault="00113DB8" w:rsidP="00113DB8">
            <w:pPr>
              <w:spacing w:after="0"/>
              <w:jc w:val="center"/>
              <w:rPr>
                <w:rFonts w:ascii="Times New Roman" w:hAnsi="Times New Roman"/>
                <w:sz w:val="18"/>
                <w:szCs w:val="18"/>
              </w:rPr>
            </w:pPr>
            <w:r w:rsidRPr="007F02A0">
              <w:rPr>
                <w:rFonts w:ascii="Times New Roman" w:hAnsi="Times New Roman"/>
                <w:sz w:val="18"/>
                <w:szCs w:val="18"/>
              </w:rPr>
              <w:t>4</w:t>
            </w:r>
          </w:p>
        </w:tc>
        <w:tc>
          <w:tcPr>
            <w:tcW w:w="117" w:type="pct"/>
            <w:gridSpan w:val="2"/>
            <w:tcBorders>
              <w:right w:val="single" w:sz="4" w:space="0" w:color="auto"/>
            </w:tcBorders>
            <w:vAlign w:val="center"/>
          </w:tcPr>
          <w:p w14:paraId="4D8A23E3" w14:textId="77777777" w:rsidR="00113DB8" w:rsidRPr="007F02A0" w:rsidRDefault="00113DB8" w:rsidP="00113DB8">
            <w:pPr>
              <w:spacing w:after="0"/>
              <w:jc w:val="center"/>
              <w:rPr>
                <w:rFonts w:ascii="Times New Roman" w:hAnsi="Times New Roman"/>
                <w:sz w:val="18"/>
                <w:szCs w:val="18"/>
              </w:rPr>
            </w:pPr>
            <w:r w:rsidRPr="007F02A0">
              <w:rPr>
                <w:rFonts w:ascii="Times New Roman" w:hAnsi="Times New Roman"/>
                <w:sz w:val="18"/>
                <w:szCs w:val="18"/>
              </w:rPr>
              <w:t>4</w:t>
            </w:r>
          </w:p>
        </w:tc>
        <w:tc>
          <w:tcPr>
            <w:tcW w:w="93" w:type="pct"/>
            <w:tcBorders>
              <w:right w:val="single" w:sz="4" w:space="0" w:color="auto"/>
            </w:tcBorders>
            <w:vAlign w:val="center"/>
          </w:tcPr>
          <w:p w14:paraId="478F8D96" w14:textId="77777777" w:rsidR="00113DB8" w:rsidRPr="007F02A0" w:rsidRDefault="00113DB8" w:rsidP="00113DB8">
            <w:pPr>
              <w:spacing w:after="0"/>
              <w:jc w:val="center"/>
              <w:rPr>
                <w:rFonts w:ascii="Times New Roman" w:hAnsi="Times New Roman"/>
                <w:sz w:val="18"/>
                <w:szCs w:val="18"/>
              </w:rPr>
            </w:pPr>
            <w:r w:rsidRPr="007F02A0">
              <w:rPr>
                <w:rFonts w:ascii="Times New Roman" w:hAnsi="Times New Roman"/>
                <w:sz w:val="18"/>
                <w:szCs w:val="18"/>
              </w:rPr>
              <w:t>4</w:t>
            </w:r>
          </w:p>
        </w:tc>
        <w:tc>
          <w:tcPr>
            <w:tcW w:w="95" w:type="pct"/>
            <w:tcBorders>
              <w:right w:val="single" w:sz="4" w:space="0" w:color="auto"/>
            </w:tcBorders>
            <w:shd w:val="clear" w:color="auto" w:fill="8DB3E2" w:themeFill="text2" w:themeFillTint="66"/>
            <w:vAlign w:val="center"/>
          </w:tcPr>
          <w:p w14:paraId="69379053" w14:textId="77777777" w:rsidR="00113DB8" w:rsidRPr="007F02A0" w:rsidRDefault="00113DB8" w:rsidP="00113DB8">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vAlign w:val="center"/>
          </w:tcPr>
          <w:p w14:paraId="13A8C261" w14:textId="77777777" w:rsidR="00113DB8" w:rsidRPr="007F02A0" w:rsidRDefault="00113DB8" w:rsidP="00113DB8">
            <w:pPr>
              <w:spacing w:after="0"/>
              <w:jc w:val="center"/>
              <w:rPr>
                <w:rFonts w:ascii="Times New Roman" w:hAnsi="Times New Roman"/>
                <w:sz w:val="18"/>
                <w:szCs w:val="18"/>
              </w:rPr>
            </w:pPr>
          </w:p>
        </w:tc>
        <w:tc>
          <w:tcPr>
            <w:tcW w:w="102" w:type="pct"/>
            <w:tcBorders>
              <w:right w:val="single" w:sz="4" w:space="0" w:color="auto"/>
            </w:tcBorders>
            <w:shd w:val="clear" w:color="auto" w:fill="8DB3E2" w:themeFill="text2" w:themeFillTint="66"/>
            <w:vAlign w:val="center"/>
          </w:tcPr>
          <w:p w14:paraId="4C35D13D" w14:textId="77777777" w:rsidR="00113DB8" w:rsidRPr="007F02A0" w:rsidRDefault="00113DB8" w:rsidP="00113DB8">
            <w:pPr>
              <w:spacing w:after="0"/>
              <w:jc w:val="center"/>
              <w:rPr>
                <w:rFonts w:ascii="Times New Roman" w:hAnsi="Times New Roman"/>
                <w:sz w:val="18"/>
                <w:szCs w:val="18"/>
              </w:rPr>
            </w:pPr>
          </w:p>
        </w:tc>
        <w:tc>
          <w:tcPr>
            <w:tcW w:w="91" w:type="pct"/>
            <w:tcBorders>
              <w:right w:val="single" w:sz="4" w:space="0" w:color="auto"/>
            </w:tcBorders>
            <w:shd w:val="clear" w:color="auto" w:fill="92D050"/>
            <w:vAlign w:val="center"/>
          </w:tcPr>
          <w:p w14:paraId="47A8EE5F" w14:textId="77777777" w:rsidR="00113DB8" w:rsidRPr="007F02A0" w:rsidRDefault="00113DB8" w:rsidP="00113DB8">
            <w:pPr>
              <w:spacing w:after="0"/>
              <w:jc w:val="center"/>
              <w:rPr>
                <w:rFonts w:ascii="Times New Roman" w:hAnsi="Times New Roman"/>
                <w:sz w:val="18"/>
                <w:szCs w:val="18"/>
              </w:rPr>
            </w:pPr>
          </w:p>
        </w:tc>
        <w:tc>
          <w:tcPr>
            <w:tcW w:w="110" w:type="pct"/>
            <w:tcBorders>
              <w:top w:val="single" w:sz="4" w:space="0" w:color="auto"/>
              <w:left w:val="single" w:sz="4" w:space="0" w:color="auto"/>
              <w:bottom w:val="single" w:sz="4" w:space="0" w:color="auto"/>
              <w:right w:val="single" w:sz="4" w:space="0" w:color="auto"/>
            </w:tcBorders>
            <w:vAlign w:val="center"/>
          </w:tcPr>
          <w:p w14:paraId="36CD8ADA" w14:textId="77777777" w:rsidR="00113DB8" w:rsidRPr="007F02A0" w:rsidRDefault="00113DB8" w:rsidP="00113DB8">
            <w:pPr>
              <w:spacing w:after="0"/>
              <w:jc w:val="center"/>
              <w:rPr>
                <w:rFonts w:ascii="Times New Roman" w:hAnsi="Times New Roman"/>
                <w:sz w:val="18"/>
                <w:szCs w:val="18"/>
              </w:rPr>
            </w:pPr>
          </w:p>
        </w:tc>
      </w:tr>
      <w:tr w:rsidR="00113DB8" w:rsidRPr="007F02A0" w14:paraId="5991BAEB" w14:textId="77777777" w:rsidTr="00A37E80">
        <w:trPr>
          <w:jc w:val="center"/>
        </w:trPr>
        <w:tc>
          <w:tcPr>
            <w:tcW w:w="283" w:type="pct"/>
            <w:vAlign w:val="center"/>
          </w:tcPr>
          <w:p w14:paraId="797BEBB9" w14:textId="77777777" w:rsidR="00113DB8" w:rsidRPr="007F02A0" w:rsidRDefault="00113DB8" w:rsidP="000A2EBB">
            <w:pPr>
              <w:spacing w:after="0" w:line="240" w:lineRule="auto"/>
              <w:jc w:val="center"/>
              <w:rPr>
                <w:rFonts w:ascii="Times New Roman" w:hAnsi="Times New Roman"/>
                <w:sz w:val="18"/>
                <w:szCs w:val="18"/>
              </w:rPr>
            </w:pPr>
            <w:r w:rsidRPr="007F02A0">
              <w:rPr>
                <w:rFonts w:ascii="Times New Roman" w:hAnsi="Times New Roman"/>
                <w:sz w:val="18"/>
                <w:szCs w:val="18"/>
              </w:rPr>
              <w:t>МДК 04.03</w:t>
            </w:r>
          </w:p>
        </w:tc>
        <w:tc>
          <w:tcPr>
            <w:tcW w:w="554" w:type="pct"/>
            <w:noWrap/>
            <w:vAlign w:val="center"/>
          </w:tcPr>
          <w:p w14:paraId="220F054E" w14:textId="77777777" w:rsidR="00113DB8" w:rsidRPr="007F02A0" w:rsidRDefault="00113DB8" w:rsidP="000A2EBB">
            <w:pPr>
              <w:spacing w:after="0" w:line="240" w:lineRule="auto"/>
              <w:rPr>
                <w:rFonts w:ascii="Times New Roman" w:hAnsi="Times New Roman"/>
                <w:sz w:val="18"/>
                <w:szCs w:val="18"/>
              </w:rPr>
            </w:pPr>
            <w:r w:rsidRPr="007F02A0">
              <w:rPr>
                <w:rFonts w:ascii="Times New Roman" w:hAnsi="Times New Roman"/>
                <w:sz w:val="18"/>
                <w:szCs w:val="18"/>
              </w:rPr>
              <w:t>Сестринский уход за пациентами хирургического профиля</w:t>
            </w:r>
          </w:p>
        </w:tc>
        <w:tc>
          <w:tcPr>
            <w:tcW w:w="94" w:type="pct"/>
            <w:vAlign w:val="center"/>
          </w:tcPr>
          <w:p w14:paraId="354B46CC" w14:textId="77777777" w:rsidR="00113DB8" w:rsidRPr="007F02A0" w:rsidRDefault="00113DB8" w:rsidP="00EE1242">
            <w:pPr>
              <w:spacing w:after="0"/>
              <w:jc w:val="center"/>
              <w:rPr>
                <w:rFonts w:ascii="Times New Roman" w:hAnsi="Times New Roman"/>
                <w:sz w:val="18"/>
                <w:szCs w:val="18"/>
              </w:rPr>
            </w:pPr>
          </w:p>
        </w:tc>
        <w:tc>
          <w:tcPr>
            <w:tcW w:w="94" w:type="pct"/>
            <w:vAlign w:val="center"/>
          </w:tcPr>
          <w:p w14:paraId="23E7C233" w14:textId="77777777" w:rsidR="00113DB8" w:rsidRPr="007F02A0" w:rsidRDefault="00113DB8" w:rsidP="00EE1242">
            <w:pPr>
              <w:spacing w:after="0"/>
              <w:jc w:val="center"/>
              <w:rPr>
                <w:rFonts w:ascii="Times New Roman" w:hAnsi="Times New Roman"/>
                <w:sz w:val="18"/>
                <w:szCs w:val="18"/>
              </w:rPr>
            </w:pPr>
          </w:p>
        </w:tc>
        <w:tc>
          <w:tcPr>
            <w:tcW w:w="94" w:type="pct"/>
            <w:vAlign w:val="center"/>
          </w:tcPr>
          <w:p w14:paraId="0D11D9F3" w14:textId="77777777" w:rsidR="00113DB8" w:rsidRPr="007F02A0" w:rsidRDefault="00113DB8" w:rsidP="00EE1242">
            <w:pPr>
              <w:spacing w:after="0"/>
              <w:jc w:val="center"/>
              <w:rPr>
                <w:rFonts w:ascii="Times New Roman" w:hAnsi="Times New Roman"/>
                <w:sz w:val="18"/>
                <w:szCs w:val="18"/>
              </w:rPr>
            </w:pPr>
          </w:p>
        </w:tc>
        <w:tc>
          <w:tcPr>
            <w:tcW w:w="97" w:type="pct"/>
            <w:vAlign w:val="center"/>
          </w:tcPr>
          <w:p w14:paraId="00E2F455" w14:textId="77777777" w:rsidR="00113DB8" w:rsidRPr="007F02A0" w:rsidRDefault="00113DB8" w:rsidP="00EE1242">
            <w:pPr>
              <w:spacing w:after="0"/>
              <w:jc w:val="center"/>
              <w:rPr>
                <w:rFonts w:ascii="Times New Roman" w:hAnsi="Times New Roman"/>
                <w:sz w:val="18"/>
                <w:szCs w:val="18"/>
              </w:rPr>
            </w:pPr>
          </w:p>
        </w:tc>
        <w:tc>
          <w:tcPr>
            <w:tcW w:w="94" w:type="pct"/>
            <w:vAlign w:val="center"/>
          </w:tcPr>
          <w:p w14:paraId="1DC40512" w14:textId="77777777" w:rsidR="00113DB8" w:rsidRPr="007F02A0" w:rsidRDefault="00113DB8" w:rsidP="00EE1242">
            <w:pPr>
              <w:spacing w:after="0"/>
              <w:jc w:val="center"/>
              <w:rPr>
                <w:rFonts w:ascii="Times New Roman" w:hAnsi="Times New Roman"/>
                <w:sz w:val="18"/>
                <w:szCs w:val="18"/>
              </w:rPr>
            </w:pPr>
          </w:p>
        </w:tc>
        <w:tc>
          <w:tcPr>
            <w:tcW w:w="94" w:type="pct"/>
            <w:vAlign w:val="center"/>
          </w:tcPr>
          <w:p w14:paraId="0403531E" w14:textId="77777777" w:rsidR="00113DB8" w:rsidRPr="007F02A0" w:rsidRDefault="00113DB8" w:rsidP="00EE1242">
            <w:pPr>
              <w:spacing w:after="0"/>
              <w:jc w:val="center"/>
              <w:rPr>
                <w:rFonts w:ascii="Times New Roman" w:hAnsi="Times New Roman"/>
                <w:sz w:val="18"/>
                <w:szCs w:val="18"/>
              </w:rPr>
            </w:pPr>
          </w:p>
        </w:tc>
        <w:tc>
          <w:tcPr>
            <w:tcW w:w="94" w:type="pct"/>
            <w:vAlign w:val="center"/>
          </w:tcPr>
          <w:p w14:paraId="0E986122" w14:textId="77777777" w:rsidR="00113DB8" w:rsidRPr="007F02A0" w:rsidRDefault="00113DB8" w:rsidP="00EE1242">
            <w:pPr>
              <w:spacing w:after="0"/>
              <w:jc w:val="center"/>
              <w:rPr>
                <w:rFonts w:ascii="Times New Roman" w:hAnsi="Times New Roman"/>
                <w:sz w:val="18"/>
                <w:szCs w:val="18"/>
              </w:rPr>
            </w:pPr>
          </w:p>
        </w:tc>
        <w:tc>
          <w:tcPr>
            <w:tcW w:w="98" w:type="pct"/>
            <w:noWrap/>
            <w:vAlign w:val="center"/>
          </w:tcPr>
          <w:p w14:paraId="06D30C2A" w14:textId="77777777" w:rsidR="00113DB8" w:rsidRPr="007F02A0" w:rsidRDefault="00113DB8" w:rsidP="00EE1242">
            <w:pPr>
              <w:spacing w:after="0"/>
              <w:jc w:val="center"/>
              <w:rPr>
                <w:rFonts w:ascii="Times New Roman" w:hAnsi="Times New Roman"/>
                <w:sz w:val="18"/>
                <w:szCs w:val="18"/>
              </w:rPr>
            </w:pPr>
          </w:p>
        </w:tc>
        <w:tc>
          <w:tcPr>
            <w:tcW w:w="94" w:type="pct"/>
            <w:noWrap/>
            <w:vAlign w:val="center"/>
          </w:tcPr>
          <w:p w14:paraId="698668EE" w14:textId="77777777" w:rsidR="00113DB8" w:rsidRPr="007F02A0" w:rsidRDefault="00113DB8" w:rsidP="00EE1242">
            <w:pPr>
              <w:spacing w:after="0"/>
              <w:jc w:val="center"/>
              <w:rPr>
                <w:rFonts w:ascii="Times New Roman" w:hAnsi="Times New Roman"/>
                <w:sz w:val="18"/>
                <w:szCs w:val="18"/>
              </w:rPr>
            </w:pPr>
          </w:p>
        </w:tc>
        <w:tc>
          <w:tcPr>
            <w:tcW w:w="93" w:type="pct"/>
            <w:noWrap/>
            <w:vAlign w:val="center"/>
          </w:tcPr>
          <w:p w14:paraId="64746776" w14:textId="77777777" w:rsidR="00113DB8" w:rsidRPr="007F02A0" w:rsidRDefault="00113DB8" w:rsidP="00EE1242">
            <w:pPr>
              <w:spacing w:after="0"/>
              <w:jc w:val="center"/>
              <w:rPr>
                <w:rFonts w:ascii="Times New Roman" w:hAnsi="Times New Roman"/>
                <w:sz w:val="18"/>
                <w:szCs w:val="18"/>
              </w:rPr>
            </w:pPr>
          </w:p>
        </w:tc>
        <w:tc>
          <w:tcPr>
            <w:tcW w:w="94" w:type="pct"/>
            <w:noWrap/>
            <w:vAlign w:val="center"/>
          </w:tcPr>
          <w:p w14:paraId="60B1F8BA" w14:textId="77777777" w:rsidR="00113DB8" w:rsidRPr="007F02A0" w:rsidRDefault="00113DB8" w:rsidP="00EE1242">
            <w:pPr>
              <w:spacing w:after="0"/>
              <w:jc w:val="center"/>
              <w:rPr>
                <w:rFonts w:ascii="Times New Roman" w:hAnsi="Times New Roman"/>
                <w:sz w:val="18"/>
                <w:szCs w:val="18"/>
              </w:rPr>
            </w:pPr>
          </w:p>
        </w:tc>
        <w:tc>
          <w:tcPr>
            <w:tcW w:w="94" w:type="pct"/>
            <w:shd w:val="clear" w:color="auto" w:fill="8DB3E2" w:themeFill="text2" w:themeFillTint="66"/>
            <w:vAlign w:val="center"/>
          </w:tcPr>
          <w:p w14:paraId="269FCFC3" w14:textId="77777777" w:rsidR="00113DB8" w:rsidRPr="007F02A0" w:rsidRDefault="00113DB8" w:rsidP="00EE1242">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5BF23DA9" w14:textId="77777777" w:rsidR="00113DB8" w:rsidRPr="007F02A0" w:rsidRDefault="00113DB8" w:rsidP="00EE1242">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773463B8" w14:textId="77777777" w:rsidR="00113DB8" w:rsidRPr="007F02A0" w:rsidRDefault="00113DB8" w:rsidP="00EE1242">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2FE27631" w14:textId="77777777" w:rsidR="00113DB8" w:rsidRPr="007F02A0" w:rsidRDefault="00113DB8" w:rsidP="00EE1242">
            <w:pPr>
              <w:spacing w:after="0"/>
              <w:jc w:val="center"/>
              <w:rPr>
                <w:rFonts w:ascii="Times New Roman" w:hAnsi="Times New Roman"/>
                <w:sz w:val="18"/>
                <w:szCs w:val="18"/>
              </w:rPr>
            </w:pPr>
          </w:p>
        </w:tc>
        <w:tc>
          <w:tcPr>
            <w:tcW w:w="94" w:type="pct"/>
            <w:gridSpan w:val="2"/>
            <w:noWrap/>
            <w:vAlign w:val="center"/>
          </w:tcPr>
          <w:p w14:paraId="1DDD0274" w14:textId="77777777" w:rsidR="00113DB8" w:rsidRPr="007F02A0" w:rsidRDefault="00113DB8" w:rsidP="00EE1242">
            <w:pPr>
              <w:spacing w:after="0"/>
              <w:jc w:val="center"/>
              <w:rPr>
                <w:rFonts w:ascii="Times New Roman" w:hAnsi="Times New Roman"/>
                <w:sz w:val="18"/>
                <w:szCs w:val="18"/>
              </w:rPr>
            </w:pPr>
          </w:p>
        </w:tc>
        <w:tc>
          <w:tcPr>
            <w:tcW w:w="94" w:type="pct"/>
            <w:gridSpan w:val="2"/>
            <w:shd w:val="clear" w:color="auto" w:fill="92D050"/>
            <w:noWrap/>
            <w:vAlign w:val="center"/>
          </w:tcPr>
          <w:p w14:paraId="42B3EF03" w14:textId="77777777" w:rsidR="00113DB8" w:rsidRPr="007F02A0" w:rsidRDefault="00113DB8" w:rsidP="00EE1242">
            <w:pPr>
              <w:spacing w:after="0"/>
              <w:jc w:val="center"/>
              <w:rPr>
                <w:rFonts w:ascii="Times New Roman" w:hAnsi="Times New Roman"/>
                <w:sz w:val="18"/>
                <w:szCs w:val="18"/>
              </w:rPr>
            </w:pPr>
          </w:p>
        </w:tc>
        <w:tc>
          <w:tcPr>
            <w:tcW w:w="94" w:type="pct"/>
            <w:shd w:val="clear" w:color="auto" w:fill="FFFF00"/>
            <w:noWrap/>
            <w:vAlign w:val="center"/>
          </w:tcPr>
          <w:p w14:paraId="0BE51BE3" w14:textId="77777777" w:rsidR="00113DB8" w:rsidRPr="007F02A0" w:rsidRDefault="00113DB8" w:rsidP="00EE1242">
            <w:pPr>
              <w:spacing w:after="0"/>
              <w:jc w:val="center"/>
              <w:rPr>
                <w:rFonts w:ascii="Times New Roman" w:hAnsi="Times New Roman"/>
                <w:sz w:val="18"/>
                <w:szCs w:val="18"/>
              </w:rPr>
            </w:pPr>
          </w:p>
        </w:tc>
        <w:tc>
          <w:tcPr>
            <w:tcW w:w="94" w:type="pct"/>
            <w:shd w:val="clear" w:color="auto" w:fill="FFFF00"/>
            <w:noWrap/>
            <w:vAlign w:val="center"/>
          </w:tcPr>
          <w:p w14:paraId="6F6B861D" w14:textId="77777777" w:rsidR="00113DB8" w:rsidRPr="007F02A0" w:rsidRDefault="00113DB8" w:rsidP="00EE1242">
            <w:pPr>
              <w:spacing w:after="0"/>
              <w:jc w:val="center"/>
              <w:rPr>
                <w:rFonts w:ascii="Times New Roman" w:hAnsi="Times New Roman"/>
                <w:sz w:val="18"/>
                <w:szCs w:val="18"/>
              </w:rPr>
            </w:pPr>
          </w:p>
        </w:tc>
        <w:tc>
          <w:tcPr>
            <w:tcW w:w="95" w:type="pct"/>
            <w:gridSpan w:val="2"/>
            <w:noWrap/>
            <w:vAlign w:val="center"/>
          </w:tcPr>
          <w:p w14:paraId="0B04FEA6" w14:textId="77777777" w:rsidR="00113DB8" w:rsidRPr="007F02A0" w:rsidRDefault="00113DB8" w:rsidP="00616E01">
            <w:pPr>
              <w:spacing w:after="0"/>
              <w:jc w:val="center"/>
              <w:rPr>
                <w:rFonts w:ascii="Times New Roman" w:hAnsi="Times New Roman"/>
                <w:sz w:val="18"/>
                <w:szCs w:val="18"/>
              </w:rPr>
            </w:pPr>
            <w:r w:rsidRPr="007F02A0">
              <w:rPr>
                <w:rFonts w:ascii="Times New Roman" w:hAnsi="Times New Roman"/>
                <w:sz w:val="18"/>
                <w:szCs w:val="18"/>
              </w:rPr>
              <w:t>2</w:t>
            </w:r>
          </w:p>
        </w:tc>
        <w:tc>
          <w:tcPr>
            <w:tcW w:w="97" w:type="pct"/>
            <w:noWrap/>
            <w:vAlign w:val="center"/>
          </w:tcPr>
          <w:p w14:paraId="59A9E05F" w14:textId="77777777" w:rsidR="00113DB8" w:rsidRPr="007F02A0" w:rsidRDefault="00113DB8" w:rsidP="00616E01">
            <w:pPr>
              <w:spacing w:after="0"/>
              <w:jc w:val="center"/>
              <w:rPr>
                <w:rFonts w:ascii="Times New Roman" w:hAnsi="Times New Roman"/>
                <w:sz w:val="18"/>
                <w:szCs w:val="18"/>
              </w:rPr>
            </w:pPr>
          </w:p>
        </w:tc>
        <w:tc>
          <w:tcPr>
            <w:tcW w:w="85" w:type="pct"/>
            <w:noWrap/>
            <w:vAlign w:val="center"/>
          </w:tcPr>
          <w:p w14:paraId="651193F2" w14:textId="77777777" w:rsidR="00113DB8" w:rsidRPr="007F02A0" w:rsidRDefault="00113DB8" w:rsidP="00616E01">
            <w:pPr>
              <w:spacing w:after="0"/>
              <w:jc w:val="center"/>
              <w:rPr>
                <w:rFonts w:ascii="Times New Roman" w:hAnsi="Times New Roman"/>
                <w:sz w:val="18"/>
                <w:szCs w:val="18"/>
              </w:rPr>
            </w:pPr>
            <w:r w:rsidRPr="007F02A0">
              <w:rPr>
                <w:rFonts w:ascii="Times New Roman" w:hAnsi="Times New Roman"/>
                <w:sz w:val="18"/>
                <w:szCs w:val="18"/>
              </w:rPr>
              <w:t>2</w:t>
            </w:r>
          </w:p>
        </w:tc>
        <w:tc>
          <w:tcPr>
            <w:tcW w:w="79" w:type="pct"/>
            <w:noWrap/>
            <w:vAlign w:val="center"/>
          </w:tcPr>
          <w:p w14:paraId="6E659948" w14:textId="77777777" w:rsidR="00113DB8" w:rsidRPr="007F02A0" w:rsidRDefault="00113DB8" w:rsidP="00616E01">
            <w:pPr>
              <w:spacing w:after="0"/>
              <w:jc w:val="center"/>
              <w:rPr>
                <w:rFonts w:ascii="Times New Roman" w:hAnsi="Times New Roman"/>
                <w:sz w:val="18"/>
                <w:szCs w:val="18"/>
              </w:rPr>
            </w:pPr>
          </w:p>
        </w:tc>
        <w:tc>
          <w:tcPr>
            <w:tcW w:w="95" w:type="pct"/>
            <w:gridSpan w:val="2"/>
            <w:noWrap/>
            <w:vAlign w:val="center"/>
          </w:tcPr>
          <w:p w14:paraId="4AB64E59" w14:textId="77777777" w:rsidR="00113DB8" w:rsidRPr="007F02A0" w:rsidRDefault="00113DB8" w:rsidP="00616E01">
            <w:pPr>
              <w:spacing w:after="0"/>
              <w:jc w:val="center"/>
              <w:rPr>
                <w:rFonts w:ascii="Times New Roman" w:hAnsi="Times New Roman"/>
                <w:sz w:val="18"/>
                <w:szCs w:val="18"/>
              </w:rPr>
            </w:pPr>
            <w:r w:rsidRPr="007F02A0">
              <w:rPr>
                <w:rFonts w:ascii="Times New Roman" w:hAnsi="Times New Roman"/>
                <w:sz w:val="18"/>
                <w:szCs w:val="18"/>
              </w:rPr>
              <w:t>2</w:t>
            </w:r>
          </w:p>
        </w:tc>
        <w:tc>
          <w:tcPr>
            <w:tcW w:w="94" w:type="pct"/>
            <w:gridSpan w:val="2"/>
            <w:noWrap/>
            <w:vAlign w:val="center"/>
          </w:tcPr>
          <w:p w14:paraId="4EE89B73" w14:textId="77777777" w:rsidR="00113DB8" w:rsidRPr="007F02A0" w:rsidRDefault="00113DB8" w:rsidP="00616E01">
            <w:pPr>
              <w:spacing w:after="0"/>
              <w:jc w:val="center"/>
              <w:rPr>
                <w:rFonts w:ascii="Times New Roman" w:hAnsi="Times New Roman"/>
                <w:sz w:val="18"/>
                <w:szCs w:val="18"/>
              </w:rPr>
            </w:pPr>
          </w:p>
        </w:tc>
        <w:tc>
          <w:tcPr>
            <w:tcW w:w="79" w:type="pct"/>
            <w:noWrap/>
            <w:vAlign w:val="center"/>
          </w:tcPr>
          <w:p w14:paraId="4CA072ED" w14:textId="77777777" w:rsidR="00113DB8" w:rsidRPr="007F02A0" w:rsidRDefault="00113DB8" w:rsidP="00616E01">
            <w:pPr>
              <w:spacing w:after="0"/>
              <w:jc w:val="center"/>
              <w:rPr>
                <w:rFonts w:ascii="Times New Roman" w:hAnsi="Times New Roman"/>
                <w:sz w:val="18"/>
                <w:szCs w:val="18"/>
              </w:rPr>
            </w:pPr>
            <w:r w:rsidRPr="007F02A0">
              <w:rPr>
                <w:rFonts w:ascii="Times New Roman" w:hAnsi="Times New Roman"/>
                <w:sz w:val="18"/>
                <w:szCs w:val="18"/>
              </w:rPr>
              <w:t>4</w:t>
            </w:r>
          </w:p>
        </w:tc>
        <w:tc>
          <w:tcPr>
            <w:tcW w:w="79" w:type="pct"/>
            <w:noWrap/>
            <w:vAlign w:val="center"/>
          </w:tcPr>
          <w:p w14:paraId="4265DA5F" w14:textId="77777777" w:rsidR="00113DB8" w:rsidRPr="007F02A0" w:rsidRDefault="00113DB8" w:rsidP="00616E01">
            <w:pPr>
              <w:spacing w:after="0"/>
              <w:jc w:val="center"/>
              <w:rPr>
                <w:rFonts w:ascii="Times New Roman" w:hAnsi="Times New Roman"/>
                <w:sz w:val="18"/>
                <w:szCs w:val="18"/>
              </w:rPr>
            </w:pPr>
          </w:p>
        </w:tc>
        <w:tc>
          <w:tcPr>
            <w:tcW w:w="126" w:type="pct"/>
            <w:noWrap/>
            <w:vAlign w:val="center"/>
          </w:tcPr>
          <w:p w14:paraId="5877340B" w14:textId="77777777" w:rsidR="00113DB8" w:rsidRPr="007F02A0" w:rsidRDefault="00113DB8" w:rsidP="00616E01">
            <w:pPr>
              <w:spacing w:after="0"/>
              <w:jc w:val="center"/>
              <w:rPr>
                <w:rFonts w:ascii="Times New Roman" w:hAnsi="Times New Roman"/>
                <w:sz w:val="18"/>
                <w:szCs w:val="18"/>
              </w:rPr>
            </w:pPr>
            <w:r w:rsidRPr="007F02A0">
              <w:rPr>
                <w:rFonts w:ascii="Times New Roman" w:hAnsi="Times New Roman"/>
                <w:sz w:val="18"/>
                <w:szCs w:val="18"/>
              </w:rPr>
              <w:t>4</w:t>
            </w:r>
          </w:p>
        </w:tc>
        <w:tc>
          <w:tcPr>
            <w:tcW w:w="94" w:type="pct"/>
            <w:gridSpan w:val="2"/>
            <w:noWrap/>
            <w:vAlign w:val="center"/>
          </w:tcPr>
          <w:p w14:paraId="70147969" w14:textId="77777777" w:rsidR="00113DB8" w:rsidRPr="007F02A0" w:rsidRDefault="00113DB8" w:rsidP="00616E01">
            <w:pPr>
              <w:spacing w:after="0"/>
              <w:jc w:val="center"/>
              <w:rPr>
                <w:rFonts w:ascii="Times New Roman" w:hAnsi="Times New Roman"/>
                <w:sz w:val="18"/>
                <w:szCs w:val="18"/>
              </w:rPr>
            </w:pPr>
          </w:p>
        </w:tc>
        <w:tc>
          <w:tcPr>
            <w:tcW w:w="94" w:type="pct"/>
            <w:gridSpan w:val="2"/>
            <w:tcBorders>
              <w:right w:val="single" w:sz="4" w:space="0" w:color="auto"/>
            </w:tcBorders>
            <w:noWrap/>
            <w:vAlign w:val="center"/>
          </w:tcPr>
          <w:p w14:paraId="5C82B52B" w14:textId="77777777" w:rsidR="00113DB8" w:rsidRPr="007F02A0" w:rsidRDefault="00113DB8" w:rsidP="00616E01">
            <w:pPr>
              <w:spacing w:after="0"/>
              <w:jc w:val="center"/>
              <w:rPr>
                <w:rFonts w:ascii="Times New Roman" w:hAnsi="Times New Roman"/>
                <w:sz w:val="18"/>
                <w:szCs w:val="18"/>
              </w:rPr>
            </w:pPr>
            <w:r w:rsidRPr="007F02A0">
              <w:rPr>
                <w:rFonts w:ascii="Times New Roman" w:hAnsi="Times New Roman"/>
                <w:sz w:val="18"/>
                <w:szCs w:val="18"/>
              </w:rPr>
              <w:t>4</w:t>
            </w:r>
          </w:p>
        </w:tc>
        <w:tc>
          <w:tcPr>
            <w:tcW w:w="79" w:type="pct"/>
            <w:vAlign w:val="center"/>
          </w:tcPr>
          <w:p w14:paraId="1D6D0E8F" w14:textId="77777777" w:rsidR="00113DB8" w:rsidRPr="007F02A0" w:rsidRDefault="00113DB8" w:rsidP="00616E01">
            <w:pPr>
              <w:spacing w:after="0"/>
              <w:jc w:val="center"/>
              <w:rPr>
                <w:rFonts w:ascii="Times New Roman" w:hAnsi="Times New Roman"/>
                <w:sz w:val="18"/>
                <w:szCs w:val="18"/>
              </w:rPr>
            </w:pPr>
          </w:p>
        </w:tc>
        <w:tc>
          <w:tcPr>
            <w:tcW w:w="79" w:type="pct"/>
            <w:tcBorders>
              <w:right w:val="single" w:sz="4" w:space="0" w:color="auto"/>
            </w:tcBorders>
            <w:vAlign w:val="center"/>
          </w:tcPr>
          <w:p w14:paraId="7BD458EA" w14:textId="77777777" w:rsidR="00113DB8" w:rsidRPr="007F02A0" w:rsidRDefault="00113DB8" w:rsidP="00616E01">
            <w:pPr>
              <w:spacing w:after="0"/>
              <w:jc w:val="center"/>
              <w:rPr>
                <w:rFonts w:ascii="Times New Roman" w:hAnsi="Times New Roman"/>
                <w:sz w:val="18"/>
                <w:szCs w:val="18"/>
              </w:rPr>
            </w:pPr>
            <w:r w:rsidRPr="007F02A0">
              <w:rPr>
                <w:rFonts w:ascii="Times New Roman" w:hAnsi="Times New Roman"/>
                <w:sz w:val="18"/>
                <w:szCs w:val="18"/>
              </w:rPr>
              <w:t>4</w:t>
            </w:r>
          </w:p>
        </w:tc>
        <w:tc>
          <w:tcPr>
            <w:tcW w:w="127" w:type="pct"/>
            <w:gridSpan w:val="3"/>
            <w:tcBorders>
              <w:right w:val="single" w:sz="4" w:space="0" w:color="auto"/>
            </w:tcBorders>
            <w:vAlign w:val="center"/>
          </w:tcPr>
          <w:p w14:paraId="1C640877" w14:textId="77777777" w:rsidR="00113DB8" w:rsidRPr="007F02A0" w:rsidRDefault="00113DB8" w:rsidP="00616E01">
            <w:pPr>
              <w:spacing w:after="0"/>
              <w:jc w:val="center"/>
              <w:rPr>
                <w:rFonts w:ascii="Times New Roman" w:hAnsi="Times New Roman"/>
                <w:sz w:val="18"/>
                <w:szCs w:val="18"/>
              </w:rPr>
            </w:pPr>
          </w:p>
        </w:tc>
        <w:tc>
          <w:tcPr>
            <w:tcW w:w="94" w:type="pct"/>
            <w:tcBorders>
              <w:right w:val="single" w:sz="4" w:space="0" w:color="auto"/>
            </w:tcBorders>
            <w:vAlign w:val="center"/>
          </w:tcPr>
          <w:p w14:paraId="44A56FA8" w14:textId="77777777" w:rsidR="00113DB8" w:rsidRPr="007F02A0" w:rsidRDefault="00616E01" w:rsidP="00616E01">
            <w:pPr>
              <w:spacing w:after="0"/>
              <w:jc w:val="center"/>
              <w:rPr>
                <w:rFonts w:ascii="Times New Roman" w:hAnsi="Times New Roman"/>
                <w:sz w:val="18"/>
                <w:szCs w:val="18"/>
              </w:rPr>
            </w:pPr>
            <w:r w:rsidRPr="007F02A0">
              <w:rPr>
                <w:rFonts w:ascii="Times New Roman" w:hAnsi="Times New Roman"/>
                <w:sz w:val="18"/>
                <w:szCs w:val="18"/>
              </w:rPr>
              <w:t>4</w:t>
            </w:r>
          </w:p>
        </w:tc>
        <w:tc>
          <w:tcPr>
            <w:tcW w:w="95" w:type="pct"/>
            <w:tcBorders>
              <w:right w:val="single" w:sz="4" w:space="0" w:color="auto"/>
            </w:tcBorders>
            <w:vAlign w:val="center"/>
          </w:tcPr>
          <w:p w14:paraId="19B9633D" w14:textId="77777777" w:rsidR="00113DB8" w:rsidRPr="007F02A0" w:rsidRDefault="00113DB8" w:rsidP="00616E01">
            <w:pPr>
              <w:spacing w:after="0"/>
              <w:jc w:val="center"/>
              <w:rPr>
                <w:rFonts w:ascii="Times New Roman" w:hAnsi="Times New Roman"/>
                <w:sz w:val="18"/>
                <w:szCs w:val="18"/>
              </w:rPr>
            </w:pPr>
          </w:p>
        </w:tc>
        <w:tc>
          <w:tcPr>
            <w:tcW w:w="79" w:type="pct"/>
            <w:tcBorders>
              <w:right w:val="single" w:sz="4" w:space="0" w:color="auto"/>
            </w:tcBorders>
            <w:vAlign w:val="center"/>
          </w:tcPr>
          <w:p w14:paraId="7820E184" w14:textId="77777777" w:rsidR="00113DB8" w:rsidRPr="007F02A0" w:rsidRDefault="00616E01" w:rsidP="00616E01">
            <w:pPr>
              <w:spacing w:after="0"/>
              <w:jc w:val="center"/>
              <w:rPr>
                <w:rFonts w:ascii="Times New Roman" w:hAnsi="Times New Roman"/>
                <w:sz w:val="18"/>
                <w:szCs w:val="18"/>
              </w:rPr>
            </w:pPr>
            <w:r w:rsidRPr="007F02A0">
              <w:rPr>
                <w:rFonts w:ascii="Times New Roman" w:hAnsi="Times New Roman"/>
                <w:sz w:val="18"/>
                <w:szCs w:val="18"/>
              </w:rPr>
              <w:t>4</w:t>
            </w:r>
          </w:p>
        </w:tc>
        <w:tc>
          <w:tcPr>
            <w:tcW w:w="79" w:type="pct"/>
            <w:tcBorders>
              <w:right w:val="single" w:sz="4" w:space="0" w:color="auto"/>
            </w:tcBorders>
            <w:vAlign w:val="center"/>
          </w:tcPr>
          <w:p w14:paraId="2078744D" w14:textId="77777777" w:rsidR="00113DB8" w:rsidRPr="007F02A0" w:rsidRDefault="00113DB8" w:rsidP="00616E01">
            <w:pPr>
              <w:spacing w:after="0"/>
              <w:jc w:val="center"/>
              <w:rPr>
                <w:rFonts w:ascii="Times New Roman" w:hAnsi="Times New Roman"/>
                <w:sz w:val="18"/>
                <w:szCs w:val="18"/>
              </w:rPr>
            </w:pPr>
          </w:p>
        </w:tc>
        <w:tc>
          <w:tcPr>
            <w:tcW w:w="117" w:type="pct"/>
            <w:gridSpan w:val="2"/>
            <w:tcBorders>
              <w:right w:val="single" w:sz="4" w:space="0" w:color="auto"/>
            </w:tcBorders>
            <w:vAlign w:val="center"/>
          </w:tcPr>
          <w:p w14:paraId="48125E73" w14:textId="77777777" w:rsidR="00113DB8" w:rsidRPr="007F02A0" w:rsidRDefault="00113DB8" w:rsidP="00616E01">
            <w:pPr>
              <w:spacing w:after="0"/>
              <w:jc w:val="center"/>
              <w:rPr>
                <w:rFonts w:ascii="Times New Roman" w:hAnsi="Times New Roman"/>
                <w:sz w:val="18"/>
                <w:szCs w:val="18"/>
              </w:rPr>
            </w:pPr>
          </w:p>
        </w:tc>
        <w:tc>
          <w:tcPr>
            <w:tcW w:w="93" w:type="pct"/>
            <w:tcBorders>
              <w:right w:val="single" w:sz="4" w:space="0" w:color="auto"/>
            </w:tcBorders>
            <w:vAlign w:val="center"/>
          </w:tcPr>
          <w:p w14:paraId="03BE4FA0" w14:textId="77777777" w:rsidR="00113DB8" w:rsidRPr="007F02A0" w:rsidRDefault="00113DB8" w:rsidP="00616E01">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37016B8B" w14:textId="77777777" w:rsidR="00113DB8" w:rsidRPr="007F02A0" w:rsidRDefault="00113DB8" w:rsidP="00616E01">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vAlign w:val="center"/>
          </w:tcPr>
          <w:p w14:paraId="4C8772BC" w14:textId="77777777" w:rsidR="00113DB8" w:rsidRPr="007F02A0" w:rsidRDefault="00113DB8" w:rsidP="00616E01">
            <w:pPr>
              <w:spacing w:after="0"/>
              <w:jc w:val="center"/>
              <w:rPr>
                <w:rFonts w:ascii="Times New Roman" w:hAnsi="Times New Roman"/>
                <w:sz w:val="18"/>
                <w:szCs w:val="18"/>
              </w:rPr>
            </w:pPr>
          </w:p>
        </w:tc>
        <w:tc>
          <w:tcPr>
            <w:tcW w:w="102" w:type="pct"/>
            <w:tcBorders>
              <w:right w:val="single" w:sz="4" w:space="0" w:color="auto"/>
            </w:tcBorders>
            <w:shd w:val="clear" w:color="auto" w:fill="8DB3E2" w:themeFill="text2" w:themeFillTint="66"/>
            <w:vAlign w:val="center"/>
          </w:tcPr>
          <w:p w14:paraId="03497BD4" w14:textId="77777777" w:rsidR="00113DB8" w:rsidRPr="007F02A0" w:rsidRDefault="00113DB8" w:rsidP="00616E01">
            <w:pPr>
              <w:spacing w:after="0"/>
              <w:jc w:val="center"/>
              <w:rPr>
                <w:rFonts w:ascii="Times New Roman" w:hAnsi="Times New Roman"/>
                <w:sz w:val="18"/>
                <w:szCs w:val="18"/>
              </w:rPr>
            </w:pPr>
          </w:p>
        </w:tc>
        <w:tc>
          <w:tcPr>
            <w:tcW w:w="91" w:type="pct"/>
            <w:tcBorders>
              <w:right w:val="single" w:sz="4" w:space="0" w:color="auto"/>
            </w:tcBorders>
            <w:shd w:val="clear" w:color="auto" w:fill="92D050"/>
            <w:vAlign w:val="center"/>
          </w:tcPr>
          <w:p w14:paraId="35202C36" w14:textId="77777777" w:rsidR="00113DB8" w:rsidRPr="007F02A0" w:rsidRDefault="00113DB8" w:rsidP="00616E01">
            <w:pPr>
              <w:spacing w:after="0"/>
              <w:jc w:val="center"/>
              <w:rPr>
                <w:rFonts w:ascii="Times New Roman" w:hAnsi="Times New Roman"/>
                <w:sz w:val="18"/>
                <w:szCs w:val="18"/>
              </w:rPr>
            </w:pPr>
          </w:p>
        </w:tc>
        <w:tc>
          <w:tcPr>
            <w:tcW w:w="110" w:type="pct"/>
            <w:tcBorders>
              <w:top w:val="single" w:sz="4" w:space="0" w:color="auto"/>
              <w:left w:val="single" w:sz="4" w:space="0" w:color="auto"/>
              <w:bottom w:val="single" w:sz="4" w:space="0" w:color="auto"/>
              <w:right w:val="single" w:sz="4" w:space="0" w:color="auto"/>
            </w:tcBorders>
            <w:vAlign w:val="center"/>
          </w:tcPr>
          <w:p w14:paraId="2E4CF64D" w14:textId="77777777" w:rsidR="00113DB8" w:rsidRPr="007F02A0" w:rsidRDefault="00113DB8" w:rsidP="00616E01">
            <w:pPr>
              <w:spacing w:after="0"/>
              <w:jc w:val="center"/>
              <w:rPr>
                <w:rFonts w:ascii="Times New Roman" w:hAnsi="Times New Roman"/>
                <w:sz w:val="18"/>
                <w:szCs w:val="18"/>
              </w:rPr>
            </w:pPr>
          </w:p>
        </w:tc>
      </w:tr>
      <w:tr w:rsidR="00113DB8" w:rsidRPr="007F02A0" w14:paraId="513FC2C4" w14:textId="77777777" w:rsidTr="00A37E80">
        <w:trPr>
          <w:jc w:val="center"/>
        </w:trPr>
        <w:tc>
          <w:tcPr>
            <w:tcW w:w="283" w:type="pct"/>
            <w:vAlign w:val="center"/>
          </w:tcPr>
          <w:p w14:paraId="46BCA622" w14:textId="77777777" w:rsidR="00113DB8" w:rsidRPr="007F02A0" w:rsidRDefault="00113DB8" w:rsidP="000A2EBB">
            <w:pPr>
              <w:spacing w:after="0" w:line="240" w:lineRule="auto"/>
              <w:jc w:val="center"/>
              <w:rPr>
                <w:rFonts w:ascii="Times New Roman" w:hAnsi="Times New Roman"/>
                <w:sz w:val="18"/>
                <w:szCs w:val="18"/>
              </w:rPr>
            </w:pPr>
            <w:r w:rsidRPr="007F02A0">
              <w:rPr>
                <w:rFonts w:ascii="Times New Roman" w:hAnsi="Times New Roman"/>
                <w:sz w:val="18"/>
                <w:szCs w:val="18"/>
              </w:rPr>
              <w:t>УП.04</w:t>
            </w:r>
          </w:p>
        </w:tc>
        <w:tc>
          <w:tcPr>
            <w:tcW w:w="554" w:type="pct"/>
            <w:noWrap/>
            <w:vAlign w:val="center"/>
          </w:tcPr>
          <w:p w14:paraId="4E3E3B3F" w14:textId="77777777" w:rsidR="00113DB8" w:rsidRPr="007F02A0" w:rsidRDefault="00113DB8" w:rsidP="000A2EBB">
            <w:pPr>
              <w:spacing w:after="0" w:line="240" w:lineRule="auto"/>
              <w:rPr>
                <w:rFonts w:ascii="Times New Roman" w:hAnsi="Times New Roman"/>
                <w:sz w:val="18"/>
                <w:szCs w:val="18"/>
              </w:rPr>
            </w:pPr>
            <w:r w:rsidRPr="007F02A0">
              <w:rPr>
                <w:rFonts w:ascii="Times New Roman" w:hAnsi="Times New Roman"/>
                <w:sz w:val="18"/>
                <w:szCs w:val="18"/>
              </w:rPr>
              <w:t>Учебная практика</w:t>
            </w:r>
          </w:p>
        </w:tc>
        <w:tc>
          <w:tcPr>
            <w:tcW w:w="94" w:type="pct"/>
            <w:vAlign w:val="center"/>
          </w:tcPr>
          <w:p w14:paraId="4473B202" w14:textId="77777777" w:rsidR="00113DB8" w:rsidRPr="007F02A0" w:rsidRDefault="00113DB8" w:rsidP="00EE1242">
            <w:pPr>
              <w:spacing w:after="0"/>
              <w:jc w:val="center"/>
              <w:rPr>
                <w:rFonts w:ascii="Times New Roman" w:hAnsi="Times New Roman"/>
                <w:sz w:val="18"/>
                <w:szCs w:val="18"/>
              </w:rPr>
            </w:pPr>
          </w:p>
        </w:tc>
        <w:tc>
          <w:tcPr>
            <w:tcW w:w="94" w:type="pct"/>
            <w:vAlign w:val="center"/>
          </w:tcPr>
          <w:p w14:paraId="2580D391" w14:textId="77777777" w:rsidR="00113DB8" w:rsidRPr="007F02A0" w:rsidRDefault="00113DB8" w:rsidP="00EE1242">
            <w:pPr>
              <w:spacing w:after="0"/>
              <w:jc w:val="center"/>
              <w:rPr>
                <w:rFonts w:ascii="Times New Roman" w:hAnsi="Times New Roman"/>
                <w:sz w:val="18"/>
                <w:szCs w:val="18"/>
              </w:rPr>
            </w:pPr>
          </w:p>
        </w:tc>
        <w:tc>
          <w:tcPr>
            <w:tcW w:w="94" w:type="pct"/>
            <w:vAlign w:val="center"/>
          </w:tcPr>
          <w:p w14:paraId="5A41172C" w14:textId="77777777" w:rsidR="00113DB8" w:rsidRPr="007F02A0" w:rsidRDefault="00113DB8" w:rsidP="00EE1242">
            <w:pPr>
              <w:spacing w:after="0"/>
              <w:jc w:val="center"/>
              <w:rPr>
                <w:rFonts w:ascii="Times New Roman" w:hAnsi="Times New Roman"/>
                <w:sz w:val="18"/>
                <w:szCs w:val="18"/>
              </w:rPr>
            </w:pPr>
          </w:p>
        </w:tc>
        <w:tc>
          <w:tcPr>
            <w:tcW w:w="97" w:type="pct"/>
            <w:vAlign w:val="center"/>
          </w:tcPr>
          <w:p w14:paraId="0E22E75A" w14:textId="77777777" w:rsidR="00113DB8" w:rsidRPr="007F02A0" w:rsidRDefault="00113DB8" w:rsidP="00EE1242">
            <w:pPr>
              <w:spacing w:after="0"/>
              <w:jc w:val="center"/>
              <w:rPr>
                <w:rFonts w:ascii="Times New Roman" w:hAnsi="Times New Roman"/>
                <w:sz w:val="18"/>
                <w:szCs w:val="18"/>
              </w:rPr>
            </w:pPr>
          </w:p>
        </w:tc>
        <w:tc>
          <w:tcPr>
            <w:tcW w:w="94" w:type="pct"/>
            <w:vAlign w:val="center"/>
          </w:tcPr>
          <w:p w14:paraId="6C121E8A" w14:textId="77777777" w:rsidR="00113DB8" w:rsidRPr="007F02A0" w:rsidRDefault="00113DB8" w:rsidP="00EE1242">
            <w:pPr>
              <w:spacing w:after="0"/>
              <w:jc w:val="center"/>
              <w:rPr>
                <w:rFonts w:ascii="Times New Roman" w:hAnsi="Times New Roman"/>
                <w:sz w:val="18"/>
                <w:szCs w:val="18"/>
              </w:rPr>
            </w:pPr>
          </w:p>
        </w:tc>
        <w:tc>
          <w:tcPr>
            <w:tcW w:w="94" w:type="pct"/>
            <w:vAlign w:val="center"/>
          </w:tcPr>
          <w:p w14:paraId="0E2A92D7" w14:textId="77777777" w:rsidR="00113DB8" w:rsidRPr="007F02A0" w:rsidRDefault="00113DB8" w:rsidP="00EE1242">
            <w:pPr>
              <w:spacing w:after="0"/>
              <w:jc w:val="center"/>
              <w:rPr>
                <w:rFonts w:ascii="Times New Roman" w:hAnsi="Times New Roman"/>
                <w:sz w:val="18"/>
                <w:szCs w:val="18"/>
              </w:rPr>
            </w:pPr>
          </w:p>
        </w:tc>
        <w:tc>
          <w:tcPr>
            <w:tcW w:w="94" w:type="pct"/>
            <w:vAlign w:val="center"/>
          </w:tcPr>
          <w:p w14:paraId="124FFB94" w14:textId="77777777" w:rsidR="00113DB8" w:rsidRPr="007F02A0" w:rsidRDefault="00113DB8" w:rsidP="00EE1242">
            <w:pPr>
              <w:spacing w:after="0"/>
              <w:jc w:val="center"/>
              <w:rPr>
                <w:rFonts w:ascii="Times New Roman" w:hAnsi="Times New Roman"/>
                <w:sz w:val="18"/>
                <w:szCs w:val="18"/>
              </w:rPr>
            </w:pPr>
          </w:p>
        </w:tc>
        <w:tc>
          <w:tcPr>
            <w:tcW w:w="98" w:type="pct"/>
            <w:noWrap/>
            <w:vAlign w:val="center"/>
          </w:tcPr>
          <w:p w14:paraId="21731C75" w14:textId="77777777" w:rsidR="00113DB8" w:rsidRPr="007F02A0" w:rsidRDefault="00113DB8" w:rsidP="00EE1242">
            <w:pPr>
              <w:spacing w:after="0"/>
              <w:jc w:val="center"/>
              <w:rPr>
                <w:rFonts w:ascii="Times New Roman" w:hAnsi="Times New Roman"/>
                <w:sz w:val="18"/>
                <w:szCs w:val="18"/>
              </w:rPr>
            </w:pPr>
          </w:p>
        </w:tc>
        <w:tc>
          <w:tcPr>
            <w:tcW w:w="94" w:type="pct"/>
            <w:noWrap/>
            <w:vAlign w:val="center"/>
          </w:tcPr>
          <w:p w14:paraId="5817771D" w14:textId="77777777" w:rsidR="00113DB8" w:rsidRPr="007F02A0" w:rsidRDefault="00113DB8" w:rsidP="00EE1242">
            <w:pPr>
              <w:spacing w:after="0"/>
              <w:jc w:val="center"/>
              <w:rPr>
                <w:rFonts w:ascii="Times New Roman" w:hAnsi="Times New Roman"/>
                <w:sz w:val="18"/>
                <w:szCs w:val="18"/>
              </w:rPr>
            </w:pPr>
          </w:p>
        </w:tc>
        <w:tc>
          <w:tcPr>
            <w:tcW w:w="93" w:type="pct"/>
            <w:noWrap/>
            <w:vAlign w:val="center"/>
          </w:tcPr>
          <w:p w14:paraId="17417FBC" w14:textId="77777777" w:rsidR="00113DB8" w:rsidRPr="007F02A0" w:rsidRDefault="00113DB8" w:rsidP="00EE1242">
            <w:pPr>
              <w:spacing w:after="0"/>
              <w:jc w:val="center"/>
              <w:rPr>
                <w:rFonts w:ascii="Times New Roman" w:hAnsi="Times New Roman"/>
                <w:sz w:val="18"/>
                <w:szCs w:val="18"/>
              </w:rPr>
            </w:pPr>
          </w:p>
        </w:tc>
        <w:tc>
          <w:tcPr>
            <w:tcW w:w="94" w:type="pct"/>
            <w:noWrap/>
            <w:vAlign w:val="center"/>
          </w:tcPr>
          <w:p w14:paraId="46CE0DDD" w14:textId="77777777" w:rsidR="00113DB8" w:rsidRPr="007F02A0" w:rsidRDefault="00113DB8" w:rsidP="00EE1242">
            <w:pPr>
              <w:spacing w:after="0"/>
              <w:jc w:val="center"/>
              <w:rPr>
                <w:rFonts w:ascii="Times New Roman" w:hAnsi="Times New Roman"/>
                <w:sz w:val="18"/>
                <w:szCs w:val="18"/>
              </w:rPr>
            </w:pPr>
          </w:p>
        </w:tc>
        <w:tc>
          <w:tcPr>
            <w:tcW w:w="94" w:type="pct"/>
            <w:shd w:val="clear" w:color="auto" w:fill="8DB3E2" w:themeFill="text2" w:themeFillTint="66"/>
            <w:vAlign w:val="center"/>
          </w:tcPr>
          <w:p w14:paraId="69F6A476" w14:textId="77777777" w:rsidR="00113DB8" w:rsidRPr="007F02A0" w:rsidRDefault="00113DB8" w:rsidP="00EE1242">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36102027" w14:textId="77777777" w:rsidR="00113DB8" w:rsidRPr="007F02A0" w:rsidRDefault="00113DB8" w:rsidP="00EE1242">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23AE577B" w14:textId="77777777" w:rsidR="00113DB8" w:rsidRPr="007F02A0" w:rsidRDefault="00113DB8"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116" w:type="pct"/>
            <w:shd w:val="clear" w:color="auto" w:fill="8DB3E2" w:themeFill="text2" w:themeFillTint="66"/>
            <w:noWrap/>
            <w:vAlign w:val="center"/>
          </w:tcPr>
          <w:p w14:paraId="725EBEF4" w14:textId="77777777" w:rsidR="00113DB8" w:rsidRPr="007F02A0" w:rsidRDefault="00113DB8" w:rsidP="00EE1242">
            <w:pPr>
              <w:spacing w:after="0"/>
              <w:jc w:val="center"/>
              <w:rPr>
                <w:rFonts w:ascii="Times New Roman" w:hAnsi="Times New Roman"/>
                <w:sz w:val="18"/>
                <w:szCs w:val="18"/>
              </w:rPr>
            </w:pPr>
          </w:p>
        </w:tc>
        <w:tc>
          <w:tcPr>
            <w:tcW w:w="94" w:type="pct"/>
            <w:gridSpan w:val="2"/>
            <w:noWrap/>
            <w:vAlign w:val="center"/>
          </w:tcPr>
          <w:p w14:paraId="37D09C77" w14:textId="77777777" w:rsidR="00113DB8" w:rsidRPr="007F02A0" w:rsidRDefault="00113DB8" w:rsidP="00EE1242">
            <w:pPr>
              <w:spacing w:after="0"/>
              <w:jc w:val="center"/>
              <w:rPr>
                <w:rFonts w:ascii="Times New Roman" w:hAnsi="Times New Roman"/>
                <w:sz w:val="18"/>
                <w:szCs w:val="18"/>
              </w:rPr>
            </w:pPr>
          </w:p>
        </w:tc>
        <w:tc>
          <w:tcPr>
            <w:tcW w:w="94" w:type="pct"/>
            <w:gridSpan w:val="2"/>
            <w:shd w:val="clear" w:color="auto" w:fill="92D050"/>
            <w:noWrap/>
            <w:vAlign w:val="center"/>
          </w:tcPr>
          <w:p w14:paraId="590F4497" w14:textId="77777777" w:rsidR="00113DB8" w:rsidRPr="007F02A0" w:rsidRDefault="00113DB8" w:rsidP="00EE1242">
            <w:pPr>
              <w:spacing w:after="0"/>
              <w:jc w:val="center"/>
              <w:rPr>
                <w:rFonts w:ascii="Times New Roman" w:hAnsi="Times New Roman"/>
                <w:sz w:val="18"/>
                <w:szCs w:val="18"/>
              </w:rPr>
            </w:pPr>
          </w:p>
        </w:tc>
        <w:tc>
          <w:tcPr>
            <w:tcW w:w="94" w:type="pct"/>
            <w:shd w:val="clear" w:color="auto" w:fill="FFFF00"/>
            <w:noWrap/>
            <w:vAlign w:val="center"/>
          </w:tcPr>
          <w:p w14:paraId="39C73A02" w14:textId="77777777" w:rsidR="00113DB8" w:rsidRPr="007F02A0" w:rsidRDefault="00113DB8" w:rsidP="00EE1242">
            <w:pPr>
              <w:spacing w:after="0"/>
              <w:jc w:val="center"/>
              <w:rPr>
                <w:rFonts w:ascii="Times New Roman" w:hAnsi="Times New Roman"/>
                <w:sz w:val="18"/>
                <w:szCs w:val="18"/>
              </w:rPr>
            </w:pPr>
          </w:p>
        </w:tc>
        <w:tc>
          <w:tcPr>
            <w:tcW w:w="94" w:type="pct"/>
            <w:shd w:val="clear" w:color="auto" w:fill="FFFF00"/>
            <w:noWrap/>
            <w:vAlign w:val="center"/>
          </w:tcPr>
          <w:p w14:paraId="2B0940CF" w14:textId="77777777" w:rsidR="00113DB8" w:rsidRPr="007F02A0" w:rsidRDefault="00113DB8" w:rsidP="00EE1242">
            <w:pPr>
              <w:spacing w:after="0"/>
              <w:jc w:val="center"/>
              <w:rPr>
                <w:rFonts w:ascii="Times New Roman" w:hAnsi="Times New Roman"/>
                <w:sz w:val="18"/>
                <w:szCs w:val="18"/>
              </w:rPr>
            </w:pPr>
          </w:p>
        </w:tc>
        <w:tc>
          <w:tcPr>
            <w:tcW w:w="95" w:type="pct"/>
            <w:gridSpan w:val="2"/>
            <w:noWrap/>
            <w:vAlign w:val="center"/>
          </w:tcPr>
          <w:p w14:paraId="1D081620" w14:textId="77777777" w:rsidR="00113DB8" w:rsidRPr="007F02A0" w:rsidRDefault="00113DB8" w:rsidP="00EE1242">
            <w:pPr>
              <w:spacing w:after="0"/>
              <w:jc w:val="center"/>
              <w:rPr>
                <w:rFonts w:ascii="Times New Roman" w:hAnsi="Times New Roman"/>
                <w:sz w:val="18"/>
                <w:szCs w:val="18"/>
              </w:rPr>
            </w:pPr>
          </w:p>
        </w:tc>
        <w:tc>
          <w:tcPr>
            <w:tcW w:w="97" w:type="pct"/>
            <w:noWrap/>
            <w:vAlign w:val="center"/>
          </w:tcPr>
          <w:p w14:paraId="5A4583B1" w14:textId="77777777" w:rsidR="00113DB8" w:rsidRPr="007F02A0" w:rsidRDefault="00113DB8" w:rsidP="00EE1242">
            <w:pPr>
              <w:spacing w:after="0"/>
              <w:jc w:val="center"/>
              <w:rPr>
                <w:rFonts w:ascii="Times New Roman" w:hAnsi="Times New Roman"/>
                <w:sz w:val="18"/>
                <w:szCs w:val="18"/>
              </w:rPr>
            </w:pPr>
          </w:p>
        </w:tc>
        <w:tc>
          <w:tcPr>
            <w:tcW w:w="85" w:type="pct"/>
            <w:noWrap/>
            <w:vAlign w:val="center"/>
          </w:tcPr>
          <w:p w14:paraId="37DA14BD" w14:textId="77777777" w:rsidR="00113DB8" w:rsidRPr="007F02A0" w:rsidRDefault="00113DB8" w:rsidP="00EE1242">
            <w:pPr>
              <w:spacing w:after="0"/>
              <w:jc w:val="center"/>
              <w:rPr>
                <w:rFonts w:ascii="Times New Roman" w:hAnsi="Times New Roman"/>
                <w:sz w:val="18"/>
                <w:szCs w:val="18"/>
              </w:rPr>
            </w:pPr>
          </w:p>
        </w:tc>
        <w:tc>
          <w:tcPr>
            <w:tcW w:w="79" w:type="pct"/>
            <w:noWrap/>
            <w:vAlign w:val="center"/>
          </w:tcPr>
          <w:p w14:paraId="445A5EAB" w14:textId="77777777" w:rsidR="00113DB8" w:rsidRPr="007F02A0" w:rsidRDefault="00113DB8" w:rsidP="00EE1242">
            <w:pPr>
              <w:spacing w:after="0"/>
              <w:jc w:val="center"/>
              <w:rPr>
                <w:rFonts w:ascii="Times New Roman" w:hAnsi="Times New Roman"/>
                <w:sz w:val="18"/>
                <w:szCs w:val="18"/>
              </w:rPr>
            </w:pPr>
          </w:p>
        </w:tc>
        <w:tc>
          <w:tcPr>
            <w:tcW w:w="95" w:type="pct"/>
            <w:gridSpan w:val="2"/>
            <w:noWrap/>
            <w:vAlign w:val="center"/>
          </w:tcPr>
          <w:p w14:paraId="59EE8EF3" w14:textId="77777777" w:rsidR="00113DB8" w:rsidRPr="007F02A0" w:rsidRDefault="00113DB8" w:rsidP="00EE1242">
            <w:pPr>
              <w:spacing w:after="0"/>
              <w:jc w:val="center"/>
              <w:rPr>
                <w:rFonts w:ascii="Times New Roman" w:hAnsi="Times New Roman"/>
                <w:sz w:val="18"/>
                <w:szCs w:val="18"/>
              </w:rPr>
            </w:pPr>
          </w:p>
        </w:tc>
        <w:tc>
          <w:tcPr>
            <w:tcW w:w="94" w:type="pct"/>
            <w:gridSpan w:val="2"/>
            <w:noWrap/>
            <w:vAlign w:val="center"/>
          </w:tcPr>
          <w:p w14:paraId="2FEEEF66" w14:textId="77777777" w:rsidR="00113DB8" w:rsidRPr="007F02A0" w:rsidRDefault="00113DB8" w:rsidP="00EE1242">
            <w:pPr>
              <w:spacing w:after="0"/>
              <w:jc w:val="center"/>
              <w:rPr>
                <w:rFonts w:ascii="Times New Roman" w:hAnsi="Times New Roman"/>
                <w:sz w:val="18"/>
                <w:szCs w:val="18"/>
              </w:rPr>
            </w:pPr>
          </w:p>
        </w:tc>
        <w:tc>
          <w:tcPr>
            <w:tcW w:w="79" w:type="pct"/>
            <w:noWrap/>
            <w:vAlign w:val="center"/>
          </w:tcPr>
          <w:p w14:paraId="7C62DDD7" w14:textId="77777777" w:rsidR="00113DB8" w:rsidRPr="007F02A0" w:rsidRDefault="00113DB8" w:rsidP="00EE1242">
            <w:pPr>
              <w:spacing w:after="0"/>
              <w:jc w:val="center"/>
              <w:rPr>
                <w:rFonts w:ascii="Times New Roman" w:hAnsi="Times New Roman"/>
                <w:sz w:val="18"/>
                <w:szCs w:val="18"/>
              </w:rPr>
            </w:pPr>
          </w:p>
        </w:tc>
        <w:tc>
          <w:tcPr>
            <w:tcW w:w="79" w:type="pct"/>
            <w:noWrap/>
            <w:vAlign w:val="center"/>
          </w:tcPr>
          <w:p w14:paraId="77E56D60" w14:textId="77777777" w:rsidR="00113DB8" w:rsidRPr="007F02A0" w:rsidRDefault="00113DB8" w:rsidP="00EE1242">
            <w:pPr>
              <w:spacing w:after="0"/>
              <w:jc w:val="center"/>
              <w:rPr>
                <w:rFonts w:ascii="Times New Roman" w:hAnsi="Times New Roman"/>
                <w:sz w:val="18"/>
                <w:szCs w:val="18"/>
              </w:rPr>
            </w:pPr>
          </w:p>
        </w:tc>
        <w:tc>
          <w:tcPr>
            <w:tcW w:w="126" w:type="pct"/>
            <w:noWrap/>
            <w:vAlign w:val="center"/>
          </w:tcPr>
          <w:p w14:paraId="37A1E7D9" w14:textId="77777777" w:rsidR="00113DB8" w:rsidRPr="007F02A0" w:rsidRDefault="00113DB8" w:rsidP="00EE1242">
            <w:pPr>
              <w:spacing w:after="0"/>
              <w:jc w:val="center"/>
              <w:rPr>
                <w:rFonts w:ascii="Times New Roman" w:hAnsi="Times New Roman"/>
                <w:sz w:val="18"/>
                <w:szCs w:val="18"/>
              </w:rPr>
            </w:pPr>
          </w:p>
        </w:tc>
        <w:tc>
          <w:tcPr>
            <w:tcW w:w="94" w:type="pct"/>
            <w:gridSpan w:val="2"/>
            <w:noWrap/>
            <w:vAlign w:val="center"/>
          </w:tcPr>
          <w:p w14:paraId="59483FEE" w14:textId="77777777" w:rsidR="00113DB8" w:rsidRPr="007F02A0" w:rsidRDefault="00113DB8" w:rsidP="00EE1242">
            <w:pPr>
              <w:spacing w:after="0"/>
              <w:jc w:val="center"/>
              <w:rPr>
                <w:rFonts w:ascii="Times New Roman" w:hAnsi="Times New Roman"/>
                <w:sz w:val="18"/>
                <w:szCs w:val="18"/>
              </w:rPr>
            </w:pPr>
          </w:p>
        </w:tc>
        <w:tc>
          <w:tcPr>
            <w:tcW w:w="94" w:type="pct"/>
            <w:gridSpan w:val="2"/>
            <w:tcBorders>
              <w:right w:val="single" w:sz="4" w:space="0" w:color="auto"/>
            </w:tcBorders>
            <w:noWrap/>
            <w:vAlign w:val="center"/>
          </w:tcPr>
          <w:p w14:paraId="43C96DF8" w14:textId="77777777" w:rsidR="00113DB8" w:rsidRPr="007F02A0" w:rsidRDefault="00113DB8" w:rsidP="00EE1242">
            <w:pPr>
              <w:spacing w:after="0"/>
              <w:jc w:val="center"/>
              <w:rPr>
                <w:rFonts w:ascii="Times New Roman" w:hAnsi="Times New Roman"/>
                <w:sz w:val="18"/>
                <w:szCs w:val="18"/>
              </w:rPr>
            </w:pPr>
          </w:p>
        </w:tc>
        <w:tc>
          <w:tcPr>
            <w:tcW w:w="79" w:type="pct"/>
          </w:tcPr>
          <w:p w14:paraId="218C9B23" w14:textId="77777777" w:rsidR="00113DB8" w:rsidRPr="007F02A0" w:rsidRDefault="00113DB8" w:rsidP="00EE1242">
            <w:pPr>
              <w:spacing w:after="0"/>
              <w:jc w:val="center"/>
              <w:rPr>
                <w:rFonts w:ascii="Times New Roman" w:hAnsi="Times New Roman"/>
                <w:sz w:val="18"/>
                <w:szCs w:val="18"/>
              </w:rPr>
            </w:pPr>
          </w:p>
        </w:tc>
        <w:tc>
          <w:tcPr>
            <w:tcW w:w="79" w:type="pct"/>
            <w:tcBorders>
              <w:right w:val="single" w:sz="4" w:space="0" w:color="auto"/>
            </w:tcBorders>
          </w:tcPr>
          <w:p w14:paraId="2A28519A" w14:textId="77777777" w:rsidR="00113DB8" w:rsidRPr="007F02A0" w:rsidRDefault="00113DB8" w:rsidP="00EE1242">
            <w:pPr>
              <w:spacing w:after="0"/>
              <w:jc w:val="center"/>
              <w:rPr>
                <w:rFonts w:ascii="Times New Roman" w:hAnsi="Times New Roman"/>
                <w:sz w:val="18"/>
                <w:szCs w:val="18"/>
              </w:rPr>
            </w:pPr>
          </w:p>
        </w:tc>
        <w:tc>
          <w:tcPr>
            <w:tcW w:w="127" w:type="pct"/>
            <w:gridSpan w:val="3"/>
            <w:tcBorders>
              <w:right w:val="single" w:sz="4" w:space="0" w:color="auto"/>
            </w:tcBorders>
          </w:tcPr>
          <w:p w14:paraId="67CF4A26" w14:textId="77777777" w:rsidR="00113DB8" w:rsidRPr="007F02A0" w:rsidRDefault="00113DB8" w:rsidP="00EE1242">
            <w:pPr>
              <w:spacing w:after="0"/>
              <w:jc w:val="center"/>
              <w:rPr>
                <w:rFonts w:ascii="Times New Roman" w:hAnsi="Times New Roman"/>
                <w:sz w:val="18"/>
                <w:szCs w:val="18"/>
              </w:rPr>
            </w:pPr>
          </w:p>
        </w:tc>
        <w:tc>
          <w:tcPr>
            <w:tcW w:w="94" w:type="pct"/>
            <w:tcBorders>
              <w:right w:val="single" w:sz="4" w:space="0" w:color="auto"/>
            </w:tcBorders>
          </w:tcPr>
          <w:p w14:paraId="165C7F68" w14:textId="77777777" w:rsidR="00113DB8" w:rsidRPr="007F02A0" w:rsidRDefault="00113DB8" w:rsidP="00EE1242">
            <w:pPr>
              <w:spacing w:after="0"/>
              <w:jc w:val="center"/>
              <w:rPr>
                <w:rFonts w:ascii="Times New Roman" w:hAnsi="Times New Roman"/>
                <w:sz w:val="18"/>
                <w:szCs w:val="18"/>
              </w:rPr>
            </w:pPr>
          </w:p>
        </w:tc>
        <w:tc>
          <w:tcPr>
            <w:tcW w:w="95" w:type="pct"/>
            <w:tcBorders>
              <w:right w:val="single" w:sz="4" w:space="0" w:color="auto"/>
            </w:tcBorders>
          </w:tcPr>
          <w:p w14:paraId="759065F6" w14:textId="77777777" w:rsidR="00113DB8" w:rsidRPr="007F02A0" w:rsidRDefault="00113DB8" w:rsidP="00EE1242">
            <w:pPr>
              <w:spacing w:after="0"/>
              <w:jc w:val="center"/>
              <w:rPr>
                <w:rFonts w:ascii="Times New Roman" w:hAnsi="Times New Roman"/>
                <w:sz w:val="18"/>
                <w:szCs w:val="18"/>
              </w:rPr>
            </w:pPr>
          </w:p>
        </w:tc>
        <w:tc>
          <w:tcPr>
            <w:tcW w:w="79" w:type="pct"/>
            <w:tcBorders>
              <w:right w:val="single" w:sz="4" w:space="0" w:color="auto"/>
            </w:tcBorders>
          </w:tcPr>
          <w:p w14:paraId="3FA47C83" w14:textId="77777777" w:rsidR="00113DB8" w:rsidRPr="007F02A0" w:rsidRDefault="00113DB8" w:rsidP="00EE1242">
            <w:pPr>
              <w:spacing w:after="0"/>
              <w:jc w:val="center"/>
              <w:rPr>
                <w:rFonts w:ascii="Times New Roman" w:hAnsi="Times New Roman"/>
                <w:sz w:val="18"/>
                <w:szCs w:val="18"/>
              </w:rPr>
            </w:pPr>
          </w:p>
        </w:tc>
        <w:tc>
          <w:tcPr>
            <w:tcW w:w="79" w:type="pct"/>
            <w:tcBorders>
              <w:right w:val="single" w:sz="4" w:space="0" w:color="auto"/>
            </w:tcBorders>
          </w:tcPr>
          <w:p w14:paraId="24498808" w14:textId="77777777" w:rsidR="00113DB8" w:rsidRPr="007F02A0" w:rsidRDefault="00113DB8" w:rsidP="00EE1242">
            <w:pPr>
              <w:spacing w:after="0"/>
              <w:jc w:val="center"/>
              <w:rPr>
                <w:rFonts w:ascii="Times New Roman" w:hAnsi="Times New Roman"/>
                <w:sz w:val="18"/>
                <w:szCs w:val="18"/>
              </w:rPr>
            </w:pPr>
          </w:p>
        </w:tc>
        <w:tc>
          <w:tcPr>
            <w:tcW w:w="117" w:type="pct"/>
            <w:gridSpan w:val="2"/>
            <w:tcBorders>
              <w:right w:val="single" w:sz="4" w:space="0" w:color="auto"/>
            </w:tcBorders>
          </w:tcPr>
          <w:p w14:paraId="33F45799" w14:textId="77777777" w:rsidR="00113DB8" w:rsidRPr="007F02A0" w:rsidRDefault="00113DB8" w:rsidP="00EE1242">
            <w:pPr>
              <w:spacing w:after="0"/>
              <w:jc w:val="center"/>
              <w:rPr>
                <w:rFonts w:ascii="Times New Roman" w:hAnsi="Times New Roman"/>
                <w:sz w:val="18"/>
                <w:szCs w:val="18"/>
              </w:rPr>
            </w:pPr>
          </w:p>
        </w:tc>
        <w:tc>
          <w:tcPr>
            <w:tcW w:w="93" w:type="pct"/>
            <w:tcBorders>
              <w:right w:val="single" w:sz="4" w:space="0" w:color="auto"/>
            </w:tcBorders>
          </w:tcPr>
          <w:p w14:paraId="3FD1675E" w14:textId="77777777" w:rsidR="00113DB8" w:rsidRPr="007F02A0" w:rsidRDefault="00113DB8" w:rsidP="00EE1242">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5F77525E" w14:textId="77777777" w:rsidR="00113DB8" w:rsidRPr="007F02A0" w:rsidRDefault="00616E01"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93" w:type="pct"/>
            <w:tcBorders>
              <w:right w:val="single" w:sz="4" w:space="0" w:color="auto"/>
            </w:tcBorders>
            <w:shd w:val="clear" w:color="auto" w:fill="8DB3E2" w:themeFill="text2" w:themeFillTint="66"/>
          </w:tcPr>
          <w:p w14:paraId="7F9FDC73" w14:textId="77777777" w:rsidR="00113DB8" w:rsidRPr="007F02A0" w:rsidRDefault="00113DB8" w:rsidP="00EE1242">
            <w:pPr>
              <w:spacing w:after="0"/>
              <w:jc w:val="center"/>
              <w:rPr>
                <w:rFonts w:ascii="Times New Roman" w:hAnsi="Times New Roman"/>
                <w:sz w:val="18"/>
                <w:szCs w:val="18"/>
              </w:rPr>
            </w:pPr>
          </w:p>
        </w:tc>
        <w:tc>
          <w:tcPr>
            <w:tcW w:w="102" w:type="pct"/>
            <w:tcBorders>
              <w:right w:val="single" w:sz="4" w:space="0" w:color="auto"/>
            </w:tcBorders>
            <w:shd w:val="clear" w:color="auto" w:fill="8DB3E2" w:themeFill="text2" w:themeFillTint="66"/>
          </w:tcPr>
          <w:p w14:paraId="32D93518" w14:textId="77777777" w:rsidR="00113DB8" w:rsidRPr="007F02A0" w:rsidRDefault="00113DB8" w:rsidP="00EE1242">
            <w:pPr>
              <w:spacing w:after="0"/>
              <w:jc w:val="center"/>
              <w:rPr>
                <w:rFonts w:ascii="Times New Roman" w:hAnsi="Times New Roman"/>
                <w:sz w:val="18"/>
                <w:szCs w:val="18"/>
              </w:rPr>
            </w:pPr>
          </w:p>
        </w:tc>
        <w:tc>
          <w:tcPr>
            <w:tcW w:w="91" w:type="pct"/>
            <w:tcBorders>
              <w:right w:val="single" w:sz="4" w:space="0" w:color="auto"/>
            </w:tcBorders>
            <w:shd w:val="clear" w:color="auto" w:fill="92D050"/>
          </w:tcPr>
          <w:p w14:paraId="51D6A35F" w14:textId="77777777" w:rsidR="00113DB8" w:rsidRPr="007F02A0" w:rsidRDefault="00113DB8" w:rsidP="00EE1242">
            <w:pPr>
              <w:spacing w:after="0"/>
              <w:jc w:val="center"/>
              <w:rPr>
                <w:rFonts w:ascii="Times New Roman" w:hAnsi="Times New Roman"/>
                <w:sz w:val="18"/>
                <w:szCs w:val="18"/>
              </w:rPr>
            </w:pPr>
          </w:p>
        </w:tc>
        <w:tc>
          <w:tcPr>
            <w:tcW w:w="110" w:type="pct"/>
            <w:tcBorders>
              <w:top w:val="single" w:sz="4" w:space="0" w:color="auto"/>
              <w:left w:val="single" w:sz="4" w:space="0" w:color="auto"/>
              <w:bottom w:val="single" w:sz="4" w:space="0" w:color="auto"/>
              <w:right w:val="single" w:sz="4" w:space="0" w:color="auto"/>
            </w:tcBorders>
            <w:vAlign w:val="center"/>
          </w:tcPr>
          <w:p w14:paraId="3246628E" w14:textId="77777777" w:rsidR="00113DB8" w:rsidRPr="007F02A0" w:rsidRDefault="00113DB8" w:rsidP="00EE1242">
            <w:pPr>
              <w:spacing w:after="0"/>
              <w:jc w:val="center"/>
              <w:rPr>
                <w:rFonts w:ascii="Times New Roman" w:hAnsi="Times New Roman"/>
                <w:sz w:val="18"/>
                <w:szCs w:val="18"/>
              </w:rPr>
            </w:pPr>
          </w:p>
        </w:tc>
      </w:tr>
      <w:tr w:rsidR="00113DB8" w:rsidRPr="007F02A0" w14:paraId="38E0DFF8" w14:textId="77777777" w:rsidTr="00A37E80">
        <w:trPr>
          <w:jc w:val="center"/>
        </w:trPr>
        <w:tc>
          <w:tcPr>
            <w:tcW w:w="283" w:type="pct"/>
            <w:vAlign w:val="center"/>
          </w:tcPr>
          <w:p w14:paraId="161FC999" w14:textId="77777777" w:rsidR="00113DB8" w:rsidRPr="007F02A0" w:rsidRDefault="00113DB8" w:rsidP="000A2EBB">
            <w:pPr>
              <w:spacing w:after="0" w:line="240" w:lineRule="auto"/>
              <w:jc w:val="center"/>
              <w:rPr>
                <w:rFonts w:ascii="Times New Roman" w:hAnsi="Times New Roman"/>
                <w:sz w:val="18"/>
                <w:szCs w:val="18"/>
              </w:rPr>
            </w:pPr>
            <w:r w:rsidRPr="007F02A0">
              <w:rPr>
                <w:rFonts w:ascii="Times New Roman" w:hAnsi="Times New Roman"/>
                <w:sz w:val="18"/>
                <w:szCs w:val="18"/>
              </w:rPr>
              <w:t>ПП.04</w:t>
            </w:r>
          </w:p>
        </w:tc>
        <w:tc>
          <w:tcPr>
            <w:tcW w:w="554" w:type="pct"/>
            <w:noWrap/>
            <w:vAlign w:val="center"/>
          </w:tcPr>
          <w:p w14:paraId="5C85B7BD" w14:textId="77777777" w:rsidR="00113DB8" w:rsidRPr="007F02A0" w:rsidRDefault="00113DB8" w:rsidP="000A2EBB">
            <w:pPr>
              <w:spacing w:after="0" w:line="240" w:lineRule="auto"/>
              <w:rPr>
                <w:rFonts w:ascii="Times New Roman" w:hAnsi="Times New Roman"/>
                <w:sz w:val="18"/>
                <w:szCs w:val="18"/>
              </w:rPr>
            </w:pPr>
            <w:r w:rsidRPr="007F02A0">
              <w:rPr>
                <w:rFonts w:ascii="Times New Roman" w:hAnsi="Times New Roman"/>
                <w:sz w:val="18"/>
                <w:szCs w:val="18"/>
              </w:rPr>
              <w:t>Производственная практика</w:t>
            </w:r>
          </w:p>
        </w:tc>
        <w:tc>
          <w:tcPr>
            <w:tcW w:w="94" w:type="pct"/>
            <w:vAlign w:val="center"/>
          </w:tcPr>
          <w:p w14:paraId="10E6C09A" w14:textId="77777777" w:rsidR="00113DB8" w:rsidRPr="007F02A0" w:rsidRDefault="00113DB8" w:rsidP="00EE1242">
            <w:pPr>
              <w:spacing w:after="0"/>
              <w:jc w:val="center"/>
              <w:rPr>
                <w:rFonts w:ascii="Times New Roman" w:hAnsi="Times New Roman"/>
                <w:sz w:val="18"/>
                <w:szCs w:val="18"/>
              </w:rPr>
            </w:pPr>
          </w:p>
        </w:tc>
        <w:tc>
          <w:tcPr>
            <w:tcW w:w="94" w:type="pct"/>
            <w:vAlign w:val="center"/>
          </w:tcPr>
          <w:p w14:paraId="7F779FD8" w14:textId="77777777" w:rsidR="00113DB8" w:rsidRPr="007F02A0" w:rsidRDefault="00113DB8" w:rsidP="00EE1242">
            <w:pPr>
              <w:spacing w:after="0"/>
              <w:jc w:val="center"/>
              <w:rPr>
                <w:rFonts w:ascii="Times New Roman" w:hAnsi="Times New Roman"/>
                <w:sz w:val="18"/>
                <w:szCs w:val="18"/>
              </w:rPr>
            </w:pPr>
          </w:p>
        </w:tc>
        <w:tc>
          <w:tcPr>
            <w:tcW w:w="94" w:type="pct"/>
            <w:vAlign w:val="center"/>
          </w:tcPr>
          <w:p w14:paraId="2B3C21BF" w14:textId="77777777" w:rsidR="00113DB8" w:rsidRPr="007F02A0" w:rsidRDefault="00113DB8" w:rsidP="00EE1242">
            <w:pPr>
              <w:spacing w:after="0"/>
              <w:jc w:val="center"/>
              <w:rPr>
                <w:rFonts w:ascii="Times New Roman" w:hAnsi="Times New Roman"/>
                <w:sz w:val="18"/>
                <w:szCs w:val="18"/>
              </w:rPr>
            </w:pPr>
          </w:p>
        </w:tc>
        <w:tc>
          <w:tcPr>
            <w:tcW w:w="97" w:type="pct"/>
            <w:vAlign w:val="center"/>
          </w:tcPr>
          <w:p w14:paraId="3CE77507" w14:textId="77777777" w:rsidR="00113DB8" w:rsidRPr="007F02A0" w:rsidRDefault="00113DB8" w:rsidP="00EE1242">
            <w:pPr>
              <w:spacing w:after="0"/>
              <w:jc w:val="center"/>
              <w:rPr>
                <w:rFonts w:ascii="Times New Roman" w:hAnsi="Times New Roman"/>
                <w:sz w:val="18"/>
                <w:szCs w:val="18"/>
              </w:rPr>
            </w:pPr>
          </w:p>
        </w:tc>
        <w:tc>
          <w:tcPr>
            <w:tcW w:w="94" w:type="pct"/>
            <w:vAlign w:val="center"/>
          </w:tcPr>
          <w:p w14:paraId="168162D0" w14:textId="77777777" w:rsidR="00113DB8" w:rsidRPr="007F02A0" w:rsidRDefault="00113DB8" w:rsidP="00EE1242">
            <w:pPr>
              <w:spacing w:after="0"/>
              <w:jc w:val="center"/>
              <w:rPr>
                <w:rFonts w:ascii="Times New Roman" w:hAnsi="Times New Roman"/>
                <w:sz w:val="18"/>
                <w:szCs w:val="18"/>
              </w:rPr>
            </w:pPr>
          </w:p>
        </w:tc>
        <w:tc>
          <w:tcPr>
            <w:tcW w:w="94" w:type="pct"/>
            <w:vAlign w:val="center"/>
          </w:tcPr>
          <w:p w14:paraId="7CB89429" w14:textId="77777777" w:rsidR="00113DB8" w:rsidRPr="007F02A0" w:rsidRDefault="00113DB8" w:rsidP="00EE1242">
            <w:pPr>
              <w:spacing w:after="0"/>
              <w:jc w:val="center"/>
              <w:rPr>
                <w:rFonts w:ascii="Times New Roman" w:hAnsi="Times New Roman"/>
                <w:sz w:val="18"/>
                <w:szCs w:val="18"/>
              </w:rPr>
            </w:pPr>
          </w:p>
        </w:tc>
        <w:tc>
          <w:tcPr>
            <w:tcW w:w="94" w:type="pct"/>
            <w:vAlign w:val="center"/>
          </w:tcPr>
          <w:p w14:paraId="5018D77D" w14:textId="77777777" w:rsidR="00113DB8" w:rsidRPr="007F02A0" w:rsidRDefault="00113DB8" w:rsidP="00EE1242">
            <w:pPr>
              <w:spacing w:after="0"/>
              <w:jc w:val="center"/>
              <w:rPr>
                <w:rFonts w:ascii="Times New Roman" w:hAnsi="Times New Roman"/>
                <w:sz w:val="18"/>
                <w:szCs w:val="18"/>
              </w:rPr>
            </w:pPr>
          </w:p>
        </w:tc>
        <w:tc>
          <w:tcPr>
            <w:tcW w:w="98" w:type="pct"/>
            <w:noWrap/>
            <w:vAlign w:val="center"/>
          </w:tcPr>
          <w:p w14:paraId="640FB425" w14:textId="77777777" w:rsidR="00113DB8" w:rsidRPr="007F02A0" w:rsidRDefault="00113DB8" w:rsidP="00EE1242">
            <w:pPr>
              <w:spacing w:after="0"/>
              <w:jc w:val="center"/>
              <w:rPr>
                <w:rFonts w:ascii="Times New Roman" w:hAnsi="Times New Roman"/>
                <w:sz w:val="18"/>
                <w:szCs w:val="18"/>
              </w:rPr>
            </w:pPr>
          </w:p>
        </w:tc>
        <w:tc>
          <w:tcPr>
            <w:tcW w:w="94" w:type="pct"/>
            <w:noWrap/>
            <w:vAlign w:val="center"/>
          </w:tcPr>
          <w:p w14:paraId="497ED232" w14:textId="77777777" w:rsidR="00113DB8" w:rsidRPr="007F02A0" w:rsidRDefault="00113DB8" w:rsidP="00EE1242">
            <w:pPr>
              <w:spacing w:after="0"/>
              <w:jc w:val="center"/>
              <w:rPr>
                <w:rFonts w:ascii="Times New Roman" w:hAnsi="Times New Roman"/>
                <w:sz w:val="18"/>
                <w:szCs w:val="18"/>
              </w:rPr>
            </w:pPr>
          </w:p>
        </w:tc>
        <w:tc>
          <w:tcPr>
            <w:tcW w:w="93" w:type="pct"/>
            <w:noWrap/>
            <w:vAlign w:val="center"/>
          </w:tcPr>
          <w:p w14:paraId="2152B171" w14:textId="77777777" w:rsidR="00113DB8" w:rsidRPr="007F02A0" w:rsidRDefault="00113DB8" w:rsidP="00EE1242">
            <w:pPr>
              <w:spacing w:after="0"/>
              <w:jc w:val="center"/>
              <w:rPr>
                <w:rFonts w:ascii="Times New Roman" w:hAnsi="Times New Roman"/>
                <w:sz w:val="18"/>
                <w:szCs w:val="18"/>
              </w:rPr>
            </w:pPr>
          </w:p>
        </w:tc>
        <w:tc>
          <w:tcPr>
            <w:tcW w:w="94" w:type="pct"/>
            <w:noWrap/>
            <w:vAlign w:val="center"/>
          </w:tcPr>
          <w:p w14:paraId="7C6DF764" w14:textId="77777777" w:rsidR="00113DB8" w:rsidRPr="007F02A0" w:rsidRDefault="00113DB8" w:rsidP="00EE1242">
            <w:pPr>
              <w:spacing w:after="0"/>
              <w:jc w:val="center"/>
              <w:rPr>
                <w:rFonts w:ascii="Times New Roman" w:hAnsi="Times New Roman"/>
                <w:sz w:val="18"/>
                <w:szCs w:val="18"/>
              </w:rPr>
            </w:pPr>
          </w:p>
        </w:tc>
        <w:tc>
          <w:tcPr>
            <w:tcW w:w="94" w:type="pct"/>
            <w:shd w:val="clear" w:color="auto" w:fill="8DB3E2" w:themeFill="text2" w:themeFillTint="66"/>
            <w:vAlign w:val="center"/>
          </w:tcPr>
          <w:p w14:paraId="21B8B223" w14:textId="77777777" w:rsidR="00113DB8" w:rsidRPr="007F02A0" w:rsidRDefault="00113DB8" w:rsidP="00EE1242">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4596B777" w14:textId="77777777" w:rsidR="00113DB8" w:rsidRPr="007F02A0" w:rsidRDefault="00113DB8" w:rsidP="00EE1242">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42092666" w14:textId="77777777" w:rsidR="00113DB8" w:rsidRPr="007F02A0" w:rsidRDefault="00113DB8" w:rsidP="00EE1242">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7412EC8C" w14:textId="77777777" w:rsidR="00113DB8" w:rsidRPr="007F02A0" w:rsidRDefault="00113DB8"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gridSpan w:val="2"/>
            <w:noWrap/>
            <w:vAlign w:val="center"/>
          </w:tcPr>
          <w:p w14:paraId="15099A5E" w14:textId="77777777" w:rsidR="00113DB8" w:rsidRPr="007F02A0" w:rsidRDefault="00113DB8" w:rsidP="00EE1242">
            <w:pPr>
              <w:spacing w:after="0"/>
              <w:jc w:val="center"/>
              <w:rPr>
                <w:rFonts w:ascii="Times New Roman" w:hAnsi="Times New Roman"/>
                <w:sz w:val="18"/>
                <w:szCs w:val="18"/>
              </w:rPr>
            </w:pPr>
          </w:p>
        </w:tc>
        <w:tc>
          <w:tcPr>
            <w:tcW w:w="94" w:type="pct"/>
            <w:gridSpan w:val="2"/>
            <w:shd w:val="clear" w:color="auto" w:fill="92D050"/>
            <w:noWrap/>
            <w:vAlign w:val="center"/>
          </w:tcPr>
          <w:p w14:paraId="2C73C405" w14:textId="77777777" w:rsidR="00113DB8" w:rsidRPr="007F02A0" w:rsidRDefault="00113DB8" w:rsidP="00EE1242">
            <w:pPr>
              <w:spacing w:after="0"/>
              <w:jc w:val="center"/>
              <w:rPr>
                <w:rFonts w:ascii="Times New Roman" w:hAnsi="Times New Roman"/>
                <w:sz w:val="18"/>
                <w:szCs w:val="18"/>
              </w:rPr>
            </w:pPr>
          </w:p>
        </w:tc>
        <w:tc>
          <w:tcPr>
            <w:tcW w:w="94" w:type="pct"/>
            <w:shd w:val="clear" w:color="auto" w:fill="FFFF00"/>
            <w:noWrap/>
            <w:vAlign w:val="center"/>
          </w:tcPr>
          <w:p w14:paraId="7033AC4F" w14:textId="77777777" w:rsidR="00113DB8" w:rsidRPr="007F02A0" w:rsidRDefault="00113DB8" w:rsidP="00EE1242">
            <w:pPr>
              <w:spacing w:after="0"/>
              <w:jc w:val="center"/>
              <w:rPr>
                <w:rFonts w:ascii="Times New Roman" w:hAnsi="Times New Roman"/>
                <w:sz w:val="18"/>
                <w:szCs w:val="18"/>
              </w:rPr>
            </w:pPr>
          </w:p>
        </w:tc>
        <w:tc>
          <w:tcPr>
            <w:tcW w:w="94" w:type="pct"/>
            <w:shd w:val="clear" w:color="auto" w:fill="FFFF00"/>
            <w:noWrap/>
            <w:vAlign w:val="center"/>
          </w:tcPr>
          <w:p w14:paraId="09665142" w14:textId="77777777" w:rsidR="00113DB8" w:rsidRPr="007F02A0" w:rsidRDefault="00113DB8" w:rsidP="00EE1242">
            <w:pPr>
              <w:spacing w:after="0"/>
              <w:jc w:val="center"/>
              <w:rPr>
                <w:rFonts w:ascii="Times New Roman" w:hAnsi="Times New Roman"/>
                <w:sz w:val="18"/>
                <w:szCs w:val="18"/>
              </w:rPr>
            </w:pPr>
          </w:p>
        </w:tc>
        <w:tc>
          <w:tcPr>
            <w:tcW w:w="95" w:type="pct"/>
            <w:gridSpan w:val="2"/>
            <w:noWrap/>
            <w:vAlign w:val="center"/>
          </w:tcPr>
          <w:p w14:paraId="3547FC83" w14:textId="77777777" w:rsidR="00113DB8" w:rsidRPr="007F02A0" w:rsidRDefault="00113DB8" w:rsidP="00EE1242">
            <w:pPr>
              <w:spacing w:after="0"/>
              <w:jc w:val="center"/>
              <w:rPr>
                <w:rFonts w:ascii="Times New Roman" w:hAnsi="Times New Roman"/>
                <w:sz w:val="18"/>
                <w:szCs w:val="18"/>
              </w:rPr>
            </w:pPr>
          </w:p>
        </w:tc>
        <w:tc>
          <w:tcPr>
            <w:tcW w:w="97" w:type="pct"/>
            <w:noWrap/>
            <w:vAlign w:val="center"/>
          </w:tcPr>
          <w:p w14:paraId="25AEF586" w14:textId="77777777" w:rsidR="00113DB8" w:rsidRPr="007F02A0" w:rsidRDefault="00113DB8" w:rsidP="00EE1242">
            <w:pPr>
              <w:spacing w:after="0"/>
              <w:jc w:val="center"/>
              <w:rPr>
                <w:rFonts w:ascii="Times New Roman" w:hAnsi="Times New Roman"/>
                <w:sz w:val="18"/>
                <w:szCs w:val="18"/>
              </w:rPr>
            </w:pPr>
          </w:p>
        </w:tc>
        <w:tc>
          <w:tcPr>
            <w:tcW w:w="85" w:type="pct"/>
            <w:noWrap/>
            <w:vAlign w:val="center"/>
          </w:tcPr>
          <w:p w14:paraId="440DD78B" w14:textId="77777777" w:rsidR="00113DB8" w:rsidRPr="007F02A0" w:rsidRDefault="00113DB8" w:rsidP="00EE1242">
            <w:pPr>
              <w:spacing w:after="0"/>
              <w:jc w:val="center"/>
              <w:rPr>
                <w:rFonts w:ascii="Times New Roman" w:hAnsi="Times New Roman"/>
                <w:sz w:val="18"/>
                <w:szCs w:val="18"/>
              </w:rPr>
            </w:pPr>
          </w:p>
        </w:tc>
        <w:tc>
          <w:tcPr>
            <w:tcW w:w="79" w:type="pct"/>
            <w:noWrap/>
            <w:vAlign w:val="center"/>
          </w:tcPr>
          <w:p w14:paraId="6212BC5F" w14:textId="77777777" w:rsidR="00113DB8" w:rsidRPr="007F02A0" w:rsidRDefault="00113DB8" w:rsidP="00EE1242">
            <w:pPr>
              <w:spacing w:after="0"/>
              <w:jc w:val="center"/>
              <w:rPr>
                <w:rFonts w:ascii="Times New Roman" w:hAnsi="Times New Roman"/>
                <w:sz w:val="18"/>
                <w:szCs w:val="18"/>
              </w:rPr>
            </w:pPr>
          </w:p>
        </w:tc>
        <w:tc>
          <w:tcPr>
            <w:tcW w:w="95" w:type="pct"/>
            <w:gridSpan w:val="2"/>
            <w:noWrap/>
            <w:vAlign w:val="center"/>
          </w:tcPr>
          <w:p w14:paraId="03D1704B" w14:textId="77777777" w:rsidR="00113DB8" w:rsidRPr="007F02A0" w:rsidRDefault="00113DB8" w:rsidP="00EE1242">
            <w:pPr>
              <w:spacing w:after="0"/>
              <w:jc w:val="center"/>
              <w:rPr>
                <w:rFonts w:ascii="Times New Roman" w:hAnsi="Times New Roman"/>
                <w:sz w:val="18"/>
                <w:szCs w:val="18"/>
              </w:rPr>
            </w:pPr>
          </w:p>
        </w:tc>
        <w:tc>
          <w:tcPr>
            <w:tcW w:w="94" w:type="pct"/>
            <w:gridSpan w:val="2"/>
            <w:noWrap/>
            <w:vAlign w:val="center"/>
          </w:tcPr>
          <w:p w14:paraId="14CD9051" w14:textId="77777777" w:rsidR="00113DB8" w:rsidRPr="007F02A0" w:rsidRDefault="00113DB8" w:rsidP="00EE1242">
            <w:pPr>
              <w:spacing w:after="0"/>
              <w:jc w:val="center"/>
              <w:rPr>
                <w:rFonts w:ascii="Times New Roman" w:hAnsi="Times New Roman"/>
                <w:sz w:val="18"/>
                <w:szCs w:val="18"/>
              </w:rPr>
            </w:pPr>
          </w:p>
        </w:tc>
        <w:tc>
          <w:tcPr>
            <w:tcW w:w="79" w:type="pct"/>
            <w:noWrap/>
            <w:vAlign w:val="center"/>
          </w:tcPr>
          <w:p w14:paraId="2D262734" w14:textId="77777777" w:rsidR="00113DB8" w:rsidRPr="007F02A0" w:rsidRDefault="00113DB8" w:rsidP="00EE1242">
            <w:pPr>
              <w:spacing w:after="0"/>
              <w:jc w:val="center"/>
              <w:rPr>
                <w:rFonts w:ascii="Times New Roman" w:hAnsi="Times New Roman"/>
                <w:sz w:val="18"/>
                <w:szCs w:val="18"/>
              </w:rPr>
            </w:pPr>
          </w:p>
        </w:tc>
        <w:tc>
          <w:tcPr>
            <w:tcW w:w="79" w:type="pct"/>
            <w:noWrap/>
            <w:vAlign w:val="center"/>
          </w:tcPr>
          <w:p w14:paraId="2BBABD13" w14:textId="77777777" w:rsidR="00113DB8" w:rsidRPr="007F02A0" w:rsidRDefault="00113DB8" w:rsidP="00EE1242">
            <w:pPr>
              <w:spacing w:after="0"/>
              <w:jc w:val="center"/>
              <w:rPr>
                <w:rFonts w:ascii="Times New Roman" w:hAnsi="Times New Roman"/>
                <w:sz w:val="18"/>
                <w:szCs w:val="18"/>
              </w:rPr>
            </w:pPr>
          </w:p>
        </w:tc>
        <w:tc>
          <w:tcPr>
            <w:tcW w:w="126" w:type="pct"/>
            <w:noWrap/>
            <w:vAlign w:val="center"/>
          </w:tcPr>
          <w:p w14:paraId="35F44ACF" w14:textId="77777777" w:rsidR="00113DB8" w:rsidRPr="007F02A0" w:rsidRDefault="00113DB8" w:rsidP="00EE1242">
            <w:pPr>
              <w:spacing w:after="0"/>
              <w:jc w:val="center"/>
              <w:rPr>
                <w:rFonts w:ascii="Times New Roman" w:hAnsi="Times New Roman"/>
                <w:sz w:val="18"/>
                <w:szCs w:val="18"/>
              </w:rPr>
            </w:pPr>
          </w:p>
        </w:tc>
        <w:tc>
          <w:tcPr>
            <w:tcW w:w="94" w:type="pct"/>
            <w:gridSpan w:val="2"/>
            <w:noWrap/>
            <w:vAlign w:val="center"/>
          </w:tcPr>
          <w:p w14:paraId="77E6B6EB" w14:textId="77777777" w:rsidR="00113DB8" w:rsidRPr="007F02A0" w:rsidRDefault="00113DB8" w:rsidP="00EE1242">
            <w:pPr>
              <w:spacing w:after="0"/>
              <w:jc w:val="center"/>
              <w:rPr>
                <w:rFonts w:ascii="Times New Roman" w:hAnsi="Times New Roman"/>
                <w:sz w:val="18"/>
                <w:szCs w:val="18"/>
              </w:rPr>
            </w:pPr>
          </w:p>
        </w:tc>
        <w:tc>
          <w:tcPr>
            <w:tcW w:w="94" w:type="pct"/>
            <w:gridSpan w:val="2"/>
            <w:tcBorders>
              <w:right w:val="single" w:sz="4" w:space="0" w:color="auto"/>
            </w:tcBorders>
            <w:noWrap/>
            <w:vAlign w:val="center"/>
          </w:tcPr>
          <w:p w14:paraId="69045FC3" w14:textId="77777777" w:rsidR="00113DB8" w:rsidRPr="007F02A0" w:rsidRDefault="00113DB8" w:rsidP="00EE1242">
            <w:pPr>
              <w:spacing w:after="0"/>
              <w:jc w:val="center"/>
              <w:rPr>
                <w:rFonts w:ascii="Times New Roman" w:hAnsi="Times New Roman"/>
                <w:sz w:val="18"/>
                <w:szCs w:val="18"/>
              </w:rPr>
            </w:pPr>
          </w:p>
        </w:tc>
        <w:tc>
          <w:tcPr>
            <w:tcW w:w="79" w:type="pct"/>
          </w:tcPr>
          <w:p w14:paraId="67DAA88F" w14:textId="77777777" w:rsidR="00113DB8" w:rsidRPr="007F02A0" w:rsidRDefault="00113DB8" w:rsidP="00EE1242">
            <w:pPr>
              <w:spacing w:after="0"/>
              <w:jc w:val="center"/>
              <w:rPr>
                <w:rFonts w:ascii="Times New Roman" w:hAnsi="Times New Roman"/>
                <w:sz w:val="18"/>
                <w:szCs w:val="18"/>
              </w:rPr>
            </w:pPr>
          </w:p>
        </w:tc>
        <w:tc>
          <w:tcPr>
            <w:tcW w:w="79" w:type="pct"/>
            <w:tcBorders>
              <w:right w:val="single" w:sz="4" w:space="0" w:color="auto"/>
            </w:tcBorders>
          </w:tcPr>
          <w:p w14:paraId="4A81654B" w14:textId="77777777" w:rsidR="00113DB8" w:rsidRPr="007F02A0" w:rsidRDefault="00113DB8" w:rsidP="00EE1242">
            <w:pPr>
              <w:spacing w:after="0"/>
              <w:jc w:val="center"/>
              <w:rPr>
                <w:rFonts w:ascii="Times New Roman" w:hAnsi="Times New Roman"/>
                <w:sz w:val="18"/>
                <w:szCs w:val="18"/>
              </w:rPr>
            </w:pPr>
          </w:p>
        </w:tc>
        <w:tc>
          <w:tcPr>
            <w:tcW w:w="127" w:type="pct"/>
            <w:gridSpan w:val="3"/>
            <w:tcBorders>
              <w:right w:val="single" w:sz="4" w:space="0" w:color="auto"/>
            </w:tcBorders>
          </w:tcPr>
          <w:p w14:paraId="6117C4F0" w14:textId="77777777" w:rsidR="00113DB8" w:rsidRPr="007F02A0" w:rsidRDefault="00113DB8" w:rsidP="00EE1242">
            <w:pPr>
              <w:spacing w:after="0"/>
              <w:jc w:val="center"/>
              <w:rPr>
                <w:rFonts w:ascii="Times New Roman" w:hAnsi="Times New Roman"/>
                <w:sz w:val="18"/>
                <w:szCs w:val="18"/>
              </w:rPr>
            </w:pPr>
          </w:p>
        </w:tc>
        <w:tc>
          <w:tcPr>
            <w:tcW w:w="94" w:type="pct"/>
            <w:tcBorders>
              <w:right w:val="single" w:sz="4" w:space="0" w:color="auto"/>
            </w:tcBorders>
          </w:tcPr>
          <w:p w14:paraId="67EB0B18" w14:textId="77777777" w:rsidR="00113DB8" w:rsidRPr="007F02A0" w:rsidRDefault="00113DB8" w:rsidP="00EE1242">
            <w:pPr>
              <w:spacing w:after="0"/>
              <w:jc w:val="center"/>
              <w:rPr>
                <w:rFonts w:ascii="Times New Roman" w:hAnsi="Times New Roman"/>
                <w:sz w:val="18"/>
                <w:szCs w:val="18"/>
              </w:rPr>
            </w:pPr>
          </w:p>
        </w:tc>
        <w:tc>
          <w:tcPr>
            <w:tcW w:w="95" w:type="pct"/>
            <w:tcBorders>
              <w:right w:val="single" w:sz="4" w:space="0" w:color="auto"/>
            </w:tcBorders>
          </w:tcPr>
          <w:p w14:paraId="3F1584BD" w14:textId="77777777" w:rsidR="00113DB8" w:rsidRPr="007F02A0" w:rsidRDefault="00113DB8" w:rsidP="00EE1242">
            <w:pPr>
              <w:spacing w:after="0"/>
              <w:jc w:val="center"/>
              <w:rPr>
                <w:rFonts w:ascii="Times New Roman" w:hAnsi="Times New Roman"/>
                <w:sz w:val="18"/>
                <w:szCs w:val="18"/>
              </w:rPr>
            </w:pPr>
          </w:p>
        </w:tc>
        <w:tc>
          <w:tcPr>
            <w:tcW w:w="79" w:type="pct"/>
            <w:tcBorders>
              <w:right w:val="single" w:sz="4" w:space="0" w:color="auto"/>
            </w:tcBorders>
          </w:tcPr>
          <w:p w14:paraId="37922B84" w14:textId="77777777" w:rsidR="00113DB8" w:rsidRPr="007F02A0" w:rsidRDefault="00113DB8" w:rsidP="00EE1242">
            <w:pPr>
              <w:spacing w:after="0"/>
              <w:jc w:val="center"/>
              <w:rPr>
                <w:rFonts w:ascii="Times New Roman" w:hAnsi="Times New Roman"/>
                <w:sz w:val="18"/>
                <w:szCs w:val="18"/>
              </w:rPr>
            </w:pPr>
          </w:p>
        </w:tc>
        <w:tc>
          <w:tcPr>
            <w:tcW w:w="79" w:type="pct"/>
            <w:tcBorders>
              <w:right w:val="single" w:sz="4" w:space="0" w:color="auto"/>
            </w:tcBorders>
          </w:tcPr>
          <w:p w14:paraId="7D9C2D28" w14:textId="77777777" w:rsidR="00113DB8" w:rsidRPr="007F02A0" w:rsidRDefault="00113DB8" w:rsidP="00EE1242">
            <w:pPr>
              <w:spacing w:after="0"/>
              <w:jc w:val="center"/>
              <w:rPr>
                <w:rFonts w:ascii="Times New Roman" w:hAnsi="Times New Roman"/>
                <w:sz w:val="18"/>
                <w:szCs w:val="18"/>
              </w:rPr>
            </w:pPr>
          </w:p>
        </w:tc>
        <w:tc>
          <w:tcPr>
            <w:tcW w:w="117" w:type="pct"/>
            <w:gridSpan w:val="2"/>
            <w:tcBorders>
              <w:right w:val="single" w:sz="4" w:space="0" w:color="auto"/>
            </w:tcBorders>
          </w:tcPr>
          <w:p w14:paraId="6B7D5F4D" w14:textId="77777777" w:rsidR="00113DB8" w:rsidRPr="007F02A0" w:rsidRDefault="00113DB8" w:rsidP="00EE1242">
            <w:pPr>
              <w:spacing w:after="0"/>
              <w:jc w:val="center"/>
              <w:rPr>
                <w:rFonts w:ascii="Times New Roman" w:hAnsi="Times New Roman"/>
                <w:sz w:val="18"/>
                <w:szCs w:val="18"/>
              </w:rPr>
            </w:pPr>
          </w:p>
        </w:tc>
        <w:tc>
          <w:tcPr>
            <w:tcW w:w="93" w:type="pct"/>
            <w:tcBorders>
              <w:right w:val="single" w:sz="4" w:space="0" w:color="auto"/>
            </w:tcBorders>
          </w:tcPr>
          <w:p w14:paraId="43BDEBE8" w14:textId="77777777" w:rsidR="00113DB8" w:rsidRPr="007F02A0" w:rsidRDefault="00113DB8" w:rsidP="00EE1242">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68100283" w14:textId="77777777" w:rsidR="00113DB8" w:rsidRPr="007F02A0" w:rsidRDefault="00113DB8" w:rsidP="00EE1242">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tcPr>
          <w:p w14:paraId="493D569F" w14:textId="77777777" w:rsidR="00113DB8" w:rsidRPr="007F02A0" w:rsidRDefault="00113DB8" w:rsidP="00EE1242">
            <w:pPr>
              <w:spacing w:after="0"/>
              <w:jc w:val="center"/>
              <w:rPr>
                <w:rFonts w:ascii="Times New Roman" w:hAnsi="Times New Roman"/>
                <w:sz w:val="18"/>
                <w:szCs w:val="18"/>
              </w:rPr>
            </w:pPr>
          </w:p>
        </w:tc>
        <w:tc>
          <w:tcPr>
            <w:tcW w:w="102" w:type="pct"/>
            <w:tcBorders>
              <w:right w:val="single" w:sz="4" w:space="0" w:color="auto"/>
            </w:tcBorders>
            <w:shd w:val="clear" w:color="auto" w:fill="8DB3E2" w:themeFill="text2" w:themeFillTint="66"/>
          </w:tcPr>
          <w:p w14:paraId="5130F557" w14:textId="77777777" w:rsidR="00113DB8" w:rsidRPr="007F02A0" w:rsidRDefault="00113DB8" w:rsidP="00EE1242">
            <w:pPr>
              <w:spacing w:after="0"/>
              <w:jc w:val="center"/>
              <w:rPr>
                <w:rFonts w:ascii="Times New Roman" w:hAnsi="Times New Roman"/>
                <w:sz w:val="18"/>
                <w:szCs w:val="18"/>
              </w:rPr>
            </w:pPr>
          </w:p>
        </w:tc>
        <w:tc>
          <w:tcPr>
            <w:tcW w:w="91" w:type="pct"/>
            <w:tcBorders>
              <w:right w:val="single" w:sz="4" w:space="0" w:color="auto"/>
            </w:tcBorders>
            <w:shd w:val="clear" w:color="auto" w:fill="92D050"/>
          </w:tcPr>
          <w:p w14:paraId="5E40F3CE" w14:textId="77777777" w:rsidR="00113DB8" w:rsidRPr="007F02A0" w:rsidRDefault="00113DB8" w:rsidP="00EE1242">
            <w:pPr>
              <w:spacing w:after="0"/>
              <w:jc w:val="center"/>
              <w:rPr>
                <w:rFonts w:ascii="Times New Roman" w:hAnsi="Times New Roman"/>
                <w:sz w:val="18"/>
                <w:szCs w:val="18"/>
              </w:rPr>
            </w:pPr>
          </w:p>
        </w:tc>
        <w:tc>
          <w:tcPr>
            <w:tcW w:w="110" w:type="pct"/>
            <w:tcBorders>
              <w:top w:val="single" w:sz="4" w:space="0" w:color="auto"/>
              <w:left w:val="single" w:sz="4" w:space="0" w:color="auto"/>
              <w:bottom w:val="single" w:sz="4" w:space="0" w:color="auto"/>
              <w:right w:val="single" w:sz="4" w:space="0" w:color="auto"/>
            </w:tcBorders>
            <w:vAlign w:val="center"/>
          </w:tcPr>
          <w:p w14:paraId="7CD60092" w14:textId="77777777" w:rsidR="00113DB8" w:rsidRPr="007F02A0" w:rsidRDefault="00113DB8" w:rsidP="00EE1242">
            <w:pPr>
              <w:spacing w:after="0"/>
              <w:jc w:val="center"/>
              <w:rPr>
                <w:rFonts w:ascii="Times New Roman" w:hAnsi="Times New Roman"/>
                <w:sz w:val="18"/>
                <w:szCs w:val="18"/>
              </w:rPr>
            </w:pPr>
          </w:p>
        </w:tc>
      </w:tr>
      <w:tr w:rsidR="00225A8C" w:rsidRPr="007F02A0" w14:paraId="032C943D" w14:textId="77777777" w:rsidTr="00A37E80">
        <w:trPr>
          <w:jc w:val="center"/>
        </w:trPr>
        <w:tc>
          <w:tcPr>
            <w:tcW w:w="283" w:type="pct"/>
            <w:shd w:val="clear" w:color="auto" w:fill="D9D9D9" w:themeFill="background1" w:themeFillShade="D9"/>
            <w:vAlign w:val="center"/>
          </w:tcPr>
          <w:p w14:paraId="25FCFB8C" w14:textId="77777777" w:rsidR="00616E01" w:rsidRPr="007F02A0" w:rsidRDefault="00616E01" w:rsidP="000A2EBB">
            <w:pPr>
              <w:spacing w:after="0" w:line="240" w:lineRule="auto"/>
              <w:jc w:val="center"/>
              <w:rPr>
                <w:rFonts w:ascii="Times New Roman" w:hAnsi="Times New Roman"/>
                <w:sz w:val="18"/>
                <w:szCs w:val="18"/>
              </w:rPr>
            </w:pPr>
            <w:r w:rsidRPr="007F02A0">
              <w:rPr>
                <w:rFonts w:ascii="Times New Roman" w:hAnsi="Times New Roman"/>
                <w:sz w:val="18"/>
                <w:szCs w:val="18"/>
              </w:rPr>
              <w:t>ПМ 05</w:t>
            </w:r>
          </w:p>
        </w:tc>
        <w:tc>
          <w:tcPr>
            <w:tcW w:w="554" w:type="pct"/>
            <w:shd w:val="clear" w:color="auto" w:fill="D9D9D9" w:themeFill="background1" w:themeFillShade="D9"/>
            <w:noWrap/>
            <w:vAlign w:val="center"/>
          </w:tcPr>
          <w:p w14:paraId="754AE427" w14:textId="77777777" w:rsidR="00616E01" w:rsidRPr="007F02A0" w:rsidRDefault="00616E01" w:rsidP="000A2EBB">
            <w:pPr>
              <w:spacing w:after="0" w:line="240" w:lineRule="auto"/>
              <w:rPr>
                <w:rFonts w:ascii="Times New Roman" w:hAnsi="Times New Roman"/>
                <w:b/>
                <w:sz w:val="16"/>
                <w:szCs w:val="16"/>
              </w:rPr>
            </w:pPr>
            <w:r w:rsidRPr="007F02A0">
              <w:rPr>
                <w:rFonts w:ascii="Times New Roman" w:hAnsi="Times New Roman"/>
                <w:b/>
                <w:sz w:val="16"/>
                <w:szCs w:val="16"/>
              </w:rPr>
              <w:t>Оказание медицинской помощи в экстренной форме</w:t>
            </w:r>
          </w:p>
        </w:tc>
        <w:tc>
          <w:tcPr>
            <w:tcW w:w="94" w:type="pct"/>
            <w:shd w:val="clear" w:color="auto" w:fill="D9D9D9" w:themeFill="background1" w:themeFillShade="D9"/>
            <w:vAlign w:val="center"/>
          </w:tcPr>
          <w:p w14:paraId="551F9225" w14:textId="77777777" w:rsidR="00616E01" w:rsidRPr="007F02A0" w:rsidRDefault="00616E01" w:rsidP="00EE1242">
            <w:pPr>
              <w:spacing w:after="0"/>
              <w:jc w:val="center"/>
              <w:rPr>
                <w:rFonts w:ascii="Times New Roman" w:hAnsi="Times New Roman"/>
                <w:sz w:val="18"/>
                <w:szCs w:val="18"/>
              </w:rPr>
            </w:pPr>
          </w:p>
        </w:tc>
        <w:tc>
          <w:tcPr>
            <w:tcW w:w="94" w:type="pct"/>
            <w:shd w:val="clear" w:color="auto" w:fill="D9D9D9" w:themeFill="background1" w:themeFillShade="D9"/>
            <w:vAlign w:val="center"/>
          </w:tcPr>
          <w:p w14:paraId="37367786" w14:textId="77777777" w:rsidR="00616E01" w:rsidRPr="007F02A0" w:rsidRDefault="00616E01" w:rsidP="00EE1242">
            <w:pPr>
              <w:spacing w:after="0"/>
              <w:jc w:val="center"/>
              <w:rPr>
                <w:rFonts w:ascii="Times New Roman" w:hAnsi="Times New Roman"/>
                <w:sz w:val="18"/>
                <w:szCs w:val="18"/>
              </w:rPr>
            </w:pPr>
          </w:p>
        </w:tc>
        <w:tc>
          <w:tcPr>
            <w:tcW w:w="94" w:type="pct"/>
            <w:shd w:val="clear" w:color="auto" w:fill="D9D9D9" w:themeFill="background1" w:themeFillShade="D9"/>
            <w:vAlign w:val="center"/>
          </w:tcPr>
          <w:p w14:paraId="3F94209A" w14:textId="77777777" w:rsidR="00616E01" w:rsidRPr="007F02A0" w:rsidRDefault="00616E01" w:rsidP="00EE1242">
            <w:pPr>
              <w:spacing w:after="0"/>
              <w:jc w:val="center"/>
              <w:rPr>
                <w:rFonts w:ascii="Times New Roman" w:hAnsi="Times New Roman"/>
                <w:sz w:val="18"/>
                <w:szCs w:val="18"/>
              </w:rPr>
            </w:pPr>
          </w:p>
        </w:tc>
        <w:tc>
          <w:tcPr>
            <w:tcW w:w="97" w:type="pct"/>
            <w:shd w:val="clear" w:color="auto" w:fill="D9D9D9" w:themeFill="background1" w:themeFillShade="D9"/>
            <w:vAlign w:val="center"/>
          </w:tcPr>
          <w:p w14:paraId="30B39461" w14:textId="77777777" w:rsidR="00616E01" w:rsidRPr="007F02A0" w:rsidRDefault="00616E01" w:rsidP="00EE1242">
            <w:pPr>
              <w:spacing w:after="0"/>
              <w:jc w:val="center"/>
              <w:rPr>
                <w:rFonts w:ascii="Times New Roman" w:hAnsi="Times New Roman"/>
                <w:sz w:val="18"/>
                <w:szCs w:val="18"/>
              </w:rPr>
            </w:pPr>
          </w:p>
        </w:tc>
        <w:tc>
          <w:tcPr>
            <w:tcW w:w="94" w:type="pct"/>
            <w:shd w:val="clear" w:color="auto" w:fill="D9D9D9" w:themeFill="background1" w:themeFillShade="D9"/>
            <w:vAlign w:val="center"/>
          </w:tcPr>
          <w:p w14:paraId="74501E4F" w14:textId="77777777" w:rsidR="00616E01" w:rsidRPr="007F02A0" w:rsidRDefault="00616E01" w:rsidP="00EE1242">
            <w:pPr>
              <w:spacing w:after="0"/>
              <w:jc w:val="center"/>
              <w:rPr>
                <w:rFonts w:ascii="Times New Roman" w:hAnsi="Times New Roman"/>
                <w:sz w:val="18"/>
                <w:szCs w:val="18"/>
              </w:rPr>
            </w:pPr>
          </w:p>
        </w:tc>
        <w:tc>
          <w:tcPr>
            <w:tcW w:w="94" w:type="pct"/>
            <w:shd w:val="clear" w:color="auto" w:fill="D9D9D9" w:themeFill="background1" w:themeFillShade="D9"/>
            <w:vAlign w:val="center"/>
          </w:tcPr>
          <w:p w14:paraId="40A7AB12" w14:textId="77777777" w:rsidR="00616E01" w:rsidRPr="007F02A0" w:rsidRDefault="00616E01" w:rsidP="00EE1242">
            <w:pPr>
              <w:spacing w:after="0"/>
              <w:jc w:val="center"/>
              <w:rPr>
                <w:rFonts w:ascii="Times New Roman" w:hAnsi="Times New Roman"/>
                <w:sz w:val="18"/>
                <w:szCs w:val="18"/>
              </w:rPr>
            </w:pPr>
          </w:p>
        </w:tc>
        <w:tc>
          <w:tcPr>
            <w:tcW w:w="94" w:type="pct"/>
            <w:shd w:val="clear" w:color="auto" w:fill="D9D9D9" w:themeFill="background1" w:themeFillShade="D9"/>
            <w:vAlign w:val="center"/>
          </w:tcPr>
          <w:p w14:paraId="7B5A9A71" w14:textId="77777777" w:rsidR="00616E01" w:rsidRPr="007F02A0" w:rsidRDefault="00616E01" w:rsidP="00EE1242">
            <w:pPr>
              <w:spacing w:after="0"/>
              <w:jc w:val="center"/>
              <w:rPr>
                <w:rFonts w:ascii="Times New Roman" w:hAnsi="Times New Roman"/>
                <w:sz w:val="18"/>
                <w:szCs w:val="18"/>
              </w:rPr>
            </w:pPr>
          </w:p>
        </w:tc>
        <w:tc>
          <w:tcPr>
            <w:tcW w:w="98" w:type="pct"/>
            <w:shd w:val="clear" w:color="auto" w:fill="D9D9D9" w:themeFill="background1" w:themeFillShade="D9"/>
            <w:noWrap/>
            <w:vAlign w:val="center"/>
          </w:tcPr>
          <w:p w14:paraId="5DE3D723" w14:textId="77777777" w:rsidR="00616E01" w:rsidRPr="007F02A0" w:rsidRDefault="00616E01" w:rsidP="00EE1242">
            <w:pPr>
              <w:spacing w:after="0"/>
              <w:jc w:val="center"/>
              <w:rPr>
                <w:rFonts w:ascii="Times New Roman" w:hAnsi="Times New Roman"/>
                <w:sz w:val="18"/>
                <w:szCs w:val="18"/>
              </w:rPr>
            </w:pPr>
          </w:p>
        </w:tc>
        <w:tc>
          <w:tcPr>
            <w:tcW w:w="94" w:type="pct"/>
            <w:shd w:val="clear" w:color="auto" w:fill="D9D9D9" w:themeFill="background1" w:themeFillShade="D9"/>
            <w:noWrap/>
            <w:vAlign w:val="center"/>
          </w:tcPr>
          <w:p w14:paraId="08C13DBF" w14:textId="77777777" w:rsidR="00616E01" w:rsidRPr="007F02A0" w:rsidRDefault="00616E01" w:rsidP="00EE1242">
            <w:pPr>
              <w:spacing w:after="0"/>
              <w:jc w:val="center"/>
              <w:rPr>
                <w:rFonts w:ascii="Times New Roman" w:hAnsi="Times New Roman"/>
                <w:sz w:val="18"/>
                <w:szCs w:val="18"/>
              </w:rPr>
            </w:pPr>
          </w:p>
        </w:tc>
        <w:tc>
          <w:tcPr>
            <w:tcW w:w="93" w:type="pct"/>
            <w:shd w:val="clear" w:color="auto" w:fill="D9D9D9" w:themeFill="background1" w:themeFillShade="D9"/>
            <w:noWrap/>
            <w:vAlign w:val="center"/>
          </w:tcPr>
          <w:p w14:paraId="786A8EAB" w14:textId="77777777" w:rsidR="00616E01" w:rsidRPr="007F02A0" w:rsidRDefault="00616E01" w:rsidP="00EE1242">
            <w:pPr>
              <w:spacing w:after="0"/>
              <w:jc w:val="center"/>
              <w:rPr>
                <w:rFonts w:ascii="Times New Roman" w:hAnsi="Times New Roman"/>
                <w:sz w:val="18"/>
                <w:szCs w:val="18"/>
              </w:rPr>
            </w:pPr>
          </w:p>
        </w:tc>
        <w:tc>
          <w:tcPr>
            <w:tcW w:w="94" w:type="pct"/>
            <w:shd w:val="clear" w:color="auto" w:fill="D9D9D9" w:themeFill="background1" w:themeFillShade="D9"/>
            <w:noWrap/>
            <w:vAlign w:val="center"/>
          </w:tcPr>
          <w:p w14:paraId="2AF01E7F" w14:textId="77777777" w:rsidR="00616E01" w:rsidRPr="007F02A0" w:rsidRDefault="00616E01" w:rsidP="00EE1242">
            <w:pPr>
              <w:spacing w:after="0"/>
              <w:jc w:val="center"/>
              <w:rPr>
                <w:rFonts w:ascii="Times New Roman" w:hAnsi="Times New Roman"/>
                <w:sz w:val="18"/>
                <w:szCs w:val="18"/>
              </w:rPr>
            </w:pPr>
          </w:p>
        </w:tc>
        <w:tc>
          <w:tcPr>
            <w:tcW w:w="94" w:type="pct"/>
            <w:shd w:val="clear" w:color="auto" w:fill="8DB3E2" w:themeFill="text2" w:themeFillTint="66"/>
            <w:vAlign w:val="center"/>
          </w:tcPr>
          <w:p w14:paraId="58CEC906" w14:textId="77777777" w:rsidR="00616E01" w:rsidRPr="007F02A0" w:rsidRDefault="00616E01" w:rsidP="00EE1242">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1002D1AF" w14:textId="77777777" w:rsidR="00616E01" w:rsidRPr="007F02A0" w:rsidRDefault="00616E01" w:rsidP="00EE1242">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5732ECA2" w14:textId="77777777" w:rsidR="00616E01" w:rsidRPr="007F02A0" w:rsidRDefault="00616E01" w:rsidP="00EE1242">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57ACD652" w14:textId="77777777" w:rsidR="00616E01" w:rsidRPr="007F02A0" w:rsidRDefault="00616E01" w:rsidP="00EE1242">
            <w:pPr>
              <w:spacing w:after="0"/>
              <w:jc w:val="center"/>
              <w:rPr>
                <w:rFonts w:ascii="Times New Roman" w:hAnsi="Times New Roman"/>
                <w:sz w:val="18"/>
                <w:szCs w:val="18"/>
              </w:rPr>
            </w:pPr>
          </w:p>
        </w:tc>
        <w:tc>
          <w:tcPr>
            <w:tcW w:w="94" w:type="pct"/>
            <w:gridSpan w:val="2"/>
            <w:shd w:val="clear" w:color="auto" w:fill="D9D9D9" w:themeFill="background1" w:themeFillShade="D9"/>
            <w:noWrap/>
            <w:vAlign w:val="center"/>
          </w:tcPr>
          <w:p w14:paraId="1CA6EEF8" w14:textId="77777777" w:rsidR="00616E01" w:rsidRPr="007F02A0" w:rsidRDefault="00616E01" w:rsidP="00EE1242">
            <w:pPr>
              <w:spacing w:after="0"/>
              <w:jc w:val="center"/>
              <w:rPr>
                <w:rFonts w:ascii="Times New Roman" w:hAnsi="Times New Roman"/>
                <w:sz w:val="18"/>
                <w:szCs w:val="18"/>
              </w:rPr>
            </w:pPr>
          </w:p>
        </w:tc>
        <w:tc>
          <w:tcPr>
            <w:tcW w:w="94" w:type="pct"/>
            <w:gridSpan w:val="2"/>
            <w:shd w:val="clear" w:color="auto" w:fill="92D050"/>
            <w:noWrap/>
            <w:vAlign w:val="center"/>
          </w:tcPr>
          <w:p w14:paraId="4B2A5824" w14:textId="77777777" w:rsidR="00616E01" w:rsidRPr="007F02A0" w:rsidRDefault="00616E01" w:rsidP="00EE1242">
            <w:pPr>
              <w:spacing w:after="0"/>
              <w:jc w:val="center"/>
              <w:rPr>
                <w:rFonts w:ascii="Times New Roman" w:hAnsi="Times New Roman"/>
                <w:sz w:val="18"/>
                <w:szCs w:val="18"/>
              </w:rPr>
            </w:pPr>
          </w:p>
        </w:tc>
        <w:tc>
          <w:tcPr>
            <w:tcW w:w="94" w:type="pct"/>
            <w:shd w:val="clear" w:color="auto" w:fill="FFFF00"/>
            <w:noWrap/>
            <w:vAlign w:val="center"/>
          </w:tcPr>
          <w:p w14:paraId="328431D3" w14:textId="77777777" w:rsidR="00616E01" w:rsidRPr="007F02A0" w:rsidRDefault="00616E01" w:rsidP="00EE1242">
            <w:pPr>
              <w:spacing w:after="0"/>
              <w:jc w:val="center"/>
              <w:rPr>
                <w:rFonts w:ascii="Times New Roman" w:hAnsi="Times New Roman"/>
                <w:sz w:val="18"/>
                <w:szCs w:val="18"/>
              </w:rPr>
            </w:pPr>
          </w:p>
        </w:tc>
        <w:tc>
          <w:tcPr>
            <w:tcW w:w="94" w:type="pct"/>
            <w:shd w:val="clear" w:color="auto" w:fill="FFFF00"/>
            <w:noWrap/>
            <w:vAlign w:val="center"/>
          </w:tcPr>
          <w:p w14:paraId="14782FD7" w14:textId="77777777" w:rsidR="00616E01" w:rsidRPr="007F02A0" w:rsidRDefault="00616E01" w:rsidP="00EE1242">
            <w:pPr>
              <w:spacing w:after="0"/>
              <w:jc w:val="center"/>
              <w:rPr>
                <w:rFonts w:ascii="Times New Roman" w:hAnsi="Times New Roman"/>
                <w:sz w:val="18"/>
                <w:szCs w:val="18"/>
              </w:rPr>
            </w:pPr>
          </w:p>
        </w:tc>
        <w:tc>
          <w:tcPr>
            <w:tcW w:w="95" w:type="pct"/>
            <w:gridSpan w:val="2"/>
            <w:shd w:val="clear" w:color="auto" w:fill="D9D9D9" w:themeFill="background1" w:themeFillShade="D9"/>
            <w:noWrap/>
            <w:vAlign w:val="center"/>
          </w:tcPr>
          <w:p w14:paraId="61D009D2" w14:textId="77777777" w:rsidR="00616E01" w:rsidRPr="007F02A0" w:rsidRDefault="00616E01" w:rsidP="00EE1242">
            <w:pPr>
              <w:spacing w:after="0"/>
              <w:jc w:val="center"/>
              <w:rPr>
                <w:rFonts w:ascii="Times New Roman" w:hAnsi="Times New Roman"/>
                <w:sz w:val="18"/>
                <w:szCs w:val="18"/>
              </w:rPr>
            </w:pPr>
          </w:p>
        </w:tc>
        <w:tc>
          <w:tcPr>
            <w:tcW w:w="97" w:type="pct"/>
            <w:shd w:val="clear" w:color="auto" w:fill="D9D9D9" w:themeFill="background1" w:themeFillShade="D9"/>
            <w:noWrap/>
            <w:vAlign w:val="center"/>
          </w:tcPr>
          <w:p w14:paraId="05159868" w14:textId="77777777" w:rsidR="00616E01" w:rsidRPr="007F02A0" w:rsidRDefault="00616E01" w:rsidP="00EE1242">
            <w:pPr>
              <w:spacing w:after="0"/>
              <w:jc w:val="center"/>
              <w:rPr>
                <w:rFonts w:ascii="Times New Roman" w:hAnsi="Times New Roman"/>
                <w:sz w:val="18"/>
                <w:szCs w:val="18"/>
              </w:rPr>
            </w:pPr>
          </w:p>
        </w:tc>
        <w:tc>
          <w:tcPr>
            <w:tcW w:w="85" w:type="pct"/>
            <w:shd w:val="clear" w:color="auto" w:fill="D9D9D9" w:themeFill="background1" w:themeFillShade="D9"/>
            <w:noWrap/>
            <w:vAlign w:val="center"/>
          </w:tcPr>
          <w:p w14:paraId="28847C77" w14:textId="77777777" w:rsidR="00616E01" w:rsidRPr="007F02A0" w:rsidRDefault="00616E01" w:rsidP="00EE1242">
            <w:pPr>
              <w:spacing w:after="0"/>
              <w:jc w:val="center"/>
              <w:rPr>
                <w:rFonts w:ascii="Times New Roman" w:hAnsi="Times New Roman"/>
                <w:sz w:val="18"/>
                <w:szCs w:val="18"/>
              </w:rPr>
            </w:pPr>
          </w:p>
        </w:tc>
        <w:tc>
          <w:tcPr>
            <w:tcW w:w="79" w:type="pct"/>
            <w:shd w:val="clear" w:color="auto" w:fill="D9D9D9" w:themeFill="background1" w:themeFillShade="D9"/>
            <w:noWrap/>
            <w:vAlign w:val="center"/>
          </w:tcPr>
          <w:p w14:paraId="7DA79AEC" w14:textId="77777777" w:rsidR="00616E01" w:rsidRPr="007F02A0" w:rsidRDefault="00616E01" w:rsidP="00EE1242">
            <w:pPr>
              <w:spacing w:after="0"/>
              <w:jc w:val="center"/>
              <w:rPr>
                <w:rFonts w:ascii="Times New Roman" w:hAnsi="Times New Roman"/>
                <w:sz w:val="18"/>
                <w:szCs w:val="18"/>
              </w:rPr>
            </w:pPr>
          </w:p>
        </w:tc>
        <w:tc>
          <w:tcPr>
            <w:tcW w:w="95" w:type="pct"/>
            <w:gridSpan w:val="2"/>
            <w:shd w:val="clear" w:color="auto" w:fill="D9D9D9" w:themeFill="background1" w:themeFillShade="D9"/>
            <w:noWrap/>
            <w:vAlign w:val="center"/>
          </w:tcPr>
          <w:p w14:paraId="21EF4AB2" w14:textId="77777777" w:rsidR="00616E01" w:rsidRPr="007F02A0" w:rsidRDefault="00616E01" w:rsidP="00EE1242">
            <w:pPr>
              <w:spacing w:after="0"/>
              <w:jc w:val="center"/>
              <w:rPr>
                <w:rFonts w:ascii="Times New Roman" w:hAnsi="Times New Roman"/>
                <w:sz w:val="18"/>
                <w:szCs w:val="18"/>
              </w:rPr>
            </w:pPr>
          </w:p>
        </w:tc>
        <w:tc>
          <w:tcPr>
            <w:tcW w:w="94" w:type="pct"/>
            <w:gridSpan w:val="2"/>
            <w:shd w:val="clear" w:color="auto" w:fill="D9D9D9" w:themeFill="background1" w:themeFillShade="D9"/>
            <w:noWrap/>
            <w:vAlign w:val="center"/>
          </w:tcPr>
          <w:p w14:paraId="741144FC" w14:textId="77777777" w:rsidR="00616E01" w:rsidRPr="007F02A0" w:rsidRDefault="00616E01" w:rsidP="00EE1242">
            <w:pPr>
              <w:spacing w:after="0"/>
              <w:jc w:val="center"/>
              <w:rPr>
                <w:rFonts w:ascii="Times New Roman" w:hAnsi="Times New Roman"/>
                <w:sz w:val="18"/>
                <w:szCs w:val="18"/>
              </w:rPr>
            </w:pPr>
          </w:p>
        </w:tc>
        <w:tc>
          <w:tcPr>
            <w:tcW w:w="79" w:type="pct"/>
            <w:shd w:val="clear" w:color="auto" w:fill="D9D9D9" w:themeFill="background1" w:themeFillShade="D9"/>
            <w:noWrap/>
            <w:vAlign w:val="center"/>
          </w:tcPr>
          <w:p w14:paraId="55906BD6" w14:textId="77777777" w:rsidR="00616E01" w:rsidRPr="007F02A0" w:rsidRDefault="00616E01" w:rsidP="00EE1242">
            <w:pPr>
              <w:spacing w:after="0"/>
              <w:jc w:val="center"/>
              <w:rPr>
                <w:rFonts w:ascii="Times New Roman" w:hAnsi="Times New Roman"/>
                <w:sz w:val="18"/>
                <w:szCs w:val="18"/>
              </w:rPr>
            </w:pPr>
          </w:p>
        </w:tc>
        <w:tc>
          <w:tcPr>
            <w:tcW w:w="79" w:type="pct"/>
            <w:shd w:val="clear" w:color="auto" w:fill="D9D9D9" w:themeFill="background1" w:themeFillShade="D9"/>
            <w:noWrap/>
            <w:vAlign w:val="center"/>
          </w:tcPr>
          <w:p w14:paraId="2085C6FD" w14:textId="77777777" w:rsidR="00616E01" w:rsidRPr="007F02A0" w:rsidRDefault="00616E01" w:rsidP="00EE1242">
            <w:pPr>
              <w:spacing w:after="0"/>
              <w:jc w:val="center"/>
              <w:rPr>
                <w:rFonts w:ascii="Times New Roman" w:hAnsi="Times New Roman"/>
                <w:sz w:val="18"/>
                <w:szCs w:val="18"/>
              </w:rPr>
            </w:pPr>
          </w:p>
        </w:tc>
        <w:tc>
          <w:tcPr>
            <w:tcW w:w="126" w:type="pct"/>
            <w:shd w:val="clear" w:color="auto" w:fill="D9D9D9" w:themeFill="background1" w:themeFillShade="D9"/>
            <w:noWrap/>
            <w:vAlign w:val="center"/>
          </w:tcPr>
          <w:p w14:paraId="472F8E02" w14:textId="77777777" w:rsidR="00616E01" w:rsidRPr="007F02A0" w:rsidRDefault="00616E01" w:rsidP="00EE1242">
            <w:pPr>
              <w:spacing w:after="0"/>
              <w:jc w:val="center"/>
              <w:rPr>
                <w:rFonts w:ascii="Times New Roman" w:hAnsi="Times New Roman"/>
                <w:sz w:val="18"/>
                <w:szCs w:val="18"/>
              </w:rPr>
            </w:pPr>
          </w:p>
        </w:tc>
        <w:tc>
          <w:tcPr>
            <w:tcW w:w="94" w:type="pct"/>
            <w:gridSpan w:val="2"/>
            <w:shd w:val="clear" w:color="auto" w:fill="D9D9D9" w:themeFill="background1" w:themeFillShade="D9"/>
            <w:noWrap/>
            <w:vAlign w:val="center"/>
          </w:tcPr>
          <w:p w14:paraId="0667C21D" w14:textId="77777777" w:rsidR="00616E01" w:rsidRPr="007F02A0" w:rsidRDefault="00616E01" w:rsidP="00EE1242">
            <w:pPr>
              <w:spacing w:after="0"/>
              <w:jc w:val="center"/>
              <w:rPr>
                <w:rFonts w:ascii="Times New Roman" w:hAnsi="Times New Roman"/>
                <w:sz w:val="18"/>
                <w:szCs w:val="18"/>
              </w:rPr>
            </w:pPr>
          </w:p>
        </w:tc>
        <w:tc>
          <w:tcPr>
            <w:tcW w:w="94" w:type="pct"/>
            <w:gridSpan w:val="2"/>
            <w:tcBorders>
              <w:right w:val="single" w:sz="4" w:space="0" w:color="auto"/>
            </w:tcBorders>
            <w:shd w:val="clear" w:color="auto" w:fill="D9D9D9" w:themeFill="background1" w:themeFillShade="D9"/>
            <w:noWrap/>
            <w:vAlign w:val="center"/>
          </w:tcPr>
          <w:p w14:paraId="558E8EC7" w14:textId="77777777" w:rsidR="00616E01" w:rsidRPr="007F02A0" w:rsidRDefault="00616E01" w:rsidP="00EE1242">
            <w:pPr>
              <w:spacing w:after="0"/>
              <w:jc w:val="center"/>
              <w:rPr>
                <w:rFonts w:ascii="Times New Roman" w:hAnsi="Times New Roman"/>
                <w:sz w:val="18"/>
                <w:szCs w:val="18"/>
              </w:rPr>
            </w:pPr>
          </w:p>
        </w:tc>
        <w:tc>
          <w:tcPr>
            <w:tcW w:w="79" w:type="pct"/>
            <w:shd w:val="clear" w:color="auto" w:fill="D9D9D9" w:themeFill="background1" w:themeFillShade="D9"/>
          </w:tcPr>
          <w:p w14:paraId="590843A1" w14:textId="77777777" w:rsidR="00616E01" w:rsidRPr="007F02A0" w:rsidRDefault="00616E01" w:rsidP="00EE1242">
            <w:pPr>
              <w:spacing w:after="0"/>
              <w:jc w:val="center"/>
              <w:rPr>
                <w:rFonts w:ascii="Times New Roman" w:hAnsi="Times New Roman"/>
                <w:sz w:val="18"/>
                <w:szCs w:val="18"/>
              </w:rPr>
            </w:pPr>
          </w:p>
        </w:tc>
        <w:tc>
          <w:tcPr>
            <w:tcW w:w="79" w:type="pct"/>
            <w:tcBorders>
              <w:right w:val="single" w:sz="4" w:space="0" w:color="auto"/>
            </w:tcBorders>
            <w:shd w:val="clear" w:color="auto" w:fill="D9D9D9" w:themeFill="background1" w:themeFillShade="D9"/>
          </w:tcPr>
          <w:p w14:paraId="2D176170" w14:textId="77777777" w:rsidR="00616E01" w:rsidRPr="007F02A0" w:rsidRDefault="00616E01" w:rsidP="00EE1242">
            <w:pPr>
              <w:spacing w:after="0"/>
              <w:jc w:val="center"/>
              <w:rPr>
                <w:rFonts w:ascii="Times New Roman" w:hAnsi="Times New Roman"/>
                <w:sz w:val="18"/>
                <w:szCs w:val="18"/>
              </w:rPr>
            </w:pPr>
          </w:p>
        </w:tc>
        <w:tc>
          <w:tcPr>
            <w:tcW w:w="127" w:type="pct"/>
            <w:gridSpan w:val="3"/>
            <w:tcBorders>
              <w:right w:val="single" w:sz="4" w:space="0" w:color="auto"/>
            </w:tcBorders>
            <w:shd w:val="clear" w:color="auto" w:fill="D9D9D9" w:themeFill="background1" w:themeFillShade="D9"/>
          </w:tcPr>
          <w:p w14:paraId="7501D961" w14:textId="77777777" w:rsidR="00616E01" w:rsidRPr="007F02A0" w:rsidRDefault="00616E01" w:rsidP="00EE1242">
            <w:pPr>
              <w:spacing w:after="0"/>
              <w:jc w:val="center"/>
              <w:rPr>
                <w:rFonts w:ascii="Times New Roman" w:hAnsi="Times New Roman"/>
                <w:sz w:val="18"/>
                <w:szCs w:val="18"/>
              </w:rPr>
            </w:pPr>
          </w:p>
        </w:tc>
        <w:tc>
          <w:tcPr>
            <w:tcW w:w="94" w:type="pct"/>
            <w:tcBorders>
              <w:right w:val="single" w:sz="4" w:space="0" w:color="auto"/>
            </w:tcBorders>
            <w:shd w:val="clear" w:color="auto" w:fill="D9D9D9" w:themeFill="background1" w:themeFillShade="D9"/>
          </w:tcPr>
          <w:p w14:paraId="62FD5A51" w14:textId="77777777" w:rsidR="00616E01" w:rsidRPr="007F02A0" w:rsidRDefault="00616E01" w:rsidP="00EE1242">
            <w:pPr>
              <w:spacing w:after="0"/>
              <w:jc w:val="center"/>
              <w:rPr>
                <w:rFonts w:ascii="Times New Roman" w:hAnsi="Times New Roman"/>
                <w:sz w:val="18"/>
                <w:szCs w:val="18"/>
              </w:rPr>
            </w:pPr>
          </w:p>
        </w:tc>
        <w:tc>
          <w:tcPr>
            <w:tcW w:w="95" w:type="pct"/>
            <w:tcBorders>
              <w:right w:val="single" w:sz="4" w:space="0" w:color="auto"/>
            </w:tcBorders>
            <w:shd w:val="clear" w:color="auto" w:fill="D9D9D9" w:themeFill="background1" w:themeFillShade="D9"/>
          </w:tcPr>
          <w:p w14:paraId="2C7ECDD6" w14:textId="77777777" w:rsidR="00616E01" w:rsidRPr="007F02A0" w:rsidRDefault="00616E01" w:rsidP="00EE1242">
            <w:pPr>
              <w:spacing w:after="0"/>
              <w:jc w:val="center"/>
              <w:rPr>
                <w:rFonts w:ascii="Times New Roman" w:hAnsi="Times New Roman"/>
                <w:sz w:val="18"/>
                <w:szCs w:val="18"/>
              </w:rPr>
            </w:pPr>
          </w:p>
        </w:tc>
        <w:tc>
          <w:tcPr>
            <w:tcW w:w="79" w:type="pct"/>
            <w:tcBorders>
              <w:right w:val="single" w:sz="4" w:space="0" w:color="auto"/>
            </w:tcBorders>
            <w:shd w:val="clear" w:color="auto" w:fill="D9D9D9" w:themeFill="background1" w:themeFillShade="D9"/>
          </w:tcPr>
          <w:p w14:paraId="17AB609D" w14:textId="77777777" w:rsidR="00616E01" w:rsidRPr="007F02A0" w:rsidRDefault="00616E01" w:rsidP="00EE1242">
            <w:pPr>
              <w:spacing w:after="0"/>
              <w:jc w:val="center"/>
              <w:rPr>
                <w:rFonts w:ascii="Times New Roman" w:hAnsi="Times New Roman"/>
                <w:sz w:val="18"/>
                <w:szCs w:val="18"/>
              </w:rPr>
            </w:pPr>
          </w:p>
        </w:tc>
        <w:tc>
          <w:tcPr>
            <w:tcW w:w="79" w:type="pct"/>
            <w:tcBorders>
              <w:right w:val="single" w:sz="4" w:space="0" w:color="auto"/>
            </w:tcBorders>
            <w:shd w:val="clear" w:color="auto" w:fill="D9D9D9" w:themeFill="background1" w:themeFillShade="D9"/>
          </w:tcPr>
          <w:p w14:paraId="24A620A8" w14:textId="77777777" w:rsidR="00616E01" w:rsidRPr="007F02A0" w:rsidRDefault="00616E01" w:rsidP="00EE1242">
            <w:pPr>
              <w:spacing w:after="0"/>
              <w:jc w:val="center"/>
              <w:rPr>
                <w:rFonts w:ascii="Times New Roman" w:hAnsi="Times New Roman"/>
                <w:sz w:val="18"/>
                <w:szCs w:val="18"/>
              </w:rPr>
            </w:pPr>
          </w:p>
        </w:tc>
        <w:tc>
          <w:tcPr>
            <w:tcW w:w="117" w:type="pct"/>
            <w:gridSpan w:val="2"/>
            <w:tcBorders>
              <w:right w:val="single" w:sz="4" w:space="0" w:color="auto"/>
            </w:tcBorders>
            <w:shd w:val="clear" w:color="auto" w:fill="D9D9D9" w:themeFill="background1" w:themeFillShade="D9"/>
          </w:tcPr>
          <w:p w14:paraId="143F9AA9" w14:textId="77777777" w:rsidR="00616E01" w:rsidRPr="007F02A0" w:rsidRDefault="00616E01" w:rsidP="00EE1242">
            <w:pPr>
              <w:spacing w:after="0"/>
              <w:jc w:val="center"/>
              <w:rPr>
                <w:rFonts w:ascii="Times New Roman" w:hAnsi="Times New Roman"/>
                <w:sz w:val="18"/>
                <w:szCs w:val="18"/>
              </w:rPr>
            </w:pPr>
          </w:p>
        </w:tc>
        <w:tc>
          <w:tcPr>
            <w:tcW w:w="93" w:type="pct"/>
            <w:tcBorders>
              <w:right w:val="single" w:sz="4" w:space="0" w:color="auto"/>
            </w:tcBorders>
            <w:shd w:val="clear" w:color="auto" w:fill="D9D9D9" w:themeFill="background1" w:themeFillShade="D9"/>
          </w:tcPr>
          <w:p w14:paraId="671CFFC3" w14:textId="77777777" w:rsidR="00616E01" w:rsidRPr="007F02A0" w:rsidRDefault="00616E01" w:rsidP="00EE1242">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5E8CC8C9" w14:textId="77777777" w:rsidR="00616E01" w:rsidRPr="007F02A0" w:rsidRDefault="00616E01" w:rsidP="00EE1242">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tcPr>
          <w:p w14:paraId="59FFA4E7" w14:textId="77777777" w:rsidR="00616E01" w:rsidRPr="007F02A0" w:rsidRDefault="00616E01" w:rsidP="00EE1242">
            <w:pPr>
              <w:spacing w:after="0"/>
              <w:jc w:val="center"/>
              <w:rPr>
                <w:rFonts w:ascii="Times New Roman" w:hAnsi="Times New Roman"/>
                <w:sz w:val="18"/>
                <w:szCs w:val="18"/>
              </w:rPr>
            </w:pPr>
          </w:p>
        </w:tc>
        <w:tc>
          <w:tcPr>
            <w:tcW w:w="102" w:type="pct"/>
            <w:tcBorders>
              <w:right w:val="single" w:sz="4" w:space="0" w:color="auto"/>
            </w:tcBorders>
            <w:shd w:val="clear" w:color="auto" w:fill="8DB3E2" w:themeFill="text2" w:themeFillTint="66"/>
          </w:tcPr>
          <w:p w14:paraId="3F66229C" w14:textId="77777777" w:rsidR="00616E01" w:rsidRPr="007F02A0" w:rsidRDefault="00616E01" w:rsidP="00EE1242">
            <w:pPr>
              <w:spacing w:after="0"/>
              <w:jc w:val="center"/>
              <w:rPr>
                <w:rFonts w:ascii="Times New Roman" w:hAnsi="Times New Roman"/>
                <w:sz w:val="18"/>
                <w:szCs w:val="18"/>
              </w:rPr>
            </w:pPr>
          </w:p>
        </w:tc>
        <w:tc>
          <w:tcPr>
            <w:tcW w:w="91" w:type="pct"/>
            <w:tcBorders>
              <w:right w:val="single" w:sz="4" w:space="0" w:color="auto"/>
            </w:tcBorders>
            <w:shd w:val="clear" w:color="auto" w:fill="92D050"/>
          </w:tcPr>
          <w:p w14:paraId="4C4A9BB4" w14:textId="77777777" w:rsidR="00616E01" w:rsidRPr="007F02A0" w:rsidRDefault="00616E01" w:rsidP="00EE1242">
            <w:pPr>
              <w:spacing w:after="0"/>
              <w:jc w:val="center"/>
              <w:rPr>
                <w:rFonts w:ascii="Times New Roman" w:hAnsi="Times New Roman"/>
                <w:sz w:val="18"/>
                <w:szCs w:val="18"/>
              </w:rPr>
            </w:pPr>
          </w:p>
        </w:tc>
        <w:tc>
          <w:tcPr>
            <w:tcW w:w="1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442AD8" w14:textId="77777777" w:rsidR="00616E01" w:rsidRPr="007F02A0" w:rsidRDefault="00616E01" w:rsidP="00EE1242">
            <w:pPr>
              <w:spacing w:after="0"/>
              <w:jc w:val="center"/>
              <w:rPr>
                <w:rFonts w:ascii="Times New Roman" w:hAnsi="Times New Roman"/>
                <w:sz w:val="18"/>
                <w:szCs w:val="18"/>
              </w:rPr>
            </w:pPr>
          </w:p>
        </w:tc>
      </w:tr>
      <w:tr w:rsidR="00616E01" w:rsidRPr="007F02A0" w14:paraId="1B0EBB88" w14:textId="77777777" w:rsidTr="00A37E80">
        <w:trPr>
          <w:jc w:val="center"/>
        </w:trPr>
        <w:tc>
          <w:tcPr>
            <w:tcW w:w="283" w:type="pct"/>
            <w:vAlign w:val="center"/>
          </w:tcPr>
          <w:p w14:paraId="603F8D9F" w14:textId="77777777" w:rsidR="00616E01" w:rsidRPr="007F02A0" w:rsidRDefault="00616E01" w:rsidP="000A2EBB">
            <w:pPr>
              <w:spacing w:after="0" w:line="240" w:lineRule="auto"/>
              <w:jc w:val="center"/>
              <w:rPr>
                <w:rFonts w:ascii="Times New Roman" w:hAnsi="Times New Roman"/>
                <w:sz w:val="18"/>
                <w:szCs w:val="18"/>
              </w:rPr>
            </w:pPr>
            <w:r w:rsidRPr="007F02A0">
              <w:rPr>
                <w:rFonts w:ascii="Times New Roman" w:hAnsi="Times New Roman"/>
                <w:sz w:val="18"/>
                <w:szCs w:val="18"/>
              </w:rPr>
              <w:t>МДК 05.01</w:t>
            </w:r>
          </w:p>
        </w:tc>
        <w:tc>
          <w:tcPr>
            <w:tcW w:w="554" w:type="pct"/>
            <w:noWrap/>
            <w:vAlign w:val="center"/>
          </w:tcPr>
          <w:p w14:paraId="01290614" w14:textId="77777777" w:rsidR="00616E01" w:rsidRPr="007F02A0" w:rsidRDefault="00616E01" w:rsidP="000A2EBB">
            <w:pPr>
              <w:spacing w:after="0" w:line="240" w:lineRule="auto"/>
              <w:rPr>
                <w:rFonts w:ascii="Times New Roman" w:hAnsi="Times New Roman"/>
                <w:sz w:val="18"/>
                <w:szCs w:val="18"/>
              </w:rPr>
            </w:pPr>
            <w:r w:rsidRPr="007F02A0">
              <w:rPr>
                <w:rFonts w:ascii="Times New Roman" w:hAnsi="Times New Roman"/>
                <w:sz w:val="18"/>
                <w:szCs w:val="18"/>
              </w:rPr>
              <w:t>Участие медицинской сестры в оказании медицинской помощи в экстренной форме</w:t>
            </w:r>
          </w:p>
        </w:tc>
        <w:tc>
          <w:tcPr>
            <w:tcW w:w="94" w:type="pct"/>
            <w:vAlign w:val="center"/>
          </w:tcPr>
          <w:p w14:paraId="1DDAD44E" w14:textId="77777777" w:rsidR="00616E01" w:rsidRPr="007F02A0" w:rsidRDefault="00616E01" w:rsidP="00EE1242">
            <w:pPr>
              <w:spacing w:after="0"/>
              <w:jc w:val="center"/>
              <w:rPr>
                <w:rFonts w:ascii="Times New Roman" w:hAnsi="Times New Roman"/>
                <w:sz w:val="18"/>
                <w:szCs w:val="18"/>
              </w:rPr>
            </w:pPr>
          </w:p>
        </w:tc>
        <w:tc>
          <w:tcPr>
            <w:tcW w:w="94" w:type="pct"/>
            <w:vAlign w:val="center"/>
          </w:tcPr>
          <w:p w14:paraId="6F0F8029" w14:textId="77777777" w:rsidR="00616E01" w:rsidRPr="007F02A0" w:rsidRDefault="00616E01" w:rsidP="00EE1242">
            <w:pPr>
              <w:spacing w:after="0"/>
              <w:jc w:val="center"/>
              <w:rPr>
                <w:rFonts w:ascii="Times New Roman" w:hAnsi="Times New Roman"/>
                <w:sz w:val="18"/>
                <w:szCs w:val="18"/>
              </w:rPr>
            </w:pPr>
          </w:p>
        </w:tc>
        <w:tc>
          <w:tcPr>
            <w:tcW w:w="94" w:type="pct"/>
            <w:vAlign w:val="center"/>
          </w:tcPr>
          <w:p w14:paraId="40B4A9B5" w14:textId="77777777" w:rsidR="00616E01" w:rsidRPr="007F02A0" w:rsidRDefault="00616E01" w:rsidP="00EE1242">
            <w:pPr>
              <w:spacing w:after="0"/>
              <w:jc w:val="center"/>
              <w:rPr>
                <w:rFonts w:ascii="Times New Roman" w:hAnsi="Times New Roman"/>
                <w:sz w:val="18"/>
                <w:szCs w:val="18"/>
              </w:rPr>
            </w:pPr>
          </w:p>
        </w:tc>
        <w:tc>
          <w:tcPr>
            <w:tcW w:w="97" w:type="pct"/>
            <w:vAlign w:val="center"/>
          </w:tcPr>
          <w:p w14:paraId="6DDF49E9" w14:textId="77777777" w:rsidR="00616E01" w:rsidRPr="007F02A0" w:rsidRDefault="00616E01" w:rsidP="00EE1242">
            <w:pPr>
              <w:spacing w:after="0"/>
              <w:jc w:val="center"/>
              <w:rPr>
                <w:rFonts w:ascii="Times New Roman" w:hAnsi="Times New Roman"/>
                <w:sz w:val="18"/>
                <w:szCs w:val="18"/>
              </w:rPr>
            </w:pPr>
          </w:p>
        </w:tc>
        <w:tc>
          <w:tcPr>
            <w:tcW w:w="94" w:type="pct"/>
            <w:vAlign w:val="center"/>
          </w:tcPr>
          <w:p w14:paraId="2A236296" w14:textId="77777777" w:rsidR="00616E01" w:rsidRPr="007F02A0" w:rsidRDefault="00616E01" w:rsidP="00EE1242">
            <w:pPr>
              <w:spacing w:after="0"/>
              <w:jc w:val="center"/>
              <w:rPr>
                <w:rFonts w:ascii="Times New Roman" w:hAnsi="Times New Roman"/>
                <w:sz w:val="18"/>
                <w:szCs w:val="18"/>
              </w:rPr>
            </w:pPr>
          </w:p>
        </w:tc>
        <w:tc>
          <w:tcPr>
            <w:tcW w:w="94" w:type="pct"/>
            <w:vAlign w:val="center"/>
          </w:tcPr>
          <w:p w14:paraId="2A89E08C" w14:textId="77777777" w:rsidR="00616E01" w:rsidRPr="007F02A0" w:rsidRDefault="00616E01" w:rsidP="00EE1242">
            <w:pPr>
              <w:spacing w:after="0"/>
              <w:jc w:val="center"/>
              <w:rPr>
                <w:rFonts w:ascii="Times New Roman" w:hAnsi="Times New Roman"/>
                <w:sz w:val="18"/>
                <w:szCs w:val="18"/>
              </w:rPr>
            </w:pPr>
          </w:p>
        </w:tc>
        <w:tc>
          <w:tcPr>
            <w:tcW w:w="94" w:type="pct"/>
            <w:vAlign w:val="center"/>
          </w:tcPr>
          <w:p w14:paraId="06781C5A" w14:textId="77777777" w:rsidR="00616E01" w:rsidRPr="007F02A0" w:rsidRDefault="00616E01" w:rsidP="00EE1242">
            <w:pPr>
              <w:spacing w:after="0"/>
              <w:jc w:val="center"/>
              <w:rPr>
                <w:rFonts w:ascii="Times New Roman" w:hAnsi="Times New Roman"/>
                <w:sz w:val="18"/>
                <w:szCs w:val="18"/>
              </w:rPr>
            </w:pPr>
          </w:p>
        </w:tc>
        <w:tc>
          <w:tcPr>
            <w:tcW w:w="98" w:type="pct"/>
            <w:noWrap/>
            <w:vAlign w:val="center"/>
          </w:tcPr>
          <w:p w14:paraId="48E452BB" w14:textId="77777777" w:rsidR="00616E01" w:rsidRPr="007F02A0" w:rsidRDefault="00616E01" w:rsidP="00EE1242">
            <w:pPr>
              <w:spacing w:after="0"/>
              <w:jc w:val="center"/>
              <w:rPr>
                <w:rFonts w:ascii="Times New Roman" w:hAnsi="Times New Roman"/>
                <w:sz w:val="18"/>
                <w:szCs w:val="18"/>
              </w:rPr>
            </w:pPr>
          </w:p>
        </w:tc>
        <w:tc>
          <w:tcPr>
            <w:tcW w:w="94" w:type="pct"/>
            <w:noWrap/>
            <w:vAlign w:val="center"/>
          </w:tcPr>
          <w:p w14:paraId="7A46A5F3" w14:textId="77777777" w:rsidR="00616E01" w:rsidRPr="007F02A0" w:rsidRDefault="00616E01" w:rsidP="00EE1242">
            <w:pPr>
              <w:spacing w:after="0"/>
              <w:jc w:val="center"/>
              <w:rPr>
                <w:rFonts w:ascii="Times New Roman" w:hAnsi="Times New Roman"/>
                <w:sz w:val="18"/>
                <w:szCs w:val="18"/>
              </w:rPr>
            </w:pPr>
          </w:p>
        </w:tc>
        <w:tc>
          <w:tcPr>
            <w:tcW w:w="93" w:type="pct"/>
            <w:noWrap/>
            <w:vAlign w:val="center"/>
          </w:tcPr>
          <w:p w14:paraId="03594934" w14:textId="77777777" w:rsidR="00616E01" w:rsidRPr="007F02A0" w:rsidRDefault="00616E01" w:rsidP="00EE1242">
            <w:pPr>
              <w:spacing w:after="0"/>
              <w:jc w:val="center"/>
              <w:rPr>
                <w:rFonts w:ascii="Times New Roman" w:hAnsi="Times New Roman"/>
                <w:sz w:val="18"/>
                <w:szCs w:val="18"/>
              </w:rPr>
            </w:pPr>
          </w:p>
        </w:tc>
        <w:tc>
          <w:tcPr>
            <w:tcW w:w="94" w:type="pct"/>
            <w:noWrap/>
            <w:vAlign w:val="center"/>
          </w:tcPr>
          <w:p w14:paraId="1359EEFD" w14:textId="77777777" w:rsidR="00616E01" w:rsidRPr="007F02A0" w:rsidRDefault="00616E01" w:rsidP="00EE1242">
            <w:pPr>
              <w:spacing w:after="0"/>
              <w:jc w:val="center"/>
              <w:rPr>
                <w:rFonts w:ascii="Times New Roman" w:hAnsi="Times New Roman"/>
                <w:sz w:val="18"/>
                <w:szCs w:val="18"/>
              </w:rPr>
            </w:pPr>
          </w:p>
        </w:tc>
        <w:tc>
          <w:tcPr>
            <w:tcW w:w="94" w:type="pct"/>
            <w:shd w:val="clear" w:color="auto" w:fill="8DB3E2" w:themeFill="text2" w:themeFillTint="66"/>
            <w:vAlign w:val="center"/>
          </w:tcPr>
          <w:p w14:paraId="7C3221FE" w14:textId="77777777" w:rsidR="00616E01" w:rsidRPr="007F02A0" w:rsidRDefault="00616E01" w:rsidP="00EE1242">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2A4F156B" w14:textId="77777777" w:rsidR="00616E01" w:rsidRPr="007F02A0" w:rsidRDefault="00616E01" w:rsidP="00EE1242">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36F5855C" w14:textId="77777777" w:rsidR="00616E01" w:rsidRPr="007F02A0" w:rsidRDefault="00616E01" w:rsidP="00EE1242">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0409EBF3" w14:textId="77777777" w:rsidR="00616E01" w:rsidRPr="007F02A0" w:rsidRDefault="00616E01" w:rsidP="00EE1242">
            <w:pPr>
              <w:spacing w:after="0"/>
              <w:jc w:val="center"/>
              <w:rPr>
                <w:rFonts w:ascii="Times New Roman" w:hAnsi="Times New Roman"/>
                <w:sz w:val="18"/>
                <w:szCs w:val="18"/>
              </w:rPr>
            </w:pPr>
          </w:p>
        </w:tc>
        <w:tc>
          <w:tcPr>
            <w:tcW w:w="94" w:type="pct"/>
            <w:gridSpan w:val="2"/>
            <w:noWrap/>
            <w:vAlign w:val="center"/>
          </w:tcPr>
          <w:p w14:paraId="0BAD6E5F" w14:textId="77777777" w:rsidR="00616E01" w:rsidRPr="007F02A0" w:rsidRDefault="00616E01" w:rsidP="00EE1242">
            <w:pPr>
              <w:spacing w:after="0"/>
              <w:jc w:val="center"/>
              <w:rPr>
                <w:rFonts w:ascii="Times New Roman" w:hAnsi="Times New Roman"/>
                <w:sz w:val="18"/>
                <w:szCs w:val="18"/>
              </w:rPr>
            </w:pPr>
          </w:p>
        </w:tc>
        <w:tc>
          <w:tcPr>
            <w:tcW w:w="94" w:type="pct"/>
            <w:gridSpan w:val="2"/>
            <w:shd w:val="clear" w:color="auto" w:fill="92D050"/>
            <w:noWrap/>
            <w:vAlign w:val="center"/>
          </w:tcPr>
          <w:p w14:paraId="176FE29E" w14:textId="77777777" w:rsidR="00616E01" w:rsidRPr="007F02A0" w:rsidRDefault="00616E01" w:rsidP="00EE1242">
            <w:pPr>
              <w:spacing w:after="0"/>
              <w:jc w:val="center"/>
              <w:rPr>
                <w:rFonts w:ascii="Times New Roman" w:hAnsi="Times New Roman"/>
                <w:sz w:val="18"/>
                <w:szCs w:val="18"/>
              </w:rPr>
            </w:pPr>
          </w:p>
        </w:tc>
        <w:tc>
          <w:tcPr>
            <w:tcW w:w="94" w:type="pct"/>
            <w:shd w:val="clear" w:color="auto" w:fill="FFFF00"/>
            <w:noWrap/>
            <w:vAlign w:val="center"/>
          </w:tcPr>
          <w:p w14:paraId="3A559267" w14:textId="77777777" w:rsidR="00616E01" w:rsidRPr="007F02A0" w:rsidRDefault="00616E01" w:rsidP="00EE1242">
            <w:pPr>
              <w:spacing w:after="0"/>
              <w:jc w:val="center"/>
              <w:rPr>
                <w:rFonts w:ascii="Times New Roman" w:hAnsi="Times New Roman"/>
                <w:sz w:val="18"/>
                <w:szCs w:val="18"/>
              </w:rPr>
            </w:pPr>
          </w:p>
        </w:tc>
        <w:tc>
          <w:tcPr>
            <w:tcW w:w="94" w:type="pct"/>
            <w:shd w:val="clear" w:color="auto" w:fill="FFFF00"/>
            <w:noWrap/>
            <w:vAlign w:val="center"/>
          </w:tcPr>
          <w:p w14:paraId="7FDE4C6F" w14:textId="77777777" w:rsidR="00616E01" w:rsidRPr="007F02A0" w:rsidRDefault="00616E01" w:rsidP="00EE1242">
            <w:pPr>
              <w:spacing w:after="0"/>
              <w:jc w:val="center"/>
              <w:rPr>
                <w:rFonts w:ascii="Times New Roman" w:hAnsi="Times New Roman"/>
                <w:sz w:val="18"/>
                <w:szCs w:val="18"/>
              </w:rPr>
            </w:pPr>
          </w:p>
        </w:tc>
        <w:tc>
          <w:tcPr>
            <w:tcW w:w="95" w:type="pct"/>
            <w:gridSpan w:val="2"/>
            <w:noWrap/>
            <w:vAlign w:val="center"/>
          </w:tcPr>
          <w:p w14:paraId="0E27486C" w14:textId="77777777" w:rsidR="00616E01" w:rsidRPr="007F02A0" w:rsidRDefault="00616E01" w:rsidP="00EE1242">
            <w:pPr>
              <w:spacing w:after="0"/>
              <w:jc w:val="center"/>
              <w:rPr>
                <w:rFonts w:ascii="Times New Roman" w:hAnsi="Times New Roman"/>
                <w:sz w:val="18"/>
                <w:szCs w:val="18"/>
              </w:rPr>
            </w:pPr>
          </w:p>
        </w:tc>
        <w:tc>
          <w:tcPr>
            <w:tcW w:w="97" w:type="pct"/>
            <w:noWrap/>
            <w:vAlign w:val="center"/>
          </w:tcPr>
          <w:p w14:paraId="141201B9" w14:textId="77777777" w:rsidR="00616E01" w:rsidRPr="007F02A0" w:rsidRDefault="00616E01" w:rsidP="00EE1242">
            <w:pPr>
              <w:spacing w:after="0"/>
              <w:jc w:val="center"/>
              <w:rPr>
                <w:rFonts w:ascii="Times New Roman" w:hAnsi="Times New Roman"/>
                <w:sz w:val="18"/>
                <w:szCs w:val="18"/>
              </w:rPr>
            </w:pPr>
          </w:p>
        </w:tc>
        <w:tc>
          <w:tcPr>
            <w:tcW w:w="85" w:type="pct"/>
            <w:noWrap/>
            <w:vAlign w:val="center"/>
          </w:tcPr>
          <w:p w14:paraId="11D8C950" w14:textId="77777777" w:rsidR="00616E01" w:rsidRPr="007F02A0" w:rsidRDefault="00616E01" w:rsidP="00EE1242">
            <w:pPr>
              <w:spacing w:after="0"/>
              <w:jc w:val="center"/>
              <w:rPr>
                <w:rFonts w:ascii="Times New Roman" w:hAnsi="Times New Roman"/>
                <w:sz w:val="18"/>
                <w:szCs w:val="18"/>
              </w:rPr>
            </w:pPr>
          </w:p>
        </w:tc>
        <w:tc>
          <w:tcPr>
            <w:tcW w:w="79" w:type="pct"/>
            <w:noWrap/>
            <w:vAlign w:val="center"/>
          </w:tcPr>
          <w:p w14:paraId="44AFB0E5" w14:textId="77777777" w:rsidR="00616E01" w:rsidRPr="007F02A0" w:rsidRDefault="00616E01" w:rsidP="00EE1242">
            <w:pPr>
              <w:spacing w:after="0"/>
              <w:jc w:val="center"/>
              <w:rPr>
                <w:rFonts w:ascii="Times New Roman" w:hAnsi="Times New Roman"/>
                <w:sz w:val="18"/>
                <w:szCs w:val="18"/>
              </w:rPr>
            </w:pPr>
          </w:p>
        </w:tc>
        <w:tc>
          <w:tcPr>
            <w:tcW w:w="95" w:type="pct"/>
            <w:gridSpan w:val="2"/>
            <w:noWrap/>
            <w:vAlign w:val="center"/>
          </w:tcPr>
          <w:p w14:paraId="232208D3" w14:textId="77777777" w:rsidR="00616E01" w:rsidRPr="007F02A0" w:rsidRDefault="00616E01" w:rsidP="00EE1242">
            <w:pPr>
              <w:spacing w:after="0"/>
              <w:jc w:val="center"/>
              <w:rPr>
                <w:rFonts w:ascii="Times New Roman" w:hAnsi="Times New Roman"/>
                <w:sz w:val="18"/>
                <w:szCs w:val="18"/>
              </w:rPr>
            </w:pPr>
          </w:p>
        </w:tc>
        <w:tc>
          <w:tcPr>
            <w:tcW w:w="94" w:type="pct"/>
            <w:gridSpan w:val="2"/>
            <w:noWrap/>
            <w:vAlign w:val="center"/>
          </w:tcPr>
          <w:p w14:paraId="6BB95300" w14:textId="77777777" w:rsidR="00616E01" w:rsidRPr="007F02A0" w:rsidRDefault="00616E01" w:rsidP="00EE1242">
            <w:pPr>
              <w:spacing w:after="0"/>
              <w:jc w:val="center"/>
              <w:rPr>
                <w:rFonts w:ascii="Times New Roman" w:hAnsi="Times New Roman"/>
                <w:sz w:val="18"/>
                <w:szCs w:val="18"/>
              </w:rPr>
            </w:pPr>
          </w:p>
        </w:tc>
        <w:tc>
          <w:tcPr>
            <w:tcW w:w="79" w:type="pct"/>
            <w:noWrap/>
            <w:vAlign w:val="center"/>
          </w:tcPr>
          <w:p w14:paraId="3FB22AB9" w14:textId="77777777" w:rsidR="00616E01" w:rsidRPr="007F02A0" w:rsidRDefault="00616E01" w:rsidP="00EE1242">
            <w:pPr>
              <w:spacing w:after="0"/>
              <w:jc w:val="center"/>
              <w:rPr>
                <w:rFonts w:ascii="Times New Roman" w:hAnsi="Times New Roman"/>
                <w:sz w:val="18"/>
                <w:szCs w:val="18"/>
              </w:rPr>
            </w:pPr>
          </w:p>
        </w:tc>
        <w:tc>
          <w:tcPr>
            <w:tcW w:w="79" w:type="pct"/>
            <w:noWrap/>
            <w:vAlign w:val="center"/>
          </w:tcPr>
          <w:p w14:paraId="311DE1A3" w14:textId="77777777" w:rsidR="00616E01" w:rsidRPr="007F02A0" w:rsidRDefault="00616E01" w:rsidP="00EE1242">
            <w:pPr>
              <w:spacing w:after="0"/>
              <w:jc w:val="center"/>
              <w:rPr>
                <w:rFonts w:ascii="Times New Roman" w:hAnsi="Times New Roman"/>
                <w:sz w:val="18"/>
                <w:szCs w:val="18"/>
              </w:rPr>
            </w:pPr>
          </w:p>
        </w:tc>
        <w:tc>
          <w:tcPr>
            <w:tcW w:w="126" w:type="pct"/>
            <w:noWrap/>
            <w:vAlign w:val="center"/>
          </w:tcPr>
          <w:p w14:paraId="6265E94D" w14:textId="77777777" w:rsidR="00616E01" w:rsidRPr="007F02A0" w:rsidRDefault="00616E01" w:rsidP="00EE1242">
            <w:pPr>
              <w:spacing w:after="0"/>
              <w:jc w:val="center"/>
              <w:rPr>
                <w:rFonts w:ascii="Times New Roman" w:hAnsi="Times New Roman"/>
                <w:sz w:val="18"/>
                <w:szCs w:val="18"/>
              </w:rPr>
            </w:pPr>
          </w:p>
        </w:tc>
        <w:tc>
          <w:tcPr>
            <w:tcW w:w="94" w:type="pct"/>
            <w:gridSpan w:val="2"/>
            <w:noWrap/>
            <w:vAlign w:val="center"/>
          </w:tcPr>
          <w:p w14:paraId="7AB42CED" w14:textId="77777777" w:rsidR="00616E01" w:rsidRPr="007F02A0" w:rsidRDefault="00616E01" w:rsidP="00EE1242">
            <w:pPr>
              <w:spacing w:after="0"/>
              <w:jc w:val="center"/>
              <w:rPr>
                <w:rFonts w:ascii="Times New Roman" w:hAnsi="Times New Roman"/>
                <w:sz w:val="18"/>
                <w:szCs w:val="18"/>
              </w:rPr>
            </w:pPr>
          </w:p>
        </w:tc>
        <w:tc>
          <w:tcPr>
            <w:tcW w:w="94" w:type="pct"/>
            <w:gridSpan w:val="2"/>
            <w:tcBorders>
              <w:right w:val="single" w:sz="4" w:space="0" w:color="auto"/>
            </w:tcBorders>
            <w:noWrap/>
            <w:vAlign w:val="center"/>
          </w:tcPr>
          <w:p w14:paraId="6D2C66E6" w14:textId="77777777" w:rsidR="00616E01" w:rsidRPr="007F02A0" w:rsidRDefault="00616E01" w:rsidP="00EE1242">
            <w:pPr>
              <w:spacing w:after="0"/>
              <w:jc w:val="center"/>
              <w:rPr>
                <w:rFonts w:ascii="Times New Roman" w:hAnsi="Times New Roman"/>
                <w:sz w:val="18"/>
                <w:szCs w:val="18"/>
              </w:rPr>
            </w:pPr>
          </w:p>
        </w:tc>
        <w:tc>
          <w:tcPr>
            <w:tcW w:w="79" w:type="pct"/>
          </w:tcPr>
          <w:p w14:paraId="5B74677C" w14:textId="77777777" w:rsidR="00616E01" w:rsidRPr="007F02A0" w:rsidRDefault="00616E01" w:rsidP="00EE1242">
            <w:pPr>
              <w:spacing w:after="0"/>
              <w:jc w:val="center"/>
              <w:rPr>
                <w:rFonts w:ascii="Times New Roman" w:hAnsi="Times New Roman"/>
                <w:sz w:val="18"/>
                <w:szCs w:val="18"/>
              </w:rPr>
            </w:pPr>
          </w:p>
        </w:tc>
        <w:tc>
          <w:tcPr>
            <w:tcW w:w="79" w:type="pct"/>
            <w:tcBorders>
              <w:right w:val="single" w:sz="4" w:space="0" w:color="auto"/>
            </w:tcBorders>
          </w:tcPr>
          <w:p w14:paraId="1BB2E979" w14:textId="77777777" w:rsidR="00616E01" w:rsidRPr="007F02A0" w:rsidRDefault="00616E01" w:rsidP="00EE1242">
            <w:pPr>
              <w:spacing w:after="0"/>
              <w:jc w:val="center"/>
              <w:rPr>
                <w:rFonts w:ascii="Times New Roman" w:hAnsi="Times New Roman"/>
                <w:sz w:val="18"/>
                <w:szCs w:val="18"/>
              </w:rPr>
            </w:pPr>
          </w:p>
        </w:tc>
        <w:tc>
          <w:tcPr>
            <w:tcW w:w="127" w:type="pct"/>
            <w:gridSpan w:val="3"/>
            <w:tcBorders>
              <w:right w:val="single" w:sz="4" w:space="0" w:color="auto"/>
            </w:tcBorders>
          </w:tcPr>
          <w:p w14:paraId="39B3903D" w14:textId="77777777" w:rsidR="00616E01" w:rsidRPr="007F02A0" w:rsidRDefault="00616E01" w:rsidP="00EE1242">
            <w:pPr>
              <w:spacing w:after="0"/>
              <w:jc w:val="center"/>
              <w:rPr>
                <w:rFonts w:ascii="Times New Roman" w:hAnsi="Times New Roman"/>
                <w:sz w:val="18"/>
                <w:szCs w:val="18"/>
              </w:rPr>
            </w:pPr>
          </w:p>
        </w:tc>
        <w:tc>
          <w:tcPr>
            <w:tcW w:w="94" w:type="pct"/>
            <w:tcBorders>
              <w:right w:val="single" w:sz="4" w:space="0" w:color="auto"/>
            </w:tcBorders>
          </w:tcPr>
          <w:p w14:paraId="38B1405D" w14:textId="77777777" w:rsidR="00616E01" w:rsidRPr="007F02A0" w:rsidRDefault="00616E01" w:rsidP="00EE1242">
            <w:pPr>
              <w:spacing w:after="0"/>
              <w:jc w:val="center"/>
              <w:rPr>
                <w:rFonts w:ascii="Times New Roman" w:hAnsi="Times New Roman"/>
                <w:sz w:val="18"/>
                <w:szCs w:val="18"/>
              </w:rPr>
            </w:pPr>
          </w:p>
        </w:tc>
        <w:tc>
          <w:tcPr>
            <w:tcW w:w="95" w:type="pct"/>
            <w:tcBorders>
              <w:right w:val="single" w:sz="4" w:space="0" w:color="auto"/>
            </w:tcBorders>
          </w:tcPr>
          <w:p w14:paraId="02FEFF37" w14:textId="77777777" w:rsidR="00616E01" w:rsidRPr="007F02A0" w:rsidRDefault="00616E01" w:rsidP="00EE1242">
            <w:pPr>
              <w:spacing w:after="0"/>
              <w:jc w:val="center"/>
              <w:rPr>
                <w:rFonts w:ascii="Times New Roman" w:hAnsi="Times New Roman"/>
                <w:sz w:val="18"/>
                <w:szCs w:val="18"/>
              </w:rPr>
            </w:pPr>
          </w:p>
        </w:tc>
        <w:tc>
          <w:tcPr>
            <w:tcW w:w="79" w:type="pct"/>
            <w:tcBorders>
              <w:right w:val="single" w:sz="4" w:space="0" w:color="auto"/>
            </w:tcBorders>
          </w:tcPr>
          <w:p w14:paraId="0B9182C7" w14:textId="77777777" w:rsidR="00616E01" w:rsidRPr="007F02A0" w:rsidRDefault="00616E01" w:rsidP="00EE1242">
            <w:pPr>
              <w:spacing w:after="0"/>
              <w:jc w:val="center"/>
              <w:rPr>
                <w:rFonts w:ascii="Times New Roman" w:hAnsi="Times New Roman"/>
                <w:sz w:val="18"/>
                <w:szCs w:val="18"/>
              </w:rPr>
            </w:pPr>
          </w:p>
        </w:tc>
        <w:tc>
          <w:tcPr>
            <w:tcW w:w="79" w:type="pct"/>
            <w:tcBorders>
              <w:right w:val="single" w:sz="4" w:space="0" w:color="auto"/>
            </w:tcBorders>
          </w:tcPr>
          <w:p w14:paraId="6852BCB2" w14:textId="77777777" w:rsidR="00616E01" w:rsidRPr="007F02A0" w:rsidRDefault="00616E01" w:rsidP="00EE1242">
            <w:pPr>
              <w:spacing w:after="0"/>
              <w:jc w:val="center"/>
              <w:rPr>
                <w:rFonts w:ascii="Times New Roman" w:hAnsi="Times New Roman"/>
                <w:sz w:val="18"/>
                <w:szCs w:val="18"/>
              </w:rPr>
            </w:pPr>
          </w:p>
        </w:tc>
        <w:tc>
          <w:tcPr>
            <w:tcW w:w="117" w:type="pct"/>
            <w:gridSpan w:val="2"/>
            <w:tcBorders>
              <w:right w:val="single" w:sz="4" w:space="0" w:color="auto"/>
            </w:tcBorders>
          </w:tcPr>
          <w:p w14:paraId="491DF689" w14:textId="77777777" w:rsidR="00616E01" w:rsidRPr="007F02A0" w:rsidRDefault="00616E01" w:rsidP="00EE1242">
            <w:pPr>
              <w:spacing w:after="0"/>
              <w:jc w:val="center"/>
              <w:rPr>
                <w:rFonts w:ascii="Times New Roman" w:hAnsi="Times New Roman"/>
                <w:sz w:val="18"/>
                <w:szCs w:val="18"/>
              </w:rPr>
            </w:pPr>
          </w:p>
        </w:tc>
        <w:tc>
          <w:tcPr>
            <w:tcW w:w="93" w:type="pct"/>
            <w:tcBorders>
              <w:right w:val="single" w:sz="4" w:space="0" w:color="auto"/>
            </w:tcBorders>
          </w:tcPr>
          <w:p w14:paraId="1D87B652" w14:textId="77777777" w:rsidR="00616E01" w:rsidRPr="007F02A0" w:rsidRDefault="00616E01" w:rsidP="00EE1242">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7A6A2560" w14:textId="77777777" w:rsidR="00616E01" w:rsidRPr="007F02A0" w:rsidRDefault="00616E01" w:rsidP="00EE1242">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tcPr>
          <w:p w14:paraId="5528DFEA" w14:textId="77777777" w:rsidR="00616E01" w:rsidRPr="007F02A0" w:rsidRDefault="00616E01" w:rsidP="00EE1242">
            <w:pPr>
              <w:spacing w:after="0"/>
              <w:jc w:val="center"/>
              <w:rPr>
                <w:rFonts w:ascii="Times New Roman" w:hAnsi="Times New Roman"/>
                <w:sz w:val="18"/>
                <w:szCs w:val="18"/>
              </w:rPr>
            </w:pPr>
          </w:p>
        </w:tc>
        <w:tc>
          <w:tcPr>
            <w:tcW w:w="102" w:type="pct"/>
            <w:tcBorders>
              <w:right w:val="single" w:sz="4" w:space="0" w:color="auto"/>
            </w:tcBorders>
            <w:shd w:val="clear" w:color="auto" w:fill="8DB3E2" w:themeFill="text2" w:themeFillTint="66"/>
          </w:tcPr>
          <w:p w14:paraId="1C230095" w14:textId="77777777" w:rsidR="00616E01" w:rsidRPr="007F02A0" w:rsidRDefault="00616E01" w:rsidP="00EE1242">
            <w:pPr>
              <w:spacing w:after="0"/>
              <w:jc w:val="center"/>
              <w:rPr>
                <w:rFonts w:ascii="Times New Roman" w:hAnsi="Times New Roman"/>
                <w:sz w:val="18"/>
                <w:szCs w:val="18"/>
              </w:rPr>
            </w:pPr>
          </w:p>
        </w:tc>
        <w:tc>
          <w:tcPr>
            <w:tcW w:w="91" w:type="pct"/>
            <w:tcBorders>
              <w:right w:val="single" w:sz="4" w:space="0" w:color="auto"/>
            </w:tcBorders>
            <w:shd w:val="clear" w:color="auto" w:fill="92D050"/>
          </w:tcPr>
          <w:p w14:paraId="05DA0F2D" w14:textId="77777777" w:rsidR="00616E01" w:rsidRPr="007F02A0" w:rsidRDefault="00616E01" w:rsidP="00EE1242">
            <w:pPr>
              <w:spacing w:after="0"/>
              <w:jc w:val="center"/>
              <w:rPr>
                <w:rFonts w:ascii="Times New Roman" w:hAnsi="Times New Roman"/>
                <w:sz w:val="18"/>
                <w:szCs w:val="18"/>
              </w:rPr>
            </w:pPr>
          </w:p>
        </w:tc>
        <w:tc>
          <w:tcPr>
            <w:tcW w:w="110" w:type="pct"/>
            <w:tcBorders>
              <w:top w:val="single" w:sz="4" w:space="0" w:color="auto"/>
              <w:left w:val="single" w:sz="4" w:space="0" w:color="auto"/>
              <w:bottom w:val="single" w:sz="4" w:space="0" w:color="auto"/>
              <w:right w:val="single" w:sz="4" w:space="0" w:color="auto"/>
            </w:tcBorders>
            <w:vAlign w:val="center"/>
          </w:tcPr>
          <w:p w14:paraId="1984E9EC" w14:textId="77777777" w:rsidR="00616E01" w:rsidRPr="007F02A0" w:rsidRDefault="00616E01" w:rsidP="00EE1242">
            <w:pPr>
              <w:spacing w:after="0"/>
              <w:jc w:val="center"/>
              <w:rPr>
                <w:rFonts w:ascii="Times New Roman" w:hAnsi="Times New Roman"/>
                <w:sz w:val="18"/>
                <w:szCs w:val="18"/>
              </w:rPr>
            </w:pPr>
          </w:p>
        </w:tc>
      </w:tr>
      <w:tr w:rsidR="00616E01" w:rsidRPr="007F02A0" w14:paraId="5F142933" w14:textId="77777777" w:rsidTr="00A37E80">
        <w:trPr>
          <w:jc w:val="center"/>
        </w:trPr>
        <w:tc>
          <w:tcPr>
            <w:tcW w:w="283" w:type="pct"/>
            <w:vAlign w:val="center"/>
          </w:tcPr>
          <w:p w14:paraId="1F3D1E1C" w14:textId="77777777" w:rsidR="00616E01" w:rsidRPr="007F02A0" w:rsidRDefault="00616E01" w:rsidP="00616E01">
            <w:pPr>
              <w:spacing w:after="0" w:line="240" w:lineRule="auto"/>
              <w:jc w:val="center"/>
              <w:rPr>
                <w:rFonts w:ascii="Times New Roman" w:hAnsi="Times New Roman"/>
                <w:sz w:val="18"/>
                <w:szCs w:val="18"/>
              </w:rPr>
            </w:pPr>
            <w:r w:rsidRPr="007F02A0">
              <w:rPr>
                <w:rFonts w:ascii="Times New Roman" w:hAnsi="Times New Roman"/>
                <w:sz w:val="18"/>
                <w:szCs w:val="18"/>
              </w:rPr>
              <w:t>УП.05</w:t>
            </w:r>
          </w:p>
        </w:tc>
        <w:tc>
          <w:tcPr>
            <w:tcW w:w="554" w:type="pct"/>
            <w:noWrap/>
            <w:vAlign w:val="center"/>
          </w:tcPr>
          <w:p w14:paraId="06B8D983" w14:textId="77777777" w:rsidR="00616E01" w:rsidRPr="007F02A0" w:rsidRDefault="00616E01" w:rsidP="00616E01">
            <w:pPr>
              <w:spacing w:after="0" w:line="240" w:lineRule="auto"/>
              <w:rPr>
                <w:rFonts w:ascii="Times New Roman" w:hAnsi="Times New Roman"/>
                <w:sz w:val="18"/>
                <w:szCs w:val="18"/>
              </w:rPr>
            </w:pPr>
            <w:r w:rsidRPr="007F02A0">
              <w:rPr>
                <w:rFonts w:ascii="Times New Roman" w:hAnsi="Times New Roman"/>
                <w:sz w:val="18"/>
                <w:szCs w:val="18"/>
              </w:rPr>
              <w:t>Учебная практика</w:t>
            </w:r>
          </w:p>
        </w:tc>
        <w:tc>
          <w:tcPr>
            <w:tcW w:w="94" w:type="pct"/>
            <w:vAlign w:val="center"/>
          </w:tcPr>
          <w:p w14:paraId="7C7D390C" w14:textId="77777777" w:rsidR="00616E01" w:rsidRPr="007F02A0" w:rsidRDefault="00616E01" w:rsidP="00EE1242">
            <w:pPr>
              <w:spacing w:after="0"/>
              <w:jc w:val="center"/>
              <w:rPr>
                <w:rFonts w:ascii="Times New Roman" w:hAnsi="Times New Roman"/>
                <w:sz w:val="18"/>
                <w:szCs w:val="18"/>
              </w:rPr>
            </w:pPr>
          </w:p>
        </w:tc>
        <w:tc>
          <w:tcPr>
            <w:tcW w:w="94" w:type="pct"/>
            <w:vAlign w:val="center"/>
          </w:tcPr>
          <w:p w14:paraId="6B0285FB" w14:textId="77777777" w:rsidR="00616E01" w:rsidRPr="007F02A0" w:rsidRDefault="00616E01" w:rsidP="00EE1242">
            <w:pPr>
              <w:spacing w:after="0"/>
              <w:jc w:val="center"/>
              <w:rPr>
                <w:rFonts w:ascii="Times New Roman" w:hAnsi="Times New Roman"/>
                <w:sz w:val="18"/>
                <w:szCs w:val="18"/>
              </w:rPr>
            </w:pPr>
          </w:p>
        </w:tc>
        <w:tc>
          <w:tcPr>
            <w:tcW w:w="94" w:type="pct"/>
            <w:vAlign w:val="center"/>
          </w:tcPr>
          <w:p w14:paraId="5ADADB81" w14:textId="77777777" w:rsidR="00616E01" w:rsidRPr="007F02A0" w:rsidRDefault="00616E01" w:rsidP="00EE1242">
            <w:pPr>
              <w:spacing w:after="0"/>
              <w:jc w:val="center"/>
              <w:rPr>
                <w:rFonts w:ascii="Times New Roman" w:hAnsi="Times New Roman"/>
                <w:sz w:val="18"/>
                <w:szCs w:val="18"/>
              </w:rPr>
            </w:pPr>
          </w:p>
        </w:tc>
        <w:tc>
          <w:tcPr>
            <w:tcW w:w="97" w:type="pct"/>
            <w:vAlign w:val="center"/>
          </w:tcPr>
          <w:p w14:paraId="1923BE4E" w14:textId="77777777" w:rsidR="00616E01" w:rsidRPr="007F02A0" w:rsidRDefault="00616E01" w:rsidP="00EE1242">
            <w:pPr>
              <w:spacing w:after="0"/>
              <w:jc w:val="center"/>
              <w:rPr>
                <w:rFonts w:ascii="Times New Roman" w:hAnsi="Times New Roman"/>
                <w:sz w:val="18"/>
                <w:szCs w:val="18"/>
              </w:rPr>
            </w:pPr>
          </w:p>
        </w:tc>
        <w:tc>
          <w:tcPr>
            <w:tcW w:w="94" w:type="pct"/>
            <w:vAlign w:val="center"/>
          </w:tcPr>
          <w:p w14:paraId="0B487308" w14:textId="77777777" w:rsidR="00616E01" w:rsidRPr="007F02A0" w:rsidRDefault="00616E01" w:rsidP="00EE1242">
            <w:pPr>
              <w:spacing w:after="0"/>
              <w:jc w:val="center"/>
              <w:rPr>
                <w:rFonts w:ascii="Times New Roman" w:hAnsi="Times New Roman"/>
                <w:sz w:val="18"/>
                <w:szCs w:val="18"/>
              </w:rPr>
            </w:pPr>
          </w:p>
        </w:tc>
        <w:tc>
          <w:tcPr>
            <w:tcW w:w="94" w:type="pct"/>
            <w:vAlign w:val="center"/>
          </w:tcPr>
          <w:p w14:paraId="7571B253" w14:textId="77777777" w:rsidR="00616E01" w:rsidRPr="007F02A0" w:rsidRDefault="00616E01" w:rsidP="00EE1242">
            <w:pPr>
              <w:spacing w:after="0"/>
              <w:jc w:val="center"/>
              <w:rPr>
                <w:rFonts w:ascii="Times New Roman" w:hAnsi="Times New Roman"/>
                <w:sz w:val="18"/>
                <w:szCs w:val="18"/>
              </w:rPr>
            </w:pPr>
          </w:p>
        </w:tc>
        <w:tc>
          <w:tcPr>
            <w:tcW w:w="94" w:type="pct"/>
            <w:vAlign w:val="center"/>
          </w:tcPr>
          <w:p w14:paraId="25D311BD" w14:textId="77777777" w:rsidR="00616E01" w:rsidRPr="007F02A0" w:rsidRDefault="00616E01" w:rsidP="00EE1242">
            <w:pPr>
              <w:spacing w:after="0"/>
              <w:jc w:val="center"/>
              <w:rPr>
                <w:rFonts w:ascii="Times New Roman" w:hAnsi="Times New Roman"/>
                <w:sz w:val="18"/>
                <w:szCs w:val="18"/>
              </w:rPr>
            </w:pPr>
          </w:p>
        </w:tc>
        <w:tc>
          <w:tcPr>
            <w:tcW w:w="98" w:type="pct"/>
            <w:noWrap/>
            <w:vAlign w:val="center"/>
          </w:tcPr>
          <w:p w14:paraId="2D5C559B" w14:textId="77777777" w:rsidR="00616E01" w:rsidRPr="007F02A0" w:rsidRDefault="00616E01" w:rsidP="00EE1242">
            <w:pPr>
              <w:spacing w:after="0"/>
              <w:jc w:val="center"/>
              <w:rPr>
                <w:rFonts w:ascii="Times New Roman" w:hAnsi="Times New Roman"/>
                <w:sz w:val="18"/>
                <w:szCs w:val="18"/>
              </w:rPr>
            </w:pPr>
          </w:p>
        </w:tc>
        <w:tc>
          <w:tcPr>
            <w:tcW w:w="94" w:type="pct"/>
            <w:noWrap/>
            <w:vAlign w:val="center"/>
          </w:tcPr>
          <w:p w14:paraId="4A4CDBE5" w14:textId="77777777" w:rsidR="00616E01" w:rsidRPr="007F02A0" w:rsidRDefault="00616E01" w:rsidP="00EE1242">
            <w:pPr>
              <w:spacing w:after="0"/>
              <w:jc w:val="center"/>
              <w:rPr>
                <w:rFonts w:ascii="Times New Roman" w:hAnsi="Times New Roman"/>
                <w:sz w:val="18"/>
                <w:szCs w:val="18"/>
              </w:rPr>
            </w:pPr>
          </w:p>
        </w:tc>
        <w:tc>
          <w:tcPr>
            <w:tcW w:w="93" w:type="pct"/>
            <w:noWrap/>
            <w:vAlign w:val="center"/>
          </w:tcPr>
          <w:p w14:paraId="019CD010" w14:textId="77777777" w:rsidR="00616E01" w:rsidRPr="007F02A0" w:rsidRDefault="00616E01" w:rsidP="00EE1242">
            <w:pPr>
              <w:spacing w:after="0"/>
              <w:jc w:val="center"/>
              <w:rPr>
                <w:rFonts w:ascii="Times New Roman" w:hAnsi="Times New Roman"/>
                <w:sz w:val="18"/>
                <w:szCs w:val="18"/>
              </w:rPr>
            </w:pPr>
          </w:p>
        </w:tc>
        <w:tc>
          <w:tcPr>
            <w:tcW w:w="94" w:type="pct"/>
            <w:noWrap/>
            <w:vAlign w:val="center"/>
          </w:tcPr>
          <w:p w14:paraId="77E6B08E" w14:textId="77777777" w:rsidR="00616E01" w:rsidRPr="007F02A0" w:rsidRDefault="00616E01" w:rsidP="00EE1242">
            <w:pPr>
              <w:spacing w:after="0"/>
              <w:jc w:val="center"/>
              <w:rPr>
                <w:rFonts w:ascii="Times New Roman" w:hAnsi="Times New Roman"/>
                <w:sz w:val="18"/>
                <w:szCs w:val="18"/>
              </w:rPr>
            </w:pPr>
          </w:p>
        </w:tc>
        <w:tc>
          <w:tcPr>
            <w:tcW w:w="94" w:type="pct"/>
            <w:shd w:val="clear" w:color="auto" w:fill="8DB3E2" w:themeFill="text2" w:themeFillTint="66"/>
            <w:vAlign w:val="center"/>
          </w:tcPr>
          <w:p w14:paraId="68102102" w14:textId="77777777" w:rsidR="00616E01" w:rsidRPr="007F02A0" w:rsidRDefault="00616E01" w:rsidP="00EE1242">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4DCF44FC" w14:textId="77777777" w:rsidR="00616E01" w:rsidRPr="007F02A0" w:rsidRDefault="00616E01" w:rsidP="00EE1242">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239649AC" w14:textId="77777777" w:rsidR="00616E01" w:rsidRPr="007F02A0" w:rsidRDefault="00616E01" w:rsidP="00EE1242">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579501F5" w14:textId="77777777" w:rsidR="00616E01" w:rsidRPr="007F02A0" w:rsidRDefault="00616E01" w:rsidP="00EE1242">
            <w:pPr>
              <w:spacing w:after="0"/>
              <w:jc w:val="center"/>
              <w:rPr>
                <w:rFonts w:ascii="Times New Roman" w:hAnsi="Times New Roman"/>
                <w:sz w:val="18"/>
                <w:szCs w:val="18"/>
              </w:rPr>
            </w:pPr>
          </w:p>
        </w:tc>
        <w:tc>
          <w:tcPr>
            <w:tcW w:w="94" w:type="pct"/>
            <w:gridSpan w:val="2"/>
            <w:noWrap/>
            <w:vAlign w:val="center"/>
          </w:tcPr>
          <w:p w14:paraId="0A78EFDF" w14:textId="77777777" w:rsidR="00616E01" w:rsidRPr="007F02A0" w:rsidRDefault="00616E01" w:rsidP="00EE1242">
            <w:pPr>
              <w:spacing w:after="0"/>
              <w:jc w:val="center"/>
              <w:rPr>
                <w:rFonts w:ascii="Times New Roman" w:hAnsi="Times New Roman"/>
                <w:sz w:val="18"/>
                <w:szCs w:val="18"/>
              </w:rPr>
            </w:pPr>
          </w:p>
        </w:tc>
        <w:tc>
          <w:tcPr>
            <w:tcW w:w="94" w:type="pct"/>
            <w:gridSpan w:val="2"/>
            <w:shd w:val="clear" w:color="auto" w:fill="92D050"/>
            <w:noWrap/>
            <w:vAlign w:val="center"/>
          </w:tcPr>
          <w:p w14:paraId="5C96E5A6" w14:textId="77777777" w:rsidR="00616E01" w:rsidRPr="007F02A0" w:rsidRDefault="00616E01" w:rsidP="00EE1242">
            <w:pPr>
              <w:spacing w:after="0"/>
              <w:jc w:val="center"/>
              <w:rPr>
                <w:rFonts w:ascii="Times New Roman" w:hAnsi="Times New Roman"/>
                <w:sz w:val="18"/>
                <w:szCs w:val="18"/>
              </w:rPr>
            </w:pPr>
          </w:p>
        </w:tc>
        <w:tc>
          <w:tcPr>
            <w:tcW w:w="94" w:type="pct"/>
            <w:shd w:val="clear" w:color="auto" w:fill="FFFF00"/>
            <w:noWrap/>
            <w:vAlign w:val="center"/>
          </w:tcPr>
          <w:p w14:paraId="23F4EE84" w14:textId="77777777" w:rsidR="00616E01" w:rsidRPr="007F02A0" w:rsidRDefault="00616E01" w:rsidP="00EE1242">
            <w:pPr>
              <w:spacing w:after="0"/>
              <w:jc w:val="center"/>
              <w:rPr>
                <w:rFonts w:ascii="Times New Roman" w:hAnsi="Times New Roman"/>
                <w:sz w:val="18"/>
                <w:szCs w:val="18"/>
              </w:rPr>
            </w:pPr>
          </w:p>
        </w:tc>
        <w:tc>
          <w:tcPr>
            <w:tcW w:w="94" w:type="pct"/>
            <w:shd w:val="clear" w:color="auto" w:fill="FFFF00"/>
            <w:noWrap/>
            <w:vAlign w:val="center"/>
          </w:tcPr>
          <w:p w14:paraId="066F164C" w14:textId="77777777" w:rsidR="00616E01" w:rsidRPr="007F02A0" w:rsidRDefault="00616E01" w:rsidP="00EE1242">
            <w:pPr>
              <w:spacing w:after="0"/>
              <w:jc w:val="center"/>
              <w:rPr>
                <w:rFonts w:ascii="Times New Roman" w:hAnsi="Times New Roman"/>
                <w:sz w:val="18"/>
                <w:szCs w:val="18"/>
              </w:rPr>
            </w:pPr>
          </w:p>
        </w:tc>
        <w:tc>
          <w:tcPr>
            <w:tcW w:w="95" w:type="pct"/>
            <w:gridSpan w:val="2"/>
            <w:noWrap/>
            <w:vAlign w:val="center"/>
          </w:tcPr>
          <w:p w14:paraId="6EB71B00" w14:textId="77777777" w:rsidR="00616E01" w:rsidRPr="007F02A0" w:rsidRDefault="00616E01" w:rsidP="00EE1242">
            <w:pPr>
              <w:spacing w:after="0"/>
              <w:jc w:val="center"/>
              <w:rPr>
                <w:rFonts w:ascii="Times New Roman" w:hAnsi="Times New Roman"/>
                <w:sz w:val="18"/>
                <w:szCs w:val="18"/>
              </w:rPr>
            </w:pPr>
          </w:p>
        </w:tc>
        <w:tc>
          <w:tcPr>
            <w:tcW w:w="97" w:type="pct"/>
            <w:noWrap/>
            <w:vAlign w:val="center"/>
          </w:tcPr>
          <w:p w14:paraId="0193D474" w14:textId="77777777" w:rsidR="00616E01" w:rsidRPr="007F02A0" w:rsidRDefault="00616E01" w:rsidP="00EE1242">
            <w:pPr>
              <w:spacing w:after="0"/>
              <w:jc w:val="center"/>
              <w:rPr>
                <w:rFonts w:ascii="Times New Roman" w:hAnsi="Times New Roman"/>
                <w:sz w:val="18"/>
                <w:szCs w:val="18"/>
              </w:rPr>
            </w:pPr>
          </w:p>
        </w:tc>
        <w:tc>
          <w:tcPr>
            <w:tcW w:w="85" w:type="pct"/>
            <w:noWrap/>
            <w:vAlign w:val="center"/>
          </w:tcPr>
          <w:p w14:paraId="1F4A0696" w14:textId="77777777" w:rsidR="00616E01" w:rsidRPr="007F02A0" w:rsidRDefault="00616E01" w:rsidP="00EE1242">
            <w:pPr>
              <w:spacing w:after="0"/>
              <w:jc w:val="center"/>
              <w:rPr>
                <w:rFonts w:ascii="Times New Roman" w:hAnsi="Times New Roman"/>
                <w:sz w:val="18"/>
                <w:szCs w:val="18"/>
              </w:rPr>
            </w:pPr>
          </w:p>
        </w:tc>
        <w:tc>
          <w:tcPr>
            <w:tcW w:w="79" w:type="pct"/>
            <w:noWrap/>
            <w:vAlign w:val="center"/>
          </w:tcPr>
          <w:p w14:paraId="75EB74EB" w14:textId="77777777" w:rsidR="00616E01" w:rsidRPr="007F02A0" w:rsidRDefault="00616E01" w:rsidP="00EE1242">
            <w:pPr>
              <w:spacing w:after="0"/>
              <w:jc w:val="center"/>
              <w:rPr>
                <w:rFonts w:ascii="Times New Roman" w:hAnsi="Times New Roman"/>
                <w:sz w:val="18"/>
                <w:szCs w:val="18"/>
              </w:rPr>
            </w:pPr>
          </w:p>
        </w:tc>
        <w:tc>
          <w:tcPr>
            <w:tcW w:w="95" w:type="pct"/>
            <w:gridSpan w:val="2"/>
            <w:noWrap/>
            <w:vAlign w:val="center"/>
          </w:tcPr>
          <w:p w14:paraId="64F14B33" w14:textId="77777777" w:rsidR="00616E01" w:rsidRPr="007F02A0" w:rsidRDefault="00616E01" w:rsidP="00EE1242">
            <w:pPr>
              <w:spacing w:after="0"/>
              <w:jc w:val="center"/>
              <w:rPr>
                <w:rFonts w:ascii="Times New Roman" w:hAnsi="Times New Roman"/>
                <w:sz w:val="18"/>
                <w:szCs w:val="18"/>
              </w:rPr>
            </w:pPr>
          </w:p>
        </w:tc>
        <w:tc>
          <w:tcPr>
            <w:tcW w:w="94" w:type="pct"/>
            <w:gridSpan w:val="2"/>
            <w:noWrap/>
            <w:vAlign w:val="center"/>
          </w:tcPr>
          <w:p w14:paraId="17DED472" w14:textId="77777777" w:rsidR="00616E01" w:rsidRPr="007F02A0" w:rsidRDefault="00616E01" w:rsidP="00EE1242">
            <w:pPr>
              <w:spacing w:after="0"/>
              <w:jc w:val="center"/>
              <w:rPr>
                <w:rFonts w:ascii="Times New Roman" w:hAnsi="Times New Roman"/>
                <w:sz w:val="18"/>
                <w:szCs w:val="18"/>
              </w:rPr>
            </w:pPr>
          </w:p>
        </w:tc>
        <w:tc>
          <w:tcPr>
            <w:tcW w:w="79" w:type="pct"/>
            <w:noWrap/>
            <w:vAlign w:val="center"/>
          </w:tcPr>
          <w:p w14:paraId="5A88E8FD" w14:textId="77777777" w:rsidR="00616E01" w:rsidRPr="007F02A0" w:rsidRDefault="00616E01" w:rsidP="00EE1242">
            <w:pPr>
              <w:spacing w:after="0"/>
              <w:jc w:val="center"/>
              <w:rPr>
                <w:rFonts w:ascii="Times New Roman" w:hAnsi="Times New Roman"/>
                <w:sz w:val="18"/>
                <w:szCs w:val="18"/>
              </w:rPr>
            </w:pPr>
          </w:p>
        </w:tc>
        <w:tc>
          <w:tcPr>
            <w:tcW w:w="79" w:type="pct"/>
            <w:noWrap/>
            <w:vAlign w:val="center"/>
          </w:tcPr>
          <w:p w14:paraId="515F0801" w14:textId="77777777" w:rsidR="00616E01" w:rsidRPr="007F02A0" w:rsidRDefault="00616E01" w:rsidP="00EE1242">
            <w:pPr>
              <w:spacing w:after="0"/>
              <w:jc w:val="center"/>
              <w:rPr>
                <w:rFonts w:ascii="Times New Roman" w:hAnsi="Times New Roman"/>
                <w:sz w:val="18"/>
                <w:szCs w:val="18"/>
              </w:rPr>
            </w:pPr>
          </w:p>
        </w:tc>
        <w:tc>
          <w:tcPr>
            <w:tcW w:w="126" w:type="pct"/>
            <w:noWrap/>
            <w:vAlign w:val="center"/>
          </w:tcPr>
          <w:p w14:paraId="45C2DCE3" w14:textId="77777777" w:rsidR="00616E01" w:rsidRPr="007F02A0" w:rsidRDefault="00616E01" w:rsidP="00EE1242">
            <w:pPr>
              <w:spacing w:after="0"/>
              <w:jc w:val="center"/>
              <w:rPr>
                <w:rFonts w:ascii="Times New Roman" w:hAnsi="Times New Roman"/>
                <w:sz w:val="18"/>
                <w:szCs w:val="18"/>
              </w:rPr>
            </w:pPr>
          </w:p>
        </w:tc>
        <w:tc>
          <w:tcPr>
            <w:tcW w:w="94" w:type="pct"/>
            <w:gridSpan w:val="2"/>
            <w:noWrap/>
            <w:vAlign w:val="center"/>
          </w:tcPr>
          <w:p w14:paraId="5FA0D817" w14:textId="77777777" w:rsidR="00616E01" w:rsidRPr="007F02A0" w:rsidRDefault="00616E01" w:rsidP="00EE1242">
            <w:pPr>
              <w:spacing w:after="0"/>
              <w:jc w:val="center"/>
              <w:rPr>
                <w:rFonts w:ascii="Times New Roman" w:hAnsi="Times New Roman"/>
                <w:sz w:val="18"/>
                <w:szCs w:val="18"/>
              </w:rPr>
            </w:pPr>
          </w:p>
        </w:tc>
        <w:tc>
          <w:tcPr>
            <w:tcW w:w="94" w:type="pct"/>
            <w:gridSpan w:val="2"/>
            <w:tcBorders>
              <w:right w:val="single" w:sz="4" w:space="0" w:color="auto"/>
            </w:tcBorders>
            <w:noWrap/>
            <w:vAlign w:val="center"/>
          </w:tcPr>
          <w:p w14:paraId="388ECC36" w14:textId="77777777" w:rsidR="00616E01" w:rsidRPr="007F02A0" w:rsidRDefault="00616E01" w:rsidP="00EE1242">
            <w:pPr>
              <w:spacing w:after="0"/>
              <w:jc w:val="center"/>
              <w:rPr>
                <w:rFonts w:ascii="Times New Roman" w:hAnsi="Times New Roman"/>
                <w:sz w:val="18"/>
                <w:szCs w:val="18"/>
              </w:rPr>
            </w:pPr>
          </w:p>
        </w:tc>
        <w:tc>
          <w:tcPr>
            <w:tcW w:w="79" w:type="pct"/>
          </w:tcPr>
          <w:p w14:paraId="593D15FF" w14:textId="77777777" w:rsidR="00616E01" w:rsidRPr="007F02A0" w:rsidRDefault="00616E01" w:rsidP="00EE1242">
            <w:pPr>
              <w:spacing w:after="0"/>
              <w:jc w:val="center"/>
              <w:rPr>
                <w:rFonts w:ascii="Times New Roman" w:hAnsi="Times New Roman"/>
                <w:sz w:val="18"/>
                <w:szCs w:val="18"/>
              </w:rPr>
            </w:pPr>
          </w:p>
        </w:tc>
        <w:tc>
          <w:tcPr>
            <w:tcW w:w="79" w:type="pct"/>
            <w:tcBorders>
              <w:right w:val="single" w:sz="4" w:space="0" w:color="auto"/>
            </w:tcBorders>
          </w:tcPr>
          <w:p w14:paraId="1781C46F" w14:textId="77777777" w:rsidR="00616E01" w:rsidRPr="007F02A0" w:rsidRDefault="00616E01" w:rsidP="00EE1242">
            <w:pPr>
              <w:spacing w:after="0"/>
              <w:jc w:val="center"/>
              <w:rPr>
                <w:rFonts w:ascii="Times New Roman" w:hAnsi="Times New Roman"/>
                <w:sz w:val="18"/>
                <w:szCs w:val="18"/>
              </w:rPr>
            </w:pPr>
          </w:p>
        </w:tc>
        <w:tc>
          <w:tcPr>
            <w:tcW w:w="127" w:type="pct"/>
            <w:gridSpan w:val="3"/>
            <w:tcBorders>
              <w:right w:val="single" w:sz="4" w:space="0" w:color="auto"/>
            </w:tcBorders>
          </w:tcPr>
          <w:p w14:paraId="6859A645" w14:textId="77777777" w:rsidR="00616E01" w:rsidRPr="007F02A0" w:rsidRDefault="00616E01" w:rsidP="00EE1242">
            <w:pPr>
              <w:spacing w:after="0"/>
              <w:jc w:val="center"/>
              <w:rPr>
                <w:rFonts w:ascii="Times New Roman" w:hAnsi="Times New Roman"/>
                <w:sz w:val="18"/>
                <w:szCs w:val="18"/>
              </w:rPr>
            </w:pPr>
          </w:p>
        </w:tc>
        <w:tc>
          <w:tcPr>
            <w:tcW w:w="94" w:type="pct"/>
            <w:tcBorders>
              <w:right w:val="single" w:sz="4" w:space="0" w:color="auto"/>
            </w:tcBorders>
          </w:tcPr>
          <w:p w14:paraId="524C9E00" w14:textId="77777777" w:rsidR="00616E01" w:rsidRPr="007F02A0" w:rsidRDefault="00616E01" w:rsidP="00EE1242">
            <w:pPr>
              <w:spacing w:after="0"/>
              <w:jc w:val="center"/>
              <w:rPr>
                <w:rFonts w:ascii="Times New Roman" w:hAnsi="Times New Roman"/>
                <w:sz w:val="18"/>
                <w:szCs w:val="18"/>
              </w:rPr>
            </w:pPr>
          </w:p>
        </w:tc>
        <w:tc>
          <w:tcPr>
            <w:tcW w:w="95" w:type="pct"/>
            <w:tcBorders>
              <w:right w:val="single" w:sz="4" w:space="0" w:color="auto"/>
            </w:tcBorders>
          </w:tcPr>
          <w:p w14:paraId="60564648" w14:textId="77777777" w:rsidR="00616E01" w:rsidRPr="007F02A0" w:rsidRDefault="00616E01" w:rsidP="00EE1242">
            <w:pPr>
              <w:spacing w:after="0"/>
              <w:jc w:val="center"/>
              <w:rPr>
                <w:rFonts w:ascii="Times New Roman" w:hAnsi="Times New Roman"/>
                <w:sz w:val="18"/>
                <w:szCs w:val="18"/>
              </w:rPr>
            </w:pPr>
          </w:p>
        </w:tc>
        <w:tc>
          <w:tcPr>
            <w:tcW w:w="79" w:type="pct"/>
            <w:tcBorders>
              <w:right w:val="single" w:sz="4" w:space="0" w:color="auto"/>
            </w:tcBorders>
          </w:tcPr>
          <w:p w14:paraId="68D321A7" w14:textId="77777777" w:rsidR="00616E01" w:rsidRPr="007F02A0" w:rsidRDefault="00616E01" w:rsidP="00EE1242">
            <w:pPr>
              <w:spacing w:after="0"/>
              <w:jc w:val="center"/>
              <w:rPr>
                <w:rFonts w:ascii="Times New Roman" w:hAnsi="Times New Roman"/>
                <w:sz w:val="18"/>
                <w:szCs w:val="18"/>
              </w:rPr>
            </w:pPr>
          </w:p>
        </w:tc>
        <w:tc>
          <w:tcPr>
            <w:tcW w:w="79" w:type="pct"/>
            <w:tcBorders>
              <w:right w:val="single" w:sz="4" w:space="0" w:color="auto"/>
            </w:tcBorders>
          </w:tcPr>
          <w:p w14:paraId="06BEFA49" w14:textId="77777777" w:rsidR="00616E01" w:rsidRPr="007F02A0" w:rsidRDefault="00616E01" w:rsidP="00EE1242">
            <w:pPr>
              <w:spacing w:after="0"/>
              <w:jc w:val="center"/>
              <w:rPr>
                <w:rFonts w:ascii="Times New Roman" w:hAnsi="Times New Roman"/>
                <w:sz w:val="18"/>
                <w:szCs w:val="18"/>
              </w:rPr>
            </w:pPr>
          </w:p>
        </w:tc>
        <w:tc>
          <w:tcPr>
            <w:tcW w:w="117" w:type="pct"/>
            <w:gridSpan w:val="2"/>
            <w:tcBorders>
              <w:right w:val="single" w:sz="4" w:space="0" w:color="auto"/>
            </w:tcBorders>
          </w:tcPr>
          <w:p w14:paraId="6794643C" w14:textId="77777777" w:rsidR="00616E01" w:rsidRPr="007F02A0" w:rsidRDefault="00616E01" w:rsidP="00EE1242">
            <w:pPr>
              <w:spacing w:after="0"/>
              <w:jc w:val="center"/>
              <w:rPr>
                <w:rFonts w:ascii="Times New Roman" w:hAnsi="Times New Roman"/>
                <w:sz w:val="18"/>
                <w:szCs w:val="18"/>
              </w:rPr>
            </w:pPr>
          </w:p>
        </w:tc>
        <w:tc>
          <w:tcPr>
            <w:tcW w:w="93" w:type="pct"/>
            <w:tcBorders>
              <w:right w:val="single" w:sz="4" w:space="0" w:color="auto"/>
            </w:tcBorders>
          </w:tcPr>
          <w:p w14:paraId="42D647F5" w14:textId="77777777" w:rsidR="00616E01" w:rsidRPr="007F02A0" w:rsidRDefault="00616E01" w:rsidP="00EE1242">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31936D01" w14:textId="77777777" w:rsidR="00616E01" w:rsidRPr="007F02A0" w:rsidRDefault="00616E01" w:rsidP="00EE1242">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tcPr>
          <w:p w14:paraId="7FC98185" w14:textId="77777777" w:rsidR="00616E01" w:rsidRPr="007F02A0" w:rsidRDefault="00616E01" w:rsidP="00EE1242">
            <w:pPr>
              <w:spacing w:after="0"/>
              <w:jc w:val="center"/>
              <w:rPr>
                <w:rFonts w:ascii="Times New Roman" w:hAnsi="Times New Roman"/>
                <w:sz w:val="18"/>
                <w:szCs w:val="18"/>
              </w:rPr>
            </w:pPr>
          </w:p>
        </w:tc>
        <w:tc>
          <w:tcPr>
            <w:tcW w:w="102" w:type="pct"/>
            <w:tcBorders>
              <w:right w:val="single" w:sz="4" w:space="0" w:color="auto"/>
            </w:tcBorders>
            <w:shd w:val="clear" w:color="auto" w:fill="8DB3E2" w:themeFill="text2" w:themeFillTint="66"/>
          </w:tcPr>
          <w:p w14:paraId="707ADA6D" w14:textId="77777777" w:rsidR="00616E01" w:rsidRPr="007F02A0" w:rsidRDefault="00616E01" w:rsidP="00EE1242">
            <w:pPr>
              <w:spacing w:after="0"/>
              <w:jc w:val="center"/>
              <w:rPr>
                <w:rFonts w:ascii="Times New Roman" w:hAnsi="Times New Roman"/>
                <w:sz w:val="18"/>
                <w:szCs w:val="18"/>
              </w:rPr>
            </w:pPr>
          </w:p>
        </w:tc>
        <w:tc>
          <w:tcPr>
            <w:tcW w:w="91" w:type="pct"/>
            <w:tcBorders>
              <w:right w:val="single" w:sz="4" w:space="0" w:color="auto"/>
            </w:tcBorders>
            <w:shd w:val="clear" w:color="auto" w:fill="92D050"/>
          </w:tcPr>
          <w:p w14:paraId="341A8567" w14:textId="77777777" w:rsidR="00616E01" w:rsidRPr="007F02A0" w:rsidRDefault="00616E01" w:rsidP="00EE1242">
            <w:pPr>
              <w:spacing w:after="0"/>
              <w:jc w:val="center"/>
              <w:rPr>
                <w:rFonts w:ascii="Times New Roman" w:hAnsi="Times New Roman"/>
                <w:sz w:val="18"/>
                <w:szCs w:val="18"/>
              </w:rPr>
            </w:pPr>
          </w:p>
        </w:tc>
        <w:tc>
          <w:tcPr>
            <w:tcW w:w="110" w:type="pct"/>
            <w:tcBorders>
              <w:top w:val="single" w:sz="4" w:space="0" w:color="auto"/>
              <w:left w:val="single" w:sz="4" w:space="0" w:color="auto"/>
              <w:bottom w:val="single" w:sz="4" w:space="0" w:color="auto"/>
              <w:right w:val="single" w:sz="4" w:space="0" w:color="auto"/>
            </w:tcBorders>
            <w:vAlign w:val="center"/>
          </w:tcPr>
          <w:p w14:paraId="787C995B" w14:textId="77777777" w:rsidR="00616E01" w:rsidRPr="007F02A0" w:rsidRDefault="00616E01" w:rsidP="00EE1242">
            <w:pPr>
              <w:spacing w:after="0"/>
              <w:jc w:val="center"/>
              <w:rPr>
                <w:rFonts w:ascii="Times New Roman" w:hAnsi="Times New Roman"/>
                <w:sz w:val="18"/>
                <w:szCs w:val="18"/>
              </w:rPr>
            </w:pPr>
          </w:p>
        </w:tc>
      </w:tr>
      <w:tr w:rsidR="00616E01" w:rsidRPr="007F02A0" w14:paraId="263C380D" w14:textId="77777777" w:rsidTr="00A37E80">
        <w:trPr>
          <w:jc w:val="center"/>
        </w:trPr>
        <w:tc>
          <w:tcPr>
            <w:tcW w:w="283" w:type="pct"/>
            <w:vAlign w:val="center"/>
          </w:tcPr>
          <w:p w14:paraId="237D6E28" w14:textId="77777777" w:rsidR="00616E01" w:rsidRPr="007F02A0" w:rsidRDefault="00616E01" w:rsidP="00616E01">
            <w:pPr>
              <w:spacing w:after="0" w:line="240" w:lineRule="auto"/>
              <w:jc w:val="center"/>
              <w:rPr>
                <w:rFonts w:ascii="Times New Roman" w:hAnsi="Times New Roman"/>
                <w:sz w:val="18"/>
                <w:szCs w:val="18"/>
              </w:rPr>
            </w:pPr>
            <w:r w:rsidRPr="007F02A0">
              <w:rPr>
                <w:rFonts w:ascii="Times New Roman" w:hAnsi="Times New Roman"/>
                <w:sz w:val="18"/>
                <w:szCs w:val="18"/>
              </w:rPr>
              <w:t>ПП.05</w:t>
            </w:r>
          </w:p>
        </w:tc>
        <w:tc>
          <w:tcPr>
            <w:tcW w:w="554" w:type="pct"/>
            <w:noWrap/>
            <w:vAlign w:val="center"/>
          </w:tcPr>
          <w:p w14:paraId="1DF7CC33" w14:textId="77777777" w:rsidR="00616E01" w:rsidRPr="007F02A0" w:rsidRDefault="00616E01" w:rsidP="00616E01">
            <w:pPr>
              <w:spacing w:after="0" w:line="240" w:lineRule="auto"/>
              <w:rPr>
                <w:rFonts w:ascii="Times New Roman" w:hAnsi="Times New Roman"/>
                <w:sz w:val="18"/>
                <w:szCs w:val="18"/>
              </w:rPr>
            </w:pPr>
            <w:r w:rsidRPr="007F02A0">
              <w:rPr>
                <w:rFonts w:ascii="Times New Roman" w:hAnsi="Times New Roman"/>
                <w:sz w:val="18"/>
                <w:szCs w:val="18"/>
              </w:rPr>
              <w:t>Производственная практика</w:t>
            </w:r>
          </w:p>
        </w:tc>
        <w:tc>
          <w:tcPr>
            <w:tcW w:w="94" w:type="pct"/>
            <w:vAlign w:val="center"/>
          </w:tcPr>
          <w:p w14:paraId="466187EF" w14:textId="77777777" w:rsidR="00616E01" w:rsidRPr="007F02A0" w:rsidRDefault="00616E01" w:rsidP="00EE1242">
            <w:pPr>
              <w:spacing w:after="0"/>
              <w:jc w:val="center"/>
              <w:rPr>
                <w:rFonts w:ascii="Times New Roman" w:hAnsi="Times New Roman"/>
                <w:sz w:val="18"/>
                <w:szCs w:val="18"/>
              </w:rPr>
            </w:pPr>
          </w:p>
        </w:tc>
        <w:tc>
          <w:tcPr>
            <w:tcW w:w="94" w:type="pct"/>
            <w:vAlign w:val="center"/>
          </w:tcPr>
          <w:p w14:paraId="26A8B9A3" w14:textId="77777777" w:rsidR="00616E01" w:rsidRPr="007F02A0" w:rsidRDefault="00616E01" w:rsidP="00EE1242">
            <w:pPr>
              <w:spacing w:after="0"/>
              <w:jc w:val="center"/>
              <w:rPr>
                <w:rFonts w:ascii="Times New Roman" w:hAnsi="Times New Roman"/>
                <w:sz w:val="18"/>
                <w:szCs w:val="18"/>
              </w:rPr>
            </w:pPr>
          </w:p>
        </w:tc>
        <w:tc>
          <w:tcPr>
            <w:tcW w:w="94" w:type="pct"/>
            <w:vAlign w:val="center"/>
          </w:tcPr>
          <w:p w14:paraId="31E66594" w14:textId="77777777" w:rsidR="00616E01" w:rsidRPr="007F02A0" w:rsidRDefault="00616E01" w:rsidP="00EE1242">
            <w:pPr>
              <w:spacing w:after="0"/>
              <w:jc w:val="center"/>
              <w:rPr>
                <w:rFonts w:ascii="Times New Roman" w:hAnsi="Times New Roman"/>
                <w:sz w:val="18"/>
                <w:szCs w:val="18"/>
              </w:rPr>
            </w:pPr>
          </w:p>
        </w:tc>
        <w:tc>
          <w:tcPr>
            <w:tcW w:w="97" w:type="pct"/>
            <w:vAlign w:val="center"/>
          </w:tcPr>
          <w:p w14:paraId="6ED39D8E" w14:textId="77777777" w:rsidR="00616E01" w:rsidRPr="007F02A0" w:rsidRDefault="00616E01" w:rsidP="00EE1242">
            <w:pPr>
              <w:spacing w:after="0"/>
              <w:jc w:val="center"/>
              <w:rPr>
                <w:rFonts w:ascii="Times New Roman" w:hAnsi="Times New Roman"/>
                <w:sz w:val="18"/>
                <w:szCs w:val="18"/>
              </w:rPr>
            </w:pPr>
          </w:p>
        </w:tc>
        <w:tc>
          <w:tcPr>
            <w:tcW w:w="94" w:type="pct"/>
            <w:vAlign w:val="center"/>
          </w:tcPr>
          <w:p w14:paraId="475032AB" w14:textId="77777777" w:rsidR="00616E01" w:rsidRPr="007F02A0" w:rsidRDefault="00616E01" w:rsidP="00EE1242">
            <w:pPr>
              <w:spacing w:after="0"/>
              <w:jc w:val="center"/>
              <w:rPr>
                <w:rFonts w:ascii="Times New Roman" w:hAnsi="Times New Roman"/>
                <w:sz w:val="18"/>
                <w:szCs w:val="18"/>
              </w:rPr>
            </w:pPr>
          </w:p>
        </w:tc>
        <w:tc>
          <w:tcPr>
            <w:tcW w:w="94" w:type="pct"/>
            <w:vAlign w:val="center"/>
          </w:tcPr>
          <w:p w14:paraId="6AB49B1E" w14:textId="77777777" w:rsidR="00616E01" w:rsidRPr="007F02A0" w:rsidRDefault="00616E01" w:rsidP="00EE1242">
            <w:pPr>
              <w:spacing w:after="0"/>
              <w:jc w:val="center"/>
              <w:rPr>
                <w:rFonts w:ascii="Times New Roman" w:hAnsi="Times New Roman"/>
                <w:sz w:val="18"/>
                <w:szCs w:val="18"/>
              </w:rPr>
            </w:pPr>
          </w:p>
        </w:tc>
        <w:tc>
          <w:tcPr>
            <w:tcW w:w="94" w:type="pct"/>
            <w:vAlign w:val="center"/>
          </w:tcPr>
          <w:p w14:paraId="2DAFB54D" w14:textId="77777777" w:rsidR="00616E01" w:rsidRPr="007F02A0" w:rsidRDefault="00616E01" w:rsidP="00EE1242">
            <w:pPr>
              <w:spacing w:after="0"/>
              <w:jc w:val="center"/>
              <w:rPr>
                <w:rFonts w:ascii="Times New Roman" w:hAnsi="Times New Roman"/>
                <w:sz w:val="18"/>
                <w:szCs w:val="18"/>
              </w:rPr>
            </w:pPr>
          </w:p>
        </w:tc>
        <w:tc>
          <w:tcPr>
            <w:tcW w:w="98" w:type="pct"/>
            <w:noWrap/>
            <w:vAlign w:val="center"/>
          </w:tcPr>
          <w:p w14:paraId="48CB17EC" w14:textId="77777777" w:rsidR="00616E01" w:rsidRPr="007F02A0" w:rsidRDefault="00616E01" w:rsidP="00EE1242">
            <w:pPr>
              <w:spacing w:after="0"/>
              <w:jc w:val="center"/>
              <w:rPr>
                <w:rFonts w:ascii="Times New Roman" w:hAnsi="Times New Roman"/>
                <w:sz w:val="18"/>
                <w:szCs w:val="18"/>
              </w:rPr>
            </w:pPr>
          </w:p>
        </w:tc>
        <w:tc>
          <w:tcPr>
            <w:tcW w:w="94" w:type="pct"/>
            <w:noWrap/>
            <w:vAlign w:val="center"/>
          </w:tcPr>
          <w:p w14:paraId="3261A77B" w14:textId="77777777" w:rsidR="00616E01" w:rsidRPr="007F02A0" w:rsidRDefault="00616E01" w:rsidP="00EE1242">
            <w:pPr>
              <w:spacing w:after="0"/>
              <w:jc w:val="center"/>
              <w:rPr>
                <w:rFonts w:ascii="Times New Roman" w:hAnsi="Times New Roman"/>
                <w:sz w:val="18"/>
                <w:szCs w:val="18"/>
              </w:rPr>
            </w:pPr>
          </w:p>
        </w:tc>
        <w:tc>
          <w:tcPr>
            <w:tcW w:w="93" w:type="pct"/>
            <w:noWrap/>
            <w:vAlign w:val="center"/>
          </w:tcPr>
          <w:p w14:paraId="6762DEFD" w14:textId="77777777" w:rsidR="00616E01" w:rsidRPr="007F02A0" w:rsidRDefault="00616E01" w:rsidP="00EE1242">
            <w:pPr>
              <w:spacing w:after="0"/>
              <w:jc w:val="center"/>
              <w:rPr>
                <w:rFonts w:ascii="Times New Roman" w:hAnsi="Times New Roman"/>
                <w:sz w:val="18"/>
                <w:szCs w:val="18"/>
              </w:rPr>
            </w:pPr>
          </w:p>
        </w:tc>
        <w:tc>
          <w:tcPr>
            <w:tcW w:w="94" w:type="pct"/>
            <w:noWrap/>
            <w:vAlign w:val="center"/>
          </w:tcPr>
          <w:p w14:paraId="571190C9" w14:textId="77777777" w:rsidR="00616E01" w:rsidRPr="007F02A0" w:rsidRDefault="00616E01" w:rsidP="00EE1242">
            <w:pPr>
              <w:spacing w:after="0"/>
              <w:jc w:val="center"/>
              <w:rPr>
                <w:rFonts w:ascii="Times New Roman" w:hAnsi="Times New Roman"/>
                <w:sz w:val="18"/>
                <w:szCs w:val="18"/>
              </w:rPr>
            </w:pPr>
          </w:p>
        </w:tc>
        <w:tc>
          <w:tcPr>
            <w:tcW w:w="94" w:type="pct"/>
            <w:shd w:val="clear" w:color="auto" w:fill="8DB3E2" w:themeFill="text2" w:themeFillTint="66"/>
            <w:vAlign w:val="center"/>
          </w:tcPr>
          <w:p w14:paraId="57EC590B" w14:textId="77777777" w:rsidR="00616E01" w:rsidRPr="007F02A0" w:rsidRDefault="00616E01" w:rsidP="00EE1242">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2120D5A9" w14:textId="77777777" w:rsidR="00616E01" w:rsidRPr="007F02A0" w:rsidRDefault="00616E01" w:rsidP="00EE1242">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03B185FF" w14:textId="77777777" w:rsidR="00616E01" w:rsidRPr="007F02A0" w:rsidRDefault="00616E01" w:rsidP="00EE1242">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4C6E33B2" w14:textId="77777777" w:rsidR="00616E01" w:rsidRPr="007F02A0" w:rsidRDefault="00616E01" w:rsidP="00EE1242">
            <w:pPr>
              <w:spacing w:after="0"/>
              <w:jc w:val="center"/>
              <w:rPr>
                <w:rFonts w:ascii="Times New Roman" w:hAnsi="Times New Roman"/>
                <w:sz w:val="18"/>
                <w:szCs w:val="18"/>
              </w:rPr>
            </w:pPr>
          </w:p>
        </w:tc>
        <w:tc>
          <w:tcPr>
            <w:tcW w:w="94" w:type="pct"/>
            <w:gridSpan w:val="2"/>
            <w:noWrap/>
            <w:vAlign w:val="center"/>
          </w:tcPr>
          <w:p w14:paraId="3AC20603" w14:textId="77777777" w:rsidR="00616E01" w:rsidRPr="007F02A0" w:rsidRDefault="00616E01" w:rsidP="00EE1242">
            <w:pPr>
              <w:spacing w:after="0"/>
              <w:jc w:val="center"/>
              <w:rPr>
                <w:rFonts w:ascii="Times New Roman" w:hAnsi="Times New Roman"/>
                <w:sz w:val="18"/>
                <w:szCs w:val="18"/>
              </w:rPr>
            </w:pPr>
          </w:p>
        </w:tc>
        <w:tc>
          <w:tcPr>
            <w:tcW w:w="94" w:type="pct"/>
            <w:gridSpan w:val="2"/>
            <w:shd w:val="clear" w:color="auto" w:fill="92D050"/>
            <w:noWrap/>
            <w:vAlign w:val="center"/>
          </w:tcPr>
          <w:p w14:paraId="406D6C78" w14:textId="77777777" w:rsidR="00616E01" w:rsidRPr="007F02A0" w:rsidRDefault="00616E01" w:rsidP="00EE1242">
            <w:pPr>
              <w:spacing w:after="0"/>
              <w:jc w:val="center"/>
              <w:rPr>
                <w:rFonts w:ascii="Times New Roman" w:hAnsi="Times New Roman"/>
                <w:sz w:val="18"/>
                <w:szCs w:val="18"/>
              </w:rPr>
            </w:pPr>
          </w:p>
        </w:tc>
        <w:tc>
          <w:tcPr>
            <w:tcW w:w="94" w:type="pct"/>
            <w:shd w:val="clear" w:color="auto" w:fill="FFFF00"/>
            <w:noWrap/>
            <w:vAlign w:val="center"/>
          </w:tcPr>
          <w:p w14:paraId="40E70718" w14:textId="77777777" w:rsidR="00616E01" w:rsidRPr="007F02A0" w:rsidRDefault="00616E01" w:rsidP="00EE1242">
            <w:pPr>
              <w:spacing w:after="0"/>
              <w:jc w:val="center"/>
              <w:rPr>
                <w:rFonts w:ascii="Times New Roman" w:hAnsi="Times New Roman"/>
                <w:sz w:val="18"/>
                <w:szCs w:val="18"/>
              </w:rPr>
            </w:pPr>
          </w:p>
        </w:tc>
        <w:tc>
          <w:tcPr>
            <w:tcW w:w="94" w:type="pct"/>
            <w:shd w:val="clear" w:color="auto" w:fill="FFFF00"/>
            <w:noWrap/>
            <w:vAlign w:val="center"/>
          </w:tcPr>
          <w:p w14:paraId="7A07F2D7" w14:textId="77777777" w:rsidR="00616E01" w:rsidRPr="007F02A0" w:rsidRDefault="00616E01" w:rsidP="00EE1242">
            <w:pPr>
              <w:spacing w:after="0"/>
              <w:jc w:val="center"/>
              <w:rPr>
                <w:rFonts w:ascii="Times New Roman" w:hAnsi="Times New Roman"/>
                <w:sz w:val="18"/>
                <w:szCs w:val="18"/>
              </w:rPr>
            </w:pPr>
          </w:p>
        </w:tc>
        <w:tc>
          <w:tcPr>
            <w:tcW w:w="95" w:type="pct"/>
            <w:gridSpan w:val="2"/>
            <w:noWrap/>
            <w:vAlign w:val="center"/>
          </w:tcPr>
          <w:p w14:paraId="1DFC1B1E" w14:textId="77777777" w:rsidR="00616E01" w:rsidRPr="007F02A0" w:rsidRDefault="00616E01" w:rsidP="00EE1242">
            <w:pPr>
              <w:spacing w:after="0"/>
              <w:jc w:val="center"/>
              <w:rPr>
                <w:rFonts w:ascii="Times New Roman" w:hAnsi="Times New Roman"/>
                <w:sz w:val="18"/>
                <w:szCs w:val="18"/>
              </w:rPr>
            </w:pPr>
          </w:p>
        </w:tc>
        <w:tc>
          <w:tcPr>
            <w:tcW w:w="97" w:type="pct"/>
            <w:noWrap/>
            <w:vAlign w:val="center"/>
          </w:tcPr>
          <w:p w14:paraId="6BA90EDC" w14:textId="77777777" w:rsidR="00616E01" w:rsidRPr="007F02A0" w:rsidRDefault="00616E01" w:rsidP="00EE1242">
            <w:pPr>
              <w:spacing w:after="0"/>
              <w:jc w:val="center"/>
              <w:rPr>
                <w:rFonts w:ascii="Times New Roman" w:hAnsi="Times New Roman"/>
                <w:sz w:val="18"/>
                <w:szCs w:val="18"/>
              </w:rPr>
            </w:pPr>
          </w:p>
        </w:tc>
        <w:tc>
          <w:tcPr>
            <w:tcW w:w="85" w:type="pct"/>
            <w:noWrap/>
            <w:vAlign w:val="center"/>
          </w:tcPr>
          <w:p w14:paraId="4FABFA44" w14:textId="77777777" w:rsidR="00616E01" w:rsidRPr="007F02A0" w:rsidRDefault="00616E01" w:rsidP="00EE1242">
            <w:pPr>
              <w:spacing w:after="0"/>
              <w:jc w:val="center"/>
              <w:rPr>
                <w:rFonts w:ascii="Times New Roman" w:hAnsi="Times New Roman"/>
                <w:sz w:val="18"/>
                <w:szCs w:val="18"/>
              </w:rPr>
            </w:pPr>
          </w:p>
        </w:tc>
        <w:tc>
          <w:tcPr>
            <w:tcW w:w="79" w:type="pct"/>
            <w:noWrap/>
            <w:vAlign w:val="center"/>
          </w:tcPr>
          <w:p w14:paraId="13ACF5B9" w14:textId="77777777" w:rsidR="00616E01" w:rsidRPr="007F02A0" w:rsidRDefault="00616E01" w:rsidP="00EE1242">
            <w:pPr>
              <w:spacing w:after="0"/>
              <w:jc w:val="center"/>
              <w:rPr>
                <w:rFonts w:ascii="Times New Roman" w:hAnsi="Times New Roman"/>
                <w:sz w:val="18"/>
                <w:szCs w:val="18"/>
              </w:rPr>
            </w:pPr>
          </w:p>
        </w:tc>
        <w:tc>
          <w:tcPr>
            <w:tcW w:w="95" w:type="pct"/>
            <w:gridSpan w:val="2"/>
            <w:noWrap/>
            <w:vAlign w:val="center"/>
          </w:tcPr>
          <w:p w14:paraId="6D5B66B6" w14:textId="77777777" w:rsidR="00616E01" w:rsidRPr="007F02A0" w:rsidRDefault="00616E01" w:rsidP="00EE1242">
            <w:pPr>
              <w:spacing w:after="0"/>
              <w:jc w:val="center"/>
              <w:rPr>
                <w:rFonts w:ascii="Times New Roman" w:hAnsi="Times New Roman"/>
                <w:sz w:val="18"/>
                <w:szCs w:val="18"/>
              </w:rPr>
            </w:pPr>
          </w:p>
        </w:tc>
        <w:tc>
          <w:tcPr>
            <w:tcW w:w="94" w:type="pct"/>
            <w:gridSpan w:val="2"/>
            <w:noWrap/>
            <w:vAlign w:val="center"/>
          </w:tcPr>
          <w:p w14:paraId="66805045" w14:textId="77777777" w:rsidR="00616E01" w:rsidRPr="007F02A0" w:rsidRDefault="00616E01" w:rsidP="00EE1242">
            <w:pPr>
              <w:spacing w:after="0"/>
              <w:jc w:val="center"/>
              <w:rPr>
                <w:rFonts w:ascii="Times New Roman" w:hAnsi="Times New Roman"/>
                <w:sz w:val="18"/>
                <w:szCs w:val="18"/>
              </w:rPr>
            </w:pPr>
          </w:p>
        </w:tc>
        <w:tc>
          <w:tcPr>
            <w:tcW w:w="79" w:type="pct"/>
            <w:noWrap/>
            <w:vAlign w:val="center"/>
          </w:tcPr>
          <w:p w14:paraId="63946685" w14:textId="77777777" w:rsidR="00616E01" w:rsidRPr="007F02A0" w:rsidRDefault="00616E01" w:rsidP="00EE1242">
            <w:pPr>
              <w:spacing w:after="0"/>
              <w:jc w:val="center"/>
              <w:rPr>
                <w:rFonts w:ascii="Times New Roman" w:hAnsi="Times New Roman"/>
                <w:sz w:val="18"/>
                <w:szCs w:val="18"/>
              </w:rPr>
            </w:pPr>
          </w:p>
        </w:tc>
        <w:tc>
          <w:tcPr>
            <w:tcW w:w="79" w:type="pct"/>
            <w:noWrap/>
            <w:vAlign w:val="center"/>
          </w:tcPr>
          <w:p w14:paraId="4F2DD508" w14:textId="77777777" w:rsidR="00616E01" w:rsidRPr="007F02A0" w:rsidRDefault="00616E01" w:rsidP="00EE1242">
            <w:pPr>
              <w:spacing w:after="0"/>
              <w:jc w:val="center"/>
              <w:rPr>
                <w:rFonts w:ascii="Times New Roman" w:hAnsi="Times New Roman"/>
                <w:sz w:val="18"/>
                <w:szCs w:val="18"/>
              </w:rPr>
            </w:pPr>
          </w:p>
        </w:tc>
        <w:tc>
          <w:tcPr>
            <w:tcW w:w="126" w:type="pct"/>
            <w:noWrap/>
            <w:vAlign w:val="center"/>
          </w:tcPr>
          <w:p w14:paraId="2C527025" w14:textId="77777777" w:rsidR="00616E01" w:rsidRPr="007F02A0" w:rsidRDefault="00616E01" w:rsidP="00EE1242">
            <w:pPr>
              <w:spacing w:after="0"/>
              <w:jc w:val="center"/>
              <w:rPr>
                <w:rFonts w:ascii="Times New Roman" w:hAnsi="Times New Roman"/>
                <w:sz w:val="18"/>
                <w:szCs w:val="18"/>
              </w:rPr>
            </w:pPr>
          </w:p>
        </w:tc>
        <w:tc>
          <w:tcPr>
            <w:tcW w:w="94" w:type="pct"/>
            <w:gridSpan w:val="2"/>
            <w:noWrap/>
            <w:vAlign w:val="center"/>
          </w:tcPr>
          <w:p w14:paraId="71A505EB" w14:textId="77777777" w:rsidR="00616E01" w:rsidRPr="007F02A0" w:rsidRDefault="00616E01" w:rsidP="00EE1242">
            <w:pPr>
              <w:spacing w:after="0"/>
              <w:jc w:val="center"/>
              <w:rPr>
                <w:rFonts w:ascii="Times New Roman" w:hAnsi="Times New Roman"/>
                <w:sz w:val="18"/>
                <w:szCs w:val="18"/>
              </w:rPr>
            </w:pPr>
          </w:p>
        </w:tc>
        <w:tc>
          <w:tcPr>
            <w:tcW w:w="94" w:type="pct"/>
            <w:gridSpan w:val="2"/>
            <w:tcBorders>
              <w:right w:val="single" w:sz="4" w:space="0" w:color="auto"/>
            </w:tcBorders>
            <w:noWrap/>
            <w:vAlign w:val="center"/>
          </w:tcPr>
          <w:p w14:paraId="62E0F757" w14:textId="77777777" w:rsidR="00616E01" w:rsidRPr="007F02A0" w:rsidRDefault="00616E01" w:rsidP="00EE1242">
            <w:pPr>
              <w:spacing w:after="0"/>
              <w:jc w:val="center"/>
              <w:rPr>
                <w:rFonts w:ascii="Times New Roman" w:hAnsi="Times New Roman"/>
                <w:sz w:val="18"/>
                <w:szCs w:val="18"/>
              </w:rPr>
            </w:pPr>
          </w:p>
        </w:tc>
        <w:tc>
          <w:tcPr>
            <w:tcW w:w="79" w:type="pct"/>
          </w:tcPr>
          <w:p w14:paraId="6B7D9EE4" w14:textId="77777777" w:rsidR="00616E01" w:rsidRPr="007F02A0" w:rsidRDefault="00616E01" w:rsidP="00EE1242">
            <w:pPr>
              <w:spacing w:after="0"/>
              <w:jc w:val="center"/>
              <w:rPr>
                <w:rFonts w:ascii="Times New Roman" w:hAnsi="Times New Roman"/>
                <w:sz w:val="18"/>
                <w:szCs w:val="18"/>
              </w:rPr>
            </w:pPr>
          </w:p>
        </w:tc>
        <w:tc>
          <w:tcPr>
            <w:tcW w:w="79" w:type="pct"/>
            <w:tcBorders>
              <w:right w:val="single" w:sz="4" w:space="0" w:color="auto"/>
            </w:tcBorders>
          </w:tcPr>
          <w:p w14:paraId="4D458C4F" w14:textId="77777777" w:rsidR="00616E01" w:rsidRPr="007F02A0" w:rsidRDefault="00616E01" w:rsidP="00EE1242">
            <w:pPr>
              <w:spacing w:after="0"/>
              <w:jc w:val="center"/>
              <w:rPr>
                <w:rFonts w:ascii="Times New Roman" w:hAnsi="Times New Roman"/>
                <w:sz w:val="18"/>
                <w:szCs w:val="18"/>
              </w:rPr>
            </w:pPr>
          </w:p>
        </w:tc>
        <w:tc>
          <w:tcPr>
            <w:tcW w:w="127" w:type="pct"/>
            <w:gridSpan w:val="3"/>
            <w:tcBorders>
              <w:right w:val="single" w:sz="4" w:space="0" w:color="auto"/>
            </w:tcBorders>
          </w:tcPr>
          <w:p w14:paraId="002499BB" w14:textId="77777777" w:rsidR="00616E01" w:rsidRPr="007F02A0" w:rsidRDefault="00616E01" w:rsidP="00EE1242">
            <w:pPr>
              <w:spacing w:after="0"/>
              <w:jc w:val="center"/>
              <w:rPr>
                <w:rFonts w:ascii="Times New Roman" w:hAnsi="Times New Roman"/>
                <w:sz w:val="18"/>
                <w:szCs w:val="18"/>
              </w:rPr>
            </w:pPr>
          </w:p>
        </w:tc>
        <w:tc>
          <w:tcPr>
            <w:tcW w:w="94" w:type="pct"/>
            <w:tcBorders>
              <w:right w:val="single" w:sz="4" w:space="0" w:color="auto"/>
            </w:tcBorders>
          </w:tcPr>
          <w:p w14:paraId="172A450C" w14:textId="77777777" w:rsidR="00616E01" w:rsidRPr="007F02A0" w:rsidRDefault="00616E01" w:rsidP="00EE1242">
            <w:pPr>
              <w:spacing w:after="0"/>
              <w:jc w:val="center"/>
              <w:rPr>
                <w:rFonts w:ascii="Times New Roman" w:hAnsi="Times New Roman"/>
                <w:sz w:val="18"/>
                <w:szCs w:val="18"/>
              </w:rPr>
            </w:pPr>
          </w:p>
        </w:tc>
        <w:tc>
          <w:tcPr>
            <w:tcW w:w="95" w:type="pct"/>
            <w:tcBorders>
              <w:right w:val="single" w:sz="4" w:space="0" w:color="auto"/>
            </w:tcBorders>
          </w:tcPr>
          <w:p w14:paraId="4BA793FC" w14:textId="77777777" w:rsidR="00616E01" w:rsidRPr="007F02A0" w:rsidRDefault="00616E01" w:rsidP="00EE1242">
            <w:pPr>
              <w:spacing w:after="0"/>
              <w:jc w:val="center"/>
              <w:rPr>
                <w:rFonts w:ascii="Times New Roman" w:hAnsi="Times New Roman"/>
                <w:sz w:val="18"/>
                <w:szCs w:val="18"/>
              </w:rPr>
            </w:pPr>
          </w:p>
        </w:tc>
        <w:tc>
          <w:tcPr>
            <w:tcW w:w="79" w:type="pct"/>
            <w:tcBorders>
              <w:right w:val="single" w:sz="4" w:space="0" w:color="auto"/>
            </w:tcBorders>
          </w:tcPr>
          <w:p w14:paraId="76E4FC59" w14:textId="77777777" w:rsidR="00616E01" w:rsidRPr="007F02A0" w:rsidRDefault="00616E01" w:rsidP="00EE1242">
            <w:pPr>
              <w:spacing w:after="0"/>
              <w:jc w:val="center"/>
              <w:rPr>
                <w:rFonts w:ascii="Times New Roman" w:hAnsi="Times New Roman"/>
                <w:sz w:val="18"/>
                <w:szCs w:val="18"/>
              </w:rPr>
            </w:pPr>
          </w:p>
        </w:tc>
        <w:tc>
          <w:tcPr>
            <w:tcW w:w="79" w:type="pct"/>
            <w:tcBorders>
              <w:right w:val="single" w:sz="4" w:space="0" w:color="auto"/>
            </w:tcBorders>
          </w:tcPr>
          <w:p w14:paraId="49B1D186" w14:textId="77777777" w:rsidR="00616E01" w:rsidRPr="007F02A0" w:rsidRDefault="00616E01" w:rsidP="00EE1242">
            <w:pPr>
              <w:spacing w:after="0"/>
              <w:jc w:val="center"/>
              <w:rPr>
                <w:rFonts w:ascii="Times New Roman" w:hAnsi="Times New Roman"/>
                <w:sz w:val="18"/>
                <w:szCs w:val="18"/>
              </w:rPr>
            </w:pPr>
          </w:p>
        </w:tc>
        <w:tc>
          <w:tcPr>
            <w:tcW w:w="117" w:type="pct"/>
            <w:gridSpan w:val="2"/>
            <w:tcBorders>
              <w:right w:val="single" w:sz="4" w:space="0" w:color="auto"/>
            </w:tcBorders>
          </w:tcPr>
          <w:p w14:paraId="45BFF0CC" w14:textId="77777777" w:rsidR="00616E01" w:rsidRPr="007F02A0" w:rsidRDefault="00616E01" w:rsidP="00EE1242">
            <w:pPr>
              <w:spacing w:after="0"/>
              <w:jc w:val="center"/>
              <w:rPr>
                <w:rFonts w:ascii="Times New Roman" w:hAnsi="Times New Roman"/>
                <w:sz w:val="18"/>
                <w:szCs w:val="18"/>
              </w:rPr>
            </w:pPr>
          </w:p>
        </w:tc>
        <w:tc>
          <w:tcPr>
            <w:tcW w:w="93" w:type="pct"/>
            <w:tcBorders>
              <w:right w:val="single" w:sz="4" w:space="0" w:color="auto"/>
            </w:tcBorders>
          </w:tcPr>
          <w:p w14:paraId="6F85AA42" w14:textId="77777777" w:rsidR="00616E01" w:rsidRPr="007F02A0" w:rsidRDefault="00616E01" w:rsidP="00EE1242">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75E1923F" w14:textId="77777777" w:rsidR="00616E01" w:rsidRPr="007F02A0" w:rsidRDefault="00616E01" w:rsidP="00EE1242">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tcPr>
          <w:p w14:paraId="69B466DB" w14:textId="77777777" w:rsidR="00616E01" w:rsidRPr="007F02A0" w:rsidRDefault="00616E01" w:rsidP="00EE1242">
            <w:pPr>
              <w:spacing w:after="0"/>
              <w:jc w:val="center"/>
              <w:rPr>
                <w:rFonts w:ascii="Times New Roman" w:hAnsi="Times New Roman"/>
                <w:sz w:val="18"/>
                <w:szCs w:val="18"/>
              </w:rPr>
            </w:pPr>
          </w:p>
        </w:tc>
        <w:tc>
          <w:tcPr>
            <w:tcW w:w="102" w:type="pct"/>
            <w:tcBorders>
              <w:right w:val="single" w:sz="4" w:space="0" w:color="auto"/>
            </w:tcBorders>
            <w:shd w:val="clear" w:color="auto" w:fill="8DB3E2" w:themeFill="text2" w:themeFillTint="66"/>
          </w:tcPr>
          <w:p w14:paraId="48DAD605" w14:textId="77777777" w:rsidR="00616E01" w:rsidRPr="007F02A0" w:rsidRDefault="00616E01" w:rsidP="00EE1242">
            <w:pPr>
              <w:spacing w:after="0"/>
              <w:jc w:val="center"/>
              <w:rPr>
                <w:rFonts w:ascii="Times New Roman" w:hAnsi="Times New Roman"/>
                <w:sz w:val="18"/>
                <w:szCs w:val="18"/>
              </w:rPr>
            </w:pPr>
          </w:p>
        </w:tc>
        <w:tc>
          <w:tcPr>
            <w:tcW w:w="91" w:type="pct"/>
            <w:tcBorders>
              <w:right w:val="single" w:sz="4" w:space="0" w:color="auto"/>
            </w:tcBorders>
            <w:shd w:val="clear" w:color="auto" w:fill="92D050"/>
          </w:tcPr>
          <w:p w14:paraId="0E515E54" w14:textId="77777777" w:rsidR="00616E01" w:rsidRPr="007F02A0" w:rsidRDefault="00616E01" w:rsidP="00EE1242">
            <w:pPr>
              <w:spacing w:after="0"/>
              <w:jc w:val="center"/>
              <w:rPr>
                <w:rFonts w:ascii="Times New Roman" w:hAnsi="Times New Roman"/>
                <w:sz w:val="18"/>
                <w:szCs w:val="18"/>
              </w:rPr>
            </w:pPr>
          </w:p>
        </w:tc>
        <w:tc>
          <w:tcPr>
            <w:tcW w:w="110" w:type="pct"/>
            <w:tcBorders>
              <w:top w:val="single" w:sz="4" w:space="0" w:color="auto"/>
              <w:left w:val="single" w:sz="4" w:space="0" w:color="auto"/>
              <w:bottom w:val="single" w:sz="4" w:space="0" w:color="auto"/>
              <w:right w:val="single" w:sz="4" w:space="0" w:color="auto"/>
            </w:tcBorders>
            <w:vAlign w:val="center"/>
          </w:tcPr>
          <w:p w14:paraId="629C6E31" w14:textId="77777777" w:rsidR="00616E01" w:rsidRPr="007F02A0" w:rsidRDefault="00616E01" w:rsidP="00EE1242">
            <w:pPr>
              <w:spacing w:after="0"/>
              <w:jc w:val="center"/>
              <w:rPr>
                <w:rFonts w:ascii="Times New Roman" w:hAnsi="Times New Roman"/>
                <w:sz w:val="18"/>
                <w:szCs w:val="18"/>
              </w:rPr>
            </w:pPr>
          </w:p>
        </w:tc>
      </w:tr>
      <w:tr w:rsidR="00616E01" w:rsidRPr="007F02A0" w14:paraId="7B9580AA" w14:textId="77777777" w:rsidTr="00A37E80">
        <w:trPr>
          <w:jc w:val="center"/>
        </w:trPr>
        <w:tc>
          <w:tcPr>
            <w:tcW w:w="283" w:type="pct"/>
            <w:vAlign w:val="center"/>
          </w:tcPr>
          <w:p w14:paraId="6F3F13ED" w14:textId="77777777" w:rsidR="00616E01" w:rsidRPr="007F02A0" w:rsidRDefault="00616E01" w:rsidP="000A2EBB">
            <w:pPr>
              <w:spacing w:after="0" w:line="240" w:lineRule="auto"/>
              <w:jc w:val="center"/>
              <w:rPr>
                <w:rFonts w:ascii="Times New Roman" w:hAnsi="Times New Roman"/>
                <w:sz w:val="18"/>
                <w:szCs w:val="18"/>
              </w:rPr>
            </w:pPr>
          </w:p>
        </w:tc>
        <w:tc>
          <w:tcPr>
            <w:tcW w:w="554" w:type="pct"/>
            <w:noWrap/>
            <w:vAlign w:val="center"/>
          </w:tcPr>
          <w:p w14:paraId="61EC56B1" w14:textId="77777777" w:rsidR="00616E01" w:rsidRPr="007F02A0" w:rsidRDefault="00616E01" w:rsidP="000A2EBB">
            <w:pPr>
              <w:spacing w:after="0" w:line="240" w:lineRule="auto"/>
              <w:rPr>
                <w:rFonts w:ascii="Times New Roman" w:hAnsi="Times New Roman"/>
                <w:sz w:val="18"/>
                <w:szCs w:val="18"/>
              </w:rPr>
            </w:pPr>
            <w:r w:rsidRPr="007F02A0">
              <w:rPr>
                <w:rFonts w:ascii="Times New Roman" w:hAnsi="Times New Roman"/>
                <w:sz w:val="18"/>
                <w:szCs w:val="18"/>
              </w:rPr>
              <w:t>Производственная практика по профилю специальности</w:t>
            </w:r>
          </w:p>
        </w:tc>
        <w:tc>
          <w:tcPr>
            <w:tcW w:w="94" w:type="pct"/>
            <w:vAlign w:val="center"/>
          </w:tcPr>
          <w:p w14:paraId="42C6BE36" w14:textId="77777777" w:rsidR="00616E01" w:rsidRPr="007F02A0" w:rsidRDefault="00616E01" w:rsidP="00EE1242">
            <w:pPr>
              <w:spacing w:after="0"/>
              <w:jc w:val="center"/>
              <w:rPr>
                <w:rFonts w:ascii="Times New Roman" w:hAnsi="Times New Roman"/>
                <w:sz w:val="24"/>
                <w:szCs w:val="24"/>
              </w:rPr>
            </w:pPr>
          </w:p>
        </w:tc>
        <w:tc>
          <w:tcPr>
            <w:tcW w:w="94" w:type="pct"/>
            <w:vAlign w:val="center"/>
          </w:tcPr>
          <w:p w14:paraId="5D7BE566" w14:textId="77777777" w:rsidR="00616E01" w:rsidRPr="007F02A0" w:rsidRDefault="00616E01" w:rsidP="00EE1242">
            <w:pPr>
              <w:spacing w:after="0"/>
              <w:jc w:val="center"/>
              <w:rPr>
                <w:rFonts w:ascii="Times New Roman" w:hAnsi="Times New Roman"/>
                <w:sz w:val="24"/>
                <w:szCs w:val="24"/>
              </w:rPr>
            </w:pPr>
          </w:p>
        </w:tc>
        <w:tc>
          <w:tcPr>
            <w:tcW w:w="94" w:type="pct"/>
            <w:vAlign w:val="center"/>
          </w:tcPr>
          <w:p w14:paraId="751C5457" w14:textId="77777777" w:rsidR="00616E01" w:rsidRPr="007F02A0" w:rsidRDefault="00616E01" w:rsidP="00EE1242">
            <w:pPr>
              <w:spacing w:after="0"/>
              <w:jc w:val="center"/>
              <w:rPr>
                <w:rFonts w:ascii="Times New Roman" w:hAnsi="Times New Roman"/>
                <w:sz w:val="24"/>
                <w:szCs w:val="24"/>
              </w:rPr>
            </w:pPr>
          </w:p>
        </w:tc>
        <w:tc>
          <w:tcPr>
            <w:tcW w:w="97" w:type="pct"/>
            <w:vAlign w:val="center"/>
          </w:tcPr>
          <w:p w14:paraId="5ADC8916" w14:textId="77777777" w:rsidR="00616E01" w:rsidRPr="007F02A0" w:rsidRDefault="00616E01" w:rsidP="00EE1242">
            <w:pPr>
              <w:spacing w:after="0"/>
              <w:jc w:val="center"/>
              <w:rPr>
                <w:rFonts w:ascii="Times New Roman" w:hAnsi="Times New Roman"/>
                <w:sz w:val="24"/>
                <w:szCs w:val="24"/>
              </w:rPr>
            </w:pPr>
          </w:p>
        </w:tc>
        <w:tc>
          <w:tcPr>
            <w:tcW w:w="94" w:type="pct"/>
            <w:vAlign w:val="center"/>
          </w:tcPr>
          <w:p w14:paraId="5983F804" w14:textId="77777777" w:rsidR="00616E01" w:rsidRPr="007F02A0" w:rsidRDefault="00616E01" w:rsidP="00EE1242">
            <w:pPr>
              <w:spacing w:after="0"/>
              <w:jc w:val="center"/>
              <w:rPr>
                <w:rFonts w:ascii="Times New Roman" w:hAnsi="Times New Roman"/>
                <w:sz w:val="24"/>
                <w:szCs w:val="24"/>
              </w:rPr>
            </w:pPr>
          </w:p>
        </w:tc>
        <w:tc>
          <w:tcPr>
            <w:tcW w:w="94" w:type="pct"/>
            <w:vAlign w:val="center"/>
          </w:tcPr>
          <w:p w14:paraId="36CEA84A" w14:textId="77777777" w:rsidR="00616E01" w:rsidRPr="007F02A0" w:rsidRDefault="00616E01" w:rsidP="00EE1242">
            <w:pPr>
              <w:spacing w:after="0"/>
              <w:jc w:val="center"/>
              <w:rPr>
                <w:rFonts w:ascii="Times New Roman" w:hAnsi="Times New Roman"/>
                <w:sz w:val="24"/>
                <w:szCs w:val="24"/>
              </w:rPr>
            </w:pPr>
          </w:p>
        </w:tc>
        <w:tc>
          <w:tcPr>
            <w:tcW w:w="94" w:type="pct"/>
            <w:vAlign w:val="center"/>
          </w:tcPr>
          <w:p w14:paraId="311AFBDF" w14:textId="77777777" w:rsidR="00616E01" w:rsidRPr="007F02A0" w:rsidRDefault="00616E01" w:rsidP="00EE1242">
            <w:pPr>
              <w:spacing w:after="0"/>
              <w:jc w:val="center"/>
              <w:rPr>
                <w:rFonts w:ascii="Times New Roman" w:hAnsi="Times New Roman"/>
                <w:sz w:val="24"/>
                <w:szCs w:val="24"/>
              </w:rPr>
            </w:pPr>
          </w:p>
        </w:tc>
        <w:tc>
          <w:tcPr>
            <w:tcW w:w="98" w:type="pct"/>
            <w:noWrap/>
            <w:vAlign w:val="center"/>
          </w:tcPr>
          <w:p w14:paraId="733D5D72" w14:textId="77777777" w:rsidR="00616E01" w:rsidRPr="007F02A0" w:rsidRDefault="00616E01" w:rsidP="00EE1242">
            <w:pPr>
              <w:spacing w:after="0"/>
              <w:jc w:val="center"/>
              <w:rPr>
                <w:rFonts w:ascii="Times New Roman" w:hAnsi="Times New Roman"/>
                <w:sz w:val="24"/>
                <w:szCs w:val="24"/>
              </w:rPr>
            </w:pPr>
          </w:p>
        </w:tc>
        <w:tc>
          <w:tcPr>
            <w:tcW w:w="94" w:type="pct"/>
            <w:noWrap/>
            <w:vAlign w:val="center"/>
          </w:tcPr>
          <w:p w14:paraId="1436CA8A" w14:textId="77777777" w:rsidR="00616E01" w:rsidRPr="007F02A0" w:rsidRDefault="00616E01" w:rsidP="00EE1242">
            <w:pPr>
              <w:spacing w:after="0"/>
              <w:jc w:val="center"/>
              <w:rPr>
                <w:rFonts w:ascii="Times New Roman" w:hAnsi="Times New Roman"/>
                <w:sz w:val="24"/>
                <w:szCs w:val="24"/>
              </w:rPr>
            </w:pPr>
          </w:p>
        </w:tc>
        <w:tc>
          <w:tcPr>
            <w:tcW w:w="93" w:type="pct"/>
            <w:noWrap/>
            <w:vAlign w:val="center"/>
          </w:tcPr>
          <w:p w14:paraId="1504C7CF" w14:textId="77777777" w:rsidR="00616E01" w:rsidRPr="007F02A0" w:rsidRDefault="00616E01" w:rsidP="00EE1242">
            <w:pPr>
              <w:spacing w:after="0"/>
              <w:jc w:val="center"/>
              <w:rPr>
                <w:rFonts w:ascii="Times New Roman" w:hAnsi="Times New Roman"/>
                <w:sz w:val="24"/>
                <w:szCs w:val="24"/>
              </w:rPr>
            </w:pPr>
          </w:p>
        </w:tc>
        <w:tc>
          <w:tcPr>
            <w:tcW w:w="94" w:type="pct"/>
            <w:noWrap/>
            <w:vAlign w:val="center"/>
          </w:tcPr>
          <w:p w14:paraId="73720219" w14:textId="77777777" w:rsidR="00616E01" w:rsidRPr="007F02A0" w:rsidRDefault="00616E01" w:rsidP="00EE1242">
            <w:pPr>
              <w:spacing w:after="0"/>
              <w:jc w:val="center"/>
              <w:rPr>
                <w:rFonts w:ascii="Times New Roman" w:hAnsi="Times New Roman"/>
                <w:sz w:val="24"/>
                <w:szCs w:val="24"/>
              </w:rPr>
            </w:pPr>
          </w:p>
        </w:tc>
        <w:tc>
          <w:tcPr>
            <w:tcW w:w="94" w:type="pct"/>
            <w:shd w:val="clear" w:color="auto" w:fill="8DB3E2" w:themeFill="text2" w:themeFillTint="66"/>
            <w:vAlign w:val="center"/>
          </w:tcPr>
          <w:p w14:paraId="77C7783B" w14:textId="77777777" w:rsidR="00616E01" w:rsidRPr="007F02A0" w:rsidRDefault="00616E01" w:rsidP="00EE1242">
            <w:pPr>
              <w:spacing w:after="0"/>
              <w:jc w:val="center"/>
              <w:rPr>
                <w:rFonts w:ascii="Times New Roman" w:hAnsi="Times New Roman"/>
                <w:sz w:val="24"/>
                <w:szCs w:val="24"/>
              </w:rPr>
            </w:pPr>
          </w:p>
        </w:tc>
        <w:tc>
          <w:tcPr>
            <w:tcW w:w="94" w:type="pct"/>
            <w:shd w:val="clear" w:color="auto" w:fill="8DB3E2" w:themeFill="text2" w:themeFillTint="66"/>
            <w:noWrap/>
            <w:vAlign w:val="center"/>
          </w:tcPr>
          <w:p w14:paraId="3A5C7914" w14:textId="77777777" w:rsidR="00616E01" w:rsidRPr="007F02A0" w:rsidRDefault="00616E01" w:rsidP="00EE1242">
            <w:pPr>
              <w:spacing w:after="0"/>
              <w:jc w:val="center"/>
              <w:rPr>
                <w:rFonts w:ascii="Times New Roman" w:hAnsi="Times New Roman"/>
                <w:sz w:val="24"/>
                <w:szCs w:val="24"/>
              </w:rPr>
            </w:pPr>
          </w:p>
        </w:tc>
        <w:tc>
          <w:tcPr>
            <w:tcW w:w="93" w:type="pct"/>
            <w:shd w:val="clear" w:color="auto" w:fill="8DB3E2" w:themeFill="text2" w:themeFillTint="66"/>
            <w:noWrap/>
            <w:vAlign w:val="center"/>
          </w:tcPr>
          <w:p w14:paraId="089DC1AC" w14:textId="77777777" w:rsidR="00616E01" w:rsidRPr="007F02A0" w:rsidRDefault="00616E01" w:rsidP="00EE1242">
            <w:pPr>
              <w:spacing w:after="0"/>
              <w:jc w:val="center"/>
              <w:rPr>
                <w:rFonts w:ascii="Times New Roman" w:hAnsi="Times New Roman"/>
                <w:sz w:val="24"/>
                <w:szCs w:val="24"/>
              </w:rPr>
            </w:pPr>
          </w:p>
        </w:tc>
        <w:tc>
          <w:tcPr>
            <w:tcW w:w="116" w:type="pct"/>
            <w:shd w:val="clear" w:color="auto" w:fill="8DB3E2" w:themeFill="text2" w:themeFillTint="66"/>
            <w:noWrap/>
            <w:vAlign w:val="center"/>
          </w:tcPr>
          <w:p w14:paraId="271B88F3" w14:textId="77777777" w:rsidR="00616E01" w:rsidRPr="007F02A0" w:rsidRDefault="00616E01" w:rsidP="00EE1242">
            <w:pPr>
              <w:spacing w:after="0"/>
              <w:jc w:val="center"/>
              <w:rPr>
                <w:rFonts w:ascii="Times New Roman" w:hAnsi="Times New Roman"/>
                <w:sz w:val="24"/>
                <w:szCs w:val="24"/>
              </w:rPr>
            </w:pPr>
          </w:p>
        </w:tc>
        <w:tc>
          <w:tcPr>
            <w:tcW w:w="94" w:type="pct"/>
            <w:gridSpan w:val="2"/>
            <w:noWrap/>
            <w:vAlign w:val="center"/>
          </w:tcPr>
          <w:p w14:paraId="6661A539" w14:textId="77777777" w:rsidR="00616E01" w:rsidRPr="007F02A0" w:rsidRDefault="00616E01" w:rsidP="00EE1242">
            <w:pPr>
              <w:spacing w:after="0"/>
              <w:jc w:val="center"/>
              <w:rPr>
                <w:rFonts w:ascii="Times New Roman" w:hAnsi="Times New Roman"/>
                <w:sz w:val="24"/>
                <w:szCs w:val="24"/>
              </w:rPr>
            </w:pPr>
          </w:p>
        </w:tc>
        <w:tc>
          <w:tcPr>
            <w:tcW w:w="94" w:type="pct"/>
            <w:gridSpan w:val="2"/>
            <w:shd w:val="clear" w:color="auto" w:fill="92D050"/>
            <w:noWrap/>
            <w:vAlign w:val="center"/>
          </w:tcPr>
          <w:p w14:paraId="4B0C5878" w14:textId="77777777" w:rsidR="00616E01" w:rsidRPr="007F02A0" w:rsidRDefault="00616E01" w:rsidP="00EE1242">
            <w:pPr>
              <w:spacing w:after="0"/>
              <w:jc w:val="center"/>
              <w:rPr>
                <w:rFonts w:ascii="Times New Roman" w:hAnsi="Times New Roman"/>
                <w:sz w:val="24"/>
                <w:szCs w:val="24"/>
              </w:rPr>
            </w:pPr>
          </w:p>
        </w:tc>
        <w:tc>
          <w:tcPr>
            <w:tcW w:w="94" w:type="pct"/>
            <w:shd w:val="clear" w:color="auto" w:fill="FFFF00"/>
            <w:noWrap/>
            <w:vAlign w:val="center"/>
          </w:tcPr>
          <w:p w14:paraId="33AAC87D" w14:textId="77777777" w:rsidR="00616E01" w:rsidRPr="007F02A0" w:rsidRDefault="00616E01" w:rsidP="00EE1242">
            <w:pPr>
              <w:spacing w:after="0"/>
              <w:jc w:val="center"/>
              <w:rPr>
                <w:rFonts w:ascii="Times New Roman" w:hAnsi="Times New Roman"/>
                <w:sz w:val="24"/>
                <w:szCs w:val="24"/>
              </w:rPr>
            </w:pPr>
          </w:p>
        </w:tc>
        <w:tc>
          <w:tcPr>
            <w:tcW w:w="94" w:type="pct"/>
            <w:shd w:val="clear" w:color="auto" w:fill="FFFF00"/>
            <w:noWrap/>
            <w:vAlign w:val="center"/>
          </w:tcPr>
          <w:p w14:paraId="39DA3588" w14:textId="77777777" w:rsidR="00616E01" w:rsidRPr="007F02A0" w:rsidRDefault="00616E01" w:rsidP="00EE1242">
            <w:pPr>
              <w:spacing w:after="0"/>
              <w:jc w:val="center"/>
              <w:rPr>
                <w:rFonts w:ascii="Times New Roman" w:hAnsi="Times New Roman"/>
                <w:sz w:val="24"/>
                <w:szCs w:val="24"/>
              </w:rPr>
            </w:pPr>
          </w:p>
        </w:tc>
        <w:tc>
          <w:tcPr>
            <w:tcW w:w="95" w:type="pct"/>
            <w:gridSpan w:val="2"/>
            <w:noWrap/>
            <w:vAlign w:val="center"/>
          </w:tcPr>
          <w:p w14:paraId="03447F3F" w14:textId="77777777" w:rsidR="00616E01" w:rsidRPr="007F02A0" w:rsidRDefault="00616E01" w:rsidP="00EE1242">
            <w:pPr>
              <w:spacing w:after="0"/>
              <w:jc w:val="center"/>
              <w:rPr>
                <w:rFonts w:ascii="Times New Roman" w:hAnsi="Times New Roman"/>
                <w:sz w:val="24"/>
                <w:szCs w:val="24"/>
              </w:rPr>
            </w:pPr>
          </w:p>
        </w:tc>
        <w:tc>
          <w:tcPr>
            <w:tcW w:w="97" w:type="pct"/>
            <w:noWrap/>
            <w:vAlign w:val="center"/>
          </w:tcPr>
          <w:p w14:paraId="75D24962" w14:textId="77777777" w:rsidR="00616E01" w:rsidRPr="007F02A0" w:rsidRDefault="00616E01" w:rsidP="00EE1242">
            <w:pPr>
              <w:spacing w:after="0"/>
              <w:jc w:val="center"/>
              <w:rPr>
                <w:rFonts w:ascii="Times New Roman" w:hAnsi="Times New Roman"/>
                <w:sz w:val="24"/>
                <w:szCs w:val="24"/>
              </w:rPr>
            </w:pPr>
          </w:p>
        </w:tc>
        <w:tc>
          <w:tcPr>
            <w:tcW w:w="85" w:type="pct"/>
            <w:noWrap/>
            <w:vAlign w:val="center"/>
          </w:tcPr>
          <w:p w14:paraId="1F5628F8" w14:textId="77777777" w:rsidR="00616E01" w:rsidRPr="007F02A0" w:rsidRDefault="00616E01" w:rsidP="00EE1242">
            <w:pPr>
              <w:spacing w:after="0"/>
              <w:jc w:val="center"/>
              <w:rPr>
                <w:rFonts w:ascii="Times New Roman" w:hAnsi="Times New Roman"/>
                <w:sz w:val="24"/>
                <w:szCs w:val="24"/>
              </w:rPr>
            </w:pPr>
          </w:p>
        </w:tc>
        <w:tc>
          <w:tcPr>
            <w:tcW w:w="79" w:type="pct"/>
            <w:noWrap/>
            <w:vAlign w:val="center"/>
          </w:tcPr>
          <w:p w14:paraId="476E7FF2" w14:textId="77777777" w:rsidR="00616E01" w:rsidRPr="007F02A0" w:rsidRDefault="00616E01" w:rsidP="00EE1242">
            <w:pPr>
              <w:spacing w:after="0"/>
              <w:jc w:val="center"/>
              <w:rPr>
                <w:rFonts w:ascii="Times New Roman" w:hAnsi="Times New Roman"/>
                <w:sz w:val="24"/>
                <w:szCs w:val="24"/>
              </w:rPr>
            </w:pPr>
          </w:p>
        </w:tc>
        <w:tc>
          <w:tcPr>
            <w:tcW w:w="95" w:type="pct"/>
            <w:gridSpan w:val="2"/>
            <w:noWrap/>
            <w:vAlign w:val="center"/>
          </w:tcPr>
          <w:p w14:paraId="752F362F" w14:textId="77777777" w:rsidR="00616E01" w:rsidRPr="007F02A0" w:rsidRDefault="00616E01" w:rsidP="00EE1242">
            <w:pPr>
              <w:spacing w:after="0"/>
              <w:jc w:val="center"/>
              <w:rPr>
                <w:rFonts w:ascii="Times New Roman" w:hAnsi="Times New Roman"/>
                <w:sz w:val="24"/>
                <w:szCs w:val="24"/>
              </w:rPr>
            </w:pPr>
          </w:p>
        </w:tc>
        <w:tc>
          <w:tcPr>
            <w:tcW w:w="94" w:type="pct"/>
            <w:gridSpan w:val="2"/>
            <w:noWrap/>
            <w:vAlign w:val="center"/>
          </w:tcPr>
          <w:p w14:paraId="2F3EB005" w14:textId="77777777" w:rsidR="00616E01" w:rsidRPr="007F02A0" w:rsidRDefault="00616E01" w:rsidP="00EE1242">
            <w:pPr>
              <w:spacing w:after="0"/>
              <w:jc w:val="center"/>
              <w:rPr>
                <w:rFonts w:ascii="Times New Roman" w:hAnsi="Times New Roman"/>
                <w:sz w:val="24"/>
                <w:szCs w:val="24"/>
              </w:rPr>
            </w:pPr>
          </w:p>
        </w:tc>
        <w:tc>
          <w:tcPr>
            <w:tcW w:w="79" w:type="pct"/>
            <w:noWrap/>
            <w:vAlign w:val="center"/>
          </w:tcPr>
          <w:p w14:paraId="12F38EE7" w14:textId="77777777" w:rsidR="00616E01" w:rsidRPr="007F02A0" w:rsidRDefault="00616E01" w:rsidP="00EE1242">
            <w:pPr>
              <w:spacing w:after="0"/>
              <w:jc w:val="center"/>
              <w:rPr>
                <w:rFonts w:ascii="Times New Roman" w:hAnsi="Times New Roman"/>
                <w:sz w:val="24"/>
                <w:szCs w:val="24"/>
              </w:rPr>
            </w:pPr>
          </w:p>
        </w:tc>
        <w:tc>
          <w:tcPr>
            <w:tcW w:w="79" w:type="pct"/>
            <w:noWrap/>
            <w:vAlign w:val="center"/>
          </w:tcPr>
          <w:p w14:paraId="24BDFAA7" w14:textId="77777777" w:rsidR="00616E01" w:rsidRPr="007F02A0" w:rsidRDefault="00616E01" w:rsidP="00EE1242">
            <w:pPr>
              <w:spacing w:after="0"/>
              <w:jc w:val="center"/>
              <w:rPr>
                <w:rFonts w:ascii="Times New Roman" w:hAnsi="Times New Roman"/>
                <w:sz w:val="24"/>
                <w:szCs w:val="24"/>
              </w:rPr>
            </w:pPr>
          </w:p>
        </w:tc>
        <w:tc>
          <w:tcPr>
            <w:tcW w:w="126" w:type="pct"/>
            <w:noWrap/>
            <w:vAlign w:val="center"/>
          </w:tcPr>
          <w:p w14:paraId="27459E21" w14:textId="77777777" w:rsidR="00616E01" w:rsidRPr="007F02A0" w:rsidRDefault="00616E01" w:rsidP="00EE1242">
            <w:pPr>
              <w:spacing w:after="0"/>
              <w:jc w:val="center"/>
              <w:rPr>
                <w:rFonts w:ascii="Times New Roman" w:hAnsi="Times New Roman"/>
                <w:sz w:val="24"/>
                <w:szCs w:val="24"/>
              </w:rPr>
            </w:pPr>
          </w:p>
        </w:tc>
        <w:tc>
          <w:tcPr>
            <w:tcW w:w="94" w:type="pct"/>
            <w:gridSpan w:val="2"/>
            <w:noWrap/>
            <w:vAlign w:val="center"/>
          </w:tcPr>
          <w:p w14:paraId="34D01A13" w14:textId="77777777" w:rsidR="00616E01" w:rsidRPr="007F02A0" w:rsidRDefault="00616E01" w:rsidP="00EE1242">
            <w:pPr>
              <w:spacing w:after="0"/>
              <w:jc w:val="center"/>
              <w:rPr>
                <w:rFonts w:ascii="Times New Roman" w:hAnsi="Times New Roman"/>
                <w:sz w:val="24"/>
                <w:szCs w:val="24"/>
              </w:rPr>
            </w:pPr>
          </w:p>
        </w:tc>
        <w:tc>
          <w:tcPr>
            <w:tcW w:w="94" w:type="pct"/>
            <w:gridSpan w:val="2"/>
            <w:tcBorders>
              <w:right w:val="single" w:sz="4" w:space="0" w:color="auto"/>
            </w:tcBorders>
            <w:noWrap/>
            <w:vAlign w:val="center"/>
          </w:tcPr>
          <w:p w14:paraId="2E852CAF" w14:textId="77777777" w:rsidR="00616E01" w:rsidRPr="007F02A0" w:rsidRDefault="00616E01" w:rsidP="00EE1242">
            <w:pPr>
              <w:spacing w:after="0"/>
              <w:jc w:val="center"/>
              <w:rPr>
                <w:rFonts w:ascii="Times New Roman" w:hAnsi="Times New Roman"/>
                <w:sz w:val="24"/>
                <w:szCs w:val="24"/>
              </w:rPr>
            </w:pPr>
          </w:p>
        </w:tc>
        <w:tc>
          <w:tcPr>
            <w:tcW w:w="79" w:type="pct"/>
          </w:tcPr>
          <w:p w14:paraId="461010FD" w14:textId="77777777" w:rsidR="00616E01" w:rsidRPr="007F02A0" w:rsidRDefault="00616E01" w:rsidP="00EE1242">
            <w:pPr>
              <w:spacing w:after="0"/>
              <w:jc w:val="center"/>
              <w:rPr>
                <w:rFonts w:ascii="Times New Roman" w:hAnsi="Times New Roman"/>
                <w:sz w:val="24"/>
                <w:szCs w:val="24"/>
              </w:rPr>
            </w:pPr>
          </w:p>
        </w:tc>
        <w:tc>
          <w:tcPr>
            <w:tcW w:w="79" w:type="pct"/>
            <w:tcBorders>
              <w:right w:val="single" w:sz="4" w:space="0" w:color="auto"/>
            </w:tcBorders>
          </w:tcPr>
          <w:p w14:paraId="51AE98CE" w14:textId="77777777" w:rsidR="00616E01" w:rsidRPr="007F02A0" w:rsidRDefault="00616E01" w:rsidP="00EE1242">
            <w:pPr>
              <w:spacing w:after="0"/>
              <w:jc w:val="center"/>
              <w:rPr>
                <w:rFonts w:ascii="Times New Roman" w:hAnsi="Times New Roman"/>
                <w:sz w:val="24"/>
                <w:szCs w:val="24"/>
              </w:rPr>
            </w:pPr>
          </w:p>
        </w:tc>
        <w:tc>
          <w:tcPr>
            <w:tcW w:w="127" w:type="pct"/>
            <w:gridSpan w:val="3"/>
            <w:tcBorders>
              <w:right w:val="single" w:sz="4" w:space="0" w:color="auto"/>
            </w:tcBorders>
          </w:tcPr>
          <w:p w14:paraId="3228ED14" w14:textId="77777777" w:rsidR="00616E01" w:rsidRPr="007F02A0" w:rsidRDefault="00616E01" w:rsidP="00EE1242">
            <w:pPr>
              <w:spacing w:after="0"/>
              <w:jc w:val="center"/>
              <w:rPr>
                <w:rFonts w:ascii="Times New Roman" w:hAnsi="Times New Roman"/>
                <w:sz w:val="24"/>
                <w:szCs w:val="24"/>
              </w:rPr>
            </w:pPr>
          </w:p>
        </w:tc>
        <w:tc>
          <w:tcPr>
            <w:tcW w:w="94" w:type="pct"/>
            <w:tcBorders>
              <w:right w:val="single" w:sz="4" w:space="0" w:color="auto"/>
            </w:tcBorders>
          </w:tcPr>
          <w:p w14:paraId="671BF4BA" w14:textId="77777777" w:rsidR="00616E01" w:rsidRPr="007F02A0" w:rsidRDefault="00616E01" w:rsidP="00EE1242">
            <w:pPr>
              <w:spacing w:after="0"/>
              <w:jc w:val="center"/>
              <w:rPr>
                <w:rFonts w:ascii="Times New Roman" w:hAnsi="Times New Roman"/>
                <w:sz w:val="24"/>
                <w:szCs w:val="24"/>
              </w:rPr>
            </w:pPr>
          </w:p>
        </w:tc>
        <w:tc>
          <w:tcPr>
            <w:tcW w:w="95" w:type="pct"/>
            <w:tcBorders>
              <w:right w:val="single" w:sz="4" w:space="0" w:color="auto"/>
            </w:tcBorders>
          </w:tcPr>
          <w:p w14:paraId="368862F4" w14:textId="77777777" w:rsidR="00616E01" w:rsidRPr="007F02A0" w:rsidRDefault="00616E01" w:rsidP="00EE1242">
            <w:pPr>
              <w:spacing w:after="0"/>
              <w:jc w:val="center"/>
              <w:rPr>
                <w:rFonts w:ascii="Times New Roman" w:hAnsi="Times New Roman"/>
                <w:sz w:val="24"/>
                <w:szCs w:val="24"/>
              </w:rPr>
            </w:pPr>
          </w:p>
        </w:tc>
        <w:tc>
          <w:tcPr>
            <w:tcW w:w="79" w:type="pct"/>
            <w:tcBorders>
              <w:right w:val="single" w:sz="4" w:space="0" w:color="auto"/>
            </w:tcBorders>
          </w:tcPr>
          <w:p w14:paraId="29490D3F" w14:textId="77777777" w:rsidR="00616E01" w:rsidRPr="007F02A0" w:rsidRDefault="00616E01" w:rsidP="00EE1242">
            <w:pPr>
              <w:spacing w:after="0"/>
              <w:jc w:val="center"/>
              <w:rPr>
                <w:rFonts w:ascii="Times New Roman" w:hAnsi="Times New Roman"/>
                <w:sz w:val="24"/>
                <w:szCs w:val="24"/>
              </w:rPr>
            </w:pPr>
          </w:p>
        </w:tc>
        <w:tc>
          <w:tcPr>
            <w:tcW w:w="79" w:type="pct"/>
            <w:tcBorders>
              <w:right w:val="single" w:sz="4" w:space="0" w:color="auto"/>
            </w:tcBorders>
          </w:tcPr>
          <w:p w14:paraId="728E0539" w14:textId="77777777" w:rsidR="00616E01" w:rsidRPr="007F02A0" w:rsidRDefault="00616E01" w:rsidP="00EE1242">
            <w:pPr>
              <w:spacing w:after="0"/>
              <w:jc w:val="center"/>
              <w:rPr>
                <w:rFonts w:ascii="Times New Roman" w:hAnsi="Times New Roman"/>
                <w:sz w:val="24"/>
                <w:szCs w:val="24"/>
              </w:rPr>
            </w:pPr>
          </w:p>
        </w:tc>
        <w:tc>
          <w:tcPr>
            <w:tcW w:w="117" w:type="pct"/>
            <w:gridSpan w:val="2"/>
            <w:tcBorders>
              <w:right w:val="single" w:sz="4" w:space="0" w:color="auto"/>
            </w:tcBorders>
          </w:tcPr>
          <w:p w14:paraId="4D6B45A8" w14:textId="77777777" w:rsidR="00616E01" w:rsidRPr="007F02A0" w:rsidRDefault="00616E01" w:rsidP="00EE1242">
            <w:pPr>
              <w:spacing w:after="0"/>
              <w:jc w:val="center"/>
              <w:rPr>
                <w:rFonts w:ascii="Times New Roman" w:hAnsi="Times New Roman"/>
                <w:sz w:val="24"/>
                <w:szCs w:val="24"/>
              </w:rPr>
            </w:pPr>
          </w:p>
        </w:tc>
        <w:tc>
          <w:tcPr>
            <w:tcW w:w="93" w:type="pct"/>
            <w:tcBorders>
              <w:right w:val="single" w:sz="4" w:space="0" w:color="auto"/>
            </w:tcBorders>
          </w:tcPr>
          <w:p w14:paraId="275C11E1" w14:textId="77777777" w:rsidR="00616E01" w:rsidRPr="007F02A0" w:rsidRDefault="00616E01" w:rsidP="00EE1242">
            <w:pPr>
              <w:spacing w:after="0"/>
              <w:jc w:val="center"/>
              <w:rPr>
                <w:rFonts w:ascii="Times New Roman" w:hAnsi="Times New Roman"/>
                <w:sz w:val="24"/>
                <w:szCs w:val="24"/>
              </w:rPr>
            </w:pPr>
          </w:p>
        </w:tc>
        <w:tc>
          <w:tcPr>
            <w:tcW w:w="95" w:type="pct"/>
            <w:tcBorders>
              <w:right w:val="single" w:sz="4" w:space="0" w:color="auto"/>
            </w:tcBorders>
            <w:shd w:val="clear" w:color="auto" w:fill="8DB3E2" w:themeFill="text2" w:themeFillTint="66"/>
          </w:tcPr>
          <w:p w14:paraId="1226A208" w14:textId="77777777" w:rsidR="00616E01" w:rsidRPr="007F02A0" w:rsidRDefault="00616E01" w:rsidP="00EE1242">
            <w:pPr>
              <w:spacing w:after="0"/>
              <w:jc w:val="center"/>
              <w:rPr>
                <w:rFonts w:ascii="Times New Roman" w:hAnsi="Times New Roman"/>
                <w:sz w:val="24"/>
                <w:szCs w:val="24"/>
              </w:rPr>
            </w:pPr>
          </w:p>
        </w:tc>
        <w:tc>
          <w:tcPr>
            <w:tcW w:w="93" w:type="pct"/>
            <w:tcBorders>
              <w:right w:val="single" w:sz="4" w:space="0" w:color="auto"/>
            </w:tcBorders>
            <w:shd w:val="clear" w:color="auto" w:fill="8DB3E2" w:themeFill="text2" w:themeFillTint="66"/>
          </w:tcPr>
          <w:p w14:paraId="6F22D6B5" w14:textId="77777777" w:rsidR="00616E01" w:rsidRPr="007F02A0" w:rsidRDefault="00616E01" w:rsidP="00EE1242">
            <w:pPr>
              <w:spacing w:after="0"/>
              <w:jc w:val="center"/>
              <w:rPr>
                <w:rFonts w:ascii="Times New Roman" w:hAnsi="Times New Roman"/>
                <w:sz w:val="24"/>
                <w:szCs w:val="24"/>
              </w:rPr>
            </w:pPr>
          </w:p>
        </w:tc>
        <w:tc>
          <w:tcPr>
            <w:tcW w:w="102" w:type="pct"/>
            <w:tcBorders>
              <w:right w:val="single" w:sz="4" w:space="0" w:color="auto"/>
            </w:tcBorders>
            <w:shd w:val="clear" w:color="auto" w:fill="8DB3E2" w:themeFill="text2" w:themeFillTint="66"/>
          </w:tcPr>
          <w:p w14:paraId="2693DABC" w14:textId="77777777" w:rsidR="00616E01" w:rsidRPr="007F02A0" w:rsidRDefault="00616E01" w:rsidP="00EE1242">
            <w:pPr>
              <w:spacing w:after="0"/>
              <w:jc w:val="center"/>
              <w:rPr>
                <w:rFonts w:ascii="Times New Roman" w:hAnsi="Times New Roman"/>
                <w:sz w:val="24"/>
                <w:szCs w:val="24"/>
              </w:rPr>
            </w:pPr>
          </w:p>
        </w:tc>
        <w:tc>
          <w:tcPr>
            <w:tcW w:w="91" w:type="pct"/>
            <w:tcBorders>
              <w:right w:val="single" w:sz="4" w:space="0" w:color="auto"/>
            </w:tcBorders>
            <w:shd w:val="clear" w:color="auto" w:fill="92D050"/>
          </w:tcPr>
          <w:p w14:paraId="113B373D" w14:textId="77777777" w:rsidR="00616E01" w:rsidRPr="007F02A0" w:rsidRDefault="00616E01" w:rsidP="00EE1242">
            <w:pPr>
              <w:spacing w:after="0"/>
              <w:jc w:val="center"/>
              <w:rPr>
                <w:rFonts w:ascii="Times New Roman" w:hAnsi="Times New Roman"/>
                <w:sz w:val="24"/>
                <w:szCs w:val="24"/>
              </w:rPr>
            </w:pPr>
          </w:p>
        </w:tc>
        <w:tc>
          <w:tcPr>
            <w:tcW w:w="110" w:type="pct"/>
            <w:tcBorders>
              <w:top w:val="single" w:sz="4" w:space="0" w:color="auto"/>
              <w:left w:val="single" w:sz="4" w:space="0" w:color="auto"/>
              <w:bottom w:val="single" w:sz="4" w:space="0" w:color="auto"/>
              <w:right w:val="single" w:sz="4" w:space="0" w:color="auto"/>
            </w:tcBorders>
            <w:vAlign w:val="center"/>
          </w:tcPr>
          <w:p w14:paraId="27C2E9F1" w14:textId="77777777" w:rsidR="00616E01" w:rsidRPr="007F02A0" w:rsidRDefault="00616E01" w:rsidP="00EE1242">
            <w:pPr>
              <w:spacing w:after="0"/>
              <w:jc w:val="center"/>
              <w:rPr>
                <w:rFonts w:ascii="Times New Roman" w:hAnsi="Times New Roman"/>
                <w:sz w:val="24"/>
                <w:szCs w:val="24"/>
              </w:rPr>
            </w:pPr>
          </w:p>
        </w:tc>
      </w:tr>
      <w:tr w:rsidR="00616E01" w:rsidRPr="007F02A0" w14:paraId="18B99AB0" w14:textId="77777777" w:rsidTr="00A37E80">
        <w:trPr>
          <w:jc w:val="center"/>
        </w:trPr>
        <w:tc>
          <w:tcPr>
            <w:tcW w:w="838" w:type="pct"/>
            <w:gridSpan w:val="2"/>
            <w:vAlign w:val="center"/>
          </w:tcPr>
          <w:p w14:paraId="3175E9DA" w14:textId="77777777" w:rsidR="00616E01" w:rsidRPr="007F02A0" w:rsidRDefault="00616E01" w:rsidP="000A2EBB">
            <w:pPr>
              <w:spacing w:after="0" w:line="240" w:lineRule="auto"/>
              <w:rPr>
                <w:rFonts w:ascii="Times New Roman" w:hAnsi="Times New Roman"/>
                <w:sz w:val="18"/>
                <w:szCs w:val="18"/>
              </w:rPr>
            </w:pPr>
            <w:r w:rsidRPr="007F02A0">
              <w:rPr>
                <w:rFonts w:ascii="Times New Roman" w:hAnsi="Times New Roman"/>
                <w:sz w:val="18"/>
                <w:szCs w:val="18"/>
              </w:rPr>
              <w:t>Вариативная часть образовательной программы</w:t>
            </w:r>
          </w:p>
        </w:tc>
        <w:tc>
          <w:tcPr>
            <w:tcW w:w="94" w:type="pct"/>
            <w:vAlign w:val="center"/>
          </w:tcPr>
          <w:p w14:paraId="13991FD9" w14:textId="77777777" w:rsidR="00616E01" w:rsidRPr="007F02A0" w:rsidRDefault="00541011" w:rsidP="00D80E8E">
            <w:pPr>
              <w:spacing w:after="0"/>
              <w:jc w:val="center"/>
              <w:rPr>
                <w:rFonts w:ascii="Times New Roman" w:hAnsi="Times New Roman"/>
                <w:sz w:val="18"/>
                <w:szCs w:val="18"/>
              </w:rPr>
            </w:pPr>
            <w:r w:rsidRPr="007F02A0">
              <w:rPr>
                <w:rFonts w:ascii="Times New Roman" w:hAnsi="Times New Roman"/>
                <w:sz w:val="18"/>
                <w:szCs w:val="18"/>
              </w:rPr>
              <w:t>24</w:t>
            </w:r>
          </w:p>
        </w:tc>
        <w:tc>
          <w:tcPr>
            <w:tcW w:w="94" w:type="pct"/>
            <w:vAlign w:val="center"/>
          </w:tcPr>
          <w:p w14:paraId="74677E87" w14:textId="77777777" w:rsidR="00616E01" w:rsidRPr="007F02A0" w:rsidRDefault="00541011" w:rsidP="00EE1242">
            <w:pPr>
              <w:spacing w:after="0"/>
              <w:jc w:val="center"/>
              <w:rPr>
                <w:rFonts w:ascii="Times New Roman" w:hAnsi="Times New Roman"/>
                <w:sz w:val="18"/>
                <w:szCs w:val="18"/>
              </w:rPr>
            </w:pPr>
            <w:r w:rsidRPr="007F02A0">
              <w:rPr>
                <w:rFonts w:ascii="Times New Roman" w:hAnsi="Times New Roman"/>
                <w:sz w:val="18"/>
                <w:szCs w:val="18"/>
              </w:rPr>
              <w:t>8</w:t>
            </w:r>
          </w:p>
        </w:tc>
        <w:tc>
          <w:tcPr>
            <w:tcW w:w="94" w:type="pct"/>
            <w:vAlign w:val="center"/>
          </w:tcPr>
          <w:p w14:paraId="416DF1CF" w14:textId="77777777" w:rsidR="00616E01" w:rsidRPr="007F02A0" w:rsidRDefault="00616E01" w:rsidP="00EE1242">
            <w:pPr>
              <w:spacing w:after="0"/>
              <w:jc w:val="center"/>
              <w:rPr>
                <w:rFonts w:ascii="Times New Roman" w:hAnsi="Times New Roman"/>
                <w:sz w:val="18"/>
                <w:szCs w:val="18"/>
              </w:rPr>
            </w:pPr>
            <w:r w:rsidRPr="007F02A0">
              <w:rPr>
                <w:rFonts w:ascii="Times New Roman" w:hAnsi="Times New Roman"/>
                <w:sz w:val="18"/>
                <w:szCs w:val="18"/>
              </w:rPr>
              <w:t>10</w:t>
            </w:r>
          </w:p>
        </w:tc>
        <w:tc>
          <w:tcPr>
            <w:tcW w:w="97" w:type="pct"/>
            <w:vAlign w:val="center"/>
          </w:tcPr>
          <w:p w14:paraId="31E27A47" w14:textId="77777777" w:rsidR="00616E01" w:rsidRPr="007F02A0" w:rsidRDefault="00541011" w:rsidP="00EE1242">
            <w:pPr>
              <w:spacing w:after="0"/>
              <w:jc w:val="center"/>
              <w:rPr>
                <w:rFonts w:ascii="Times New Roman" w:hAnsi="Times New Roman"/>
                <w:sz w:val="18"/>
                <w:szCs w:val="18"/>
              </w:rPr>
            </w:pPr>
            <w:r w:rsidRPr="007F02A0">
              <w:rPr>
                <w:rFonts w:ascii="Times New Roman" w:hAnsi="Times New Roman"/>
                <w:sz w:val="18"/>
                <w:szCs w:val="18"/>
              </w:rPr>
              <w:t>4</w:t>
            </w:r>
          </w:p>
        </w:tc>
        <w:tc>
          <w:tcPr>
            <w:tcW w:w="94" w:type="pct"/>
            <w:vAlign w:val="center"/>
          </w:tcPr>
          <w:p w14:paraId="5879B4BB" w14:textId="77777777" w:rsidR="00616E01" w:rsidRPr="007F02A0" w:rsidRDefault="00616E01" w:rsidP="00EE1242">
            <w:pPr>
              <w:spacing w:after="0"/>
              <w:jc w:val="center"/>
              <w:rPr>
                <w:rFonts w:ascii="Times New Roman" w:hAnsi="Times New Roman"/>
                <w:sz w:val="18"/>
                <w:szCs w:val="18"/>
              </w:rPr>
            </w:pPr>
            <w:r w:rsidRPr="007F02A0">
              <w:rPr>
                <w:rFonts w:ascii="Times New Roman" w:hAnsi="Times New Roman"/>
                <w:sz w:val="18"/>
                <w:szCs w:val="18"/>
              </w:rPr>
              <w:t>6</w:t>
            </w:r>
          </w:p>
        </w:tc>
        <w:tc>
          <w:tcPr>
            <w:tcW w:w="94" w:type="pct"/>
            <w:vAlign w:val="center"/>
          </w:tcPr>
          <w:p w14:paraId="501759F3" w14:textId="77777777" w:rsidR="00616E01" w:rsidRPr="007F02A0" w:rsidRDefault="00541011" w:rsidP="00EE1242">
            <w:pPr>
              <w:spacing w:after="0"/>
              <w:jc w:val="center"/>
              <w:rPr>
                <w:rFonts w:ascii="Times New Roman" w:hAnsi="Times New Roman"/>
                <w:sz w:val="18"/>
                <w:szCs w:val="18"/>
              </w:rPr>
            </w:pPr>
            <w:r w:rsidRPr="007F02A0">
              <w:rPr>
                <w:rFonts w:ascii="Times New Roman" w:hAnsi="Times New Roman"/>
                <w:sz w:val="18"/>
                <w:szCs w:val="18"/>
              </w:rPr>
              <w:t>4</w:t>
            </w:r>
          </w:p>
        </w:tc>
        <w:tc>
          <w:tcPr>
            <w:tcW w:w="94" w:type="pct"/>
            <w:vAlign w:val="center"/>
          </w:tcPr>
          <w:p w14:paraId="2AE2AE53" w14:textId="77777777" w:rsidR="00616E01" w:rsidRPr="007F02A0" w:rsidRDefault="00616E01" w:rsidP="00EE1242">
            <w:pPr>
              <w:spacing w:after="0"/>
              <w:jc w:val="center"/>
              <w:rPr>
                <w:rFonts w:ascii="Times New Roman" w:hAnsi="Times New Roman"/>
                <w:sz w:val="18"/>
                <w:szCs w:val="18"/>
              </w:rPr>
            </w:pPr>
            <w:r w:rsidRPr="007F02A0">
              <w:rPr>
                <w:rFonts w:ascii="Times New Roman" w:hAnsi="Times New Roman"/>
                <w:sz w:val="18"/>
                <w:szCs w:val="18"/>
              </w:rPr>
              <w:t>6</w:t>
            </w:r>
          </w:p>
        </w:tc>
        <w:tc>
          <w:tcPr>
            <w:tcW w:w="98" w:type="pct"/>
            <w:noWrap/>
            <w:vAlign w:val="center"/>
          </w:tcPr>
          <w:p w14:paraId="554660F8" w14:textId="77777777" w:rsidR="00616E01" w:rsidRPr="007F02A0" w:rsidRDefault="00541011" w:rsidP="00EE1242">
            <w:pPr>
              <w:spacing w:after="0"/>
              <w:jc w:val="center"/>
              <w:rPr>
                <w:rFonts w:ascii="Times New Roman" w:hAnsi="Times New Roman"/>
                <w:sz w:val="18"/>
                <w:szCs w:val="18"/>
              </w:rPr>
            </w:pPr>
            <w:r w:rsidRPr="007F02A0">
              <w:rPr>
                <w:rFonts w:ascii="Times New Roman" w:hAnsi="Times New Roman"/>
                <w:sz w:val="18"/>
                <w:szCs w:val="18"/>
              </w:rPr>
              <w:t>6</w:t>
            </w:r>
          </w:p>
        </w:tc>
        <w:tc>
          <w:tcPr>
            <w:tcW w:w="94" w:type="pct"/>
            <w:noWrap/>
            <w:vAlign w:val="center"/>
          </w:tcPr>
          <w:p w14:paraId="0802FA7D" w14:textId="77777777" w:rsidR="00616E01" w:rsidRPr="007F02A0" w:rsidRDefault="00616E01" w:rsidP="00EE1242">
            <w:pPr>
              <w:spacing w:after="0"/>
              <w:jc w:val="center"/>
              <w:rPr>
                <w:rFonts w:ascii="Times New Roman" w:hAnsi="Times New Roman"/>
                <w:sz w:val="18"/>
                <w:szCs w:val="18"/>
              </w:rPr>
            </w:pPr>
            <w:r w:rsidRPr="007F02A0">
              <w:rPr>
                <w:rFonts w:ascii="Times New Roman" w:hAnsi="Times New Roman"/>
                <w:sz w:val="18"/>
                <w:szCs w:val="18"/>
              </w:rPr>
              <w:t>10</w:t>
            </w:r>
          </w:p>
        </w:tc>
        <w:tc>
          <w:tcPr>
            <w:tcW w:w="93" w:type="pct"/>
            <w:noWrap/>
            <w:vAlign w:val="center"/>
          </w:tcPr>
          <w:p w14:paraId="75505291" w14:textId="77777777" w:rsidR="00616E01" w:rsidRPr="007F02A0" w:rsidRDefault="00541011" w:rsidP="00EE1242">
            <w:pPr>
              <w:spacing w:after="0"/>
              <w:jc w:val="center"/>
              <w:rPr>
                <w:rFonts w:ascii="Times New Roman" w:hAnsi="Times New Roman"/>
                <w:sz w:val="18"/>
                <w:szCs w:val="18"/>
              </w:rPr>
            </w:pPr>
            <w:r w:rsidRPr="007F02A0">
              <w:rPr>
                <w:rFonts w:ascii="Times New Roman" w:hAnsi="Times New Roman"/>
                <w:sz w:val="18"/>
                <w:szCs w:val="18"/>
              </w:rPr>
              <w:t>4</w:t>
            </w:r>
          </w:p>
        </w:tc>
        <w:tc>
          <w:tcPr>
            <w:tcW w:w="94" w:type="pct"/>
            <w:noWrap/>
            <w:vAlign w:val="center"/>
          </w:tcPr>
          <w:p w14:paraId="257C779E" w14:textId="77777777" w:rsidR="00616E01" w:rsidRPr="007F02A0" w:rsidRDefault="00616E01" w:rsidP="00541011">
            <w:pPr>
              <w:spacing w:after="0"/>
              <w:jc w:val="center"/>
              <w:rPr>
                <w:rFonts w:ascii="Times New Roman" w:hAnsi="Times New Roman"/>
                <w:sz w:val="18"/>
                <w:szCs w:val="18"/>
              </w:rPr>
            </w:pPr>
            <w:r w:rsidRPr="007F02A0">
              <w:rPr>
                <w:rFonts w:ascii="Times New Roman" w:hAnsi="Times New Roman"/>
                <w:sz w:val="18"/>
                <w:szCs w:val="18"/>
              </w:rPr>
              <w:t>1</w:t>
            </w:r>
            <w:r w:rsidR="00541011" w:rsidRPr="007F02A0">
              <w:rPr>
                <w:rFonts w:ascii="Times New Roman" w:hAnsi="Times New Roman"/>
                <w:sz w:val="18"/>
                <w:szCs w:val="18"/>
              </w:rPr>
              <w:t>2</w:t>
            </w:r>
          </w:p>
        </w:tc>
        <w:tc>
          <w:tcPr>
            <w:tcW w:w="94" w:type="pct"/>
            <w:shd w:val="clear" w:color="auto" w:fill="8DB3E2" w:themeFill="text2" w:themeFillTint="66"/>
            <w:vAlign w:val="center"/>
          </w:tcPr>
          <w:p w14:paraId="3305B474" w14:textId="77777777" w:rsidR="00616E01" w:rsidRPr="007F02A0" w:rsidRDefault="00616E01" w:rsidP="00EE1242">
            <w:pPr>
              <w:spacing w:after="0"/>
              <w:jc w:val="center"/>
              <w:rPr>
                <w:rFonts w:ascii="Times New Roman" w:hAnsi="Times New Roman"/>
                <w:sz w:val="18"/>
                <w:szCs w:val="18"/>
              </w:rPr>
            </w:pPr>
            <w:r w:rsidRPr="007F02A0">
              <w:rPr>
                <w:rFonts w:ascii="Times New Roman" w:hAnsi="Times New Roman"/>
                <w:sz w:val="18"/>
                <w:szCs w:val="18"/>
              </w:rPr>
              <w:t>0</w:t>
            </w:r>
          </w:p>
        </w:tc>
        <w:tc>
          <w:tcPr>
            <w:tcW w:w="94" w:type="pct"/>
            <w:shd w:val="clear" w:color="auto" w:fill="8DB3E2" w:themeFill="text2" w:themeFillTint="66"/>
            <w:noWrap/>
            <w:vAlign w:val="center"/>
          </w:tcPr>
          <w:p w14:paraId="7CE887A0" w14:textId="77777777" w:rsidR="00616E01" w:rsidRPr="007F02A0" w:rsidRDefault="00616E01" w:rsidP="00EE1242">
            <w:pPr>
              <w:spacing w:after="0"/>
              <w:jc w:val="center"/>
              <w:rPr>
                <w:rFonts w:ascii="Times New Roman" w:hAnsi="Times New Roman"/>
                <w:sz w:val="18"/>
                <w:szCs w:val="18"/>
              </w:rPr>
            </w:pPr>
            <w:r w:rsidRPr="007F02A0">
              <w:rPr>
                <w:rFonts w:ascii="Times New Roman" w:hAnsi="Times New Roman"/>
                <w:sz w:val="18"/>
                <w:szCs w:val="18"/>
              </w:rPr>
              <w:t>0</w:t>
            </w:r>
          </w:p>
        </w:tc>
        <w:tc>
          <w:tcPr>
            <w:tcW w:w="93" w:type="pct"/>
            <w:shd w:val="clear" w:color="auto" w:fill="8DB3E2" w:themeFill="text2" w:themeFillTint="66"/>
            <w:noWrap/>
            <w:vAlign w:val="center"/>
          </w:tcPr>
          <w:p w14:paraId="7FA7FBE2" w14:textId="77777777" w:rsidR="00616E01" w:rsidRPr="007F02A0" w:rsidRDefault="00616E01" w:rsidP="00EE1242">
            <w:pPr>
              <w:spacing w:after="0"/>
              <w:jc w:val="center"/>
              <w:rPr>
                <w:rFonts w:ascii="Times New Roman" w:hAnsi="Times New Roman"/>
                <w:sz w:val="18"/>
                <w:szCs w:val="18"/>
              </w:rPr>
            </w:pPr>
            <w:r w:rsidRPr="007F02A0">
              <w:rPr>
                <w:rFonts w:ascii="Times New Roman" w:hAnsi="Times New Roman"/>
                <w:sz w:val="18"/>
                <w:szCs w:val="18"/>
              </w:rPr>
              <w:t>0</w:t>
            </w:r>
          </w:p>
        </w:tc>
        <w:tc>
          <w:tcPr>
            <w:tcW w:w="116" w:type="pct"/>
            <w:shd w:val="clear" w:color="auto" w:fill="8DB3E2" w:themeFill="text2" w:themeFillTint="66"/>
            <w:noWrap/>
            <w:vAlign w:val="center"/>
          </w:tcPr>
          <w:p w14:paraId="6A77098E" w14:textId="77777777" w:rsidR="00616E01" w:rsidRPr="007F02A0" w:rsidRDefault="00616E01" w:rsidP="00EE1242">
            <w:pPr>
              <w:spacing w:after="0"/>
              <w:jc w:val="center"/>
              <w:rPr>
                <w:rFonts w:ascii="Times New Roman" w:hAnsi="Times New Roman"/>
                <w:sz w:val="18"/>
                <w:szCs w:val="18"/>
              </w:rPr>
            </w:pPr>
            <w:r w:rsidRPr="007F02A0">
              <w:rPr>
                <w:rFonts w:ascii="Times New Roman" w:hAnsi="Times New Roman"/>
                <w:sz w:val="18"/>
                <w:szCs w:val="18"/>
              </w:rPr>
              <w:t>0</w:t>
            </w:r>
          </w:p>
        </w:tc>
        <w:tc>
          <w:tcPr>
            <w:tcW w:w="94" w:type="pct"/>
            <w:gridSpan w:val="2"/>
            <w:noWrap/>
            <w:vAlign w:val="center"/>
          </w:tcPr>
          <w:p w14:paraId="73B6818C" w14:textId="77777777" w:rsidR="00616E01" w:rsidRPr="007F02A0" w:rsidRDefault="00616E01" w:rsidP="00541011">
            <w:pPr>
              <w:spacing w:after="0"/>
              <w:jc w:val="center"/>
              <w:rPr>
                <w:rFonts w:ascii="Times New Roman" w:hAnsi="Times New Roman"/>
                <w:sz w:val="18"/>
                <w:szCs w:val="18"/>
              </w:rPr>
            </w:pPr>
            <w:r w:rsidRPr="007F02A0">
              <w:rPr>
                <w:rFonts w:ascii="Times New Roman" w:hAnsi="Times New Roman"/>
                <w:sz w:val="18"/>
                <w:szCs w:val="18"/>
              </w:rPr>
              <w:t>2</w:t>
            </w:r>
            <w:r w:rsidR="00541011" w:rsidRPr="007F02A0">
              <w:rPr>
                <w:rFonts w:ascii="Times New Roman" w:hAnsi="Times New Roman"/>
                <w:sz w:val="18"/>
                <w:szCs w:val="18"/>
              </w:rPr>
              <w:t>8</w:t>
            </w:r>
          </w:p>
        </w:tc>
        <w:tc>
          <w:tcPr>
            <w:tcW w:w="94" w:type="pct"/>
            <w:gridSpan w:val="2"/>
            <w:shd w:val="clear" w:color="auto" w:fill="92D050"/>
            <w:noWrap/>
            <w:vAlign w:val="center"/>
          </w:tcPr>
          <w:p w14:paraId="3B94C674" w14:textId="77777777" w:rsidR="00616E01" w:rsidRPr="007F02A0" w:rsidRDefault="00616E01" w:rsidP="00EE1242">
            <w:pPr>
              <w:spacing w:after="0"/>
              <w:jc w:val="center"/>
              <w:rPr>
                <w:rFonts w:ascii="Times New Roman" w:hAnsi="Times New Roman"/>
                <w:sz w:val="18"/>
                <w:szCs w:val="18"/>
              </w:rPr>
            </w:pPr>
            <w:r w:rsidRPr="007F02A0">
              <w:rPr>
                <w:rFonts w:ascii="Times New Roman" w:hAnsi="Times New Roman"/>
                <w:sz w:val="18"/>
                <w:szCs w:val="18"/>
              </w:rPr>
              <w:t>18</w:t>
            </w:r>
          </w:p>
        </w:tc>
        <w:tc>
          <w:tcPr>
            <w:tcW w:w="94" w:type="pct"/>
            <w:shd w:val="clear" w:color="auto" w:fill="FFFF00"/>
            <w:noWrap/>
            <w:vAlign w:val="center"/>
          </w:tcPr>
          <w:p w14:paraId="558E2DE0" w14:textId="77777777" w:rsidR="00616E01" w:rsidRPr="007F02A0" w:rsidRDefault="00616E01" w:rsidP="00EE1242">
            <w:pPr>
              <w:spacing w:after="0"/>
              <w:jc w:val="center"/>
              <w:rPr>
                <w:rFonts w:ascii="Times New Roman" w:hAnsi="Times New Roman"/>
                <w:sz w:val="18"/>
                <w:szCs w:val="18"/>
              </w:rPr>
            </w:pPr>
          </w:p>
        </w:tc>
        <w:tc>
          <w:tcPr>
            <w:tcW w:w="94" w:type="pct"/>
            <w:shd w:val="clear" w:color="auto" w:fill="FFFF00"/>
            <w:noWrap/>
            <w:vAlign w:val="center"/>
          </w:tcPr>
          <w:p w14:paraId="4A82CD21" w14:textId="77777777" w:rsidR="00616E01" w:rsidRPr="007F02A0" w:rsidRDefault="00616E01" w:rsidP="00EE1242">
            <w:pPr>
              <w:spacing w:after="0"/>
              <w:jc w:val="center"/>
              <w:rPr>
                <w:rFonts w:ascii="Times New Roman" w:hAnsi="Times New Roman"/>
                <w:sz w:val="18"/>
                <w:szCs w:val="18"/>
              </w:rPr>
            </w:pPr>
          </w:p>
        </w:tc>
        <w:tc>
          <w:tcPr>
            <w:tcW w:w="95" w:type="pct"/>
            <w:gridSpan w:val="2"/>
            <w:noWrap/>
            <w:vAlign w:val="center"/>
          </w:tcPr>
          <w:p w14:paraId="17045444" w14:textId="77777777" w:rsidR="00616E01" w:rsidRPr="007F02A0" w:rsidRDefault="00616E01" w:rsidP="00541011">
            <w:pPr>
              <w:spacing w:after="0"/>
              <w:jc w:val="center"/>
              <w:rPr>
                <w:rFonts w:ascii="Times New Roman" w:hAnsi="Times New Roman"/>
                <w:sz w:val="18"/>
                <w:szCs w:val="18"/>
              </w:rPr>
            </w:pPr>
            <w:r w:rsidRPr="007F02A0">
              <w:rPr>
                <w:rFonts w:ascii="Times New Roman" w:hAnsi="Times New Roman"/>
                <w:sz w:val="18"/>
                <w:szCs w:val="18"/>
              </w:rPr>
              <w:t>1</w:t>
            </w:r>
            <w:r w:rsidR="00541011" w:rsidRPr="007F02A0">
              <w:rPr>
                <w:rFonts w:ascii="Times New Roman" w:hAnsi="Times New Roman"/>
                <w:sz w:val="18"/>
                <w:szCs w:val="18"/>
              </w:rPr>
              <w:t>2</w:t>
            </w:r>
          </w:p>
        </w:tc>
        <w:tc>
          <w:tcPr>
            <w:tcW w:w="97" w:type="pct"/>
            <w:noWrap/>
            <w:vAlign w:val="center"/>
          </w:tcPr>
          <w:p w14:paraId="1C21700D" w14:textId="77777777" w:rsidR="00616E01" w:rsidRPr="007F02A0" w:rsidRDefault="00616E01" w:rsidP="00EE1242">
            <w:pPr>
              <w:spacing w:after="0"/>
              <w:jc w:val="center"/>
              <w:rPr>
                <w:rFonts w:ascii="Times New Roman" w:hAnsi="Times New Roman"/>
                <w:sz w:val="18"/>
                <w:szCs w:val="18"/>
              </w:rPr>
            </w:pPr>
            <w:r w:rsidRPr="007F02A0">
              <w:rPr>
                <w:rFonts w:ascii="Times New Roman" w:hAnsi="Times New Roman"/>
                <w:sz w:val="18"/>
                <w:szCs w:val="18"/>
              </w:rPr>
              <w:t>16</w:t>
            </w:r>
          </w:p>
        </w:tc>
        <w:tc>
          <w:tcPr>
            <w:tcW w:w="85" w:type="pct"/>
            <w:noWrap/>
            <w:vAlign w:val="center"/>
          </w:tcPr>
          <w:p w14:paraId="49D450CE" w14:textId="77777777" w:rsidR="00616E01" w:rsidRPr="007F02A0" w:rsidRDefault="00616E01" w:rsidP="00541011">
            <w:pPr>
              <w:spacing w:after="0"/>
              <w:jc w:val="center"/>
              <w:rPr>
                <w:rFonts w:ascii="Times New Roman" w:hAnsi="Times New Roman"/>
                <w:sz w:val="18"/>
                <w:szCs w:val="18"/>
              </w:rPr>
            </w:pPr>
            <w:r w:rsidRPr="007F02A0">
              <w:rPr>
                <w:rFonts w:ascii="Times New Roman" w:hAnsi="Times New Roman"/>
                <w:sz w:val="18"/>
                <w:szCs w:val="18"/>
              </w:rPr>
              <w:t>1</w:t>
            </w:r>
            <w:r w:rsidR="00541011" w:rsidRPr="007F02A0">
              <w:rPr>
                <w:rFonts w:ascii="Times New Roman" w:hAnsi="Times New Roman"/>
                <w:sz w:val="18"/>
                <w:szCs w:val="18"/>
              </w:rPr>
              <w:t>0</w:t>
            </w:r>
          </w:p>
        </w:tc>
        <w:tc>
          <w:tcPr>
            <w:tcW w:w="79" w:type="pct"/>
            <w:noWrap/>
            <w:vAlign w:val="center"/>
          </w:tcPr>
          <w:p w14:paraId="712CBD82" w14:textId="77777777" w:rsidR="00616E01" w:rsidRPr="007F02A0" w:rsidRDefault="00616E01" w:rsidP="00EE1242">
            <w:pPr>
              <w:spacing w:after="0"/>
              <w:jc w:val="center"/>
              <w:rPr>
                <w:rFonts w:ascii="Times New Roman" w:hAnsi="Times New Roman"/>
                <w:sz w:val="18"/>
                <w:szCs w:val="18"/>
              </w:rPr>
            </w:pPr>
            <w:r w:rsidRPr="007F02A0">
              <w:rPr>
                <w:rFonts w:ascii="Times New Roman" w:hAnsi="Times New Roman"/>
                <w:sz w:val="18"/>
                <w:szCs w:val="18"/>
              </w:rPr>
              <w:t>12</w:t>
            </w:r>
          </w:p>
        </w:tc>
        <w:tc>
          <w:tcPr>
            <w:tcW w:w="95" w:type="pct"/>
            <w:gridSpan w:val="2"/>
            <w:noWrap/>
            <w:vAlign w:val="center"/>
          </w:tcPr>
          <w:p w14:paraId="5C6F19CA" w14:textId="77777777" w:rsidR="00616E01" w:rsidRPr="007F02A0" w:rsidRDefault="00616E01" w:rsidP="00541011">
            <w:pPr>
              <w:spacing w:after="0"/>
              <w:jc w:val="center"/>
              <w:rPr>
                <w:rFonts w:ascii="Times New Roman" w:hAnsi="Times New Roman"/>
                <w:sz w:val="18"/>
                <w:szCs w:val="18"/>
              </w:rPr>
            </w:pPr>
            <w:r w:rsidRPr="007F02A0">
              <w:rPr>
                <w:rFonts w:ascii="Times New Roman" w:hAnsi="Times New Roman"/>
                <w:sz w:val="18"/>
                <w:szCs w:val="18"/>
              </w:rPr>
              <w:t>1</w:t>
            </w:r>
            <w:r w:rsidR="00541011" w:rsidRPr="007F02A0">
              <w:rPr>
                <w:rFonts w:ascii="Times New Roman" w:hAnsi="Times New Roman"/>
                <w:sz w:val="18"/>
                <w:szCs w:val="18"/>
              </w:rPr>
              <w:t>4</w:t>
            </w:r>
          </w:p>
        </w:tc>
        <w:tc>
          <w:tcPr>
            <w:tcW w:w="94" w:type="pct"/>
            <w:gridSpan w:val="2"/>
            <w:noWrap/>
            <w:vAlign w:val="center"/>
          </w:tcPr>
          <w:p w14:paraId="2D3D3413" w14:textId="77777777" w:rsidR="00616E01" w:rsidRPr="007F02A0" w:rsidRDefault="00616E01" w:rsidP="00EE1242">
            <w:pPr>
              <w:spacing w:after="0"/>
              <w:jc w:val="center"/>
              <w:rPr>
                <w:rFonts w:ascii="Times New Roman" w:hAnsi="Times New Roman"/>
                <w:sz w:val="18"/>
                <w:szCs w:val="18"/>
              </w:rPr>
            </w:pPr>
            <w:r w:rsidRPr="007F02A0">
              <w:rPr>
                <w:rFonts w:ascii="Times New Roman" w:hAnsi="Times New Roman"/>
                <w:sz w:val="18"/>
                <w:szCs w:val="18"/>
              </w:rPr>
              <w:t>16</w:t>
            </w:r>
          </w:p>
        </w:tc>
        <w:tc>
          <w:tcPr>
            <w:tcW w:w="79" w:type="pct"/>
            <w:noWrap/>
            <w:vAlign w:val="center"/>
          </w:tcPr>
          <w:p w14:paraId="200380A4" w14:textId="77777777" w:rsidR="00616E01" w:rsidRPr="007F02A0" w:rsidRDefault="00616E01" w:rsidP="00EE1242">
            <w:pPr>
              <w:spacing w:after="0"/>
              <w:jc w:val="center"/>
              <w:rPr>
                <w:rFonts w:ascii="Times New Roman" w:hAnsi="Times New Roman"/>
                <w:sz w:val="18"/>
                <w:szCs w:val="18"/>
              </w:rPr>
            </w:pPr>
            <w:r w:rsidRPr="007F02A0">
              <w:rPr>
                <w:rFonts w:ascii="Times New Roman" w:hAnsi="Times New Roman"/>
                <w:sz w:val="18"/>
                <w:szCs w:val="18"/>
              </w:rPr>
              <w:t>16</w:t>
            </w:r>
          </w:p>
        </w:tc>
        <w:tc>
          <w:tcPr>
            <w:tcW w:w="79" w:type="pct"/>
            <w:noWrap/>
            <w:vAlign w:val="center"/>
          </w:tcPr>
          <w:p w14:paraId="416ACED9" w14:textId="77777777" w:rsidR="00616E01" w:rsidRPr="007F02A0" w:rsidRDefault="00616E01" w:rsidP="00541011">
            <w:pPr>
              <w:spacing w:after="0"/>
              <w:jc w:val="center"/>
              <w:rPr>
                <w:rFonts w:ascii="Times New Roman" w:hAnsi="Times New Roman"/>
                <w:sz w:val="18"/>
                <w:szCs w:val="18"/>
              </w:rPr>
            </w:pPr>
            <w:r w:rsidRPr="007F02A0">
              <w:rPr>
                <w:rFonts w:ascii="Times New Roman" w:hAnsi="Times New Roman"/>
                <w:sz w:val="18"/>
                <w:szCs w:val="18"/>
              </w:rPr>
              <w:t>1</w:t>
            </w:r>
            <w:r w:rsidR="00541011" w:rsidRPr="007F02A0">
              <w:rPr>
                <w:rFonts w:ascii="Times New Roman" w:hAnsi="Times New Roman"/>
                <w:sz w:val="18"/>
                <w:szCs w:val="18"/>
              </w:rPr>
              <w:t>4</w:t>
            </w:r>
          </w:p>
        </w:tc>
        <w:tc>
          <w:tcPr>
            <w:tcW w:w="126" w:type="pct"/>
            <w:noWrap/>
            <w:vAlign w:val="center"/>
          </w:tcPr>
          <w:p w14:paraId="398E284F" w14:textId="77777777" w:rsidR="00616E01" w:rsidRPr="007F02A0" w:rsidRDefault="00616E01" w:rsidP="00EE1242">
            <w:pPr>
              <w:spacing w:after="0"/>
              <w:jc w:val="center"/>
              <w:rPr>
                <w:rFonts w:ascii="Times New Roman" w:hAnsi="Times New Roman"/>
                <w:sz w:val="18"/>
                <w:szCs w:val="18"/>
              </w:rPr>
            </w:pPr>
            <w:r w:rsidRPr="007F02A0">
              <w:rPr>
                <w:rFonts w:ascii="Times New Roman" w:hAnsi="Times New Roman"/>
                <w:sz w:val="18"/>
                <w:szCs w:val="18"/>
              </w:rPr>
              <w:t>16</w:t>
            </w:r>
          </w:p>
        </w:tc>
        <w:tc>
          <w:tcPr>
            <w:tcW w:w="94" w:type="pct"/>
            <w:gridSpan w:val="2"/>
            <w:noWrap/>
            <w:vAlign w:val="center"/>
          </w:tcPr>
          <w:p w14:paraId="1DAD317F" w14:textId="77777777" w:rsidR="00616E01" w:rsidRPr="007F02A0" w:rsidRDefault="00616E01" w:rsidP="00541011">
            <w:pPr>
              <w:spacing w:after="0"/>
              <w:jc w:val="center"/>
              <w:rPr>
                <w:rFonts w:ascii="Times New Roman" w:hAnsi="Times New Roman"/>
                <w:sz w:val="18"/>
                <w:szCs w:val="18"/>
              </w:rPr>
            </w:pPr>
            <w:r w:rsidRPr="007F02A0">
              <w:rPr>
                <w:rFonts w:ascii="Times New Roman" w:hAnsi="Times New Roman"/>
                <w:sz w:val="18"/>
                <w:szCs w:val="18"/>
              </w:rPr>
              <w:t>1</w:t>
            </w:r>
            <w:r w:rsidR="00541011" w:rsidRPr="007F02A0">
              <w:rPr>
                <w:rFonts w:ascii="Times New Roman" w:hAnsi="Times New Roman"/>
                <w:sz w:val="18"/>
                <w:szCs w:val="18"/>
              </w:rPr>
              <w:t>4</w:t>
            </w:r>
          </w:p>
        </w:tc>
        <w:tc>
          <w:tcPr>
            <w:tcW w:w="94" w:type="pct"/>
            <w:gridSpan w:val="2"/>
            <w:tcBorders>
              <w:right w:val="single" w:sz="4" w:space="0" w:color="auto"/>
            </w:tcBorders>
            <w:noWrap/>
            <w:vAlign w:val="center"/>
          </w:tcPr>
          <w:p w14:paraId="1850A3F7" w14:textId="77777777" w:rsidR="00616E01" w:rsidRPr="007F02A0" w:rsidRDefault="00616E01" w:rsidP="00EE1242">
            <w:pPr>
              <w:spacing w:after="0"/>
              <w:jc w:val="center"/>
              <w:rPr>
                <w:rFonts w:ascii="Times New Roman" w:hAnsi="Times New Roman"/>
                <w:sz w:val="18"/>
                <w:szCs w:val="18"/>
              </w:rPr>
            </w:pPr>
            <w:r w:rsidRPr="007F02A0">
              <w:rPr>
                <w:rFonts w:ascii="Times New Roman" w:hAnsi="Times New Roman"/>
                <w:sz w:val="18"/>
                <w:szCs w:val="18"/>
              </w:rPr>
              <w:t>16</w:t>
            </w:r>
          </w:p>
        </w:tc>
        <w:tc>
          <w:tcPr>
            <w:tcW w:w="79" w:type="pct"/>
          </w:tcPr>
          <w:p w14:paraId="68AEF180" w14:textId="77777777" w:rsidR="00616E01" w:rsidRPr="007F02A0" w:rsidRDefault="00616E01" w:rsidP="00541011">
            <w:pPr>
              <w:spacing w:after="0"/>
              <w:jc w:val="center"/>
              <w:rPr>
                <w:rFonts w:ascii="Times New Roman" w:hAnsi="Times New Roman"/>
                <w:sz w:val="18"/>
                <w:szCs w:val="18"/>
              </w:rPr>
            </w:pPr>
            <w:r w:rsidRPr="007F02A0">
              <w:rPr>
                <w:rFonts w:ascii="Times New Roman" w:hAnsi="Times New Roman"/>
                <w:sz w:val="18"/>
                <w:szCs w:val="18"/>
              </w:rPr>
              <w:t>1</w:t>
            </w:r>
            <w:r w:rsidR="00541011" w:rsidRPr="007F02A0">
              <w:rPr>
                <w:rFonts w:ascii="Times New Roman" w:hAnsi="Times New Roman"/>
                <w:sz w:val="18"/>
                <w:szCs w:val="18"/>
              </w:rPr>
              <w:t>4</w:t>
            </w:r>
          </w:p>
        </w:tc>
        <w:tc>
          <w:tcPr>
            <w:tcW w:w="79" w:type="pct"/>
            <w:tcBorders>
              <w:right w:val="single" w:sz="4" w:space="0" w:color="auto"/>
            </w:tcBorders>
          </w:tcPr>
          <w:p w14:paraId="1A73B33D" w14:textId="77777777" w:rsidR="00616E01" w:rsidRPr="007F02A0" w:rsidRDefault="00616E01" w:rsidP="00541011">
            <w:pPr>
              <w:spacing w:after="0"/>
              <w:jc w:val="center"/>
              <w:rPr>
                <w:rFonts w:ascii="Times New Roman" w:hAnsi="Times New Roman"/>
                <w:sz w:val="18"/>
                <w:szCs w:val="18"/>
              </w:rPr>
            </w:pPr>
            <w:r w:rsidRPr="007F02A0">
              <w:rPr>
                <w:rFonts w:ascii="Times New Roman" w:hAnsi="Times New Roman"/>
                <w:sz w:val="18"/>
                <w:szCs w:val="18"/>
              </w:rPr>
              <w:t>1</w:t>
            </w:r>
            <w:r w:rsidR="00541011" w:rsidRPr="007F02A0">
              <w:rPr>
                <w:rFonts w:ascii="Times New Roman" w:hAnsi="Times New Roman"/>
                <w:sz w:val="18"/>
                <w:szCs w:val="18"/>
              </w:rPr>
              <w:t>2</w:t>
            </w:r>
          </w:p>
        </w:tc>
        <w:tc>
          <w:tcPr>
            <w:tcW w:w="127" w:type="pct"/>
            <w:gridSpan w:val="3"/>
            <w:tcBorders>
              <w:right w:val="single" w:sz="4" w:space="0" w:color="auto"/>
            </w:tcBorders>
          </w:tcPr>
          <w:p w14:paraId="63AFE8AD" w14:textId="77777777" w:rsidR="00616E01" w:rsidRPr="007F02A0" w:rsidRDefault="00616E01" w:rsidP="00541011">
            <w:pPr>
              <w:spacing w:after="0"/>
              <w:jc w:val="center"/>
              <w:rPr>
                <w:rFonts w:ascii="Times New Roman" w:hAnsi="Times New Roman"/>
                <w:sz w:val="18"/>
                <w:szCs w:val="18"/>
              </w:rPr>
            </w:pPr>
            <w:r w:rsidRPr="007F02A0">
              <w:rPr>
                <w:rFonts w:ascii="Times New Roman" w:hAnsi="Times New Roman"/>
                <w:sz w:val="18"/>
                <w:szCs w:val="18"/>
              </w:rPr>
              <w:t>1</w:t>
            </w:r>
            <w:r w:rsidR="00541011" w:rsidRPr="007F02A0">
              <w:rPr>
                <w:rFonts w:ascii="Times New Roman" w:hAnsi="Times New Roman"/>
                <w:sz w:val="18"/>
                <w:szCs w:val="18"/>
              </w:rPr>
              <w:t>4</w:t>
            </w:r>
          </w:p>
        </w:tc>
        <w:tc>
          <w:tcPr>
            <w:tcW w:w="94" w:type="pct"/>
            <w:tcBorders>
              <w:right w:val="single" w:sz="4" w:space="0" w:color="auto"/>
            </w:tcBorders>
          </w:tcPr>
          <w:p w14:paraId="6E7E138E" w14:textId="77777777" w:rsidR="00616E01" w:rsidRPr="007F02A0" w:rsidRDefault="00616E01" w:rsidP="00541011">
            <w:pPr>
              <w:spacing w:after="0"/>
              <w:jc w:val="center"/>
              <w:rPr>
                <w:rFonts w:ascii="Times New Roman" w:hAnsi="Times New Roman"/>
                <w:sz w:val="18"/>
                <w:szCs w:val="18"/>
              </w:rPr>
            </w:pPr>
            <w:r w:rsidRPr="007F02A0">
              <w:rPr>
                <w:rFonts w:ascii="Times New Roman" w:hAnsi="Times New Roman"/>
                <w:sz w:val="18"/>
                <w:szCs w:val="18"/>
              </w:rPr>
              <w:t>1</w:t>
            </w:r>
            <w:r w:rsidR="00541011" w:rsidRPr="007F02A0">
              <w:rPr>
                <w:rFonts w:ascii="Times New Roman" w:hAnsi="Times New Roman"/>
                <w:sz w:val="18"/>
                <w:szCs w:val="18"/>
              </w:rPr>
              <w:t>6</w:t>
            </w:r>
          </w:p>
        </w:tc>
        <w:tc>
          <w:tcPr>
            <w:tcW w:w="95" w:type="pct"/>
            <w:tcBorders>
              <w:right w:val="single" w:sz="4" w:space="0" w:color="auto"/>
            </w:tcBorders>
          </w:tcPr>
          <w:p w14:paraId="75C11F33" w14:textId="77777777" w:rsidR="00616E01" w:rsidRPr="007F02A0" w:rsidRDefault="00616E01" w:rsidP="00EE1242">
            <w:pPr>
              <w:spacing w:after="0"/>
              <w:jc w:val="center"/>
              <w:rPr>
                <w:rFonts w:ascii="Times New Roman" w:hAnsi="Times New Roman"/>
                <w:sz w:val="18"/>
                <w:szCs w:val="18"/>
              </w:rPr>
            </w:pPr>
            <w:r w:rsidRPr="007F02A0">
              <w:rPr>
                <w:rFonts w:ascii="Times New Roman" w:hAnsi="Times New Roman"/>
                <w:sz w:val="18"/>
                <w:szCs w:val="18"/>
              </w:rPr>
              <w:t>14</w:t>
            </w:r>
          </w:p>
        </w:tc>
        <w:tc>
          <w:tcPr>
            <w:tcW w:w="79" w:type="pct"/>
            <w:tcBorders>
              <w:right w:val="single" w:sz="4" w:space="0" w:color="auto"/>
            </w:tcBorders>
          </w:tcPr>
          <w:p w14:paraId="0CD6E808" w14:textId="77777777" w:rsidR="00616E01" w:rsidRPr="007F02A0" w:rsidRDefault="00616E01" w:rsidP="00EE1242">
            <w:pPr>
              <w:spacing w:after="0"/>
              <w:jc w:val="center"/>
              <w:rPr>
                <w:rFonts w:ascii="Times New Roman" w:hAnsi="Times New Roman"/>
                <w:sz w:val="18"/>
                <w:szCs w:val="18"/>
              </w:rPr>
            </w:pPr>
            <w:r w:rsidRPr="007F02A0">
              <w:rPr>
                <w:rFonts w:ascii="Times New Roman" w:hAnsi="Times New Roman"/>
                <w:sz w:val="18"/>
                <w:szCs w:val="18"/>
              </w:rPr>
              <w:t>14</w:t>
            </w:r>
          </w:p>
        </w:tc>
        <w:tc>
          <w:tcPr>
            <w:tcW w:w="79" w:type="pct"/>
            <w:tcBorders>
              <w:right w:val="single" w:sz="4" w:space="0" w:color="auto"/>
            </w:tcBorders>
          </w:tcPr>
          <w:p w14:paraId="2B90422A" w14:textId="77777777" w:rsidR="00616E01" w:rsidRPr="007F02A0" w:rsidRDefault="00616E01" w:rsidP="00EE1242">
            <w:pPr>
              <w:spacing w:after="0"/>
              <w:jc w:val="center"/>
              <w:rPr>
                <w:rFonts w:ascii="Times New Roman" w:hAnsi="Times New Roman"/>
                <w:sz w:val="18"/>
                <w:szCs w:val="18"/>
              </w:rPr>
            </w:pPr>
            <w:r w:rsidRPr="007F02A0">
              <w:rPr>
                <w:rFonts w:ascii="Times New Roman" w:hAnsi="Times New Roman"/>
                <w:sz w:val="18"/>
                <w:szCs w:val="18"/>
              </w:rPr>
              <w:t>14</w:t>
            </w:r>
          </w:p>
        </w:tc>
        <w:tc>
          <w:tcPr>
            <w:tcW w:w="117" w:type="pct"/>
            <w:gridSpan w:val="2"/>
            <w:tcBorders>
              <w:right w:val="single" w:sz="4" w:space="0" w:color="auto"/>
            </w:tcBorders>
          </w:tcPr>
          <w:p w14:paraId="58471521" w14:textId="77777777" w:rsidR="00616E01" w:rsidRPr="007F02A0" w:rsidRDefault="00616E01" w:rsidP="00541011">
            <w:pPr>
              <w:spacing w:after="0"/>
              <w:jc w:val="center"/>
              <w:rPr>
                <w:rFonts w:ascii="Times New Roman" w:hAnsi="Times New Roman"/>
                <w:sz w:val="18"/>
                <w:szCs w:val="18"/>
              </w:rPr>
            </w:pPr>
            <w:r w:rsidRPr="007F02A0">
              <w:rPr>
                <w:rFonts w:ascii="Times New Roman" w:hAnsi="Times New Roman"/>
                <w:sz w:val="18"/>
                <w:szCs w:val="18"/>
              </w:rPr>
              <w:t>2</w:t>
            </w:r>
            <w:r w:rsidR="00541011" w:rsidRPr="007F02A0">
              <w:rPr>
                <w:rFonts w:ascii="Times New Roman" w:hAnsi="Times New Roman"/>
                <w:sz w:val="18"/>
                <w:szCs w:val="18"/>
              </w:rPr>
              <w:t>2</w:t>
            </w:r>
          </w:p>
        </w:tc>
        <w:tc>
          <w:tcPr>
            <w:tcW w:w="93" w:type="pct"/>
            <w:tcBorders>
              <w:right w:val="single" w:sz="4" w:space="0" w:color="auto"/>
            </w:tcBorders>
          </w:tcPr>
          <w:p w14:paraId="3A0284F4" w14:textId="77777777" w:rsidR="00616E01" w:rsidRPr="007F02A0" w:rsidRDefault="00616E01" w:rsidP="00541011">
            <w:pPr>
              <w:spacing w:after="0"/>
              <w:jc w:val="center"/>
              <w:rPr>
                <w:rFonts w:ascii="Times New Roman" w:hAnsi="Times New Roman"/>
                <w:sz w:val="18"/>
                <w:szCs w:val="18"/>
              </w:rPr>
            </w:pPr>
            <w:r w:rsidRPr="007F02A0">
              <w:rPr>
                <w:rFonts w:ascii="Times New Roman" w:hAnsi="Times New Roman"/>
                <w:sz w:val="18"/>
                <w:szCs w:val="18"/>
              </w:rPr>
              <w:t>2</w:t>
            </w:r>
            <w:r w:rsidR="00541011" w:rsidRPr="007F02A0">
              <w:rPr>
                <w:rFonts w:ascii="Times New Roman" w:hAnsi="Times New Roman"/>
                <w:sz w:val="18"/>
                <w:szCs w:val="18"/>
              </w:rPr>
              <w:t>2</w:t>
            </w:r>
          </w:p>
        </w:tc>
        <w:tc>
          <w:tcPr>
            <w:tcW w:w="95" w:type="pct"/>
            <w:tcBorders>
              <w:right w:val="single" w:sz="4" w:space="0" w:color="auto"/>
            </w:tcBorders>
            <w:shd w:val="clear" w:color="auto" w:fill="8DB3E2" w:themeFill="text2" w:themeFillTint="66"/>
          </w:tcPr>
          <w:p w14:paraId="0DB3690C" w14:textId="77777777" w:rsidR="00616E01" w:rsidRPr="007F02A0" w:rsidRDefault="00616E01" w:rsidP="00EE1242">
            <w:pPr>
              <w:spacing w:after="0"/>
              <w:jc w:val="center"/>
              <w:rPr>
                <w:rFonts w:ascii="Times New Roman" w:hAnsi="Times New Roman"/>
                <w:sz w:val="18"/>
                <w:szCs w:val="18"/>
              </w:rPr>
            </w:pPr>
            <w:r w:rsidRPr="007F02A0">
              <w:rPr>
                <w:rFonts w:ascii="Times New Roman" w:hAnsi="Times New Roman"/>
                <w:sz w:val="18"/>
                <w:szCs w:val="18"/>
              </w:rPr>
              <w:t>0</w:t>
            </w:r>
          </w:p>
        </w:tc>
        <w:tc>
          <w:tcPr>
            <w:tcW w:w="93" w:type="pct"/>
            <w:tcBorders>
              <w:right w:val="single" w:sz="4" w:space="0" w:color="auto"/>
            </w:tcBorders>
            <w:shd w:val="clear" w:color="auto" w:fill="8DB3E2" w:themeFill="text2" w:themeFillTint="66"/>
          </w:tcPr>
          <w:p w14:paraId="36D1B41F" w14:textId="77777777" w:rsidR="00616E01" w:rsidRPr="007F02A0" w:rsidRDefault="00616E01" w:rsidP="00EE1242">
            <w:pPr>
              <w:spacing w:after="0"/>
              <w:jc w:val="center"/>
              <w:rPr>
                <w:rFonts w:ascii="Times New Roman" w:hAnsi="Times New Roman"/>
                <w:sz w:val="18"/>
                <w:szCs w:val="18"/>
              </w:rPr>
            </w:pPr>
            <w:r w:rsidRPr="007F02A0">
              <w:rPr>
                <w:rFonts w:ascii="Times New Roman" w:hAnsi="Times New Roman"/>
                <w:sz w:val="18"/>
                <w:szCs w:val="18"/>
              </w:rPr>
              <w:t>0</w:t>
            </w:r>
          </w:p>
        </w:tc>
        <w:tc>
          <w:tcPr>
            <w:tcW w:w="102" w:type="pct"/>
            <w:tcBorders>
              <w:right w:val="single" w:sz="4" w:space="0" w:color="auto"/>
            </w:tcBorders>
            <w:shd w:val="clear" w:color="auto" w:fill="8DB3E2" w:themeFill="text2" w:themeFillTint="66"/>
          </w:tcPr>
          <w:p w14:paraId="25F7DD09" w14:textId="77777777" w:rsidR="00616E01" w:rsidRPr="007F02A0" w:rsidRDefault="00616E01" w:rsidP="00EE1242">
            <w:pPr>
              <w:spacing w:after="0"/>
              <w:jc w:val="center"/>
              <w:rPr>
                <w:rFonts w:ascii="Times New Roman" w:hAnsi="Times New Roman"/>
                <w:sz w:val="18"/>
                <w:szCs w:val="18"/>
              </w:rPr>
            </w:pPr>
            <w:r w:rsidRPr="007F02A0">
              <w:rPr>
                <w:rFonts w:ascii="Times New Roman" w:hAnsi="Times New Roman"/>
                <w:sz w:val="18"/>
                <w:szCs w:val="18"/>
              </w:rPr>
              <w:t>0</w:t>
            </w:r>
          </w:p>
        </w:tc>
        <w:tc>
          <w:tcPr>
            <w:tcW w:w="91" w:type="pct"/>
            <w:tcBorders>
              <w:right w:val="single" w:sz="4" w:space="0" w:color="auto"/>
            </w:tcBorders>
            <w:shd w:val="clear" w:color="auto" w:fill="92D050"/>
          </w:tcPr>
          <w:p w14:paraId="30E75898" w14:textId="77777777" w:rsidR="00616E01" w:rsidRPr="007F02A0" w:rsidRDefault="00616E01" w:rsidP="00EE1242">
            <w:pPr>
              <w:spacing w:after="0"/>
              <w:jc w:val="center"/>
              <w:rPr>
                <w:rFonts w:ascii="Times New Roman" w:hAnsi="Times New Roman"/>
                <w:sz w:val="18"/>
                <w:szCs w:val="18"/>
              </w:rPr>
            </w:pPr>
            <w:r w:rsidRPr="007F02A0">
              <w:rPr>
                <w:rFonts w:ascii="Times New Roman" w:hAnsi="Times New Roman"/>
                <w:sz w:val="18"/>
                <w:szCs w:val="18"/>
              </w:rPr>
              <w:t>0</w:t>
            </w:r>
          </w:p>
        </w:tc>
        <w:tc>
          <w:tcPr>
            <w:tcW w:w="110" w:type="pct"/>
            <w:tcBorders>
              <w:top w:val="single" w:sz="4" w:space="0" w:color="auto"/>
              <w:left w:val="single" w:sz="4" w:space="0" w:color="auto"/>
              <w:bottom w:val="single" w:sz="4" w:space="0" w:color="auto"/>
              <w:right w:val="single" w:sz="4" w:space="0" w:color="auto"/>
            </w:tcBorders>
            <w:vAlign w:val="center"/>
          </w:tcPr>
          <w:p w14:paraId="363E8D25" w14:textId="77777777" w:rsidR="00616E01" w:rsidRPr="007F02A0" w:rsidRDefault="00616E01" w:rsidP="00EE1242">
            <w:pPr>
              <w:spacing w:after="0"/>
              <w:jc w:val="center"/>
              <w:rPr>
                <w:rFonts w:ascii="Times New Roman" w:hAnsi="Times New Roman"/>
                <w:sz w:val="18"/>
                <w:szCs w:val="18"/>
              </w:rPr>
            </w:pPr>
          </w:p>
        </w:tc>
      </w:tr>
      <w:tr w:rsidR="00616E01" w:rsidRPr="007F02A0" w14:paraId="7FEC1447" w14:textId="77777777" w:rsidTr="00A37E80">
        <w:trPr>
          <w:jc w:val="center"/>
        </w:trPr>
        <w:tc>
          <w:tcPr>
            <w:tcW w:w="283" w:type="pct"/>
            <w:vAlign w:val="center"/>
          </w:tcPr>
          <w:p w14:paraId="2370080A" w14:textId="77777777" w:rsidR="00616E01" w:rsidRPr="007F02A0" w:rsidRDefault="00616E01" w:rsidP="005A789B">
            <w:pPr>
              <w:spacing w:after="0" w:line="240" w:lineRule="auto"/>
              <w:jc w:val="center"/>
              <w:rPr>
                <w:rFonts w:ascii="Times New Roman" w:hAnsi="Times New Roman"/>
                <w:b/>
                <w:sz w:val="18"/>
                <w:szCs w:val="18"/>
              </w:rPr>
            </w:pPr>
            <w:r w:rsidRPr="007F02A0">
              <w:rPr>
                <w:rFonts w:ascii="Times New Roman" w:hAnsi="Times New Roman"/>
                <w:b/>
                <w:sz w:val="18"/>
                <w:szCs w:val="18"/>
              </w:rPr>
              <w:t>ГИА.00</w:t>
            </w:r>
          </w:p>
        </w:tc>
        <w:tc>
          <w:tcPr>
            <w:tcW w:w="554" w:type="pct"/>
            <w:vAlign w:val="center"/>
          </w:tcPr>
          <w:p w14:paraId="1BF120A8" w14:textId="77777777" w:rsidR="00616E01" w:rsidRPr="007F02A0" w:rsidRDefault="00616E01" w:rsidP="002D690A">
            <w:pPr>
              <w:spacing w:after="0" w:line="240" w:lineRule="auto"/>
              <w:rPr>
                <w:rFonts w:ascii="Times New Roman" w:hAnsi="Times New Roman"/>
                <w:b/>
                <w:sz w:val="18"/>
                <w:szCs w:val="18"/>
              </w:rPr>
            </w:pPr>
            <w:r w:rsidRPr="007F02A0">
              <w:rPr>
                <w:rFonts w:ascii="Times New Roman" w:hAnsi="Times New Roman"/>
                <w:b/>
                <w:sz w:val="18"/>
                <w:szCs w:val="18"/>
              </w:rPr>
              <w:t>Государственная итоговая</w:t>
            </w:r>
          </w:p>
          <w:p w14:paraId="0C7E8947" w14:textId="77777777" w:rsidR="00616E01" w:rsidRPr="007F02A0" w:rsidRDefault="00616E01" w:rsidP="002D690A">
            <w:pPr>
              <w:spacing w:after="0" w:line="240" w:lineRule="auto"/>
              <w:rPr>
                <w:rFonts w:ascii="Times New Roman" w:hAnsi="Times New Roman"/>
                <w:b/>
                <w:sz w:val="18"/>
                <w:szCs w:val="18"/>
              </w:rPr>
            </w:pPr>
            <w:r w:rsidRPr="007F02A0">
              <w:rPr>
                <w:rFonts w:ascii="Times New Roman" w:hAnsi="Times New Roman"/>
                <w:b/>
                <w:sz w:val="18"/>
                <w:szCs w:val="18"/>
              </w:rPr>
              <w:t xml:space="preserve"> аттестация</w:t>
            </w:r>
          </w:p>
        </w:tc>
        <w:tc>
          <w:tcPr>
            <w:tcW w:w="94" w:type="pct"/>
            <w:vAlign w:val="center"/>
          </w:tcPr>
          <w:p w14:paraId="6D651DC4" w14:textId="77777777" w:rsidR="00616E01" w:rsidRPr="007F02A0" w:rsidRDefault="00616E01" w:rsidP="00EE1242">
            <w:pPr>
              <w:spacing w:after="0"/>
              <w:jc w:val="center"/>
              <w:rPr>
                <w:rFonts w:ascii="Times New Roman" w:hAnsi="Times New Roman"/>
                <w:sz w:val="18"/>
                <w:szCs w:val="18"/>
              </w:rPr>
            </w:pPr>
          </w:p>
        </w:tc>
        <w:tc>
          <w:tcPr>
            <w:tcW w:w="94" w:type="pct"/>
            <w:vAlign w:val="center"/>
          </w:tcPr>
          <w:p w14:paraId="5B33D227" w14:textId="77777777" w:rsidR="00616E01" w:rsidRPr="007F02A0" w:rsidRDefault="00616E01" w:rsidP="00EE1242">
            <w:pPr>
              <w:spacing w:after="0"/>
              <w:jc w:val="center"/>
              <w:rPr>
                <w:rFonts w:ascii="Times New Roman" w:hAnsi="Times New Roman"/>
                <w:sz w:val="18"/>
                <w:szCs w:val="18"/>
              </w:rPr>
            </w:pPr>
          </w:p>
        </w:tc>
        <w:tc>
          <w:tcPr>
            <w:tcW w:w="94" w:type="pct"/>
            <w:vAlign w:val="center"/>
          </w:tcPr>
          <w:p w14:paraId="6E11F603" w14:textId="77777777" w:rsidR="00616E01" w:rsidRPr="007F02A0" w:rsidRDefault="00616E01" w:rsidP="00EE1242">
            <w:pPr>
              <w:spacing w:after="0"/>
              <w:jc w:val="center"/>
              <w:rPr>
                <w:rFonts w:ascii="Times New Roman" w:hAnsi="Times New Roman"/>
                <w:sz w:val="18"/>
                <w:szCs w:val="18"/>
              </w:rPr>
            </w:pPr>
          </w:p>
        </w:tc>
        <w:tc>
          <w:tcPr>
            <w:tcW w:w="97" w:type="pct"/>
            <w:vAlign w:val="center"/>
          </w:tcPr>
          <w:p w14:paraId="4217B4BF" w14:textId="77777777" w:rsidR="00616E01" w:rsidRPr="007F02A0" w:rsidRDefault="00616E01" w:rsidP="00EE1242">
            <w:pPr>
              <w:spacing w:after="0"/>
              <w:jc w:val="center"/>
              <w:rPr>
                <w:rFonts w:ascii="Times New Roman" w:hAnsi="Times New Roman"/>
                <w:sz w:val="18"/>
                <w:szCs w:val="18"/>
              </w:rPr>
            </w:pPr>
          </w:p>
        </w:tc>
        <w:tc>
          <w:tcPr>
            <w:tcW w:w="94" w:type="pct"/>
            <w:vAlign w:val="center"/>
          </w:tcPr>
          <w:p w14:paraId="227DCD58" w14:textId="77777777" w:rsidR="00616E01" w:rsidRPr="007F02A0" w:rsidRDefault="00616E01" w:rsidP="00EE1242">
            <w:pPr>
              <w:spacing w:after="0"/>
              <w:jc w:val="center"/>
              <w:rPr>
                <w:rFonts w:ascii="Times New Roman" w:hAnsi="Times New Roman"/>
                <w:sz w:val="18"/>
                <w:szCs w:val="18"/>
              </w:rPr>
            </w:pPr>
          </w:p>
        </w:tc>
        <w:tc>
          <w:tcPr>
            <w:tcW w:w="94" w:type="pct"/>
            <w:vAlign w:val="center"/>
          </w:tcPr>
          <w:p w14:paraId="4F3B6729" w14:textId="77777777" w:rsidR="00616E01" w:rsidRPr="007F02A0" w:rsidRDefault="00616E01" w:rsidP="00EE1242">
            <w:pPr>
              <w:spacing w:after="0"/>
              <w:jc w:val="center"/>
              <w:rPr>
                <w:rFonts w:ascii="Times New Roman" w:hAnsi="Times New Roman"/>
                <w:sz w:val="18"/>
                <w:szCs w:val="18"/>
              </w:rPr>
            </w:pPr>
          </w:p>
        </w:tc>
        <w:tc>
          <w:tcPr>
            <w:tcW w:w="94" w:type="pct"/>
            <w:vAlign w:val="center"/>
          </w:tcPr>
          <w:p w14:paraId="34F16098" w14:textId="77777777" w:rsidR="00616E01" w:rsidRPr="007F02A0" w:rsidRDefault="00616E01" w:rsidP="00EE1242">
            <w:pPr>
              <w:spacing w:after="0"/>
              <w:jc w:val="center"/>
              <w:rPr>
                <w:rFonts w:ascii="Times New Roman" w:hAnsi="Times New Roman"/>
                <w:sz w:val="18"/>
                <w:szCs w:val="18"/>
              </w:rPr>
            </w:pPr>
          </w:p>
        </w:tc>
        <w:tc>
          <w:tcPr>
            <w:tcW w:w="98" w:type="pct"/>
            <w:noWrap/>
            <w:vAlign w:val="center"/>
          </w:tcPr>
          <w:p w14:paraId="2B1372C0" w14:textId="77777777" w:rsidR="00616E01" w:rsidRPr="007F02A0" w:rsidRDefault="00616E01" w:rsidP="00EE1242">
            <w:pPr>
              <w:spacing w:after="0"/>
              <w:jc w:val="center"/>
              <w:rPr>
                <w:rFonts w:ascii="Times New Roman" w:hAnsi="Times New Roman"/>
                <w:sz w:val="18"/>
                <w:szCs w:val="18"/>
              </w:rPr>
            </w:pPr>
          </w:p>
        </w:tc>
        <w:tc>
          <w:tcPr>
            <w:tcW w:w="94" w:type="pct"/>
            <w:noWrap/>
            <w:vAlign w:val="center"/>
          </w:tcPr>
          <w:p w14:paraId="2425E6D3" w14:textId="77777777" w:rsidR="00616E01" w:rsidRPr="007F02A0" w:rsidRDefault="00616E01" w:rsidP="00EE1242">
            <w:pPr>
              <w:spacing w:after="0"/>
              <w:jc w:val="center"/>
              <w:rPr>
                <w:rFonts w:ascii="Times New Roman" w:hAnsi="Times New Roman"/>
                <w:sz w:val="18"/>
                <w:szCs w:val="18"/>
              </w:rPr>
            </w:pPr>
          </w:p>
        </w:tc>
        <w:tc>
          <w:tcPr>
            <w:tcW w:w="93" w:type="pct"/>
            <w:noWrap/>
            <w:vAlign w:val="center"/>
          </w:tcPr>
          <w:p w14:paraId="5D14F388" w14:textId="77777777" w:rsidR="00616E01" w:rsidRPr="007F02A0" w:rsidRDefault="00616E01" w:rsidP="00EE1242">
            <w:pPr>
              <w:spacing w:after="0"/>
              <w:jc w:val="center"/>
              <w:rPr>
                <w:rFonts w:ascii="Times New Roman" w:hAnsi="Times New Roman"/>
                <w:sz w:val="18"/>
                <w:szCs w:val="18"/>
              </w:rPr>
            </w:pPr>
          </w:p>
        </w:tc>
        <w:tc>
          <w:tcPr>
            <w:tcW w:w="94" w:type="pct"/>
            <w:noWrap/>
            <w:vAlign w:val="center"/>
          </w:tcPr>
          <w:p w14:paraId="07CFA22B" w14:textId="77777777" w:rsidR="00616E01" w:rsidRPr="007F02A0" w:rsidRDefault="00616E01" w:rsidP="00EE1242">
            <w:pPr>
              <w:spacing w:after="0"/>
              <w:jc w:val="center"/>
              <w:rPr>
                <w:rFonts w:ascii="Times New Roman" w:hAnsi="Times New Roman"/>
                <w:sz w:val="18"/>
                <w:szCs w:val="18"/>
              </w:rPr>
            </w:pPr>
          </w:p>
        </w:tc>
        <w:tc>
          <w:tcPr>
            <w:tcW w:w="94" w:type="pct"/>
            <w:shd w:val="clear" w:color="auto" w:fill="8DB3E2" w:themeFill="text2" w:themeFillTint="66"/>
            <w:vAlign w:val="center"/>
          </w:tcPr>
          <w:p w14:paraId="438D0577" w14:textId="77777777" w:rsidR="00616E01" w:rsidRPr="007F02A0" w:rsidRDefault="00616E01" w:rsidP="00EE1242">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141788C4" w14:textId="77777777" w:rsidR="00616E01" w:rsidRPr="007F02A0" w:rsidRDefault="00616E01" w:rsidP="00EE1242">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65E67535" w14:textId="77777777" w:rsidR="00616E01" w:rsidRPr="007F02A0" w:rsidRDefault="00616E01" w:rsidP="00EE1242">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552B6053" w14:textId="77777777" w:rsidR="00616E01" w:rsidRPr="007F02A0" w:rsidRDefault="00616E01" w:rsidP="00EE1242">
            <w:pPr>
              <w:spacing w:after="0"/>
              <w:jc w:val="center"/>
              <w:rPr>
                <w:rFonts w:ascii="Times New Roman" w:hAnsi="Times New Roman"/>
                <w:sz w:val="18"/>
                <w:szCs w:val="18"/>
              </w:rPr>
            </w:pPr>
          </w:p>
        </w:tc>
        <w:tc>
          <w:tcPr>
            <w:tcW w:w="94" w:type="pct"/>
            <w:gridSpan w:val="2"/>
            <w:noWrap/>
            <w:vAlign w:val="center"/>
          </w:tcPr>
          <w:p w14:paraId="7C1B2378" w14:textId="77777777" w:rsidR="00616E01" w:rsidRPr="007F02A0" w:rsidRDefault="00616E01" w:rsidP="00EE1242">
            <w:pPr>
              <w:spacing w:after="0"/>
              <w:jc w:val="center"/>
              <w:rPr>
                <w:rFonts w:ascii="Times New Roman" w:hAnsi="Times New Roman"/>
                <w:sz w:val="18"/>
                <w:szCs w:val="18"/>
              </w:rPr>
            </w:pPr>
          </w:p>
        </w:tc>
        <w:tc>
          <w:tcPr>
            <w:tcW w:w="94" w:type="pct"/>
            <w:gridSpan w:val="2"/>
            <w:shd w:val="clear" w:color="auto" w:fill="92D050"/>
            <w:noWrap/>
            <w:vAlign w:val="center"/>
          </w:tcPr>
          <w:p w14:paraId="382CB233" w14:textId="77777777" w:rsidR="00616E01" w:rsidRPr="007F02A0" w:rsidRDefault="00616E01" w:rsidP="00EE1242">
            <w:pPr>
              <w:spacing w:after="0"/>
              <w:jc w:val="center"/>
              <w:rPr>
                <w:rFonts w:ascii="Times New Roman" w:hAnsi="Times New Roman"/>
                <w:sz w:val="18"/>
                <w:szCs w:val="18"/>
              </w:rPr>
            </w:pPr>
          </w:p>
        </w:tc>
        <w:tc>
          <w:tcPr>
            <w:tcW w:w="94" w:type="pct"/>
            <w:shd w:val="clear" w:color="auto" w:fill="FFFF00"/>
            <w:noWrap/>
            <w:vAlign w:val="center"/>
          </w:tcPr>
          <w:p w14:paraId="25BD0EE5" w14:textId="77777777" w:rsidR="00616E01" w:rsidRPr="007F02A0" w:rsidRDefault="00616E01" w:rsidP="00EE1242">
            <w:pPr>
              <w:spacing w:after="0"/>
              <w:jc w:val="center"/>
              <w:rPr>
                <w:rFonts w:ascii="Times New Roman" w:hAnsi="Times New Roman"/>
                <w:sz w:val="18"/>
                <w:szCs w:val="18"/>
              </w:rPr>
            </w:pPr>
          </w:p>
        </w:tc>
        <w:tc>
          <w:tcPr>
            <w:tcW w:w="94" w:type="pct"/>
            <w:shd w:val="clear" w:color="auto" w:fill="FFFF00"/>
            <w:noWrap/>
            <w:vAlign w:val="center"/>
          </w:tcPr>
          <w:p w14:paraId="60F11BCA" w14:textId="77777777" w:rsidR="00616E01" w:rsidRPr="007F02A0" w:rsidRDefault="00616E01" w:rsidP="00EE1242">
            <w:pPr>
              <w:spacing w:after="0"/>
              <w:jc w:val="center"/>
              <w:rPr>
                <w:rFonts w:ascii="Times New Roman" w:hAnsi="Times New Roman"/>
                <w:sz w:val="18"/>
                <w:szCs w:val="18"/>
              </w:rPr>
            </w:pPr>
          </w:p>
        </w:tc>
        <w:tc>
          <w:tcPr>
            <w:tcW w:w="95" w:type="pct"/>
            <w:gridSpan w:val="2"/>
            <w:noWrap/>
            <w:vAlign w:val="center"/>
          </w:tcPr>
          <w:p w14:paraId="1CC401DB" w14:textId="77777777" w:rsidR="00616E01" w:rsidRPr="007F02A0" w:rsidRDefault="00616E01" w:rsidP="00EE1242">
            <w:pPr>
              <w:spacing w:after="0"/>
              <w:jc w:val="center"/>
              <w:rPr>
                <w:rFonts w:ascii="Times New Roman" w:hAnsi="Times New Roman"/>
                <w:sz w:val="18"/>
                <w:szCs w:val="18"/>
              </w:rPr>
            </w:pPr>
          </w:p>
        </w:tc>
        <w:tc>
          <w:tcPr>
            <w:tcW w:w="97" w:type="pct"/>
            <w:noWrap/>
            <w:vAlign w:val="center"/>
          </w:tcPr>
          <w:p w14:paraId="2687F07F" w14:textId="77777777" w:rsidR="00616E01" w:rsidRPr="007F02A0" w:rsidRDefault="00616E01" w:rsidP="00EE1242">
            <w:pPr>
              <w:spacing w:after="0"/>
              <w:jc w:val="center"/>
              <w:rPr>
                <w:rFonts w:ascii="Times New Roman" w:hAnsi="Times New Roman"/>
                <w:sz w:val="18"/>
                <w:szCs w:val="18"/>
              </w:rPr>
            </w:pPr>
          </w:p>
        </w:tc>
        <w:tc>
          <w:tcPr>
            <w:tcW w:w="85" w:type="pct"/>
            <w:noWrap/>
            <w:vAlign w:val="center"/>
          </w:tcPr>
          <w:p w14:paraId="48220BFB" w14:textId="77777777" w:rsidR="00616E01" w:rsidRPr="007F02A0" w:rsidRDefault="00616E01" w:rsidP="00EE1242">
            <w:pPr>
              <w:spacing w:after="0"/>
              <w:jc w:val="center"/>
              <w:rPr>
                <w:rFonts w:ascii="Times New Roman" w:hAnsi="Times New Roman"/>
                <w:sz w:val="18"/>
                <w:szCs w:val="18"/>
              </w:rPr>
            </w:pPr>
          </w:p>
        </w:tc>
        <w:tc>
          <w:tcPr>
            <w:tcW w:w="79" w:type="pct"/>
            <w:noWrap/>
            <w:vAlign w:val="center"/>
          </w:tcPr>
          <w:p w14:paraId="5D327FD6" w14:textId="77777777" w:rsidR="00616E01" w:rsidRPr="007F02A0" w:rsidRDefault="00616E01" w:rsidP="00EE1242">
            <w:pPr>
              <w:spacing w:after="0"/>
              <w:jc w:val="center"/>
              <w:rPr>
                <w:rFonts w:ascii="Times New Roman" w:hAnsi="Times New Roman"/>
                <w:sz w:val="18"/>
                <w:szCs w:val="18"/>
              </w:rPr>
            </w:pPr>
          </w:p>
        </w:tc>
        <w:tc>
          <w:tcPr>
            <w:tcW w:w="95" w:type="pct"/>
            <w:gridSpan w:val="2"/>
            <w:noWrap/>
            <w:vAlign w:val="center"/>
          </w:tcPr>
          <w:p w14:paraId="755F24E8" w14:textId="77777777" w:rsidR="00616E01" w:rsidRPr="007F02A0" w:rsidRDefault="00616E01" w:rsidP="00EE1242">
            <w:pPr>
              <w:spacing w:after="0"/>
              <w:jc w:val="center"/>
              <w:rPr>
                <w:rFonts w:ascii="Times New Roman" w:hAnsi="Times New Roman"/>
                <w:sz w:val="18"/>
                <w:szCs w:val="18"/>
              </w:rPr>
            </w:pPr>
          </w:p>
        </w:tc>
        <w:tc>
          <w:tcPr>
            <w:tcW w:w="94" w:type="pct"/>
            <w:gridSpan w:val="2"/>
            <w:noWrap/>
            <w:vAlign w:val="center"/>
          </w:tcPr>
          <w:p w14:paraId="5E17D543" w14:textId="77777777" w:rsidR="00616E01" w:rsidRPr="007F02A0" w:rsidRDefault="00616E01" w:rsidP="00EE1242">
            <w:pPr>
              <w:spacing w:after="0"/>
              <w:jc w:val="center"/>
              <w:rPr>
                <w:rFonts w:ascii="Times New Roman" w:hAnsi="Times New Roman"/>
                <w:sz w:val="18"/>
                <w:szCs w:val="18"/>
              </w:rPr>
            </w:pPr>
          </w:p>
        </w:tc>
        <w:tc>
          <w:tcPr>
            <w:tcW w:w="79" w:type="pct"/>
            <w:noWrap/>
            <w:vAlign w:val="center"/>
          </w:tcPr>
          <w:p w14:paraId="535D4447" w14:textId="77777777" w:rsidR="00616E01" w:rsidRPr="007F02A0" w:rsidRDefault="00616E01" w:rsidP="00EE1242">
            <w:pPr>
              <w:spacing w:after="0"/>
              <w:jc w:val="center"/>
              <w:rPr>
                <w:rFonts w:ascii="Times New Roman" w:hAnsi="Times New Roman"/>
                <w:sz w:val="18"/>
                <w:szCs w:val="18"/>
              </w:rPr>
            </w:pPr>
          </w:p>
        </w:tc>
        <w:tc>
          <w:tcPr>
            <w:tcW w:w="79" w:type="pct"/>
            <w:noWrap/>
            <w:vAlign w:val="center"/>
          </w:tcPr>
          <w:p w14:paraId="3C1148EF" w14:textId="77777777" w:rsidR="00616E01" w:rsidRPr="007F02A0" w:rsidRDefault="00616E01" w:rsidP="00EE1242">
            <w:pPr>
              <w:spacing w:after="0"/>
              <w:jc w:val="center"/>
              <w:rPr>
                <w:rFonts w:ascii="Times New Roman" w:hAnsi="Times New Roman"/>
                <w:sz w:val="18"/>
                <w:szCs w:val="18"/>
              </w:rPr>
            </w:pPr>
          </w:p>
        </w:tc>
        <w:tc>
          <w:tcPr>
            <w:tcW w:w="126" w:type="pct"/>
            <w:noWrap/>
            <w:vAlign w:val="center"/>
          </w:tcPr>
          <w:p w14:paraId="7E27DD4D" w14:textId="77777777" w:rsidR="00616E01" w:rsidRPr="007F02A0" w:rsidRDefault="00616E01" w:rsidP="00EE1242">
            <w:pPr>
              <w:spacing w:after="0"/>
              <w:jc w:val="center"/>
              <w:rPr>
                <w:rFonts w:ascii="Times New Roman" w:hAnsi="Times New Roman"/>
                <w:sz w:val="18"/>
                <w:szCs w:val="18"/>
              </w:rPr>
            </w:pPr>
          </w:p>
        </w:tc>
        <w:tc>
          <w:tcPr>
            <w:tcW w:w="94" w:type="pct"/>
            <w:gridSpan w:val="2"/>
            <w:noWrap/>
            <w:vAlign w:val="center"/>
          </w:tcPr>
          <w:p w14:paraId="5A61C310" w14:textId="77777777" w:rsidR="00616E01" w:rsidRPr="007F02A0" w:rsidRDefault="00616E01" w:rsidP="00EE1242">
            <w:pPr>
              <w:spacing w:after="0"/>
              <w:jc w:val="center"/>
              <w:rPr>
                <w:rFonts w:ascii="Times New Roman" w:hAnsi="Times New Roman"/>
                <w:sz w:val="18"/>
                <w:szCs w:val="18"/>
              </w:rPr>
            </w:pPr>
          </w:p>
        </w:tc>
        <w:tc>
          <w:tcPr>
            <w:tcW w:w="94" w:type="pct"/>
            <w:gridSpan w:val="2"/>
            <w:tcBorders>
              <w:right w:val="single" w:sz="4" w:space="0" w:color="auto"/>
            </w:tcBorders>
            <w:noWrap/>
            <w:vAlign w:val="center"/>
          </w:tcPr>
          <w:p w14:paraId="738532D2" w14:textId="77777777" w:rsidR="00616E01" w:rsidRPr="007F02A0" w:rsidRDefault="00616E01" w:rsidP="00EE1242">
            <w:pPr>
              <w:spacing w:after="0"/>
              <w:jc w:val="center"/>
              <w:rPr>
                <w:rFonts w:ascii="Times New Roman" w:hAnsi="Times New Roman"/>
                <w:sz w:val="18"/>
                <w:szCs w:val="18"/>
              </w:rPr>
            </w:pPr>
          </w:p>
        </w:tc>
        <w:tc>
          <w:tcPr>
            <w:tcW w:w="79" w:type="pct"/>
          </w:tcPr>
          <w:p w14:paraId="57FBA5B6" w14:textId="77777777" w:rsidR="00616E01" w:rsidRPr="007F02A0" w:rsidRDefault="00616E01" w:rsidP="00EE1242">
            <w:pPr>
              <w:spacing w:after="0"/>
              <w:jc w:val="center"/>
              <w:rPr>
                <w:rFonts w:ascii="Times New Roman" w:hAnsi="Times New Roman"/>
                <w:sz w:val="18"/>
                <w:szCs w:val="18"/>
              </w:rPr>
            </w:pPr>
          </w:p>
        </w:tc>
        <w:tc>
          <w:tcPr>
            <w:tcW w:w="79" w:type="pct"/>
            <w:tcBorders>
              <w:right w:val="single" w:sz="4" w:space="0" w:color="auto"/>
            </w:tcBorders>
          </w:tcPr>
          <w:p w14:paraId="6C112808" w14:textId="77777777" w:rsidR="00616E01" w:rsidRPr="007F02A0" w:rsidRDefault="00616E01" w:rsidP="00EE1242">
            <w:pPr>
              <w:spacing w:after="0"/>
              <w:jc w:val="center"/>
              <w:rPr>
                <w:rFonts w:ascii="Times New Roman" w:hAnsi="Times New Roman"/>
                <w:sz w:val="18"/>
                <w:szCs w:val="18"/>
              </w:rPr>
            </w:pPr>
          </w:p>
        </w:tc>
        <w:tc>
          <w:tcPr>
            <w:tcW w:w="127" w:type="pct"/>
            <w:gridSpan w:val="3"/>
            <w:tcBorders>
              <w:right w:val="single" w:sz="4" w:space="0" w:color="auto"/>
            </w:tcBorders>
          </w:tcPr>
          <w:p w14:paraId="6939B0D7" w14:textId="77777777" w:rsidR="00616E01" w:rsidRPr="007F02A0" w:rsidRDefault="00616E01" w:rsidP="00EE1242">
            <w:pPr>
              <w:spacing w:after="0"/>
              <w:jc w:val="center"/>
              <w:rPr>
                <w:rFonts w:ascii="Times New Roman" w:hAnsi="Times New Roman"/>
                <w:sz w:val="18"/>
                <w:szCs w:val="18"/>
              </w:rPr>
            </w:pPr>
          </w:p>
        </w:tc>
        <w:tc>
          <w:tcPr>
            <w:tcW w:w="94" w:type="pct"/>
            <w:tcBorders>
              <w:right w:val="single" w:sz="4" w:space="0" w:color="auto"/>
            </w:tcBorders>
          </w:tcPr>
          <w:p w14:paraId="654224B6" w14:textId="77777777" w:rsidR="00616E01" w:rsidRPr="007F02A0" w:rsidRDefault="00616E01" w:rsidP="00EE1242">
            <w:pPr>
              <w:spacing w:after="0"/>
              <w:jc w:val="center"/>
              <w:rPr>
                <w:rFonts w:ascii="Times New Roman" w:hAnsi="Times New Roman"/>
                <w:sz w:val="18"/>
                <w:szCs w:val="18"/>
              </w:rPr>
            </w:pPr>
          </w:p>
        </w:tc>
        <w:tc>
          <w:tcPr>
            <w:tcW w:w="95" w:type="pct"/>
            <w:tcBorders>
              <w:right w:val="single" w:sz="4" w:space="0" w:color="auto"/>
            </w:tcBorders>
          </w:tcPr>
          <w:p w14:paraId="35873694" w14:textId="77777777" w:rsidR="00616E01" w:rsidRPr="007F02A0" w:rsidRDefault="00616E01" w:rsidP="00EE1242">
            <w:pPr>
              <w:spacing w:after="0"/>
              <w:jc w:val="center"/>
              <w:rPr>
                <w:rFonts w:ascii="Times New Roman" w:hAnsi="Times New Roman"/>
                <w:sz w:val="18"/>
                <w:szCs w:val="18"/>
              </w:rPr>
            </w:pPr>
          </w:p>
        </w:tc>
        <w:tc>
          <w:tcPr>
            <w:tcW w:w="79" w:type="pct"/>
            <w:tcBorders>
              <w:right w:val="single" w:sz="4" w:space="0" w:color="auto"/>
            </w:tcBorders>
          </w:tcPr>
          <w:p w14:paraId="1F45AB27" w14:textId="77777777" w:rsidR="00616E01" w:rsidRPr="007F02A0" w:rsidRDefault="00616E01" w:rsidP="00EE1242">
            <w:pPr>
              <w:spacing w:after="0"/>
              <w:jc w:val="center"/>
              <w:rPr>
                <w:rFonts w:ascii="Times New Roman" w:hAnsi="Times New Roman"/>
                <w:sz w:val="18"/>
                <w:szCs w:val="18"/>
              </w:rPr>
            </w:pPr>
          </w:p>
        </w:tc>
        <w:tc>
          <w:tcPr>
            <w:tcW w:w="79" w:type="pct"/>
            <w:tcBorders>
              <w:right w:val="single" w:sz="4" w:space="0" w:color="auto"/>
            </w:tcBorders>
          </w:tcPr>
          <w:p w14:paraId="4EC3B369" w14:textId="77777777" w:rsidR="00616E01" w:rsidRPr="007F02A0" w:rsidRDefault="00616E01" w:rsidP="00EE1242">
            <w:pPr>
              <w:spacing w:after="0"/>
              <w:jc w:val="center"/>
              <w:rPr>
                <w:rFonts w:ascii="Times New Roman" w:hAnsi="Times New Roman"/>
                <w:sz w:val="18"/>
                <w:szCs w:val="18"/>
              </w:rPr>
            </w:pPr>
          </w:p>
        </w:tc>
        <w:tc>
          <w:tcPr>
            <w:tcW w:w="117" w:type="pct"/>
            <w:gridSpan w:val="2"/>
            <w:tcBorders>
              <w:right w:val="single" w:sz="4" w:space="0" w:color="auto"/>
            </w:tcBorders>
          </w:tcPr>
          <w:p w14:paraId="44C69E7B" w14:textId="77777777" w:rsidR="00616E01" w:rsidRPr="007F02A0" w:rsidRDefault="00616E01" w:rsidP="00EE1242">
            <w:pPr>
              <w:spacing w:after="0"/>
              <w:jc w:val="center"/>
              <w:rPr>
                <w:rFonts w:ascii="Times New Roman" w:hAnsi="Times New Roman"/>
                <w:sz w:val="18"/>
                <w:szCs w:val="18"/>
              </w:rPr>
            </w:pPr>
          </w:p>
        </w:tc>
        <w:tc>
          <w:tcPr>
            <w:tcW w:w="93" w:type="pct"/>
            <w:tcBorders>
              <w:right w:val="single" w:sz="4" w:space="0" w:color="auto"/>
            </w:tcBorders>
          </w:tcPr>
          <w:p w14:paraId="12BABEA3" w14:textId="77777777" w:rsidR="00616E01" w:rsidRPr="007F02A0" w:rsidRDefault="00616E01" w:rsidP="00EE1242">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2130208C" w14:textId="77777777" w:rsidR="00616E01" w:rsidRPr="007F02A0" w:rsidRDefault="00616E01" w:rsidP="00EE1242">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tcPr>
          <w:p w14:paraId="4E5D7094" w14:textId="77777777" w:rsidR="00616E01" w:rsidRPr="007F02A0" w:rsidRDefault="00616E01" w:rsidP="00EE1242">
            <w:pPr>
              <w:spacing w:after="0"/>
              <w:jc w:val="center"/>
              <w:rPr>
                <w:rFonts w:ascii="Times New Roman" w:hAnsi="Times New Roman"/>
                <w:sz w:val="18"/>
                <w:szCs w:val="18"/>
              </w:rPr>
            </w:pPr>
          </w:p>
        </w:tc>
        <w:tc>
          <w:tcPr>
            <w:tcW w:w="102" w:type="pct"/>
            <w:tcBorders>
              <w:right w:val="single" w:sz="4" w:space="0" w:color="auto"/>
            </w:tcBorders>
            <w:shd w:val="clear" w:color="auto" w:fill="8DB3E2" w:themeFill="text2" w:themeFillTint="66"/>
          </w:tcPr>
          <w:p w14:paraId="71B4AFCF" w14:textId="77777777" w:rsidR="00616E01" w:rsidRPr="007F02A0" w:rsidRDefault="00616E01" w:rsidP="00EE1242">
            <w:pPr>
              <w:spacing w:after="0"/>
              <w:jc w:val="center"/>
              <w:rPr>
                <w:rFonts w:ascii="Times New Roman" w:hAnsi="Times New Roman"/>
                <w:sz w:val="18"/>
                <w:szCs w:val="18"/>
              </w:rPr>
            </w:pPr>
          </w:p>
        </w:tc>
        <w:tc>
          <w:tcPr>
            <w:tcW w:w="91" w:type="pct"/>
            <w:tcBorders>
              <w:right w:val="single" w:sz="4" w:space="0" w:color="auto"/>
            </w:tcBorders>
            <w:shd w:val="clear" w:color="auto" w:fill="92D050"/>
          </w:tcPr>
          <w:p w14:paraId="3BC9946E" w14:textId="77777777" w:rsidR="00616E01" w:rsidRPr="007F02A0" w:rsidRDefault="00616E01" w:rsidP="00EE1242">
            <w:pPr>
              <w:spacing w:after="0"/>
              <w:jc w:val="center"/>
              <w:rPr>
                <w:rFonts w:ascii="Times New Roman" w:hAnsi="Times New Roman"/>
                <w:sz w:val="18"/>
                <w:szCs w:val="18"/>
              </w:rPr>
            </w:pPr>
          </w:p>
        </w:tc>
        <w:tc>
          <w:tcPr>
            <w:tcW w:w="110" w:type="pct"/>
            <w:tcBorders>
              <w:top w:val="single" w:sz="4" w:space="0" w:color="auto"/>
              <w:left w:val="single" w:sz="4" w:space="0" w:color="auto"/>
              <w:bottom w:val="single" w:sz="4" w:space="0" w:color="auto"/>
              <w:right w:val="single" w:sz="4" w:space="0" w:color="auto"/>
            </w:tcBorders>
            <w:vAlign w:val="center"/>
          </w:tcPr>
          <w:p w14:paraId="3F502018" w14:textId="77777777" w:rsidR="00616E01" w:rsidRPr="007F02A0" w:rsidRDefault="00616E01" w:rsidP="00EE1242">
            <w:pPr>
              <w:spacing w:after="0"/>
              <w:jc w:val="center"/>
              <w:rPr>
                <w:rFonts w:ascii="Times New Roman" w:hAnsi="Times New Roman"/>
                <w:sz w:val="18"/>
                <w:szCs w:val="18"/>
              </w:rPr>
            </w:pPr>
          </w:p>
        </w:tc>
      </w:tr>
      <w:tr w:rsidR="00225A8C" w:rsidRPr="007F02A0" w14:paraId="0DF94251" w14:textId="77777777" w:rsidTr="00A37E80">
        <w:trPr>
          <w:jc w:val="center"/>
        </w:trPr>
        <w:tc>
          <w:tcPr>
            <w:tcW w:w="838" w:type="pct"/>
            <w:gridSpan w:val="2"/>
            <w:vMerge w:val="restart"/>
            <w:shd w:val="clear" w:color="auto" w:fill="D9D9D9"/>
            <w:vAlign w:val="center"/>
          </w:tcPr>
          <w:p w14:paraId="1ED2E6A6" w14:textId="77777777" w:rsidR="00A37E80" w:rsidRPr="007F02A0" w:rsidRDefault="00A37E80" w:rsidP="000A2EBB">
            <w:pPr>
              <w:spacing w:after="0" w:line="240" w:lineRule="auto"/>
              <w:jc w:val="center"/>
              <w:rPr>
                <w:rFonts w:ascii="Times New Roman" w:hAnsi="Times New Roman"/>
                <w:b/>
                <w:sz w:val="18"/>
                <w:szCs w:val="18"/>
              </w:rPr>
            </w:pPr>
            <w:r w:rsidRPr="007F02A0">
              <w:rPr>
                <w:rFonts w:ascii="Times New Roman" w:hAnsi="Times New Roman"/>
                <w:b/>
                <w:sz w:val="18"/>
                <w:szCs w:val="18"/>
              </w:rPr>
              <w:t xml:space="preserve">Всего час. в неделю </w:t>
            </w:r>
          </w:p>
          <w:p w14:paraId="1BE735B7" w14:textId="77777777" w:rsidR="00A37E80" w:rsidRPr="007F02A0" w:rsidRDefault="00A37E80" w:rsidP="000A2EBB">
            <w:pPr>
              <w:spacing w:after="0" w:line="240" w:lineRule="auto"/>
              <w:jc w:val="center"/>
              <w:rPr>
                <w:rFonts w:ascii="Times New Roman" w:hAnsi="Times New Roman"/>
                <w:b/>
                <w:sz w:val="18"/>
                <w:szCs w:val="18"/>
              </w:rPr>
            </w:pPr>
            <w:r w:rsidRPr="007F02A0">
              <w:rPr>
                <w:rFonts w:ascii="Times New Roman" w:hAnsi="Times New Roman"/>
                <w:b/>
                <w:sz w:val="18"/>
                <w:szCs w:val="18"/>
              </w:rPr>
              <w:t>учебных занятий</w:t>
            </w:r>
          </w:p>
        </w:tc>
        <w:tc>
          <w:tcPr>
            <w:tcW w:w="94" w:type="pct"/>
            <w:shd w:val="clear" w:color="auto" w:fill="D9D9D9"/>
            <w:vAlign w:val="center"/>
          </w:tcPr>
          <w:p w14:paraId="100464EE"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shd w:val="clear" w:color="auto" w:fill="D9D9D9"/>
            <w:vAlign w:val="center"/>
          </w:tcPr>
          <w:p w14:paraId="13A0C1D3"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shd w:val="clear" w:color="auto" w:fill="D9D9D9"/>
            <w:vAlign w:val="center"/>
          </w:tcPr>
          <w:p w14:paraId="19387A72"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97" w:type="pct"/>
            <w:shd w:val="clear" w:color="auto" w:fill="D9D9D9"/>
            <w:vAlign w:val="center"/>
          </w:tcPr>
          <w:p w14:paraId="26BE2322"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shd w:val="clear" w:color="auto" w:fill="D9D9D9"/>
            <w:vAlign w:val="center"/>
          </w:tcPr>
          <w:p w14:paraId="6756A046"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shd w:val="clear" w:color="auto" w:fill="D9D9D9"/>
            <w:vAlign w:val="center"/>
          </w:tcPr>
          <w:p w14:paraId="014F7DDE"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shd w:val="clear" w:color="auto" w:fill="D9D9D9"/>
            <w:vAlign w:val="center"/>
          </w:tcPr>
          <w:p w14:paraId="619C585B"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98" w:type="pct"/>
            <w:shd w:val="clear" w:color="auto" w:fill="D9D9D9"/>
            <w:noWrap/>
            <w:vAlign w:val="center"/>
          </w:tcPr>
          <w:p w14:paraId="45F6896E"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shd w:val="clear" w:color="auto" w:fill="D9D9D9"/>
            <w:noWrap/>
            <w:vAlign w:val="center"/>
          </w:tcPr>
          <w:p w14:paraId="1E031542"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93" w:type="pct"/>
            <w:shd w:val="clear" w:color="auto" w:fill="D9D9D9"/>
            <w:noWrap/>
            <w:vAlign w:val="center"/>
          </w:tcPr>
          <w:p w14:paraId="775345B6"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shd w:val="clear" w:color="auto" w:fill="D9D9D9"/>
            <w:noWrap/>
            <w:vAlign w:val="center"/>
          </w:tcPr>
          <w:p w14:paraId="50A654EC"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shd w:val="clear" w:color="auto" w:fill="8DB3E2" w:themeFill="text2" w:themeFillTint="66"/>
            <w:vAlign w:val="center"/>
          </w:tcPr>
          <w:p w14:paraId="1814BAAD"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shd w:val="clear" w:color="auto" w:fill="8DB3E2" w:themeFill="text2" w:themeFillTint="66"/>
            <w:noWrap/>
            <w:vAlign w:val="center"/>
          </w:tcPr>
          <w:p w14:paraId="6E4A49A0"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93" w:type="pct"/>
            <w:shd w:val="clear" w:color="auto" w:fill="8DB3E2" w:themeFill="text2" w:themeFillTint="66"/>
            <w:noWrap/>
            <w:vAlign w:val="center"/>
          </w:tcPr>
          <w:p w14:paraId="32F7639B"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116" w:type="pct"/>
            <w:shd w:val="clear" w:color="auto" w:fill="8DB3E2" w:themeFill="text2" w:themeFillTint="66"/>
            <w:noWrap/>
            <w:vAlign w:val="center"/>
          </w:tcPr>
          <w:p w14:paraId="57B4FB1D"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gridSpan w:val="2"/>
            <w:shd w:val="clear" w:color="auto" w:fill="D9D9D9"/>
            <w:noWrap/>
            <w:vAlign w:val="center"/>
          </w:tcPr>
          <w:p w14:paraId="55125E27"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gridSpan w:val="2"/>
            <w:shd w:val="clear" w:color="auto" w:fill="92D050"/>
            <w:noWrap/>
            <w:vAlign w:val="center"/>
          </w:tcPr>
          <w:p w14:paraId="3CB2D71C"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shd w:val="clear" w:color="auto" w:fill="FFFF00"/>
            <w:noWrap/>
            <w:vAlign w:val="center"/>
          </w:tcPr>
          <w:p w14:paraId="33F317F4"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0</w:t>
            </w:r>
          </w:p>
        </w:tc>
        <w:tc>
          <w:tcPr>
            <w:tcW w:w="94" w:type="pct"/>
            <w:shd w:val="clear" w:color="auto" w:fill="FFFF00"/>
            <w:noWrap/>
            <w:vAlign w:val="center"/>
          </w:tcPr>
          <w:p w14:paraId="0FEAA9C2"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0</w:t>
            </w:r>
          </w:p>
        </w:tc>
        <w:tc>
          <w:tcPr>
            <w:tcW w:w="95" w:type="pct"/>
            <w:gridSpan w:val="2"/>
            <w:shd w:val="clear" w:color="auto" w:fill="D9D9D9"/>
            <w:noWrap/>
            <w:vAlign w:val="center"/>
          </w:tcPr>
          <w:p w14:paraId="387F4135"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97" w:type="pct"/>
            <w:shd w:val="clear" w:color="auto" w:fill="D9D9D9"/>
            <w:noWrap/>
            <w:vAlign w:val="center"/>
          </w:tcPr>
          <w:p w14:paraId="04F55DE8"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85" w:type="pct"/>
            <w:shd w:val="clear" w:color="auto" w:fill="D9D9D9"/>
            <w:noWrap/>
            <w:vAlign w:val="center"/>
          </w:tcPr>
          <w:p w14:paraId="542043FA"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79" w:type="pct"/>
            <w:shd w:val="clear" w:color="auto" w:fill="D9D9D9"/>
            <w:noWrap/>
            <w:vAlign w:val="center"/>
          </w:tcPr>
          <w:p w14:paraId="74DCBE96"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95" w:type="pct"/>
            <w:gridSpan w:val="2"/>
            <w:shd w:val="clear" w:color="auto" w:fill="D9D9D9"/>
            <w:noWrap/>
            <w:vAlign w:val="center"/>
          </w:tcPr>
          <w:p w14:paraId="5388687E"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gridSpan w:val="2"/>
            <w:shd w:val="clear" w:color="auto" w:fill="D9D9D9"/>
            <w:noWrap/>
            <w:vAlign w:val="center"/>
          </w:tcPr>
          <w:p w14:paraId="331D881C"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79" w:type="pct"/>
            <w:shd w:val="clear" w:color="auto" w:fill="D9D9D9"/>
            <w:noWrap/>
            <w:vAlign w:val="center"/>
          </w:tcPr>
          <w:p w14:paraId="0EFB67F3"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79" w:type="pct"/>
            <w:shd w:val="clear" w:color="auto" w:fill="D9D9D9"/>
            <w:noWrap/>
            <w:vAlign w:val="center"/>
          </w:tcPr>
          <w:p w14:paraId="5DCF9D95"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126" w:type="pct"/>
            <w:shd w:val="clear" w:color="auto" w:fill="D9D9D9"/>
            <w:noWrap/>
            <w:vAlign w:val="center"/>
          </w:tcPr>
          <w:p w14:paraId="00DD41D6"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gridSpan w:val="2"/>
            <w:shd w:val="clear" w:color="auto" w:fill="D9D9D9"/>
            <w:noWrap/>
            <w:vAlign w:val="center"/>
          </w:tcPr>
          <w:p w14:paraId="43336703"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gridSpan w:val="2"/>
            <w:tcBorders>
              <w:right w:val="single" w:sz="4" w:space="0" w:color="auto"/>
            </w:tcBorders>
            <w:shd w:val="clear" w:color="auto" w:fill="D9D9D9"/>
            <w:noWrap/>
            <w:vAlign w:val="center"/>
          </w:tcPr>
          <w:p w14:paraId="2603C7BE"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79" w:type="pct"/>
            <w:shd w:val="clear" w:color="auto" w:fill="D9D9D9"/>
            <w:vAlign w:val="center"/>
          </w:tcPr>
          <w:p w14:paraId="7A12874E"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79" w:type="pct"/>
            <w:tcBorders>
              <w:right w:val="single" w:sz="4" w:space="0" w:color="auto"/>
            </w:tcBorders>
            <w:shd w:val="clear" w:color="auto" w:fill="D9D9D9"/>
            <w:vAlign w:val="center"/>
          </w:tcPr>
          <w:p w14:paraId="33DDBFE3"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127" w:type="pct"/>
            <w:gridSpan w:val="3"/>
            <w:tcBorders>
              <w:right w:val="single" w:sz="4" w:space="0" w:color="auto"/>
            </w:tcBorders>
            <w:shd w:val="clear" w:color="auto" w:fill="D9D9D9"/>
            <w:vAlign w:val="center"/>
          </w:tcPr>
          <w:p w14:paraId="5D172761"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tcBorders>
              <w:right w:val="single" w:sz="4" w:space="0" w:color="auto"/>
            </w:tcBorders>
            <w:shd w:val="clear" w:color="auto" w:fill="D9D9D9"/>
            <w:vAlign w:val="center"/>
          </w:tcPr>
          <w:p w14:paraId="5C4E8BC1"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5" w:type="pct"/>
            <w:tcBorders>
              <w:right w:val="single" w:sz="4" w:space="0" w:color="auto"/>
            </w:tcBorders>
            <w:shd w:val="clear" w:color="auto" w:fill="D9D9D9"/>
            <w:vAlign w:val="center"/>
          </w:tcPr>
          <w:p w14:paraId="4C544AF2"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79" w:type="pct"/>
            <w:tcBorders>
              <w:right w:val="single" w:sz="4" w:space="0" w:color="auto"/>
            </w:tcBorders>
            <w:shd w:val="clear" w:color="auto" w:fill="D9D9D9"/>
            <w:vAlign w:val="center"/>
          </w:tcPr>
          <w:p w14:paraId="58CC0BF7"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79" w:type="pct"/>
            <w:tcBorders>
              <w:right w:val="single" w:sz="4" w:space="0" w:color="auto"/>
            </w:tcBorders>
            <w:shd w:val="clear" w:color="auto" w:fill="D9D9D9"/>
            <w:vAlign w:val="center"/>
          </w:tcPr>
          <w:p w14:paraId="26F3EBB5"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117" w:type="pct"/>
            <w:gridSpan w:val="2"/>
            <w:tcBorders>
              <w:right w:val="single" w:sz="4" w:space="0" w:color="auto"/>
            </w:tcBorders>
            <w:shd w:val="clear" w:color="auto" w:fill="D9D9D9"/>
            <w:vAlign w:val="center"/>
          </w:tcPr>
          <w:p w14:paraId="76A64496"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3" w:type="pct"/>
            <w:tcBorders>
              <w:right w:val="single" w:sz="4" w:space="0" w:color="auto"/>
            </w:tcBorders>
            <w:shd w:val="clear" w:color="auto" w:fill="D9D9D9"/>
            <w:vAlign w:val="center"/>
          </w:tcPr>
          <w:p w14:paraId="63A2136B"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5" w:type="pct"/>
            <w:tcBorders>
              <w:right w:val="single" w:sz="4" w:space="0" w:color="auto"/>
            </w:tcBorders>
            <w:shd w:val="clear" w:color="auto" w:fill="8DB3E2" w:themeFill="text2" w:themeFillTint="66"/>
            <w:vAlign w:val="center"/>
          </w:tcPr>
          <w:p w14:paraId="5BCFE37C"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3" w:type="pct"/>
            <w:tcBorders>
              <w:right w:val="single" w:sz="4" w:space="0" w:color="auto"/>
            </w:tcBorders>
            <w:shd w:val="clear" w:color="auto" w:fill="8DB3E2" w:themeFill="text2" w:themeFillTint="66"/>
          </w:tcPr>
          <w:p w14:paraId="5156F04D"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102" w:type="pct"/>
            <w:tcBorders>
              <w:right w:val="single" w:sz="4" w:space="0" w:color="auto"/>
            </w:tcBorders>
            <w:shd w:val="clear" w:color="auto" w:fill="8DB3E2" w:themeFill="text2" w:themeFillTint="66"/>
          </w:tcPr>
          <w:p w14:paraId="0F4D952A"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91" w:type="pct"/>
            <w:tcBorders>
              <w:right w:val="single" w:sz="4" w:space="0" w:color="auto"/>
            </w:tcBorders>
            <w:shd w:val="clear" w:color="auto" w:fill="92D050"/>
          </w:tcPr>
          <w:p w14:paraId="2E6021E8"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110" w:type="pct"/>
            <w:tcBorders>
              <w:top w:val="single" w:sz="4" w:space="0" w:color="auto"/>
              <w:left w:val="single" w:sz="4" w:space="0" w:color="auto"/>
              <w:bottom w:val="single" w:sz="4" w:space="0" w:color="auto"/>
              <w:right w:val="single" w:sz="4" w:space="0" w:color="auto"/>
            </w:tcBorders>
            <w:shd w:val="clear" w:color="auto" w:fill="D9D9D9"/>
            <w:vAlign w:val="center"/>
          </w:tcPr>
          <w:p w14:paraId="39019D38" w14:textId="77777777" w:rsidR="00A37E80" w:rsidRPr="007F02A0" w:rsidRDefault="00A37E80" w:rsidP="00EE1242">
            <w:pPr>
              <w:spacing w:after="0"/>
              <w:jc w:val="center"/>
              <w:rPr>
                <w:rFonts w:ascii="Times New Roman" w:hAnsi="Times New Roman"/>
                <w:sz w:val="18"/>
                <w:szCs w:val="18"/>
              </w:rPr>
            </w:pPr>
          </w:p>
        </w:tc>
      </w:tr>
      <w:tr w:rsidR="00225A8C" w:rsidRPr="007F02A0" w14:paraId="308AD339" w14:textId="77777777" w:rsidTr="00A37E80">
        <w:trPr>
          <w:jc w:val="center"/>
        </w:trPr>
        <w:tc>
          <w:tcPr>
            <w:tcW w:w="838" w:type="pct"/>
            <w:gridSpan w:val="2"/>
            <w:vMerge/>
            <w:shd w:val="clear" w:color="auto" w:fill="D9D9D9"/>
            <w:vAlign w:val="center"/>
          </w:tcPr>
          <w:p w14:paraId="2E71D027" w14:textId="77777777" w:rsidR="00A37E80" w:rsidRPr="007F02A0" w:rsidRDefault="00A37E80" w:rsidP="000A2EBB">
            <w:pPr>
              <w:spacing w:after="0" w:line="240" w:lineRule="auto"/>
              <w:jc w:val="center"/>
              <w:rPr>
                <w:rFonts w:ascii="Times New Roman" w:hAnsi="Times New Roman"/>
                <w:b/>
                <w:sz w:val="18"/>
                <w:szCs w:val="18"/>
              </w:rPr>
            </w:pPr>
          </w:p>
        </w:tc>
        <w:tc>
          <w:tcPr>
            <w:tcW w:w="94" w:type="pct"/>
            <w:shd w:val="clear" w:color="auto" w:fill="D9D9D9"/>
            <w:vAlign w:val="center"/>
          </w:tcPr>
          <w:p w14:paraId="5F4B40E2" w14:textId="77777777" w:rsidR="00A37E80" w:rsidRPr="007F02A0" w:rsidRDefault="00541011" w:rsidP="00D80E8E">
            <w:pPr>
              <w:spacing w:after="0"/>
              <w:jc w:val="center"/>
              <w:rPr>
                <w:rFonts w:ascii="Times New Roman" w:hAnsi="Times New Roman"/>
                <w:sz w:val="18"/>
                <w:szCs w:val="18"/>
              </w:rPr>
            </w:pPr>
            <w:r w:rsidRPr="007F02A0">
              <w:rPr>
                <w:rFonts w:ascii="Times New Roman" w:hAnsi="Times New Roman"/>
                <w:sz w:val="18"/>
                <w:szCs w:val="18"/>
              </w:rPr>
              <w:t>12</w:t>
            </w:r>
          </w:p>
        </w:tc>
        <w:tc>
          <w:tcPr>
            <w:tcW w:w="94" w:type="pct"/>
            <w:shd w:val="clear" w:color="auto" w:fill="D9D9D9"/>
            <w:vAlign w:val="center"/>
          </w:tcPr>
          <w:p w14:paraId="6504FA56" w14:textId="77777777" w:rsidR="00A37E80" w:rsidRPr="007F02A0" w:rsidRDefault="00A37E80" w:rsidP="00541011">
            <w:pPr>
              <w:spacing w:after="0"/>
              <w:jc w:val="center"/>
              <w:rPr>
                <w:rFonts w:ascii="Times New Roman" w:hAnsi="Times New Roman"/>
                <w:sz w:val="18"/>
                <w:szCs w:val="18"/>
              </w:rPr>
            </w:pPr>
            <w:r w:rsidRPr="007F02A0">
              <w:rPr>
                <w:rFonts w:ascii="Times New Roman" w:hAnsi="Times New Roman"/>
                <w:sz w:val="18"/>
                <w:szCs w:val="18"/>
              </w:rPr>
              <w:t>2</w:t>
            </w:r>
            <w:r w:rsidR="00541011" w:rsidRPr="007F02A0">
              <w:rPr>
                <w:rFonts w:ascii="Times New Roman" w:hAnsi="Times New Roman"/>
                <w:sz w:val="18"/>
                <w:szCs w:val="18"/>
              </w:rPr>
              <w:t>8</w:t>
            </w:r>
          </w:p>
        </w:tc>
        <w:tc>
          <w:tcPr>
            <w:tcW w:w="94" w:type="pct"/>
            <w:shd w:val="clear" w:color="auto" w:fill="D9D9D9"/>
            <w:vAlign w:val="center"/>
          </w:tcPr>
          <w:p w14:paraId="0B04A616"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26</w:t>
            </w:r>
          </w:p>
        </w:tc>
        <w:tc>
          <w:tcPr>
            <w:tcW w:w="97" w:type="pct"/>
            <w:shd w:val="clear" w:color="auto" w:fill="D9D9D9"/>
            <w:vAlign w:val="center"/>
          </w:tcPr>
          <w:p w14:paraId="4C646299" w14:textId="77777777" w:rsidR="00A37E80" w:rsidRPr="007F02A0" w:rsidRDefault="00A37E80" w:rsidP="00541011">
            <w:pPr>
              <w:spacing w:after="0"/>
              <w:jc w:val="center"/>
              <w:rPr>
                <w:rFonts w:ascii="Times New Roman" w:hAnsi="Times New Roman"/>
                <w:sz w:val="18"/>
                <w:szCs w:val="18"/>
              </w:rPr>
            </w:pPr>
            <w:r w:rsidRPr="007F02A0">
              <w:rPr>
                <w:rFonts w:ascii="Times New Roman" w:hAnsi="Times New Roman"/>
                <w:sz w:val="18"/>
                <w:szCs w:val="18"/>
              </w:rPr>
              <w:t>3</w:t>
            </w:r>
            <w:r w:rsidR="00541011" w:rsidRPr="007F02A0">
              <w:rPr>
                <w:rFonts w:ascii="Times New Roman" w:hAnsi="Times New Roman"/>
                <w:sz w:val="18"/>
                <w:szCs w:val="18"/>
              </w:rPr>
              <w:t>2</w:t>
            </w:r>
          </w:p>
        </w:tc>
        <w:tc>
          <w:tcPr>
            <w:tcW w:w="94" w:type="pct"/>
            <w:shd w:val="clear" w:color="auto" w:fill="D9D9D9"/>
            <w:vAlign w:val="center"/>
          </w:tcPr>
          <w:p w14:paraId="422761CC"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30</w:t>
            </w:r>
          </w:p>
        </w:tc>
        <w:tc>
          <w:tcPr>
            <w:tcW w:w="94" w:type="pct"/>
            <w:shd w:val="clear" w:color="auto" w:fill="D9D9D9"/>
            <w:vAlign w:val="center"/>
          </w:tcPr>
          <w:p w14:paraId="7BDF9D42" w14:textId="77777777" w:rsidR="00A37E80" w:rsidRPr="007F02A0" w:rsidRDefault="00A37E80" w:rsidP="00541011">
            <w:pPr>
              <w:spacing w:after="0"/>
              <w:jc w:val="center"/>
              <w:rPr>
                <w:rFonts w:ascii="Times New Roman" w:hAnsi="Times New Roman"/>
                <w:sz w:val="18"/>
                <w:szCs w:val="18"/>
              </w:rPr>
            </w:pPr>
            <w:r w:rsidRPr="007F02A0">
              <w:rPr>
                <w:rFonts w:ascii="Times New Roman" w:hAnsi="Times New Roman"/>
                <w:sz w:val="18"/>
                <w:szCs w:val="18"/>
              </w:rPr>
              <w:t>3</w:t>
            </w:r>
            <w:r w:rsidR="00541011" w:rsidRPr="007F02A0">
              <w:rPr>
                <w:rFonts w:ascii="Times New Roman" w:hAnsi="Times New Roman"/>
                <w:sz w:val="18"/>
                <w:szCs w:val="18"/>
              </w:rPr>
              <w:t>2</w:t>
            </w:r>
          </w:p>
        </w:tc>
        <w:tc>
          <w:tcPr>
            <w:tcW w:w="94" w:type="pct"/>
            <w:shd w:val="clear" w:color="auto" w:fill="D9D9D9"/>
            <w:vAlign w:val="center"/>
          </w:tcPr>
          <w:p w14:paraId="4CA0D820"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30</w:t>
            </w:r>
          </w:p>
        </w:tc>
        <w:tc>
          <w:tcPr>
            <w:tcW w:w="98" w:type="pct"/>
            <w:shd w:val="clear" w:color="auto" w:fill="D9D9D9"/>
            <w:noWrap/>
            <w:vAlign w:val="center"/>
          </w:tcPr>
          <w:p w14:paraId="519013DF" w14:textId="77777777" w:rsidR="00A37E80" w:rsidRPr="007F02A0" w:rsidRDefault="00541011" w:rsidP="00EE1242">
            <w:pPr>
              <w:spacing w:after="0"/>
              <w:jc w:val="center"/>
              <w:rPr>
                <w:rFonts w:ascii="Times New Roman" w:hAnsi="Times New Roman"/>
                <w:sz w:val="18"/>
                <w:szCs w:val="18"/>
              </w:rPr>
            </w:pPr>
            <w:r w:rsidRPr="007F02A0">
              <w:rPr>
                <w:rFonts w:ascii="Times New Roman" w:hAnsi="Times New Roman"/>
                <w:sz w:val="18"/>
                <w:szCs w:val="18"/>
              </w:rPr>
              <w:t>30</w:t>
            </w:r>
          </w:p>
        </w:tc>
        <w:tc>
          <w:tcPr>
            <w:tcW w:w="94" w:type="pct"/>
            <w:shd w:val="clear" w:color="auto" w:fill="D9D9D9"/>
            <w:noWrap/>
            <w:vAlign w:val="center"/>
          </w:tcPr>
          <w:p w14:paraId="1F574075"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26</w:t>
            </w:r>
          </w:p>
        </w:tc>
        <w:tc>
          <w:tcPr>
            <w:tcW w:w="93" w:type="pct"/>
            <w:shd w:val="clear" w:color="auto" w:fill="D9D9D9"/>
            <w:noWrap/>
            <w:vAlign w:val="center"/>
          </w:tcPr>
          <w:p w14:paraId="7150984D" w14:textId="77777777" w:rsidR="00A37E80" w:rsidRPr="007F02A0" w:rsidRDefault="00A37E80" w:rsidP="00541011">
            <w:pPr>
              <w:spacing w:after="0"/>
              <w:jc w:val="center"/>
              <w:rPr>
                <w:rFonts w:ascii="Times New Roman" w:hAnsi="Times New Roman"/>
                <w:sz w:val="18"/>
                <w:szCs w:val="18"/>
              </w:rPr>
            </w:pPr>
            <w:r w:rsidRPr="007F02A0">
              <w:rPr>
                <w:rFonts w:ascii="Times New Roman" w:hAnsi="Times New Roman"/>
                <w:sz w:val="18"/>
                <w:szCs w:val="18"/>
              </w:rPr>
              <w:t>3</w:t>
            </w:r>
            <w:r w:rsidR="00541011" w:rsidRPr="007F02A0">
              <w:rPr>
                <w:rFonts w:ascii="Times New Roman" w:hAnsi="Times New Roman"/>
                <w:sz w:val="18"/>
                <w:szCs w:val="18"/>
              </w:rPr>
              <w:t>2</w:t>
            </w:r>
          </w:p>
        </w:tc>
        <w:tc>
          <w:tcPr>
            <w:tcW w:w="94" w:type="pct"/>
            <w:shd w:val="clear" w:color="auto" w:fill="D9D9D9"/>
            <w:noWrap/>
            <w:vAlign w:val="center"/>
          </w:tcPr>
          <w:p w14:paraId="3BEFACF9" w14:textId="77777777" w:rsidR="00A37E80" w:rsidRPr="007F02A0" w:rsidRDefault="00A37E80" w:rsidP="00541011">
            <w:pPr>
              <w:spacing w:after="0"/>
              <w:jc w:val="center"/>
              <w:rPr>
                <w:rFonts w:ascii="Times New Roman" w:hAnsi="Times New Roman"/>
                <w:sz w:val="18"/>
                <w:szCs w:val="18"/>
              </w:rPr>
            </w:pPr>
            <w:r w:rsidRPr="007F02A0">
              <w:rPr>
                <w:rFonts w:ascii="Times New Roman" w:hAnsi="Times New Roman"/>
                <w:sz w:val="18"/>
                <w:szCs w:val="18"/>
              </w:rPr>
              <w:t>2</w:t>
            </w:r>
            <w:r w:rsidR="00541011" w:rsidRPr="007F02A0">
              <w:rPr>
                <w:rFonts w:ascii="Times New Roman" w:hAnsi="Times New Roman"/>
                <w:sz w:val="18"/>
                <w:szCs w:val="18"/>
              </w:rPr>
              <w:t>4</w:t>
            </w:r>
          </w:p>
        </w:tc>
        <w:tc>
          <w:tcPr>
            <w:tcW w:w="94" w:type="pct"/>
            <w:shd w:val="clear" w:color="auto" w:fill="8DB3E2" w:themeFill="text2" w:themeFillTint="66"/>
            <w:vAlign w:val="center"/>
          </w:tcPr>
          <w:p w14:paraId="74CB8E9E"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shd w:val="clear" w:color="auto" w:fill="8DB3E2" w:themeFill="text2" w:themeFillTint="66"/>
            <w:noWrap/>
            <w:vAlign w:val="center"/>
          </w:tcPr>
          <w:p w14:paraId="402B2C26"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93" w:type="pct"/>
            <w:shd w:val="clear" w:color="auto" w:fill="8DB3E2" w:themeFill="text2" w:themeFillTint="66"/>
            <w:noWrap/>
            <w:vAlign w:val="center"/>
          </w:tcPr>
          <w:p w14:paraId="5349853F"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116" w:type="pct"/>
            <w:shd w:val="clear" w:color="auto" w:fill="8DB3E2" w:themeFill="text2" w:themeFillTint="66"/>
            <w:noWrap/>
            <w:vAlign w:val="center"/>
          </w:tcPr>
          <w:p w14:paraId="46899AC0"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gridSpan w:val="2"/>
            <w:shd w:val="clear" w:color="auto" w:fill="D9D9D9"/>
            <w:noWrap/>
            <w:vAlign w:val="center"/>
          </w:tcPr>
          <w:p w14:paraId="2802A1ED"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16</w:t>
            </w:r>
          </w:p>
        </w:tc>
        <w:tc>
          <w:tcPr>
            <w:tcW w:w="94" w:type="pct"/>
            <w:gridSpan w:val="2"/>
            <w:shd w:val="clear" w:color="auto" w:fill="92D050"/>
            <w:noWrap/>
            <w:vAlign w:val="center"/>
          </w:tcPr>
          <w:p w14:paraId="080AC357"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18</w:t>
            </w:r>
          </w:p>
        </w:tc>
        <w:tc>
          <w:tcPr>
            <w:tcW w:w="94" w:type="pct"/>
            <w:shd w:val="clear" w:color="auto" w:fill="FFFF00"/>
            <w:noWrap/>
            <w:vAlign w:val="center"/>
          </w:tcPr>
          <w:p w14:paraId="1FF48399" w14:textId="77777777" w:rsidR="00A37E80" w:rsidRPr="007F02A0" w:rsidRDefault="00A37E80" w:rsidP="00EE1242">
            <w:pPr>
              <w:spacing w:after="0"/>
              <w:jc w:val="center"/>
              <w:rPr>
                <w:rFonts w:ascii="Times New Roman" w:hAnsi="Times New Roman"/>
                <w:sz w:val="18"/>
                <w:szCs w:val="18"/>
              </w:rPr>
            </w:pPr>
          </w:p>
        </w:tc>
        <w:tc>
          <w:tcPr>
            <w:tcW w:w="94" w:type="pct"/>
            <w:shd w:val="clear" w:color="auto" w:fill="FFFF00"/>
            <w:noWrap/>
            <w:vAlign w:val="center"/>
          </w:tcPr>
          <w:p w14:paraId="026957C2" w14:textId="77777777" w:rsidR="00A37E80" w:rsidRPr="007F02A0" w:rsidRDefault="00A37E80" w:rsidP="00EE1242">
            <w:pPr>
              <w:spacing w:after="0"/>
              <w:jc w:val="center"/>
              <w:rPr>
                <w:rFonts w:ascii="Times New Roman" w:hAnsi="Times New Roman"/>
                <w:sz w:val="18"/>
                <w:szCs w:val="18"/>
              </w:rPr>
            </w:pPr>
          </w:p>
        </w:tc>
        <w:tc>
          <w:tcPr>
            <w:tcW w:w="95" w:type="pct"/>
            <w:gridSpan w:val="2"/>
            <w:shd w:val="clear" w:color="auto" w:fill="D9D9D9"/>
            <w:noWrap/>
            <w:vAlign w:val="center"/>
          </w:tcPr>
          <w:p w14:paraId="1E58526B" w14:textId="77777777" w:rsidR="00A37E80" w:rsidRPr="007F02A0" w:rsidRDefault="00A37E80" w:rsidP="00541011">
            <w:pPr>
              <w:spacing w:after="0"/>
              <w:jc w:val="center"/>
              <w:rPr>
                <w:rFonts w:ascii="Times New Roman" w:hAnsi="Times New Roman"/>
                <w:sz w:val="18"/>
                <w:szCs w:val="18"/>
              </w:rPr>
            </w:pPr>
            <w:r w:rsidRPr="007F02A0">
              <w:rPr>
                <w:rFonts w:ascii="Times New Roman" w:hAnsi="Times New Roman"/>
                <w:sz w:val="18"/>
                <w:szCs w:val="18"/>
              </w:rPr>
              <w:t>2</w:t>
            </w:r>
            <w:r w:rsidR="00541011" w:rsidRPr="007F02A0">
              <w:rPr>
                <w:rFonts w:ascii="Times New Roman" w:hAnsi="Times New Roman"/>
                <w:sz w:val="18"/>
                <w:szCs w:val="18"/>
              </w:rPr>
              <w:t>4</w:t>
            </w:r>
          </w:p>
        </w:tc>
        <w:tc>
          <w:tcPr>
            <w:tcW w:w="97" w:type="pct"/>
            <w:shd w:val="clear" w:color="auto" w:fill="D9D9D9"/>
            <w:noWrap/>
            <w:vAlign w:val="center"/>
          </w:tcPr>
          <w:p w14:paraId="3D5E9B68"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20</w:t>
            </w:r>
          </w:p>
        </w:tc>
        <w:tc>
          <w:tcPr>
            <w:tcW w:w="85" w:type="pct"/>
            <w:shd w:val="clear" w:color="auto" w:fill="D9D9D9"/>
            <w:noWrap/>
            <w:vAlign w:val="center"/>
          </w:tcPr>
          <w:p w14:paraId="717CA8AA" w14:textId="77777777" w:rsidR="00A37E80" w:rsidRPr="007F02A0" w:rsidRDefault="00A37E80" w:rsidP="00541011">
            <w:pPr>
              <w:spacing w:after="0"/>
              <w:jc w:val="center"/>
              <w:rPr>
                <w:rFonts w:ascii="Times New Roman" w:hAnsi="Times New Roman"/>
                <w:sz w:val="18"/>
                <w:szCs w:val="18"/>
              </w:rPr>
            </w:pPr>
            <w:r w:rsidRPr="007F02A0">
              <w:rPr>
                <w:rFonts w:ascii="Times New Roman" w:hAnsi="Times New Roman"/>
                <w:sz w:val="18"/>
                <w:szCs w:val="18"/>
              </w:rPr>
              <w:t>2</w:t>
            </w:r>
            <w:r w:rsidR="00541011" w:rsidRPr="007F02A0">
              <w:rPr>
                <w:rFonts w:ascii="Times New Roman" w:hAnsi="Times New Roman"/>
                <w:sz w:val="18"/>
                <w:szCs w:val="18"/>
              </w:rPr>
              <w:t>6</w:t>
            </w:r>
          </w:p>
        </w:tc>
        <w:tc>
          <w:tcPr>
            <w:tcW w:w="79" w:type="pct"/>
            <w:shd w:val="clear" w:color="auto" w:fill="D9D9D9"/>
            <w:noWrap/>
            <w:vAlign w:val="center"/>
          </w:tcPr>
          <w:p w14:paraId="565F7153"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24</w:t>
            </w:r>
          </w:p>
        </w:tc>
        <w:tc>
          <w:tcPr>
            <w:tcW w:w="95" w:type="pct"/>
            <w:gridSpan w:val="2"/>
            <w:shd w:val="clear" w:color="auto" w:fill="D9D9D9"/>
            <w:noWrap/>
            <w:vAlign w:val="center"/>
          </w:tcPr>
          <w:p w14:paraId="268B68D4" w14:textId="77777777" w:rsidR="00A37E80" w:rsidRPr="007F02A0" w:rsidRDefault="00A37E80" w:rsidP="00541011">
            <w:pPr>
              <w:spacing w:after="0"/>
              <w:jc w:val="center"/>
              <w:rPr>
                <w:rFonts w:ascii="Times New Roman" w:hAnsi="Times New Roman"/>
                <w:sz w:val="18"/>
                <w:szCs w:val="18"/>
              </w:rPr>
            </w:pPr>
            <w:r w:rsidRPr="007F02A0">
              <w:rPr>
                <w:rFonts w:ascii="Times New Roman" w:hAnsi="Times New Roman"/>
                <w:sz w:val="18"/>
                <w:szCs w:val="18"/>
              </w:rPr>
              <w:t>2</w:t>
            </w:r>
            <w:r w:rsidR="00541011" w:rsidRPr="007F02A0">
              <w:rPr>
                <w:rFonts w:ascii="Times New Roman" w:hAnsi="Times New Roman"/>
                <w:sz w:val="18"/>
                <w:szCs w:val="18"/>
              </w:rPr>
              <w:t>2</w:t>
            </w:r>
          </w:p>
        </w:tc>
        <w:tc>
          <w:tcPr>
            <w:tcW w:w="94" w:type="pct"/>
            <w:gridSpan w:val="2"/>
            <w:shd w:val="clear" w:color="auto" w:fill="D9D9D9"/>
            <w:noWrap/>
            <w:vAlign w:val="center"/>
          </w:tcPr>
          <w:p w14:paraId="4D41412A"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20</w:t>
            </w:r>
          </w:p>
        </w:tc>
        <w:tc>
          <w:tcPr>
            <w:tcW w:w="79" w:type="pct"/>
            <w:shd w:val="clear" w:color="auto" w:fill="D9D9D9"/>
            <w:noWrap/>
            <w:vAlign w:val="center"/>
          </w:tcPr>
          <w:p w14:paraId="5B6DD248"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20</w:t>
            </w:r>
          </w:p>
        </w:tc>
        <w:tc>
          <w:tcPr>
            <w:tcW w:w="79" w:type="pct"/>
            <w:shd w:val="clear" w:color="auto" w:fill="D9D9D9"/>
            <w:noWrap/>
            <w:vAlign w:val="center"/>
          </w:tcPr>
          <w:p w14:paraId="1F28EED2" w14:textId="77777777" w:rsidR="00A37E80" w:rsidRPr="007F02A0" w:rsidRDefault="00A37E80" w:rsidP="00541011">
            <w:pPr>
              <w:spacing w:after="0"/>
              <w:jc w:val="center"/>
              <w:rPr>
                <w:rFonts w:ascii="Times New Roman" w:hAnsi="Times New Roman"/>
                <w:sz w:val="18"/>
                <w:szCs w:val="18"/>
              </w:rPr>
            </w:pPr>
            <w:r w:rsidRPr="007F02A0">
              <w:rPr>
                <w:rFonts w:ascii="Times New Roman" w:hAnsi="Times New Roman"/>
                <w:sz w:val="18"/>
                <w:szCs w:val="18"/>
              </w:rPr>
              <w:t>2</w:t>
            </w:r>
            <w:r w:rsidR="00541011" w:rsidRPr="007F02A0">
              <w:rPr>
                <w:rFonts w:ascii="Times New Roman" w:hAnsi="Times New Roman"/>
                <w:sz w:val="18"/>
                <w:szCs w:val="18"/>
              </w:rPr>
              <w:t>2</w:t>
            </w:r>
          </w:p>
        </w:tc>
        <w:tc>
          <w:tcPr>
            <w:tcW w:w="126" w:type="pct"/>
            <w:shd w:val="clear" w:color="auto" w:fill="D9D9D9"/>
            <w:noWrap/>
            <w:vAlign w:val="center"/>
          </w:tcPr>
          <w:p w14:paraId="005EBFE4"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20</w:t>
            </w:r>
          </w:p>
        </w:tc>
        <w:tc>
          <w:tcPr>
            <w:tcW w:w="94" w:type="pct"/>
            <w:gridSpan w:val="2"/>
            <w:shd w:val="clear" w:color="auto" w:fill="D9D9D9"/>
            <w:noWrap/>
            <w:vAlign w:val="center"/>
          </w:tcPr>
          <w:p w14:paraId="4DF439E3" w14:textId="77777777" w:rsidR="00A37E80" w:rsidRPr="007F02A0" w:rsidRDefault="00A37E80" w:rsidP="00541011">
            <w:pPr>
              <w:spacing w:after="0"/>
              <w:jc w:val="center"/>
              <w:rPr>
                <w:rFonts w:ascii="Times New Roman" w:hAnsi="Times New Roman"/>
                <w:sz w:val="18"/>
                <w:szCs w:val="18"/>
              </w:rPr>
            </w:pPr>
            <w:r w:rsidRPr="007F02A0">
              <w:rPr>
                <w:rFonts w:ascii="Times New Roman" w:hAnsi="Times New Roman"/>
                <w:sz w:val="18"/>
                <w:szCs w:val="18"/>
              </w:rPr>
              <w:t>2</w:t>
            </w:r>
            <w:r w:rsidR="00541011" w:rsidRPr="007F02A0">
              <w:rPr>
                <w:rFonts w:ascii="Times New Roman" w:hAnsi="Times New Roman"/>
                <w:sz w:val="18"/>
                <w:szCs w:val="18"/>
              </w:rPr>
              <w:t>2</w:t>
            </w:r>
          </w:p>
        </w:tc>
        <w:tc>
          <w:tcPr>
            <w:tcW w:w="94" w:type="pct"/>
            <w:gridSpan w:val="2"/>
            <w:tcBorders>
              <w:right w:val="single" w:sz="4" w:space="0" w:color="auto"/>
            </w:tcBorders>
            <w:shd w:val="clear" w:color="auto" w:fill="D9D9D9"/>
            <w:noWrap/>
            <w:vAlign w:val="center"/>
          </w:tcPr>
          <w:p w14:paraId="2D5D8BD0"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20</w:t>
            </w:r>
          </w:p>
        </w:tc>
        <w:tc>
          <w:tcPr>
            <w:tcW w:w="79" w:type="pct"/>
            <w:shd w:val="clear" w:color="auto" w:fill="D9D9D9"/>
          </w:tcPr>
          <w:p w14:paraId="78C98453" w14:textId="77777777" w:rsidR="00A37E80" w:rsidRPr="007F02A0" w:rsidRDefault="00541011" w:rsidP="00EE1242">
            <w:pPr>
              <w:spacing w:after="0"/>
              <w:jc w:val="center"/>
              <w:rPr>
                <w:rFonts w:ascii="Times New Roman" w:hAnsi="Times New Roman"/>
                <w:sz w:val="18"/>
                <w:szCs w:val="18"/>
              </w:rPr>
            </w:pPr>
            <w:r w:rsidRPr="007F02A0">
              <w:rPr>
                <w:rFonts w:ascii="Times New Roman" w:hAnsi="Times New Roman"/>
                <w:sz w:val="18"/>
                <w:szCs w:val="18"/>
              </w:rPr>
              <w:t>22</w:t>
            </w:r>
          </w:p>
        </w:tc>
        <w:tc>
          <w:tcPr>
            <w:tcW w:w="79" w:type="pct"/>
            <w:tcBorders>
              <w:right w:val="single" w:sz="4" w:space="0" w:color="auto"/>
            </w:tcBorders>
            <w:shd w:val="clear" w:color="auto" w:fill="D9D9D9"/>
          </w:tcPr>
          <w:p w14:paraId="65E65538" w14:textId="77777777" w:rsidR="00A37E80" w:rsidRPr="007F02A0" w:rsidRDefault="00A37E80" w:rsidP="00541011">
            <w:pPr>
              <w:spacing w:after="0"/>
              <w:jc w:val="center"/>
              <w:rPr>
                <w:rFonts w:ascii="Times New Roman" w:hAnsi="Times New Roman"/>
                <w:sz w:val="18"/>
                <w:szCs w:val="18"/>
              </w:rPr>
            </w:pPr>
            <w:r w:rsidRPr="007F02A0">
              <w:rPr>
                <w:rFonts w:ascii="Times New Roman" w:hAnsi="Times New Roman"/>
                <w:sz w:val="18"/>
                <w:szCs w:val="18"/>
              </w:rPr>
              <w:t>2</w:t>
            </w:r>
            <w:r w:rsidR="00541011" w:rsidRPr="007F02A0">
              <w:rPr>
                <w:rFonts w:ascii="Times New Roman" w:hAnsi="Times New Roman"/>
                <w:sz w:val="18"/>
                <w:szCs w:val="18"/>
              </w:rPr>
              <w:t>4</w:t>
            </w:r>
          </w:p>
        </w:tc>
        <w:tc>
          <w:tcPr>
            <w:tcW w:w="127" w:type="pct"/>
            <w:gridSpan w:val="3"/>
            <w:tcBorders>
              <w:right w:val="single" w:sz="4" w:space="0" w:color="auto"/>
            </w:tcBorders>
            <w:shd w:val="clear" w:color="auto" w:fill="D9D9D9"/>
          </w:tcPr>
          <w:p w14:paraId="506022EE" w14:textId="77777777" w:rsidR="00A37E80" w:rsidRPr="007F02A0" w:rsidRDefault="00A37E80" w:rsidP="00541011">
            <w:pPr>
              <w:spacing w:after="0"/>
              <w:jc w:val="center"/>
              <w:rPr>
                <w:rFonts w:ascii="Times New Roman" w:hAnsi="Times New Roman"/>
                <w:sz w:val="18"/>
                <w:szCs w:val="18"/>
              </w:rPr>
            </w:pPr>
            <w:r w:rsidRPr="007F02A0">
              <w:rPr>
                <w:rFonts w:ascii="Times New Roman" w:hAnsi="Times New Roman"/>
                <w:sz w:val="18"/>
                <w:szCs w:val="18"/>
              </w:rPr>
              <w:t>2</w:t>
            </w:r>
            <w:r w:rsidR="00541011" w:rsidRPr="007F02A0">
              <w:rPr>
                <w:rFonts w:ascii="Times New Roman" w:hAnsi="Times New Roman"/>
                <w:sz w:val="18"/>
                <w:szCs w:val="18"/>
              </w:rPr>
              <w:t>2</w:t>
            </w:r>
          </w:p>
        </w:tc>
        <w:tc>
          <w:tcPr>
            <w:tcW w:w="94" w:type="pct"/>
            <w:tcBorders>
              <w:right w:val="single" w:sz="4" w:space="0" w:color="auto"/>
            </w:tcBorders>
            <w:shd w:val="clear" w:color="auto" w:fill="D9D9D9"/>
          </w:tcPr>
          <w:p w14:paraId="1328D948" w14:textId="77777777" w:rsidR="00A37E80" w:rsidRPr="007F02A0" w:rsidRDefault="00A37E80" w:rsidP="00541011">
            <w:pPr>
              <w:spacing w:after="0"/>
              <w:jc w:val="center"/>
              <w:rPr>
                <w:rFonts w:ascii="Times New Roman" w:hAnsi="Times New Roman"/>
                <w:sz w:val="18"/>
                <w:szCs w:val="18"/>
              </w:rPr>
            </w:pPr>
            <w:r w:rsidRPr="007F02A0">
              <w:rPr>
                <w:rFonts w:ascii="Times New Roman" w:hAnsi="Times New Roman"/>
                <w:sz w:val="18"/>
                <w:szCs w:val="18"/>
              </w:rPr>
              <w:t>2</w:t>
            </w:r>
            <w:r w:rsidR="00541011" w:rsidRPr="007F02A0">
              <w:rPr>
                <w:rFonts w:ascii="Times New Roman" w:hAnsi="Times New Roman"/>
                <w:sz w:val="18"/>
                <w:szCs w:val="18"/>
              </w:rPr>
              <w:t>0</w:t>
            </w:r>
          </w:p>
        </w:tc>
        <w:tc>
          <w:tcPr>
            <w:tcW w:w="95" w:type="pct"/>
            <w:tcBorders>
              <w:right w:val="single" w:sz="4" w:space="0" w:color="auto"/>
            </w:tcBorders>
            <w:shd w:val="clear" w:color="auto" w:fill="D9D9D9"/>
          </w:tcPr>
          <w:p w14:paraId="21246A50"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22</w:t>
            </w:r>
          </w:p>
        </w:tc>
        <w:tc>
          <w:tcPr>
            <w:tcW w:w="79" w:type="pct"/>
            <w:tcBorders>
              <w:right w:val="single" w:sz="4" w:space="0" w:color="auto"/>
            </w:tcBorders>
            <w:shd w:val="clear" w:color="auto" w:fill="D9D9D9"/>
          </w:tcPr>
          <w:p w14:paraId="0D0F39A9"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22</w:t>
            </w:r>
          </w:p>
        </w:tc>
        <w:tc>
          <w:tcPr>
            <w:tcW w:w="79" w:type="pct"/>
            <w:tcBorders>
              <w:right w:val="single" w:sz="4" w:space="0" w:color="auto"/>
            </w:tcBorders>
            <w:shd w:val="clear" w:color="auto" w:fill="D9D9D9"/>
          </w:tcPr>
          <w:p w14:paraId="1C23BD85"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22</w:t>
            </w:r>
          </w:p>
        </w:tc>
        <w:tc>
          <w:tcPr>
            <w:tcW w:w="117" w:type="pct"/>
            <w:gridSpan w:val="2"/>
            <w:tcBorders>
              <w:right w:val="single" w:sz="4" w:space="0" w:color="auto"/>
            </w:tcBorders>
            <w:shd w:val="clear" w:color="auto" w:fill="D9D9D9"/>
          </w:tcPr>
          <w:p w14:paraId="222A68D7" w14:textId="77777777" w:rsidR="00A37E80" w:rsidRPr="007F02A0" w:rsidRDefault="00A37E80" w:rsidP="00541011">
            <w:pPr>
              <w:spacing w:after="0"/>
              <w:jc w:val="center"/>
              <w:rPr>
                <w:rFonts w:ascii="Times New Roman" w:hAnsi="Times New Roman"/>
                <w:sz w:val="18"/>
                <w:szCs w:val="18"/>
              </w:rPr>
            </w:pPr>
            <w:r w:rsidRPr="007F02A0">
              <w:rPr>
                <w:rFonts w:ascii="Times New Roman" w:hAnsi="Times New Roman"/>
                <w:sz w:val="18"/>
                <w:szCs w:val="18"/>
              </w:rPr>
              <w:t>1</w:t>
            </w:r>
            <w:r w:rsidR="00541011" w:rsidRPr="007F02A0">
              <w:rPr>
                <w:rFonts w:ascii="Times New Roman" w:hAnsi="Times New Roman"/>
                <w:sz w:val="18"/>
                <w:szCs w:val="18"/>
              </w:rPr>
              <w:t>4</w:t>
            </w:r>
          </w:p>
        </w:tc>
        <w:tc>
          <w:tcPr>
            <w:tcW w:w="93" w:type="pct"/>
            <w:tcBorders>
              <w:right w:val="single" w:sz="4" w:space="0" w:color="auto"/>
            </w:tcBorders>
            <w:shd w:val="clear" w:color="auto" w:fill="D9D9D9"/>
          </w:tcPr>
          <w:p w14:paraId="5004CB8F" w14:textId="77777777" w:rsidR="00A37E80" w:rsidRPr="007F02A0" w:rsidRDefault="00A37E80" w:rsidP="00541011">
            <w:pPr>
              <w:spacing w:after="0"/>
              <w:jc w:val="center"/>
              <w:rPr>
                <w:rFonts w:ascii="Times New Roman" w:hAnsi="Times New Roman"/>
                <w:sz w:val="18"/>
                <w:szCs w:val="18"/>
              </w:rPr>
            </w:pPr>
            <w:r w:rsidRPr="007F02A0">
              <w:rPr>
                <w:rFonts w:ascii="Times New Roman" w:hAnsi="Times New Roman"/>
                <w:sz w:val="18"/>
                <w:szCs w:val="18"/>
              </w:rPr>
              <w:t>1</w:t>
            </w:r>
            <w:r w:rsidR="00541011" w:rsidRPr="007F02A0">
              <w:rPr>
                <w:rFonts w:ascii="Times New Roman" w:hAnsi="Times New Roman"/>
                <w:sz w:val="18"/>
                <w:szCs w:val="18"/>
              </w:rPr>
              <w:t>4</w:t>
            </w:r>
          </w:p>
        </w:tc>
        <w:tc>
          <w:tcPr>
            <w:tcW w:w="95" w:type="pct"/>
            <w:tcBorders>
              <w:right w:val="single" w:sz="4" w:space="0" w:color="auto"/>
            </w:tcBorders>
            <w:shd w:val="clear" w:color="auto" w:fill="8DB3E2" w:themeFill="text2" w:themeFillTint="66"/>
          </w:tcPr>
          <w:p w14:paraId="6302036A"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93" w:type="pct"/>
            <w:tcBorders>
              <w:right w:val="single" w:sz="4" w:space="0" w:color="auto"/>
            </w:tcBorders>
            <w:shd w:val="clear" w:color="auto" w:fill="8DB3E2" w:themeFill="text2" w:themeFillTint="66"/>
          </w:tcPr>
          <w:p w14:paraId="5F49EADF"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102" w:type="pct"/>
            <w:tcBorders>
              <w:right w:val="single" w:sz="4" w:space="0" w:color="auto"/>
            </w:tcBorders>
            <w:shd w:val="clear" w:color="auto" w:fill="8DB3E2" w:themeFill="text2" w:themeFillTint="66"/>
          </w:tcPr>
          <w:p w14:paraId="31C46666"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91" w:type="pct"/>
            <w:tcBorders>
              <w:right w:val="single" w:sz="4" w:space="0" w:color="auto"/>
            </w:tcBorders>
            <w:shd w:val="clear" w:color="auto" w:fill="92D050"/>
          </w:tcPr>
          <w:p w14:paraId="5699146B" w14:textId="77777777" w:rsidR="00A37E80" w:rsidRPr="007F02A0" w:rsidRDefault="00A37E80" w:rsidP="00EE1242">
            <w:pPr>
              <w:spacing w:after="0"/>
              <w:jc w:val="center"/>
              <w:rPr>
                <w:rFonts w:ascii="Times New Roman" w:hAnsi="Times New Roman"/>
                <w:sz w:val="18"/>
                <w:szCs w:val="18"/>
              </w:rPr>
            </w:pPr>
            <w:r w:rsidRPr="007F02A0">
              <w:rPr>
                <w:rFonts w:ascii="Times New Roman" w:hAnsi="Times New Roman"/>
                <w:sz w:val="18"/>
                <w:szCs w:val="18"/>
              </w:rPr>
              <w:t>36</w:t>
            </w:r>
          </w:p>
        </w:tc>
        <w:tc>
          <w:tcPr>
            <w:tcW w:w="110" w:type="pct"/>
            <w:tcBorders>
              <w:top w:val="single" w:sz="4" w:space="0" w:color="auto"/>
              <w:left w:val="single" w:sz="4" w:space="0" w:color="auto"/>
              <w:bottom w:val="single" w:sz="4" w:space="0" w:color="auto"/>
              <w:right w:val="single" w:sz="4" w:space="0" w:color="auto"/>
            </w:tcBorders>
            <w:shd w:val="clear" w:color="auto" w:fill="D9D9D9"/>
            <w:vAlign w:val="center"/>
          </w:tcPr>
          <w:p w14:paraId="49B14402" w14:textId="77777777" w:rsidR="00A37E80" w:rsidRPr="007F02A0" w:rsidRDefault="00A37E80" w:rsidP="00EE1242">
            <w:pPr>
              <w:spacing w:after="0"/>
              <w:jc w:val="center"/>
              <w:rPr>
                <w:rFonts w:ascii="Times New Roman" w:hAnsi="Times New Roman"/>
                <w:sz w:val="18"/>
                <w:szCs w:val="18"/>
              </w:rPr>
            </w:pPr>
          </w:p>
        </w:tc>
      </w:tr>
    </w:tbl>
    <w:p w14:paraId="58D60B05" w14:textId="77777777" w:rsidR="000A2EBB" w:rsidRPr="007F02A0" w:rsidRDefault="000A2EBB" w:rsidP="000A2EBB">
      <w:pPr>
        <w:spacing w:after="0"/>
        <w:ind w:firstLine="709"/>
        <w:jc w:val="center"/>
        <w:rPr>
          <w:rFonts w:ascii="Times New Roman" w:hAnsi="Times New Roman"/>
          <w:b/>
          <w:sz w:val="24"/>
          <w:szCs w:val="24"/>
          <w:u w:val="single"/>
        </w:rPr>
      </w:pPr>
    </w:p>
    <w:p w14:paraId="75C6CF99" w14:textId="77777777" w:rsidR="00781619" w:rsidRDefault="00781619" w:rsidP="000A2EBB">
      <w:pPr>
        <w:spacing w:after="0"/>
        <w:ind w:firstLine="709"/>
        <w:jc w:val="center"/>
        <w:rPr>
          <w:rFonts w:ascii="Times New Roman" w:hAnsi="Times New Roman"/>
          <w:b/>
          <w:sz w:val="24"/>
          <w:szCs w:val="24"/>
          <w:u w:val="single"/>
        </w:rPr>
      </w:pPr>
    </w:p>
    <w:p w14:paraId="7B0CEAE3" w14:textId="77777777" w:rsidR="00781619" w:rsidRDefault="00781619" w:rsidP="000A2EBB">
      <w:pPr>
        <w:spacing w:after="0"/>
        <w:ind w:firstLine="709"/>
        <w:jc w:val="center"/>
        <w:rPr>
          <w:rFonts w:ascii="Times New Roman" w:hAnsi="Times New Roman"/>
          <w:b/>
          <w:sz w:val="24"/>
          <w:szCs w:val="24"/>
          <w:u w:val="single"/>
        </w:rPr>
      </w:pPr>
    </w:p>
    <w:p w14:paraId="30F80876" w14:textId="77777777" w:rsidR="00781619" w:rsidRDefault="00781619" w:rsidP="000A2EBB">
      <w:pPr>
        <w:spacing w:after="0"/>
        <w:ind w:firstLine="709"/>
        <w:jc w:val="center"/>
        <w:rPr>
          <w:rFonts w:ascii="Times New Roman" w:hAnsi="Times New Roman"/>
          <w:b/>
          <w:sz w:val="24"/>
          <w:szCs w:val="24"/>
          <w:u w:val="single"/>
        </w:rPr>
      </w:pPr>
    </w:p>
    <w:p w14:paraId="0166F75C" w14:textId="77777777" w:rsidR="00781619" w:rsidRDefault="00781619" w:rsidP="000A2EBB">
      <w:pPr>
        <w:spacing w:after="0"/>
        <w:ind w:firstLine="709"/>
        <w:jc w:val="center"/>
        <w:rPr>
          <w:rFonts w:ascii="Times New Roman" w:hAnsi="Times New Roman"/>
          <w:b/>
          <w:sz w:val="24"/>
          <w:szCs w:val="24"/>
          <w:u w:val="single"/>
        </w:rPr>
      </w:pPr>
    </w:p>
    <w:p w14:paraId="482A3295" w14:textId="77777777" w:rsidR="00781619" w:rsidRDefault="00781619" w:rsidP="000A2EBB">
      <w:pPr>
        <w:spacing w:after="0"/>
        <w:ind w:firstLine="709"/>
        <w:jc w:val="center"/>
        <w:rPr>
          <w:rFonts w:ascii="Times New Roman" w:hAnsi="Times New Roman"/>
          <w:b/>
          <w:sz w:val="24"/>
          <w:szCs w:val="24"/>
          <w:u w:val="single"/>
        </w:rPr>
      </w:pPr>
    </w:p>
    <w:p w14:paraId="2671AC70" w14:textId="662C2F94" w:rsidR="000A2EBB" w:rsidRPr="007F02A0" w:rsidRDefault="000A2EBB" w:rsidP="00781619">
      <w:pPr>
        <w:spacing w:after="0"/>
        <w:ind w:firstLine="709"/>
        <w:rPr>
          <w:rFonts w:ascii="Times New Roman" w:hAnsi="Times New Roman"/>
          <w:b/>
          <w:sz w:val="24"/>
          <w:szCs w:val="24"/>
          <w:u w:val="single"/>
        </w:rPr>
      </w:pPr>
      <w:r w:rsidRPr="007F02A0">
        <w:rPr>
          <w:rFonts w:ascii="Times New Roman" w:hAnsi="Times New Roman"/>
          <w:b/>
          <w:sz w:val="24"/>
          <w:szCs w:val="24"/>
          <w:u w:val="single"/>
        </w:rPr>
        <w:t>5.2.2. Примерный календарный учебный график по</w:t>
      </w:r>
      <w:r w:rsidR="00F13493" w:rsidRPr="007F02A0">
        <w:rPr>
          <w:rFonts w:ascii="Times New Roman" w:hAnsi="Times New Roman"/>
          <w:b/>
          <w:sz w:val="24"/>
          <w:szCs w:val="24"/>
          <w:u w:val="single"/>
        </w:rPr>
        <w:t xml:space="preserve"> </w:t>
      </w:r>
      <w:r w:rsidRPr="007F02A0">
        <w:rPr>
          <w:rFonts w:ascii="Times New Roman" w:hAnsi="Times New Roman"/>
          <w:b/>
          <w:sz w:val="24"/>
          <w:szCs w:val="24"/>
          <w:u w:val="single"/>
        </w:rPr>
        <w:t>программе подготовки специалистов среднего звена</w:t>
      </w:r>
    </w:p>
    <w:p w14:paraId="71F1148F" w14:textId="77777777" w:rsidR="000A2EBB" w:rsidRPr="007F02A0" w:rsidRDefault="000A2EBB" w:rsidP="000A2EBB">
      <w:pPr>
        <w:spacing w:after="0"/>
        <w:ind w:firstLine="709"/>
        <w:jc w:val="center"/>
        <w:rPr>
          <w:rFonts w:ascii="Times New Roman" w:hAnsi="Times New Roman"/>
          <w:sz w:val="24"/>
          <w:szCs w:val="24"/>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643"/>
        <w:gridCol w:w="277"/>
        <w:gridCol w:w="277"/>
        <w:gridCol w:w="277"/>
        <w:gridCol w:w="292"/>
        <w:gridCol w:w="277"/>
        <w:gridCol w:w="277"/>
        <w:gridCol w:w="277"/>
        <w:gridCol w:w="295"/>
        <w:gridCol w:w="277"/>
        <w:gridCol w:w="274"/>
        <w:gridCol w:w="277"/>
        <w:gridCol w:w="277"/>
        <w:gridCol w:w="277"/>
        <w:gridCol w:w="274"/>
        <w:gridCol w:w="342"/>
        <w:gridCol w:w="256"/>
        <w:gridCol w:w="20"/>
        <w:gridCol w:w="256"/>
        <w:gridCol w:w="20"/>
        <w:gridCol w:w="278"/>
        <w:gridCol w:w="278"/>
        <w:gridCol w:w="260"/>
        <w:gridCol w:w="21"/>
        <w:gridCol w:w="287"/>
        <w:gridCol w:w="251"/>
        <w:gridCol w:w="236"/>
        <w:gridCol w:w="204"/>
        <w:gridCol w:w="77"/>
        <w:gridCol w:w="201"/>
        <w:gridCol w:w="77"/>
        <w:gridCol w:w="236"/>
        <w:gridCol w:w="236"/>
        <w:gridCol w:w="373"/>
        <w:gridCol w:w="62"/>
        <w:gridCol w:w="216"/>
        <w:gridCol w:w="65"/>
        <w:gridCol w:w="213"/>
        <w:gridCol w:w="236"/>
        <w:gridCol w:w="236"/>
        <w:gridCol w:w="21"/>
        <w:gridCol w:w="281"/>
        <w:gridCol w:w="74"/>
        <w:gridCol w:w="278"/>
        <w:gridCol w:w="281"/>
        <w:gridCol w:w="236"/>
        <w:gridCol w:w="236"/>
        <w:gridCol w:w="53"/>
        <w:gridCol w:w="293"/>
        <w:gridCol w:w="275"/>
        <w:gridCol w:w="281"/>
        <w:gridCol w:w="275"/>
        <w:gridCol w:w="302"/>
        <w:gridCol w:w="269"/>
        <w:gridCol w:w="308"/>
      </w:tblGrid>
      <w:tr w:rsidR="00A37E80" w:rsidRPr="007F02A0" w14:paraId="66B64818" w14:textId="77777777" w:rsidTr="00230038">
        <w:trPr>
          <w:cantSplit/>
          <w:trHeight w:val="890"/>
          <w:jc w:val="center"/>
        </w:trPr>
        <w:tc>
          <w:tcPr>
            <w:tcW w:w="283" w:type="pct"/>
            <w:vMerge w:val="restart"/>
            <w:textDirection w:val="btLr"/>
            <w:vAlign w:val="center"/>
          </w:tcPr>
          <w:p w14:paraId="48AEA3EA" w14:textId="77777777" w:rsidR="00A37E80" w:rsidRPr="007F02A0" w:rsidRDefault="00A37E80" w:rsidP="00E772B6">
            <w:pPr>
              <w:spacing w:after="0"/>
              <w:jc w:val="center"/>
              <w:rPr>
                <w:rFonts w:ascii="Times New Roman" w:hAnsi="Times New Roman"/>
                <w:b/>
                <w:sz w:val="24"/>
                <w:szCs w:val="24"/>
              </w:rPr>
            </w:pPr>
            <w:r w:rsidRPr="007F02A0">
              <w:rPr>
                <w:rFonts w:ascii="Times New Roman" w:hAnsi="Times New Roman"/>
                <w:b/>
                <w:sz w:val="24"/>
                <w:szCs w:val="24"/>
              </w:rPr>
              <w:t>Индекс</w:t>
            </w:r>
          </w:p>
        </w:tc>
        <w:tc>
          <w:tcPr>
            <w:tcW w:w="555" w:type="pct"/>
            <w:vMerge w:val="restart"/>
            <w:vAlign w:val="center"/>
          </w:tcPr>
          <w:p w14:paraId="6ED32C7C" w14:textId="77777777" w:rsidR="00A37E80" w:rsidRPr="007F02A0" w:rsidRDefault="00A37E80" w:rsidP="00E772B6">
            <w:pPr>
              <w:spacing w:after="0"/>
              <w:jc w:val="center"/>
              <w:rPr>
                <w:rFonts w:ascii="Times New Roman" w:hAnsi="Times New Roman"/>
                <w:b/>
                <w:sz w:val="20"/>
                <w:szCs w:val="20"/>
              </w:rPr>
            </w:pPr>
            <w:r w:rsidRPr="007F02A0">
              <w:rPr>
                <w:rFonts w:ascii="Times New Roman" w:hAnsi="Times New Roman"/>
                <w:b/>
                <w:sz w:val="20"/>
                <w:szCs w:val="20"/>
              </w:rPr>
              <w:t xml:space="preserve">Компоненты </w:t>
            </w:r>
          </w:p>
          <w:p w14:paraId="365E8124" w14:textId="77777777" w:rsidR="00A37E80" w:rsidRPr="007F02A0" w:rsidRDefault="00A37E80" w:rsidP="00E772B6">
            <w:pPr>
              <w:spacing w:after="0"/>
              <w:jc w:val="center"/>
              <w:rPr>
                <w:rFonts w:ascii="Times New Roman" w:hAnsi="Times New Roman"/>
                <w:b/>
                <w:sz w:val="24"/>
                <w:szCs w:val="24"/>
              </w:rPr>
            </w:pPr>
            <w:r w:rsidRPr="007F02A0">
              <w:rPr>
                <w:rFonts w:ascii="Times New Roman" w:hAnsi="Times New Roman"/>
                <w:b/>
                <w:sz w:val="20"/>
                <w:szCs w:val="20"/>
              </w:rPr>
              <w:t>программы</w:t>
            </w:r>
          </w:p>
        </w:tc>
        <w:tc>
          <w:tcPr>
            <w:tcW w:w="94" w:type="pct"/>
            <w:vAlign w:val="center"/>
          </w:tcPr>
          <w:p w14:paraId="628D11BA" w14:textId="77777777" w:rsidR="00A37E80" w:rsidRPr="007F02A0" w:rsidRDefault="00A37E80" w:rsidP="00E772B6">
            <w:pPr>
              <w:spacing w:after="0" w:line="240" w:lineRule="auto"/>
              <w:jc w:val="center"/>
              <w:rPr>
                <w:rFonts w:ascii="Times New Roman" w:hAnsi="Times New Roman"/>
                <w:sz w:val="16"/>
                <w:szCs w:val="16"/>
              </w:rPr>
            </w:pPr>
            <w:r w:rsidRPr="007F02A0">
              <w:rPr>
                <w:rFonts w:ascii="Times New Roman" w:hAnsi="Times New Roman"/>
                <w:sz w:val="16"/>
                <w:szCs w:val="16"/>
              </w:rPr>
              <w:t>ПН</w:t>
            </w:r>
            <w:r w:rsidRPr="007F02A0">
              <w:rPr>
                <w:rFonts w:ascii="Times New Roman" w:hAnsi="Times New Roman"/>
                <w:sz w:val="16"/>
                <w:szCs w:val="16"/>
                <w:vertAlign w:val="superscript"/>
              </w:rPr>
              <w:footnoteReference w:id="3"/>
            </w:r>
          </w:p>
        </w:tc>
        <w:tc>
          <w:tcPr>
            <w:tcW w:w="287" w:type="pct"/>
            <w:gridSpan w:val="3"/>
            <w:vAlign w:val="center"/>
          </w:tcPr>
          <w:p w14:paraId="58EDE9A1" w14:textId="77777777" w:rsidR="00A37E80" w:rsidRPr="007F02A0" w:rsidRDefault="00A37E80" w:rsidP="00E772B6">
            <w:pPr>
              <w:spacing w:after="0" w:line="240" w:lineRule="auto"/>
              <w:jc w:val="center"/>
              <w:rPr>
                <w:rFonts w:ascii="Times New Roman" w:hAnsi="Times New Roman"/>
                <w:sz w:val="16"/>
                <w:szCs w:val="16"/>
              </w:rPr>
            </w:pPr>
          </w:p>
        </w:tc>
        <w:tc>
          <w:tcPr>
            <w:tcW w:w="94" w:type="pct"/>
            <w:vAlign w:val="center"/>
          </w:tcPr>
          <w:p w14:paraId="3A28B642" w14:textId="77777777" w:rsidR="00A37E80" w:rsidRPr="007F02A0" w:rsidRDefault="00A37E80" w:rsidP="00E772B6">
            <w:pPr>
              <w:spacing w:after="0" w:line="240" w:lineRule="auto"/>
              <w:jc w:val="center"/>
              <w:rPr>
                <w:rFonts w:ascii="Times New Roman" w:hAnsi="Times New Roman"/>
                <w:sz w:val="16"/>
                <w:szCs w:val="16"/>
              </w:rPr>
            </w:pPr>
            <w:r w:rsidRPr="007F02A0">
              <w:rPr>
                <w:rFonts w:ascii="Times New Roman" w:hAnsi="Times New Roman"/>
                <w:sz w:val="16"/>
                <w:szCs w:val="16"/>
              </w:rPr>
              <w:t>ПН</w:t>
            </w:r>
          </w:p>
        </w:tc>
        <w:tc>
          <w:tcPr>
            <w:tcW w:w="288" w:type="pct"/>
            <w:gridSpan w:val="3"/>
            <w:vAlign w:val="center"/>
          </w:tcPr>
          <w:p w14:paraId="46E4C39D" w14:textId="77777777" w:rsidR="00A37E80" w:rsidRPr="007F02A0" w:rsidRDefault="00A37E80" w:rsidP="00E772B6">
            <w:pPr>
              <w:spacing w:after="0" w:line="240" w:lineRule="auto"/>
              <w:jc w:val="center"/>
              <w:rPr>
                <w:rFonts w:ascii="Times New Roman" w:hAnsi="Times New Roman"/>
                <w:sz w:val="16"/>
                <w:szCs w:val="16"/>
              </w:rPr>
            </w:pPr>
            <w:r w:rsidRPr="007F02A0">
              <w:rPr>
                <w:rFonts w:ascii="Times New Roman" w:hAnsi="Times New Roman"/>
                <w:sz w:val="16"/>
                <w:szCs w:val="16"/>
              </w:rPr>
              <w:t>октябрь</w:t>
            </w:r>
          </w:p>
        </w:tc>
        <w:tc>
          <w:tcPr>
            <w:tcW w:w="94" w:type="pct"/>
            <w:noWrap/>
            <w:vAlign w:val="center"/>
          </w:tcPr>
          <w:p w14:paraId="51313C5F" w14:textId="77777777" w:rsidR="00A37E80" w:rsidRPr="007F02A0" w:rsidRDefault="00A37E80" w:rsidP="00E772B6">
            <w:pPr>
              <w:spacing w:after="0" w:line="240" w:lineRule="auto"/>
              <w:jc w:val="center"/>
              <w:rPr>
                <w:rFonts w:ascii="Times New Roman" w:hAnsi="Times New Roman"/>
                <w:sz w:val="16"/>
                <w:szCs w:val="16"/>
              </w:rPr>
            </w:pPr>
            <w:r w:rsidRPr="007F02A0">
              <w:rPr>
                <w:rFonts w:ascii="Times New Roman" w:hAnsi="Times New Roman"/>
                <w:sz w:val="16"/>
                <w:szCs w:val="16"/>
              </w:rPr>
              <w:t>ПН</w:t>
            </w:r>
          </w:p>
        </w:tc>
        <w:tc>
          <w:tcPr>
            <w:tcW w:w="281" w:type="pct"/>
            <w:gridSpan w:val="3"/>
            <w:noWrap/>
            <w:vAlign w:val="center"/>
          </w:tcPr>
          <w:p w14:paraId="68E5D649" w14:textId="77777777" w:rsidR="00A37E80" w:rsidRPr="007F02A0" w:rsidRDefault="00A37E80" w:rsidP="00E772B6">
            <w:pPr>
              <w:spacing w:after="0" w:line="240" w:lineRule="auto"/>
              <w:jc w:val="center"/>
              <w:rPr>
                <w:rFonts w:ascii="Times New Roman" w:hAnsi="Times New Roman"/>
                <w:sz w:val="16"/>
                <w:szCs w:val="16"/>
              </w:rPr>
            </w:pPr>
            <w:r w:rsidRPr="007F02A0">
              <w:rPr>
                <w:rFonts w:ascii="Times New Roman" w:hAnsi="Times New Roman"/>
                <w:sz w:val="16"/>
                <w:szCs w:val="16"/>
              </w:rPr>
              <w:t>ноябрь</w:t>
            </w:r>
          </w:p>
        </w:tc>
        <w:tc>
          <w:tcPr>
            <w:tcW w:w="94" w:type="pct"/>
            <w:noWrap/>
            <w:vAlign w:val="center"/>
          </w:tcPr>
          <w:p w14:paraId="545A9D30" w14:textId="77777777" w:rsidR="00A37E80" w:rsidRPr="007F02A0" w:rsidRDefault="00A37E80" w:rsidP="00E772B6">
            <w:pPr>
              <w:spacing w:after="0" w:line="240" w:lineRule="auto"/>
              <w:jc w:val="center"/>
              <w:rPr>
                <w:rFonts w:ascii="Times New Roman" w:hAnsi="Times New Roman"/>
                <w:sz w:val="16"/>
                <w:szCs w:val="16"/>
              </w:rPr>
            </w:pPr>
            <w:r w:rsidRPr="007F02A0">
              <w:rPr>
                <w:rFonts w:ascii="Times New Roman" w:hAnsi="Times New Roman"/>
                <w:sz w:val="16"/>
                <w:szCs w:val="16"/>
              </w:rPr>
              <w:t>ПН</w:t>
            </w:r>
          </w:p>
        </w:tc>
        <w:tc>
          <w:tcPr>
            <w:tcW w:w="296" w:type="pct"/>
            <w:gridSpan w:val="3"/>
            <w:noWrap/>
            <w:vAlign w:val="center"/>
          </w:tcPr>
          <w:p w14:paraId="334D1F24" w14:textId="77777777" w:rsidR="00A37E80" w:rsidRPr="007F02A0" w:rsidRDefault="00A37E80" w:rsidP="00E772B6">
            <w:pPr>
              <w:spacing w:after="0" w:line="240" w:lineRule="auto"/>
              <w:jc w:val="center"/>
              <w:rPr>
                <w:rFonts w:ascii="Times New Roman" w:hAnsi="Times New Roman"/>
                <w:sz w:val="16"/>
                <w:szCs w:val="16"/>
              </w:rPr>
            </w:pPr>
            <w:r w:rsidRPr="007F02A0">
              <w:rPr>
                <w:rFonts w:ascii="Times New Roman" w:hAnsi="Times New Roman"/>
                <w:sz w:val="16"/>
                <w:szCs w:val="16"/>
              </w:rPr>
              <w:t>декабрь</w:t>
            </w:r>
          </w:p>
        </w:tc>
        <w:tc>
          <w:tcPr>
            <w:tcW w:w="94" w:type="pct"/>
            <w:gridSpan w:val="2"/>
            <w:noWrap/>
            <w:vAlign w:val="center"/>
          </w:tcPr>
          <w:p w14:paraId="30B086B7" w14:textId="77777777" w:rsidR="00A37E80" w:rsidRPr="007F02A0" w:rsidRDefault="00A37E80" w:rsidP="00E772B6">
            <w:pPr>
              <w:spacing w:after="0" w:line="240" w:lineRule="auto"/>
              <w:jc w:val="center"/>
              <w:rPr>
                <w:rFonts w:ascii="Times New Roman" w:hAnsi="Times New Roman"/>
                <w:sz w:val="16"/>
                <w:szCs w:val="16"/>
              </w:rPr>
            </w:pPr>
            <w:r w:rsidRPr="007F02A0">
              <w:rPr>
                <w:rFonts w:ascii="Times New Roman" w:hAnsi="Times New Roman"/>
                <w:sz w:val="16"/>
                <w:szCs w:val="16"/>
              </w:rPr>
              <w:t>ПН</w:t>
            </w:r>
          </w:p>
        </w:tc>
        <w:tc>
          <w:tcPr>
            <w:tcW w:w="283" w:type="pct"/>
            <w:gridSpan w:val="4"/>
            <w:noWrap/>
            <w:vAlign w:val="center"/>
          </w:tcPr>
          <w:p w14:paraId="7F2CDDC3" w14:textId="77777777" w:rsidR="00A37E80" w:rsidRPr="007F02A0" w:rsidRDefault="00A37E80" w:rsidP="00E772B6">
            <w:pPr>
              <w:spacing w:after="0" w:line="240" w:lineRule="auto"/>
              <w:jc w:val="center"/>
              <w:rPr>
                <w:rFonts w:ascii="Times New Roman" w:hAnsi="Times New Roman"/>
                <w:sz w:val="16"/>
                <w:szCs w:val="16"/>
              </w:rPr>
            </w:pPr>
            <w:r w:rsidRPr="007F02A0">
              <w:rPr>
                <w:rFonts w:ascii="Times New Roman" w:hAnsi="Times New Roman"/>
                <w:sz w:val="16"/>
                <w:szCs w:val="16"/>
              </w:rPr>
              <w:t>январь</w:t>
            </w:r>
          </w:p>
        </w:tc>
        <w:tc>
          <w:tcPr>
            <w:tcW w:w="104" w:type="pct"/>
            <w:gridSpan w:val="2"/>
            <w:noWrap/>
            <w:vAlign w:val="center"/>
          </w:tcPr>
          <w:p w14:paraId="77448663" w14:textId="77777777" w:rsidR="00A37E80" w:rsidRPr="007F02A0" w:rsidRDefault="00A37E80" w:rsidP="00E772B6">
            <w:pPr>
              <w:spacing w:after="0" w:line="240" w:lineRule="auto"/>
              <w:jc w:val="center"/>
              <w:rPr>
                <w:rFonts w:ascii="Times New Roman" w:hAnsi="Times New Roman"/>
                <w:sz w:val="16"/>
                <w:szCs w:val="16"/>
              </w:rPr>
            </w:pPr>
            <w:r w:rsidRPr="007F02A0">
              <w:rPr>
                <w:rFonts w:ascii="Times New Roman" w:hAnsi="Times New Roman"/>
                <w:sz w:val="16"/>
                <w:szCs w:val="16"/>
              </w:rPr>
              <w:t>ПН</w:t>
            </w:r>
          </w:p>
        </w:tc>
        <w:tc>
          <w:tcPr>
            <w:tcW w:w="233" w:type="pct"/>
            <w:gridSpan w:val="3"/>
            <w:noWrap/>
            <w:vAlign w:val="center"/>
          </w:tcPr>
          <w:p w14:paraId="1AE46A3F" w14:textId="77777777" w:rsidR="00A37E80" w:rsidRPr="007F02A0" w:rsidRDefault="00A37E80" w:rsidP="00E772B6">
            <w:pPr>
              <w:spacing w:after="0" w:line="240" w:lineRule="auto"/>
              <w:jc w:val="center"/>
              <w:rPr>
                <w:rFonts w:ascii="Times New Roman" w:hAnsi="Times New Roman"/>
                <w:sz w:val="16"/>
                <w:szCs w:val="16"/>
              </w:rPr>
            </w:pPr>
            <w:r w:rsidRPr="007F02A0">
              <w:rPr>
                <w:rFonts w:ascii="Times New Roman" w:hAnsi="Times New Roman"/>
                <w:sz w:val="16"/>
                <w:szCs w:val="16"/>
              </w:rPr>
              <w:t>февраль</w:t>
            </w:r>
          </w:p>
        </w:tc>
        <w:tc>
          <w:tcPr>
            <w:tcW w:w="94" w:type="pct"/>
            <w:gridSpan w:val="2"/>
            <w:tcBorders>
              <w:right w:val="single" w:sz="4" w:space="0" w:color="auto"/>
            </w:tcBorders>
            <w:noWrap/>
            <w:vAlign w:val="center"/>
          </w:tcPr>
          <w:p w14:paraId="47CCA41D" w14:textId="77777777" w:rsidR="00A37E80" w:rsidRPr="007F02A0" w:rsidRDefault="00A37E80" w:rsidP="00E772B6">
            <w:pPr>
              <w:spacing w:after="0" w:line="240" w:lineRule="auto"/>
              <w:jc w:val="center"/>
              <w:rPr>
                <w:rFonts w:ascii="Times New Roman" w:hAnsi="Times New Roman"/>
                <w:sz w:val="16"/>
                <w:szCs w:val="16"/>
              </w:rPr>
            </w:pPr>
            <w:r w:rsidRPr="007F02A0">
              <w:rPr>
                <w:rFonts w:ascii="Times New Roman" w:hAnsi="Times New Roman"/>
                <w:sz w:val="16"/>
                <w:szCs w:val="16"/>
              </w:rPr>
              <w:t>ПН</w:t>
            </w:r>
          </w:p>
        </w:tc>
        <w:tc>
          <w:tcPr>
            <w:tcW w:w="331" w:type="pct"/>
            <w:gridSpan w:val="5"/>
            <w:vAlign w:val="center"/>
          </w:tcPr>
          <w:p w14:paraId="10C0D357" w14:textId="77777777" w:rsidR="00A37E80" w:rsidRPr="007F02A0" w:rsidRDefault="00A37E80" w:rsidP="00E772B6">
            <w:pPr>
              <w:spacing w:after="0" w:line="240" w:lineRule="auto"/>
              <w:jc w:val="center"/>
              <w:rPr>
                <w:rFonts w:ascii="Times New Roman" w:hAnsi="Times New Roman"/>
                <w:sz w:val="16"/>
                <w:szCs w:val="16"/>
              </w:rPr>
            </w:pPr>
            <w:r w:rsidRPr="007F02A0">
              <w:rPr>
                <w:rFonts w:ascii="Times New Roman" w:hAnsi="Times New Roman"/>
                <w:sz w:val="16"/>
                <w:szCs w:val="16"/>
              </w:rPr>
              <w:t>март</w:t>
            </w:r>
          </w:p>
        </w:tc>
        <w:tc>
          <w:tcPr>
            <w:tcW w:w="95" w:type="pct"/>
            <w:gridSpan w:val="2"/>
            <w:tcBorders>
              <w:right w:val="single" w:sz="4" w:space="0" w:color="auto"/>
            </w:tcBorders>
          </w:tcPr>
          <w:p w14:paraId="50786C2C" w14:textId="77777777" w:rsidR="00A37E80" w:rsidRPr="007F02A0" w:rsidRDefault="00A37E80" w:rsidP="00E772B6">
            <w:pPr>
              <w:spacing w:after="0" w:line="240" w:lineRule="auto"/>
              <w:jc w:val="center"/>
              <w:rPr>
                <w:rFonts w:ascii="Times New Roman" w:hAnsi="Times New Roman"/>
                <w:sz w:val="16"/>
                <w:szCs w:val="16"/>
              </w:rPr>
            </w:pPr>
            <w:r w:rsidRPr="007F02A0">
              <w:rPr>
                <w:rFonts w:ascii="Times New Roman" w:hAnsi="Times New Roman"/>
                <w:sz w:val="16"/>
                <w:szCs w:val="16"/>
              </w:rPr>
              <w:t>ПН</w:t>
            </w:r>
          </w:p>
        </w:tc>
        <w:tc>
          <w:tcPr>
            <w:tcW w:w="237" w:type="pct"/>
            <w:gridSpan w:val="4"/>
            <w:tcBorders>
              <w:right w:val="single" w:sz="4" w:space="0" w:color="auto"/>
            </w:tcBorders>
            <w:vAlign w:val="center"/>
          </w:tcPr>
          <w:p w14:paraId="36DABD56" w14:textId="77777777" w:rsidR="00A37E80" w:rsidRPr="007F02A0" w:rsidRDefault="00A37E80" w:rsidP="00E772B6">
            <w:pPr>
              <w:spacing w:after="0" w:line="240" w:lineRule="auto"/>
              <w:jc w:val="center"/>
              <w:rPr>
                <w:rFonts w:ascii="Times New Roman" w:hAnsi="Times New Roman"/>
                <w:sz w:val="16"/>
                <w:szCs w:val="16"/>
              </w:rPr>
            </w:pPr>
            <w:r w:rsidRPr="007F02A0">
              <w:rPr>
                <w:rFonts w:ascii="Times New Roman" w:hAnsi="Times New Roman"/>
                <w:sz w:val="16"/>
                <w:szCs w:val="16"/>
              </w:rPr>
              <w:t>апрель</w:t>
            </w:r>
          </w:p>
        </w:tc>
        <w:tc>
          <w:tcPr>
            <w:tcW w:w="95" w:type="pct"/>
            <w:tcBorders>
              <w:right w:val="single" w:sz="4" w:space="0" w:color="auto"/>
            </w:tcBorders>
          </w:tcPr>
          <w:p w14:paraId="009E4E8F" w14:textId="77777777" w:rsidR="00A37E80" w:rsidRPr="007F02A0" w:rsidRDefault="00A37E80" w:rsidP="00E772B6">
            <w:pPr>
              <w:spacing w:after="0" w:line="240" w:lineRule="auto"/>
              <w:jc w:val="center"/>
              <w:rPr>
                <w:rFonts w:ascii="Times New Roman" w:hAnsi="Times New Roman"/>
                <w:sz w:val="16"/>
                <w:szCs w:val="16"/>
              </w:rPr>
            </w:pPr>
            <w:r w:rsidRPr="007F02A0">
              <w:rPr>
                <w:rFonts w:ascii="Times New Roman" w:hAnsi="Times New Roman"/>
                <w:sz w:val="16"/>
                <w:szCs w:val="16"/>
              </w:rPr>
              <w:t>ПН</w:t>
            </w:r>
          </w:p>
        </w:tc>
        <w:tc>
          <w:tcPr>
            <w:tcW w:w="390" w:type="pct"/>
            <w:gridSpan w:val="6"/>
            <w:tcBorders>
              <w:right w:val="single" w:sz="4" w:space="0" w:color="auto"/>
            </w:tcBorders>
            <w:vAlign w:val="center"/>
          </w:tcPr>
          <w:p w14:paraId="54386DE8" w14:textId="77777777" w:rsidR="00A37E80" w:rsidRPr="007F02A0" w:rsidRDefault="00A37E80" w:rsidP="00E772B6">
            <w:pPr>
              <w:spacing w:after="0" w:line="240" w:lineRule="auto"/>
              <w:jc w:val="center"/>
              <w:rPr>
                <w:rFonts w:ascii="Times New Roman" w:hAnsi="Times New Roman"/>
                <w:sz w:val="16"/>
                <w:szCs w:val="16"/>
              </w:rPr>
            </w:pPr>
            <w:r w:rsidRPr="007F02A0">
              <w:rPr>
                <w:rFonts w:ascii="Times New Roman" w:hAnsi="Times New Roman"/>
                <w:sz w:val="16"/>
                <w:szCs w:val="16"/>
              </w:rPr>
              <w:t>май</w:t>
            </w:r>
          </w:p>
        </w:tc>
        <w:tc>
          <w:tcPr>
            <w:tcW w:w="99" w:type="pct"/>
            <w:tcBorders>
              <w:right w:val="single" w:sz="4" w:space="0" w:color="auto"/>
            </w:tcBorders>
          </w:tcPr>
          <w:p w14:paraId="13DD52B3" w14:textId="77777777" w:rsidR="00A37E80" w:rsidRPr="007F02A0" w:rsidRDefault="00A37E80" w:rsidP="00E772B6">
            <w:pPr>
              <w:spacing w:after="0" w:line="240" w:lineRule="auto"/>
              <w:jc w:val="center"/>
              <w:rPr>
                <w:rFonts w:ascii="Times New Roman" w:hAnsi="Times New Roman"/>
                <w:sz w:val="16"/>
                <w:szCs w:val="16"/>
              </w:rPr>
            </w:pPr>
            <w:r w:rsidRPr="007F02A0">
              <w:rPr>
                <w:rFonts w:ascii="Times New Roman" w:hAnsi="Times New Roman"/>
                <w:sz w:val="16"/>
                <w:szCs w:val="16"/>
              </w:rPr>
              <w:t>ПН</w:t>
            </w:r>
          </w:p>
        </w:tc>
        <w:tc>
          <w:tcPr>
            <w:tcW w:w="383" w:type="pct"/>
            <w:gridSpan w:val="4"/>
            <w:tcBorders>
              <w:top w:val="single" w:sz="4" w:space="0" w:color="auto"/>
              <w:left w:val="single" w:sz="4" w:space="0" w:color="auto"/>
              <w:bottom w:val="single" w:sz="4" w:space="0" w:color="auto"/>
              <w:right w:val="single" w:sz="4" w:space="0" w:color="auto"/>
            </w:tcBorders>
          </w:tcPr>
          <w:p w14:paraId="2CBA4DCF" w14:textId="77777777" w:rsidR="00A37E80" w:rsidRPr="007F02A0" w:rsidRDefault="00A37E80" w:rsidP="00E772B6">
            <w:pPr>
              <w:spacing w:after="0"/>
              <w:jc w:val="center"/>
              <w:rPr>
                <w:rFonts w:ascii="Times New Roman" w:hAnsi="Times New Roman"/>
                <w:b/>
                <w:sz w:val="16"/>
                <w:szCs w:val="16"/>
              </w:rPr>
            </w:pPr>
          </w:p>
          <w:p w14:paraId="0247BB32" w14:textId="77777777" w:rsidR="00A37E80" w:rsidRPr="007F02A0" w:rsidRDefault="00A37E80" w:rsidP="00E772B6">
            <w:pPr>
              <w:spacing w:after="0"/>
              <w:jc w:val="center"/>
              <w:rPr>
                <w:rFonts w:ascii="Times New Roman" w:hAnsi="Times New Roman"/>
                <w:b/>
                <w:sz w:val="16"/>
                <w:szCs w:val="16"/>
              </w:rPr>
            </w:pPr>
          </w:p>
          <w:p w14:paraId="14E51B19" w14:textId="77777777" w:rsidR="00A37E80" w:rsidRPr="007F02A0" w:rsidRDefault="00A37E80" w:rsidP="00E772B6">
            <w:pPr>
              <w:spacing w:after="0"/>
              <w:jc w:val="center"/>
              <w:rPr>
                <w:rFonts w:ascii="Times New Roman" w:hAnsi="Times New Roman"/>
                <w:b/>
                <w:sz w:val="16"/>
                <w:szCs w:val="16"/>
              </w:rPr>
            </w:pPr>
            <w:r w:rsidRPr="007F02A0">
              <w:rPr>
                <w:rFonts w:ascii="Times New Roman" w:hAnsi="Times New Roman"/>
                <w:b/>
                <w:sz w:val="16"/>
                <w:szCs w:val="16"/>
              </w:rPr>
              <w:t>июнь</w:t>
            </w:r>
          </w:p>
        </w:tc>
        <w:tc>
          <w:tcPr>
            <w:tcW w:w="91" w:type="pct"/>
            <w:vMerge w:val="restart"/>
            <w:tcBorders>
              <w:top w:val="single" w:sz="4" w:space="0" w:color="auto"/>
              <w:left w:val="single" w:sz="4" w:space="0" w:color="auto"/>
              <w:bottom w:val="single" w:sz="4" w:space="0" w:color="auto"/>
              <w:right w:val="single" w:sz="4" w:space="0" w:color="auto"/>
            </w:tcBorders>
            <w:textDirection w:val="btLr"/>
            <w:vAlign w:val="center"/>
          </w:tcPr>
          <w:p w14:paraId="344D4ED3" w14:textId="77777777" w:rsidR="00A37E80" w:rsidRPr="007F02A0" w:rsidRDefault="00A37E80" w:rsidP="00E772B6">
            <w:pPr>
              <w:spacing w:after="0"/>
              <w:ind w:left="113" w:right="113"/>
              <w:jc w:val="center"/>
              <w:rPr>
                <w:rFonts w:ascii="Times New Roman" w:hAnsi="Times New Roman"/>
                <w:b/>
                <w:sz w:val="16"/>
                <w:szCs w:val="16"/>
              </w:rPr>
            </w:pPr>
          </w:p>
        </w:tc>
        <w:tc>
          <w:tcPr>
            <w:tcW w:w="107" w:type="pct"/>
            <w:vMerge w:val="restart"/>
            <w:tcBorders>
              <w:top w:val="single" w:sz="4" w:space="0" w:color="auto"/>
              <w:left w:val="single" w:sz="4" w:space="0" w:color="auto"/>
              <w:bottom w:val="single" w:sz="4" w:space="0" w:color="auto"/>
              <w:right w:val="single" w:sz="4" w:space="0" w:color="auto"/>
            </w:tcBorders>
            <w:textDirection w:val="btLr"/>
            <w:vAlign w:val="center"/>
          </w:tcPr>
          <w:p w14:paraId="14D5BCBC" w14:textId="77777777" w:rsidR="00A37E80" w:rsidRPr="007F02A0" w:rsidRDefault="00A37E80" w:rsidP="00E772B6">
            <w:pPr>
              <w:spacing w:after="0"/>
              <w:ind w:left="113" w:right="113"/>
              <w:jc w:val="center"/>
              <w:rPr>
                <w:rFonts w:ascii="Times New Roman" w:hAnsi="Times New Roman"/>
                <w:b/>
                <w:sz w:val="16"/>
                <w:szCs w:val="16"/>
              </w:rPr>
            </w:pPr>
            <w:r w:rsidRPr="007F02A0">
              <w:rPr>
                <w:rFonts w:ascii="Times New Roman" w:hAnsi="Times New Roman"/>
                <w:b/>
                <w:sz w:val="16"/>
                <w:szCs w:val="16"/>
              </w:rPr>
              <w:t>Всего часов</w:t>
            </w:r>
          </w:p>
        </w:tc>
      </w:tr>
      <w:tr w:rsidR="00A37E80" w:rsidRPr="007F02A0" w14:paraId="7CFC393E" w14:textId="77777777" w:rsidTr="00230038">
        <w:trPr>
          <w:cantSplit/>
          <w:jc w:val="center"/>
        </w:trPr>
        <w:tc>
          <w:tcPr>
            <w:tcW w:w="283" w:type="pct"/>
            <w:vMerge/>
            <w:textDirection w:val="btLr"/>
          </w:tcPr>
          <w:p w14:paraId="79F8ABB7" w14:textId="77777777" w:rsidR="00A37E80" w:rsidRPr="007F02A0" w:rsidRDefault="00A37E80" w:rsidP="00E772B6">
            <w:pPr>
              <w:spacing w:after="0"/>
              <w:jc w:val="center"/>
              <w:rPr>
                <w:rFonts w:ascii="Times New Roman" w:hAnsi="Times New Roman"/>
                <w:b/>
                <w:sz w:val="24"/>
                <w:szCs w:val="24"/>
              </w:rPr>
            </w:pPr>
          </w:p>
        </w:tc>
        <w:tc>
          <w:tcPr>
            <w:tcW w:w="555" w:type="pct"/>
            <w:vMerge/>
            <w:tcBorders>
              <w:right w:val="single" w:sz="4" w:space="0" w:color="auto"/>
            </w:tcBorders>
            <w:textDirection w:val="btLr"/>
          </w:tcPr>
          <w:p w14:paraId="53E07401" w14:textId="77777777" w:rsidR="00A37E80" w:rsidRPr="007F02A0" w:rsidRDefault="00A37E80" w:rsidP="00E772B6">
            <w:pPr>
              <w:spacing w:after="0"/>
              <w:jc w:val="center"/>
              <w:rPr>
                <w:rFonts w:ascii="Times New Roman" w:hAnsi="Times New Roman"/>
                <w:b/>
                <w:sz w:val="24"/>
                <w:szCs w:val="24"/>
              </w:rPr>
            </w:pPr>
          </w:p>
        </w:tc>
        <w:tc>
          <w:tcPr>
            <w:tcW w:w="3963" w:type="pct"/>
            <w:gridSpan w:val="52"/>
            <w:tcBorders>
              <w:top w:val="single" w:sz="4" w:space="0" w:color="auto"/>
              <w:left w:val="single" w:sz="4" w:space="0" w:color="auto"/>
              <w:bottom w:val="single" w:sz="4" w:space="0" w:color="auto"/>
              <w:right w:val="single" w:sz="4" w:space="0" w:color="auto"/>
            </w:tcBorders>
            <w:vAlign w:val="center"/>
          </w:tcPr>
          <w:p w14:paraId="64CF3330"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Номера календарных недель</w:t>
            </w:r>
          </w:p>
        </w:tc>
        <w:tc>
          <w:tcPr>
            <w:tcW w:w="91" w:type="pct"/>
            <w:vMerge/>
            <w:tcBorders>
              <w:left w:val="single" w:sz="4" w:space="0" w:color="auto"/>
              <w:right w:val="single" w:sz="4" w:space="0" w:color="auto"/>
            </w:tcBorders>
            <w:vAlign w:val="center"/>
          </w:tcPr>
          <w:p w14:paraId="7BEB96B2" w14:textId="77777777" w:rsidR="00A37E80" w:rsidRPr="007F02A0" w:rsidRDefault="00A37E80" w:rsidP="00E772B6">
            <w:pPr>
              <w:spacing w:after="0"/>
              <w:jc w:val="center"/>
              <w:rPr>
                <w:rFonts w:ascii="Times New Roman" w:hAnsi="Times New Roman"/>
                <w:sz w:val="24"/>
                <w:szCs w:val="24"/>
              </w:rPr>
            </w:pPr>
          </w:p>
        </w:tc>
        <w:tc>
          <w:tcPr>
            <w:tcW w:w="107" w:type="pct"/>
            <w:vMerge/>
            <w:tcBorders>
              <w:left w:val="single" w:sz="4" w:space="0" w:color="auto"/>
              <w:right w:val="single" w:sz="4" w:space="0" w:color="auto"/>
            </w:tcBorders>
            <w:vAlign w:val="center"/>
          </w:tcPr>
          <w:p w14:paraId="180117D6" w14:textId="77777777" w:rsidR="00A37E80" w:rsidRPr="007F02A0" w:rsidRDefault="00A37E80" w:rsidP="00E772B6">
            <w:pPr>
              <w:spacing w:after="0"/>
              <w:jc w:val="center"/>
              <w:rPr>
                <w:rFonts w:ascii="Times New Roman" w:hAnsi="Times New Roman"/>
                <w:sz w:val="24"/>
                <w:szCs w:val="24"/>
              </w:rPr>
            </w:pPr>
          </w:p>
        </w:tc>
      </w:tr>
      <w:tr w:rsidR="00A37E80" w:rsidRPr="007F02A0" w14:paraId="6D499394" w14:textId="77777777" w:rsidTr="00230038">
        <w:trPr>
          <w:cantSplit/>
          <w:trHeight w:val="236"/>
          <w:jc w:val="center"/>
        </w:trPr>
        <w:tc>
          <w:tcPr>
            <w:tcW w:w="283" w:type="pct"/>
            <w:vMerge/>
            <w:textDirection w:val="btLr"/>
          </w:tcPr>
          <w:p w14:paraId="732CEAD1" w14:textId="77777777" w:rsidR="00A37E80" w:rsidRPr="007F02A0" w:rsidRDefault="00A37E80" w:rsidP="00E772B6">
            <w:pPr>
              <w:spacing w:after="0"/>
              <w:jc w:val="center"/>
              <w:rPr>
                <w:rFonts w:ascii="Times New Roman" w:hAnsi="Times New Roman"/>
                <w:b/>
                <w:sz w:val="24"/>
                <w:szCs w:val="24"/>
              </w:rPr>
            </w:pPr>
          </w:p>
        </w:tc>
        <w:tc>
          <w:tcPr>
            <w:tcW w:w="555" w:type="pct"/>
            <w:vMerge/>
            <w:textDirection w:val="btLr"/>
          </w:tcPr>
          <w:p w14:paraId="1D395854" w14:textId="77777777" w:rsidR="00A37E80" w:rsidRPr="007F02A0" w:rsidRDefault="00A37E80" w:rsidP="00E772B6">
            <w:pPr>
              <w:spacing w:after="0"/>
              <w:jc w:val="center"/>
              <w:rPr>
                <w:rFonts w:ascii="Times New Roman" w:hAnsi="Times New Roman"/>
                <w:b/>
                <w:sz w:val="24"/>
                <w:szCs w:val="24"/>
              </w:rPr>
            </w:pPr>
          </w:p>
        </w:tc>
        <w:tc>
          <w:tcPr>
            <w:tcW w:w="94" w:type="pct"/>
            <w:textDirection w:val="btLr"/>
            <w:vAlign w:val="center"/>
          </w:tcPr>
          <w:p w14:paraId="3BFE407E" w14:textId="77777777" w:rsidR="00A37E80" w:rsidRPr="007F02A0" w:rsidRDefault="00A37E80" w:rsidP="00E772B6">
            <w:pPr>
              <w:spacing w:after="0"/>
              <w:jc w:val="center"/>
              <w:rPr>
                <w:rFonts w:ascii="Times New Roman" w:hAnsi="Times New Roman"/>
                <w:sz w:val="18"/>
                <w:szCs w:val="18"/>
              </w:rPr>
            </w:pPr>
          </w:p>
        </w:tc>
        <w:tc>
          <w:tcPr>
            <w:tcW w:w="94" w:type="pct"/>
            <w:textDirection w:val="btLr"/>
            <w:vAlign w:val="center"/>
          </w:tcPr>
          <w:p w14:paraId="23FD0189" w14:textId="77777777" w:rsidR="00A37E80" w:rsidRPr="007F02A0" w:rsidRDefault="00A37E80" w:rsidP="00E772B6">
            <w:pPr>
              <w:spacing w:after="0"/>
              <w:jc w:val="center"/>
              <w:rPr>
                <w:rFonts w:ascii="Times New Roman" w:hAnsi="Times New Roman"/>
                <w:sz w:val="18"/>
                <w:szCs w:val="18"/>
              </w:rPr>
            </w:pPr>
          </w:p>
        </w:tc>
        <w:tc>
          <w:tcPr>
            <w:tcW w:w="94" w:type="pct"/>
            <w:textDirection w:val="btLr"/>
            <w:vAlign w:val="center"/>
          </w:tcPr>
          <w:p w14:paraId="3C309D7E" w14:textId="77777777" w:rsidR="00A37E80" w:rsidRPr="007F02A0" w:rsidRDefault="00A37E80" w:rsidP="00E772B6">
            <w:pPr>
              <w:spacing w:after="0"/>
              <w:jc w:val="center"/>
              <w:rPr>
                <w:rFonts w:ascii="Times New Roman" w:hAnsi="Times New Roman"/>
                <w:sz w:val="18"/>
                <w:szCs w:val="18"/>
              </w:rPr>
            </w:pPr>
          </w:p>
        </w:tc>
        <w:tc>
          <w:tcPr>
            <w:tcW w:w="98" w:type="pct"/>
            <w:textDirection w:val="btLr"/>
            <w:vAlign w:val="center"/>
          </w:tcPr>
          <w:p w14:paraId="3016B182" w14:textId="77777777" w:rsidR="00A37E80" w:rsidRPr="007F02A0" w:rsidRDefault="00A37E80" w:rsidP="00E772B6">
            <w:pPr>
              <w:spacing w:after="0"/>
              <w:jc w:val="center"/>
              <w:rPr>
                <w:rFonts w:ascii="Times New Roman" w:hAnsi="Times New Roman"/>
                <w:sz w:val="18"/>
                <w:szCs w:val="18"/>
              </w:rPr>
            </w:pPr>
          </w:p>
        </w:tc>
        <w:tc>
          <w:tcPr>
            <w:tcW w:w="94" w:type="pct"/>
            <w:textDirection w:val="btLr"/>
            <w:vAlign w:val="center"/>
          </w:tcPr>
          <w:p w14:paraId="71A48DAF" w14:textId="77777777" w:rsidR="00A37E80" w:rsidRPr="007F02A0" w:rsidRDefault="00A37E80" w:rsidP="00E772B6">
            <w:pPr>
              <w:spacing w:after="0"/>
              <w:jc w:val="center"/>
              <w:rPr>
                <w:rFonts w:ascii="Times New Roman" w:hAnsi="Times New Roman"/>
                <w:sz w:val="18"/>
                <w:szCs w:val="18"/>
              </w:rPr>
            </w:pPr>
          </w:p>
        </w:tc>
        <w:tc>
          <w:tcPr>
            <w:tcW w:w="94" w:type="pct"/>
            <w:textDirection w:val="btLr"/>
            <w:vAlign w:val="center"/>
          </w:tcPr>
          <w:p w14:paraId="50DC5B06" w14:textId="77777777" w:rsidR="00A37E80" w:rsidRPr="007F02A0" w:rsidRDefault="00A37E80" w:rsidP="00E772B6">
            <w:pPr>
              <w:spacing w:after="0"/>
              <w:jc w:val="center"/>
              <w:rPr>
                <w:rFonts w:ascii="Times New Roman" w:hAnsi="Times New Roman"/>
                <w:sz w:val="18"/>
                <w:szCs w:val="18"/>
              </w:rPr>
            </w:pPr>
          </w:p>
        </w:tc>
        <w:tc>
          <w:tcPr>
            <w:tcW w:w="94" w:type="pct"/>
            <w:textDirection w:val="btLr"/>
            <w:vAlign w:val="center"/>
          </w:tcPr>
          <w:p w14:paraId="309CD71D" w14:textId="77777777" w:rsidR="00A37E80" w:rsidRPr="007F02A0" w:rsidRDefault="00A37E80" w:rsidP="00E772B6">
            <w:pPr>
              <w:spacing w:after="0"/>
              <w:jc w:val="center"/>
              <w:rPr>
                <w:rFonts w:ascii="Times New Roman" w:hAnsi="Times New Roman"/>
                <w:sz w:val="18"/>
                <w:szCs w:val="18"/>
              </w:rPr>
            </w:pPr>
          </w:p>
        </w:tc>
        <w:tc>
          <w:tcPr>
            <w:tcW w:w="99" w:type="pct"/>
            <w:noWrap/>
            <w:textDirection w:val="btLr"/>
            <w:vAlign w:val="center"/>
          </w:tcPr>
          <w:p w14:paraId="0BF53686" w14:textId="77777777" w:rsidR="00A37E80" w:rsidRPr="007F02A0" w:rsidRDefault="00A37E80" w:rsidP="00E772B6">
            <w:pPr>
              <w:spacing w:after="0"/>
              <w:jc w:val="center"/>
              <w:rPr>
                <w:rFonts w:ascii="Times New Roman" w:hAnsi="Times New Roman"/>
                <w:sz w:val="18"/>
                <w:szCs w:val="18"/>
              </w:rPr>
            </w:pPr>
          </w:p>
        </w:tc>
        <w:tc>
          <w:tcPr>
            <w:tcW w:w="94" w:type="pct"/>
            <w:noWrap/>
            <w:textDirection w:val="btLr"/>
            <w:vAlign w:val="center"/>
          </w:tcPr>
          <w:p w14:paraId="593974FD" w14:textId="77777777" w:rsidR="00A37E80" w:rsidRPr="007F02A0" w:rsidRDefault="00A37E80" w:rsidP="00E772B6">
            <w:pPr>
              <w:spacing w:after="0"/>
              <w:jc w:val="center"/>
              <w:rPr>
                <w:rFonts w:ascii="Times New Roman" w:hAnsi="Times New Roman"/>
                <w:sz w:val="18"/>
                <w:szCs w:val="18"/>
              </w:rPr>
            </w:pPr>
          </w:p>
        </w:tc>
        <w:tc>
          <w:tcPr>
            <w:tcW w:w="93" w:type="pct"/>
            <w:noWrap/>
            <w:textDirection w:val="btLr"/>
            <w:vAlign w:val="center"/>
          </w:tcPr>
          <w:p w14:paraId="0C4A049A" w14:textId="77777777" w:rsidR="00A37E80" w:rsidRPr="007F02A0" w:rsidRDefault="00A37E80" w:rsidP="00E772B6">
            <w:pPr>
              <w:spacing w:after="0"/>
              <w:jc w:val="center"/>
              <w:rPr>
                <w:rFonts w:ascii="Times New Roman" w:hAnsi="Times New Roman"/>
                <w:sz w:val="18"/>
                <w:szCs w:val="18"/>
              </w:rPr>
            </w:pPr>
          </w:p>
        </w:tc>
        <w:tc>
          <w:tcPr>
            <w:tcW w:w="94" w:type="pct"/>
            <w:noWrap/>
            <w:textDirection w:val="btLr"/>
            <w:vAlign w:val="center"/>
          </w:tcPr>
          <w:p w14:paraId="0E9F30A2" w14:textId="77777777" w:rsidR="00A37E80" w:rsidRPr="007F02A0" w:rsidRDefault="00A37E80" w:rsidP="00E772B6">
            <w:pPr>
              <w:spacing w:after="0"/>
              <w:jc w:val="center"/>
              <w:rPr>
                <w:rFonts w:ascii="Times New Roman" w:hAnsi="Times New Roman"/>
                <w:sz w:val="18"/>
                <w:szCs w:val="18"/>
              </w:rPr>
            </w:pPr>
          </w:p>
        </w:tc>
        <w:tc>
          <w:tcPr>
            <w:tcW w:w="94" w:type="pct"/>
            <w:textDirection w:val="btLr"/>
            <w:vAlign w:val="center"/>
          </w:tcPr>
          <w:p w14:paraId="0C198288" w14:textId="77777777" w:rsidR="00A37E80" w:rsidRPr="007F02A0" w:rsidRDefault="00A37E80" w:rsidP="00E772B6">
            <w:pPr>
              <w:spacing w:after="0"/>
              <w:jc w:val="center"/>
              <w:rPr>
                <w:rFonts w:ascii="Times New Roman" w:hAnsi="Times New Roman"/>
                <w:sz w:val="18"/>
                <w:szCs w:val="18"/>
              </w:rPr>
            </w:pPr>
          </w:p>
        </w:tc>
        <w:tc>
          <w:tcPr>
            <w:tcW w:w="94" w:type="pct"/>
            <w:noWrap/>
            <w:textDirection w:val="btLr"/>
            <w:vAlign w:val="center"/>
          </w:tcPr>
          <w:p w14:paraId="49B1606A" w14:textId="77777777" w:rsidR="00A37E80" w:rsidRPr="007F02A0" w:rsidRDefault="00A37E80" w:rsidP="00E772B6">
            <w:pPr>
              <w:spacing w:after="0"/>
              <w:jc w:val="center"/>
              <w:rPr>
                <w:rFonts w:ascii="Times New Roman" w:hAnsi="Times New Roman"/>
                <w:sz w:val="18"/>
                <w:szCs w:val="18"/>
              </w:rPr>
            </w:pPr>
          </w:p>
        </w:tc>
        <w:tc>
          <w:tcPr>
            <w:tcW w:w="93" w:type="pct"/>
            <w:noWrap/>
            <w:textDirection w:val="btLr"/>
            <w:vAlign w:val="center"/>
          </w:tcPr>
          <w:p w14:paraId="34CCA783" w14:textId="77777777" w:rsidR="00A37E80" w:rsidRPr="007F02A0" w:rsidRDefault="00A37E80" w:rsidP="00E772B6">
            <w:pPr>
              <w:spacing w:after="0"/>
              <w:jc w:val="center"/>
              <w:rPr>
                <w:rFonts w:ascii="Times New Roman" w:hAnsi="Times New Roman"/>
                <w:sz w:val="18"/>
                <w:szCs w:val="18"/>
              </w:rPr>
            </w:pPr>
          </w:p>
        </w:tc>
        <w:tc>
          <w:tcPr>
            <w:tcW w:w="116" w:type="pct"/>
            <w:noWrap/>
            <w:textDirection w:val="btLr"/>
            <w:vAlign w:val="center"/>
          </w:tcPr>
          <w:p w14:paraId="2A4320BC" w14:textId="77777777" w:rsidR="00A37E80" w:rsidRPr="007F02A0" w:rsidRDefault="00A37E80" w:rsidP="00E772B6">
            <w:pPr>
              <w:spacing w:after="0"/>
              <w:jc w:val="center"/>
              <w:rPr>
                <w:rFonts w:ascii="Times New Roman" w:hAnsi="Times New Roman"/>
                <w:sz w:val="18"/>
                <w:szCs w:val="18"/>
              </w:rPr>
            </w:pPr>
          </w:p>
        </w:tc>
        <w:tc>
          <w:tcPr>
            <w:tcW w:w="94" w:type="pct"/>
            <w:gridSpan w:val="2"/>
            <w:noWrap/>
            <w:textDirection w:val="btLr"/>
            <w:vAlign w:val="center"/>
          </w:tcPr>
          <w:p w14:paraId="6C4BA576" w14:textId="77777777" w:rsidR="00A37E80" w:rsidRPr="007F02A0" w:rsidRDefault="00A37E80" w:rsidP="00E772B6">
            <w:pPr>
              <w:spacing w:after="0"/>
              <w:jc w:val="center"/>
              <w:rPr>
                <w:rFonts w:ascii="Times New Roman" w:hAnsi="Times New Roman"/>
                <w:sz w:val="18"/>
                <w:szCs w:val="18"/>
              </w:rPr>
            </w:pPr>
          </w:p>
        </w:tc>
        <w:tc>
          <w:tcPr>
            <w:tcW w:w="94" w:type="pct"/>
            <w:gridSpan w:val="2"/>
            <w:noWrap/>
            <w:textDirection w:val="btLr"/>
            <w:vAlign w:val="center"/>
          </w:tcPr>
          <w:p w14:paraId="2D177F8D" w14:textId="77777777" w:rsidR="00A37E80" w:rsidRPr="007F02A0" w:rsidRDefault="00A37E80" w:rsidP="00E772B6">
            <w:pPr>
              <w:spacing w:after="0"/>
              <w:jc w:val="center"/>
              <w:rPr>
                <w:rFonts w:ascii="Times New Roman" w:hAnsi="Times New Roman"/>
                <w:sz w:val="18"/>
                <w:szCs w:val="18"/>
              </w:rPr>
            </w:pPr>
          </w:p>
        </w:tc>
        <w:tc>
          <w:tcPr>
            <w:tcW w:w="94" w:type="pct"/>
            <w:noWrap/>
            <w:textDirection w:val="btLr"/>
            <w:vAlign w:val="center"/>
          </w:tcPr>
          <w:p w14:paraId="79851C69" w14:textId="77777777" w:rsidR="00A37E80" w:rsidRPr="007F02A0" w:rsidRDefault="00A37E80" w:rsidP="00E772B6">
            <w:pPr>
              <w:spacing w:after="0"/>
              <w:jc w:val="center"/>
              <w:rPr>
                <w:rFonts w:ascii="Times New Roman" w:hAnsi="Times New Roman"/>
                <w:bCs/>
                <w:sz w:val="18"/>
                <w:szCs w:val="18"/>
              </w:rPr>
            </w:pPr>
          </w:p>
        </w:tc>
        <w:tc>
          <w:tcPr>
            <w:tcW w:w="94" w:type="pct"/>
            <w:noWrap/>
            <w:textDirection w:val="btLr"/>
            <w:vAlign w:val="center"/>
          </w:tcPr>
          <w:p w14:paraId="029FE055" w14:textId="77777777" w:rsidR="00A37E80" w:rsidRPr="007F02A0" w:rsidRDefault="00A37E80" w:rsidP="00E772B6">
            <w:pPr>
              <w:spacing w:after="0"/>
              <w:jc w:val="center"/>
              <w:rPr>
                <w:rFonts w:ascii="Times New Roman" w:hAnsi="Times New Roman"/>
                <w:sz w:val="18"/>
                <w:szCs w:val="18"/>
              </w:rPr>
            </w:pPr>
          </w:p>
        </w:tc>
        <w:tc>
          <w:tcPr>
            <w:tcW w:w="95" w:type="pct"/>
            <w:gridSpan w:val="2"/>
            <w:noWrap/>
            <w:textDirection w:val="btLr"/>
            <w:vAlign w:val="center"/>
          </w:tcPr>
          <w:p w14:paraId="4A6DDDD7" w14:textId="77777777" w:rsidR="00A37E80" w:rsidRPr="007F02A0" w:rsidRDefault="00A37E80" w:rsidP="00E772B6">
            <w:pPr>
              <w:spacing w:after="0"/>
              <w:jc w:val="center"/>
              <w:rPr>
                <w:rFonts w:ascii="Times New Roman" w:hAnsi="Times New Roman"/>
                <w:sz w:val="18"/>
                <w:szCs w:val="18"/>
              </w:rPr>
            </w:pPr>
          </w:p>
        </w:tc>
        <w:tc>
          <w:tcPr>
            <w:tcW w:w="97" w:type="pct"/>
            <w:noWrap/>
            <w:textDirection w:val="btLr"/>
            <w:vAlign w:val="center"/>
          </w:tcPr>
          <w:p w14:paraId="73E46D74" w14:textId="77777777" w:rsidR="00A37E80" w:rsidRPr="007F02A0" w:rsidRDefault="00A37E80" w:rsidP="00E772B6">
            <w:pPr>
              <w:spacing w:after="0"/>
              <w:jc w:val="center"/>
              <w:rPr>
                <w:rFonts w:ascii="Times New Roman" w:hAnsi="Times New Roman"/>
                <w:sz w:val="18"/>
                <w:szCs w:val="18"/>
              </w:rPr>
            </w:pPr>
          </w:p>
        </w:tc>
        <w:tc>
          <w:tcPr>
            <w:tcW w:w="85" w:type="pct"/>
            <w:noWrap/>
            <w:textDirection w:val="btLr"/>
            <w:vAlign w:val="center"/>
          </w:tcPr>
          <w:p w14:paraId="1D47DEA6" w14:textId="77777777" w:rsidR="00A37E80" w:rsidRPr="007F02A0" w:rsidRDefault="00A37E80" w:rsidP="00E772B6">
            <w:pPr>
              <w:spacing w:after="0"/>
              <w:jc w:val="center"/>
              <w:rPr>
                <w:rFonts w:ascii="Times New Roman" w:hAnsi="Times New Roman"/>
                <w:sz w:val="18"/>
                <w:szCs w:val="18"/>
              </w:rPr>
            </w:pPr>
          </w:p>
        </w:tc>
        <w:tc>
          <w:tcPr>
            <w:tcW w:w="79" w:type="pct"/>
            <w:noWrap/>
            <w:textDirection w:val="btLr"/>
            <w:vAlign w:val="center"/>
          </w:tcPr>
          <w:p w14:paraId="6935422C" w14:textId="77777777" w:rsidR="00A37E80" w:rsidRPr="007F02A0" w:rsidRDefault="00A37E80" w:rsidP="00E772B6">
            <w:pPr>
              <w:spacing w:after="0"/>
              <w:jc w:val="center"/>
              <w:rPr>
                <w:rFonts w:ascii="Times New Roman" w:hAnsi="Times New Roman"/>
                <w:sz w:val="18"/>
                <w:szCs w:val="18"/>
              </w:rPr>
            </w:pPr>
          </w:p>
        </w:tc>
        <w:tc>
          <w:tcPr>
            <w:tcW w:w="95" w:type="pct"/>
            <w:gridSpan w:val="2"/>
            <w:noWrap/>
            <w:textDirection w:val="btLr"/>
            <w:vAlign w:val="center"/>
          </w:tcPr>
          <w:p w14:paraId="3B3870D8" w14:textId="77777777" w:rsidR="00A37E80" w:rsidRPr="007F02A0" w:rsidRDefault="00A37E80" w:rsidP="00E772B6">
            <w:pPr>
              <w:spacing w:after="0"/>
              <w:jc w:val="center"/>
              <w:rPr>
                <w:rFonts w:ascii="Times New Roman" w:hAnsi="Times New Roman"/>
                <w:sz w:val="18"/>
                <w:szCs w:val="18"/>
              </w:rPr>
            </w:pPr>
          </w:p>
        </w:tc>
        <w:tc>
          <w:tcPr>
            <w:tcW w:w="94" w:type="pct"/>
            <w:gridSpan w:val="2"/>
            <w:noWrap/>
            <w:textDirection w:val="btLr"/>
            <w:vAlign w:val="center"/>
          </w:tcPr>
          <w:p w14:paraId="7F4DE6A8" w14:textId="77777777" w:rsidR="00A37E80" w:rsidRPr="007F02A0" w:rsidRDefault="00A37E80" w:rsidP="00E772B6">
            <w:pPr>
              <w:spacing w:after="0"/>
              <w:jc w:val="center"/>
              <w:rPr>
                <w:rFonts w:ascii="Times New Roman" w:hAnsi="Times New Roman"/>
                <w:sz w:val="18"/>
                <w:szCs w:val="18"/>
              </w:rPr>
            </w:pPr>
          </w:p>
        </w:tc>
        <w:tc>
          <w:tcPr>
            <w:tcW w:w="79" w:type="pct"/>
            <w:noWrap/>
            <w:textDirection w:val="btLr"/>
            <w:vAlign w:val="center"/>
          </w:tcPr>
          <w:p w14:paraId="6A96B337" w14:textId="77777777" w:rsidR="00A37E80" w:rsidRPr="007F02A0" w:rsidRDefault="00A37E80" w:rsidP="00E772B6">
            <w:pPr>
              <w:spacing w:after="0"/>
              <w:jc w:val="center"/>
              <w:rPr>
                <w:rFonts w:ascii="Times New Roman" w:hAnsi="Times New Roman"/>
                <w:sz w:val="18"/>
                <w:szCs w:val="18"/>
              </w:rPr>
            </w:pPr>
          </w:p>
        </w:tc>
        <w:tc>
          <w:tcPr>
            <w:tcW w:w="79" w:type="pct"/>
            <w:noWrap/>
            <w:textDirection w:val="btLr"/>
            <w:vAlign w:val="center"/>
          </w:tcPr>
          <w:p w14:paraId="32662C4F" w14:textId="77777777" w:rsidR="00A37E80" w:rsidRPr="007F02A0" w:rsidRDefault="00A37E80" w:rsidP="00E772B6">
            <w:pPr>
              <w:spacing w:after="0"/>
              <w:jc w:val="center"/>
              <w:rPr>
                <w:rFonts w:ascii="Times New Roman" w:hAnsi="Times New Roman"/>
                <w:sz w:val="18"/>
                <w:szCs w:val="18"/>
              </w:rPr>
            </w:pPr>
          </w:p>
        </w:tc>
        <w:tc>
          <w:tcPr>
            <w:tcW w:w="126" w:type="pct"/>
            <w:noWrap/>
            <w:textDirection w:val="btLr"/>
            <w:vAlign w:val="center"/>
          </w:tcPr>
          <w:p w14:paraId="14BE98AF" w14:textId="77777777" w:rsidR="00A37E80" w:rsidRPr="007F02A0" w:rsidRDefault="00A37E80" w:rsidP="00E772B6">
            <w:pPr>
              <w:spacing w:after="0"/>
              <w:jc w:val="center"/>
              <w:rPr>
                <w:rFonts w:ascii="Times New Roman" w:hAnsi="Times New Roman"/>
                <w:sz w:val="18"/>
                <w:szCs w:val="18"/>
              </w:rPr>
            </w:pPr>
          </w:p>
        </w:tc>
        <w:tc>
          <w:tcPr>
            <w:tcW w:w="94" w:type="pct"/>
            <w:gridSpan w:val="2"/>
            <w:noWrap/>
            <w:textDirection w:val="btLr"/>
            <w:vAlign w:val="center"/>
          </w:tcPr>
          <w:p w14:paraId="6EF43E13" w14:textId="77777777" w:rsidR="00A37E80" w:rsidRPr="007F02A0" w:rsidRDefault="00A37E80" w:rsidP="00E772B6">
            <w:pPr>
              <w:spacing w:after="0"/>
              <w:jc w:val="center"/>
              <w:rPr>
                <w:rFonts w:ascii="Times New Roman" w:hAnsi="Times New Roman"/>
                <w:sz w:val="18"/>
                <w:szCs w:val="18"/>
              </w:rPr>
            </w:pPr>
          </w:p>
        </w:tc>
        <w:tc>
          <w:tcPr>
            <w:tcW w:w="94" w:type="pct"/>
            <w:gridSpan w:val="2"/>
            <w:tcBorders>
              <w:right w:val="single" w:sz="4" w:space="0" w:color="auto"/>
            </w:tcBorders>
            <w:noWrap/>
            <w:textDirection w:val="btLr"/>
            <w:vAlign w:val="center"/>
          </w:tcPr>
          <w:p w14:paraId="2AFE4A34" w14:textId="77777777" w:rsidR="00A37E80" w:rsidRPr="007F02A0" w:rsidRDefault="00A37E80" w:rsidP="00E772B6">
            <w:pPr>
              <w:spacing w:after="0"/>
              <w:jc w:val="center"/>
              <w:rPr>
                <w:rFonts w:ascii="Times New Roman" w:hAnsi="Times New Roman"/>
                <w:sz w:val="18"/>
                <w:szCs w:val="18"/>
              </w:rPr>
            </w:pPr>
          </w:p>
        </w:tc>
        <w:tc>
          <w:tcPr>
            <w:tcW w:w="79" w:type="pct"/>
            <w:textDirection w:val="btLr"/>
            <w:vAlign w:val="center"/>
          </w:tcPr>
          <w:p w14:paraId="7871648F"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textDirection w:val="btLr"/>
            <w:vAlign w:val="center"/>
          </w:tcPr>
          <w:p w14:paraId="312BC094" w14:textId="77777777" w:rsidR="00A37E80" w:rsidRPr="007F02A0" w:rsidRDefault="00A37E80" w:rsidP="00E772B6">
            <w:pPr>
              <w:spacing w:after="0"/>
              <w:jc w:val="center"/>
              <w:rPr>
                <w:rFonts w:ascii="Times New Roman" w:hAnsi="Times New Roman"/>
                <w:sz w:val="18"/>
                <w:szCs w:val="18"/>
              </w:rPr>
            </w:pPr>
          </w:p>
        </w:tc>
        <w:tc>
          <w:tcPr>
            <w:tcW w:w="127" w:type="pct"/>
            <w:gridSpan w:val="3"/>
            <w:tcBorders>
              <w:right w:val="single" w:sz="4" w:space="0" w:color="auto"/>
            </w:tcBorders>
          </w:tcPr>
          <w:p w14:paraId="7687C6B4" w14:textId="77777777" w:rsidR="00A37E80" w:rsidRPr="007F02A0" w:rsidRDefault="00A37E80" w:rsidP="00E772B6">
            <w:pPr>
              <w:spacing w:after="0"/>
              <w:jc w:val="center"/>
              <w:rPr>
                <w:rFonts w:ascii="Times New Roman" w:hAnsi="Times New Roman"/>
                <w:sz w:val="18"/>
                <w:szCs w:val="18"/>
              </w:rPr>
            </w:pPr>
          </w:p>
        </w:tc>
        <w:tc>
          <w:tcPr>
            <w:tcW w:w="94" w:type="pct"/>
            <w:tcBorders>
              <w:right w:val="single" w:sz="4" w:space="0" w:color="auto"/>
            </w:tcBorders>
          </w:tcPr>
          <w:p w14:paraId="51DED888" w14:textId="77777777" w:rsidR="00A37E80" w:rsidRPr="007F02A0" w:rsidRDefault="00A37E80" w:rsidP="00E772B6">
            <w:pPr>
              <w:spacing w:after="0"/>
              <w:jc w:val="center"/>
              <w:rPr>
                <w:rFonts w:ascii="Times New Roman" w:hAnsi="Times New Roman"/>
                <w:sz w:val="18"/>
                <w:szCs w:val="18"/>
              </w:rPr>
            </w:pPr>
          </w:p>
        </w:tc>
        <w:tc>
          <w:tcPr>
            <w:tcW w:w="95" w:type="pct"/>
            <w:tcBorders>
              <w:right w:val="single" w:sz="4" w:space="0" w:color="auto"/>
            </w:tcBorders>
          </w:tcPr>
          <w:p w14:paraId="6D25BE08"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tcPr>
          <w:p w14:paraId="5BF836EF"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tcPr>
          <w:p w14:paraId="5C605CBE" w14:textId="77777777" w:rsidR="00A37E80" w:rsidRPr="007F02A0" w:rsidRDefault="00A37E80" w:rsidP="00E772B6">
            <w:pPr>
              <w:spacing w:after="0"/>
              <w:jc w:val="center"/>
              <w:rPr>
                <w:rFonts w:ascii="Times New Roman" w:hAnsi="Times New Roman"/>
                <w:sz w:val="18"/>
                <w:szCs w:val="18"/>
              </w:rPr>
            </w:pPr>
          </w:p>
        </w:tc>
        <w:tc>
          <w:tcPr>
            <w:tcW w:w="117" w:type="pct"/>
            <w:gridSpan w:val="2"/>
            <w:tcBorders>
              <w:right w:val="single" w:sz="4" w:space="0" w:color="auto"/>
            </w:tcBorders>
          </w:tcPr>
          <w:p w14:paraId="77D2D0C4" w14:textId="77777777" w:rsidR="00A37E80" w:rsidRPr="007F02A0" w:rsidRDefault="00A37E80" w:rsidP="00E772B6">
            <w:pPr>
              <w:spacing w:after="0"/>
              <w:jc w:val="center"/>
              <w:rPr>
                <w:rFonts w:ascii="Times New Roman" w:hAnsi="Times New Roman"/>
                <w:sz w:val="18"/>
                <w:szCs w:val="18"/>
              </w:rPr>
            </w:pPr>
          </w:p>
        </w:tc>
        <w:tc>
          <w:tcPr>
            <w:tcW w:w="93" w:type="pct"/>
            <w:tcBorders>
              <w:right w:val="single" w:sz="4" w:space="0" w:color="auto"/>
            </w:tcBorders>
          </w:tcPr>
          <w:p w14:paraId="6D9FF70C" w14:textId="77777777" w:rsidR="00A37E80" w:rsidRPr="007F02A0" w:rsidRDefault="00A37E80" w:rsidP="00E772B6">
            <w:pPr>
              <w:spacing w:after="0"/>
              <w:jc w:val="center"/>
              <w:rPr>
                <w:rFonts w:ascii="Times New Roman" w:hAnsi="Times New Roman"/>
                <w:sz w:val="18"/>
                <w:szCs w:val="18"/>
              </w:rPr>
            </w:pPr>
          </w:p>
        </w:tc>
        <w:tc>
          <w:tcPr>
            <w:tcW w:w="95" w:type="pct"/>
            <w:tcBorders>
              <w:right w:val="single" w:sz="4" w:space="0" w:color="auto"/>
            </w:tcBorders>
          </w:tcPr>
          <w:p w14:paraId="2CD56D57" w14:textId="77777777" w:rsidR="00A37E80" w:rsidRPr="007F02A0" w:rsidRDefault="00A37E80" w:rsidP="00E772B6">
            <w:pPr>
              <w:spacing w:after="0"/>
              <w:jc w:val="center"/>
              <w:rPr>
                <w:rFonts w:ascii="Times New Roman" w:hAnsi="Times New Roman"/>
                <w:sz w:val="18"/>
                <w:szCs w:val="18"/>
              </w:rPr>
            </w:pPr>
          </w:p>
        </w:tc>
        <w:tc>
          <w:tcPr>
            <w:tcW w:w="93" w:type="pct"/>
            <w:tcBorders>
              <w:right w:val="single" w:sz="4" w:space="0" w:color="auto"/>
            </w:tcBorders>
          </w:tcPr>
          <w:p w14:paraId="12D05E54" w14:textId="77777777" w:rsidR="00A37E80" w:rsidRPr="007F02A0" w:rsidRDefault="00A37E80" w:rsidP="00E772B6">
            <w:pPr>
              <w:spacing w:after="0"/>
              <w:jc w:val="center"/>
              <w:rPr>
                <w:rFonts w:ascii="Times New Roman" w:hAnsi="Times New Roman"/>
                <w:sz w:val="18"/>
                <w:szCs w:val="18"/>
              </w:rPr>
            </w:pPr>
          </w:p>
        </w:tc>
        <w:tc>
          <w:tcPr>
            <w:tcW w:w="102" w:type="pct"/>
            <w:tcBorders>
              <w:right w:val="single" w:sz="4" w:space="0" w:color="auto"/>
            </w:tcBorders>
          </w:tcPr>
          <w:p w14:paraId="5EBF6713" w14:textId="77777777" w:rsidR="00A37E80" w:rsidRPr="007F02A0" w:rsidRDefault="00A37E80" w:rsidP="00E772B6">
            <w:pPr>
              <w:spacing w:after="0"/>
              <w:jc w:val="center"/>
              <w:rPr>
                <w:rFonts w:ascii="Times New Roman" w:hAnsi="Times New Roman"/>
                <w:sz w:val="18"/>
                <w:szCs w:val="18"/>
              </w:rPr>
            </w:pPr>
          </w:p>
        </w:tc>
        <w:tc>
          <w:tcPr>
            <w:tcW w:w="91" w:type="pct"/>
            <w:tcBorders>
              <w:right w:val="single" w:sz="4" w:space="0" w:color="auto"/>
            </w:tcBorders>
          </w:tcPr>
          <w:p w14:paraId="6FE22455" w14:textId="77777777" w:rsidR="00A37E80" w:rsidRPr="007F02A0" w:rsidRDefault="00A37E80" w:rsidP="00E772B6">
            <w:pPr>
              <w:spacing w:after="0"/>
              <w:jc w:val="center"/>
              <w:rPr>
                <w:rFonts w:ascii="Times New Roman" w:hAnsi="Times New Roman"/>
                <w:sz w:val="18"/>
                <w:szCs w:val="18"/>
              </w:rPr>
            </w:pPr>
          </w:p>
        </w:tc>
        <w:tc>
          <w:tcPr>
            <w:tcW w:w="107" w:type="pct"/>
            <w:tcBorders>
              <w:left w:val="single" w:sz="4" w:space="0" w:color="auto"/>
              <w:right w:val="single" w:sz="4" w:space="0" w:color="auto"/>
            </w:tcBorders>
            <w:vAlign w:val="center"/>
          </w:tcPr>
          <w:p w14:paraId="5198C850" w14:textId="77777777" w:rsidR="00A37E80" w:rsidRPr="007F02A0" w:rsidRDefault="00A37E80" w:rsidP="00E772B6">
            <w:pPr>
              <w:spacing w:after="0"/>
              <w:jc w:val="center"/>
              <w:rPr>
                <w:rFonts w:ascii="Times New Roman" w:hAnsi="Times New Roman"/>
                <w:sz w:val="24"/>
                <w:szCs w:val="24"/>
              </w:rPr>
            </w:pPr>
          </w:p>
        </w:tc>
      </w:tr>
      <w:tr w:rsidR="00A37E80" w:rsidRPr="007F02A0" w14:paraId="65B8E00F" w14:textId="77777777" w:rsidTr="00230038">
        <w:trPr>
          <w:cantSplit/>
          <w:jc w:val="center"/>
        </w:trPr>
        <w:tc>
          <w:tcPr>
            <w:tcW w:w="283" w:type="pct"/>
            <w:vMerge/>
            <w:textDirection w:val="btLr"/>
          </w:tcPr>
          <w:p w14:paraId="3AAF91E6" w14:textId="77777777" w:rsidR="00A37E80" w:rsidRPr="007F02A0" w:rsidRDefault="00A37E80" w:rsidP="00E772B6">
            <w:pPr>
              <w:spacing w:after="0"/>
              <w:jc w:val="center"/>
              <w:rPr>
                <w:rFonts w:ascii="Times New Roman" w:hAnsi="Times New Roman"/>
                <w:b/>
                <w:sz w:val="24"/>
                <w:szCs w:val="24"/>
              </w:rPr>
            </w:pPr>
          </w:p>
        </w:tc>
        <w:tc>
          <w:tcPr>
            <w:tcW w:w="555" w:type="pct"/>
            <w:vMerge/>
            <w:tcBorders>
              <w:right w:val="single" w:sz="4" w:space="0" w:color="auto"/>
            </w:tcBorders>
            <w:textDirection w:val="btLr"/>
          </w:tcPr>
          <w:p w14:paraId="7C7CE537" w14:textId="77777777" w:rsidR="00A37E80" w:rsidRPr="007F02A0" w:rsidRDefault="00A37E80" w:rsidP="00E772B6">
            <w:pPr>
              <w:spacing w:after="0"/>
              <w:jc w:val="center"/>
              <w:rPr>
                <w:rFonts w:ascii="Times New Roman" w:hAnsi="Times New Roman"/>
                <w:b/>
                <w:sz w:val="24"/>
                <w:szCs w:val="24"/>
              </w:rPr>
            </w:pPr>
          </w:p>
        </w:tc>
        <w:tc>
          <w:tcPr>
            <w:tcW w:w="4161" w:type="pct"/>
            <w:gridSpan w:val="54"/>
            <w:tcBorders>
              <w:top w:val="single" w:sz="4" w:space="0" w:color="auto"/>
              <w:left w:val="single" w:sz="4" w:space="0" w:color="auto"/>
              <w:bottom w:val="single" w:sz="4" w:space="0" w:color="auto"/>
              <w:right w:val="single" w:sz="4" w:space="0" w:color="auto"/>
            </w:tcBorders>
            <w:vAlign w:val="center"/>
          </w:tcPr>
          <w:p w14:paraId="5E7265D1" w14:textId="77777777" w:rsidR="00A37E80" w:rsidRPr="007F02A0" w:rsidRDefault="00A37E80" w:rsidP="00E772B6">
            <w:pPr>
              <w:spacing w:after="0"/>
              <w:jc w:val="center"/>
              <w:rPr>
                <w:rFonts w:ascii="Times New Roman" w:hAnsi="Times New Roman"/>
                <w:sz w:val="24"/>
                <w:szCs w:val="24"/>
              </w:rPr>
            </w:pPr>
            <w:r w:rsidRPr="007F02A0">
              <w:rPr>
                <w:rFonts w:ascii="Times New Roman" w:hAnsi="Times New Roman"/>
                <w:sz w:val="24"/>
                <w:szCs w:val="24"/>
              </w:rPr>
              <w:t>Порядковые номера</w:t>
            </w:r>
            <w:r w:rsidR="00F13493" w:rsidRPr="007F02A0">
              <w:rPr>
                <w:rFonts w:ascii="Times New Roman" w:hAnsi="Times New Roman"/>
                <w:sz w:val="24"/>
                <w:szCs w:val="24"/>
              </w:rPr>
              <w:t xml:space="preserve"> </w:t>
            </w:r>
            <w:r w:rsidRPr="007F02A0">
              <w:rPr>
                <w:rFonts w:ascii="Times New Roman" w:hAnsi="Times New Roman"/>
                <w:sz w:val="24"/>
                <w:szCs w:val="24"/>
              </w:rPr>
              <w:t>недель учебного года</w:t>
            </w:r>
          </w:p>
        </w:tc>
      </w:tr>
      <w:tr w:rsidR="00A37E80" w:rsidRPr="007F02A0" w14:paraId="7916DB6D" w14:textId="77777777" w:rsidTr="00230038">
        <w:trPr>
          <w:cantSplit/>
          <w:trHeight w:val="311"/>
          <w:jc w:val="center"/>
        </w:trPr>
        <w:tc>
          <w:tcPr>
            <w:tcW w:w="283" w:type="pct"/>
            <w:vMerge/>
            <w:textDirection w:val="btLr"/>
          </w:tcPr>
          <w:p w14:paraId="00789730" w14:textId="77777777" w:rsidR="00A37E80" w:rsidRPr="007F02A0" w:rsidRDefault="00A37E80" w:rsidP="00E772B6">
            <w:pPr>
              <w:spacing w:after="0"/>
              <w:jc w:val="center"/>
              <w:rPr>
                <w:rFonts w:ascii="Times New Roman" w:hAnsi="Times New Roman"/>
                <w:b/>
                <w:sz w:val="24"/>
                <w:szCs w:val="24"/>
              </w:rPr>
            </w:pPr>
          </w:p>
        </w:tc>
        <w:tc>
          <w:tcPr>
            <w:tcW w:w="555" w:type="pct"/>
            <w:vMerge/>
            <w:textDirection w:val="btLr"/>
          </w:tcPr>
          <w:p w14:paraId="2D4CC9F5" w14:textId="77777777" w:rsidR="00A37E80" w:rsidRPr="007F02A0" w:rsidRDefault="00A37E80" w:rsidP="00E772B6">
            <w:pPr>
              <w:spacing w:after="0"/>
              <w:jc w:val="center"/>
              <w:rPr>
                <w:rFonts w:ascii="Times New Roman" w:hAnsi="Times New Roman"/>
                <w:b/>
                <w:sz w:val="24"/>
                <w:szCs w:val="24"/>
              </w:rPr>
            </w:pPr>
          </w:p>
        </w:tc>
        <w:tc>
          <w:tcPr>
            <w:tcW w:w="94" w:type="pct"/>
            <w:textDirection w:val="btLr"/>
            <w:vAlign w:val="center"/>
          </w:tcPr>
          <w:p w14:paraId="75EC7459" w14:textId="77777777" w:rsidR="00A37E80" w:rsidRPr="007F02A0" w:rsidRDefault="00A37E80" w:rsidP="00E772B6">
            <w:pPr>
              <w:spacing w:after="0"/>
              <w:rPr>
                <w:rFonts w:ascii="Times New Roman" w:hAnsi="Times New Roman"/>
                <w:sz w:val="16"/>
                <w:szCs w:val="16"/>
              </w:rPr>
            </w:pPr>
            <w:r w:rsidRPr="007F02A0">
              <w:rPr>
                <w:rFonts w:ascii="Times New Roman" w:hAnsi="Times New Roman"/>
                <w:sz w:val="16"/>
                <w:szCs w:val="16"/>
              </w:rPr>
              <w:t>1</w:t>
            </w:r>
          </w:p>
        </w:tc>
        <w:tc>
          <w:tcPr>
            <w:tcW w:w="94" w:type="pct"/>
            <w:textDirection w:val="btLr"/>
            <w:vAlign w:val="center"/>
          </w:tcPr>
          <w:p w14:paraId="0B387674" w14:textId="77777777" w:rsidR="00A37E80" w:rsidRPr="007F02A0" w:rsidRDefault="00A37E80" w:rsidP="00E772B6">
            <w:pPr>
              <w:spacing w:after="0"/>
              <w:rPr>
                <w:rFonts w:ascii="Times New Roman" w:hAnsi="Times New Roman"/>
                <w:sz w:val="16"/>
                <w:szCs w:val="16"/>
              </w:rPr>
            </w:pPr>
            <w:r w:rsidRPr="007F02A0">
              <w:rPr>
                <w:rFonts w:ascii="Times New Roman" w:hAnsi="Times New Roman"/>
                <w:sz w:val="16"/>
                <w:szCs w:val="16"/>
              </w:rPr>
              <w:t>2</w:t>
            </w:r>
          </w:p>
        </w:tc>
        <w:tc>
          <w:tcPr>
            <w:tcW w:w="94" w:type="pct"/>
            <w:textDirection w:val="btLr"/>
            <w:vAlign w:val="center"/>
          </w:tcPr>
          <w:p w14:paraId="1025029B" w14:textId="77777777" w:rsidR="00A37E80" w:rsidRPr="007F02A0" w:rsidRDefault="00A37E80" w:rsidP="00E772B6">
            <w:pPr>
              <w:spacing w:after="0"/>
              <w:rPr>
                <w:rFonts w:ascii="Times New Roman" w:hAnsi="Times New Roman"/>
                <w:sz w:val="16"/>
                <w:szCs w:val="16"/>
              </w:rPr>
            </w:pPr>
            <w:r w:rsidRPr="007F02A0">
              <w:rPr>
                <w:rFonts w:ascii="Times New Roman" w:hAnsi="Times New Roman"/>
                <w:sz w:val="16"/>
                <w:szCs w:val="16"/>
              </w:rPr>
              <w:t>3</w:t>
            </w:r>
          </w:p>
        </w:tc>
        <w:tc>
          <w:tcPr>
            <w:tcW w:w="98" w:type="pct"/>
            <w:textDirection w:val="btLr"/>
            <w:vAlign w:val="center"/>
          </w:tcPr>
          <w:p w14:paraId="76E1AC34" w14:textId="77777777" w:rsidR="00A37E80" w:rsidRPr="007F02A0" w:rsidRDefault="00A37E80" w:rsidP="00E772B6">
            <w:pPr>
              <w:spacing w:after="0"/>
              <w:rPr>
                <w:rFonts w:ascii="Times New Roman" w:hAnsi="Times New Roman"/>
                <w:sz w:val="16"/>
                <w:szCs w:val="16"/>
              </w:rPr>
            </w:pPr>
            <w:r w:rsidRPr="007F02A0">
              <w:rPr>
                <w:rFonts w:ascii="Times New Roman" w:hAnsi="Times New Roman"/>
                <w:sz w:val="16"/>
                <w:szCs w:val="16"/>
              </w:rPr>
              <w:t>4</w:t>
            </w:r>
          </w:p>
        </w:tc>
        <w:tc>
          <w:tcPr>
            <w:tcW w:w="94" w:type="pct"/>
            <w:textDirection w:val="btLr"/>
            <w:vAlign w:val="center"/>
          </w:tcPr>
          <w:p w14:paraId="4A983410" w14:textId="77777777" w:rsidR="00A37E80" w:rsidRPr="007F02A0" w:rsidRDefault="00A37E80" w:rsidP="00E772B6">
            <w:pPr>
              <w:spacing w:after="0"/>
              <w:rPr>
                <w:rFonts w:ascii="Times New Roman" w:hAnsi="Times New Roman"/>
                <w:sz w:val="16"/>
                <w:szCs w:val="16"/>
              </w:rPr>
            </w:pPr>
            <w:r w:rsidRPr="007F02A0">
              <w:rPr>
                <w:rFonts w:ascii="Times New Roman" w:hAnsi="Times New Roman"/>
                <w:sz w:val="16"/>
                <w:szCs w:val="16"/>
              </w:rPr>
              <w:t>5</w:t>
            </w:r>
          </w:p>
        </w:tc>
        <w:tc>
          <w:tcPr>
            <w:tcW w:w="94" w:type="pct"/>
            <w:textDirection w:val="btLr"/>
            <w:vAlign w:val="center"/>
          </w:tcPr>
          <w:p w14:paraId="4C121650" w14:textId="77777777" w:rsidR="00A37E80" w:rsidRPr="007F02A0" w:rsidRDefault="00A37E80" w:rsidP="00E772B6">
            <w:pPr>
              <w:spacing w:after="0"/>
              <w:rPr>
                <w:rFonts w:ascii="Times New Roman" w:hAnsi="Times New Roman"/>
                <w:sz w:val="16"/>
                <w:szCs w:val="16"/>
              </w:rPr>
            </w:pPr>
            <w:r w:rsidRPr="007F02A0">
              <w:rPr>
                <w:rFonts w:ascii="Times New Roman" w:hAnsi="Times New Roman"/>
                <w:sz w:val="16"/>
                <w:szCs w:val="16"/>
              </w:rPr>
              <w:t>6</w:t>
            </w:r>
          </w:p>
        </w:tc>
        <w:tc>
          <w:tcPr>
            <w:tcW w:w="94" w:type="pct"/>
            <w:textDirection w:val="btLr"/>
            <w:vAlign w:val="center"/>
          </w:tcPr>
          <w:p w14:paraId="6CEEE65B" w14:textId="77777777" w:rsidR="00A37E80" w:rsidRPr="007F02A0" w:rsidRDefault="00A37E80" w:rsidP="00E772B6">
            <w:pPr>
              <w:spacing w:after="0"/>
              <w:rPr>
                <w:rFonts w:ascii="Times New Roman" w:hAnsi="Times New Roman"/>
                <w:sz w:val="16"/>
                <w:szCs w:val="16"/>
              </w:rPr>
            </w:pPr>
            <w:r w:rsidRPr="007F02A0">
              <w:rPr>
                <w:rFonts w:ascii="Times New Roman" w:hAnsi="Times New Roman"/>
                <w:sz w:val="16"/>
                <w:szCs w:val="16"/>
              </w:rPr>
              <w:t>7</w:t>
            </w:r>
          </w:p>
        </w:tc>
        <w:tc>
          <w:tcPr>
            <w:tcW w:w="99" w:type="pct"/>
            <w:noWrap/>
            <w:textDirection w:val="btLr"/>
            <w:vAlign w:val="center"/>
          </w:tcPr>
          <w:p w14:paraId="24083575" w14:textId="77777777" w:rsidR="00A37E80" w:rsidRPr="007F02A0" w:rsidRDefault="00A37E80" w:rsidP="00E772B6">
            <w:pPr>
              <w:spacing w:after="0"/>
              <w:rPr>
                <w:rFonts w:ascii="Times New Roman" w:hAnsi="Times New Roman"/>
                <w:sz w:val="16"/>
                <w:szCs w:val="16"/>
              </w:rPr>
            </w:pPr>
            <w:r w:rsidRPr="007F02A0">
              <w:rPr>
                <w:rFonts w:ascii="Times New Roman" w:hAnsi="Times New Roman"/>
                <w:sz w:val="16"/>
                <w:szCs w:val="16"/>
              </w:rPr>
              <w:t>8</w:t>
            </w:r>
          </w:p>
        </w:tc>
        <w:tc>
          <w:tcPr>
            <w:tcW w:w="94" w:type="pct"/>
            <w:noWrap/>
            <w:textDirection w:val="btLr"/>
            <w:vAlign w:val="center"/>
          </w:tcPr>
          <w:p w14:paraId="69F7A1D8" w14:textId="77777777" w:rsidR="00A37E80" w:rsidRPr="007F02A0" w:rsidRDefault="00A37E80" w:rsidP="00E772B6">
            <w:pPr>
              <w:spacing w:after="0"/>
              <w:rPr>
                <w:rFonts w:ascii="Times New Roman" w:hAnsi="Times New Roman"/>
                <w:sz w:val="16"/>
                <w:szCs w:val="16"/>
              </w:rPr>
            </w:pPr>
            <w:r w:rsidRPr="007F02A0">
              <w:rPr>
                <w:rFonts w:ascii="Times New Roman" w:hAnsi="Times New Roman"/>
                <w:sz w:val="16"/>
                <w:szCs w:val="16"/>
              </w:rPr>
              <w:t>9</w:t>
            </w:r>
          </w:p>
        </w:tc>
        <w:tc>
          <w:tcPr>
            <w:tcW w:w="93" w:type="pct"/>
            <w:noWrap/>
            <w:textDirection w:val="btLr"/>
            <w:vAlign w:val="center"/>
          </w:tcPr>
          <w:p w14:paraId="5C08BB3A" w14:textId="77777777" w:rsidR="00A37E80" w:rsidRPr="007F02A0" w:rsidRDefault="00A37E80" w:rsidP="00E772B6">
            <w:pPr>
              <w:spacing w:after="0"/>
              <w:rPr>
                <w:rFonts w:ascii="Times New Roman" w:hAnsi="Times New Roman"/>
                <w:sz w:val="16"/>
                <w:szCs w:val="16"/>
              </w:rPr>
            </w:pPr>
            <w:r w:rsidRPr="007F02A0">
              <w:rPr>
                <w:rFonts w:ascii="Times New Roman" w:hAnsi="Times New Roman"/>
                <w:sz w:val="16"/>
                <w:szCs w:val="16"/>
              </w:rPr>
              <w:t>10</w:t>
            </w:r>
          </w:p>
        </w:tc>
        <w:tc>
          <w:tcPr>
            <w:tcW w:w="94" w:type="pct"/>
            <w:noWrap/>
            <w:textDirection w:val="btLr"/>
            <w:vAlign w:val="center"/>
          </w:tcPr>
          <w:p w14:paraId="56037F27" w14:textId="77777777" w:rsidR="00A37E80" w:rsidRPr="007F02A0" w:rsidRDefault="00A37E80" w:rsidP="00E772B6">
            <w:pPr>
              <w:spacing w:after="0"/>
              <w:rPr>
                <w:rFonts w:ascii="Times New Roman" w:hAnsi="Times New Roman"/>
                <w:sz w:val="16"/>
                <w:szCs w:val="16"/>
              </w:rPr>
            </w:pPr>
            <w:r w:rsidRPr="007F02A0">
              <w:rPr>
                <w:rFonts w:ascii="Times New Roman" w:hAnsi="Times New Roman"/>
                <w:sz w:val="16"/>
                <w:szCs w:val="16"/>
              </w:rPr>
              <w:t>11</w:t>
            </w:r>
          </w:p>
        </w:tc>
        <w:tc>
          <w:tcPr>
            <w:tcW w:w="94" w:type="pct"/>
            <w:shd w:val="clear" w:color="auto" w:fill="auto"/>
            <w:textDirection w:val="btLr"/>
            <w:vAlign w:val="center"/>
          </w:tcPr>
          <w:p w14:paraId="5F31E843" w14:textId="77777777" w:rsidR="00A37E80" w:rsidRPr="007F02A0" w:rsidRDefault="00A37E80" w:rsidP="00E772B6">
            <w:pPr>
              <w:spacing w:after="0"/>
              <w:rPr>
                <w:rFonts w:ascii="Times New Roman" w:hAnsi="Times New Roman"/>
                <w:sz w:val="16"/>
                <w:szCs w:val="16"/>
              </w:rPr>
            </w:pPr>
            <w:r w:rsidRPr="007F02A0">
              <w:rPr>
                <w:rFonts w:ascii="Times New Roman" w:hAnsi="Times New Roman"/>
                <w:sz w:val="16"/>
                <w:szCs w:val="16"/>
              </w:rPr>
              <w:t>12</w:t>
            </w:r>
          </w:p>
        </w:tc>
        <w:tc>
          <w:tcPr>
            <w:tcW w:w="94" w:type="pct"/>
            <w:shd w:val="clear" w:color="auto" w:fill="8DB3E2" w:themeFill="text2" w:themeFillTint="66"/>
            <w:noWrap/>
            <w:textDirection w:val="btLr"/>
            <w:vAlign w:val="center"/>
          </w:tcPr>
          <w:p w14:paraId="18A83E2A" w14:textId="77777777" w:rsidR="00A37E80" w:rsidRPr="007F02A0" w:rsidRDefault="00A37E80" w:rsidP="00E772B6">
            <w:pPr>
              <w:spacing w:after="0"/>
              <w:rPr>
                <w:rFonts w:ascii="Times New Roman" w:hAnsi="Times New Roman"/>
                <w:sz w:val="16"/>
                <w:szCs w:val="16"/>
              </w:rPr>
            </w:pPr>
            <w:r w:rsidRPr="007F02A0">
              <w:rPr>
                <w:rFonts w:ascii="Times New Roman" w:hAnsi="Times New Roman"/>
                <w:sz w:val="16"/>
                <w:szCs w:val="16"/>
              </w:rPr>
              <w:t>13</w:t>
            </w:r>
          </w:p>
        </w:tc>
        <w:tc>
          <w:tcPr>
            <w:tcW w:w="93" w:type="pct"/>
            <w:shd w:val="clear" w:color="auto" w:fill="8DB3E2" w:themeFill="text2" w:themeFillTint="66"/>
            <w:noWrap/>
            <w:textDirection w:val="btLr"/>
            <w:vAlign w:val="center"/>
          </w:tcPr>
          <w:p w14:paraId="09659359" w14:textId="77777777" w:rsidR="00A37E80" w:rsidRPr="007F02A0" w:rsidRDefault="00A37E80" w:rsidP="00E772B6">
            <w:pPr>
              <w:spacing w:after="0"/>
              <w:rPr>
                <w:rFonts w:ascii="Times New Roman" w:hAnsi="Times New Roman"/>
                <w:sz w:val="16"/>
                <w:szCs w:val="16"/>
              </w:rPr>
            </w:pPr>
            <w:r w:rsidRPr="007F02A0">
              <w:rPr>
                <w:rFonts w:ascii="Times New Roman" w:hAnsi="Times New Roman"/>
                <w:sz w:val="16"/>
                <w:szCs w:val="16"/>
              </w:rPr>
              <w:t>14</w:t>
            </w:r>
          </w:p>
        </w:tc>
        <w:tc>
          <w:tcPr>
            <w:tcW w:w="116" w:type="pct"/>
            <w:shd w:val="clear" w:color="auto" w:fill="8DB3E2" w:themeFill="text2" w:themeFillTint="66"/>
            <w:noWrap/>
            <w:textDirection w:val="btLr"/>
            <w:vAlign w:val="center"/>
          </w:tcPr>
          <w:p w14:paraId="18D278C1" w14:textId="77777777" w:rsidR="00A37E80" w:rsidRPr="007F02A0" w:rsidRDefault="00A37E80" w:rsidP="00E772B6">
            <w:pPr>
              <w:spacing w:after="0"/>
              <w:rPr>
                <w:rFonts w:ascii="Times New Roman" w:hAnsi="Times New Roman"/>
                <w:sz w:val="16"/>
                <w:szCs w:val="16"/>
              </w:rPr>
            </w:pPr>
            <w:r w:rsidRPr="007F02A0">
              <w:rPr>
                <w:rFonts w:ascii="Times New Roman" w:hAnsi="Times New Roman"/>
                <w:sz w:val="16"/>
                <w:szCs w:val="16"/>
              </w:rPr>
              <w:t>15</w:t>
            </w:r>
          </w:p>
        </w:tc>
        <w:tc>
          <w:tcPr>
            <w:tcW w:w="94" w:type="pct"/>
            <w:gridSpan w:val="2"/>
            <w:shd w:val="clear" w:color="auto" w:fill="8DB3E2" w:themeFill="text2" w:themeFillTint="66"/>
            <w:noWrap/>
            <w:textDirection w:val="btLr"/>
            <w:vAlign w:val="center"/>
          </w:tcPr>
          <w:p w14:paraId="5D6F3929" w14:textId="77777777" w:rsidR="00A37E80" w:rsidRPr="007F02A0" w:rsidRDefault="00A37E80" w:rsidP="00E772B6">
            <w:pPr>
              <w:spacing w:after="0"/>
              <w:rPr>
                <w:rFonts w:ascii="Times New Roman" w:hAnsi="Times New Roman"/>
                <w:sz w:val="16"/>
                <w:szCs w:val="16"/>
              </w:rPr>
            </w:pPr>
            <w:r w:rsidRPr="007F02A0">
              <w:rPr>
                <w:rFonts w:ascii="Times New Roman" w:hAnsi="Times New Roman"/>
                <w:sz w:val="16"/>
                <w:szCs w:val="16"/>
              </w:rPr>
              <w:t>16</w:t>
            </w:r>
          </w:p>
        </w:tc>
        <w:tc>
          <w:tcPr>
            <w:tcW w:w="94" w:type="pct"/>
            <w:gridSpan w:val="2"/>
            <w:shd w:val="clear" w:color="auto" w:fill="92D050"/>
            <w:noWrap/>
            <w:textDirection w:val="btLr"/>
            <w:vAlign w:val="center"/>
          </w:tcPr>
          <w:p w14:paraId="0EF0CAD1" w14:textId="77777777" w:rsidR="00A37E80" w:rsidRPr="007F02A0" w:rsidRDefault="00A37E80" w:rsidP="00E772B6">
            <w:pPr>
              <w:spacing w:after="0"/>
              <w:rPr>
                <w:rFonts w:ascii="Times New Roman" w:hAnsi="Times New Roman"/>
                <w:sz w:val="16"/>
                <w:szCs w:val="16"/>
              </w:rPr>
            </w:pPr>
            <w:r w:rsidRPr="007F02A0">
              <w:rPr>
                <w:rFonts w:ascii="Times New Roman" w:hAnsi="Times New Roman"/>
                <w:sz w:val="16"/>
                <w:szCs w:val="16"/>
              </w:rPr>
              <w:t>17</w:t>
            </w:r>
          </w:p>
        </w:tc>
        <w:tc>
          <w:tcPr>
            <w:tcW w:w="94" w:type="pct"/>
            <w:shd w:val="clear" w:color="auto" w:fill="FFFF00"/>
            <w:noWrap/>
            <w:textDirection w:val="btLr"/>
            <w:vAlign w:val="center"/>
          </w:tcPr>
          <w:p w14:paraId="46A15D23" w14:textId="77777777" w:rsidR="00A37E80" w:rsidRPr="007F02A0" w:rsidRDefault="00A37E80" w:rsidP="00E772B6">
            <w:pPr>
              <w:spacing w:after="0"/>
              <w:rPr>
                <w:rFonts w:ascii="Times New Roman" w:hAnsi="Times New Roman"/>
                <w:bCs/>
                <w:sz w:val="16"/>
                <w:szCs w:val="16"/>
                <w:highlight w:val="yellow"/>
              </w:rPr>
            </w:pPr>
            <w:r w:rsidRPr="007F02A0">
              <w:rPr>
                <w:rFonts w:ascii="Times New Roman" w:hAnsi="Times New Roman"/>
                <w:bCs/>
                <w:sz w:val="16"/>
                <w:szCs w:val="16"/>
                <w:highlight w:val="yellow"/>
              </w:rPr>
              <w:t>18</w:t>
            </w:r>
          </w:p>
        </w:tc>
        <w:tc>
          <w:tcPr>
            <w:tcW w:w="94" w:type="pct"/>
            <w:shd w:val="clear" w:color="auto" w:fill="FFFF00"/>
            <w:noWrap/>
            <w:textDirection w:val="btLr"/>
            <w:vAlign w:val="center"/>
          </w:tcPr>
          <w:p w14:paraId="377EDDCF" w14:textId="77777777" w:rsidR="00A37E80" w:rsidRPr="007F02A0" w:rsidRDefault="00A37E80" w:rsidP="00E772B6">
            <w:pPr>
              <w:spacing w:after="0"/>
              <w:rPr>
                <w:rFonts w:ascii="Times New Roman" w:hAnsi="Times New Roman"/>
                <w:sz w:val="16"/>
                <w:szCs w:val="16"/>
                <w:highlight w:val="yellow"/>
              </w:rPr>
            </w:pPr>
            <w:r w:rsidRPr="007F02A0">
              <w:rPr>
                <w:rFonts w:ascii="Times New Roman" w:hAnsi="Times New Roman"/>
                <w:sz w:val="16"/>
                <w:szCs w:val="16"/>
                <w:highlight w:val="yellow"/>
              </w:rPr>
              <w:t>19</w:t>
            </w:r>
          </w:p>
        </w:tc>
        <w:tc>
          <w:tcPr>
            <w:tcW w:w="95" w:type="pct"/>
            <w:gridSpan w:val="2"/>
            <w:noWrap/>
            <w:textDirection w:val="btLr"/>
            <w:vAlign w:val="center"/>
          </w:tcPr>
          <w:p w14:paraId="19101CBA" w14:textId="77777777" w:rsidR="00A37E80" w:rsidRPr="007F02A0" w:rsidRDefault="00A37E80" w:rsidP="00E772B6">
            <w:pPr>
              <w:spacing w:after="0"/>
              <w:rPr>
                <w:rFonts w:ascii="Times New Roman" w:hAnsi="Times New Roman"/>
                <w:sz w:val="16"/>
                <w:szCs w:val="16"/>
              </w:rPr>
            </w:pPr>
            <w:r w:rsidRPr="007F02A0">
              <w:rPr>
                <w:rFonts w:ascii="Times New Roman" w:hAnsi="Times New Roman"/>
                <w:sz w:val="16"/>
                <w:szCs w:val="16"/>
              </w:rPr>
              <w:t>20</w:t>
            </w:r>
          </w:p>
        </w:tc>
        <w:tc>
          <w:tcPr>
            <w:tcW w:w="97" w:type="pct"/>
            <w:noWrap/>
            <w:textDirection w:val="btLr"/>
            <w:vAlign w:val="center"/>
          </w:tcPr>
          <w:p w14:paraId="1A2ACCD6" w14:textId="77777777" w:rsidR="00A37E80" w:rsidRPr="007F02A0" w:rsidRDefault="00A37E80" w:rsidP="00E772B6">
            <w:pPr>
              <w:spacing w:after="0"/>
              <w:rPr>
                <w:rFonts w:ascii="Times New Roman" w:hAnsi="Times New Roman"/>
                <w:sz w:val="16"/>
                <w:szCs w:val="16"/>
              </w:rPr>
            </w:pPr>
            <w:r w:rsidRPr="007F02A0">
              <w:rPr>
                <w:rFonts w:ascii="Times New Roman" w:hAnsi="Times New Roman"/>
                <w:sz w:val="16"/>
                <w:szCs w:val="16"/>
              </w:rPr>
              <w:t>21</w:t>
            </w:r>
          </w:p>
        </w:tc>
        <w:tc>
          <w:tcPr>
            <w:tcW w:w="85" w:type="pct"/>
            <w:noWrap/>
            <w:textDirection w:val="btLr"/>
            <w:vAlign w:val="center"/>
          </w:tcPr>
          <w:p w14:paraId="7700E93B" w14:textId="77777777" w:rsidR="00A37E80" w:rsidRPr="007F02A0" w:rsidRDefault="00A37E80" w:rsidP="00E772B6">
            <w:pPr>
              <w:spacing w:after="0"/>
              <w:rPr>
                <w:rFonts w:ascii="Times New Roman" w:hAnsi="Times New Roman"/>
                <w:sz w:val="16"/>
                <w:szCs w:val="16"/>
              </w:rPr>
            </w:pPr>
            <w:r w:rsidRPr="007F02A0">
              <w:rPr>
                <w:rFonts w:ascii="Times New Roman" w:hAnsi="Times New Roman"/>
                <w:sz w:val="16"/>
                <w:szCs w:val="16"/>
              </w:rPr>
              <w:t>22</w:t>
            </w:r>
          </w:p>
        </w:tc>
        <w:tc>
          <w:tcPr>
            <w:tcW w:w="79" w:type="pct"/>
            <w:noWrap/>
            <w:textDirection w:val="btLr"/>
            <w:vAlign w:val="center"/>
          </w:tcPr>
          <w:p w14:paraId="7900852D" w14:textId="77777777" w:rsidR="00A37E80" w:rsidRPr="007F02A0" w:rsidRDefault="00A37E80" w:rsidP="00E772B6">
            <w:pPr>
              <w:spacing w:after="0"/>
              <w:rPr>
                <w:rFonts w:ascii="Times New Roman" w:hAnsi="Times New Roman"/>
                <w:sz w:val="16"/>
                <w:szCs w:val="16"/>
              </w:rPr>
            </w:pPr>
            <w:r w:rsidRPr="007F02A0">
              <w:rPr>
                <w:rFonts w:ascii="Times New Roman" w:hAnsi="Times New Roman"/>
                <w:sz w:val="16"/>
                <w:szCs w:val="16"/>
              </w:rPr>
              <w:t>23</w:t>
            </w:r>
          </w:p>
        </w:tc>
        <w:tc>
          <w:tcPr>
            <w:tcW w:w="95" w:type="pct"/>
            <w:gridSpan w:val="2"/>
            <w:noWrap/>
            <w:textDirection w:val="btLr"/>
            <w:vAlign w:val="center"/>
          </w:tcPr>
          <w:p w14:paraId="2401FC38" w14:textId="77777777" w:rsidR="00A37E80" w:rsidRPr="007F02A0" w:rsidRDefault="00A37E80" w:rsidP="00E772B6">
            <w:pPr>
              <w:spacing w:after="0"/>
              <w:rPr>
                <w:rFonts w:ascii="Times New Roman" w:hAnsi="Times New Roman"/>
                <w:sz w:val="16"/>
                <w:szCs w:val="16"/>
              </w:rPr>
            </w:pPr>
            <w:r w:rsidRPr="007F02A0">
              <w:rPr>
                <w:rFonts w:ascii="Times New Roman" w:hAnsi="Times New Roman"/>
                <w:sz w:val="16"/>
                <w:szCs w:val="16"/>
              </w:rPr>
              <w:t>24</w:t>
            </w:r>
          </w:p>
        </w:tc>
        <w:tc>
          <w:tcPr>
            <w:tcW w:w="94" w:type="pct"/>
            <w:gridSpan w:val="2"/>
            <w:noWrap/>
            <w:textDirection w:val="btLr"/>
            <w:vAlign w:val="center"/>
          </w:tcPr>
          <w:p w14:paraId="7B35C755" w14:textId="77777777" w:rsidR="00A37E80" w:rsidRPr="007F02A0" w:rsidRDefault="00A37E80" w:rsidP="00E772B6">
            <w:pPr>
              <w:spacing w:after="0"/>
              <w:rPr>
                <w:rFonts w:ascii="Times New Roman" w:hAnsi="Times New Roman"/>
                <w:sz w:val="16"/>
                <w:szCs w:val="16"/>
              </w:rPr>
            </w:pPr>
            <w:r w:rsidRPr="007F02A0">
              <w:rPr>
                <w:rFonts w:ascii="Times New Roman" w:hAnsi="Times New Roman"/>
                <w:sz w:val="16"/>
                <w:szCs w:val="16"/>
              </w:rPr>
              <w:t>25</w:t>
            </w:r>
          </w:p>
        </w:tc>
        <w:tc>
          <w:tcPr>
            <w:tcW w:w="79" w:type="pct"/>
            <w:noWrap/>
            <w:textDirection w:val="btLr"/>
            <w:vAlign w:val="center"/>
          </w:tcPr>
          <w:p w14:paraId="592D03A9" w14:textId="77777777" w:rsidR="00A37E80" w:rsidRPr="007F02A0" w:rsidRDefault="00A37E80" w:rsidP="00E772B6">
            <w:pPr>
              <w:spacing w:after="0"/>
              <w:rPr>
                <w:rFonts w:ascii="Times New Roman" w:hAnsi="Times New Roman"/>
                <w:sz w:val="16"/>
                <w:szCs w:val="16"/>
              </w:rPr>
            </w:pPr>
            <w:r w:rsidRPr="007F02A0">
              <w:rPr>
                <w:rFonts w:ascii="Times New Roman" w:hAnsi="Times New Roman"/>
                <w:sz w:val="16"/>
                <w:szCs w:val="16"/>
              </w:rPr>
              <w:t>26</w:t>
            </w:r>
          </w:p>
        </w:tc>
        <w:tc>
          <w:tcPr>
            <w:tcW w:w="79" w:type="pct"/>
            <w:noWrap/>
            <w:textDirection w:val="btLr"/>
            <w:vAlign w:val="center"/>
          </w:tcPr>
          <w:p w14:paraId="2EF246EF" w14:textId="77777777" w:rsidR="00A37E80" w:rsidRPr="007F02A0" w:rsidRDefault="00A37E80" w:rsidP="00E772B6">
            <w:pPr>
              <w:spacing w:after="0"/>
              <w:rPr>
                <w:rFonts w:ascii="Times New Roman" w:hAnsi="Times New Roman"/>
                <w:sz w:val="16"/>
                <w:szCs w:val="16"/>
              </w:rPr>
            </w:pPr>
            <w:r w:rsidRPr="007F02A0">
              <w:rPr>
                <w:rFonts w:ascii="Times New Roman" w:hAnsi="Times New Roman"/>
                <w:sz w:val="16"/>
                <w:szCs w:val="16"/>
              </w:rPr>
              <w:t>27</w:t>
            </w:r>
          </w:p>
        </w:tc>
        <w:tc>
          <w:tcPr>
            <w:tcW w:w="126" w:type="pct"/>
            <w:noWrap/>
            <w:textDirection w:val="btLr"/>
            <w:vAlign w:val="center"/>
          </w:tcPr>
          <w:p w14:paraId="1F97FED1" w14:textId="77777777" w:rsidR="00A37E80" w:rsidRPr="007F02A0" w:rsidRDefault="00A37E80" w:rsidP="00E772B6">
            <w:pPr>
              <w:spacing w:after="0"/>
              <w:rPr>
                <w:rFonts w:ascii="Times New Roman" w:hAnsi="Times New Roman"/>
                <w:sz w:val="16"/>
                <w:szCs w:val="16"/>
              </w:rPr>
            </w:pPr>
            <w:r w:rsidRPr="007F02A0">
              <w:rPr>
                <w:rFonts w:ascii="Times New Roman" w:hAnsi="Times New Roman"/>
                <w:sz w:val="16"/>
                <w:szCs w:val="16"/>
              </w:rPr>
              <w:t>28</w:t>
            </w:r>
          </w:p>
        </w:tc>
        <w:tc>
          <w:tcPr>
            <w:tcW w:w="94" w:type="pct"/>
            <w:gridSpan w:val="2"/>
            <w:shd w:val="clear" w:color="auto" w:fill="8DB3E2" w:themeFill="text2" w:themeFillTint="66"/>
            <w:noWrap/>
            <w:textDirection w:val="btLr"/>
            <w:vAlign w:val="center"/>
          </w:tcPr>
          <w:p w14:paraId="2517500D" w14:textId="77777777" w:rsidR="00A37E80" w:rsidRPr="007F02A0" w:rsidRDefault="00A37E80" w:rsidP="00E772B6">
            <w:pPr>
              <w:spacing w:after="0"/>
              <w:rPr>
                <w:rFonts w:ascii="Times New Roman" w:hAnsi="Times New Roman"/>
                <w:sz w:val="16"/>
                <w:szCs w:val="16"/>
              </w:rPr>
            </w:pPr>
            <w:r w:rsidRPr="007F02A0">
              <w:rPr>
                <w:rFonts w:ascii="Times New Roman" w:hAnsi="Times New Roman"/>
                <w:sz w:val="16"/>
                <w:szCs w:val="16"/>
              </w:rPr>
              <w:t>29</w:t>
            </w:r>
          </w:p>
        </w:tc>
        <w:tc>
          <w:tcPr>
            <w:tcW w:w="94" w:type="pct"/>
            <w:gridSpan w:val="2"/>
            <w:tcBorders>
              <w:right w:val="single" w:sz="4" w:space="0" w:color="auto"/>
            </w:tcBorders>
            <w:shd w:val="clear" w:color="auto" w:fill="8DB3E2" w:themeFill="text2" w:themeFillTint="66"/>
            <w:noWrap/>
            <w:textDirection w:val="btLr"/>
            <w:vAlign w:val="center"/>
          </w:tcPr>
          <w:p w14:paraId="0A66B813" w14:textId="77777777" w:rsidR="00A37E80" w:rsidRPr="007F02A0" w:rsidRDefault="00A37E80" w:rsidP="00E772B6">
            <w:pPr>
              <w:spacing w:after="0"/>
              <w:rPr>
                <w:rFonts w:ascii="Times New Roman" w:hAnsi="Times New Roman"/>
                <w:sz w:val="16"/>
                <w:szCs w:val="16"/>
              </w:rPr>
            </w:pPr>
            <w:r w:rsidRPr="007F02A0">
              <w:rPr>
                <w:rFonts w:ascii="Times New Roman" w:hAnsi="Times New Roman"/>
                <w:sz w:val="16"/>
                <w:szCs w:val="16"/>
              </w:rPr>
              <w:t>30</w:t>
            </w:r>
          </w:p>
        </w:tc>
        <w:tc>
          <w:tcPr>
            <w:tcW w:w="79" w:type="pct"/>
            <w:textDirection w:val="btLr"/>
            <w:vAlign w:val="center"/>
          </w:tcPr>
          <w:p w14:paraId="21B070F8" w14:textId="77777777" w:rsidR="00A37E80" w:rsidRPr="007F02A0" w:rsidRDefault="00A37E80" w:rsidP="00E772B6">
            <w:pPr>
              <w:spacing w:after="0"/>
              <w:rPr>
                <w:rFonts w:ascii="Times New Roman" w:hAnsi="Times New Roman"/>
                <w:sz w:val="16"/>
                <w:szCs w:val="16"/>
              </w:rPr>
            </w:pPr>
            <w:r w:rsidRPr="007F02A0">
              <w:rPr>
                <w:rFonts w:ascii="Times New Roman" w:hAnsi="Times New Roman"/>
                <w:sz w:val="16"/>
                <w:szCs w:val="16"/>
              </w:rPr>
              <w:t>31</w:t>
            </w:r>
          </w:p>
        </w:tc>
        <w:tc>
          <w:tcPr>
            <w:tcW w:w="79" w:type="pct"/>
            <w:tcBorders>
              <w:right w:val="single" w:sz="4" w:space="0" w:color="auto"/>
            </w:tcBorders>
            <w:textDirection w:val="btLr"/>
            <w:vAlign w:val="center"/>
          </w:tcPr>
          <w:p w14:paraId="08EA9930" w14:textId="77777777" w:rsidR="00A37E80" w:rsidRPr="007F02A0" w:rsidRDefault="00A37E80" w:rsidP="00E772B6">
            <w:pPr>
              <w:spacing w:after="0"/>
              <w:rPr>
                <w:rFonts w:ascii="Times New Roman" w:hAnsi="Times New Roman"/>
                <w:sz w:val="16"/>
                <w:szCs w:val="16"/>
              </w:rPr>
            </w:pPr>
            <w:r w:rsidRPr="007F02A0">
              <w:rPr>
                <w:rFonts w:ascii="Times New Roman" w:hAnsi="Times New Roman"/>
                <w:sz w:val="16"/>
                <w:szCs w:val="16"/>
              </w:rPr>
              <w:t>32</w:t>
            </w:r>
          </w:p>
        </w:tc>
        <w:tc>
          <w:tcPr>
            <w:tcW w:w="127" w:type="pct"/>
            <w:gridSpan w:val="3"/>
            <w:tcBorders>
              <w:right w:val="single" w:sz="4" w:space="0" w:color="auto"/>
            </w:tcBorders>
            <w:textDirection w:val="btLr"/>
            <w:vAlign w:val="center"/>
          </w:tcPr>
          <w:p w14:paraId="2B0377AB" w14:textId="77777777" w:rsidR="00A37E80" w:rsidRPr="007F02A0" w:rsidRDefault="00A37E80" w:rsidP="00E772B6">
            <w:pPr>
              <w:spacing w:after="0"/>
              <w:ind w:hanging="23"/>
              <w:rPr>
                <w:rFonts w:ascii="Times New Roman" w:hAnsi="Times New Roman"/>
                <w:sz w:val="16"/>
                <w:szCs w:val="16"/>
              </w:rPr>
            </w:pPr>
            <w:r w:rsidRPr="007F02A0">
              <w:rPr>
                <w:rFonts w:ascii="Times New Roman" w:hAnsi="Times New Roman"/>
                <w:sz w:val="16"/>
                <w:szCs w:val="16"/>
              </w:rPr>
              <w:t>33</w:t>
            </w:r>
          </w:p>
        </w:tc>
        <w:tc>
          <w:tcPr>
            <w:tcW w:w="94" w:type="pct"/>
            <w:tcBorders>
              <w:right w:val="single" w:sz="4" w:space="0" w:color="auto"/>
            </w:tcBorders>
            <w:shd w:val="clear" w:color="auto" w:fill="8DB3E2" w:themeFill="text2" w:themeFillTint="66"/>
            <w:textDirection w:val="btLr"/>
            <w:vAlign w:val="center"/>
          </w:tcPr>
          <w:p w14:paraId="3F129B8F" w14:textId="77777777" w:rsidR="00A37E80" w:rsidRPr="007F02A0" w:rsidRDefault="00A37E80" w:rsidP="00E772B6">
            <w:pPr>
              <w:spacing w:after="0"/>
              <w:ind w:hanging="23"/>
              <w:rPr>
                <w:rFonts w:ascii="Times New Roman" w:hAnsi="Times New Roman"/>
                <w:sz w:val="16"/>
                <w:szCs w:val="16"/>
              </w:rPr>
            </w:pPr>
            <w:r w:rsidRPr="007F02A0">
              <w:rPr>
                <w:rFonts w:ascii="Times New Roman" w:hAnsi="Times New Roman"/>
                <w:sz w:val="16"/>
                <w:szCs w:val="16"/>
              </w:rPr>
              <w:t>34</w:t>
            </w:r>
          </w:p>
        </w:tc>
        <w:tc>
          <w:tcPr>
            <w:tcW w:w="95" w:type="pct"/>
            <w:tcBorders>
              <w:right w:val="single" w:sz="4" w:space="0" w:color="auto"/>
            </w:tcBorders>
            <w:shd w:val="clear" w:color="auto" w:fill="8DB3E2" w:themeFill="text2" w:themeFillTint="66"/>
            <w:textDirection w:val="btLr"/>
            <w:vAlign w:val="center"/>
          </w:tcPr>
          <w:p w14:paraId="47E69EE1" w14:textId="77777777" w:rsidR="00A37E80" w:rsidRPr="007F02A0" w:rsidRDefault="00A37E80" w:rsidP="00E772B6">
            <w:pPr>
              <w:spacing w:after="0"/>
              <w:ind w:hanging="23"/>
              <w:rPr>
                <w:rFonts w:ascii="Times New Roman" w:hAnsi="Times New Roman"/>
                <w:sz w:val="16"/>
                <w:szCs w:val="16"/>
              </w:rPr>
            </w:pPr>
            <w:r w:rsidRPr="007F02A0">
              <w:rPr>
                <w:rFonts w:ascii="Times New Roman" w:hAnsi="Times New Roman"/>
                <w:sz w:val="16"/>
                <w:szCs w:val="16"/>
              </w:rPr>
              <w:t>35</w:t>
            </w:r>
          </w:p>
        </w:tc>
        <w:tc>
          <w:tcPr>
            <w:tcW w:w="79" w:type="pct"/>
            <w:tcBorders>
              <w:right w:val="single" w:sz="4" w:space="0" w:color="auto"/>
            </w:tcBorders>
            <w:shd w:val="clear" w:color="auto" w:fill="92D050"/>
            <w:textDirection w:val="btLr"/>
            <w:vAlign w:val="center"/>
          </w:tcPr>
          <w:p w14:paraId="756A0716" w14:textId="77777777" w:rsidR="00A37E80" w:rsidRPr="007F02A0" w:rsidRDefault="00A37E80" w:rsidP="00E772B6">
            <w:pPr>
              <w:spacing w:after="0"/>
              <w:ind w:hanging="23"/>
              <w:rPr>
                <w:rFonts w:ascii="Times New Roman" w:hAnsi="Times New Roman"/>
                <w:sz w:val="16"/>
                <w:szCs w:val="16"/>
              </w:rPr>
            </w:pPr>
            <w:r w:rsidRPr="007F02A0">
              <w:rPr>
                <w:rFonts w:ascii="Times New Roman" w:hAnsi="Times New Roman"/>
                <w:sz w:val="16"/>
                <w:szCs w:val="16"/>
              </w:rPr>
              <w:t>36</w:t>
            </w:r>
          </w:p>
        </w:tc>
        <w:tc>
          <w:tcPr>
            <w:tcW w:w="79" w:type="pct"/>
            <w:tcBorders>
              <w:right w:val="single" w:sz="4" w:space="0" w:color="auto"/>
            </w:tcBorders>
            <w:shd w:val="clear" w:color="auto" w:fill="8DB3E2" w:themeFill="text2" w:themeFillTint="66"/>
            <w:textDirection w:val="btLr"/>
            <w:vAlign w:val="center"/>
          </w:tcPr>
          <w:p w14:paraId="7F9EBFAA" w14:textId="77777777" w:rsidR="00A37E80" w:rsidRPr="007F02A0" w:rsidRDefault="00A37E80" w:rsidP="00E772B6">
            <w:pPr>
              <w:spacing w:after="0"/>
              <w:ind w:hanging="23"/>
              <w:rPr>
                <w:rFonts w:ascii="Times New Roman" w:hAnsi="Times New Roman"/>
                <w:sz w:val="16"/>
                <w:szCs w:val="16"/>
              </w:rPr>
            </w:pPr>
            <w:r w:rsidRPr="007F02A0">
              <w:rPr>
                <w:rFonts w:ascii="Times New Roman" w:hAnsi="Times New Roman"/>
                <w:sz w:val="16"/>
                <w:szCs w:val="16"/>
              </w:rPr>
              <w:t>37</w:t>
            </w:r>
          </w:p>
        </w:tc>
        <w:tc>
          <w:tcPr>
            <w:tcW w:w="117" w:type="pct"/>
            <w:gridSpan w:val="2"/>
            <w:tcBorders>
              <w:right w:val="single" w:sz="4" w:space="0" w:color="auto"/>
            </w:tcBorders>
            <w:shd w:val="clear" w:color="auto" w:fill="8DB3E2" w:themeFill="text2" w:themeFillTint="66"/>
            <w:textDirection w:val="btLr"/>
            <w:vAlign w:val="center"/>
          </w:tcPr>
          <w:p w14:paraId="082BD386" w14:textId="77777777" w:rsidR="00A37E80" w:rsidRPr="007F02A0" w:rsidRDefault="00A37E80" w:rsidP="00E772B6">
            <w:pPr>
              <w:spacing w:after="0"/>
              <w:ind w:hanging="23"/>
              <w:rPr>
                <w:rFonts w:ascii="Times New Roman" w:hAnsi="Times New Roman"/>
                <w:sz w:val="16"/>
                <w:szCs w:val="16"/>
              </w:rPr>
            </w:pPr>
            <w:r w:rsidRPr="007F02A0">
              <w:rPr>
                <w:rFonts w:ascii="Times New Roman" w:hAnsi="Times New Roman"/>
                <w:sz w:val="16"/>
                <w:szCs w:val="16"/>
              </w:rPr>
              <w:t>38</w:t>
            </w:r>
          </w:p>
        </w:tc>
        <w:tc>
          <w:tcPr>
            <w:tcW w:w="93" w:type="pct"/>
            <w:tcBorders>
              <w:right w:val="single" w:sz="4" w:space="0" w:color="auto"/>
            </w:tcBorders>
            <w:shd w:val="clear" w:color="auto" w:fill="8DB3E2" w:themeFill="text2" w:themeFillTint="66"/>
            <w:textDirection w:val="btLr"/>
            <w:vAlign w:val="center"/>
          </w:tcPr>
          <w:p w14:paraId="145E6B69" w14:textId="77777777" w:rsidR="00A37E80" w:rsidRPr="007F02A0" w:rsidRDefault="00A37E80" w:rsidP="00E772B6">
            <w:pPr>
              <w:spacing w:after="0"/>
              <w:ind w:hanging="23"/>
              <w:rPr>
                <w:rFonts w:ascii="Times New Roman" w:hAnsi="Times New Roman"/>
                <w:sz w:val="16"/>
                <w:szCs w:val="16"/>
              </w:rPr>
            </w:pPr>
            <w:r w:rsidRPr="007F02A0">
              <w:rPr>
                <w:rFonts w:ascii="Times New Roman" w:hAnsi="Times New Roman"/>
                <w:sz w:val="16"/>
                <w:szCs w:val="16"/>
              </w:rPr>
              <w:t>39</w:t>
            </w:r>
          </w:p>
        </w:tc>
        <w:tc>
          <w:tcPr>
            <w:tcW w:w="95" w:type="pct"/>
            <w:tcBorders>
              <w:right w:val="single" w:sz="4" w:space="0" w:color="auto"/>
            </w:tcBorders>
            <w:shd w:val="clear" w:color="auto" w:fill="8DB3E2" w:themeFill="text2" w:themeFillTint="66"/>
            <w:textDirection w:val="btLr"/>
            <w:vAlign w:val="center"/>
          </w:tcPr>
          <w:p w14:paraId="054B69AC" w14:textId="77777777" w:rsidR="00A37E80" w:rsidRPr="007F02A0" w:rsidRDefault="00A37E80" w:rsidP="00E772B6">
            <w:pPr>
              <w:spacing w:after="0"/>
              <w:ind w:hanging="23"/>
              <w:rPr>
                <w:rFonts w:ascii="Times New Roman" w:hAnsi="Times New Roman"/>
                <w:sz w:val="16"/>
                <w:szCs w:val="16"/>
              </w:rPr>
            </w:pPr>
            <w:r w:rsidRPr="007F02A0">
              <w:rPr>
                <w:rFonts w:ascii="Times New Roman" w:hAnsi="Times New Roman"/>
                <w:sz w:val="16"/>
                <w:szCs w:val="16"/>
              </w:rPr>
              <w:t>40</w:t>
            </w:r>
          </w:p>
        </w:tc>
        <w:tc>
          <w:tcPr>
            <w:tcW w:w="93" w:type="pct"/>
            <w:tcBorders>
              <w:right w:val="single" w:sz="4" w:space="0" w:color="auto"/>
            </w:tcBorders>
            <w:shd w:val="clear" w:color="auto" w:fill="FF0000"/>
            <w:textDirection w:val="btLr"/>
            <w:vAlign w:val="center"/>
          </w:tcPr>
          <w:p w14:paraId="3921ACBF" w14:textId="77777777" w:rsidR="00A37E80" w:rsidRPr="007F02A0" w:rsidRDefault="00A37E80" w:rsidP="00E772B6">
            <w:pPr>
              <w:spacing w:after="0"/>
              <w:ind w:hanging="23"/>
              <w:rPr>
                <w:rFonts w:ascii="Times New Roman" w:hAnsi="Times New Roman"/>
                <w:sz w:val="16"/>
                <w:szCs w:val="16"/>
              </w:rPr>
            </w:pPr>
            <w:r w:rsidRPr="007F02A0">
              <w:rPr>
                <w:rFonts w:ascii="Times New Roman" w:hAnsi="Times New Roman"/>
                <w:sz w:val="16"/>
                <w:szCs w:val="16"/>
              </w:rPr>
              <w:t>41</w:t>
            </w:r>
          </w:p>
        </w:tc>
        <w:tc>
          <w:tcPr>
            <w:tcW w:w="102" w:type="pct"/>
            <w:tcBorders>
              <w:right w:val="single" w:sz="4" w:space="0" w:color="auto"/>
            </w:tcBorders>
            <w:shd w:val="clear" w:color="auto" w:fill="FF0000"/>
            <w:textDirection w:val="btLr"/>
            <w:vAlign w:val="center"/>
          </w:tcPr>
          <w:p w14:paraId="5BECFD3E" w14:textId="77777777" w:rsidR="00A37E80" w:rsidRPr="007F02A0" w:rsidRDefault="00A37E80" w:rsidP="00E772B6">
            <w:pPr>
              <w:spacing w:after="0"/>
              <w:ind w:hanging="23"/>
              <w:rPr>
                <w:rFonts w:ascii="Times New Roman" w:hAnsi="Times New Roman"/>
                <w:sz w:val="16"/>
                <w:szCs w:val="16"/>
              </w:rPr>
            </w:pPr>
            <w:r w:rsidRPr="007F02A0">
              <w:rPr>
                <w:rFonts w:ascii="Times New Roman" w:hAnsi="Times New Roman"/>
                <w:sz w:val="16"/>
                <w:szCs w:val="16"/>
              </w:rPr>
              <w:t>42</w:t>
            </w:r>
          </w:p>
        </w:tc>
        <w:tc>
          <w:tcPr>
            <w:tcW w:w="91" w:type="pct"/>
            <w:tcBorders>
              <w:right w:val="single" w:sz="4" w:space="0" w:color="auto"/>
            </w:tcBorders>
            <w:shd w:val="clear" w:color="auto" w:fill="FF0000"/>
            <w:textDirection w:val="btLr"/>
            <w:vAlign w:val="center"/>
          </w:tcPr>
          <w:p w14:paraId="2DBC15E8" w14:textId="77777777" w:rsidR="00A37E80" w:rsidRPr="007F02A0" w:rsidRDefault="00A37E80" w:rsidP="00E772B6">
            <w:pPr>
              <w:spacing w:after="0"/>
              <w:ind w:hanging="23"/>
              <w:rPr>
                <w:rFonts w:ascii="Times New Roman" w:hAnsi="Times New Roman"/>
                <w:sz w:val="16"/>
                <w:szCs w:val="16"/>
              </w:rPr>
            </w:pPr>
            <w:r w:rsidRPr="007F02A0">
              <w:rPr>
                <w:rFonts w:ascii="Times New Roman" w:hAnsi="Times New Roman"/>
                <w:sz w:val="16"/>
                <w:szCs w:val="16"/>
              </w:rPr>
              <w:t>43</w:t>
            </w:r>
          </w:p>
        </w:tc>
        <w:tc>
          <w:tcPr>
            <w:tcW w:w="107" w:type="pct"/>
            <w:tcBorders>
              <w:left w:val="single" w:sz="4" w:space="0" w:color="auto"/>
              <w:bottom w:val="single" w:sz="4" w:space="0" w:color="auto"/>
              <w:right w:val="single" w:sz="4" w:space="0" w:color="auto"/>
            </w:tcBorders>
            <w:textDirection w:val="btLr"/>
          </w:tcPr>
          <w:p w14:paraId="23A12BB7" w14:textId="77777777" w:rsidR="00A37E80" w:rsidRPr="007F02A0" w:rsidRDefault="00A37E80" w:rsidP="00E772B6">
            <w:pPr>
              <w:spacing w:after="0"/>
              <w:ind w:hanging="23"/>
              <w:jc w:val="center"/>
              <w:rPr>
                <w:rFonts w:ascii="Times New Roman" w:hAnsi="Times New Roman"/>
                <w:sz w:val="24"/>
                <w:szCs w:val="24"/>
              </w:rPr>
            </w:pPr>
          </w:p>
        </w:tc>
      </w:tr>
      <w:tr w:rsidR="00225A8C" w:rsidRPr="007F02A0" w14:paraId="36ED6C2B" w14:textId="77777777" w:rsidTr="00230038">
        <w:trPr>
          <w:cantSplit/>
          <w:trHeight w:val="367"/>
          <w:jc w:val="center"/>
        </w:trPr>
        <w:tc>
          <w:tcPr>
            <w:tcW w:w="283" w:type="pct"/>
            <w:shd w:val="clear" w:color="auto" w:fill="D9D9D9"/>
            <w:tcMar>
              <w:left w:w="85" w:type="dxa"/>
              <w:right w:w="85" w:type="dxa"/>
            </w:tcMar>
          </w:tcPr>
          <w:p w14:paraId="7CECDD87" w14:textId="77777777" w:rsidR="00A37E80" w:rsidRPr="007F02A0" w:rsidRDefault="00A37E80" w:rsidP="00E772B6">
            <w:pPr>
              <w:spacing w:after="0" w:line="240" w:lineRule="auto"/>
              <w:jc w:val="center"/>
              <w:rPr>
                <w:rFonts w:ascii="Times New Roman" w:hAnsi="Times New Roman"/>
                <w:b/>
                <w:sz w:val="18"/>
                <w:szCs w:val="18"/>
              </w:rPr>
            </w:pPr>
            <w:r w:rsidRPr="007F02A0">
              <w:rPr>
                <w:rFonts w:ascii="Times New Roman" w:hAnsi="Times New Roman"/>
                <w:b/>
                <w:sz w:val="18"/>
                <w:szCs w:val="18"/>
              </w:rPr>
              <w:t>СГ.00</w:t>
            </w:r>
          </w:p>
        </w:tc>
        <w:tc>
          <w:tcPr>
            <w:tcW w:w="555" w:type="pct"/>
            <w:shd w:val="clear" w:color="auto" w:fill="D9D9D9"/>
          </w:tcPr>
          <w:p w14:paraId="25FB8AD7" w14:textId="77777777" w:rsidR="00A37E80" w:rsidRPr="007F02A0" w:rsidRDefault="00A37E80" w:rsidP="00E772B6">
            <w:pPr>
              <w:spacing w:after="0" w:line="240" w:lineRule="auto"/>
              <w:rPr>
                <w:rFonts w:ascii="Times New Roman" w:hAnsi="Times New Roman"/>
                <w:sz w:val="18"/>
                <w:szCs w:val="18"/>
              </w:rPr>
            </w:pPr>
            <w:r w:rsidRPr="007F02A0">
              <w:rPr>
                <w:rFonts w:ascii="Times New Roman" w:hAnsi="Times New Roman"/>
                <w:sz w:val="18"/>
                <w:szCs w:val="18"/>
              </w:rPr>
              <w:t>Социально- гуманитарный экономический цикл</w:t>
            </w:r>
          </w:p>
        </w:tc>
        <w:tc>
          <w:tcPr>
            <w:tcW w:w="94" w:type="pct"/>
            <w:shd w:val="clear" w:color="auto" w:fill="D9D9D9"/>
            <w:textDirection w:val="btLr"/>
            <w:vAlign w:val="center"/>
          </w:tcPr>
          <w:p w14:paraId="3E0A2B41" w14:textId="77777777" w:rsidR="00A37E80" w:rsidRPr="007F02A0" w:rsidRDefault="00A37E80" w:rsidP="00E772B6">
            <w:pPr>
              <w:spacing w:after="0"/>
              <w:rPr>
                <w:rFonts w:ascii="Times New Roman" w:hAnsi="Times New Roman"/>
                <w:sz w:val="24"/>
                <w:szCs w:val="24"/>
              </w:rPr>
            </w:pPr>
          </w:p>
        </w:tc>
        <w:tc>
          <w:tcPr>
            <w:tcW w:w="94" w:type="pct"/>
            <w:shd w:val="clear" w:color="auto" w:fill="D9D9D9"/>
            <w:textDirection w:val="btLr"/>
            <w:vAlign w:val="center"/>
          </w:tcPr>
          <w:p w14:paraId="272A2B97" w14:textId="77777777" w:rsidR="00A37E80" w:rsidRPr="007F02A0" w:rsidRDefault="00A37E80" w:rsidP="00E772B6">
            <w:pPr>
              <w:spacing w:after="0"/>
              <w:rPr>
                <w:rFonts w:ascii="Times New Roman" w:hAnsi="Times New Roman"/>
                <w:sz w:val="24"/>
                <w:szCs w:val="24"/>
              </w:rPr>
            </w:pPr>
          </w:p>
        </w:tc>
        <w:tc>
          <w:tcPr>
            <w:tcW w:w="94" w:type="pct"/>
            <w:shd w:val="clear" w:color="auto" w:fill="D9D9D9"/>
            <w:textDirection w:val="btLr"/>
            <w:vAlign w:val="center"/>
          </w:tcPr>
          <w:p w14:paraId="17D70491" w14:textId="77777777" w:rsidR="00A37E80" w:rsidRPr="007F02A0" w:rsidRDefault="00A37E80" w:rsidP="00E772B6">
            <w:pPr>
              <w:spacing w:after="0"/>
              <w:rPr>
                <w:rFonts w:ascii="Times New Roman" w:hAnsi="Times New Roman"/>
                <w:sz w:val="24"/>
                <w:szCs w:val="24"/>
              </w:rPr>
            </w:pPr>
          </w:p>
        </w:tc>
        <w:tc>
          <w:tcPr>
            <w:tcW w:w="98" w:type="pct"/>
            <w:shd w:val="clear" w:color="auto" w:fill="D9D9D9"/>
            <w:textDirection w:val="btLr"/>
            <w:vAlign w:val="center"/>
          </w:tcPr>
          <w:p w14:paraId="2ED6F7CF" w14:textId="77777777" w:rsidR="00A37E80" w:rsidRPr="007F02A0" w:rsidRDefault="00A37E80" w:rsidP="00E772B6">
            <w:pPr>
              <w:spacing w:after="0"/>
              <w:rPr>
                <w:rFonts w:ascii="Times New Roman" w:hAnsi="Times New Roman"/>
                <w:sz w:val="24"/>
                <w:szCs w:val="24"/>
              </w:rPr>
            </w:pPr>
          </w:p>
        </w:tc>
        <w:tc>
          <w:tcPr>
            <w:tcW w:w="94" w:type="pct"/>
            <w:shd w:val="clear" w:color="auto" w:fill="D9D9D9"/>
            <w:textDirection w:val="btLr"/>
            <w:vAlign w:val="center"/>
          </w:tcPr>
          <w:p w14:paraId="07ED7E78" w14:textId="77777777" w:rsidR="00A37E80" w:rsidRPr="007F02A0" w:rsidRDefault="00A37E80" w:rsidP="00E772B6">
            <w:pPr>
              <w:spacing w:after="0"/>
              <w:rPr>
                <w:rFonts w:ascii="Times New Roman" w:hAnsi="Times New Roman"/>
                <w:sz w:val="24"/>
                <w:szCs w:val="24"/>
              </w:rPr>
            </w:pPr>
          </w:p>
        </w:tc>
        <w:tc>
          <w:tcPr>
            <w:tcW w:w="94" w:type="pct"/>
            <w:shd w:val="clear" w:color="auto" w:fill="D9D9D9"/>
            <w:textDirection w:val="btLr"/>
            <w:vAlign w:val="center"/>
          </w:tcPr>
          <w:p w14:paraId="3D1972E6" w14:textId="77777777" w:rsidR="00A37E80" w:rsidRPr="007F02A0" w:rsidRDefault="00A37E80" w:rsidP="00E772B6">
            <w:pPr>
              <w:spacing w:after="0"/>
              <w:rPr>
                <w:rFonts w:ascii="Times New Roman" w:hAnsi="Times New Roman"/>
                <w:sz w:val="24"/>
                <w:szCs w:val="24"/>
              </w:rPr>
            </w:pPr>
          </w:p>
        </w:tc>
        <w:tc>
          <w:tcPr>
            <w:tcW w:w="94" w:type="pct"/>
            <w:shd w:val="clear" w:color="auto" w:fill="D9D9D9"/>
            <w:textDirection w:val="btLr"/>
            <w:vAlign w:val="center"/>
          </w:tcPr>
          <w:p w14:paraId="1459A8F7" w14:textId="77777777" w:rsidR="00A37E80" w:rsidRPr="007F02A0" w:rsidRDefault="00A37E80" w:rsidP="00E772B6">
            <w:pPr>
              <w:spacing w:after="0"/>
              <w:rPr>
                <w:rFonts w:ascii="Times New Roman" w:hAnsi="Times New Roman"/>
                <w:sz w:val="24"/>
                <w:szCs w:val="24"/>
              </w:rPr>
            </w:pPr>
          </w:p>
        </w:tc>
        <w:tc>
          <w:tcPr>
            <w:tcW w:w="99" w:type="pct"/>
            <w:shd w:val="clear" w:color="auto" w:fill="D9D9D9"/>
            <w:noWrap/>
            <w:textDirection w:val="btLr"/>
            <w:vAlign w:val="center"/>
          </w:tcPr>
          <w:p w14:paraId="4EB3C32D" w14:textId="77777777" w:rsidR="00A37E80" w:rsidRPr="007F02A0" w:rsidRDefault="00A37E80" w:rsidP="00E772B6">
            <w:pPr>
              <w:spacing w:after="0"/>
              <w:rPr>
                <w:rFonts w:ascii="Times New Roman" w:hAnsi="Times New Roman"/>
                <w:sz w:val="24"/>
                <w:szCs w:val="24"/>
              </w:rPr>
            </w:pPr>
          </w:p>
        </w:tc>
        <w:tc>
          <w:tcPr>
            <w:tcW w:w="94" w:type="pct"/>
            <w:shd w:val="clear" w:color="auto" w:fill="D9D9D9"/>
            <w:noWrap/>
            <w:textDirection w:val="btLr"/>
            <w:vAlign w:val="center"/>
          </w:tcPr>
          <w:p w14:paraId="61537F12" w14:textId="77777777" w:rsidR="00A37E80" w:rsidRPr="007F02A0" w:rsidRDefault="00A37E80" w:rsidP="00E772B6">
            <w:pPr>
              <w:spacing w:after="0"/>
              <w:rPr>
                <w:rFonts w:ascii="Times New Roman" w:hAnsi="Times New Roman"/>
                <w:sz w:val="24"/>
                <w:szCs w:val="24"/>
              </w:rPr>
            </w:pPr>
          </w:p>
        </w:tc>
        <w:tc>
          <w:tcPr>
            <w:tcW w:w="93" w:type="pct"/>
            <w:shd w:val="clear" w:color="auto" w:fill="D9D9D9"/>
            <w:noWrap/>
            <w:textDirection w:val="btLr"/>
            <w:vAlign w:val="center"/>
          </w:tcPr>
          <w:p w14:paraId="5B3EBAB1" w14:textId="77777777" w:rsidR="00A37E80" w:rsidRPr="007F02A0" w:rsidRDefault="00A37E80" w:rsidP="00E772B6">
            <w:pPr>
              <w:spacing w:after="0"/>
              <w:rPr>
                <w:rFonts w:ascii="Times New Roman" w:hAnsi="Times New Roman"/>
                <w:sz w:val="24"/>
                <w:szCs w:val="24"/>
              </w:rPr>
            </w:pPr>
          </w:p>
        </w:tc>
        <w:tc>
          <w:tcPr>
            <w:tcW w:w="94" w:type="pct"/>
            <w:shd w:val="clear" w:color="auto" w:fill="D9D9D9"/>
            <w:noWrap/>
            <w:textDirection w:val="btLr"/>
            <w:vAlign w:val="center"/>
          </w:tcPr>
          <w:p w14:paraId="108CFA63" w14:textId="77777777" w:rsidR="00A37E80" w:rsidRPr="007F02A0" w:rsidRDefault="00A37E80" w:rsidP="00E772B6">
            <w:pPr>
              <w:spacing w:after="0"/>
              <w:rPr>
                <w:rFonts w:ascii="Times New Roman" w:hAnsi="Times New Roman"/>
                <w:sz w:val="24"/>
                <w:szCs w:val="24"/>
              </w:rPr>
            </w:pPr>
          </w:p>
        </w:tc>
        <w:tc>
          <w:tcPr>
            <w:tcW w:w="94" w:type="pct"/>
            <w:shd w:val="clear" w:color="auto" w:fill="D9D9D9" w:themeFill="background1" w:themeFillShade="D9"/>
            <w:textDirection w:val="btLr"/>
            <w:vAlign w:val="center"/>
          </w:tcPr>
          <w:p w14:paraId="0B6E5287" w14:textId="77777777" w:rsidR="00A37E80" w:rsidRPr="007F02A0" w:rsidRDefault="00A37E80" w:rsidP="00E772B6">
            <w:pPr>
              <w:spacing w:after="0"/>
              <w:rPr>
                <w:rFonts w:ascii="Times New Roman" w:hAnsi="Times New Roman"/>
                <w:sz w:val="24"/>
                <w:szCs w:val="24"/>
              </w:rPr>
            </w:pPr>
          </w:p>
        </w:tc>
        <w:tc>
          <w:tcPr>
            <w:tcW w:w="94" w:type="pct"/>
            <w:shd w:val="clear" w:color="auto" w:fill="8DB3E2" w:themeFill="text2" w:themeFillTint="66"/>
            <w:noWrap/>
            <w:textDirection w:val="btLr"/>
            <w:vAlign w:val="center"/>
          </w:tcPr>
          <w:p w14:paraId="2260BF1D" w14:textId="77777777" w:rsidR="00A37E80" w:rsidRPr="007F02A0" w:rsidRDefault="00A37E80" w:rsidP="00E772B6">
            <w:pPr>
              <w:spacing w:after="0"/>
              <w:rPr>
                <w:rFonts w:ascii="Times New Roman" w:hAnsi="Times New Roman"/>
                <w:sz w:val="24"/>
                <w:szCs w:val="24"/>
              </w:rPr>
            </w:pPr>
          </w:p>
        </w:tc>
        <w:tc>
          <w:tcPr>
            <w:tcW w:w="93" w:type="pct"/>
            <w:shd w:val="clear" w:color="auto" w:fill="8DB3E2" w:themeFill="text2" w:themeFillTint="66"/>
            <w:noWrap/>
            <w:textDirection w:val="btLr"/>
            <w:vAlign w:val="center"/>
          </w:tcPr>
          <w:p w14:paraId="74908C9B" w14:textId="77777777" w:rsidR="00A37E80" w:rsidRPr="007F02A0" w:rsidRDefault="00A37E80" w:rsidP="00E772B6">
            <w:pPr>
              <w:spacing w:after="0"/>
              <w:rPr>
                <w:rFonts w:ascii="Times New Roman" w:hAnsi="Times New Roman"/>
                <w:sz w:val="24"/>
                <w:szCs w:val="24"/>
              </w:rPr>
            </w:pPr>
          </w:p>
        </w:tc>
        <w:tc>
          <w:tcPr>
            <w:tcW w:w="116" w:type="pct"/>
            <w:shd w:val="clear" w:color="auto" w:fill="8DB3E2" w:themeFill="text2" w:themeFillTint="66"/>
            <w:noWrap/>
            <w:textDirection w:val="btLr"/>
            <w:vAlign w:val="center"/>
          </w:tcPr>
          <w:p w14:paraId="686F04AD" w14:textId="77777777" w:rsidR="00A37E80" w:rsidRPr="007F02A0" w:rsidRDefault="00A37E80" w:rsidP="00E772B6">
            <w:pPr>
              <w:spacing w:after="0"/>
              <w:rPr>
                <w:rFonts w:ascii="Times New Roman" w:hAnsi="Times New Roman"/>
                <w:sz w:val="24"/>
                <w:szCs w:val="24"/>
              </w:rPr>
            </w:pPr>
          </w:p>
        </w:tc>
        <w:tc>
          <w:tcPr>
            <w:tcW w:w="94" w:type="pct"/>
            <w:gridSpan w:val="2"/>
            <w:shd w:val="clear" w:color="auto" w:fill="8DB3E2" w:themeFill="text2" w:themeFillTint="66"/>
            <w:noWrap/>
            <w:textDirection w:val="btLr"/>
            <w:vAlign w:val="center"/>
          </w:tcPr>
          <w:p w14:paraId="0613501F" w14:textId="77777777" w:rsidR="00A37E80" w:rsidRPr="007F02A0" w:rsidRDefault="00A37E80" w:rsidP="00E772B6">
            <w:pPr>
              <w:spacing w:after="0"/>
              <w:rPr>
                <w:rFonts w:ascii="Times New Roman" w:hAnsi="Times New Roman"/>
                <w:sz w:val="24"/>
                <w:szCs w:val="24"/>
              </w:rPr>
            </w:pPr>
          </w:p>
        </w:tc>
        <w:tc>
          <w:tcPr>
            <w:tcW w:w="94" w:type="pct"/>
            <w:gridSpan w:val="2"/>
            <w:shd w:val="clear" w:color="auto" w:fill="92D050"/>
            <w:noWrap/>
            <w:textDirection w:val="btLr"/>
            <w:vAlign w:val="center"/>
          </w:tcPr>
          <w:p w14:paraId="2DF55EA0" w14:textId="77777777" w:rsidR="00A37E80" w:rsidRPr="007F02A0" w:rsidRDefault="00A37E80" w:rsidP="00E772B6">
            <w:pPr>
              <w:spacing w:after="0"/>
              <w:rPr>
                <w:rFonts w:ascii="Times New Roman" w:hAnsi="Times New Roman"/>
                <w:sz w:val="24"/>
                <w:szCs w:val="24"/>
              </w:rPr>
            </w:pPr>
          </w:p>
        </w:tc>
        <w:tc>
          <w:tcPr>
            <w:tcW w:w="94" w:type="pct"/>
            <w:shd w:val="clear" w:color="auto" w:fill="FFFF00"/>
            <w:noWrap/>
            <w:textDirection w:val="btLr"/>
            <w:vAlign w:val="center"/>
          </w:tcPr>
          <w:p w14:paraId="393BDDCB" w14:textId="77777777" w:rsidR="00A37E80" w:rsidRPr="007F02A0" w:rsidRDefault="00A37E80" w:rsidP="00E772B6">
            <w:pPr>
              <w:spacing w:after="0"/>
              <w:rPr>
                <w:rFonts w:ascii="Times New Roman" w:hAnsi="Times New Roman"/>
                <w:bCs/>
                <w:sz w:val="24"/>
                <w:szCs w:val="24"/>
                <w:highlight w:val="yellow"/>
              </w:rPr>
            </w:pPr>
          </w:p>
        </w:tc>
        <w:tc>
          <w:tcPr>
            <w:tcW w:w="94" w:type="pct"/>
            <w:shd w:val="clear" w:color="auto" w:fill="FFFF00"/>
            <w:noWrap/>
            <w:textDirection w:val="btLr"/>
            <w:vAlign w:val="center"/>
          </w:tcPr>
          <w:p w14:paraId="48B87B07" w14:textId="77777777" w:rsidR="00A37E80" w:rsidRPr="007F02A0" w:rsidRDefault="00A37E80" w:rsidP="00E772B6">
            <w:pPr>
              <w:spacing w:after="0"/>
              <w:rPr>
                <w:rFonts w:ascii="Times New Roman" w:hAnsi="Times New Roman"/>
                <w:sz w:val="24"/>
                <w:szCs w:val="24"/>
                <w:highlight w:val="yellow"/>
              </w:rPr>
            </w:pPr>
          </w:p>
        </w:tc>
        <w:tc>
          <w:tcPr>
            <w:tcW w:w="95" w:type="pct"/>
            <w:gridSpan w:val="2"/>
            <w:shd w:val="clear" w:color="auto" w:fill="D9D9D9"/>
            <w:noWrap/>
            <w:textDirection w:val="btLr"/>
            <w:vAlign w:val="center"/>
          </w:tcPr>
          <w:p w14:paraId="6854A3EA" w14:textId="77777777" w:rsidR="00A37E80" w:rsidRPr="007F02A0" w:rsidRDefault="00A37E80" w:rsidP="00E772B6">
            <w:pPr>
              <w:spacing w:after="0"/>
              <w:rPr>
                <w:rFonts w:ascii="Times New Roman" w:hAnsi="Times New Roman"/>
                <w:sz w:val="24"/>
                <w:szCs w:val="24"/>
              </w:rPr>
            </w:pPr>
          </w:p>
        </w:tc>
        <w:tc>
          <w:tcPr>
            <w:tcW w:w="97" w:type="pct"/>
            <w:shd w:val="clear" w:color="auto" w:fill="D9D9D9"/>
            <w:noWrap/>
            <w:textDirection w:val="btLr"/>
            <w:vAlign w:val="center"/>
          </w:tcPr>
          <w:p w14:paraId="12214930" w14:textId="77777777" w:rsidR="00A37E80" w:rsidRPr="007F02A0" w:rsidRDefault="00A37E80" w:rsidP="00E772B6">
            <w:pPr>
              <w:spacing w:after="0"/>
              <w:rPr>
                <w:rFonts w:ascii="Times New Roman" w:hAnsi="Times New Roman"/>
                <w:sz w:val="24"/>
                <w:szCs w:val="24"/>
              </w:rPr>
            </w:pPr>
          </w:p>
        </w:tc>
        <w:tc>
          <w:tcPr>
            <w:tcW w:w="85" w:type="pct"/>
            <w:shd w:val="clear" w:color="auto" w:fill="D9D9D9"/>
            <w:noWrap/>
            <w:textDirection w:val="btLr"/>
            <w:vAlign w:val="center"/>
          </w:tcPr>
          <w:p w14:paraId="22016F9C" w14:textId="77777777" w:rsidR="00A37E80" w:rsidRPr="007F02A0" w:rsidRDefault="00A37E80" w:rsidP="00E772B6">
            <w:pPr>
              <w:spacing w:after="0"/>
              <w:rPr>
                <w:rFonts w:ascii="Times New Roman" w:hAnsi="Times New Roman"/>
                <w:sz w:val="24"/>
                <w:szCs w:val="24"/>
              </w:rPr>
            </w:pPr>
          </w:p>
        </w:tc>
        <w:tc>
          <w:tcPr>
            <w:tcW w:w="79" w:type="pct"/>
            <w:shd w:val="clear" w:color="auto" w:fill="D9D9D9"/>
            <w:noWrap/>
            <w:textDirection w:val="btLr"/>
            <w:vAlign w:val="center"/>
          </w:tcPr>
          <w:p w14:paraId="2C237DDA" w14:textId="77777777" w:rsidR="00A37E80" w:rsidRPr="007F02A0" w:rsidRDefault="00A37E80" w:rsidP="00E772B6">
            <w:pPr>
              <w:spacing w:after="0"/>
              <w:rPr>
                <w:rFonts w:ascii="Times New Roman" w:hAnsi="Times New Roman"/>
                <w:sz w:val="24"/>
                <w:szCs w:val="24"/>
              </w:rPr>
            </w:pPr>
          </w:p>
        </w:tc>
        <w:tc>
          <w:tcPr>
            <w:tcW w:w="95" w:type="pct"/>
            <w:gridSpan w:val="2"/>
            <w:shd w:val="clear" w:color="auto" w:fill="D9D9D9"/>
            <w:noWrap/>
            <w:textDirection w:val="btLr"/>
            <w:vAlign w:val="center"/>
          </w:tcPr>
          <w:p w14:paraId="689FE74A" w14:textId="77777777" w:rsidR="00A37E80" w:rsidRPr="007F02A0" w:rsidRDefault="00A37E80" w:rsidP="00E772B6">
            <w:pPr>
              <w:spacing w:after="0"/>
              <w:rPr>
                <w:rFonts w:ascii="Times New Roman" w:hAnsi="Times New Roman"/>
                <w:sz w:val="24"/>
                <w:szCs w:val="24"/>
              </w:rPr>
            </w:pPr>
          </w:p>
        </w:tc>
        <w:tc>
          <w:tcPr>
            <w:tcW w:w="94" w:type="pct"/>
            <w:gridSpan w:val="2"/>
            <w:shd w:val="clear" w:color="auto" w:fill="D9D9D9"/>
            <w:noWrap/>
            <w:textDirection w:val="btLr"/>
            <w:vAlign w:val="center"/>
          </w:tcPr>
          <w:p w14:paraId="5978EC94" w14:textId="77777777" w:rsidR="00A37E80" w:rsidRPr="007F02A0" w:rsidRDefault="00A37E80" w:rsidP="00E772B6">
            <w:pPr>
              <w:spacing w:after="0"/>
              <w:rPr>
                <w:rFonts w:ascii="Times New Roman" w:hAnsi="Times New Roman"/>
                <w:sz w:val="24"/>
                <w:szCs w:val="24"/>
              </w:rPr>
            </w:pPr>
          </w:p>
        </w:tc>
        <w:tc>
          <w:tcPr>
            <w:tcW w:w="79" w:type="pct"/>
            <w:shd w:val="clear" w:color="auto" w:fill="D9D9D9"/>
            <w:noWrap/>
            <w:textDirection w:val="btLr"/>
            <w:vAlign w:val="center"/>
          </w:tcPr>
          <w:p w14:paraId="0F18DCC9" w14:textId="77777777" w:rsidR="00A37E80" w:rsidRPr="007F02A0" w:rsidRDefault="00A37E80" w:rsidP="00E772B6">
            <w:pPr>
              <w:spacing w:after="0"/>
              <w:rPr>
                <w:rFonts w:ascii="Times New Roman" w:hAnsi="Times New Roman"/>
                <w:sz w:val="24"/>
                <w:szCs w:val="24"/>
              </w:rPr>
            </w:pPr>
          </w:p>
        </w:tc>
        <w:tc>
          <w:tcPr>
            <w:tcW w:w="79" w:type="pct"/>
            <w:shd w:val="clear" w:color="auto" w:fill="D9D9D9"/>
            <w:noWrap/>
            <w:textDirection w:val="btLr"/>
            <w:vAlign w:val="center"/>
          </w:tcPr>
          <w:p w14:paraId="47DAB787" w14:textId="77777777" w:rsidR="00A37E80" w:rsidRPr="007F02A0" w:rsidRDefault="00A37E80" w:rsidP="00E772B6">
            <w:pPr>
              <w:spacing w:after="0"/>
              <w:rPr>
                <w:rFonts w:ascii="Times New Roman" w:hAnsi="Times New Roman"/>
                <w:sz w:val="24"/>
                <w:szCs w:val="24"/>
              </w:rPr>
            </w:pPr>
          </w:p>
        </w:tc>
        <w:tc>
          <w:tcPr>
            <w:tcW w:w="126" w:type="pct"/>
            <w:shd w:val="clear" w:color="auto" w:fill="D9D9D9"/>
            <w:noWrap/>
            <w:textDirection w:val="btLr"/>
            <w:vAlign w:val="center"/>
          </w:tcPr>
          <w:p w14:paraId="2CBF8BD6" w14:textId="77777777" w:rsidR="00A37E80" w:rsidRPr="007F02A0" w:rsidRDefault="00A37E80" w:rsidP="00E772B6">
            <w:pPr>
              <w:spacing w:after="0"/>
              <w:rPr>
                <w:rFonts w:ascii="Times New Roman" w:hAnsi="Times New Roman"/>
                <w:sz w:val="24"/>
                <w:szCs w:val="24"/>
              </w:rPr>
            </w:pPr>
          </w:p>
        </w:tc>
        <w:tc>
          <w:tcPr>
            <w:tcW w:w="94" w:type="pct"/>
            <w:gridSpan w:val="2"/>
            <w:shd w:val="clear" w:color="auto" w:fill="8DB3E2" w:themeFill="text2" w:themeFillTint="66"/>
            <w:noWrap/>
            <w:textDirection w:val="btLr"/>
            <w:vAlign w:val="center"/>
          </w:tcPr>
          <w:p w14:paraId="4B6469C2" w14:textId="77777777" w:rsidR="00A37E80" w:rsidRPr="007F02A0" w:rsidRDefault="00A37E80" w:rsidP="00E772B6">
            <w:pPr>
              <w:spacing w:after="0"/>
              <w:rPr>
                <w:rFonts w:ascii="Times New Roman" w:hAnsi="Times New Roman"/>
                <w:sz w:val="24"/>
                <w:szCs w:val="24"/>
              </w:rPr>
            </w:pPr>
          </w:p>
        </w:tc>
        <w:tc>
          <w:tcPr>
            <w:tcW w:w="94" w:type="pct"/>
            <w:gridSpan w:val="2"/>
            <w:tcBorders>
              <w:right w:val="single" w:sz="4" w:space="0" w:color="auto"/>
            </w:tcBorders>
            <w:shd w:val="clear" w:color="auto" w:fill="8DB3E2" w:themeFill="text2" w:themeFillTint="66"/>
            <w:noWrap/>
            <w:textDirection w:val="btLr"/>
            <w:vAlign w:val="center"/>
          </w:tcPr>
          <w:p w14:paraId="663A0939" w14:textId="77777777" w:rsidR="00A37E80" w:rsidRPr="007F02A0" w:rsidRDefault="00A37E80" w:rsidP="00E772B6">
            <w:pPr>
              <w:spacing w:after="0"/>
              <w:rPr>
                <w:rFonts w:ascii="Times New Roman" w:hAnsi="Times New Roman"/>
                <w:sz w:val="24"/>
                <w:szCs w:val="24"/>
              </w:rPr>
            </w:pPr>
          </w:p>
        </w:tc>
        <w:tc>
          <w:tcPr>
            <w:tcW w:w="79" w:type="pct"/>
            <w:shd w:val="clear" w:color="auto" w:fill="D9D9D9"/>
            <w:textDirection w:val="btLr"/>
            <w:vAlign w:val="center"/>
          </w:tcPr>
          <w:p w14:paraId="5B80B010" w14:textId="77777777" w:rsidR="00A37E80" w:rsidRPr="007F02A0" w:rsidRDefault="00A37E80" w:rsidP="00E772B6">
            <w:pPr>
              <w:spacing w:after="0"/>
              <w:rPr>
                <w:rFonts w:ascii="Times New Roman" w:hAnsi="Times New Roman"/>
                <w:sz w:val="24"/>
                <w:szCs w:val="24"/>
              </w:rPr>
            </w:pPr>
          </w:p>
        </w:tc>
        <w:tc>
          <w:tcPr>
            <w:tcW w:w="79" w:type="pct"/>
            <w:tcBorders>
              <w:right w:val="single" w:sz="4" w:space="0" w:color="auto"/>
            </w:tcBorders>
            <w:shd w:val="clear" w:color="auto" w:fill="D9D9D9"/>
            <w:textDirection w:val="btLr"/>
            <w:vAlign w:val="center"/>
          </w:tcPr>
          <w:p w14:paraId="72EF4647" w14:textId="77777777" w:rsidR="00A37E80" w:rsidRPr="007F02A0" w:rsidRDefault="00A37E80" w:rsidP="00E772B6">
            <w:pPr>
              <w:spacing w:after="0"/>
              <w:rPr>
                <w:rFonts w:ascii="Times New Roman" w:hAnsi="Times New Roman"/>
                <w:sz w:val="24"/>
                <w:szCs w:val="24"/>
              </w:rPr>
            </w:pPr>
          </w:p>
        </w:tc>
        <w:tc>
          <w:tcPr>
            <w:tcW w:w="127" w:type="pct"/>
            <w:gridSpan w:val="3"/>
            <w:tcBorders>
              <w:right w:val="single" w:sz="4" w:space="0" w:color="auto"/>
            </w:tcBorders>
            <w:shd w:val="clear" w:color="auto" w:fill="D9D9D9"/>
            <w:textDirection w:val="btLr"/>
            <w:vAlign w:val="center"/>
          </w:tcPr>
          <w:p w14:paraId="60680448" w14:textId="77777777" w:rsidR="00A37E80" w:rsidRPr="007F02A0" w:rsidRDefault="00A37E80" w:rsidP="00E772B6">
            <w:pPr>
              <w:spacing w:after="0"/>
              <w:ind w:hanging="23"/>
              <w:rPr>
                <w:rFonts w:ascii="Times New Roman" w:hAnsi="Times New Roman"/>
                <w:sz w:val="24"/>
                <w:szCs w:val="24"/>
              </w:rPr>
            </w:pPr>
          </w:p>
        </w:tc>
        <w:tc>
          <w:tcPr>
            <w:tcW w:w="94" w:type="pct"/>
            <w:tcBorders>
              <w:right w:val="single" w:sz="4" w:space="0" w:color="auto"/>
            </w:tcBorders>
            <w:shd w:val="clear" w:color="auto" w:fill="8DB3E2" w:themeFill="text2" w:themeFillTint="66"/>
            <w:textDirection w:val="btLr"/>
            <w:vAlign w:val="center"/>
          </w:tcPr>
          <w:p w14:paraId="11792CFA" w14:textId="77777777" w:rsidR="00A37E80" w:rsidRPr="007F02A0" w:rsidRDefault="00A37E80" w:rsidP="00E772B6">
            <w:pPr>
              <w:spacing w:after="0"/>
              <w:ind w:hanging="23"/>
              <w:rPr>
                <w:rFonts w:ascii="Times New Roman" w:hAnsi="Times New Roman"/>
                <w:sz w:val="24"/>
                <w:szCs w:val="24"/>
              </w:rPr>
            </w:pPr>
          </w:p>
        </w:tc>
        <w:tc>
          <w:tcPr>
            <w:tcW w:w="95" w:type="pct"/>
            <w:tcBorders>
              <w:right w:val="single" w:sz="4" w:space="0" w:color="auto"/>
            </w:tcBorders>
            <w:shd w:val="clear" w:color="auto" w:fill="8DB3E2" w:themeFill="text2" w:themeFillTint="66"/>
            <w:textDirection w:val="btLr"/>
            <w:vAlign w:val="center"/>
          </w:tcPr>
          <w:p w14:paraId="70BF3F18" w14:textId="77777777" w:rsidR="00A37E80" w:rsidRPr="007F02A0" w:rsidRDefault="00A37E80" w:rsidP="00E772B6">
            <w:pPr>
              <w:spacing w:after="0"/>
              <w:ind w:hanging="23"/>
              <w:rPr>
                <w:rFonts w:ascii="Times New Roman" w:hAnsi="Times New Roman"/>
                <w:sz w:val="24"/>
                <w:szCs w:val="24"/>
              </w:rPr>
            </w:pPr>
          </w:p>
        </w:tc>
        <w:tc>
          <w:tcPr>
            <w:tcW w:w="79" w:type="pct"/>
            <w:tcBorders>
              <w:right w:val="single" w:sz="4" w:space="0" w:color="auto"/>
            </w:tcBorders>
            <w:shd w:val="clear" w:color="auto" w:fill="92D050"/>
            <w:textDirection w:val="btLr"/>
            <w:vAlign w:val="center"/>
          </w:tcPr>
          <w:p w14:paraId="73E47879" w14:textId="77777777" w:rsidR="00A37E80" w:rsidRPr="007F02A0" w:rsidRDefault="00A37E80" w:rsidP="00E772B6">
            <w:pPr>
              <w:spacing w:after="0"/>
              <w:ind w:hanging="23"/>
              <w:rPr>
                <w:rFonts w:ascii="Times New Roman" w:hAnsi="Times New Roman"/>
                <w:sz w:val="24"/>
                <w:szCs w:val="24"/>
              </w:rPr>
            </w:pPr>
          </w:p>
        </w:tc>
        <w:tc>
          <w:tcPr>
            <w:tcW w:w="79" w:type="pct"/>
            <w:tcBorders>
              <w:right w:val="single" w:sz="4" w:space="0" w:color="auto"/>
            </w:tcBorders>
            <w:shd w:val="clear" w:color="auto" w:fill="8DB3E2" w:themeFill="text2" w:themeFillTint="66"/>
            <w:textDirection w:val="btLr"/>
            <w:vAlign w:val="center"/>
          </w:tcPr>
          <w:p w14:paraId="1EEEA46F" w14:textId="77777777" w:rsidR="00A37E80" w:rsidRPr="007F02A0" w:rsidRDefault="00A37E80" w:rsidP="00E772B6">
            <w:pPr>
              <w:spacing w:after="0"/>
              <w:ind w:hanging="23"/>
              <w:rPr>
                <w:rFonts w:ascii="Times New Roman" w:hAnsi="Times New Roman"/>
                <w:sz w:val="24"/>
                <w:szCs w:val="24"/>
              </w:rPr>
            </w:pPr>
          </w:p>
        </w:tc>
        <w:tc>
          <w:tcPr>
            <w:tcW w:w="117" w:type="pct"/>
            <w:gridSpan w:val="2"/>
            <w:tcBorders>
              <w:right w:val="single" w:sz="4" w:space="0" w:color="auto"/>
            </w:tcBorders>
            <w:shd w:val="clear" w:color="auto" w:fill="8DB3E2" w:themeFill="text2" w:themeFillTint="66"/>
            <w:textDirection w:val="btLr"/>
            <w:vAlign w:val="center"/>
          </w:tcPr>
          <w:p w14:paraId="4426EE25" w14:textId="77777777" w:rsidR="00A37E80" w:rsidRPr="007F02A0" w:rsidRDefault="00A37E80" w:rsidP="00E772B6">
            <w:pPr>
              <w:spacing w:after="0"/>
              <w:ind w:hanging="23"/>
              <w:rPr>
                <w:rFonts w:ascii="Times New Roman" w:hAnsi="Times New Roman"/>
                <w:sz w:val="24"/>
                <w:szCs w:val="24"/>
              </w:rPr>
            </w:pPr>
          </w:p>
        </w:tc>
        <w:tc>
          <w:tcPr>
            <w:tcW w:w="93" w:type="pct"/>
            <w:tcBorders>
              <w:right w:val="single" w:sz="4" w:space="0" w:color="auto"/>
            </w:tcBorders>
            <w:shd w:val="clear" w:color="auto" w:fill="8DB3E2" w:themeFill="text2" w:themeFillTint="66"/>
            <w:textDirection w:val="btLr"/>
            <w:vAlign w:val="center"/>
          </w:tcPr>
          <w:p w14:paraId="248AE7A5" w14:textId="77777777" w:rsidR="00A37E80" w:rsidRPr="007F02A0" w:rsidRDefault="00A37E80" w:rsidP="00E772B6">
            <w:pPr>
              <w:spacing w:after="0"/>
              <w:ind w:hanging="23"/>
              <w:rPr>
                <w:rFonts w:ascii="Times New Roman" w:hAnsi="Times New Roman"/>
                <w:sz w:val="24"/>
                <w:szCs w:val="24"/>
              </w:rPr>
            </w:pPr>
          </w:p>
        </w:tc>
        <w:tc>
          <w:tcPr>
            <w:tcW w:w="95" w:type="pct"/>
            <w:tcBorders>
              <w:right w:val="single" w:sz="4" w:space="0" w:color="auto"/>
            </w:tcBorders>
            <w:shd w:val="clear" w:color="auto" w:fill="8DB3E2" w:themeFill="text2" w:themeFillTint="66"/>
            <w:textDirection w:val="btLr"/>
            <w:vAlign w:val="center"/>
          </w:tcPr>
          <w:p w14:paraId="7FE5757C" w14:textId="77777777" w:rsidR="00A37E80" w:rsidRPr="007F02A0" w:rsidRDefault="00A37E80" w:rsidP="00E772B6">
            <w:pPr>
              <w:spacing w:after="0"/>
              <w:ind w:hanging="23"/>
              <w:rPr>
                <w:rFonts w:ascii="Times New Roman" w:hAnsi="Times New Roman"/>
                <w:sz w:val="24"/>
                <w:szCs w:val="24"/>
              </w:rPr>
            </w:pPr>
          </w:p>
        </w:tc>
        <w:tc>
          <w:tcPr>
            <w:tcW w:w="93" w:type="pct"/>
            <w:tcBorders>
              <w:right w:val="single" w:sz="4" w:space="0" w:color="auto"/>
            </w:tcBorders>
            <w:shd w:val="clear" w:color="auto" w:fill="FF0000"/>
            <w:textDirection w:val="btLr"/>
            <w:vAlign w:val="center"/>
          </w:tcPr>
          <w:p w14:paraId="20D9205E" w14:textId="77777777" w:rsidR="00A37E80" w:rsidRPr="007F02A0" w:rsidRDefault="00A37E80" w:rsidP="00E772B6">
            <w:pPr>
              <w:spacing w:after="0"/>
              <w:ind w:hanging="23"/>
              <w:rPr>
                <w:rFonts w:ascii="Times New Roman" w:hAnsi="Times New Roman"/>
                <w:sz w:val="24"/>
                <w:szCs w:val="24"/>
              </w:rPr>
            </w:pPr>
          </w:p>
        </w:tc>
        <w:tc>
          <w:tcPr>
            <w:tcW w:w="102" w:type="pct"/>
            <w:tcBorders>
              <w:right w:val="single" w:sz="4" w:space="0" w:color="auto"/>
            </w:tcBorders>
            <w:shd w:val="clear" w:color="auto" w:fill="FF0000"/>
            <w:textDirection w:val="btLr"/>
            <w:vAlign w:val="center"/>
          </w:tcPr>
          <w:p w14:paraId="44BB759D" w14:textId="77777777" w:rsidR="00A37E80" w:rsidRPr="007F02A0" w:rsidRDefault="00A37E80" w:rsidP="00E772B6">
            <w:pPr>
              <w:spacing w:after="0"/>
              <w:ind w:hanging="23"/>
              <w:rPr>
                <w:rFonts w:ascii="Times New Roman" w:hAnsi="Times New Roman"/>
                <w:sz w:val="24"/>
                <w:szCs w:val="24"/>
              </w:rPr>
            </w:pPr>
          </w:p>
        </w:tc>
        <w:tc>
          <w:tcPr>
            <w:tcW w:w="91" w:type="pct"/>
            <w:tcBorders>
              <w:right w:val="single" w:sz="4" w:space="0" w:color="auto"/>
            </w:tcBorders>
            <w:shd w:val="clear" w:color="auto" w:fill="FF0000"/>
            <w:textDirection w:val="btLr"/>
            <w:vAlign w:val="center"/>
          </w:tcPr>
          <w:p w14:paraId="669BDC1A" w14:textId="77777777" w:rsidR="00A37E80" w:rsidRPr="007F02A0" w:rsidRDefault="00A37E80" w:rsidP="00E772B6">
            <w:pPr>
              <w:spacing w:after="0"/>
              <w:ind w:hanging="23"/>
              <w:rPr>
                <w:rFonts w:ascii="Times New Roman" w:hAnsi="Times New Roman"/>
                <w:sz w:val="24"/>
                <w:szCs w:val="24"/>
              </w:rPr>
            </w:pPr>
          </w:p>
        </w:tc>
        <w:tc>
          <w:tcPr>
            <w:tcW w:w="107" w:type="pct"/>
            <w:tcBorders>
              <w:left w:val="single" w:sz="4" w:space="0" w:color="auto"/>
              <w:bottom w:val="single" w:sz="4" w:space="0" w:color="auto"/>
              <w:right w:val="single" w:sz="4" w:space="0" w:color="auto"/>
            </w:tcBorders>
            <w:shd w:val="clear" w:color="auto" w:fill="D9D9D9"/>
            <w:vAlign w:val="center"/>
          </w:tcPr>
          <w:p w14:paraId="0457CA02" w14:textId="77777777" w:rsidR="00A37E80" w:rsidRPr="007F02A0" w:rsidRDefault="00230038" w:rsidP="00FE0143">
            <w:pPr>
              <w:spacing w:after="0"/>
              <w:ind w:hanging="23"/>
              <w:rPr>
                <w:rFonts w:ascii="Times New Roman" w:hAnsi="Times New Roman"/>
                <w:sz w:val="18"/>
                <w:szCs w:val="18"/>
              </w:rPr>
            </w:pPr>
            <w:r w:rsidRPr="007F02A0">
              <w:rPr>
                <w:rFonts w:ascii="Times New Roman" w:hAnsi="Times New Roman"/>
                <w:sz w:val="18"/>
                <w:szCs w:val="18"/>
              </w:rPr>
              <w:t>3</w:t>
            </w:r>
            <w:r w:rsidR="00FE0143" w:rsidRPr="007F02A0">
              <w:rPr>
                <w:rFonts w:ascii="Times New Roman" w:hAnsi="Times New Roman"/>
                <w:sz w:val="18"/>
                <w:szCs w:val="18"/>
              </w:rPr>
              <w:t>46</w:t>
            </w:r>
          </w:p>
        </w:tc>
      </w:tr>
      <w:tr w:rsidR="00A37E80" w:rsidRPr="007F02A0" w14:paraId="089881B2" w14:textId="77777777" w:rsidTr="00230038">
        <w:trPr>
          <w:cantSplit/>
          <w:trHeight w:val="367"/>
          <w:jc w:val="center"/>
        </w:trPr>
        <w:tc>
          <w:tcPr>
            <w:tcW w:w="283" w:type="pct"/>
            <w:tcMar>
              <w:left w:w="85" w:type="dxa"/>
              <w:right w:w="85" w:type="dxa"/>
            </w:tcMar>
          </w:tcPr>
          <w:p w14:paraId="4D5B855D" w14:textId="77777777" w:rsidR="00A37E80" w:rsidRPr="007F02A0" w:rsidRDefault="00583C22" w:rsidP="00E772B6">
            <w:pPr>
              <w:spacing w:after="0" w:line="240" w:lineRule="auto"/>
              <w:jc w:val="center"/>
              <w:rPr>
                <w:rFonts w:ascii="Times New Roman" w:hAnsi="Times New Roman"/>
                <w:b/>
                <w:sz w:val="18"/>
                <w:szCs w:val="18"/>
              </w:rPr>
            </w:pPr>
            <w:r w:rsidRPr="007F02A0">
              <w:rPr>
                <w:rFonts w:ascii="Times New Roman" w:hAnsi="Times New Roman"/>
                <w:b/>
                <w:sz w:val="18"/>
                <w:szCs w:val="18"/>
              </w:rPr>
              <w:t>СГ.01</w:t>
            </w:r>
          </w:p>
        </w:tc>
        <w:tc>
          <w:tcPr>
            <w:tcW w:w="555" w:type="pct"/>
          </w:tcPr>
          <w:p w14:paraId="4B180F29" w14:textId="77777777" w:rsidR="00A37E80" w:rsidRPr="007F02A0" w:rsidRDefault="00583C22" w:rsidP="00E772B6">
            <w:pPr>
              <w:spacing w:after="0" w:line="240" w:lineRule="auto"/>
              <w:jc w:val="center"/>
              <w:rPr>
                <w:rFonts w:ascii="Times New Roman" w:hAnsi="Times New Roman"/>
                <w:sz w:val="18"/>
                <w:szCs w:val="18"/>
              </w:rPr>
            </w:pPr>
            <w:r w:rsidRPr="007F02A0">
              <w:rPr>
                <w:rFonts w:ascii="Times New Roman" w:hAnsi="Times New Roman"/>
                <w:sz w:val="18"/>
                <w:szCs w:val="18"/>
              </w:rPr>
              <w:t>История России</w:t>
            </w:r>
          </w:p>
        </w:tc>
        <w:tc>
          <w:tcPr>
            <w:tcW w:w="94" w:type="pct"/>
            <w:vAlign w:val="center"/>
          </w:tcPr>
          <w:p w14:paraId="750A7195" w14:textId="77777777" w:rsidR="00A37E80" w:rsidRPr="007F02A0" w:rsidRDefault="00A37E80" w:rsidP="00E772B6">
            <w:pPr>
              <w:spacing w:after="0"/>
              <w:rPr>
                <w:rFonts w:ascii="Times New Roman" w:hAnsi="Times New Roman"/>
                <w:sz w:val="18"/>
                <w:szCs w:val="18"/>
              </w:rPr>
            </w:pPr>
          </w:p>
        </w:tc>
        <w:tc>
          <w:tcPr>
            <w:tcW w:w="94" w:type="pct"/>
            <w:vAlign w:val="center"/>
          </w:tcPr>
          <w:p w14:paraId="2CB44B3B" w14:textId="77777777" w:rsidR="00A37E80" w:rsidRPr="007F02A0" w:rsidRDefault="00A37E80" w:rsidP="00E772B6">
            <w:pPr>
              <w:spacing w:after="0"/>
              <w:rPr>
                <w:rFonts w:ascii="Times New Roman" w:hAnsi="Times New Roman"/>
                <w:sz w:val="18"/>
                <w:szCs w:val="18"/>
              </w:rPr>
            </w:pPr>
          </w:p>
        </w:tc>
        <w:tc>
          <w:tcPr>
            <w:tcW w:w="94" w:type="pct"/>
            <w:vAlign w:val="center"/>
          </w:tcPr>
          <w:p w14:paraId="1BB6D1B4" w14:textId="77777777" w:rsidR="00A37E80" w:rsidRPr="007F02A0" w:rsidRDefault="00A37E80" w:rsidP="00E772B6">
            <w:pPr>
              <w:spacing w:after="0"/>
              <w:rPr>
                <w:rFonts w:ascii="Times New Roman" w:hAnsi="Times New Roman"/>
                <w:sz w:val="18"/>
                <w:szCs w:val="18"/>
              </w:rPr>
            </w:pPr>
          </w:p>
        </w:tc>
        <w:tc>
          <w:tcPr>
            <w:tcW w:w="98" w:type="pct"/>
            <w:vAlign w:val="center"/>
          </w:tcPr>
          <w:p w14:paraId="4F97B3DE" w14:textId="77777777" w:rsidR="00A37E80" w:rsidRPr="007F02A0" w:rsidRDefault="00A37E80" w:rsidP="00E772B6">
            <w:pPr>
              <w:spacing w:after="0"/>
              <w:rPr>
                <w:rFonts w:ascii="Times New Roman" w:hAnsi="Times New Roman"/>
                <w:sz w:val="18"/>
                <w:szCs w:val="18"/>
              </w:rPr>
            </w:pPr>
          </w:p>
        </w:tc>
        <w:tc>
          <w:tcPr>
            <w:tcW w:w="94" w:type="pct"/>
            <w:vAlign w:val="center"/>
          </w:tcPr>
          <w:p w14:paraId="09DC1E73" w14:textId="77777777" w:rsidR="00A37E80" w:rsidRPr="007F02A0" w:rsidRDefault="00A37E80" w:rsidP="00E772B6">
            <w:pPr>
              <w:spacing w:after="0"/>
              <w:rPr>
                <w:rFonts w:ascii="Times New Roman" w:hAnsi="Times New Roman"/>
                <w:sz w:val="18"/>
                <w:szCs w:val="18"/>
              </w:rPr>
            </w:pPr>
          </w:p>
        </w:tc>
        <w:tc>
          <w:tcPr>
            <w:tcW w:w="94" w:type="pct"/>
            <w:vAlign w:val="center"/>
          </w:tcPr>
          <w:p w14:paraId="5C88CA3D" w14:textId="77777777" w:rsidR="00A37E80" w:rsidRPr="007F02A0" w:rsidRDefault="00A37E80" w:rsidP="00E772B6">
            <w:pPr>
              <w:spacing w:after="0"/>
              <w:rPr>
                <w:rFonts w:ascii="Times New Roman" w:hAnsi="Times New Roman"/>
                <w:sz w:val="18"/>
                <w:szCs w:val="18"/>
              </w:rPr>
            </w:pPr>
          </w:p>
        </w:tc>
        <w:tc>
          <w:tcPr>
            <w:tcW w:w="94" w:type="pct"/>
            <w:vAlign w:val="center"/>
          </w:tcPr>
          <w:p w14:paraId="06C3634D" w14:textId="77777777" w:rsidR="00A37E80" w:rsidRPr="007F02A0" w:rsidRDefault="00A37E80" w:rsidP="00E772B6">
            <w:pPr>
              <w:spacing w:after="0"/>
              <w:rPr>
                <w:rFonts w:ascii="Times New Roman" w:hAnsi="Times New Roman"/>
                <w:sz w:val="18"/>
                <w:szCs w:val="18"/>
              </w:rPr>
            </w:pPr>
          </w:p>
        </w:tc>
        <w:tc>
          <w:tcPr>
            <w:tcW w:w="99" w:type="pct"/>
            <w:noWrap/>
            <w:vAlign w:val="center"/>
          </w:tcPr>
          <w:p w14:paraId="10C52BFC" w14:textId="77777777" w:rsidR="00A37E80" w:rsidRPr="007F02A0" w:rsidRDefault="00A37E80" w:rsidP="00E772B6">
            <w:pPr>
              <w:spacing w:after="0"/>
              <w:rPr>
                <w:rFonts w:ascii="Times New Roman" w:hAnsi="Times New Roman"/>
                <w:sz w:val="18"/>
                <w:szCs w:val="18"/>
              </w:rPr>
            </w:pPr>
          </w:p>
        </w:tc>
        <w:tc>
          <w:tcPr>
            <w:tcW w:w="94" w:type="pct"/>
            <w:noWrap/>
            <w:vAlign w:val="center"/>
          </w:tcPr>
          <w:p w14:paraId="7735200F" w14:textId="77777777" w:rsidR="00A37E80" w:rsidRPr="007F02A0" w:rsidRDefault="00A37E80" w:rsidP="00E772B6">
            <w:pPr>
              <w:spacing w:after="0"/>
              <w:rPr>
                <w:rFonts w:ascii="Times New Roman" w:hAnsi="Times New Roman"/>
                <w:sz w:val="18"/>
                <w:szCs w:val="18"/>
              </w:rPr>
            </w:pPr>
          </w:p>
        </w:tc>
        <w:tc>
          <w:tcPr>
            <w:tcW w:w="93" w:type="pct"/>
            <w:noWrap/>
            <w:vAlign w:val="center"/>
          </w:tcPr>
          <w:p w14:paraId="4C1BE485" w14:textId="77777777" w:rsidR="00A37E80" w:rsidRPr="007F02A0" w:rsidRDefault="00A37E80" w:rsidP="00E772B6">
            <w:pPr>
              <w:spacing w:after="0"/>
              <w:rPr>
                <w:rFonts w:ascii="Times New Roman" w:hAnsi="Times New Roman"/>
                <w:sz w:val="18"/>
                <w:szCs w:val="18"/>
              </w:rPr>
            </w:pPr>
          </w:p>
        </w:tc>
        <w:tc>
          <w:tcPr>
            <w:tcW w:w="94" w:type="pct"/>
            <w:noWrap/>
            <w:vAlign w:val="center"/>
          </w:tcPr>
          <w:p w14:paraId="651AB2EF" w14:textId="77777777" w:rsidR="00A37E80" w:rsidRPr="007F02A0" w:rsidRDefault="00A37E80" w:rsidP="00E772B6">
            <w:pPr>
              <w:spacing w:after="0"/>
              <w:rPr>
                <w:rFonts w:ascii="Times New Roman" w:hAnsi="Times New Roman"/>
                <w:sz w:val="18"/>
                <w:szCs w:val="18"/>
              </w:rPr>
            </w:pPr>
          </w:p>
        </w:tc>
        <w:tc>
          <w:tcPr>
            <w:tcW w:w="94" w:type="pct"/>
            <w:shd w:val="clear" w:color="auto" w:fill="auto"/>
            <w:textDirection w:val="btLr"/>
            <w:vAlign w:val="center"/>
          </w:tcPr>
          <w:p w14:paraId="4C4F54E3" w14:textId="77777777" w:rsidR="00A37E80" w:rsidRPr="007F02A0" w:rsidRDefault="00A37E80" w:rsidP="00E772B6">
            <w:pPr>
              <w:spacing w:after="0"/>
              <w:rPr>
                <w:rFonts w:ascii="Times New Roman" w:hAnsi="Times New Roman"/>
                <w:sz w:val="24"/>
                <w:szCs w:val="24"/>
              </w:rPr>
            </w:pPr>
          </w:p>
        </w:tc>
        <w:tc>
          <w:tcPr>
            <w:tcW w:w="94" w:type="pct"/>
            <w:shd w:val="clear" w:color="auto" w:fill="8DB3E2" w:themeFill="text2" w:themeFillTint="66"/>
            <w:noWrap/>
            <w:textDirection w:val="btLr"/>
            <w:vAlign w:val="center"/>
          </w:tcPr>
          <w:p w14:paraId="1A786F0B" w14:textId="77777777" w:rsidR="00A37E80" w:rsidRPr="007F02A0" w:rsidRDefault="00A37E80" w:rsidP="00E772B6">
            <w:pPr>
              <w:spacing w:after="0"/>
              <w:rPr>
                <w:rFonts w:ascii="Times New Roman" w:hAnsi="Times New Roman"/>
                <w:sz w:val="24"/>
                <w:szCs w:val="24"/>
              </w:rPr>
            </w:pPr>
          </w:p>
        </w:tc>
        <w:tc>
          <w:tcPr>
            <w:tcW w:w="93" w:type="pct"/>
            <w:shd w:val="clear" w:color="auto" w:fill="8DB3E2" w:themeFill="text2" w:themeFillTint="66"/>
            <w:noWrap/>
            <w:textDirection w:val="btLr"/>
            <w:vAlign w:val="center"/>
          </w:tcPr>
          <w:p w14:paraId="1948C606" w14:textId="77777777" w:rsidR="00A37E80" w:rsidRPr="007F02A0" w:rsidRDefault="00A37E80" w:rsidP="00E772B6">
            <w:pPr>
              <w:spacing w:after="0"/>
              <w:rPr>
                <w:rFonts w:ascii="Times New Roman" w:hAnsi="Times New Roman"/>
                <w:sz w:val="24"/>
                <w:szCs w:val="24"/>
              </w:rPr>
            </w:pPr>
          </w:p>
        </w:tc>
        <w:tc>
          <w:tcPr>
            <w:tcW w:w="116" w:type="pct"/>
            <w:shd w:val="clear" w:color="auto" w:fill="8DB3E2" w:themeFill="text2" w:themeFillTint="66"/>
            <w:noWrap/>
            <w:textDirection w:val="btLr"/>
            <w:vAlign w:val="center"/>
          </w:tcPr>
          <w:p w14:paraId="17E1A388" w14:textId="77777777" w:rsidR="00A37E80" w:rsidRPr="007F02A0" w:rsidRDefault="00A37E80" w:rsidP="00E772B6">
            <w:pPr>
              <w:spacing w:after="0"/>
              <w:rPr>
                <w:rFonts w:ascii="Times New Roman" w:hAnsi="Times New Roman"/>
                <w:sz w:val="24"/>
                <w:szCs w:val="24"/>
              </w:rPr>
            </w:pPr>
          </w:p>
        </w:tc>
        <w:tc>
          <w:tcPr>
            <w:tcW w:w="94" w:type="pct"/>
            <w:gridSpan w:val="2"/>
            <w:shd w:val="clear" w:color="auto" w:fill="8DB3E2" w:themeFill="text2" w:themeFillTint="66"/>
            <w:noWrap/>
            <w:vAlign w:val="center"/>
          </w:tcPr>
          <w:p w14:paraId="464B5998" w14:textId="77777777" w:rsidR="00A37E80" w:rsidRPr="007F02A0" w:rsidRDefault="00A37E80" w:rsidP="00E772B6">
            <w:pPr>
              <w:spacing w:after="0"/>
              <w:rPr>
                <w:rFonts w:ascii="Times New Roman" w:hAnsi="Times New Roman"/>
                <w:sz w:val="18"/>
                <w:szCs w:val="18"/>
              </w:rPr>
            </w:pPr>
          </w:p>
        </w:tc>
        <w:tc>
          <w:tcPr>
            <w:tcW w:w="94" w:type="pct"/>
            <w:gridSpan w:val="2"/>
            <w:shd w:val="clear" w:color="auto" w:fill="92D050"/>
            <w:noWrap/>
            <w:textDirection w:val="btLr"/>
            <w:vAlign w:val="center"/>
          </w:tcPr>
          <w:p w14:paraId="53B8F71B" w14:textId="77777777" w:rsidR="00A37E80" w:rsidRPr="007F02A0" w:rsidRDefault="00A37E80" w:rsidP="00E772B6">
            <w:pPr>
              <w:spacing w:after="0"/>
              <w:rPr>
                <w:rFonts w:ascii="Times New Roman" w:hAnsi="Times New Roman"/>
                <w:sz w:val="24"/>
                <w:szCs w:val="24"/>
              </w:rPr>
            </w:pPr>
          </w:p>
        </w:tc>
        <w:tc>
          <w:tcPr>
            <w:tcW w:w="94" w:type="pct"/>
            <w:shd w:val="clear" w:color="auto" w:fill="FFFF00"/>
            <w:noWrap/>
            <w:textDirection w:val="btLr"/>
            <w:vAlign w:val="center"/>
          </w:tcPr>
          <w:p w14:paraId="79ECAD4F" w14:textId="77777777" w:rsidR="00A37E80" w:rsidRPr="007F02A0" w:rsidRDefault="00A37E80" w:rsidP="00E772B6">
            <w:pPr>
              <w:spacing w:after="0"/>
              <w:rPr>
                <w:rFonts w:ascii="Times New Roman" w:hAnsi="Times New Roman"/>
                <w:bCs/>
                <w:sz w:val="24"/>
                <w:szCs w:val="24"/>
                <w:highlight w:val="yellow"/>
              </w:rPr>
            </w:pPr>
          </w:p>
        </w:tc>
        <w:tc>
          <w:tcPr>
            <w:tcW w:w="94" w:type="pct"/>
            <w:shd w:val="clear" w:color="auto" w:fill="FFFF00"/>
            <w:noWrap/>
            <w:textDirection w:val="btLr"/>
            <w:vAlign w:val="center"/>
          </w:tcPr>
          <w:p w14:paraId="07C19C20" w14:textId="77777777" w:rsidR="00A37E80" w:rsidRPr="007F02A0" w:rsidRDefault="00A37E80" w:rsidP="00E772B6">
            <w:pPr>
              <w:spacing w:after="0"/>
              <w:rPr>
                <w:rFonts w:ascii="Times New Roman" w:hAnsi="Times New Roman"/>
                <w:sz w:val="24"/>
                <w:szCs w:val="24"/>
                <w:highlight w:val="yellow"/>
              </w:rPr>
            </w:pPr>
          </w:p>
        </w:tc>
        <w:tc>
          <w:tcPr>
            <w:tcW w:w="95" w:type="pct"/>
            <w:gridSpan w:val="2"/>
            <w:noWrap/>
            <w:textDirection w:val="btLr"/>
            <w:vAlign w:val="center"/>
          </w:tcPr>
          <w:p w14:paraId="298F24CF" w14:textId="77777777" w:rsidR="00A37E80" w:rsidRPr="007F02A0" w:rsidRDefault="00A37E80" w:rsidP="00E772B6">
            <w:pPr>
              <w:spacing w:after="0"/>
              <w:rPr>
                <w:rFonts w:ascii="Times New Roman" w:hAnsi="Times New Roman"/>
                <w:sz w:val="24"/>
                <w:szCs w:val="24"/>
              </w:rPr>
            </w:pPr>
          </w:p>
        </w:tc>
        <w:tc>
          <w:tcPr>
            <w:tcW w:w="97" w:type="pct"/>
            <w:noWrap/>
            <w:textDirection w:val="btLr"/>
            <w:vAlign w:val="center"/>
          </w:tcPr>
          <w:p w14:paraId="7383E0FA" w14:textId="77777777" w:rsidR="00A37E80" w:rsidRPr="007F02A0" w:rsidRDefault="00A37E80" w:rsidP="00E772B6">
            <w:pPr>
              <w:spacing w:after="0"/>
              <w:rPr>
                <w:rFonts w:ascii="Times New Roman" w:hAnsi="Times New Roman"/>
                <w:sz w:val="24"/>
                <w:szCs w:val="24"/>
              </w:rPr>
            </w:pPr>
          </w:p>
        </w:tc>
        <w:tc>
          <w:tcPr>
            <w:tcW w:w="85" w:type="pct"/>
            <w:noWrap/>
            <w:textDirection w:val="btLr"/>
            <w:vAlign w:val="center"/>
          </w:tcPr>
          <w:p w14:paraId="255AD779" w14:textId="77777777" w:rsidR="00A37E80" w:rsidRPr="007F02A0" w:rsidRDefault="00A37E80" w:rsidP="00E772B6">
            <w:pPr>
              <w:spacing w:after="0"/>
              <w:rPr>
                <w:rFonts w:ascii="Times New Roman" w:hAnsi="Times New Roman"/>
                <w:sz w:val="24"/>
                <w:szCs w:val="24"/>
              </w:rPr>
            </w:pPr>
          </w:p>
        </w:tc>
        <w:tc>
          <w:tcPr>
            <w:tcW w:w="79" w:type="pct"/>
            <w:noWrap/>
            <w:textDirection w:val="btLr"/>
            <w:vAlign w:val="center"/>
          </w:tcPr>
          <w:p w14:paraId="29091227" w14:textId="77777777" w:rsidR="00A37E80" w:rsidRPr="007F02A0" w:rsidRDefault="00A37E80" w:rsidP="00E772B6">
            <w:pPr>
              <w:spacing w:after="0"/>
              <w:rPr>
                <w:rFonts w:ascii="Times New Roman" w:hAnsi="Times New Roman"/>
                <w:sz w:val="24"/>
                <w:szCs w:val="24"/>
              </w:rPr>
            </w:pPr>
          </w:p>
        </w:tc>
        <w:tc>
          <w:tcPr>
            <w:tcW w:w="95" w:type="pct"/>
            <w:gridSpan w:val="2"/>
            <w:noWrap/>
            <w:textDirection w:val="btLr"/>
            <w:vAlign w:val="center"/>
          </w:tcPr>
          <w:p w14:paraId="5C0A29CC" w14:textId="77777777" w:rsidR="00A37E80" w:rsidRPr="007F02A0" w:rsidRDefault="00A37E80" w:rsidP="00E772B6">
            <w:pPr>
              <w:spacing w:after="0"/>
              <w:rPr>
                <w:rFonts w:ascii="Times New Roman" w:hAnsi="Times New Roman"/>
                <w:sz w:val="24"/>
                <w:szCs w:val="24"/>
              </w:rPr>
            </w:pPr>
          </w:p>
        </w:tc>
        <w:tc>
          <w:tcPr>
            <w:tcW w:w="94" w:type="pct"/>
            <w:gridSpan w:val="2"/>
            <w:noWrap/>
            <w:textDirection w:val="btLr"/>
            <w:vAlign w:val="center"/>
          </w:tcPr>
          <w:p w14:paraId="0CF269D4" w14:textId="77777777" w:rsidR="00A37E80" w:rsidRPr="007F02A0" w:rsidRDefault="00A37E80" w:rsidP="00E772B6">
            <w:pPr>
              <w:spacing w:after="0"/>
              <w:rPr>
                <w:rFonts w:ascii="Times New Roman" w:hAnsi="Times New Roman"/>
                <w:sz w:val="24"/>
                <w:szCs w:val="24"/>
              </w:rPr>
            </w:pPr>
          </w:p>
        </w:tc>
        <w:tc>
          <w:tcPr>
            <w:tcW w:w="79" w:type="pct"/>
            <w:noWrap/>
            <w:textDirection w:val="btLr"/>
            <w:vAlign w:val="center"/>
          </w:tcPr>
          <w:p w14:paraId="4AD2A103" w14:textId="77777777" w:rsidR="00A37E80" w:rsidRPr="007F02A0" w:rsidRDefault="00A37E80" w:rsidP="00E772B6">
            <w:pPr>
              <w:spacing w:after="0"/>
              <w:rPr>
                <w:rFonts w:ascii="Times New Roman" w:hAnsi="Times New Roman"/>
                <w:sz w:val="24"/>
                <w:szCs w:val="24"/>
              </w:rPr>
            </w:pPr>
          </w:p>
        </w:tc>
        <w:tc>
          <w:tcPr>
            <w:tcW w:w="79" w:type="pct"/>
            <w:noWrap/>
            <w:textDirection w:val="btLr"/>
            <w:vAlign w:val="center"/>
          </w:tcPr>
          <w:p w14:paraId="0D77D65F" w14:textId="77777777" w:rsidR="00A37E80" w:rsidRPr="007F02A0" w:rsidRDefault="00A37E80" w:rsidP="00E772B6">
            <w:pPr>
              <w:spacing w:after="0"/>
              <w:rPr>
                <w:rFonts w:ascii="Times New Roman" w:hAnsi="Times New Roman"/>
                <w:sz w:val="24"/>
                <w:szCs w:val="24"/>
              </w:rPr>
            </w:pPr>
          </w:p>
        </w:tc>
        <w:tc>
          <w:tcPr>
            <w:tcW w:w="126" w:type="pct"/>
            <w:noWrap/>
            <w:textDirection w:val="btLr"/>
            <w:vAlign w:val="center"/>
          </w:tcPr>
          <w:p w14:paraId="4967ABAA" w14:textId="77777777" w:rsidR="00A37E80" w:rsidRPr="007F02A0" w:rsidRDefault="00A37E80" w:rsidP="00E772B6">
            <w:pPr>
              <w:spacing w:after="0"/>
              <w:rPr>
                <w:rFonts w:ascii="Times New Roman" w:hAnsi="Times New Roman"/>
                <w:sz w:val="24"/>
                <w:szCs w:val="24"/>
              </w:rPr>
            </w:pPr>
          </w:p>
        </w:tc>
        <w:tc>
          <w:tcPr>
            <w:tcW w:w="94" w:type="pct"/>
            <w:gridSpan w:val="2"/>
            <w:shd w:val="clear" w:color="auto" w:fill="8DB3E2" w:themeFill="text2" w:themeFillTint="66"/>
            <w:noWrap/>
            <w:textDirection w:val="btLr"/>
            <w:vAlign w:val="center"/>
          </w:tcPr>
          <w:p w14:paraId="29317898" w14:textId="77777777" w:rsidR="00A37E80" w:rsidRPr="007F02A0" w:rsidRDefault="00A37E80" w:rsidP="00E772B6">
            <w:pPr>
              <w:spacing w:after="0"/>
              <w:rPr>
                <w:rFonts w:ascii="Times New Roman" w:hAnsi="Times New Roman"/>
                <w:sz w:val="24"/>
                <w:szCs w:val="24"/>
              </w:rPr>
            </w:pPr>
          </w:p>
        </w:tc>
        <w:tc>
          <w:tcPr>
            <w:tcW w:w="94" w:type="pct"/>
            <w:gridSpan w:val="2"/>
            <w:tcBorders>
              <w:right w:val="single" w:sz="4" w:space="0" w:color="auto"/>
            </w:tcBorders>
            <w:shd w:val="clear" w:color="auto" w:fill="8DB3E2" w:themeFill="text2" w:themeFillTint="66"/>
            <w:noWrap/>
            <w:textDirection w:val="btLr"/>
            <w:vAlign w:val="center"/>
          </w:tcPr>
          <w:p w14:paraId="69EC1EE8" w14:textId="77777777" w:rsidR="00A37E80" w:rsidRPr="007F02A0" w:rsidRDefault="00A37E80" w:rsidP="00E772B6">
            <w:pPr>
              <w:spacing w:after="0"/>
              <w:rPr>
                <w:rFonts w:ascii="Times New Roman" w:hAnsi="Times New Roman"/>
                <w:sz w:val="24"/>
                <w:szCs w:val="24"/>
              </w:rPr>
            </w:pPr>
          </w:p>
        </w:tc>
        <w:tc>
          <w:tcPr>
            <w:tcW w:w="79" w:type="pct"/>
            <w:textDirection w:val="btLr"/>
            <w:vAlign w:val="center"/>
          </w:tcPr>
          <w:p w14:paraId="226A9342" w14:textId="77777777" w:rsidR="00A37E80" w:rsidRPr="007F02A0" w:rsidRDefault="00A37E80" w:rsidP="00E772B6">
            <w:pPr>
              <w:spacing w:after="0"/>
              <w:rPr>
                <w:rFonts w:ascii="Times New Roman" w:hAnsi="Times New Roman"/>
                <w:sz w:val="24"/>
                <w:szCs w:val="24"/>
              </w:rPr>
            </w:pPr>
          </w:p>
        </w:tc>
        <w:tc>
          <w:tcPr>
            <w:tcW w:w="79" w:type="pct"/>
            <w:tcBorders>
              <w:right w:val="single" w:sz="4" w:space="0" w:color="auto"/>
            </w:tcBorders>
            <w:textDirection w:val="btLr"/>
            <w:vAlign w:val="center"/>
          </w:tcPr>
          <w:p w14:paraId="6DA010CF" w14:textId="77777777" w:rsidR="00A37E80" w:rsidRPr="007F02A0" w:rsidRDefault="00A37E80" w:rsidP="00E772B6">
            <w:pPr>
              <w:spacing w:after="0"/>
              <w:rPr>
                <w:rFonts w:ascii="Times New Roman" w:hAnsi="Times New Roman"/>
                <w:sz w:val="24"/>
                <w:szCs w:val="24"/>
              </w:rPr>
            </w:pPr>
          </w:p>
        </w:tc>
        <w:tc>
          <w:tcPr>
            <w:tcW w:w="127" w:type="pct"/>
            <w:gridSpan w:val="3"/>
            <w:tcBorders>
              <w:right w:val="single" w:sz="4" w:space="0" w:color="auto"/>
            </w:tcBorders>
            <w:textDirection w:val="btLr"/>
            <w:vAlign w:val="center"/>
          </w:tcPr>
          <w:p w14:paraId="30B1BA21" w14:textId="77777777" w:rsidR="00A37E80" w:rsidRPr="007F02A0" w:rsidRDefault="00A37E80" w:rsidP="00E772B6">
            <w:pPr>
              <w:spacing w:after="0"/>
              <w:ind w:hanging="23"/>
              <w:rPr>
                <w:rFonts w:ascii="Times New Roman" w:hAnsi="Times New Roman"/>
                <w:sz w:val="24"/>
                <w:szCs w:val="24"/>
              </w:rPr>
            </w:pPr>
          </w:p>
        </w:tc>
        <w:tc>
          <w:tcPr>
            <w:tcW w:w="94" w:type="pct"/>
            <w:tcBorders>
              <w:right w:val="single" w:sz="4" w:space="0" w:color="auto"/>
            </w:tcBorders>
            <w:shd w:val="clear" w:color="auto" w:fill="8DB3E2" w:themeFill="text2" w:themeFillTint="66"/>
            <w:textDirection w:val="btLr"/>
            <w:vAlign w:val="center"/>
          </w:tcPr>
          <w:p w14:paraId="2D3E513E" w14:textId="77777777" w:rsidR="00A37E80" w:rsidRPr="007F02A0" w:rsidRDefault="00A37E80" w:rsidP="00E772B6">
            <w:pPr>
              <w:spacing w:after="0"/>
              <w:ind w:hanging="23"/>
              <w:rPr>
                <w:rFonts w:ascii="Times New Roman" w:hAnsi="Times New Roman"/>
                <w:sz w:val="24"/>
                <w:szCs w:val="24"/>
              </w:rPr>
            </w:pPr>
          </w:p>
        </w:tc>
        <w:tc>
          <w:tcPr>
            <w:tcW w:w="95" w:type="pct"/>
            <w:tcBorders>
              <w:right w:val="single" w:sz="4" w:space="0" w:color="auto"/>
            </w:tcBorders>
            <w:shd w:val="clear" w:color="auto" w:fill="8DB3E2" w:themeFill="text2" w:themeFillTint="66"/>
            <w:textDirection w:val="btLr"/>
            <w:vAlign w:val="center"/>
          </w:tcPr>
          <w:p w14:paraId="4ABF756A" w14:textId="77777777" w:rsidR="00A37E80" w:rsidRPr="007F02A0" w:rsidRDefault="00A37E80" w:rsidP="00E772B6">
            <w:pPr>
              <w:spacing w:after="0"/>
              <w:ind w:hanging="23"/>
              <w:rPr>
                <w:rFonts w:ascii="Times New Roman" w:hAnsi="Times New Roman"/>
                <w:sz w:val="24"/>
                <w:szCs w:val="24"/>
              </w:rPr>
            </w:pPr>
          </w:p>
        </w:tc>
        <w:tc>
          <w:tcPr>
            <w:tcW w:w="79" w:type="pct"/>
            <w:tcBorders>
              <w:right w:val="single" w:sz="4" w:space="0" w:color="auto"/>
            </w:tcBorders>
            <w:shd w:val="clear" w:color="auto" w:fill="92D050"/>
            <w:textDirection w:val="btLr"/>
            <w:vAlign w:val="center"/>
          </w:tcPr>
          <w:p w14:paraId="2E083EB2" w14:textId="77777777" w:rsidR="00A37E80" w:rsidRPr="007F02A0" w:rsidRDefault="00A37E80" w:rsidP="00E772B6">
            <w:pPr>
              <w:spacing w:after="0"/>
              <w:ind w:hanging="23"/>
              <w:rPr>
                <w:rFonts w:ascii="Times New Roman" w:hAnsi="Times New Roman"/>
                <w:sz w:val="24"/>
                <w:szCs w:val="24"/>
              </w:rPr>
            </w:pPr>
          </w:p>
        </w:tc>
        <w:tc>
          <w:tcPr>
            <w:tcW w:w="79" w:type="pct"/>
            <w:tcBorders>
              <w:right w:val="single" w:sz="4" w:space="0" w:color="auto"/>
            </w:tcBorders>
            <w:shd w:val="clear" w:color="auto" w:fill="8DB3E2" w:themeFill="text2" w:themeFillTint="66"/>
            <w:textDirection w:val="btLr"/>
            <w:vAlign w:val="center"/>
          </w:tcPr>
          <w:p w14:paraId="0D5A0EAE" w14:textId="77777777" w:rsidR="00A37E80" w:rsidRPr="007F02A0" w:rsidRDefault="00A37E80" w:rsidP="00E772B6">
            <w:pPr>
              <w:spacing w:after="0"/>
              <w:ind w:hanging="23"/>
              <w:rPr>
                <w:rFonts w:ascii="Times New Roman" w:hAnsi="Times New Roman"/>
                <w:sz w:val="24"/>
                <w:szCs w:val="24"/>
              </w:rPr>
            </w:pPr>
          </w:p>
        </w:tc>
        <w:tc>
          <w:tcPr>
            <w:tcW w:w="117" w:type="pct"/>
            <w:gridSpan w:val="2"/>
            <w:tcBorders>
              <w:right w:val="single" w:sz="4" w:space="0" w:color="auto"/>
            </w:tcBorders>
            <w:shd w:val="clear" w:color="auto" w:fill="8DB3E2" w:themeFill="text2" w:themeFillTint="66"/>
            <w:textDirection w:val="btLr"/>
            <w:vAlign w:val="center"/>
          </w:tcPr>
          <w:p w14:paraId="52F1DEC9" w14:textId="77777777" w:rsidR="00A37E80" w:rsidRPr="007F02A0" w:rsidRDefault="00A37E80" w:rsidP="00E772B6">
            <w:pPr>
              <w:spacing w:after="0"/>
              <w:ind w:hanging="23"/>
              <w:rPr>
                <w:rFonts w:ascii="Times New Roman" w:hAnsi="Times New Roman"/>
                <w:sz w:val="24"/>
                <w:szCs w:val="24"/>
              </w:rPr>
            </w:pPr>
          </w:p>
        </w:tc>
        <w:tc>
          <w:tcPr>
            <w:tcW w:w="93" w:type="pct"/>
            <w:tcBorders>
              <w:right w:val="single" w:sz="4" w:space="0" w:color="auto"/>
            </w:tcBorders>
            <w:shd w:val="clear" w:color="auto" w:fill="8DB3E2" w:themeFill="text2" w:themeFillTint="66"/>
            <w:textDirection w:val="btLr"/>
            <w:vAlign w:val="center"/>
          </w:tcPr>
          <w:p w14:paraId="23FC99FE" w14:textId="77777777" w:rsidR="00A37E80" w:rsidRPr="007F02A0" w:rsidRDefault="00A37E80" w:rsidP="00E772B6">
            <w:pPr>
              <w:spacing w:after="0"/>
              <w:ind w:hanging="23"/>
              <w:rPr>
                <w:rFonts w:ascii="Times New Roman" w:hAnsi="Times New Roman"/>
                <w:sz w:val="24"/>
                <w:szCs w:val="24"/>
              </w:rPr>
            </w:pPr>
          </w:p>
        </w:tc>
        <w:tc>
          <w:tcPr>
            <w:tcW w:w="95" w:type="pct"/>
            <w:tcBorders>
              <w:right w:val="single" w:sz="4" w:space="0" w:color="auto"/>
            </w:tcBorders>
            <w:shd w:val="clear" w:color="auto" w:fill="8DB3E2" w:themeFill="text2" w:themeFillTint="66"/>
            <w:textDirection w:val="btLr"/>
            <w:vAlign w:val="center"/>
          </w:tcPr>
          <w:p w14:paraId="2CAC5800" w14:textId="77777777" w:rsidR="00A37E80" w:rsidRPr="007F02A0" w:rsidRDefault="00A37E80" w:rsidP="00E772B6">
            <w:pPr>
              <w:spacing w:after="0"/>
              <w:ind w:hanging="23"/>
              <w:rPr>
                <w:rFonts w:ascii="Times New Roman" w:hAnsi="Times New Roman"/>
                <w:sz w:val="24"/>
                <w:szCs w:val="24"/>
              </w:rPr>
            </w:pPr>
          </w:p>
        </w:tc>
        <w:tc>
          <w:tcPr>
            <w:tcW w:w="93" w:type="pct"/>
            <w:tcBorders>
              <w:right w:val="single" w:sz="4" w:space="0" w:color="auto"/>
            </w:tcBorders>
            <w:shd w:val="clear" w:color="auto" w:fill="FF0000"/>
            <w:textDirection w:val="btLr"/>
            <w:vAlign w:val="center"/>
          </w:tcPr>
          <w:p w14:paraId="6AB8D0B6" w14:textId="77777777" w:rsidR="00A37E80" w:rsidRPr="007F02A0" w:rsidRDefault="00A37E80" w:rsidP="00E772B6">
            <w:pPr>
              <w:spacing w:after="0"/>
              <w:ind w:hanging="23"/>
              <w:rPr>
                <w:rFonts w:ascii="Times New Roman" w:hAnsi="Times New Roman"/>
                <w:sz w:val="24"/>
                <w:szCs w:val="24"/>
              </w:rPr>
            </w:pPr>
          </w:p>
        </w:tc>
        <w:tc>
          <w:tcPr>
            <w:tcW w:w="102" w:type="pct"/>
            <w:tcBorders>
              <w:right w:val="single" w:sz="4" w:space="0" w:color="auto"/>
            </w:tcBorders>
            <w:shd w:val="clear" w:color="auto" w:fill="FF0000"/>
            <w:textDirection w:val="btLr"/>
            <w:vAlign w:val="center"/>
          </w:tcPr>
          <w:p w14:paraId="4F2BD8B7" w14:textId="77777777" w:rsidR="00A37E80" w:rsidRPr="007F02A0" w:rsidRDefault="00A37E80" w:rsidP="00E772B6">
            <w:pPr>
              <w:spacing w:after="0"/>
              <w:ind w:hanging="23"/>
              <w:rPr>
                <w:rFonts w:ascii="Times New Roman" w:hAnsi="Times New Roman"/>
                <w:sz w:val="24"/>
                <w:szCs w:val="24"/>
              </w:rPr>
            </w:pPr>
          </w:p>
        </w:tc>
        <w:tc>
          <w:tcPr>
            <w:tcW w:w="91" w:type="pct"/>
            <w:tcBorders>
              <w:right w:val="single" w:sz="4" w:space="0" w:color="auto"/>
            </w:tcBorders>
            <w:shd w:val="clear" w:color="auto" w:fill="FF0000"/>
            <w:textDirection w:val="btLr"/>
            <w:vAlign w:val="center"/>
          </w:tcPr>
          <w:p w14:paraId="6025D552" w14:textId="77777777" w:rsidR="00A37E80" w:rsidRPr="007F02A0" w:rsidRDefault="00A37E80" w:rsidP="00E772B6">
            <w:pPr>
              <w:spacing w:after="0"/>
              <w:ind w:hanging="23"/>
              <w:rPr>
                <w:rFonts w:ascii="Times New Roman" w:hAnsi="Times New Roman"/>
                <w:sz w:val="24"/>
                <w:szCs w:val="24"/>
              </w:rPr>
            </w:pPr>
          </w:p>
        </w:tc>
        <w:tc>
          <w:tcPr>
            <w:tcW w:w="107" w:type="pct"/>
            <w:tcBorders>
              <w:left w:val="single" w:sz="4" w:space="0" w:color="auto"/>
              <w:bottom w:val="single" w:sz="4" w:space="0" w:color="auto"/>
              <w:right w:val="single" w:sz="4" w:space="0" w:color="auto"/>
            </w:tcBorders>
            <w:vAlign w:val="center"/>
          </w:tcPr>
          <w:p w14:paraId="267599C2" w14:textId="77777777" w:rsidR="00A37E80" w:rsidRPr="007F02A0" w:rsidRDefault="00FE0143" w:rsidP="00E772B6">
            <w:pPr>
              <w:spacing w:after="0"/>
              <w:ind w:hanging="23"/>
              <w:rPr>
                <w:rFonts w:ascii="Times New Roman" w:hAnsi="Times New Roman"/>
                <w:sz w:val="16"/>
                <w:szCs w:val="16"/>
              </w:rPr>
            </w:pPr>
            <w:r w:rsidRPr="007F02A0">
              <w:rPr>
                <w:rFonts w:ascii="Times New Roman" w:hAnsi="Times New Roman"/>
                <w:sz w:val="16"/>
                <w:szCs w:val="16"/>
              </w:rPr>
              <w:t>32</w:t>
            </w:r>
          </w:p>
        </w:tc>
      </w:tr>
      <w:tr w:rsidR="00A37E80" w:rsidRPr="007F02A0" w14:paraId="15327FBE" w14:textId="77777777" w:rsidTr="00230038">
        <w:trPr>
          <w:cantSplit/>
          <w:trHeight w:val="367"/>
          <w:jc w:val="center"/>
        </w:trPr>
        <w:tc>
          <w:tcPr>
            <w:tcW w:w="283" w:type="pct"/>
            <w:tcMar>
              <w:left w:w="85" w:type="dxa"/>
              <w:right w:w="85" w:type="dxa"/>
            </w:tcMar>
          </w:tcPr>
          <w:p w14:paraId="5DB43173" w14:textId="77777777" w:rsidR="00A37E80" w:rsidRPr="007F02A0" w:rsidRDefault="00A37E80" w:rsidP="00E772B6">
            <w:pPr>
              <w:spacing w:after="0" w:line="240" w:lineRule="auto"/>
              <w:jc w:val="center"/>
              <w:rPr>
                <w:rFonts w:ascii="Times New Roman" w:hAnsi="Times New Roman"/>
                <w:b/>
                <w:sz w:val="18"/>
                <w:szCs w:val="18"/>
              </w:rPr>
            </w:pPr>
            <w:r w:rsidRPr="007F02A0">
              <w:rPr>
                <w:rFonts w:ascii="Times New Roman" w:hAnsi="Times New Roman"/>
                <w:b/>
                <w:sz w:val="18"/>
                <w:szCs w:val="18"/>
              </w:rPr>
              <w:t>СГ.02</w:t>
            </w:r>
          </w:p>
        </w:tc>
        <w:tc>
          <w:tcPr>
            <w:tcW w:w="555" w:type="pct"/>
          </w:tcPr>
          <w:p w14:paraId="64D9F3EC" w14:textId="77777777" w:rsidR="00A37E80" w:rsidRPr="007F02A0" w:rsidRDefault="00A37E80" w:rsidP="00E772B6">
            <w:pPr>
              <w:spacing w:after="0" w:line="240" w:lineRule="auto"/>
              <w:jc w:val="center"/>
              <w:rPr>
                <w:rFonts w:ascii="Times New Roman" w:hAnsi="Times New Roman"/>
                <w:sz w:val="18"/>
                <w:szCs w:val="18"/>
              </w:rPr>
            </w:pPr>
            <w:r w:rsidRPr="007F02A0">
              <w:rPr>
                <w:rFonts w:ascii="Times New Roman" w:hAnsi="Times New Roman"/>
                <w:sz w:val="18"/>
                <w:szCs w:val="18"/>
              </w:rPr>
              <w:t>Иностранный язык в профессиональной деятельности</w:t>
            </w:r>
          </w:p>
        </w:tc>
        <w:tc>
          <w:tcPr>
            <w:tcW w:w="94" w:type="pct"/>
            <w:vAlign w:val="center"/>
          </w:tcPr>
          <w:p w14:paraId="186F9B33"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0CA1ADAD"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31907787" w14:textId="77777777" w:rsidR="00A37E80" w:rsidRPr="007F02A0" w:rsidRDefault="00A37E80" w:rsidP="00E772B6">
            <w:pPr>
              <w:spacing w:after="0"/>
              <w:rPr>
                <w:rFonts w:ascii="Times New Roman" w:hAnsi="Times New Roman"/>
                <w:sz w:val="18"/>
                <w:szCs w:val="18"/>
              </w:rPr>
            </w:pPr>
          </w:p>
        </w:tc>
        <w:tc>
          <w:tcPr>
            <w:tcW w:w="98" w:type="pct"/>
            <w:vAlign w:val="center"/>
          </w:tcPr>
          <w:p w14:paraId="0E4639EE"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372928AB"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4109ED5B" w14:textId="77777777" w:rsidR="00A37E80" w:rsidRPr="007F02A0" w:rsidRDefault="00A37E80" w:rsidP="00E772B6">
            <w:pPr>
              <w:spacing w:after="0"/>
              <w:rPr>
                <w:rFonts w:ascii="Times New Roman" w:hAnsi="Times New Roman"/>
                <w:sz w:val="18"/>
                <w:szCs w:val="18"/>
              </w:rPr>
            </w:pPr>
          </w:p>
        </w:tc>
        <w:tc>
          <w:tcPr>
            <w:tcW w:w="94" w:type="pct"/>
            <w:vAlign w:val="center"/>
          </w:tcPr>
          <w:p w14:paraId="34E38F9B"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99" w:type="pct"/>
            <w:noWrap/>
            <w:vAlign w:val="center"/>
          </w:tcPr>
          <w:p w14:paraId="1908F518"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noWrap/>
            <w:vAlign w:val="center"/>
          </w:tcPr>
          <w:p w14:paraId="07AF4DA6" w14:textId="77777777" w:rsidR="00A37E80" w:rsidRPr="007F02A0" w:rsidRDefault="00A37E80" w:rsidP="00E772B6">
            <w:pPr>
              <w:spacing w:after="0"/>
              <w:rPr>
                <w:rFonts w:ascii="Times New Roman" w:hAnsi="Times New Roman"/>
                <w:sz w:val="18"/>
                <w:szCs w:val="18"/>
              </w:rPr>
            </w:pPr>
          </w:p>
        </w:tc>
        <w:tc>
          <w:tcPr>
            <w:tcW w:w="93" w:type="pct"/>
            <w:noWrap/>
            <w:vAlign w:val="center"/>
          </w:tcPr>
          <w:p w14:paraId="6B42880F"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noWrap/>
            <w:vAlign w:val="center"/>
          </w:tcPr>
          <w:p w14:paraId="726A8E79"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shd w:val="clear" w:color="auto" w:fill="auto"/>
            <w:vAlign w:val="center"/>
          </w:tcPr>
          <w:p w14:paraId="7CE8AEDD" w14:textId="77777777" w:rsidR="00A37E80" w:rsidRPr="007F02A0" w:rsidRDefault="00A37E80" w:rsidP="00E772B6">
            <w:pPr>
              <w:spacing w:after="0"/>
              <w:rPr>
                <w:rFonts w:ascii="Times New Roman" w:hAnsi="Times New Roman"/>
                <w:sz w:val="18"/>
                <w:szCs w:val="18"/>
              </w:rPr>
            </w:pPr>
          </w:p>
        </w:tc>
        <w:tc>
          <w:tcPr>
            <w:tcW w:w="94" w:type="pct"/>
            <w:shd w:val="clear" w:color="auto" w:fill="8DB3E2" w:themeFill="text2" w:themeFillTint="66"/>
            <w:noWrap/>
            <w:vAlign w:val="center"/>
          </w:tcPr>
          <w:p w14:paraId="05895EAE" w14:textId="77777777" w:rsidR="00A37E80" w:rsidRPr="007F02A0" w:rsidRDefault="00A37E80" w:rsidP="00E772B6">
            <w:pPr>
              <w:spacing w:after="0"/>
              <w:rPr>
                <w:rFonts w:ascii="Times New Roman" w:hAnsi="Times New Roman"/>
                <w:sz w:val="18"/>
                <w:szCs w:val="18"/>
              </w:rPr>
            </w:pPr>
          </w:p>
        </w:tc>
        <w:tc>
          <w:tcPr>
            <w:tcW w:w="93" w:type="pct"/>
            <w:shd w:val="clear" w:color="auto" w:fill="8DB3E2" w:themeFill="text2" w:themeFillTint="66"/>
            <w:noWrap/>
            <w:vAlign w:val="center"/>
          </w:tcPr>
          <w:p w14:paraId="0201FF93" w14:textId="77777777" w:rsidR="00A37E80" w:rsidRPr="007F02A0" w:rsidRDefault="00A37E80" w:rsidP="00E772B6">
            <w:pPr>
              <w:spacing w:after="0"/>
              <w:rPr>
                <w:rFonts w:ascii="Times New Roman" w:hAnsi="Times New Roman"/>
                <w:sz w:val="18"/>
                <w:szCs w:val="18"/>
              </w:rPr>
            </w:pPr>
          </w:p>
        </w:tc>
        <w:tc>
          <w:tcPr>
            <w:tcW w:w="116" w:type="pct"/>
            <w:shd w:val="clear" w:color="auto" w:fill="8DB3E2" w:themeFill="text2" w:themeFillTint="66"/>
            <w:noWrap/>
            <w:vAlign w:val="center"/>
          </w:tcPr>
          <w:p w14:paraId="21B64D05" w14:textId="77777777" w:rsidR="00A37E80" w:rsidRPr="007F02A0" w:rsidRDefault="00A37E80" w:rsidP="00E772B6">
            <w:pPr>
              <w:spacing w:after="0"/>
              <w:rPr>
                <w:rFonts w:ascii="Times New Roman" w:hAnsi="Times New Roman"/>
                <w:sz w:val="18"/>
                <w:szCs w:val="18"/>
              </w:rPr>
            </w:pPr>
          </w:p>
        </w:tc>
        <w:tc>
          <w:tcPr>
            <w:tcW w:w="94" w:type="pct"/>
            <w:gridSpan w:val="2"/>
            <w:shd w:val="clear" w:color="auto" w:fill="8DB3E2" w:themeFill="text2" w:themeFillTint="66"/>
            <w:noWrap/>
            <w:vAlign w:val="center"/>
          </w:tcPr>
          <w:p w14:paraId="69B58F82" w14:textId="77777777" w:rsidR="00A37E80" w:rsidRPr="007F02A0" w:rsidRDefault="00A37E80" w:rsidP="00E772B6">
            <w:pPr>
              <w:spacing w:after="0"/>
              <w:rPr>
                <w:rFonts w:ascii="Times New Roman" w:hAnsi="Times New Roman"/>
                <w:sz w:val="18"/>
                <w:szCs w:val="18"/>
              </w:rPr>
            </w:pPr>
          </w:p>
        </w:tc>
        <w:tc>
          <w:tcPr>
            <w:tcW w:w="94" w:type="pct"/>
            <w:gridSpan w:val="2"/>
            <w:shd w:val="clear" w:color="auto" w:fill="92D050"/>
            <w:noWrap/>
            <w:vAlign w:val="center"/>
          </w:tcPr>
          <w:p w14:paraId="754F6523" w14:textId="77777777" w:rsidR="00A37E80" w:rsidRPr="007F02A0" w:rsidRDefault="00A37E80" w:rsidP="00E772B6">
            <w:pPr>
              <w:spacing w:after="0"/>
              <w:rPr>
                <w:rFonts w:ascii="Times New Roman" w:hAnsi="Times New Roman"/>
                <w:sz w:val="18"/>
                <w:szCs w:val="18"/>
              </w:rPr>
            </w:pPr>
          </w:p>
        </w:tc>
        <w:tc>
          <w:tcPr>
            <w:tcW w:w="94" w:type="pct"/>
            <w:shd w:val="clear" w:color="auto" w:fill="FFFF00"/>
            <w:noWrap/>
            <w:vAlign w:val="center"/>
          </w:tcPr>
          <w:p w14:paraId="01E7D3AC" w14:textId="77777777" w:rsidR="00A37E80" w:rsidRPr="007F02A0" w:rsidRDefault="00A37E80" w:rsidP="00E772B6">
            <w:pPr>
              <w:spacing w:after="0"/>
              <w:rPr>
                <w:rFonts w:ascii="Times New Roman" w:hAnsi="Times New Roman"/>
                <w:bCs/>
                <w:sz w:val="18"/>
                <w:szCs w:val="18"/>
                <w:highlight w:val="yellow"/>
              </w:rPr>
            </w:pPr>
          </w:p>
        </w:tc>
        <w:tc>
          <w:tcPr>
            <w:tcW w:w="94" w:type="pct"/>
            <w:shd w:val="clear" w:color="auto" w:fill="FFFF00"/>
            <w:noWrap/>
            <w:vAlign w:val="center"/>
          </w:tcPr>
          <w:p w14:paraId="35B02CF3" w14:textId="77777777" w:rsidR="00A37E80" w:rsidRPr="007F02A0" w:rsidRDefault="00A37E80" w:rsidP="00E772B6">
            <w:pPr>
              <w:spacing w:after="0"/>
              <w:rPr>
                <w:rFonts w:ascii="Times New Roman" w:hAnsi="Times New Roman"/>
                <w:sz w:val="18"/>
                <w:szCs w:val="18"/>
                <w:highlight w:val="yellow"/>
              </w:rPr>
            </w:pPr>
          </w:p>
        </w:tc>
        <w:tc>
          <w:tcPr>
            <w:tcW w:w="95" w:type="pct"/>
            <w:gridSpan w:val="2"/>
            <w:noWrap/>
            <w:vAlign w:val="center"/>
          </w:tcPr>
          <w:p w14:paraId="42B93A59"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97" w:type="pct"/>
            <w:noWrap/>
            <w:vAlign w:val="center"/>
          </w:tcPr>
          <w:p w14:paraId="57005188"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85" w:type="pct"/>
            <w:noWrap/>
            <w:vAlign w:val="center"/>
          </w:tcPr>
          <w:p w14:paraId="4244A925"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79" w:type="pct"/>
            <w:noWrap/>
            <w:vAlign w:val="center"/>
          </w:tcPr>
          <w:p w14:paraId="5F19C901"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95" w:type="pct"/>
            <w:gridSpan w:val="2"/>
            <w:noWrap/>
            <w:vAlign w:val="center"/>
          </w:tcPr>
          <w:p w14:paraId="7B412006"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gridSpan w:val="2"/>
            <w:noWrap/>
            <w:vAlign w:val="center"/>
          </w:tcPr>
          <w:p w14:paraId="0C767F44"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79" w:type="pct"/>
            <w:noWrap/>
            <w:vAlign w:val="center"/>
          </w:tcPr>
          <w:p w14:paraId="38FD1B8F"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79" w:type="pct"/>
            <w:noWrap/>
            <w:vAlign w:val="center"/>
          </w:tcPr>
          <w:p w14:paraId="61171E34"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126" w:type="pct"/>
            <w:noWrap/>
            <w:vAlign w:val="center"/>
          </w:tcPr>
          <w:p w14:paraId="4EEEA840" w14:textId="77777777" w:rsidR="00A37E80" w:rsidRPr="007F02A0" w:rsidRDefault="00A37E80" w:rsidP="00E772B6">
            <w:pPr>
              <w:spacing w:after="0"/>
              <w:rPr>
                <w:rFonts w:ascii="Times New Roman" w:hAnsi="Times New Roman"/>
                <w:sz w:val="18"/>
                <w:szCs w:val="18"/>
              </w:rPr>
            </w:pPr>
          </w:p>
        </w:tc>
        <w:tc>
          <w:tcPr>
            <w:tcW w:w="94" w:type="pct"/>
            <w:gridSpan w:val="2"/>
            <w:shd w:val="clear" w:color="auto" w:fill="8DB3E2" w:themeFill="text2" w:themeFillTint="66"/>
            <w:noWrap/>
            <w:vAlign w:val="center"/>
          </w:tcPr>
          <w:p w14:paraId="34B986A7" w14:textId="77777777" w:rsidR="00A37E80" w:rsidRPr="007F02A0" w:rsidRDefault="00A37E80" w:rsidP="00E772B6">
            <w:pPr>
              <w:spacing w:after="0"/>
              <w:rPr>
                <w:rFonts w:ascii="Times New Roman" w:hAnsi="Times New Roman"/>
                <w:sz w:val="18"/>
                <w:szCs w:val="18"/>
              </w:rPr>
            </w:pPr>
          </w:p>
        </w:tc>
        <w:tc>
          <w:tcPr>
            <w:tcW w:w="94" w:type="pct"/>
            <w:gridSpan w:val="2"/>
            <w:tcBorders>
              <w:right w:val="single" w:sz="4" w:space="0" w:color="auto"/>
            </w:tcBorders>
            <w:shd w:val="clear" w:color="auto" w:fill="8DB3E2" w:themeFill="text2" w:themeFillTint="66"/>
            <w:noWrap/>
            <w:vAlign w:val="center"/>
          </w:tcPr>
          <w:p w14:paraId="4C6F819E" w14:textId="77777777" w:rsidR="00A37E80" w:rsidRPr="007F02A0" w:rsidRDefault="00A37E80" w:rsidP="00E772B6">
            <w:pPr>
              <w:spacing w:after="0"/>
              <w:rPr>
                <w:rFonts w:ascii="Times New Roman" w:hAnsi="Times New Roman"/>
                <w:sz w:val="18"/>
                <w:szCs w:val="18"/>
              </w:rPr>
            </w:pPr>
          </w:p>
        </w:tc>
        <w:tc>
          <w:tcPr>
            <w:tcW w:w="79" w:type="pct"/>
            <w:vAlign w:val="center"/>
          </w:tcPr>
          <w:p w14:paraId="6CCC7924"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79" w:type="pct"/>
            <w:tcBorders>
              <w:right w:val="single" w:sz="4" w:space="0" w:color="auto"/>
            </w:tcBorders>
            <w:vAlign w:val="center"/>
          </w:tcPr>
          <w:p w14:paraId="7B5045BF" w14:textId="77777777" w:rsidR="00A37E80" w:rsidRPr="007F02A0" w:rsidRDefault="00541011" w:rsidP="00E772B6">
            <w:pPr>
              <w:spacing w:after="0"/>
              <w:rPr>
                <w:rFonts w:ascii="Times New Roman" w:hAnsi="Times New Roman"/>
                <w:sz w:val="18"/>
                <w:szCs w:val="18"/>
              </w:rPr>
            </w:pPr>
            <w:r w:rsidRPr="007F02A0">
              <w:rPr>
                <w:rFonts w:ascii="Times New Roman" w:hAnsi="Times New Roman"/>
                <w:sz w:val="18"/>
                <w:szCs w:val="18"/>
              </w:rPr>
              <w:t>2</w:t>
            </w:r>
          </w:p>
        </w:tc>
        <w:tc>
          <w:tcPr>
            <w:tcW w:w="127" w:type="pct"/>
            <w:gridSpan w:val="3"/>
            <w:tcBorders>
              <w:right w:val="single" w:sz="4" w:space="0" w:color="auto"/>
            </w:tcBorders>
            <w:vAlign w:val="center"/>
          </w:tcPr>
          <w:p w14:paraId="5190B156" w14:textId="77777777" w:rsidR="00A37E80" w:rsidRPr="007F02A0" w:rsidRDefault="00A37E80" w:rsidP="00E772B6">
            <w:pPr>
              <w:spacing w:after="0"/>
              <w:ind w:hanging="23"/>
              <w:rPr>
                <w:rFonts w:ascii="Times New Roman" w:hAnsi="Times New Roman"/>
                <w:sz w:val="18"/>
                <w:szCs w:val="18"/>
              </w:rPr>
            </w:pPr>
          </w:p>
        </w:tc>
        <w:tc>
          <w:tcPr>
            <w:tcW w:w="94" w:type="pct"/>
            <w:tcBorders>
              <w:right w:val="single" w:sz="4" w:space="0" w:color="auto"/>
            </w:tcBorders>
            <w:shd w:val="clear" w:color="auto" w:fill="8DB3E2" w:themeFill="text2" w:themeFillTint="66"/>
            <w:vAlign w:val="center"/>
          </w:tcPr>
          <w:p w14:paraId="36F0214F" w14:textId="77777777" w:rsidR="00A37E80" w:rsidRPr="007F02A0" w:rsidRDefault="00A37E80" w:rsidP="00E772B6">
            <w:pPr>
              <w:spacing w:after="0"/>
              <w:ind w:hanging="23"/>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353AB136" w14:textId="77777777" w:rsidR="00A37E80" w:rsidRPr="007F02A0" w:rsidRDefault="00A37E80" w:rsidP="00E772B6">
            <w:pPr>
              <w:spacing w:after="0"/>
              <w:ind w:hanging="23"/>
              <w:rPr>
                <w:rFonts w:ascii="Times New Roman" w:hAnsi="Times New Roman"/>
                <w:sz w:val="18"/>
                <w:szCs w:val="18"/>
              </w:rPr>
            </w:pPr>
          </w:p>
        </w:tc>
        <w:tc>
          <w:tcPr>
            <w:tcW w:w="79" w:type="pct"/>
            <w:tcBorders>
              <w:right w:val="single" w:sz="4" w:space="0" w:color="auto"/>
            </w:tcBorders>
            <w:shd w:val="clear" w:color="auto" w:fill="92D050"/>
            <w:vAlign w:val="center"/>
          </w:tcPr>
          <w:p w14:paraId="27AD3278" w14:textId="77777777" w:rsidR="00A37E80" w:rsidRPr="007F02A0" w:rsidRDefault="00A37E80" w:rsidP="00E772B6">
            <w:pPr>
              <w:spacing w:after="0"/>
              <w:ind w:hanging="23"/>
              <w:rPr>
                <w:rFonts w:ascii="Times New Roman" w:hAnsi="Times New Roman"/>
                <w:sz w:val="18"/>
                <w:szCs w:val="18"/>
              </w:rPr>
            </w:pPr>
          </w:p>
        </w:tc>
        <w:tc>
          <w:tcPr>
            <w:tcW w:w="79" w:type="pct"/>
            <w:tcBorders>
              <w:right w:val="single" w:sz="4" w:space="0" w:color="auto"/>
            </w:tcBorders>
            <w:shd w:val="clear" w:color="auto" w:fill="8DB3E2" w:themeFill="text2" w:themeFillTint="66"/>
            <w:vAlign w:val="center"/>
          </w:tcPr>
          <w:p w14:paraId="3A75F4DE" w14:textId="77777777" w:rsidR="00A37E80" w:rsidRPr="007F02A0" w:rsidRDefault="00A37E80" w:rsidP="00E772B6">
            <w:pPr>
              <w:spacing w:after="0"/>
              <w:ind w:hanging="23"/>
              <w:rPr>
                <w:rFonts w:ascii="Times New Roman" w:hAnsi="Times New Roman"/>
                <w:sz w:val="18"/>
                <w:szCs w:val="18"/>
              </w:rPr>
            </w:pPr>
          </w:p>
        </w:tc>
        <w:tc>
          <w:tcPr>
            <w:tcW w:w="117" w:type="pct"/>
            <w:gridSpan w:val="2"/>
            <w:tcBorders>
              <w:right w:val="single" w:sz="4" w:space="0" w:color="auto"/>
            </w:tcBorders>
            <w:shd w:val="clear" w:color="auto" w:fill="8DB3E2" w:themeFill="text2" w:themeFillTint="66"/>
            <w:vAlign w:val="center"/>
          </w:tcPr>
          <w:p w14:paraId="5A3FC93B" w14:textId="77777777" w:rsidR="00A37E80" w:rsidRPr="007F02A0" w:rsidRDefault="00A37E80" w:rsidP="00E772B6">
            <w:pPr>
              <w:spacing w:after="0"/>
              <w:ind w:hanging="23"/>
              <w:rPr>
                <w:rFonts w:ascii="Times New Roman" w:hAnsi="Times New Roman"/>
                <w:sz w:val="18"/>
                <w:szCs w:val="18"/>
              </w:rPr>
            </w:pPr>
          </w:p>
        </w:tc>
        <w:tc>
          <w:tcPr>
            <w:tcW w:w="93" w:type="pct"/>
            <w:tcBorders>
              <w:right w:val="single" w:sz="4" w:space="0" w:color="auto"/>
            </w:tcBorders>
            <w:shd w:val="clear" w:color="auto" w:fill="8DB3E2" w:themeFill="text2" w:themeFillTint="66"/>
            <w:vAlign w:val="center"/>
          </w:tcPr>
          <w:p w14:paraId="5C17BB71" w14:textId="77777777" w:rsidR="00A37E80" w:rsidRPr="007F02A0" w:rsidRDefault="00A37E80" w:rsidP="00E772B6">
            <w:pPr>
              <w:spacing w:after="0"/>
              <w:ind w:hanging="23"/>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157EC42E" w14:textId="77777777" w:rsidR="00A37E80" w:rsidRPr="007F02A0" w:rsidRDefault="00A37E80" w:rsidP="00E772B6">
            <w:pPr>
              <w:spacing w:after="0"/>
              <w:ind w:hanging="23"/>
              <w:rPr>
                <w:rFonts w:ascii="Times New Roman" w:hAnsi="Times New Roman"/>
                <w:sz w:val="18"/>
                <w:szCs w:val="18"/>
              </w:rPr>
            </w:pPr>
          </w:p>
        </w:tc>
        <w:tc>
          <w:tcPr>
            <w:tcW w:w="93" w:type="pct"/>
            <w:tcBorders>
              <w:right w:val="single" w:sz="4" w:space="0" w:color="auto"/>
            </w:tcBorders>
            <w:shd w:val="clear" w:color="auto" w:fill="FF0000"/>
            <w:vAlign w:val="center"/>
          </w:tcPr>
          <w:p w14:paraId="3B38E24B" w14:textId="77777777" w:rsidR="00A37E80" w:rsidRPr="007F02A0" w:rsidRDefault="00A37E80" w:rsidP="00E772B6">
            <w:pPr>
              <w:spacing w:after="0"/>
              <w:ind w:hanging="23"/>
              <w:rPr>
                <w:rFonts w:ascii="Times New Roman" w:hAnsi="Times New Roman"/>
                <w:sz w:val="18"/>
                <w:szCs w:val="18"/>
              </w:rPr>
            </w:pPr>
          </w:p>
        </w:tc>
        <w:tc>
          <w:tcPr>
            <w:tcW w:w="102" w:type="pct"/>
            <w:tcBorders>
              <w:right w:val="single" w:sz="4" w:space="0" w:color="auto"/>
            </w:tcBorders>
            <w:shd w:val="clear" w:color="auto" w:fill="FF0000"/>
            <w:vAlign w:val="center"/>
          </w:tcPr>
          <w:p w14:paraId="104E18F6" w14:textId="77777777" w:rsidR="00A37E80" w:rsidRPr="007F02A0" w:rsidRDefault="00A37E80" w:rsidP="00E772B6">
            <w:pPr>
              <w:spacing w:after="0"/>
              <w:ind w:hanging="23"/>
              <w:rPr>
                <w:rFonts w:ascii="Times New Roman" w:hAnsi="Times New Roman"/>
                <w:sz w:val="18"/>
                <w:szCs w:val="18"/>
              </w:rPr>
            </w:pPr>
          </w:p>
        </w:tc>
        <w:tc>
          <w:tcPr>
            <w:tcW w:w="91" w:type="pct"/>
            <w:tcBorders>
              <w:right w:val="single" w:sz="4" w:space="0" w:color="auto"/>
            </w:tcBorders>
            <w:shd w:val="clear" w:color="auto" w:fill="FF0000"/>
            <w:vAlign w:val="center"/>
          </w:tcPr>
          <w:p w14:paraId="1F20544F" w14:textId="77777777" w:rsidR="00A37E80" w:rsidRPr="007F02A0" w:rsidRDefault="00A37E80" w:rsidP="00E772B6">
            <w:pPr>
              <w:spacing w:after="0"/>
              <w:ind w:hanging="23"/>
              <w:rPr>
                <w:rFonts w:ascii="Times New Roman" w:hAnsi="Times New Roman"/>
                <w:sz w:val="18"/>
                <w:szCs w:val="18"/>
              </w:rPr>
            </w:pPr>
          </w:p>
        </w:tc>
        <w:tc>
          <w:tcPr>
            <w:tcW w:w="107" w:type="pct"/>
            <w:tcBorders>
              <w:left w:val="single" w:sz="4" w:space="0" w:color="auto"/>
              <w:bottom w:val="single" w:sz="4" w:space="0" w:color="auto"/>
              <w:right w:val="single" w:sz="4" w:space="0" w:color="auto"/>
            </w:tcBorders>
            <w:vAlign w:val="center"/>
          </w:tcPr>
          <w:p w14:paraId="364F245B" w14:textId="77777777" w:rsidR="00A37E80" w:rsidRPr="007F02A0" w:rsidRDefault="00FE0143" w:rsidP="00E772B6">
            <w:pPr>
              <w:spacing w:after="0"/>
              <w:ind w:hanging="23"/>
              <w:rPr>
                <w:rFonts w:ascii="Times New Roman" w:hAnsi="Times New Roman"/>
                <w:sz w:val="16"/>
                <w:szCs w:val="16"/>
              </w:rPr>
            </w:pPr>
            <w:r w:rsidRPr="007F02A0">
              <w:rPr>
                <w:rFonts w:ascii="Times New Roman" w:hAnsi="Times New Roman"/>
                <w:sz w:val="16"/>
                <w:szCs w:val="16"/>
              </w:rPr>
              <w:t>72</w:t>
            </w:r>
          </w:p>
        </w:tc>
      </w:tr>
      <w:tr w:rsidR="00A37E80" w:rsidRPr="007F02A0" w14:paraId="4CF8668F" w14:textId="77777777" w:rsidTr="00230038">
        <w:trPr>
          <w:cantSplit/>
          <w:trHeight w:val="367"/>
          <w:jc w:val="center"/>
        </w:trPr>
        <w:tc>
          <w:tcPr>
            <w:tcW w:w="283" w:type="pct"/>
            <w:tcMar>
              <w:left w:w="85" w:type="dxa"/>
              <w:right w:w="85" w:type="dxa"/>
            </w:tcMar>
          </w:tcPr>
          <w:p w14:paraId="4D5B56D7" w14:textId="77777777" w:rsidR="00A37E80" w:rsidRPr="007F02A0" w:rsidRDefault="00A37E80" w:rsidP="00E772B6">
            <w:pPr>
              <w:spacing w:after="0" w:line="240" w:lineRule="auto"/>
              <w:jc w:val="center"/>
              <w:rPr>
                <w:rFonts w:ascii="Times New Roman" w:hAnsi="Times New Roman"/>
                <w:b/>
                <w:sz w:val="18"/>
                <w:szCs w:val="18"/>
              </w:rPr>
            </w:pPr>
            <w:r w:rsidRPr="007F02A0">
              <w:rPr>
                <w:rFonts w:ascii="Times New Roman" w:hAnsi="Times New Roman"/>
                <w:b/>
                <w:sz w:val="18"/>
                <w:szCs w:val="18"/>
              </w:rPr>
              <w:t>СГ.03</w:t>
            </w:r>
          </w:p>
        </w:tc>
        <w:tc>
          <w:tcPr>
            <w:tcW w:w="555" w:type="pct"/>
          </w:tcPr>
          <w:p w14:paraId="441F667F" w14:textId="77777777" w:rsidR="00A37E80" w:rsidRPr="007F02A0" w:rsidRDefault="00A37E80" w:rsidP="00E772B6">
            <w:pPr>
              <w:spacing w:after="0" w:line="240" w:lineRule="auto"/>
              <w:jc w:val="center"/>
              <w:rPr>
                <w:rFonts w:ascii="Times New Roman" w:hAnsi="Times New Roman"/>
                <w:sz w:val="18"/>
                <w:szCs w:val="18"/>
              </w:rPr>
            </w:pPr>
            <w:r w:rsidRPr="007F02A0">
              <w:rPr>
                <w:rFonts w:ascii="Times New Roman" w:hAnsi="Times New Roman"/>
                <w:sz w:val="18"/>
                <w:szCs w:val="18"/>
              </w:rPr>
              <w:t>Безопасность жизнедеятельности</w:t>
            </w:r>
          </w:p>
        </w:tc>
        <w:tc>
          <w:tcPr>
            <w:tcW w:w="94" w:type="pct"/>
            <w:vAlign w:val="center"/>
          </w:tcPr>
          <w:p w14:paraId="03AC01AA"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78C87CF8"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3E6F285C"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98" w:type="pct"/>
            <w:vAlign w:val="center"/>
          </w:tcPr>
          <w:p w14:paraId="496C2B69"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55CA3AC1" w14:textId="77777777" w:rsidR="00A37E80" w:rsidRPr="007F02A0" w:rsidRDefault="00A37E80" w:rsidP="00E772B6">
            <w:pPr>
              <w:spacing w:after="0"/>
              <w:rPr>
                <w:rFonts w:ascii="Times New Roman" w:hAnsi="Times New Roman"/>
                <w:sz w:val="18"/>
                <w:szCs w:val="18"/>
              </w:rPr>
            </w:pPr>
          </w:p>
        </w:tc>
        <w:tc>
          <w:tcPr>
            <w:tcW w:w="94" w:type="pct"/>
            <w:vAlign w:val="center"/>
          </w:tcPr>
          <w:p w14:paraId="4A3CCF43"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19E80C51"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99" w:type="pct"/>
            <w:noWrap/>
            <w:vAlign w:val="center"/>
          </w:tcPr>
          <w:p w14:paraId="762D4422"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noWrap/>
            <w:vAlign w:val="center"/>
          </w:tcPr>
          <w:p w14:paraId="419BBBD8" w14:textId="77777777" w:rsidR="00A37E80" w:rsidRPr="007F02A0" w:rsidRDefault="00A37E80" w:rsidP="00E772B6">
            <w:pPr>
              <w:spacing w:after="0"/>
              <w:rPr>
                <w:rFonts w:ascii="Times New Roman" w:hAnsi="Times New Roman"/>
                <w:sz w:val="18"/>
                <w:szCs w:val="18"/>
              </w:rPr>
            </w:pPr>
          </w:p>
        </w:tc>
        <w:tc>
          <w:tcPr>
            <w:tcW w:w="93" w:type="pct"/>
            <w:noWrap/>
            <w:vAlign w:val="center"/>
          </w:tcPr>
          <w:p w14:paraId="0E82321A"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noWrap/>
            <w:vAlign w:val="center"/>
          </w:tcPr>
          <w:p w14:paraId="33C8C0C0"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shd w:val="clear" w:color="auto" w:fill="auto"/>
            <w:vAlign w:val="center"/>
          </w:tcPr>
          <w:p w14:paraId="37974D28"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shd w:val="clear" w:color="auto" w:fill="8DB3E2" w:themeFill="text2" w:themeFillTint="66"/>
            <w:noWrap/>
            <w:vAlign w:val="center"/>
          </w:tcPr>
          <w:p w14:paraId="4277D557" w14:textId="77777777" w:rsidR="00A37E80" w:rsidRPr="007F02A0" w:rsidRDefault="00A37E80" w:rsidP="00E772B6">
            <w:pPr>
              <w:spacing w:after="0"/>
              <w:rPr>
                <w:rFonts w:ascii="Times New Roman" w:hAnsi="Times New Roman"/>
                <w:sz w:val="18"/>
                <w:szCs w:val="18"/>
              </w:rPr>
            </w:pPr>
          </w:p>
        </w:tc>
        <w:tc>
          <w:tcPr>
            <w:tcW w:w="93" w:type="pct"/>
            <w:shd w:val="clear" w:color="auto" w:fill="8DB3E2" w:themeFill="text2" w:themeFillTint="66"/>
            <w:noWrap/>
            <w:vAlign w:val="center"/>
          </w:tcPr>
          <w:p w14:paraId="0A405455" w14:textId="77777777" w:rsidR="00A37E80" w:rsidRPr="007F02A0" w:rsidRDefault="00A37E80" w:rsidP="00E772B6">
            <w:pPr>
              <w:spacing w:after="0"/>
              <w:rPr>
                <w:rFonts w:ascii="Times New Roman" w:hAnsi="Times New Roman"/>
                <w:sz w:val="18"/>
                <w:szCs w:val="18"/>
              </w:rPr>
            </w:pPr>
          </w:p>
        </w:tc>
        <w:tc>
          <w:tcPr>
            <w:tcW w:w="116" w:type="pct"/>
            <w:shd w:val="clear" w:color="auto" w:fill="8DB3E2" w:themeFill="text2" w:themeFillTint="66"/>
            <w:noWrap/>
            <w:vAlign w:val="center"/>
          </w:tcPr>
          <w:p w14:paraId="60EFFFAB" w14:textId="77777777" w:rsidR="00A37E80" w:rsidRPr="007F02A0" w:rsidRDefault="00A37E80" w:rsidP="00E772B6">
            <w:pPr>
              <w:spacing w:after="0"/>
              <w:rPr>
                <w:rFonts w:ascii="Times New Roman" w:hAnsi="Times New Roman"/>
                <w:sz w:val="18"/>
                <w:szCs w:val="18"/>
              </w:rPr>
            </w:pPr>
          </w:p>
        </w:tc>
        <w:tc>
          <w:tcPr>
            <w:tcW w:w="94" w:type="pct"/>
            <w:gridSpan w:val="2"/>
            <w:shd w:val="clear" w:color="auto" w:fill="8DB3E2" w:themeFill="text2" w:themeFillTint="66"/>
            <w:noWrap/>
            <w:vAlign w:val="center"/>
          </w:tcPr>
          <w:p w14:paraId="72302533" w14:textId="77777777" w:rsidR="00A37E80" w:rsidRPr="007F02A0" w:rsidRDefault="00A37E80" w:rsidP="00E772B6">
            <w:pPr>
              <w:spacing w:after="0"/>
              <w:rPr>
                <w:rFonts w:ascii="Times New Roman" w:hAnsi="Times New Roman"/>
                <w:sz w:val="18"/>
                <w:szCs w:val="18"/>
              </w:rPr>
            </w:pPr>
          </w:p>
        </w:tc>
        <w:tc>
          <w:tcPr>
            <w:tcW w:w="94" w:type="pct"/>
            <w:gridSpan w:val="2"/>
            <w:shd w:val="clear" w:color="auto" w:fill="92D050"/>
            <w:noWrap/>
            <w:vAlign w:val="center"/>
          </w:tcPr>
          <w:p w14:paraId="3C100CD0" w14:textId="77777777" w:rsidR="00A37E80" w:rsidRPr="007F02A0" w:rsidRDefault="00A37E80" w:rsidP="00E772B6">
            <w:pPr>
              <w:spacing w:after="0"/>
              <w:rPr>
                <w:rFonts w:ascii="Times New Roman" w:hAnsi="Times New Roman"/>
                <w:sz w:val="18"/>
                <w:szCs w:val="18"/>
              </w:rPr>
            </w:pPr>
          </w:p>
        </w:tc>
        <w:tc>
          <w:tcPr>
            <w:tcW w:w="94" w:type="pct"/>
            <w:shd w:val="clear" w:color="auto" w:fill="FFFF00"/>
            <w:noWrap/>
            <w:vAlign w:val="center"/>
          </w:tcPr>
          <w:p w14:paraId="4EC867FF" w14:textId="77777777" w:rsidR="00A37E80" w:rsidRPr="007F02A0" w:rsidRDefault="00A37E80" w:rsidP="00E772B6">
            <w:pPr>
              <w:spacing w:after="0"/>
              <w:rPr>
                <w:rFonts w:ascii="Times New Roman" w:hAnsi="Times New Roman"/>
                <w:bCs/>
                <w:sz w:val="18"/>
                <w:szCs w:val="18"/>
                <w:highlight w:val="yellow"/>
              </w:rPr>
            </w:pPr>
          </w:p>
        </w:tc>
        <w:tc>
          <w:tcPr>
            <w:tcW w:w="94" w:type="pct"/>
            <w:shd w:val="clear" w:color="auto" w:fill="FFFF00"/>
            <w:noWrap/>
            <w:vAlign w:val="center"/>
          </w:tcPr>
          <w:p w14:paraId="794A72B5" w14:textId="77777777" w:rsidR="00A37E80" w:rsidRPr="007F02A0" w:rsidRDefault="00A37E80" w:rsidP="00E772B6">
            <w:pPr>
              <w:spacing w:after="0"/>
              <w:rPr>
                <w:rFonts w:ascii="Times New Roman" w:hAnsi="Times New Roman"/>
                <w:sz w:val="18"/>
                <w:szCs w:val="18"/>
                <w:highlight w:val="yellow"/>
              </w:rPr>
            </w:pPr>
          </w:p>
        </w:tc>
        <w:tc>
          <w:tcPr>
            <w:tcW w:w="95" w:type="pct"/>
            <w:gridSpan w:val="2"/>
            <w:noWrap/>
            <w:vAlign w:val="center"/>
          </w:tcPr>
          <w:p w14:paraId="381F7820"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6</w:t>
            </w:r>
          </w:p>
        </w:tc>
        <w:tc>
          <w:tcPr>
            <w:tcW w:w="97" w:type="pct"/>
            <w:noWrap/>
            <w:vAlign w:val="center"/>
          </w:tcPr>
          <w:p w14:paraId="2A502C88"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4</w:t>
            </w:r>
          </w:p>
        </w:tc>
        <w:tc>
          <w:tcPr>
            <w:tcW w:w="85" w:type="pct"/>
            <w:noWrap/>
            <w:vAlign w:val="center"/>
          </w:tcPr>
          <w:p w14:paraId="60C92D21"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4</w:t>
            </w:r>
          </w:p>
        </w:tc>
        <w:tc>
          <w:tcPr>
            <w:tcW w:w="79" w:type="pct"/>
            <w:noWrap/>
            <w:vAlign w:val="center"/>
          </w:tcPr>
          <w:p w14:paraId="20D52F05"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4</w:t>
            </w:r>
          </w:p>
        </w:tc>
        <w:tc>
          <w:tcPr>
            <w:tcW w:w="95" w:type="pct"/>
            <w:gridSpan w:val="2"/>
            <w:noWrap/>
            <w:vAlign w:val="center"/>
          </w:tcPr>
          <w:p w14:paraId="2D79991A"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4</w:t>
            </w:r>
          </w:p>
        </w:tc>
        <w:tc>
          <w:tcPr>
            <w:tcW w:w="94" w:type="pct"/>
            <w:gridSpan w:val="2"/>
            <w:noWrap/>
            <w:vAlign w:val="center"/>
          </w:tcPr>
          <w:p w14:paraId="2CF33C75"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4</w:t>
            </w:r>
          </w:p>
        </w:tc>
        <w:tc>
          <w:tcPr>
            <w:tcW w:w="79" w:type="pct"/>
            <w:noWrap/>
            <w:vAlign w:val="center"/>
          </w:tcPr>
          <w:p w14:paraId="0A632F52"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79" w:type="pct"/>
            <w:noWrap/>
            <w:vAlign w:val="center"/>
          </w:tcPr>
          <w:p w14:paraId="1A1B15F6"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126" w:type="pct"/>
            <w:noWrap/>
            <w:vAlign w:val="center"/>
          </w:tcPr>
          <w:p w14:paraId="1C26488C"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4</w:t>
            </w:r>
          </w:p>
        </w:tc>
        <w:tc>
          <w:tcPr>
            <w:tcW w:w="94" w:type="pct"/>
            <w:gridSpan w:val="2"/>
            <w:shd w:val="clear" w:color="auto" w:fill="8DB3E2" w:themeFill="text2" w:themeFillTint="66"/>
            <w:noWrap/>
            <w:vAlign w:val="center"/>
          </w:tcPr>
          <w:p w14:paraId="03B9F5F5" w14:textId="77777777" w:rsidR="00A37E80" w:rsidRPr="007F02A0" w:rsidRDefault="00A37E80" w:rsidP="00E772B6">
            <w:pPr>
              <w:spacing w:after="0"/>
              <w:rPr>
                <w:rFonts w:ascii="Times New Roman" w:hAnsi="Times New Roman"/>
                <w:sz w:val="18"/>
                <w:szCs w:val="18"/>
              </w:rPr>
            </w:pPr>
          </w:p>
        </w:tc>
        <w:tc>
          <w:tcPr>
            <w:tcW w:w="94" w:type="pct"/>
            <w:gridSpan w:val="2"/>
            <w:tcBorders>
              <w:right w:val="single" w:sz="4" w:space="0" w:color="auto"/>
            </w:tcBorders>
            <w:shd w:val="clear" w:color="auto" w:fill="8DB3E2" w:themeFill="text2" w:themeFillTint="66"/>
            <w:noWrap/>
            <w:vAlign w:val="center"/>
          </w:tcPr>
          <w:p w14:paraId="101D7C57" w14:textId="77777777" w:rsidR="00A37E80" w:rsidRPr="007F02A0" w:rsidRDefault="00A37E80" w:rsidP="00E772B6">
            <w:pPr>
              <w:spacing w:after="0"/>
              <w:rPr>
                <w:rFonts w:ascii="Times New Roman" w:hAnsi="Times New Roman"/>
                <w:sz w:val="18"/>
                <w:szCs w:val="18"/>
              </w:rPr>
            </w:pPr>
          </w:p>
        </w:tc>
        <w:tc>
          <w:tcPr>
            <w:tcW w:w="79" w:type="pct"/>
            <w:vAlign w:val="center"/>
          </w:tcPr>
          <w:p w14:paraId="5637E242"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6</w:t>
            </w:r>
          </w:p>
        </w:tc>
        <w:tc>
          <w:tcPr>
            <w:tcW w:w="79" w:type="pct"/>
            <w:tcBorders>
              <w:right w:val="single" w:sz="4" w:space="0" w:color="auto"/>
            </w:tcBorders>
            <w:vAlign w:val="center"/>
          </w:tcPr>
          <w:p w14:paraId="38EFD0D9"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4</w:t>
            </w:r>
          </w:p>
        </w:tc>
        <w:tc>
          <w:tcPr>
            <w:tcW w:w="127" w:type="pct"/>
            <w:gridSpan w:val="3"/>
            <w:tcBorders>
              <w:right w:val="single" w:sz="4" w:space="0" w:color="auto"/>
            </w:tcBorders>
            <w:vAlign w:val="center"/>
          </w:tcPr>
          <w:p w14:paraId="632BEAA0" w14:textId="77777777" w:rsidR="00A37E80" w:rsidRPr="007F02A0" w:rsidRDefault="00583C22" w:rsidP="00E772B6">
            <w:pPr>
              <w:spacing w:after="0"/>
              <w:ind w:hanging="23"/>
              <w:rPr>
                <w:rFonts w:ascii="Times New Roman" w:hAnsi="Times New Roman"/>
                <w:sz w:val="18"/>
                <w:szCs w:val="18"/>
              </w:rPr>
            </w:pPr>
            <w:r w:rsidRPr="007F02A0">
              <w:rPr>
                <w:rFonts w:ascii="Times New Roman" w:hAnsi="Times New Roman"/>
                <w:sz w:val="18"/>
                <w:szCs w:val="18"/>
              </w:rPr>
              <w:t>4</w:t>
            </w:r>
          </w:p>
        </w:tc>
        <w:tc>
          <w:tcPr>
            <w:tcW w:w="94" w:type="pct"/>
            <w:tcBorders>
              <w:right w:val="single" w:sz="4" w:space="0" w:color="auto"/>
            </w:tcBorders>
            <w:shd w:val="clear" w:color="auto" w:fill="8DB3E2" w:themeFill="text2" w:themeFillTint="66"/>
            <w:vAlign w:val="center"/>
          </w:tcPr>
          <w:p w14:paraId="26D4D524" w14:textId="77777777" w:rsidR="00A37E80" w:rsidRPr="007F02A0" w:rsidRDefault="00A37E80" w:rsidP="00E772B6">
            <w:pPr>
              <w:spacing w:after="0"/>
              <w:ind w:hanging="23"/>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4E0197D3" w14:textId="77777777" w:rsidR="00A37E80" w:rsidRPr="007F02A0" w:rsidRDefault="00A37E80" w:rsidP="00E772B6">
            <w:pPr>
              <w:spacing w:after="0"/>
              <w:ind w:hanging="23"/>
              <w:rPr>
                <w:rFonts w:ascii="Times New Roman" w:hAnsi="Times New Roman"/>
                <w:sz w:val="18"/>
                <w:szCs w:val="18"/>
              </w:rPr>
            </w:pPr>
          </w:p>
        </w:tc>
        <w:tc>
          <w:tcPr>
            <w:tcW w:w="79" w:type="pct"/>
            <w:tcBorders>
              <w:right w:val="single" w:sz="4" w:space="0" w:color="auto"/>
            </w:tcBorders>
            <w:shd w:val="clear" w:color="auto" w:fill="92D050"/>
            <w:vAlign w:val="center"/>
          </w:tcPr>
          <w:p w14:paraId="2E2A5A03" w14:textId="77777777" w:rsidR="00A37E80" w:rsidRPr="007F02A0" w:rsidRDefault="00A37E80" w:rsidP="00E772B6">
            <w:pPr>
              <w:spacing w:after="0"/>
              <w:ind w:hanging="23"/>
              <w:rPr>
                <w:rFonts w:ascii="Times New Roman" w:hAnsi="Times New Roman"/>
                <w:sz w:val="18"/>
                <w:szCs w:val="18"/>
              </w:rPr>
            </w:pPr>
          </w:p>
        </w:tc>
        <w:tc>
          <w:tcPr>
            <w:tcW w:w="79" w:type="pct"/>
            <w:tcBorders>
              <w:right w:val="single" w:sz="4" w:space="0" w:color="auto"/>
            </w:tcBorders>
            <w:shd w:val="clear" w:color="auto" w:fill="8DB3E2" w:themeFill="text2" w:themeFillTint="66"/>
            <w:vAlign w:val="center"/>
          </w:tcPr>
          <w:p w14:paraId="29CBEF32" w14:textId="77777777" w:rsidR="00A37E80" w:rsidRPr="007F02A0" w:rsidRDefault="00A37E80" w:rsidP="00E772B6">
            <w:pPr>
              <w:spacing w:after="0"/>
              <w:ind w:hanging="23"/>
              <w:rPr>
                <w:rFonts w:ascii="Times New Roman" w:hAnsi="Times New Roman"/>
                <w:sz w:val="18"/>
                <w:szCs w:val="18"/>
              </w:rPr>
            </w:pPr>
          </w:p>
        </w:tc>
        <w:tc>
          <w:tcPr>
            <w:tcW w:w="117" w:type="pct"/>
            <w:gridSpan w:val="2"/>
            <w:tcBorders>
              <w:right w:val="single" w:sz="4" w:space="0" w:color="auto"/>
            </w:tcBorders>
            <w:shd w:val="clear" w:color="auto" w:fill="8DB3E2" w:themeFill="text2" w:themeFillTint="66"/>
            <w:vAlign w:val="center"/>
          </w:tcPr>
          <w:p w14:paraId="0FA41D4B" w14:textId="77777777" w:rsidR="00A37E80" w:rsidRPr="007F02A0" w:rsidRDefault="00A37E80" w:rsidP="00E772B6">
            <w:pPr>
              <w:spacing w:after="0"/>
              <w:ind w:hanging="23"/>
              <w:rPr>
                <w:rFonts w:ascii="Times New Roman" w:hAnsi="Times New Roman"/>
                <w:sz w:val="18"/>
                <w:szCs w:val="18"/>
              </w:rPr>
            </w:pPr>
          </w:p>
        </w:tc>
        <w:tc>
          <w:tcPr>
            <w:tcW w:w="93" w:type="pct"/>
            <w:tcBorders>
              <w:right w:val="single" w:sz="4" w:space="0" w:color="auto"/>
            </w:tcBorders>
            <w:shd w:val="clear" w:color="auto" w:fill="8DB3E2" w:themeFill="text2" w:themeFillTint="66"/>
            <w:vAlign w:val="center"/>
          </w:tcPr>
          <w:p w14:paraId="26048EB4" w14:textId="77777777" w:rsidR="00A37E80" w:rsidRPr="007F02A0" w:rsidRDefault="00A37E80" w:rsidP="00E772B6">
            <w:pPr>
              <w:spacing w:after="0"/>
              <w:ind w:hanging="23"/>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17E35BAC" w14:textId="77777777" w:rsidR="00A37E80" w:rsidRPr="007F02A0" w:rsidRDefault="00A37E80" w:rsidP="00E772B6">
            <w:pPr>
              <w:spacing w:after="0"/>
              <w:ind w:hanging="23"/>
              <w:rPr>
                <w:rFonts w:ascii="Times New Roman" w:hAnsi="Times New Roman"/>
                <w:sz w:val="18"/>
                <w:szCs w:val="18"/>
              </w:rPr>
            </w:pPr>
          </w:p>
        </w:tc>
        <w:tc>
          <w:tcPr>
            <w:tcW w:w="93" w:type="pct"/>
            <w:tcBorders>
              <w:right w:val="single" w:sz="4" w:space="0" w:color="auto"/>
            </w:tcBorders>
            <w:shd w:val="clear" w:color="auto" w:fill="FF0000"/>
            <w:vAlign w:val="center"/>
          </w:tcPr>
          <w:p w14:paraId="08408584" w14:textId="77777777" w:rsidR="00A37E80" w:rsidRPr="007F02A0" w:rsidRDefault="00A37E80" w:rsidP="00E772B6">
            <w:pPr>
              <w:spacing w:after="0"/>
              <w:ind w:hanging="23"/>
              <w:rPr>
                <w:rFonts w:ascii="Times New Roman" w:hAnsi="Times New Roman"/>
                <w:sz w:val="18"/>
                <w:szCs w:val="18"/>
              </w:rPr>
            </w:pPr>
          </w:p>
        </w:tc>
        <w:tc>
          <w:tcPr>
            <w:tcW w:w="102" w:type="pct"/>
            <w:tcBorders>
              <w:right w:val="single" w:sz="4" w:space="0" w:color="auto"/>
            </w:tcBorders>
            <w:shd w:val="clear" w:color="auto" w:fill="FF0000"/>
            <w:vAlign w:val="center"/>
          </w:tcPr>
          <w:p w14:paraId="2E4EDCFD" w14:textId="77777777" w:rsidR="00A37E80" w:rsidRPr="007F02A0" w:rsidRDefault="00A37E80" w:rsidP="00E772B6">
            <w:pPr>
              <w:spacing w:after="0"/>
              <w:ind w:hanging="23"/>
              <w:rPr>
                <w:rFonts w:ascii="Times New Roman" w:hAnsi="Times New Roman"/>
                <w:sz w:val="18"/>
                <w:szCs w:val="18"/>
              </w:rPr>
            </w:pPr>
          </w:p>
        </w:tc>
        <w:tc>
          <w:tcPr>
            <w:tcW w:w="91" w:type="pct"/>
            <w:tcBorders>
              <w:right w:val="single" w:sz="4" w:space="0" w:color="auto"/>
            </w:tcBorders>
            <w:shd w:val="clear" w:color="auto" w:fill="FF0000"/>
            <w:vAlign w:val="center"/>
          </w:tcPr>
          <w:p w14:paraId="2280AD0E" w14:textId="77777777" w:rsidR="00A37E80" w:rsidRPr="007F02A0" w:rsidRDefault="00A37E80" w:rsidP="00E772B6">
            <w:pPr>
              <w:spacing w:after="0"/>
              <w:ind w:hanging="23"/>
              <w:rPr>
                <w:rFonts w:ascii="Times New Roman" w:hAnsi="Times New Roman"/>
                <w:sz w:val="18"/>
                <w:szCs w:val="18"/>
              </w:rPr>
            </w:pPr>
          </w:p>
        </w:tc>
        <w:tc>
          <w:tcPr>
            <w:tcW w:w="107" w:type="pct"/>
            <w:tcBorders>
              <w:left w:val="single" w:sz="4" w:space="0" w:color="auto"/>
              <w:bottom w:val="single" w:sz="4" w:space="0" w:color="auto"/>
              <w:right w:val="single" w:sz="4" w:space="0" w:color="auto"/>
            </w:tcBorders>
            <w:vAlign w:val="center"/>
          </w:tcPr>
          <w:p w14:paraId="3D7BAF14" w14:textId="77777777" w:rsidR="00A37E80" w:rsidRPr="007F02A0" w:rsidRDefault="00583C22" w:rsidP="00E772B6">
            <w:pPr>
              <w:spacing w:after="0"/>
              <w:ind w:hanging="23"/>
              <w:rPr>
                <w:rFonts w:ascii="Times New Roman" w:hAnsi="Times New Roman"/>
                <w:sz w:val="18"/>
                <w:szCs w:val="18"/>
              </w:rPr>
            </w:pPr>
            <w:r w:rsidRPr="007F02A0">
              <w:rPr>
                <w:rFonts w:ascii="Times New Roman" w:hAnsi="Times New Roman"/>
                <w:sz w:val="18"/>
                <w:szCs w:val="18"/>
              </w:rPr>
              <w:t>68</w:t>
            </w:r>
          </w:p>
        </w:tc>
      </w:tr>
      <w:tr w:rsidR="00A37E80" w:rsidRPr="007F02A0" w14:paraId="45F151EC" w14:textId="77777777" w:rsidTr="00230038">
        <w:trPr>
          <w:cantSplit/>
          <w:trHeight w:val="367"/>
          <w:jc w:val="center"/>
        </w:trPr>
        <w:tc>
          <w:tcPr>
            <w:tcW w:w="283" w:type="pct"/>
            <w:tcMar>
              <w:left w:w="85" w:type="dxa"/>
              <w:right w:w="85" w:type="dxa"/>
            </w:tcMar>
          </w:tcPr>
          <w:p w14:paraId="7083630C" w14:textId="77777777" w:rsidR="00A37E80" w:rsidRPr="007F02A0" w:rsidRDefault="00A37E80" w:rsidP="00E772B6">
            <w:pPr>
              <w:spacing w:after="0" w:line="240" w:lineRule="auto"/>
              <w:jc w:val="center"/>
              <w:rPr>
                <w:rFonts w:ascii="Times New Roman" w:hAnsi="Times New Roman"/>
                <w:b/>
                <w:sz w:val="18"/>
                <w:szCs w:val="18"/>
              </w:rPr>
            </w:pPr>
            <w:r w:rsidRPr="007F02A0">
              <w:rPr>
                <w:rFonts w:ascii="Times New Roman" w:hAnsi="Times New Roman"/>
                <w:b/>
                <w:sz w:val="18"/>
                <w:szCs w:val="18"/>
              </w:rPr>
              <w:t>СГ.04</w:t>
            </w:r>
          </w:p>
        </w:tc>
        <w:tc>
          <w:tcPr>
            <w:tcW w:w="555" w:type="pct"/>
          </w:tcPr>
          <w:p w14:paraId="7B7BC129" w14:textId="77777777" w:rsidR="00A37E80" w:rsidRPr="007F02A0" w:rsidRDefault="00A37E80" w:rsidP="00E772B6">
            <w:pPr>
              <w:spacing w:after="0" w:line="240" w:lineRule="auto"/>
              <w:jc w:val="center"/>
              <w:rPr>
                <w:rFonts w:ascii="Times New Roman" w:hAnsi="Times New Roman"/>
                <w:sz w:val="18"/>
                <w:szCs w:val="18"/>
              </w:rPr>
            </w:pPr>
            <w:r w:rsidRPr="007F02A0">
              <w:rPr>
                <w:rFonts w:ascii="Times New Roman" w:hAnsi="Times New Roman"/>
                <w:sz w:val="18"/>
                <w:szCs w:val="18"/>
              </w:rPr>
              <w:t>Физическая культура</w:t>
            </w:r>
          </w:p>
        </w:tc>
        <w:tc>
          <w:tcPr>
            <w:tcW w:w="94" w:type="pct"/>
            <w:vAlign w:val="center"/>
          </w:tcPr>
          <w:p w14:paraId="55AE4132" w14:textId="77777777" w:rsidR="00A37E80" w:rsidRPr="007F02A0" w:rsidRDefault="00A37E80"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19080C62" w14:textId="77777777" w:rsidR="00A37E80" w:rsidRPr="007F02A0" w:rsidRDefault="00A37E80"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64CFD0AF" w14:textId="77777777" w:rsidR="00A37E80" w:rsidRPr="007F02A0" w:rsidRDefault="00A37E80" w:rsidP="00E772B6">
            <w:pPr>
              <w:spacing w:after="0"/>
              <w:rPr>
                <w:rFonts w:ascii="Times New Roman" w:hAnsi="Times New Roman"/>
                <w:sz w:val="18"/>
                <w:szCs w:val="18"/>
              </w:rPr>
            </w:pPr>
            <w:r w:rsidRPr="007F02A0">
              <w:rPr>
                <w:rFonts w:ascii="Times New Roman" w:hAnsi="Times New Roman"/>
                <w:sz w:val="18"/>
                <w:szCs w:val="18"/>
              </w:rPr>
              <w:t>2</w:t>
            </w:r>
          </w:p>
        </w:tc>
        <w:tc>
          <w:tcPr>
            <w:tcW w:w="98" w:type="pct"/>
            <w:vAlign w:val="center"/>
          </w:tcPr>
          <w:p w14:paraId="1385B58D" w14:textId="77777777" w:rsidR="00A37E80" w:rsidRPr="007F02A0" w:rsidRDefault="00A37E80"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0B928BE3" w14:textId="77777777" w:rsidR="00A37E80" w:rsidRPr="007F02A0" w:rsidRDefault="00A37E80"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100D36A5" w14:textId="77777777" w:rsidR="00A37E80" w:rsidRPr="007F02A0" w:rsidRDefault="00A37E80"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65F60DBD" w14:textId="77777777" w:rsidR="00A37E80" w:rsidRPr="007F02A0" w:rsidRDefault="00A37E80" w:rsidP="00E772B6">
            <w:pPr>
              <w:spacing w:after="0"/>
              <w:rPr>
                <w:rFonts w:ascii="Times New Roman" w:hAnsi="Times New Roman"/>
                <w:sz w:val="18"/>
                <w:szCs w:val="18"/>
              </w:rPr>
            </w:pPr>
            <w:r w:rsidRPr="007F02A0">
              <w:rPr>
                <w:rFonts w:ascii="Times New Roman" w:hAnsi="Times New Roman"/>
                <w:sz w:val="18"/>
                <w:szCs w:val="18"/>
              </w:rPr>
              <w:t>2</w:t>
            </w:r>
          </w:p>
        </w:tc>
        <w:tc>
          <w:tcPr>
            <w:tcW w:w="99" w:type="pct"/>
            <w:noWrap/>
            <w:vAlign w:val="center"/>
          </w:tcPr>
          <w:p w14:paraId="2B79F589" w14:textId="77777777" w:rsidR="00A37E80" w:rsidRPr="007F02A0" w:rsidRDefault="00A37E80"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noWrap/>
            <w:vAlign w:val="center"/>
          </w:tcPr>
          <w:p w14:paraId="00CD5580" w14:textId="77777777" w:rsidR="00A37E80" w:rsidRPr="007F02A0" w:rsidRDefault="00A37E80" w:rsidP="00E772B6">
            <w:pPr>
              <w:spacing w:after="0"/>
              <w:rPr>
                <w:rFonts w:ascii="Times New Roman" w:hAnsi="Times New Roman"/>
                <w:sz w:val="18"/>
                <w:szCs w:val="18"/>
              </w:rPr>
            </w:pPr>
            <w:r w:rsidRPr="007F02A0">
              <w:rPr>
                <w:rFonts w:ascii="Times New Roman" w:hAnsi="Times New Roman"/>
                <w:sz w:val="18"/>
                <w:szCs w:val="18"/>
              </w:rPr>
              <w:t>2</w:t>
            </w:r>
          </w:p>
        </w:tc>
        <w:tc>
          <w:tcPr>
            <w:tcW w:w="93" w:type="pct"/>
            <w:noWrap/>
            <w:vAlign w:val="center"/>
          </w:tcPr>
          <w:p w14:paraId="6055C2F9" w14:textId="77777777" w:rsidR="00A37E80" w:rsidRPr="007F02A0" w:rsidRDefault="00A37E80"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noWrap/>
            <w:vAlign w:val="center"/>
          </w:tcPr>
          <w:p w14:paraId="5525C27E" w14:textId="77777777" w:rsidR="00A37E80" w:rsidRPr="007F02A0" w:rsidRDefault="00A37E80"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shd w:val="clear" w:color="auto" w:fill="auto"/>
            <w:vAlign w:val="center"/>
          </w:tcPr>
          <w:p w14:paraId="24A340A1"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shd w:val="clear" w:color="auto" w:fill="8DB3E2" w:themeFill="text2" w:themeFillTint="66"/>
            <w:noWrap/>
            <w:vAlign w:val="center"/>
          </w:tcPr>
          <w:p w14:paraId="25F326B3" w14:textId="77777777" w:rsidR="00A37E80" w:rsidRPr="007F02A0" w:rsidRDefault="00A37E80" w:rsidP="00E772B6">
            <w:pPr>
              <w:spacing w:after="0"/>
              <w:rPr>
                <w:rFonts w:ascii="Times New Roman" w:hAnsi="Times New Roman"/>
                <w:sz w:val="18"/>
                <w:szCs w:val="18"/>
              </w:rPr>
            </w:pPr>
          </w:p>
        </w:tc>
        <w:tc>
          <w:tcPr>
            <w:tcW w:w="93" w:type="pct"/>
            <w:shd w:val="clear" w:color="auto" w:fill="8DB3E2" w:themeFill="text2" w:themeFillTint="66"/>
            <w:noWrap/>
            <w:vAlign w:val="center"/>
          </w:tcPr>
          <w:p w14:paraId="7C205C11" w14:textId="77777777" w:rsidR="00A37E80" w:rsidRPr="007F02A0" w:rsidRDefault="00A37E80" w:rsidP="00E772B6">
            <w:pPr>
              <w:spacing w:after="0"/>
              <w:rPr>
                <w:rFonts w:ascii="Times New Roman" w:hAnsi="Times New Roman"/>
                <w:sz w:val="18"/>
                <w:szCs w:val="18"/>
              </w:rPr>
            </w:pPr>
          </w:p>
        </w:tc>
        <w:tc>
          <w:tcPr>
            <w:tcW w:w="116" w:type="pct"/>
            <w:shd w:val="clear" w:color="auto" w:fill="8DB3E2" w:themeFill="text2" w:themeFillTint="66"/>
            <w:noWrap/>
            <w:vAlign w:val="center"/>
          </w:tcPr>
          <w:p w14:paraId="0078FD7A" w14:textId="77777777" w:rsidR="00A37E80" w:rsidRPr="007F02A0" w:rsidRDefault="00A37E80" w:rsidP="00E772B6">
            <w:pPr>
              <w:spacing w:after="0"/>
              <w:rPr>
                <w:rFonts w:ascii="Times New Roman" w:hAnsi="Times New Roman"/>
                <w:sz w:val="18"/>
                <w:szCs w:val="18"/>
              </w:rPr>
            </w:pPr>
          </w:p>
        </w:tc>
        <w:tc>
          <w:tcPr>
            <w:tcW w:w="94" w:type="pct"/>
            <w:gridSpan w:val="2"/>
            <w:shd w:val="clear" w:color="auto" w:fill="8DB3E2" w:themeFill="text2" w:themeFillTint="66"/>
            <w:noWrap/>
            <w:vAlign w:val="center"/>
          </w:tcPr>
          <w:p w14:paraId="3CA0EA31" w14:textId="77777777" w:rsidR="00A37E80" w:rsidRPr="007F02A0" w:rsidRDefault="00A37E80" w:rsidP="00E772B6">
            <w:pPr>
              <w:spacing w:after="0"/>
              <w:rPr>
                <w:rFonts w:ascii="Times New Roman" w:hAnsi="Times New Roman"/>
                <w:sz w:val="18"/>
                <w:szCs w:val="18"/>
              </w:rPr>
            </w:pPr>
          </w:p>
        </w:tc>
        <w:tc>
          <w:tcPr>
            <w:tcW w:w="94" w:type="pct"/>
            <w:gridSpan w:val="2"/>
            <w:shd w:val="clear" w:color="auto" w:fill="92D050"/>
            <w:noWrap/>
            <w:vAlign w:val="center"/>
          </w:tcPr>
          <w:p w14:paraId="04452E7A" w14:textId="77777777" w:rsidR="00A37E80" w:rsidRPr="007F02A0" w:rsidRDefault="00A37E80" w:rsidP="00E772B6">
            <w:pPr>
              <w:spacing w:after="0"/>
              <w:rPr>
                <w:rFonts w:ascii="Times New Roman" w:hAnsi="Times New Roman"/>
                <w:sz w:val="18"/>
                <w:szCs w:val="18"/>
              </w:rPr>
            </w:pPr>
          </w:p>
        </w:tc>
        <w:tc>
          <w:tcPr>
            <w:tcW w:w="94" w:type="pct"/>
            <w:shd w:val="clear" w:color="auto" w:fill="FFFF00"/>
            <w:noWrap/>
            <w:vAlign w:val="center"/>
          </w:tcPr>
          <w:p w14:paraId="6D14A0A3" w14:textId="77777777" w:rsidR="00A37E80" w:rsidRPr="007F02A0" w:rsidRDefault="00A37E80" w:rsidP="00E772B6">
            <w:pPr>
              <w:spacing w:after="0"/>
              <w:rPr>
                <w:rFonts w:ascii="Times New Roman" w:hAnsi="Times New Roman"/>
                <w:bCs/>
                <w:sz w:val="18"/>
                <w:szCs w:val="18"/>
                <w:highlight w:val="yellow"/>
              </w:rPr>
            </w:pPr>
          </w:p>
        </w:tc>
        <w:tc>
          <w:tcPr>
            <w:tcW w:w="94" w:type="pct"/>
            <w:shd w:val="clear" w:color="auto" w:fill="FFFF00"/>
            <w:noWrap/>
            <w:vAlign w:val="center"/>
          </w:tcPr>
          <w:p w14:paraId="4B636E65" w14:textId="77777777" w:rsidR="00A37E80" w:rsidRPr="007F02A0" w:rsidRDefault="00A37E80" w:rsidP="00E772B6">
            <w:pPr>
              <w:spacing w:after="0"/>
              <w:rPr>
                <w:rFonts w:ascii="Times New Roman" w:hAnsi="Times New Roman"/>
                <w:sz w:val="18"/>
                <w:szCs w:val="18"/>
                <w:highlight w:val="yellow"/>
              </w:rPr>
            </w:pPr>
          </w:p>
        </w:tc>
        <w:tc>
          <w:tcPr>
            <w:tcW w:w="95" w:type="pct"/>
            <w:gridSpan w:val="2"/>
            <w:noWrap/>
            <w:vAlign w:val="center"/>
          </w:tcPr>
          <w:p w14:paraId="408F0929" w14:textId="77777777" w:rsidR="00A37E80" w:rsidRPr="007F02A0" w:rsidRDefault="00A37E80" w:rsidP="00E772B6">
            <w:pPr>
              <w:spacing w:after="0"/>
              <w:rPr>
                <w:rFonts w:ascii="Times New Roman" w:hAnsi="Times New Roman"/>
                <w:sz w:val="18"/>
                <w:szCs w:val="18"/>
              </w:rPr>
            </w:pPr>
            <w:r w:rsidRPr="007F02A0">
              <w:rPr>
                <w:rFonts w:ascii="Times New Roman" w:hAnsi="Times New Roman"/>
                <w:sz w:val="18"/>
                <w:szCs w:val="18"/>
              </w:rPr>
              <w:t>2</w:t>
            </w:r>
          </w:p>
        </w:tc>
        <w:tc>
          <w:tcPr>
            <w:tcW w:w="97" w:type="pct"/>
            <w:noWrap/>
            <w:vAlign w:val="center"/>
          </w:tcPr>
          <w:p w14:paraId="4A5F3605" w14:textId="77777777" w:rsidR="00A37E80" w:rsidRPr="007F02A0" w:rsidRDefault="00A37E80" w:rsidP="00E772B6">
            <w:pPr>
              <w:spacing w:after="0"/>
              <w:rPr>
                <w:rFonts w:ascii="Times New Roman" w:hAnsi="Times New Roman"/>
                <w:sz w:val="18"/>
                <w:szCs w:val="18"/>
              </w:rPr>
            </w:pPr>
            <w:r w:rsidRPr="007F02A0">
              <w:rPr>
                <w:rFonts w:ascii="Times New Roman" w:hAnsi="Times New Roman"/>
                <w:sz w:val="18"/>
                <w:szCs w:val="18"/>
              </w:rPr>
              <w:t>2</w:t>
            </w:r>
          </w:p>
        </w:tc>
        <w:tc>
          <w:tcPr>
            <w:tcW w:w="85" w:type="pct"/>
            <w:noWrap/>
            <w:vAlign w:val="center"/>
          </w:tcPr>
          <w:p w14:paraId="41A84CA3" w14:textId="77777777" w:rsidR="00A37E80" w:rsidRPr="007F02A0" w:rsidRDefault="00A37E80" w:rsidP="00E772B6">
            <w:pPr>
              <w:spacing w:after="0"/>
              <w:rPr>
                <w:rFonts w:ascii="Times New Roman" w:hAnsi="Times New Roman"/>
                <w:sz w:val="18"/>
                <w:szCs w:val="18"/>
              </w:rPr>
            </w:pPr>
            <w:r w:rsidRPr="007F02A0">
              <w:rPr>
                <w:rFonts w:ascii="Times New Roman" w:hAnsi="Times New Roman"/>
                <w:sz w:val="18"/>
                <w:szCs w:val="18"/>
              </w:rPr>
              <w:t>2</w:t>
            </w:r>
          </w:p>
        </w:tc>
        <w:tc>
          <w:tcPr>
            <w:tcW w:w="79" w:type="pct"/>
            <w:noWrap/>
            <w:vAlign w:val="center"/>
          </w:tcPr>
          <w:p w14:paraId="7090D57D" w14:textId="77777777" w:rsidR="00A37E80" w:rsidRPr="007F02A0" w:rsidRDefault="00A37E80" w:rsidP="00E772B6">
            <w:pPr>
              <w:spacing w:after="0"/>
              <w:rPr>
                <w:rFonts w:ascii="Times New Roman" w:hAnsi="Times New Roman"/>
                <w:sz w:val="18"/>
                <w:szCs w:val="18"/>
              </w:rPr>
            </w:pPr>
            <w:r w:rsidRPr="007F02A0">
              <w:rPr>
                <w:rFonts w:ascii="Times New Roman" w:hAnsi="Times New Roman"/>
                <w:sz w:val="18"/>
                <w:szCs w:val="18"/>
              </w:rPr>
              <w:t>2</w:t>
            </w:r>
          </w:p>
        </w:tc>
        <w:tc>
          <w:tcPr>
            <w:tcW w:w="95" w:type="pct"/>
            <w:gridSpan w:val="2"/>
            <w:noWrap/>
            <w:vAlign w:val="center"/>
          </w:tcPr>
          <w:p w14:paraId="7F5B192A" w14:textId="77777777" w:rsidR="00A37E80" w:rsidRPr="007F02A0" w:rsidRDefault="00A37E80"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gridSpan w:val="2"/>
            <w:noWrap/>
            <w:vAlign w:val="center"/>
          </w:tcPr>
          <w:p w14:paraId="64E14ABB" w14:textId="77777777" w:rsidR="00A37E80" w:rsidRPr="007F02A0" w:rsidRDefault="00A37E80" w:rsidP="00E772B6">
            <w:pPr>
              <w:spacing w:after="0"/>
              <w:rPr>
                <w:rFonts w:ascii="Times New Roman" w:hAnsi="Times New Roman"/>
                <w:sz w:val="18"/>
                <w:szCs w:val="18"/>
              </w:rPr>
            </w:pPr>
            <w:r w:rsidRPr="007F02A0">
              <w:rPr>
                <w:rFonts w:ascii="Times New Roman" w:hAnsi="Times New Roman"/>
                <w:sz w:val="18"/>
                <w:szCs w:val="18"/>
              </w:rPr>
              <w:t>2</w:t>
            </w:r>
          </w:p>
        </w:tc>
        <w:tc>
          <w:tcPr>
            <w:tcW w:w="79" w:type="pct"/>
            <w:noWrap/>
            <w:vAlign w:val="center"/>
          </w:tcPr>
          <w:p w14:paraId="31FCC61F" w14:textId="77777777" w:rsidR="00A37E80" w:rsidRPr="007F02A0" w:rsidRDefault="00A37E80" w:rsidP="00E772B6">
            <w:pPr>
              <w:spacing w:after="0"/>
              <w:rPr>
                <w:rFonts w:ascii="Times New Roman" w:hAnsi="Times New Roman"/>
                <w:sz w:val="18"/>
                <w:szCs w:val="18"/>
              </w:rPr>
            </w:pPr>
            <w:r w:rsidRPr="007F02A0">
              <w:rPr>
                <w:rFonts w:ascii="Times New Roman" w:hAnsi="Times New Roman"/>
                <w:sz w:val="18"/>
                <w:szCs w:val="18"/>
              </w:rPr>
              <w:t>2</w:t>
            </w:r>
          </w:p>
        </w:tc>
        <w:tc>
          <w:tcPr>
            <w:tcW w:w="79" w:type="pct"/>
            <w:noWrap/>
            <w:vAlign w:val="center"/>
          </w:tcPr>
          <w:p w14:paraId="4949531A" w14:textId="77777777" w:rsidR="00A37E80" w:rsidRPr="007F02A0" w:rsidRDefault="00A37E80" w:rsidP="00E772B6">
            <w:pPr>
              <w:spacing w:after="0"/>
              <w:rPr>
                <w:rFonts w:ascii="Times New Roman" w:hAnsi="Times New Roman"/>
                <w:sz w:val="18"/>
                <w:szCs w:val="18"/>
              </w:rPr>
            </w:pPr>
            <w:r w:rsidRPr="007F02A0">
              <w:rPr>
                <w:rFonts w:ascii="Times New Roman" w:hAnsi="Times New Roman"/>
                <w:sz w:val="18"/>
                <w:szCs w:val="18"/>
              </w:rPr>
              <w:t>2</w:t>
            </w:r>
          </w:p>
        </w:tc>
        <w:tc>
          <w:tcPr>
            <w:tcW w:w="126" w:type="pct"/>
            <w:noWrap/>
            <w:vAlign w:val="center"/>
          </w:tcPr>
          <w:p w14:paraId="1D05DCFF" w14:textId="77777777" w:rsidR="00A37E80" w:rsidRPr="007F02A0" w:rsidRDefault="00A37E80" w:rsidP="00E772B6">
            <w:pPr>
              <w:spacing w:after="0"/>
              <w:rPr>
                <w:rFonts w:ascii="Times New Roman" w:hAnsi="Times New Roman"/>
                <w:sz w:val="18"/>
                <w:szCs w:val="18"/>
              </w:rPr>
            </w:pPr>
          </w:p>
        </w:tc>
        <w:tc>
          <w:tcPr>
            <w:tcW w:w="94" w:type="pct"/>
            <w:gridSpan w:val="2"/>
            <w:shd w:val="clear" w:color="auto" w:fill="8DB3E2" w:themeFill="text2" w:themeFillTint="66"/>
            <w:noWrap/>
            <w:vAlign w:val="center"/>
          </w:tcPr>
          <w:p w14:paraId="04FBE03B" w14:textId="77777777" w:rsidR="00A37E80" w:rsidRPr="007F02A0" w:rsidRDefault="00A37E80" w:rsidP="00E772B6">
            <w:pPr>
              <w:spacing w:after="0"/>
              <w:rPr>
                <w:rFonts w:ascii="Times New Roman" w:hAnsi="Times New Roman"/>
                <w:sz w:val="18"/>
                <w:szCs w:val="18"/>
              </w:rPr>
            </w:pPr>
          </w:p>
        </w:tc>
        <w:tc>
          <w:tcPr>
            <w:tcW w:w="94" w:type="pct"/>
            <w:gridSpan w:val="2"/>
            <w:tcBorders>
              <w:right w:val="single" w:sz="4" w:space="0" w:color="auto"/>
            </w:tcBorders>
            <w:shd w:val="clear" w:color="auto" w:fill="8DB3E2" w:themeFill="text2" w:themeFillTint="66"/>
            <w:noWrap/>
            <w:vAlign w:val="center"/>
          </w:tcPr>
          <w:p w14:paraId="4DD5F6BF" w14:textId="77777777" w:rsidR="00A37E80" w:rsidRPr="007F02A0" w:rsidRDefault="00A37E80" w:rsidP="00E772B6">
            <w:pPr>
              <w:spacing w:after="0"/>
              <w:rPr>
                <w:rFonts w:ascii="Times New Roman" w:hAnsi="Times New Roman"/>
                <w:sz w:val="18"/>
                <w:szCs w:val="18"/>
              </w:rPr>
            </w:pPr>
          </w:p>
        </w:tc>
        <w:tc>
          <w:tcPr>
            <w:tcW w:w="79" w:type="pct"/>
            <w:vAlign w:val="center"/>
          </w:tcPr>
          <w:p w14:paraId="2467E9E3" w14:textId="77777777" w:rsidR="00A37E80" w:rsidRPr="007F02A0" w:rsidRDefault="00A37E80" w:rsidP="00E772B6">
            <w:pPr>
              <w:spacing w:after="0"/>
              <w:rPr>
                <w:rFonts w:ascii="Times New Roman" w:hAnsi="Times New Roman"/>
                <w:sz w:val="18"/>
                <w:szCs w:val="18"/>
              </w:rPr>
            </w:pPr>
            <w:r w:rsidRPr="007F02A0">
              <w:rPr>
                <w:rFonts w:ascii="Times New Roman" w:hAnsi="Times New Roman"/>
                <w:sz w:val="18"/>
                <w:szCs w:val="18"/>
              </w:rPr>
              <w:t>2</w:t>
            </w:r>
          </w:p>
        </w:tc>
        <w:tc>
          <w:tcPr>
            <w:tcW w:w="79" w:type="pct"/>
            <w:tcBorders>
              <w:right w:val="single" w:sz="4" w:space="0" w:color="auto"/>
            </w:tcBorders>
            <w:vAlign w:val="center"/>
          </w:tcPr>
          <w:p w14:paraId="41845D8A" w14:textId="77777777" w:rsidR="00A37E80" w:rsidRPr="007F02A0" w:rsidRDefault="00A37E80" w:rsidP="00E772B6">
            <w:pPr>
              <w:spacing w:after="0"/>
              <w:rPr>
                <w:rFonts w:ascii="Times New Roman" w:hAnsi="Times New Roman"/>
                <w:sz w:val="18"/>
                <w:szCs w:val="18"/>
              </w:rPr>
            </w:pPr>
            <w:r w:rsidRPr="007F02A0">
              <w:rPr>
                <w:rFonts w:ascii="Times New Roman" w:hAnsi="Times New Roman"/>
                <w:sz w:val="18"/>
                <w:szCs w:val="18"/>
              </w:rPr>
              <w:t>2</w:t>
            </w:r>
          </w:p>
        </w:tc>
        <w:tc>
          <w:tcPr>
            <w:tcW w:w="127" w:type="pct"/>
            <w:gridSpan w:val="3"/>
            <w:tcBorders>
              <w:right w:val="single" w:sz="4" w:space="0" w:color="auto"/>
            </w:tcBorders>
            <w:vAlign w:val="center"/>
          </w:tcPr>
          <w:p w14:paraId="0E055A31" w14:textId="77777777" w:rsidR="00A37E80" w:rsidRPr="007F02A0" w:rsidRDefault="00A37E80" w:rsidP="00E772B6">
            <w:pPr>
              <w:spacing w:after="0"/>
              <w:ind w:hanging="23"/>
              <w:rPr>
                <w:rFonts w:ascii="Times New Roman" w:hAnsi="Times New Roman"/>
                <w:sz w:val="18"/>
                <w:szCs w:val="18"/>
              </w:rPr>
            </w:pPr>
            <w:r w:rsidRPr="007F02A0">
              <w:rPr>
                <w:rFonts w:ascii="Times New Roman" w:hAnsi="Times New Roman"/>
                <w:sz w:val="18"/>
                <w:szCs w:val="18"/>
              </w:rPr>
              <w:t>2</w:t>
            </w:r>
          </w:p>
        </w:tc>
        <w:tc>
          <w:tcPr>
            <w:tcW w:w="94" w:type="pct"/>
            <w:tcBorders>
              <w:right w:val="single" w:sz="4" w:space="0" w:color="auto"/>
            </w:tcBorders>
            <w:shd w:val="clear" w:color="auto" w:fill="8DB3E2" w:themeFill="text2" w:themeFillTint="66"/>
            <w:vAlign w:val="center"/>
          </w:tcPr>
          <w:p w14:paraId="7E61C238" w14:textId="77777777" w:rsidR="00A37E80" w:rsidRPr="007F02A0" w:rsidRDefault="00A37E80" w:rsidP="00E772B6">
            <w:pPr>
              <w:spacing w:after="0"/>
              <w:ind w:hanging="23"/>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0764D5EF" w14:textId="77777777" w:rsidR="00A37E80" w:rsidRPr="007F02A0" w:rsidRDefault="00A37E80" w:rsidP="00E772B6">
            <w:pPr>
              <w:spacing w:after="0"/>
              <w:ind w:hanging="23"/>
              <w:rPr>
                <w:rFonts w:ascii="Times New Roman" w:hAnsi="Times New Roman"/>
                <w:sz w:val="18"/>
                <w:szCs w:val="18"/>
              </w:rPr>
            </w:pPr>
          </w:p>
        </w:tc>
        <w:tc>
          <w:tcPr>
            <w:tcW w:w="79" w:type="pct"/>
            <w:tcBorders>
              <w:right w:val="single" w:sz="4" w:space="0" w:color="auto"/>
            </w:tcBorders>
            <w:shd w:val="clear" w:color="auto" w:fill="92D050"/>
            <w:vAlign w:val="center"/>
          </w:tcPr>
          <w:p w14:paraId="426FE167" w14:textId="77777777" w:rsidR="00A37E80" w:rsidRPr="007F02A0" w:rsidRDefault="00A37E80" w:rsidP="00E772B6">
            <w:pPr>
              <w:spacing w:after="0"/>
              <w:ind w:hanging="23"/>
              <w:rPr>
                <w:rFonts w:ascii="Times New Roman" w:hAnsi="Times New Roman"/>
                <w:sz w:val="18"/>
                <w:szCs w:val="18"/>
              </w:rPr>
            </w:pPr>
          </w:p>
        </w:tc>
        <w:tc>
          <w:tcPr>
            <w:tcW w:w="79" w:type="pct"/>
            <w:tcBorders>
              <w:right w:val="single" w:sz="4" w:space="0" w:color="auto"/>
            </w:tcBorders>
            <w:shd w:val="clear" w:color="auto" w:fill="8DB3E2" w:themeFill="text2" w:themeFillTint="66"/>
            <w:vAlign w:val="center"/>
          </w:tcPr>
          <w:p w14:paraId="5927135E" w14:textId="77777777" w:rsidR="00A37E80" w:rsidRPr="007F02A0" w:rsidRDefault="00A37E80" w:rsidP="00E772B6">
            <w:pPr>
              <w:spacing w:after="0"/>
              <w:ind w:hanging="23"/>
              <w:rPr>
                <w:rFonts w:ascii="Times New Roman" w:hAnsi="Times New Roman"/>
                <w:sz w:val="18"/>
                <w:szCs w:val="18"/>
              </w:rPr>
            </w:pPr>
          </w:p>
        </w:tc>
        <w:tc>
          <w:tcPr>
            <w:tcW w:w="117" w:type="pct"/>
            <w:gridSpan w:val="2"/>
            <w:tcBorders>
              <w:right w:val="single" w:sz="4" w:space="0" w:color="auto"/>
            </w:tcBorders>
            <w:shd w:val="clear" w:color="auto" w:fill="8DB3E2" w:themeFill="text2" w:themeFillTint="66"/>
            <w:vAlign w:val="center"/>
          </w:tcPr>
          <w:p w14:paraId="4B1EED04" w14:textId="77777777" w:rsidR="00A37E80" w:rsidRPr="007F02A0" w:rsidRDefault="00A37E80" w:rsidP="00E772B6">
            <w:pPr>
              <w:spacing w:after="0"/>
              <w:ind w:hanging="23"/>
              <w:rPr>
                <w:rFonts w:ascii="Times New Roman" w:hAnsi="Times New Roman"/>
                <w:sz w:val="18"/>
                <w:szCs w:val="18"/>
              </w:rPr>
            </w:pPr>
          </w:p>
        </w:tc>
        <w:tc>
          <w:tcPr>
            <w:tcW w:w="93" w:type="pct"/>
            <w:tcBorders>
              <w:right w:val="single" w:sz="4" w:space="0" w:color="auto"/>
            </w:tcBorders>
            <w:shd w:val="clear" w:color="auto" w:fill="8DB3E2" w:themeFill="text2" w:themeFillTint="66"/>
            <w:vAlign w:val="center"/>
          </w:tcPr>
          <w:p w14:paraId="7C77938F" w14:textId="77777777" w:rsidR="00A37E80" w:rsidRPr="007F02A0" w:rsidRDefault="00A37E80" w:rsidP="00E772B6">
            <w:pPr>
              <w:spacing w:after="0"/>
              <w:ind w:hanging="23"/>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1264BE60" w14:textId="77777777" w:rsidR="00A37E80" w:rsidRPr="007F02A0" w:rsidRDefault="00A37E80" w:rsidP="00E772B6">
            <w:pPr>
              <w:spacing w:after="0"/>
              <w:ind w:hanging="23"/>
              <w:rPr>
                <w:rFonts w:ascii="Times New Roman" w:hAnsi="Times New Roman"/>
                <w:sz w:val="18"/>
                <w:szCs w:val="18"/>
              </w:rPr>
            </w:pPr>
          </w:p>
        </w:tc>
        <w:tc>
          <w:tcPr>
            <w:tcW w:w="93" w:type="pct"/>
            <w:tcBorders>
              <w:right w:val="single" w:sz="4" w:space="0" w:color="auto"/>
            </w:tcBorders>
            <w:shd w:val="clear" w:color="auto" w:fill="FF0000"/>
            <w:vAlign w:val="center"/>
          </w:tcPr>
          <w:p w14:paraId="3DE8323B" w14:textId="77777777" w:rsidR="00A37E80" w:rsidRPr="007F02A0" w:rsidRDefault="00A37E80" w:rsidP="00E772B6">
            <w:pPr>
              <w:spacing w:after="0"/>
              <w:ind w:hanging="23"/>
              <w:rPr>
                <w:rFonts w:ascii="Times New Roman" w:hAnsi="Times New Roman"/>
                <w:sz w:val="18"/>
                <w:szCs w:val="18"/>
              </w:rPr>
            </w:pPr>
          </w:p>
        </w:tc>
        <w:tc>
          <w:tcPr>
            <w:tcW w:w="102" w:type="pct"/>
            <w:tcBorders>
              <w:right w:val="single" w:sz="4" w:space="0" w:color="auto"/>
            </w:tcBorders>
            <w:shd w:val="clear" w:color="auto" w:fill="FF0000"/>
            <w:vAlign w:val="center"/>
          </w:tcPr>
          <w:p w14:paraId="0FDBD49B" w14:textId="77777777" w:rsidR="00A37E80" w:rsidRPr="007F02A0" w:rsidRDefault="00A37E80" w:rsidP="00E772B6">
            <w:pPr>
              <w:spacing w:after="0"/>
              <w:ind w:hanging="23"/>
              <w:rPr>
                <w:rFonts w:ascii="Times New Roman" w:hAnsi="Times New Roman"/>
                <w:sz w:val="18"/>
                <w:szCs w:val="18"/>
              </w:rPr>
            </w:pPr>
          </w:p>
        </w:tc>
        <w:tc>
          <w:tcPr>
            <w:tcW w:w="91" w:type="pct"/>
            <w:tcBorders>
              <w:right w:val="single" w:sz="4" w:space="0" w:color="auto"/>
            </w:tcBorders>
            <w:shd w:val="clear" w:color="auto" w:fill="FF0000"/>
            <w:vAlign w:val="center"/>
          </w:tcPr>
          <w:p w14:paraId="7F78099C" w14:textId="77777777" w:rsidR="00A37E80" w:rsidRPr="007F02A0" w:rsidRDefault="00A37E80" w:rsidP="00E772B6">
            <w:pPr>
              <w:spacing w:after="0"/>
              <w:ind w:hanging="23"/>
              <w:rPr>
                <w:rFonts w:ascii="Times New Roman" w:hAnsi="Times New Roman"/>
                <w:sz w:val="18"/>
                <w:szCs w:val="18"/>
              </w:rPr>
            </w:pPr>
          </w:p>
        </w:tc>
        <w:tc>
          <w:tcPr>
            <w:tcW w:w="107" w:type="pct"/>
            <w:tcBorders>
              <w:left w:val="single" w:sz="4" w:space="0" w:color="auto"/>
              <w:bottom w:val="single" w:sz="4" w:space="0" w:color="auto"/>
              <w:right w:val="single" w:sz="4" w:space="0" w:color="auto"/>
            </w:tcBorders>
            <w:vAlign w:val="center"/>
          </w:tcPr>
          <w:p w14:paraId="3B159491" w14:textId="77777777" w:rsidR="00A37E80" w:rsidRPr="007F02A0" w:rsidRDefault="00583C22" w:rsidP="00E772B6">
            <w:pPr>
              <w:spacing w:after="0"/>
              <w:ind w:hanging="23"/>
              <w:rPr>
                <w:rFonts w:ascii="Times New Roman" w:hAnsi="Times New Roman"/>
                <w:sz w:val="16"/>
                <w:szCs w:val="16"/>
              </w:rPr>
            </w:pPr>
            <w:r w:rsidRPr="007F02A0">
              <w:rPr>
                <w:rFonts w:ascii="Times New Roman" w:hAnsi="Times New Roman"/>
                <w:sz w:val="16"/>
                <w:szCs w:val="16"/>
              </w:rPr>
              <w:t>110</w:t>
            </w:r>
          </w:p>
        </w:tc>
      </w:tr>
      <w:tr w:rsidR="00A37E80" w:rsidRPr="007F02A0" w14:paraId="63C1671B" w14:textId="77777777" w:rsidTr="00230038">
        <w:trPr>
          <w:cantSplit/>
          <w:trHeight w:val="367"/>
          <w:jc w:val="center"/>
        </w:trPr>
        <w:tc>
          <w:tcPr>
            <w:tcW w:w="283" w:type="pct"/>
            <w:tcMar>
              <w:left w:w="85" w:type="dxa"/>
              <w:right w:w="85" w:type="dxa"/>
            </w:tcMar>
          </w:tcPr>
          <w:p w14:paraId="55E09D01" w14:textId="77777777" w:rsidR="00A37E80" w:rsidRPr="007F02A0" w:rsidRDefault="00A37E80" w:rsidP="00E772B6">
            <w:pPr>
              <w:spacing w:after="0" w:line="240" w:lineRule="auto"/>
              <w:jc w:val="center"/>
              <w:rPr>
                <w:rFonts w:ascii="Times New Roman" w:hAnsi="Times New Roman"/>
                <w:b/>
                <w:sz w:val="18"/>
                <w:szCs w:val="18"/>
              </w:rPr>
            </w:pPr>
            <w:r w:rsidRPr="007F02A0">
              <w:rPr>
                <w:rFonts w:ascii="Times New Roman" w:hAnsi="Times New Roman"/>
                <w:b/>
                <w:sz w:val="18"/>
                <w:szCs w:val="18"/>
              </w:rPr>
              <w:t>СГ.05</w:t>
            </w:r>
          </w:p>
        </w:tc>
        <w:tc>
          <w:tcPr>
            <w:tcW w:w="555" w:type="pct"/>
          </w:tcPr>
          <w:p w14:paraId="24F41A23" w14:textId="77777777" w:rsidR="00A37E80" w:rsidRPr="007F02A0" w:rsidRDefault="00A37E80" w:rsidP="00E772B6">
            <w:pPr>
              <w:spacing w:after="0" w:line="240" w:lineRule="auto"/>
              <w:jc w:val="center"/>
              <w:rPr>
                <w:rFonts w:ascii="Times New Roman" w:hAnsi="Times New Roman"/>
                <w:sz w:val="18"/>
                <w:szCs w:val="18"/>
              </w:rPr>
            </w:pPr>
            <w:r w:rsidRPr="007F02A0">
              <w:rPr>
                <w:rFonts w:ascii="Times New Roman" w:hAnsi="Times New Roman"/>
                <w:sz w:val="18"/>
                <w:szCs w:val="18"/>
              </w:rPr>
              <w:t>Основы бережливого производства</w:t>
            </w:r>
          </w:p>
        </w:tc>
        <w:tc>
          <w:tcPr>
            <w:tcW w:w="94" w:type="pct"/>
            <w:vAlign w:val="center"/>
          </w:tcPr>
          <w:p w14:paraId="439B8456" w14:textId="77777777" w:rsidR="00A37E80" w:rsidRPr="007F02A0" w:rsidRDefault="00A37E80" w:rsidP="00E772B6">
            <w:pPr>
              <w:spacing w:after="0"/>
              <w:rPr>
                <w:rFonts w:ascii="Times New Roman" w:hAnsi="Times New Roman"/>
                <w:sz w:val="18"/>
                <w:szCs w:val="18"/>
              </w:rPr>
            </w:pPr>
          </w:p>
        </w:tc>
        <w:tc>
          <w:tcPr>
            <w:tcW w:w="94" w:type="pct"/>
            <w:vAlign w:val="center"/>
          </w:tcPr>
          <w:p w14:paraId="4030A5FE" w14:textId="77777777" w:rsidR="00A37E80" w:rsidRPr="007F02A0" w:rsidRDefault="00A37E80" w:rsidP="00E772B6">
            <w:pPr>
              <w:spacing w:after="0"/>
              <w:rPr>
                <w:rFonts w:ascii="Times New Roman" w:hAnsi="Times New Roman"/>
                <w:sz w:val="18"/>
                <w:szCs w:val="18"/>
              </w:rPr>
            </w:pPr>
          </w:p>
        </w:tc>
        <w:tc>
          <w:tcPr>
            <w:tcW w:w="94" w:type="pct"/>
            <w:vAlign w:val="center"/>
          </w:tcPr>
          <w:p w14:paraId="255CD771" w14:textId="77777777" w:rsidR="00A37E80" w:rsidRPr="007F02A0" w:rsidRDefault="00A37E80" w:rsidP="00E772B6">
            <w:pPr>
              <w:spacing w:after="0"/>
              <w:rPr>
                <w:rFonts w:ascii="Times New Roman" w:hAnsi="Times New Roman"/>
                <w:sz w:val="18"/>
                <w:szCs w:val="18"/>
              </w:rPr>
            </w:pPr>
          </w:p>
        </w:tc>
        <w:tc>
          <w:tcPr>
            <w:tcW w:w="98" w:type="pct"/>
            <w:vAlign w:val="center"/>
          </w:tcPr>
          <w:p w14:paraId="75C1DF8A" w14:textId="77777777" w:rsidR="00A37E80" w:rsidRPr="007F02A0" w:rsidRDefault="00A37E80" w:rsidP="00E772B6">
            <w:pPr>
              <w:spacing w:after="0"/>
              <w:rPr>
                <w:rFonts w:ascii="Times New Roman" w:hAnsi="Times New Roman"/>
                <w:sz w:val="18"/>
                <w:szCs w:val="18"/>
              </w:rPr>
            </w:pPr>
          </w:p>
        </w:tc>
        <w:tc>
          <w:tcPr>
            <w:tcW w:w="94" w:type="pct"/>
            <w:vAlign w:val="center"/>
          </w:tcPr>
          <w:p w14:paraId="29A9BB01" w14:textId="77777777" w:rsidR="00A37E80" w:rsidRPr="007F02A0" w:rsidRDefault="00A37E80" w:rsidP="00E772B6">
            <w:pPr>
              <w:spacing w:after="0"/>
              <w:rPr>
                <w:rFonts w:ascii="Times New Roman" w:hAnsi="Times New Roman"/>
                <w:sz w:val="18"/>
                <w:szCs w:val="18"/>
              </w:rPr>
            </w:pPr>
          </w:p>
        </w:tc>
        <w:tc>
          <w:tcPr>
            <w:tcW w:w="94" w:type="pct"/>
            <w:vAlign w:val="center"/>
          </w:tcPr>
          <w:p w14:paraId="6F77D13A" w14:textId="77777777" w:rsidR="00A37E80" w:rsidRPr="007F02A0" w:rsidRDefault="00A37E80" w:rsidP="00E772B6">
            <w:pPr>
              <w:spacing w:after="0"/>
              <w:rPr>
                <w:rFonts w:ascii="Times New Roman" w:hAnsi="Times New Roman"/>
                <w:sz w:val="18"/>
                <w:szCs w:val="18"/>
              </w:rPr>
            </w:pPr>
          </w:p>
        </w:tc>
        <w:tc>
          <w:tcPr>
            <w:tcW w:w="94" w:type="pct"/>
            <w:vAlign w:val="center"/>
          </w:tcPr>
          <w:p w14:paraId="62A2A34B" w14:textId="77777777" w:rsidR="00A37E80" w:rsidRPr="007F02A0" w:rsidRDefault="00A37E80" w:rsidP="00E772B6">
            <w:pPr>
              <w:spacing w:after="0"/>
              <w:rPr>
                <w:rFonts w:ascii="Times New Roman" w:hAnsi="Times New Roman"/>
                <w:sz w:val="18"/>
                <w:szCs w:val="18"/>
              </w:rPr>
            </w:pPr>
          </w:p>
        </w:tc>
        <w:tc>
          <w:tcPr>
            <w:tcW w:w="99" w:type="pct"/>
            <w:noWrap/>
            <w:vAlign w:val="center"/>
          </w:tcPr>
          <w:p w14:paraId="145F4C97" w14:textId="77777777" w:rsidR="00A37E80" w:rsidRPr="007F02A0" w:rsidRDefault="00A37E80" w:rsidP="00E772B6">
            <w:pPr>
              <w:spacing w:after="0"/>
              <w:rPr>
                <w:rFonts w:ascii="Times New Roman" w:hAnsi="Times New Roman"/>
                <w:sz w:val="18"/>
                <w:szCs w:val="18"/>
              </w:rPr>
            </w:pPr>
          </w:p>
        </w:tc>
        <w:tc>
          <w:tcPr>
            <w:tcW w:w="94" w:type="pct"/>
            <w:noWrap/>
            <w:vAlign w:val="center"/>
          </w:tcPr>
          <w:p w14:paraId="2709F641" w14:textId="77777777" w:rsidR="00A37E80" w:rsidRPr="007F02A0" w:rsidRDefault="00A37E80" w:rsidP="00E772B6">
            <w:pPr>
              <w:spacing w:after="0"/>
              <w:rPr>
                <w:rFonts w:ascii="Times New Roman" w:hAnsi="Times New Roman"/>
                <w:sz w:val="18"/>
                <w:szCs w:val="18"/>
              </w:rPr>
            </w:pPr>
          </w:p>
        </w:tc>
        <w:tc>
          <w:tcPr>
            <w:tcW w:w="93" w:type="pct"/>
            <w:noWrap/>
            <w:vAlign w:val="center"/>
          </w:tcPr>
          <w:p w14:paraId="4438D456" w14:textId="77777777" w:rsidR="00A37E80" w:rsidRPr="007F02A0" w:rsidRDefault="00A37E80" w:rsidP="00E772B6">
            <w:pPr>
              <w:spacing w:after="0"/>
              <w:rPr>
                <w:rFonts w:ascii="Times New Roman" w:hAnsi="Times New Roman"/>
                <w:sz w:val="18"/>
                <w:szCs w:val="18"/>
              </w:rPr>
            </w:pPr>
          </w:p>
        </w:tc>
        <w:tc>
          <w:tcPr>
            <w:tcW w:w="94" w:type="pct"/>
            <w:noWrap/>
            <w:vAlign w:val="center"/>
          </w:tcPr>
          <w:p w14:paraId="5336ADF9" w14:textId="77777777" w:rsidR="00A37E80" w:rsidRPr="007F02A0" w:rsidRDefault="00A37E80" w:rsidP="00E772B6">
            <w:pPr>
              <w:spacing w:after="0"/>
              <w:rPr>
                <w:rFonts w:ascii="Times New Roman" w:hAnsi="Times New Roman"/>
                <w:sz w:val="18"/>
                <w:szCs w:val="18"/>
              </w:rPr>
            </w:pPr>
          </w:p>
        </w:tc>
        <w:tc>
          <w:tcPr>
            <w:tcW w:w="94" w:type="pct"/>
            <w:shd w:val="clear" w:color="auto" w:fill="auto"/>
            <w:vAlign w:val="center"/>
          </w:tcPr>
          <w:p w14:paraId="73BD1547" w14:textId="77777777" w:rsidR="00A37E80" w:rsidRPr="007F02A0" w:rsidRDefault="00A37E80" w:rsidP="00E772B6">
            <w:pPr>
              <w:spacing w:after="0"/>
              <w:rPr>
                <w:rFonts w:ascii="Times New Roman" w:hAnsi="Times New Roman"/>
                <w:sz w:val="18"/>
                <w:szCs w:val="18"/>
              </w:rPr>
            </w:pPr>
          </w:p>
        </w:tc>
        <w:tc>
          <w:tcPr>
            <w:tcW w:w="94" w:type="pct"/>
            <w:shd w:val="clear" w:color="auto" w:fill="8DB3E2" w:themeFill="text2" w:themeFillTint="66"/>
            <w:noWrap/>
            <w:vAlign w:val="center"/>
          </w:tcPr>
          <w:p w14:paraId="37E62D3E" w14:textId="77777777" w:rsidR="00A37E80" w:rsidRPr="007F02A0" w:rsidRDefault="00A37E80" w:rsidP="00E772B6">
            <w:pPr>
              <w:spacing w:after="0"/>
              <w:rPr>
                <w:rFonts w:ascii="Times New Roman" w:hAnsi="Times New Roman"/>
                <w:sz w:val="18"/>
                <w:szCs w:val="18"/>
              </w:rPr>
            </w:pPr>
          </w:p>
        </w:tc>
        <w:tc>
          <w:tcPr>
            <w:tcW w:w="93" w:type="pct"/>
            <w:shd w:val="clear" w:color="auto" w:fill="8DB3E2" w:themeFill="text2" w:themeFillTint="66"/>
            <w:noWrap/>
            <w:vAlign w:val="center"/>
          </w:tcPr>
          <w:p w14:paraId="14628575" w14:textId="77777777" w:rsidR="00A37E80" w:rsidRPr="007F02A0" w:rsidRDefault="00A37E80" w:rsidP="00E772B6">
            <w:pPr>
              <w:spacing w:after="0"/>
              <w:rPr>
                <w:rFonts w:ascii="Times New Roman" w:hAnsi="Times New Roman"/>
                <w:sz w:val="18"/>
                <w:szCs w:val="18"/>
              </w:rPr>
            </w:pPr>
          </w:p>
        </w:tc>
        <w:tc>
          <w:tcPr>
            <w:tcW w:w="116" w:type="pct"/>
            <w:shd w:val="clear" w:color="auto" w:fill="8DB3E2" w:themeFill="text2" w:themeFillTint="66"/>
            <w:noWrap/>
            <w:vAlign w:val="center"/>
          </w:tcPr>
          <w:p w14:paraId="22A69C7E" w14:textId="77777777" w:rsidR="00A37E80" w:rsidRPr="007F02A0" w:rsidRDefault="00A37E80" w:rsidP="00E772B6">
            <w:pPr>
              <w:spacing w:after="0"/>
              <w:rPr>
                <w:rFonts w:ascii="Times New Roman" w:hAnsi="Times New Roman"/>
                <w:sz w:val="18"/>
                <w:szCs w:val="18"/>
              </w:rPr>
            </w:pPr>
          </w:p>
        </w:tc>
        <w:tc>
          <w:tcPr>
            <w:tcW w:w="94" w:type="pct"/>
            <w:gridSpan w:val="2"/>
            <w:shd w:val="clear" w:color="auto" w:fill="8DB3E2" w:themeFill="text2" w:themeFillTint="66"/>
            <w:noWrap/>
            <w:vAlign w:val="center"/>
          </w:tcPr>
          <w:p w14:paraId="6CCE5015" w14:textId="77777777" w:rsidR="00A37E80" w:rsidRPr="007F02A0" w:rsidRDefault="00A37E80" w:rsidP="00E772B6">
            <w:pPr>
              <w:spacing w:after="0"/>
              <w:rPr>
                <w:rFonts w:ascii="Times New Roman" w:hAnsi="Times New Roman"/>
                <w:sz w:val="18"/>
                <w:szCs w:val="18"/>
              </w:rPr>
            </w:pPr>
          </w:p>
        </w:tc>
        <w:tc>
          <w:tcPr>
            <w:tcW w:w="94" w:type="pct"/>
            <w:gridSpan w:val="2"/>
            <w:shd w:val="clear" w:color="auto" w:fill="92D050"/>
            <w:noWrap/>
            <w:vAlign w:val="center"/>
          </w:tcPr>
          <w:p w14:paraId="41E32C51" w14:textId="77777777" w:rsidR="00A37E80" w:rsidRPr="007F02A0" w:rsidRDefault="00A37E80" w:rsidP="00E772B6">
            <w:pPr>
              <w:spacing w:after="0"/>
              <w:rPr>
                <w:rFonts w:ascii="Times New Roman" w:hAnsi="Times New Roman"/>
                <w:sz w:val="18"/>
                <w:szCs w:val="18"/>
              </w:rPr>
            </w:pPr>
          </w:p>
        </w:tc>
        <w:tc>
          <w:tcPr>
            <w:tcW w:w="94" w:type="pct"/>
            <w:shd w:val="clear" w:color="auto" w:fill="FFFF00"/>
            <w:noWrap/>
            <w:vAlign w:val="center"/>
          </w:tcPr>
          <w:p w14:paraId="4327EE7A" w14:textId="77777777" w:rsidR="00A37E80" w:rsidRPr="007F02A0" w:rsidRDefault="00A37E80" w:rsidP="00E772B6">
            <w:pPr>
              <w:spacing w:after="0"/>
              <w:rPr>
                <w:rFonts w:ascii="Times New Roman" w:hAnsi="Times New Roman"/>
                <w:bCs/>
                <w:sz w:val="18"/>
                <w:szCs w:val="18"/>
                <w:highlight w:val="yellow"/>
              </w:rPr>
            </w:pPr>
          </w:p>
        </w:tc>
        <w:tc>
          <w:tcPr>
            <w:tcW w:w="94" w:type="pct"/>
            <w:shd w:val="clear" w:color="auto" w:fill="FFFF00"/>
            <w:noWrap/>
            <w:vAlign w:val="center"/>
          </w:tcPr>
          <w:p w14:paraId="6DF489FF" w14:textId="77777777" w:rsidR="00A37E80" w:rsidRPr="007F02A0" w:rsidRDefault="00A37E80" w:rsidP="00E772B6">
            <w:pPr>
              <w:spacing w:after="0"/>
              <w:rPr>
                <w:rFonts w:ascii="Times New Roman" w:hAnsi="Times New Roman"/>
                <w:sz w:val="18"/>
                <w:szCs w:val="18"/>
                <w:highlight w:val="yellow"/>
              </w:rPr>
            </w:pPr>
          </w:p>
        </w:tc>
        <w:tc>
          <w:tcPr>
            <w:tcW w:w="95" w:type="pct"/>
            <w:gridSpan w:val="2"/>
            <w:noWrap/>
            <w:vAlign w:val="center"/>
          </w:tcPr>
          <w:p w14:paraId="595EE702"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4</w:t>
            </w:r>
          </w:p>
        </w:tc>
        <w:tc>
          <w:tcPr>
            <w:tcW w:w="97" w:type="pct"/>
            <w:noWrap/>
            <w:vAlign w:val="center"/>
          </w:tcPr>
          <w:p w14:paraId="28D11CCE"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4</w:t>
            </w:r>
          </w:p>
        </w:tc>
        <w:tc>
          <w:tcPr>
            <w:tcW w:w="85" w:type="pct"/>
            <w:noWrap/>
            <w:vAlign w:val="center"/>
          </w:tcPr>
          <w:p w14:paraId="794AE5F2"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79" w:type="pct"/>
            <w:noWrap/>
            <w:vAlign w:val="center"/>
          </w:tcPr>
          <w:p w14:paraId="49647052"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95" w:type="pct"/>
            <w:gridSpan w:val="2"/>
            <w:noWrap/>
            <w:vAlign w:val="center"/>
          </w:tcPr>
          <w:p w14:paraId="2D35D9EC"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4</w:t>
            </w:r>
          </w:p>
        </w:tc>
        <w:tc>
          <w:tcPr>
            <w:tcW w:w="94" w:type="pct"/>
            <w:gridSpan w:val="2"/>
            <w:noWrap/>
            <w:vAlign w:val="center"/>
          </w:tcPr>
          <w:p w14:paraId="05F60E4D"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79" w:type="pct"/>
            <w:noWrap/>
            <w:vAlign w:val="center"/>
          </w:tcPr>
          <w:p w14:paraId="4B8F5219"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79" w:type="pct"/>
            <w:noWrap/>
            <w:vAlign w:val="center"/>
          </w:tcPr>
          <w:p w14:paraId="544D76C7"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4</w:t>
            </w:r>
          </w:p>
        </w:tc>
        <w:tc>
          <w:tcPr>
            <w:tcW w:w="126" w:type="pct"/>
            <w:noWrap/>
            <w:vAlign w:val="center"/>
          </w:tcPr>
          <w:p w14:paraId="3AD28723" w14:textId="77777777" w:rsidR="00A37E80" w:rsidRPr="007F02A0" w:rsidRDefault="00FE0143"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gridSpan w:val="2"/>
            <w:shd w:val="clear" w:color="auto" w:fill="8DB3E2" w:themeFill="text2" w:themeFillTint="66"/>
            <w:noWrap/>
            <w:vAlign w:val="center"/>
          </w:tcPr>
          <w:p w14:paraId="39971132" w14:textId="77777777" w:rsidR="00A37E80" w:rsidRPr="007F02A0" w:rsidRDefault="00A37E80" w:rsidP="00E772B6">
            <w:pPr>
              <w:spacing w:after="0"/>
              <w:rPr>
                <w:rFonts w:ascii="Times New Roman" w:hAnsi="Times New Roman"/>
                <w:sz w:val="18"/>
                <w:szCs w:val="18"/>
              </w:rPr>
            </w:pPr>
          </w:p>
        </w:tc>
        <w:tc>
          <w:tcPr>
            <w:tcW w:w="94" w:type="pct"/>
            <w:gridSpan w:val="2"/>
            <w:tcBorders>
              <w:right w:val="single" w:sz="4" w:space="0" w:color="auto"/>
            </w:tcBorders>
            <w:shd w:val="clear" w:color="auto" w:fill="8DB3E2" w:themeFill="text2" w:themeFillTint="66"/>
            <w:noWrap/>
            <w:vAlign w:val="center"/>
          </w:tcPr>
          <w:p w14:paraId="737B8FF1" w14:textId="77777777" w:rsidR="00A37E80" w:rsidRPr="007F02A0" w:rsidRDefault="00A37E80" w:rsidP="00E772B6">
            <w:pPr>
              <w:spacing w:after="0"/>
              <w:rPr>
                <w:rFonts w:ascii="Times New Roman" w:hAnsi="Times New Roman"/>
                <w:sz w:val="18"/>
                <w:szCs w:val="18"/>
              </w:rPr>
            </w:pPr>
          </w:p>
        </w:tc>
        <w:tc>
          <w:tcPr>
            <w:tcW w:w="79" w:type="pct"/>
            <w:vAlign w:val="center"/>
          </w:tcPr>
          <w:p w14:paraId="664DF627" w14:textId="77777777" w:rsidR="00A37E80" w:rsidRPr="007F02A0" w:rsidRDefault="00FE0143" w:rsidP="00E772B6">
            <w:pPr>
              <w:spacing w:after="0"/>
              <w:rPr>
                <w:rFonts w:ascii="Times New Roman" w:hAnsi="Times New Roman"/>
                <w:sz w:val="18"/>
                <w:szCs w:val="18"/>
              </w:rPr>
            </w:pPr>
            <w:r w:rsidRPr="007F02A0">
              <w:rPr>
                <w:rFonts w:ascii="Times New Roman" w:hAnsi="Times New Roman"/>
                <w:sz w:val="18"/>
                <w:szCs w:val="18"/>
              </w:rPr>
              <w:t>2</w:t>
            </w:r>
          </w:p>
        </w:tc>
        <w:tc>
          <w:tcPr>
            <w:tcW w:w="79" w:type="pct"/>
            <w:tcBorders>
              <w:right w:val="single" w:sz="4" w:space="0" w:color="auto"/>
            </w:tcBorders>
            <w:vAlign w:val="center"/>
          </w:tcPr>
          <w:p w14:paraId="57E91BB2" w14:textId="77777777" w:rsidR="00A37E80" w:rsidRPr="007F02A0" w:rsidRDefault="00583C22" w:rsidP="00E772B6">
            <w:pPr>
              <w:spacing w:after="0"/>
              <w:rPr>
                <w:rFonts w:ascii="Times New Roman" w:hAnsi="Times New Roman"/>
                <w:sz w:val="18"/>
                <w:szCs w:val="18"/>
              </w:rPr>
            </w:pPr>
            <w:r w:rsidRPr="007F02A0">
              <w:rPr>
                <w:rFonts w:ascii="Times New Roman" w:hAnsi="Times New Roman"/>
                <w:sz w:val="18"/>
                <w:szCs w:val="18"/>
              </w:rPr>
              <w:t>2</w:t>
            </w:r>
          </w:p>
        </w:tc>
        <w:tc>
          <w:tcPr>
            <w:tcW w:w="127" w:type="pct"/>
            <w:gridSpan w:val="3"/>
            <w:tcBorders>
              <w:right w:val="single" w:sz="4" w:space="0" w:color="auto"/>
            </w:tcBorders>
            <w:vAlign w:val="center"/>
          </w:tcPr>
          <w:p w14:paraId="24D85A3A" w14:textId="77777777" w:rsidR="00A37E80" w:rsidRPr="007F02A0" w:rsidRDefault="00583C22" w:rsidP="00E772B6">
            <w:pPr>
              <w:spacing w:after="0"/>
              <w:ind w:hanging="23"/>
              <w:rPr>
                <w:rFonts w:ascii="Times New Roman" w:hAnsi="Times New Roman"/>
                <w:sz w:val="18"/>
                <w:szCs w:val="18"/>
              </w:rPr>
            </w:pPr>
            <w:r w:rsidRPr="007F02A0">
              <w:rPr>
                <w:rFonts w:ascii="Times New Roman" w:hAnsi="Times New Roman"/>
                <w:sz w:val="18"/>
                <w:szCs w:val="18"/>
              </w:rPr>
              <w:t>2</w:t>
            </w:r>
          </w:p>
        </w:tc>
        <w:tc>
          <w:tcPr>
            <w:tcW w:w="94" w:type="pct"/>
            <w:tcBorders>
              <w:right w:val="single" w:sz="4" w:space="0" w:color="auto"/>
            </w:tcBorders>
            <w:shd w:val="clear" w:color="auto" w:fill="8DB3E2" w:themeFill="text2" w:themeFillTint="66"/>
            <w:vAlign w:val="center"/>
          </w:tcPr>
          <w:p w14:paraId="1B0A1F64" w14:textId="77777777" w:rsidR="00A37E80" w:rsidRPr="007F02A0" w:rsidRDefault="00A37E80" w:rsidP="00E772B6">
            <w:pPr>
              <w:spacing w:after="0"/>
              <w:ind w:hanging="23"/>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6E62FB45" w14:textId="77777777" w:rsidR="00A37E80" w:rsidRPr="007F02A0" w:rsidRDefault="00A37E80" w:rsidP="00E772B6">
            <w:pPr>
              <w:spacing w:after="0"/>
              <w:ind w:hanging="23"/>
              <w:rPr>
                <w:rFonts w:ascii="Times New Roman" w:hAnsi="Times New Roman"/>
                <w:sz w:val="18"/>
                <w:szCs w:val="18"/>
              </w:rPr>
            </w:pPr>
          </w:p>
        </w:tc>
        <w:tc>
          <w:tcPr>
            <w:tcW w:w="79" w:type="pct"/>
            <w:tcBorders>
              <w:right w:val="single" w:sz="4" w:space="0" w:color="auto"/>
            </w:tcBorders>
            <w:shd w:val="clear" w:color="auto" w:fill="92D050"/>
            <w:vAlign w:val="center"/>
          </w:tcPr>
          <w:p w14:paraId="664E6BE4" w14:textId="77777777" w:rsidR="00A37E80" w:rsidRPr="007F02A0" w:rsidRDefault="00A37E80" w:rsidP="00E772B6">
            <w:pPr>
              <w:spacing w:after="0"/>
              <w:ind w:hanging="23"/>
              <w:rPr>
                <w:rFonts w:ascii="Times New Roman" w:hAnsi="Times New Roman"/>
                <w:sz w:val="18"/>
                <w:szCs w:val="18"/>
              </w:rPr>
            </w:pPr>
          </w:p>
        </w:tc>
        <w:tc>
          <w:tcPr>
            <w:tcW w:w="79" w:type="pct"/>
            <w:tcBorders>
              <w:right w:val="single" w:sz="4" w:space="0" w:color="auto"/>
            </w:tcBorders>
            <w:shd w:val="clear" w:color="auto" w:fill="8DB3E2" w:themeFill="text2" w:themeFillTint="66"/>
            <w:vAlign w:val="center"/>
          </w:tcPr>
          <w:p w14:paraId="698E0455" w14:textId="77777777" w:rsidR="00A37E80" w:rsidRPr="007F02A0" w:rsidRDefault="00A37E80" w:rsidP="00E772B6">
            <w:pPr>
              <w:spacing w:after="0"/>
              <w:ind w:hanging="23"/>
              <w:rPr>
                <w:rFonts w:ascii="Times New Roman" w:hAnsi="Times New Roman"/>
                <w:sz w:val="18"/>
                <w:szCs w:val="18"/>
              </w:rPr>
            </w:pPr>
          </w:p>
        </w:tc>
        <w:tc>
          <w:tcPr>
            <w:tcW w:w="117" w:type="pct"/>
            <w:gridSpan w:val="2"/>
            <w:tcBorders>
              <w:right w:val="single" w:sz="4" w:space="0" w:color="auto"/>
            </w:tcBorders>
            <w:shd w:val="clear" w:color="auto" w:fill="8DB3E2" w:themeFill="text2" w:themeFillTint="66"/>
            <w:vAlign w:val="center"/>
          </w:tcPr>
          <w:p w14:paraId="08493069" w14:textId="77777777" w:rsidR="00A37E80" w:rsidRPr="007F02A0" w:rsidRDefault="00A37E80" w:rsidP="00E772B6">
            <w:pPr>
              <w:spacing w:after="0"/>
              <w:ind w:hanging="23"/>
              <w:rPr>
                <w:rFonts w:ascii="Times New Roman" w:hAnsi="Times New Roman"/>
                <w:sz w:val="18"/>
                <w:szCs w:val="18"/>
              </w:rPr>
            </w:pPr>
          </w:p>
        </w:tc>
        <w:tc>
          <w:tcPr>
            <w:tcW w:w="93" w:type="pct"/>
            <w:tcBorders>
              <w:right w:val="single" w:sz="4" w:space="0" w:color="auto"/>
            </w:tcBorders>
            <w:shd w:val="clear" w:color="auto" w:fill="8DB3E2" w:themeFill="text2" w:themeFillTint="66"/>
            <w:vAlign w:val="center"/>
          </w:tcPr>
          <w:p w14:paraId="7AD2E576" w14:textId="77777777" w:rsidR="00A37E80" w:rsidRPr="007F02A0" w:rsidRDefault="00A37E80" w:rsidP="00E772B6">
            <w:pPr>
              <w:spacing w:after="0"/>
              <w:ind w:hanging="23"/>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07B9DE5A" w14:textId="77777777" w:rsidR="00A37E80" w:rsidRPr="007F02A0" w:rsidRDefault="00A37E80" w:rsidP="00E772B6">
            <w:pPr>
              <w:spacing w:after="0"/>
              <w:ind w:hanging="23"/>
              <w:rPr>
                <w:rFonts w:ascii="Times New Roman" w:hAnsi="Times New Roman"/>
                <w:sz w:val="18"/>
                <w:szCs w:val="18"/>
              </w:rPr>
            </w:pPr>
          </w:p>
        </w:tc>
        <w:tc>
          <w:tcPr>
            <w:tcW w:w="93" w:type="pct"/>
            <w:tcBorders>
              <w:right w:val="single" w:sz="4" w:space="0" w:color="auto"/>
            </w:tcBorders>
            <w:shd w:val="clear" w:color="auto" w:fill="FF0000"/>
            <w:vAlign w:val="center"/>
          </w:tcPr>
          <w:p w14:paraId="0093C731" w14:textId="77777777" w:rsidR="00A37E80" w:rsidRPr="007F02A0" w:rsidRDefault="00A37E80" w:rsidP="00E772B6">
            <w:pPr>
              <w:spacing w:after="0"/>
              <w:ind w:hanging="23"/>
              <w:rPr>
                <w:rFonts w:ascii="Times New Roman" w:hAnsi="Times New Roman"/>
                <w:sz w:val="18"/>
                <w:szCs w:val="18"/>
              </w:rPr>
            </w:pPr>
          </w:p>
        </w:tc>
        <w:tc>
          <w:tcPr>
            <w:tcW w:w="102" w:type="pct"/>
            <w:tcBorders>
              <w:right w:val="single" w:sz="4" w:space="0" w:color="auto"/>
            </w:tcBorders>
            <w:shd w:val="clear" w:color="auto" w:fill="FF0000"/>
            <w:vAlign w:val="center"/>
          </w:tcPr>
          <w:p w14:paraId="404D4186" w14:textId="77777777" w:rsidR="00A37E80" w:rsidRPr="007F02A0" w:rsidRDefault="00A37E80" w:rsidP="00E772B6">
            <w:pPr>
              <w:spacing w:after="0"/>
              <w:ind w:hanging="23"/>
              <w:rPr>
                <w:rFonts w:ascii="Times New Roman" w:hAnsi="Times New Roman"/>
                <w:sz w:val="18"/>
                <w:szCs w:val="18"/>
              </w:rPr>
            </w:pPr>
          </w:p>
        </w:tc>
        <w:tc>
          <w:tcPr>
            <w:tcW w:w="91" w:type="pct"/>
            <w:tcBorders>
              <w:right w:val="single" w:sz="4" w:space="0" w:color="auto"/>
            </w:tcBorders>
            <w:shd w:val="clear" w:color="auto" w:fill="FF0000"/>
            <w:vAlign w:val="center"/>
          </w:tcPr>
          <w:p w14:paraId="6ED77749" w14:textId="77777777" w:rsidR="00A37E80" w:rsidRPr="007F02A0" w:rsidRDefault="00A37E80" w:rsidP="00E772B6">
            <w:pPr>
              <w:spacing w:after="0"/>
              <w:ind w:hanging="23"/>
              <w:rPr>
                <w:rFonts w:ascii="Times New Roman" w:hAnsi="Times New Roman"/>
                <w:sz w:val="18"/>
                <w:szCs w:val="18"/>
              </w:rPr>
            </w:pPr>
          </w:p>
        </w:tc>
        <w:tc>
          <w:tcPr>
            <w:tcW w:w="107" w:type="pct"/>
            <w:tcBorders>
              <w:left w:val="single" w:sz="4" w:space="0" w:color="auto"/>
              <w:bottom w:val="single" w:sz="4" w:space="0" w:color="auto"/>
              <w:right w:val="single" w:sz="4" w:space="0" w:color="auto"/>
            </w:tcBorders>
            <w:vAlign w:val="center"/>
          </w:tcPr>
          <w:p w14:paraId="5B082D5E" w14:textId="77777777" w:rsidR="00A37E80" w:rsidRPr="007F02A0" w:rsidRDefault="00C76FD6" w:rsidP="00FE0143">
            <w:pPr>
              <w:spacing w:after="0"/>
              <w:ind w:hanging="23"/>
              <w:rPr>
                <w:rFonts w:ascii="Times New Roman" w:hAnsi="Times New Roman"/>
                <w:sz w:val="18"/>
                <w:szCs w:val="18"/>
              </w:rPr>
            </w:pPr>
            <w:r w:rsidRPr="007F02A0">
              <w:rPr>
                <w:rFonts w:ascii="Times New Roman" w:hAnsi="Times New Roman"/>
                <w:sz w:val="18"/>
                <w:szCs w:val="18"/>
              </w:rPr>
              <w:t>3</w:t>
            </w:r>
            <w:r w:rsidR="00FE0143" w:rsidRPr="007F02A0">
              <w:rPr>
                <w:rFonts w:ascii="Times New Roman" w:hAnsi="Times New Roman"/>
                <w:sz w:val="18"/>
                <w:szCs w:val="18"/>
              </w:rPr>
              <w:t>2</w:t>
            </w:r>
          </w:p>
        </w:tc>
      </w:tr>
      <w:tr w:rsidR="00A37E80" w:rsidRPr="007F02A0" w14:paraId="03CAC62A" w14:textId="77777777" w:rsidTr="00230038">
        <w:trPr>
          <w:cantSplit/>
          <w:trHeight w:val="367"/>
          <w:jc w:val="center"/>
        </w:trPr>
        <w:tc>
          <w:tcPr>
            <w:tcW w:w="283" w:type="pct"/>
            <w:tcMar>
              <w:left w:w="85" w:type="dxa"/>
              <w:right w:w="85" w:type="dxa"/>
            </w:tcMar>
          </w:tcPr>
          <w:p w14:paraId="0D9D6F99" w14:textId="77777777" w:rsidR="00A37E80" w:rsidRPr="007F02A0" w:rsidRDefault="00A37E80" w:rsidP="00E772B6">
            <w:pPr>
              <w:spacing w:after="0" w:line="240" w:lineRule="auto"/>
              <w:jc w:val="center"/>
              <w:rPr>
                <w:rFonts w:ascii="Times New Roman" w:hAnsi="Times New Roman"/>
                <w:b/>
                <w:sz w:val="18"/>
                <w:szCs w:val="18"/>
              </w:rPr>
            </w:pPr>
            <w:r w:rsidRPr="007F02A0">
              <w:rPr>
                <w:rFonts w:ascii="Times New Roman" w:hAnsi="Times New Roman"/>
                <w:b/>
                <w:sz w:val="18"/>
                <w:szCs w:val="18"/>
              </w:rPr>
              <w:t>СГ.06</w:t>
            </w:r>
          </w:p>
        </w:tc>
        <w:tc>
          <w:tcPr>
            <w:tcW w:w="555" w:type="pct"/>
          </w:tcPr>
          <w:p w14:paraId="6BCEEC90" w14:textId="77777777" w:rsidR="00A37E80" w:rsidRPr="007F02A0" w:rsidRDefault="00A37E80" w:rsidP="00E772B6">
            <w:pPr>
              <w:spacing w:after="0" w:line="240" w:lineRule="auto"/>
              <w:jc w:val="center"/>
              <w:rPr>
                <w:rFonts w:ascii="Times New Roman" w:hAnsi="Times New Roman"/>
                <w:sz w:val="18"/>
                <w:szCs w:val="18"/>
              </w:rPr>
            </w:pPr>
            <w:r w:rsidRPr="007F02A0">
              <w:rPr>
                <w:rFonts w:ascii="Times New Roman" w:hAnsi="Times New Roman"/>
                <w:sz w:val="18"/>
                <w:szCs w:val="18"/>
              </w:rPr>
              <w:t>Основы финансовой грамотности</w:t>
            </w:r>
          </w:p>
        </w:tc>
        <w:tc>
          <w:tcPr>
            <w:tcW w:w="94" w:type="pct"/>
            <w:vAlign w:val="center"/>
          </w:tcPr>
          <w:p w14:paraId="7C56420D" w14:textId="77777777" w:rsidR="00A37E80" w:rsidRPr="007F02A0" w:rsidRDefault="00A37E80" w:rsidP="00E772B6">
            <w:pPr>
              <w:spacing w:after="0"/>
              <w:rPr>
                <w:rFonts w:ascii="Times New Roman" w:hAnsi="Times New Roman"/>
                <w:sz w:val="18"/>
                <w:szCs w:val="18"/>
              </w:rPr>
            </w:pPr>
          </w:p>
        </w:tc>
        <w:tc>
          <w:tcPr>
            <w:tcW w:w="94" w:type="pct"/>
            <w:vAlign w:val="center"/>
          </w:tcPr>
          <w:p w14:paraId="1430E2BD" w14:textId="77777777" w:rsidR="00A37E80" w:rsidRPr="007F02A0" w:rsidRDefault="00A37E80" w:rsidP="00E772B6">
            <w:pPr>
              <w:spacing w:after="0"/>
              <w:rPr>
                <w:rFonts w:ascii="Times New Roman" w:hAnsi="Times New Roman"/>
                <w:sz w:val="18"/>
                <w:szCs w:val="18"/>
              </w:rPr>
            </w:pPr>
          </w:p>
        </w:tc>
        <w:tc>
          <w:tcPr>
            <w:tcW w:w="94" w:type="pct"/>
            <w:vAlign w:val="center"/>
          </w:tcPr>
          <w:p w14:paraId="3277236F" w14:textId="77777777" w:rsidR="00A37E80" w:rsidRPr="007F02A0" w:rsidRDefault="00A37E80" w:rsidP="00E772B6">
            <w:pPr>
              <w:spacing w:after="0"/>
              <w:rPr>
                <w:rFonts w:ascii="Times New Roman" w:hAnsi="Times New Roman"/>
                <w:sz w:val="18"/>
                <w:szCs w:val="18"/>
              </w:rPr>
            </w:pPr>
          </w:p>
        </w:tc>
        <w:tc>
          <w:tcPr>
            <w:tcW w:w="98" w:type="pct"/>
            <w:vAlign w:val="center"/>
          </w:tcPr>
          <w:p w14:paraId="1F972AB3" w14:textId="77777777" w:rsidR="00A37E80" w:rsidRPr="007F02A0" w:rsidRDefault="00A37E80" w:rsidP="00E772B6">
            <w:pPr>
              <w:spacing w:after="0"/>
              <w:rPr>
                <w:rFonts w:ascii="Times New Roman" w:hAnsi="Times New Roman"/>
                <w:sz w:val="18"/>
                <w:szCs w:val="18"/>
              </w:rPr>
            </w:pPr>
          </w:p>
        </w:tc>
        <w:tc>
          <w:tcPr>
            <w:tcW w:w="94" w:type="pct"/>
            <w:vAlign w:val="center"/>
          </w:tcPr>
          <w:p w14:paraId="054DD28C" w14:textId="77777777" w:rsidR="00A37E80" w:rsidRPr="007F02A0" w:rsidRDefault="00A37E80" w:rsidP="00E772B6">
            <w:pPr>
              <w:spacing w:after="0"/>
              <w:rPr>
                <w:rFonts w:ascii="Times New Roman" w:hAnsi="Times New Roman"/>
                <w:sz w:val="18"/>
                <w:szCs w:val="18"/>
              </w:rPr>
            </w:pPr>
          </w:p>
        </w:tc>
        <w:tc>
          <w:tcPr>
            <w:tcW w:w="94" w:type="pct"/>
            <w:vAlign w:val="center"/>
          </w:tcPr>
          <w:p w14:paraId="1592FD35" w14:textId="77777777" w:rsidR="00A37E80" w:rsidRPr="007F02A0" w:rsidRDefault="00A37E80" w:rsidP="00E772B6">
            <w:pPr>
              <w:spacing w:after="0"/>
              <w:rPr>
                <w:rFonts w:ascii="Times New Roman" w:hAnsi="Times New Roman"/>
                <w:sz w:val="18"/>
                <w:szCs w:val="18"/>
              </w:rPr>
            </w:pPr>
          </w:p>
        </w:tc>
        <w:tc>
          <w:tcPr>
            <w:tcW w:w="94" w:type="pct"/>
            <w:vAlign w:val="center"/>
          </w:tcPr>
          <w:p w14:paraId="4308A482" w14:textId="77777777" w:rsidR="00A37E80" w:rsidRPr="007F02A0" w:rsidRDefault="00A37E80" w:rsidP="00E772B6">
            <w:pPr>
              <w:spacing w:after="0"/>
              <w:rPr>
                <w:rFonts w:ascii="Times New Roman" w:hAnsi="Times New Roman"/>
                <w:sz w:val="18"/>
                <w:szCs w:val="18"/>
              </w:rPr>
            </w:pPr>
          </w:p>
        </w:tc>
        <w:tc>
          <w:tcPr>
            <w:tcW w:w="99" w:type="pct"/>
            <w:noWrap/>
            <w:vAlign w:val="center"/>
          </w:tcPr>
          <w:p w14:paraId="3D9BE94A" w14:textId="77777777" w:rsidR="00A37E80" w:rsidRPr="007F02A0" w:rsidRDefault="00A37E80" w:rsidP="00E772B6">
            <w:pPr>
              <w:spacing w:after="0"/>
              <w:rPr>
                <w:rFonts w:ascii="Times New Roman" w:hAnsi="Times New Roman"/>
                <w:sz w:val="18"/>
                <w:szCs w:val="18"/>
              </w:rPr>
            </w:pPr>
          </w:p>
        </w:tc>
        <w:tc>
          <w:tcPr>
            <w:tcW w:w="94" w:type="pct"/>
            <w:noWrap/>
            <w:vAlign w:val="center"/>
          </w:tcPr>
          <w:p w14:paraId="2151A276" w14:textId="77777777" w:rsidR="00A37E80" w:rsidRPr="007F02A0" w:rsidRDefault="00A37E80" w:rsidP="00E772B6">
            <w:pPr>
              <w:spacing w:after="0"/>
              <w:rPr>
                <w:rFonts w:ascii="Times New Roman" w:hAnsi="Times New Roman"/>
                <w:sz w:val="18"/>
                <w:szCs w:val="18"/>
              </w:rPr>
            </w:pPr>
          </w:p>
        </w:tc>
        <w:tc>
          <w:tcPr>
            <w:tcW w:w="93" w:type="pct"/>
            <w:noWrap/>
            <w:vAlign w:val="center"/>
          </w:tcPr>
          <w:p w14:paraId="53D255E5" w14:textId="77777777" w:rsidR="00A37E80" w:rsidRPr="007F02A0" w:rsidRDefault="00A37E80" w:rsidP="00E772B6">
            <w:pPr>
              <w:spacing w:after="0"/>
              <w:rPr>
                <w:rFonts w:ascii="Times New Roman" w:hAnsi="Times New Roman"/>
                <w:sz w:val="18"/>
                <w:szCs w:val="18"/>
              </w:rPr>
            </w:pPr>
          </w:p>
        </w:tc>
        <w:tc>
          <w:tcPr>
            <w:tcW w:w="94" w:type="pct"/>
            <w:noWrap/>
            <w:vAlign w:val="center"/>
          </w:tcPr>
          <w:p w14:paraId="4736018A" w14:textId="77777777" w:rsidR="00A37E80" w:rsidRPr="007F02A0" w:rsidRDefault="00A37E80" w:rsidP="00E772B6">
            <w:pPr>
              <w:spacing w:after="0"/>
              <w:rPr>
                <w:rFonts w:ascii="Times New Roman" w:hAnsi="Times New Roman"/>
                <w:sz w:val="18"/>
                <w:szCs w:val="18"/>
              </w:rPr>
            </w:pPr>
          </w:p>
        </w:tc>
        <w:tc>
          <w:tcPr>
            <w:tcW w:w="94" w:type="pct"/>
            <w:shd w:val="clear" w:color="auto" w:fill="auto"/>
            <w:vAlign w:val="center"/>
          </w:tcPr>
          <w:p w14:paraId="7DE5F2AE" w14:textId="77777777" w:rsidR="00A37E80" w:rsidRPr="007F02A0" w:rsidRDefault="00A37E80" w:rsidP="00E772B6">
            <w:pPr>
              <w:spacing w:after="0"/>
              <w:rPr>
                <w:rFonts w:ascii="Times New Roman" w:hAnsi="Times New Roman"/>
                <w:sz w:val="18"/>
                <w:szCs w:val="18"/>
              </w:rPr>
            </w:pPr>
          </w:p>
        </w:tc>
        <w:tc>
          <w:tcPr>
            <w:tcW w:w="94" w:type="pct"/>
            <w:shd w:val="clear" w:color="auto" w:fill="8DB3E2" w:themeFill="text2" w:themeFillTint="66"/>
            <w:noWrap/>
            <w:vAlign w:val="center"/>
          </w:tcPr>
          <w:p w14:paraId="799BFE76" w14:textId="77777777" w:rsidR="00A37E80" w:rsidRPr="007F02A0" w:rsidRDefault="00A37E80" w:rsidP="00E772B6">
            <w:pPr>
              <w:spacing w:after="0"/>
              <w:rPr>
                <w:rFonts w:ascii="Times New Roman" w:hAnsi="Times New Roman"/>
                <w:sz w:val="18"/>
                <w:szCs w:val="18"/>
              </w:rPr>
            </w:pPr>
          </w:p>
        </w:tc>
        <w:tc>
          <w:tcPr>
            <w:tcW w:w="93" w:type="pct"/>
            <w:shd w:val="clear" w:color="auto" w:fill="8DB3E2" w:themeFill="text2" w:themeFillTint="66"/>
            <w:noWrap/>
            <w:vAlign w:val="center"/>
          </w:tcPr>
          <w:p w14:paraId="707DDB71" w14:textId="77777777" w:rsidR="00A37E80" w:rsidRPr="007F02A0" w:rsidRDefault="00A37E80" w:rsidP="00E772B6">
            <w:pPr>
              <w:spacing w:after="0"/>
              <w:rPr>
                <w:rFonts w:ascii="Times New Roman" w:hAnsi="Times New Roman"/>
                <w:sz w:val="18"/>
                <w:szCs w:val="18"/>
              </w:rPr>
            </w:pPr>
          </w:p>
        </w:tc>
        <w:tc>
          <w:tcPr>
            <w:tcW w:w="116" w:type="pct"/>
            <w:shd w:val="clear" w:color="auto" w:fill="8DB3E2" w:themeFill="text2" w:themeFillTint="66"/>
            <w:noWrap/>
            <w:vAlign w:val="center"/>
          </w:tcPr>
          <w:p w14:paraId="27587184" w14:textId="77777777" w:rsidR="00A37E80" w:rsidRPr="007F02A0" w:rsidRDefault="00A37E80" w:rsidP="00E772B6">
            <w:pPr>
              <w:spacing w:after="0"/>
              <w:rPr>
                <w:rFonts w:ascii="Times New Roman" w:hAnsi="Times New Roman"/>
                <w:sz w:val="18"/>
                <w:szCs w:val="18"/>
              </w:rPr>
            </w:pPr>
          </w:p>
        </w:tc>
        <w:tc>
          <w:tcPr>
            <w:tcW w:w="94" w:type="pct"/>
            <w:gridSpan w:val="2"/>
            <w:shd w:val="clear" w:color="auto" w:fill="8DB3E2" w:themeFill="text2" w:themeFillTint="66"/>
            <w:noWrap/>
            <w:vAlign w:val="center"/>
          </w:tcPr>
          <w:p w14:paraId="0707AB59" w14:textId="77777777" w:rsidR="00A37E80" w:rsidRPr="007F02A0" w:rsidRDefault="00A37E80" w:rsidP="00E772B6">
            <w:pPr>
              <w:spacing w:after="0"/>
              <w:rPr>
                <w:rFonts w:ascii="Times New Roman" w:hAnsi="Times New Roman"/>
                <w:sz w:val="18"/>
                <w:szCs w:val="18"/>
              </w:rPr>
            </w:pPr>
          </w:p>
        </w:tc>
        <w:tc>
          <w:tcPr>
            <w:tcW w:w="94" w:type="pct"/>
            <w:gridSpan w:val="2"/>
            <w:shd w:val="clear" w:color="auto" w:fill="92D050"/>
            <w:noWrap/>
            <w:vAlign w:val="center"/>
          </w:tcPr>
          <w:p w14:paraId="4C45395E" w14:textId="77777777" w:rsidR="00A37E80" w:rsidRPr="007F02A0" w:rsidRDefault="00A37E80" w:rsidP="00E772B6">
            <w:pPr>
              <w:spacing w:after="0"/>
              <w:rPr>
                <w:rFonts w:ascii="Times New Roman" w:hAnsi="Times New Roman"/>
                <w:sz w:val="18"/>
                <w:szCs w:val="18"/>
              </w:rPr>
            </w:pPr>
          </w:p>
        </w:tc>
        <w:tc>
          <w:tcPr>
            <w:tcW w:w="94" w:type="pct"/>
            <w:shd w:val="clear" w:color="auto" w:fill="FFFF00"/>
            <w:noWrap/>
            <w:vAlign w:val="center"/>
          </w:tcPr>
          <w:p w14:paraId="16B6A24B" w14:textId="77777777" w:rsidR="00A37E80" w:rsidRPr="007F02A0" w:rsidRDefault="00A37E80" w:rsidP="00E772B6">
            <w:pPr>
              <w:spacing w:after="0"/>
              <w:rPr>
                <w:rFonts w:ascii="Times New Roman" w:hAnsi="Times New Roman"/>
                <w:bCs/>
                <w:sz w:val="18"/>
                <w:szCs w:val="18"/>
                <w:highlight w:val="yellow"/>
              </w:rPr>
            </w:pPr>
          </w:p>
        </w:tc>
        <w:tc>
          <w:tcPr>
            <w:tcW w:w="94" w:type="pct"/>
            <w:shd w:val="clear" w:color="auto" w:fill="FFFF00"/>
            <w:noWrap/>
            <w:vAlign w:val="center"/>
          </w:tcPr>
          <w:p w14:paraId="777CD43C" w14:textId="77777777" w:rsidR="00A37E80" w:rsidRPr="007F02A0" w:rsidRDefault="00A37E80" w:rsidP="00E772B6">
            <w:pPr>
              <w:spacing w:after="0"/>
              <w:rPr>
                <w:rFonts w:ascii="Times New Roman" w:hAnsi="Times New Roman"/>
                <w:sz w:val="18"/>
                <w:szCs w:val="18"/>
                <w:highlight w:val="yellow"/>
              </w:rPr>
            </w:pPr>
          </w:p>
        </w:tc>
        <w:tc>
          <w:tcPr>
            <w:tcW w:w="95" w:type="pct"/>
            <w:gridSpan w:val="2"/>
            <w:noWrap/>
            <w:vAlign w:val="center"/>
          </w:tcPr>
          <w:p w14:paraId="0AE6FC75" w14:textId="77777777" w:rsidR="00A37E80" w:rsidRPr="007F02A0" w:rsidRDefault="00C76FD6" w:rsidP="00E772B6">
            <w:pPr>
              <w:spacing w:after="0"/>
              <w:rPr>
                <w:rFonts w:ascii="Times New Roman" w:hAnsi="Times New Roman"/>
                <w:sz w:val="18"/>
                <w:szCs w:val="18"/>
              </w:rPr>
            </w:pPr>
            <w:r w:rsidRPr="007F02A0">
              <w:rPr>
                <w:rFonts w:ascii="Times New Roman" w:hAnsi="Times New Roman"/>
                <w:sz w:val="18"/>
                <w:szCs w:val="18"/>
              </w:rPr>
              <w:t>2</w:t>
            </w:r>
          </w:p>
        </w:tc>
        <w:tc>
          <w:tcPr>
            <w:tcW w:w="97" w:type="pct"/>
            <w:noWrap/>
            <w:vAlign w:val="center"/>
          </w:tcPr>
          <w:p w14:paraId="5A6FD551" w14:textId="77777777" w:rsidR="00A37E80" w:rsidRPr="007F02A0" w:rsidRDefault="00C76FD6" w:rsidP="00E772B6">
            <w:pPr>
              <w:spacing w:after="0"/>
              <w:rPr>
                <w:rFonts w:ascii="Times New Roman" w:hAnsi="Times New Roman"/>
                <w:sz w:val="18"/>
                <w:szCs w:val="18"/>
              </w:rPr>
            </w:pPr>
            <w:r w:rsidRPr="007F02A0">
              <w:rPr>
                <w:rFonts w:ascii="Times New Roman" w:hAnsi="Times New Roman"/>
                <w:sz w:val="18"/>
                <w:szCs w:val="18"/>
              </w:rPr>
              <w:t>2</w:t>
            </w:r>
          </w:p>
        </w:tc>
        <w:tc>
          <w:tcPr>
            <w:tcW w:w="85" w:type="pct"/>
            <w:noWrap/>
            <w:vAlign w:val="center"/>
          </w:tcPr>
          <w:p w14:paraId="0F5762D7" w14:textId="77777777" w:rsidR="00A37E80" w:rsidRPr="007F02A0" w:rsidRDefault="00C76FD6" w:rsidP="00E772B6">
            <w:pPr>
              <w:spacing w:after="0"/>
              <w:rPr>
                <w:rFonts w:ascii="Times New Roman" w:hAnsi="Times New Roman"/>
                <w:sz w:val="18"/>
                <w:szCs w:val="18"/>
              </w:rPr>
            </w:pPr>
            <w:r w:rsidRPr="007F02A0">
              <w:rPr>
                <w:rFonts w:ascii="Times New Roman" w:hAnsi="Times New Roman"/>
                <w:sz w:val="18"/>
                <w:szCs w:val="18"/>
              </w:rPr>
              <w:t>4</w:t>
            </w:r>
          </w:p>
        </w:tc>
        <w:tc>
          <w:tcPr>
            <w:tcW w:w="79" w:type="pct"/>
            <w:noWrap/>
            <w:vAlign w:val="center"/>
          </w:tcPr>
          <w:p w14:paraId="2677807D" w14:textId="77777777" w:rsidR="00A37E80" w:rsidRPr="007F02A0" w:rsidRDefault="00FE0143" w:rsidP="00E772B6">
            <w:pPr>
              <w:spacing w:after="0"/>
              <w:rPr>
                <w:rFonts w:ascii="Times New Roman" w:hAnsi="Times New Roman"/>
                <w:sz w:val="18"/>
                <w:szCs w:val="18"/>
              </w:rPr>
            </w:pPr>
            <w:r w:rsidRPr="007F02A0">
              <w:rPr>
                <w:rFonts w:ascii="Times New Roman" w:hAnsi="Times New Roman"/>
                <w:sz w:val="18"/>
                <w:szCs w:val="18"/>
              </w:rPr>
              <w:t>2</w:t>
            </w:r>
          </w:p>
        </w:tc>
        <w:tc>
          <w:tcPr>
            <w:tcW w:w="95" w:type="pct"/>
            <w:gridSpan w:val="2"/>
            <w:noWrap/>
            <w:vAlign w:val="center"/>
          </w:tcPr>
          <w:p w14:paraId="5188FF98" w14:textId="77777777" w:rsidR="00A37E80" w:rsidRPr="007F02A0" w:rsidRDefault="00C76FD6" w:rsidP="00E772B6">
            <w:pPr>
              <w:spacing w:after="0"/>
              <w:rPr>
                <w:rFonts w:ascii="Times New Roman" w:hAnsi="Times New Roman"/>
                <w:sz w:val="18"/>
                <w:szCs w:val="18"/>
              </w:rPr>
            </w:pPr>
            <w:r w:rsidRPr="007F02A0">
              <w:rPr>
                <w:rFonts w:ascii="Times New Roman" w:hAnsi="Times New Roman"/>
                <w:sz w:val="18"/>
                <w:szCs w:val="18"/>
              </w:rPr>
              <w:t>4</w:t>
            </w:r>
          </w:p>
        </w:tc>
        <w:tc>
          <w:tcPr>
            <w:tcW w:w="94" w:type="pct"/>
            <w:gridSpan w:val="2"/>
            <w:noWrap/>
            <w:vAlign w:val="center"/>
          </w:tcPr>
          <w:p w14:paraId="0FC24F4D" w14:textId="77777777" w:rsidR="00A37E80" w:rsidRPr="007F02A0" w:rsidRDefault="00C76FD6" w:rsidP="00E772B6">
            <w:pPr>
              <w:spacing w:after="0"/>
              <w:rPr>
                <w:rFonts w:ascii="Times New Roman" w:hAnsi="Times New Roman"/>
                <w:sz w:val="18"/>
                <w:szCs w:val="18"/>
              </w:rPr>
            </w:pPr>
            <w:r w:rsidRPr="007F02A0">
              <w:rPr>
                <w:rFonts w:ascii="Times New Roman" w:hAnsi="Times New Roman"/>
                <w:sz w:val="18"/>
                <w:szCs w:val="18"/>
              </w:rPr>
              <w:t>2</w:t>
            </w:r>
          </w:p>
        </w:tc>
        <w:tc>
          <w:tcPr>
            <w:tcW w:w="79" w:type="pct"/>
            <w:noWrap/>
            <w:vAlign w:val="center"/>
          </w:tcPr>
          <w:p w14:paraId="2C68F1B9" w14:textId="77777777" w:rsidR="00A37E80" w:rsidRPr="007F02A0" w:rsidRDefault="00C76FD6" w:rsidP="00E772B6">
            <w:pPr>
              <w:spacing w:after="0"/>
              <w:rPr>
                <w:rFonts w:ascii="Times New Roman" w:hAnsi="Times New Roman"/>
                <w:sz w:val="18"/>
                <w:szCs w:val="18"/>
              </w:rPr>
            </w:pPr>
            <w:r w:rsidRPr="007F02A0">
              <w:rPr>
                <w:rFonts w:ascii="Times New Roman" w:hAnsi="Times New Roman"/>
                <w:sz w:val="18"/>
                <w:szCs w:val="18"/>
              </w:rPr>
              <w:t>4</w:t>
            </w:r>
          </w:p>
        </w:tc>
        <w:tc>
          <w:tcPr>
            <w:tcW w:w="79" w:type="pct"/>
            <w:noWrap/>
            <w:vAlign w:val="center"/>
          </w:tcPr>
          <w:p w14:paraId="510E1B40" w14:textId="77777777" w:rsidR="00A37E80" w:rsidRPr="007F02A0" w:rsidRDefault="00C76FD6" w:rsidP="00E772B6">
            <w:pPr>
              <w:spacing w:after="0"/>
              <w:rPr>
                <w:rFonts w:ascii="Times New Roman" w:hAnsi="Times New Roman"/>
                <w:sz w:val="18"/>
                <w:szCs w:val="18"/>
              </w:rPr>
            </w:pPr>
            <w:r w:rsidRPr="007F02A0">
              <w:rPr>
                <w:rFonts w:ascii="Times New Roman" w:hAnsi="Times New Roman"/>
                <w:sz w:val="18"/>
                <w:szCs w:val="18"/>
              </w:rPr>
              <w:t>2</w:t>
            </w:r>
          </w:p>
        </w:tc>
        <w:tc>
          <w:tcPr>
            <w:tcW w:w="126" w:type="pct"/>
            <w:noWrap/>
            <w:vAlign w:val="center"/>
          </w:tcPr>
          <w:p w14:paraId="2538464F" w14:textId="77777777" w:rsidR="00A37E80" w:rsidRPr="007F02A0" w:rsidRDefault="00C76FD6"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gridSpan w:val="2"/>
            <w:shd w:val="clear" w:color="auto" w:fill="8DB3E2" w:themeFill="text2" w:themeFillTint="66"/>
            <w:noWrap/>
            <w:vAlign w:val="center"/>
          </w:tcPr>
          <w:p w14:paraId="7AEE194A" w14:textId="77777777" w:rsidR="00A37E80" w:rsidRPr="007F02A0" w:rsidRDefault="00A37E80" w:rsidP="00E772B6">
            <w:pPr>
              <w:spacing w:after="0"/>
              <w:rPr>
                <w:rFonts w:ascii="Times New Roman" w:hAnsi="Times New Roman"/>
                <w:sz w:val="18"/>
                <w:szCs w:val="18"/>
              </w:rPr>
            </w:pPr>
          </w:p>
        </w:tc>
        <w:tc>
          <w:tcPr>
            <w:tcW w:w="94" w:type="pct"/>
            <w:gridSpan w:val="2"/>
            <w:tcBorders>
              <w:right w:val="single" w:sz="4" w:space="0" w:color="auto"/>
            </w:tcBorders>
            <w:shd w:val="clear" w:color="auto" w:fill="8DB3E2" w:themeFill="text2" w:themeFillTint="66"/>
            <w:noWrap/>
            <w:vAlign w:val="center"/>
          </w:tcPr>
          <w:p w14:paraId="1B4D2EDC" w14:textId="77777777" w:rsidR="00A37E80" w:rsidRPr="007F02A0" w:rsidRDefault="00A37E80" w:rsidP="00E772B6">
            <w:pPr>
              <w:spacing w:after="0"/>
              <w:rPr>
                <w:rFonts w:ascii="Times New Roman" w:hAnsi="Times New Roman"/>
                <w:sz w:val="18"/>
                <w:szCs w:val="18"/>
              </w:rPr>
            </w:pPr>
          </w:p>
        </w:tc>
        <w:tc>
          <w:tcPr>
            <w:tcW w:w="79" w:type="pct"/>
            <w:vAlign w:val="center"/>
          </w:tcPr>
          <w:p w14:paraId="7B0B74E0" w14:textId="77777777" w:rsidR="00A37E80" w:rsidRPr="007F02A0" w:rsidRDefault="00FE0143" w:rsidP="00E772B6">
            <w:pPr>
              <w:spacing w:after="0"/>
              <w:rPr>
                <w:rFonts w:ascii="Times New Roman" w:hAnsi="Times New Roman"/>
                <w:sz w:val="18"/>
                <w:szCs w:val="18"/>
              </w:rPr>
            </w:pPr>
            <w:r w:rsidRPr="007F02A0">
              <w:rPr>
                <w:rFonts w:ascii="Times New Roman" w:hAnsi="Times New Roman"/>
                <w:sz w:val="18"/>
                <w:szCs w:val="18"/>
              </w:rPr>
              <w:t>2</w:t>
            </w:r>
          </w:p>
        </w:tc>
        <w:tc>
          <w:tcPr>
            <w:tcW w:w="79" w:type="pct"/>
            <w:tcBorders>
              <w:right w:val="single" w:sz="4" w:space="0" w:color="auto"/>
            </w:tcBorders>
            <w:vAlign w:val="center"/>
          </w:tcPr>
          <w:p w14:paraId="018FB61B" w14:textId="77777777" w:rsidR="00A37E80" w:rsidRPr="007F02A0" w:rsidRDefault="00C76FD6" w:rsidP="00E772B6">
            <w:pPr>
              <w:spacing w:after="0"/>
              <w:rPr>
                <w:rFonts w:ascii="Times New Roman" w:hAnsi="Times New Roman"/>
                <w:sz w:val="18"/>
                <w:szCs w:val="18"/>
              </w:rPr>
            </w:pPr>
            <w:r w:rsidRPr="007F02A0">
              <w:rPr>
                <w:rFonts w:ascii="Times New Roman" w:hAnsi="Times New Roman"/>
                <w:sz w:val="18"/>
                <w:szCs w:val="18"/>
              </w:rPr>
              <w:t>4</w:t>
            </w:r>
          </w:p>
        </w:tc>
        <w:tc>
          <w:tcPr>
            <w:tcW w:w="127" w:type="pct"/>
            <w:gridSpan w:val="3"/>
            <w:tcBorders>
              <w:right w:val="single" w:sz="4" w:space="0" w:color="auto"/>
            </w:tcBorders>
            <w:vAlign w:val="center"/>
          </w:tcPr>
          <w:p w14:paraId="0149DFB0" w14:textId="77777777" w:rsidR="00A37E80" w:rsidRPr="007F02A0" w:rsidRDefault="00C76FD6" w:rsidP="00E772B6">
            <w:pPr>
              <w:spacing w:after="0"/>
              <w:ind w:hanging="23"/>
              <w:rPr>
                <w:rFonts w:ascii="Times New Roman" w:hAnsi="Times New Roman"/>
                <w:sz w:val="18"/>
                <w:szCs w:val="18"/>
              </w:rPr>
            </w:pPr>
            <w:r w:rsidRPr="007F02A0">
              <w:rPr>
                <w:rFonts w:ascii="Times New Roman" w:hAnsi="Times New Roman"/>
                <w:sz w:val="18"/>
                <w:szCs w:val="18"/>
              </w:rPr>
              <w:t>2</w:t>
            </w:r>
          </w:p>
        </w:tc>
        <w:tc>
          <w:tcPr>
            <w:tcW w:w="94" w:type="pct"/>
            <w:tcBorders>
              <w:right w:val="single" w:sz="4" w:space="0" w:color="auto"/>
            </w:tcBorders>
            <w:shd w:val="clear" w:color="auto" w:fill="8DB3E2" w:themeFill="text2" w:themeFillTint="66"/>
            <w:vAlign w:val="center"/>
          </w:tcPr>
          <w:p w14:paraId="0A17070F" w14:textId="77777777" w:rsidR="00A37E80" w:rsidRPr="007F02A0" w:rsidRDefault="00A37E80" w:rsidP="00E772B6">
            <w:pPr>
              <w:spacing w:after="0"/>
              <w:ind w:hanging="23"/>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30767831" w14:textId="77777777" w:rsidR="00A37E80" w:rsidRPr="007F02A0" w:rsidRDefault="00A37E80" w:rsidP="00E772B6">
            <w:pPr>
              <w:spacing w:after="0"/>
              <w:ind w:hanging="23"/>
              <w:rPr>
                <w:rFonts w:ascii="Times New Roman" w:hAnsi="Times New Roman"/>
                <w:sz w:val="18"/>
                <w:szCs w:val="18"/>
              </w:rPr>
            </w:pPr>
          </w:p>
        </w:tc>
        <w:tc>
          <w:tcPr>
            <w:tcW w:w="79" w:type="pct"/>
            <w:tcBorders>
              <w:right w:val="single" w:sz="4" w:space="0" w:color="auto"/>
            </w:tcBorders>
            <w:shd w:val="clear" w:color="auto" w:fill="92D050"/>
            <w:vAlign w:val="center"/>
          </w:tcPr>
          <w:p w14:paraId="4BEDC1AB" w14:textId="77777777" w:rsidR="00A37E80" w:rsidRPr="007F02A0" w:rsidRDefault="00A37E80" w:rsidP="00E772B6">
            <w:pPr>
              <w:spacing w:after="0"/>
              <w:ind w:hanging="23"/>
              <w:rPr>
                <w:rFonts w:ascii="Times New Roman" w:hAnsi="Times New Roman"/>
                <w:sz w:val="18"/>
                <w:szCs w:val="18"/>
              </w:rPr>
            </w:pPr>
          </w:p>
        </w:tc>
        <w:tc>
          <w:tcPr>
            <w:tcW w:w="79" w:type="pct"/>
            <w:tcBorders>
              <w:right w:val="single" w:sz="4" w:space="0" w:color="auto"/>
            </w:tcBorders>
            <w:shd w:val="clear" w:color="auto" w:fill="8DB3E2" w:themeFill="text2" w:themeFillTint="66"/>
            <w:vAlign w:val="center"/>
          </w:tcPr>
          <w:p w14:paraId="7B2BA3FF" w14:textId="77777777" w:rsidR="00A37E80" w:rsidRPr="007F02A0" w:rsidRDefault="00A37E80" w:rsidP="00E772B6">
            <w:pPr>
              <w:spacing w:after="0"/>
              <w:ind w:hanging="23"/>
              <w:rPr>
                <w:rFonts w:ascii="Times New Roman" w:hAnsi="Times New Roman"/>
                <w:sz w:val="18"/>
                <w:szCs w:val="18"/>
              </w:rPr>
            </w:pPr>
          </w:p>
        </w:tc>
        <w:tc>
          <w:tcPr>
            <w:tcW w:w="117" w:type="pct"/>
            <w:gridSpan w:val="2"/>
            <w:tcBorders>
              <w:right w:val="single" w:sz="4" w:space="0" w:color="auto"/>
            </w:tcBorders>
            <w:shd w:val="clear" w:color="auto" w:fill="8DB3E2" w:themeFill="text2" w:themeFillTint="66"/>
            <w:vAlign w:val="center"/>
          </w:tcPr>
          <w:p w14:paraId="543F5689" w14:textId="77777777" w:rsidR="00A37E80" w:rsidRPr="007F02A0" w:rsidRDefault="00A37E80" w:rsidP="00E772B6">
            <w:pPr>
              <w:spacing w:after="0"/>
              <w:ind w:hanging="23"/>
              <w:rPr>
                <w:rFonts w:ascii="Times New Roman" w:hAnsi="Times New Roman"/>
                <w:sz w:val="18"/>
                <w:szCs w:val="18"/>
              </w:rPr>
            </w:pPr>
          </w:p>
        </w:tc>
        <w:tc>
          <w:tcPr>
            <w:tcW w:w="93" w:type="pct"/>
            <w:tcBorders>
              <w:right w:val="single" w:sz="4" w:space="0" w:color="auto"/>
            </w:tcBorders>
            <w:shd w:val="clear" w:color="auto" w:fill="8DB3E2" w:themeFill="text2" w:themeFillTint="66"/>
            <w:vAlign w:val="center"/>
          </w:tcPr>
          <w:p w14:paraId="1CE7AB00" w14:textId="77777777" w:rsidR="00A37E80" w:rsidRPr="007F02A0" w:rsidRDefault="00A37E80" w:rsidP="00E772B6">
            <w:pPr>
              <w:spacing w:after="0"/>
              <w:ind w:hanging="23"/>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7E97E1AF" w14:textId="77777777" w:rsidR="00A37E80" w:rsidRPr="007F02A0" w:rsidRDefault="00A37E80" w:rsidP="00E772B6">
            <w:pPr>
              <w:spacing w:after="0"/>
              <w:ind w:hanging="23"/>
              <w:rPr>
                <w:rFonts w:ascii="Times New Roman" w:hAnsi="Times New Roman"/>
                <w:sz w:val="18"/>
                <w:szCs w:val="18"/>
              </w:rPr>
            </w:pPr>
          </w:p>
        </w:tc>
        <w:tc>
          <w:tcPr>
            <w:tcW w:w="93" w:type="pct"/>
            <w:tcBorders>
              <w:right w:val="single" w:sz="4" w:space="0" w:color="auto"/>
            </w:tcBorders>
            <w:shd w:val="clear" w:color="auto" w:fill="FF0000"/>
            <w:vAlign w:val="center"/>
          </w:tcPr>
          <w:p w14:paraId="23B9E9BE" w14:textId="77777777" w:rsidR="00A37E80" w:rsidRPr="007F02A0" w:rsidRDefault="00A37E80" w:rsidP="00E772B6">
            <w:pPr>
              <w:spacing w:after="0"/>
              <w:ind w:hanging="23"/>
              <w:rPr>
                <w:rFonts w:ascii="Times New Roman" w:hAnsi="Times New Roman"/>
                <w:sz w:val="18"/>
                <w:szCs w:val="18"/>
              </w:rPr>
            </w:pPr>
          </w:p>
        </w:tc>
        <w:tc>
          <w:tcPr>
            <w:tcW w:w="102" w:type="pct"/>
            <w:tcBorders>
              <w:right w:val="single" w:sz="4" w:space="0" w:color="auto"/>
            </w:tcBorders>
            <w:shd w:val="clear" w:color="auto" w:fill="FF0000"/>
            <w:vAlign w:val="center"/>
          </w:tcPr>
          <w:p w14:paraId="2E48D88B" w14:textId="77777777" w:rsidR="00A37E80" w:rsidRPr="007F02A0" w:rsidRDefault="00A37E80" w:rsidP="00E772B6">
            <w:pPr>
              <w:spacing w:after="0"/>
              <w:ind w:hanging="23"/>
              <w:rPr>
                <w:rFonts w:ascii="Times New Roman" w:hAnsi="Times New Roman"/>
                <w:sz w:val="18"/>
                <w:szCs w:val="18"/>
              </w:rPr>
            </w:pPr>
          </w:p>
        </w:tc>
        <w:tc>
          <w:tcPr>
            <w:tcW w:w="91" w:type="pct"/>
            <w:tcBorders>
              <w:right w:val="single" w:sz="4" w:space="0" w:color="auto"/>
            </w:tcBorders>
            <w:shd w:val="clear" w:color="auto" w:fill="FF0000"/>
            <w:vAlign w:val="center"/>
          </w:tcPr>
          <w:p w14:paraId="3BA82104" w14:textId="77777777" w:rsidR="00A37E80" w:rsidRPr="007F02A0" w:rsidRDefault="00A37E80" w:rsidP="00E772B6">
            <w:pPr>
              <w:spacing w:after="0"/>
              <w:ind w:hanging="23"/>
              <w:rPr>
                <w:rFonts w:ascii="Times New Roman" w:hAnsi="Times New Roman"/>
                <w:sz w:val="18"/>
                <w:szCs w:val="18"/>
              </w:rPr>
            </w:pPr>
          </w:p>
        </w:tc>
        <w:tc>
          <w:tcPr>
            <w:tcW w:w="107" w:type="pct"/>
            <w:tcBorders>
              <w:left w:val="single" w:sz="4" w:space="0" w:color="auto"/>
              <w:bottom w:val="single" w:sz="4" w:space="0" w:color="auto"/>
              <w:right w:val="single" w:sz="4" w:space="0" w:color="auto"/>
            </w:tcBorders>
            <w:vAlign w:val="center"/>
          </w:tcPr>
          <w:p w14:paraId="3C076C19" w14:textId="77777777" w:rsidR="00A37E80" w:rsidRPr="007F02A0" w:rsidRDefault="00C76FD6" w:rsidP="00FE0143">
            <w:pPr>
              <w:spacing w:after="0"/>
              <w:ind w:hanging="23"/>
              <w:rPr>
                <w:rFonts w:ascii="Times New Roman" w:hAnsi="Times New Roman"/>
                <w:sz w:val="18"/>
                <w:szCs w:val="18"/>
              </w:rPr>
            </w:pPr>
            <w:r w:rsidRPr="007F02A0">
              <w:rPr>
                <w:rFonts w:ascii="Times New Roman" w:hAnsi="Times New Roman"/>
                <w:sz w:val="18"/>
                <w:szCs w:val="18"/>
              </w:rPr>
              <w:t>3</w:t>
            </w:r>
            <w:r w:rsidR="00FE0143" w:rsidRPr="007F02A0">
              <w:rPr>
                <w:rFonts w:ascii="Times New Roman" w:hAnsi="Times New Roman"/>
                <w:sz w:val="18"/>
                <w:szCs w:val="18"/>
              </w:rPr>
              <w:t>2</w:t>
            </w:r>
          </w:p>
        </w:tc>
      </w:tr>
      <w:tr w:rsidR="00225A8C" w:rsidRPr="007F02A0" w14:paraId="63F664D2" w14:textId="77777777" w:rsidTr="00230038">
        <w:trPr>
          <w:cantSplit/>
          <w:trHeight w:val="367"/>
          <w:jc w:val="center"/>
        </w:trPr>
        <w:tc>
          <w:tcPr>
            <w:tcW w:w="283" w:type="pct"/>
            <w:shd w:val="clear" w:color="auto" w:fill="D9D9D9"/>
            <w:tcMar>
              <w:left w:w="85" w:type="dxa"/>
              <w:right w:w="85" w:type="dxa"/>
            </w:tcMar>
          </w:tcPr>
          <w:p w14:paraId="1520ECE3" w14:textId="77777777" w:rsidR="00A37E80" w:rsidRPr="007F02A0" w:rsidRDefault="00A37E80" w:rsidP="00E772B6">
            <w:pPr>
              <w:spacing w:after="0" w:line="240" w:lineRule="auto"/>
              <w:jc w:val="center"/>
              <w:rPr>
                <w:rFonts w:ascii="Times New Roman" w:hAnsi="Times New Roman"/>
                <w:b/>
                <w:sz w:val="18"/>
                <w:szCs w:val="18"/>
              </w:rPr>
            </w:pPr>
            <w:r w:rsidRPr="007F02A0">
              <w:rPr>
                <w:rFonts w:ascii="Times New Roman" w:hAnsi="Times New Roman"/>
                <w:b/>
                <w:sz w:val="18"/>
                <w:szCs w:val="18"/>
              </w:rPr>
              <w:t>ОП.00</w:t>
            </w:r>
          </w:p>
        </w:tc>
        <w:tc>
          <w:tcPr>
            <w:tcW w:w="555" w:type="pct"/>
            <w:shd w:val="clear" w:color="auto" w:fill="D9D9D9"/>
          </w:tcPr>
          <w:p w14:paraId="2B2C79B6" w14:textId="77777777" w:rsidR="00A37E80" w:rsidRPr="007F02A0" w:rsidRDefault="00A37E80" w:rsidP="00E772B6">
            <w:pPr>
              <w:spacing w:after="0" w:line="240" w:lineRule="auto"/>
              <w:rPr>
                <w:rFonts w:ascii="Times New Roman" w:hAnsi="Times New Roman"/>
                <w:b/>
                <w:sz w:val="18"/>
                <w:szCs w:val="18"/>
              </w:rPr>
            </w:pPr>
            <w:r w:rsidRPr="007F02A0">
              <w:rPr>
                <w:rFonts w:ascii="Times New Roman" w:hAnsi="Times New Roman"/>
                <w:b/>
                <w:sz w:val="18"/>
                <w:szCs w:val="18"/>
              </w:rPr>
              <w:t>Общепрофессиональный цикл</w:t>
            </w:r>
          </w:p>
        </w:tc>
        <w:tc>
          <w:tcPr>
            <w:tcW w:w="94" w:type="pct"/>
            <w:shd w:val="clear" w:color="auto" w:fill="D9D9D9"/>
            <w:textDirection w:val="btLr"/>
            <w:vAlign w:val="center"/>
          </w:tcPr>
          <w:p w14:paraId="64460C43" w14:textId="77777777" w:rsidR="00A37E80" w:rsidRPr="007F02A0" w:rsidRDefault="00A37E80" w:rsidP="00E772B6">
            <w:pPr>
              <w:spacing w:after="0"/>
              <w:rPr>
                <w:rFonts w:ascii="Times New Roman" w:hAnsi="Times New Roman"/>
                <w:sz w:val="24"/>
                <w:szCs w:val="24"/>
              </w:rPr>
            </w:pPr>
          </w:p>
        </w:tc>
        <w:tc>
          <w:tcPr>
            <w:tcW w:w="94" w:type="pct"/>
            <w:shd w:val="clear" w:color="auto" w:fill="D9D9D9"/>
            <w:textDirection w:val="btLr"/>
            <w:vAlign w:val="center"/>
          </w:tcPr>
          <w:p w14:paraId="6E515BAD" w14:textId="77777777" w:rsidR="00A37E80" w:rsidRPr="007F02A0" w:rsidRDefault="00A37E80" w:rsidP="00E772B6">
            <w:pPr>
              <w:spacing w:after="0"/>
              <w:rPr>
                <w:rFonts w:ascii="Times New Roman" w:hAnsi="Times New Roman"/>
                <w:sz w:val="24"/>
                <w:szCs w:val="24"/>
              </w:rPr>
            </w:pPr>
          </w:p>
        </w:tc>
        <w:tc>
          <w:tcPr>
            <w:tcW w:w="94" w:type="pct"/>
            <w:shd w:val="clear" w:color="auto" w:fill="D9D9D9"/>
            <w:textDirection w:val="btLr"/>
            <w:vAlign w:val="center"/>
          </w:tcPr>
          <w:p w14:paraId="4236E6EC" w14:textId="77777777" w:rsidR="00A37E80" w:rsidRPr="007F02A0" w:rsidRDefault="00A37E80" w:rsidP="00E772B6">
            <w:pPr>
              <w:spacing w:after="0"/>
              <w:rPr>
                <w:rFonts w:ascii="Times New Roman" w:hAnsi="Times New Roman"/>
                <w:sz w:val="24"/>
                <w:szCs w:val="24"/>
              </w:rPr>
            </w:pPr>
          </w:p>
        </w:tc>
        <w:tc>
          <w:tcPr>
            <w:tcW w:w="98" w:type="pct"/>
            <w:shd w:val="clear" w:color="auto" w:fill="D9D9D9"/>
            <w:textDirection w:val="btLr"/>
            <w:vAlign w:val="center"/>
          </w:tcPr>
          <w:p w14:paraId="4F45B4F0" w14:textId="77777777" w:rsidR="00A37E80" w:rsidRPr="007F02A0" w:rsidRDefault="00A37E80" w:rsidP="00E772B6">
            <w:pPr>
              <w:spacing w:after="0"/>
              <w:rPr>
                <w:rFonts w:ascii="Times New Roman" w:hAnsi="Times New Roman"/>
                <w:sz w:val="24"/>
                <w:szCs w:val="24"/>
              </w:rPr>
            </w:pPr>
          </w:p>
        </w:tc>
        <w:tc>
          <w:tcPr>
            <w:tcW w:w="94" w:type="pct"/>
            <w:shd w:val="clear" w:color="auto" w:fill="D9D9D9"/>
            <w:textDirection w:val="btLr"/>
            <w:vAlign w:val="center"/>
          </w:tcPr>
          <w:p w14:paraId="403B46C9" w14:textId="77777777" w:rsidR="00A37E80" w:rsidRPr="007F02A0" w:rsidRDefault="00A37E80" w:rsidP="00E772B6">
            <w:pPr>
              <w:spacing w:after="0"/>
              <w:rPr>
                <w:rFonts w:ascii="Times New Roman" w:hAnsi="Times New Roman"/>
                <w:sz w:val="24"/>
                <w:szCs w:val="24"/>
              </w:rPr>
            </w:pPr>
          </w:p>
        </w:tc>
        <w:tc>
          <w:tcPr>
            <w:tcW w:w="94" w:type="pct"/>
            <w:shd w:val="clear" w:color="auto" w:fill="D9D9D9"/>
            <w:textDirection w:val="btLr"/>
            <w:vAlign w:val="center"/>
          </w:tcPr>
          <w:p w14:paraId="3D176091" w14:textId="77777777" w:rsidR="00A37E80" w:rsidRPr="007F02A0" w:rsidRDefault="00A37E80" w:rsidP="00E772B6">
            <w:pPr>
              <w:spacing w:after="0"/>
              <w:rPr>
                <w:rFonts w:ascii="Times New Roman" w:hAnsi="Times New Roman"/>
                <w:sz w:val="24"/>
                <w:szCs w:val="24"/>
              </w:rPr>
            </w:pPr>
          </w:p>
        </w:tc>
        <w:tc>
          <w:tcPr>
            <w:tcW w:w="94" w:type="pct"/>
            <w:shd w:val="clear" w:color="auto" w:fill="D9D9D9"/>
            <w:textDirection w:val="btLr"/>
            <w:vAlign w:val="center"/>
          </w:tcPr>
          <w:p w14:paraId="44E06275" w14:textId="77777777" w:rsidR="00A37E80" w:rsidRPr="007F02A0" w:rsidRDefault="00A37E80" w:rsidP="00E772B6">
            <w:pPr>
              <w:spacing w:after="0"/>
              <w:rPr>
                <w:rFonts w:ascii="Times New Roman" w:hAnsi="Times New Roman"/>
                <w:sz w:val="24"/>
                <w:szCs w:val="24"/>
              </w:rPr>
            </w:pPr>
          </w:p>
        </w:tc>
        <w:tc>
          <w:tcPr>
            <w:tcW w:w="99" w:type="pct"/>
            <w:shd w:val="clear" w:color="auto" w:fill="D9D9D9"/>
            <w:noWrap/>
            <w:textDirection w:val="btLr"/>
            <w:vAlign w:val="center"/>
          </w:tcPr>
          <w:p w14:paraId="6F2DFCCA" w14:textId="77777777" w:rsidR="00A37E80" w:rsidRPr="007F02A0" w:rsidRDefault="00A37E80" w:rsidP="00E772B6">
            <w:pPr>
              <w:spacing w:after="0"/>
              <w:rPr>
                <w:rFonts w:ascii="Times New Roman" w:hAnsi="Times New Roman"/>
                <w:sz w:val="24"/>
                <w:szCs w:val="24"/>
              </w:rPr>
            </w:pPr>
          </w:p>
        </w:tc>
        <w:tc>
          <w:tcPr>
            <w:tcW w:w="94" w:type="pct"/>
            <w:shd w:val="clear" w:color="auto" w:fill="D9D9D9"/>
            <w:noWrap/>
            <w:textDirection w:val="btLr"/>
            <w:vAlign w:val="center"/>
          </w:tcPr>
          <w:p w14:paraId="5247CCDD" w14:textId="77777777" w:rsidR="00A37E80" w:rsidRPr="007F02A0" w:rsidRDefault="00A37E80" w:rsidP="00E772B6">
            <w:pPr>
              <w:spacing w:after="0"/>
              <w:rPr>
                <w:rFonts w:ascii="Times New Roman" w:hAnsi="Times New Roman"/>
                <w:sz w:val="24"/>
                <w:szCs w:val="24"/>
              </w:rPr>
            </w:pPr>
          </w:p>
        </w:tc>
        <w:tc>
          <w:tcPr>
            <w:tcW w:w="93" w:type="pct"/>
            <w:shd w:val="clear" w:color="auto" w:fill="D9D9D9"/>
            <w:noWrap/>
            <w:textDirection w:val="btLr"/>
            <w:vAlign w:val="center"/>
          </w:tcPr>
          <w:p w14:paraId="278B2150" w14:textId="77777777" w:rsidR="00A37E80" w:rsidRPr="007F02A0" w:rsidRDefault="00A37E80" w:rsidP="00E772B6">
            <w:pPr>
              <w:spacing w:after="0"/>
              <w:rPr>
                <w:rFonts w:ascii="Times New Roman" w:hAnsi="Times New Roman"/>
                <w:sz w:val="24"/>
                <w:szCs w:val="24"/>
              </w:rPr>
            </w:pPr>
          </w:p>
        </w:tc>
        <w:tc>
          <w:tcPr>
            <w:tcW w:w="94" w:type="pct"/>
            <w:shd w:val="clear" w:color="auto" w:fill="D9D9D9"/>
            <w:noWrap/>
            <w:textDirection w:val="btLr"/>
            <w:vAlign w:val="center"/>
          </w:tcPr>
          <w:p w14:paraId="1F89CA8A" w14:textId="77777777" w:rsidR="00A37E80" w:rsidRPr="007F02A0" w:rsidRDefault="00A37E80" w:rsidP="00E772B6">
            <w:pPr>
              <w:spacing w:after="0"/>
              <w:rPr>
                <w:rFonts w:ascii="Times New Roman" w:hAnsi="Times New Roman"/>
                <w:sz w:val="24"/>
                <w:szCs w:val="24"/>
              </w:rPr>
            </w:pPr>
          </w:p>
        </w:tc>
        <w:tc>
          <w:tcPr>
            <w:tcW w:w="94" w:type="pct"/>
            <w:shd w:val="clear" w:color="auto" w:fill="D9D9D9" w:themeFill="background1" w:themeFillShade="D9"/>
            <w:textDirection w:val="btLr"/>
            <w:vAlign w:val="center"/>
          </w:tcPr>
          <w:p w14:paraId="042BC6C2" w14:textId="77777777" w:rsidR="00A37E80" w:rsidRPr="007F02A0" w:rsidRDefault="00A37E80" w:rsidP="00E772B6">
            <w:pPr>
              <w:spacing w:after="0"/>
              <w:rPr>
                <w:rFonts w:ascii="Times New Roman" w:hAnsi="Times New Roman"/>
                <w:sz w:val="24"/>
                <w:szCs w:val="24"/>
              </w:rPr>
            </w:pPr>
          </w:p>
        </w:tc>
        <w:tc>
          <w:tcPr>
            <w:tcW w:w="94" w:type="pct"/>
            <w:shd w:val="clear" w:color="auto" w:fill="8DB3E2" w:themeFill="text2" w:themeFillTint="66"/>
            <w:noWrap/>
            <w:textDirection w:val="btLr"/>
            <w:vAlign w:val="center"/>
          </w:tcPr>
          <w:p w14:paraId="1E74C3EA" w14:textId="77777777" w:rsidR="00A37E80" w:rsidRPr="007F02A0" w:rsidRDefault="00A37E80" w:rsidP="00E772B6">
            <w:pPr>
              <w:spacing w:after="0"/>
              <w:rPr>
                <w:rFonts w:ascii="Times New Roman" w:hAnsi="Times New Roman"/>
                <w:sz w:val="24"/>
                <w:szCs w:val="24"/>
              </w:rPr>
            </w:pPr>
          </w:p>
        </w:tc>
        <w:tc>
          <w:tcPr>
            <w:tcW w:w="93" w:type="pct"/>
            <w:shd w:val="clear" w:color="auto" w:fill="8DB3E2" w:themeFill="text2" w:themeFillTint="66"/>
            <w:noWrap/>
            <w:textDirection w:val="btLr"/>
            <w:vAlign w:val="center"/>
          </w:tcPr>
          <w:p w14:paraId="008CADC5" w14:textId="77777777" w:rsidR="00A37E80" w:rsidRPr="007F02A0" w:rsidRDefault="00A37E80" w:rsidP="00E772B6">
            <w:pPr>
              <w:spacing w:after="0"/>
              <w:rPr>
                <w:rFonts w:ascii="Times New Roman" w:hAnsi="Times New Roman"/>
                <w:sz w:val="24"/>
                <w:szCs w:val="24"/>
              </w:rPr>
            </w:pPr>
          </w:p>
        </w:tc>
        <w:tc>
          <w:tcPr>
            <w:tcW w:w="116" w:type="pct"/>
            <w:shd w:val="clear" w:color="auto" w:fill="8DB3E2" w:themeFill="text2" w:themeFillTint="66"/>
            <w:noWrap/>
            <w:textDirection w:val="btLr"/>
            <w:vAlign w:val="center"/>
          </w:tcPr>
          <w:p w14:paraId="2FF3162A" w14:textId="77777777" w:rsidR="00A37E80" w:rsidRPr="007F02A0" w:rsidRDefault="00A37E80" w:rsidP="00E772B6">
            <w:pPr>
              <w:spacing w:after="0"/>
              <w:rPr>
                <w:rFonts w:ascii="Times New Roman" w:hAnsi="Times New Roman"/>
                <w:sz w:val="24"/>
                <w:szCs w:val="24"/>
              </w:rPr>
            </w:pPr>
          </w:p>
        </w:tc>
        <w:tc>
          <w:tcPr>
            <w:tcW w:w="94" w:type="pct"/>
            <w:gridSpan w:val="2"/>
            <w:shd w:val="clear" w:color="auto" w:fill="8DB3E2" w:themeFill="text2" w:themeFillTint="66"/>
            <w:noWrap/>
            <w:textDirection w:val="btLr"/>
            <w:vAlign w:val="center"/>
          </w:tcPr>
          <w:p w14:paraId="1BA61A8F" w14:textId="77777777" w:rsidR="00A37E80" w:rsidRPr="007F02A0" w:rsidRDefault="00A37E80" w:rsidP="00E772B6">
            <w:pPr>
              <w:spacing w:after="0"/>
              <w:rPr>
                <w:rFonts w:ascii="Times New Roman" w:hAnsi="Times New Roman"/>
                <w:sz w:val="24"/>
                <w:szCs w:val="24"/>
              </w:rPr>
            </w:pPr>
          </w:p>
        </w:tc>
        <w:tc>
          <w:tcPr>
            <w:tcW w:w="94" w:type="pct"/>
            <w:gridSpan w:val="2"/>
            <w:shd w:val="clear" w:color="auto" w:fill="92D050"/>
            <w:noWrap/>
            <w:textDirection w:val="btLr"/>
            <w:vAlign w:val="center"/>
          </w:tcPr>
          <w:p w14:paraId="4E55A1FF" w14:textId="77777777" w:rsidR="00A37E80" w:rsidRPr="007F02A0" w:rsidRDefault="00A37E80" w:rsidP="00E772B6">
            <w:pPr>
              <w:spacing w:after="0"/>
              <w:rPr>
                <w:rFonts w:ascii="Times New Roman" w:hAnsi="Times New Roman"/>
                <w:sz w:val="24"/>
                <w:szCs w:val="24"/>
              </w:rPr>
            </w:pPr>
          </w:p>
        </w:tc>
        <w:tc>
          <w:tcPr>
            <w:tcW w:w="94" w:type="pct"/>
            <w:shd w:val="clear" w:color="auto" w:fill="FFFF00"/>
            <w:noWrap/>
            <w:textDirection w:val="btLr"/>
            <w:vAlign w:val="center"/>
          </w:tcPr>
          <w:p w14:paraId="4634A51E" w14:textId="77777777" w:rsidR="00A37E80" w:rsidRPr="007F02A0" w:rsidRDefault="00A37E80" w:rsidP="00E772B6">
            <w:pPr>
              <w:spacing w:after="0"/>
              <w:rPr>
                <w:rFonts w:ascii="Times New Roman" w:hAnsi="Times New Roman"/>
                <w:bCs/>
                <w:sz w:val="24"/>
                <w:szCs w:val="24"/>
                <w:highlight w:val="yellow"/>
              </w:rPr>
            </w:pPr>
          </w:p>
        </w:tc>
        <w:tc>
          <w:tcPr>
            <w:tcW w:w="94" w:type="pct"/>
            <w:shd w:val="clear" w:color="auto" w:fill="FFFF00"/>
            <w:noWrap/>
            <w:textDirection w:val="btLr"/>
            <w:vAlign w:val="center"/>
          </w:tcPr>
          <w:p w14:paraId="6CAF3A3A" w14:textId="77777777" w:rsidR="00A37E80" w:rsidRPr="007F02A0" w:rsidRDefault="00A37E80" w:rsidP="00E772B6">
            <w:pPr>
              <w:spacing w:after="0"/>
              <w:rPr>
                <w:rFonts w:ascii="Times New Roman" w:hAnsi="Times New Roman"/>
                <w:sz w:val="24"/>
                <w:szCs w:val="24"/>
                <w:highlight w:val="yellow"/>
              </w:rPr>
            </w:pPr>
          </w:p>
        </w:tc>
        <w:tc>
          <w:tcPr>
            <w:tcW w:w="95" w:type="pct"/>
            <w:gridSpan w:val="2"/>
            <w:shd w:val="clear" w:color="auto" w:fill="D9D9D9"/>
            <w:noWrap/>
            <w:textDirection w:val="btLr"/>
            <w:vAlign w:val="center"/>
          </w:tcPr>
          <w:p w14:paraId="1959A41B" w14:textId="77777777" w:rsidR="00A37E80" w:rsidRPr="007F02A0" w:rsidRDefault="00A37E80" w:rsidP="00E772B6">
            <w:pPr>
              <w:spacing w:after="0"/>
              <w:rPr>
                <w:rFonts w:ascii="Times New Roman" w:hAnsi="Times New Roman"/>
                <w:sz w:val="24"/>
                <w:szCs w:val="24"/>
              </w:rPr>
            </w:pPr>
          </w:p>
        </w:tc>
        <w:tc>
          <w:tcPr>
            <w:tcW w:w="97" w:type="pct"/>
            <w:shd w:val="clear" w:color="auto" w:fill="D9D9D9"/>
            <w:noWrap/>
            <w:textDirection w:val="btLr"/>
            <w:vAlign w:val="center"/>
          </w:tcPr>
          <w:p w14:paraId="1EF95BFA" w14:textId="77777777" w:rsidR="00A37E80" w:rsidRPr="007F02A0" w:rsidRDefault="00A37E80" w:rsidP="00E772B6">
            <w:pPr>
              <w:spacing w:after="0"/>
              <w:rPr>
                <w:rFonts w:ascii="Times New Roman" w:hAnsi="Times New Roman"/>
                <w:sz w:val="24"/>
                <w:szCs w:val="24"/>
              </w:rPr>
            </w:pPr>
          </w:p>
        </w:tc>
        <w:tc>
          <w:tcPr>
            <w:tcW w:w="85" w:type="pct"/>
            <w:shd w:val="clear" w:color="auto" w:fill="D9D9D9"/>
            <w:noWrap/>
            <w:textDirection w:val="btLr"/>
            <w:vAlign w:val="center"/>
          </w:tcPr>
          <w:p w14:paraId="5F4A5A30" w14:textId="77777777" w:rsidR="00A37E80" w:rsidRPr="007F02A0" w:rsidRDefault="00A37E80" w:rsidP="00E772B6">
            <w:pPr>
              <w:spacing w:after="0"/>
              <w:rPr>
                <w:rFonts w:ascii="Times New Roman" w:hAnsi="Times New Roman"/>
                <w:sz w:val="24"/>
                <w:szCs w:val="24"/>
              </w:rPr>
            </w:pPr>
          </w:p>
        </w:tc>
        <w:tc>
          <w:tcPr>
            <w:tcW w:w="79" w:type="pct"/>
            <w:shd w:val="clear" w:color="auto" w:fill="D9D9D9"/>
            <w:noWrap/>
            <w:textDirection w:val="btLr"/>
            <w:vAlign w:val="center"/>
          </w:tcPr>
          <w:p w14:paraId="4272D182" w14:textId="77777777" w:rsidR="00A37E80" w:rsidRPr="007F02A0" w:rsidRDefault="00A37E80" w:rsidP="00E772B6">
            <w:pPr>
              <w:spacing w:after="0"/>
              <w:rPr>
                <w:rFonts w:ascii="Times New Roman" w:hAnsi="Times New Roman"/>
                <w:sz w:val="24"/>
                <w:szCs w:val="24"/>
              </w:rPr>
            </w:pPr>
          </w:p>
        </w:tc>
        <w:tc>
          <w:tcPr>
            <w:tcW w:w="95" w:type="pct"/>
            <w:gridSpan w:val="2"/>
            <w:shd w:val="clear" w:color="auto" w:fill="D9D9D9"/>
            <w:noWrap/>
            <w:textDirection w:val="btLr"/>
            <w:vAlign w:val="center"/>
          </w:tcPr>
          <w:p w14:paraId="49DC3B8C" w14:textId="77777777" w:rsidR="00A37E80" w:rsidRPr="007F02A0" w:rsidRDefault="00A37E80" w:rsidP="00E772B6">
            <w:pPr>
              <w:spacing w:after="0"/>
              <w:rPr>
                <w:rFonts w:ascii="Times New Roman" w:hAnsi="Times New Roman"/>
                <w:sz w:val="24"/>
                <w:szCs w:val="24"/>
              </w:rPr>
            </w:pPr>
          </w:p>
        </w:tc>
        <w:tc>
          <w:tcPr>
            <w:tcW w:w="94" w:type="pct"/>
            <w:gridSpan w:val="2"/>
            <w:shd w:val="clear" w:color="auto" w:fill="D9D9D9"/>
            <w:noWrap/>
            <w:textDirection w:val="btLr"/>
            <w:vAlign w:val="center"/>
          </w:tcPr>
          <w:p w14:paraId="20E5431A" w14:textId="77777777" w:rsidR="00A37E80" w:rsidRPr="007F02A0" w:rsidRDefault="00A37E80" w:rsidP="00E772B6">
            <w:pPr>
              <w:spacing w:after="0"/>
              <w:rPr>
                <w:rFonts w:ascii="Times New Roman" w:hAnsi="Times New Roman"/>
                <w:sz w:val="24"/>
                <w:szCs w:val="24"/>
              </w:rPr>
            </w:pPr>
          </w:p>
        </w:tc>
        <w:tc>
          <w:tcPr>
            <w:tcW w:w="79" w:type="pct"/>
            <w:shd w:val="clear" w:color="auto" w:fill="D9D9D9"/>
            <w:noWrap/>
            <w:textDirection w:val="btLr"/>
            <w:vAlign w:val="center"/>
          </w:tcPr>
          <w:p w14:paraId="164BFCBD" w14:textId="77777777" w:rsidR="00A37E80" w:rsidRPr="007F02A0" w:rsidRDefault="00A37E80" w:rsidP="00E772B6">
            <w:pPr>
              <w:spacing w:after="0"/>
              <w:rPr>
                <w:rFonts w:ascii="Times New Roman" w:hAnsi="Times New Roman"/>
                <w:sz w:val="24"/>
                <w:szCs w:val="24"/>
              </w:rPr>
            </w:pPr>
          </w:p>
        </w:tc>
        <w:tc>
          <w:tcPr>
            <w:tcW w:w="79" w:type="pct"/>
            <w:shd w:val="clear" w:color="auto" w:fill="D9D9D9"/>
            <w:noWrap/>
            <w:textDirection w:val="btLr"/>
            <w:vAlign w:val="center"/>
          </w:tcPr>
          <w:p w14:paraId="7C2B8C4A" w14:textId="77777777" w:rsidR="00A37E80" w:rsidRPr="007F02A0" w:rsidRDefault="00A37E80" w:rsidP="00E772B6">
            <w:pPr>
              <w:spacing w:after="0"/>
              <w:rPr>
                <w:rFonts w:ascii="Times New Roman" w:hAnsi="Times New Roman"/>
                <w:sz w:val="24"/>
                <w:szCs w:val="24"/>
              </w:rPr>
            </w:pPr>
          </w:p>
        </w:tc>
        <w:tc>
          <w:tcPr>
            <w:tcW w:w="126" w:type="pct"/>
            <w:shd w:val="clear" w:color="auto" w:fill="D9D9D9"/>
            <w:noWrap/>
            <w:textDirection w:val="btLr"/>
            <w:vAlign w:val="center"/>
          </w:tcPr>
          <w:p w14:paraId="2DB1E47A" w14:textId="77777777" w:rsidR="00A37E80" w:rsidRPr="007F02A0" w:rsidRDefault="00A37E80" w:rsidP="00E772B6">
            <w:pPr>
              <w:spacing w:after="0"/>
              <w:rPr>
                <w:rFonts w:ascii="Times New Roman" w:hAnsi="Times New Roman"/>
                <w:sz w:val="24"/>
                <w:szCs w:val="24"/>
              </w:rPr>
            </w:pPr>
          </w:p>
        </w:tc>
        <w:tc>
          <w:tcPr>
            <w:tcW w:w="94" w:type="pct"/>
            <w:gridSpan w:val="2"/>
            <w:shd w:val="clear" w:color="auto" w:fill="8DB3E2" w:themeFill="text2" w:themeFillTint="66"/>
            <w:noWrap/>
            <w:textDirection w:val="btLr"/>
            <w:vAlign w:val="center"/>
          </w:tcPr>
          <w:p w14:paraId="1C96DDE3" w14:textId="77777777" w:rsidR="00A37E80" w:rsidRPr="007F02A0" w:rsidRDefault="00A37E80" w:rsidP="00E772B6">
            <w:pPr>
              <w:spacing w:after="0"/>
              <w:rPr>
                <w:rFonts w:ascii="Times New Roman" w:hAnsi="Times New Roman"/>
                <w:sz w:val="24"/>
                <w:szCs w:val="24"/>
              </w:rPr>
            </w:pPr>
          </w:p>
        </w:tc>
        <w:tc>
          <w:tcPr>
            <w:tcW w:w="94" w:type="pct"/>
            <w:gridSpan w:val="2"/>
            <w:tcBorders>
              <w:right w:val="single" w:sz="4" w:space="0" w:color="auto"/>
            </w:tcBorders>
            <w:shd w:val="clear" w:color="auto" w:fill="8DB3E2" w:themeFill="text2" w:themeFillTint="66"/>
            <w:noWrap/>
            <w:textDirection w:val="btLr"/>
            <w:vAlign w:val="center"/>
          </w:tcPr>
          <w:p w14:paraId="62CAFE77" w14:textId="77777777" w:rsidR="00A37E80" w:rsidRPr="007F02A0" w:rsidRDefault="00A37E80" w:rsidP="00E772B6">
            <w:pPr>
              <w:spacing w:after="0"/>
              <w:rPr>
                <w:rFonts w:ascii="Times New Roman" w:hAnsi="Times New Roman"/>
                <w:sz w:val="24"/>
                <w:szCs w:val="24"/>
              </w:rPr>
            </w:pPr>
          </w:p>
        </w:tc>
        <w:tc>
          <w:tcPr>
            <w:tcW w:w="79" w:type="pct"/>
            <w:shd w:val="clear" w:color="auto" w:fill="D9D9D9"/>
            <w:textDirection w:val="btLr"/>
            <w:vAlign w:val="center"/>
          </w:tcPr>
          <w:p w14:paraId="2091137E" w14:textId="77777777" w:rsidR="00A37E80" w:rsidRPr="007F02A0" w:rsidRDefault="00A37E80" w:rsidP="00E772B6">
            <w:pPr>
              <w:spacing w:after="0"/>
              <w:rPr>
                <w:rFonts w:ascii="Times New Roman" w:hAnsi="Times New Roman"/>
                <w:sz w:val="24"/>
                <w:szCs w:val="24"/>
              </w:rPr>
            </w:pPr>
          </w:p>
        </w:tc>
        <w:tc>
          <w:tcPr>
            <w:tcW w:w="79" w:type="pct"/>
            <w:tcBorders>
              <w:right w:val="single" w:sz="4" w:space="0" w:color="auto"/>
            </w:tcBorders>
            <w:shd w:val="clear" w:color="auto" w:fill="D9D9D9"/>
            <w:textDirection w:val="btLr"/>
            <w:vAlign w:val="center"/>
          </w:tcPr>
          <w:p w14:paraId="78A590B4" w14:textId="77777777" w:rsidR="00A37E80" w:rsidRPr="007F02A0" w:rsidRDefault="00A37E80" w:rsidP="00E772B6">
            <w:pPr>
              <w:spacing w:after="0"/>
              <w:rPr>
                <w:rFonts w:ascii="Times New Roman" w:hAnsi="Times New Roman"/>
                <w:sz w:val="24"/>
                <w:szCs w:val="24"/>
              </w:rPr>
            </w:pPr>
          </w:p>
        </w:tc>
        <w:tc>
          <w:tcPr>
            <w:tcW w:w="127" w:type="pct"/>
            <w:gridSpan w:val="3"/>
            <w:tcBorders>
              <w:right w:val="single" w:sz="4" w:space="0" w:color="auto"/>
            </w:tcBorders>
            <w:shd w:val="clear" w:color="auto" w:fill="D9D9D9"/>
            <w:textDirection w:val="btLr"/>
            <w:vAlign w:val="center"/>
          </w:tcPr>
          <w:p w14:paraId="02AD319F" w14:textId="77777777" w:rsidR="00A37E80" w:rsidRPr="007F02A0" w:rsidRDefault="00A37E80" w:rsidP="00E772B6">
            <w:pPr>
              <w:spacing w:after="0"/>
              <w:ind w:hanging="23"/>
              <w:rPr>
                <w:rFonts w:ascii="Times New Roman" w:hAnsi="Times New Roman"/>
                <w:sz w:val="24"/>
                <w:szCs w:val="24"/>
              </w:rPr>
            </w:pPr>
          </w:p>
        </w:tc>
        <w:tc>
          <w:tcPr>
            <w:tcW w:w="94" w:type="pct"/>
            <w:tcBorders>
              <w:right w:val="single" w:sz="4" w:space="0" w:color="auto"/>
            </w:tcBorders>
            <w:shd w:val="clear" w:color="auto" w:fill="8DB3E2" w:themeFill="text2" w:themeFillTint="66"/>
            <w:textDirection w:val="btLr"/>
            <w:vAlign w:val="center"/>
          </w:tcPr>
          <w:p w14:paraId="49554759" w14:textId="77777777" w:rsidR="00A37E80" w:rsidRPr="007F02A0" w:rsidRDefault="00A37E80" w:rsidP="00E772B6">
            <w:pPr>
              <w:spacing w:after="0"/>
              <w:ind w:hanging="23"/>
              <w:rPr>
                <w:rFonts w:ascii="Times New Roman" w:hAnsi="Times New Roman"/>
                <w:sz w:val="24"/>
                <w:szCs w:val="24"/>
              </w:rPr>
            </w:pPr>
          </w:p>
        </w:tc>
        <w:tc>
          <w:tcPr>
            <w:tcW w:w="95" w:type="pct"/>
            <w:tcBorders>
              <w:right w:val="single" w:sz="4" w:space="0" w:color="auto"/>
            </w:tcBorders>
            <w:shd w:val="clear" w:color="auto" w:fill="8DB3E2" w:themeFill="text2" w:themeFillTint="66"/>
            <w:textDirection w:val="btLr"/>
            <w:vAlign w:val="center"/>
          </w:tcPr>
          <w:p w14:paraId="679F1014" w14:textId="77777777" w:rsidR="00A37E80" w:rsidRPr="007F02A0" w:rsidRDefault="00A37E80" w:rsidP="00E772B6">
            <w:pPr>
              <w:spacing w:after="0"/>
              <w:ind w:hanging="23"/>
              <w:rPr>
                <w:rFonts w:ascii="Times New Roman" w:hAnsi="Times New Roman"/>
                <w:sz w:val="24"/>
                <w:szCs w:val="24"/>
              </w:rPr>
            </w:pPr>
          </w:p>
        </w:tc>
        <w:tc>
          <w:tcPr>
            <w:tcW w:w="79" w:type="pct"/>
            <w:tcBorders>
              <w:right w:val="single" w:sz="4" w:space="0" w:color="auto"/>
            </w:tcBorders>
            <w:shd w:val="clear" w:color="auto" w:fill="92D050"/>
            <w:textDirection w:val="btLr"/>
            <w:vAlign w:val="center"/>
          </w:tcPr>
          <w:p w14:paraId="5C38AB93" w14:textId="77777777" w:rsidR="00A37E80" w:rsidRPr="007F02A0" w:rsidRDefault="00A37E80" w:rsidP="00E772B6">
            <w:pPr>
              <w:spacing w:after="0"/>
              <w:ind w:hanging="23"/>
              <w:rPr>
                <w:rFonts w:ascii="Times New Roman" w:hAnsi="Times New Roman"/>
                <w:sz w:val="24"/>
                <w:szCs w:val="24"/>
              </w:rPr>
            </w:pPr>
          </w:p>
        </w:tc>
        <w:tc>
          <w:tcPr>
            <w:tcW w:w="79" w:type="pct"/>
            <w:tcBorders>
              <w:right w:val="single" w:sz="4" w:space="0" w:color="auto"/>
            </w:tcBorders>
            <w:shd w:val="clear" w:color="auto" w:fill="8DB3E2" w:themeFill="text2" w:themeFillTint="66"/>
            <w:textDirection w:val="btLr"/>
            <w:vAlign w:val="center"/>
          </w:tcPr>
          <w:p w14:paraId="051B1E37" w14:textId="77777777" w:rsidR="00A37E80" w:rsidRPr="007F02A0" w:rsidRDefault="00A37E80" w:rsidP="00E772B6">
            <w:pPr>
              <w:spacing w:after="0"/>
              <w:ind w:hanging="23"/>
              <w:rPr>
                <w:rFonts w:ascii="Times New Roman" w:hAnsi="Times New Roman"/>
                <w:sz w:val="24"/>
                <w:szCs w:val="24"/>
              </w:rPr>
            </w:pPr>
          </w:p>
        </w:tc>
        <w:tc>
          <w:tcPr>
            <w:tcW w:w="117" w:type="pct"/>
            <w:gridSpan w:val="2"/>
            <w:tcBorders>
              <w:right w:val="single" w:sz="4" w:space="0" w:color="auto"/>
            </w:tcBorders>
            <w:shd w:val="clear" w:color="auto" w:fill="8DB3E2" w:themeFill="text2" w:themeFillTint="66"/>
            <w:textDirection w:val="btLr"/>
            <w:vAlign w:val="center"/>
          </w:tcPr>
          <w:p w14:paraId="7C62E876" w14:textId="77777777" w:rsidR="00A37E80" w:rsidRPr="007F02A0" w:rsidRDefault="00A37E80" w:rsidP="00E772B6">
            <w:pPr>
              <w:spacing w:after="0"/>
              <w:ind w:hanging="23"/>
              <w:rPr>
                <w:rFonts w:ascii="Times New Roman" w:hAnsi="Times New Roman"/>
                <w:sz w:val="24"/>
                <w:szCs w:val="24"/>
              </w:rPr>
            </w:pPr>
          </w:p>
        </w:tc>
        <w:tc>
          <w:tcPr>
            <w:tcW w:w="93" w:type="pct"/>
            <w:tcBorders>
              <w:right w:val="single" w:sz="4" w:space="0" w:color="auto"/>
            </w:tcBorders>
            <w:shd w:val="clear" w:color="auto" w:fill="8DB3E2" w:themeFill="text2" w:themeFillTint="66"/>
            <w:textDirection w:val="btLr"/>
            <w:vAlign w:val="center"/>
          </w:tcPr>
          <w:p w14:paraId="797CF7D1" w14:textId="77777777" w:rsidR="00A37E80" w:rsidRPr="007F02A0" w:rsidRDefault="00A37E80" w:rsidP="00E772B6">
            <w:pPr>
              <w:spacing w:after="0"/>
              <w:ind w:hanging="23"/>
              <w:rPr>
                <w:rFonts w:ascii="Times New Roman" w:hAnsi="Times New Roman"/>
                <w:sz w:val="24"/>
                <w:szCs w:val="24"/>
              </w:rPr>
            </w:pPr>
          </w:p>
        </w:tc>
        <w:tc>
          <w:tcPr>
            <w:tcW w:w="95" w:type="pct"/>
            <w:tcBorders>
              <w:right w:val="single" w:sz="4" w:space="0" w:color="auto"/>
            </w:tcBorders>
            <w:shd w:val="clear" w:color="auto" w:fill="8DB3E2" w:themeFill="text2" w:themeFillTint="66"/>
            <w:textDirection w:val="btLr"/>
            <w:vAlign w:val="center"/>
          </w:tcPr>
          <w:p w14:paraId="4A3BFDFE" w14:textId="77777777" w:rsidR="00A37E80" w:rsidRPr="007F02A0" w:rsidRDefault="00A37E80" w:rsidP="00E772B6">
            <w:pPr>
              <w:spacing w:after="0"/>
              <w:ind w:hanging="23"/>
              <w:rPr>
                <w:rFonts w:ascii="Times New Roman" w:hAnsi="Times New Roman"/>
                <w:sz w:val="24"/>
                <w:szCs w:val="24"/>
              </w:rPr>
            </w:pPr>
          </w:p>
        </w:tc>
        <w:tc>
          <w:tcPr>
            <w:tcW w:w="93" w:type="pct"/>
            <w:tcBorders>
              <w:right w:val="single" w:sz="4" w:space="0" w:color="auto"/>
            </w:tcBorders>
            <w:shd w:val="clear" w:color="auto" w:fill="FF0000"/>
            <w:textDirection w:val="btLr"/>
            <w:vAlign w:val="center"/>
          </w:tcPr>
          <w:p w14:paraId="7A8BD6DB" w14:textId="77777777" w:rsidR="00A37E80" w:rsidRPr="007F02A0" w:rsidRDefault="00A37E80" w:rsidP="00E772B6">
            <w:pPr>
              <w:spacing w:after="0"/>
              <w:ind w:hanging="23"/>
              <w:rPr>
                <w:rFonts w:ascii="Times New Roman" w:hAnsi="Times New Roman"/>
                <w:sz w:val="24"/>
                <w:szCs w:val="24"/>
              </w:rPr>
            </w:pPr>
          </w:p>
        </w:tc>
        <w:tc>
          <w:tcPr>
            <w:tcW w:w="102" w:type="pct"/>
            <w:tcBorders>
              <w:right w:val="single" w:sz="4" w:space="0" w:color="auto"/>
            </w:tcBorders>
            <w:shd w:val="clear" w:color="auto" w:fill="FF0000"/>
            <w:textDirection w:val="btLr"/>
            <w:vAlign w:val="center"/>
          </w:tcPr>
          <w:p w14:paraId="61BE8ABD" w14:textId="77777777" w:rsidR="00A37E80" w:rsidRPr="007F02A0" w:rsidRDefault="00A37E80" w:rsidP="00E772B6">
            <w:pPr>
              <w:spacing w:after="0"/>
              <w:ind w:hanging="23"/>
              <w:rPr>
                <w:rFonts w:ascii="Times New Roman" w:hAnsi="Times New Roman"/>
                <w:sz w:val="24"/>
                <w:szCs w:val="24"/>
              </w:rPr>
            </w:pPr>
          </w:p>
        </w:tc>
        <w:tc>
          <w:tcPr>
            <w:tcW w:w="91" w:type="pct"/>
            <w:tcBorders>
              <w:right w:val="single" w:sz="4" w:space="0" w:color="auto"/>
            </w:tcBorders>
            <w:shd w:val="clear" w:color="auto" w:fill="FF0000"/>
            <w:textDirection w:val="btLr"/>
            <w:vAlign w:val="center"/>
          </w:tcPr>
          <w:p w14:paraId="65DD662D" w14:textId="77777777" w:rsidR="00A37E80" w:rsidRPr="007F02A0" w:rsidRDefault="00A37E80" w:rsidP="00E772B6">
            <w:pPr>
              <w:spacing w:after="0"/>
              <w:ind w:hanging="23"/>
              <w:rPr>
                <w:rFonts w:ascii="Times New Roman" w:hAnsi="Times New Roman"/>
                <w:sz w:val="24"/>
                <w:szCs w:val="24"/>
              </w:rPr>
            </w:pPr>
          </w:p>
        </w:tc>
        <w:tc>
          <w:tcPr>
            <w:tcW w:w="107" w:type="pct"/>
            <w:tcBorders>
              <w:left w:val="single" w:sz="4" w:space="0" w:color="auto"/>
              <w:bottom w:val="single" w:sz="4" w:space="0" w:color="auto"/>
              <w:right w:val="single" w:sz="4" w:space="0" w:color="auto"/>
            </w:tcBorders>
            <w:shd w:val="clear" w:color="auto" w:fill="D9D9D9"/>
            <w:vAlign w:val="center"/>
          </w:tcPr>
          <w:p w14:paraId="79A5AD4D" w14:textId="77777777" w:rsidR="00A37E80" w:rsidRPr="007F02A0" w:rsidRDefault="00230038" w:rsidP="00FE0143">
            <w:pPr>
              <w:spacing w:after="0"/>
              <w:ind w:hanging="23"/>
              <w:rPr>
                <w:rFonts w:ascii="Times New Roman" w:hAnsi="Times New Roman"/>
                <w:sz w:val="18"/>
                <w:szCs w:val="18"/>
              </w:rPr>
            </w:pPr>
            <w:r w:rsidRPr="007F02A0">
              <w:rPr>
                <w:rFonts w:ascii="Times New Roman" w:hAnsi="Times New Roman"/>
                <w:sz w:val="18"/>
                <w:szCs w:val="18"/>
              </w:rPr>
              <w:t>3</w:t>
            </w:r>
            <w:r w:rsidR="00FE0143" w:rsidRPr="007F02A0">
              <w:rPr>
                <w:rFonts w:ascii="Times New Roman" w:hAnsi="Times New Roman"/>
                <w:sz w:val="18"/>
                <w:szCs w:val="18"/>
              </w:rPr>
              <w:t>36</w:t>
            </w:r>
          </w:p>
        </w:tc>
      </w:tr>
      <w:tr w:rsidR="00A37E80" w:rsidRPr="007F02A0" w14:paraId="6457327A" w14:textId="77777777" w:rsidTr="00230038">
        <w:trPr>
          <w:cantSplit/>
          <w:trHeight w:val="367"/>
          <w:jc w:val="center"/>
        </w:trPr>
        <w:tc>
          <w:tcPr>
            <w:tcW w:w="283" w:type="pct"/>
            <w:tcMar>
              <w:left w:w="85" w:type="dxa"/>
              <w:right w:w="85" w:type="dxa"/>
            </w:tcMar>
          </w:tcPr>
          <w:p w14:paraId="7E86C43F" w14:textId="77777777" w:rsidR="00A37E80" w:rsidRPr="007F02A0" w:rsidRDefault="00A37E80" w:rsidP="00E772B6">
            <w:pPr>
              <w:spacing w:after="0" w:line="240" w:lineRule="auto"/>
              <w:jc w:val="center"/>
              <w:rPr>
                <w:rFonts w:ascii="Times New Roman" w:hAnsi="Times New Roman"/>
                <w:sz w:val="18"/>
                <w:szCs w:val="18"/>
              </w:rPr>
            </w:pPr>
            <w:r w:rsidRPr="007F02A0">
              <w:rPr>
                <w:rFonts w:ascii="Times New Roman" w:hAnsi="Times New Roman"/>
                <w:sz w:val="18"/>
                <w:szCs w:val="18"/>
              </w:rPr>
              <w:lastRenderedPageBreak/>
              <w:t>ОП.01</w:t>
            </w:r>
          </w:p>
        </w:tc>
        <w:tc>
          <w:tcPr>
            <w:tcW w:w="555" w:type="pct"/>
          </w:tcPr>
          <w:p w14:paraId="13239DAD" w14:textId="77777777" w:rsidR="00A37E80" w:rsidRPr="007F02A0" w:rsidRDefault="00A37E80" w:rsidP="00E772B6">
            <w:pPr>
              <w:spacing w:after="0" w:line="240" w:lineRule="auto"/>
              <w:jc w:val="center"/>
              <w:rPr>
                <w:rFonts w:ascii="Times New Roman" w:hAnsi="Times New Roman"/>
                <w:sz w:val="18"/>
                <w:szCs w:val="18"/>
              </w:rPr>
            </w:pPr>
            <w:r w:rsidRPr="007F02A0">
              <w:rPr>
                <w:rFonts w:ascii="Times New Roman" w:hAnsi="Times New Roman"/>
                <w:sz w:val="18"/>
                <w:szCs w:val="18"/>
              </w:rPr>
              <w:t>Анатомия и физиология человека</w:t>
            </w:r>
          </w:p>
        </w:tc>
        <w:tc>
          <w:tcPr>
            <w:tcW w:w="94" w:type="pct"/>
            <w:vAlign w:val="center"/>
          </w:tcPr>
          <w:p w14:paraId="5864A1D4" w14:textId="77777777" w:rsidR="00A37E80" w:rsidRPr="007F02A0" w:rsidRDefault="00A37E80" w:rsidP="00E772B6">
            <w:pPr>
              <w:spacing w:after="0"/>
              <w:rPr>
                <w:rFonts w:ascii="Times New Roman" w:hAnsi="Times New Roman"/>
                <w:sz w:val="18"/>
                <w:szCs w:val="18"/>
              </w:rPr>
            </w:pPr>
          </w:p>
        </w:tc>
        <w:tc>
          <w:tcPr>
            <w:tcW w:w="94" w:type="pct"/>
            <w:vAlign w:val="center"/>
          </w:tcPr>
          <w:p w14:paraId="27A133C2" w14:textId="77777777" w:rsidR="00A37E80" w:rsidRPr="007F02A0" w:rsidRDefault="00A37E80" w:rsidP="00E772B6">
            <w:pPr>
              <w:spacing w:after="0"/>
              <w:rPr>
                <w:rFonts w:ascii="Times New Roman" w:hAnsi="Times New Roman"/>
                <w:sz w:val="18"/>
                <w:szCs w:val="18"/>
              </w:rPr>
            </w:pPr>
          </w:p>
        </w:tc>
        <w:tc>
          <w:tcPr>
            <w:tcW w:w="94" w:type="pct"/>
            <w:vAlign w:val="center"/>
          </w:tcPr>
          <w:p w14:paraId="6E4B68F9" w14:textId="77777777" w:rsidR="00A37E80" w:rsidRPr="007F02A0" w:rsidRDefault="00A37E80" w:rsidP="00E772B6">
            <w:pPr>
              <w:spacing w:after="0"/>
              <w:rPr>
                <w:rFonts w:ascii="Times New Roman" w:hAnsi="Times New Roman"/>
                <w:sz w:val="18"/>
                <w:szCs w:val="18"/>
              </w:rPr>
            </w:pPr>
          </w:p>
        </w:tc>
        <w:tc>
          <w:tcPr>
            <w:tcW w:w="98" w:type="pct"/>
            <w:vAlign w:val="center"/>
          </w:tcPr>
          <w:p w14:paraId="5E070DF1" w14:textId="77777777" w:rsidR="00A37E80" w:rsidRPr="007F02A0" w:rsidRDefault="00A37E80" w:rsidP="00E772B6">
            <w:pPr>
              <w:spacing w:after="0"/>
              <w:rPr>
                <w:rFonts w:ascii="Times New Roman" w:hAnsi="Times New Roman"/>
                <w:sz w:val="18"/>
                <w:szCs w:val="18"/>
              </w:rPr>
            </w:pPr>
          </w:p>
        </w:tc>
        <w:tc>
          <w:tcPr>
            <w:tcW w:w="94" w:type="pct"/>
            <w:vAlign w:val="center"/>
          </w:tcPr>
          <w:p w14:paraId="4FAECF8F" w14:textId="77777777" w:rsidR="00A37E80" w:rsidRPr="007F02A0" w:rsidRDefault="00A37E80" w:rsidP="00E772B6">
            <w:pPr>
              <w:spacing w:after="0"/>
              <w:rPr>
                <w:rFonts w:ascii="Times New Roman" w:hAnsi="Times New Roman"/>
                <w:sz w:val="18"/>
                <w:szCs w:val="18"/>
              </w:rPr>
            </w:pPr>
          </w:p>
        </w:tc>
        <w:tc>
          <w:tcPr>
            <w:tcW w:w="94" w:type="pct"/>
            <w:vAlign w:val="center"/>
          </w:tcPr>
          <w:p w14:paraId="005D8834" w14:textId="77777777" w:rsidR="00A37E80" w:rsidRPr="007F02A0" w:rsidRDefault="00A37E80" w:rsidP="00E772B6">
            <w:pPr>
              <w:spacing w:after="0"/>
              <w:rPr>
                <w:rFonts w:ascii="Times New Roman" w:hAnsi="Times New Roman"/>
                <w:sz w:val="18"/>
                <w:szCs w:val="18"/>
              </w:rPr>
            </w:pPr>
          </w:p>
        </w:tc>
        <w:tc>
          <w:tcPr>
            <w:tcW w:w="94" w:type="pct"/>
            <w:vAlign w:val="center"/>
          </w:tcPr>
          <w:p w14:paraId="1F3EF1E8" w14:textId="77777777" w:rsidR="00A37E80" w:rsidRPr="007F02A0" w:rsidRDefault="00A37E80" w:rsidP="00E772B6">
            <w:pPr>
              <w:spacing w:after="0"/>
              <w:rPr>
                <w:rFonts w:ascii="Times New Roman" w:hAnsi="Times New Roman"/>
                <w:sz w:val="18"/>
                <w:szCs w:val="18"/>
              </w:rPr>
            </w:pPr>
          </w:p>
        </w:tc>
        <w:tc>
          <w:tcPr>
            <w:tcW w:w="99" w:type="pct"/>
            <w:noWrap/>
            <w:vAlign w:val="center"/>
          </w:tcPr>
          <w:p w14:paraId="4CD321E8" w14:textId="77777777" w:rsidR="00A37E80" w:rsidRPr="007F02A0" w:rsidRDefault="00A37E80" w:rsidP="00E772B6">
            <w:pPr>
              <w:spacing w:after="0"/>
              <w:rPr>
                <w:rFonts w:ascii="Times New Roman" w:hAnsi="Times New Roman"/>
                <w:sz w:val="18"/>
                <w:szCs w:val="18"/>
              </w:rPr>
            </w:pPr>
          </w:p>
        </w:tc>
        <w:tc>
          <w:tcPr>
            <w:tcW w:w="94" w:type="pct"/>
            <w:noWrap/>
            <w:vAlign w:val="center"/>
          </w:tcPr>
          <w:p w14:paraId="5AC8943A" w14:textId="77777777" w:rsidR="00A37E80" w:rsidRPr="007F02A0" w:rsidRDefault="00A37E80" w:rsidP="00E772B6">
            <w:pPr>
              <w:spacing w:after="0"/>
              <w:rPr>
                <w:rFonts w:ascii="Times New Roman" w:hAnsi="Times New Roman"/>
                <w:sz w:val="18"/>
                <w:szCs w:val="18"/>
              </w:rPr>
            </w:pPr>
          </w:p>
        </w:tc>
        <w:tc>
          <w:tcPr>
            <w:tcW w:w="93" w:type="pct"/>
            <w:noWrap/>
            <w:vAlign w:val="center"/>
          </w:tcPr>
          <w:p w14:paraId="5BEB51D5" w14:textId="77777777" w:rsidR="00A37E80" w:rsidRPr="007F02A0" w:rsidRDefault="00A37E80" w:rsidP="00E772B6">
            <w:pPr>
              <w:spacing w:after="0"/>
              <w:rPr>
                <w:rFonts w:ascii="Times New Roman" w:hAnsi="Times New Roman"/>
                <w:sz w:val="18"/>
                <w:szCs w:val="18"/>
              </w:rPr>
            </w:pPr>
          </w:p>
        </w:tc>
        <w:tc>
          <w:tcPr>
            <w:tcW w:w="94" w:type="pct"/>
            <w:noWrap/>
            <w:vAlign w:val="center"/>
          </w:tcPr>
          <w:p w14:paraId="6DAF2D45" w14:textId="77777777" w:rsidR="00A37E80" w:rsidRPr="007F02A0" w:rsidRDefault="00A37E80" w:rsidP="00E772B6">
            <w:pPr>
              <w:spacing w:after="0"/>
              <w:rPr>
                <w:rFonts w:ascii="Times New Roman" w:hAnsi="Times New Roman"/>
                <w:sz w:val="18"/>
                <w:szCs w:val="18"/>
              </w:rPr>
            </w:pPr>
          </w:p>
        </w:tc>
        <w:tc>
          <w:tcPr>
            <w:tcW w:w="94" w:type="pct"/>
            <w:shd w:val="clear" w:color="auto" w:fill="auto"/>
            <w:vAlign w:val="center"/>
          </w:tcPr>
          <w:p w14:paraId="7468A88C" w14:textId="77777777" w:rsidR="00A37E80" w:rsidRPr="007F02A0" w:rsidRDefault="00A37E80" w:rsidP="00E772B6">
            <w:pPr>
              <w:spacing w:after="0"/>
              <w:rPr>
                <w:rFonts w:ascii="Times New Roman" w:hAnsi="Times New Roman"/>
                <w:sz w:val="18"/>
                <w:szCs w:val="18"/>
              </w:rPr>
            </w:pPr>
          </w:p>
        </w:tc>
        <w:tc>
          <w:tcPr>
            <w:tcW w:w="94" w:type="pct"/>
            <w:shd w:val="clear" w:color="auto" w:fill="8DB3E2" w:themeFill="text2" w:themeFillTint="66"/>
            <w:noWrap/>
            <w:vAlign w:val="center"/>
          </w:tcPr>
          <w:p w14:paraId="6E17060E" w14:textId="77777777" w:rsidR="00A37E80" w:rsidRPr="007F02A0" w:rsidRDefault="00A37E80" w:rsidP="00E772B6">
            <w:pPr>
              <w:spacing w:after="0"/>
              <w:rPr>
                <w:rFonts w:ascii="Times New Roman" w:hAnsi="Times New Roman"/>
                <w:sz w:val="18"/>
                <w:szCs w:val="18"/>
              </w:rPr>
            </w:pPr>
          </w:p>
        </w:tc>
        <w:tc>
          <w:tcPr>
            <w:tcW w:w="93" w:type="pct"/>
            <w:shd w:val="clear" w:color="auto" w:fill="8DB3E2" w:themeFill="text2" w:themeFillTint="66"/>
            <w:noWrap/>
            <w:vAlign w:val="center"/>
          </w:tcPr>
          <w:p w14:paraId="04504964" w14:textId="77777777" w:rsidR="00A37E80" w:rsidRPr="007F02A0" w:rsidRDefault="00A37E80" w:rsidP="00E772B6">
            <w:pPr>
              <w:spacing w:after="0"/>
              <w:rPr>
                <w:rFonts w:ascii="Times New Roman" w:hAnsi="Times New Roman"/>
                <w:sz w:val="18"/>
                <w:szCs w:val="18"/>
              </w:rPr>
            </w:pPr>
          </w:p>
        </w:tc>
        <w:tc>
          <w:tcPr>
            <w:tcW w:w="116" w:type="pct"/>
            <w:shd w:val="clear" w:color="auto" w:fill="8DB3E2" w:themeFill="text2" w:themeFillTint="66"/>
            <w:noWrap/>
            <w:vAlign w:val="center"/>
          </w:tcPr>
          <w:p w14:paraId="171C3003" w14:textId="77777777" w:rsidR="00A37E80" w:rsidRPr="007F02A0" w:rsidRDefault="00A37E80" w:rsidP="00E772B6">
            <w:pPr>
              <w:spacing w:after="0"/>
              <w:rPr>
                <w:rFonts w:ascii="Times New Roman" w:hAnsi="Times New Roman"/>
                <w:sz w:val="18"/>
                <w:szCs w:val="18"/>
              </w:rPr>
            </w:pPr>
          </w:p>
        </w:tc>
        <w:tc>
          <w:tcPr>
            <w:tcW w:w="94" w:type="pct"/>
            <w:gridSpan w:val="2"/>
            <w:shd w:val="clear" w:color="auto" w:fill="8DB3E2" w:themeFill="text2" w:themeFillTint="66"/>
            <w:noWrap/>
            <w:vAlign w:val="center"/>
          </w:tcPr>
          <w:p w14:paraId="2F6A9CC9" w14:textId="77777777" w:rsidR="00A37E80" w:rsidRPr="007F02A0" w:rsidRDefault="00A37E80" w:rsidP="00E772B6">
            <w:pPr>
              <w:spacing w:after="0"/>
              <w:rPr>
                <w:rFonts w:ascii="Times New Roman" w:hAnsi="Times New Roman"/>
                <w:sz w:val="18"/>
                <w:szCs w:val="18"/>
              </w:rPr>
            </w:pPr>
          </w:p>
        </w:tc>
        <w:tc>
          <w:tcPr>
            <w:tcW w:w="94" w:type="pct"/>
            <w:gridSpan w:val="2"/>
            <w:shd w:val="clear" w:color="auto" w:fill="92D050"/>
            <w:noWrap/>
            <w:vAlign w:val="center"/>
          </w:tcPr>
          <w:p w14:paraId="280D9F9E" w14:textId="77777777" w:rsidR="00A37E80" w:rsidRPr="007F02A0" w:rsidRDefault="00A37E80" w:rsidP="00E772B6">
            <w:pPr>
              <w:spacing w:after="0"/>
              <w:rPr>
                <w:rFonts w:ascii="Times New Roman" w:hAnsi="Times New Roman"/>
                <w:sz w:val="18"/>
                <w:szCs w:val="18"/>
              </w:rPr>
            </w:pPr>
          </w:p>
        </w:tc>
        <w:tc>
          <w:tcPr>
            <w:tcW w:w="94" w:type="pct"/>
            <w:shd w:val="clear" w:color="auto" w:fill="FFFF00"/>
            <w:noWrap/>
            <w:vAlign w:val="center"/>
          </w:tcPr>
          <w:p w14:paraId="2DB126A6" w14:textId="77777777" w:rsidR="00A37E80" w:rsidRPr="007F02A0" w:rsidRDefault="00A37E80" w:rsidP="00E772B6">
            <w:pPr>
              <w:spacing w:after="0"/>
              <w:rPr>
                <w:rFonts w:ascii="Times New Roman" w:hAnsi="Times New Roman"/>
                <w:bCs/>
                <w:sz w:val="18"/>
                <w:szCs w:val="18"/>
                <w:highlight w:val="yellow"/>
              </w:rPr>
            </w:pPr>
          </w:p>
        </w:tc>
        <w:tc>
          <w:tcPr>
            <w:tcW w:w="94" w:type="pct"/>
            <w:shd w:val="clear" w:color="auto" w:fill="FFFF00"/>
            <w:noWrap/>
            <w:vAlign w:val="center"/>
          </w:tcPr>
          <w:p w14:paraId="00247544" w14:textId="77777777" w:rsidR="00A37E80" w:rsidRPr="007F02A0" w:rsidRDefault="00A37E80" w:rsidP="00E772B6">
            <w:pPr>
              <w:spacing w:after="0"/>
              <w:rPr>
                <w:rFonts w:ascii="Times New Roman" w:hAnsi="Times New Roman"/>
                <w:sz w:val="18"/>
                <w:szCs w:val="18"/>
                <w:highlight w:val="yellow"/>
              </w:rPr>
            </w:pPr>
          </w:p>
        </w:tc>
        <w:tc>
          <w:tcPr>
            <w:tcW w:w="95" w:type="pct"/>
            <w:gridSpan w:val="2"/>
            <w:noWrap/>
            <w:vAlign w:val="center"/>
          </w:tcPr>
          <w:p w14:paraId="11B365B5" w14:textId="77777777" w:rsidR="00A37E80" w:rsidRPr="007F02A0" w:rsidRDefault="00A37E80" w:rsidP="00E772B6">
            <w:pPr>
              <w:spacing w:after="0"/>
              <w:rPr>
                <w:rFonts w:ascii="Times New Roman" w:hAnsi="Times New Roman"/>
                <w:sz w:val="18"/>
                <w:szCs w:val="18"/>
              </w:rPr>
            </w:pPr>
          </w:p>
        </w:tc>
        <w:tc>
          <w:tcPr>
            <w:tcW w:w="97" w:type="pct"/>
            <w:noWrap/>
            <w:vAlign w:val="center"/>
          </w:tcPr>
          <w:p w14:paraId="2A51867B" w14:textId="77777777" w:rsidR="00A37E80" w:rsidRPr="007F02A0" w:rsidRDefault="00A37E80" w:rsidP="00E772B6">
            <w:pPr>
              <w:spacing w:after="0"/>
              <w:rPr>
                <w:rFonts w:ascii="Times New Roman" w:hAnsi="Times New Roman"/>
                <w:sz w:val="18"/>
                <w:szCs w:val="18"/>
              </w:rPr>
            </w:pPr>
          </w:p>
        </w:tc>
        <w:tc>
          <w:tcPr>
            <w:tcW w:w="85" w:type="pct"/>
            <w:noWrap/>
            <w:vAlign w:val="center"/>
          </w:tcPr>
          <w:p w14:paraId="14A0E799" w14:textId="77777777" w:rsidR="00A37E80" w:rsidRPr="007F02A0" w:rsidRDefault="00A37E80" w:rsidP="00E772B6">
            <w:pPr>
              <w:spacing w:after="0"/>
              <w:rPr>
                <w:rFonts w:ascii="Times New Roman" w:hAnsi="Times New Roman"/>
                <w:sz w:val="18"/>
                <w:szCs w:val="18"/>
              </w:rPr>
            </w:pPr>
          </w:p>
        </w:tc>
        <w:tc>
          <w:tcPr>
            <w:tcW w:w="79" w:type="pct"/>
            <w:noWrap/>
            <w:vAlign w:val="center"/>
          </w:tcPr>
          <w:p w14:paraId="7BE18623" w14:textId="77777777" w:rsidR="00A37E80" w:rsidRPr="007F02A0" w:rsidRDefault="00A37E80" w:rsidP="00E772B6">
            <w:pPr>
              <w:spacing w:after="0"/>
              <w:rPr>
                <w:rFonts w:ascii="Times New Roman" w:hAnsi="Times New Roman"/>
                <w:sz w:val="18"/>
                <w:szCs w:val="18"/>
              </w:rPr>
            </w:pPr>
          </w:p>
        </w:tc>
        <w:tc>
          <w:tcPr>
            <w:tcW w:w="95" w:type="pct"/>
            <w:gridSpan w:val="2"/>
            <w:noWrap/>
            <w:vAlign w:val="center"/>
          </w:tcPr>
          <w:p w14:paraId="15E3D757" w14:textId="77777777" w:rsidR="00A37E80" w:rsidRPr="007F02A0" w:rsidRDefault="00A37E80" w:rsidP="00E772B6">
            <w:pPr>
              <w:spacing w:after="0"/>
              <w:rPr>
                <w:rFonts w:ascii="Times New Roman" w:hAnsi="Times New Roman"/>
                <w:sz w:val="18"/>
                <w:szCs w:val="18"/>
              </w:rPr>
            </w:pPr>
          </w:p>
        </w:tc>
        <w:tc>
          <w:tcPr>
            <w:tcW w:w="94" w:type="pct"/>
            <w:gridSpan w:val="2"/>
            <w:noWrap/>
            <w:vAlign w:val="center"/>
          </w:tcPr>
          <w:p w14:paraId="60C8EA5D" w14:textId="77777777" w:rsidR="00A37E80" w:rsidRPr="007F02A0" w:rsidRDefault="00A37E80" w:rsidP="00E772B6">
            <w:pPr>
              <w:spacing w:after="0"/>
              <w:rPr>
                <w:rFonts w:ascii="Times New Roman" w:hAnsi="Times New Roman"/>
                <w:sz w:val="18"/>
                <w:szCs w:val="18"/>
              </w:rPr>
            </w:pPr>
          </w:p>
        </w:tc>
        <w:tc>
          <w:tcPr>
            <w:tcW w:w="79" w:type="pct"/>
            <w:noWrap/>
            <w:vAlign w:val="center"/>
          </w:tcPr>
          <w:p w14:paraId="16D3CFC0" w14:textId="77777777" w:rsidR="00A37E80" w:rsidRPr="007F02A0" w:rsidRDefault="00A37E80" w:rsidP="00E772B6">
            <w:pPr>
              <w:spacing w:after="0"/>
              <w:rPr>
                <w:rFonts w:ascii="Times New Roman" w:hAnsi="Times New Roman"/>
                <w:sz w:val="18"/>
                <w:szCs w:val="18"/>
              </w:rPr>
            </w:pPr>
          </w:p>
        </w:tc>
        <w:tc>
          <w:tcPr>
            <w:tcW w:w="79" w:type="pct"/>
            <w:noWrap/>
            <w:vAlign w:val="center"/>
          </w:tcPr>
          <w:p w14:paraId="56D5A3AF" w14:textId="77777777" w:rsidR="00A37E80" w:rsidRPr="007F02A0" w:rsidRDefault="00A37E80" w:rsidP="00E772B6">
            <w:pPr>
              <w:spacing w:after="0"/>
              <w:rPr>
                <w:rFonts w:ascii="Times New Roman" w:hAnsi="Times New Roman"/>
                <w:sz w:val="18"/>
                <w:szCs w:val="18"/>
              </w:rPr>
            </w:pPr>
          </w:p>
        </w:tc>
        <w:tc>
          <w:tcPr>
            <w:tcW w:w="126" w:type="pct"/>
            <w:noWrap/>
            <w:vAlign w:val="center"/>
          </w:tcPr>
          <w:p w14:paraId="5CF54D7C" w14:textId="77777777" w:rsidR="00A37E80" w:rsidRPr="007F02A0" w:rsidRDefault="00A37E80" w:rsidP="00E772B6">
            <w:pPr>
              <w:spacing w:after="0"/>
              <w:rPr>
                <w:rFonts w:ascii="Times New Roman" w:hAnsi="Times New Roman"/>
                <w:sz w:val="18"/>
                <w:szCs w:val="18"/>
              </w:rPr>
            </w:pPr>
          </w:p>
        </w:tc>
        <w:tc>
          <w:tcPr>
            <w:tcW w:w="94" w:type="pct"/>
            <w:gridSpan w:val="2"/>
            <w:shd w:val="clear" w:color="auto" w:fill="8DB3E2" w:themeFill="text2" w:themeFillTint="66"/>
            <w:noWrap/>
            <w:vAlign w:val="center"/>
          </w:tcPr>
          <w:p w14:paraId="49AA70E1" w14:textId="77777777" w:rsidR="00A37E80" w:rsidRPr="007F02A0" w:rsidRDefault="00A37E80" w:rsidP="00E772B6">
            <w:pPr>
              <w:spacing w:after="0"/>
              <w:rPr>
                <w:rFonts w:ascii="Times New Roman" w:hAnsi="Times New Roman"/>
                <w:sz w:val="18"/>
                <w:szCs w:val="18"/>
              </w:rPr>
            </w:pPr>
          </w:p>
        </w:tc>
        <w:tc>
          <w:tcPr>
            <w:tcW w:w="94" w:type="pct"/>
            <w:gridSpan w:val="2"/>
            <w:tcBorders>
              <w:right w:val="single" w:sz="4" w:space="0" w:color="auto"/>
            </w:tcBorders>
            <w:shd w:val="clear" w:color="auto" w:fill="8DB3E2" w:themeFill="text2" w:themeFillTint="66"/>
            <w:noWrap/>
            <w:vAlign w:val="center"/>
          </w:tcPr>
          <w:p w14:paraId="2AB9319F" w14:textId="77777777" w:rsidR="00A37E80" w:rsidRPr="007F02A0" w:rsidRDefault="00A37E80" w:rsidP="00E772B6">
            <w:pPr>
              <w:spacing w:after="0"/>
              <w:rPr>
                <w:rFonts w:ascii="Times New Roman" w:hAnsi="Times New Roman"/>
                <w:sz w:val="18"/>
                <w:szCs w:val="18"/>
              </w:rPr>
            </w:pPr>
          </w:p>
        </w:tc>
        <w:tc>
          <w:tcPr>
            <w:tcW w:w="79" w:type="pct"/>
            <w:vAlign w:val="center"/>
          </w:tcPr>
          <w:p w14:paraId="1DB157FC" w14:textId="77777777" w:rsidR="00A37E80" w:rsidRPr="007F02A0" w:rsidRDefault="00A37E80" w:rsidP="00E772B6">
            <w:pPr>
              <w:spacing w:after="0"/>
              <w:rPr>
                <w:rFonts w:ascii="Times New Roman" w:hAnsi="Times New Roman"/>
                <w:sz w:val="18"/>
                <w:szCs w:val="18"/>
              </w:rPr>
            </w:pPr>
          </w:p>
        </w:tc>
        <w:tc>
          <w:tcPr>
            <w:tcW w:w="79" w:type="pct"/>
            <w:tcBorders>
              <w:right w:val="single" w:sz="4" w:space="0" w:color="auto"/>
            </w:tcBorders>
            <w:vAlign w:val="center"/>
          </w:tcPr>
          <w:p w14:paraId="3789335E" w14:textId="77777777" w:rsidR="00A37E80" w:rsidRPr="007F02A0" w:rsidRDefault="00A37E80" w:rsidP="00E772B6">
            <w:pPr>
              <w:spacing w:after="0"/>
              <w:rPr>
                <w:rFonts w:ascii="Times New Roman" w:hAnsi="Times New Roman"/>
                <w:sz w:val="18"/>
                <w:szCs w:val="18"/>
              </w:rPr>
            </w:pPr>
          </w:p>
        </w:tc>
        <w:tc>
          <w:tcPr>
            <w:tcW w:w="127" w:type="pct"/>
            <w:gridSpan w:val="3"/>
            <w:tcBorders>
              <w:right w:val="single" w:sz="4" w:space="0" w:color="auto"/>
            </w:tcBorders>
            <w:vAlign w:val="center"/>
          </w:tcPr>
          <w:p w14:paraId="2584684E" w14:textId="77777777" w:rsidR="00A37E80" w:rsidRPr="007F02A0" w:rsidRDefault="00A37E80" w:rsidP="00E772B6">
            <w:pPr>
              <w:spacing w:after="0"/>
              <w:ind w:hanging="23"/>
              <w:rPr>
                <w:rFonts w:ascii="Times New Roman" w:hAnsi="Times New Roman"/>
                <w:sz w:val="18"/>
                <w:szCs w:val="18"/>
              </w:rPr>
            </w:pPr>
          </w:p>
        </w:tc>
        <w:tc>
          <w:tcPr>
            <w:tcW w:w="94" w:type="pct"/>
            <w:tcBorders>
              <w:right w:val="single" w:sz="4" w:space="0" w:color="auto"/>
            </w:tcBorders>
            <w:shd w:val="clear" w:color="auto" w:fill="8DB3E2" w:themeFill="text2" w:themeFillTint="66"/>
            <w:vAlign w:val="center"/>
          </w:tcPr>
          <w:p w14:paraId="63A232EE" w14:textId="77777777" w:rsidR="00A37E80" w:rsidRPr="007F02A0" w:rsidRDefault="00A37E80" w:rsidP="00E772B6">
            <w:pPr>
              <w:spacing w:after="0"/>
              <w:ind w:hanging="23"/>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6088AFF2" w14:textId="77777777" w:rsidR="00A37E80" w:rsidRPr="007F02A0" w:rsidRDefault="00A37E80" w:rsidP="00E772B6">
            <w:pPr>
              <w:spacing w:after="0"/>
              <w:ind w:hanging="23"/>
              <w:rPr>
                <w:rFonts w:ascii="Times New Roman" w:hAnsi="Times New Roman"/>
                <w:sz w:val="18"/>
                <w:szCs w:val="18"/>
              </w:rPr>
            </w:pPr>
          </w:p>
        </w:tc>
        <w:tc>
          <w:tcPr>
            <w:tcW w:w="79" w:type="pct"/>
            <w:tcBorders>
              <w:right w:val="single" w:sz="4" w:space="0" w:color="auto"/>
            </w:tcBorders>
            <w:shd w:val="clear" w:color="auto" w:fill="92D050"/>
            <w:vAlign w:val="center"/>
          </w:tcPr>
          <w:p w14:paraId="76D2CECC" w14:textId="77777777" w:rsidR="00A37E80" w:rsidRPr="007F02A0" w:rsidRDefault="00A37E80" w:rsidP="00E772B6">
            <w:pPr>
              <w:spacing w:after="0"/>
              <w:ind w:hanging="23"/>
              <w:rPr>
                <w:rFonts w:ascii="Times New Roman" w:hAnsi="Times New Roman"/>
                <w:sz w:val="18"/>
                <w:szCs w:val="18"/>
              </w:rPr>
            </w:pPr>
          </w:p>
        </w:tc>
        <w:tc>
          <w:tcPr>
            <w:tcW w:w="79" w:type="pct"/>
            <w:tcBorders>
              <w:right w:val="single" w:sz="4" w:space="0" w:color="auto"/>
            </w:tcBorders>
            <w:shd w:val="clear" w:color="auto" w:fill="8DB3E2" w:themeFill="text2" w:themeFillTint="66"/>
            <w:vAlign w:val="center"/>
          </w:tcPr>
          <w:p w14:paraId="105459EE" w14:textId="77777777" w:rsidR="00A37E80" w:rsidRPr="007F02A0" w:rsidRDefault="00A37E80" w:rsidP="00E772B6">
            <w:pPr>
              <w:spacing w:after="0"/>
              <w:ind w:hanging="23"/>
              <w:rPr>
                <w:rFonts w:ascii="Times New Roman" w:hAnsi="Times New Roman"/>
                <w:sz w:val="18"/>
                <w:szCs w:val="18"/>
              </w:rPr>
            </w:pPr>
          </w:p>
        </w:tc>
        <w:tc>
          <w:tcPr>
            <w:tcW w:w="117" w:type="pct"/>
            <w:gridSpan w:val="2"/>
            <w:tcBorders>
              <w:right w:val="single" w:sz="4" w:space="0" w:color="auto"/>
            </w:tcBorders>
            <w:shd w:val="clear" w:color="auto" w:fill="8DB3E2" w:themeFill="text2" w:themeFillTint="66"/>
            <w:vAlign w:val="center"/>
          </w:tcPr>
          <w:p w14:paraId="0F0AAFA5" w14:textId="77777777" w:rsidR="00A37E80" w:rsidRPr="007F02A0" w:rsidRDefault="00A37E80" w:rsidP="00E772B6">
            <w:pPr>
              <w:spacing w:after="0"/>
              <w:ind w:hanging="23"/>
              <w:rPr>
                <w:rFonts w:ascii="Times New Roman" w:hAnsi="Times New Roman"/>
                <w:sz w:val="18"/>
                <w:szCs w:val="18"/>
              </w:rPr>
            </w:pPr>
          </w:p>
        </w:tc>
        <w:tc>
          <w:tcPr>
            <w:tcW w:w="93" w:type="pct"/>
            <w:tcBorders>
              <w:right w:val="single" w:sz="4" w:space="0" w:color="auto"/>
            </w:tcBorders>
            <w:shd w:val="clear" w:color="auto" w:fill="8DB3E2" w:themeFill="text2" w:themeFillTint="66"/>
            <w:vAlign w:val="center"/>
          </w:tcPr>
          <w:p w14:paraId="2800F88D" w14:textId="77777777" w:rsidR="00A37E80" w:rsidRPr="007F02A0" w:rsidRDefault="00A37E80" w:rsidP="00E772B6">
            <w:pPr>
              <w:spacing w:after="0"/>
              <w:ind w:hanging="23"/>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484C081F" w14:textId="77777777" w:rsidR="00A37E80" w:rsidRPr="007F02A0" w:rsidRDefault="00A37E80" w:rsidP="00E772B6">
            <w:pPr>
              <w:spacing w:after="0"/>
              <w:ind w:hanging="23"/>
              <w:rPr>
                <w:rFonts w:ascii="Times New Roman" w:hAnsi="Times New Roman"/>
                <w:sz w:val="18"/>
                <w:szCs w:val="18"/>
              </w:rPr>
            </w:pPr>
          </w:p>
        </w:tc>
        <w:tc>
          <w:tcPr>
            <w:tcW w:w="93" w:type="pct"/>
            <w:tcBorders>
              <w:right w:val="single" w:sz="4" w:space="0" w:color="auto"/>
            </w:tcBorders>
            <w:shd w:val="clear" w:color="auto" w:fill="FF0000"/>
            <w:vAlign w:val="center"/>
          </w:tcPr>
          <w:p w14:paraId="27E0715E" w14:textId="77777777" w:rsidR="00A37E80" w:rsidRPr="007F02A0" w:rsidRDefault="00A37E80" w:rsidP="00E772B6">
            <w:pPr>
              <w:spacing w:after="0"/>
              <w:ind w:hanging="23"/>
              <w:rPr>
                <w:rFonts w:ascii="Times New Roman" w:hAnsi="Times New Roman"/>
                <w:sz w:val="18"/>
                <w:szCs w:val="18"/>
              </w:rPr>
            </w:pPr>
          </w:p>
        </w:tc>
        <w:tc>
          <w:tcPr>
            <w:tcW w:w="102" w:type="pct"/>
            <w:tcBorders>
              <w:right w:val="single" w:sz="4" w:space="0" w:color="auto"/>
            </w:tcBorders>
            <w:shd w:val="clear" w:color="auto" w:fill="FF0000"/>
            <w:vAlign w:val="center"/>
          </w:tcPr>
          <w:p w14:paraId="6869F066" w14:textId="77777777" w:rsidR="00A37E80" w:rsidRPr="007F02A0" w:rsidRDefault="00A37E80" w:rsidP="00E772B6">
            <w:pPr>
              <w:spacing w:after="0"/>
              <w:ind w:hanging="23"/>
              <w:rPr>
                <w:rFonts w:ascii="Times New Roman" w:hAnsi="Times New Roman"/>
                <w:sz w:val="18"/>
                <w:szCs w:val="18"/>
              </w:rPr>
            </w:pPr>
          </w:p>
        </w:tc>
        <w:tc>
          <w:tcPr>
            <w:tcW w:w="91" w:type="pct"/>
            <w:tcBorders>
              <w:right w:val="single" w:sz="4" w:space="0" w:color="auto"/>
            </w:tcBorders>
            <w:shd w:val="clear" w:color="auto" w:fill="FF0000"/>
            <w:vAlign w:val="center"/>
          </w:tcPr>
          <w:p w14:paraId="43385D4F" w14:textId="77777777" w:rsidR="00A37E80" w:rsidRPr="007F02A0" w:rsidRDefault="00A37E80" w:rsidP="00E772B6">
            <w:pPr>
              <w:spacing w:after="0"/>
              <w:ind w:hanging="23"/>
              <w:rPr>
                <w:rFonts w:ascii="Times New Roman" w:hAnsi="Times New Roman"/>
                <w:sz w:val="16"/>
                <w:szCs w:val="16"/>
              </w:rPr>
            </w:pPr>
          </w:p>
        </w:tc>
        <w:tc>
          <w:tcPr>
            <w:tcW w:w="107" w:type="pct"/>
            <w:tcBorders>
              <w:left w:val="single" w:sz="4" w:space="0" w:color="auto"/>
              <w:bottom w:val="single" w:sz="4" w:space="0" w:color="auto"/>
              <w:right w:val="single" w:sz="4" w:space="0" w:color="auto"/>
            </w:tcBorders>
            <w:vAlign w:val="center"/>
          </w:tcPr>
          <w:p w14:paraId="64607AE3" w14:textId="77777777" w:rsidR="00A37E80" w:rsidRPr="007F02A0" w:rsidRDefault="00FE0143" w:rsidP="00E772B6">
            <w:pPr>
              <w:spacing w:after="0"/>
              <w:ind w:hanging="23"/>
              <w:rPr>
                <w:rFonts w:ascii="Times New Roman" w:hAnsi="Times New Roman"/>
                <w:sz w:val="16"/>
                <w:szCs w:val="16"/>
              </w:rPr>
            </w:pPr>
            <w:r w:rsidRPr="007F02A0">
              <w:rPr>
                <w:rFonts w:ascii="Times New Roman" w:hAnsi="Times New Roman"/>
                <w:sz w:val="16"/>
                <w:szCs w:val="16"/>
              </w:rPr>
              <w:t>140</w:t>
            </w:r>
          </w:p>
        </w:tc>
      </w:tr>
      <w:tr w:rsidR="00A37E80" w:rsidRPr="007F02A0" w14:paraId="75B28216" w14:textId="77777777" w:rsidTr="00230038">
        <w:trPr>
          <w:cantSplit/>
          <w:trHeight w:val="367"/>
          <w:jc w:val="center"/>
        </w:trPr>
        <w:tc>
          <w:tcPr>
            <w:tcW w:w="283" w:type="pct"/>
            <w:tcMar>
              <w:left w:w="85" w:type="dxa"/>
              <w:right w:w="85" w:type="dxa"/>
            </w:tcMar>
          </w:tcPr>
          <w:p w14:paraId="00384E43" w14:textId="77777777" w:rsidR="00A37E80" w:rsidRPr="007F02A0" w:rsidRDefault="00A37E80" w:rsidP="00E772B6">
            <w:pPr>
              <w:spacing w:after="0" w:line="240" w:lineRule="auto"/>
              <w:jc w:val="center"/>
              <w:rPr>
                <w:rFonts w:ascii="Times New Roman" w:hAnsi="Times New Roman"/>
                <w:sz w:val="18"/>
                <w:szCs w:val="18"/>
              </w:rPr>
            </w:pPr>
            <w:r w:rsidRPr="007F02A0">
              <w:rPr>
                <w:rFonts w:ascii="Times New Roman" w:hAnsi="Times New Roman"/>
                <w:sz w:val="18"/>
                <w:szCs w:val="18"/>
              </w:rPr>
              <w:t>ОП.02</w:t>
            </w:r>
          </w:p>
        </w:tc>
        <w:tc>
          <w:tcPr>
            <w:tcW w:w="555" w:type="pct"/>
          </w:tcPr>
          <w:p w14:paraId="0B1F0EF3" w14:textId="77777777" w:rsidR="00A37E80" w:rsidRPr="007F02A0" w:rsidRDefault="00A37E80" w:rsidP="00E772B6">
            <w:pPr>
              <w:spacing w:after="0" w:line="240" w:lineRule="auto"/>
              <w:jc w:val="center"/>
              <w:rPr>
                <w:rFonts w:ascii="Times New Roman" w:hAnsi="Times New Roman"/>
                <w:sz w:val="18"/>
                <w:szCs w:val="18"/>
              </w:rPr>
            </w:pPr>
            <w:r w:rsidRPr="007F02A0">
              <w:rPr>
                <w:rFonts w:ascii="Times New Roman" w:hAnsi="Times New Roman"/>
                <w:sz w:val="18"/>
                <w:szCs w:val="18"/>
              </w:rPr>
              <w:t>Основы патологии</w:t>
            </w:r>
          </w:p>
        </w:tc>
        <w:tc>
          <w:tcPr>
            <w:tcW w:w="94" w:type="pct"/>
            <w:vAlign w:val="center"/>
          </w:tcPr>
          <w:p w14:paraId="418D3301" w14:textId="77777777" w:rsidR="00A37E80" w:rsidRPr="007F02A0" w:rsidRDefault="00A37E80" w:rsidP="00E772B6">
            <w:pPr>
              <w:spacing w:after="0"/>
              <w:rPr>
                <w:rFonts w:ascii="Times New Roman" w:hAnsi="Times New Roman"/>
                <w:sz w:val="18"/>
                <w:szCs w:val="18"/>
              </w:rPr>
            </w:pPr>
          </w:p>
        </w:tc>
        <w:tc>
          <w:tcPr>
            <w:tcW w:w="94" w:type="pct"/>
            <w:vAlign w:val="center"/>
          </w:tcPr>
          <w:p w14:paraId="60EA9474" w14:textId="77777777" w:rsidR="00A37E80" w:rsidRPr="007F02A0" w:rsidRDefault="00A37E80" w:rsidP="00E772B6">
            <w:pPr>
              <w:spacing w:after="0"/>
              <w:rPr>
                <w:rFonts w:ascii="Times New Roman" w:hAnsi="Times New Roman"/>
                <w:sz w:val="18"/>
                <w:szCs w:val="18"/>
              </w:rPr>
            </w:pPr>
          </w:p>
        </w:tc>
        <w:tc>
          <w:tcPr>
            <w:tcW w:w="94" w:type="pct"/>
            <w:vAlign w:val="center"/>
          </w:tcPr>
          <w:p w14:paraId="224E14A9" w14:textId="77777777" w:rsidR="00A37E80" w:rsidRPr="007F02A0" w:rsidRDefault="00A37E80" w:rsidP="00E772B6">
            <w:pPr>
              <w:spacing w:after="0"/>
              <w:rPr>
                <w:rFonts w:ascii="Times New Roman" w:hAnsi="Times New Roman"/>
                <w:sz w:val="18"/>
                <w:szCs w:val="18"/>
              </w:rPr>
            </w:pPr>
          </w:p>
        </w:tc>
        <w:tc>
          <w:tcPr>
            <w:tcW w:w="98" w:type="pct"/>
            <w:vAlign w:val="center"/>
          </w:tcPr>
          <w:p w14:paraId="287B6E2A" w14:textId="77777777" w:rsidR="00A37E80" w:rsidRPr="007F02A0" w:rsidRDefault="00A37E80" w:rsidP="00E772B6">
            <w:pPr>
              <w:spacing w:after="0"/>
              <w:rPr>
                <w:rFonts w:ascii="Times New Roman" w:hAnsi="Times New Roman"/>
                <w:sz w:val="18"/>
                <w:szCs w:val="18"/>
              </w:rPr>
            </w:pPr>
          </w:p>
        </w:tc>
        <w:tc>
          <w:tcPr>
            <w:tcW w:w="94" w:type="pct"/>
            <w:vAlign w:val="center"/>
          </w:tcPr>
          <w:p w14:paraId="223E01C6" w14:textId="77777777" w:rsidR="00A37E80" w:rsidRPr="007F02A0" w:rsidRDefault="00A37E80" w:rsidP="00E772B6">
            <w:pPr>
              <w:spacing w:after="0"/>
              <w:rPr>
                <w:rFonts w:ascii="Times New Roman" w:hAnsi="Times New Roman"/>
                <w:sz w:val="18"/>
                <w:szCs w:val="18"/>
              </w:rPr>
            </w:pPr>
          </w:p>
        </w:tc>
        <w:tc>
          <w:tcPr>
            <w:tcW w:w="94" w:type="pct"/>
            <w:vAlign w:val="center"/>
          </w:tcPr>
          <w:p w14:paraId="3FD6CB77" w14:textId="77777777" w:rsidR="00A37E80" w:rsidRPr="007F02A0" w:rsidRDefault="00A37E80" w:rsidP="00E772B6">
            <w:pPr>
              <w:spacing w:after="0"/>
              <w:rPr>
                <w:rFonts w:ascii="Times New Roman" w:hAnsi="Times New Roman"/>
                <w:sz w:val="18"/>
                <w:szCs w:val="18"/>
              </w:rPr>
            </w:pPr>
          </w:p>
        </w:tc>
        <w:tc>
          <w:tcPr>
            <w:tcW w:w="94" w:type="pct"/>
            <w:vAlign w:val="center"/>
          </w:tcPr>
          <w:p w14:paraId="2E487976" w14:textId="77777777" w:rsidR="00A37E80" w:rsidRPr="007F02A0" w:rsidRDefault="00A37E80" w:rsidP="00E772B6">
            <w:pPr>
              <w:spacing w:after="0"/>
              <w:rPr>
                <w:rFonts w:ascii="Times New Roman" w:hAnsi="Times New Roman"/>
                <w:sz w:val="18"/>
                <w:szCs w:val="18"/>
              </w:rPr>
            </w:pPr>
          </w:p>
        </w:tc>
        <w:tc>
          <w:tcPr>
            <w:tcW w:w="99" w:type="pct"/>
            <w:noWrap/>
            <w:vAlign w:val="center"/>
          </w:tcPr>
          <w:p w14:paraId="2D68668E" w14:textId="77777777" w:rsidR="00A37E80" w:rsidRPr="007F02A0" w:rsidRDefault="00A37E80" w:rsidP="00E772B6">
            <w:pPr>
              <w:spacing w:after="0"/>
              <w:rPr>
                <w:rFonts w:ascii="Times New Roman" w:hAnsi="Times New Roman"/>
                <w:sz w:val="18"/>
                <w:szCs w:val="18"/>
              </w:rPr>
            </w:pPr>
          </w:p>
        </w:tc>
        <w:tc>
          <w:tcPr>
            <w:tcW w:w="94" w:type="pct"/>
            <w:noWrap/>
            <w:vAlign w:val="center"/>
          </w:tcPr>
          <w:p w14:paraId="19332264" w14:textId="77777777" w:rsidR="00A37E80" w:rsidRPr="007F02A0" w:rsidRDefault="00A37E80" w:rsidP="00E772B6">
            <w:pPr>
              <w:spacing w:after="0"/>
              <w:rPr>
                <w:rFonts w:ascii="Times New Roman" w:hAnsi="Times New Roman"/>
                <w:sz w:val="18"/>
                <w:szCs w:val="18"/>
              </w:rPr>
            </w:pPr>
          </w:p>
        </w:tc>
        <w:tc>
          <w:tcPr>
            <w:tcW w:w="93" w:type="pct"/>
            <w:noWrap/>
            <w:vAlign w:val="center"/>
          </w:tcPr>
          <w:p w14:paraId="59BB10C5" w14:textId="77777777" w:rsidR="00A37E80" w:rsidRPr="007F02A0" w:rsidRDefault="00A37E80" w:rsidP="00E772B6">
            <w:pPr>
              <w:spacing w:after="0"/>
              <w:rPr>
                <w:rFonts w:ascii="Times New Roman" w:hAnsi="Times New Roman"/>
                <w:sz w:val="18"/>
                <w:szCs w:val="18"/>
              </w:rPr>
            </w:pPr>
          </w:p>
        </w:tc>
        <w:tc>
          <w:tcPr>
            <w:tcW w:w="94" w:type="pct"/>
            <w:noWrap/>
            <w:vAlign w:val="center"/>
          </w:tcPr>
          <w:p w14:paraId="787F497A" w14:textId="77777777" w:rsidR="00A37E80" w:rsidRPr="007F02A0" w:rsidRDefault="00A37E80" w:rsidP="00E772B6">
            <w:pPr>
              <w:spacing w:after="0"/>
              <w:rPr>
                <w:rFonts w:ascii="Times New Roman" w:hAnsi="Times New Roman"/>
                <w:sz w:val="18"/>
                <w:szCs w:val="18"/>
              </w:rPr>
            </w:pPr>
          </w:p>
        </w:tc>
        <w:tc>
          <w:tcPr>
            <w:tcW w:w="94" w:type="pct"/>
            <w:shd w:val="clear" w:color="auto" w:fill="auto"/>
            <w:vAlign w:val="center"/>
          </w:tcPr>
          <w:p w14:paraId="4632CD73" w14:textId="77777777" w:rsidR="00A37E80" w:rsidRPr="007F02A0" w:rsidRDefault="00A37E80" w:rsidP="00E772B6">
            <w:pPr>
              <w:spacing w:after="0"/>
              <w:rPr>
                <w:rFonts w:ascii="Times New Roman" w:hAnsi="Times New Roman"/>
                <w:sz w:val="18"/>
                <w:szCs w:val="18"/>
              </w:rPr>
            </w:pPr>
          </w:p>
        </w:tc>
        <w:tc>
          <w:tcPr>
            <w:tcW w:w="94" w:type="pct"/>
            <w:shd w:val="clear" w:color="auto" w:fill="8DB3E2" w:themeFill="text2" w:themeFillTint="66"/>
            <w:noWrap/>
            <w:vAlign w:val="center"/>
          </w:tcPr>
          <w:p w14:paraId="26007FA2" w14:textId="77777777" w:rsidR="00A37E80" w:rsidRPr="007F02A0" w:rsidRDefault="00A37E80" w:rsidP="00E772B6">
            <w:pPr>
              <w:spacing w:after="0"/>
              <w:rPr>
                <w:rFonts w:ascii="Times New Roman" w:hAnsi="Times New Roman"/>
                <w:sz w:val="18"/>
                <w:szCs w:val="18"/>
              </w:rPr>
            </w:pPr>
          </w:p>
        </w:tc>
        <w:tc>
          <w:tcPr>
            <w:tcW w:w="93" w:type="pct"/>
            <w:shd w:val="clear" w:color="auto" w:fill="8DB3E2" w:themeFill="text2" w:themeFillTint="66"/>
            <w:noWrap/>
            <w:vAlign w:val="center"/>
          </w:tcPr>
          <w:p w14:paraId="7C2D2EEF" w14:textId="77777777" w:rsidR="00A37E80" w:rsidRPr="007F02A0" w:rsidRDefault="00A37E80" w:rsidP="00E772B6">
            <w:pPr>
              <w:spacing w:after="0"/>
              <w:rPr>
                <w:rFonts w:ascii="Times New Roman" w:hAnsi="Times New Roman"/>
                <w:sz w:val="18"/>
                <w:szCs w:val="18"/>
              </w:rPr>
            </w:pPr>
          </w:p>
        </w:tc>
        <w:tc>
          <w:tcPr>
            <w:tcW w:w="116" w:type="pct"/>
            <w:shd w:val="clear" w:color="auto" w:fill="8DB3E2" w:themeFill="text2" w:themeFillTint="66"/>
            <w:noWrap/>
            <w:vAlign w:val="center"/>
          </w:tcPr>
          <w:p w14:paraId="6C6E72CB" w14:textId="77777777" w:rsidR="00A37E80" w:rsidRPr="007F02A0" w:rsidRDefault="00A37E80" w:rsidP="00E772B6">
            <w:pPr>
              <w:spacing w:after="0"/>
              <w:rPr>
                <w:rFonts w:ascii="Times New Roman" w:hAnsi="Times New Roman"/>
                <w:sz w:val="18"/>
                <w:szCs w:val="18"/>
              </w:rPr>
            </w:pPr>
          </w:p>
        </w:tc>
        <w:tc>
          <w:tcPr>
            <w:tcW w:w="94" w:type="pct"/>
            <w:gridSpan w:val="2"/>
            <w:shd w:val="clear" w:color="auto" w:fill="8DB3E2" w:themeFill="text2" w:themeFillTint="66"/>
            <w:noWrap/>
            <w:vAlign w:val="center"/>
          </w:tcPr>
          <w:p w14:paraId="6436CC35" w14:textId="77777777" w:rsidR="00A37E80" w:rsidRPr="007F02A0" w:rsidRDefault="00A37E80" w:rsidP="00E772B6">
            <w:pPr>
              <w:spacing w:after="0"/>
              <w:rPr>
                <w:rFonts w:ascii="Times New Roman" w:hAnsi="Times New Roman"/>
                <w:sz w:val="18"/>
                <w:szCs w:val="18"/>
              </w:rPr>
            </w:pPr>
          </w:p>
        </w:tc>
        <w:tc>
          <w:tcPr>
            <w:tcW w:w="94" w:type="pct"/>
            <w:gridSpan w:val="2"/>
            <w:shd w:val="clear" w:color="auto" w:fill="92D050"/>
            <w:noWrap/>
            <w:vAlign w:val="center"/>
          </w:tcPr>
          <w:p w14:paraId="2544EDD7" w14:textId="77777777" w:rsidR="00A37E80" w:rsidRPr="007F02A0" w:rsidRDefault="00A37E80" w:rsidP="00E772B6">
            <w:pPr>
              <w:spacing w:after="0"/>
              <w:rPr>
                <w:rFonts w:ascii="Times New Roman" w:hAnsi="Times New Roman"/>
                <w:sz w:val="18"/>
                <w:szCs w:val="18"/>
              </w:rPr>
            </w:pPr>
          </w:p>
        </w:tc>
        <w:tc>
          <w:tcPr>
            <w:tcW w:w="94" w:type="pct"/>
            <w:shd w:val="clear" w:color="auto" w:fill="FFFF00"/>
            <w:noWrap/>
            <w:vAlign w:val="center"/>
          </w:tcPr>
          <w:p w14:paraId="606509C0" w14:textId="77777777" w:rsidR="00A37E80" w:rsidRPr="007F02A0" w:rsidRDefault="00A37E80" w:rsidP="00E772B6">
            <w:pPr>
              <w:spacing w:after="0"/>
              <w:rPr>
                <w:rFonts w:ascii="Times New Roman" w:hAnsi="Times New Roman"/>
                <w:bCs/>
                <w:sz w:val="18"/>
                <w:szCs w:val="18"/>
                <w:highlight w:val="yellow"/>
              </w:rPr>
            </w:pPr>
          </w:p>
        </w:tc>
        <w:tc>
          <w:tcPr>
            <w:tcW w:w="94" w:type="pct"/>
            <w:shd w:val="clear" w:color="auto" w:fill="FFFF00"/>
            <w:noWrap/>
            <w:vAlign w:val="center"/>
          </w:tcPr>
          <w:p w14:paraId="1F33F0E1" w14:textId="77777777" w:rsidR="00A37E80" w:rsidRPr="007F02A0" w:rsidRDefault="00A37E80" w:rsidP="00E772B6">
            <w:pPr>
              <w:spacing w:after="0"/>
              <w:rPr>
                <w:rFonts w:ascii="Times New Roman" w:hAnsi="Times New Roman"/>
                <w:sz w:val="18"/>
                <w:szCs w:val="18"/>
                <w:highlight w:val="yellow"/>
              </w:rPr>
            </w:pPr>
          </w:p>
        </w:tc>
        <w:tc>
          <w:tcPr>
            <w:tcW w:w="95" w:type="pct"/>
            <w:gridSpan w:val="2"/>
            <w:noWrap/>
            <w:vAlign w:val="center"/>
          </w:tcPr>
          <w:p w14:paraId="26ACB152" w14:textId="77777777" w:rsidR="00A37E80" w:rsidRPr="007F02A0" w:rsidRDefault="00A37E80" w:rsidP="00E772B6">
            <w:pPr>
              <w:spacing w:after="0"/>
              <w:rPr>
                <w:rFonts w:ascii="Times New Roman" w:hAnsi="Times New Roman"/>
                <w:sz w:val="18"/>
                <w:szCs w:val="18"/>
              </w:rPr>
            </w:pPr>
          </w:p>
        </w:tc>
        <w:tc>
          <w:tcPr>
            <w:tcW w:w="97" w:type="pct"/>
            <w:noWrap/>
            <w:vAlign w:val="center"/>
          </w:tcPr>
          <w:p w14:paraId="4A1B5880" w14:textId="77777777" w:rsidR="00A37E80" w:rsidRPr="007F02A0" w:rsidRDefault="00A37E80" w:rsidP="00E772B6">
            <w:pPr>
              <w:spacing w:after="0"/>
              <w:rPr>
                <w:rFonts w:ascii="Times New Roman" w:hAnsi="Times New Roman"/>
                <w:sz w:val="18"/>
                <w:szCs w:val="18"/>
              </w:rPr>
            </w:pPr>
          </w:p>
        </w:tc>
        <w:tc>
          <w:tcPr>
            <w:tcW w:w="85" w:type="pct"/>
            <w:noWrap/>
            <w:vAlign w:val="center"/>
          </w:tcPr>
          <w:p w14:paraId="161F0BCE" w14:textId="77777777" w:rsidR="00A37E80" w:rsidRPr="007F02A0" w:rsidRDefault="00A37E80" w:rsidP="00E772B6">
            <w:pPr>
              <w:spacing w:after="0"/>
              <w:rPr>
                <w:rFonts w:ascii="Times New Roman" w:hAnsi="Times New Roman"/>
                <w:sz w:val="18"/>
                <w:szCs w:val="18"/>
              </w:rPr>
            </w:pPr>
          </w:p>
        </w:tc>
        <w:tc>
          <w:tcPr>
            <w:tcW w:w="79" w:type="pct"/>
            <w:noWrap/>
            <w:vAlign w:val="center"/>
          </w:tcPr>
          <w:p w14:paraId="4014A77E" w14:textId="77777777" w:rsidR="00A37E80" w:rsidRPr="007F02A0" w:rsidRDefault="00A37E80" w:rsidP="00E772B6">
            <w:pPr>
              <w:spacing w:after="0"/>
              <w:rPr>
                <w:rFonts w:ascii="Times New Roman" w:hAnsi="Times New Roman"/>
                <w:sz w:val="18"/>
                <w:szCs w:val="18"/>
              </w:rPr>
            </w:pPr>
          </w:p>
        </w:tc>
        <w:tc>
          <w:tcPr>
            <w:tcW w:w="95" w:type="pct"/>
            <w:gridSpan w:val="2"/>
            <w:noWrap/>
            <w:vAlign w:val="center"/>
          </w:tcPr>
          <w:p w14:paraId="736A5573" w14:textId="77777777" w:rsidR="00A37E80" w:rsidRPr="007F02A0" w:rsidRDefault="00A37E80" w:rsidP="00E772B6">
            <w:pPr>
              <w:spacing w:after="0"/>
              <w:rPr>
                <w:rFonts w:ascii="Times New Roman" w:hAnsi="Times New Roman"/>
                <w:sz w:val="18"/>
                <w:szCs w:val="18"/>
              </w:rPr>
            </w:pPr>
          </w:p>
        </w:tc>
        <w:tc>
          <w:tcPr>
            <w:tcW w:w="94" w:type="pct"/>
            <w:gridSpan w:val="2"/>
            <w:noWrap/>
            <w:vAlign w:val="center"/>
          </w:tcPr>
          <w:p w14:paraId="515D2452" w14:textId="77777777" w:rsidR="00A37E80" w:rsidRPr="007F02A0" w:rsidRDefault="00A37E80" w:rsidP="00E772B6">
            <w:pPr>
              <w:spacing w:after="0"/>
              <w:rPr>
                <w:rFonts w:ascii="Times New Roman" w:hAnsi="Times New Roman"/>
                <w:sz w:val="18"/>
                <w:szCs w:val="18"/>
              </w:rPr>
            </w:pPr>
          </w:p>
        </w:tc>
        <w:tc>
          <w:tcPr>
            <w:tcW w:w="79" w:type="pct"/>
            <w:noWrap/>
            <w:vAlign w:val="center"/>
          </w:tcPr>
          <w:p w14:paraId="7D474E41" w14:textId="77777777" w:rsidR="00A37E80" w:rsidRPr="007F02A0" w:rsidRDefault="00A37E80" w:rsidP="00E772B6">
            <w:pPr>
              <w:spacing w:after="0"/>
              <w:rPr>
                <w:rFonts w:ascii="Times New Roman" w:hAnsi="Times New Roman"/>
                <w:sz w:val="18"/>
                <w:szCs w:val="18"/>
              </w:rPr>
            </w:pPr>
          </w:p>
        </w:tc>
        <w:tc>
          <w:tcPr>
            <w:tcW w:w="79" w:type="pct"/>
            <w:noWrap/>
            <w:vAlign w:val="center"/>
          </w:tcPr>
          <w:p w14:paraId="3392061B" w14:textId="77777777" w:rsidR="00A37E80" w:rsidRPr="007F02A0" w:rsidRDefault="00A37E80" w:rsidP="00E772B6">
            <w:pPr>
              <w:spacing w:after="0"/>
              <w:rPr>
                <w:rFonts w:ascii="Times New Roman" w:hAnsi="Times New Roman"/>
                <w:sz w:val="18"/>
                <w:szCs w:val="18"/>
              </w:rPr>
            </w:pPr>
          </w:p>
        </w:tc>
        <w:tc>
          <w:tcPr>
            <w:tcW w:w="126" w:type="pct"/>
            <w:noWrap/>
            <w:vAlign w:val="center"/>
          </w:tcPr>
          <w:p w14:paraId="04010245" w14:textId="77777777" w:rsidR="00A37E80" w:rsidRPr="007F02A0" w:rsidRDefault="00A37E80" w:rsidP="00E772B6">
            <w:pPr>
              <w:spacing w:after="0"/>
              <w:rPr>
                <w:rFonts w:ascii="Times New Roman" w:hAnsi="Times New Roman"/>
                <w:sz w:val="18"/>
                <w:szCs w:val="18"/>
              </w:rPr>
            </w:pPr>
          </w:p>
        </w:tc>
        <w:tc>
          <w:tcPr>
            <w:tcW w:w="94" w:type="pct"/>
            <w:gridSpan w:val="2"/>
            <w:shd w:val="clear" w:color="auto" w:fill="8DB3E2" w:themeFill="text2" w:themeFillTint="66"/>
            <w:noWrap/>
            <w:vAlign w:val="center"/>
          </w:tcPr>
          <w:p w14:paraId="35C0B6FB" w14:textId="77777777" w:rsidR="00A37E80" w:rsidRPr="007F02A0" w:rsidRDefault="00A37E80" w:rsidP="00E772B6">
            <w:pPr>
              <w:spacing w:after="0"/>
              <w:rPr>
                <w:rFonts w:ascii="Times New Roman" w:hAnsi="Times New Roman"/>
                <w:sz w:val="18"/>
                <w:szCs w:val="18"/>
              </w:rPr>
            </w:pPr>
          </w:p>
        </w:tc>
        <w:tc>
          <w:tcPr>
            <w:tcW w:w="94" w:type="pct"/>
            <w:gridSpan w:val="2"/>
            <w:tcBorders>
              <w:right w:val="single" w:sz="4" w:space="0" w:color="auto"/>
            </w:tcBorders>
            <w:shd w:val="clear" w:color="auto" w:fill="8DB3E2" w:themeFill="text2" w:themeFillTint="66"/>
            <w:noWrap/>
            <w:vAlign w:val="center"/>
          </w:tcPr>
          <w:p w14:paraId="3D389194" w14:textId="77777777" w:rsidR="00A37E80" w:rsidRPr="007F02A0" w:rsidRDefault="00A37E80" w:rsidP="00E772B6">
            <w:pPr>
              <w:spacing w:after="0"/>
              <w:rPr>
                <w:rFonts w:ascii="Times New Roman" w:hAnsi="Times New Roman"/>
                <w:sz w:val="18"/>
                <w:szCs w:val="18"/>
              </w:rPr>
            </w:pPr>
          </w:p>
        </w:tc>
        <w:tc>
          <w:tcPr>
            <w:tcW w:w="79" w:type="pct"/>
            <w:vAlign w:val="center"/>
          </w:tcPr>
          <w:p w14:paraId="3E359ECD" w14:textId="77777777" w:rsidR="00A37E80" w:rsidRPr="007F02A0" w:rsidRDefault="00A37E80" w:rsidP="00E772B6">
            <w:pPr>
              <w:spacing w:after="0"/>
              <w:rPr>
                <w:rFonts w:ascii="Times New Roman" w:hAnsi="Times New Roman"/>
                <w:sz w:val="18"/>
                <w:szCs w:val="18"/>
              </w:rPr>
            </w:pPr>
          </w:p>
        </w:tc>
        <w:tc>
          <w:tcPr>
            <w:tcW w:w="79" w:type="pct"/>
            <w:tcBorders>
              <w:right w:val="single" w:sz="4" w:space="0" w:color="auto"/>
            </w:tcBorders>
            <w:vAlign w:val="center"/>
          </w:tcPr>
          <w:p w14:paraId="2A19F59E" w14:textId="77777777" w:rsidR="00A37E80" w:rsidRPr="007F02A0" w:rsidRDefault="00A37E80" w:rsidP="00E772B6">
            <w:pPr>
              <w:spacing w:after="0"/>
              <w:rPr>
                <w:rFonts w:ascii="Times New Roman" w:hAnsi="Times New Roman"/>
                <w:sz w:val="18"/>
                <w:szCs w:val="18"/>
              </w:rPr>
            </w:pPr>
          </w:p>
        </w:tc>
        <w:tc>
          <w:tcPr>
            <w:tcW w:w="127" w:type="pct"/>
            <w:gridSpan w:val="3"/>
            <w:tcBorders>
              <w:right w:val="single" w:sz="4" w:space="0" w:color="auto"/>
            </w:tcBorders>
            <w:vAlign w:val="center"/>
          </w:tcPr>
          <w:p w14:paraId="40F06B64" w14:textId="77777777" w:rsidR="00A37E80" w:rsidRPr="007F02A0" w:rsidRDefault="00A37E80" w:rsidP="00E772B6">
            <w:pPr>
              <w:spacing w:after="0"/>
              <w:ind w:hanging="23"/>
              <w:rPr>
                <w:rFonts w:ascii="Times New Roman" w:hAnsi="Times New Roman"/>
                <w:sz w:val="18"/>
                <w:szCs w:val="18"/>
              </w:rPr>
            </w:pPr>
          </w:p>
        </w:tc>
        <w:tc>
          <w:tcPr>
            <w:tcW w:w="94" w:type="pct"/>
            <w:tcBorders>
              <w:right w:val="single" w:sz="4" w:space="0" w:color="auto"/>
            </w:tcBorders>
            <w:shd w:val="clear" w:color="auto" w:fill="8DB3E2" w:themeFill="text2" w:themeFillTint="66"/>
            <w:vAlign w:val="center"/>
          </w:tcPr>
          <w:p w14:paraId="6254AF9F" w14:textId="77777777" w:rsidR="00A37E80" w:rsidRPr="007F02A0" w:rsidRDefault="00A37E80" w:rsidP="00E772B6">
            <w:pPr>
              <w:spacing w:after="0"/>
              <w:ind w:hanging="23"/>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65E24DDC" w14:textId="77777777" w:rsidR="00A37E80" w:rsidRPr="007F02A0" w:rsidRDefault="00A37E80" w:rsidP="00E772B6">
            <w:pPr>
              <w:spacing w:after="0"/>
              <w:ind w:hanging="23"/>
              <w:rPr>
                <w:rFonts w:ascii="Times New Roman" w:hAnsi="Times New Roman"/>
                <w:sz w:val="18"/>
                <w:szCs w:val="18"/>
              </w:rPr>
            </w:pPr>
          </w:p>
        </w:tc>
        <w:tc>
          <w:tcPr>
            <w:tcW w:w="79" w:type="pct"/>
            <w:tcBorders>
              <w:right w:val="single" w:sz="4" w:space="0" w:color="auto"/>
            </w:tcBorders>
            <w:shd w:val="clear" w:color="auto" w:fill="92D050"/>
            <w:vAlign w:val="center"/>
          </w:tcPr>
          <w:p w14:paraId="35D1EEBA" w14:textId="77777777" w:rsidR="00A37E80" w:rsidRPr="007F02A0" w:rsidRDefault="00A37E80" w:rsidP="00E772B6">
            <w:pPr>
              <w:spacing w:after="0"/>
              <w:ind w:hanging="23"/>
              <w:rPr>
                <w:rFonts w:ascii="Times New Roman" w:hAnsi="Times New Roman"/>
                <w:sz w:val="18"/>
                <w:szCs w:val="18"/>
              </w:rPr>
            </w:pPr>
          </w:p>
        </w:tc>
        <w:tc>
          <w:tcPr>
            <w:tcW w:w="79" w:type="pct"/>
            <w:tcBorders>
              <w:right w:val="single" w:sz="4" w:space="0" w:color="auto"/>
            </w:tcBorders>
            <w:shd w:val="clear" w:color="auto" w:fill="8DB3E2" w:themeFill="text2" w:themeFillTint="66"/>
            <w:vAlign w:val="center"/>
          </w:tcPr>
          <w:p w14:paraId="51C02E6F" w14:textId="77777777" w:rsidR="00A37E80" w:rsidRPr="007F02A0" w:rsidRDefault="00A37E80" w:rsidP="00E772B6">
            <w:pPr>
              <w:spacing w:after="0"/>
              <w:ind w:hanging="23"/>
              <w:rPr>
                <w:rFonts w:ascii="Times New Roman" w:hAnsi="Times New Roman"/>
                <w:sz w:val="18"/>
                <w:szCs w:val="18"/>
              </w:rPr>
            </w:pPr>
          </w:p>
        </w:tc>
        <w:tc>
          <w:tcPr>
            <w:tcW w:w="117" w:type="pct"/>
            <w:gridSpan w:val="2"/>
            <w:tcBorders>
              <w:right w:val="single" w:sz="4" w:space="0" w:color="auto"/>
            </w:tcBorders>
            <w:shd w:val="clear" w:color="auto" w:fill="8DB3E2" w:themeFill="text2" w:themeFillTint="66"/>
            <w:vAlign w:val="center"/>
          </w:tcPr>
          <w:p w14:paraId="54C2427F" w14:textId="77777777" w:rsidR="00A37E80" w:rsidRPr="007F02A0" w:rsidRDefault="00A37E80" w:rsidP="00E772B6">
            <w:pPr>
              <w:spacing w:after="0"/>
              <w:ind w:hanging="23"/>
              <w:rPr>
                <w:rFonts w:ascii="Times New Roman" w:hAnsi="Times New Roman"/>
                <w:sz w:val="18"/>
                <w:szCs w:val="18"/>
              </w:rPr>
            </w:pPr>
          </w:p>
        </w:tc>
        <w:tc>
          <w:tcPr>
            <w:tcW w:w="93" w:type="pct"/>
            <w:tcBorders>
              <w:right w:val="single" w:sz="4" w:space="0" w:color="auto"/>
            </w:tcBorders>
            <w:shd w:val="clear" w:color="auto" w:fill="8DB3E2" w:themeFill="text2" w:themeFillTint="66"/>
            <w:vAlign w:val="center"/>
          </w:tcPr>
          <w:p w14:paraId="3B7DEABD" w14:textId="77777777" w:rsidR="00A37E80" w:rsidRPr="007F02A0" w:rsidRDefault="00A37E80" w:rsidP="00E772B6">
            <w:pPr>
              <w:spacing w:after="0"/>
              <w:ind w:hanging="23"/>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68A31E03" w14:textId="77777777" w:rsidR="00A37E80" w:rsidRPr="007F02A0" w:rsidRDefault="00A37E80" w:rsidP="00E772B6">
            <w:pPr>
              <w:spacing w:after="0"/>
              <w:ind w:hanging="23"/>
              <w:rPr>
                <w:rFonts w:ascii="Times New Roman" w:hAnsi="Times New Roman"/>
                <w:sz w:val="18"/>
                <w:szCs w:val="18"/>
              </w:rPr>
            </w:pPr>
          </w:p>
        </w:tc>
        <w:tc>
          <w:tcPr>
            <w:tcW w:w="93" w:type="pct"/>
            <w:tcBorders>
              <w:right w:val="single" w:sz="4" w:space="0" w:color="auto"/>
            </w:tcBorders>
            <w:shd w:val="clear" w:color="auto" w:fill="FF0000"/>
            <w:vAlign w:val="center"/>
          </w:tcPr>
          <w:p w14:paraId="54C3529F" w14:textId="77777777" w:rsidR="00A37E80" w:rsidRPr="007F02A0" w:rsidRDefault="00A37E80" w:rsidP="00E772B6">
            <w:pPr>
              <w:spacing w:after="0"/>
              <w:ind w:hanging="23"/>
              <w:rPr>
                <w:rFonts w:ascii="Times New Roman" w:hAnsi="Times New Roman"/>
                <w:sz w:val="18"/>
                <w:szCs w:val="18"/>
              </w:rPr>
            </w:pPr>
          </w:p>
        </w:tc>
        <w:tc>
          <w:tcPr>
            <w:tcW w:w="102" w:type="pct"/>
            <w:tcBorders>
              <w:right w:val="single" w:sz="4" w:space="0" w:color="auto"/>
            </w:tcBorders>
            <w:shd w:val="clear" w:color="auto" w:fill="FF0000"/>
            <w:vAlign w:val="center"/>
          </w:tcPr>
          <w:p w14:paraId="64458F6D" w14:textId="77777777" w:rsidR="00A37E80" w:rsidRPr="007F02A0" w:rsidRDefault="00A37E80" w:rsidP="00E772B6">
            <w:pPr>
              <w:spacing w:after="0"/>
              <w:ind w:hanging="23"/>
              <w:rPr>
                <w:rFonts w:ascii="Times New Roman" w:hAnsi="Times New Roman"/>
                <w:sz w:val="18"/>
                <w:szCs w:val="18"/>
              </w:rPr>
            </w:pPr>
          </w:p>
        </w:tc>
        <w:tc>
          <w:tcPr>
            <w:tcW w:w="91" w:type="pct"/>
            <w:tcBorders>
              <w:right w:val="single" w:sz="4" w:space="0" w:color="auto"/>
            </w:tcBorders>
            <w:shd w:val="clear" w:color="auto" w:fill="FF0000"/>
            <w:vAlign w:val="center"/>
          </w:tcPr>
          <w:p w14:paraId="5B9C377D" w14:textId="77777777" w:rsidR="00A37E80" w:rsidRPr="007F02A0" w:rsidRDefault="00A37E80" w:rsidP="00E772B6">
            <w:pPr>
              <w:spacing w:after="0"/>
              <w:ind w:hanging="23"/>
              <w:rPr>
                <w:rFonts w:ascii="Times New Roman" w:hAnsi="Times New Roman"/>
                <w:sz w:val="16"/>
                <w:szCs w:val="16"/>
              </w:rPr>
            </w:pPr>
          </w:p>
        </w:tc>
        <w:tc>
          <w:tcPr>
            <w:tcW w:w="107" w:type="pct"/>
            <w:tcBorders>
              <w:left w:val="single" w:sz="4" w:space="0" w:color="auto"/>
              <w:bottom w:val="single" w:sz="4" w:space="0" w:color="auto"/>
              <w:right w:val="single" w:sz="4" w:space="0" w:color="auto"/>
            </w:tcBorders>
            <w:vAlign w:val="center"/>
          </w:tcPr>
          <w:p w14:paraId="1309B006" w14:textId="77777777" w:rsidR="00A37E80" w:rsidRPr="007F02A0" w:rsidRDefault="00A37E80" w:rsidP="00E772B6">
            <w:pPr>
              <w:spacing w:after="0"/>
              <w:ind w:hanging="23"/>
              <w:rPr>
                <w:rFonts w:ascii="Times New Roman" w:hAnsi="Times New Roman"/>
                <w:sz w:val="16"/>
                <w:szCs w:val="16"/>
              </w:rPr>
            </w:pPr>
            <w:r w:rsidRPr="007F02A0">
              <w:rPr>
                <w:rFonts w:ascii="Times New Roman" w:hAnsi="Times New Roman"/>
                <w:sz w:val="16"/>
                <w:szCs w:val="16"/>
              </w:rPr>
              <w:t>36</w:t>
            </w:r>
          </w:p>
        </w:tc>
      </w:tr>
      <w:tr w:rsidR="00A37E80" w:rsidRPr="007F02A0" w14:paraId="2AED4B06" w14:textId="77777777" w:rsidTr="00230038">
        <w:trPr>
          <w:cantSplit/>
          <w:trHeight w:val="367"/>
          <w:jc w:val="center"/>
        </w:trPr>
        <w:tc>
          <w:tcPr>
            <w:tcW w:w="283" w:type="pct"/>
            <w:tcMar>
              <w:left w:w="85" w:type="dxa"/>
              <w:right w:w="85" w:type="dxa"/>
            </w:tcMar>
          </w:tcPr>
          <w:p w14:paraId="5C3570C3" w14:textId="77777777" w:rsidR="00A37E80" w:rsidRPr="007F02A0" w:rsidRDefault="00A37E80" w:rsidP="00E772B6">
            <w:pPr>
              <w:spacing w:after="0" w:line="240" w:lineRule="auto"/>
              <w:jc w:val="center"/>
              <w:rPr>
                <w:rFonts w:ascii="Times New Roman" w:hAnsi="Times New Roman"/>
                <w:sz w:val="18"/>
                <w:szCs w:val="18"/>
              </w:rPr>
            </w:pPr>
            <w:r w:rsidRPr="007F02A0">
              <w:rPr>
                <w:rFonts w:ascii="Times New Roman" w:hAnsi="Times New Roman"/>
                <w:sz w:val="18"/>
                <w:szCs w:val="18"/>
              </w:rPr>
              <w:t>ОП.03</w:t>
            </w:r>
          </w:p>
        </w:tc>
        <w:tc>
          <w:tcPr>
            <w:tcW w:w="555" w:type="pct"/>
          </w:tcPr>
          <w:p w14:paraId="0933E2E7" w14:textId="77777777" w:rsidR="00A37E80" w:rsidRPr="007F02A0" w:rsidRDefault="00A37E80" w:rsidP="00E772B6">
            <w:pPr>
              <w:spacing w:after="0" w:line="240" w:lineRule="auto"/>
              <w:jc w:val="center"/>
              <w:rPr>
                <w:rFonts w:ascii="Times New Roman" w:hAnsi="Times New Roman"/>
                <w:sz w:val="18"/>
                <w:szCs w:val="18"/>
              </w:rPr>
            </w:pPr>
            <w:r w:rsidRPr="007F02A0">
              <w:rPr>
                <w:rFonts w:ascii="Times New Roman" w:hAnsi="Times New Roman"/>
                <w:sz w:val="18"/>
                <w:szCs w:val="18"/>
              </w:rPr>
              <w:t>Основы латинского языка с медицинской терминологией</w:t>
            </w:r>
          </w:p>
        </w:tc>
        <w:tc>
          <w:tcPr>
            <w:tcW w:w="94" w:type="pct"/>
            <w:vAlign w:val="center"/>
          </w:tcPr>
          <w:p w14:paraId="26946746" w14:textId="77777777" w:rsidR="00A37E80" w:rsidRPr="007F02A0" w:rsidRDefault="00A37E80" w:rsidP="00E772B6">
            <w:pPr>
              <w:spacing w:after="0"/>
              <w:rPr>
                <w:rFonts w:ascii="Times New Roman" w:hAnsi="Times New Roman"/>
                <w:sz w:val="18"/>
                <w:szCs w:val="18"/>
              </w:rPr>
            </w:pPr>
          </w:p>
        </w:tc>
        <w:tc>
          <w:tcPr>
            <w:tcW w:w="94" w:type="pct"/>
            <w:vAlign w:val="center"/>
          </w:tcPr>
          <w:p w14:paraId="264ABA7A" w14:textId="77777777" w:rsidR="00A37E80" w:rsidRPr="007F02A0" w:rsidRDefault="00A37E80" w:rsidP="00E772B6">
            <w:pPr>
              <w:spacing w:after="0"/>
              <w:rPr>
                <w:rFonts w:ascii="Times New Roman" w:hAnsi="Times New Roman"/>
                <w:sz w:val="18"/>
                <w:szCs w:val="18"/>
              </w:rPr>
            </w:pPr>
          </w:p>
        </w:tc>
        <w:tc>
          <w:tcPr>
            <w:tcW w:w="94" w:type="pct"/>
            <w:vAlign w:val="center"/>
          </w:tcPr>
          <w:p w14:paraId="1BE0B031" w14:textId="77777777" w:rsidR="00A37E80" w:rsidRPr="007F02A0" w:rsidRDefault="00A37E80" w:rsidP="00E772B6">
            <w:pPr>
              <w:spacing w:after="0"/>
              <w:rPr>
                <w:rFonts w:ascii="Times New Roman" w:hAnsi="Times New Roman"/>
                <w:sz w:val="18"/>
                <w:szCs w:val="18"/>
              </w:rPr>
            </w:pPr>
          </w:p>
        </w:tc>
        <w:tc>
          <w:tcPr>
            <w:tcW w:w="98" w:type="pct"/>
            <w:vAlign w:val="center"/>
          </w:tcPr>
          <w:p w14:paraId="15D4016C" w14:textId="77777777" w:rsidR="00A37E80" w:rsidRPr="007F02A0" w:rsidRDefault="00A37E80" w:rsidP="00E772B6">
            <w:pPr>
              <w:spacing w:after="0"/>
              <w:rPr>
                <w:rFonts w:ascii="Times New Roman" w:hAnsi="Times New Roman"/>
                <w:sz w:val="18"/>
                <w:szCs w:val="18"/>
              </w:rPr>
            </w:pPr>
          </w:p>
        </w:tc>
        <w:tc>
          <w:tcPr>
            <w:tcW w:w="94" w:type="pct"/>
            <w:vAlign w:val="center"/>
          </w:tcPr>
          <w:p w14:paraId="014759DD" w14:textId="77777777" w:rsidR="00A37E80" w:rsidRPr="007F02A0" w:rsidRDefault="00A37E80" w:rsidP="00E772B6">
            <w:pPr>
              <w:spacing w:after="0"/>
              <w:rPr>
                <w:rFonts w:ascii="Times New Roman" w:hAnsi="Times New Roman"/>
                <w:sz w:val="18"/>
                <w:szCs w:val="18"/>
              </w:rPr>
            </w:pPr>
          </w:p>
        </w:tc>
        <w:tc>
          <w:tcPr>
            <w:tcW w:w="94" w:type="pct"/>
            <w:vAlign w:val="center"/>
          </w:tcPr>
          <w:p w14:paraId="294F2DA8" w14:textId="77777777" w:rsidR="00A37E80" w:rsidRPr="007F02A0" w:rsidRDefault="00A37E80" w:rsidP="00E772B6">
            <w:pPr>
              <w:spacing w:after="0"/>
              <w:rPr>
                <w:rFonts w:ascii="Times New Roman" w:hAnsi="Times New Roman"/>
                <w:sz w:val="18"/>
                <w:szCs w:val="18"/>
              </w:rPr>
            </w:pPr>
          </w:p>
        </w:tc>
        <w:tc>
          <w:tcPr>
            <w:tcW w:w="94" w:type="pct"/>
            <w:vAlign w:val="center"/>
          </w:tcPr>
          <w:p w14:paraId="5D974C9D" w14:textId="77777777" w:rsidR="00A37E80" w:rsidRPr="007F02A0" w:rsidRDefault="00A37E80" w:rsidP="00E772B6">
            <w:pPr>
              <w:spacing w:after="0"/>
              <w:rPr>
                <w:rFonts w:ascii="Times New Roman" w:hAnsi="Times New Roman"/>
                <w:sz w:val="18"/>
                <w:szCs w:val="18"/>
              </w:rPr>
            </w:pPr>
          </w:p>
        </w:tc>
        <w:tc>
          <w:tcPr>
            <w:tcW w:w="99" w:type="pct"/>
            <w:noWrap/>
            <w:vAlign w:val="center"/>
          </w:tcPr>
          <w:p w14:paraId="10630C6D" w14:textId="77777777" w:rsidR="00A37E80" w:rsidRPr="007F02A0" w:rsidRDefault="00A37E80" w:rsidP="00E772B6">
            <w:pPr>
              <w:spacing w:after="0"/>
              <w:rPr>
                <w:rFonts w:ascii="Times New Roman" w:hAnsi="Times New Roman"/>
                <w:sz w:val="18"/>
                <w:szCs w:val="18"/>
              </w:rPr>
            </w:pPr>
          </w:p>
        </w:tc>
        <w:tc>
          <w:tcPr>
            <w:tcW w:w="94" w:type="pct"/>
            <w:noWrap/>
            <w:vAlign w:val="center"/>
          </w:tcPr>
          <w:p w14:paraId="42E06440" w14:textId="77777777" w:rsidR="00A37E80" w:rsidRPr="007F02A0" w:rsidRDefault="00A37E80" w:rsidP="00E772B6">
            <w:pPr>
              <w:spacing w:after="0"/>
              <w:rPr>
                <w:rFonts w:ascii="Times New Roman" w:hAnsi="Times New Roman"/>
                <w:sz w:val="18"/>
                <w:szCs w:val="18"/>
              </w:rPr>
            </w:pPr>
          </w:p>
        </w:tc>
        <w:tc>
          <w:tcPr>
            <w:tcW w:w="93" w:type="pct"/>
            <w:noWrap/>
            <w:vAlign w:val="center"/>
          </w:tcPr>
          <w:p w14:paraId="3572BCFF" w14:textId="77777777" w:rsidR="00A37E80" w:rsidRPr="007F02A0" w:rsidRDefault="00A37E80" w:rsidP="00E772B6">
            <w:pPr>
              <w:spacing w:after="0"/>
              <w:rPr>
                <w:rFonts w:ascii="Times New Roman" w:hAnsi="Times New Roman"/>
                <w:sz w:val="18"/>
                <w:szCs w:val="18"/>
              </w:rPr>
            </w:pPr>
          </w:p>
        </w:tc>
        <w:tc>
          <w:tcPr>
            <w:tcW w:w="94" w:type="pct"/>
            <w:noWrap/>
            <w:vAlign w:val="center"/>
          </w:tcPr>
          <w:p w14:paraId="0DC962FF" w14:textId="77777777" w:rsidR="00A37E80" w:rsidRPr="007F02A0" w:rsidRDefault="00A37E80" w:rsidP="00E772B6">
            <w:pPr>
              <w:spacing w:after="0"/>
              <w:rPr>
                <w:rFonts w:ascii="Times New Roman" w:hAnsi="Times New Roman"/>
                <w:sz w:val="18"/>
                <w:szCs w:val="18"/>
              </w:rPr>
            </w:pPr>
          </w:p>
        </w:tc>
        <w:tc>
          <w:tcPr>
            <w:tcW w:w="94" w:type="pct"/>
            <w:shd w:val="clear" w:color="auto" w:fill="auto"/>
            <w:vAlign w:val="center"/>
          </w:tcPr>
          <w:p w14:paraId="01E79ABF" w14:textId="77777777" w:rsidR="00A37E80" w:rsidRPr="007F02A0" w:rsidRDefault="00A37E80" w:rsidP="00E772B6">
            <w:pPr>
              <w:spacing w:after="0"/>
              <w:rPr>
                <w:rFonts w:ascii="Times New Roman" w:hAnsi="Times New Roman"/>
                <w:sz w:val="18"/>
                <w:szCs w:val="18"/>
              </w:rPr>
            </w:pPr>
          </w:p>
        </w:tc>
        <w:tc>
          <w:tcPr>
            <w:tcW w:w="94" w:type="pct"/>
            <w:shd w:val="clear" w:color="auto" w:fill="8DB3E2" w:themeFill="text2" w:themeFillTint="66"/>
            <w:noWrap/>
            <w:vAlign w:val="center"/>
          </w:tcPr>
          <w:p w14:paraId="2D283727" w14:textId="77777777" w:rsidR="00A37E80" w:rsidRPr="007F02A0" w:rsidRDefault="00A37E80" w:rsidP="00E772B6">
            <w:pPr>
              <w:spacing w:after="0"/>
              <w:rPr>
                <w:rFonts w:ascii="Times New Roman" w:hAnsi="Times New Roman"/>
                <w:sz w:val="18"/>
                <w:szCs w:val="18"/>
              </w:rPr>
            </w:pPr>
          </w:p>
        </w:tc>
        <w:tc>
          <w:tcPr>
            <w:tcW w:w="93" w:type="pct"/>
            <w:shd w:val="clear" w:color="auto" w:fill="8DB3E2" w:themeFill="text2" w:themeFillTint="66"/>
            <w:noWrap/>
            <w:vAlign w:val="center"/>
          </w:tcPr>
          <w:p w14:paraId="7AD89B9F" w14:textId="77777777" w:rsidR="00A37E80" w:rsidRPr="007F02A0" w:rsidRDefault="00A37E80" w:rsidP="00E772B6">
            <w:pPr>
              <w:spacing w:after="0"/>
              <w:rPr>
                <w:rFonts w:ascii="Times New Roman" w:hAnsi="Times New Roman"/>
                <w:sz w:val="18"/>
                <w:szCs w:val="18"/>
              </w:rPr>
            </w:pPr>
          </w:p>
        </w:tc>
        <w:tc>
          <w:tcPr>
            <w:tcW w:w="116" w:type="pct"/>
            <w:shd w:val="clear" w:color="auto" w:fill="8DB3E2" w:themeFill="text2" w:themeFillTint="66"/>
            <w:noWrap/>
            <w:vAlign w:val="center"/>
          </w:tcPr>
          <w:p w14:paraId="62D72C67" w14:textId="77777777" w:rsidR="00A37E80" w:rsidRPr="007F02A0" w:rsidRDefault="00A37E80" w:rsidP="00E772B6">
            <w:pPr>
              <w:spacing w:after="0"/>
              <w:rPr>
                <w:rFonts w:ascii="Times New Roman" w:hAnsi="Times New Roman"/>
                <w:sz w:val="18"/>
                <w:szCs w:val="18"/>
              </w:rPr>
            </w:pPr>
          </w:p>
        </w:tc>
        <w:tc>
          <w:tcPr>
            <w:tcW w:w="94" w:type="pct"/>
            <w:gridSpan w:val="2"/>
            <w:shd w:val="clear" w:color="auto" w:fill="8DB3E2" w:themeFill="text2" w:themeFillTint="66"/>
            <w:noWrap/>
            <w:vAlign w:val="center"/>
          </w:tcPr>
          <w:p w14:paraId="73CF5F2E" w14:textId="77777777" w:rsidR="00A37E80" w:rsidRPr="007F02A0" w:rsidRDefault="00A37E80" w:rsidP="00E772B6">
            <w:pPr>
              <w:spacing w:after="0"/>
              <w:rPr>
                <w:rFonts w:ascii="Times New Roman" w:hAnsi="Times New Roman"/>
                <w:sz w:val="18"/>
                <w:szCs w:val="18"/>
              </w:rPr>
            </w:pPr>
          </w:p>
        </w:tc>
        <w:tc>
          <w:tcPr>
            <w:tcW w:w="94" w:type="pct"/>
            <w:gridSpan w:val="2"/>
            <w:shd w:val="clear" w:color="auto" w:fill="92D050"/>
            <w:noWrap/>
            <w:vAlign w:val="center"/>
          </w:tcPr>
          <w:p w14:paraId="758359E6" w14:textId="77777777" w:rsidR="00A37E80" w:rsidRPr="007F02A0" w:rsidRDefault="00A37E80" w:rsidP="00E772B6">
            <w:pPr>
              <w:spacing w:after="0"/>
              <w:rPr>
                <w:rFonts w:ascii="Times New Roman" w:hAnsi="Times New Roman"/>
                <w:sz w:val="18"/>
                <w:szCs w:val="18"/>
              </w:rPr>
            </w:pPr>
          </w:p>
        </w:tc>
        <w:tc>
          <w:tcPr>
            <w:tcW w:w="94" w:type="pct"/>
            <w:shd w:val="clear" w:color="auto" w:fill="FFFF00"/>
            <w:noWrap/>
            <w:vAlign w:val="center"/>
          </w:tcPr>
          <w:p w14:paraId="4B1CC5DD" w14:textId="77777777" w:rsidR="00A37E80" w:rsidRPr="007F02A0" w:rsidRDefault="00A37E80" w:rsidP="00E772B6">
            <w:pPr>
              <w:spacing w:after="0"/>
              <w:rPr>
                <w:rFonts w:ascii="Times New Roman" w:hAnsi="Times New Roman"/>
                <w:bCs/>
                <w:sz w:val="18"/>
                <w:szCs w:val="18"/>
                <w:highlight w:val="yellow"/>
              </w:rPr>
            </w:pPr>
          </w:p>
        </w:tc>
        <w:tc>
          <w:tcPr>
            <w:tcW w:w="94" w:type="pct"/>
            <w:shd w:val="clear" w:color="auto" w:fill="FFFF00"/>
            <w:noWrap/>
            <w:vAlign w:val="center"/>
          </w:tcPr>
          <w:p w14:paraId="29DF8C1F" w14:textId="77777777" w:rsidR="00A37E80" w:rsidRPr="007F02A0" w:rsidRDefault="00A37E80" w:rsidP="00E772B6">
            <w:pPr>
              <w:spacing w:after="0"/>
              <w:rPr>
                <w:rFonts w:ascii="Times New Roman" w:hAnsi="Times New Roman"/>
                <w:sz w:val="18"/>
                <w:szCs w:val="18"/>
                <w:highlight w:val="yellow"/>
              </w:rPr>
            </w:pPr>
          </w:p>
        </w:tc>
        <w:tc>
          <w:tcPr>
            <w:tcW w:w="95" w:type="pct"/>
            <w:gridSpan w:val="2"/>
            <w:noWrap/>
            <w:vAlign w:val="center"/>
          </w:tcPr>
          <w:p w14:paraId="000F5D21" w14:textId="77777777" w:rsidR="00A37E80" w:rsidRPr="007F02A0" w:rsidRDefault="00A37E80" w:rsidP="00E772B6">
            <w:pPr>
              <w:spacing w:after="0"/>
              <w:rPr>
                <w:rFonts w:ascii="Times New Roman" w:hAnsi="Times New Roman"/>
                <w:sz w:val="18"/>
                <w:szCs w:val="18"/>
              </w:rPr>
            </w:pPr>
          </w:p>
        </w:tc>
        <w:tc>
          <w:tcPr>
            <w:tcW w:w="97" w:type="pct"/>
            <w:noWrap/>
            <w:vAlign w:val="center"/>
          </w:tcPr>
          <w:p w14:paraId="687462A0" w14:textId="77777777" w:rsidR="00A37E80" w:rsidRPr="007F02A0" w:rsidRDefault="00A37E80" w:rsidP="00E772B6">
            <w:pPr>
              <w:spacing w:after="0"/>
              <w:rPr>
                <w:rFonts w:ascii="Times New Roman" w:hAnsi="Times New Roman"/>
                <w:sz w:val="18"/>
                <w:szCs w:val="18"/>
              </w:rPr>
            </w:pPr>
          </w:p>
        </w:tc>
        <w:tc>
          <w:tcPr>
            <w:tcW w:w="85" w:type="pct"/>
            <w:noWrap/>
            <w:vAlign w:val="center"/>
          </w:tcPr>
          <w:p w14:paraId="53F87156" w14:textId="77777777" w:rsidR="00A37E80" w:rsidRPr="007F02A0" w:rsidRDefault="00A37E80" w:rsidP="00E772B6">
            <w:pPr>
              <w:spacing w:after="0"/>
              <w:rPr>
                <w:rFonts w:ascii="Times New Roman" w:hAnsi="Times New Roman"/>
                <w:sz w:val="18"/>
                <w:szCs w:val="18"/>
              </w:rPr>
            </w:pPr>
          </w:p>
        </w:tc>
        <w:tc>
          <w:tcPr>
            <w:tcW w:w="79" w:type="pct"/>
            <w:noWrap/>
            <w:vAlign w:val="center"/>
          </w:tcPr>
          <w:p w14:paraId="7D20D637" w14:textId="77777777" w:rsidR="00A37E80" w:rsidRPr="007F02A0" w:rsidRDefault="00A37E80" w:rsidP="00E772B6">
            <w:pPr>
              <w:spacing w:after="0"/>
              <w:rPr>
                <w:rFonts w:ascii="Times New Roman" w:hAnsi="Times New Roman"/>
                <w:sz w:val="18"/>
                <w:szCs w:val="18"/>
              </w:rPr>
            </w:pPr>
          </w:p>
        </w:tc>
        <w:tc>
          <w:tcPr>
            <w:tcW w:w="95" w:type="pct"/>
            <w:gridSpan w:val="2"/>
            <w:noWrap/>
            <w:vAlign w:val="center"/>
          </w:tcPr>
          <w:p w14:paraId="6FC70459" w14:textId="77777777" w:rsidR="00A37E80" w:rsidRPr="007F02A0" w:rsidRDefault="00A37E80" w:rsidP="00E772B6">
            <w:pPr>
              <w:spacing w:after="0"/>
              <w:rPr>
                <w:rFonts w:ascii="Times New Roman" w:hAnsi="Times New Roman"/>
                <w:sz w:val="18"/>
                <w:szCs w:val="18"/>
              </w:rPr>
            </w:pPr>
          </w:p>
        </w:tc>
        <w:tc>
          <w:tcPr>
            <w:tcW w:w="94" w:type="pct"/>
            <w:gridSpan w:val="2"/>
            <w:noWrap/>
            <w:vAlign w:val="center"/>
          </w:tcPr>
          <w:p w14:paraId="40FEBAA6" w14:textId="77777777" w:rsidR="00A37E80" w:rsidRPr="007F02A0" w:rsidRDefault="00A37E80" w:rsidP="00E772B6">
            <w:pPr>
              <w:spacing w:after="0"/>
              <w:rPr>
                <w:rFonts w:ascii="Times New Roman" w:hAnsi="Times New Roman"/>
                <w:sz w:val="18"/>
                <w:szCs w:val="18"/>
              </w:rPr>
            </w:pPr>
          </w:p>
        </w:tc>
        <w:tc>
          <w:tcPr>
            <w:tcW w:w="79" w:type="pct"/>
            <w:noWrap/>
            <w:vAlign w:val="center"/>
          </w:tcPr>
          <w:p w14:paraId="074B56F0" w14:textId="77777777" w:rsidR="00A37E80" w:rsidRPr="007F02A0" w:rsidRDefault="00A37E80" w:rsidP="00E772B6">
            <w:pPr>
              <w:spacing w:after="0"/>
              <w:rPr>
                <w:rFonts w:ascii="Times New Roman" w:hAnsi="Times New Roman"/>
                <w:sz w:val="18"/>
                <w:szCs w:val="18"/>
              </w:rPr>
            </w:pPr>
          </w:p>
        </w:tc>
        <w:tc>
          <w:tcPr>
            <w:tcW w:w="79" w:type="pct"/>
            <w:noWrap/>
            <w:vAlign w:val="center"/>
          </w:tcPr>
          <w:p w14:paraId="7052E67D" w14:textId="77777777" w:rsidR="00A37E80" w:rsidRPr="007F02A0" w:rsidRDefault="00A37E80" w:rsidP="00E772B6">
            <w:pPr>
              <w:spacing w:after="0"/>
              <w:rPr>
                <w:rFonts w:ascii="Times New Roman" w:hAnsi="Times New Roman"/>
                <w:sz w:val="18"/>
                <w:szCs w:val="18"/>
              </w:rPr>
            </w:pPr>
          </w:p>
        </w:tc>
        <w:tc>
          <w:tcPr>
            <w:tcW w:w="126" w:type="pct"/>
            <w:noWrap/>
            <w:vAlign w:val="center"/>
          </w:tcPr>
          <w:p w14:paraId="3761372E" w14:textId="77777777" w:rsidR="00A37E80" w:rsidRPr="007F02A0" w:rsidRDefault="00A37E80" w:rsidP="00E772B6">
            <w:pPr>
              <w:spacing w:after="0"/>
              <w:rPr>
                <w:rFonts w:ascii="Times New Roman" w:hAnsi="Times New Roman"/>
                <w:sz w:val="18"/>
                <w:szCs w:val="18"/>
              </w:rPr>
            </w:pPr>
          </w:p>
        </w:tc>
        <w:tc>
          <w:tcPr>
            <w:tcW w:w="94" w:type="pct"/>
            <w:gridSpan w:val="2"/>
            <w:shd w:val="clear" w:color="auto" w:fill="8DB3E2" w:themeFill="text2" w:themeFillTint="66"/>
            <w:noWrap/>
            <w:vAlign w:val="center"/>
          </w:tcPr>
          <w:p w14:paraId="278EBD99" w14:textId="77777777" w:rsidR="00A37E80" w:rsidRPr="007F02A0" w:rsidRDefault="00A37E80" w:rsidP="00E772B6">
            <w:pPr>
              <w:spacing w:after="0"/>
              <w:rPr>
                <w:rFonts w:ascii="Times New Roman" w:hAnsi="Times New Roman"/>
                <w:sz w:val="18"/>
                <w:szCs w:val="18"/>
              </w:rPr>
            </w:pPr>
          </w:p>
        </w:tc>
        <w:tc>
          <w:tcPr>
            <w:tcW w:w="94" w:type="pct"/>
            <w:gridSpan w:val="2"/>
            <w:tcBorders>
              <w:right w:val="single" w:sz="4" w:space="0" w:color="auto"/>
            </w:tcBorders>
            <w:shd w:val="clear" w:color="auto" w:fill="8DB3E2" w:themeFill="text2" w:themeFillTint="66"/>
            <w:noWrap/>
            <w:vAlign w:val="center"/>
          </w:tcPr>
          <w:p w14:paraId="2A0C60EA" w14:textId="77777777" w:rsidR="00A37E80" w:rsidRPr="007F02A0" w:rsidRDefault="00A37E80" w:rsidP="00E772B6">
            <w:pPr>
              <w:spacing w:after="0"/>
              <w:rPr>
                <w:rFonts w:ascii="Times New Roman" w:hAnsi="Times New Roman"/>
                <w:sz w:val="18"/>
                <w:szCs w:val="18"/>
              </w:rPr>
            </w:pPr>
          </w:p>
        </w:tc>
        <w:tc>
          <w:tcPr>
            <w:tcW w:w="79" w:type="pct"/>
            <w:vAlign w:val="center"/>
          </w:tcPr>
          <w:p w14:paraId="37EEABAD" w14:textId="77777777" w:rsidR="00A37E80" w:rsidRPr="007F02A0" w:rsidRDefault="00A37E80" w:rsidP="00E772B6">
            <w:pPr>
              <w:spacing w:after="0"/>
              <w:rPr>
                <w:rFonts w:ascii="Times New Roman" w:hAnsi="Times New Roman"/>
                <w:sz w:val="18"/>
                <w:szCs w:val="18"/>
              </w:rPr>
            </w:pPr>
          </w:p>
        </w:tc>
        <w:tc>
          <w:tcPr>
            <w:tcW w:w="79" w:type="pct"/>
            <w:tcBorders>
              <w:right w:val="single" w:sz="4" w:space="0" w:color="auto"/>
            </w:tcBorders>
            <w:vAlign w:val="center"/>
          </w:tcPr>
          <w:p w14:paraId="5A3CEE4D" w14:textId="77777777" w:rsidR="00A37E80" w:rsidRPr="007F02A0" w:rsidRDefault="00A37E80" w:rsidP="00E772B6">
            <w:pPr>
              <w:spacing w:after="0"/>
              <w:rPr>
                <w:rFonts w:ascii="Times New Roman" w:hAnsi="Times New Roman"/>
                <w:sz w:val="18"/>
                <w:szCs w:val="18"/>
              </w:rPr>
            </w:pPr>
          </w:p>
        </w:tc>
        <w:tc>
          <w:tcPr>
            <w:tcW w:w="127" w:type="pct"/>
            <w:gridSpan w:val="3"/>
            <w:tcBorders>
              <w:right w:val="single" w:sz="4" w:space="0" w:color="auto"/>
            </w:tcBorders>
            <w:vAlign w:val="center"/>
          </w:tcPr>
          <w:p w14:paraId="6E8EF3BC" w14:textId="77777777" w:rsidR="00A37E80" w:rsidRPr="007F02A0" w:rsidRDefault="00A37E80" w:rsidP="00E772B6">
            <w:pPr>
              <w:spacing w:after="0"/>
              <w:ind w:hanging="23"/>
              <w:rPr>
                <w:rFonts w:ascii="Times New Roman" w:hAnsi="Times New Roman"/>
                <w:sz w:val="18"/>
                <w:szCs w:val="18"/>
              </w:rPr>
            </w:pPr>
          </w:p>
        </w:tc>
        <w:tc>
          <w:tcPr>
            <w:tcW w:w="94" w:type="pct"/>
            <w:tcBorders>
              <w:right w:val="single" w:sz="4" w:space="0" w:color="auto"/>
            </w:tcBorders>
            <w:shd w:val="clear" w:color="auto" w:fill="8DB3E2" w:themeFill="text2" w:themeFillTint="66"/>
            <w:vAlign w:val="center"/>
          </w:tcPr>
          <w:p w14:paraId="7D29657C" w14:textId="77777777" w:rsidR="00A37E80" w:rsidRPr="007F02A0" w:rsidRDefault="00A37E80" w:rsidP="00E772B6">
            <w:pPr>
              <w:spacing w:after="0"/>
              <w:ind w:hanging="23"/>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38273F5B" w14:textId="77777777" w:rsidR="00A37E80" w:rsidRPr="007F02A0" w:rsidRDefault="00A37E80" w:rsidP="00E772B6">
            <w:pPr>
              <w:spacing w:after="0"/>
              <w:ind w:hanging="23"/>
              <w:rPr>
                <w:rFonts w:ascii="Times New Roman" w:hAnsi="Times New Roman"/>
                <w:sz w:val="18"/>
                <w:szCs w:val="18"/>
              </w:rPr>
            </w:pPr>
          </w:p>
        </w:tc>
        <w:tc>
          <w:tcPr>
            <w:tcW w:w="79" w:type="pct"/>
            <w:tcBorders>
              <w:right w:val="single" w:sz="4" w:space="0" w:color="auto"/>
            </w:tcBorders>
            <w:shd w:val="clear" w:color="auto" w:fill="92D050"/>
            <w:vAlign w:val="center"/>
          </w:tcPr>
          <w:p w14:paraId="54B662E5" w14:textId="77777777" w:rsidR="00A37E80" w:rsidRPr="007F02A0" w:rsidRDefault="00A37E80" w:rsidP="00E772B6">
            <w:pPr>
              <w:spacing w:after="0"/>
              <w:ind w:hanging="23"/>
              <w:rPr>
                <w:rFonts w:ascii="Times New Roman" w:hAnsi="Times New Roman"/>
                <w:sz w:val="18"/>
                <w:szCs w:val="18"/>
              </w:rPr>
            </w:pPr>
          </w:p>
        </w:tc>
        <w:tc>
          <w:tcPr>
            <w:tcW w:w="79" w:type="pct"/>
            <w:tcBorders>
              <w:right w:val="single" w:sz="4" w:space="0" w:color="auto"/>
            </w:tcBorders>
            <w:shd w:val="clear" w:color="auto" w:fill="8DB3E2" w:themeFill="text2" w:themeFillTint="66"/>
            <w:vAlign w:val="center"/>
          </w:tcPr>
          <w:p w14:paraId="73FCC70D" w14:textId="77777777" w:rsidR="00A37E80" w:rsidRPr="007F02A0" w:rsidRDefault="00A37E80" w:rsidP="00E772B6">
            <w:pPr>
              <w:spacing w:after="0"/>
              <w:ind w:hanging="23"/>
              <w:rPr>
                <w:rFonts w:ascii="Times New Roman" w:hAnsi="Times New Roman"/>
                <w:sz w:val="18"/>
                <w:szCs w:val="18"/>
              </w:rPr>
            </w:pPr>
          </w:p>
        </w:tc>
        <w:tc>
          <w:tcPr>
            <w:tcW w:w="117" w:type="pct"/>
            <w:gridSpan w:val="2"/>
            <w:tcBorders>
              <w:right w:val="single" w:sz="4" w:space="0" w:color="auto"/>
            </w:tcBorders>
            <w:shd w:val="clear" w:color="auto" w:fill="8DB3E2" w:themeFill="text2" w:themeFillTint="66"/>
            <w:vAlign w:val="center"/>
          </w:tcPr>
          <w:p w14:paraId="436D3216" w14:textId="77777777" w:rsidR="00A37E80" w:rsidRPr="007F02A0" w:rsidRDefault="00A37E80" w:rsidP="00E772B6">
            <w:pPr>
              <w:spacing w:after="0"/>
              <w:ind w:hanging="23"/>
              <w:rPr>
                <w:rFonts w:ascii="Times New Roman" w:hAnsi="Times New Roman"/>
                <w:sz w:val="18"/>
                <w:szCs w:val="18"/>
              </w:rPr>
            </w:pPr>
          </w:p>
        </w:tc>
        <w:tc>
          <w:tcPr>
            <w:tcW w:w="93" w:type="pct"/>
            <w:tcBorders>
              <w:right w:val="single" w:sz="4" w:space="0" w:color="auto"/>
            </w:tcBorders>
            <w:shd w:val="clear" w:color="auto" w:fill="8DB3E2" w:themeFill="text2" w:themeFillTint="66"/>
            <w:vAlign w:val="center"/>
          </w:tcPr>
          <w:p w14:paraId="4F275347" w14:textId="77777777" w:rsidR="00A37E80" w:rsidRPr="007F02A0" w:rsidRDefault="00A37E80" w:rsidP="00E772B6">
            <w:pPr>
              <w:spacing w:after="0"/>
              <w:ind w:hanging="23"/>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32B2AA1A" w14:textId="77777777" w:rsidR="00A37E80" w:rsidRPr="007F02A0" w:rsidRDefault="00A37E80" w:rsidP="00E772B6">
            <w:pPr>
              <w:spacing w:after="0"/>
              <w:ind w:hanging="23"/>
              <w:rPr>
                <w:rFonts w:ascii="Times New Roman" w:hAnsi="Times New Roman"/>
                <w:sz w:val="18"/>
                <w:szCs w:val="18"/>
              </w:rPr>
            </w:pPr>
          </w:p>
        </w:tc>
        <w:tc>
          <w:tcPr>
            <w:tcW w:w="93" w:type="pct"/>
            <w:tcBorders>
              <w:right w:val="single" w:sz="4" w:space="0" w:color="auto"/>
            </w:tcBorders>
            <w:shd w:val="clear" w:color="auto" w:fill="FF0000"/>
            <w:vAlign w:val="center"/>
          </w:tcPr>
          <w:p w14:paraId="0B348316" w14:textId="77777777" w:rsidR="00A37E80" w:rsidRPr="007F02A0" w:rsidRDefault="00A37E80" w:rsidP="00E772B6">
            <w:pPr>
              <w:spacing w:after="0"/>
              <w:ind w:hanging="23"/>
              <w:rPr>
                <w:rFonts w:ascii="Times New Roman" w:hAnsi="Times New Roman"/>
                <w:sz w:val="18"/>
                <w:szCs w:val="18"/>
              </w:rPr>
            </w:pPr>
          </w:p>
        </w:tc>
        <w:tc>
          <w:tcPr>
            <w:tcW w:w="102" w:type="pct"/>
            <w:tcBorders>
              <w:right w:val="single" w:sz="4" w:space="0" w:color="auto"/>
            </w:tcBorders>
            <w:shd w:val="clear" w:color="auto" w:fill="FF0000"/>
            <w:vAlign w:val="center"/>
          </w:tcPr>
          <w:p w14:paraId="78959C16" w14:textId="77777777" w:rsidR="00A37E80" w:rsidRPr="007F02A0" w:rsidRDefault="00A37E80" w:rsidP="00E772B6">
            <w:pPr>
              <w:spacing w:after="0"/>
              <w:ind w:hanging="23"/>
              <w:rPr>
                <w:rFonts w:ascii="Times New Roman" w:hAnsi="Times New Roman"/>
                <w:sz w:val="18"/>
                <w:szCs w:val="18"/>
              </w:rPr>
            </w:pPr>
          </w:p>
        </w:tc>
        <w:tc>
          <w:tcPr>
            <w:tcW w:w="91" w:type="pct"/>
            <w:tcBorders>
              <w:right w:val="single" w:sz="4" w:space="0" w:color="auto"/>
            </w:tcBorders>
            <w:shd w:val="clear" w:color="auto" w:fill="FF0000"/>
            <w:vAlign w:val="center"/>
          </w:tcPr>
          <w:p w14:paraId="1E91E192" w14:textId="77777777" w:rsidR="00A37E80" w:rsidRPr="007F02A0" w:rsidRDefault="00A37E80" w:rsidP="00E772B6">
            <w:pPr>
              <w:spacing w:after="0"/>
              <w:ind w:hanging="23"/>
              <w:rPr>
                <w:rFonts w:ascii="Times New Roman" w:hAnsi="Times New Roman"/>
                <w:sz w:val="18"/>
                <w:szCs w:val="18"/>
              </w:rPr>
            </w:pPr>
          </w:p>
        </w:tc>
        <w:tc>
          <w:tcPr>
            <w:tcW w:w="107" w:type="pct"/>
            <w:tcBorders>
              <w:left w:val="single" w:sz="4" w:space="0" w:color="auto"/>
              <w:bottom w:val="single" w:sz="4" w:space="0" w:color="auto"/>
              <w:right w:val="single" w:sz="4" w:space="0" w:color="auto"/>
            </w:tcBorders>
            <w:vAlign w:val="center"/>
          </w:tcPr>
          <w:p w14:paraId="5D874EF7" w14:textId="77777777" w:rsidR="00A37E80" w:rsidRPr="007F02A0" w:rsidRDefault="00FE0143" w:rsidP="00E772B6">
            <w:pPr>
              <w:spacing w:after="0"/>
              <w:ind w:hanging="23"/>
              <w:rPr>
                <w:rFonts w:ascii="Times New Roman" w:hAnsi="Times New Roman"/>
                <w:sz w:val="18"/>
                <w:szCs w:val="18"/>
              </w:rPr>
            </w:pPr>
            <w:r w:rsidRPr="007F02A0">
              <w:rPr>
                <w:rFonts w:ascii="Times New Roman" w:hAnsi="Times New Roman"/>
                <w:sz w:val="18"/>
                <w:szCs w:val="18"/>
              </w:rPr>
              <w:t>36</w:t>
            </w:r>
          </w:p>
        </w:tc>
      </w:tr>
      <w:tr w:rsidR="00A37E80" w:rsidRPr="007F02A0" w14:paraId="780CBC96" w14:textId="77777777" w:rsidTr="00230038">
        <w:trPr>
          <w:cantSplit/>
          <w:trHeight w:val="367"/>
          <w:jc w:val="center"/>
        </w:trPr>
        <w:tc>
          <w:tcPr>
            <w:tcW w:w="283" w:type="pct"/>
            <w:tcMar>
              <w:left w:w="85" w:type="dxa"/>
              <w:right w:w="85" w:type="dxa"/>
            </w:tcMar>
          </w:tcPr>
          <w:p w14:paraId="6C63F13B" w14:textId="77777777" w:rsidR="00A37E80" w:rsidRPr="007F02A0" w:rsidRDefault="00A37E80" w:rsidP="00E772B6">
            <w:pPr>
              <w:spacing w:after="0" w:line="240" w:lineRule="auto"/>
              <w:jc w:val="center"/>
              <w:rPr>
                <w:rFonts w:ascii="Times New Roman" w:hAnsi="Times New Roman"/>
                <w:sz w:val="18"/>
                <w:szCs w:val="18"/>
              </w:rPr>
            </w:pPr>
            <w:r w:rsidRPr="007F02A0">
              <w:rPr>
                <w:rFonts w:ascii="Times New Roman" w:hAnsi="Times New Roman"/>
                <w:sz w:val="18"/>
                <w:szCs w:val="18"/>
              </w:rPr>
              <w:t>ОП.04</w:t>
            </w:r>
          </w:p>
        </w:tc>
        <w:tc>
          <w:tcPr>
            <w:tcW w:w="555" w:type="pct"/>
          </w:tcPr>
          <w:p w14:paraId="512A4C49" w14:textId="77777777" w:rsidR="00A37E80" w:rsidRPr="007F02A0" w:rsidRDefault="00A37E80" w:rsidP="00E17430">
            <w:pPr>
              <w:spacing w:after="0" w:line="240" w:lineRule="auto"/>
              <w:jc w:val="center"/>
              <w:rPr>
                <w:rFonts w:ascii="Times New Roman" w:hAnsi="Times New Roman"/>
                <w:sz w:val="18"/>
                <w:szCs w:val="18"/>
              </w:rPr>
            </w:pPr>
            <w:r w:rsidRPr="007F02A0">
              <w:rPr>
                <w:rFonts w:ascii="Times New Roman" w:hAnsi="Times New Roman"/>
                <w:sz w:val="18"/>
                <w:szCs w:val="18"/>
              </w:rPr>
              <w:t>Генетика с основами медицинской генетики</w:t>
            </w:r>
          </w:p>
        </w:tc>
        <w:tc>
          <w:tcPr>
            <w:tcW w:w="94" w:type="pct"/>
            <w:vAlign w:val="center"/>
          </w:tcPr>
          <w:p w14:paraId="5EBD5D11" w14:textId="77777777" w:rsidR="00A37E80" w:rsidRPr="007F02A0" w:rsidRDefault="00A37E80" w:rsidP="00E772B6">
            <w:pPr>
              <w:spacing w:after="0"/>
              <w:rPr>
                <w:rFonts w:ascii="Times New Roman" w:hAnsi="Times New Roman"/>
                <w:sz w:val="18"/>
                <w:szCs w:val="18"/>
              </w:rPr>
            </w:pPr>
          </w:p>
        </w:tc>
        <w:tc>
          <w:tcPr>
            <w:tcW w:w="94" w:type="pct"/>
            <w:vAlign w:val="center"/>
          </w:tcPr>
          <w:p w14:paraId="21A83922" w14:textId="77777777" w:rsidR="00A37E80" w:rsidRPr="007F02A0" w:rsidRDefault="00A37E80" w:rsidP="00E772B6">
            <w:pPr>
              <w:spacing w:after="0"/>
              <w:rPr>
                <w:rFonts w:ascii="Times New Roman" w:hAnsi="Times New Roman"/>
                <w:sz w:val="18"/>
                <w:szCs w:val="18"/>
              </w:rPr>
            </w:pPr>
          </w:p>
        </w:tc>
        <w:tc>
          <w:tcPr>
            <w:tcW w:w="94" w:type="pct"/>
            <w:vAlign w:val="center"/>
          </w:tcPr>
          <w:p w14:paraId="4DA48CAA" w14:textId="77777777" w:rsidR="00A37E80" w:rsidRPr="007F02A0" w:rsidRDefault="00A37E80" w:rsidP="00E772B6">
            <w:pPr>
              <w:spacing w:after="0"/>
              <w:rPr>
                <w:rFonts w:ascii="Times New Roman" w:hAnsi="Times New Roman"/>
                <w:sz w:val="18"/>
                <w:szCs w:val="18"/>
              </w:rPr>
            </w:pPr>
          </w:p>
        </w:tc>
        <w:tc>
          <w:tcPr>
            <w:tcW w:w="98" w:type="pct"/>
            <w:vAlign w:val="center"/>
          </w:tcPr>
          <w:p w14:paraId="3CB54241" w14:textId="77777777" w:rsidR="00A37E80" w:rsidRPr="007F02A0" w:rsidRDefault="00A37E80" w:rsidP="00E772B6">
            <w:pPr>
              <w:spacing w:after="0"/>
              <w:rPr>
                <w:rFonts w:ascii="Times New Roman" w:hAnsi="Times New Roman"/>
                <w:sz w:val="18"/>
                <w:szCs w:val="18"/>
              </w:rPr>
            </w:pPr>
          </w:p>
        </w:tc>
        <w:tc>
          <w:tcPr>
            <w:tcW w:w="94" w:type="pct"/>
            <w:vAlign w:val="center"/>
          </w:tcPr>
          <w:p w14:paraId="10BB920E" w14:textId="77777777" w:rsidR="00A37E80" w:rsidRPr="007F02A0" w:rsidRDefault="00A37E80" w:rsidP="00E772B6">
            <w:pPr>
              <w:spacing w:after="0"/>
              <w:rPr>
                <w:rFonts w:ascii="Times New Roman" w:hAnsi="Times New Roman"/>
                <w:sz w:val="18"/>
                <w:szCs w:val="18"/>
              </w:rPr>
            </w:pPr>
          </w:p>
        </w:tc>
        <w:tc>
          <w:tcPr>
            <w:tcW w:w="94" w:type="pct"/>
            <w:vAlign w:val="center"/>
          </w:tcPr>
          <w:p w14:paraId="06DEDFC8" w14:textId="77777777" w:rsidR="00A37E80" w:rsidRPr="007F02A0" w:rsidRDefault="00A37E80" w:rsidP="00E772B6">
            <w:pPr>
              <w:spacing w:after="0"/>
              <w:rPr>
                <w:rFonts w:ascii="Times New Roman" w:hAnsi="Times New Roman"/>
                <w:sz w:val="18"/>
                <w:szCs w:val="18"/>
              </w:rPr>
            </w:pPr>
          </w:p>
        </w:tc>
        <w:tc>
          <w:tcPr>
            <w:tcW w:w="94" w:type="pct"/>
            <w:vAlign w:val="center"/>
          </w:tcPr>
          <w:p w14:paraId="2F3BB414" w14:textId="77777777" w:rsidR="00A37E80" w:rsidRPr="007F02A0" w:rsidRDefault="00A37E80" w:rsidP="00E772B6">
            <w:pPr>
              <w:spacing w:after="0"/>
              <w:rPr>
                <w:rFonts w:ascii="Times New Roman" w:hAnsi="Times New Roman"/>
                <w:sz w:val="18"/>
                <w:szCs w:val="18"/>
              </w:rPr>
            </w:pPr>
          </w:p>
        </w:tc>
        <w:tc>
          <w:tcPr>
            <w:tcW w:w="99" w:type="pct"/>
            <w:noWrap/>
            <w:vAlign w:val="center"/>
          </w:tcPr>
          <w:p w14:paraId="2078347D" w14:textId="77777777" w:rsidR="00A37E80" w:rsidRPr="007F02A0" w:rsidRDefault="00A37E80" w:rsidP="00E772B6">
            <w:pPr>
              <w:spacing w:after="0"/>
              <w:rPr>
                <w:rFonts w:ascii="Times New Roman" w:hAnsi="Times New Roman"/>
                <w:sz w:val="18"/>
                <w:szCs w:val="18"/>
              </w:rPr>
            </w:pPr>
          </w:p>
        </w:tc>
        <w:tc>
          <w:tcPr>
            <w:tcW w:w="94" w:type="pct"/>
            <w:noWrap/>
            <w:vAlign w:val="center"/>
          </w:tcPr>
          <w:p w14:paraId="3E82755A" w14:textId="77777777" w:rsidR="00A37E80" w:rsidRPr="007F02A0" w:rsidRDefault="00A37E80" w:rsidP="00E772B6">
            <w:pPr>
              <w:spacing w:after="0"/>
              <w:rPr>
                <w:rFonts w:ascii="Times New Roman" w:hAnsi="Times New Roman"/>
                <w:sz w:val="18"/>
                <w:szCs w:val="18"/>
              </w:rPr>
            </w:pPr>
          </w:p>
        </w:tc>
        <w:tc>
          <w:tcPr>
            <w:tcW w:w="93" w:type="pct"/>
            <w:noWrap/>
            <w:vAlign w:val="center"/>
          </w:tcPr>
          <w:p w14:paraId="2DDCE4A6" w14:textId="77777777" w:rsidR="00A37E80" w:rsidRPr="007F02A0" w:rsidRDefault="00A37E80" w:rsidP="00E772B6">
            <w:pPr>
              <w:spacing w:after="0"/>
              <w:rPr>
                <w:rFonts w:ascii="Times New Roman" w:hAnsi="Times New Roman"/>
                <w:sz w:val="18"/>
                <w:szCs w:val="18"/>
              </w:rPr>
            </w:pPr>
          </w:p>
        </w:tc>
        <w:tc>
          <w:tcPr>
            <w:tcW w:w="94" w:type="pct"/>
            <w:noWrap/>
            <w:vAlign w:val="center"/>
          </w:tcPr>
          <w:p w14:paraId="0E3C7DD0" w14:textId="77777777" w:rsidR="00A37E80" w:rsidRPr="007F02A0" w:rsidRDefault="00A37E80" w:rsidP="00E772B6">
            <w:pPr>
              <w:spacing w:after="0"/>
              <w:rPr>
                <w:rFonts w:ascii="Times New Roman" w:hAnsi="Times New Roman"/>
                <w:sz w:val="18"/>
                <w:szCs w:val="18"/>
              </w:rPr>
            </w:pPr>
          </w:p>
        </w:tc>
        <w:tc>
          <w:tcPr>
            <w:tcW w:w="94" w:type="pct"/>
            <w:shd w:val="clear" w:color="auto" w:fill="auto"/>
            <w:vAlign w:val="center"/>
          </w:tcPr>
          <w:p w14:paraId="41B34F4E" w14:textId="77777777" w:rsidR="00A37E80" w:rsidRPr="007F02A0" w:rsidRDefault="00A37E80" w:rsidP="00E772B6">
            <w:pPr>
              <w:spacing w:after="0"/>
              <w:rPr>
                <w:rFonts w:ascii="Times New Roman" w:hAnsi="Times New Roman"/>
                <w:sz w:val="18"/>
                <w:szCs w:val="18"/>
              </w:rPr>
            </w:pPr>
          </w:p>
        </w:tc>
        <w:tc>
          <w:tcPr>
            <w:tcW w:w="94" w:type="pct"/>
            <w:shd w:val="clear" w:color="auto" w:fill="8DB3E2" w:themeFill="text2" w:themeFillTint="66"/>
            <w:noWrap/>
            <w:vAlign w:val="center"/>
          </w:tcPr>
          <w:p w14:paraId="16F64CC3" w14:textId="77777777" w:rsidR="00A37E80" w:rsidRPr="007F02A0" w:rsidRDefault="00A37E80" w:rsidP="00E772B6">
            <w:pPr>
              <w:spacing w:after="0"/>
              <w:rPr>
                <w:rFonts w:ascii="Times New Roman" w:hAnsi="Times New Roman"/>
                <w:sz w:val="18"/>
                <w:szCs w:val="18"/>
              </w:rPr>
            </w:pPr>
          </w:p>
        </w:tc>
        <w:tc>
          <w:tcPr>
            <w:tcW w:w="93" w:type="pct"/>
            <w:shd w:val="clear" w:color="auto" w:fill="8DB3E2" w:themeFill="text2" w:themeFillTint="66"/>
            <w:noWrap/>
            <w:vAlign w:val="center"/>
          </w:tcPr>
          <w:p w14:paraId="01EB9E20" w14:textId="77777777" w:rsidR="00A37E80" w:rsidRPr="007F02A0" w:rsidRDefault="00A37E80" w:rsidP="00E772B6">
            <w:pPr>
              <w:spacing w:after="0"/>
              <w:rPr>
                <w:rFonts w:ascii="Times New Roman" w:hAnsi="Times New Roman"/>
                <w:sz w:val="18"/>
                <w:szCs w:val="18"/>
              </w:rPr>
            </w:pPr>
          </w:p>
        </w:tc>
        <w:tc>
          <w:tcPr>
            <w:tcW w:w="116" w:type="pct"/>
            <w:shd w:val="clear" w:color="auto" w:fill="8DB3E2" w:themeFill="text2" w:themeFillTint="66"/>
            <w:noWrap/>
            <w:vAlign w:val="center"/>
          </w:tcPr>
          <w:p w14:paraId="471DD777" w14:textId="77777777" w:rsidR="00A37E80" w:rsidRPr="007F02A0" w:rsidRDefault="00A37E80" w:rsidP="00E772B6">
            <w:pPr>
              <w:spacing w:after="0"/>
              <w:rPr>
                <w:rFonts w:ascii="Times New Roman" w:hAnsi="Times New Roman"/>
                <w:sz w:val="18"/>
                <w:szCs w:val="18"/>
              </w:rPr>
            </w:pPr>
          </w:p>
        </w:tc>
        <w:tc>
          <w:tcPr>
            <w:tcW w:w="94" w:type="pct"/>
            <w:gridSpan w:val="2"/>
            <w:shd w:val="clear" w:color="auto" w:fill="8DB3E2" w:themeFill="text2" w:themeFillTint="66"/>
            <w:noWrap/>
            <w:vAlign w:val="center"/>
          </w:tcPr>
          <w:p w14:paraId="5EDFBFA8" w14:textId="77777777" w:rsidR="00A37E80" w:rsidRPr="007F02A0" w:rsidRDefault="00A37E80" w:rsidP="00E772B6">
            <w:pPr>
              <w:spacing w:after="0"/>
              <w:rPr>
                <w:rFonts w:ascii="Times New Roman" w:hAnsi="Times New Roman"/>
                <w:sz w:val="18"/>
                <w:szCs w:val="18"/>
              </w:rPr>
            </w:pPr>
          </w:p>
        </w:tc>
        <w:tc>
          <w:tcPr>
            <w:tcW w:w="94" w:type="pct"/>
            <w:gridSpan w:val="2"/>
            <w:shd w:val="clear" w:color="auto" w:fill="92D050"/>
            <w:noWrap/>
            <w:vAlign w:val="center"/>
          </w:tcPr>
          <w:p w14:paraId="48C86F31" w14:textId="77777777" w:rsidR="00A37E80" w:rsidRPr="007F02A0" w:rsidRDefault="00A37E80" w:rsidP="00E772B6">
            <w:pPr>
              <w:spacing w:after="0"/>
              <w:rPr>
                <w:rFonts w:ascii="Times New Roman" w:hAnsi="Times New Roman"/>
                <w:sz w:val="18"/>
                <w:szCs w:val="18"/>
              </w:rPr>
            </w:pPr>
          </w:p>
        </w:tc>
        <w:tc>
          <w:tcPr>
            <w:tcW w:w="94" w:type="pct"/>
            <w:shd w:val="clear" w:color="auto" w:fill="FFFF00"/>
            <w:noWrap/>
            <w:vAlign w:val="center"/>
          </w:tcPr>
          <w:p w14:paraId="4C5E7880" w14:textId="77777777" w:rsidR="00A37E80" w:rsidRPr="007F02A0" w:rsidRDefault="00A37E80" w:rsidP="00E772B6">
            <w:pPr>
              <w:spacing w:after="0"/>
              <w:rPr>
                <w:rFonts w:ascii="Times New Roman" w:hAnsi="Times New Roman"/>
                <w:bCs/>
                <w:sz w:val="18"/>
                <w:szCs w:val="18"/>
                <w:highlight w:val="yellow"/>
              </w:rPr>
            </w:pPr>
          </w:p>
        </w:tc>
        <w:tc>
          <w:tcPr>
            <w:tcW w:w="94" w:type="pct"/>
            <w:shd w:val="clear" w:color="auto" w:fill="FFFF00"/>
            <w:noWrap/>
            <w:vAlign w:val="center"/>
          </w:tcPr>
          <w:p w14:paraId="5F41AE33" w14:textId="77777777" w:rsidR="00A37E80" w:rsidRPr="007F02A0" w:rsidRDefault="00A37E80" w:rsidP="00E772B6">
            <w:pPr>
              <w:spacing w:after="0"/>
              <w:rPr>
                <w:rFonts w:ascii="Times New Roman" w:hAnsi="Times New Roman"/>
                <w:sz w:val="18"/>
                <w:szCs w:val="18"/>
                <w:highlight w:val="yellow"/>
              </w:rPr>
            </w:pPr>
          </w:p>
        </w:tc>
        <w:tc>
          <w:tcPr>
            <w:tcW w:w="95" w:type="pct"/>
            <w:gridSpan w:val="2"/>
            <w:noWrap/>
            <w:vAlign w:val="center"/>
          </w:tcPr>
          <w:p w14:paraId="75C4C359" w14:textId="77777777" w:rsidR="00A37E80" w:rsidRPr="007F02A0" w:rsidRDefault="00A37E80" w:rsidP="00E772B6">
            <w:pPr>
              <w:spacing w:after="0"/>
              <w:rPr>
                <w:rFonts w:ascii="Times New Roman" w:hAnsi="Times New Roman"/>
                <w:sz w:val="18"/>
                <w:szCs w:val="18"/>
              </w:rPr>
            </w:pPr>
          </w:p>
        </w:tc>
        <w:tc>
          <w:tcPr>
            <w:tcW w:w="97" w:type="pct"/>
            <w:noWrap/>
            <w:vAlign w:val="center"/>
          </w:tcPr>
          <w:p w14:paraId="188731F5" w14:textId="77777777" w:rsidR="00A37E80" w:rsidRPr="007F02A0" w:rsidRDefault="00A37E80" w:rsidP="00E772B6">
            <w:pPr>
              <w:spacing w:after="0"/>
              <w:rPr>
                <w:rFonts w:ascii="Times New Roman" w:hAnsi="Times New Roman"/>
                <w:sz w:val="18"/>
                <w:szCs w:val="18"/>
              </w:rPr>
            </w:pPr>
          </w:p>
        </w:tc>
        <w:tc>
          <w:tcPr>
            <w:tcW w:w="85" w:type="pct"/>
            <w:noWrap/>
            <w:vAlign w:val="center"/>
          </w:tcPr>
          <w:p w14:paraId="15944AF7" w14:textId="77777777" w:rsidR="00A37E80" w:rsidRPr="007F02A0" w:rsidRDefault="00A37E80" w:rsidP="00E772B6">
            <w:pPr>
              <w:spacing w:after="0"/>
              <w:rPr>
                <w:rFonts w:ascii="Times New Roman" w:hAnsi="Times New Roman"/>
                <w:sz w:val="18"/>
                <w:szCs w:val="18"/>
              </w:rPr>
            </w:pPr>
          </w:p>
        </w:tc>
        <w:tc>
          <w:tcPr>
            <w:tcW w:w="79" w:type="pct"/>
            <w:noWrap/>
            <w:vAlign w:val="center"/>
          </w:tcPr>
          <w:p w14:paraId="750C99BA" w14:textId="77777777" w:rsidR="00A37E80" w:rsidRPr="007F02A0" w:rsidRDefault="00A37E80" w:rsidP="00E772B6">
            <w:pPr>
              <w:spacing w:after="0"/>
              <w:rPr>
                <w:rFonts w:ascii="Times New Roman" w:hAnsi="Times New Roman"/>
                <w:sz w:val="18"/>
                <w:szCs w:val="18"/>
              </w:rPr>
            </w:pPr>
          </w:p>
        </w:tc>
        <w:tc>
          <w:tcPr>
            <w:tcW w:w="95" w:type="pct"/>
            <w:gridSpan w:val="2"/>
            <w:noWrap/>
            <w:vAlign w:val="center"/>
          </w:tcPr>
          <w:p w14:paraId="7F727704" w14:textId="77777777" w:rsidR="00A37E80" w:rsidRPr="007F02A0" w:rsidRDefault="00A37E80" w:rsidP="00E772B6">
            <w:pPr>
              <w:spacing w:after="0"/>
              <w:rPr>
                <w:rFonts w:ascii="Times New Roman" w:hAnsi="Times New Roman"/>
                <w:sz w:val="18"/>
                <w:szCs w:val="18"/>
              </w:rPr>
            </w:pPr>
          </w:p>
        </w:tc>
        <w:tc>
          <w:tcPr>
            <w:tcW w:w="94" w:type="pct"/>
            <w:gridSpan w:val="2"/>
            <w:noWrap/>
            <w:vAlign w:val="center"/>
          </w:tcPr>
          <w:p w14:paraId="654CDDCB" w14:textId="77777777" w:rsidR="00A37E80" w:rsidRPr="007F02A0" w:rsidRDefault="00A37E80" w:rsidP="00E772B6">
            <w:pPr>
              <w:spacing w:after="0"/>
              <w:rPr>
                <w:rFonts w:ascii="Times New Roman" w:hAnsi="Times New Roman"/>
                <w:sz w:val="18"/>
                <w:szCs w:val="18"/>
              </w:rPr>
            </w:pPr>
          </w:p>
        </w:tc>
        <w:tc>
          <w:tcPr>
            <w:tcW w:w="79" w:type="pct"/>
            <w:noWrap/>
            <w:vAlign w:val="center"/>
          </w:tcPr>
          <w:p w14:paraId="50E5B300" w14:textId="77777777" w:rsidR="00A37E80" w:rsidRPr="007F02A0" w:rsidRDefault="00A37E80" w:rsidP="00E772B6">
            <w:pPr>
              <w:spacing w:after="0"/>
              <w:rPr>
                <w:rFonts w:ascii="Times New Roman" w:hAnsi="Times New Roman"/>
                <w:sz w:val="18"/>
                <w:szCs w:val="18"/>
              </w:rPr>
            </w:pPr>
          </w:p>
        </w:tc>
        <w:tc>
          <w:tcPr>
            <w:tcW w:w="79" w:type="pct"/>
            <w:noWrap/>
            <w:vAlign w:val="center"/>
          </w:tcPr>
          <w:p w14:paraId="1710E351" w14:textId="77777777" w:rsidR="00A37E80" w:rsidRPr="007F02A0" w:rsidRDefault="00A37E80" w:rsidP="00E772B6">
            <w:pPr>
              <w:spacing w:after="0"/>
              <w:rPr>
                <w:rFonts w:ascii="Times New Roman" w:hAnsi="Times New Roman"/>
                <w:sz w:val="18"/>
                <w:szCs w:val="18"/>
              </w:rPr>
            </w:pPr>
          </w:p>
        </w:tc>
        <w:tc>
          <w:tcPr>
            <w:tcW w:w="126" w:type="pct"/>
            <w:noWrap/>
            <w:vAlign w:val="center"/>
          </w:tcPr>
          <w:p w14:paraId="7DED4582" w14:textId="77777777" w:rsidR="00A37E80" w:rsidRPr="007F02A0" w:rsidRDefault="00A37E80" w:rsidP="00E772B6">
            <w:pPr>
              <w:spacing w:after="0"/>
              <w:rPr>
                <w:rFonts w:ascii="Times New Roman" w:hAnsi="Times New Roman"/>
                <w:sz w:val="18"/>
                <w:szCs w:val="18"/>
              </w:rPr>
            </w:pPr>
          </w:p>
        </w:tc>
        <w:tc>
          <w:tcPr>
            <w:tcW w:w="94" w:type="pct"/>
            <w:gridSpan w:val="2"/>
            <w:shd w:val="clear" w:color="auto" w:fill="8DB3E2" w:themeFill="text2" w:themeFillTint="66"/>
            <w:noWrap/>
            <w:vAlign w:val="center"/>
          </w:tcPr>
          <w:p w14:paraId="12907714" w14:textId="77777777" w:rsidR="00A37E80" w:rsidRPr="007F02A0" w:rsidRDefault="00A37E80" w:rsidP="00E772B6">
            <w:pPr>
              <w:spacing w:after="0"/>
              <w:rPr>
                <w:rFonts w:ascii="Times New Roman" w:hAnsi="Times New Roman"/>
                <w:sz w:val="18"/>
                <w:szCs w:val="18"/>
              </w:rPr>
            </w:pPr>
          </w:p>
        </w:tc>
        <w:tc>
          <w:tcPr>
            <w:tcW w:w="94" w:type="pct"/>
            <w:gridSpan w:val="2"/>
            <w:tcBorders>
              <w:right w:val="single" w:sz="4" w:space="0" w:color="auto"/>
            </w:tcBorders>
            <w:shd w:val="clear" w:color="auto" w:fill="8DB3E2" w:themeFill="text2" w:themeFillTint="66"/>
            <w:noWrap/>
            <w:vAlign w:val="center"/>
          </w:tcPr>
          <w:p w14:paraId="4B34EEA4" w14:textId="77777777" w:rsidR="00A37E80" w:rsidRPr="007F02A0" w:rsidRDefault="00A37E80" w:rsidP="00E772B6">
            <w:pPr>
              <w:spacing w:after="0"/>
              <w:rPr>
                <w:rFonts w:ascii="Times New Roman" w:hAnsi="Times New Roman"/>
                <w:sz w:val="18"/>
                <w:szCs w:val="18"/>
              </w:rPr>
            </w:pPr>
          </w:p>
        </w:tc>
        <w:tc>
          <w:tcPr>
            <w:tcW w:w="79" w:type="pct"/>
            <w:vAlign w:val="center"/>
          </w:tcPr>
          <w:p w14:paraId="48B3E225" w14:textId="77777777" w:rsidR="00A37E80" w:rsidRPr="007F02A0" w:rsidRDefault="00A37E80" w:rsidP="00E772B6">
            <w:pPr>
              <w:spacing w:after="0"/>
              <w:rPr>
                <w:rFonts w:ascii="Times New Roman" w:hAnsi="Times New Roman"/>
                <w:sz w:val="18"/>
                <w:szCs w:val="18"/>
              </w:rPr>
            </w:pPr>
          </w:p>
        </w:tc>
        <w:tc>
          <w:tcPr>
            <w:tcW w:w="79" w:type="pct"/>
            <w:tcBorders>
              <w:right w:val="single" w:sz="4" w:space="0" w:color="auto"/>
            </w:tcBorders>
            <w:vAlign w:val="center"/>
          </w:tcPr>
          <w:p w14:paraId="37F773BE" w14:textId="77777777" w:rsidR="00A37E80" w:rsidRPr="007F02A0" w:rsidRDefault="00A37E80" w:rsidP="00E772B6">
            <w:pPr>
              <w:spacing w:after="0"/>
              <w:rPr>
                <w:rFonts w:ascii="Times New Roman" w:hAnsi="Times New Roman"/>
                <w:sz w:val="18"/>
                <w:szCs w:val="18"/>
              </w:rPr>
            </w:pPr>
          </w:p>
        </w:tc>
        <w:tc>
          <w:tcPr>
            <w:tcW w:w="127" w:type="pct"/>
            <w:gridSpan w:val="3"/>
            <w:tcBorders>
              <w:right w:val="single" w:sz="4" w:space="0" w:color="auto"/>
            </w:tcBorders>
            <w:vAlign w:val="center"/>
          </w:tcPr>
          <w:p w14:paraId="2B2012BF" w14:textId="77777777" w:rsidR="00A37E80" w:rsidRPr="007F02A0" w:rsidRDefault="00A37E80" w:rsidP="00E772B6">
            <w:pPr>
              <w:spacing w:after="0"/>
              <w:ind w:hanging="23"/>
              <w:rPr>
                <w:rFonts w:ascii="Times New Roman" w:hAnsi="Times New Roman"/>
                <w:sz w:val="18"/>
                <w:szCs w:val="18"/>
              </w:rPr>
            </w:pPr>
          </w:p>
        </w:tc>
        <w:tc>
          <w:tcPr>
            <w:tcW w:w="94" w:type="pct"/>
            <w:tcBorders>
              <w:right w:val="single" w:sz="4" w:space="0" w:color="auto"/>
            </w:tcBorders>
            <w:shd w:val="clear" w:color="auto" w:fill="8DB3E2" w:themeFill="text2" w:themeFillTint="66"/>
            <w:vAlign w:val="center"/>
          </w:tcPr>
          <w:p w14:paraId="087BF13F" w14:textId="77777777" w:rsidR="00A37E80" w:rsidRPr="007F02A0" w:rsidRDefault="00A37E80" w:rsidP="00E772B6">
            <w:pPr>
              <w:spacing w:after="0"/>
              <w:ind w:hanging="23"/>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15E2B8C9" w14:textId="77777777" w:rsidR="00A37E80" w:rsidRPr="007F02A0" w:rsidRDefault="00A37E80" w:rsidP="00E772B6">
            <w:pPr>
              <w:spacing w:after="0"/>
              <w:ind w:hanging="23"/>
              <w:rPr>
                <w:rFonts w:ascii="Times New Roman" w:hAnsi="Times New Roman"/>
                <w:sz w:val="18"/>
                <w:szCs w:val="18"/>
              </w:rPr>
            </w:pPr>
          </w:p>
        </w:tc>
        <w:tc>
          <w:tcPr>
            <w:tcW w:w="79" w:type="pct"/>
            <w:tcBorders>
              <w:right w:val="single" w:sz="4" w:space="0" w:color="auto"/>
            </w:tcBorders>
            <w:shd w:val="clear" w:color="auto" w:fill="92D050"/>
            <w:vAlign w:val="center"/>
          </w:tcPr>
          <w:p w14:paraId="35D7A1A8" w14:textId="77777777" w:rsidR="00A37E80" w:rsidRPr="007F02A0" w:rsidRDefault="00A37E80" w:rsidP="00E772B6">
            <w:pPr>
              <w:spacing w:after="0"/>
              <w:ind w:hanging="23"/>
              <w:rPr>
                <w:rFonts w:ascii="Times New Roman" w:hAnsi="Times New Roman"/>
                <w:sz w:val="18"/>
                <w:szCs w:val="18"/>
              </w:rPr>
            </w:pPr>
          </w:p>
        </w:tc>
        <w:tc>
          <w:tcPr>
            <w:tcW w:w="79" w:type="pct"/>
            <w:tcBorders>
              <w:right w:val="single" w:sz="4" w:space="0" w:color="auto"/>
            </w:tcBorders>
            <w:shd w:val="clear" w:color="auto" w:fill="8DB3E2" w:themeFill="text2" w:themeFillTint="66"/>
            <w:vAlign w:val="center"/>
          </w:tcPr>
          <w:p w14:paraId="2C616B12" w14:textId="77777777" w:rsidR="00A37E80" w:rsidRPr="007F02A0" w:rsidRDefault="00A37E80" w:rsidP="00E772B6">
            <w:pPr>
              <w:spacing w:after="0"/>
              <w:ind w:hanging="23"/>
              <w:rPr>
                <w:rFonts w:ascii="Times New Roman" w:hAnsi="Times New Roman"/>
                <w:sz w:val="18"/>
                <w:szCs w:val="18"/>
              </w:rPr>
            </w:pPr>
          </w:p>
        </w:tc>
        <w:tc>
          <w:tcPr>
            <w:tcW w:w="117" w:type="pct"/>
            <w:gridSpan w:val="2"/>
            <w:tcBorders>
              <w:right w:val="single" w:sz="4" w:space="0" w:color="auto"/>
            </w:tcBorders>
            <w:shd w:val="clear" w:color="auto" w:fill="8DB3E2" w:themeFill="text2" w:themeFillTint="66"/>
            <w:vAlign w:val="center"/>
          </w:tcPr>
          <w:p w14:paraId="30555E7E" w14:textId="77777777" w:rsidR="00A37E80" w:rsidRPr="007F02A0" w:rsidRDefault="00A37E80" w:rsidP="00E772B6">
            <w:pPr>
              <w:spacing w:after="0"/>
              <w:ind w:hanging="23"/>
              <w:rPr>
                <w:rFonts w:ascii="Times New Roman" w:hAnsi="Times New Roman"/>
                <w:sz w:val="18"/>
                <w:szCs w:val="18"/>
              </w:rPr>
            </w:pPr>
          </w:p>
        </w:tc>
        <w:tc>
          <w:tcPr>
            <w:tcW w:w="93" w:type="pct"/>
            <w:tcBorders>
              <w:right w:val="single" w:sz="4" w:space="0" w:color="auto"/>
            </w:tcBorders>
            <w:shd w:val="clear" w:color="auto" w:fill="8DB3E2" w:themeFill="text2" w:themeFillTint="66"/>
            <w:vAlign w:val="center"/>
          </w:tcPr>
          <w:p w14:paraId="5616D027" w14:textId="77777777" w:rsidR="00A37E80" w:rsidRPr="007F02A0" w:rsidRDefault="00A37E80" w:rsidP="00E772B6">
            <w:pPr>
              <w:spacing w:after="0"/>
              <w:ind w:hanging="23"/>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443C53D7" w14:textId="77777777" w:rsidR="00A37E80" w:rsidRPr="007F02A0" w:rsidRDefault="00A37E80" w:rsidP="00E772B6">
            <w:pPr>
              <w:spacing w:after="0"/>
              <w:ind w:hanging="23"/>
              <w:rPr>
                <w:rFonts w:ascii="Times New Roman" w:hAnsi="Times New Roman"/>
                <w:sz w:val="18"/>
                <w:szCs w:val="18"/>
              </w:rPr>
            </w:pPr>
          </w:p>
        </w:tc>
        <w:tc>
          <w:tcPr>
            <w:tcW w:w="93" w:type="pct"/>
            <w:tcBorders>
              <w:right w:val="single" w:sz="4" w:space="0" w:color="auto"/>
            </w:tcBorders>
            <w:shd w:val="clear" w:color="auto" w:fill="FF0000"/>
            <w:vAlign w:val="center"/>
          </w:tcPr>
          <w:p w14:paraId="5969399E" w14:textId="77777777" w:rsidR="00A37E80" w:rsidRPr="007F02A0" w:rsidRDefault="00A37E80" w:rsidP="00E772B6">
            <w:pPr>
              <w:spacing w:after="0"/>
              <w:ind w:hanging="23"/>
              <w:rPr>
                <w:rFonts w:ascii="Times New Roman" w:hAnsi="Times New Roman"/>
                <w:sz w:val="18"/>
                <w:szCs w:val="18"/>
              </w:rPr>
            </w:pPr>
          </w:p>
        </w:tc>
        <w:tc>
          <w:tcPr>
            <w:tcW w:w="102" w:type="pct"/>
            <w:tcBorders>
              <w:right w:val="single" w:sz="4" w:space="0" w:color="auto"/>
            </w:tcBorders>
            <w:shd w:val="clear" w:color="auto" w:fill="FF0000"/>
            <w:vAlign w:val="center"/>
          </w:tcPr>
          <w:p w14:paraId="34D44C6C" w14:textId="77777777" w:rsidR="00A37E80" w:rsidRPr="007F02A0" w:rsidRDefault="00A37E80" w:rsidP="00E772B6">
            <w:pPr>
              <w:spacing w:after="0"/>
              <w:ind w:hanging="23"/>
              <w:rPr>
                <w:rFonts w:ascii="Times New Roman" w:hAnsi="Times New Roman"/>
                <w:sz w:val="18"/>
                <w:szCs w:val="18"/>
              </w:rPr>
            </w:pPr>
          </w:p>
        </w:tc>
        <w:tc>
          <w:tcPr>
            <w:tcW w:w="91" w:type="pct"/>
            <w:tcBorders>
              <w:right w:val="single" w:sz="4" w:space="0" w:color="auto"/>
            </w:tcBorders>
            <w:shd w:val="clear" w:color="auto" w:fill="FF0000"/>
            <w:vAlign w:val="center"/>
          </w:tcPr>
          <w:p w14:paraId="4F84A5E6" w14:textId="77777777" w:rsidR="00A37E80" w:rsidRPr="007F02A0" w:rsidRDefault="00A37E80" w:rsidP="00E772B6">
            <w:pPr>
              <w:spacing w:after="0"/>
              <w:ind w:hanging="23"/>
              <w:rPr>
                <w:rFonts w:ascii="Times New Roman" w:hAnsi="Times New Roman"/>
                <w:sz w:val="18"/>
                <w:szCs w:val="18"/>
              </w:rPr>
            </w:pPr>
          </w:p>
        </w:tc>
        <w:tc>
          <w:tcPr>
            <w:tcW w:w="107" w:type="pct"/>
            <w:tcBorders>
              <w:left w:val="single" w:sz="4" w:space="0" w:color="auto"/>
              <w:bottom w:val="single" w:sz="4" w:space="0" w:color="auto"/>
              <w:right w:val="single" w:sz="4" w:space="0" w:color="auto"/>
            </w:tcBorders>
            <w:vAlign w:val="center"/>
          </w:tcPr>
          <w:p w14:paraId="2EDD3A27" w14:textId="77777777" w:rsidR="00A37E80" w:rsidRPr="007F02A0" w:rsidRDefault="00A37E80" w:rsidP="00E772B6">
            <w:pPr>
              <w:spacing w:after="0"/>
              <w:ind w:hanging="23"/>
              <w:rPr>
                <w:rFonts w:ascii="Times New Roman" w:hAnsi="Times New Roman"/>
                <w:sz w:val="16"/>
                <w:szCs w:val="16"/>
              </w:rPr>
            </w:pPr>
            <w:r w:rsidRPr="007F02A0">
              <w:rPr>
                <w:rFonts w:ascii="Times New Roman" w:hAnsi="Times New Roman"/>
                <w:sz w:val="16"/>
                <w:szCs w:val="16"/>
              </w:rPr>
              <w:t>36</w:t>
            </w:r>
          </w:p>
        </w:tc>
      </w:tr>
      <w:tr w:rsidR="00A37E80" w:rsidRPr="007F02A0" w14:paraId="0ED40F9E" w14:textId="77777777" w:rsidTr="00230038">
        <w:trPr>
          <w:cantSplit/>
          <w:trHeight w:val="367"/>
          <w:jc w:val="center"/>
        </w:trPr>
        <w:tc>
          <w:tcPr>
            <w:tcW w:w="283" w:type="pct"/>
            <w:tcMar>
              <w:left w:w="85" w:type="dxa"/>
              <w:right w:w="85" w:type="dxa"/>
            </w:tcMar>
          </w:tcPr>
          <w:p w14:paraId="1BABBF34" w14:textId="77777777" w:rsidR="00A37E80" w:rsidRPr="007F02A0" w:rsidRDefault="00A37E80" w:rsidP="00E772B6">
            <w:pPr>
              <w:spacing w:after="0" w:line="240" w:lineRule="auto"/>
              <w:jc w:val="center"/>
              <w:rPr>
                <w:rFonts w:ascii="Times New Roman" w:hAnsi="Times New Roman"/>
                <w:sz w:val="18"/>
                <w:szCs w:val="18"/>
              </w:rPr>
            </w:pPr>
            <w:r w:rsidRPr="007F02A0">
              <w:rPr>
                <w:rFonts w:ascii="Times New Roman" w:hAnsi="Times New Roman"/>
                <w:sz w:val="18"/>
                <w:szCs w:val="18"/>
              </w:rPr>
              <w:t>ОП.05</w:t>
            </w:r>
          </w:p>
        </w:tc>
        <w:tc>
          <w:tcPr>
            <w:tcW w:w="555" w:type="pct"/>
          </w:tcPr>
          <w:p w14:paraId="26D2F958" w14:textId="77777777" w:rsidR="00A37E80" w:rsidRPr="007F02A0" w:rsidRDefault="00A37E80" w:rsidP="00E772B6">
            <w:pPr>
              <w:spacing w:after="0" w:line="240" w:lineRule="auto"/>
              <w:jc w:val="center"/>
              <w:rPr>
                <w:rFonts w:ascii="Times New Roman" w:hAnsi="Times New Roman"/>
                <w:sz w:val="18"/>
                <w:szCs w:val="18"/>
              </w:rPr>
            </w:pPr>
            <w:r w:rsidRPr="007F02A0">
              <w:rPr>
                <w:rFonts w:ascii="Times New Roman" w:hAnsi="Times New Roman"/>
                <w:sz w:val="18"/>
                <w:szCs w:val="18"/>
              </w:rPr>
              <w:t>Основы микробиологии и иммунологии</w:t>
            </w:r>
          </w:p>
        </w:tc>
        <w:tc>
          <w:tcPr>
            <w:tcW w:w="94" w:type="pct"/>
            <w:vAlign w:val="center"/>
          </w:tcPr>
          <w:p w14:paraId="06B47B71" w14:textId="77777777" w:rsidR="00A37E80" w:rsidRPr="007F02A0" w:rsidRDefault="00A37E80" w:rsidP="00E772B6">
            <w:pPr>
              <w:spacing w:after="0"/>
              <w:rPr>
                <w:rFonts w:ascii="Times New Roman" w:hAnsi="Times New Roman"/>
                <w:sz w:val="18"/>
                <w:szCs w:val="18"/>
              </w:rPr>
            </w:pPr>
          </w:p>
        </w:tc>
        <w:tc>
          <w:tcPr>
            <w:tcW w:w="94" w:type="pct"/>
            <w:vAlign w:val="center"/>
          </w:tcPr>
          <w:p w14:paraId="54F042B1" w14:textId="77777777" w:rsidR="00A37E80" w:rsidRPr="007F02A0" w:rsidRDefault="00A37E80" w:rsidP="00E772B6">
            <w:pPr>
              <w:spacing w:after="0"/>
              <w:rPr>
                <w:rFonts w:ascii="Times New Roman" w:hAnsi="Times New Roman"/>
                <w:sz w:val="18"/>
                <w:szCs w:val="18"/>
              </w:rPr>
            </w:pPr>
          </w:p>
        </w:tc>
        <w:tc>
          <w:tcPr>
            <w:tcW w:w="94" w:type="pct"/>
            <w:vAlign w:val="center"/>
          </w:tcPr>
          <w:p w14:paraId="203B5353" w14:textId="77777777" w:rsidR="00A37E80" w:rsidRPr="007F02A0" w:rsidRDefault="00A37E80" w:rsidP="00E772B6">
            <w:pPr>
              <w:spacing w:after="0"/>
              <w:rPr>
                <w:rFonts w:ascii="Times New Roman" w:hAnsi="Times New Roman"/>
                <w:sz w:val="18"/>
                <w:szCs w:val="18"/>
              </w:rPr>
            </w:pPr>
          </w:p>
        </w:tc>
        <w:tc>
          <w:tcPr>
            <w:tcW w:w="98" w:type="pct"/>
            <w:vAlign w:val="center"/>
          </w:tcPr>
          <w:p w14:paraId="1EF85485" w14:textId="77777777" w:rsidR="00A37E80" w:rsidRPr="007F02A0" w:rsidRDefault="00A37E80" w:rsidP="00E772B6">
            <w:pPr>
              <w:spacing w:after="0"/>
              <w:rPr>
                <w:rFonts w:ascii="Times New Roman" w:hAnsi="Times New Roman"/>
                <w:sz w:val="18"/>
                <w:szCs w:val="18"/>
              </w:rPr>
            </w:pPr>
          </w:p>
        </w:tc>
        <w:tc>
          <w:tcPr>
            <w:tcW w:w="94" w:type="pct"/>
            <w:vAlign w:val="center"/>
          </w:tcPr>
          <w:p w14:paraId="37CF4317" w14:textId="77777777" w:rsidR="00A37E80" w:rsidRPr="007F02A0" w:rsidRDefault="00A37E80" w:rsidP="00E772B6">
            <w:pPr>
              <w:spacing w:after="0"/>
              <w:rPr>
                <w:rFonts w:ascii="Times New Roman" w:hAnsi="Times New Roman"/>
                <w:sz w:val="18"/>
                <w:szCs w:val="18"/>
              </w:rPr>
            </w:pPr>
          </w:p>
        </w:tc>
        <w:tc>
          <w:tcPr>
            <w:tcW w:w="94" w:type="pct"/>
            <w:vAlign w:val="center"/>
          </w:tcPr>
          <w:p w14:paraId="254D9BDA" w14:textId="77777777" w:rsidR="00A37E80" w:rsidRPr="007F02A0" w:rsidRDefault="00A37E80" w:rsidP="00E772B6">
            <w:pPr>
              <w:spacing w:after="0"/>
              <w:rPr>
                <w:rFonts w:ascii="Times New Roman" w:hAnsi="Times New Roman"/>
                <w:sz w:val="18"/>
                <w:szCs w:val="18"/>
              </w:rPr>
            </w:pPr>
          </w:p>
        </w:tc>
        <w:tc>
          <w:tcPr>
            <w:tcW w:w="94" w:type="pct"/>
            <w:vAlign w:val="center"/>
          </w:tcPr>
          <w:p w14:paraId="2D60D383" w14:textId="77777777" w:rsidR="00A37E80" w:rsidRPr="007F02A0" w:rsidRDefault="00A37E80" w:rsidP="00E772B6">
            <w:pPr>
              <w:spacing w:after="0"/>
              <w:rPr>
                <w:rFonts w:ascii="Times New Roman" w:hAnsi="Times New Roman"/>
                <w:sz w:val="18"/>
                <w:szCs w:val="18"/>
              </w:rPr>
            </w:pPr>
          </w:p>
        </w:tc>
        <w:tc>
          <w:tcPr>
            <w:tcW w:w="99" w:type="pct"/>
            <w:noWrap/>
            <w:vAlign w:val="center"/>
          </w:tcPr>
          <w:p w14:paraId="769F0FD8" w14:textId="77777777" w:rsidR="00A37E80" w:rsidRPr="007F02A0" w:rsidRDefault="00A37E80" w:rsidP="00E772B6">
            <w:pPr>
              <w:spacing w:after="0"/>
              <w:rPr>
                <w:rFonts w:ascii="Times New Roman" w:hAnsi="Times New Roman"/>
                <w:sz w:val="18"/>
                <w:szCs w:val="18"/>
              </w:rPr>
            </w:pPr>
          </w:p>
        </w:tc>
        <w:tc>
          <w:tcPr>
            <w:tcW w:w="94" w:type="pct"/>
            <w:noWrap/>
            <w:vAlign w:val="center"/>
          </w:tcPr>
          <w:p w14:paraId="4F2FC7B4" w14:textId="77777777" w:rsidR="00A37E80" w:rsidRPr="007F02A0" w:rsidRDefault="00A37E80" w:rsidP="00E772B6">
            <w:pPr>
              <w:spacing w:after="0"/>
              <w:rPr>
                <w:rFonts w:ascii="Times New Roman" w:hAnsi="Times New Roman"/>
                <w:sz w:val="18"/>
                <w:szCs w:val="18"/>
              </w:rPr>
            </w:pPr>
          </w:p>
        </w:tc>
        <w:tc>
          <w:tcPr>
            <w:tcW w:w="93" w:type="pct"/>
            <w:noWrap/>
            <w:vAlign w:val="center"/>
          </w:tcPr>
          <w:p w14:paraId="770D3681" w14:textId="77777777" w:rsidR="00A37E80" w:rsidRPr="007F02A0" w:rsidRDefault="00A37E80" w:rsidP="00E772B6">
            <w:pPr>
              <w:spacing w:after="0"/>
              <w:rPr>
                <w:rFonts w:ascii="Times New Roman" w:hAnsi="Times New Roman"/>
                <w:sz w:val="18"/>
                <w:szCs w:val="18"/>
              </w:rPr>
            </w:pPr>
          </w:p>
        </w:tc>
        <w:tc>
          <w:tcPr>
            <w:tcW w:w="94" w:type="pct"/>
            <w:noWrap/>
            <w:vAlign w:val="center"/>
          </w:tcPr>
          <w:p w14:paraId="50F0E534" w14:textId="77777777" w:rsidR="00A37E80" w:rsidRPr="007F02A0" w:rsidRDefault="00A37E80" w:rsidP="00E772B6">
            <w:pPr>
              <w:spacing w:after="0"/>
              <w:rPr>
                <w:rFonts w:ascii="Times New Roman" w:hAnsi="Times New Roman"/>
                <w:sz w:val="18"/>
                <w:szCs w:val="18"/>
              </w:rPr>
            </w:pPr>
          </w:p>
        </w:tc>
        <w:tc>
          <w:tcPr>
            <w:tcW w:w="94" w:type="pct"/>
            <w:shd w:val="clear" w:color="auto" w:fill="auto"/>
            <w:vAlign w:val="center"/>
          </w:tcPr>
          <w:p w14:paraId="4495DCEC" w14:textId="77777777" w:rsidR="00A37E80" w:rsidRPr="007F02A0" w:rsidRDefault="00A37E80" w:rsidP="00E772B6">
            <w:pPr>
              <w:spacing w:after="0"/>
              <w:rPr>
                <w:rFonts w:ascii="Times New Roman" w:hAnsi="Times New Roman"/>
                <w:sz w:val="18"/>
                <w:szCs w:val="18"/>
              </w:rPr>
            </w:pPr>
          </w:p>
        </w:tc>
        <w:tc>
          <w:tcPr>
            <w:tcW w:w="94" w:type="pct"/>
            <w:shd w:val="clear" w:color="auto" w:fill="8DB3E2" w:themeFill="text2" w:themeFillTint="66"/>
            <w:noWrap/>
            <w:vAlign w:val="center"/>
          </w:tcPr>
          <w:p w14:paraId="44492C31" w14:textId="77777777" w:rsidR="00A37E80" w:rsidRPr="007F02A0" w:rsidRDefault="00A37E80" w:rsidP="00E772B6">
            <w:pPr>
              <w:spacing w:after="0"/>
              <w:rPr>
                <w:rFonts w:ascii="Times New Roman" w:hAnsi="Times New Roman"/>
                <w:sz w:val="18"/>
                <w:szCs w:val="18"/>
              </w:rPr>
            </w:pPr>
          </w:p>
        </w:tc>
        <w:tc>
          <w:tcPr>
            <w:tcW w:w="93" w:type="pct"/>
            <w:shd w:val="clear" w:color="auto" w:fill="8DB3E2" w:themeFill="text2" w:themeFillTint="66"/>
            <w:noWrap/>
            <w:vAlign w:val="center"/>
          </w:tcPr>
          <w:p w14:paraId="46312134" w14:textId="77777777" w:rsidR="00A37E80" w:rsidRPr="007F02A0" w:rsidRDefault="00A37E80" w:rsidP="00E772B6">
            <w:pPr>
              <w:spacing w:after="0"/>
              <w:rPr>
                <w:rFonts w:ascii="Times New Roman" w:hAnsi="Times New Roman"/>
                <w:sz w:val="18"/>
                <w:szCs w:val="18"/>
              </w:rPr>
            </w:pPr>
          </w:p>
        </w:tc>
        <w:tc>
          <w:tcPr>
            <w:tcW w:w="116" w:type="pct"/>
            <w:shd w:val="clear" w:color="auto" w:fill="8DB3E2" w:themeFill="text2" w:themeFillTint="66"/>
            <w:noWrap/>
            <w:vAlign w:val="center"/>
          </w:tcPr>
          <w:p w14:paraId="65D393B7" w14:textId="77777777" w:rsidR="00A37E80" w:rsidRPr="007F02A0" w:rsidRDefault="00A37E80" w:rsidP="00E772B6">
            <w:pPr>
              <w:spacing w:after="0"/>
              <w:rPr>
                <w:rFonts w:ascii="Times New Roman" w:hAnsi="Times New Roman"/>
                <w:sz w:val="18"/>
                <w:szCs w:val="18"/>
              </w:rPr>
            </w:pPr>
          </w:p>
        </w:tc>
        <w:tc>
          <w:tcPr>
            <w:tcW w:w="94" w:type="pct"/>
            <w:gridSpan w:val="2"/>
            <w:shd w:val="clear" w:color="auto" w:fill="8DB3E2" w:themeFill="text2" w:themeFillTint="66"/>
            <w:noWrap/>
            <w:vAlign w:val="center"/>
          </w:tcPr>
          <w:p w14:paraId="00D6CCCB" w14:textId="77777777" w:rsidR="00A37E80" w:rsidRPr="007F02A0" w:rsidRDefault="00A37E80" w:rsidP="00E772B6">
            <w:pPr>
              <w:spacing w:after="0"/>
              <w:rPr>
                <w:rFonts w:ascii="Times New Roman" w:hAnsi="Times New Roman"/>
                <w:sz w:val="18"/>
                <w:szCs w:val="18"/>
              </w:rPr>
            </w:pPr>
          </w:p>
        </w:tc>
        <w:tc>
          <w:tcPr>
            <w:tcW w:w="94" w:type="pct"/>
            <w:gridSpan w:val="2"/>
            <w:shd w:val="clear" w:color="auto" w:fill="92D050"/>
            <w:noWrap/>
            <w:vAlign w:val="center"/>
          </w:tcPr>
          <w:p w14:paraId="4B7B3E25" w14:textId="77777777" w:rsidR="00A37E80" w:rsidRPr="007F02A0" w:rsidRDefault="00A37E80" w:rsidP="00E772B6">
            <w:pPr>
              <w:spacing w:after="0"/>
              <w:rPr>
                <w:rFonts w:ascii="Times New Roman" w:hAnsi="Times New Roman"/>
                <w:sz w:val="18"/>
                <w:szCs w:val="18"/>
              </w:rPr>
            </w:pPr>
          </w:p>
        </w:tc>
        <w:tc>
          <w:tcPr>
            <w:tcW w:w="94" w:type="pct"/>
            <w:shd w:val="clear" w:color="auto" w:fill="FFFF00"/>
            <w:noWrap/>
            <w:vAlign w:val="center"/>
          </w:tcPr>
          <w:p w14:paraId="520BE656" w14:textId="77777777" w:rsidR="00A37E80" w:rsidRPr="007F02A0" w:rsidRDefault="00A37E80" w:rsidP="00E772B6">
            <w:pPr>
              <w:spacing w:after="0"/>
              <w:rPr>
                <w:rFonts w:ascii="Times New Roman" w:hAnsi="Times New Roman"/>
                <w:bCs/>
                <w:sz w:val="18"/>
                <w:szCs w:val="18"/>
                <w:highlight w:val="yellow"/>
              </w:rPr>
            </w:pPr>
          </w:p>
        </w:tc>
        <w:tc>
          <w:tcPr>
            <w:tcW w:w="94" w:type="pct"/>
            <w:shd w:val="clear" w:color="auto" w:fill="FFFF00"/>
            <w:noWrap/>
            <w:vAlign w:val="center"/>
          </w:tcPr>
          <w:p w14:paraId="2D904ED4" w14:textId="77777777" w:rsidR="00A37E80" w:rsidRPr="007F02A0" w:rsidRDefault="00A37E80" w:rsidP="00E772B6">
            <w:pPr>
              <w:spacing w:after="0"/>
              <w:rPr>
                <w:rFonts w:ascii="Times New Roman" w:hAnsi="Times New Roman"/>
                <w:sz w:val="18"/>
                <w:szCs w:val="18"/>
                <w:highlight w:val="yellow"/>
              </w:rPr>
            </w:pPr>
          </w:p>
        </w:tc>
        <w:tc>
          <w:tcPr>
            <w:tcW w:w="95" w:type="pct"/>
            <w:gridSpan w:val="2"/>
            <w:noWrap/>
            <w:vAlign w:val="center"/>
          </w:tcPr>
          <w:p w14:paraId="142CEFD6" w14:textId="77777777" w:rsidR="00A37E80" w:rsidRPr="007F02A0" w:rsidRDefault="00A37E80" w:rsidP="00E772B6">
            <w:pPr>
              <w:spacing w:after="0"/>
              <w:rPr>
                <w:rFonts w:ascii="Times New Roman" w:hAnsi="Times New Roman"/>
                <w:sz w:val="18"/>
                <w:szCs w:val="18"/>
              </w:rPr>
            </w:pPr>
          </w:p>
        </w:tc>
        <w:tc>
          <w:tcPr>
            <w:tcW w:w="97" w:type="pct"/>
            <w:noWrap/>
            <w:vAlign w:val="center"/>
          </w:tcPr>
          <w:p w14:paraId="1AF9AFE6" w14:textId="77777777" w:rsidR="00A37E80" w:rsidRPr="007F02A0" w:rsidRDefault="00A37E80" w:rsidP="00E772B6">
            <w:pPr>
              <w:spacing w:after="0"/>
              <w:rPr>
                <w:rFonts w:ascii="Times New Roman" w:hAnsi="Times New Roman"/>
                <w:sz w:val="18"/>
                <w:szCs w:val="18"/>
              </w:rPr>
            </w:pPr>
          </w:p>
        </w:tc>
        <w:tc>
          <w:tcPr>
            <w:tcW w:w="85" w:type="pct"/>
            <w:noWrap/>
            <w:vAlign w:val="center"/>
          </w:tcPr>
          <w:p w14:paraId="77DDC525" w14:textId="77777777" w:rsidR="00A37E80" w:rsidRPr="007F02A0" w:rsidRDefault="00A37E80" w:rsidP="00E772B6">
            <w:pPr>
              <w:spacing w:after="0"/>
              <w:rPr>
                <w:rFonts w:ascii="Times New Roman" w:hAnsi="Times New Roman"/>
                <w:sz w:val="18"/>
                <w:szCs w:val="18"/>
              </w:rPr>
            </w:pPr>
          </w:p>
        </w:tc>
        <w:tc>
          <w:tcPr>
            <w:tcW w:w="79" w:type="pct"/>
            <w:noWrap/>
            <w:vAlign w:val="center"/>
          </w:tcPr>
          <w:p w14:paraId="11E11E4C" w14:textId="77777777" w:rsidR="00A37E80" w:rsidRPr="007F02A0" w:rsidRDefault="00A37E80" w:rsidP="00E772B6">
            <w:pPr>
              <w:spacing w:after="0"/>
              <w:rPr>
                <w:rFonts w:ascii="Times New Roman" w:hAnsi="Times New Roman"/>
                <w:sz w:val="18"/>
                <w:szCs w:val="18"/>
              </w:rPr>
            </w:pPr>
          </w:p>
        </w:tc>
        <w:tc>
          <w:tcPr>
            <w:tcW w:w="95" w:type="pct"/>
            <w:gridSpan w:val="2"/>
            <w:noWrap/>
            <w:vAlign w:val="center"/>
          </w:tcPr>
          <w:p w14:paraId="0453F4D9" w14:textId="77777777" w:rsidR="00A37E80" w:rsidRPr="007F02A0" w:rsidRDefault="00A37E80" w:rsidP="00E772B6">
            <w:pPr>
              <w:spacing w:after="0"/>
              <w:rPr>
                <w:rFonts w:ascii="Times New Roman" w:hAnsi="Times New Roman"/>
                <w:sz w:val="18"/>
                <w:szCs w:val="18"/>
              </w:rPr>
            </w:pPr>
          </w:p>
        </w:tc>
        <w:tc>
          <w:tcPr>
            <w:tcW w:w="94" w:type="pct"/>
            <w:gridSpan w:val="2"/>
            <w:noWrap/>
            <w:vAlign w:val="center"/>
          </w:tcPr>
          <w:p w14:paraId="23E4D4E4" w14:textId="77777777" w:rsidR="00A37E80" w:rsidRPr="007F02A0" w:rsidRDefault="00A37E80" w:rsidP="00E772B6">
            <w:pPr>
              <w:spacing w:after="0"/>
              <w:rPr>
                <w:rFonts w:ascii="Times New Roman" w:hAnsi="Times New Roman"/>
                <w:sz w:val="18"/>
                <w:szCs w:val="18"/>
              </w:rPr>
            </w:pPr>
          </w:p>
        </w:tc>
        <w:tc>
          <w:tcPr>
            <w:tcW w:w="79" w:type="pct"/>
            <w:noWrap/>
            <w:vAlign w:val="center"/>
          </w:tcPr>
          <w:p w14:paraId="1CC8012D" w14:textId="77777777" w:rsidR="00A37E80" w:rsidRPr="007F02A0" w:rsidRDefault="00A37E80" w:rsidP="00E772B6">
            <w:pPr>
              <w:spacing w:after="0"/>
              <w:rPr>
                <w:rFonts w:ascii="Times New Roman" w:hAnsi="Times New Roman"/>
                <w:sz w:val="18"/>
                <w:szCs w:val="18"/>
              </w:rPr>
            </w:pPr>
          </w:p>
        </w:tc>
        <w:tc>
          <w:tcPr>
            <w:tcW w:w="79" w:type="pct"/>
            <w:noWrap/>
            <w:vAlign w:val="center"/>
          </w:tcPr>
          <w:p w14:paraId="3FE1E6BA" w14:textId="77777777" w:rsidR="00A37E80" w:rsidRPr="007F02A0" w:rsidRDefault="00A37E80" w:rsidP="00E772B6">
            <w:pPr>
              <w:spacing w:after="0"/>
              <w:rPr>
                <w:rFonts w:ascii="Times New Roman" w:hAnsi="Times New Roman"/>
                <w:sz w:val="18"/>
                <w:szCs w:val="18"/>
              </w:rPr>
            </w:pPr>
          </w:p>
        </w:tc>
        <w:tc>
          <w:tcPr>
            <w:tcW w:w="126" w:type="pct"/>
            <w:noWrap/>
            <w:vAlign w:val="center"/>
          </w:tcPr>
          <w:p w14:paraId="585D3D11" w14:textId="77777777" w:rsidR="00A37E80" w:rsidRPr="007F02A0" w:rsidRDefault="00A37E80" w:rsidP="00E772B6">
            <w:pPr>
              <w:spacing w:after="0"/>
              <w:rPr>
                <w:rFonts w:ascii="Times New Roman" w:hAnsi="Times New Roman"/>
                <w:sz w:val="18"/>
                <w:szCs w:val="18"/>
              </w:rPr>
            </w:pPr>
          </w:p>
        </w:tc>
        <w:tc>
          <w:tcPr>
            <w:tcW w:w="94" w:type="pct"/>
            <w:gridSpan w:val="2"/>
            <w:shd w:val="clear" w:color="auto" w:fill="8DB3E2" w:themeFill="text2" w:themeFillTint="66"/>
            <w:noWrap/>
            <w:vAlign w:val="center"/>
          </w:tcPr>
          <w:p w14:paraId="0BFCAAAB" w14:textId="77777777" w:rsidR="00A37E80" w:rsidRPr="007F02A0" w:rsidRDefault="00A37E80" w:rsidP="00E772B6">
            <w:pPr>
              <w:spacing w:after="0"/>
              <w:rPr>
                <w:rFonts w:ascii="Times New Roman" w:hAnsi="Times New Roman"/>
                <w:sz w:val="18"/>
                <w:szCs w:val="18"/>
              </w:rPr>
            </w:pPr>
          </w:p>
        </w:tc>
        <w:tc>
          <w:tcPr>
            <w:tcW w:w="94" w:type="pct"/>
            <w:gridSpan w:val="2"/>
            <w:tcBorders>
              <w:right w:val="single" w:sz="4" w:space="0" w:color="auto"/>
            </w:tcBorders>
            <w:shd w:val="clear" w:color="auto" w:fill="8DB3E2" w:themeFill="text2" w:themeFillTint="66"/>
            <w:noWrap/>
            <w:vAlign w:val="center"/>
          </w:tcPr>
          <w:p w14:paraId="772C0E67" w14:textId="77777777" w:rsidR="00A37E80" w:rsidRPr="007F02A0" w:rsidRDefault="00A37E80" w:rsidP="00E772B6">
            <w:pPr>
              <w:spacing w:after="0"/>
              <w:rPr>
                <w:rFonts w:ascii="Times New Roman" w:hAnsi="Times New Roman"/>
                <w:sz w:val="18"/>
                <w:szCs w:val="18"/>
              </w:rPr>
            </w:pPr>
          </w:p>
        </w:tc>
        <w:tc>
          <w:tcPr>
            <w:tcW w:w="79" w:type="pct"/>
            <w:vAlign w:val="center"/>
          </w:tcPr>
          <w:p w14:paraId="70316CAB" w14:textId="77777777" w:rsidR="00A37E80" w:rsidRPr="007F02A0" w:rsidRDefault="00A37E80" w:rsidP="00E772B6">
            <w:pPr>
              <w:spacing w:after="0"/>
              <w:rPr>
                <w:rFonts w:ascii="Times New Roman" w:hAnsi="Times New Roman"/>
                <w:sz w:val="18"/>
                <w:szCs w:val="18"/>
              </w:rPr>
            </w:pPr>
          </w:p>
        </w:tc>
        <w:tc>
          <w:tcPr>
            <w:tcW w:w="79" w:type="pct"/>
            <w:tcBorders>
              <w:right w:val="single" w:sz="4" w:space="0" w:color="auto"/>
            </w:tcBorders>
            <w:vAlign w:val="center"/>
          </w:tcPr>
          <w:p w14:paraId="3322C1A6" w14:textId="77777777" w:rsidR="00A37E80" w:rsidRPr="007F02A0" w:rsidRDefault="00A37E80" w:rsidP="00E772B6">
            <w:pPr>
              <w:spacing w:after="0"/>
              <w:rPr>
                <w:rFonts w:ascii="Times New Roman" w:hAnsi="Times New Roman"/>
                <w:sz w:val="18"/>
                <w:szCs w:val="18"/>
              </w:rPr>
            </w:pPr>
          </w:p>
        </w:tc>
        <w:tc>
          <w:tcPr>
            <w:tcW w:w="127" w:type="pct"/>
            <w:gridSpan w:val="3"/>
            <w:tcBorders>
              <w:right w:val="single" w:sz="4" w:space="0" w:color="auto"/>
            </w:tcBorders>
            <w:vAlign w:val="center"/>
          </w:tcPr>
          <w:p w14:paraId="576BDBF0" w14:textId="77777777" w:rsidR="00A37E80" w:rsidRPr="007F02A0" w:rsidRDefault="00A37E80" w:rsidP="00E772B6">
            <w:pPr>
              <w:spacing w:after="0"/>
              <w:ind w:hanging="23"/>
              <w:rPr>
                <w:rFonts w:ascii="Times New Roman" w:hAnsi="Times New Roman"/>
                <w:sz w:val="18"/>
                <w:szCs w:val="18"/>
              </w:rPr>
            </w:pPr>
          </w:p>
        </w:tc>
        <w:tc>
          <w:tcPr>
            <w:tcW w:w="94" w:type="pct"/>
            <w:tcBorders>
              <w:right w:val="single" w:sz="4" w:space="0" w:color="auto"/>
            </w:tcBorders>
            <w:shd w:val="clear" w:color="auto" w:fill="8DB3E2" w:themeFill="text2" w:themeFillTint="66"/>
            <w:vAlign w:val="center"/>
          </w:tcPr>
          <w:p w14:paraId="5FE16FD6" w14:textId="77777777" w:rsidR="00A37E80" w:rsidRPr="007F02A0" w:rsidRDefault="00A37E80" w:rsidP="00E772B6">
            <w:pPr>
              <w:spacing w:after="0"/>
              <w:ind w:hanging="23"/>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668C42ED" w14:textId="77777777" w:rsidR="00A37E80" w:rsidRPr="007F02A0" w:rsidRDefault="00A37E80" w:rsidP="00E772B6">
            <w:pPr>
              <w:spacing w:after="0"/>
              <w:ind w:hanging="23"/>
              <w:rPr>
                <w:rFonts w:ascii="Times New Roman" w:hAnsi="Times New Roman"/>
                <w:sz w:val="18"/>
                <w:szCs w:val="18"/>
              </w:rPr>
            </w:pPr>
          </w:p>
        </w:tc>
        <w:tc>
          <w:tcPr>
            <w:tcW w:w="79" w:type="pct"/>
            <w:tcBorders>
              <w:right w:val="single" w:sz="4" w:space="0" w:color="auto"/>
            </w:tcBorders>
            <w:shd w:val="clear" w:color="auto" w:fill="92D050"/>
            <w:vAlign w:val="center"/>
          </w:tcPr>
          <w:p w14:paraId="2DF0644D" w14:textId="77777777" w:rsidR="00A37E80" w:rsidRPr="007F02A0" w:rsidRDefault="00A37E80" w:rsidP="00E772B6">
            <w:pPr>
              <w:spacing w:after="0"/>
              <w:ind w:hanging="23"/>
              <w:rPr>
                <w:rFonts w:ascii="Times New Roman" w:hAnsi="Times New Roman"/>
                <w:sz w:val="18"/>
                <w:szCs w:val="18"/>
              </w:rPr>
            </w:pPr>
          </w:p>
        </w:tc>
        <w:tc>
          <w:tcPr>
            <w:tcW w:w="79" w:type="pct"/>
            <w:tcBorders>
              <w:right w:val="single" w:sz="4" w:space="0" w:color="auto"/>
            </w:tcBorders>
            <w:shd w:val="clear" w:color="auto" w:fill="8DB3E2" w:themeFill="text2" w:themeFillTint="66"/>
            <w:vAlign w:val="center"/>
          </w:tcPr>
          <w:p w14:paraId="7A44AE84" w14:textId="77777777" w:rsidR="00A37E80" w:rsidRPr="007F02A0" w:rsidRDefault="00A37E80" w:rsidP="00E772B6">
            <w:pPr>
              <w:spacing w:after="0"/>
              <w:ind w:hanging="23"/>
              <w:rPr>
                <w:rFonts w:ascii="Times New Roman" w:hAnsi="Times New Roman"/>
                <w:sz w:val="18"/>
                <w:szCs w:val="18"/>
              </w:rPr>
            </w:pPr>
          </w:p>
        </w:tc>
        <w:tc>
          <w:tcPr>
            <w:tcW w:w="117" w:type="pct"/>
            <w:gridSpan w:val="2"/>
            <w:tcBorders>
              <w:right w:val="single" w:sz="4" w:space="0" w:color="auto"/>
            </w:tcBorders>
            <w:shd w:val="clear" w:color="auto" w:fill="8DB3E2" w:themeFill="text2" w:themeFillTint="66"/>
            <w:vAlign w:val="center"/>
          </w:tcPr>
          <w:p w14:paraId="37E80846" w14:textId="77777777" w:rsidR="00A37E80" w:rsidRPr="007F02A0" w:rsidRDefault="00A37E80" w:rsidP="00E772B6">
            <w:pPr>
              <w:spacing w:after="0"/>
              <w:ind w:hanging="23"/>
              <w:rPr>
                <w:rFonts w:ascii="Times New Roman" w:hAnsi="Times New Roman"/>
                <w:sz w:val="18"/>
                <w:szCs w:val="18"/>
              </w:rPr>
            </w:pPr>
          </w:p>
        </w:tc>
        <w:tc>
          <w:tcPr>
            <w:tcW w:w="93" w:type="pct"/>
            <w:tcBorders>
              <w:right w:val="single" w:sz="4" w:space="0" w:color="auto"/>
            </w:tcBorders>
            <w:shd w:val="clear" w:color="auto" w:fill="8DB3E2" w:themeFill="text2" w:themeFillTint="66"/>
            <w:vAlign w:val="center"/>
          </w:tcPr>
          <w:p w14:paraId="5B9224E5" w14:textId="77777777" w:rsidR="00A37E80" w:rsidRPr="007F02A0" w:rsidRDefault="00A37E80" w:rsidP="00E772B6">
            <w:pPr>
              <w:spacing w:after="0"/>
              <w:ind w:hanging="23"/>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109E3944" w14:textId="77777777" w:rsidR="00A37E80" w:rsidRPr="007F02A0" w:rsidRDefault="00A37E80" w:rsidP="00E772B6">
            <w:pPr>
              <w:spacing w:after="0"/>
              <w:ind w:hanging="23"/>
              <w:rPr>
                <w:rFonts w:ascii="Times New Roman" w:hAnsi="Times New Roman"/>
                <w:sz w:val="18"/>
                <w:szCs w:val="18"/>
              </w:rPr>
            </w:pPr>
          </w:p>
        </w:tc>
        <w:tc>
          <w:tcPr>
            <w:tcW w:w="93" w:type="pct"/>
            <w:tcBorders>
              <w:right w:val="single" w:sz="4" w:space="0" w:color="auto"/>
            </w:tcBorders>
            <w:shd w:val="clear" w:color="auto" w:fill="FF0000"/>
            <w:vAlign w:val="center"/>
          </w:tcPr>
          <w:p w14:paraId="2107918A" w14:textId="77777777" w:rsidR="00A37E80" w:rsidRPr="007F02A0" w:rsidRDefault="00A37E80" w:rsidP="00E772B6">
            <w:pPr>
              <w:spacing w:after="0"/>
              <w:ind w:hanging="23"/>
              <w:rPr>
                <w:rFonts w:ascii="Times New Roman" w:hAnsi="Times New Roman"/>
                <w:sz w:val="18"/>
                <w:szCs w:val="18"/>
              </w:rPr>
            </w:pPr>
          </w:p>
        </w:tc>
        <w:tc>
          <w:tcPr>
            <w:tcW w:w="102" w:type="pct"/>
            <w:tcBorders>
              <w:right w:val="single" w:sz="4" w:space="0" w:color="auto"/>
            </w:tcBorders>
            <w:shd w:val="clear" w:color="auto" w:fill="FF0000"/>
            <w:vAlign w:val="center"/>
          </w:tcPr>
          <w:p w14:paraId="3A671893" w14:textId="77777777" w:rsidR="00A37E80" w:rsidRPr="007F02A0" w:rsidRDefault="00A37E80" w:rsidP="00E772B6">
            <w:pPr>
              <w:spacing w:after="0"/>
              <w:ind w:hanging="23"/>
              <w:rPr>
                <w:rFonts w:ascii="Times New Roman" w:hAnsi="Times New Roman"/>
                <w:sz w:val="18"/>
                <w:szCs w:val="18"/>
              </w:rPr>
            </w:pPr>
          </w:p>
        </w:tc>
        <w:tc>
          <w:tcPr>
            <w:tcW w:w="91" w:type="pct"/>
            <w:tcBorders>
              <w:right w:val="single" w:sz="4" w:space="0" w:color="auto"/>
            </w:tcBorders>
            <w:shd w:val="clear" w:color="auto" w:fill="FF0000"/>
            <w:vAlign w:val="center"/>
          </w:tcPr>
          <w:p w14:paraId="20269725" w14:textId="77777777" w:rsidR="00A37E80" w:rsidRPr="007F02A0" w:rsidRDefault="00A37E80" w:rsidP="00E772B6">
            <w:pPr>
              <w:spacing w:after="0"/>
              <w:ind w:hanging="23"/>
              <w:rPr>
                <w:rFonts w:ascii="Times New Roman" w:hAnsi="Times New Roman"/>
                <w:sz w:val="18"/>
                <w:szCs w:val="18"/>
              </w:rPr>
            </w:pPr>
          </w:p>
        </w:tc>
        <w:tc>
          <w:tcPr>
            <w:tcW w:w="107" w:type="pct"/>
            <w:tcBorders>
              <w:left w:val="single" w:sz="4" w:space="0" w:color="auto"/>
              <w:bottom w:val="single" w:sz="4" w:space="0" w:color="auto"/>
              <w:right w:val="single" w:sz="4" w:space="0" w:color="auto"/>
            </w:tcBorders>
            <w:vAlign w:val="center"/>
          </w:tcPr>
          <w:p w14:paraId="038134D2" w14:textId="77777777" w:rsidR="00A37E80" w:rsidRPr="007F02A0" w:rsidRDefault="00A37E80" w:rsidP="00E772B6">
            <w:pPr>
              <w:spacing w:after="0"/>
              <w:ind w:hanging="23"/>
              <w:rPr>
                <w:rFonts w:ascii="Times New Roman" w:hAnsi="Times New Roman"/>
                <w:sz w:val="16"/>
                <w:szCs w:val="16"/>
              </w:rPr>
            </w:pPr>
            <w:r w:rsidRPr="007F02A0">
              <w:rPr>
                <w:rFonts w:ascii="Times New Roman" w:hAnsi="Times New Roman"/>
                <w:sz w:val="16"/>
                <w:szCs w:val="16"/>
              </w:rPr>
              <w:t>36</w:t>
            </w:r>
          </w:p>
        </w:tc>
      </w:tr>
      <w:tr w:rsidR="00A37E80" w:rsidRPr="007F02A0" w14:paraId="7DB16333" w14:textId="77777777" w:rsidTr="00230038">
        <w:trPr>
          <w:cantSplit/>
          <w:trHeight w:val="367"/>
          <w:jc w:val="center"/>
        </w:trPr>
        <w:tc>
          <w:tcPr>
            <w:tcW w:w="283" w:type="pct"/>
            <w:tcMar>
              <w:left w:w="85" w:type="dxa"/>
              <w:right w:w="85" w:type="dxa"/>
            </w:tcMar>
          </w:tcPr>
          <w:p w14:paraId="7867E421" w14:textId="77777777" w:rsidR="00A37E80" w:rsidRPr="007F02A0" w:rsidRDefault="00A37E80" w:rsidP="00E772B6">
            <w:pPr>
              <w:spacing w:after="0" w:line="240" w:lineRule="auto"/>
              <w:jc w:val="center"/>
              <w:rPr>
                <w:rFonts w:ascii="Times New Roman" w:hAnsi="Times New Roman"/>
                <w:sz w:val="18"/>
                <w:szCs w:val="18"/>
              </w:rPr>
            </w:pPr>
            <w:r w:rsidRPr="007F02A0">
              <w:rPr>
                <w:rFonts w:ascii="Times New Roman" w:hAnsi="Times New Roman"/>
                <w:sz w:val="18"/>
                <w:szCs w:val="18"/>
              </w:rPr>
              <w:t>ОП.06</w:t>
            </w:r>
          </w:p>
        </w:tc>
        <w:tc>
          <w:tcPr>
            <w:tcW w:w="555" w:type="pct"/>
          </w:tcPr>
          <w:p w14:paraId="44A7CDFC" w14:textId="77777777" w:rsidR="00A37E80" w:rsidRPr="007F02A0" w:rsidRDefault="00A37E80" w:rsidP="00E772B6">
            <w:pPr>
              <w:spacing w:after="0" w:line="240" w:lineRule="auto"/>
              <w:jc w:val="center"/>
              <w:rPr>
                <w:rFonts w:ascii="Times New Roman" w:hAnsi="Times New Roman"/>
                <w:sz w:val="18"/>
                <w:szCs w:val="18"/>
              </w:rPr>
            </w:pPr>
            <w:r w:rsidRPr="007F02A0">
              <w:rPr>
                <w:rFonts w:ascii="Times New Roman" w:hAnsi="Times New Roman"/>
                <w:sz w:val="18"/>
                <w:szCs w:val="18"/>
              </w:rPr>
              <w:t>Фармакология</w:t>
            </w:r>
          </w:p>
        </w:tc>
        <w:tc>
          <w:tcPr>
            <w:tcW w:w="94" w:type="pct"/>
            <w:vAlign w:val="center"/>
          </w:tcPr>
          <w:p w14:paraId="74960A18" w14:textId="77777777" w:rsidR="00A37E80" w:rsidRPr="007F02A0" w:rsidRDefault="00C76FD6"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3B0E3AD9" w14:textId="77777777" w:rsidR="00A37E80" w:rsidRPr="007F02A0" w:rsidRDefault="00C76FD6"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2BF461B0" w14:textId="77777777" w:rsidR="00A37E80" w:rsidRPr="007F02A0" w:rsidRDefault="00C76FD6" w:rsidP="00E772B6">
            <w:pPr>
              <w:spacing w:after="0"/>
              <w:rPr>
                <w:rFonts w:ascii="Times New Roman" w:hAnsi="Times New Roman"/>
                <w:sz w:val="18"/>
                <w:szCs w:val="18"/>
              </w:rPr>
            </w:pPr>
            <w:r w:rsidRPr="007F02A0">
              <w:rPr>
                <w:rFonts w:ascii="Times New Roman" w:hAnsi="Times New Roman"/>
                <w:sz w:val="18"/>
                <w:szCs w:val="18"/>
              </w:rPr>
              <w:t>2</w:t>
            </w:r>
          </w:p>
        </w:tc>
        <w:tc>
          <w:tcPr>
            <w:tcW w:w="98" w:type="pct"/>
            <w:vAlign w:val="center"/>
          </w:tcPr>
          <w:p w14:paraId="59546205" w14:textId="77777777" w:rsidR="00A37E80" w:rsidRPr="007F02A0" w:rsidRDefault="00C76FD6"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154145CA" w14:textId="77777777" w:rsidR="00A37E80" w:rsidRPr="007F02A0" w:rsidRDefault="00C76FD6"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041F2669" w14:textId="77777777" w:rsidR="00A37E80" w:rsidRPr="007F02A0" w:rsidRDefault="00C76FD6"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vAlign w:val="center"/>
          </w:tcPr>
          <w:p w14:paraId="3A113D52" w14:textId="77777777" w:rsidR="00A37E80" w:rsidRPr="007F02A0" w:rsidRDefault="00C76FD6" w:rsidP="00E772B6">
            <w:pPr>
              <w:spacing w:after="0"/>
              <w:rPr>
                <w:rFonts w:ascii="Times New Roman" w:hAnsi="Times New Roman"/>
                <w:sz w:val="18"/>
                <w:szCs w:val="18"/>
              </w:rPr>
            </w:pPr>
            <w:r w:rsidRPr="007F02A0">
              <w:rPr>
                <w:rFonts w:ascii="Times New Roman" w:hAnsi="Times New Roman"/>
                <w:sz w:val="18"/>
                <w:szCs w:val="18"/>
              </w:rPr>
              <w:t>2</w:t>
            </w:r>
          </w:p>
        </w:tc>
        <w:tc>
          <w:tcPr>
            <w:tcW w:w="99" w:type="pct"/>
            <w:noWrap/>
            <w:vAlign w:val="center"/>
          </w:tcPr>
          <w:p w14:paraId="426A4EF3" w14:textId="77777777" w:rsidR="00A37E80" w:rsidRPr="007F02A0" w:rsidRDefault="00C76FD6"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noWrap/>
            <w:vAlign w:val="center"/>
          </w:tcPr>
          <w:p w14:paraId="0363AA28" w14:textId="77777777" w:rsidR="00A37E80" w:rsidRPr="007F02A0" w:rsidRDefault="00C76FD6" w:rsidP="00E772B6">
            <w:pPr>
              <w:spacing w:after="0"/>
              <w:rPr>
                <w:rFonts w:ascii="Times New Roman" w:hAnsi="Times New Roman"/>
                <w:sz w:val="18"/>
                <w:szCs w:val="18"/>
              </w:rPr>
            </w:pPr>
            <w:r w:rsidRPr="007F02A0">
              <w:rPr>
                <w:rFonts w:ascii="Times New Roman" w:hAnsi="Times New Roman"/>
                <w:sz w:val="18"/>
                <w:szCs w:val="18"/>
              </w:rPr>
              <w:t>2</w:t>
            </w:r>
          </w:p>
        </w:tc>
        <w:tc>
          <w:tcPr>
            <w:tcW w:w="93" w:type="pct"/>
            <w:noWrap/>
            <w:vAlign w:val="center"/>
          </w:tcPr>
          <w:p w14:paraId="218366E6" w14:textId="77777777" w:rsidR="00A37E80" w:rsidRPr="007F02A0" w:rsidRDefault="00C76FD6"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noWrap/>
            <w:vAlign w:val="center"/>
          </w:tcPr>
          <w:p w14:paraId="490F3908" w14:textId="77777777" w:rsidR="00A37E80" w:rsidRPr="007F02A0" w:rsidRDefault="00C76FD6" w:rsidP="00E772B6">
            <w:pPr>
              <w:spacing w:after="0"/>
              <w:rPr>
                <w:rFonts w:ascii="Times New Roman" w:hAnsi="Times New Roman"/>
                <w:sz w:val="18"/>
                <w:szCs w:val="18"/>
              </w:rPr>
            </w:pPr>
            <w:r w:rsidRPr="007F02A0">
              <w:rPr>
                <w:rFonts w:ascii="Times New Roman" w:hAnsi="Times New Roman"/>
                <w:sz w:val="18"/>
                <w:szCs w:val="18"/>
              </w:rPr>
              <w:t>2</w:t>
            </w:r>
          </w:p>
        </w:tc>
        <w:tc>
          <w:tcPr>
            <w:tcW w:w="94" w:type="pct"/>
            <w:shd w:val="clear" w:color="auto" w:fill="auto"/>
            <w:vAlign w:val="center"/>
          </w:tcPr>
          <w:p w14:paraId="680BB993" w14:textId="77777777" w:rsidR="00A37E80" w:rsidRPr="007F02A0" w:rsidRDefault="00C76FD6" w:rsidP="00E772B6">
            <w:pPr>
              <w:spacing w:after="0"/>
              <w:rPr>
                <w:rFonts w:ascii="Times New Roman" w:hAnsi="Times New Roman"/>
                <w:sz w:val="18"/>
                <w:szCs w:val="18"/>
              </w:rPr>
            </w:pPr>
            <w:r w:rsidRPr="007F02A0">
              <w:rPr>
                <w:rFonts w:ascii="Times New Roman" w:hAnsi="Times New Roman"/>
                <w:sz w:val="18"/>
                <w:szCs w:val="18"/>
              </w:rPr>
              <w:t>4</w:t>
            </w:r>
          </w:p>
        </w:tc>
        <w:tc>
          <w:tcPr>
            <w:tcW w:w="94" w:type="pct"/>
            <w:shd w:val="clear" w:color="auto" w:fill="8DB3E2" w:themeFill="text2" w:themeFillTint="66"/>
            <w:noWrap/>
            <w:vAlign w:val="center"/>
          </w:tcPr>
          <w:p w14:paraId="24DB3C28" w14:textId="77777777" w:rsidR="00A37E80" w:rsidRPr="007F02A0" w:rsidRDefault="00A37E80" w:rsidP="00E772B6">
            <w:pPr>
              <w:spacing w:after="0"/>
              <w:rPr>
                <w:rFonts w:ascii="Times New Roman" w:hAnsi="Times New Roman"/>
                <w:sz w:val="18"/>
                <w:szCs w:val="18"/>
              </w:rPr>
            </w:pPr>
          </w:p>
        </w:tc>
        <w:tc>
          <w:tcPr>
            <w:tcW w:w="93" w:type="pct"/>
            <w:shd w:val="clear" w:color="auto" w:fill="8DB3E2" w:themeFill="text2" w:themeFillTint="66"/>
            <w:noWrap/>
            <w:vAlign w:val="center"/>
          </w:tcPr>
          <w:p w14:paraId="099F98C3" w14:textId="77777777" w:rsidR="00A37E80" w:rsidRPr="007F02A0" w:rsidRDefault="00A37E80" w:rsidP="00E772B6">
            <w:pPr>
              <w:spacing w:after="0"/>
              <w:rPr>
                <w:rFonts w:ascii="Times New Roman" w:hAnsi="Times New Roman"/>
                <w:sz w:val="18"/>
                <w:szCs w:val="18"/>
              </w:rPr>
            </w:pPr>
          </w:p>
        </w:tc>
        <w:tc>
          <w:tcPr>
            <w:tcW w:w="116" w:type="pct"/>
            <w:shd w:val="clear" w:color="auto" w:fill="8DB3E2" w:themeFill="text2" w:themeFillTint="66"/>
            <w:noWrap/>
            <w:vAlign w:val="center"/>
          </w:tcPr>
          <w:p w14:paraId="4AB4163B" w14:textId="77777777" w:rsidR="00A37E80" w:rsidRPr="007F02A0" w:rsidRDefault="00A37E80" w:rsidP="00E772B6">
            <w:pPr>
              <w:spacing w:after="0"/>
              <w:rPr>
                <w:rFonts w:ascii="Times New Roman" w:hAnsi="Times New Roman"/>
                <w:sz w:val="18"/>
                <w:szCs w:val="18"/>
              </w:rPr>
            </w:pPr>
          </w:p>
        </w:tc>
        <w:tc>
          <w:tcPr>
            <w:tcW w:w="94" w:type="pct"/>
            <w:gridSpan w:val="2"/>
            <w:shd w:val="clear" w:color="auto" w:fill="8DB3E2" w:themeFill="text2" w:themeFillTint="66"/>
            <w:noWrap/>
            <w:vAlign w:val="center"/>
          </w:tcPr>
          <w:p w14:paraId="79C5A168" w14:textId="77777777" w:rsidR="00A37E80" w:rsidRPr="007F02A0" w:rsidRDefault="00A37E80" w:rsidP="00E772B6">
            <w:pPr>
              <w:spacing w:after="0"/>
              <w:rPr>
                <w:rFonts w:ascii="Times New Roman" w:hAnsi="Times New Roman"/>
                <w:sz w:val="18"/>
                <w:szCs w:val="18"/>
              </w:rPr>
            </w:pPr>
          </w:p>
        </w:tc>
        <w:tc>
          <w:tcPr>
            <w:tcW w:w="94" w:type="pct"/>
            <w:gridSpan w:val="2"/>
            <w:shd w:val="clear" w:color="auto" w:fill="92D050"/>
            <w:noWrap/>
            <w:vAlign w:val="center"/>
          </w:tcPr>
          <w:p w14:paraId="2DCE1A07" w14:textId="77777777" w:rsidR="00A37E80" w:rsidRPr="007F02A0" w:rsidRDefault="00A37E80" w:rsidP="00E772B6">
            <w:pPr>
              <w:spacing w:after="0"/>
              <w:rPr>
                <w:rFonts w:ascii="Times New Roman" w:hAnsi="Times New Roman"/>
                <w:sz w:val="18"/>
                <w:szCs w:val="18"/>
              </w:rPr>
            </w:pPr>
          </w:p>
        </w:tc>
        <w:tc>
          <w:tcPr>
            <w:tcW w:w="94" w:type="pct"/>
            <w:shd w:val="clear" w:color="auto" w:fill="FFFF00"/>
            <w:noWrap/>
            <w:vAlign w:val="center"/>
          </w:tcPr>
          <w:p w14:paraId="56C95323" w14:textId="77777777" w:rsidR="00A37E80" w:rsidRPr="007F02A0" w:rsidRDefault="00A37E80" w:rsidP="00E772B6">
            <w:pPr>
              <w:spacing w:after="0"/>
              <w:rPr>
                <w:rFonts w:ascii="Times New Roman" w:hAnsi="Times New Roman"/>
                <w:bCs/>
                <w:sz w:val="18"/>
                <w:szCs w:val="18"/>
                <w:highlight w:val="yellow"/>
              </w:rPr>
            </w:pPr>
          </w:p>
        </w:tc>
        <w:tc>
          <w:tcPr>
            <w:tcW w:w="94" w:type="pct"/>
            <w:shd w:val="clear" w:color="auto" w:fill="FFFF00"/>
            <w:noWrap/>
            <w:vAlign w:val="center"/>
          </w:tcPr>
          <w:p w14:paraId="04874255" w14:textId="77777777" w:rsidR="00A37E80" w:rsidRPr="007F02A0" w:rsidRDefault="00A37E80" w:rsidP="00E772B6">
            <w:pPr>
              <w:spacing w:after="0"/>
              <w:rPr>
                <w:rFonts w:ascii="Times New Roman" w:hAnsi="Times New Roman"/>
                <w:sz w:val="18"/>
                <w:szCs w:val="18"/>
                <w:highlight w:val="yellow"/>
              </w:rPr>
            </w:pPr>
          </w:p>
        </w:tc>
        <w:tc>
          <w:tcPr>
            <w:tcW w:w="95" w:type="pct"/>
            <w:gridSpan w:val="2"/>
            <w:noWrap/>
            <w:vAlign w:val="center"/>
          </w:tcPr>
          <w:p w14:paraId="54085779" w14:textId="77777777" w:rsidR="00A37E80" w:rsidRPr="007F02A0" w:rsidRDefault="00A37E80" w:rsidP="00E772B6">
            <w:pPr>
              <w:spacing w:after="0"/>
              <w:rPr>
                <w:rFonts w:ascii="Times New Roman" w:hAnsi="Times New Roman"/>
                <w:sz w:val="18"/>
                <w:szCs w:val="18"/>
              </w:rPr>
            </w:pPr>
          </w:p>
        </w:tc>
        <w:tc>
          <w:tcPr>
            <w:tcW w:w="97" w:type="pct"/>
            <w:noWrap/>
            <w:vAlign w:val="center"/>
          </w:tcPr>
          <w:p w14:paraId="5F109752" w14:textId="77777777" w:rsidR="00A37E80" w:rsidRPr="007F02A0" w:rsidRDefault="00A37E80" w:rsidP="00E772B6">
            <w:pPr>
              <w:spacing w:after="0"/>
              <w:rPr>
                <w:rFonts w:ascii="Times New Roman" w:hAnsi="Times New Roman"/>
                <w:sz w:val="18"/>
                <w:szCs w:val="18"/>
              </w:rPr>
            </w:pPr>
          </w:p>
        </w:tc>
        <w:tc>
          <w:tcPr>
            <w:tcW w:w="85" w:type="pct"/>
            <w:noWrap/>
            <w:vAlign w:val="center"/>
          </w:tcPr>
          <w:p w14:paraId="1A8A00E1" w14:textId="77777777" w:rsidR="00A37E80" w:rsidRPr="007F02A0" w:rsidRDefault="00A37E80" w:rsidP="00E772B6">
            <w:pPr>
              <w:spacing w:after="0"/>
              <w:rPr>
                <w:rFonts w:ascii="Times New Roman" w:hAnsi="Times New Roman"/>
                <w:sz w:val="18"/>
                <w:szCs w:val="18"/>
              </w:rPr>
            </w:pPr>
          </w:p>
        </w:tc>
        <w:tc>
          <w:tcPr>
            <w:tcW w:w="79" w:type="pct"/>
            <w:noWrap/>
            <w:vAlign w:val="center"/>
          </w:tcPr>
          <w:p w14:paraId="3B507448" w14:textId="77777777" w:rsidR="00A37E80" w:rsidRPr="007F02A0" w:rsidRDefault="00A37E80" w:rsidP="00E772B6">
            <w:pPr>
              <w:spacing w:after="0"/>
              <w:rPr>
                <w:rFonts w:ascii="Times New Roman" w:hAnsi="Times New Roman"/>
                <w:sz w:val="18"/>
                <w:szCs w:val="18"/>
              </w:rPr>
            </w:pPr>
          </w:p>
        </w:tc>
        <w:tc>
          <w:tcPr>
            <w:tcW w:w="95" w:type="pct"/>
            <w:gridSpan w:val="2"/>
            <w:noWrap/>
            <w:vAlign w:val="center"/>
          </w:tcPr>
          <w:p w14:paraId="1889BF02" w14:textId="77777777" w:rsidR="00A37E80" w:rsidRPr="007F02A0" w:rsidRDefault="00A37E80" w:rsidP="00E772B6">
            <w:pPr>
              <w:spacing w:after="0"/>
              <w:rPr>
                <w:rFonts w:ascii="Times New Roman" w:hAnsi="Times New Roman"/>
                <w:sz w:val="18"/>
                <w:szCs w:val="18"/>
              </w:rPr>
            </w:pPr>
          </w:p>
        </w:tc>
        <w:tc>
          <w:tcPr>
            <w:tcW w:w="94" w:type="pct"/>
            <w:gridSpan w:val="2"/>
            <w:noWrap/>
            <w:vAlign w:val="center"/>
          </w:tcPr>
          <w:p w14:paraId="777162D3" w14:textId="77777777" w:rsidR="00A37E80" w:rsidRPr="007F02A0" w:rsidRDefault="00A37E80" w:rsidP="00E772B6">
            <w:pPr>
              <w:spacing w:after="0"/>
              <w:rPr>
                <w:rFonts w:ascii="Times New Roman" w:hAnsi="Times New Roman"/>
                <w:sz w:val="18"/>
                <w:szCs w:val="18"/>
              </w:rPr>
            </w:pPr>
          </w:p>
        </w:tc>
        <w:tc>
          <w:tcPr>
            <w:tcW w:w="79" w:type="pct"/>
            <w:noWrap/>
            <w:vAlign w:val="center"/>
          </w:tcPr>
          <w:p w14:paraId="53E93435" w14:textId="77777777" w:rsidR="00A37E80" w:rsidRPr="007F02A0" w:rsidRDefault="00A37E80" w:rsidP="00E772B6">
            <w:pPr>
              <w:spacing w:after="0"/>
              <w:rPr>
                <w:rFonts w:ascii="Times New Roman" w:hAnsi="Times New Roman"/>
                <w:sz w:val="18"/>
                <w:szCs w:val="18"/>
              </w:rPr>
            </w:pPr>
          </w:p>
        </w:tc>
        <w:tc>
          <w:tcPr>
            <w:tcW w:w="79" w:type="pct"/>
            <w:noWrap/>
            <w:vAlign w:val="center"/>
          </w:tcPr>
          <w:p w14:paraId="3484C353" w14:textId="77777777" w:rsidR="00A37E80" w:rsidRPr="007F02A0" w:rsidRDefault="00A37E80" w:rsidP="00E772B6">
            <w:pPr>
              <w:spacing w:after="0"/>
              <w:rPr>
                <w:rFonts w:ascii="Times New Roman" w:hAnsi="Times New Roman"/>
                <w:sz w:val="18"/>
                <w:szCs w:val="18"/>
              </w:rPr>
            </w:pPr>
          </w:p>
        </w:tc>
        <w:tc>
          <w:tcPr>
            <w:tcW w:w="126" w:type="pct"/>
            <w:noWrap/>
            <w:vAlign w:val="center"/>
          </w:tcPr>
          <w:p w14:paraId="64461A79" w14:textId="77777777" w:rsidR="00A37E80" w:rsidRPr="007F02A0" w:rsidRDefault="00A37E80" w:rsidP="00E772B6">
            <w:pPr>
              <w:spacing w:after="0"/>
              <w:rPr>
                <w:rFonts w:ascii="Times New Roman" w:hAnsi="Times New Roman"/>
                <w:sz w:val="18"/>
                <w:szCs w:val="18"/>
              </w:rPr>
            </w:pPr>
          </w:p>
        </w:tc>
        <w:tc>
          <w:tcPr>
            <w:tcW w:w="94" w:type="pct"/>
            <w:gridSpan w:val="2"/>
            <w:shd w:val="clear" w:color="auto" w:fill="8DB3E2" w:themeFill="text2" w:themeFillTint="66"/>
            <w:noWrap/>
            <w:vAlign w:val="center"/>
          </w:tcPr>
          <w:p w14:paraId="70726D32" w14:textId="77777777" w:rsidR="00A37E80" w:rsidRPr="007F02A0" w:rsidRDefault="00A37E80" w:rsidP="00E772B6">
            <w:pPr>
              <w:spacing w:after="0"/>
              <w:rPr>
                <w:rFonts w:ascii="Times New Roman" w:hAnsi="Times New Roman"/>
                <w:sz w:val="18"/>
                <w:szCs w:val="18"/>
              </w:rPr>
            </w:pPr>
          </w:p>
        </w:tc>
        <w:tc>
          <w:tcPr>
            <w:tcW w:w="94" w:type="pct"/>
            <w:gridSpan w:val="2"/>
            <w:tcBorders>
              <w:right w:val="single" w:sz="4" w:space="0" w:color="auto"/>
            </w:tcBorders>
            <w:shd w:val="clear" w:color="auto" w:fill="8DB3E2" w:themeFill="text2" w:themeFillTint="66"/>
            <w:noWrap/>
            <w:vAlign w:val="center"/>
          </w:tcPr>
          <w:p w14:paraId="70D3FDD0" w14:textId="77777777" w:rsidR="00A37E80" w:rsidRPr="007F02A0" w:rsidRDefault="00A37E80" w:rsidP="00E772B6">
            <w:pPr>
              <w:spacing w:after="0"/>
              <w:rPr>
                <w:rFonts w:ascii="Times New Roman" w:hAnsi="Times New Roman"/>
                <w:sz w:val="18"/>
                <w:szCs w:val="18"/>
              </w:rPr>
            </w:pPr>
          </w:p>
        </w:tc>
        <w:tc>
          <w:tcPr>
            <w:tcW w:w="79" w:type="pct"/>
            <w:vAlign w:val="center"/>
          </w:tcPr>
          <w:p w14:paraId="0FBD0F13" w14:textId="77777777" w:rsidR="00A37E80" w:rsidRPr="007F02A0" w:rsidRDefault="00A37E80" w:rsidP="00E772B6">
            <w:pPr>
              <w:spacing w:after="0"/>
              <w:rPr>
                <w:rFonts w:ascii="Times New Roman" w:hAnsi="Times New Roman"/>
                <w:sz w:val="18"/>
                <w:szCs w:val="18"/>
              </w:rPr>
            </w:pPr>
          </w:p>
        </w:tc>
        <w:tc>
          <w:tcPr>
            <w:tcW w:w="79" w:type="pct"/>
            <w:tcBorders>
              <w:right w:val="single" w:sz="4" w:space="0" w:color="auto"/>
            </w:tcBorders>
            <w:vAlign w:val="center"/>
          </w:tcPr>
          <w:p w14:paraId="62F7FEC7" w14:textId="77777777" w:rsidR="00A37E80" w:rsidRPr="007F02A0" w:rsidRDefault="00A37E80" w:rsidP="00E772B6">
            <w:pPr>
              <w:spacing w:after="0"/>
              <w:rPr>
                <w:rFonts w:ascii="Times New Roman" w:hAnsi="Times New Roman"/>
                <w:sz w:val="18"/>
                <w:szCs w:val="18"/>
              </w:rPr>
            </w:pPr>
          </w:p>
        </w:tc>
        <w:tc>
          <w:tcPr>
            <w:tcW w:w="127" w:type="pct"/>
            <w:gridSpan w:val="3"/>
            <w:tcBorders>
              <w:right w:val="single" w:sz="4" w:space="0" w:color="auto"/>
            </w:tcBorders>
            <w:vAlign w:val="center"/>
          </w:tcPr>
          <w:p w14:paraId="5EF5FEF1" w14:textId="77777777" w:rsidR="00A37E80" w:rsidRPr="007F02A0" w:rsidRDefault="00A37E80" w:rsidP="00E772B6">
            <w:pPr>
              <w:spacing w:after="0"/>
              <w:ind w:hanging="23"/>
              <w:rPr>
                <w:rFonts w:ascii="Times New Roman" w:hAnsi="Times New Roman"/>
                <w:sz w:val="18"/>
                <w:szCs w:val="18"/>
              </w:rPr>
            </w:pPr>
          </w:p>
        </w:tc>
        <w:tc>
          <w:tcPr>
            <w:tcW w:w="94" w:type="pct"/>
            <w:tcBorders>
              <w:right w:val="single" w:sz="4" w:space="0" w:color="auto"/>
            </w:tcBorders>
            <w:shd w:val="clear" w:color="auto" w:fill="8DB3E2" w:themeFill="text2" w:themeFillTint="66"/>
            <w:vAlign w:val="center"/>
          </w:tcPr>
          <w:p w14:paraId="1E425DE9" w14:textId="77777777" w:rsidR="00A37E80" w:rsidRPr="007F02A0" w:rsidRDefault="00A37E80" w:rsidP="00E772B6">
            <w:pPr>
              <w:spacing w:after="0"/>
              <w:ind w:hanging="23"/>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73197EDF" w14:textId="77777777" w:rsidR="00A37E80" w:rsidRPr="007F02A0" w:rsidRDefault="00A37E80" w:rsidP="00E772B6">
            <w:pPr>
              <w:spacing w:after="0"/>
              <w:ind w:hanging="23"/>
              <w:rPr>
                <w:rFonts w:ascii="Times New Roman" w:hAnsi="Times New Roman"/>
                <w:sz w:val="18"/>
                <w:szCs w:val="18"/>
              </w:rPr>
            </w:pPr>
          </w:p>
        </w:tc>
        <w:tc>
          <w:tcPr>
            <w:tcW w:w="79" w:type="pct"/>
            <w:tcBorders>
              <w:right w:val="single" w:sz="4" w:space="0" w:color="auto"/>
            </w:tcBorders>
            <w:shd w:val="clear" w:color="auto" w:fill="92D050"/>
            <w:vAlign w:val="center"/>
          </w:tcPr>
          <w:p w14:paraId="342518F0" w14:textId="77777777" w:rsidR="00A37E80" w:rsidRPr="007F02A0" w:rsidRDefault="00A37E80" w:rsidP="00E772B6">
            <w:pPr>
              <w:spacing w:after="0"/>
              <w:ind w:hanging="23"/>
              <w:rPr>
                <w:rFonts w:ascii="Times New Roman" w:hAnsi="Times New Roman"/>
                <w:sz w:val="18"/>
                <w:szCs w:val="18"/>
              </w:rPr>
            </w:pPr>
          </w:p>
        </w:tc>
        <w:tc>
          <w:tcPr>
            <w:tcW w:w="79" w:type="pct"/>
            <w:tcBorders>
              <w:right w:val="single" w:sz="4" w:space="0" w:color="auto"/>
            </w:tcBorders>
            <w:shd w:val="clear" w:color="auto" w:fill="8DB3E2" w:themeFill="text2" w:themeFillTint="66"/>
            <w:vAlign w:val="center"/>
          </w:tcPr>
          <w:p w14:paraId="0E3A86A2" w14:textId="77777777" w:rsidR="00A37E80" w:rsidRPr="007F02A0" w:rsidRDefault="00A37E80" w:rsidP="00E772B6">
            <w:pPr>
              <w:spacing w:after="0"/>
              <w:ind w:hanging="23"/>
              <w:rPr>
                <w:rFonts w:ascii="Times New Roman" w:hAnsi="Times New Roman"/>
                <w:sz w:val="18"/>
                <w:szCs w:val="18"/>
              </w:rPr>
            </w:pPr>
          </w:p>
        </w:tc>
        <w:tc>
          <w:tcPr>
            <w:tcW w:w="117" w:type="pct"/>
            <w:gridSpan w:val="2"/>
            <w:tcBorders>
              <w:right w:val="single" w:sz="4" w:space="0" w:color="auto"/>
            </w:tcBorders>
            <w:shd w:val="clear" w:color="auto" w:fill="8DB3E2" w:themeFill="text2" w:themeFillTint="66"/>
            <w:vAlign w:val="center"/>
          </w:tcPr>
          <w:p w14:paraId="764BA75A" w14:textId="77777777" w:rsidR="00A37E80" w:rsidRPr="007F02A0" w:rsidRDefault="00A37E80" w:rsidP="00E772B6">
            <w:pPr>
              <w:spacing w:after="0"/>
              <w:ind w:hanging="23"/>
              <w:rPr>
                <w:rFonts w:ascii="Times New Roman" w:hAnsi="Times New Roman"/>
                <w:sz w:val="18"/>
                <w:szCs w:val="18"/>
              </w:rPr>
            </w:pPr>
          </w:p>
        </w:tc>
        <w:tc>
          <w:tcPr>
            <w:tcW w:w="93" w:type="pct"/>
            <w:tcBorders>
              <w:right w:val="single" w:sz="4" w:space="0" w:color="auto"/>
            </w:tcBorders>
            <w:shd w:val="clear" w:color="auto" w:fill="8DB3E2" w:themeFill="text2" w:themeFillTint="66"/>
            <w:vAlign w:val="center"/>
          </w:tcPr>
          <w:p w14:paraId="4F6011DE" w14:textId="77777777" w:rsidR="00A37E80" w:rsidRPr="007F02A0" w:rsidRDefault="00A37E80" w:rsidP="00E772B6">
            <w:pPr>
              <w:spacing w:after="0"/>
              <w:ind w:hanging="23"/>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339A5A53" w14:textId="77777777" w:rsidR="00A37E80" w:rsidRPr="007F02A0" w:rsidRDefault="00A37E80" w:rsidP="00E772B6">
            <w:pPr>
              <w:spacing w:after="0"/>
              <w:ind w:hanging="23"/>
              <w:rPr>
                <w:rFonts w:ascii="Times New Roman" w:hAnsi="Times New Roman"/>
                <w:sz w:val="18"/>
                <w:szCs w:val="18"/>
              </w:rPr>
            </w:pPr>
          </w:p>
        </w:tc>
        <w:tc>
          <w:tcPr>
            <w:tcW w:w="93" w:type="pct"/>
            <w:tcBorders>
              <w:right w:val="single" w:sz="4" w:space="0" w:color="auto"/>
            </w:tcBorders>
            <w:shd w:val="clear" w:color="auto" w:fill="FF0000"/>
            <w:vAlign w:val="center"/>
          </w:tcPr>
          <w:p w14:paraId="4387F27A" w14:textId="77777777" w:rsidR="00A37E80" w:rsidRPr="007F02A0" w:rsidRDefault="00A37E80" w:rsidP="00E772B6">
            <w:pPr>
              <w:spacing w:after="0"/>
              <w:ind w:hanging="23"/>
              <w:rPr>
                <w:rFonts w:ascii="Times New Roman" w:hAnsi="Times New Roman"/>
                <w:sz w:val="18"/>
                <w:szCs w:val="18"/>
              </w:rPr>
            </w:pPr>
          </w:p>
        </w:tc>
        <w:tc>
          <w:tcPr>
            <w:tcW w:w="102" w:type="pct"/>
            <w:tcBorders>
              <w:right w:val="single" w:sz="4" w:space="0" w:color="auto"/>
            </w:tcBorders>
            <w:shd w:val="clear" w:color="auto" w:fill="FF0000"/>
            <w:vAlign w:val="center"/>
          </w:tcPr>
          <w:p w14:paraId="516E015E" w14:textId="77777777" w:rsidR="00A37E80" w:rsidRPr="007F02A0" w:rsidRDefault="00A37E80" w:rsidP="00E772B6">
            <w:pPr>
              <w:spacing w:after="0"/>
              <w:ind w:hanging="23"/>
              <w:rPr>
                <w:rFonts w:ascii="Times New Roman" w:hAnsi="Times New Roman"/>
                <w:sz w:val="18"/>
                <w:szCs w:val="18"/>
              </w:rPr>
            </w:pPr>
          </w:p>
        </w:tc>
        <w:tc>
          <w:tcPr>
            <w:tcW w:w="91" w:type="pct"/>
            <w:tcBorders>
              <w:right w:val="single" w:sz="4" w:space="0" w:color="auto"/>
            </w:tcBorders>
            <w:shd w:val="clear" w:color="auto" w:fill="FF0000"/>
            <w:vAlign w:val="center"/>
          </w:tcPr>
          <w:p w14:paraId="04376531" w14:textId="77777777" w:rsidR="00A37E80" w:rsidRPr="007F02A0" w:rsidRDefault="00A37E80" w:rsidP="00E772B6">
            <w:pPr>
              <w:spacing w:after="0"/>
              <w:ind w:hanging="23"/>
              <w:rPr>
                <w:rFonts w:ascii="Times New Roman" w:hAnsi="Times New Roman"/>
                <w:sz w:val="18"/>
                <w:szCs w:val="18"/>
              </w:rPr>
            </w:pPr>
          </w:p>
        </w:tc>
        <w:tc>
          <w:tcPr>
            <w:tcW w:w="107" w:type="pct"/>
            <w:tcBorders>
              <w:left w:val="single" w:sz="4" w:space="0" w:color="auto"/>
              <w:bottom w:val="single" w:sz="4" w:space="0" w:color="auto"/>
              <w:right w:val="single" w:sz="4" w:space="0" w:color="auto"/>
            </w:tcBorders>
            <w:vAlign w:val="center"/>
          </w:tcPr>
          <w:p w14:paraId="5C31CDCF" w14:textId="77777777" w:rsidR="00A37E80" w:rsidRPr="007F02A0" w:rsidRDefault="00C76FD6" w:rsidP="00E772B6">
            <w:pPr>
              <w:spacing w:after="0"/>
              <w:ind w:hanging="23"/>
              <w:rPr>
                <w:rFonts w:ascii="Times New Roman" w:hAnsi="Times New Roman"/>
                <w:sz w:val="16"/>
                <w:szCs w:val="16"/>
              </w:rPr>
            </w:pPr>
            <w:r w:rsidRPr="007F02A0">
              <w:rPr>
                <w:rFonts w:ascii="Times New Roman" w:hAnsi="Times New Roman"/>
                <w:sz w:val="16"/>
                <w:szCs w:val="16"/>
              </w:rPr>
              <w:t>52</w:t>
            </w:r>
          </w:p>
        </w:tc>
      </w:tr>
      <w:tr w:rsidR="00225A8C" w:rsidRPr="007F02A0" w14:paraId="6B77CD5B" w14:textId="77777777" w:rsidTr="00690E82">
        <w:trPr>
          <w:cantSplit/>
          <w:trHeight w:val="1134"/>
          <w:jc w:val="center"/>
        </w:trPr>
        <w:tc>
          <w:tcPr>
            <w:tcW w:w="283" w:type="pct"/>
            <w:shd w:val="clear" w:color="auto" w:fill="C0C0C0"/>
            <w:tcMar>
              <w:left w:w="85" w:type="dxa"/>
              <w:right w:w="85" w:type="dxa"/>
            </w:tcMar>
            <w:vAlign w:val="center"/>
          </w:tcPr>
          <w:p w14:paraId="1937960A" w14:textId="77777777" w:rsidR="00A37E80" w:rsidRPr="007F02A0" w:rsidRDefault="00A37E80" w:rsidP="00E772B6">
            <w:pPr>
              <w:spacing w:after="0" w:line="240" w:lineRule="auto"/>
              <w:jc w:val="center"/>
              <w:rPr>
                <w:rFonts w:ascii="Times New Roman" w:hAnsi="Times New Roman"/>
                <w:b/>
                <w:sz w:val="18"/>
                <w:szCs w:val="18"/>
              </w:rPr>
            </w:pPr>
            <w:r w:rsidRPr="007F02A0">
              <w:rPr>
                <w:rFonts w:ascii="Times New Roman" w:hAnsi="Times New Roman"/>
                <w:b/>
                <w:bCs/>
                <w:sz w:val="18"/>
                <w:szCs w:val="18"/>
              </w:rPr>
              <w:t>П.00</w:t>
            </w:r>
          </w:p>
        </w:tc>
        <w:tc>
          <w:tcPr>
            <w:tcW w:w="555" w:type="pct"/>
            <w:shd w:val="clear" w:color="auto" w:fill="C0C0C0"/>
            <w:noWrap/>
            <w:vAlign w:val="center"/>
          </w:tcPr>
          <w:p w14:paraId="0483B083" w14:textId="77777777" w:rsidR="00A37E80" w:rsidRPr="007F02A0" w:rsidRDefault="00A37E80" w:rsidP="00E772B6">
            <w:pPr>
              <w:spacing w:after="0" w:line="240" w:lineRule="auto"/>
              <w:rPr>
                <w:rFonts w:ascii="Times New Roman" w:hAnsi="Times New Roman"/>
                <w:b/>
                <w:sz w:val="18"/>
                <w:szCs w:val="18"/>
              </w:rPr>
            </w:pPr>
            <w:r w:rsidRPr="007F02A0">
              <w:rPr>
                <w:rFonts w:ascii="Times New Roman" w:hAnsi="Times New Roman"/>
                <w:b/>
                <w:sz w:val="18"/>
                <w:szCs w:val="18"/>
              </w:rPr>
              <w:t xml:space="preserve">Профессиональный цикл </w:t>
            </w:r>
          </w:p>
        </w:tc>
        <w:tc>
          <w:tcPr>
            <w:tcW w:w="94" w:type="pct"/>
            <w:shd w:val="clear" w:color="auto" w:fill="C0C0C0"/>
            <w:vAlign w:val="center"/>
          </w:tcPr>
          <w:p w14:paraId="4B1751E1"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C0C0C0"/>
            <w:vAlign w:val="center"/>
          </w:tcPr>
          <w:p w14:paraId="58ACF8BB"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C0C0C0"/>
            <w:vAlign w:val="center"/>
          </w:tcPr>
          <w:p w14:paraId="7ECF0F85" w14:textId="77777777" w:rsidR="00A37E80" w:rsidRPr="007F02A0" w:rsidRDefault="00A37E80" w:rsidP="00E772B6">
            <w:pPr>
              <w:spacing w:after="0"/>
              <w:jc w:val="center"/>
              <w:rPr>
                <w:rFonts w:ascii="Times New Roman" w:hAnsi="Times New Roman"/>
                <w:sz w:val="24"/>
                <w:szCs w:val="24"/>
              </w:rPr>
            </w:pPr>
          </w:p>
        </w:tc>
        <w:tc>
          <w:tcPr>
            <w:tcW w:w="98" w:type="pct"/>
            <w:shd w:val="clear" w:color="auto" w:fill="C0C0C0"/>
            <w:vAlign w:val="center"/>
          </w:tcPr>
          <w:p w14:paraId="68936F9A"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C0C0C0"/>
            <w:vAlign w:val="center"/>
          </w:tcPr>
          <w:p w14:paraId="7B2D64BF"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C0C0C0"/>
            <w:vAlign w:val="center"/>
          </w:tcPr>
          <w:p w14:paraId="177EF29E"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C0C0C0"/>
            <w:vAlign w:val="center"/>
          </w:tcPr>
          <w:p w14:paraId="7C2E5B5B" w14:textId="77777777" w:rsidR="00A37E80" w:rsidRPr="007F02A0" w:rsidRDefault="00A37E80" w:rsidP="00E772B6">
            <w:pPr>
              <w:spacing w:after="0"/>
              <w:jc w:val="center"/>
              <w:rPr>
                <w:rFonts w:ascii="Times New Roman" w:hAnsi="Times New Roman"/>
                <w:sz w:val="24"/>
                <w:szCs w:val="24"/>
              </w:rPr>
            </w:pPr>
          </w:p>
        </w:tc>
        <w:tc>
          <w:tcPr>
            <w:tcW w:w="99" w:type="pct"/>
            <w:shd w:val="clear" w:color="auto" w:fill="C0C0C0"/>
            <w:noWrap/>
            <w:vAlign w:val="center"/>
          </w:tcPr>
          <w:p w14:paraId="1973A899"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C0C0C0"/>
            <w:noWrap/>
            <w:vAlign w:val="center"/>
          </w:tcPr>
          <w:p w14:paraId="0517B6D9" w14:textId="77777777" w:rsidR="00A37E80" w:rsidRPr="007F02A0" w:rsidRDefault="00A37E80" w:rsidP="00E772B6">
            <w:pPr>
              <w:spacing w:after="0"/>
              <w:jc w:val="center"/>
              <w:rPr>
                <w:rFonts w:ascii="Times New Roman" w:hAnsi="Times New Roman"/>
                <w:sz w:val="24"/>
                <w:szCs w:val="24"/>
              </w:rPr>
            </w:pPr>
          </w:p>
        </w:tc>
        <w:tc>
          <w:tcPr>
            <w:tcW w:w="93" w:type="pct"/>
            <w:shd w:val="clear" w:color="auto" w:fill="C0C0C0"/>
            <w:noWrap/>
            <w:vAlign w:val="center"/>
          </w:tcPr>
          <w:p w14:paraId="79CE5E52"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C0C0C0"/>
            <w:noWrap/>
            <w:vAlign w:val="center"/>
          </w:tcPr>
          <w:p w14:paraId="7D057888" w14:textId="77777777" w:rsidR="00A37E80" w:rsidRPr="007F02A0" w:rsidRDefault="00A37E80" w:rsidP="00E772B6">
            <w:pPr>
              <w:spacing w:after="0"/>
              <w:jc w:val="center"/>
              <w:rPr>
                <w:rFonts w:ascii="Times New Roman" w:hAnsi="Times New Roman"/>
                <w:b/>
                <w:bCs/>
                <w:sz w:val="24"/>
                <w:szCs w:val="24"/>
              </w:rPr>
            </w:pPr>
          </w:p>
        </w:tc>
        <w:tc>
          <w:tcPr>
            <w:tcW w:w="94" w:type="pct"/>
            <w:shd w:val="clear" w:color="auto" w:fill="BFBFBF" w:themeFill="background1" w:themeFillShade="BF"/>
            <w:vAlign w:val="center"/>
          </w:tcPr>
          <w:p w14:paraId="55EDE647"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8DB3E2" w:themeFill="text2" w:themeFillTint="66"/>
            <w:noWrap/>
            <w:vAlign w:val="center"/>
          </w:tcPr>
          <w:p w14:paraId="22A808C9" w14:textId="77777777" w:rsidR="00A37E80" w:rsidRPr="007F02A0" w:rsidRDefault="00A37E80" w:rsidP="00E772B6">
            <w:pPr>
              <w:spacing w:after="0"/>
              <w:jc w:val="center"/>
              <w:rPr>
                <w:rFonts w:ascii="Times New Roman" w:hAnsi="Times New Roman"/>
                <w:sz w:val="24"/>
                <w:szCs w:val="24"/>
              </w:rPr>
            </w:pPr>
          </w:p>
        </w:tc>
        <w:tc>
          <w:tcPr>
            <w:tcW w:w="93" w:type="pct"/>
            <w:shd w:val="clear" w:color="auto" w:fill="8DB3E2" w:themeFill="text2" w:themeFillTint="66"/>
            <w:noWrap/>
            <w:vAlign w:val="center"/>
          </w:tcPr>
          <w:p w14:paraId="2365DC71" w14:textId="77777777" w:rsidR="00A37E80" w:rsidRPr="007F02A0" w:rsidRDefault="00A37E80" w:rsidP="00E772B6">
            <w:pPr>
              <w:spacing w:after="0"/>
              <w:jc w:val="center"/>
              <w:rPr>
                <w:rFonts w:ascii="Times New Roman" w:hAnsi="Times New Roman"/>
                <w:sz w:val="24"/>
                <w:szCs w:val="24"/>
              </w:rPr>
            </w:pPr>
          </w:p>
        </w:tc>
        <w:tc>
          <w:tcPr>
            <w:tcW w:w="116" w:type="pct"/>
            <w:shd w:val="clear" w:color="auto" w:fill="8DB3E2" w:themeFill="text2" w:themeFillTint="66"/>
            <w:noWrap/>
            <w:vAlign w:val="center"/>
          </w:tcPr>
          <w:p w14:paraId="15C6913A" w14:textId="77777777" w:rsidR="00A37E80" w:rsidRPr="007F02A0" w:rsidRDefault="00A37E80" w:rsidP="00E772B6">
            <w:pPr>
              <w:spacing w:after="0"/>
              <w:jc w:val="center"/>
              <w:rPr>
                <w:rFonts w:ascii="Times New Roman" w:hAnsi="Times New Roman"/>
                <w:sz w:val="24"/>
                <w:szCs w:val="24"/>
              </w:rPr>
            </w:pPr>
          </w:p>
        </w:tc>
        <w:tc>
          <w:tcPr>
            <w:tcW w:w="94" w:type="pct"/>
            <w:gridSpan w:val="2"/>
            <w:shd w:val="clear" w:color="auto" w:fill="8DB3E2" w:themeFill="text2" w:themeFillTint="66"/>
            <w:noWrap/>
            <w:vAlign w:val="center"/>
          </w:tcPr>
          <w:p w14:paraId="7DBE1E0E" w14:textId="77777777" w:rsidR="00A37E80" w:rsidRPr="007F02A0" w:rsidRDefault="00A37E80" w:rsidP="00E772B6">
            <w:pPr>
              <w:spacing w:after="0"/>
              <w:jc w:val="center"/>
              <w:rPr>
                <w:rFonts w:ascii="Times New Roman" w:hAnsi="Times New Roman"/>
                <w:sz w:val="24"/>
                <w:szCs w:val="24"/>
              </w:rPr>
            </w:pPr>
          </w:p>
        </w:tc>
        <w:tc>
          <w:tcPr>
            <w:tcW w:w="94" w:type="pct"/>
            <w:gridSpan w:val="2"/>
            <w:shd w:val="clear" w:color="auto" w:fill="92D050"/>
            <w:noWrap/>
            <w:vAlign w:val="center"/>
          </w:tcPr>
          <w:p w14:paraId="019403F0"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FFFF00"/>
            <w:noWrap/>
            <w:vAlign w:val="center"/>
          </w:tcPr>
          <w:p w14:paraId="2667C39D" w14:textId="77777777" w:rsidR="00A37E80" w:rsidRPr="007F02A0" w:rsidRDefault="00A37E80" w:rsidP="00E772B6">
            <w:pPr>
              <w:spacing w:after="0"/>
              <w:jc w:val="center"/>
              <w:rPr>
                <w:rFonts w:ascii="Times New Roman" w:hAnsi="Times New Roman"/>
                <w:b/>
                <w:bCs/>
                <w:sz w:val="24"/>
                <w:szCs w:val="24"/>
              </w:rPr>
            </w:pPr>
          </w:p>
        </w:tc>
        <w:tc>
          <w:tcPr>
            <w:tcW w:w="94" w:type="pct"/>
            <w:shd w:val="clear" w:color="auto" w:fill="FFFF00"/>
            <w:noWrap/>
            <w:vAlign w:val="center"/>
          </w:tcPr>
          <w:p w14:paraId="75C82511" w14:textId="77777777" w:rsidR="00A37E80" w:rsidRPr="007F02A0" w:rsidRDefault="00A37E80" w:rsidP="00E772B6">
            <w:pPr>
              <w:spacing w:after="0"/>
              <w:jc w:val="center"/>
              <w:rPr>
                <w:rFonts w:ascii="Times New Roman" w:hAnsi="Times New Roman"/>
                <w:sz w:val="24"/>
                <w:szCs w:val="24"/>
              </w:rPr>
            </w:pPr>
          </w:p>
        </w:tc>
        <w:tc>
          <w:tcPr>
            <w:tcW w:w="95" w:type="pct"/>
            <w:gridSpan w:val="2"/>
            <w:shd w:val="clear" w:color="auto" w:fill="C0C0C0"/>
            <w:noWrap/>
            <w:vAlign w:val="center"/>
          </w:tcPr>
          <w:p w14:paraId="1A42EA03" w14:textId="77777777" w:rsidR="00A37E80" w:rsidRPr="007F02A0" w:rsidRDefault="00A37E80" w:rsidP="00E772B6">
            <w:pPr>
              <w:spacing w:after="0"/>
              <w:jc w:val="center"/>
              <w:rPr>
                <w:rFonts w:ascii="Times New Roman" w:hAnsi="Times New Roman"/>
                <w:sz w:val="24"/>
                <w:szCs w:val="24"/>
              </w:rPr>
            </w:pPr>
          </w:p>
        </w:tc>
        <w:tc>
          <w:tcPr>
            <w:tcW w:w="97" w:type="pct"/>
            <w:shd w:val="clear" w:color="auto" w:fill="C0C0C0"/>
            <w:noWrap/>
            <w:vAlign w:val="center"/>
          </w:tcPr>
          <w:p w14:paraId="14183575" w14:textId="77777777" w:rsidR="00A37E80" w:rsidRPr="007F02A0" w:rsidRDefault="00A37E80" w:rsidP="00E772B6">
            <w:pPr>
              <w:spacing w:after="0"/>
              <w:jc w:val="center"/>
              <w:rPr>
                <w:rFonts w:ascii="Times New Roman" w:hAnsi="Times New Roman"/>
                <w:sz w:val="24"/>
                <w:szCs w:val="24"/>
              </w:rPr>
            </w:pPr>
          </w:p>
        </w:tc>
        <w:tc>
          <w:tcPr>
            <w:tcW w:w="85" w:type="pct"/>
            <w:shd w:val="clear" w:color="auto" w:fill="C0C0C0"/>
            <w:noWrap/>
            <w:vAlign w:val="center"/>
          </w:tcPr>
          <w:p w14:paraId="7FC77E1A" w14:textId="77777777" w:rsidR="00A37E80" w:rsidRPr="007F02A0" w:rsidRDefault="00A37E80" w:rsidP="00E772B6">
            <w:pPr>
              <w:spacing w:after="0"/>
              <w:jc w:val="center"/>
              <w:rPr>
                <w:rFonts w:ascii="Times New Roman" w:hAnsi="Times New Roman"/>
                <w:sz w:val="24"/>
                <w:szCs w:val="24"/>
              </w:rPr>
            </w:pPr>
          </w:p>
        </w:tc>
        <w:tc>
          <w:tcPr>
            <w:tcW w:w="79" w:type="pct"/>
            <w:shd w:val="clear" w:color="auto" w:fill="C0C0C0"/>
            <w:noWrap/>
            <w:vAlign w:val="center"/>
          </w:tcPr>
          <w:p w14:paraId="233D98EB" w14:textId="77777777" w:rsidR="00A37E80" w:rsidRPr="007F02A0" w:rsidRDefault="00A37E80" w:rsidP="00E772B6">
            <w:pPr>
              <w:spacing w:after="0"/>
              <w:jc w:val="center"/>
              <w:rPr>
                <w:rFonts w:ascii="Times New Roman" w:hAnsi="Times New Roman"/>
                <w:sz w:val="24"/>
                <w:szCs w:val="24"/>
              </w:rPr>
            </w:pPr>
          </w:p>
        </w:tc>
        <w:tc>
          <w:tcPr>
            <w:tcW w:w="95" w:type="pct"/>
            <w:gridSpan w:val="2"/>
            <w:shd w:val="clear" w:color="auto" w:fill="C0C0C0"/>
            <w:noWrap/>
            <w:vAlign w:val="center"/>
          </w:tcPr>
          <w:p w14:paraId="0D203163" w14:textId="77777777" w:rsidR="00A37E80" w:rsidRPr="007F02A0" w:rsidRDefault="00A37E80" w:rsidP="00E772B6">
            <w:pPr>
              <w:spacing w:after="0"/>
              <w:jc w:val="center"/>
              <w:rPr>
                <w:rFonts w:ascii="Times New Roman" w:hAnsi="Times New Roman"/>
                <w:sz w:val="24"/>
                <w:szCs w:val="24"/>
              </w:rPr>
            </w:pPr>
          </w:p>
        </w:tc>
        <w:tc>
          <w:tcPr>
            <w:tcW w:w="94" w:type="pct"/>
            <w:gridSpan w:val="2"/>
            <w:shd w:val="clear" w:color="auto" w:fill="C0C0C0"/>
            <w:noWrap/>
            <w:vAlign w:val="center"/>
          </w:tcPr>
          <w:p w14:paraId="2713576B" w14:textId="77777777" w:rsidR="00A37E80" w:rsidRPr="007F02A0" w:rsidRDefault="00A37E80" w:rsidP="00E772B6">
            <w:pPr>
              <w:spacing w:after="0"/>
              <w:jc w:val="center"/>
              <w:rPr>
                <w:rFonts w:ascii="Times New Roman" w:hAnsi="Times New Roman"/>
                <w:sz w:val="24"/>
                <w:szCs w:val="24"/>
              </w:rPr>
            </w:pPr>
          </w:p>
        </w:tc>
        <w:tc>
          <w:tcPr>
            <w:tcW w:w="79" w:type="pct"/>
            <w:shd w:val="clear" w:color="auto" w:fill="C0C0C0"/>
            <w:noWrap/>
            <w:vAlign w:val="center"/>
          </w:tcPr>
          <w:p w14:paraId="2C0D5D0B" w14:textId="77777777" w:rsidR="00A37E80" w:rsidRPr="007F02A0" w:rsidRDefault="00A37E80" w:rsidP="00E772B6">
            <w:pPr>
              <w:spacing w:after="0"/>
              <w:jc w:val="center"/>
              <w:rPr>
                <w:rFonts w:ascii="Times New Roman" w:hAnsi="Times New Roman"/>
                <w:sz w:val="24"/>
                <w:szCs w:val="24"/>
              </w:rPr>
            </w:pPr>
          </w:p>
        </w:tc>
        <w:tc>
          <w:tcPr>
            <w:tcW w:w="79" w:type="pct"/>
            <w:shd w:val="clear" w:color="auto" w:fill="C0C0C0"/>
            <w:noWrap/>
            <w:vAlign w:val="center"/>
          </w:tcPr>
          <w:p w14:paraId="17B7392E" w14:textId="77777777" w:rsidR="00A37E80" w:rsidRPr="007F02A0" w:rsidRDefault="00A37E80" w:rsidP="00E772B6">
            <w:pPr>
              <w:spacing w:after="0"/>
              <w:jc w:val="center"/>
              <w:rPr>
                <w:rFonts w:ascii="Times New Roman" w:hAnsi="Times New Roman"/>
                <w:sz w:val="24"/>
                <w:szCs w:val="24"/>
              </w:rPr>
            </w:pPr>
          </w:p>
        </w:tc>
        <w:tc>
          <w:tcPr>
            <w:tcW w:w="126" w:type="pct"/>
            <w:shd w:val="clear" w:color="auto" w:fill="C0C0C0"/>
            <w:noWrap/>
            <w:vAlign w:val="center"/>
          </w:tcPr>
          <w:p w14:paraId="6B194671" w14:textId="77777777" w:rsidR="00A37E80" w:rsidRPr="007F02A0" w:rsidRDefault="00A37E80" w:rsidP="00E772B6">
            <w:pPr>
              <w:spacing w:after="0"/>
              <w:jc w:val="center"/>
              <w:rPr>
                <w:rFonts w:ascii="Times New Roman" w:hAnsi="Times New Roman"/>
                <w:sz w:val="24"/>
                <w:szCs w:val="24"/>
              </w:rPr>
            </w:pPr>
          </w:p>
        </w:tc>
        <w:tc>
          <w:tcPr>
            <w:tcW w:w="94" w:type="pct"/>
            <w:gridSpan w:val="2"/>
            <w:shd w:val="clear" w:color="auto" w:fill="8DB3E2" w:themeFill="text2" w:themeFillTint="66"/>
            <w:noWrap/>
            <w:vAlign w:val="center"/>
          </w:tcPr>
          <w:p w14:paraId="43B047C0" w14:textId="77777777" w:rsidR="00A37E80" w:rsidRPr="007F02A0" w:rsidRDefault="00A37E80" w:rsidP="00E772B6">
            <w:pPr>
              <w:spacing w:after="0"/>
              <w:jc w:val="center"/>
              <w:rPr>
                <w:rFonts w:ascii="Times New Roman" w:hAnsi="Times New Roman"/>
                <w:sz w:val="24"/>
                <w:szCs w:val="24"/>
              </w:rPr>
            </w:pPr>
          </w:p>
        </w:tc>
        <w:tc>
          <w:tcPr>
            <w:tcW w:w="94" w:type="pct"/>
            <w:gridSpan w:val="2"/>
            <w:tcBorders>
              <w:right w:val="single" w:sz="4" w:space="0" w:color="auto"/>
            </w:tcBorders>
            <w:shd w:val="clear" w:color="auto" w:fill="8DB3E2" w:themeFill="text2" w:themeFillTint="66"/>
            <w:noWrap/>
            <w:vAlign w:val="center"/>
          </w:tcPr>
          <w:p w14:paraId="5CBD5D66" w14:textId="77777777" w:rsidR="00A37E80" w:rsidRPr="007F02A0" w:rsidRDefault="00A37E80" w:rsidP="00E772B6">
            <w:pPr>
              <w:spacing w:after="0"/>
              <w:jc w:val="center"/>
              <w:rPr>
                <w:rFonts w:ascii="Times New Roman" w:hAnsi="Times New Roman"/>
                <w:sz w:val="24"/>
                <w:szCs w:val="24"/>
              </w:rPr>
            </w:pPr>
          </w:p>
        </w:tc>
        <w:tc>
          <w:tcPr>
            <w:tcW w:w="79" w:type="pct"/>
            <w:shd w:val="clear" w:color="auto" w:fill="C0C0C0"/>
          </w:tcPr>
          <w:p w14:paraId="67B50B49" w14:textId="77777777" w:rsidR="00A37E80" w:rsidRPr="007F02A0" w:rsidRDefault="00A37E80" w:rsidP="00E772B6">
            <w:pPr>
              <w:spacing w:after="0"/>
              <w:jc w:val="center"/>
              <w:rPr>
                <w:rFonts w:ascii="Times New Roman" w:hAnsi="Times New Roman"/>
                <w:sz w:val="24"/>
                <w:szCs w:val="24"/>
              </w:rPr>
            </w:pPr>
          </w:p>
        </w:tc>
        <w:tc>
          <w:tcPr>
            <w:tcW w:w="79" w:type="pct"/>
            <w:tcBorders>
              <w:right w:val="single" w:sz="4" w:space="0" w:color="auto"/>
            </w:tcBorders>
            <w:shd w:val="clear" w:color="auto" w:fill="C0C0C0"/>
          </w:tcPr>
          <w:p w14:paraId="277EEBAD" w14:textId="77777777" w:rsidR="00A37E80" w:rsidRPr="007F02A0" w:rsidRDefault="00A37E80" w:rsidP="00E772B6">
            <w:pPr>
              <w:spacing w:after="0"/>
              <w:jc w:val="center"/>
              <w:rPr>
                <w:rFonts w:ascii="Times New Roman" w:hAnsi="Times New Roman"/>
                <w:sz w:val="24"/>
                <w:szCs w:val="24"/>
              </w:rPr>
            </w:pPr>
          </w:p>
        </w:tc>
        <w:tc>
          <w:tcPr>
            <w:tcW w:w="127" w:type="pct"/>
            <w:gridSpan w:val="3"/>
            <w:tcBorders>
              <w:right w:val="single" w:sz="4" w:space="0" w:color="auto"/>
            </w:tcBorders>
            <w:shd w:val="clear" w:color="auto" w:fill="C0C0C0"/>
          </w:tcPr>
          <w:p w14:paraId="4B2424DD" w14:textId="77777777" w:rsidR="00A37E80" w:rsidRPr="007F02A0" w:rsidRDefault="00A37E80" w:rsidP="00E772B6">
            <w:pPr>
              <w:spacing w:after="0"/>
              <w:jc w:val="center"/>
              <w:rPr>
                <w:rFonts w:ascii="Times New Roman" w:hAnsi="Times New Roman"/>
                <w:sz w:val="24"/>
                <w:szCs w:val="24"/>
              </w:rPr>
            </w:pPr>
          </w:p>
        </w:tc>
        <w:tc>
          <w:tcPr>
            <w:tcW w:w="94" w:type="pct"/>
            <w:tcBorders>
              <w:right w:val="single" w:sz="4" w:space="0" w:color="auto"/>
            </w:tcBorders>
            <w:shd w:val="clear" w:color="auto" w:fill="8DB3E2" w:themeFill="text2" w:themeFillTint="66"/>
          </w:tcPr>
          <w:p w14:paraId="44A70408" w14:textId="77777777" w:rsidR="00A37E80" w:rsidRPr="007F02A0" w:rsidRDefault="00A37E80" w:rsidP="00E772B6">
            <w:pPr>
              <w:spacing w:after="0"/>
              <w:jc w:val="center"/>
              <w:rPr>
                <w:rFonts w:ascii="Times New Roman" w:hAnsi="Times New Roman"/>
                <w:sz w:val="24"/>
                <w:szCs w:val="24"/>
              </w:rPr>
            </w:pPr>
          </w:p>
        </w:tc>
        <w:tc>
          <w:tcPr>
            <w:tcW w:w="95" w:type="pct"/>
            <w:tcBorders>
              <w:right w:val="single" w:sz="4" w:space="0" w:color="auto"/>
            </w:tcBorders>
            <w:shd w:val="clear" w:color="auto" w:fill="8DB3E2" w:themeFill="text2" w:themeFillTint="66"/>
          </w:tcPr>
          <w:p w14:paraId="56528743" w14:textId="77777777" w:rsidR="00A37E80" w:rsidRPr="007F02A0" w:rsidRDefault="00A37E80" w:rsidP="00E772B6">
            <w:pPr>
              <w:spacing w:after="0"/>
              <w:jc w:val="center"/>
              <w:rPr>
                <w:rFonts w:ascii="Times New Roman" w:hAnsi="Times New Roman"/>
                <w:sz w:val="24"/>
                <w:szCs w:val="24"/>
              </w:rPr>
            </w:pPr>
          </w:p>
        </w:tc>
        <w:tc>
          <w:tcPr>
            <w:tcW w:w="79" w:type="pct"/>
            <w:tcBorders>
              <w:right w:val="single" w:sz="4" w:space="0" w:color="auto"/>
            </w:tcBorders>
            <w:shd w:val="clear" w:color="auto" w:fill="92D050"/>
          </w:tcPr>
          <w:p w14:paraId="371C05CF" w14:textId="77777777" w:rsidR="00A37E80" w:rsidRPr="007F02A0" w:rsidRDefault="00A37E80" w:rsidP="00E772B6">
            <w:pPr>
              <w:spacing w:after="0"/>
              <w:jc w:val="center"/>
              <w:rPr>
                <w:rFonts w:ascii="Times New Roman" w:hAnsi="Times New Roman"/>
                <w:sz w:val="24"/>
                <w:szCs w:val="24"/>
              </w:rPr>
            </w:pPr>
          </w:p>
        </w:tc>
        <w:tc>
          <w:tcPr>
            <w:tcW w:w="79" w:type="pct"/>
            <w:tcBorders>
              <w:right w:val="single" w:sz="4" w:space="0" w:color="auto"/>
            </w:tcBorders>
            <w:shd w:val="clear" w:color="auto" w:fill="8DB3E2" w:themeFill="text2" w:themeFillTint="66"/>
          </w:tcPr>
          <w:p w14:paraId="4917A253" w14:textId="77777777" w:rsidR="00A37E80" w:rsidRPr="007F02A0" w:rsidRDefault="00A37E80" w:rsidP="00E772B6">
            <w:pPr>
              <w:spacing w:after="0"/>
              <w:jc w:val="center"/>
              <w:rPr>
                <w:rFonts w:ascii="Times New Roman" w:hAnsi="Times New Roman"/>
                <w:sz w:val="24"/>
                <w:szCs w:val="24"/>
              </w:rPr>
            </w:pPr>
          </w:p>
        </w:tc>
        <w:tc>
          <w:tcPr>
            <w:tcW w:w="117" w:type="pct"/>
            <w:gridSpan w:val="2"/>
            <w:tcBorders>
              <w:right w:val="single" w:sz="4" w:space="0" w:color="auto"/>
            </w:tcBorders>
            <w:shd w:val="clear" w:color="auto" w:fill="8DB3E2" w:themeFill="text2" w:themeFillTint="66"/>
          </w:tcPr>
          <w:p w14:paraId="2ABB38F9" w14:textId="77777777" w:rsidR="00A37E80" w:rsidRPr="007F02A0" w:rsidRDefault="00A37E80" w:rsidP="00E772B6">
            <w:pPr>
              <w:spacing w:after="0"/>
              <w:jc w:val="center"/>
              <w:rPr>
                <w:rFonts w:ascii="Times New Roman" w:hAnsi="Times New Roman"/>
                <w:sz w:val="24"/>
                <w:szCs w:val="24"/>
              </w:rPr>
            </w:pPr>
          </w:p>
        </w:tc>
        <w:tc>
          <w:tcPr>
            <w:tcW w:w="93" w:type="pct"/>
            <w:tcBorders>
              <w:right w:val="single" w:sz="4" w:space="0" w:color="auto"/>
            </w:tcBorders>
            <w:shd w:val="clear" w:color="auto" w:fill="8DB3E2" w:themeFill="text2" w:themeFillTint="66"/>
          </w:tcPr>
          <w:p w14:paraId="6B8574BB" w14:textId="77777777" w:rsidR="00A37E80" w:rsidRPr="007F02A0" w:rsidRDefault="00A37E80" w:rsidP="00E772B6">
            <w:pPr>
              <w:spacing w:after="0"/>
              <w:jc w:val="center"/>
              <w:rPr>
                <w:rFonts w:ascii="Times New Roman" w:hAnsi="Times New Roman"/>
                <w:sz w:val="24"/>
                <w:szCs w:val="24"/>
              </w:rPr>
            </w:pPr>
          </w:p>
        </w:tc>
        <w:tc>
          <w:tcPr>
            <w:tcW w:w="95" w:type="pct"/>
            <w:tcBorders>
              <w:right w:val="single" w:sz="4" w:space="0" w:color="auto"/>
            </w:tcBorders>
            <w:shd w:val="clear" w:color="auto" w:fill="8DB3E2" w:themeFill="text2" w:themeFillTint="66"/>
          </w:tcPr>
          <w:p w14:paraId="79DC26B0" w14:textId="77777777" w:rsidR="00A37E80" w:rsidRPr="007F02A0" w:rsidRDefault="00A37E80" w:rsidP="00E772B6">
            <w:pPr>
              <w:spacing w:after="0"/>
              <w:jc w:val="center"/>
              <w:rPr>
                <w:rFonts w:ascii="Times New Roman" w:hAnsi="Times New Roman"/>
                <w:sz w:val="24"/>
                <w:szCs w:val="24"/>
              </w:rPr>
            </w:pPr>
          </w:p>
        </w:tc>
        <w:tc>
          <w:tcPr>
            <w:tcW w:w="93" w:type="pct"/>
            <w:tcBorders>
              <w:right w:val="single" w:sz="4" w:space="0" w:color="auto"/>
            </w:tcBorders>
            <w:shd w:val="clear" w:color="auto" w:fill="FF0000"/>
          </w:tcPr>
          <w:p w14:paraId="0DC5186A" w14:textId="77777777" w:rsidR="00A37E80" w:rsidRPr="007F02A0" w:rsidRDefault="00A37E80" w:rsidP="00E772B6">
            <w:pPr>
              <w:spacing w:after="0"/>
              <w:jc w:val="center"/>
              <w:rPr>
                <w:rFonts w:ascii="Times New Roman" w:hAnsi="Times New Roman"/>
                <w:sz w:val="24"/>
                <w:szCs w:val="24"/>
              </w:rPr>
            </w:pPr>
          </w:p>
        </w:tc>
        <w:tc>
          <w:tcPr>
            <w:tcW w:w="102" w:type="pct"/>
            <w:tcBorders>
              <w:right w:val="single" w:sz="4" w:space="0" w:color="auto"/>
            </w:tcBorders>
            <w:shd w:val="clear" w:color="auto" w:fill="FF0000"/>
          </w:tcPr>
          <w:p w14:paraId="5D465254" w14:textId="77777777" w:rsidR="00A37E80" w:rsidRPr="007F02A0" w:rsidRDefault="00A37E80" w:rsidP="00E772B6">
            <w:pPr>
              <w:spacing w:after="0"/>
              <w:jc w:val="center"/>
              <w:rPr>
                <w:rFonts w:ascii="Times New Roman" w:hAnsi="Times New Roman"/>
                <w:sz w:val="24"/>
                <w:szCs w:val="24"/>
              </w:rPr>
            </w:pPr>
          </w:p>
        </w:tc>
        <w:tc>
          <w:tcPr>
            <w:tcW w:w="91" w:type="pct"/>
            <w:tcBorders>
              <w:right w:val="single" w:sz="4" w:space="0" w:color="auto"/>
            </w:tcBorders>
            <w:shd w:val="clear" w:color="auto" w:fill="FF0000"/>
          </w:tcPr>
          <w:p w14:paraId="6DD146B7" w14:textId="77777777" w:rsidR="00A37E80" w:rsidRPr="007F02A0" w:rsidRDefault="00A37E80" w:rsidP="00E772B6">
            <w:pPr>
              <w:spacing w:after="0"/>
              <w:jc w:val="center"/>
              <w:rPr>
                <w:rFonts w:ascii="Times New Roman" w:hAnsi="Times New Roman"/>
                <w:sz w:val="24"/>
                <w:szCs w:val="24"/>
              </w:rPr>
            </w:pPr>
          </w:p>
        </w:tc>
        <w:tc>
          <w:tcPr>
            <w:tcW w:w="107" w:type="pct"/>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14:paraId="1092D165" w14:textId="77777777" w:rsidR="00A37E80" w:rsidRPr="007F02A0" w:rsidRDefault="00FE0143" w:rsidP="00690E82">
            <w:pPr>
              <w:spacing w:after="0"/>
              <w:ind w:left="113" w:right="113"/>
              <w:jc w:val="center"/>
              <w:rPr>
                <w:rFonts w:ascii="Times New Roman" w:hAnsi="Times New Roman"/>
                <w:sz w:val="16"/>
                <w:szCs w:val="16"/>
              </w:rPr>
            </w:pPr>
            <w:r w:rsidRPr="007F02A0">
              <w:rPr>
                <w:rFonts w:ascii="Times New Roman" w:hAnsi="Times New Roman"/>
                <w:sz w:val="16"/>
                <w:szCs w:val="16"/>
              </w:rPr>
              <w:t>1334</w:t>
            </w:r>
          </w:p>
        </w:tc>
      </w:tr>
      <w:tr w:rsidR="00225A8C" w:rsidRPr="007F02A0" w14:paraId="14F3CC81" w14:textId="77777777" w:rsidTr="00230038">
        <w:trPr>
          <w:jc w:val="center"/>
        </w:trPr>
        <w:tc>
          <w:tcPr>
            <w:tcW w:w="283" w:type="pct"/>
            <w:shd w:val="clear" w:color="auto" w:fill="D9D9D9"/>
            <w:tcMar>
              <w:left w:w="85" w:type="dxa"/>
              <w:right w:w="85" w:type="dxa"/>
            </w:tcMar>
            <w:vAlign w:val="center"/>
          </w:tcPr>
          <w:p w14:paraId="6E0E08B4" w14:textId="77777777" w:rsidR="00A37E80" w:rsidRPr="007F02A0" w:rsidRDefault="00A37E80" w:rsidP="00E772B6">
            <w:pPr>
              <w:spacing w:after="0" w:line="240" w:lineRule="auto"/>
              <w:jc w:val="center"/>
              <w:rPr>
                <w:rFonts w:ascii="Times New Roman" w:hAnsi="Times New Roman"/>
                <w:b/>
                <w:bCs/>
                <w:sz w:val="18"/>
                <w:szCs w:val="18"/>
              </w:rPr>
            </w:pPr>
            <w:r w:rsidRPr="007F02A0">
              <w:rPr>
                <w:rFonts w:ascii="Times New Roman" w:hAnsi="Times New Roman"/>
                <w:b/>
                <w:bCs/>
                <w:sz w:val="18"/>
                <w:szCs w:val="18"/>
              </w:rPr>
              <w:t>ПМ.01</w:t>
            </w:r>
          </w:p>
        </w:tc>
        <w:tc>
          <w:tcPr>
            <w:tcW w:w="555" w:type="pct"/>
            <w:shd w:val="clear" w:color="auto" w:fill="D9D9D9"/>
            <w:noWrap/>
            <w:vAlign w:val="center"/>
          </w:tcPr>
          <w:p w14:paraId="2B70C9EB" w14:textId="77777777" w:rsidR="00A37E80" w:rsidRPr="007F02A0" w:rsidRDefault="00A37E80" w:rsidP="00E772B6">
            <w:pPr>
              <w:spacing w:after="0" w:line="240" w:lineRule="auto"/>
              <w:jc w:val="center"/>
              <w:rPr>
                <w:rFonts w:ascii="Times New Roman" w:hAnsi="Times New Roman"/>
                <w:b/>
                <w:bCs/>
                <w:sz w:val="16"/>
                <w:szCs w:val="16"/>
              </w:rPr>
            </w:pPr>
            <w:r w:rsidRPr="007F02A0">
              <w:rPr>
                <w:rFonts w:ascii="Times New Roman" w:hAnsi="Times New Roman"/>
                <w:b/>
                <w:bCs/>
                <w:sz w:val="16"/>
                <w:szCs w:val="16"/>
              </w:rPr>
              <w:t>Проведение мероприятий по профилактике инфекций, связанных с оказанием медицинской помощи</w:t>
            </w:r>
          </w:p>
        </w:tc>
        <w:tc>
          <w:tcPr>
            <w:tcW w:w="94" w:type="pct"/>
            <w:shd w:val="clear" w:color="auto" w:fill="D9D9D9"/>
            <w:vAlign w:val="center"/>
          </w:tcPr>
          <w:p w14:paraId="20FEFED6"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D9D9D9"/>
            <w:vAlign w:val="center"/>
          </w:tcPr>
          <w:p w14:paraId="71830FA3"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D9D9D9"/>
            <w:vAlign w:val="center"/>
          </w:tcPr>
          <w:p w14:paraId="4BFBCD63" w14:textId="77777777" w:rsidR="00A37E80" w:rsidRPr="007F02A0" w:rsidRDefault="00A37E80" w:rsidP="00E772B6">
            <w:pPr>
              <w:spacing w:after="0"/>
              <w:jc w:val="center"/>
              <w:rPr>
                <w:rFonts w:ascii="Times New Roman" w:hAnsi="Times New Roman"/>
                <w:sz w:val="24"/>
                <w:szCs w:val="24"/>
              </w:rPr>
            </w:pPr>
          </w:p>
        </w:tc>
        <w:tc>
          <w:tcPr>
            <w:tcW w:w="98" w:type="pct"/>
            <w:shd w:val="clear" w:color="auto" w:fill="D9D9D9"/>
            <w:vAlign w:val="center"/>
          </w:tcPr>
          <w:p w14:paraId="16031B78"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D9D9D9"/>
            <w:vAlign w:val="center"/>
          </w:tcPr>
          <w:p w14:paraId="10418F88"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D9D9D9"/>
            <w:vAlign w:val="center"/>
          </w:tcPr>
          <w:p w14:paraId="3E2C0C14"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D9D9D9"/>
            <w:vAlign w:val="center"/>
          </w:tcPr>
          <w:p w14:paraId="3AD83388" w14:textId="77777777" w:rsidR="00A37E80" w:rsidRPr="007F02A0" w:rsidRDefault="00A37E80" w:rsidP="00E772B6">
            <w:pPr>
              <w:spacing w:after="0"/>
              <w:jc w:val="center"/>
              <w:rPr>
                <w:rFonts w:ascii="Times New Roman" w:hAnsi="Times New Roman"/>
                <w:sz w:val="24"/>
                <w:szCs w:val="24"/>
              </w:rPr>
            </w:pPr>
          </w:p>
        </w:tc>
        <w:tc>
          <w:tcPr>
            <w:tcW w:w="99" w:type="pct"/>
            <w:shd w:val="clear" w:color="auto" w:fill="D9D9D9"/>
            <w:noWrap/>
            <w:vAlign w:val="center"/>
          </w:tcPr>
          <w:p w14:paraId="133DC133"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D9D9D9"/>
            <w:noWrap/>
            <w:vAlign w:val="center"/>
          </w:tcPr>
          <w:p w14:paraId="43297E5F" w14:textId="77777777" w:rsidR="00A37E80" w:rsidRPr="007F02A0" w:rsidRDefault="00A37E80" w:rsidP="00E772B6">
            <w:pPr>
              <w:spacing w:after="0"/>
              <w:jc w:val="center"/>
              <w:rPr>
                <w:rFonts w:ascii="Times New Roman" w:hAnsi="Times New Roman"/>
                <w:sz w:val="24"/>
                <w:szCs w:val="24"/>
              </w:rPr>
            </w:pPr>
          </w:p>
        </w:tc>
        <w:tc>
          <w:tcPr>
            <w:tcW w:w="93" w:type="pct"/>
            <w:shd w:val="clear" w:color="auto" w:fill="D9D9D9"/>
            <w:noWrap/>
            <w:vAlign w:val="center"/>
          </w:tcPr>
          <w:p w14:paraId="29E1C8DF"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D9D9D9"/>
            <w:noWrap/>
            <w:vAlign w:val="center"/>
          </w:tcPr>
          <w:p w14:paraId="55E3DBFE"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D9D9D9" w:themeFill="background1" w:themeFillShade="D9"/>
            <w:vAlign w:val="center"/>
          </w:tcPr>
          <w:p w14:paraId="217B75F8"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8DB3E2" w:themeFill="text2" w:themeFillTint="66"/>
            <w:noWrap/>
            <w:vAlign w:val="center"/>
          </w:tcPr>
          <w:p w14:paraId="186964A4" w14:textId="77777777" w:rsidR="00A37E80" w:rsidRPr="007F02A0" w:rsidRDefault="00A37E80" w:rsidP="00E772B6">
            <w:pPr>
              <w:spacing w:after="0"/>
              <w:jc w:val="center"/>
              <w:rPr>
                <w:rFonts w:ascii="Times New Roman" w:hAnsi="Times New Roman"/>
                <w:sz w:val="24"/>
                <w:szCs w:val="24"/>
              </w:rPr>
            </w:pPr>
          </w:p>
        </w:tc>
        <w:tc>
          <w:tcPr>
            <w:tcW w:w="93" w:type="pct"/>
            <w:shd w:val="clear" w:color="auto" w:fill="8DB3E2" w:themeFill="text2" w:themeFillTint="66"/>
            <w:noWrap/>
            <w:vAlign w:val="center"/>
          </w:tcPr>
          <w:p w14:paraId="1E46AE3D" w14:textId="77777777" w:rsidR="00A37E80" w:rsidRPr="007F02A0" w:rsidRDefault="00A37E80" w:rsidP="00E772B6">
            <w:pPr>
              <w:spacing w:after="0"/>
              <w:jc w:val="center"/>
              <w:rPr>
                <w:rFonts w:ascii="Times New Roman" w:hAnsi="Times New Roman"/>
                <w:sz w:val="24"/>
                <w:szCs w:val="24"/>
              </w:rPr>
            </w:pPr>
          </w:p>
        </w:tc>
        <w:tc>
          <w:tcPr>
            <w:tcW w:w="116" w:type="pct"/>
            <w:shd w:val="clear" w:color="auto" w:fill="8DB3E2" w:themeFill="text2" w:themeFillTint="66"/>
            <w:noWrap/>
            <w:vAlign w:val="center"/>
          </w:tcPr>
          <w:p w14:paraId="189718A7" w14:textId="77777777" w:rsidR="00A37E80" w:rsidRPr="007F02A0" w:rsidRDefault="00A37E80" w:rsidP="00E772B6">
            <w:pPr>
              <w:spacing w:after="0"/>
              <w:jc w:val="center"/>
              <w:rPr>
                <w:rFonts w:ascii="Times New Roman" w:hAnsi="Times New Roman"/>
                <w:sz w:val="24"/>
                <w:szCs w:val="24"/>
              </w:rPr>
            </w:pPr>
          </w:p>
        </w:tc>
        <w:tc>
          <w:tcPr>
            <w:tcW w:w="94" w:type="pct"/>
            <w:gridSpan w:val="2"/>
            <w:shd w:val="clear" w:color="auto" w:fill="8DB3E2" w:themeFill="text2" w:themeFillTint="66"/>
            <w:noWrap/>
            <w:vAlign w:val="center"/>
          </w:tcPr>
          <w:p w14:paraId="779984DF" w14:textId="77777777" w:rsidR="00A37E80" w:rsidRPr="007F02A0" w:rsidRDefault="00A37E80" w:rsidP="00E772B6">
            <w:pPr>
              <w:spacing w:after="0"/>
              <w:jc w:val="center"/>
              <w:rPr>
                <w:rFonts w:ascii="Times New Roman" w:hAnsi="Times New Roman"/>
                <w:sz w:val="24"/>
                <w:szCs w:val="24"/>
              </w:rPr>
            </w:pPr>
          </w:p>
        </w:tc>
        <w:tc>
          <w:tcPr>
            <w:tcW w:w="94" w:type="pct"/>
            <w:gridSpan w:val="2"/>
            <w:shd w:val="clear" w:color="auto" w:fill="92D050"/>
            <w:noWrap/>
            <w:vAlign w:val="center"/>
          </w:tcPr>
          <w:p w14:paraId="578B66C8"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FFFF00"/>
            <w:noWrap/>
            <w:vAlign w:val="center"/>
          </w:tcPr>
          <w:p w14:paraId="19F2E598" w14:textId="77777777" w:rsidR="00A37E80" w:rsidRPr="007F02A0" w:rsidRDefault="00A37E80" w:rsidP="00E772B6">
            <w:pPr>
              <w:spacing w:after="0"/>
              <w:jc w:val="center"/>
              <w:rPr>
                <w:rFonts w:ascii="Times New Roman" w:hAnsi="Times New Roman"/>
                <w:b/>
                <w:bCs/>
                <w:sz w:val="24"/>
                <w:szCs w:val="24"/>
              </w:rPr>
            </w:pPr>
          </w:p>
        </w:tc>
        <w:tc>
          <w:tcPr>
            <w:tcW w:w="94" w:type="pct"/>
            <w:shd w:val="clear" w:color="auto" w:fill="FFFF00"/>
            <w:noWrap/>
            <w:vAlign w:val="center"/>
          </w:tcPr>
          <w:p w14:paraId="165EB104" w14:textId="77777777" w:rsidR="00A37E80" w:rsidRPr="007F02A0" w:rsidRDefault="00A37E80" w:rsidP="00E772B6">
            <w:pPr>
              <w:spacing w:after="0"/>
              <w:jc w:val="center"/>
              <w:rPr>
                <w:rFonts w:ascii="Times New Roman" w:hAnsi="Times New Roman"/>
                <w:sz w:val="24"/>
                <w:szCs w:val="24"/>
              </w:rPr>
            </w:pPr>
          </w:p>
        </w:tc>
        <w:tc>
          <w:tcPr>
            <w:tcW w:w="95" w:type="pct"/>
            <w:gridSpan w:val="2"/>
            <w:shd w:val="clear" w:color="auto" w:fill="D9D9D9"/>
            <w:noWrap/>
            <w:vAlign w:val="center"/>
          </w:tcPr>
          <w:p w14:paraId="49B9B427" w14:textId="77777777" w:rsidR="00A37E80" w:rsidRPr="007F02A0" w:rsidRDefault="00A37E80" w:rsidP="00E772B6">
            <w:pPr>
              <w:spacing w:after="0"/>
              <w:jc w:val="center"/>
              <w:rPr>
                <w:rFonts w:ascii="Times New Roman" w:hAnsi="Times New Roman"/>
                <w:sz w:val="24"/>
                <w:szCs w:val="24"/>
              </w:rPr>
            </w:pPr>
          </w:p>
        </w:tc>
        <w:tc>
          <w:tcPr>
            <w:tcW w:w="97" w:type="pct"/>
            <w:shd w:val="clear" w:color="auto" w:fill="D9D9D9"/>
            <w:noWrap/>
            <w:vAlign w:val="center"/>
          </w:tcPr>
          <w:p w14:paraId="744123DE" w14:textId="77777777" w:rsidR="00A37E80" w:rsidRPr="007F02A0" w:rsidRDefault="00A37E80" w:rsidP="00E772B6">
            <w:pPr>
              <w:spacing w:after="0"/>
              <w:jc w:val="center"/>
              <w:rPr>
                <w:rFonts w:ascii="Times New Roman" w:hAnsi="Times New Roman"/>
                <w:sz w:val="24"/>
                <w:szCs w:val="24"/>
              </w:rPr>
            </w:pPr>
          </w:p>
        </w:tc>
        <w:tc>
          <w:tcPr>
            <w:tcW w:w="85" w:type="pct"/>
            <w:shd w:val="clear" w:color="auto" w:fill="D9D9D9"/>
            <w:noWrap/>
            <w:vAlign w:val="center"/>
          </w:tcPr>
          <w:p w14:paraId="0209E47A" w14:textId="77777777" w:rsidR="00A37E80" w:rsidRPr="007F02A0" w:rsidRDefault="00A37E80" w:rsidP="00E772B6">
            <w:pPr>
              <w:spacing w:after="0"/>
              <w:jc w:val="center"/>
              <w:rPr>
                <w:rFonts w:ascii="Times New Roman" w:hAnsi="Times New Roman"/>
                <w:sz w:val="24"/>
                <w:szCs w:val="24"/>
              </w:rPr>
            </w:pPr>
          </w:p>
        </w:tc>
        <w:tc>
          <w:tcPr>
            <w:tcW w:w="79" w:type="pct"/>
            <w:shd w:val="clear" w:color="auto" w:fill="D9D9D9"/>
            <w:noWrap/>
            <w:vAlign w:val="center"/>
          </w:tcPr>
          <w:p w14:paraId="508ED44B" w14:textId="77777777" w:rsidR="00A37E80" w:rsidRPr="007F02A0" w:rsidRDefault="00A37E80" w:rsidP="00E772B6">
            <w:pPr>
              <w:spacing w:after="0"/>
              <w:jc w:val="center"/>
              <w:rPr>
                <w:rFonts w:ascii="Times New Roman" w:hAnsi="Times New Roman"/>
                <w:sz w:val="24"/>
                <w:szCs w:val="24"/>
              </w:rPr>
            </w:pPr>
          </w:p>
        </w:tc>
        <w:tc>
          <w:tcPr>
            <w:tcW w:w="95" w:type="pct"/>
            <w:gridSpan w:val="2"/>
            <w:shd w:val="clear" w:color="auto" w:fill="D9D9D9"/>
            <w:noWrap/>
            <w:vAlign w:val="center"/>
          </w:tcPr>
          <w:p w14:paraId="12730F07" w14:textId="77777777" w:rsidR="00A37E80" w:rsidRPr="007F02A0" w:rsidRDefault="00A37E80" w:rsidP="00E772B6">
            <w:pPr>
              <w:spacing w:after="0"/>
              <w:jc w:val="center"/>
              <w:rPr>
                <w:rFonts w:ascii="Times New Roman" w:hAnsi="Times New Roman"/>
                <w:sz w:val="24"/>
                <w:szCs w:val="24"/>
              </w:rPr>
            </w:pPr>
          </w:p>
        </w:tc>
        <w:tc>
          <w:tcPr>
            <w:tcW w:w="94" w:type="pct"/>
            <w:gridSpan w:val="2"/>
            <w:shd w:val="clear" w:color="auto" w:fill="D9D9D9"/>
            <w:noWrap/>
            <w:vAlign w:val="center"/>
          </w:tcPr>
          <w:p w14:paraId="6314387D" w14:textId="77777777" w:rsidR="00A37E80" w:rsidRPr="007F02A0" w:rsidRDefault="00A37E80" w:rsidP="00E772B6">
            <w:pPr>
              <w:spacing w:after="0"/>
              <w:jc w:val="center"/>
              <w:rPr>
                <w:rFonts w:ascii="Times New Roman" w:hAnsi="Times New Roman"/>
                <w:sz w:val="24"/>
                <w:szCs w:val="24"/>
              </w:rPr>
            </w:pPr>
          </w:p>
        </w:tc>
        <w:tc>
          <w:tcPr>
            <w:tcW w:w="79" w:type="pct"/>
            <w:shd w:val="clear" w:color="auto" w:fill="D9D9D9"/>
            <w:noWrap/>
            <w:vAlign w:val="center"/>
          </w:tcPr>
          <w:p w14:paraId="19C7EF0D" w14:textId="77777777" w:rsidR="00A37E80" w:rsidRPr="007F02A0" w:rsidRDefault="00A37E80" w:rsidP="00E772B6">
            <w:pPr>
              <w:spacing w:after="0"/>
              <w:jc w:val="center"/>
              <w:rPr>
                <w:rFonts w:ascii="Times New Roman" w:hAnsi="Times New Roman"/>
                <w:sz w:val="24"/>
                <w:szCs w:val="24"/>
              </w:rPr>
            </w:pPr>
          </w:p>
        </w:tc>
        <w:tc>
          <w:tcPr>
            <w:tcW w:w="79" w:type="pct"/>
            <w:shd w:val="clear" w:color="auto" w:fill="D9D9D9"/>
            <w:noWrap/>
            <w:vAlign w:val="center"/>
          </w:tcPr>
          <w:p w14:paraId="262A7ED2" w14:textId="77777777" w:rsidR="00A37E80" w:rsidRPr="007F02A0" w:rsidRDefault="00A37E80" w:rsidP="00E772B6">
            <w:pPr>
              <w:spacing w:after="0"/>
              <w:jc w:val="center"/>
              <w:rPr>
                <w:rFonts w:ascii="Times New Roman" w:hAnsi="Times New Roman"/>
                <w:sz w:val="24"/>
                <w:szCs w:val="24"/>
              </w:rPr>
            </w:pPr>
          </w:p>
        </w:tc>
        <w:tc>
          <w:tcPr>
            <w:tcW w:w="126" w:type="pct"/>
            <w:shd w:val="clear" w:color="auto" w:fill="D9D9D9"/>
            <w:noWrap/>
            <w:vAlign w:val="center"/>
          </w:tcPr>
          <w:p w14:paraId="47500180" w14:textId="77777777" w:rsidR="00A37E80" w:rsidRPr="007F02A0" w:rsidRDefault="00A37E80" w:rsidP="00E772B6">
            <w:pPr>
              <w:spacing w:after="0"/>
              <w:jc w:val="center"/>
              <w:rPr>
                <w:rFonts w:ascii="Times New Roman" w:hAnsi="Times New Roman"/>
                <w:sz w:val="24"/>
                <w:szCs w:val="24"/>
              </w:rPr>
            </w:pPr>
          </w:p>
        </w:tc>
        <w:tc>
          <w:tcPr>
            <w:tcW w:w="94" w:type="pct"/>
            <w:gridSpan w:val="2"/>
            <w:shd w:val="clear" w:color="auto" w:fill="8DB3E2" w:themeFill="text2" w:themeFillTint="66"/>
            <w:noWrap/>
            <w:vAlign w:val="center"/>
          </w:tcPr>
          <w:p w14:paraId="635662B7" w14:textId="77777777" w:rsidR="00A37E80" w:rsidRPr="007F02A0" w:rsidRDefault="00A37E80" w:rsidP="00E772B6">
            <w:pPr>
              <w:spacing w:after="0"/>
              <w:jc w:val="center"/>
              <w:rPr>
                <w:rFonts w:ascii="Times New Roman" w:hAnsi="Times New Roman"/>
                <w:b/>
                <w:bCs/>
                <w:sz w:val="24"/>
                <w:szCs w:val="24"/>
              </w:rPr>
            </w:pPr>
          </w:p>
        </w:tc>
        <w:tc>
          <w:tcPr>
            <w:tcW w:w="94" w:type="pct"/>
            <w:gridSpan w:val="2"/>
            <w:tcBorders>
              <w:right w:val="single" w:sz="4" w:space="0" w:color="auto"/>
            </w:tcBorders>
            <w:shd w:val="clear" w:color="auto" w:fill="8DB3E2" w:themeFill="text2" w:themeFillTint="66"/>
            <w:noWrap/>
            <w:vAlign w:val="center"/>
          </w:tcPr>
          <w:p w14:paraId="0415F0CF" w14:textId="77777777" w:rsidR="00A37E80" w:rsidRPr="007F02A0" w:rsidRDefault="00A37E80" w:rsidP="00E772B6">
            <w:pPr>
              <w:spacing w:after="0"/>
              <w:jc w:val="center"/>
              <w:rPr>
                <w:rFonts w:ascii="Times New Roman" w:hAnsi="Times New Roman"/>
                <w:sz w:val="24"/>
                <w:szCs w:val="24"/>
              </w:rPr>
            </w:pPr>
          </w:p>
        </w:tc>
        <w:tc>
          <w:tcPr>
            <w:tcW w:w="79" w:type="pct"/>
            <w:shd w:val="clear" w:color="auto" w:fill="D9D9D9"/>
          </w:tcPr>
          <w:p w14:paraId="58C3DF02" w14:textId="77777777" w:rsidR="00A37E80" w:rsidRPr="007F02A0" w:rsidRDefault="00A37E80" w:rsidP="00E772B6">
            <w:pPr>
              <w:spacing w:after="0"/>
              <w:jc w:val="center"/>
              <w:rPr>
                <w:rFonts w:ascii="Times New Roman" w:hAnsi="Times New Roman"/>
                <w:sz w:val="24"/>
                <w:szCs w:val="24"/>
              </w:rPr>
            </w:pPr>
          </w:p>
        </w:tc>
        <w:tc>
          <w:tcPr>
            <w:tcW w:w="79" w:type="pct"/>
            <w:tcBorders>
              <w:right w:val="single" w:sz="4" w:space="0" w:color="auto"/>
            </w:tcBorders>
            <w:shd w:val="clear" w:color="auto" w:fill="D9D9D9"/>
          </w:tcPr>
          <w:p w14:paraId="6D4F3733" w14:textId="77777777" w:rsidR="00A37E80" w:rsidRPr="007F02A0" w:rsidRDefault="00A37E80" w:rsidP="00E772B6">
            <w:pPr>
              <w:spacing w:after="0"/>
              <w:jc w:val="center"/>
              <w:rPr>
                <w:rFonts w:ascii="Times New Roman" w:hAnsi="Times New Roman"/>
                <w:sz w:val="24"/>
                <w:szCs w:val="24"/>
              </w:rPr>
            </w:pPr>
          </w:p>
        </w:tc>
        <w:tc>
          <w:tcPr>
            <w:tcW w:w="127" w:type="pct"/>
            <w:gridSpan w:val="3"/>
            <w:tcBorders>
              <w:right w:val="single" w:sz="4" w:space="0" w:color="auto"/>
            </w:tcBorders>
            <w:shd w:val="clear" w:color="auto" w:fill="D9D9D9"/>
          </w:tcPr>
          <w:p w14:paraId="130599D0" w14:textId="77777777" w:rsidR="00A37E80" w:rsidRPr="007F02A0" w:rsidRDefault="00A37E80" w:rsidP="00E772B6">
            <w:pPr>
              <w:spacing w:after="0"/>
              <w:jc w:val="center"/>
              <w:rPr>
                <w:rFonts w:ascii="Times New Roman" w:hAnsi="Times New Roman"/>
                <w:sz w:val="24"/>
                <w:szCs w:val="24"/>
              </w:rPr>
            </w:pPr>
          </w:p>
        </w:tc>
        <w:tc>
          <w:tcPr>
            <w:tcW w:w="94" w:type="pct"/>
            <w:tcBorders>
              <w:right w:val="single" w:sz="4" w:space="0" w:color="auto"/>
            </w:tcBorders>
            <w:shd w:val="clear" w:color="auto" w:fill="8DB3E2" w:themeFill="text2" w:themeFillTint="66"/>
          </w:tcPr>
          <w:p w14:paraId="58EA84D2" w14:textId="77777777" w:rsidR="00A37E80" w:rsidRPr="007F02A0" w:rsidRDefault="00A37E80" w:rsidP="00E772B6">
            <w:pPr>
              <w:spacing w:after="0"/>
              <w:jc w:val="center"/>
              <w:rPr>
                <w:rFonts w:ascii="Times New Roman" w:hAnsi="Times New Roman"/>
                <w:sz w:val="24"/>
                <w:szCs w:val="24"/>
              </w:rPr>
            </w:pPr>
          </w:p>
        </w:tc>
        <w:tc>
          <w:tcPr>
            <w:tcW w:w="95" w:type="pct"/>
            <w:tcBorders>
              <w:right w:val="single" w:sz="4" w:space="0" w:color="auto"/>
            </w:tcBorders>
            <w:shd w:val="clear" w:color="auto" w:fill="8DB3E2" w:themeFill="text2" w:themeFillTint="66"/>
          </w:tcPr>
          <w:p w14:paraId="37F65856" w14:textId="77777777" w:rsidR="00A37E80" w:rsidRPr="007F02A0" w:rsidRDefault="00A37E80" w:rsidP="00E772B6">
            <w:pPr>
              <w:spacing w:after="0"/>
              <w:jc w:val="center"/>
              <w:rPr>
                <w:rFonts w:ascii="Times New Roman" w:hAnsi="Times New Roman"/>
                <w:sz w:val="24"/>
                <w:szCs w:val="24"/>
              </w:rPr>
            </w:pPr>
          </w:p>
        </w:tc>
        <w:tc>
          <w:tcPr>
            <w:tcW w:w="79" w:type="pct"/>
            <w:tcBorders>
              <w:right w:val="single" w:sz="4" w:space="0" w:color="auto"/>
            </w:tcBorders>
            <w:shd w:val="clear" w:color="auto" w:fill="92D050"/>
          </w:tcPr>
          <w:p w14:paraId="00A7B23D" w14:textId="77777777" w:rsidR="00A37E80" w:rsidRPr="007F02A0" w:rsidRDefault="00A37E80" w:rsidP="00E772B6">
            <w:pPr>
              <w:spacing w:after="0"/>
              <w:jc w:val="center"/>
              <w:rPr>
                <w:rFonts w:ascii="Times New Roman" w:hAnsi="Times New Roman"/>
                <w:sz w:val="24"/>
                <w:szCs w:val="24"/>
              </w:rPr>
            </w:pPr>
          </w:p>
        </w:tc>
        <w:tc>
          <w:tcPr>
            <w:tcW w:w="79" w:type="pct"/>
            <w:tcBorders>
              <w:right w:val="single" w:sz="4" w:space="0" w:color="auto"/>
            </w:tcBorders>
            <w:shd w:val="clear" w:color="auto" w:fill="8DB3E2" w:themeFill="text2" w:themeFillTint="66"/>
          </w:tcPr>
          <w:p w14:paraId="3C6D7D37" w14:textId="77777777" w:rsidR="00A37E80" w:rsidRPr="007F02A0" w:rsidRDefault="00A37E80" w:rsidP="00E772B6">
            <w:pPr>
              <w:spacing w:after="0"/>
              <w:jc w:val="center"/>
              <w:rPr>
                <w:rFonts w:ascii="Times New Roman" w:hAnsi="Times New Roman"/>
                <w:sz w:val="24"/>
                <w:szCs w:val="24"/>
              </w:rPr>
            </w:pPr>
          </w:p>
        </w:tc>
        <w:tc>
          <w:tcPr>
            <w:tcW w:w="117" w:type="pct"/>
            <w:gridSpan w:val="2"/>
            <w:tcBorders>
              <w:right w:val="single" w:sz="4" w:space="0" w:color="auto"/>
            </w:tcBorders>
            <w:shd w:val="clear" w:color="auto" w:fill="8DB3E2" w:themeFill="text2" w:themeFillTint="66"/>
          </w:tcPr>
          <w:p w14:paraId="4F698384" w14:textId="77777777" w:rsidR="00A37E80" w:rsidRPr="007F02A0" w:rsidRDefault="00A37E80" w:rsidP="00E772B6">
            <w:pPr>
              <w:spacing w:after="0"/>
              <w:jc w:val="center"/>
              <w:rPr>
                <w:rFonts w:ascii="Times New Roman" w:hAnsi="Times New Roman"/>
                <w:sz w:val="24"/>
                <w:szCs w:val="24"/>
              </w:rPr>
            </w:pPr>
          </w:p>
        </w:tc>
        <w:tc>
          <w:tcPr>
            <w:tcW w:w="93" w:type="pct"/>
            <w:tcBorders>
              <w:right w:val="single" w:sz="4" w:space="0" w:color="auto"/>
            </w:tcBorders>
            <w:shd w:val="clear" w:color="auto" w:fill="8DB3E2" w:themeFill="text2" w:themeFillTint="66"/>
          </w:tcPr>
          <w:p w14:paraId="1DE750C6" w14:textId="77777777" w:rsidR="00A37E80" w:rsidRPr="007F02A0" w:rsidRDefault="00A37E80" w:rsidP="00E772B6">
            <w:pPr>
              <w:spacing w:after="0"/>
              <w:jc w:val="center"/>
              <w:rPr>
                <w:rFonts w:ascii="Times New Roman" w:hAnsi="Times New Roman"/>
                <w:sz w:val="24"/>
                <w:szCs w:val="24"/>
              </w:rPr>
            </w:pPr>
          </w:p>
        </w:tc>
        <w:tc>
          <w:tcPr>
            <w:tcW w:w="95" w:type="pct"/>
            <w:tcBorders>
              <w:right w:val="single" w:sz="4" w:space="0" w:color="auto"/>
            </w:tcBorders>
            <w:shd w:val="clear" w:color="auto" w:fill="8DB3E2" w:themeFill="text2" w:themeFillTint="66"/>
          </w:tcPr>
          <w:p w14:paraId="4E126C08" w14:textId="77777777" w:rsidR="00A37E80" w:rsidRPr="007F02A0" w:rsidRDefault="00A37E80" w:rsidP="00E772B6">
            <w:pPr>
              <w:spacing w:after="0"/>
              <w:jc w:val="center"/>
              <w:rPr>
                <w:rFonts w:ascii="Times New Roman" w:hAnsi="Times New Roman"/>
                <w:sz w:val="24"/>
                <w:szCs w:val="24"/>
              </w:rPr>
            </w:pPr>
          </w:p>
        </w:tc>
        <w:tc>
          <w:tcPr>
            <w:tcW w:w="93" w:type="pct"/>
            <w:tcBorders>
              <w:right w:val="single" w:sz="4" w:space="0" w:color="auto"/>
            </w:tcBorders>
            <w:shd w:val="clear" w:color="auto" w:fill="FF0000"/>
          </w:tcPr>
          <w:p w14:paraId="33C76046" w14:textId="77777777" w:rsidR="00A37E80" w:rsidRPr="007F02A0" w:rsidRDefault="00A37E80" w:rsidP="00E772B6">
            <w:pPr>
              <w:spacing w:after="0"/>
              <w:jc w:val="center"/>
              <w:rPr>
                <w:rFonts w:ascii="Times New Roman" w:hAnsi="Times New Roman"/>
                <w:sz w:val="24"/>
                <w:szCs w:val="24"/>
              </w:rPr>
            </w:pPr>
          </w:p>
        </w:tc>
        <w:tc>
          <w:tcPr>
            <w:tcW w:w="102" w:type="pct"/>
            <w:tcBorders>
              <w:right w:val="single" w:sz="4" w:space="0" w:color="auto"/>
            </w:tcBorders>
            <w:shd w:val="clear" w:color="auto" w:fill="FF0000"/>
          </w:tcPr>
          <w:p w14:paraId="02C53074" w14:textId="77777777" w:rsidR="00A37E80" w:rsidRPr="007F02A0" w:rsidRDefault="00A37E80" w:rsidP="00E772B6">
            <w:pPr>
              <w:spacing w:after="0"/>
              <w:jc w:val="center"/>
              <w:rPr>
                <w:rFonts w:ascii="Times New Roman" w:hAnsi="Times New Roman"/>
                <w:sz w:val="24"/>
                <w:szCs w:val="24"/>
              </w:rPr>
            </w:pPr>
          </w:p>
        </w:tc>
        <w:tc>
          <w:tcPr>
            <w:tcW w:w="91" w:type="pct"/>
            <w:tcBorders>
              <w:right w:val="single" w:sz="4" w:space="0" w:color="auto"/>
            </w:tcBorders>
            <w:shd w:val="clear" w:color="auto" w:fill="FF0000"/>
          </w:tcPr>
          <w:p w14:paraId="61E08F81" w14:textId="77777777" w:rsidR="00A37E80" w:rsidRPr="007F02A0" w:rsidRDefault="00A37E80" w:rsidP="00E772B6">
            <w:pPr>
              <w:spacing w:after="0"/>
              <w:jc w:val="center"/>
              <w:rPr>
                <w:rFonts w:ascii="Times New Roman" w:hAnsi="Times New Roman"/>
                <w:sz w:val="24"/>
                <w:szCs w:val="24"/>
              </w:rPr>
            </w:pPr>
          </w:p>
        </w:tc>
        <w:tc>
          <w:tcPr>
            <w:tcW w:w="107" w:type="pct"/>
            <w:tcBorders>
              <w:top w:val="single" w:sz="4" w:space="0" w:color="auto"/>
              <w:left w:val="single" w:sz="4" w:space="0" w:color="auto"/>
              <w:bottom w:val="single" w:sz="4" w:space="0" w:color="auto"/>
              <w:right w:val="single" w:sz="4" w:space="0" w:color="auto"/>
            </w:tcBorders>
            <w:shd w:val="clear" w:color="auto" w:fill="D9D9D9"/>
            <w:vAlign w:val="center"/>
          </w:tcPr>
          <w:p w14:paraId="7EEE3F00"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146</w:t>
            </w:r>
          </w:p>
        </w:tc>
      </w:tr>
      <w:tr w:rsidR="00A37E80" w:rsidRPr="007F02A0" w14:paraId="2777DCB7" w14:textId="77777777" w:rsidTr="00230038">
        <w:trPr>
          <w:jc w:val="center"/>
        </w:trPr>
        <w:tc>
          <w:tcPr>
            <w:tcW w:w="283" w:type="pct"/>
            <w:tcMar>
              <w:left w:w="85" w:type="dxa"/>
              <w:right w:w="85" w:type="dxa"/>
            </w:tcMar>
            <w:vAlign w:val="center"/>
          </w:tcPr>
          <w:p w14:paraId="67F91ABF" w14:textId="77777777" w:rsidR="00A37E80" w:rsidRPr="007F02A0" w:rsidRDefault="00A37E80" w:rsidP="00E772B6">
            <w:pPr>
              <w:spacing w:after="0" w:line="240" w:lineRule="auto"/>
              <w:rPr>
                <w:rFonts w:ascii="Times New Roman" w:hAnsi="Times New Roman"/>
                <w:sz w:val="18"/>
                <w:szCs w:val="18"/>
              </w:rPr>
            </w:pPr>
            <w:r w:rsidRPr="007F02A0">
              <w:rPr>
                <w:rFonts w:ascii="Times New Roman" w:hAnsi="Times New Roman"/>
                <w:sz w:val="18"/>
                <w:szCs w:val="18"/>
              </w:rPr>
              <w:t>МДК.</w:t>
            </w:r>
          </w:p>
          <w:p w14:paraId="5A83FFD4" w14:textId="77777777" w:rsidR="00A37E80" w:rsidRPr="007F02A0" w:rsidRDefault="00A37E80" w:rsidP="00E772B6">
            <w:pPr>
              <w:spacing w:after="0" w:line="240" w:lineRule="auto"/>
              <w:rPr>
                <w:rFonts w:ascii="Times New Roman" w:hAnsi="Times New Roman"/>
                <w:sz w:val="18"/>
                <w:szCs w:val="18"/>
              </w:rPr>
            </w:pPr>
            <w:r w:rsidRPr="007F02A0">
              <w:rPr>
                <w:rFonts w:ascii="Times New Roman" w:hAnsi="Times New Roman"/>
                <w:sz w:val="18"/>
                <w:szCs w:val="18"/>
              </w:rPr>
              <w:t>01.01</w:t>
            </w:r>
          </w:p>
        </w:tc>
        <w:tc>
          <w:tcPr>
            <w:tcW w:w="555" w:type="pct"/>
            <w:noWrap/>
          </w:tcPr>
          <w:p w14:paraId="14FA5E2E" w14:textId="77777777" w:rsidR="00A37E80" w:rsidRPr="007F02A0" w:rsidRDefault="00A37E80" w:rsidP="00E772B6">
            <w:pPr>
              <w:spacing w:after="0" w:line="240" w:lineRule="auto"/>
              <w:rPr>
                <w:rFonts w:ascii="Times New Roman" w:hAnsi="Times New Roman"/>
                <w:sz w:val="16"/>
                <w:szCs w:val="16"/>
              </w:rPr>
            </w:pPr>
            <w:r w:rsidRPr="007F02A0">
              <w:rPr>
                <w:rFonts w:ascii="Times New Roman" w:hAnsi="Times New Roman"/>
                <w:sz w:val="16"/>
                <w:szCs w:val="16"/>
              </w:rPr>
              <w:t>Обеспечение безопасной окружающей среды в медицинской организации</w:t>
            </w:r>
          </w:p>
        </w:tc>
        <w:tc>
          <w:tcPr>
            <w:tcW w:w="94" w:type="pct"/>
            <w:vAlign w:val="center"/>
          </w:tcPr>
          <w:p w14:paraId="63FBCF58"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4E4E4B7E"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2CB30986" w14:textId="77777777" w:rsidR="00A37E80" w:rsidRPr="007F02A0" w:rsidRDefault="00A37E80" w:rsidP="00E772B6">
            <w:pPr>
              <w:spacing w:after="0"/>
              <w:jc w:val="center"/>
              <w:rPr>
                <w:rFonts w:ascii="Times New Roman" w:hAnsi="Times New Roman"/>
                <w:sz w:val="18"/>
                <w:szCs w:val="18"/>
              </w:rPr>
            </w:pPr>
          </w:p>
        </w:tc>
        <w:tc>
          <w:tcPr>
            <w:tcW w:w="98" w:type="pct"/>
            <w:vAlign w:val="center"/>
          </w:tcPr>
          <w:p w14:paraId="6B8130F8"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56408B62"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05302105"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226F7E4E" w14:textId="77777777" w:rsidR="00A37E80" w:rsidRPr="007F02A0" w:rsidRDefault="00A37E80" w:rsidP="00E772B6">
            <w:pPr>
              <w:spacing w:after="0"/>
              <w:jc w:val="center"/>
              <w:rPr>
                <w:rFonts w:ascii="Times New Roman" w:hAnsi="Times New Roman"/>
                <w:sz w:val="18"/>
                <w:szCs w:val="18"/>
              </w:rPr>
            </w:pPr>
          </w:p>
        </w:tc>
        <w:tc>
          <w:tcPr>
            <w:tcW w:w="99" w:type="pct"/>
            <w:noWrap/>
            <w:vAlign w:val="center"/>
          </w:tcPr>
          <w:p w14:paraId="2A4D46BC" w14:textId="77777777" w:rsidR="00A37E80" w:rsidRPr="007F02A0" w:rsidRDefault="00A37E80" w:rsidP="00E772B6">
            <w:pPr>
              <w:spacing w:after="0"/>
              <w:jc w:val="center"/>
              <w:rPr>
                <w:rFonts w:ascii="Times New Roman" w:hAnsi="Times New Roman"/>
                <w:sz w:val="18"/>
                <w:szCs w:val="18"/>
              </w:rPr>
            </w:pPr>
          </w:p>
        </w:tc>
        <w:tc>
          <w:tcPr>
            <w:tcW w:w="94" w:type="pct"/>
            <w:noWrap/>
            <w:vAlign w:val="center"/>
          </w:tcPr>
          <w:p w14:paraId="719F7050" w14:textId="77777777" w:rsidR="00A37E80" w:rsidRPr="007F02A0" w:rsidRDefault="00A37E80" w:rsidP="00E772B6">
            <w:pPr>
              <w:spacing w:after="0"/>
              <w:jc w:val="center"/>
              <w:rPr>
                <w:rFonts w:ascii="Times New Roman" w:hAnsi="Times New Roman"/>
                <w:sz w:val="18"/>
                <w:szCs w:val="18"/>
              </w:rPr>
            </w:pPr>
          </w:p>
        </w:tc>
        <w:tc>
          <w:tcPr>
            <w:tcW w:w="93" w:type="pct"/>
            <w:noWrap/>
            <w:vAlign w:val="center"/>
          </w:tcPr>
          <w:p w14:paraId="0CA49AFC" w14:textId="77777777" w:rsidR="00A37E80" w:rsidRPr="007F02A0" w:rsidRDefault="00A37E80" w:rsidP="00E772B6">
            <w:pPr>
              <w:spacing w:after="0"/>
              <w:jc w:val="center"/>
              <w:rPr>
                <w:rFonts w:ascii="Times New Roman" w:hAnsi="Times New Roman"/>
                <w:sz w:val="18"/>
                <w:szCs w:val="18"/>
              </w:rPr>
            </w:pPr>
          </w:p>
        </w:tc>
        <w:tc>
          <w:tcPr>
            <w:tcW w:w="94" w:type="pct"/>
            <w:noWrap/>
            <w:vAlign w:val="center"/>
          </w:tcPr>
          <w:p w14:paraId="21DA7B02"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auto"/>
            <w:vAlign w:val="center"/>
          </w:tcPr>
          <w:p w14:paraId="55ADBDD0"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0557B659" w14:textId="77777777" w:rsidR="00A37E80" w:rsidRPr="007F02A0" w:rsidRDefault="00A37E80" w:rsidP="00E772B6">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10FB2962" w14:textId="77777777" w:rsidR="00A37E80" w:rsidRPr="007F02A0" w:rsidRDefault="00A37E80" w:rsidP="00E772B6">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0E6F5F29"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61A2511A"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92D050"/>
            <w:noWrap/>
            <w:vAlign w:val="center"/>
          </w:tcPr>
          <w:p w14:paraId="2B0E4EE7"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5EF5C271"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153150AE" w14:textId="77777777" w:rsidR="00A37E80" w:rsidRPr="007F02A0" w:rsidRDefault="00A37E80" w:rsidP="00E772B6">
            <w:pPr>
              <w:spacing w:after="0"/>
              <w:jc w:val="center"/>
              <w:rPr>
                <w:rFonts w:ascii="Times New Roman" w:hAnsi="Times New Roman"/>
                <w:sz w:val="18"/>
                <w:szCs w:val="18"/>
              </w:rPr>
            </w:pPr>
          </w:p>
        </w:tc>
        <w:tc>
          <w:tcPr>
            <w:tcW w:w="95" w:type="pct"/>
            <w:gridSpan w:val="2"/>
            <w:noWrap/>
            <w:vAlign w:val="center"/>
          </w:tcPr>
          <w:p w14:paraId="1FF0DEB5" w14:textId="77777777" w:rsidR="00A37E80" w:rsidRPr="007F02A0" w:rsidRDefault="00A37E80" w:rsidP="00E772B6">
            <w:pPr>
              <w:spacing w:after="0"/>
              <w:jc w:val="center"/>
              <w:rPr>
                <w:rFonts w:ascii="Times New Roman" w:hAnsi="Times New Roman"/>
                <w:sz w:val="18"/>
                <w:szCs w:val="18"/>
              </w:rPr>
            </w:pPr>
          </w:p>
        </w:tc>
        <w:tc>
          <w:tcPr>
            <w:tcW w:w="97" w:type="pct"/>
            <w:noWrap/>
            <w:vAlign w:val="center"/>
          </w:tcPr>
          <w:p w14:paraId="769C81C5" w14:textId="77777777" w:rsidR="00A37E80" w:rsidRPr="007F02A0" w:rsidRDefault="00A37E80" w:rsidP="00E772B6">
            <w:pPr>
              <w:spacing w:after="0"/>
              <w:jc w:val="center"/>
              <w:rPr>
                <w:rFonts w:ascii="Times New Roman" w:hAnsi="Times New Roman"/>
                <w:sz w:val="18"/>
                <w:szCs w:val="18"/>
              </w:rPr>
            </w:pPr>
          </w:p>
        </w:tc>
        <w:tc>
          <w:tcPr>
            <w:tcW w:w="85" w:type="pct"/>
            <w:noWrap/>
            <w:vAlign w:val="center"/>
          </w:tcPr>
          <w:p w14:paraId="6D2B4F5C"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319072BC" w14:textId="77777777" w:rsidR="00A37E80" w:rsidRPr="007F02A0" w:rsidRDefault="00A37E80" w:rsidP="00E772B6">
            <w:pPr>
              <w:spacing w:after="0"/>
              <w:jc w:val="center"/>
              <w:rPr>
                <w:rFonts w:ascii="Times New Roman" w:hAnsi="Times New Roman"/>
                <w:sz w:val="18"/>
                <w:szCs w:val="18"/>
              </w:rPr>
            </w:pPr>
          </w:p>
        </w:tc>
        <w:tc>
          <w:tcPr>
            <w:tcW w:w="95" w:type="pct"/>
            <w:gridSpan w:val="2"/>
            <w:noWrap/>
            <w:vAlign w:val="center"/>
          </w:tcPr>
          <w:p w14:paraId="0D8E68F2" w14:textId="77777777" w:rsidR="00A37E80" w:rsidRPr="007F02A0" w:rsidRDefault="00A37E80" w:rsidP="00E772B6">
            <w:pPr>
              <w:spacing w:after="0"/>
              <w:jc w:val="center"/>
              <w:rPr>
                <w:rFonts w:ascii="Times New Roman" w:hAnsi="Times New Roman"/>
                <w:sz w:val="18"/>
                <w:szCs w:val="18"/>
              </w:rPr>
            </w:pPr>
          </w:p>
        </w:tc>
        <w:tc>
          <w:tcPr>
            <w:tcW w:w="94" w:type="pct"/>
            <w:gridSpan w:val="2"/>
            <w:noWrap/>
            <w:vAlign w:val="center"/>
          </w:tcPr>
          <w:p w14:paraId="2B5CCCCE"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2229B9DA"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35CBB0D2" w14:textId="77777777" w:rsidR="00A37E80" w:rsidRPr="007F02A0" w:rsidRDefault="00A37E80" w:rsidP="00E772B6">
            <w:pPr>
              <w:spacing w:after="0"/>
              <w:jc w:val="center"/>
              <w:rPr>
                <w:rFonts w:ascii="Times New Roman" w:hAnsi="Times New Roman"/>
                <w:sz w:val="18"/>
                <w:szCs w:val="18"/>
              </w:rPr>
            </w:pPr>
          </w:p>
        </w:tc>
        <w:tc>
          <w:tcPr>
            <w:tcW w:w="126" w:type="pct"/>
            <w:noWrap/>
            <w:vAlign w:val="center"/>
          </w:tcPr>
          <w:p w14:paraId="624B2CD9"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79046263" w14:textId="77777777" w:rsidR="00A37E80" w:rsidRPr="007F02A0" w:rsidRDefault="00A37E80" w:rsidP="00E772B6">
            <w:pPr>
              <w:spacing w:after="0"/>
              <w:jc w:val="center"/>
              <w:rPr>
                <w:rFonts w:ascii="Times New Roman" w:hAnsi="Times New Roman"/>
                <w:sz w:val="18"/>
                <w:szCs w:val="18"/>
              </w:rPr>
            </w:pPr>
          </w:p>
        </w:tc>
        <w:tc>
          <w:tcPr>
            <w:tcW w:w="94" w:type="pct"/>
            <w:gridSpan w:val="2"/>
            <w:tcBorders>
              <w:right w:val="single" w:sz="4" w:space="0" w:color="auto"/>
            </w:tcBorders>
            <w:shd w:val="clear" w:color="auto" w:fill="8DB3E2" w:themeFill="text2" w:themeFillTint="66"/>
            <w:noWrap/>
            <w:vAlign w:val="center"/>
          </w:tcPr>
          <w:p w14:paraId="383F5CD6" w14:textId="77777777" w:rsidR="00A37E80" w:rsidRPr="007F02A0" w:rsidRDefault="00A37E80" w:rsidP="00E772B6">
            <w:pPr>
              <w:spacing w:after="0"/>
              <w:jc w:val="center"/>
              <w:rPr>
                <w:rFonts w:ascii="Times New Roman" w:hAnsi="Times New Roman"/>
                <w:sz w:val="18"/>
                <w:szCs w:val="18"/>
              </w:rPr>
            </w:pPr>
          </w:p>
        </w:tc>
        <w:tc>
          <w:tcPr>
            <w:tcW w:w="79" w:type="pct"/>
          </w:tcPr>
          <w:p w14:paraId="71D954BB"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tcPr>
          <w:p w14:paraId="399485B7" w14:textId="77777777" w:rsidR="00A37E80" w:rsidRPr="007F02A0" w:rsidRDefault="00A37E80" w:rsidP="00E772B6">
            <w:pPr>
              <w:spacing w:after="0"/>
              <w:jc w:val="center"/>
              <w:rPr>
                <w:rFonts w:ascii="Times New Roman" w:hAnsi="Times New Roman"/>
                <w:sz w:val="18"/>
                <w:szCs w:val="18"/>
              </w:rPr>
            </w:pPr>
          </w:p>
        </w:tc>
        <w:tc>
          <w:tcPr>
            <w:tcW w:w="127" w:type="pct"/>
            <w:gridSpan w:val="3"/>
            <w:tcBorders>
              <w:right w:val="single" w:sz="4" w:space="0" w:color="auto"/>
            </w:tcBorders>
          </w:tcPr>
          <w:p w14:paraId="11DA9A05" w14:textId="77777777" w:rsidR="00A37E80" w:rsidRPr="007F02A0" w:rsidRDefault="00A37E80" w:rsidP="00E772B6">
            <w:pPr>
              <w:spacing w:after="0"/>
              <w:jc w:val="center"/>
              <w:rPr>
                <w:rFonts w:ascii="Times New Roman" w:hAnsi="Times New Roman"/>
                <w:sz w:val="18"/>
                <w:szCs w:val="18"/>
              </w:rPr>
            </w:pPr>
          </w:p>
        </w:tc>
        <w:tc>
          <w:tcPr>
            <w:tcW w:w="94" w:type="pct"/>
            <w:tcBorders>
              <w:right w:val="single" w:sz="4" w:space="0" w:color="auto"/>
            </w:tcBorders>
            <w:shd w:val="clear" w:color="auto" w:fill="8DB3E2" w:themeFill="text2" w:themeFillTint="66"/>
          </w:tcPr>
          <w:p w14:paraId="0A5371CF" w14:textId="77777777" w:rsidR="00A37E80" w:rsidRPr="007F02A0" w:rsidRDefault="00A37E80" w:rsidP="00E772B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3E41CA52"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shd w:val="clear" w:color="auto" w:fill="92D050"/>
          </w:tcPr>
          <w:p w14:paraId="7CFB877F"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shd w:val="clear" w:color="auto" w:fill="8DB3E2" w:themeFill="text2" w:themeFillTint="66"/>
          </w:tcPr>
          <w:p w14:paraId="588A1FED" w14:textId="77777777" w:rsidR="00A37E80" w:rsidRPr="007F02A0" w:rsidRDefault="00A37E80" w:rsidP="00E772B6">
            <w:pPr>
              <w:spacing w:after="0"/>
              <w:jc w:val="center"/>
              <w:rPr>
                <w:rFonts w:ascii="Times New Roman" w:hAnsi="Times New Roman"/>
                <w:sz w:val="18"/>
                <w:szCs w:val="18"/>
              </w:rPr>
            </w:pPr>
          </w:p>
        </w:tc>
        <w:tc>
          <w:tcPr>
            <w:tcW w:w="117" w:type="pct"/>
            <w:gridSpan w:val="2"/>
            <w:tcBorders>
              <w:right w:val="single" w:sz="4" w:space="0" w:color="auto"/>
            </w:tcBorders>
            <w:shd w:val="clear" w:color="auto" w:fill="8DB3E2" w:themeFill="text2" w:themeFillTint="66"/>
          </w:tcPr>
          <w:p w14:paraId="45F7ACA0" w14:textId="77777777" w:rsidR="00A37E80" w:rsidRPr="007F02A0" w:rsidRDefault="00A37E80" w:rsidP="00E772B6">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tcPr>
          <w:p w14:paraId="49A654AF" w14:textId="77777777" w:rsidR="00A37E80" w:rsidRPr="007F02A0" w:rsidRDefault="00A37E80" w:rsidP="00E772B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0D0BA042" w14:textId="77777777" w:rsidR="00A37E80" w:rsidRPr="007F02A0" w:rsidRDefault="00A37E80" w:rsidP="00E772B6">
            <w:pPr>
              <w:spacing w:after="0"/>
              <w:jc w:val="center"/>
              <w:rPr>
                <w:rFonts w:ascii="Times New Roman" w:hAnsi="Times New Roman"/>
                <w:sz w:val="18"/>
                <w:szCs w:val="18"/>
              </w:rPr>
            </w:pPr>
          </w:p>
        </w:tc>
        <w:tc>
          <w:tcPr>
            <w:tcW w:w="93" w:type="pct"/>
            <w:tcBorders>
              <w:right w:val="single" w:sz="4" w:space="0" w:color="auto"/>
            </w:tcBorders>
            <w:shd w:val="clear" w:color="auto" w:fill="FF0000"/>
          </w:tcPr>
          <w:p w14:paraId="120FBFEC" w14:textId="77777777" w:rsidR="00A37E80" w:rsidRPr="007F02A0" w:rsidRDefault="00A37E80" w:rsidP="00E772B6">
            <w:pPr>
              <w:spacing w:after="0"/>
              <w:jc w:val="center"/>
              <w:rPr>
                <w:rFonts w:ascii="Times New Roman" w:hAnsi="Times New Roman"/>
                <w:sz w:val="18"/>
                <w:szCs w:val="18"/>
              </w:rPr>
            </w:pPr>
          </w:p>
        </w:tc>
        <w:tc>
          <w:tcPr>
            <w:tcW w:w="102" w:type="pct"/>
            <w:tcBorders>
              <w:right w:val="single" w:sz="4" w:space="0" w:color="auto"/>
            </w:tcBorders>
            <w:shd w:val="clear" w:color="auto" w:fill="FF0000"/>
          </w:tcPr>
          <w:p w14:paraId="01428034" w14:textId="77777777" w:rsidR="00A37E80" w:rsidRPr="007F02A0" w:rsidRDefault="00A37E80" w:rsidP="00E772B6">
            <w:pPr>
              <w:spacing w:after="0"/>
              <w:jc w:val="center"/>
              <w:rPr>
                <w:rFonts w:ascii="Times New Roman" w:hAnsi="Times New Roman"/>
                <w:sz w:val="18"/>
                <w:szCs w:val="18"/>
              </w:rPr>
            </w:pPr>
          </w:p>
        </w:tc>
        <w:tc>
          <w:tcPr>
            <w:tcW w:w="91" w:type="pct"/>
            <w:tcBorders>
              <w:right w:val="single" w:sz="4" w:space="0" w:color="auto"/>
            </w:tcBorders>
            <w:shd w:val="clear" w:color="auto" w:fill="FF0000"/>
          </w:tcPr>
          <w:p w14:paraId="6F3CF898" w14:textId="77777777" w:rsidR="00A37E80" w:rsidRPr="007F02A0" w:rsidRDefault="00A37E80" w:rsidP="00E772B6">
            <w:pPr>
              <w:spacing w:after="0"/>
              <w:jc w:val="center"/>
              <w:rPr>
                <w:rFonts w:ascii="Times New Roman" w:hAnsi="Times New Roman"/>
                <w:sz w:val="18"/>
                <w:szCs w:val="18"/>
              </w:rPr>
            </w:pPr>
          </w:p>
        </w:tc>
        <w:tc>
          <w:tcPr>
            <w:tcW w:w="107" w:type="pct"/>
            <w:tcBorders>
              <w:top w:val="single" w:sz="4" w:space="0" w:color="auto"/>
              <w:left w:val="single" w:sz="4" w:space="0" w:color="auto"/>
              <w:bottom w:val="single" w:sz="4" w:space="0" w:color="auto"/>
              <w:right w:val="single" w:sz="4" w:space="0" w:color="auto"/>
            </w:tcBorders>
            <w:vAlign w:val="center"/>
          </w:tcPr>
          <w:p w14:paraId="1119D7C8" w14:textId="77777777" w:rsidR="00A37E80" w:rsidRPr="007F02A0" w:rsidRDefault="00C76FD6" w:rsidP="00E772B6">
            <w:pPr>
              <w:spacing w:after="0"/>
              <w:jc w:val="center"/>
              <w:rPr>
                <w:rFonts w:ascii="Times New Roman" w:hAnsi="Times New Roman"/>
                <w:sz w:val="18"/>
                <w:szCs w:val="18"/>
              </w:rPr>
            </w:pPr>
            <w:r w:rsidRPr="007F02A0">
              <w:rPr>
                <w:rFonts w:ascii="Times New Roman" w:hAnsi="Times New Roman"/>
                <w:sz w:val="18"/>
                <w:szCs w:val="18"/>
              </w:rPr>
              <w:t>74</w:t>
            </w:r>
          </w:p>
        </w:tc>
      </w:tr>
      <w:tr w:rsidR="00A37E80" w:rsidRPr="007F02A0" w14:paraId="71186003" w14:textId="77777777" w:rsidTr="00230038">
        <w:trPr>
          <w:jc w:val="center"/>
        </w:trPr>
        <w:tc>
          <w:tcPr>
            <w:tcW w:w="283" w:type="pct"/>
            <w:tcMar>
              <w:left w:w="85" w:type="dxa"/>
              <w:right w:w="85" w:type="dxa"/>
            </w:tcMar>
            <w:vAlign w:val="center"/>
          </w:tcPr>
          <w:p w14:paraId="3C5B0FC7" w14:textId="77777777" w:rsidR="00A37E80" w:rsidRPr="007F02A0" w:rsidRDefault="00A37E80" w:rsidP="00E772B6">
            <w:pPr>
              <w:spacing w:after="0" w:line="240" w:lineRule="auto"/>
              <w:rPr>
                <w:rFonts w:ascii="Times New Roman" w:hAnsi="Times New Roman"/>
                <w:sz w:val="18"/>
                <w:szCs w:val="18"/>
              </w:rPr>
            </w:pPr>
            <w:r w:rsidRPr="007F02A0">
              <w:rPr>
                <w:rFonts w:ascii="Times New Roman" w:hAnsi="Times New Roman"/>
                <w:sz w:val="18"/>
                <w:szCs w:val="18"/>
              </w:rPr>
              <w:t>УП.01</w:t>
            </w:r>
          </w:p>
        </w:tc>
        <w:tc>
          <w:tcPr>
            <w:tcW w:w="555" w:type="pct"/>
            <w:noWrap/>
          </w:tcPr>
          <w:p w14:paraId="0C792115" w14:textId="77777777" w:rsidR="00A37E80" w:rsidRPr="007F02A0" w:rsidRDefault="00A37E80" w:rsidP="00E772B6">
            <w:pPr>
              <w:spacing w:after="0" w:line="240" w:lineRule="auto"/>
              <w:rPr>
                <w:rFonts w:ascii="Times New Roman" w:hAnsi="Times New Roman"/>
                <w:sz w:val="18"/>
                <w:szCs w:val="18"/>
              </w:rPr>
            </w:pPr>
            <w:r w:rsidRPr="007F02A0">
              <w:rPr>
                <w:rFonts w:ascii="Times New Roman" w:hAnsi="Times New Roman"/>
                <w:sz w:val="18"/>
                <w:szCs w:val="18"/>
              </w:rPr>
              <w:t>Учебная практика</w:t>
            </w:r>
          </w:p>
        </w:tc>
        <w:tc>
          <w:tcPr>
            <w:tcW w:w="94" w:type="pct"/>
            <w:vAlign w:val="center"/>
          </w:tcPr>
          <w:p w14:paraId="1DF6E9AA"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246ED9BA"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4BA38C89" w14:textId="77777777" w:rsidR="00A37E80" w:rsidRPr="007F02A0" w:rsidRDefault="00A37E80" w:rsidP="00E772B6">
            <w:pPr>
              <w:spacing w:after="0"/>
              <w:jc w:val="center"/>
              <w:rPr>
                <w:rFonts w:ascii="Times New Roman" w:hAnsi="Times New Roman"/>
                <w:sz w:val="18"/>
                <w:szCs w:val="18"/>
              </w:rPr>
            </w:pPr>
          </w:p>
        </w:tc>
        <w:tc>
          <w:tcPr>
            <w:tcW w:w="98" w:type="pct"/>
            <w:vAlign w:val="center"/>
          </w:tcPr>
          <w:p w14:paraId="5C53470C"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01D98B0E"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11B83696"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6312C932" w14:textId="77777777" w:rsidR="00A37E80" w:rsidRPr="007F02A0" w:rsidRDefault="00A37E80" w:rsidP="00E772B6">
            <w:pPr>
              <w:spacing w:after="0"/>
              <w:jc w:val="center"/>
              <w:rPr>
                <w:rFonts w:ascii="Times New Roman" w:hAnsi="Times New Roman"/>
                <w:sz w:val="18"/>
                <w:szCs w:val="18"/>
              </w:rPr>
            </w:pPr>
          </w:p>
        </w:tc>
        <w:tc>
          <w:tcPr>
            <w:tcW w:w="99" w:type="pct"/>
            <w:noWrap/>
            <w:vAlign w:val="center"/>
          </w:tcPr>
          <w:p w14:paraId="62BD768D" w14:textId="77777777" w:rsidR="00A37E80" w:rsidRPr="007F02A0" w:rsidRDefault="00A37E80" w:rsidP="00E772B6">
            <w:pPr>
              <w:spacing w:after="0"/>
              <w:jc w:val="center"/>
              <w:rPr>
                <w:rFonts w:ascii="Times New Roman" w:hAnsi="Times New Roman"/>
                <w:sz w:val="18"/>
                <w:szCs w:val="18"/>
              </w:rPr>
            </w:pPr>
          </w:p>
        </w:tc>
        <w:tc>
          <w:tcPr>
            <w:tcW w:w="94" w:type="pct"/>
            <w:noWrap/>
            <w:vAlign w:val="center"/>
          </w:tcPr>
          <w:p w14:paraId="1979F4F0" w14:textId="77777777" w:rsidR="00A37E80" w:rsidRPr="007F02A0" w:rsidRDefault="00A37E80" w:rsidP="00E772B6">
            <w:pPr>
              <w:spacing w:after="0"/>
              <w:jc w:val="center"/>
              <w:rPr>
                <w:rFonts w:ascii="Times New Roman" w:hAnsi="Times New Roman"/>
                <w:sz w:val="18"/>
                <w:szCs w:val="18"/>
              </w:rPr>
            </w:pPr>
          </w:p>
        </w:tc>
        <w:tc>
          <w:tcPr>
            <w:tcW w:w="93" w:type="pct"/>
            <w:noWrap/>
            <w:vAlign w:val="center"/>
          </w:tcPr>
          <w:p w14:paraId="76B65C5F" w14:textId="77777777" w:rsidR="00A37E80" w:rsidRPr="007F02A0" w:rsidRDefault="00A37E80" w:rsidP="00E772B6">
            <w:pPr>
              <w:spacing w:after="0"/>
              <w:jc w:val="center"/>
              <w:rPr>
                <w:rFonts w:ascii="Times New Roman" w:hAnsi="Times New Roman"/>
                <w:sz w:val="18"/>
                <w:szCs w:val="18"/>
              </w:rPr>
            </w:pPr>
          </w:p>
        </w:tc>
        <w:tc>
          <w:tcPr>
            <w:tcW w:w="94" w:type="pct"/>
            <w:noWrap/>
            <w:vAlign w:val="center"/>
          </w:tcPr>
          <w:p w14:paraId="4D02A9C3"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auto"/>
            <w:vAlign w:val="center"/>
          </w:tcPr>
          <w:p w14:paraId="7A37846A"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3EDFC9E6" w14:textId="77777777" w:rsidR="00A37E80" w:rsidRPr="007F02A0" w:rsidRDefault="00A37E80" w:rsidP="00E772B6">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2A514BE8" w14:textId="77777777" w:rsidR="00A37E80" w:rsidRPr="007F02A0" w:rsidRDefault="00A37E80" w:rsidP="00E772B6">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0BD9C479"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3C530A7B"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92D050"/>
            <w:noWrap/>
            <w:vAlign w:val="center"/>
          </w:tcPr>
          <w:p w14:paraId="58C5F72F"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3DA8B27F"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0BD4859C" w14:textId="77777777" w:rsidR="00A37E80" w:rsidRPr="007F02A0" w:rsidRDefault="00A37E80" w:rsidP="00E772B6">
            <w:pPr>
              <w:spacing w:after="0"/>
              <w:jc w:val="center"/>
              <w:rPr>
                <w:rFonts w:ascii="Times New Roman" w:hAnsi="Times New Roman"/>
                <w:sz w:val="18"/>
                <w:szCs w:val="18"/>
              </w:rPr>
            </w:pPr>
          </w:p>
        </w:tc>
        <w:tc>
          <w:tcPr>
            <w:tcW w:w="95" w:type="pct"/>
            <w:gridSpan w:val="2"/>
            <w:noWrap/>
            <w:vAlign w:val="center"/>
          </w:tcPr>
          <w:p w14:paraId="7316727B" w14:textId="77777777" w:rsidR="00A37E80" w:rsidRPr="007F02A0" w:rsidRDefault="00A37E80" w:rsidP="00E772B6">
            <w:pPr>
              <w:spacing w:after="0"/>
              <w:jc w:val="center"/>
              <w:rPr>
                <w:rFonts w:ascii="Times New Roman" w:hAnsi="Times New Roman"/>
                <w:sz w:val="18"/>
                <w:szCs w:val="18"/>
              </w:rPr>
            </w:pPr>
          </w:p>
        </w:tc>
        <w:tc>
          <w:tcPr>
            <w:tcW w:w="97" w:type="pct"/>
            <w:noWrap/>
            <w:vAlign w:val="center"/>
          </w:tcPr>
          <w:p w14:paraId="3F32DD75" w14:textId="77777777" w:rsidR="00A37E80" w:rsidRPr="007F02A0" w:rsidRDefault="00A37E80" w:rsidP="00E772B6">
            <w:pPr>
              <w:spacing w:after="0"/>
              <w:jc w:val="center"/>
              <w:rPr>
                <w:rFonts w:ascii="Times New Roman" w:hAnsi="Times New Roman"/>
                <w:sz w:val="18"/>
                <w:szCs w:val="18"/>
              </w:rPr>
            </w:pPr>
          </w:p>
        </w:tc>
        <w:tc>
          <w:tcPr>
            <w:tcW w:w="85" w:type="pct"/>
            <w:noWrap/>
            <w:vAlign w:val="center"/>
          </w:tcPr>
          <w:p w14:paraId="1D66A640"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0604A970" w14:textId="77777777" w:rsidR="00A37E80" w:rsidRPr="007F02A0" w:rsidRDefault="00A37E80" w:rsidP="00E772B6">
            <w:pPr>
              <w:spacing w:after="0"/>
              <w:jc w:val="center"/>
              <w:rPr>
                <w:rFonts w:ascii="Times New Roman" w:hAnsi="Times New Roman"/>
                <w:sz w:val="18"/>
                <w:szCs w:val="18"/>
              </w:rPr>
            </w:pPr>
          </w:p>
        </w:tc>
        <w:tc>
          <w:tcPr>
            <w:tcW w:w="95" w:type="pct"/>
            <w:gridSpan w:val="2"/>
            <w:noWrap/>
            <w:vAlign w:val="center"/>
          </w:tcPr>
          <w:p w14:paraId="7BE4EC66" w14:textId="77777777" w:rsidR="00A37E80" w:rsidRPr="007F02A0" w:rsidRDefault="00A37E80" w:rsidP="00E772B6">
            <w:pPr>
              <w:spacing w:after="0"/>
              <w:jc w:val="center"/>
              <w:rPr>
                <w:rFonts w:ascii="Times New Roman" w:hAnsi="Times New Roman"/>
                <w:sz w:val="18"/>
                <w:szCs w:val="18"/>
              </w:rPr>
            </w:pPr>
          </w:p>
        </w:tc>
        <w:tc>
          <w:tcPr>
            <w:tcW w:w="94" w:type="pct"/>
            <w:gridSpan w:val="2"/>
            <w:noWrap/>
            <w:vAlign w:val="center"/>
          </w:tcPr>
          <w:p w14:paraId="184E0689"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045D6474"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0DE36FD7" w14:textId="77777777" w:rsidR="00A37E80" w:rsidRPr="007F02A0" w:rsidRDefault="00A37E80" w:rsidP="00E772B6">
            <w:pPr>
              <w:spacing w:after="0"/>
              <w:jc w:val="center"/>
              <w:rPr>
                <w:rFonts w:ascii="Times New Roman" w:hAnsi="Times New Roman"/>
                <w:sz w:val="18"/>
                <w:szCs w:val="18"/>
              </w:rPr>
            </w:pPr>
          </w:p>
        </w:tc>
        <w:tc>
          <w:tcPr>
            <w:tcW w:w="126" w:type="pct"/>
            <w:noWrap/>
            <w:vAlign w:val="center"/>
          </w:tcPr>
          <w:p w14:paraId="69463956"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461274DA" w14:textId="77777777" w:rsidR="00A37E80" w:rsidRPr="007F02A0" w:rsidRDefault="00A37E80" w:rsidP="00E772B6">
            <w:pPr>
              <w:spacing w:after="0"/>
              <w:jc w:val="center"/>
              <w:rPr>
                <w:rFonts w:ascii="Times New Roman" w:hAnsi="Times New Roman"/>
                <w:sz w:val="18"/>
                <w:szCs w:val="18"/>
              </w:rPr>
            </w:pPr>
          </w:p>
        </w:tc>
        <w:tc>
          <w:tcPr>
            <w:tcW w:w="94" w:type="pct"/>
            <w:gridSpan w:val="2"/>
            <w:tcBorders>
              <w:right w:val="single" w:sz="4" w:space="0" w:color="auto"/>
            </w:tcBorders>
            <w:shd w:val="clear" w:color="auto" w:fill="8DB3E2" w:themeFill="text2" w:themeFillTint="66"/>
            <w:noWrap/>
            <w:vAlign w:val="center"/>
          </w:tcPr>
          <w:p w14:paraId="4D19BC84" w14:textId="77777777" w:rsidR="00A37E80" w:rsidRPr="007F02A0" w:rsidRDefault="00A37E80" w:rsidP="00E772B6">
            <w:pPr>
              <w:spacing w:after="0"/>
              <w:jc w:val="center"/>
              <w:rPr>
                <w:rFonts w:ascii="Times New Roman" w:hAnsi="Times New Roman"/>
                <w:sz w:val="18"/>
                <w:szCs w:val="18"/>
              </w:rPr>
            </w:pPr>
          </w:p>
        </w:tc>
        <w:tc>
          <w:tcPr>
            <w:tcW w:w="79" w:type="pct"/>
          </w:tcPr>
          <w:p w14:paraId="6F61EE50"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tcPr>
          <w:p w14:paraId="1B007584" w14:textId="77777777" w:rsidR="00A37E80" w:rsidRPr="007F02A0" w:rsidRDefault="00A37E80" w:rsidP="00E772B6">
            <w:pPr>
              <w:spacing w:after="0"/>
              <w:jc w:val="center"/>
              <w:rPr>
                <w:rFonts w:ascii="Times New Roman" w:hAnsi="Times New Roman"/>
                <w:sz w:val="18"/>
                <w:szCs w:val="18"/>
              </w:rPr>
            </w:pPr>
          </w:p>
        </w:tc>
        <w:tc>
          <w:tcPr>
            <w:tcW w:w="127" w:type="pct"/>
            <w:gridSpan w:val="3"/>
            <w:tcBorders>
              <w:right w:val="single" w:sz="4" w:space="0" w:color="auto"/>
            </w:tcBorders>
          </w:tcPr>
          <w:p w14:paraId="7BA90591" w14:textId="77777777" w:rsidR="00A37E80" w:rsidRPr="007F02A0" w:rsidRDefault="00A37E80" w:rsidP="00E772B6">
            <w:pPr>
              <w:spacing w:after="0"/>
              <w:jc w:val="center"/>
              <w:rPr>
                <w:rFonts w:ascii="Times New Roman" w:hAnsi="Times New Roman"/>
                <w:sz w:val="18"/>
                <w:szCs w:val="18"/>
              </w:rPr>
            </w:pPr>
          </w:p>
        </w:tc>
        <w:tc>
          <w:tcPr>
            <w:tcW w:w="94" w:type="pct"/>
            <w:tcBorders>
              <w:right w:val="single" w:sz="4" w:space="0" w:color="auto"/>
            </w:tcBorders>
            <w:shd w:val="clear" w:color="auto" w:fill="8DB3E2" w:themeFill="text2" w:themeFillTint="66"/>
          </w:tcPr>
          <w:p w14:paraId="1E4789DB" w14:textId="77777777" w:rsidR="00A37E80" w:rsidRPr="007F02A0" w:rsidRDefault="00A37E80" w:rsidP="00E772B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39806BE7"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shd w:val="clear" w:color="auto" w:fill="92D050"/>
          </w:tcPr>
          <w:p w14:paraId="0EB8527D"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shd w:val="clear" w:color="auto" w:fill="8DB3E2" w:themeFill="text2" w:themeFillTint="66"/>
          </w:tcPr>
          <w:p w14:paraId="50414985" w14:textId="77777777" w:rsidR="00A37E80" w:rsidRPr="007F02A0" w:rsidRDefault="00A37E80" w:rsidP="00E772B6">
            <w:pPr>
              <w:spacing w:after="0"/>
              <w:jc w:val="center"/>
              <w:rPr>
                <w:rFonts w:ascii="Times New Roman" w:hAnsi="Times New Roman"/>
                <w:sz w:val="18"/>
                <w:szCs w:val="18"/>
              </w:rPr>
            </w:pPr>
          </w:p>
        </w:tc>
        <w:tc>
          <w:tcPr>
            <w:tcW w:w="117" w:type="pct"/>
            <w:gridSpan w:val="2"/>
            <w:tcBorders>
              <w:right w:val="single" w:sz="4" w:space="0" w:color="auto"/>
            </w:tcBorders>
            <w:shd w:val="clear" w:color="auto" w:fill="8DB3E2" w:themeFill="text2" w:themeFillTint="66"/>
          </w:tcPr>
          <w:p w14:paraId="73AE516C" w14:textId="77777777" w:rsidR="00A37E80" w:rsidRPr="007F02A0" w:rsidRDefault="00A37E80" w:rsidP="00E772B6">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tcPr>
          <w:p w14:paraId="0176A1D6" w14:textId="77777777" w:rsidR="00A37E80" w:rsidRPr="007F02A0" w:rsidRDefault="00A37E80" w:rsidP="00E772B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3F2B3D20" w14:textId="77777777" w:rsidR="00A37E80" w:rsidRPr="007F02A0" w:rsidRDefault="00A37E80" w:rsidP="00E772B6">
            <w:pPr>
              <w:spacing w:after="0"/>
              <w:jc w:val="center"/>
              <w:rPr>
                <w:rFonts w:ascii="Times New Roman" w:hAnsi="Times New Roman"/>
                <w:sz w:val="18"/>
                <w:szCs w:val="18"/>
              </w:rPr>
            </w:pPr>
          </w:p>
        </w:tc>
        <w:tc>
          <w:tcPr>
            <w:tcW w:w="93" w:type="pct"/>
            <w:tcBorders>
              <w:right w:val="single" w:sz="4" w:space="0" w:color="auto"/>
            </w:tcBorders>
            <w:shd w:val="clear" w:color="auto" w:fill="FF0000"/>
          </w:tcPr>
          <w:p w14:paraId="78D4B8CF" w14:textId="77777777" w:rsidR="00A37E80" w:rsidRPr="007F02A0" w:rsidRDefault="00A37E80" w:rsidP="00E772B6">
            <w:pPr>
              <w:spacing w:after="0"/>
              <w:jc w:val="center"/>
              <w:rPr>
                <w:rFonts w:ascii="Times New Roman" w:hAnsi="Times New Roman"/>
                <w:sz w:val="18"/>
                <w:szCs w:val="18"/>
              </w:rPr>
            </w:pPr>
          </w:p>
        </w:tc>
        <w:tc>
          <w:tcPr>
            <w:tcW w:w="102" w:type="pct"/>
            <w:tcBorders>
              <w:right w:val="single" w:sz="4" w:space="0" w:color="auto"/>
            </w:tcBorders>
            <w:shd w:val="clear" w:color="auto" w:fill="FF0000"/>
          </w:tcPr>
          <w:p w14:paraId="13C2CDBF" w14:textId="77777777" w:rsidR="00A37E80" w:rsidRPr="007F02A0" w:rsidRDefault="00A37E80" w:rsidP="00E772B6">
            <w:pPr>
              <w:spacing w:after="0"/>
              <w:jc w:val="center"/>
              <w:rPr>
                <w:rFonts w:ascii="Times New Roman" w:hAnsi="Times New Roman"/>
                <w:sz w:val="18"/>
                <w:szCs w:val="18"/>
              </w:rPr>
            </w:pPr>
          </w:p>
        </w:tc>
        <w:tc>
          <w:tcPr>
            <w:tcW w:w="91" w:type="pct"/>
            <w:tcBorders>
              <w:right w:val="single" w:sz="4" w:space="0" w:color="auto"/>
            </w:tcBorders>
            <w:shd w:val="clear" w:color="auto" w:fill="FF0000"/>
          </w:tcPr>
          <w:p w14:paraId="335BC545" w14:textId="77777777" w:rsidR="00A37E80" w:rsidRPr="007F02A0" w:rsidRDefault="00A37E80" w:rsidP="00E772B6">
            <w:pPr>
              <w:spacing w:after="0"/>
              <w:jc w:val="center"/>
              <w:rPr>
                <w:rFonts w:ascii="Times New Roman" w:hAnsi="Times New Roman"/>
                <w:sz w:val="18"/>
                <w:szCs w:val="18"/>
              </w:rPr>
            </w:pPr>
          </w:p>
        </w:tc>
        <w:tc>
          <w:tcPr>
            <w:tcW w:w="107" w:type="pct"/>
            <w:tcBorders>
              <w:top w:val="single" w:sz="4" w:space="0" w:color="auto"/>
              <w:left w:val="single" w:sz="4" w:space="0" w:color="auto"/>
              <w:bottom w:val="single" w:sz="4" w:space="0" w:color="auto"/>
              <w:right w:val="single" w:sz="4" w:space="0" w:color="auto"/>
            </w:tcBorders>
            <w:vAlign w:val="center"/>
          </w:tcPr>
          <w:p w14:paraId="62ABBA56" w14:textId="77777777" w:rsidR="00A37E80" w:rsidRPr="007F02A0" w:rsidRDefault="00C76FD6" w:rsidP="00E772B6">
            <w:pPr>
              <w:spacing w:after="0"/>
              <w:jc w:val="center"/>
              <w:rPr>
                <w:rFonts w:ascii="Times New Roman" w:hAnsi="Times New Roman"/>
                <w:sz w:val="18"/>
                <w:szCs w:val="18"/>
              </w:rPr>
            </w:pPr>
            <w:r w:rsidRPr="007F02A0">
              <w:rPr>
                <w:rFonts w:ascii="Times New Roman" w:hAnsi="Times New Roman"/>
                <w:sz w:val="18"/>
                <w:szCs w:val="18"/>
              </w:rPr>
              <w:t>36</w:t>
            </w:r>
          </w:p>
        </w:tc>
      </w:tr>
      <w:tr w:rsidR="00A37E80" w:rsidRPr="007F02A0" w14:paraId="307210C0" w14:textId="77777777" w:rsidTr="00230038">
        <w:trPr>
          <w:jc w:val="center"/>
        </w:trPr>
        <w:tc>
          <w:tcPr>
            <w:tcW w:w="283" w:type="pct"/>
            <w:tcMar>
              <w:left w:w="85" w:type="dxa"/>
              <w:right w:w="85" w:type="dxa"/>
            </w:tcMar>
            <w:vAlign w:val="center"/>
          </w:tcPr>
          <w:p w14:paraId="4F284D13" w14:textId="77777777" w:rsidR="00A37E80" w:rsidRPr="007F02A0" w:rsidRDefault="00A37E80" w:rsidP="00E772B6">
            <w:pPr>
              <w:spacing w:after="0" w:line="240" w:lineRule="auto"/>
              <w:jc w:val="center"/>
              <w:rPr>
                <w:rFonts w:ascii="Times New Roman" w:hAnsi="Times New Roman"/>
                <w:bCs/>
                <w:sz w:val="18"/>
                <w:szCs w:val="18"/>
              </w:rPr>
            </w:pPr>
            <w:r w:rsidRPr="007F02A0">
              <w:rPr>
                <w:rFonts w:ascii="Times New Roman" w:hAnsi="Times New Roman"/>
                <w:bCs/>
                <w:sz w:val="18"/>
                <w:szCs w:val="18"/>
              </w:rPr>
              <w:t>ПП.01</w:t>
            </w:r>
          </w:p>
        </w:tc>
        <w:tc>
          <w:tcPr>
            <w:tcW w:w="555" w:type="pct"/>
            <w:noWrap/>
            <w:vAlign w:val="center"/>
          </w:tcPr>
          <w:p w14:paraId="5821A0A7" w14:textId="77777777" w:rsidR="00A37E80" w:rsidRPr="007F02A0" w:rsidRDefault="00A37E80" w:rsidP="00E772B6">
            <w:pPr>
              <w:spacing w:after="0" w:line="240" w:lineRule="auto"/>
              <w:rPr>
                <w:rFonts w:ascii="Times New Roman" w:hAnsi="Times New Roman"/>
                <w:sz w:val="18"/>
                <w:szCs w:val="18"/>
              </w:rPr>
            </w:pPr>
            <w:r w:rsidRPr="007F02A0">
              <w:rPr>
                <w:rFonts w:ascii="Times New Roman" w:hAnsi="Times New Roman"/>
                <w:sz w:val="18"/>
                <w:szCs w:val="18"/>
              </w:rPr>
              <w:t>Производственная практика</w:t>
            </w:r>
          </w:p>
        </w:tc>
        <w:tc>
          <w:tcPr>
            <w:tcW w:w="94" w:type="pct"/>
            <w:vAlign w:val="center"/>
          </w:tcPr>
          <w:p w14:paraId="1D1CFCD7"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7C1C733B"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6A7DA84D" w14:textId="77777777" w:rsidR="00A37E80" w:rsidRPr="007F02A0" w:rsidRDefault="00A37E80" w:rsidP="00E772B6">
            <w:pPr>
              <w:spacing w:after="0"/>
              <w:jc w:val="center"/>
              <w:rPr>
                <w:rFonts w:ascii="Times New Roman" w:hAnsi="Times New Roman"/>
                <w:sz w:val="18"/>
                <w:szCs w:val="18"/>
              </w:rPr>
            </w:pPr>
          </w:p>
        </w:tc>
        <w:tc>
          <w:tcPr>
            <w:tcW w:w="98" w:type="pct"/>
            <w:vAlign w:val="center"/>
          </w:tcPr>
          <w:p w14:paraId="71AE7433"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4CACCDC0"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1C5E1718"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60A8AD1D" w14:textId="77777777" w:rsidR="00A37E80" w:rsidRPr="007F02A0" w:rsidRDefault="00A37E80" w:rsidP="00E772B6">
            <w:pPr>
              <w:spacing w:after="0"/>
              <w:jc w:val="center"/>
              <w:rPr>
                <w:rFonts w:ascii="Times New Roman" w:hAnsi="Times New Roman"/>
                <w:sz w:val="18"/>
                <w:szCs w:val="18"/>
              </w:rPr>
            </w:pPr>
          </w:p>
        </w:tc>
        <w:tc>
          <w:tcPr>
            <w:tcW w:w="99" w:type="pct"/>
            <w:noWrap/>
            <w:vAlign w:val="center"/>
          </w:tcPr>
          <w:p w14:paraId="4206109F" w14:textId="77777777" w:rsidR="00A37E80" w:rsidRPr="007F02A0" w:rsidRDefault="00A37E80" w:rsidP="00E772B6">
            <w:pPr>
              <w:spacing w:after="0"/>
              <w:jc w:val="center"/>
              <w:rPr>
                <w:rFonts w:ascii="Times New Roman" w:hAnsi="Times New Roman"/>
                <w:sz w:val="18"/>
                <w:szCs w:val="18"/>
              </w:rPr>
            </w:pPr>
          </w:p>
        </w:tc>
        <w:tc>
          <w:tcPr>
            <w:tcW w:w="94" w:type="pct"/>
            <w:noWrap/>
            <w:vAlign w:val="center"/>
          </w:tcPr>
          <w:p w14:paraId="7DB86A7E" w14:textId="77777777" w:rsidR="00A37E80" w:rsidRPr="007F02A0" w:rsidRDefault="00A37E80" w:rsidP="00E772B6">
            <w:pPr>
              <w:spacing w:after="0"/>
              <w:jc w:val="center"/>
              <w:rPr>
                <w:rFonts w:ascii="Times New Roman" w:hAnsi="Times New Roman"/>
                <w:sz w:val="18"/>
                <w:szCs w:val="18"/>
              </w:rPr>
            </w:pPr>
          </w:p>
        </w:tc>
        <w:tc>
          <w:tcPr>
            <w:tcW w:w="93" w:type="pct"/>
            <w:noWrap/>
            <w:vAlign w:val="center"/>
          </w:tcPr>
          <w:p w14:paraId="26DA4F99" w14:textId="77777777" w:rsidR="00A37E80" w:rsidRPr="007F02A0" w:rsidRDefault="00A37E80" w:rsidP="00E772B6">
            <w:pPr>
              <w:spacing w:after="0"/>
              <w:jc w:val="center"/>
              <w:rPr>
                <w:rFonts w:ascii="Times New Roman" w:hAnsi="Times New Roman"/>
                <w:sz w:val="18"/>
                <w:szCs w:val="18"/>
              </w:rPr>
            </w:pPr>
          </w:p>
        </w:tc>
        <w:tc>
          <w:tcPr>
            <w:tcW w:w="94" w:type="pct"/>
            <w:noWrap/>
            <w:vAlign w:val="center"/>
          </w:tcPr>
          <w:p w14:paraId="202C62BF"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auto"/>
            <w:vAlign w:val="center"/>
          </w:tcPr>
          <w:p w14:paraId="61D4FBC5"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42CBB239" w14:textId="77777777" w:rsidR="00A37E80" w:rsidRPr="007F02A0" w:rsidRDefault="00A37E80" w:rsidP="00E772B6">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1B80FFA3" w14:textId="77777777" w:rsidR="00A37E80" w:rsidRPr="007F02A0" w:rsidRDefault="00A37E80" w:rsidP="00E772B6">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3EDBDC44"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139E048F"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92D050"/>
            <w:noWrap/>
            <w:vAlign w:val="center"/>
          </w:tcPr>
          <w:p w14:paraId="30218BFC"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12041891"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422F3A3C" w14:textId="77777777" w:rsidR="00A37E80" w:rsidRPr="007F02A0" w:rsidRDefault="00A37E80" w:rsidP="00E772B6">
            <w:pPr>
              <w:spacing w:after="0"/>
              <w:jc w:val="center"/>
              <w:rPr>
                <w:rFonts w:ascii="Times New Roman" w:hAnsi="Times New Roman"/>
                <w:sz w:val="18"/>
                <w:szCs w:val="18"/>
              </w:rPr>
            </w:pPr>
          </w:p>
        </w:tc>
        <w:tc>
          <w:tcPr>
            <w:tcW w:w="95" w:type="pct"/>
            <w:gridSpan w:val="2"/>
            <w:noWrap/>
            <w:vAlign w:val="center"/>
          </w:tcPr>
          <w:p w14:paraId="28D9D52F" w14:textId="77777777" w:rsidR="00A37E80" w:rsidRPr="007F02A0" w:rsidRDefault="00A37E80" w:rsidP="00E772B6">
            <w:pPr>
              <w:spacing w:after="0"/>
              <w:jc w:val="center"/>
              <w:rPr>
                <w:rFonts w:ascii="Times New Roman" w:hAnsi="Times New Roman"/>
                <w:sz w:val="18"/>
                <w:szCs w:val="18"/>
              </w:rPr>
            </w:pPr>
          </w:p>
        </w:tc>
        <w:tc>
          <w:tcPr>
            <w:tcW w:w="97" w:type="pct"/>
            <w:noWrap/>
            <w:vAlign w:val="center"/>
          </w:tcPr>
          <w:p w14:paraId="47D42731" w14:textId="77777777" w:rsidR="00A37E80" w:rsidRPr="007F02A0" w:rsidRDefault="00A37E80" w:rsidP="00E772B6">
            <w:pPr>
              <w:spacing w:after="0"/>
              <w:jc w:val="center"/>
              <w:rPr>
                <w:rFonts w:ascii="Times New Roman" w:hAnsi="Times New Roman"/>
                <w:sz w:val="18"/>
                <w:szCs w:val="18"/>
              </w:rPr>
            </w:pPr>
          </w:p>
        </w:tc>
        <w:tc>
          <w:tcPr>
            <w:tcW w:w="85" w:type="pct"/>
            <w:noWrap/>
            <w:vAlign w:val="center"/>
          </w:tcPr>
          <w:p w14:paraId="30F068B4"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11ED9C6E" w14:textId="77777777" w:rsidR="00A37E80" w:rsidRPr="007F02A0" w:rsidRDefault="00A37E80" w:rsidP="00E772B6">
            <w:pPr>
              <w:spacing w:after="0"/>
              <w:jc w:val="center"/>
              <w:rPr>
                <w:rFonts w:ascii="Times New Roman" w:hAnsi="Times New Roman"/>
                <w:sz w:val="18"/>
                <w:szCs w:val="18"/>
              </w:rPr>
            </w:pPr>
          </w:p>
        </w:tc>
        <w:tc>
          <w:tcPr>
            <w:tcW w:w="95" w:type="pct"/>
            <w:gridSpan w:val="2"/>
            <w:noWrap/>
            <w:vAlign w:val="center"/>
          </w:tcPr>
          <w:p w14:paraId="6396F609" w14:textId="77777777" w:rsidR="00A37E80" w:rsidRPr="007F02A0" w:rsidRDefault="00A37E80" w:rsidP="00E772B6">
            <w:pPr>
              <w:spacing w:after="0"/>
              <w:jc w:val="center"/>
              <w:rPr>
                <w:rFonts w:ascii="Times New Roman" w:hAnsi="Times New Roman"/>
                <w:sz w:val="18"/>
                <w:szCs w:val="18"/>
              </w:rPr>
            </w:pPr>
          </w:p>
        </w:tc>
        <w:tc>
          <w:tcPr>
            <w:tcW w:w="94" w:type="pct"/>
            <w:gridSpan w:val="2"/>
            <w:noWrap/>
            <w:vAlign w:val="center"/>
          </w:tcPr>
          <w:p w14:paraId="31699B73"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3B7D5EFF"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53B23CC5" w14:textId="77777777" w:rsidR="00A37E80" w:rsidRPr="007F02A0" w:rsidRDefault="00A37E80" w:rsidP="00E772B6">
            <w:pPr>
              <w:spacing w:after="0"/>
              <w:jc w:val="center"/>
              <w:rPr>
                <w:rFonts w:ascii="Times New Roman" w:hAnsi="Times New Roman"/>
                <w:sz w:val="18"/>
                <w:szCs w:val="18"/>
              </w:rPr>
            </w:pPr>
          </w:p>
        </w:tc>
        <w:tc>
          <w:tcPr>
            <w:tcW w:w="126" w:type="pct"/>
            <w:noWrap/>
            <w:vAlign w:val="center"/>
          </w:tcPr>
          <w:p w14:paraId="77D22D20"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551A237A" w14:textId="77777777" w:rsidR="00A37E80" w:rsidRPr="007F02A0" w:rsidRDefault="00A37E80" w:rsidP="00E772B6">
            <w:pPr>
              <w:spacing w:after="0"/>
              <w:jc w:val="center"/>
              <w:rPr>
                <w:rFonts w:ascii="Times New Roman" w:hAnsi="Times New Roman"/>
                <w:sz w:val="18"/>
                <w:szCs w:val="18"/>
              </w:rPr>
            </w:pPr>
          </w:p>
        </w:tc>
        <w:tc>
          <w:tcPr>
            <w:tcW w:w="94" w:type="pct"/>
            <w:gridSpan w:val="2"/>
            <w:tcBorders>
              <w:right w:val="single" w:sz="4" w:space="0" w:color="auto"/>
            </w:tcBorders>
            <w:shd w:val="clear" w:color="auto" w:fill="8DB3E2" w:themeFill="text2" w:themeFillTint="66"/>
            <w:noWrap/>
            <w:vAlign w:val="center"/>
          </w:tcPr>
          <w:p w14:paraId="66CFED17" w14:textId="77777777" w:rsidR="00A37E80" w:rsidRPr="007F02A0" w:rsidRDefault="00A37E80" w:rsidP="00E772B6">
            <w:pPr>
              <w:spacing w:after="0"/>
              <w:jc w:val="center"/>
              <w:rPr>
                <w:rFonts w:ascii="Times New Roman" w:hAnsi="Times New Roman"/>
                <w:sz w:val="18"/>
                <w:szCs w:val="18"/>
              </w:rPr>
            </w:pPr>
          </w:p>
        </w:tc>
        <w:tc>
          <w:tcPr>
            <w:tcW w:w="79" w:type="pct"/>
          </w:tcPr>
          <w:p w14:paraId="51C7692A"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tcPr>
          <w:p w14:paraId="6A1A59FB" w14:textId="77777777" w:rsidR="00A37E80" w:rsidRPr="007F02A0" w:rsidRDefault="00A37E80" w:rsidP="00E772B6">
            <w:pPr>
              <w:spacing w:after="0"/>
              <w:jc w:val="center"/>
              <w:rPr>
                <w:rFonts w:ascii="Times New Roman" w:hAnsi="Times New Roman"/>
                <w:sz w:val="18"/>
                <w:szCs w:val="18"/>
              </w:rPr>
            </w:pPr>
          </w:p>
        </w:tc>
        <w:tc>
          <w:tcPr>
            <w:tcW w:w="127" w:type="pct"/>
            <w:gridSpan w:val="3"/>
            <w:tcBorders>
              <w:right w:val="single" w:sz="4" w:space="0" w:color="auto"/>
            </w:tcBorders>
          </w:tcPr>
          <w:p w14:paraId="0FFAD757" w14:textId="77777777" w:rsidR="00A37E80" w:rsidRPr="007F02A0" w:rsidRDefault="00A37E80" w:rsidP="00E772B6">
            <w:pPr>
              <w:spacing w:after="0"/>
              <w:jc w:val="center"/>
              <w:rPr>
                <w:rFonts w:ascii="Times New Roman" w:hAnsi="Times New Roman"/>
                <w:sz w:val="18"/>
                <w:szCs w:val="18"/>
              </w:rPr>
            </w:pPr>
          </w:p>
        </w:tc>
        <w:tc>
          <w:tcPr>
            <w:tcW w:w="94" w:type="pct"/>
            <w:tcBorders>
              <w:right w:val="single" w:sz="4" w:space="0" w:color="auto"/>
            </w:tcBorders>
            <w:shd w:val="clear" w:color="auto" w:fill="8DB3E2" w:themeFill="text2" w:themeFillTint="66"/>
          </w:tcPr>
          <w:p w14:paraId="2523E053" w14:textId="77777777" w:rsidR="00A37E80" w:rsidRPr="007F02A0" w:rsidRDefault="00A37E80" w:rsidP="00E772B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6C61A113"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shd w:val="clear" w:color="auto" w:fill="92D050"/>
          </w:tcPr>
          <w:p w14:paraId="786D3655"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shd w:val="clear" w:color="auto" w:fill="8DB3E2" w:themeFill="text2" w:themeFillTint="66"/>
          </w:tcPr>
          <w:p w14:paraId="10CA5265" w14:textId="77777777" w:rsidR="00A37E80" w:rsidRPr="007F02A0" w:rsidRDefault="00A37E80" w:rsidP="00E772B6">
            <w:pPr>
              <w:spacing w:after="0"/>
              <w:jc w:val="center"/>
              <w:rPr>
                <w:rFonts w:ascii="Times New Roman" w:hAnsi="Times New Roman"/>
                <w:sz w:val="18"/>
                <w:szCs w:val="18"/>
              </w:rPr>
            </w:pPr>
          </w:p>
        </w:tc>
        <w:tc>
          <w:tcPr>
            <w:tcW w:w="117" w:type="pct"/>
            <w:gridSpan w:val="2"/>
            <w:tcBorders>
              <w:right w:val="single" w:sz="4" w:space="0" w:color="auto"/>
            </w:tcBorders>
            <w:shd w:val="clear" w:color="auto" w:fill="8DB3E2" w:themeFill="text2" w:themeFillTint="66"/>
          </w:tcPr>
          <w:p w14:paraId="3CC79561" w14:textId="77777777" w:rsidR="00A37E80" w:rsidRPr="007F02A0" w:rsidRDefault="00A37E80" w:rsidP="00E772B6">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tcPr>
          <w:p w14:paraId="4FBA75EA" w14:textId="77777777" w:rsidR="00A37E80" w:rsidRPr="007F02A0" w:rsidRDefault="00A37E80" w:rsidP="00E772B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3F4A7D61" w14:textId="77777777" w:rsidR="00A37E80" w:rsidRPr="007F02A0" w:rsidRDefault="00A37E80" w:rsidP="00E772B6">
            <w:pPr>
              <w:spacing w:after="0"/>
              <w:jc w:val="center"/>
              <w:rPr>
                <w:rFonts w:ascii="Times New Roman" w:hAnsi="Times New Roman"/>
                <w:sz w:val="18"/>
                <w:szCs w:val="18"/>
              </w:rPr>
            </w:pPr>
          </w:p>
        </w:tc>
        <w:tc>
          <w:tcPr>
            <w:tcW w:w="93" w:type="pct"/>
            <w:tcBorders>
              <w:right w:val="single" w:sz="4" w:space="0" w:color="auto"/>
            </w:tcBorders>
            <w:shd w:val="clear" w:color="auto" w:fill="FF0000"/>
          </w:tcPr>
          <w:p w14:paraId="27B8D73E" w14:textId="77777777" w:rsidR="00A37E80" w:rsidRPr="007F02A0" w:rsidRDefault="00A37E80" w:rsidP="00E772B6">
            <w:pPr>
              <w:spacing w:after="0"/>
              <w:jc w:val="center"/>
              <w:rPr>
                <w:rFonts w:ascii="Times New Roman" w:hAnsi="Times New Roman"/>
                <w:sz w:val="18"/>
                <w:szCs w:val="18"/>
              </w:rPr>
            </w:pPr>
          </w:p>
        </w:tc>
        <w:tc>
          <w:tcPr>
            <w:tcW w:w="102" w:type="pct"/>
            <w:tcBorders>
              <w:right w:val="single" w:sz="4" w:space="0" w:color="auto"/>
            </w:tcBorders>
            <w:shd w:val="clear" w:color="auto" w:fill="FF0000"/>
          </w:tcPr>
          <w:p w14:paraId="792639AA" w14:textId="77777777" w:rsidR="00A37E80" w:rsidRPr="007F02A0" w:rsidRDefault="00A37E80" w:rsidP="00E772B6">
            <w:pPr>
              <w:spacing w:after="0"/>
              <w:jc w:val="center"/>
              <w:rPr>
                <w:rFonts w:ascii="Times New Roman" w:hAnsi="Times New Roman"/>
                <w:sz w:val="18"/>
                <w:szCs w:val="18"/>
              </w:rPr>
            </w:pPr>
          </w:p>
        </w:tc>
        <w:tc>
          <w:tcPr>
            <w:tcW w:w="91" w:type="pct"/>
            <w:tcBorders>
              <w:right w:val="single" w:sz="4" w:space="0" w:color="auto"/>
            </w:tcBorders>
            <w:shd w:val="clear" w:color="auto" w:fill="FF0000"/>
          </w:tcPr>
          <w:p w14:paraId="4A7F2E49" w14:textId="77777777" w:rsidR="00A37E80" w:rsidRPr="007F02A0" w:rsidRDefault="00A37E80" w:rsidP="00E772B6">
            <w:pPr>
              <w:spacing w:after="0"/>
              <w:jc w:val="center"/>
              <w:rPr>
                <w:rFonts w:ascii="Times New Roman" w:hAnsi="Times New Roman"/>
                <w:sz w:val="18"/>
                <w:szCs w:val="18"/>
              </w:rPr>
            </w:pPr>
          </w:p>
        </w:tc>
        <w:tc>
          <w:tcPr>
            <w:tcW w:w="107" w:type="pct"/>
            <w:tcBorders>
              <w:top w:val="single" w:sz="4" w:space="0" w:color="auto"/>
              <w:left w:val="single" w:sz="4" w:space="0" w:color="auto"/>
              <w:bottom w:val="single" w:sz="4" w:space="0" w:color="auto"/>
              <w:right w:val="single" w:sz="4" w:space="0" w:color="auto"/>
            </w:tcBorders>
            <w:vAlign w:val="center"/>
          </w:tcPr>
          <w:p w14:paraId="0C1F865B" w14:textId="77777777" w:rsidR="00A37E80" w:rsidRPr="007F02A0" w:rsidRDefault="00C76FD6" w:rsidP="00E772B6">
            <w:pPr>
              <w:spacing w:after="0"/>
              <w:jc w:val="center"/>
              <w:rPr>
                <w:rFonts w:ascii="Times New Roman" w:hAnsi="Times New Roman"/>
                <w:sz w:val="18"/>
                <w:szCs w:val="18"/>
              </w:rPr>
            </w:pPr>
            <w:r w:rsidRPr="007F02A0">
              <w:rPr>
                <w:rFonts w:ascii="Times New Roman" w:hAnsi="Times New Roman"/>
                <w:sz w:val="18"/>
                <w:szCs w:val="18"/>
              </w:rPr>
              <w:t>36</w:t>
            </w:r>
          </w:p>
        </w:tc>
      </w:tr>
      <w:tr w:rsidR="00225A8C" w:rsidRPr="007F02A0" w14:paraId="21487A72" w14:textId="77777777" w:rsidTr="00230038">
        <w:trPr>
          <w:jc w:val="center"/>
        </w:trPr>
        <w:tc>
          <w:tcPr>
            <w:tcW w:w="283" w:type="pct"/>
            <w:shd w:val="clear" w:color="auto" w:fill="D9D9D9"/>
            <w:tcMar>
              <w:left w:w="85" w:type="dxa"/>
              <w:right w:w="85" w:type="dxa"/>
            </w:tcMar>
            <w:vAlign w:val="center"/>
          </w:tcPr>
          <w:p w14:paraId="22F9585D" w14:textId="77777777" w:rsidR="00A37E80" w:rsidRPr="007F02A0" w:rsidRDefault="00A37E80" w:rsidP="00E772B6">
            <w:pPr>
              <w:spacing w:after="0" w:line="240" w:lineRule="auto"/>
              <w:jc w:val="center"/>
              <w:rPr>
                <w:rFonts w:ascii="Times New Roman" w:hAnsi="Times New Roman"/>
                <w:b/>
                <w:bCs/>
                <w:sz w:val="18"/>
                <w:szCs w:val="18"/>
              </w:rPr>
            </w:pPr>
            <w:r w:rsidRPr="007F02A0">
              <w:rPr>
                <w:rFonts w:ascii="Times New Roman" w:hAnsi="Times New Roman"/>
                <w:b/>
                <w:bCs/>
                <w:sz w:val="18"/>
                <w:szCs w:val="18"/>
              </w:rPr>
              <w:t>ПМ.02</w:t>
            </w:r>
          </w:p>
        </w:tc>
        <w:tc>
          <w:tcPr>
            <w:tcW w:w="555" w:type="pct"/>
            <w:shd w:val="clear" w:color="auto" w:fill="D9D9D9"/>
            <w:noWrap/>
            <w:vAlign w:val="center"/>
          </w:tcPr>
          <w:p w14:paraId="52BFAD9E" w14:textId="77777777" w:rsidR="00A37E80" w:rsidRPr="007F02A0" w:rsidRDefault="00A37E80" w:rsidP="00E772B6">
            <w:pPr>
              <w:spacing w:after="0" w:line="240" w:lineRule="auto"/>
              <w:jc w:val="center"/>
              <w:rPr>
                <w:rFonts w:ascii="Times New Roman" w:hAnsi="Times New Roman"/>
                <w:b/>
                <w:bCs/>
                <w:sz w:val="16"/>
                <w:szCs w:val="16"/>
              </w:rPr>
            </w:pPr>
            <w:r w:rsidRPr="007F02A0">
              <w:rPr>
                <w:rFonts w:ascii="Times New Roman" w:hAnsi="Times New Roman"/>
                <w:b/>
                <w:bCs/>
                <w:sz w:val="16"/>
                <w:szCs w:val="16"/>
              </w:rPr>
              <w:t xml:space="preserve">Ведение медицинской документации, организация деятельности находящегося в </w:t>
            </w:r>
            <w:r w:rsidRPr="007F02A0">
              <w:rPr>
                <w:rFonts w:ascii="Times New Roman" w:hAnsi="Times New Roman"/>
                <w:b/>
                <w:bCs/>
                <w:sz w:val="16"/>
                <w:szCs w:val="16"/>
              </w:rPr>
              <w:lastRenderedPageBreak/>
              <w:t>распоряжении медицинского персонала</w:t>
            </w:r>
          </w:p>
        </w:tc>
        <w:tc>
          <w:tcPr>
            <w:tcW w:w="94" w:type="pct"/>
            <w:shd w:val="clear" w:color="auto" w:fill="D9D9D9"/>
            <w:vAlign w:val="center"/>
          </w:tcPr>
          <w:p w14:paraId="1E746B54"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D9D9D9"/>
            <w:vAlign w:val="center"/>
          </w:tcPr>
          <w:p w14:paraId="734642B0"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D9D9D9"/>
            <w:vAlign w:val="center"/>
          </w:tcPr>
          <w:p w14:paraId="69795D96" w14:textId="77777777" w:rsidR="00A37E80" w:rsidRPr="007F02A0" w:rsidRDefault="00A37E80" w:rsidP="00E772B6">
            <w:pPr>
              <w:spacing w:after="0"/>
              <w:jc w:val="center"/>
              <w:rPr>
                <w:rFonts w:ascii="Times New Roman" w:hAnsi="Times New Roman"/>
                <w:sz w:val="24"/>
                <w:szCs w:val="24"/>
              </w:rPr>
            </w:pPr>
          </w:p>
        </w:tc>
        <w:tc>
          <w:tcPr>
            <w:tcW w:w="98" w:type="pct"/>
            <w:shd w:val="clear" w:color="auto" w:fill="D9D9D9"/>
            <w:vAlign w:val="center"/>
          </w:tcPr>
          <w:p w14:paraId="700822E0"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D9D9D9"/>
            <w:vAlign w:val="center"/>
          </w:tcPr>
          <w:p w14:paraId="032ECDFC"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D9D9D9"/>
            <w:vAlign w:val="center"/>
          </w:tcPr>
          <w:p w14:paraId="35A0F186"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D9D9D9"/>
            <w:vAlign w:val="center"/>
          </w:tcPr>
          <w:p w14:paraId="7A5E6544" w14:textId="77777777" w:rsidR="00A37E80" w:rsidRPr="007F02A0" w:rsidRDefault="00A37E80" w:rsidP="00E772B6">
            <w:pPr>
              <w:spacing w:after="0"/>
              <w:jc w:val="center"/>
              <w:rPr>
                <w:rFonts w:ascii="Times New Roman" w:hAnsi="Times New Roman"/>
                <w:sz w:val="24"/>
                <w:szCs w:val="24"/>
              </w:rPr>
            </w:pPr>
          </w:p>
        </w:tc>
        <w:tc>
          <w:tcPr>
            <w:tcW w:w="99" w:type="pct"/>
            <w:shd w:val="clear" w:color="auto" w:fill="D9D9D9"/>
            <w:noWrap/>
            <w:vAlign w:val="center"/>
          </w:tcPr>
          <w:p w14:paraId="125FCC67"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D9D9D9"/>
            <w:noWrap/>
            <w:vAlign w:val="center"/>
          </w:tcPr>
          <w:p w14:paraId="00315813" w14:textId="77777777" w:rsidR="00A37E80" w:rsidRPr="007F02A0" w:rsidRDefault="00A37E80" w:rsidP="00E772B6">
            <w:pPr>
              <w:spacing w:after="0"/>
              <w:jc w:val="center"/>
              <w:rPr>
                <w:rFonts w:ascii="Times New Roman" w:hAnsi="Times New Roman"/>
                <w:sz w:val="24"/>
                <w:szCs w:val="24"/>
              </w:rPr>
            </w:pPr>
          </w:p>
        </w:tc>
        <w:tc>
          <w:tcPr>
            <w:tcW w:w="93" w:type="pct"/>
            <w:shd w:val="clear" w:color="auto" w:fill="D9D9D9"/>
            <w:noWrap/>
            <w:vAlign w:val="center"/>
          </w:tcPr>
          <w:p w14:paraId="000C7D6A"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D9D9D9"/>
            <w:noWrap/>
            <w:vAlign w:val="center"/>
          </w:tcPr>
          <w:p w14:paraId="7A33FAF0"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D9D9D9" w:themeFill="background1" w:themeFillShade="D9"/>
            <w:vAlign w:val="center"/>
          </w:tcPr>
          <w:p w14:paraId="372EB094"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8DB3E2" w:themeFill="text2" w:themeFillTint="66"/>
            <w:noWrap/>
            <w:vAlign w:val="center"/>
          </w:tcPr>
          <w:p w14:paraId="1538E46D" w14:textId="77777777" w:rsidR="00A37E80" w:rsidRPr="007F02A0" w:rsidRDefault="00A37E80" w:rsidP="00E772B6">
            <w:pPr>
              <w:spacing w:after="0"/>
              <w:jc w:val="center"/>
              <w:rPr>
                <w:rFonts w:ascii="Times New Roman" w:hAnsi="Times New Roman"/>
                <w:sz w:val="24"/>
                <w:szCs w:val="24"/>
              </w:rPr>
            </w:pPr>
          </w:p>
        </w:tc>
        <w:tc>
          <w:tcPr>
            <w:tcW w:w="93" w:type="pct"/>
            <w:shd w:val="clear" w:color="auto" w:fill="8DB3E2" w:themeFill="text2" w:themeFillTint="66"/>
            <w:noWrap/>
            <w:vAlign w:val="center"/>
          </w:tcPr>
          <w:p w14:paraId="429FE817" w14:textId="77777777" w:rsidR="00A37E80" w:rsidRPr="007F02A0" w:rsidRDefault="00A37E80" w:rsidP="00E772B6">
            <w:pPr>
              <w:spacing w:after="0"/>
              <w:jc w:val="center"/>
              <w:rPr>
                <w:rFonts w:ascii="Times New Roman" w:hAnsi="Times New Roman"/>
                <w:sz w:val="24"/>
                <w:szCs w:val="24"/>
              </w:rPr>
            </w:pPr>
          </w:p>
        </w:tc>
        <w:tc>
          <w:tcPr>
            <w:tcW w:w="116" w:type="pct"/>
            <w:shd w:val="clear" w:color="auto" w:fill="8DB3E2" w:themeFill="text2" w:themeFillTint="66"/>
            <w:noWrap/>
            <w:vAlign w:val="center"/>
          </w:tcPr>
          <w:p w14:paraId="0B978091" w14:textId="77777777" w:rsidR="00A37E80" w:rsidRPr="007F02A0" w:rsidRDefault="00A37E80" w:rsidP="00E772B6">
            <w:pPr>
              <w:spacing w:after="0"/>
              <w:jc w:val="center"/>
              <w:rPr>
                <w:rFonts w:ascii="Times New Roman" w:hAnsi="Times New Roman"/>
                <w:sz w:val="24"/>
                <w:szCs w:val="24"/>
              </w:rPr>
            </w:pPr>
          </w:p>
        </w:tc>
        <w:tc>
          <w:tcPr>
            <w:tcW w:w="94" w:type="pct"/>
            <w:gridSpan w:val="2"/>
            <w:shd w:val="clear" w:color="auto" w:fill="8DB3E2" w:themeFill="text2" w:themeFillTint="66"/>
            <w:noWrap/>
            <w:vAlign w:val="center"/>
          </w:tcPr>
          <w:p w14:paraId="4E2BF5B8" w14:textId="77777777" w:rsidR="00A37E80" w:rsidRPr="007F02A0" w:rsidRDefault="00A37E80" w:rsidP="00E772B6">
            <w:pPr>
              <w:spacing w:after="0"/>
              <w:jc w:val="center"/>
              <w:rPr>
                <w:rFonts w:ascii="Times New Roman" w:hAnsi="Times New Roman"/>
                <w:sz w:val="24"/>
                <w:szCs w:val="24"/>
              </w:rPr>
            </w:pPr>
          </w:p>
        </w:tc>
        <w:tc>
          <w:tcPr>
            <w:tcW w:w="94" w:type="pct"/>
            <w:gridSpan w:val="2"/>
            <w:shd w:val="clear" w:color="auto" w:fill="92D050"/>
            <w:noWrap/>
            <w:vAlign w:val="center"/>
          </w:tcPr>
          <w:p w14:paraId="077E72C8"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FFFF00"/>
            <w:noWrap/>
            <w:vAlign w:val="center"/>
          </w:tcPr>
          <w:p w14:paraId="19061B74" w14:textId="77777777" w:rsidR="00A37E80" w:rsidRPr="007F02A0" w:rsidRDefault="00A37E80" w:rsidP="00E772B6">
            <w:pPr>
              <w:spacing w:after="0"/>
              <w:jc w:val="center"/>
              <w:rPr>
                <w:rFonts w:ascii="Times New Roman" w:hAnsi="Times New Roman"/>
                <w:b/>
                <w:bCs/>
                <w:sz w:val="24"/>
                <w:szCs w:val="24"/>
              </w:rPr>
            </w:pPr>
          </w:p>
        </w:tc>
        <w:tc>
          <w:tcPr>
            <w:tcW w:w="94" w:type="pct"/>
            <w:shd w:val="clear" w:color="auto" w:fill="FFFF00"/>
            <w:noWrap/>
            <w:vAlign w:val="center"/>
          </w:tcPr>
          <w:p w14:paraId="1A57FED8" w14:textId="77777777" w:rsidR="00A37E80" w:rsidRPr="007F02A0" w:rsidRDefault="00A37E80" w:rsidP="00E772B6">
            <w:pPr>
              <w:spacing w:after="0"/>
              <w:jc w:val="center"/>
              <w:rPr>
                <w:rFonts w:ascii="Times New Roman" w:hAnsi="Times New Roman"/>
                <w:sz w:val="24"/>
                <w:szCs w:val="24"/>
              </w:rPr>
            </w:pPr>
          </w:p>
        </w:tc>
        <w:tc>
          <w:tcPr>
            <w:tcW w:w="95" w:type="pct"/>
            <w:gridSpan w:val="2"/>
            <w:shd w:val="clear" w:color="auto" w:fill="D9D9D9"/>
            <w:noWrap/>
            <w:vAlign w:val="center"/>
          </w:tcPr>
          <w:p w14:paraId="3CD865CF" w14:textId="77777777" w:rsidR="00A37E80" w:rsidRPr="007F02A0" w:rsidRDefault="00A37E80" w:rsidP="00E772B6">
            <w:pPr>
              <w:spacing w:after="0"/>
              <w:jc w:val="center"/>
              <w:rPr>
                <w:rFonts w:ascii="Times New Roman" w:hAnsi="Times New Roman"/>
                <w:sz w:val="24"/>
                <w:szCs w:val="24"/>
              </w:rPr>
            </w:pPr>
          </w:p>
        </w:tc>
        <w:tc>
          <w:tcPr>
            <w:tcW w:w="97" w:type="pct"/>
            <w:shd w:val="clear" w:color="auto" w:fill="D9D9D9"/>
            <w:noWrap/>
            <w:vAlign w:val="center"/>
          </w:tcPr>
          <w:p w14:paraId="54C678A9" w14:textId="77777777" w:rsidR="00A37E80" w:rsidRPr="007F02A0" w:rsidRDefault="00A37E80" w:rsidP="00E772B6">
            <w:pPr>
              <w:spacing w:after="0"/>
              <w:jc w:val="center"/>
              <w:rPr>
                <w:rFonts w:ascii="Times New Roman" w:hAnsi="Times New Roman"/>
                <w:sz w:val="24"/>
                <w:szCs w:val="24"/>
              </w:rPr>
            </w:pPr>
          </w:p>
        </w:tc>
        <w:tc>
          <w:tcPr>
            <w:tcW w:w="85" w:type="pct"/>
            <w:shd w:val="clear" w:color="auto" w:fill="D9D9D9"/>
            <w:noWrap/>
            <w:vAlign w:val="center"/>
          </w:tcPr>
          <w:p w14:paraId="5D0FC9A7" w14:textId="77777777" w:rsidR="00A37E80" w:rsidRPr="007F02A0" w:rsidRDefault="00A37E80" w:rsidP="00E772B6">
            <w:pPr>
              <w:spacing w:after="0"/>
              <w:jc w:val="center"/>
              <w:rPr>
                <w:rFonts w:ascii="Times New Roman" w:hAnsi="Times New Roman"/>
                <w:sz w:val="24"/>
                <w:szCs w:val="24"/>
              </w:rPr>
            </w:pPr>
          </w:p>
        </w:tc>
        <w:tc>
          <w:tcPr>
            <w:tcW w:w="79" w:type="pct"/>
            <w:shd w:val="clear" w:color="auto" w:fill="D9D9D9"/>
            <w:noWrap/>
            <w:vAlign w:val="center"/>
          </w:tcPr>
          <w:p w14:paraId="41B7F8D7" w14:textId="77777777" w:rsidR="00A37E80" w:rsidRPr="007F02A0" w:rsidRDefault="00A37E80" w:rsidP="00E772B6">
            <w:pPr>
              <w:spacing w:after="0"/>
              <w:jc w:val="center"/>
              <w:rPr>
                <w:rFonts w:ascii="Times New Roman" w:hAnsi="Times New Roman"/>
                <w:sz w:val="24"/>
                <w:szCs w:val="24"/>
              </w:rPr>
            </w:pPr>
          </w:p>
        </w:tc>
        <w:tc>
          <w:tcPr>
            <w:tcW w:w="95" w:type="pct"/>
            <w:gridSpan w:val="2"/>
            <w:shd w:val="clear" w:color="auto" w:fill="D9D9D9"/>
            <w:noWrap/>
            <w:vAlign w:val="center"/>
          </w:tcPr>
          <w:p w14:paraId="49D21C88" w14:textId="77777777" w:rsidR="00A37E80" w:rsidRPr="007F02A0" w:rsidRDefault="00A37E80" w:rsidP="00E772B6">
            <w:pPr>
              <w:spacing w:after="0"/>
              <w:jc w:val="center"/>
              <w:rPr>
                <w:rFonts w:ascii="Times New Roman" w:hAnsi="Times New Roman"/>
                <w:sz w:val="24"/>
                <w:szCs w:val="24"/>
              </w:rPr>
            </w:pPr>
          </w:p>
        </w:tc>
        <w:tc>
          <w:tcPr>
            <w:tcW w:w="94" w:type="pct"/>
            <w:gridSpan w:val="2"/>
            <w:shd w:val="clear" w:color="auto" w:fill="D9D9D9"/>
            <w:noWrap/>
            <w:vAlign w:val="center"/>
          </w:tcPr>
          <w:p w14:paraId="1C9D71BD" w14:textId="77777777" w:rsidR="00A37E80" w:rsidRPr="007F02A0" w:rsidRDefault="00A37E80" w:rsidP="00E772B6">
            <w:pPr>
              <w:spacing w:after="0"/>
              <w:jc w:val="center"/>
              <w:rPr>
                <w:rFonts w:ascii="Times New Roman" w:hAnsi="Times New Roman"/>
                <w:sz w:val="24"/>
                <w:szCs w:val="24"/>
              </w:rPr>
            </w:pPr>
          </w:p>
        </w:tc>
        <w:tc>
          <w:tcPr>
            <w:tcW w:w="79" w:type="pct"/>
            <w:shd w:val="clear" w:color="auto" w:fill="D9D9D9"/>
            <w:noWrap/>
            <w:vAlign w:val="center"/>
          </w:tcPr>
          <w:p w14:paraId="5F211B74" w14:textId="77777777" w:rsidR="00A37E80" w:rsidRPr="007F02A0" w:rsidRDefault="00A37E80" w:rsidP="00E772B6">
            <w:pPr>
              <w:spacing w:after="0"/>
              <w:jc w:val="center"/>
              <w:rPr>
                <w:rFonts w:ascii="Times New Roman" w:hAnsi="Times New Roman"/>
                <w:sz w:val="24"/>
                <w:szCs w:val="24"/>
              </w:rPr>
            </w:pPr>
          </w:p>
        </w:tc>
        <w:tc>
          <w:tcPr>
            <w:tcW w:w="79" w:type="pct"/>
            <w:shd w:val="clear" w:color="auto" w:fill="D9D9D9"/>
            <w:noWrap/>
            <w:vAlign w:val="center"/>
          </w:tcPr>
          <w:p w14:paraId="14270909" w14:textId="77777777" w:rsidR="00A37E80" w:rsidRPr="007F02A0" w:rsidRDefault="00A37E80" w:rsidP="00E772B6">
            <w:pPr>
              <w:spacing w:after="0"/>
              <w:jc w:val="center"/>
              <w:rPr>
                <w:rFonts w:ascii="Times New Roman" w:hAnsi="Times New Roman"/>
                <w:sz w:val="24"/>
                <w:szCs w:val="24"/>
              </w:rPr>
            </w:pPr>
          </w:p>
        </w:tc>
        <w:tc>
          <w:tcPr>
            <w:tcW w:w="126" w:type="pct"/>
            <w:shd w:val="clear" w:color="auto" w:fill="D9D9D9"/>
            <w:noWrap/>
            <w:vAlign w:val="center"/>
          </w:tcPr>
          <w:p w14:paraId="38925438" w14:textId="77777777" w:rsidR="00A37E80" w:rsidRPr="007F02A0" w:rsidRDefault="00A37E80" w:rsidP="00E772B6">
            <w:pPr>
              <w:spacing w:after="0"/>
              <w:jc w:val="center"/>
              <w:rPr>
                <w:rFonts w:ascii="Times New Roman" w:hAnsi="Times New Roman"/>
                <w:sz w:val="24"/>
                <w:szCs w:val="24"/>
              </w:rPr>
            </w:pPr>
          </w:p>
        </w:tc>
        <w:tc>
          <w:tcPr>
            <w:tcW w:w="94" w:type="pct"/>
            <w:gridSpan w:val="2"/>
            <w:shd w:val="clear" w:color="auto" w:fill="8DB3E2" w:themeFill="text2" w:themeFillTint="66"/>
            <w:noWrap/>
            <w:vAlign w:val="center"/>
          </w:tcPr>
          <w:p w14:paraId="60B5B9CA" w14:textId="77777777" w:rsidR="00A37E80" w:rsidRPr="007F02A0" w:rsidRDefault="00A37E80" w:rsidP="00E772B6">
            <w:pPr>
              <w:spacing w:after="0"/>
              <w:jc w:val="center"/>
              <w:rPr>
                <w:rFonts w:ascii="Times New Roman" w:hAnsi="Times New Roman"/>
                <w:b/>
                <w:bCs/>
                <w:sz w:val="24"/>
                <w:szCs w:val="24"/>
              </w:rPr>
            </w:pPr>
          </w:p>
        </w:tc>
        <w:tc>
          <w:tcPr>
            <w:tcW w:w="94" w:type="pct"/>
            <w:gridSpan w:val="2"/>
            <w:tcBorders>
              <w:right w:val="single" w:sz="4" w:space="0" w:color="auto"/>
            </w:tcBorders>
            <w:shd w:val="clear" w:color="auto" w:fill="8DB3E2" w:themeFill="text2" w:themeFillTint="66"/>
            <w:noWrap/>
            <w:vAlign w:val="center"/>
          </w:tcPr>
          <w:p w14:paraId="36A5653B" w14:textId="77777777" w:rsidR="00A37E80" w:rsidRPr="007F02A0" w:rsidRDefault="00A37E80" w:rsidP="00E772B6">
            <w:pPr>
              <w:spacing w:after="0"/>
              <w:jc w:val="center"/>
              <w:rPr>
                <w:rFonts w:ascii="Times New Roman" w:hAnsi="Times New Roman"/>
                <w:sz w:val="24"/>
                <w:szCs w:val="24"/>
              </w:rPr>
            </w:pPr>
          </w:p>
        </w:tc>
        <w:tc>
          <w:tcPr>
            <w:tcW w:w="79" w:type="pct"/>
            <w:shd w:val="clear" w:color="auto" w:fill="D9D9D9"/>
          </w:tcPr>
          <w:p w14:paraId="02296307" w14:textId="77777777" w:rsidR="00A37E80" w:rsidRPr="007F02A0" w:rsidRDefault="00A37E80" w:rsidP="00E772B6">
            <w:pPr>
              <w:spacing w:after="0"/>
              <w:jc w:val="center"/>
              <w:rPr>
                <w:rFonts w:ascii="Times New Roman" w:hAnsi="Times New Roman"/>
                <w:sz w:val="24"/>
                <w:szCs w:val="24"/>
              </w:rPr>
            </w:pPr>
          </w:p>
        </w:tc>
        <w:tc>
          <w:tcPr>
            <w:tcW w:w="79" w:type="pct"/>
            <w:tcBorders>
              <w:right w:val="single" w:sz="4" w:space="0" w:color="auto"/>
            </w:tcBorders>
            <w:shd w:val="clear" w:color="auto" w:fill="D9D9D9"/>
          </w:tcPr>
          <w:p w14:paraId="08C8A7D0" w14:textId="77777777" w:rsidR="00A37E80" w:rsidRPr="007F02A0" w:rsidRDefault="00A37E80" w:rsidP="00E772B6">
            <w:pPr>
              <w:spacing w:after="0"/>
              <w:jc w:val="center"/>
              <w:rPr>
                <w:rFonts w:ascii="Times New Roman" w:hAnsi="Times New Roman"/>
                <w:sz w:val="24"/>
                <w:szCs w:val="24"/>
              </w:rPr>
            </w:pPr>
          </w:p>
        </w:tc>
        <w:tc>
          <w:tcPr>
            <w:tcW w:w="127" w:type="pct"/>
            <w:gridSpan w:val="3"/>
            <w:tcBorders>
              <w:right w:val="single" w:sz="4" w:space="0" w:color="auto"/>
            </w:tcBorders>
            <w:shd w:val="clear" w:color="auto" w:fill="D9D9D9"/>
          </w:tcPr>
          <w:p w14:paraId="14DA86BF" w14:textId="77777777" w:rsidR="00A37E80" w:rsidRPr="007F02A0" w:rsidRDefault="00A37E80" w:rsidP="00E772B6">
            <w:pPr>
              <w:spacing w:after="0"/>
              <w:jc w:val="center"/>
              <w:rPr>
                <w:rFonts w:ascii="Times New Roman" w:hAnsi="Times New Roman"/>
                <w:sz w:val="24"/>
                <w:szCs w:val="24"/>
              </w:rPr>
            </w:pPr>
          </w:p>
        </w:tc>
        <w:tc>
          <w:tcPr>
            <w:tcW w:w="94" w:type="pct"/>
            <w:tcBorders>
              <w:right w:val="single" w:sz="4" w:space="0" w:color="auto"/>
            </w:tcBorders>
            <w:shd w:val="clear" w:color="auto" w:fill="8DB3E2" w:themeFill="text2" w:themeFillTint="66"/>
          </w:tcPr>
          <w:p w14:paraId="1E700FFE" w14:textId="77777777" w:rsidR="00A37E80" w:rsidRPr="007F02A0" w:rsidRDefault="00A37E80" w:rsidP="00E772B6">
            <w:pPr>
              <w:spacing w:after="0"/>
              <w:jc w:val="center"/>
              <w:rPr>
                <w:rFonts w:ascii="Times New Roman" w:hAnsi="Times New Roman"/>
                <w:sz w:val="24"/>
                <w:szCs w:val="24"/>
              </w:rPr>
            </w:pPr>
          </w:p>
        </w:tc>
        <w:tc>
          <w:tcPr>
            <w:tcW w:w="95" w:type="pct"/>
            <w:tcBorders>
              <w:right w:val="single" w:sz="4" w:space="0" w:color="auto"/>
            </w:tcBorders>
            <w:shd w:val="clear" w:color="auto" w:fill="8DB3E2" w:themeFill="text2" w:themeFillTint="66"/>
          </w:tcPr>
          <w:p w14:paraId="4C2239DC" w14:textId="77777777" w:rsidR="00A37E80" w:rsidRPr="007F02A0" w:rsidRDefault="00A37E80" w:rsidP="00E772B6">
            <w:pPr>
              <w:spacing w:after="0"/>
              <w:jc w:val="center"/>
              <w:rPr>
                <w:rFonts w:ascii="Times New Roman" w:hAnsi="Times New Roman"/>
                <w:sz w:val="24"/>
                <w:szCs w:val="24"/>
              </w:rPr>
            </w:pPr>
          </w:p>
        </w:tc>
        <w:tc>
          <w:tcPr>
            <w:tcW w:w="79" w:type="pct"/>
            <w:tcBorders>
              <w:right w:val="single" w:sz="4" w:space="0" w:color="auto"/>
            </w:tcBorders>
            <w:shd w:val="clear" w:color="auto" w:fill="92D050"/>
          </w:tcPr>
          <w:p w14:paraId="5812800E" w14:textId="77777777" w:rsidR="00A37E80" w:rsidRPr="007F02A0" w:rsidRDefault="00A37E80" w:rsidP="00E772B6">
            <w:pPr>
              <w:spacing w:after="0"/>
              <w:jc w:val="center"/>
              <w:rPr>
                <w:rFonts w:ascii="Times New Roman" w:hAnsi="Times New Roman"/>
                <w:sz w:val="24"/>
                <w:szCs w:val="24"/>
              </w:rPr>
            </w:pPr>
          </w:p>
        </w:tc>
        <w:tc>
          <w:tcPr>
            <w:tcW w:w="79" w:type="pct"/>
            <w:tcBorders>
              <w:right w:val="single" w:sz="4" w:space="0" w:color="auto"/>
            </w:tcBorders>
            <w:shd w:val="clear" w:color="auto" w:fill="8DB3E2" w:themeFill="text2" w:themeFillTint="66"/>
          </w:tcPr>
          <w:p w14:paraId="58C7740C" w14:textId="77777777" w:rsidR="00A37E80" w:rsidRPr="007F02A0" w:rsidRDefault="00A37E80" w:rsidP="00E772B6">
            <w:pPr>
              <w:spacing w:after="0"/>
              <w:jc w:val="center"/>
              <w:rPr>
                <w:rFonts w:ascii="Times New Roman" w:hAnsi="Times New Roman"/>
                <w:sz w:val="24"/>
                <w:szCs w:val="24"/>
              </w:rPr>
            </w:pPr>
          </w:p>
        </w:tc>
        <w:tc>
          <w:tcPr>
            <w:tcW w:w="117" w:type="pct"/>
            <w:gridSpan w:val="2"/>
            <w:tcBorders>
              <w:right w:val="single" w:sz="4" w:space="0" w:color="auto"/>
            </w:tcBorders>
            <w:shd w:val="clear" w:color="auto" w:fill="8DB3E2" w:themeFill="text2" w:themeFillTint="66"/>
          </w:tcPr>
          <w:p w14:paraId="76BBDDD4" w14:textId="77777777" w:rsidR="00A37E80" w:rsidRPr="007F02A0" w:rsidRDefault="00A37E80" w:rsidP="00E772B6">
            <w:pPr>
              <w:spacing w:after="0"/>
              <w:jc w:val="center"/>
              <w:rPr>
                <w:rFonts w:ascii="Times New Roman" w:hAnsi="Times New Roman"/>
                <w:sz w:val="24"/>
                <w:szCs w:val="24"/>
              </w:rPr>
            </w:pPr>
          </w:p>
        </w:tc>
        <w:tc>
          <w:tcPr>
            <w:tcW w:w="93" w:type="pct"/>
            <w:tcBorders>
              <w:right w:val="single" w:sz="4" w:space="0" w:color="auto"/>
            </w:tcBorders>
            <w:shd w:val="clear" w:color="auto" w:fill="8DB3E2" w:themeFill="text2" w:themeFillTint="66"/>
          </w:tcPr>
          <w:p w14:paraId="2039F651" w14:textId="77777777" w:rsidR="00A37E80" w:rsidRPr="007F02A0" w:rsidRDefault="00A37E80" w:rsidP="00E772B6">
            <w:pPr>
              <w:spacing w:after="0"/>
              <w:jc w:val="center"/>
              <w:rPr>
                <w:rFonts w:ascii="Times New Roman" w:hAnsi="Times New Roman"/>
                <w:sz w:val="24"/>
                <w:szCs w:val="24"/>
              </w:rPr>
            </w:pPr>
          </w:p>
        </w:tc>
        <w:tc>
          <w:tcPr>
            <w:tcW w:w="95" w:type="pct"/>
            <w:tcBorders>
              <w:right w:val="single" w:sz="4" w:space="0" w:color="auto"/>
            </w:tcBorders>
            <w:shd w:val="clear" w:color="auto" w:fill="8DB3E2" w:themeFill="text2" w:themeFillTint="66"/>
          </w:tcPr>
          <w:p w14:paraId="6AAB5545" w14:textId="77777777" w:rsidR="00A37E80" w:rsidRPr="007F02A0" w:rsidRDefault="00A37E80" w:rsidP="00E772B6">
            <w:pPr>
              <w:spacing w:after="0"/>
              <w:jc w:val="center"/>
              <w:rPr>
                <w:rFonts w:ascii="Times New Roman" w:hAnsi="Times New Roman"/>
                <w:sz w:val="24"/>
                <w:szCs w:val="24"/>
              </w:rPr>
            </w:pPr>
          </w:p>
        </w:tc>
        <w:tc>
          <w:tcPr>
            <w:tcW w:w="93" w:type="pct"/>
            <w:tcBorders>
              <w:right w:val="single" w:sz="4" w:space="0" w:color="auto"/>
            </w:tcBorders>
            <w:shd w:val="clear" w:color="auto" w:fill="FF0000"/>
          </w:tcPr>
          <w:p w14:paraId="49F31BB9" w14:textId="77777777" w:rsidR="00A37E80" w:rsidRPr="007F02A0" w:rsidRDefault="00A37E80" w:rsidP="00E772B6">
            <w:pPr>
              <w:spacing w:after="0"/>
              <w:jc w:val="center"/>
              <w:rPr>
                <w:rFonts w:ascii="Times New Roman" w:hAnsi="Times New Roman"/>
                <w:sz w:val="24"/>
                <w:szCs w:val="24"/>
              </w:rPr>
            </w:pPr>
          </w:p>
        </w:tc>
        <w:tc>
          <w:tcPr>
            <w:tcW w:w="102" w:type="pct"/>
            <w:tcBorders>
              <w:right w:val="single" w:sz="4" w:space="0" w:color="auto"/>
            </w:tcBorders>
            <w:shd w:val="clear" w:color="auto" w:fill="FF0000"/>
          </w:tcPr>
          <w:p w14:paraId="0E7B5204" w14:textId="77777777" w:rsidR="00A37E80" w:rsidRPr="007F02A0" w:rsidRDefault="00A37E80" w:rsidP="00E772B6">
            <w:pPr>
              <w:spacing w:after="0"/>
              <w:jc w:val="center"/>
              <w:rPr>
                <w:rFonts w:ascii="Times New Roman" w:hAnsi="Times New Roman"/>
                <w:sz w:val="24"/>
                <w:szCs w:val="24"/>
              </w:rPr>
            </w:pPr>
          </w:p>
        </w:tc>
        <w:tc>
          <w:tcPr>
            <w:tcW w:w="91" w:type="pct"/>
            <w:tcBorders>
              <w:right w:val="single" w:sz="4" w:space="0" w:color="auto"/>
            </w:tcBorders>
            <w:shd w:val="clear" w:color="auto" w:fill="FF0000"/>
          </w:tcPr>
          <w:p w14:paraId="2C0613B5" w14:textId="77777777" w:rsidR="00A37E80" w:rsidRPr="007F02A0" w:rsidRDefault="00A37E80" w:rsidP="00E772B6">
            <w:pPr>
              <w:spacing w:after="0"/>
              <w:jc w:val="center"/>
              <w:rPr>
                <w:rFonts w:ascii="Times New Roman" w:hAnsi="Times New Roman"/>
                <w:sz w:val="24"/>
                <w:szCs w:val="24"/>
              </w:rPr>
            </w:pPr>
          </w:p>
        </w:tc>
        <w:tc>
          <w:tcPr>
            <w:tcW w:w="107" w:type="pct"/>
            <w:tcBorders>
              <w:top w:val="single" w:sz="4" w:space="0" w:color="auto"/>
              <w:left w:val="single" w:sz="4" w:space="0" w:color="auto"/>
              <w:bottom w:val="single" w:sz="4" w:space="0" w:color="auto"/>
              <w:right w:val="single" w:sz="4" w:space="0" w:color="auto"/>
            </w:tcBorders>
            <w:shd w:val="clear" w:color="auto" w:fill="D9D9D9"/>
            <w:vAlign w:val="center"/>
          </w:tcPr>
          <w:p w14:paraId="002EDFB3"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146</w:t>
            </w:r>
          </w:p>
        </w:tc>
      </w:tr>
      <w:tr w:rsidR="00A37E80" w:rsidRPr="007F02A0" w14:paraId="6B66731F" w14:textId="77777777" w:rsidTr="00230038">
        <w:trPr>
          <w:jc w:val="center"/>
        </w:trPr>
        <w:tc>
          <w:tcPr>
            <w:tcW w:w="283" w:type="pct"/>
            <w:tcMar>
              <w:left w:w="85" w:type="dxa"/>
              <w:right w:w="85" w:type="dxa"/>
            </w:tcMar>
            <w:vAlign w:val="center"/>
          </w:tcPr>
          <w:p w14:paraId="748E2587" w14:textId="77777777" w:rsidR="00A37E80" w:rsidRPr="007F02A0" w:rsidRDefault="00A37E80" w:rsidP="00E772B6">
            <w:pPr>
              <w:spacing w:after="0" w:line="240" w:lineRule="auto"/>
              <w:rPr>
                <w:rFonts w:ascii="Times New Roman" w:hAnsi="Times New Roman"/>
                <w:sz w:val="18"/>
                <w:szCs w:val="18"/>
              </w:rPr>
            </w:pPr>
            <w:r w:rsidRPr="007F02A0">
              <w:rPr>
                <w:rFonts w:ascii="Times New Roman" w:hAnsi="Times New Roman"/>
                <w:sz w:val="18"/>
                <w:szCs w:val="18"/>
              </w:rPr>
              <w:t>МДК.</w:t>
            </w:r>
          </w:p>
          <w:p w14:paraId="0C42AA87" w14:textId="77777777" w:rsidR="00A37E80" w:rsidRPr="007F02A0" w:rsidRDefault="00A37E80" w:rsidP="00E772B6">
            <w:pPr>
              <w:spacing w:after="0" w:line="240" w:lineRule="auto"/>
              <w:rPr>
                <w:rFonts w:ascii="Times New Roman" w:hAnsi="Times New Roman"/>
                <w:sz w:val="18"/>
                <w:szCs w:val="18"/>
              </w:rPr>
            </w:pPr>
            <w:r w:rsidRPr="007F02A0">
              <w:rPr>
                <w:rFonts w:ascii="Times New Roman" w:hAnsi="Times New Roman"/>
                <w:sz w:val="18"/>
                <w:szCs w:val="18"/>
              </w:rPr>
              <w:t>02.01</w:t>
            </w:r>
          </w:p>
        </w:tc>
        <w:tc>
          <w:tcPr>
            <w:tcW w:w="555" w:type="pct"/>
            <w:noWrap/>
            <w:vAlign w:val="center"/>
          </w:tcPr>
          <w:p w14:paraId="7494A188" w14:textId="77777777" w:rsidR="00A37E80" w:rsidRPr="007F02A0" w:rsidRDefault="00A37E80" w:rsidP="00E772B6">
            <w:pPr>
              <w:spacing w:after="0" w:line="240" w:lineRule="auto"/>
              <w:rPr>
                <w:rFonts w:ascii="Times New Roman" w:hAnsi="Times New Roman"/>
                <w:sz w:val="18"/>
                <w:szCs w:val="18"/>
              </w:rPr>
            </w:pPr>
            <w:r w:rsidRPr="007F02A0">
              <w:rPr>
                <w:rFonts w:ascii="Times New Roman" w:hAnsi="Times New Roman"/>
                <w:sz w:val="18"/>
                <w:szCs w:val="18"/>
              </w:rPr>
              <w:t>Документирование и контроль в профессиональной деятельности медицинской сестры</w:t>
            </w:r>
          </w:p>
        </w:tc>
        <w:tc>
          <w:tcPr>
            <w:tcW w:w="94" w:type="pct"/>
            <w:vAlign w:val="center"/>
          </w:tcPr>
          <w:p w14:paraId="0505C9DB" w14:textId="77777777" w:rsidR="00A37E80" w:rsidRPr="007F02A0" w:rsidRDefault="00C76FD6" w:rsidP="00C76FD6">
            <w:pPr>
              <w:spacing w:after="0"/>
              <w:jc w:val="center"/>
              <w:rPr>
                <w:rFonts w:ascii="Times New Roman" w:hAnsi="Times New Roman"/>
                <w:sz w:val="18"/>
                <w:szCs w:val="18"/>
              </w:rPr>
            </w:pPr>
            <w:r w:rsidRPr="007F02A0">
              <w:rPr>
                <w:rFonts w:ascii="Times New Roman" w:hAnsi="Times New Roman"/>
                <w:sz w:val="18"/>
                <w:szCs w:val="18"/>
              </w:rPr>
              <w:t>4</w:t>
            </w:r>
          </w:p>
        </w:tc>
        <w:tc>
          <w:tcPr>
            <w:tcW w:w="94" w:type="pct"/>
            <w:vAlign w:val="center"/>
          </w:tcPr>
          <w:p w14:paraId="4A1D9C51" w14:textId="77777777" w:rsidR="00A37E80" w:rsidRPr="007F02A0" w:rsidRDefault="00C76FD6" w:rsidP="00C76FD6">
            <w:pPr>
              <w:spacing w:after="0"/>
              <w:jc w:val="center"/>
              <w:rPr>
                <w:rFonts w:ascii="Times New Roman" w:hAnsi="Times New Roman"/>
                <w:sz w:val="18"/>
                <w:szCs w:val="18"/>
              </w:rPr>
            </w:pPr>
            <w:r w:rsidRPr="007F02A0">
              <w:rPr>
                <w:rFonts w:ascii="Times New Roman" w:hAnsi="Times New Roman"/>
                <w:sz w:val="18"/>
                <w:szCs w:val="18"/>
              </w:rPr>
              <w:t>4</w:t>
            </w:r>
          </w:p>
        </w:tc>
        <w:tc>
          <w:tcPr>
            <w:tcW w:w="94" w:type="pct"/>
            <w:vAlign w:val="center"/>
          </w:tcPr>
          <w:p w14:paraId="6D02AD62" w14:textId="77777777" w:rsidR="00A37E80" w:rsidRPr="007F02A0" w:rsidRDefault="00C76FD6" w:rsidP="00C76FD6">
            <w:pPr>
              <w:spacing w:after="0"/>
              <w:jc w:val="center"/>
              <w:rPr>
                <w:rFonts w:ascii="Times New Roman" w:hAnsi="Times New Roman"/>
                <w:sz w:val="18"/>
                <w:szCs w:val="18"/>
              </w:rPr>
            </w:pPr>
            <w:r w:rsidRPr="007F02A0">
              <w:rPr>
                <w:rFonts w:ascii="Times New Roman" w:hAnsi="Times New Roman"/>
                <w:sz w:val="18"/>
                <w:szCs w:val="18"/>
              </w:rPr>
              <w:t>4</w:t>
            </w:r>
          </w:p>
        </w:tc>
        <w:tc>
          <w:tcPr>
            <w:tcW w:w="98" w:type="pct"/>
            <w:vAlign w:val="center"/>
          </w:tcPr>
          <w:p w14:paraId="1AC28044" w14:textId="77777777" w:rsidR="00A37E80" w:rsidRPr="007F02A0" w:rsidRDefault="00C76FD6" w:rsidP="00C76FD6">
            <w:pPr>
              <w:spacing w:after="0"/>
              <w:jc w:val="center"/>
              <w:rPr>
                <w:rFonts w:ascii="Times New Roman" w:hAnsi="Times New Roman"/>
                <w:sz w:val="18"/>
                <w:szCs w:val="18"/>
              </w:rPr>
            </w:pPr>
            <w:r w:rsidRPr="007F02A0">
              <w:rPr>
                <w:rFonts w:ascii="Times New Roman" w:hAnsi="Times New Roman"/>
                <w:sz w:val="18"/>
                <w:szCs w:val="18"/>
              </w:rPr>
              <w:t>4</w:t>
            </w:r>
          </w:p>
        </w:tc>
        <w:tc>
          <w:tcPr>
            <w:tcW w:w="94" w:type="pct"/>
            <w:vAlign w:val="center"/>
          </w:tcPr>
          <w:p w14:paraId="32BF6754" w14:textId="77777777" w:rsidR="00A37E80" w:rsidRPr="007F02A0" w:rsidRDefault="00C76FD6" w:rsidP="00C76FD6">
            <w:pPr>
              <w:spacing w:after="0"/>
              <w:jc w:val="center"/>
              <w:rPr>
                <w:rFonts w:ascii="Times New Roman" w:hAnsi="Times New Roman"/>
                <w:sz w:val="18"/>
                <w:szCs w:val="18"/>
              </w:rPr>
            </w:pPr>
            <w:r w:rsidRPr="007F02A0">
              <w:rPr>
                <w:rFonts w:ascii="Times New Roman" w:hAnsi="Times New Roman"/>
                <w:sz w:val="18"/>
                <w:szCs w:val="18"/>
              </w:rPr>
              <w:t>4</w:t>
            </w:r>
          </w:p>
        </w:tc>
        <w:tc>
          <w:tcPr>
            <w:tcW w:w="94" w:type="pct"/>
            <w:vAlign w:val="center"/>
          </w:tcPr>
          <w:p w14:paraId="73EBC4F3" w14:textId="77777777" w:rsidR="00A37E80" w:rsidRPr="007F02A0" w:rsidRDefault="00C76FD6" w:rsidP="00C76FD6">
            <w:pPr>
              <w:spacing w:after="0"/>
              <w:jc w:val="center"/>
              <w:rPr>
                <w:rFonts w:ascii="Times New Roman" w:hAnsi="Times New Roman"/>
                <w:sz w:val="18"/>
                <w:szCs w:val="18"/>
              </w:rPr>
            </w:pPr>
            <w:r w:rsidRPr="007F02A0">
              <w:rPr>
                <w:rFonts w:ascii="Times New Roman" w:hAnsi="Times New Roman"/>
                <w:sz w:val="18"/>
                <w:szCs w:val="18"/>
              </w:rPr>
              <w:t>4</w:t>
            </w:r>
          </w:p>
        </w:tc>
        <w:tc>
          <w:tcPr>
            <w:tcW w:w="94" w:type="pct"/>
            <w:vAlign w:val="center"/>
          </w:tcPr>
          <w:p w14:paraId="36EF8A66" w14:textId="77777777" w:rsidR="00A37E80" w:rsidRPr="007F02A0" w:rsidRDefault="00C76FD6" w:rsidP="00C76FD6">
            <w:pPr>
              <w:spacing w:after="0"/>
              <w:jc w:val="center"/>
              <w:rPr>
                <w:rFonts w:ascii="Times New Roman" w:hAnsi="Times New Roman"/>
                <w:sz w:val="18"/>
                <w:szCs w:val="18"/>
              </w:rPr>
            </w:pPr>
            <w:r w:rsidRPr="007F02A0">
              <w:rPr>
                <w:rFonts w:ascii="Times New Roman" w:hAnsi="Times New Roman"/>
                <w:sz w:val="18"/>
                <w:szCs w:val="18"/>
              </w:rPr>
              <w:t>4</w:t>
            </w:r>
          </w:p>
        </w:tc>
        <w:tc>
          <w:tcPr>
            <w:tcW w:w="99" w:type="pct"/>
            <w:noWrap/>
            <w:vAlign w:val="center"/>
          </w:tcPr>
          <w:p w14:paraId="1E9D4918" w14:textId="77777777" w:rsidR="00A37E80" w:rsidRPr="007F02A0" w:rsidRDefault="00C76FD6" w:rsidP="00C76FD6">
            <w:pPr>
              <w:spacing w:after="0"/>
              <w:jc w:val="center"/>
              <w:rPr>
                <w:rFonts w:ascii="Times New Roman" w:hAnsi="Times New Roman"/>
                <w:sz w:val="18"/>
                <w:szCs w:val="18"/>
              </w:rPr>
            </w:pPr>
            <w:r w:rsidRPr="007F02A0">
              <w:rPr>
                <w:rFonts w:ascii="Times New Roman" w:hAnsi="Times New Roman"/>
                <w:sz w:val="18"/>
                <w:szCs w:val="18"/>
              </w:rPr>
              <w:t>4</w:t>
            </w:r>
          </w:p>
        </w:tc>
        <w:tc>
          <w:tcPr>
            <w:tcW w:w="94" w:type="pct"/>
            <w:noWrap/>
            <w:vAlign w:val="center"/>
          </w:tcPr>
          <w:p w14:paraId="1309CFA0" w14:textId="77777777" w:rsidR="00A37E80" w:rsidRPr="007F02A0" w:rsidRDefault="00C76FD6" w:rsidP="00C76FD6">
            <w:pPr>
              <w:spacing w:after="0"/>
              <w:jc w:val="center"/>
              <w:rPr>
                <w:rFonts w:ascii="Times New Roman" w:hAnsi="Times New Roman"/>
                <w:sz w:val="18"/>
                <w:szCs w:val="18"/>
              </w:rPr>
            </w:pPr>
            <w:r w:rsidRPr="007F02A0">
              <w:rPr>
                <w:rFonts w:ascii="Times New Roman" w:hAnsi="Times New Roman"/>
                <w:sz w:val="18"/>
                <w:szCs w:val="18"/>
              </w:rPr>
              <w:t>4</w:t>
            </w:r>
          </w:p>
        </w:tc>
        <w:tc>
          <w:tcPr>
            <w:tcW w:w="93" w:type="pct"/>
            <w:noWrap/>
            <w:vAlign w:val="center"/>
          </w:tcPr>
          <w:p w14:paraId="7A6EDF8C" w14:textId="77777777" w:rsidR="00A37E80" w:rsidRPr="007F02A0" w:rsidRDefault="00C76FD6" w:rsidP="00C76FD6">
            <w:pPr>
              <w:spacing w:after="0"/>
              <w:jc w:val="center"/>
              <w:rPr>
                <w:rFonts w:ascii="Times New Roman" w:hAnsi="Times New Roman"/>
                <w:sz w:val="18"/>
                <w:szCs w:val="18"/>
              </w:rPr>
            </w:pPr>
            <w:r w:rsidRPr="007F02A0">
              <w:rPr>
                <w:rFonts w:ascii="Times New Roman" w:hAnsi="Times New Roman"/>
                <w:sz w:val="18"/>
                <w:szCs w:val="18"/>
              </w:rPr>
              <w:t>4</w:t>
            </w:r>
          </w:p>
        </w:tc>
        <w:tc>
          <w:tcPr>
            <w:tcW w:w="94" w:type="pct"/>
            <w:noWrap/>
            <w:vAlign w:val="center"/>
          </w:tcPr>
          <w:p w14:paraId="0A83076E" w14:textId="77777777" w:rsidR="00A37E80" w:rsidRPr="007F02A0" w:rsidRDefault="00C76FD6" w:rsidP="00C76FD6">
            <w:pPr>
              <w:spacing w:after="0"/>
              <w:jc w:val="center"/>
              <w:rPr>
                <w:rFonts w:ascii="Times New Roman" w:hAnsi="Times New Roman"/>
                <w:sz w:val="18"/>
                <w:szCs w:val="18"/>
              </w:rPr>
            </w:pPr>
            <w:r w:rsidRPr="007F02A0">
              <w:rPr>
                <w:rFonts w:ascii="Times New Roman" w:hAnsi="Times New Roman"/>
                <w:sz w:val="18"/>
                <w:szCs w:val="18"/>
              </w:rPr>
              <w:t>8</w:t>
            </w:r>
          </w:p>
        </w:tc>
        <w:tc>
          <w:tcPr>
            <w:tcW w:w="94" w:type="pct"/>
            <w:shd w:val="clear" w:color="auto" w:fill="auto"/>
            <w:vAlign w:val="center"/>
          </w:tcPr>
          <w:p w14:paraId="5FC0CD51" w14:textId="77777777" w:rsidR="00A37E80" w:rsidRPr="007F02A0" w:rsidRDefault="00C76FD6" w:rsidP="00C76FD6">
            <w:pPr>
              <w:spacing w:after="0"/>
              <w:jc w:val="center"/>
              <w:rPr>
                <w:rFonts w:ascii="Times New Roman" w:hAnsi="Times New Roman"/>
                <w:sz w:val="18"/>
                <w:szCs w:val="18"/>
              </w:rPr>
            </w:pPr>
            <w:r w:rsidRPr="007F02A0">
              <w:rPr>
                <w:rFonts w:ascii="Times New Roman" w:hAnsi="Times New Roman"/>
                <w:sz w:val="18"/>
                <w:szCs w:val="18"/>
              </w:rPr>
              <w:t>8</w:t>
            </w:r>
          </w:p>
        </w:tc>
        <w:tc>
          <w:tcPr>
            <w:tcW w:w="94" w:type="pct"/>
            <w:shd w:val="clear" w:color="auto" w:fill="8DB3E2" w:themeFill="text2" w:themeFillTint="66"/>
            <w:noWrap/>
            <w:vAlign w:val="center"/>
          </w:tcPr>
          <w:p w14:paraId="02918BC6" w14:textId="77777777" w:rsidR="00A37E80" w:rsidRPr="007F02A0" w:rsidRDefault="00A37E80" w:rsidP="00C76FD6">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24ABDB43" w14:textId="77777777" w:rsidR="00A37E80" w:rsidRPr="007F02A0" w:rsidRDefault="00A37E80" w:rsidP="00C76FD6">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700752E2" w14:textId="77777777" w:rsidR="00A37E80" w:rsidRPr="007F02A0" w:rsidRDefault="00A37E80" w:rsidP="00C76FD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6403AC20" w14:textId="77777777" w:rsidR="00A37E80" w:rsidRPr="007F02A0" w:rsidRDefault="00A37E80" w:rsidP="00C76FD6">
            <w:pPr>
              <w:spacing w:after="0"/>
              <w:jc w:val="center"/>
              <w:rPr>
                <w:rFonts w:ascii="Times New Roman" w:hAnsi="Times New Roman"/>
                <w:sz w:val="18"/>
                <w:szCs w:val="18"/>
              </w:rPr>
            </w:pPr>
          </w:p>
        </w:tc>
        <w:tc>
          <w:tcPr>
            <w:tcW w:w="94" w:type="pct"/>
            <w:gridSpan w:val="2"/>
            <w:shd w:val="clear" w:color="auto" w:fill="92D050"/>
            <w:noWrap/>
            <w:vAlign w:val="center"/>
          </w:tcPr>
          <w:p w14:paraId="7BEF238F" w14:textId="77777777" w:rsidR="00A37E80" w:rsidRPr="007F02A0" w:rsidRDefault="00A37E80" w:rsidP="00C76FD6">
            <w:pPr>
              <w:spacing w:after="0"/>
              <w:jc w:val="center"/>
              <w:rPr>
                <w:rFonts w:ascii="Times New Roman" w:hAnsi="Times New Roman"/>
                <w:sz w:val="18"/>
                <w:szCs w:val="18"/>
              </w:rPr>
            </w:pPr>
          </w:p>
        </w:tc>
        <w:tc>
          <w:tcPr>
            <w:tcW w:w="94" w:type="pct"/>
            <w:shd w:val="clear" w:color="auto" w:fill="FFFF00"/>
            <w:noWrap/>
            <w:vAlign w:val="center"/>
          </w:tcPr>
          <w:p w14:paraId="20342049" w14:textId="77777777" w:rsidR="00A37E80" w:rsidRPr="007F02A0" w:rsidRDefault="00A37E80" w:rsidP="00C76FD6">
            <w:pPr>
              <w:spacing w:after="0"/>
              <w:jc w:val="center"/>
              <w:rPr>
                <w:rFonts w:ascii="Times New Roman" w:hAnsi="Times New Roman"/>
                <w:sz w:val="18"/>
                <w:szCs w:val="18"/>
              </w:rPr>
            </w:pPr>
          </w:p>
        </w:tc>
        <w:tc>
          <w:tcPr>
            <w:tcW w:w="94" w:type="pct"/>
            <w:shd w:val="clear" w:color="auto" w:fill="FFFF00"/>
            <w:noWrap/>
            <w:vAlign w:val="center"/>
          </w:tcPr>
          <w:p w14:paraId="0AC74366" w14:textId="77777777" w:rsidR="00A37E80" w:rsidRPr="007F02A0" w:rsidRDefault="00A37E80" w:rsidP="00C76FD6">
            <w:pPr>
              <w:spacing w:after="0"/>
              <w:jc w:val="center"/>
              <w:rPr>
                <w:rFonts w:ascii="Times New Roman" w:hAnsi="Times New Roman"/>
                <w:sz w:val="18"/>
                <w:szCs w:val="18"/>
              </w:rPr>
            </w:pPr>
          </w:p>
        </w:tc>
        <w:tc>
          <w:tcPr>
            <w:tcW w:w="95" w:type="pct"/>
            <w:gridSpan w:val="2"/>
            <w:noWrap/>
            <w:vAlign w:val="center"/>
          </w:tcPr>
          <w:p w14:paraId="19716059" w14:textId="77777777" w:rsidR="00A37E80" w:rsidRPr="007F02A0" w:rsidRDefault="00A37E80" w:rsidP="00C76FD6">
            <w:pPr>
              <w:spacing w:after="0"/>
              <w:jc w:val="center"/>
              <w:rPr>
                <w:rFonts w:ascii="Times New Roman" w:hAnsi="Times New Roman"/>
                <w:sz w:val="18"/>
                <w:szCs w:val="18"/>
              </w:rPr>
            </w:pPr>
          </w:p>
        </w:tc>
        <w:tc>
          <w:tcPr>
            <w:tcW w:w="97" w:type="pct"/>
            <w:noWrap/>
            <w:vAlign w:val="center"/>
          </w:tcPr>
          <w:p w14:paraId="2D89E3F7" w14:textId="77777777" w:rsidR="00A37E80" w:rsidRPr="007F02A0" w:rsidRDefault="00A37E80" w:rsidP="00C76FD6">
            <w:pPr>
              <w:spacing w:after="0"/>
              <w:jc w:val="center"/>
              <w:rPr>
                <w:rFonts w:ascii="Times New Roman" w:hAnsi="Times New Roman"/>
                <w:sz w:val="18"/>
                <w:szCs w:val="18"/>
              </w:rPr>
            </w:pPr>
          </w:p>
        </w:tc>
        <w:tc>
          <w:tcPr>
            <w:tcW w:w="85" w:type="pct"/>
            <w:noWrap/>
            <w:vAlign w:val="center"/>
          </w:tcPr>
          <w:p w14:paraId="1DFB45F6" w14:textId="77777777" w:rsidR="00A37E80" w:rsidRPr="007F02A0" w:rsidRDefault="00A37E80" w:rsidP="00C76FD6">
            <w:pPr>
              <w:spacing w:after="0"/>
              <w:jc w:val="center"/>
              <w:rPr>
                <w:rFonts w:ascii="Times New Roman" w:hAnsi="Times New Roman"/>
                <w:sz w:val="18"/>
                <w:szCs w:val="18"/>
              </w:rPr>
            </w:pPr>
          </w:p>
        </w:tc>
        <w:tc>
          <w:tcPr>
            <w:tcW w:w="79" w:type="pct"/>
            <w:noWrap/>
            <w:vAlign w:val="center"/>
          </w:tcPr>
          <w:p w14:paraId="4BB7AFEE" w14:textId="77777777" w:rsidR="00A37E80" w:rsidRPr="007F02A0" w:rsidRDefault="00A37E80" w:rsidP="00C76FD6">
            <w:pPr>
              <w:spacing w:after="0"/>
              <w:jc w:val="center"/>
              <w:rPr>
                <w:rFonts w:ascii="Times New Roman" w:hAnsi="Times New Roman"/>
                <w:sz w:val="18"/>
                <w:szCs w:val="18"/>
              </w:rPr>
            </w:pPr>
          </w:p>
        </w:tc>
        <w:tc>
          <w:tcPr>
            <w:tcW w:w="95" w:type="pct"/>
            <w:gridSpan w:val="2"/>
            <w:noWrap/>
            <w:vAlign w:val="center"/>
          </w:tcPr>
          <w:p w14:paraId="60E514D3" w14:textId="77777777" w:rsidR="00A37E80" w:rsidRPr="007F02A0" w:rsidRDefault="00A37E80" w:rsidP="00C76FD6">
            <w:pPr>
              <w:spacing w:after="0"/>
              <w:jc w:val="center"/>
              <w:rPr>
                <w:rFonts w:ascii="Times New Roman" w:hAnsi="Times New Roman"/>
                <w:sz w:val="18"/>
                <w:szCs w:val="18"/>
              </w:rPr>
            </w:pPr>
          </w:p>
        </w:tc>
        <w:tc>
          <w:tcPr>
            <w:tcW w:w="94" w:type="pct"/>
            <w:gridSpan w:val="2"/>
            <w:noWrap/>
            <w:vAlign w:val="center"/>
          </w:tcPr>
          <w:p w14:paraId="4F5CDAE9" w14:textId="77777777" w:rsidR="00A37E80" w:rsidRPr="007F02A0" w:rsidRDefault="00A37E80" w:rsidP="00C76FD6">
            <w:pPr>
              <w:spacing w:after="0"/>
              <w:jc w:val="center"/>
              <w:rPr>
                <w:rFonts w:ascii="Times New Roman" w:hAnsi="Times New Roman"/>
                <w:sz w:val="18"/>
                <w:szCs w:val="18"/>
              </w:rPr>
            </w:pPr>
          </w:p>
        </w:tc>
        <w:tc>
          <w:tcPr>
            <w:tcW w:w="79" w:type="pct"/>
            <w:noWrap/>
            <w:vAlign w:val="center"/>
          </w:tcPr>
          <w:p w14:paraId="38470AF1" w14:textId="77777777" w:rsidR="00A37E80" w:rsidRPr="007F02A0" w:rsidRDefault="00A37E80" w:rsidP="00C76FD6">
            <w:pPr>
              <w:spacing w:after="0"/>
              <w:jc w:val="center"/>
              <w:rPr>
                <w:rFonts w:ascii="Times New Roman" w:hAnsi="Times New Roman"/>
                <w:sz w:val="18"/>
                <w:szCs w:val="18"/>
              </w:rPr>
            </w:pPr>
          </w:p>
        </w:tc>
        <w:tc>
          <w:tcPr>
            <w:tcW w:w="79" w:type="pct"/>
            <w:noWrap/>
            <w:vAlign w:val="center"/>
          </w:tcPr>
          <w:p w14:paraId="187B816A" w14:textId="77777777" w:rsidR="00A37E80" w:rsidRPr="007F02A0" w:rsidRDefault="00A37E80" w:rsidP="00C76FD6">
            <w:pPr>
              <w:spacing w:after="0"/>
              <w:jc w:val="center"/>
              <w:rPr>
                <w:rFonts w:ascii="Times New Roman" w:hAnsi="Times New Roman"/>
                <w:sz w:val="18"/>
                <w:szCs w:val="18"/>
              </w:rPr>
            </w:pPr>
          </w:p>
        </w:tc>
        <w:tc>
          <w:tcPr>
            <w:tcW w:w="126" w:type="pct"/>
            <w:noWrap/>
            <w:vAlign w:val="center"/>
          </w:tcPr>
          <w:p w14:paraId="55208C62" w14:textId="77777777" w:rsidR="00A37E80" w:rsidRPr="007F02A0" w:rsidRDefault="00A37E80" w:rsidP="00C76FD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5CB67360" w14:textId="77777777" w:rsidR="00A37E80" w:rsidRPr="007F02A0" w:rsidRDefault="00A37E80" w:rsidP="00C76FD6">
            <w:pPr>
              <w:spacing w:after="0"/>
              <w:jc w:val="center"/>
              <w:rPr>
                <w:rFonts w:ascii="Times New Roman" w:hAnsi="Times New Roman"/>
                <w:sz w:val="18"/>
                <w:szCs w:val="18"/>
              </w:rPr>
            </w:pPr>
          </w:p>
        </w:tc>
        <w:tc>
          <w:tcPr>
            <w:tcW w:w="94" w:type="pct"/>
            <w:gridSpan w:val="2"/>
            <w:tcBorders>
              <w:right w:val="single" w:sz="4" w:space="0" w:color="auto"/>
            </w:tcBorders>
            <w:shd w:val="clear" w:color="auto" w:fill="8DB3E2" w:themeFill="text2" w:themeFillTint="66"/>
            <w:noWrap/>
            <w:vAlign w:val="center"/>
          </w:tcPr>
          <w:p w14:paraId="5E7519AB" w14:textId="77777777" w:rsidR="00A37E80" w:rsidRPr="007F02A0" w:rsidRDefault="00A37E80" w:rsidP="00C76FD6">
            <w:pPr>
              <w:spacing w:after="0"/>
              <w:jc w:val="center"/>
              <w:rPr>
                <w:rFonts w:ascii="Times New Roman" w:hAnsi="Times New Roman"/>
                <w:sz w:val="18"/>
                <w:szCs w:val="18"/>
              </w:rPr>
            </w:pPr>
          </w:p>
        </w:tc>
        <w:tc>
          <w:tcPr>
            <w:tcW w:w="79" w:type="pct"/>
            <w:vAlign w:val="center"/>
          </w:tcPr>
          <w:p w14:paraId="4D668F42" w14:textId="77777777" w:rsidR="00A37E80" w:rsidRPr="007F02A0" w:rsidRDefault="00A37E80" w:rsidP="00C76FD6">
            <w:pPr>
              <w:spacing w:after="0"/>
              <w:jc w:val="center"/>
              <w:rPr>
                <w:rFonts w:ascii="Times New Roman" w:hAnsi="Times New Roman"/>
                <w:sz w:val="18"/>
                <w:szCs w:val="18"/>
              </w:rPr>
            </w:pPr>
          </w:p>
        </w:tc>
        <w:tc>
          <w:tcPr>
            <w:tcW w:w="79" w:type="pct"/>
            <w:tcBorders>
              <w:right w:val="single" w:sz="4" w:space="0" w:color="auto"/>
            </w:tcBorders>
            <w:vAlign w:val="center"/>
          </w:tcPr>
          <w:p w14:paraId="7292C485" w14:textId="77777777" w:rsidR="00A37E80" w:rsidRPr="007F02A0" w:rsidRDefault="00A37E80" w:rsidP="00C76FD6">
            <w:pPr>
              <w:spacing w:after="0"/>
              <w:jc w:val="center"/>
              <w:rPr>
                <w:rFonts w:ascii="Times New Roman" w:hAnsi="Times New Roman"/>
                <w:sz w:val="18"/>
                <w:szCs w:val="18"/>
              </w:rPr>
            </w:pPr>
          </w:p>
        </w:tc>
        <w:tc>
          <w:tcPr>
            <w:tcW w:w="127" w:type="pct"/>
            <w:gridSpan w:val="3"/>
            <w:tcBorders>
              <w:right w:val="single" w:sz="4" w:space="0" w:color="auto"/>
            </w:tcBorders>
            <w:vAlign w:val="center"/>
          </w:tcPr>
          <w:p w14:paraId="038A1197" w14:textId="77777777" w:rsidR="00A37E80" w:rsidRPr="007F02A0" w:rsidRDefault="00A37E80" w:rsidP="00C76FD6">
            <w:pPr>
              <w:spacing w:after="0"/>
              <w:jc w:val="center"/>
              <w:rPr>
                <w:rFonts w:ascii="Times New Roman" w:hAnsi="Times New Roman"/>
                <w:sz w:val="18"/>
                <w:szCs w:val="18"/>
              </w:rPr>
            </w:pPr>
          </w:p>
        </w:tc>
        <w:tc>
          <w:tcPr>
            <w:tcW w:w="94" w:type="pct"/>
            <w:tcBorders>
              <w:right w:val="single" w:sz="4" w:space="0" w:color="auto"/>
            </w:tcBorders>
            <w:shd w:val="clear" w:color="auto" w:fill="8DB3E2" w:themeFill="text2" w:themeFillTint="66"/>
            <w:vAlign w:val="center"/>
          </w:tcPr>
          <w:p w14:paraId="62D1774A" w14:textId="77777777" w:rsidR="00A37E80" w:rsidRPr="007F02A0" w:rsidRDefault="00A37E80" w:rsidP="00C76FD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18DA3CE2" w14:textId="77777777" w:rsidR="00A37E80" w:rsidRPr="007F02A0" w:rsidRDefault="00A37E80" w:rsidP="00C76FD6">
            <w:pPr>
              <w:spacing w:after="0"/>
              <w:jc w:val="center"/>
              <w:rPr>
                <w:rFonts w:ascii="Times New Roman" w:hAnsi="Times New Roman"/>
                <w:sz w:val="18"/>
                <w:szCs w:val="18"/>
              </w:rPr>
            </w:pPr>
          </w:p>
        </w:tc>
        <w:tc>
          <w:tcPr>
            <w:tcW w:w="79" w:type="pct"/>
            <w:tcBorders>
              <w:right w:val="single" w:sz="4" w:space="0" w:color="auto"/>
            </w:tcBorders>
            <w:shd w:val="clear" w:color="auto" w:fill="92D050"/>
            <w:vAlign w:val="center"/>
          </w:tcPr>
          <w:p w14:paraId="075E6C44" w14:textId="77777777" w:rsidR="00A37E80" w:rsidRPr="007F02A0" w:rsidRDefault="00A37E80" w:rsidP="00C76FD6">
            <w:pPr>
              <w:spacing w:after="0"/>
              <w:jc w:val="center"/>
              <w:rPr>
                <w:rFonts w:ascii="Times New Roman" w:hAnsi="Times New Roman"/>
                <w:sz w:val="18"/>
                <w:szCs w:val="18"/>
              </w:rPr>
            </w:pPr>
          </w:p>
        </w:tc>
        <w:tc>
          <w:tcPr>
            <w:tcW w:w="79" w:type="pct"/>
            <w:tcBorders>
              <w:right w:val="single" w:sz="4" w:space="0" w:color="auto"/>
            </w:tcBorders>
            <w:shd w:val="clear" w:color="auto" w:fill="8DB3E2" w:themeFill="text2" w:themeFillTint="66"/>
            <w:vAlign w:val="center"/>
          </w:tcPr>
          <w:p w14:paraId="4C6C2F17" w14:textId="77777777" w:rsidR="00A37E80" w:rsidRPr="007F02A0" w:rsidRDefault="00A37E80" w:rsidP="00C76FD6">
            <w:pPr>
              <w:spacing w:after="0"/>
              <w:jc w:val="center"/>
              <w:rPr>
                <w:rFonts w:ascii="Times New Roman" w:hAnsi="Times New Roman"/>
                <w:sz w:val="18"/>
                <w:szCs w:val="18"/>
              </w:rPr>
            </w:pPr>
          </w:p>
        </w:tc>
        <w:tc>
          <w:tcPr>
            <w:tcW w:w="117" w:type="pct"/>
            <w:gridSpan w:val="2"/>
            <w:tcBorders>
              <w:right w:val="single" w:sz="4" w:space="0" w:color="auto"/>
            </w:tcBorders>
            <w:shd w:val="clear" w:color="auto" w:fill="8DB3E2" w:themeFill="text2" w:themeFillTint="66"/>
            <w:vAlign w:val="center"/>
          </w:tcPr>
          <w:p w14:paraId="6D575CA5" w14:textId="77777777" w:rsidR="00A37E80" w:rsidRPr="007F02A0" w:rsidRDefault="00A37E80" w:rsidP="00C76FD6">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vAlign w:val="center"/>
          </w:tcPr>
          <w:p w14:paraId="4B8A173C" w14:textId="77777777" w:rsidR="00A37E80" w:rsidRPr="007F02A0" w:rsidRDefault="00A37E80" w:rsidP="00C76FD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0BAA24DA" w14:textId="77777777" w:rsidR="00A37E80" w:rsidRPr="007F02A0" w:rsidRDefault="00A37E80" w:rsidP="00C76FD6">
            <w:pPr>
              <w:spacing w:after="0"/>
              <w:jc w:val="center"/>
              <w:rPr>
                <w:rFonts w:ascii="Times New Roman" w:hAnsi="Times New Roman"/>
                <w:sz w:val="18"/>
                <w:szCs w:val="18"/>
              </w:rPr>
            </w:pPr>
          </w:p>
        </w:tc>
        <w:tc>
          <w:tcPr>
            <w:tcW w:w="93" w:type="pct"/>
            <w:tcBorders>
              <w:right w:val="single" w:sz="4" w:space="0" w:color="auto"/>
            </w:tcBorders>
            <w:shd w:val="clear" w:color="auto" w:fill="FF0000"/>
            <w:vAlign w:val="center"/>
          </w:tcPr>
          <w:p w14:paraId="195480AF" w14:textId="77777777" w:rsidR="00A37E80" w:rsidRPr="007F02A0" w:rsidRDefault="00A37E80" w:rsidP="00C76FD6">
            <w:pPr>
              <w:spacing w:after="0"/>
              <w:jc w:val="center"/>
              <w:rPr>
                <w:rFonts w:ascii="Times New Roman" w:hAnsi="Times New Roman"/>
                <w:sz w:val="18"/>
                <w:szCs w:val="18"/>
              </w:rPr>
            </w:pPr>
          </w:p>
        </w:tc>
        <w:tc>
          <w:tcPr>
            <w:tcW w:w="102" w:type="pct"/>
            <w:tcBorders>
              <w:right w:val="single" w:sz="4" w:space="0" w:color="auto"/>
            </w:tcBorders>
            <w:shd w:val="clear" w:color="auto" w:fill="FF0000"/>
            <w:vAlign w:val="center"/>
          </w:tcPr>
          <w:p w14:paraId="59D989F9" w14:textId="77777777" w:rsidR="00A37E80" w:rsidRPr="007F02A0" w:rsidRDefault="00A37E80" w:rsidP="00C76FD6">
            <w:pPr>
              <w:spacing w:after="0"/>
              <w:jc w:val="center"/>
              <w:rPr>
                <w:rFonts w:ascii="Times New Roman" w:hAnsi="Times New Roman"/>
                <w:sz w:val="18"/>
                <w:szCs w:val="18"/>
              </w:rPr>
            </w:pPr>
          </w:p>
        </w:tc>
        <w:tc>
          <w:tcPr>
            <w:tcW w:w="91" w:type="pct"/>
            <w:tcBorders>
              <w:right w:val="single" w:sz="4" w:space="0" w:color="auto"/>
            </w:tcBorders>
            <w:shd w:val="clear" w:color="auto" w:fill="FF0000"/>
            <w:vAlign w:val="center"/>
          </w:tcPr>
          <w:p w14:paraId="098EEB7A" w14:textId="77777777" w:rsidR="00A37E80" w:rsidRPr="007F02A0" w:rsidRDefault="00A37E80" w:rsidP="00C76FD6">
            <w:pPr>
              <w:spacing w:after="0"/>
              <w:jc w:val="center"/>
              <w:rPr>
                <w:rFonts w:ascii="Times New Roman" w:hAnsi="Times New Roman"/>
                <w:sz w:val="18"/>
                <w:szCs w:val="18"/>
              </w:rPr>
            </w:pPr>
          </w:p>
        </w:tc>
        <w:tc>
          <w:tcPr>
            <w:tcW w:w="107" w:type="pct"/>
            <w:tcBorders>
              <w:top w:val="single" w:sz="4" w:space="0" w:color="auto"/>
              <w:left w:val="single" w:sz="4" w:space="0" w:color="auto"/>
              <w:bottom w:val="single" w:sz="4" w:space="0" w:color="auto"/>
              <w:right w:val="single" w:sz="4" w:space="0" w:color="auto"/>
            </w:tcBorders>
            <w:vAlign w:val="center"/>
          </w:tcPr>
          <w:p w14:paraId="4AEC6EE0" w14:textId="77777777" w:rsidR="00A37E80" w:rsidRPr="007F02A0" w:rsidRDefault="00C76FD6" w:rsidP="00C76FD6">
            <w:pPr>
              <w:spacing w:after="0"/>
              <w:jc w:val="center"/>
              <w:rPr>
                <w:rFonts w:ascii="Times New Roman" w:hAnsi="Times New Roman"/>
                <w:sz w:val="18"/>
                <w:szCs w:val="18"/>
              </w:rPr>
            </w:pPr>
            <w:r w:rsidRPr="007F02A0">
              <w:rPr>
                <w:rFonts w:ascii="Times New Roman" w:hAnsi="Times New Roman"/>
                <w:sz w:val="18"/>
                <w:szCs w:val="18"/>
              </w:rPr>
              <w:t>74</w:t>
            </w:r>
          </w:p>
        </w:tc>
      </w:tr>
      <w:tr w:rsidR="00A37E80" w:rsidRPr="007F02A0" w14:paraId="48EC00C8" w14:textId="77777777" w:rsidTr="00230038">
        <w:trPr>
          <w:jc w:val="center"/>
        </w:trPr>
        <w:tc>
          <w:tcPr>
            <w:tcW w:w="283" w:type="pct"/>
            <w:tcMar>
              <w:left w:w="85" w:type="dxa"/>
              <w:right w:w="85" w:type="dxa"/>
            </w:tcMar>
            <w:vAlign w:val="center"/>
          </w:tcPr>
          <w:p w14:paraId="545B4DBE" w14:textId="77777777" w:rsidR="00A37E80" w:rsidRPr="007F02A0" w:rsidRDefault="00A37E80" w:rsidP="00E772B6">
            <w:pPr>
              <w:spacing w:after="0" w:line="240" w:lineRule="auto"/>
              <w:rPr>
                <w:rFonts w:ascii="Times New Roman" w:hAnsi="Times New Roman"/>
                <w:sz w:val="18"/>
                <w:szCs w:val="18"/>
              </w:rPr>
            </w:pPr>
            <w:r w:rsidRPr="007F02A0">
              <w:rPr>
                <w:rFonts w:ascii="Times New Roman" w:hAnsi="Times New Roman"/>
                <w:sz w:val="18"/>
                <w:szCs w:val="18"/>
              </w:rPr>
              <w:t>УП.02</w:t>
            </w:r>
          </w:p>
        </w:tc>
        <w:tc>
          <w:tcPr>
            <w:tcW w:w="555" w:type="pct"/>
            <w:noWrap/>
          </w:tcPr>
          <w:p w14:paraId="4DC25800" w14:textId="77777777" w:rsidR="00A37E80" w:rsidRPr="007F02A0" w:rsidRDefault="00A37E80" w:rsidP="00E772B6">
            <w:pPr>
              <w:spacing w:after="0" w:line="240" w:lineRule="auto"/>
              <w:rPr>
                <w:rFonts w:ascii="Times New Roman" w:hAnsi="Times New Roman"/>
                <w:sz w:val="18"/>
                <w:szCs w:val="18"/>
              </w:rPr>
            </w:pPr>
            <w:r w:rsidRPr="007F02A0">
              <w:rPr>
                <w:rFonts w:ascii="Times New Roman" w:hAnsi="Times New Roman"/>
                <w:sz w:val="18"/>
                <w:szCs w:val="18"/>
              </w:rPr>
              <w:t>Учебная практика</w:t>
            </w:r>
          </w:p>
        </w:tc>
        <w:tc>
          <w:tcPr>
            <w:tcW w:w="94" w:type="pct"/>
            <w:vAlign w:val="center"/>
          </w:tcPr>
          <w:p w14:paraId="33B6DA02" w14:textId="77777777" w:rsidR="00A37E80" w:rsidRPr="007F02A0" w:rsidRDefault="00A37E80" w:rsidP="00C76FD6">
            <w:pPr>
              <w:spacing w:after="0"/>
              <w:jc w:val="center"/>
              <w:rPr>
                <w:rFonts w:ascii="Times New Roman" w:hAnsi="Times New Roman"/>
                <w:sz w:val="18"/>
                <w:szCs w:val="18"/>
              </w:rPr>
            </w:pPr>
          </w:p>
        </w:tc>
        <w:tc>
          <w:tcPr>
            <w:tcW w:w="94" w:type="pct"/>
            <w:vAlign w:val="center"/>
          </w:tcPr>
          <w:p w14:paraId="08D648AF" w14:textId="77777777" w:rsidR="00A37E80" w:rsidRPr="007F02A0" w:rsidRDefault="00A37E80" w:rsidP="00C76FD6">
            <w:pPr>
              <w:spacing w:after="0"/>
              <w:jc w:val="center"/>
              <w:rPr>
                <w:rFonts w:ascii="Times New Roman" w:hAnsi="Times New Roman"/>
                <w:sz w:val="18"/>
                <w:szCs w:val="18"/>
              </w:rPr>
            </w:pPr>
          </w:p>
        </w:tc>
        <w:tc>
          <w:tcPr>
            <w:tcW w:w="94" w:type="pct"/>
            <w:vAlign w:val="center"/>
          </w:tcPr>
          <w:p w14:paraId="1FAF1FC4" w14:textId="77777777" w:rsidR="00A37E80" w:rsidRPr="007F02A0" w:rsidRDefault="00A37E80" w:rsidP="00C76FD6">
            <w:pPr>
              <w:spacing w:after="0"/>
              <w:jc w:val="center"/>
              <w:rPr>
                <w:rFonts w:ascii="Times New Roman" w:hAnsi="Times New Roman"/>
                <w:sz w:val="18"/>
                <w:szCs w:val="18"/>
              </w:rPr>
            </w:pPr>
          </w:p>
        </w:tc>
        <w:tc>
          <w:tcPr>
            <w:tcW w:w="98" w:type="pct"/>
            <w:vAlign w:val="center"/>
          </w:tcPr>
          <w:p w14:paraId="1C6272E7" w14:textId="77777777" w:rsidR="00A37E80" w:rsidRPr="007F02A0" w:rsidRDefault="00A37E80" w:rsidP="00C76FD6">
            <w:pPr>
              <w:spacing w:after="0"/>
              <w:jc w:val="center"/>
              <w:rPr>
                <w:rFonts w:ascii="Times New Roman" w:hAnsi="Times New Roman"/>
                <w:sz w:val="18"/>
                <w:szCs w:val="18"/>
              </w:rPr>
            </w:pPr>
          </w:p>
        </w:tc>
        <w:tc>
          <w:tcPr>
            <w:tcW w:w="94" w:type="pct"/>
            <w:vAlign w:val="center"/>
          </w:tcPr>
          <w:p w14:paraId="07DED373" w14:textId="77777777" w:rsidR="00A37E80" w:rsidRPr="007F02A0" w:rsidRDefault="00A37E80" w:rsidP="00C76FD6">
            <w:pPr>
              <w:spacing w:after="0"/>
              <w:jc w:val="center"/>
              <w:rPr>
                <w:rFonts w:ascii="Times New Roman" w:hAnsi="Times New Roman"/>
                <w:sz w:val="18"/>
                <w:szCs w:val="18"/>
              </w:rPr>
            </w:pPr>
          </w:p>
        </w:tc>
        <w:tc>
          <w:tcPr>
            <w:tcW w:w="94" w:type="pct"/>
            <w:vAlign w:val="center"/>
          </w:tcPr>
          <w:p w14:paraId="0A6299DA" w14:textId="77777777" w:rsidR="00A37E80" w:rsidRPr="007F02A0" w:rsidRDefault="00A37E80" w:rsidP="00C76FD6">
            <w:pPr>
              <w:spacing w:after="0"/>
              <w:jc w:val="center"/>
              <w:rPr>
                <w:rFonts w:ascii="Times New Roman" w:hAnsi="Times New Roman"/>
                <w:sz w:val="18"/>
                <w:szCs w:val="18"/>
              </w:rPr>
            </w:pPr>
          </w:p>
        </w:tc>
        <w:tc>
          <w:tcPr>
            <w:tcW w:w="94" w:type="pct"/>
            <w:vAlign w:val="center"/>
          </w:tcPr>
          <w:p w14:paraId="03B50715" w14:textId="77777777" w:rsidR="00A37E80" w:rsidRPr="007F02A0" w:rsidRDefault="00A37E80" w:rsidP="00C76FD6">
            <w:pPr>
              <w:spacing w:after="0"/>
              <w:jc w:val="center"/>
              <w:rPr>
                <w:rFonts w:ascii="Times New Roman" w:hAnsi="Times New Roman"/>
                <w:sz w:val="18"/>
                <w:szCs w:val="18"/>
              </w:rPr>
            </w:pPr>
          </w:p>
        </w:tc>
        <w:tc>
          <w:tcPr>
            <w:tcW w:w="99" w:type="pct"/>
            <w:noWrap/>
            <w:vAlign w:val="center"/>
          </w:tcPr>
          <w:p w14:paraId="52DD5DA9" w14:textId="77777777" w:rsidR="00A37E80" w:rsidRPr="007F02A0" w:rsidRDefault="00A37E80" w:rsidP="00C76FD6">
            <w:pPr>
              <w:spacing w:after="0"/>
              <w:jc w:val="center"/>
              <w:rPr>
                <w:rFonts w:ascii="Times New Roman" w:hAnsi="Times New Roman"/>
                <w:sz w:val="18"/>
                <w:szCs w:val="18"/>
              </w:rPr>
            </w:pPr>
          </w:p>
        </w:tc>
        <w:tc>
          <w:tcPr>
            <w:tcW w:w="94" w:type="pct"/>
            <w:noWrap/>
            <w:vAlign w:val="center"/>
          </w:tcPr>
          <w:p w14:paraId="115EFC9B" w14:textId="77777777" w:rsidR="00A37E80" w:rsidRPr="007F02A0" w:rsidRDefault="00A37E80" w:rsidP="00C76FD6">
            <w:pPr>
              <w:spacing w:after="0"/>
              <w:jc w:val="center"/>
              <w:rPr>
                <w:rFonts w:ascii="Times New Roman" w:hAnsi="Times New Roman"/>
                <w:sz w:val="18"/>
                <w:szCs w:val="18"/>
              </w:rPr>
            </w:pPr>
          </w:p>
        </w:tc>
        <w:tc>
          <w:tcPr>
            <w:tcW w:w="93" w:type="pct"/>
            <w:noWrap/>
            <w:vAlign w:val="center"/>
          </w:tcPr>
          <w:p w14:paraId="040D827B" w14:textId="77777777" w:rsidR="00A37E80" w:rsidRPr="007F02A0" w:rsidRDefault="00A37E80" w:rsidP="00C76FD6">
            <w:pPr>
              <w:spacing w:after="0"/>
              <w:jc w:val="center"/>
              <w:rPr>
                <w:rFonts w:ascii="Times New Roman" w:hAnsi="Times New Roman"/>
                <w:sz w:val="18"/>
                <w:szCs w:val="18"/>
              </w:rPr>
            </w:pPr>
          </w:p>
        </w:tc>
        <w:tc>
          <w:tcPr>
            <w:tcW w:w="94" w:type="pct"/>
            <w:noWrap/>
            <w:vAlign w:val="center"/>
          </w:tcPr>
          <w:p w14:paraId="155356B1" w14:textId="77777777" w:rsidR="00A37E80" w:rsidRPr="007F02A0" w:rsidRDefault="00A37E80" w:rsidP="00C76FD6">
            <w:pPr>
              <w:spacing w:after="0"/>
              <w:jc w:val="center"/>
              <w:rPr>
                <w:rFonts w:ascii="Times New Roman" w:hAnsi="Times New Roman"/>
                <w:sz w:val="18"/>
                <w:szCs w:val="18"/>
              </w:rPr>
            </w:pPr>
          </w:p>
        </w:tc>
        <w:tc>
          <w:tcPr>
            <w:tcW w:w="94" w:type="pct"/>
            <w:shd w:val="clear" w:color="auto" w:fill="auto"/>
            <w:vAlign w:val="center"/>
          </w:tcPr>
          <w:p w14:paraId="39318C02" w14:textId="77777777" w:rsidR="00A37E80" w:rsidRPr="007F02A0" w:rsidRDefault="00A37E80" w:rsidP="00C76FD6">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3CD4FC0C" w14:textId="77777777" w:rsidR="00A37E80" w:rsidRPr="007F02A0" w:rsidRDefault="00C76FD6" w:rsidP="00C76FD6">
            <w:pPr>
              <w:spacing w:after="0"/>
              <w:jc w:val="center"/>
              <w:rPr>
                <w:rFonts w:ascii="Times New Roman" w:hAnsi="Times New Roman"/>
                <w:sz w:val="18"/>
                <w:szCs w:val="18"/>
              </w:rPr>
            </w:pPr>
            <w:r w:rsidRPr="007F02A0">
              <w:rPr>
                <w:rFonts w:ascii="Times New Roman" w:hAnsi="Times New Roman"/>
                <w:sz w:val="18"/>
                <w:szCs w:val="18"/>
              </w:rPr>
              <w:t>36</w:t>
            </w:r>
          </w:p>
        </w:tc>
        <w:tc>
          <w:tcPr>
            <w:tcW w:w="93" w:type="pct"/>
            <w:shd w:val="clear" w:color="auto" w:fill="8DB3E2" w:themeFill="text2" w:themeFillTint="66"/>
            <w:noWrap/>
            <w:vAlign w:val="center"/>
          </w:tcPr>
          <w:p w14:paraId="51D63199" w14:textId="77777777" w:rsidR="00A37E80" w:rsidRPr="007F02A0" w:rsidRDefault="00A37E80" w:rsidP="00C76FD6">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2139A13C" w14:textId="77777777" w:rsidR="00A37E80" w:rsidRPr="007F02A0" w:rsidRDefault="00A37E80" w:rsidP="00C76FD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3AEB4ECB" w14:textId="77777777" w:rsidR="00A37E80" w:rsidRPr="007F02A0" w:rsidRDefault="00A37E80" w:rsidP="00C76FD6">
            <w:pPr>
              <w:spacing w:after="0"/>
              <w:jc w:val="center"/>
              <w:rPr>
                <w:rFonts w:ascii="Times New Roman" w:hAnsi="Times New Roman"/>
                <w:sz w:val="18"/>
                <w:szCs w:val="18"/>
              </w:rPr>
            </w:pPr>
          </w:p>
        </w:tc>
        <w:tc>
          <w:tcPr>
            <w:tcW w:w="94" w:type="pct"/>
            <w:gridSpan w:val="2"/>
            <w:shd w:val="clear" w:color="auto" w:fill="92D050"/>
            <w:noWrap/>
            <w:vAlign w:val="center"/>
          </w:tcPr>
          <w:p w14:paraId="703A8CF9" w14:textId="77777777" w:rsidR="00A37E80" w:rsidRPr="007F02A0" w:rsidRDefault="00A37E80" w:rsidP="00C76FD6">
            <w:pPr>
              <w:spacing w:after="0"/>
              <w:jc w:val="center"/>
              <w:rPr>
                <w:rFonts w:ascii="Times New Roman" w:hAnsi="Times New Roman"/>
                <w:sz w:val="18"/>
                <w:szCs w:val="18"/>
              </w:rPr>
            </w:pPr>
          </w:p>
        </w:tc>
        <w:tc>
          <w:tcPr>
            <w:tcW w:w="94" w:type="pct"/>
            <w:shd w:val="clear" w:color="auto" w:fill="FFFF00"/>
            <w:noWrap/>
            <w:vAlign w:val="center"/>
          </w:tcPr>
          <w:p w14:paraId="113F1463" w14:textId="77777777" w:rsidR="00A37E80" w:rsidRPr="007F02A0" w:rsidRDefault="00A37E80" w:rsidP="00C76FD6">
            <w:pPr>
              <w:spacing w:after="0"/>
              <w:jc w:val="center"/>
              <w:rPr>
                <w:rFonts w:ascii="Times New Roman" w:hAnsi="Times New Roman"/>
                <w:sz w:val="18"/>
                <w:szCs w:val="18"/>
              </w:rPr>
            </w:pPr>
          </w:p>
        </w:tc>
        <w:tc>
          <w:tcPr>
            <w:tcW w:w="94" w:type="pct"/>
            <w:shd w:val="clear" w:color="auto" w:fill="FFFF00"/>
            <w:noWrap/>
            <w:vAlign w:val="center"/>
          </w:tcPr>
          <w:p w14:paraId="3BFDCB0B" w14:textId="77777777" w:rsidR="00A37E80" w:rsidRPr="007F02A0" w:rsidRDefault="00A37E80" w:rsidP="00C76FD6">
            <w:pPr>
              <w:spacing w:after="0"/>
              <w:jc w:val="center"/>
              <w:rPr>
                <w:rFonts w:ascii="Times New Roman" w:hAnsi="Times New Roman"/>
                <w:sz w:val="18"/>
                <w:szCs w:val="18"/>
              </w:rPr>
            </w:pPr>
          </w:p>
        </w:tc>
        <w:tc>
          <w:tcPr>
            <w:tcW w:w="95" w:type="pct"/>
            <w:gridSpan w:val="2"/>
            <w:noWrap/>
            <w:vAlign w:val="center"/>
          </w:tcPr>
          <w:p w14:paraId="12633DDD" w14:textId="77777777" w:rsidR="00A37E80" w:rsidRPr="007F02A0" w:rsidRDefault="00A37E80" w:rsidP="00C76FD6">
            <w:pPr>
              <w:spacing w:after="0"/>
              <w:jc w:val="center"/>
              <w:rPr>
                <w:rFonts w:ascii="Times New Roman" w:hAnsi="Times New Roman"/>
                <w:sz w:val="18"/>
                <w:szCs w:val="18"/>
              </w:rPr>
            </w:pPr>
          </w:p>
        </w:tc>
        <w:tc>
          <w:tcPr>
            <w:tcW w:w="97" w:type="pct"/>
            <w:noWrap/>
            <w:vAlign w:val="center"/>
          </w:tcPr>
          <w:p w14:paraId="04490B19" w14:textId="77777777" w:rsidR="00A37E80" w:rsidRPr="007F02A0" w:rsidRDefault="00A37E80" w:rsidP="00C76FD6">
            <w:pPr>
              <w:spacing w:after="0"/>
              <w:jc w:val="center"/>
              <w:rPr>
                <w:rFonts w:ascii="Times New Roman" w:hAnsi="Times New Roman"/>
                <w:sz w:val="18"/>
                <w:szCs w:val="18"/>
              </w:rPr>
            </w:pPr>
          </w:p>
        </w:tc>
        <w:tc>
          <w:tcPr>
            <w:tcW w:w="85" w:type="pct"/>
            <w:noWrap/>
            <w:vAlign w:val="center"/>
          </w:tcPr>
          <w:p w14:paraId="013B8053" w14:textId="77777777" w:rsidR="00A37E80" w:rsidRPr="007F02A0" w:rsidRDefault="00A37E80" w:rsidP="00C76FD6">
            <w:pPr>
              <w:spacing w:after="0"/>
              <w:jc w:val="center"/>
              <w:rPr>
                <w:rFonts w:ascii="Times New Roman" w:hAnsi="Times New Roman"/>
                <w:sz w:val="18"/>
                <w:szCs w:val="18"/>
              </w:rPr>
            </w:pPr>
          </w:p>
        </w:tc>
        <w:tc>
          <w:tcPr>
            <w:tcW w:w="79" w:type="pct"/>
            <w:noWrap/>
            <w:vAlign w:val="center"/>
          </w:tcPr>
          <w:p w14:paraId="62B69324" w14:textId="77777777" w:rsidR="00A37E80" w:rsidRPr="007F02A0" w:rsidRDefault="00A37E80" w:rsidP="00C76FD6">
            <w:pPr>
              <w:spacing w:after="0"/>
              <w:jc w:val="center"/>
              <w:rPr>
                <w:rFonts w:ascii="Times New Roman" w:hAnsi="Times New Roman"/>
                <w:sz w:val="18"/>
                <w:szCs w:val="18"/>
              </w:rPr>
            </w:pPr>
          </w:p>
        </w:tc>
        <w:tc>
          <w:tcPr>
            <w:tcW w:w="95" w:type="pct"/>
            <w:gridSpan w:val="2"/>
            <w:noWrap/>
            <w:vAlign w:val="center"/>
          </w:tcPr>
          <w:p w14:paraId="1137C59E" w14:textId="77777777" w:rsidR="00A37E80" w:rsidRPr="007F02A0" w:rsidRDefault="00A37E80" w:rsidP="00C76FD6">
            <w:pPr>
              <w:spacing w:after="0"/>
              <w:jc w:val="center"/>
              <w:rPr>
                <w:rFonts w:ascii="Times New Roman" w:hAnsi="Times New Roman"/>
                <w:sz w:val="18"/>
                <w:szCs w:val="18"/>
              </w:rPr>
            </w:pPr>
          </w:p>
        </w:tc>
        <w:tc>
          <w:tcPr>
            <w:tcW w:w="94" w:type="pct"/>
            <w:gridSpan w:val="2"/>
            <w:noWrap/>
            <w:vAlign w:val="center"/>
          </w:tcPr>
          <w:p w14:paraId="23A4EECE" w14:textId="77777777" w:rsidR="00A37E80" w:rsidRPr="007F02A0" w:rsidRDefault="00A37E80" w:rsidP="00C76FD6">
            <w:pPr>
              <w:spacing w:after="0"/>
              <w:jc w:val="center"/>
              <w:rPr>
                <w:rFonts w:ascii="Times New Roman" w:hAnsi="Times New Roman"/>
                <w:sz w:val="18"/>
                <w:szCs w:val="18"/>
              </w:rPr>
            </w:pPr>
          </w:p>
        </w:tc>
        <w:tc>
          <w:tcPr>
            <w:tcW w:w="79" w:type="pct"/>
            <w:noWrap/>
            <w:vAlign w:val="center"/>
          </w:tcPr>
          <w:p w14:paraId="096A155A" w14:textId="77777777" w:rsidR="00A37E80" w:rsidRPr="007F02A0" w:rsidRDefault="00A37E80" w:rsidP="00C76FD6">
            <w:pPr>
              <w:spacing w:after="0"/>
              <w:jc w:val="center"/>
              <w:rPr>
                <w:rFonts w:ascii="Times New Roman" w:hAnsi="Times New Roman"/>
                <w:sz w:val="18"/>
                <w:szCs w:val="18"/>
              </w:rPr>
            </w:pPr>
          </w:p>
        </w:tc>
        <w:tc>
          <w:tcPr>
            <w:tcW w:w="79" w:type="pct"/>
            <w:noWrap/>
            <w:vAlign w:val="center"/>
          </w:tcPr>
          <w:p w14:paraId="45C1E03B" w14:textId="77777777" w:rsidR="00A37E80" w:rsidRPr="007F02A0" w:rsidRDefault="00A37E80" w:rsidP="00C76FD6">
            <w:pPr>
              <w:spacing w:after="0"/>
              <w:jc w:val="center"/>
              <w:rPr>
                <w:rFonts w:ascii="Times New Roman" w:hAnsi="Times New Roman"/>
                <w:sz w:val="18"/>
                <w:szCs w:val="18"/>
              </w:rPr>
            </w:pPr>
          </w:p>
        </w:tc>
        <w:tc>
          <w:tcPr>
            <w:tcW w:w="126" w:type="pct"/>
            <w:noWrap/>
            <w:vAlign w:val="center"/>
          </w:tcPr>
          <w:p w14:paraId="39C41CAA" w14:textId="77777777" w:rsidR="00A37E80" w:rsidRPr="007F02A0" w:rsidRDefault="00A37E80" w:rsidP="00C76FD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338C6872" w14:textId="77777777" w:rsidR="00A37E80" w:rsidRPr="007F02A0" w:rsidRDefault="00A37E80" w:rsidP="00C76FD6">
            <w:pPr>
              <w:spacing w:after="0"/>
              <w:jc w:val="center"/>
              <w:rPr>
                <w:rFonts w:ascii="Times New Roman" w:hAnsi="Times New Roman"/>
                <w:sz w:val="18"/>
                <w:szCs w:val="18"/>
              </w:rPr>
            </w:pPr>
          </w:p>
        </w:tc>
        <w:tc>
          <w:tcPr>
            <w:tcW w:w="94" w:type="pct"/>
            <w:gridSpan w:val="2"/>
            <w:tcBorders>
              <w:right w:val="single" w:sz="4" w:space="0" w:color="auto"/>
            </w:tcBorders>
            <w:shd w:val="clear" w:color="auto" w:fill="8DB3E2" w:themeFill="text2" w:themeFillTint="66"/>
            <w:noWrap/>
            <w:vAlign w:val="center"/>
          </w:tcPr>
          <w:p w14:paraId="2C8FAA38" w14:textId="77777777" w:rsidR="00A37E80" w:rsidRPr="007F02A0" w:rsidRDefault="00A37E80" w:rsidP="00C76FD6">
            <w:pPr>
              <w:spacing w:after="0"/>
              <w:jc w:val="center"/>
              <w:rPr>
                <w:rFonts w:ascii="Times New Roman" w:hAnsi="Times New Roman"/>
                <w:sz w:val="18"/>
                <w:szCs w:val="18"/>
              </w:rPr>
            </w:pPr>
          </w:p>
        </w:tc>
        <w:tc>
          <w:tcPr>
            <w:tcW w:w="79" w:type="pct"/>
            <w:vAlign w:val="center"/>
          </w:tcPr>
          <w:p w14:paraId="1E81E0CA" w14:textId="77777777" w:rsidR="00A37E80" w:rsidRPr="007F02A0" w:rsidRDefault="00A37E80" w:rsidP="00C76FD6">
            <w:pPr>
              <w:spacing w:after="0"/>
              <w:jc w:val="center"/>
              <w:rPr>
                <w:rFonts w:ascii="Times New Roman" w:hAnsi="Times New Roman"/>
                <w:sz w:val="18"/>
                <w:szCs w:val="18"/>
              </w:rPr>
            </w:pPr>
          </w:p>
        </w:tc>
        <w:tc>
          <w:tcPr>
            <w:tcW w:w="79" w:type="pct"/>
            <w:tcBorders>
              <w:right w:val="single" w:sz="4" w:space="0" w:color="auto"/>
            </w:tcBorders>
            <w:vAlign w:val="center"/>
          </w:tcPr>
          <w:p w14:paraId="779972EE" w14:textId="77777777" w:rsidR="00A37E80" w:rsidRPr="007F02A0" w:rsidRDefault="00A37E80" w:rsidP="00C76FD6">
            <w:pPr>
              <w:spacing w:after="0"/>
              <w:jc w:val="center"/>
              <w:rPr>
                <w:rFonts w:ascii="Times New Roman" w:hAnsi="Times New Roman"/>
                <w:sz w:val="18"/>
                <w:szCs w:val="18"/>
              </w:rPr>
            </w:pPr>
          </w:p>
        </w:tc>
        <w:tc>
          <w:tcPr>
            <w:tcW w:w="127" w:type="pct"/>
            <w:gridSpan w:val="3"/>
            <w:tcBorders>
              <w:right w:val="single" w:sz="4" w:space="0" w:color="auto"/>
            </w:tcBorders>
            <w:vAlign w:val="center"/>
          </w:tcPr>
          <w:p w14:paraId="54DB1496" w14:textId="77777777" w:rsidR="00A37E80" w:rsidRPr="007F02A0" w:rsidRDefault="00A37E80" w:rsidP="00C76FD6">
            <w:pPr>
              <w:spacing w:after="0"/>
              <w:jc w:val="center"/>
              <w:rPr>
                <w:rFonts w:ascii="Times New Roman" w:hAnsi="Times New Roman"/>
                <w:sz w:val="18"/>
                <w:szCs w:val="18"/>
              </w:rPr>
            </w:pPr>
          </w:p>
        </w:tc>
        <w:tc>
          <w:tcPr>
            <w:tcW w:w="94" w:type="pct"/>
            <w:tcBorders>
              <w:right w:val="single" w:sz="4" w:space="0" w:color="auto"/>
            </w:tcBorders>
            <w:shd w:val="clear" w:color="auto" w:fill="8DB3E2" w:themeFill="text2" w:themeFillTint="66"/>
            <w:vAlign w:val="center"/>
          </w:tcPr>
          <w:p w14:paraId="73B1AFB5" w14:textId="77777777" w:rsidR="00A37E80" w:rsidRPr="007F02A0" w:rsidRDefault="00A37E80" w:rsidP="00C76FD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02AE9E35" w14:textId="77777777" w:rsidR="00A37E80" w:rsidRPr="007F02A0" w:rsidRDefault="00A37E80" w:rsidP="00C76FD6">
            <w:pPr>
              <w:spacing w:after="0"/>
              <w:jc w:val="center"/>
              <w:rPr>
                <w:rFonts w:ascii="Times New Roman" w:hAnsi="Times New Roman"/>
                <w:sz w:val="18"/>
                <w:szCs w:val="18"/>
              </w:rPr>
            </w:pPr>
          </w:p>
        </w:tc>
        <w:tc>
          <w:tcPr>
            <w:tcW w:w="79" w:type="pct"/>
            <w:tcBorders>
              <w:right w:val="single" w:sz="4" w:space="0" w:color="auto"/>
            </w:tcBorders>
            <w:shd w:val="clear" w:color="auto" w:fill="92D050"/>
            <w:vAlign w:val="center"/>
          </w:tcPr>
          <w:p w14:paraId="7FF7F6A5" w14:textId="77777777" w:rsidR="00A37E80" w:rsidRPr="007F02A0" w:rsidRDefault="00A37E80" w:rsidP="00C76FD6">
            <w:pPr>
              <w:spacing w:after="0"/>
              <w:jc w:val="center"/>
              <w:rPr>
                <w:rFonts w:ascii="Times New Roman" w:hAnsi="Times New Roman"/>
                <w:sz w:val="18"/>
                <w:szCs w:val="18"/>
              </w:rPr>
            </w:pPr>
          </w:p>
        </w:tc>
        <w:tc>
          <w:tcPr>
            <w:tcW w:w="79" w:type="pct"/>
            <w:tcBorders>
              <w:right w:val="single" w:sz="4" w:space="0" w:color="auto"/>
            </w:tcBorders>
            <w:shd w:val="clear" w:color="auto" w:fill="8DB3E2" w:themeFill="text2" w:themeFillTint="66"/>
            <w:vAlign w:val="center"/>
          </w:tcPr>
          <w:p w14:paraId="66BE1C44" w14:textId="77777777" w:rsidR="00A37E80" w:rsidRPr="007F02A0" w:rsidRDefault="00A37E80" w:rsidP="00C76FD6">
            <w:pPr>
              <w:spacing w:after="0"/>
              <w:jc w:val="center"/>
              <w:rPr>
                <w:rFonts w:ascii="Times New Roman" w:hAnsi="Times New Roman"/>
                <w:sz w:val="18"/>
                <w:szCs w:val="18"/>
              </w:rPr>
            </w:pPr>
          </w:p>
        </w:tc>
        <w:tc>
          <w:tcPr>
            <w:tcW w:w="117" w:type="pct"/>
            <w:gridSpan w:val="2"/>
            <w:tcBorders>
              <w:right w:val="single" w:sz="4" w:space="0" w:color="auto"/>
            </w:tcBorders>
            <w:shd w:val="clear" w:color="auto" w:fill="8DB3E2" w:themeFill="text2" w:themeFillTint="66"/>
            <w:vAlign w:val="center"/>
          </w:tcPr>
          <w:p w14:paraId="264F4515" w14:textId="77777777" w:rsidR="00A37E80" w:rsidRPr="007F02A0" w:rsidRDefault="00A37E80" w:rsidP="00C76FD6">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vAlign w:val="center"/>
          </w:tcPr>
          <w:p w14:paraId="4A19EB14" w14:textId="77777777" w:rsidR="00A37E80" w:rsidRPr="007F02A0" w:rsidRDefault="00A37E80" w:rsidP="00C76FD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5F5C3DCC" w14:textId="77777777" w:rsidR="00A37E80" w:rsidRPr="007F02A0" w:rsidRDefault="00A37E80" w:rsidP="00C76FD6">
            <w:pPr>
              <w:spacing w:after="0"/>
              <w:jc w:val="center"/>
              <w:rPr>
                <w:rFonts w:ascii="Times New Roman" w:hAnsi="Times New Roman"/>
                <w:sz w:val="18"/>
                <w:szCs w:val="18"/>
              </w:rPr>
            </w:pPr>
          </w:p>
        </w:tc>
        <w:tc>
          <w:tcPr>
            <w:tcW w:w="93" w:type="pct"/>
            <w:tcBorders>
              <w:right w:val="single" w:sz="4" w:space="0" w:color="auto"/>
            </w:tcBorders>
            <w:shd w:val="clear" w:color="auto" w:fill="FF0000"/>
            <w:vAlign w:val="center"/>
          </w:tcPr>
          <w:p w14:paraId="70BBABA6" w14:textId="77777777" w:rsidR="00A37E80" w:rsidRPr="007F02A0" w:rsidRDefault="00A37E80" w:rsidP="00C76FD6">
            <w:pPr>
              <w:spacing w:after="0"/>
              <w:jc w:val="center"/>
              <w:rPr>
                <w:rFonts w:ascii="Times New Roman" w:hAnsi="Times New Roman"/>
                <w:sz w:val="18"/>
                <w:szCs w:val="18"/>
              </w:rPr>
            </w:pPr>
          </w:p>
        </w:tc>
        <w:tc>
          <w:tcPr>
            <w:tcW w:w="102" w:type="pct"/>
            <w:tcBorders>
              <w:right w:val="single" w:sz="4" w:space="0" w:color="auto"/>
            </w:tcBorders>
            <w:shd w:val="clear" w:color="auto" w:fill="FF0000"/>
            <w:vAlign w:val="center"/>
          </w:tcPr>
          <w:p w14:paraId="6AB4F8C3" w14:textId="77777777" w:rsidR="00A37E80" w:rsidRPr="007F02A0" w:rsidRDefault="00A37E80" w:rsidP="00C76FD6">
            <w:pPr>
              <w:spacing w:after="0"/>
              <w:jc w:val="center"/>
              <w:rPr>
                <w:rFonts w:ascii="Times New Roman" w:hAnsi="Times New Roman"/>
                <w:sz w:val="18"/>
                <w:szCs w:val="18"/>
              </w:rPr>
            </w:pPr>
          </w:p>
        </w:tc>
        <w:tc>
          <w:tcPr>
            <w:tcW w:w="91" w:type="pct"/>
            <w:tcBorders>
              <w:right w:val="single" w:sz="4" w:space="0" w:color="auto"/>
            </w:tcBorders>
            <w:shd w:val="clear" w:color="auto" w:fill="FF0000"/>
            <w:vAlign w:val="center"/>
          </w:tcPr>
          <w:p w14:paraId="3BB83B9D" w14:textId="77777777" w:rsidR="00A37E80" w:rsidRPr="007F02A0" w:rsidRDefault="00A37E80" w:rsidP="00C76FD6">
            <w:pPr>
              <w:spacing w:after="0"/>
              <w:jc w:val="center"/>
              <w:rPr>
                <w:rFonts w:ascii="Times New Roman" w:hAnsi="Times New Roman"/>
                <w:sz w:val="18"/>
                <w:szCs w:val="18"/>
              </w:rPr>
            </w:pPr>
          </w:p>
        </w:tc>
        <w:tc>
          <w:tcPr>
            <w:tcW w:w="107" w:type="pct"/>
            <w:tcBorders>
              <w:top w:val="single" w:sz="4" w:space="0" w:color="auto"/>
              <w:left w:val="single" w:sz="4" w:space="0" w:color="auto"/>
              <w:bottom w:val="single" w:sz="4" w:space="0" w:color="auto"/>
              <w:right w:val="single" w:sz="4" w:space="0" w:color="auto"/>
            </w:tcBorders>
            <w:vAlign w:val="center"/>
          </w:tcPr>
          <w:p w14:paraId="25D3C9A8" w14:textId="77777777" w:rsidR="00A37E80" w:rsidRPr="007F02A0" w:rsidRDefault="00C76FD6" w:rsidP="00C76FD6">
            <w:pPr>
              <w:spacing w:after="0"/>
              <w:jc w:val="center"/>
              <w:rPr>
                <w:rFonts w:ascii="Times New Roman" w:hAnsi="Times New Roman"/>
                <w:sz w:val="18"/>
                <w:szCs w:val="18"/>
              </w:rPr>
            </w:pPr>
            <w:r w:rsidRPr="007F02A0">
              <w:rPr>
                <w:rFonts w:ascii="Times New Roman" w:hAnsi="Times New Roman"/>
                <w:sz w:val="18"/>
                <w:szCs w:val="18"/>
              </w:rPr>
              <w:t>36</w:t>
            </w:r>
          </w:p>
        </w:tc>
      </w:tr>
      <w:tr w:rsidR="00A37E80" w:rsidRPr="007F02A0" w14:paraId="6B619C9D" w14:textId="77777777" w:rsidTr="00230038">
        <w:trPr>
          <w:jc w:val="center"/>
        </w:trPr>
        <w:tc>
          <w:tcPr>
            <w:tcW w:w="283" w:type="pct"/>
            <w:tcMar>
              <w:left w:w="85" w:type="dxa"/>
              <w:right w:w="85" w:type="dxa"/>
            </w:tcMar>
            <w:vAlign w:val="center"/>
          </w:tcPr>
          <w:p w14:paraId="20E6CED3" w14:textId="77777777" w:rsidR="00A37E80" w:rsidRPr="007F02A0" w:rsidRDefault="00A37E80" w:rsidP="00E772B6">
            <w:pPr>
              <w:spacing w:after="0" w:line="240" w:lineRule="auto"/>
              <w:jc w:val="center"/>
              <w:rPr>
                <w:rFonts w:ascii="Times New Roman" w:hAnsi="Times New Roman"/>
                <w:bCs/>
                <w:sz w:val="18"/>
                <w:szCs w:val="18"/>
              </w:rPr>
            </w:pPr>
            <w:r w:rsidRPr="007F02A0">
              <w:rPr>
                <w:rFonts w:ascii="Times New Roman" w:hAnsi="Times New Roman"/>
                <w:bCs/>
                <w:sz w:val="18"/>
                <w:szCs w:val="18"/>
              </w:rPr>
              <w:t>ПП.02</w:t>
            </w:r>
          </w:p>
        </w:tc>
        <w:tc>
          <w:tcPr>
            <w:tcW w:w="555" w:type="pct"/>
            <w:noWrap/>
            <w:vAlign w:val="center"/>
          </w:tcPr>
          <w:p w14:paraId="51994A25" w14:textId="77777777" w:rsidR="00A37E80" w:rsidRPr="007F02A0" w:rsidRDefault="00A37E80" w:rsidP="00E772B6">
            <w:pPr>
              <w:spacing w:after="0" w:line="240" w:lineRule="auto"/>
              <w:rPr>
                <w:rFonts w:ascii="Times New Roman" w:hAnsi="Times New Roman"/>
                <w:sz w:val="18"/>
                <w:szCs w:val="18"/>
              </w:rPr>
            </w:pPr>
            <w:r w:rsidRPr="007F02A0">
              <w:rPr>
                <w:rFonts w:ascii="Times New Roman" w:hAnsi="Times New Roman"/>
                <w:sz w:val="18"/>
                <w:szCs w:val="18"/>
              </w:rPr>
              <w:t>Производственная практика</w:t>
            </w:r>
          </w:p>
        </w:tc>
        <w:tc>
          <w:tcPr>
            <w:tcW w:w="94" w:type="pct"/>
            <w:vAlign w:val="center"/>
          </w:tcPr>
          <w:p w14:paraId="00BE50F3" w14:textId="77777777" w:rsidR="00A37E80" w:rsidRPr="007F02A0" w:rsidRDefault="00A37E80" w:rsidP="00C76FD6">
            <w:pPr>
              <w:spacing w:after="0"/>
              <w:jc w:val="center"/>
              <w:rPr>
                <w:rFonts w:ascii="Times New Roman" w:hAnsi="Times New Roman"/>
                <w:sz w:val="18"/>
                <w:szCs w:val="18"/>
              </w:rPr>
            </w:pPr>
          </w:p>
        </w:tc>
        <w:tc>
          <w:tcPr>
            <w:tcW w:w="94" w:type="pct"/>
            <w:vAlign w:val="center"/>
          </w:tcPr>
          <w:p w14:paraId="20343626" w14:textId="77777777" w:rsidR="00A37E80" w:rsidRPr="007F02A0" w:rsidRDefault="00A37E80" w:rsidP="00C76FD6">
            <w:pPr>
              <w:spacing w:after="0"/>
              <w:jc w:val="center"/>
              <w:rPr>
                <w:rFonts w:ascii="Times New Roman" w:hAnsi="Times New Roman"/>
                <w:sz w:val="18"/>
                <w:szCs w:val="18"/>
              </w:rPr>
            </w:pPr>
          </w:p>
        </w:tc>
        <w:tc>
          <w:tcPr>
            <w:tcW w:w="94" w:type="pct"/>
            <w:vAlign w:val="center"/>
          </w:tcPr>
          <w:p w14:paraId="0E0E084E" w14:textId="77777777" w:rsidR="00A37E80" w:rsidRPr="007F02A0" w:rsidRDefault="00A37E80" w:rsidP="00C76FD6">
            <w:pPr>
              <w:spacing w:after="0"/>
              <w:jc w:val="center"/>
              <w:rPr>
                <w:rFonts w:ascii="Times New Roman" w:hAnsi="Times New Roman"/>
                <w:sz w:val="18"/>
                <w:szCs w:val="18"/>
              </w:rPr>
            </w:pPr>
          </w:p>
        </w:tc>
        <w:tc>
          <w:tcPr>
            <w:tcW w:w="98" w:type="pct"/>
            <w:vAlign w:val="center"/>
          </w:tcPr>
          <w:p w14:paraId="4B6155AA" w14:textId="77777777" w:rsidR="00A37E80" w:rsidRPr="007F02A0" w:rsidRDefault="00A37E80" w:rsidP="00C76FD6">
            <w:pPr>
              <w:spacing w:after="0"/>
              <w:jc w:val="center"/>
              <w:rPr>
                <w:rFonts w:ascii="Times New Roman" w:hAnsi="Times New Roman"/>
                <w:sz w:val="18"/>
                <w:szCs w:val="18"/>
              </w:rPr>
            </w:pPr>
          </w:p>
        </w:tc>
        <w:tc>
          <w:tcPr>
            <w:tcW w:w="94" w:type="pct"/>
            <w:vAlign w:val="center"/>
          </w:tcPr>
          <w:p w14:paraId="70203B3A" w14:textId="77777777" w:rsidR="00A37E80" w:rsidRPr="007F02A0" w:rsidRDefault="00A37E80" w:rsidP="00C76FD6">
            <w:pPr>
              <w:spacing w:after="0"/>
              <w:jc w:val="center"/>
              <w:rPr>
                <w:rFonts w:ascii="Times New Roman" w:hAnsi="Times New Roman"/>
                <w:sz w:val="18"/>
                <w:szCs w:val="18"/>
              </w:rPr>
            </w:pPr>
          </w:p>
        </w:tc>
        <w:tc>
          <w:tcPr>
            <w:tcW w:w="94" w:type="pct"/>
            <w:vAlign w:val="center"/>
          </w:tcPr>
          <w:p w14:paraId="1F8D07C6" w14:textId="77777777" w:rsidR="00A37E80" w:rsidRPr="007F02A0" w:rsidRDefault="00A37E80" w:rsidP="00C76FD6">
            <w:pPr>
              <w:spacing w:after="0"/>
              <w:jc w:val="center"/>
              <w:rPr>
                <w:rFonts w:ascii="Times New Roman" w:hAnsi="Times New Roman"/>
                <w:sz w:val="18"/>
                <w:szCs w:val="18"/>
              </w:rPr>
            </w:pPr>
          </w:p>
        </w:tc>
        <w:tc>
          <w:tcPr>
            <w:tcW w:w="94" w:type="pct"/>
            <w:vAlign w:val="center"/>
          </w:tcPr>
          <w:p w14:paraId="006FF965" w14:textId="77777777" w:rsidR="00A37E80" w:rsidRPr="007F02A0" w:rsidRDefault="00A37E80" w:rsidP="00C76FD6">
            <w:pPr>
              <w:spacing w:after="0"/>
              <w:jc w:val="center"/>
              <w:rPr>
                <w:rFonts w:ascii="Times New Roman" w:hAnsi="Times New Roman"/>
                <w:sz w:val="18"/>
                <w:szCs w:val="18"/>
              </w:rPr>
            </w:pPr>
          </w:p>
        </w:tc>
        <w:tc>
          <w:tcPr>
            <w:tcW w:w="99" w:type="pct"/>
            <w:noWrap/>
            <w:vAlign w:val="center"/>
          </w:tcPr>
          <w:p w14:paraId="62BF4F96" w14:textId="77777777" w:rsidR="00A37E80" w:rsidRPr="007F02A0" w:rsidRDefault="00A37E80" w:rsidP="00C76FD6">
            <w:pPr>
              <w:spacing w:after="0"/>
              <w:jc w:val="center"/>
              <w:rPr>
                <w:rFonts w:ascii="Times New Roman" w:hAnsi="Times New Roman"/>
                <w:sz w:val="18"/>
                <w:szCs w:val="18"/>
              </w:rPr>
            </w:pPr>
          </w:p>
        </w:tc>
        <w:tc>
          <w:tcPr>
            <w:tcW w:w="94" w:type="pct"/>
            <w:noWrap/>
            <w:vAlign w:val="center"/>
          </w:tcPr>
          <w:p w14:paraId="605D1AAA" w14:textId="77777777" w:rsidR="00A37E80" w:rsidRPr="007F02A0" w:rsidRDefault="00A37E80" w:rsidP="00C76FD6">
            <w:pPr>
              <w:spacing w:after="0"/>
              <w:jc w:val="center"/>
              <w:rPr>
                <w:rFonts w:ascii="Times New Roman" w:hAnsi="Times New Roman"/>
                <w:sz w:val="18"/>
                <w:szCs w:val="18"/>
              </w:rPr>
            </w:pPr>
          </w:p>
        </w:tc>
        <w:tc>
          <w:tcPr>
            <w:tcW w:w="93" w:type="pct"/>
            <w:noWrap/>
            <w:vAlign w:val="center"/>
          </w:tcPr>
          <w:p w14:paraId="6ED4C3A5" w14:textId="77777777" w:rsidR="00A37E80" w:rsidRPr="007F02A0" w:rsidRDefault="00A37E80" w:rsidP="00C76FD6">
            <w:pPr>
              <w:spacing w:after="0"/>
              <w:jc w:val="center"/>
              <w:rPr>
                <w:rFonts w:ascii="Times New Roman" w:hAnsi="Times New Roman"/>
                <w:sz w:val="18"/>
                <w:szCs w:val="18"/>
              </w:rPr>
            </w:pPr>
          </w:p>
        </w:tc>
        <w:tc>
          <w:tcPr>
            <w:tcW w:w="94" w:type="pct"/>
            <w:noWrap/>
            <w:vAlign w:val="center"/>
          </w:tcPr>
          <w:p w14:paraId="7362939D" w14:textId="77777777" w:rsidR="00A37E80" w:rsidRPr="007F02A0" w:rsidRDefault="00A37E80" w:rsidP="00C76FD6">
            <w:pPr>
              <w:spacing w:after="0"/>
              <w:jc w:val="center"/>
              <w:rPr>
                <w:rFonts w:ascii="Times New Roman" w:hAnsi="Times New Roman"/>
                <w:sz w:val="18"/>
                <w:szCs w:val="18"/>
              </w:rPr>
            </w:pPr>
          </w:p>
        </w:tc>
        <w:tc>
          <w:tcPr>
            <w:tcW w:w="94" w:type="pct"/>
            <w:shd w:val="clear" w:color="auto" w:fill="auto"/>
            <w:vAlign w:val="center"/>
          </w:tcPr>
          <w:p w14:paraId="27C5E5D9" w14:textId="77777777" w:rsidR="00A37E80" w:rsidRPr="007F02A0" w:rsidRDefault="00A37E80" w:rsidP="00C76FD6">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6E0F7A64" w14:textId="77777777" w:rsidR="00A37E80" w:rsidRPr="007F02A0" w:rsidRDefault="00A37E80" w:rsidP="00C76FD6">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62D72FE2" w14:textId="77777777" w:rsidR="00A37E80" w:rsidRPr="007F02A0" w:rsidRDefault="00C76FD6" w:rsidP="00C76FD6">
            <w:pPr>
              <w:spacing w:after="0"/>
              <w:jc w:val="center"/>
              <w:rPr>
                <w:rFonts w:ascii="Times New Roman" w:hAnsi="Times New Roman"/>
                <w:sz w:val="18"/>
                <w:szCs w:val="18"/>
              </w:rPr>
            </w:pPr>
            <w:r w:rsidRPr="007F02A0">
              <w:rPr>
                <w:rFonts w:ascii="Times New Roman" w:hAnsi="Times New Roman"/>
                <w:sz w:val="18"/>
                <w:szCs w:val="18"/>
              </w:rPr>
              <w:t>36</w:t>
            </w:r>
          </w:p>
        </w:tc>
        <w:tc>
          <w:tcPr>
            <w:tcW w:w="116" w:type="pct"/>
            <w:shd w:val="clear" w:color="auto" w:fill="8DB3E2" w:themeFill="text2" w:themeFillTint="66"/>
            <w:noWrap/>
            <w:vAlign w:val="center"/>
          </w:tcPr>
          <w:p w14:paraId="7454DE1F" w14:textId="77777777" w:rsidR="00A37E80" w:rsidRPr="007F02A0" w:rsidRDefault="00A37E80" w:rsidP="00C76FD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76DA301D" w14:textId="77777777" w:rsidR="00A37E80" w:rsidRPr="007F02A0" w:rsidRDefault="00A37E80" w:rsidP="00C76FD6">
            <w:pPr>
              <w:spacing w:after="0"/>
              <w:jc w:val="center"/>
              <w:rPr>
                <w:rFonts w:ascii="Times New Roman" w:hAnsi="Times New Roman"/>
                <w:sz w:val="18"/>
                <w:szCs w:val="18"/>
              </w:rPr>
            </w:pPr>
          </w:p>
        </w:tc>
        <w:tc>
          <w:tcPr>
            <w:tcW w:w="94" w:type="pct"/>
            <w:gridSpan w:val="2"/>
            <w:shd w:val="clear" w:color="auto" w:fill="92D050"/>
            <w:noWrap/>
            <w:vAlign w:val="center"/>
          </w:tcPr>
          <w:p w14:paraId="2B74B542" w14:textId="77777777" w:rsidR="00A37E80" w:rsidRPr="007F02A0" w:rsidRDefault="00A37E80" w:rsidP="00C76FD6">
            <w:pPr>
              <w:spacing w:after="0"/>
              <w:jc w:val="center"/>
              <w:rPr>
                <w:rFonts w:ascii="Times New Roman" w:hAnsi="Times New Roman"/>
                <w:sz w:val="18"/>
                <w:szCs w:val="18"/>
              </w:rPr>
            </w:pPr>
          </w:p>
        </w:tc>
        <w:tc>
          <w:tcPr>
            <w:tcW w:w="94" w:type="pct"/>
            <w:shd w:val="clear" w:color="auto" w:fill="FFFF00"/>
            <w:noWrap/>
            <w:vAlign w:val="center"/>
          </w:tcPr>
          <w:p w14:paraId="375A6E08" w14:textId="77777777" w:rsidR="00A37E80" w:rsidRPr="007F02A0" w:rsidRDefault="00A37E80" w:rsidP="00C76FD6">
            <w:pPr>
              <w:spacing w:after="0"/>
              <w:jc w:val="center"/>
              <w:rPr>
                <w:rFonts w:ascii="Times New Roman" w:hAnsi="Times New Roman"/>
                <w:sz w:val="18"/>
                <w:szCs w:val="18"/>
              </w:rPr>
            </w:pPr>
          </w:p>
        </w:tc>
        <w:tc>
          <w:tcPr>
            <w:tcW w:w="94" w:type="pct"/>
            <w:shd w:val="clear" w:color="auto" w:fill="FFFF00"/>
            <w:noWrap/>
            <w:vAlign w:val="center"/>
          </w:tcPr>
          <w:p w14:paraId="233C0692" w14:textId="77777777" w:rsidR="00A37E80" w:rsidRPr="007F02A0" w:rsidRDefault="00A37E80" w:rsidP="00C76FD6">
            <w:pPr>
              <w:spacing w:after="0"/>
              <w:jc w:val="center"/>
              <w:rPr>
                <w:rFonts w:ascii="Times New Roman" w:hAnsi="Times New Roman"/>
                <w:sz w:val="18"/>
                <w:szCs w:val="18"/>
              </w:rPr>
            </w:pPr>
          </w:p>
        </w:tc>
        <w:tc>
          <w:tcPr>
            <w:tcW w:w="95" w:type="pct"/>
            <w:gridSpan w:val="2"/>
            <w:noWrap/>
            <w:vAlign w:val="center"/>
          </w:tcPr>
          <w:p w14:paraId="50D4C476" w14:textId="77777777" w:rsidR="00A37E80" w:rsidRPr="007F02A0" w:rsidRDefault="00A37E80" w:rsidP="00C76FD6">
            <w:pPr>
              <w:spacing w:after="0"/>
              <w:jc w:val="center"/>
              <w:rPr>
                <w:rFonts w:ascii="Times New Roman" w:hAnsi="Times New Roman"/>
                <w:sz w:val="18"/>
                <w:szCs w:val="18"/>
              </w:rPr>
            </w:pPr>
          </w:p>
        </w:tc>
        <w:tc>
          <w:tcPr>
            <w:tcW w:w="97" w:type="pct"/>
            <w:noWrap/>
            <w:vAlign w:val="center"/>
          </w:tcPr>
          <w:p w14:paraId="0D81D044" w14:textId="77777777" w:rsidR="00A37E80" w:rsidRPr="007F02A0" w:rsidRDefault="00A37E80" w:rsidP="00C76FD6">
            <w:pPr>
              <w:spacing w:after="0"/>
              <w:jc w:val="center"/>
              <w:rPr>
                <w:rFonts w:ascii="Times New Roman" w:hAnsi="Times New Roman"/>
                <w:sz w:val="18"/>
                <w:szCs w:val="18"/>
              </w:rPr>
            </w:pPr>
          </w:p>
        </w:tc>
        <w:tc>
          <w:tcPr>
            <w:tcW w:w="85" w:type="pct"/>
            <w:noWrap/>
            <w:vAlign w:val="center"/>
          </w:tcPr>
          <w:p w14:paraId="481F7BAC" w14:textId="77777777" w:rsidR="00A37E80" w:rsidRPr="007F02A0" w:rsidRDefault="00A37E80" w:rsidP="00C76FD6">
            <w:pPr>
              <w:spacing w:after="0"/>
              <w:jc w:val="center"/>
              <w:rPr>
                <w:rFonts w:ascii="Times New Roman" w:hAnsi="Times New Roman"/>
                <w:sz w:val="18"/>
                <w:szCs w:val="18"/>
              </w:rPr>
            </w:pPr>
          </w:p>
        </w:tc>
        <w:tc>
          <w:tcPr>
            <w:tcW w:w="79" w:type="pct"/>
            <w:noWrap/>
            <w:vAlign w:val="center"/>
          </w:tcPr>
          <w:p w14:paraId="7AD84D72" w14:textId="77777777" w:rsidR="00A37E80" w:rsidRPr="007F02A0" w:rsidRDefault="00A37E80" w:rsidP="00C76FD6">
            <w:pPr>
              <w:spacing w:after="0"/>
              <w:jc w:val="center"/>
              <w:rPr>
                <w:rFonts w:ascii="Times New Roman" w:hAnsi="Times New Roman"/>
                <w:sz w:val="18"/>
                <w:szCs w:val="18"/>
              </w:rPr>
            </w:pPr>
          </w:p>
        </w:tc>
        <w:tc>
          <w:tcPr>
            <w:tcW w:w="95" w:type="pct"/>
            <w:gridSpan w:val="2"/>
            <w:noWrap/>
            <w:vAlign w:val="center"/>
          </w:tcPr>
          <w:p w14:paraId="5720180E" w14:textId="77777777" w:rsidR="00A37E80" w:rsidRPr="007F02A0" w:rsidRDefault="00A37E80" w:rsidP="00C76FD6">
            <w:pPr>
              <w:spacing w:after="0"/>
              <w:jc w:val="center"/>
              <w:rPr>
                <w:rFonts w:ascii="Times New Roman" w:hAnsi="Times New Roman"/>
                <w:sz w:val="18"/>
                <w:szCs w:val="18"/>
              </w:rPr>
            </w:pPr>
          </w:p>
        </w:tc>
        <w:tc>
          <w:tcPr>
            <w:tcW w:w="94" w:type="pct"/>
            <w:gridSpan w:val="2"/>
            <w:noWrap/>
            <w:vAlign w:val="center"/>
          </w:tcPr>
          <w:p w14:paraId="0547C4DB" w14:textId="77777777" w:rsidR="00A37E80" w:rsidRPr="007F02A0" w:rsidRDefault="00A37E80" w:rsidP="00C76FD6">
            <w:pPr>
              <w:spacing w:after="0"/>
              <w:jc w:val="center"/>
              <w:rPr>
                <w:rFonts w:ascii="Times New Roman" w:hAnsi="Times New Roman"/>
                <w:sz w:val="18"/>
                <w:szCs w:val="18"/>
              </w:rPr>
            </w:pPr>
          </w:p>
        </w:tc>
        <w:tc>
          <w:tcPr>
            <w:tcW w:w="79" w:type="pct"/>
            <w:noWrap/>
            <w:vAlign w:val="center"/>
          </w:tcPr>
          <w:p w14:paraId="2D57AB06" w14:textId="77777777" w:rsidR="00A37E80" w:rsidRPr="007F02A0" w:rsidRDefault="00A37E80" w:rsidP="00C76FD6">
            <w:pPr>
              <w:spacing w:after="0"/>
              <w:jc w:val="center"/>
              <w:rPr>
                <w:rFonts w:ascii="Times New Roman" w:hAnsi="Times New Roman"/>
                <w:sz w:val="18"/>
                <w:szCs w:val="18"/>
              </w:rPr>
            </w:pPr>
          </w:p>
        </w:tc>
        <w:tc>
          <w:tcPr>
            <w:tcW w:w="79" w:type="pct"/>
            <w:noWrap/>
            <w:vAlign w:val="center"/>
          </w:tcPr>
          <w:p w14:paraId="1748D821" w14:textId="77777777" w:rsidR="00A37E80" w:rsidRPr="007F02A0" w:rsidRDefault="00A37E80" w:rsidP="00C76FD6">
            <w:pPr>
              <w:spacing w:after="0"/>
              <w:jc w:val="center"/>
              <w:rPr>
                <w:rFonts w:ascii="Times New Roman" w:hAnsi="Times New Roman"/>
                <w:sz w:val="18"/>
                <w:szCs w:val="18"/>
              </w:rPr>
            </w:pPr>
          </w:p>
        </w:tc>
        <w:tc>
          <w:tcPr>
            <w:tcW w:w="126" w:type="pct"/>
            <w:noWrap/>
            <w:vAlign w:val="center"/>
          </w:tcPr>
          <w:p w14:paraId="60982062" w14:textId="77777777" w:rsidR="00A37E80" w:rsidRPr="007F02A0" w:rsidRDefault="00A37E80" w:rsidP="00C76FD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471F4ADC" w14:textId="77777777" w:rsidR="00A37E80" w:rsidRPr="007F02A0" w:rsidRDefault="00A37E80" w:rsidP="00C76FD6">
            <w:pPr>
              <w:spacing w:after="0"/>
              <w:jc w:val="center"/>
              <w:rPr>
                <w:rFonts w:ascii="Times New Roman" w:hAnsi="Times New Roman"/>
                <w:sz w:val="18"/>
                <w:szCs w:val="18"/>
              </w:rPr>
            </w:pPr>
          </w:p>
        </w:tc>
        <w:tc>
          <w:tcPr>
            <w:tcW w:w="94" w:type="pct"/>
            <w:gridSpan w:val="2"/>
            <w:tcBorders>
              <w:right w:val="single" w:sz="4" w:space="0" w:color="auto"/>
            </w:tcBorders>
            <w:shd w:val="clear" w:color="auto" w:fill="8DB3E2" w:themeFill="text2" w:themeFillTint="66"/>
            <w:noWrap/>
            <w:vAlign w:val="center"/>
          </w:tcPr>
          <w:p w14:paraId="1687AC0C" w14:textId="77777777" w:rsidR="00A37E80" w:rsidRPr="007F02A0" w:rsidRDefault="00A37E80" w:rsidP="00C76FD6">
            <w:pPr>
              <w:spacing w:after="0"/>
              <w:jc w:val="center"/>
              <w:rPr>
                <w:rFonts w:ascii="Times New Roman" w:hAnsi="Times New Roman"/>
                <w:sz w:val="18"/>
                <w:szCs w:val="18"/>
              </w:rPr>
            </w:pPr>
          </w:p>
        </w:tc>
        <w:tc>
          <w:tcPr>
            <w:tcW w:w="79" w:type="pct"/>
            <w:vAlign w:val="center"/>
          </w:tcPr>
          <w:p w14:paraId="6DDFFED4" w14:textId="77777777" w:rsidR="00A37E80" w:rsidRPr="007F02A0" w:rsidRDefault="00A37E80" w:rsidP="00C76FD6">
            <w:pPr>
              <w:spacing w:after="0"/>
              <w:jc w:val="center"/>
              <w:rPr>
                <w:rFonts w:ascii="Times New Roman" w:hAnsi="Times New Roman"/>
                <w:sz w:val="18"/>
                <w:szCs w:val="18"/>
              </w:rPr>
            </w:pPr>
          </w:p>
        </w:tc>
        <w:tc>
          <w:tcPr>
            <w:tcW w:w="79" w:type="pct"/>
            <w:tcBorders>
              <w:right w:val="single" w:sz="4" w:space="0" w:color="auto"/>
            </w:tcBorders>
            <w:vAlign w:val="center"/>
          </w:tcPr>
          <w:p w14:paraId="45400D3E" w14:textId="77777777" w:rsidR="00A37E80" w:rsidRPr="007F02A0" w:rsidRDefault="00A37E80" w:rsidP="00C76FD6">
            <w:pPr>
              <w:spacing w:after="0"/>
              <w:jc w:val="center"/>
              <w:rPr>
                <w:rFonts w:ascii="Times New Roman" w:hAnsi="Times New Roman"/>
                <w:sz w:val="18"/>
                <w:szCs w:val="18"/>
              </w:rPr>
            </w:pPr>
          </w:p>
        </w:tc>
        <w:tc>
          <w:tcPr>
            <w:tcW w:w="127" w:type="pct"/>
            <w:gridSpan w:val="3"/>
            <w:tcBorders>
              <w:right w:val="single" w:sz="4" w:space="0" w:color="auto"/>
            </w:tcBorders>
            <w:vAlign w:val="center"/>
          </w:tcPr>
          <w:p w14:paraId="4548D1AC" w14:textId="77777777" w:rsidR="00A37E80" w:rsidRPr="007F02A0" w:rsidRDefault="00A37E80" w:rsidP="00C76FD6">
            <w:pPr>
              <w:spacing w:after="0"/>
              <w:jc w:val="center"/>
              <w:rPr>
                <w:rFonts w:ascii="Times New Roman" w:hAnsi="Times New Roman"/>
                <w:sz w:val="18"/>
                <w:szCs w:val="18"/>
              </w:rPr>
            </w:pPr>
          </w:p>
        </w:tc>
        <w:tc>
          <w:tcPr>
            <w:tcW w:w="94" w:type="pct"/>
            <w:tcBorders>
              <w:right w:val="single" w:sz="4" w:space="0" w:color="auto"/>
            </w:tcBorders>
            <w:shd w:val="clear" w:color="auto" w:fill="8DB3E2" w:themeFill="text2" w:themeFillTint="66"/>
            <w:vAlign w:val="center"/>
          </w:tcPr>
          <w:p w14:paraId="15A09EA2" w14:textId="77777777" w:rsidR="00A37E80" w:rsidRPr="007F02A0" w:rsidRDefault="00A37E80" w:rsidP="00C76FD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4DF27CF3" w14:textId="77777777" w:rsidR="00A37E80" w:rsidRPr="007F02A0" w:rsidRDefault="00A37E80" w:rsidP="00C76FD6">
            <w:pPr>
              <w:spacing w:after="0"/>
              <w:jc w:val="center"/>
              <w:rPr>
                <w:rFonts w:ascii="Times New Roman" w:hAnsi="Times New Roman"/>
                <w:sz w:val="18"/>
                <w:szCs w:val="18"/>
              </w:rPr>
            </w:pPr>
          </w:p>
        </w:tc>
        <w:tc>
          <w:tcPr>
            <w:tcW w:w="79" w:type="pct"/>
            <w:tcBorders>
              <w:right w:val="single" w:sz="4" w:space="0" w:color="auto"/>
            </w:tcBorders>
            <w:shd w:val="clear" w:color="auto" w:fill="92D050"/>
            <w:vAlign w:val="center"/>
          </w:tcPr>
          <w:p w14:paraId="6AB056C8" w14:textId="77777777" w:rsidR="00A37E80" w:rsidRPr="007F02A0" w:rsidRDefault="00A37E80" w:rsidP="00C76FD6">
            <w:pPr>
              <w:spacing w:after="0"/>
              <w:jc w:val="center"/>
              <w:rPr>
                <w:rFonts w:ascii="Times New Roman" w:hAnsi="Times New Roman"/>
                <w:sz w:val="18"/>
                <w:szCs w:val="18"/>
              </w:rPr>
            </w:pPr>
          </w:p>
        </w:tc>
        <w:tc>
          <w:tcPr>
            <w:tcW w:w="79" w:type="pct"/>
            <w:tcBorders>
              <w:right w:val="single" w:sz="4" w:space="0" w:color="auto"/>
            </w:tcBorders>
            <w:shd w:val="clear" w:color="auto" w:fill="8DB3E2" w:themeFill="text2" w:themeFillTint="66"/>
            <w:vAlign w:val="center"/>
          </w:tcPr>
          <w:p w14:paraId="09FE3510" w14:textId="77777777" w:rsidR="00A37E80" w:rsidRPr="007F02A0" w:rsidRDefault="00A37E80" w:rsidP="00C76FD6">
            <w:pPr>
              <w:spacing w:after="0"/>
              <w:jc w:val="center"/>
              <w:rPr>
                <w:rFonts w:ascii="Times New Roman" w:hAnsi="Times New Roman"/>
                <w:sz w:val="18"/>
                <w:szCs w:val="18"/>
              </w:rPr>
            </w:pPr>
          </w:p>
        </w:tc>
        <w:tc>
          <w:tcPr>
            <w:tcW w:w="117" w:type="pct"/>
            <w:gridSpan w:val="2"/>
            <w:tcBorders>
              <w:right w:val="single" w:sz="4" w:space="0" w:color="auto"/>
            </w:tcBorders>
            <w:shd w:val="clear" w:color="auto" w:fill="8DB3E2" w:themeFill="text2" w:themeFillTint="66"/>
            <w:vAlign w:val="center"/>
          </w:tcPr>
          <w:p w14:paraId="78466AB2" w14:textId="77777777" w:rsidR="00A37E80" w:rsidRPr="007F02A0" w:rsidRDefault="00A37E80" w:rsidP="00C76FD6">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vAlign w:val="center"/>
          </w:tcPr>
          <w:p w14:paraId="40781E3C" w14:textId="77777777" w:rsidR="00A37E80" w:rsidRPr="007F02A0" w:rsidRDefault="00A37E80" w:rsidP="00C76FD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5B2CA91B" w14:textId="77777777" w:rsidR="00A37E80" w:rsidRPr="007F02A0" w:rsidRDefault="00A37E80" w:rsidP="00C76FD6">
            <w:pPr>
              <w:spacing w:after="0"/>
              <w:jc w:val="center"/>
              <w:rPr>
                <w:rFonts w:ascii="Times New Roman" w:hAnsi="Times New Roman"/>
                <w:sz w:val="18"/>
                <w:szCs w:val="18"/>
              </w:rPr>
            </w:pPr>
          </w:p>
        </w:tc>
        <w:tc>
          <w:tcPr>
            <w:tcW w:w="93" w:type="pct"/>
            <w:tcBorders>
              <w:right w:val="single" w:sz="4" w:space="0" w:color="auto"/>
            </w:tcBorders>
            <w:shd w:val="clear" w:color="auto" w:fill="FF0000"/>
            <w:vAlign w:val="center"/>
          </w:tcPr>
          <w:p w14:paraId="5B604B52" w14:textId="77777777" w:rsidR="00A37E80" w:rsidRPr="007F02A0" w:rsidRDefault="00A37E80" w:rsidP="00C76FD6">
            <w:pPr>
              <w:spacing w:after="0"/>
              <w:jc w:val="center"/>
              <w:rPr>
                <w:rFonts w:ascii="Times New Roman" w:hAnsi="Times New Roman"/>
                <w:sz w:val="18"/>
                <w:szCs w:val="18"/>
              </w:rPr>
            </w:pPr>
          </w:p>
        </w:tc>
        <w:tc>
          <w:tcPr>
            <w:tcW w:w="102" w:type="pct"/>
            <w:tcBorders>
              <w:right w:val="single" w:sz="4" w:space="0" w:color="auto"/>
            </w:tcBorders>
            <w:shd w:val="clear" w:color="auto" w:fill="FF0000"/>
            <w:vAlign w:val="center"/>
          </w:tcPr>
          <w:p w14:paraId="183672D1" w14:textId="77777777" w:rsidR="00A37E80" w:rsidRPr="007F02A0" w:rsidRDefault="00A37E80" w:rsidP="00C76FD6">
            <w:pPr>
              <w:spacing w:after="0"/>
              <w:jc w:val="center"/>
              <w:rPr>
                <w:rFonts w:ascii="Times New Roman" w:hAnsi="Times New Roman"/>
                <w:sz w:val="18"/>
                <w:szCs w:val="18"/>
              </w:rPr>
            </w:pPr>
          </w:p>
        </w:tc>
        <w:tc>
          <w:tcPr>
            <w:tcW w:w="91" w:type="pct"/>
            <w:tcBorders>
              <w:right w:val="single" w:sz="4" w:space="0" w:color="auto"/>
            </w:tcBorders>
            <w:shd w:val="clear" w:color="auto" w:fill="FF0000"/>
            <w:vAlign w:val="center"/>
          </w:tcPr>
          <w:p w14:paraId="7BDF7039" w14:textId="77777777" w:rsidR="00A37E80" w:rsidRPr="007F02A0" w:rsidRDefault="00A37E80" w:rsidP="00C76FD6">
            <w:pPr>
              <w:spacing w:after="0"/>
              <w:jc w:val="center"/>
              <w:rPr>
                <w:rFonts w:ascii="Times New Roman" w:hAnsi="Times New Roman"/>
                <w:sz w:val="18"/>
                <w:szCs w:val="18"/>
              </w:rPr>
            </w:pPr>
          </w:p>
        </w:tc>
        <w:tc>
          <w:tcPr>
            <w:tcW w:w="107" w:type="pct"/>
            <w:tcBorders>
              <w:top w:val="single" w:sz="4" w:space="0" w:color="auto"/>
              <w:left w:val="single" w:sz="4" w:space="0" w:color="auto"/>
              <w:bottom w:val="single" w:sz="4" w:space="0" w:color="auto"/>
              <w:right w:val="single" w:sz="4" w:space="0" w:color="auto"/>
            </w:tcBorders>
            <w:vAlign w:val="center"/>
          </w:tcPr>
          <w:p w14:paraId="45E132AB" w14:textId="77777777" w:rsidR="00A37E80" w:rsidRPr="007F02A0" w:rsidRDefault="00C76FD6" w:rsidP="00C76FD6">
            <w:pPr>
              <w:spacing w:after="0"/>
              <w:jc w:val="center"/>
              <w:rPr>
                <w:rFonts w:ascii="Times New Roman" w:hAnsi="Times New Roman"/>
                <w:sz w:val="18"/>
                <w:szCs w:val="18"/>
              </w:rPr>
            </w:pPr>
            <w:r w:rsidRPr="007F02A0">
              <w:rPr>
                <w:rFonts w:ascii="Times New Roman" w:hAnsi="Times New Roman"/>
                <w:sz w:val="18"/>
                <w:szCs w:val="18"/>
              </w:rPr>
              <w:t>36</w:t>
            </w:r>
          </w:p>
        </w:tc>
      </w:tr>
      <w:tr w:rsidR="00225A8C" w:rsidRPr="007F02A0" w14:paraId="482A4806" w14:textId="77777777" w:rsidTr="00230038">
        <w:trPr>
          <w:jc w:val="center"/>
        </w:trPr>
        <w:tc>
          <w:tcPr>
            <w:tcW w:w="283" w:type="pct"/>
            <w:shd w:val="clear" w:color="auto" w:fill="D9D9D9"/>
            <w:vAlign w:val="center"/>
          </w:tcPr>
          <w:p w14:paraId="1AC232B7" w14:textId="77777777" w:rsidR="00A37E80" w:rsidRPr="007F02A0" w:rsidRDefault="00A37E80" w:rsidP="00E772B6">
            <w:pPr>
              <w:spacing w:after="0" w:line="240" w:lineRule="auto"/>
              <w:rPr>
                <w:rFonts w:ascii="Times New Roman" w:hAnsi="Times New Roman"/>
                <w:b/>
                <w:bCs/>
                <w:sz w:val="16"/>
                <w:szCs w:val="16"/>
              </w:rPr>
            </w:pPr>
            <w:r w:rsidRPr="007F02A0">
              <w:rPr>
                <w:rFonts w:ascii="Times New Roman" w:hAnsi="Times New Roman"/>
                <w:b/>
                <w:bCs/>
                <w:sz w:val="16"/>
                <w:szCs w:val="16"/>
              </w:rPr>
              <w:t>ПМ.03</w:t>
            </w:r>
          </w:p>
        </w:tc>
        <w:tc>
          <w:tcPr>
            <w:tcW w:w="555" w:type="pct"/>
            <w:shd w:val="clear" w:color="auto" w:fill="D9D9D9"/>
            <w:noWrap/>
            <w:vAlign w:val="center"/>
          </w:tcPr>
          <w:p w14:paraId="27205DBD" w14:textId="77777777" w:rsidR="00A37E80" w:rsidRPr="007F02A0" w:rsidRDefault="00A37E80" w:rsidP="00E772B6">
            <w:pPr>
              <w:spacing w:after="0" w:line="240" w:lineRule="auto"/>
              <w:jc w:val="center"/>
              <w:rPr>
                <w:rFonts w:ascii="Times New Roman" w:hAnsi="Times New Roman"/>
                <w:b/>
                <w:bCs/>
                <w:sz w:val="16"/>
                <w:szCs w:val="16"/>
              </w:rPr>
            </w:pPr>
            <w:r w:rsidRPr="007F02A0">
              <w:rPr>
                <w:rFonts w:ascii="Times New Roman" w:hAnsi="Times New Roman"/>
                <w:b/>
                <w:bCs/>
                <w:sz w:val="16"/>
                <w:szCs w:val="16"/>
              </w:rPr>
              <w:t>Проведение мероприятий по профилактике неинфекционных и инфекционных заболеваний, формированию здорового образа жизни</w:t>
            </w:r>
          </w:p>
        </w:tc>
        <w:tc>
          <w:tcPr>
            <w:tcW w:w="94" w:type="pct"/>
            <w:shd w:val="clear" w:color="auto" w:fill="D9D9D9"/>
            <w:vAlign w:val="center"/>
          </w:tcPr>
          <w:p w14:paraId="1FB8EB89"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D9D9D9"/>
            <w:vAlign w:val="center"/>
          </w:tcPr>
          <w:p w14:paraId="1430B260"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D9D9D9"/>
            <w:vAlign w:val="center"/>
          </w:tcPr>
          <w:p w14:paraId="2B37CAEB" w14:textId="77777777" w:rsidR="00A37E80" w:rsidRPr="007F02A0" w:rsidRDefault="00A37E80" w:rsidP="00E772B6">
            <w:pPr>
              <w:spacing w:after="0"/>
              <w:jc w:val="center"/>
              <w:rPr>
                <w:rFonts w:ascii="Times New Roman" w:hAnsi="Times New Roman"/>
                <w:sz w:val="24"/>
                <w:szCs w:val="24"/>
              </w:rPr>
            </w:pPr>
          </w:p>
        </w:tc>
        <w:tc>
          <w:tcPr>
            <w:tcW w:w="98" w:type="pct"/>
            <w:shd w:val="clear" w:color="auto" w:fill="D9D9D9"/>
            <w:vAlign w:val="center"/>
          </w:tcPr>
          <w:p w14:paraId="16705C23"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D9D9D9"/>
            <w:vAlign w:val="center"/>
          </w:tcPr>
          <w:p w14:paraId="6F8B581E"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D9D9D9"/>
            <w:vAlign w:val="center"/>
          </w:tcPr>
          <w:p w14:paraId="4FC079F3"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D9D9D9"/>
            <w:vAlign w:val="center"/>
          </w:tcPr>
          <w:p w14:paraId="26132D48" w14:textId="77777777" w:rsidR="00A37E80" w:rsidRPr="007F02A0" w:rsidRDefault="00A37E80" w:rsidP="00E772B6">
            <w:pPr>
              <w:spacing w:after="0"/>
              <w:jc w:val="center"/>
              <w:rPr>
                <w:rFonts w:ascii="Times New Roman" w:hAnsi="Times New Roman"/>
                <w:sz w:val="24"/>
                <w:szCs w:val="24"/>
              </w:rPr>
            </w:pPr>
          </w:p>
        </w:tc>
        <w:tc>
          <w:tcPr>
            <w:tcW w:w="99" w:type="pct"/>
            <w:shd w:val="clear" w:color="auto" w:fill="D9D9D9"/>
            <w:noWrap/>
            <w:vAlign w:val="center"/>
          </w:tcPr>
          <w:p w14:paraId="48BCDA01"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D9D9D9"/>
            <w:noWrap/>
            <w:vAlign w:val="center"/>
          </w:tcPr>
          <w:p w14:paraId="100430B5" w14:textId="77777777" w:rsidR="00A37E80" w:rsidRPr="007F02A0" w:rsidRDefault="00A37E80" w:rsidP="00E772B6">
            <w:pPr>
              <w:spacing w:after="0"/>
              <w:jc w:val="center"/>
              <w:rPr>
                <w:rFonts w:ascii="Times New Roman" w:hAnsi="Times New Roman"/>
                <w:sz w:val="24"/>
                <w:szCs w:val="24"/>
              </w:rPr>
            </w:pPr>
          </w:p>
        </w:tc>
        <w:tc>
          <w:tcPr>
            <w:tcW w:w="93" w:type="pct"/>
            <w:shd w:val="clear" w:color="auto" w:fill="D9D9D9"/>
            <w:noWrap/>
            <w:vAlign w:val="center"/>
          </w:tcPr>
          <w:p w14:paraId="0BCD4927"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D9D9D9"/>
            <w:noWrap/>
            <w:vAlign w:val="center"/>
          </w:tcPr>
          <w:p w14:paraId="5D7C15E3"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D9D9D9" w:themeFill="background1" w:themeFillShade="D9"/>
            <w:vAlign w:val="center"/>
          </w:tcPr>
          <w:p w14:paraId="7C60928F"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8DB3E2" w:themeFill="text2" w:themeFillTint="66"/>
            <w:noWrap/>
            <w:vAlign w:val="center"/>
          </w:tcPr>
          <w:p w14:paraId="1FE363C6" w14:textId="77777777" w:rsidR="00A37E80" w:rsidRPr="007F02A0" w:rsidRDefault="00A37E80" w:rsidP="00E772B6">
            <w:pPr>
              <w:spacing w:after="0"/>
              <w:jc w:val="center"/>
              <w:rPr>
                <w:rFonts w:ascii="Times New Roman" w:hAnsi="Times New Roman"/>
                <w:sz w:val="24"/>
                <w:szCs w:val="24"/>
              </w:rPr>
            </w:pPr>
          </w:p>
        </w:tc>
        <w:tc>
          <w:tcPr>
            <w:tcW w:w="93" w:type="pct"/>
            <w:shd w:val="clear" w:color="auto" w:fill="8DB3E2" w:themeFill="text2" w:themeFillTint="66"/>
            <w:noWrap/>
            <w:vAlign w:val="center"/>
          </w:tcPr>
          <w:p w14:paraId="71776517" w14:textId="77777777" w:rsidR="00A37E80" w:rsidRPr="007F02A0" w:rsidRDefault="00A37E80" w:rsidP="00E772B6">
            <w:pPr>
              <w:spacing w:after="0"/>
              <w:jc w:val="center"/>
              <w:rPr>
                <w:rFonts w:ascii="Times New Roman" w:hAnsi="Times New Roman"/>
                <w:sz w:val="24"/>
                <w:szCs w:val="24"/>
              </w:rPr>
            </w:pPr>
          </w:p>
        </w:tc>
        <w:tc>
          <w:tcPr>
            <w:tcW w:w="116" w:type="pct"/>
            <w:shd w:val="clear" w:color="auto" w:fill="8DB3E2" w:themeFill="text2" w:themeFillTint="66"/>
            <w:noWrap/>
            <w:vAlign w:val="center"/>
          </w:tcPr>
          <w:p w14:paraId="0C6E0C1C" w14:textId="77777777" w:rsidR="00A37E80" w:rsidRPr="007F02A0" w:rsidRDefault="00A37E80" w:rsidP="00E772B6">
            <w:pPr>
              <w:spacing w:after="0"/>
              <w:jc w:val="center"/>
              <w:rPr>
                <w:rFonts w:ascii="Times New Roman" w:hAnsi="Times New Roman"/>
                <w:sz w:val="24"/>
                <w:szCs w:val="24"/>
              </w:rPr>
            </w:pPr>
          </w:p>
        </w:tc>
        <w:tc>
          <w:tcPr>
            <w:tcW w:w="94" w:type="pct"/>
            <w:gridSpan w:val="2"/>
            <w:shd w:val="clear" w:color="auto" w:fill="8DB3E2" w:themeFill="text2" w:themeFillTint="66"/>
            <w:noWrap/>
            <w:vAlign w:val="center"/>
          </w:tcPr>
          <w:p w14:paraId="74D33F3F" w14:textId="77777777" w:rsidR="00A37E80" w:rsidRPr="007F02A0" w:rsidRDefault="00A37E80" w:rsidP="00E772B6">
            <w:pPr>
              <w:spacing w:after="0"/>
              <w:jc w:val="center"/>
              <w:rPr>
                <w:rFonts w:ascii="Times New Roman" w:hAnsi="Times New Roman"/>
                <w:sz w:val="24"/>
                <w:szCs w:val="24"/>
              </w:rPr>
            </w:pPr>
          </w:p>
        </w:tc>
        <w:tc>
          <w:tcPr>
            <w:tcW w:w="94" w:type="pct"/>
            <w:gridSpan w:val="2"/>
            <w:shd w:val="clear" w:color="auto" w:fill="92D050"/>
            <w:noWrap/>
            <w:vAlign w:val="center"/>
          </w:tcPr>
          <w:p w14:paraId="672E531D"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FFFF00"/>
            <w:noWrap/>
            <w:vAlign w:val="center"/>
          </w:tcPr>
          <w:p w14:paraId="773769DB" w14:textId="77777777" w:rsidR="00A37E80" w:rsidRPr="007F02A0" w:rsidRDefault="00A37E80" w:rsidP="00E772B6">
            <w:pPr>
              <w:spacing w:after="0"/>
              <w:jc w:val="center"/>
              <w:rPr>
                <w:rFonts w:ascii="Times New Roman" w:hAnsi="Times New Roman"/>
                <w:b/>
                <w:bCs/>
                <w:sz w:val="24"/>
                <w:szCs w:val="24"/>
              </w:rPr>
            </w:pPr>
          </w:p>
        </w:tc>
        <w:tc>
          <w:tcPr>
            <w:tcW w:w="94" w:type="pct"/>
            <w:shd w:val="clear" w:color="auto" w:fill="FFFF00"/>
            <w:noWrap/>
            <w:vAlign w:val="center"/>
          </w:tcPr>
          <w:p w14:paraId="23E4ED19" w14:textId="77777777" w:rsidR="00A37E80" w:rsidRPr="007F02A0" w:rsidRDefault="00A37E80" w:rsidP="00E772B6">
            <w:pPr>
              <w:spacing w:after="0"/>
              <w:jc w:val="center"/>
              <w:rPr>
                <w:rFonts w:ascii="Times New Roman" w:hAnsi="Times New Roman"/>
                <w:sz w:val="24"/>
                <w:szCs w:val="24"/>
              </w:rPr>
            </w:pPr>
          </w:p>
        </w:tc>
        <w:tc>
          <w:tcPr>
            <w:tcW w:w="95" w:type="pct"/>
            <w:gridSpan w:val="2"/>
            <w:shd w:val="clear" w:color="auto" w:fill="D9D9D9"/>
            <w:noWrap/>
            <w:vAlign w:val="center"/>
          </w:tcPr>
          <w:p w14:paraId="20689959" w14:textId="77777777" w:rsidR="00A37E80" w:rsidRPr="007F02A0" w:rsidRDefault="00A37E80" w:rsidP="00E772B6">
            <w:pPr>
              <w:spacing w:after="0"/>
              <w:jc w:val="center"/>
              <w:rPr>
                <w:rFonts w:ascii="Times New Roman" w:hAnsi="Times New Roman"/>
                <w:sz w:val="24"/>
                <w:szCs w:val="24"/>
              </w:rPr>
            </w:pPr>
          </w:p>
        </w:tc>
        <w:tc>
          <w:tcPr>
            <w:tcW w:w="97" w:type="pct"/>
            <w:shd w:val="clear" w:color="auto" w:fill="D9D9D9"/>
            <w:noWrap/>
            <w:vAlign w:val="center"/>
          </w:tcPr>
          <w:p w14:paraId="67CFA6D3" w14:textId="77777777" w:rsidR="00A37E80" w:rsidRPr="007F02A0" w:rsidRDefault="00A37E80" w:rsidP="00E772B6">
            <w:pPr>
              <w:spacing w:after="0"/>
              <w:jc w:val="center"/>
              <w:rPr>
                <w:rFonts w:ascii="Times New Roman" w:hAnsi="Times New Roman"/>
                <w:sz w:val="24"/>
                <w:szCs w:val="24"/>
              </w:rPr>
            </w:pPr>
          </w:p>
        </w:tc>
        <w:tc>
          <w:tcPr>
            <w:tcW w:w="85" w:type="pct"/>
            <w:shd w:val="clear" w:color="auto" w:fill="D9D9D9"/>
            <w:noWrap/>
            <w:vAlign w:val="center"/>
          </w:tcPr>
          <w:p w14:paraId="243FCF09" w14:textId="77777777" w:rsidR="00A37E80" w:rsidRPr="007F02A0" w:rsidRDefault="00A37E80" w:rsidP="00E772B6">
            <w:pPr>
              <w:spacing w:after="0"/>
              <w:jc w:val="center"/>
              <w:rPr>
                <w:rFonts w:ascii="Times New Roman" w:hAnsi="Times New Roman"/>
                <w:sz w:val="24"/>
                <w:szCs w:val="24"/>
              </w:rPr>
            </w:pPr>
          </w:p>
        </w:tc>
        <w:tc>
          <w:tcPr>
            <w:tcW w:w="79" w:type="pct"/>
            <w:shd w:val="clear" w:color="auto" w:fill="D9D9D9"/>
            <w:noWrap/>
            <w:vAlign w:val="center"/>
          </w:tcPr>
          <w:p w14:paraId="3EF652B4" w14:textId="77777777" w:rsidR="00A37E80" w:rsidRPr="007F02A0" w:rsidRDefault="00A37E80" w:rsidP="00E772B6">
            <w:pPr>
              <w:spacing w:after="0"/>
              <w:jc w:val="center"/>
              <w:rPr>
                <w:rFonts w:ascii="Times New Roman" w:hAnsi="Times New Roman"/>
                <w:sz w:val="24"/>
                <w:szCs w:val="24"/>
              </w:rPr>
            </w:pPr>
          </w:p>
        </w:tc>
        <w:tc>
          <w:tcPr>
            <w:tcW w:w="95" w:type="pct"/>
            <w:gridSpan w:val="2"/>
            <w:shd w:val="clear" w:color="auto" w:fill="D9D9D9"/>
            <w:noWrap/>
            <w:vAlign w:val="center"/>
          </w:tcPr>
          <w:p w14:paraId="0ACF9358" w14:textId="77777777" w:rsidR="00A37E80" w:rsidRPr="007F02A0" w:rsidRDefault="00A37E80" w:rsidP="00E772B6">
            <w:pPr>
              <w:spacing w:after="0"/>
              <w:jc w:val="center"/>
              <w:rPr>
                <w:rFonts w:ascii="Times New Roman" w:hAnsi="Times New Roman"/>
                <w:sz w:val="24"/>
                <w:szCs w:val="24"/>
              </w:rPr>
            </w:pPr>
          </w:p>
        </w:tc>
        <w:tc>
          <w:tcPr>
            <w:tcW w:w="94" w:type="pct"/>
            <w:gridSpan w:val="2"/>
            <w:shd w:val="clear" w:color="auto" w:fill="D9D9D9"/>
            <w:noWrap/>
            <w:vAlign w:val="center"/>
          </w:tcPr>
          <w:p w14:paraId="5854432D" w14:textId="77777777" w:rsidR="00A37E80" w:rsidRPr="007F02A0" w:rsidRDefault="00A37E80" w:rsidP="00E772B6">
            <w:pPr>
              <w:spacing w:after="0"/>
              <w:jc w:val="center"/>
              <w:rPr>
                <w:rFonts w:ascii="Times New Roman" w:hAnsi="Times New Roman"/>
                <w:sz w:val="24"/>
                <w:szCs w:val="24"/>
              </w:rPr>
            </w:pPr>
          </w:p>
        </w:tc>
        <w:tc>
          <w:tcPr>
            <w:tcW w:w="79" w:type="pct"/>
            <w:shd w:val="clear" w:color="auto" w:fill="D9D9D9"/>
            <w:noWrap/>
            <w:vAlign w:val="center"/>
          </w:tcPr>
          <w:p w14:paraId="33A1F5A2" w14:textId="77777777" w:rsidR="00A37E80" w:rsidRPr="007F02A0" w:rsidRDefault="00A37E80" w:rsidP="00E772B6">
            <w:pPr>
              <w:spacing w:after="0"/>
              <w:jc w:val="center"/>
              <w:rPr>
                <w:rFonts w:ascii="Times New Roman" w:hAnsi="Times New Roman"/>
                <w:sz w:val="24"/>
                <w:szCs w:val="24"/>
              </w:rPr>
            </w:pPr>
          </w:p>
        </w:tc>
        <w:tc>
          <w:tcPr>
            <w:tcW w:w="79" w:type="pct"/>
            <w:shd w:val="clear" w:color="auto" w:fill="D9D9D9"/>
            <w:noWrap/>
            <w:vAlign w:val="center"/>
          </w:tcPr>
          <w:p w14:paraId="67590AFC" w14:textId="77777777" w:rsidR="00A37E80" w:rsidRPr="007F02A0" w:rsidRDefault="00A37E80" w:rsidP="00E772B6">
            <w:pPr>
              <w:spacing w:after="0"/>
              <w:jc w:val="center"/>
              <w:rPr>
                <w:rFonts w:ascii="Times New Roman" w:hAnsi="Times New Roman"/>
                <w:sz w:val="24"/>
                <w:szCs w:val="24"/>
              </w:rPr>
            </w:pPr>
          </w:p>
        </w:tc>
        <w:tc>
          <w:tcPr>
            <w:tcW w:w="126" w:type="pct"/>
            <w:shd w:val="clear" w:color="auto" w:fill="D9D9D9"/>
            <w:noWrap/>
            <w:vAlign w:val="center"/>
          </w:tcPr>
          <w:p w14:paraId="5E075C28" w14:textId="77777777" w:rsidR="00A37E80" w:rsidRPr="007F02A0" w:rsidRDefault="00A37E80" w:rsidP="00E772B6">
            <w:pPr>
              <w:spacing w:after="0"/>
              <w:jc w:val="center"/>
              <w:rPr>
                <w:rFonts w:ascii="Times New Roman" w:hAnsi="Times New Roman"/>
                <w:sz w:val="24"/>
                <w:szCs w:val="24"/>
              </w:rPr>
            </w:pPr>
          </w:p>
        </w:tc>
        <w:tc>
          <w:tcPr>
            <w:tcW w:w="94" w:type="pct"/>
            <w:gridSpan w:val="2"/>
            <w:shd w:val="clear" w:color="auto" w:fill="8DB3E2" w:themeFill="text2" w:themeFillTint="66"/>
            <w:noWrap/>
            <w:vAlign w:val="center"/>
          </w:tcPr>
          <w:p w14:paraId="5B6758F9" w14:textId="77777777" w:rsidR="00A37E80" w:rsidRPr="007F02A0" w:rsidRDefault="00A37E80" w:rsidP="00E772B6">
            <w:pPr>
              <w:spacing w:after="0"/>
              <w:jc w:val="center"/>
              <w:rPr>
                <w:rFonts w:ascii="Times New Roman" w:hAnsi="Times New Roman"/>
                <w:b/>
                <w:bCs/>
                <w:sz w:val="24"/>
                <w:szCs w:val="24"/>
              </w:rPr>
            </w:pPr>
          </w:p>
        </w:tc>
        <w:tc>
          <w:tcPr>
            <w:tcW w:w="94" w:type="pct"/>
            <w:gridSpan w:val="2"/>
            <w:tcBorders>
              <w:right w:val="single" w:sz="4" w:space="0" w:color="auto"/>
            </w:tcBorders>
            <w:shd w:val="clear" w:color="auto" w:fill="8DB3E2" w:themeFill="text2" w:themeFillTint="66"/>
            <w:noWrap/>
            <w:vAlign w:val="center"/>
          </w:tcPr>
          <w:p w14:paraId="26CD3E9F" w14:textId="77777777" w:rsidR="00A37E80" w:rsidRPr="007F02A0" w:rsidRDefault="00A37E80" w:rsidP="00E772B6">
            <w:pPr>
              <w:spacing w:after="0"/>
              <w:jc w:val="center"/>
              <w:rPr>
                <w:rFonts w:ascii="Times New Roman" w:hAnsi="Times New Roman"/>
                <w:sz w:val="24"/>
                <w:szCs w:val="24"/>
              </w:rPr>
            </w:pPr>
          </w:p>
        </w:tc>
        <w:tc>
          <w:tcPr>
            <w:tcW w:w="79" w:type="pct"/>
            <w:shd w:val="clear" w:color="auto" w:fill="D9D9D9"/>
          </w:tcPr>
          <w:p w14:paraId="2AE81E66" w14:textId="77777777" w:rsidR="00A37E80" w:rsidRPr="007F02A0" w:rsidRDefault="00A37E80" w:rsidP="00E772B6">
            <w:pPr>
              <w:spacing w:after="0"/>
              <w:jc w:val="center"/>
              <w:rPr>
                <w:rFonts w:ascii="Times New Roman" w:hAnsi="Times New Roman"/>
                <w:sz w:val="24"/>
                <w:szCs w:val="24"/>
              </w:rPr>
            </w:pPr>
          </w:p>
        </w:tc>
        <w:tc>
          <w:tcPr>
            <w:tcW w:w="79" w:type="pct"/>
            <w:tcBorders>
              <w:right w:val="single" w:sz="4" w:space="0" w:color="auto"/>
            </w:tcBorders>
            <w:shd w:val="clear" w:color="auto" w:fill="D9D9D9"/>
          </w:tcPr>
          <w:p w14:paraId="25E2F138" w14:textId="77777777" w:rsidR="00A37E80" w:rsidRPr="007F02A0" w:rsidRDefault="00A37E80" w:rsidP="00E772B6">
            <w:pPr>
              <w:spacing w:after="0"/>
              <w:jc w:val="center"/>
              <w:rPr>
                <w:rFonts w:ascii="Times New Roman" w:hAnsi="Times New Roman"/>
                <w:sz w:val="24"/>
                <w:szCs w:val="24"/>
              </w:rPr>
            </w:pPr>
          </w:p>
        </w:tc>
        <w:tc>
          <w:tcPr>
            <w:tcW w:w="127" w:type="pct"/>
            <w:gridSpan w:val="3"/>
            <w:tcBorders>
              <w:right w:val="single" w:sz="4" w:space="0" w:color="auto"/>
            </w:tcBorders>
            <w:shd w:val="clear" w:color="auto" w:fill="D9D9D9"/>
          </w:tcPr>
          <w:p w14:paraId="0E4CB3BC" w14:textId="77777777" w:rsidR="00A37E80" w:rsidRPr="007F02A0" w:rsidRDefault="00A37E80" w:rsidP="00E772B6">
            <w:pPr>
              <w:spacing w:after="0"/>
              <w:jc w:val="center"/>
              <w:rPr>
                <w:rFonts w:ascii="Times New Roman" w:hAnsi="Times New Roman"/>
                <w:sz w:val="24"/>
                <w:szCs w:val="24"/>
              </w:rPr>
            </w:pPr>
          </w:p>
        </w:tc>
        <w:tc>
          <w:tcPr>
            <w:tcW w:w="94" w:type="pct"/>
            <w:tcBorders>
              <w:right w:val="single" w:sz="4" w:space="0" w:color="auto"/>
            </w:tcBorders>
            <w:shd w:val="clear" w:color="auto" w:fill="8DB3E2" w:themeFill="text2" w:themeFillTint="66"/>
          </w:tcPr>
          <w:p w14:paraId="2F97E43A" w14:textId="77777777" w:rsidR="00A37E80" w:rsidRPr="007F02A0" w:rsidRDefault="00A37E80" w:rsidP="00E772B6">
            <w:pPr>
              <w:spacing w:after="0"/>
              <w:jc w:val="center"/>
              <w:rPr>
                <w:rFonts w:ascii="Times New Roman" w:hAnsi="Times New Roman"/>
                <w:sz w:val="24"/>
                <w:szCs w:val="24"/>
              </w:rPr>
            </w:pPr>
          </w:p>
        </w:tc>
        <w:tc>
          <w:tcPr>
            <w:tcW w:w="95" w:type="pct"/>
            <w:tcBorders>
              <w:right w:val="single" w:sz="4" w:space="0" w:color="auto"/>
            </w:tcBorders>
            <w:shd w:val="clear" w:color="auto" w:fill="8DB3E2" w:themeFill="text2" w:themeFillTint="66"/>
          </w:tcPr>
          <w:p w14:paraId="711B4FFF" w14:textId="77777777" w:rsidR="00A37E80" w:rsidRPr="007F02A0" w:rsidRDefault="00A37E80" w:rsidP="00E772B6">
            <w:pPr>
              <w:spacing w:after="0"/>
              <w:jc w:val="center"/>
              <w:rPr>
                <w:rFonts w:ascii="Times New Roman" w:hAnsi="Times New Roman"/>
                <w:sz w:val="24"/>
                <w:szCs w:val="24"/>
              </w:rPr>
            </w:pPr>
          </w:p>
        </w:tc>
        <w:tc>
          <w:tcPr>
            <w:tcW w:w="79" w:type="pct"/>
            <w:tcBorders>
              <w:right w:val="single" w:sz="4" w:space="0" w:color="auto"/>
            </w:tcBorders>
            <w:shd w:val="clear" w:color="auto" w:fill="92D050"/>
          </w:tcPr>
          <w:p w14:paraId="3FD8DC0D" w14:textId="77777777" w:rsidR="00A37E80" w:rsidRPr="007F02A0" w:rsidRDefault="00A37E80" w:rsidP="00E772B6">
            <w:pPr>
              <w:spacing w:after="0"/>
              <w:jc w:val="center"/>
              <w:rPr>
                <w:rFonts w:ascii="Times New Roman" w:hAnsi="Times New Roman"/>
                <w:sz w:val="24"/>
                <w:szCs w:val="24"/>
              </w:rPr>
            </w:pPr>
          </w:p>
        </w:tc>
        <w:tc>
          <w:tcPr>
            <w:tcW w:w="79" w:type="pct"/>
            <w:tcBorders>
              <w:right w:val="single" w:sz="4" w:space="0" w:color="auto"/>
            </w:tcBorders>
            <w:shd w:val="clear" w:color="auto" w:fill="8DB3E2" w:themeFill="text2" w:themeFillTint="66"/>
          </w:tcPr>
          <w:p w14:paraId="7D7EC6A5" w14:textId="77777777" w:rsidR="00A37E80" w:rsidRPr="007F02A0" w:rsidRDefault="00A37E80" w:rsidP="00E772B6">
            <w:pPr>
              <w:spacing w:after="0"/>
              <w:jc w:val="center"/>
              <w:rPr>
                <w:rFonts w:ascii="Times New Roman" w:hAnsi="Times New Roman"/>
                <w:sz w:val="24"/>
                <w:szCs w:val="24"/>
              </w:rPr>
            </w:pPr>
          </w:p>
        </w:tc>
        <w:tc>
          <w:tcPr>
            <w:tcW w:w="117" w:type="pct"/>
            <w:gridSpan w:val="2"/>
            <w:tcBorders>
              <w:right w:val="single" w:sz="4" w:space="0" w:color="auto"/>
            </w:tcBorders>
            <w:shd w:val="clear" w:color="auto" w:fill="8DB3E2" w:themeFill="text2" w:themeFillTint="66"/>
          </w:tcPr>
          <w:p w14:paraId="0397A5AD" w14:textId="77777777" w:rsidR="00A37E80" w:rsidRPr="007F02A0" w:rsidRDefault="00A37E80" w:rsidP="00E772B6">
            <w:pPr>
              <w:spacing w:after="0"/>
              <w:jc w:val="center"/>
              <w:rPr>
                <w:rFonts w:ascii="Times New Roman" w:hAnsi="Times New Roman"/>
                <w:sz w:val="24"/>
                <w:szCs w:val="24"/>
              </w:rPr>
            </w:pPr>
          </w:p>
        </w:tc>
        <w:tc>
          <w:tcPr>
            <w:tcW w:w="93" w:type="pct"/>
            <w:tcBorders>
              <w:right w:val="single" w:sz="4" w:space="0" w:color="auto"/>
            </w:tcBorders>
            <w:shd w:val="clear" w:color="auto" w:fill="8DB3E2" w:themeFill="text2" w:themeFillTint="66"/>
          </w:tcPr>
          <w:p w14:paraId="6BBB8987" w14:textId="77777777" w:rsidR="00A37E80" w:rsidRPr="007F02A0" w:rsidRDefault="00A37E80" w:rsidP="00E772B6">
            <w:pPr>
              <w:spacing w:after="0"/>
              <w:jc w:val="center"/>
              <w:rPr>
                <w:rFonts w:ascii="Times New Roman" w:hAnsi="Times New Roman"/>
                <w:sz w:val="24"/>
                <w:szCs w:val="24"/>
              </w:rPr>
            </w:pPr>
          </w:p>
        </w:tc>
        <w:tc>
          <w:tcPr>
            <w:tcW w:w="95" w:type="pct"/>
            <w:tcBorders>
              <w:right w:val="single" w:sz="4" w:space="0" w:color="auto"/>
            </w:tcBorders>
            <w:shd w:val="clear" w:color="auto" w:fill="8DB3E2" w:themeFill="text2" w:themeFillTint="66"/>
          </w:tcPr>
          <w:p w14:paraId="1497FC47" w14:textId="77777777" w:rsidR="00A37E80" w:rsidRPr="007F02A0" w:rsidRDefault="00A37E80" w:rsidP="00E772B6">
            <w:pPr>
              <w:spacing w:after="0"/>
              <w:jc w:val="center"/>
              <w:rPr>
                <w:rFonts w:ascii="Times New Roman" w:hAnsi="Times New Roman"/>
                <w:sz w:val="24"/>
                <w:szCs w:val="24"/>
              </w:rPr>
            </w:pPr>
          </w:p>
        </w:tc>
        <w:tc>
          <w:tcPr>
            <w:tcW w:w="93" w:type="pct"/>
            <w:tcBorders>
              <w:right w:val="single" w:sz="4" w:space="0" w:color="auto"/>
            </w:tcBorders>
            <w:shd w:val="clear" w:color="auto" w:fill="FF0000"/>
          </w:tcPr>
          <w:p w14:paraId="25B5E991" w14:textId="77777777" w:rsidR="00A37E80" w:rsidRPr="007F02A0" w:rsidRDefault="00A37E80" w:rsidP="00E772B6">
            <w:pPr>
              <w:spacing w:after="0"/>
              <w:jc w:val="center"/>
              <w:rPr>
                <w:rFonts w:ascii="Times New Roman" w:hAnsi="Times New Roman"/>
                <w:sz w:val="24"/>
                <w:szCs w:val="24"/>
              </w:rPr>
            </w:pPr>
          </w:p>
        </w:tc>
        <w:tc>
          <w:tcPr>
            <w:tcW w:w="102" w:type="pct"/>
            <w:tcBorders>
              <w:right w:val="single" w:sz="4" w:space="0" w:color="auto"/>
            </w:tcBorders>
            <w:shd w:val="clear" w:color="auto" w:fill="FF0000"/>
          </w:tcPr>
          <w:p w14:paraId="4ECE14E0" w14:textId="77777777" w:rsidR="00A37E80" w:rsidRPr="007F02A0" w:rsidRDefault="00A37E80" w:rsidP="00E772B6">
            <w:pPr>
              <w:spacing w:after="0"/>
              <w:jc w:val="center"/>
              <w:rPr>
                <w:rFonts w:ascii="Times New Roman" w:hAnsi="Times New Roman"/>
                <w:sz w:val="24"/>
                <w:szCs w:val="24"/>
              </w:rPr>
            </w:pPr>
          </w:p>
        </w:tc>
        <w:tc>
          <w:tcPr>
            <w:tcW w:w="91" w:type="pct"/>
            <w:tcBorders>
              <w:right w:val="single" w:sz="4" w:space="0" w:color="auto"/>
            </w:tcBorders>
            <w:shd w:val="clear" w:color="auto" w:fill="FF0000"/>
          </w:tcPr>
          <w:p w14:paraId="5303ADDD" w14:textId="77777777" w:rsidR="00A37E80" w:rsidRPr="007F02A0" w:rsidRDefault="00A37E80" w:rsidP="00E772B6">
            <w:pPr>
              <w:spacing w:after="0"/>
              <w:jc w:val="center"/>
              <w:rPr>
                <w:rFonts w:ascii="Times New Roman" w:hAnsi="Times New Roman"/>
                <w:sz w:val="24"/>
                <w:szCs w:val="24"/>
              </w:rPr>
            </w:pPr>
          </w:p>
        </w:tc>
        <w:tc>
          <w:tcPr>
            <w:tcW w:w="107" w:type="pct"/>
            <w:tcBorders>
              <w:top w:val="single" w:sz="4" w:space="0" w:color="auto"/>
              <w:left w:val="single" w:sz="4" w:space="0" w:color="auto"/>
              <w:bottom w:val="single" w:sz="4" w:space="0" w:color="auto"/>
              <w:right w:val="single" w:sz="4" w:space="0" w:color="auto"/>
            </w:tcBorders>
            <w:shd w:val="clear" w:color="auto" w:fill="D9D9D9"/>
            <w:vAlign w:val="center"/>
          </w:tcPr>
          <w:p w14:paraId="4F31E4FB"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182</w:t>
            </w:r>
          </w:p>
        </w:tc>
      </w:tr>
      <w:tr w:rsidR="00A37E80" w:rsidRPr="007F02A0" w14:paraId="5DA9C07C" w14:textId="77777777" w:rsidTr="00230038">
        <w:trPr>
          <w:jc w:val="center"/>
        </w:trPr>
        <w:tc>
          <w:tcPr>
            <w:tcW w:w="283" w:type="pct"/>
            <w:vAlign w:val="center"/>
          </w:tcPr>
          <w:p w14:paraId="1919FC07" w14:textId="77777777" w:rsidR="00A37E80" w:rsidRPr="007F02A0" w:rsidRDefault="00A37E80" w:rsidP="00E772B6">
            <w:pPr>
              <w:spacing w:after="0" w:line="240" w:lineRule="auto"/>
              <w:jc w:val="center"/>
              <w:rPr>
                <w:rFonts w:ascii="Times New Roman" w:hAnsi="Times New Roman"/>
                <w:sz w:val="18"/>
                <w:szCs w:val="18"/>
              </w:rPr>
            </w:pPr>
            <w:r w:rsidRPr="007F02A0">
              <w:rPr>
                <w:rFonts w:ascii="Times New Roman" w:hAnsi="Times New Roman"/>
                <w:sz w:val="18"/>
                <w:szCs w:val="18"/>
              </w:rPr>
              <w:t>МДК.</w:t>
            </w:r>
          </w:p>
          <w:p w14:paraId="14E656F6" w14:textId="77777777" w:rsidR="00A37E80" w:rsidRPr="007F02A0" w:rsidRDefault="00A37E80" w:rsidP="00E772B6">
            <w:pPr>
              <w:spacing w:after="0" w:line="240" w:lineRule="auto"/>
              <w:jc w:val="center"/>
              <w:rPr>
                <w:rFonts w:ascii="Times New Roman" w:hAnsi="Times New Roman"/>
                <w:sz w:val="18"/>
                <w:szCs w:val="18"/>
              </w:rPr>
            </w:pPr>
            <w:r w:rsidRPr="007F02A0">
              <w:rPr>
                <w:rFonts w:ascii="Times New Roman" w:hAnsi="Times New Roman"/>
                <w:sz w:val="18"/>
                <w:szCs w:val="18"/>
              </w:rPr>
              <w:t>03.01</w:t>
            </w:r>
          </w:p>
        </w:tc>
        <w:tc>
          <w:tcPr>
            <w:tcW w:w="555" w:type="pct"/>
            <w:noWrap/>
          </w:tcPr>
          <w:p w14:paraId="63A2DA9B" w14:textId="77777777" w:rsidR="00A37E80" w:rsidRPr="007F02A0" w:rsidRDefault="00A37E80" w:rsidP="00E772B6">
            <w:pPr>
              <w:spacing w:after="0" w:line="240" w:lineRule="auto"/>
              <w:jc w:val="both"/>
              <w:rPr>
                <w:rFonts w:ascii="Times New Roman" w:hAnsi="Times New Roman"/>
                <w:sz w:val="18"/>
                <w:szCs w:val="18"/>
              </w:rPr>
            </w:pPr>
            <w:r w:rsidRPr="007F02A0">
              <w:rPr>
                <w:rFonts w:ascii="Times New Roman" w:hAnsi="Times New Roman"/>
                <w:sz w:val="18"/>
                <w:szCs w:val="18"/>
              </w:rPr>
              <w:t>Здоровый образ жизни и профилактика заболеваний в разные возрастные периоды</w:t>
            </w:r>
          </w:p>
        </w:tc>
        <w:tc>
          <w:tcPr>
            <w:tcW w:w="94" w:type="pct"/>
            <w:vAlign w:val="center"/>
          </w:tcPr>
          <w:p w14:paraId="79A951D5"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6FB55D4D"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1BC935CE" w14:textId="77777777" w:rsidR="00A37E80" w:rsidRPr="007F02A0" w:rsidRDefault="00A37E80" w:rsidP="00E772B6">
            <w:pPr>
              <w:spacing w:after="0"/>
              <w:jc w:val="center"/>
              <w:rPr>
                <w:rFonts w:ascii="Times New Roman" w:hAnsi="Times New Roman"/>
                <w:sz w:val="18"/>
                <w:szCs w:val="18"/>
              </w:rPr>
            </w:pPr>
          </w:p>
        </w:tc>
        <w:tc>
          <w:tcPr>
            <w:tcW w:w="98" w:type="pct"/>
            <w:vAlign w:val="center"/>
          </w:tcPr>
          <w:p w14:paraId="1121E9CB"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5D12CEEF"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35999DE3"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614AD8FE" w14:textId="77777777" w:rsidR="00A37E80" w:rsidRPr="007F02A0" w:rsidRDefault="00A37E80" w:rsidP="00E772B6">
            <w:pPr>
              <w:spacing w:after="0"/>
              <w:jc w:val="center"/>
              <w:rPr>
                <w:rFonts w:ascii="Times New Roman" w:hAnsi="Times New Roman"/>
                <w:sz w:val="18"/>
                <w:szCs w:val="18"/>
              </w:rPr>
            </w:pPr>
          </w:p>
        </w:tc>
        <w:tc>
          <w:tcPr>
            <w:tcW w:w="99" w:type="pct"/>
            <w:noWrap/>
            <w:vAlign w:val="center"/>
          </w:tcPr>
          <w:p w14:paraId="0F7365B6" w14:textId="77777777" w:rsidR="00A37E80" w:rsidRPr="007F02A0" w:rsidRDefault="00A37E80" w:rsidP="00E772B6">
            <w:pPr>
              <w:spacing w:after="0"/>
              <w:jc w:val="center"/>
              <w:rPr>
                <w:rFonts w:ascii="Times New Roman" w:hAnsi="Times New Roman"/>
                <w:sz w:val="18"/>
                <w:szCs w:val="18"/>
              </w:rPr>
            </w:pPr>
          </w:p>
        </w:tc>
        <w:tc>
          <w:tcPr>
            <w:tcW w:w="94" w:type="pct"/>
            <w:noWrap/>
            <w:vAlign w:val="center"/>
          </w:tcPr>
          <w:p w14:paraId="5911BE00" w14:textId="77777777" w:rsidR="00A37E80" w:rsidRPr="007F02A0" w:rsidRDefault="00A37E80" w:rsidP="00E772B6">
            <w:pPr>
              <w:spacing w:after="0"/>
              <w:jc w:val="center"/>
              <w:rPr>
                <w:rFonts w:ascii="Times New Roman" w:hAnsi="Times New Roman"/>
                <w:sz w:val="18"/>
                <w:szCs w:val="18"/>
              </w:rPr>
            </w:pPr>
          </w:p>
        </w:tc>
        <w:tc>
          <w:tcPr>
            <w:tcW w:w="93" w:type="pct"/>
            <w:noWrap/>
            <w:vAlign w:val="center"/>
          </w:tcPr>
          <w:p w14:paraId="18B2D966" w14:textId="77777777" w:rsidR="00A37E80" w:rsidRPr="007F02A0" w:rsidRDefault="00A37E80" w:rsidP="00E772B6">
            <w:pPr>
              <w:spacing w:after="0"/>
              <w:jc w:val="center"/>
              <w:rPr>
                <w:rFonts w:ascii="Times New Roman" w:hAnsi="Times New Roman"/>
                <w:sz w:val="18"/>
                <w:szCs w:val="18"/>
              </w:rPr>
            </w:pPr>
          </w:p>
        </w:tc>
        <w:tc>
          <w:tcPr>
            <w:tcW w:w="94" w:type="pct"/>
            <w:noWrap/>
            <w:vAlign w:val="center"/>
          </w:tcPr>
          <w:p w14:paraId="204AD7E7"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auto"/>
            <w:vAlign w:val="center"/>
          </w:tcPr>
          <w:p w14:paraId="72497515"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071DA15E" w14:textId="77777777" w:rsidR="00A37E80" w:rsidRPr="007F02A0" w:rsidRDefault="00A37E80" w:rsidP="00E772B6">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16C434A5" w14:textId="77777777" w:rsidR="00A37E80" w:rsidRPr="007F02A0" w:rsidRDefault="00A37E80" w:rsidP="00E772B6">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002458D7"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0D70DABE"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92D050"/>
            <w:noWrap/>
            <w:vAlign w:val="center"/>
          </w:tcPr>
          <w:p w14:paraId="3D846C10"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1C327D22"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57F74CCE" w14:textId="77777777" w:rsidR="00A37E80" w:rsidRPr="007F02A0" w:rsidRDefault="00A37E80" w:rsidP="00E772B6">
            <w:pPr>
              <w:spacing w:after="0"/>
              <w:jc w:val="center"/>
              <w:rPr>
                <w:rFonts w:ascii="Times New Roman" w:hAnsi="Times New Roman"/>
                <w:sz w:val="18"/>
                <w:szCs w:val="18"/>
              </w:rPr>
            </w:pPr>
          </w:p>
        </w:tc>
        <w:tc>
          <w:tcPr>
            <w:tcW w:w="95" w:type="pct"/>
            <w:gridSpan w:val="2"/>
            <w:noWrap/>
            <w:vAlign w:val="center"/>
          </w:tcPr>
          <w:p w14:paraId="454A514E" w14:textId="77777777" w:rsidR="00A37E80" w:rsidRPr="007F02A0" w:rsidRDefault="00A37E80" w:rsidP="00C76FD6">
            <w:pPr>
              <w:spacing w:after="0"/>
              <w:jc w:val="center"/>
              <w:rPr>
                <w:rFonts w:ascii="Times New Roman" w:hAnsi="Times New Roman"/>
                <w:sz w:val="18"/>
                <w:szCs w:val="18"/>
              </w:rPr>
            </w:pPr>
          </w:p>
        </w:tc>
        <w:tc>
          <w:tcPr>
            <w:tcW w:w="97" w:type="pct"/>
            <w:noWrap/>
            <w:vAlign w:val="center"/>
          </w:tcPr>
          <w:p w14:paraId="4F1DE857" w14:textId="77777777" w:rsidR="00A37E80" w:rsidRPr="007F02A0" w:rsidRDefault="00A37E80" w:rsidP="00C76FD6">
            <w:pPr>
              <w:spacing w:after="0"/>
              <w:jc w:val="center"/>
              <w:rPr>
                <w:rFonts w:ascii="Times New Roman" w:hAnsi="Times New Roman"/>
                <w:sz w:val="18"/>
                <w:szCs w:val="18"/>
              </w:rPr>
            </w:pPr>
          </w:p>
        </w:tc>
        <w:tc>
          <w:tcPr>
            <w:tcW w:w="85" w:type="pct"/>
            <w:noWrap/>
            <w:vAlign w:val="center"/>
          </w:tcPr>
          <w:p w14:paraId="496724A0" w14:textId="77777777" w:rsidR="00A37E80" w:rsidRPr="007F02A0" w:rsidRDefault="00A37E80" w:rsidP="00C76FD6">
            <w:pPr>
              <w:spacing w:after="0"/>
              <w:jc w:val="center"/>
              <w:rPr>
                <w:rFonts w:ascii="Times New Roman" w:hAnsi="Times New Roman"/>
                <w:sz w:val="18"/>
                <w:szCs w:val="18"/>
              </w:rPr>
            </w:pPr>
          </w:p>
        </w:tc>
        <w:tc>
          <w:tcPr>
            <w:tcW w:w="79" w:type="pct"/>
            <w:noWrap/>
            <w:vAlign w:val="center"/>
          </w:tcPr>
          <w:p w14:paraId="14F4F1DC" w14:textId="77777777" w:rsidR="00A37E80" w:rsidRPr="007F02A0" w:rsidRDefault="00A37E80" w:rsidP="00C76FD6">
            <w:pPr>
              <w:spacing w:after="0"/>
              <w:jc w:val="center"/>
              <w:rPr>
                <w:rFonts w:ascii="Times New Roman" w:hAnsi="Times New Roman"/>
                <w:sz w:val="18"/>
                <w:szCs w:val="18"/>
              </w:rPr>
            </w:pPr>
          </w:p>
        </w:tc>
        <w:tc>
          <w:tcPr>
            <w:tcW w:w="95" w:type="pct"/>
            <w:gridSpan w:val="2"/>
            <w:noWrap/>
            <w:vAlign w:val="center"/>
          </w:tcPr>
          <w:p w14:paraId="13EF2F56" w14:textId="77777777" w:rsidR="00A37E80" w:rsidRPr="007F02A0" w:rsidRDefault="00A37E80" w:rsidP="00C76FD6">
            <w:pPr>
              <w:spacing w:after="0"/>
              <w:jc w:val="center"/>
              <w:rPr>
                <w:rFonts w:ascii="Times New Roman" w:hAnsi="Times New Roman"/>
                <w:sz w:val="18"/>
                <w:szCs w:val="18"/>
              </w:rPr>
            </w:pPr>
          </w:p>
        </w:tc>
        <w:tc>
          <w:tcPr>
            <w:tcW w:w="94" w:type="pct"/>
            <w:gridSpan w:val="2"/>
            <w:noWrap/>
            <w:vAlign w:val="center"/>
          </w:tcPr>
          <w:p w14:paraId="59F7A260" w14:textId="77777777" w:rsidR="00A37E80" w:rsidRPr="007F02A0" w:rsidRDefault="00A37E80" w:rsidP="00C76FD6">
            <w:pPr>
              <w:spacing w:after="0"/>
              <w:jc w:val="center"/>
              <w:rPr>
                <w:rFonts w:ascii="Times New Roman" w:hAnsi="Times New Roman"/>
                <w:sz w:val="18"/>
                <w:szCs w:val="18"/>
              </w:rPr>
            </w:pPr>
          </w:p>
        </w:tc>
        <w:tc>
          <w:tcPr>
            <w:tcW w:w="79" w:type="pct"/>
            <w:noWrap/>
            <w:vAlign w:val="center"/>
          </w:tcPr>
          <w:p w14:paraId="0C1D1631" w14:textId="77777777" w:rsidR="00A37E80" w:rsidRPr="007F02A0" w:rsidRDefault="00A37E80" w:rsidP="00C76FD6">
            <w:pPr>
              <w:spacing w:after="0"/>
              <w:jc w:val="center"/>
              <w:rPr>
                <w:rFonts w:ascii="Times New Roman" w:hAnsi="Times New Roman"/>
                <w:sz w:val="18"/>
                <w:szCs w:val="18"/>
              </w:rPr>
            </w:pPr>
          </w:p>
        </w:tc>
        <w:tc>
          <w:tcPr>
            <w:tcW w:w="79" w:type="pct"/>
            <w:noWrap/>
            <w:vAlign w:val="center"/>
          </w:tcPr>
          <w:p w14:paraId="52E91D0F" w14:textId="77777777" w:rsidR="00A37E80" w:rsidRPr="007F02A0" w:rsidRDefault="00A37E80" w:rsidP="00C76FD6">
            <w:pPr>
              <w:spacing w:after="0"/>
              <w:jc w:val="center"/>
              <w:rPr>
                <w:rFonts w:ascii="Times New Roman" w:hAnsi="Times New Roman"/>
                <w:sz w:val="18"/>
                <w:szCs w:val="18"/>
              </w:rPr>
            </w:pPr>
          </w:p>
        </w:tc>
        <w:tc>
          <w:tcPr>
            <w:tcW w:w="126" w:type="pct"/>
            <w:noWrap/>
            <w:vAlign w:val="center"/>
          </w:tcPr>
          <w:p w14:paraId="540C9852" w14:textId="77777777" w:rsidR="00A37E80" w:rsidRPr="007F02A0" w:rsidRDefault="00A37E80" w:rsidP="00C76FD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023C73C2" w14:textId="77777777" w:rsidR="00A37E80" w:rsidRPr="007F02A0" w:rsidRDefault="00A37E80" w:rsidP="00C76FD6">
            <w:pPr>
              <w:spacing w:after="0"/>
              <w:jc w:val="center"/>
              <w:rPr>
                <w:rFonts w:ascii="Times New Roman" w:hAnsi="Times New Roman"/>
                <w:sz w:val="18"/>
                <w:szCs w:val="18"/>
              </w:rPr>
            </w:pPr>
          </w:p>
        </w:tc>
        <w:tc>
          <w:tcPr>
            <w:tcW w:w="94" w:type="pct"/>
            <w:gridSpan w:val="2"/>
            <w:tcBorders>
              <w:right w:val="single" w:sz="4" w:space="0" w:color="auto"/>
            </w:tcBorders>
            <w:shd w:val="clear" w:color="auto" w:fill="8DB3E2" w:themeFill="text2" w:themeFillTint="66"/>
            <w:noWrap/>
            <w:vAlign w:val="center"/>
          </w:tcPr>
          <w:p w14:paraId="64319784" w14:textId="77777777" w:rsidR="00A37E80" w:rsidRPr="007F02A0" w:rsidRDefault="00A37E80" w:rsidP="00C76FD6">
            <w:pPr>
              <w:spacing w:after="0"/>
              <w:jc w:val="center"/>
              <w:rPr>
                <w:rFonts w:ascii="Times New Roman" w:hAnsi="Times New Roman"/>
                <w:sz w:val="18"/>
                <w:szCs w:val="18"/>
              </w:rPr>
            </w:pPr>
          </w:p>
        </w:tc>
        <w:tc>
          <w:tcPr>
            <w:tcW w:w="79" w:type="pct"/>
            <w:vAlign w:val="center"/>
          </w:tcPr>
          <w:p w14:paraId="5D8E8C14" w14:textId="77777777" w:rsidR="00A37E80" w:rsidRPr="007F02A0" w:rsidRDefault="00A37E80" w:rsidP="00C76FD6">
            <w:pPr>
              <w:spacing w:after="0"/>
              <w:jc w:val="center"/>
              <w:rPr>
                <w:rFonts w:ascii="Times New Roman" w:hAnsi="Times New Roman"/>
                <w:sz w:val="18"/>
                <w:szCs w:val="18"/>
              </w:rPr>
            </w:pPr>
          </w:p>
        </w:tc>
        <w:tc>
          <w:tcPr>
            <w:tcW w:w="79" w:type="pct"/>
            <w:tcBorders>
              <w:right w:val="single" w:sz="4" w:space="0" w:color="auto"/>
            </w:tcBorders>
            <w:vAlign w:val="center"/>
          </w:tcPr>
          <w:p w14:paraId="40A0C60A" w14:textId="77777777" w:rsidR="00A37E80" w:rsidRPr="007F02A0" w:rsidRDefault="00A37E80" w:rsidP="00C76FD6">
            <w:pPr>
              <w:spacing w:after="0"/>
              <w:jc w:val="center"/>
              <w:rPr>
                <w:rFonts w:ascii="Times New Roman" w:hAnsi="Times New Roman"/>
                <w:sz w:val="18"/>
                <w:szCs w:val="18"/>
              </w:rPr>
            </w:pPr>
          </w:p>
        </w:tc>
        <w:tc>
          <w:tcPr>
            <w:tcW w:w="127" w:type="pct"/>
            <w:gridSpan w:val="3"/>
            <w:tcBorders>
              <w:right w:val="single" w:sz="4" w:space="0" w:color="auto"/>
            </w:tcBorders>
            <w:vAlign w:val="center"/>
          </w:tcPr>
          <w:p w14:paraId="72DA4140" w14:textId="77777777" w:rsidR="00A37E80" w:rsidRPr="007F02A0" w:rsidRDefault="00A37E80" w:rsidP="00C76FD6">
            <w:pPr>
              <w:spacing w:after="0"/>
              <w:jc w:val="center"/>
              <w:rPr>
                <w:rFonts w:ascii="Times New Roman" w:hAnsi="Times New Roman"/>
                <w:sz w:val="18"/>
                <w:szCs w:val="18"/>
              </w:rPr>
            </w:pPr>
          </w:p>
        </w:tc>
        <w:tc>
          <w:tcPr>
            <w:tcW w:w="94" w:type="pct"/>
            <w:tcBorders>
              <w:right w:val="single" w:sz="4" w:space="0" w:color="auto"/>
            </w:tcBorders>
            <w:shd w:val="clear" w:color="auto" w:fill="8DB3E2" w:themeFill="text2" w:themeFillTint="66"/>
            <w:vAlign w:val="center"/>
          </w:tcPr>
          <w:p w14:paraId="3A06295D" w14:textId="77777777" w:rsidR="00A37E80" w:rsidRPr="007F02A0" w:rsidRDefault="00A37E80" w:rsidP="00C76FD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196DAB08" w14:textId="77777777" w:rsidR="00A37E80" w:rsidRPr="007F02A0" w:rsidRDefault="00A37E80" w:rsidP="00C76FD6">
            <w:pPr>
              <w:spacing w:after="0"/>
              <w:jc w:val="center"/>
              <w:rPr>
                <w:rFonts w:ascii="Times New Roman" w:hAnsi="Times New Roman"/>
                <w:sz w:val="18"/>
                <w:szCs w:val="18"/>
              </w:rPr>
            </w:pPr>
          </w:p>
        </w:tc>
        <w:tc>
          <w:tcPr>
            <w:tcW w:w="79" w:type="pct"/>
            <w:tcBorders>
              <w:right w:val="single" w:sz="4" w:space="0" w:color="auto"/>
            </w:tcBorders>
            <w:shd w:val="clear" w:color="auto" w:fill="92D050"/>
            <w:vAlign w:val="center"/>
          </w:tcPr>
          <w:p w14:paraId="1F470802" w14:textId="77777777" w:rsidR="00A37E80" w:rsidRPr="007F02A0" w:rsidRDefault="00A37E80" w:rsidP="00C76FD6">
            <w:pPr>
              <w:spacing w:after="0"/>
              <w:jc w:val="center"/>
              <w:rPr>
                <w:rFonts w:ascii="Times New Roman" w:hAnsi="Times New Roman"/>
                <w:sz w:val="18"/>
                <w:szCs w:val="18"/>
              </w:rPr>
            </w:pPr>
          </w:p>
        </w:tc>
        <w:tc>
          <w:tcPr>
            <w:tcW w:w="79" w:type="pct"/>
            <w:tcBorders>
              <w:right w:val="single" w:sz="4" w:space="0" w:color="auto"/>
            </w:tcBorders>
            <w:shd w:val="clear" w:color="auto" w:fill="8DB3E2" w:themeFill="text2" w:themeFillTint="66"/>
            <w:vAlign w:val="center"/>
          </w:tcPr>
          <w:p w14:paraId="030AEDC0" w14:textId="77777777" w:rsidR="00A37E80" w:rsidRPr="007F02A0" w:rsidRDefault="00A37E80" w:rsidP="00C76FD6">
            <w:pPr>
              <w:spacing w:after="0"/>
              <w:jc w:val="center"/>
              <w:rPr>
                <w:rFonts w:ascii="Times New Roman" w:hAnsi="Times New Roman"/>
                <w:sz w:val="18"/>
                <w:szCs w:val="18"/>
              </w:rPr>
            </w:pPr>
          </w:p>
        </w:tc>
        <w:tc>
          <w:tcPr>
            <w:tcW w:w="117" w:type="pct"/>
            <w:gridSpan w:val="2"/>
            <w:tcBorders>
              <w:right w:val="single" w:sz="4" w:space="0" w:color="auto"/>
            </w:tcBorders>
            <w:shd w:val="clear" w:color="auto" w:fill="8DB3E2" w:themeFill="text2" w:themeFillTint="66"/>
            <w:vAlign w:val="center"/>
          </w:tcPr>
          <w:p w14:paraId="554F9AFE" w14:textId="77777777" w:rsidR="00A37E80" w:rsidRPr="007F02A0" w:rsidRDefault="00A37E80" w:rsidP="00C76FD6">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vAlign w:val="center"/>
          </w:tcPr>
          <w:p w14:paraId="69F9DD9C" w14:textId="77777777" w:rsidR="00A37E80" w:rsidRPr="007F02A0" w:rsidRDefault="00A37E80" w:rsidP="00C76FD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31B7AAA0" w14:textId="77777777" w:rsidR="00A37E80" w:rsidRPr="007F02A0" w:rsidRDefault="00A37E80" w:rsidP="00C76FD6">
            <w:pPr>
              <w:spacing w:after="0"/>
              <w:jc w:val="center"/>
              <w:rPr>
                <w:rFonts w:ascii="Times New Roman" w:hAnsi="Times New Roman"/>
                <w:sz w:val="18"/>
                <w:szCs w:val="18"/>
              </w:rPr>
            </w:pPr>
          </w:p>
        </w:tc>
        <w:tc>
          <w:tcPr>
            <w:tcW w:w="93" w:type="pct"/>
            <w:tcBorders>
              <w:right w:val="single" w:sz="4" w:space="0" w:color="auto"/>
            </w:tcBorders>
            <w:shd w:val="clear" w:color="auto" w:fill="FF0000"/>
            <w:vAlign w:val="center"/>
          </w:tcPr>
          <w:p w14:paraId="6E1986C0" w14:textId="77777777" w:rsidR="00A37E80" w:rsidRPr="007F02A0" w:rsidRDefault="00A37E80" w:rsidP="00C76FD6">
            <w:pPr>
              <w:spacing w:after="0"/>
              <w:jc w:val="center"/>
              <w:rPr>
                <w:rFonts w:ascii="Times New Roman" w:hAnsi="Times New Roman"/>
                <w:sz w:val="18"/>
                <w:szCs w:val="18"/>
              </w:rPr>
            </w:pPr>
          </w:p>
        </w:tc>
        <w:tc>
          <w:tcPr>
            <w:tcW w:w="102" w:type="pct"/>
            <w:tcBorders>
              <w:right w:val="single" w:sz="4" w:space="0" w:color="auto"/>
            </w:tcBorders>
            <w:shd w:val="clear" w:color="auto" w:fill="FF0000"/>
            <w:vAlign w:val="center"/>
          </w:tcPr>
          <w:p w14:paraId="645370A7" w14:textId="77777777" w:rsidR="00A37E80" w:rsidRPr="007F02A0" w:rsidRDefault="00A37E80" w:rsidP="00C76FD6">
            <w:pPr>
              <w:spacing w:after="0"/>
              <w:jc w:val="center"/>
              <w:rPr>
                <w:rFonts w:ascii="Times New Roman" w:hAnsi="Times New Roman"/>
                <w:sz w:val="18"/>
                <w:szCs w:val="18"/>
              </w:rPr>
            </w:pPr>
          </w:p>
        </w:tc>
        <w:tc>
          <w:tcPr>
            <w:tcW w:w="91" w:type="pct"/>
            <w:tcBorders>
              <w:right w:val="single" w:sz="4" w:space="0" w:color="auto"/>
            </w:tcBorders>
            <w:shd w:val="clear" w:color="auto" w:fill="FF0000"/>
            <w:vAlign w:val="center"/>
          </w:tcPr>
          <w:p w14:paraId="7015AF13" w14:textId="77777777" w:rsidR="00A37E80" w:rsidRPr="007F02A0" w:rsidRDefault="00A37E80" w:rsidP="00C76FD6">
            <w:pPr>
              <w:spacing w:after="0"/>
              <w:jc w:val="center"/>
              <w:rPr>
                <w:rFonts w:ascii="Times New Roman" w:hAnsi="Times New Roman"/>
                <w:sz w:val="18"/>
                <w:szCs w:val="18"/>
              </w:rPr>
            </w:pPr>
          </w:p>
        </w:tc>
        <w:tc>
          <w:tcPr>
            <w:tcW w:w="107" w:type="pct"/>
            <w:tcBorders>
              <w:top w:val="single" w:sz="4" w:space="0" w:color="auto"/>
              <w:left w:val="single" w:sz="4" w:space="0" w:color="auto"/>
              <w:bottom w:val="single" w:sz="4" w:space="0" w:color="auto"/>
              <w:right w:val="single" w:sz="4" w:space="0" w:color="auto"/>
            </w:tcBorders>
            <w:vAlign w:val="center"/>
          </w:tcPr>
          <w:p w14:paraId="0AEA6823" w14:textId="77777777" w:rsidR="00A37E80" w:rsidRPr="007F02A0" w:rsidRDefault="00A37E80" w:rsidP="00C76FD6">
            <w:pPr>
              <w:spacing w:after="0"/>
              <w:jc w:val="center"/>
              <w:rPr>
                <w:rFonts w:ascii="Times New Roman" w:hAnsi="Times New Roman"/>
                <w:sz w:val="18"/>
                <w:szCs w:val="18"/>
              </w:rPr>
            </w:pPr>
            <w:r w:rsidRPr="007F02A0">
              <w:rPr>
                <w:rFonts w:ascii="Times New Roman" w:hAnsi="Times New Roman"/>
                <w:sz w:val="18"/>
                <w:szCs w:val="18"/>
              </w:rPr>
              <w:t>52</w:t>
            </w:r>
          </w:p>
        </w:tc>
      </w:tr>
      <w:tr w:rsidR="00A37E80" w:rsidRPr="007F02A0" w14:paraId="045E138D" w14:textId="77777777" w:rsidTr="00230038">
        <w:trPr>
          <w:jc w:val="center"/>
        </w:trPr>
        <w:tc>
          <w:tcPr>
            <w:tcW w:w="283" w:type="pct"/>
            <w:vAlign w:val="center"/>
          </w:tcPr>
          <w:p w14:paraId="544A309C" w14:textId="77777777" w:rsidR="00A37E80" w:rsidRPr="007F02A0" w:rsidRDefault="00A37E80" w:rsidP="00E772B6">
            <w:pPr>
              <w:spacing w:after="0" w:line="240" w:lineRule="auto"/>
              <w:jc w:val="center"/>
              <w:rPr>
                <w:rFonts w:ascii="Times New Roman" w:hAnsi="Times New Roman"/>
                <w:sz w:val="18"/>
                <w:szCs w:val="18"/>
              </w:rPr>
            </w:pPr>
            <w:r w:rsidRPr="007F02A0">
              <w:rPr>
                <w:rFonts w:ascii="Times New Roman" w:hAnsi="Times New Roman"/>
                <w:sz w:val="18"/>
                <w:szCs w:val="18"/>
              </w:rPr>
              <w:t>МДК.</w:t>
            </w:r>
          </w:p>
          <w:p w14:paraId="3D37A92A" w14:textId="77777777" w:rsidR="00A37E80" w:rsidRPr="007F02A0" w:rsidRDefault="00A37E80" w:rsidP="00E772B6">
            <w:pPr>
              <w:spacing w:after="0" w:line="240" w:lineRule="auto"/>
              <w:jc w:val="center"/>
              <w:rPr>
                <w:rFonts w:ascii="Times New Roman" w:hAnsi="Times New Roman"/>
                <w:sz w:val="18"/>
                <w:szCs w:val="18"/>
              </w:rPr>
            </w:pPr>
            <w:r w:rsidRPr="007F02A0">
              <w:rPr>
                <w:rFonts w:ascii="Times New Roman" w:hAnsi="Times New Roman"/>
                <w:sz w:val="18"/>
                <w:szCs w:val="18"/>
              </w:rPr>
              <w:t>03.02</w:t>
            </w:r>
          </w:p>
        </w:tc>
        <w:tc>
          <w:tcPr>
            <w:tcW w:w="555" w:type="pct"/>
            <w:noWrap/>
            <w:vAlign w:val="center"/>
          </w:tcPr>
          <w:p w14:paraId="1B617798" w14:textId="77777777" w:rsidR="00A37E80" w:rsidRPr="007F02A0" w:rsidRDefault="00A37E80" w:rsidP="00E772B6">
            <w:pPr>
              <w:spacing w:after="0" w:line="240" w:lineRule="auto"/>
              <w:rPr>
                <w:rFonts w:ascii="Times New Roman" w:hAnsi="Times New Roman"/>
                <w:sz w:val="18"/>
                <w:szCs w:val="18"/>
              </w:rPr>
            </w:pPr>
            <w:r w:rsidRPr="007F02A0">
              <w:rPr>
                <w:rFonts w:ascii="Times New Roman" w:hAnsi="Times New Roman"/>
                <w:sz w:val="18"/>
                <w:szCs w:val="18"/>
              </w:rPr>
              <w:t>Сестринское дело в системе первичной медико-санитарной помощи</w:t>
            </w:r>
          </w:p>
        </w:tc>
        <w:tc>
          <w:tcPr>
            <w:tcW w:w="94" w:type="pct"/>
            <w:vAlign w:val="center"/>
          </w:tcPr>
          <w:p w14:paraId="0535B2B4"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78154481"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62F21401" w14:textId="77777777" w:rsidR="00A37E80" w:rsidRPr="007F02A0" w:rsidRDefault="00A37E80" w:rsidP="00E772B6">
            <w:pPr>
              <w:spacing w:after="0"/>
              <w:jc w:val="center"/>
              <w:rPr>
                <w:rFonts w:ascii="Times New Roman" w:hAnsi="Times New Roman"/>
                <w:sz w:val="18"/>
                <w:szCs w:val="18"/>
              </w:rPr>
            </w:pPr>
          </w:p>
        </w:tc>
        <w:tc>
          <w:tcPr>
            <w:tcW w:w="98" w:type="pct"/>
            <w:vAlign w:val="center"/>
          </w:tcPr>
          <w:p w14:paraId="7BF6500A"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33697C21"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70CBD86D"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573AB0A7" w14:textId="77777777" w:rsidR="00A37E80" w:rsidRPr="007F02A0" w:rsidRDefault="00A37E80" w:rsidP="00E772B6">
            <w:pPr>
              <w:spacing w:after="0"/>
              <w:jc w:val="center"/>
              <w:rPr>
                <w:rFonts w:ascii="Times New Roman" w:hAnsi="Times New Roman"/>
                <w:sz w:val="18"/>
                <w:szCs w:val="18"/>
              </w:rPr>
            </w:pPr>
          </w:p>
        </w:tc>
        <w:tc>
          <w:tcPr>
            <w:tcW w:w="99" w:type="pct"/>
            <w:noWrap/>
            <w:vAlign w:val="center"/>
          </w:tcPr>
          <w:p w14:paraId="0197D59B" w14:textId="77777777" w:rsidR="00A37E80" w:rsidRPr="007F02A0" w:rsidRDefault="00A37E80" w:rsidP="00E772B6">
            <w:pPr>
              <w:spacing w:after="0"/>
              <w:jc w:val="center"/>
              <w:rPr>
                <w:rFonts w:ascii="Times New Roman" w:hAnsi="Times New Roman"/>
                <w:sz w:val="18"/>
                <w:szCs w:val="18"/>
              </w:rPr>
            </w:pPr>
          </w:p>
        </w:tc>
        <w:tc>
          <w:tcPr>
            <w:tcW w:w="94" w:type="pct"/>
            <w:noWrap/>
            <w:vAlign w:val="center"/>
          </w:tcPr>
          <w:p w14:paraId="38EA541B" w14:textId="77777777" w:rsidR="00A37E80" w:rsidRPr="007F02A0" w:rsidRDefault="00A37E80" w:rsidP="00E772B6">
            <w:pPr>
              <w:spacing w:after="0"/>
              <w:jc w:val="center"/>
              <w:rPr>
                <w:rFonts w:ascii="Times New Roman" w:hAnsi="Times New Roman"/>
                <w:sz w:val="18"/>
                <w:szCs w:val="18"/>
              </w:rPr>
            </w:pPr>
          </w:p>
        </w:tc>
        <w:tc>
          <w:tcPr>
            <w:tcW w:w="93" w:type="pct"/>
            <w:noWrap/>
            <w:vAlign w:val="center"/>
          </w:tcPr>
          <w:p w14:paraId="10A95D83" w14:textId="77777777" w:rsidR="00A37E80" w:rsidRPr="007F02A0" w:rsidRDefault="00A37E80" w:rsidP="00E772B6">
            <w:pPr>
              <w:spacing w:after="0"/>
              <w:jc w:val="center"/>
              <w:rPr>
                <w:rFonts w:ascii="Times New Roman" w:hAnsi="Times New Roman"/>
                <w:sz w:val="18"/>
                <w:szCs w:val="18"/>
              </w:rPr>
            </w:pPr>
          </w:p>
        </w:tc>
        <w:tc>
          <w:tcPr>
            <w:tcW w:w="94" w:type="pct"/>
            <w:noWrap/>
            <w:vAlign w:val="center"/>
          </w:tcPr>
          <w:p w14:paraId="4C753764"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auto"/>
            <w:vAlign w:val="center"/>
          </w:tcPr>
          <w:p w14:paraId="47DAD823"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31A28444" w14:textId="77777777" w:rsidR="00A37E80" w:rsidRPr="007F02A0" w:rsidRDefault="00A37E80" w:rsidP="00E772B6">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42B8FE78" w14:textId="77777777" w:rsidR="00A37E80" w:rsidRPr="007F02A0" w:rsidRDefault="00A37E80" w:rsidP="00E772B6">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4E070C4C"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7F6F9D1E"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92D050"/>
            <w:noWrap/>
            <w:vAlign w:val="center"/>
          </w:tcPr>
          <w:p w14:paraId="77EB7C1C"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200533E3"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02A44CBB" w14:textId="77777777" w:rsidR="00A37E80" w:rsidRPr="007F02A0" w:rsidRDefault="00A37E80" w:rsidP="00E772B6">
            <w:pPr>
              <w:spacing w:after="0"/>
              <w:jc w:val="center"/>
              <w:rPr>
                <w:rFonts w:ascii="Times New Roman" w:hAnsi="Times New Roman"/>
                <w:sz w:val="18"/>
                <w:szCs w:val="18"/>
              </w:rPr>
            </w:pPr>
          </w:p>
        </w:tc>
        <w:tc>
          <w:tcPr>
            <w:tcW w:w="95" w:type="pct"/>
            <w:gridSpan w:val="2"/>
            <w:noWrap/>
            <w:vAlign w:val="center"/>
          </w:tcPr>
          <w:p w14:paraId="74205D6C" w14:textId="77777777" w:rsidR="00A37E80" w:rsidRPr="007F02A0" w:rsidRDefault="00A37E80" w:rsidP="00C76FD6">
            <w:pPr>
              <w:spacing w:after="0"/>
              <w:jc w:val="center"/>
              <w:rPr>
                <w:rFonts w:ascii="Times New Roman" w:hAnsi="Times New Roman"/>
                <w:sz w:val="18"/>
                <w:szCs w:val="18"/>
              </w:rPr>
            </w:pPr>
          </w:p>
        </w:tc>
        <w:tc>
          <w:tcPr>
            <w:tcW w:w="97" w:type="pct"/>
            <w:noWrap/>
            <w:vAlign w:val="center"/>
          </w:tcPr>
          <w:p w14:paraId="18AD00FC" w14:textId="77777777" w:rsidR="00A37E80" w:rsidRPr="007F02A0" w:rsidRDefault="00A37E80" w:rsidP="00C76FD6">
            <w:pPr>
              <w:spacing w:after="0"/>
              <w:jc w:val="center"/>
              <w:rPr>
                <w:rFonts w:ascii="Times New Roman" w:hAnsi="Times New Roman"/>
                <w:sz w:val="18"/>
                <w:szCs w:val="18"/>
              </w:rPr>
            </w:pPr>
          </w:p>
        </w:tc>
        <w:tc>
          <w:tcPr>
            <w:tcW w:w="85" w:type="pct"/>
            <w:noWrap/>
            <w:vAlign w:val="center"/>
          </w:tcPr>
          <w:p w14:paraId="400B7A9F" w14:textId="77777777" w:rsidR="00A37E80" w:rsidRPr="007F02A0" w:rsidRDefault="00A37E80" w:rsidP="00C76FD6">
            <w:pPr>
              <w:spacing w:after="0"/>
              <w:jc w:val="center"/>
              <w:rPr>
                <w:rFonts w:ascii="Times New Roman" w:hAnsi="Times New Roman"/>
                <w:sz w:val="18"/>
                <w:szCs w:val="18"/>
              </w:rPr>
            </w:pPr>
          </w:p>
        </w:tc>
        <w:tc>
          <w:tcPr>
            <w:tcW w:w="79" w:type="pct"/>
            <w:noWrap/>
            <w:vAlign w:val="center"/>
          </w:tcPr>
          <w:p w14:paraId="136BECA6" w14:textId="77777777" w:rsidR="00A37E80" w:rsidRPr="007F02A0" w:rsidRDefault="00A37E80" w:rsidP="00C76FD6">
            <w:pPr>
              <w:spacing w:after="0"/>
              <w:jc w:val="center"/>
              <w:rPr>
                <w:rFonts w:ascii="Times New Roman" w:hAnsi="Times New Roman"/>
                <w:sz w:val="18"/>
                <w:szCs w:val="18"/>
              </w:rPr>
            </w:pPr>
          </w:p>
        </w:tc>
        <w:tc>
          <w:tcPr>
            <w:tcW w:w="95" w:type="pct"/>
            <w:gridSpan w:val="2"/>
            <w:noWrap/>
            <w:vAlign w:val="center"/>
          </w:tcPr>
          <w:p w14:paraId="2E624957" w14:textId="77777777" w:rsidR="00A37E80" w:rsidRPr="007F02A0" w:rsidRDefault="00A37E80" w:rsidP="00C76FD6">
            <w:pPr>
              <w:spacing w:after="0"/>
              <w:jc w:val="center"/>
              <w:rPr>
                <w:rFonts w:ascii="Times New Roman" w:hAnsi="Times New Roman"/>
                <w:sz w:val="18"/>
                <w:szCs w:val="18"/>
              </w:rPr>
            </w:pPr>
          </w:p>
        </w:tc>
        <w:tc>
          <w:tcPr>
            <w:tcW w:w="94" w:type="pct"/>
            <w:gridSpan w:val="2"/>
            <w:noWrap/>
            <w:vAlign w:val="center"/>
          </w:tcPr>
          <w:p w14:paraId="0BA44874" w14:textId="77777777" w:rsidR="00A37E80" w:rsidRPr="007F02A0" w:rsidRDefault="00A37E80" w:rsidP="00C76FD6">
            <w:pPr>
              <w:spacing w:after="0"/>
              <w:jc w:val="center"/>
              <w:rPr>
                <w:rFonts w:ascii="Times New Roman" w:hAnsi="Times New Roman"/>
                <w:sz w:val="18"/>
                <w:szCs w:val="18"/>
              </w:rPr>
            </w:pPr>
          </w:p>
        </w:tc>
        <w:tc>
          <w:tcPr>
            <w:tcW w:w="79" w:type="pct"/>
            <w:noWrap/>
            <w:vAlign w:val="center"/>
          </w:tcPr>
          <w:p w14:paraId="387C464F" w14:textId="77777777" w:rsidR="00A37E80" w:rsidRPr="007F02A0" w:rsidRDefault="00A37E80" w:rsidP="00C76FD6">
            <w:pPr>
              <w:spacing w:after="0"/>
              <w:jc w:val="center"/>
              <w:rPr>
                <w:rFonts w:ascii="Times New Roman" w:hAnsi="Times New Roman"/>
                <w:sz w:val="18"/>
                <w:szCs w:val="18"/>
              </w:rPr>
            </w:pPr>
          </w:p>
        </w:tc>
        <w:tc>
          <w:tcPr>
            <w:tcW w:w="79" w:type="pct"/>
            <w:noWrap/>
            <w:vAlign w:val="center"/>
          </w:tcPr>
          <w:p w14:paraId="12A21912" w14:textId="77777777" w:rsidR="00A37E80" w:rsidRPr="007F02A0" w:rsidRDefault="00A37E80" w:rsidP="00C76FD6">
            <w:pPr>
              <w:spacing w:after="0"/>
              <w:jc w:val="center"/>
              <w:rPr>
                <w:rFonts w:ascii="Times New Roman" w:hAnsi="Times New Roman"/>
                <w:sz w:val="18"/>
                <w:szCs w:val="18"/>
              </w:rPr>
            </w:pPr>
          </w:p>
        </w:tc>
        <w:tc>
          <w:tcPr>
            <w:tcW w:w="126" w:type="pct"/>
            <w:noWrap/>
            <w:vAlign w:val="center"/>
          </w:tcPr>
          <w:p w14:paraId="6FA88F3E" w14:textId="77777777" w:rsidR="00A37E80" w:rsidRPr="007F02A0" w:rsidRDefault="00A37E80" w:rsidP="00C76FD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308C3735" w14:textId="77777777" w:rsidR="00A37E80" w:rsidRPr="007F02A0" w:rsidRDefault="00A37E80" w:rsidP="00C76FD6">
            <w:pPr>
              <w:spacing w:after="0"/>
              <w:jc w:val="center"/>
              <w:rPr>
                <w:rFonts w:ascii="Times New Roman" w:hAnsi="Times New Roman"/>
                <w:sz w:val="18"/>
                <w:szCs w:val="18"/>
              </w:rPr>
            </w:pPr>
          </w:p>
        </w:tc>
        <w:tc>
          <w:tcPr>
            <w:tcW w:w="94" w:type="pct"/>
            <w:gridSpan w:val="2"/>
            <w:tcBorders>
              <w:right w:val="single" w:sz="4" w:space="0" w:color="auto"/>
            </w:tcBorders>
            <w:shd w:val="clear" w:color="auto" w:fill="8DB3E2" w:themeFill="text2" w:themeFillTint="66"/>
            <w:noWrap/>
            <w:vAlign w:val="center"/>
          </w:tcPr>
          <w:p w14:paraId="0E2EC57F" w14:textId="77777777" w:rsidR="00A37E80" w:rsidRPr="007F02A0" w:rsidRDefault="00A37E80" w:rsidP="00C76FD6">
            <w:pPr>
              <w:spacing w:after="0"/>
              <w:jc w:val="center"/>
              <w:rPr>
                <w:rFonts w:ascii="Times New Roman" w:hAnsi="Times New Roman"/>
                <w:sz w:val="18"/>
                <w:szCs w:val="18"/>
              </w:rPr>
            </w:pPr>
          </w:p>
        </w:tc>
        <w:tc>
          <w:tcPr>
            <w:tcW w:w="79" w:type="pct"/>
            <w:vAlign w:val="center"/>
          </w:tcPr>
          <w:p w14:paraId="335B596D" w14:textId="77777777" w:rsidR="00A37E80" w:rsidRPr="007F02A0" w:rsidRDefault="00A37E80" w:rsidP="00C76FD6">
            <w:pPr>
              <w:spacing w:after="0"/>
              <w:jc w:val="center"/>
              <w:rPr>
                <w:rFonts w:ascii="Times New Roman" w:hAnsi="Times New Roman"/>
                <w:sz w:val="18"/>
                <w:szCs w:val="18"/>
              </w:rPr>
            </w:pPr>
          </w:p>
        </w:tc>
        <w:tc>
          <w:tcPr>
            <w:tcW w:w="79" w:type="pct"/>
            <w:tcBorders>
              <w:right w:val="single" w:sz="4" w:space="0" w:color="auto"/>
            </w:tcBorders>
            <w:vAlign w:val="center"/>
          </w:tcPr>
          <w:p w14:paraId="52827E97" w14:textId="77777777" w:rsidR="00A37E80" w:rsidRPr="007F02A0" w:rsidRDefault="00A37E80" w:rsidP="00C76FD6">
            <w:pPr>
              <w:spacing w:after="0"/>
              <w:jc w:val="center"/>
              <w:rPr>
                <w:rFonts w:ascii="Times New Roman" w:hAnsi="Times New Roman"/>
                <w:sz w:val="18"/>
                <w:szCs w:val="18"/>
              </w:rPr>
            </w:pPr>
          </w:p>
        </w:tc>
        <w:tc>
          <w:tcPr>
            <w:tcW w:w="127" w:type="pct"/>
            <w:gridSpan w:val="3"/>
            <w:tcBorders>
              <w:right w:val="single" w:sz="4" w:space="0" w:color="auto"/>
            </w:tcBorders>
            <w:vAlign w:val="center"/>
          </w:tcPr>
          <w:p w14:paraId="733F5872" w14:textId="77777777" w:rsidR="00A37E80" w:rsidRPr="007F02A0" w:rsidRDefault="00A37E80" w:rsidP="00C76FD6">
            <w:pPr>
              <w:spacing w:after="0"/>
              <w:jc w:val="center"/>
              <w:rPr>
                <w:rFonts w:ascii="Times New Roman" w:hAnsi="Times New Roman"/>
                <w:sz w:val="18"/>
                <w:szCs w:val="18"/>
              </w:rPr>
            </w:pPr>
          </w:p>
        </w:tc>
        <w:tc>
          <w:tcPr>
            <w:tcW w:w="94" w:type="pct"/>
            <w:tcBorders>
              <w:right w:val="single" w:sz="4" w:space="0" w:color="auto"/>
            </w:tcBorders>
            <w:shd w:val="clear" w:color="auto" w:fill="8DB3E2" w:themeFill="text2" w:themeFillTint="66"/>
            <w:vAlign w:val="center"/>
          </w:tcPr>
          <w:p w14:paraId="6030F557" w14:textId="77777777" w:rsidR="00A37E80" w:rsidRPr="007F02A0" w:rsidRDefault="00A37E80" w:rsidP="00C76FD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5140E20C" w14:textId="77777777" w:rsidR="00A37E80" w:rsidRPr="007F02A0" w:rsidRDefault="00A37E80" w:rsidP="00C76FD6">
            <w:pPr>
              <w:spacing w:after="0"/>
              <w:jc w:val="center"/>
              <w:rPr>
                <w:rFonts w:ascii="Times New Roman" w:hAnsi="Times New Roman"/>
                <w:sz w:val="18"/>
                <w:szCs w:val="18"/>
              </w:rPr>
            </w:pPr>
          </w:p>
        </w:tc>
        <w:tc>
          <w:tcPr>
            <w:tcW w:w="79" w:type="pct"/>
            <w:tcBorders>
              <w:right w:val="single" w:sz="4" w:space="0" w:color="auto"/>
            </w:tcBorders>
            <w:shd w:val="clear" w:color="auto" w:fill="92D050"/>
            <w:vAlign w:val="center"/>
          </w:tcPr>
          <w:p w14:paraId="412CBF39" w14:textId="77777777" w:rsidR="00A37E80" w:rsidRPr="007F02A0" w:rsidRDefault="00A37E80" w:rsidP="00C76FD6">
            <w:pPr>
              <w:spacing w:after="0"/>
              <w:jc w:val="center"/>
              <w:rPr>
                <w:rFonts w:ascii="Times New Roman" w:hAnsi="Times New Roman"/>
                <w:sz w:val="18"/>
                <w:szCs w:val="18"/>
              </w:rPr>
            </w:pPr>
          </w:p>
        </w:tc>
        <w:tc>
          <w:tcPr>
            <w:tcW w:w="79" w:type="pct"/>
            <w:tcBorders>
              <w:right w:val="single" w:sz="4" w:space="0" w:color="auto"/>
            </w:tcBorders>
            <w:shd w:val="clear" w:color="auto" w:fill="8DB3E2" w:themeFill="text2" w:themeFillTint="66"/>
            <w:vAlign w:val="center"/>
          </w:tcPr>
          <w:p w14:paraId="6CB0D7E1" w14:textId="77777777" w:rsidR="00A37E80" w:rsidRPr="007F02A0" w:rsidRDefault="00A37E80" w:rsidP="00C76FD6">
            <w:pPr>
              <w:spacing w:after="0"/>
              <w:jc w:val="center"/>
              <w:rPr>
                <w:rFonts w:ascii="Times New Roman" w:hAnsi="Times New Roman"/>
                <w:sz w:val="18"/>
                <w:szCs w:val="18"/>
              </w:rPr>
            </w:pPr>
          </w:p>
        </w:tc>
        <w:tc>
          <w:tcPr>
            <w:tcW w:w="117" w:type="pct"/>
            <w:gridSpan w:val="2"/>
            <w:tcBorders>
              <w:right w:val="single" w:sz="4" w:space="0" w:color="auto"/>
            </w:tcBorders>
            <w:shd w:val="clear" w:color="auto" w:fill="8DB3E2" w:themeFill="text2" w:themeFillTint="66"/>
            <w:vAlign w:val="center"/>
          </w:tcPr>
          <w:p w14:paraId="5756BB56" w14:textId="77777777" w:rsidR="00A37E80" w:rsidRPr="007F02A0" w:rsidRDefault="00A37E80" w:rsidP="00C76FD6">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vAlign w:val="center"/>
          </w:tcPr>
          <w:p w14:paraId="355DC1F6" w14:textId="77777777" w:rsidR="00A37E80" w:rsidRPr="007F02A0" w:rsidRDefault="00A37E80" w:rsidP="00C76FD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68E6CD89" w14:textId="77777777" w:rsidR="00A37E80" w:rsidRPr="007F02A0" w:rsidRDefault="00A37E80" w:rsidP="00C76FD6">
            <w:pPr>
              <w:spacing w:after="0"/>
              <w:jc w:val="center"/>
              <w:rPr>
                <w:rFonts w:ascii="Times New Roman" w:hAnsi="Times New Roman"/>
                <w:sz w:val="18"/>
                <w:szCs w:val="18"/>
              </w:rPr>
            </w:pPr>
          </w:p>
        </w:tc>
        <w:tc>
          <w:tcPr>
            <w:tcW w:w="93" w:type="pct"/>
            <w:tcBorders>
              <w:right w:val="single" w:sz="4" w:space="0" w:color="auto"/>
            </w:tcBorders>
            <w:shd w:val="clear" w:color="auto" w:fill="FF0000"/>
            <w:vAlign w:val="center"/>
          </w:tcPr>
          <w:p w14:paraId="7967F26F" w14:textId="77777777" w:rsidR="00A37E80" w:rsidRPr="007F02A0" w:rsidRDefault="00A37E80" w:rsidP="00C76FD6">
            <w:pPr>
              <w:spacing w:after="0"/>
              <w:jc w:val="center"/>
              <w:rPr>
                <w:rFonts w:ascii="Times New Roman" w:hAnsi="Times New Roman"/>
                <w:sz w:val="18"/>
                <w:szCs w:val="18"/>
              </w:rPr>
            </w:pPr>
          </w:p>
        </w:tc>
        <w:tc>
          <w:tcPr>
            <w:tcW w:w="102" w:type="pct"/>
            <w:tcBorders>
              <w:right w:val="single" w:sz="4" w:space="0" w:color="auto"/>
            </w:tcBorders>
            <w:shd w:val="clear" w:color="auto" w:fill="FF0000"/>
            <w:vAlign w:val="center"/>
          </w:tcPr>
          <w:p w14:paraId="23CC7B38" w14:textId="77777777" w:rsidR="00A37E80" w:rsidRPr="007F02A0" w:rsidRDefault="00A37E80" w:rsidP="00C76FD6">
            <w:pPr>
              <w:spacing w:after="0"/>
              <w:jc w:val="center"/>
              <w:rPr>
                <w:rFonts w:ascii="Times New Roman" w:hAnsi="Times New Roman"/>
                <w:sz w:val="18"/>
                <w:szCs w:val="18"/>
              </w:rPr>
            </w:pPr>
          </w:p>
        </w:tc>
        <w:tc>
          <w:tcPr>
            <w:tcW w:w="91" w:type="pct"/>
            <w:tcBorders>
              <w:right w:val="single" w:sz="4" w:space="0" w:color="auto"/>
            </w:tcBorders>
            <w:shd w:val="clear" w:color="auto" w:fill="FF0000"/>
            <w:vAlign w:val="center"/>
          </w:tcPr>
          <w:p w14:paraId="769FE696" w14:textId="77777777" w:rsidR="00A37E80" w:rsidRPr="007F02A0" w:rsidRDefault="00A37E80" w:rsidP="00C76FD6">
            <w:pPr>
              <w:spacing w:after="0"/>
              <w:jc w:val="center"/>
              <w:rPr>
                <w:rFonts w:ascii="Times New Roman" w:hAnsi="Times New Roman"/>
                <w:sz w:val="18"/>
                <w:szCs w:val="18"/>
              </w:rPr>
            </w:pPr>
          </w:p>
        </w:tc>
        <w:tc>
          <w:tcPr>
            <w:tcW w:w="107" w:type="pct"/>
            <w:tcBorders>
              <w:top w:val="single" w:sz="4" w:space="0" w:color="auto"/>
              <w:left w:val="single" w:sz="4" w:space="0" w:color="auto"/>
              <w:bottom w:val="single" w:sz="4" w:space="0" w:color="auto"/>
              <w:right w:val="single" w:sz="4" w:space="0" w:color="auto"/>
            </w:tcBorders>
            <w:vAlign w:val="center"/>
          </w:tcPr>
          <w:p w14:paraId="6F5E0120" w14:textId="77777777" w:rsidR="00A37E80" w:rsidRPr="007F02A0" w:rsidRDefault="00C76FD6" w:rsidP="00C76FD6">
            <w:pPr>
              <w:spacing w:after="0"/>
              <w:jc w:val="center"/>
              <w:rPr>
                <w:rFonts w:ascii="Times New Roman" w:hAnsi="Times New Roman"/>
                <w:sz w:val="18"/>
                <w:szCs w:val="18"/>
              </w:rPr>
            </w:pPr>
            <w:r w:rsidRPr="007F02A0">
              <w:rPr>
                <w:rFonts w:ascii="Times New Roman" w:hAnsi="Times New Roman"/>
                <w:sz w:val="18"/>
                <w:szCs w:val="18"/>
              </w:rPr>
              <w:t>58</w:t>
            </w:r>
          </w:p>
        </w:tc>
      </w:tr>
      <w:tr w:rsidR="00A37E80" w:rsidRPr="007F02A0" w14:paraId="4B7D2CAE" w14:textId="77777777" w:rsidTr="00230038">
        <w:trPr>
          <w:jc w:val="center"/>
        </w:trPr>
        <w:tc>
          <w:tcPr>
            <w:tcW w:w="283" w:type="pct"/>
            <w:vAlign w:val="center"/>
          </w:tcPr>
          <w:p w14:paraId="2820C37E" w14:textId="77777777" w:rsidR="00A37E80" w:rsidRPr="007F02A0" w:rsidRDefault="00A37E80" w:rsidP="00E772B6">
            <w:pPr>
              <w:spacing w:after="0" w:line="240" w:lineRule="auto"/>
              <w:jc w:val="center"/>
              <w:rPr>
                <w:rFonts w:ascii="Times New Roman" w:hAnsi="Times New Roman"/>
                <w:sz w:val="18"/>
                <w:szCs w:val="18"/>
              </w:rPr>
            </w:pPr>
            <w:r w:rsidRPr="007F02A0">
              <w:rPr>
                <w:rFonts w:ascii="Times New Roman" w:hAnsi="Times New Roman"/>
                <w:sz w:val="18"/>
                <w:szCs w:val="18"/>
              </w:rPr>
              <w:t>УП.03</w:t>
            </w:r>
          </w:p>
        </w:tc>
        <w:tc>
          <w:tcPr>
            <w:tcW w:w="555" w:type="pct"/>
            <w:noWrap/>
            <w:vAlign w:val="center"/>
          </w:tcPr>
          <w:p w14:paraId="0BF88641" w14:textId="77777777" w:rsidR="00A37E80" w:rsidRPr="007F02A0" w:rsidRDefault="00A37E80" w:rsidP="00E772B6">
            <w:pPr>
              <w:spacing w:after="0" w:line="240" w:lineRule="auto"/>
              <w:rPr>
                <w:rFonts w:ascii="Times New Roman" w:hAnsi="Times New Roman"/>
                <w:sz w:val="18"/>
                <w:szCs w:val="18"/>
                <w:vertAlign w:val="superscript"/>
              </w:rPr>
            </w:pPr>
            <w:r w:rsidRPr="007F02A0">
              <w:rPr>
                <w:rFonts w:ascii="Times New Roman" w:hAnsi="Times New Roman"/>
                <w:sz w:val="18"/>
                <w:szCs w:val="18"/>
              </w:rPr>
              <w:t>Учебная практика</w:t>
            </w:r>
          </w:p>
        </w:tc>
        <w:tc>
          <w:tcPr>
            <w:tcW w:w="94" w:type="pct"/>
            <w:vAlign w:val="center"/>
          </w:tcPr>
          <w:p w14:paraId="5843180B"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20FE5330"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57CA0F35" w14:textId="77777777" w:rsidR="00A37E80" w:rsidRPr="007F02A0" w:rsidRDefault="00A37E80" w:rsidP="00E772B6">
            <w:pPr>
              <w:spacing w:after="0"/>
              <w:jc w:val="center"/>
              <w:rPr>
                <w:rFonts w:ascii="Times New Roman" w:hAnsi="Times New Roman"/>
                <w:sz w:val="18"/>
                <w:szCs w:val="18"/>
              </w:rPr>
            </w:pPr>
          </w:p>
        </w:tc>
        <w:tc>
          <w:tcPr>
            <w:tcW w:w="98" w:type="pct"/>
            <w:vAlign w:val="center"/>
          </w:tcPr>
          <w:p w14:paraId="7DB65BFC"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57F3DCCA"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416A102B"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1CFB12D9" w14:textId="77777777" w:rsidR="00A37E80" w:rsidRPr="007F02A0" w:rsidRDefault="00A37E80" w:rsidP="00E772B6">
            <w:pPr>
              <w:spacing w:after="0"/>
              <w:jc w:val="center"/>
              <w:rPr>
                <w:rFonts w:ascii="Times New Roman" w:hAnsi="Times New Roman"/>
                <w:sz w:val="18"/>
                <w:szCs w:val="18"/>
              </w:rPr>
            </w:pPr>
          </w:p>
        </w:tc>
        <w:tc>
          <w:tcPr>
            <w:tcW w:w="99" w:type="pct"/>
            <w:noWrap/>
            <w:vAlign w:val="center"/>
          </w:tcPr>
          <w:p w14:paraId="670EBE69" w14:textId="77777777" w:rsidR="00A37E80" w:rsidRPr="007F02A0" w:rsidRDefault="00A37E80" w:rsidP="00E772B6">
            <w:pPr>
              <w:spacing w:after="0"/>
              <w:jc w:val="center"/>
              <w:rPr>
                <w:rFonts w:ascii="Times New Roman" w:hAnsi="Times New Roman"/>
                <w:sz w:val="18"/>
                <w:szCs w:val="18"/>
              </w:rPr>
            </w:pPr>
          </w:p>
        </w:tc>
        <w:tc>
          <w:tcPr>
            <w:tcW w:w="94" w:type="pct"/>
            <w:noWrap/>
            <w:vAlign w:val="center"/>
          </w:tcPr>
          <w:p w14:paraId="3BABA919" w14:textId="77777777" w:rsidR="00A37E80" w:rsidRPr="007F02A0" w:rsidRDefault="00A37E80" w:rsidP="00E772B6">
            <w:pPr>
              <w:spacing w:after="0"/>
              <w:jc w:val="center"/>
              <w:rPr>
                <w:rFonts w:ascii="Times New Roman" w:hAnsi="Times New Roman"/>
                <w:sz w:val="18"/>
                <w:szCs w:val="18"/>
              </w:rPr>
            </w:pPr>
          </w:p>
        </w:tc>
        <w:tc>
          <w:tcPr>
            <w:tcW w:w="93" w:type="pct"/>
            <w:noWrap/>
            <w:vAlign w:val="center"/>
          </w:tcPr>
          <w:p w14:paraId="4382ED96" w14:textId="77777777" w:rsidR="00A37E80" w:rsidRPr="007F02A0" w:rsidRDefault="00A37E80" w:rsidP="00E772B6">
            <w:pPr>
              <w:spacing w:after="0"/>
              <w:jc w:val="center"/>
              <w:rPr>
                <w:rFonts w:ascii="Times New Roman" w:hAnsi="Times New Roman"/>
                <w:sz w:val="18"/>
                <w:szCs w:val="18"/>
              </w:rPr>
            </w:pPr>
          </w:p>
        </w:tc>
        <w:tc>
          <w:tcPr>
            <w:tcW w:w="94" w:type="pct"/>
            <w:noWrap/>
            <w:vAlign w:val="center"/>
          </w:tcPr>
          <w:p w14:paraId="10E1749A"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auto"/>
            <w:vAlign w:val="center"/>
          </w:tcPr>
          <w:p w14:paraId="3442FB02"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08A44503" w14:textId="77777777" w:rsidR="00A37E80" w:rsidRPr="007F02A0" w:rsidRDefault="00A37E80" w:rsidP="00E772B6">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20F829EE" w14:textId="77777777" w:rsidR="00A37E80" w:rsidRPr="007F02A0" w:rsidRDefault="00A37E80" w:rsidP="00E772B6">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6B6D5EE2"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5DDDF29F"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92D050"/>
            <w:noWrap/>
            <w:vAlign w:val="center"/>
          </w:tcPr>
          <w:p w14:paraId="26B1949B"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059EC5CB"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3716BB2A" w14:textId="77777777" w:rsidR="00A37E80" w:rsidRPr="007F02A0" w:rsidRDefault="00A37E80" w:rsidP="00E772B6">
            <w:pPr>
              <w:spacing w:after="0"/>
              <w:jc w:val="center"/>
              <w:rPr>
                <w:rFonts w:ascii="Times New Roman" w:hAnsi="Times New Roman"/>
                <w:sz w:val="18"/>
                <w:szCs w:val="18"/>
              </w:rPr>
            </w:pPr>
          </w:p>
        </w:tc>
        <w:tc>
          <w:tcPr>
            <w:tcW w:w="95" w:type="pct"/>
            <w:gridSpan w:val="2"/>
            <w:noWrap/>
            <w:vAlign w:val="center"/>
          </w:tcPr>
          <w:p w14:paraId="7E16F97E" w14:textId="77777777" w:rsidR="00A37E80" w:rsidRPr="007F02A0" w:rsidRDefault="00A37E80" w:rsidP="00E772B6">
            <w:pPr>
              <w:spacing w:after="0"/>
              <w:jc w:val="center"/>
              <w:rPr>
                <w:rFonts w:ascii="Times New Roman" w:hAnsi="Times New Roman"/>
                <w:sz w:val="18"/>
                <w:szCs w:val="18"/>
              </w:rPr>
            </w:pPr>
          </w:p>
        </w:tc>
        <w:tc>
          <w:tcPr>
            <w:tcW w:w="97" w:type="pct"/>
            <w:noWrap/>
            <w:vAlign w:val="center"/>
          </w:tcPr>
          <w:p w14:paraId="526E62AA" w14:textId="77777777" w:rsidR="00A37E80" w:rsidRPr="007F02A0" w:rsidRDefault="00A37E80" w:rsidP="00E772B6">
            <w:pPr>
              <w:spacing w:after="0"/>
              <w:jc w:val="center"/>
              <w:rPr>
                <w:rFonts w:ascii="Times New Roman" w:hAnsi="Times New Roman"/>
                <w:sz w:val="18"/>
                <w:szCs w:val="18"/>
              </w:rPr>
            </w:pPr>
          </w:p>
        </w:tc>
        <w:tc>
          <w:tcPr>
            <w:tcW w:w="85" w:type="pct"/>
            <w:noWrap/>
            <w:vAlign w:val="center"/>
          </w:tcPr>
          <w:p w14:paraId="6FCBF264"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7E1ECFF9" w14:textId="77777777" w:rsidR="00A37E80" w:rsidRPr="007F02A0" w:rsidRDefault="00A37E80" w:rsidP="00E772B6">
            <w:pPr>
              <w:spacing w:after="0"/>
              <w:jc w:val="center"/>
              <w:rPr>
                <w:rFonts w:ascii="Times New Roman" w:hAnsi="Times New Roman"/>
                <w:sz w:val="18"/>
                <w:szCs w:val="18"/>
              </w:rPr>
            </w:pPr>
          </w:p>
        </w:tc>
        <w:tc>
          <w:tcPr>
            <w:tcW w:w="95" w:type="pct"/>
            <w:gridSpan w:val="2"/>
            <w:noWrap/>
            <w:vAlign w:val="center"/>
          </w:tcPr>
          <w:p w14:paraId="7F1D8827" w14:textId="77777777" w:rsidR="00A37E80" w:rsidRPr="007F02A0" w:rsidRDefault="00A37E80" w:rsidP="00E772B6">
            <w:pPr>
              <w:spacing w:after="0"/>
              <w:jc w:val="center"/>
              <w:rPr>
                <w:rFonts w:ascii="Times New Roman" w:hAnsi="Times New Roman"/>
                <w:sz w:val="18"/>
                <w:szCs w:val="18"/>
              </w:rPr>
            </w:pPr>
          </w:p>
        </w:tc>
        <w:tc>
          <w:tcPr>
            <w:tcW w:w="94" w:type="pct"/>
            <w:gridSpan w:val="2"/>
            <w:noWrap/>
            <w:vAlign w:val="center"/>
          </w:tcPr>
          <w:p w14:paraId="2AFD3462"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4ECF62F3"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0513EBD5" w14:textId="77777777" w:rsidR="00A37E80" w:rsidRPr="007F02A0" w:rsidRDefault="00A37E80" w:rsidP="00E772B6">
            <w:pPr>
              <w:spacing w:after="0"/>
              <w:jc w:val="center"/>
              <w:rPr>
                <w:rFonts w:ascii="Times New Roman" w:hAnsi="Times New Roman"/>
                <w:sz w:val="18"/>
                <w:szCs w:val="18"/>
              </w:rPr>
            </w:pPr>
          </w:p>
        </w:tc>
        <w:tc>
          <w:tcPr>
            <w:tcW w:w="126" w:type="pct"/>
            <w:noWrap/>
            <w:vAlign w:val="center"/>
          </w:tcPr>
          <w:p w14:paraId="684AFEE7"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2021CA6C" w14:textId="77777777" w:rsidR="00A37E80" w:rsidRPr="007F02A0" w:rsidRDefault="00A37E80" w:rsidP="00E772B6">
            <w:pPr>
              <w:spacing w:after="0"/>
              <w:jc w:val="center"/>
              <w:rPr>
                <w:rFonts w:ascii="Times New Roman" w:hAnsi="Times New Roman"/>
                <w:sz w:val="18"/>
                <w:szCs w:val="18"/>
              </w:rPr>
            </w:pPr>
          </w:p>
        </w:tc>
        <w:tc>
          <w:tcPr>
            <w:tcW w:w="94" w:type="pct"/>
            <w:gridSpan w:val="2"/>
            <w:tcBorders>
              <w:right w:val="single" w:sz="4" w:space="0" w:color="auto"/>
            </w:tcBorders>
            <w:shd w:val="clear" w:color="auto" w:fill="8DB3E2" w:themeFill="text2" w:themeFillTint="66"/>
            <w:noWrap/>
            <w:vAlign w:val="center"/>
          </w:tcPr>
          <w:p w14:paraId="4B5F574B" w14:textId="77777777" w:rsidR="00A37E80" w:rsidRPr="007F02A0" w:rsidRDefault="00A37E80" w:rsidP="00E772B6">
            <w:pPr>
              <w:spacing w:after="0"/>
              <w:jc w:val="center"/>
              <w:rPr>
                <w:rFonts w:ascii="Times New Roman" w:hAnsi="Times New Roman"/>
                <w:sz w:val="18"/>
                <w:szCs w:val="18"/>
              </w:rPr>
            </w:pPr>
          </w:p>
        </w:tc>
        <w:tc>
          <w:tcPr>
            <w:tcW w:w="79" w:type="pct"/>
          </w:tcPr>
          <w:p w14:paraId="23A4ABB8"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tcPr>
          <w:p w14:paraId="7F5C72A7" w14:textId="77777777" w:rsidR="00A37E80" w:rsidRPr="007F02A0" w:rsidRDefault="00A37E80" w:rsidP="00E772B6">
            <w:pPr>
              <w:spacing w:after="0"/>
              <w:jc w:val="center"/>
              <w:rPr>
                <w:rFonts w:ascii="Times New Roman" w:hAnsi="Times New Roman"/>
                <w:sz w:val="18"/>
                <w:szCs w:val="18"/>
              </w:rPr>
            </w:pPr>
          </w:p>
        </w:tc>
        <w:tc>
          <w:tcPr>
            <w:tcW w:w="127" w:type="pct"/>
            <w:gridSpan w:val="3"/>
            <w:tcBorders>
              <w:right w:val="single" w:sz="4" w:space="0" w:color="auto"/>
            </w:tcBorders>
          </w:tcPr>
          <w:p w14:paraId="18A77572" w14:textId="77777777" w:rsidR="00A37E80" w:rsidRPr="007F02A0" w:rsidRDefault="00A37E80" w:rsidP="00E772B6">
            <w:pPr>
              <w:spacing w:after="0"/>
              <w:jc w:val="center"/>
              <w:rPr>
                <w:rFonts w:ascii="Times New Roman" w:hAnsi="Times New Roman"/>
                <w:sz w:val="18"/>
                <w:szCs w:val="18"/>
              </w:rPr>
            </w:pPr>
          </w:p>
        </w:tc>
        <w:tc>
          <w:tcPr>
            <w:tcW w:w="94" w:type="pct"/>
            <w:tcBorders>
              <w:right w:val="single" w:sz="4" w:space="0" w:color="auto"/>
            </w:tcBorders>
            <w:shd w:val="clear" w:color="auto" w:fill="8DB3E2" w:themeFill="text2" w:themeFillTint="66"/>
          </w:tcPr>
          <w:p w14:paraId="6B5144CB" w14:textId="77777777" w:rsidR="00A37E80" w:rsidRPr="007F02A0" w:rsidRDefault="00A37E80" w:rsidP="00E772B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27C90A4C"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shd w:val="clear" w:color="auto" w:fill="92D050"/>
          </w:tcPr>
          <w:p w14:paraId="669CC479"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shd w:val="clear" w:color="auto" w:fill="8DB3E2" w:themeFill="text2" w:themeFillTint="66"/>
          </w:tcPr>
          <w:p w14:paraId="272A3F02" w14:textId="77777777" w:rsidR="00A37E80" w:rsidRPr="007F02A0" w:rsidRDefault="00A37E80" w:rsidP="00E772B6">
            <w:pPr>
              <w:spacing w:after="0"/>
              <w:jc w:val="center"/>
              <w:rPr>
                <w:rFonts w:ascii="Times New Roman" w:hAnsi="Times New Roman"/>
                <w:sz w:val="18"/>
                <w:szCs w:val="18"/>
              </w:rPr>
            </w:pPr>
          </w:p>
        </w:tc>
        <w:tc>
          <w:tcPr>
            <w:tcW w:w="117" w:type="pct"/>
            <w:gridSpan w:val="2"/>
            <w:tcBorders>
              <w:right w:val="single" w:sz="4" w:space="0" w:color="auto"/>
            </w:tcBorders>
            <w:shd w:val="clear" w:color="auto" w:fill="8DB3E2" w:themeFill="text2" w:themeFillTint="66"/>
          </w:tcPr>
          <w:p w14:paraId="1ABFFC88" w14:textId="77777777" w:rsidR="00A37E80" w:rsidRPr="007F02A0" w:rsidRDefault="00A37E80" w:rsidP="00E772B6">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tcPr>
          <w:p w14:paraId="5247A7D9" w14:textId="77777777" w:rsidR="00A37E80" w:rsidRPr="007F02A0" w:rsidRDefault="00A37E80" w:rsidP="00E772B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21FF23C0" w14:textId="77777777" w:rsidR="00A37E80" w:rsidRPr="007F02A0" w:rsidRDefault="00A37E80" w:rsidP="00E772B6">
            <w:pPr>
              <w:spacing w:after="0"/>
              <w:jc w:val="center"/>
              <w:rPr>
                <w:rFonts w:ascii="Times New Roman" w:hAnsi="Times New Roman"/>
                <w:sz w:val="18"/>
                <w:szCs w:val="18"/>
              </w:rPr>
            </w:pPr>
          </w:p>
        </w:tc>
        <w:tc>
          <w:tcPr>
            <w:tcW w:w="93" w:type="pct"/>
            <w:tcBorders>
              <w:right w:val="single" w:sz="4" w:space="0" w:color="auto"/>
            </w:tcBorders>
            <w:shd w:val="clear" w:color="auto" w:fill="FF0000"/>
          </w:tcPr>
          <w:p w14:paraId="540B3026" w14:textId="77777777" w:rsidR="00A37E80" w:rsidRPr="007F02A0" w:rsidRDefault="00A37E80" w:rsidP="00E772B6">
            <w:pPr>
              <w:spacing w:after="0"/>
              <w:jc w:val="center"/>
              <w:rPr>
                <w:rFonts w:ascii="Times New Roman" w:hAnsi="Times New Roman"/>
                <w:sz w:val="18"/>
                <w:szCs w:val="18"/>
              </w:rPr>
            </w:pPr>
          </w:p>
        </w:tc>
        <w:tc>
          <w:tcPr>
            <w:tcW w:w="102" w:type="pct"/>
            <w:tcBorders>
              <w:right w:val="single" w:sz="4" w:space="0" w:color="auto"/>
            </w:tcBorders>
            <w:shd w:val="clear" w:color="auto" w:fill="FF0000"/>
          </w:tcPr>
          <w:p w14:paraId="4C4312DF" w14:textId="77777777" w:rsidR="00A37E80" w:rsidRPr="007F02A0" w:rsidRDefault="00A37E80" w:rsidP="00E772B6">
            <w:pPr>
              <w:spacing w:after="0"/>
              <w:jc w:val="center"/>
              <w:rPr>
                <w:rFonts w:ascii="Times New Roman" w:hAnsi="Times New Roman"/>
                <w:sz w:val="18"/>
                <w:szCs w:val="18"/>
              </w:rPr>
            </w:pPr>
          </w:p>
        </w:tc>
        <w:tc>
          <w:tcPr>
            <w:tcW w:w="91" w:type="pct"/>
            <w:tcBorders>
              <w:right w:val="single" w:sz="4" w:space="0" w:color="auto"/>
            </w:tcBorders>
            <w:shd w:val="clear" w:color="auto" w:fill="FF0000"/>
          </w:tcPr>
          <w:p w14:paraId="4437D286" w14:textId="77777777" w:rsidR="00A37E80" w:rsidRPr="007F02A0" w:rsidRDefault="00A37E80" w:rsidP="00E772B6">
            <w:pPr>
              <w:spacing w:after="0"/>
              <w:jc w:val="center"/>
              <w:rPr>
                <w:rFonts w:ascii="Times New Roman" w:hAnsi="Times New Roman"/>
                <w:sz w:val="18"/>
                <w:szCs w:val="18"/>
              </w:rPr>
            </w:pPr>
          </w:p>
        </w:tc>
        <w:tc>
          <w:tcPr>
            <w:tcW w:w="107" w:type="pct"/>
            <w:tcBorders>
              <w:top w:val="single" w:sz="4" w:space="0" w:color="auto"/>
              <w:left w:val="single" w:sz="4" w:space="0" w:color="auto"/>
              <w:bottom w:val="single" w:sz="4" w:space="0" w:color="auto"/>
              <w:right w:val="single" w:sz="4" w:space="0" w:color="auto"/>
            </w:tcBorders>
            <w:vAlign w:val="center"/>
          </w:tcPr>
          <w:p w14:paraId="2C942C88" w14:textId="77777777" w:rsidR="00A37E80" w:rsidRPr="007F02A0" w:rsidRDefault="00C76FD6" w:rsidP="00E772B6">
            <w:pPr>
              <w:spacing w:after="0"/>
              <w:jc w:val="center"/>
              <w:rPr>
                <w:rFonts w:ascii="Times New Roman" w:hAnsi="Times New Roman"/>
                <w:sz w:val="18"/>
                <w:szCs w:val="18"/>
              </w:rPr>
            </w:pPr>
            <w:r w:rsidRPr="007F02A0">
              <w:rPr>
                <w:rFonts w:ascii="Times New Roman" w:hAnsi="Times New Roman"/>
                <w:sz w:val="18"/>
                <w:szCs w:val="18"/>
              </w:rPr>
              <w:t>36</w:t>
            </w:r>
          </w:p>
        </w:tc>
      </w:tr>
      <w:tr w:rsidR="00A37E80" w:rsidRPr="007F02A0" w14:paraId="029E3CC9" w14:textId="77777777" w:rsidTr="00230038">
        <w:trPr>
          <w:jc w:val="center"/>
        </w:trPr>
        <w:tc>
          <w:tcPr>
            <w:tcW w:w="283" w:type="pct"/>
            <w:vAlign w:val="center"/>
          </w:tcPr>
          <w:p w14:paraId="1C27EFCC" w14:textId="77777777" w:rsidR="00A37E80" w:rsidRPr="007F02A0" w:rsidRDefault="00A37E80" w:rsidP="00E772B6">
            <w:pPr>
              <w:spacing w:after="0" w:line="240" w:lineRule="auto"/>
              <w:jc w:val="center"/>
              <w:rPr>
                <w:rFonts w:ascii="Times New Roman" w:hAnsi="Times New Roman"/>
                <w:sz w:val="18"/>
                <w:szCs w:val="18"/>
              </w:rPr>
            </w:pPr>
            <w:r w:rsidRPr="007F02A0">
              <w:rPr>
                <w:rFonts w:ascii="Times New Roman" w:hAnsi="Times New Roman"/>
                <w:sz w:val="18"/>
                <w:szCs w:val="18"/>
              </w:rPr>
              <w:t xml:space="preserve">ПП.03 </w:t>
            </w:r>
          </w:p>
        </w:tc>
        <w:tc>
          <w:tcPr>
            <w:tcW w:w="555" w:type="pct"/>
            <w:noWrap/>
            <w:vAlign w:val="center"/>
          </w:tcPr>
          <w:p w14:paraId="43271DC1" w14:textId="77777777" w:rsidR="00A37E80" w:rsidRPr="007F02A0" w:rsidRDefault="00A37E80" w:rsidP="00E772B6">
            <w:pPr>
              <w:spacing w:after="0" w:line="240" w:lineRule="auto"/>
              <w:rPr>
                <w:rFonts w:ascii="Times New Roman" w:hAnsi="Times New Roman"/>
                <w:sz w:val="18"/>
                <w:szCs w:val="18"/>
              </w:rPr>
            </w:pPr>
            <w:r w:rsidRPr="007F02A0">
              <w:rPr>
                <w:rFonts w:ascii="Times New Roman" w:hAnsi="Times New Roman"/>
                <w:sz w:val="18"/>
                <w:szCs w:val="18"/>
              </w:rPr>
              <w:t>Производственная практика</w:t>
            </w:r>
          </w:p>
        </w:tc>
        <w:tc>
          <w:tcPr>
            <w:tcW w:w="94" w:type="pct"/>
            <w:vAlign w:val="center"/>
          </w:tcPr>
          <w:p w14:paraId="4EAD5B3D"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6B92231A"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60598485" w14:textId="77777777" w:rsidR="00A37E80" w:rsidRPr="007F02A0" w:rsidRDefault="00A37E80" w:rsidP="00E772B6">
            <w:pPr>
              <w:spacing w:after="0"/>
              <w:jc w:val="center"/>
              <w:rPr>
                <w:rFonts w:ascii="Times New Roman" w:hAnsi="Times New Roman"/>
                <w:sz w:val="18"/>
                <w:szCs w:val="18"/>
              </w:rPr>
            </w:pPr>
          </w:p>
        </w:tc>
        <w:tc>
          <w:tcPr>
            <w:tcW w:w="98" w:type="pct"/>
            <w:vAlign w:val="center"/>
          </w:tcPr>
          <w:p w14:paraId="653DC7B1"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0E22C84A"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676A8371"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7C41679B" w14:textId="77777777" w:rsidR="00A37E80" w:rsidRPr="007F02A0" w:rsidRDefault="00A37E80" w:rsidP="00E772B6">
            <w:pPr>
              <w:spacing w:after="0"/>
              <w:jc w:val="center"/>
              <w:rPr>
                <w:rFonts w:ascii="Times New Roman" w:hAnsi="Times New Roman"/>
                <w:sz w:val="18"/>
                <w:szCs w:val="18"/>
              </w:rPr>
            </w:pPr>
          </w:p>
        </w:tc>
        <w:tc>
          <w:tcPr>
            <w:tcW w:w="99" w:type="pct"/>
            <w:noWrap/>
            <w:vAlign w:val="center"/>
          </w:tcPr>
          <w:p w14:paraId="7430922D" w14:textId="77777777" w:rsidR="00A37E80" w:rsidRPr="007F02A0" w:rsidRDefault="00A37E80" w:rsidP="00E772B6">
            <w:pPr>
              <w:spacing w:after="0"/>
              <w:jc w:val="center"/>
              <w:rPr>
                <w:rFonts w:ascii="Times New Roman" w:hAnsi="Times New Roman"/>
                <w:sz w:val="18"/>
                <w:szCs w:val="18"/>
              </w:rPr>
            </w:pPr>
          </w:p>
        </w:tc>
        <w:tc>
          <w:tcPr>
            <w:tcW w:w="94" w:type="pct"/>
            <w:noWrap/>
            <w:vAlign w:val="center"/>
          </w:tcPr>
          <w:p w14:paraId="0664C5B5" w14:textId="77777777" w:rsidR="00A37E80" w:rsidRPr="007F02A0" w:rsidRDefault="00A37E80" w:rsidP="00E772B6">
            <w:pPr>
              <w:spacing w:after="0"/>
              <w:jc w:val="center"/>
              <w:rPr>
                <w:rFonts w:ascii="Times New Roman" w:hAnsi="Times New Roman"/>
                <w:sz w:val="18"/>
                <w:szCs w:val="18"/>
              </w:rPr>
            </w:pPr>
          </w:p>
        </w:tc>
        <w:tc>
          <w:tcPr>
            <w:tcW w:w="93" w:type="pct"/>
            <w:noWrap/>
            <w:vAlign w:val="center"/>
          </w:tcPr>
          <w:p w14:paraId="63015FE2" w14:textId="77777777" w:rsidR="00A37E80" w:rsidRPr="007F02A0" w:rsidRDefault="00A37E80" w:rsidP="00E772B6">
            <w:pPr>
              <w:spacing w:after="0"/>
              <w:jc w:val="center"/>
              <w:rPr>
                <w:rFonts w:ascii="Times New Roman" w:hAnsi="Times New Roman"/>
                <w:sz w:val="18"/>
                <w:szCs w:val="18"/>
              </w:rPr>
            </w:pPr>
          </w:p>
        </w:tc>
        <w:tc>
          <w:tcPr>
            <w:tcW w:w="94" w:type="pct"/>
            <w:noWrap/>
            <w:vAlign w:val="center"/>
          </w:tcPr>
          <w:p w14:paraId="46C8449B"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auto"/>
            <w:vAlign w:val="center"/>
          </w:tcPr>
          <w:p w14:paraId="0BFCD08B"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7CD91CFD" w14:textId="77777777" w:rsidR="00A37E80" w:rsidRPr="007F02A0" w:rsidRDefault="00A37E80" w:rsidP="00E772B6">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303A1477" w14:textId="77777777" w:rsidR="00A37E80" w:rsidRPr="007F02A0" w:rsidRDefault="00A37E80" w:rsidP="00E772B6">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3F2FEB21"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2C5C18EC"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92D050"/>
            <w:noWrap/>
            <w:vAlign w:val="center"/>
          </w:tcPr>
          <w:p w14:paraId="6434D798"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5A3FD575"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5DECD147" w14:textId="77777777" w:rsidR="00A37E80" w:rsidRPr="007F02A0" w:rsidRDefault="00A37E80" w:rsidP="00E772B6">
            <w:pPr>
              <w:spacing w:after="0"/>
              <w:jc w:val="center"/>
              <w:rPr>
                <w:rFonts w:ascii="Times New Roman" w:hAnsi="Times New Roman"/>
                <w:sz w:val="18"/>
                <w:szCs w:val="18"/>
              </w:rPr>
            </w:pPr>
          </w:p>
        </w:tc>
        <w:tc>
          <w:tcPr>
            <w:tcW w:w="95" w:type="pct"/>
            <w:gridSpan w:val="2"/>
            <w:noWrap/>
            <w:vAlign w:val="center"/>
          </w:tcPr>
          <w:p w14:paraId="61258096" w14:textId="77777777" w:rsidR="00A37E80" w:rsidRPr="007F02A0" w:rsidRDefault="00A37E80" w:rsidP="00E772B6">
            <w:pPr>
              <w:spacing w:after="0"/>
              <w:jc w:val="center"/>
              <w:rPr>
                <w:rFonts w:ascii="Times New Roman" w:hAnsi="Times New Roman"/>
                <w:sz w:val="18"/>
                <w:szCs w:val="18"/>
              </w:rPr>
            </w:pPr>
          </w:p>
        </w:tc>
        <w:tc>
          <w:tcPr>
            <w:tcW w:w="97" w:type="pct"/>
            <w:noWrap/>
            <w:vAlign w:val="center"/>
          </w:tcPr>
          <w:p w14:paraId="76C2D4A1" w14:textId="77777777" w:rsidR="00A37E80" w:rsidRPr="007F02A0" w:rsidRDefault="00A37E80" w:rsidP="00E772B6">
            <w:pPr>
              <w:spacing w:after="0"/>
              <w:jc w:val="center"/>
              <w:rPr>
                <w:rFonts w:ascii="Times New Roman" w:hAnsi="Times New Roman"/>
                <w:sz w:val="18"/>
                <w:szCs w:val="18"/>
              </w:rPr>
            </w:pPr>
          </w:p>
        </w:tc>
        <w:tc>
          <w:tcPr>
            <w:tcW w:w="85" w:type="pct"/>
            <w:noWrap/>
            <w:vAlign w:val="center"/>
          </w:tcPr>
          <w:p w14:paraId="2B641209"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3914AC53" w14:textId="77777777" w:rsidR="00A37E80" w:rsidRPr="007F02A0" w:rsidRDefault="00A37E80" w:rsidP="00E772B6">
            <w:pPr>
              <w:spacing w:after="0"/>
              <w:jc w:val="center"/>
              <w:rPr>
                <w:rFonts w:ascii="Times New Roman" w:hAnsi="Times New Roman"/>
                <w:sz w:val="18"/>
                <w:szCs w:val="18"/>
              </w:rPr>
            </w:pPr>
          </w:p>
        </w:tc>
        <w:tc>
          <w:tcPr>
            <w:tcW w:w="95" w:type="pct"/>
            <w:gridSpan w:val="2"/>
            <w:noWrap/>
            <w:vAlign w:val="center"/>
          </w:tcPr>
          <w:p w14:paraId="6923C9CF" w14:textId="77777777" w:rsidR="00A37E80" w:rsidRPr="007F02A0" w:rsidRDefault="00A37E80" w:rsidP="00E772B6">
            <w:pPr>
              <w:spacing w:after="0"/>
              <w:jc w:val="center"/>
              <w:rPr>
                <w:rFonts w:ascii="Times New Roman" w:hAnsi="Times New Roman"/>
                <w:sz w:val="18"/>
                <w:szCs w:val="18"/>
              </w:rPr>
            </w:pPr>
          </w:p>
        </w:tc>
        <w:tc>
          <w:tcPr>
            <w:tcW w:w="94" w:type="pct"/>
            <w:gridSpan w:val="2"/>
            <w:noWrap/>
            <w:vAlign w:val="center"/>
          </w:tcPr>
          <w:p w14:paraId="1D020C5A"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72A09FB9"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171C83E8" w14:textId="77777777" w:rsidR="00A37E80" w:rsidRPr="007F02A0" w:rsidRDefault="00A37E80" w:rsidP="00E772B6">
            <w:pPr>
              <w:spacing w:after="0"/>
              <w:jc w:val="center"/>
              <w:rPr>
                <w:rFonts w:ascii="Times New Roman" w:hAnsi="Times New Roman"/>
                <w:sz w:val="18"/>
                <w:szCs w:val="18"/>
              </w:rPr>
            </w:pPr>
          </w:p>
        </w:tc>
        <w:tc>
          <w:tcPr>
            <w:tcW w:w="126" w:type="pct"/>
            <w:noWrap/>
            <w:vAlign w:val="center"/>
          </w:tcPr>
          <w:p w14:paraId="3BFD0CF6"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75E6FD40" w14:textId="77777777" w:rsidR="00A37E80" w:rsidRPr="007F02A0" w:rsidRDefault="00A37E80" w:rsidP="00E772B6">
            <w:pPr>
              <w:spacing w:after="0"/>
              <w:jc w:val="center"/>
              <w:rPr>
                <w:rFonts w:ascii="Times New Roman" w:hAnsi="Times New Roman"/>
                <w:sz w:val="18"/>
                <w:szCs w:val="18"/>
              </w:rPr>
            </w:pPr>
          </w:p>
        </w:tc>
        <w:tc>
          <w:tcPr>
            <w:tcW w:w="94" w:type="pct"/>
            <w:gridSpan w:val="2"/>
            <w:tcBorders>
              <w:right w:val="single" w:sz="4" w:space="0" w:color="auto"/>
            </w:tcBorders>
            <w:shd w:val="clear" w:color="auto" w:fill="8DB3E2" w:themeFill="text2" w:themeFillTint="66"/>
            <w:noWrap/>
            <w:vAlign w:val="center"/>
          </w:tcPr>
          <w:p w14:paraId="398E6FD2" w14:textId="77777777" w:rsidR="00A37E80" w:rsidRPr="007F02A0" w:rsidRDefault="00A37E80" w:rsidP="00E772B6">
            <w:pPr>
              <w:spacing w:after="0"/>
              <w:jc w:val="center"/>
              <w:rPr>
                <w:rFonts w:ascii="Times New Roman" w:hAnsi="Times New Roman"/>
                <w:sz w:val="18"/>
                <w:szCs w:val="18"/>
              </w:rPr>
            </w:pPr>
          </w:p>
        </w:tc>
        <w:tc>
          <w:tcPr>
            <w:tcW w:w="79" w:type="pct"/>
          </w:tcPr>
          <w:p w14:paraId="28649099"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tcPr>
          <w:p w14:paraId="350C1819" w14:textId="77777777" w:rsidR="00A37E80" w:rsidRPr="007F02A0" w:rsidRDefault="00A37E80" w:rsidP="00E772B6">
            <w:pPr>
              <w:spacing w:after="0"/>
              <w:jc w:val="center"/>
              <w:rPr>
                <w:rFonts w:ascii="Times New Roman" w:hAnsi="Times New Roman"/>
                <w:sz w:val="18"/>
                <w:szCs w:val="18"/>
              </w:rPr>
            </w:pPr>
          </w:p>
        </w:tc>
        <w:tc>
          <w:tcPr>
            <w:tcW w:w="127" w:type="pct"/>
            <w:gridSpan w:val="3"/>
            <w:tcBorders>
              <w:right w:val="single" w:sz="4" w:space="0" w:color="auto"/>
            </w:tcBorders>
          </w:tcPr>
          <w:p w14:paraId="2C053ABE" w14:textId="77777777" w:rsidR="00A37E80" w:rsidRPr="007F02A0" w:rsidRDefault="00A37E80" w:rsidP="00E772B6">
            <w:pPr>
              <w:spacing w:after="0"/>
              <w:jc w:val="center"/>
              <w:rPr>
                <w:rFonts w:ascii="Times New Roman" w:hAnsi="Times New Roman"/>
                <w:sz w:val="18"/>
                <w:szCs w:val="18"/>
              </w:rPr>
            </w:pPr>
          </w:p>
        </w:tc>
        <w:tc>
          <w:tcPr>
            <w:tcW w:w="94" w:type="pct"/>
            <w:tcBorders>
              <w:right w:val="single" w:sz="4" w:space="0" w:color="auto"/>
            </w:tcBorders>
            <w:shd w:val="clear" w:color="auto" w:fill="8DB3E2" w:themeFill="text2" w:themeFillTint="66"/>
          </w:tcPr>
          <w:p w14:paraId="5FAB65AF" w14:textId="77777777" w:rsidR="00A37E80" w:rsidRPr="007F02A0" w:rsidRDefault="00A37E80" w:rsidP="00E772B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4D68E289"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shd w:val="clear" w:color="auto" w:fill="92D050"/>
          </w:tcPr>
          <w:p w14:paraId="4BC77431"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shd w:val="clear" w:color="auto" w:fill="8DB3E2" w:themeFill="text2" w:themeFillTint="66"/>
          </w:tcPr>
          <w:p w14:paraId="3DC14E26" w14:textId="77777777" w:rsidR="00A37E80" w:rsidRPr="007F02A0" w:rsidRDefault="00A37E80" w:rsidP="00E772B6">
            <w:pPr>
              <w:spacing w:after="0"/>
              <w:jc w:val="center"/>
              <w:rPr>
                <w:rFonts w:ascii="Times New Roman" w:hAnsi="Times New Roman"/>
                <w:sz w:val="18"/>
                <w:szCs w:val="18"/>
              </w:rPr>
            </w:pPr>
          </w:p>
        </w:tc>
        <w:tc>
          <w:tcPr>
            <w:tcW w:w="117" w:type="pct"/>
            <w:gridSpan w:val="2"/>
            <w:tcBorders>
              <w:right w:val="single" w:sz="4" w:space="0" w:color="auto"/>
            </w:tcBorders>
            <w:shd w:val="clear" w:color="auto" w:fill="8DB3E2" w:themeFill="text2" w:themeFillTint="66"/>
          </w:tcPr>
          <w:p w14:paraId="3BDFD32F" w14:textId="77777777" w:rsidR="00A37E80" w:rsidRPr="007F02A0" w:rsidRDefault="00A37E80" w:rsidP="00E772B6">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tcPr>
          <w:p w14:paraId="14B58193" w14:textId="77777777" w:rsidR="00A37E80" w:rsidRPr="007F02A0" w:rsidRDefault="00A37E80" w:rsidP="00E772B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1238B388" w14:textId="77777777" w:rsidR="00A37E80" w:rsidRPr="007F02A0" w:rsidRDefault="00A37E80" w:rsidP="00E772B6">
            <w:pPr>
              <w:spacing w:after="0"/>
              <w:jc w:val="center"/>
              <w:rPr>
                <w:rFonts w:ascii="Times New Roman" w:hAnsi="Times New Roman"/>
                <w:sz w:val="18"/>
                <w:szCs w:val="18"/>
              </w:rPr>
            </w:pPr>
          </w:p>
        </w:tc>
        <w:tc>
          <w:tcPr>
            <w:tcW w:w="93" w:type="pct"/>
            <w:tcBorders>
              <w:right w:val="single" w:sz="4" w:space="0" w:color="auto"/>
            </w:tcBorders>
            <w:shd w:val="clear" w:color="auto" w:fill="FF0000"/>
          </w:tcPr>
          <w:p w14:paraId="244C14B1" w14:textId="77777777" w:rsidR="00A37E80" w:rsidRPr="007F02A0" w:rsidRDefault="00A37E80" w:rsidP="00E772B6">
            <w:pPr>
              <w:spacing w:after="0"/>
              <w:jc w:val="center"/>
              <w:rPr>
                <w:rFonts w:ascii="Times New Roman" w:hAnsi="Times New Roman"/>
                <w:sz w:val="18"/>
                <w:szCs w:val="18"/>
              </w:rPr>
            </w:pPr>
          </w:p>
        </w:tc>
        <w:tc>
          <w:tcPr>
            <w:tcW w:w="102" w:type="pct"/>
            <w:tcBorders>
              <w:right w:val="single" w:sz="4" w:space="0" w:color="auto"/>
            </w:tcBorders>
            <w:shd w:val="clear" w:color="auto" w:fill="FF0000"/>
          </w:tcPr>
          <w:p w14:paraId="15C28B31" w14:textId="77777777" w:rsidR="00A37E80" w:rsidRPr="007F02A0" w:rsidRDefault="00A37E80" w:rsidP="00E772B6">
            <w:pPr>
              <w:spacing w:after="0"/>
              <w:jc w:val="center"/>
              <w:rPr>
                <w:rFonts w:ascii="Times New Roman" w:hAnsi="Times New Roman"/>
                <w:sz w:val="18"/>
                <w:szCs w:val="18"/>
              </w:rPr>
            </w:pPr>
          </w:p>
        </w:tc>
        <w:tc>
          <w:tcPr>
            <w:tcW w:w="91" w:type="pct"/>
            <w:tcBorders>
              <w:right w:val="single" w:sz="4" w:space="0" w:color="auto"/>
            </w:tcBorders>
            <w:shd w:val="clear" w:color="auto" w:fill="FF0000"/>
          </w:tcPr>
          <w:p w14:paraId="636295D0" w14:textId="77777777" w:rsidR="00A37E80" w:rsidRPr="007F02A0" w:rsidRDefault="00A37E80" w:rsidP="00E772B6">
            <w:pPr>
              <w:spacing w:after="0"/>
              <w:jc w:val="center"/>
              <w:rPr>
                <w:rFonts w:ascii="Times New Roman" w:hAnsi="Times New Roman"/>
                <w:sz w:val="18"/>
                <w:szCs w:val="18"/>
              </w:rPr>
            </w:pPr>
          </w:p>
        </w:tc>
        <w:tc>
          <w:tcPr>
            <w:tcW w:w="107" w:type="pct"/>
            <w:tcBorders>
              <w:top w:val="single" w:sz="4" w:space="0" w:color="auto"/>
              <w:left w:val="single" w:sz="4" w:space="0" w:color="auto"/>
              <w:bottom w:val="single" w:sz="4" w:space="0" w:color="auto"/>
              <w:right w:val="single" w:sz="4" w:space="0" w:color="auto"/>
            </w:tcBorders>
            <w:vAlign w:val="center"/>
          </w:tcPr>
          <w:p w14:paraId="581A438C" w14:textId="77777777" w:rsidR="00A37E80" w:rsidRPr="007F02A0" w:rsidRDefault="00C76FD6" w:rsidP="00E772B6">
            <w:pPr>
              <w:spacing w:after="0"/>
              <w:jc w:val="center"/>
              <w:rPr>
                <w:rFonts w:ascii="Times New Roman" w:hAnsi="Times New Roman"/>
                <w:sz w:val="18"/>
                <w:szCs w:val="18"/>
              </w:rPr>
            </w:pPr>
            <w:r w:rsidRPr="007F02A0">
              <w:rPr>
                <w:rFonts w:ascii="Times New Roman" w:hAnsi="Times New Roman"/>
                <w:sz w:val="18"/>
                <w:szCs w:val="18"/>
              </w:rPr>
              <w:t>36</w:t>
            </w:r>
          </w:p>
        </w:tc>
      </w:tr>
      <w:tr w:rsidR="00225A8C" w:rsidRPr="007F02A0" w14:paraId="1EDC1145" w14:textId="77777777" w:rsidTr="00230038">
        <w:trPr>
          <w:jc w:val="center"/>
        </w:trPr>
        <w:tc>
          <w:tcPr>
            <w:tcW w:w="283" w:type="pct"/>
            <w:shd w:val="clear" w:color="auto" w:fill="D9D9D9" w:themeFill="background1" w:themeFillShade="D9"/>
            <w:vAlign w:val="center"/>
          </w:tcPr>
          <w:p w14:paraId="0B8EA637" w14:textId="77777777" w:rsidR="00A37E80" w:rsidRPr="007F02A0" w:rsidRDefault="00A37E80" w:rsidP="00E772B6">
            <w:pPr>
              <w:spacing w:after="0" w:line="240" w:lineRule="auto"/>
              <w:jc w:val="center"/>
              <w:rPr>
                <w:rFonts w:ascii="Times New Roman" w:hAnsi="Times New Roman"/>
                <w:sz w:val="18"/>
                <w:szCs w:val="18"/>
              </w:rPr>
            </w:pPr>
            <w:r w:rsidRPr="007F02A0">
              <w:rPr>
                <w:rFonts w:ascii="Times New Roman" w:hAnsi="Times New Roman"/>
                <w:sz w:val="18"/>
                <w:szCs w:val="18"/>
              </w:rPr>
              <w:t>ПМ.04</w:t>
            </w:r>
          </w:p>
        </w:tc>
        <w:tc>
          <w:tcPr>
            <w:tcW w:w="555" w:type="pct"/>
            <w:shd w:val="clear" w:color="auto" w:fill="D9D9D9" w:themeFill="background1" w:themeFillShade="D9"/>
            <w:noWrap/>
            <w:vAlign w:val="center"/>
          </w:tcPr>
          <w:p w14:paraId="7A8B527D" w14:textId="77777777" w:rsidR="00A37E80" w:rsidRPr="007F02A0" w:rsidRDefault="00A37E80" w:rsidP="00E772B6">
            <w:pPr>
              <w:spacing w:after="0" w:line="240" w:lineRule="auto"/>
              <w:rPr>
                <w:rFonts w:ascii="Times New Roman" w:hAnsi="Times New Roman"/>
                <w:b/>
                <w:sz w:val="16"/>
                <w:szCs w:val="16"/>
              </w:rPr>
            </w:pPr>
            <w:r w:rsidRPr="007F02A0">
              <w:rPr>
                <w:rFonts w:ascii="Times New Roman" w:hAnsi="Times New Roman"/>
                <w:b/>
                <w:sz w:val="16"/>
                <w:szCs w:val="16"/>
              </w:rPr>
              <w:t xml:space="preserve">Оказание медицинской помощи, осуществление сестринского ухода и наблюдения за пациентами при </w:t>
            </w:r>
            <w:r w:rsidRPr="007F02A0">
              <w:rPr>
                <w:rFonts w:ascii="Times New Roman" w:hAnsi="Times New Roman"/>
                <w:b/>
                <w:sz w:val="16"/>
                <w:szCs w:val="16"/>
              </w:rPr>
              <w:lastRenderedPageBreak/>
              <w:t>заболеваниях и(или) состояниях</w:t>
            </w:r>
          </w:p>
        </w:tc>
        <w:tc>
          <w:tcPr>
            <w:tcW w:w="94" w:type="pct"/>
            <w:shd w:val="clear" w:color="auto" w:fill="D9D9D9" w:themeFill="background1" w:themeFillShade="D9"/>
            <w:vAlign w:val="center"/>
          </w:tcPr>
          <w:p w14:paraId="4DE87352"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D9D9D9" w:themeFill="background1" w:themeFillShade="D9"/>
            <w:vAlign w:val="center"/>
          </w:tcPr>
          <w:p w14:paraId="699CED53"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D9D9D9" w:themeFill="background1" w:themeFillShade="D9"/>
            <w:vAlign w:val="center"/>
          </w:tcPr>
          <w:p w14:paraId="44496F81" w14:textId="77777777" w:rsidR="00A37E80" w:rsidRPr="007F02A0" w:rsidRDefault="00A37E80" w:rsidP="00E772B6">
            <w:pPr>
              <w:spacing w:after="0"/>
              <w:jc w:val="center"/>
              <w:rPr>
                <w:rFonts w:ascii="Times New Roman" w:hAnsi="Times New Roman"/>
                <w:sz w:val="18"/>
                <w:szCs w:val="18"/>
              </w:rPr>
            </w:pPr>
          </w:p>
        </w:tc>
        <w:tc>
          <w:tcPr>
            <w:tcW w:w="98" w:type="pct"/>
            <w:shd w:val="clear" w:color="auto" w:fill="D9D9D9" w:themeFill="background1" w:themeFillShade="D9"/>
            <w:vAlign w:val="center"/>
          </w:tcPr>
          <w:p w14:paraId="50478659"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D9D9D9" w:themeFill="background1" w:themeFillShade="D9"/>
            <w:vAlign w:val="center"/>
          </w:tcPr>
          <w:p w14:paraId="62F9E00B"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D9D9D9" w:themeFill="background1" w:themeFillShade="D9"/>
            <w:vAlign w:val="center"/>
          </w:tcPr>
          <w:p w14:paraId="2714EC6D"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D9D9D9" w:themeFill="background1" w:themeFillShade="D9"/>
            <w:vAlign w:val="center"/>
          </w:tcPr>
          <w:p w14:paraId="68BED0AF" w14:textId="77777777" w:rsidR="00A37E80" w:rsidRPr="007F02A0" w:rsidRDefault="00A37E80" w:rsidP="00E772B6">
            <w:pPr>
              <w:spacing w:after="0"/>
              <w:jc w:val="center"/>
              <w:rPr>
                <w:rFonts w:ascii="Times New Roman" w:hAnsi="Times New Roman"/>
                <w:sz w:val="18"/>
                <w:szCs w:val="18"/>
              </w:rPr>
            </w:pPr>
          </w:p>
        </w:tc>
        <w:tc>
          <w:tcPr>
            <w:tcW w:w="99" w:type="pct"/>
            <w:shd w:val="clear" w:color="auto" w:fill="D9D9D9" w:themeFill="background1" w:themeFillShade="D9"/>
            <w:noWrap/>
            <w:vAlign w:val="center"/>
          </w:tcPr>
          <w:p w14:paraId="7B58C786"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D9D9D9" w:themeFill="background1" w:themeFillShade="D9"/>
            <w:noWrap/>
            <w:vAlign w:val="center"/>
          </w:tcPr>
          <w:p w14:paraId="17EB6CD9" w14:textId="77777777" w:rsidR="00A37E80" w:rsidRPr="007F02A0" w:rsidRDefault="00A37E80" w:rsidP="00E772B6">
            <w:pPr>
              <w:spacing w:after="0"/>
              <w:jc w:val="center"/>
              <w:rPr>
                <w:rFonts w:ascii="Times New Roman" w:hAnsi="Times New Roman"/>
                <w:sz w:val="18"/>
                <w:szCs w:val="18"/>
              </w:rPr>
            </w:pPr>
          </w:p>
        </w:tc>
        <w:tc>
          <w:tcPr>
            <w:tcW w:w="93" w:type="pct"/>
            <w:shd w:val="clear" w:color="auto" w:fill="D9D9D9" w:themeFill="background1" w:themeFillShade="D9"/>
            <w:noWrap/>
            <w:vAlign w:val="center"/>
          </w:tcPr>
          <w:p w14:paraId="3DBB7C67"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D9D9D9" w:themeFill="background1" w:themeFillShade="D9"/>
            <w:noWrap/>
            <w:vAlign w:val="center"/>
          </w:tcPr>
          <w:p w14:paraId="5CA03E67"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D9D9D9" w:themeFill="background1" w:themeFillShade="D9"/>
            <w:vAlign w:val="center"/>
          </w:tcPr>
          <w:p w14:paraId="0A86DE19"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73030F0A" w14:textId="77777777" w:rsidR="00A37E80" w:rsidRPr="007F02A0" w:rsidRDefault="00A37E80" w:rsidP="00E772B6">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5764E80B" w14:textId="77777777" w:rsidR="00A37E80" w:rsidRPr="007F02A0" w:rsidRDefault="00A37E80" w:rsidP="00E772B6">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5526E01C"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4F708483"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92D050"/>
            <w:noWrap/>
            <w:vAlign w:val="center"/>
          </w:tcPr>
          <w:p w14:paraId="2A987679"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3605D47A"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18B521F7" w14:textId="77777777" w:rsidR="00A37E80" w:rsidRPr="007F02A0" w:rsidRDefault="00A37E80" w:rsidP="00E772B6">
            <w:pPr>
              <w:spacing w:after="0"/>
              <w:jc w:val="center"/>
              <w:rPr>
                <w:rFonts w:ascii="Times New Roman" w:hAnsi="Times New Roman"/>
                <w:sz w:val="18"/>
                <w:szCs w:val="18"/>
              </w:rPr>
            </w:pPr>
          </w:p>
        </w:tc>
        <w:tc>
          <w:tcPr>
            <w:tcW w:w="95" w:type="pct"/>
            <w:gridSpan w:val="2"/>
            <w:shd w:val="clear" w:color="auto" w:fill="D9D9D9" w:themeFill="background1" w:themeFillShade="D9"/>
            <w:noWrap/>
            <w:vAlign w:val="center"/>
          </w:tcPr>
          <w:p w14:paraId="77E4CBCE" w14:textId="77777777" w:rsidR="00A37E80" w:rsidRPr="007F02A0" w:rsidRDefault="00A37E80" w:rsidP="00E772B6">
            <w:pPr>
              <w:spacing w:after="0"/>
              <w:jc w:val="center"/>
              <w:rPr>
                <w:rFonts w:ascii="Times New Roman" w:hAnsi="Times New Roman"/>
                <w:sz w:val="18"/>
                <w:szCs w:val="18"/>
              </w:rPr>
            </w:pPr>
          </w:p>
        </w:tc>
        <w:tc>
          <w:tcPr>
            <w:tcW w:w="97" w:type="pct"/>
            <w:shd w:val="clear" w:color="auto" w:fill="D9D9D9" w:themeFill="background1" w:themeFillShade="D9"/>
            <w:noWrap/>
            <w:vAlign w:val="center"/>
          </w:tcPr>
          <w:p w14:paraId="1F6B9E31" w14:textId="77777777" w:rsidR="00A37E80" w:rsidRPr="007F02A0" w:rsidRDefault="00A37E80" w:rsidP="00E772B6">
            <w:pPr>
              <w:spacing w:after="0"/>
              <w:jc w:val="center"/>
              <w:rPr>
                <w:rFonts w:ascii="Times New Roman" w:hAnsi="Times New Roman"/>
                <w:sz w:val="18"/>
                <w:szCs w:val="18"/>
              </w:rPr>
            </w:pPr>
          </w:p>
        </w:tc>
        <w:tc>
          <w:tcPr>
            <w:tcW w:w="85" w:type="pct"/>
            <w:shd w:val="clear" w:color="auto" w:fill="D9D9D9" w:themeFill="background1" w:themeFillShade="D9"/>
            <w:noWrap/>
            <w:vAlign w:val="center"/>
          </w:tcPr>
          <w:p w14:paraId="7EA0771E" w14:textId="77777777" w:rsidR="00A37E80" w:rsidRPr="007F02A0" w:rsidRDefault="00A37E80" w:rsidP="00E772B6">
            <w:pPr>
              <w:spacing w:after="0"/>
              <w:jc w:val="center"/>
              <w:rPr>
                <w:rFonts w:ascii="Times New Roman" w:hAnsi="Times New Roman"/>
                <w:sz w:val="18"/>
                <w:szCs w:val="18"/>
              </w:rPr>
            </w:pPr>
          </w:p>
        </w:tc>
        <w:tc>
          <w:tcPr>
            <w:tcW w:w="79" w:type="pct"/>
            <w:shd w:val="clear" w:color="auto" w:fill="D9D9D9" w:themeFill="background1" w:themeFillShade="D9"/>
            <w:noWrap/>
            <w:vAlign w:val="center"/>
          </w:tcPr>
          <w:p w14:paraId="6D06B860" w14:textId="77777777" w:rsidR="00A37E80" w:rsidRPr="007F02A0" w:rsidRDefault="00A37E80" w:rsidP="00E772B6">
            <w:pPr>
              <w:spacing w:after="0"/>
              <w:jc w:val="center"/>
              <w:rPr>
                <w:rFonts w:ascii="Times New Roman" w:hAnsi="Times New Roman"/>
                <w:sz w:val="18"/>
                <w:szCs w:val="18"/>
              </w:rPr>
            </w:pPr>
          </w:p>
        </w:tc>
        <w:tc>
          <w:tcPr>
            <w:tcW w:w="95" w:type="pct"/>
            <w:gridSpan w:val="2"/>
            <w:shd w:val="clear" w:color="auto" w:fill="D9D9D9" w:themeFill="background1" w:themeFillShade="D9"/>
            <w:noWrap/>
            <w:vAlign w:val="center"/>
          </w:tcPr>
          <w:p w14:paraId="35DC2C18"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D9D9D9" w:themeFill="background1" w:themeFillShade="D9"/>
            <w:noWrap/>
            <w:vAlign w:val="center"/>
          </w:tcPr>
          <w:p w14:paraId="5A9459E0" w14:textId="77777777" w:rsidR="00A37E80" w:rsidRPr="007F02A0" w:rsidRDefault="00A37E80" w:rsidP="00E772B6">
            <w:pPr>
              <w:spacing w:after="0"/>
              <w:jc w:val="center"/>
              <w:rPr>
                <w:rFonts w:ascii="Times New Roman" w:hAnsi="Times New Roman"/>
                <w:sz w:val="18"/>
                <w:szCs w:val="18"/>
              </w:rPr>
            </w:pPr>
          </w:p>
        </w:tc>
        <w:tc>
          <w:tcPr>
            <w:tcW w:w="79" w:type="pct"/>
            <w:shd w:val="clear" w:color="auto" w:fill="D9D9D9" w:themeFill="background1" w:themeFillShade="D9"/>
            <w:noWrap/>
            <w:vAlign w:val="center"/>
          </w:tcPr>
          <w:p w14:paraId="0848D952" w14:textId="77777777" w:rsidR="00A37E80" w:rsidRPr="007F02A0" w:rsidRDefault="00A37E80" w:rsidP="00E772B6">
            <w:pPr>
              <w:spacing w:after="0"/>
              <w:jc w:val="center"/>
              <w:rPr>
                <w:rFonts w:ascii="Times New Roman" w:hAnsi="Times New Roman"/>
                <w:sz w:val="18"/>
                <w:szCs w:val="18"/>
              </w:rPr>
            </w:pPr>
          </w:p>
        </w:tc>
        <w:tc>
          <w:tcPr>
            <w:tcW w:w="79" w:type="pct"/>
            <w:shd w:val="clear" w:color="auto" w:fill="D9D9D9" w:themeFill="background1" w:themeFillShade="D9"/>
            <w:noWrap/>
            <w:vAlign w:val="center"/>
          </w:tcPr>
          <w:p w14:paraId="6DC5C453" w14:textId="77777777" w:rsidR="00A37E80" w:rsidRPr="007F02A0" w:rsidRDefault="00A37E80" w:rsidP="00E772B6">
            <w:pPr>
              <w:spacing w:after="0"/>
              <w:jc w:val="center"/>
              <w:rPr>
                <w:rFonts w:ascii="Times New Roman" w:hAnsi="Times New Roman"/>
                <w:sz w:val="18"/>
                <w:szCs w:val="18"/>
              </w:rPr>
            </w:pPr>
          </w:p>
        </w:tc>
        <w:tc>
          <w:tcPr>
            <w:tcW w:w="126" w:type="pct"/>
            <w:shd w:val="clear" w:color="auto" w:fill="D9D9D9" w:themeFill="background1" w:themeFillShade="D9"/>
            <w:noWrap/>
            <w:vAlign w:val="center"/>
          </w:tcPr>
          <w:p w14:paraId="5709A46E"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27F5E89A" w14:textId="77777777" w:rsidR="00A37E80" w:rsidRPr="007F02A0" w:rsidRDefault="00A37E80" w:rsidP="00E772B6">
            <w:pPr>
              <w:spacing w:after="0"/>
              <w:jc w:val="center"/>
              <w:rPr>
                <w:rFonts w:ascii="Times New Roman" w:hAnsi="Times New Roman"/>
                <w:sz w:val="18"/>
                <w:szCs w:val="18"/>
              </w:rPr>
            </w:pPr>
          </w:p>
        </w:tc>
        <w:tc>
          <w:tcPr>
            <w:tcW w:w="94" w:type="pct"/>
            <w:gridSpan w:val="2"/>
            <w:tcBorders>
              <w:right w:val="single" w:sz="4" w:space="0" w:color="auto"/>
            </w:tcBorders>
            <w:shd w:val="clear" w:color="auto" w:fill="8DB3E2" w:themeFill="text2" w:themeFillTint="66"/>
            <w:noWrap/>
            <w:vAlign w:val="center"/>
          </w:tcPr>
          <w:p w14:paraId="1FE93137" w14:textId="77777777" w:rsidR="00A37E80" w:rsidRPr="007F02A0" w:rsidRDefault="00A37E80" w:rsidP="00E772B6">
            <w:pPr>
              <w:spacing w:after="0"/>
              <w:jc w:val="center"/>
              <w:rPr>
                <w:rFonts w:ascii="Times New Roman" w:hAnsi="Times New Roman"/>
                <w:sz w:val="18"/>
                <w:szCs w:val="18"/>
              </w:rPr>
            </w:pPr>
          </w:p>
        </w:tc>
        <w:tc>
          <w:tcPr>
            <w:tcW w:w="79" w:type="pct"/>
            <w:shd w:val="clear" w:color="auto" w:fill="D9D9D9" w:themeFill="background1" w:themeFillShade="D9"/>
          </w:tcPr>
          <w:p w14:paraId="5011D994"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shd w:val="clear" w:color="auto" w:fill="D9D9D9" w:themeFill="background1" w:themeFillShade="D9"/>
          </w:tcPr>
          <w:p w14:paraId="57D4F15C" w14:textId="77777777" w:rsidR="00A37E80" w:rsidRPr="007F02A0" w:rsidRDefault="00A37E80" w:rsidP="00E772B6">
            <w:pPr>
              <w:spacing w:after="0"/>
              <w:jc w:val="center"/>
              <w:rPr>
                <w:rFonts w:ascii="Times New Roman" w:hAnsi="Times New Roman"/>
                <w:sz w:val="18"/>
                <w:szCs w:val="18"/>
              </w:rPr>
            </w:pPr>
          </w:p>
        </w:tc>
        <w:tc>
          <w:tcPr>
            <w:tcW w:w="127" w:type="pct"/>
            <w:gridSpan w:val="3"/>
            <w:tcBorders>
              <w:right w:val="single" w:sz="4" w:space="0" w:color="auto"/>
            </w:tcBorders>
            <w:shd w:val="clear" w:color="auto" w:fill="D9D9D9" w:themeFill="background1" w:themeFillShade="D9"/>
          </w:tcPr>
          <w:p w14:paraId="1F3C3429" w14:textId="77777777" w:rsidR="00A37E80" w:rsidRPr="007F02A0" w:rsidRDefault="00A37E80" w:rsidP="00E772B6">
            <w:pPr>
              <w:spacing w:after="0"/>
              <w:jc w:val="center"/>
              <w:rPr>
                <w:rFonts w:ascii="Times New Roman" w:hAnsi="Times New Roman"/>
                <w:sz w:val="18"/>
                <w:szCs w:val="18"/>
              </w:rPr>
            </w:pPr>
          </w:p>
        </w:tc>
        <w:tc>
          <w:tcPr>
            <w:tcW w:w="94" w:type="pct"/>
            <w:tcBorders>
              <w:right w:val="single" w:sz="4" w:space="0" w:color="auto"/>
            </w:tcBorders>
            <w:shd w:val="clear" w:color="auto" w:fill="8DB3E2" w:themeFill="text2" w:themeFillTint="66"/>
          </w:tcPr>
          <w:p w14:paraId="63A9C549" w14:textId="77777777" w:rsidR="00A37E80" w:rsidRPr="007F02A0" w:rsidRDefault="00A37E80" w:rsidP="00E772B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03026ACC"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shd w:val="clear" w:color="auto" w:fill="92D050"/>
          </w:tcPr>
          <w:p w14:paraId="0EC7CF75"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18</w:t>
            </w:r>
          </w:p>
        </w:tc>
        <w:tc>
          <w:tcPr>
            <w:tcW w:w="79" w:type="pct"/>
            <w:tcBorders>
              <w:right w:val="single" w:sz="4" w:space="0" w:color="auto"/>
            </w:tcBorders>
            <w:shd w:val="clear" w:color="auto" w:fill="8DB3E2" w:themeFill="text2" w:themeFillTint="66"/>
          </w:tcPr>
          <w:p w14:paraId="226E6997" w14:textId="77777777" w:rsidR="00A37E80" w:rsidRPr="007F02A0" w:rsidRDefault="00A37E80" w:rsidP="00E772B6">
            <w:pPr>
              <w:spacing w:after="0"/>
              <w:jc w:val="center"/>
              <w:rPr>
                <w:rFonts w:ascii="Times New Roman" w:hAnsi="Times New Roman"/>
                <w:sz w:val="18"/>
                <w:szCs w:val="18"/>
              </w:rPr>
            </w:pPr>
          </w:p>
        </w:tc>
        <w:tc>
          <w:tcPr>
            <w:tcW w:w="117" w:type="pct"/>
            <w:gridSpan w:val="2"/>
            <w:tcBorders>
              <w:right w:val="single" w:sz="4" w:space="0" w:color="auto"/>
            </w:tcBorders>
            <w:shd w:val="clear" w:color="auto" w:fill="8DB3E2" w:themeFill="text2" w:themeFillTint="66"/>
          </w:tcPr>
          <w:p w14:paraId="00D5852D" w14:textId="77777777" w:rsidR="00A37E80" w:rsidRPr="007F02A0" w:rsidRDefault="00A37E80" w:rsidP="00E772B6">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tcPr>
          <w:p w14:paraId="1A62AF1F" w14:textId="77777777" w:rsidR="00A37E80" w:rsidRPr="007F02A0" w:rsidRDefault="00A37E80" w:rsidP="00E772B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56E4EC56" w14:textId="77777777" w:rsidR="00A37E80" w:rsidRPr="007F02A0" w:rsidRDefault="00A37E80" w:rsidP="00E772B6">
            <w:pPr>
              <w:spacing w:after="0"/>
              <w:jc w:val="center"/>
              <w:rPr>
                <w:rFonts w:ascii="Times New Roman" w:hAnsi="Times New Roman"/>
                <w:sz w:val="18"/>
                <w:szCs w:val="18"/>
              </w:rPr>
            </w:pPr>
          </w:p>
        </w:tc>
        <w:tc>
          <w:tcPr>
            <w:tcW w:w="93" w:type="pct"/>
            <w:tcBorders>
              <w:right w:val="single" w:sz="4" w:space="0" w:color="auto"/>
            </w:tcBorders>
            <w:shd w:val="clear" w:color="auto" w:fill="FF0000"/>
          </w:tcPr>
          <w:p w14:paraId="274B8DCD" w14:textId="77777777" w:rsidR="00A37E80" w:rsidRPr="007F02A0" w:rsidRDefault="00A37E80" w:rsidP="00E772B6">
            <w:pPr>
              <w:spacing w:after="0"/>
              <w:jc w:val="center"/>
              <w:rPr>
                <w:rFonts w:ascii="Times New Roman" w:hAnsi="Times New Roman"/>
                <w:sz w:val="18"/>
                <w:szCs w:val="18"/>
              </w:rPr>
            </w:pPr>
          </w:p>
        </w:tc>
        <w:tc>
          <w:tcPr>
            <w:tcW w:w="102" w:type="pct"/>
            <w:tcBorders>
              <w:right w:val="single" w:sz="4" w:space="0" w:color="auto"/>
            </w:tcBorders>
            <w:shd w:val="clear" w:color="auto" w:fill="FF0000"/>
          </w:tcPr>
          <w:p w14:paraId="188BB882" w14:textId="77777777" w:rsidR="00A37E80" w:rsidRPr="007F02A0" w:rsidRDefault="00A37E80" w:rsidP="00E772B6">
            <w:pPr>
              <w:spacing w:after="0"/>
              <w:jc w:val="center"/>
              <w:rPr>
                <w:rFonts w:ascii="Times New Roman" w:hAnsi="Times New Roman"/>
                <w:sz w:val="18"/>
                <w:szCs w:val="18"/>
              </w:rPr>
            </w:pPr>
          </w:p>
        </w:tc>
        <w:tc>
          <w:tcPr>
            <w:tcW w:w="91" w:type="pct"/>
            <w:tcBorders>
              <w:right w:val="single" w:sz="4" w:space="0" w:color="auto"/>
            </w:tcBorders>
            <w:shd w:val="clear" w:color="auto" w:fill="FF0000"/>
          </w:tcPr>
          <w:p w14:paraId="43320E32" w14:textId="77777777" w:rsidR="00A37E80" w:rsidRPr="007F02A0" w:rsidRDefault="00A37E80" w:rsidP="00E772B6">
            <w:pPr>
              <w:spacing w:after="0"/>
              <w:jc w:val="center"/>
              <w:rPr>
                <w:rFonts w:ascii="Times New Roman" w:hAnsi="Times New Roman"/>
                <w:sz w:val="18"/>
                <w:szCs w:val="18"/>
              </w:rPr>
            </w:pPr>
          </w:p>
        </w:tc>
        <w:tc>
          <w:tcPr>
            <w:tcW w:w="1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576C21"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570</w:t>
            </w:r>
          </w:p>
        </w:tc>
      </w:tr>
      <w:tr w:rsidR="00A37E80" w:rsidRPr="007F02A0" w14:paraId="24ACA884" w14:textId="77777777" w:rsidTr="00230038">
        <w:trPr>
          <w:jc w:val="center"/>
        </w:trPr>
        <w:tc>
          <w:tcPr>
            <w:tcW w:w="283" w:type="pct"/>
            <w:vAlign w:val="center"/>
          </w:tcPr>
          <w:p w14:paraId="7B8F5177" w14:textId="77777777" w:rsidR="00A37E80" w:rsidRPr="007F02A0" w:rsidRDefault="00A37E80" w:rsidP="00E772B6">
            <w:pPr>
              <w:spacing w:after="0" w:line="240" w:lineRule="auto"/>
              <w:jc w:val="center"/>
              <w:rPr>
                <w:rFonts w:ascii="Times New Roman" w:hAnsi="Times New Roman"/>
                <w:sz w:val="18"/>
                <w:szCs w:val="18"/>
              </w:rPr>
            </w:pPr>
            <w:r w:rsidRPr="007F02A0">
              <w:rPr>
                <w:rFonts w:ascii="Times New Roman" w:hAnsi="Times New Roman"/>
                <w:sz w:val="18"/>
                <w:szCs w:val="18"/>
              </w:rPr>
              <w:t>МДК 04.01</w:t>
            </w:r>
          </w:p>
        </w:tc>
        <w:tc>
          <w:tcPr>
            <w:tcW w:w="555" w:type="pct"/>
            <w:noWrap/>
            <w:vAlign w:val="center"/>
          </w:tcPr>
          <w:p w14:paraId="4435346C" w14:textId="77777777" w:rsidR="00A37E80" w:rsidRPr="007F02A0" w:rsidRDefault="00A37E80" w:rsidP="00E772B6">
            <w:pPr>
              <w:spacing w:after="0" w:line="240" w:lineRule="auto"/>
              <w:rPr>
                <w:rFonts w:ascii="Times New Roman" w:hAnsi="Times New Roman"/>
                <w:sz w:val="18"/>
                <w:szCs w:val="18"/>
              </w:rPr>
            </w:pPr>
            <w:r w:rsidRPr="007F02A0">
              <w:rPr>
                <w:rFonts w:ascii="Times New Roman" w:hAnsi="Times New Roman"/>
                <w:sz w:val="18"/>
                <w:szCs w:val="18"/>
              </w:rPr>
              <w:t>Общий уход за пациентами</w:t>
            </w:r>
          </w:p>
        </w:tc>
        <w:tc>
          <w:tcPr>
            <w:tcW w:w="94" w:type="pct"/>
            <w:vAlign w:val="center"/>
          </w:tcPr>
          <w:p w14:paraId="4828E62E"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64134F78"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53DCA9DA" w14:textId="77777777" w:rsidR="00A37E80" w:rsidRPr="007F02A0" w:rsidRDefault="00A37E80" w:rsidP="00E772B6">
            <w:pPr>
              <w:spacing w:after="0"/>
              <w:jc w:val="center"/>
              <w:rPr>
                <w:rFonts w:ascii="Times New Roman" w:hAnsi="Times New Roman"/>
                <w:sz w:val="18"/>
                <w:szCs w:val="18"/>
              </w:rPr>
            </w:pPr>
          </w:p>
        </w:tc>
        <w:tc>
          <w:tcPr>
            <w:tcW w:w="98" w:type="pct"/>
            <w:vAlign w:val="center"/>
          </w:tcPr>
          <w:p w14:paraId="536CE251"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13331A44"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2A835834"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0BDB90E5" w14:textId="77777777" w:rsidR="00A37E80" w:rsidRPr="007F02A0" w:rsidRDefault="00A37E80" w:rsidP="00E772B6">
            <w:pPr>
              <w:spacing w:after="0"/>
              <w:jc w:val="center"/>
              <w:rPr>
                <w:rFonts w:ascii="Times New Roman" w:hAnsi="Times New Roman"/>
                <w:sz w:val="18"/>
                <w:szCs w:val="18"/>
              </w:rPr>
            </w:pPr>
          </w:p>
        </w:tc>
        <w:tc>
          <w:tcPr>
            <w:tcW w:w="99" w:type="pct"/>
            <w:noWrap/>
            <w:vAlign w:val="center"/>
          </w:tcPr>
          <w:p w14:paraId="0152580B" w14:textId="77777777" w:rsidR="00A37E80" w:rsidRPr="007F02A0" w:rsidRDefault="00A37E80" w:rsidP="00E772B6">
            <w:pPr>
              <w:spacing w:after="0"/>
              <w:jc w:val="center"/>
              <w:rPr>
                <w:rFonts w:ascii="Times New Roman" w:hAnsi="Times New Roman"/>
                <w:sz w:val="18"/>
                <w:szCs w:val="18"/>
              </w:rPr>
            </w:pPr>
          </w:p>
        </w:tc>
        <w:tc>
          <w:tcPr>
            <w:tcW w:w="94" w:type="pct"/>
            <w:noWrap/>
            <w:vAlign w:val="center"/>
          </w:tcPr>
          <w:p w14:paraId="4F084FF9" w14:textId="77777777" w:rsidR="00A37E80" w:rsidRPr="007F02A0" w:rsidRDefault="00A37E80" w:rsidP="00E772B6">
            <w:pPr>
              <w:spacing w:after="0"/>
              <w:jc w:val="center"/>
              <w:rPr>
                <w:rFonts w:ascii="Times New Roman" w:hAnsi="Times New Roman"/>
                <w:sz w:val="18"/>
                <w:szCs w:val="18"/>
              </w:rPr>
            </w:pPr>
          </w:p>
        </w:tc>
        <w:tc>
          <w:tcPr>
            <w:tcW w:w="93" w:type="pct"/>
            <w:noWrap/>
            <w:vAlign w:val="center"/>
          </w:tcPr>
          <w:p w14:paraId="0CF0E338" w14:textId="77777777" w:rsidR="00A37E80" w:rsidRPr="007F02A0" w:rsidRDefault="00A37E80" w:rsidP="00E772B6">
            <w:pPr>
              <w:spacing w:after="0"/>
              <w:jc w:val="center"/>
              <w:rPr>
                <w:rFonts w:ascii="Times New Roman" w:hAnsi="Times New Roman"/>
                <w:sz w:val="18"/>
                <w:szCs w:val="18"/>
              </w:rPr>
            </w:pPr>
          </w:p>
        </w:tc>
        <w:tc>
          <w:tcPr>
            <w:tcW w:w="94" w:type="pct"/>
            <w:noWrap/>
            <w:vAlign w:val="center"/>
          </w:tcPr>
          <w:p w14:paraId="10499F88"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auto"/>
            <w:vAlign w:val="center"/>
          </w:tcPr>
          <w:p w14:paraId="7379E31E"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260AF760" w14:textId="77777777" w:rsidR="00A37E80" w:rsidRPr="007F02A0" w:rsidRDefault="00A37E80" w:rsidP="00E772B6">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0DC0F2EC" w14:textId="77777777" w:rsidR="00A37E80" w:rsidRPr="007F02A0" w:rsidRDefault="00A37E80" w:rsidP="00E772B6">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3E34016E"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6C27AD8D"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92D050"/>
            <w:noWrap/>
            <w:vAlign w:val="center"/>
          </w:tcPr>
          <w:p w14:paraId="4939FD32"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50B3547C"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0ABCF36A" w14:textId="77777777" w:rsidR="00A37E80" w:rsidRPr="007F02A0" w:rsidRDefault="00A37E80" w:rsidP="00E772B6">
            <w:pPr>
              <w:spacing w:after="0"/>
              <w:jc w:val="center"/>
              <w:rPr>
                <w:rFonts w:ascii="Times New Roman" w:hAnsi="Times New Roman"/>
                <w:sz w:val="18"/>
                <w:szCs w:val="18"/>
              </w:rPr>
            </w:pPr>
          </w:p>
        </w:tc>
        <w:tc>
          <w:tcPr>
            <w:tcW w:w="95" w:type="pct"/>
            <w:gridSpan w:val="2"/>
            <w:noWrap/>
            <w:vAlign w:val="center"/>
          </w:tcPr>
          <w:p w14:paraId="0DD2DF3C" w14:textId="77777777" w:rsidR="00A37E80" w:rsidRPr="007F02A0" w:rsidRDefault="00A37E80" w:rsidP="00E772B6">
            <w:pPr>
              <w:spacing w:after="0"/>
              <w:jc w:val="center"/>
              <w:rPr>
                <w:rFonts w:ascii="Times New Roman" w:hAnsi="Times New Roman"/>
                <w:sz w:val="18"/>
                <w:szCs w:val="18"/>
              </w:rPr>
            </w:pPr>
          </w:p>
        </w:tc>
        <w:tc>
          <w:tcPr>
            <w:tcW w:w="97" w:type="pct"/>
            <w:noWrap/>
            <w:vAlign w:val="center"/>
          </w:tcPr>
          <w:p w14:paraId="6DCABD56" w14:textId="77777777" w:rsidR="00A37E80" w:rsidRPr="007F02A0" w:rsidRDefault="00A37E80" w:rsidP="00E772B6">
            <w:pPr>
              <w:spacing w:after="0"/>
              <w:jc w:val="center"/>
              <w:rPr>
                <w:rFonts w:ascii="Times New Roman" w:hAnsi="Times New Roman"/>
                <w:sz w:val="18"/>
                <w:szCs w:val="18"/>
              </w:rPr>
            </w:pPr>
          </w:p>
        </w:tc>
        <w:tc>
          <w:tcPr>
            <w:tcW w:w="85" w:type="pct"/>
            <w:noWrap/>
            <w:vAlign w:val="center"/>
          </w:tcPr>
          <w:p w14:paraId="15CE8375"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2E95D2AE" w14:textId="77777777" w:rsidR="00A37E80" w:rsidRPr="007F02A0" w:rsidRDefault="00A37E80" w:rsidP="00E772B6">
            <w:pPr>
              <w:spacing w:after="0"/>
              <w:jc w:val="center"/>
              <w:rPr>
                <w:rFonts w:ascii="Times New Roman" w:hAnsi="Times New Roman"/>
                <w:sz w:val="18"/>
                <w:szCs w:val="18"/>
              </w:rPr>
            </w:pPr>
          </w:p>
        </w:tc>
        <w:tc>
          <w:tcPr>
            <w:tcW w:w="95" w:type="pct"/>
            <w:gridSpan w:val="2"/>
            <w:noWrap/>
            <w:vAlign w:val="center"/>
          </w:tcPr>
          <w:p w14:paraId="44C0395F" w14:textId="77777777" w:rsidR="00A37E80" w:rsidRPr="007F02A0" w:rsidRDefault="00A37E80" w:rsidP="00E772B6">
            <w:pPr>
              <w:spacing w:after="0"/>
              <w:jc w:val="center"/>
              <w:rPr>
                <w:rFonts w:ascii="Times New Roman" w:hAnsi="Times New Roman"/>
                <w:sz w:val="18"/>
                <w:szCs w:val="18"/>
              </w:rPr>
            </w:pPr>
          </w:p>
        </w:tc>
        <w:tc>
          <w:tcPr>
            <w:tcW w:w="94" w:type="pct"/>
            <w:gridSpan w:val="2"/>
            <w:noWrap/>
            <w:vAlign w:val="center"/>
          </w:tcPr>
          <w:p w14:paraId="1D65DB63"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679E31B0"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3AE52D24" w14:textId="77777777" w:rsidR="00A37E80" w:rsidRPr="007F02A0" w:rsidRDefault="00A37E80" w:rsidP="00E772B6">
            <w:pPr>
              <w:spacing w:after="0"/>
              <w:jc w:val="center"/>
              <w:rPr>
                <w:rFonts w:ascii="Times New Roman" w:hAnsi="Times New Roman"/>
                <w:sz w:val="18"/>
                <w:szCs w:val="18"/>
              </w:rPr>
            </w:pPr>
          </w:p>
        </w:tc>
        <w:tc>
          <w:tcPr>
            <w:tcW w:w="126" w:type="pct"/>
            <w:noWrap/>
            <w:vAlign w:val="center"/>
          </w:tcPr>
          <w:p w14:paraId="05018FC1"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27F49224" w14:textId="77777777" w:rsidR="00A37E80" w:rsidRPr="007F02A0" w:rsidRDefault="00A37E80" w:rsidP="00E772B6">
            <w:pPr>
              <w:spacing w:after="0"/>
              <w:jc w:val="center"/>
              <w:rPr>
                <w:rFonts w:ascii="Times New Roman" w:hAnsi="Times New Roman"/>
                <w:sz w:val="18"/>
                <w:szCs w:val="18"/>
              </w:rPr>
            </w:pPr>
          </w:p>
        </w:tc>
        <w:tc>
          <w:tcPr>
            <w:tcW w:w="94" w:type="pct"/>
            <w:gridSpan w:val="2"/>
            <w:tcBorders>
              <w:right w:val="single" w:sz="4" w:space="0" w:color="auto"/>
            </w:tcBorders>
            <w:shd w:val="clear" w:color="auto" w:fill="8DB3E2" w:themeFill="text2" w:themeFillTint="66"/>
            <w:noWrap/>
            <w:vAlign w:val="center"/>
          </w:tcPr>
          <w:p w14:paraId="6C973D4D" w14:textId="77777777" w:rsidR="00A37E80" w:rsidRPr="007F02A0" w:rsidRDefault="00A37E80" w:rsidP="00E772B6">
            <w:pPr>
              <w:spacing w:after="0"/>
              <w:jc w:val="center"/>
              <w:rPr>
                <w:rFonts w:ascii="Times New Roman" w:hAnsi="Times New Roman"/>
                <w:sz w:val="18"/>
                <w:szCs w:val="18"/>
              </w:rPr>
            </w:pPr>
          </w:p>
        </w:tc>
        <w:tc>
          <w:tcPr>
            <w:tcW w:w="79" w:type="pct"/>
          </w:tcPr>
          <w:p w14:paraId="0117A518"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tcPr>
          <w:p w14:paraId="03252F69" w14:textId="77777777" w:rsidR="00A37E80" w:rsidRPr="007F02A0" w:rsidRDefault="00A37E80" w:rsidP="00E772B6">
            <w:pPr>
              <w:spacing w:after="0"/>
              <w:jc w:val="center"/>
              <w:rPr>
                <w:rFonts w:ascii="Times New Roman" w:hAnsi="Times New Roman"/>
                <w:sz w:val="18"/>
                <w:szCs w:val="18"/>
              </w:rPr>
            </w:pPr>
          </w:p>
        </w:tc>
        <w:tc>
          <w:tcPr>
            <w:tcW w:w="127" w:type="pct"/>
            <w:gridSpan w:val="3"/>
            <w:tcBorders>
              <w:right w:val="single" w:sz="4" w:space="0" w:color="auto"/>
            </w:tcBorders>
          </w:tcPr>
          <w:p w14:paraId="449890A2" w14:textId="77777777" w:rsidR="00A37E80" w:rsidRPr="007F02A0" w:rsidRDefault="00A37E80" w:rsidP="00E772B6">
            <w:pPr>
              <w:spacing w:after="0"/>
              <w:jc w:val="center"/>
              <w:rPr>
                <w:rFonts w:ascii="Times New Roman" w:hAnsi="Times New Roman"/>
                <w:sz w:val="18"/>
                <w:szCs w:val="18"/>
              </w:rPr>
            </w:pPr>
          </w:p>
        </w:tc>
        <w:tc>
          <w:tcPr>
            <w:tcW w:w="94" w:type="pct"/>
            <w:tcBorders>
              <w:right w:val="single" w:sz="4" w:space="0" w:color="auto"/>
            </w:tcBorders>
            <w:shd w:val="clear" w:color="auto" w:fill="8DB3E2" w:themeFill="text2" w:themeFillTint="66"/>
          </w:tcPr>
          <w:p w14:paraId="2BF172C0" w14:textId="77777777" w:rsidR="00A37E80" w:rsidRPr="007F02A0" w:rsidRDefault="00A37E80" w:rsidP="00E772B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68CBFD73"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shd w:val="clear" w:color="auto" w:fill="92D050"/>
          </w:tcPr>
          <w:p w14:paraId="74C70C7A"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shd w:val="clear" w:color="auto" w:fill="8DB3E2" w:themeFill="text2" w:themeFillTint="66"/>
          </w:tcPr>
          <w:p w14:paraId="13368D26" w14:textId="77777777" w:rsidR="00A37E80" w:rsidRPr="007F02A0" w:rsidRDefault="00A37E80" w:rsidP="00E772B6">
            <w:pPr>
              <w:spacing w:after="0"/>
              <w:jc w:val="center"/>
              <w:rPr>
                <w:rFonts w:ascii="Times New Roman" w:hAnsi="Times New Roman"/>
                <w:sz w:val="18"/>
                <w:szCs w:val="18"/>
              </w:rPr>
            </w:pPr>
          </w:p>
        </w:tc>
        <w:tc>
          <w:tcPr>
            <w:tcW w:w="117" w:type="pct"/>
            <w:gridSpan w:val="2"/>
            <w:tcBorders>
              <w:right w:val="single" w:sz="4" w:space="0" w:color="auto"/>
            </w:tcBorders>
            <w:shd w:val="clear" w:color="auto" w:fill="8DB3E2" w:themeFill="text2" w:themeFillTint="66"/>
          </w:tcPr>
          <w:p w14:paraId="2ED1A2C7" w14:textId="77777777" w:rsidR="00A37E80" w:rsidRPr="007F02A0" w:rsidRDefault="00A37E80" w:rsidP="00E772B6">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tcPr>
          <w:p w14:paraId="3B5E7A12" w14:textId="77777777" w:rsidR="00A37E80" w:rsidRPr="007F02A0" w:rsidRDefault="00A37E80" w:rsidP="00E772B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327DCCD9" w14:textId="77777777" w:rsidR="00A37E80" w:rsidRPr="007F02A0" w:rsidRDefault="00A37E80" w:rsidP="00E772B6">
            <w:pPr>
              <w:spacing w:after="0"/>
              <w:jc w:val="center"/>
              <w:rPr>
                <w:rFonts w:ascii="Times New Roman" w:hAnsi="Times New Roman"/>
                <w:sz w:val="18"/>
                <w:szCs w:val="18"/>
              </w:rPr>
            </w:pPr>
          </w:p>
        </w:tc>
        <w:tc>
          <w:tcPr>
            <w:tcW w:w="93" w:type="pct"/>
            <w:tcBorders>
              <w:right w:val="single" w:sz="4" w:space="0" w:color="auto"/>
            </w:tcBorders>
            <w:shd w:val="clear" w:color="auto" w:fill="FF0000"/>
          </w:tcPr>
          <w:p w14:paraId="1F285F2D" w14:textId="77777777" w:rsidR="00A37E80" w:rsidRPr="007F02A0" w:rsidRDefault="00A37E80" w:rsidP="00E772B6">
            <w:pPr>
              <w:spacing w:after="0"/>
              <w:jc w:val="center"/>
              <w:rPr>
                <w:rFonts w:ascii="Times New Roman" w:hAnsi="Times New Roman"/>
                <w:sz w:val="18"/>
                <w:szCs w:val="18"/>
              </w:rPr>
            </w:pPr>
          </w:p>
        </w:tc>
        <w:tc>
          <w:tcPr>
            <w:tcW w:w="102" w:type="pct"/>
            <w:tcBorders>
              <w:right w:val="single" w:sz="4" w:space="0" w:color="auto"/>
            </w:tcBorders>
            <w:shd w:val="clear" w:color="auto" w:fill="FF0000"/>
          </w:tcPr>
          <w:p w14:paraId="6AD7F99E" w14:textId="77777777" w:rsidR="00A37E80" w:rsidRPr="007F02A0" w:rsidRDefault="00A37E80" w:rsidP="00E772B6">
            <w:pPr>
              <w:spacing w:after="0"/>
              <w:jc w:val="center"/>
              <w:rPr>
                <w:rFonts w:ascii="Times New Roman" w:hAnsi="Times New Roman"/>
                <w:sz w:val="18"/>
                <w:szCs w:val="18"/>
              </w:rPr>
            </w:pPr>
          </w:p>
        </w:tc>
        <w:tc>
          <w:tcPr>
            <w:tcW w:w="91" w:type="pct"/>
            <w:tcBorders>
              <w:right w:val="single" w:sz="4" w:space="0" w:color="auto"/>
            </w:tcBorders>
            <w:shd w:val="clear" w:color="auto" w:fill="FF0000"/>
          </w:tcPr>
          <w:p w14:paraId="7A900C0B" w14:textId="77777777" w:rsidR="00A37E80" w:rsidRPr="007F02A0" w:rsidRDefault="00A37E80" w:rsidP="00E772B6">
            <w:pPr>
              <w:spacing w:after="0"/>
              <w:jc w:val="center"/>
              <w:rPr>
                <w:rFonts w:ascii="Times New Roman" w:hAnsi="Times New Roman"/>
                <w:sz w:val="18"/>
                <w:szCs w:val="18"/>
              </w:rPr>
            </w:pPr>
          </w:p>
        </w:tc>
        <w:tc>
          <w:tcPr>
            <w:tcW w:w="107" w:type="pct"/>
            <w:tcBorders>
              <w:top w:val="single" w:sz="4" w:space="0" w:color="auto"/>
              <w:left w:val="single" w:sz="4" w:space="0" w:color="auto"/>
              <w:bottom w:val="single" w:sz="4" w:space="0" w:color="auto"/>
              <w:right w:val="single" w:sz="4" w:space="0" w:color="auto"/>
            </w:tcBorders>
            <w:vAlign w:val="center"/>
          </w:tcPr>
          <w:p w14:paraId="032B06B3"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80</w:t>
            </w:r>
          </w:p>
        </w:tc>
      </w:tr>
      <w:tr w:rsidR="00A37E80" w:rsidRPr="007F02A0" w14:paraId="58FF0679" w14:textId="77777777" w:rsidTr="00230038">
        <w:trPr>
          <w:jc w:val="center"/>
        </w:trPr>
        <w:tc>
          <w:tcPr>
            <w:tcW w:w="283" w:type="pct"/>
            <w:vAlign w:val="center"/>
          </w:tcPr>
          <w:p w14:paraId="0EC99F3C" w14:textId="77777777" w:rsidR="00A37E80" w:rsidRPr="007F02A0" w:rsidRDefault="00A37E80" w:rsidP="00E772B6">
            <w:pPr>
              <w:spacing w:after="0" w:line="240" w:lineRule="auto"/>
              <w:jc w:val="center"/>
              <w:rPr>
                <w:rFonts w:ascii="Times New Roman" w:hAnsi="Times New Roman"/>
                <w:sz w:val="18"/>
                <w:szCs w:val="18"/>
              </w:rPr>
            </w:pPr>
            <w:r w:rsidRPr="007F02A0">
              <w:rPr>
                <w:rFonts w:ascii="Times New Roman" w:hAnsi="Times New Roman"/>
                <w:sz w:val="18"/>
                <w:szCs w:val="18"/>
              </w:rPr>
              <w:t>МДК 04.02</w:t>
            </w:r>
          </w:p>
        </w:tc>
        <w:tc>
          <w:tcPr>
            <w:tcW w:w="555" w:type="pct"/>
            <w:noWrap/>
            <w:vAlign w:val="center"/>
          </w:tcPr>
          <w:p w14:paraId="67EE6BA7" w14:textId="77777777" w:rsidR="00A37E80" w:rsidRPr="007F02A0" w:rsidRDefault="00A37E80" w:rsidP="00E772B6">
            <w:pPr>
              <w:spacing w:after="0" w:line="240" w:lineRule="auto"/>
              <w:rPr>
                <w:rFonts w:ascii="Times New Roman" w:hAnsi="Times New Roman"/>
                <w:sz w:val="18"/>
                <w:szCs w:val="18"/>
              </w:rPr>
            </w:pPr>
            <w:r w:rsidRPr="007F02A0">
              <w:rPr>
                <w:rFonts w:ascii="Times New Roman" w:hAnsi="Times New Roman"/>
                <w:sz w:val="18"/>
                <w:szCs w:val="18"/>
              </w:rPr>
              <w:t>Сестринский уход за пациентами терапевтического профиля разных возрастных групп</w:t>
            </w:r>
          </w:p>
        </w:tc>
        <w:tc>
          <w:tcPr>
            <w:tcW w:w="94" w:type="pct"/>
            <w:vAlign w:val="center"/>
          </w:tcPr>
          <w:p w14:paraId="40A4E1F9"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6</w:t>
            </w:r>
          </w:p>
        </w:tc>
        <w:tc>
          <w:tcPr>
            <w:tcW w:w="94" w:type="pct"/>
            <w:vAlign w:val="center"/>
          </w:tcPr>
          <w:p w14:paraId="107DF469"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6</w:t>
            </w:r>
          </w:p>
        </w:tc>
        <w:tc>
          <w:tcPr>
            <w:tcW w:w="94" w:type="pct"/>
            <w:vAlign w:val="center"/>
          </w:tcPr>
          <w:p w14:paraId="4B1629A6" w14:textId="77777777" w:rsidR="00A37E80" w:rsidRPr="007F02A0" w:rsidRDefault="00A37E80" w:rsidP="00E772B6">
            <w:pPr>
              <w:spacing w:after="0"/>
              <w:jc w:val="center"/>
              <w:rPr>
                <w:rFonts w:ascii="Times New Roman" w:hAnsi="Times New Roman"/>
                <w:sz w:val="18"/>
                <w:szCs w:val="18"/>
              </w:rPr>
            </w:pPr>
          </w:p>
        </w:tc>
        <w:tc>
          <w:tcPr>
            <w:tcW w:w="98" w:type="pct"/>
            <w:vAlign w:val="center"/>
          </w:tcPr>
          <w:p w14:paraId="2C48A66A"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6</w:t>
            </w:r>
          </w:p>
        </w:tc>
        <w:tc>
          <w:tcPr>
            <w:tcW w:w="94" w:type="pct"/>
            <w:vAlign w:val="center"/>
          </w:tcPr>
          <w:p w14:paraId="7A24F391"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6</w:t>
            </w:r>
          </w:p>
        </w:tc>
        <w:tc>
          <w:tcPr>
            <w:tcW w:w="94" w:type="pct"/>
            <w:vAlign w:val="center"/>
          </w:tcPr>
          <w:p w14:paraId="76A0F151"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6</w:t>
            </w:r>
          </w:p>
        </w:tc>
        <w:tc>
          <w:tcPr>
            <w:tcW w:w="94" w:type="pct"/>
            <w:vAlign w:val="center"/>
          </w:tcPr>
          <w:p w14:paraId="1756A325"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6</w:t>
            </w:r>
          </w:p>
        </w:tc>
        <w:tc>
          <w:tcPr>
            <w:tcW w:w="99" w:type="pct"/>
            <w:noWrap/>
            <w:vAlign w:val="center"/>
          </w:tcPr>
          <w:p w14:paraId="71BD7983" w14:textId="77777777" w:rsidR="00A37E80" w:rsidRPr="007F02A0" w:rsidRDefault="00A37E80" w:rsidP="00E772B6">
            <w:pPr>
              <w:spacing w:after="0"/>
              <w:jc w:val="center"/>
              <w:rPr>
                <w:rFonts w:ascii="Times New Roman" w:hAnsi="Times New Roman"/>
                <w:sz w:val="18"/>
                <w:szCs w:val="18"/>
              </w:rPr>
            </w:pPr>
          </w:p>
        </w:tc>
        <w:tc>
          <w:tcPr>
            <w:tcW w:w="94" w:type="pct"/>
            <w:noWrap/>
            <w:vAlign w:val="center"/>
          </w:tcPr>
          <w:p w14:paraId="0CEB83D7"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6</w:t>
            </w:r>
          </w:p>
        </w:tc>
        <w:tc>
          <w:tcPr>
            <w:tcW w:w="93" w:type="pct"/>
            <w:noWrap/>
            <w:vAlign w:val="center"/>
          </w:tcPr>
          <w:p w14:paraId="422D7C4A" w14:textId="77777777" w:rsidR="00A37E80" w:rsidRPr="007F02A0" w:rsidRDefault="00A37E80" w:rsidP="00E772B6">
            <w:pPr>
              <w:spacing w:after="0"/>
              <w:jc w:val="center"/>
              <w:rPr>
                <w:rFonts w:ascii="Times New Roman" w:hAnsi="Times New Roman"/>
                <w:sz w:val="18"/>
                <w:szCs w:val="18"/>
              </w:rPr>
            </w:pPr>
          </w:p>
        </w:tc>
        <w:tc>
          <w:tcPr>
            <w:tcW w:w="94" w:type="pct"/>
            <w:noWrap/>
            <w:vAlign w:val="center"/>
          </w:tcPr>
          <w:p w14:paraId="6605EAAA"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6</w:t>
            </w:r>
          </w:p>
        </w:tc>
        <w:tc>
          <w:tcPr>
            <w:tcW w:w="94" w:type="pct"/>
            <w:shd w:val="clear" w:color="auto" w:fill="auto"/>
            <w:vAlign w:val="center"/>
          </w:tcPr>
          <w:p w14:paraId="0C08560D"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6</w:t>
            </w:r>
          </w:p>
        </w:tc>
        <w:tc>
          <w:tcPr>
            <w:tcW w:w="94" w:type="pct"/>
            <w:shd w:val="clear" w:color="auto" w:fill="8DB3E2" w:themeFill="text2" w:themeFillTint="66"/>
            <w:noWrap/>
            <w:vAlign w:val="center"/>
          </w:tcPr>
          <w:p w14:paraId="36D9DF7B" w14:textId="77777777" w:rsidR="00A37E80" w:rsidRPr="007F02A0" w:rsidRDefault="00A37E80" w:rsidP="00E772B6">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5F5F3258" w14:textId="77777777" w:rsidR="00A37E80" w:rsidRPr="007F02A0" w:rsidRDefault="00A37E80" w:rsidP="00E772B6">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621B50CE"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4CF7CBD2"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92D050"/>
            <w:noWrap/>
            <w:vAlign w:val="center"/>
          </w:tcPr>
          <w:p w14:paraId="59532116"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6529351D"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78E7777E" w14:textId="77777777" w:rsidR="00A37E80" w:rsidRPr="007F02A0" w:rsidRDefault="00A37E80" w:rsidP="00E772B6">
            <w:pPr>
              <w:spacing w:after="0"/>
              <w:jc w:val="center"/>
              <w:rPr>
                <w:rFonts w:ascii="Times New Roman" w:hAnsi="Times New Roman"/>
                <w:sz w:val="18"/>
                <w:szCs w:val="18"/>
              </w:rPr>
            </w:pPr>
          </w:p>
        </w:tc>
        <w:tc>
          <w:tcPr>
            <w:tcW w:w="95" w:type="pct"/>
            <w:gridSpan w:val="2"/>
            <w:noWrap/>
            <w:vAlign w:val="center"/>
          </w:tcPr>
          <w:p w14:paraId="62E0146F"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8</w:t>
            </w:r>
          </w:p>
        </w:tc>
        <w:tc>
          <w:tcPr>
            <w:tcW w:w="97" w:type="pct"/>
            <w:noWrap/>
            <w:vAlign w:val="center"/>
          </w:tcPr>
          <w:p w14:paraId="497CC34F"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6</w:t>
            </w:r>
          </w:p>
        </w:tc>
        <w:tc>
          <w:tcPr>
            <w:tcW w:w="85" w:type="pct"/>
            <w:noWrap/>
            <w:vAlign w:val="center"/>
          </w:tcPr>
          <w:p w14:paraId="525D977F"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6</w:t>
            </w:r>
          </w:p>
        </w:tc>
        <w:tc>
          <w:tcPr>
            <w:tcW w:w="79" w:type="pct"/>
            <w:noWrap/>
            <w:vAlign w:val="center"/>
          </w:tcPr>
          <w:p w14:paraId="6B89CF42"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6</w:t>
            </w:r>
          </w:p>
        </w:tc>
        <w:tc>
          <w:tcPr>
            <w:tcW w:w="95" w:type="pct"/>
            <w:gridSpan w:val="2"/>
            <w:noWrap/>
            <w:vAlign w:val="center"/>
          </w:tcPr>
          <w:p w14:paraId="20E0F4F0"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6</w:t>
            </w:r>
          </w:p>
        </w:tc>
        <w:tc>
          <w:tcPr>
            <w:tcW w:w="94" w:type="pct"/>
            <w:gridSpan w:val="2"/>
            <w:noWrap/>
            <w:vAlign w:val="center"/>
          </w:tcPr>
          <w:p w14:paraId="71216CA2"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6</w:t>
            </w:r>
          </w:p>
        </w:tc>
        <w:tc>
          <w:tcPr>
            <w:tcW w:w="79" w:type="pct"/>
            <w:noWrap/>
            <w:vAlign w:val="center"/>
          </w:tcPr>
          <w:p w14:paraId="2A516DB3"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6</w:t>
            </w:r>
          </w:p>
        </w:tc>
        <w:tc>
          <w:tcPr>
            <w:tcW w:w="79" w:type="pct"/>
            <w:noWrap/>
            <w:vAlign w:val="center"/>
          </w:tcPr>
          <w:p w14:paraId="10EA46C5"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6</w:t>
            </w:r>
          </w:p>
        </w:tc>
        <w:tc>
          <w:tcPr>
            <w:tcW w:w="126" w:type="pct"/>
            <w:noWrap/>
            <w:vAlign w:val="center"/>
          </w:tcPr>
          <w:p w14:paraId="06A9A5C6"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354944DE" w14:textId="77777777" w:rsidR="00A37E80" w:rsidRPr="007F02A0" w:rsidRDefault="00A37E80" w:rsidP="00E772B6">
            <w:pPr>
              <w:spacing w:after="0"/>
              <w:jc w:val="center"/>
              <w:rPr>
                <w:rFonts w:ascii="Times New Roman" w:hAnsi="Times New Roman"/>
                <w:sz w:val="18"/>
                <w:szCs w:val="18"/>
              </w:rPr>
            </w:pPr>
          </w:p>
        </w:tc>
        <w:tc>
          <w:tcPr>
            <w:tcW w:w="94" w:type="pct"/>
            <w:gridSpan w:val="2"/>
            <w:tcBorders>
              <w:right w:val="single" w:sz="4" w:space="0" w:color="auto"/>
            </w:tcBorders>
            <w:shd w:val="clear" w:color="auto" w:fill="8DB3E2" w:themeFill="text2" w:themeFillTint="66"/>
            <w:noWrap/>
            <w:vAlign w:val="center"/>
          </w:tcPr>
          <w:p w14:paraId="56E3CB5E" w14:textId="77777777" w:rsidR="00A37E80" w:rsidRPr="007F02A0" w:rsidRDefault="00A37E80" w:rsidP="00E772B6">
            <w:pPr>
              <w:spacing w:after="0"/>
              <w:jc w:val="center"/>
              <w:rPr>
                <w:rFonts w:ascii="Times New Roman" w:hAnsi="Times New Roman"/>
                <w:sz w:val="18"/>
                <w:szCs w:val="18"/>
              </w:rPr>
            </w:pPr>
          </w:p>
        </w:tc>
        <w:tc>
          <w:tcPr>
            <w:tcW w:w="79" w:type="pct"/>
            <w:vAlign w:val="center"/>
          </w:tcPr>
          <w:p w14:paraId="7BFDC35D"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vAlign w:val="center"/>
          </w:tcPr>
          <w:p w14:paraId="513CCE68" w14:textId="77777777" w:rsidR="00A37E80" w:rsidRPr="007F02A0" w:rsidRDefault="00A37E80" w:rsidP="00E772B6">
            <w:pPr>
              <w:spacing w:after="0"/>
              <w:jc w:val="center"/>
              <w:rPr>
                <w:rFonts w:ascii="Times New Roman" w:hAnsi="Times New Roman"/>
                <w:sz w:val="18"/>
                <w:szCs w:val="18"/>
              </w:rPr>
            </w:pPr>
          </w:p>
        </w:tc>
        <w:tc>
          <w:tcPr>
            <w:tcW w:w="127" w:type="pct"/>
            <w:gridSpan w:val="3"/>
            <w:tcBorders>
              <w:right w:val="single" w:sz="4" w:space="0" w:color="auto"/>
            </w:tcBorders>
            <w:vAlign w:val="center"/>
          </w:tcPr>
          <w:p w14:paraId="24C73CEE" w14:textId="77777777" w:rsidR="00A37E80" w:rsidRPr="007F02A0" w:rsidRDefault="00A37E80" w:rsidP="00E772B6">
            <w:pPr>
              <w:spacing w:after="0"/>
              <w:jc w:val="center"/>
              <w:rPr>
                <w:rFonts w:ascii="Times New Roman" w:hAnsi="Times New Roman"/>
                <w:sz w:val="18"/>
                <w:szCs w:val="18"/>
              </w:rPr>
            </w:pPr>
          </w:p>
        </w:tc>
        <w:tc>
          <w:tcPr>
            <w:tcW w:w="94" w:type="pct"/>
            <w:tcBorders>
              <w:right w:val="single" w:sz="4" w:space="0" w:color="auto"/>
            </w:tcBorders>
            <w:shd w:val="clear" w:color="auto" w:fill="8DB3E2" w:themeFill="text2" w:themeFillTint="66"/>
            <w:vAlign w:val="center"/>
          </w:tcPr>
          <w:p w14:paraId="0A794570" w14:textId="77777777" w:rsidR="00A37E80" w:rsidRPr="007F02A0" w:rsidRDefault="00A37E80" w:rsidP="00E772B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69699E65"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shd w:val="clear" w:color="auto" w:fill="92D050"/>
            <w:vAlign w:val="center"/>
          </w:tcPr>
          <w:p w14:paraId="13EE7830"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shd w:val="clear" w:color="auto" w:fill="8DB3E2" w:themeFill="text2" w:themeFillTint="66"/>
            <w:vAlign w:val="center"/>
          </w:tcPr>
          <w:p w14:paraId="3E8587B4" w14:textId="77777777" w:rsidR="00A37E80" w:rsidRPr="007F02A0" w:rsidRDefault="00A37E80" w:rsidP="00E772B6">
            <w:pPr>
              <w:spacing w:after="0"/>
              <w:jc w:val="center"/>
              <w:rPr>
                <w:rFonts w:ascii="Times New Roman" w:hAnsi="Times New Roman"/>
                <w:sz w:val="18"/>
                <w:szCs w:val="18"/>
              </w:rPr>
            </w:pPr>
          </w:p>
        </w:tc>
        <w:tc>
          <w:tcPr>
            <w:tcW w:w="117" w:type="pct"/>
            <w:gridSpan w:val="2"/>
            <w:tcBorders>
              <w:right w:val="single" w:sz="4" w:space="0" w:color="auto"/>
            </w:tcBorders>
            <w:shd w:val="clear" w:color="auto" w:fill="8DB3E2" w:themeFill="text2" w:themeFillTint="66"/>
            <w:vAlign w:val="center"/>
          </w:tcPr>
          <w:p w14:paraId="23B3DC0F" w14:textId="77777777" w:rsidR="00A37E80" w:rsidRPr="007F02A0" w:rsidRDefault="00A37E80" w:rsidP="00E772B6">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vAlign w:val="center"/>
          </w:tcPr>
          <w:p w14:paraId="460DF2DB" w14:textId="77777777" w:rsidR="00A37E80" w:rsidRPr="007F02A0" w:rsidRDefault="00A37E80" w:rsidP="00E772B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202A995F" w14:textId="77777777" w:rsidR="00A37E80" w:rsidRPr="007F02A0" w:rsidRDefault="00A37E80" w:rsidP="00E772B6">
            <w:pPr>
              <w:spacing w:after="0"/>
              <w:jc w:val="center"/>
              <w:rPr>
                <w:rFonts w:ascii="Times New Roman" w:hAnsi="Times New Roman"/>
                <w:sz w:val="18"/>
                <w:szCs w:val="18"/>
              </w:rPr>
            </w:pPr>
          </w:p>
        </w:tc>
        <w:tc>
          <w:tcPr>
            <w:tcW w:w="93" w:type="pct"/>
            <w:tcBorders>
              <w:right w:val="single" w:sz="4" w:space="0" w:color="auto"/>
            </w:tcBorders>
            <w:shd w:val="clear" w:color="auto" w:fill="FF0000"/>
            <w:vAlign w:val="center"/>
          </w:tcPr>
          <w:p w14:paraId="1D4A94E0" w14:textId="77777777" w:rsidR="00A37E80" w:rsidRPr="007F02A0" w:rsidRDefault="00A37E80" w:rsidP="00E772B6">
            <w:pPr>
              <w:spacing w:after="0"/>
              <w:jc w:val="center"/>
              <w:rPr>
                <w:rFonts w:ascii="Times New Roman" w:hAnsi="Times New Roman"/>
                <w:sz w:val="18"/>
                <w:szCs w:val="18"/>
              </w:rPr>
            </w:pPr>
          </w:p>
        </w:tc>
        <w:tc>
          <w:tcPr>
            <w:tcW w:w="102" w:type="pct"/>
            <w:tcBorders>
              <w:right w:val="single" w:sz="4" w:space="0" w:color="auto"/>
            </w:tcBorders>
            <w:shd w:val="clear" w:color="auto" w:fill="FF0000"/>
            <w:vAlign w:val="center"/>
          </w:tcPr>
          <w:p w14:paraId="513E142A" w14:textId="77777777" w:rsidR="00A37E80" w:rsidRPr="007F02A0" w:rsidRDefault="00A37E80" w:rsidP="00E772B6">
            <w:pPr>
              <w:spacing w:after="0"/>
              <w:jc w:val="center"/>
              <w:rPr>
                <w:rFonts w:ascii="Times New Roman" w:hAnsi="Times New Roman"/>
                <w:sz w:val="18"/>
                <w:szCs w:val="18"/>
              </w:rPr>
            </w:pPr>
          </w:p>
        </w:tc>
        <w:tc>
          <w:tcPr>
            <w:tcW w:w="91" w:type="pct"/>
            <w:tcBorders>
              <w:right w:val="single" w:sz="4" w:space="0" w:color="auto"/>
            </w:tcBorders>
            <w:shd w:val="clear" w:color="auto" w:fill="FF0000"/>
            <w:vAlign w:val="center"/>
          </w:tcPr>
          <w:p w14:paraId="55987157" w14:textId="77777777" w:rsidR="00A37E80" w:rsidRPr="007F02A0" w:rsidRDefault="00A37E80" w:rsidP="00E772B6">
            <w:pPr>
              <w:spacing w:after="0"/>
              <w:jc w:val="center"/>
              <w:rPr>
                <w:rFonts w:ascii="Times New Roman" w:hAnsi="Times New Roman"/>
                <w:sz w:val="18"/>
                <w:szCs w:val="18"/>
              </w:rPr>
            </w:pPr>
          </w:p>
        </w:tc>
        <w:tc>
          <w:tcPr>
            <w:tcW w:w="107" w:type="pct"/>
            <w:tcBorders>
              <w:top w:val="single" w:sz="4" w:space="0" w:color="auto"/>
              <w:left w:val="single" w:sz="4" w:space="0" w:color="auto"/>
              <w:bottom w:val="single" w:sz="4" w:space="0" w:color="auto"/>
              <w:right w:val="single" w:sz="4" w:space="0" w:color="auto"/>
            </w:tcBorders>
            <w:vAlign w:val="center"/>
          </w:tcPr>
          <w:p w14:paraId="5440E787"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154</w:t>
            </w:r>
          </w:p>
        </w:tc>
      </w:tr>
      <w:tr w:rsidR="00A37E80" w:rsidRPr="007F02A0" w14:paraId="7E6DCCC0" w14:textId="77777777" w:rsidTr="00230038">
        <w:trPr>
          <w:jc w:val="center"/>
        </w:trPr>
        <w:tc>
          <w:tcPr>
            <w:tcW w:w="283" w:type="pct"/>
            <w:vAlign w:val="center"/>
          </w:tcPr>
          <w:p w14:paraId="4AA84764" w14:textId="77777777" w:rsidR="00A37E80" w:rsidRPr="007F02A0" w:rsidRDefault="00A37E80" w:rsidP="00E772B6">
            <w:pPr>
              <w:spacing w:after="0" w:line="240" w:lineRule="auto"/>
              <w:jc w:val="center"/>
              <w:rPr>
                <w:rFonts w:ascii="Times New Roman" w:hAnsi="Times New Roman"/>
                <w:sz w:val="18"/>
                <w:szCs w:val="18"/>
              </w:rPr>
            </w:pPr>
            <w:r w:rsidRPr="007F02A0">
              <w:rPr>
                <w:rFonts w:ascii="Times New Roman" w:hAnsi="Times New Roman"/>
                <w:sz w:val="18"/>
                <w:szCs w:val="18"/>
              </w:rPr>
              <w:t>МДК 04.03</w:t>
            </w:r>
          </w:p>
        </w:tc>
        <w:tc>
          <w:tcPr>
            <w:tcW w:w="555" w:type="pct"/>
            <w:noWrap/>
            <w:vAlign w:val="center"/>
          </w:tcPr>
          <w:p w14:paraId="34C7B5B3" w14:textId="77777777" w:rsidR="00A37E80" w:rsidRPr="007F02A0" w:rsidRDefault="00A37E80" w:rsidP="00E772B6">
            <w:pPr>
              <w:spacing w:after="0" w:line="240" w:lineRule="auto"/>
              <w:rPr>
                <w:rFonts w:ascii="Times New Roman" w:hAnsi="Times New Roman"/>
                <w:sz w:val="18"/>
                <w:szCs w:val="18"/>
              </w:rPr>
            </w:pPr>
            <w:r w:rsidRPr="007F02A0">
              <w:rPr>
                <w:rFonts w:ascii="Times New Roman" w:hAnsi="Times New Roman"/>
                <w:sz w:val="18"/>
                <w:szCs w:val="18"/>
              </w:rPr>
              <w:t>Сестринский уход за пациентами хирургического профиля</w:t>
            </w:r>
          </w:p>
        </w:tc>
        <w:tc>
          <w:tcPr>
            <w:tcW w:w="94" w:type="pct"/>
            <w:vAlign w:val="center"/>
          </w:tcPr>
          <w:p w14:paraId="6C925CDB"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46012CAD"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6</w:t>
            </w:r>
          </w:p>
        </w:tc>
        <w:tc>
          <w:tcPr>
            <w:tcW w:w="94" w:type="pct"/>
            <w:vAlign w:val="center"/>
          </w:tcPr>
          <w:p w14:paraId="361BD113"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6</w:t>
            </w:r>
          </w:p>
        </w:tc>
        <w:tc>
          <w:tcPr>
            <w:tcW w:w="98" w:type="pct"/>
            <w:vAlign w:val="center"/>
          </w:tcPr>
          <w:p w14:paraId="643092C7"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367BC412"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6</w:t>
            </w:r>
          </w:p>
        </w:tc>
        <w:tc>
          <w:tcPr>
            <w:tcW w:w="94" w:type="pct"/>
            <w:vAlign w:val="center"/>
          </w:tcPr>
          <w:p w14:paraId="451DAFF8"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1EF4973C" w14:textId="77777777" w:rsidR="00A37E80" w:rsidRPr="007F02A0" w:rsidRDefault="00A37E80" w:rsidP="00E772B6">
            <w:pPr>
              <w:spacing w:after="0"/>
              <w:jc w:val="center"/>
              <w:rPr>
                <w:rFonts w:ascii="Times New Roman" w:hAnsi="Times New Roman"/>
                <w:sz w:val="18"/>
                <w:szCs w:val="18"/>
              </w:rPr>
            </w:pPr>
          </w:p>
        </w:tc>
        <w:tc>
          <w:tcPr>
            <w:tcW w:w="99" w:type="pct"/>
            <w:noWrap/>
            <w:vAlign w:val="center"/>
          </w:tcPr>
          <w:p w14:paraId="285A9FFB"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6</w:t>
            </w:r>
          </w:p>
        </w:tc>
        <w:tc>
          <w:tcPr>
            <w:tcW w:w="94" w:type="pct"/>
            <w:noWrap/>
            <w:vAlign w:val="center"/>
          </w:tcPr>
          <w:p w14:paraId="37B82917"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6</w:t>
            </w:r>
          </w:p>
        </w:tc>
        <w:tc>
          <w:tcPr>
            <w:tcW w:w="93" w:type="pct"/>
            <w:noWrap/>
            <w:vAlign w:val="center"/>
          </w:tcPr>
          <w:p w14:paraId="2F0D2715"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6</w:t>
            </w:r>
          </w:p>
        </w:tc>
        <w:tc>
          <w:tcPr>
            <w:tcW w:w="94" w:type="pct"/>
            <w:noWrap/>
            <w:vAlign w:val="center"/>
          </w:tcPr>
          <w:p w14:paraId="26A10E4C"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auto"/>
            <w:vAlign w:val="center"/>
          </w:tcPr>
          <w:p w14:paraId="0BAE3FE5"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36D5F634" w14:textId="77777777" w:rsidR="00A37E80" w:rsidRPr="007F02A0" w:rsidRDefault="00A37E80" w:rsidP="00E772B6">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495303B4" w14:textId="77777777" w:rsidR="00A37E80" w:rsidRPr="007F02A0" w:rsidRDefault="00A37E80" w:rsidP="00E772B6">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10C1EFED"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7B1E2146"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92D050"/>
            <w:noWrap/>
            <w:vAlign w:val="center"/>
          </w:tcPr>
          <w:p w14:paraId="4DEF73E3"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763DB63C"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388515C8" w14:textId="77777777" w:rsidR="00A37E80" w:rsidRPr="007F02A0" w:rsidRDefault="00A37E80" w:rsidP="00E772B6">
            <w:pPr>
              <w:spacing w:after="0"/>
              <w:jc w:val="center"/>
              <w:rPr>
                <w:rFonts w:ascii="Times New Roman" w:hAnsi="Times New Roman"/>
                <w:sz w:val="18"/>
                <w:szCs w:val="18"/>
              </w:rPr>
            </w:pPr>
          </w:p>
        </w:tc>
        <w:tc>
          <w:tcPr>
            <w:tcW w:w="95" w:type="pct"/>
            <w:gridSpan w:val="2"/>
            <w:noWrap/>
            <w:vAlign w:val="center"/>
          </w:tcPr>
          <w:p w14:paraId="64A16867" w14:textId="77777777" w:rsidR="00A37E80" w:rsidRPr="007F02A0" w:rsidRDefault="00A37E80" w:rsidP="00E772B6">
            <w:pPr>
              <w:spacing w:after="0"/>
              <w:jc w:val="center"/>
              <w:rPr>
                <w:rFonts w:ascii="Times New Roman" w:hAnsi="Times New Roman"/>
                <w:sz w:val="18"/>
                <w:szCs w:val="18"/>
              </w:rPr>
            </w:pPr>
          </w:p>
        </w:tc>
        <w:tc>
          <w:tcPr>
            <w:tcW w:w="97" w:type="pct"/>
            <w:noWrap/>
            <w:vAlign w:val="center"/>
          </w:tcPr>
          <w:p w14:paraId="1F2F33F3" w14:textId="77777777" w:rsidR="00A37E80" w:rsidRPr="007F02A0" w:rsidRDefault="00A37E80" w:rsidP="00E772B6">
            <w:pPr>
              <w:spacing w:after="0"/>
              <w:jc w:val="center"/>
              <w:rPr>
                <w:rFonts w:ascii="Times New Roman" w:hAnsi="Times New Roman"/>
                <w:sz w:val="18"/>
                <w:szCs w:val="18"/>
              </w:rPr>
            </w:pPr>
          </w:p>
        </w:tc>
        <w:tc>
          <w:tcPr>
            <w:tcW w:w="85" w:type="pct"/>
            <w:noWrap/>
            <w:vAlign w:val="center"/>
          </w:tcPr>
          <w:p w14:paraId="70E8C6C5"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2D1E5713" w14:textId="77777777" w:rsidR="00A37E80" w:rsidRPr="007F02A0" w:rsidRDefault="00A37E80" w:rsidP="00E772B6">
            <w:pPr>
              <w:spacing w:after="0"/>
              <w:jc w:val="center"/>
              <w:rPr>
                <w:rFonts w:ascii="Times New Roman" w:hAnsi="Times New Roman"/>
                <w:sz w:val="18"/>
                <w:szCs w:val="18"/>
              </w:rPr>
            </w:pPr>
          </w:p>
        </w:tc>
        <w:tc>
          <w:tcPr>
            <w:tcW w:w="95" w:type="pct"/>
            <w:gridSpan w:val="2"/>
            <w:noWrap/>
            <w:vAlign w:val="center"/>
          </w:tcPr>
          <w:p w14:paraId="7FFF2FC4" w14:textId="77777777" w:rsidR="00A37E80" w:rsidRPr="007F02A0" w:rsidRDefault="00A37E80" w:rsidP="00E772B6">
            <w:pPr>
              <w:spacing w:after="0"/>
              <w:jc w:val="center"/>
              <w:rPr>
                <w:rFonts w:ascii="Times New Roman" w:hAnsi="Times New Roman"/>
                <w:sz w:val="18"/>
                <w:szCs w:val="18"/>
              </w:rPr>
            </w:pPr>
          </w:p>
        </w:tc>
        <w:tc>
          <w:tcPr>
            <w:tcW w:w="94" w:type="pct"/>
            <w:gridSpan w:val="2"/>
            <w:noWrap/>
            <w:vAlign w:val="center"/>
          </w:tcPr>
          <w:p w14:paraId="7BD8776C"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3A6A68F0"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1F489F06" w14:textId="77777777" w:rsidR="00A37E80" w:rsidRPr="007F02A0" w:rsidRDefault="00A37E80" w:rsidP="00E772B6">
            <w:pPr>
              <w:spacing w:after="0"/>
              <w:jc w:val="center"/>
              <w:rPr>
                <w:rFonts w:ascii="Times New Roman" w:hAnsi="Times New Roman"/>
                <w:sz w:val="18"/>
                <w:szCs w:val="18"/>
              </w:rPr>
            </w:pPr>
          </w:p>
        </w:tc>
        <w:tc>
          <w:tcPr>
            <w:tcW w:w="126" w:type="pct"/>
            <w:noWrap/>
            <w:vAlign w:val="center"/>
          </w:tcPr>
          <w:p w14:paraId="400968DE"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4408F5A0" w14:textId="77777777" w:rsidR="00A37E80" w:rsidRPr="007F02A0" w:rsidRDefault="00A37E80" w:rsidP="00E772B6">
            <w:pPr>
              <w:spacing w:after="0"/>
              <w:jc w:val="center"/>
              <w:rPr>
                <w:rFonts w:ascii="Times New Roman" w:hAnsi="Times New Roman"/>
                <w:sz w:val="18"/>
                <w:szCs w:val="18"/>
              </w:rPr>
            </w:pPr>
          </w:p>
        </w:tc>
        <w:tc>
          <w:tcPr>
            <w:tcW w:w="94" w:type="pct"/>
            <w:gridSpan w:val="2"/>
            <w:tcBorders>
              <w:right w:val="single" w:sz="4" w:space="0" w:color="auto"/>
            </w:tcBorders>
            <w:shd w:val="clear" w:color="auto" w:fill="8DB3E2" w:themeFill="text2" w:themeFillTint="66"/>
            <w:noWrap/>
            <w:vAlign w:val="center"/>
          </w:tcPr>
          <w:p w14:paraId="26C3C0F6" w14:textId="77777777" w:rsidR="00A37E80" w:rsidRPr="007F02A0" w:rsidRDefault="00A37E80" w:rsidP="00E772B6">
            <w:pPr>
              <w:spacing w:after="0"/>
              <w:jc w:val="center"/>
              <w:rPr>
                <w:rFonts w:ascii="Times New Roman" w:hAnsi="Times New Roman"/>
                <w:sz w:val="18"/>
                <w:szCs w:val="18"/>
              </w:rPr>
            </w:pPr>
          </w:p>
        </w:tc>
        <w:tc>
          <w:tcPr>
            <w:tcW w:w="79" w:type="pct"/>
            <w:vAlign w:val="center"/>
          </w:tcPr>
          <w:p w14:paraId="3ECE5BEF"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vAlign w:val="center"/>
          </w:tcPr>
          <w:p w14:paraId="0DA9AD01" w14:textId="77777777" w:rsidR="00A37E80" w:rsidRPr="007F02A0" w:rsidRDefault="00A37E80" w:rsidP="00E772B6">
            <w:pPr>
              <w:spacing w:after="0"/>
              <w:jc w:val="center"/>
              <w:rPr>
                <w:rFonts w:ascii="Times New Roman" w:hAnsi="Times New Roman"/>
                <w:sz w:val="18"/>
                <w:szCs w:val="18"/>
              </w:rPr>
            </w:pPr>
          </w:p>
        </w:tc>
        <w:tc>
          <w:tcPr>
            <w:tcW w:w="127" w:type="pct"/>
            <w:gridSpan w:val="3"/>
            <w:tcBorders>
              <w:right w:val="single" w:sz="4" w:space="0" w:color="auto"/>
            </w:tcBorders>
            <w:vAlign w:val="center"/>
          </w:tcPr>
          <w:p w14:paraId="415EB649" w14:textId="77777777" w:rsidR="00A37E80" w:rsidRPr="007F02A0" w:rsidRDefault="00A37E80" w:rsidP="00E772B6">
            <w:pPr>
              <w:spacing w:after="0"/>
              <w:jc w:val="center"/>
              <w:rPr>
                <w:rFonts w:ascii="Times New Roman" w:hAnsi="Times New Roman"/>
                <w:sz w:val="18"/>
                <w:szCs w:val="18"/>
              </w:rPr>
            </w:pPr>
          </w:p>
        </w:tc>
        <w:tc>
          <w:tcPr>
            <w:tcW w:w="94" w:type="pct"/>
            <w:tcBorders>
              <w:right w:val="single" w:sz="4" w:space="0" w:color="auto"/>
            </w:tcBorders>
            <w:shd w:val="clear" w:color="auto" w:fill="8DB3E2" w:themeFill="text2" w:themeFillTint="66"/>
            <w:vAlign w:val="center"/>
          </w:tcPr>
          <w:p w14:paraId="6983EDD3" w14:textId="77777777" w:rsidR="00A37E80" w:rsidRPr="007F02A0" w:rsidRDefault="00A37E80" w:rsidP="00E772B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0547B9A8"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shd w:val="clear" w:color="auto" w:fill="92D050"/>
            <w:vAlign w:val="center"/>
          </w:tcPr>
          <w:p w14:paraId="2BAA1B21"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shd w:val="clear" w:color="auto" w:fill="8DB3E2" w:themeFill="text2" w:themeFillTint="66"/>
            <w:vAlign w:val="center"/>
          </w:tcPr>
          <w:p w14:paraId="37DF8433" w14:textId="77777777" w:rsidR="00A37E80" w:rsidRPr="007F02A0" w:rsidRDefault="00A37E80" w:rsidP="00E772B6">
            <w:pPr>
              <w:spacing w:after="0"/>
              <w:jc w:val="center"/>
              <w:rPr>
                <w:rFonts w:ascii="Times New Roman" w:hAnsi="Times New Roman"/>
                <w:sz w:val="18"/>
                <w:szCs w:val="18"/>
              </w:rPr>
            </w:pPr>
          </w:p>
        </w:tc>
        <w:tc>
          <w:tcPr>
            <w:tcW w:w="117" w:type="pct"/>
            <w:gridSpan w:val="2"/>
            <w:tcBorders>
              <w:right w:val="single" w:sz="4" w:space="0" w:color="auto"/>
            </w:tcBorders>
            <w:shd w:val="clear" w:color="auto" w:fill="8DB3E2" w:themeFill="text2" w:themeFillTint="66"/>
            <w:vAlign w:val="center"/>
          </w:tcPr>
          <w:p w14:paraId="14DF6FBF" w14:textId="77777777" w:rsidR="00A37E80" w:rsidRPr="007F02A0" w:rsidRDefault="00A37E80" w:rsidP="00E772B6">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vAlign w:val="center"/>
          </w:tcPr>
          <w:p w14:paraId="5ACEB658" w14:textId="77777777" w:rsidR="00A37E80" w:rsidRPr="007F02A0" w:rsidRDefault="00A37E80" w:rsidP="00E772B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47364481" w14:textId="77777777" w:rsidR="00A37E80" w:rsidRPr="007F02A0" w:rsidRDefault="00A37E80" w:rsidP="00E772B6">
            <w:pPr>
              <w:spacing w:after="0"/>
              <w:jc w:val="center"/>
              <w:rPr>
                <w:rFonts w:ascii="Times New Roman" w:hAnsi="Times New Roman"/>
                <w:sz w:val="18"/>
                <w:szCs w:val="18"/>
              </w:rPr>
            </w:pPr>
          </w:p>
        </w:tc>
        <w:tc>
          <w:tcPr>
            <w:tcW w:w="93" w:type="pct"/>
            <w:tcBorders>
              <w:right w:val="single" w:sz="4" w:space="0" w:color="auto"/>
            </w:tcBorders>
            <w:shd w:val="clear" w:color="auto" w:fill="FF0000"/>
            <w:vAlign w:val="center"/>
          </w:tcPr>
          <w:p w14:paraId="07EEF058" w14:textId="77777777" w:rsidR="00A37E80" w:rsidRPr="007F02A0" w:rsidRDefault="00A37E80" w:rsidP="00E772B6">
            <w:pPr>
              <w:spacing w:after="0"/>
              <w:jc w:val="center"/>
              <w:rPr>
                <w:rFonts w:ascii="Times New Roman" w:hAnsi="Times New Roman"/>
                <w:sz w:val="18"/>
                <w:szCs w:val="18"/>
              </w:rPr>
            </w:pPr>
          </w:p>
        </w:tc>
        <w:tc>
          <w:tcPr>
            <w:tcW w:w="102" w:type="pct"/>
            <w:tcBorders>
              <w:right w:val="single" w:sz="4" w:space="0" w:color="auto"/>
            </w:tcBorders>
            <w:shd w:val="clear" w:color="auto" w:fill="FF0000"/>
            <w:vAlign w:val="center"/>
          </w:tcPr>
          <w:p w14:paraId="74870D86" w14:textId="77777777" w:rsidR="00A37E80" w:rsidRPr="007F02A0" w:rsidRDefault="00A37E80" w:rsidP="00E772B6">
            <w:pPr>
              <w:spacing w:after="0"/>
              <w:jc w:val="center"/>
              <w:rPr>
                <w:rFonts w:ascii="Times New Roman" w:hAnsi="Times New Roman"/>
                <w:sz w:val="18"/>
                <w:szCs w:val="18"/>
              </w:rPr>
            </w:pPr>
          </w:p>
        </w:tc>
        <w:tc>
          <w:tcPr>
            <w:tcW w:w="91" w:type="pct"/>
            <w:tcBorders>
              <w:right w:val="single" w:sz="4" w:space="0" w:color="auto"/>
            </w:tcBorders>
            <w:shd w:val="clear" w:color="auto" w:fill="FF0000"/>
            <w:vAlign w:val="center"/>
          </w:tcPr>
          <w:p w14:paraId="7C1EB84D" w14:textId="77777777" w:rsidR="00A37E80" w:rsidRPr="007F02A0" w:rsidRDefault="00A37E80" w:rsidP="00E772B6">
            <w:pPr>
              <w:spacing w:after="0"/>
              <w:jc w:val="center"/>
              <w:rPr>
                <w:rFonts w:ascii="Times New Roman" w:hAnsi="Times New Roman"/>
                <w:sz w:val="18"/>
                <w:szCs w:val="18"/>
              </w:rPr>
            </w:pPr>
          </w:p>
        </w:tc>
        <w:tc>
          <w:tcPr>
            <w:tcW w:w="107" w:type="pct"/>
            <w:tcBorders>
              <w:top w:val="single" w:sz="4" w:space="0" w:color="auto"/>
              <w:left w:val="single" w:sz="4" w:space="0" w:color="auto"/>
              <w:bottom w:val="single" w:sz="4" w:space="0" w:color="auto"/>
              <w:right w:val="single" w:sz="4" w:space="0" w:color="auto"/>
            </w:tcBorders>
            <w:vAlign w:val="center"/>
          </w:tcPr>
          <w:p w14:paraId="41914E18"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66</w:t>
            </w:r>
          </w:p>
        </w:tc>
      </w:tr>
      <w:tr w:rsidR="00A37E80" w:rsidRPr="007F02A0" w14:paraId="22AC427B" w14:textId="77777777" w:rsidTr="00230038">
        <w:trPr>
          <w:jc w:val="center"/>
        </w:trPr>
        <w:tc>
          <w:tcPr>
            <w:tcW w:w="283" w:type="pct"/>
            <w:vAlign w:val="center"/>
          </w:tcPr>
          <w:p w14:paraId="5554E061" w14:textId="77777777" w:rsidR="00A37E80" w:rsidRPr="007F02A0" w:rsidRDefault="00A37E80" w:rsidP="00E772B6">
            <w:pPr>
              <w:spacing w:after="0" w:line="240" w:lineRule="auto"/>
              <w:jc w:val="center"/>
              <w:rPr>
                <w:rFonts w:ascii="Times New Roman" w:hAnsi="Times New Roman"/>
                <w:sz w:val="18"/>
                <w:szCs w:val="18"/>
              </w:rPr>
            </w:pPr>
            <w:r w:rsidRPr="007F02A0">
              <w:rPr>
                <w:rFonts w:ascii="Times New Roman" w:hAnsi="Times New Roman"/>
                <w:sz w:val="18"/>
                <w:szCs w:val="18"/>
              </w:rPr>
              <w:t>УП.04</w:t>
            </w:r>
          </w:p>
        </w:tc>
        <w:tc>
          <w:tcPr>
            <w:tcW w:w="555" w:type="pct"/>
            <w:noWrap/>
            <w:vAlign w:val="center"/>
          </w:tcPr>
          <w:p w14:paraId="3430C22E" w14:textId="77777777" w:rsidR="00A37E80" w:rsidRPr="007F02A0" w:rsidRDefault="00A37E80" w:rsidP="00E772B6">
            <w:pPr>
              <w:spacing w:after="0" w:line="240" w:lineRule="auto"/>
              <w:rPr>
                <w:rFonts w:ascii="Times New Roman" w:hAnsi="Times New Roman"/>
                <w:sz w:val="18"/>
                <w:szCs w:val="18"/>
              </w:rPr>
            </w:pPr>
            <w:r w:rsidRPr="007F02A0">
              <w:rPr>
                <w:rFonts w:ascii="Times New Roman" w:hAnsi="Times New Roman"/>
                <w:sz w:val="18"/>
                <w:szCs w:val="18"/>
              </w:rPr>
              <w:t>Учебная практика</w:t>
            </w:r>
          </w:p>
        </w:tc>
        <w:tc>
          <w:tcPr>
            <w:tcW w:w="94" w:type="pct"/>
            <w:vAlign w:val="center"/>
          </w:tcPr>
          <w:p w14:paraId="4D96297D"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14C284E4"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0570E890" w14:textId="77777777" w:rsidR="00A37E80" w:rsidRPr="007F02A0" w:rsidRDefault="00A37E80" w:rsidP="00E772B6">
            <w:pPr>
              <w:spacing w:after="0"/>
              <w:jc w:val="center"/>
              <w:rPr>
                <w:rFonts w:ascii="Times New Roman" w:hAnsi="Times New Roman"/>
                <w:sz w:val="18"/>
                <w:szCs w:val="18"/>
              </w:rPr>
            </w:pPr>
          </w:p>
        </w:tc>
        <w:tc>
          <w:tcPr>
            <w:tcW w:w="98" w:type="pct"/>
            <w:vAlign w:val="center"/>
          </w:tcPr>
          <w:p w14:paraId="57968599"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44901BA5"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67815358"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67673EF8" w14:textId="77777777" w:rsidR="00A37E80" w:rsidRPr="007F02A0" w:rsidRDefault="00A37E80" w:rsidP="00E772B6">
            <w:pPr>
              <w:spacing w:after="0"/>
              <w:jc w:val="center"/>
              <w:rPr>
                <w:rFonts w:ascii="Times New Roman" w:hAnsi="Times New Roman"/>
                <w:sz w:val="18"/>
                <w:szCs w:val="18"/>
              </w:rPr>
            </w:pPr>
          </w:p>
        </w:tc>
        <w:tc>
          <w:tcPr>
            <w:tcW w:w="99" w:type="pct"/>
            <w:noWrap/>
            <w:vAlign w:val="center"/>
          </w:tcPr>
          <w:p w14:paraId="7EE78E6D" w14:textId="77777777" w:rsidR="00A37E80" w:rsidRPr="007F02A0" w:rsidRDefault="00A37E80" w:rsidP="00E772B6">
            <w:pPr>
              <w:spacing w:after="0"/>
              <w:jc w:val="center"/>
              <w:rPr>
                <w:rFonts w:ascii="Times New Roman" w:hAnsi="Times New Roman"/>
                <w:sz w:val="18"/>
                <w:szCs w:val="18"/>
              </w:rPr>
            </w:pPr>
          </w:p>
        </w:tc>
        <w:tc>
          <w:tcPr>
            <w:tcW w:w="94" w:type="pct"/>
            <w:noWrap/>
            <w:vAlign w:val="center"/>
          </w:tcPr>
          <w:p w14:paraId="144FDFBD" w14:textId="77777777" w:rsidR="00A37E80" w:rsidRPr="007F02A0" w:rsidRDefault="00A37E80" w:rsidP="00E772B6">
            <w:pPr>
              <w:spacing w:after="0"/>
              <w:jc w:val="center"/>
              <w:rPr>
                <w:rFonts w:ascii="Times New Roman" w:hAnsi="Times New Roman"/>
                <w:sz w:val="18"/>
                <w:szCs w:val="18"/>
              </w:rPr>
            </w:pPr>
          </w:p>
        </w:tc>
        <w:tc>
          <w:tcPr>
            <w:tcW w:w="93" w:type="pct"/>
            <w:noWrap/>
            <w:vAlign w:val="center"/>
          </w:tcPr>
          <w:p w14:paraId="57471E1D" w14:textId="77777777" w:rsidR="00A37E80" w:rsidRPr="007F02A0" w:rsidRDefault="00A37E80" w:rsidP="00E772B6">
            <w:pPr>
              <w:spacing w:after="0"/>
              <w:jc w:val="center"/>
              <w:rPr>
                <w:rFonts w:ascii="Times New Roman" w:hAnsi="Times New Roman"/>
                <w:sz w:val="18"/>
                <w:szCs w:val="18"/>
              </w:rPr>
            </w:pPr>
          </w:p>
        </w:tc>
        <w:tc>
          <w:tcPr>
            <w:tcW w:w="94" w:type="pct"/>
            <w:noWrap/>
            <w:vAlign w:val="center"/>
          </w:tcPr>
          <w:p w14:paraId="5E5B312D"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auto"/>
            <w:vAlign w:val="center"/>
          </w:tcPr>
          <w:p w14:paraId="6B7A61BD"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51047A0F" w14:textId="77777777" w:rsidR="00A37E80" w:rsidRPr="007F02A0" w:rsidRDefault="00A37E80" w:rsidP="00E772B6">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33CB6898" w14:textId="77777777" w:rsidR="00A37E80" w:rsidRPr="007F02A0" w:rsidRDefault="00A37E80" w:rsidP="00E772B6">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1D784C36"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gridSpan w:val="2"/>
            <w:shd w:val="clear" w:color="auto" w:fill="8DB3E2" w:themeFill="text2" w:themeFillTint="66"/>
            <w:noWrap/>
            <w:vAlign w:val="center"/>
          </w:tcPr>
          <w:p w14:paraId="2B1087EA"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gridSpan w:val="2"/>
            <w:shd w:val="clear" w:color="auto" w:fill="92D050"/>
            <w:noWrap/>
            <w:vAlign w:val="center"/>
          </w:tcPr>
          <w:p w14:paraId="343ADCBF"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513362D4"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3B6337E2" w14:textId="77777777" w:rsidR="00A37E80" w:rsidRPr="007F02A0" w:rsidRDefault="00A37E80" w:rsidP="00E772B6">
            <w:pPr>
              <w:spacing w:after="0"/>
              <w:jc w:val="center"/>
              <w:rPr>
                <w:rFonts w:ascii="Times New Roman" w:hAnsi="Times New Roman"/>
                <w:sz w:val="18"/>
                <w:szCs w:val="18"/>
              </w:rPr>
            </w:pPr>
          </w:p>
        </w:tc>
        <w:tc>
          <w:tcPr>
            <w:tcW w:w="95" w:type="pct"/>
            <w:gridSpan w:val="2"/>
            <w:noWrap/>
            <w:vAlign w:val="center"/>
          </w:tcPr>
          <w:p w14:paraId="68639CE9" w14:textId="77777777" w:rsidR="00A37E80" w:rsidRPr="007F02A0" w:rsidRDefault="00A37E80" w:rsidP="00E772B6">
            <w:pPr>
              <w:spacing w:after="0"/>
              <w:jc w:val="center"/>
              <w:rPr>
                <w:rFonts w:ascii="Times New Roman" w:hAnsi="Times New Roman"/>
                <w:sz w:val="18"/>
                <w:szCs w:val="18"/>
              </w:rPr>
            </w:pPr>
          </w:p>
        </w:tc>
        <w:tc>
          <w:tcPr>
            <w:tcW w:w="97" w:type="pct"/>
            <w:noWrap/>
            <w:vAlign w:val="center"/>
          </w:tcPr>
          <w:p w14:paraId="50877F3E" w14:textId="77777777" w:rsidR="00A37E80" w:rsidRPr="007F02A0" w:rsidRDefault="00A37E80" w:rsidP="00E772B6">
            <w:pPr>
              <w:spacing w:after="0"/>
              <w:jc w:val="center"/>
              <w:rPr>
                <w:rFonts w:ascii="Times New Roman" w:hAnsi="Times New Roman"/>
                <w:sz w:val="18"/>
                <w:szCs w:val="18"/>
              </w:rPr>
            </w:pPr>
          </w:p>
        </w:tc>
        <w:tc>
          <w:tcPr>
            <w:tcW w:w="85" w:type="pct"/>
            <w:noWrap/>
            <w:vAlign w:val="center"/>
          </w:tcPr>
          <w:p w14:paraId="79295D3D"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42EAE6B2" w14:textId="77777777" w:rsidR="00A37E80" w:rsidRPr="007F02A0" w:rsidRDefault="00A37E80" w:rsidP="00E772B6">
            <w:pPr>
              <w:spacing w:after="0"/>
              <w:jc w:val="center"/>
              <w:rPr>
                <w:rFonts w:ascii="Times New Roman" w:hAnsi="Times New Roman"/>
                <w:sz w:val="18"/>
                <w:szCs w:val="18"/>
              </w:rPr>
            </w:pPr>
          </w:p>
        </w:tc>
        <w:tc>
          <w:tcPr>
            <w:tcW w:w="95" w:type="pct"/>
            <w:gridSpan w:val="2"/>
            <w:noWrap/>
            <w:vAlign w:val="center"/>
          </w:tcPr>
          <w:p w14:paraId="48A1061E" w14:textId="77777777" w:rsidR="00A37E80" w:rsidRPr="007F02A0" w:rsidRDefault="00A37E80" w:rsidP="00E772B6">
            <w:pPr>
              <w:spacing w:after="0"/>
              <w:jc w:val="center"/>
              <w:rPr>
                <w:rFonts w:ascii="Times New Roman" w:hAnsi="Times New Roman"/>
                <w:sz w:val="18"/>
                <w:szCs w:val="18"/>
              </w:rPr>
            </w:pPr>
          </w:p>
        </w:tc>
        <w:tc>
          <w:tcPr>
            <w:tcW w:w="94" w:type="pct"/>
            <w:gridSpan w:val="2"/>
            <w:noWrap/>
            <w:vAlign w:val="center"/>
          </w:tcPr>
          <w:p w14:paraId="6474835D"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64E07826"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126E4331" w14:textId="77777777" w:rsidR="00A37E80" w:rsidRPr="007F02A0" w:rsidRDefault="00A37E80" w:rsidP="00E772B6">
            <w:pPr>
              <w:spacing w:after="0"/>
              <w:jc w:val="center"/>
              <w:rPr>
                <w:rFonts w:ascii="Times New Roman" w:hAnsi="Times New Roman"/>
                <w:sz w:val="18"/>
                <w:szCs w:val="18"/>
              </w:rPr>
            </w:pPr>
          </w:p>
        </w:tc>
        <w:tc>
          <w:tcPr>
            <w:tcW w:w="126" w:type="pct"/>
            <w:noWrap/>
            <w:vAlign w:val="center"/>
          </w:tcPr>
          <w:p w14:paraId="2B146C2B"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49867E65" w14:textId="77777777" w:rsidR="00A37E80" w:rsidRPr="007F02A0" w:rsidRDefault="00A37E80" w:rsidP="00E772B6">
            <w:pPr>
              <w:spacing w:after="0"/>
              <w:jc w:val="center"/>
              <w:rPr>
                <w:rFonts w:ascii="Times New Roman" w:hAnsi="Times New Roman"/>
                <w:sz w:val="18"/>
                <w:szCs w:val="18"/>
              </w:rPr>
            </w:pPr>
          </w:p>
        </w:tc>
        <w:tc>
          <w:tcPr>
            <w:tcW w:w="94" w:type="pct"/>
            <w:gridSpan w:val="2"/>
            <w:tcBorders>
              <w:right w:val="single" w:sz="4" w:space="0" w:color="auto"/>
            </w:tcBorders>
            <w:shd w:val="clear" w:color="auto" w:fill="8DB3E2" w:themeFill="text2" w:themeFillTint="66"/>
            <w:noWrap/>
            <w:vAlign w:val="center"/>
          </w:tcPr>
          <w:p w14:paraId="47ABBB30" w14:textId="77777777" w:rsidR="00A37E80" w:rsidRPr="007F02A0" w:rsidRDefault="00A37E80" w:rsidP="00E772B6">
            <w:pPr>
              <w:spacing w:after="0"/>
              <w:jc w:val="center"/>
              <w:rPr>
                <w:rFonts w:ascii="Times New Roman" w:hAnsi="Times New Roman"/>
                <w:sz w:val="18"/>
                <w:szCs w:val="18"/>
              </w:rPr>
            </w:pPr>
          </w:p>
        </w:tc>
        <w:tc>
          <w:tcPr>
            <w:tcW w:w="79" w:type="pct"/>
          </w:tcPr>
          <w:p w14:paraId="2238F9C1"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tcPr>
          <w:p w14:paraId="7ED2285E" w14:textId="77777777" w:rsidR="00A37E80" w:rsidRPr="007F02A0" w:rsidRDefault="00A37E80" w:rsidP="00E772B6">
            <w:pPr>
              <w:spacing w:after="0"/>
              <w:jc w:val="center"/>
              <w:rPr>
                <w:rFonts w:ascii="Times New Roman" w:hAnsi="Times New Roman"/>
                <w:sz w:val="18"/>
                <w:szCs w:val="18"/>
              </w:rPr>
            </w:pPr>
          </w:p>
        </w:tc>
        <w:tc>
          <w:tcPr>
            <w:tcW w:w="127" w:type="pct"/>
            <w:gridSpan w:val="3"/>
            <w:tcBorders>
              <w:right w:val="single" w:sz="4" w:space="0" w:color="auto"/>
            </w:tcBorders>
          </w:tcPr>
          <w:p w14:paraId="5F639462" w14:textId="77777777" w:rsidR="00A37E80" w:rsidRPr="007F02A0" w:rsidRDefault="00A37E80" w:rsidP="00E772B6">
            <w:pPr>
              <w:spacing w:after="0"/>
              <w:jc w:val="center"/>
              <w:rPr>
                <w:rFonts w:ascii="Times New Roman" w:hAnsi="Times New Roman"/>
                <w:sz w:val="18"/>
                <w:szCs w:val="18"/>
              </w:rPr>
            </w:pPr>
          </w:p>
        </w:tc>
        <w:tc>
          <w:tcPr>
            <w:tcW w:w="94" w:type="pct"/>
            <w:tcBorders>
              <w:right w:val="single" w:sz="4" w:space="0" w:color="auto"/>
            </w:tcBorders>
            <w:shd w:val="clear" w:color="auto" w:fill="8DB3E2" w:themeFill="text2" w:themeFillTint="66"/>
          </w:tcPr>
          <w:p w14:paraId="0A4065B9" w14:textId="77777777" w:rsidR="00A37E80" w:rsidRPr="007F02A0" w:rsidRDefault="00A37E80" w:rsidP="00E772B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638B0FD2"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shd w:val="clear" w:color="auto" w:fill="92D050"/>
          </w:tcPr>
          <w:p w14:paraId="68EACC2B"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shd w:val="clear" w:color="auto" w:fill="8DB3E2" w:themeFill="text2" w:themeFillTint="66"/>
          </w:tcPr>
          <w:p w14:paraId="12A78882" w14:textId="77777777" w:rsidR="00A37E80" w:rsidRPr="007F02A0" w:rsidRDefault="00A37E80" w:rsidP="00E772B6">
            <w:pPr>
              <w:spacing w:after="0"/>
              <w:jc w:val="center"/>
              <w:rPr>
                <w:rFonts w:ascii="Times New Roman" w:hAnsi="Times New Roman"/>
                <w:sz w:val="18"/>
                <w:szCs w:val="18"/>
              </w:rPr>
            </w:pPr>
          </w:p>
        </w:tc>
        <w:tc>
          <w:tcPr>
            <w:tcW w:w="117" w:type="pct"/>
            <w:gridSpan w:val="2"/>
            <w:tcBorders>
              <w:right w:val="single" w:sz="4" w:space="0" w:color="auto"/>
            </w:tcBorders>
            <w:shd w:val="clear" w:color="auto" w:fill="8DB3E2" w:themeFill="text2" w:themeFillTint="66"/>
          </w:tcPr>
          <w:p w14:paraId="402C9282" w14:textId="77777777" w:rsidR="00A37E80" w:rsidRPr="007F02A0" w:rsidRDefault="00A37E80" w:rsidP="00E772B6">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tcPr>
          <w:p w14:paraId="08FD504F" w14:textId="77777777" w:rsidR="00A37E80" w:rsidRPr="007F02A0" w:rsidRDefault="00A37E80" w:rsidP="00E772B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78FE9A52" w14:textId="77777777" w:rsidR="00A37E80" w:rsidRPr="007F02A0" w:rsidRDefault="00A37E80" w:rsidP="00E772B6">
            <w:pPr>
              <w:spacing w:after="0"/>
              <w:jc w:val="center"/>
              <w:rPr>
                <w:rFonts w:ascii="Times New Roman" w:hAnsi="Times New Roman"/>
                <w:sz w:val="18"/>
                <w:szCs w:val="18"/>
              </w:rPr>
            </w:pPr>
          </w:p>
        </w:tc>
        <w:tc>
          <w:tcPr>
            <w:tcW w:w="93" w:type="pct"/>
            <w:tcBorders>
              <w:right w:val="single" w:sz="4" w:space="0" w:color="auto"/>
            </w:tcBorders>
            <w:shd w:val="clear" w:color="auto" w:fill="FF0000"/>
          </w:tcPr>
          <w:p w14:paraId="5A7341C2" w14:textId="77777777" w:rsidR="00A37E80" w:rsidRPr="007F02A0" w:rsidRDefault="00A37E80" w:rsidP="00E772B6">
            <w:pPr>
              <w:spacing w:after="0"/>
              <w:jc w:val="center"/>
              <w:rPr>
                <w:rFonts w:ascii="Times New Roman" w:hAnsi="Times New Roman"/>
                <w:sz w:val="18"/>
                <w:szCs w:val="18"/>
              </w:rPr>
            </w:pPr>
          </w:p>
        </w:tc>
        <w:tc>
          <w:tcPr>
            <w:tcW w:w="102" w:type="pct"/>
            <w:tcBorders>
              <w:right w:val="single" w:sz="4" w:space="0" w:color="auto"/>
            </w:tcBorders>
            <w:shd w:val="clear" w:color="auto" w:fill="FF0000"/>
          </w:tcPr>
          <w:p w14:paraId="12AEA6FE" w14:textId="77777777" w:rsidR="00A37E80" w:rsidRPr="007F02A0" w:rsidRDefault="00A37E80" w:rsidP="00E772B6">
            <w:pPr>
              <w:spacing w:after="0"/>
              <w:jc w:val="center"/>
              <w:rPr>
                <w:rFonts w:ascii="Times New Roman" w:hAnsi="Times New Roman"/>
                <w:sz w:val="18"/>
                <w:szCs w:val="18"/>
              </w:rPr>
            </w:pPr>
          </w:p>
        </w:tc>
        <w:tc>
          <w:tcPr>
            <w:tcW w:w="91" w:type="pct"/>
            <w:tcBorders>
              <w:right w:val="single" w:sz="4" w:space="0" w:color="auto"/>
            </w:tcBorders>
            <w:shd w:val="clear" w:color="auto" w:fill="FF0000"/>
          </w:tcPr>
          <w:p w14:paraId="514906E2" w14:textId="77777777" w:rsidR="00A37E80" w:rsidRPr="007F02A0" w:rsidRDefault="00A37E80" w:rsidP="00E772B6">
            <w:pPr>
              <w:spacing w:after="0"/>
              <w:jc w:val="center"/>
              <w:rPr>
                <w:rFonts w:ascii="Times New Roman" w:hAnsi="Times New Roman"/>
                <w:sz w:val="18"/>
                <w:szCs w:val="18"/>
              </w:rPr>
            </w:pPr>
          </w:p>
        </w:tc>
        <w:tc>
          <w:tcPr>
            <w:tcW w:w="107" w:type="pct"/>
            <w:tcBorders>
              <w:top w:val="single" w:sz="4" w:space="0" w:color="auto"/>
              <w:left w:val="single" w:sz="4" w:space="0" w:color="auto"/>
              <w:bottom w:val="single" w:sz="4" w:space="0" w:color="auto"/>
              <w:right w:val="single" w:sz="4" w:space="0" w:color="auto"/>
            </w:tcBorders>
            <w:vAlign w:val="center"/>
          </w:tcPr>
          <w:p w14:paraId="7999F72C"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144</w:t>
            </w:r>
          </w:p>
        </w:tc>
      </w:tr>
      <w:tr w:rsidR="00A37E80" w:rsidRPr="007F02A0" w14:paraId="477ACC94" w14:textId="77777777" w:rsidTr="00230038">
        <w:trPr>
          <w:jc w:val="center"/>
        </w:trPr>
        <w:tc>
          <w:tcPr>
            <w:tcW w:w="283" w:type="pct"/>
            <w:vAlign w:val="center"/>
          </w:tcPr>
          <w:p w14:paraId="457F26F3" w14:textId="77777777" w:rsidR="00A37E80" w:rsidRPr="007F02A0" w:rsidRDefault="00A37E80" w:rsidP="00E772B6">
            <w:pPr>
              <w:spacing w:after="0" w:line="240" w:lineRule="auto"/>
              <w:jc w:val="center"/>
              <w:rPr>
                <w:rFonts w:ascii="Times New Roman" w:hAnsi="Times New Roman"/>
                <w:sz w:val="18"/>
                <w:szCs w:val="18"/>
              </w:rPr>
            </w:pPr>
            <w:r w:rsidRPr="007F02A0">
              <w:rPr>
                <w:rFonts w:ascii="Times New Roman" w:hAnsi="Times New Roman"/>
                <w:sz w:val="18"/>
                <w:szCs w:val="18"/>
              </w:rPr>
              <w:t>ПП.04</w:t>
            </w:r>
          </w:p>
        </w:tc>
        <w:tc>
          <w:tcPr>
            <w:tcW w:w="555" w:type="pct"/>
            <w:noWrap/>
            <w:vAlign w:val="center"/>
          </w:tcPr>
          <w:p w14:paraId="3A060FF2" w14:textId="77777777" w:rsidR="00A37E80" w:rsidRPr="007F02A0" w:rsidRDefault="00A37E80" w:rsidP="00E772B6">
            <w:pPr>
              <w:spacing w:after="0" w:line="240" w:lineRule="auto"/>
              <w:rPr>
                <w:rFonts w:ascii="Times New Roman" w:hAnsi="Times New Roman"/>
                <w:sz w:val="18"/>
                <w:szCs w:val="18"/>
              </w:rPr>
            </w:pPr>
            <w:r w:rsidRPr="007F02A0">
              <w:rPr>
                <w:rFonts w:ascii="Times New Roman" w:hAnsi="Times New Roman"/>
                <w:sz w:val="18"/>
                <w:szCs w:val="18"/>
              </w:rPr>
              <w:t>Производственная практика</w:t>
            </w:r>
          </w:p>
        </w:tc>
        <w:tc>
          <w:tcPr>
            <w:tcW w:w="94" w:type="pct"/>
            <w:vAlign w:val="center"/>
          </w:tcPr>
          <w:p w14:paraId="159E7E53"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7C60ED99"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2D87F04F" w14:textId="77777777" w:rsidR="00A37E80" w:rsidRPr="007F02A0" w:rsidRDefault="00A37E80" w:rsidP="00E772B6">
            <w:pPr>
              <w:spacing w:after="0"/>
              <w:jc w:val="center"/>
              <w:rPr>
                <w:rFonts w:ascii="Times New Roman" w:hAnsi="Times New Roman"/>
                <w:sz w:val="18"/>
                <w:szCs w:val="18"/>
              </w:rPr>
            </w:pPr>
          </w:p>
        </w:tc>
        <w:tc>
          <w:tcPr>
            <w:tcW w:w="98" w:type="pct"/>
            <w:vAlign w:val="center"/>
          </w:tcPr>
          <w:p w14:paraId="531AC590"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451A0E5D"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13A5D297"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5B8CA54C" w14:textId="77777777" w:rsidR="00A37E80" w:rsidRPr="007F02A0" w:rsidRDefault="00A37E80" w:rsidP="00E772B6">
            <w:pPr>
              <w:spacing w:after="0"/>
              <w:jc w:val="center"/>
              <w:rPr>
                <w:rFonts w:ascii="Times New Roman" w:hAnsi="Times New Roman"/>
                <w:sz w:val="18"/>
                <w:szCs w:val="18"/>
              </w:rPr>
            </w:pPr>
          </w:p>
        </w:tc>
        <w:tc>
          <w:tcPr>
            <w:tcW w:w="99" w:type="pct"/>
            <w:noWrap/>
            <w:vAlign w:val="center"/>
          </w:tcPr>
          <w:p w14:paraId="3DAE4886" w14:textId="77777777" w:rsidR="00A37E80" w:rsidRPr="007F02A0" w:rsidRDefault="00A37E80" w:rsidP="00E772B6">
            <w:pPr>
              <w:spacing w:after="0"/>
              <w:jc w:val="center"/>
              <w:rPr>
                <w:rFonts w:ascii="Times New Roman" w:hAnsi="Times New Roman"/>
                <w:sz w:val="18"/>
                <w:szCs w:val="18"/>
              </w:rPr>
            </w:pPr>
          </w:p>
        </w:tc>
        <w:tc>
          <w:tcPr>
            <w:tcW w:w="94" w:type="pct"/>
            <w:noWrap/>
            <w:vAlign w:val="center"/>
          </w:tcPr>
          <w:p w14:paraId="62211671" w14:textId="77777777" w:rsidR="00A37E80" w:rsidRPr="007F02A0" w:rsidRDefault="00A37E80" w:rsidP="00E772B6">
            <w:pPr>
              <w:spacing w:after="0"/>
              <w:jc w:val="center"/>
              <w:rPr>
                <w:rFonts w:ascii="Times New Roman" w:hAnsi="Times New Roman"/>
                <w:sz w:val="18"/>
                <w:szCs w:val="18"/>
              </w:rPr>
            </w:pPr>
          </w:p>
        </w:tc>
        <w:tc>
          <w:tcPr>
            <w:tcW w:w="93" w:type="pct"/>
            <w:noWrap/>
            <w:vAlign w:val="center"/>
          </w:tcPr>
          <w:p w14:paraId="2A66DE1F" w14:textId="77777777" w:rsidR="00A37E80" w:rsidRPr="007F02A0" w:rsidRDefault="00A37E80" w:rsidP="00E772B6">
            <w:pPr>
              <w:spacing w:after="0"/>
              <w:jc w:val="center"/>
              <w:rPr>
                <w:rFonts w:ascii="Times New Roman" w:hAnsi="Times New Roman"/>
                <w:sz w:val="18"/>
                <w:szCs w:val="18"/>
              </w:rPr>
            </w:pPr>
          </w:p>
        </w:tc>
        <w:tc>
          <w:tcPr>
            <w:tcW w:w="94" w:type="pct"/>
            <w:noWrap/>
            <w:vAlign w:val="center"/>
          </w:tcPr>
          <w:p w14:paraId="47640269"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auto"/>
            <w:vAlign w:val="center"/>
          </w:tcPr>
          <w:p w14:paraId="62BD43FE"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11E65CEA" w14:textId="77777777" w:rsidR="00A37E80" w:rsidRPr="007F02A0" w:rsidRDefault="00A37E80" w:rsidP="00E772B6">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4D87373A" w14:textId="77777777" w:rsidR="00A37E80" w:rsidRPr="007F02A0" w:rsidRDefault="00A37E80" w:rsidP="00E772B6">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575E8B14"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610A6464"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92D050"/>
            <w:noWrap/>
            <w:vAlign w:val="center"/>
          </w:tcPr>
          <w:p w14:paraId="66BA4045"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12407F25"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4F5A6D61" w14:textId="77777777" w:rsidR="00A37E80" w:rsidRPr="007F02A0" w:rsidRDefault="00A37E80" w:rsidP="00E772B6">
            <w:pPr>
              <w:spacing w:after="0"/>
              <w:jc w:val="center"/>
              <w:rPr>
                <w:rFonts w:ascii="Times New Roman" w:hAnsi="Times New Roman"/>
                <w:sz w:val="18"/>
                <w:szCs w:val="18"/>
              </w:rPr>
            </w:pPr>
          </w:p>
        </w:tc>
        <w:tc>
          <w:tcPr>
            <w:tcW w:w="95" w:type="pct"/>
            <w:gridSpan w:val="2"/>
            <w:noWrap/>
            <w:vAlign w:val="center"/>
          </w:tcPr>
          <w:p w14:paraId="5B231241" w14:textId="77777777" w:rsidR="00A37E80" w:rsidRPr="007F02A0" w:rsidRDefault="00A37E80" w:rsidP="00E772B6">
            <w:pPr>
              <w:spacing w:after="0"/>
              <w:jc w:val="center"/>
              <w:rPr>
                <w:rFonts w:ascii="Times New Roman" w:hAnsi="Times New Roman"/>
                <w:sz w:val="18"/>
                <w:szCs w:val="18"/>
              </w:rPr>
            </w:pPr>
          </w:p>
        </w:tc>
        <w:tc>
          <w:tcPr>
            <w:tcW w:w="97" w:type="pct"/>
            <w:noWrap/>
            <w:vAlign w:val="center"/>
          </w:tcPr>
          <w:p w14:paraId="6B8036A8" w14:textId="77777777" w:rsidR="00A37E80" w:rsidRPr="007F02A0" w:rsidRDefault="00A37E80" w:rsidP="00E772B6">
            <w:pPr>
              <w:spacing w:after="0"/>
              <w:jc w:val="center"/>
              <w:rPr>
                <w:rFonts w:ascii="Times New Roman" w:hAnsi="Times New Roman"/>
                <w:sz w:val="18"/>
                <w:szCs w:val="18"/>
              </w:rPr>
            </w:pPr>
          </w:p>
        </w:tc>
        <w:tc>
          <w:tcPr>
            <w:tcW w:w="85" w:type="pct"/>
            <w:noWrap/>
            <w:vAlign w:val="center"/>
          </w:tcPr>
          <w:p w14:paraId="30BDAC37"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77848415" w14:textId="77777777" w:rsidR="00A37E80" w:rsidRPr="007F02A0" w:rsidRDefault="00A37E80" w:rsidP="00E772B6">
            <w:pPr>
              <w:spacing w:after="0"/>
              <w:jc w:val="center"/>
              <w:rPr>
                <w:rFonts w:ascii="Times New Roman" w:hAnsi="Times New Roman"/>
                <w:sz w:val="18"/>
                <w:szCs w:val="18"/>
              </w:rPr>
            </w:pPr>
          </w:p>
        </w:tc>
        <w:tc>
          <w:tcPr>
            <w:tcW w:w="95" w:type="pct"/>
            <w:gridSpan w:val="2"/>
            <w:noWrap/>
            <w:vAlign w:val="center"/>
          </w:tcPr>
          <w:p w14:paraId="31CC0C1F" w14:textId="77777777" w:rsidR="00A37E80" w:rsidRPr="007F02A0" w:rsidRDefault="00A37E80" w:rsidP="00E772B6">
            <w:pPr>
              <w:spacing w:after="0"/>
              <w:jc w:val="center"/>
              <w:rPr>
                <w:rFonts w:ascii="Times New Roman" w:hAnsi="Times New Roman"/>
                <w:sz w:val="18"/>
                <w:szCs w:val="18"/>
              </w:rPr>
            </w:pPr>
          </w:p>
        </w:tc>
        <w:tc>
          <w:tcPr>
            <w:tcW w:w="94" w:type="pct"/>
            <w:gridSpan w:val="2"/>
            <w:noWrap/>
            <w:vAlign w:val="center"/>
          </w:tcPr>
          <w:p w14:paraId="7BF9C9B7"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38BC641F"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2E59CFCE" w14:textId="77777777" w:rsidR="00A37E80" w:rsidRPr="007F02A0" w:rsidRDefault="00A37E80" w:rsidP="00E772B6">
            <w:pPr>
              <w:spacing w:after="0"/>
              <w:jc w:val="center"/>
              <w:rPr>
                <w:rFonts w:ascii="Times New Roman" w:hAnsi="Times New Roman"/>
                <w:sz w:val="18"/>
                <w:szCs w:val="18"/>
              </w:rPr>
            </w:pPr>
          </w:p>
        </w:tc>
        <w:tc>
          <w:tcPr>
            <w:tcW w:w="126" w:type="pct"/>
            <w:noWrap/>
            <w:vAlign w:val="center"/>
          </w:tcPr>
          <w:p w14:paraId="4685E3CF"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19814B1A"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gridSpan w:val="2"/>
            <w:tcBorders>
              <w:right w:val="single" w:sz="4" w:space="0" w:color="auto"/>
            </w:tcBorders>
            <w:shd w:val="clear" w:color="auto" w:fill="8DB3E2" w:themeFill="text2" w:themeFillTint="66"/>
            <w:noWrap/>
            <w:vAlign w:val="center"/>
          </w:tcPr>
          <w:p w14:paraId="102AE231"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79" w:type="pct"/>
          </w:tcPr>
          <w:p w14:paraId="583418B0"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tcPr>
          <w:p w14:paraId="61A3FC31" w14:textId="77777777" w:rsidR="00A37E80" w:rsidRPr="007F02A0" w:rsidRDefault="00A37E80" w:rsidP="00E772B6">
            <w:pPr>
              <w:spacing w:after="0"/>
              <w:jc w:val="center"/>
              <w:rPr>
                <w:rFonts w:ascii="Times New Roman" w:hAnsi="Times New Roman"/>
                <w:sz w:val="18"/>
                <w:szCs w:val="18"/>
              </w:rPr>
            </w:pPr>
          </w:p>
        </w:tc>
        <w:tc>
          <w:tcPr>
            <w:tcW w:w="127" w:type="pct"/>
            <w:gridSpan w:val="3"/>
            <w:tcBorders>
              <w:right w:val="single" w:sz="4" w:space="0" w:color="auto"/>
            </w:tcBorders>
          </w:tcPr>
          <w:p w14:paraId="6B0EBEFC" w14:textId="77777777" w:rsidR="00A37E80" w:rsidRPr="007F02A0" w:rsidRDefault="00A37E80" w:rsidP="00E772B6">
            <w:pPr>
              <w:spacing w:after="0"/>
              <w:jc w:val="center"/>
              <w:rPr>
                <w:rFonts w:ascii="Times New Roman" w:hAnsi="Times New Roman"/>
                <w:sz w:val="18"/>
                <w:szCs w:val="18"/>
              </w:rPr>
            </w:pPr>
          </w:p>
        </w:tc>
        <w:tc>
          <w:tcPr>
            <w:tcW w:w="94" w:type="pct"/>
            <w:tcBorders>
              <w:right w:val="single" w:sz="4" w:space="0" w:color="auto"/>
            </w:tcBorders>
            <w:shd w:val="clear" w:color="auto" w:fill="8DB3E2" w:themeFill="text2" w:themeFillTint="66"/>
          </w:tcPr>
          <w:p w14:paraId="2FC1CBEC" w14:textId="77777777" w:rsidR="00A37E80" w:rsidRPr="007F02A0" w:rsidRDefault="00A37E80" w:rsidP="00E772B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38B8F8AC"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shd w:val="clear" w:color="auto" w:fill="92D050"/>
          </w:tcPr>
          <w:p w14:paraId="2B28B374"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shd w:val="clear" w:color="auto" w:fill="8DB3E2" w:themeFill="text2" w:themeFillTint="66"/>
          </w:tcPr>
          <w:p w14:paraId="5379423B" w14:textId="77777777" w:rsidR="00A37E80" w:rsidRPr="007F02A0" w:rsidRDefault="00A37E80" w:rsidP="00E772B6">
            <w:pPr>
              <w:spacing w:after="0"/>
              <w:jc w:val="center"/>
              <w:rPr>
                <w:rFonts w:ascii="Times New Roman" w:hAnsi="Times New Roman"/>
                <w:sz w:val="18"/>
                <w:szCs w:val="18"/>
              </w:rPr>
            </w:pPr>
          </w:p>
        </w:tc>
        <w:tc>
          <w:tcPr>
            <w:tcW w:w="117" w:type="pct"/>
            <w:gridSpan w:val="2"/>
            <w:tcBorders>
              <w:right w:val="single" w:sz="4" w:space="0" w:color="auto"/>
            </w:tcBorders>
            <w:shd w:val="clear" w:color="auto" w:fill="8DB3E2" w:themeFill="text2" w:themeFillTint="66"/>
          </w:tcPr>
          <w:p w14:paraId="6DEEAA25" w14:textId="77777777" w:rsidR="00A37E80" w:rsidRPr="007F02A0" w:rsidRDefault="00A37E80" w:rsidP="00E772B6">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tcPr>
          <w:p w14:paraId="7802500A" w14:textId="77777777" w:rsidR="00A37E80" w:rsidRPr="007F02A0" w:rsidRDefault="00A37E80" w:rsidP="00E772B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0BC5808E" w14:textId="77777777" w:rsidR="00A37E80" w:rsidRPr="007F02A0" w:rsidRDefault="00A37E80" w:rsidP="00E772B6">
            <w:pPr>
              <w:spacing w:after="0"/>
              <w:jc w:val="center"/>
              <w:rPr>
                <w:rFonts w:ascii="Times New Roman" w:hAnsi="Times New Roman"/>
                <w:sz w:val="18"/>
                <w:szCs w:val="18"/>
              </w:rPr>
            </w:pPr>
          </w:p>
        </w:tc>
        <w:tc>
          <w:tcPr>
            <w:tcW w:w="93" w:type="pct"/>
            <w:tcBorders>
              <w:right w:val="single" w:sz="4" w:space="0" w:color="auto"/>
            </w:tcBorders>
            <w:shd w:val="clear" w:color="auto" w:fill="FF0000"/>
          </w:tcPr>
          <w:p w14:paraId="32E170DF" w14:textId="77777777" w:rsidR="00A37E80" w:rsidRPr="007F02A0" w:rsidRDefault="00A37E80" w:rsidP="00E772B6">
            <w:pPr>
              <w:spacing w:after="0"/>
              <w:jc w:val="center"/>
              <w:rPr>
                <w:rFonts w:ascii="Times New Roman" w:hAnsi="Times New Roman"/>
                <w:sz w:val="18"/>
                <w:szCs w:val="18"/>
              </w:rPr>
            </w:pPr>
          </w:p>
        </w:tc>
        <w:tc>
          <w:tcPr>
            <w:tcW w:w="102" w:type="pct"/>
            <w:tcBorders>
              <w:right w:val="single" w:sz="4" w:space="0" w:color="auto"/>
            </w:tcBorders>
            <w:shd w:val="clear" w:color="auto" w:fill="FF0000"/>
          </w:tcPr>
          <w:p w14:paraId="0DB3F813" w14:textId="77777777" w:rsidR="00A37E80" w:rsidRPr="007F02A0" w:rsidRDefault="00A37E80" w:rsidP="00E772B6">
            <w:pPr>
              <w:spacing w:after="0"/>
              <w:jc w:val="center"/>
              <w:rPr>
                <w:rFonts w:ascii="Times New Roman" w:hAnsi="Times New Roman"/>
                <w:sz w:val="18"/>
                <w:szCs w:val="18"/>
              </w:rPr>
            </w:pPr>
          </w:p>
        </w:tc>
        <w:tc>
          <w:tcPr>
            <w:tcW w:w="91" w:type="pct"/>
            <w:tcBorders>
              <w:right w:val="single" w:sz="4" w:space="0" w:color="auto"/>
            </w:tcBorders>
            <w:shd w:val="clear" w:color="auto" w:fill="FF0000"/>
          </w:tcPr>
          <w:p w14:paraId="4C40BB4E" w14:textId="77777777" w:rsidR="00A37E80" w:rsidRPr="007F02A0" w:rsidRDefault="00A37E80" w:rsidP="00E772B6">
            <w:pPr>
              <w:spacing w:after="0"/>
              <w:jc w:val="center"/>
              <w:rPr>
                <w:rFonts w:ascii="Times New Roman" w:hAnsi="Times New Roman"/>
                <w:sz w:val="18"/>
                <w:szCs w:val="18"/>
              </w:rPr>
            </w:pPr>
          </w:p>
        </w:tc>
        <w:tc>
          <w:tcPr>
            <w:tcW w:w="107" w:type="pct"/>
            <w:tcBorders>
              <w:top w:val="single" w:sz="4" w:space="0" w:color="auto"/>
              <w:left w:val="single" w:sz="4" w:space="0" w:color="auto"/>
              <w:bottom w:val="single" w:sz="4" w:space="0" w:color="auto"/>
              <w:right w:val="single" w:sz="4" w:space="0" w:color="auto"/>
            </w:tcBorders>
            <w:vAlign w:val="center"/>
          </w:tcPr>
          <w:p w14:paraId="6A5E8756"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108</w:t>
            </w:r>
          </w:p>
        </w:tc>
      </w:tr>
      <w:tr w:rsidR="00225A8C" w:rsidRPr="007F02A0" w14:paraId="293108A5" w14:textId="77777777" w:rsidTr="00230038">
        <w:trPr>
          <w:jc w:val="center"/>
        </w:trPr>
        <w:tc>
          <w:tcPr>
            <w:tcW w:w="283" w:type="pct"/>
            <w:shd w:val="clear" w:color="auto" w:fill="D9D9D9" w:themeFill="background1" w:themeFillShade="D9"/>
            <w:vAlign w:val="center"/>
          </w:tcPr>
          <w:p w14:paraId="4D07178A" w14:textId="77777777" w:rsidR="00A37E80" w:rsidRPr="007F02A0" w:rsidRDefault="00A37E80" w:rsidP="00E772B6">
            <w:pPr>
              <w:spacing w:after="0" w:line="240" w:lineRule="auto"/>
              <w:jc w:val="center"/>
              <w:rPr>
                <w:rFonts w:ascii="Times New Roman" w:hAnsi="Times New Roman"/>
                <w:sz w:val="18"/>
                <w:szCs w:val="18"/>
              </w:rPr>
            </w:pPr>
            <w:r w:rsidRPr="007F02A0">
              <w:rPr>
                <w:rFonts w:ascii="Times New Roman" w:hAnsi="Times New Roman"/>
                <w:sz w:val="18"/>
                <w:szCs w:val="18"/>
              </w:rPr>
              <w:t>ПМ 05</w:t>
            </w:r>
          </w:p>
        </w:tc>
        <w:tc>
          <w:tcPr>
            <w:tcW w:w="555" w:type="pct"/>
            <w:shd w:val="clear" w:color="auto" w:fill="D9D9D9" w:themeFill="background1" w:themeFillShade="D9"/>
            <w:noWrap/>
            <w:vAlign w:val="center"/>
          </w:tcPr>
          <w:p w14:paraId="241EF7CE" w14:textId="77777777" w:rsidR="00A37E80" w:rsidRPr="007F02A0" w:rsidRDefault="00A37E80" w:rsidP="00E772B6">
            <w:pPr>
              <w:spacing w:after="0" w:line="240" w:lineRule="auto"/>
              <w:rPr>
                <w:rFonts w:ascii="Times New Roman" w:hAnsi="Times New Roman"/>
                <w:b/>
                <w:sz w:val="16"/>
                <w:szCs w:val="16"/>
              </w:rPr>
            </w:pPr>
            <w:r w:rsidRPr="007F02A0">
              <w:rPr>
                <w:rFonts w:ascii="Times New Roman" w:hAnsi="Times New Roman"/>
                <w:b/>
                <w:sz w:val="16"/>
                <w:szCs w:val="16"/>
              </w:rPr>
              <w:t>Оказание медицинской помощи в экстренной форме</w:t>
            </w:r>
          </w:p>
        </w:tc>
        <w:tc>
          <w:tcPr>
            <w:tcW w:w="94" w:type="pct"/>
            <w:shd w:val="clear" w:color="auto" w:fill="D9D9D9" w:themeFill="background1" w:themeFillShade="D9"/>
            <w:vAlign w:val="center"/>
          </w:tcPr>
          <w:p w14:paraId="5315582D"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D9D9D9" w:themeFill="background1" w:themeFillShade="D9"/>
            <w:vAlign w:val="center"/>
          </w:tcPr>
          <w:p w14:paraId="74E494FB"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D9D9D9" w:themeFill="background1" w:themeFillShade="D9"/>
            <w:vAlign w:val="center"/>
          </w:tcPr>
          <w:p w14:paraId="00344AD6" w14:textId="77777777" w:rsidR="00A37E80" w:rsidRPr="007F02A0" w:rsidRDefault="00A37E80" w:rsidP="00E772B6">
            <w:pPr>
              <w:spacing w:after="0"/>
              <w:jc w:val="center"/>
              <w:rPr>
                <w:rFonts w:ascii="Times New Roman" w:hAnsi="Times New Roman"/>
                <w:sz w:val="18"/>
                <w:szCs w:val="18"/>
              </w:rPr>
            </w:pPr>
          </w:p>
        </w:tc>
        <w:tc>
          <w:tcPr>
            <w:tcW w:w="98" w:type="pct"/>
            <w:shd w:val="clear" w:color="auto" w:fill="D9D9D9" w:themeFill="background1" w:themeFillShade="D9"/>
            <w:vAlign w:val="center"/>
          </w:tcPr>
          <w:p w14:paraId="7127ABB6"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D9D9D9" w:themeFill="background1" w:themeFillShade="D9"/>
            <w:vAlign w:val="center"/>
          </w:tcPr>
          <w:p w14:paraId="19F35943"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D9D9D9" w:themeFill="background1" w:themeFillShade="D9"/>
            <w:vAlign w:val="center"/>
          </w:tcPr>
          <w:p w14:paraId="27B40FAC"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D9D9D9" w:themeFill="background1" w:themeFillShade="D9"/>
            <w:vAlign w:val="center"/>
          </w:tcPr>
          <w:p w14:paraId="41C9F308" w14:textId="77777777" w:rsidR="00A37E80" w:rsidRPr="007F02A0" w:rsidRDefault="00A37E80" w:rsidP="00E772B6">
            <w:pPr>
              <w:spacing w:after="0"/>
              <w:jc w:val="center"/>
              <w:rPr>
                <w:rFonts w:ascii="Times New Roman" w:hAnsi="Times New Roman"/>
                <w:sz w:val="18"/>
                <w:szCs w:val="18"/>
              </w:rPr>
            </w:pPr>
          </w:p>
        </w:tc>
        <w:tc>
          <w:tcPr>
            <w:tcW w:w="99" w:type="pct"/>
            <w:shd w:val="clear" w:color="auto" w:fill="D9D9D9" w:themeFill="background1" w:themeFillShade="D9"/>
            <w:noWrap/>
            <w:vAlign w:val="center"/>
          </w:tcPr>
          <w:p w14:paraId="7B7D408F"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D9D9D9" w:themeFill="background1" w:themeFillShade="D9"/>
            <w:noWrap/>
            <w:vAlign w:val="center"/>
          </w:tcPr>
          <w:p w14:paraId="0F22B92B" w14:textId="77777777" w:rsidR="00A37E80" w:rsidRPr="007F02A0" w:rsidRDefault="00A37E80" w:rsidP="00E772B6">
            <w:pPr>
              <w:spacing w:after="0"/>
              <w:jc w:val="center"/>
              <w:rPr>
                <w:rFonts w:ascii="Times New Roman" w:hAnsi="Times New Roman"/>
                <w:sz w:val="18"/>
                <w:szCs w:val="18"/>
              </w:rPr>
            </w:pPr>
          </w:p>
        </w:tc>
        <w:tc>
          <w:tcPr>
            <w:tcW w:w="93" w:type="pct"/>
            <w:shd w:val="clear" w:color="auto" w:fill="D9D9D9" w:themeFill="background1" w:themeFillShade="D9"/>
            <w:noWrap/>
            <w:vAlign w:val="center"/>
          </w:tcPr>
          <w:p w14:paraId="42266CFB"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D9D9D9" w:themeFill="background1" w:themeFillShade="D9"/>
            <w:noWrap/>
            <w:vAlign w:val="center"/>
          </w:tcPr>
          <w:p w14:paraId="572FA22A"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D9D9D9" w:themeFill="background1" w:themeFillShade="D9"/>
            <w:vAlign w:val="center"/>
          </w:tcPr>
          <w:p w14:paraId="596CFBF3"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450A7930" w14:textId="77777777" w:rsidR="00A37E80" w:rsidRPr="007F02A0" w:rsidRDefault="00A37E80" w:rsidP="00E772B6">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3DD7ED18" w14:textId="77777777" w:rsidR="00A37E80" w:rsidRPr="007F02A0" w:rsidRDefault="00A37E80" w:rsidP="00E772B6">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1FAF9693"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2E304B9D"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92D050"/>
            <w:noWrap/>
            <w:vAlign w:val="center"/>
          </w:tcPr>
          <w:p w14:paraId="0DD18115"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3951BB33"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0F8772B1" w14:textId="77777777" w:rsidR="00A37E80" w:rsidRPr="007F02A0" w:rsidRDefault="00A37E80" w:rsidP="00E772B6">
            <w:pPr>
              <w:spacing w:after="0"/>
              <w:jc w:val="center"/>
              <w:rPr>
                <w:rFonts w:ascii="Times New Roman" w:hAnsi="Times New Roman"/>
                <w:sz w:val="18"/>
                <w:szCs w:val="18"/>
              </w:rPr>
            </w:pPr>
          </w:p>
        </w:tc>
        <w:tc>
          <w:tcPr>
            <w:tcW w:w="95" w:type="pct"/>
            <w:gridSpan w:val="2"/>
            <w:shd w:val="clear" w:color="auto" w:fill="D9D9D9" w:themeFill="background1" w:themeFillShade="D9"/>
            <w:noWrap/>
            <w:vAlign w:val="center"/>
          </w:tcPr>
          <w:p w14:paraId="5A4797A3" w14:textId="77777777" w:rsidR="00A37E80" w:rsidRPr="007F02A0" w:rsidRDefault="00A37E80" w:rsidP="00E772B6">
            <w:pPr>
              <w:spacing w:after="0"/>
              <w:jc w:val="center"/>
              <w:rPr>
                <w:rFonts w:ascii="Times New Roman" w:hAnsi="Times New Roman"/>
                <w:sz w:val="18"/>
                <w:szCs w:val="18"/>
              </w:rPr>
            </w:pPr>
          </w:p>
        </w:tc>
        <w:tc>
          <w:tcPr>
            <w:tcW w:w="97" w:type="pct"/>
            <w:shd w:val="clear" w:color="auto" w:fill="D9D9D9" w:themeFill="background1" w:themeFillShade="D9"/>
            <w:noWrap/>
            <w:vAlign w:val="center"/>
          </w:tcPr>
          <w:p w14:paraId="07912FEB" w14:textId="77777777" w:rsidR="00A37E80" w:rsidRPr="007F02A0" w:rsidRDefault="00A37E80" w:rsidP="00E772B6">
            <w:pPr>
              <w:spacing w:after="0"/>
              <w:jc w:val="center"/>
              <w:rPr>
                <w:rFonts w:ascii="Times New Roman" w:hAnsi="Times New Roman"/>
                <w:sz w:val="18"/>
                <w:szCs w:val="18"/>
              </w:rPr>
            </w:pPr>
          </w:p>
        </w:tc>
        <w:tc>
          <w:tcPr>
            <w:tcW w:w="85" w:type="pct"/>
            <w:shd w:val="clear" w:color="auto" w:fill="D9D9D9" w:themeFill="background1" w:themeFillShade="D9"/>
            <w:noWrap/>
            <w:vAlign w:val="center"/>
          </w:tcPr>
          <w:p w14:paraId="67E80CD5" w14:textId="77777777" w:rsidR="00A37E80" w:rsidRPr="007F02A0" w:rsidRDefault="00A37E80" w:rsidP="00E772B6">
            <w:pPr>
              <w:spacing w:after="0"/>
              <w:jc w:val="center"/>
              <w:rPr>
                <w:rFonts w:ascii="Times New Roman" w:hAnsi="Times New Roman"/>
                <w:sz w:val="18"/>
                <w:szCs w:val="18"/>
              </w:rPr>
            </w:pPr>
          </w:p>
        </w:tc>
        <w:tc>
          <w:tcPr>
            <w:tcW w:w="79" w:type="pct"/>
            <w:shd w:val="clear" w:color="auto" w:fill="D9D9D9" w:themeFill="background1" w:themeFillShade="D9"/>
            <w:noWrap/>
            <w:vAlign w:val="center"/>
          </w:tcPr>
          <w:p w14:paraId="4C4125A3" w14:textId="77777777" w:rsidR="00A37E80" w:rsidRPr="007F02A0" w:rsidRDefault="00A37E80" w:rsidP="00E772B6">
            <w:pPr>
              <w:spacing w:after="0"/>
              <w:jc w:val="center"/>
              <w:rPr>
                <w:rFonts w:ascii="Times New Roman" w:hAnsi="Times New Roman"/>
                <w:sz w:val="18"/>
                <w:szCs w:val="18"/>
              </w:rPr>
            </w:pPr>
          </w:p>
        </w:tc>
        <w:tc>
          <w:tcPr>
            <w:tcW w:w="95" w:type="pct"/>
            <w:gridSpan w:val="2"/>
            <w:shd w:val="clear" w:color="auto" w:fill="D9D9D9" w:themeFill="background1" w:themeFillShade="D9"/>
            <w:noWrap/>
            <w:vAlign w:val="center"/>
          </w:tcPr>
          <w:p w14:paraId="7A4DCB62"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D9D9D9" w:themeFill="background1" w:themeFillShade="D9"/>
            <w:noWrap/>
            <w:vAlign w:val="center"/>
          </w:tcPr>
          <w:p w14:paraId="15806165" w14:textId="77777777" w:rsidR="00A37E80" w:rsidRPr="007F02A0" w:rsidRDefault="00A37E80" w:rsidP="00E772B6">
            <w:pPr>
              <w:spacing w:after="0"/>
              <w:jc w:val="center"/>
              <w:rPr>
                <w:rFonts w:ascii="Times New Roman" w:hAnsi="Times New Roman"/>
                <w:sz w:val="18"/>
                <w:szCs w:val="18"/>
              </w:rPr>
            </w:pPr>
          </w:p>
        </w:tc>
        <w:tc>
          <w:tcPr>
            <w:tcW w:w="79" w:type="pct"/>
            <w:shd w:val="clear" w:color="auto" w:fill="D9D9D9" w:themeFill="background1" w:themeFillShade="D9"/>
            <w:noWrap/>
            <w:vAlign w:val="center"/>
          </w:tcPr>
          <w:p w14:paraId="79251DA7" w14:textId="77777777" w:rsidR="00A37E80" w:rsidRPr="007F02A0" w:rsidRDefault="00A37E80" w:rsidP="00E772B6">
            <w:pPr>
              <w:spacing w:after="0"/>
              <w:jc w:val="center"/>
              <w:rPr>
                <w:rFonts w:ascii="Times New Roman" w:hAnsi="Times New Roman"/>
                <w:sz w:val="18"/>
                <w:szCs w:val="18"/>
              </w:rPr>
            </w:pPr>
          </w:p>
        </w:tc>
        <w:tc>
          <w:tcPr>
            <w:tcW w:w="79" w:type="pct"/>
            <w:shd w:val="clear" w:color="auto" w:fill="D9D9D9" w:themeFill="background1" w:themeFillShade="D9"/>
            <w:noWrap/>
            <w:vAlign w:val="center"/>
          </w:tcPr>
          <w:p w14:paraId="1FEF9831" w14:textId="77777777" w:rsidR="00A37E80" w:rsidRPr="007F02A0" w:rsidRDefault="00A37E80" w:rsidP="00E772B6">
            <w:pPr>
              <w:spacing w:after="0"/>
              <w:jc w:val="center"/>
              <w:rPr>
                <w:rFonts w:ascii="Times New Roman" w:hAnsi="Times New Roman"/>
                <w:sz w:val="18"/>
                <w:szCs w:val="18"/>
              </w:rPr>
            </w:pPr>
          </w:p>
        </w:tc>
        <w:tc>
          <w:tcPr>
            <w:tcW w:w="126" w:type="pct"/>
            <w:shd w:val="clear" w:color="auto" w:fill="D9D9D9" w:themeFill="background1" w:themeFillShade="D9"/>
            <w:noWrap/>
            <w:vAlign w:val="center"/>
          </w:tcPr>
          <w:p w14:paraId="45AE417A"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4912CF92" w14:textId="77777777" w:rsidR="00A37E80" w:rsidRPr="007F02A0" w:rsidRDefault="00A37E80" w:rsidP="00E772B6">
            <w:pPr>
              <w:spacing w:after="0"/>
              <w:jc w:val="center"/>
              <w:rPr>
                <w:rFonts w:ascii="Times New Roman" w:hAnsi="Times New Roman"/>
                <w:sz w:val="18"/>
                <w:szCs w:val="18"/>
              </w:rPr>
            </w:pPr>
          </w:p>
        </w:tc>
        <w:tc>
          <w:tcPr>
            <w:tcW w:w="94" w:type="pct"/>
            <w:gridSpan w:val="2"/>
            <w:tcBorders>
              <w:right w:val="single" w:sz="4" w:space="0" w:color="auto"/>
            </w:tcBorders>
            <w:shd w:val="clear" w:color="auto" w:fill="8DB3E2" w:themeFill="text2" w:themeFillTint="66"/>
            <w:noWrap/>
            <w:vAlign w:val="center"/>
          </w:tcPr>
          <w:p w14:paraId="71B1DD3E" w14:textId="77777777" w:rsidR="00A37E80" w:rsidRPr="007F02A0" w:rsidRDefault="00A37E80" w:rsidP="00E772B6">
            <w:pPr>
              <w:spacing w:after="0"/>
              <w:jc w:val="center"/>
              <w:rPr>
                <w:rFonts w:ascii="Times New Roman" w:hAnsi="Times New Roman"/>
                <w:sz w:val="18"/>
                <w:szCs w:val="18"/>
              </w:rPr>
            </w:pPr>
          </w:p>
        </w:tc>
        <w:tc>
          <w:tcPr>
            <w:tcW w:w="79" w:type="pct"/>
            <w:shd w:val="clear" w:color="auto" w:fill="D9D9D9" w:themeFill="background1" w:themeFillShade="D9"/>
          </w:tcPr>
          <w:p w14:paraId="4F817F1F"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shd w:val="clear" w:color="auto" w:fill="D9D9D9" w:themeFill="background1" w:themeFillShade="D9"/>
          </w:tcPr>
          <w:p w14:paraId="35F69BCF" w14:textId="77777777" w:rsidR="00A37E80" w:rsidRPr="007F02A0" w:rsidRDefault="00A37E80" w:rsidP="00E772B6">
            <w:pPr>
              <w:spacing w:after="0"/>
              <w:jc w:val="center"/>
              <w:rPr>
                <w:rFonts w:ascii="Times New Roman" w:hAnsi="Times New Roman"/>
                <w:sz w:val="18"/>
                <w:szCs w:val="18"/>
              </w:rPr>
            </w:pPr>
          </w:p>
        </w:tc>
        <w:tc>
          <w:tcPr>
            <w:tcW w:w="127" w:type="pct"/>
            <w:gridSpan w:val="3"/>
            <w:tcBorders>
              <w:right w:val="single" w:sz="4" w:space="0" w:color="auto"/>
            </w:tcBorders>
            <w:shd w:val="clear" w:color="auto" w:fill="D9D9D9" w:themeFill="background1" w:themeFillShade="D9"/>
          </w:tcPr>
          <w:p w14:paraId="50C41BFB" w14:textId="77777777" w:rsidR="00A37E80" w:rsidRPr="007F02A0" w:rsidRDefault="00A37E80" w:rsidP="00E772B6">
            <w:pPr>
              <w:spacing w:after="0"/>
              <w:jc w:val="center"/>
              <w:rPr>
                <w:rFonts w:ascii="Times New Roman" w:hAnsi="Times New Roman"/>
                <w:sz w:val="18"/>
                <w:szCs w:val="18"/>
              </w:rPr>
            </w:pPr>
          </w:p>
        </w:tc>
        <w:tc>
          <w:tcPr>
            <w:tcW w:w="94" w:type="pct"/>
            <w:tcBorders>
              <w:right w:val="single" w:sz="4" w:space="0" w:color="auto"/>
            </w:tcBorders>
            <w:shd w:val="clear" w:color="auto" w:fill="8DB3E2" w:themeFill="text2" w:themeFillTint="66"/>
          </w:tcPr>
          <w:p w14:paraId="0E72467A" w14:textId="77777777" w:rsidR="00A37E80" w:rsidRPr="007F02A0" w:rsidRDefault="00A37E80" w:rsidP="00E772B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51066513"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shd w:val="clear" w:color="auto" w:fill="92D050"/>
          </w:tcPr>
          <w:p w14:paraId="7D6070ED"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shd w:val="clear" w:color="auto" w:fill="8DB3E2" w:themeFill="text2" w:themeFillTint="66"/>
          </w:tcPr>
          <w:p w14:paraId="77D92AEE" w14:textId="77777777" w:rsidR="00A37E80" w:rsidRPr="007F02A0" w:rsidRDefault="00A37E80" w:rsidP="00E772B6">
            <w:pPr>
              <w:spacing w:after="0"/>
              <w:jc w:val="center"/>
              <w:rPr>
                <w:rFonts w:ascii="Times New Roman" w:hAnsi="Times New Roman"/>
                <w:sz w:val="18"/>
                <w:szCs w:val="18"/>
              </w:rPr>
            </w:pPr>
          </w:p>
        </w:tc>
        <w:tc>
          <w:tcPr>
            <w:tcW w:w="117" w:type="pct"/>
            <w:gridSpan w:val="2"/>
            <w:tcBorders>
              <w:right w:val="single" w:sz="4" w:space="0" w:color="auto"/>
            </w:tcBorders>
            <w:shd w:val="clear" w:color="auto" w:fill="8DB3E2" w:themeFill="text2" w:themeFillTint="66"/>
          </w:tcPr>
          <w:p w14:paraId="6150EFF5" w14:textId="77777777" w:rsidR="00A37E80" w:rsidRPr="007F02A0" w:rsidRDefault="00A37E80" w:rsidP="00E772B6">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tcPr>
          <w:p w14:paraId="791281D0" w14:textId="77777777" w:rsidR="00A37E80" w:rsidRPr="007F02A0" w:rsidRDefault="00A37E80" w:rsidP="00E772B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560AF369" w14:textId="77777777" w:rsidR="00A37E80" w:rsidRPr="007F02A0" w:rsidRDefault="00A37E80" w:rsidP="00E772B6">
            <w:pPr>
              <w:spacing w:after="0"/>
              <w:jc w:val="center"/>
              <w:rPr>
                <w:rFonts w:ascii="Times New Roman" w:hAnsi="Times New Roman"/>
                <w:sz w:val="18"/>
                <w:szCs w:val="18"/>
              </w:rPr>
            </w:pPr>
          </w:p>
        </w:tc>
        <w:tc>
          <w:tcPr>
            <w:tcW w:w="93" w:type="pct"/>
            <w:tcBorders>
              <w:right w:val="single" w:sz="4" w:space="0" w:color="auto"/>
            </w:tcBorders>
            <w:shd w:val="clear" w:color="auto" w:fill="FF0000"/>
          </w:tcPr>
          <w:p w14:paraId="7D28DDE1" w14:textId="77777777" w:rsidR="00A37E80" w:rsidRPr="007F02A0" w:rsidRDefault="00A37E80" w:rsidP="00E772B6">
            <w:pPr>
              <w:spacing w:after="0"/>
              <w:jc w:val="center"/>
              <w:rPr>
                <w:rFonts w:ascii="Times New Roman" w:hAnsi="Times New Roman"/>
                <w:sz w:val="18"/>
                <w:szCs w:val="18"/>
              </w:rPr>
            </w:pPr>
          </w:p>
        </w:tc>
        <w:tc>
          <w:tcPr>
            <w:tcW w:w="102" w:type="pct"/>
            <w:tcBorders>
              <w:right w:val="single" w:sz="4" w:space="0" w:color="auto"/>
            </w:tcBorders>
            <w:shd w:val="clear" w:color="auto" w:fill="FF0000"/>
          </w:tcPr>
          <w:p w14:paraId="23D4FFAB" w14:textId="77777777" w:rsidR="00A37E80" w:rsidRPr="007F02A0" w:rsidRDefault="00A37E80" w:rsidP="00E772B6">
            <w:pPr>
              <w:spacing w:after="0"/>
              <w:jc w:val="center"/>
              <w:rPr>
                <w:rFonts w:ascii="Times New Roman" w:hAnsi="Times New Roman"/>
                <w:sz w:val="18"/>
                <w:szCs w:val="18"/>
              </w:rPr>
            </w:pPr>
          </w:p>
        </w:tc>
        <w:tc>
          <w:tcPr>
            <w:tcW w:w="91" w:type="pct"/>
            <w:tcBorders>
              <w:right w:val="single" w:sz="4" w:space="0" w:color="auto"/>
            </w:tcBorders>
            <w:shd w:val="clear" w:color="auto" w:fill="FF0000"/>
          </w:tcPr>
          <w:p w14:paraId="3D611192" w14:textId="77777777" w:rsidR="00A37E80" w:rsidRPr="007F02A0" w:rsidRDefault="00A37E80" w:rsidP="00E772B6">
            <w:pPr>
              <w:spacing w:after="0"/>
              <w:jc w:val="center"/>
              <w:rPr>
                <w:rFonts w:ascii="Times New Roman" w:hAnsi="Times New Roman"/>
                <w:sz w:val="18"/>
                <w:szCs w:val="18"/>
              </w:rPr>
            </w:pPr>
          </w:p>
        </w:tc>
        <w:tc>
          <w:tcPr>
            <w:tcW w:w="1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BEEB2"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146</w:t>
            </w:r>
          </w:p>
        </w:tc>
      </w:tr>
      <w:tr w:rsidR="00A37E80" w:rsidRPr="007F02A0" w14:paraId="4823CA03" w14:textId="77777777" w:rsidTr="00230038">
        <w:trPr>
          <w:jc w:val="center"/>
        </w:trPr>
        <w:tc>
          <w:tcPr>
            <w:tcW w:w="283" w:type="pct"/>
            <w:vAlign w:val="center"/>
          </w:tcPr>
          <w:p w14:paraId="59255D95" w14:textId="77777777" w:rsidR="00A37E80" w:rsidRPr="007F02A0" w:rsidRDefault="00A37E80" w:rsidP="00E772B6">
            <w:pPr>
              <w:spacing w:after="0" w:line="240" w:lineRule="auto"/>
              <w:jc w:val="center"/>
              <w:rPr>
                <w:rFonts w:ascii="Times New Roman" w:hAnsi="Times New Roman"/>
                <w:sz w:val="18"/>
                <w:szCs w:val="18"/>
              </w:rPr>
            </w:pPr>
            <w:r w:rsidRPr="007F02A0">
              <w:rPr>
                <w:rFonts w:ascii="Times New Roman" w:hAnsi="Times New Roman"/>
                <w:sz w:val="18"/>
                <w:szCs w:val="18"/>
              </w:rPr>
              <w:t>МДК 05.01</w:t>
            </w:r>
          </w:p>
        </w:tc>
        <w:tc>
          <w:tcPr>
            <w:tcW w:w="555" w:type="pct"/>
            <w:noWrap/>
            <w:vAlign w:val="center"/>
          </w:tcPr>
          <w:p w14:paraId="09840D73" w14:textId="77777777" w:rsidR="00A37E80" w:rsidRPr="007F02A0" w:rsidRDefault="00A37E80" w:rsidP="00E772B6">
            <w:pPr>
              <w:spacing w:after="0" w:line="240" w:lineRule="auto"/>
              <w:rPr>
                <w:rFonts w:ascii="Times New Roman" w:hAnsi="Times New Roman"/>
                <w:sz w:val="18"/>
                <w:szCs w:val="18"/>
              </w:rPr>
            </w:pPr>
            <w:r w:rsidRPr="007F02A0">
              <w:rPr>
                <w:rFonts w:ascii="Times New Roman" w:hAnsi="Times New Roman"/>
                <w:sz w:val="18"/>
                <w:szCs w:val="18"/>
              </w:rPr>
              <w:t>Участие медицинской сестры в оказании медицинской помощи в экстренной форме</w:t>
            </w:r>
          </w:p>
        </w:tc>
        <w:tc>
          <w:tcPr>
            <w:tcW w:w="94" w:type="pct"/>
            <w:vAlign w:val="center"/>
          </w:tcPr>
          <w:p w14:paraId="2A04B2F8"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1152A4CB"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2A88CB47" w14:textId="77777777" w:rsidR="00A37E80" w:rsidRPr="007F02A0" w:rsidRDefault="00A37E80" w:rsidP="00E772B6">
            <w:pPr>
              <w:spacing w:after="0"/>
              <w:jc w:val="center"/>
              <w:rPr>
                <w:rFonts w:ascii="Times New Roman" w:hAnsi="Times New Roman"/>
                <w:sz w:val="18"/>
                <w:szCs w:val="18"/>
              </w:rPr>
            </w:pPr>
          </w:p>
        </w:tc>
        <w:tc>
          <w:tcPr>
            <w:tcW w:w="98" w:type="pct"/>
            <w:vAlign w:val="center"/>
          </w:tcPr>
          <w:p w14:paraId="5CEB19DD"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424C2088"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7D88D4CC"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05589CAF" w14:textId="77777777" w:rsidR="00A37E80" w:rsidRPr="007F02A0" w:rsidRDefault="00A37E80" w:rsidP="00E772B6">
            <w:pPr>
              <w:spacing w:after="0"/>
              <w:jc w:val="center"/>
              <w:rPr>
                <w:rFonts w:ascii="Times New Roman" w:hAnsi="Times New Roman"/>
                <w:sz w:val="18"/>
                <w:szCs w:val="18"/>
              </w:rPr>
            </w:pPr>
          </w:p>
        </w:tc>
        <w:tc>
          <w:tcPr>
            <w:tcW w:w="99" w:type="pct"/>
            <w:noWrap/>
            <w:vAlign w:val="center"/>
          </w:tcPr>
          <w:p w14:paraId="337FA1BE" w14:textId="77777777" w:rsidR="00A37E80" w:rsidRPr="007F02A0" w:rsidRDefault="00A37E80" w:rsidP="00E772B6">
            <w:pPr>
              <w:spacing w:after="0"/>
              <w:jc w:val="center"/>
              <w:rPr>
                <w:rFonts w:ascii="Times New Roman" w:hAnsi="Times New Roman"/>
                <w:sz w:val="18"/>
                <w:szCs w:val="18"/>
              </w:rPr>
            </w:pPr>
          </w:p>
        </w:tc>
        <w:tc>
          <w:tcPr>
            <w:tcW w:w="94" w:type="pct"/>
            <w:noWrap/>
            <w:vAlign w:val="center"/>
          </w:tcPr>
          <w:p w14:paraId="426CCA65" w14:textId="77777777" w:rsidR="00A37E80" w:rsidRPr="007F02A0" w:rsidRDefault="00A37E80" w:rsidP="00E772B6">
            <w:pPr>
              <w:spacing w:after="0"/>
              <w:jc w:val="center"/>
              <w:rPr>
                <w:rFonts w:ascii="Times New Roman" w:hAnsi="Times New Roman"/>
                <w:sz w:val="18"/>
                <w:szCs w:val="18"/>
              </w:rPr>
            </w:pPr>
          </w:p>
        </w:tc>
        <w:tc>
          <w:tcPr>
            <w:tcW w:w="93" w:type="pct"/>
            <w:noWrap/>
            <w:vAlign w:val="center"/>
          </w:tcPr>
          <w:p w14:paraId="629D4C65" w14:textId="77777777" w:rsidR="00A37E80" w:rsidRPr="007F02A0" w:rsidRDefault="00A37E80" w:rsidP="00E772B6">
            <w:pPr>
              <w:spacing w:after="0"/>
              <w:jc w:val="center"/>
              <w:rPr>
                <w:rFonts w:ascii="Times New Roman" w:hAnsi="Times New Roman"/>
                <w:sz w:val="18"/>
                <w:szCs w:val="18"/>
              </w:rPr>
            </w:pPr>
          </w:p>
        </w:tc>
        <w:tc>
          <w:tcPr>
            <w:tcW w:w="94" w:type="pct"/>
            <w:noWrap/>
            <w:vAlign w:val="center"/>
          </w:tcPr>
          <w:p w14:paraId="4788B860"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auto"/>
            <w:vAlign w:val="center"/>
          </w:tcPr>
          <w:p w14:paraId="6316141D"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610E832F" w14:textId="77777777" w:rsidR="00A37E80" w:rsidRPr="007F02A0" w:rsidRDefault="00A37E80" w:rsidP="00E772B6">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04CB9C70" w14:textId="77777777" w:rsidR="00A37E80" w:rsidRPr="007F02A0" w:rsidRDefault="00A37E80" w:rsidP="00E772B6">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123D198E"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4D0A1E26"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92D050"/>
            <w:noWrap/>
            <w:vAlign w:val="center"/>
          </w:tcPr>
          <w:p w14:paraId="18336F2D"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083CBCE2"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1D26F209" w14:textId="77777777" w:rsidR="00A37E80" w:rsidRPr="007F02A0" w:rsidRDefault="00A37E80" w:rsidP="00E772B6">
            <w:pPr>
              <w:spacing w:after="0"/>
              <w:jc w:val="center"/>
              <w:rPr>
                <w:rFonts w:ascii="Times New Roman" w:hAnsi="Times New Roman"/>
                <w:sz w:val="18"/>
                <w:szCs w:val="18"/>
              </w:rPr>
            </w:pPr>
          </w:p>
        </w:tc>
        <w:tc>
          <w:tcPr>
            <w:tcW w:w="95" w:type="pct"/>
            <w:gridSpan w:val="2"/>
            <w:noWrap/>
            <w:vAlign w:val="center"/>
          </w:tcPr>
          <w:p w14:paraId="7A200521"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4</w:t>
            </w:r>
          </w:p>
        </w:tc>
        <w:tc>
          <w:tcPr>
            <w:tcW w:w="97" w:type="pct"/>
            <w:noWrap/>
            <w:vAlign w:val="center"/>
          </w:tcPr>
          <w:p w14:paraId="3971B63B"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4</w:t>
            </w:r>
          </w:p>
        </w:tc>
        <w:tc>
          <w:tcPr>
            <w:tcW w:w="85" w:type="pct"/>
            <w:noWrap/>
            <w:vAlign w:val="center"/>
          </w:tcPr>
          <w:p w14:paraId="5A68B6FF"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4</w:t>
            </w:r>
          </w:p>
        </w:tc>
        <w:tc>
          <w:tcPr>
            <w:tcW w:w="79" w:type="pct"/>
            <w:noWrap/>
            <w:vAlign w:val="center"/>
          </w:tcPr>
          <w:p w14:paraId="7E412C00"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4</w:t>
            </w:r>
          </w:p>
        </w:tc>
        <w:tc>
          <w:tcPr>
            <w:tcW w:w="95" w:type="pct"/>
            <w:gridSpan w:val="2"/>
            <w:noWrap/>
            <w:vAlign w:val="center"/>
          </w:tcPr>
          <w:p w14:paraId="2541F443"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4</w:t>
            </w:r>
          </w:p>
        </w:tc>
        <w:tc>
          <w:tcPr>
            <w:tcW w:w="94" w:type="pct"/>
            <w:gridSpan w:val="2"/>
            <w:noWrap/>
            <w:vAlign w:val="center"/>
          </w:tcPr>
          <w:p w14:paraId="6E447658"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4</w:t>
            </w:r>
          </w:p>
        </w:tc>
        <w:tc>
          <w:tcPr>
            <w:tcW w:w="79" w:type="pct"/>
            <w:noWrap/>
            <w:vAlign w:val="center"/>
          </w:tcPr>
          <w:p w14:paraId="537CFD29"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4</w:t>
            </w:r>
          </w:p>
        </w:tc>
        <w:tc>
          <w:tcPr>
            <w:tcW w:w="79" w:type="pct"/>
            <w:noWrap/>
            <w:vAlign w:val="center"/>
          </w:tcPr>
          <w:p w14:paraId="7D08FD03"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4</w:t>
            </w:r>
          </w:p>
        </w:tc>
        <w:tc>
          <w:tcPr>
            <w:tcW w:w="126" w:type="pct"/>
            <w:noWrap/>
            <w:vAlign w:val="center"/>
          </w:tcPr>
          <w:p w14:paraId="5CDF443D"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7C49C494" w14:textId="77777777" w:rsidR="00A37E80" w:rsidRPr="007F02A0" w:rsidRDefault="00A37E80" w:rsidP="00E772B6">
            <w:pPr>
              <w:spacing w:after="0"/>
              <w:jc w:val="center"/>
              <w:rPr>
                <w:rFonts w:ascii="Times New Roman" w:hAnsi="Times New Roman"/>
                <w:sz w:val="18"/>
                <w:szCs w:val="18"/>
              </w:rPr>
            </w:pPr>
          </w:p>
        </w:tc>
        <w:tc>
          <w:tcPr>
            <w:tcW w:w="94" w:type="pct"/>
            <w:gridSpan w:val="2"/>
            <w:tcBorders>
              <w:right w:val="single" w:sz="4" w:space="0" w:color="auto"/>
            </w:tcBorders>
            <w:shd w:val="clear" w:color="auto" w:fill="8DB3E2" w:themeFill="text2" w:themeFillTint="66"/>
            <w:noWrap/>
            <w:vAlign w:val="center"/>
          </w:tcPr>
          <w:p w14:paraId="35075B9A" w14:textId="77777777" w:rsidR="00A37E80" w:rsidRPr="007F02A0" w:rsidRDefault="00A37E80" w:rsidP="00E772B6">
            <w:pPr>
              <w:spacing w:after="0"/>
              <w:jc w:val="center"/>
              <w:rPr>
                <w:rFonts w:ascii="Times New Roman" w:hAnsi="Times New Roman"/>
                <w:sz w:val="18"/>
                <w:szCs w:val="18"/>
              </w:rPr>
            </w:pPr>
          </w:p>
        </w:tc>
        <w:tc>
          <w:tcPr>
            <w:tcW w:w="79" w:type="pct"/>
            <w:vAlign w:val="center"/>
          </w:tcPr>
          <w:p w14:paraId="7651E3E8"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8</w:t>
            </w:r>
          </w:p>
        </w:tc>
        <w:tc>
          <w:tcPr>
            <w:tcW w:w="79" w:type="pct"/>
            <w:tcBorders>
              <w:right w:val="single" w:sz="4" w:space="0" w:color="auto"/>
            </w:tcBorders>
            <w:vAlign w:val="center"/>
          </w:tcPr>
          <w:p w14:paraId="3EA127A1"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8</w:t>
            </w:r>
          </w:p>
        </w:tc>
        <w:tc>
          <w:tcPr>
            <w:tcW w:w="127" w:type="pct"/>
            <w:gridSpan w:val="3"/>
            <w:tcBorders>
              <w:right w:val="single" w:sz="4" w:space="0" w:color="auto"/>
            </w:tcBorders>
            <w:vAlign w:val="center"/>
          </w:tcPr>
          <w:p w14:paraId="477A1824"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8</w:t>
            </w:r>
          </w:p>
        </w:tc>
        <w:tc>
          <w:tcPr>
            <w:tcW w:w="94" w:type="pct"/>
            <w:tcBorders>
              <w:right w:val="single" w:sz="4" w:space="0" w:color="auto"/>
            </w:tcBorders>
            <w:shd w:val="clear" w:color="auto" w:fill="8DB3E2" w:themeFill="text2" w:themeFillTint="66"/>
            <w:vAlign w:val="center"/>
          </w:tcPr>
          <w:p w14:paraId="31FCEFF3" w14:textId="77777777" w:rsidR="00A37E80" w:rsidRPr="007F02A0" w:rsidRDefault="00A37E80" w:rsidP="00E772B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4F8E1312"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shd w:val="clear" w:color="auto" w:fill="92D050"/>
            <w:vAlign w:val="center"/>
          </w:tcPr>
          <w:p w14:paraId="187E728E"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18</w:t>
            </w:r>
          </w:p>
        </w:tc>
        <w:tc>
          <w:tcPr>
            <w:tcW w:w="79" w:type="pct"/>
            <w:tcBorders>
              <w:right w:val="single" w:sz="4" w:space="0" w:color="auto"/>
            </w:tcBorders>
            <w:shd w:val="clear" w:color="auto" w:fill="8DB3E2" w:themeFill="text2" w:themeFillTint="66"/>
            <w:vAlign w:val="center"/>
          </w:tcPr>
          <w:p w14:paraId="45FD8355" w14:textId="77777777" w:rsidR="00A37E80" w:rsidRPr="007F02A0" w:rsidRDefault="00A37E80" w:rsidP="00E772B6">
            <w:pPr>
              <w:spacing w:after="0"/>
              <w:jc w:val="center"/>
              <w:rPr>
                <w:rFonts w:ascii="Times New Roman" w:hAnsi="Times New Roman"/>
                <w:sz w:val="18"/>
                <w:szCs w:val="18"/>
              </w:rPr>
            </w:pPr>
          </w:p>
        </w:tc>
        <w:tc>
          <w:tcPr>
            <w:tcW w:w="117" w:type="pct"/>
            <w:gridSpan w:val="2"/>
            <w:tcBorders>
              <w:right w:val="single" w:sz="4" w:space="0" w:color="auto"/>
            </w:tcBorders>
            <w:shd w:val="clear" w:color="auto" w:fill="8DB3E2" w:themeFill="text2" w:themeFillTint="66"/>
            <w:vAlign w:val="center"/>
          </w:tcPr>
          <w:p w14:paraId="29A4343D" w14:textId="77777777" w:rsidR="00A37E80" w:rsidRPr="007F02A0" w:rsidRDefault="00A37E80" w:rsidP="00E772B6">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vAlign w:val="center"/>
          </w:tcPr>
          <w:p w14:paraId="1B74D244" w14:textId="77777777" w:rsidR="00A37E80" w:rsidRPr="007F02A0" w:rsidRDefault="00A37E80" w:rsidP="00E772B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vAlign w:val="center"/>
          </w:tcPr>
          <w:p w14:paraId="6BB346D4" w14:textId="77777777" w:rsidR="00A37E80" w:rsidRPr="007F02A0" w:rsidRDefault="00A37E80" w:rsidP="00E772B6">
            <w:pPr>
              <w:spacing w:after="0"/>
              <w:jc w:val="center"/>
              <w:rPr>
                <w:rFonts w:ascii="Times New Roman" w:hAnsi="Times New Roman"/>
                <w:sz w:val="18"/>
                <w:szCs w:val="18"/>
              </w:rPr>
            </w:pPr>
          </w:p>
        </w:tc>
        <w:tc>
          <w:tcPr>
            <w:tcW w:w="93" w:type="pct"/>
            <w:tcBorders>
              <w:right w:val="single" w:sz="4" w:space="0" w:color="auto"/>
            </w:tcBorders>
            <w:shd w:val="clear" w:color="auto" w:fill="FF0000"/>
            <w:vAlign w:val="center"/>
          </w:tcPr>
          <w:p w14:paraId="57B121D5" w14:textId="77777777" w:rsidR="00A37E80" w:rsidRPr="007F02A0" w:rsidRDefault="00A37E80" w:rsidP="00E772B6">
            <w:pPr>
              <w:spacing w:after="0"/>
              <w:jc w:val="center"/>
              <w:rPr>
                <w:rFonts w:ascii="Times New Roman" w:hAnsi="Times New Roman"/>
                <w:sz w:val="18"/>
                <w:szCs w:val="18"/>
              </w:rPr>
            </w:pPr>
          </w:p>
        </w:tc>
        <w:tc>
          <w:tcPr>
            <w:tcW w:w="102" w:type="pct"/>
            <w:tcBorders>
              <w:right w:val="single" w:sz="4" w:space="0" w:color="auto"/>
            </w:tcBorders>
            <w:shd w:val="clear" w:color="auto" w:fill="FF0000"/>
            <w:vAlign w:val="center"/>
          </w:tcPr>
          <w:p w14:paraId="416BDB18" w14:textId="77777777" w:rsidR="00A37E80" w:rsidRPr="007F02A0" w:rsidRDefault="00A37E80" w:rsidP="00E772B6">
            <w:pPr>
              <w:spacing w:after="0"/>
              <w:jc w:val="center"/>
              <w:rPr>
                <w:rFonts w:ascii="Times New Roman" w:hAnsi="Times New Roman"/>
                <w:sz w:val="18"/>
                <w:szCs w:val="18"/>
              </w:rPr>
            </w:pPr>
          </w:p>
        </w:tc>
        <w:tc>
          <w:tcPr>
            <w:tcW w:w="91" w:type="pct"/>
            <w:tcBorders>
              <w:right w:val="single" w:sz="4" w:space="0" w:color="auto"/>
            </w:tcBorders>
            <w:shd w:val="clear" w:color="auto" w:fill="FF0000"/>
            <w:vAlign w:val="center"/>
          </w:tcPr>
          <w:p w14:paraId="61C10514" w14:textId="77777777" w:rsidR="00A37E80" w:rsidRPr="007F02A0" w:rsidRDefault="00A37E80" w:rsidP="00E772B6">
            <w:pPr>
              <w:spacing w:after="0"/>
              <w:jc w:val="center"/>
              <w:rPr>
                <w:rFonts w:ascii="Times New Roman" w:hAnsi="Times New Roman"/>
                <w:sz w:val="18"/>
                <w:szCs w:val="18"/>
              </w:rPr>
            </w:pPr>
          </w:p>
        </w:tc>
        <w:tc>
          <w:tcPr>
            <w:tcW w:w="107" w:type="pct"/>
            <w:tcBorders>
              <w:top w:val="single" w:sz="4" w:space="0" w:color="auto"/>
              <w:left w:val="single" w:sz="4" w:space="0" w:color="auto"/>
              <w:bottom w:val="single" w:sz="4" w:space="0" w:color="auto"/>
              <w:right w:val="single" w:sz="4" w:space="0" w:color="auto"/>
            </w:tcBorders>
            <w:vAlign w:val="center"/>
          </w:tcPr>
          <w:p w14:paraId="44ECB68B"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74</w:t>
            </w:r>
          </w:p>
        </w:tc>
      </w:tr>
      <w:tr w:rsidR="00A37E80" w:rsidRPr="007F02A0" w14:paraId="5F387045" w14:textId="77777777" w:rsidTr="00230038">
        <w:trPr>
          <w:jc w:val="center"/>
        </w:trPr>
        <w:tc>
          <w:tcPr>
            <w:tcW w:w="283" w:type="pct"/>
            <w:vAlign w:val="center"/>
          </w:tcPr>
          <w:p w14:paraId="2009B4ED" w14:textId="77777777" w:rsidR="00A37E80" w:rsidRPr="007F02A0" w:rsidRDefault="00A37E80" w:rsidP="00E772B6">
            <w:pPr>
              <w:spacing w:after="0" w:line="240" w:lineRule="auto"/>
              <w:jc w:val="center"/>
              <w:rPr>
                <w:rFonts w:ascii="Times New Roman" w:hAnsi="Times New Roman"/>
                <w:sz w:val="18"/>
                <w:szCs w:val="18"/>
              </w:rPr>
            </w:pPr>
            <w:r w:rsidRPr="007F02A0">
              <w:rPr>
                <w:rFonts w:ascii="Times New Roman" w:hAnsi="Times New Roman"/>
                <w:sz w:val="18"/>
                <w:szCs w:val="18"/>
              </w:rPr>
              <w:t>УП.05</w:t>
            </w:r>
          </w:p>
        </w:tc>
        <w:tc>
          <w:tcPr>
            <w:tcW w:w="555" w:type="pct"/>
            <w:noWrap/>
            <w:vAlign w:val="center"/>
          </w:tcPr>
          <w:p w14:paraId="2F6EA7CA" w14:textId="77777777" w:rsidR="00A37E80" w:rsidRPr="007F02A0" w:rsidRDefault="00A37E80" w:rsidP="00E772B6">
            <w:pPr>
              <w:spacing w:after="0" w:line="240" w:lineRule="auto"/>
              <w:rPr>
                <w:rFonts w:ascii="Times New Roman" w:hAnsi="Times New Roman"/>
                <w:sz w:val="18"/>
                <w:szCs w:val="18"/>
              </w:rPr>
            </w:pPr>
            <w:r w:rsidRPr="007F02A0">
              <w:rPr>
                <w:rFonts w:ascii="Times New Roman" w:hAnsi="Times New Roman"/>
                <w:sz w:val="18"/>
                <w:szCs w:val="18"/>
              </w:rPr>
              <w:t>Учебная практика</w:t>
            </w:r>
          </w:p>
        </w:tc>
        <w:tc>
          <w:tcPr>
            <w:tcW w:w="94" w:type="pct"/>
            <w:vAlign w:val="center"/>
          </w:tcPr>
          <w:p w14:paraId="4327B2FF"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650AA678"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64A12E85" w14:textId="77777777" w:rsidR="00A37E80" w:rsidRPr="007F02A0" w:rsidRDefault="00A37E80" w:rsidP="00E772B6">
            <w:pPr>
              <w:spacing w:after="0"/>
              <w:jc w:val="center"/>
              <w:rPr>
                <w:rFonts w:ascii="Times New Roman" w:hAnsi="Times New Roman"/>
                <w:sz w:val="18"/>
                <w:szCs w:val="18"/>
              </w:rPr>
            </w:pPr>
          </w:p>
        </w:tc>
        <w:tc>
          <w:tcPr>
            <w:tcW w:w="98" w:type="pct"/>
            <w:vAlign w:val="center"/>
          </w:tcPr>
          <w:p w14:paraId="168297DC"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2B0889D9"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019D02C8"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7F8067ED" w14:textId="77777777" w:rsidR="00A37E80" w:rsidRPr="007F02A0" w:rsidRDefault="00A37E80" w:rsidP="00E772B6">
            <w:pPr>
              <w:spacing w:after="0"/>
              <w:jc w:val="center"/>
              <w:rPr>
                <w:rFonts w:ascii="Times New Roman" w:hAnsi="Times New Roman"/>
                <w:sz w:val="18"/>
                <w:szCs w:val="18"/>
              </w:rPr>
            </w:pPr>
          </w:p>
        </w:tc>
        <w:tc>
          <w:tcPr>
            <w:tcW w:w="99" w:type="pct"/>
            <w:noWrap/>
            <w:vAlign w:val="center"/>
          </w:tcPr>
          <w:p w14:paraId="7C1FF4EB" w14:textId="77777777" w:rsidR="00A37E80" w:rsidRPr="007F02A0" w:rsidRDefault="00A37E80" w:rsidP="00E772B6">
            <w:pPr>
              <w:spacing w:after="0"/>
              <w:jc w:val="center"/>
              <w:rPr>
                <w:rFonts w:ascii="Times New Roman" w:hAnsi="Times New Roman"/>
                <w:sz w:val="18"/>
                <w:szCs w:val="18"/>
              </w:rPr>
            </w:pPr>
          </w:p>
        </w:tc>
        <w:tc>
          <w:tcPr>
            <w:tcW w:w="94" w:type="pct"/>
            <w:noWrap/>
            <w:vAlign w:val="center"/>
          </w:tcPr>
          <w:p w14:paraId="7103D07B" w14:textId="77777777" w:rsidR="00A37E80" w:rsidRPr="007F02A0" w:rsidRDefault="00A37E80" w:rsidP="00E772B6">
            <w:pPr>
              <w:spacing w:after="0"/>
              <w:jc w:val="center"/>
              <w:rPr>
                <w:rFonts w:ascii="Times New Roman" w:hAnsi="Times New Roman"/>
                <w:sz w:val="18"/>
                <w:szCs w:val="18"/>
              </w:rPr>
            </w:pPr>
          </w:p>
        </w:tc>
        <w:tc>
          <w:tcPr>
            <w:tcW w:w="93" w:type="pct"/>
            <w:noWrap/>
            <w:vAlign w:val="center"/>
          </w:tcPr>
          <w:p w14:paraId="3A61FB4A" w14:textId="77777777" w:rsidR="00A37E80" w:rsidRPr="007F02A0" w:rsidRDefault="00A37E80" w:rsidP="00E772B6">
            <w:pPr>
              <w:spacing w:after="0"/>
              <w:jc w:val="center"/>
              <w:rPr>
                <w:rFonts w:ascii="Times New Roman" w:hAnsi="Times New Roman"/>
                <w:sz w:val="18"/>
                <w:szCs w:val="18"/>
              </w:rPr>
            </w:pPr>
          </w:p>
        </w:tc>
        <w:tc>
          <w:tcPr>
            <w:tcW w:w="94" w:type="pct"/>
            <w:noWrap/>
            <w:vAlign w:val="center"/>
          </w:tcPr>
          <w:p w14:paraId="5BF2226B"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auto"/>
            <w:vAlign w:val="center"/>
          </w:tcPr>
          <w:p w14:paraId="731F4938"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1248EE32" w14:textId="77777777" w:rsidR="00A37E80" w:rsidRPr="007F02A0" w:rsidRDefault="00A37E80" w:rsidP="00E772B6">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12E6A997" w14:textId="77777777" w:rsidR="00A37E80" w:rsidRPr="007F02A0" w:rsidRDefault="00A37E80" w:rsidP="00E772B6">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3604CCE3"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713501CB"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92D050"/>
            <w:noWrap/>
            <w:vAlign w:val="center"/>
          </w:tcPr>
          <w:p w14:paraId="1992C714"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2EEC0755"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2FE22325" w14:textId="77777777" w:rsidR="00A37E80" w:rsidRPr="007F02A0" w:rsidRDefault="00A37E80" w:rsidP="00E772B6">
            <w:pPr>
              <w:spacing w:after="0"/>
              <w:jc w:val="center"/>
              <w:rPr>
                <w:rFonts w:ascii="Times New Roman" w:hAnsi="Times New Roman"/>
                <w:sz w:val="18"/>
                <w:szCs w:val="18"/>
              </w:rPr>
            </w:pPr>
          </w:p>
        </w:tc>
        <w:tc>
          <w:tcPr>
            <w:tcW w:w="95" w:type="pct"/>
            <w:gridSpan w:val="2"/>
            <w:noWrap/>
            <w:vAlign w:val="center"/>
          </w:tcPr>
          <w:p w14:paraId="116AFF10" w14:textId="77777777" w:rsidR="00A37E80" w:rsidRPr="007F02A0" w:rsidRDefault="00A37E80" w:rsidP="00E772B6">
            <w:pPr>
              <w:spacing w:after="0"/>
              <w:jc w:val="center"/>
              <w:rPr>
                <w:rFonts w:ascii="Times New Roman" w:hAnsi="Times New Roman"/>
                <w:sz w:val="18"/>
                <w:szCs w:val="18"/>
              </w:rPr>
            </w:pPr>
          </w:p>
        </w:tc>
        <w:tc>
          <w:tcPr>
            <w:tcW w:w="97" w:type="pct"/>
            <w:noWrap/>
            <w:vAlign w:val="center"/>
          </w:tcPr>
          <w:p w14:paraId="50C7BA44" w14:textId="77777777" w:rsidR="00A37E80" w:rsidRPr="007F02A0" w:rsidRDefault="00A37E80" w:rsidP="00E772B6">
            <w:pPr>
              <w:spacing w:after="0"/>
              <w:jc w:val="center"/>
              <w:rPr>
                <w:rFonts w:ascii="Times New Roman" w:hAnsi="Times New Roman"/>
                <w:sz w:val="18"/>
                <w:szCs w:val="18"/>
              </w:rPr>
            </w:pPr>
          </w:p>
        </w:tc>
        <w:tc>
          <w:tcPr>
            <w:tcW w:w="85" w:type="pct"/>
            <w:noWrap/>
            <w:vAlign w:val="center"/>
          </w:tcPr>
          <w:p w14:paraId="1941980D"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0472D9EE" w14:textId="77777777" w:rsidR="00A37E80" w:rsidRPr="007F02A0" w:rsidRDefault="00A37E80" w:rsidP="00E772B6">
            <w:pPr>
              <w:spacing w:after="0"/>
              <w:jc w:val="center"/>
              <w:rPr>
                <w:rFonts w:ascii="Times New Roman" w:hAnsi="Times New Roman"/>
                <w:sz w:val="18"/>
                <w:szCs w:val="18"/>
              </w:rPr>
            </w:pPr>
          </w:p>
        </w:tc>
        <w:tc>
          <w:tcPr>
            <w:tcW w:w="95" w:type="pct"/>
            <w:gridSpan w:val="2"/>
            <w:noWrap/>
            <w:vAlign w:val="center"/>
          </w:tcPr>
          <w:p w14:paraId="451F4392" w14:textId="77777777" w:rsidR="00A37E80" w:rsidRPr="007F02A0" w:rsidRDefault="00A37E80" w:rsidP="00E772B6">
            <w:pPr>
              <w:spacing w:after="0"/>
              <w:jc w:val="center"/>
              <w:rPr>
                <w:rFonts w:ascii="Times New Roman" w:hAnsi="Times New Roman"/>
                <w:sz w:val="18"/>
                <w:szCs w:val="18"/>
              </w:rPr>
            </w:pPr>
          </w:p>
        </w:tc>
        <w:tc>
          <w:tcPr>
            <w:tcW w:w="94" w:type="pct"/>
            <w:gridSpan w:val="2"/>
            <w:noWrap/>
            <w:vAlign w:val="center"/>
          </w:tcPr>
          <w:p w14:paraId="5B701626"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760E8F09"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2792474E" w14:textId="77777777" w:rsidR="00A37E80" w:rsidRPr="007F02A0" w:rsidRDefault="00A37E80" w:rsidP="00E772B6">
            <w:pPr>
              <w:spacing w:after="0"/>
              <w:jc w:val="center"/>
              <w:rPr>
                <w:rFonts w:ascii="Times New Roman" w:hAnsi="Times New Roman"/>
                <w:sz w:val="18"/>
                <w:szCs w:val="18"/>
              </w:rPr>
            </w:pPr>
          </w:p>
        </w:tc>
        <w:tc>
          <w:tcPr>
            <w:tcW w:w="126" w:type="pct"/>
            <w:noWrap/>
            <w:vAlign w:val="center"/>
          </w:tcPr>
          <w:p w14:paraId="31C638B4"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1C7A222A" w14:textId="77777777" w:rsidR="00A37E80" w:rsidRPr="007F02A0" w:rsidRDefault="00A37E80" w:rsidP="00E772B6">
            <w:pPr>
              <w:spacing w:after="0"/>
              <w:jc w:val="center"/>
              <w:rPr>
                <w:rFonts w:ascii="Times New Roman" w:hAnsi="Times New Roman"/>
                <w:sz w:val="18"/>
                <w:szCs w:val="18"/>
              </w:rPr>
            </w:pPr>
          </w:p>
        </w:tc>
        <w:tc>
          <w:tcPr>
            <w:tcW w:w="94" w:type="pct"/>
            <w:gridSpan w:val="2"/>
            <w:tcBorders>
              <w:right w:val="single" w:sz="4" w:space="0" w:color="auto"/>
            </w:tcBorders>
            <w:shd w:val="clear" w:color="auto" w:fill="8DB3E2" w:themeFill="text2" w:themeFillTint="66"/>
            <w:noWrap/>
            <w:vAlign w:val="center"/>
          </w:tcPr>
          <w:p w14:paraId="147D77C2" w14:textId="77777777" w:rsidR="00A37E80" w:rsidRPr="007F02A0" w:rsidRDefault="00A37E80" w:rsidP="00E772B6">
            <w:pPr>
              <w:spacing w:after="0"/>
              <w:jc w:val="center"/>
              <w:rPr>
                <w:rFonts w:ascii="Times New Roman" w:hAnsi="Times New Roman"/>
                <w:sz w:val="18"/>
                <w:szCs w:val="18"/>
              </w:rPr>
            </w:pPr>
          </w:p>
        </w:tc>
        <w:tc>
          <w:tcPr>
            <w:tcW w:w="79" w:type="pct"/>
          </w:tcPr>
          <w:p w14:paraId="2C68006E"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tcPr>
          <w:p w14:paraId="2CE54338" w14:textId="77777777" w:rsidR="00A37E80" w:rsidRPr="007F02A0" w:rsidRDefault="00A37E80" w:rsidP="00E772B6">
            <w:pPr>
              <w:spacing w:after="0"/>
              <w:jc w:val="center"/>
              <w:rPr>
                <w:rFonts w:ascii="Times New Roman" w:hAnsi="Times New Roman"/>
                <w:sz w:val="18"/>
                <w:szCs w:val="18"/>
              </w:rPr>
            </w:pPr>
          </w:p>
        </w:tc>
        <w:tc>
          <w:tcPr>
            <w:tcW w:w="127" w:type="pct"/>
            <w:gridSpan w:val="3"/>
            <w:tcBorders>
              <w:right w:val="single" w:sz="4" w:space="0" w:color="auto"/>
            </w:tcBorders>
          </w:tcPr>
          <w:p w14:paraId="72508B37" w14:textId="77777777" w:rsidR="00A37E80" w:rsidRPr="007F02A0" w:rsidRDefault="00A37E80" w:rsidP="00E772B6">
            <w:pPr>
              <w:spacing w:after="0"/>
              <w:jc w:val="center"/>
              <w:rPr>
                <w:rFonts w:ascii="Times New Roman" w:hAnsi="Times New Roman"/>
                <w:sz w:val="18"/>
                <w:szCs w:val="18"/>
              </w:rPr>
            </w:pPr>
          </w:p>
        </w:tc>
        <w:tc>
          <w:tcPr>
            <w:tcW w:w="94" w:type="pct"/>
            <w:tcBorders>
              <w:right w:val="single" w:sz="4" w:space="0" w:color="auto"/>
            </w:tcBorders>
            <w:shd w:val="clear" w:color="auto" w:fill="8DB3E2" w:themeFill="text2" w:themeFillTint="66"/>
          </w:tcPr>
          <w:p w14:paraId="16F9AEF3"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5" w:type="pct"/>
            <w:tcBorders>
              <w:right w:val="single" w:sz="4" w:space="0" w:color="auto"/>
            </w:tcBorders>
            <w:shd w:val="clear" w:color="auto" w:fill="8DB3E2" w:themeFill="text2" w:themeFillTint="66"/>
          </w:tcPr>
          <w:p w14:paraId="03B95E66"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shd w:val="clear" w:color="auto" w:fill="92D050"/>
          </w:tcPr>
          <w:p w14:paraId="7967126B"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shd w:val="clear" w:color="auto" w:fill="8DB3E2" w:themeFill="text2" w:themeFillTint="66"/>
          </w:tcPr>
          <w:p w14:paraId="023A88E3" w14:textId="77777777" w:rsidR="00A37E80" w:rsidRPr="007F02A0" w:rsidRDefault="00A37E80" w:rsidP="00E772B6">
            <w:pPr>
              <w:spacing w:after="0"/>
              <w:jc w:val="center"/>
              <w:rPr>
                <w:rFonts w:ascii="Times New Roman" w:hAnsi="Times New Roman"/>
                <w:sz w:val="18"/>
                <w:szCs w:val="18"/>
              </w:rPr>
            </w:pPr>
          </w:p>
        </w:tc>
        <w:tc>
          <w:tcPr>
            <w:tcW w:w="117" w:type="pct"/>
            <w:gridSpan w:val="2"/>
            <w:tcBorders>
              <w:right w:val="single" w:sz="4" w:space="0" w:color="auto"/>
            </w:tcBorders>
            <w:shd w:val="clear" w:color="auto" w:fill="8DB3E2" w:themeFill="text2" w:themeFillTint="66"/>
          </w:tcPr>
          <w:p w14:paraId="1AA2233D" w14:textId="77777777" w:rsidR="00A37E80" w:rsidRPr="007F02A0" w:rsidRDefault="00A37E80" w:rsidP="00E772B6">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tcPr>
          <w:p w14:paraId="592EAC89" w14:textId="77777777" w:rsidR="00A37E80" w:rsidRPr="007F02A0" w:rsidRDefault="00A37E80" w:rsidP="00E772B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6E9DD849" w14:textId="77777777" w:rsidR="00A37E80" w:rsidRPr="007F02A0" w:rsidRDefault="00A37E80" w:rsidP="00E772B6">
            <w:pPr>
              <w:spacing w:after="0"/>
              <w:jc w:val="center"/>
              <w:rPr>
                <w:rFonts w:ascii="Times New Roman" w:hAnsi="Times New Roman"/>
                <w:sz w:val="18"/>
                <w:szCs w:val="18"/>
              </w:rPr>
            </w:pPr>
          </w:p>
        </w:tc>
        <w:tc>
          <w:tcPr>
            <w:tcW w:w="93" w:type="pct"/>
            <w:tcBorders>
              <w:right w:val="single" w:sz="4" w:space="0" w:color="auto"/>
            </w:tcBorders>
            <w:shd w:val="clear" w:color="auto" w:fill="FF0000"/>
          </w:tcPr>
          <w:p w14:paraId="387F6487" w14:textId="77777777" w:rsidR="00A37E80" w:rsidRPr="007F02A0" w:rsidRDefault="00A37E80" w:rsidP="00E772B6">
            <w:pPr>
              <w:spacing w:after="0"/>
              <w:jc w:val="center"/>
              <w:rPr>
                <w:rFonts w:ascii="Times New Roman" w:hAnsi="Times New Roman"/>
                <w:sz w:val="18"/>
                <w:szCs w:val="18"/>
              </w:rPr>
            </w:pPr>
          </w:p>
        </w:tc>
        <w:tc>
          <w:tcPr>
            <w:tcW w:w="102" w:type="pct"/>
            <w:tcBorders>
              <w:right w:val="single" w:sz="4" w:space="0" w:color="auto"/>
            </w:tcBorders>
            <w:shd w:val="clear" w:color="auto" w:fill="FF0000"/>
          </w:tcPr>
          <w:p w14:paraId="0A405A33" w14:textId="77777777" w:rsidR="00A37E80" w:rsidRPr="007F02A0" w:rsidRDefault="00A37E80" w:rsidP="00E772B6">
            <w:pPr>
              <w:spacing w:after="0"/>
              <w:jc w:val="center"/>
              <w:rPr>
                <w:rFonts w:ascii="Times New Roman" w:hAnsi="Times New Roman"/>
                <w:sz w:val="18"/>
                <w:szCs w:val="18"/>
              </w:rPr>
            </w:pPr>
          </w:p>
        </w:tc>
        <w:tc>
          <w:tcPr>
            <w:tcW w:w="91" w:type="pct"/>
            <w:tcBorders>
              <w:right w:val="single" w:sz="4" w:space="0" w:color="auto"/>
            </w:tcBorders>
            <w:shd w:val="clear" w:color="auto" w:fill="FF0000"/>
          </w:tcPr>
          <w:p w14:paraId="61D1111F" w14:textId="77777777" w:rsidR="00A37E80" w:rsidRPr="007F02A0" w:rsidRDefault="00A37E80" w:rsidP="00E772B6">
            <w:pPr>
              <w:spacing w:after="0"/>
              <w:jc w:val="center"/>
              <w:rPr>
                <w:rFonts w:ascii="Times New Roman" w:hAnsi="Times New Roman"/>
                <w:sz w:val="18"/>
                <w:szCs w:val="18"/>
              </w:rPr>
            </w:pPr>
          </w:p>
        </w:tc>
        <w:tc>
          <w:tcPr>
            <w:tcW w:w="107" w:type="pct"/>
            <w:tcBorders>
              <w:top w:val="single" w:sz="4" w:space="0" w:color="auto"/>
              <w:left w:val="single" w:sz="4" w:space="0" w:color="auto"/>
              <w:bottom w:val="single" w:sz="4" w:space="0" w:color="auto"/>
              <w:right w:val="single" w:sz="4" w:space="0" w:color="auto"/>
            </w:tcBorders>
            <w:vAlign w:val="center"/>
          </w:tcPr>
          <w:p w14:paraId="2C8AADC0"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36</w:t>
            </w:r>
          </w:p>
        </w:tc>
      </w:tr>
      <w:tr w:rsidR="00A37E80" w:rsidRPr="007F02A0" w14:paraId="4DC1AB02" w14:textId="77777777" w:rsidTr="00230038">
        <w:trPr>
          <w:jc w:val="center"/>
        </w:trPr>
        <w:tc>
          <w:tcPr>
            <w:tcW w:w="283" w:type="pct"/>
            <w:vAlign w:val="center"/>
          </w:tcPr>
          <w:p w14:paraId="1337F8E3" w14:textId="77777777" w:rsidR="00A37E80" w:rsidRPr="007F02A0" w:rsidRDefault="00A37E80" w:rsidP="00E772B6">
            <w:pPr>
              <w:spacing w:after="0" w:line="240" w:lineRule="auto"/>
              <w:jc w:val="center"/>
              <w:rPr>
                <w:rFonts w:ascii="Times New Roman" w:hAnsi="Times New Roman"/>
                <w:sz w:val="18"/>
                <w:szCs w:val="18"/>
              </w:rPr>
            </w:pPr>
            <w:r w:rsidRPr="007F02A0">
              <w:rPr>
                <w:rFonts w:ascii="Times New Roman" w:hAnsi="Times New Roman"/>
                <w:sz w:val="18"/>
                <w:szCs w:val="18"/>
              </w:rPr>
              <w:t>ПП.05</w:t>
            </w:r>
          </w:p>
        </w:tc>
        <w:tc>
          <w:tcPr>
            <w:tcW w:w="555" w:type="pct"/>
            <w:noWrap/>
            <w:vAlign w:val="center"/>
          </w:tcPr>
          <w:p w14:paraId="6553CC91" w14:textId="77777777" w:rsidR="00A37E80" w:rsidRPr="007F02A0" w:rsidRDefault="00A37E80" w:rsidP="00E772B6">
            <w:pPr>
              <w:spacing w:after="0" w:line="240" w:lineRule="auto"/>
              <w:rPr>
                <w:rFonts w:ascii="Times New Roman" w:hAnsi="Times New Roman"/>
                <w:sz w:val="18"/>
                <w:szCs w:val="18"/>
              </w:rPr>
            </w:pPr>
            <w:r w:rsidRPr="007F02A0">
              <w:rPr>
                <w:rFonts w:ascii="Times New Roman" w:hAnsi="Times New Roman"/>
                <w:sz w:val="18"/>
                <w:szCs w:val="18"/>
              </w:rPr>
              <w:t>Производственная практика</w:t>
            </w:r>
          </w:p>
        </w:tc>
        <w:tc>
          <w:tcPr>
            <w:tcW w:w="94" w:type="pct"/>
            <w:vAlign w:val="center"/>
          </w:tcPr>
          <w:p w14:paraId="5ADBC80A"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3C962104"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667D7A2E" w14:textId="77777777" w:rsidR="00A37E80" w:rsidRPr="007F02A0" w:rsidRDefault="00A37E80" w:rsidP="00E772B6">
            <w:pPr>
              <w:spacing w:after="0"/>
              <w:jc w:val="center"/>
              <w:rPr>
                <w:rFonts w:ascii="Times New Roman" w:hAnsi="Times New Roman"/>
                <w:sz w:val="18"/>
                <w:szCs w:val="18"/>
              </w:rPr>
            </w:pPr>
          </w:p>
        </w:tc>
        <w:tc>
          <w:tcPr>
            <w:tcW w:w="98" w:type="pct"/>
            <w:vAlign w:val="center"/>
          </w:tcPr>
          <w:p w14:paraId="76C52DD8"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057CB055"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1B855FE8"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66BD1581" w14:textId="77777777" w:rsidR="00A37E80" w:rsidRPr="007F02A0" w:rsidRDefault="00A37E80" w:rsidP="00E772B6">
            <w:pPr>
              <w:spacing w:after="0"/>
              <w:jc w:val="center"/>
              <w:rPr>
                <w:rFonts w:ascii="Times New Roman" w:hAnsi="Times New Roman"/>
                <w:sz w:val="18"/>
                <w:szCs w:val="18"/>
              </w:rPr>
            </w:pPr>
          </w:p>
        </w:tc>
        <w:tc>
          <w:tcPr>
            <w:tcW w:w="99" w:type="pct"/>
            <w:noWrap/>
            <w:vAlign w:val="center"/>
          </w:tcPr>
          <w:p w14:paraId="7EEEE7FA" w14:textId="77777777" w:rsidR="00A37E80" w:rsidRPr="007F02A0" w:rsidRDefault="00A37E80" w:rsidP="00E772B6">
            <w:pPr>
              <w:spacing w:after="0"/>
              <w:jc w:val="center"/>
              <w:rPr>
                <w:rFonts w:ascii="Times New Roman" w:hAnsi="Times New Roman"/>
                <w:sz w:val="18"/>
                <w:szCs w:val="18"/>
              </w:rPr>
            </w:pPr>
          </w:p>
        </w:tc>
        <w:tc>
          <w:tcPr>
            <w:tcW w:w="94" w:type="pct"/>
            <w:noWrap/>
            <w:vAlign w:val="center"/>
          </w:tcPr>
          <w:p w14:paraId="2E46542A" w14:textId="77777777" w:rsidR="00A37E80" w:rsidRPr="007F02A0" w:rsidRDefault="00A37E80" w:rsidP="00E772B6">
            <w:pPr>
              <w:spacing w:after="0"/>
              <w:jc w:val="center"/>
              <w:rPr>
                <w:rFonts w:ascii="Times New Roman" w:hAnsi="Times New Roman"/>
                <w:sz w:val="18"/>
                <w:szCs w:val="18"/>
              </w:rPr>
            </w:pPr>
          </w:p>
        </w:tc>
        <w:tc>
          <w:tcPr>
            <w:tcW w:w="93" w:type="pct"/>
            <w:noWrap/>
            <w:vAlign w:val="center"/>
          </w:tcPr>
          <w:p w14:paraId="5B1789ED" w14:textId="77777777" w:rsidR="00A37E80" w:rsidRPr="007F02A0" w:rsidRDefault="00A37E80" w:rsidP="00E772B6">
            <w:pPr>
              <w:spacing w:after="0"/>
              <w:jc w:val="center"/>
              <w:rPr>
                <w:rFonts w:ascii="Times New Roman" w:hAnsi="Times New Roman"/>
                <w:sz w:val="18"/>
                <w:szCs w:val="18"/>
              </w:rPr>
            </w:pPr>
          </w:p>
        </w:tc>
        <w:tc>
          <w:tcPr>
            <w:tcW w:w="94" w:type="pct"/>
            <w:noWrap/>
            <w:vAlign w:val="center"/>
          </w:tcPr>
          <w:p w14:paraId="31132B8E"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auto"/>
            <w:vAlign w:val="center"/>
          </w:tcPr>
          <w:p w14:paraId="477AB3FD"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4957BCBD" w14:textId="77777777" w:rsidR="00A37E80" w:rsidRPr="007F02A0" w:rsidRDefault="00A37E80" w:rsidP="00E772B6">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45F0719B" w14:textId="77777777" w:rsidR="00A37E80" w:rsidRPr="007F02A0" w:rsidRDefault="00A37E80" w:rsidP="00E772B6">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34432412"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0ECB9B70"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92D050"/>
            <w:noWrap/>
            <w:vAlign w:val="center"/>
          </w:tcPr>
          <w:p w14:paraId="3416C372"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6854C940"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17B9781D" w14:textId="77777777" w:rsidR="00A37E80" w:rsidRPr="007F02A0" w:rsidRDefault="00A37E80" w:rsidP="00E772B6">
            <w:pPr>
              <w:spacing w:after="0"/>
              <w:jc w:val="center"/>
              <w:rPr>
                <w:rFonts w:ascii="Times New Roman" w:hAnsi="Times New Roman"/>
                <w:sz w:val="18"/>
                <w:szCs w:val="18"/>
              </w:rPr>
            </w:pPr>
          </w:p>
        </w:tc>
        <w:tc>
          <w:tcPr>
            <w:tcW w:w="95" w:type="pct"/>
            <w:gridSpan w:val="2"/>
            <w:noWrap/>
            <w:vAlign w:val="center"/>
          </w:tcPr>
          <w:p w14:paraId="4141BE89" w14:textId="77777777" w:rsidR="00A37E80" w:rsidRPr="007F02A0" w:rsidRDefault="00A37E80" w:rsidP="00E772B6">
            <w:pPr>
              <w:spacing w:after="0"/>
              <w:jc w:val="center"/>
              <w:rPr>
                <w:rFonts w:ascii="Times New Roman" w:hAnsi="Times New Roman"/>
                <w:sz w:val="18"/>
                <w:szCs w:val="18"/>
              </w:rPr>
            </w:pPr>
          </w:p>
        </w:tc>
        <w:tc>
          <w:tcPr>
            <w:tcW w:w="97" w:type="pct"/>
            <w:noWrap/>
            <w:vAlign w:val="center"/>
          </w:tcPr>
          <w:p w14:paraId="12376AFC" w14:textId="77777777" w:rsidR="00A37E80" w:rsidRPr="007F02A0" w:rsidRDefault="00A37E80" w:rsidP="00E772B6">
            <w:pPr>
              <w:spacing w:after="0"/>
              <w:jc w:val="center"/>
              <w:rPr>
                <w:rFonts w:ascii="Times New Roman" w:hAnsi="Times New Roman"/>
                <w:sz w:val="18"/>
                <w:szCs w:val="18"/>
              </w:rPr>
            </w:pPr>
          </w:p>
        </w:tc>
        <w:tc>
          <w:tcPr>
            <w:tcW w:w="85" w:type="pct"/>
            <w:noWrap/>
            <w:vAlign w:val="center"/>
          </w:tcPr>
          <w:p w14:paraId="730FF785"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4697AF70" w14:textId="77777777" w:rsidR="00A37E80" w:rsidRPr="007F02A0" w:rsidRDefault="00A37E80" w:rsidP="00E772B6">
            <w:pPr>
              <w:spacing w:after="0"/>
              <w:jc w:val="center"/>
              <w:rPr>
                <w:rFonts w:ascii="Times New Roman" w:hAnsi="Times New Roman"/>
                <w:sz w:val="18"/>
                <w:szCs w:val="18"/>
              </w:rPr>
            </w:pPr>
          </w:p>
        </w:tc>
        <w:tc>
          <w:tcPr>
            <w:tcW w:w="95" w:type="pct"/>
            <w:gridSpan w:val="2"/>
            <w:noWrap/>
            <w:vAlign w:val="center"/>
          </w:tcPr>
          <w:p w14:paraId="44323AEC" w14:textId="77777777" w:rsidR="00A37E80" w:rsidRPr="007F02A0" w:rsidRDefault="00A37E80" w:rsidP="00E772B6">
            <w:pPr>
              <w:spacing w:after="0"/>
              <w:jc w:val="center"/>
              <w:rPr>
                <w:rFonts w:ascii="Times New Roman" w:hAnsi="Times New Roman"/>
                <w:sz w:val="18"/>
                <w:szCs w:val="18"/>
              </w:rPr>
            </w:pPr>
          </w:p>
        </w:tc>
        <w:tc>
          <w:tcPr>
            <w:tcW w:w="94" w:type="pct"/>
            <w:gridSpan w:val="2"/>
            <w:noWrap/>
            <w:vAlign w:val="center"/>
          </w:tcPr>
          <w:p w14:paraId="560B4467"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094C0700"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44B54DD6" w14:textId="77777777" w:rsidR="00A37E80" w:rsidRPr="007F02A0" w:rsidRDefault="00A37E80" w:rsidP="00E772B6">
            <w:pPr>
              <w:spacing w:after="0"/>
              <w:jc w:val="center"/>
              <w:rPr>
                <w:rFonts w:ascii="Times New Roman" w:hAnsi="Times New Roman"/>
                <w:sz w:val="18"/>
                <w:szCs w:val="18"/>
              </w:rPr>
            </w:pPr>
          </w:p>
        </w:tc>
        <w:tc>
          <w:tcPr>
            <w:tcW w:w="126" w:type="pct"/>
            <w:noWrap/>
            <w:vAlign w:val="center"/>
          </w:tcPr>
          <w:p w14:paraId="7A77E57A"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64AB783F" w14:textId="77777777" w:rsidR="00A37E80" w:rsidRPr="007F02A0" w:rsidRDefault="00A37E80" w:rsidP="00E772B6">
            <w:pPr>
              <w:spacing w:after="0"/>
              <w:jc w:val="center"/>
              <w:rPr>
                <w:rFonts w:ascii="Times New Roman" w:hAnsi="Times New Roman"/>
                <w:sz w:val="18"/>
                <w:szCs w:val="18"/>
              </w:rPr>
            </w:pPr>
          </w:p>
        </w:tc>
        <w:tc>
          <w:tcPr>
            <w:tcW w:w="94" w:type="pct"/>
            <w:gridSpan w:val="2"/>
            <w:tcBorders>
              <w:right w:val="single" w:sz="4" w:space="0" w:color="auto"/>
            </w:tcBorders>
            <w:shd w:val="clear" w:color="auto" w:fill="8DB3E2" w:themeFill="text2" w:themeFillTint="66"/>
            <w:noWrap/>
            <w:vAlign w:val="center"/>
          </w:tcPr>
          <w:p w14:paraId="2130FDB4" w14:textId="77777777" w:rsidR="00A37E80" w:rsidRPr="007F02A0" w:rsidRDefault="00A37E80" w:rsidP="00E772B6">
            <w:pPr>
              <w:spacing w:after="0"/>
              <w:jc w:val="center"/>
              <w:rPr>
                <w:rFonts w:ascii="Times New Roman" w:hAnsi="Times New Roman"/>
                <w:sz w:val="18"/>
                <w:szCs w:val="18"/>
              </w:rPr>
            </w:pPr>
          </w:p>
        </w:tc>
        <w:tc>
          <w:tcPr>
            <w:tcW w:w="79" w:type="pct"/>
          </w:tcPr>
          <w:p w14:paraId="6F819CAF"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tcPr>
          <w:p w14:paraId="5A64CB8D" w14:textId="77777777" w:rsidR="00A37E80" w:rsidRPr="007F02A0" w:rsidRDefault="00A37E80" w:rsidP="00E772B6">
            <w:pPr>
              <w:spacing w:after="0"/>
              <w:jc w:val="center"/>
              <w:rPr>
                <w:rFonts w:ascii="Times New Roman" w:hAnsi="Times New Roman"/>
                <w:sz w:val="18"/>
                <w:szCs w:val="18"/>
              </w:rPr>
            </w:pPr>
          </w:p>
        </w:tc>
        <w:tc>
          <w:tcPr>
            <w:tcW w:w="127" w:type="pct"/>
            <w:gridSpan w:val="3"/>
            <w:tcBorders>
              <w:right w:val="single" w:sz="4" w:space="0" w:color="auto"/>
            </w:tcBorders>
          </w:tcPr>
          <w:p w14:paraId="67E1C24D" w14:textId="77777777" w:rsidR="00A37E80" w:rsidRPr="007F02A0" w:rsidRDefault="00A37E80" w:rsidP="00E772B6">
            <w:pPr>
              <w:spacing w:after="0"/>
              <w:jc w:val="center"/>
              <w:rPr>
                <w:rFonts w:ascii="Times New Roman" w:hAnsi="Times New Roman"/>
                <w:sz w:val="18"/>
                <w:szCs w:val="18"/>
              </w:rPr>
            </w:pPr>
          </w:p>
        </w:tc>
        <w:tc>
          <w:tcPr>
            <w:tcW w:w="94" w:type="pct"/>
            <w:tcBorders>
              <w:right w:val="single" w:sz="4" w:space="0" w:color="auto"/>
            </w:tcBorders>
            <w:shd w:val="clear" w:color="auto" w:fill="8DB3E2" w:themeFill="text2" w:themeFillTint="66"/>
          </w:tcPr>
          <w:p w14:paraId="5AE7FB42" w14:textId="77777777" w:rsidR="00A37E80" w:rsidRPr="007F02A0" w:rsidRDefault="00A37E80" w:rsidP="00E772B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109EF36A"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79" w:type="pct"/>
            <w:tcBorders>
              <w:right w:val="single" w:sz="4" w:space="0" w:color="auto"/>
            </w:tcBorders>
            <w:shd w:val="clear" w:color="auto" w:fill="92D050"/>
          </w:tcPr>
          <w:p w14:paraId="3CECD438"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shd w:val="clear" w:color="auto" w:fill="8DB3E2" w:themeFill="text2" w:themeFillTint="66"/>
          </w:tcPr>
          <w:p w14:paraId="64963059" w14:textId="77777777" w:rsidR="00A37E80" w:rsidRPr="007F02A0" w:rsidRDefault="00A37E80" w:rsidP="00E772B6">
            <w:pPr>
              <w:spacing w:after="0"/>
              <w:jc w:val="center"/>
              <w:rPr>
                <w:rFonts w:ascii="Times New Roman" w:hAnsi="Times New Roman"/>
                <w:sz w:val="18"/>
                <w:szCs w:val="18"/>
              </w:rPr>
            </w:pPr>
          </w:p>
        </w:tc>
        <w:tc>
          <w:tcPr>
            <w:tcW w:w="117" w:type="pct"/>
            <w:gridSpan w:val="2"/>
            <w:tcBorders>
              <w:right w:val="single" w:sz="4" w:space="0" w:color="auto"/>
            </w:tcBorders>
            <w:shd w:val="clear" w:color="auto" w:fill="8DB3E2" w:themeFill="text2" w:themeFillTint="66"/>
          </w:tcPr>
          <w:p w14:paraId="70C9B586" w14:textId="77777777" w:rsidR="00A37E80" w:rsidRPr="007F02A0" w:rsidRDefault="00A37E80" w:rsidP="00E772B6">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tcPr>
          <w:p w14:paraId="0545C4CD" w14:textId="77777777" w:rsidR="00A37E80" w:rsidRPr="007F02A0" w:rsidRDefault="00A37E80" w:rsidP="00E772B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609BAE55" w14:textId="77777777" w:rsidR="00A37E80" w:rsidRPr="007F02A0" w:rsidRDefault="00A37E80" w:rsidP="00E772B6">
            <w:pPr>
              <w:spacing w:after="0"/>
              <w:jc w:val="center"/>
              <w:rPr>
                <w:rFonts w:ascii="Times New Roman" w:hAnsi="Times New Roman"/>
                <w:sz w:val="18"/>
                <w:szCs w:val="18"/>
              </w:rPr>
            </w:pPr>
          </w:p>
        </w:tc>
        <w:tc>
          <w:tcPr>
            <w:tcW w:w="93" w:type="pct"/>
            <w:tcBorders>
              <w:right w:val="single" w:sz="4" w:space="0" w:color="auto"/>
            </w:tcBorders>
            <w:shd w:val="clear" w:color="auto" w:fill="FF0000"/>
          </w:tcPr>
          <w:p w14:paraId="4F7BE61E" w14:textId="77777777" w:rsidR="00A37E80" w:rsidRPr="007F02A0" w:rsidRDefault="00A37E80" w:rsidP="00E772B6">
            <w:pPr>
              <w:spacing w:after="0"/>
              <w:jc w:val="center"/>
              <w:rPr>
                <w:rFonts w:ascii="Times New Roman" w:hAnsi="Times New Roman"/>
                <w:sz w:val="18"/>
                <w:szCs w:val="18"/>
              </w:rPr>
            </w:pPr>
          </w:p>
        </w:tc>
        <w:tc>
          <w:tcPr>
            <w:tcW w:w="102" w:type="pct"/>
            <w:tcBorders>
              <w:right w:val="single" w:sz="4" w:space="0" w:color="auto"/>
            </w:tcBorders>
            <w:shd w:val="clear" w:color="auto" w:fill="FF0000"/>
          </w:tcPr>
          <w:p w14:paraId="5F37F4AC" w14:textId="77777777" w:rsidR="00A37E80" w:rsidRPr="007F02A0" w:rsidRDefault="00A37E80" w:rsidP="00E772B6">
            <w:pPr>
              <w:spacing w:after="0"/>
              <w:jc w:val="center"/>
              <w:rPr>
                <w:rFonts w:ascii="Times New Roman" w:hAnsi="Times New Roman"/>
                <w:sz w:val="18"/>
                <w:szCs w:val="18"/>
              </w:rPr>
            </w:pPr>
          </w:p>
        </w:tc>
        <w:tc>
          <w:tcPr>
            <w:tcW w:w="91" w:type="pct"/>
            <w:tcBorders>
              <w:right w:val="single" w:sz="4" w:space="0" w:color="auto"/>
            </w:tcBorders>
            <w:shd w:val="clear" w:color="auto" w:fill="FF0000"/>
          </w:tcPr>
          <w:p w14:paraId="00B25A48" w14:textId="77777777" w:rsidR="00A37E80" w:rsidRPr="007F02A0" w:rsidRDefault="00A37E80" w:rsidP="00E772B6">
            <w:pPr>
              <w:spacing w:after="0"/>
              <w:jc w:val="center"/>
              <w:rPr>
                <w:rFonts w:ascii="Times New Roman" w:hAnsi="Times New Roman"/>
                <w:sz w:val="18"/>
                <w:szCs w:val="18"/>
              </w:rPr>
            </w:pPr>
          </w:p>
        </w:tc>
        <w:tc>
          <w:tcPr>
            <w:tcW w:w="107" w:type="pct"/>
            <w:tcBorders>
              <w:top w:val="single" w:sz="4" w:space="0" w:color="auto"/>
              <w:left w:val="single" w:sz="4" w:space="0" w:color="auto"/>
              <w:bottom w:val="single" w:sz="4" w:space="0" w:color="auto"/>
              <w:right w:val="single" w:sz="4" w:space="0" w:color="auto"/>
            </w:tcBorders>
            <w:vAlign w:val="center"/>
          </w:tcPr>
          <w:p w14:paraId="553E2FEE" w14:textId="77777777" w:rsidR="00A37E80" w:rsidRPr="007F02A0" w:rsidRDefault="00E772B6" w:rsidP="00E772B6">
            <w:pPr>
              <w:spacing w:after="0"/>
              <w:jc w:val="center"/>
              <w:rPr>
                <w:rFonts w:ascii="Times New Roman" w:hAnsi="Times New Roman"/>
                <w:sz w:val="18"/>
                <w:szCs w:val="18"/>
              </w:rPr>
            </w:pPr>
            <w:r w:rsidRPr="007F02A0">
              <w:rPr>
                <w:rFonts w:ascii="Times New Roman" w:hAnsi="Times New Roman"/>
                <w:sz w:val="18"/>
                <w:szCs w:val="18"/>
              </w:rPr>
              <w:t>36</w:t>
            </w:r>
          </w:p>
        </w:tc>
      </w:tr>
      <w:tr w:rsidR="00A37E80" w:rsidRPr="007F02A0" w14:paraId="031566ED" w14:textId="77777777" w:rsidTr="00230038">
        <w:trPr>
          <w:jc w:val="center"/>
        </w:trPr>
        <w:tc>
          <w:tcPr>
            <w:tcW w:w="283" w:type="pct"/>
            <w:vAlign w:val="center"/>
          </w:tcPr>
          <w:p w14:paraId="19CA4019" w14:textId="77777777" w:rsidR="00A37E80" w:rsidRPr="007F02A0" w:rsidRDefault="00A37E80" w:rsidP="00E772B6">
            <w:pPr>
              <w:spacing w:after="0" w:line="240" w:lineRule="auto"/>
              <w:jc w:val="center"/>
              <w:rPr>
                <w:rFonts w:ascii="Times New Roman" w:hAnsi="Times New Roman"/>
                <w:sz w:val="18"/>
                <w:szCs w:val="18"/>
              </w:rPr>
            </w:pPr>
          </w:p>
        </w:tc>
        <w:tc>
          <w:tcPr>
            <w:tcW w:w="555" w:type="pct"/>
            <w:noWrap/>
            <w:vAlign w:val="center"/>
          </w:tcPr>
          <w:p w14:paraId="7F09C6C9" w14:textId="77777777" w:rsidR="00A37E80" w:rsidRPr="007F02A0" w:rsidRDefault="00A37E80" w:rsidP="00E772B6">
            <w:pPr>
              <w:spacing w:after="0" w:line="240" w:lineRule="auto"/>
              <w:rPr>
                <w:rFonts w:ascii="Times New Roman" w:hAnsi="Times New Roman"/>
                <w:sz w:val="18"/>
                <w:szCs w:val="18"/>
              </w:rPr>
            </w:pPr>
            <w:r w:rsidRPr="007F02A0">
              <w:rPr>
                <w:rFonts w:ascii="Times New Roman" w:hAnsi="Times New Roman"/>
                <w:sz w:val="18"/>
                <w:szCs w:val="18"/>
              </w:rPr>
              <w:t>Производственная практика по профилю специальности</w:t>
            </w:r>
          </w:p>
        </w:tc>
        <w:tc>
          <w:tcPr>
            <w:tcW w:w="94" w:type="pct"/>
            <w:vAlign w:val="center"/>
          </w:tcPr>
          <w:p w14:paraId="351C06B4" w14:textId="77777777" w:rsidR="00A37E80" w:rsidRPr="007F02A0" w:rsidRDefault="00A37E80" w:rsidP="00E772B6">
            <w:pPr>
              <w:spacing w:after="0"/>
              <w:jc w:val="center"/>
              <w:rPr>
                <w:rFonts w:ascii="Times New Roman" w:hAnsi="Times New Roman"/>
                <w:sz w:val="24"/>
                <w:szCs w:val="24"/>
              </w:rPr>
            </w:pPr>
          </w:p>
        </w:tc>
        <w:tc>
          <w:tcPr>
            <w:tcW w:w="94" w:type="pct"/>
            <w:vAlign w:val="center"/>
          </w:tcPr>
          <w:p w14:paraId="0F3A00A2" w14:textId="77777777" w:rsidR="00A37E80" w:rsidRPr="007F02A0" w:rsidRDefault="00A37E80" w:rsidP="00E772B6">
            <w:pPr>
              <w:spacing w:after="0"/>
              <w:jc w:val="center"/>
              <w:rPr>
                <w:rFonts w:ascii="Times New Roman" w:hAnsi="Times New Roman"/>
                <w:sz w:val="24"/>
                <w:szCs w:val="24"/>
              </w:rPr>
            </w:pPr>
          </w:p>
        </w:tc>
        <w:tc>
          <w:tcPr>
            <w:tcW w:w="94" w:type="pct"/>
            <w:vAlign w:val="center"/>
          </w:tcPr>
          <w:p w14:paraId="3F370724" w14:textId="77777777" w:rsidR="00A37E80" w:rsidRPr="007F02A0" w:rsidRDefault="00A37E80" w:rsidP="00E772B6">
            <w:pPr>
              <w:spacing w:after="0"/>
              <w:jc w:val="center"/>
              <w:rPr>
                <w:rFonts w:ascii="Times New Roman" w:hAnsi="Times New Roman"/>
                <w:sz w:val="24"/>
                <w:szCs w:val="24"/>
              </w:rPr>
            </w:pPr>
          </w:p>
        </w:tc>
        <w:tc>
          <w:tcPr>
            <w:tcW w:w="98" w:type="pct"/>
            <w:vAlign w:val="center"/>
          </w:tcPr>
          <w:p w14:paraId="3D19C413" w14:textId="77777777" w:rsidR="00A37E80" w:rsidRPr="007F02A0" w:rsidRDefault="00A37E80" w:rsidP="00E772B6">
            <w:pPr>
              <w:spacing w:after="0"/>
              <w:jc w:val="center"/>
              <w:rPr>
                <w:rFonts w:ascii="Times New Roman" w:hAnsi="Times New Roman"/>
                <w:sz w:val="24"/>
                <w:szCs w:val="24"/>
              </w:rPr>
            </w:pPr>
          </w:p>
        </w:tc>
        <w:tc>
          <w:tcPr>
            <w:tcW w:w="94" w:type="pct"/>
            <w:vAlign w:val="center"/>
          </w:tcPr>
          <w:p w14:paraId="2083D822" w14:textId="77777777" w:rsidR="00A37E80" w:rsidRPr="007F02A0" w:rsidRDefault="00A37E80" w:rsidP="00E772B6">
            <w:pPr>
              <w:spacing w:after="0"/>
              <w:jc w:val="center"/>
              <w:rPr>
                <w:rFonts w:ascii="Times New Roman" w:hAnsi="Times New Roman"/>
                <w:sz w:val="24"/>
                <w:szCs w:val="24"/>
              </w:rPr>
            </w:pPr>
          </w:p>
        </w:tc>
        <w:tc>
          <w:tcPr>
            <w:tcW w:w="94" w:type="pct"/>
            <w:vAlign w:val="center"/>
          </w:tcPr>
          <w:p w14:paraId="7D0751E9" w14:textId="77777777" w:rsidR="00A37E80" w:rsidRPr="007F02A0" w:rsidRDefault="00A37E80" w:rsidP="00E772B6">
            <w:pPr>
              <w:spacing w:after="0"/>
              <w:jc w:val="center"/>
              <w:rPr>
                <w:rFonts w:ascii="Times New Roman" w:hAnsi="Times New Roman"/>
                <w:sz w:val="24"/>
                <w:szCs w:val="24"/>
              </w:rPr>
            </w:pPr>
          </w:p>
        </w:tc>
        <w:tc>
          <w:tcPr>
            <w:tcW w:w="94" w:type="pct"/>
            <w:vAlign w:val="center"/>
          </w:tcPr>
          <w:p w14:paraId="1CDE5560" w14:textId="77777777" w:rsidR="00A37E80" w:rsidRPr="007F02A0" w:rsidRDefault="00A37E80" w:rsidP="00E772B6">
            <w:pPr>
              <w:spacing w:after="0"/>
              <w:jc w:val="center"/>
              <w:rPr>
                <w:rFonts w:ascii="Times New Roman" w:hAnsi="Times New Roman"/>
                <w:sz w:val="24"/>
                <w:szCs w:val="24"/>
              </w:rPr>
            </w:pPr>
          </w:p>
        </w:tc>
        <w:tc>
          <w:tcPr>
            <w:tcW w:w="99" w:type="pct"/>
            <w:noWrap/>
            <w:vAlign w:val="center"/>
          </w:tcPr>
          <w:p w14:paraId="187E15ED" w14:textId="77777777" w:rsidR="00A37E80" w:rsidRPr="007F02A0" w:rsidRDefault="00A37E80" w:rsidP="00E772B6">
            <w:pPr>
              <w:spacing w:after="0"/>
              <w:jc w:val="center"/>
              <w:rPr>
                <w:rFonts w:ascii="Times New Roman" w:hAnsi="Times New Roman"/>
                <w:sz w:val="24"/>
                <w:szCs w:val="24"/>
              </w:rPr>
            </w:pPr>
          </w:p>
        </w:tc>
        <w:tc>
          <w:tcPr>
            <w:tcW w:w="94" w:type="pct"/>
            <w:noWrap/>
            <w:vAlign w:val="center"/>
          </w:tcPr>
          <w:p w14:paraId="381BD49A" w14:textId="77777777" w:rsidR="00A37E80" w:rsidRPr="007F02A0" w:rsidRDefault="00A37E80" w:rsidP="00E772B6">
            <w:pPr>
              <w:spacing w:after="0"/>
              <w:jc w:val="center"/>
              <w:rPr>
                <w:rFonts w:ascii="Times New Roman" w:hAnsi="Times New Roman"/>
                <w:sz w:val="24"/>
                <w:szCs w:val="24"/>
              </w:rPr>
            </w:pPr>
          </w:p>
        </w:tc>
        <w:tc>
          <w:tcPr>
            <w:tcW w:w="93" w:type="pct"/>
            <w:noWrap/>
            <w:vAlign w:val="center"/>
          </w:tcPr>
          <w:p w14:paraId="1EB7F7EE" w14:textId="77777777" w:rsidR="00A37E80" w:rsidRPr="007F02A0" w:rsidRDefault="00A37E80" w:rsidP="00E772B6">
            <w:pPr>
              <w:spacing w:after="0"/>
              <w:jc w:val="center"/>
              <w:rPr>
                <w:rFonts w:ascii="Times New Roman" w:hAnsi="Times New Roman"/>
                <w:sz w:val="24"/>
                <w:szCs w:val="24"/>
              </w:rPr>
            </w:pPr>
          </w:p>
        </w:tc>
        <w:tc>
          <w:tcPr>
            <w:tcW w:w="94" w:type="pct"/>
            <w:noWrap/>
            <w:vAlign w:val="center"/>
          </w:tcPr>
          <w:p w14:paraId="12AF3317"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auto"/>
            <w:vAlign w:val="center"/>
          </w:tcPr>
          <w:p w14:paraId="6647B3B9"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8DB3E2" w:themeFill="text2" w:themeFillTint="66"/>
            <w:noWrap/>
            <w:vAlign w:val="center"/>
          </w:tcPr>
          <w:p w14:paraId="67C6AD27" w14:textId="77777777" w:rsidR="00A37E80" w:rsidRPr="007F02A0" w:rsidRDefault="00A37E80" w:rsidP="00E772B6">
            <w:pPr>
              <w:spacing w:after="0"/>
              <w:jc w:val="center"/>
              <w:rPr>
                <w:rFonts w:ascii="Times New Roman" w:hAnsi="Times New Roman"/>
                <w:sz w:val="24"/>
                <w:szCs w:val="24"/>
              </w:rPr>
            </w:pPr>
          </w:p>
        </w:tc>
        <w:tc>
          <w:tcPr>
            <w:tcW w:w="93" w:type="pct"/>
            <w:shd w:val="clear" w:color="auto" w:fill="8DB3E2" w:themeFill="text2" w:themeFillTint="66"/>
            <w:noWrap/>
            <w:vAlign w:val="center"/>
          </w:tcPr>
          <w:p w14:paraId="4BED8F0D" w14:textId="77777777" w:rsidR="00A37E80" w:rsidRPr="007F02A0" w:rsidRDefault="00A37E80" w:rsidP="00E772B6">
            <w:pPr>
              <w:spacing w:after="0"/>
              <w:jc w:val="center"/>
              <w:rPr>
                <w:rFonts w:ascii="Times New Roman" w:hAnsi="Times New Roman"/>
                <w:sz w:val="24"/>
                <w:szCs w:val="24"/>
              </w:rPr>
            </w:pPr>
          </w:p>
        </w:tc>
        <w:tc>
          <w:tcPr>
            <w:tcW w:w="116" w:type="pct"/>
            <w:shd w:val="clear" w:color="auto" w:fill="8DB3E2" w:themeFill="text2" w:themeFillTint="66"/>
            <w:noWrap/>
            <w:vAlign w:val="center"/>
          </w:tcPr>
          <w:p w14:paraId="7395D669" w14:textId="77777777" w:rsidR="00A37E80" w:rsidRPr="007F02A0" w:rsidRDefault="00A37E80" w:rsidP="00E772B6">
            <w:pPr>
              <w:spacing w:after="0"/>
              <w:jc w:val="center"/>
              <w:rPr>
                <w:rFonts w:ascii="Times New Roman" w:hAnsi="Times New Roman"/>
                <w:sz w:val="24"/>
                <w:szCs w:val="24"/>
              </w:rPr>
            </w:pPr>
          </w:p>
        </w:tc>
        <w:tc>
          <w:tcPr>
            <w:tcW w:w="94" w:type="pct"/>
            <w:gridSpan w:val="2"/>
            <w:shd w:val="clear" w:color="auto" w:fill="8DB3E2" w:themeFill="text2" w:themeFillTint="66"/>
            <w:noWrap/>
            <w:vAlign w:val="center"/>
          </w:tcPr>
          <w:p w14:paraId="564F818A" w14:textId="77777777" w:rsidR="00A37E80" w:rsidRPr="007F02A0" w:rsidRDefault="00A37E80" w:rsidP="00E772B6">
            <w:pPr>
              <w:spacing w:after="0"/>
              <w:jc w:val="center"/>
              <w:rPr>
                <w:rFonts w:ascii="Times New Roman" w:hAnsi="Times New Roman"/>
                <w:sz w:val="24"/>
                <w:szCs w:val="24"/>
              </w:rPr>
            </w:pPr>
          </w:p>
        </w:tc>
        <w:tc>
          <w:tcPr>
            <w:tcW w:w="94" w:type="pct"/>
            <w:gridSpan w:val="2"/>
            <w:shd w:val="clear" w:color="auto" w:fill="92D050"/>
            <w:noWrap/>
            <w:vAlign w:val="center"/>
          </w:tcPr>
          <w:p w14:paraId="43296DAA"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FFFF00"/>
            <w:noWrap/>
            <w:vAlign w:val="center"/>
          </w:tcPr>
          <w:p w14:paraId="2760E721" w14:textId="77777777" w:rsidR="00A37E80" w:rsidRPr="007F02A0" w:rsidRDefault="00A37E80" w:rsidP="00E772B6">
            <w:pPr>
              <w:spacing w:after="0"/>
              <w:jc w:val="center"/>
              <w:rPr>
                <w:rFonts w:ascii="Times New Roman" w:hAnsi="Times New Roman"/>
                <w:sz w:val="24"/>
                <w:szCs w:val="24"/>
              </w:rPr>
            </w:pPr>
          </w:p>
        </w:tc>
        <w:tc>
          <w:tcPr>
            <w:tcW w:w="94" w:type="pct"/>
            <w:shd w:val="clear" w:color="auto" w:fill="FFFF00"/>
            <w:noWrap/>
            <w:vAlign w:val="center"/>
          </w:tcPr>
          <w:p w14:paraId="4B8FA4B2" w14:textId="77777777" w:rsidR="00A37E80" w:rsidRPr="007F02A0" w:rsidRDefault="00A37E80" w:rsidP="00E772B6">
            <w:pPr>
              <w:spacing w:after="0"/>
              <w:jc w:val="center"/>
              <w:rPr>
                <w:rFonts w:ascii="Times New Roman" w:hAnsi="Times New Roman"/>
                <w:sz w:val="24"/>
                <w:szCs w:val="24"/>
              </w:rPr>
            </w:pPr>
          </w:p>
        </w:tc>
        <w:tc>
          <w:tcPr>
            <w:tcW w:w="95" w:type="pct"/>
            <w:gridSpan w:val="2"/>
            <w:noWrap/>
            <w:vAlign w:val="center"/>
          </w:tcPr>
          <w:p w14:paraId="60AE13FC" w14:textId="77777777" w:rsidR="00A37E80" w:rsidRPr="007F02A0" w:rsidRDefault="00A37E80" w:rsidP="00E772B6">
            <w:pPr>
              <w:spacing w:after="0"/>
              <w:jc w:val="center"/>
              <w:rPr>
                <w:rFonts w:ascii="Times New Roman" w:hAnsi="Times New Roman"/>
                <w:sz w:val="24"/>
                <w:szCs w:val="24"/>
              </w:rPr>
            </w:pPr>
          </w:p>
        </w:tc>
        <w:tc>
          <w:tcPr>
            <w:tcW w:w="97" w:type="pct"/>
            <w:noWrap/>
            <w:vAlign w:val="center"/>
          </w:tcPr>
          <w:p w14:paraId="114183CA" w14:textId="77777777" w:rsidR="00A37E80" w:rsidRPr="007F02A0" w:rsidRDefault="00A37E80" w:rsidP="00E772B6">
            <w:pPr>
              <w:spacing w:after="0"/>
              <w:jc w:val="center"/>
              <w:rPr>
                <w:rFonts w:ascii="Times New Roman" w:hAnsi="Times New Roman"/>
                <w:sz w:val="24"/>
                <w:szCs w:val="24"/>
              </w:rPr>
            </w:pPr>
          </w:p>
        </w:tc>
        <w:tc>
          <w:tcPr>
            <w:tcW w:w="85" w:type="pct"/>
            <w:noWrap/>
            <w:vAlign w:val="center"/>
          </w:tcPr>
          <w:p w14:paraId="19699CAD" w14:textId="77777777" w:rsidR="00A37E80" w:rsidRPr="007F02A0" w:rsidRDefault="00A37E80" w:rsidP="00E772B6">
            <w:pPr>
              <w:spacing w:after="0"/>
              <w:jc w:val="center"/>
              <w:rPr>
                <w:rFonts w:ascii="Times New Roman" w:hAnsi="Times New Roman"/>
                <w:sz w:val="24"/>
                <w:szCs w:val="24"/>
              </w:rPr>
            </w:pPr>
          </w:p>
        </w:tc>
        <w:tc>
          <w:tcPr>
            <w:tcW w:w="79" w:type="pct"/>
            <w:noWrap/>
            <w:vAlign w:val="center"/>
          </w:tcPr>
          <w:p w14:paraId="03AC467C" w14:textId="77777777" w:rsidR="00A37E80" w:rsidRPr="007F02A0" w:rsidRDefault="00A37E80" w:rsidP="00E772B6">
            <w:pPr>
              <w:spacing w:after="0"/>
              <w:jc w:val="center"/>
              <w:rPr>
                <w:rFonts w:ascii="Times New Roman" w:hAnsi="Times New Roman"/>
                <w:sz w:val="24"/>
                <w:szCs w:val="24"/>
              </w:rPr>
            </w:pPr>
          </w:p>
        </w:tc>
        <w:tc>
          <w:tcPr>
            <w:tcW w:w="95" w:type="pct"/>
            <w:gridSpan w:val="2"/>
            <w:noWrap/>
            <w:vAlign w:val="center"/>
          </w:tcPr>
          <w:p w14:paraId="0318A7EA" w14:textId="77777777" w:rsidR="00A37E80" w:rsidRPr="007F02A0" w:rsidRDefault="00A37E80" w:rsidP="00E772B6">
            <w:pPr>
              <w:spacing w:after="0"/>
              <w:jc w:val="center"/>
              <w:rPr>
                <w:rFonts w:ascii="Times New Roman" w:hAnsi="Times New Roman"/>
                <w:sz w:val="24"/>
                <w:szCs w:val="24"/>
              </w:rPr>
            </w:pPr>
          </w:p>
        </w:tc>
        <w:tc>
          <w:tcPr>
            <w:tcW w:w="94" w:type="pct"/>
            <w:gridSpan w:val="2"/>
            <w:noWrap/>
            <w:vAlign w:val="center"/>
          </w:tcPr>
          <w:p w14:paraId="63EE7D91" w14:textId="77777777" w:rsidR="00A37E80" w:rsidRPr="007F02A0" w:rsidRDefault="00A37E80" w:rsidP="00E772B6">
            <w:pPr>
              <w:spacing w:after="0"/>
              <w:jc w:val="center"/>
              <w:rPr>
                <w:rFonts w:ascii="Times New Roman" w:hAnsi="Times New Roman"/>
                <w:sz w:val="24"/>
                <w:szCs w:val="24"/>
              </w:rPr>
            </w:pPr>
          </w:p>
        </w:tc>
        <w:tc>
          <w:tcPr>
            <w:tcW w:w="79" w:type="pct"/>
            <w:noWrap/>
            <w:vAlign w:val="center"/>
          </w:tcPr>
          <w:p w14:paraId="4F542168" w14:textId="77777777" w:rsidR="00A37E80" w:rsidRPr="007F02A0" w:rsidRDefault="00A37E80" w:rsidP="00E772B6">
            <w:pPr>
              <w:spacing w:after="0"/>
              <w:jc w:val="center"/>
              <w:rPr>
                <w:rFonts w:ascii="Times New Roman" w:hAnsi="Times New Roman"/>
                <w:sz w:val="24"/>
                <w:szCs w:val="24"/>
              </w:rPr>
            </w:pPr>
          </w:p>
        </w:tc>
        <w:tc>
          <w:tcPr>
            <w:tcW w:w="79" w:type="pct"/>
            <w:noWrap/>
            <w:vAlign w:val="center"/>
          </w:tcPr>
          <w:p w14:paraId="69927BAE" w14:textId="77777777" w:rsidR="00A37E80" w:rsidRPr="007F02A0" w:rsidRDefault="00A37E80" w:rsidP="00E772B6">
            <w:pPr>
              <w:spacing w:after="0"/>
              <w:jc w:val="center"/>
              <w:rPr>
                <w:rFonts w:ascii="Times New Roman" w:hAnsi="Times New Roman"/>
                <w:sz w:val="24"/>
                <w:szCs w:val="24"/>
              </w:rPr>
            </w:pPr>
          </w:p>
        </w:tc>
        <w:tc>
          <w:tcPr>
            <w:tcW w:w="126" w:type="pct"/>
            <w:noWrap/>
            <w:vAlign w:val="center"/>
          </w:tcPr>
          <w:p w14:paraId="339FA771" w14:textId="77777777" w:rsidR="00A37E80" w:rsidRPr="007F02A0" w:rsidRDefault="00A37E80" w:rsidP="00E772B6">
            <w:pPr>
              <w:spacing w:after="0"/>
              <w:jc w:val="center"/>
              <w:rPr>
                <w:rFonts w:ascii="Times New Roman" w:hAnsi="Times New Roman"/>
                <w:sz w:val="24"/>
                <w:szCs w:val="24"/>
              </w:rPr>
            </w:pPr>
          </w:p>
        </w:tc>
        <w:tc>
          <w:tcPr>
            <w:tcW w:w="94" w:type="pct"/>
            <w:gridSpan w:val="2"/>
            <w:shd w:val="clear" w:color="auto" w:fill="8DB3E2" w:themeFill="text2" w:themeFillTint="66"/>
            <w:noWrap/>
            <w:vAlign w:val="center"/>
          </w:tcPr>
          <w:p w14:paraId="0EE75CBE" w14:textId="77777777" w:rsidR="00A37E80" w:rsidRPr="007F02A0" w:rsidRDefault="00A37E80" w:rsidP="00E772B6">
            <w:pPr>
              <w:spacing w:after="0"/>
              <w:jc w:val="center"/>
              <w:rPr>
                <w:rFonts w:ascii="Times New Roman" w:hAnsi="Times New Roman"/>
                <w:sz w:val="24"/>
                <w:szCs w:val="24"/>
              </w:rPr>
            </w:pPr>
          </w:p>
        </w:tc>
        <w:tc>
          <w:tcPr>
            <w:tcW w:w="94" w:type="pct"/>
            <w:gridSpan w:val="2"/>
            <w:tcBorders>
              <w:right w:val="single" w:sz="4" w:space="0" w:color="auto"/>
            </w:tcBorders>
            <w:shd w:val="clear" w:color="auto" w:fill="8DB3E2" w:themeFill="text2" w:themeFillTint="66"/>
            <w:noWrap/>
            <w:vAlign w:val="center"/>
          </w:tcPr>
          <w:p w14:paraId="5CDD8B76" w14:textId="77777777" w:rsidR="00A37E80" w:rsidRPr="007F02A0" w:rsidRDefault="00A37E80" w:rsidP="00E772B6">
            <w:pPr>
              <w:spacing w:after="0"/>
              <w:jc w:val="center"/>
              <w:rPr>
                <w:rFonts w:ascii="Times New Roman" w:hAnsi="Times New Roman"/>
                <w:sz w:val="24"/>
                <w:szCs w:val="24"/>
              </w:rPr>
            </w:pPr>
          </w:p>
        </w:tc>
        <w:tc>
          <w:tcPr>
            <w:tcW w:w="79" w:type="pct"/>
          </w:tcPr>
          <w:p w14:paraId="3A3C0EAD" w14:textId="77777777" w:rsidR="00A37E80" w:rsidRPr="007F02A0" w:rsidRDefault="00A37E80" w:rsidP="00E772B6">
            <w:pPr>
              <w:spacing w:after="0"/>
              <w:jc w:val="center"/>
              <w:rPr>
                <w:rFonts w:ascii="Times New Roman" w:hAnsi="Times New Roman"/>
                <w:sz w:val="24"/>
                <w:szCs w:val="24"/>
              </w:rPr>
            </w:pPr>
          </w:p>
        </w:tc>
        <w:tc>
          <w:tcPr>
            <w:tcW w:w="79" w:type="pct"/>
            <w:tcBorders>
              <w:right w:val="single" w:sz="4" w:space="0" w:color="auto"/>
            </w:tcBorders>
          </w:tcPr>
          <w:p w14:paraId="2D0BD066" w14:textId="77777777" w:rsidR="00A37E80" w:rsidRPr="007F02A0" w:rsidRDefault="00A37E80" w:rsidP="00E772B6">
            <w:pPr>
              <w:spacing w:after="0"/>
              <w:jc w:val="center"/>
              <w:rPr>
                <w:rFonts w:ascii="Times New Roman" w:hAnsi="Times New Roman"/>
                <w:sz w:val="24"/>
                <w:szCs w:val="24"/>
              </w:rPr>
            </w:pPr>
          </w:p>
        </w:tc>
        <w:tc>
          <w:tcPr>
            <w:tcW w:w="127" w:type="pct"/>
            <w:gridSpan w:val="3"/>
            <w:tcBorders>
              <w:right w:val="single" w:sz="4" w:space="0" w:color="auto"/>
            </w:tcBorders>
          </w:tcPr>
          <w:p w14:paraId="3946B2D2" w14:textId="77777777" w:rsidR="00A37E80" w:rsidRPr="007F02A0" w:rsidRDefault="00A37E80" w:rsidP="00E772B6">
            <w:pPr>
              <w:spacing w:after="0"/>
              <w:jc w:val="center"/>
              <w:rPr>
                <w:rFonts w:ascii="Times New Roman" w:hAnsi="Times New Roman"/>
                <w:sz w:val="24"/>
                <w:szCs w:val="24"/>
              </w:rPr>
            </w:pPr>
          </w:p>
        </w:tc>
        <w:tc>
          <w:tcPr>
            <w:tcW w:w="94" w:type="pct"/>
            <w:tcBorders>
              <w:right w:val="single" w:sz="4" w:space="0" w:color="auto"/>
            </w:tcBorders>
            <w:shd w:val="clear" w:color="auto" w:fill="8DB3E2" w:themeFill="text2" w:themeFillTint="66"/>
          </w:tcPr>
          <w:p w14:paraId="6846ECFE" w14:textId="77777777" w:rsidR="00A37E80" w:rsidRPr="007F02A0" w:rsidRDefault="00A37E80" w:rsidP="00E772B6">
            <w:pPr>
              <w:spacing w:after="0"/>
              <w:jc w:val="center"/>
              <w:rPr>
                <w:rFonts w:ascii="Times New Roman" w:hAnsi="Times New Roman"/>
                <w:sz w:val="24"/>
                <w:szCs w:val="24"/>
              </w:rPr>
            </w:pPr>
          </w:p>
        </w:tc>
        <w:tc>
          <w:tcPr>
            <w:tcW w:w="95" w:type="pct"/>
            <w:tcBorders>
              <w:right w:val="single" w:sz="4" w:space="0" w:color="auto"/>
            </w:tcBorders>
            <w:shd w:val="clear" w:color="auto" w:fill="8DB3E2" w:themeFill="text2" w:themeFillTint="66"/>
          </w:tcPr>
          <w:p w14:paraId="03FEA9CA" w14:textId="77777777" w:rsidR="00A37E80" w:rsidRPr="007F02A0" w:rsidRDefault="00A37E80" w:rsidP="00E772B6">
            <w:pPr>
              <w:spacing w:after="0"/>
              <w:jc w:val="center"/>
              <w:rPr>
                <w:rFonts w:ascii="Times New Roman" w:hAnsi="Times New Roman"/>
                <w:sz w:val="24"/>
                <w:szCs w:val="24"/>
              </w:rPr>
            </w:pPr>
          </w:p>
        </w:tc>
        <w:tc>
          <w:tcPr>
            <w:tcW w:w="79" w:type="pct"/>
            <w:tcBorders>
              <w:right w:val="single" w:sz="4" w:space="0" w:color="auto"/>
            </w:tcBorders>
            <w:shd w:val="clear" w:color="auto" w:fill="92D050"/>
          </w:tcPr>
          <w:p w14:paraId="5BC451DE" w14:textId="77777777" w:rsidR="00A37E80" w:rsidRPr="007F02A0" w:rsidRDefault="00A37E80" w:rsidP="00E772B6">
            <w:pPr>
              <w:spacing w:after="0"/>
              <w:jc w:val="center"/>
              <w:rPr>
                <w:rFonts w:ascii="Times New Roman" w:hAnsi="Times New Roman"/>
                <w:sz w:val="24"/>
                <w:szCs w:val="24"/>
              </w:rPr>
            </w:pPr>
          </w:p>
        </w:tc>
        <w:tc>
          <w:tcPr>
            <w:tcW w:w="79" w:type="pct"/>
            <w:tcBorders>
              <w:right w:val="single" w:sz="4" w:space="0" w:color="auto"/>
            </w:tcBorders>
            <w:shd w:val="clear" w:color="auto" w:fill="8DB3E2" w:themeFill="text2" w:themeFillTint="66"/>
            <w:vAlign w:val="center"/>
          </w:tcPr>
          <w:p w14:paraId="1585A74A" w14:textId="77777777" w:rsidR="00A37E80" w:rsidRPr="007F02A0" w:rsidRDefault="00230038" w:rsidP="00230038">
            <w:pPr>
              <w:spacing w:after="0"/>
              <w:jc w:val="center"/>
              <w:rPr>
                <w:rFonts w:ascii="Times New Roman" w:hAnsi="Times New Roman"/>
                <w:sz w:val="18"/>
                <w:szCs w:val="18"/>
              </w:rPr>
            </w:pPr>
            <w:r w:rsidRPr="007F02A0">
              <w:rPr>
                <w:rFonts w:ascii="Times New Roman" w:hAnsi="Times New Roman"/>
                <w:sz w:val="18"/>
                <w:szCs w:val="18"/>
              </w:rPr>
              <w:t>36</w:t>
            </w:r>
          </w:p>
        </w:tc>
        <w:tc>
          <w:tcPr>
            <w:tcW w:w="117" w:type="pct"/>
            <w:gridSpan w:val="2"/>
            <w:tcBorders>
              <w:right w:val="single" w:sz="4" w:space="0" w:color="auto"/>
            </w:tcBorders>
            <w:shd w:val="clear" w:color="auto" w:fill="8DB3E2" w:themeFill="text2" w:themeFillTint="66"/>
            <w:vAlign w:val="center"/>
          </w:tcPr>
          <w:p w14:paraId="436F7C1A" w14:textId="77777777" w:rsidR="00A37E80" w:rsidRPr="007F02A0" w:rsidRDefault="00230038" w:rsidP="00230038">
            <w:pPr>
              <w:spacing w:after="0"/>
              <w:jc w:val="center"/>
              <w:rPr>
                <w:rFonts w:ascii="Times New Roman" w:hAnsi="Times New Roman"/>
                <w:sz w:val="18"/>
                <w:szCs w:val="18"/>
              </w:rPr>
            </w:pPr>
            <w:r w:rsidRPr="007F02A0">
              <w:rPr>
                <w:rFonts w:ascii="Times New Roman" w:hAnsi="Times New Roman"/>
                <w:sz w:val="18"/>
                <w:szCs w:val="18"/>
              </w:rPr>
              <w:t>36</w:t>
            </w:r>
          </w:p>
        </w:tc>
        <w:tc>
          <w:tcPr>
            <w:tcW w:w="93" w:type="pct"/>
            <w:tcBorders>
              <w:right w:val="single" w:sz="4" w:space="0" w:color="auto"/>
            </w:tcBorders>
            <w:shd w:val="clear" w:color="auto" w:fill="8DB3E2" w:themeFill="text2" w:themeFillTint="66"/>
            <w:vAlign w:val="center"/>
          </w:tcPr>
          <w:p w14:paraId="26F8D075" w14:textId="77777777" w:rsidR="00A37E80" w:rsidRPr="007F02A0" w:rsidRDefault="00230038" w:rsidP="00230038">
            <w:pPr>
              <w:spacing w:after="0"/>
              <w:jc w:val="center"/>
              <w:rPr>
                <w:rFonts w:ascii="Times New Roman" w:hAnsi="Times New Roman"/>
                <w:sz w:val="18"/>
                <w:szCs w:val="18"/>
              </w:rPr>
            </w:pPr>
            <w:r w:rsidRPr="007F02A0">
              <w:rPr>
                <w:rFonts w:ascii="Times New Roman" w:hAnsi="Times New Roman"/>
                <w:sz w:val="18"/>
                <w:szCs w:val="18"/>
              </w:rPr>
              <w:t>36</w:t>
            </w:r>
          </w:p>
        </w:tc>
        <w:tc>
          <w:tcPr>
            <w:tcW w:w="95" w:type="pct"/>
            <w:tcBorders>
              <w:right w:val="single" w:sz="4" w:space="0" w:color="auto"/>
            </w:tcBorders>
            <w:shd w:val="clear" w:color="auto" w:fill="8DB3E2" w:themeFill="text2" w:themeFillTint="66"/>
            <w:vAlign w:val="center"/>
          </w:tcPr>
          <w:p w14:paraId="3261D845" w14:textId="77777777" w:rsidR="00A37E80" w:rsidRPr="007F02A0" w:rsidRDefault="00230038" w:rsidP="00230038">
            <w:pPr>
              <w:spacing w:after="0"/>
              <w:jc w:val="center"/>
              <w:rPr>
                <w:rFonts w:ascii="Times New Roman" w:hAnsi="Times New Roman"/>
                <w:sz w:val="18"/>
                <w:szCs w:val="18"/>
              </w:rPr>
            </w:pPr>
            <w:r w:rsidRPr="007F02A0">
              <w:rPr>
                <w:rFonts w:ascii="Times New Roman" w:hAnsi="Times New Roman"/>
                <w:sz w:val="18"/>
                <w:szCs w:val="18"/>
              </w:rPr>
              <w:t>36</w:t>
            </w:r>
          </w:p>
        </w:tc>
        <w:tc>
          <w:tcPr>
            <w:tcW w:w="93" w:type="pct"/>
            <w:tcBorders>
              <w:right w:val="single" w:sz="4" w:space="0" w:color="auto"/>
            </w:tcBorders>
            <w:shd w:val="clear" w:color="auto" w:fill="FF0000"/>
            <w:vAlign w:val="center"/>
          </w:tcPr>
          <w:p w14:paraId="6EB298A5" w14:textId="77777777" w:rsidR="00A37E80" w:rsidRPr="007F02A0" w:rsidRDefault="00A37E80" w:rsidP="00230038">
            <w:pPr>
              <w:spacing w:after="0"/>
              <w:jc w:val="center"/>
              <w:rPr>
                <w:rFonts w:ascii="Times New Roman" w:hAnsi="Times New Roman"/>
                <w:sz w:val="18"/>
                <w:szCs w:val="18"/>
              </w:rPr>
            </w:pPr>
          </w:p>
        </w:tc>
        <w:tc>
          <w:tcPr>
            <w:tcW w:w="102" w:type="pct"/>
            <w:tcBorders>
              <w:right w:val="single" w:sz="4" w:space="0" w:color="auto"/>
            </w:tcBorders>
            <w:shd w:val="clear" w:color="auto" w:fill="FF0000"/>
            <w:vAlign w:val="center"/>
          </w:tcPr>
          <w:p w14:paraId="5496DA04" w14:textId="77777777" w:rsidR="00A37E80" w:rsidRPr="007F02A0" w:rsidRDefault="00A37E80" w:rsidP="00230038">
            <w:pPr>
              <w:spacing w:after="0"/>
              <w:jc w:val="center"/>
              <w:rPr>
                <w:rFonts w:ascii="Times New Roman" w:hAnsi="Times New Roman"/>
                <w:sz w:val="18"/>
                <w:szCs w:val="18"/>
              </w:rPr>
            </w:pPr>
          </w:p>
        </w:tc>
        <w:tc>
          <w:tcPr>
            <w:tcW w:w="91" w:type="pct"/>
            <w:tcBorders>
              <w:right w:val="single" w:sz="4" w:space="0" w:color="auto"/>
            </w:tcBorders>
            <w:shd w:val="clear" w:color="auto" w:fill="FF0000"/>
            <w:vAlign w:val="center"/>
          </w:tcPr>
          <w:p w14:paraId="3A36B0D5" w14:textId="77777777" w:rsidR="00A37E80" w:rsidRPr="007F02A0" w:rsidRDefault="00A37E80" w:rsidP="00230038">
            <w:pPr>
              <w:spacing w:after="0"/>
              <w:jc w:val="center"/>
              <w:rPr>
                <w:rFonts w:ascii="Times New Roman" w:hAnsi="Times New Roman"/>
                <w:sz w:val="18"/>
                <w:szCs w:val="18"/>
              </w:rPr>
            </w:pPr>
          </w:p>
        </w:tc>
        <w:tc>
          <w:tcPr>
            <w:tcW w:w="107" w:type="pct"/>
            <w:tcBorders>
              <w:top w:val="single" w:sz="4" w:space="0" w:color="auto"/>
              <w:left w:val="single" w:sz="4" w:space="0" w:color="auto"/>
              <w:bottom w:val="single" w:sz="4" w:space="0" w:color="auto"/>
              <w:right w:val="single" w:sz="4" w:space="0" w:color="auto"/>
            </w:tcBorders>
            <w:vAlign w:val="center"/>
          </w:tcPr>
          <w:p w14:paraId="5F2AAC00" w14:textId="77777777" w:rsidR="00A37E80" w:rsidRPr="007F02A0" w:rsidRDefault="00230038" w:rsidP="00230038">
            <w:pPr>
              <w:spacing w:after="0"/>
              <w:jc w:val="center"/>
              <w:rPr>
                <w:rFonts w:ascii="Times New Roman" w:hAnsi="Times New Roman"/>
                <w:sz w:val="18"/>
                <w:szCs w:val="18"/>
              </w:rPr>
            </w:pPr>
            <w:r w:rsidRPr="007F02A0">
              <w:rPr>
                <w:rFonts w:ascii="Times New Roman" w:hAnsi="Times New Roman"/>
                <w:sz w:val="18"/>
                <w:szCs w:val="18"/>
              </w:rPr>
              <w:t>144</w:t>
            </w:r>
          </w:p>
        </w:tc>
      </w:tr>
      <w:tr w:rsidR="00A37E80" w:rsidRPr="007F02A0" w14:paraId="1248751A" w14:textId="77777777" w:rsidTr="00690E82">
        <w:trPr>
          <w:jc w:val="center"/>
        </w:trPr>
        <w:tc>
          <w:tcPr>
            <w:tcW w:w="839" w:type="pct"/>
            <w:gridSpan w:val="2"/>
            <w:vAlign w:val="center"/>
          </w:tcPr>
          <w:p w14:paraId="671A4D4A" w14:textId="77777777" w:rsidR="00A37E80" w:rsidRPr="007F02A0" w:rsidRDefault="00A37E80" w:rsidP="00E772B6">
            <w:pPr>
              <w:spacing w:after="0" w:line="240" w:lineRule="auto"/>
              <w:rPr>
                <w:rFonts w:ascii="Times New Roman" w:hAnsi="Times New Roman"/>
                <w:sz w:val="18"/>
                <w:szCs w:val="18"/>
              </w:rPr>
            </w:pPr>
            <w:r w:rsidRPr="007F02A0">
              <w:rPr>
                <w:rFonts w:ascii="Times New Roman" w:hAnsi="Times New Roman"/>
                <w:sz w:val="18"/>
                <w:szCs w:val="18"/>
              </w:rPr>
              <w:t>Вариативная часть образовательной программы</w:t>
            </w:r>
          </w:p>
        </w:tc>
        <w:tc>
          <w:tcPr>
            <w:tcW w:w="94" w:type="pct"/>
            <w:vAlign w:val="center"/>
          </w:tcPr>
          <w:p w14:paraId="7713FCC1"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18</w:t>
            </w:r>
          </w:p>
        </w:tc>
        <w:tc>
          <w:tcPr>
            <w:tcW w:w="94" w:type="pct"/>
            <w:vAlign w:val="center"/>
          </w:tcPr>
          <w:p w14:paraId="54D46608"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12</w:t>
            </w:r>
          </w:p>
        </w:tc>
        <w:tc>
          <w:tcPr>
            <w:tcW w:w="94" w:type="pct"/>
            <w:vAlign w:val="center"/>
          </w:tcPr>
          <w:p w14:paraId="735B2CBA" w14:textId="77777777" w:rsidR="00A37E80" w:rsidRPr="007F02A0" w:rsidRDefault="00FE0143" w:rsidP="00FE0143">
            <w:pPr>
              <w:spacing w:after="0"/>
              <w:jc w:val="center"/>
              <w:rPr>
                <w:rFonts w:ascii="Times New Roman" w:hAnsi="Times New Roman"/>
                <w:sz w:val="18"/>
                <w:szCs w:val="18"/>
              </w:rPr>
            </w:pPr>
            <w:r w:rsidRPr="007F02A0">
              <w:rPr>
                <w:rFonts w:ascii="Times New Roman" w:hAnsi="Times New Roman"/>
                <w:sz w:val="18"/>
                <w:szCs w:val="18"/>
              </w:rPr>
              <w:t>20</w:t>
            </w:r>
          </w:p>
        </w:tc>
        <w:tc>
          <w:tcPr>
            <w:tcW w:w="98" w:type="pct"/>
            <w:vAlign w:val="center"/>
          </w:tcPr>
          <w:p w14:paraId="0BCFC406"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18</w:t>
            </w:r>
          </w:p>
        </w:tc>
        <w:tc>
          <w:tcPr>
            <w:tcW w:w="94" w:type="pct"/>
            <w:vAlign w:val="center"/>
          </w:tcPr>
          <w:p w14:paraId="3C9FD5C0"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14</w:t>
            </w:r>
          </w:p>
        </w:tc>
        <w:tc>
          <w:tcPr>
            <w:tcW w:w="94" w:type="pct"/>
            <w:vAlign w:val="center"/>
          </w:tcPr>
          <w:p w14:paraId="5AD7E9BC" w14:textId="77777777" w:rsidR="00A37E80" w:rsidRPr="007F02A0" w:rsidRDefault="00FE0143" w:rsidP="00E772B6">
            <w:pPr>
              <w:spacing w:after="0"/>
              <w:jc w:val="center"/>
              <w:rPr>
                <w:rFonts w:ascii="Times New Roman" w:hAnsi="Times New Roman"/>
                <w:sz w:val="18"/>
                <w:szCs w:val="18"/>
              </w:rPr>
            </w:pPr>
            <w:r w:rsidRPr="007F02A0">
              <w:rPr>
                <w:rFonts w:ascii="Times New Roman" w:hAnsi="Times New Roman"/>
                <w:sz w:val="18"/>
                <w:szCs w:val="18"/>
              </w:rPr>
              <w:t>20</w:t>
            </w:r>
          </w:p>
        </w:tc>
        <w:tc>
          <w:tcPr>
            <w:tcW w:w="94" w:type="pct"/>
            <w:vAlign w:val="center"/>
          </w:tcPr>
          <w:p w14:paraId="282EB9F9"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18</w:t>
            </w:r>
          </w:p>
        </w:tc>
        <w:tc>
          <w:tcPr>
            <w:tcW w:w="99" w:type="pct"/>
            <w:noWrap/>
            <w:vAlign w:val="center"/>
          </w:tcPr>
          <w:p w14:paraId="23A155C8"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18</w:t>
            </w:r>
          </w:p>
        </w:tc>
        <w:tc>
          <w:tcPr>
            <w:tcW w:w="94" w:type="pct"/>
            <w:noWrap/>
            <w:vAlign w:val="center"/>
          </w:tcPr>
          <w:p w14:paraId="7F64A8B4" w14:textId="77777777" w:rsidR="00A37E80" w:rsidRPr="007F02A0" w:rsidRDefault="00230038" w:rsidP="00FE0143">
            <w:pPr>
              <w:spacing w:after="0"/>
              <w:jc w:val="center"/>
              <w:rPr>
                <w:rFonts w:ascii="Times New Roman" w:hAnsi="Times New Roman"/>
                <w:sz w:val="18"/>
                <w:szCs w:val="18"/>
              </w:rPr>
            </w:pPr>
            <w:r w:rsidRPr="007F02A0">
              <w:rPr>
                <w:rFonts w:ascii="Times New Roman" w:hAnsi="Times New Roman"/>
                <w:sz w:val="18"/>
                <w:szCs w:val="18"/>
              </w:rPr>
              <w:t>1</w:t>
            </w:r>
            <w:r w:rsidR="00FE0143" w:rsidRPr="007F02A0">
              <w:rPr>
                <w:rFonts w:ascii="Times New Roman" w:hAnsi="Times New Roman"/>
                <w:sz w:val="18"/>
                <w:szCs w:val="18"/>
              </w:rPr>
              <w:t>6</w:t>
            </w:r>
          </w:p>
        </w:tc>
        <w:tc>
          <w:tcPr>
            <w:tcW w:w="93" w:type="pct"/>
            <w:noWrap/>
            <w:vAlign w:val="center"/>
          </w:tcPr>
          <w:p w14:paraId="53A8F36E"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18</w:t>
            </w:r>
          </w:p>
        </w:tc>
        <w:tc>
          <w:tcPr>
            <w:tcW w:w="94" w:type="pct"/>
            <w:noWrap/>
            <w:vAlign w:val="center"/>
          </w:tcPr>
          <w:p w14:paraId="138FAE7C"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14</w:t>
            </w:r>
          </w:p>
        </w:tc>
        <w:tc>
          <w:tcPr>
            <w:tcW w:w="94" w:type="pct"/>
            <w:shd w:val="clear" w:color="auto" w:fill="auto"/>
            <w:vAlign w:val="center"/>
          </w:tcPr>
          <w:p w14:paraId="0A2597A1" w14:textId="77777777" w:rsidR="00A37E80" w:rsidRPr="007F02A0" w:rsidRDefault="00230038" w:rsidP="00FE0143">
            <w:pPr>
              <w:spacing w:after="0"/>
              <w:jc w:val="center"/>
              <w:rPr>
                <w:rFonts w:ascii="Times New Roman" w:hAnsi="Times New Roman"/>
                <w:sz w:val="18"/>
                <w:szCs w:val="18"/>
              </w:rPr>
            </w:pPr>
            <w:r w:rsidRPr="007F02A0">
              <w:rPr>
                <w:rFonts w:ascii="Times New Roman" w:hAnsi="Times New Roman"/>
                <w:sz w:val="18"/>
                <w:szCs w:val="18"/>
              </w:rPr>
              <w:t>1</w:t>
            </w:r>
            <w:r w:rsidR="00FE0143" w:rsidRPr="007F02A0">
              <w:rPr>
                <w:rFonts w:ascii="Times New Roman" w:hAnsi="Times New Roman"/>
                <w:sz w:val="18"/>
                <w:szCs w:val="18"/>
              </w:rPr>
              <w:t>4</w:t>
            </w:r>
          </w:p>
        </w:tc>
        <w:tc>
          <w:tcPr>
            <w:tcW w:w="94" w:type="pct"/>
            <w:shd w:val="clear" w:color="auto" w:fill="8DB3E2" w:themeFill="text2" w:themeFillTint="66"/>
            <w:noWrap/>
            <w:vAlign w:val="center"/>
          </w:tcPr>
          <w:p w14:paraId="5F36A107"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0</w:t>
            </w:r>
          </w:p>
        </w:tc>
        <w:tc>
          <w:tcPr>
            <w:tcW w:w="93" w:type="pct"/>
            <w:shd w:val="clear" w:color="auto" w:fill="8DB3E2" w:themeFill="text2" w:themeFillTint="66"/>
            <w:noWrap/>
            <w:vAlign w:val="center"/>
          </w:tcPr>
          <w:p w14:paraId="4DCC6375"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0</w:t>
            </w:r>
          </w:p>
        </w:tc>
        <w:tc>
          <w:tcPr>
            <w:tcW w:w="116" w:type="pct"/>
            <w:shd w:val="clear" w:color="auto" w:fill="8DB3E2" w:themeFill="text2" w:themeFillTint="66"/>
            <w:noWrap/>
            <w:vAlign w:val="center"/>
          </w:tcPr>
          <w:p w14:paraId="35105825"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0</w:t>
            </w:r>
          </w:p>
        </w:tc>
        <w:tc>
          <w:tcPr>
            <w:tcW w:w="94" w:type="pct"/>
            <w:gridSpan w:val="2"/>
            <w:shd w:val="clear" w:color="auto" w:fill="8DB3E2" w:themeFill="text2" w:themeFillTint="66"/>
            <w:noWrap/>
            <w:vAlign w:val="center"/>
          </w:tcPr>
          <w:p w14:paraId="4F1258B6"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0</w:t>
            </w:r>
          </w:p>
        </w:tc>
        <w:tc>
          <w:tcPr>
            <w:tcW w:w="94" w:type="pct"/>
            <w:gridSpan w:val="2"/>
            <w:shd w:val="clear" w:color="auto" w:fill="92D050"/>
            <w:noWrap/>
            <w:vAlign w:val="center"/>
          </w:tcPr>
          <w:p w14:paraId="0DE20CB8"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18</w:t>
            </w:r>
          </w:p>
        </w:tc>
        <w:tc>
          <w:tcPr>
            <w:tcW w:w="94" w:type="pct"/>
            <w:shd w:val="clear" w:color="auto" w:fill="FFFF00"/>
            <w:noWrap/>
            <w:vAlign w:val="center"/>
          </w:tcPr>
          <w:p w14:paraId="340EB713"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339231A4" w14:textId="77777777" w:rsidR="00A37E80" w:rsidRPr="007F02A0" w:rsidRDefault="00A37E80" w:rsidP="00E772B6">
            <w:pPr>
              <w:spacing w:after="0"/>
              <w:jc w:val="center"/>
              <w:rPr>
                <w:rFonts w:ascii="Times New Roman" w:hAnsi="Times New Roman"/>
                <w:sz w:val="18"/>
                <w:szCs w:val="18"/>
              </w:rPr>
            </w:pPr>
          </w:p>
        </w:tc>
        <w:tc>
          <w:tcPr>
            <w:tcW w:w="95" w:type="pct"/>
            <w:gridSpan w:val="2"/>
            <w:noWrap/>
            <w:vAlign w:val="center"/>
          </w:tcPr>
          <w:p w14:paraId="0A871CF9" w14:textId="77777777" w:rsidR="00A37E80" w:rsidRPr="007F02A0" w:rsidRDefault="00690E82" w:rsidP="00690E82">
            <w:pPr>
              <w:spacing w:after="0"/>
              <w:jc w:val="center"/>
              <w:rPr>
                <w:rFonts w:ascii="Times New Roman" w:hAnsi="Times New Roman"/>
                <w:sz w:val="18"/>
                <w:szCs w:val="18"/>
              </w:rPr>
            </w:pPr>
            <w:r w:rsidRPr="007F02A0">
              <w:rPr>
                <w:rFonts w:ascii="Times New Roman" w:hAnsi="Times New Roman"/>
                <w:sz w:val="18"/>
                <w:szCs w:val="18"/>
              </w:rPr>
              <w:t>8</w:t>
            </w:r>
          </w:p>
        </w:tc>
        <w:tc>
          <w:tcPr>
            <w:tcW w:w="97" w:type="pct"/>
            <w:noWrap/>
            <w:vAlign w:val="center"/>
          </w:tcPr>
          <w:p w14:paraId="7C6F3F5D" w14:textId="77777777" w:rsidR="00A37E80" w:rsidRPr="007F02A0" w:rsidRDefault="00690E82" w:rsidP="00690E82">
            <w:pPr>
              <w:spacing w:after="0"/>
              <w:jc w:val="center"/>
              <w:rPr>
                <w:rFonts w:ascii="Times New Roman" w:hAnsi="Times New Roman"/>
                <w:sz w:val="18"/>
                <w:szCs w:val="18"/>
              </w:rPr>
            </w:pPr>
            <w:r w:rsidRPr="007F02A0">
              <w:rPr>
                <w:rFonts w:ascii="Times New Roman" w:hAnsi="Times New Roman"/>
                <w:sz w:val="18"/>
                <w:szCs w:val="18"/>
              </w:rPr>
              <w:t>12</w:t>
            </w:r>
          </w:p>
        </w:tc>
        <w:tc>
          <w:tcPr>
            <w:tcW w:w="85" w:type="pct"/>
            <w:noWrap/>
            <w:vAlign w:val="center"/>
          </w:tcPr>
          <w:p w14:paraId="52DEDADB" w14:textId="77777777" w:rsidR="00A37E80" w:rsidRPr="007F02A0" w:rsidRDefault="00690E82" w:rsidP="00690E82">
            <w:pPr>
              <w:spacing w:after="0"/>
              <w:jc w:val="center"/>
              <w:rPr>
                <w:rFonts w:ascii="Times New Roman" w:hAnsi="Times New Roman"/>
                <w:sz w:val="18"/>
                <w:szCs w:val="18"/>
              </w:rPr>
            </w:pPr>
            <w:r w:rsidRPr="007F02A0">
              <w:rPr>
                <w:rFonts w:ascii="Times New Roman" w:hAnsi="Times New Roman"/>
                <w:sz w:val="18"/>
                <w:szCs w:val="18"/>
              </w:rPr>
              <w:t>12</w:t>
            </w:r>
          </w:p>
        </w:tc>
        <w:tc>
          <w:tcPr>
            <w:tcW w:w="79" w:type="pct"/>
            <w:noWrap/>
            <w:vAlign w:val="center"/>
          </w:tcPr>
          <w:p w14:paraId="4A7ED801" w14:textId="77777777" w:rsidR="00A37E80" w:rsidRPr="007F02A0" w:rsidRDefault="00690E82" w:rsidP="00FE0143">
            <w:pPr>
              <w:spacing w:after="0"/>
              <w:jc w:val="center"/>
              <w:rPr>
                <w:rFonts w:ascii="Times New Roman" w:hAnsi="Times New Roman"/>
                <w:sz w:val="18"/>
                <w:szCs w:val="18"/>
              </w:rPr>
            </w:pPr>
            <w:r w:rsidRPr="007F02A0">
              <w:rPr>
                <w:rFonts w:ascii="Times New Roman" w:hAnsi="Times New Roman"/>
                <w:sz w:val="18"/>
                <w:szCs w:val="18"/>
              </w:rPr>
              <w:t>1</w:t>
            </w:r>
            <w:r w:rsidR="00FE0143" w:rsidRPr="007F02A0">
              <w:rPr>
                <w:rFonts w:ascii="Times New Roman" w:hAnsi="Times New Roman"/>
                <w:sz w:val="18"/>
                <w:szCs w:val="18"/>
              </w:rPr>
              <w:t>4</w:t>
            </w:r>
          </w:p>
        </w:tc>
        <w:tc>
          <w:tcPr>
            <w:tcW w:w="95" w:type="pct"/>
            <w:gridSpan w:val="2"/>
            <w:noWrap/>
            <w:vAlign w:val="center"/>
          </w:tcPr>
          <w:p w14:paraId="7F316D09" w14:textId="77777777" w:rsidR="00A37E80" w:rsidRPr="007F02A0" w:rsidRDefault="00690E82" w:rsidP="00690E82">
            <w:pPr>
              <w:spacing w:after="0"/>
              <w:jc w:val="center"/>
              <w:rPr>
                <w:rFonts w:ascii="Times New Roman" w:hAnsi="Times New Roman"/>
                <w:sz w:val="18"/>
                <w:szCs w:val="18"/>
              </w:rPr>
            </w:pPr>
            <w:r w:rsidRPr="007F02A0">
              <w:rPr>
                <w:rFonts w:ascii="Times New Roman" w:hAnsi="Times New Roman"/>
                <w:sz w:val="18"/>
                <w:szCs w:val="18"/>
              </w:rPr>
              <w:t>10</w:t>
            </w:r>
          </w:p>
        </w:tc>
        <w:tc>
          <w:tcPr>
            <w:tcW w:w="94" w:type="pct"/>
            <w:gridSpan w:val="2"/>
            <w:noWrap/>
            <w:vAlign w:val="center"/>
          </w:tcPr>
          <w:p w14:paraId="2630E7D5" w14:textId="77777777" w:rsidR="00A37E80" w:rsidRPr="007F02A0" w:rsidRDefault="00690E82" w:rsidP="00690E82">
            <w:pPr>
              <w:spacing w:after="0"/>
              <w:jc w:val="center"/>
              <w:rPr>
                <w:rFonts w:ascii="Times New Roman" w:hAnsi="Times New Roman"/>
                <w:sz w:val="18"/>
                <w:szCs w:val="18"/>
              </w:rPr>
            </w:pPr>
            <w:r w:rsidRPr="007F02A0">
              <w:rPr>
                <w:rFonts w:ascii="Times New Roman" w:hAnsi="Times New Roman"/>
                <w:sz w:val="18"/>
                <w:szCs w:val="18"/>
              </w:rPr>
              <w:t>14</w:t>
            </w:r>
          </w:p>
        </w:tc>
        <w:tc>
          <w:tcPr>
            <w:tcW w:w="79" w:type="pct"/>
            <w:noWrap/>
            <w:vAlign w:val="center"/>
          </w:tcPr>
          <w:p w14:paraId="3D3AB012" w14:textId="77777777" w:rsidR="00A37E80" w:rsidRPr="007F02A0" w:rsidRDefault="00690E82" w:rsidP="00690E82">
            <w:pPr>
              <w:spacing w:after="0"/>
              <w:jc w:val="center"/>
              <w:rPr>
                <w:rFonts w:ascii="Times New Roman" w:hAnsi="Times New Roman"/>
                <w:sz w:val="18"/>
                <w:szCs w:val="18"/>
              </w:rPr>
            </w:pPr>
            <w:r w:rsidRPr="007F02A0">
              <w:rPr>
                <w:rFonts w:ascii="Times New Roman" w:hAnsi="Times New Roman"/>
                <w:sz w:val="18"/>
                <w:szCs w:val="18"/>
              </w:rPr>
              <w:t>14</w:t>
            </w:r>
          </w:p>
        </w:tc>
        <w:tc>
          <w:tcPr>
            <w:tcW w:w="79" w:type="pct"/>
            <w:noWrap/>
            <w:vAlign w:val="center"/>
          </w:tcPr>
          <w:p w14:paraId="0F816647" w14:textId="77777777" w:rsidR="00A37E80" w:rsidRPr="007F02A0" w:rsidRDefault="00690E82" w:rsidP="00690E82">
            <w:pPr>
              <w:spacing w:after="0"/>
              <w:jc w:val="center"/>
              <w:rPr>
                <w:rFonts w:ascii="Times New Roman" w:hAnsi="Times New Roman"/>
                <w:sz w:val="18"/>
                <w:szCs w:val="18"/>
              </w:rPr>
            </w:pPr>
            <w:r w:rsidRPr="007F02A0">
              <w:rPr>
                <w:rFonts w:ascii="Times New Roman" w:hAnsi="Times New Roman"/>
                <w:sz w:val="18"/>
                <w:szCs w:val="18"/>
              </w:rPr>
              <w:t>14</w:t>
            </w:r>
          </w:p>
        </w:tc>
        <w:tc>
          <w:tcPr>
            <w:tcW w:w="126" w:type="pct"/>
            <w:noWrap/>
            <w:vAlign w:val="center"/>
          </w:tcPr>
          <w:p w14:paraId="723D6D0F" w14:textId="77777777" w:rsidR="00A37E80" w:rsidRPr="007F02A0" w:rsidRDefault="00690E82" w:rsidP="00FE0143">
            <w:pPr>
              <w:spacing w:after="0"/>
              <w:jc w:val="center"/>
              <w:rPr>
                <w:rFonts w:ascii="Times New Roman" w:hAnsi="Times New Roman"/>
                <w:sz w:val="18"/>
                <w:szCs w:val="18"/>
              </w:rPr>
            </w:pPr>
            <w:r w:rsidRPr="007F02A0">
              <w:rPr>
                <w:rFonts w:ascii="Times New Roman" w:hAnsi="Times New Roman"/>
                <w:sz w:val="18"/>
                <w:szCs w:val="18"/>
              </w:rPr>
              <w:t>2</w:t>
            </w:r>
            <w:r w:rsidR="00FE0143" w:rsidRPr="007F02A0">
              <w:rPr>
                <w:rFonts w:ascii="Times New Roman" w:hAnsi="Times New Roman"/>
                <w:sz w:val="18"/>
                <w:szCs w:val="18"/>
              </w:rPr>
              <w:t>8</w:t>
            </w:r>
          </w:p>
        </w:tc>
        <w:tc>
          <w:tcPr>
            <w:tcW w:w="94" w:type="pct"/>
            <w:gridSpan w:val="2"/>
            <w:shd w:val="clear" w:color="auto" w:fill="8DB3E2" w:themeFill="text2" w:themeFillTint="66"/>
            <w:noWrap/>
            <w:vAlign w:val="center"/>
          </w:tcPr>
          <w:p w14:paraId="398DCC4A" w14:textId="77777777" w:rsidR="00A37E80" w:rsidRPr="007F02A0" w:rsidRDefault="00690E82" w:rsidP="00690E82">
            <w:pPr>
              <w:spacing w:after="0"/>
              <w:jc w:val="center"/>
              <w:rPr>
                <w:rFonts w:ascii="Times New Roman" w:hAnsi="Times New Roman"/>
                <w:sz w:val="18"/>
                <w:szCs w:val="18"/>
              </w:rPr>
            </w:pPr>
            <w:r w:rsidRPr="007F02A0">
              <w:rPr>
                <w:rFonts w:ascii="Times New Roman" w:hAnsi="Times New Roman"/>
                <w:sz w:val="18"/>
                <w:szCs w:val="18"/>
              </w:rPr>
              <w:t>0</w:t>
            </w:r>
          </w:p>
        </w:tc>
        <w:tc>
          <w:tcPr>
            <w:tcW w:w="94" w:type="pct"/>
            <w:gridSpan w:val="2"/>
            <w:tcBorders>
              <w:right w:val="single" w:sz="4" w:space="0" w:color="auto"/>
            </w:tcBorders>
            <w:shd w:val="clear" w:color="auto" w:fill="8DB3E2" w:themeFill="text2" w:themeFillTint="66"/>
            <w:noWrap/>
            <w:vAlign w:val="center"/>
          </w:tcPr>
          <w:p w14:paraId="0FE305D5" w14:textId="77777777" w:rsidR="00A37E80" w:rsidRPr="007F02A0" w:rsidRDefault="00690E82" w:rsidP="00690E82">
            <w:pPr>
              <w:spacing w:after="0"/>
              <w:jc w:val="center"/>
              <w:rPr>
                <w:rFonts w:ascii="Times New Roman" w:hAnsi="Times New Roman"/>
                <w:sz w:val="18"/>
                <w:szCs w:val="18"/>
              </w:rPr>
            </w:pPr>
            <w:r w:rsidRPr="007F02A0">
              <w:rPr>
                <w:rFonts w:ascii="Times New Roman" w:hAnsi="Times New Roman"/>
                <w:sz w:val="18"/>
                <w:szCs w:val="18"/>
              </w:rPr>
              <w:t>0</w:t>
            </w:r>
          </w:p>
        </w:tc>
        <w:tc>
          <w:tcPr>
            <w:tcW w:w="79" w:type="pct"/>
            <w:vAlign w:val="center"/>
          </w:tcPr>
          <w:p w14:paraId="136372C8" w14:textId="77777777" w:rsidR="00A37E80" w:rsidRPr="007F02A0" w:rsidRDefault="00690E82" w:rsidP="00FE0143">
            <w:pPr>
              <w:spacing w:after="0"/>
              <w:jc w:val="center"/>
              <w:rPr>
                <w:rFonts w:ascii="Times New Roman" w:hAnsi="Times New Roman"/>
                <w:sz w:val="18"/>
                <w:szCs w:val="18"/>
              </w:rPr>
            </w:pPr>
            <w:r w:rsidRPr="007F02A0">
              <w:rPr>
                <w:rFonts w:ascii="Times New Roman" w:hAnsi="Times New Roman"/>
                <w:sz w:val="18"/>
                <w:szCs w:val="18"/>
              </w:rPr>
              <w:t>1</w:t>
            </w:r>
            <w:r w:rsidR="00FE0143" w:rsidRPr="007F02A0">
              <w:rPr>
                <w:rFonts w:ascii="Times New Roman" w:hAnsi="Times New Roman"/>
                <w:sz w:val="18"/>
                <w:szCs w:val="18"/>
              </w:rPr>
              <w:t>4</w:t>
            </w:r>
          </w:p>
        </w:tc>
        <w:tc>
          <w:tcPr>
            <w:tcW w:w="79" w:type="pct"/>
            <w:tcBorders>
              <w:right w:val="single" w:sz="4" w:space="0" w:color="auto"/>
            </w:tcBorders>
            <w:vAlign w:val="center"/>
          </w:tcPr>
          <w:p w14:paraId="6937112F" w14:textId="77777777" w:rsidR="00A37E80" w:rsidRPr="007F02A0" w:rsidRDefault="00690E82" w:rsidP="00FE0143">
            <w:pPr>
              <w:spacing w:after="0"/>
              <w:jc w:val="center"/>
              <w:rPr>
                <w:rFonts w:ascii="Times New Roman" w:hAnsi="Times New Roman"/>
                <w:sz w:val="18"/>
                <w:szCs w:val="18"/>
              </w:rPr>
            </w:pPr>
            <w:r w:rsidRPr="007F02A0">
              <w:rPr>
                <w:rFonts w:ascii="Times New Roman" w:hAnsi="Times New Roman"/>
                <w:sz w:val="18"/>
                <w:szCs w:val="18"/>
              </w:rPr>
              <w:t>1</w:t>
            </w:r>
            <w:r w:rsidR="00FE0143" w:rsidRPr="007F02A0">
              <w:rPr>
                <w:rFonts w:ascii="Times New Roman" w:hAnsi="Times New Roman"/>
                <w:sz w:val="18"/>
                <w:szCs w:val="18"/>
              </w:rPr>
              <w:t>4</w:t>
            </w:r>
          </w:p>
        </w:tc>
        <w:tc>
          <w:tcPr>
            <w:tcW w:w="127" w:type="pct"/>
            <w:gridSpan w:val="3"/>
            <w:tcBorders>
              <w:right w:val="single" w:sz="4" w:space="0" w:color="auto"/>
            </w:tcBorders>
            <w:vAlign w:val="center"/>
          </w:tcPr>
          <w:p w14:paraId="009B3090" w14:textId="77777777" w:rsidR="00A37E80" w:rsidRPr="007F02A0" w:rsidRDefault="00690E82" w:rsidP="00FE0143">
            <w:pPr>
              <w:spacing w:after="0"/>
              <w:jc w:val="center"/>
              <w:rPr>
                <w:rFonts w:ascii="Times New Roman" w:hAnsi="Times New Roman"/>
                <w:sz w:val="18"/>
                <w:szCs w:val="18"/>
              </w:rPr>
            </w:pPr>
            <w:r w:rsidRPr="007F02A0">
              <w:rPr>
                <w:rFonts w:ascii="Times New Roman" w:hAnsi="Times New Roman"/>
                <w:sz w:val="18"/>
                <w:szCs w:val="18"/>
              </w:rPr>
              <w:t>1</w:t>
            </w:r>
            <w:r w:rsidR="00FE0143" w:rsidRPr="007F02A0">
              <w:rPr>
                <w:rFonts w:ascii="Times New Roman" w:hAnsi="Times New Roman"/>
                <w:sz w:val="18"/>
                <w:szCs w:val="18"/>
              </w:rPr>
              <w:t>8</w:t>
            </w:r>
          </w:p>
        </w:tc>
        <w:tc>
          <w:tcPr>
            <w:tcW w:w="94" w:type="pct"/>
            <w:tcBorders>
              <w:right w:val="single" w:sz="4" w:space="0" w:color="auto"/>
            </w:tcBorders>
            <w:shd w:val="clear" w:color="auto" w:fill="8DB3E2" w:themeFill="text2" w:themeFillTint="66"/>
            <w:vAlign w:val="center"/>
          </w:tcPr>
          <w:p w14:paraId="5CA2BAC9" w14:textId="77777777" w:rsidR="00A37E80" w:rsidRPr="007F02A0" w:rsidRDefault="00690E82" w:rsidP="00690E82">
            <w:pPr>
              <w:spacing w:after="0"/>
              <w:jc w:val="center"/>
              <w:rPr>
                <w:rFonts w:ascii="Times New Roman" w:hAnsi="Times New Roman"/>
                <w:sz w:val="18"/>
                <w:szCs w:val="18"/>
              </w:rPr>
            </w:pPr>
            <w:r w:rsidRPr="007F02A0">
              <w:rPr>
                <w:rFonts w:ascii="Times New Roman" w:hAnsi="Times New Roman"/>
                <w:sz w:val="18"/>
                <w:szCs w:val="18"/>
              </w:rPr>
              <w:t>0</w:t>
            </w:r>
          </w:p>
        </w:tc>
        <w:tc>
          <w:tcPr>
            <w:tcW w:w="95" w:type="pct"/>
            <w:tcBorders>
              <w:right w:val="single" w:sz="4" w:space="0" w:color="auto"/>
            </w:tcBorders>
            <w:shd w:val="clear" w:color="auto" w:fill="8DB3E2" w:themeFill="text2" w:themeFillTint="66"/>
            <w:vAlign w:val="center"/>
          </w:tcPr>
          <w:p w14:paraId="69E48CE1" w14:textId="77777777" w:rsidR="00A37E80" w:rsidRPr="007F02A0" w:rsidRDefault="00690E82" w:rsidP="00690E82">
            <w:pPr>
              <w:spacing w:after="0"/>
              <w:jc w:val="center"/>
              <w:rPr>
                <w:rFonts w:ascii="Times New Roman" w:hAnsi="Times New Roman"/>
                <w:sz w:val="18"/>
                <w:szCs w:val="18"/>
              </w:rPr>
            </w:pPr>
            <w:r w:rsidRPr="007F02A0">
              <w:rPr>
                <w:rFonts w:ascii="Times New Roman" w:hAnsi="Times New Roman"/>
                <w:sz w:val="18"/>
                <w:szCs w:val="18"/>
              </w:rPr>
              <w:t>0</w:t>
            </w:r>
          </w:p>
        </w:tc>
        <w:tc>
          <w:tcPr>
            <w:tcW w:w="79" w:type="pct"/>
            <w:tcBorders>
              <w:right w:val="single" w:sz="4" w:space="0" w:color="auto"/>
            </w:tcBorders>
            <w:shd w:val="clear" w:color="auto" w:fill="92D050"/>
            <w:vAlign w:val="center"/>
          </w:tcPr>
          <w:p w14:paraId="7FFD9390" w14:textId="77777777" w:rsidR="00A37E80" w:rsidRPr="007F02A0" w:rsidRDefault="00690E82" w:rsidP="00690E82">
            <w:pPr>
              <w:spacing w:after="0"/>
              <w:jc w:val="center"/>
              <w:rPr>
                <w:rFonts w:ascii="Times New Roman" w:hAnsi="Times New Roman"/>
                <w:sz w:val="18"/>
                <w:szCs w:val="18"/>
              </w:rPr>
            </w:pPr>
            <w:r w:rsidRPr="007F02A0">
              <w:rPr>
                <w:rFonts w:ascii="Times New Roman" w:hAnsi="Times New Roman"/>
                <w:sz w:val="18"/>
                <w:szCs w:val="18"/>
              </w:rPr>
              <w:t>0</w:t>
            </w:r>
          </w:p>
        </w:tc>
        <w:tc>
          <w:tcPr>
            <w:tcW w:w="79" w:type="pct"/>
            <w:tcBorders>
              <w:right w:val="single" w:sz="4" w:space="0" w:color="auto"/>
            </w:tcBorders>
            <w:shd w:val="clear" w:color="auto" w:fill="8DB3E2" w:themeFill="text2" w:themeFillTint="66"/>
            <w:vAlign w:val="center"/>
          </w:tcPr>
          <w:p w14:paraId="3E12F6DF" w14:textId="77777777" w:rsidR="00A37E80" w:rsidRPr="007F02A0" w:rsidRDefault="00690E82" w:rsidP="00690E82">
            <w:pPr>
              <w:spacing w:after="0"/>
              <w:jc w:val="center"/>
              <w:rPr>
                <w:rFonts w:ascii="Times New Roman" w:hAnsi="Times New Roman"/>
                <w:sz w:val="18"/>
                <w:szCs w:val="18"/>
              </w:rPr>
            </w:pPr>
            <w:r w:rsidRPr="007F02A0">
              <w:rPr>
                <w:rFonts w:ascii="Times New Roman" w:hAnsi="Times New Roman"/>
                <w:sz w:val="18"/>
                <w:szCs w:val="18"/>
              </w:rPr>
              <w:t>0</w:t>
            </w:r>
          </w:p>
        </w:tc>
        <w:tc>
          <w:tcPr>
            <w:tcW w:w="117" w:type="pct"/>
            <w:gridSpan w:val="2"/>
            <w:tcBorders>
              <w:right w:val="single" w:sz="4" w:space="0" w:color="auto"/>
            </w:tcBorders>
            <w:shd w:val="clear" w:color="auto" w:fill="8DB3E2" w:themeFill="text2" w:themeFillTint="66"/>
            <w:vAlign w:val="center"/>
          </w:tcPr>
          <w:p w14:paraId="789590B7" w14:textId="77777777" w:rsidR="00A37E80" w:rsidRPr="007F02A0" w:rsidRDefault="00690E82" w:rsidP="00690E82">
            <w:pPr>
              <w:spacing w:after="0"/>
              <w:jc w:val="center"/>
              <w:rPr>
                <w:rFonts w:ascii="Times New Roman" w:hAnsi="Times New Roman"/>
                <w:sz w:val="18"/>
                <w:szCs w:val="18"/>
              </w:rPr>
            </w:pPr>
            <w:r w:rsidRPr="007F02A0">
              <w:rPr>
                <w:rFonts w:ascii="Times New Roman" w:hAnsi="Times New Roman"/>
                <w:sz w:val="18"/>
                <w:szCs w:val="18"/>
              </w:rPr>
              <w:t>0</w:t>
            </w:r>
          </w:p>
        </w:tc>
        <w:tc>
          <w:tcPr>
            <w:tcW w:w="93" w:type="pct"/>
            <w:tcBorders>
              <w:right w:val="single" w:sz="4" w:space="0" w:color="auto"/>
            </w:tcBorders>
            <w:shd w:val="clear" w:color="auto" w:fill="8DB3E2" w:themeFill="text2" w:themeFillTint="66"/>
            <w:vAlign w:val="center"/>
          </w:tcPr>
          <w:p w14:paraId="1CDDB62B" w14:textId="77777777" w:rsidR="00A37E80" w:rsidRPr="007F02A0" w:rsidRDefault="00690E82" w:rsidP="00690E82">
            <w:pPr>
              <w:spacing w:after="0"/>
              <w:jc w:val="center"/>
              <w:rPr>
                <w:rFonts w:ascii="Times New Roman" w:hAnsi="Times New Roman"/>
                <w:sz w:val="18"/>
                <w:szCs w:val="18"/>
              </w:rPr>
            </w:pPr>
            <w:r w:rsidRPr="007F02A0">
              <w:rPr>
                <w:rFonts w:ascii="Times New Roman" w:hAnsi="Times New Roman"/>
                <w:sz w:val="18"/>
                <w:szCs w:val="18"/>
              </w:rPr>
              <w:t>0</w:t>
            </w:r>
          </w:p>
        </w:tc>
        <w:tc>
          <w:tcPr>
            <w:tcW w:w="95" w:type="pct"/>
            <w:tcBorders>
              <w:right w:val="single" w:sz="4" w:space="0" w:color="auto"/>
            </w:tcBorders>
            <w:shd w:val="clear" w:color="auto" w:fill="8DB3E2" w:themeFill="text2" w:themeFillTint="66"/>
            <w:vAlign w:val="center"/>
          </w:tcPr>
          <w:p w14:paraId="00A24280" w14:textId="77777777" w:rsidR="00A37E80" w:rsidRPr="007F02A0" w:rsidRDefault="00690E82" w:rsidP="00690E82">
            <w:pPr>
              <w:spacing w:after="0"/>
              <w:jc w:val="center"/>
              <w:rPr>
                <w:rFonts w:ascii="Times New Roman" w:hAnsi="Times New Roman"/>
                <w:sz w:val="18"/>
                <w:szCs w:val="18"/>
              </w:rPr>
            </w:pPr>
            <w:r w:rsidRPr="007F02A0">
              <w:rPr>
                <w:rFonts w:ascii="Times New Roman" w:hAnsi="Times New Roman"/>
                <w:sz w:val="18"/>
                <w:szCs w:val="18"/>
              </w:rPr>
              <w:t>0</w:t>
            </w:r>
          </w:p>
        </w:tc>
        <w:tc>
          <w:tcPr>
            <w:tcW w:w="93" w:type="pct"/>
            <w:tcBorders>
              <w:right w:val="single" w:sz="4" w:space="0" w:color="auto"/>
            </w:tcBorders>
            <w:shd w:val="clear" w:color="auto" w:fill="FF0000"/>
            <w:vAlign w:val="center"/>
          </w:tcPr>
          <w:p w14:paraId="6BDDE8C9" w14:textId="77777777" w:rsidR="00A37E80" w:rsidRPr="007F02A0" w:rsidRDefault="00690E82" w:rsidP="00690E82">
            <w:pPr>
              <w:spacing w:after="0"/>
              <w:jc w:val="center"/>
              <w:rPr>
                <w:rFonts w:ascii="Times New Roman" w:hAnsi="Times New Roman"/>
                <w:sz w:val="18"/>
                <w:szCs w:val="18"/>
              </w:rPr>
            </w:pPr>
            <w:r w:rsidRPr="007F02A0">
              <w:rPr>
                <w:rFonts w:ascii="Times New Roman" w:hAnsi="Times New Roman"/>
                <w:sz w:val="18"/>
                <w:szCs w:val="18"/>
              </w:rPr>
              <w:t>0</w:t>
            </w:r>
          </w:p>
        </w:tc>
        <w:tc>
          <w:tcPr>
            <w:tcW w:w="102" w:type="pct"/>
            <w:tcBorders>
              <w:right w:val="single" w:sz="4" w:space="0" w:color="auto"/>
            </w:tcBorders>
            <w:shd w:val="clear" w:color="auto" w:fill="FF0000"/>
            <w:vAlign w:val="center"/>
          </w:tcPr>
          <w:p w14:paraId="3B386161" w14:textId="77777777" w:rsidR="00A37E80" w:rsidRPr="007F02A0" w:rsidRDefault="00690E82" w:rsidP="00690E82">
            <w:pPr>
              <w:spacing w:after="0"/>
              <w:jc w:val="center"/>
              <w:rPr>
                <w:rFonts w:ascii="Times New Roman" w:hAnsi="Times New Roman"/>
                <w:sz w:val="18"/>
                <w:szCs w:val="18"/>
              </w:rPr>
            </w:pPr>
            <w:r w:rsidRPr="007F02A0">
              <w:rPr>
                <w:rFonts w:ascii="Times New Roman" w:hAnsi="Times New Roman"/>
                <w:sz w:val="18"/>
                <w:szCs w:val="18"/>
              </w:rPr>
              <w:t>0</w:t>
            </w:r>
          </w:p>
        </w:tc>
        <w:tc>
          <w:tcPr>
            <w:tcW w:w="91" w:type="pct"/>
            <w:tcBorders>
              <w:right w:val="single" w:sz="4" w:space="0" w:color="auto"/>
            </w:tcBorders>
            <w:shd w:val="clear" w:color="auto" w:fill="FF0000"/>
            <w:vAlign w:val="center"/>
          </w:tcPr>
          <w:p w14:paraId="7CFC9D14" w14:textId="77777777" w:rsidR="00A37E80" w:rsidRPr="007F02A0" w:rsidRDefault="00690E82" w:rsidP="00690E82">
            <w:pPr>
              <w:spacing w:after="0"/>
              <w:jc w:val="center"/>
              <w:rPr>
                <w:rFonts w:ascii="Times New Roman" w:hAnsi="Times New Roman"/>
                <w:sz w:val="18"/>
                <w:szCs w:val="18"/>
              </w:rPr>
            </w:pPr>
            <w:r w:rsidRPr="007F02A0">
              <w:rPr>
                <w:rFonts w:ascii="Times New Roman" w:hAnsi="Times New Roman"/>
                <w:sz w:val="18"/>
                <w:szCs w:val="18"/>
              </w:rPr>
              <w:t>0</w:t>
            </w:r>
          </w:p>
        </w:tc>
        <w:tc>
          <w:tcPr>
            <w:tcW w:w="107" w:type="pct"/>
            <w:tcBorders>
              <w:top w:val="single" w:sz="4" w:space="0" w:color="auto"/>
              <w:left w:val="single" w:sz="4" w:space="0" w:color="auto"/>
              <w:bottom w:val="single" w:sz="4" w:space="0" w:color="auto"/>
              <w:right w:val="single" w:sz="4" w:space="0" w:color="auto"/>
            </w:tcBorders>
            <w:vAlign w:val="center"/>
          </w:tcPr>
          <w:p w14:paraId="0222F61D"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828</w:t>
            </w:r>
          </w:p>
        </w:tc>
      </w:tr>
      <w:tr w:rsidR="00A37E80" w:rsidRPr="007F02A0" w14:paraId="007DA3E5" w14:textId="77777777" w:rsidTr="00230038">
        <w:trPr>
          <w:jc w:val="center"/>
        </w:trPr>
        <w:tc>
          <w:tcPr>
            <w:tcW w:w="283" w:type="pct"/>
            <w:vAlign w:val="center"/>
          </w:tcPr>
          <w:p w14:paraId="00C133A1" w14:textId="77777777" w:rsidR="00A37E80" w:rsidRPr="007F02A0" w:rsidRDefault="00A37E80" w:rsidP="00E772B6">
            <w:pPr>
              <w:spacing w:after="0" w:line="240" w:lineRule="auto"/>
              <w:jc w:val="center"/>
              <w:rPr>
                <w:rFonts w:ascii="Times New Roman" w:hAnsi="Times New Roman"/>
                <w:b/>
                <w:sz w:val="18"/>
                <w:szCs w:val="18"/>
              </w:rPr>
            </w:pPr>
            <w:r w:rsidRPr="007F02A0">
              <w:rPr>
                <w:rFonts w:ascii="Times New Roman" w:hAnsi="Times New Roman"/>
                <w:b/>
                <w:sz w:val="18"/>
                <w:szCs w:val="18"/>
              </w:rPr>
              <w:t>ГИА.00</w:t>
            </w:r>
          </w:p>
        </w:tc>
        <w:tc>
          <w:tcPr>
            <w:tcW w:w="555" w:type="pct"/>
            <w:vAlign w:val="center"/>
          </w:tcPr>
          <w:p w14:paraId="0EE64F0E" w14:textId="77777777" w:rsidR="00A37E80" w:rsidRPr="007F02A0" w:rsidRDefault="00A37E80" w:rsidP="00E772B6">
            <w:pPr>
              <w:spacing w:after="0" w:line="240" w:lineRule="auto"/>
              <w:rPr>
                <w:rFonts w:ascii="Times New Roman" w:hAnsi="Times New Roman"/>
                <w:b/>
                <w:sz w:val="18"/>
                <w:szCs w:val="18"/>
              </w:rPr>
            </w:pPr>
            <w:r w:rsidRPr="007F02A0">
              <w:rPr>
                <w:rFonts w:ascii="Times New Roman" w:hAnsi="Times New Roman"/>
                <w:b/>
                <w:sz w:val="18"/>
                <w:szCs w:val="18"/>
              </w:rPr>
              <w:t>Государственная итоговая</w:t>
            </w:r>
          </w:p>
          <w:p w14:paraId="34737BF8" w14:textId="77777777" w:rsidR="00A37E80" w:rsidRPr="007F02A0" w:rsidRDefault="00A37E80" w:rsidP="00E772B6">
            <w:pPr>
              <w:spacing w:after="0" w:line="240" w:lineRule="auto"/>
              <w:rPr>
                <w:rFonts w:ascii="Times New Roman" w:hAnsi="Times New Roman"/>
                <w:b/>
                <w:sz w:val="18"/>
                <w:szCs w:val="18"/>
              </w:rPr>
            </w:pPr>
            <w:r w:rsidRPr="007F02A0">
              <w:rPr>
                <w:rFonts w:ascii="Times New Roman" w:hAnsi="Times New Roman"/>
                <w:b/>
                <w:sz w:val="18"/>
                <w:szCs w:val="18"/>
              </w:rPr>
              <w:t xml:space="preserve"> аттестация</w:t>
            </w:r>
          </w:p>
        </w:tc>
        <w:tc>
          <w:tcPr>
            <w:tcW w:w="94" w:type="pct"/>
            <w:vAlign w:val="center"/>
          </w:tcPr>
          <w:p w14:paraId="4D679AB1"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1AA66656"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7CB0ADEE" w14:textId="77777777" w:rsidR="00A37E80" w:rsidRPr="007F02A0" w:rsidRDefault="00A37E80" w:rsidP="00E772B6">
            <w:pPr>
              <w:spacing w:after="0"/>
              <w:jc w:val="center"/>
              <w:rPr>
                <w:rFonts w:ascii="Times New Roman" w:hAnsi="Times New Roman"/>
                <w:sz w:val="18"/>
                <w:szCs w:val="18"/>
              </w:rPr>
            </w:pPr>
          </w:p>
        </w:tc>
        <w:tc>
          <w:tcPr>
            <w:tcW w:w="98" w:type="pct"/>
            <w:vAlign w:val="center"/>
          </w:tcPr>
          <w:p w14:paraId="210D889C"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1F3E99F9"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3FA59C01" w14:textId="77777777" w:rsidR="00A37E80" w:rsidRPr="007F02A0" w:rsidRDefault="00A37E80" w:rsidP="00E772B6">
            <w:pPr>
              <w:spacing w:after="0"/>
              <w:jc w:val="center"/>
              <w:rPr>
                <w:rFonts w:ascii="Times New Roman" w:hAnsi="Times New Roman"/>
                <w:sz w:val="18"/>
                <w:szCs w:val="18"/>
              </w:rPr>
            </w:pPr>
          </w:p>
        </w:tc>
        <w:tc>
          <w:tcPr>
            <w:tcW w:w="94" w:type="pct"/>
            <w:vAlign w:val="center"/>
          </w:tcPr>
          <w:p w14:paraId="4F5EB531" w14:textId="77777777" w:rsidR="00A37E80" w:rsidRPr="007F02A0" w:rsidRDefault="00A37E80" w:rsidP="00E772B6">
            <w:pPr>
              <w:spacing w:after="0"/>
              <w:jc w:val="center"/>
              <w:rPr>
                <w:rFonts w:ascii="Times New Roman" w:hAnsi="Times New Roman"/>
                <w:sz w:val="18"/>
                <w:szCs w:val="18"/>
              </w:rPr>
            </w:pPr>
          </w:p>
        </w:tc>
        <w:tc>
          <w:tcPr>
            <w:tcW w:w="99" w:type="pct"/>
            <w:noWrap/>
            <w:vAlign w:val="center"/>
          </w:tcPr>
          <w:p w14:paraId="7F5A090A" w14:textId="77777777" w:rsidR="00A37E80" w:rsidRPr="007F02A0" w:rsidRDefault="00A37E80" w:rsidP="00E772B6">
            <w:pPr>
              <w:spacing w:after="0"/>
              <w:jc w:val="center"/>
              <w:rPr>
                <w:rFonts w:ascii="Times New Roman" w:hAnsi="Times New Roman"/>
                <w:sz w:val="18"/>
                <w:szCs w:val="18"/>
              </w:rPr>
            </w:pPr>
          </w:p>
        </w:tc>
        <w:tc>
          <w:tcPr>
            <w:tcW w:w="94" w:type="pct"/>
            <w:noWrap/>
            <w:vAlign w:val="center"/>
          </w:tcPr>
          <w:p w14:paraId="3C19C895" w14:textId="77777777" w:rsidR="00A37E80" w:rsidRPr="007F02A0" w:rsidRDefault="00A37E80" w:rsidP="00E772B6">
            <w:pPr>
              <w:spacing w:after="0"/>
              <w:jc w:val="center"/>
              <w:rPr>
                <w:rFonts w:ascii="Times New Roman" w:hAnsi="Times New Roman"/>
                <w:sz w:val="18"/>
                <w:szCs w:val="18"/>
              </w:rPr>
            </w:pPr>
          </w:p>
        </w:tc>
        <w:tc>
          <w:tcPr>
            <w:tcW w:w="93" w:type="pct"/>
            <w:noWrap/>
            <w:vAlign w:val="center"/>
          </w:tcPr>
          <w:p w14:paraId="4430D106" w14:textId="77777777" w:rsidR="00A37E80" w:rsidRPr="007F02A0" w:rsidRDefault="00A37E80" w:rsidP="00E772B6">
            <w:pPr>
              <w:spacing w:after="0"/>
              <w:jc w:val="center"/>
              <w:rPr>
                <w:rFonts w:ascii="Times New Roman" w:hAnsi="Times New Roman"/>
                <w:sz w:val="18"/>
                <w:szCs w:val="18"/>
              </w:rPr>
            </w:pPr>
          </w:p>
        </w:tc>
        <w:tc>
          <w:tcPr>
            <w:tcW w:w="94" w:type="pct"/>
            <w:noWrap/>
            <w:vAlign w:val="center"/>
          </w:tcPr>
          <w:p w14:paraId="1FCFA54E"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auto"/>
            <w:vAlign w:val="center"/>
          </w:tcPr>
          <w:p w14:paraId="7C0557CE"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8DB3E2" w:themeFill="text2" w:themeFillTint="66"/>
            <w:noWrap/>
            <w:vAlign w:val="center"/>
          </w:tcPr>
          <w:p w14:paraId="74067C0F" w14:textId="77777777" w:rsidR="00A37E80" w:rsidRPr="007F02A0" w:rsidRDefault="00A37E80" w:rsidP="00E772B6">
            <w:pPr>
              <w:spacing w:after="0"/>
              <w:jc w:val="center"/>
              <w:rPr>
                <w:rFonts w:ascii="Times New Roman" w:hAnsi="Times New Roman"/>
                <w:sz w:val="18"/>
                <w:szCs w:val="18"/>
              </w:rPr>
            </w:pPr>
          </w:p>
        </w:tc>
        <w:tc>
          <w:tcPr>
            <w:tcW w:w="93" w:type="pct"/>
            <w:shd w:val="clear" w:color="auto" w:fill="8DB3E2" w:themeFill="text2" w:themeFillTint="66"/>
            <w:noWrap/>
            <w:vAlign w:val="center"/>
          </w:tcPr>
          <w:p w14:paraId="37D23FF7" w14:textId="77777777" w:rsidR="00A37E80" w:rsidRPr="007F02A0" w:rsidRDefault="00A37E80" w:rsidP="00E772B6">
            <w:pPr>
              <w:spacing w:after="0"/>
              <w:jc w:val="center"/>
              <w:rPr>
                <w:rFonts w:ascii="Times New Roman" w:hAnsi="Times New Roman"/>
                <w:sz w:val="18"/>
                <w:szCs w:val="18"/>
              </w:rPr>
            </w:pPr>
          </w:p>
        </w:tc>
        <w:tc>
          <w:tcPr>
            <w:tcW w:w="116" w:type="pct"/>
            <w:shd w:val="clear" w:color="auto" w:fill="8DB3E2" w:themeFill="text2" w:themeFillTint="66"/>
            <w:noWrap/>
            <w:vAlign w:val="center"/>
          </w:tcPr>
          <w:p w14:paraId="17ECAB98"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6D7F96EB"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92D050"/>
            <w:noWrap/>
            <w:vAlign w:val="center"/>
          </w:tcPr>
          <w:p w14:paraId="52CDB81F"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391D55C1" w14:textId="77777777" w:rsidR="00A37E80" w:rsidRPr="007F02A0" w:rsidRDefault="00A37E80" w:rsidP="00E772B6">
            <w:pPr>
              <w:spacing w:after="0"/>
              <w:jc w:val="center"/>
              <w:rPr>
                <w:rFonts w:ascii="Times New Roman" w:hAnsi="Times New Roman"/>
                <w:sz w:val="18"/>
                <w:szCs w:val="18"/>
              </w:rPr>
            </w:pPr>
          </w:p>
        </w:tc>
        <w:tc>
          <w:tcPr>
            <w:tcW w:w="94" w:type="pct"/>
            <w:shd w:val="clear" w:color="auto" w:fill="FFFF00"/>
            <w:noWrap/>
            <w:vAlign w:val="center"/>
          </w:tcPr>
          <w:p w14:paraId="356F9472" w14:textId="77777777" w:rsidR="00A37E80" w:rsidRPr="007F02A0" w:rsidRDefault="00A37E80" w:rsidP="00E772B6">
            <w:pPr>
              <w:spacing w:after="0"/>
              <w:jc w:val="center"/>
              <w:rPr>
                <w:rFonts w:ascii="Times New Roman" w:hAnsi="Times New Roman"/>
                <w:sz w:val="18"/>
                <w:szCs w:val="18"/>
              </w:rPr>
            </w:pPr>
          </w:p>
        </w:tc>
        <w:tc>
          <w:tcPr>
            <w:tcW w:w="95" w:type="pct"/>
            <w:gridSpan w:val="2"/>
            <w:noWrap/>
            <w:vAlign w:val="center"/>
          </w:tcPr>
          <w:p w14:paraId="149EB042" w14:textId="77777777" w:rsidR="00A37E80" w:rsidRPr="007F02A0" w:rsidRDefault="00A37E80" w:rsidP="00E772B6">
            <w:pPr>
              <w:spacing w:after="0"/>
              <w:jc w:val="center"/>
              <w:rPr>
                <w:rFonts w:ascii="Times New Roman" w:hAnsi="Times New Roman"/>
                <w:sz w:val="18"/>
                <w:szCs w:val="18"/>
              </w:rPr>
            </w:pPr>
          </w:p>
        </w:tc>
        <w:tc>
          <w:tcPr>
            <w:tcW w:w="97" w:type="pct"/>
            <w:noWrap/>
            <w:vAlign w:val="center"/>
          </w:tcPr>
          <w:p w14:paraId="26DC9B76" w14:textId="77777777" w:rsidR="00A37E80" w:rsidRPr="007F02A0" w:rsidRDefault="00A37E80" w:rsidP="00E772B6">
            <w:pPr>
              <w:spacing w:after="0"/>
              <w:jc w:val="center"/>
              <w:rPr>
                <w:rFonts w:ascii="Times New Roman" w:hAnsi="Times New Roman"/>
                <w:sz w:val="18"/>
                <w:szCs w:val="18"/>
              </w:rPr>
            </w:pPr>
          </w:p>
        </w:tc>
        <w:tc>
          <w:tcPr>
            <w:tcW w:w="85" w:type="pct"/>
            <w:noWrap/>
            <w:vAlign w:val="center"/>
          </w:tcPr>
          <w:p w14:paraId="7844BC48"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7FF7FBC1" w14:textId="77777777" w:rsidR="00A37E80" w:rsidRPr="007F02A0" w:rsidRDefault="00A37E80" w:rsidP="00E772B6">
            <w:pPr>
              <w:spacing w:after="0"/>
              <w:jc w:val="center"/>
              <w:rPr>
                <w:rFonts w:ascii="Times New Roman" w:hAnsi="Times New Roman"/>
                <w:sz w:val="18"/>
                <w:szCs w:val="18"/>
              </w:rPr>
            </w:pPr>
          </w:p>
        </w:tc>
        <w:tc>
          <w:tcPr>
            <w:tcW w:w="95" w:type="pct"/>
            <w:gridSpan w:val="2"/>
            <w:noWrap/>
            <w:vAlign w:val="center"/>
          </w:tcPr>
          <w:p w14:paraId="67822701" w14:textId="77777777" w:rsidR="00A37E80" w:rsidRPr="007F02A0" w:rsidRDefault="00A37E80" w:rsidP="00E772B6">
            <w:pPr>
              <w:spacing w:after="0"/>
              <w:jc w:val="center"/>
              <w:rPr>
                <w:rFonts w:ascii="Times New Roman" w:hAnsi="Times New Roman"/>
                <w:sz w:val="18"/>
                <w:szCs w:val="18"/>
              </w:rPr>
            </w:pPr>
          </w:p>
        </w:tc>
        <w:tc>
          <w:tcPr>
            <w:tcW w:w="94" w:type="pct"/>
            <w:gridSpan w:val="2"/>
            <w:noWrap/>
            <w:vAlign w:val="center"/>
          </w:tcPr>
          <w:p w14:paraId="071F3000"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52813349" w14:textId="77777777" w:rsidR="00A37E80" w:rsidRPr="007F02A0" w:rsidRDefault="00A37E80" w:rsidP="00E772B6">
            <w:pPr>
              <w:spacing w:after="0"/>
              <w:jc w:val="center"/>
              <w:rPr>
                <w:rFonts w:ascii="Times New Roman" w:hAnsi="Times New Roman"/>
                <w:sz w:val="18"/>
                <w:szCs w:val="18"/>
              </w:rPr>
            </w:pPr>
          </w:p>
        </w:tc>
        <w:tc>
          <w:tcPr>
            <w:tcW w:w="79" w:type="pct"/>
            <w:noWrap/>
            <w:vAlign w:val="center"/>
          </w:tcPr>
          <w:p w14:paraId="419955B4" w14:textId="77777777" w:rsidR="00A37E80" w:rsidRPr="007F02A0" w:rsidRDefault="00A37E80" w:rsidP="00E772B6">
            <w:pPr>
              <w:spacing w:after="0"/>
              <w:jc w:val="center"/>
              <w:rPr>
                <w:rFonts w:ascii="Times New Roman" w:hAnsi="Times New Roman"/>
                <w:sz w:val="18"/>
                <w:szCs w:val="18"/>
              </w:rPr>
            </w:pPr>
          </w:p>
        </w:tc>
        <w:tc>
          <w:tcPr>
            <w:tcW w:w="126" w:type="pct"/>
            <w:noWrap/>
            <w:vAlign w:val="center"/>
          </w:tcPr>
          <w:p w14:paraId="3279C098" w14:textId="77777777" w:rsidR="00A37E80" w:rsidRPr="007F02A0" w:rsidRDefault="00A37E80" w:rsidP="00E772B6">
            <w:pPr>
              <w:spacing w:after="0"/>
              <w:jc w:val="center"/>
              <w:rPr>
                <w:rFonts w:ascii="Times New Roman" w:hAnsi="Times New Roman"/>
                <w:sz w:val="18"/>
                <w:szCs w:val="18"/>
              </w:rPr>
            </w:pPr>
          </w:p>
        </w:tc>
        <w:tc>
          <w:tcPr>
            <w:tcW w:w="94" w:type="pct"/>
            <w:gridSpan w:val="2"/>
            <w:shd w:val="clear" w:color="auto" w:fill="8DB3E2" w:themeFill="text2" w:themeFillTint="66"/>
            <w:noWrap/>
            <w:vAlign w:val="center"/>
          </w:tcPr>
          <w:p w14:paraId="03DE57C5" w14:textId="77777777" w:rsidR="00A37E80" w:rsidRPr="007F02A0" w:rsidRDefault="00A37E80" w:rsidP="00E772B6">
            <w:pPr>
              <w:spacing w:after="0"/>
              <w:jc w:val="center"/>
              <w:rPr>
                <w:rFonts w:ascii="Times New Roman" w:hAnsi="Times New Roman"/>
                <w:sz w:val="18"/>
                <w:szCs w:val="18"/>
              </w:rPr>
            </w:pPr>
          </w:p>
        </w:tc>
        <w:tc>
          <w:tcPr>
            <w:tcW w:w="94" w:type="pct"/>
            <w:gridSpan w:val="2"/>
            <w:tcBorders>
              <w:right w:val="single" w:sz="4" w:space="0" w:color="auto"/>
            </w:tcBorders>
            <w:shd w:val="clear" w:color="auto" w:fill="8DB3E2" w:themeFill="text2" w:themeFillTint="66"/>
            <w:noWrap/>
            <w:vAlign w:val="center"/>
          </w:tcPr>
          <w:p w14:paraId="03D9DE29" w14:textId="77777777" w:rsidR="00A37E80" w:rsidRPr="007F02A0" w:rsidRDefault="00A37E80" w:rsidP="00E772B6">
            <w:pPr>
              <w:spacing w:after="0"/>
              <w:jc w:val="center"/>
              <w:rPr>
                <w:rFonts w:ascii="Times New Roman" w:hAnsi="Times New Roman"/>
                <w:sz w:val="18"/>
                <w:szCs w:val="18"/>
              </w:rPr>
            </w:pPr>
          </w:p>
        </w:tc>
        <w:tc>
          <w:tcPr>
            <w:tcW w:w="79" w:type="pct"/>
          </w:tcPr>
          <w:p w14:paraId="582C8A35"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tcPr>
          <w:p w14:paraId="3FBEFFC0" w14:textId="77777777" w:rsidR="00A37E80" w:rsidRPr="007F02A0" w:rsidRDefault="00A37E80" w:rsidP="00E772B6">
            <w:pPr>
              <w:spacing w:after="0"/>
              <w:jc w:val="center"/>
              <w:rPr>
                <w:rFonts w:ascii="Times New Roman" w:hAnsi="Times New Roman"/>
                <w:sz w:val="18"/>
                <w:szCs w:val="18"/>
              </w:rPr>
            </w:pPr>
          </w:p>
        </w:tc>
        <w:tc>
          <w:tcPr>
            <w:tcW w:w="127" w:type="pct"/>
            <w:gridSpan w:val="3"/>
            <w:tcBorders>
              <w:right w:val="single" w:sz="4" w:space="0" w:color="auto"/>
            </w:tcBorders>
          </w:tcPr>
          <w:p w14:paraId="1D664331" w14:textId="77777777" w:rsidR="00A37E80" w:rsidRPr="007F02A0" w:rsidRDefault="00A37E80" w:rsidP="00E772B6">
            <w:pPr>
              <w:spacing w:after="0"/>
              <w:jc w:val="center"/>
              <w:rPr>
                <w:rFonts w:ascii="Times New Roman" w:hAnsi="Times New Roman"/>
                <w:sz w:val="18"/>
                <w:szCs w:val="18"/>
              </w:rPr>
            </w:pPr>
          </w:p>
        </w:tc>
        <w:tc>
          <w:tcPr>
            <w:tcW w:w="94" w:type="pct"/>
            <w:tcBorders>
              <w:right w:val="single" w:sz="4" w:space="0" w:color="auto"/>
            </w:tcBorders>
            <w:shd w:val="clear" w:color="auto" w:fill="8DB3E2" w:themeFill="text2" w:themeFillTint="66"/>
          </w:tcPr>
          <w:p w14:paraId="772C6B7D" w14:textId="77777777" w:rsidR="00A37E80" w:rsidRPr="007F02A0" w:rsidRDefault="00A37E80" w:rsidP="00E772B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7E249F8E"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shd w:val="clear" w:color="auto" w:fill="92D050"/>
          </w:tcPr>
          <w:p w14:paraId="5E0A023F" w14:textId="77777777" w:rsidR="00A37E80" w:rsidRPr="007F02A0" w:rsidRDefault="00A37E80" w:rsidP="00E772B6">
            <w:pPr>
              <w:spacing w:after="0"/>
              <w:jc w:val="center"/>
              <w:rPr>
                <w:rFonts w:ascii="Times New Roman" w:hAnsi="Times New Roman"/>
                <w:sz w:val="18"/>
                <w:szCs w:val="18"/>
              </w:rPr>
            </w:pPr>
          </w:p>
        </w:tc>
        <w:tc>
          <w:tcPr>
            <w:tcW w:w="79" w:type="pct"/>
            <w:tcBorders>
              <w:right w:val="single" w:sz="4" w:space="0" w:color="auto"/>
            </w:tcBorders>
            <w:shd w:val="clear" w:color="auto" w:fill="8DB3E2" w:themeFill="text2" w:themeFillTint="66"/>
          </w:tcPr>
          <w:p w14:paraId="410507DF" w14:textId="77777777" w:rsidR="00A37E80" w:rsidRPr="007F02A0" w:rsidRDefault="00A37E80" w:rsidP="00E772B6">
            <w:pPr>
              <w:spacing w:after="0"/>
              <w:jc w:val="center"/>
              <w:rPr>
                <w:rFonts w:ascii="Times New Roman" w:hAnsi="Times New Roman"/>
                <w:sz w:val="18"/>
                <w:szCs w:val="18"/>
              </w:rPr>
            </w:pPr>
          </w:p>
        </w:tc>
        <w:tc>
          <w:tcPr>
            <w:tcW w:w="117" w:type="pct"/>
            <w:gridSpan w:val="2"/>
            <w:tcBorders>
              <w:right w:val="single" w:sz="4" w:space="0" w:color="auto"/>
            </w:tcBorders>
            <w:shd w:val="clear" w:color="auto" w:fill="8DB3E2" w:themeFill="text2" w:themeFillTint="66"/>
          </w:tcPr>
          <w:p w14:paraId="790BDFCF" w14:textId="77777777" w:rsidR="00A37E80" w:rsidRPr="007F02A0" w:rsidRDefault="00A37E80" w:rsidP="00E772B6">
            <w:pPr>
              <w:spacing w:after="0"/>
              <w:jc w:val="center"/>
              <w:rPr>
                <w:rFonts w:ascii="Times New Roman" w:hAnsi="Times New Roman"/>
                <w:sz w:val="18"/>
                <w:szCs w:val="18"/>
              </w:rPr>
            </w:pPr>
          </w:p>
        </w:tc>
        <w:tc>
          <w:tcPr>
            <w:tcW w:w="93" w:type="pct"/>
            <w:tcBorders>
              <w:right w:val="single" w:sz="4" w:space="0" w:color="auto"/>
            </w:tcBorders>
            <w:shd w:val="clear" w:color="auto" w:fill="8DB3E2" w:themeFill="text2" w:themeFillTint="66"/>
          </w:tcPr>
          <w:p w14:paraId="5795F452" w14:textId="77777777" w:rsidR="00A37E80" w:rsidRPr="007F02A0" w:rsidRDefault="00A37E80" w:rsidP="00E772B6">
            <w:pPr>
              <w:spacing w:after="0"/>
              <w:jc w:val="center"/>
              <w:rPr>
                <w:rFonts w:ascii="Times New Roman" w:hAnsi="Times New Roman"/>
                <w:sz w:val="18"/>
                <w:szCs w:val="18"/>
              </w:rPr>
            </w:pPr>
          </w:p>
        </w:tc>
        <w:tc>
          <w:tcPr>
            <w:tcW w:w="95" w:type="pct"/>
            <w:tcBorders>
              <w:right w:val="single" w:sz="4" w:space="0" w:color="auto"/>
            </w:tcBorders>
            <w:shd w:val="clear" w:color="auto" w:fill="8DB3E2" w:themeFill="text2" w:themeFillTint="66"/>
          </w:tcPr>
          <w:p w14:paraId="2ECACBD3" w14:textId="77777777" w:rsidR="00A37E80" w:rsidRPr="007F02A0" w:rsidRDefault="00A37E80" w:rsidP="00E772B6">
            <w:pPr>
              <w:spacing w:after="0"/>
              <w:jc w:val="center"/>
              <w:rPr>
                <w:rFonts w:ascii="Times New Roman" w:hAnsi="Times New Roman"/>
                <w:sz w:val="18"/>
                <w:szCs w:val="18"/>
              </w:rPr>
            </w:pPr>
          </w:p>
        </w:tc>
        <w:tc>
          <w:tcPr>
            <w:tcW w:w="93" w:type="pct"/>
            <w:tcBorders>
              <w:right w:val="single" w:sz="4" w:space="0" w:color="auto"/>
            </w:tcBorders>
            <w:shd w:val="clear" w:color="auto" w:fill="FF0000"/>
          </w:tcPr>
          <w:p w14:paraId="34FA35EB"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102" w:type="pct"/>
            <w:tcBorders>
              <w:right w:val="single" w:sz="4" w:space="0" w:color="auto"/>
            </w:tcBorders>
            <w:shd w:val="clear" w:color="auto" w:fill="FF0000"/>
          </w:tcPr>
          <w:p w14:paraId="7DF35128"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1" w:type="pct"/>
            <w:tcBorders>
              <w:right w:val="single" w:sz="4" w:space="0" w:color="auto"/>
            </w:tcBorders>
            <w:shd w:val="clear" w:color="auto" w:fill="FF0000"/>
          </w:tcPr>
          <w:p w14:paraId="7A7D7519"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107" w:type="pct"/>
            <w:tcBorders>
              <w:top w:val="single" w:sz="4" w:space="0" w:color="auto"/>
              <w:left w:val="single" w:sz="4" w:space="0" w:color="auto"/>
              <w:bottom w:val="single" w:sz="4" w:space="0" w:color="auto"/>
              <w:right w:val="single" w:sz="4" w:space="0" w:color="auto"/>
            </w:tcBorders>
            <w:vAlign w:val="center"/>
          </w:tcPr>
          <w:p w14:paraId="3A022CCE"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108</w:t>
            </w:r>
          </w:p>
        </w:tc>
      </w:tr>
      <w:tr w:rsidR="00225A8C" w:rsidRPr="007F02A0" w14:paraId="0F485803" w14:textId="77777777" w:rsidTr="00690E82">
        <w:trPr>
          <w:cantSplit/>
          <w:trHeight w:val="1134"/>
          <w:jc w:val="center"/>
        </w:trPr>
        <w:tc>
          <w:tcPr>
            <w:tcW w:w="839" w:type="pct"/>
            <w:gridSpan w:val="2"/>
            <w:vMerge w:val="restart"/>
            <w:shd w:val="clear" w:color="auto" w:fill="D9D9D9"/>
            <w:vAlign w:val="center"/>
          </w:tcPr>
          <w:p w14:paraId="6F053F7C" w14:textId="77777777" w:rsidR="00A37E80" w:rsidRPr="007F02A0" w:rsidRDefault="00A37E80" w:rsidP="00E772B6">
            <w:pPr>
              <w:spacing w:after="0" w:line="240" w:lineRule="auto"/>
              <w:jc w:val="center"/>
              <w:rPr>
                <w:rFonts w:ascii="Times New Roman" w:hAnsi="Times New Roman"/>
                <w:b/>
                <w:sz w:val="18"/>
                <w:szCs w:val="18"/>
              </w:rPr>
            </w:pPr>
            <w:r w:rsidRPr="007F02A0">
              <w:rPr>
                <w:rFonts w:ascii="Times New Roman" w:hAnsi="Times New Roman"/>
                <w:b/>
                <w:sz w:val="18"/>
                <w:szCs w:val="18"/>
              </w:rPr>
              <w:lastRenderedPageBreak/>
              <w:t xml:space="preserve">Всего час. в неделю </w:t>
            </w:r>
          </w:p>
          <w:p w14:paraId="37617A33" w14:textId="77777777" w:rsidR="00A37E80" w:rsidRPr="007F02A0" w:rsidRDefault="00A37E80" w:rsidP="00E772B6">
            <w:pPr>
              <w:spacing w:after="0" w:line="240" w:lineRule="auto"/>
              <w:jc w:val="center"/>
              <w:rPr>
                <w:rFonts w:ascii="Times New Roman" w:hAnsi="Times New Roman"/>
                <w:b/>
                <w:sz w:val="18"/>
                <w:szCs w:val="18"/>
              </w:rPr>
            </w:pPr>
            <w:r w:rsidRPr="007F02A0">
              <w:rPr>
                <w:rFonts w:ascii="Times New Roman" w:hAnsi="Times New Roman"/>
                <w:b/>
                <w:sz w:val="18"/>
                <w:szCs w:val="18"/>
              </w:rPr>
              <w:t>учебных занятий</w:t>
            </w:r>
          </w:p>
        </w:tc>
        <w:tc>
          <w:tcPr>
            <w:tcW w:w="94" w:type="pct"/>
            <w:shd w:val="clear" w:color="auto" w:fill="D9D9D9"/>
            <w:vAlign w:val="center"/>
          </w:tcPr>
          <w:p w14:paraId="3199C92D"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shd w:val="clear" w:color="auto" w:fill="D9D9D9"/>
            <w:vAlign w:val="center"/>
          </w:tcPr>
          <w:p w14:paraId="73C7843C"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shd w:val="clear" w:color="auto" w:fill="D9D9D9"/>
            <w:vAlign w:val="center"/>
          </w:tcPr>
          <w:p w14:paraId="4828D72D"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8" w:type="pct"/>
            <w:shd w:val="clear" w:color="auto" w:fill="D9D9D9"/>
            <w:vAlign w:val="center"/>
          </w:tcPr>
          <w:p w14:paraId="61D3AA0B"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shd w:val="clear" w:color="auto" w:fill="D9D9D9"/>
            <w:vAlign w:val="center"/>
          </w:tcPr>
          <w:p w14:paraId="102F59E4"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shd w:val="clear" w:color="auto" w:fill="D9D9D9"/>
            <w:vAlign w:val="center"/>
          </w:tcPr>
          <w:p w14:paraId="039836E8"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shd w:val="clear" w:color="auto" w:fill="D9D9D9"/>
            <w:vAlign w:val="center"/>
          </w:tcPr>
          <w:p w14:paraId="017F02CE"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9" w:type="pct"/>
            <w:shd w:val="clear" w:color="auto" w:fill="D9D9D9"/>
            <w:noWrap/>
            <w:vAlign w:val="center"/>
          </w:tcPr>
          <w:p w14:paraId="009B45DF"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shd w:val="clear" w:color="auto" w:fill="D9D9D9"/>
            <w:noWrap/>
            <w:vAlign w:val="center"/>
          </w:tcPr>
          <w:p w14:paraId="5FD435DB"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3" w:type="pct"/>
            <w:shd w:val="clear" w:color="auto" w:fill="D9D9D9"/>
            <w:noWrap/>
            <w:vAlign w:val="center"/>
          </w:tcPr>
          <w:p w14:paraId="6B230096"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shd w:val="clear" w:color="auto" w:fill="D9D9D9"/>
            <w:noWrap/>
            <w:vAlign w:val="center"/>
          </w:tcPr>
          <w:p w14:paraId="38DA6CE9"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shd w:val="clear" w:color="auto" w:fill="D9D9D9" w:themeFill="background1" w:themeFillShade="D9"/>
            <w:vAlign w:val="center"/>
          </w:tcPr>
          <w:p w14:paraId="2E90E835"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shd w:val="clear" w:color="auto" w:fill="8DB3E2" w:themeFill="text2" w:themeFillTint="66"/>
            <w:noWrap/>
            <w:vAlign w:val="center"/>
          </w:tcPr>
          <w:p w14:paraId="082910A0"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3" w:type="pct"/>
            <w:shd w:val="clear" w:color="auto" w:fill="8DB3E2" w:themeFill="text2" w:themeFillTint="66"/>
            <w:noWrap/>
            <w:vAlign w:val="center"/>
          </w:tcPr>
          <w:p w14:paraId="2A6F75A9"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116" w:type="pct"/>
            <w:shd w:val="clear" w:color="auto" w:fill="8DB3E2" w:themeFill="text2" w:themeFillTint="66"/>
            <w:noWrap/>
            <w:vAlign w:val="center"/>
          </w:tcPr>
          <w:p w14:paraId="11019C54"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gridSpan w:val="2"/>
            <w:shd w:val="clear" w:color="auto" w:fill="8DB3E2" w:themeFill="text2" w:themeFillTint="66"/>
            <w:noWrap/>
            <w:vAlign w:val="center"/>
          </w:tcPr>
          <w:p w14:paraId="05D70462"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gridSpan w:val="2"/>
            <w:shd w:val="clear" w:color="auto" w:fill="92D050"/>
            <w:noWrap/>
            <w:vAlign w:val="center"/>
          </w:tcPr>
          <w:p w14:paraId="24CFCA1E"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shd w:val="clear" w:color="auto" w:fill="FFFF00"/>
            <w:noWrap/>
            <w:vAlign w:val="center"/>
          </w:tcPr>
          <w:p w14:paraId="5289A24F"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0</w:t>
            </w:r>
          </w:p>
        </w:tc>
        <w:tc>
          <w:tcPr>
            <w:tcW w:w="94" w:type="pct"/>
            <w:shd w:val="clear" w:color="auto" w:fill="FFFF00"/>
            <w:noWrap/>
            <w:vAlign w:val="center"/>
          </w:tcPr>
          <w:p w14:paraId="0524A07F"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0</w:t>
            </w:r>
          </w:p>
        </w:tc>
        <w:tc>
          <w:tcPr>
            <w:tcW w:w="95" w:type="pct"/>
            <w:gridSpan w:val="2"/>
            <w:shd w:val="clear" w:color="auto" w:fill="D9D9D9"/>
            <w:noWrap/>
            <w:vAlign w:val="center"/>
          </w:tcPr>
          <w:p w14:paraId="692DDBE9"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7" w:type="pct"/>
            <w:shd w:val="clear" w:color="auto" w:fill="D9D9D9"/>
            <w:noWrap/>
            <w:vAlign w:val="center"/>
          </w:tcPr>
          <w:p w14:paraId="1F5A6731"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85" w:type="pct"/>
            <w:shd w:val="clear" w:color="auto" w:fill="D9D9D9"/>
            <w:noWrap/>
            <w:vAlign w:val="center"/>
          </w:tcPr>
          <w:p w14:paraId="6A358BB4"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79" w:type="pct"/>
            <w:shd w:val="clear" w:color="auto" w:fill="D9D9D9"/>
            <w:noWrap/>
            <w:vAlign w:val="center"/>
          </w:tcPr>
          <w:p w14:paraId="233D6E7B"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5" w:type="pct"/>
            <w:gridSpan w:val="2"/>
            <w:shd w:val="clear" w:color="auto" w:fill="D9D9D9"/>
            <w:noWrap/>
            <w:vAlign w:val="center"/>
          </w:tcPr>
          <w:p w14:paraId="06C4225A"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gridSpan w:val="2"/>
            <w:shd w:val="clear" w:color="auto" w:fill="D9D9D9"/>
            <w:noWrap/>
            <w:vAlign w:val="center"/>
          </w:tcPr>
          <w:p w14:paraId="2D669CFB"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79" w:type="pct"/>
            <w:shd w:val="clear" w:color="auto" w:fill="D9D9D9"/>
            <w:noWrap/>
            <w:vAlign w:val="center"/>
          </w:tcPr>
          <w:p w14:paraId="54A10B32"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79" w:type="pct"/>
            <w:shd w:val="clear" w:color="auto" w:fill="D9D9D9"/>
            <w:noWrap/>
            <w:vAlign w:val="center"/>
          </w:tcPr>
          <w:p w14:paraId="413757FA"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126" w:type="pct"/>
            <w:shd w:val="clear" w:color="auto" w:fill="D9D9D9"/>
            <w:noWrap/>
            <w:vAlign w:val="center"/>
          </w:tcPr>
          <w:p w14:paraId="0336F15C"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gridSpan w:val="2"/>
            <w:shd w:val="clear" w:color="auto" w:fill="8DB3E2" w:themeFill="text2" w:themeFillTint="66"/>
            <w:noWrap/>
            <w:vAlign w:val="center"/>
          </w:tcPr>
          <w:p w14:paraId="6DD5FA3C"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gridSpan w:val="2"/>
            <w:tcBorders>
              <w:right w:val="single" w:sz="4" w:space="0" w:color="auto"/>
            </w:tcBorders>
            <w:shd w:val="clear" w:color="auto" w:fill="8DB3E2" w:themeFill="text2" w:themeFillTint="66"/>
            <w:noWrap/>
            <w:vAlign w:val="center"/>
          </w:tcPr>
          <w:p w14:paraId="44EDC942"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79" w:type="pct"/>
            <w:shd w:val="clear" w:color="auto" w:fill="D9D9D9"/>
            <w:vAlign w:val="center"/>
          </w:tcPr>
          <w:p w14:paraId="714EC450"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79" w:type="pct"/>
            <w:tcBorders>
              <w:right w:val="single" w:sz="4" w:space="0" w:color="auto"/>
            </w:tcBorders>
            <w:shd w:val="clear" w:color="auto" w:fill="D9D9D9"/>
            <w:vAlign w:val="center"/>
          </w:tcPr>
          <w:p w14:paraId="75CE1B02"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127" w:type="pct"/>
            <w:gridSpan w:val="3"/>
            <w:tcBorders>
              <w:right w:val="single" w:sz="4" w:space="0" w:color="auto"/>
            </w:tcBorders>
            <w:shd w:val="clear" w:color="auto" w:fill="D9D9D9"/>
            <w:vAlign w:val="center"/>
          </w:tcPr>
          <w:p w14:paraId="7EEF15EE"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tcBorders>
              <w:right w:val="single" w:sz="4" w:space="0" w:color="auto"/>
            </w:tcBorders>
            <w:shd w:val="clear" w:color="auto" w:fill="8DB3E2" w:themeFill="text2" w:themeFillTint="66"/>
            <w:vAlign w:val="center"/>
          </w:tcPr>
          <w:p w14:paraId="3529558E"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5" w:type="pct"/>
            <w:tcBorders>
              <w:right w:val="single" w:sz="4" w:space="0" w:color="auto"/>
            </w:tcBorders>
            <w:shd w:val="clear" w:color="auto" w:fill="8DB3E2" w:themeFill="text2" w:themeFillTint="66"/>
            <w:vAlign w:val="center"/>
          </w:tcPr>
          <w:p w14:paraId="0DC3F970"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79" w:type="pct"/>
            <w:tcBorders>
              <w:right w:val="single" w:sz="4" w:space="0" w:color="auto"/>
            </w:tcBorders>
            <w:shd w:val="clear" w:color="auto" w:fill="92D050"/>
            <w:vAlign w:val="center"/>
          </w:tcPr>
          <w:p w14:paraId="3244F0CA"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79" w:type="pct"/>
            <w:tcBorders>
              <w:right w:val="single" w:sz="4" w:space="0" w:color="auto"/>
            </w:tcBorders>
            <w:shd w:val="clear" w:color="auto" w:fill="8DB3E2" w:themeFill="text2" w:themeFillTint="66"/>
            <w:vAlign w:val="center"/>
          </w:tcPr>
          <w:p w14:paraId="19D64A94"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117" w:type="pct"/>
            <w:gridSpan w:val="2"/>
            <w:tcBorders>
              <w:right w:val="single" w:sz="4" w:space="0" w:color="auto"/>
            </w:tcBorders>
            <w:shd w:val="clear" w:color="auto" w:fill="8DB3E2" w:themeFill="text2" w:themeFillTint="66"/>
            <w:vAlign w:val="center"/>
          </w:tcPr>
          <w:p w14:paraId="4CF7D766"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3" w:type="pct"/>
            <w:tcBorders>
              <w:right w:val="single" w:sz="4" w:space="0" w:color="auto"/>
            </w:tcBorders>
            <w:shd w:val="clear" w:color="auto" w:fill="8DB3E2" w:themeFill="text2" w:themeFillTint="66"/>
            <w:vAlign w:val="center"/>
          </w:tcPr>
          <w:p w14:paraId="5B0F3068"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5" w:type="pct"/>
            <w:tcBorders>
              <w:right w:val="single" w:sz="4" w:space="0" w:color="auto"/>
            </w:tcBorders>
            <w:shd w:val="clear" w:color="auto" w:fill="8DB3E2" w:themeFill="text2" w:themeFillTint="66"/>
            <w:vAlign w:val="center"/>
          </w:tcPr>
          <w:p w14:paraId="70C0E324" w14:textId="77777777" w:rsidR="00A37E80" w:rsidRPr="007F02A0" w:rsidRDefault="00A37E80"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3" w:type="pct"/>
            <w:tcBorders>
              <w:right w:val="single" w:sz="4" w:space="0" w:color="auto"/>
            </w:tcBorders>
            <w:shd w:val="clear" w:color="auto" w:fill="FF0000"/>
            <w:vAlign w:val="center"/>
          </w:tcPr>
          <w:p w14:paraId="32D6C25B" w14:textId="77777777" w:rsidR="00A37E80" w:rsidRPr="007F02A0" w:rsidRDefault="00A37E80" w:rsidP="00690E82">
            <w:pPr>
              <w:spacing w:after="0"/>
              <w:jc w:val="center"/>
              <w:rPr>
                <w:rFonts w:ascii="Times New Roman" w:hAnsi="Times New Roman"/>
                <w:sz w:val="18"/>
                <w:szCs w:val="18"/>
              </w:rPr>
            </w:pPr>
            <w:r w:rsidRPr="007F02A0">
              <w:rPr>
                <w:rFonts w:ascii="Times New Roman" w:hAnsi="Times New Roman"/>
                <w:sz w:val="18"/>
                <w:szCs w:val="18"/>
              </w:rPr>
              <w:t>36</w:t>
            </w:r>
          </w:p>
        </w:tc>
        <w:tc>
          <w:tcPr>
            <w:tcW w:w="102" w:type="pct"/>
            <w:tcBorders>
              <w:right w:val="single" w:sz="4" w:space="0" w:color="auto"/>
            </w:tcBorders>
            <w:shd w:val="clear" w:color="auto" w:fill="FF0000"/>
            <w:vAlign w:val="center"/>
          </w:tcPr>
          <w:p w14:paraId="73EAF4A6" w14:textId="77777777" w:rsidR="00A37E80" w:rsidRPr="007F02A0" w:rsidRDefault="00A37E80" w:rsidP="00690E82">
            <w:pPr>
              <w:spacing w:after="0"/>
              <w:jc w:val="center"/>
              <w:rPr>
                <w:rFonts w:ascii="Times New Roman" w:hAnsi="Times New Roman"/>
                <w:sz w:val="18"/>
                <w:szCs w:val="18"/>
              </w:rPr>
            </w:pPr>
            <w:r w:rsidRPr="007F02A0">
              <w:rPr>
                <w:rFonts w:ascii="Times New Roman" w:hAnsi="Times New Roman"/>
                <w:sz w:val="18"/>
                <w:szCs w:val="18"/>
              </w:rPr>
              <w:t>36</w:t>
            </w:r>
          </w:p>
        </w:tc>
        <w:tc>
          <w:tcPr>
            <w:tcW w:w="91" w:type="pct"/>
            <w:tcBorders>
              <w:right w:val="single" w:sz="4" w:space="0" w:color="auto"/>
            </w:tcBorders>
            <w:shd w:val="clear" w:color="auto" w:fill="FF0000"/>
            <w:vAlign w:val="center"/>
          </w:tcPr>
          <w:p w14:paraId="17B86B1C" w14:textId="77777777" w:rsidR="00A37E80" w:rsidRPr="007F02A0" w:rsidRDefault="00A37E80" w:rsidP="00690E82">
            <w:pPr>
              <w:spacing w:after="0"/>
              <w:jc w:val="center"/>
              <w:rPr>
                <w:rFonts w:ascii="Times New Roman" w:hAnsi="Times New Roman"/>
                <w:sz w:val="18"/>
                <w:szCs w:val="18"/>
              </w:rPr>
            </w:pPr>
            <w:r w:rsidRPr="007F02A0">
              <w:rPr>
                <w:rFonts w:ascii="Times New Roman" w:hAnsi="Times New Roman"/>
                <w:sz w:val="18"/>
                <w:szCs w:val="18"/>
              </w:rPr>
              <w:t>36</w:t>
            </w:r>
          </w:p>
        </w:tc>
        <w:tc>
          <w:tcPr>
            <w:tcW w:w="107"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18F1CCBE" w14:textId="77777777" w:rsidR="00A37E80" w:rsidRPr="007F02A0" w:rsidRDefault="00690E82" w:rsidP="00690E82">
            <w:pPr>
              <w:spacing w:after="0"/>
              <w:ind w:left="113" w:right="113"/>
              <w:jc w:val="center"/>
              <w:rPr>
                <w:rFonts w:ascii="Times New Roman" w:hAnsi="Times New Roman"/>
                <w:sz w:val="18"/>
                <w:szCs w:val="18"/>
              </w:rPr>
            </w:pPr>
            <w:r w:rsidRPr="007F02A0">
              <w:rPr>
                <w:rFonts w:ascii="Times New Roman" w:hAnsi="Times New Roman"/>
                <w:sz w:val="18"/>
                <w:szCs w:val="18"/>
              </w:rPr>
              <w:t>2952</w:t>
            </w:r>
          </w:p>
        </w:tc>
      </w:tr>
      <w:tr w:rsidR="00225A8C" w:rsidRPr="007F02A0" w14:paraId="1803E0E2" w14:textId="77777777" w:rsidTr="00690E82">
        <w:trPr>
          <w:cantSplit/>
          <w:trHeight w:val="1134"/>
          <w:jc w:val="center"/>
        </w:trPr>
        <w:tc>
          <w:tcPr>
            <w:tcW w:w="839" w:type="pct"/>
            <w:gridSpan w:val="2"/>
            <w:vMerge/>
            <w:shd w:val="clear" w:color="auto" w:fill="D9D9D9"/>
            <w:vAlign w:val="center"/>
          </w:tcPr>
          <w:p w14:paraId="65652D66" w14:textId="77777777" w:rsidR="00A37E80" w:rsidRPr="007F02A0" w:rsidRDefault="00A37E80" w:rsidP="00E772B6">
            <w:pPr>
              <w:spacing w:after="0" w:line="240" w:lineRule="auto"/>
              <w:jc w:val="center"/>
              <w:rPr>
                <w:rFonts w:ascii="Times New Roman" w:hAnsi="Times New Roman"/>
                <w:b/>
                <w:sz w:val="18"/>
                <w:szCs w:val="18"/>
              </w:rPr>
            </w:pPr>
          </w:p>
        </w:tc>
        <w:tc>
          <w:tcPr>
            <w:tcW w:w="94" w:type="pct"/>
            <w:shd w:val="clear" w:color="auto" w:fill="D9D9D9"/>
            <w:vAlign w:val="center"/>
          </w:tcPr>
          <w:p w14:paraId="758B98BD"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18</w:t>
            </w:r>
          </w:p>
        </w:tc>
        <w:tc>
          <w:tcPr>
            <w:tcW w:w="94" w:type="pct"/>
            <w:shd w:val="clear" w:color="auto" w:fill="D9D9D9"/>
            <w:vAlign w:val="center"/>
          </w:tcPr>
          <w:p w14:paraId="076F8014"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24</w:t>
            </w:r>
          </w:p>
        </w:tc>
        <w:tc>
          <w:tcPr>
            <w:tcW w:w="94" w:type="pct"/>
            <w:shd w:val="clear" w:color="auto" w:fill="D9D9D9"/>
            <w:vAlign w:val="center"/>
          </w:tcPr>
          <w:p w14:paraId="5B9124A7" w14:textId="77777777" w:rsidR="00A37E80" w:rsidRPr="007F02A0" w:rsidRDefault="00FE0143" w:rsidP="00E772B6">
            <w:pPr>
              <w:spacing w:after="0"/>
              <w:jc w:val="center"/>
              <w:rPr>
                <w:rFonts w:ascii="Times New Roman" w:hAnsi="Times New Roman"/>
                <w:sz w:val="18"/>
                <w:szCs w:val="18"/>
              </w:rPr>
            </w:pPr>
            <w:r w:rsidRPr="007F02A0">
              <w:rPr>
                <w:rFonts w:ascii="Times New Roman" w:hAnsi="Times New Roman"/>
                <w:sz w:val="18"/>
                <w:szCs w:val="18"/>
              </w:rPr>
              <w:t>16</w:t>
            </w:r>
          </w:p>
        </w:tc>
        <w:tc>
          <w:tcPr>
            <w:tcW w:w="98" w:type="pct"/>
            <w:shd w:val="clear" w:color="auto" w:fill="D9D9D9"/>
            <w:vAlign w:val="center"/>
          </w:tcPr>
          <w:p w14:paraId="6A380D02"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18</w:t>
            </w:r>
          </w:p>
        </w:tc>
        <w:tc>
          <w:tcPr>
            <w:tcW w:w="94" w:type="pct"/>
            <w:shd w:val="clear" w:color="auto" w:fill="D9D9D9"/>
            <w:vAlign w:val="center"/>
          </w:tcPr>
          <w:p w14:paraId="0357E69D"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22</w:t>
            </w:r>
          </w:p>
        </w:tc>
        <w:tc>
          <w:tcPr>
            <w:tcW w:w="94" w:type="pct"/>
            <w:shd w:val="clear" w:color="auto" w:fill="D9D9D9"/>
            <w:vAlign w:val="center"/>
          </w:tcPr>
          <w:p w14:paraId="5E36C331" w14:textId="77777777" w:rsidR="00A37E80" w:rsidRPr="007F02A0" w:rsidRDefault="00230038" w:rsidP="00FE0143">
            <w:pPr>
              <w:spacing w:after="0"/>
              <w:jc w:val="center"/>
              <w:rPr>
                <w:rFonts w:ascii="Times New Roman" w:hAnsi="Times New Roman"/>
                <w:sz w:val="18"/>
                <w:szCs w:val="18"/>
              </w:rPr>
            </w:pPr>
            <w:r w:rsidRPr="007F02A0">
              <w:rPr>
                <w:rFonts w:ascii="Times New Roman" w:hAnsi="Times New Roman"/>
                <w:sz w:val="18"/>
                <w:szCs w:val="18"/>
              </w:rPr>
              <w:t>1</w:t>
            </w:r>
            <w:r w:rsidR="00FE0143" w:rsidRPr="007F02A0">
              <w:rPr>
                <w:rFonts w:ascii="Times New Roman" w:hAnsi="Times New Roman"/>
                <w:sz w:val="18"/>
                <w:szCs w:val="18"/>
              </w:rPr>
              <w:t>6</w:t>
            </w:r>
          </w:p>
        </w:tc>
        <w:tc>
          <w:tcPr>
            <w:tcW w:w="94" w:type="pct"/>
            <w:shd w:val="clear" w:color="auto" w:fill="D9D9D9"/>
            <w:vAlign w:val="center"/>
          </w:tcPr>
          <w:p w14:paraId="75EB0471"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18</w:t>
            </w:r>
          </w:p>
        </w:tc>
        <w:tc>
          <w:tcPr>
            <w:tcW w:w="99" w:type="pct"/>
            <w:shd w:val="clear" w:color="auto" w:fill="D9D9D9"/>
            <w:noWrap/>
            <w:vAlign w:val="center"/>
          </w:tcPr>
          <w:p w14:paraId="5416547E"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18</w:t>
            </w:r>
          </w:p>
        </w:tc>
        <w:tc>
          <w:tcPr>
            <w:tcW w:w="94" w:type="pct"/>
            <w:shd w:val="clear" w:color="auto" w:fill="D9D9D9"/>
            <w:noWrap/>
            <w:vAlign w:val="center"/>
          </w:tcPr>
          <w:p w14:paraId="77B43FE9" w14:textId="77777777" w:rsidR="00A37E80" w:rsidRPr="007F02A0" w:rsidRDefault="00230038" w:rsidP="00FE0143">
            <w:pPr>
              <w:spacing w:after="0"/>
              <w:jc w:val="center"/>
              <w:rPr>
                <w:rFonts w:ascii="Times New Roman" w:hAnsi="Times New Roman"/>
                <w:sz w:val="18"/>
                <w:szCs w:val="18"/>
              </w:rPr>
            </w:pPr>
            <w:r w:rsidRPr="007F02A0">
              <w:rPr>
                <w:rFonts w:ascii="Times New Roman" w:hAnsi="Times New Roman"/>
                <w:sz w:val="18"/>
                <w:szCs w:val="18"/>
              </w:rPr>
              <w:t>2</w:t>
            </w:r>
            <w:r w:rsidR="00FE0143" w:rsidRPr="007F02A0">
              <w:rPr>
                <w:rFonts w:ascii="Times New Roman" w:hAnsi="Times New Roman"/>
                <w:sz w:val="18"/>
                <w:szCs w:val="18"/>
              </w:rPr>
              <w:t>0</w:t>
            </w:r>
          </w:p>
        </w:tc>
        <w:tc>
          <w:tcPr>
            <w:tcW w:w="93" w:type="pct"/>
            <w:shd w:val="clear" w:color="auto" w:fill="D9D9D9"/>
            <w:noWrap/>
            <w:vAlign w:val="center"/>
          </w:tcPr>
          <w:p w14:paraId="5904BB30"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18</w:t>
            </w:r>
          </w:p>
        </w:tc>
        <w:tc>
          <w:tcPr>
            <w:tcW w:w="94" w:type="pct"/>
            <w:shd w:val="clear" w:color="auto" w:fill="D9D9D9"/>
            <w:noWrap/>
            <w:vAlign w:val="center"/>
          </w:tcPr>
          <w:p w14:paraId="258E0FDC"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22</w:t>
            </w:r>
          </w:p>
        </w:tc>
        <w:tc>
          <w:tcPr>
            <w:tcW w:w="94" w:type="pct"/>
            <w:shd w:val="clear" w:color="auto" w:fill="D9D9D9" w:themeFill="background1" w:themeFillShade="D9"/>
            <w:vAlign w:val="center"/>
          </w:tcPr>
          <w:p w14:paraId="56032238" w14:textId="77777777" w:rsidR="00A37E80" w:rsidRPr="007F02A0" w:rsidRDefault="00230038" w:rsidP="00FE0143">
            <w:pPr>
              <w:spacing w:after="0"/>
              <w:jc w:val="center"/>
              <w:rPr>
                <w:rFonts w:ascii="Times New Roman" w:hAnsi="Times New Roman"/>
                <w:sz w:val="18"/>
                <w:szCs w:val="18"/>
              </w:rPr>
            </w:pPr>
            <w:r w:rsidRPr="007F02A0">
              <w:rPr>
                <w:rFonts w:ascii="Times New Roman" w:hAnsi="Times New Roman"/>
                <w:sz w:val="18"/>
                <w:szCs w:val="18"/>
              </w:rPr>
              <w:t>2</w:t>
            </w:r>
            <w:r w:rsidR="00FE0143" w:rsidRPr="007F02A0">
              <w:rPr>
                <w:rFonts w:ascii="Times New Roman" w:hAnsi="Times New Roman"/>
                <w:sz w:val="18"/>
                <w:szCs w:val="18"/>
              </w:rPr>
              <w:t>2</w:t>
            </w:r>
          </w:p>
        </w:tc>
        <w:tc>
          <w:tcPr>
            <w:tcW w:w="94" w:type="pct"/>
            <w:shd w:val="clear" w:color="auto" w:fill="8DB3E2" w:themeFill="text2" w:themeFillTint="66"/>
            <w:noWrap/>
            <w:vAlign w:val="center"/>
          </w:tcPr>
          <w:p w14:paraId="51449A21"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3" w:type="pct"/>
            <w:shd w:val="clear" w:color="auto" w:fill="8DB3E2" w:themeFill="text2" w:themeFillTint="66"/>
            <w:noWrap/>
            <w:vAlign w:val="center"/>
          </w:tcPr>
          <w:p w14:paraId="4FD9D162"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116" w:type="pct"/>
            <w:shd w:val="clear" w:color="auto" w:fill="8DB3E2" w:themeFill="text2" w:themeFillTint="66"/>
            <w:noWrap/>
            <w:vAlign w:val="center"/>
          </w:tcPr>
          <w:p w14:paraId="72427DEE"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gridSpan w:val="2"/>
            <w:shd w:val="clear" w:color="auto" w:fill="8DB3E2" w:themeFill="text2" w:themeFillTint="66"/>
            <w:noWrap/>
            <w:vAlign w:val="center"/>
          </w:tcPr>
          <w:p w14:paraId="7BE611C9"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gridSpan w:val="2"/>
            <w:shd w:val="clear" w:color="auto" w:fill="92D050"/>
            <w:noWrap/>
            <w:vAlign w:val="center"/>
          </w:tcPr>
          <w:p w14:paraId="444555D0"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18</w:t>
            </w:r>
          </w:p>
        </w:tc>
        <w:tc>
          <w:tcPr>
            <w:tcW w:w="94" w:type="pct"/>
            <w:shd w:val="clear" w:color="auto" w:fill="FFFF00"/>
            <w:noWrap/>
            <w:vAlign w:val="center"/>
          </w:tcPr>
          <w:p w14:paraId="32F9E7E7"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0</w:t>
            </w:r>
          </w:p>
        </w:tc>
        <w:tc>
          <w:tcPr>
            <w:tcW w:w="94" w:type="pct"/>
            <w:shd w:val="clear" w:color="auto" w:fill="FFFF00"/>
            <w:noWrap/>
            <w:vAlign w:val="center"/>
          </w:tcPr>
          <w:p w14:paraId="38424C81" w14:textId="77777777" w:rsidR="00A37E80" w:rsidRPr="007F02A0" w:rsidRDefault="00230038" w:rsidP="00E772B6">
            <w:pPr>
              <w:spacing w:after="0"/>
              <w:jc w:val="center"/>
              <w:rPr>
                <w:rFonts w:ascii="Times New Roman" w:hAnsi="Times New Roman"/>
                <w:sz w:val="18"/>
                <w:szCs w:val="18"/>
              </w:rPr>
            </w:pPr>
            <w:r w:rsidRPr="007F02A0">
              <w:rPr>
                <w:rFonts w:ascii="Times New Roman" w:hAnsi="Times New Roman"/>
                <w:sz w:val="18"/>
                <w:szCs w:val="18"/>
              </w:rPr>
              <w:t>0</w:t>
            </w:r>
          </w:p>
        </w:tc>
        <w:tc>
          <w:tcPr>
            <w:tcW w:w="95" w:type="pct"/>
            <w:gridSpan w:val="2"/>
            <w:shd w:val="clear" w:color="auto" w:fill="D9D9D9"/>
            <w:noWrap/>
            <w:vAlign w:val="center"/>
          </w:tcPr>
          <w:p w14:paraId="627DC48E" w14:textId="77777777" w:rsidR="00A37E80" w:rsidRPr="007F02A0" w:rsidRDefault="00690E82" w:rsidP="00E772B6">
            <w:pPr>
              <w:spacing w:after="0"/>
              <w:jc w:val="center"/>
              <w:rPr>
                <w:rFonts w:ascii="Times New Roman" w:hAnsi="Times New Roman"/>
                <w:sz w:val="18"/>
                <w:szCs w:val="18"/>
              </w:rPr>
            </w:pPr>
            <w:r w:rsidRPr="007F02A0">
              <w:rPr>
                <w:rFonts w:ascii="Times New Roman" w:hAnsi="Times New Roman"/>
                <w:sz w:val="18"/>
                <w:szCs w:val="18"/>
              </w:rPr>
              <w:t>28</w:t>
            </w:r>
          </w:p>
        </w:tc>
        <w:tc>
          <w:tcPr>
            <w:tcW w:w="97" w:type="pct"/>
            <w:shd w:val="clear" w:color="auto" w:fill="D9D9D9"/>
            <w:noWrap/>
            <w:vAlign w:val="center"/>
          </w:tcPr>
          <w:p w14:paraId="0DEA77AC" w14:textId="77777777" w:rsidR="00A37E80" w:rsidRPr="007F02A0" w:rsidRDefault="00690E82" w:rsidP="00E772B6">
            <w:pPr>
              <w:spacing w:after="0"/>
              <w:jc w:val="center"/>
              <w:rPr>
                <w:rFonts w:ascii="Times New Roman" w:hAnsi="Times New Roman"/>
                <w:sz w:val="18"/>
                <w:szCs w:val="18"/>
              </w:rPr>
            </w:pPr>
            <w:r w:rsidRPr="007F02A0">
              <w:rPr>
                <w:rFonts w:ascii="Times New Roman" w:hAnsi="Times New Roman"/>
                <w:sz w:val="18"/>
                <w:szCs w:val="18"/>
              </w:rPr>
              <w:t>24</w:t>
            </w:r>
          </w:p>
        </w:tc>
        <w:tc>
          <w:tcPr>
            <w:tcW w:w="85" w:type="pct"/>
            <w:shd w:val="clear" w:color="auto" w:fill="D9D9D9"/>
            <w:noWrap/>
            <w:vAlign w:val="center"/>
          </w:tcPr>
          <w:p w14:paraId="76FDAD2A" w14:textId="77777777" w:rsidR="00A37E80" w:rsidRPr="007F02A0" w:rsidRDefault="00690E82" w:rsidP="00E772B6">
            <w:pPr>
              <w:spacing w:after="0"/>
              <w:jc w:val="center"/>
              <w:rPr>
                <w:rFonts w:ascii="Times New Roman" w:hAnsi="Times New Roman"/>
                <w:sz w:val="18"/>
                <w:szCs w:val="18"/>
              </w:rPr>
            </w:pPr>
            <w:r w:rsidRPr="007F02A0">
              <w:rPr>
                <w:rFonts w:ascii="Times New Roman" w:hAnsi="Times New Roman"/>
                <w:sz w:val="18"/>
                <w:szCs w:val="18"/>
              </w:rPr>
              <w:t>24</w:t>
            </w:r>
          </w:p>
        </w:tc>
        <w:tc>
          <w:tcPr>
            <w:tcW w:w="79" w:type="pct"/>
            <w:shd w:val="clear" w:color="auto" w:fill="D9D9D9"/>
            <w:noWrap/>
            <w:vAlign w:val="center"/>
          </w:tcPr>
          <w:p w14:paraId="7CE9207C" w14:textId="77777777" w:rsidR="00A37E80" w:rsidRPr="007F02A0" w:rsidRDefault="00690E82" w:rsidP="00FE0143">
            <w:pPr>
              <w:spacing w:after="0"/>
              <w:jc w:val="center"/>
              <w:rPr>
                <w:rFonts w:ascii="Times New Roman" w:hAnsi="Times New Roman"/>
                <w:sz w:val="18"/>
                <w:szCs w:val="18"/>
              </w:rPr>
            </w:pPr>
            <w:r w:rsidRPr="007F02A0">
              <w:rPr>
                <w:rFonts w:ascii="Times New Roman" w:hAnsi="Times New Roman"/>
                <w:sz w:val="18"/>
                <w:szCs w:val="18"/>
              </w:rPr>
              <w:t>2</w:t>
            </w:r>
            <w:r w:rsidR="00FE0143" w:rsidRPr="007F02A0">
              <w:rPr>
                <w:rFonts w:ascii="Times New Roman" w:hAnsi="Times New Roman"/>
                <w:sz w:val="18"/>
                <w:szCs w:val="18"/>
              </w:rPr>
              <w:t>2</w:t>
            </w:r>
          </w:p>
        </w:tc>
        <w:tc>
          <w:tcPr>
            <w:tcW w:w="95" w:type="pct"/>
            <w:gridSpan w:val="2"/>
            <w:shd w:val="clear" w:color="auto" w:fill="D9D9D9"/>
            <w:noWrap/>
            <w:vAlign w:val="center"/>
          </w:tcPr>
          <w:p w14:paraId="16903B8C" w14:textId="77777777" w:rsidR="00A37E80" w:rsidRPr="007F02A0" w:rsidRDefault="00690E82" w:rsidP="00E772B6">
            <w:pPr>
              <w:spacing w:after="0"/>
              <w:jc w:val="center"/>
              <w:rPr>
                <w:rFonts w:ascii="Times New Roman" w:hAnsi="Times New Roman"/>
                <w:sz w:val="18"/>
                <w:szCs w:val="18"/>
              </w:rPr>
            </w:pPr>
            <w:r w:rsidRPr="007F02A0">
              <w:rPr>
                <w:rFonts w:ascii="Times New Roman" w:hAnsi="Times New Roman"/>
                <w:sz w:val="18"/>
                <w:szCs w:val="18"/>
              </w:rPr>
              <w:t>26</w:t>
            </w:r>
          </w:p>
        </w:tc>
        <w:tc>
          <w:tcPr>
            <w:tcW w:w="94" w:type="pct"/>
            <w:gridSpan w:val="2"/>
            <w:shd w:val="clear" w:color="auto" w:fill="D9D9D9"/>
            <w:noWrap/>
            <w:vAlign w:val="center"/>
          </w:tcPr>
          <w:p w14:paraId="36491F22" w14:textId="77777777" w:rsidR="00A37E80" w:rsidRPr="007F02A0" w:rsidRDefault="00690E82" w:rsidP="00E772B6">
            <w:pPr>
              <w:spacing w:after="0"/>
              <w:jc w:val="center"/>
              <w:rPr>
                <w:rFonts w:ascii="Times New Roman" w:hAnsi="Times New Roman"/>
                <w:sz w:val="18"/>
                <w:szCs w:val="18"/>
              </w:rPr>
            </w:pPr>
            <w:r w:rsidRPr="007F02A0">
              <w:rPr>
                <w:rFonts w:ascii="Times New Roman" w:hAnsi="Times New Roman"/>
                <w:sz w:val="18"/>
                <w:szCs w:val="18"/>
              </w:rPr>
              <w:t>22</w:t>
            </w:r>
          </w:p>
        </w:tc>
        <w:tc>
          <w:tcPr>
            <w:tcW w:w="79" w:type="pct"/>
            <w:shd w:val="clear" w:color="auto" w:fill="D9D9D9"/>
            <w:noWrap/>
            <w:vAlign w:val="center"/>
          </w:tcPr>
          <w:p w14:paraId="2E3C3AD0" w14:textId="77777777" w:rsidR="00A37E80" w:rsidRPr="007F02A0" w:rsidRDefault="00690E82" w:rsidP="00690E82">
            <w:pPr>
              <w:spacing w:after="0"/>
              <w:rPr>
                <w:rFonts w:ascii="Times New Roman" w:hAnsi="Times New Roman"/>
                <w:sz w:val="18"/>
                <w:szCs w:val="18"/>
              </w:rPr>
            </w:pPr>
            <w:r w:rsidRPr="007F02A0">
              <w:rPr>
                <w:rFonts w:ascii="Times New Roman" w:hAnsi="Times New Roman"/>
                <w:sz w:val="18"/>
                <w:szCs w:val="18"/>
              </w:rPr>
              <w:t>22</w:t>
            </w:r>
          </w:p>
        </w:tc>
        <w:tc>
          <w:tcPr>
            <w:tcW w:w="79" w:type="pct"/>
            <w:shd w:val="clear" w:color="auto" w:fill="D9D9D9"/>
            <w:noWrap/>
            <w:vAlign w:val="center"/>
          </w:tcPr>
          <w:p w14:paraId="57A900C6" w14:textId="77777777" w:rsidR="00A37E80" w:rsidRPr="007F02A0" w:rsidRDefault="00690E82" w:rsidP="00E772B6">
            <w:pPr>
              <w:spacing w:after="0"/>
              <w:jc w:val="center"/>
              <w:rPr>
                <w:rFonts w:ascii="Times New Roman" w:hAnsi="Times New Roman"/>
                <w:sz w:val="18"/>
                <w:szCs w:val="18"/>
              </w:rPr>
            </w:pPr>
            <w:r w:rsidRPr="007F02A0">
              <w:rPr>
                <w:rFonts w:ascii="Times New Roman" w:hAnsi="Times New Roman"/>
                <w:sz w:val="18"/>
                <w:szCs w:val="18"/>
              </w:rPr>
              <w:t>22</w:t>
            </w:r>
          </w:p>
        </w:tc>
        <w:tc>
          <w:tcPr>
            <w:tcW w:w="126" w:type="pct"/>
            <w:shd w:val="clear" w:color="auto" w:fill="D9D9D9"/>
            <w:noWrap/>
            <w:vAlign w:val="center"/>
          </w:tcPr>
          <w:p w14:paraId="098F8326" w14:textId="77777777" w:rsidR="00A37E80" w:rsidRPr="007F02A0" w:rsidRDefault="00FE0143" w:rsidP="00E772B6">
            <w:pPr>
              <w:spacing w:after="0"/>
              <w:jc w:val="center"/>
              <w:rPr>
                <w:rFonts w:ascii="Times New Roman" w:hAnsi="Times New Roman"/>
                <w:sz w:val="18"/>
                <w:szCs w:val="18"/>
              </w:rPr>
            </w:pPr>
            <w:r w:rsidRPr="007F02A0">
              <w:rPr>
                <w:rFonts w:ascii="Times New Roman" w:hAnsi="Times New Roman"/>
                <w:sz w:val="18"/>
                <w:szCs w:val="18"/>
              </w:rPr>
              <w:t>8</w:t>
            </w:r>
          </w:p>
        </w:tc>
        <w:tc>
          <w:tcPr>
            <w:tcW w:w="94" w:type="pct"/>
            <w:gridSpan w:val="2"/>
            <w:shd w:val="clear" w:color="auto" w:fill="8DB3E2" w:themeFill="text2" w:themeFillTint="66"/>
            <w:noWrap/>
            <w:vAlign w:val="center"/>
          </w:tcPr>
          <w:p w14:paraId="61A70CC3" w14:textId="77777777" w:rsidR="00A37E80" w:rsidRPr="007F02A0" w:rsidRDefault="00690E82"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94" w:type="pct"/>
            <w:gridSpan w:val="2"/>
            <w:tcBorders>
              <w:right w:val="single" w:sz="4" w:space="0" w:color="auto"/>
            </w:tcBorders>
            <w:shd w:val="clear" w:color="auto" w:fill="8DB3E2" w:themeFill="text2" w:themeFillTint="66"/>
            <w:noWrap/>
            <w:vAlign w:val="center"/>
          </w:tcPr>
          <w:p w14:paraId="60A18B60" w14:textId="77777777" w:rsidR="00A37E80" w:rsidRPr="007F02A0" w:rsidRDefault="00690E82" w:rsidP="00E772B6">
            <w:pPr>
              <w:spacing w:after="0"/>
              <w:jc w:val="center"/>
              <w:rPr>
                <w:rFonts w:ascii="Times New Roman" w:hAnsi="Times New Roman"/>
                <w:sz w:val="18"/>
                <w:szCs w:val="18"/>
              </w:rPr>
            </w:pPr>
            <w:r w:rsidRPr="007F02A0">
              <w:rPr>
                <w:rFonts w:ascii="Times New Roman" w:hAnsi="Times New Roman"/>
                <w:sz w:val="18"/>
                <w:szCs w:val="18"/>
              </w:rPr>
              <w:t>36</w:t>
            </w:r>
          </w:p>
        </w:tc>
        <w:tc>
          <w:tcPr>
            <w:tcW w:w="79" w:type="pct"/>
            <w:shd w:val="clear" w:color="auto" w:fill="D9D9D9"/>
            <w:vAlign w:val="center"/>
          </w:tcPr>
          <w:p w14:paraId="306CC95A" w14:textId="77777777" w:rsidR="00A37E80" w:rsidRPr="007F02A0" w:rsidRDefault="00690E82" w:rsidP="00FE0143">
            <w:pPr>
              <w:spacing w:after="0"/>
              <w:jc w:val="center"/>
              <w:rPr>
                <w:rFonts w:ascii="Times New Roman" w:hAnsi="Times New Roman"/>
                <w:sz w:val="18"/>
                <w:szCs w:val="18"/>
              </w:rPr>
            </w:pPr>
            <w:r w:rsidRPr="007F02A0">
              <w:rPr>
                <w:rFonts w:ascii="Times New Roman" w:hAnsi="Times New Roman"/>
                <w:sz w:val="18"/>
                <w:szCs w:val="18"/>
              </w:rPr>
              <w:t>2</w:t>
            </w:r>
            <w:r w:rsidR="00FE0143" w:rsidRPr="007F02A0">
              <w:rPr>
                <w:rFonts w:ascii="Times New Roman" w:hAnsi="Times New Roman"/>
                <w:sz w:val="18"/>
                <w:szCs w:val="18"/>
              </w:rPr>
              <w:t>2</w:t>
            </w:r>
          </w:p>
        </w:tc>
        <w:tc>
          <w:tcPr>
            <w:tcW w:w="79" w:type="pct"/>
            <w:tcBorders>
              <w:right w:val="single" w:sz="4" w:space="0" w:color="auto"/>
            </w:tcBorders>
            <w:shd w:val="clear" w:color="auto" w:fill="D9D9D9"/>
            <w:vAlign w:val="center"/>
          </w:tcPr>
          <w:p w14:paraId="5875559D" w14:textId="77777777" w:rsidR="00A37E80" w:rsidRPr="007F02A0" w:rsidRDefault="00690E82" w:rsidP="00FE0143">
            <w:pPr>
              <w:spacing w:after="0"/>
              <w:jc w:val="center"/>
              <w:rPr>
                <w:rFonts w:ascii="Times New Roman" w:hAnsi="Times New Roman"/>
                <w:sz w:val="18"/>
                <w:szCs w:val="18"/>
              </w:rPr>
            </w:pPr>
            <w:r w:rsidRPr="007F02A0">
              <w:rPr>
                <w:rFonts w:ascii="Times New Roman" w:hAnsi="Times New Roman"/>
                <w:sz w:val="18"/>
                <w:szCs w:val="18"/>
              </w:rPr>
              <w:t>2</w:t>
            </w:r>
            <w:r w:rsidR="00FE0143" w:rsidRPr="007F02A0">
              <w:rPr>
                <w:rFonts w:ascii="Times New Roman" w:hAnsi="Times New Roman"/>
                <w:sz w:val="18"/>
                <w:szCs w:val="18"/>
              </w:rPr>
              <w:t>2</w:t>
            </w:r>
          </w:p>
        </w:tc>
        <w:tc>
          <w:tcPr>
            <w:tcW w:w="127" w:type="pct"/>
            <w:gridSpan w:val="3"/>
            <w:tcBorders>
              <w:right w:val="single" w:sz="4" w:space="0" w:color="auto"/>
            </w:tcBorders>
            <w:shd w:val="clear" w:color="auto" w:fill="D9D9D9"/>
            <w:vAlign w:val="center"/>
          </w:tcPr>
          <w:p w14:paraId="286252A9" w14:textId="77777777" w:rsidR="00A37E80" w:rsidRPr="007F02A0" w:rsidRDefault="00FE0143" w:rsidP="00690E82">
            <w:pPr>
              <w:spacing w:after="0"/>
              <w:jc w:val="center"/>
              <w:rPr>
                <w:rFonts w:ascii="Times New Roman" w:hAnsi="Times New Roman"/>
                <w:sz w:val="18"/>
                <w:szCs w:val="18"/>
              </w:rPr>
            </w:pPr>
            <w:r w:rsidRPr="007F02A0">
              <w:rPr>
                <w:rFonts w:ascii="Times New Roman" w:hAnsi="Times New Roman"/>
                <w:sz w:val="18"/>
                <w:szCs w:val="18"/>
              </w:rPr>
              <w:t>18</w:t>
            </w:r>
          </w:p>
        </w:tc>
        <w:tc>
          <w:tcPr>
            <w:tcW w:w="94" w:type="pct"/>
            <w:tcBorders>
              <w:right w:val="single" w:sz="4" w:space="0" w:color="auto"/>
            </w:tcBorders>
            <w:shd w:val="clear" w:color="auto" w:fill="8DB3E2" w:themeFill="text2" w:themeFillTint="66"/>
            <w:vAlign w:val="center"/>
          </w:tcPr>
          <w:p w14:paraId="5F09E314" w14:textId="77777777" w:rsidR="00A37E80" w:rsidRPr="007F02A0" w:rsidRDefault="00690E82" w:rsidP="00690E82">
            <w:pPr>
              <w:spacing w:after="0"/>
              <w:jc w:val="center"/>
              <w:rPr>
                <w:rFonts w:ascii="Times New Roman" w:hAnsi="Times New Roman"/>
                <w:sz w:val="18"/>
                <w:szCs w:val="18"/>
              </w:rPr>
            </w:pPr>
            <w:r w:rsidRPr="007F02A0">
              <w:rPr>
                <w:rFonts w:ascii="Times New Roman" w:hAnsi="Times New Roman"/>
                <w:sz w:val="18"/>
                <w:szCs w:val="18"/>
              </w:rPr>
              <w:t>36</w:t>
            </w:r>
          </w:p>
        </w:tc>
        <w:tc>
          <w:tcPr>
            <w:tcW w:w="95" w:type="pct"/>
            <w:tcBorders>
              <w:right w:val="single" w:sz="4" w:space="0" w:color="auto"/>
            </w:tcBorders>
            <w:shd w:val="clear" w:color="auto" w:fill="8DB3E2" w:themeFill="text2" w:themeFillTint="66"/>
            <w:vAlign w:val="center"/>
          </w:tcPr>
          <w:p w14:paraId="19594D43" w14:textId="77777777" w:rsidR="00A37E80" w:rsidRPr="007F02A0" w:rsidRDefault="00690E82" w:rsidP="00690E82">
            <w:pPr>
              <w:spacing w:after="0"/>
              <w:jc w:val="center"/>
              <w:rPr>
                <w:rFonts w:ascii="Times New Roman" w:hAnsi="Times New Roman"/>
                <w:sz w:val="18"/>
                <w:szCs w:val="18"/>
              </w:rPr>
            </w:pPr>
            <w:r w:rsidRPr="007F02A0">
              <w:rPr>
                <w:rFonts w:ascii="Times New Roman" w:hAnsi="Times New Roman"/>
                <w:sz w:val="18"/>
                <w:szCs w:val="18"/>
              </w:rPr>
              <w:t>36</w:t>
            </w:r>
          </w:p>
        </w:tc>
        <w:tc>
          <w:tcPr>
            <w:tcW w:w="79" w:type="pct"/>
            <w:tcBorders>
              <w:right w:val="single" w:sz="4" w:space="0" w:color="auto"/>
            </w:tcBorders>
            <w:shd w:val="clear" w:color="auto" w:fill="92D050"/>
            <w:vAlign w:val="center"/>
          </w:tcPr>
          <w:p w14:paraId="11F5B266" w14:textId="77777777" w:rsidR="00A37E80" w:rsidRPr="007F02A0" w:rsidRDefault="00690E82" w:rsidP="00690E82">
            <w:pPr>
              <w:spacing w:after="0"/>
              <w:jc w:val="center"/>
              <w:rPr>
                <w:rFonts w:ascii="Times New Roman" w:hAnsi="Times New Roman"/>
                <w:sz w:val="18"/>
                <w:szCs w:val="18"/>
              </w:rPr>
            </w:pPr>
            <w:r w:rsidRPr="007F02A0">
              <w:rPr>
                <w:rFonts w:ascii="Times New Roman" w:hAnsi="Times New Roman"/>
                <w:sz w:val="18"/>
                <w:szCs w:val="18"/>
              </w:rPr>
              <w:t>36</w:t>
            </w:r>
          </w:p>
        </w:tc>
        <w:tc>
          <w:tcPr>
            <w:tcW w:w="79" w:type="pct"/>
            <w:tcBorders>
              <w:right w:val="single" w:sz="4" w:space="0" w:color="auto"/>
            </w:tcBorders>
            <w:shd w:val="clear" w:color="auto" w:fill="8DB3E2" w:themeFill="text2" w:themeFillTint="66"/>
            <w:vAlign w:val="center"/>
          </w:tcPr>
          <w:p w14:paraId="19C9A93B" w14:textId="77777777" w:rsidR="00A37E80" w:rsidRPr="007F02A0" w:rsidRDefault="00690E82" w:rsidP="00690E82">
            <w:pPr>
              <w:spacing w:after="0"/>
              <w:jc w:val="center"/>
              <w:rPr>
                <w:rFonts w:ascii="Times New Roman" w:hAnsi="Times New Roman"/>
                <w:sz w:val="18"/>
                <w:szCs w:val="18"/>
              </w:rPr>
            </w:pPr>
            <w:r w:rsidRPr="007F02A0">
              <w:rPr>
                <w:rFonts w:ascii="Times New Roman" w:hAnsi="Times New Roman"/>
                <w:sz w:val="18"/>
                <w:szCs w:val="18"/>
              </w:rPr>
              <w:t>36</w:t>
            </w:r>
          </w:p>
        </w:tc>
        <w:tc>
          <w:tcPr>
            <w:tcW w:w="117" w:type="pct"/>
            <w:gridSpan w:val="2"/>
            <w:tcBorders>
              <w:right w:val="single" w:sz="4" w:space="0" w:color="auto"/>
            </w:tcBorders>
            <w:shd w:val="clear" w:color="auto" w:fill="8DB3E2" w:themeFill="text2" w:themeFillTint="66"/>
            <w:vAlign w:val="center"/>
          </w:tcPr>
          <w:p w14:paraId="686DFC6C" w14:textId="77777777" w:rsidR="00A37E80" w:rsidRPr="007F02A0" w:rsidRDefault="00690E82" w:rsidP="00690E82">
            <w:pPr>
              <w:spacing w:after="0"/>
              <w:jc w:val="center"/>
              <w:rPr>
                <w:rFonts w:ascii="Times New Roman" w:hAnsi="Times New Roman"/>
                <w:sz w:val="18"/>
                <w:szCs w:val="18"/>
              </w:rPr>
            </w:pPr>
            <w:r w:rsidRPr="007F02A0">
              <w:rPr>
                <w:rFonts w:ascii="Times New Roman" w:hAnsi="Times New Roman"/>
                <w:sz w:val="18"/>
                <w:szCs w:val="18"/>
              </w:rPr>
              <w:t>36</w:t>
            </w:r>
          </w:p>
        </w:tc>
        <w:tc>
          <w:tcPr>
            <w:tcW w:w="93" w:type="pct"/>
            <w:tcBorders>
              <w:right w:val="single" w:sz="4" w:space="0" w:color="auto"/>
            </w:tcBorders>
            <w:shd w:val="clear" w:color="auto" w:fill="8DB3E2" w:themeFill="text2" w:themeFillTint="66"/>
            <w:vAlign w:val="center"/>
          </w:tcPr>
          <w:p w14:paraId="5E7999B8" w14:textId="77777777" w:rsidR="00A37E80" w:rsidRPr="007F02A0" w:rsidRDefault="00690E82" w:rsidP="00690E82">
            <w:pPr>
              <w:spacing w:after="0"/>
              <w:jc w:val="center"/>
              <w:rPr>
                <w:rFonts w:ascii="Times New Roman" w:hAnsi="Times New Roman"/>
                <w:sz w:val="18"/>
                <w:szCs w:val="18"/>
              </w:rPr>
            </w:pPr>
            <w:r w:rsidRPr="007F02A0">
              <w:rPr>
                <w:rFonts w:ascii="Times New Roman" w:hAnsi="Times New Roman"/>
                <w:sz w:val="18"/>
                <w:szCs w:val="18"/>
              </w:rPr>
              <w:t>36</w:t>
            </w:r>
          </w:p>
        </w:tc>
        <w:tc>
          <w:tcPr>
            <w:tcW w:w="95" w:type="pct"/>
            <w:tcBorders>
              <w:right w:val="single" w:sz="4" w:space="0" w:color="auto"/>
            </w:tcBorders>
            <w:shd w:val="clear" w:color="auto" w:fill="8DB3E2" w:themeFill="text2" w:themeFillTint="66"/>
            <w:vAlign w:val="center"/>
          </w:tcPr>
          <w:p w14:paraId="7A0B038E" w14:textId="77777777" w:rsidR="00A37E80" w:rsidRPr="007F02A0" w:rsidRDefault="00690E82" w:rsidP="00690E82">
            <w:pPr>
              <w:spacing w:after="0"/>
              <w:jc w:val="center"/>
              <w:rPr>
                <w:rFonts w:ascii="Times New Roman" w:hAnsi="Times New Roman"/>
                <w:sz w:val="18"/>
                <w:szCs w:val="18"/>
              </w:rPr>
            </w:pPr>
            <w:r w:rsidRPr="007F02A0">
              <w:rPr>
                <w:rFonts w:ascii="Times New Roman" w:hAnsi="Times New Roman"/>
                <w:sz w:val="18"/>
                <w:szCs w:val="18"/>
              </w:rPr>
              <w:t>36</w:t>
            </w:r>
          </w:p>
        </w:tc>
        <w:tc>
          <w:tcPr>
            <w:tcW w:w="93" w:type="pct"/>
            <w:tcBorders>
              <w:right w:val="single" w:sz="4" w:space="0" w:color="auto"/>
            </w:tcBorders>
            <w:shd w:val="clear" w:color="auto" w:fill="FF0000"/>
            <w:vAlign w:val="center"/>
          </w:tcPr>
          <w:p w14:paraId="13944504" w14:textId="77777777" w:rsidR="00A37E80" w:rsidRPr="007F02A0" w:rsidRDefault="00690E82" w:rsidP="00690E82">
            <w:pPr>
              <w:spacing w:after="0"/>
              <w:jc w:val="center"/>
              <w:rPr>
                <w:rFonts w:ascii="Times New Roman" w:hAnsi="Times New Roman"/>
                <w:sz w:val="18"/>
                <w:szCs w:val="18"/>
              </w:rPr>
            </w:pPr>
            <w:r w:rsidRPr="007F02A0">
              <w:rPr>
                <w:rFonts w:ascii="Times New Roman" w:hAnsi="Times New Roman"/>
                <w:sz w:val="18"/>
                <w:szCs w:val="18"/>
              </w:rPr>
              <w:t>36</w:t>
            </w:r>
          </w:p>
        </w:tc>
        <w:tc>
          <w:tcPr>
            <w:tcW w:w="102" w:type="pct"/>
            <w:tcBorders>
              <w:right w:val="single" w:sz="4" w:space="0" w:color="auto"/>
            </w:tcBorders>
            <w:shd w:val="clear" w:color="auto" w:fill="FF0000"/>
            <w:vAlign w:val="center"/>
          </w:tcPr>
          <w:p w14:paraId="3A28699E" w14:textId="77777777" w:rsidR="00A37E80" w:rsidRPr="007F02A0" w:rsidRDefault="00690E82" w:rsidP="00690E82">
            <w:pPr>
              <w:spacing w:after="0"/>
              <w:jc w:val="center"/>
              <w:rPr>
                <w:rFonts w:ascii="Times New Roman" w:hAnsi="Times New Roman"/>
                <w:sz w:val="18"/>
                <w:szCs w:val="18"/>
              </w:rPr>
            </w:pPr>
            <w:r w:rsidRPr="007F02A0">
              <w:rPr>
                <w:rFonts w:ascii="Times New Roman" w:hAnsi="Times New Roman"/>
                <w:sz w:val="18"/>
                <w:szCs w:val="18"/>
              </w:rPr>
              <w:t>36</w:t>
            </w:r>
          </w:p>
        </w:tc>
        <w:tc>
          <w:tcPr>
            <w:tcW w:w="91" w:type="pct"/>
            <w:tcBorders>
              <w:right w:val="single" w:sz="4" w:space="0" w:color="auto"/>
            </w:tcBorders>
            <w:shd w:val="clear" w:color="auto" w:fill="FF0000"/>
            <w:vAlign w:val="center"/>
          </w:tcPr>
          <w:p w14:paraId="3B68B0F5" w14:textId="77777777" w:rsidR="00A37E80" w:rsidRPr="007F02A0" w:rsidRDefault="00690E82" w:rsidP="00690E82">
            <w:pPr>
              <w:spacing w:after="0"/>
              <w:jc w:val="center"/>
              <w:rPr>
                <w:rFonts w:ascii="Times New Roman" w:hAnsi="Times New Roman"/>
                <w:sz w:val="18"/>
                <w:szCs w:val="18"/>
              </w:rPr>
            </w:pPr>
            <w:r w:rsidRPr="007F02A0">
              <w:rPr>
                <w:rFonts w:ascii="Times New Roman" w:hAnsi="Times New Roman"/>
                <w:sz w:val="18"/>
                <w:szCs w:val="18"/>
              </w:rPr>
              <w:t>36</w:t>
            </w:r>
          </w:p>
        </w:tc>
        <w:tc>
          <w:tcPr>
            <w:tcW w:w="107"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3A5989AF" w14:textId="77777777" w:rsidR="00A37E80" w:rsidRPr="007F02A0" w:rsidRDefault="00690E82" w:rsidP="00690E82">
            <w:pPr>
              <w:spacing w:after="0"/>
              <w:ind w:left="113" w:right="113"/>
              <w:jc w:val="center"/>
              <w:rPr>
                <w:rFonts w:ascii="Times New Roman" w:hAnsi="Times New Roman"/>
                <w:sz w:val="18"/>
                <w:szCs w:val="18"/>
              </w:rPr>
            </w:pPr>
            <w:r w:rsidRPr="007F02A0">
              <w:rPr>
                <w:rFonts w:ascii="Times New Roman" w:hAnsi="Times New Roman"/>
                <w:sz w:val="18"/>
                <w:szCs w:val="18"/>
              </w:rPr>
              <w:t>2124</w:t>
            </w:r>
          </w:p>
        </w:tc>
      </w:tr>
    </w:tbl>
    <w:p w14:paraId="67D6FD90" w14:textId="77777777" w:rsidR="00A37E80" w:rsidRPr="007F02A0" w:rsidRDefault="00A37E80" w:rsidP="000A2EBB">
      <w:pPr>
        <w:spacing w:after="0"/>
        <w:ind w:firstLine="709"/>
        <w:jc w:val="center"/>
        <w:rPr>
          <w:rFonts w:ascii="Times New Roman" w:hAnsi="Times New Roman"/>
          <w:sz w:val="24"/>
          <w:szCs w:val="24"/>
        </w:rPr>
      </w:pPr>
    </w:p>
    <w:p w14:paraId="3DCA77BF" w14:textId="77777777" w:rsidR="00A37E80" w:rsidRPr="007F02A0" w:rsidRDefault="00A37E80" w:rsidP="000A2EBB">
      <w:pPr>
        <w:spacing w:after="0"/>
        <w:ind w:firstLine="709"/>
        <w:jc w:val="center"/>
        <w:rPr>
          <w:rFonts w:ascii="Times New Roman" w:hAnsi="Times New Roman"/>
          <w:sz w:val="24"/>
          <w:szCs w:val="24"/>
        </w:rPr>
      </w:pPr>
    </w:p>
    <w:p w14:paraId="1B60AC96" w14:textId="77777777" w:rsidR="00A37E80" w:rsidRPr="007F02A0" w:rsidRDefault="00A37E80" w:rsidP="000A2EBB">
      <w:pPr>
        <w:spacing w:after="0"/>
        <w:ind w:firstLine="709"/>
        <w:jc w:val="center"/>
        <w:rPr>
          <w:rFonts w:ascii="Times New Roman" w:hAnsi="Times New Roman"/>
          <w:sz w:val="24"/>
          <w:szCs w:val="24"/>
        </w:rPr>
      </w:pPr>
    </w:p>
    <w:p w14:paraId="66C9B3EE" w14:textId="77777777" w:rsidR="00A37E80" w:rsidRPr="007F02A0" w:rsidRDefault="00A37E80" w:rsidP="000A2EBB">
      <w:pPr>
        <w:spacing w:after="0"/>
        <w:ind w:firstLine="709"/>
        <w:jc w:val="center"/>
        <w:rPr>
          <w:rFonts w:ascii="Times New Roman" w:hAnsi="Times New Roman"/>
          <w:sz w:val="24"/>
          <w:szCs w:val="24"/>
        </w:rPr>
      </w:pPr>
    </w:p>
    <w:p w14:paraId="6308AF90" w14:textId="77777777" w:rsidR="00A37E80" w:rsidRPr="007F02A0" w:rsidRDefault="00A37E80" w:rsidP="000A2EBB">
      <w:pPr>
        <w:spacing w:after="0"/>
        <w:ind w:firstLine="709"/>
        <w:jc w:val="center"/>
        <w:rPr>
          <w:rFonts w:ascii="Times New Roman" w:hAnsi="Times New Roman"/>
          <w:sz w:val="24"/>
          <w:szCs w:val="24"/>
        </w:rPr>
      </w:pPr>
    </w:p>
    <w:p w14:paraId="5F441C0D" w14:textId="77777777" w:rsidR="00A37E80" w:rsidRPr="007F02A0" w:rsidRDefault="00A37E80" w:rsidP="000A2EBB">
      <w:pPr>
        <w:spacing w:after="0"/>
        <w:ind w:firstLine="709"/>
        <w:jc w:val="center"/>
        <w:rPr>
          <w:rFonts w:ascii="Times New Roman" w:hAnsi="Times New Roman"/>
          <w:sz w:val="24"/>
          <w:szCs w:val="24"/>
        </w:rPr>
      </w:pPr>
    </w:p>
    <w:p w14:paraId="52F4F869" w14:textId="77777777" w:rsidR="00A37E80" w:rsidRPr="007F02A0" w:rsidRDefault="00A37E80" w:rsidP="000A2EBB">
      <w:pPr>
        <w:spacing w:after="0"/>
        <w:ind w:firstLine="709"/>
        <w:jc w:val="center"/>
        <w:rPr>
          <w:rFonts w:ascii="Times New Roman" w:hAnsi="Times New Roman"/>
          <w:sz w:val="24"/>
          <w:szCs w:val="24"/>
        </w:rPr>
      </w:pPr>
    </w:p>
    <w:p w14:paraId="1AEABE3F" w14:textId="77777777" w:rsidR="00A37E80" w:rsidRPr="007F02A0" w:rsidRDefault="00A37E80" w:rsidP="000A2EBB">
      <w:pPr>
        <w:spacing w:after="0"/>
        <w:ind w:firstLine="709"/>
        <w:jc w:val="center"/>
        <w:rPr>
          <w:rFonts w:ascii="Times New Roman" w:hAnsi="Times New Roman"/>
          <w:sz w:val="24"/>
          <w:szCs w:val="24"/>
        </w:rPr>
      </w:pPr>
    </w:p>
    <w:p w14:paraId="3A913228" w14:textId="77777777" w:rsidR="00A37E80" w:rsidRPr="007F02A0" w:rsidRDefault="00A37E80" w:rsidP="000A2EBB">
      <w:pPr>
        <w:spacing w:after="0"/>
        <w:ind w:firstLine="709"/>
        <w:jc w:val="center"/>
        <w:rPr>
          <w:rFonts w:ascii="Times New Roman" w:hAnsi="Times New Roman"/>
          <w:sz w:val="24"/>
          <w:szCs w:val="24"/>
        </w:rPr>
      </w:pPr>
    </w:p>
    <w:p w14:paraId="6F3DF601" w14:textId="77777777" w:rsidR="00655CFF" w:rsidRPr="007F02A0" w:rsidRDefault="00655CFF" w:rsidP="00EE1242">
      <w:pPr>
        <w:rPr>
          <w:rFonts w:ascii="Times New Roman" w:hAnsi="Times New Roman"/>
          <w:sz w:val="24"/>
          <w:szCs w:val="24"/>
        </w:rPr>
        <w:sectPr w:rsidR="00655CFF" w:rsidRPr="007F02A0" w:rsidSect="00077991">
          <w:pgSz w:w="16838" w:h="11906" w:orient="landscape"/>
          <w:pgMar w:top="1134" w:right="567" w:bottom="1134" w:left="1701" w:header="709" w:footer="709" w:gutter="0"/>
          <w:cols w:space="708"/>
          <w:docGrid w:linePitch="360"/>
        </w:sectPr>
      </w:pPr>
    </w:p>
    <w:p w14:paraId="37137D86" w14:textId="77777777" w:rsidR="008E2F83" w:rsidRPr="00781619" w:rsidRDefault="008E2F83" w:rsidP="002E207F">
      <w:pPr>
        <w:suppressAutoHyphens/>
        <w:spacing w:after="0"/>
        <w:ind w:firstLine="709"/>
        <w:jc w:val="both"/>
        <w:rPr>
          <w:rFonts w:ascii="Times New Roman" w:hAnsi="Times New Roman"/>
          <w:sz w:val="24"/>
          <w:szCs w:val="24"/>
        </w:rPr>
      </w:pPr>
      <w:r w:rsidRPr="00781619">
        <w:rPr>
          <w:rFonts w:ascii="Times New Roman" w:hAnsi="Times New Roman"/>
          <w:sz w:val="24"/>
          <w:szCs w:val="24"/>
        </w:rPr>
        <w:lastRenderedPageBreak/>
        <w:t>5.3. Примерная рабочая программа воспитания</w:t>
      </w:r>
    </w:p>
    <w:p w14:paraId="01C34C95" w14:textId="77777777" w:rsidR="00D15784" w:rsidRPr="007F02A0" w:rsidRDefault="00205878" w:rsidP="002E207F">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5.3.1. </w:t>
      </w:r>
      <w:r w:rsidR="008E2F83" w:rsidRPr="007F02A0">
        <w:rPr>
          <w:rFonts w:ascii="Times New Roman" w:hAnsi="Times New Roman"/>
          <w:sz w:val="24"/>
          <w:szCs w:val="24"/>
        </w:rPr>
        <w:t>Цел</w:t>
      </w:r>
      <w:r w:rsidR="0043122D" w:rsidRPr="007F02A0">
        <w:rPr>
          <w:rFonts w:ascii="Times New Roman" w:hAnsi="Times New Roman"/>
          <w:sz w:val="24"/>
          <w:szCs w:val="24"/>
        </w:rPr>
        <w:t>и и задачи в</w:t>
      </w:r>
      <w:r w:rsidR="008E2F83" w:rsidRPr="007F02A0">
        <w:rPr>
          <w:rFonts w:ascii="Times New Roman" w:hAnsi="Times New Roman"/>
          <w:sz w:val="24"/>
          <w:szCs w:val="24"/>
        </w:rPr>
        <w:t>оспитани</w:t>
      </w:r>
      <w:r w:rsidR="0043122D" w:rsidRPr="007F02A0">
        <w:rPr>
          <w:rFonts w:ascii="Times New Roman" w:hAnsi="Times New Roman"/>
          <w:sz w:val="24"/>
          <w:szCs w:val="24"/>
        </w:rPr>
        <w:t>я</w:t>
      </w:r>
      <w:r w:rsidR="008E2F83" w:rsidRPr="007F02A0">
        <w:rPr>
          <w:rFonts w:ascii="Times New Roman" w:hAnsi="Times New Roman"/>
          <w:sz w:val="24"/>
          <w:szCs w:val="24"/>
        </w:rPr>
        <w:t xml:space="preserve"> обучающихся при освоении ими образовательной программы</w:t>
      </w:r>
      <w:r w:rsidR="00D15784" w:rsidRPr="007F02A0">
        <w:rPr>
          <w:rFonts w:ascii="Times New Roman" w:hAnsi="Times New Roman"/>
          <w:sz w:val="24"/>
          <w:szCs w:val="24"/>
        </w:rPr>
        <w:t>:</w:t>
      </w:r>
    </w:p>
    <w:p w14:paraId="3D8E02F5" w14:textId="77777777" w:rsidR="00781619" w:rsidRPr="00781619" w:rsidRDefault="00781619" w:rsidP="00781619">
      <w:pPr>
        <w:suppressAutoHyphens/>
        <w:spacing w:after="0"/>
        <w:ind w:firstLine="709"/>
        <w:jc w:val="both"/>
        <w:rPr>
          <w:rFonts w:ascii="Times New Roman" w:hAnsi="Times New Roman"/>
          <w:sz w:val="24"/>
          <w:szCs w:val="24"/>
        </w:rPr>
      </w:pPr>
      <w:r w:rsidRPr="00781619">
        <w:rPr>
          <w:rFonts w:ascii="Times New Roman" w:hAnsi="Times New Roman"/>
          <w:sz w:val="24"/>
          <w:szCs w:val="24"/>
        </w:rPr>
        <w:t xml:space="preserve">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w:t>
      </w:r>
      <w:r w:rsidRPr="00781619">
        <w:rPr>
          <w:rFonts w:ascii="Times New Roman" w:hAnsi="Times New Roman"/>
          <w:sz w:val="24"/>
          <w:szCs w:val="24"/>
        </w:rPr>
        <w:b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p w14:paraId="0C14465A" w14:textId="77777777" w:rsidR="00781619" w:rsidRPr="00781619" w:rsidRDefault="00781619" w:rsidP="00781619">
      <w:pPr>
        <w:suppressAutoHyphens/>
        <w:spacing w:after="0"/>
        <w:ind w:firstLine="709"/>
        <w:jc w:val="both"/>
        <w:rPr>
          <w:rFonts w:ascii="Times New Roman" w:hAnsi="Times New Roman"/>
          <w:sz w:val="24"/>
          <w:szCs w:val="24"/>
        </w:rPr>
      </w:pPr>
      <w:r w:rsidRPr="00781619">
        <w:rPr>
          <w:rFonts w:ascii="Times New Roman" w:hAnsi="Times New Roman"/>
          <w:sz w:val="24"/>
          <w:szCs w:val="24"/>
        </w:rPr>
        <w:t xml:space="preserve">Задачи: </w:t>
      </w:r>
    </w:p>
    <w:p w14:paraId="00DB99E8" w14:textId="77777777" w:rsidR="00781619" w:rsidRPr="00781619" w:rsidRDefault="00781619" w:rsidP="00781619">
      <w:pPr>
        <w:suppressAutoHyphens/>
        <w:spacing w:after="0"/>
        <w:ind w:firstLine="709"/>
        <w:jc w:val="both"/>
        <w:rPr>
          <w:rFonts w:ascii="Times New Roman" w:hAnsi="Times New Roman"/>
          <w:sz w:val="24"/>
          <w:szCs w:val="24"/>
        </w:rPr>
      </w:pPr>
      <w:r w:rsidRPr="00781619">
        <w:rPr>
          <w:rFonts w:ascii="Times New Roman" w:hAnsi="Times New Roman"/>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03ABF708" w14:textId="77777777" w:rsidR="00781619" w:rsidRPr="00781619" w:rsidRDefault="00781619" w:rsidP="00781619">
      <w:pPr>
        <w:suppressAutoHyphens/>
        <w:spacing w:after="0"/>
        <w:ind w:firstLine="709"/>
        <w:jc w:val="both"/>
        <w:rPr>
          <w:rFonts w:ascii="Times New Roman" w:hAnsi="Times New Roman"/>
          <w:sz w:val="24"/>
          <w:szCs w:val="24"/>
        </w:rPr>
      </w:pPr>
      <w:r w:rsidRPr="00781619">
        <w:rPr>
          <w:rFonts w:ascii="Times New Roman" w:hAnsi="Times New Roman"/>
          <w:sz w:val="24"/>
          <w:szCs w:val="24"/>
        </w:rPr>
        <w:t>– организация всех видов деятельности, вовлекающей обучающихся в общественно-ценностные социализирующие отношения;</w:t>
      </w:r>
    </w:p>
    <w:p w14:paraId="7730A5A7" w14:textId="77777777" w:rsidR="00781619" w:rsidRPr="00781619" w:rsidRDefault="00781619" w:rsidP="00781619">
      <w:pPr>
        <w:suppressAutoHyphens/>
        <w:spacing w:after="0"/>
        <w:ind w:firstLine="709"/>
        <w:jc w:val="both"/>
        <w:rPr>
          <w:rFonts w:ascii="Times New Roman" w:hAnsi="Times New Roman"/>
          <w:sz w:val="24"/>
          <w:szCs w:val="24"/>
        </w:rPr>
      </w:pPr>
      <w:r w:rsidRPr="00781619">
        <w:rPr>
          <w:rFonts w:ascii="Times New Roman" w:hAnsi="Times New Roman"/>
          <w:sz w:val="24"/>
          <w:szCs w:val="24"/>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204FE267" w14:textId="77777777" w:rsidR="00781619" w:rsidRPr="00781619" w:rsidRDefault="00781619" w:rsidP="00781619">
      <w:pPr>
        <w:suppressAutoHyphens/>
        <w:spacing w:after="0"/>
        <w:ind w:firstLine="709"/>
        <w:jc w:val="both"/>
        <w:rPr>
          <w:rFonts w:ascii="Times New Roman" w:hAnsi="Times New Roman"/>
          <w:sz w:val="24"/>
          <w:szCs w:val="24"/>
        </w:rPr>
      </w:pPr>
      <w:r w:rsidRPr="00781619">
        <w:rPr>
          <w:rFonts w:ascii="Times New Roman" w:hAnsi="Times New Roman"/>
          <w:sz w:val="24"/>
          <w:szCs w:val="24"/>
        </w:rPr>
        <w:t>– усиление воспитательного воздействия благодаря непрерывности процесса воспитания.</w:t>
      </w:r>
    </w:p>
    <w:p w14:paraId="33AD3ED8" w14:textId="77777777" w:rsidR="00781619" w:rsidRPr="00781619" w:rsidRDefault="00781619" w:rsidP="00781619">
      <w:pPr>
        <w:suppressAutoHyphens/>
        <w:spacing w:after="0"/>
        <w:ind w:firstLine="709"/>
        <w:jc w:val="both"/>
        <w:rPr>
          <w:rFonts w:ascii="Times New Roman" w:hAnsi="Times New Roman"/>
          <w:sz w:val="24"/>
          <w:szCs w:val="24"/>
        </w:rPr>
      </w:pPr>
      <w:r w:rsidRPr="00781619">
        <w:rPr>
          <w:rFonts w:ascii="Times New Roman" w:hAnsi="Times New Roman"/>
          <w:sz w:val="24"/>
          <w:szCs w:val="24"/>
        </w:rPr>
        <w:t>5.3.2. Примерная рабочая программа воспитания представлена в приложении 3.</w:t>
      </w:r>
    </w:p>
    <w:p w14:paraId="5B8E5C6F" w14:textId="77777777" w:rsidR="00205878" w:rsidRPr="007F02A0" w:rsidRDefault="00205878" w:rsidP="002E207F">
      <w:pPr>
        <w:suppressAutoHyphens/>
        <w:spacing w:after="0"/>
        <w:ind w:firstLine="709"/>
        <w:jc w:val="both"/>
        <w:rPr>
          <w:rFonts w:ascii="Times New Roman" w:hAnsi="Times New Roman"/>
          <w:sz w:val="24"/>
          <w:szCs w:val="24"/>
        </w:rPr>
      </w:pPr>
    </w:p>
    <w:p w14:paraId="7F7CF50C" w14:textId="77777777" w:rsidR="008E2F83" w:rsidRPr="007F02A0" w:rsidRDefault="008E2F83" w:rsidP="002E207F">
      <w:pPr>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5.4. Примерный календарный план воспитательной работы</w:t>
      </w:r>
    </w:p>
    <w:p w14:paraId="77D1CEAF" w14:textId="77777777" w:rsidR="0043122D" w:rsidRPr="007F02A0" w:rsidRDefault="00FD38F7" w:rsidP="002E207F">
      <w:pPr>
        <w:suppressAutoHyphens/>
        <w:spacing w:after="0"/>
        <w:ind w:firstLine="709"/>
        <w:jc w:val="both"/>
        <w:rPr>
          <w:rFonts w:ascii="Times New Roman" w:hAnsi="Times New Roman"/>
          <w:sz w:val="24"/>
          <w:szCs w:val="24"/>
        </w:rPr>
      </w:pPr>
      <w:r w:rsidRPr="007F02A0">
        <w:rPr>
          <w:rFonts w:ascii="Times New Roman" w:hAnsi="Times New Roman"/>
          <w:sz w:val="24"/>
          <w:szCs w:val="24"/>
        </w:rPr>
        <w:t>Примерный к</w:t>
      </w:r>
      <w:r w:rsidR="00D15784" w:rsidRPr="007F02A0">
        <w:rPr>
          <w:rFonts w:ascii="Times New Roman" w:hAnsi="Times New Roman"/>
          <w:sz w:val="24"/>
          <w:szCs w:val="24"/>
        </w:rPr>
        <w:t xml:space="preserve">алендарный </w:t>
      </w:r>
      <w:r w:rsidR="00E90F68" w:rsidRPr="007F02A0">
        <w:rPr>
          <w:rFonts w:ascii="Times New Roman" w:hAnsi="Times New Roman"/>
          <w:sz w:val="24"/>
          <w:szCs w:val="24"/>
        </w:rPr>
        <w:t>план воспитательной работы</w:t>
      </w:r>
      <w:r w:rsidR="00D15784" w:rsidRPr="007F02A0">
        <w:rPr>
          <w:rFonts w:ascii="Times New Roman" w:hAnsi="Times New Roman"/>
          <w:sz w:val="24"/>
          <w:szCs w:val="24"/>
        </w:rPr>
        <w:t xml:space="preserve"> представлен в приложении </w:t>
      </w:r>
      <w:r w:rsidR="009B66EC" w:rsidRPr="007F02A0">
        <w:rPr>
          <w:rFonts w:ascii="Times New Roman" w:hAnsi="Times New Roman"/>
          <w:sz w:val="24"/>
          <w:szCs w:val="24"/>
        </w:rPr>
        <w:t>3</w:t>
      </w:r>
      <w:r w:rsidR="00D15784" w:rsidRPr="007F02A0">
        <w:rPr>
          <w:rFonts w:ascii="Times New Roman" w:hAnsi="Times New Roman"/>
          <w:sz w:val="24"/>
          <w:szCs w:val="24"/>
        </w:rPr>
        <w:t>.</w:t>
      </w:r>
    </w:p>
    <w:p w14:paraId="46F2FD32" w14:textId="77777777" w:rsidR="008E2F83" w:rsidRPr="007F02A0" w:rsidRDefault="008E2F83" w:rsidP="002E207F">
      <w:pPr>
        <w:suppressAutoHyphens/>
        <w:spacing w:after="0"/>
        <w:ind w:firstLine="709"/>
        <w:jc w:val="both"/>
        <w:rPr>
          <w:rFonts w:ascii="Times New Roman" w:hAnsi="Times New Roman"/>
          <w:sz w:val="24"/>
          <w:szCs w:val="24"/>
        </w:rPr>
      </w:pPr>
    </w:p>
    <w:p w14:paraId="72E8371C" w14:textId="77777777" w:rsidR="007E144F" w:rsidRPr="007F02A0" w:rsidRDefault="007E144F" w:rsidP="002E207F">
      <w:pPr>
        <w:suppressAutoHyphens/>
        <w:spacing w:after="0"/>
        <w:ind w:firstLine="709"/>
        <w:jc w:val="both"/>
        <w:rPr>
          <w:rFonts w:ascii="Times New Roman" w:hAnsi="Times New Roman"/>
          <w:b/>
          <w:sz w:val="24"/>
          <w:szCs w:val="24"/>
        </w:rPr>
      </w:pPr>
      <w:r w:rsidRPr="007F02A0">
        <w:rPr>
          <w:rFonts w:ascii="Times New Roman" w:hAnsi="Times New Roman"/>
          <w:b/>
          <w:sz w:val="24"/>
          <w:szCs w:val="24"/>
        </w:rPr>
        <w:t>Раздел 6. Примерные усло</w:t>
      </w:r>
      <w:r w:rsidR="007C2A41" w:rsidRPr="007F02A0">
        <w:rPr>
          <w:rFonts w:ascii="Times New Roman" w:hAnsi="Times New Roman"/>
          <w:b/>
          <w:sz w:val="24"/>
          <w:szCs w:val="24"/>
        </w:rPr>
        <w:t xml:space="preserve">вия </w:t>
      </w:r>
      <w:r w:rsidR="001B191A" w:rsidRPr="007F02A0">
        <w:rPr>
          <w:rFonts w:ascii="Times New Roman" w:hAnsi="Times New Roman"/>
          <w:b/>
          <w:sz w:val="24"/>
          <w:szCs w:val="24"/>
        </w:rPr>
        <w:t xml:space="preserve">реализации </w:t>
      </w:r>
      <w:r w:rsidR="007C2A41" w:rsidRPr="007F02A0">
        <w:rPr>
          <w:rFonts w:ascii="Times New Roman" w:hAnsi="Times New Roman"/>
          <w:b/>
          <w:sz w:val="24"/>
          <w:szCs w:val="24"/>
        </w:rPr>
        <w:t>образовательной программы</w:t>
      </w:r>
    </w:p>
    <w:p w14:paraId="5197261B" w14:textId="77777777" w:rsidR="007E144F" w:rsidRPr="007F02A0" w:rsidRDefault="007E144F" w:rsidP="002E207F">
      <w:pPr>
        <w:suppressAutoHyphens/>
        <w:spacing w:after="0"/>
        <w:ind w:firstLine="709"/>
        <w:jc w:val="both"/>
        <w:rPr>
          <w:rFonts w:ascii="Times New Roman" w:hAnsi="Times New Roman"/>
          <w:b/>
          <w:sz w:val="24"/>
          <w:szCs w:val="24"/>
        </w:rPr>
      </w:pPr>
    </w:p>
    <w:p w14:paraId="2E9DBA3E" w14:textId="77777777" w:rsidR="007E144F" w:rsidRPr="00781619" w:rsidRDefault="007E144F" w:rsidP="002E207F">
      <w:pPr>
        <w:suppressAutoHyphens/>
        <w:spacing w:after="0"/>
        <w:ind w:firstLine="709"/>
        <w:jc w:val="both"/>
        <w:rPr>
          <w:rFonts w:ascii="Times New Roman" w:hAnsi="Times New Roman"/>
          <w:bCs/>
          <w:sz w:val="24"/>
          <w:szCs w:val="24"/>
        </w:rPr>
      </w:pPr>
      <w:r w:rsidRPr="00781619">
        <w:rPr>
          <w:rFonts w:ascii="Times New Roman" w:hAnsi="Times New Roman"/>
          <w:bCs/>
          <w:sz w:val="24"/>
          <w:szCs w:val="24"/>
        </w:rPr>
        <w:t xml:space="preserve">6.1. </w:t>
      </w:r>
      <w:r w:rsidR="000B09A5" w:rsidRPr="00781619">
        <w:rPr>
          <w:rFonts w:ascii="Times New Roman" w:hAnsi="Times New Roman"/>
          <w:bCs/>
          <w:sz w:val="24"/>
          <w:szCs w:val="24"/>
          <w:lang w:eastAsia="en-US"/>
        </w:rPr>
        <w:t xml:space="preserve">Требования к материально-техническому </w:t>
      </w:r>
      <w:r w:rsidR="0038645C" w:rsidRPr="00781619">
        <w:rPr>
          <w:rFonts w:ascii="Times New Roman" w:hAnsi="Times New Roman"/>
          <w:bCs/>
          <w:sz w:val="24"/>
          <w:szCs w:val="24"/>
          <w:lang w:eastAsia="en-US"/>
        </w:rPr>
        <w:t>обеспечению</w:t>
      </w:r>
      <w:r w:rsidR="000B09A5" w:rsidRPr="00781619">
        <w:rPr>
          <w:rFonts w:ascii="Times New Roman" w:hAnsi="Times New Roman"/>
          <w:bCs/>
          <w:sz w:val="24"/>
          <w:szCs w:val="24"/>
          <w:lang w:eastAsia="en-US"/>
        </w:rPr>
        <w:t xml:space="preserve"> образовательной программы</w:t>
      </w:r>
    </w:p>
    <w:p w14:paraId="73FEAD98" w14:textId="77777777" w:rsidR="00704D3A" w:rsidRPr="007F02A0" w:rsidRDefault="00093BA6" w:rsidP="002E207F">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6.1.1. </w:t>
      </w:r>
      <w:r w:rsidR="00704D3A" w:rsidRPr="007F02A0">
        <w:rPr>
          <w:rFonts w:ascii="Times New Roman" w:hAnsi="Times New Roman"/>
          <w:sz w:val="24"/>
          <w:szCs w:val="24"/>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0C568E97" w14:textId="77777777" w:rsidR="00093BA6" w:rsidRPr="007F02A0" w:rsidRDefault="00093BA6" w:rsidP="002E207F">
      <w:pPr>
        <w:suppressAutoHyphens/>
        <w:spacing w:after="0"/>
        <w:ind w:firstLine="709"/>
        <w:jc w:val="both"/>
        <w:rPr>
          <w:rFonts w:ascii="Times New Roman" w:hAnsi="Times New Roman"/>
          <w:b/>
          <w:sz w:val="24"/>
          <w:szCs w:val="24"/>
        </w:rPr>
      </w:pPr>
    </w:p>
    <w:p w14:paraId="6FA8FFC2" w14:textId="77777777" w:rsidR="007E144F" w:rsidRPr="007F02A0" w:rsidRDefault="007E144F" w:rsidP="002E207F">
      <w:pPr>
        <w:suppressAutoHyphens/>
        <w:spacing w:after="0"/>
        <w:ind w:firstLine="709"/>
        <w:jc w:val="both"/>
        <w:rPr>
          <w:rFonts w:ascii="Times New Roman" w:hAnsi="Times New Roman"/>
          <w:b/>
          <w:sz w:val="24"/>
          <w:szCs w:val="24"/>
        </w:rPr>
      </w:pPr>
      <w:r w:rsidRPr="007F02A0">
        <w:rPr>
          <w:rFonts w:ascii="Times New Roman" w:hAnsi="Times New Roman"/>
          <w:b/>
          <w:sz w:val="24"/>
          <w:szCs w:val="24"/>
        </w:rPr>
        <w:t xml:space="preserve">Перечень </w:t>
      </w:r>
      <w:r w:rsidR="00093BA6" w:rsidRPr="007F02A0">
        <w:rPr>
          <w:rFonts w:ascii="Times New Roman" w:hAnsi="Times New Roman"/>
          <w:b/>
          <w:sz w:val="24"/>
          <w:szCs w:val="24"/>
        </w:rPr>
        <w:t>специальных помещений</w:t>
      </w:r>
    </w:p>
    <w:p w14:paraId="4168AB90" w14:textId="77777777" w:rsidR="007E144F" w:rsidRPr="007F02A0" w:rsidRDefault="007E144F" w:rsidP="002E207F">
      <w:pPr>
        <w:suppressAutoHyphens/>
        <w:spacing w:after="0"/>
        <w:ind w:firstLine="709"/>
        <w:rPr>
          <w:rFonts w:ascii="Times New Roman" w:hAnsi="Times New Roman"/>
          <w:b/>
          <w:sz w:val="24"/>
          <w:szCs w:val="24"/>
        </w:rPr>
      </w:pPr>
      <w:r w:rsidRPr="007F02A0">
        <w:rPr>
          <w:rFonts w:ascii="Times New Roman" w:hAnsi="Times New Roman"/>
          <w:b/>
          <w:sz w:val="24"/>
          <w:szCs w:val="24"/>
        </w:rPr>
        <w:t>Кабинеты:</w:t>
      </w:r>
    </w:p>
    <w:p w14:paraId="678A9757" w14:textId="77777777" w:rsidR="003F4121" w:rsidRPr="007F02A0" w:rsidRDefault="003F4121" w:rsidP="002E207F">
      <w:pPr>
        <w:suppressAutoHyphens/>
        <w:spacing w:after="0"/>
        <w:ind w:firstLine="709"/>
        <w:rPr>
          <w:rFonts w:ascii="Times New Roman" w:hAnsi="Times New Roman"/>
          <w:sz w:val="24"/>
          <w:szCs w:val="24"/>
        </w:rPr>
      </w:pPr>
      <w:r w:rsidRPr="007F02A0">
        <w:rPr>
          <w:rFonts w:ascii="Times New Roman" w:hAnsi="Times New Roman"/>
          <w:sz w:val="24"/>
          <w:szCs w:val="24"/>
        </w:rPr>
        <w:t>Социально-гуманитарных дисциплин</w:t>
      </w:r>
    </w:p>
    <w:p w14:paraId="4ADCD140" w14:textId="77777777" w:rsidR="003F4121" w:rsidRPr="007F02A0" w:rsidRDefault="003F4121" w:rsidP="002E207F">
      <w:pPr>
        <w:suppressAutoHyphens/>
        <w:spacing w:after="0"/>
        <w:ind w:firstLine="709"/>
        <w:rPr>
          <w:rFonts w:ascii="Times New Roman" w:hAnsi="Times New Roman"/>
          <w:sz w:val="24"/>
          <w:szCs w:val="24"/>
        </w:rPr>
      </w:pPr>
      <w:r w:rsidRPr="007F02A0">
        <w:rPr>
          <w:rFonts w:ascii="Times New Roman" w:hAnsi="Times New Roman"/>
          <w:sz w:val="24"/>
          <w:szCs w:val="24"/>
        </w:rPr>
        <w:t>Иностранного языка</w:t>
      </w:r>
    </w:p>
    <w:p w14:paraId="14546CA1" w14:textId="77777777" w:rsidR="00261C52" w:rsidRPr="007F02A0" w:rsidRDefault="00261C52" w:rsidP="002E207F">
      <w:pPr>
        <w:suppressAutoHyphens/>
        <w:spacing w:after="0"/>
        <w:ind w:firstLine="709"/>
        <w:jc w:val="both"/>
        <w:rPr>
          <w:rFonts w:ascii="Times New Roman" w:hAnsi="Times New Roman"/>
          <w:sz w:val="24"/>
          <w:szCs w:val="24"/>
        </w:rPr>
      </w:pPr>
      <w:r w:rsidRPr="007F02A0">
        <w:rPr>
          <w:rFonts w:ascii="Times New Roman" w:hAnsi="Times New Roman"/>
          <w:sz w:val="24"/>
          <w:szCs w:val="24"/>
        </w:rPr>
        <w:t>Безопасности жизнедеятельности</w:t>
      </w:r>
    </w:p>
    <w:p w14:paraId="05D810F1" w14:textId="77777777" w:rsidR="00E75990" w:rsidRPr="007F02A0" w:rsidRDefault="00E75990" w:rsidP="002E207F">
      <w:pPr>
        <w:suppressAutoHyphens/>
        <w:spacing w:after="0"/>
        <w:ind w:firstLine="709"/>
        <w:rPr>
          <w:rFonts w:ascii="Times New Roman" w:hAnsi="Times New Roman"/>
          <w:sz w:val="24"/>
          <w:szCs w:val="24"/>
        </w:rPr>
      </w:pPr>
      <w:r w:rsidRPr="007F02A0">
        <w:rPr>
          <w:rFonts w:ascii="Times New Roman" w:hAnsi="Times New Roman"/>
          <w:sz w:val="24"/>
          <w:szCs w:val="24"/>
        </w:rPr>
        <w:t>Информационных технологий в профессиональной деятельности</w:t>
      </w:r>
    </w:p>
    <w:p w14:paraId="4D0EA6B8" w14:textId="77777777" w:rsidR="003F4121" w:rsidRPr="007F02A0" w:rsidRDefault="003F4121" w:rsidP="002E207F">
      <w:pPr>
        <w:suppressAutoHyphens/>
        <w:spacing w:after="0"/>
        <w:ind w:firstLine="709"/>
        <w:rPr>
          <w:rFonts w:ascii="Times New Roman" w:hAnsi="Times New Roman"/>
          <w:sz w:val="24"/>
          <w:szCs w:val="24"/>
        </w:rPr>
      </w:pPr>
      <w:r w:rsidRPr="007F02A0">
        <w:rPr>
          <w:rFonts w:ascii="Times New Roman" w:hAnsi="Times New Roman"/>
          <w:sz w:val="24"/>
          <w:szCs w:val="24"/>
        </w:rPr>
        <w:t>Анатомии и физиологии человека с основами патологии</w:t>
      </w:r>
    </w:p>
    <w:p w14:paraId="461ED163" w14:textId="77777777" w:rsidR="003F4121" w:rsidRPr="007F02A0" w:rsidRDefault="003F4121" w:rsidP="002E207F">
      <w:pPr>
        <w:suppressAutoHyphens/>
        <w:spacing w:after="0"/>
        <w:ind w:firstLine="709"/>
        <w:rPr>
          <w:rFonts w:ascii="Times New Roman" w:hAnsi="Times New Roman"/>
          <w:sz w:val="24"/>
          <w:szCs w:val="24"/>
        </w:rPr>
      </w:pPr>
      <w:r w:rsidRPr="007F02A0">
        <w:rPr>
          <w:rFonts w:ascii="Times New Roman" w:hAnsi="Times New Roman"/>
          <w:sz w:val="24"/>
          <w:szCs w:val="24"/>
        </w:rPr>
        <w:t>Основ микробиологии и иммунологии</w:t>
      </w:r>
    </w:p>
    <w:p w14:paraId="27539610" w14:textId="77777777" w:rsidR="00A85C30" w:rsidRPr="007F02A0" w:rsidRDefault="00A85C30" w:rsidP="002E207F">
      <w:pPr>
        <w:suppressAutoHyphens/>
        <w:spacing w:after="0"/>
        <w:ind w:firstLine="709"/>
        <w:rPr>
          <w:rFonts w:ascii="Times New Roman" w:hAnsi="Times New Roman"/>
          <w:sz w:val="24"/>
          <w:szCs w:val="24"/>
        </w:rPr>
      </w:pPr>
      <w:r w:rsidRPr="007F02A0">
        <w:rPr>
          <w:rFonts w:ascii="Times New Roman" w:hAnsi="Times New Roman"/>
          <w:sz w:val="24"/>
          <w:szCs w:val="24"/>
        </w:rPr>
        <w:t>Генетики человека с медицинской генетикой</w:t>
      </w:r>
    </w:p>
    <w:p w14:paraId="4CB0A826" w14:textId="77777777" w:rsidR="003F4121" w:rsidRPr="007F02A0" w:rsidRDefault="003F4121" w:rsidP="002E207F">
      <w:pPr>
        <w:suppressAutoHyphens/>
        <w:spacing w:after="0"/>
        <w:ind w:firstLine="709"/>
        <w:rPr>
          <w:rFonts w:ascii="Times New Roman" w:hAnsi="Times New Roman"/>
          <w:sz w:val="24"/>
          <w:szCs w:val="24"/>
        </w:rPr>
      </w:pPr>
      <w:r w:rsidRPr="007F02A0">
        <w:rPr>
          <w:rFonts w:ascii="Times New Roman" w:hAnsi="Times New Roman"/>
          <w:sz w:val="24"/>
          <w:szCs w:val="24"/>
        </w:rPr>
        <w:lastRenderedPageBreak/>
        <w:t xml:space="preserve">Фармакологии </w:t>
      </w:r>
      <w:r w:rsidR="00261C52" w:rsidRPr="007F02A0">
        <w:rPr>
          <w:rFonts w:ascii="Times New Roman" w:hAnsi="Times New Roman"/>
          <w:sz w:val="24"/>
          <w:szCs w:val="24"/>
        </w:rPr>
        <w:t>и основ латинского языка с медицинской терминологией</w:t>
      </w:r>
    </w:p>
    <w:p w14:paraId="302F8675" w14:textId="77777777" w:rsidR="007E144F" w:rsidRPr="007F02A0" w:rsidRDefault="003F4121" w:rsidP="002E207F">
      <w:pPr>
        <w:suppressAutoHyphens/>
        <w:spacing w:after="0"/>
        <w:ind w:firstLine="709"/>
        <w:jc w:val="both"/>
        <w:rPr>
          <w:rFonts w:ascii="Times New Roman" w:hAnsi="Times New Roman"/>
          <w:sz w:val="24"/>
          <w:szCs w:val="24"/>
        </w:rPr>
      </w:pPr>
      <w:r w:rsidRPr="007F02A0">
        <w:rPr>
          <w:rFonts w:ascii="Times New Roman" w:hAnsi="Times New Roman"/>
          <w:sz w:val="24"/>
          <w:szCs w:val="24"/>
        </w:rPr>
        <w:t>Сестринского дела</w:t>
      </w:r>
    </w:p>
    <w:p w14:paraId="2A460960" w14:textId="77777777" w:rsidR="00060235" w:rsidRPr="007F02A0" w:rsidRDefault="00060235" w:rsidP="002E207F">
      <w:pPr>
        <w:suppressAutoHyphens/>
        <w:spacing w:after="0"/>
        <w:ind w:firstLine="709"/>
        <w:jc w:val="both"/>
        <w:rPr>
          <w:rFonts w:ascii="Times New Roman" w:hAnsi="Times New Roman"/>
          <w:sz w:val="24"/>
          <w:szCs w:val="24"/>
        </w:rPr>
      </w:pPr>
      <w:r w:rsidRPr="007F02A0">
        <w:rPr>
          <w:rFonts w:ascii="Times New Roman" w:hAnsi="Times New Roman"/>
          <w:sz w:val="24"/>
          <w:szCs w:val="24"/>
        </w:rPr>
        <w:t>Основ профилактики</w:t>
      </w:r>
    </w:p>
    <w:p w14:paraId="5BE27DAB" w14:textId="77777777" w:rsidR="0061721B" w:rsidRPr="007F02A0" w:rsidRDefault="0061721B" w:rsidP="002E207F">
      <w:pPr>
        <w:suppressAutoHyphens/>
        <w:spacing w:after="0"/>
        <w:ind w:firstLine="709"/>
        <w:rPr>
          <w:rFonts w:ascii="Times New Roman" w:hAnsi="Times New Roman"/>
          <w:b/>
          <w:sz w:val="24"/>
          <w:szCs w:val="24"/>
        </w:rPr>
      </w:pPr>
    </w:p>
    <w:p w14:paraId="1AFBE223" w14:textId="77777777" w:rsidR="007E144F" w:rsidRPr="007F02A0" w:rsidRDefault="007E144F" w:rsidP="002E207F">
      <w:pPr>
        <w:suppressAutoHyphens/>
        <w:spacing w:after="0"/>
        <w:ind w:firstLine="709"/>
        <w:rPr>
          <w:rFonts w:ascii="Times New Roman" w:hAnsi="Times New Roman"/>
          <w:b/>
          <w:sz w:val="24"/>
          <w:szCs w:val="24"/>
        </w:rPr>
      </w:pPr>
      <w:r w:rsidRPr="007F02A0">
        <w:rPr>
          <w:rFonts w:ascii="Times New Roman" w:hAnsi="Times New Roman"/>
          <w:b/>
          <w:sz w:val="24"/>
          <w:szCs w:val="24"/>
        </w:rPr>
        <w:t>Спортивный комплекс</w:t>
      </w:r>
      <w:r w:rsidR="00194C26" w:rsidRPr="007F02A0">
        <w:rPr>
          <w:rStyle w:val="ab"/>
          <w:rFonts w:ascii="Times New Roman" w:hAnsi="Times New Roman"/>
          <w:sz w:val="24"/>
          <w:szCs w:val="24"/>
        </w:rPr>
        <w:footnoteReference w:id="4"/>
      </w:r>
    </w:p>
    <w:p w14:paraId="4C1F2A76" w14:textId="77777777" w:rsidR="001D30A0" w:rsidRPr="007F02A0" w:rsidRDefault="00E75990" w:rsidP="002E207F">
      <w:pPr>
        <w:suppressAutoHyphens/>
        <w:spacing w:after="0"/>
        <w:ind w:firstLine="709"/>
        <w:rPr>
          <w:rFonts w:ascii="Times New Roman" w:hAnsi="Times New Roman"/>
          <w:sz w:val="24"/>
          <w:szCs w:val="24"/>
        </w:rPr>
      </w:pPr>
      <w:r w:rsidRPr="007F02A0">
        <w:rPr>
          <w:rFonts w:ascii="Times New Roman" w:hAnsi="Times New Roman"/>
          <w:sz w:val="24"/>
          <w:szCs w:val="24"/>
        </w:rPr>
        <w:t>Спортивный зал</w:t>
      </w:r>
    </w:p>
    <w:p w14:paraId="62ACD139" w14:textId="77777777" w:rsidR="00E75990" w:rsidRPr="007F02A0" w:rsidRDefault="00E75990" w:rsidP="002E207F">
      <w:pPr>
        <w:suppressAutoHyphens/>
        <w:spacing w:after="0"/>
        <w:ind w:firstLine="709"/>
        <w:rPr>
          <w:rFonts w:ascii="Times New Roman" w:hAnsi="Times New Roman"/>
          <w:b/>
          <w:sz w:val="24"/>
          <w:szCs w:val="24"/>
        </w:rPr>
      </w:pPr>
    </w:p>
    <w:p w14:paraId="1AE3682D" w14:textId="77777777" w:rsidR="007E144F" w:rsidRPr="007F02A0" w:rsidRDefault="007E144F" w:rsidP="002E207F">
      <w:pPr>
        <w:suppressAutoHyphens/>
        <w:spacing w:after="0"/>
        <w:ind w:firstLine="709"/>
        <w:rPr>
          <w:rFonts w:ascii="Times New Roman" w:hAnsi="Times New Roman"/>
          <w:b/>
          <w:sz w:val="24"/>
          <w:szCs w:val="24"/>
        </w:rPr>
      </w:pPr>
      <w:r w:rsidRPr="007F02A0">
        <w:rPr>
          <w:rFonts w:ascii="Times New Roman" w:hAnsi="Times New Roman"/>
          <w:b/>
          <w:sz w:val="24"/>
          <w:szCs w:val="24"/>
        </w:rPr>
        <w:t>Залы:</w:t>
      </w:r>
    </w:p>
    <w:p w14:paraId="2120527A" w14:textId="77777777" w:rsidR="007E144F" w:rsidRPr="007F02A0" w:rsidRDefault="00205878" w:rsidP="002E207F">
      <w:pPr>
        <w:suppressAutoHyphens/>
        <w:spacing w:after="0"/>
        <w:ind w:firstLine="709"/>
        <w:jc w:val="both"/>
        <w:rPr>
          <w:rFonts w:ascii="Times New Roman" w:hAnsi="Times New Roman"/>
          <w:sz w:val="24"/>
          <w:szCs w:val="24"/>
        </w:rPr>
      </w:pPr>
      <w:r w:rsidRPr="007F02A0">
        <w:rPr>
          <w:rFonts w:ascii="Times New Roman" w:hAnsi="Times New Roman"/>
          <w:sz w:val="24"/>
          <w:szCs w:val="24"/>
        </w:rPr>
        <w:t>– б</w:t>
      </w:r>
      <w:r w:rsidR="007E144F" w:rsidRPr="007F02A0">
        <w:rPr>
          <w:rFonts w:ascii="Times New Roman" w:hAnsi="Times New Roman"/>
          <w:sz w:val="24"/>
          <w:szCs w:val="24"/>
        </w:rPr>
        <w:t>иблиотека, читальный зал с выходом в интернет</w:t>
      </w:r>
      <w:r w:rsidRPr="007F02A0">
        <w:rPr>
          <w:rFonts w:ascii="Times New Roman" w:hAnsi="Times New Roman"/>
          <w:sz w:val="24"/>
          <w:szCs w:val="24"/>
        </w:rPr>
        <w:t>;</w:t>
      </w:r>
    </w:p>
    <w:p w14:paraId="7008DAC6" w14:textId="77777777" w:rsidR="007E144F" w:rsidRPr="007F02A0" w:rsidRDefault="00205878" w:rsidP="002E207F">
      <w:pPr>
        <w:suppressAutoHyphens/>
        <w:spacing w:after="0"/>
        <w:ind w:firstLine="709"/>
        <w:jc w:val="both"/>
        <w:rPr>
          <w:rFonts w:ascii="Times New Roman" w:hAnsi="Times New Roman"/>
          <w:sz w:val="24"/>
          <w:szCs w:val="24"/>
        </w:rPr>
      </w:pPr>
      <w:r w:rsidRPr="007F02A0">
        <w:rPr>
          <w:rFonts w:ascii="Times New Roman" w:hAnsi="Times New Roman"/>
          <w:sz w:val="24"/>
          <w:szCs w:val="24"/>
        </w:rPr>
        <w:t>– а</w:t>
      </w:r>
      <w:r w:rsidR="007E144F" w:rsidRPr="007F02A0">
        <w:rPr>
          <w:rFonts w:ascii="Times New Roman" w:hAnsi="Times New Roman"/>
          <w:sz w:val="24"/>
          <w:szCs w:val="24"/>
        </w:rPr>
        <w:t>ктовый зал</w:t>
      </w:r>
      <w:r w:rsidRPr="007F02A0">
        <w:rPr>
          <w:rFonts w:ascii="Times New Roman" w:hAnsi="Times New Roman"/>
          <w:sz w:val="24"/>
          <w:szCs w:val="24"/>
        </w:rPr>
        <w:t>;</w:t>
      </w:r>
    </w:p>
    <w:p w14:paraId="1EBDD093" w14:textId="77777777" w:rsidR="00E1174A" w:rsidRPr="007F02A0" w:rsidRDefault="0028659C" w:rsidP="002E207F">
      <w:pPr>
        <w:suppressAutoHyphens/>
        <w:spacing w:after="0"/>
        <w:ind w:firstLine="709"/>
        <w:jc w:val="both"/>
        <w:rPr>
          <w:rFonts w:ascii="Times New Roman" w:hAnsi="Times New Roman"/>
          <w:sz w:val="24"/>
          <w:szCs w:val="24"/>
        </w:rPr>
      </w:pPr>
      <w:r w:rsidRPr="007F02A0">
        <w:rPr>
          <w:rFonts w:ascii="Times New Roman" w:hAnsi="Times New Roman"/>
          <w:sz w:val="24"/>
          <w:szCs w:val="24"/>
        </w:rPr>
        <w:t>и др.</w:t>
      </w:r>
    </w:p>
    <w:p w14:paraId="72F74794" w14:textId="77777777" w:rsidR="0028659C" w:rsidRPr="007F02A0" w:rsidRDefault="0028659C" w:rsidP="002E207F">
      <w:pPr>
        <w:suppressAutoHyphens/>
        <w:spacing w:after="0"/>
        <w:ind w:firstLine="709"/>
        <w:jc w:val="both"/>
        <w:rPr>
          <w:rFonts w:ascii="Times New Roman" w:hAnsi="Times New Roman"/>
          <w:sz w:val="24"/>
          <w:szCs w:val="24"/>
        </w:rPr>
      </w:pPr>
    </w:p>
    <w:p w14:paraId="1381F11A" w14:textId="77777777" w:rsidR="007E144F" w:rsidRPr="007F02A0" w:rsidRDefault="00093BA6" w:rsidP="002E207F">
      <w:pPr>
        <w:suppressAutoHyphens/>
        <w:spacing w:after="0"/>
        <w:ind w:firstLine="709"/>
        <w:jc w:val="both"/>
        <w:rPr>
          <w:rFonts w:ascii="Times New Roman" w:hAnsi="Times New Roman"/>
          <w:sz w:val="24"/>
          <w:szCs w:val="24"/>
        </w:rPr>
      </w:pPr>
      <w:r w:rsidRPr="007F02A0">
        <w:rPr>
          <w:rFonts w:ascii="Times New Roman" w:hAnsi="Times New Roman"/>
          <w:bCs/>
          <w:sz w:val="24"/>
          <w:szCs w:val="24"/>
        </w:rPr>
        <w:t xml:space="preserve">6.1.2. </w:t>
      </w:r>
      <w:r w:rsidR="007E144F" w:rsidRPr="007F02A0">
        <w:rPr>
          <w:rFonts w:ascii="Times New Roman" w:hAnsi="Times New Roman"/>
          <w:bCs/>
          <w:sz w:val="24"/>
          <w:szCs w:val="24"/>
        </w:rPr>
        <w:t>Материально-техническое оснащение</w:t>
      </w:r>
      <w:r w:rsidR="007E144F" w:rsidRPr="007F02A0">
        <w:rPr>
          <w:rFonts w:ascii="Times New Roman" w:hAnsi="Times New Roman"/>
          <w:b/>
          <w:sz w:val="24"/>
          <w:szCs w:val="24"/>
        </w:rPr>
        <w:t xml:space="preserve"> </w:t>
      </w:r>
      <w:r w:rsidR="00D3216E" w:rsidRPr="007F02A0">
        <w:rPr>
          <w:rFonts w:ascii="Times New Roman" w:hAnsi="Times New Roman"/>
          <w:sz w:val="24"/>
          <w:szCs w:val="24"/>
        </w:rPr>
        <w:t>кабинетов</w:t>
      </w:r>
      <w:r w:rsidR="002B0441" w:rsidRPr="007F02A0">
        <w:rPr>
          <w:rFonts w:ascii="Times New Roman" w:hAnsi="Times New Roman"/>
          <w:sz w:val="24"/>
          <w:szCs w:val="24"/>
        </w:rPr>
        <w:t>,</w:t>
      </w:r>
      <w:r w:rsidR="00D3216E" w:rsidRPr="007F02A0">
        <w:rPr>
          <w:rFonts w:ascii="Times New Roman" w:hAnsi="Times New Roman"/>
          <w:sz w:val="24"/>
          <w:szCs w:val="24"/>
        </w:rPr>
        <w:t xml:space="preserve"> </w:t>
      </w:r>
      <w:r w:rsidR="007E144F" w:rsidRPr="007F02A0">
        <w:rPr>
          <w:rFonts w:ascii="Times New Roman" w:hAnsi="Times New Roman"/>
          <w:sz w:val="24"/>
          <w:szCs w:val="24"/>
        </w:rPr>
        <w:t>баз практики по специальности</w:t>
      </w:r>
      <w:r w:rsidR="00E75990" w:rsidRPr="007F02A0">
        <w:rPr>
          <w:rFonts w:ascii="Times New Roman" w:hAnsi="Times New Roman"/>
          <w:sz w:val="24"/>
          <w:szCs w:val="24"/>
        </w:rPr>
        <w:t>.</w:t>
      </w:r>
    </w:p>
    <w:p w14:paraId="7B0B417E" w14:textId="77777777" w:rsidR="007E144F" w:rsidRPr="007F02A0" w:rsidRDefault="007E144F" w:rsidP="002E207F">
      <w:pPr>
        <w:suppressAutoHyphens/>
        <w:spacing w:after="0"/>
        <w:ind w:firstLine="709"/>
        <w:jc w:val="both"/>
        <w:rPr>
          <w:rFonts w:ascii="Times New Roman" w:hAnsi="Times New Roman"/>
          <w:sz w:val="24"/>
          <w:szCs w:val="24"/>
        </w:rPr>
      </w:pPr>
      <w:r w:rsidRPr="007F02A0">
        <w:rPr>
          <w:rFonts w:ascii="Times New Roman" w:hAnsi="Times New Roman"/>
          <w:sz w:val="24"/>
          <w:szCs w:val="24"/>
        </w:rPr>
        <w:t>Образовательная организация, реализующая программу</w:t>
      </w:r>
      <w:r w:rsidR="002B0441" w:rsidRPr="007F02A0">
        <w:rPr>
          <w:rFonts w:ascii="Times New Roman" w:hAnsi="Times New Roman"/>
          <w:sz w:val="24"/>
          <w:szCs w:val="24"/>
        </w:rPr>
        <w:t xml:space="preserve"> по</w:t>
      </w:r>
      <w:r w:rsidRPr="007F02A0">
        <w:rPr>
          <w:rFonts w:ascii="Times New Roman" w:hAnsi="Times New Roman"/>
          <w:sz w:val="24"/>
          <w:szCs w:val="24"/>
        </w:rPr>
        <w:t xml:space="preserve"> </w:t>
      </w:r>
      <w:r w:rsidR="001D30A0" w:rsidRPr="007F02A0">
        <w:rPr>
          <w:rFonts w:ascii="Times New Roman" w:hAnsi="Times New Roman"/>
          <w:sz w:val="24"/>
          <w:szCs w:val="24"/>
        </w:rPr>
        <w:t>специальности</w:t>
      </w:r>
      <w:r w:rsidR="00970A36" w:rsidRPr="007F02A0">
        <w:rPr>
          <w:rFonts w:ascii="Times New Roman" w:hAnsi="Times New Roman"/>
          <w:sz w:val="24"/>
          <w:szCs w:val="24"/>
        </w:rPr>
        <w:t>,</w:t>
      </w:r>
      <w:r w:rsidR="00CA3E20" w:rsidRPr="007F02A0">
        <w:rPr>
          <w:rFonts w:ascii="Times New Roman" w:hAnsi="Times New Roman"/>
          <w:sz w:val="24"/>
          <w:szCs w:val="24"/>
        </w:rPr>
        <w:t xml:space="preserve"> </w:t>
      </w:r>
      <w:r w:rsidRPr="007F02A0">
        <w:rPr>
          <w:rFonts w:ascii="Times New Roman" w:hAnsi="Times New Roman"/>
          <w:sz w:val="24"/>
          <w:szCs w:val="24"/>
        </w:rPr>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w:t>
      </w:r>
      <w:r w:rsidR="008E3985" w:rsidRPr="007F02A0">
        <w:rPr>
          <w:rFonts w:ascii="Times New Roman" w:hAnsi="Times New Roman"/>
          <w:sz w:val="24"/>
          <w:szCs w:val="24"/>
        </w:rPr>
        <w:t xml:space="preserve">отивопожарным правилам и нормам </w:t>
      </w:r>
      <w:r w:rsidR="009F14EF" w:rsidRPr="007F02A0">
        <w:rPr>
          <w:rFonts w:ascii="Times New Roman" w:hAnsi="Times New Roman"/>
          <w:sz w:val="24"/>
          <w:szCs w:val="24"/>
        </w:rPr>
        <w:t>в разрезе выбранных траекторий</w:t>
      </w:r>
      <w:r w:rsidR="00205878" w:rsidRPr="007F02A0">
        <w:rPr>
          <w:rFonts w:ascii="Times New Roman" w:hAnsi="Times New Roman"/>
          <w:sz w:val="24"/>
          <w:szCs w:val="24"/>
        </w:rPr>
        <w:t>.</w:t>
      </w:r>
      <w:r w:rsidR="00F13493" w:rsidRPr="007F02A0">
        <w:rPr>
          <w:rFonts w:ascii="Times New Roman" w:hAnsi="Times New Roman"/>
          <w:sz w:val="24"/>
          <w:szCs w:val="24"/>
        </w:rPr>
        <w:t xml:space="preserve"> </w:t>
      </w:r>
      <w:r w:rsidRPr="007F02A0">
        <w:rPr>
          <w:rFonts w:ascii="Times New Roman" w:hAnsi="Times New Roman"/>
          <w:sz w:val="24"/>
          <w:szCs w:val="24"/>
        </w:rPr>
        <w:t xml:space="preserve">Минимально необходимый для реализации ООП перечень материально-технического обеспечения включает в себя: </w:t>
      </w:r>
    </w:p>
    <w:p w14:paraId="79DC70D0" w14:textId="77777777" w:rsidR="007E144F" w:rsidRPr="007F02A0" w:rsidRDefault="007E144F" w:rsidP="002E207F">
      <w:pPr>
        <w:spacing w:after="0"/>
        <w:ind w:firstLine="709"/>
        <w:rPr>
          <w:rFonts w:ascii="Times New Roman" w:hAnsi="Times New Roman"/>
          <w:b/>
          <w:sz w:val="24"/>
          <w:szCs w:val="24"/>
        </w:rPr>
      </w:pPr>
    </w:p>
    <w:p w14:paraId="18E0C716" w14:textId="77777777" w:rsidR="007E144F" w:rsidRPr="007F02A0" w:rsidRDefault="00A12D8B" w:rsidP="002E207F">
      <w:pPr>
        <w:spacing w:after="0"/>
        <w:ind w:firstLine="709"/>
        <w:rPr>
          <w:rFonts w:ascii="Times New Roman" w:hAnsi="Times New Roman"/>
          <w:bCs/>
          <w:sz w:val="24"/>
          <w:szCs w:val="24"/>
        </w:rPr>
      </w:pPr>
      <w:r w:rsidRPr="007F02A0">
        <w:rPr>
          <w:rFonts w:ascii="Times New Roman" w:hAnsi="Times New Roman"/>
          <w:bCs/>
          <w:sz w:val="24"/>
          <w:szCs w:val="24"/>
        </w:rPr>
        <w:t xml:space="preserve">6.1.2.1. </w:t>
      </w:r>
      <w:r w:rsidR="007E144F" w:rsidRPr="007F02A0">
        <w:rPr>
          <w:rFonts w:ascii="Times New Roman" w:hAnsi="Times New Roman"/>
          <w:bCs/>
          <w:sz w:val="24"/>
          <w:szCs w:val="24"/>
        </w:rPr>
        <w:t xml:space="preserve">Оснащение </w:t>
      </w:r>
      <w:r w:rsidR="00E75990" w:rsidRPr="007F02A0">
        <w:rPr>
          <w:rFonts w:ascii="Times New Roman" w:hAnsi="Times New Roman"/>
          <w:bCs/>
          <w:sz w:val="24"/>
          <w:szCs w:val="24"/>
        </w:rPr>
        <w:t>кабинетов</w:t>
      </w:r>
      <w:r w:rsidR="007E144F" w:rsidRPr="007F02A0">
        <w:rPr>
          <w:rFonts w:ascii="Times New Roman" w:hAnsi="Times New Roman"/>
          <w:bCs/>
          <w:sz w:val="24"/>
          <w:szCs w:val="24"/>
        </w:rPr>
        <w:t xml:space="preserve"> </w:t>
      </w:r>
    </w:p>
    <w:p w14:paraId="024263A6" w14:textId="77777777" w:rsidR="007E144F" w:rsidRPr="007F02A0" w:rsidRDefault="00E75990" w:rsidP="002E207F">
      <w:pPr>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 xml:space="preserve">Кабинет </w:t>
      </w:r>
      <w:r w:rsidR="001D30A0" w:rsidRPr="007F02A0">
        <w:rPr>
          <w:rFonts w:ascii="Times New Roman" w:hAnsi="Times New Roman"/>
          <w:bCs/>
          <w:sz w:val="24"/>
          <w:szCs w:val="24"/>
        </w:rPr>
        <w:t>«</w:t>
      </w:r>
      <w:r w:rsidRPr="007F02A0">
        <w:rPr>
          <w:rFonts w:ascii="Times New Roman" w:hAnsi="Times New Roman"/>
          <w:bCs/>
          <w:sz w:val="24"/>
          <w:szCs w:val="24"/>
        </w:rPr>
        <w:t>Социально-гуманитарные дисциплины</w:t>
      </w:r>
      <w:r w:rsidR="001D30A0" w:rsidRPr="007F02A0">
        <w:rPr>
          <w:rFonts w:ascii="Times New Roman" w:hAnsi="Times New Roman"/>
          <w:bCs/>
          <w:sz w:val="24"/>
          <w:szCs w:val="24"/>
        </w:rPr>
        <w:t>»</w:t>
      </w:r>
    </w:p>
    <w:p w14:paraId="47F583D0" w14:textId="77777777" w:rsidR="00060235" w:rsidRPr="007F02A0" w:rsidRDefault="00060235" w:rsidP="002E207F">
      <w:pPr>
        <w:suppressAutoHyphens/>
        <w:spacing w:after="0"/>
        <w:rPr>
          <w:rFonts w:ascii="Times New Roman" w:hAnsi="Times New Roman"/>
          <w:sz w:val="24"/>
          <w:szCs w:val="24"/>
        </w:rPr>
      </w:pPr>
      <w:r w:rsidRPr="007F02A0">
        <w:rPr>
          <w:rFonts w:ascii="Times New Roman" w:hAnsi="Times New Roman"/>
          <w:sz w:val="24"/>
          <w:szCs w:val="24"/>
        </w:rPr>
        <w:t>Рабочее место преподавателя</w:t>
      </w:r>
    </w:p>
    <w:p w14:paraId="30CE985C" w14:textId="77777777" w:rsidR="00060235" w:rsidRPr="007F02A0" w:rsidRDefault="00060235" w:rsidP="002E207F">
      <w:pPr>
        <w:suppressAutoHyphens/>
        <w:spacing w:after="0"/>
        <w:rPr>
          <w:rFonts w:ascii="Times New Roman" w:hAnsi="Times New Roman"/>
          <w:sz w:val="24"/>
          <w:szCs w:val="24"/>
        </w:rPr>
      </w:pPr>
      <w:r w:rsidRPr="007F02A0">
        <w:rPr>
          <w:rFonts w:ascii="Times New Roman" w:hAnsi="Times New Roman"/>
          <w:sz w:val="24"/>
          <w:szCs w:val="24"/>
        </w:rPr>
        <w:t>Посадочные места по количеству обучающихся</w:t>
      </w:r>
    </w:p>
    <w:p w14:paraId="00B7CB15" w14:textId="77777777" w:rsidR="00060235" w:rsidRPr="007F02A0" w:rsidRDefault="00060235" w:rsidP="002E207F">
      <w:pPr>
        <w:suppressAutoHyphens/>
        <w:spacing w:after="0"/>
        <w:rPr>
          <w:rFonts w:ascii="Times New Roman" w:hAnsi="Times New Roman"/>
          <w:sz w:val="24"/>
          <w:szCs w:val="24"/>
        </w:rPr>
      </w:pPr>
      <w:r w:rsidRPr="007F02A0">
        <w:rPr>
          <w:rFonts w:ascii="Times New Roman" w:hAnsi="Times New Roman"/>
          <w:sz w:val="24"/>
          <w:szCs w:val="24"/>
        </w:rPr>
        <w:t>Доска классная</w:t>
      </w:r>
    </w:p>
    <w:p w14:paraId="25F686F3" w14:textId="77777777" w:rsidR="00060235" w:rsidRPr="007F02A0" w:rsidRDefault="00060235" w:rsidP="002E207F">
      <w:pPr>
        <w:suppressAutoHyphens/>
        <w:spacing w:after="0"/>
        <w:rPr>
          <w:rFonts w:ascii="Times New Roman" w:hAnsi="Times New Roman"/>
          <w:sz w:val="24"/>
          <w:szCs w:val="24"/>
        </w:rPr>
      </w:pPr>
      <w:r w:rsidRPr="007F02A0">
        <w:rPr>
          <w:rFonts w:ascii="Times New Roman" w:hAnsi="Times New Roman"/>
          <w:sz w:val="24"/>
          <w:szCs w:val="24"/>
        </w:rPr>
        <w:t>Стенд информационный</w:t>
      </w:r>
    </w:p>
    <w:p w14:paraId="7DA3D318" w14:textId="77777777" w:rsidR="00060235" w:rsidRPr="007F02A0" w:rsidRDefault="00060235" w:rsidP="002E207F">
      <w:pPr>
        <w:suppressAutoHyphens/>
        <w:spacing w:after="0"/>
        <w:rPr>
          <w:rFonts w:ascii="Times New Roman" w:hAnsi="Times New Roman"/>
          <w:sz w:val="24"/>
          <w:szCs w:val="24"/>
        </w:rPr>
      </w:pPr>
      <w:r w:rsidRPr="007F02A0">
        <w:rPr>
          <w:rFonts w:ascii="Times New Roman" w:hAnsi="Times New Roman"/>
          <w:sz w:val="24"/>
          <w:szCs w:val="24"/>
        </w:rPr>
        <w:t>Учебно-наглядные пособия.</w:t>
      </w:r>
    </w:p>
    <w:p w14:paraId="10E63B9E" w14:textId="77777777" w:rsidR="00060235" w:rsidRPr="007F02A0" w:rsidRDefault="00060235" w:rsidP="002E207F">
      <w:pPr>
        <w:suppressAutoHyphens/>
        <w:spacing w:after="0"/>
        <w:rPr>
          <w:rFonts w:ascii="Times New Roman" w:hAnsi="Times New Roman"/>
          <w:sz w:val="24"/>
          <w:szCs w:val="24"/>
        </w:rPr>
      </w:pPr>
      <w:r w:rsidRPr="007F02A0">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14:paraId="6B89C9E1" w14:textId="77777777" w:rsidR="00060235" w:rsidRPr="007F02A0" w:rsidRDefault="00060235" w:rsidP="002E207F">
      <w:pPr>
        <w:suppressAutoHyphens/>
        <w:spacing w:after="0"/>
        <w:rPr>
          <w:rFonts w:ascii="Times New Roman" w:hAnsi="Times New Roman"/>
          <w:sz w:val="24"/>
          <w:szCs w:val="24"/>
        </w:rPr>
      </w:pPr>
      <w:r w:rsidRPr="007F02A0">
        <w:rPr>
          <w:rFonts w:ascii="Times New Roman" w:hAnsi="Times New Roman"/>
          <w:sz w:val="24"/>
          <w:szCs w:val="24"/>
        </w:rPr>
        <w:t>Мультимедийная установка или иное оборудование аудиовизуализации</w:t>
      </w:r>
    </w:p>
    <w:p w14:paraId="2012A065" w14:textId="77777777" w:rsidR="00060235" w:rsidRPr="007F02A0" w:rsidRDefault="00060235" w:rsidP="002E207F">
      <w:pPr>
        <w:suppressAutoHyphens/>
        <w:spacing w:after="0"/>
        <w:jc w:val="both"/>
        <w:rPr>
          <w:rFonts w:ascii="Times New Roman" w:hAnsi="Times New Roman"/>
          <w:sz w:val="24"/>
          <w:szCs w:val="24"/>
        </w:rPr>
      </w:pPr>
      <w:r w:rsidRPr="007F02A0">
        <w:rPr>
          <w:rFonts w:ascii="Times New Roman" w:hAnsi="Times New Roman"/>
          <w:sz w:val="24"/>
          <w:szCs w:val="24"/>
        </w:rPr>
        <w:t>Машины офисные и оборудование (принтер, сканер, МФУ и др.)</w:t>
      </w:r>
    </w:p>
    <w:p w14:paraId="05A00CA6" w14:textId="77777777" w:rsidR="002B0441" w:rsidRPr="007F02A0" w:rsidRDefault="002B0441" w:rsidP="002E207F">
      <w:pPr>
        <w:suppressAutoHyphens/>
        <w:spacing w:after="0"/>
        <w:jc w:val="both"/>
        <w:rPr>
          <w:rFonts w:ascii="Times New Roman" w:hAnsi="Times New Roman"/>
          <w:sz w:val="24"/>
          <w:szCs w:val="24"/>
        </w:rPr>
      </w:pPr>
    </w:p>
    <w:p w14:paraId="6811FA7E" w14:textId="77777777" w:rsidR="00060235" w:rsidRPr="007F02A0" w:rsidRDefault="00060235" w:rsidP="002E207F">
      <w:pPr>
        <w:suppressAutoHyphens/>
        <w:spacing w:after="0"/>
        <w:ind w:firstLine="709"/>
        <w:jc w:val="both"/>
        <w:rPr>
          <w:rFonts w:ascii="Times New Roman" w:hAnsi="Times New Roman"/>
          <w:sz w:val="24"/>
          <w:szCs w:val="24"/>
        </w:rPr>
      </w:pPr>
      <w:r w:rsidRPr="007F02A0">
        <w:rPr>
          <w:rFonts w:ascii="Times New Roman" w:hAnsi="Times New Roman"/>
          <w:sz w:val="24"/>
          <w:szCs w:val="24"/>
        </w:rPr>
        <w:t>Кабинет иностранного языка</w:t>
      </w:r>
    </w:p>
    <w:p w14:paraId="14C3AAD6" w14:textId="77777777" w:rsidR="00060235" w:rsidRPr="007F02A0" w:rsidRDefault="00060235" w:rsidP="002E207F">
      <w:pPr>
        <w:suppressAutoHyphens/>
        <w:spacing w:after="0"/>
        <w:rPr>
          <w:rFonts w:ascii="Times New Roman" w:hAnsi="Times New Roman"/>
          <w:sz w:val="24"/>
          <w:szCs w:val="24"/>
        </w:rPr>
      </w:pPr>
      <w:r w:rsidRPr="007F02A0">
        <w:rPr>
          <w:rFonts w:ascii="Times New Roman" w:hAnsi="Times New Roman"/>
          <w:sz w:val="24"/>
          <w:szCs w:val="24"/>
        </w:rPr>
        <w:t>Рабочее место преподавателя</w:t>
      </w:r>
    </w:p>
    <w:p w14:paraId="317D9F45" w14:textId="77777777" w:rsidR="00060235" w:rsidRPr="007F02A0" w:rsidRDefault="00060235" w:rsidP="002E207F">
      <w:pPr>
        <w:suppressAutoHyphens/>
        <w:spacing w:after="0"/>
        <w:rPr>
          <w:rFonts w:ascii="Times New Roman" w:hAnsi="Times New Roman"/>
          <w:sz w:val="24"/>
          <w:szCs w:val="24"/>
        </w:rPr>
      </w:pPr>
      <w:r w:rsidRPr="007F02A0">
        <w:rPr>
          <w:rFonts w:ascii="Times New Roman" w:hAnsi="Times New Roman"/>
          <w:sz w:val="24"/>
          <w:szCs w:val="24"/>
        </w:rPr>
        <w:t>Посадочные места по количеству обучающихся</w:t>
      </w:r>
    </w:p>
    <w:p w14:paraId="3B53F781" w14:textId="77777777" w:rsidR="00060235" w:rsidRPr="007F02A0" w:rsidRDefault="00060235" w:rsidP="002E207F">
      <w:pPr>
        <w:suppressAutoHyphens/>
        <w:spacing w:after="0"/>
        <w:rPr>
          <w:rFonts w:ascii="Times New Roman" w:hAnsi="Times New Roman"/>
          <w:sz w:val="24"/>
          <w:szCs w:val="24"/>
        </w:rPr>
      </w:pPr>
      <w:r w:rsidRPr="007F02A0">
        <w:rPr>
          <w:rFonts w:ascii="Times New Roman" w:hAnsi="Times New Roman"/>
          <w:sz w:val="24"/>
          <w:szCs w:val="24"/>
        </w:rPr>
        <w:t>Доска классная</w:t>
      </w:r>
    </w:p>
    <w:p w14:paraId="1F4AD6BF" w14:textId="77777777" w:rsidR="00060235" w:rsidRPr="007F02A0" w:rsidRDefault="00060235" w:rsidP="002E207F">
      <w:pPr>
        <w:suppressAutoHyphens/>
        <w:spacing w:after="0"/>
        <w:rPr>
          <w:rFonts w:ascii="Times New Roman" w:hAnsi="Times New Roman"/>
          <w:sz w:val="24"/>
          <w:szCs w:val="24"/>
        </w:rPr>
      </w:pPr>
      <w:r w:rsidRPr="007F02A0">
        <w:rPr>
          <w:rFonts w:ascii="Times New Roman" w:hAnsi="Times New Roman"/>
          <w:sz w:val="24"/>
          <w:szCs w:val="24"/>
        </w:rPr>
        <w:t>Стенд информационный</w:t>
      </w:r>
    </w:p>
    <w:p w14:paraId="151D30C9" w14:textId="77777777" w:rsidR="00060235" w:rsidRPr="007F02A0" w:rsidRDefault="00060235" w:rsidP="002E207F">
      <w:pPr>
        <w:suppressAutoHyphens/>
        <w:spacing w:after="0"/>
        <w:rPr>
          <w:rFonts w:ascii="Times New Roman" w:hAnsi="Times New Roman"/>
          <w:sz w:val="24"/>
          <w:szCs w:val="24"/>
        </w:rPr>
      </w:pPr>
      <w:r w:rsidRPr="007F02A0">
        <w:rPr>
          <w:rFonts w:ascii="Times New Roman" w:hAnsi="Times New Roman"/>
          <w:sz w:val="24"/>
          <w:szCs w:val="24"/>
        </w:rPr>
        <w:t>Учебно-наглядные пособия.</w:t>
      </w:r>
    </w:p>
    <w:p w14:paraId="1BE548DE" w14:textId="77777777" w:rsidR="00182896" w:rsidRPr="007F02A0" w:rsidRDefault="00182896" w:rsidP="002E207F">
      <w:pPr>
        <w:suppressAutoHyphens/>
        <w:spacing w:after="0"/>
        <w:rPr>
          <w:rFonts w:ascii="Times New Roman" w:hAnsi="Times New Roman"/>
          <w:sz w:val="24"/>
          <w:szCs w:val="24"/>
        </w:rPr>
      </w:pPr>
      <w:r w:rsidRPr="007F02A0">
        <w:rPr>
          <w:rFonts w:ascii="Times New Roman" w:hAnsi="Times New Roman"/>
          <w:color w:val="000000"/>
          <w:sz w:val="24"/>
          <w:szCs w:val="24"/>
          <w:shd w:val="clear" w:color="auto" w:fill="FFFFFF"/>
        </w:rPr>
        <w:t>Мобильный лингафонный кабинет</w:t>
      </w:r>
    </w:p>
    <w:p w14:paraId="462928D1" w14:textId="77777777" w:rsidR="00060235" w:rsidRPr="007F02A0" w:rsidRDefault="00060235" w:rsidP="002E207F">
      <w:pPr>
        <w:suppressAutoHyphens/>
        <w:spacing w:after="0"/>
        <w:rPr>
          <w:rFonts w:ascii="Times New Roman" w:hAnsi="Times New Roman"/>
          <w:sz w:val="24"/>
          <w:szCs w:val="24"/>
        </w:rPr>
      </w:pPr>
      <w:r w:rsidRPr="007F02A0">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14:paraId="340FAE4C" w14:textId="77777777" w:rsidR="00060235" w:rsidRPr="007F02A0" w:rsidRDefault="00060235" w:rsidP="002E207F">
      <w:pPr>
        <w:suppressAutoHyphens/>
        <w:spacing w:after="0"/>
        <w:rPr>
          <w:rFonts w:ascii="Times New Roman" w:hAnsi="Times New Roman"/>
          <w:sz w:val="24"/>
          <w:szCs w:val="24"/>
        </w:rPr>
      </w:pPr>
      <w:r w:rsidRPr="007F02A0">
        <w:rPr>
          <w:rFonts w:ascii="Times New Roman" w:hAnsi="Times New Roman"/>
          <w:sz w:val="24"/>
          <w:szCs w:val="24"/>
        </w:rPr>
        <w:lastRenderedPageBreak/>
        <w:t>Мультимедийная установка или иное оборудование аудиовизуализации</w:t>
      </w:r>
    </w:p>
    <w:p w14:paraId="589E6151" w14:textId="77777777" w:rsidR="00B91F70" w:rsidRPr="007F02A0" w:rsidRDefault="00B91F70" w:rsidP="002E207F">
      <w:pPr>
        <w:suppressAutoHyphens/>
        <w:spacing w:after="0"/>
        <w:rPr>
          <w:rFonts w:ascii="Times New Roman" w:hAnsi="Times New Roman"/>
          <w:sz w:val="24"/>
          <w:szCs w:val="24"/>
        </w:rPr>
      </w:pPr>
      <w:r w:rsidRPr="007F02A0">
        <w:rPr>
          <w:rFonts w:ascii="Times New Roman" w:hAnsi="Times New Roman"/>
          <w:sz w:val="24"/>
          <w:szCs w:val="24"/>
        </w:rPr>
        <w:t xml:space="preserve"> </w:t>
      </w:r>
    </w:p>
    <w:p w14:paraId="4F0833BF" w14:textId="77777777" w:rsidR="00B91F70" w:rsidRPr="007F02A0" w:rsidRDefault="00B91F70" w:rsidP="002E207F">
      <w:pPr>
        <w:suppressAutoHyphens/>
        <w:spacing w:after="0"/>
        <w:ind w:firstLine="709"/>
        <w:rPr>
          <w:rFonts w:ascii="Times New Roman" w:hAnsi="Times New Roman"/>
          <w:sz w:val="24"/>
          <w:szCs w:val="24"/>
        </w:rPr>
      </w:pPr>
      <w:r w:rsidRPr="007F02A0">
        <w:rPr>
          <w:rFonts w:ascii="Times New Roman" w:hAnsi="Times New Roman"/>
          <w:sz w:val="24"/>
          <w:szCs w:val="24"/>
        </w:rPr>
        <w:t>Кабинет безопасности жизнедеятельности</w:t>
      </w:r>
    </w:p>
    <w:p w14:paraId="08B5FFA1" w14:textId="77777777" w:rsidR="00B91F70" w:rsidRPr="007F02A0" w:rsidRDefault="00B91F70" w:rsidP="002E207F">
      <w:pPr>
        <w:suppressAutoHyphens/>
        <w:spacing w:after="0"/>
        <w:rPr>
          <w:rFonts w:ascii="Times New Roman" w:hAnsi="Times New Roman"/>
          <w:sz w:val="24"/>
          <w:szCs w:val="24"/>
        </w:rPr>
      </w:pPr>
      <w:r w:rsidRPr="007F02A0">
        <w:rPr>
          <w:rFonts w:ascii="Times New Roman" w:hAnsi="Times New Roman"/>
          <w:sz w:val="24"/>
          <w:szCs w:val="24"/>
        </w:rPr>
        <w:t>Рабочее место преподавателя.</w:t>
      </w:r>
    </w:p>
    <w:p w14:paraId="491C83C7" w14:textId="77777777" w:rsidR="00B91F70" w:rsidRPr="007F02A0" w:rsidRDefault="00B91F70" w:rsidP="002E207F">
      <w:pPr>
        <w:suppressAutoHyphens/>
        <w:spacing w:after="0"/>
        <w:rPr>
          <w:rFonts w:ascii="Times New Roman" w:hAnsi="Times New Roman"/>
          <w:sz w:val="24"/>
          <w:szCs w:val="24"/>
        </w:rPr>
      </w:pPr>
      <w:r w:rsidRPr="007F02A0">
        <w:rPr>
          <w:rFonts w:ascii="Times New Roman" w:hAnsi="Times New Roman"/>
          <w:sz w:val="24"/>
          <w:szCs w:val="24"/>
        </w:rPr>
        <w:t>Посадочные места по количеству обучающихся.</w:t>
      </w:r>
    </w:p>
    <w:p w14:paraId="65F83D49" w14:textId="77777777" w:rsidR="00B91F70" w:rsidRPr="007F02A0" w:rsidRDefault="00B91F70" w:rsidP="002E207F">
      <w:pPr>
        <w:suppressAutoHyphens/>
        <w:spacing w:after="0"/>
        <w:rPr>
          <w:rFonts w:ascii="Times New Roman" w:hAnsi="Times New Roman"/>
          <w:sz w:val="24"/>
          <w:szCs w:val="24"/>
        </w:rPr>
      </w:pPr>
      <w:r w:rsidRPr="007F02A0">
        <w:rPr>
          <w:rFonts w:ascii="Times New Roman" w:hAnsi="Times New Roman"/>
          <w:sz w:val="24"/>
          <w:szCs w:val="24"/>
        </w:rPr>
        <w:t>Доска классная.</w:t>
      </w:r>
    </w:p>
    <w:p w14:paraId="7F540B1B" w14:textId="77777777" w:rsidR="00B91F70" w:rsidRPr="007F02A0" w:rsidRDefault="00B91F70" w:rsidP="002E207F">
      <w:pPr>
        <w:suppressAutoHyphens/>
        <w:spacing w:after="0"/>
        <w:rPr>
          <w:rFonts w:ascii="Times New Roman" w:hAnsi="Times New Roman"/>
          <w:sz w:val="24"/>
          <w:szCs w:val="24"/>
        </w:rPr>
      </w:pPr>
      <w:r w:rsidRPr="007F02A0">
        <w:rPr>
          <w:rFonts w:ascii="Times New Roman" w:hAnsi="Times New Roman"/>
          <w:sz w:val="24"/>
          <w:szCs w:val="24"/>
        </w:rPr>
        <w:t>Учебно-наглядные пособия.</w:t>
      </w:r>
    </w:p>
    <w:p w14:paraId="563B1919" w14:textId="77777777" w:rsidR="00B91F70" w:rsidRPr="007F02A0" w:rsidRDefault="00B91F70" w:rsidP="002E207F">
      <w:pPr>
        <w:suppressAutoHyphens/>
        <w:spacing w:after="0"/>
        <w:rPr>
          <w:rFonts w:ascii="Times New Roman" w:hAnsi="Times New Roman"/>
          <w:sz w:val="24"/>
          <w:szCs w:val="24"/>
        </w:rPr>
      </w:pPr>
      <w:r w:rsidRPr="007F02A0">
        <w:rPr>
          <w:rFonts w:ascii="Times New Roman" w:hAnsi="Times New Roman"/>
          <w:sz w:val="24"/>
          <w:szCs w:val="24"/>
        </w:rPr>
        <w:t>Стенд информационный.</w:t>
      </w:r>
    </w:p>
    <w:p w14:paraId="343EAB86" w14:textId="77777777" w:rsidR="00B91F70" w:rsidRPr="007F02A0" w:rsidRDefault="00B91F70" w:rsidP="002E207F">
      <w:pPr>
        <w:suppressAutoHyphens/>
        <w:spacing w:after="0"/>
        <w:rPr>
          <w:rFonts w:ascii="Times New Roman" w:hAnsi="Times New Roman"/>
          <w:sz w:val="24"/>
          <w:szCs w:val="24"/>
        </w:rPr>
      </w:pPr>
      <w:r w:rsidRPr="007F02A0">
        <w:rPr>
          <w:rFonts w:ascii="Times New Roman" w:hAnsi="Times New Roman"/>
          <w:sz w:val="24"/>
          <w:szCs w:val="24"/>
        </w:rPr>
        <w:t xml:space="preserve">Комплект плакатов по основам военной службы, гражданской обороны. </w:t>
      </w:r>
    </w:p>
    <w:p w14:paraId="63470C8B" w14:textId="77777777" w:rsidR="00B91F70" w:rsidRPr="007F02A0" w:rsidRDefault="00B91F70" w:rsidP="002E207F">
      <w:pPr>
        <w:suppressAutoHyphens/>
        <w:spacing w:after="0"/>
        <w:rPr>
          <w:rFonts w:ascii="Times New Roman" w:hAnsi="Times New Roman"/>
          <w:sz w:val="24"/>
          <w:szCs w:val="24"/>
        </w:rPr>
      </w:pPr>
      <w:r w:rsidRPr="007F02A0">
        <w:rPr>
          <w:rFonts w:ascii="Times New Roman" w:hAnsi="Times New Roman"/>
          <w:sz w:val="24"/>
          <w:szCs w:val="24"/>
        </w:rPr>
        <w:t>Общевойсковой защитный комплект.</w:t>
      </w:r>
    </w:p>
    <w:p w14:paraId="37B91AAC" w14:textId="77777777" w:rsidR="00B91F70" w:rsidRPr="007F02A0" w:rsidRDefault="00B91F70" w:rsidP="002E207F">
      <w:pPr>
        <w:suppressAutoHyphens/>
        <w:spacing w:after="0"/>
        <w:rPr>
          <w:rFonts w:ascii="Times New Roman" w:hAnsi="Times New Roman"/>
          <w:sz w:val="24"/>
          <w:szCs w:val="24"/>
        </w:rPr>
      </w:pPr>
      <w:r w:rsidRPr="007F02A0">
        <w:rPr>
          <w:rFonts w:ascii="Times New Roman" w:hAnsi="Times New Roman"/>
          <w:sz w:val="24"/>
          <w:szCs w:val="24"/>
        </w:rPr>
        <w:t>Общевойсковой противогаз</w:t>
      </w:r>
      <w:r w:rsidR="00F13493" w:rsidRPr="007F02A0">
        <w:rPr>
          <w:rFonts w:ascii="Times New Roman" w:hAnsi="Times New Roman"/>
          <w:sz w:val="24"/>
          <w:szCs w:val="24"/>
        </w:rPr>
        <w:t xml:space="preserve"> </w:t>
      </w:r>
      <w:r w:rsidRPr="007F02A0">
        <w:rPr>
          <w:rFonts w:ascii="Times New Roman" w:hAnsi="Times New Roman"/>
          <w:sz w:val="24"/>
          <w:szCs w:val="24"/>
        </w:rPr>
        <w:t>или противогаз ГП-7, изолирующий противогаз.</w:t>
      </w:r>
    </w:p>
    <w:p w14:paraId="5340FAB8" w14:textId="77777777" w:rsidR="00B91F70" w:rsidRPr="007F02A0" w:rsidRDefault="00B91F70" w:rsidP="002E207F">
      <w:pPr>
        <w:suppressAutoHyphens/>
        <w:spacing w:after="0"/>
        <w:rPr>
          <w:rFonts w:ascii="Times New Roman" w:hAnsi="Times New Roman"/>
          <w:sz w:val="24"/>
          <w:szCs w:val="24"/>
        </w:rPr>
      </w:pPr>
      <w:r w:rsidRPr="007F02A0">
        <w:rPr>
          <w:rFonts w:ascii="Times New Roman" w:hAnsi="Times New Roman"/>
          <w:sz w:val="24"/>
          <w:szCs w:val="24"/>
        </w:rPr>
        <w:t>Респираторы.</w:t>
      </w:r>
    </w:p>
    <w:p w14:paraId="7EDF548F" w14:textId="77777777" w:rsidR="00B91F70" w:rsidRPr="007F02A0" w:rsidRDefault="00B91F70" w:rsidP="002E207F">
      <w:pPr>
        <w:suppressAutoHyphens/>
        <w:spacing w:after="0"/>
        <w:rPr>
          <w:rFonts w:ascii="Times New Roman" w:hAnsi="Times New Roman"/>
          <w:sz w:val="24"/>
          <w:szCs w:val="24"/>
        </w:rPr>
      </w:pPr>
      <w:r w:rsidRPr="007F02A0">
        <w:rPr>
          <w:rFonts w:ascii="Times New Roman" w:hAnsi="Times New Roman"/>
          <w:sz w:val="24"/>
          <w:szCs w:val="24"/>
        </w:rPr>
        <w:t>Индивидуальные противохимические пакеты.</w:t>
      </w:r>
    </w:p>
    <w:p w14:paraId="58BBEB7B" w14:textId="77777777" w:rsidR="00B91F70" w:rsidRPr="007F02A0" w:rsidRDefault="00B91F70" w:rsidP="002E207F">
      <w:pPr>
        <w:suppressAutoHyphens/>
        <w:spacing w:after="0"/>
        <w:rPr>
          <w:rFonts w:ascii="Times New Roman" w:hAnsi="Times New Roman"/>
          <w:sz w:val="24"/>
          <w:szCs w:val="24"/>
        </w:rPr>
      </w:pPr>
      <w:r w:rsidRPr="007F02A0">
        <w:rPr>
          <w:rFonts w:ascii="Times New Roman" w:hAnsi="Times New Roman"/>
          <w:sz w:val="24"/>
          <w:szCs w:val="24"/>
        </w:rPr>
        <w:t>Индивидуальные перевязочные пакеты, материалы.</w:t>
      </w:r>
    </w:p>
    <w:p w14:paraId="3C45BF80" w14:textId="77777777" w:rsidR="00B91F70" w:rsidRPr="007F02A0" w:rsidRDefault="00B91F70" w:rsidP="002E207F">
      <w:pPr>
        <w:suppressAutoHyphens/>
        <w:spacing w:after="0"/>
        <w:rPr>
          <w:rFonts w:ascii="Times New Roman" w:hAnsi="Times New Roman"/>
          <w:sz w:val="24"/>
          <w:szCs w:val="24"/>
        </w:rPr>
      </w:pPr>
      <w:r w:rsidRPr="007F02A0">
        <w:rPr>
          <w:rFonts w:ascii="Times New Roman" w:hAnsi="Times New Roman"/>
          <w:sz w:val="24"/>
          <w:szCs w:val="24"/>
        </w:rPr>
        <w:t>Носилки санитарные.</w:t>
      </w:r>
    </w:p>
    <w:p w14:paraId="5AD067F7" w14:textId="77777777" w:rsidR="00B91F70" w:rsidRPr="007F02A0" w:rsidRDefault="00B91F70" w:rsidP="002E207F">
      <w:pPr>
        <w:suppressAutoHyphens/>
        <w:spacing w:after="0"/>
        <w:rPr>
          <w:rFonts w:ascii="Times New Roman" w:hAnsi="Times New Roman"/>
          <w:sz w:val="24"/>
          <w:szCs w:val="24"/>
        </w:rPr>
      </w:pPr>
      <w:r w:rsidRPr="007F02A0">
        <w:rPr>
          <w:rFonts w:ascii="Times New Roman" w:hAnsi="Times New Roman"/>
          <w:sz w:val="24"/>
          <w:szCs w:val="24"/>
        </w:rPr>
        <w:t>Аптечка индивидуальная.</w:t>
      </w:r>
    </w:p>
    <w:p w14:paraId="0831601A" w14:textId="77777777" w:rsidR="00B91F70" w:rsidRPr="007F02A0" w:rsidRDefault="00B91F70" w:rsidP="002E207F">
      <w:pPr>
        <w:suppressAutoHyphens/>
        <w:spacing w:after="0"/>
        <w:rPr>
          <w:rFonts w:ascii="Times New Roman" w:hAnsi="Times New Roman"/>
          <w:sz w:val="24"/>
          <w:szCs w:val="24"/>
        </w:rPr>
      </w:pPr>
      <w:r w:rsidRPr="007F02A0">
        <w:rPr>
          <w:rFonts w:ascii="Times New Roman" w:hAnsi="Times New Roman"/>
          <w:sz w:val="24"/>
          <w:szCs w:val="24"/>
        </w:rPr>
        <w:t>Шприц-тюбики одноразового пользования (без наполнителя).</w:t>
      </w:r>
    </w:p>
    <w:p w14:paraId="6940721A" w14:textId="77777777" w:rsidR="00B91F70" w:rsidRPr="007F02A0" w:rsidRDefault="00B91F70" w:rsidP="002E207F">
      <w:pPr>
        <w:suppressAutoHyphens/>
        <w:spacing w:after="0"/>
        <w:rPr>
          <w:rFonts w:ascii="Times New Roman" w:hAnsi="Times New Roman"/>
          <w:sz w:val="24"/>
          <w:szCs w:val="24"/>
        </w:rPr>
      </w:pPr>
      <w:r w:rsidRPr="007F02A0">
        <w:rPr>
          <w:rFonts w:ascii="Times New Roman" w:hAnsi="Times New Roman"/>
          <w:sz w:val="24"/>
          <w:szCs w:val="24"/>
        </w:rPr>
        <w:t>Огнетушители порошковые, пенные, углекислотные (учебные).</w:t>
      </w:r>
    </w:p>
    <w:p w14:paraId="6866332C" w14:textId="77777777" w:rsidR="00B91F70" w:rsidRPr="007F02A0" w:rsidRDefault="00B91F70" w:rsidP="002E207F">
      <w:pPr>
        <w:suppressAutoHyphens/>
        <w:spacing w:after="0"/>
        <w:rPr>
          <w:rFonts w:ascii="Times New Roman" w:hAnsi="Times New Roman"/>
          <w:sz w:val="24"/>
          <w:szCs w:val="24"/>
        </w:rPr>
      </w:pPr>
      <w:r w:rsidRPr="007F02A0">
        <w:rPr>
          <w:rFonts w:ascii="Times New Roman" w:hAnsi="Times New Roman"/>
          <w:sz w:val="24"/>
          <w:szCs w:val="24"/>
        </w:rPr>
        <w:t>Оборудование для измерения, испытания, навигации (рентгенметр и др.).</w:t>
      </w:r>
    </w:p>
    <w:p w14:paraId="33C6161F" w14:textId="77777777" w:rsidR="00473B6D" w:rsidRPr="007F02A0" w:rsidRDefault="00473B6D" w:rsidP="002E207F">
      <w:pPr>
        <w:suppressAutoHyphens/>
        <w:spacing w:after="0"/>
        <w:rPr>
          <w:rFonts w:ascii="Times New Roman" w:hAnsi="Times New Roman"/>
          <w:sz w:val="24"/>
          <w:szCs w:val="24"/>
        </w:rPr>
      </w:pPr>
      <w:r w:rsidRPr="007F02A0">
        <w:rPr>
          <w:rFonts w:ascii="Times New Roman" w:hAnsi="Times New Roman"/>
          <w:sz w:val="24"/>
          <w:szCs w:val="24"/>
        </w:rPr>
        <w:t>Устройство</w:t>
      </w:r>
      <w:r w:rsidR="00F13493" w:rsidRPr="007F02A0">
        <w:rPr>
          <w:rFonts w:ascii="Times New Roman" w:hAnsi="Times New Roman"/>
          <w:sz w:val="24"/>
          <w:szCs w:val="24"/>
        </w:rPr>
        <w:t xml:space="preserve"> </w:t>
      </w:r>
      <w:r w:rsidRPr="007F02A0">
        <w:rPr>
          <w:rFonts w:ascii="Times New Roman" w:hAnsi="Times New Roman"/>
          <w:sz w:val="24"/>
          <w:szCs w:val="24"/>
        </w:rPr>
        <w:t>для отработки прицеливания</w:t>
      </w:r>
    </w:p>
    <w:p w14:paraId="514B75C2" w14:textId="77777777" w:rsidR="00473B6D" w:rsidRPr="007F02A0" w:rsidRDefault="00473B6D" w:rsidP="002E207F">
      <w:pPr>
        <w:suppressAutoHyphens/>
        <w:spacing w:after="0"/>
        <w:rPr>
          <w:rFonts w:ascii="Times New Roman" w:hAnsi="Times New Roman"/>
          <w:sz w:val="24"/>
          <w:szCs w:val="24"/>
        </w:rPr>
      </w:pPr>
      <w:r w:rsidRPr="007F02A0">
        <w:rPr>
          <w:rFonts w:ascii="Times New Roman" w:hAnsi="Times New Roman"/>
          <w:sz w:val="24"/>
          <w:szCs w:val="24"/>
        </w:rPr>
        <w:t>Учебные автоматы АК-74</w:t>
      </w:r>
    </w:p>
    <w:p w14:paraId="56F16CCA" w14:textId="77777777" w:rsidR="00473B6D" w:rsidRPr="007F02A0" w:rsidRDefault="00473B6D" w:rsidP="002E207F">
      <w:pPr>
        <w:suppressAutoHyphens/>
        <w:spacing w:after="0"/>
        <w:rPr>
          <w:rFonts w:ascii="Times New Roman" w:hAnsi="Times New Roman"/>
          <w:sz w:val="24"/>
          <w:szCs w:val="24"/>
        </w:rPr>
      </w:pPr>
      <w:r w:rsidRPr="007F02A0">
        <w:rPr>
          <w:rFonts w:ascii="Times New Roman" w:hAnsi="Times New Roman"/>
          <w:sz w:val="24"/>
          <w:szCs w:val="24"/>
        </w:rPr>
        <w:t>Винтовки пневматические</w:t>
      </w:r>
    </w:p>
    <w:p w14:paraId="06E76F02" w14:textId="77777777" w:rsidR="00B91F70" w:rsidRPr="007F02A0" w:rsidRDefault="00B91F70" w:rsidP="002E207F">
      <w:pPr>
        <w:suppressAutoHyphens/>
        <w:spacing w:after="0"/>
        <w:rPr>
          <w:rFonts w:ascii="Times New Roman" w:hAnsi="Times New Roman"/>
          <w:sz w:val="24"/>
          <w:szCs w:val="24"/>
        </w:rPr>
      </w:pPr>
      <w:r w:rsidRPr="007F02A0">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14:paraId="779A493C" w14:textId="77777777" w:rsidR="00B91F70" w:rsidRPr="007F02A0" w:rsidRDefault="00B91F70" w:rsidP="002E207F">
      <w:pPr>
        <w:suppressAutoHyphens/>
        <w:spacing w:after="0"/>
        <w:rPr>
          <w:rFonts w:ascii="Times New Roman" w:hAnsi="Times New Roman"/>
          <w:sz w:val="24"/>
          <w:szCs w:val="24"/>
        </w:rPr>
      </w:pPr>
      <w:r w:rsidRPr="007F02A0">
        <w:rPr>
          <w:rFonts w:ascii="Times New Roman" w:hAnsi="Times New Roman"/>
          <w:sz w:val="24"/>
          <w:szCs w:val="24"/>
        </w:rPr>
        <w:t>Мультимедийная установка или иное оборудование аудиовизуализации</w:t>
      </w:r>
    </w:p>
    <w:p w14:paraId="74F874C3" w14:textId="77777777" w:rsidR="00A85C30" w:rsidRPr="007F02A0" w:rsidRDefault="00A85C30" w:rsidP="002E207F">
      <w:pPr>
        <w:suppressAutoHyphens/>
        <w:spacing w:after="0"/>
        <w:rPr>
          <w:rFonts w:ascii="Times New Roman" w:hAnsi="Times New Roman"/>
          <w:sz w:val="24"/>
          <w:szCs w:val="24"/>
        </w:rPr>
      </w:pPr>
    </w:p>
    <w:p w14:paraId="7AA44151" w14:textId="77777777" w:rsidR="00A85C30" w:rsidRPr="007F02A0" w:rsidRDefault="00A85C30" w:rsidP="002E207F">
      <w:pPr>
        <w:suppressAutoHyphens/>
        <w:spacing w:after="0"/>
        <w:ind w:firstLine="709"/>
        <w:rPr>
          <w:rFonts w:ascii="Times New Roman" w:hAnsi="Times New Roman"/>
          <w:sz w:val="24"/>
          <w:szCs w:val="24"/>
        </w:rPr>
      </w:pPr>
      <w:r w:rsidRPr="007F02A0">
        <w:rPr>
          <w:rFonts w:ascii="Times New Roman" w:hAnsi="Times New Roman"/>
          <w:sz w:val="24"/>
          <w:szCs w:val="24"/>
        </w:rPr>
        <w:t>Кабинет Информационных технологий в профессиональной деятельности</w:t>
      </w:r>
    </w:p>
    <w:p w14:paraId="0A6AB099" w14:textId="77777777" w:rsidR="00A85C30" w:rsidRPr="007F02A0" w:rsidRDefault="00A85C30" w:rsidP="002E207F">
      <w:pPr>
        <w:suppressAutoHyphens/>
        <w:spacing w:after="0"/>
        <w:rPr>
          <w:rFonts w:ascii="Times New Roman" w:hAnsi="Times New Roman"/>
          <w:sz w:val="24"/>
          <w:szCs w:val="24"/>
        </w:rPr>
      </w:pPr>
      <w:r w:rsidRPr="007F02A0">
        <w:rPr>
          <w:rFonts w:ascii="Times New Roman" w:hAnsi="Times New Roman"/>
          <w:sz w:val="24"/>
          <w:szCs w:val="24"/>
        </w:rPr>
        <w:t>Рабочее место преподавателя</w:t>
      </w:r>
    </w:p>
    <w:p w14:paraId="3A058DE9" w14:textId="77777777" w:rsidR="00A85C30" w:rsidRPr="007F02A0" w:rsidRDefault="00A85C30" w:rsidP="002E207F">
      <w:pPr>
        <w:suppressAutoHyphens/>
        <w:spacing w:after="0"/>
        <w:rPr>
          <w:rFonts w:ascii="Times New Roman" w:hAnsi="Times New Roman"/>
          <w:sz w:val="24"/>
          <w:szCs w:val="24"/>
        </w:rPr>
      </w:pPr>
      <w:r w:rsidRPr="007F02A0">
        <w:rPr>
          <w:rFonts w:ascii="Times New Roman" w:hAnsi="Times New Roman"/>
          <w:sz w:val="24"/>
          <w:szCs w:val="24"/>
        </w:rPr>
        <w:t>Посадочные места по количеству обучающихся</w:t>
      </w:r>
    </w:p>
    <w:p w14:paraId="0222038F" w14:textId="77777777" w:rsidR="00182896" w:rsidRPr="007F02A0" w:rsidRDefault="00182896" w:rsidP="002E207F">
      <w:pPr>
        <w:suppressAutoHyphens/>
        <w:spacing w:after="0"/>
        <w:rPr>
          <w:rFonts w:ascii="Times New Roman" w:hAnsi="Times New Roman"/>
          <w:sz w:val="24"/>
          <w:szCs w:val="24"/>
        </w:rPr>
      </w:pPr>
      <w:r w:rsidRPr="007F02A0">
        <w:rPr>
          <w:rFonts w:ascii="Times New Roman" w:hAnsi="Times New Roman"/>
          <w:color w:val="000000"/>
          <w:sz w:val="24"/>
          <w:szCs w:val="24"/>
          <w:shd w:val="clear" w:color="auto" w:fill="FFFFFF"/>
        </w:rPr>
        <w:t>Персональные компьютеры для студентов</w:t>
      </w:r>
    </w:p>
    <w:p w14:paraId="6DEF253E" w14:textId="77777777" w:rsidR="00A85C30" w:rsidRPr="007F02A0" w:rsidRDefault="00A85C30" w:rsidP="002E207F">
      <w:pPr>
        <w:suppressAutoHyphens/>
        <w:spacing w:after="0"/>
        <w:rPr>
          <w:rFonts w:ascii="Times New Roman" w:hAnsi="Times New Roman"/>
          <w:sz w:val="24"/>
          <w:szCs w:val="24"/>
        </w:rPr>
      </w:pPr>
      <w:r w:rsidRPr="007F02A0">
        <w:rPr>
          <w:rFonts w:ascii="Times New Roman" w:hAnsi="Times New Roman"/>
          <w:sz w:val="24"/>
          <w:szCs w:val="24"/>
        </w:rPr>
        <w:t>Доска классная</w:t>
      </w:r>
    </w:p>
    <w:p w14:paraId="0A74A062" w14:textId="77777777" w:rsidR="00A85C30" w:rsidRPr="007F02A0" w:rsidRDefault="00A85C30" w:rsidP="002E207F">
      <w:pPr>
        <w:suppressAutoHyphens/>
        <w:spacing w:after="0"/>
        <w:rPr>
          <w:rFonts w:ascii="Times New Roman" w:hAnsi="Times New Roman"/>
          <w:sz w:val="24"/>
          <w:szCs w:val="24"/>
        </w:rPr>
      </w:pPr>
      <w:r w:rsidRPr="007F02A0">
        <w:rPr>
          <w:rFonts w:ascii="Times New Roman" w:hAnsi="Times New Roman"/>
          <w:sz w:val="24"/>
          <w:szCs w:val="24"/>
        </w:rPr>
        <w:t>Стенд информационный</w:t>
      </w:r>
    </w:p>
    <w:p w14:paraId="37398686" w14:textId="77777777" w:rsidR="00A85C30" w:rsidRPr="007F02A0" w:rsidRDefault="00A85C30" w:rsidP="002E207F">
      <w:pPr>
        <w:suppressAutoHyphens/>
        <w:spacing w:after="0"/>
        <w:rPr>
          <w:rFonts w:ascii="Times New Roman" w:hAnsi="Times New Roman"/>
          <w:sz w:val="24"/>
          <w:szCs w:val="24"/>
        </w:rPr>
      </w:pPr>
      <w:r w:rsidRPr="007F02A0">
        <w:rPr>
          <w:rFonts w:ascii="Times New Roman" w:hAnsi="Times New Roman"/>
          <w:sz w:val="24"/>
          <w:szCs w:val="24"/>
        </w:rPr>
        <w:t>Учебно-наглядные пособия.</w:t>
      </w:r>
    </w:p>
    <w:p w14:paraId="34EAA1FD" w14:textId="77777777" w:rsidR="00A85C30" w:rsidRPr="007F02A0" w:rsidRDefault="00A85C30" w:rsidP="002E207F">
      <w:pPr>
        <w:suppressAutoHyphens/>
        <w:spacing w:after="0"/>
        <w:rPr>
          <w:rFonts w:ascii="Times New Roman" w:hAnsi="Times New Roman"/>
          <w:sz w:val="24"/>
          <w:szCs w:val="24"/>
        </w:rPr>
      </w:pPr>
      <w:r w:rsidRPr="007F02A0">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14:paraId="2855428D" w14:textId="77777777" w:rsidR="00A85C30" w:rsidRPr="007F02A0" w:rsidRDefault="00A85C30" w:rsidP="002E207F">
      <w:pPr>
        <w:suppressAutoHyphens/>
        <w:spacing w:after="0"/>
        <w:rPr>
          <w:rFonts w:ascii="Times New Roman" w:hAnsi="Times New Roman"/>
          <w:sz w:val="24"/>
          <w:szCs w:val="24"/>
        </w:rPr>
      </w:pPr>
      <w:r w:rsidRPr="007F02A0">
        <w:rPr>
          <w:rFonts w:ascii="Times New Roman" w:hAnsi="Times New Roman"/>
          <w:sz w:val="24"/>
          <w:szCs w:val="24"/>
        </w:rPr>
        <w:t>Мультимедийная установка или иное оборудование аудиовизуализации</w:t>
      </w:r>
    </w:p>
    <w:p w14:paraId="69E6D451" w14:textId="77777777" w:rsidR="00A85C30" w:rsidRPr="007F02A0" w:rsidRDefault="00A85C30" w:rsidP="002E207F">
      <w:pPr>
        <w:suppressAutoHyphens/>
        <w:spacing w:after="0"/>
        <w:rPr>
          <w:rFonts w:ascii="Times New Roman" w:hAnsi="Times New Roman"/>
          <w:sz w:val="24"/>
          <w:szCs w:val="24"/>
        </w:rPr>
      </w:pPr>
    </w:p>
    <w:p w14:paraId="576C1100" w14:textId="77777777" w:rsidR="00A85C30" w:rsidRPr="007F02A0" w:rsidRDefault="00A85C30" w:rsidP="002E207F">
      <w:pPr>
        <w:suppressAutoHyphens/>
        <w:spacing w:after="0"/>
        <w:ind w:firstLine="709"/>
        <w:rPr>
          <w:rFonts w:ascii="Times New Roman" w:hAnsi="Times New Roman"/>
          <w:sz w:val="24"/>
          <w:szCs w:val="24"/>
        </w:rPr>
      </w:pPr>
      <w:r w:rsidRPr="007F02A0">
        <w:rPr>
          <w:rFonts w:ascii="Times New Roman" w:hAnsi="Times New Roman"/>
          <w:sz w:val="24"/>
          <w:szCs w:val="24"/>
        </w:rPr>
        <w:t>Кабинет анатомии и физиологии человека с основами патологии</w:t>
      </w:r>
    </w:p>
    <w:p w14:paraId="67D50437"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t>Рабочее место преподавателя.</w:t>
      </w:r>
    </w:p>
    <w:p w14:paraId="720F9C4D"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t>Посадочные места по количеству обучающихся.</w:t>
      </w:r>
    </w:p>
    <w:p w14:paraId="5BEC2C82"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t>Доска классная.</w:t>
      </w:r>
    </w:p>
    <w:p w14:paraId="0E745EDB"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t>Стенд информационный.</w:t>
      </w:r>
    </w:p>
    <w:p w14:paraId="2167B30E"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t xml:space="preserve">Учебно-наглядные пособия: </w:t>
      </w:r>
    </w:p>
    <w:p w14:paraId="224CDC1B"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t xml:space="preserve">1. Анатомические плакаты по разделам: </w:t>
      </w:r>
    </w:p>
    <w:p w14:paraId="79A4BE3D"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t xml:space="preserve">- ткани; </w:t>
      </w:r>
    </w:p>
    <w:p w14:paraId="40232079"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lastRenderedPageBreak/>
        <w:t xml:space="preserve">- скелет; </w:t>
      </w:r>
    </w:p>
    <w:p w14:paraId="1EA1949B"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t xml:space="preserve">- мышечная система; </w:t>
      </w:r>
    </w:p>
    <w:p w14:paraId="37CEBF33"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t xml:space="preserve">- дыхательная система; </w:t>
      </w:r>
    </w:p>
    <w:p w14:paraId="1189C68C"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t xml:space="preserve">- пищеварительная система; </w:t>
      </w:r>
    </w:p>
    <w:p w14:paraId="6D92931E"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t xml:space="preserve">- сердечно-сосудистая система; </w:t>
      </w:r>
    </w:p>
    <w:p w14:paraId="2B22D0D3"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t xml:space="preserve">- лимфатическая система; </w:t>
      </w:r>
    </w:p>
    <w:p w14:paraId="71B1E9EB"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t xml:space="preserve">- кровь; </w:t>
      </w:r>
    </w:p>
    <w:p w14:paraId="5167D036"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t xml:space="preserve">- мочевая система; </w:t>
      </w:r>
    </w:p>
    <w:p w14:paraId="16AB7A91"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t xml:space="preserve">- половая система; </w:t>
      </w:r>
    </w:p>
    <w:p w14:paraId="4B89C313"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t xml:space="preserve">- нервная система; </w:t>
      </w:r>
    </w:p>
    <w:p w14:paraId="7F0D84CB"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t xml:space="preserve">- железы внутренней секреции; </w:t>
      </w:r>
    </w:p>
    <w:p w14:paraId="44AC583B"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t xml:space="preserve">- анализаторы </w:t>
      </w:r>
    </w:p>
    <w:p w14:paraId="22C1AC46"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t xml:space="preserve">2. Барельефные модели и пластмассовые препараты по темам: </w:t>
      </w:r>
    </w:p>
    <w:p w14:paraId="7AFAAEED"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t xml:space="preserve">- мышцы; </w:t>
      </w:r>
    </w:p>
    <w:p w14:paraId="7E15AE75"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t xml:space="preserve">- головной и спинной мозг; </w:t>
      </w:r>
    </w:p>
    <w:p w14:paraId="20D2C228"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t xml:space="preserve">- печень, кожа, почки, желудок, тонкая и толстая кишка; </w:t>
      </w:r>
    </w:p>
    <w:p w14:paraId="506F318D"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t xml:space="preserve">- кости туловища, головы, верхних и нижних конечностей; </w:t>
      </w:r>
    </w:p>
    <w:p w14:paraId="54CCD0D4"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t xml:space="preserve">- набор зубов; </w:t>
      </w:r>
    </w:p>
    <w:p w14:paraId="5074305A"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t xml:space="preserve">- скелет на подставке; </w:t>
      </w:r>
    </w:p>
    <w:p w14:paraId="146FD6A6"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t xml:space="preserve">- суставы, череп </w:t>
      </w:r>
    </w:p>
    <w:p w14:paraId="218A4BA3"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t xml:space="preserve">3. Влажные и натуральные препараты: </w:t>
      </w:r>
    </w:p>
    <w:p w14:paraId="518481EF"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t xml:space="preserve">- внутренние органы; </w:t>
      </w:r>
    </w:p>
    <w:p w14:paraId="63797FDE"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t xml:space="preserve">- головной мозг; </w:t>
      </w:r>
    </w:p>
    <w:p w14:paraId="472B63E1"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t xml:space="preserve">- сердце; </w:t>
      </w:r>
    </w:p>
    <w:p w14:paraId="66A38EB8"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t>- препараты костей и суставов</w:t>
      </w:r>
      <w:r w:rsidR="00F13493" w:rsidRPr="007F02A0">
        <w:rPr>
          <w:rFonts w:ascii="Times New Roman" w:hAnsi="Times New Roman"/>
          <w:sz w:val="24"/>
          <w:szCs w:val="24"/>
        </w:rPr>
        <w:t xml:space="preserve"> </w:t>
      </w:r>
    </w:p>
    <w:p w14:paraId="2BA71CD6"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t xml:space="preserve">4. Муляжи, планшеты, разборный торс человека, пластинаты по всем разделам дисциплины. </w:t>
      </w:r>
    </w:p>
    <w:p w14:paraId="4509F81D"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t>Набор таблиц по анатомии (по темам).</w:t>
      </w:r>
    </w:p>
    <w:p w14:paraId="2A80371F" w14:textId="77777777" w:rsidR="00A924FA" w:rsidRPr="007F02A0" w:rsidRDefault="00A924FA" w:rsidP="002E207F">
      <w:pPr>
        <w:suppressAutoHyphens/>
        <w:spacing w:after="0"/>
        <w:rPr>
          <w:rFonts w:ascii="Times New Roman" w:hAnsi="Times New Roman"/>
          <w:sz w:val="24"/>
          <w:szCs w:val="24"/>
        </w:rPr>
      </w:pPr>
      <w:r w:rsidRPr="007F02A0">
        <w:rPr>
          <w:rFonts w:ascii="Times New Roman" w:hAnsi="Times New Roman"/>
          <w:sz w:val="24"/>
          <w:szCs w:val="24"/>
        </w:rPr>
        <w:t>Набор микропрепаратов по анатомии и основам патологии (по темам).</w:t>
      </w:r>
    </w:p>
    <w:p w14:paraId="13CF57C9" w14:textId="77777777" w:rsidR="00A924FA" w:rsidRPr="007F02A0" w:rsidRDefault="00A924FA" w:rsidP="002E207F">
      <w:pPr>
        <w:shd w:val="clear" w:color="auto" w:fill="FFFFFF"/>
        <w:spacing w:after="0"/>
        <w:rPr>
          <w:rFonts w:ascii="Times New Roman" w:hAnsi="Times New Roman"/>
          <w:color w:val="000000"/>
          <w:sz w:val="24"/>
          <w:szCs w:val="24"/>
        </w:rPr>
      </w:pPr>
      <w:r w:rsidRPr="007F02A0">
        <w:rPr>
          <w:rFonts w:ascii="Times New Roman" w:hAnsi="Times New Roman"/>
          <w:color w:val="000000"/>
          <w:sz w:val="24"/>
          <w:szCs w:val="24"/>
        </w:rPr>
        <w:t>Модели анатомические (Сердце, Легкие, Печень, Почки, Головной мозг, Ствол головного мозга, Скелет человека, Модель системы ЖКТ, Модель уха и глаза)</w:t>
      </w:r>
    </w:p>
    <w:p w14:paraId="1467845A" w14:textId="77777777" w:rsidR="00A924FA" w:rsidRPr="007F02A0" w:rsidRDefault="00576433" w:rsidP="002E207F">
      <w:pPr>
        <w:suppressAutoHyphens/>
        <w:spacing w:after="0"/>
        <w:rPr>
          <w:rFonts w:ascii="Times New Roman" w:hAnsi="Times New Roman"/>
          <w:sz w:val="24"/>
          <w:szCs w:val="24"/>
        </w:rPr>
      </w:pPr>
      <w:r w:rsidRPr="007F02A0">
        <w:rPr>
          <w:rFonts w:ascii="Times New Roman" w:hAnsi="Times New Roman"/>
          <w:bCs/>
          <w:sz w:val="24"/>
          <w:szCs w:val="24"/>
          <w:lang w:eastAsia="en-US"/>
        </w:rPr>
        <w:t>Т</w:t>
      </w:r>
      <w:r w:rsidR="00A924FA" w:rsidRPr="007F02A0">
        <w:rPr>
          <w:rFonts w:ascii="Times New Roman" w:hAnsi="Times New Roman"/>
          <w:bCs/>
          <w:sz w:val="24"/>
          <w:szCs w:val="24"/>
          <w:lang w:eastAsia="en-US"/>
        </w:rPr>
        <w:t>ехническими средствами обучения:</w:t>
      </w:r>
      <w:r w:rsidR="00A924FA" w:rsidRPr="007F02A0">
        <w:rPr>
          <w:rFonts w:ascii="Times New Roman" w:hAnsi="Times New Roman"/>
          <w:sz w:val="24"/>
          <w:szCs w:val="24"/>
        </w:rPr>
        <w:t xml:space="preserve"> компьютерная техника с лицензионным программным обеспечением и возможностью подключения к информационно-телекоммуникационной сети «Интернет»</w:t>
      </w:r>
      <w:r w:rsidRPr="007F02A0">
        <w:rPr>
          <w:rFonts w:ascii="Times New Roman" w:hAnsi="Times New Roman"/>
          <w:sz w:val="24"/>
          <w:szCs w:val="24"/>
        </w:rPr>
        <w:t xml:space="preserve">, </w:t>
      </w:r>
      <w:r w:rsidR="00A924FA" w:rsidRPr="007F02A0">
        <w:rPr>
          <w:rFonts w:ascii="Times New Roman" w:hAnsi="Times New Roman"/>
          <w:sz w:val="24"/>
          <w:szCs w:val="24"/>
        </w:rPr>
        <w:t>мультимедийная установка или иное оборудование аудиовизуализации.</w:t>
      </w:r>
    </w:p>
    <w:p w14:paraId="624D2B5D" w14:textId="77777777" w:rsidR="00A85C30" w:rsidRPr="007F02A0" w:rsidRDefault="00A85C30" w:rsidP="002E207F">
      <w:pPr>
        <w:suppressAutoHyphens/>
        <w:spacing w:after="0"/>
        <w:rPr>
          <w:rFonts w:ascii="Times New Roman" w:hAnsi="Times New Roman"/>
          <w:sz w:val="24"/>
          <w:szCs w:val="24"/>
        </w:rPr>
      </w:pPr>
    </w:p>
    <w:p w14:paraId="4585713E" w14:textId="77777777" w:rsidR="00A85C30" w:rsidRPr="007F02A0" w:rsidRDefault="00396CD4" w:rsidP="002E207F">
      <w:pPr>
        <w:suppressAutoHyphens/>
        <w:spacing w:after="0"/>
        <w:ind w:firstLine="709"/>
        <w:rPr>
          <w:rFonts w:ascii="Times New Roman" w:hAnsi="Times New Roman"/>
          <w:sz w:val="24"/>
          <w:szCs w:val="24"/>
        </w:rPr>
      </w:pPr>
      <w:r w:rsidRPr="007F02A0">
        <w:rPr>
          <w:rFonts w:ascii="Times New Roman" w:hAnsi="Times New Roman"/>
          <w:sz w:val="24"/>
          <w:szCs w:val="24"/>
        </w:rPr>
        <w:t xml:space="preserve">Кабинет </w:t>
      </w:r>
      <w:r w:rsidR="00261C52" w:rsidRPr="007F02A0">
        <w:rPr>
          <w:rFonts w:ascii="Times New Roman" w:hAnsi="Times New Roman"/>
          <w:sz w:val="24"/>
          <w:szCs w:val="24"/>
        </w:rPr>
        <w:t xml:space="preserve">фармакологии и </w:t>
      </w:r>
      <w:r w:rsidRPr="007F02A0">
        <w:rPr>
          <w:rFonts w:ascii="Times New Roman" w:hAnsi="Times New Roman"/>
          <w:sz w:val="24"/>
          <w:szCs w:val="24"/>
        </w:rPr>
        <w:t>основ латинского языка с медицинской терминологией</w:t>
      </w:r>
    </w:p>
    <w:p w14:paraId="2B5624ED" w14:textId="77777777" w:rsidR="00396CD4" w:rsidRPr="007F02A0" w:rsidRDefault="00396CD4" w:rsidP="002E207F">
      <w:pPr>
        <w:suppressAutoHyphens/>
        <w:spacing w:after="0"/>
        <w:rPr>
          <w:rFonts w:ascii="Times New Roman" w:hAnsi="Times New Roman"/>
          <w:sz w:val="24"/>
          <w:szCs w:val="24"/>
        </w:rPr>
      </w:pPr>
      <w:r w:rsidRPr="007F02A0">
        <w:rPr>
          <w:rFonts w:ascii="Times New Roman" w:hAnsi="Times New Roman"/>
          <w:sz w:val="24"/>
          <w:szCs w:val="24"/>
        </w:rPr>
        <w:t>Посадочные места по количеству обучающихся.</w:t>
      </w:r>
    </w:p>
    <w:p w14:paraId="22D363ED" w14:textId="77777777" w:rsidR="00396CD4" w:rsidRPr="007F02A0" w:rsidRDefault="00396CD4" w:rsidP="002E207F">
      <w:pPr>
        <w:suppressAutoHyphens/>
        <w:spacing w:after="0"/>
        <w:rPr>
          <w:rFonts w:ascii="Times New Roman" w:hAnsi="Times New Roman"/>
          <w:sz w:val="24"/>
          <w:szCs w:val="24"/>
        </w:rPr>
      </w:pPr>
      <w:r w:rsidRPr="007F02A0">
        <w:rPr>
          <w:rFonts w:ascii="Times New Roman" w:hAnsi="Times New Roman"/>
          <w:sz w:val="24"/>
          <w:szCs w:val="24"/>
        </w:rPr>
        <w:t>Доска классная.</w:t>
      </w:r>
    </w:p>
    <w:p w14:paraId="22AD4E0C" w14:textId="77777777" w:rsidR="00396CD4" w:rsidRPr="007F02A0" w:rsidRDefault="00396CD4" w:rsidP="002E207F">
      <w:pPr>
        <w:suppressAutoHyphens/>
        <w:spacing w:after="0"/>
        <w:rPr>
          <w:rFonts w:ascii="Times New Roman" w:hAnsi="Times New Roman"/>
          <w:sz w:val="24"/>
          <w:szCs w:val="24"/>
        </w:rPr>
      </w:pPr>
      <w:r w:rsidRPr="007F02A0">
        <w:rPr>
          <w:rFonts w:ascii="Times New Roman" w:hAnsi="Times New Roman"/>
          <w:sz w:val="24"/>
          <w:szCs w:val="24"/>
        </w:rPr>
        <w:t>Стенд информационный.</w:t>
      </w:r>
    </w:p>
    <w:p w14:paraId="6D97D8C1" w14:textId="77777777" w:rsidR="00396CD4" w:rsidRPr="007F02A0" w:rsidRDefault="00396CD4" w:rsidP="002E207F">
      <w:pPr>
        <w:suppressAutoHyphens/>
        <w:spacing w:after="0"/>
        <w:rPr>
          <w:rFonts w:ascii="Times New Roman" w:hAnsi="Times New Roman"/>
          <w:sz w:val="24"/>
          <w:szCs w:val="24"/>
        </w:rPr>
      </w:pPr>
      <w:r w:rsidRPr="007F02A0">
        <w:rPr>
          <w:rFonts w:ascii="Times New Roman" w:hAnsi="Times New Roman"/>
          <w:sz w:val="24"/>
          <w:szCs w:val="24"/>
        </w:rPr>
        <w:t>Учебно-наглядные пособия (таблицы фонетические, морфологические, грамматические, схемы</w:t>
      </w:r>
      <w:r w:rsidR="00150490" w:rsidRPr="007F02A0">
        <w:rPr>
          <w:rFonts w:ascii="Times New Roman" w:hAnsi="Times New Roman"/>
          <w:sz w:val="24"/>
          <w:szCs w:val="24"/>
        </w:rPr>
        <w:t>, плакаты с латинскими поговорками, пословицами, афоризмами</w:t>
      </w:r>
      <w:r w:rsidRPr="007F02A0">
        <w:rPr>
          <w:rFonts w:ascii="Times New Roman" w:hAnsi="Times New Roman"/>
          <w:sz w:val="24"/>
          <w:szCs w:val="24"/>
        </w:rPr>
        <w:t xml:space="preserve"> и др.)</w:t>
      </w:r>
    </w:p>
    <w:p w14:paraId="75635F5E" w14:textId="77777777" w:rsidR="0061721B" w:rsidRPr="007F02A0" w:rsidRDefault="0061721B" w:rsidP="002E207F">
      <w:pPr>
        <w:suppressAutoHyphens/>
        <w:spacing w:after="0"/>
        <w:rPr>
          <w:rFonts w:ascii="Times New Roman" w:hAnsi="Times New Roman"/>
          <w:sz w:val="24"/>
          <w:szCs w:val="24"/>
        </w:rPr>
      </w:pPr>
      <w:r w:rsidRPr="007F02A0">
        <w:rPr>
          <w:rFonts w:ascii="Times New Roman" w:hAnsi="Times New Roman"/>
          <w:sz w:val="24"/>
          <w:szCs w:val="24"/>
        </w:rPr>
        <w:t>Учебно-наглядные пособия (демонстрационные образцы лекарственных препаратов, наборы аннотаций к лекарственным препаратам, таблицы, схемы и др.)</w:t>
      </w:r>
    </w:p>
    <w:p w14:paraId="004E91B6" w14:textId="77777777" w:rsidR="00396CD4" w:rsidRPr="007F02A0" w:rsidRDefault="00396CD4" w:rsidP="002E207F">
      <w:pPr>
        <w:suppressAutoHyphens/>
        <w:spacing w:after="0"/>
        <w:rPr>
          <w:rFonts w:ascii="Times New Roman" w:hAnsi="Times New Roman"/>
          <w:sz w:val="24"/>
          <w:szCs w:val="24"/>
        </w:rPr>
      </w:pPr>
      <w:r w:rsidRPr="007F02A0">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14:paraId="6138B0A2" w14:textId="77777777" w:rsidR="00396CD4" w:rsidRPr="007F02A0" w:rsidRDefault="00396CD4" w:rsidP="002E207F">
      <w:pPr>
        <w:suppressAutoHyphens/>
        <w:spacing w:after="0"/>
        <w:rPr>
          <w:rFonts w:ascii="Times New Roman" w:hAnsi="Times New Roman"/>
          <w:sz w:val="24"/>
          <w:szCs w:val="24"/>
        </w:rPr>
      </w:pPr>
      <w:r w:rsidRPr="007F02A0">
        <w:rPr>
          <w:rFonts w:ascii="Times New Roman" w:hAnsi="Times New Roman"/>
          <w:sz w:val="24"/>
          <w:szCs w:val="24"/>
        </w:rPr>
        <w:t>Мультимедийная установка или иное оборудование аудиовизуализации</w:t>
      </w:r>
    </w:p>
    <w:p w14:paraId="56DD1590" w14:textId="77777777" w:rsidR="00396CD4" w:rsidRPr="007F02A0" w:rsidRDefault="00396CD4" w:rsidP="002E207F">
      <w:pPr>
        <w:suppressAutoHyphens/>
        <w:spacing w:after="0"/>
        <w:rPr>
          <w:rFonts w:ascii="Times New Roman" w:hAnsi="Times New Roman"/>
          <w:sz w:val="24"/>
          <w:szCs w:val="24"/>
        </w:rPr>
      </w:pPr>
    </w:p>
    <w:p w14:paraId="7A910DF3" w14:textId="77777777" w:rsidR="00A85C30" w:rsidRPr="007F02A0" w:rsidRDefault="00A85C30" w:rsidP="002E207F">
      <w:pPr>
        <w:suppressAutoHyphens/>
        <w:spacing w:after="0"/>
        <w:ind w:firstLine="709"/>
        <w:rPr>
          <w:rFonts w:ascii="Times New Roman" w:hAnsi="Times New Roman"/>
          <w:sz w:val="24"/>
          <w:szCs w:val="24"/>
        </w:rPr>
      </w:pPr>
      <w:r w:rsidRPr="007F02A0">
        <w:rPr>
          <w:rFonts w:ascii="Times New Roman" w:hAnsi="Times New Roman"/>
          <w:sz w:val="24"/>
          <w:szCs w:val="24"/>
        </w:rPr>
        <w:t xml:space="preserve">Кабинет генетики человека с </w:t>
      </w:r>
      <w:r w:rsidR="007B0736" w:rsidRPr="007F02A0">
        <w:rPr>
          <w:rFonts w:ascii="Times New Roman" w:hAnsi="Times New Roman"/>
          <w:sz w:val="24"/>
          <w:szCs w:val="24"/>
        </w:rPr>
        <w:t xml:space="preserve">основами </w:t>
      </w:r>
      <w:r w:rsidRPr="007F02A0">
        <w:rPr>
          <w:rFonts w:ascii="Times New Roman" w:hAnsi="Times New Roman"/>
          <w:sz w:val="24"/>
          <w:szCs w:val="24"/>
        </w:rPr>
        <w:t>медицинской генетик</w:t>
      </w:r>
      <w:r w:rsidR="007B0736" w:rsidRPr="007F02A0">
        <w:rPr>
          <w:rFonts w:ascii="Times New Roman" w:hAnsi="Times New Roman"/>
          <w:sz w:val="24"/>
          <w:szCs w:val="24"/>
        </w:rPr>
        <w:t>и</w:t>
      </w:r>
    </w:p>
    <w:p w14:paraId="29D11EE9" w14:textId="77777777" w:rsidR="00A85C30" w:rsidRPr="007F02A0" w:rsidRDefault="00A85C30" w:rsidP="002E207F">
      <w:pPr>
        <w:suppressAutoHyphens/>
        <w:spacing w:after="0"/>
        <w:rPr>
          <w:rFonts w:ascii="Times New Roman" w:hAnsi="Times New Roman"/>
          <w:sz w:val="24"/>
          <w:szCs w:val="24"/>
        </w:rPr>
      </w:pPr>
      <w:r w:rsidRPr="007F02A0">
        <w:rPr>
          <w:rFonts w:ascii="Times New Roman" w:hAnsi="Times New Roman"/>
          <w:sz w:val="24"/>
          <w:szCs w:val="24"/>
        </w:rPr>
        <w:t>Рабочее место преподавателя.</w:t>
      </w:r>
    </w:p>
    <w:p w14:paraId="569B9F65" w14:textId="77777777" w:rsidR="00A85C30" w:rsidRPr="007F02A0" w:rsidRDefault="00A85C30" w:rsidP="002E207F">
      <w:pPr>
        <w:suppressAutoHyphens/>
        <w:spacing w:after="0"/>
        <w:rPr>
          <w:rFonts w:ascii="Times New Roman" w:hAnsi="Times New Roman"/>
          <w:sz w:val="24"/>
          <w:szCs w:val="24"/>
        </w:rPr>
      </w:pPr>
      <w:r w:rsidRPr="007F02A0">
        <w:rPr>
          <w:rFonts w:ascii="Times New Roman" w:hAnsi="Times New Roman"/>
          <w:sz w:val="24"/>
          <w:szCs w:val="24"/>
        </w:rPr>
        <w:t>Посадочные места по количеству обучающихся.</w:t>
      </w:r>
    </w:p>
    <w:p w14:paraId="2B3EBBDC" w14:textId="77777777" w:rsidR="00A85C30" w:rsidRPr="007F02A0" w:rsidRDefault="00A85C30" w:rsidP="002E207F">
      <w:pPr>
        <w:suppressAutoHyphens/>
        <w:spacing w:after="0"/>
        <w:rPr>
          <w:rFonts w:ascii="Times New Roman" w:hAnsi="Times New Roman"/>
          <w:sz w:val="24"/>
          <w:szCs w:val="24"/>
        </w:rPr>
      </w:pPr>
      <w:r w:rsidRPr="007F02A0">
        <w:rPr>
          <w:rFonts w:ascii="Times New Roman" w:hAnsi="Times New Roman"/>
          <w:sz w:val="24"/>
          <w:szCs w:val="24"/>
        </w:rPr>
        <w:t>Доска классная.</w:t>
      </w:r>
    </w:p>
    <w:p w14:paraId="20B9BC6B" w14:textId="77777777" w:rsidR="00A85C30" w:rsidRPr="007F02A0" w:rsidRDefault="00A85C30" w:rsidP="002E207F">
      <w:pPr>
        <w:suppressAutoHyphens/>
        <w:spacing w:after="0"/>
        <w:rPr>
          <w:rFonts w:ascii="Times New Roman" w:hAnsi="Times New Roman"/>
          <w:sz w:val="24"/>
          <w:szCs w:val="24"/>
        </w:rPr>
      </w:pPr>
      <w:r w:rsidRPr="007F02A0">
        <w:rPr>
          <w:rFonts w:ascii="Times New Roman" w:hAnsi="Times New Roman"/>
          <w:sz w:val="24"/>
          <w:szCs w:val="24"/>
        </w:rPr>
        <w:t>Стенд информационный.</w:t>
      </w:r>
    </w:p>
    <w:p w14:paraId="107E1204" w14:textId="77777777" w:rsidR="00A85C30" w:rsidRPr="007F02A0" w:rsidRDefault="00A85C30" w:rsidP="002E207F">
      <w:pPr>
        <w:suppressAutoHyphens/>
        <w:spacing w:after="0"/>
        <w:rPr>
          <w:rFonts w:ascii="Times New Roman" w:hAnsi="Times New Roman"/>
          <w:sz w:val="24"/>
          <w:szCs w:val="24"/>
        </w:rPr>
      </w:pPr>
      <w:r w:rsidRPr="007F02A0">
        <w:rPr>
          <w:rFonts w:ascii="Times New Roman" w:hAnsi="Times New Roman"/>
          <w:sz w:val="24"/>
          <w:szCs w:val="24"/>
        </w:rPr>
        <w:t>Учебно-наглядные пособия</w:t>
      </w:r>
    </w:p>
    <w:p w14:paraId="4F85DF52" w14:textId="77777777" w:rsidR="00A85C30" w:rsidRPr="007F02A0" w:rsidRDefault="00A85C30" w:rsidP="002E207F">
      <w:pPr>
        <w:suppressAutoHyphens/>
        <w:spacing w:after="0"/>
        <w:rPr>
          <w:rFonts w:ascii="Times New Roman" w:hAnsi="Times New Roman"/>
          <w:sz w:val="24"/>
          <w:szCs w:val="24"/>
        </w:rPr>
      </w:pPr>
      <w:r w:rsidRPr="007F02A0">
        <w:rPr>
          <w:rFonts w:ascii="Times New Roman" w:hAnsi="Times New Roman"/>
          <w:sz w:val="24"/>
          <w:szCs w:val="24"/>
        </w:rPr>
        <w:t>Набор таблиц по генетике (по темам)</w:t>
      </w:r>
    </w:p>
    <w:p w14:paraId="5DD52BA6" w14:textId="77777777" w:rsidR="00A85C30" w:rsidRPr="007F02A0" w:rsidRDefault="00A85C30" w:rsidP="002E207F">
      <w:pPr>
        <w:suppressAutoHyphens/>
        <w:spacing w:after="0"/>
        <w:rPr>
          <w:rFonts w:ascii="Times New Roman" w:hAnsi="Times New Roman"/>
          <w:sz w:val="24"/>
          <w:szCs w:val="24"/>
        </w:rPr>
      </w:pPr>
      <w:r w:rsidRPr="007F02A0">
        <w:rPr>
          <w:rFonts w:ascii="Times New Roman" w:hAnsi="Times New Roman"/>
          <w:sz w:val="24"/>
          <w:szCs w:val="24"/>
        </w:rPr>
        <w:t>Набор фото больных с наследственными заболеваниями.</w:t>
      </w:r>
    </w:p>
    <w:p w14:paraId="55F8577F" w14:textId="77777777" w:rsidR="00A85C30" w:rsidRPr="007F02A0" w:rsidRDefault="00A85C30" w:rsidP="002E207F">
      <w:pPr>
        <w:suppressAutoHyphens/>
        <w:spacing w:after="0"/>
        <w:rPr>
          <w:rFonts w:ascii="Times New Roman" w:hAnsi="Times New Roman"/>
          <w:sz w:val="24"/>
          <w:szCs w:val="24"/>
        </w:rPr>
      </w:pPr>
      <w:r w:rsidRPr="007F02A0">
        <w:rPr>
          <w:rFonts w:ascii="Times New Roman" w:hAnsi="Times New Roman"/>
          <w:sz w:val="24"/>
          <w:szCs w:val="24"/>
        </w:rPr>
        <w:t>Набор слайдов «хромосомные синдромы»</w:t>
      </w:r>
    </w:p>
    <w:p w14:paraId="334174F6" w14:textId="77777777" w:rsidR="00A85C30" w:rsidRPr="007F02A0" w:rsidRDefault="00A85C30" w:rsidP="002E207F">
      <w:pPr>
        <w:suppressAutoHyphens/>
        <w:spacing w:after="0"/>
        <w:rPr>
          <w:rFonts w:ascii="Times New Roman" w:hAnsi="Times New Roman"/>
          <w:sz w:val="24"/>
          <w:szCs w:val="24"/>
        </w:rPr>
      </w:pPr>
      <w:r w:rsidRPr="007F02A0">
        <w:rPr>
          <w:rFonts w:ascii="Times New Roman" w:hAnsi="Times New Roman"/>
          <w:sz w:val="24"/>
          <w:szCs w:val="24"/>
        </w:rPr>
        <w:t>Родословные схемы</w:t>
      </w:r>
    </w:p>
    <w:p w14:paraId="7130C254" w14:textId="77777777" w:rsidR="00A85C30" w:rsidRPr="007F02A0" w:rsidRDefault="00A85C30" w:rsidP="002E207F">
      <w:pPr>
        <w:suppressAutoHyphens/>
        <w:spacing w:after="0"/>
        <w:rPr>
          <w:rFonts w:ascii="Times New Roman" w:hAnsi="Times New Roman"/>
          <w:sz w:val="24"/>
          <w:szCs w:val="24"/>
        </w:rPr>
      </w:pPr>
      <w:r w:rsidRPr="007F02A0">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14:paraId="769BFCDC" w14:textId="77777777" w:rsidR="00A85C30" w:rsidRPr="007F02A0" w:rsidRDefault="00A85C30" w:rsidP="002E207F">
      <w:pPr>
        <w:suppressAutoHyphens/>
        <w:spacing w:after="0"/>
        <w:rPr>
          <w:rFonts w:ascii="Times New Roman" w:hAnsi="Times New Roman"/>
          <w:sz w:val="24"/>
          <w:szCs w:val="24"/>
        </w:rPr>
      </w:pPr>
      <w:r w:rsidRPr="007F02A0">
        <w:rPr>
          <w:rFonts w:ascii="Times New Roman" w:hAnsi="Times New Roman"/>
          <w:sz w:val="24"/>
          <w:szCs w:val="24"/>
        </w:rPr>
        <w:t>Мультимедийная установка или иное оборудование аудиовизуализации</w:t>
      </w:r>
    </w:p>
    <w:p w14:paraId="594076F0" w14:textId="77777777" w:rsidR="00A85C30" w:rsidRPr="007F02A0" w:rsidRDefault="00A85C30" w:rsidP="002E207F">
      <w:pPr>
        <w:suppressAutoHyphens/>
        <w:spacing w:after="0"/>
        <w:ind w:firstLine="709"/>
        <w:rPr>
          <w:rFonts w:ascii="Times New Roman" w:hAnsi="Times New Roman"/>
          <w:sz w:val="24"/>
          <w:szCs w:val="24"/>
        </w:rPr>
      </w:pPr>
    </w:p>
    <w:p w14:paraId="191FA823" w14:textId="77777777" w:rsidR="00A85C30" w:rsidRPr="007F02A0" w:rsidRDefault="00A85C30" w:rsidP="002E207F">
      <w:pPr>
        <w:suppressAutoHyphens/>
        <w:spacing w:after="0"/>
        <w:ind w:firstLine="709"/>
        <w:rPr>
          <w:rFonts w:ascii="Times New Roman" w:hAnsi="Times New Roman"/>
          <w:sz w:val="24"/>
          <w:szCs w:val="24"/>
        </w:rPr>
      </w:pPr>
      <w:r w:rsidRPr="007F02A0">
        <w:rPr>
          <w:rFonts w:ascii="Times New Roman" w:hAnsi="Times New Roman"/>
          <w:sz w:val="24"/>
          <w:szCs w:val="24"/>
        </w:rPr>
        <w:t>Кабинет основ микробиологии и иммунологии</w:t>
      </w:r>
    </w:p>
    <w:p w14:paraId="6E81FD1C" w14:textId="77777777" w:rsidR="00A85C30" w:rsidRPr="007F02A0" w:rsidRDefault="00A85C30" w:rsidP="002E207F">
      <w:pPr>
        <w:suppressAutoHyphens/>
        <w:spacing w:after="0"/>
        <w:rPr>
          <w:rFonts w:ascii="Times New Roman" w:hAnsi="Times New Roman"/>
          <w:sz w:val="24"/>
          <w:szCs w:val="24"/>
        </w:rPr>
      </w:pPr>
      <w:r w:rsidRPr="007F02A0">
        <w:rPr>
          <w:rFonts w:ascii="Times New Roman" w:hAnsi="Times New Roman"/>
          <w:sz w:val="24"/>
          <w:szCs w:val="24"/>
        </w:rPr>
        <w:t>Рабочее место преподавателя.</w:t>
      </w:r>
    </w:p>
    <w:p w14:paraId="0BD8166F" w14:textId="77777777" w:rsidR="00A85C30" w:rsidRPr="007F02A0" w:rsidRDefault="00A85C30" w:rsidP="002E207F">
      <w:pPr>
        <w:suppressAutoHyphens/>
        <w:spacing w:after="0"/>
        <w:rPr>
          <w:rFonts w:ascii="Times New Roman" w:hAnsi="Times New Roman"/>
          <w:sz w:val="24"/>
          <w:szCs w:val="24"/>
        </w:rPr>
      </w:pPr>
      <w:r w:rsidRPr="007F02A0">
        <w:rPr>
          <w:rFonts w:ascii="Times New Roman" w:hAnsi="Times New Roman"/>
          <w:sz w:val="24"/>
          <w:szCs w:val="24"/>
        </w:rPr>
        <w:t>Посадочные места по количеству обучающихся.</w:t>
      </w:r>
    </w:p>
    <w:p w14:paraId="7BE14C27" w14:textId="77777777" w:rsidR="00A85C30" w:rsidRPr="007F02A0" w:rsidRDefault="00A85C30" w:rsidP="002E207F">
      <w:pPr>
        <w:suppressAutoHyphens/>
        <w:spacing w:after="0"/>
        <w:rPr>
          <w:rFonts w:ascii="Times New Roman" w:hAnsi="Times New Roman"/>
          <w:sz w:val="24"/>
          <w:szCs w:val="24"/>
        </w:rPr>
      </w:pPr>
      <w:r w:rsidRPr="007F02A0">
        <w:rPr>
          <w:rFonts w:ascii="Times New Roman" w:hAnsi="Times New Roman"/>
          <w:sz w:val="24"/>
          <w:szCs w:val="24"/>
        </w:rPr>
        <w:t>Доска классная.</w:t>
      </w:r>
    </w:p>
    <w:p w14:paraId="0D337E57" w14:textId="77777777" w:rsidR="00A85C30" w:rsidRPr="007F02A0" w:rsidRDefault="00A85C30" w:rsidP="002E207F">
      <w:pPr>
        <w:suppressAutoHyphens/>
        <w:spacing w:after="0"/>
        <w:rPr>
          <w:rFonts w:ascii="Times New Roman" w:hAnsi="Times New Roman"/>
          <w:sz w:val="24"/>
          <w:szCs w:val="24"/>
        </w:rPr>
      </w:pPr>
      <w:r w:rsidRPr="007F02A0">
        <w:rPr>
          <w:rFonts w:ascii="Times New Roman" w:hAnsi="Times New Roman"/>
          <w:sz w:val="24"/>
          <w:szCs w:val="24"/>
        </w:rPr>
        <w:t>Стенд информационный.</w:t>
      </w:r>
    </w:p>
    <w:p w14:paraId="0B8280FD" w14:textId="77777777" w:rsidR="00A85C30" w:rsidRPr="007F02A0" w:rsidRDefault="00A85C30" w:rsidP="002E207F">
      <w:pPr>
        <w:suppressAutoHyphens/>
        <w:spacing w:after="0"/>
        <w:rPr>
          <w:rFonts w:ascii="Times New Roman" w:hAnsi="Times New Roman"/>
          <w:sz w:val="24"/>
          <w:szCs w:val="24"/>
        </w:rPr>
      </w:pPr>
      <w:r w:rsidRPr="007F02A0">
        <w:rPr>
          <w:rFonts w:ascii="Times New Roman" w:hAnsi="Times New Roman"/>
          <w:sz w:val="24"/>
          <w:szCs w:val="24"/>
        </w:rPr>
        <w:t>Учебно-наглядные пособия (муляжи колоний бактерий, грибов на чашках Петри, плакаты, слайды, фотографии)</w:t>
      </w:r>
    </w:p>
    <w:p w14:paraId="289B11EC" w14:textId="77777777" w:rsidR="00A85C30" w:rsidRPr="007F02A0" w:rsidRDefault="00A85C30" w:rsidP="002E207F">
      <w:pPr>
        <w:suppressAutoHyphens/>
        <w:spacing w:after="0"/>
        <w:rPr>
          <w:rFonts w:ascii="Times New Roman" w:hAnsi="Times New Roman"/>
          <w:sz w:val="24"/>
          <w:szCs w:val="24"/>
        </w:rPr>
      </w:pPr>
      <w:r w:rsidRPr="007F02A0">
        <w:rPr>
          <w:rFonts w:ascii="Times New Roman" w:hAnsi="Times New Roman"/>
          <w:sz w:val="24"/>
          <w:szCs w:val="24"/>
        </w:rPr>
        <w:t>Микроскопы</w:t>
      </w:r>
    </w:p>
    <w:p w14:paraId="600B646C" w14:textId="77777777" w:rsidR="00A85C30" w:rsidRPr="007F02A0" w:rsidRDefault="00A85C30" w:rsidP="002E207F">
      <w:pPr>
        <w:suppressAutoHyphens/>
        <w:spacing w:after="0"/>
        <w:rPr>
          <w:rFonts w:ascii="Times New Roman" w:hAnsi="Times New Roman"/>
          <w:sz w:val="24"/>
          <w:szCs w:val="24"/>
        </w:rPr>
      </w:pPr>
      <w:r w:rsidRPr="007F02A0">
        <w:rPr>
          <w:rFonts w:ascii="Times New Roman" w:hAnsi="Times New Roman"/>
          <w:sz w:val="24"/>
          <w:szCs w:val="24"/>
        </w:rPr>
        <w:t>Микропрепараты бактерий, грибов, простейших</w:t>
      </w:r>
    </w:p>
    <w:p w14:paraId="30186D56" w14:textId="77777777" w:rsidR="00A85C30" w:rsidRPr="007F02A0" w:rsidRDefault="00A85C30" w:rsidP="002E207F">
      <w:pPr>
        <w:suppressAutoHyphens/>
        <w:spacing w:after="0"/>
        <w:rPr>
          <w:rFonts w:ascii="Times New Roman" w:hAnsi="Times New Roman"/>
          <w:sz w:val="24"/>
          <w:szCs w:val="24"/>
        </w:rPr>
      </w:pPr>
      <w:r w:rsidRPr="007F02A0">
        <w:rPr>
          <w:rFonts w:ascii="Times New Roman" w:hAnsi="Times New Roman"/>
          <w:sz w:val="24"/>
          <w:szCs w:val="24"/>
        </w:rPr>
        <w:t>Лабораторная посуда для забора материала на исследование</w:t>
      </w:r>
    </w:p>
    <w:p w14:paraId="34273783" w14:textId="77777777" w:rsidR="00A85C30" w:rsidRPr="007F02A0" w:rsidRDefault="00A85C30" w:rsidP="002E207F">
      <w:pPr>
        <w:suppressAutoHyphens/>
        <w:spacing w:after="0"/>
        <w:rPr>
          <w:rFonts w:ascii="Times New Roman" w:hAnsi="Times New Roman"/>
          <w:sz w:val="24"/>
          <w:szCs w:val="24"/>
        </w:rPr>
      </w:pPr>
      <w:r w:rsidRPr="007F02A0">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14:paraId="5F896A10" w14:textId="77777777" w:rsidR="00A85C30" w:rsidRPr="007F02A0" w:rsidRDefault="00A85C30" w:rsidP="002E207F">
      <w:pPr>
        <w:suppressAutoHyphens/>
        <w:spacing w:after="0"/>
        <w:rPr>
          <w:rFonts w:ascii="Times New Roman" w:hAnsi="Times New Roman"/>
          <w:sz w:val="24"/>
          <w:szCs w:val="24"/>
        </w:rPr>
      </w:pPr>
      <w:r w:rsidRPr="007F02A0">
        <w:rPr>
          <w:rFonts w:ascii="Times New Roman" w:hAnsi="Times New Roman"/>
          <w:sz w:val="24"/>
          <w:szCs w:val="24"/>
        </w:rPr>
        <w:t>Мультимедийная установка или иное оборудование аудиовизуализации</w:t>
      </w:r>
    </w:p>
    <w:p w14:paraId="35B6E0F9" w14:textId="77777777" w:rsidR="00A85C30" w:rsidRPr="007F02A0" w:rsidRDefault="00A85C30" w:rsidP="002E207F">
      <w:pPr>
        <w:suppressAutoHyphens/>
        <w:spacing w:after="0"/>
        <w:ind w:firstLine="709"/>
        <w:rPr>
          <w:rFonts w:ascii="Times New Roman" w:hAnsi="Times New Roman"/>
          <w:sz w:val="24"/>
          <w:szCs w:val="24"/>
        </w:rPr>
      </w:pPr>
    </w:p>
    <w:p w14:paraId="43E17F48" w14:textId="77777777" w:rsidR="003071DC" w:rsidRPr="007F02A0" w:rsidRDefault="00F13493" w:rsidP="002E207F">
      <w:pPr>
        <w:suppressAutoHyphens/>
        <w:spacing w:after="0"/>
        <w:rPr>
          <w:rFonts w:ascii="Times New Roman" w:hAnsi="Times New Roman"/>
          <w:sz w:val="24"/>
          <w:szCs w:val="24"/>
        </w:rPr>
      </w:pPr>
      <w:r w:rsidRPr="007F02A0">
        <w:rPr>
          <w:rFonts w:ascii="Times New Roman" w:hAnsi="Times New Roman"/>
          <w:sz w:val="24"/>
          <w:szCs w:val="24"/>
        </w:rPr>
        <w:t xml:space="preserve"> </w:t>
      </w:r>
    </w:p>
    <w:p w14:paraId="3CDCCA4B" w14:textId="77777777" w:rsidR="00A85C30" w:rsidRPr="007F02A0" w:rsidRDefault="003D27D9" w:rsidP="002E207F">
      <w:pPr>
        <w:suppressAutoHyphens/>
        <w:spacing w:after="0"/>
        <w:ind w:firstLine="709"/>
        <w:rPr>
          <w:rFonts w:ascii="Times New Roman" w:hAnsi="Times New Roman"/>
          <w:sz w:val="24"/>
          <w:szCs w:val="24"/>
        </w:rPr>
      </w:pPr>
      <w:r w:rsidRPr="007F02A0">
        <w:rPr>
          <w:rFonts w:ascii="Times New Roman" w:hAnsi="Times New Roman"/>
          <w:sz w:val="24"/>
          <w:szCs w:val="24"/>
        </w:rPr>
        <w:t>Кабинет основ профилактики</w:t>
      </w:r>
    </w:p>
    <w:p w14:paraId="7D49709D" w14:textId="77777777" w:rsidR="003D27D9" w:rsidRPr="007F02A0" w:rsidRDefault="003D27D9" w:rsidP="002E207F">
      <w:pPr>
        <w:suppressAutoHyphens/>
        <w:spacing w:after="0"/>
        <w:rPr>
          <w:rFonts w:ascii="Times New Roman" w:hAnsi="Times New Roman"/>
          <w:sz w:val="24"/>
          <w:szCs w:val="24"/>
        </w:rPr>
      </w:pPr>
      <w:r w:rsidRPr="007F02A0">
        <w:rPr>
          <w:rFonts w:ascii="Times New Roman" w:hAnsi="Times New Roman"/>
          <w:sz w:val="24"/>
          <w:szCs w:val="24"/>
        </w:rPr>
        <w:t>Рабочее место преподавателя.</w:t>
      </w:r>
    </w:p>
    <w:p w14:paraId="05724148" w14:textId="77777777" w:rsidR="003D27D9" w:rsidRPr="007F02A0" w:rsidRDefault="003D27D9" w:rsidP="002E207F">
      <w:pPr>
        <w:suppressAutoHyphens/>
        <w:spacing w:after="0"/>
        <w:rPr>
          <w:rFonts w:ascii="Times New Roman" w:hAnsi="Times New Roman"/>
          <w:sz w:val="24"/>
          <w:szCs w:val="24"/>
        </w:rPr>
      </w:pPr>
      <w:r w:rsidRPr="007F02A0">
        <w:rPr>
          <w:rFonts w:ascii="Times New Roman" w:hAnsi="Times New Roman"/>
          <w:sz w:val="24"/>
          <w:szCs w:val="24"/>
        </w:rPr>
        <w:t>Посадочные места по количеству обучающихся.</w:t>
      </w:r>
    </w:p>
    <w:p w14:paraId="0B3F1F95" w14:textId="77777777" w:rsidR="003D27D9" w:rsidRPr="007F02A0" w:rsidRDefault="003D27D9" w:rsidP="002E207F">
      <w:pPr>
        <w:suppressAutoHyphens/>
        <w:spacing w:after="0"/>
        <w:rPr>
          <w:rFonts w:ascii="Times New Roman" w:hAnsi="Times New Roman"/>
          <w:sz w:val="24"/>
          <w:szCs w:val="24"/>
        </w:rPr>
      </w:pPr>
      <w:r w:rsidRPr="007F02A0">
        <w:rPr>
          <w:rFonts w:ascii="Times New Roman" w:hAnsi="Times New Roman"/>
          <w:sz w:val="24"/>
          <w:szCs w:val="24"/>
        </w:rPr>
        <w:t>Доска классная.</w:t>
      </w:r>
    </w:p>
    <w:p w14:paraId="0FAB41FE" w14:textId="77777777" w:rsidR="003D27D9" w:rsidRPr="007F02A0" w:rsidRDefault="003D27D9" w:rsidP="002E207F">
      <w:pPr>
        <w:suppressAutoHyphens/>
        <w:spacing w:after="0"/>
        <w:rPr>
          <w:rFonts w:ascii="Times New Roman" w:hAnsi="Times New Roman"/>
          <w:sz w:val="24"/>
          <w:szCs w:val="24"/>
        </w:rPr>
      </w:pPr>
      <w:r w:rsidRPr="007F02A0">
        <w:rPr>
          <w:rFonts w:ascii="Times New Roman" w:hAnsi="Times New Roman"/>
          <w:sz w:val="24"/>
          <w:szCs w:val="24"/>
        </w:rPr>
        <w:t>Учебно-наглядные пособия.</w:t>
      </w:r>
    </w:p>
    <w:p w14:paraId="380F5CDB" w14:textId="77777777" w:rsidR="003D27D9" w:rsidRPr="007F02A0" w:rsidRDefault="003D27D9" w:rsidP="002E207F">
      <w:pPr>
        <w:suppressAutoHyphens/>
        <w:spacing w:after="0"/>
        <w:rPr>
          <w:rFonts w:ascii="Times New Roman" w:hAnsi="Times New Roman"/>
          <w:sz w:val="24"/>
          <w:szCs w:val="24"/>
        </w:rPr>
      </w:pPr>
      <w:r w:rsidRPr="007F02A0">
        <w:rPr>
          <w:rFonts w:ascii="Times New Roman" w:hAnsi="Times New Roman"/>
          <w:sz w:val="24"/>
          <w:szCs w:val="24"/>
        </w:rPr>
        <w:t>Стенд информационный.</w:t>
      </w:r>
    </w:p>
    <w:p w14:paraId="4069FE26" w14:textId="77777777" w:rsidR="003D27D9" w:rsidRPr="007F02A0" w:rsidRDefault="003D27D9" w:rsidP="002E207F">
      <w:pPr>
        <w:suppressAutoHyphens/>
        <w:spacing w:after="0"/>
        <w:rPr>
          <w:rFonts w:ascii="Times New Roman" w:hAnsi="Times New Roman"/>
          <w:sz w:val="24"/>
          <w:szCs w:val="24"/>
        </w:rPr>
      </w:pPr>
      <w:r w:rsidRPr="007F02A0">
        <w:rPr>
          <w:rFonts w:ascii="Times New Roman" w:hAnsi="Times New Roman"/>
          <w:sz w:val="24"/>
          <w:szCs w:val="24"/>
        </w:rPr>
        <w:t>Плакаты санитарного просвещения.</w:t>
      </w:r>
    </w:p>
    <w:p w14:paraId="3D47C14F" w14:textId="77777777" w:rsidR="003D27D9" w:rsidRPr="007F02A0" w:rsidRDefault="003D27D9" w:rsidP="002E207F">
      <w:pPr>
        <w:suppressAutoHyphens/>
        <w:spacing w:after="0"/>
        <w:rPr>
          <w:rFonts w:ascii="Times New Roman" w:hAnsi="Times New Roman"/>
          <w:sz w:val="24"/>
          <w:szCs w:val="24"/>
        </w:rPr>
      </w:pPr>
      <w:r w:rsidRPr="007F02A0">
        <w:rPr>
          <w:rFonts w:ascii="Times New Roman" w:hAnsi="Times New Roman"/>
          <w:sz w:val="24"/>
          <w:szCs w:val="24"/>
        </w:rPr>
        <w:t>Столы манипуляционные</w:t>
      </w:r>
    </w:p>
    <w:p w14:paraId="04CFD4CF" w14:textId="77777777" w:rsidR="003D27D9" w:rsidRPr="007F02A0" w:rsidRDefault="003D27D9" w:rsidP="002E207F">
      <w:pPr>
        <w:suppressAutoHyphens/>
        <w:spacing w:after="0"/>
        <w:rPr>
          <w:rFonts w:ascii="Times New Roman" w:hAnsi="Times New Roman"/>
          <w:color w:val="000000"/>
          <w:sz w:val="24"/>
          <w:szCs w:val="24"/>
        </w:rPr>
      </w:pPr>
      <w:r w:rsidRPr="007F02A0">
        <w:rPr>
          <w:rFonts w:ascii="Times New Roman" w:hAnsi="Times New Roman"/>
          <w:color w:val="000000"/>
          <w:sz w:val="24"/>
          <w:szCs w:val="24"/>
        </w:rPr>
        <w:t>Фантомы, муляжи, приборы, в том числе измерительные, изделия медицинского назначения, необходимые для отработки практических навыков по основам профилактики (глюкометры, тонометры, фонендоскопы, ростомер, весы</w:t>
      </w:r>
      <w:r w:rsidR="00F13493" w:rsidRPr="007F02A0">
        <w:rPr>
          <w:rFonts w:ascii="Times New Roman" w:hAnsi="Times New Roman"/>
          <w:color w:val="000000"/>
          <w:sz w:val="24"/>
          <w:szCs w:val="24"/>
        </w:rPr>
        <w:t xml:space="preserve"> </w:t>
      </w:r>
      <w:r w:rsidRPr="007F02A0">
        <w:rPr>
          <w:rFonts w:ascii="Times New Roman" w:hAnsi="Times New Roman"/>
          <w:color w:val="000000"/>
          <w:sz w:val="24"/>
          <w:szCs w:val="24"/>
        </w:rPr>
        <w:t>и др.)</w:t>
      </w:r>
    </w:p>
    <w:p w14:paraId="3423CC43" w14:textId="77777777" w:rsidR="003D27D9" w:rsidRPr="007F02A0" w:rsidRDefault="003D27D9" w:rsidP="002E207F">
      <w:pPr>
        <w:suppressAutoHyphens/>
        <w:spacing w:after="0"/>
        <w:rPr>
          <w:rFonts w:ascii="Times New Roman" w:hAnsi="Times New Roman"/>
          <w:sz w:val="24"/>
          <w:szCs w:val="24"/>
        </w:rPr>
      </w:pPr>
      <w:r w:rsidRPr="007F02A0">
        <w:rPr>
          <w:rFonts w:ascii="Times New Roman" w:hAnsi="Times New Roman"/>
          <w:sz w:val="24"/>
          <w:szCs w:val="24"/>
        </w:rPr>
        <w:t>Емкости-контейнеры для сбора медицинских отходов.</w:t>
      </w:r>
    </w:p>
    <w:p w14:paraId="5C5FEF9E" w14:textId="77777777" w:rsidR="003D27D9" w:rsidRPr="007F02A0" w:rsidRDefault="003D27D9" w:rsidP="002E207F">
      <w:pPr>
        <w:pStyle w:val="afffffb"/>
        <w:shd w:val="clear" w:color="auto" w:fill="FFFFFF"/>
        <w:spacing w:line="276" w:lineRule="auto"/>
        <w:rPr>
          <w:color w:val="000000"/>
          <w:lang w:val="ru-RU"/>
        </w:rPr>
      </w:pPr>
      <w:r w:rsidRPr="007F02A0">
        <w:rPr>
          <w:color w:val="000000"/>
          <w:lang w:val="ru-RU"/>
        </w:rPr>
        <w:t>Образцы документации (карта ЗОЖ, сертификат о профилактических прививках, контрольная карта диспансерного наблюдения, маршрутная карта диспансеризации и др.).</w:t>
      </w:r>
    </w:p>
    <w:p w14:paraId="677872F6" w14:textId="77777777" w:rsidR="003D27D9" w:rsidRPr="007F02A0" w:rsidRDefault="003D27D9" w:rsidP="002E207F">
      <w:pPr>
        <w:suppressAutoHyphens/>
        <w:spacing w:after="0"/>
        <w:rPr>
          <w:rFonts w:ascii="Times New Roman" w:hAnsi="Times New Roman"/>
          <w:sz w:val="24"/>
          <w:szCs w:val="24"/>
        </w:rPr>
      </w:pPr>
      <w:r w:rsidRPr="007F02A0">
        <w:rPr>
          <w:rFonts w:ascii="Times New Roman" w:hAnsi="Times New Roman"/>
          <w:sz w:val="24"/>
          <w:szCs w:val="24"/>
        </w:rPr>
        <w:t>Образцы препаратов для иммунопрофилактики.</w:t>
      </w:r>
    </w:p>
    <w:p w14:paraId="12DF3D28" w14:textId="77777777" w:rsidR="003D27D9" w:rsidRPr="007F02A0" w:rsidRDefault="003D27D9" w:rsidP="002E207F">
      <w:pPr>
        <w:suppressAutoHyphens/>
        <w:spacing w:after="0"/>
        <w:rPr>
          <w:rFonts w:ascii="Times New Roman" w:hAnsi="Times New Roman"/>
          <w:sz w:val="24"/>
          <w:szCs w:val="24"/>
        </w:rPr>
      </w:pPr>
      <w:r w:rsidRPr="007F02A0">
        <w:rPr>
          <w:rFonts w:ascii="Times New Roman" w:hAnsi="Times New Roman"/>
          <w:sz w:val="24"/>
          <w:szCs w:val="24"/>
        </w:rPr>
        <w:lastRenderedPageBreak/>
        <w:t>Образцы дезинфицирующих средств, зарегистрированных в РФ и применяемых для дезинфекции медицинского оборудования, инвентаря, помещений, медицинского инструментария, а также</w:t>
      </w:r>
      <w:r w:rsidR="00F13493" w:rsidRPr="007F02A0">
        <w:rPr>
          <w:rFonts w:ascii="Times New Roman" w:hAnsi="Times New Roman"/>
          <w:sz w:val="24"/>
          <w:szCs w:val="24"/>
        </w:rPr>
        <w:t xml:space="preserve"> </w:t>
      </w:r>
      <w:r w:rsidRPr="007F02A0">
        <w:rPr>
          <w:rFonts w:ascii="Times New Roman" w:hAnsi="Times New Roman"/>
          <w:sz w:val="24"/>
          <w:szCs w:val="24"/>
        </w:rPr>
        <w:t>рук медицинского персонала</w:t>
      </w:r>
    </w:p>
    <w:p w14:paraId="1939EFB1" w14:textId="77777777" w:rsidR="003D27D9" w:rsidRPr="007F02A0" w:rsidRDefault="003D27D9" w:rsidP="002E207F">
      <w:pPr>
        <w:suppressAutoHyphens/>
        <w:spacing w:after="0"/>
        <w:rPr>
          <w:rFonts w:ascii="Times New Roman" w:hAnsi="Times New Roman"/>
          <w:sz w:val="24"/>
          <w:szCs w:val="24"/>
        </w:rPr>
      </w:pPr>
      <w:r w:rsidRPr="007F02A0">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14:paraId="5EAD09B4" w14:textId="77777777" w:rsidR="003D27D9" w:rsidRPr="007F02A0" w:rsidRDefault="003D27D9" w:rsidP="002E207F">
      <w:pPr>
        <w:suppressAutoHyphens/>
        <w:spacing w:after="0"/>
        <w:rPr>
          <w:rFonts w:ascii="Times New Roman" w:hAnsi="Times New Roman"/>
          <w:sz w:val="24"/>
          <w:szCs w:val="24"/>
        </w:rPr>
      </w:pPr>
      <w:r w:rsidRPr="007F02A0">
        <w:rPr>
          <w:rFonts w:ascii="Times New Roman" w:hAnsi="Times New Roman"/>
          <w:sz w:val="24"/>
          <w:szCs w:val="24"/>
        </w:rPr>
        <w:t>Мультимедийная установка или иное оборудование аудиовизуализации</w:t>
      </w:r>
    </w:p>
    <w:p w14:paraId="2F5A2545" w14:textId="77777777" w:rsidR="003D27D9" w:rsidRPr="007F02A0" w:rsidRDefault="003D27D9" w:rsidP="002E207F">
      <w:pPr>
        <w:suppressAutoHyphens/>
        <w:spacing w:after="0"/>
        <w:rPr>
          <w:rFonts w:ascii="Times New Roman" w:hAnsi="Times New Roman"/>
          <w:sz w:val="24"/>
          <w:szCs w:val="24"/>
        </w:rPr>
      </w:pPr>
    </w:p>
    <w:p w14:paraId="30548A9B" w14:textId="77777777" w:rsidR="003D27D9" w:rsidRPr="007F02A0" w:rsidRDefault="003D27D9" w:rsidP="002E207F">
      <w:pPr>
        <w:suppressAutoHyphens/>
        <w:spacing w:after="0"/>
        <w:ind w:firstLine="709"/>
        <w:rPr>
          <w:rFonts w:ascii="Times New Roman" w:hAnsi="Times New Roman"/>
          <w:sz w:val="24"/>
          <w:szCs w:val="24"/>
        </w:rPr>
      </w:pPr>
      <w:r w:rsidRPr="007F02A0">
        <w:rPr>
          <w:rFonts w:ascii="Times New Roman" w:hAnsi="Times New Roman"/>
          <w:sz w:val="24"/>
          <w:szCs w:val="24"/>
        </w:rPr>
        <w:t>Кабинет сестринского дела</w:t>
      </w:r>
    </w:p>
    <w:p w14:paraId="36561B2D" w14:textId="77777777" w:rsidR="003D27D9" w:rsidRPr="007F02A0" w:rsidRDefault="003D27D9" w:rsidP="002E207F">
      <w:pPr>
        <w:suppressAutoHyphens/>
        <w:spacing w:after="0"/>
        <w:rPr>
          <w:rFonts w:ascii="Times New Roman" w:hAnsi="Times New Roman"/>
          <w:sz w:val="24"/>
          <w:szCs w:val="24"/>
        </w:rPr>
      </w:pPr>
      <w:r w:rsidRPr="007F02A0">
        <w:rPr>
          <w:rFonts w:ascii="Times New Roman" w:hAnsi="Times New Roman"/>
          <w:sz w:val="24"/>
          <w:szCs w:val="24"/>
        </w:rPr>
        <w:t>Рабочее место преподавателя.</w:t>
      </w:r>
    </w:p>
    <w:p w14:paraId="205D5009" w14:textId="77777777" w:rsidR="003D27D9" w:rsidRPr="007F02A0" w:rsidRDefault="003D27D9" w:rsidP="002E207F">
      <w:pPr>
        <w:suppressAutoHyphens/>
        <w:spacing w:after="0"/>
        <w:rPr>
          <w:rFonts w:ascii="Times New Roman" w:hAnsi="Times New Roman"/>
          <w:sz w:val="24"/>
          <w:szCs w:val="24"/>
        </w:rPr>
      </w:pPr>
      <w:r w:rsidRPr="007F02A0">
        <w:rPr>
          <w:rFonts w:ascii="Times New Roman" w:hAnsi="Times New Roman"/>
          <w:sz w:val="24"/>
          <w:szCs w:val="24"/>
        </w:rPr>
        <w:t>Посадочные места по количеству обучающихся.</w:t>
      </w:r>
    </w:p>
    <w:p w14:paraId="36D43612" w14:textId="77777777" w:rsidR="003D27D9" w:rsidRPr="007F02A0" w:rsidRDefault="003D27D9" w:rsidP="002E207F">
      <w:pPr>
        <w:spacing w:after="0"/>
        <w:rPr>
          <w:rFonts w:ascii="Times New Roman" w:hAnsi="Times New Roman"/>
          <w:sz w:val="24"/>
          <w:szCs w:val="24"/>
        </w:rPr>
      </w:pPr>
      <w:r w:rsidRPr="007F02A0">
        <w:rPr>
          <w:rFonts w:ascii="Times New Roman" w:hAnsi="Times New Roman"/>
          <w:sz w:val="24"/>
          <w:szCs w:val="24"/>
        </w:rPr>
        <w:t>Учебно-наглядные пособия</w:t>
      </w:r>
    </w:p>
    <w:p w14:paraId="062B315A" w14:textId="77777777" w:rsidR="003D27D9" w:rsidRPr="007F02A0" w:rsidRDefault="003D27D9" w:rsidP="002E207F">
      <w:pPr>
        <w:spacing w:after="0"/>
        <w:rPr>
          <w:rFonts w:ascii="Times New Roman" w:hAnsi="Times New Roman"/>
          <w:sz w:val="24"/>
          <w:szCs w:val="24"/>
        </w:rPr>
      </w:pPr>
      <w:r w:rsidRPr="007F02A0">
        <w:rPr>
          <w:rFonts w:ascii="Times New Roman" w:hAnsi="Times New Roman"/>
          <w:sz w:val="24"/>
          <w:szCs w:val="24"/>
        </w:rPr>
        <w:t xml:space="preserve">Медицинское оборудование (столы манипуляционные, </w:t>
      </w:r>
      <w:r w:rsidR="00162B9E" w:rsidRPr="007F02A0">
        <w:rPr>
          <w:rFonts w:ascii="Times New Roman" w:hAnsi="Times New Roman"/>
          <w:sz w:val="24"/>
          <w:szCs w:val="24"/>
        </w:rPr>
        <w:t xml:space="preserve">пеленальные, </w:t>
      </w:r>
      <w:r w:rsidRPr="007F02A0">
        <w:rPr>
          <w:rFonts w:ascii="Times New Roman" w:hAnsi="Times New Roman"/>
          <w:sz w:val="24"/>
          <w:szCs w:val="24"/>
        </w:rPr>
        <w:t>кровать функциональная, шкафы и др.).</w:t>
      </w:r>
    </w:p>
    <w:p w14:paraId="4210F0E2" w14:textId="77777777" w:rsidR="003D27D9" w:rsidRPr="007F02A0" w:rsidRDefault="003D27D9" w:rsidP="002E207F">
      <w:pPr>
        <w:spacing w:after="0"/>
        <w:rPr>
          <w:rFonts w:ascii="Times New Roman" w:hAnsi="Times New Roman"/>
          <w:sz w:val="24"/>
          <w:szCs w:val="24"/>
        </w:rPr>
      </w:pPr>
      <w:r w:rsidRPr="007F02A0">
        <w:rPr>
          <w:rFonts w:ascii="Times New Roman" w:hAnsi="Times New Roman"/>
          <w:sz w:val="24"/>
          <w:szCs w:val="24"/>
        </w:rPr>
        <w:t>Фантомы</w:t>
      </w:r>
      <w:r w:rsidR="00162B9E" w:rsidRPr="007F02A0">
        <w:rPr>
          <w:rFonts w:ascii="Times New Roman" w:hAnsi="Times New Roman"/>
          <w:sz w:val="24"/>
          <w:szCs w:val="24"/>
        </w:rPr>
        <w:t xml:space="preserve"> и</w:t>
      </w:r>
      <w:r w:rsidRPr="007F02A0">
        <w:rPr>
          <w:rFonts w:ascii="Times New Roman" w:hAnsi="Times New Roman"/>
          <w:sz w:val="24"/>
          <w:szCs w:val="24"/>
        </w:rPr>
        <w:t xml:space="preserve"> муляжи</w:t>
      </w:r>
      <w:r w:rsidR="00F13493" w:rsidRPr="007F02A0">
        <w:rPr>
          <w:rFonts w:ascii="Times New Roman" w:hAnsi="Times New Roman"/>
          <w:sz w:val="24"/>
          <w:szCs w:val="24"/>
        </w:rPr>
        <w:t xml:space="preserve"> </w:t>
      </w:r>
      <w:r w:rsidRPr="007F02A0">
        <w:rPr>
          <w:rFonts w:ascii="Times New Roman" w:hAnsi="Times New Roman"/>
          <w:sz w:val="24"/>
          <w:szCs w:val="24"/>
        </w:rPr>
        <w:t>для отработки навыков ухода за пациентами.</w:t>
      </w:r>
    </w:p>
    <w:p w14:paraId="1EF5E7DE" w14:textId="77777777" w:rsidR="00162B9E" w:rsidRPr="007F02A0" w:rsidRDefault="00162B9E" w:rsidP="002E207F">
      <w:pPr>
        <w:spacing w:after="0"/>
        <w:rPr>
          <w:rFonts w:ascii="Times New Roman" w:hAnsi="Times New Roman"/>
          <w:color w:val="000000"/>
          <w:sz w:val="24"/>
          <w:szCs w:val="24"/>
          <w:shd w:val="clear" w:color="auto" w:fill="FFFFFF"/>
        </w:rPr>
      </w:pPr>
      <w:r w:rsidRPr="007F02A0">
        <w:rPr>
          <w:rFonts w:ascii="Times New Roman" w:hAnsi="Times New Roman"/>
          <w:color w:val="000000"/>
          <w:sz w:val="24"/>
          <w:szCs w:val="24"/>
          <w:shd w:val="clear" w:color="auto" w:fill="FFFFFF"/>
        </w:rPr>
        <w:t>Полнофункциональный манекен для ухода (мужской/женский)</w:t>
      </w:r>
    </w:p>
    <w:p w14:paraId="5ACCFA5A" w14:textId="77777777" w:rsidR="001E3B6D" w:rsidRPr="007F02A0" w:rsidRDefault="001E3B6D" w:rsidP="002E207F">
      <w:pPr>
        <w:spacing w:after="0"/>
        <w:rPr>
          <w:rFonts w:ascii="Times New Roman" w:hAnsi="Times New Roman"/>
          <w:color w:val="000000"/>
          <w:sz w:val="24"/>
          <w:szCs w:val="24"/>
          <w:shd w:val="clear" w:color="auto" w:fill="FFFFFF"/>
        </w:rPr>
      </w:pPr>
      <w:r w:rsidRPr="007F02A0">
        <w:rPr>
          <w:rFonts w:ascii="Times New Roman" w:hAnsi="Times New Roman"/>
          <w:color w:val="000000"/>
          <w:sz w:val="24"/>
          <w:szCs w:val="24"/>
          <w:shd w:val="clear" w:color="auto" w:fill="FFFFFF"/>
        </w:rPr>
        <w:t>Манекен ребенка в возрасте 1 год для отработки навыков ухода</w:t>
      </w:r>
    </w:p>
    <w:p w14:paraId="04AD2C36" w14:textId="77777777" w:rsidR="000A5780" w:rsidRPr="007F02A0" w:rsidRDefault="000A5780" w:rsidP="002E207F">
      <w:pPr>
        <w:spacing w:after="0"/>
        <w:rPr>
          <w:rFonts w:ascii="Times New Roman" w:hAnsi="Times New Roman"/>
          <w:sz w:val="24"/>
          <w:szCs w:val="24"/>
        </w:rPr>
      </w:pPr>
      <w:r w:rsidRPr="007F02A0">
        <w:rPr>
          <w:rFonts w:ascii="Times New Roman" w:hAnsi="Times New Roman"/>
          <w:color w:val="000000"/>
          <w:sz w:val="24"/>
          <w:szCs w:val="24"/>
          <w:shd w:val="clear" w:color="auto" w:fill="FFFFFF"/>
        </w:rPr>
        <w:t>Манекен пожилого человека для отработки навыков ухода</w:t>
      </w:r>
    </w:p>
    <w:p w14:paraId="0285BB1C" w14:textId="77777777" w:rsidR="003D27D9" w:rsidRPr="007F02A0" w:rsidRDefault="003D27D9" w:rsidP="002E207F">
      <w:pPr>
        <w:spacing w:after="0"/>
        <w:rPr>
          <w:rFonts w:ascii="Times New Roman" w:hAnsi="Times New Roman"/>
          <w:sz w:val="24"/>
          <w:szCs w:val="24"/>
          <w:shd w:val="clear" w:color="auto" w:fill="FFFFFF"/>
        </w:rPr>
      </w:pPr>
      <w:r w:rsidRPr="007F02A0">
        <w:rPr>
          <w:rFonts w:ascii="Times New Roman" w:hAnsi="Times New Roman"/>
          <w:sz w:val="24"/>
          <w:szCs w:val="24"/>
          <w:shd w:val="clear" w:color="auto" w:fill="FFFFFF"/>
        </w:rPr>
        <w:t>Изделия медицинского назначения для выполнения простых медицинских услуг (мензурки, пипетки, зонды, шприцы, катетеры, поильники</w:t>
      </w:r>
      <w:r w:rsidR="00F13493" w:rsidRPr="007F02A0">
        <w:rPr>
          <w:rFonts w:ascii="Times New Roman" w:hAnsi="Times New Roman"/>
          <w:sz w:val="24"/>
          <w:szCs w:val="24"/>
          <w:shd w:val="clear" w:color="auto" w:fill="FFFFFF"/>
        </w:rPr>
        <w:t xml:space="preserve"> </w:t>
      </w:r>
      <w:r w:rsidRPr="007F02A0">
        <w:rPr>
          <w:rFonts w:ascii="Times New Roman" w:hAnsi="Times New Roman"/>
          <w:sz w:val="24"/>
          <w:szCs w:val="24"/>
          <w:shd w:val="clear" w:color="auto" w:fill="FFFFFF"/>
        </w:rPr>
        <w:t>и др.).</w:t>
      </w:r>
    </w:p>
    <w:p w14:paraId="5F67CA15" w14:textId="77777777" w:rsidR="003D27D9" w:rsidRPr="007F02A0" w:rsidRDefault="003D27D9" w:rsidP="002E207F">
      <w:pPr>
        <w:spacing w:after="0"/>
        <w:rPr>
          <w:rFonts w:ascii="Times New Roman" w:hAnsi="Times New Roman"/>
          <w:sz w:val="24"/>
          <w:szCs w:val="24"/>
          <w:shd w:val="clear" w:color="auto" w:fill="FFFFFF"/>
        </w:rPr>
      </w:pPr>
      <w:r w:rsidRPr="007F02A0">
        <w:rPr>
          <w:rFonts w:ascii="Times New Roman" w:hAnsi="Times New Roman"/>
          <w:sz w:val="24"/>
          <w:szCs w:val="24"/>
          <w:shd w:val="clear" w:color="auto" w:fill="FFFFFF"/>
        </w:rPr>
        <w:t>Предметы ухода за</w:t>
      </w:r>
      <w:r w:rsidR="00F13493" w:rsidRPr="007F02A0">
        <w:rPr>
          <w:rFonts w:ascii="Times New Roman" w:hAnsi="Times New Roman"/>
          <w:sz w:val="24"/>
          <w:szCs w:val="24"/>
          <w:shd w:val="clear" w:color="auto" w:fill="FFFFFF"/>
        </w:rPr>
        <w:t xml:space="preserve"> </w:t>
      </w:r>
      <w:r w:rsidRPr="007F02A0">
        <w:rPr>
          <w:rFonts w:ascii="Times New Roman" w:hAnsi="Times New Roman"/>
          <w:sz w:val="24"/>
          <w:szCs w:val="24"/>
          <w:shd w:val="clear" w:color="auto" w:fill="FFFFFF"/>
        </w:rPr>
        <w:t>пациентами, в том числе за маломобильными пациентами (судно подкладное, мочеприемники, калоприемники, пузыри для льда, грелки и др.)</w:t>
      </w:r>
    </w:p>
    <w:p w14:paraId="2BC06837" w14:textId="77777777" w:rsidR="003D27D9" w:rsidRPr="007F02A0" w:rsidRDefault="003D27D9" w:rsidP="002E207F">
      <w:pPr>
        <w:spacing w:after="0"/>
        <w:rPr>
          <w:rFonts w:ascii="Times New Roman" w:hAnsi="Times New Roman"/>
          <w:sz w:val="24"/>
          <w:szCs w:val="24"/>
          <w:shd w:val="clear" w:color="auto" w:fill="FFFFFF"/>
        </w:rPr>
      </w:pPr>
      <w:r w:rsidRPr="007F02A0">
        <w:rPr>
          <w:rFonts w:ascii="Times New Roman" w:hAnsi="Times New Roman"/>
          <w:sz w:val="24"/>
          <w:szCs w:val="24"/>
          <w:shd w:val="clear" w:color="auto" w:fill="FFFFFF"/>
        </w:rPr>
        <w:t>Измерительные</w:t>
      </w:r>
      <w:r w:rsidR="00F13493" w:rsidRPr="007F02A0">
        <w:rPr>
          <w:rFonts w:ascii="Times New Roman" w:hAnsi="Times New Roman"/>
          <w:sz w:val="24"/>
          <w:szCs w:val="24"/>
          <w:shd w:val="clear" w:color="auto" w:fill="FFFFFF"/>
        </w:rPr>
        <w:t xml:space="preserve"> </w:t>
      </w:r>
      <w:r w:rsidR="00162B9E" w:rsidRPr="007F02A0">
        <w:rPr>
          <w:rFonts w:ascii="Times New Roman" w:hAnsi="Times New Roman"/>
          <w:sz w:val="24"/>
          <w:szCs w:val="24"/>
          <w:shd w:val="clear" w:color="auto" w:fill="FFFFFF"/>
        </w:rPr>
        <w:t xml:space="preserve">и диагностические </w:t>
      </w:r>
      <w:r w:rsidRPr="007F02A0">
        <w:rPr>
          <w:rFonts w:ascii="Times New Roman" w:hAnsi="Times New Roman"/>
          <w:sz w:val="24"/>
          <w:szCs w:val="24"/>
          <w:shd w:val="clear" w:color="auto" w:fill="FFFFFF"/>
        </w:rPr>
        <w:t>приборы (спирометр, пикфлуометр, глюкометр, электрокардиограф и др.)</w:t>
      </w:r>
    </w:p>
    <w:p w14:paraId="0F6AD5A2" w14:textId="77777777" w:rsidR="00162B9E" w:rsidRPr="007F02A0" w:rsidRDefault="00162B9E" w:rsidP="002E207F">
      <w:pPr>
        <w:spacing w:after="0"/>
        <w:rPr>
          <w:rFonts w:ascii="Times New Roman" w:hAnsi="Times New Roman"/>
          <w:sz w:val="24"/>
          <w:szCs w:val="24"/>
          <w:shd w:val="clear" w:color="auto" w:fill="FFFFFF"/>
        </w:rPr>
      </w:pPr>
      <w:r w:rsidRPr="007F02A0">
        <w:rPr>
          <w:rFonts w:ascii="Times New Roman" w:hAnsi="Times New Roman"/>
          <w:color w:val="000000"/>
          <w:sz w:val="24"/>
          <w:szCs w:val="24"/>
          <w:shd w:val="clear" w:color="auto" w:fill="FFFFFF"/>
        </w:rPr>
        <w:t>Модель</w:t>
      </w:r>
      <w:r w:rsidR="008355E7" w:rsidRPr="007F02A0">
        <w:rPr>
          <w:rFonts w:ascii="Times New Roman" w:hAnsi="Times New Roman"/>
          <w:color w:val="000000"/>
          <w:sz w:val="24"/>
          <w:szCs w:val="24"/>
          <w:shd w:val="clear" w:color="auto" w:fill="FFFFFF"/>
        </w:rPr>
        <w:t>-</w:t>
      </w:r>
      <w:r w:rsidRPr="007F02A0">
        <w:rPr>
          <w:rFonts w:ascii="Times New Roman" w:hAnsi="Times New Roman"/>
          <w:color w:val="000000"/>
          <w:sz w:val="24"/>
          <w:szCs w:val="24"/>
          <w:shd w:val="clear" w:color="auto" w:fill="FFFFFF"/>
        </w:rPr>
        <w:t>тренажер для выполнения внутривенных, внутримышечных, подкожных, внутрикожных инъекций</w:t>
      </w:r>
    </w:p>
    <w:p w14:paraId="10925E8D" w14:textId="77777777" w:rsidR="003D27D9" w:rsidRPr="007F02A0" w:rsidRDefault="003D27D9" w:rsidP="002E207F">
      <w:pPr>
        <w:spacing w:after="0"/>
        <w:jc w:val="both"/>
        <w:rPr>
          <w:rFonts w:ascii="Times New Roman" w:hAnsi="Times New Roman"/>
          <w:sz w:val="24"/>
          <w:szCs w:val="24"/>
          <w:shd w:val="clear" w:color="auto" w:fill="FFFFFF"/>
        </w:rPr>
      </w:pPr>
      <w:r w:rsidRPr="007F02A0">
        <w:rPr>
          <w:rFonts w:ascii="Times New Roman" w:hAnsi="Times New Roman"/>
          <w:sz w:val="24"/>
          <w:szCs w:val="24"/>
          <w:shd w:val="clear" w:color="auto" w:fill="FFFFFF"/>
        </w:rPr>
        <w:t>Медицинские инструменты,</w:t>
      </w:r>
      <w:r w:rsidR="00F13493" w:rsidRPr="007F02A0">
        <w:rPr>
          <w:rFonts w:ascii="Times New Roman" w:hAnsi="Times New Roman"/>
          <w:sz w:val="24"/>
          <w:szCs w:val="24"/>
          <w:shd w:val="clear" w:color="auto" w:fill="FFFFFF"/>
        </w:rPr>
        <w:t xml:space="preserve"> </w:t>
      </w:r>
      <w:r w:rsidRPr="007F02A0">
        <w:rPr>
          <w:rFonts w:ascii="Times New Roman" w:hAnsi="Times New Roman"/>
          <w:sz w:val="24"/>
          <w:szCs w:val="24"/>
          <w:shd w:val="clear" w:color="auto" w:fill="FFFFFF"/>
        </w:rPr>
        <w:t>перевязочный материал, иммобилизационные средства</w:t>
      </w:r>
      <w:r w:rsidR="00F13493" w:rsidRPr="007F02A0">
        <w:rPr>
          <w:rFonts w:ascii="Times New Roman" w:hAnsi="Times New Roman"/>
          <w:sz w:val="24"/>
          <w:szCs w:val="24"/>
          <w:shd w:val="clear" w:color="auto" w:fill="FFFFFF"/>
        </w:rPr>
        <w:t xml:space="preserve"> </w:t>
      </w:r>
      <w:r w:rsidRPr="007F02A0">
        <w:rPr>
          <w:rFonts w:ascii="Times New Roman" w:hAnsi="Times New Roman"/>
          <w:sz w:val="24"/>
          <w:szCs w:val="24"/>
          <w:shd w:val="clear" w:color="auto" w:fill="FFFFFF"/>
        </w:rPr>
        <w:t>для отработки навыков выполнения перевязок, транспортной иммобилизации, пункций, малых операций и других инвазивных вмешательств (хирургические инструменты,</w:t>
      </w:r>
      <w:r w:rsidR="00F13493" w:rsidRPr="007F02A0">
        <w:rPr>
          <w:rFonts w:ascii="Times New Roman" w:hAnsi="Times New Roman"/>
          <w:sz w:val="24"/>
          <w:szCs w:val="24"/>
          <w:shd w:val="clear" w:color="auto" w:fill="FFFFFF"/>
        </w:rPr>
        <w:t xml:space="preserve"> </w:t>
      </w:r>
      <w:r w:rsidRPr="007F02A0">
        <w:rPr>
          <w:rFonts w:ascii="Times New Roman" w:hAnsi="Times New Roman"/>
          <w:sz w:val="24"/>
          <w:szCs w:val="24"/>
          <w:shd w:val="clear" w:color="auto" w:fill="FFFFFF"/>
        </w:rPr>
        <w:t>бинты, марля, шины и др.)</w:t>
      </w:r>
      <w:r w:rsidR="00F13493" w:rsidRPr="007F02A0">
        <w:rPr>
          <w:rFonts w:ascii="Times New Roman" w:hAnsi="Times New Roman"/>
          <w:sz w:val="24"/>
          <w:szCs w:val="24"/>
          <w:shd w:val="clear" w:color="auto" w:fill="FFFFFF"/>
        </w:rPr>
        <w:t xml:space="preserve"> </w:t>
      </w:r>
    </w:p>
    <w:p w14:paraId="5A4211A0" w14:textId="77777777" w:rsidR="003D27D9" w:rsidRPr="007F02A0" w:rsidRDefault="003D27D9" w:rsidP="002E207F">
      <w:pPr>
        <w:suppressAutoHyphens/>
        <w:spacing w:after="0"/>
        <w:rPr>
          <w:rFonts w:ascii="Times New Roman" w:hAnsi="Times New Roman"/>
          <w:sz w:val="24"/>
          <w:szCs w:val="24"/>
          <w:shd w:val="clear" w:color="auto" w:fill="FEFEFE"/>
        </w:rPr>
      </w:pPr>
      <w:r w:rsidRPr="007F02A0">
        <w:rPr>
          <w:rFonts w:ascii="Times New Roman" w:hAnsi="Times New Roman"/>
          <w:sz w:val="24"/>
          <w:szCs w:val="24"/>
          <w:shd w:val="clear" w:color="auto" w:fill="FEFEFE"/>
        </w:rPr>
        <w:t>Тренажер - манекен для отработки приёмов сердечно-легочной реанимации.</w:t>
      </w:r>
    </w:p>
    <w:p w14:paraId="33AB0F20" w14:textId="77777777" w:rsidR="003D27D9" w:rsidRPr="007F02A0" w:rsidRDefault="003D27D9" w:rsidP="002E207F">
      <w:pPr>
        <w:suppressAutoHyphens/>
        <w:spacing w:after="0"/>
        <w:rPr>
          <w:rFonts w:ascii="Times New Roman" w:hAnsi="Times New Roman"/>
          <w:sz w:val="24"/>
          <w:szCs w:val="24"/>
          <w:shd w:val="clear" w:color="auto" w:fill="FEFEFE"/>
        </w:rPr>
      </w:pPr>
      <w:r w:rsidRPr="007F02A0">
        <w:rPr>
          <w:rFonts w:ascii="Times New Roman" w:hAnsi="Times New Roman"/>
          <w:sz w:val="24"/>
          <w:szCs w:val="24"/>
          <w:shd w:val="clear" w:color="auto" w:fill="FEFEFE"/>
        </w:rPr>
        <w:t>Тренажер – манекен</w:t>
      </w:r>
      <w:r w:rsidR="00F13493" w:rsidRPr="007F02A0">
        <w:rPr>
          <w:rFonts w:ascii="Times New Roman" w:hAnsi="Times New Roman"/>
          <w:sz w:val="24"/>
          <w:szCs w:val="24"/>
          <w:shd w:val="clear" w:color="auto" w:fill="FEFEFE"/>
        </w:rPr>
        <w:t xml:space="preserve"> </w:t>
      </w:r>
      <w:r w:rsidRPr="007F02A0">
        <w:rPr>
          <w:rFonts w:ascii="Times New Roman" w:hAnsi="Times New Roman"/>
          <w:sz w:val="24"/>
          <w:szCs w:val="24"/>
          <w:shd w:val="clear" w:color="auto" w:fill="FEFEFE"/>
        </w:rPr>
        <w:t>для отработки приема Геймлиха.</w:t>
      </w:r>
    </w:p>
    <w:p w14:paraId="44701CF6" w14:textId="77777777" w:rsidR="003D27D9" w:rsidRPr="007F02A0" w:rsidRDefault="003D27D9" w:rsidP="002E207F">
      <w:pPr>
        <w:suppressAutoHyphens/>
        <w:spacing w:after="0"/>
        <w:rPr>
          <w:rFonts w:ascii="Times New Roman" w:hAnsi="Times New Roman"/>
          <w:sz w:val="24"/>
          <w:szCs w:val="24"/>
          <w:shd w:val="clear" w:color="auto" w:fill="FEFEFE"/>
        </w:rPr>
      </w:pPr>
      <w:r w:rsidRPr="007F02A0">
        <w:rPr>
          <w:rFonts w:ascii="Times New Roman" w:hAnsi="Times New Roman"/>
          <w:sz w:val="24"/>
          <w:szCs w:val="24"/>
          <w:shd w:val="clear" w:color="auto" w:fill="FEFEFE"/>
        </w:rPr>
        <w:t>Дыхательная маска, мешок Амбу.</w:t>
      </w:r>
    </w:p>
    <w:p w14:paraId="1C13D725" w14:textId="77777777" w:rsidR="003D27D9" w:rsidRPr="007F02A0" w:rsidRDefault="003D27D9" w:rsidP="002E207F">
      <w:pPr>
        <w:suppressAutoHyphens/>
        <w:spacing w:after="0"/>
        <w:rPr>
          <w:rFonts w:ascii="Times New Roman" w:hAnsi="Times New Roman"/>
          <w:sz w:val="24"/>
          <w:szCs w:val="24"/>
          <w:shd w:val="clear" w:color="auto" w:fill="FEFEFE"/>
        </w:rPr>
      </w:pPr>
      <w:r w:rsidRPr="007F02A0">
        <w:rPr>
          <w:rFonts w:ascii="Times New Roman" w:hAnsi="Times New Roman"/>
          <w:sz w:val="24"/>
          <w:szCs w:val="24"/>
          <w:shd w:val="clear" w:color="auto" w:fill="FEFEFE"/>
        </w:rPr>
        <w:t>Средства для временной остановки кровотечения (жгуты и др.)</w:t>
      </w:r>
    </w:p>
    <w:p w14:paraId="40316EBF" w14:textId="77777777" w:rsidR="003D27D9" w:rsidRPr="007F02A0" w:rsidRDefault="003D27D9" w:rsidP="002E207F">
      <w:pPr>
        <w:suppressAutoHyphens/>
        <w:spacing w:after="0"/>
        <w:rPr>
          <w:rFonts w:ascii="Times New Roman" w:hAnsi="Times New Roman"/>
          <w:sz w:val="24"/>
          <w:szCs w:val="24"/>
          <w:shd w:val="clear" w:color="auto" w:fill="FEFEFE"/>
        </w:rPr>
      </w:pPr>
      <w:r w:rsidRPr="007F02A0">
        <w:rPr>
          <w:rFonts w:ascii="Times New Roman" w:hAnsi="Times New Roman"/>
          <w:sz w:val="24"/>
          <w:szCs w:val="24"/>
          <w:shd w:val="clear" w:color="auto" w:fill="FEFEFE"/>
        </w:rPr>
        <w:t>Оснащение, необходимое для промывания желудка (зонды желудочные, кружка Эсмарха и др).</w:t>
      </w:r>
    </w:p>
    <w:p w14:paraId="43727A17" w14:textId="77777777" w:rsidR="003D27D9" w:rsidRPr="007F02A0" w:rsidRDefault="003D27D9" w:rsidP="002E207F">
      <w:pPr>
        <w:spacing w:after="0"/>
        <w:rPr>
          <w:rFonts w:ascii="Times New Roman" w:hAnsi="Times New Roman"/>
          <w:sz w:val="24"/>
          <w:szCs w:val="24"/>
        </w:rPr>
      </w:pPr>
      <w:r w:rsidRPr="007F02A0">
        <w:rPr>
          <w:rFonts w:ascii="Times New Roman" w:hAnsi="Times New Roman"/>
          <w:sz w:val="24"/>
          <w:szCs w:val="24"/>
          <w:shd w:val="clear" w:color="auto" w:fill="FFFFFF"/>
        </w:rPr>
        <w:t xml:space="preserve">Образцы </w:t>
      </w:r>
      <w:r w:rsidRPr="007F02A0">
        <w:rPr>
          <w:rFonts w:ascii="Times New Roman" w:hAnsi="Times New Roman"/>
          <w:sz w:val="24"/>
          <w:szCs w:val="24"/>
        </w:rPr>
        <w:t>дезинфицирующих средств, зарегистрированных в РФ и применяемых для дезинфекции медицинского оборудования, инвентаря, помещений, медицинского инструментария, а также рук медицинского персонала).</w:t>
      </w:r>
    </w:p>
    <w:p w14:paraId="19C2A2FE" w14:textId="77777777" w:rsidR="003D27D9" w:rsidRPr="007F02A0" w:rsidRDefault="003D27D9" w:rsidP="002E207F">
      <w:pPr>
        <w:spacing w:after="0"/>
        <w:rPr>
          <w:rFonts w:ascii="Times New Roman" w:hAnsi="Times New Roman"/>
          <w:sz w:val="24"/>
          <w:szCs w:val="24"/>
        </w:rPr>
      </w:pPr>
      <w:r w:rsidRPr="007F02A0">
        <w:rPr>
          <w:rFonts w:ascii="Times New Roman" w:hAnsi="Times New Roman"/>
          <w:sz w:val="24"/>
          <w:szCs w:val="24"/>
        </w:rPr>
        <w:t>Емкости-контейнеры для сбора медицинских отходов.</w:t>
      </w:r>
    </w:p>
    <w:p w14:paraId="5AF3AD8F" w14:textId="77777777" w:rsidR="00162B9E" w:rsidRPr="007F02A0" w:rsidRDefault="00162B9E" w:rsidP="002E207F">
      <w:pPr>
        <w:spacing w:after="0"/>
        <w:rPr>
          <w:rFonts w:ascii="Times New Roman" w:hAnsi="Times New Roman"/>
          <w:sz w:val="24"/>
          <w:szCs w:val="24"/>
        </w:rPr>
      </w:pPr>
      <w:r w:rsidRPr="007F02A0">
        <w:rPr>
          <w:rFonts w:ascii="Times New Roman" w:hAnsi="Times New Roman"/>
          <w:color w:val="000000"/>
          <w:sz w:val="24"/>
          <w:szCs w:val="24"/>
          <w:shd w:val="clear" w:color="auto" w:fill="FFFFFF"/>
        </w:rPr>
        <w:t>Емкости для дезинфекций инструментария и расходных материалов</w:t>
      </w:r>
    </w:p>
    <w:p w14:paraId="51562522" w14:textId="77777777" w:rsidR="003D27D9" w:rsidRPr="007F02A0" w:rsidRDefault="003D27D9" w:rsidP="002E207F">
      <w:pPr>
        <w:suppressAutoHyphens/>
        <w:spacing w:after="0"/>
        <w:rPr>
          <w:rFonts w:ascii="Times New Roman" w:hAnsi="Times New Roman"/>
          <w:sz w:val="24"/>
          <w:szCs w:val="24"/>
        </w:rPr>
      </w:pPr>
      <w:r w:rsidRPr="007F02A0">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14:paraId="70DB6F8D" w14:textId="77777777" w:rsidR="003D27D9" w:rsidRPr="007F02A0" w:rsidRDefault="003D27D9" w:rsidP="002E207F">
      <w:pPr>
        <w:suppressAutoHyphens/>
        <w:spacing w:after="0"/>
        <w:rPr>
          <w:rFonts w:ascii="Times New Roman" w:hAnsi="Times New Roman"/>
          <w:sz w:val="24"/>
          <w:szCs w:val="24"/>
        </w:rPr>
      </w:pPr>
      <w:r w:rsidRPr="007F02A0">
        <w:rPr>
          <w:rFonts w:ascii="Times New Roman" w:hAnsi="Times New Roman"/>
          <w:sz w:val="24"/>
          <w:szCs w:val="24"/>
        </w:rPr>
        <w:t>Мультимедийная установка или иное оборудование аудиовизуализации</w:t>
      </w:r>
    </w:p>
    <w:p w14:paraId="2D536B23" w14:textId="77777777" w:rsidR="003D27D9" w:rsidRPr="007F02A0" w:rsidRDefault="003D27D9" w:rsidP="002E207F">
      <w:pPr>
        <w:suppressAutoHyphens/>
        <w:spacing w:after="0"/>
        <w:rPr>
          <w:rFonts w:ascii="Times New Roman" w:hAnsi="Times New Roman"/>
          <w:sz w:val="24"/>
          <w:szCs w:val="24"/>
        </w:rPr>
      </w:pPr>
    </w:p>
    <w:p w14:paraId="7441DB61" w14:textId="77777777" w:rsidR="003D27D9" w:rsidRPr="007F02A0" w:rsidRDefault="00923DFC" w:rsidP="002E207F">
      <w:pPr>
        <w:suppressAutoHyphens/>
        <w:spacing w:after="0"/>
        <w:rPr>
          <w:rFonts w:ascii="Times New Roman" w:hAnsi="Times New Roman"/>
          <w:sz w:val="24"/>
          <w:szCs w:val="24"/>
        </w:rPr>
      </w:pPr>
      <w:r w:rsidRPr="007F02A0">
        <w:rPr>
          <w:rFonts w:ascii="Times New Roman" w:hAnsi="Times New Roman"/>
          <w:sz w:val="24"/>
          <w:szCs w:val="24"/>
        </w:rPr>
        <w:lastRenderedPageBreak/>
        <w:t>6.1.2.2 Оснащение помещений, задействованных при организации самостоятельной и воспитательной работы</w:t>
      </w:r>
    </w:p>
    <w:p w14:paraId="1D8A04E3" w14:textId="77777777" w:rsidR="00923DFC" w:rsidRPr="007F02A0" w:rsidRDefault="00923DFC" w:rsidP="002E207F">
      <w:pPr>
        <w:suppressAutoHyphens/>
        <w:spacing w:after="0"/>
        <w:rPr>
          <w:rFonts w:ascii="Times New Roman" w:hAnsi="Times New Roman"/>
          <w:sz w:val="24"/>
          <w:szCs w:val="24"/>
        </w:rPr>
      </w:pPr>
      <w:r w:rsidRPr="007F02A0">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p w14:paraId="52EA3AA0" w14:textId="77777777" w:rsidR="00923DFC" w:rsidRPr="007F02A0" w:rsidRDefault="00923DFC" w:rsidP="002E207F">
      <w:pPr>
        <w:suppressAutoHyphens/>
        <w:spacing w:after="0"/>
        <w:rPr>
          <w:rFonts w:ascii="Times New Roman" w:hAnsi="Times New Roman"/>
          <w:sz w:val="24"/>
          <w:szCs w:val="24"/>
        </w:rPr>
      </w:pPr>
      <w:r w:rsidRPr="007F02A0">
        <w:rPr>
          <w:rFonts w:ascii="Times New Roman" w:hAnsi="Times New Roman"/>
          <w:sz w:val="24"/>
          <w:szCs w:val="24"/>
        </w:rPr>
        <w:t>Мультимедийная установка или иное оборудование аудиовизуализации.</w:t>
      </w:r>
    </w:p>
    <w:p w14:paraId="7ED7F4DF" w14:textId="77777777" w:rsidR="00513324" w:rsidRPr="007F02A0" w:rsidRDefault="00513324" w:rsidP="002E207F">
      <w:pPr>
        <w:suppressAutoHyphens/>
        <w:spacing w:after="0"/>
        <w:rPr>
          <w:rFonts w:ascii="Times New Roman" w:hAnsi="Times New Roman"/>
          <w:sz w:val="24"/>
          <w:szCs w:val="24"/>
        </w:rPr>
      </w:pPr>
    </w:p>
    <w:p w14:paraId="3DDA0CAB" w14:textId="77777777" w:rsidR="007E144F" w:rsidRPr="007F02A0" w:rsidRDefault="00A12D8B" w:rsidP="002E207F">
      <w:pPr>
        <w:suppressAutoHyphens/>
        <w:spacing w:after="0"/>
        <w:jc w:val="both"/>
        <w:rPr>
          <w:rFonts w:ascii="Times New Roman" w:hAnsi="Times New Roman"/>
          <w:bCs/>
          <w:sz w:val="24"/>
          <w:szCs w:val="24"/>
        </w:rPr>
      </w:pPr>
      <w:r w:rsidRPr="007F02A0">
        <w:rPr>
          <w:rFonts w:ascii="Times New Roman" w:hAnsi="Times New Roman"/>
          <w:bCs/>
          <w:sz w:val="24"/>
          <w:szCs w:val="24"/>
        </w:rPr>
        <w:t>6.1.2.</w:t>
      </w:r>
      <w:r w:rsidR="0061721B" w:rsidRPr="007F02A0">
        <w:rPr>
          <w:rFonts w:ascii="Times New Roman" w:hAnsi="Times New Roman"/>
          <w:bCs/>
          <w:sz w:val="24"/>
          <w:szCs w:val="24"/>
        </w:rPr>
        <w:t>3</w:t>
      </w:r>
      <w:r w:rsidRPr="007F02A0">
        <w:rPr>
          <w:rFonts w:ascii="Times New Roman" w:hAnsi="Times New Roman"/>
          <w:bCs/>
          <w:sz w:val="24"/>
          <w:szCs w:val="24"/>
        </w:rPr>
        <w:t xml:space="preserve">. </w:t>
      </w:r>
      <w:r w:rsidR="00E73962" w:rsidRPr="007F02A0">
        <w:rPr>
          <w:rFonts w:ascii="Times New Roman" w:hAnsi="Times New Roman"/>
          <w:bCs/>
          <w:sz w:val="24"/>
          <w:szCs w:val="24"/>
        </w:rPr>
        <w:t>О</w:t>
      </w:r>
      <w:r w:rsidR="00093BA6" w:rsidRPr="007F02A0">
        <w:rPr>
          <w:rFonts w:ascii="Times New Roman" w:hAnsi="Times New Roman"/>
          <w:bCs/>
          <w:sz w:val="24"/>
          <w:szCs w:val="24"/>
        </w:rPr>
        <w:t>снащени</w:t>
      </w:r>
      <w:r w:rsidR="00E73962" w:rsidRPr="007F02A0">
        <w:rPr>
          <w:rFonts w:ascii="Times New Roman" w:hAnsi="Times New Roman"/>
          <w:bCs/>
          <w:sz w:val="24"/>
          <w:szCs w:val="24"/>
        </w:rPr>
        <w:t>е</w:t>
      </w:r>
      <w:r w:rsidR="00093BA6" w:rsidRPr="007F02A0">
        <w:rPr>
          <w:rFonts w:ascii="Times New Roman" w:hAnsi="Times New Roman"/>
          <w:bCs/>
          <w:sz w:val="24"/>
          <w:szCs w:val="24"/>
        </w:rPr>
        <w:t xml:space="preserve"> баз практик</w:t>
      </w:r>
    </w:p>
    <w:p w14:paraId="7124C71F" w14:textId="507E4CA6" w:rsidR="004031DA" w:rsidRPr="007F02A0" w:rsidRDefault="004031DA" w:rsidP="002E207F">
      <w:pPr>
        <w:spacing w:after="0"/>
        <w:ind w:firstLine="709"/>
        <w:jc w:val="both"/>
        <w:rPr>
          <w:rFonts w:ascii="Times New Roman" w:hAnsi="Times New Roman"/>
          <w:sz w:val="24"/>
          <w:szCs w:val="24"/>
        </w:rPr>
      </w:pPr>
      <w:r w:rsidRPr="007F02A0">
        <w:rPr>
          <w:rFonts w:ascii="Times New Roman" w:hAnsi="Times New Roman"/>
          <w:sz w:val="24"/>
          <w:szCs w:val="24"/>
        </w:rPr>
        <w:t xml:space="preserve">Реализация образовательной программы предполагает обязательную учебную </w:t>
      </w:r>
      <w:r w:rsidR="00781619">
        <w:rPr>
          <w:rFonts w:ascii="Times New Roman" w:hAnsi="Times New Roman"/>
          <w:sz w:val="24"/>
          <w:szCs w:val="24"/>
        </w:rPr>
        <w:br/>
      </w:r>
      <w:r w:rsidRPr="007F02A0">
        <w:rPr>
          <w:rFonts w:ascii="Times New Roman" w:hAnsi="Times New Roman"/>
          <w:sz w:val="24"/>
          <w:szCs w:val="24"/>
        </w:rPr>
        <w:t>и производственную практику.</w:t>
      </w:r>
    </w:p>
    <w:p w14:paraId="2AF7E9A6" w14:textId="43DBAB4E" w:rsidR="00D60085" w:rsidRPr="007F02A0" w:rsidRDefault="003E4B33" w:rsidP="003E4B33">
      <w:pPr>
        <w:spacing w:after="0" w:line="240" w:lineRule="auto"/>
        <w:ind w:firstLine="709"/>
        <w:jc w:val="both"/>
        <w:rPr>
          <w:rFonts w:ascii="Times New Roman" w:hAnsi="Times New Roman"/>
          <w:b/>
          <w:sz w:val="24"/>
          <w:szCs w:val="24"/>
        </w:rPr>
      </w:pPr>
      <w:r>
        <w:rPr>
          <w:rFonts w:ascii="Times New Roman" w:hAnsi="Times New Roman"/>
          <w:sz w:val="24"/>
          <w:szCs w:val="24"/>
        </w:rP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отвечающего потребностям отрасли и требованиям работодателей</w:t>
      </w:r>
      <w:r>
        <w:rPr>
          <w:rFonts w:ascii="Times New Roman" w:hAnsi="Times New Roman"/>
          <w:bCs/>
          <w:color w:val="000000"/>
          <w:sz w:val="24"/>
          <w:szCs w:val="24"/>
        </w:rPr>
        <w:t>.</w:t>
      </w:r>
      <w:r>
        <w:rPr>
          <w:rFonts w:ascii="Times New Roman" w:hAnsi="Times New Roman"/>
          <w:b/>
          <w:sz w:val="24"/>
          <w:szCs w:val="24"/>
        </w:rPr>
        <w:t xml:space="preserve"> </w:t>
      </w:r>
    </w:p>
    <w:p w14:paraId="03CB42AD" w14:textId="37B90840" w:rsidR="004031DA" w:rsidRPr="007F02A0" w:rsidRDefault="004031DA" w:rsidP="002E207F">
      <w:pPr>
        <w:spacing w:after="0"/>
        <w:ind w:firstLine="709"/>
        <w:jc w:val="both"/>
        <w:rPr>
          <w:rFonts w:ascii="Times New Roman" w:hAnsi="Times New Roman"/>
          <w:sz w:val="24"/>
          <w:szCs w:val="24"/>
        </w:rPr>
      </w:pPr>
      <w:r w:rsidRPr="007F02A0">
        <w:rPr>
          <w:rFonts w:ascii="Times New Roman" w:hAnsi="Times New Roman"/>
          <w:sz w:val="24"/>
          <w:szCs w:val="24"/>
        </w:rPr>
        <w:t xml:space="preserve">Производственная практика реализуется в организациях </w:t>
      </w:r>
      <w:r w:rsidR="00923DFC" w:rsidRPr="007F02A0">
        <w:rPr>
          <w:rFonts w:ascii="Times New Roman" w:hAnsi="Times New Roman"/>
          <w:sz w:val="24"/>
          <w:szCs w:val="24"/>
        </w:rPr>
        <w:t>медицинского</w:t>
      </w:r>
      <w:r w:rsidRPr="007F02A0">
        <w:rPr>
          <w:rFonts w:ascii="Times New Roman" w:hAnsi="Times New Roman"/>
          <w:sz w:val="24"/>
          <w:szCs w:val="24"/>
        </w:rPr>
        <w:t xml:space="preserve"> профиля, обеспечивающих деятельность обучающихся в профессиональной</w:t>
      </w:r>
      <w:r w:rsidR="008E3985" w:rsidRPr="007F02A0">
        <w:rPr>
          <w:rFonts w:ascii="Times New Roman" w:hAnsi="Times New Roman"/>
          <w:sz w:val="24"/>
          <w:szCs w:val="24"/>
        </w:rPr>
        <w:t xml:space="preserve"> области</w:t>
      </w:r>
      <w:r w:rsidR="00923DFC" w:rsidRPr="007F02A0">
        <w:rPr>
          <w:rFonts w:ascii="Times New Roman" w:hAnsi="Times New Roman"/>
          <w:sz w:val="24"/>
          <w:szCs w:val="24"/>
        </w:rPr>
        <w:t xml:space="preserve"> </w:t>
      </w:r>
      <w:r w:rsidR="00781619">
        <w:rPr>
          <w:rFonts w:ascii="Times New Roman" w:hAnsi="Times New Roman"/>
          <w:sz w:val="24"/>
          <w:szCs w:val="24"/>
        </w:rPr>
        <w:br/>
      </w:r>
      <w:r w:rsidR="00923DFC" w:rsidRPr="007F02A0">
        <w:rPr>
          <w:rFonts w:ascii="Times New Roman" w:hAnsi="Times New Roman"/>
          <w:sz w:val="24"/>
          <w:szCs w:val="24"/>
        </w:rPr>
        <w:t>02.</w:t>
      </w:r>
      <w:r w:rsidR="00781619">
        <w:rPr>
          <w:rFonts w:ascii="Times New Roman" w:hAnsi="Times New Roman"/>
          <w:sz w:val="24"/>
          <w:szCs w:val="24"/>
        </w:rPr>
        <w:t xml:space="preserve"> </w:t>
      </w:r>
      <w:r w:rsidR="00923DFC" w:rsidRPr="007F02A0">
        <w:rPr>
          <w:rFonts w:ascii="Times New Roman" w:hAnsi="Times New Roman"/>
          <w:sz w:val="24"/>
          <w:szCs w:val="24"/>
        </w:rPr>
        <w:t>Здравоохранение.</w:t>
      </w:r>
    </w:p>
    <w:p w14:paraId="27C99142" w14:textId="77777777" w:rsidR="004031DA" w:rsidRPr="007F02A0" w:rsidRDefault="004031DA" w:rsidP="002E207F">
      <w:pPr>
        <w:spacing w:after="0"/>
        <w:ind w:firstLine="709"/>
        <w:jc w:val="both"/>
        <w:rPr>
          <w:rFonts w:ascii="Times New Roman" w:hAnsi="Times New Roman"/>
          <w:sz w:val="24"/>
          <w:szCs w:val="24"/>
        </w:rPr>
      </w:pPr>
      <w:r w:rsidRPr="007F02A0">
        <w:rPr>
          <w:rFonts w:ascii="Times New Roman" w:hAnsi="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w:t>
      </w:r>
      <w:r w:rsidR="00205878" w:rsidRPr="007F02A0">
        <w:rPr>
          <w:rFonts w:ascii="Times New Roman" w:hAnsi="Times New Roman"/>
          <w:sz w:val="24"/>
          <w:szCs w:val="24"/>
        </w:rPr>
        <w:t>ми</w:t>
      </w:r>
      <w:r w:rsidRPr="007F02A0">
        <w:rPr>
          <w:rFonts w:ascii="Times New Roman" w:hAnsi="Times New Roman"/>
          <w:sz w:val="24"/>
          <w:szCs w:val="24"/>
        </w:rPr>
        <w:t xml:space="preserve"> программой, с использованием современных технологий, материалов и оборудования.</w:t>
      </w:r>
    </w:p>
    <w:p w14:paraId="7AD66378" w14:textId="77777777" w:rsidR="0038645C" w:rsidRPr="007F02A0" w:rsidRDefault="00FD38F7" w:rsidP="002E207F">
      <w:pPr>
        <w:spacing w:after="0"/>
        <w:ind w:firstLine="709"/>
        <w:jc w:val="both"/>
        <w:rPr>
          <w:rFonts w:ascii="Times New Roman" w:hAnsi="Times New Roman"/>
          <w:sz w:val="24"/>
          <w:szCs w:val="24"/>
        </w:rPr>
      </w:pPr>
      <w:r w:rsidRPr="007F02A0">
        <w:rPr>
          <w:rFonts w:ascii="Times New Roman" w:hAnsi="Times New Roman"/>
          <w:sz w:val="24"/>
          <w:szCs w:val="24"/>
        </w:rPr>
        <w:t>6.1.3. Допускается</w:t>
      </w:r>
      <w:r w:rsidR="00F13493" w:rsidRPr="007F02A0">
        <w:rPr>
          <w:rFonts w:ascii="Times New Roman" w:hAnsi="Times New Roman"/>
          <w:sz w:val="24"/>
          <w:szCs w:val="24"/>
        </w:rPr>
        <w:t xml:space="preserve"> </w:t>
      </w:r>
      <w:r w:rsidRPr="007F02A0">
        <w:rPr>
          <w:rFonts w:ascii="Times New Roman" w:hAnsi="Times New Roman"/>
          <w:sz w:val="24"/>
          <w:szCs w:val="24"/>
        </w:rPr>
        <w:t>замена оборудования его виртуальными аналогами</w:t>
      </w:r>
      <w:r w:rsidR="00562DC4" w:rsidRPr="007F02A0">
        <w:rPr>
          <w:rFonts w:ascii="Times New Roman" w:hAnsi="Times New Roman"/>
          <w:sz w:val="24"/>
          <w:szCs w:val="24"/>
        </w:rPr>
        <w:t>.</w:t>
      </w:r>
    </w:p>
    <w:p w14:paraId="0DB2F246" w14:textId="77777777" w:rsidR="00FD38F7" w:rsidRPr="007F02A0" w:rsidRDefault="00FD38F7" w:rsidP="002E207F">
      <w:pPr>
        <w:suppressAutoHyphens/>
        <w:spacing w:after="0"/>
        <w:ind w:firstLine="709"/>
        <w:jc w:val="both"/>
        <w:rPr>
          <w:rFonts w:ascii="Times New Roman" w:hAnsi="Times New Roman"/>
          <w:b/>
          <w:sz w:val="24"/>
          <w:szCs w:val="24"/>
        </w:rPr>
      </w:pPr>
      <w:bookmarkStart w:id="7" w:name="_Hlk68082241"/>
    </w:p>
    <w:p w14:paraId="25052EB0" w14:textId="77777777" w:rsidR="0038645C" w:rsidRPr="00781619" w:rsidRDefault="0038645C" w:rsidP="002E207F">
      <w:pPr>
        <w:suppressAutoHyphens/>
        <w:spacing w:after="0"/>
        <w:ind w:firstLine="709"/>
        <w:jc w:val="both"/>
        <w:rPr>
          <w:rFonts w:ascii="Times New Roman" w:hAnsi="Times New Roman"/>
          <w:bCs/>
          <w:sz w:val="24"/>
          <w:szCs w:val="24"/>
          <w:lang w:eastAsia="en-US"/>
        </w:rPr>
      </w:pPr>
      <w:r w:rsidRPr="00781619">
        <w:rPr>
          <w:rFonts w:ascii="Times New Roman" w:hAnsi="Times New Roman"/>
          <w:bCs/>
          <w:sz w:val="24"/>
          <w:szCs w:val="24"/>
        </w:rPr>
        <w:t xml:space="preserve">6.2. </w:t>
      </w:r>
      <w:r w:rsidRPr="00781619">
        <w:rPr>
          <w:rFonts w:ascii="Times New Roman" w:hAnsi="Times New Roman"/>
          <w:bCs/>
          <w:sz w:val="24"/>
          <w:szCs w:val="24"/>
          <w:lang w:eastAsia="en-US"/>
        </w:rPr>
        <w:t>Требования к учебно-методическому обеспечению образовательной программы</w:t>
      </w:r>
      <w:bookmarkEnd w:id="7"/>
    </w:p>
    <w:p w14:paraId="52DCE5CF" w14:textId="77777777" w:rsidR="008F119A" w:rsidRPr="007F02A0" w:rsidRDefault="00205878" w:rsidP="002E207F">
      <w:pPr>
        <w:pStyle w:val="ConsPlusNormal"/>
        <w:spacing w:line="276" w:lineRule="auto"/>
        <w:ind w:firstLine="709"/>
        <w:jc w:val="both"/>
        <w:rPr>
          <w:rFonts w:ascii="Times New Roman" w:hAnsi="Times New Roman" w:cs="Times New Roman"/>
          <w:sz w:val="24"/>
          <w:szCs w:val="24"/>
          <w:highlight w:val="yellow"/>
        </w:rPr>
      </w:pPr>
      <w:r w:rsidRPr="007F02A0">
        <w:rPr>
          <w:rFonts w:ascii="Times New Roman" w:hAnsi="Times New Roman" w:cs="Times New Roman"/>
          <w:sz w:val="24"/>
          <w:szCs w:val="24"/>
        </w:rPr>
        <w:t xml:space="preserve">6.2.1. </w:t>
      </w:r>
      <w:r w:rsidR="008F119A" w:rsidRPr="007F02A0">
        <w:rPr>
          <w:rFonts w:ascii="Times New Roman" w:hAnsi="Times New Roman" w:cs="Times New Roman"/>
          <w:sz w:val="24"/>
          <w:szCs w:val="24"/>
        </w:rPr>
        <w:t>Библиотечный фонд образовательной организации должен быть укомплектован печатными</w:t>
      </w:r>
      <w:r w:rsidR="00FD38F7" w:rsidRPr="007F02A0">
        <w:rPr>
          <w:rFonts w:ascii="Times New Roman" w:hAnsi="Times New Roman" w:cs="Times New Roman"/>
          <w:sz w:val="24"/>
          <w:szCs w:val="24"/>
        </w:rPr>
        <w:t xml:space="preserve"> изданиями и (или) электронными изданиями по каждой дисциплине (модулю)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7F692829" w14:textId="77777777" w:rsidR="008F119A" w:rsidRPr="007F02A0" w:rsidRDefault="008F119A" w:rsidP="002E207F">
      <w:pPr>
        <w:pStyle w:val="ConsPlusNormal"/>
        <w:spacing w:line="276" w:lineRule="auto"/>
        <w:ind w:firstLine="709"/>
        <w:jc w:val="both"/>
        <w:rPr>
          <w:rFonts w:ascii="Times New Roman" w:hAnsi="Times New Roman" w:cs="Times New Roman"/>
          <w:sz w:val="24"/>
          <w:szCs w:val="24"/>
        </w:rPr>
      </w:pPr>
      <w:r w:rsidRPr="007F02A0">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0036B7AA" w14:textId="77777777" w:rsidR="00FD38F7" w:rsidRPr="007F02A0" w:rsidRDefault="00FD38F7" w:rsidP="002E207F">
      <w:pPr>
        <w:widowControl w:val="0"/>
        <w:autoSpaceDE w:val="0"/>
        <w:autoSpaceDN w:val="0"/>
        <w:adjustRightInd w:val="0"/>
        <w:spacing w:after="0"/>
        <w:ind w:firstLine="709"/>
        <w:jc w:val="both"/>
        <w:rPr>
          <w:rFonts w:ascii="Times New Roman" w:hAnsi="Times New Roman"/>
          <w:sz w:val="24"/>
          <w:szCs w:val="24"/>
        </w:rPr>
      </w:pPr>
      <w:r w:rsidRPr="007F02A0">
        <w:rPr>
          <w:rFonts w:ascii="Times New Roman" w:hAnsi="Times New Roman"/>
          <w:sz w:val="24"/>
          <w:szCs w:val="24"/>
        </w:rPr>
        <w:t>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4E30B785" w14:textId="77777777" w:rsidR="0090359E" w:rsidRPr="007F02A0" w:rsidRDefault="0090359E" w:rsidP="002E207F">
      <w:pPr>
        <w:pStyle w:val="ConsPlusNormal"/>
        <w:spacing w:line="276" w:lineRule="auto"/>
        <w:ind w:firstLine="709"/>
        <w:jc w:val="both"/>
        <w:rPr>
          <w:rFonts w:ascii="Times New Roman" w:hAnsi="Times New Roman" w:cs="Times New Roman"/>
          <w:sz w:val="24"/>
          <w:szCs w:val="24"/>
        </w:rPr>
      </w:pPr>
      <w:r w:rsidRPr="007F02A0">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3DFD3D17" w14:textId="77777777" w:rsidR="008F119A" w:rsidRPr="007F02A0" w:rsidRDefault="0090359E" w:rsidP="002E207F">
      <w:pPr>
        <w:suppressAutoHyphens/>
        <w:spacing w:after="0"/>
        <w:ind w:firstLine="709"/>
        <w:jc w:val="both"/>
        <w:rPr>
          <w:rFonts w:ascii="Times New Roman" w:hAnsi="Times New Roman"/>
          <w:bCs/>
          <w:sz w:val="24"/>
          <w:szCs w:val="24"/>
          <w:lang w:eastAsia="en-US"/>
        </w:rPr>
      </w:pPr>
      <w:r w:rsidRPr="007F02A0">
        <w:rPr>
          <w:rFonts w:ascii="Times New Roman" w:hAnsi="Times New Roman"/>
          <w:bCs/>
          <w:sz w:val="24"/>
          <w:szCs w:val="24"/>
          <w:lang w:eastAsia="en-US"/>
        </w:rPr>
        <w:t xml:space="preserve">6.2.2. </w:t>
      </w:r>
      <w:r w:rsidR="008F119A" w:rsidRPr="007F02A0">
        <w:rPr>
          <w:rFonts w:ascii="Times New Roman" w:hAnsi="Times New Roman"/>
          <w:bCs/>
          <w:sz w:val="24"/>
          <w:szCs w:val="24"/>
          <w:lang w:eastAsia="en-US"/>
        </w:rPr>
        <w:t>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371D6011" w14:textId="77777777" w:rsidR="00B71ECC" w:rsidRPr="007F02A0" w:rsidRDefault="004B6463" w:rsidP="002E207F">
      <w:pPr>
        <w:spacing w:after="0"/>
        <w:ind w:firstLine="709"/>
        <w:jc w:val="both"/>
        <w:outlineLvl w:val="1"/>
        <w:rPr>
          <w:rFonts w:ascii="Times New Roman" w:hAnsi="Times New Roman"/>
          <w:sz w:val="24"/>
          <w:szCs w:val="24"/>
        </w:rPr>
      </w:pPr>
      <w:bookmarkStart w:id="8" w:name="_Toc84499251"/>
      <w:r w:rsidRPr="007F02A0">
        <w:rPr>
          <w:rFonts w:ascii="Times New Roman" w:hAnsi="Times New Roman"/>
          <w:bCs/>
          <w:sz w:val="24"/>
          <w:szCs w:val="24"/>
          <w:lang w:eastAsia="en-US"/>
        </w:rPr>
        <w:lastRenderedPageBreak/>
        <w:t xml:space="preserve">6.2.3. </w:t>
      </w:r>
      <w:r w:rsidRPr="007F02A0">
        <w:rPr>
          <w:rFonts w:ascii="Times New Roman" w:hAnsi="Times New Roman"/>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7"/>
        <w:gridCol w:w="1871"/>
        <w:gridCol w:w="2126"/>
      </w:tblGrid>
      <w:tr w:rsidR="004B6463" w:rsidRPr="007F02A0" w14:paraId="0D4EE292" w14:textId="77777777" w:rsidTr="00641DB2">
        <w:tc>
          <w:tcPr>
            <w:tcW w:w="568" w:type="dxa"/>
            <w:tcBorders>
              <w:top w:val="single" w:sz="4" w:space="0" w:color="auto"/>
              <w:left w:val="single" w:sz="4" w:space="0" w:color="auto"/>
              <w:bottom w:val="single" w:sz="4" w:space="0" w:color="auto"/>
              <w:right w:val="single" w:sz="4" w:space="0" w:color="auto"/>
            </w:tcBorders>
            <w:hideMark/>
          </w:tcPr>
          <w:p w14:paraId="7CFB354D" w14:textId="77777777" w:rsidR="004B6463" w:rsidRPr="007F02A0" w:rsidRDefault="004B6463" w:rsidP="002E207F">
            <w:pPr>
              <w:spacing w:after="0"/>
              <w:jc w:val="center"/>
              <w:rPr>
                <w:rFonts w:ascii="Times New Roman" w:hAnsi="Times New Roman"/>
                <w:b/>
                <w:bCs/>
                <w:sz w:val="24"/>
                <w:szCs w:val="24"/>
              </w:rPr>
            </w:pPr>
            <w:r w:rsidRPr="007F02A0">
              <w:rPr>
                <w:rFonts w:ascii="Times New Roman" w:hAnsi="Times New Roman"/>
                <w:b/>
                <w:bCs/>
                <w:sz w:val="24"/>
                <w:szCs w:val="24"/>
              </w:rPr>
              <w:t>№ п/п</w:t>
            </w:r>
          </w:p>
        </w:tc>
        <w:tc>
          <w:tcPr>
            <w:tcW w:w="5387" w:type="dxa"/>
            <w:tcBorders>
              <w:top w:val="single" w:sz="4" w:space="0" w:color="auto"/>
              <w:left w:val="single" w:sz="4" w:space="0" w:color="auto"/>
              <w:bottom w:val="single" w:sz="4" w:space="0" w:color="auto"/>
              <w:right w:val="single" w:sz="4" w:space="0" w:color="auto"/>
            </w:tcBorders>
            <w:hideMark/>
          </w:tcPr>
          <w:p w14:paraId="4C38D5F7" w14:textId="77777777" w:rsidR="004B6463" w:rsidRPr="007F02A0" w:rsidRDefault="004B6463" w:rsidP="002E207F">
            <w:pPr>
              <w:spacing w:after="0"/>
              <w:jc w:val="center"/>
              <w:rPr>
                <w:rFonts w:ascii="Times New Roman" w:hAnsi="Times New Roman"/>
                <w:b/>
                <w:bCs/>
                <w:sz w:val="24"/>
                <w:szCs w:val="24"/>
              </w:rPr>
            </w:pPr>
            <w:r w:rsidRPr="007F02A0">
              <w:rPr>
                <w:rFonts w:ascii="Times New Roman" w:hAnsi="Times New Roman"/>
                <w:b/>
                <w:bCs/>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1871" w:type="dxa"/>
            <w:tcBorders>
              <w:top w:val="single" w:sz="4" w:space="0" w:color="auto"/>
              <w:left w:val="single" w:sz="4" w:space="0" w:color="auto"/>
              <w:bottom w:val="single" w:sz="4" w:space="0" w:color="auto"/>
              <w:right w:val="single" w:sz="4" w:space="0" w:color="auto"/>
            </w:tcBorders>
            <w:hideMark/>
          </w:tcPr>
          <w:p w14:paraId="3B753C79" w14:textId="77777777" w:rsidR="004B6463" w:rsidRPr="007F02A0" w:rsidRDefault="004B6463" w:rsidP="002E207F">
            <w:pPr>
              <w:spacing w:after="0"/>
              <w:jc w:val="center"/>
              <w:rPr>
                <w:rFonts w:ascii="Times New Roman" w:hAnsi="Times New Roman"/>
                <w:b/>
                <w:bCs/>
                <w:sz w:val="24"/>
                <w:szCs w:val="24"/>
              </w:rPr>
            </w:pPr>
            <w:r w:rsidRPr="007F02A0">
              <w:rPr>
                <w:rFonts w:ascii="Times New Roman" w:hAnsi="Times New Roman"/>
                <w:b/>
                <w:bCs/>
                <w:sz w:val="24"/>
                <w:szCs w:val="24"/>
              </w:rPr>
              <w:t>Код и наименование учебной дисциплины (модуля)</w:t>
            </w:r>
          </w:p>
        </w:tc>
        <w:tc>
          <w:tcPr>
            <w:tcW w:w="2126" w:type="dxa"/>
            <w:tcBorders>
              <w:top w:val="single" w:sz="4" w:space="0" w:color="auto"/>
              <w:left w:val="single" w:sz="4" w:space="0" w:color="auto"/>
              <w:bottom w:val="single" w:sz="4" w:space="0" w:color="auto"/>
              <w:right w:val="single" w:sz="4" w:space="0" w:color="auto"/>
            </w:tcBorders>
            <w:hideMark/>
          </w:tcPr>
          <w:p w14:paraId="1B9DBC56" w14:textId="77777777" w:rsidR="004B6463" w:rsidRPr="007F02A0" w:rsidRDefault="004B6463" w:rsidP="002E207F">
            <w:pPr>
              <w:spacing w:after="0"/>
              <w:jc w:val="center"/>
              <w:rPr>
                <w:rFonts w:ascii="Times New Roman" w:hAnsi="Times New Roman"/>
                <w:b/>
                <w:bCs/>
                <w:sz w:val="24"/>
                <w:szCs w:val="24"/>
              </w:rPr>
            </w:pPr>
            <w:r w:rsidRPr="007F02A0">
              <w:rPr>
                <w:rFonts w:ascii="Times New Roman" w:hAnsi="Times New Roman"/>
                <w:b/>
                <w:bCs/>
                <w:sz w:val="24"/>
                <w:szCs w:val="24"/>
              </w:rPr>
              <w:t>Количество мест, лицензионных ключей или иное</w:t>
            </w:r>
          </w:p>
        </w:tc>
      </w:tr>
      <w:tr w:rsidR="004B6463" w:rsidRPr="007F02A0" w14:paraId="5E267389" w14:textId="77777777" w:rsidTr="00641DB2">
        <w:tc>
          <w:tcPr>
            <w:tcW w:w="568" w:type="dxa"/>
            <w:tcBorders>
              <w:top w:val="single" w:sz="4" w:space="0" w:color="auto"/>
              <w:left w:val="single" w:sz="4" w:space="0" w:color="auto"/>
              <w:bottom w:val="single" w:sz="4" w:space="0" w:color="auto"/>
              <w:right w:val="single" w:sz="4" w:space="0" w:color="auto"/>
            </w:tcBorders>
          </w:tcPr>
          <w:p w14:paraId="2656BEC7" w14:textId="77777777" w:rsidR="004B6463" w:rsidRPr="007F02A0" w:rsidRDefault="004B6463" w:rsidP="002E207F">
            <w:pPr>
              <w:pStyle w:val="ad"/>
              <w:numPr>
                <w:ilvl w:val="0"/>
                <w:numId w:val="20"/>
              </w:numPr>
              <w:spacing w:before="0" w:after="0" w:line="276" w:lineRule="auto"/>
              <w:contextualSpacing/>
              <w:jc w:val="center"/>
            </w:pPr>
          </w:p>
        </w:tc>
        <w:tc>
          <w:tcPr>
            <w:tcW w:w="5387" w:type="dxa"/>
            <w:tcBorders>
              <w:top w:val="single" w:sz="4" w:space="0" w:color="auto"/>
              <w:left w:val="single" w:sz="4" w:space="0" w:color="auto"/>
              <w:bottom w:val="single" w:sz="4" w:space="0" w:color="auto"/>
              <w:right w:val="single" w:sz="4" w:space="0" w:color="auto"/>
            </w:tcBorders>
          </w:tcPr>
          <w:p w14:paraId="68E1938F" w14:textId="77777777" w:rsidR="004B6463" w:rsidRPr="007F02A0" w:rsidRDefault="004B6463" w:rsidP="002E207F">
            <w:pPr>
              <w:spacing w:after="0"/>
              <w:rPr>
                <w:rFonts w:ascii="Times New Roman" w:hAnsi="Times New Roman"/>
                <w:sz w:val="24"/>
                <w:szCs w:val="24"/>
                <w:lang w:val="en-US"/>
              </w:rPr>
            </w:pPr>
            <w:r w:rsidRPr="007F02A0">
              <w:rPr>
                <w:rFonts w:ascii="Times New Roman" w:hAnsi="Times New Roman"/>
                <w:sz w:val="24"/>
                <w:szCs w:val="24"/>
              </w:rPr>
              <w:t>Брандмауэр</w:t>
            </w:r>
            <w:r w:rsidRPr="007F02A0">
              <w:rPr>
                <w:rFonts w:ascii="Times New Roman" w:hAnsi="Times New Roman"/>
                <w:sz w:val="24"/>
                <w:szCs w:val="24"/>
                <w:lang w:val="en-US"/>
              </w:rPr>
              <w:t xml:space="preserve"> (Outpost Firewall Pro </w:t>
            </w:r>
            <w:r w:rsidRPr="007F02A0">
              <w:rPr>
                <w:rFonts w:ascii="Times New Roman" w:hAnsi="Times New Roman"/>
                <w:sz w:val="24"/>
                <w:szCs w:val="24"/>
              </w:rPr>
              <w:t>и</w:t>
            </w:r>
            <w:r w:rsidRPr="007F02A0">
              <w:rPr>
                <w:rFonts w:ascii="Times New Roman" w:hAnsi="Times New Roman"/>
                <w:sz w:val="24"/>
                <w:szCs w:val="24"/>
                <w:lang w:val="en-US"/>
              </w:rPr>
              <w:t xml:space="preserve"> </w:t>
            </w:r>
            <w:r w:rsidRPr="007F02A0">
              <w:rPr>
                <w:rFonts w:ascii="Times New Roman" w:hAnsi="Times New Roman"/>
                <w:sz w:val="24"/>
                <w:szCs w:val="24"/>
              </w:rPr>
              <w:t>т</w:t>
            </w:r>
            <w:r w:rsidRPr="007F02A0">
              <w:rPr>
                <w:rFonts w:ascii="Times New Roman" w:hAnsi="Times New Roman"/>
                <w:sz w:val="24"/>
                <w:szCs w:val="24"/>
                <w:lang w:val="en-US"/>
              </w:rPr>
              <w:t>.</w:t>
            </w:r>
            <w:r w:rsidRPr="007F02A0">
              <w:rPr>
                <w:rFonts w:ascii="Times New Roman" w:hAnsi="Times New Roman"/>
                <w:sz w:val="24"/>
                <w:szCs w:val="24"/>
              </w:rPr>
              <w:t>п</w:t>
            </w:r>
            <w:r w:rsidRPr="007F02A0">
              <w:rPr>
                <w:rFonts w:ascii="Times New Roman" w:hAnsi="Times New Roman"/>
                <w:sz w:val="24"/>
                <w:szCs w:val="24"/>
                <w:lang w:val="en-US"/>
              </w:rPr>
              <w:t>.)</w:t>
            </w:r>
          </w:p>
        </w:tc>
        <w:tc>
          <w:tcPr>
            <w:tcW w:w="1871" w:type="dxa"/>
            <w:tcBorders>
              <w:top w:val="single" w:sz="4" w:space="0" w:color="auto"/>
              <w:left w:val="single" w:sz="4" w:space="0" w:color="auto"/>
              <w:bottom w:val="single" w:sz="4" w:space="0" w:color="auto"/>
              <w:right w:val="single" w:sz="4" w:space="0" w:color="auto"/>
            </w:tcBorders>
          </w:tcPr>
          <w:p w14:paraId="30E6C8CA" w14:textId="77777777" w:rsidR="004B6463" w:rsidRPr="007F02A0" w:rsidRDefault="004B6463" w:rsidP="002E207F">
            <w:pPr>
              <w:spacing w:after="0"/>
              <w:jc w:val="center"/>
              <w:rPr>
                <w:rFonts w:ascii="Times New Roman" w:hAnsi="Times New Roman"/>
                <w:bCs/>
                <w:sz w:val="24"/>
                <w:szCs w:val="24"/>
              </w:rPr>
            </w:pPr>
            <w:r w:rsidRPr="007F02A0">
              <w:rPr>
                <w:rFonts w:ascii="Times New Roman" w:hAnsi="Times New Roman"/>
                <w:bCs/>
                <w:sz w:val="24"/>
                <w:szCs w:val="24"/>
              </w:rPr>
              <w:t xml:space="preserve">Все УД и ПМ </w:t>
            </w:r>
          </w:p>
        </w:tc>
        <w:tc>
          <w:tcPr>
            <w:tcW w:w="2126" w:type="dxa"/>
            <w:tcBorders>
              <w:top w:val="single" w:sz="4" w:space="0" w:color="auto"/>
              <w:left w:val="single" w:sz="4" w:space="0" w:color="auto"/>
              <w:bottom w:val="single" w:sz="4" w:space="0" w:color="auto"/>
              <w:right w:val="single" w:sz="4" w:space="0" w:color="auto"/>
            </w:tcBorders>
          </w:tcPr>
          <w:p w14:paraId="20B1C02E" w14:textId="77777777" w:rsidR="004B6463" w:rsidRPr="007F02A0" w:rsidRDefault="004B6463" w:rsidP="002E207F">
            <w:pPr>
              <w:spacing w:after="0"/>
              <w:rPr>
                <w:rFonts w:ascii="Times New Roman" w:hAnsi="Times New Roman"/>
                <w:b/>
                <w:bCs/>
                <w:sz w:val="24"/>
                <w:szCs w:val="24"/>
                <w:lang w:val="en-US"/>
              </w:rPr>
            </w:pPr>
            <w:r w:rsidRPr="007F02A0">
              <w:rPr>
                <w:rFonts w:ascii="Times New Roman" w:hAnsi="Times New Roman"/>
                <w:sz w:val="24"/>
                <w:szCs w:val="24"/>
              </w:rPr>
              <w:t>По количеству ПК ОУ</w:t>
            </w:r>
          </w:p>
        </w:tc>
      </w:tr>
      <w:tr w:rsidR="004B6463" w:rsidRPr="007F02A0" w14:paraId="12BE9D63" w14:textId="77777777" w:rsidTr="00641DB2">
        <w:tc>
          <w:tcPr>
            <w:tcW w:w="568" w:type="dxa"/>
            <w:tcBorders>
              <w:top w:val="single" w:sz="4" w:space="0" w:color="auto"/>
              <w:left w:val="single" w:sz="4" w:space="0" w:color="auto"/>
              <w:bottom w:val="single" w:sz="4" w:space="0" w:color="auto"/>
              <w:right w:val="single" w:sz="4" w:space="0" w:color="auto"/>
            </w:tcBorders>
          </w:tcPr>
          <w:p w14:paraId="042B2BE9" w14:textId="77777777" w:rsidR="004B6463" w:rsidRPr="007F02A0" w:rsidRDefault="004B6463" w:rsidP="002E207F">
            <w:pPr>
              <w:pStyle w:val="ad"/>
              <w:numPr>
                <w:ilvl w:val="0"/>
                <w:numId w:val="20"/>
              </w:numPr>
              <w:spacing w:before="0" w:after="0" w:line="276" w:lineRule="auto"/>
              <w:contextualSpacing/>
              <w:jc w:val="center"/>
              <w:rPr>
                <w:lang w:val="en-US"/>
              </w:rPr>
            </w:pPr>
          </w:p>
        </w:tc>
        <w:tc>
          <w:tcPr>
            <w:tcW w:w="5387" w:type="dxa"/>
            <w:tcBorders>
              <w:top w:val="single" w:sz="4" w:space="0" w:color="auto"/>
              <w:left w:val="single" w:sz="4" w:space="0" w:color="auto"/>
              <w:bottom w:val="single" w:sz="4" w:space="0" w:color="auto"/>
              <w:right w:val="single" w:sz="4" w:space="0" w:color="auto"/>
            </w:tcBorders>
          </w:tcPr>
          <w:p w14:paraId="074034A8" w14:textId="77777777" w:rsidR="004B6463" w:rsidRPr="007F02A0" w:rsidRDefault="004B6463" w:rsidP="002E207F">
            <w:pPr>
              <w:pStyle w:val="1"/>
              <w:spacing w:before="0" w:after="0" w:line="276" w:lineRule="auto"/>
              <w:textAlignment w:val="baseline"/>
              <w:rPr>
                <w:rFonts w:ascii="Times New Roman" w:hAnsi="Times New Roman"/>
                <w:color w:val="333333"/>
                <w:sz w:val="24"/>
                <w:szCs w:val="24"/>
                <w:lang w:val="en-US"/>
              </w:rPr>
            </w:pPr>
            <w:r w:rsidRPr="007F02A0">
              <w:rPr>
                <w:rFonts w:ascii="Times New Roman" w:hAnsi="Times New Roman"/>
                <w:b w:val="0"/>
                <w:bCs w:val="0"/>
                <w:kern w:val="0"/>
                <w:sz w:val="24"/>
                <w:szCs w:val="24"/>
              </w:rPr>
              <w:t>Антивирусная</w:t>
            </w:r>
            <w:r w:rsidRPr="007F02A0">
              <w:rPr>
                <w:rFonts w:ascii="Times New Roman" w:hAnsi="Times New Roman"/>
                <w:b w:val="0"/>
                <w:bCs w:val="0"/>
                <w:kern w:val="0"/>
                <w:sz w:val="24"/>
                <w:szCs w:val="24"/>
                <w:lang w:val="en-US"/>
              </w:rPr>
              <w:t xml:space="preserve"> </w:t>
            </w:r>
            <w:r w:rsidRPr="007F02A0">
              <w:rPr>
                <w:rFonts w:ascii="Times New Roman" w:hAnsi="Times New Roman"/>
                <w:b w:val="0"/>
                <w:bCs w:val="0"/>
                <w:kern w:val="0"/>
                <w:sz w:val="24"/>
                <w:szCs w:val="24"/>
              </w:rPr>
              <w:t>программа</w:t>
            </w:r>
            <w:r w:rsidRPr="007F02A0">
              <w:rPr>
                <w:rFonts w:ascii="Times New Roman" w:hAnsi="Times New Roman"/>
                <w:b w:val="0"/>
                <w:bCs w:val="0"/>
                <w:kern w:val="0"/>
                <w:sz w:val="24"/>
                <w:szCs w:val="24"/>
                <w:lang w:val="en-US"/>
              </w:rPr>
              <w:t xml:space="preserve"> (</w:t>
            </w:r>
            <w:r w:rsidRPr="007F02A0">
              <w:rPr>
                <w:rFonts w:ascii="Times New Roman" w:hAnsi="Times New Roman"/>
                <w:b w:val="0"/>
                <w:kern w:val="0"/>
                <w:sz w:val="24"/>
                <w:szCs w:val="24"/>
                <w:lang w:val="en-US"/>
              </w:rPr>
              <w:t xml:space="preserve">Kaspersky </w:t>
            </w:r>
            <w:r w:rsidRPr="007F02A0">
              <w:rPr>
                <w:rFonts w:ascii="Times New Roman" w:hAnsi="Times New Roman"/>
                <w:b w:val="0"/>
                <w:bCs w:val="0"/>
                <w:kern w:val="0"/>
                <w:sz w:val="24"/>
                <w:szCs w:val="24"/>
                <w:lang w:val="en-US"/>
              </w:rPr>
              <w:t xml:space="preserve">Security Cloud – Free </w:t>
            </w:r>
            <w:r w:rsidRPr="007F02A0">
              <w:rPr>
                <w:rFonts w:ascii="Times New Roman" w:hAnsi="Times New Roman"/>
                <w:b w:val="0"/>
                <w:bCs w:val="0"/>
                <w:kern w:val="0"/>
                <w:sz w:val="24"/>
                <w:szCs w:val="24"/>
              </w:rPr>
              <w:t>и</w:t>
            </w:r>
            <w:r w:rsidRPr="007F02A0">
              <w:rPr>
                <w:rFonts w:ascii="Times New Roman" w:hAnsi="Times New Roman"/>
                <w:b w:val="0"/>
                <w:bCs w:val="0"/>
                <w:kern w:val="0"/>
                <w:sz w:val="24"/>
                <w:szCs w:val="24"/>
                <w:lang w:val="en-US"/>
              </w:rPr>
              <w:t xml:space="preserve"> </w:t>
            </w:r>
            <w:r w:rsidRPr="007F02A0">
              <w:rPr>
                <w:rFonts w:ascii="Times New Roman" w:hAnsi="Times New Roman"/>
                <w:b w:val="0"/>
                <w:bCs w:val="0"/>
                <w:kern w:val="0"/>
                <w:sz w:val="24"/>
                <w:szCs w:val="24"/>
              </w:rPr>
              <w:t>др</w:t>
            </w:r>
            <w:r w:rsidRPr="007F02A0">
              <w:rPr>
                <w:rFonts w:ascii="Times New Roman" w:hAnsi="Times New Roman"/>
                <w:b w:val="0"/>
                <w:bCs w:val="0"/>
                <w:kern w:val="0"/>
                <w:sz w:val="24"/>
                <w:szCs w:val="24"/>
                <w:lang w:val="en-US"/>
              </w:rPr>
              <w:t>.)</w:t>
            </w:r>
          </w:p>
          <w:p w14:paraId="4530CE8C" w14:textId="77777777" w:rsidR="004B6463" w:rsidRPr="007F02A0" w:rsidRDefault="004B6463" w:rsidP="002E207F">
            <w:pPr>
              <w:spacing w:after="0"/>
              <w:jc w:val="both"/>
              <w:rPr>
                <w:rFonts w:ascii="Times New Roman" w:hAnsi="Times New Roman"/>
                <w:sz w:val="24"/>
                <w:szCs w:val="24"/>
                <w:lang w:val="en-US"/>
              </w:rPr>
            </w:pPr>
          </w:p>
        </w:tc>
        <w:tc>
          <w:tcPr>
            <w:tcW w:w="1871" w:type="dxa"/>
            <w:tcBorders>
              <w:top w:val="single" w:sz="4" w:space="0" w:color="auto"/>
              <w:left w:val="single" w:sz="4" w:space="0" w:color="auto"/>
              <w:bottom w:val="single" w:sz="4" w:space="0" w:color="auto"/>
              <w:right w:val="single" w:sz="4" w:space="0" w:color="auto"/>
            </w:tcBorders>
          </w:tcPr>
          <w:p w14:paraId="7C70AF91" w14:textId="77777777" w:rsidR="004B6463" w:rsidRPr="007F02A0" w:rsidRDefault="004B6463" w:rsidP="002E207F">
            <w:pPr>
              <w:spacing w:after="0"/>
              <w:jc w:val="center"/>
              <w:rPr>
                <w:rFonts w:ascii="Times New Roman" w:hAnsi="Times New Roman"/>
                <w:b/>
                <w:bCs/>
                <w:sz w:val="24"/>
                <w:szCs w:val="24"/>
              </w:rPr>
            </w:pPr>
            <w:r w:rsidRPr="007F02A0">
              <w:rPr>
                <w:rFonts w:ascii="Times New Roman" w:hAnsi="Times New Roman"/>
                <w:bCs/>
                <w:sz w:val="24"/>
                <w:szCs w:val="24"/>
              </w:rPr>
              <w:t>Все УД и ПМ</w:t>
            </w:r>
          </w:p>
        </w:tc>
        <w:tc>
          <w:tcPr>
            <w:tcW w:w="2126" w:type="dxa"/>
            <w:tcBorders>
              <w:top w:val="single" w:sz="4" w:space="0" w:color="auto"/>
              <w:left w:val="single" w:sz="4" w:space="0" w:color="auto"/>
              <w:bottom w:val="single" w:sz="4" w:space="0" w:color="auto"/>
              <w:right w:val="single" w:sz="4" w:space="0" w:color="auto"/>
            </w:tcBorders>
          </w:tcPr>
          <w:p w14:paraId="0A0C3E4C" w14:textId="77777777" w:rsidR="004B6463" w:rsidRPr="007F02A0" w:rsidRDefault="004B6463" w:rsidP="002E207F">
            <w:pPr>
              <w:spacing w:after="0"/>
              <w:rPr>
                <w:rFonts w:ascii="Times New Roman" w:hAnsi="Times New Roman"/>
                <w:b/>
                <w:bCs/>
                <w:sz w:val="24"/>
                <w:szCs w:val="24"/>
              </w:rPr>
            </w:pPr>
            <w:r w:rsidRPr="007F02A0">
              <w:rPr>
                <w:rFonts w:ascii="Times New Roman" w:hAnsi="Times New Roman"/>
                <w:sz w:val="24"/>
                <w:szCs w:val="24"/>
              </w:rPr>
              <w:t>По количеству ПК ОУ</w:t>
            </w:r>
          </w:p>
        </w:tc>
      </w:tr>
      <w:tr w:rsidR="004B6463" w:rsidRPr="007F02A0" w14:paraId="2FBC9600" w14:textId="77777777" w:rsidTr="00641DB2">
        <w:tc>
          <w:tcPr>
            <w:tcW w:w="568" w:type="dxa"/>
            <w:tcBorders>
              <w:top w:val="single" w:sz="4" w:space="0" w:color="auto"/>
              <w:left w:val="single" w:sz="4" w:space="0" w:color="auto"/>
              <w:bottom w:val="single" w:sz="4" w:space="0" w:color="auto"/>
              <w:right w:val="single" w:sz="4" w:space="0" w:color="auto"/>
            </w:tcBorders>
            <w:hideMark/>
          </w:tcPr>
          <w:p w14:paraId="35A8A626" w14:textId="77777777" w:rsidR="004B6463" w:rsidRPr="007F02A0" w:rsidRDefault="004B6463" w:rsidP="002E207F">
            <w:pPr>
              <w:pStyle w:val="ad"/>
              <w:numPr>
                <w:ilvl w:val="0"/>
                <w:numId w:val="20"/>
              </w:numPr>
              <w:spacing w:before="0" w:after="0" w:line="276" w:lineRule="auto"/>
              <w:contextualSpacing/>
              <w:jc w:val="center"/>
            </w:pPr>
          </w:p>
        </w:tc>
        <w:tc>
          <w:tcPr>
            <w:tcW w:w="5387" w:type="dxa"/>
            <w:tcBorders>
              <w:top w:val="single" w:sz="4" w:space="0" w:color="auto"/>
              <w:left w:val="single" w:sz="4" w:space="0" w:color="auto"/>
              <w:bottom w:val="single" w:sz="4" w:space="0" w:color="auto"/>
              <w:right w:val="single" w:sz="4" w:space="0" w:color="auto"/>
            </w:tcBorders>
          </w:tcPr>
          <w:p w14:paraId="21FAC8B6" w14:textId="77777777" w:rsidR="004B6463" w:rsidRPr="007F02A0" w:rsidRDefault="004B6463" w:rsidP="002E207F">
            <w:pPr>
              <w:spacing w:after="0"/>
              <w:rPr>
                <w:rFonts w:ascii="Times New Roman" w:hAnsi="Times New Roman"/>
                <w:sz w:val="24"/>
                <w:szCs w:val="24"/>
              </w:rPr>
            </w:pPr>
            <w:r w:rsidRPr="007F02A0">
              <w:rPr>
                <w:rFonts w:ascii="Times New Roman" w:hAnsi="Times New Roman"/>
                <w:sz w:val="24"/>
                <w:szCs w:val="24"/>
              </w:rPr>
              <w:t>Операционная система (на основе ОС Linux)</w:t>
            </w:r>
          </w:p>
        </w:tc>
        <w:tc>
          <w:tcPr>
            <w:tcW w:w="1871" w:type="dxa"/>
            <w:tcBorders>
              <w:top w:val="single" w:sz="4" w:space="0" w:color="auto"/>
              <w:left w:val="single" w:sz="4" w:space="0" w:color="auto"/>
              <w:bottom w:val="single" w:sz="4" w:space="0" w:color="auto"/>
              <w:right w:val="single" w:sz="4" w:space="0" w:color="auto"/>
            </w:tcBorders>
          </w:tcPr>
          <w:p w14:paraId="2CF2BDD8" w14:textId="77777777" w:rsidR="004B6463" w:rsidRPr="007F02A0" w:rsidRDefault="004B6463" w:rsidP="002E207F">
            <w:pPr>
              <w:spacing w:after="0"/>
              <w:rPr>
                <w:rFonts w:ascii="Times New Roman" w:hAnsi="Times New Roman"/>
                <w:sz w:val="24"/>
                <w:szCs w:val="24"/>
              </w:rPr>
            </w:pPr>
            <w:r w:rsidRPr="007F02A0">
              <w:rPr>
                <w:rFonts w:ascii="Times New Roman" w:hAnsi="Times New Roman"/>
                <w:bCs/>
                <w:sz w:val="24"/>
                <w:szCs w:val="24"/>
              </w:rPr>
              <w:t>Все УД и ПМ</w:t>
            </w:r>
          </w:p>
        </w:tc>
        <w:tc>
          <w:tcPr>
            <w:tcW w:w="2126" w:type="dxa"/>
            <w:tcBorders>
              <w:top w:val="single" w:sz="4" w:space="0" w:color="auto"/>
              <w:left w:val="single" w:sz="4" w:space="0" w:color="auto"/>
              <w:bottom w:val="single" w:sz="4" w:space="0" w:color="auto"/>
              <w:right w:val="single" w:sz="4" w:space="0" w:color="auto"/>
            </w:tcBorders>
          </w:tcPr>
          <w:p w14:paraId="7769C522" w14:textId="77777777" w:rsidR="004B6463" w:rsidRPr="007F02A0" w:rsidRDefault="004B6463" w:rsidP="002E207F">
            <w:pPr>
              <w:spacing w:after="0"/>
              <w:rPr>
                <w:rFonts w:ascii="Times New Roman" w:hAnsi="Times New Roman"/>
                <w:sz w:val="24"/>
                <w:szCs w:val="24"/>
              </w:rPr>
            </w:pPr>
            <w:r w:rsidRPr="007F02A0">
              <w:rPr>
                <w:rFonts w:ascii="Times New Roman" w:hAnsi="Times New Roman"/>
                <w:sz w:val="24"/>
                <w:szCs w:val="24"/>
              </w:rPr>
              <w:t>По количеству ПК ОУ</w:t>
            </w:r>
          </w:p>
        </w:tc>
      </w:tr>
      <w:tr w:rsidR="004B6463" w:rsidRPr="007F02A0" w14:paraId="019C6147" w14:textId="77777777" w:rsidTr="00641DB2">
        <w:tc>
          <w:tcPr>
            <w:tcW w:w="568" w:type="dxa"/>
            <w:tcBorders>
              <w:top w:val="single" w:sz="4" w:space="0" w:color="auto"/>
              <w:left w:val="single" w:sz="4" w:space="0" w:color="auto"/>
              <w:bottom w:val="single" w:sz="4" w:space="0" w:color="auto"/>
              <w:right w:val="single" w:sz="4" w:space="0" w:color="auto"/>
            </w:tcBorders>
          </w:tcPr>
          <w:p w14:paraId="70D34029" w14:textId="77777777" w:rsidR="004B6463" w:rsidRPr="007F02A0" w:rsidRDefault="004B6463" w:rsidP="002E207F">
            <w:pPr>
              <w:pStyle w:val="ad"/>
              <w:numPr>
                <w:ilvl w:val="0"/>
                <w:numId w:val="20"/>
              </w:numPr>
              <w:spacing w:before="0" w:after="0" w:line="276" w:lineRule="auto"/>
              <w:contextualSpacing/>
              <w:jc w:val="center"/>
            </w:pPr>
          </w:p>
        </w:tc>
        <w:tc>
          <w:tcPr>
            <w:tcW w:w="5387" w:type="dxa"/>
            <w:tcBorders>
              <w:top w:val="single" w:sz="4" w:space="0" w:color="auto"/>
              <w:left w:val="single" w:sz="4" w:space="0" w:color="auto"/>
              <w:bottom w:val="single" w:sz="4" w:space="0" w:color="auto"/>
              <w:right w:val="single" w:sz="4" w:space="0" w:color="auto"/>
            </w:tcBorders>
          </w:tcPr>
          <w:p w14:paraId="73514DA4" w14:textId="77777777" w:rsidR="004B6463" w:rsidRPr="007F02A0" w:rsidRDefault="004B6463" w:rsidP="002E207F">
            <w:pPr>
              <w:spacing w:after="0"/>
              <w:rPr>
                <w:rFonts w:ascii="Times New Roman" w:hAnsi="Times New Roman"/>
                <w:sz w:val="24"/>
                <w:szCs w:val="24"/>
              </w:rPr>
            </w:pPr>
            <w:r w:rsidRPr="007F02A0">
              <w:rPr>
                <w:rFonts w:ascii="Times New Roman" w:hAnsi="Times New Roman"/>
                <w:sz w:val="24"/>
                <w:szCs w:val="24"/>
              </w:rPr>
              <w:t>Браузер (</w:t>
            </w:r>
            <w:hyperlink r:id="rId14" w:history="1">
              <w:r w:rsidRPr="007F02A0">
                <w:rPr>
                  <w:rFonts w:ascii="Times New Roman" w:hAnsi="Times New Roman"/>
                  <w:sz w:val="24"/>
                  <w:szCs w:val="24"/>
                </w:rPr>
                <w:t xml:space="preserve">Яндекс.Браузер, </w:t>
              </w:r>
            </w:hyperlink>
            <w:r w:rsidRPr="007F02A0">
              <w:rPr>
                <w:rFonts w:ascii="Times New Roman" w:hAnsi="Times New Roman"/>
                <w:sz w:val="24"/>
                <w:szCs w:val="24"/>
              </w:rPr>
              <w:t>Mozilla FireFox, и др.)</w:t>
            </w:r>
          </w:p>
        </w:tc>
        <w:tc>
          <w:tcPr>
            <w:tcW w:w="1871" w:type="dxa"/>
            <w:tcBorders>
              <w:top w:val="single" w:sz="4" w:space="0" w:color="auto"/>
              <w:left w:val="single" w:sz="4" w:space="0" w:color="auto"/>
              <w:bottom w:val="single" w:sz="4" w:space="0" w:color="auto"/>
              <w:right w:val="single" w:sz="4" w:space="0" w:color="auto"/>
            </w:tcBorders>
          </w:tcPr>
          <w:p w14:paraId="111C8A63" w14:textId="77777777" w:rsidR="004B6463" w:rsidRPr="007F02A0" w:rsidRDefault="004B6463" w:rsidP="002E207F">
            <w:pPr>
              <w:spacing w:after="0"/>
              <w:jc w:val="both"/>
              <w:rPr>
                <w:rFonts w:ascii="Times New Roman" w:hAnsi="Times New Roman"/>
                <w:sz w:val="24"/>
                <w:szCs w:val="24"/>
              </w:rPr>
            </w:pPr>
            <w:r w:rsidRPr="007F02A0">
              <w:rPr>
                <w:rFonts w:ascii="Times New Roman" w:hAnsi="Times New Roman"/>
                <w:bCs/>
                <w:sz w:val="24"/>
                <w:szCs w:val="24"/>
              </w:rPr>
              <w:t>Все УД и ПМ</w:t>
            </w:r>
          </w:p>
        </w:tc>
        <w:tc>
          <w:tcPr>
            <w:tcW w:w="2126" w:type="dxa"/>
            <w:tcBorders>
              <w:top w:val="single" w:sz="4" w:space="0" w:color="auto"/>
              <w:left w:val="single" w:sz="4" w:space="0" w:color="auto"/>
              <w:bottom w:val="single" w:sz="4" w:space="0" w:color="auto"/>
              <w:right w:val="single" w:sz="4" w:space="0" w:color="auto"/>
            </w:tcBorders>
          </w:tcPr>
          <w:p w14:paraId="0EF5AA8B" w14:textId="77777777" w:rsidR="004B6463" w:rsidRPr="007F02A0" w:rsidRDefault="004B6463" w:rsidP="002E207F">
            <w:pPr>
              <w:spacing w:after="0"/>
              <w:rPr>
                <w:rFonts w:ascii="Times New Roman" w:hAnsi="Times New Roman"/>
                <w:sz w:val="24"/>
                <w:szCs w:val="24"/>
              </w:rPr>
            </w:pPr>
            <w:r w:rsidRPr="007F02A0">
              <w:rPr>
                <w:rFonts w:ascii="Times New Roman" w:hAnsi="Times New Roman"/>
                <w:sz w:val="24"/>
                <w:szCs w:val="24"/>
              </w:rPr>
              <w:t>По количеству ПК ОУ</w:t>
            </w:r>
          </w:p>
        </w:tc>
      </w:tr>
      <w:tr w:rsidR="004B6463" w:rsidRPr="007F02A0" w14:paraId="7DEDE932" w14:textId="77777777" w:rsidTr="00641DB2">
        <w:trPr>
          <w:trHeight w:val="1148"/>
        </w:trPr>
        <w:tc>
          <w:tcPr>
            <w:tcW w:w="568" w:type="dxa"/>
            <w:tcBorders>
              <w:top w:val="single" w:sz="4" w:space="0" w:color="auto"/>
              <w:left w:val="single" w:sz="4" w:space="0" w:color="auto"/>
              <w:bottom w:val="single" w:sz="4" w:space="0" w:color="auto"/>
              <w:right w:val="single" w:sz="4" w:space="0" w:color="auto"/>
            </w:tcBorders>
          </w:tcPr>
          <w:p w14:paraId="674C9EE8" w14:textId="77777777" w:rsidR="004B6463" w:rsidRPr="007F02A0" w:rsidRDefault="004B6463" w:rsidP="002E207F">
            <w:pPr>
              <w:pStyle w:val="ad"/>
              <w:numPr>
                <w:ilvl w:val="0"/>
                <w:numId w:val="20"/>
              </w:numPr>
              <w:spacing w:before="0" w:after="0" w:line="276" w:lineRule="auto"/>
              <w:contextualSpacing/>
              <w:jc w:val="center"/>
            </w:pPr>
          </w:p>
        </w:tc>
        <w:tc>
          <w:tcPr>
            <w:tcW w:w="5387" w:type="dxa"/>
            <w:tcBorders>
              <w:top w:val="single" w:sz="4" w:space="0" w:color="auto"/>
              <w:left w:val="single" w:sz="4" w:space="0" w:color="auto"/>
              <w:bottom w:val="single" w:sz="4" w:space="0" w:color="auto"/>
              <w:right w:val="single" w:sz="4" w:space="0" w:color="auto"/>
            </w:tcBorders>
          </w:tcPr>
          <w:p w14:paraId="01791A61" w14:textId="77777777" w:rsidR="004B6463" w:rsidRPr="007F02A0" w:rsidRDefault="004B6463" w:rsidP="002E207F">
            <w:pPr>
              <w:spacing w:after="0"/>
              <w:jc w:val="both"/>
              <w:rPr>
                <w:rFonts w:ascii="Times New Roman" w:hAnsi="Times New Roman"/>
                <w:sz w:val="24"/>
                <w:szCs w:val="24"/>
              </w:rPr>
            </w:pPr>
            <w:r w:rsidRPr="007F02A0">
              <w:rPr>
                <w:rFonts w:ascii="Times New Roman" w:hAnsi="Times New Roman"/>
                <w:bCs/>
                <w:sz w:val="24"/>
                <w:szCs w:val="24"/>
              </w:rPr>
              <w:t xml:space="preserve">Офисный программный пакет </w:t>
            </w:r>
            <w:r w:rsidRPr="007F02A0">
              <w:rPr>
                <w:rFonts w:ascii="Times New Roman" w:hAnsi="Times New Roman"/>
                <w:sz w:val="24"/>
                <w:szCs w:val="24"/>
              </w:rPr>
              <w:t>для </w:t>
            </w:r>
            <w:r w:rsidRPr="007F02A0">
              <w:rPr>
                <w:rFonts w:ascii="Times New Roman" w:hAnsi="Times New Roman"/>
                <w:bCs/>
                <w:sz w:val="24"/>
                <w:szCs w:val="24"/>
              </w:rPr>
              <w:t>обработки текстов</w:t>
            </w:r>
            <w:r w:rsidRPr="007F02A0">
              <w:rPr>
                <w:rFonts w:ascii="Times New Roman" w:hAnsi="Times New Roman"/>
                <w:sz w:val="24"/>
                <w:szCs w:val="24"/>
              </w:rPr>
              <w:t xml:space="preserve">, </w:t>
            </w:r>
            <w:r w:rsidRPr="007F02A0">
              <w:rPr>
                <w:rFonts w:ascii="Times New Roman" w:hAnsi="Times New Roman"/>
                <w:bCs/>
                <w:sz w:val="24"/>
                <w:szCs w:val="24"/>
              </w:rPr>
              <w:t>электронных таблиц</w:t>
            </w:r>
            <w:r w:rsidRPr="007F02A0">
              <w:rPr>
                <w:rFonts w:ascii="Times New Roman" w:hAnsi="Times New Roman"/>
                <w:sz w:val="24"/>
                <w:szCs w:val="24"/>
              </w:rPr>
              <w:t xml:space="preserve">, </w:t>
            </w:r>
            <w:r w:rsidRPr="007F02A0">
              <w:rPr>
                <w:rFonts w:ascii="Times New Roman" w:hAnsi="Times New Roman"/>
                <w:bCs/>
                <w:sz w:val="24"/>
                <w:szCs w:val="24"/>
              </w:rPr>
              <w:t>презентаций</w:t>
            </w:r>
            <w:r w:rsidRPr="007F02A0">
              <w:rPr>
                <w:rFonts w:ascii="Times New Roman" w:hAnsi="Times New Roman"/>
                <w:sz w:val="24"/>
                <w:szCs w:val="24"/>
              </w:rPr>
              <w:t xml:space="preserve">, </w:t>
            </w:r>
            <w:r w:rsidRPr="007F02A0">
              <w:rPr>
                <w:rFonts w:ascii="Times New Roman" w:hAnsi="Times New Roman"/>
                <w:bCs/>
                <w:sz w:val="24"/>
                <w:szCs w:val="24"/>
              </w:rPr>
              <w:t>графики</w:t>
            </w:r>
            <w:r w:rsidRPr="007F02A0">
              <w:rPr>
                <w:rFonts w:ascii="Times New Roman" w:hAnsi="Times New Roman"/>
                <w:sz w:val="24"/>
                <w:szCs w:val="24"/>
              </w:rPr>
              <w:t xml:space="preserve">, </w:t>
            </w:r>
            <w:r w:rsidRPr="007F02A0">
              <w:rPr>
                <w:rFonts w:ascii="Times New Roman" w:hAnsi="Times New Roman"/>
                <w:bCs/>
                <w:sz w:val="24"/>
                <w:szCs w:val="24"/>
              </w:rPr>
              <w:t>баз данных</w:t>
            </w:r>
            <w:r w:rsidRPr="007F02A0">
              <w:rPr>
                <w:rFonts w:ascii="Times New Roman" w:hAnsi="Times New Roman"/>
                <w:sz w:val="24"/>
                <w:szCs w:val="24"/>
              </w:rPr>
              <w:t xml:space="preserve"> и др. (Apache OpenOffice, Libre Office и др.)</w:t>
            </w:r>
          </w:p>
        </w:tc>
        <w:tc>
          <w:tcPr>
            <w:tcW w:w="1871" w:type="dxa"/>
            <w:tcBorders>
              <w:top w:val="single" w:sz="4" w:space="0" w:color="auto"/>
              <w:left w:val="single" w:sz="4" w:space="0" w:color="auto"/>
              <w:bottom w:val="single" w:sz="4" w:space="0" w:color="auto"/>
              <w:right w:val="single" w:sz="4" w:space="0" w:color="auto"/>
            </w:tcBorders>
          </w:tcPr>
          <w:p w14:paraId="1DF5AFFD" w14:textId="77777777" w:rsidR="004B6463" w:rsidRPr="007F02A0" w:rsidRDefault="004B6463" w:rsidP="002E207F">
            <w:pPr>
              <w:spacing w:after="0"/>
              <w:jc w:val="both"/>
              <w:rPr>
                <w:rFonts w:ascii="Times New Roman" w:hAnsi="Times New Roman"/>
                <w:sz w:val="24"/>
                <w:szCs w:val="24"/>
              </w:rPr>
            </w:pPr>
            <w:r w:rsidRPr="007F02A0">
              <w:rPr>
                <w:rFonts w:ascii="Times New Roman" w:hAnsi="Times New Roman"/>
                <w:bCs/>
                <w:sz w:val="24"/>
                <w:szCs w:val="24"/>
              </w:rPr>
              <w:t>Все УД и ПМ</w:t>
            </w:r>
          </w:p>
        </w:tc>
        <w:tc>
          <w:tcPr>
            <w:tcW w:w="2126" w:type="dxa"/>
            <w:tcBorders>
              <w:top w:val="single" w:sz="4" w:space="0" w:color="auto"/>
              <w:left w:val="single" w:sz="4" w:space="0" w:color="auto"/>
              <w:bottom w:val="single" w:sz="4" w:space="0" w:color="auto"/>
              <w:right w:val="single" w:sz="4" w:space="0" w:color="auto"/>
            </w:tcBorders>
          </w:tcPr>
          <w:p w14:paraId="756D51F4" w14:textId="77777777" w:rsidR="004B6463" w:rsidRPr="007F02A0" w:rsidRDefault="004B6463" w:rsidP="002E207F">
            <w:pPr>
              <w:spacing w:after="0"/>
              <w:rPr>
                <w:rFonts w:ascii="Times New Roman" w:hAnsi="Times New Roman"/>
                <w:sz w:val="24"/>
                <w:szCs w:val="24"/>
              </w:rPr>
            </w:pPr>
            <w:r w:rsidRPr="007F02A0">
              <w:rPr>
                <w:rFonts w:ascii="Times New Roman" w:hAnsi="Times New Roman"/>
                <w:sz w:val="24"/>
                <w:szCs w:val="24"/>
              </w:rPr>
              <w:t>По количеству ПК ОУ</w:t>
            </w:r>
          </w:p>
        </w:tc>
      </w:tr>
      <w:tr w:rsidR="004B6463" w:rsidRPr="007F02A0" w14:paraId="367A5136" w14:textId="77777777" w:rsidTr="00641DB2">
        <w:tc>
          <w:tcPr>
            <w:tcW w:w="568" w:type="dxa"/>
            <w:tcBorders>
              <w:top w:val="single" w:sz="4" w:space="0" w:color="auto"/>
              <w:left w:val="single" w:sz="4" w:space="0" w:color="auto"/>
              <w:bottom w:val="single" w:sz="4" w:space="0" w:color="auto"/>
              <w:right w:val="single" w:sz="4" w:space="0" w:color="auto"/>
            </w:tcBorders>
          </w:tcPr>
          <w:p w14:paraId="2B182CCF" w14:textId="77777777" w:rsidR="004B6463" w:rsidRPr="007F02A0" w:rsidRDefault="004B6463" w:rsidP="002E207F">
            <w:pPr>
              <w:pStyle w:val="ad"/>
              <w:numPr>
                <w:ilvl w:val="0"/>
                <w:numId w:val="20"/>
              </w:numPr>
              <w:spacing w:before="0" w:after="0" w:line="276" w:lineRule="auto"/>
              <w:contextualSpacing/>
              <w:jc w:val="center"/>
            </w:pPr>
          </w:p>
        </w:tc>
        <w:tc>
          <w:tcPr>
            <w:tcW w:w="5387" w:type="dxa"/>
            <w:tcBorders>
              <w:top w:val="single" w:sz="4" w:space="0" w:color="auto"/>
              <w:left w:val="single" w:sz="4" w:space="0" w:color="auto"/>
              <w:bottom w:val="single" w:sz="4" w:space="0" w:color="auto"/>
              <w:right w:val="single" w:sz="4" w:space="0" w:color="auto"/>
            </w:tcBorders>
          </w:tcPr>
          <w:p w14:paraId="597BCE99" w14:textId="77777777" w:rsidR="004B6463" w:rsidRPr="007F02A0" w:rsidRDefault="004B6463" w:rsidP="002E207F">
            <w:pPr>
              <w:spacing w:after="0"/>
              <w:jc w:val="both"/>
              <w:rPr>
                <w:rFonts w:ascii="Times New Roman" w:hAnsi="Times New Roman"/>
                <w:sz w:val="24"/>
                <w:szCs w:val="24"/>
              </w:rPr>
            </w:pPr>
            <w:r w:rsidRPr="007F02A0">
              <w:rPr>
                <w:rFonts w:ascii="Times New Roman" w:hAnsi="Times New Roman"/>
                <w:bCs/>
                <w:sz w:val="24"/>
                <w:szCs w:val="24"/>
              </w:rPr>
              <w:t>Программы для просмотра документов в формате PDF и DjVU (Acrobat Reader, Foxit Reader и др.)</w:t>
            </w:r>
          </w:p>
        </w:tc>
        <w:tc>
          <w:tcPr>
            <w:tcW w:w="1871" w:type="dxa"/>
            <w:tcBorders>
              <w:top w:val="single" w:sz="4" w:space="0" w:color="auto"/>
              <w:left w:val="single" w:sz="4" w:space="0" w:color="auto"/>
              <w:bottom w:val="single" w:sz="4" w:space="0" w:color="auto"/>
              <w:right w:val="single" w:sz="4" w:space="0" w:color="auto"/>
            </w:tcBorders>
          </w:tcPr>
          <w:p w14:paraId="7DB1B5C5" w14:textId="77777777" w:rsidR="004B6463" w:rsidRPr="007F02A0" w:rsidRDefault="004B6463" w:rsidP="002E207F">
            <w:pPr>
              <w:spacing w:after="0"/>
              <w:jc w:val="both"/>
              <w:rPr>
                <w:rFonts w:ascii="Times New Roman" w:hAnsi="Times New Roman"/>
                <w:sz w:val="24"/>
                <w:szCs w:val="24"/>
              </w:rPr>
            </w:pPr>
            <w:r w:rsidRPr="007F02A0">
              <w:rPr>
                <w:rFonts w:ascii="Times New Roman" w:hAnsi="Times New Roman"/>
                <w:bCs/>
                <w:sz w:val="24"/>
                <w:szCs w:val="24"/>
              </w:rPr>
              <w:t>Все УД и ПМ</w:t>
            </w:r>
          </w:p>
        </w:tc>
        <w:tc>
          <w:tcPr>
            <w:tcW w:w="2126" w:type="dxa"/>
            <w:tcBorders>
              <w:top w:val="single" w:sz="4" w:space="0" w:color="auto"/>
              <w:left w:val="single" w:sz="4" w:space="0" w:color="auto"/>
              <w:bottom w:val="single" w:sz="4" w:space="0" w:color="auto"/>
              <w:right w:val="single" w:sz="4" w:space="0" w:color="auto"/>
            </w:tcBorders>
          </w:tcPr>
          <w:p w14:paraId="25973FE1" w14:textId="77777777" w:rsidR="004B6463" w:rsidRPr="007F02A0" w:rsidRDefault="004B6463" w:rsidP="002E207F">
            <w:pPr>
              <w:spacing w:after="0"/>
              <w:rPr>
                <w:rFonts w:ascii="Times New Roman" w:hAnsi="Times New Roman"/>
                <w:sz w:val="24"/>
                <w:szCs w:val="24"/>
              </w:rPr>
            </w:pPr>
            <w:r w:rsidRPr="007F02A0">
              <w:rPr>
                <w:rFonts w:ascii="Times New Roman" w:hAnsi="Times New Roman"/>
                <w:sz w:val="24"/>
                <w:szCs w:val="24"/>
              </w:rPr>
              <w:t>По количеству ПК ОУ</w:t>
            </w:r>
          </w:p>
        </w:tc>
      </w:tr>
      <w:tr w:rsidR="004B6463" w:rsidRPr="007F02A0" w14:paraId="0E633630" w14:textId="77777777" w:rsidTr="00641DB2">
        <w:tc>
          <w:tcPr>
            <w:tcW w:w="568" w:type="dxa"/>
            <w:tcBorders>
              <w:top w:val="single" w:sz="4" w:space="0" w:color="auto"/>
              <w:left w:val="single" w:sz="4" w:space="0" w:color="auto"/>
              <w:bottom w:val="single" w:sz="4" w:space="0" w:color="auto"/>
              <w:right w:val="single" w:sz="4" w:space="0" w:color="auto"/>
            </w:tcBorders>
          </w:tcPr>
          <w:p w14:paraId="0D8A607C" w14:textId="77777777" w:rsidR="004B6463" w:rsidRPr="007F02A0" w:rsidRDefault="004B6463" w:rsidP="002E207F">
            <w:pPr>
              <w:pStyle w:val="ad"/>
              <w:numPr>
                <w:ilvl w:val="0"/>
                <w:numId w:val="20"/>
              </w:numPr>
              <w:spacing w:before="0" w:after="0" w:line="276" w:lineRule="auto"/>
              <w:contextualSpacing/>
              <w:jc w:val="center"/>
            </w:pPr>
          </w:p>
        </w:tc>
        <w:tc>
          <w:tcPr>
            <w:tcW w:w="5387" w:type="dxa"/>
            <w:tcBorders>
              <w:top w:val="single" w:sz="4" w:space="0" w:color="auto"/>
              <w:left w:val="single" w:sz="4" w:space="0" w:color="auto"/>
              <w:bottom w:val="single" w:sz="4" w:space="0" w:color="auto"/>
              <w:right w:val="single" w:sz="4" w:space="0" w:color="auto"/>
            </w:tcBorders>
          </w:tcPr>
          <w:p w14:paraId="10A41CB0" w14:textId="77777777" w:rsidR="004B6463" w:rsidRPr="007F02A0" w:rsidRDefault="004B6463" w:rsidP="002E207F">
            <w:pPr>
              <w:spacing w:after="0"/>
              <w:jc w:val="both"/>
              <w:rPr>
                <w:rFonts w:ascii="Times New Roman" w:hAnsi="Times New Roman"/>
                <w:bCs/>
                <w:sz w:val="24"/>
                <w:szCs w:val="24"/>
              </w:rPr>
            </w:pPr>
            <w:r w:rsidRPr="007F02A0">
              <w:rPr>
                <w:rFonts w:ascii="Times New Roman" w:hAnsi="Times New Roman"/>
                <w:bCs/>
                <w:sz w:val="24"/>
                <w:szCs w:val="24"/>
              </w:rPr>
              <w:t>Графические редакторы и программы для просмотра графических изображений (Paint.NET, Inkscape, XnView, Irfan View и т.п.)</w:t>
            </w:r>
          </w:p>
        </w:tc>
        <w:tc>
          <w:tcPr>
            <w:tcW w:w="1871" w:type="dxa"/>
            <w:tcBorders>
              <w:top w:val="single" w:sz="4" w:space="0" w:color="auto"/>
              <w:left w:val="single" w:sz="4" w:space="0" w:color="auto"/>
              <w:bottom w:val="single" w:sz="4" w:space="0" w:color="auto"/>
              <w:right w:val="single" w:sz="4" w:space="0" w:color="auto"/>
            </w:tcBorders>
          </w:tcPr>
          <w:p w14:paraId="02ED42CA" w14:textId="77777777" w:rsidR="004B6463" w:rsidRPr="007F02A0" w:rsidRDefault="004B6463" w:rsidP="002E207F">
            <w:pPr>
              <w:spacing w:after="0"/>
              <w:jc w:val="both"/>
              <w:rPr>
                <w:rFonts w:ascii="Times New Roman" w:hAnsi="Times New Roman"/>
                <w:sz w:val="24"/>
                <w:szCs w:val="24"/>
              </w:rPr>
            </w:pPr>
            <w:r w:rsidRPr="007F02A0">
              <w:rPr>
                <w:rFonts w:ascii="Times New Roman" w:hAnsi="Times New Roman"/>
                <w:bCs/>
                <w:sz w:val="24"/>
                <w:szCs w:val="24"/>
              </w:rPr>
              <w:t>Все УД и ПМ</w:t>
            </w:r>
          </w:p>
        </w:tc>
        <w:tc>
          <w:tcPr>
            <w:tcW w:w="2126" w:type="dxa"/>
            <w:tcBorders>
              <w:top w:val="single" w:sz="4" w:space="0" w:color="auto"/>
              <w:left w:val="single" w:sz="4" w:space="0" w:color="auto"/>
              <w:bottom w:val="single" w:sz="4" w:space="0" w:color="auto"/>
              <w:right w:val="single" w:sz="4" w:space="0" w:color="auto"/>
            </w:tcBorders>
          </w:tcPr>
          <w:p w14:paraId="6327F15C" w14:textId="77777777" w:rsidR="004B6463" w:rsidRPr="007F02A0" w:rsidRDefault="004B6463" w:rsidP="002E207F">
            <w:pPr>
              <w:spacing w:after="0"/>
              <w:rPr>
                <w:rFonts w:ascii="Times New Roman" w:hAnsi="Times New Roman"/>
                <w:sz w:val="24"/>
                <w:szCs w:val="24"/>
              </w:rPr>
            </w:pPr>
            <w:r w:rsidRPr="007F02A0">
              <w:rPr>
                <w:rFonts w:ascii="Times New Roman" w:hAnsi="Times New Roman"/>
                <w:sz w:val="24"/>
                <w:szCs w:val="24"/>
              </w:rPr>
              <w:t>По количеству ПК ОУ</w:t>
            </w:r>
          </w:p>
        </w:tc>
      </w:tr>
      <w:tr w:rsidR="004B6463" w:rsidRPr="007F02A0" w14:paraId="219BC2ED" w14:textId="77777777" w:rsidTr="00641DB2">
        <w:tc>
          <w:tcPr>
            <w:tcW w:w="568" w:type="dxa"/>
            <w:tcBorders>
              <w:top w:val="single" w:sz="4" w:space="0" w:color="auto"/>
              <w:left w:val="single" w:sz="4" w:space="0" w:color="auto"/>
              <w:bottom w:val="single" w:sz="4" w:space="0" w:color="auto"/>
              <w:right w:val="single" w:sz="4" w:space="0" w:color="auto"/>
            </w:tcBorders>
          </w:tcPr>
          <w:p w14:paraId="0F2278CD" w14:textId="77777777" w:rsidR="004B6463" w:rsidRPr="007F02A0" w:rsidRDefault="004B6463" w:rsidP="002E207F">
            <w:pPr>
              <w:pStyle w:val="ad"/>
              <w:numPr>
                <w:ilvl w:val="0"/>
                <w:numId w:val="20"/>
              </w:numPr>
              <w:spacing w:before="0" w:after="0" w:line="276" w:lineRule="auto"/>
              <w:contextualSpacing/>
              <w:jc w:val="center"/>
            </w:pPr>
          </w:p>
        </w:tc>
        <w:tc>
          <w:tcPr>
            <w:tcW w:w="5387" w:type="dxa"/>
            <w:tcBorders>
              <w:top w:val="single" w:sz="4" w:space="0" w:color="auto"/>
              <w:left w:val="single" w:sz="4" w:space="0" w:color="auto"/>
              <w:bottom w:val="single" w:sz="4" w:space="0" w:color="auto"/>
              <w:right w:val="single" w:sz="4" w:space="0" w:color="auto"/>
            </w:tcBorders>
          </w:tcPr>
          <w:p w14:paraId="38810E24" w14:textId="77777777" w:rsidR="004B6463" w:rsidRPr="007F02A0" w:rsidRDefault="004B6463" w:rsidP="002E207F">
            <w:pPr>
              <w:spacing w:after="0"/>
              <w:rPr>
                <w:rFonts w:ascii="Times New Roman" w:hAnsi="Times New Roman"/>
                <w:bCs/>
                <w:sz w:val="24"/>
                <w:szCs w:val="24"/>
              </w:rPr>
            </w:pPr>
            <w:r w:rsidRPr="007F02A0">
              <w:rPr>
                <w:rFonts w:ascii="Times New Roman" w:hAnsi="Times New Roman"/>
                <w:bCs/>
                <w:sz w:val="24"/>
                <w:szCs w:val="24"/>
              </w:rPr>
              <w:t xml:space="preserve">Информационно-справочные системы (Консультант, Гарант и др.) </w:t>
            </w:r>
          </w:p>
        </w:tc>
        <w:tc>
          <w:tcPr>
            <w:tcW w:w="1871" w:type="dxa"/>
            <w:tcBorders>
              <w:top w:val="single" w:sz="4" w:space="0" w:color="auto"/>
              <w:left w:val="single" w:sz="4" w:space="0" w:color="auto"/>
              <w:bottom w:val="single" w:sz="4" w:space="0" w:color="auto"/>
              <w:right w:val="single" w:sz="4" w:space="0" w:color="auto"/>
            </w:tcBorders>
          </w:tcPr>
          <w:p w14:paraId="4A08415C" w14:textId="77777777" w:rsidR="004B6463" w:rsidRPr="007F02A0" w:rsidRDefault="004B6463" w:rsidP="002E207F">
            <w:pPr>
              <w:spacing w:after="0"/>
              <w:jc w:val="both"/>
              <w:rPr>
                <w:rFonts w:ascii="Times New Roman" w:hAnsi="Times New Roman"/>
                <w:sz w:val="24"/>
                <w:szCs w:val="24"/>
              </w:rPr>
            </w:pPr>
            <w:r w:rsidRPr="007F02A0">
              <w:rPr>
                <w:rFonts w:ascii="Times New Roman" w:hAnsi="Times New Roman"/>
                <w:bCs/>
                <w:sz w:val="24"/>
                <w:szCs w:val="24"/>
              </w:rPr>
              <w:t>Все УД и ПМ</w:t>
            </w:r>
          </w:p>
        </w:tc>
        <w:tc>
          <w:tcPr>
            <w:tcW w:w="2126" w:type="dxa"/>
            <w:tcBorders>
              <w:top w:val="single" w:sz="4" w:space="0" w:color="auto"/>
              <w:left w:val="single" w:sz="4" w:space="0" w:color="auto"/>
              <w:bottom w:val="single" w:sz="4" w:space="0" w:color="auto"/>
              <w:right w:val="single" w:sz="4" w:space="0" w:color="auto"/>
            </w:tcBorders>
          </w:tcPr>
          <w:p w14:paraId="39C04ECC" w14:textId="77777777" w:rsidR="004B6463" w:rsidRPr="007F02A0" w:rsidRDefault="004B6463" w:rsidP="002E207F">
            <w:pPr>
              <w:spacing w:after="0"/>
              <w:rPr>
                <w:rFonts w:ascii="Times New Roman" w:hAnsi="Times New Roman"/>
                <w:sz w:val="24"/>
                <w:szCs w:val="24"/>
              </w:rPr>
            </w:pPr>
            <w:r w:rsidRPr="007F02A0">
              <w:rPr>
                <w:rFonts w:ascii="Times New Roman" w:hAnsi="Times New Roman"/>
                <w:sz w:val="24"/>
                <w:szCs w:val="24"/>
              </w:rPr>
              <w:t>По количеству ПК ОУ</w:t>
            </w:r>
          </w:p>
        </w:tc>
      </w:tr>
      <w:tr w:rsidR="004B6463" w:rsidRPr="007F02A0" w14:paraId="2F83CB64" w14:textId="77777777" w:rsidTr="00641DB2">
        <w:tc>
          <w:tcPr>
            <w:tcW w:w="568" w:type="dxa"/>
            <w:tcBorders>
              <w:top w:val="single" w:sz="4" w:space="0" w:color="auto"/>
              <w:left w:val="single" w:sz="4" w:space="0" w:color="auto"/>
              <w:bottom w:val="single" w:sz="4" w:space="0" w:color="auto"/>
              <w:right w:val="single" w:sz="4" w:space="0" w:color="auto"/>
            </w:tcBorders>
          </w:tcPr>
          <w:p w14:paraId="6F91B744" w14:textId="77777777" w:rsidR="004B6463" w:rsidRPr="007F02A0" w:rsidRDefault="004B6463" w:rsidP="002E207F">
            <w:pPr>
              <w:pStyle w:val="ad"/>
              <w:numPr>
                <w:ilvl w:val="0"/>
                <w:numId w:val="20"/>
              </w:numPr>
              <w:spacing w:before="0" w:after="0" w:line="276" w:lineRule="auto"/>
              <w:contextualSpacing/>
              <w:jc w:val="center"/>
            </w:pPr>
          </w:p>
        </w:tc>
        <w:tc>
          <w:tcPr>
            <w:tcW w:w="5387" w:type="dxa"/>
            <w:tcBorders>
              <w:top w:val="single" w:sz="4" w:space="0" w:color="auto"/>
              <w:left w:val="single" w:sz="4" w:space="0" w:color="auto"/>
              <w:bottom w:val="single" w:sz="4" w:space="0" w:color="auto"/>
              <w:right w:val="single" w:sz="4" w:space="0" w:color="auto"/>
            </w:tcBorders>
          </w:tcPr>
          <w:p w14:paraId="44309C3F" w14:textId="77777777" w:rsidR="004B6463" w:rsidRPr="007F02A0" w:rsidRDefault="004B6463" w:rsidP="002E207F">
            <w:pPr>
              <w:spacing w:after="0"/>
              <w:rPr>
                <w:rFonts w:ascii="Times New Roman" w:hAnsi="Times New Roman"/>
                <w:bCs/>
                <w:sz w:val="24"/>
                <w:szCs w:val="24"/>
              </w:rPr>
            </w:pPr>
            <w:r w:rsidRPr="007F02A0">
              <w:rPr>
                <w:rFonts w:ascii="Times New Roman" w:hAnsi="Times New Roman"/>
                <w:bCs/>
                <w:sz w:val="24"/>
                <w:szCs w:val="24"/>
              </w:rPr>
              <w:t>Демоверсии медицинских информационных систем (МИС), демонстрационный доступ к региональным МИС и единой государственной ЕГИСЗ</w:t>
            </w:r>
          </w:p>
        </w:tc>
        <w:tc>
          <w:tcPr>
            <w:tcW w:w="1871" w:type="dxa"/>
            <w:tcBorders>
              <w:top w:val="single" w:sz="4" w:space="0" w:color="auto"/>
              <w:left w:val="single" w:sz="4" w:space="0" w:color="auto"/>
              <w:bottom w:val="single" w:sz="4" w:space="0" w:color="auto"/>
              <w:right w:val="single" w:sz="4" w:space="0" w:color="auto"/>
            </w:tcBorders>
          </w:tcPr>
          <w:p w14:paraId="17E6F023" w14:textId="77777777" w:rsidR="004B6463" w:rsidRPr="007F02A0" w:rsidRDefault="004B6463" w:rsidP="002E207F">
            <w:pPr>
              <w:spacing w:after="0"/>
              <w:jc w:val="both"/>
              <w:rPr>
                <w:rFonts w:ascii="Times New Roman" w:hAnsi="Times New Roman"/>
                <w:sz w:val="24"/>
                <w:szCs w:val="24"/>
              </w:rPr>
            </w:pPr>
            <w:r w:rsidRPr="007F02A0">
              <w:rPr>
                <w:rFonts w:ascii="Times New Roman" w:hAnsi="Times New Roman"/>
                <w:sz w:val="24"/>
                <w:szCs w:val="24"/>
              </w:rPr>
              <w:t>ПМ 02 «Ведение медицинской документации, организация деятельности находящегося в распоряжении медицинского персонала»</w:t>
            </w:r>
          </w:p>
        </w:tc>
        <w:tc>
          <w:tcPr>
            <w:tcW w:w="2126" w:type="dxa"/>
            <w:tcBorders>
              <w:top w:val="single" w:sz="4" w:space="0" w:color="auto"/>
              <w:left w:val="single" w:sz="4" w:space="0" w:color="auto"/>
              <w:bottom w:val="single" w:sz="4" w:space="0" w:color="auto"/>
              <w:right w:val="single" w:sz="4" w:space="0" w:color="auto"/>
            </w:tcBorders>
          </w:tcPr>
          <w:p w14:paraId="11971AA0" w14:textId="77777777" w:rsidR="004B6463" w:rsidRPr="007F02A0" w:rsidRDefault="004B6463" w:rsidP="002E207F">
            <w:pPr>
              <w:spacing w:after="0"/>
              <w:rPr>
                <w:rFonts w:ascii="Times New Roman" w:hAnsi="Times New Roman"/>
                <w:sz w:val="24"/>
                <w:szCs w:val="24"/>
              </w:rPr>
            </w:pPr>
            <w:r w:rsidRPr="007F02A0">
              <w:rPr>
                <w:rFonts w:ascii="Times New Roman" w:hAnsi="Times New Roman"/>
                <w:sz w:val="24"/>
                <w:szCs w:val="24"/>
              </w:rPr>
              <w:t>1</w:t>
            </w:r>
          </w:p>
          <w:p w14:paraId="6CE53088" w14:textId="77777777" w:rsidR="004B6463" w:rsidRPr="007F02A0" w:rsidRDefault="004B6463" w:rsidP="002E207F">
            <w:pPr>
              <w:spacing w:after="0"/>
              <w:rPr>
                <w:rFonts w:ascii="Times New Roman" w:hAnsi="Times New Roman"/>
                <w:sz w:val="24"/>
                <w:szCs w:val="24"/>
              </w:rPr>
            </w:pPr>
            <w:r w:rsidRPr="007F02A0">
              <w:rPr>
                <w:rFonts w:ascii="Times New Roman" w:hAnsi="Times New Roman"/>
                <w:sz w:val="24"/>
                <w:szCs w:val="24"/>
              </w:rPr>
              <w:t>(с возможностью организации удаленных рабочих мест по количеству ПК в учебном кабинете ПМ)</w:t>
            </w:r>
          </w:p>
        </w:tc>
      </w:tr>
      <w:tr w:rsidR="004B6463" w:rsidRPr="007F02A0" w14:paraId="1FC0B4FA" w14:textId="77777777" w:rsidTr="00641DB2">
        <w:tc>
          <w:tcPr>
            <w:tcW w:w="568" w:type="dxa"/>
            <w:tcBorders>
              <w:top w:val="single" w:sz="4" w:space="0" w:color="auto"/>
              <w:left w:val="single" w:sz="4" w:space="0" w:color="auto"/>
              <w:bottom w:val="single" w:sz="4" w:space="0" w:color="auto"/>
              <w:right w:val="single" w:sz="4" w:space="0" w:color="auto"/>
            </w:tcBorders>
          </w:tcPr>
          <w:p w14:paraId="6E1E8A13" w14:textId="77777777" w:rsidR="004B6463" w:rsidRPr="007F02A0" w:rsidRDefault="004B6463" w:rsidP="002E207F">
            <w:pPr>
              <w:pStyle w:val="ad"/>
              <w:numPr>
                <w:ilvl w:val="0"/>
                <w:numId w:val="20"/>
              </w:numPr>
              <w:spacing w:before="0" w:after="0" w:line="276" w:lineRule="auto"/>
              <w:contextualSpacing/>
              <w:jc w:val="center"/>
            </w:pPr>
          </w:p>
        </w:tc>
        <w:tc>
          <w:tcPr>
            <w:tcW w:w="5387" w:type="dxa"/>
            <w:tcBorders>
              <w:top w:val="single" w:sz="4" w:space="0" w:color="auto"/>
              <w:left w:val="single" w:sz="4" w:space="0" w:color="auto"/>
              <w:bottom w:val="single" w:sz="4" w:space="0" w:color="auto"/>
              <w:right w:val="single" w:sz="4" w:space="0" w:color="auto"/>
            </w:tcBorders>
          </w:tcPr>
          <w:p w14:paraId="24A3F76F" w14:textId="77777777" w:rsidR="004B6463" w:rsidRPr="007F02A0" w:rsidRDefault="004B6463" w:rsidP="002E207F">
            <w:pPr>
              <w:spacing w:after="0"/>
              <w:jc w:val="both"/>
              <w:rPr>
                <w:rFonts w:ascii="Times New Roman" w:hAnsi="Times New Roman"/>
                <w:sz w:val="24"/>
                <w:szCs w:val="24"/>
              </w:rPr>
            </w:pPr>
            <w:r w:rsidRPr="007F02A0">
              <w:rPr>
                <w:rFonts w:ascii="Times New Roman" w:hAnsi="Times New Roman"/>
                <w:sz w:val="24"/>
                <w:szCs w:val="24"/>
              </w:rPr>
              <w:t>ЭБС</w:t>
            </w:r>
          </w:p>
        </w:tc>
        <w:tc>
          <w:tcPr>
            <w:tcW w:w="1871" w:type="dxa"/>
            <w:tcBorders>
              <w:top w:val="single" w:sz="4" w:space="0" w:color="auto"/>
              <w:left w:val="single" w:sz="4" w:space="0" w:color="auto"/>
              <w:bottom w:val="single" w:sz="4" w:space="0" w:color="auto"/>
              <w:right w:val="single" w:sz="4" w:space="0" w:color="auto"/>
            </w:tcBorders>
          </w:tcPr>
          <w:p w14:paraId="415832F8" w14:textId="77777777" w:rsidR="004B6463" w:rsidRPr="007F02A0" w:rsidRDefault="004B6463" w:rsidP="002E207F">
            <w:pPr>
              <w:spacing w:after="0"/>
              <w:jc w:val="both"/>
              <w:rPr>
                <w:rFonts w:ascii="Times New Roman" w:hAnsi="Times New Roman"/>
                <w:sz w:val="24"/>
                <w:szCs w:val="24"/>
              </w:rPr>
            </w:pPr>
            <w:r w:rsidRPr="007F02A0">
              <w:rPr>
                <w:rFonts w:ascii="Times New Roman" w:hAnsi="Times New Roman"/>
                <w:bCs/>
                <w:sz w:val="24"/>
                <w:szCs w:val="24"/>
              </w:rPr>
              <w:t>Все УД и ПМ</w:t>
            </w:r>
          </w:p>
        </w:tc>
        <w:tc>
          <w:tcPr>
            <w:tcW w:w="2126" w:type="dxa"/>
            <w:tcBorders>
              <w:top w:val="single" w:sz="4" w:space="0" w:color="auto"/>
              <w:left w:val="single" w:sz="4" w:space="0" w:color="auto"/>
              <w:bottom w:val="single" w:sz="4" w:space="0" w:color="auto"/>
              <w:right w:val="single" w:sz="4" w:space="0" w:color="auto"/>
            </w:tcBorders>
          </w:tcPr>
          <w:p w14:paraId="6FA81F2B" w14:textId="77777777" w:rsidR="004B6463" w:rsidRPr="007F02A0" w:rsidRDefault="004B6463" w:rsidP="002E207F">
            <w:pPr>
              <w:spacing w:after="0"/>
              <w:rPr>
                <w:rFonts w:ascii="Times New Roman" w:hAnsi="Times New Roman"/>
                <w:sz w:val="24"/>
                <w:szCs w:val="24"/>
              </w:rPr>
            </w:pPr>
            <w:r w:rsidRPr="007F02A0">
              <w:rPr>
                <w:rFonts w:ascii="Times New Roman" w:hAnsi="Times New Roman"/>
                <w:sz w:val="24"/>
                <w:szCs w:val="24"/>
              </w:rPr>
              <w:t>1</w:t>
            </w:r>
          </w:p>
        </w:tc>
      </w:tr>
      <w:tr w:rsidR="004B6463" w:rsidRPr="007F02A0" w14:paraId="59688D65" w14:textId="77777777" w:rsidTr="00641DB2">
        <w:tc>
          <w:tcPr>
            <w:tcW w:w="568" w:type="dxa"/>
            <w:tcBorders>
              <w:top w:val="single" w:sz="4" w:space="0" w:color="auto"/>
              <w:left w:val="single" w:sz="4" w:space="0" w:color="auto"/>
              <w:bottom w:val="single" w:sz="4" w:space="0" w:color="auto"/>
              <w:right w:val="single" w:sz="4" w:space="0" w:color="auto"/>
            </w:tcBorders>
          </w:tcPr>
          <w:p w14:paraId="3EEB9424" w14:textId="77777777" w:rsidR="004B6463" w:rsidRPr="007F02A0" w:rsidRDefault="004B6463" w:rsidP="002E207F">
            <w:pPr>
              <w:pStyle w:val="ad"/>
              <w:numPr>
                <w:ilvl w:val="0"/>
                <w:numId w:val="20"/>
              </w:numPr>
              <w:spacing w:before="0" w:after="0" w:line="276" w:lineRule="auto"/>
              <w:contextualSpacing/>
            </w:pPr>
          </w:p>
        </w:tc>
        <w:tc>
          <w:tcPr>
            <w:tcW w:w="5387" w:type="dxa"/>
            <w:tcBorders>
              <w:top w:val="single" w:sz="4" w:space="0" w:color="auto"/>
              <w:left w:val="single" w:sz="4" w:space="0" w:color="auto"/>
              <w:bottom w:val="single" w:sz="4" w:space="0" w:color="auto"/>
              <w:right w:val="single" w:sz="4" w:space="0" w:color="auto"/>
            </w:tcBorders>
          </w:tcPr>
          <w:p w14:paraId="6E9F0131" w14:textId="77777777" w:rsidR="004B6463" w:rsidRPr="007F02A0" w:rsidRDefault="004B6463" w:rsidP="002E207F">
            <w:pPr>
              <w:spacing w:after="0"/>
              <w:jc w:val="both"/>
              <w:rPr>
                <w:rFonts w:ascii="Times New Roman" w:hAnsi="Times New Roman"/>
                <w:sz w:val="24"/>
                <w:szCs w:val="24"/>
              </w:rPr>
            </w:pPr>
            <w:r w:rsidRPr="007F02A0">
              <w:rPr>
                <w:rFonts w:ascii="Times New Roman" w:hAnsi="Times New Roman"/>
                <w:sz w:val="24"/>
                <w:szCs w:val="24"/>
              </w:rPr>
              <w:t>Система дистанционного обучения (</w:t>
            </w:r>
            <w:r w:rsidRPr="007F02A0">
              <w:rPr>
                <w:rFonts w:ascii="Times New Roman" w:hAnsi="Times New Roman"/>
                <w:sz w:val="24"/>
                <w:szCs w:val="24"/>
                <w:lang w:val="en-US"/>
              </w:rPr>
              <w:t>LMS</w:t>
            </w:r>
            <w:r w:rsidRPr="007F02A0">
              <w:rPr>
                <w:rFonts w:ascii="Times New Roman" w:hAnsi="Times New Roman"/>
                <w:sz w:val="24"/>
                <w:szCs w:val="24"/>
              </w:rPr>
              <w:t xml:space="preserve"> </w:t>
            </w:r>
            <w:r w:rsidRPr="007F02A0">
              <w:rPr>
                <w:rFonts w:ascii="Times New Roman" w:hAnsi="Times New Roman"/>
                <w:sz w:val="24"/>
                <w:szCs w:val="24"/>
                <w:lang w:val="en-US"/>
              </w:rPr>
              <w:t>MOODLE</w:t>
            </w:r>
            <w:r w:rsidRPr="007F02A0">
              <w:rPr>
                <w:rFonts w:ascii="Times New Roman" w:hAnsi="Times New Roman"/>
                <w:sz w:val="24"/>
                <w:szCs w:val="24"/>
              </w:rPr>
              <w:t xml:space="preserve"> и т.п.)</w:t>
            </w:r>
          </w:p>
        </w:tc>
        <w:tc>
          <w:tcPr>
            <w:tcW w:w="1871" w:type="dxa"/>
            <w:tcBorders>
              <w:top w:val="single" w:sz="4" w:space="0" w:color="auto"/>
              <w:left w:val="single" w:sz="4" w:space="0" w:color="auto"/>
              <w:bottom w:val="single" w:sz="4" w:space="0" w:color="auto"/>
              <w:right w:val="single" w:sz="4" w:space="0" w:color="auto"/>
            </w:tcBorders>
          </w:tcPr>
          <w:p w14:paraId="64FDA604" w14:textId="77777777" w:rsidR="004B6463" w:rsidRPr="007F02A0" w:rsidRDefault="004B6463" w:rsidP="002E207F">
            <w:pPr>
              <w:spacing w:after="0"/>
              <w:jc w:val="both"/>
              <w:rPr>
                <w:rFonts w:ascii="Times New Roman" w:hAnsi="Times New Roman"/>
                <w:sz w:val="24"/>
                <w:szCs w:val="24"/>
              </w:rPr>
            </w:pPr>
            <w:r w:rsidRPr="007F02A0">
              <w:rPr>
                <w:rFonts w:ascii="Times New Roman" w:hAnsi="Times New Roman"/>
                <w:bCs/>
                <w:sz w:val="24"/>
                <w:szCs w:val="24"/>
              </w:rPr>
              <w:t>Все УД и ПМ</w:t>
            </w:r>
          </w:p>
        </w:tc>
        <w:tc>
          <w:tcPr>
            <w:tcW w:w="2126" w:type="dxa"/>
            <w:tcBorders>
              <w:top w:val="single" w:sz="4" w:space="0" w:color="auto"/>
              <w:left w:val="single" w:sz="4" w:space="0" w:color="auto"/>
              <w:bottom w:val="single" w:sz="4" w:space="0" w:color="auto"/>
              <w:right w:val="single" w:sz="4" w:space="0" w:color="auto"/>
            </w:tcBorders>
          </w:tcPr>
          <w:p w14:paraId="71D6D2F9" w14:textId="77777777" w:rsidR="004B6463" w:rsidRPr="007F02A0" w:rsidRDefault="004B6463" w:rsidP="002E207F">
            <w:pPr>
              <w:spacing w:after="0"/>
              <w:jc w:val="both"/>
              <w:rPr>
                <w:rFonts w:ascii="Times New Roman" w:hAnsi="Times New Roman"/>
                <w:sz w:val="24"/>
                <w:szCs w:val="24"/>
              </w:rPr>
            </w:pPr>
            <w:r w:rsidRPr="007F02A0">
              <w:rPr>
                <w:rFonts w:ascii="Times New Roman" w:hAnsi="Times New Roman"/>
                <w:sz w:val="24"/>
                <w:szCs w:val="24"/>
              </w:rPr>
              <w:t>1</w:t>
            </w:r>
          </w:p>
        </w:tc>
      </w:tr>
    </w:tbl>
    <w:p w14:paraId="1B054E1C" w14:textId="77777777" w:rsidR="004B6463" w:rsidRPr="007F02A0" w:rsidRDefault="004B6463" w:rsidP="002E207F">
      <w:pPr>
        <w:spacing w:after="0"/>
        <w:ind w:firstLine="709"/>
        <w:jc w:val="both"/>
        <w:outlineLvl w:val="1"/>
        <w:rPr>
          <w:rFonts w:ascii="Times New Roman" w:hAnsi="Times New Roman"/>
          <w:sz w:val="24"/>
          <w:szCs w:val="24"/>
          <w:lang w:eastAsia="en-US"/>
        </w:rPr>
      </w:pPr>
    </w:p>
    <w:p w14:paraId="4820A8CB" w14:textId="77777777" w:rsidR="00B71ECC" w:rsidRPr="00781619" w:rsidRDefault="00B71ECC" w:rsidP="002E207F">
      <w:pPr>
        <w:spacing w:after="0"/>
        <w:ind w:firstLine="709"/>
        <w:jc w:val="both"/>
        <w:outlineLvl w:val="1"/>
        <w:rPr>
          <w:rFonts w:ascii="Times New Roman" w:hAnsi="Times New Roman"/>
          <w:bCs/>
          <w:sz w:val="24"/>
          <w:szCs w:val="24"/>
          <w:lang w:eastAsia="en-US"/>
        </w:rPr>
      </w:pPr>
      <w:r w:rsidRPr="00781619">
        <w:rPr>
          <w:rFonts w:ascii="Times New Roman" w:hAnsi="Times New Roman"/>
          <w:bCs/>
          <w:sz w:val="24"/>
          <w:szCs w:val="24"/>
          <w:lang w:eastAsia="en-US"/>
        </w:rPr>
        <w:t>6.3. Требования к практической подготовке обучающихся</w:t>
      </w:r>
      <w:bookmarkEnd w:id="8"/>
    </w:p>
    <w:p w14:paraId="6E67DDF2" w14:textId="77777777" w:rsidR="00B63767" w:rsidRPr="00B63767" w:rsidRDefault="00B71ECC" w:rsidP="00B63767">
      <w:pPr>
        <w:suppressAutoHyphens/>
        <w:spacing w:after="0" w:line="240" w:lineRule="auto"/>
        <w:ind w:firstLine="709"/>
        <w:jc w:val="both"/>
        <w:rPr>
          <w:rFonts w:ascii="Times New Roman" w:hAnsi="Times New Roman"/>
          <w:bCs/>
          <w:sz w:val="24"/>
          <w:szCs w:val="24"/>
          <w:lang w:eastAsia="en-US"/>
        </w:rPr>
      </w:pPr>
      <w:r w:rsidRPr="007F02A0">
        <w:rPr>
          <w:rFonts w:ascii="Times New Roman" w:hAnsi="Times New Roman"/>
          <w:bCs/>
          <w:sz w:val="24"/>
          <w:szCs w:val="24"/>
          <w:lang w:eastAsia="en-US"/>
        </w:rPr>
        <w:t xml:space="preserve">6.3.1. </w:t>
      </w:r>
      <w:r w:rsidR="00B63767" w:rsidRPr="00B63767">
        <w:rPr>
          <w:rFonts w:ascii="Times New Roman" w:hAnsi="Times New Roman"/>
          <w:bCs/>
          <w:sz w:val="24"/>
          <w:szCs w:val="24"/>
          <w:lang w:eastAsia="en-US"/>
        </w:rPr>
        <w:t xml:space="preserve">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w:t>
      </w:r>
      <w:r w:rsidR="00B63767" w:rsidRPr="00B63767">
        <w:rPr>
          <w:rFonts w:ascii="Times New Roman" w:hAnsi="Times New Roman"/>
          <w:bCs/>
          <w:sz w:val="24"/>
          <w:szCs w:val="24"/>
          <w:lang w:eastAsia="en-US"/>
        </w:rPr>
        <w:lastRenderedPageBreak/>
        <w:t>квалифицированных рабочих, служащих,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7B32ABC2" w14:textId="21BA81BB" w:rsidR="00B71ECC" w:rsidRPr="007F02A0" w:rsidRDefault="00B71ECC" w:rsidP="002E207F">
      <w:pPr>
        <w:suppressAutoHyphens/>
        <w:spacing w:after="0"/>
        <w:ind w:firstLine="709"/>
        <w:jc w:val="both"/>
        <w:rPr>
          <w:rFonts w:ascii="Times New Roman" w:hAnsi="Times New Roman"/>
          <w:bCs/>
          <w:sz w:val="24"/>
          <w:szCs w:val="24"/>
          <w:lang w:eastAsia="en-US"/>
        </w:rPr>
      </w:pPr>
      <w:r w:rsidRPr="007F02A0">
        <w:rPr>
          <w:rFonts w:ascii="Times New Roman" w:hAnsi="Times New Roman"/>
          <w:bCs/>
          <w:sz w:val="24"/>
          <w:szCs w:val="24"/>
          <w:lang w:eastAsia="en-US"/>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специальности.</w:t>
      </w:r>
    </w:p>
    <w:p w14:paraId="61F41D39" w14:textId="77777777" w:rsidR="00B71ECC" w:rsidRPr="007F02A0" w:rsidRDefault="00B71ECC" w:rsidP="002E207F">
      <w:pPr>
        <w:suppressAutoHyphens/>
        <w:spacing w:after="0"/>
        <w:ind w:firstLine="709"/>
        <w:jc w:val="both"/>
        <w:rPr>
          <w:rFonts w:ascii="Times New Roman" w:hAnsi="Times New Roman"/>
          <w:bCs/>
          <w:sz w:val="24"/>
          <w:szCs w:val="24"/>
          <w:lang w:eastAsia="en-US"/>
        </w:rPr>
      </w:pPr>
      <w:r w:rsidRPr="007F02A0">
        <w:rPr>
          <w:rFonts w:ascii="Times New Roman" w:hAnsi="Times New Roman"/>
          <w:bCs/>
          <w:sz w:val="24"/>
          <w:szCs w:val="24"/>
          <w:lang w:eastAsia="en-US"/>
        </w:rPr>
        <w:t>6.3.3. Образовательная деятельность в форме практической подготовки:</w:t>
      </w:r>
    </w:p>
    <w:p w14:paraId="6D11F556" w14:textId="77777777" w:rsidR="00B71ECC" w:rsidRPr="007F02A0" w:rsidRDefault="00B71ECC" w:rsidP="002E207F">
      <w:pPr>
        <w:numPr>
          <w:ilvl w:val="0"/>
          <w:numId w:val="19"/>
        </w:numPr>
        <w:suppressAutoHyphens/>
        <w:spacing w:after="0"/>
        <w:ind w:left="0" w:firstLine="0"/>
        <w:jc w:val="both"/>
        <w:rPr>
          <w:rFonts w:ascii="Times New Roman" w:hAnsi="Times New Roman"/>
          <w:bCs/>
          <w:sz w:val="24"/>
          <w:szCs w:val="24"/>
          <w:lang w:eastAsia="en-US"/>
        </w:rPr>
      </w:pPr>
      <w:r w:rsidRPr="007F02A0">
        <w:rPr>
          <w:rFonts w:ascii="Times New Roman" w:hAnsi="Times New Roman"/>
          <w:bCs/>
          <w:sz w:val="24"/>
          <w:szCs w:val="24"/>
          <w:lang w:eastAsia="en-US"/>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64FDD814" w14:textId="77777777" w:rsidR="00B71ECC" w:rsidRPr="007F02A0" w:rsidRDefault="00B71ECC" w:rsidP="002E207F">
      <w:pPr>
        <w:numPr>
          <w:ilvl w:val="0"/>
          <w:numId w:val="19"/>
        </w:numPr>
        <w:suppressAutoHyphens/>
        <w:spacing w:after="0"/>
        <w:ind w:left="0" w:firstLine="0"/>
        <w:jc w:val="both"/>
        <w:rPr>
          <w:rFonts w:ascii="Times New Roman" w:hAnsi="Times New Roman"/>
          <w:bCs/>
          <w:sz w:val="24"/>
          <w:szCs w:val="24"/>
          <w:lang w:eastAsia="en-US"/>
        </w:rPr>
      </w:pPr>
      <w:r w:rsidRPr="007F02A0">
        <w:rPr>
          <w:rFonts w:ascii="Times New Roman" w:hAnsi="Times New Roman"/>
          <w:bCs/>
          <w:sz w:val="24"/>
          <w:szCs w:val="24"/>
          <w:lang w:eastAsia="en-US"/>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14:paraId="79577092" w14:textId="77777777" w:rsidR="00B71ECC" w:rsidRPr="007F02A0" w:rsidRDefault="00B71ECC" w:rsidP="002E207F">
      <w:pPr>
        <w:numPr>
          <w:ilvl w:val="0"/>
          <w:numId w:val="19"/>
        </w:numPr>
        <w:suppressAutoHyphens/>
        <w:spacing w:after="0"/>
        <w:ind w:left="0" w:firstLine="0"/>
        <w:jc w:val="both"/>
        <w:rPr>
          <w:rFonts w:ascii="Times New Roman" w:hAnsi="Times New Roman"/>
          <w:bCs/>
          <w:sz w:val="24"/>
          <w:szCs w:val="24"/>
          <w:lang w:eastAsia="en-US"/>
        </w:rPr>
      </w:pPr>
      <w:r w:rsidRPr="007F02A0">
        <w:rPr>
          <w:rFonts w:ascii="Times New Roman" w:hAnsi="Times New Roman"/>
          <w:bCs/>
          <w:sz w:val="24"/>
          <w:szCs w:val="24"/>
          <w:lang w:eastAsia="en-US"/>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2A86942A" w14:textId="77777777" w:rsidR="00B71ECC" w:rsidRPr="007F02A0" w:rsidRDefault="00B71ECC" w:rsidP="002E207F">
      <w:pPr>
        <w:suppressAutoHyphens/>
        <w:spacing w:after="0"/>
        <w:ind w:firstLine="993"/>
        <w:jc w:val="both"/>
        <w:rPr>
          <w:rFonts w:ascii="Times New Roman" w:hAnsi="Times New Roman"/>
          <w:bCs/>
          <w:sz w:val="24"/>
          <w:szCs w:val="24"/>
          <w:lang w:eastAsia="en-US"/>
        </w:rPr>
      </w:pPr>
      <w:r w:rsidRPr="007F02A0">
        <w:rPr>
          <w:rFonts w:ascii="Times New Roman" w:hAnsi="Times New Roman"/>
          <w:bCs/>
          <w:sz w:val="24"/>
          <w:szCs w:val="24"/>
          <w:lang w:eastAsia="en-US"/>
        </w:rPr>
        <w:t>6.3.4. Образовательная деятельность в форме практической подготовки может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w:t>
      </w:r>
    </w:p>
    <w:p w14:paraId="07EEE44E" w14:textId="77777777" w:rsidR="00B71ECC" w:rsidRPr="007F02A0" w:rsidRDefault="00B71ECC" w:rsidP="002E207F">
      <w:pPr>
        <w:suppressAutoHyphens/>
        <w:spacing w:after="0"/>
        <w:ind w:firstLine="993"/>
        <w:jc w:val="both"/>
        <w:rPr>
          <w:rFonts w:ascii="Times New Roman" w:hAnsi="Times New Roman"/>
          <w:bCs/>
          <w:sz w:val="24"/>
          <w:szCs w:val="24"/>
          <w:lang w:eastAsia="en-US"/>
        </w:rPr>
      </w:pPr>
      <w:r w:rsidRPr="007F02A0">
        <w:rPr>
          <w:rFonts w:ascii="Times New Roman" w:hAnsi="Times New Roman"/>
          <w:bCs/>
          <w:sz w:val="24"/>
          <w:szCs w:val="24"/>
          <w:lang w:eastAsia="en-US"/>
        </w:rPr>
        <w:t>6.3.5. Практическая подготовка организуется в учебных, учебно-производственных лабораториях,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72B93E07" w14:textId="77777777" w:rsidR="00B71ECC" w:rsidRPr="007F02A0" w:rsidRDefault="00B71ECC" w:rsidP="002E207F">
      <w:pPr>
        <w:suppressAutoHyphens/>
        <w:spacing w:after="0"/>
        <w:ind w:firstLine="993"/>
        <w:jc w:val="both"/>
        <w:rPr>
          <w:rFonts w:ascii="Times New Roman" w:hAnsi="Times New Roman"/>
          <w:bCs/>
          <w:sz w:val="24"/>
          <w:szCs w:val="24"/>
          <w:lang w:eastAsia="en-US"/>
        </w:rPr>
      </w:pPr>
      <w:r w:rsidRPr="007F02A0">
        <w:rPr>
          <w:rFonts w:ascii="Times New Roman" w:hAnsi="Times New Roman"/>
          <w:bCs/>
          <w:sz w:val="24"/>
          <w:szCs w:val="24"/>
          <w:lang w:eastAsia="en-US"/>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w:t>
      </w:r>
    </w:p>
    <w:p w14:paraId="478D8D80" w14:textId="77777777" w:rsidR="0090359E" w:rsidRPr="007F02A0" w:rsidRDefault="0090359E" w:rsidP="002E207F">
      <w:pPr>
        <w:suppressAutoHyphens/>
        <w:spacing w:after="0"/>
        <w:ind w:firstLine="709"/>
        <w:jc w:val="both"/>
        <w:rPr>
          <w:rFonts w:ascii="Times New Roman" w:hAnsi="Times New Roman"/>
          <w:bCs/>
          <w:sz w:val="24"/>
          <w:szCs w:val="24"/>
          <w:lang w:eastAsia="en-US"/>
        </w:rPr>
      </w:pPr>
    </w:p>
    <w:p w14:paraId="1C7A4430" w14:textId="77777777" w:rsidR="0038645C" w:rsidRPr="00B63767" w:rsidRDefault="0038645C" w:rsidP="002E207F">
      <w:pPr>
        <w:suppressAutoHyphens/>
        <w:spacing w:after="0"/>
        <w:ind w:firstLine="709"/>
        <w:jc w:val="both"/>
        <w:rPr>
          <w:rFonts w:ascii="Times New Roman" w:hAnsi="Times New Roman"/>
          <w:sz w:val="24"/>
          <w:szCs w:val="24"/>
        </w:rPr>
      </w:pPr>
      <w:bookmarkStart w:id="9" w:name="_Hlk68082671"/>
      <w:r w:rsidRPr="00B63767">
        <w:rPr>
          <w:rFonts w:ascii="Times New Roman" w:hAnsi="Times New Roman"/>
          <w:sz w:val="24"/>
          <w:szCs w:val="24"/>
        </w:rPr>
        <w:t>6.</w:t>
      </w:r>
      <w:r w:rsidR="00B71ECC" w:rsidRPr="00B63767">
        <w:rPr>
          <w:rFonts w:ascii="Times New Roman" w:hAnsi="Times New Roman"/>
          <w:sz w:val="24"/>
          <w:szCs w:val="24"/>
        </w:rPr>
        <w:t>4</w:t>
      </w:r>
      <w:r w:rsidRPr="00B63767">
        <w:rPr>
          <w:rFonts w:ascii="Times New Roman" w:hAnsi="Times New Roman"/>
          <w:sz w:val="24"/>
          <w:szCs w:val="24"/>
        </w:rPr>
        <w:t xml:space="preserve">. Требования к организации воспитания обучающихся </w:t>
      </w:r>
    </w:p>
    <w:bookmarkEnd w:id="9"/>
    <w:p w14:paraId="1AB13785" w14:textId="77777777" w:rsidR="00B63767" w:rsidRPr="00B63767" w:rsidRDefault="00B63767" w:rsidP="00B63767">
      <w:pPr>
        <w:suppressAutoHyphens/>
        <w:spacing w:after="0"/>
        <w:ind w:firstLine="709"/>
        <w:jc w:val="both"/>
        <w:rPr>
          <w:rFonts w:ascii="Times New Roman" w:hAnsi="Times New Roman"/>
          <w:bCs/>
          <w:sz w:val="24"/>
          <w:szCs w:val="24"/>
        </w:rPr>
      </w:pPr>
      <w:r w:rsidRPr="00B63767">
        <w:rPr>
          <w:rFonts w:ascii="Times New Roman" w:hAnsi="Times New Roman"/>
          <w:bCs/>
          <w:sz w:val="24"/>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1BABA423" w14:textId="77777777" w:rsidR="00B63767" w:rsidRPr="00B63767" w:rsidRDefault="00B63767" w:rsidP="00B63767">
      <w:pPr>
        <w:suppressAutoHyphens/>
        <w:spacing w:after="0"/>
        <w:ind w:firstLine="709"/>
        <w:jc w:val="both"/>
        <w:rPr>
          <w:rFonts w:ascii="Times New Roman" w:hAnsi="Times New Roman"/>
          <w:bCs/>
          <w:sz w:val="24"/>
          <w:szCs w:val="24"/>
        </w:rPr>
      </w:pPr>
      <w:r w:rsidRPr="00B63767">
        <w:rPr>
          <w:rFonts w:ascii="Times New Roman" w:hAnsi="Times New Roman"/>
          <w:bCs/>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B63767">
        <w:rPr>
          <w:rFonts w:ascii="Times New Roman" w:hAnsi="Times New Roman"/>
          <w:bCs/>
          <w:sz w:val="24"/>
          <w:szCs w:val="24"/>
        </w:rPr>
        <w:br/>
        <w:t>примерных рабочей программы воспитания и календарного плана воспитательной работы.</w:t>
      </w:r>
    </w:p>
    <w:p w14:paraId="22C49CBF" w14:textId="77777777" w:rsidR="00B63767" w:rsidRPr="00B63767" w:rsidRDefault="00B63767" w:rsidP="00B63767">
      <w:pPr>
        <w:suppressAutoHyphens/>
        <w:spacing w:after="0"/>
        <w:ind w:firstLine="709"/>
        <w:jc w:val="both"/>
        <w:rPr>
          <w:rFonts w:ascii="Times New Roman" w:hAnsi="Times New Roman"/>
          <w:bCs/>
          <w:sz w:val="24"/>
          <w:szCs w:val="24"/>
        </w:rPr>
      </w:pPr>
      <w:r w:rsidRPr="00B63767">
        <w:rPr>
          <w:rFonts w:ascii="Times New Roman" w:hAnsi="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56868D96" w14:textId="77777777" w:rsidR="00B63767" w:rsidRDefault="00B63767" w:rsidP="002E207F">
      <w:pPr>
        <w:suppressAutoHyphens/>
        <w:spacing w:after="0"/>
        <w:ind w:firstLine="709"/>
        <w:jc w:val="both"/>
        <w:rPr>
          <w:rFonts w:ascii="Times New Roman" w:hAnsi="Times New Roman"/>
          <w:b/>
          <w:sz w:val="24"/>
          <w:szCs w:val="24"/>
        </w:rPr>
      </w:pPr>
    </w:p>
    <w:p w14:paraId="16F1807E" w14:textId="53F76FBD" w:rsidR="007E144F" w:rsidRPr="00B63767" w:rsidRDefault="007E144F" w:rsidP="002E207F">
      <w:pPr>
        <w:suppressAutoHyphens/>
        <w:spacing w:after="0"/>
        <w:ind w:firstLine="709"/>
        <w:jc w:val="both"/>
        <w:rPr>
          <w:rFonts w:ascii="Times New Roman" w:hAnsi="Times New Roman"/>
          <w:bCs/>
          <w:sz w:val="24"/>
          <w:szCs w:val="24"/>
        </w:rPr>
      </w:pPr>
      <w:r w:rsidRPr="00B63767">
        <w:rPr>
          <w:rFonts w:ascii="Times New Roman" w:hAnsi="Times New Roman"/>
          <w:bCs/>
          <w:sz w:val="24"/>
          <w:szCs w:val="24"/>
        </w:rPr>
        <w:t>6.</w:t>
      </w:r>
      <w:r w:rsidR="00B71ECC" w:rsidRPr="00B63767">
        <w:rPr>
          <w:rFonts w:ascii="Times New Roman" w:hAnsi="Times New Roman"/>
          <w:bCs/>
          <w:sz w:val="24"/>
          <w:szCs w:val="24"/>
        </w:rPr>
        <w:t>5</w:t>
      </w:r>
      <w:r w:rsidRPr="00B63767">
        <w:rPr>
          <w:rFonts w:ascii="Times New Roman" w:hAnsi="Times New Roman"/>
          <w:bCs/>
          <w:sz w:val="24"/>
          <w:szCs w:val="24"/>
        </w:rPr>
        <w:t>. Требования к кадровым условиям</w:t>
      </w:r>
      <w:r w:rsidR="000B09A5" w:rsidRPr="00B63767">
        <w:rPr>
          <w:rFonts w:ascii="Times New Roman" w:hAnsi="Times New Roman"/>
          <w:bCs/>
          <w:sz w:val="24"/>
          <w:szCs w:val="24"/>
        </w:rPr>
        <w:t xml:space="preserve"> реализации образовательной программы</w:t>
      </w:r>
    </w:p>
    <w:p w14:paraId="7709F00E" w14:textId="02F28ADD" w:rsidR="00704D3A" w:rsidRPr="007F02A0" w:rsidRDefault="00AE6928" w:rsidP="002E207F">
      <w:pPr>
        <w:suppressAutoHyphens/>
        <w:spacing w:after="0"/>
        <w:ind w:firstLine="709"/>
        <w:jc w:val="both"/>
        <w:rPr>
          <w:rFonts w:ascii="Times New Roman" w:hAnsi="Times New Roman"/>
          <w:sz w:val="24"/>
          <w:szCs w:val="24"/>
        </w:rPr>
      </w:pPr>
      <w:r w:rsidRPr="007F02A0">
        <w:rPr>
          <w:rFonts w:ascii="Times New Roman" w:hAnsi="Times New Roman"/>
          <w:sz w:val="24"/>
          <w:szCs w:val="24"/>
        </w:rPr>
        <w:lastRenderedPageBreak/>
        <w:t>6.</w:t>
      </w:r>
      <w:r w:rsidR="00B71ECC" w:rsidRPr="007F02A0">
        <w:rPr>
          <w:rFonts w:ascii="Times New Roman" w:hAnsi="Times New Roman"/>
          <w:sz w:val="24"/>
          <w:szCs w:val="24"/>
        </w:rPr>
        <w:t>5</w:t>
      </w:r>
      <w:r w:rsidRPr="007F02A0">
        <w:rPr>
          <w:rFonts w:ascii="Times New Roman" w:hAnsi="Times New Roman"/>
          <w:sz w:val="24"/>
          <w:szCs w:val="24"/>
        </w:rPr>
        <w:t xml:space="preserve">.1. </w:t>
      </w:r>
      <w:r w:rsidR="00704D3A" w:rsidRPr="007F02A0">
        <w:rPr>
          <w:rFonts w:ascii="Times New Roman" w:hAnsi="Times New Roman"/>
          <w:sz w:val="24"/>
          <w:szCs w:val="24"/>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sidR="00623BC8" w:rsidRPr="007F02A0">
        <w:rPr>
          <w:rFonts w:ascii="Times New Roman" w:hAnsi="Times New Roman"/>
          <w:sz w:val="24"/>
          <w:szCs w:val="24"/>
        </w:rPr>
        <w:t xml:space="preserve"> 02.</w:t>
      </w:r>
      <w:r w:rsidR="00B63767">
        <w:rPr>
          <w:rFonts w:ascii="Times New Roman" w:hAnsi="Times New Roman"/>
          <w:sz w:val="24"/>
          <w:szCs w:val="24"/>
        </w:rPr>
        <w:t xml:space="preserve"> </w:t>
      </w:r>
      <w:r w:rsidR="00623BC8" w:rsidRPr="007F02A0">
        <w:rPr>
          <w:rFonts w:ascii="Times New Roman" w:hAnsi="Times New Roman"/>
          <w:sz w:val="24"/>
          <w:szCs w:val="24"/>
        </w:rPr>
        <w:t>Здравоохранение</w:t>
      </w:r>
      <w:r w:rsidRPr="007F02A0">
        <w:rPr>
          <w:rFonts w:ascii="Times New Roman" w:hAnsi="Times New Roman"/>
          <w:bCs/>
          <w:sz w:val="24"/>
          <w:szCs w:val="24"/>
        </w:rPr>
        <w:t>,</w:t>
      </w:r>
      <w:r w:rsidR="00704D3A" w:rsidRPr="007F02A0">
        <w:rPr>
          <w:rFonts w:ascii="Times New Roman" w:hAnsi="Times New Roman"/>
          <w:bCs/>
          <w:sz w:val="24"/>
          <w:szCs w:val="24"/>
        </w:rPr>
        <w:t xml:space="preserve"> и </w:t>
      </w:r>
      <w:r w:rsidR="00704D3A" w:rsidRPr="007F02A0">
        <w:rPr>
          <w:rFonts w:ascii="Times New Roman" w:hAnsi="Times New Roman"/>
          <w:sz w:val="24"/>
          <w:szCs w:val="24"/>
        </w:rPr>
        <w:t>имеющи</w:t>
      </w:r>
      <w:r w:rsidRPr="007F02A0">
        <w:rPr>
          <w:rFonts w:ascii="Times New Roman" w:hAnsi="Times New Roman"/>
          <w:sz w:val="24"/>
          <w:szCs w:val="24"/>
        </w:rPr>
        <w:t>ми</w:t>
      </w:r>
      <w:r w:rsidR="00704D3A" w:rsidRPr="007F02A0">
        <w:rPr>
          <w:rFonts w:ascii="Times New Roman" w:hAnsi="Times New Roman"/>
          <w:sz w:val="24"/>
          <w:szCs w:val="24"/>
        </w:rPr>
        <w:t xml:space="preserve"> стаж работы в данной профессиональной области не менее </w:t>
      </w:r>
      <w:r w:rsidR="00B71ECC" w:rsidRPr="007F02A0">
        <w:rPr>
          <w:rFonts w:ascii="Times New Roman" w:hAnsi="Times New Roman"/>
          <w:sz w:val="24"/>
          <w:szCs w:val="24"/>
        </w:rPr>
        <w:t>трех</w:t>
      </w:r>
      <w:r w:rsidR="00704D3A" w:rsidRPr="007F02A0">
        <w:rPr>
          <w:rFonts w:ascii="Times New Roman" w:hAnsi="Times New Roman"/>
          <w:sz w:val="24"/>
          <w:szCs w:val="24"/>
        </w:rPr>
        <w:t xml:space="preserve"> лет.</w:t>
      </w:r>
    </w:p>
    <w:p w14:paraId="534B3641" w14:textId="77777777" w:rsidR="00C308D3" w:rsidRPr="007F02A0" w:rsidRDefault="00C308D3" w:rsidP="00C308D3">
      <w:pPr>
        <w:suppressAutoHyphens/>
        <w:spacing w:after="0" w:line="240" w:lineRule="auto"/>
        <w:ind w:firstLine="709"/>
        <w:jc w:val="both"/>
        <w:rPr>
          <w:rFonts w:ascii="Times New Roman" w:hAnsi="Times New Roman"/>
          <w:sz w:val="24"/>
          <w:szCs w:val="24"/>
        </w:rPr>
      </w:pPr>
      <w:r w:rsidRPr="007F02A0">
        <w:rPr>
          <w:rFonts w:ascii="Times New Roman" w:hAnsi="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076D4E7B" w14:textId="77777777" w:rsidR="00704D3A" w:rsidRPr="007F02A0" w:rsidRDefault="00704D3A" w:rsidP="002E207F">
      <w:pPr>
        <w:suppressAutoHyphens/>
        <w:spacing w:after="0"/>
        <w:ind w:firstLine="709"/>
        <w:jc w:val="both"/>
        <w:rPr>
          <w:rFonts w:ascii="Times New Roman" w:hAnsi="Times New Roman"/>
          <w:sz w:val="24"/>
          <w:szCs w:val="24"/>
        </w:rPr>
      </w:pPr>
      <w:r w:rsidRPr="007F02A0">
        <w:rPr>
          <w:rFonts w:ascii="Times New Roman" w:hAnsi="Times New Roman"/>
          <w:sz w:val="24"/>
          <w:szCs w:val="24"/>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w:t>
      </w:r>
      <w:r w:rsidR="00623BC8" w:rsidRPr="007F02A0">
        <w:rPr>
          <w:rFonts w:ascii="Times New Roman" w:hAnsi="Times New Roman"/>
          <w:sz w:val="24"/>
          <w:szCs w:val="24"/>
        </w:rPr>
        <w:t xml:space="preserve"> 02.</w:t>
      </w:r>
      <w:r w:rsidR="00C308D3" w:rsidRPr="007F02A0">
        <w:rPr>
          <w:rFonts w:ascii="Times New Roman" w:hAnsi="Times New Roman"/>
          <w:sz w:val="24"/>
          <w:szCs w:val="24"/>
        </w:rPr>
        <w:t xml:space="preserve"> </w:t>
      </w:r>
      <w:r w:rsidR="00623BC8" w:rsidRPr="007F02A0">
        <w:rPr>
          <w:rFonts w:ascii="Times New Roman" w:hAnsi="Times New Roman"/>
          <w:sz w:val="24"/>
          <w:szCs w:val="24"/>
        </w:rPr>
        <w:t>Здравоохранение</w:t>
      </w:r>
      <w:r w:rsidRPr="007F02A0">
        <w:rPr>
          <w:rFonts w:ascii="Times New Roman" w:hAnsi="Times New Roman"/>
          <w:sz w:val="24"/>
          <w:szCs w:val="24"/>
        </w:rPr>
        <w:t xml:space="preserve">, не реже </w:t>
      </w:r>
      <w:r w:rsidR="00B71ECC" w:rsidRPr="007F02A0">
        <w:rPr>
          <w:rFonts w:ascii="Times New Roman" w:hAnsi="Times New Roman"/>
          <w:sz w:val="24"/>
          <w:szCs w:val="24"/>
        </w:rPr>
        <w:t>одного</w:t>
      </w:r>
      <w:r w:rsidRPr="007F02A0">
        <w:rPr>
          <w:rFonts w:ascii="Times New Roman" w:hAnsi="Times New Roman"/>
          <w:sz w:val="24"/>
          <w:szCs w:val="24"/>
        </w:rPr>
        <w:t xml:space="preserve"> раза в </w:t>
      </w:r>
      <w:r w:rsidR="00B71ECC" w:rsidRPr="007F02A0">
        <w:rPr>
          <w:rFonts w:ascii="Times New Roman" w:hAnsi="Times New Roman"/>
          <w:sz w:val="24"/>
          <w:szCs w:val="24"/>
        </w:rPr>
        <w:t>три</w:t>
      </w:r>
      <w:r w:rsidRPr="007F02A0">
        <w:rPr>
          <w:rFonts w:ascii="Times New Roman" w:hAnsi="Times New Roman"/>
          <w:sz w:val="24"/>
          <w:szCs w:val="24"/>
        </w:rPr>
        <w:t xml:space="preserve"> года с учетом расширения спектра профессиональных компетенций.</w:t>
      </w:r>
    </w:p>
    <w:p w14:paraId="0768899F" w14:textId="77777777" w:rsidR="00837B3C" w:rsidRPr="007F02A0" w:rsidRDefault="00837B3C" w:rsidP="002E207F">
      <w:pPr>
        <w:tabs>
          <w:tab w:val="left" w:pos="2835"/>
        </w:tabs>
        <w:spacing w:after="0"/>
        <w:ind w:firstLine="733"/>
        <w:jc w:val="both"/>
        <w:rPr>
          <w:rFonts w:ascii="Times New Roman" w:hAnsi="Times New Roman"/>
          <w:sz w:val="24"/>
          <w:szCs w:val="24"/>
        </w:rPr>
      </w:pPr>
      <w:r w:rsidRPr="007F02A0">
        <w:rPr>
          <w:rFonts w:ascii="Times New Roman" w:hAnsi="Times New Roman"/>
          <w:sz w:val="24"/>
          <w:szCs w:val="24"/>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w:t>
      </w:r>
      <w:r w:rsidR="00FD262C" w:rsidRPr="007F02A0">
        <w:rPr>
          <w:rFonts w:ascii="Times New Roman" w:hAnsi="Times New Roman"/>
          <w:sz w:val="24"/>
          <w:szCs w:val="24"/>
        </w:rPr>
        <w:t xml:space="preserve"> </w:t>
      </w:r>
      <w:r w:rsidR="00623BC8" w:rsidRPr="007F02A0">
        <w:rPr>
          <w:rFonts w:ascii="Times New Roman" w:hAnsi="Times New Roman"/>
          <w:sz w:val="24"/>
          <w:szCs w:val="24"/>
        </w:rPr>
        <w:t>02.Здравоохранение</w:t>
      </w:r>
      <w:r w:rsidRPr="007F02A0">
        <w:rPr>
          <w:rFonts w:ascii="Times New Roman" w:hAnsi="Times New Roman"/>
          <w:sz w:val="24"/>
          <w:szCs w:val="24"/>
        </w:rPr>
        <w:t xml:space="preserve">, в общем числе педагогических работников, реализующих </w:t>
      </w:r>
      <w:r w:rsidR="00D36137" w:rsidRPr="007F02A0">
        <w:rPr>
          <w:rFonts w:ascii="Times New Roman" w:hAnsi="Times New Roman"/>
          <w:sz w:val="24"/>
          <w:szCs w:val="24"/>
        </w:rPr>
        <w:t>программы профессиональн</w:t>
      </w:r>
      <w:r w:rsidR="00291502" w:rsidRPr="007F02A0">
        <w:rPr>
          <w:rFonts w:ascii="Times New Roman" w:hAnsi="Times New Roman"/>
          <w:sz w:val="24"/>
          <w:szCs w:val="24"/>
        </w:rPr>
        <w:t>ых</w:t>
      </w:r>
      <w:r w:rsidR="00D36137" w:rsidRPr="007F02A0">
        <w:rPr>
          <w:rFonts w:ascii="Times New Roman" w:hAnsi="Times New Roman"/>
          <w:sz w:val="24"/>
          <w:szCs w:val="24"/>
        </w:rPr>
        <w:t xml:space="preserve"> </w:t>
      </w:r>
      <w:r w:rsidR="00291502" w:rsidRPr="007F02A0">
        <w:rPr>
          <w:rFonts w:ascii="Times New Roman" w:hAnsi="Times New Roman"/>
          <w:sz w:val="24"/>
          <w:szCs w:val="24"/>
        </w:rPr>
        <w:t>модулей</w:t>
      </w:r>
      <w:r w:rsidR="00D36137" w:rsidRPr="007F02A0">
        <w:rPr>
          <w:rFonts w:ascii="Times New Roman" w:hAnsi="Times New Roman"/>
          <w:sz w:val="24"/>
          <w:szCs w:val="24"/>
        </w:rPr>
        <w:t xml:space="preserve"> </w:t>
      </w:r>
      <w:r w:rsidRPr="007F02A0">
        <w:rPr>
          <w:rFonts w:ascii="Times New Roman" w:hAnsi="Times New Roman"/>
          <w:sz w:val="24"/>
          <w:szCs w:val="24"/>
        </w:rPr>
        <w:t>образовательн</w:t>
      </w:r>
      <w:r w:rsidR="00291502" w:rsidRPr="007F02A0">
        <w:rPr>
          <w:rFonts w:ascii="Times New Roman" w:hAnsi="Times New Roman"/>
          <w:sz w:val="24"/>
          <w:szCs w:val="24"/>
        </w:rPr>
        <w:t>ой</w:t>
      </w:r>
      <w:r w:rsidRPr="007F02A0">
        <w:rPr>
          <w:rFonts w:ascii="Times New Roman" w:hAnsi="Times New Roman"/>
          <w:sz w:val="24"/>
          <w:szCs w:val="24"/>
        </w:rPr>
        <w:t xml:space="preserve"> программ</w:t>
      </w:r>
      <w:r w:rsidR="00291502" w:rsidRPr="007F02A0">
        <w:rPr>
          <w:rFonts w:ascii="Times New Roman" w:hAnsi="Times New Roman"/>
          <w:sz w:val="24"/>
          <w:szCs w:val="24"/>
        </w:rPr>
        <w:t>ы</w:t>
      </w:r>
      <w:r w:rsidRPr="007F02A0">
        <w:rPr>
          <w:rFonts w:ascii="Times New Roman" w:hAnsi="Times New Roman"/>
          <w:sz w:val="24"/>
          <w:szCs w:val="24"/>
        </w:rPr>
        <w:t>, должна быть не менее 25 процентов.</w:t>
      </w:r>
    </w:p>
    <w:p w14:paraId="5074506F" w14:textId="77777777" w:rsidR="00EF5481" w:rsidRPr="00B63767" w:rsidRDefault="00EF5481" w:rsidP="002E207F">
      <w:pPr>
        <w:suppressAutoHyphens/>
        <w:spacing w:after="0"/>
        <w:ind w:firstLine="709"/>
        <w:jc w:val="both"/>
        <w:rPr>
          <w:rFonts w:ascii="Times New Roman" w:hAnsi="Times New Roman"/>
          <w:bCs/>
          <w:sz w:val="24"/>
          <w:szCs w:val="24"/>
        </w:rPr>
      </w:pPr>
      <w:bookmarkStart w:id="10" w:name="_Hlk68082695"/>
    </w:p>
    <w:p w14:paraId="193E8A98" w14:textId="77777777" w:rsidR="0038645C" w:rsidRPr="00B63767" w:rsidRDefault="0038645C" w:rsidP="002E207F">
      <w:pPr>
        <w:suppressAutoHyphens/>
        <w:spacing w:after="0"/>
        <w:ind w:firstLine="709"/>
        <w:jc w:val="both"/>
        <w:rPr>
          <w:rFonts w:ascii="Times New Roman" w:hAnsi="Times New Roman"/>
          <w:bCs/>
          <w:sz w:val="24"/>
          <w:szCs w:val="24"/>
        </w:rPr>
      </w:pPr>
      <w:r w:rsidRPr="00B63767">
        <w:rPr>
          <w:rFonts w:ascii="Times New Roman" w:hAnsi="Times New Roman"/>
          <w:bCs/>
          <w:sz w:val="24"/>
          <w:szCs w:val="24"/>
        </w:rPr>
        <w:t>6.</w:t>
      </w:r>
      <w:r w:rsidR="00B71ECC" w:rsidRPr="00B63767">
        <w:rPr>
          <w:rFonts w:ascii="Times New Roman" w:hAnsi="Times New Roman"/>
          <w:bCs/>
          <w:sz w:val="24"/>
          <w:szCs w:val="24"/>
        </w:rPr>
        <w:t>6</w:t>
      </w:r>
      <w:r w:rsidRPr="00B63767">
        <w:rPr>
          <w:rFonts w:ascii="Times New Roman" w:hAnsi="Times New Roman"/>
          <w:bCs/>
          <w:sz w:val="24"/>
          <w:szCs w:val="24"/>
        </w:rPr>
        <w:t>. Требования к финансовым условиям реализации образовательной программы</w:t>
      </w:r>
      <w:bookmarkEnd w:id="10"/>
    </w:p>
    <w:p w14:paraId="0F579BA6" w14:textId="77777777" w:rsidR="007E144F" w:rsidRPr="007F02A0" w:rsidRDefault="007E144F" w:rsidP="002E207F">
      <w:pPr>
        <w:suppressAutoHyphens/>
        <w:spacing w:after="0"/>
        <w:ind w:firstLine="708"/>
        <w:jc w:val="both"/>
        <w:rPr>
          <w:rFonts w:ascii="Times New Roman" w:hAnsi="Times New Roman"/>
          <w:bCs/>
          <w:sz w:val="24"/>
          <w:szCs w:val="24"/>
        </w:rPr>
      </w:pPr>
      <w:r w:rsidRPr="007F02A0">
        <w:rPr>
          <w:rFonts w:ascii="Times New Roman" w:hAnsi="Times New Roman"/>
          <w:bCs/>
          <w:sz w:val="24"/>
          <w:szCs w:val="24"/>
        </w:rPr>
        <w:t>6.</w:t>
      </w:r>
      <w:r w:rsidR="00B71ECC" w:rsidRPr="007F02A0">
        <w:rPr>
          <w:rFonts w:ascii="Times New Roman" w:hAnsi="Times New Roman"/>
          <w:bCs/>
          <w:sz w:val="24"/>
          <w:szCs w:val="24"/>
        </w:rPr>
        <w:t>6</w:t>
      </w:r>
      <w:r w:rsidR="0038645C" w:rsidRPr="007F02A0">
        <w:rPr>
          <w:rFonts w:ascii="Times New Roman" w:hAnsi="Times New Roman"/>
          <w:bCs/>
          <w:sz w:val="24"/>
          <w:szCs w:val="24"/>
        </w:rPr>
        <w:t>.1</w:t>
      </w:r>
      <w:r w:rsidRPr="007F02A0">
        <w:rPr>
          <w:rFonts w:ascii="Times New Roman" w:hAnsi="Times New Roman"/>
          <w:bCs/>
          <w:sz w:val="24"/>
          <w:szCs w:val="24"/>
        </w:rPr>
        <w:t xml:space="preserve">. </w:t>
      </w:r>
      <w:r w:rsidR="000E2853" w:rsidRPr="007F02A0">
        <w:rPr>
          <w:rFonts w:ascii="Times New Roman" w:hAnsi="Times New Roman"/>
          <w:bCs/>
          <w:sz w:val="24"/>
          <w:szCs w:val="24"/>
        </w:rPr>
        <w:t>Примерные расчеты нормативных затрат оказания государственных услуг по реализации образовательной программы</w:t>
      </w:r>
      <w:r w:rsidR="00D52821" w:rsidRPr="007F02A0">
        <w:rPr>
          <w:rStyle w:val="ab"/>
          <w:rFonts w:ascii="Times New Roman" w:hAnsi="Times New Roman"/>
          <w:bCs/>
          <w:sz w:val="24"/>
          <w:szCs w:val="24"/>
        </w:rPr>
        <w:footnoteReference w:id="5"/>
      </w:r>
    </w:p>
    <w:p w14:paraId="7D08AF2E" w14:textId="77777777" w:rsidR="00B63767" w:rsidRDefault="000E2853" w:rsidP="003E4B33">
      <w:pPr>
        <w:suppressAutoHyphens/>
        <w:spacing w:after="0"/>
        <w:ind w:firstLine="709"/>
        <w:jc w:val="both"/>
        <w:rPr>
          <w:rFonts w:ascii="Times New Roman" w:hAnsi="Times New Roman"/>
          <w:sz w:val="24"/>
          <w:szCs w:val="24"/>
        </w:rPr>
      </w:pPr>
      <w:r w:rsidRPr="007F02A0">
        <w:rPr>
          <w:rFonts w:ascii="Times New Roman" w:hAnsi="Times New Roman"/>
          <w:sz w:val="24"/>
          <w:szCs w:val="24"/>
        </w:rPr>
        <w:t>Расчеты нормативных затрат оказания государственных услуг по реализации образо</w:t>
      </w:r>
      <w:r w:rsidR="00AD5967" w:rsidRPr="007F02A0">
        <w:rPr>
          <w:rFonts w:ascii="Times New Roman" w:hAnsi="Times New Roman"/>
          <w:sz w:val="24"/>
          <w:szCs w:val="24"/>
        </w:rPr>
        <w:t>вательной программы осуществляю</w:t>
      </w:r>
      <w:r w:rsidRPr="007F02A0">
        <w:rPr>
          <w:rFonts w:ascii="Times New Roman" w:hAnsi="Times New Roman"/>
          <w:sz w:val="24"/>
          <w:szCs w:val="24"/>
        </w:rPr>
        <w:t xml:space="preserve">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w:t>
      </w:r>
      <w:bookmarkEnd w:id="2"/>
      <w:bookmarkEnd w:id="3"/>
      <w:r w:rsidR="00B63767" w:rsidRPr="00866EA1">
        <w:rPr>
          <w:rFonts w:ascii="Times New Roman" w:hAnsi="Times New Roman"/>
          <w:sz w:val="24"/>
          <w:szCs w:val="24"/>
        </w:rPr>
        <w:t>утверждаемые Минпросвещения России ежегодно.</w:t>
      </w:r>
    </w:p>
    <w:p w14:paraId="65D7F83C" w14:textId="7DC4AC08" w:rsidR="00240133" w:rsidRDefault="003E4B33" w:rsidP="003E4B33">
      <w:pPr>
        <w:suppressAutoHyphens/>
        <w:spacing w:after="0"/>
        <w:ind w:firstLine="709"/>
        <w:jc w:val="both"/>
        <w:rPr>
          <w:rFonts w:ascii="Times New Roman" w:hAnsi="Times New Roman"/>
          <w:sz w:val="24"/>
          <w:szCs w:val="24"/>
        </w:rPr>
      </w:pPr>
      <w:r w:rsidRPr="003E4B33">
        <w:rPr>
          <w:rFonts w:ascii="Times New Roman" w:hAnsi="Times New Roman"/>
          <w:sz w:val="24"/>
          <w:szCs w:val="24"/>
        </w:rPr>
        <w:t>Финансовое обеспечение реализации образовательной программы, определенное 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45937213" w14:textId="77777777" w:rsidR="003E4B33" w:rsidRPr="007F02A0" w:rsidRDefault="003E4B33" w:rsidP="003E4B33">
      <w:pPr>
        <w:suppressAutoHyphens/>
        <w:spacing w:after="0"/>
        <w:ind w:firstLine="709"/>
        <w:jc w:val="both"/>
        <w:rPr>
          <w:rFonts w:ascii="Times New Roman" w:hAnsi="Times New Roman"/>
          <w:sz w:val="24"/>
          <w:szCs w:val="24"/>
        </w:rPr>
      </w:pPr>
    </w:p>
    <w:p w14:paraId="295B1301" w14:textId="77777777" w:rsidR="00645845" w:rsidRPr="007F02A0" w:rsidRDefault="00645845" w:rsidP="002E207F">
      <w:pPr>
        <w:spacing w:after="0"/>
        <w:ind w:firstLine="708"/>
        <w:jc w:val="both"/>
        <w:rPr>
          <w:rFonts w:ascii="Times New Roman" w:hAnsi="Times New Roman"/>
          <w:b/>
          <w:sz w:val="24"/>
          <w:szCs w:val="24"/>
        </w:rPr>
      </w:pPr>
      <w:r w:rsidRPr="007F02A0">
        <w:rPr>
          <w:rFonts w:ascii="Times New Roman" w:hAnsi="Times New Roman"/>
          <w:b/>
          <w:sz w:val="24"/>
          <w:szCs w:val="24"/>
        </w:rPr>
        <w:t>Раздел 7. Ф</w:t>
      </w:r>
      <w:r w:rsidR="0089273E" w:rsidRPr="007F02A0">
        <w:rPr>
          <w:rFonts w:ascii="Times New Roman" w:hAnsi="Times New Roman"/>
          <w:b/>
          <w:sz w:val="24"/>
          <w:szCs w:val="24"/>
        </w:rPr>
        <w:t xml:space="preserve">ормирование </w:t>
      </w:r>
      <w:r w:rsidRPr="007F02A0">
        <w:rPr>
          <w:rFonts w:ascii="Times New Roman" w:hAnsi="Times New Roman"/>
          <w:b/>
          <w:sz w:val="24"/>
          <w:szCs w:val="24"/>
        </w:rPr>
        <w:t xml:space="preserve">оценочных средств для проведения государственной итоговой аттестации </w:t>
      </w:r>
    </w:p>
    <w:p w14:paraId="563B54EE" w14:textId="77777777" w:rsidR="00797EF7" w:rsidRPr="00797EF7" w:rsidRDefault="00797EF7" w:rsidP="00797EF7">
      <w:pPr>
        <w:spacing w:after="0"/>
        <w:ind w:firstLine="709"/>
        <w:jc w:val="both"/>
        <w:rPr>
          <w:rFonts w:ascii="Times New Roman" w:hAnsi="Times New Roman"/>
          <w:sz w:val="24"/>
          <w:szCs w:val="24"/>
        </w:rPr>
      </w:pPr>
      <w:r w:rsidRPr="00797EF7">
        <w:rPr>
          <w:rFonts w:ascii="Times New Roman" w:hAnsi="Times New Roman"/>
          <w:sz w:val="24"/>
          <w:szCs w:val="24"/>
        </w:rPr>
        <w:t xml:space="preserve">.1.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w:t>
      </w:r>
      <w:r w:rsidRPr="00797EF7">
        <w:rPr>
          <w:rFonts w:ascii="Times New Roman" w:hAnsi="Times New Roman"/>
          <w:sz w:val="24"/>
          <w:szCs w:val="24"/>
        </w:rPr>
        <w:lastRenderedPageBreak/>
        <w:t>направлению подготовки. В ходе ГИА оценивается степень соответствия сформированных компетенций выпускников требованиям ФГОС СПО.</w:t>
      </w:r>
    </w:p>
    <w:p w14:paraId="3D36156A" w14:textId="77777777" w:rsidR="00797EF7" w:rsidRPr="00797EF7" w:rsidRDefault="00797EF7" w:rsidP="00797EF7">
      <w:pPr>
        <w:spacing w:after="0"/>
        <w:ind w:firstLine="709"/>
        <w:jc w:val="both"/>
        <w:rPr>
          <w:rFonts w:ascii="Times New Roman" w:hAnsi="Times New Roman"/>
          <w:sz w:val="24"/>
          <w:szCs w:val="24"/>
        </w:rPr>
      </w:pPr>
      <w:r w:rsidRPr="00797EF7">
        <w:rPr>
          <w:rFonts w:ascii="Times New Roman" w:hAnsi="Times New Roman"/>
          <w:sz w:val="24"/>
          <w:szCs w:val="24"/>
        </w:rPr>
        <w:t xml:space="preserve">7.2. Государственная итоговая аттестация проводится в форме государственного экзамена. </w:t>
      </w:r>
    </w:p>
    <w:p w14:paraId="5EE04D03" w14:textId="77777777" w:rsidR="00797EF7" w:rsidRPr="00797EF7" w:rsidRDefault="00797EF7" w:rsidP="00797EF7">
      <w:pPr>
        <w:spacing w:after="0"/>
        <w:ind w:firstLine="709"/>
        <w:jc w:val="both"/>
        <w:rPr>
          <w:rFonts w:ascii="Times New Roman" w:hAnsi="Times New Roman"/>
          <w:sz w:val="24"/>
          <w:szCs w:val="24"/>
        </w:rPr>
      </w:pPr>
      <w:r w:rsidRPr="00797EF7">
        <w:rPr>
          <w:rFonts w:ascii="Times New Roman" w:hAnsi="Times New Roman"/>
          <w:sz w:val="24"/>
          <w:szCs w:val="24"/>
        </w:rPr>
        <w:t>Государственная итоговая аттестация завершается присвоением квалификации специалиста среднего звена: медицинская сестра/медицинский брат.</w:t>
      </w:r>
    </w:p>
    <w:p w14:paraId="5DF74D32" w14:textId="77777777" w:rsidR="00797EF7" w:rsidRPr="00797EF7" w:rsidRDefault="00797EF7" w:rsidP="00797EF7">
      <w:pPr>
        <w:spacing w:after="0"/>
        <w:ind w:firstLine="709"/>
        <w:jc w:val="both"/>
        <w:rPr>
          <w:rFonts w:ascii="Times New Roman" w:hAnsi="Times New Roman"/>
          <w:sz w:val="24"/>
          <w:szCs w:val="24"/>
        </w:rPr>
      </w:pPr>
      <w:r w:rsidRPr="00797EF7">
        <w:rPr>
          <w:rFonts w:ascii="Times New Roman" w:hAnsi="Times New Roman"/>
          <w:sz w:val="24"/>
          <w:szCs w:val="24"/>
        </w:rPr>
        <w:t>7.3. Для государственной итоговой аттестации образовательной организацией разрабатывается программа государственной итоговой аттестации.</w:t>
      </w:r>
    </w:p>
    <w:p w14:paraId="73596096" w14:textId="77777777" w:rsidR="00797EF7" w:rsidRPr="00797EF7" w:rsidRDefault="00797EF7" w:rsidP="00797EF7">
      <w:pPr>
        <w:spacing w:after="0"/>
        <w:ind w:firstLine="709"/>
        <w:jc w:val="both"/>
        <w:rPr>
          <w:rFonts w:ascii="Times New Roman" w:hAnsi="Times New Roman"/>
          <w:spacing w:val="-2"/>
          <w:sz w:val="24"/>
          <w:szCs w:val="24"/>
        </w:rPr>
      </w:pPr>
      <w:r w:rsidRPr="00797EF7">
        <w:rPr>
          <w:rFonts w:ascii="Times New Roman" w:hAnsi="Times New Roman"/>
          <w:spacing w:val="-2"/>
          <w:sz w:val="24"/>
          <w:szCs w:val="24"/>
        </w:rPr>
        <w:t>Для государственного экзамена используются оценочные материалы, разработанные методическим центром аккредитации специалистов.</w:t>
      </w:r>
    </w:p>
    <w:p w14:paraId="46DB4A23" w14:textId="77777777" w:rsidR="00797EF7" w:rsidRPr="00797EF7" w:rsidRDefault="00797EF7" w:rsidP="00797EF7">
      <w:pPr>
        <w:spacing w:after="0"/>
        <w:ind w:firstLine="709"/>
        <w:jc w:val="both"/>
        <w:rPr>
          <w:rFonts w:ascii="Times New Roman" w:hAnsi="Times New Roman"/>
          <w:sz w:val="24"/>
          <w:szCs w:val="24"/>
        </w:rPr>
      </w:pPr>
      <w:r w:rsidRPr="00797EF7">
        <w:rPr>
          <w:rFonts w:ascii="Times New Roman" w:hAnsi="Times New Roman"/>
          <w:sz w:val="24"/>
          <w:szCs w:val="24"/>
        </w:rPr>
        <w:t xml:space="preserve">7.4. Примерные оценочные средства для проведения ГИА включают типовые задания для государственного экзамена, описание процедур и условий проведения государственной итоговой аттестации, критерии оценки. </w:t>
      </w:r>
    </w:p>
    <w:p w14:paraId="65B7ED11" w14:textId="77777777" w:rsidR="00797EF7" w:rsidRPr="00797EF7" w:rsidRDefault="00797EF7" w:rsidP="00797EF7">
      <w:pPr>
        <w:spacing w:after="0"/>
        <w:ind w:firstLine="709"/>
        <w:jc w:val="both"/>
        <w:rPr>
          <w:rFonts w:ascii="Times New Roman" w:hAnsi="Times New Roman"/>
          <w:sz w:val="24"/>
          <w:szCs w:val="24"/>
        </w:rPr>
      </w:pPr>
      <w:r w:rsidRPr="00797EF7">
        <w:rPr>
          <w:rFonts w:ascii="Times New Roman" w:hAnsi="Times New Roman"/>
          <w:sz w:val="24"/>
          <w:szCs w:val="24"/>
        </w:rPr>
        <w:t>Примерные оценочные средства для проведения ГИА приведены в приложении 4.</w:t>
      </w:r>
    </w:p>
    <w:p w14:paraId="464E2AAA" w14:textId="77777777" w:rsidR="00BF0F41" w:rsidRPr="00BF0F41" w:rsidRDefault="00BF0F41" w:rsidP="00BF0F41">
      <w:pPr>
        <w:spacing w:after="0" w:line="240" w:lineRule="auto"/>
        <w:ind w:firstLine="708"/>
        <w:jc w:val="both"/>
        <w:rPr>
          <w:rFonts w:ascii="Times New Roman" w:hAnsi="Times New Roman"/>
          <w:i/>
          <w:color w:val="7030A0"/>
          <w:sz w:val="24"/>
          <w:szCs w:val="24"/>
        </w:rPr>
      </w:pPr>
    </w:p>
    <w:p w14:paraId="52F0F707" w14:textId="77777777" w:rsidR="0073721F" w:rsidRPr="007F02A0" w:rsidRDefault="0073721F" w:rsidP="00562DC4">
      <w:pPr>
        <w:spacing w:after="0"/>
        <w:ind w:firstLine="708"/>
        <w:jc w:val="both"/>
        <w:rPr>
          <w:rFonts w:ascii="Times New Roman" w:hAnsi="Times New Roman"/>
          <w:sz w:val="24"/>
          <w:szCs w:val="24"/>
        </w:rPr>
      </w:pPr>
    </w:p>
    <w:p w14:paraId="0141AB80" w14:textId="77777777" w:rsidR="002E207F" w:rsidRPr="007F02A0" w:rsidRDefault="002E207F">
      <w:pPr>
        <w:spacing w:after="0" w:line="240" w:lineRule="auto"/>
        <w:rPr>
          <w:rFonts w:ascii="Times New Roman" w:hAnsi="Times New Roman"/>
          <w:b/>
          <w:sz w:val="24"/>
          <w:szCs w:val="24"/>
        </w:rPr>
      </w:pPr>
      <w:r w:rsidRPr="007F02A0">
        <w:rPr>
          <w:rFonts w:ascii="Times New Roman" w:hAnsi="Times New Roman"/>
          <w:b/>
          <w:sz w:val="24"/>
          <w:szCs w:val="24"/>
        </w:rPr>
        <w:br w:type="page"/>
      </w:r>
    </w:p>
    <w:p w14:paraId="4F5D0CD0" w14:textId="77777777" w:rsidR="00BD62C1" w:rsidRPr="007F02A0" w:rsidRDefault="00BD62C1" w:rsidP="00562DC4">
      <w:pPr>
        <w:spacing w:after="0"/>
        <w:ind w:firstLine="708"/>
        <w:jc w:val="both"/>
        <w:rPr>
          <w:rFonts w:ascii="Times New Roman" w:hAnsi="Times New Roman"/>
          <w:b/>
          <w:sz w:val="24"/>
          <w:szCs w:val="24"/>
        </w:rPr>
      </w:pPr>
      <w:r w:rsidRPr="007F02A0">
        <w:rPr>
          <w:rFonts w:ascii="Times New Roman" w:hAnsi="Times New Roman"/>
          <w:b/>
          <w:sz w:val="24"/>
          <w:szCs w:val="24"/>
        </w:rPr>
        <w:lastRenderedPageBreak/>
        <w:t xml:space="preserve">Раздел </w:t>
      </w:r>
      <w:r w:rsidR="00240133" w:rsidRPr="007F02A0">
        <w:rPr>
          <w:rFonts w:ascii="Times New Roman" w:hAnsi="Times New Roman"/>
          <w:b/>
          <w:sz w:val="24"/>
          <w:szCs w:val="24"/>
        </w:rPr>
        <w:t>8</w:t>
      </w:r>
      <w:r w:rsidRPr="007F02A0">
        <w:rPr>
          <w:rFonts w:ascii="Times New Roman" w:hAnsi="Times New Roman"/>
          <w:b/>
          <w:sz w:val="24"/>
          <w:szCs w:val="24"/>
        </w:rPr>
        <w:t xml:space="preserve">. Разработчики </w:t>
      </w:r>
      <w:r w:rsidR="00D60085" w:rsidRPr="007F02A0">
        <w:rPr>
          <w:rFonts w:ascii="Times New Roman" w:hAnsi="Times New Roman"/>
          <w:b/>
          <w:sz w:val="24"/>
          <w:szCs w:val="24"/>
        </w:rPr>
        <w:t>примерной основной образовательной программы</w:t>
      </w:r>
    </w:p>
    <w:p w14:paraId="7B8E4959" w14:textId="77777777" w:rsidR="009E3AF8" w:rsidRPr="007F02A0" w:rsidRDefault="009E3AF8" w:rsidP="00562DC4">
      <w:pPr>
        <w:spacing w:after="0"/>
        <w:ind w:left="-142" w:firstLine="567"/>
        <w:jc w:val="center"/>
        <w:rPr>
          <w:rFonts w:ascii="Times New Roman" w:hAnsi="Times New Roman"/>
          <w:b/>
          <w:sz w:val="24"/>
          <w:szCs w:val="24"/>
        </w:rPr>
      </w:pPr>
      <w:r w:rsidRPr="007F02A0">
        <w:rPr>
          <w:rFonts w:ascii="Times New Roman" w:hAnsi="Times New Roman"/>
          <w:b/>
          <w:sz w:val="24"/>
          <w:szCs w:val="24"/>
        </w:rPr>
        <w:t>Группа разработчиков</w:t>
      </w:r>
    </w:p>
    <w:tbl>
      <w:tblPr>
        <w:tblW w:w="8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023"/>
      </w:tblGrid>
      <w:tr w:rsidR="009E3AF8" w:rsidRPr="007F02A0" w14:paraId="11CAFA6A" w14:textId="77777777" w:rsidTr="00FE7B7D">
        <w:trPr>
          <w:jc w:val="center"/>
        </w:trPr>
        <w:tc>
          <w:tcPr>
            <w:tcW w:w="2693" w:type="dxa"/>
            <w:tcBorders>
              <w:top w:val="single" w:sz="4" w:space="0" w:color="auto"/>
              <w:left w:val="single" w:sz="4" w:space="0" w:color="auto"/>
              <w:bottom w:val="single" w:sz="4" w:space="0" w:color="auto"/>
              <w:right w:val="single" w:sz="4" w:space="0" w:color="auto"/>
            </w:tcBorders>
          </w:tcPr>
          <w:p w14:paraId="6240E672" w14:textId="77777777" w:rsidR="009E3AF8" w:rsidRPr="007F02A0" w:rsidRDefault="009E3AF8" w:rsidP="00EE1242">
            <w:pPr>
              <w:spacing w:after="0"/>
              <w:ind w:left="-142" w:firstLine="567"/>
              <w:rPr>
                <w:rFonts w:ascii="Times New Roman" w:hAnsi="Times New Roman"/>
                <w:sz w:val="24"/>
                <w:szCs w:val="24"/>
              </w:rPr>
            </w:pPr>
            <w:r w:rsidRPr="007F02A0">
              <w:rPr>
                <w:rFonts w:ascii="Times New Roman" w:hAnsi="Times New Roman"/>
                <w:sz w:val="24"/>
                <w:szCs w:val="24"/>
              </w:rPr>
              <w:t>ФИО</w:t>
            </w:r>
          </w:p>
        </w:tc>
        <w:tc>
          <w:tcPr>
            <w:tcW w:w="6023" w:type="dxa"/>
            <w:tcBorders>
              <w:top w:val="single" w:sz="4" w:space="0" w:color="auto"/>
              <w:left w:val="single" w:sz="4" w:space="0" w:color="auto"/>
              <w:bottom w:val="single" w:sz="4" w:space="0" w:color="auto"/>
              <w:right w:val="single" w:sz="4" w:space="0" w:color="auto"/>
            </w:tcBorders>
          </w:tcPr>
          <w:p w14:paraId="6ED58E8F" w14:textId="77777777" w:rsidR="009E3AF8" w:rsidRPr="007F02A0" w:rsidRDefault="009E3AF8" w:rsidP="00EE1242">
            <w:pPr>
              <w:spacing w:after="0"/>
              <w:ind w:left="-142" w:firstLine="567"/>
              <w:rPr>
                <w:rFonts w:ascii="Times New Roman" w:hAnsi="Times New Roman"/>
                <w:sz w:val="24"/>
                <w:szCs w:val="24"/>
              </w:rPr>
            </w:pPr>
            <w:r w:rsidRPr="007F02A0">
              <w:rPr>
                <w:rFonts w:ascii="Times New Roman" w:hAnsi="Times New Roman"/>
                <w:sz w:val="24"/>
                <w:szCs w:val="24"/>
              </w:rPr>
              <w:t>Организация, должность</w:t>
            </w:r>
          </w:p>
        </w:tc>
      </w:tr>
      <w:tr w:rsidR="009E3AF8" w:rsidRPr="007F02A0" w14:paraId="3BBD55C6" w14:textId="77777777" w:rsidTr="00FE7B7D">
        <w:trPr>
          <w:jc w:val="center"/>
        </w:trPr>
        <w:tc>
          <w:tcPr>
            <w:tcW w:w="2693" w:type="dxa"/>
            <w:tcBorders>
              <w:top w:val="single" w:sz="4" w:space="0" w:color="auto"/>
              <w:left w:val="single" w:sz="4" w:space="0" w:color="auto"/>
              <w:bottom w:val="single" w:sz="4" w:space="0" w:color="auto"/>
              <w:right w:val="single" w:sz="4" w:space="0" w:color="auto"/>
            </w:tcBorders>
          </w:tcPr>
          <w:p w14:paraId="32F56EBA" w14:textId="77777777" w:rsidR="00944864" w:rsidRPr="007F02A0" w:rsidRDefault="00944864" w:rsidP="00944864">
            <w:pPr>
              <w:spacing w:after="0"/>
              <w:ind w:left="-142" w:firstLine="142"/>
              <w:rPr>
                <w:rFonts w:ascii="Times New Roman" w:hAnsi="Times New Roman"/>
                <w:sz w:val="24"/>
                <w:szCs w:val="24"/>
              </w:rPr>
            </w:pPr>
            <w:r w:rsidRPr="007F02A0">
              <w:rPr>
                <w:rFonts w:ascii="Times New Roman" w:hAnsi="Times New Roman"/>
                <w:sz w:val="24"/>
                <w:szCs w:val="24"/>
              </w:rPr>
              <w:t xml:space="preserve">Бойко Варвара </w:t>
            </w:r>
          </w:p>
          <w:p w14:paraId="0CA5B495" w14:textId="77777777" w:rsidR="009E3AF8" w:rsidRPr="007F02A0" w:rsidRDefault="00944864" w:rsidP="00944864">
            <w:pPr>
              <w:spacing w:after="0"/>
              <w:ind w:left="-142" w:firstLine="142"/>
              <w:rPr>
                <w:rFonts w:ascii="Times New Roman" w:hAnsi="Times New Roman"/>
                <w:sz w:val="24"/>
                <w:szCs w:val="24"/>
              </w:rPr>
            </w:pPr>
            <w:r w:rsidRPr="007F02A0">
              <w:rPr>
                <w:rFonts w:ascii="Times New Roman" w:hAnsi="Times New Roman"/>
                <w:sz w:val="24"/>
                <w:szCs w:val="24"/>
              </w:rPr>
              <w:t>Николаевна</w:t>
            </w:r>
          </w:p>
        </w:tc>
        <w:tc>
          <w:tcPr>
            <w:tcW w:w="6023" w:type="dxa"/>
            <w:tcBorders>
              <w:top w:val="single" w:sz="4" w:space="0" w:color="auto"/>
              <w:left w:val="single" w:sz="4" w:space="0" w:color="auto"/>
              <w:bottom w:val="single" w:sz="4" w:space="0" w:color="auto"/>
              <w:right w:val="single" w:sz="4" w:space="0" w:color="auto"/>
            </w:tcBorders>
          </w:tcPr>
          <w:p w14:paraId="4C0D77E4" w14:textId="77777777" w:rsidR="009E3AF8" w:rsidRPr="007F02A0" w:rsidRDefault="00944864" w:rsidP="00A47329">
            <w:pPr>
              <w:spacing w:after="0"/>
              <w:ind w:left="-1" w:firstLine="426"/>
              <w:rPr>
                <w:rFonts w:ascii="Times New Roman" w:hAnsi="Times New Roman"/>
                <w:sz w:val="24"/>
                <w:szCs w:val="24"/>
              </w:rPr>
            </w:pPr>
            <w:r w:rsidRPr="007F02A0">
              <w:rPr>
                <w:rFonts w:ascii="Times New Roman" w:hAnsi="Times New Roman"/>
                <w:sz w:val="24"/>
                <w:szCs w:val="24"/>
              </w:rPr>
              <w:t>Санкт-Петербургское государственное бюджетное</w:t>
            </w:r>
            <w:r w:rsidR="00F13493" w:rsidRPr="007F02A0">
              <w:rPr>
                <w:rFonts w:ascii="Times New Roman" w:hAnsi="Times New Roman"/>
                <w:sz w:val="24"/>
                <w:szCs w:val="24"/>
              </w:rPr>
              <w:t xml:space="preserve"> </w:t>
            </w:r>
            <w:r w:rsidRPr="007F02A0">
              <w:rPr>
                <w:rFonts w:ascii="Times New Roman" w:hAnsi="Times New Roman"/>
                <w:sz w:val="24"/>
                <w:szCs w:val="24"/>
              </w:rPr>
              <w:t>профессиональное образовательное учреждение «Медицинский колледж № 1»,</w:t>
            </w:r>
            <w:r w:rsidR="00827376" w:rsidRPr="007F02A0">
              <w:rPr>
                <w:rFonts w:ascii="Times New Roman" w:hAnsi="Times New Roman"/>
                <w:sz w:val="24"/>
                <w:szCs w:val="24"/>
              </w:rPr>
              <w:t xml:space="preserve"> преподаватель </w:t>
            </w:r>
            <w:r w:rsidR="00A47329" w:rsidRPr="007F02A0">
              <w:rPr>
                <w:rFonts w:ascii="Times New Roman" w:hAnsi="Times New Roman"/>
                <w:sz w:val="24"/>
                <w:szCs w:val="24"/>
              </w:rPr>
              <w:t>профессионального модуля</w:t>
            </w:r>
          </w:p>
        </w:tc>
      </w:tr>
      <w:tr w:rsidR="00944864" w:rsidRPr="007F02A0" w14:paraId="00AB4429" w14:textId="77777777" w:rsidTr="00FE7B7D">
        <w:trPr>
          <w:jc w:val="center"/>
        </w:trPr>
        <w:tc>
          <w:tcPr>
            <w:tcW w:w="2693" w:type="dxa"/>
            <w:tcBorders>
              <w:top w:val="single" w:sz="4" w:space="0" w:color="auto"/>
              <w:left w:val="single" w:sz="4" w:space="0" w:color="auto"/>
              <w:bottom w:val="single" w:sz="4" w:space="0" w:color="auto"/>
              <w:right w:val="single" w:sz="4" w:space="0" w:color="auto"/>
            </w:tcBorders>
          </w:tcPr>
          <w:p w14:paraId="69904EA4" w14:textId="77777777" w:rsidR="00944864" w:rsidRPr="007F02A0" w:rsidRDefault="00944864" w:rsidP="00944864">
            <w:pPr>
              <w:spacing w:after="0"/>
              <w:ind w:left="-142" w:firstLine="142"/>
              <w:rPr>
                <w:rFonts w:ascii="Times New Roman" w:hAnsi="Times New Roman"/>
                <w:sz w:val="24"/>
                <w:szCs w:val="24"/>
              </w:rPr>
            </w:pPr>
            <w:r w:rsidRPr="007F02A0">
              <w:rPr>
                <w:rFonts w:ascii="Times New Roman" w:hAnsi="Times New Roman"/>
                <w:sz w:val="24"/>
                <w:szCs w:val="24"/>
              </w:rPr>
              <w:t xml:space="preserve">Глушаев Александр </w:t>
            </w:r>
          </w:p>
          <w:p w14:paraId="6025CEE1" w14:textId="77777777" w:rsidR="00944864" w:rsidRPr="007F02A0" w:rsidRDefault="00944864" w:rsidP="00944864">
            <w:pPr>
              <w:spacing w:after="0"/>
              <w:ind w:left="-142" w:firstLine="142"/>
              <w:rPr>
                <w:rFonts w:ascii="Times New Roman" w:hAnsi="Times New Roman"/>
                <w:sz w:val="24"/>
                <w:szCs w:val="24"/>
              </w:rPr>
            </w:pPr>
            <w:r w:rsidRPr="007F02A0">
              <w:rPr>
                <w:rFonts w:ascii="Times New Roman" w:hAnsi="Times New Roman"/>
                <w:sz w:val="24"/>
                <w:szCs w:val="24"/>
              </w:rPr>
              <w:t>Григорьевич</w:t>
            </w:r>
          </w:p>
        </w:tc>
        <w:tc>
          <w:tcPr>
            <w:tcW w:w="6023" w:type="dxa"/>
            <w:tcBorders>
              <w:top w:val="single" w:sz="4" w:space="0" w:color="auto"/>
              <w:left w:val="single" w:sz="4" w:space="0" w:color="auto"/>
              <w:bottom w:val="single" w:sz="4" w:space="0" w:color="auto"/>
              <w:right w:val="single" w:sz="4" w:space="0" w:color="auto"/>
            </w:tcBorders>
          </w:tcPr>
          <w:p w14:paraId="257E7DC2" w14:textId="77777777" w:rsidR="00944864" w:rsidRPr="007F02A0" w:rsidRDefault="00944864" w:rsidP="00944864">
            <w:pPr>
              <w:spacing w:after="0"/>
              <w:ind w:left="-1" w:firstLine="426"/>
              <w:rPr>
                <w:rFonts w:ascii="Times New Roman" w:hAnsi="Times New Roman"/>
                <w:sz w:val="24"/>
                <w:szCs w:val="24"/>
              </w:rPr>
            </w:pPr>
            <w:r w:rsidRPr="007F02A0">
              <w:rPr>
                <w:rFonts w:ascii="Times New Roman" w:hAnsi="Times New Roman"/>
                <w:sz w:val="24"/>
                <w:szCs w:val="24"/>
              </w:rPr>
              <w:t>Санкт-Петербургское государственное бюджетное</w:t>
            </w:r>
            <w:r w:rsidR="00F13493" w:rsidRPr="007F02A0">
              <w:rPr>
                <w:rFonts w:ascii="Times New Roman" w:hAnsi="Times New Roman"/>
                <w:sz w:val="24"/>
                <w:szCs w:val="24"/>
              </w:rPr>
              <w:t xml:space="preserve"> </w:t>
            </w:r>
            <w:r w:rsidRPr="007F02A0">
              <w:rPr>
                <w:rFonts w:ascii="Times New Roman" w:hAnsi="Times New Roman"/>
                <w:sz w:val="24"/>
                <w:szCs w:val="24"/>
              </w:rPr>
              <w:t>профессиональное образовательное учреждение «Медицинский колледж № 1»,</w:t>
            </w:r>
            <w:r w:rsidR="00827376" w:rsidRPr="007F02A0">
              <w:rPr>
                <w:rFonts w:ascii="Times New Roman" w:hAnsi="Times New Roman"/>
                <w:sz w:val="24"/>
                <w:szCs w:val="24"/>
              </w:rPr>
              <w:t xml:space="preserve"> преподаватель безопасности жизнедеятельности</w:t>
            </w:r>
          </w:p>
        </w:tc>
      </w:tr>
      <w:tr w:rsidR="009E3AF8" w:rsidRPr="007F02A0" w14:paraId="19FFB18B" w14:textId="77777777" w:rsidTr="00FE7B7D">
        <w:trPr>
          <w:jc w:val="center"/>
        </w:trPr>
        <w:tc>
          <w:tcPr>
            <w:tcW w:w="2693" w:type="dxa"/>
            <w:tcBorders>
              <w:top w:val="single" w:sz="4" w:space="0" w:color="auto"/>
              <w:left w:val="single" w:sz="4" w:space="0" w:color="auto"/>
              <w:bottom w:val="single" w:sz="4" w:space="0" w:color="auto"/>
              <w:right w:val="single" w:sz="4" w:space="0" w:color="auto"/>
            </w:tcBorders>
          </w:tcPr>
          <w:p w14:paraId="456293B7" w14:textId="77777777" w:rsidR="00944864" w:rsidRPr="007F02A0" w:rsidRDefault="00944864" w:rsidP="00944864">
            <w:pPr>
              <w:spacing w:after="0"/>
              <w:ind w:left="140" w:hanging="140"/>
              <w:rPr>
                <w:rFonts w:ascii="Times New Roman" w:hAnsi="Times New Roman"/>
                <w:sz w:val="24"/>
                <w:szCs w:val="24"/>
              </w:rPr>
            </w:pPr>
            <w:r w:rsidRPr="007F02A0">
              <w:rPr>
                <w:rFonts w:ascii="Times New Roman" w:hAnsi="Times New Roman"/>
                <w:sz w:val="24"/>
                <w:szCs w:val="24"/>
              </w:rPr>
              <w:t xml:space="preserve">Китов Александр </w:t>
            </w:r>
          </w:p>
          <w:p w14:paraId="71C99D82" w14:textId="77777777" w:rsidR="009E3AF8" w:rsidRPr="007F02A0" w:rsidRDefault="00944864" w:rsidP="00944864">
            <w:pPr>
              <w:spacing w:after="0"/>
              <w:ind w:left="140" w:hanging="140"/>
              <w:rPr>
                <w:rFonts w:ascii="Times New Roman" w:hAnsi="Times New Roman"/>
                <w:sz w:val="24"/>
                <w:szCs w:val="24"/>
              </w:rPr>
            </w:pPr>
            <w:r w:rsidRPr="007F02A0">
              <w:rPr>
                <w:rFonts w:ascii="Times New Roman" w:hAnsi="Times New Roman"/>
                <w:sz w:val="24"/>
                <w:szCs w:val="24"/>
              </w:rPr>
              <w:t>Александрович</w:t>
            </w:r>
          </w:p>
        </w:tc>
        <w:tc>
          <w:tcPr>
            <w:tcW w:w="6023" w:type="dxa"/>
            <w:tcBorders>
              <w:top w:val="single" w:sz="4" w:space="0" w:color="auto"/>
              <w:left w:val="single" w:sz="4" w:space="0" w:color="auto"/>
              <w:bottom w:val="single" w:sz="4" w:space="0" w:color="auto"/>
              <w:right w:val="single" w:sz="4" w:space="0" w:color="auto"/>
            </w:tcBorders>
          </w:tcPr>
          <w:p w14:paraId="5EAC7B36" w14:textId="77777777" w:rsidR="009E3AF8" w:rsidRPr="007F02A0" w:rsidRDefault="00944864" w:rsidP="00944864">
            <w:pPr>
              <w:spacing w:after="0"/>
              <w:ind w:left="-1" w:firstLine="426"/>
              <w:rPr>
                <w:rFonts w:ascii="Times New Roman" w:hAnsi="Times New Roman"/>
                <w:sz w:val="24"/>
                <w:szCs w:val="24"/>
              </w:rPr>
            </w:pPr>
            <w:r w:rsidRPr="007F02A0">
              <w:rPr>
                <w:rFonts w:ascii="Times New Roman" w:hAnsi="Times New Roman"/>
                <w:sz w:val="24"/>
                <w:szCs w:val="24"/>
              </w:rPr>
              <w:t>Санкт-Петербургское государственное бюджетное</w:t>
            </w:r>
            <w:r w:rsidR="00F13493" w:rsidRPr="007F02A0">
              <w:rPr>
                <w:rFonts w:ascii="Times New Roman" w:hAnsi="Times New Roman"/>
                <w:sz w:val="24"/>
                <w:szCs w:val="24"/>
              </w:rPr>
              <w:t xml:space="preserve"> </w:t>
            </w:r>
            <w:r w:rsidRPr="007F02A0">
              <w:rPr>
                <w:rFonts w:ascii="Times New Roman" w:hAnsi="Times New Roman"/>
                <w:sz w:val="24"/>
                <w:szCs w:val="24"/>
              </w:rPr>
              <w:t>профессиональное образовательное учреждение «Медицинский колледж № 1»,</w:t>
            </w:r>
            <w:r w:rsidR="00827376" w:rsidRPr="007F02A0">
              <w:rPr>
                <w:rFonts w:ascii="Times New Roman" w:hAnsi="Times New Roman"/>
                <w:sz w:val="24"/>
                <w:szCs w:val="24"/>
              </w:rPr>
              <w:t xml:space="preserve"> преподаватель истории и основ философии</w:t>
            </w:r>
          </w:p>
        </w:tc>
      </w:tr>
      <w:tr w:rsidR="009E3AF8" w:rsidRPr="007F02A0" w14:paraId="5BF53CD9" w14:textId="77777777" w:rsidTr="00FE7B7D">
        <w:trPr>
          <w:jc w:val="center"/>
        </w:trPr>
        <w:tc>
          <w:tcPr>
            <w:tcW w:w="2693" w:type="dxa"/>
            <w:tcBorders>
              <w:top w:val="single" w:sz="4" w:space="0" w:color="auto"/>
              <w:left w:val="single" w:sz="4" w:space="0" w:color="auto"/>
              <w:bottom w:val="single" w:sz="4" w:space="0" w:color="auto"/>
              <w:right w:val="single" w:sz="4" w:space="0" w:color="auto"/>
            </w:tcBorders>
          </w:tcPr>
          <w:p w14:paraId="014ADCB2" w14:textId="77777777" w:rsidR="009E3AF8" w:rsidRPr="007F02A0" w:rsidRDefault="00944864" w:rsidP="00944864">
            <w:pPr>
              <w:spacing w:after="0"/>
              <w:ind w:left="-142" w:firstLine="142"/>
              <w:rPr>
                <w:rFonts w:ascii="Times New Roman" w:hAnsi="Times New Roman"/>
                <w:sz w:val="24"/>
                <w:szCs w:val="24"/>
              </w:rPr>
            </w:pPr>
            <w:r w:rsidRPr="007F02A0">
              <w:rPr>
                <w:rFonts w:ascii="Times New Roman" w:hAnsi="Times New Roman"/>
                <w:sz w:val="24"/>
                <w:szCs w:val="24"/>
              </w:rPr>
              <w:t>Линникова Надежда</w:t>
            </w:r>
          </w:p>
          <w:p w14:paraId="300138CF" w14:textId="77777777" w:rsidR="00944864" w:rsidRPr="007F02A0" w:rsidRDefault="00944864" w:rsidP="00944864">
            <w:pPr>
              <w:spacing w:after="0"/>
              <w:ind w:left="-142" w:firstLine="142"/>
              <w:rPr>
                <w:rFonts w:ascii="Times New Roman" w:hAnsi="Times New Roman"/>
                <w:sz w:val="24"/>
                <w:szCs w:val="24"/>
              </w:rPr>
            </w:pPr>
            <w:r w:rsidRPr="007F02A0">
              <w:rPr>
                <w:rFonts w:ascii="Times New Roman" w:hAnsi="Times New Roman"/>
                <w:sz w:val="24"/>
                <w:szCs w:val="24"/>
              </w:rPr>
              <w:t>Николаевна</w:t>
            </w:r>
          </w:p>
        </w:tc>
        <w:tc>
          <w:tcPr>
            <w:tcW w:w="6023" w:type="dxa"/>
            <w:tcBorders>
              <w:top w:val="single" w:sz="4" w:space="0" w:color="auto"/>
              <w:left w:val="single" w:sz="4" w:space="0" w:color="auto"/>
              <w:bottom w:val="single" w:sz="4" w:space="0" w:color="auto"/>
              <w:right w:val="single" w:sz="4" w:space="0" w:color="auto"/>
            </w:tcBorders>
          </w:tcPr>
          <w:p w14:paraId="39ED341E" w14:textId="77777777" w:rsidR="009E3AF8" w:rsidRPr="007F02A0" w:rsidRDefault="00944864" w:rsidP="00944864">
            <w:pPr>
              <w:spacing w:after="0"/>
              <w:ind w:left="-1" w:firstLine="426"/>
              <w:rPr>
                <w:rFonts w:ascii="Times New Roman" w:hAnsi="Times New Roman"/>
                <w:sz w:val="24"/>
                <w:szCs w:val="24"/>
              </w:rPr>
            </w:pPr>
            <w:r w:rsidRPr="007F02A0">
              <w:rPr>
                <w:rFonts w:ascii="Times New Roman" w:hAnsi="Times New Roman"/>
                <w:sz w:val="24"/>
                <w:szCs w:val="24"/>
              </w:rPr>
              <w:t>Санкт-Петербургское государственное бюджетное</w:t>
            </w:r>
            <w:r w:rsidR="00F13493" w:rsidRPr="007F02A0">
              <w:rPr>
                <w:rFonts w:ascii="Times New Roman" w:hAnsi="Times New Roman"/>
                <w:sz w:val="24"/>
                <w:szCs w:val="24"/>
              </w:rPr>
              <w:t xml:space="preserve"> </w:t>
            </w:r>
            <w:r w:rsidRPr="007F02A0">
              <w:rPr>
                <w:rFonts w:ascii="Times New Roman" w:hAnsi="Times New Roman"/>
                <w:sz w:val="24"/>
                <w:szCs w:val="24"/>
              </w:rPr>
              <w:t>профессиональное образовательное учреждение «Медицинский колледж № 1»,</w:t>
            </w:r>
            <w:r w:rsidR="00827376" w:rsidRPr="007F02A0">
              <w:rPr>
                <w:rFonts w:ascii="Times New Roman" w:hAnsi="Times New Roman"/>
                <w:sz w:val="24"/>
                <w:szCs w:val="24"/>
              </w:rPr>
              <w:t xml:space="preserve"> преподаватель основ сестринского дела</w:t>
            </w:r>
          </w:p>
        </w:tc>
      </w:tr>
      <w:tr w:rsidR="00944864" w:rsidRPr="007F02A0" w14:paraId="58B25B27" w14:textId="77777777" w:rsidTr="00FE7B7D">
        <w:trPr>
          <w:jc w:val="center"/>
        </w:trPr>
        <w:tc>
          <w:tcPr>
            <w:tcW w:w="2693" w:type="dxa"/>
            <w:tcBorders>
              <w:top w:val="single" w:sz="4" w:space="0" w:color="auto"/>
              <w:left w:val="single" w:sz="4" w:space="0" w:color="auto"/>
              <w:bottom w:val="single" w:sz="4" w:space="0" w:color="auto"/>
              <w:right w:val="single" w:sz="4" w:space="0" w:color="auto"/>
            </w:tcBorders>
          </w:tcPr>
          <w:p w14:paraId="6A2C402C" w14:textId="77777777" w:rsidR="00944864" w:rsidRPr="007F02A0" w:rsidRDefault="00944864" w:rsidP="00944864">
            <w:pPr>
              <w:spacing w:after="0"/>
              <w:ind w:left="-142" w:firstLine="142"/>
              <w:rPr>
                <w:rFonts w:ascii="Times New Roman" w:hAnsi="Times New Roman"/>
                <w:sz w:val="24"/>
                <w:szCs w:val="24"/>
              </w:rPr>
            </w:pPr>
            <w:r w:rsidRPr="007F02A0">
              <w:rPr>
                <w:rFonts w:ascii="Times New Roman" w:hAnsi="Times New Roman"/>
                <w:sz w:val="24"/>
                <w:szCs w:val="24"/>
              </w:rPr>
              <w:t>Некрашевич Надежда</w:t>
            </w:r>
          </w:p>
          <w:p w14:paraId="3EA6D50A" w14:textId="77777777" w:rsidR="00944864" w:rsidRPr="007F02A0" w:rsidRDefault="00944864" w:rsidP="00944864">
            <w:pPr>
              <w:spacing w:after="0"/>
              <w:ind w:left="-142" w:firstLine="142"/>
              <w:rPr>
                <w:rFonts w:ascii="Times New Roman" w:hAnsi="Times New Roman"/>
                <w:sz w:val="24"/>
                <w:szCs w:val="24"/>
              </w:rPr>
            </w:pPr>
            <w:r w:rsidRPr="007F02A0">
              <w:rPr>
                <w:rFonts w:ascii="Times New Roman" w:hAnsi="Times New Roman"/>
                <w:sz w:val="24"/>
                <w:szCs w:val="24"/>
              </w:rPr>
              <w:t>Михайловна</w:t>
            </w:r>
          </w:p>
        </w:tc>
        <w:tc>
          <w:tcPr>
            <w:tcW w:w="6023" w:type="dxa"/>
            <w:tcBorders>
              <w:top w:val="single" w:sz="4" w:space="0" w:color="auto"/>
              <w:left w:val="single" w:sz="4" w:space="0" w:color="auto"/>
              <w:bottom w:val="single" w:sz="4" w:space="0" w:color="auto"/>
              <w:right w:val="single" w:sz="4" w:space="0" w:color="auto"/>
            </w:tcBorders>
          </w:tcPr>
          <w:p w14:paraId="2147C08B" w14:textId="77777777" w:rsidR="00944864" w:rsidRPr="007F02A0" w:rsidRDefault="00944864" w:rsidP="00944864">
            <w:pPr>
              <w:spacing w:after="0"/>
              <w:ind w:left="-1" w:firstLine="426"/>
              <w:rPr>
                <w:rFonts w:ascii="Times New Roman" w:hAnsi="Times New Roman"/>
                <w:sz w:val="24"/>
                <w:szCs w:val="24"/>
              </w:rPr>
            </w:pPr>
            <w:r w:rsidRPr="007F02A0">
              <w:rPr>
                <w:rFonts w:ascii="Times New Roman" w:hAnsi="Times New Roman"/>
                <w:sz w:val="24"/>
                <w:szCs w:val="24"/>
              </w:rPr>
              <w:t>Санкт-Петербургское государственное бюджетное</w:t>
            </w:r>
            <w:r w:rsidR="00F13493" w:rsidRPr="007F02A0">
              <w:rPr>
                <w:rFonts w:ascii="Times New Roman" w:hAnsi="Times New Roman"/>
                <w:sz w:val="24"/>
                <w:szCs w:val="24"/>
              </w:rPr>
              <w:t xml:space="preserve"> </w:t>
            </w:r>
            <w:r w:rsidRPr="007F02A0">
              <w:rPr>
                <w:rFonts w:ascii="Times New Roman" w:hAnsi="Times New Roman"/>
                <w:sz w:val="24"/>
                <w:szCs w:val="24"/>
              </w:rPr>
              <w:t>профессиональное образовательное учреждение «Медицинский колледж № 1»,</w:t>
            </w:r>
            <w:r w:rsidR="00827376" w:rsidRPr="007F02A0">
              <w:rPr>
                <w:rFonts w:ascii="Times New Roman" w:hAnsi="Times New Roman"/>
                <w:sz w:val="24"/>
                <w:szCs w:val="24"/>
              </w:rPr>
              <w:t xml:space="preserve"> преподаватель иностранного языка</w:t>
            </w:r>
          </w:p>
        </w:tc>
      </w:tr>
      <w:tr w:rsidR="009E3AF8" w:rsidRPr="007F02A0" w14:paraId="394D9E72" w14:textId="77777777" w:rsidTr="00FE7B7D">
        <w:trPr>
          <w:jc w:val="center"/>
        </w:trPr>
        <w:tc>
          <w:tcPr>
            <w:tcW w:w="2693" w:type="dxa"/>
            <w:tcBorders>
              <w:top w:val="single" w:sz="4" w:space="0" w:color="auto"/>
              <w:left w:val="single" w:sz="4" w:space="0" w:color="auto"/>
              <w:bottom w:val="single" w:sz="4" w:space="0" w:color="auto"/>
              <w:right w:val="single" w:sz="4" w:space="0" w:color="auto"/>
            </w:tcBorders>
          </w:tcPr>
          <w:p w14:paraId="4D5FCC05" w14:textId="77777777" w:rsidR="00944864" w:rsidRPr="007F02A0" w:rsidRDefault="00944864" w:rsidP="00944864">
            <w:pPr>
              <w:spacing w:after="0"/>
              <w:ind w:left="-142" w:firstLine="142"/>
              <w:rPr>
                <w:rFonts w:ascii="Times New Roman" w:hAnsi="Times New Roman"/>
                <w:sz w:val="24"/>
                <w:szCs w:val="24"/>
              </w:rPr>
            </w:pPr>
            <w:r w:rsidRPr="007F02A0">
              <w:rPr>
                <w:rFonts w:ascii="Times New Roman" w:hAnsi="Times New Roman"/>
                <w:sz w:val="24"/>
                <w:szCs w:val="24"/>
              </w:rPr>
              <w:t>Пантелеева Оксана</w:t>
            </w:r>
          </w:p>
          <w:p w14:paraId="6F22C863" w14:textId="77777777" w:rsidR="009E3AF8" w:rsidRPr="007F02A0" w:rsidRDefault="00944864" w:rsidP="00944864">
            <w:pPr>
              <w:spacing w:after="0"/>
              <w:ind w:left="-142" w:firstLine="142"/>
              <w:rPr>
                <w:rFonts w:ascii="Times New Roman" w:hAnsi="Times New Roman"/>
                <w:sz w:val="24"/>
                <w:szCs w:val="24"/>
              </w:rPr>
            </w:pPr>
            <w:r w:rsidRPr="007F02A0">
              <w:rPr>
                <w:rFonts w:ascii="Times New Roman" w:hAnsi="Times New Roman"/>
                <w:sz w:val="24"/>
                <w:szCs w:val="24"/>
              </w:rPr>
              <w:t xml:space="preserve"> Андреевна</w:t>
            </w:r>
          </w:p>
        </w:tc>
        <w:tc>
          <w:tcPr>
            <w:tcW w:w="6023" w:type="dxa"/>
            <w:tcBorders>
              <w:top w:val="single" w:sz="4" w:space="0" w:color="auto"/>
              <w:left w:val="single" w:sz="4" w:space="0" w:color="auto"/>
              <w:bottom w:val="single" w:sz="4" w:space="0" w:color="auto"/>
              <w:right w:val="single" w:sz="4" w:space="0" w:color="auto"/>
            </w:tcBorders>
          </w:tcPr>
          <w:p w14:paraId="246E5F60" w14:textId="77777777" w:rsidR="009E3AF8" w:rsidRPr="007F02A0" w:rsidRDefault="00944864" w:rsidP="00944864">
            <w:pPr>
              <w:spacing w:after="0"/>
              <w:ind w:left="-1" w:firstLine="426"/>
              <w:rPr>
                <w:rFonts w:ascii="Times New Roman" w:hAnsi="Times New Roman"/>
                <w:sz w:val="24"/>
                <w:szCs w:val="24"/>
              </w:rPr>
            </w:pPr>
            <w:r w:rsidRPr="007F02A0">
              <w:rPr>
                <w:rFonts w:ascii="Times New Roman" w:hAnsi="Times New Roman"/>
                <w:sz w:val="24"/>
                <w:szCs w:val="24"/>
              </w:rPr>
              <w:t>Санкт-Петербургское государственное бюджетное</w:t>
            </w:r>
            <w:r w:rsidR="00F13493" w:rsidRPr="007F02A0">
              <w:rPr>
                <w:rFonts w:ascii="Times New Roman" w:hAnsi="Times New Roman"/>
                <w:sz w:val="24"/>
                <w:szCs w:val="24"/>
              </w:rPr>
              <w:t xml:space="preserve"> </w:t>
            </w:r>
            <w:r w:rsidRPr="007F02A0">
              <w:rPr>
                <w:rFonts w:ascii="Times New Roman" w:hAnsi="Times New Roman"/>
                <w:sz w:val="24"/>
                <w:szCs w:val="24"/>
              </w:rPr>
              <w:t>профессиональное образовательное учреждение «Медицинский колледж № 1»,</w:t>
            </w:r>
            <w:r w:rsidR="00827376" w:rsidRPr="007F02A0">
              <w:rPr>
                <w:rFonts w:ascii="Times New Roman" w:hAnsi="Times New Roman"/>
                <w:sz w:val="24"/>
                <w:szCs w:val="24"/>
              </w:rPr>
              <w:t xml:space="preserve"> преподаватель основ сестринского дела</w:t>
            </w:r>
          </w:p>
        </w:tc>
      </w:tr>
      <w:tr w:rsidR="001F519D" w:rsidRPr="007F02A0" w14:paraId="2C5DCC23" w14:textId="77777777" w:rsidTr="00FE7B7D">
        <w:trPr>
          <w:jc w:val="center"/>
        </w:trPr>
        <w:tc>
          <w:tcPr>
            <w:tcW w:w="2693" w:type="dxa"/>
            <w:tcBorders>
              <w:top w:val="single" w:sz="4" w:space="0" w:color="auto"/>
              <w:left w:val="single" w:sz="4" w:space="0" w:color="auto"/>
              <w:bottom w:val="single" w:sz="4" w:space="0" w:color="auto"/>
              <w:right w:val="single" w:sz="4" w:space="0" w:color="auto"/>
            </w:tcBorders>
          </w:tcPr>
          <w:p w14:paraId="71C45A92" w14:textId="77777777" w:rsidR="001F519D" w:rsidRPr="007F02A0" w:rsidRDefault="001F519D" w:rsidP="00944864">
            <w:pPr>
              <w:spacing w:after="0"/>
              <w:ind w:left="-142" w:firstLine="142"/>
              <w:rPr>
                <w:rFonts w:ascii="Times New Roman" w:hAnsi="Times New Roman"/>
                <w:sz w:val="24"/>
                <w:szCs w:val="24"/>
              </w:rPr>
            </w:pPr>
            <w:r w:rsidRPr="007F02A0">
              <w:rPr>
                <w:rFonts w:ascii="Times New Roman" w:hAnsi="Times New Roman"/>
                <w:sz w:val="24"/>
                <w:szCs w:val="24"/>
              </w:rPr>
              <w:t>Петрова Галина</w:t>
            </w:r>
          </w:p>
          <w:p w14:paraId="14D3871B" w14:textId="77777777" w:rsidR="001F519D" w:rsidRPr="007F02A0" w:rsidRDefault="001F519D" w:rsidP="00944864">
            <w:pPr>
              <w:spacing w:after="0"/>
              <w:ind w:left="-142" w:firstLine="142"/>
              <w:rPr>
                <w:rFonts w:ascii="Times New Roman" w:hAnsi="Times New Roman"/>
                <w:sz w:val="24"/>
                <w:szCs w:val="24"/>
              </w:rPr>
            </w:pPr>
            <w:r w:rsidRPr="007F02A0">
              <w:rPr>
                <w:rFonts w:ascii="Times New Roman" w:hAnsi="Times New Roman"/>
                <w:sz w:val="24"/>
                <w:szCs w:val="24"/>
              </w:rPr>
              <w:t>Алексеевна</w:t>
            </w:r>
          </w:p>
        </w:tc>
        <w:tc>
          <w:tcPr>
            <w:tcW w:w="6023" w:type="dxa"/>
            <w:tcBorders>
              <w:top w:val="single" w:sz="4" w:space="0" w:color="auto"/>
              <w:left w:val="single" w:sz="4" w:space="0" w:color="auto"/>
              <w:bottom w:val="single" w:sz="4" w:space="0" w:color="auto"/>
              <w:right w:val="single" w:sz="4" w:space="0" w:color="auto"/>
            </w:tcBorders>
          </w:tcPr>
          <w:p w14:paraId="11F2D839" w14:textId="77777777" w:rsidR="001F519D" w:rsidRPr="007F02A0" w:rsidRDefault="001F519D" w:rsidP="00944864">
            <w:pPr>
              <w:spacing w:after="0"/>
              <w:ind w:left="-1" w:firstLine="426"/>
              <w:rPr>
                <w:rFonts w:ascii="Times New Roman" w:hAnsi="Times New Roman"/>
                <w:sz w:val="24"/>
                <w:szCs w:val="24"/>
              </w:rPr>
            </w:pPr>
            <w:r w:rsidRPr="007F02A0">
              <w:rPr>
                <w:rFonts w:ascii="Times New Roman" w:hAnsi="Times New Roman"/>
                <w:sz w:val="24"/>
                <w:szCs w:val="24"/>
              </w:rPr>
              <w:t>Санкт-Петербургское государственное бюджетное</w:t>
            </w:r>
            <w:r w:rsidR="00F13493" w:rsidRPr="007F02A0">
              <w:rPr>
                <w:rFonts w:ascii="Times New Roman" w:hAnsi="Times New Roman"/>
                <w:sz w:val="24"/>
                <w:szCs w:val="24"/>
              </w:rPr>
              <w:t xml:space="preserve"> </w:t>
            </w:r>
            <w:r w:rsidRPr="007F02A0">
              <w:rPr>
                <w:rFonts w:ascii="Times New Roman" w:hAnsi="Times New Roman"/>
                <w:sz w:val="24"/>
                <w:szCs w:val="24"/>
              </w:rPr>
              <w:t>профессиональное образовательное учреждение «Медицинский колледж № 1», зам.директора по практическому обучению</w:t>
            </w:r>
          </w:p>
        </w:tc>
      </w:tr>
      <w:tr w:rsidR="001F519D" w:rsidRPr="007F02A0" w14:paraId="6899732F" w14:textId="77777777" w:rsidTr="00FE7B7D">
        <w:trPr>
          <w:jc w:val="center"/>
        </w:trPr>
        <w:tc>
          <w:tcPr>
            <w:tcW w:w="2693" w:type="dxa"/>
            <w:tcBorders>
              <w:top w:val="single" w:sz="4" w:space="0" w:color="auto"/>
              <w:left w:val="single" w:sz="4" w:space="0" w:color="auto"/>
              <w:bottom w:val="single" w:sz="4" w:space="0" w:color="auto"/>
              <w:right w:val="single" w:sz="4" w:space="0" w:color="auto"/>
            </w:tcBorders>
          </w:tcPr>
          <w:p w14:paraId="256D34DB" w14:textId="77777777" w:rsidR="001F519D" w:rsidRPr="007F02A0" w:rsidRDefault="001F519D" w:rsidP="00944864">
            <w:pPr>
              <w:spacing w:after="0"/>
              <w:ind w:left="-142" w:firstLine="142"/>
              <w:rPr>
                <w:rFonts w:ascii="Times New Roman" w:hAnsi="Times New Roman"/>
                <w:sz w:val="24"/>
                <w:szCs w:val="24"/>
              </w:rPr>
            </w:pPr>
            <w:r w:rsidRPr="007F02A0">
              <w:rPr>
                <w:rFonts w:ascii="Times New Roman" w:hAnsi="Times New Roman"/>
                <w:sz w:val="24"/>
                <w:szCs w:val="24"/>
              </w:rPr>
              <w:t xml:space="preserve">Простова Елена </w:t>
            </w:r>
          </w:p>
          <w:p w14:paraId="69917CBD" w14:textId="77777777" w:rsidR="001F519D" w:rsidRPr="007F02A0" w:rsidRDefault="001F519D" w:rsidP="00944864">
            <w:pPr>
              <w:spacing w:after="0"/>
              <w:ind w:left="-142" w:firstLine="142"/>
              <w:rPr>
                <w:rFonts w:ascii="Times New Roman" w:hAnsi="Times New Roman"/>
                <w:sz w:val="24"/>
                <w:szCs w:val="24"/>
              </w:rPr>
            </w:pPr>
            <w:r w:rsidRPr="007F02A0">
              <w:rPr>
                <w:rFonts w:ascii="Times New Roman" w:hAnsi="Times New Roman"/>
                <w:sz w:val="24"/>
                <w:szCs w:val="24"/>
              </w:rPr>
              <w:t>Юрьевна</w:t>
            </w:r>
          </w:p>
        </w:tc>
        <w:tc>
          <w:tcPr>
            <w:tcW w:w="6023" w:type="dxa"/>
            <w:tcBorders>
              <w:top w:val="single" w:sz="4" w:space="0" w:color="auto"/>
              <w:left w:val="single" w:sz="4" w:space="0" w:color="auto"/>
              <w:bottom w:val="single" w:sz="4" w:space="0" w:color="auto"/>
              <w:right w:val="single" w:sz="4" w:space="0" w:color="auto"/>
            </w:tcBorders>
          </w:tcPr>
          <w:p w14:paraId="0D6B4DEF" w14:textId="77777777" w:rsidR="001F519D" w:rsidRPr="007F02A0" w:rsidRDefault="001F519D" w:rsidP="00944864">
            <w:pPr>
              <w:spacing w:after="0"/>
              <w:ind w:left="-1" w:firstLine="426"/>
              <w:rPr>
                <w:rFonts w:ascii="Times New Roman" w:hAnsi="Times New Roman"/>
                <w:sz w:val="24"/>
                <w:szCs w:val="24"/>
              </w:rPr>
            </w:pPr>
            <w:r w:rsidRPr="007F02A0">
              <w:rPr>
                <w:rFonts w:ascii="Times New Roman" w:hAnsi="Times New Roman"/>
                <w:sz w:val="24"/>
                <w:szCs w:val="24"/>
              </w:rPr>
              <w:t>Санкт-Петербургское государственное бюджетное</w:t>
            </w:r>
            <w:r w:rsidR="00F13493" w:rsidRPr="007F02A0">
              <w:rPr>
                <w:rFonts w:ascii="Times New Roman" w:hAnsi="Times New Roman"/>
                <w:sz w:val="24"/>
                <w:szCs w:val="24"/>
              </w:rPr>
              <w:t xml:space="preserve"> </w:t>
            </w:r>
            <w:r w:rsidRPr="007F02A0">
              <w:rPr>
                <w:rFonts w:ascii="Times New Roman" w:hAnsi="Times New Roman"/>
                <w:sz w:val="24"/>
                <w:szCs w:val="24"/>
              </w:rPr>
              <w:t>профессиональное образовательное учреждение «Медицинский колледж № 1», зам.директора по учебной работе</w:t>
            </w:r>
          </w:p>
        </w:tc>
      </w:tr>
      <w:tr w:rsidR="00827376" w:rsidRPr="007F02A0" w14:paraId="505C02BF" w14:textId="77777777" w:rsidTr="00FE7B7D">
        <w:trPr>
          <w:jc w:val="center"/>
        </w:trPr>
        <w:tc>
          <w:tcPr>
            <w:tcW w:w="2693" w:type="dxa"/>
            <w:tcBorders>
              <w:top w:val="single" w:sz="4" w:space="0" w:color="auto"/>
              <w:left w:val="single" w:sz="4" w:space="0" w:color="auto"/>
              <w:bottom w:val="single" w:sz="4" w:space="0" w:color="auto"/>
              <w:right w:val="single" w:sz="4" w:space="0" w:color="auto"/>
            </w:tcBorders>
          </w:tcPr>
          <w:p w14:paraId="61E4B61A" w14:textId="77777777" w:rsidR="00827376" w:rsidRPr="007F02A0" w:rsidRDefault="00827376" w:rsidP="00944864">
            <w:pPr>
              <w:spacing w:after="0"/>
              <w:ind w:left="-142" w:firstLine="142"/>
              <w:rPr>
                <w:rFonts w:ascii="Times New Roman" w:hAnsi="Times New Roman"/>
                <w:sz w:val="24"/>
                <w:szCs w:val="24"/>
              </w:rPr>
            </w:pPr>
            <w:r w:rsidRPr="007F02A0">
              <w:rPr>
                <w:rFonts w:ascii="Times New Roman" w:hAnsi="Times New Roman"/>
                <w:sz w:val="24"/>
                <w:szCs w:val="24"/>
              </w:rPr>
              <w:t xml:space="preserve">Слюсарь Любовь </w:t>
            </w:r>
          </w:p>
          <w:p w14:paraId="1E2AF018" w14:textId="77777777" w:rsidR="00827376" w:rsidRPr="007F02A0" w:rsidRDefault="00827376" w:rsidP="00944864">
            <w:pPr>
              <w:spacing w:after="0"/>
              <w:ind w:left="-142" w:firstLine="142"/>
              <w:rPr>
                <w:rFonts w:ascii="Times New Roman" w:hAnsi="Times New Roman"/>
                <w:sz w:val="24"/>
                <w:szCs w:val="24"/>
              </w:rPr>
            </w:pPr>
            <w:r w:rsidRPr="007F02A0">
              <w:rPr>
                <w:rFonts w:ascii="Times New Roman" w:hAnsi="Times New Roman"/>
                <w:sz w:val="24"/>
                <w:szCs w:val="24"/>
              </w:rPr>
              <w:t>Андреевна</w:t>
            </w:r>
          </w:p>
        </w:tc>
        <w:tc>
          <w:tcPr>
            <w:tcW w:w="6023" w:type="dxa"/>
            <w:tcBorders>
              <w:top w:val="single" w:sz="4" w:space="0" w:color="auto"/>
              <w:left w:val="single" w:sz="4" w:space="0" w:color="auto"/>
              <w:bottom w:val="single" w:sz="4" w:space="0" w:color="auto"/>
              <w:right w:val="single" w:sz="4" w:space="0" w:color="auto"/>
            </w:tcBorders>
          </w:tcPr>
          <w:p w14:paraId="70498ABA" w14:textId="77777777" w:rsidR="00827376" w:rsidRPr="007F02A0" w:rsidRDefault="00827376" w:rsidP="00944864">
            <w:pPr>
              <w:spacing w:after="0"/>
              <w:ind w:left="-1" w:firstLine="426"/>
              <w:rPr>
                <w:rFonts w:ascii="Times New Roman" w:hAnsi="Times New Roman"/>
                <w:sz w:val="24"/>
                <w:szCs w:val="24"/>
              </w:rPr>
            </w:pPr>
            <w:r w:rsidRPr="007F02A0">
              <w:rPr>
                <w:rFonts w:ascii="Times New Roman" w:hAnsi="Times New Roman"/>
                <w:sz w:val="24"/>
                <w:szCs w:val="24"/>
              </w:rPr>
              <w:t>Санкт-Петербургское государственное бюджетное</w:t>
            </w:r>
            <w:r w:rsidR="00F13493" w:rsidRPr="007F02A0">
              <w:rPr>
                <w:rFonts w:ascii="Times New Roman" w:hAnsi="Times New Roman"/>
                <w:sz w:val="24"/>
                <w:szCs w:val="24"/>
              </w:rPr>
              <w:t xml:space="preserve"> </w:t>
            </w:r>
            <w:r w:rsidRPr="007F02A0">
              <w:rPr>
                <w:rFonts w:ascii="Times New Roman" w:hAnsi="Times New Roman"/>
                <w:sz w:val="24"/>
                <w:szCs w:val="24"/>
              </w:rPr>
              <w:t>профессиональное образовательное учреждение «Медицинский колледж № 1», преподаватель фармакологии</w:t>
            </w:r>
          </w:p>
        </w:tc>
      </w:tr>
      <w:tr w:rsidR="009E3AF8" w:rsidRPr="007F02A0" w14:paraId="42191AE2" w14:textId="77777777" w:rsidTr="00FE7B7D">
        <w:trPr>
          <w:jc w:val="center"/>
        </w:trPr>
        <w:tc>
          <w:tcPr>
            <w:tcW w:w="2693" w:type="dxa"/>
            <w:tcBorders>
              <w:top w:val="single" w:sz="4" w:space="0" w:color="auto"/>
              <w:left w:val="single" w:sz="4" w:space="0" w:color="auto"/>
              <w:bottom w:val="single" w:sz="4" w:space="0" w:color="auto"/>
              <w:right w:val="single" w:sz="4" w:space="0" w:color="auto"/>
            </w:tcBorders>
          </w:tcPr>
          <w:p w14:paraId="74E238EB" w14:textId="77777777" w:rsidR="00944864" w:rsidRPr="007F02A0" w:rsidRDefault="00944864" w:rsidP="00944864">
            <w:pPr>
              <w:spacing w:after="0"/>
              <w:ind w:left="-142" w:firstLine="142"/>
              <w:rPr>
                <w:rFonts w:ascii="Times New Roman" w:hAnsi="Times New Roman"/>
                <w:sz w:val="24"/>
                <w:szCs w:val="24"/>
              </w:rPr>
            </w:pPr>
            <w:r w:rsidRPr="007F02A0">
              <w:rPr>
                <w:rFonts w:ascii="Times New Roman" w:hAnsi="Times New Roman"/>
                <w:sz w:val="24"/>
                <w:szCs w:val="24"/>
              </w:rPr>
              <w:t xml:space="preserve">Сокур Нина </w:t>
            </w:r>
          </w:p>
          <w:p w14:paraId="25AE7FEA" w14:textId="77777777" w:rsidR="009E3AF8" w:rsidRPr="007F02A0" w:rsidRDefault="00944864" w:rsidP="00944864">
            <w:pPr>
              <w:spacing w:after="0"/>
              <w:ind w:left="-142" w:firstLine="142"/>
              <w:rPr>
                <w:rFonts w:ascii="Times New Roman" w:hAnsi="Times New Roman"/>
                <w:sz w:val="24"/>
                <w:szCs w:val="24"/>
              </w:rPr>
            </w:pPr>
            <w:r w:rsidRPr="007F02A0">
              <w:rPr>
                <w:rFonts w:ascii="Times New Roman" w:hAnsi="Times New Roman"/>
                <w:sz w:val="24"/>
                <w:szCs w:val="24"/>
              </w:rPr>
              <w:t>Григорьевна</w:t>
            </w:r>
          </w:p>
        </w:tc>
        <w:tc>
          <w:tcPr>
            <w:tcW w:w="6023" w:type="dxa"/>
            <w:tcBorders>
              <w:top w:val="single" w:sz="4" w:space="0" w:color="auto"/>
              <w:left w:val="single" w:sz="4" w:space="0" w:color="auto"/>
              <w:bottom w:val="single" w:sz="4" w:space="0" w:color="auto"/>
              <w:right w:val="single" w:sz="4" w:space="0" w:color="auto"/>
            </w:tcBorders>
          </w:tcPr>
          <w:p w14:paraId="326E0741" w14:textId="77777777" w:rsidR="009E3AF8" w:rsidRPr="007F02A0" w:rsidRDefault="00944864" w:rsidP="00944864">
            <w:pPr>
              <w:spacing w:after="0"/>
              <w:ind w:left="-1" w:firstLine="426"/>
              <w:rPr>
                <w:rFonts w:ascii="Times New Roman" w:hAnsi="Times New Roman"/>
                <w:sz w:val="24"/>
                <w:szCs w:val="24"/>
              </w:rPr>
            </w:pPr>
            <w:r w:rsidRPr="007F02A0">
              <w:rPr>
                <w:rFonts w:ascii="Times New Roman" w:hAnsi="Times New Roman"/>
                <w:sz w:val="24"/>
                <w:szCs w:val="24"/>
              </w:rPr>
              <w:t>Санкт-Петербургское государственное бюджетное</w:t>
            </w:r>
            <w:r w:rsidR="00F13493" w:rsidRPr="007F02A0">
              <w:rPr>
                <w:rFonts w:ascii="Times New Roman" w:hAnsi="Times New Roman"/>
                <w:sz w:val="24"/>
                <w:szCs w:val="24"/>
              </w:rPr>
              <w:t xml:space="preserve"> </w:t>
            </w:r>
            <w:r w:rsidRPr="007F02A0">
              <w:rPr>
                <w:rFonts w:ascii="Times New Roman" w:hAnsi="Times New Roman"/>
                <w:sz w:val="24"/>
                <w:szCs w:val="24"/>
              </w:rPr>
              <w:t>профессиональное образовательное учреждение «Медицинский колледж № 1»,</w:t>
            </w:r>
            <w:r w:rsidR="00827376" w:rsidRPr="007F02A0">
              <w:rPr>
                <w:rFonts w:ascii="Times New Roman" w:hAnsi="Times New Roman"/>
                <w:sz w:val="24"/>
                <w:szCs w:val="24"/>
              </w:rPr>
              <w:t xml:space="preserve"> преподаватель основ сестринского дела</w:t>
            </w:r>
          </w:p>
        </w:tc>
      </w:tr>
      <w:tr w:rsidR="009E3AF8" w:rsidRPr="007F02A0" w14:paraId="7EC12321" w14:textId="77777777" w:rsidTr="00FE7B7D">
        <w:trPr>
          <w:jc w:val="center"/>
        </w:trPr>
        <w:tc>
          <w:tcPr>
            <w:tcW w:w="2693" w:type="dxa"/>
            <w:tcBorders>
              <w:top w:val="single" w:sz="4" w:space="0" w:color="auto"/>
              <w:left w:val="single" w:sz="4" w:space="0" w:color="auto"/>
              <w:bottom w:val="single" w:sz="4" w:space="0" w:color="auto"/>
              <w:right w:val="single" w:sz="4" w:space="0" w:color="auto"/>
            </w:tcBorders>
          </w:tcPr>
          <w:p w14:paraId="58293AE0" w14:textId="77777777" w:rsidR="003071DC" w:rsidRPr="007F02A0" w:rsidRDefault="003071DC" w:rsidP="00944864">
            <w:pPr>
              <w:spacing w:after="0"/>
              <w:ind w:left="-142" w:firstLine="142"/>
              <w:rPr>
                <w:rFonts w:ascii="Times New Roman" w:hAnsi="Times New Roman"/>
                <w:sz w:val="24"/>
                <w:szCs w:val="24"/>
              </w:rPr>
            </w:pPr>
            <w:r w:rsidRPr="007F02A0">
              <w:rPr>
                <w:rFonts w:ascii="Times New Roman" w:hAnsi="Times New Roman"/>
                <w:sz w:val="24"/>
                <w:szCs w:val="24"/>
              </w:rPr>
              <w:lastRenderedPageBreak/>
              <w:t xml:space="preserve">Анненко Людмила </w:t>
            </w:r>
          </w:p>
          <w:p w14:paraId="40C476FF" w14:textId="77777777" w:rsidR="009E3AF8" w:rsidRPr="007F02A0" w:rsidRDefault="003071DC" w:rsidP="00944864">
            <w:pPr>
              <w:spacing w:after="0"/>
              <w:ind w:left="-142" w:firstLine="142"/>
              <w:rPr>
                <w:rFonts w:ascii="Times New Roman" w:hAnsi="Times New Roman"/>
                <w:sz w:val="24"/>
                <w:szCs w:val="24"/>
              </w:rPr>
            </w:pPr>
            <w:r w:rsidRPr="007F02A0">
              <w:rPr>
                <w:rFonts w:ascii="Times New Roman" w:hAnsi="Times New Roman"/>
                <w:sz w:val="24"/>
                <w:szCs w:val="24"/>
              </w:rPr>
              <w:t>Георгиевна</w:t>
            </w:r>
          </w:p>
        </w:tc>
        <w:tc>
          <w:tcPr>
            <w:tcW w:w="6023" w:type="dxa"/>
            <w:tcBorders>
              <w:top w:val="single" w:sz="4" w:space="0" w:color="auto"/>
              <w:left w:val="single" w:sz="4" w:space="0" w:color="auto"/>
              <w:bottom w:val="single" w:sz="4" w:space="0" w:color="auto"/>
              <w:right w:val="single" w:sz="4" w:space="0" w:color="auto"/>
            </w:tcBorders>
          </w:tcPr>
          <w:p w14:paraId="4C15E363" w14:textId="77777777" w:rsidR="009E3AF8" w:rsidRPr="007F02A0" w:rsidRDefault="00827376" w:rsidP="003071DC">
            <w:pPr>
              <w:spacing w:after="0"/>
              <w:ind w:left="-1" w:firstLine="426"/>
              <w:rPr>
                <w:rFonts w:ascii="Times New Roman" w:hAnsi="Times New Roman"/>
                <w:sz w:val="24"/>
                <w:szCs w:val="24"/>
              </w:rPr>
            </w:pPr>
            <w:r w:rsidRPr="007F02A0">
              <w:rPr>
                <w:rFonts w:ascii="Times New Roman" w:hAnsi="Times New Roman"/>
                <w:sz w:val="24"/>
                <w:szCs w:val="24"/>
              </w:rPr>
              <w:t>Санкт-Петербургское государственное бюджетное</w:t>
            </w:r>
            <w:r w:rsidR="00F13493" w:rsidRPr="007F02A0">
              <w:rPr>
                <w:rFonts w:ascii="Times New Roman" w:hAnsi="Times New Roman"/>
                <w:sz w:val="24"/>
                <w:szCs w:val="24"/>
              </w:rPr>
              <w:t xml:space="preserve"> </w:t>
            </w:r>
            <w:r w:rsidRPr="007F02A0">
              <w:rPr>
                <w:rFonts w:ascii="Times New Roman" w:hAnsi="Times New Roman"/>
                <w:sz w:val="24"/>
                <w:szCs w:val="24"/>
              </w:rPr>
              <w:t>профессиональное образовательное учреждение «Медицинский колледж им.В.М.Бехтерева», преподаватель</w:t>
            </w:r>
            <w:r w:rsidR="003071DC" w:rsidRPr="007F02A0">
              <w:rPr>
                <w:rFonts w:ascii="Times New Roman" w:hAnsi="Times New Roman"/>
                <w:sz w:val="24"/>
                <w:szCs w:val="24"/>
              </w:rPr>
              <w:t xml:space="preserve"> анатомии и физиологии человека</w:t>
            </w:r>
          </w:p>
        </w:tc>
      </w:tr>
      <w:tr w:rsidR="00827376" w:rsidRPr="007F02A0" w14:paraId="0CDF0FB1" w14:textId="77777777" w:rsidTr="00FE7B7D">
        <w:trPr>
          <w:jc w:val="center"/>
        </w:trPr>
        <w:tc>
          <w:tcPr>
            <w:tcW w:w="2693" w:type="dxa"/>
            <w:tcBorders>
              <w:top w:val="single" w:sz="4" w:space="0" w:color="auto"/>
              <w:left w:val="single" w:sz="4" w:space="0" w:color="auto"/>
              <w:bottom w:val="single" w:sz="4" w:space="0" w:color="auto"/>
              <w:right w:val="single" w:sz="4" w:space="0" w:color="auto"/>
            </w:tcBorders>
          </w:tcPr>
          <w:p w14:paraId="526DA4D8" w14:textId="77777777" w:rsidR="003071DC" w:rsidRPr="007F02A0" w:rsidRDefault="003071DC" w:rsidP="00944864">
            <w:pPr>
              <w:spacing w:after="0"/>
              <w:ind w:left="-142" w:firstLine="142"/>
              <w:rPr>
                <w:rFonts w:ascii="Times New Roman" w:hAnsi="Times New Roman"/>
                <w:sz w:val="24"/>
                <w:szCs w:val="24"/>
              </w:rPr>
            </w:pPr>
            <w:r w:rsidRPr="007F02A0">
              <w:rPr>
                <w:rFonts w:ascii="Times New Roman" w:hAnsi="Times New Roman"/>
                <w:sz w:val="24"/>
                <w:szCs w:val="24"/>
              </w:rPr>
              <w:t xml:space="preserve">Аршинова Лариса </w:t>
            </w:r>
          </w:p>
          <w:p w14:paraId="5359D60C" w14:textId="77777777" w:rsidR="00827376" w:rsidRPr="007F02A0" w:rsidRDefault="003071DC" w:rsidP="00944864">
            <w:pPr>
              <w:spacing w:after="0"/>
              <w:ind w:left="-142" w:firstLine="142"/>
              <w:rPr>
                <w:rFonts w:ascii="Times New Roman" w:hAnsi="Times New Roman"/>
                <w:sz w:val="24"/>
                <w:szCs w:val="24"/>
              </w:rPr>
            </w:pPr>
            <w:r w:rsidRPr="007F02A0">
              <w:rPr>
                <w:rFonts w:ascii="Times New Roman" w:hAnsi="Times New Roman"/>
                <w:sz w:val="24"/>
                <w:szCs w:val="24"/>
              </w:rPr>
              <w:t>Георгиевна</w:t>
            </w:r>
          </w:p>
        </w:tc>
        <w:tc>
          <w:tcPr>
            <w:tcW w:w="6023" w:type="dxa"/>
            <w:tcBorders>
              <w:top w:val="single" w:sz="4" w:space="0" w:color="auto"/>
              <w:left w:val="single" w:sz="4" w:space="0" w:color="auto"/>
              <w:bottom w:val="single" w:sz="4" w:space="0" w:color="auto"/>
              <w:right w:val="single" w:sz="4" w:space="0" w:color="auto"/>
            </w:tcBorders>
          </w:tcPr>
          <w:p w14:paraId="3875738F" w14:textId="77777777" w:rsidR="00827376" w:rsidRPr="007F02A0" w:rsidRDefault="00827376" w:rsidP="003071DC">
            <w:pPr>
              <w:spacing w:after="0"/>
              <w:ind w:left="-1" w:firstLine="426"/>
              <w:rPr>
                <w:rFonts w:ascii="Times New Roman" w:hAnsi="Times New Roman"/>
                <w:sz w:val="24"/>
                <w:szCs w:val="24"/>
              </w:rPr>
            </w:pPr>
            <w:r w:rsidRPr="007F02A0">
              <w:rPr>
                <w:rFonts w:ascii="Times New Roman" w:hAnsi="Times New Roman"/>
                <w:sz w:val="24"/>
                <w:szCs w:val="24"/>
              </w:rPr>
              <w:t>Санкт-Петербургское государственное бюджетное</w:t>
            </w:r>
            <w:r w:rsidR="00F13493" w:rsidRPr="007F02A0">
              <w:rPr>
                <w:rFonts w:ascii="Times New Roman" w:hAnsi="Times New Roman"/>
                <w:sz w:val="24"/>
                <w:szCs w:val="24"/>
              </w:rPr>
              <w:t xml:space="preserve"> </w:t>
            </w:r>
            <w:r w:rsidRPr="007F02A0">
              <w:rPr>
                <w:rFonts w:ascii="Times New Roman" w:hAnsi="Times New Roman"/>
                <w:sz w:val="24"/>
                <w:szCs w:val="24"/>
              </w:rPr>
              <w:t>профессиональное образовательное учреждение «Медицинский колледж им.В.М.Бехтерева», преподаватель</w:t>
            </w:r>
            <w:r w:rsidR="003071DC" w:rsidRPr="007F02A0">
              <w:rPr>
                <w:rFonts w:ascii="Times New Roman" w:hAnsi="Times New Roman"/>
                <w:sz w:val="24"/>
                <w:szCs w:val="24"/>
              </w:rPr>
              <w:t xml:space="preserve"> истории </w:t>
            </w:r>
          </w:p>
        </w:tc>
      </w:tr>
      <w:tr w:rsidR="00827376" w:rsidRPr="007F02A0" w14:paraId="5F2CC00A" w14:textId="77777777" w:rsidTr="00FE7B7D">
        <w:trPr>
          <w:jc w:val="center"/>
        </w:trPr>
        <w:tc>
          <w:tcPr>
            <w:tcW w:w="2693" w:type="dxa"/>
            <w:tcBorders>
              <w:top w:val="single" w:sz="4" w:space="0" w:color="auto"/>
              <w:left w:val="single" w:sz="4" w:space="0" w:color="auto"/>
              <w:bottom w:val="single" w:sz="4" w:space="0" w:color="auto"/>
              <w:right w:val="single" w:sz="4" w:space="0" w:color="auto"/>
            </w:tcBorders>
          </w:tcPr>
          <w:p w14:paraId="6469AB80" w14:textId="77777777" w:rsidR="00827376" w:rsidRPr="007F02A0" w:rsidRDefault="003071DC" w:rsidP="00944864">
            <w:pPr>
              <w:spacing w:after="0"/>
              <w:ind w:left="-142" w:firstLine="142"/>
              <w:rPr>
                <w:rFonts w:ascii="Times New Roman" w:hAnsi="Times New Roman"/>
                <w:sz w:val="24"/>
                <w:szCs w:val="24"/>
              </w:rPr>
            </w:pPr>
            <w:r w:rsidRPr="007F02A0">
              <w:rPr>
                <w:rFonts w:ascii="Times New Roman" w:hAnsi="Times New Roman"/>
                <w:sz w:val="24"/>
                <w:szCs w:val="24"/>
              </w:rPr>
              <w:t>Беляева Яна</w:t>
            </w:r>
          </w:p>
          <w:p w14:paraId="44E5422A" w14:textId="77777777" w:rsidR="003071DC" w:rsidRPr="007F02A0" w:rsidRDefault="003071DC" w:rsidP="00944864">
            <w:pPr>
              <w:spacing w:after="0"/>
              <w:ind w:left="-142" w:firstLine="142"/>
              <w:rPr>
                <w:rFonts w:ascii="Times New Roman" w:hAnsi="Times New Roman"/>
                <w:sz w:val="24"/>
                <w:szCs w:val="24"/>
              </w:rPr>
            </w:pPr>
            <w:r w:rsidRPr="007F02A0">
              <w:rPr>
                <w:rFonts w:ascii="Times New Roman" w:hAnsi="Times New Roman"/>
                <w:sz w:val="24"/>
                <w:szCs w:val="24"/>
              </w:rPr>
              <w:t>Вячеславовна</w:t>
            </w:r>
          </w:p>
        </w:tc>
        <w:tc>
          <w:tcPr>
            <w:tcW w:w="6023" w:type="dxa"/>
            <w:tcBorders>
              <w:top w:val="single" w:sz="4" w:space="0" w:color="auto"/>
              <w:left w:val="single" w:sz="4" w:space="0" w:color="auto"/>
              <w:bottom w:val="single" w:sz="4" w:space="0" w:color="auto"/>
              <w:right w:val="single" w:sz="4" w:space="0" w:color="auto"/>
            </w:tcBorders>
          </w:tcPr>
          <w:p w14:paraId="2A2817FB" w14:textId="77777777" w:rsidR="00827376" w:rsidRPr="007F02A0" w:rsidRDefault="00827376" w:rsidP="00A47329">
            <w:pPr>
              <w:spacing w:after="0"/>
              <w:ind w:left="-1" w:firstLine="426"/>
              <w:rPr>
                <w:rFonts w:ascii="Times New Roman" w:hAnsi="Times New Roman"/>
                <w:sz w:val="24"/>
                <w:szCs w:val="24"/>
              </w:rPr>
            </w:pPr>
            <w:r w:rsidRPr="007F02A0">
              <w:rPr>
                <w:rFonts w:ascii="Times New Roman" w:hAnsi="Times New Roman"/>
                <w:sz w:val="24"/>
                <w:szCs w:val="24"/>
              </w:rPr>
              <w:t>Санкт-Петербургское государственное бюджетное</w:t>
            </w:r>
            <w:r w:rsidR="00F13493" w:rsidRPr="007F02A0">
              <w:rPr>
                <w:rFonts w:ascii="Times New Roman" w:hAnsi="Times New Roman"/>
                <w:sz w:val="24"/>
                <w:szCs w:val="24"/>
              </w:rPr>
              <w:t xml:space="preserve"> </w:t>
            </w:r>
            <w:r w:rsidRPr="007F02A0">
              <w:rPr>
                <w:rFonts w:ascii="Times New Roman" w:hAnsi="Times New Roman"/>
                <w:sz w:val="24"/>
                <w:szCs w:val="24"/>
              </w:rPr>
              <w:t xml:space="preserve">профессиональное образовательное учреждение «Медицинский колледж им.В.М.Бехтерева», </w:t>
            </w:r>
            <w:r w:rsidR="00A47329" w:rsidRPr="007F02A0">
              <w:rPr>
                <w:rFonts w:ascii="Times New Roman" w:hAnsi="Times New Roman"/>
                <w:sz w:val="24"/>
                <w:szCs w:val="24"/>
              </w:rPr>
              <w:t>зав.отделением</w:t>
            </w:r>
          </w:p>
        </w:tc>
      </w:tr>
      <w:tr w:rsidR="00827376" w:rsidRPr="007F02A0" w14:paraId="79624709" w14:textId="77777777" w:rsidTr="00FE7B7D">
        <w:trPr>
          <w:jc w:val="center"/>
        </w:trPr>
        <w:tc>
          <w:tcPr>
            <w:tcW w:w="2693" w:type="dxa"/>
            <w:tcBorders>
              <w:top w:val="single" w:sz="4" w:space="0" w:color="auto"/>
              <w:left w:val="single" w:sz="4" w:space="0" w:color="auto"/>
              <w:bottom w:val="single" w:sz="4" w:space="0" w:color="auto"/>
              <w:right w:val="single" w:sz="4" w:space="0" w:color="auto"/>
            </w:tcBorders>
          </w:tcPr>
          <w:p w14:paraId="52D020E4" w14:textId="77777777" w:rsidR="00827376" w:rsidRPr="007F02A0" w:rsidRDefault="003071DC" w:rsidP="00944864">
            <w:pPr>
              <w:spacing w:after="0"/>
              <w:ind w:left="-142" w:firstLine="142"/>
              <w:rPr>
                <w:rFonts w:ascii="Times New Roman" w:hAnsi="Times New Roman"/>
                <w:sz w:val="24"/>
                <w:szCs w:val="24"/>
              </w:rPr>
            </w:pPr>
            <w:r w:rsidRPr="007F02A0">
              <w:rPr>
                <w:rFonts w:ascii="Times New Roman" w:hAnsi="Times New Roman"/>
                <w:sz w:val="24"/>
                <w:szCs w:val="24"/>
              </w:rPr>
              <w:t>Васильева Алена</w:t>
            </w:r>
          </w:p>
          <w:p w14:paraId="158A9BD4" w14:textId="77777777" w:rsidR="003071DC" w:rsidRPr="007F02A0" w:rsidRDefault="003071DC" w:rsidP="00944864">
            <w:pPr>
              <w:spacing w:after="0"/>
              <w:ind w:left="-142" w:firstLine="142"/>
              <w:rPr>
                <w:rFonts w:ascii="Times New Roman" w:hAnsi="Times New Roman"/>
                <w:sz w:val="24"/>
                <w:szCs w:val="24"/>
              </w:rPr>
            </w:pPr>
            <w:r w:rsidRPr="007F02A0">
              <w:rPr>
                <w:rFonts w:ascii="Times New Roman" w:hAnsi="Times New Roman"/>
                <w:sz w:val="24"/>
                <w:szCs w:val="24"/>
              </w:rPr>
              <w:t>Евгеньевна</w:t>
            </w:r>
          </w:p>
        </w:tc>
        <w:tc>
          <w:tcPr>
            <w:tcW w:w="6023" w:type="dxa"/>
            <w:tcBorders>
              <w:top w:val="single" w:sz="4" w:space="0" w:color="auto"/>
              <w:left w:val="single" w:sz="4" w:space="0" w:color="auto"/>
              <w:bottom w:val="single" w:sz="4" w:space="0" w:color="auto"/>
              <w:right w:val="single" w:sz="4" w:space="0" w:color="auto"/>
            </w:tcBorders>
          </w:tcPr>
          <w:p w14:paraId="0188D50F" w14:textId="77777777" w:rsidR="00827376" w:rsidRPr="007F02A0" w:rsidRDefault="00827376" w:rsidP="003071DC">
            <w:pPr>
              <w:spacing w:after="0"/>
              <w:ind w:left="-1" w:firstLine="426"/>
              <w:rPr>
                <w:rFonts w:ascii="Times New Roman" w:hAnsi="Times New Roman"/>
                <w:sz w:val="24"/>
                <w:szCs w:val="24"/>
              </w:rPr>
            </w:pPr>
            <w:r w:rsidRPr="007F02A0">
              <w:rPr>
                <w:rFonts w:ascii="Times New Roman" w:hAnsi="Times New Roman"/>
                <w:sz w:val="24"/>
                <w:szCs w:val="24"/>
              </w:rPr>
              <w:t>Санкт-Петербургское государственное бюджетное</w:t>
            </w:r>
            <w:r w:rsidR="00F13493" w:rsidRPr="007F02A0">
              <w:rPr>
                <w:rFonts w:ascii="Times New Roman" w:hAnsi="Times New Roman"/>
                <w:sz w:val="24"/>
                <w:szCs w:val="24"/>
              </w:rPr>
              <w:t xml:space="preserve"> </w:t>
            </w:r>
            <w:r w:rsidRPr="007F02A0">
              <w:rPr>
                <w:rFonts w:ascii="Times New Roman" w:hAnsi="Times New Roman"/>
                <w:sz w:val="24"/>
                <w:szCs w:val="24"/>
              </w:rPr>
              <w:t>профессиональное образовательное учреждение «Медицинский колледж им.В.М.Бехтерева», преподаватель</w:t>
            </w:r>
            <w:r w:rsidR="003071DC" w:rsidRPr="007F02A0">
              <w:rPr>
                <w:rFonts w:ascii="Times New Roman" w:hAnsi="Times New Roman"/>
                <w:sz w:val="24"/>
                <w:szCs w:val="24"/>
              </w:rPr>
              <w:t xml:space="preserve"> основ микробиологии и генетики человека</w:t>
            </w:r>
          </w:p>
        </w:tc>
      </w:tr>
      <w:tr w:rsidR="00827376" w:rsidRPr="007F02A0" w14:paraId="57CA2DE1" w14:textId="77777777" w:rsidTr="00FE7B7D">
        <w:trPr>
          <w:jc w:val="center"/>
        </w:trPr>
        <w:tc>
          <w:tcPr>
            <w:tcW w:w="2693" w:type="dxa"/>
            <w:tcBorders>
              <w:top w:val="single" w:sz="4" w:space="0" w:color="auto"/>
              <w:left w:val="single" w:sz="4" w:space="0" w:color="auto"/>
              <w:bottom w:val="single" w:sz="4" w:space="0" w:color="auto"/>
              <w:right w:val="single" w:sz="4" w:space="0" w:color="auto"/>
            </w:tcBorders>
          </w:tcPr>
          <w:p w14:paraId="4A4C1304" w14:textId="77777777" w:rsidR="003071DC" w:rsidRPr="007F02A0" w:rsidRDefault="003071DC" w:rsidP="00944864">
            <w:pPr>
              <w:spacing w:after="0"/>
              <w:ind w:left="-142" w:firstLine="142"/>
              <w:rPr>
                <w:rFonts w:ascii="Times New Roman" w:hAnsi="Times New Roman"/>
                <w:sz w:val="24"/>
                <w:szCs w:val="24"/>
              </w:rPr>
            </w:pPr>
            <w:r w:rsidRPr="007F02A0">
              <w:rPr>
                <w:rFonts w:ascii="Times New Roman" w:hAnsi="Times New Roman"/>
                <w:sz w:val="24"/>
                <w:szCs w:val="24"/>
              </w:rPr>
              <w:t xml:space="preserve">Великая Нина </w:t>
            </w:r>
          </w:p>
          <w:p w14:paraId="6382514D" w14:textId="77777777" w:rsidR="00827376" w:rsidRPr="007F02A0" w:rsidRDefault="003071DC" w:rsidP="00944864">
            <w:pPr>
              <w:spacing w:after="0"/>
              <w:ind w:left="-142" w:firstLine="142"/>
              <w:rPr>
                <w:rFonts w:ascii="Times New Roman" w:hAnsi="Times New Roman"/>
                <w:sz w:val="24"/>
                <w:szCs w:val="24"/>
              </w:rPr>
            </w:pPr>
            <w:r w:rsidRPr="007F02A0">
              <w:rPr>
                <w:rFonts w:ascii="Times New Roman" w:hAnsi="Times New Roman"/>
                <w:sz w:val="24"/>
                <w:szCs w:val="24"/>
              </w:rPr>
              <w:t>Анатольевна</w:t>
            </w:r>
          </w:p>
        </w:tc>
        <w:tc>
          <w:tcPr>
            <w:tcW w:w="6023" w:type="dxa"/>
            <w:tcBorders>
              <w:top w:val="single" w:sz="4" w:space="0" w:color="auto"/>
              <w:left w:val="single" w:sz="4" w:space="0" w:color="auto"/>
              <w:bottom w:val="single" w:sz="4" w:space="0" w:color="auto"/>
              <w:right w:val="single" w:sz="4" w:space="0" w:color="auto"/>
            </w:tcBorders>
          </w:tcPr>
          <w:p w14:paraId="1975D071" w14:textId="77777777" w:rsidR="00827376" w:rsidRPr="007F02A0" w:rsidRDefault="00827376" w:rsidP="00A47329">
            <w:pPr>
              <w:spacing w:after="0"/>
              <w:ind w:left="-1" w:firstLine="426"/>
              <w:rPr>
                <w:rFonts w:ascii="Times New Roman" w:hAnsi="Times New Roman"/>
                <w:sz w:val="24"/>
                <w:szCs w:val="24"/>
              </w:rPr>
            </w:pPr>
            <w:r w:rsidRPr="007F02A0">
              <w:rPr>
                <w:rFonts w:ascii="Times New Roman" w:hAnsi="Times New Roman"/>
                <w:sz w:val="24"/>
                <w:szCs w:val="24"/>
              </w:rPr>
              <w:t>Санкт-Петербургское государственное бюджетное</w:t>
            </w:r>
            <w:r w:rsidR="00F13493" w:rsidRPr="007F02A0">
              <w:rPr>
                <w:rFonts w:ascii="Times New Roman" w:hAnsi="Times New Roman"/>
                <w:sz w:val="24"/>
                <w:szCs w:val="24"/>
              </w:rPr>
              <w:t xml:space="preserve"> </w:t>
            </w:r>
            <w:r w:rsidRPr="007F02A0">
              <w:rPr>
                <w:rFonts w:ascii="Times New Roman" w:hAnsi="Times New Roman"/>
                <w:sz w:val="24"/>
                <w:szCs w:val="24"/>
              </w:rPr>
              <w:t xml:space="preserve">профессиональное образовательное учреждение «Медицинский колледж им.В.М.Бехтерева», </w:t>
            </w:r>
            <w:r w:rsidR="00A47329" w:rsidRPr="007F02A0">
              <w:rPr>
                <w:rFonts w:ascii="Times New Roman" w:hAnsi="Times New Roman"/>
                <w:sz w:val="24"/>
                <w:szCs w:val="24"/>
              </w:rPr>
              <w:t>зам.</w:t>
            </w:r>
            <w:r w:rsidR="00B67153" w:rsidRPr="007F02A0">
              <w:rPr>
                <w:rFonts w:ascii="Times New Roman" w:hAnsi="Times New Roman"/>
                <w:sz w:val="24"/>
                <w:szCs w:val="24"/>
              </w:rPr>
              <w:t xml:space="preserve"> </w:t>
            </w:r>
            <w:r w:rsidR="00A47329" w:rsidRPr="007F02A0">
              <w:rPr>
                <w:rFonts w:ascii="Times New Roman" w:hAnsi="Times New Roman"/>
                <w:sz w:val="24"/>
                <w:szCs w:val="24"/>
              </w:rPr>
              <w:t>директора по практическому обучению</w:t>
            </w:r>
          </w:p>
        </w:tc>
      </w:tr>
      <w:tr w:rsidR="00827376" w:rsidRPr="007F02A0" w14:paraId="4827CE0A" w14:textId="77777777" w:rsidTr="00FE7B7D">
        <w:trPr>
          <w:jc w:val="center"/>
        </w:trPr>
        <w:tc>
          <w:tcPr>
            <w:tcW w:w="2693" w:type="dxa"/>
            <w:tcBorders>
              <w:top w:val="single" w:sz="4" w:space="0" w:color="auto"/>
              <w:left w:val="single" w:sz="4" w:space="0" w:color="auto"/>
              <w:bottom w:val="single" w:sz="4" w:space="0" w:color="auto"/>
              <w:right w:val="single" w:sz="4" w:space="0" w:color="auto"/>
            </w:tcBorders>
          </w:tcPr>
          <w:p w14:paraId="024EFEBD" w14:textId="77777777" w:rsidR="00A47329" w:rsidRPr="007F02A0" w:rsidRDefault="00A47329" w:rsidP="00944864">
            <w:pPr>
              <w:spacing w:after="0"/>
              <w:ind w:left="-142" w:firstLine="142"/>
              <w:rPr>
                <w:rFonts w:ascii="Times New Roman" w:hAnsi="Times New Roman"/>
                <w:sz w:val="24"/>
                <w:szCs w:val="24"/>
              </w:rPr>
            </w:pPr>
            <w:r w:rsidRPr="007F02A0">
              <w:rPr>
                <w:rFonts w:ascii="Times New Roman" w:hAnsi="Times New Roman"/>
                <w:sz w:val="24"/>
                <w:szCs w:val="24"/>
              </w:rPr>
              <w:t xml:space="preserve">Гиль Лариса </w:t>
            </w:r>
          </w:p>
          <w:p w14:paraId="2B8F3EA6" w14:textId="77777777" w:rsidR="00827376" w:rsidRPr="007F02A0" w:rsidRDefault="00A47329" w:rsidP="00944864">
            <w:pPr>
              <w:spacing w:after="0"/>
              <w:ind w:left="-142" w:firstLine="142"/>
              <w:rPr>
                <w:rFonts w:ascii="Times New Roman" w:hAnsi="Times New Roman"/>
                <w:sz w:val="24"/>
                <w:szCs w:val="24"/>
              </w:rPr>
            </w:pPr>
            <w:r w:rsidRPr="007F02A0">
              <w:rPr>
                <w:rFonts w:ascii="Times New Roman" w:hAnsi="Times New Roman"/>
                <w:sz w:val="24"/>
                <w:szCs w:val="24"/>
              </w:rPr>
              <w:t>Витальевна</w:t>
            </w:r>
          </w:p>
        </w:tc>
        <w:tc>
          <w:tcPr>
            <w:tcW w:w="6023" w:type="dxa"/>
            <w:tcBorders>
              <w:top w:val="single" w:sz="4" w:space="0" w:color="auto"/>
              <w:left w:val="single" w:sz="4" w:space="0" w:color="auto"/>
              <w:bottom w:val="single" w:sz="4" w:space="0" w:color="auto"/>
              <w:right w:val="single" w:sz="4" w:space="0" w:color="auto"/>
            </w:tcBorders>
          </w:tcPr>
          <w:p w14:paraId="316343AB" w14:textId="77777777" w:rsidR="00827376" w:rsidRPr="007F02A0" w:rsidRDefault="00827376" w:rsidP="00A47329">
            <w:pPr>
              <w:spacing w:after="0"/>
              <w:ind w:left="-1" w:firstLine="426"/>
              <w:rPr>
                <w:rFonts w:ascii="Times New Roman" w:hAnsi="Times New Roman"/>
                <w:sz w:val="24"/>
                <w:szCs w:val="24"/>
              </w:rPr>
            </w:pPr>
            <w:r w:rsidRPr="007F02A0">
              <w:rPr>
                <w:rFonts w:ascii="Times New Roman" w:hAnsi="Times New Roman"/>
                <w:sz w:val="24"/>
                <w:szCs w:val="24"/>
              </w:rPr>
              <w:t>Санкт-Петербургское государственное бюджетное</w:t>
            </w:r>
            <w:r w:rsidR="00F13493" w:rsidRPr="007F02A0">
              <w:rPr>
                <w:rFonts w:ascii="Times New Roman" w:hAnsi="Times New Roman"/>
                <w:sz w:val="24"/>
                <w:szCs w:val="24"/>
              </w:rPr>
              <w:t xml:space="preserve"> </w:t>
            </w:r>
            <w:r w:rsidRPr="007F02A0">
              <w:rPr>
                <w:rFonts w:ascii="Times New Roman" w:hAnsi="Times New Roman"/>
                <w:sz w:val="24"/>
                <w:szCs w:val="24"/>
              </w:rPr>
              <w:t xml:space="preserve">профессиональное образовательное учреждение «Медицинский колледж им.В.М.Бехтерева», </w:t>
            </w:r>
            <w:r w:rsidR="00A47329" w:rsidRPr="007F02A0">
              <w:rPr>
                <w:rFonts w:ascii="Times New Roman" w:hAnsi="Times New Roman"/>
                <w:sz w:val="24"/>
                <w:szCs w:val="24"/>
              </w:rPr>
              <w:t>зам.</w:t>
            </w:r>
            <w:r w:rsidR="00B67153" w:rsidRPr="007F02A0">
              <w:rPr>
                <w:rFonts w:ascii="Times New Roman" w:hAnsi="Times New Roman"/>
                <w:sz w:val="24"/>
                <w:szCs w:val="24"/>
              </w:rPr>
              <w:t xml:space="preserve"> </w:t>
            </w:r>
            <w:r w:rsidR="00A47329" w:rsidRPr="007F02A0">
              <w:rPr>
                <w:rFonts w:ascii="Times New Roman" w:hAnsi="Times New Roman"/>
                <w:sz w:val="24"/>
                <w:szCs w:val="24"/>
              </w:rPr>
              <w:t>директора по учебной работе</w:t>
            </w:r>
          </w:p>
        </w:tc>
      </w:tr>
      <w:tr w:rsidR="00827376" w:rsidRPr="007F02A0" w14:paraId="35281225" w14:textId="77777777" w:rsidTr="00FE7B7D">
        <w:trPr>
          <w:jc w:val="center"/>
        </w:trPr>
        <w:tc>
          <w:tcPr>
            <w:tcW w:w="2693" w:type="dxa"/>
            <w:tcBorders>
              <w:top w:val="single" w:sz="4" w:space="0" w:color="auto"/>
              <w:left w:val="single" w:sz="4" w:space="0" w:color="auto"/>
              <w:bottom w:val="single" w:sz="4" w:space="0" w:color="auto"/>
              <w:right w:val="single" w:sz="4" w:space="0" w:color="auto"/>
            </w:tcBorders>
          </w:tcPr>
          <w:p w14:paraId="3A182415" w14:textId="77777777" w:rsidR="00A47329" w:rsidRPr="007F02A0" w:rsidRDefault="00A47329" w:rsidP="00944864">
            <w:pPr>
              <w:spacing w:after="0"/>
              <w:ind w:left="-142" w:firstLine="142"/>
              <w:rPr>
                <w:rFonts w:ascii="Times New Roman" w:hAnsi="Times New Roman"/>
                <w:sz w:val="24"/>
                <w:szCs w:val="24"/>
              </w:rPr>
            </w:pPr>
            <w:r w:rsidRPr="007F02A0">
              <w:rPr>
                <w:rFonts w:ascii="Times New Roman" w:hAnsi="Times New Roman"/>
                <w:sz w:val="24"/>
                <w:szCs w:val="24"/>
              </w:rPr>
              <w:t xml:space="preserve">Гладкова Дина </w:t>
            </w:r>
          </w:p>
          <w:p w14:paraId="4B2D1A49" w14:textId="77777777" w:rsidR="00827376" w:rsidRPr="007F02A0" w:rsidRDefault="00A47329" w:rsidP="00944864">
            <w:pPr>
              <w:spacing w:after="0"/>
              <w:ind w:left="-142" w:firstLine="142"/>
              <w:rPr>
                <w:rFonts w:ascii="Times New Roman" w:hAnsi="Times New Roman"/>
                <w:sz w:val="24"/>
                <w:szCs w:val="24"/>
              </w:rPr>
            </w:pPr>
            <w:r w:rsidRPr="007F02A0">
              <w:rPr>
                <w:rFonts w:ascii="Times New Roman" w:hAnsi="Times New Roman"/>
                <w:sz w:val="24"/>
                <w:szCs w:val="24"/>
              </w:rPr>
              <w:t>Шамильевна</w:t>
            </w:r>
          </w:p>
        </w:tc>
        <w:tc>
          <w:tcPr>
            <w:tcW w:w="6023" w:type="dxa"/>
            <w:tcBorders>
              <w:top w:val="single" w:sz="4" w:space="0" w:color="auto"/>
              <w:left w:val="single" w:sz="4" w:space="0" w:color="auto"/>
              <w:bottom w:val="single" w:sz="4" w:space="0" w:color="auto"/>
              <w:right w:val="single" w:sz="4" w:space="0" w:color="auto"/>
            </w:tcBorders>
          </w:tcPr>
          <w:p w14:paraId="1C564880" w14:textId="77777777" w:rsidR="00827376" w:rsidRPr="007F02A0" w:rsidRDefault="00827376" w:rsidP="00A47329">
            <w:pPr>
              <w:spacing w:after="0"/>
              <w:ind w:left="-1" w:firstLine="426"/>
              <w:rPr>
                <w:rFonts w:ascii="Times New Roman" w:hAnsi="Times New Roman"/>
                <w:sz w:val="24"/>
                <w:szCs w:val="24"/>
              </w:rPr>
            </w:pPr>
            <w:r w:rsidRPr="007F02A0">
              <w:rPr>
                <w:rFonts w:ascii="Times New Roman" w:hAnsi="Times New Roman"/>
                <w:sz w:val="24"/>
                <w:szCs w:val="24"/>
              </w:rPr>
              <w:t>Санкт-Петербургское государственное бюджетное</w:t>
            </w:r>
            <w:r w:rsidR="00F13493" w:rsidRPr="007F02A0">
              <w:rPr>
                <w:rFonts w:ascii="Times New Roman" w:hAnsi="Times New Roman"/>
                <w:sz w:val="24"/>
                <w:szCs w:val="24"/>
              </w:rPr>
              <w:t xml:space="preserve"> </w:t>
            </w:r>
            <w:r w:rsidRPr="007F02A0">
              <w:rPr>
                <w:rFonts w:ascii="Times New Roman" w:hAnsi="Times New Roman"/>
                <w:sz w:val="24"/>
                <w:szCs w:val="24"/>
              </w:rPr>
              <w:t xml:space="preserve">профессиональное образовательное учреждение «Медицинский колледж им.В.М.Бехтерева», </w:t>
            </w:r>
            <w:r w:rsidR="00A47329" w:rsidRPr="007F02A0">
              <w:rPr>
                <w:rFonts w:ascii="Times New Roman" w:hAnsi="Times New Roman"/>
                <w:sz w:val="24"/>
                <w:szCs w:val="24"/>
              </w:rPr>
              <w:t>методист отдела дополнительного образования</w:t>
            </w:r>
          </w:p>
        </w:tc>
      </w:tr>
      <w:tr w:rsidR="00827376" w:rsidRPr="007F02A0" w14:paraId="20C3BD06" w14:textId="77777777" w:rsidTr="00FE7B7D">
        <w:trPr>
          <w:jc w:val="center"/>
        </w:trPr>
        <w:tc>
          <w:tcPr>
            <w:tcW w:w="2693" w:type="dxa"/>
            <w:tcBorders>
              <w:top w:val="single" w:sz="4" w:space="0" w:color="auto"/>
              <w:left w:val="single" w:sz="4" w:space="0" w:color="auto"/>
              <w:bottom w:val="single" w:sz="4" w:space="0" w:color="auto"/>
              <w:right w:val="single" w:sz="4" w:space="0" w:color="auto"/>
            </w:tcBorders>
          </w:tcPr>
          <w:p w14:paraId="5D4CDF65" w14:textId="77777777" w:rsidR="00827376" w:rsidRPr="007F02A0" w:rsidRDefault="00A47329" w:rsidP="00944864">
            <w:pPr>
              <w:spacing w:after="0"/>
              <w:ind w:left="-142" w:firstLine="142"/>
              <w:rPr>
                <w:rFonts w:ascii="Times New Roman" w:hAnsi="Times New Roman"/>
                <w:sz w:val="24"/>
                <w:szCs w:val="24"/>
              </w:rPr>
            </w:pPr>
            <w:r w:rsidRPr="007F02A0">
              <w:rPr>
                <w:rFonts w:ascii="Times New Roman" w:hAnsi="Times New Roman"/>
                <w:sz w:val="24"/>
                <w:szCs w:val="24"/>
              </w:rPr>
              <w:t>Игнатушенко Виктория</w:t>
            </w:r>
          </w:p>
          <w:p w14:paraId="69230A3E" w14:textId="77777777" w:rsidR="00A47329" w:rsidRPr="007F02A0" w:rsidRDefault="00A47329" w:rsidP="00944864">
            <w:pPr>
              <w:spacing w:after="0"/>
              <w:ind w:left="-142" w:firstLine="142"/>
              <w:rPr>
                <w:rFonts w:ascii="Times New Roman" w:hAnsi="Times New Roman"/>
                <w:sz w:val="24"/>
                <w:szCs w:val="24"/>
              </w:rPr>
            </w:pPr>
            <w:r w:rsidRPr="007F02A0">
              <w:rPr>
                <w:rFonts w:ascii="Times New Roman" w:hAnsi="Times New Roman"/>
                <w:sz w:val="24"/>
                <w:szCs w:val="24"/>
              </w:rPr>
              <w:t>Петровна</w:t>
            </w:r>
          </w:p>
        </w:tc>
        <w:tc>
          <w:tcPr>
            <w:tcW w:w="6023" w:type="dxa"/>
            <w:tcBorders>
              <w:top w:val="single" w:sz="4" w:space="0" w:color="auto"/>
              <w:left w:val="single" w:sz="4" w:space="0" w:color="auto"/>
              <w:bottom w:val="single" w:sz="4" w:space="0" w:color="auto"/>
              <w:right w:val="single" w:sz="4" w:space="0" w:color="auto"/>
            </w:tcBorders>
          </w:tcPr>
          <w:p w14:paraId="004CE397" w14:textId="77777777" w:rsidR="00827376" w:rsidRPr="007F02A0" w:rsidRDefault="00827376" w:rsidP="00A47329">
            <w:pPr>
              <w:spacing w:after="0"/>
              <w:ind w:left="-1" w:firstLine="426"/>
              <w:rPr>
                <w:rFonts w:ascii="Times New Roman" w:hAnsi="Times New Roman"/>
                <w:sz w:val="24"/>
                <w:szCs w:val="24"/>
              </w:rPr>
            </w:pPr>
            <w:r w:rsidRPr="007F02A0">
              <w:rPr>
                <w:rFonts w:ascii="Times New Roman" w:hAnsi="Times New Roman"/>
                <w:sz w:val="24"/>
                <w:szCs w:val="24"/>
              </w:rPr>
              <w:t>Санкт-Петербургское государственное бюджетное</w:t>
            </w:r>
            <w:r w:rsidR="00F13493" w:rsidRPr="007F02A0">
              <w:rPr>
                <w:rFonts w:ascii="Times New Roman" w:hAnsi="Times New Roman"/>
                <w:sz w:val="24"/>
                <w:szCs w:val="24"/>
              </w:rPr>
              <w:t xml:space="preserve"> </w:t>
            </w:r>
            <w:r w:rsidRPr="007F02A0">
              <w:rPr>
                <w:rFonts w:ascii="Times New Roman" w:hAnsi="Times New Roman"/>
                <w:sz w:val="24"/>
                <w:szCs w:val="24"/>
              </w:rPr>
              <w:t>профессиональное образовательное учреждение «Медицинский колледж им.В.М.Бехтерева», преподаватель</w:t>
            </w:r>
            <w:r w:rsidR="00A47329" w:rsidRPr="007F02A0">
              <w:rPr>
                <w:rFonts w:ascii="Times New Roman" w:hAnsi="Times New Roman"/>
                <w:sz w:val="24"/>
                <w:szCs w:val="24"/>
              </w:rPr>
              <w:t xml:space="preserve"> иностранного языка</w:t>
            </w:r>
          </w:p>
        </w:tc>
      </w:tr>
      <w:tr w:rsidR="00827376" w:rsidRPr="007F02A0" w14:paraId="76EB3D9E" w14:textId="77777777" w:rsidTr="00FE7B7D">
        <w:trPr>
          <w:jc w:val="center"/>
        </w:trPr>
        <w:tc>
          <w:tcPr>
            <w:tcW w:w="2693" w:type="dxa"/>
            <w:tcBorders>
              <w:top w:val="single" w:sz="4" w:space="0" w:color="auto"/>
              <w:left w:val="single" w:sz="4" w:space="0" w:color="auto"/>
              <w:bottom w:val="single" w:sz="4" w:space="0" w:color="auto"/>
              <w:right w:val="single" w:sz="4" w:space="0" w:color="auto"/>
            </w:tcBorders>
          </w:tcPr>
          <w:p w14:paraId="10374642" w14:textId="77777777" w:rsidR="00B67153" w:rsidRPr="007F02A0" w:rsidRDefault="00B67153" w:rsidP="00944864">
            <w:pPr>
              <w:spacing w:after="0"/>
              <w:ind w:left="-142" w:firstLine="142"/>
              <w:rPr>
                <w:rFonts w:ascii="Times New Roman" w:hAnsi="Times New Roman"/>
                <w:sz w:val="24"/>
                <w:szCs w:val="24"/>
              </w:rPr>
            </w:pPr>
            <w:r w:rsidRPr="007F02A0">
              <w:rPr>
                <w:rFonts w:ascii="Times New Roman" w:hAnsi="Times New Roman"/>
                <w:sz w:val="24"/>
                <w:szCs w:val="24"/>
              </w:rPr>
              <w:t xml:space="preserve">Песков Никита </w:t>
            </w:r>
          </w:p>
          <w:p w14:paraId="338F00E2" w14:textId="77777777" w:rsidR="00827376" w:rsidRPr="007F02A0" w:rsidRDefault="00B67153" w:rsidP="00944864">
            <w:pPr>
              <w:spacing w:after="0"/>
              <w:ind w:left="-142" w:firstLine="142"/>
              <w:rPr>
                <w:rFonts w:ascii="Times New Roman" w:hAnsi="Times New Roman"/>
                <w:sz w:val="24"/>
                <w:szCs w:val="24"/>
              </w:rPr>
            </w:pPr>
            <w:r w:rsidRPr="007F02A0">
              <w:rPr>
                <w:rFonts w:ascii="Times New Roman" w:hAnsi="Times New Roman"/>
                <w:sz w:val="24"/>
                <w:szCs w:val="24"/>
              </w:rPr>
              <w:t>Николаевич</w:t>
            </w:r>
          </w:p>
        </w:tc>
        <w:tc>
          <w:tcPr>
            <w:tcW w:w="6023" w:type="dxa"/>
            <w:tcBorders>
              <w:top w:val="single" w:sz="4" w:space="0" w:color="auto"/>
              <w:left w:val="single" w:sz="4" w:space="0" w:color="auto"/>
              <w:bottom w:val="single" w:sz="4" w:space="0" w:color="auto"/>
              <w:right w:val="single" w:sz="4" w:space="0" w:color="auto"/>
            </w:tcBorders>
          </w:tcPr>
          <w:p w14:paraId="1021ACB4" w14:textId="77777777" w:rsidR="00827376" w:rsidRPr="007F02A0" w:rsidRDefault="00827376" w:rsidP="00B67153">
            <w:pPr>
              <w:spacing w:after="0"/>
              <w:ind w:left="-1" w:firstLine="426"/>
              <w:rPr>
                <w:rFonts w:ascii="Times New Roman" w:hAnsi="Times New Roman"/>
                <w:sz w:val="24"/>
                <w:szCs w:val="24"/>
              </w:rPr>
            </w:pPr>
            <w:r w:rsidRPr="007F02A0">
              <w:rPr>
                <w:rFonts w:ascii="Times New Roman" w:hAnsi="Times New Roman"/>
                <w:sz w:val="24"/>
                <w:szCs w:val="24"/>
              </w:rPr>
              <w:t>Санкт-Петербургское государственное бюджетное</w:t>
            </w:r>
            <w:r w:rsidR="00F13493" w:rsidRPr="007F02A0">
              <w:rPr>
                <w:rFonts w:ascii="Times New Roman" w:hAnsi="Times New Roman"/>
                <w:sz w:val="24"/>
                <w:szCs w:val="24"/>
              </w:rPr>
              <w:t xml:space="preserve"> </w:t>
            </w:r>
            <w:r w:rsidRPr="007F02A0">
              <w:rPr>
                <w:rFonts w:ascii="Times New Roman" w:hAnsi="Times New Roman"/>
                <w:sz w:val="24"/>
                <w:szCs w:val="24"/>
              </w:rPr>
              <w:t>профессиональное образовательное учреждение «Медицинский колледж им.В.М.Бехтерева», преподаватель</w:t>
            </w:r>
            <w:r w:rsidR="00B67153" w:rsidRPr="007F02A0">
              <w:rPr>
                <w:rFonts w:ascii="Times New Roman" w:hAnsi="Times New Roman"/>
                <w:sz w:val="24"/>
                <w:szCs w:val="24"/>
              </w:rPr>
              <w:t xml:space="preserve"> безопасности жизнедеятельности</w:t>
            </w:r>
          </w:p>
        </w:tc>
      </w:tr>
      <w:tr w:rsidR="00827376" w:rsidRPr="007F02A0" w14:paraId="48D17131" w14:textId="77777777" w:rsidTr="00FE7B7D">
        <w:trPr>
          <w:jc w:val="center"/>
        </w:trPr>
        <w:tc>
          <w:tcPr>
            <w:tcW w:w="2693" w:type="dxa"/>
            <w:tcBorders>
              <w:top w:val="single" w:sz="4" w:space="0" w:color="auto"/>
              <w:left w:val="single" w:sz="4" w:space="0" w:color="auto"/>
              <w:bottom w:val="single" w:sz="4" w:space="0" w:color="auto"/>
              <w:right w:val="single" w:sz="4" w:space="0" w:color="auto"/>
            </w:tcBorders>
          </w:tcPr>
          <w:p w14:paraId="39A7DA7F" w14:textId="77777777" w:rsidR="00827376" w:rsidRPr="007F02A0" w:rsidRDefault="00B67153" w:rsidP="00944864">
            <w:pPr>
              <w:spacing w:after="0"/>
              <w:ind w:left="-142" w:firstLine="142"/>
              <w:rPr>
                <w:rFonts w:ascii="Times New Roman" w:hAnsi="Times New Roman"/>
                <w:sz w:val="24"/>
                <w:szCs w:val="24"/>
              </w:rPr>
            </w:pPr>
            <w:r w:rsidRPr="007F02A0">
              <w:rPr>
                <w:rFonts w:ascii="Times New Roman" w:hAnsi="Times New Roman"/>
                <w:sz w:val="24"/>
                <w:szCs w:val="24"/>
              </w:rPr>
              <w:t>Твердохлебова Оксана</w:t>
            </w:r>
          </w:p>
          <w:p w14:paraId="77761CF7" w14:textId="77777777" w:rsidR="00B67153" w:rsidRPr="007F02A0" w:rsidRDefault="00B67153" w:rsidP="00944864">
            <w:pPr>
              <w:spacing w:after="0"/>
              <w:ind w:left="-142" w:firstLine="142"/>
              <w:rPr>
                <w:rFonts w:ascii="Times New Roman" w:hAnsi="Times New Roman"/>
                <w:sz w:val="24"/>
                <w:szCs w:val="24"/>
              </w:rPr>
            </w:pPr>
            <w:r w:rsidRPr="007F02A0">
              <w:rPr>
                <w:rFonts w:ascii="Times New Roman" w:hAnsi="Times New Roman"/>
                <w:sz w:val="24"/>
                <w:szCs w:val="24"/>
              </w:rPr>
              <w:t>Юрьевна</w:t>
            </w:r>
          </w:p>
        </w:tc>
        <w:tc>
          <w:tcPr>
            <w:tcW w:w="6023" w:type="dxa"/>
            <w:tcBorders>
              <w:top w:val="single" w:sz="4" w:space="0" w:color="auto"/>
              <w:left w:val="single" w:sz="4" w:space="0" w:color="auto"/>
              <w:bottom w:val="single" w:sz="4" w:space="0" w:color="auto"/>
              <w:right w:val="single" w:sz="4" w:space="0" w:color="auto"/>
            </w:tcBorders>
          </w:tcPr>
          <w:p w14:paraId="09421FFA" w14:textId="77777777" w:rsidR="00827376" w:rsidRPr="007F02A0" w:rsidRDefault="00827376" w:rsidP="00B67153">
            <w:pPr>
              <w:spacing w:after="0"/>
              <w:ind w:left="-1" w:firstLine="426"/>
              <w:rPr>
                <w:rFonts w:ascii="Times New Roman" w:hAnsi="Times New Roman"/>
                <w:sz w:val="24"/>
                <w:szCs w:val="24"/>
              </w:rPr>
            </w:pPr>
            <w:r w:rsidRPr="007F02A0">
              <w:rPr>
                <w:rFonts w:ascii="Times New Roman" w:hAnsi="Times New Roman"/>
                <w:sz w:val="24"/>
                <w:szCs w:val="24"/>
              </w:rPr>
              <w:t>Санкт-Петербургское государственное бюджетное</w:t>
            </w:r>
            <w:r w:rsidR="00F13493" w:rsidRPr="007F02A0">
              <w:rPr>
                <w:rFonts w:ascii="Times New Roman" w:hAnsi="Times New Roman"/>
                <w:sz w:val="24"/>
                <w:szCs w:val="24"/>
              </w:rPr>
              <w:t xml:space="preserve"> </w:t>
            </w:r>
            <w:r w:rsidRPr="007F02A0">
              <w:rPr>
                <w:rFonts w:ascii="Times New Roman" w:hAnsi="Times New Roman"/>
                <w:sz w:val="24"/>
                <w:szCs w:val="24"/>
              </w:rPr>
              <w:t>профессиональное образовательное учреждение «Медицинский колледж им.В.М.Бехтерева», преподаватель</w:t>
            </w:r>
            <w:r w:rsidR="00B67153" w:rsidRPr="007F02A0">
              <w:rPr>
                <w:rFonts w:ascii="Times New Roman" w:hAnsi="Times New Roman"/>
                <w:sz w:val="24"/>
                <w:szCs w:val="24"/>
              </w:rPr>
              <w:t xml:space="preserve"> профессионального модуля</w:t>
            </w:r>
          </w:p>
        </w:tc>
      </w:tr>
      <w:tr w:rsidR="00827376" w:rsidRPr="007F02A0" w14:paraId="1E73DCEF" w14:textId="77777777" w:rsidTr="00FE7B7D">
        <w:trPr>
          <w:jc w:val="center"/>
        </w:trPr>
        <w:tc>
          <w:tcPr>
            <w:tcW w:w="2693" w:type="dxa"/>
            <w:tcBorders>
              <w:top w:val="single" w:sz="4" w:space="0" w:color="auto"/>
              <w:left w:val="single" w:sz="4" w:space="0" w:color="auto"/>
              <w:bottom w:val="single" w:sz="4" w:space="0" w:color="auto"/>
              <w:right w:val="single" w:sz="4" w:space="0" w:color="auto"/>
            </w:tcBorders>
          </w:tcPr>
          <w:p w14:paraId="25F0478F" w14:textId="77777777" w:rsidR="00827376" w:rsidRPr="007F02A0" w:rsidRDefault="00B67153" w:rsidP="00944864">
            <w:pPr>
              <w:spacing w:after="0"/>
              <w:ind w:left="-142" w:firstLine="142"/>
              <w:rPr>
                <w:rFonts w:ascii="Times New Roman" w:hAnsi="Times New Roman"/>
                <w:sz w:val="24"/>
                <w:szCs w:val="24"/>
              </w:rPr>
            </w:pPr>
            <w:r w:rsidRPr="007F02A0">
              <w:rPr>
                <w:rFonts w:ascii="Times New Roman" w:hAnsi="Times New Roman"/>
                <w:sz w:val="24"/>
                <w:szCs w:val="24"/>
              </w:rPr>
              <w:t>Шереметова Татьяна</w:t>
            </w:r>
          </w:p>
          <w:p w14:paraId="0DF5FBDD" w14:textId="77777777" w:rsidR="00B67153" w:rsidRPr="007F02A0" w:rsidRDefault="00B67153" w:rsidP="00944864">
            <w:pPr>
              <w:spacing w:after="0"/>
              <w:ind w:left="-142" w:firstLine="142"/>
              <w:rPr>
                <w:rFonts w:ascii="Times New Roman" w:hAnsi="Times New Roman"/>
                <w:sz w:val="24"/>
                <w:szCs w:val="24"/>
              </w:rPr>
            </w:pPr>
            <w:r w:rsidRPr="007F02A0">
              <w:rPr>
                <w:rFonts w:ascii="Times New Roman" w:hAnsi="Times New Roman"/>
                <w:sz w:val="24"/>
                <w:szCs w:val="24"/>
              </w:rPr>
              <w:t>Владимировна</w:t>
            </w:r>
          </w:p>
        </w:tc>
        <w:tc>
          <w:tcPr>
            <w:tcW w:w="6023" w:type="dxa"/>
            <w:tcBorders>
              <w:top w:val="single" w:sz="4" w:space="0" w:color="auto"/>
              <w:left w:val="single" w:sz="4" w:space="0" w:color="auto"/>
              <w:bottom w:val="single" w:sz="4" w:space="0" w:color="auto"/>
              <w:right w:val="single" w:sz="4" w:space="0" w:color="auto"/>
            </w:tcBorders>
          </w:tcPr>
          <w:p w14:paraId="30CC08A1" w14:textId="77777777" w:rsidR="00827376" w:rsidRPr="007F02A0" w:rsidRDefault="00827376" w:rsidP="00B67153">
            <w:pPr>
              <w:spacing w:after="0"/>
              <w:ind w:left="-1" w:firstLine="426"/>
              <w:rPr>
                <w:rFonts w:ascii="Times New Roman" w:hAnsi="Times New Roman"/>
                <w:sz w:val="24"/>
                <w:szCs w:val="24"/>
              </w:rPr>
            </w:pPr>
            <w:r w:rsidRPr="007F02A0">
              <w:rPr>
                <w:rFonts w:ascii="Times New Roman" w:hAnsi="Times New Roman"/>
                <w:sz w:val="24"/>
                <w:szCs w:val="24"/>
              </w:rPr>
              <w:t>Санкт-Петербургское государственное бюджетное</w:t>
            </w:r>
            <w:r w:rsidR="00F13493" w:rsidRPr="007F02A0">
              <w:rPr>
                <w:rFonts w:ascii="Times New Roman" w:hAnsi="Times New Roman"/>
                <w:sz w:val="24"/>
                <w:szCs w:val="24"/>
              </w:rPr>
              <w:t xml:space="preserve"> </w:t>
            </w:r>
            <w:r w:rsidRPr="007F02A0">
              <w:rPr>
                <w:rFonts w:ascii="Times New Roman" w:hAnsi="Times New Roman"/>
                <w:sz w:val="24"/>
                <w:szCs w:val="24"/>
              </w:rPr>
              <w:t xml:space="preserve">профессиональное образовательное учреждение </w:t>
            </w:r>
            <w:r w:rsidRPr="007F02A0">
              <w:rPr>
                <w:rFonts w:ascii="Times New Roman" w:hAnsi="Times New Roman"/>
                <w:sz w:val="24"/>
                <w:szCs w:val="24"/>
              </w:rPr>
              <w:lastRenderedPageBreak/>
              <w:t xml:space="preserve">«Медицинский колледж им.В.М.Бехтерева», </w:t>
            </w:r>
            <w:r w:rsidR="00B67153" w:rsidRPr="007F02A0">
              <w:rPr>
                <w:rFonts w:ascii="Times New Roman" w:hAnsi="Times New Roman"/>
                <w:sz w:val="24"/>
                <w:szCs w:val="24"/>
              </w:rPr>
              <w:t>зав. практикой</w:t>
            </w:r>
          </w:p>
        </w:tc>
      </w:tr>
      <w:tr w:rsidR="00827376" w:rsidRPr="007F02A0" w14:paraId="14434EB6" w14:textId="77777777" w:rsidTr="00FE7B7D">
        <w:trPr>
          <w:jc w:val="center"/>
        </w:trPr>
        <w:tc>
          <w:tcPr>
            <w:tcW w:w="2693" w:type="dxa"/>
            <w:tcBorders>
              <w:top w:val="single" w:sz="4" w:space="0" w:color="auto"/>
              <w:left w:val="single" w:sz="4" w:space="0" w:color="auto"/>
              <w:bottom w:val="single" w:sz="4" w:space="0" w:color="auto"/>
              <w:right w:val="single" w:sz="4" w:space="0" w:color="auto"/>
            </w:tcBorders>
          </w:tcPr>
          <w:p w14:paraId="5DEF8B7F" w14:textId="77777777" w:rsidR="00827376" w:rsidRPr="007F02A0" w:rsidRDefault="00B67153" w:rsidP="00944864">
            <w:pPr>
              <w:spacing w:after="0"/>
              <w:ind w:left="-142" w:firstLine="142"/>
              <w:rPr>
                <w:rFonts w:ascii="Times New Roman" w:hAnsi="Times New Roman"/>
                <w:sz w:val="24"/>
                <w:szCs w:val="24"/>
              </w:rPr>
            </w:pPr>
            <w:r w:rsidRPr="007F02A0">
              <w:rPr>
                <w:rFonts w:ascii="Times New Roman" w:hAnsi="Times New Roman"/>
                <w:sz w:val="24"/>
                <w:szCs w:val="24"/>
              </w:rPr>
              <w:lastRenderedPageBreak/>
              <w:t xml:space="preserve">Якутина Анастасия </w:t>
            </w:r>
          </w:p>
          <w:p w14:paraId="49C77CB3" w14:textId="77777777" w:rsidR="00B67153" w:rsidRPr="007F02A0" w:rsidRDefault="00B67153" w:rsidP="00944864">
            <w:pPr>
              <w:spacing w:after="0"/>
              <w:ind w:left="-142" w:firstLine="142"/>
              <w:rPr>
                <w:rFonts w:ascii="Times New Roman" w:hAnsi="Times New Roman"/>
                <w:sz w:val="24"/>
                <w:szCs w:val="24"/>
              </w:rPr>
            </w:pPr>
            <w:r w:rsidRPr="007F02A0">
              <w:rPr>
                <w:rFonts w:ascii="Times New Roman" w:hAnsi="Times New Roman"/>
                <w:sz w:val="24"/>
                <w:szCs w:val="24"/>
              </w:rPr>
              <w:t>Николаевна</w:t>
            </w:r>
          </w:p>
        </w:tc>
        <w:tc>
          <w:tcPr>
            <w:tcW w:w="6023" w:type="dxa"/>
            <w:tcBorders>
              <w:top w:val="single" w:sz="4" w:space="0" w:color="auto"/>
              <w:left w:val="single" w:sz="4" w:space="0" w:color="auto"/>
              <w:bottom w:val="single" w:sz="4" w:space="0" w:color="auto"/>
              <w:right w:val="single" w:sz="4" w:space="0" w:color="auto"/>
            </w:tcBorders>
          </w:tcPr>
          <w:p w14:paraId="0507B8A5" w14:textId="77777777" w:rsidR="00827376" w:rsidRPr="007F02A0" w:rsidRDefault="00827376" w:rsidP="00B67153">
            <w:pPr>
              <w:spacing w:after="0"/>
              <w:ind w:left="-1" w:firstLine="426"/>
              <w:rPr>
                <w:rFonts w:ascii="Times New Roman" w:hAnsi="Times New Roman"/>
                <w:sz w:val="24"/>
                <w:szCs w:val="24"/>
              </w:rPr>
            </w:pPr>
            <w:r w:rsidRPr="007F02A0">
              <w:rPr>
                <w:rFonts w:ascii="Times New Roman" w:hAnsi="Times New Roman"/>
                <w:sz w:val="24"/>
                <w:szCs w:val="24"/>
              </w:rPr>
              <w:t>Санкт-Петербургское государственное бюджетное</w:t>
            </w:r>
            <w:r w:rsidR="00F13493" w:rsidRPr="007F02A0">
              <w:rPr>
                <w:rFonts w:ascii="Times New Roman" w:hAnsi="Times New Roman"/>
                <w:sz w:val="24"/>
                <w:szCs w:val="24"/>
              </w:rPr>
              <w:t xml:space="preserve"> </w:t>
            </w:r>
            <w:r w:rsidRPr="007F02A0">
              <w:rPr>
                <w:rFonts w:ascii="Times New Roman" w:hAnsi="Times New Roman"/>
                <w:sz w:val="24"/>
                <w:szCs w:val="24"/>
              </w:rPr>
              <w:t>профессиональное образовательное учреждение «Медицинский колледж им.В.М.Бехтерева», преподаватель</w:t>
            </w:r>
            <w:r w:rsidR="00B67153" w:rsidRPr="007F02A0">
              <w:rPr>
                <w:rFonts w:ascii="Times New Roman" w:hAnsi="Times New Roman"/>
                <w:sz w:val="24"/>
                <w:szCs w:val="24"/>
              </w:rPr>
              <w:t xml:space="preserve"> профессионального модуля</w:t>
            </w:r>
          </w:p>
        </w:tc>
      </w:tr>
    </w:tbl>
    <w:p w14:paraId="752F5B81" w14:textId="77777777" w:rsidR="009E3AF8" w:rsidRPr="007F02A0" w:rsidRDefault="009E3AF8" w:rsidP="00EE1242">
      <w:pPr>
        <w:spacing w:after="0"/>
        <w:ind w:left="-142" w:firstLine="567"/>
        <w:rPr>
          <w:rFonts w:ascii="Times New Roman" w:hAnsi="Times New Roman"/>
          <w:sz w:val="24"/>
          <w:szCs w:val="24"/>
        </w:rPr>
      </w:pPr>
    </w:p>
    <w:p w14:paraId="1DE107E9" w14:textId="77777777" w:rsidR="009E3AF8" w:rsidRPr="007F02A0" w:rsidRDefault="009E3AF8" w:rsidP="00EE1242">
      <w:pPr>
        <w:spacing w:after="0"/>
        <w:ind w:left="-142" w:firstLine="567"/>
        <w:jc w:val="center"/>
        <w:rPr>
          <w:rFonts w:ascii="Times New Roman" w:hAnsi="Times New Roman"/>
          <w:b/>
          <w:sz w:val="24"/>
          <w:szCs w:val="24"/>
        </w:rPr>
      </w:pPr>
      <w:r w:rsidRPr="007F02A0">
        <w:rPr>
          <w:rFonts w:ascii="Times New Roman" w:hAnsi="Times New Roman"/>
          <w:b/>
          <w:sz w:val="24"/>
          <w:szCs w:val="24"/>
        </w:rPr>
        <w:t>Руководители группы:</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089"/>
      </w:tblGrid>
      <w:tr w:rsidR="009E3AF8" w:rsidRPr="007F02A0" w14:paraId="44BC230D" w14:textId="77777777" w:rsidTr="00FE7B7D">
        <w:trPr>
          <w:jc w:val="center"/>
        </w:trPr>
        <w:tc>
          <w:tcPr>
            <w:tcW w:w="2689" w:type="dxa"/>
            <w:tcBorders>
              <w:top w:val="single" w:sz="4" w:space="0" w:color="auto"/>
              <w:left w:val="single" w:sz="4" w:space="0" w:color="auto"/>
              <w:bottom w:val="single" w:sz="4" w:space="0" w:color="auto"/>
              <w:right w:val="single" w:sz="4" w:space="0" w:color="auto"/>
            </w:tcBorders>
          </w:tcPr>
          <w:p w14:paraId="5CF939AE" w14:textId="77777777" w:rsidR="009E3AF8" w:rsidRPr="007F02A0" w:rsidRDefault="009E3AF8" w:rsidP="00EE1242">
            <w:pPr>
              <w:spacing w:after="0"/>
              <w:ind w:left="-142" w:firstLine="567"/>
              <w:rPr>
                <w:rFonts w:ascii="Times New Roman" w:hAnsi="Times New Roman"/>
                <w:sz w:val="24"/>
                <w:szCs w:val="24"/>
              </w:rPr>
            </w:pPr>
            <w:r w:rsidRPr="007F02A0">
              <w:rPr>
                <w:rFonts w:ascii="Times New Roman" w:hAnsi="Times New Roman"/>
                <w:sz w:val="24"/>
                <w:szCs w:val="24"/>
              </w:rPr>
              <w:t>ФИО</w:t>
            </w:r>
          </w:p>
        </w:tc>
        <w:tc>
          <w:tcPr>
            <w:tcW w:w="6089" w:type="dxa"/>
            <w:tcBorders>
              <w:top w:val="single" w:sz="4" w:space="0" w:color="auto"/>
              <w:left w:val="single" w:sz="4" w:space="0" w:color="auto"/>
              <w:bottom w:val="single" w:sz="4" w:space="0" w:color="auto"/>
              <w:right w:val="single" w:sz="4" w:space="0" w:color="auto"/>
            </w:tcBorders>
          </w:tcPr>
          <w:p w14:paraId="60269F5A" w14:textId="77777777" w:rsidR="009E3AF8" w:rsidRPr="007F02A0" w:rsidRDefault="009E3AF8" w:rsidP="00EE1242">
            <w:pPr>
              <w:spacing w:after="0"/>
              <w:ind w:left="-142" w:firstLine="567"/>
              <w:rPr>
                <w:rFonts w:ascii="Times New Roman" w:hAnsi="Times New Roman"/>
                <w:sz w:val="24"/>
                <w:szCs w:val="24"/>
              </w:rPr>
            </w:pPr>
            <w:r w:rsidRPr="007F02A0">
              <w:rPr>
                <w:rFonts w:ascii="Times New Roman" w:hAnsi="Times New Roman"/>
                <w:sz w:val="24"/>
                <w:szCs w:val="24"/>
              </w:rPr>
              <w:t>Организация, должность</w:t>
            </w:r>
          </w:p>
        </w:tc>
      </w:tr>
      <w:tr w:rsidR="009E3AF8" w:rsidRPr="007F02A0" w14:paraId="32D2A211" w14:textId="77777777" w:rsidTr="00FE7B7D">
        <w:trPr>
          <w:jc w:val="center"/>
        </w:trPr>
        <w:tc>
          <w:tcPr>
            <w:tcW w:w="2689" w:type="dxa"/>
            <w:tcBorders>
              <w:top w:val="single" w:sz="4" w:space="0" w:color="auto"/>
              <w:left w:val="single" w:sz="4" w:space="0" w:color="auto"/>
              <w:bottom w:val="single" w:sz="4" w:space="0" w:color="auto"/>
              <w:right w:val="single" w:sz="4" w:space="0" w:color="auto"/>
            </w:tcBorders>
          </w:tcPr>
          <w:p w14:paraId="00997E05" w14:textId="77777777" w:rsidR="00FE7B7D" w:rsidRPr="007F02A0" w:rsidRDefault="00FE7B7D" w:rsidP="00FE7B7D">
            <w:pPr>
              <w:spacing w:after="0"/>
              <w:ind w:left="-142"/>
              <w:rPr>
                <w:rFonts w:ascii="Times New Roman" w:hAnsi="Times New Roman"/>
                <w:sz w:val="24"/>
                <w:szCs w:val="24"/>
              </w:rPr>
            </w:pPr>
            <w:r w:rsidRPr="007F02A0">
              <w:rPr>
                <w:rFonts w:ascii="Times New Roman" w:hAnsi="Times New Roman"/>
                <w:sz w:val="24"/>
                <w:szCs w:val="24"/>
              </w:rPr>
              <w:t xml:space="preserve"> Бубликова Ирина </w:t>
            </w:r>
          </w:p>
          <w:p w14:paraId="1B84468F" w14:textId="77777777" w:rsidR="009E3AF8" w:rsidRPr="007F02A0" w:rsidRDefault="00FE7B7D" w:rsidP="00FE7B7D">
            <w:pPr>
              <w:spacing w:after="0"/>
              <w:ind w:left="-142"/>
              <w:rPr>
                <w:rFonts w:ascii="Times New Roman" w:hAnsi="Times New Roman"/>
                <w:sz w:val="24"/>
                <w:szCs w:val="24"/>
              </w:rPr>
            </w:pPr>
            <w:r w:rsidRPr="007F02A0">
              <w:rPr>
                <w:rFonts w:ascii="Times New Roman" w:hAnsi="Times New Roman"/>
                <w:sz w:val="24"/>
                <w:szCs w:val="24"/>
              </w:rPr>
              <w:t xml:space="preserve"> Владимировна</w:t>
            </w:r>
          </w:p>
        </w:tc>
        <w:tc>
          <w:tcPr>
            <w:tcW w:w="6089" w:type="dxa"/>
            <w:tcBorders>
              <w:top w:val="single" w:sz="4" w:space="0" w:color="auto"/>
              <w:left w:val="single" w:sz="4" w:space="0" w:color="auto"/>
              <w:bottom w:val="single" w:sz="4" w:space="0" w:color="auto"/>
              <w:right w:val="single" w:sz="4" w:space="0" w:color="auto"/>
            </w:tcBorders>
          </w:tcPr>
          <w:p w14:paraId="3C938D07" w14:textId="77777777" w:rsidR="00944864" w:rsidRPr="007F02A0" w:rsidRDefault="00944864" w:rsidP="00FE7B7D">
            <w:pPr>
              <w:spacing w:after="0"/>
              <w:ind w:left="34"/>
              <w:rPr>
                <w:rFonts w:ascii="Times New Roman" w:hAnsi="Times New Roman"/>
                <w:sz w:val="24"/>
                <w:szCs w:val="24"/>
              </w:rPr>
            </w:pPr>
            <w:r w:rsidRPr="007F02A0">
              <w:rPr>
                <w:rFonts w:ascii="Times New Roman" w:hAnsi="Times New Roman"/>
                <w:bCs/>
                <w:sz w:val="24"/>
                <w:szCs w:val="24"/>
                <w:shd w:val="clear" w:color="auto" w:fill="FFFFFF"/>
              </w:rPr>
              <w:t>Федеральное учебно-методическое</w:t>
            </w:r>
            <w:r w:rsidR="00F13493" w:rsidRPr="007F02A0">
              <w:rPr>
                <w:rFonts w:ascii="Times New Roman" w:hAnsi="Times New Roman"/>
                <w:bCs/>
                <w:sz w:val="24"/>
                <w:szCs w:val="24"/>
                <w:shd w:val="clear" w:color="auto" w:fill="FFFFFF"/>
              </w:rPr>
              <w:t xml:space="preserve"> </w:t>
            </w:r>
            <w:r w:rsidR="00FE7B7D" w:rsidRPr="007F02A0">
              <w:rPr>
                <w:rFonts w:ascii="Times New Roman" w:hAnsi="Times New Roman"/>
                <w:bCs/>
                <w:sz w:val="24"/>
                <w:szCs w:val="24"/>
                <w:shd w:val="clear" w:color="auto" w:fill="FFFFFF"/>
              </w:rPr>
              <w:t>объединени</w:t>
            </w:r>
            <w:r w:rsidRPr="007F02A0">
              <w:rPr>
                <w:rFonts w:ascii="Times New Roman" w:hAnsi="Times New Roman"/>
                <w:bCs/>
                <w:sz w:val="24"/>
                <w:szCs w:val="24"/>
                <w:shd w:val="clear" w:color="auto" w:fill="FFFFFF"/>
              </w:rPr>
              <w:t>е</w:t>
            </w:r>
            <w:r w:rsidR="00FE7B7D" w:rsidRPr="007F02A0">
              <w:rPr>
                <w:rFonts w:ascii="Times New Roman" w:hAnsi="Times New Roman"/>
                <w:sz w:val="24"/>
                <w:szCs w:val="24"/>
                <w:shd w:val="clear" w:color="auto" w:fill="FFFFFF"/>
              </w:rPr>
              <w:t> в сист</w:t>
            </w:r>
            <w:r w:rsidRPr="007F02A0">
              <w:rPr>
                <w:rFonts w:ascii="Times New Roman" w:hAnsi="Times New Roman"/>
                <w:sz w:val="24"/>
                <w:szCs w:val="24"/>
                <w:shd w:val="clear" w:color="auto" w:fill="FFFFFF"/>
              </w:rPr>
              <w:t>е</w:t>
            </w:r>
            <w:r w:rsidR="00FE7B7D" w:rsidRPr="007F02A0">
              <w:rPr>
                <w:rFonts w:ascii="Times New Roman" w:hAnsi="Times New Roman"/>
                <w:sz w:val="24"/>
                <w:szCs w:val="24"/>
                <w:shd w:val="clear" w:color="auto" w:fill="FFFFFF"/>
              </w:rPr>
              <w:t>ме </w:t>
            </w:r>
            <w:r w:rsidR="00FE7B7D" w:rsidRPr="007F02A0">
              <w:rPr>
                <w:rFonts w:ascii="Times New Roman" w:hAnsi="Times New Roman"/>
                <w:bCs/>
                <w:sz w:val="24"/>
                <w:szCs w:val="24"/>
                <w:shd w:val="clear" w:color="auto" w:fill="FFFFFF"/>
              </w:rPr>
              <w:t>среднего</w:t>
            </w:r>
            <w:r w:rsidR="00FE7B7D" w:rsidRPr="007F02A0">
              <w:rPr>
                <w:rFonts w:ascii="Times New Roman" w:hAnsi="Times New Roman"/>
                <w:sz w:val="24"/>
                <w:szCs w:val="24"/>
                <w:shd w:val="clear" w:color="auto" w:fill="FFFFFF"/>
              </w:rPr>
              <w:t> </w:t>
            </w:r>
            <w:r w:rsidR="00FE7B7D" w:rsidRPr="007F02A0">
              <w:rPr>
                <w:rFonts w:ascii="Times New Roman" w:hAnsi="Times New Roman"/>
                <w:bCs/>
                <w:sz w:val="24"/>
                <w:szCs w:val="24"/>
                <w:shd w:val="clear" w:color="auto" w:fill="FFFFFF"/>
              </w:rPr>
              <w:t>профессионального</w:t>
            </w:r>
            <w:r w:rsidR="00FE7B7D" w:rsidRPr="007F02A0">
              <w:rPr>
                <w:rFonts w:ascii="Times New Roman" w:hAnsi="Times New Roman"/>
                <w:sz w:val="24"/>
                <w:szCs w:val="24"/>
                <w:shd w:val="clear" w:color="auto" w:fill="FFFFFF"/>
              </w:rPr>
              <w:t> </w:t>
            </w:r>
            <w:r w:rsidR="00FE7B7D" w:rsidRPr="007F02A0">
              <w:rPr>
                <w:rFonts w:ascii="Times New Roman" w:hAnsi="Times New Roman"/>
                <w:bCs/>
                <w:sz w:val="24"/>
                <w:szCs w:val="24"/>
                <w:shd w:val="clear" w:color="auto" w:fill="FFFFFF"/>
              </w:rPr>
              <w:t>образования</w:t>
            </w:r>
            <w:r w:rsidR="00FE7B7D" w:rsidRPr="007F02A0">
              <w:rPr>
                <w:rFonts w:ascii="YS Text" w:hAnsi="YS Text"/>
                <w:sz w:val="24"/>
                <w:szCs w:val="24"/>
                <w:shd w:val="clear" w:color="auto" w:fill="FFFFFF"/>
              </w:rPr>
              <w:t> по укрупненной группе профессий и специальностей</w:t>
            </w:r>
            <w:r w:rsidRPr="007F02A0">
              <w:rPr>
                <w:rFonts w:ascii="YS Text" w:hAnsi="YS Text"/>
                <w:sz w:val="24"/>
                <w:szCs w:val="24"/>
                <w:shd w:val="clear" w:color="auto" w:fill="FFFFFF"/>
              </w:rPr>
              <w:t xml:space="preserve"> 34.00.00 Сестринское дело,</w:t>
            </w:r>
            <w:r w:rsidR="00F13493" w:rsidRPr="007F02A0">
              <w:rPr>
                <w:rFonts w:ascii="YS Text" w:hAnsi="YS Text"/>
                <w:sz w:val="24"/>
                <w:szCs w:val="24"/>
                <w:shd w:val="clear" w:color="auto" w:fill="FFFFFF"/>
              </w:rPr>
              <w:t xml:space="preserve"> </w:t>
            </w:r>
            <w:r w:rsidRPr="007F02A0">
              <w:rPr>
                <w:rFonts w:ascii="Times New Roman" w:hAnsi="Times New Roman"/>
                <w:sz w:val="24"/>
                <w:szCs w:val="24"/>
              </w:rPr>
              <w:t>председатель,</w:t>
            </w:r>
          </w:p>
          <w:p w14:paraId="039629EA" w14:textId="77777777" w:rsidR="009E3AF8" w:rsidRPr="007F02A0" w:rsidRDefault="00FE7B7D" w:rsidP="00944864">
            <w:pPr>
              <w:spacing w:after="0"/>
              <w:ind w:left="34"/>
              <w:rPr>
                <w:rFonts w:ascii="Times New Roman" w:hAnsi="Times New Roman"/>
                <w:sz w:val="24"/>
                <w:szCs w:val="24"/>
              </w:rPr>
            </w:pPr>
            <w:r w:rsidRPr="007F02A0">
              <w:rPr>
                <w:rFonts w:ascii="Times New Roman" w:hAnsi="Times New Roman"/>
                <w:sz w:val="24"/>
                <w:szCs w:val="24"/>
              </w:rPr>
              <w:t>Санкт-Петербургское государственное бюджетное</w:t>
            </w:r>
            <w:r w:rsidR="00F13493" w:rsidRPr="007F02A0">
              <w:rPr>
                <w:rFonts w:ascii="Times New Roman" w:hAnsi="Times New Roman"/>
                <w:sz w:val="24"/>
                <w:szCs w:val="24"/>
              </w:rPr>
              <w:t xml:space="preserve"> </w:t>
            </w:r>
            <w:r w:rsidRPr="007F02A0">
              <w:rPr>
                <w:rFonts w:ascii="Times New Roman" w:hAnsi="Times New Roman"/>
                <w:sz w:val="24"/>
                <w:szCs w:val="24"/>
              </w:rPr>
              <w:t xml:space="preserve">профессиональное образовательное учреждение </w:t>
            </w:r>
            <w:r w:rsidR="00944864" w:rsidRPr="007F02A0">
              <w:rPr>
                <w:rFonts w:ascii="Times New Roman" w:hAnsi="Times New Roman"/>
                <w:sz w:val="24"/>
                <w:szCs w:val="24"/>
              </w:rPr>
              <w:t>«Медицинский колледж № 1», директор</w:t>
            </w:r>
          </w:p>
        </w:tc>
      </w:tr>
      <w:tr w:rsidR="009E3AF8" w:rsidRPr="007F02A0" w14:paraId="5DCE477A" w14:textId="77777777" w:rsidTr="00FE7B7D">
        <w:trPr>
          <w:jc w:val="center"/>
        </w:trPr>
        <w:tc>
          <w:tcPr>
            <w:tcW w:w="2689" w:type="dxa"/>
            <w:tcBorders>
              <w:top w:val="single" w:sz="4" w:space="0" w:color="auto"/>
              <w:left w:val="single" w:sz="4" w:space="0" w:color="auto"/>
              <w:bottom w:val="single" w:sz="4" w:space="0" w:color="auto"/>
              <w:right w:val="single" w:sz="4" w:space="0" w:color="auto"/>
            </w:tcBorders>
          </w:tcPr>
          <w:p w14:paraId="55A03885" w14:textId="77777777" w:rsidR="00FE7B7D" w:rsidRPr="007F02A0" w:rsidRDefault="00FE7B7D" w:rsidP="00FE7B7D">
            <w:pPr>
              <w:spacing w:after="0"/>
              <w:ind w:left="-142" w:firstLine="171"/>
              <w:rPr>
                <w:rFonts w:ascii="Times New Roman" w:hAnsi="Times New Roman"/>
                <w:sz w:val="24"/>
                <w:szCs w:val="24"/>
              </w:rPr>
            </w:pPr>
            <w:r w:rsidRPr="007F02A0">
              <w:rPr>
                <w:rFonts w:ascii="Times New Roman" w:hAnsi="Times New Roman"/>
                <w:sz w:val="24"/>
                <w:szCs w:val="24"/>
              </w:rPr>
              <w:t xml:space="preserve">Смирнова Нина </w:t>
            </w:r>
          </w:p>
          <w:p w14:paraId="7EA5380E" w14:textId="77777777" w:rsidR="009E3AF8" w:rsidRPr="007F02A0" w:rsidRDefault="00FE7B7D" w:rsidP="00FE7B7D">
            <w:pPr>
              <w:spacing w:after="0"/>
              <w:ind w:left="-142" w:firstLine="171"/>
              <w:rPr>
                <w:rFonts w:ascii="Times New Roman" w:hAnsi="Times New Roman"/>
                <w:sz w:val="24"/>
                <w:szCs w:val="24"/>
              </w:rPr>
            </w:pPr>
            <w:r w:rsidRPr="007F02A0">
              <w:rPr>
                <w:rFonts w:ascii="Times New Roman" w:hAnsi="Times New Roman"/>
                <w:sz w:val="24"/>
                <w:szCs w:val="24"/>
              </w:rPr>
              <w:t>Александровна</w:t>
            </w:r>
          </w:p>
        </w:tc>
        <w:tc>
          <w:tcPr>
            <w:tcW w:w="6089" w:type="dxa"/>
            <w:tcBorders>
              <w:top w:val="single" w:sz="4" w:space="0" w:color="auto"/>
              <w:left w:val="single" w:sz="4" w:space="0" w:color="auto"/>
              <w:bottom w:val="single" w:sz="4" w:space="0" w:color="auto"/>
              <w:right w:val="single" w:sz="4" w:space="0" w:color="auto"/>
            </w:tcBorders>
          </w:tcPr>
          <w:p w14:paraId="236466F3" w14:textId="77777777" w:rsidR="009E3AF8" w:rsidRPr="007F02A0" w:rsidRDefault="00944864" w:rsidP="00944864">
            <w:pPr>
              <w:spacing w:after="0"/>
              <w:ind w:left="34" w:firstLine="391"/>
              <w:rPr>
                <w:rFonts w:ascii="Times New Roman" w:hAnsi="Times New Roman"/>
                <w:sz w:val="24"/>
                <w:szCs w:val="24"/>
              </w:rPr>
            </w:pPr>
            <w:r w:rsidRPr="007F02A0">
              <w:rPr>
                <w:rFonts w:ascii="Times New Roman" w:hAnsi="Times New Roman"/>
                <w:sz w:val="24"/>
                <w:szCs w:val="24"/>
              </w:rPr>
              <w:t>Санкт-Петербургское государственное бюджетное</w:t>
            </w:r>
            <w:r w:rsidR="00F13493" w:rsidRPr="007F02A0">
              <w:rPr>
                <w:rFonts w:ascii="Times New Roman" w:hAnsi="Times New Roman"/>
                <w:sz w:val="24"/>
                <w:szCs w:val="24"/>
              </w:rPr>
              <w:t xml:space="preserve"> </w:t>
            </w:r>
            <w:r w:rsidRPr="007F02A0">
              <w:rPr>
                <w:rFonts w:ascii="Times New Roman" w:hAnsi="Times New Roman"/>
                <w:sz w:val="24"/>
                <w:szCs w:val="24"/>
              </w:rPr>
              <w:t>профессиональное образовательное учреждение «Медицинский колледж № 1», методист</w:t>
            </w:r>
          </w:p>
        </w:tc>
      </w:tr>
    </w:tbl>
    <w:p w14:paraId="4D98ECEF" w14:textId="77777777" w:rsidR="009E3AF8" w:rsidRPr="007F02A0" w:rsidRDefault="009E3AF8" w:rsidP="00EE1242">
      <w:pPr>
        <w:spacing w:after="0"/>
        <w:ind w:firstLine="709"/>
        <w:rPr>
          <w:rFonts w:ascii="Times New Roman" w:hAnsi="Times New Roman"/>
          <w:sz w:val="24"/>
          <w:szCs w:val="24"/>
        </w:rPr>
      </w:pPr>
    </w:p>
    <w:p w14:paraId="7EC66FF3" w14:textId="77777777" w:rsidR="00BB792E" w:rsidRPr="007F02A0" w:rsidRDefault="00BB792E" w:rsidP="00EE1242">
      <w:pPr>
        <w:rPr>
          <w:rFonts w:ascii="Times New Roman" w:hAnsi="Times New Roman"/>
          <w:b/>
          <w:sz w:val="24"/>
          <w:szCs w:val="24"/>
        </w:rPr>
        <w:sectPr w:rsidR="00BB792E" w:rsidRPr="007F02A0" w:rsidSect="00077991">
          <w:footerReference w:type="even" r:id="rId15"/>
          <w:footerReference w:type="default" r:id="rId16"/>
          <w:pgSz w:w="11907" w:h="16840"/>
          <w:pgMar w:top="1134" w:right="567" w:bottom="1134" w:left="1701" w:header="709" w:footer="709" w:gutter="0"/>
          <w:cols w:space="720"/>
        </w:sectPr>
      </w:pPr>
    </w:p>
    <w:p w14:paraId="1DC1C965" w14:textId="67B9944B" w:rsidR="00040FBD" w:rsidRDefault="00040FBD" w:rsidP="00040FBD">
      <w:pPr>
        <w:jc w:val="center"/>
        <w:rPr>
          <w:rFonts w:ascii="Times New Roman" w:hAnsi="Times New Roman"/>
          <w:b/>
          <w:sz w:val="24"/>
          <w:szCs w:val="24"/>
        </w:rPr>
      </w:pPr>
      <w:r w:rsidRPr="007F02A0">
        <w:rPr>
          <w:rFonts w:ascii="Times New Roman" w:hAnsi="Times New Roman"/>
          <w:b/>
          <w:sz w:val="24"/>
          <w:szCs w:val="24"/>
        </w:rPr>
        <w:lastRenderedPageBreak/>
        <w:t>Приложение 1</w:t>
      </w:r>
      <w:r w:rsidR="00906F3F">
        <w:rPr>
          <w:rFonts w:ascii="Times New Roman" w:hAnsi="Times New Roman"/>
          <w:b/>
          <w:sz w:val="24"/>
          <w:szCs w:val="24"/>
        </w:rPr>
        <w:t>.</w:t>
      </w:r>
      <w:r w:rsidRPr="007F02A0">
        <w:rPr>
          <w:rFonts w:ascii="Times New Roman" w:hAnsi="Times New Roman"/>
          <w:b/>
          <w:sz w:val="24"/>
          <w:szCs w:val="24"/>
        </w:rPr>
        <w:t xml:space="preserve"> Примерные программы профессиональных модулей</w:t>
      </w:r>
    </w:p>
    <w:p w14:paraId="1E316342" w14:textId="77777777" w:rsidR="00906F3F" w:rsidRPr="007F02A0" w:rsidRDefault="00906F3F" w:rsidP="00040FBD">
      <w:pPr>
        <w:jc w:val="center"/>
        <w:rPr>
          <w:rFonts w:ascii="Times New Roman" w:hAnsi="Times New Roman"/>
          <w:b/>
          <w:sz w:val="24"/>
          <w:szCs w:val="24"/>
        </w:rPr>
      </w:pPr>
    </w:p>
    <w:p w14:paraId="2E57F4F2" w14:textId="77777777" w:rsidR="005831FD" w:rsidRPr="00906F3F" w:rsidRDefault="005831FD" w:rsidP="00906F3F">
      <w:pPr>
        <w:spacing w:after="120" w:line="240" w:lineRule="auto"/>
        <w:jc w:val="right"/>
        <w:rPr>
          <w:rFonts w:ascii="Times New Roman" w:hAnsi="Times New Roman"/>
          <w:b/>
          <w:sz w:val="24"/>
          <w:szCs w:val="24"/>
        </w:rPr>
      </w:pPr>
      <w:r w:rsidRPr="00906F3F">
        <w:rPr>
          <w:rFonts w:ascii="Times New Roman" w:hAnsi="Times New Roman"/>
          <w:b/>
          <w:sz w:val="24"/>
          <w:szCs w:val="24"/>
        </w:rPr>
        <w:t>Приложение 1.1</w:t>
      </w:r>
    </w:p>
    <w:p w14:paraId="7F5CA5CD" w14:textId="1A451890" w:rsidR="005831FD" w:rsidRPr="00906F3F" w:rsidRDefault="005831FD" w:rsidP="00906F3F">
      <w:pPr>
        <w:spacing w:after="120" w:line="240" w:lineRule="auto"/>
        <w:jc w:val="right"/>
        <w:rPr>
          <w:rFonts w:ascii="Times New Roman" w:hAnsi="Times New Roman"/>
          <w:b/>
          <w:sz w:val="24"/>
          <w:szCs w:val="24"/>
        </w:rPr>
      </w:pPr>
      <w:r w:rsidRPr="00906F3F">
        <w:rPr>
          <w:rFonts w:ascii="Times New Roman" w:hAnsi="Times New Roman"/>
          <w:b/>
          <w:sz w:val="24"/>
          <w:szCs w:val="24"/>
        </w:rPr>
        <w:t xml:space="preserve">к </w:t>
      </w:r>
      <w:r w:rsidR="00781619" w:rsidRPr="00906F3F">
        <w:rPr>
          <w:rFonts w:ascii="Times New Roman" w:hAnsi="Times New Roman"/>
          <w:b/>
          <w:sz w:val="24"/>
          <w:szCs w:val="24"/>
        </w:rPr>
        <w:t xml:space="preserve">ПОП </w:t>
      </w:r>
      <w:r w:rsidRPr="00906F3F">
        <w:rPr>
          <w:rFonts w:ascii="Times New Roman" w:hAnsi="Times New Roman"/>
          <w:b/>
          <w:sz w:val="24"/>
          <w:szCs w:val="24"/>
        </w:rPr>
        <w:t xml:space="preserve">по специальности </w:t>
      </w:r>
    </w:p>
    <w:p w14:paraId="2051AB07" w14:textId="77777777" w:rsidR="005831FD" w:rsidRPr="00906F3F" w:rsidRDefault="005831FD" w:rsidP="00906F3F">
      <w:pPr>
        <w:spacing w:after="120" w:line="240" w:lineRule="auto"/>
        <w:jc w:val="right"/>
        <w:rPr>
          <w:rFonts w:ascii="Times New Roman" w:hAnsi="Times New Roman"/>
          <w:b/>
          <w:sz w:val="24"/>
          <w:szCs w:val="24"/>
        </w:rPr>
      </w:pPr>
      <w:r w:rsidRPr="00906F3F">
        <w:rPr>
          <w:rFonts w:ascii="Times New Roman" w:hAnsi="Times New Roman"/>
          <w:b/>
          <w:sz w:val="24"/>
          <w:szCs w:val="24"/>
        </w:rPr>
        <w:t>34.02.01 Сестринское дело</w:t>
      </w:r>
    </w:p>
    <w:p w14:paraId="781AE143" w14:textId="77777777" w:rsidR="005831FD" w:rsidRPr="007F02A0" w:rsidRDefault="005831FD" w:rsidP="005831FD">
      <w:pPr>
        <w:jc w:val="center"/>
        <w:rPr>
          <w:rFonts w:ascii="Times New Roman" w:hAnsi="Times New Roman"/>
          <w:b/>
          <w:sz w:val="24"/>
          <w:szCs w:val="24"/>
        </w:rPr>
      </w:pPr>
    </w:p>
    <w:p w14:paraId="3A40D09C" w14:textId="77777777" w:rsidR="005831FD" w:rsidRPr="007F02A0" w:rsidRDefault="005831FD" w:rsidP="005831FD">
      <w:pPr>
        <w:jc w:val="center"/>
        <w:rPr>
          <w:rFonts w:ascii="Times New Roman" w:hAnsi="Times New Roman"/>
          <w:b/>
          <w:sz w:val="24"/>
          <w:szCs w:val="24"/>
        </w:rPr>
      </w:pPr>
    </w:p>
    <w:p w14:paraId="638FC185" w14:textId="77777777" w:rsidR="005831FD" w:rsidRPr="007F02A0" w:rsidRDefault="005831FD" w:rsidP="005831FD">
      <w:pPr>
        <w:jc w:val="center"/>
        <w:rPr>
          <w:rFonts w:ascii="Times New Roman" w:hAnsi="Times New Roman"/>
          <w:b/>
          <w:sz w:val="24"/>
          <w:szCs w:val="24"/>
        </w:rPr>
      </w:pPr>
    </w:p>
    <w:p w14:paraId="1CFFE4C9" w14:textId="77777777" w:rsidR="005831FD" w:rsidRPr="007F02A0" w:rsidRDefault="005831FD" w:rsidP="005831FD">
      <w:pPr>
        <w:jc w:val="center"/>
        <w:rPr>
          <w:rFonts w:ascii="Times New Roman" w:hAnsi="Times New Roman"/>
          <w:b/>
          <w:sz w:val="24"/>
          <w:szCs w:val="24"/>
        </w:rPr>
      </w:pPr>
    </w:p>
    <w:p w14:paraId="1FF8A1DA" w14:textId="77777777" w:rsidR="005831FD" w:rsidRPr="007F02A0" w:rsidRDefault="005831FD" w:rsidP="005831FD">
      <w:pPr>
        <w:jc w:val="center"/>
        <w:rPr>
          <w:rFonts w:ascii="Times New Roman" w:hAnsi="Times New Roman"/>
          <w:b/>
          <w:sz w:val="24"/>
          <w:szCs w:val="24"/>
        </w:rPr>
      </w:pPr>
    </w:p>
    <w:p w14:paraId="2065EFD4" w14:textId="77777777" w:rsidR="005831FD" w:rsidRPr="007F02A0" w:rsidRDefault="005831FD" w:rsidP="005831FD">
      <w:pPr>
        <w:jc w:val="center"/>
        <w:rPr>
          <w:rFonts w:ascii="Times New Roman" w:hAnsi="Times New Roman"/>
          <w:b/>
          <w:sz w:val="24"/>
          <w:szCs w:val="24"/>
        </w:rPr>
      </w:pPr>
    </w:p>
    <w:p w14:paraId="01AE645F" w14:textId="77777777" w:rsidR="005831FD" w:rsidRPr="007F02A0" w:rsidRDefault="005831FD" w:rsidP="005831FD">
      <w:pPr>
        <w:jc w:val="center"/>
        <w:rPr>
          <w:rFonts w:ascii="Times New Roman" w:hAnsi="Times New Roman"/>
          <w:b/>
          <w:sz w:val="24"/>
          <w:szCs w:val="24"/>
        </w:rPr>
      </w:pPr>
      <w:r w:rsidRPr="007F02A0">
        <w:rPr>
          <w:rFonts w:ascii="Times New Roman" w:hAnsi="Times New Roman"/>
          <w:b/>
          <w:sz w:val="24"/>
          <w:szCs w:val="24"/>
        </w:rPr>
        <w:t xml:space="preserve">ПРИМЕРНАЯ </w:t>
      </w:r>
      <w:r w:rsidR="00390072" w:rsidRPr="007F02A0">
        <w:rPr>
          <w:rFonts w:ascii="Times New Roman" w:hAnsi="Times New Roman"/>
          <w:b/>
          <w:sz w:val="24"/>
          <w:szCs w:val="24"/>
        </w:rPr>
        <w:t xml:space="preserve">РАБОЧАЯ </w:t>
      </w:r>
      <w:r w:rsidRPr="007F02A0">
        <w:rPr>
          <w:rFonts w:ascii="Times New Roman" w:hAnsi="Times New Roman"/>
          <w:b/>
          <w:sz w:val="24"/>
          <w:szCs w:val="24"/>
        </w:rPr>
        <w:t>ПРОГРАММА ПРОФЕССИОНАЛЬНОГО МОДУЛЯ</w:t>
      </w:r>
    </w:p>
    <w:p w14:paraId="1A4D4783" w14:textId="77777777" w:rsidR="005831FD" w:rsidRPr="007F02A0" w:rsidRDefault="005831FD" w:rsidP="005831FD">
      <w:pPr>
        <w:jc w:val="center"/>
        <w:rPr>
          <w:rFonts w:ascii="Times New Roman" w:hAnsi="Times New Roman"/>
          <w:b/>
          <w:sz w:val="24"/>
          <w:szCs w:val="24"/>
          <w:u w:val="single"/>
        </w:rPr>
      </w:pPr>
    </w:p>
    <w:p w14:paraId="21BD2C82" w14:textId="77777777" w:rsidR="005831FD" w:rsidRPr="007F02A0" w:rsidRDefault="005831FD" w:rsidP="005831FD">
      <w:pPr>
        <w:jc w:val="center"/>
        <w:rPr>
          <w:rFonts w:ascii="Times New Roman" w:hAnsi="Times New Roman"/>
          <w:b/>
          <w:sz w:val="24"/>
          <w:szCs w:val="24"/>
        </w:rPr>
      </w:pPr>
      <w:r w:rsidRPr="007F02A0">
        <w:rPr>
          <w:rFonts w:ascii="Times New Roman" w:hAnsi="Times New Roman"/>
          <w:b/>
          <w:sz w:val="24"/>
          <w:szCs w:val="24"/>
        </w:rPr>
        <w:t>«ПМ 01.</w:t>
      </w:r>
      <w:r w:rsidR="00DC7A63" w:rsidRPr="007F02A0">
        <w:rPr>
          <w:rFonts w:ascii="Times New Roman" w:hAnsi="Times New Roman"/>
          <w:b/>
          <w:sz w:val="24"/>
          <w:szCs w:val="24"/>
        </w:rPr>
        <w:t xml:space="preserve"> </w:t>
      </w:r>
      <w:r w:rsidR="001764C3" w:rsidRPr="007F02A0">
        <w:rPr>
          <w:rFonts w:ascii="Times New Roman" w:hAnsi="Times New Roman"/>
          <w:b/>
          <w:sz w:val="24"/>
          <w:szCs w:val="24"/>
        </w:rPr>
        <w:t xml:space="preserve">ПРОВЕДЕНИЕ МЕРОПРИЯТИЙ ПО </w:t>
      </w:r>
      <w:r w:rsidRPr="007F02A0">
        <w:rPr>
          <w:rFonts w:ascii="Times New Roman" w:hAnsi="Times New Roman"/>
          <w:b/>
          <w:sz w:val="24"/>
          <w:szCs w:val="24"/>
        </w:rPr>
        <w:t>ПРОФИЛАКТИК</w:t>
      </w:r>
      <w:r w:rsidR="001764C3" w:rsidRPr="007F02A0">
        <w:rPr>
          <w:rFonts w:ascii="Times New Roman" w:hAnsi="Times New Roman"/>
          <w:b/>
          <w:sz w:val="24"/>
          <w:szCs w:val="24"/>
        </w:rPr>
        <w:t>Е</w:t>
      </w:r>
      <w:r w:rsidRPr="007F02A0">
        <w:rPr>
          <w:rFonts w:ascii="Times New Roman" w:hAnsi="Times New Roman"/>
          <w:b/>
          <w:sz w:val="24"/>
          <w:szCs w:val="24"/>
        </w:rPr>
        <w:t xml:space="preserve"> ИНФЕКЦИЙ, </w:t>
      </w:r>
    </w:p>
    <w:p w14:paraId="71613F61" w14:textId="77777777" w:rsidR="005831FD" w:rsidRPr="007F02A0" w:rsidRDefault="005831FD" w:rsidP="005831FD">
      <w:pPr>
        <w:jc w:val="center"/>
        <w:rPr>
          <w:rFonts w:ascii="Times New Roman" w:hAnsi="Times New Roman"/>
          <w:b/>
          <w:sz w:val="24"/>
          <w:szCs w:val="24"/>
        </w:rPr>
      </w:pPr>
      <w:r w:rsidRPr="007F02A0">
        <w:rPr>
          <w:rFonts w:ascii="Times New Roman" w:hAnsi="Times New Roman"/>
          <w:b/>
          <w:sz w:val="24"/>
          <w:szCs w:val="24"/>
        </w:rPr>
        <w:t>СВЯЗАННЫХ С ОКАЗАНИЕМ МЕДИЦИНСКОЙ ПОМОЩИ»</w:t>
      </w:r>
    </w:p>
    <w:p w14:paraId="3AC9695F" w14:textId="77777777" w:rsidR="005831FD" w:rsidRPr="007F02A0" w:rsidRDefault="005831FD" w:rsidP="005831FD">
      <w:pPr>
        <w:jc w:val="center"/>
        <w:rPr>
          <w:rFonts w:ascii="Times New Roman" w:hAnsi="Times New Roman"/>
          <w:b/>
          <w:sz w:val="24"/>
          <w:szCs w:val="24"/>
        </w:rPr>
      </w:pPr>
    </w:p>
    <w:p w14:paraId="5BDC222C" w14:textId="77777777" w:rsidR="005831FD" w:rsidRPr="007F02A0" w:rsidRDefault="005831FD" w:rsidP="005831FD">
      <w:pPr>
        <w:jc w:val="center"/>
        <w:rPr>
          <w:rFonts w:ascii="Times New Roman" w:hAnsi="Times New Roman"/>
          <w:b/>
          <w:sz w:val="24"/>
          <w:szCs w:val="24"/>
        </w:rPr>
      </w:pPr>
    </w:p>
    <w:p w14:paraId="2717E8D3" w14:textId="77777777" w:rsidR="005831FD" w:rsidRPr="007F02A0" w:rsidRDefault="005831FD" w:rsidP="005831FD">
      <w:pPr>
        <w:jc w:val="center"/>
        <w:rPr>
          <w:rFonts w:ascii="Times New Roman" w:hAnsi="Times New Roman"/>
          <w:b/>
          <w:sz w:val="24"/>
          <w:szCs w:val="24"/>
        </w:rPr>
      </w:pPr>
    </w:p>
    <w:p w14:paraId="5B4B9D46" w14:textId="77777777" w:rsidR="005831FD" w:rsidRPr="007F02A0" w:rsidRDefault="005831FD" w:rsidP="005831FD">
      <w:pPr>
        <w:jc w:val="center"/>
        <w:rPr>
          <w:rFonts w:ascii="Times New Roman" w:hAnsi="Times New Roman"/>
          <w:b/>
          <w:sz w:val="24"/>
          <w:szCs w:val="24"/>
        </w:rPr>
      </w:pPr>
    </w:p>
    <w:p w14:paraId="7EDD703A" w14:textId="77777777" w:rsidR="005831FD" w:rsidRPr="007F02A0" w:rsidRDefault="005831FD" w:rsidP="005831FD">
      <w:pPr>
        <w:jc w:val="center"/>
        <w:rPr>
          <w:rFonts w:ascii="Times New Roman" w:hAnsi="Times New Roman"/>
          <w:b/>
          <w:sz w:val="24"/>
          <w:szCs w:val="24"/>
        </w:rPr>
      </w:pPr>
    </w:p>
    <w:p w14:paraId="10274D32" w14:textId="77777777" w:rsidR="005831FD" w:rsidRPr="007F02A0" w:rsidRDefault="005831FD" w:rsidP="005831FD">
      <w:pPr>
        <w:jc w:val="center"/>
        <w:rPr>
          <w:rFonts w:ascii="Times New Roman" w:hAnsi="Times New Roman"/>
          <w:b/>
          <w:sz w:val="24"/>
          <w:szCs w:val="24"/>
        </w:rPr>
      </w:pPr>
    </w:p>
    <w:p w14:paraId="4EC92ED6" w14:textId="77777777" w:rsidR="005831FD" w:rsidRPr="007F02A0" w:rsidRDefault="005831FD" w:rsidP="005831FD">
      <w:pPr>
        <w:jc w:val="center"/>
        <w:rPr>
          <w:rFonts w:ascii="Times New Roman" w:hAnsi="Times New Roman"/>
          <w:b/>
          <w:sz w:val="24"/>
          <w:szCs w:val="24"/>
        </w:rPr>
      </w:pPr>
    </w:p>
    <w:p w14:paraId="1716A003" w14:textId="557AFFB9" w:rsidR="00B67153" w:rsidRDefault="00B67153" w:rsidP="005831FD">
      <w:pPr>
        <w:jc w:val="center"/>
        <w:rPr>
          <w:rFonts w:ascii="Times New Roman" w:hAnsi="Times New Roman"/>
          <w:b/>
          <w:sz w:val="24"/>
          <w:szCs w:val="24"/>
        </w:rPr>
      </w:pPr>
    </w:p>
    <w:p w14:paraId="6AB14D6C" w14:textId="2EF413AF" w:rsidR="00906F3F" w:rsidRDefault="00906F3F" w:rsidP="005831FD">
      <w:pPr>
        <w:jc w:val="center"/>
        <w:rPr>
          <w:rFonts w:ascii="Times New Roman" w:hAnsi="Times New Roman"/>
          <w:b/>
          <w:sz w:val="24"/>
          <w:szCs w:val="24"/>
        </w:rPr>
      </w:pPr>
    </w:p>
    <w:p w14:paraId="033ABB66" w14:textId="77777777" w:rsidR="00906F3F" w:rsidRDefault="00906F3F" w:rsidP="005831FD">
      <w:pPr>
        <w:jc w:val="center"/>
        <w:rPr>
          <w:rFonts w:ascii="Times New Roman" w:hAnsi="Times New Roman"/>
          <w:b/>
          <w:sz w:val="24"/>
          <w:szCs w:val="24"/>
        </w:rPr>
      </w:pPr>
    </w:p>
    <w:p w14:paraId="0346BDA0" w14:textId="77777777" w:rsidR="00906F3F" w:rsidRPr="007F02A0" w:rsidRDefault="00906F3F" w:rsidP="005831FD">
      <w:pPr>
        <w:jc w:val="center"/>
        <w:rPr>
          <w:rFonts w:ascii="Times New Roman" w:hAnsi="Times New Roman"/>
          <w:b/>
          <w:sz w:val="24"/>
          <w:szCs w:val="24"/>
        </w:rPr>
      </w:pPr>
    </w:p>
    <w:p w14:paraId="5A054584" w14:textId="77777777" w:rsidR="005831FD" w:rsidRPr="007F02A0" w:rsidRDefault="005831FD" w:rsidP="005831FD">
      <w:pPr>
        <w:jc w:val="center"/>
        <w:rPr>
          <w:rFonts w:ascii="Times New Roman" w:hAnsi="Times New Roman"/>
          <w:b/>
          <w:sz w:val="24"/>
          <w:szCs w:val="24"/>
        </w:rPr>
      </w:pPr>
    </w:p>
    <w:p w14:paraId="1748BC29" w14:textId="38941F7B" w:rsidR="005831FD" w:rsidRPr="007F02A0" w:rsidRDefault="005831FD" w:rsidP="005831FD">
      <w:pPr>
        <w:jc w:val="center"/>
        <w:rPr>
          <w:rFonts w:ascii="Times New Roman" w:hAnsi="Times New Roman"/>
          <w:b/>
          <w:sz w:val="24"/>
          <w:szCs w:val="24"/>
        </w:rPr>
      </w:pPr>
      <w:r w:rsidRPr="007F02A0">
        <w:rPr>
          <w:rFonts w:ascii="Times New Roman" w:hAnsi="Times New Roman"/>
          <w:b/>
          <w:sz w:val="24"/>
          <w:szCs w:val="24"/>
        </w:rPr>
        <w:t>202</w:t>
      </w:r>
      <w:r w:rsidR="00906F3F">
        <w:rPr>
          <w:rFonts w:ascii="Times New Roman" w:hAnsi="Times New Roman"/>
          <w:b/>
          <w:sz w:val="24"/>
          <w:szCs w:val="24"/>
        </w:rPr>
        <w:t>3</w:t>
      </w:r>
      <w:r w:rsidRPr="007F02A0">
        <w:rPr>
          <w:rFonts w:ascii="Times New Roman" w:hAnsi="Times New Roman"/>
          <w:b/>
          <w:sz w:val="24"/>
          <w:szCs w:val="24"/>
        </w:rPr>
        <w:t xml:space="preserve"> г</w:t>
      </w:r>
      <w:r w:rsidR="00DC7A63" w:rsidRPr="007F02A0">
        <w:rPr>
          <w:rFonts w:ascii="Times New Roman" w:hAnsi="Times New Roman"/>
          <w:b/>
          <w:sz w:val="24"/>
          <w:szCs w:val="24"/>
        </w:rPr>
        <w:t>.</w:t>
      </w:r>
    </w:p>
    <w:p w14:paraId="5C673740" w14:textId="77777777" w:rsidR="005831FD" w:rsidRPr="007F02A0" w:rsidRDefault="005831FD" w:rsidP="005831FD">
      <w:pPr>
        <w:rPr>
          <w:rFonts w:ascii="Times New Roman" w:hAnsi="Times New Roman"/>
          <w:b/>
          <w:sz w:val="24"/>
          <w:szCs w:val="24"/>
        </w:rPr>
        <w:sectPr w:rsidR="005831FD" w:rsidRPr="007F02A0" w:rsidSect="00077991">
          <w:footerReference w:type="even" r:id="rId17"/>
          <w:footerReference w:type="default" r:id="rId18"/>
          <w:pgSz w:w="11907" w:h="16840"/>
          <w:pgMar w:top="1134" w:right="567" w:bottom="1134" w:left="1701" w:header="709" w:footer="709" w:gutter="0"/>
          <w:cols w:space="720"/>
        </w:sectPr>
      </w:pPr>
    </w:p>
    <w:p w14:paraId="7EBF8197" w14:textId="77777777" w:rsidR="005831FD" w:rsidRPr="007F02A0" w:rsidRDefault="005831FD" w:rsidP="005831FD">
      <w:pPr>
        <w:jc w:val="center"/>
        <w:rPr>
          <w:rFonts w:ascii="Times New Roman" w:hAnsi="Times New Roman"/>
          <w:b/>
          <w:sz w:val="24"/>
          <w:szCs w:val="24"/>
        </w:rPr>
      </w:pPr>
      <w:r w:rsidRPr="007F02A0">
        <w:rPr>
          <w:rFonts w:ascii="Times New Roman" w:hAnsi="Times New Roman"/>
          <w:b/>
          <w:sz w:val="24"/>
          <w:szCs w:val="24"/>
        </w:rPr>
        <w:lastRenderedPageBreak/>
        <w:t>СОДЕРЖАНИЕ</w:t>
      </w:r>
    </w:p>
    <w:p w14:paraId="13DB7AEA" w14:textId="77777777" w:rsidR="005831FD" w:rsidRPr="007F02A0" w:rsidRDefault="005831FD" w:rsidP="005831FD">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5831FD" w:rsidRPr="007F02A0" w14:paraId="3210AB45" w14:textId="77777777" w:rsidTr="005831FD">
        <w:tc>
          <w:tcPr>
            <w:tcW w:w="7501" w:type="dxa"/>
          </w:tcPr>
          <w:p w14:paraId="66071CA0" w14:textId="77777777" w:rsidR="005831FD" w:rsidRPr="007F02A0" w:rsidRDefault="005831FD" w:rsidP="007C55E3">
            <w:pPr>
              <w:numPr>
                <w:ilvl w:val="0"/>
                <w:numId w:val="22"/>
              </w:numPr>
              <w:suppressAutoHyphens/>
              <w:rPr>
                <w:rFonts w:ascii="Times New Roman" w:hAnsi="Times New Roman"/>
                <w:b/>
                <w:sz w:val="24"/>
                <w:szCs w:val="24"/>
              </w:rPr>
            </w:pPr>
            <w:r w:rsidRPr="007F02A0">
              <w:rPr>
                <w:rFonts w:ascii="Times New Roman" w:hAnsi="Times New Roman"/>
                <w:b/>
                <w:sz w:val="24"/>
                <w:szCs w:val="24"/>
              </w:rPr>
              <w:t xml:space="preserve">ОБЩАЯ ХАРАКТЕРИСТИКА ПРИМЕРНОЙ </w:t>
            </w:r>
            <w:r w:rsidR="00390072" w:rsidRPr="007F02A0">
              <w:rPr>
                <w:rFonts w:ascii="Times New Roman" w:hAnsi="Times New Roman"/>
                <w:b/>
                <w:sz w:val="24"/>
                <w:szCs w:val="24"/>
              </w:rPr>
              <w:t xml:space="preserve">РАБОЧЕЙ </w:t>
            </w:r>
            <w:r w:rsidRPr="007F02A0">
              <w:rPr>
                <w:rFonts w:ascii="Times New Roman" w:hAnsi="Times New Roman"/>
                <w:b/>
                <w:sz w:val="24"/>
                <w:szCs w:val="24"/>
              </w:rPr>
              <w:t>ПРОГРАММЫ ПРОФЕССИОНАЛЬНОГО МОДУЛЯ</w:t>
            </w:r>
          </w:p>
        </w:tc>
        <w:tc>
          <w:tcPr>
            <w:tcW w:w="1854" w:type="dxa"/>
          </w:tcPr>
          <w:p w14:paraId="39E21A1D" w14:textId="77777777" w:rsidR="005831FD" w:rsidRPr="007F02A0" w:rsidRDefault="005831FD" w:rsidP="005831FD">
            <w:pPr>
              <w:rPr>
                <w:rFonts w:ascii="Times New Roman" w:hAnsi="Times New Roman"/>
                <w:b/>
                <w:sz w:val="24"/>
                <w:szCs w:val="24"/>
              </w:rPr>
            </w:pPr>
          </w:p>
        </w:tc>
      </w:tr>
      <w:tr w:rsidR="005831FD" w:rsidRPr="007F02A0" w14:paraId="4FDA8705" w14:textId="77777777" w:rsidTr="005831FD">
        <w:tc>
          <w:tcPr>
            <w:tcW w:w="7501" w:type="dxa"/>
          </w:tcPr>
          <w:p w14:paraId="44873CA6" w14:textId="77777777" w:rsidR="005831FD" w:rsidRPr="007F02A0" w:rsidRDefault="005831FD" w:rsidP="007C55E3">
            <w:pPr>
              <w:numPr>
                <w:ilvl w:val="0"/>
                <w:numId w:val="22"/>
              </w:numPr>
              <w:suppressAutoHyphens/>
              <w:rPr>
                <w:rFonts w:ascii="Times New Roman" w:hAnsi="Times New Roman"/>
                <w:b/>
                <w:sz w:val="24"/>
                <w:szCs w:val="24"/>
              </w:rPr>
            </w:pPr>
            <w:r w:rsidRPr="007F02A0">
              <w:rPr>
                <w:rFonts w:ascii="Times New Roman" w:hAnsi="Times New Roman"/>
                <w:b/>
                <w:sz w:val="24"/>
                <w:szCs w:val="24"/>
              </w:rPr>
              <w:t>СТРУКТУРА И СОДЕРЖАНИЕ ПРОФЕССИОНАЛЬНОГО МОДУЛЯ</w:t>
            </w:r>
          </w:p>
          <w:p w14:paraId="132E8A31" w14:textId="77777777" w:rsidR="005831FD" w:rsidRPr="007F02A0" w:rsidRDefault="005831FD" w:rsidP="007C55E3">
            <w:pPr>
              <w:numPr>
                <w:ilvl w:val="0"/>
                <w:numId w:val="22"/>
              </w:numPr>
              <w:suppressAutoHyphens/>
              <w:rPr>
                <w:rFonts w:ascii="Times New Roman" w:hAnsi="Times New Roman"/>
                <w:b/>
                <w:sz w:val="24"/>
                <w:szCs w:val="24"/>
              </w:rPr>
            </w:pPr>
            <w:r w:rsidRPr="007F02A0">
              <w:rPr>
                <w:rFonts w:ascii="Times New Roman" w:hAnsi="Times New Roman"/>
                <w:b/>
                <w:sz w:val="24"/>
                <w:szCs w:val="24"/>
              </w:rPr>
              <w:t>УСЛОВИЯ РЕАЛИЗАЦИИ ПРОФЕССИОНАЛЬНОГО МОДУЛЯ</w:t>
            </w:r>
          </w:p>
        </w:tc>
        <w:tc>
          <w:tcPr>
            <w:tcW w:w="1854" w:type="dxa"/>
          </w:tcPr>
          <w:p w14:paraId="7B784420" w14:textId="77777777" w:rsidR="005831FD" w:rsidRPr="007F02A0" w:rsidRDefault="005831FD" w:rsidP="005831FD">
            <w:pPr>
              <w:ind w:left="644"/>
              <w:rPr>
                <w:rFonts w:ascii="Times New Roman" w:hAnsi="Times New Roman"/>
                <w:b/>
                <w:sz w:val="24"/>
                <w:szCs w:val="24"/>
              </w:rPr>
            </w:pPr>
          </w:p>
        </w:tc>
      </w:tr>
      <w:tr w:rsidR="005831FD" w:rsidRPr="007F02A0" w14:paraId="7F420A66" w14:textId="77777777" w:rsidTr="005831FD">
        <w:tc>
          <w:tcPr>
            <w:tcW w:w="7501" w:type="dxa"/>
          </w:tcPr>
          <w:p w14:paraId="0D7AAD5A" w14:textId="77777777" w:rsidR="005831FD" w:rsidRPr="007F02A0" w:rsidRDefault="005831FD" w:rsidP="007C55E3">
            <w:pPr>
              <w:numPr>
                <w:ilvl w:val="0"/>
                <w:numId w:val="22"/>
              </w:numPr>
              <w:suppressAutoHyphens/>
              <w:rPr>
                <w:rFonts w:ascii="Times New Roman" w:hAnsi="Times New Roman"/>
                <w:b/>
                <w:sz w:val="24"/>
                <w:szCs w:val="24"/>
              </w:rPr>
            </w:pPr>
            <w:r w:rsidRPr="007F02A0">
              <w:rPr>
                <w:rFonts w:ascii="Times New Roman" w:hAnsi="Times New Roman"/>
                <w:b/>
                <w:sz w:val="24"/>
                <w:szCs w:val="24"/>
              </w:rPr>
              <w:t>КОНТРОЛЬ И ОЦЕНКА РЕЗУЛЬТАТОВ ОСВОЕНИЯ ПРОФЕССИОНАЛЬНОГО МОДУЛЯ</w:t>
            </w:r>
          </w:p>
          <w:p w14:paraId="365903B4" w14:textId="77777777" w:rsidR="005831FD" w:rsidRPr="007F02A0" w:rsidRDefault="005831FD" w:rsidP="005831FD">
            <w:pPr>
              <w:suppressAutoHyphens/>
              <w:rPr>
                <w:rFonts w:ascii="Times New Roman" w:hAnsi="Times New Roman"/>
                <w:b/>
                <w:sz w:val="24"/>
                <w:szCs w:val="24"/>
              </w:rPr>
            </w:pPr>
          </w:p>
        </w:tc>
        <w:tc>
          <w:tcPr>
            <w:tcW w:w="1854" w:type="dxa"/>
          </w:tcPr>
          <w:p w14:paraId="0FEFD81A" w14:textId="77777777" w:rsidR="005831FD" w:rsidRPr="007F02A0" w:rsidRDefault="005831FD" w:rsidP="005831FD">
            <w:pPr>
              <w:rPr>
                <w:rFonts w:ascii="Times New Roman" w:hAnsi="Times New Roman"/>
                <w:b/>
                <w:sz w:val="24"/>
                <w:szCs w:val="24"/>
              </w:rPr>
            </w:pPr>
          </w:p>
        </w:tc>
      </w:tr>
    </w:tbl>
    <w:p w14:paraId="2395EAA9" w14:textId="77777777" w:rsidR="005831FD" w:rsidRPr="007F02A0" w:rsidRDefault="005831FD" w:rsidP="005831FD">
      <w:pPr>
        <w:rPr>
          <w:rFonts w:ascii="Times New Roman" w:hAnsi="Times New Roman"/>
          <w:b/>
          <w:sz w:val="24"/>
          <w:szCs w:val="24"/>
        </w:rPr>
        <w:sectPr w:rsidR="005831FD" w:rsidRPr="007F02A0" w:rsidSect="00077991">
          <w:pgSz w:w="11907" w:h="16840"/>
          <w:pgMar w:top="1134" w:right="567" w:bottom="1134" w:left="1701" w:header="709" w:footer="709" w:gutter="0"/>
          <w:cols w:space="720"/>
        </w:sectPr>
      </w:pPr>
    </w:p>
    <w:p w14:paraId="495815C2" w14:textId="77777777" w:rsidR="005831FD" w:rsidRPr="007F02A0" w:rsidRDefault="005831FD" w:rsidP="005831FD">
      <w:pPr>
        <w:spacing w:after="0"/>
        <w:jc w:val="center"/>
        <w:rPr>
          <w:rFonts w:ascii="Times New Roman" w:hAnsi="Times New Roman"/>
          <w:b/>
          <w:sz w:val="24"/>
          <w:szCs w:val="24"/>
        </w:rPr>
      </w:pPr>
      <w:r w:rsidRPr="007F02A0">
        <w:rPr>
          <w:rFonts w:ascii="Times New Roman" w:hAnsi="Times New Roman"/>
          <w:b/>
          <w:sz w:val="24"/>
          <w:szCs w:val="24"/>
        </w:rPr>
        <w:t xml:space="preserve">1. ОБЩАЯ ХАРАКТЕРИСТИКА ПРИМЕРНОЙ </w:t>
      </w:r>
      <w:r w:rsidR="00390072" w:rsidRPr="007F02A0">
        <w:rPr>
          <w:rFonts w:ascii="Times New Roman" w:hAnsi="Times New Roman"/>
          <w:b/>
          <w:sz w:val="24"/>
          <w:szCs w:val="24"/>
        </w:rPr>
        <w:t xml:space="preserve">РАБОЧЕЙ </w:t>
      </w:r>
      <w:r w:rsidRPr="007F02A0">
        <w:rPr>
          <w:rFonts w:ascii="Times New Roman" w:hAnsi="Times New Roman"/>
          <w:b/>
          <w:sz w:val="24"/>
          <w:szCs w:val="24"/>
        </w:rPr>
        <w:t>ПРОГРАММЫ</w:t>
      </w:r>
    </w:p>
    <w:p w14:paraId="53478E70" w14:textId="77777777" w:rsidR="005831FD" w:rsidRPr="007F02A0" w:rsidRDefault="005831FD" w:rsidP="005831FD">
      <w:pPr>
        <w:spacing w:after="0"/>
        <w:jc w:val="center"/>
        <w:rPr>
          <w:rFonts w:ascii="Times New Roman" w:hAnsi="Times New Roman"/>
          <w:b/>
          <w:sz w:val="24"/>
          <w:szCs w:val="24"/>
        </w:rPr>
      </w:pPr>
      <w:r w:rsidRPr="007F02A0">
        <w:rPr>
          <w:rFonts w:ascii="Times New Roman" w:hAnsi="Times New Roman"/>
          <w:b/>
          <w:sz w:val="24"/>
          <w:szCs w:val="24"/>
        </w:rPr>
        <w:t>ПРОФЕССИОНАЛЬНОГО МОДУЛЯ</w:t>
      </w:r>
    </w:p>
    <w:p w14:paraId="7B304C28" w14:textId="77777777" w:rsidR="005831FD" w:rsidRPr="007F02A0" w:rsidRDefault="005831FD" w:rsidP="005831FD">
      <w:pPr>
        <w:spacing w:after="0"/>
        <w:jc w:val="center"/>
        <w:rPr>
          <w:rFonts w:ascii="Times New Roman" w:hAnsi="Times New Roman"/>
          <w:b/>
          <w:sz w:val="24"/>
          <w:szCs w:val="24"/>
        </w:rPr>
      </w:pPr>
      <w:r w:rsidRPr="007F02A0">
        <w:rPr>
          <w:rFonts w:ascii="Times New Roman" w:hAnsi="Times New Roman"/>
          <w:b/>
          <w:sz w:val="24"/>
          <w:szCs w:val="24"/>
        </w:rPr>
        <w:t xml:space="preserve">«ПМ 01. </w:t>
      </w:r>
      <w:r w:rsidR="001764C3" w:rsidRPr="007F02A0">
        <w:rPr>
          <w:rFonts w:ascii="Times New Roman" w:hAnsi="Times New Roman"/>
          <w:b/>
          <w:sz w:val="24"/>
          <w:szCs w:val="24"/>
        </w:rPr>
        <w:t xml:space="preserve">ПРОВЕДЕНИЕ МЕРОПРИЯТИЙ ПО </w:t>
      </w:r>
      <w:r w:rsidRPr="007F02A0">
        <w:rPr>
          <w:rFonts w:ascii="Times New Roman" w:hAnsi="Times New Roman"/>
          <w:b/>
          <w:sz w:val="24"/>
          <w:szCs w:val="24"/>
        </w:rPr>
        <w:t>ПРОФИЛАКТИК</w:t>
      </w:r>
      <w:r w:rsidR="001764C3" w:rsidRPr="007F02A0">
        <w:rPr>
          <w:rFonts w:ascii="Times New Roman" w:hAnsi="Times New Roman"/>
          <w:b/>
          <w:sz w:val="24"/>
          <w:szCs w:val="24"/>
        </w:rPr>
        <w:t>Е</w:t>
      </w:r>
      <w:r w:rsidRPr="007F02A0">
        <w:rPr>
          <w:rFonts w:ascii="Times New Roman" w:hAnsi="Times New Roman"/>
          <w:b/>
          <w:sz w:val="24"/>
          <w:szCs w:val="24"/>
        </w:rPr>
        <w:t xml:space="preserve"> ИНФЕКЦИЙ, </w:t>
      </w:r>
    </w:p>
    <w:p w14:paraId="06E682D6" w14:textId="77777777" w:rsidR="005831FD" w:rsidRPr="007F02A0" w:rsidRDefault="005831FD" w:rsidP="005831FD">
      <w:pPr>
        <w:spacing w:after="0"/>
        <w:jc w:val="center"/>
        <w:rPr>
          <w:rFonts w:ascii="Times New Roman" w:hAnsi="Times New Roman"/>
          <w:b/>
          <w:sz w:val="24"/>
          <w:szCs w:val="24"/>
        </w:rPr>
      </w:pPr>
      <w:r w:rsidRPr="007F02A0">
        <w:rPr>
          <w:rFonts w:ascii="Times New Roman" w:hAnsi="Times New Roman"/>
          <w:b/>
          <w:sz w:val="24"/>
          <w:szCs w:val="24"/>
        </w:rPr>
        <w:t>СВЯЗАННЫХ С ОКАЗАНИЕМ МЕДИЦИНСКОЙ ПОМОЩИ»</w:t>
      </w:r>
    </w:p>
    <w:p w14:paraId="5435F939" w14:textId="77777777" w:rsidR="005831FD" w:rsidRPr="007F02A0" w:rsidRDefault="005831FD" w:rsidP="00414B07">
      <w:pPr>
        <w:rPr>
          <w:rFonts w:ascii="Times New Roman" w:hAnsi="Times New Roman"/>
          <w:b/>
          <w:sz w:val="24"/>
          <w:szCs w:val="24"/>
        </w:rPr>
      </w:pPr>
    </w:p>
    <w:p w14:paraId="35A6E35D" w14:textId="77777777" w:rsidR="005831FD" w:rsidRPr="007F02A0" w:rsidRDefault="005831FD" w:rsidP="002E207F">
      <w:pPr>
        <w:suppressAutoHyphens/>
        <w:spacing w:after="0"/>
        <w:ind w:firstLine="709"/>
        <w:rPr>
          <w:rFonts w:ascii="Times New Roman" w:hAnsi="Times New Roman"/>
          <w:b/>
          <w:sz w:val="24"/>
          <w:szCs w:val="24"/>
        </w:rPr>
      </w:pPr>
      <w:r w:rsidRPr="007F02A0">
        <w:rPr>
          <w:rFonts w:ascii="Times New Roman" w:hAnsi="Times New Roman"/>
          <w:b/>
          <w:sz w:val="24"/>
          <w:szCs w:val="24"/>
        </w:rPr>
        <w:t xml:space="preserve">1.1. Цель и планируемые результаты освоения профессионального модуля </w:t>
      </w:r>
    </w:p>
    <w:p w14:paraId="5E6D3097" w14:textId="77777777" w:rsidR="005831FD" w:rsidRPr="007F02A0" w:rsidRDefault="005831FD" w:rsidP="002E207F">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sidR="00414B07" w:rsidRPr="007F02A0">
        <w:rPr>
          <w:rFonts w:ascii="Times New Roman" w:hAnsi="Times New Roman"/>
          <w:sz w:val="24"/>
          <w:szCs w:val="24"/>
        </w:rPr>
        <w:t>«</w:t>
      </w:r>
      <w:r w:rsidR="001764C3" w:rsidRPr="007F02A0">
        <w:rPr>
          <w:rFonts w:ascii="Times New Roman" w:hAnsi="Times New Roman"/>
          <w:sz w:val="24"/>
          <w:szCs w:val="24"/>
        </w:rPr>
        <w:t>Проведение мероприятий по п</w:t>
      </w:r>
      <w:r w:rsidRPr="007F02A0">
        <w:rPr>
          <w:rFonts w:ascii="Times New Roman" w:hAnsi="Times New Roman"/>
          <w:sz w:val="24"/>
          <w:szCs w:val="24"/>
        </w:rPr>
        <w:t>рофилактик</w:t>
      </w:r>
      <w:r w:rsidR="001764C3" w:rsidRPr="007F02A0">
        <w:rPr>
          <w:rFonts w:ascii="Times New Roman" w:hAnsi="Times New Roman"/>
          <w:sz w:val="24"/>
          <w:szCs w:val="24"/>
        </w:rPr>
        <w:t>е</w:t>
      </w:r>
      <w:r w:rsidRPr="007F02A0">
        <w:rPr>
          <w:rFonts w:ascii="Times New Roman" w:hAnsi="Times New Roman"/>
          <w:sz w:val="24"/>
          <w:szCs w:val="24"/>
        </w:rPr>
        <w:t xml:space="preserve"> инфекций, связанных с оказанием медицинской помощи</w:t>
      </w:r>
      <w:r w:rsidR="00414B07" w:rsidRPr="007F02A0">
        <w:rPr>
          <w:rFonts w:ascii="Times New Roman" w:hAnsi="Times New Roman"/>
          <w:sz w:val="24"/>
          <w:szCs w:val="24"/>
        </w:rPr>
        <w:t>»</w:t>
      </w:r>
      <w:r w:rsidRPr="007F02A0">
        <w:rPr>
          <w:rFonts w:ascii="Times New Roman" w:hAnsi="Times New Roman"/>
          <w:sz w:val="24"/>
          <w:szCs w:val="24"/>
        </w:rPr>
        <w:t xml:space="preserve"> и соответствующие ему общие компетенции и профессиональные компетенции:</w:t>
      </w:r>
    </w:p>
    <w:p w14:paraId="1DEDE77A" w14:textId="77777777" w:rsidR="005831FD" w:rsidRPr="007F02A0" w:rsidRDefault="005831FD" w:rsidP="002E207F">
      <w:pPr>
        <w:spacing w:after="0"/>
        <w:ind w:firstLine="709"/>
        <w:jc w:val="both"/>
        <w:rPr>
          <w:rFonts w:ascii="Times New Roman" w:hAnsi="Times New Roman"/>
          <w:sz w:val="24"/>
          <w:szCs w:val="24"/>
        </w:rPr>
      </w:pPr>
      <w:r w:rsidRPr="007F02A0">
        <w:rPr>
          <w:rFonts w:ascii="Times New Roman" w:hAnsi="Times New Roman"/>
          <w:sz w:val="24"/>
          <w:szCs w:val="24"/>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5831FD" w:rsidRPr="007F02A0" w14:paraId="0612685D" w14:textId="77777777" w:rsidTr="005831FD">
        <w:tc>
          <w:tcPr>
            <w:tcW w:w="1229" w:type="dxa"/>
          </w:tcPr>
          <w:p w14:paraId="4AD5E5E6" w14:textId="77777777" w:rsidR="005831FD" w:rsidRPr="007F02A0" w:rsidRDefault="005831FD" w:rsidP="002E207F">
            <w:pPr>
              <w:pStyle w:val="2"/>
              <w:spacing w:before="0" w:after="0" w:line="276" w:lineRule="auto"/>
              <w:jc w:val="both"/>
              <w:rPr>
                <w:rStyle w:val="af"/>
                <w:rFonts w:ascii="Times New Roman" w:hAnsi="Times New Roman"/>
                <w:iCs w:val="0"/>
                <w:sz w:val="24"/>
                <w:szCs w:val="24"/>
              </w:rPr>
            </w:pPr>
            <w:r w:rsidRPr="007F02A0">
              <w:rPr>
                <w:rStyle w:val="af"/>
                <w:rFonts w:ascii="Times New Roman" w:hAnsi="Times New Roman"/>
                <w:iCs w:val="0"/>
                <w:sz w:val="24"/>
                <w:szCs w:val="24"/>
              </w:rPr>
              <w:t>Код</w:t>
            </w:r>
          </w:p>
        </w:tc>
        <w:tc>
          <w:tcPr>
            <w:tcW w:w="8342" w:type="dxa"/>
          </w:tcPr>
          <w:p w14:paraId="0AE17356" w14:textId="77777777" w:rsidR="005831FD" w:rsidRPr="007F02A0" w:rsidRDefault="005831FD" w:rsidP="002E207F">
            <w:pPr>
              <w:pStyle w:val="2"/>
              <w:spacing w:before="0" w:after="0" w:line="276" w:lineRule="auto"/>
              <w:jc w:val="center"/>
              <w:rPr>
                <w:rStyle w:val="af"/>
                <w:rFonts w:ascii="Times New Roman" w:hAnsi="Times New Roman"/>
                <w:iCs w:val="0"/>
                <w:sz w:val="24"/>
                <w:szCs w:val="24"/>
              </w:rPr>
            </w:pPr>
            <w:r w:rsidRPr="007F02A0">
              <w:rPr>
                <w:rStyle w:val="af"/>
                <w:rFonts w:ascii="Times New Roman" w:hAnsi="Times New Roman"/>
                <w:iCs w:val="0"/>
                <w:sz w:val="24"/>
                <w:szCs w:val="24"/>
              </w:rPr>
              <w:t>Наименование общих компетенций</w:t>
            </w:r>
          </w:p>
        </w:tc>
      </w:tr>
      <w:tr w:rsidR="005831FD" w:rsidRPr="007F02A0" w14:paraId="00BD4CFE" w14:textId="77777777" w:rsidTr="005831FD">
        <w:trPr>
          <w:trHeight w:val="327"/>
        </w:trPr>
        <w:tc>
          <w:tcPr>
            <w:tcW w:w="1229" w:type="dxa"/>
          </w:tcPr>
          <w:p w14:paraId="0B3A5B28" w14:textId="77777777" w:rsidR="005831FD" w:rsidRPr="007F02A0" w:rsidRDefault="005831FD" w:rsidP="002E207F">
            <w:pPr>
              <w:spacing w:after="0"/>
              <w:rPr>
                <w:rStyle w:val="af"/>
                <w:rFonts w:ascii="Times New Roman" w:hAnsi="Times New Roman"/>
                <w:i w:val="0"/>
                <w:sz w:val="24"/>
                <w:szCs w:val="24"/>
              </w:rPr>
            </w:pPr>
            <w:r w:rsidRPr="007F02A0">
              <w:rPr>
                <w:rStyle w:val="af"/>
                <w:rFonts w:ascii="Times New Roman" w:hAnsi="Times New Roman"/>
                <w:i w:val="0"/>
                <w:sz w:val="24"/>
                <w:szCs w:val="24"/>
              </w:rPr>
              <w:t>ОК 01.</w:t>
            </w:r>
          </w:p>
        </w:tc>
        <w:tc>
          <w:tcPr>
            <w:tcW w:w="8342" w:type="dxa"/>
          </w:tcPr>
          <w:p w14:paraId="58C7B6D1" w14:textId="77777777" w:rsidR="005831FD" w:rsidRPr="007F02A0" w:rsidRDefault="005831FD" w:rsidP="002E207F">
            <w:pPr>
              <w:spacing w:after="0"/>
              <w:rPr>
                <w:rStyle w:val="af"/>
                <w:rFonts w:ascii="Times New Roman" w:hAnsi="Times New Roman"/>
                <w:i w:val="0"/>
                <w:sz w:val="24"/>
                <w:szCs w:val="24"/>
              </w:rPr>
            </w:pPr>
            <w:r w:rsidRPr="007F02A0">
              <w:rPr>
                <w:rStyle w:val="af"/>
                <w:rFonts w:ascii="Times New Roman" w:hAnsi="Times New Roman"/>
                <w:i w:val="0"/>
                <w:sz w:val="24"/>
                <w:szCs w:val="24"/>
              </w:rPr>
              <w:t>Выбирать способы решения задач профессиональной деятельности применительно к различным контекстам</w:t>
            </w:r>
          </w:p>
        </w:tc>
      </w:tr>
      <w:tr w:rsidR="005831FD" w:rsidRPr="007F02A0" w14:paraId="45DE50B0" w14:textId="77777777" w:rsidTr="005831FD">
        <w:tc>
          <w:tcPr>
            <w:tcW w:w="1229" w:type="dxa"/>
          </w:tcPr>
          <w:p w14:paraId="793F5050" w14:textId="77777777" w:rsidR="005831FD" w:rsidRPr="007F02A0" w:rsidRDefault="005831FD" w:rsidP="002E207F">
            <w:pPr>
              <w:spacing w:after="0"/>
              <w:rPr>
                <w:rStyle w:val="af"/>
                <w:rFonts w:ascii="Times New Roman" w:hAnsi="Times New Roman"/>
                <w:i w:val="0"/>
                <w:sz w:val="24"/>
                <w:szCs w:val="24"/>
              </w:rPr>
            </w:pPr>
            <w:r w:rsidRPr="007F02A0">
              <w:rPr>
                <w:rStyle w:val="af"/>
                <w:rFonts w:ascii="Times New Roman" w:hAnsi="Times New Roman"/>
                <w:i w:val="0"/>
                <w:sz w:val="24"/>
                <w:szCs w:val="24"/>
              </w:rPr>
              <w:t>ОК 02.</w:t>
            </w:r>
          </w:p>
        </w:tc>
        <w:tc>
          <w:tcPr>
            <w:tcW w:w="8342" w:type="dxa"/>
          </w:tcPr>
          <w:p w14:paraId="0CF8F511" w14:textId="77777777" w:rsidR="005831FD" w:rsidRPr="007F02A0" w:rsidRDefault="005831FD" w:rsidP="002E207F">
            <w:pPr>
              <w:spacing w:after="0"/>
              <w:rPr>
                <w:rStyle w:val="af"/>
                <w:rFonts w:ascii="Times New Roman" w:hAnsi="Times New Roman"/>
                <w:bCs/>
                <w:i w:val="0"/>
                <w:sz w:val="24"/>
                <w:szCs w:val="24"/>
              </w:rPr>
            </w:pPr>
            <w:r w:rsidRPr="007F02A0">
              <w:rPr>
                <w:rStyle w:val="af"/>
                <w:rFonts w:ascii="Times New Roman" w:hAnsi="Times New Roman"/>
                <w:bCs/>
                <w:i w:val="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5831FD" w:rsidRPr="007F02A0" w14:paraId="35770254" w14:textId="77777777" w:rsidTr="005831FD">
        <w:tc>
          <w:tcPr>
            <w:tcW w:w="1229" w:type="dxa"/>
          </w:tcPr>
          <w:p w14:paraId="7CCA3CA9" w14:textId="77777777" w:rsidR="005831FD" w:rsidRPr="007F02A0" w:rsidRDefault="005831FD" w:rsidP="002E207F">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ОК 03.</w:t>
            </w:r>
          </w:p>
        </w:tc>
        <w:tc>
          <w:tcPr>
            <w:tcW w:w="8342" w:type="dxa"/>
          </w:tcPr>
          <w:p w14:paraId="75861F98" w14:textId="77777777" w:rsidR="005831FD" w:rsidRPr="007F02A0" w:rsidRDefault="005831FD" w:rsidP="002E207F">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5831FD" w:rsidRPr="007F02A0" w14:paraId="12BD63B4" w14:textId="77777777" w:rsidTr="005831FD">
        <w:tc>
          <w:tcPr>
            <w:tcW w:w="1229" w:type="dxa"/>
          </w:tcPr>
          <w:p w14:paraId="31A130F3" w14:textId="77777777" w:rsidR="005831FD" w:rsidRPr="007F02A0" w:rsidRDefault="005831FD" w:rsidP="002E207F">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ОК 04.</w:t>
            </w:r>
          </w:p>
        </w:tc>
        <w:tc>
          <w:tcPr>
            <w:tcW w:w="8342" w:type="dxa"/>
          </w:tcPr>
          <w:p w14:paraId="0FDFAB5A" w14:textId="77777777" w:rsidR="005831FD" w:rsidRPr="007F02A0" w:rsidRDefault="005831FD" w:rsidP="002E207F">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Эффективно взаимодействовать и работать в коллективе и команде</w:t>
            </w:r>
          </w:p>
        </w:tc>
      </w:tr>
      <w:tr w:rsidR="005831FD" w:rsidRPr="007F02A0" w14:paraId="72ABFF04" w14:textId="77777777" w:rsidTr="005831FD">
        <w:tc>
          <w:tcPr>
            <w:tcW w:w="1229" w:type="dxa"/>
          </w:tcPr>
          <w:p w14:paraId="06A6B93A" w14:textId="77777777" w:rsidR="005831FD" w:rsidRPr="007F02A0" w:rsidRDefault="005831FD" w:rsidP="002E207F">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ОК 07.</w:t>
            </w:r>
          </w:p>
        </w:tc>
        <w:tc>
          <w:tcPr>
            <w:tcW w:w="8342" w:type="dxa"/>
          </w:tcPr>
          <w:p w14:paraId="451C8876" w14:textId="77777777" w:rsidR="005831FD" w:rsidRPr="007F02A0" w:rsidRDefault="005831FD" w:rsidP="002E207F">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5831FD" w:rsidRPr="007F02A0" w14:paraId="3EB80DBC" w14:textId="77777777" w:rsidTr="005831FD">
        <w:tc>
          <w:tcPr>
            <w:tcW w:w="1229" w:type="dxa"/>
          </w:tcPr>
          <w:p w14:paraId="4B6328B9" w14:textId="77777777" w:rsidR="005831FD" w:rsidRPr="007F02A0" w:rsidRDefault="005831FD" w:rsidP="002E207F">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ОК 09.</w:t>
            </w:r>
          </w:p>
        </w:tc>
        <w:tc>
          <w:tcPr>
            <w:tcW w:w="8342" w:type="dxa"/>
          </w:tcPr>
          <w:p w14:paraId="361E2D2E" w14:textId="77777777" w:rsidR="005831FD" w:rsidRPr="007F02A0" w:rsidRDefault="005831FD" w:rsidP="002E207F">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Пользоваться профессиональной документацией на государственном и иностранном языках</w:t>
            </w:r>
          </w:p>
        </w:tc>
      </w:tr>
    </w:tbl>
    <w:p w14:paraId="35F3BED6" w14:textId="77777777" w:rsidR="005831FD" w:rsidRPr="007F02A0" w:rsidRDefault="005831FD" w:rsidP="002E207F">
      <w:pPr>
        <w:pStyle w:val="2"/>
        <w:spacing w:before="0" w:after="0" w:line="276" w:lineRule="auto"/>
        <w:ind w:firstLine="709"/>
        <w:jc w:val="both"/>
        <w:rPr>
          <w:rStyle w:val="af"/>
          <w:rFonts w:ascii="Times New Roman" w:hAnsi="Times New Roman"/>
          <w:b w:val="0"/>
          <w:iCs w:val="0"/>
          <w:sz w:val="24"/>
          <w:szCs w:val="24"/>
        </w:rPr>
      </w:pPr>
    </w:p>
    <w:p w14:paraId="62ECF3E7" w14:textId="77777777" w:rsidR="005831FD" w:rsidRPr="007F02A0" w:rsidRDefault="005831FD" w:rsidP="002E207F">
      <w:pPr>
        <w:pStyle w:val="2"/>
        <w:spacing w:before="0" w:after="0" w:line="276" w:lineRule="auto"/>
        <w:ind w:firstLine="709"/>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5831FD" w:rsidRPr="007F02A0" w14:paraId="619711CB" w14:textId="77777777" w:rsidTr="005831FD">
        <w:tc>
          <w:tcPr>
            <w:tcW w:w="1204" w:type="dxa"/>
          </w:tcPr>
          <w:p w14:paraId="3755CECB" w14:textId="77777777" w:rsidR="005831FD" w:rsidRPr="007F02A0" w:rsidRDefault="005831FD" w:rsidP="002E207F">
            <w:pPr>
              <w:pStyle w:val="2"/>
              <w:spacing w:before="0" w:after="0" w:line="276" w:lineRule="auto"/>
              <w:jc w:val="both"/>
              <w:rPr>
                <w:rStyle w:val="af"/>
                <w:rFonts w:ascii="Times New Roman" w:hAnsi="Times New Roman"/>
                <w:iCs w:val="0"/>
                <w:sz w:val="24"/>
                <w:szCs w:val="24"/>
              </w:rPr>
            </w:pPr>
            <w:r w:rsidRPr="007F02A0">
              <w:rPr>
                <w:rStyle w:val="af"/>
                <w:rFonts w:ascii="Times New Roman" w:hAnsi="Times New Roman"/>
                <w:iCs w:val="0"/>
                <w:sz w:val="24"/>
                <w:szCs w:val="24"/>
              </w:rPr>
              <w:t>Код</w:t>
            </w:r>
          </w:p>
        </w:tc>
        <w:tc>
          <w:tcPr>
            <w:tcW w:w="8367" w:type="dxa"/>
          </w:tcPr>
          <w:p w14:paraId="71EB0E78" w14:textId="77777777" w:rsidR="005831FD" w:rsidRPr="007F02A0" w:rsidRDefault="005831FD" w:rsidP="002E207F">
            <w:pPr>
              <w:pStyle w:val="2"/>
              <w:spacing w:before="0" w:after="0" w:line="276" w:lineRule="auto"/>
              <w:jc w:val="both"/>
              <w:rPr>
                <w:rStyle w:val="af"/>
                <w:rFonts w:ascii="Times New Roman" w:hAnsi="Times New Roman"/>
                <w:iCs w:val="0"/>
                <w:sz w:val="24"/>
                <w:szCs w:val="24"/>
              </w:rPr>
            </w:pPr>
            <w:r w:rsidRPr="007F02A0">
              <w:rPr>
                <w:rStyle w:val="af"/>
                <w:rFonts w:ascii="Times New Roman" w:hAnsi="Times New Roman"/>
                <w:iCs w:val="0"/>
                <w:sz w:val="24"/>
                <w:szCs w:val="24"/>
              </w:rPr>
              <w:t>Наименование видов деятельности и профессиональных компетенций</w:t>
            </w:r>
          </w:p>
        </w:tc>
      </w:tr>
      <w:tr w:rsidR="005831FD" w:rsidRPr="007F02A0" w14:paraId="6D725E9F" w14:textId="77777777" w:rsidTr="005831FD">
        <w:tc>
          <w:tcPr>
            <w:tcW w:w="1204" w:type="dxa"/>
          </w:tcPr>
          <w:p w14:paraId="7B9290DA" w14:textId="77777777" w:rsidR="005831FD" w:rsidRPr="007F02A0" w:rsidRDefault="005831FD" w:rsidP="002E207F">
            <w:pPr>
              <w:pStyle w:val="2"/>
              <w:spacing w:before="0" w:after="0" w:line="276" w:lineRule="auto"/>
              <w:jc w:val="both"/>
              <w:rPr>
                <w:rStyle w:val="af"/>
                <w:rFonts w:ascii="Times New Roman" w:hAnsi="Times New Roman"/>
                <w:b w:val="0"/>
                <w:iCs w:val="0"/>
                <w:sz w:val="24"/>
                <w:szCs w:val="24"/>
                <w:highlight w:val="yellow"/>
              </w:rPr>
            </w:pPr>
            <w:r w:rsidRPr="007F02A0">
              <w:rPr>
                <w:rStyle w:val="af"/>
                <w:rFonts w:ascii="Times New Roman" w:hAnsi="Times New Roman"/>
                <w:b w:val="0"/>
                <w:iCs w:val="0"/>
                <w:sz w:val="24"/>
                <w:szCs w:val="24"/>
              </w:rPr>
              <w:t>ВД 1</w:t>
            </w:r>
          </w:p>
        </w:tc>
        <w:tc>
          <w:tcPr>
            <w:tcW w:w="8367" w:type="dxa"/>
          </w:tcPr>
          <w:p w14:paraId="40CC01EB" w14:textId="77777777" w:rsidR="005831FD" w:rsidRPr="007F02A0" w:rsidRDefault="00414B07" w:rsidP="002E207F">
            <w:pPr>
              <w:pStyle w:val="2"/>
              <w:spacing w:before="0" w:after="0" w:line="276" w:lineRule="auto"/>
              <w:jc w:val="both"/>
              <w:rPr>
                <w:rStyle w:val="af"/>
                <w:rFonts w:ascii="Times New Roman" w:hAnsi="Times New Roman"/>
                <w:b w:val="0"/>
                <w:bCs w:val="0"/>
                <w:iCs w:val="0"/>
                <w:sz w:val="24"/>
                <w:szCs w:val="24"/>
                <w:highlight w:val="yellow"/>
              </w:rPr>
            </w:pPr>
            <w:r w:rsidRPr="007F02A0">
              <w:rPr>
                <w:rFonts w:ascii="Times New Roman" w:hAnsi="Times New Roman"/>
                <w:b w:val="0"/>
                <w:bCs w:val="0"/>
                <w:i w:val="0"/>
                <w:iCs w:val="0"/>
                <w:sz w:val="24"/>
                <w:szCs w:val="24"/>
              </w:rPr>
              <w:t>Проведение мероприятий по профилактике инфекций, связанных с оказанием медицинской помощи</w:t>
            </w:r>
          </w:p>
        </w:tc>
      </w:tr>
      <w:tr w:rsidR="005831FD" w:rsidRPr="007F02A0" w14:paraId="100A2839" w14:textId="77777777" w:rsidTr="005831FD">
        <w:tc>
          <w:tcPr>
            <w:tcW w:w="1204" w:type="dxa"/>
          </w:tcPr>
          <w:p w14:paraId="57A4FA30" w14:textId="77777777" w:rsidR="005831FD" w:rsidRPr="007F02A0" w:rsidRDefault="005831FD" w:rsidP="002E207F">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ПК 1.1.</w:t>
            </w:r>
          </w:p>
        </w:tc>
        <w:tc>
          <w:tcPr>
            <w:tcW w:w="8367" w:type="dxa"/>
          </w:tcPr>
          <w:p w14:paraId="6F1EEA29" w14:textId="77777777" w:rsidR="005831FD" w:rsidRPr="007F02A0" w:rsidRDefault="005831FD" w:rsidP="002E207F">
            <w:pPr>
              <w:pStyle w:val="2"/>
              <w:spacing w:before="0" w:after="0" w:line="276" w:lineRule="auto"/>
              <w:jc w:val="both"/>
              <w:rPr>
                <w:rStyle w:val="af"/>
                <w:rFonts w:ascii="Times New Roman" w:hAnsi="Times New Roman"/>
                <w:b w:val="0"/>
                <w:iCs w:val="0"/>
                <w:sz w:val="24"/>
                <w:szCs w:val="24"/>
              </w:rPr>
            </w:pPr>
            <w:r w:rsidRPr="007F02A0">
              <w:rPr>
                <w:rFonts w:ascii="Times New Roman" w:hAnsi="Times New Roman"/>
                <w:b w:val="0"/>
                <w:i w:val="0"/>
                <w:iCs w:val="0"/>
                <w:sz w:val="24"/>
                <w:szCs w:val="24"/>
              </w:rPr>
              <w:t>Организовывать рабочее место</w:t>
            </w:r>
          </w:p>
        </w:tc>
      </w:tr>
      <w:tr w:rsidR="005831FD" w:rsidRPr="007F02A0" w14:paraId="088C0E11" w14:textId="77777777" w:rsidTr="005831FD">
        <w:tc>
          <w:tcPr>
            <w:tcW w:w="1204" w:type="dxa"/>
          </w:tcPr>
          <w:p w14:paraId="70B5D9F6" w14:textId="77777777" w:rsidR="005831FD" w:rsidRPr="007F02A0" w:rsidRDefault="005831FD" w:rsidP="002E207F">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ПК 1.2.</w:t>
            </w:r>
          </w:p>
        </w:tc>
        <w:tc>
          <w:tcPr>
            <w:tcW w:w="8367" w:type="dxa"/>
          </w:tcPr>
          <w:p w14:paraId="0B77A89C" w14:textId="77777777" w:rsidR="005831FD" w:rsidRPr="007F02A0" w:rsidRDefault="005831FD" w:rsidP="002E207F">
            <w:pPr>
              <w:pStyle w:val="2"/>
              <w:spacing w:before="0" w:after="0" w:line="276" w:lineRule="auto"/>
              <w:jc w:val="both"/>
              <w:rPr>
                <w:rStyle w:val="af"/>
                <w:rFonts w:ascii="Times New Roman" w:hAnsi="Times New Roman"/>
                <w:b w:val="0"/>
                <w:iCs w:val="0"/>
                <w:sz w:val="24"/>
                <w:szCs w:val="24"/>
              </w:rPr>
            </w:pPr>
            <w:r w:rsidRPr="007F02A0">
              <w:rPr>
                <w:rFonts w:ascii="Times New Roman" w:hAnsi="Times New Roman"/>
                <w:b w:val="0"/>
                <w:i w:val="0"/>
                <w:iCs w:val="0"/>
                <w:sz w:val="24"/>
                <w:szCs w:val="24"/>
              </w:rPr>
              <w:t>Обеспечивать</w:t>
            </w:r>
            <w:r w:rsidR="00F13493" w:rsidRPr="007F02A0">
              <w:rPr>
                <w:rFonts w:ascii="Times New Roman" w:hAnsi="Times New Roman"/>
                <w:b w:val="0"/>
                <w:i w:val="0"/>
                <w:iCs w:val="0"/>
                <w:sz w:val="24"/>
                <w:szCs w:val="24"/>
              </w:rPr>
              <w:t xml:space="preserve"> </w:t>
            </w:r>
            <w:r w:rsidRPr="007F02A0">
              <w:rPr>
                <w:rFonts w:ascii="Times New Roman" w:hAnsi="Times New Roman"/>
                <w:b w:val="0"/>
                <w:i w:val="0"/>
                <w:iCs w:val="0"/>
                <w:sz w:val="24"/>
                <w:szCs w:val="24"/>
              </w:rPr>
              <w:t>безопасную окружающую среду</w:t>
            </w:r>
          </w:p>
        </w:tc>
      </w:tr>
      <w:tr w:rsidR="005831FD" w:rsidRPr="007F02A0" w14:paraId="062E923A" w14:textId="77777777" w:rsidTr="005831FD">
        <w:tc>
          <w:tcPr>
            <w:tcW w:w="1204" w:type="dxa"/>
          </w:tcPr>
          <w:p w14:paraId="000447CB" w14:textId="77777777" w:rsidR="005831FD" w:rsidRPr="007F02A0" w:rsidRDefault="005831FD" w:rsidP="002E207F">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ПК 1.3.</w:t>
            </w:r>
          </w:p>
        </w:tc>
        <w:tc>
          <w:tcPr>
            <w:tcW w:w="8367" w:type="dxa"/>
          </w:tcPr>
          <w:p w14:paraId="3F42F144" w14:textId="77777777" w:rsidR="005831FD" w:rsidRPr="007F02A0" w:rsidRDefault="005831FD" w:rsidP="002E207F">
            <w:pPr>
              <w:pStyle w:val="2"/>
              <w:spacing w:before="0" w:after="0" w:line="276" w:lineRule="auto"/>
              <w:jc w:val="both"/>
              <w:rPr>
                <w:rStyle w:val="af"/>
                <w:rFonts w:ascii="Times New Roman" w:hAnsi="Times New Roman"/>
                <w:b w:val="0"/>
                <w:iCs w:val="0"/>
                <w:sz w:val="24"/>
                <w:szCs w:val="24"/>
              </w:rPr>
            </w:pPr>
            <w:r w:rsidRPr="007F02A0">
              <w:rPr>
                <w:rFonts w:ascii="Times New Roman" w:hAnsi="Times New Roman"/>
                <w:b w:val="0"/>
                <w:i w:val="0"/>
                <w:iCs w:val="0"/>
                <w:sz w:val="24"/>
                <w:szCs w:val="24"/>
              </w:rPr>
              <w:t>Обеспечивать внутренний контроль качества и безопасности медицинской деятельности</w:t>
            </w:r>
          </w:p>
        </w:tc>
      </w:tr>
    </w:tbl>
    <w:p w14:paraId="43AC7836" w14:textId="77777777" w:rsidR="005831FD" w:rsidRPr="007F02A0" w:rsidRDefault="005831FD" w:rsidP="002E207F">
      <w:pPr>
        <w:spacing w:after="0"/>
        <w:ind w:firstLine="709"/>
        <w:rPr>
          <w:rFonts w:ascii="Times New Roman" w:hAnsi="Times New Roman"/>
          <w:bCs/>
          <w:sz w:val="24"/>
          <w:szCs w:val="24"/>
        </w:rPr>
      </w:pPr>
    </w:p>
    <w:p w14:paraId="4A8C91D9" w14:textId="77777777" w:rsidR="005831FD" w:rsidRPr="007F02A0" w:rsidRDefault="005831FD" w:rsidP="002E207F">
      <w:pPr>
        <w:spacing w:after="0"/>
        <w:ind w:firstLine="709"/>
        <w:rPr>
          <w:rFonts w:ascii="Times New Roman" w:hAnsi="Times New Roman"/>
          <w:bCs/>
          <w:sz w:val="24"/>
          <w:szCs w:val="24"/>
        </w:rPr>
      </w:pPr>
      <w:r w:rsidRPr="007F02A0">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5831FD" w:rsidRPr="007F02A0" w14:paraId="65AC67D7" w14:textId="77777777" w:rsidTr="005831FD">
        <w:tc>
          <w:tcPr>
            <w:tcW w:w="2802" w:type="dxa"/>
          </w:tcPr>
          <w:p w14:paraId="0DC410B2" w14:textId="49BEC2E9" w:rsidR="005831FD" w:rsidRPr="007F02A0" w:rsidRDefault="003E4B33" w:rsidP="002E207F">
            <w:pPr>
              <w:spacing w:after="0"/>
              <w:rPr>
                <w:rFonts w:ascii="Times New Roman" w:hAnsi="Times New Roman"/>
                <w:bCs/>
                <w:sz w:val="24"/>
                <w:szCs w:val="24"/>
                <w:lang w:eastAsia="en-US"/>
              </w:rPr>
            </w:pPr>
            <w:r>
              <w:rPr>
                <w:rFonts w:ascii="Times New Roman" w:hAnsi="Times New Roman"/>
                <w:bCs/>
                <w:sz w:val="24"/>
                <w:szCs w:val="24"/>
                <w:lang w:eastAsia="en-US"/>
              </w:rPr>
              <w:t>Владеть навыками</w:t>
            </w:r>
          </w:p>
        </w:tc>
        <w:tc>
          <w:tcPr>
            <w:tcW w:w="6662" w:type="dxa"/>
          </w:tcPr>
          <w:p w14:paraId="35C12E7E" w14:textId="77777777" w:rsidR="005831FD" w:rsidRPr="007F02A0" w:rsidRDefault="005831FD" w:rsidP="002E207F">
            <w:pPr>
              <w:spacing w:after="0"/>
              <w:rPr>
                <w:rFonts w:ascii="Times New Roman" w:hAnsi="Times New Roman"/>
                <w:sz w:val="24"/>
                <w:szCs w:val="24"/>
              </w:rPr>
            </w:pPr>
            <w:r w:rsidRPr="007F02A0">
              <w:rPr>
                <w:rFonts w:ascii="Times New Roman" w:hAnsi="Times New Roman"/>
                <w:sz w:val="24"/>
                <w:szCs w:val="24"/>
              </w:rPr>
              <w:t>организации рабочего места;</w:t>
            </w:r>
          </w:p>
          <w:p w14:paraId="4F216998" w14:textId="77777777" w:rsidR="005831FD" w:rsidRPr="007F02A0" w:rsidRDefault="005831FD" w:rsidP="002E207F">
            <w:pPr>
              <w:spacing w:after="0"/>
              <w:rPr>
                <w:rFonts w:ascii="Times New Roman" w:hAnsi="Times New Roman"/>
                <w:sz w:val="24"/>
                <w:szCs w:val="24"/>
              </w:rPr>
            </w:pPr>
            <w:r w:rsidRPr="007F02A0">
              <w:rPr>
                <w:rFonts w:ascii="Times New Roman" w:hAnsi="Times New Roman"/>
                <w:sz w:val="24"/>
                <w:szCs w:val="24"/>
              </w:rPr>
              <w:t>обеспечения безопасной окружающей среды в помещениях с асептическим режимом, в том числе в стерилизационном отделении (кабинете), медицинской организации;</w:t>
            </w:r>
          </w:p>
          <w:p w14:paraId="4FDCD38B" w14:textId="77777777" w:rsidR="005831FD" w:rsidRPr="007F02A0" w:rsidRDefault="005831FD" w:rsidP="002E207F">
            <w:pPr>
              <w:spacing w:after="0"/>
              <w:rPr>
                <w:rFonts w:ascii="Times New Roman" w:hAnsi="Times New Roman"/>
                <w:bCs/>
                <w:sz w:val="24"/>
                <w:szCs w:val="24"/>
                <w:lang w:eastAsia="en-US"/>
              </w:rPr>
            </w:pPr>
            <w:r w:rsidRPr="007F02A0">
              <w:rPr>
                <w:rFonts w:ascii="Times New Roman" w:hAnsi="Times New Roman"/>
                <w:sz w:val="24"/>
                <w:szCs w:val="24"/>
              </w:rPr>
              <w:t>обеспечения внутреннего контроля качества и безопасности медицинской деятельности</w:t>
            </w:r>
          </w:p>
        </w:tc>
      </w:tr>
      <w:tr w:rsidR="005831FD" w:rsidRPr="007F02A0" w14:paraId="1A12BD09" w14:textId="77777777" w:rsidTr="005831FD">
        <w:tc>
          <w:tcPr>
            <w:tcW w:w="2802" w:type="dxa"/>
          </w:tcPr>
          <w:p w14:paraId="221895F9" w14:textId="77777777" w:rsidR="005831FD" w:rsidRPr="007F02A0" w:rsidRDefault="00414B07" w:rsidP="002E207F">
            <w:pPr>
              <w:spacing w:after="0"/>
              <w:ind w:firstLine="142"/>
              <w:rPr>
                <w:rFonts w:ascii="Times New Roman" w:hAnsi="Times New Roman"/>
                <w:bCs/>
                <w:sz w:val="24"/>
                <w:szCs w:val="24"/>
                <w:lang w:eastAsia="en-US"/>
              </w:rPr>
            </w:pPr>
            <w:r w:rsidRPr="007F02A0">
              <w:rPr>
                <w:rFonts w:ascii="Times New Roman" w:hAnsi="Times New Roman"/>
                <w:bCs/>
                <w:sz w:val="24"/>
                <w:szCs w:val="24"/>
                <w:lang w:eastAsia="en-US"/>
              </w:rPr>
              <w:t>У</w:t>
            </w:r>
            <w:r w:rsidR="005831FD" w:rsidRPr="007F02A0">
              <w:rPr>
                <w:rFonts w:ascii="Times New Roman" w:hAnsi="Times New Roman"/>
                <w:bCs/>
                <w:sz w:val="24"/>
                <w:szCs w:val="24"/>
                <w:lang w:eastAsia="en-US"/>
              </w:rPr>
              <w:t>меть</w:t>
            </w:r>
          </w:p>
        </w:tc>
        <w:tc>
          <w:tcPr>
            <w:tcW w:w="6662" w:type="dxa"/>
          </w:tcPr>
          <w:p w14:paraId="243E3665" w14:textId="77777777" w:rsidR="005831FD" w:rsidRPr="007F02A0" w:rsidRDefault="005831FD" w:rsidP="002E207F">
            <w:pPr>
              <w:spacing w:after="0"/>
              <w:rPr>
                <w:rFonts w:ascii="Times New Roman" w:hAnsi="Times New Roman"/>
                <w:sz w:val="24"/>
                <w:szCs w:val="24"/>
              </w:rPr>
            </w:pPr>
            <w:r w:rsidRPr="007F02A0">
              <w:rPr>
                <w:rFonts w:ascii="Times New Roman" w:hAnsi="Times New Roman"/>
                <w:sz w:val="24"/>
                <w:szCs w:val="24"/>
              </w:rPr>
              <w:t>организовывать рабочее место;</w:t>
            </w:r>
          </w:p>
          <w:p w14:paraId="01B9785E" w14:textId="77777777" w:rsidR="005831FD" w:rsidRPr="007F02A0" w:rsidRDefault="005831FD" w:rsidP="002E207F">
            <w:pPr>
              <w:spacing w:after="0"/>
              <w:rPr>
                <w:rFonts w:ascii="Times New Roman" w:hAnsi="Times New Roman"/>
                <w:sz w:val="24"/>
                <w:szCs w:val="24"/>
              </w:rPr>
            </w:pPr>
            <w:r w:rsidRPr="007F02A0">
              <w:rPr>
                <w:rFonts w:ascii="Times New Roman" w:hAnsi="Times New Roman"/>
                <w:sz w:val="24"/>
                <w:szCs w:val="24"/>
              </w:rPr>
              <w:t>применять средства индивидуальной защиты;</w:t>
            </w:r>
          </w:p>
          <w:p w14:paraId="434B600D" w14:textId="77777777" w:rsidR="005831FD" w:rsidRPr="007F02A0" w:rsidRDefault="005831FD" w:rsidP="002E207F">
            <w:pPr>
              <w:spacing w:after="0"/>
              <w:rPr>
                <w:rFonts w:ascii="Times New Roman" w:hAnsi="Times New Roman"/>
                <w:sz w:val="24"/>
                <w:szCs w:val="24"/>
              </w:rPr>
            </w:pPr>
            <w:r w:rsidRPr="007F02A0">
              <w:rPr>
                <w:rFonts w:ascii="Times New Roman" w:hAnsi="Times New Roman"/>
                <w:sz w:val="24"/>
                <w:szCs w:val="24"/>
              </w:rPr>
              <w:t>соблюдать санитарно-эпидемиологические требования и нормативы медицинской организации, в том числе санитарно-противоэпидемический режим стерилизационного отделения (кабинета);</w:t>
            </w:r>
          </w:p>
          <w:p w14:paraId="3DB0AB84" w14:textId="77777777" w:rsidR="005831FD" w:rsidRPr="007F02A0" w:rsidRDefault="005831FD" w:rsidP="002E207F">
            <w:pPr>
              <w:spacing w:after="0"/>
              <w:rPr>
                <w:rFonts w:ascii="Times New Roman" w:hAnsi="Times New Roman"/>
                <w:sz w:val="24"/>
                <w:szCs w:val="24"/>
              </w:rPr>
            </w:pPr>
            <w:r w:rsidRPr="007F02A0">
              <w:rPr>
                <w:rFonts w:ascii="Times New Roman" w:hAnsi="Times New Roman"/>
                <w:sz w:val="24"/>
                <w:szCs w:val="24"/>
              </w:rPr>
              <w:t>соблюдать меры асептики и антисептики, принципы индивидуальной изоляции при выполнении медицинских вмешательств;</w:t>
            </w:r>
          </w:p>
          <w:p w14:paraId="3DB0BACC" w14:textId="77777777" w:rsidR="005831FD" w:rsidRPr="007F02A0" w:rsidRDefault="005831FD" w:rsidP="002E207F">
            <w:pPr>
              <w:spacing w:after="0"/>
              <w:rPr>
                <w:rFonts w:ascii="Times New Roman" w:hAnsi="Times New Roman"/>
                <w:sz w:val="24"/>
                <w:szCs w:val="24"/>
              </w:rPr>
            </w:pPr>
            <w:r w:rsidRPr="007F02A0">
              <w:rPr>
                <w:rFonts w:ascii="Times New Roman" w:hAnsi="Times New Roman"/>
                <w:sz w:val="24"/>
                <w:szCs w:val="24"/>
              </w:rPr>
              <w:t>осуществлять сбор, обеззараживание и временное хранение медицинских отходов в местах их образования в медицинской организации;</w:t>
            </w:r>
          </w:p>
          <w:p w14:paraId="3FFB07C4" w14:textId="77777777" w:rsidR="005831FD" w:rsidRPr="007F02A0" w:rsidRDefault="005831FD" w:rsidP="002E207F">
            <w:pPr>
              <w:spacing w:after="0"/>
              <w:rPr>
                <w:rFonts w:ascii="Times New Roman" w:hAnsi="Times New Roman"/>
                <w:sz w:val="24"/>
                <w:szCs w:val="24"/>
              </w:rPr>
            </w:pPr>
            <w:r w:rsidRPr="007F02A0">
              <w:rPr>
                <w:rFonts w:ascii="Times New Roman" w:hAnsi="Times New Roman"/>
                <w:sz w:val="24"/>
                <w:szCs w:val="24"/>
              </w:rPr>
              <w:t>соблюдать требования охраны труда при обращении с острыми (колющими и режущими) инструментами, биологическими материалами;</w:t>
            </w:r>
          </w:p>
          <w:p w14:paraId="1C65B403" w14:textId="77777777" w:rsidR="005831FD" w:rsidRPr="007F02A0" w:rsidRDefault="005831FD" w:rsidP="002E207F">
            <w:pPr>
              <w:spacing w:after="0"/>
              <w:rPr>
                <w:rFonts w:ascii="Times New Roman" w:hAnsi="Times New Roman"/>
                <w:sz w:val="24"/>
                <w:szCs w:val="24"/>
              </w:rPr>
            </w:pPr>
            <w:r w:rsidRPr="007F02A0">
              <w:rPr>
                <w:rFonts w:ascii="Times New Roman" w:hAnsi="Times New Roman"/>
                <w:sz w:val="24"/>
                <w:szCs w:val="24"/>
              </w:rPr>
              <w:t>проводить экстренные профилактические мероприятия при возникновении аварийных ситуаций с риском инфицирования медицинских работников;</w:t>
            </w:r>
          </w:p>
          <w:p w14:paraId="04B78759" w14:textId="77777777" w:rsidR="005831FD" w:rsidRPr="007F02A0" w:rsidRDefault="005831FD" w:rsidP="002E207F">
            <w:pPr>
              <w:spacing w:after="0"/>
              <w:rPr>
                <w:rFonts w:ascii="Times New Roman" w:hAnsi="Times New Roman"/>
                <w:sz w:val="24"/>
                <w:szCs w:val="24"/>
              </w:rPr>
            </w:pPr>
            <w:r w:rsidRPr="007F02A0">
              <w:rPr>
                <w:rFonts w:ascii="Times New Roman" w:hAnsi="Times New Roman"/>
                <w:sz w:val="24"/>
                <w:szCs w:val="24"/>
              </w:rPr>
              <w:t>осуществлять прием медицинских изделий в стерилизационном отделении (кабинете);</w:t>
            </w:r>
          </w:p>
          <w:p w14:paraId="0FD013E9" w14:textId="77777777" w:rsidR="005831FD" w:rsidRPr="007F02A0" w:rsidRDefault="005831FD" w:rsidP="002E207F">
            <w:pPr>
              <w:spacing w:after="0"/>
              <w:rPr>
                <w:rFonts w:ascii="Times New Roman" w:hAnsi="Times New Roman"/>
                <w:sz w:val="24"/>
                <w:szCs w:val="24"/>
              </w:rPr>
            </w:pPr>
            <w:r w:rsidRPr="007F02A0">
              <w:rPr>
                <w:rFonts w:ascii="Times New Roman" w:hAnsi="Times New Roman"/>
                <w:sz w:val="24"/>
                <w:szCs w:val="24"/>
              </w:rPr>
              <w:t xml:space="preserve">проводить дезинфекцию и предстерилизационную очистку медицинских изделий ручным и механизированным способом; </w:t>
            </w:r>
          </w:p>
          <w:p w14:paraId="3C989C6C" w14:textId="77777777" w:rsidR="005831FD" w:rsidRPr="007F02A0" w:rsidRDefault="005831FD" w:rsidP="002E207F">
            <w:pPr>
              <w:spacing w:after="0"/>
              <w:rPr>
                <w:rFonts w:ascii="Times New Roman" w:hAnsi="Times New Roman"/>
                <w:sz w:val="24"/>
                <w:szCs w:val="24"/>
              </w:rPr>
            </w:pPr>
            <w:r w:rsidRPr="007F02A0">
              <w:rPr>
                <w:rFonts w:ascii="Times New Roman" w:hAnsi="Times New Roman"/>
                <w:sz w:val="24"/>
                <w:szCs w:val="24"/>
              </w:rPr>
              <w:t>проводить стерилизацию медицинских изделий;</w:t>
            </w:r>
          </w:p>
          <w:p w14:paraId="45B5BFB7" w14:textId="77777777" w:rsidR="005831FD" w:rsidRPr="007F02A0" w:rsidRDefault="005831FD" w:rsidP="002E207F">
            <w:pPr>
              <w:spacing w:after="0"/>
              <w:rPr>
                <w:rFonts w:ascii="Times New Roman" w:hAnsi="Times New Roman"/>
                <w:sz w:val="24"/>
                <w:szCs w:val="24"/>
              </w:rPr>
            </w:pPr>
            <w:r w:rsidRPr="007F02A0">
              <w:rPr>
                <w:rFonts w:ascii="Times New Roman" w:hAnsi="Times New Roman"/>
                <w:sz w:val="24"/>
                <w:szCs w:val="24"/>
              </w:rPr>
              <w:t>обеспечивать хранение и выдачу стерильных медицинских изделий;</w:t>
            </w:r>
          </w:p>
          <w:p w14:paraId="68889935" w14:textId="77777777" w:rsidR="005831FD" w:rsidRPr="007F02A0" w:rsidRDefault="005831FD" w:rsidP="002E207F">
            <w:pPr>
              <w:spacing w:after="0"/>
              <w:rPr>
                <w:rFonts w:ascii="Times New Roman" w:hAnsi="Times New Roman"/>
                <w:sz w:val="24"/>
                <w:szCs w:val="24"/>
              </w:rPr>
            </w:pPr>
            <w:r w:rsidRPr="007F02A0">
              <w:rPr>
                <w:rFonts w:ascii="Times New Roman" w:hAnsi="Times New Roman"/>
                <w:sz w:val="24"/>
                <w:szCs w:val="24"/>
              </w:rPr>
              <w:t>соблюдать правила эксплуатации оборудования и охраны труда при работе в помещениях с асептическим режимом, в том числе стерилизационном отделении (кабинете);</w:t>
            </w:r>
          </w:p>
          <w:p w14:paraId="5B6A7C44" w14:textId="77777777" w:rsidR="00874B09" w:rsidRPr="007F02A0" w:rsidRDefault="005831FD" w:rsidP="002E207F">
            <w:pPr>
              <w:spacing w:after="0"/>
              <w:rPr>
                <w:rFonts w:ascii="Times New Roman" w:hAnsi="Times New Roman"/>
                <w:sz w:val="24"/>
                <w:szCs w:val="24"/>
              </w:rPr>
            </w:pPr>
            <w:r w:rsidRPr="007F02A0">
              <w:rPr>
                <w:rFonts w:ascii="Times New Roman" w:hAnsi="Times New Roman"/>
                <w:sz w:val="24"/>
                <w:szCs w:val="24"/>
              </w:rPr>
              <w:t xml:space="preserve">проводить отбор проб для определения качества предстерилизационной очистки медицинских изделий; </w:t>
            </w:r>
          </w:p>
          <w:p w14:paraId="1F2E19C4" w14:textId="77777777" w:rsidR="005831FD" w:rsidRPr="007F02A0" w:rsidRDefault="005831FD" w:rsidP="002E207F">
            <w:pPr>
              <w:spacing w:after="0"/>
              <w:rPr>
                <w:rFonts w:ascii="Times New Roman" w:hAnsi="Times New Roman"/>
                <w:sz w:val="24"/>
                <w:szCs w:val="24"/>
              </w:rPr>
            </w:pPr>
            <w:r w:rsidRPr="007F02A0">
              <w:rPr>
                <w:rFonts w:ascii="Times New Roman" w:hAnsi="Times New Roman"/>
                <w:sz w:val="24"/>
                <w:szCs w:val="24"/>
              </w:rPr>
              <w:t>осуществлять сортировку и упаковку медицинских изделий в соответствии с видом стерилизации;</w:t>
            </w:r>
          </w:p>
          <w:p w14:paraId="469F3E9B" w14:textId="77777777" w:rsidR="005831FD" w:rsidRPr="007F02A0" w:rsidRDefault="005831FD" w:rsidP="002E207F">
            <w:pPr>
              <w:spacing w:after="0"/>
              <w:rPr>
                <w:rFonts w:ascii="Times New Roman" w:hAnsi="Times New Roman"/>
                <w:sz w:val="24"/>
                <w:szCs w:val="24"/>
              </w:rPr>
            </w:pPr>
            <w:r w:rsidRPr="007F02A0">
              <w:rPr>
                <w:rFonts w:ascii="Times New Roman" w:hAnsi="Times New Roman"/>
                <w:sz w:val="24"/>
                <w:szCs w:val="24"/>
              </w:rPr>
              <w:t>размещать индикаторы в стерилизаторах в соответствии с инструкцией по применению и нормативными правовыми актами;</w:t>
            </w:r>
          </w:p>
          <w:p w14:paraId="6631A84F" w14:textId="77777777" w:rsidR="005831FD" w:rsidRPr="007F02A0" w:rsidRDefault="005831FD" w:rsidP="002E207F">
            <w:pPr>
              <w:spacing w:after="0"/>
              <w:rPr>
                <w:rFonts w:ascii="Times New Roman" w:hAnsi="Times New Roman"/>
                <w:bCs/>
                <w:sz w:val="24"/>
                <w:szCs w:val="24"/>
                <w:lang w:eastAsia="en-US"/>
              </w:rPr>
            </w:pPr>
            <w:r w:rsidRPr="007F02A0">
              <w:rPr>
                <w:rFonts w:ascii="Times New Roman" w:hAnsi="Times New Roman"/>
                <w:sz w:val="24"/>
                <w:szCs w:val="24"/>
              </w:rPr>
              <w:t>осуществлять контроль режимов стерилизации;</w:t>
            </w:r>
          </w:p>
        </w:tc>
      </w:tr>
      <w:tr w:rsidR="005831FD" w:rsidRPr="007F02A0" w14:paraId="4799C0C1" w14:textId="77777777" w:rsidTr="005831FD">
        <w:tc>
          <w:tcPr>
            <w:tcW w:w="2802" w:type="dxa"/>
          </w:tcPr>
          <w:p w14:paraId="5BEAD00B" w14:textId="77777777" w:rsidR="005831FD" w:rsidRPr="007F02A0" w:rsidRDefault="00414B07" w:rsidP="002E207F">
            <w:pPr>
              <w:spacing w:after="0"/>
              <w:ind w:firstLine="142"/>
              <w:rPr>
                <w:rFonts w:ascii="Times New Roman" w:hAnsi="Times New Roman"/>
                <w:bCs/>
                <w:sz w:val="24"/>
                <w:szCs w:val="24"/>
                <w:lang w:eastAsia="en-US"/>
              </w:rPr>
            </w:pPr>
            <w:r w:rsidRPr="007F02A0">
              <w:rPr>
                <w:rFonts w:ascii="Times New Roman" w:hAnsi="Times New Roman"/>
                <w:bCs/>
                <w:sz w:val="24"/>
                <w:szCs w:val="24"/>
                <w:lang w:eastAsia="en-US"/>
              </w:rPr>
              <w:t>З</w:t>
            </w:r>
            <w:r w:rsidR="005831FD" w:rsidRPr="007F02A0">
              <w:rPr>
                <w:rFonts w:ascii="Times New Roman" w:hAnsi="Times New Roman"/>
                <w:bCs/>
                <w:sz w:val="24"/>
                <w:szCs w:val="24"/>
                <w:lang w:eastAsia="en-US"/>
              </w:rPr>
              <w:t>нать</w:t>
            </w:r>
          </w:p>
        </w:tc>
        <w:tc>
          <w:tcPr>
            <w:tcW w:w="6662" w:type="dxa"/>
          </w:tcPr>
          <w:p w14:paraId="5A3C24AA" w14:textId="77777777" w:rsidR="005831FD" w:rsidRPr="007F02A0" w:rsidRDefault="005831FD" w:rsidP="002E207F">
            <w:pPr>
              <w:spacing w:after="0"/>
              <w:rPr>
                <w:rFonts w:ascii="Times New Roman" w:hAnsi="Times New Roman"/>
                <w:sz w:val="24"/>
                <w:szCs w:val="24"/>
              </w:rPr>
            </w:pPr>
            <w:r w:rsidRPr="007F02A0">
              <w:rPr>
                <w:rFonts w:ascii="Times New Roman" w:hAnsi="Times New Roman"/>
                <w:sz w:val="24"/>
                <w:szCs w:val="24"/>
              </w:rPr>
              <w:t>санитарно-эпидемиологические требования к организациям, осуществляющим медицинскую деятельность (к размещению, устройству, оборудованию, содержанию, противоэпидемическому режиму, профилактическим и противоэпидемическим мероприятиям, условиям труда персонала, организации питания пациентов и персонала);</w:t>
            </w:r>
          </w:p>
          <w:p w14:paraId="50577276" w14:textId="77777777" w:rsidR="005831FD" w:rsidRPr="007F02A0" w:rsidRDefault="005831FD" w:rsidP="002E207F">
            <w:pPr>
              <w:spacing w:after="0"/>
              <w:rPr>
                <w:rFonts w:ascii="Times New Roman" w:hAnsi="Times New Roman"/>
                <w:sz w:val="24"/>
                <w:szCs w:val="24"/>
              </w:rPr>
            </w:pPr>
            <w:r w:rsidRPr="007F02A0">
              <w:rPr>
                <w:rFonts w:ascii="Times New Roman" w:hAnsi="Times New Roman"/>
                <w:sz w:val="24"/>
                <w:szCs w:val="24"/>
              </w:rPr>
              <w:t>меры индивидуальной защиты медицинского персонала и пациентов при выполнении медицинских вмешательств:</w:t>
            </w:r>
          </w:p>
          <w:p w14:paraId="45CEF780" w14:textId="77777777" w:rsidR="005831FD" w:rsidRPr="007F02A0" w:rsidRDefault="005831FD" w:rsidP="002E207F">
            <w:pPr>
              <w:spacing w:after="0"/>
              <w:rPr>
                <w:rFonts w:ascii="Times New Roman" w:hAnsi="Times New Roman"/>
                <w:sz w:val="24"/>
                <w:szCs w:val="24"/>
              </w:rPr>
            </w:pPr>
            <w:r w:rsidRPr="007F02A0">
              <w:rPr>
                <w:rFonts w:ascii="Times New Roman" w:hAnsi="Times New Roman"/>
                <w:sz w:val="24"/>
                <w:szCs w:val="24"/>
              </w:rPr>
              <w:t>подходы и методы многоуровневой профилактики инфекций, связанных с оказанием медицинской помощи (ИСМП);</w:t>
            </w:r>
          </w:p>
          <w:p w14:paraId="2FF9D326" w14:textId="77777777" w:rsidR="005831FD" w:rsidRPr="007F02A0" w:rsidRDefault="005831FD" w:rsidP="002E207F">
            <w:pPr>
              <w:spacing w:after="0"/>
              <w:rPr>
                <w:rFonts w:ascii="Times New Roman" w:hAnsi="Times New Roman"/>
                <w:sz w:val="24"/>
                <w:szCs w:val="24"/>
              </w:rPr>
            </w:pPr>
            <w:r w:rsidRPr="007F02A0">
              <w:rPr>
                <w:rFonts w:ascii="Times New Roman" w:hAnsi="Times New Roman"/>
                <w:sz w:val="24"/>
                <w:szCs w:val="24"/>
              </w:rPr>
              <w:t>основы асептики и антисептики, принципы индивидуальной изоляции при выполнении медицинских вмешательств;</w:t>
            </w:r>
          </w:p>
          <w:p w14:paraId="1E2636FE" w14:textId="77777777" w:rsidR="005831FD" w:rsidRPr="007F02A0" w:rsidRDefault="005831FD" w:rsidP="002E207F">
            <w:pPr>
              <w:spacing w:after="0"/>
              <w:rPr>
                <w:rFonts w:ascii="Times New Roman" w:hAnsi="Times New Roman"/>
                <w:sz w:val="24"/>
                <w:szCs w:val="24"/>
              </w:rPr>
            </w:pPr>
            <w:r w:rsidRPr="007F02A0">
              <w:rPr>
                <w:rFonts w:ascii="Times New Roman" w:hAnsi="Times New Roman"/>
                <w:sz w:val="24"/>
                <w:szCs w:val="24"/>
              </w:rPr>
              <w:t>санитарные правила обращения с медицинскими отходами;</w:t>
            </w:r>
          </w:p>
          <w:p w14:paraId="3B186E1D" w14:textId="77777777" w:rsidR="005831FD" w:rsidRPr="007F02A0" w:rsidRDefault="005831FD" w:rsidP="002E207F">
            <w:pPr>
              <w:spacing w:after="0"/>
              <w:rPr>
                <w:rFonts w:ascii="Times New Roman" w:hAnsi="Times New Roman"/>
                <w:sz w:val="24"/>
                <w:szCs w:val="24"/>
              </w:rPr>
            </w:pPr>
            <w:r w:rsidRPr="007F02A0">
              <w:rPr>
                <w:rFonts w:ascii="Times New Roman" w:hAnsi="Times New Roman"/>
                <w:sz w:val="24"/>
                <w:szCs w:val="24"/>
              </w:rPr>
              <w:t>профилактические мероприятия (экстренная профилактика) при возникновении аварийных ситуаций с риском инфицирования медицинских работников;</w:t>
            </w:r>
          </w:p>
          <w:p w14:paraId="33451F16" w14:textId="77777777" w:rsidR="005831FD" w:rsidRPr="007F02A0" w:rsidRDefault="005831FD" w:rsidP="002E207F">
            <w:pPr>
              <w:spacing w:after="0"/>
              <w:rPr>
                <w:rFonts w:ascii="Times New Roman" w:hAnsi="Times New Roman"/>
                <w:sz w:val="24"/>
                <w:szCs w:val="24"/>
              </w:rPr>
            </w:pPr>
            <w:r w:rsidRPr="007F02A0">
              <w:rPr>
                <w:rFonts w:ascii="Times New Roman" w:hAnsi="Times New Roman"/>
                <w:sz w:val="24"/>
                <w:szCs w:val="24"/>
              </w:rPr>
              <w:t>особенности возбудителей инфекций, связанных с оказанием медицинской помощи (устойчивость к физическим и химическим дезинфицирующим агентам и длительность выживания на объектах внешней среды, вид и форма существования, пути и факторы передачи);</w:t>
            </w:r>
          </w:p>
          <w:p w14:paraId="7DC64C94" w14:textId="77777777" w:rsidR="005831FD" w:rsidRPr="007F02A0" w:rsidRDefault="005831FD" w:rsidP="002E207F">
            <w:pPr>
              <w:spacing w:after="0"/>
              <w:rPr>
                <w:rFonts w:ascii="Times New Roman" w:hAnsi="Times New Roman"/>
                <w:sz w:val="24"/>
                <w:szCs w:val="24"/>
              </w:rPr>
            </w:pPr>
            <w:r w:rsidRPr="007F02A0">
              <w:rPr>
                <w:rFonts w:ascii="Times New Roman" w:hAnsi="Times New Roman"/>
                <w:sz w:val="24"/>
                <w:szCs w:val="24"/>
              </w:rPr>
              <w:t>виды, цели и задачи дезинфекции, предстерилизационной очистки медицинских изделий;</w:t>
            </w:r>
          </w:p>
          <w:p w14:paraId="3B74D5CF" w14:textId="77777777" w:rsidR="005831FD" w:rsidRPr="007F02A0" w:rsidRDefault="005831FD" w:rsidP="002E207F">
            <w:pPr>
              <w:spacing w:after="0"/>
              <w:rPr>
                <w:rFonts w:ascii="Times New Roman" w:hAnsi="Times New Roman"/>
                <w:sz w:val="24"/>
                <w:szCs w:val="24"/>
              </w:rPr>
            </w:pPr>
            <w:r w:rsidRPr="007F02A0">
              <w:rPr>
                <w:rFonts w:ascii="Times New Roman" w:hAnsi="Times New Roman"/>
                <w:sz w:val="24"/>
                <w:szCs w:val="24"/>
              </w:rPr>
              <w:t>методы, приемы и средства ручной и механизированной предстерилизационной очистки медицинских изделий;</w:t>
            </w:r>
          </w:p>
          <w:p w14:paraId="0C3B2C69" w14:textId="77777777" w:rsidR="005831FD" w:rsidRPr="007F02A0" w:rsidRDefault="005831FD" w:rsidP="002E207F">
            <w:pPr>
              <w:spacing w:after="0"/>
              <w:rPr>
                <w:rFonts w:ascii="Times New Roman" w:hAnsi="Times New Roman"/>
                <w:sz w:val="24"/>
                <w:szCs w:val="24"/>
              </w:rPr>
            </w:pPr>
            <w:r w:rsidRPr="007F02A0">
              <w:rPr>
                <w:rFonts w:ascii="Times New Roman" w:hAnsi="Times New Roman"/>
                <w:sz w:val="24"/>
                <w:szCs w:val="24"/>
              </w:rPr>
              <w:t>виды и правила сортировки и упаковки медицинских изделий для стерилизации, особенности стерилизуемых медицинских изделий и стерилизующих средств;</w:t>
            </w:r>
          </w:p>
          <w:p w14:paraId="55237330" w14:textId="77777777" w:rsidR="005831FD" w:rsidRPr="007F02A0" w:rsidRDefault="005831FD" w:rsidP="002E207F">
            <w:pPr>
              <w:spacing w:after="0"/>
              <w:rPr>
                <w:rFonts w:ascii="Times New Roman" w:hAnsi="Times New Roman"/>
                <w:sz w:val="24"/>
                <w:szCs w:val="24"/>
              </w:rPr>
            </w:pPr>
            <w:r w:rsidRPr="007F02A0">
              <w:rPr>
                <w:rFonts w:ascii="Times New Roman" w:hAnsi="Times New Roman"/>
                <w:sz w:val="24"/>
                <w:szCs w:val="24"/>
              </w:rPr>
              <w:t>технологии стерилизации медицинских изделий;</w:t>
            </w:r>
          </w:p>
          <w:p w14:paraId="4C06D75F" w14:textId="77777777" w:rsidR="005831FD" w:rsidRPr="007F02A0" w:rsidRDefault="005831FD" w:rsidP="002E207F">
            <w:pPr>
              <w:spacing w:after="0"/>
              <w:rPr>
                <w:rFonts w:ascii="Times New Roman" w:hAnsi="Times New Roman"/>
                <w:sz w:val="24"/>
                <w:szCs w:val="24"/>
              </w:rPr>
            </w:pPr>
            <w:r w:rsidRPr="007F02A0">
              <w:rPr>
                <w:rFonts w:ascii="Times New Roman" w:hAnsi="Times New Roman"/>
                <w:sz w:val="24"/>
                <w:szCs w:val="24"/>
              </w:rPr>
              <w:t>порядок и правила хранения стерильных медицинских изделий, правила их выдачи в соответствии с нормативными правовыми актами;</w:t>
            </w:r>
          </w:p>
          <w:p w14:paraId="3D8136AC" w14:textId="77777777" w:rsidR="005831FD" w:rsidRPr="007F02A0" w:rsidRDefault="005831FD" w:rsidP="002E207F">
            <w:pPr>
              <w:spacing w:after="0"/>
              <w:rPr>
                <w:rFonts w:ascii="Times New Roman" w:hAnsi="Times New Roman"/>
                <w:sz w:val="24"/>
                <w:szCs w:val="24"/>
              </w:rPr>
            </w:pPr>
            <w:r w:rsidRPr="007F02A0">
              <w:rPr>
                <w:rFonts w:ascii="Times New Roman" w:hAnsi="Times New Roman"/>
                <w:sz w:val="24"/>
                <w:szCs w:val="24"/>
              </w:rPr>
              <w:t>правила и порядок эксплуатации оборудования для проведения дезинфекции, предстерилизационной очистки и стерилизации медицинских изделий;</w:t>
            </w:r>
          </w:p>
          <w:p w14:paraId="211B3230" w14:textId="77777777" w:rsidR="005831FD" w:rsidRPr="007F02A0" w:rsidRDefault="005831FD" w:rsidP="002E207F">
            <w:pPr>
              <w:spacing w:after="0"/>
              <w:rPr>
                <w:rFonts w:ascii="Times New Roman" w:hAnsi="Times New Roman"/>
                <w:sz w:val="24"/>
                <w:szCs w:val="24"/>
              </w:rPr>
            </w:pPr>
            <w:r w:rsidRPr="007F02A0">
              <w:rPr>
                <w:rFonts w:ascii="Times New Roman" w:hAnsi="Times New Roman"/>
                <w:sz w:val="24"/>
                <w:szCs w:val="24"/>
              </w:rPr>
              <w:t>методы контроля качества дезинфекции, предстерилизационной очистки и стерилизации медицинских изделий;</w:t>
            </w:r>
          </w:p>
          <w:p w14:paraId="2B611CC7" w14:textId="77777777" w:rsidR="005831FD" w:rsidRPr="007F02A0" w:rsidRDefault="005831FD" w:rsidP="002E207F">
            <w:pPr>
              <w:spacing w:after="0"/>
              <w:rPr>
                <w:rFonts w:ascii="Times New Roman" w:hAnsi="Times New Roman"/>
                <w:bCs/>
                <w:sz w:val="24"/>
                <w:szCs w:val="24"/>
                <w:lang w:eastAsia="en-US"/>
              </w:rPr>
            </w:pPr>
            <w:r w:rsidRPr="007F02A0">
              <w:rPr>
                <w:rFonts w:ascii="Times New Roman" w:hAnsi="Times New Roman"/>
                <w:sz w:val="24"/>
                <w:szCs w:val="24"/>
              </w:rPr>
              <w:t>профессиональные риски, вредные и опасные производственные факторы по профилю отделения (подразделения) медицинской организации, требования охраны труда, пожарной безопасности в соответствии с нормативными правовыми актами.</w:t>
            </w:r>
          </w:p>
        </w:tc>
      </w:tr>
    </w:tbl>
    <w:p w14:paraId="70848A5F" w14:textId="77777777" w:rsidR="005831FD" w:rsidRPr="007F02A0" w:rsidRDefault="005831FD" w:rsidP="002E207F">
      <w:pPr>
        <w:spacing w:after="0"/>
        <w:rPr>
          <w:rFonts w:ascii="Times New Roman" w:hAnsi="Times New Roman"/>
          <w:b/>
          <w:sz w:val="24"/>
          <w:szCs w:val="24"/>
        </w:rPr>
      </w:pPr>
    </w:p>
    <w:p w14:paraId="27BD4BAF" w14:textId="77777777" w:rsidR="00414B07" w:rsidRPr="007F02A0" w:rsidRDefault="00414B07" w:rsidP="002E207F">
      <w:pPr>
        <w:spacing w:after="0"/>
        <w:rPr>
          <w:rFonts w:ascii="Times New Roman" w:hAnsi="Times New Roman"/>
          <w:b/>
          <w:sz w:val="24"/>
          <w:szCs w:val="24"/>
        </w:rPr>
      </w:pPr>
      <w:r w:rsidRPr="007F02A0">
        <w:rPr>
          <w:rFonts w:ascii="Times New Roman" w:hAnsi="Times New Roman"/>
          <w:b/>
          <w:sz w:val="24"/>
          <w:szCs w:val="24"/>
        </w:rPr>
        <w:br w:type="page"/>
      </w:r>
    </w:p>
    <w:p w14:paraId="240D4514" w14:textId="77777777" w:rsidR="005831FD" w:rsidRPr="007F02A0" w:rsidRDefault="005831FD" w:rsidP="002E207F">
      <w:pPr>
        <w:spacing w:after="0"/>
        <w:ind w:firstLine="709"/>
        <w:rPr>
          <w:rFonts w:ascii="Times New Roman" w:hAnsi="Times New Roman"/>
          <w:b/>
          <w:sz w:val="24"/>
          <w:szCs w:val="24"/>
        </w:rPr>
      </w:pPr>
      <w:r w:rsidRPr="007F02A0">
        <w:rPr>
          <w:rFonts w:ascii="Times New Roman" w:hAnsi="Times New Roman"/>
          <w:b/>
          <w:sz w:val="24"/>
          <w:szCs w:val="24"/>
        </w:rPr>
        <w:t>1.2. Количество часов, отводимое на освоение профессионального модуля</w:t>
      </w:r>
    </w:p>
    <w:p w14:paraId="2C1FD534" w14:textId="77777777" w:rsidR="005831FD" w:rsidRPr="007F02A0" w:rsidRDefault="005831FD" w:rsidP="002E207F">
      <w:pPr>
        <w:spacing w:after="0"/>
        <w:rPr>
          <w:rFonts w:ascii="Times New Roman" w:hAnsi="Times New Roman"/>
          <w:sz w:val="24"/>
          <w:szCs w:val="24"/>
        </w:rPr>
      </w:pPr>
    </w:p>
    <w:p w14:paraId="5C42E390" w14:textId="77777777" w:rsidR="005831FD" w:rsidRPr="007F02A0" w:rsidRDefault="005831FD" w:rsidP="002E207F">
      <w:pPr>
        <w:spacing w:after="0"/>
        <w:rPr>
          <w:rFonts w:ascii="Times New Roman" w:hAnsi="Times New Roman"/>
          <w:sz w:val="24"/>
          <w:szCs w:val="24"/>
        </w:rPr>
      </w:pPr>
      <w:r w:rsidRPr="007F02A0">
        <w:rPr>
          <w:rFonts w:ascii="Times New Roman" w:hAnsi="Times New Roman"/>
          <w:sz w:val="24"/>
          <w:szCs w:val="24"/>
        </w:rPr>
        <w:t>Всего часов ___</w:t>
      </w:r>
      <w:r w:rsidR="00B67153" w:rsidRPr="007F02A0">
        <w:rPr>
          <w:rFonts w:ascii="Times New Roman" w:hAnsi="Times New Roman"/>
          <w:b/>
          <w:sz w:val="24"/>
          <w:szCs w:val="24"/>
        </w:rPr>
        <w:t>146</w:t>
      </w:r>
      <w:r w:rsidRPr="007F02A0">
        <w:rPr>
          <w:rFonts w:ascii="Times New Roman" w:hAnsi="Times New Roman"/>
          <w:sz w:val="24"/>
          <w:szCs w:val="24"/>
        </w:rPr>
        <w:t>________________</w:t>
      </w:r>
    </w:p>
    <w:p w14:paraId="0D20E395" w14:textId="77777777" w:rsidR="005831FD" w:rsidRPr="007F02A0" w:rsidRDefault="005831FD" w:rsidP="002E207F">
      <w:pPr>
        <w:spacing w:after="0"/>
        <w:ind w:firstLine="708"/>
        <w:rPr>
          <w:rFonts w:ascii="Times New Roman" w:hAnsi="Times New Roman"/>
          <w:sz w:val="24"/>
          <w:szCs w:val="24"/>
        </w:rPr>
      </w:pPr>
      <w:r w:rsidRPr="007F02A0">
        <w:rPr>
          <w:rFonts w:ascii="Times New Roman" w:hAnsi="Times New Roman"/>
          <w:sz w:val="24"/>
          <w:szCs w:val="24"/>
        </w:rPr>
        <w:t>в том числе в форме практической подготовки - 112 часов</w:t>
      </w:r>
    </w:p>
    <w:p w14:paraId="41C77D8E" w14:textId="77777777" w:rsidR="005831FD" w:rsidRPr="007F02A0" w:rsidRDefault="005831FD" w:rsidP="002E207F">
      <w:pPr>
        <w:spacing w:after="0"/>
        <w:rPr>
          <w:rFonts w:ascii="Times New Roman" w:hAnsi="Times New Roman"/>
          <w:sz w:val="24"/>
          <w:szCs w:val="24"/>
        </w:rPr>
      </w:pPr>
    </w:p>
    <w:p w14:paraId="1D2893CB" w14:textId="77777777" w:rsidR="005831FD" w:rsidRPr="007F02A0" w:rsidRDefault="005831FD" w:rsidP="002E207F">
      <w:pPr>
        <w:spacing w:after="0"/>
        <w:rPr>
          <w:rFonts w:ascii="Times New Roman" w:hAnsi="Times New Roman"/>
          <w:sz w:val="24"/>
          <w:szCs w:val="24"/>
        </w:rPr>
      </w:pPr>
      <w:r w:rsidRPr="007F02A0">
        <w:rPr>
          <w:rFonts w:ascii="Times New Roman" w:hAnsi="Times New Roman"/>
          <w:sz w:val="24"/>
          <w:szCs w:val="24"/>
        </w:rPr>
        <w:t xml:space="preserve">Из них на освоение МДК - </w:t>
      </w:r>
      <w:r w:rsidRPr="007F02A0">
        <w:rPr>
          <w:rFonts w:ascii="Times New Roman" w:hAnsi="Times New Roman"/>
          <w:b/>
          <w:sz w:val="24"/>
          <w:szCs w:val="24"/>
        </w:rPr>
        <w:t>56</w:t>
      </w:r>
      <w:r w:rsidRPr="007F02A0">
        <w:rPr>
          <w:rFonts w:ascii="Times New Roman" w:hAnsi="Times New Roman"/>
          <w:sz w:val="24"/>
          <w:szCs w:val="24"/>
        </w:rPr>
        <w:t xml:space="preserve"> часов</w:t>
      </w:r>
    </w:p>
    <w:p w14:paraId="38BA991B" w14:textId="77777777" w:rsidR="005831FD" w:rsidRPr="007F02A0" w:rsidRDefault="005831FD" w:rsidP="002E207F">
      <w:pPr>
        <w:spacing w:after="0"/>
        <w:ind w:firstLine="708"/>
        <w:rPr>
          <w:rFonts w:ascii="Times New Roman" w:hAnsi="Times New Roman"/>
          <w:sz w:val="24"/>
          <w:szCs w:val="24"/>
        </w:rPr>
      </w:pPr>
      <w:r w:rsidRPr="007F02A0">
        <w:rPr>
          <w:rFonts w:ascii="Times New Roman" w:hAnsi="Times New Roman"/>
          <w:sz w:val="24"/>
          <w:szCs w:val="24"/>
        </w:rPr>
        <w:t xml:space="preserve">в том числе самостоятельная работа__________ </w:t>
      </w:r>
    </w:p>
    <w:p w14:paraId="699069C9" w14:textId="77777777" w:rsidR="005831FD" w:rsidRPr="007F02A0" w:rsidRDefault="005831FD" w:rsidP="002E207F">
      <w:pPr>
        <w:spacing w:after="0"/>
        <w:rPr>
          <w:rFonts w:ascii="Times New Roman" w:hAnsi="Times New Roman"/>
          <w:sz w:val="24"/>
          <w:szCs w:val="24"/>
        </w:rPr>
      </w:pPr>
      <w:r w:rsidRPr="007F02A0">
        <w:rPr>
          <w:rFonts w:ascii="Times New Roman" w:hAnsi="Times New Roman"/>
          <w:sz w:val="24"/>
          <w:szCs w:val="24"/>
        </w:rPr>
        <w:t xml:space="preserve">практики, в том числе учебная - </w:t>
      </w:r>
      <w:r w:rsidRPr="007F02A0">
        <w:rPr>
          <w:rFonts w:ascii="Times New Roman" w:hAnsi="Times New Roman"/>
          <w:b/>
          <w:sz w:val="24"/>
          <w:szCs w:val="24"/>
        </w:rPr>
        <w:t>36</w:t>
      </w:r>
      <w:r w:rsidRPr="007F02A0">
        <w:rPr>
          <w:rFonts w:ascii="Times New Roman" w:hAnsi="Times New Roman"/>
          <w:sz w:val="24"/>
          <w:szCs w:val="24"/>
        </w:rPr>
        <w:t xml:space="preserve"> часов</w:t>
      </w:r>
    </w:p>
    <w:p w14:paraId="64374113" w14:textId="77777777" w:rsidR="005831FD" w:rsidRPr="007F02A0" w:rsidRDefault="00F13493" w:rsidP="002E207F">
      <w:pPr>
        <w:spacing w:after="0"/>
        <w:ind w:left="1416" w:firstLine="708"/>
        <w:rPr>
          <w:rFonts w:ascii="Times New Roman" w:hAnsi="Times New Roman"/>
          <w:sz w:val="24"/>
          <w:szCs w:val="24"/>
        </w:rPr>
      </w:pPr>
      <w:r w:rsidRPr="007F02A0">
        <w:rPr>
          <w:rFonts w:ascii="Times New Roman" w:hAnsi="Times New Roman"/>
          <w:sz w:val="24"/>
          <w:szCs w:val="24"/>
        </w:rPr>
        <w:t xml:space="preserve"> </w:t>
      </w:r>
      <w:r w:rsidR="005831FD" w:rsidRPr="007F02A0">
        <w:rPr>
          <w:rFonts w:ascii="Times New Roman" w:hAnsi="Times New Roman"/>
          <w:sz w:val="24"/>
          <w:szCs w:val="24"/>
        </w:rPr>
        <w:t xml:space="preserve">производственная - </w:t>
      </w:r>
      <w:r w:rsidR="005831FD" w:rsidRPr="007F02A0">
        <w:rPr>
          <w:rFonts w:ascii="Times New Roman" w:hAnsi="Times New Roman"/>
          <w:b/>
          <w:sz w:val="24"/>
          <w:szCs w:val="24"/>
        </w:rPr>
        <w:t>36</w:t>
      </w:r>
      <w:r w:rsidR="005831FD" w:rsidRPr="007F02A0">
        <w:rPr>
          <w:rFonts w:ascii="Times New Roman" w:hAnsi="Times New Roman"/>
          <w:sz w:val="24"/>
          <w:szCs w:val="24"/>
        </w:rPr>
        <w:t xml:space="preserve"> часов</w:t>
      </w:r>
    </w:p>
    <w:p w14:paraId="36C855D0" w14:textId="77777777" w:rsidR="005831FD" w:rsidRPr="007F02A0" w:rsidRDefault="005831FD" w:rsidP="002E207F">
      <w:pPr>
        <w:rPr>
          <w:rFonts w:ascii="Times New Roman" w:hAnsi="Times New Roman"/>
          <w:sz w:val="24"/>
          <w:szCs w:val="24"/>
        </w:rPr>
      </w:pPr>
      <w:r w:rsidRPr="007F02A0">
        <w:rPr>
          <w:rFonts w:ascii="Times New Roman" w:hAnsi="Times New Roman"/>
          <w:sz w:val="24"/>
          <w:szCs w:val="24"/>
        </w:rPr>
        <w:t>Промежуточная аттестация – экзамен</w:t>
      </w:r>
      <w:r w:rsidR="00B67153" w:rsidRPr="007F02A0">
        <w:rPr>
          <w:rFonts w:ascii="Times New Roman" w:hAnsi="Times New Roman"/>
          <w:sz w:val="24"/>
          <w:szCs w:val="24"/>
        </w:rPr>
        <w:t xml:space="preserve"> – </w:t>
      </w:r>
      <w:r w:rsidR="00B67153" w:rsidRPr="007F02A0">
        <w:rPr>
          <w:rFonts w:ascii="Times New Roman" w:hAnsi="Times New Roman"/>
          <w:b/>
          <w:sz w:val="24"/>
          <w:szCs w:val="24"/>
        </w:rPr>
        <w:t>18</w:t>
      </w:r>
      <w:r w:rsidR="00B67153" w:rsidRPr="007F02A0">
        <w:rPr>
          <w:rFonts w:ascii="Times New Roman" w:hAnsi="Times New Roman"/>
          <w:sz w:val="24"/>
          <w:szCs w:val="24"/>
        </w:rPr>
        <w:t xml:space="preserve"> часов</w:t>
      </w:r>
      <w:r w:rsidR="00E95C4B" w:rsidRPr="007F02A0">
        <w:rPr>
          <w:rFonts w:ascii="Times New Roman" w:hAnsi="Times New Roman"/>
          <w:sz w:val="24"/>
          <w:szCs w:val="24"/>
        </w:rPr>
        <w:t xml:space="preserve"> </w:t>
      </w:r>
    </w:p>
    <w:p w14:paraId="3E90D338" w14:textId="77777777" w:rsidR="005831FD" w:rsidRPr="007F02A0" w:rsidRDefault="005831FD" w:rsidP="005831FD">
      <w:pPr>
        <w:rPr>
          <w:rFonts w:ascii="Times New Roman" w:hAnsi="Times New Roman"/>
          <w:b/>
          <w:sz w:val="24"/>
          <w:szCs w:val="24"/>
        </w:rPr>
        <w:sectPr w:rsidR="005831FD" w:rsidRPr="007F02A0" w:rsidSect="00077991">
          <w:pgSz w:w="11907" w:h="16840"/>
          <w:pgMar w:top="1134" w:right="567" w:bottom="1134" w:left="1701" w:header="709" w:footer="709" w:gutter="0"/>
          <w:cols w:space="720"/>
        </w:sectPr>
      </w:pPr>
    </w:p>
    <w:p w14:paraId="5503F032" w14:textId="77777777" w:rsidR="005831FD" w:rsidRPr="007F02A0" w:rsidRDefault="005831FD" w:rsidP="005831FD">
      <w:pPr>
        <w:spacing w:after="0"/>
        <w:jc w:val="center"/>
        <w:rPr>
          <w:rFonts w:ascii="Times New Roman" w:hAnsi="Times New Roman"/>
          <w:b/>
          <w:caps/>
          <w:sz w:val="24"/>
          <w:szCs w:val="24"/>
        </w:rPr>
      </w:pPr>
      <w:r w:rsidRPr="007F02A0">
        <w:rPr>
          <w:rFonts w:ascii="Times New Roman" w:hAnsi="Times New Roman"/>
          <w:b/>
          <w:caps/>
          <w:sz w:val="24"/>
          <w:szCs w:val="24"/>
        </w:rPr>
        <w:t>2. Структура и содержание профессионального модуля</w:t>
      </w:r>
    </w:p>
    <w:p w14:paraId="13229ABD" w14:textId="77777777" w:rsidR="005831FD" w:rsidRPr="007F02A0" w:rsidRDefault="005831FD" w:rsidP="005831FD">
      <w:pPr>
        <w:spacing w:after="0"/>
        <w:jc w:val="center"/>
        <w:rPr>
          <w:rFonts w:ascii="Times New Roman" w:hAnsi="Times New Roman"/>
          <w:b/>
          <w:caps/>
          <w:sz w:val="24"/>
          <w:szCs w:val="24"/>
        </w:rPr>
      </w:pPr>
    </w:p>
    <w:p w14:paraId="3196FFB4" w14:textId="77777777" w:rsidR="005831FD" w:rsidRPr="007F02A0" w:rsidRDefault="005831FD" w:rsidP="005831FD">
      <w:pPr>
        <w:ind w:firstLine="851"/>
        <w:rPr>
          <w:rFonts w:ascii="Times New Roman" w:hAnsi="Times New Roman"/>
          <w:b/>
          <w:sz w:val="24"/>
          <w:szCs w:val="24"/>
        </w:rPr>
      </w:pPr>
      <w:r w:rsidRPr="007F02A0">
        <w:rPr>
          <w:rFonts w:ascii="Times New Roman" w:hAnsi="Times New Roman"/>
          <w:b/>
          <w:sz w:val="24"/>
          <w:szCs w:val="24"/>
        </w:rPr>
        <w:t>2.1. Структура профессионального модуля</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6"/>
        <w:gridCol w:w="4605"/>
        <w:gridCol w:w="974"/>
        <w:gridCol w:w="838"/>
        <w:gridCol w:w="838"/>
        <w:gridCol w:w="835"/>
        <w:gridCol w:w="9"/>
        <w:gridCol w:w="832"/>
        <w:gridCol w:w="9"/>
        <w:gridCol w:w="699"/>
        <w:gridCol w:w="185"/>
        <w:gridCol w:w="784"/>
        <w:gridCol w:w="20"/>
        <w:gridCol w:w="1060"/>
        <w:gridCol w:w="1290"/>
      </w:tblGrid>
      <w:tr w:rsidR="005831FD" w:rsidRPr="007F02A0" w14:paraId="0A8C8344" w14:textId="77777777" w:rsidTr="00E95C4B">
        <w:trPr>
          <w:trHeight w:val="353"/>
        </w:trPr>
        <w:tc>
          <w:tcPr>
            <w:tcW w:w="432" w:type="pct"/>
            <w:vMerge w:val="restart"/>
            <w:vAlign w:val="center"/>
          </w:tcPr>
          <w:p w14:paraId="08DC7B54" w14:textId="3208F42D" w:rsidR="005831FD" w:rsidRPr="007F02A0" w:rsidRDefault="003E4B33" w:rsidP="005831FD">
            <w:pPr>
              <w:suppressAutoHyphens/>
              <w:spacing w:after="0"/>
              <w:ind w:left="-57" w:right="-57"/>
              <w:jc w:val="center"/>
              <w:rPr>
                <w:rFonts w:ascii="Times New Roman" w:hAnsi="Times New Roman"/>
              </w:rPr>
            </w:pPr>
            <w:r>
              <w:rPr>
                <w:rFonts w:ascii="Times New Roman" w:hAnsi="Times New Roman"/>
              </w:rPr>
              <w:t>Коды профессиональных и общих компетенций</w:t>
            </w:r>
          </w:p>
        </w:tc>
        <w:tc>
          <w:tcPr>
            <w:tcW w:w="1621" w:type="pct"/>
            <w:vMerge w:val="restart"/>
            <w:vAlign w:val="center"/>
          </w:tcPr>
          <w:p w14:paraId="0D73FE51" w14:textId="77777777" w:rsidR="005831FD" w:rsidRPr="007F02A0" w:rsidRDefault="005831FD" w:rsidP="005831FD">
            <w:pPr>
              <w:suppressAutoHyphens/>
              <w:spacing w:after="0"/>
              <w:ind w:left="-57" w:right="-57"/>
              <w:jc w:val="center"/>
              <w:rPr>
                <w:rFonts w:ascii="Times New Roman" w:hAnsi="Times New Roman"/>
                <w:sz w:val="24"/>
                <w:szCs w:val="24"/>
              </w:rPr>
            </w:pPr>
            <w:r w:rsidRPr="007F02A0">
              <w:rPr>
                <w:rFonts w:ascii="Times New Roman" w:hAnsi="Times New Roman"/>
                <w:sz w:val="24"/>
                <w:szCs w:val="24"/>
              </w:rPr>
              <w:t>Наименования разделов профессионального модуля</w:t>
            </w:r>
          </w:p>
        </w:tc>
        <w:tc>
          <w:tcPr>
            <w:tcW w:w="343" w:type="pct"/>
            <w:vMerge w:val="restart"/>
            <w:vAlign w:val="center"/>
          </w:tcPr>
          <w:p w14:paraId="35F010C4" w14:textId="77777777" w:rsidR="005831FD" w:rsidRPr="007F02A0" w:rsidRDefault="005831FD" w:rsidP="005831FD">
            <w:pPr>
              <w:suppressAutoHyphens/>
              <w:spacing w:after="0"/>
              <w:jc w:val="center"/>
              <w:rPr>
                <w:rFonts w:ascii="Times New Roman" w:hAnsi="Times New Roman"/>
                <w:sz w:val="24"/>
                <w:szCs w:val="24"/>
              </w:rPr>
            </w:pPr>
            <w:r w:rsidRPr="007F02A0">
              <w:rPr>
                <w:rFonts w:ascii="Times New Roman" w:hAnsi="Times New Roman"/>
                <w:sz w:val="24"/>
                <w:szCs w:val="24"/>
              </w:rPr>
              <w:t>Всего, час</w:t>
            </w:r>
          </w:p>
        </w:tc>
        <w:tc>
          <w:tcPr>
            <w:tcW w:w="295" w:type="pct"/>
            <w:vMerge w:val="restart"/>
            <w:textDirection w:val="btLr"/>
            <w:vAlign w:val="center"/>
          </w:tcPr>
          <w:p w14:paraId="55BFF08A" w14:textId="77777777" w:rsidR="005831FD" w:rsidRPr="007F02A0" w:rsidRDefault="005831FD" w:rsidP="005831FD">
            <w:pPr>
              <w:suppressAutoHyphens/>
              <w:spacing w:after="0"/>
              <w:ind w:left="113" w:right="113"/>
              <w:jc w:val="center"/>
              <w:rPr>
                <w:rFonts w:ascii="Times New Roman" w:hAnsi="Times New Roman"/>
                <w:sz w:val="24"/>
                <w:szCs w:val="24"/>
              </w:rPr>
            </w:pPr>
            <w:r w:rsidRPr="007F02A0">
              <w:rPr>
                <w:rFonts w:ascii="Times New Roman" w:hAnsi="Times New Roman"/>
                <w:sz w:val="20"/>
                <w:szCs w:val="20"/>
              </w:rPr>
              <w:t>В т.ч. в форме практической. подготовки</w:t>
            </w:r>
          </w:p>
        </w:tc>
        <w:tc>
          <w:tcPr>
            <w:tcW w:w="2309" w:type="pct"/>
            <w:gridSpan w:val="11"/>
          </w:tcPr>
          <w:p w14:paraId="3F7BC6F5" w14:textId="77777777" w:rsidR="005831FD" w:rsidRPr="007F02A0" w:rsidRDefault="005831FD" w:rsidP="005831FD">
            <w:pPr>
              <w:suppressAutoHyphens/>
              <w:spacing w:after="0"/>
              <w:jc w:val="center"/>
              <w:rPr>
                <w:rFonts w:ascii="Times New Roman" w:hAnsi="Times New Roman"/>
                <w:sz w:val="24"/>
                <w:szCs w:val="24"/>
              </w:rPr>
            </w:pPr>
            <w:r w:rsidRPr="007F02A0">
              <w:rPr>
                <w:rFonts w:ascii="Times New Roman" w:hAnsi="Times New Roman"/>
                <w:sz w:val="24"/>
                <w:szCs w:val="24"/>
              </w:rPr>
              <w:t>Объем профессионального модуля, ак. час.</w:t>
            </w:r>
          </w:p>
        </w:tc>
      </w:tr>
      <w:tr w:rsidR="005831FD" w:rsidRPr="007F02A0" w14:paraId="63381796" w14:textId="77777777" w:rsidTr="005831FD">
        <w:trPr>
          <w:trHeight w:val="115"/>
        </w:trPr>
        <w:tc>
          <w:tcPr>
            <w:tcW w:w="432" w:type="pct"/>
            <w:vMerge/>
          </w:tcPr>
          <w:p w14:paraId="4B948E83" w14:textId="77777777" w:rsidR="005831FD" w:rsidRPr="007F02A0" w:rsidRDefault="005831FD" w:rsidP="005831FD">
            <w:pPr>
              <w:spacing w:after="0"/>
              <w:rPr>
                <w:rFonts w:ascii="Times New Roman" w:hAnsi="Times New Roman"/>
                <w:sz w:val="24"/>
                <w:szCs w:val="24"/>
              </w:rPr>
            </w:pPr>
          </w:p>
        </w:tc>
        <w:tc>
          <w:tcPr>
            <w:tcW w:w="1621" w:type="pct"/>
            <w:vMerge/>
            <w:vAlign w:val="center"/>
          </w:tcPr>
          <w:p w14:paraId="1D2C0405" w14:textId="77777777" w:rsidR="005831FD" w:rsidRPr="007F02A0" w:rsidRDefault="005831FD" w:rsidP="005831FD">
            <w:pPr>
              <w:spacing w:after="0"/>
              <w:rPr>
                <w:rFonts w:ascii="Times New Roman" w:hAnsi="Times New Roman"/>
                <w:sz w:val="24"/>
                <w:szCs w:val="24"/>
              </w:rPr>
            </w:pPr>
          </w:p>
        </w:tc>
        <w:tc>
          <w:tcPr>
            <w:tcW w:w="343" w:type="pct"/>
            <w:vMerge/>
            <w:vAlign w:val="center"/>
          </w:tcPr>
          <w:p w14:paraId="3CA2F1C8" w14:textId="77777777" w:rsidR="005831FD" w:rsidRPr="007F02A0" w:rsidRDefault="005831FD" w:rsidP="005831FD">
            <w:pPr>
              <w:spacing w:after="0"/>
              <w:rPr>
                <w:rFonts w:ascii="Times New Roman" w:hAnsi="Times New Roman"/>
                <w:sz w:val="24"/>
                <w:szCs w:val="24"/>
              </w:rPr>
            </w:pPr>
          </w:p>
        </w:tc>
        <w:tc>
          <w:tcPr>
            <w:tcW w:w="295" w:type="pct"/>
            <w:vMerge/>
            <w:shd w:val="clear" w:color="auto" w:fill="FFFFFF"/>
          </w:tcPr>
          <w:p w14:paraId="522267D0" w14:textId="77777777" w:rsidR="005831FD" w:rsidRPr="007F02A0" w:rsidRDefault="005831FD" w:rsidP="005831FD">
            <w:pPr>
              <w:suppressAutoHyphens/>
              <w:spacing w:after="0"/>
              <w:jc w:val="center"/>
              <w:rPr>
                <w:rFonts w:ascii="Times New Roman" w:hAnsi="Times New Roman"/>
                <w:sz w:val="24"/>
                <w:szCs w:val="24"/>
              </w:rPr>
            </w:pPr>
          </w:p>
        </w:tc>
        <w:tc>
          <w:tcPr>
            <w:tcW w:w="1482" w:type="pct"/>
            <w:gridSpan w:val="9"/>
          </w:tcPr>
          <w:p w14:paraId="0CF56E75" w14:textId="77777777" w:rsidR="005831FD" w:rsidRPr="007F02A0" w:rsidRDefault="005831FD" w:rsidP="005831FD">
            <w:pPr>
              <w:suppressAutoHyphens/>
              <w:spacing w:after="0"/>
              <w:jc w:val="center"/>
              <w:rPr>
                <w:rFonts w:ascii="Times New Roman" w:hAnsi="Times New Roman"/>
                <w:sz w:val="24"/>
                <w:szCs w:val="24"/>
              </w:rPr>
            </w:pPr>
            <w:r w:rsidRPr="007F02A0">
              <w:rPr>
                <w:rFonts w:ascii="Times New Roman" w:hAnsi="Times New Roman"/>
                <w:sz w:val="24"/>
                <w:szCs w:val="24"/>
              </w:rPr>
              <w:t>Обучение по МДК</w:t>
            </w:r>
          </w:p>
        </w:tc>
        <w:tc>
          <w:tcPr>
            <w:tcW w:w="827" w:type="pct"/>
            <w:gridSpan w:val="2"/>
            <w:vMerge w:val="restart"/>
            <w:vAlign w:val="center"/>
          </w:tcPr>
          <w:p w14:paraId="3E9B3474" w14:textId="77777777" w:rsidR="005831FD" w:rsidRPr="007F02A0" w:rsidRDefault="005831FD" w:rsidP="005831FD">
            <w:pPr>
              <w:suppressAutoHyphens/>
              <w:spacing w:after="0"/>
              <w:jc w:val="center"/>
              <w:rPr>
                <w:rFonts w:ascii="Times New Roman" w:hAnsi="Times New Roman"/>
                <w:sz w:val="24"/>
                <w:szCs w:val="24"/>
              </w:rPr>
            </w:pPr>
            <w:r w:rsidRPr="007F02A0">
              <w:rPr>
                <w:rFonts w:ascii="Times New Roman" w:hAnsi="Times New Roman"/>
                <w:sz w:val="24"/>
                <w:szCs w:val="24"/>
              </w:rPr>
              <w:t>Практики</w:t>
            </w:r>
          </w:p>
        </w:tc>
      </w:tr>
      <w:tr w:rsidR="005831FD" w:rsidRPr="007F02A0" w14:paraId="7D774524" w14:textId="77777777" w:rsidTr="00E95C4B">
        <w:tc>
          <w:tcPr>
            <w:tcW w:w="432" w:type="pct"/>
            <w:vMerge/>
          </w:tcPr>
          <w:p w14:paraId="79EDC056" w14:textId="77777777" w:rsidR="005831FD" w:rsidRPr="007F02A0" w:rsidRDefault="005831FD" w:rsidP="005831FD">
            <w:pPr>
              <w:spacing w:after="0"/>
              <w:rPr>
                <w:rFonts w:ascii="Times New Roman" w:hAnsi="Times New Roman"/>
                <w:sz w:val="24"/>
                <w:szCs w:val="24"/>
              </w:rPr>
            </w:pPr>
          </w:p>
        </w:tc>
        <w:tc>
          <w:tcPr>
            <w:tcW w:w="1621" w:type="pct"/>
            <w:vMerge/>
            <w:vAlign w:val="center"/>
          </w:tcPr>
          <w:p w14:paraId="30F8A432" w14:textId="77777777" w:rsidR="005831FD" w:rsidRPr="007F02A0" w:rsidRDefault="005831FD" w:rsidP="005831FD">
            <w:pPr>
              <w:spacing w:after="0"/>
              <w:rPr>
                <w:rFonts w:ascii="Times New Roman" w:hAnsi="Times New Roman"/>
                <w:sz w:val="24"/>
                <w:szCs w:val="24"/>
              </w:rPr>
            </w:pPr>
          </w:p>
        </w:tc>
        <w:tc>
          <w:tcPr>
            <w:tcW w:w="343" w:type="pct"/>
            <w:vMerge/>
            <w:vAlign w:val="center"/>
          </w:tcPr>
          <w:p w14:paraId="4DBFDCDE" w14:textId="77777777" w:rsidR="005831FD" w:rsidRPr="007F02A0" w:rsidRDefault="005831FD" w:rsidP="005831FD">
            <w:pPr>
              <w:spacing w:after="0"/>
              <w:rPr>
                <w:rFonts w:ascii="Times New Roman" w:hAnsi="Times New Roman"/>
                <w:sz w:val="24"/>
                <w:szCs w:val="24"/>
              </w:rPr>
            </w:pPr>
          </w:p>
        </w:tc>
        <w:tc>
          <w:tcPr>
            <w:tcW w:w="295" w:type="pct"/>
            <w:vMerge/>
            <w:shd w:val="clear" w:color="auto" w:fill="FFFFFF"/>
          </w:tcPr>
          <w:p w14:paraId="54890E28" w14:textId="77777777" w:rsidR="005831FD" w:rsidRPr="007F02A0" w:rsidRDefault="005831FD" w:rsidP="005831FD">
            <w:pPr>
              <w:suppressAutoHyphens/>
              <w:spacing w:after="0"/>
              <w:jc w:val="center"/>
              <w:rPr>
                <w:rFonts w:ascii="Times New Roman" w:hAnsi="Times New Roman"/>
                <w:sz w:val="24"/>
                <w:szCs w:val="24"/>
              </w:rPr>
            </w:pPr>
          </w:p>
        </w:tc>
        <w:tc>
          <w:tcPr>
            <w:tcW w:w="295" w:type="pct"/>
            <w:vMerge w:val="restart"/>
            <w:vAlign w:val="center"/>
          </w:tcPr>
          <w:p w14:paraId="28F108BF" w14:textId="77777777" w:rsidR="005831FD" w:rsidRPr="007F02A0" w:rsidRDefault="005831FD" w:rsidP="005831FD">
            <w:pPr>
              <w:suppressAutoHyphens/>
              <w:spacing w:after="0"/>
              <w:jc w:val="center"/>
              <w:rPr>
                <w:rFonts w:ascii="Times New Roman" w:hAnsi="Times New Roman"/>
              </w:rPr>
            </w:pPr>
            <w:r w:rsidRPr="007F02A0">
              <w:rPr>
                <w:rFonts w:ascii="Times New Roman" w:hAnsi="Times New Roman"/>
              </w:rPr>
              <w:t>Всего</w:t>
            </w:r>
          </w:p>
          <w:p w14:paraId="41E956A9" w14:textId="77777777" w:rsidR="005831FD" w:rsidRPr="007F02A0" w:rsidRDefault="005831FD" w:rsidP="005831FD">
            <w:pPr>
              <w:suppressAutoHyphens/>
              <w:jc w:val="center"/>
              <w:rPr>
                <w:rFonts w:ascii="Times New Roman" w:hAnsi="Times New Roman"/>
              </w:rPr>
            </w:pPr>
          </w:p>
        </w:tc>
        <w:tc>
          <w:tcPr>
            <w:tcW w:w="1187" w:type="pct"/>
            <w:gridSpan w:val="8"/>
            <w:vAlign w:val="center"/>
          </w:tcPr>
          <w:p w14:paraId="2FAE71FA" w14:textId="77777777" w:rsidR="005831FD" w:rsidRPr="007F02A0" w:rsidRDefault="005831FD" w:rsidP="005831FD">
            <w:pPr>
              <w:suppressAutoHyphens/>
              <w:spacing w:after="0"/>
              <w:jc w:val="center"/>
              <w:rPr>
                <w:rFonts w:ascii="Times New Roman" w:hAnsi="Times New Roman"/>
              </w:rPr>
            </w:pPr>
            <w:r w:rsidRPr="007F02A0">
              <w:rPr>
                <w:rFonts w:ascii="Times New Roman" w:hAnsi="Times New Roman"/>
              </w:rPr>
              <w:t>В том числе</w:t>
            </w:r>
          </w:p>
        </w:tc>
        <w:tc>
          <w:tcPr>
            <w:tcW w:w="827" w:type="pct"/>
            <w:gridSpan w:val="2"/>
            <w:vMerge/>
            <w:vAlign w:val="center"/>
          </w:tcPr>
          <w:p w14:paraId="525762D4" w14:textId="77777777" w:rsidR="005831FD" w:rsidRPr="007F02A0" w:rsidRDefault="005831FD" w:rsidP="005831FD">
            <w:pPr>
              <w:suppressAutoHyphens/>
              <w:spacing w:after="0"/>
              <w:jc w:val="center"/>
              <w:rPr>
                <w:rFonts w:ascii="Times New Roman" w:hAnsi="Times New Roman"/>
                <w:sz w:val="24"/>
                <w:szCs w:val="24"/>
              </w:rPr>
            </w:pPr>
          </w:p>
        </w:tc>
      </w:tr>
      <w:tr w:rsidR="005831FD" w:rsidRPr="007F02A0" w14:paraId="07E9F166" w14:textId="77777777" w:rsidTr="00E95C4B">
        <w:trPr>
          <w:cantSplit/>
          <w:trHeight w:val="1415"/>
        </w:trPr>
        <w:tc>
          <w:tcPr>
            <w:tcW w:w="432" w:type="pct"/>
            <w:vMerge/>
          </w:tcPr>
          <w:p w14:paraId="63A46605" w14:textId="77777777" w:rsidR="005831FD" w:rsidRPr="007F02A0" w:rsidRDefault="005831FD" w:rsidP="005831FD">
            <w:pPr>
              <w:spacing w:after="0"/>
              <w:rPr>
                <w:rFonts w:ascii="Times New Roman" w:hAnsi="Times New Roman"/>
                <w:sz w:val="24"/>
                <w:szCs w:val="24"/>
              </w:rPr>
            </w:pPr>
          </w:p>
        </w:tc>
        <w:tc>
          <w:tcPr>
            <w:tcW w:w="1621" w:type="pct"/>
            <w:vMerge/>
            <w:vAlign w:val="center"/>
          </w:tcPr>
          <w:p w14:paraId="34EAB60B" w14:textId="77777777" w:rsidR="005831FD" w:rsidRPr="007F02A0" w:rsidRDefault="005831FD" w:rsidP="005831FD">
            <w:pPr>
              <w:spacing w:after="0"/>
              <w:rPr>
                <w:rFonts w:ascii="Times New Roman" w:hAnsi="Times New Roman"/>
                <w:sz w:val="24"/>
                <w:szCs w:val="24"/>
              </w:rPr>
            </w:pPr>
          </w:p>
        </w:tc>
        <w:tc>
          <w:tcPr>
            <w:tcW w:w="343" w:type="pct"/>
            <w:vMerge/>
            <w:vAlign w:val="center"/>
          </w:tcPr>
          <w:p w14:paraId="2B5690E0" w14:textId="77777777" w:rsidR="005831FD" w:rsidRPr="007F02A0" w:rsidRDefault="005831FD" w:rsidP="005831FD">
            <w:pPr>
              <w:spacing w:after="0"/>
              <w:rPr>
                <w:rFonts w:ascii="Times New Roman" w:hAnsi="Times New Roman"/>
                <w:sz w:val="24"/>
                <w:szCs w:val="24"/>
              </w:rPr>
            </w:pPr>
          </w:p>
        </w:tc>
        <w:tc>
          <w:tcPr>
            <w:tcW w:w="295" w:type="pct"/>
            <w:vMerge/>
            <w:shd w:val="clear" w:color="auto" w:fill="FFFFFF"/>
          </w:tcPr>
          <w:p w14:paraId="3300A2CA" w14:textId="77777777" w:rsidR="005831FD" w:rsidRPr="007F02A0" w:rsidRDefault="005831FD" w:rsidP="005831FD">
            <w:pPr>
              <w:suppressAutoHyphens/>
              <w:spacing w:after="0"/>
              <w:jc w:val="center"/>
              <w:rPr>
                <w:rFonts w:ascii="Times New Roman" w:hAnsi="Times New Roman"/>
                <w:sz w:val="24"/>
                <w:szCs w:val="24"/>
              </w:rPr>
            </w:pPr>
          </w:p>
        </w:tc>
        <w:tc>
          <w:tcPr>
            <w:tcW w:w="295" w:type="pct"/>
            <w:vMerge/>
            <w:vAlign w:val="center"/>
          </w:tcPr>
          <w:p w14:paraId="3A71E8D0" w14:textId="77777777" w:rsidR="005831FD" w:rsidRPr="007F02A0" w:rsidRDefault="005831FD" w:rsidP="005831FD">
            <w:pPr>
              <w:suppressAutoHyphens/>
              <w:spacing w:after="0"/>
              <w:jc w:val="center"/>
              <w:rPr>
                <w:rFonts w:ascii="Times New Roman" w:hAnsi="Times New Roman"/>
              </w:rPr>
            </w:pPr>
          </w:p>
        </w:tc>
        <w:tc>
          <w:tcPr>
            <w:tcW w:w="297" w:type="pct"/>
            <w:gridSpan w:val="2"/>
            <w:textDirection w:val="btLr"/>
            <w:vAlign w:val="center"/>
          </w:tcPr>
          <w:p w14:paraId="3EFD4DB4" w14:textId="77777777" w:rsidR="005831FD" w:rsidRPr="007F02A0" w:rsidRDefault="005831FD" w:rsidP="005831FD">
            <w:pPr>
              <w:suppressAutoHyphens/>
              <w:spacing w:after="0"/>
              <w:ind w:left="113" w:right="113"/>
              <w:jc w:val="center"/>
              <w:rPr>
                <w:rFonts w:ascii="Times New Roman" w:hAnsi="Times New Roman"/>
              </w:rPr>
            </w:pPr>
            <w:r w:rsidRPr="007F02A0">
              <w:rPr>
                <w:rFonts w:ascii="Times New Roman" w:hAnsi="Times New Roman"/>
              </w:rPr>
              <w:t>Лаборат. и практ. занятий</w:t>
            </w:r>
          </w:p>
        </w:tc>
        <w:tc>
          <w:tcPr>
            <w:tcW w:w="296" w:type="pct"/>
            <w:gridSpan w:val="2"/>
            <w:textDirection w:val="btLr"/>
            <w:vAlign w:val="center"/>
          </w:tcPr>
          <w:p w14:paraId="169AB993" w14:textId="77777777" w:rsidR="005831FD" w:rsidRPr="007F02A0" w:rsidRDefault="005831FD" w:rsidP="005831FD">
            <w:pPr>
              <w:suppressAutoHyphens/>
              <w:spacing w:after="0"/>
              <w:ind w:left="-57" w:right="-57"/>
              <w:jc w:val="center"/>
              <w:rPr>
                <w:rFonts w:ascii="Times New Roman" w:hAnsi="Times New Roman"/>
              </w:rPr>
            </w:pPr>
            <w:r w:rsidRPr="007F02A0">
              <w:rPr>
                <w:rFonts w:ascii="Times New Roman" w:hAnsi="Times New Roman"/>
              </w:rPr>
              <w:t>Курсовых работ (проектов)</w:t>
            </w:r>
          </w:p>
        </w:tc>
        <w:tc>
          <w:tcPr>
            <w:tcW w:w="246" w:type="pct"/>
            <w:textDirection w:val="btLr"/>
            <w:vAlign w:val="center"/>
          </w:tcPr>
          <w:p w14:paraId="48CE054F" w14:textId="77777777" w:rsidR="005831FD" w:rsidRPr="007F02A0" w:rsidRDefault="005831FD" w:rsidP="005831FD">
            <w:pPr>
              <w:suppressAutoHyphens/>
              <w:spacing w:after="0"/>
              <w:ind w:left="-57" w:right="-57"/>
              <w:jc w:val="center"/>
              <w:rPr>
                <w:rFonts w:ascii="Times New Roman" w:hAnsi="Times New Roman"/>
              </w:rPr>
            </w:pPr>
            <w:r w:rsidRPr="007F02A0">
              <w:rPr>
                <w:rFonts w:ascii="Times New Roman" w:hAnsi="Times New Roman"/>
              </w:rPr>
              <w:t>самостоятельная работа</w:t>
            </w:r>
          </w:p>
        </w:tc>
        <w:tc>
          <w:tcPr>
            <w:tcW w:w="348" w:type="pct"/>
            <w:gridSpan w:val="3"/>
            <w:textDirection w:val="btLr"/>
            <w:vAlign w:val="center"/>
          </w:tcPr>
          <w:p w14:paraId="22AE776D" w14:textId="77777777" w:rsidR="005831FD" w:rsidRPr="007F02A0" w:rsidRDefault="005831FD" w:rsidP="005831FD">
            <w:pPr>
              <w:suppressAutoHyphens/>
              <w:spacing w:after="0"/>
              <w:ind w:left="-57" w:right="-57"/>
              <w:jc w:val="center"/>
              <w:rPr>
                <w:rFonts w:ascii="Times New Roman" w:hAnsi="Times New Roman"/>
                <w:sz w:val="20"/>
                <w:szCs w:val="20"/>
              </w:rPr>
            </w:pPr>
            <w:r w:rsidRPr="007F02A0">
              <w:rPr>
                <w:rFonts w:ascii="Times New Roman" w:hAnsi="Times New Roman"/>
                <w:sz w:val="20"/>
                <w:szCs w:val="20"/>
              </w:rPr>
              <w:t>Промежуточная аттестация</w:t>
            </w:r>
          </w:p>
        </w:tc>
        <w:tc>
          <w:tcPr>
            <w:tcW w:w="373" w:type="pct"/>
            <w:vAlign w:val="center"/>
          </w:tcPr>
          <w:p w14:paraId="1A284E44" w14:textId="77777777" w:rsidR="005831FD" w:rsidRPr="007F02A0" w:rsidRDefault="005831FD" w:rsidP="005831FD">
            <w:pPr>
              <w:suppressAutoHyphens/>
              <w:spacing w:after="0"/>
              <w:ind w:left="-57" w:right="-57"/>
              <w:jc w:val="center"/>
              <w:rPr>
                <w:rFonts w:ascii="Times New Roman" w:hAnsi="Times New Roman"/>
                <w:sz w:val="24"/>
                <w:szCs w:val="24"/>
              </w:rPr>
            </w:pPr>
            <w:r w:rsidRPr="007F02A0">
              <w:rPr>
                <w:rFonts w:ascii="Times New Roman" w:hAnsi="Times New Roman"/>
                <w:sz w:val="24"/>
                <w:szCs w:val="24"/>
              </w:rPr>
              <w:t>Учебная</w:t>
            </w:r>
          </w:p>
          <w:p w14:paraId="174F4CFD" w14:textId="77777777" w:rsidR="005831FD" w:rsidRPr="007F02A0" w:rsidRDefault="005831FD" w:rsidP="005831FD">
            <w:pPr>
              <w:suppressAutoHyphens/>
              <w:spacing w:after="0"/>
              <w:ind w:left="-57" w:right="-57"/>
              <w:jc w:val="center"/>
              <w:rPr>
                <w:rFonts w:ascii="Times New Roman" w:hAnsi="Times New Roman"/>
                <w:sz w:val="24"/>
                <w:szCs w:val="24"/>
              </w:rPr>
            </w:pPr>
          </w:p>
        </w:tc>
        <w:tc>
          <w:tcPr>
            <w:tcW w:w="454" w:type="pct"/>
            <w:vAlign w:val="center"/>
          </w:tcPr>
          <w:p w14:paraId="584947EC" w14:textId="77777777" w:rsidR="005831FD" w:rsidRPr="007F02A0" w:rsidRDefault="005831FD" w:rsidP="005831FD">
            <w:pPr>
              <w:suppressAutoHyphens/>
              <w:spacing w:after="0"/>
              <w:ind w:left="-57" w:right="-57"/>
              <w:jc w:val="center"/>
              <w:rPr>
                <w:rFonts w:ascii="Times New Roman" w:hAnsi="Times New Roman"/>
                <w:sz w:val="24"/>
                <w:szCs w:val="24"/>
              </w:rPr>
            </w:pPr>
            <w:r w:rsidRPr="007F02A0">
              <w:rPr>
                <w:rFonts w:ascii="Times New Roman" w:hAnsi="Times New Roman"/>
                <w:sz w:val="24"/>
                <w:szCs w:val="24"/>
              </w:rPr>
              <w:t>Производственная</w:t>
            </w:r>
          </w:p>
          <w:p w14:paraId="0E59038D" w14:textId="77777777" w:rsidR="005831FD" w:rsidRPr="007F02A0" w:rsidRDefault="005831FD" w:rsidP="005831FD">
            <w:pPr>
              <w:suppressAutoHyphens/>
              <w:spacing w:after="0"/>
              <w:ind w:left="-57" w:right="-57"/>
              <w:jc w:val="center"/>
              <w:rPr>
                <w:rFonts w:ascii="Times New Roman" w:hAnsi="Times New Roman"/>
                <w:sz w:val="24"/>
                <w:szCs w:val="24"/>
              </w:rPr>
            </w:pPr>
          </w:p>
        </w:tc>
      </w:tr>
      <w:tr w:rsidR="005831FD" w:rsidRPr="007F02A0" w14:paraId="4239F8E7" w14:textId="77777777" w:rsidTr="00E95C4B">
        <w:trPr>
          <w:trHeight w:val="415"/>
        </w:trPr>
        <w:tc>
          <w:tcPr>
            <w:tcW w:w="432" w:type="pct"/>
            <w:vAlign w:val="center"/>
          </w:tcPr>
          <w:p w14:paraId="34DE79DF"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1</w:t>
            </w:r>
          </w:p>
        </w:tc>
        <w:tc>
          <w:tcPr>
            <w:tcW w:w="1621" w:type="pct"/>
            <w:vAlign w:val="center"/>
          </w:tcPr>
          <w:p w14:paraId="55F6331B"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2</w:t>
            </w:r>
          </w:p>
        </w:tc>
        <w:tc>
          <w:tcPr>
            <w:tcW w:w="343" w:type="pct"/>
            <w:vAlign w:val="center"/>
          </w:tcPr>
          <w:p w14:paraId="61137D81"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3</w:t>
            </w:r>
          </w:p>
        </w:tc>
        <w:tc>
          <w:tcPr>
            <w:tcW w:w="295" w:type="pct"/>
          </w:tcPr>
          <w:p w14:paraId="43C2B0E1"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4</w:t>
            </w:r>
          </w:p>
        </w:tc>
        <w:tc>
          <w:tcPr>
            <w:tcW w:w="295" w:type="pct"/>
            <w:vAlign w:val="center"/>
          </w:tcPr>
          <w:p w14:paraId="1F087A9C"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5</w:t>
            </w:r>
          </w:p>
        </w:tc>
        <w:tc>
          <w:tcPr>
            <w:tcW w:w="297" w:type="pct"/>
            <w:gridSpan w:val="2"/>
            <w:vAlign w:val="center"/>
          </w:tcPr>
          <w:p w14:paraId="23548878"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6</w:t>
            </w:r>
          </w:p>
        </w:tc>
        <w:tc>
          <w:tcPr>
            <w:tcW w:w="296" w:type="pct"/>
            <w:gridSpan w:val="2"/>
            <w:vAlign w:val="center"/>
          </w:tcPr>
          <w:p w14:paraId="7D04163E"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7</w:t>
            </w:r>
            <w:r w:rsidRPr="007F02A0">
              <w:rPr>
                <w:rFonts w:ascii="Times New Roman" w:hAnsi="Times New Roman"/>
                <w:sz w:val="24"/>
                <w:szCs w:val="24"/>
                <w:vertAlign w:val="superscript"/>
              </w:rPr>
              <w:t>40</w:t>
            </w:r>
          </w:p>
        </w:tc>
        <w:tc>
          <w:tcPr>
            <w:tcW w:w="246" w:type="pct"/>
            <w:vAlign w:val="center"/>
          </w:tcPr>
          <w:p w14:paraId="20D640A3"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8</w:t>
            </w:r>
          </w:p>
        </w:tc>
        <w:tc>
          <w:tcPr>
            <w:tcW w:w="348" w:type="pct"/>
            <w:gridSpan w:val="3"/>
            <w:vAlign w:val="center"/>
          </w:tcPr>
          <w:p w14:paraId="567A6749"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9</w:t>
            </w:r>
          </w:p>
        </w:tc>
        <w:tc>
          <w:tcPr>
            <w:tcW w:w="373" w:type="pct"/>
            <w:vAlign w:val="center"/>
          </w:tcPr>
          <w:p w14:paraId="30D92C98"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10</w:t>
            </w:r>
          </w:p>
        </w:tc>
        <w:tc>
          <w:tcPr>
            <w:tcW w:w="454" w:type="pct"/>
            <w:vAlign w:val="center"/>
          </w:tcPr>
          <w:p w14:paraId="16908B3A"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11</w:t>
            </w:r>
          </w:p>
        </w:tc>
      </w:tr>
      <w:tr w:rsidR="005831FD" w:rsidRPr="007F02A0" w14:paraId="3BAF505B" w14:textId="77777777" w:rsidTr="00E95C4B">
        <w:tc>
          <w:tcPr>
            <w:tcW w:w="432" w:type="pct"/>
          </w:tcPr>
          <w:p w14:paraId="450E7EAC" w14:textId="77777777" w:rsidR="005831FD" w:rsidRPr="007F02A0" w:rsidRDefault="005831FD" w:rsidP="005831FD">
            <w:pPr>
              <w:spacing w:after="0"/>
              <w:rPr>
                <w:rFonts w:ascii="Times New Roman" w:hAnsi="Times New Roman"/>
                <w:sz w:val="24"/>
                <w:szCs w:val="24"/>
              </w:rPr>
            </w:pPr>
            <w:r w:rsidRPr="007F02A0">
              <w:rPr>
                <w:rFonts w:ascii="Times New Roman" w:hAnsi="Times New Roman"/>
                <w:sz w:val="24"/>
                <w:szCs w:val="24"/>
              </w:rPr>
              <w:t>ПК</w:t>
            </w:r>
            <w:r w:rsidR="00F13493" w:rsidRPr="007F02A0">
              <w:rPr>
                <w:rFonts w:ascii="Times New Roman" w:hAnsi="Times New Roman"/>
                <w:sz w:val="24"/>
                <w:szCs w:val="24"/>
              </w:rPr>
              <w:t xml:space="preserve"> </w:t>
            </w:r>
            <w:r w:rsidRPr="007F02A0">
              <w:rPr>
                <w:rFonts w:ascii="Times New Roman" w:hAnsi="Times New Roman"/>
                <w:sz w:val="24"/>
                <w:szCs w:val="24"/>
              </w:rPr>
              <w:t>1.1, ПК 1.2, ПК 1.3.</w:t>
            </w:r>
          </w:p>
          <w:p w14:paraId="581E74A2" w14:textId="77777777" w:rsidR="005831FD" w:rsidRPr="007F02A0" w:rsidRDefault="005831FD" w:rsidP="005831FD">
            <w:pPr>
              <w:spacing w:after="0"/>
              <w:rPr>
                <w:rFonts w:ascii="Times New Roman" w:hAnsi="Times New Roman"/>
                <w:sz w:val="24"/>
                <w:szCs w:val="24"/>
              </w:rPr>
            </w:pPr>
            <w:r w:rsidRPr="007F02A0">
              <w:rPr>
                <w:rFonts w:ascii="Times New Roman" w:hAnsi="Times New Roman"/>
                <w:sz w:val="24"/>
                <w:szCs w:val="24"/>
              </w:rPr>
              <w:t xml:space="preserve">ОК 01, ОК 02, ОК 03, </w:t>
            </w:r>
          </w:p>
          <w:p w14:paraId="236D5720" w14:textId="77777777" w:rsidR="005831FD" w:rsidRPr="007F02A0" w:rsidRDefault="005831FD" w:rsidP="005831FD">
            <w:pPr>
              <w:spacing w:after="0"/>
              <w:rPr>
                <w:rFonts w:ascii="Times New Roman" w:hAnsi="Times New Roman"/>
                <w:sz w:val="24"/>
                <w:szCs w:val="24"/>
              </w:rPr>
            </w:pPr>
            <w:r w:rsidRPr="007F02A0">
              <w:rPr>
                <w:rFonts w:ascii="Times New Roman" w:hAnsi="Times New Roman"/>
                <w:sz w:val="24"/>
                <w:szCs w:val="24"/>
              </w:rPr>
              <w:t>ОК 04,</w:t>
            </w:r>
          </w:p>
          <w:p w14:paraId="34B42C29" w14:textId="77777777" w:rsidR="005831FD" w:rsidRPr="007F02A0" w:rsidRDefault="005831FD" w:rsidP="005831FD">
            <w:pPr>
              <w:spacing w:after="0"/>
              <w:rPr>
                <w:rFonts w:ascii="Times New Roman" w:hAnsi="Times New Roman"/>
                <w:sz w:val="24"/>
                <w:szCs w:val="24"/>
              </w:rPr>
            </w:pPr>
            <w:r w:rsidRPr="007F02A0">
              <w:rPr>
                <w:rFonts w:ascii="Times New Roman" w:hAnsi="Times New Roman"/>
                <w:sz w:val="24"/>
                <w:szCs w:val="24"/>
              </w:rPr>
              <w:t>ОК 07,</w:t>
            </w:r>
          </w:p>
          <w:p w14:paraId="7F0EE9F2" w14:textId="77777777" w:rsidR="005831FD" w:rsidRPr="007F02A0" w:rsidRDefault="005831FD" w:rsidP="005831FD">
            <w:pPr>
              <w:spacing w:after="0"/>
              <w:rPr>
                <w:rFonts w:ascii="Times New Roman" w:hAnsi="Times New Roman"/>
                <w:sz w:val="24"/>
                <w:szCs w:val="24"/>
              </w:rPr>
            </w:pPr>
            <w:r w:rsidRPr="007F02A0">
              <w:rPr>
                <w:rFonts w:ascii="Times New Roman" w:hAnsi="Times New Roman"/>
                <w:sz w:val="24"/>
                <w:szCs w:val="24"/>
              </w:rPr>
              <w:t>ОК 09.</w:t>
            </w:r>
          </w:p>
        </w:tc>
        <w:tc>
          <w:tcPr>
            <w:tcW w:w="1621" w:type="pct"/>
          </w:tcPr>
          <w:p w14:paraId="7A31ECEF" w14:textId="77777777" w:rsidR="005831FD" w:rsidRPr="007F02A0" w:rsidRDefault="005831FD" w:rsidP="005831FD">
            <w:pPr>
              <w:spacing w:after="0"/>
              <w:rPr>
                <w:rFonts w:ascii="Times New Roman" w:hAnsi="Times New Roman"/>
                <w:sz w:val="24"/>
                <w:szCs w:val="24"/>
              </w:rPr>
            </w:pPr>
            <w:r w:rsidRPr="007F02A0">
              <w:rPr>
                <w:rFonts w:ascii="Times New Roman" w:hAnsi="Times New Roman"/>
                <w:sz w:val="24"/>
                <w:szCs w:val="24"/>
              </w:rPr>
              <w:t>Раздел 1. Санитарно-эпидемиологические требования и нормативы медицинской организации</w:t>
            </w:r>
          </w:p>
          <w:p w14:paraId="685B8F1F" w14:textId="77777777" w:rsidR="005831FD" w:rsidRPr="007F02A0" w:rsidRDefault="005831FD" w:rsidP="005831FD">
            <w:pPr>
              <w:spacing w:after="0"/>
              <w:rPr>
                <w:rFonts w:ascii="Times New Roman" w:hAnsi="Times New Roman"/>
                <w:sz w:val="24"/>
                <w:szCs w:val="24"/>
              </w:rPr>
            </w:pPr>
            <w:r w:rsidRPr="007F02A0">
              <w:rPr>
                <w:rFonts w:ascii="Times New Roman" w:hAnsi="Times New Roman"/>
                <w:sz w:val="24"/>
                <w:szCs w:val="24"/>
              </w:rPr>
              <w:t>МДК 01.01. Обеспечение безопасной окружающей среды в медицинской организации</w:t>
            </w:r>
          </w:p>
        </w:tc>
        <w:tc>
          <w:tcPr>
            <w:tcW w:w="343" w:type="pct"/>
          </w:tcPr>
          <w:p w14:paraId="1B8E93AC" w14:textId="77777777" w:rsidR="005831FD" w:rsidRPr="007F02A0" w:rsidRDefault="00B67153" w:rsidP="007C5F1E">
            <w:pPr>
              <w:spacing w:after="0"/>
              <w:jc w:val="center"/>
              <w:rPr>
                <w:rFonts w:ascii="Times New Roman" w:hAnsi="Times New Roman"/>
                <w:b/>
                <w:bCs/>
                <w:sz w:val="24"/>
                <w:szCs w:val="24"/>
              </w:rPr>
            </w:pPr>
            <w:r w:rsidRPr="007F02A0">
              <w:rPr>
                <w:rFonts w:ascii="Times New Roman" w:hAnsi="Times New Roman"/>
                <w:b/>
                <w:bCs/>
                <w:sz w:val="24"/>
                <w:szCs w:val="24"/>
              </w:rPr>
              <w:t>146</w:t>
            </w:r>
          </w:p>
        </w:tc>
        <w:tc>
          <w:tcPr>
            <w:tcW w:w="295" w:type="pct"/>
          </w:tcPr>
          <w:p w14:paraId="47C3E72E"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112</w:t>
            </w:r>
          </w:p>
        </w:tc>
        <w:tc>
          <w:tcPr>
            <w:tcW w:w="295" w:type="pct"/>
          </w:tcPr>
          <w:p w14:paraId="4188A44E" w14:textId="77777777" w:rsidR="005831FD" w:rsidRPr="007F02A0" w:rsidRDefault="005831FD" w:rsidP="005831FD">
            <w:pPr>
              <w:spacing w:after="0"/>
              <w:jc w:val="center"/>
              <w:rPr>
                <w:rFonts w:ascii="Times New Roman" w:hAnsi="Times New Roman"/>
                <w:b/>
                <w:bCs/>
                <w:sz w:val="24"/>
                <w:szCs w:val="24"/>
              </w:rPr>
            </w:pPr>
            <w:r w:rsidRPr="007F02A0">
              <w:rPr>
                <w:rFonts w:ascii="Times New Roman" w:hAnsi="Times New Roman"/>
                <w:b/>
                <w:bCs/>
                <w:sz w:val="24"/>
                <w:szCs w:val="24"/>
              </w:rPr>
              <w:t>56</w:t>
            </w:r>
          </w:p>
        </w:tc>
        <w:tc>
          <w:tcPr>
            <w:tcW w:w="297" w:type="pct"/>
            <w:gridSpan w:val="2"/>
          </w:tcPr>
          <w:p w14:paraId="321420F3"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40</w:t>
            </w:r>
          </w:p>
        </w:tc>
        <w:tc>
          <w:tcPr>
            <w:tcW w:w="296" w:type="pct"/>
            <w:gridSpan w:val="2"/>
          </w:tcPr>
          <w:p w14:paraId="4940D13C" w14:textId="77777777" w:rsidR="005831FD" w:rsidRPr="007F02A0" w:rsidRDefault="005831FD" w:rsidP="005831FD">
            <w:pPr>
              <w:spacing w:after="0"/>
              <w:jc w:val="center"/>
              <w:rPr>
                <w:rFonts w:ascii="Times New Roman" w:hAnsi="Times New Roman"/>
                <w:sz w:val="24"/>
                <w:szCs w:val="24"/>
              </w:rPr>
            </w:pPr>
          </w:p>
        </w:tc>
        <w:tc>
          <w:tcPr>
            <w:tcW w:w="246" w:type="pct"/>
          </w:tcPr>
          <w:p w14:paraId="56A7C529" w14:textId="77777777" w:rsidR="005831FD" w:rsidRPr="007F02A0" w:rsidRDefault="005831FD" w:rsidP="005831FD">
            <w:pPr>
              <w:spacing w:after="0"/>
              <w:jc w:val="center"/>
              <w:rPr>
                <w:rFonts w:ascii="Times New Roman" w:hAnsi="Times New Roman"/>
                <w:sz w:val="24"/>
                <w:szCs w:val="24"/>
              </w:rPr>
            </w:pPr>
          </w:p>
        </w:tc>
        <w:tc>
          <w:tcPr>
            <w:tcW w:w="348" w:type="pct"/>
            <w:gridSpan w:val="3"/>
          </w:tcPr>
          <w:p w14:paraId="7D4391FA" w14:textId="77777777" w:rsidR="005831FD" w:rsidRPr="007F02A0" w:rsidRDefault="00E95C4B" w:rsidP="005831FD">
            <w:pPr>
              <w:spacing w:after="0"/>
              <w:jc w:val="center"/>
              <w:rPr>
                <w:rFonts w:ascii="Times New Roman" w:hAnsi="Times New Roman"/>
                <w:b/>
                <w:sz w:val="24"/>
                <w:szCs w:val="24"/>
              </w:rPr>
            </w:pPr>
            <w:r w:rsidRPr="007F02A0">
              <w:rPr>
                <w:rFonts w:ascii="Times New Roman" w:hAnsi="Times New Roman"/>
                <w:b/>
                <w:sz w:val="24"/>
                <w:szCs w:val="24"/>
              </w:rPr>
              <w:t>18</w:t>
            </w:r>
          </w:p>
        </w:tc>
        <w:tc>
          <w:tcPr>
            <w:tcW w:w="373" w:type="pct"/>
          </w:tcPr>
          <w:p w14:paraId="24442D17" w14:textId="77777777" w:rsidR="005831FD" w:rsidRPr="007F02A0" w:rsidRDefault="005831FD" w:rsidP="005831FD">
            <w:pPr>
              <w:spacing w:after="0"/>
              <w:jc w:val="center"/>
              <w:rPr>
                <w:rFonts w:ascii="Times New Roman" w:hAnsi="Times New Roman"/>
                <w:b/>
                <w:bCs/>
                <w:sz w:val="24"/>
                <w:szCs w:val="24"/>
              </w:rPr>
            </w:pPr>
            <w:r w:rsidRPr="007F02A0">
              <w:rPr>
                <w:rFonts w:ascii="Times New Roman" w:hAnsi="Times New Roman"/>
                <w:b/>
                <w:bCs/>
                <w:sz w:val="24"/>
                <w:szCs w:val="24"/>
              </w:rPr>
              <w:t>36</w:t>
            </w:r>
          </w:p>
        </w:tc>
        <w:tc>
          <w:tcPr>
            <w:tcW w:w="454" w:type="pct"/>
          </w:tcPr>
          <w:p w14:paraId="66829C33" w14:textId="77777777" w:rsidR="005831FD" w:rsidRPr="007F02A0" w:rsidRDefault="005831FD" w:rsidP="005831FD">
            <w:pPr>
              <w:spacing w:after="0"/>
              <w:jc w:val="center"/>
              <w:rPr>
                <w:rFonts w:ascii="Times New Roman" w:hAnsi="Times New Roman"/>
                <w:b/>
                <w:bCs/>
                <w:sz w:val="24"/>
                <w:szCs w:val="24"/>
              </w:rPr>
            </w:pPr>
            <w:r w:rsidRPr="007F02A0">
              <w:rPr>
                <w:rFonts w:ascii="Times New Roman" w:hAnsi="Times New Roman"/>
                <w:b/>
                <w:bCs/>
                <w:sz w:val="24"/>
                <w:szCs w:val="24"/>
              </w:rPr>
              <w:t>36</w:t>
            </w:r>
          </w:p>
        </w:tc>
      </w:tr>
      <w:tr w:rsidR="005831FD" w:rsidRPr="007F02A0" w14:paraId="5EA8A97A" w14:textId="77777777" w:rsidTr="00E95C4B">
        <w:tc>
          <w:tcPr>
            <w:tcW w:w="432" w:type="pct"/>
          </w:tcPr>
          <w:p w14:paraId="4FAA8840" w14:textId="77777777" w:rsidR="005831FD" w:rsidRPr="007F02A0" w:rsidRDefault="005831FD" w:rsidP="005831FD">
            <w:pPr>
              <w:spacing w:after="0"/>
              <w:rPr>
                <w:rFonts w:ascii="Times New Roman" w:hAnsi="Times New Roman"/>
                <w:sz w:val="24"/>
                <w:szCs w:val="24"/>
              </w:rPr>
            </w:pPr>
          </w:p>
        </w:tc>
        <w:tc>
          <w:tcPr>
            <w:tcW w:w="1621" w:type="pct"/>
          </w:tcPr>
          <w:p w14:paraId="5C39ED3E" w14:textId="77777777" w:rsidR="005831FD" w:rsidRPr="007F02A0" w:rsidRDefault="005831FD" w:rsidP="008C4208">
            <w:pPr>
              <w:suppressAutoHyphens/>
              <w:spacing w:after="0"/>
              <w:rPr>
                <w:rFonts w:ascii="Times New Roman" w:hAnsi="Times New Roman"/>
                <w:sz w:val="24"/>
                <w:szCs w:val="24"/>
              </w:rPr>
            </w:pPr>
            <w:r w:rsidRPr="007F02A0">
              <w:rPr>
                <w:rFonts w:ascii="Times New Roman" w:hAnsi="Times New Roman"/>
                <w:sz w:val="24"/>
                <w:szCs w:val="24"/>
              </w:rPr>
              <w:t xml:space="preserve">Производственная практика, часов </w:t>
            </w:r>
          </w:p>
        </w:tc>
        <w:tc>
          <w:tcPr>
            <w:tcW w:w="343" w:type="pct"/>
          </w:tcPr>
          <w:p w14:paraId="354F563D" w14:textId="77777777" w:rsidR="005831FD" w:rsidRPr="007F02A0" w:rsidRDefault="005831FD" w:rsidP="005831FD">
            <w:pPr>
              <w:suppressAutoHyphens/>
              <w:spacing w:after="0"/>
              <w:jc w:val="center"/>
              <w:rPr>
                <w:rFonts w:ascii="Times New Roman" w:hAnsi="Times New Roman"/>
                <w:bCs/>
                <w:sz w:val="24"/>
                <w:szCs w:val="24"/>
              </w:rPr>
            </w:pPr>
            <w:r w:rsidRPr="007F02A0">
              <w:rPr>
                <w:rFonts w:ascii="Times New Roman" w:hAnsi="Times New Roman"/>
                <w:bCs/>
                <w:sz w:val="24"/>
                <w:szCs w:val="24"/>
              </w:rPr>
              <w:t>36</w:t>
            </w:r>
          </w:p>
        </w:tc>
        <w:tc>
          <w:tcPr>
            <w:tcW w:w="295" w:type="pct"/>
            <w:shd w:val="clear" w:color="auto" w:fill="C0C0C0"/>
          </w:tcPr>
          <w:p w14:paraId="3FAC3F85"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36</w:t>
            </w:r>
          </w:p>
        </w:tc>
        <w:tc>
          <w:tcPr>
            <w:tcW w:w="295" w:type="pct"/>
            <w:shd w:val="clear" w:color="auto" w:fill="C0C0C0"/>
          </w:tcPr>
          <w:p w14:paraId="4E0DB798" w14:textId="77777777" w:rsidR="005831FD" w:rsidRPr="007F02A0" w:rsidRDefault="005831FD" w:rsidP="005831FD">
            <w:pPr>
              <w:spacing w:after="0"/>
              <w:jc w:val="center"/>
              <w:rPr>
                <w:rFonts w:ascii="Times New Roman" w:hAnsi="Times New Roman"/>
                <w:b/>
                <w:bCs/>
                <w:sz w:val="24"/>
                <w:szCs w:val="24"/>
              </w:rPr>
            </w:pPr>
          </w:p>
        </w:tc>
        <w:tc>
          <w:tcPr>
            <w:tcW w:w="1560" w:type="pct"/>
            <w:gridSpan w:val="9"/>
            <w:shd w:val="clear" w:color="auto" w:fill="C0C0C0"/>
          </w:tcPr>
          <w:p w14:paraId="7F4919BB" w14:textId="77777777" w:rsidR="005831FD" w:rsidRPr="007F02A0" w:rsidRDefault="005831FD" w:rsidP="005831FD">
            <w:pPr>
              <w:spacing w:after="0"/>
              <w:jc w:val="center"/>
              <w:rPr>
                <w:rFonts w:ascii="Times New Roman" w:hAnsi="Times New Roman"/>
                <w:sz w:val="24"/>
                <w:szCs w:val="24"/>
              </w:rPr>
            </w:pPr>
          </w:p>
        </w:tc>
        <w:tc>
          <w:tcPr>
            <w:tcW w:w="454" w:type="pct"/>
          </w:tcPr>
          <w:p w14:paraId="326D2122" w14:textId="77777777" w:rsidR="005831FD" w:rsidRPr="007F02A0" w:rsidRDefault="005831FD" w:rsidP="005831FD">
            <w:pPr>
              <w:suppressAutoHyphens/>
              <w:spacing w:after="0"/>
              <w:jc w:val="center"/>
              <w:rPr>
                <w:rFonts w:ascii="Times New Roman" w:hAnsi="Times New Roman"/>
                <w:b/>
                <w:bCs/>
                <w:sz w:val="24"/>
                <w:szCs w:val="24"/>
              </w:rPr>
            </w:pPr>
            <w:r w:rsidRPr="007F02A0">
              <w:rPr>
                <w:rFonts w:ascii="Times New Roman" w:hAnsi="Times New Roman"/>
                <w:b/>
                <w:bCs/>
                <w:sz w:val="24"/>
                <w:szCs w:val="24"/>
              </w:rPr>
              <w:t>36</w:t>
            </w:r>
          </w:p>
          <w:p w14:paraId="1F9CD51E" w14:textId="77777777" w:rsidR="005831FD" w:rsidRPr="007F02A0" w:rsidRDefault="005831FD" w:rsidP="005831FD">
            <w:pPr>
              <w:suppressAutoHyphens/>
              <w:spacing w:after="0"/>
              <w:jc w:val="center"/>
              <w:rPr>
                <w:rFonts w:ascii="Times New Roman" w:hAnsi="Times New Roman"/>
                <w:sz w:val="24"/>
                <w:szCs w:val="24"/>
              </w:rPr>
            </w:pPr>
          </w:p>
        </w:tc>
      </w:tr>
      <w:tr w:rsidR="005831FD" w:rsidRPr="007F02A0" w14:paraId="101BAC0D" w14:textId="77777777" w:rsidTr="00E95C4B">
        <w:tc>
          <w:tcPr>
            <w:tcW w:w="432" w:type="pct"/>
          </w:tcPr>
          <w:p w14:paraId="077A9566" w14:textId="77777777" w:rsidR="005831FD" w:rsidRPr="007F02A0" w:rsidRDefault="005831FD" w:rsidP="005831FD">
            <w:pPr>
              <w:spacing w:after="0"/>
              <w:rPr>
                <w:rFonts w:ascii="Times New Roman" w:hAnsi="Times New Roman"/>
                <w:sz w:val="24"/>
                <w:szCs w:val="24"/>
              </w:rPr>
            </w:pPr>
          </w:p>
        </w:tc>
        <w:tc>
          <w:tcPr>
            <w:tcW w:w="1621" w:type="pct"/>
          </w:tcPr>
          <w:p w14:paraId="04C22900" w14:textId="77777777" w:rsidR="005831FD" w:rsidRPr="007F02A0" w:rsidRDefault="005831FD" w:rsidP="005831FD">
            <w:pPr>
              <w:suppressAutoHyphens/>
              <w:spacing w:after="0"/>
              <w:rPr>
                <w:rFonts w:ascii="Times New Roman" w:hAnsi="Times New Roman"/>
                <w:sz w:val="24"/>
                <w:szCs w:val="24"/>
              </w:rPr>
            </w:pPr>
            <w:r w:rsidRPr="007F02A0">
              <w:rPr>
                <w:rFonts w:ascii="Times New Roman" w:hAnsi="Times New Roman"/>
                <w:sz w:val="24"/>
                <w:szCs w:val="24"/>
              </w:rPr>
              <w:t>Промежуточная аттестация</w:t>
            </w:r>
          </w:p>
        </w:tc>
        <w:tc>
          <w:tcPr>
            <w:tcW w:w="343" w:type="pct"/>
          </w:tcPr>
          <w:p w14:paraId="27AB884B" w14:textId="77777777" w:rsidR="005831FD" w:rsidRPr="007F02A0" w:rsidRDefault="00E95C4B" w:rsidP="005831FD">
            <w:pPr>
              <w:suppressAutoHyphens/>
              <w:spacing w:after="0"/>
              <w:jc w:val="center"/>
              <w:rPr>
                <w:rFonts w:ascii="Times New Roman" w:hAnsi="Times New Roman"/>
                <w:bCs/>
                <w:sz w:val="24"/>
                <w:szCs w:val="24"/>
              </w:rPr>
            </w:pPr>
            <w:r w:rsidRPr="007F02A0">
              <w:rPr>
                <w:rFonts w:ascii="Times New Roman" w:hAnsi="Times New Roman"/>
                <w:bCs/>
                <w:sz w:val="24"/>
                <w:szCs w:val="24"/>
              </w:rPr>
              <w:t>18</w:t>
            </w:r>
          </w:p>
        </w:tc>
        <w:tc>
          <w:tcPr>
            <w:tcW w:w="295" w:type="pct"/>
            <w:shd w:val="clear" w:color="auto" w:fill="C0C0C0"/>
          </w:tcPr>
          <w:p w14:paraId="7A986DEC" w14:textId="77777777" w:rsidR="005831FD" w:rsidRPr="007F02A0" w:rsidRDefault="005831FD" w:rsidP="005831FD">
            <w:pPr>
              <w:spacing w:after="0"/>
              <w:jc w:val="center"/>
              <w:rPr>
                <w:rFonts w:ascii="Times New Roman" w:hAnsi="Times New Roman"/>
                <w:sz w:val="24"/>
                <w:szCs w:val="24"/>
              </w:rPr>
            </w:pPr>
          </w:p>
        </w:tc>
        <w:tc>
          <w:tcPr>
            <w:tcW w:w="295" w:type="pct"/>
            <w:shd w:val="clear" w:color="auto" w:fill="C0C0C0"/>
          </w:tcPr>
          <w:p w14:paraId="44BDFE48" w14:textId="77777777" w:rsidR="005831FD" w:rsidRPr="007F02A0" w:rsidRDefault="005831FD" w:rsidP="005831FD">
            <w:pPr>
              <w:spacing w:after="0"/>
              <w:jc w:val="center"/>
              <w:rPr>
                <w:rFonts w:ascii="Times New Roman" w:hAnsi="Times New Roman"/>
                <w:sz w:val="24"/>
                <w:szCs w:val="24"/>
              </w:rPr>
            </w:pPr>
          </w:p>
        </w:tc>
        <w:tc>
          <w:tcPr>
            <w:tcW w:w="1560" w:type="pct"/>
            <w:gridSpan w:val="9"/>
            <w:shd w:val="clear" w:color="auto" w:fill="C0C0C0"/>
          </w:tcPr>
          <w:p w14:paraId="47D0DA43" w14:textId="77777777" w:rsidR="005831FD" w:rsidRPr="007F02A0" w:rsidRDefault="005831FD" w:rsidP="005831FD">
            <w:pPr>
              <w:spacing w:after="0"/>
              <w:jc w:val="center"/>
              <w:rPr>
                <w:rFonts w:ascii="Times New Roman" w:hAnsi="Times New Roman"/>
                <w:sz w:val="24"/>
                <w:szCs w:val="24"/>
              </w:rPr>
            </w:pPr>
          </w:p>
        </w:tc>
        <w:tc>
          <w:tcPr>
            <w:tcW w:w="454" w:type="pct"/>
          </w:tcPr>
          <w:p w14:paraId="32520878" w14:textId="77777777" w:rsidR="005831FD" w:rsidRPr="007F02A0" w:rsidRDefault="005831FD" w:rsidP="005831FD">
            <w:pPr>
              <w:suppressAutoHyphens/>
              <w:spacing w:after="0"/>
              <w:jc w:val="center"/>
              <w:rPr>
                <w:rFonts w:ascii="Times New Roman" w:hAnsi="Times New Roman"/>
                <w:sz w:val="24"/>
                <w:szCs w:val="24"/>
              </w:rPr>
            </w:pPr>
          </w:p>
        </w:tc>
      </w:tr>
      <w:tr w:rsidR="005831FD" w:rsidRPr="007F02A0" w14:paraId="47F184A5" w14:textId="77777777" w:rsidTr="00E95C4B">
        <w:tc>
          <w:tcPr>
            <w:tcW w:w="432" w:type="pct"/>
          </w:tcPr>
          <w:p w14:paraId="10A43B01" w14:textId="77777777" w:rsidR="005831FD" w:rsidRPr="007F02A0" w:rsidRDefault="005831FD" w:rsidP="005831FD">
            <w:pPr>
              <w:rPr>
                <w:rFonts w:ascii="Times New Roman" w:hAnsi="Times New Roman"/>
                <w:b/>
                <w:sz w:val="24"/>
                <w:szCs w:val="24"/>
              </w:rPr>
            </w:pPr>
          </w:p>
        </w:tc>
        <w:tc>
          <w:tcPr>
            <w:tcW w:w="1621" w:type="pct"/>
          </w:tcPr>
          <w:p w14:paraId="07784565" w14:textId="77777777" w:rsidR="005831FD" w:rsidRPr="007F02A0" w:rsidRDefault="005831FD" w:rsidP="005831FD">
            <w:pPr>
              <w:rPr>
                <w:rFonts w:ascii="Times New Roman" w:hAnsi="Times New Roman"/>
                <w:b/>
                <w:sz w:val="24"/>
                <w:szCs w:val="24"/>
              </w:rPr>
            </w:pPr>
            <w:r w:rsidRPr="007F02A0">
              <w:rPr>
                <w:rFonts w:ascii="Times New Roman" w:hAnsi="Times New Roman"/>
                <w:b/>
                <w:sz w:val="24"/>
                <w:szCs w:val="24"/>
              </w:rPr>
              <w:t>Всего:</w:t>
            </w:r>
          </w:p>
        </w:tc>
        <w:tc>
          <w:tcPr>
            <w:tcW w:w="343" w:type="pct"/>
          </w:tcPr>
          <w:p w14:paraId="2C0AF7BA" w14:textId="77777777" w:rsidR="005831FD" w:rsidRPr="007F02A0" w:rsidRDefault="00B67153" w:rsidP="007C5F1E">
            <w:pPr>
              <w:spacing w:after="0"/>
              <w:jc w:val="center"/>
              <w:rPr>
                <w:rFonts w:ascii="Times New Roman" w:hAnsi="Times New Roman"/>
                <w:b/>
                <w:sz w:val="24"/>
                <w:szCs w:val="24"/>
              </w:rPr>
            </w:pPr>
            <w:r w:rsidRPr="007F02A0">
              <w:rPr>
                <w:rFonts w:ascii="Times New Roman" w:hAnsi="Times New Roman"/>
                <w:b/>
                <w:sz w:val="24"/>
                <w:szCs w:val="24"/>
              </w:rPr>
              <w:t>146</w:t>
            </w:r>
          </w:p>
        </w:tc>
        <w:tc>
          <w:tcPr>
            <w:tcW w:w="295" w:type="pct"/>
          </w:tcPr>
          <w:p w14:paraId="3BCE71B6"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112</w:t>
            </w:r>
          </w:p>
        </w:tc>
        <w:tc>
          <w:tcPr>
            <w:tcW w:w="295" w:type="pct"/>
          </w:tcPr>
          <w:p w14:paraId="79ED3678" w14:textId="77777777" w:rsidR="005831FD" w:rsidRPr="007F02A0" w:rsidRDefault="005831FD" w:rsidP="005831FD">
            <w:pPr>
              <w:spacing w:after="0"/>
              <w:jc w:val="center"/>
              <w:rPr>
                <w:rFonts w:ascii="Times New Roman" w:hAnsi="Times New Roman"/>
                <w:b/>
                <w:sz w:val="24"/>
                <w:szCs w:val="24"/>
              </w:rPr>
            </w:pPr>
            <w:r w:rsidRPr="007F02A0">
              <w:rPr>
                <w:rFonts w:ascii="Times New Roman" w:hAnsi="Times New Roman"/>
                <w:b/>
                <w:sz w:val="24"/>
                <w:szCs w:val="24"/>
              </w:rPr>
              <w:t>56</w:t>
            </w:r>
          </w:p>
        </w:tc>
        <w:tc>
          <w:tcPr>
            <w:tcW w:w="294" w:type="pct"/>
          </w:tcPr>
          <w:p w14:paraId="1C4F9441"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40</w:t>
            </w:r>
          </w:p>
        </w:tc>
        <w:tc>
          <w:tcPr>
            <w:tcW w:w="296" w:type="pct"/>
            <w:gridSpan w:val="2"/>
          </w:tcPr>
          <w:p w14:paraId="33F7426D" w14:textId="77777777" w:rsidR="005831FD" w:rsidRPr="007F02A0" w:rsidRDefault="005831FD" w:rsidP="005831FD">
            <w:pPr>
              <w:spacing w:after="0"/>
              <w:jc w:val="center"/>
              <w:rPr>
                <w:rFonts w:ascii="Times New Roman" w:hAnsi="Times New Roman"/>
                <w:b/>
                <w:sz w:val="24"/>
                <w:szCs w:val="24"/>
              </w:rPr>
            </w:pPr>
          </w:p>
        </w:tc>
        <w:tc>
          <w:tcPr>
            <w:tcW w:w="314" w:type="pct"/>
            <w:gridSpan w:val="3"/>
          </w:tcPr>
          <w:p w14:paraId="2FBC2E02" w14:textId="77777777" w:rsidR="005831FD" w:rsidRPr="007F02A0" w:rsidRDefault="005831FD" w:rsidP="005831FD">
            <w:pPr>
              <w:spacing w:after="0"/>
              <w:jc w:val="center"/>
              <w:rPr>
                <w:rFonts w:ascii="Times New Roman" w:hAnsi="Times New Roman"/>
                <w:b/>
                <w:sz w:val="24"/>
                <w:szCs w:val="24"/>
                <w:vertAlign w:val="superscript"/>
              </w:rPr>
            </w:pPr>
          </w:p>
        </w:tc>
        <w:tc>
          <w:tcPr>
            <w:tcW w:w="276" w:type="pct"/>
          </w:tcPr>
          <w:p w14:paraId="613DD778" w14:textId="77777777" w:rsidR="005831FD" w:rsidRPr="007F02A0" w:rsidRDefault="00E95C4B" w:rsidP="005831FD">
            <w:pPr>
              <w:spacing w:after="0"/>
              <w:jc w:val="center"/>
              <w:rPr>
                <w:rFonts w:ascii="Times New Roman" w:hAnsi="Times New Roman"/>
                <w:b/>
                <w:sz w:val="24"/>
                <w:szCs w:val="24"/>
              </w:rPr>
            </w:pPr>
            <w:r w:rsidRPr="007F02A0">
              <w:rPr>
                <w:rFonts w:ascii="Times New Roman" w:hAnsi="Times New Roman"/>
                <w:b/>
                <w:sz w:val="24"/>
                <w:szCs w:val="24"/>
              </w:rPr>
              <w:t>18</w:t>
            </w:r>
          </w:p>
        </w:tc>
        <w:tc>
          <w:tcPr>
            <w:tcW w:w="380" w:type="pct"/>
            <w:gridSpan w:val="2"/>
          </w:tcPr>
          <w:p w14:paraId="1C800125" w14:textId="77777777" w:rsidR="005831FD" w:rsidRPr="007F02A0" w:rsidRDefault="005831FD" w:rsidP="005831FD">
            <w:pPr>
              <w:spacing w:after="0"/>
              <w:jc w:val="center"/>
              <w:rPr>
                <w:rFonts w:ascii="Times New Roman" w:hAnsi="Times New Roman"/>
                <w:b/>
                <w:sz w:val="24"/>
                <w:szCs w:val="24"/>
              </w:rPr>
            </w:pPr>
            <w:r w:rsidRPr="007F02A0">
              <w:rPr>
                <w:rFonts w:ascii="Times New Roman" w:hAnsi="Times New Roman"/>
                <w:b/>
                <w:sz w:val="24"/>
                <w:szCs w:val="24"/>
              </w:rPr>
              <w:t>36</w:t>
            </w:r>
          </w:p>
        </w:tc>
        <w:tc>
          <w:tcPr>
            <w:tcW w:w="454" w:type="pct"/>
          </w:tcPr>
          <w:p w14:paraId="75B8A727" w14:textId="77777777" w:rsidR="005831FD" w:rsidRPr="007F02A0" w:rsidRDefault="005831FD" w:rsidP="005831FD">
            <w:pPr>
              <w:spacing w:after="0"/>
              <w:jc w:val="center"/>
              <w:rPr>
                <w:rFonts w:ascii="Times New Roman" w:hAnsi="Times New Roman"/>
                <w:b/>
                <w:sz w:val="24"/>
                <w:szCs w:val="24"/>
              </w:rPr>
            </w:pPr>
            <w:r w:rsidRPr="007F02A0">
              <w:rPr>
                <w:rFonts w:ascii="Times New Roman" w:hAnsi="Times New Roman"/>
                <w:b/>
                <w:sz w:val="24"/>
                <w:szCs w:val="24"/>
              </w:rPr>
              <w:t>36</w:t>
            </w:r>
          </w:p>
        </w:tc>
      </w:tr>
    </w:tbl>
    <w:p w14:paraId="177A82FD" w14:textId="77777777" w:rsidR="005831FD" w:rsidRPr="007F02A0" w:rsidRDefault="005831FD" w:rsidP="005831FD">
      <w:pPr>
        <w:suppressAutoHyphens/>
        <w:jc w:val="both"/>
        <w:rPr>
          <w:rFonts w:ascii="Times New Roman" w:hAnsi="Times New Roman"/>
          <w:sz w:val="24"/>
          <w:szCs w:val="24"/>
        </w:rPr>
      </w:pPr>
    </w:p>
    <w:p w14:paraId="51FFDD9B" w14:textId="77777777" w:rsidR="005831FD" w:rsidRPr="007F02A0" w:rsidRDefault="005831FD" w:rsidP="005831FD">
      <w:pPr>
        <w:rPr>
          <w:rFonts w:ascii="Times New Roman" w:hAnsi="Times New Roman"/>
          <w:b/>
          <w:sz w:val="24"/>
          <w:szCs w:val="24"/>
        </w:rPr>
      </w:pPr>
      <w:r w:rsidRPr="007F02A0">
        <w:rPr>
          <w:rFonts w:ascii="Times New Roman" w:hAnsi="Times New Roman"/>
          <w:b/>
          <w:sz w:val="24"/>
          <w:szCs w:val="24"/>
        </w:rPr>
        <w:br w:type="page"/>
        <w:t>2.2. Тематический план и содержание профессионального модуля (ПМ)</w:t>
      </w: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8810"/>
        <w:gridCol w:w="1833"/>
      </w:tblGrid>
      <w:tr w:rsidR="005831FD" w:rsidRPr="007F02A0" w14:paraId="2AD7A0C4" w14:textId="77777777" w:rsidTr="005831FD">
        <w:trPr>
          <w:trHeight w:val="1204"/>
        </w:trPr>
        <w:tc>
          <w:tcPr>
            <w:tcW w:w="1179" w:type="pct"/>
          </w:tcPr>
          <w:p w14:paraId="5FE557E7" w14:textId="77777777" w:rsidR="005831FD" w:rsidRPr="007F02A0" w:rsidRDefault="005831FD" w:rsidP="005831FD">
            <w:pPr>
              <w:jc w:val="center"/>
              <w:rPr>
                <w:rFonts w:ascii="Times New Roman" w:hAnsi="Times New Roman"/>
                <w:b/>
                <w:sz w:val="24"/>
                <w:szCs w:val="24"/>
              </w:rPr>
            </w:pPr>
            <w:r w:rsidRPr="007F02A0">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163" w:type="pct"/>
            <w:vAlign w:val="center"/>
          </w:tcPr>
          <w:p w14:paraId="7C6A1587" w14:textId="77777777" w:rsidR="005831FD" w:rsidRPr="007F02A0" w:rsidRDefault="005831FD" w:rsidP="005831FD">
            <w:pPr>
              <w:suppressAutoHyphens/>
              <w:spacing w:after="0"/>
              <w:jc w:val="center"/>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p w14:paraId="0CC8C95E" w14:textId="77777777" w:rsidR="005831FD" w:rsidRPr="007F02A0" w:rsidRDefault="005831FD" w:rsidP="005831FD">
            <w:pPr>
              <w:suppressAutoHyphens/>
              <w:spacing w:after="0"/>
              <w:jc w:val="center"/>
              <w:rPr>
                <w:rFonts w:ascii="Times New Roman" w:hAnsi="Times New Roman"/>
                <w:b/>
                <w:sz w:val="24"/>
                <w:szCs w:val="24"/>
              </w:rPr>
            </w:pPr>
            <w:r w:rsidRPr="007F02A0">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r w:rsidRPr="007F02A0">
              <w:rPr>
                <w:rFonts w:ascii="Times New Roman" w:hAnsi="Times New Roman"/>
                <w:bCs/>
                <w:sz w:val="24"/>
                <w:szCs w:val="24"/>
              </w:rPr>
              <w:t>(если предусмотрены)</w:t>
            </w:r>
          </w:p>
        </w:tc>
        <w:tc>
          <w:tcPr>
            <w:tcW w:w="658" w:type="pct"/>
            <w:vAlign w:val="center"/>
          </w:tcPr>
          <w:p w14:paraId="0DE1CF3A" w14:textId="77777777" w:rsidR="005831FD" w:rsidRPr="007F02A0" w:rsidRDefault="005831FD" w:rsidP="005831FD">
            <w:pPr>
              <w:jc w:val="center"/>
              <w:rPr>
                <w:rFonts w:ascii="Times New Roman" w:hAnsi="Times New Roman"/>
                <w:b/>
                <w:bCs/>
                <w:sz w:val="24"/>
                <w:szCs w:val="24"/>
              </w:rPr>
            </w:pPr>
            <w:r w:rsidRPr="007F02A0">
              <w:rPr>
                <w:rFonts w:ascii="Times New Roman" w:hAnsi="Times New Roman"/>
                <w:b/>
                <w:bCs/>
                <w:sz w:val="24"/>
                <w:szCs w:val="24"/>
              </w:rPr>
              <w:t>Объем в часах</w:t>
            </w:r>
          </w:p>
        </w:tc>
      </w:tr>
      <w:tr w:rsidR="005831FD" w:rsidRPr="007F02A0" w14:paraId="5F17D674" w14:textId="77777777" w:rsidTr="005831FD">
        <w:tc>
          <w:tcPr>
            <w:tcW w:w="1179" w:type="pct"/>
          </w:tcPr>
          <w:p w14:paraId="2D3F37A0" w14:textId="77777777" w:rsidR="005831FD" w:rsidRPr="007F02A0" w:rsidRDefault="005831FD" w:rsidP="005831FD">
            <w:pPr>
              <w:jc w:val="center"/>
              <w:rPr>
                <w:rFonts w:ascii="Times New Roman" w:hAnsi="Times New Roman"/>
                <w:b/>
                <w:sz w:val="24"/>
                <w:szCs w:val="24"/>
              </w:rPr>
            </w:pPr>
            <w:r w:rsidRPr="007F02A0">
              <w:rPr>
                <w:rFonts w:ascii="Times New Roman" w:hAnsi="Times New Roman"/>
                <w:b/>
                <w:sz w:val="24"/>
                <w:szCs w:val="24"/>
              </w:rPr>
              <w:t>1</w:t>
            </w:r>
          </w:p>
        </w:tc>
        <w:tc>
          <w:tcPr>
            <w:tcW w:w="3163" w:type="pct"/>
          </w:tcPr>
          <w:p w14:paraId="6D45C658" w14:textId="77777777" w:rsidR="005831FD" w:rsidRPr="007F02A0" w:rsidRDefault="005831FD" w:rsidP="005831FD">
            <w:pPr>
              <w:jc w:val="center"/>
              <w:rPr>
                <w:rFonts w:ascii="Times New Roman" w:hAnsi="Times New Roman"/>
                <w:b/>
                <w:bCs/>
                <w:sz w:val="24"/>
                <w:szCs w:val="24"/>
              </w:rPr>
            </w:pPr>
            <w:r w:rsidRPr="007F02A0">
              <w:rPr>
                <w:rFonts w:ascii="Times New Roman" w:hAnsi="Times New Roman"/>
                <w:b/>
                <w:bCs/>
                <w:sz w:val="24"/>
                <w:szCs w:val="24"/>
              </w:rPr>
              <w:t>2</w:t>
            </w:r>
          </w:p>
        </w:tc>
        <w:tc>
          <w:tcPr>
            <w:tcW w:w="658" w:type="pct"/>
            <w:vAlign w:val="center"/>
          </w:tcPr>
          <w:p w14:paraId="28D71A47" w14:textId="77777777" w:rsidR="005831FD" w:rsidRPr="007F02A0" w:rsidRDefault="005831FD" w:rsidP="005831FD">
            <w:pPr>
              <w:jc w:val="center"/>
              <w:rPr>
                <w:rFonts w:ascii="Times New Roman" w:hAnsi="Times New Roman"/>
                <w:b/>
                <w:bCs/>
                <w:sz w:val="24"/>
                <w:szCs w:val="24"/>
              </w:rPr>
            </w:pPr>
            <w:r w:rsidRPr="007F02A0">
              <w:rPr>
                <w:rFonts w:ascii="Times New Roman" w:hAnsi="Times New Roman"/>
                <w:b/>
                <w:bCs/>
                <w:sz w:val="24"/>
                <w:szCs w:val="24"/>
              </w:rPr>
              <w:t>3</w:t>
            </w:r>
          </w:p>
        </w:tc>
      </w:tr>
      <w:tr w:rsidR="005831FD" w:rsidRPr="007F02A0" w14:paraId="2B3835A3" w14:textId="77777777" w:rsidTr="005831FD">
        <w:tc>
          <w:tcPr>
            <w:tcW w:w="4342" w:type="pct"/>
            <w:gridSpan w:val="2"/>
          </w:tcPr>
          <w:p w14:paraId="308B16FA" w14:textId="77777777" w:rsidR="005831FD" w:rsidRPr="007F02A0" w:rsidRDefault="005831FD" w:rsidP="005831FD">
            <w:pPr>
              <w:rPr>
                <w:rFonts w:ascii="Times New Roman" w:hAnsi="Times New Roman"/>
                <w:sz w:val="24"/>
                <w:szCs w:val="24"/>
              </w:rPr>
            </w:pPr>
            <w:r w:rsidRPr="007F02A0">
              <w:rPr>
                <w:rFonts w:ascii="Times New Roman" w:hAnsi="Times New Roman"/>
                <w:b/>
                <w:bCs/>
                <w:sz w:val="24"/>
                <w:szCs w:val="24"/>
              </w:rPr>
              <w:t xml:space="preserve">Раздел 1. </w:t>
            </w:r>
            <w:r w:rsidRPr="007F02A0">
              <w:rPr>
                <w:rFonts w:ascii="Times New Roman" w:hAnsi="Times New Roman"/>
                <w:b/>
                <w:sz w:val="24"/>
                <w:szCs w:val="24"/>
              </w:rPr>
              <w:t>Санитарно-эпидемиологические требования и нормативы медицинской организации</w:t>
            </w:r>
          </w:p>
        </w:tc>
        <w:tc>
          <w:tcPr>
            <w:tcW w:w="658" w:type="pct"/>
            <w:vAlign w:val="center"/>
          </w:tcPr>
          <w:p w14:paraId="62FD51CE" w14:textId="77777777" w:rsidR="005831FD" w:rsidRPr="007F02A0" w:rsidRDefault="005831FD" w:rsidP="007C5F1E">
            <w:pPr>
              <w:suppressAutoHyphens/>
              <w:jc w:val="center"/>
              <w:rPr>
                <w:rFonts w:ascii="Times New Roman" w:hAnsi="Times New Roman"/>
                <w:b/>
                <w:sz w:val="24"/>
                <w:szCs w:val="24"/>
              </w:rPr>
            </w:pPr>
            <w:r w:rsidRPr="007F02A0">
              <w:rPr>
                <w:rFonts w:ascii="Times New Roman" w:hAnsi="Times New Roman"/>
                <w:b/>
                <w:sz w:val="24"/>
                <w:szCs w:val="24"/>
              </w:rPr>
              <w:t>1</w:t>
            </w:r>
            <w:r w:rsidR="007C5F1E" w:rsidRPr="007F02A0">
              <w:rPr>
                <w:rFonts w:ascii="Times New Roman" w:hAnsi="Times New Roman"/>
                <w:b/>
                <w:sz w:val="24"/>
                <w:szCs w:val="24"/>
              </w:rPr>
              <w:t>28</w:t>
            </w:r>
            <w:r w:rsidR="00F1072D" w:rsidRPr="007F02A0">
              <w:rPr>
                <w:rFonts w:ascii="Times New Roman" w:hAnsi="Times New Roman"/>
                <w:b/>
                <w:sz w:val="24"/>
                <w:szCs w:val="24"/>
              </w:rPr>
              <w:t>/112</w:t>
            </w:r>
          </w:p>
        </w:tc>
      </w:tr>
      <w:tr w:rsidR="005831FD" w:rsidRPr="007F02A0" w14:paraId="73CADB2A" w14:textId="77777777" w:rsidTr="005831FD">
        <w:trPr>
          <w:trHeight w:val="629"/>
        </w:trPr>
        <w:tc>
          <w:tcPr>
            <w:tcW w:w="4342" w:type="pct"/>
            <w:gridSpan w:val="2"/>
          </w:tcPr>
          <w:p w14:paraId="266E73FA" w14:textId="77777777" w:rsidR="005831FD" w:rsidRPr="007F02A0" w:rsidRDefault="005831FD" w:rsidP="005831FD">
            <w:pPr>
              <w:rPr>
                <w:rFonts w:ascii="Times New Roman" w:hAnsi="Times New Roman"/>
                <w:sz w:val="24"/>
                <w:szCs w:val="24"/>
              </w:rPr>
            </w:pPr>
            <w:r w:rsidRPr="007F02A0">
              <w:rPr>
                <w:rFonts w:ascii="Times New Roman" w:hAnsi="Times New Roman"/>
                <w:b/>
                <w:bCs/>
                <w:sz w:val="24"/>
                <w:szCs w:val="24"/>
              </w:rPr>
              <w:t xml:space="preserve">МДК 01.01. </w:t>
            </w:r>
            <w:r w:rsidRPr="007F02A0">
              <w:rPr>
                <w:rFonts w:ascii="Times New Roman" w:hAnsi="Times New Roman"/>
                <w:b/>
                <w:sz w:val="24"/>
                <w:szCs w:val="24"/>
              </w:rPr>
              <w:t>Обеспечение безопасной окружающей среды в медицинской организации</w:t>
            </w:r>
          </w:p>
        </w:tc>
        <w:tc>
          <w:tcPr>
            <w:tcW w:w="658" w:type="pct"/>
            <w:vAlign w:val="center"/>
          </w:tcPr>
          <w:p w14:paraId="7663F56A" w14:textId="77777777" w:rsidR="005831FD" w:rsidRPr="007F02A0" w:rsidRDefault="005831FD" w:rsidP="005831FD">
            <w:pPr>
              <w:suppressAutoHyphens/>
              <w:jc w:val="center"/>
              <w:rPr>
                <w:rFonts w:ascii="Times New Roman" w:hAnsi="Times New Roman"/>
                <w:b/>
                <w:sz w:val="24"/>
                <w:szCs w:val="24"/>
              </w:rPr>
            </w:pPr>
            <w:r w:rsidRPr="007F02A0">
              <w:rPr>
                <w:rFonts w:ascii="Times New Roman" w:hAnsi="Times New Roman"/>
                <w:b/>
                <w:sz w:val="24"/>
                <w:szCs w:val="24"/>
              </w:rPr>
              <w:t>56</w:t>
            </w:r>
            <w:r w:rsidR="00E95C4B" w:rsidRPr="007F02A0">
              <w:rPr>
                <w:rFonts w:ascii="Times New Roman" w:hAnsi="Times New Roman"/>
                <w:b/>
                <w:sz w:val="24"/>
                <w:szCs w:val="24"/>
              </w:rPr>
              <w:t>/40</w:t>
            </w:r>
          </w:p>
        </w:tc>
      </w:tr>
      <w:tr w:rsidR="005831FD" w:rsidRPr="007F02A0" w14:paraId="5781C8BC" w14:textId="77777777" w:rsidTr="005831FD">
        <w:tc>
          <w:tcPr>
            <w:tcW w:w="1179" w:type="pct"/>
            <w:vMerge w:val="restart"/>
          </w:tcPr>
          <w:p w14:paraId="4846DD9B" w14:textId="77777777" w:rsidR="005831FD" w:rsidRPr="007F02A0" w:rsidRDefault="005831FD" w:rsidP="005831FD">
            <w:pPr>
              <w:rPr>
                <w:rFonts w:ascii="Times New Roman" w:hAnsi="Times New Roman"/>
                <w:b/>
                <w:bCs/>
                <w:sz w:val="24"/>
                <w:szCs w:val="24"/>
              </w:rPr>
            </w:pPr>
            <w:r w:rsidRPr="007F02A0">
              <w:rPr>
                <w:rFonts w:ascii="Times New Roman" w:hAnsi="Times New Roman"/>
                <w:b/>
                <w:bCs/>
                <w:sz w:val="24"/>
                <w:szCs w:val="24"/>
              </w:rPr>
              <w:t xml:space="preserve">Тема 1.1. </w:t>
            </w:r>
          </w:p>
          <w:p w14:paraId="61B06D2E" w14:textId="77777777" w:rsidR="005831FD" w:rsidRPr="007F02A0" w:rsidRDefault="005831FD" w:rsidP="005831FD">
            <w:pPr>
              <w:rPr>
                <w:rFonts w:ascii="Times New Roman" w:hAnsi="Times New Roman"/>
                <w:b/>
                <w:bCs/>
                <w:sz w:val="24"/>
                <w:szCs w:val="24"/>
              </w:rPr>
            </w:pPr>
            <w:r w:rsidRPr="007F02A0">
              <w:rPr>
                <w:rFonts w:ascii="Times New Roman" w:hAnsi="Times New Roman"/>
                <w:b/>
                <w:bCs/>
                <w:sz w:val="24"/>
                <w:szCs w:val="24"/>
              </w:rPr>
              <w:t>Инфекции, связанные с оказанием медицинской помощи (ИСМП)</w:t>
            </w:r>
          </w:p>
        </w:tc>
        <w:tc>
          <w:tcPr>
            <w:tcW w:w="3163" w:type="pct"/>
          </w:tcPr>
          <w:p w14:paraId="485970CD" w14:textId="77777777" w:rsidR="005831FD" w:rsidRPr="007F02A0" w:rsidRDefault="005831FD" w:rsidP="005831FD">
            <w:pPr>
              <w:rPr>
                <w:rFonts w:ascii="Times New Roman" w:hAnsi="Times New Roman"/>
                <w:b/>
                <w:sz w:val="24"/>
                <w:szCs w:val="24"/>
              </w:rPr>
            </w:pPr>
            <w:r w:rsidRPr="007F02A0">
              <w:rPr>
                <w:rFonts w:ascii="Times New Roman" w:hAnsi="Times New Roman"/>
                <w:b/>
                <w:bCs/>
                <w:sz w:val="24"/>
                <w:szCs w:val="24"/>
              </w:rPr>
              <w:t xml:space="preserve">Содержание </w:t>
            </w:r>
          </w:p>
        </w:tc>
        <w:tc>
          <w:tcPr>
            <w:tcW w:w="658" w:type="pct"/>
            <w:vAlign w:val="center"/>
          </w:tcPr>
          <w:p w14:paraId="2A494250" w14:textId="77777777" w:rsidR="005831FD" w:rsidRPr="007F02A0" w:rsidRDefault="005831FD" w:rsidP="005831FD">
            <w:pPr>
              <w:suppressAutoHyphens/>
              <w:jc w:val="center"/>
              <w:rPr>
                <w:rFonts w:ascii="Times New Roman" w:hAnsi="Times New Roman"/>
                <w:b/>
                <w:sz w:val="24"/>
                <w:szCs w:val="24"/>
              </w:rPr>
            </w:pPr>
            <w:r w:rsidRPr="007F02A0">
              <w:rPr>
                <w:rFonts w:ascii="Times New Roman" w:hAnsi="Times New Roman"/>
                <w:b/>
                <w:sz w:val="24"/>
                <w:szCs w:val="24"/>
              </w:rPr>
              <w:t>2</w:t>
            </w:r>
          </w:p>
        </w:tc>
      </w:tr>
      <w:tr w:rsidR="005831FD" w:rsidRPr="007F02A0" w14:paraId="38B335BD" w14:textId="77777777" w:rsidTr="005831FD">
        <w:tc>
          <w:tcPr>
            <w:tcW w:w="1179" w:type="pct"/>
            <w:vMerge/>
          </w:tcPr>
          <w:p w14:paraId="28FEADB0" w14:textId="77777777" w:rsidR="005831FD" w:rsidRPr="007F02A0" w:rsidRDefault="005831FD" w:rsidP="005831FD">
            <w:pPr>
              <w:rPr>
                <w:rFonts w:ascii="Times New Roman" w:hAnsi="Times New Roman"/>
                <w:b/>
                <w:bCs/>
                <w:sz w:val="24"/>
                <w:szCs w:val="24"/>
              </w:rPr>
            </w:pPr>
          </w:p>
        </w:tc>
        <w:tc>
          <w:tcPr>
            <w:tcW w:w="3163" w:type="pct"/>
          </w:tcPr>
          <w:p w14:paraId="4D5A072A" w14:textId="77777777" w:rsidR="00B109A3" w:rsidRPr="007F02A0" w:rsidRDefault="00B109A3" w:rsidP="00070BF4">
            <w:pPr>
              <w:suppressAutoHyphens/>
              <w:spacing w:after="0"/>
              <w:jc w:val="both"/>
              <w:rPr>
                <w:rFonts w:ascii="Times New Roman" w:hAnsi="Times New Roman"/>
                <w:sz w:val="24"/>
                <w:szCs w:val="24"/>
              </w:rPr>
            </w:pPr>
            <w:r w:rsidRPr="007F02A0">
              <w:rPr>
                <w:rFonts w:ascii="Times New Roman" w:hAnsi="Times New Roman"/>
                <w:sz w:val="24"/>
                <w:szCs w:val="24"/>
              </w:rPr>
              <w:t>1.</w:t>
            </w:r>
            <w:r w:rsidR="00FA339D" w:rsidRPr="007F02A0">
              <w:rPr>
                <w:rFonts w:ascii="Times New Roman" w:hAnsi="Times New Roman"/>
                <w:sz w:val="24"/>
                <w:szCs w:val="24"/>
              </w:rPr>
              <w:t xml:space="preserve"> Масштаб проблемы ИСМП. Структура ИСМП.</w:t>
            </w:r>
            <w:r w:rsidR="005831FD" w:rsidRPr="007F02A0">
              <w:rPr>
                <w:rFonts w:ascii="Times New Roman" w:hAnsi="Times New Roman"/>
                <w:sz w:val="24"/>
                <w:szCs w:val="24"/>
              </w:rPr>
              <w:t xml:space="preserve"> </w:t>
            </w:r>
          </w:p>
          <w:p w14:paraId="11D1A203" w14:textId="77777777" w:rsidR="00C333A6" w:rsidRPr="007F02A0" w:rsidRDefault="00B109A3" w:rsidP="00070BF4">
            <w:pPr>
              <w:suppressAutoHyphens/>
              <w:spacing w:after="0"/>
              <w:jc w:val="both"/>
              <w:rPr>
                <w:rFonts w:ascii="Times New Roman" w:hAnsi="Times New Roman"/>
                <w:sz w:val="24"/>
                <w:szCs w:val="24"/>
              </w:rPr>
            </w:pPr>
            <w:r w:rsidRPr="007F02A0">
              <w:rPr>
                <w:rFonts w:ascii="Times New Roman" w:hAnsi="Times New Roman"/>
                <w:sz w:val="24"/>
                <w:szCs w:val="24"/>
              </w:rPr>
              <w:t>2.</w:t>
            </w:r>
            <w:r w:rsidR="005831FD" w:rsidRPr="007F02A0">
              <w:rPr>
                <w:rFonts w:ascii="Times New Roman" w:hAnsi="Times New Roman"/>
                <w:sz w:val="24"/>
                <w:szCs w:val="24"/>
              </w:rPr>
              <w:t xml:space="preserve">Особенности возбудителей ИСМП (устойчивость к физическим и химическим дезинфицирующим агентам и длительность выживания на объектах внешней среды, вид и формы существования, пути и факторы передачи). </w:t>
            </w:r>
          </w:p>
          <w:p w14:paraId="32411911" w14:textId="77777777" w:rsidR="005831FD" w:rsidRPr="007F02A0" w:rsidRDefault="00C333A6" w:rsidP="00070BF4">
            <w:pPr>
              <w:suppressAutoHyphens/>
              <w:spacing w:after="0"/>
              <w:jc w:val="both"/>
              <w:rPr>
                <w:rFonts w:ascii="Times New Roman" w:hAnsi="Times New Roman"/>
                <w:sz w:val="24"/>
                <w:szCs w:val="24"/>
              </w:rPr>
            </w:pPr>
            <w:r w:rsidRPr="007F02A0">
              <w:rPr>
                <w:rFonts w:ascii="Times New Roman" w:hAnsi="Times New Roman"/>
                <w:sz w:val="24"/>
                <w:szCs w:val="24"/>
              </w:rPr>
              <w:t>3.</w:t>
            </w:r>
            <w:r w:rsidR="005831FD" w:rsidRPr="007F02A0">
              <w:rPr>
                <w:rFonts w:ascii="Times New Roman" w:hAnsi="Times New Roman"/>
                <w:sz w:val="24"/>
                <w:szCs w:val="24"/>
              </w:rPr>
              <w:t>Факторы риска возникновения ИСМП.</w:t>
            </w:r>
          </w:p>
          <w:p w14:paraId="066B8210" w14:textId="77777777" w:rsidR="00FA339D" w:rsidRPr="007F02A0" w:rsidRDefault="00FA339D" w:rsidP="00070BF4">
            <w:pPr>
              <w:suppressAutoHyphens/>
              <w:spacing w:after="0"/>
              <w:jc w:val="both"/>
              <w:rPr>
                <w:rFonts w:ascii="Times New Roman" w:hAnsi="Times New Roman"/>
                <w:sz w:val="24"/>
                <w:szCs w:val="24"/>
              </w:rPr>
            </w:pPr>
            <w:r w:rsidRPr="007F02A0">
              <w:rPr>
                <w:rFonts w:ascii="Times New Roman" w:hAnsi="Times New Roman"/>
                <w:sz w:val="24"/>
                <w:szCs w:val="24"/>
              </w:rPr>
              <w:t>4. Группы риска ИСМП: пациенты хирургических, урологических, реанимационных отделений и др.</w:t>
            </w:r>
          </w:p>
          <w:p w14:paraId="65694DF7" w14:textId="77777777" w:rsidR="00B61EDC" w:rsidRPr="007F02A0" w:rsidRDefault="00B61EDC" w:rsidP="00070BF4">
            <w:pPr>
              <w:suppressAutoHyphens/>
              <w:spacing w:after="0"/>
              <w:jc w:val="both"/>
              <w:rPr>
                <w:rFonts w:ascii="Times New Roman" w:hAnsi="Times New Roman"/>
                <w:sz w:val="24"/>
                <w:szCs w:val="24"/>
              </w:rPr>
            </w:pPr>
            <w:r w:rsidRPr="007F02A0">
              <w:rPr>
                <w:rFonts w:ascii="Times New Roman" w:hAnsi="Times New Roman"/>
                <w:sz w:val="24"/>
                <w:szCs w:val="24"/>
              </w:rPr>
              <w:t>5. Резервуары возбудителей ИСМП: руки персонала, инструментарий, оборудование и т.д.</w:t>
            </w:r>
          </w:p>
        </w:tc>
        <w:tc>
          <w:tcPr>
            <w:tcW w:w="658" w:type="pct"/>
            <w:vAlign w:val="center"/>
          </w:tcPr>
          <w:p w14:paraId="13E0F8BD" w14:textId="77777777" w:rsidR="005831FD" w:rsidRPr="007F02A0" w:rsidRDefault="00E95C4B" w:rsidP="005831FD">
            <w:pPr>
              <w:suppressAutoHyphens/>
              <w:jc w:val="both"/>
              <w:rPr>
                <w:rFonts w:ascii="Times New Roman" w:hAnsi="Times New Roman"/>
                <w:sz w:val="24"/>
                <w:szCs w:val="24"/>
              </w:rPr>
            </w:pPr>
            <w:r w:rsidRPr="007F02A0">
              <w:rPr>
                <w:rFonts w:ascii="Times New Roman" w:hAnsi="Times New Roman"/>
                <w:sz w:val="24"/>
                <w:szCs w:val="24"/>
              </w:rPr>
              <w:t>2</w:t>
            </w:r>
          </w:p>
        </w:tc>
      </w:tr>
      <w:tr w:rsidR="005831FD" w:rsidRPr="007F02A0" w14:paraId="59F1C2E1" w14:textId="77777777" w:rsidTr="005831FD">
        <w:trPr>
          <w:trHeight w:val="461"/>
        </w:trPr>
        <w:tc>
          <w:tcPr>
            <w:tcW w:w="1179" w:type="pct"/>
            <w:vMerge w:val="restart"/>
          </w:tcPr>
          <w:p w14:paraId="4E216DA6" w14:textId="77777777" w:rsidR="005831FD" w:rsidRPr="007F02A0" w:rsidRDefault="005831FD" w:rsidP="005831FD">
            <w:pPr>
              <w:rPr>
                <w:rFonts w:ascii="Times New Roman" w:hAnsi="Times New Roman"/>
                <w:b/>
                <w:bCs/>
                <w:sz w:val="24"/>
                <w:szCs w:val="24"/>
              </w:rPr>
            </w:pPr>
            <w:r w:rsidRPr="007F02A0">
              <w:rPr>
                <w:rFonts w:ascii="Times New Roman" w:hAnsi="Times New Roman"/>
                <w:b/>
                <w:bCs/>
                <w:sz w:val="24"/>
                <w:szCs w:val="24"/>
              </w:rPr>
              <w:t xml:space="preserve">Тема 1.2. </w:t>
            </w:r>
          </w:p>
          <w:p w14:paraId="737858E9" w14:textId="77777777" w:rsidR="005831FD" w:rsidRPr="007F02A0" w:rsidRDefault="005831FD" w:rsidP="0040149E">
            <w:pPr>
              <w:rPr>
                <w:rFonts w:ascii="Times New Roman" w:hAnsi="Times New Roman"/>
                <w:b/>
                <w:bCs/>
                <w:sz w:val="24"/>
                <w:szCs w:val="24"/>
              </w:rPr>
            </w:pPr>
            <w:r w:rsidRPr="007F02A0">
              <w:rPr>
                <w:rFonts w:ascii="Times New Roman" w:hAnsi="Times New Roman"/>
                <w:b/>
                <w:bCs/>
                <w:sz w:val="24"/>
                <w:szCs w:val="24"/>
              </w:rPr>
              <w:t>Инфекционный контроль и профилактика ИСМП</w:t>
            </w:r>
          </w:p>
        </w:tc>
        <w:tc>
          <w:tcPr>
            <w:tcW w:w="3163" w:type="pct"/>
          </w:tcPr>
          <w:p w14:paraId="6AF7DA27" w14:textId="77777777" w:rsidR="005831FD" w:rsidRPr="007F02A0" w:rsidRDefault="005831FD" w:rsidP="005831FD">
            <w:pPr>
              <w:suppressAutoHyphens/>
              <w:rPr>
                <w:rFonts w:ascii="Times New Roman" w:hAnsi="Times New Roman"/>
                <w:b/>
                <w:sz w:val="24"/>
                <w:szCs w:val="24"/>
              </w:rPr>
            </w:pPr>
            <w:r w:rsidRPr="007F02A0">
              <w:rPr>
                <w:rFonts w:ascii="Times New Roman" w:hAnsi="Times New Roman"/>
                <w:b/>
                <w:bCs/>
                <w:sz w:val="24"/>
                <w:szCs w:val="24"/>
              </w:rPr>
              <w:t xml:space="preserve">Содержание </w:t>
            </w:r>
          </w:p>
        </w:tc>
        <w:tc>
          <w:tcPr>
            <w:tcW w:w="658" w:type="pct"/>
            <w:vAlign w:val="center"/>
          </w:tcPr>
          <w:p w14:paraId="4178FF95" w14:textId="77777777" w:rsidR="005831FD" w:rsidRPr="007F02A0" w:rsidRDefault="002269AC" w:rsidP="002269AC">
            <w:pPr>
              <w:suppressAutoHyphens/>
              <w:jc w:val="center"/>
              <w:rPr>
                <w:rFonts w:ascii="Times New Roman" w:hAnsi="Times New Roman"/>
                <w:b/>
                <w:sz w:val="24"/>
                <w:szCs w:val="24"/>
              </w:rPr>
            </w:pPr>
            <w:r w:rsidRPr="007F02A0">
              <w:rPr>
                <w:rFonts w:ascii="Times New Roman" w:hAnsi="Times New Roman"/>
                <w:b/>
                <w:sz w:val="24"/>
                <w:szCs w:val="24"/>
              </w:rPr>
              <w:t>2</w:t>
            </w:r>
          </w:p>
        </w:tc>
      </w:tr>
      <w:tr w:rsidR="005831FD" w:rsidRPr="007F02A0" w14:paraId="54BBFE9A" w14:textId="77777777" w:rsidTr="005831FD">
        <w:tc>
          <w:tcPr>
            <w:tcW w:w="1179" w:type="pct"/>
            <w:vMerge/>
          </w:tcPr>
          <w:p w14:paraId="2ACE2415" w14:textId="77777777" w:rsidR="005831FD" w:rsidRPr="007F02A0" w:rsidRDefault="005831FD" w:rsidP="005831FD">
            <w:pPr>
              <w:rPr>
                <w:rFonts w:ascii="Times New Roman" w:hAnsi="Times New Roman"/>
                <w:b/>
                <w:bCs/>
                <w:sz w:val="24"/>
                <w:szCs w:val="24"/>
              </w:rPr>
            </w:pPr>
          </w:p>
        </w:tc>
        <w:tc>
          <w:tcPr>
            <w:tcW w:w="3163" w:type="pct"/>
          </w:tcPr>
          <w:p w14:paraId="414AF426" w14:textId="77777777" w:rsidR="00C333A6" w:rsidRPr="007F02A0" w:rsidRDefault="00C333A6" w:rsidP="00C333A6">
            <w:pPr>
              <w:suppressAutoHyphens/>
              <w:spacing w:after="0" w:line="240" w:lineRule="auto"/>
              <w:rPr>
                <w:rFonts w:ascii="Times New Roman" w:hAnsi="Times New Roman"/>
                <w:sz w:val="24"/>
                <w:szCs w:val="24"/>
              </w:rPr>
            </w:pPr>
            <w:r w:rsidRPr="007F02A0">
              <w:rPr>
                <w:rFonts w:ascii="Times New Roman" w:hAnsi="Times New Roman"/>
                <w:sz w:val="24"/>
                <w:szCs w:val="24"/>
              </w:rPr>
              <w:t>1.</w:t>
            </w:r>
            <w:r w:rsidR="00B109A3" w:rsidRPr="007F02A0">
              <w:rPr>
                <w:rFonts w:ascii="Times New Roman" w:hAnsi="Times New Roman"/>
                <w:sz w:val="24"/>
                <w:szCs w:val="24"/>
              </w:rPr>
              <w:t xml:space="preserve">Выявление и регистрация ИСМП. </w:t>
            </w:r>
          </w:p>
          <w:p w14:paraId="73852A52" w14:textId="77777777" w:rsidR="00C333A6" w:rsidRPr="007F02A0" w:rsidRDefault="00C333A6" w:rsidP="00C333A6">
            <w:pPr>
              <w:suppressAutoHyphens/>
              <w:spacing w:after="0" w:line="240" w:lineRule="auto"/>
              <w:rPr>
                <w:rFonts w:ascii="Times New Roman" w:hAnsi="Times New Roman"/>
                <w:sz w:val="24"/>
                <w:szCs w:val="24"/>
              </w:rPr>
            </w:pPr>
            <w:r w:rsidRPr="007F02A0">
              <w:rPr>
                <w:rFonts w:ascii="Times New Roman" w:hAnsi="Times New Roman"/>
                <w:sz w:val="24"/>
                <w:szCs w:val="24"/>
              </w:rPr>
              <w:t>2.</w:t>
            </w:r>
            <w:r w:rsidR="00B109A3" w:rsidRPr="007F02A0">
              <w:rPr>
                <w:rFonts w:ascii="Times New Roman" w:hAnsi="Times New Roman"/>
                <w:sz w:val="24"/>
                <w:szCs w:val="24"/>
              </w:rPr>
              <w:t xml:space="preserve">Основные принципы эпидемиологического расследования ИСМП. </w:t>
            </w:r>
          </w:p>
          <w:p w14:paraId="56B587CB" w14:textId="77777777" w:rsidR="00C333A6" w:rsidRPr="007F02A0" w:rsidRDefault="00C333A6" w:rsidP="00C333A6">
            <w:pPr>
              <w:suppressAutoHyphens/>
              <w:spacing w:after="0" w:line="240" w:lineRule="auto"/>
              <w:rPr>
                <w:rFonts w:ascii="Times New Roman" w:hAnsi="Times New Roman"/>
                <w:sz w:val="24"/>
                <w:szCs w:val="24"/>
              </w:rPr>
            </w:pPr>
            <w:r w:rsidRPr="007F02A0">
              <w:rPr>
                <w:rFonts w:ascii="Times New Roman" w:hAnsi="Times New Roman"/>
                <w:sz w:val="24"/>
                <w:szCs w:val="24"/>
              </w:rPr>
              <w:t>3.</w:t>
            </w:r>
            <w:r w:rsidR="00B109A3" w:rsidRPr="007F02A0">
              <w:rPr>
                <w:rFonts w:ascii="Times New Roman" w:hAnsi="Times New Roman"/>
                <w:sz w:val="24"/>
                <w:szCs w:val="24"/>
              </w:rPr>
              <w:t xml:space="preserve">Подходы и методы многоуровневой профилактики инфекций, связанных с оказанием медицинской помощи. </w:t>
            </w:r>
          </w:p>
          <w:p w14:paraId="0D276844" w14:textId="77777777" w:rsidR="005831FD" w:rsidRPr="007F02A0" w:rsidRDefault="00C333A6" w:rsidP="00C333A6">
            <w:pPr>
              <w:suppressAutoHyphens/>
              <w:spacing w:after="0" w:line="240" w:lineRule="auto"/>
              <w:rPr>
                <w:rFonts w:ascii="Times New Roman" w:hAnsi="Times New Roman"/>
                <w:sz w:val="24"/>
                <w:szCs w:val="24"/>
              </w:rPr>
            </w:pPr>
            <w:r w:rsidRPr="007F02A0">
              <w:rPr>
                <w:rFonts w:ascii="Times New Roman" w:hAnsi="Times New Roman"/>
                <w:sz w:val="24"/>
                <w:szCs w:val="24"/>
              </w:rPr>
              <w:t>4.</w:t>
            </w:r>
            <w:r w:rsidR="00B109A3" w:rsidRPr="007F02A0">
              <w:rPr>
                <w:rFonts w:ascii="Times New Roman" w:hAnsi="Times New Roman"/>
                <w:sz w:val="24"/>
                <w:szCs w:val="24"/>
              </w:rPr>
              <w:t>Нормативная документация, регламентирующая работу по профилактике ИСМП</w:t>
            </w:r>
          </w:p>
          <w:p w14:paraId="3BD7B34C" w14:textId="77777777" w:rsidR="00B61EDC" w:rsidRPr="007F02A0" w:rsidRDefault="00B61EDC" w:rsidP="00C333A6">
            <w:pPr>
              <w:suppressAutoHyphens/>
              <w:spacing w:after="0" w:line="240" w:lineRule="auto"/>
              <w:rPr>
                <w:rFonts w:ascii="Times New Roman" w:hAnsi="Times New Roman"/>
                <w:sz w:val="24"/>
                <w:szCs w:val="24"/>
              </w:rPr>
            </w:pPr>
          </w:p>
        </w:tc>
        <w:tc>
          <w:tcPr>
            <w:tcW w:w="658" w:type="pct"/>
            <w:vAlign w:val="center"/>
          </w:tcPr>
          <w:p w14:paraId="5D064618" w14:textId="77777777" w:rsidR="005831FD" w:rsidRPr="007F02A0" w:rsidRDefault="00E95C4B" w:rsidP="00E95C4B">
            <w:pPr>
              <w:suppressAutoHyphens/>
              <w:rPr>
                <w:rFonts w:ascii="Times New Roman" w:hAnsi="Times New Roman"/>
                <w:sz w:val="24"/>
                <w:szCs w:val="24"/>
              </w:rPr>
            </w:pPr>
            <w:r w:rsidRPr="007F02A0">
              <w:rPr>
                <w:rFonts w:ascii="Times New Roman" w:hAnsi="Times New Roman"/>
                <w:sz w:val="24"/>
                <w:szCs w:val="24"/>
              </w:rPr>
              <w:t>2</w:t>
            </w:r>
          </w:p>
        </w:tc>
      </w:tr>
      <w:tr w:rsidR="00504172" w:rsidRPr="007F02A0" w14:paraId="2094AAE0" w14:textId="77777777" w:rsidTr="005831FD">
        <w:tc>
          <w:tcPr>
            <w:tcW w:w="1179" w:type="pct"/>
            <w:vMerge w:val="restart"/>
          </w:tcPr>
          <w:p w14:paraId="4B234BC3" w14:textId="77777777" w:rsidR="00504172" w:rsidRPr="007F02A0" w:rsidRDefault="00504172" w:rsidP="005831FD">
            <w:pPr>
              <w:rPr>
                <w:rFonts w:ascii="Times New Roman" w:hAnsi="Times New Roman"/>
                <w:b/>
                <w:bCs/>
                <w:sz w:val="24"/>
                <w:szCs w:val="24"/>
              </w:rPr>
            </w:pPr>
            <w:r w:rsidRPr="007F02A0">
              <w:rPr>
                <w:rFonts w:ascii="Times New Roman" w:hAnsi="Times New Roman"/>
                <w:b/>
                <w:bCs/>
                <w:sz w:val="24"/>
                <w:szCs w:val="24"/>
              </w:rPr>
              <w:t>Тема 1.3.</w:t>
            </w:r>
          </w:p>
          <w:p w14:paraId="241E4E4F" w14:textId="77777777" w:rsidR="00504172" w:rsidRPr="007F02A0" w:rsidRDefault="00504172" w:rsidP="005831FD">
            <w:pPr>
              <w:rPr>
                <w:rFonts w:ascii="Times New Roman" w:hAnsi="Times New Roman"/>
                <w:b/>
                <w:bCs/>
                <w:sz w:val="24"/>
                <w:szCs w:val="24"/>
              </w:rPr>
            </w:pPr>
            <w:r w:rsidRPr="007F02A0">
              <w:rPr>
                <w:rFonts w:ascii="Times New Roman" w:hAnsi="Times New Roman"/>
                <w:b/>
                <w:bCs/>
                <w:sz w:val="24"/>
                <w:szCs w:val="24"/>
              </w:rPr>
              <w:t>Профилактика ИСМП у медицинского персонала</w:t>
            </w:r>
          </w:p>
        </w:tc>
        <w:tc>
          <w:tcPr>
            <w:tcW w:w="3163" w:type="pct"/>
          </w:tcPr>
          <w:p w14:paraId="39AEF7B4" w14:textId="77777777" w:rsidR="00504172" w:rsidRPr="007F02A0" w:rsidRDefault="00504172" w:rsidP="00504172">
            <w:pPr>
              <w:suppressAutoHyphens/>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0861876A" w14:textId="77777777" w:rsidR="00504172" w:rsidRPr="007F02A0" w:rsidRDefault="002269AC" w:rsidP="00B109A3">
            <w:pPr>
              <w:suppressAutoHyphens/>
              <w:jc w:val="center"/>
              <w:rPr>
                <w:rFonts w:ascii="Times New Roman" w:hAnsi="Times New Roman"/>
                <w:sz w:val="24"/>
                <w:szCs w:val="24"/>
              </w:rPr>
            </w:pPr>
            <w:r w:rsidRPr="007F02A0">
              <w:rPr>
                <w:rFonts w:ascii="Times New Roman" w:hAnsi="Times New Roman"/>
                <w:b/>
                <w:sz w:val="24"/>
                <w:szCs w:val="24"/>
              </w:rPr>
              <w:t>10</w:t>
            </w:r>
          </w:p>
        </w:tc>
      </w:tr>
      <w:tr w:rsidR="00504172" w:rsidRPr="007F02A0" w14:paraId="7FACAD81" w14:textId="77777777" w:rsidTr="005831FD">
        <w:tc>
          <w:tcPr>
            <w:tcW w:w="1179" w:type="pct"/>
            <w:vMerge/>
          </w:tcPr>
          <w:p w14:paraId="026C2427" w14:textId="77777777" w:rsidR="00504172" w:rsidRPr="007F02A0" w:rsidRDefault="00504172" w:rsidP="005831FD">
            <w:pPr>
              <w:rPr>
                <w:rFonts w:ascii="Times New Roman" w:hAnsi="Times New Roman"/>
                <w:b/>
                <w:bCs/>
                <w:sz w:val="24"/>
                <w:szCs w:val="24"/>
              </w:rPr>
            </w:pPr>
          </w:p>
        </w:tc>
        <w:tc>
          <w:tcPr>
            <w:tcW w:w="3163" w:type="pct"/>
          </w:tcPr>
          <w:p w14:paraId="09B3984E" w14:textId="77777777" w:rsidR="00504172" w:rsidRPr="007F02A0" w:rsidRDefault="00504172" w:rsidP="00070BF4">
            <w:pPr>
              <w:suppressAutoHyphens/>
              <w:spacing w:after="0"/>
              <w:rPr>
                <w:rFonts w:ascii="Times New Roman" w:hAnsi="Times New Roman"/>
                <w:sz w:val="24"/>
                <w:szCs w:val="24"/>
              </w:rPr>
            </w:pPr>
            <w:r w:rsidRPr="007F02A0">
              <w:rPr>
                <w:rFonts w:ascii="Times New Roman" w:hAnsi="Times New Roman"/>
                <w:sz w:val="24"/>
                <w:szCs w:val="24"/>
              </w:rPr>
              <w:t>1.Профессиональные риски, вредные и опасные производственные факторы по профилю отделения (подразделения) медицинской организации, требования охраны труда, пожарной безопасности в соответствии с нормативными правовыми актами.</w:t>
            </w:r>
          </w:p>
          <w:p w14:paraId="49E69B4A" w14:textId="77777777" w:rsidR="00504172" w:rsidRPr="007F02A0" w:rsidRDefault="00504172" w:rsidP="00070BF4">
            <w:pPr>
              <w:suppressAutoHyphens/>
              <w:spacing w:after="0"/>
              <w:rPr>
                <w:rFonts w:ascii="Times New Roman" w:hAnsi="Times New Roman"/>
                <w:sz w:val="24"/>
                <w:szCs w:val="24"/>
              </w:rPr>
            </w:pPr>
            <w:r w:rsidRPr="007F02A0">
              <w:rPr>
                <w:rFonts w:ascii="Times New Roman" w:hAnsi="Times New Roman"/>
                <w:sz w:val="24"/>
                <w:szCs w:val="24"/>
              </w:rPr>
              <w:t>2.Меры индивидуальной защиты медицинского персонала и пациентов при выполнении медицинских вмешательств.</w:t>
            </w:r>
          </w:p>
          <w:p w14:paraId="2EE04422" w14:textId="77777777" w:rsidR="00504172" w:rsidRPr="007F02A0" w:rsidRDefault="00504172" w:rsidP="00070BF4">
            <w:pPr>
              <w:suppressAutoHyphens/>
              <w:spacing w:after="0"/>
              <w:rPr>
                <w:rFonts w:ascii="Times New Roman" w:hAnsi="Times New Roman"/>
                <w:sz w:val="24"/>
                <w:szCs w:val="24"/>
              </w:rPr>
            </w:pPr>
            <w:r w:rsidRPr="007F02A0">
              <w:rPr>
                <w:rFonts w:ascii="Times New Roman" w:hAnsi="Times New Roman"/>
                <w:sz w:val="24"/>
                <w:szCs w:val="24"/>
              </w:rPr>
              <w:t>3.Основы асептики и антисептики, принцип индивидуальной изоляции при выполнении медицинских вмешательств</w:t>
            </w:r>
          </w:p>
          <w:p w14:paraId="6CA2AA3C" w14:textId="77777777" w:rsidR="00B61EDC" w:rsidRPr="007F02A0" w:rsidRDefault="00B61EDC" w:rsidP="00070BF4">
            <w:pPr>
              <w:suppressAutoHyphens/>
              <w:spacing w:after="0"/>
              <w:rPr>
                <w:rFonts w:ascii="Times New Roman" w:hAnsi="Times New Roman"/>
                <w:sz w:val="24"/>
                <w:szCs w:val="24"/>
              </w:rPr>
            </w:pPr>
            <w:r w:rsidRPr="007F02A0">
              <w:rPr>
                <w:rFonts w:ascii="Times New Roman" w:hAnsi="Times New Roman"/>
                <w:sz w:val="24"/>
                <w:szCs w:val="24"/>
              </w:rPr>
              <w:t>4. Уровни деконт</w:t>
            </w:r>
            <w:r w:rsidR="00F534A8" w:rsidRPr="007F02A0">
              <w:rPr>
                <w:rFonts w:ascii="Times New Roman" w:hAnsi="Times New Roman"/>
                <w:sz w:val="24"/>
                <w:szCs w:val="24"/>
              </w:rPr>
              <w:t>а</w:t>
            </w:r>
            <w:r w:rsidRPr="007F02A0">
              <w:rPr>
                <w:rFonts w:ascii="Times New Roman" w:hAnsi="Times New Roman"/>
                <w:sz w:val="24"/>
                <w:szCs w:val="24"/>
              </w:rPr>
              <w:t>минации рук медперсонала</w:t>
            </w:r>
          </w:p>
          <w:p w14:paraId="3769B07D" w14:textId="77777777" w:rsidR="00B61EDC" w:rsidRPr="007F02A0" w:rsidRDefault="00B61EDC" w:rsidP="00070BF4">
            <w:pPr>
              <w:suppressAutoHyphens/>
              <w:spacing w:after="0"/>
              <w:rPr>
                <w:rFonts w:ascii="Times New Roman" w:hAnsi="Times New Roman"/>
                <w:sz w:val="24"/>
                <w:szCs w:val="24"/>
              </w:rPr>
            </w:pPr>
            <w:r w:rsidRPr="007F02A0">
              <w:rPr>
                <w:rFonts w:ascii="Times New Roman" w:hAnsi="Times New Roman"/>
                <w:sz w:val="24"/>
                <w:szCs w:val="24"/>
              </w:rPr>
              <w:t>5. Обеспечение инфекционной безопасности при работе с пациентами с новой коронавирусной инфекцией (COVID-19)</w:t>
            </w:r>
          </w:p>
        </w:tc>
        <w:tc>
          <w:tcPr>
            <w:tcW w:w="658" w:type="pct"/>
            <w:vAlign w:val="center"/>
          </w:tcPr>
          <w:p w14:paraId="6CA48C71" w14:textId="77777777" w:rsidR="00504172" w:rsidRPr="007F02A0" w:rsidRDefault="00E95C4B" w:rsidP="00E95C4B">
            <w:pPr>
              <w:suppressAutoHyphens/>
              <w:rPr>
                <w:rFonts w:ascii="Times New Roman" w:hAnsi="Times New Roman"/>
                <w:sz w:val="24"/>
                <w:szCs w:val="24"/>
              </w:rPr>
            </w:pPr>
            <w:r w:rsidRPr="007F02A0">
              <w:rPr>
                <w:rFonts w:ascii="Times New Roman" w:hAnsi="Times New Roman"/>
                <w:sz w:val="24"/>
                <w:szCs w:val="24"/>
              </w:rPr>
              <w:t>2</w:t>
            </w:r>
          </w:p>
        </w:tc>
      </w:tr>
      <w:tr w:rsidR="00504172" w:rsidRPr="007F02A0" w14:paraId="303E7292" w14:textId="77777777" w:rsidTr="00E95C4B">
        <w:trPr>
          <w:trHeight w:val="392"/>
        </w:trPr>
        <w:tc>
          <w:tcPr>
            <w:tcW w:w="1179" w:type="pct"/>
            <w:vMerge/>
          </w:tcPr>
          <w:p w14:paraId="1E8921C8" w14:textId="77777777" w:rsidR="00504172" w:rsidRPr="007F02A0" w:rsidRDefault="00504172" w:rsidP="005831FD">
            <w:pPr>
              <w:rPr>
                <w:rFonts w:ascii="Times New Roman" w:hAnsi="Times New Roman"/>
                <w:b/>
                <w:bCs/>
                <w:sz w:val="24"/>
                <w:szCs w:val="24"/>
              </w:rPr>
            </w:pPr>
          </w:p>
        </w:tc>
        <w:tc>
          <w:tcPr>
            <w:tcW w:w="3163" w:type="pct"/>
          </w:tcPr>
          <w:p w14:paraId="0DE1A923" w14:textId="77777777" w:rsidR="00504172" w:rsidRPr="007F02A0" w:rsidRDefault="00504172" w:rsidP="00E95C4B">
            <w:pPr>
              <w:suppressAutoHyphens/>
              <w:spacing w:after="0"/>
              <w:rPr>
                <w:rFonts w:ascii="Times New Roman" w:hAnsi="Times New Roman"/>
                <w:sz w:val="24"/>
                <w:szCs w:val="24"/>
              </w:rPr>
            </w:pPr>
            <w:r w:rsidRPr="007F02A0">
              <w:rPr>
                <w:rFonts w:ascii="Times New Roman" w:hAnsi="Times New Roman"/>
                <w:b/>
                <w:bCs/>
              </w:rPr>
              <w:t>В том числе практических занятий и лабораторных работ</w:t>
            </w:r>
          </w:p>
        </w:tc>
        <w:tc>
          <w:tcPr>
            <w:tcW w:w="658" w:type="pct"/>
            <w:vAlign w:val="center"/>
          </w:tcPr>
          <w:p w14:paraId="25224F06" w14:textId="77777777" w:rsidR="00504172" w:rsidRPr="007F02A0" w:rsidRDefault="002269AC" w:rsidP="00E95C4B">
            <w:pPr>
              <w:suppressAutoHyphens/>
              <w:spacing w:after="0"/>
              <w:rPr>
                <w:rFonts w:ascii="Times New Roman" w:hAnsi="Times New Roman"/>
                <w:sz w:val="24"/>
                <w:szCs w:val="24"/>
              </w:rPr>
            </w:pPr>
            <w:r w:rsidRPr="007F02A0">
              <w:rPr>
                <w:rFonts w:ascii="Times New Roman" w:hAnsi="Times New Roman"/>
                <w:sz w:val="24"/>
                <w:szCs w:val="24"/>
              </w:rPr>
              <w:t>8</w:t>
            </w:r>
          </w:p>
        </w:tc>
      </w:tr>
      <w:tr w:rsidR="00504172" w:rsidRPr="007F02A0" w14:paraId="23A48B32" w14:textId="77777777" w:rsidTr="005831FD">
        <w:tc>
          <w:tcPr>
            <w:tcW w:w="1179" w:type="pct"/>
            <w:vMerge/>
          </w:tcPr>
          <w:p w14:paraId="66BE1943" w14:textId="77777777" w:rsidR="00504172" w:rsidRPr="007F02A0" w:rsidRDefault="00504172" w:rsidP="005831FD">
            <w:pPr>
              <w:rPr>
                <w:rFonts w:ascii="Times New Roman" w:hAnsi="Times New Roman"/>
                <w:b/>
                <w:bCs/>
                <w:sz w:val="24"/>
                <w:szCs w:val="24"/>
              </w:rPr>
            </w:pPr>
          </w:p>
        </w:tc>
        <w:tc>
          <w:tcPr>
            <w:tcW w:w="3163" w:type="pct"/>
          </w:tcPr>
          <w:p w14:paraId="25DC1175" w14:textId="77777777" w:rsidR="00504172" w:rsidRPr="007F02A0" w:rsidRDefault="00504172" w:rsidP="00504172">
            <w:pPr>
              <w:suppressAutoHyphens/>
              <w:spacing w:after="0" w:line="240" w:lineRule="auto"/>
              <w:rPr>
                <w:rFonts w:ascii="Times New Roman" w:hAnsi="Times New Roman"/>
                <w:b/>
                <w:sz w:val="24"/>
                <w:szCs w:val="24"/>
              </w:rPr>
            </w:pPr>
            <w:r w:rsidRPr="007F02A0">
              <w:rPr>
                <w:rFonts w:ascii="Times New Roman" w:hAnsi="Times New Roman"/>
                <w:b/>
                <w:sz w:val="24"/>
                <w:szCs w:val="24"/>
              </w:rPr>
              <w:t>Практическое занятие № 1</w:t>
            </w:r>
          </w:p>
          <w:p w14:paraId="0696817C" w14:textId="77777777" w:rsidR="00E41511" w:rsidRPr="007F02A0" w:rsidRDefault="00504172" w:rsidP="00070BF4">
            <w:pPr>
              <w:suppressAutoHyphens/>
              <w:spacing w:after="0"/>
              <w:rPr>
                <w:rFonts w:ascii="Times New Roman" w:hAnsi="Times New Roman"/>
                <w:sz w:val="24"/>
                <w:szCs w:val="24"/>
              </w:rPr>
            </w:pPr>
            <w:r w:rsidRPr="007F02A0">
              <w:rPr>
                <w:rFonts w:ascii="Times New Roman" w:hAnsi="Times New Roman"/>
                <w:sz w:val="24"/>
                <w:szCs w:val="24"/>
              </w:rPr>
              <w:t>Применение средств индивидуальной защиты. Соблюдение мер асептики</w:t>
            </w:r>
            <w:r w:rsidR="00F13493" w:rsidRPr="007F02A0">
              <w:rPr>
                <w:rFonts w:ascii="Times New Roman" w:hAnsi="Times New Roman"/>
                <w:sz w:val="24"/>
                <w:szCs w:val="24"/>
              </w:rPr>
              <w:t xml:space="preserve"> </w:t>
            </w:r>
            <w:r w:rsidRPr="007F02A0">
              <w:rPr>
                <w:rFonts w:ascii="Times New Roman" w:hAnsi="Times New Roman"/>
                <w:sz w:val="24"/>
                <w:szCs w:val="24"/>
              </w:rPr>
              <w:t>и антисептики, принципов индивидуальной изоляции при выполнении медицинских</w:t>
            </w:r>
            <w:r w:rsidR="00C57C58" w:rsidRPr="007F02A0">
              <w:rPr>
                <w:rFonts w:ascii="Times New Roman" w:hAnsi="Times New Roman"/>
                <w:sz w:val="24"/>
                <w:szCs w:val="24"/>
              </w:rPr>
              <w:t xml:space="preserve"> вмешательств</w:t>
            </w:r>
            <w:r w:rsidR="006F05FA" w:rsidRPr="007F02A0">
              <w:rPr>
                <w:rFonts w:ascii="Times New Roman" w:hAnsi="Times New Roman"/>
                <w:sz w:val="24"/>
                <w:szCs w:val="24"/>
              </w:rPr>
              <w:t>. Проведение гигиенической обработки рук.</w:t>
            </w:r>
          </w:p>
        </w:tc>
        <w:tc>
          <w:tcPr>
            <w:tcW w:w="658" w:type="pct"/>
            <w:vAlign w:val="center"/>
          </w:tcPr>
          <w:p w14:paraId="56F22C91" w14:textId="77777777" w:rsidR="00504172" w:rsidRPr="007F02A0" w:rsidRDefault="00504172" w:rsidP="00E95C4B">
            <w:pPr>
              <w:suppressAutoHyphens/>
              <w:rPr>
                <w:rFonts w:ascii="Times New Roman" w:hAnsi="Times New Roman"/>
                <w:sz w:val="24"/>
                <w:szCs w:val="24"/>
              </w:rPr>
            </w:pPr>
            <w:r w:rsidRPr="007F02A0">
              <w:rPr>
                <w:rFonts w:ascii="Times New Roman" w:hAnsi="Times New Roman"/>
                <w:sz w:val="24"/>
                <w:szCs w:val="24"/>
              </w:rPr>
              <w:t>4</w:t>
            </w:r>
          </w:p>
        </w:tc>
      </w:tr>
      <w:tr w:rsidR="00504172" w:rsidRPr="007F02A0" w14:paraId="0D7E5137" w14:textId="77777777" w:rsidTr="005831FD">
        <w:tc>
          <w:tcPr>
            <w:tcW w:w="1179" w:type="pct"/>
            <w:vMerge/>
          </w:tcPr>
          <w:p w14:paraId="7A7CD2CE" w14:textId="77777777" w:rsidR="00504172" w:rsidRPr="007F02A0" w:rsidRDefault="00504172" w:rsidP="005831FD">
            <w:pPr>
              <w:rPr>
                <w:rFonts w:ascii="Times New Roman" w:hAnsi="Times New Roman"/>
                <w:b/>
                <w:bCs/>
                <w:sz w:val="24"/>
                <w:szCs w:val="24"/>
              </w:rPr>
            </w:pPr>
          </w:p>
        </w:tc>
        <w:tc>
          <w:tcPr>
            <w:tcW w:w="3163" w:type="pct"/>
          </w:tcPr>
          <w:p w14:paraId="21B01A48" w14:textId="77777777" w:rsidR="00504172" w:rsidRPr="007F02A0" w:rsidRDefault="00504172" w:rsidP="00504172">
            <w:pPr>
              <w:suppressAutoHyphens/>
              <w:spacing w:after="0" w:line="240" w:lineRule="auto"/>
              <w:rPr>
                <w:rFonts w:ascii="Times New Roman" w:hAnsi="Times New Roman"/>
                <w:b/>
                <w:sz w:val="24"/>
                <w:szCs w:val="24"/>
              </w:rPr>
            </w:pPr>
            <w:r w:rsidRPr="007F02A0">
              <w:rPr>
                <w:rFonts w:ascii="Times New Roman" w:hAnsi="Times New Roman"/>
                <w:b/>
                <w:sz w:val="24"/>
                <w:szCs w:val="24"/>
              </w:rPr>
              <w:t>Практическое занятие № 2</w:t>
            </w:r>
          </w:p>
          <w:p w14:paraId="7BECEFEE" w14:textId="77777777" w:rsidR="00504172" w:rsidRPr="007F02A0" w:rsidRDefault="00504172" w:rsidP="00070BF4">
            <w:pPr>
              <w:suppressAutoHyphens/>
              <w:spacing w:after="0"/>
              <w:rPr>
                <w:rFonts w:ascii="Times New Roman" w:hAnsi="Times New Roman"/>
                <w:sz w:val="24"/>
                <w:szCs w:val="24"/>
              </w:rPr>
            </w:pPr>
            <w:r w:rsidRPr="007F02A0">
              <w:rPr>
                <w:rFonts w:ascii="Times New Roman" w:hAnsi="Times New Roman"/>
                <w:sz w:val="24"/>
                <w:szCs w:val="24"/>
              </w:rPr>
              <w:t>Проведение экстренных профилактических мероприятий при возникновении аварийных ситуаций с риском инфицирования медицинских работников</w:t>
            </w:r>
            <w:r w:rsidR="00223F08" w:rsidRPr="007F02A0">
              <w:rPr>
                <w:rFonts w:ascii="Times New Roman" w:hAnsi="Times New Roman"/>
                <w:sz w:val="24"/>
                <w:szCs w:val="24"/>
              </w:rPr>
              <w:t>.</w:t>
            </w:r>
          </w:p>
          <w:p w14:paraId="4BBD6B01" w14:textId="77777777" w:rsidR="00504172" w:rsidRPr="007F02A0" w:rsidRDefault="00223F08" w:rsidP="00070BF4">
            <w:pPr>
              <w:suppressAutoHyphens/>
              <w:spacing w:after="0"/>
              <w:rPr>
                <w:rFonts w:ascii="Times New Roman" w:hAnsi="Times New Roman"/>
                <w:sz w:val="24"/>
                <w:szCs w:val="24"/>
              </w:rPr>
            </w:pPr>
            <w:r w:rsidRPr="007F02A0">
              <w:rPr>
                <w:rFonts w:ascii="Times New Roman" w:hAnsi="Times New Roman"/>
                <w:sz w:val="24"/>
                <w:szCs w:val="24"/>
              </w:rPr>
              <w:t>Соблюдение требований охраны труда при обращении с острыми (колющими и режущими) инструментами, биологическими материалами</w:t>
            </w:r>
            <w:r w:rsidR="006F05FA" w:rsidRPr="007F02A0">
              <w:rPr>
                <w:rFonts w:ascii="Times New Roman" w:hAnsi="Times New Roman"/>
                <w:sz w:val="24"/>
                <w:szCs w:val="24"/>
              </w:rPr>
              <w:t>. Профилактика заражения медицинского персонала COVID-19.</w:t>
            </w:r>
          </w:p>
          <w:p w14:paraId="3CBEF4C8" w14:textId="77777777" w:rsidR="00E41511" w:rsidRPr="007F02A0" w:rsidRDefault="00E41511" w:rsidP="00070BF4">
            <w:pPr>
              <w:suppressAutoHyphens/>
              <w:spacing w:after="0"/>
              <w:rPr>
                <w:rFonts w:ascii="Times New Roman" w:hAnsi="Times New Roman"/>
                <w:sz w:val="24"/>
                <w:szCs w:val="24"/>
              </w:rPr>
            </w:pPr>
            <w:r w:rsidRPr="007F02A0">
              <w:rPr>
                <w:rFonts w:ascii="Times New Roman" w:hAnsi="Times New Roman"/>
                <w:sz w:val="24"/>
                <w:szCs w:val="24"/>
              </w:rPr>
              <w:t>Оформление утвержденной медицинской документации</w:t>
            </w:r>
          </w:p>
        </w:tc>
        <w:tc>
          <w:tcPr>
            <w:tcW w:w="658" w:type="pct"/>
            <w:vAlign w:val="center"/>
          </w:tcPr>
          <w:p w14:paraId="04C17A52" w14:textId="77777777" w:rsidR="00504172" w:rsidRPr="007F02A0" w:rsidRDefault="00504172" w:rsidP="00E95C4B">
            <w:pPr>
              <w:suppressAutoHyphens/>
              <w:rPr>
                <w:rFonts w:ascii="Times New Roman" w:hAnsi="Times New Roman"/>
                <w:sz w:val="24"/>
                <w:szCs w:val="24"/>
              </w:rPr>
            </w:pPr>
            <w:r w:rsidRPr="007F02A0">
              <w:rPr>
                <w:rFonts w:ascii="Times New Roman" w:hAnsi="Times New Roman"/>
                <w:sz w:val="24"/>
                <w:szCs w:val="24"/>
              </w:rPr>
              <w:t>4</w:t>
            </w:r>
          </w:p>
        </w:tc>
      </w:tr>
      <w:tr w:rsidR="00671F28" w:rsidRPr="007F02A0" w14:paraId="1C1C1287" w14:textId="77777777" w:rsidTr="005831FD">
        <w:tc>
          <w:tcPr>
            <w:tcW w:w="1179" w:type="pct"/>
            <w:vMerge w:val="restart"/>
          </w:tcPr>
          <w:p w14:paraId="41FE7203" w14:textId="77777777" w:rsidR="00671F28" w:rsidRPr="007F02A0" w:rsidRDefault="00671F28" w:rsidP="005831FD">
            <w:pPr>
              <w:rPr>
                <w:rFonts w:ascii="Times New Roman" w:hAnsi="Times New Roman"/>
                <w:b/>
                <w:bCs/>
                <w:sz w:val="24"/>
                <w:szCs w:val="24"/>
              </w:rPr>
            </w:pPr>
            <w:r w:rsidRPr="007F02A0">
              <w:rPr>
                <w:rFonts w:ascii="Times New Roman" w:hAnsi="Times New Roman"/>
                <w:b/>
                <w:bCs/>
                <w:sz w:val="24"/>
                <w:szCs w:val="24"/>
              </w:rPr>
              <w:t>Тема 1.4.</w:t>
            </w:r>
          </w:p>
          <w:p w14:paraId="5968BE6C" w14:textId="77777777" w:rsidR="00671F28" w:rsidRPr="007F02A0" w:rsidRDefault="00671F28" w:rsidP="00FA339D">
            <w:pPr>
              <w:rPr>
                <w:rFonts w:ascii="Times New Roman" w:hAnsi="Times New Roman"/>
                <w:b/>
                <w:bCs/>
                <w:sz w:val="24"/>
                <w:szCs w:val="24"/>
              </w:rPr>
            </w:pPr>
            <w:r w:rsidRPr="007F02A0">
              <w:rPr>
                <w:rFonts w:ascii="Times New Roman" w:hAnsi="Times New Roman"/>
                <w:b/>
                <w:bCs/>
                <w:sz w:val="24"/>
                <w:szCs w:val="24"/>
              </w:rPr>
              <w:t xml:space="preserve">Дезинфекция </w:t>
            </w:r>
          </w:p>
        </w:tc>
        <w:tc>
          <w:tcPr>
            <w:tcW w:w="3163" w:type="pct"/>
          </w:tcPr>
          <w:p w14:paraId="225E0D34" w14:textId="77777777" w:rsidR="00671F28" w:rsidRPr="007F02A0" w:rsidRDefault="00671F28" w:rsidP="00504172">
            <w:pPr>
              <w:suppressAutoHyphens/>
              <w:spacing w:after="0" w:line="240" w:lineRule="auto"/>
              <w:rPr>
                <w:rFonts w:ascii="Times New Roman" w:hAnsi="Times New Roman"/>
                <w:sz w:val="24"/>
                <w:szCs w:val="24"/>
              </w:rPr>
            </w:pPr>
            <w:r w:rsidRPr="007F02A0">
              <w:rPr>
                <w:rFonts w:ascii="Times New Roman" w:hAnsi="Times New Roman"/>
                <w:b/>
                <w:sz w:val="24"/>
                <w:szCs w:val="24"/>
              </w:rPr>
              <w:t>Содержание</w:t>
            </w:r>
          </w:p>
        </w:tc>
        <w:tc>
          <w:tcPr>
            <w:tcW w:w="658" w:type="pct"/>
            <w:vAlign w:val="center"/>
          </w:tcPr>
          <w:p w14:paraId="0D2D40D0" w14:textId="77777777" w:rsidR="00671F28" w:rsidRPr="007F02A0" w:rsidRDefault="00671F28" w:rsidP="00B109A3">
            <w:pPr>
              <w:suppressAutoHyphens/>
              <w:jc w:val="center"/>
              <w:rPr>
                <w:rFonts w:ascii="Times New Roman" w:hAnsi="Times New Roman"/>
                <w:b/>
                <w:sz w:val="24"/>
                <w:szCs w:val="24"/>
              </w:rPr>
            </w:pPr>
            <w:r w:rsidRPr="007F02A0">
              <w:rPr>
                <w:rFonts w:ascii="Times New Roman" w:hAnsi="Times New Roman"/>
                <w:b/>
                <w:sz w:val="24"/>
                <w:szCs w:val="24"/>
              </w:rPr>
              <w:t>10</w:t>
            </w:r>
          </w:p>
        </w:tc>
      </w:tr>
      <w:tr w:rsidR="00671F28" w:rsidRPr="007F02A0" w14:paraId="0ADAAFCF" w14:textId="77777777" w:rsidTr="005831FD">
        <w:tc>
          <w:tcPr>
            <w:tcW w:w="1179" w:type="pct"/>
            <w:vMerge/>
          </w:tcPr>
          <w:p w14:paraId="7BFF89E6" w14:textId="77777777" w:rsidR="00671F28" w:rsidRPr="007F02A0" w:rsidRDefault="00671F28" w:rsidP="005831FD">
            <w:pPr>
              <w:rPr>
                <w:rFonts w:ascii="Times New Roman" w:hAnsi="Times New Roman"/>
                <w:b/>
                <w:bCs/>
                <w:sz w:val="24"/>
                <w:szCs w:val="24"/>
              </w:rPr>
            </w:pPr>
          </w:p>
        </w:tc>
        <w:tc>
          <w:tcPr>
            <w:tcW w:w="3163" w:type="pct"/>
          </w:tcPr>
          <w:p w14:paraId="155A39FD"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sz w:val="24"/>
                <w:szCs w:val="24"/>
              </w:rPr>
              <w:t>1.Виды, цели и задачи дезинфекции</w:t>
            </w:r>
          </w:p>
          <w:p w14:paraId="416F5515"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sz w:val="24"/>
                <w:szCs w:val="24"/>
              </w:rPr>
              <w:t>2. Характеристика современных средств дезинфекции. Токсичность дезинфицирующих средств. Меры предосторожности при работе с дезинфицирующими средствами.</w:t>
            </w:r>
          </w:p>
          <w:p w14:paraId="671FECFB"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sz w:val="24"/>
                <w:szCs w:val="24"/>
              </w:rPr>
              <w:t>3.Методы контроля качества дезинфекции</w:t>
            </w:r>
          </w:p>
          <w:p w14:paraId="4ED337AB"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sz w:val="24"/>
                <w:szCs w:val="24"/>
              </w:rPr>
              <w:t>4.Правила и порядок эксплуатации оборудования для проведения дезинфекции</w:t>
            </w:r>
          </w:p>
        </w:tc>
        <w:tc>
          <w:tcPr>
            <w:tcW w:w="658" w:type="pct"/>
            <w:vAlign w:val="center"/>
          </w:tcPr>
          <w:p w14:paraId="180B76D6" w14:textId="77777777" w:rsidR="00671F28" w:rsidRPr="007F02A0" w:rsidRDefault="00E95C4B" w:rsidP="00E95C4B">
            <w:pPr>
              <w:suppressAutoHyphens/>
              <w:rPr>
                <w:rFonts w:ascii="Times New Roman" w:hAnsi="Times New Roman"/>
                <w:sz w:val="24"/>
                <w:szCs w:val="24"/>
              </w:rPr>
            </w:pPr>
            <w:r w:rsidRPr="007F02A0">
              <w:rPr>
                <w:rFonts w:ascii="Times New Roman" w:hAnsi="Times New Roman"/>
                <w:sz w:val="24"/>
                <w:szCs w:val="24"/>
              </w:rPr>
              <w:t>2</w:t>
            </w:r>
          </w:p>
        </w:tc>
      </w:tr>
      <w:tr w:rsidR="00671F28" w:rsidRPr="007F02A0" w14:paraId="110C8469" w14:textId="77777777" w:rsidTr="005831FD">
        <w:tc>
          <w:tcPr>
            <w:tcW w:w="1179" w:type="pct"/>
            <w:vMerge/>
          </w:tcPr>
          <w:p w14:paraId="0297574B" w14:textId="77777777" w:rsidR="00671F28" w:rsidRPr="007F02A0" w:rsidRDefault="00671F28" w:rsidP="005831FD">
            <w:pPr>
              <w:rPr>
                <w:rFonts w:ascii="Times New Roman" w:hAnsi="Times New Roman"/>
                <w:b/>
                <w:bCs/>
                <w:sz w:val="24"/>
                <w:szCs w:val="24"/>
              </w:rPr>
            </w:pPr>
          </w:p>
        </w:tc>
        <w:tc>
          <w:tcPr>
            <w:tcW w:w="3163" w:type="pct"/>
          </w:tcPr>
          <w:p w14:paraId="02FC897A" w14:textId="77777777" w:rsidR="00671F28" w:rsidRPr="007F02A0" w:rsidRDefault="00671F28" w:rsidP="00504172">
            <w:pPr>
              <w:suppressAutoHyphens/>
              <w:spacing w:after="0" w:line="240" w:lineRule="auto"/>
              <w:rPr>
                <w:rFonts w:ascii="Times New Roman" w:hAnsi="Times New Roman"/>
                <w:sz w:val="24"/>
                <w:szCs w:val="24"/>
              </w:rPr>
            </w:pPr>
            <w:r w:rsidRPr="007F02A0">
              <w:rPr>
                <w:rFonts w:ascii="Times New Roman" w:hAnsi="Times New Roman"/>
                <w:b/>
                <w:bCs/>
              </w:rPr>
              <w:t>В том числе практических занятий и лабораторных работ</w:t>
            </w:r>
          </w:p>
        </w:tc>
        <w:tc>
          <w:tcPr>
            <w:tcW w:w="658" w:type="pct"/>
            <w:vAlign w:val="center"/>
          </w:tcPr>
          <w:p w14:paraId="2D32CDC3" w14:textId="77777777" w:rsidR="00671F28" w:rsidRPr="007F02A0" w:rsidRDefault="00671F28" w:rsidP="00E95C4B">
            <w:pPr>
              <w:suppressAutoHyphens/>
              <w:rPr>
                <w:rFonts w:ascii="Times New Roman" w:hAnsi="Times New Roman"/>
                <w:sz w:val="24"/>
                <w:szCs w:val="24"/>
              </w:rPr>
            </w:pPr>
            <w:r w:rsidRPr="007F02A0">
              <w:rPr>
                <w:rFonts w:ascii="Times New Roman" w:hAnsi="Times New Roman"/>
                <w:sz w:val="24"/>
                <w:szCs w:val="24"/>
              </w:rPr>
              <w:t>8</w:t>
            </w:r>
          </w:p>
        </w:tc>
      </w:tr>
      <w:tr w:rsidR="00671F28" w:rsidRPr="007F02A0" w14:paraId="264D269B" w14:textId="77777777" w:rsidTr="005831FD">
        <w:tc>
          <w:tcPr>
            <w:tcW w:w="1179" w:type="pct"/>
            <w:vMerge/>
          </w:tcPr>
          <w:p w14:paraId="2840626C" w14:textId="77777777" w:rsidR="00671F28" w:rsidRPr="007F02A0" w:rsidRDefault="00671F28" w:rsidP="005831FD">
            <w:pPr>
              <w:rPr>
                <w:rFonts w:ascii="Times New Roman" w:hAnsi="Times New Roman"/>
                <w:b/>
                <w:bCs/>
                <w:sz w:val="24"/>
                <w:szCs w:val="24"/>
              </w:rPr>
            </w:pPr>
          </w:p>
        </w:tc>
        <w:tc>
          <w:tcPr>
            <w:tcW w:w="3163" w:type="pct"/>
          </w:tcPr>
          <w:p w14:paraId="490C9E81" w14:textId="77777777" w:rsidR="00671F28" w:rsidRPr="007F02A0" w:rsidRDefault="00671F28" w:rsidP="00070BF4">
            <w:pPr>
              <w:suppressAutoHyphens/>
              <w:spacing w:after="0"/>
              <w:rPr>
                <w:rFonts w:ascii="Times New Roman" w:hAnsi="Times New Roman"/>
                <w:b/>
                <w:sz w:val="24"/>
                <w:szCs w:val="24"/>
              </w:rPr>
            </w:pPr>
            <w:r w:rsidRPr="007F02A0">
              <w:rPr>
                <w:rFonts w:ascii="Times New Roman" w:hAnsi="Times New Roman"/>
                <w:b/>
                <w:sz w:val="24"/>
                <w:szCs w:val="24"/>
              </w:rPr>
              <w:t>Практическое занятие № 3</w:t>
            </w:r>
          </w:p>
          <w:p w14:paraId="04298978" w14:textId="1A6B1FAD"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sz w:val="24"/>
                <w:szCs w:val="24"/>
              </w:rPr>
              <w:t xml:space="preserve">Современные дезинфицирующие средства. Методические рекомендации по использованию дезинфицирующих средств. Первая помощь при </w:t>
            </w:r>
            <w:r w:rsidR="00781619">
              <w:rPr>
                <w:rFonts w:ascii="Times New Roman" w:hAnsi="Times New Roman"/>
                <w:sz w:val="24"/>
                <w:szCs w:val="24"/>
              </w:rPr>
              <w:t xml:space="preserve">ПОП </w:t>
            </w:r>
            <w:r w:rsidRPr="007F02A0">
              <w:rPr>
                <w:rFonts w:ascii="Times New Roman" w:hAnsi="Times New Roman"/>
                <w:sz w:val="24"/>
                <w:szCs w:val="24"/>
              </w:rPr>
              <w:t>адании дезинфицирующих средств на кожу и слизистые</w:t>
            </w:r>
          </w:p>
        </w:tc>
        <w:tc>
          <w:tcPr>
            <w:tcW w:w="658" w:type="pct"/>
            <w:vAlign w:val="center"/>
          </w:tcPr>
          <w:p w14:paraId="488B6276" w14:textId="77777777" w:rsidR="00671F28" w:rsidRPr="007F02A0" w:rsidRDefault="00671F28" w:rsidP="00E95C4B">
            <w:pPr>
              <w:suppressAutoHyphens/>
              <w:rPr>
                <w:rFonts w:ascii="Times New Roman" w:hAnsi="Times New Roman"/>
                <w:sz w:val="24"/>
                <w:szCs w:val="24"/>
              </w:rPr>
            </w:pPr>
            <w:r w:rsidRPr="007F02A0">
              <w:rPr>
                <w:rFonts w:ascii="Times New Roman" w:hAnsi="Times New Roman"/>
                <w:sz w:val="24"/>
                <w:szCs w:val="24"/>
              </w:rPr>
              <w:t>4</w:t>
            </w:r>
          </w:p>
        </w:tc>
      </w:tr>
      <w:tr w:rsidR="00671F28" w:rsidRPr="007F02A0" w14:paraId="27540399" w14:textId="77777777" w:rsidTr="005831FD">
        <w:tc>
          <w:tcPr>
            <w:tcW w:w="1179" w:type="pct"/>
            <w:vMerge/>
          </w:tcPr>
          <w:p w14:paraId="78CEC4B3" w14:textId="77777777" w:rsidR="00671F28" w:rsidRPr="007F02A0" w:rsidRDefault="00671F28" w:rsidP="005831FD">
            <w:pPr>
              <w:rPr>
                <w:rFonts w:ascii="Times New Roman" w:hAnsi="Times New Roman"/>
                <w:b/>
                <w:bCs/>
                <w:sz w:val="24"/>
                <w:szCs w:val="24"/>
              </w:rPr>
            </w:pPr>
          </w:p>
        </w:tc>
        <w:tc>
          <w:tcPr>
            <w:tcW w:w="3163" w:type="pct"/>
          </w:tcPr>
          <w:p w14:paraId="2F5CF04E" w14:textId="77777777" w:rsidR="00671F28" w:rsidRPr="007F02A0" w:rsidRDefault="00671F28" w:rsidP="009A02B3">
            <w:pPr>
              <w:suppressAutoHyphens/>
              <w:spacing w:after="0" w:line="240" w:lineRule="auto"/>
              <w:rPr>
                <w:rFonts w:ascii="Times New Roman" w:hAnsi="Times New Roman"/>
                <w:b/>
                <w:sz w:val="24"/>
                <w:szCs w:val="24"/>
              </w:rPr>
            </w:pPr>
            <w:r w:rsidRPr="007F02A0">
              <w:rPr>
                <w:rFonts w:ascii="Times New Roman" w:hAnsi="Times New Roman"/>
                <w:b/>
                <w:sz w:val="24"/>
                <w:szCs w:val="24"/>
              </w:rPr>
              <w:t>Практическое занятие № 4</w:t>
            </w:r>
          </w:p>
          <w:p w14:paraId="1B7B9BC2"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sz w:val="24"/>
                <w:szCs w:val="24"/>
              </w:rPr>
              <w:t>Приготовление, использование и хранение дезинфицирующих средств. Определение спектра уничтожаемых микроорганизмов. Определение типа обрабатываемого объекта. Проведение дезинфекции изделий медицинского назначения.</w:t>
            </w:r>
          </w:p>
        </w:tc>
        <w:tc>
          <w:tcPr>
            <w:tcW w:w="658" w:type="pct"/>
            <w:vAlign w:val="center"/>
          </w:tcPr>
          <w:p w14:paraId="70131686" w14:textId="77777777" w:rsidR="00671F28" w:rsidRPr="007F02A0" w:rsidRDefault="00671F28" w:rsidP="00E95C4B">
            <w:pPr>
              <w:suppressAutoHyphens/>
              <w:rPr>
                <w:rFonts w:ascii="Times New Roman" w:hAnsi="Times New Roman"/>
                <w:sz w:val="24"/>
                <w:szCs w:val="24"/>
              </w:rPr>
            </w:pPr>
            <w:r w:rsidRPr="007F02A0">
              <w:rPr>
                <w:rFonts w:ascii="Times New Roman" w:hAnsi="Times New Roman"/>
                <w:sz w:val="24"/>
                <w:szCs w:val="24"/>
              </w:rPr>
              <w:t>4</w:t>
            </w:r>
          </w:p>
        </w:tc>
      </w:tr>
      <w:tr w:rsidR="00671F28" w:rsidRPr="007F02A0" w14:paraId="10CEEEB1" w14:textId="77777777" w:rsidTr="005831FD">
        <w:tc>
          <w:tcPr>
            <w:tcW w:w="1179" w:type="pct"/>
            <w:vMerge w:val="restart"/>
          </w:tcPr>
          <w:p w14:paraId="5D1AD43B" w14:textId="77777777" w:rsidR="00671F28" w:rsidRPr="007F02A0" w:rsidRDefault="00671F28" w:rsidP="005831FD">
            <w:pPr>
              <w:rPr>
                <w:rFonts w:ascii="Times New Roman" w:hAnsi="Times New Roman"/>
                <w:b/>
                <w:bCs/>
                <w:sz w:val="24"/>
                <w:szCs w:val="24"/>
              </w:rPr>
            </w:pPr>
            <w:r w:rsidRPr="007F02A0">
              <w:rPr>
                <w:rFonts w:ascii="Times New Roman" w:hAnsi="Times New Roman"/>
                <w:b/>
                <w:bCs/>
                <w:sz w:val="24"/>
                <w:szCs w:val="24"/>
              </w:rPr>
              <w:t>Тема 1.5.</w:t>
            </w:r>
          </w:p>
          <w:p w14:paraId="694CB87E" w14:textId="77777777" w:rsidR="00671F28" w:rsidRPr="007F02A0" w:rsidRDefault="00671F28" w:rsidP="005831FD">
            <w:pPr>
              <w:rPr>
                <w:rFonts w:ascii="Times New Roman" w:hAnsi="Times New Roman"/>
                <w:b/>
                <w:bCs/>
                <w:sz w:val="24"/>
                <w:szCs w:val="24"/>
              </w:rPr>
            </w:pPr>
            <w:r w:rsidRPr="007F02A0">
              <w:rPr>
                <w:rFonts w:ascii="Times New Roman" w:hAnsi="Times New Roman"/>
                <w:b/>
                <w:bCs/>
                <w:sz w:val="24"/>
                <w:szCs w:val="24"/>
              </w:rPr>
              <w:t>Организация профилактики ИСМП в медицинской организации</w:t>
            </w:r>
          </w:p>
        </w:tc>
        <w:tc>
          <w:tcPr>
            <w:tcW w:w="3163" w:type="pct"/>
          </w:tcPr>
          <w:p w14:paraId="3F4EAA8A" w14:textId="77777777" w:rsidR="00671F28" w:rsidRPr="007F02A0" w:rsidRDefault="00671F28" w:rsidP="00504172">
            <w:pPr>
              <w:suppressAutoHyphens/>
              <w:spacing w:after="0" w:line="240" w:lineRule="auto"/>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47F15822" w14:textId="77777777" w:rsidR="00671F28" w:rsidRPr="007F02A0" w:rsidRDefault="00671F28" w:rsidP="00B109A3">
            <w:pPr>
              <w:suppressAutoHyphens/>
              <w:jc w:val="center"/>
              <w:rPr>
                <w:rFonts w:ascii="Times New Roman" w:hAnsi="Times New Roman"/>
                <w:sz w:val="24"/>
                <w:szCs w:val="24"/>
              </w:rPr>
            </w:pPr>
            <w:r w:rsidRPr="007F02A0">
              <w:rPr>
                <w:rFonts w:ascii="Times New Roman" w:hAnsi="Times New Roman"/>
                <w:b/>
                <w:sz w:val="24"/>
                <w:szCs w:val="24"/>
              </w:rPr>
              <w:t>10</w:t>
            </w:r>
          </w:p>
        </w:tc>
      </w:tr>
      <w:tr w:rsidR="00671F28" w:rsidRPr="007F02A0" w14:paraId="01EE1081" w14:textId="77777777" w:rsidTr="005831FD">
        <w:tc>
          <w:tcPr>
            <w:tcW w:w="1179" w:type="pct"/>
            <w:vMerge/>
          </w:tcPr>
          <w:p w14:paraId="6DA7A3B6" w14:textId="77777777" w:rsidR="00671F28" w:rsidRPr="007F02A0" w:rsidRDefault="00671F28" w:rsidP="005831FD">
            <w:pPr>
              <w:rPr>
                <w:rFonts w:ascii="Times New Roman" w:hAnsi="Times New Roman"/>
                <w:b/>
                <w:bCs/>
                <w:sz w:val="24"/>
                <w:szCs w:val="24"/>
              </w:rPr>
            </w:pPr>
          </w:p>
        </w:tc>
        <w:tc>
          <w:tcPr>
            <w:tcW w:w="3163" w:type="pct"/>
          </w:tcPr>
          <w:p w14:paraId="53406BC9"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sz w:val="24"/>
                <w:szCs w:val="24"/>
              </w:rPr>
              <w:t>1.Санитарно-эпидемиологические требования к организациям, осуществляющим медицинскую деятельность (к размещению, устройству, оборудованию, содержанию, противоэпидемическому режиму, профилактическим и противоэпидемическим мероприятиям, условиям труда персонала, организации питания пациентов и персонала).</w:t>
            </w:r>
          </w:p>
          <w:p w14:paraId="6973E2CC"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sz w:val="24"/>
                <w:szCs w:val="24"/>
              </w:rPr>
              <w:t>2.Классы чистоты помещений, виды уборок. Уборочный инвентарь в медицинской организации.</w:t>
            </w:r>
          </w:p>
          <w:p w14:paraId="1DD091B7"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sz w:val="24"/>
                <w:szCs w:val="24"/>
              </w:rPr>
              <w:t>3.Организация текущих и генеральных уборок помещений медицинской организации</w:t>
            </w:r>
          </w:p>
        </w:tc>
        <w:tc>
          <w:tcPr>
            <w:tcW w:w="658" w:type="pct"/>
            <w:vAlign w:val="center"/>
          </w:tcPr>
          <w:p w14:paraId="6572D8A5" w14:textId="77777777" w:rsidR="00671F28" w:rsidRPr="007F02A0" w:rsidRDefault="00E95C4B" w:rsidP="00E95C4B">
            <w:pPr>
              <w:suppressAutoHyphens/>
              <w:rPr>
                <w:rFonts w:ascii="Times New Roman" w:hAnsi="Times New Roman"/>
                <w:sz w:val="24"/>
                <w:szCs w:val="24"/>
              </w:rPr>
            </w:pPr>
            <w:r w:rsidRPr="007F02A0">
              <w:rPr>
                <w:rFonts w:ascii="Times New Roman" w:hAnsi="Times New Roman"/>
                <w:sz w:val="24"/>
                <w:szCs w:val="24"/>
              </w:rPr>
              <w:t>2</w:t>
            </w:r>
          </w:p>
        </w:tc>
      </w:tr>
      <w:tr w:rsidR="00671F28" w:rsidRPr="007F02A0" w14:paraId="3C70DDAC" w14:textId="77777777" w:rsidTr="005831FD">
        <w:tc>
          <w:tcPr>
            <w:tcW w:w="1179" w:type="pct"/>
            <w:vMerge/>
          </w:tcPr>
          <w:p w14:paraId="24FBE12F" w14:textId="77777777" w:rsidR="00671F28" w:rsidRPr="007F02A0" w:rsidRDefault="00671F28" w:rsidP="005831FD">
            <w:pPr>
              <w:rPr>
                <w:rFonts w:ascii="Times New Roman" w:hAnsi="Times New Roman"/>
                <w:b/>
                <w:bCs/>
                <w:sz w:val="24"/>
                <w:szCs w:val="24"/>
              </w:rPr>
            </w:pPr>
          </w:p>
        </w:tc>
        <w:tc>
          <w:tcPr>
            <w:tcW w:w="3163" w:type="pct"/>
          </w:tcPr>
          <w:p w14:paraId="6DFA8404" w14:textId="77777777" w:rsidR="00671F28" w:rsidRPr="007F02A0" w:rsidRDefault="00671F28" w:rsidP="00504172">
            <w:pPr>
              <w:suppressAutoHyphens/>
              <w:spacing w:after="0" w:line="240" w:lineRule="auto"/>
              <w:rPr>
                <w:rFonts w:ascii="Times New Roman" w:hAnsi="Times New Roman"/>
                <w:sz w:val="24"/>
                <w:szCs w:val="24"/>
              </w:rPr>
            </w:pPr>
            <w:r w:rsidRPr="007F02A0">
              <w:rPr>
                <w:rFonts w:ascii="Times New Roman" w:hAnsi="Times New Roman"/>
                <w:b/>
                <w:bCs/>
              </w:rPr>
              <w:t>В том числе практических занятий и лабораторных работ</w:t>
            </w:r>
          </w:p>
        </w:tc>
        <w:tc>
          <w:tcPr>
            <w:tcW w:w="658" w:type="pct"/>
            <w:vAlign w:val="center"/>
          </w:tcPr>
          <w:p w14:paraId="3EA78A49" w14:textId="77777777" w:rsidR="00671F28" w:rsidRPr="007F02A0" w:rsidRDefault="00671F28" w:rsidP="00E95C4B">
            <w:pPr>
              <w:suppressAutoHyphens/>
              <w:rPr>
                <w:rFonts w:ascii="Times New Roman" w:hAnsi="Times New Roman"/>
                <w:sz w:val="24"/>
                <w:szCs w:val="24"/>
              </w:rPr>
            </w:pPr>
            <w:r w:rsidRPr="007F02A0">
              <w:rPr>
                <w:rFonts w:ascii="Times New Roman" w:hAnsi="Times New Roman"/>
                <w:sz w:val="24"/>
                <w:szCs w:val="24"/>
              </w:rPr>
              <w:t>8</w:t>
            </w:r>
          </w:p>
        </w:tc>
      </w:tr>
      <w:tr w:rsidR="00671F28" w:rsidRPr="007F02A0" w14:paraId="32CDBEF5" w14:textId="77777777" w:rsidTr="005831FD">
        <w:tc>
          <w:tcPr>
            <w:tcW w:w="1179" w:type="pct"/>
            <w:vMerge/>
          </w:tcPr>
          <w:p w14:paraId="50F4F071" w14:textId="77777777" w:rsidR="00671F28" w:rsidRPr="007F02A0" w:rsidRDefault="00671F28" w:rsidP="005831FD">
            <w:pPr>
              <w:rPr>
                <w:rFonts w:ascii="Times New Roman" w:hAnsi="Times New Roman"/>
                <w:b/>
                <w:bCs/>
                <w:sz w:val="24"/>
                <w:szCs w:val="24"/>
              </w:rPr>
            </w:pPr>
          </w:p>
        </w:tc>
        <w:tc>
          <w:tcPr>
            <w:tcW w:w="3163" w:type="pct"/>
          </w:tcPr>
          <w:p w14:paraId="5FB8FA89" w14:textId="77777777" w:rsidR="00671F28" w:rsidRPr="007F02A0" w:rsidRDefault="00671F28" w:rsidP="00070BF4">
            <w:pPr>
              <w:suppressAutoHyphens/>
              <w:spacing w:after="0"/>
              <w:rPr>
                <w:rFonts w:ascii="Times New Roman" w:hAnsi="Times New Roman"/>
                <w:b/>
                <w:sz w:val="24"/>
                <w:szCs w:val="24"/>
              </w:rPr>
            </w:pPr>
            <w:r w:rsidRPr="007F02A0">
              <w:rPr>
                <w:rFonts w:ascii="Times New Roman" w:hAnsi="Times New Roman"/>
                <w:b/>
                <w:sz w:val="24"/>
                <w:szCs w:val="24"/>
              </w:rPr>
              <w:t>Практическое занятие № 5</w:t>
            </w:r>
          </w:p>
          <w:p w14:paraId="567051A7"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sz w:val="24"/>
                <w:szCs w:val="24"/>
              </w:rPr>
              <w:t>Организация профилактики ИСМП в</w:t>
            </w:r>
            <w:r w:rsidR="00F13493" w:rsidRPr="007F02A0">
              <w:rPr>
                <w:rFonts w:ascii="Times New Roman" w:hAnsi="Times New Roman"/>
                <w:sz w:val="24"/>
                <w:szCs w:val="24"/>
              </w:rPr>
              <w:t xml:space="preserve"> </w:t>
            </w:r>
            <w:r w:rsidRPr="007F02A0">
              <w:rPr>
                <w:rFonts w:ascii="Times New Roman" w:hAnsi="Times New Roman"/>
                <w:sz w:val="24"/>
                <w:szCs w:val="24"/>
              </w:rPr>
              <w:t>стационарах. Осмотр на педикулез и осуществление мероприятий при выявлении педикулеза.</w:t>
            </w:r>
          </w:p>
          <w:p w14:paraId="2DF9657C"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sz w:val="24"/>
                <w:szCs w:val="24"/>
              </w:rPr>
              <w:t>Оформление утвержденной медицинской документации</w:t>
            </w:r>
          </w:p>
        </w:tc>
        <w:tc>
          <w:tcPr>
            <w:tcW w:w="658" w:type="pct"/>
            <w:vAlign w:val="center"/>
          </w:tcPr>
          <w:p w14:paraId="53B71C83" w14:textId="77777777" w:rsidR="00671F28" w:rsidRPr="007F02A0" w:rsidRDefault="00671F28" w:rsidP="00E95C4B">
            <w:pPr>
              <w:suppressAutoHyphens/>
              <w:rPr>
                <w:rFonts w:ascii="Times New Roman" w:hAnsi="Times New Roman"/>
                <w:sz w:val="24"/>
                <w:szCs w:val="24"/>
              </w:rPr>
            </w:pPr>
            <w:r w:rsidRPr="007F02A0">
              <w:rPr>
                <w:rFonts w:ascii="Times New Roman" w:hAnsi="Times New Roman"/>
                <w:sz w:val="24"/>
                <w:szCs w:val="24"/>
              </w:rPr>
              <w:t>4</w:t>
            </w:r>
          </w:p>
        </w:tc>
      </w:tr>
      <w:tr w:rsidR="00671F28" w:rsidRPr="007F02A0" w14:paraId="558B727C" w14:textId="77777777" w:rsidTr="005831FD">
        <w:tc>
          <w:tcPr>
            <w:tcW w:w="1179" w:type="pct"/>
            <w:vMerge/>
          </w:tcPr>
          <w:p w14:paraId="1A239007" w14:textId="77777777" w:rsidR="00671F28" w:rsidRPr="007F02A0" w:rsidRDefault="00671F28" w:rsidP="005831FD">
            <w:pPr>
              <w:rPr>
                <w:rFonts w:ascii="Times New Roman" w:hAnsi="Times New Roman"/>
                <w:b/>
                <w:bCs/>
                <w:sz w:val="24"/>
                <w:szCs w:val="24"/>
              </w:rPr>
            </w:pPr>
          </w:p>
        </w:tc>
        <w:tc>
          <w:tcPr>
            <w:tcW w:w="3163" w:type="pct"/>
          </w:tcPr>
          <w:p w14:paraId="615919E8" w14:textId="77777777" w:rsidR="00671F28" w:rsidRPr="007F02A0" w:rsidRDefault="00671F28" w:rsidP="00070BF4">
            <w:pPr>
              <w:suppressAutoHyphens/>
              <w:spacing w:after="0"/>
              <w:rPr>
                <w:rFonts w:ascii="Times New Roman" w:hAnsi="Times New Roman"/>
                <w:b/>
                <w:sz w:val="24"/>
                <w:szCs w:val="24"/>
              </w:rPr>
            </w:pPr>
            <w:r w:rsidRPr="007F02A0">
              <w:rPr>
                <w:rFonts w:ascii="Times New Roman" w:hAnsi="Times New Roman"/>
                <w:b/>
                <w:sz w:val="24"/>
                <w:szCs w:val="24"/>
              </w:rPr>
              <w:t>Практическое занятие № 6</w:t>
            </w:r>
          </w:p>
          <w:p w14:paraId="3243D06B"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sz w:val="24"/>
                <w:szCs w:val="24"/>
              </w:rPr>
              <w:t>Организация профилактики ИСМП в поликлинических учреждениях. Проведение генеральной уборки процедурного кабинета.</w:t>
            </w:r>
          </w:p>
          <w:p w14:paraId="6E9F6B5D"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sz w:val="24"/>
                <w:szCs w:val="24"/>
              </w:rPr>
              <w:t>Оформление утвержденной медицинской документации</w:t>
            </w:r>
          </w:p>
        </w:tc>
        <w:tc>
          <w:tcPr>
            <w:tcW w:w="658" w:type="pct"/>
            <w:vAlign w:val="center"/>
          </w:tcPr>
          <w:p w14:paraId="74E6CE76" w14:textId="77777777" w:rsidR="00671F28" w:rsidRPr="007F02A0" w:rsidRDefault="00671F28" w:rsidP="00E95C4B">
            <w:pPr>
              <w:suppressAutoHyphens/>
              <w:rPr>
                <w:rFonts w:ascii="Times New Roman" w:hAnsi="Times New Roman"/>
                <w:sz w:val="24"/>
                <w:szCs w:val="24"/>
              </w:rPr>
            </w:pPr>
            <w:r w:rsidRPr="007F02A0">
              <w:rPr>
                <w:rFonts w:ascii="Times New Roman" w:hAnsi="Times New Roman"/>
                <w:sz w:val="24"/>
                <w:szCs w:val="24"/>
              </w:rPr>
              <w:t>4</w:t>
            </w:r>
          </w:p>
        </w:tc>
      </w:tr>
      <w:tr w:rsidR="00671F28" w:rsidRPr="007F02A0" w14:paraId="6D0B653D" w14:textId="77777777" w:rsidTr="005831FD">
        <w:tc>
          <w:tcPr>
            <w:tcW w:w="1179" w:type="pct"/>
            <w:vMerge w:val="restart"/>
          </w:tcPr>
          <w:p w14:paraId="61B3F55B" w14:textId="77777777" w:rsidR="00671F28" w:rsidRPr="007F02A0" w:rsidRDefault="00671F28" w:rsidP="005831FD">
            <w:pPr>
              <w:rPr>
                <w:rFonts w:ascii="Times New Roman" w:hAnsi="Times New Roman"/>
                <w:b/>
                <w:bCs/>
                <w:sz w:val="24"/>
                <w:szCs w:val="24"/>
              </w:rPr>
            </w:pPr>
            <w:r w:rsidRPr="007F02A0">
              <w:rPr>
                <w:rFonts w:ascii="Times New Roman" w:hAnsi="Times New Roman"/>
                <w:b/>
                <w:bCs/>
                <w:sz w:val="24"/>
                <w:szCs w:val="24"/>
              </w:rPr>
              <w:t>Тема 1.6.</w:t>
            </w:r>
          </w:p>
          <w:p w14:paraId="4FD89CFE" w14:textId="77777777" w:rsidR="00671F28" w:rsidRPr="007F02A0" w:rsidRDefault="00671F28" w:rsidP="005831FD">
            <w:pPr>
              <w:rPr>
                <w:rFonts w:ascii="Times New Roman" w:hAnsi="Times New Roman"/>
                <w:b/>
                <w:bCs/>
                <w:sz w:val="24"/>
                <w:szCs w:val="24"/>
              </w:rPr>
            </w:pPr>
            <w:r w:rsidRPr="007F02A0">
              <w:rPr>
                <w:rFonts w:ascii="Times New Roman" w:hAnsi="Times New Roman"/>
                <w:b/>
                <w:bCs/>
                <w:sz w:val="24"/>
                <w:szCs w:val="24"/>
              </w:rPr>
              <w:t>Обращение с медицинскими отходами в медицинских организациях</w:t>
            </w:r>
          </w:p>
        </w:tc>
        <w:tc>
          <w:tcPr>
            <w:tcW w:w="3163" w:type="pct"/>
          </w:tcPr>
          <w:p w14:paraId="440B9C8E" w14:textId="77777777" w:rsidR="00671F28" w:rsidRPr="007F02A0" w:rsidRDefault="00671F28" w:rsidP="00504172">
            <w:pPr>
              <w:suppressAutoHyphens/>
              <w:spacing w:after="0" w:line="240" w:lineRule="auto"/>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0C81DD17" w14:textId="77777777" w:rsidR="00671F28" w:rsidRPr="007F02A0" w:rsidRDefault="00671F28" w:rsidP="00B109A3">
            <w:pPr>
              <w:suppressAutoHyphens/>
              <w:jc w:val="center"/>
              <w:rPr>
                <w:rFonts w:ascii="Times New Roman" w:hAnsi="Times New Roman"/>
                <w:sz w:val="24"/>
                <w:szCs w:val="24"/>
              </w:rPr>
            </w:pPr>
            <w:r w:rsidRPr="007F02A0">
              <w:rPr>
                <w:rFonts w:ascii="Times New Roman" w:hAnsi="Times New Roman"/>
                <w:b/>
                <w:sz w:val="24"/>
                <w:szCs w:val="24"/>
              </w:rPr>
              <w:t>6</w:t>
            </w:r>
          </w:p>
        </w:tc>
      </w:tr>
      <w:tr w:rsidR="00671F28" w:rsidRPr="007F02A0" w14:paraId="6F888603" w14:textId="77777777" w:rsidTr="005831FD">
        <w:tc>
          <w:tcPr>
            <w:tcW w:w="1179" w:type="pct"/>
            <w:vMerge/>
          </w:tcPr>
          <w:p w14:paraId="6937C39A" w14:textId="77777777" w:rsidR="00671F28" w:rsidRPr="007F02A0" w:rsidRDefault="00671F28" w:rsidP="005831FD">
            <w:pPr>
              <w:rPr>
                <w:rFonts w:ascii="Times New Roman" w:hAnsi="Times New Roman"/>
                <w:b/>
                <w:bCs/>
                <w:sz w:val="24"/>
                <w:szCs w:val="24"/>
              </w:rPr>
            </w:pPr>
          </w:p>
        </w:tc>
        <w:tc>
          <w:tcPr>
            <w:tcW w:w="3163" w:type="pct"/>
          </w:tcPr>
          <w:p w14:paraId="1B57E142"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sz w:val="24"/>
                <w:szCs w:val="24"/>
              </w:rPr>
              <w:t>1.Структура и классификация медицинских отходов</w:t>
            </w:r>
          </w:p>
          <w:p w14:paraId="1569738D"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sz w:val="24"/>
                <w:szCs w:val="24"/>
              </w:rPr>
              <w:t>2. Санитарные правила обращения с медицинскими отходами.</w:t>
            </w:r>
          </w:p>
          <w:p w14:paraId="0982A225"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sz w:val="24"/>
                <w:szCs w:val="24"/>
              </w:rPr>
              <w:t>3. Организация системы сбора и утилизации отходов в учреждении здравоохранения, в том числе в стационарах для пациентов с коронавирусной инфекцией (COVID-19)/</w:t>
            </w:r>
          </w:p>
        </w:tc>
        <w:tc>
          <w:tcPr>
            <w:tcW w:w="658" w:type="pct"/>
            <w:vAlign w:val="center"/>
          </w:tcPr>
          <w:p w14:paraId="73932893" w14:textId="77777777" w:rsidR="00671F28" w:rsidRPr="007F02A0" w:rsidRDefault="00E95C4B" w:rsidP="00E95C4B">
            <w:pPr>
              <w:suppressAutoHyphens/>
              <w:rPr>
                <w:rFonts w:ascii="Times New Roman" w:hAnsi="Times New Roman"/>
                <w:sz w:val="24"/>
                <w:szCs w:val="24"/>
              </w:rPr>
            </w:pPr>
            <w:r w:rsidRPr="007F02A0">
              <w:rPr>
                <w:rFonts w:ascii="Times New Roman" w:hAnsi="Times New Roman"/>
                <w:sz w:val="24"/>
                <w:szCs w:val="24"/>
              </w:rPr>
              <w:t>2</w:t>
            </w:r>
          </w:p>
        </w:tc>
      </w:tr>
      <w:tr w:rsidR="00671F28" w:rsidRPr="007F02A0" w14:paraId="0A9FF41B" w14:textId="77777777" w:rsidTr="005831FD">
        <w:tc>
          <w:tcPr>
            <w:tcW w:w="1179" w:type="pct"/>
            <w:vMerge/>
          </w:tcPr>
          <w:p w14:paraId="638A0F9B" w14:textId="77777777" w:rsidR="00671F28" w:rsidRPr="007F02A0" w:rsidRDefault="00671F28" w:rsidP="005831FD">
            <w:pPr>
              <w:rPr>
                <w:rFonts w:ascii="Times New Roman" w:hAnsi="Times New Roman"/>
                <w:b/>
                <w:bCs/>
                <w:sz w:val="24"/>
                <w:szCs w:val="24"/>
              </w:rPr>
            </w:pPr>
          </w:p>
        </w:tc>
        <w:tc>
          <w:tcPr>
            <w:tcW w:w="3163" w:type="pct"/>
          </w:tcPr>
          <w:p w14:paraId="4285AA84"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b/>
                <w:bCs/>
              </w:rPr>
              <w:t>В том числе практических занятий и лабораторных работ</w:t>
            </w:r>
          </w:p>
        </w:tc>
        <w:tc>
          <w:tcPr>
            <w:tcW w:w="658" w:type="pct"/>
            <w:vAlign w:val="center"/>
          </w:tcPr>
          <w:p w14:paraId="1CEB5170" w14:textId="77777777" w:rsidR="00671F28" w:rsidRPr="007F02A0" w:rsidRDefault="00671F28" w:rsidP="00E95C4B">
            <w:pPr>
              <w:suppressAutoHyphens/>
              <w:rPr>
                <w:rFonts w:ascii="Times New Roman" w:hAnsi="Times New Roman"/>
                <w:sz w:val="24"/>
                <w:szCs w:val="24"/>
              </w:rPr>
            </w:pPr>
            <w:r w:rsidRPr="007F02A0">
              <w:rPr>
                <w:rFonts w:ascii="Times New Roman" w:hAnsi="Times New Roman"/>
                <w:sz w:val="24"/>
                <w:szCs w:val="24"/>
              </w:rPr>
              <w:t>4</w:t>
            </w:r>
          </w:p>
        </w:tc>
      </w:tr>
      <w:tr w:rsidR="00671F28" w:rsidRPr="007F02A0" w14:paraId="117FD13B" w14:textId="77777777" w:rsidTr="005831FD">
        <w:tc>
          <w:tcPr>
            <w:tcW w:w="1179" w:type="pct"/>
            <w:vMerge/>
          </w:tcPr>
          <w:p w14:paraId="35646F0D" w14:textId="77777777" w:rsidR="00671F28" w:rsidRPr="007F02A0" w:rsidRDefault="00671F28" w:rsidP="005831FD">
            <w:pPr>
              <w:rPr>
                <w:rFonts w:ascii="Times New Roman" w:hAnsi="Times New Roman"/>
                <w:b/>
                <w:bCs/>
                <w:sz w:val="24"/>
                <w:szCs w:val="24"/>
              </w:rPr>
            </w:pPr>
          </w:p>
        </w:tc>
        <w:tc>
          <w:tcPr>
            <w:tcW w:w="3163" w:type="pct"/>
          </w:tcPr>
          <w:p w14:paraId="690504E3" w14:textId="77777777" w:rsidR="00671F28" w:rsidRPr="007F02A0" w:rsidRDefault="00671F28" w:rsidP="00070BF4">
            <w:pPr>
              <w:suppressAutoHyphens/>
              <w:spacing w:after="0"/>
              <w:rPr>
                <w:rFonts w:ascii="Times New Roman" w:hAnsi="Times New Roman"/>
                <w:b/>
                <w:sz w:val="24"/>
                <w:szCs w:val="24"/>
              </w:rPr>
            </w:pPr>
            <w:r w:rsidRPr="007F02A0">
              <w:rPr>
                <w:rFonts w:ascii="Times New Roman" w:hAnsi="Times New Roman"/>
                <w:b/>
                <w:sz w:val="24"/>
                <w:szCs w:val="24"/>
              </w:rPr>
              <w:t>Практическое занятие № 7</w:t>
            </w:r>
          </w:p>
          <w:p w14:paraId="00995707"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sz w:val="24"/>
                <w:szCs w:val="24"/>
              </w:rPr>
              <w:t>Сбор, обеззараживание и временное хранение медицинских отходов в местах их образования в медицинской организации</w:t>
            </w:r>
          </w:p>
        </w:tc>
        <w:tc>
          <w:tcPr>
            <w:tcW w:w="658" w:type="pct"/>
            <w:vAlign w:val="center"/>
          </w:tcPr>
          <w:p w14:paraId="15AC63DD" w14:textId="77777777" w:rsidR="00671F28" w:rsidRPr="007F02A0" w:rsidRDefault="00671F28" w:rsidP="00E95C4B">
            <w:pPr>
              <w:suppressAutoHyphens/>
              <w:rPr>
                <w:rFonts w:ascii="Times New Roman" w:hAnsi="Times New Roman"/>
                <w:sz w:val="24"/>
                <w:szCs w:val="24"/>
              </w:rPr>
            </w:pPr>
            <w:r w:rsidRPr="007F02A0">
              <w:rPr>
                <w:rFonts w:ascii="Times New Roman" w:hAnsi="Times New Roman"/>
                <w:sz w:val="24"/>
                <w:szCs w:val="24"/>
              </w:rPr>
              <w:t>4</w:t>
            </w:r>
          </w:p>
        </w:tc>
      </w:tr>
      <w:tr w:rsidR="00671F28" w:rsidRPr="007F02A0" w14:paraId="0559E60D" w14:textId="77777777" w:rsidTr="005831FD">
        <w:tc>
          <w:tcPr>
            <w:tcW w:w="1179" w:type="pct"/>
            <w:vMerge w:val="restart"/>
          </w:tcPr>
          <w:p w14:paraId="6F8A8F66" w14:textId="77777777" w:rsidR="00671F28" w:rsidRPr="007F02A0" w:rsidRDefault="00671F28" w:rsidP="00B62EC9">
            <w:pPr>
              <w:rPr>
                <w:rFonts w:ascii="Times New Roman" w:hAnsi="Times New Roman"/>
                <w:b/>
                <w:bCs/>
                <w:sz w:val="24"/>
                <w:szCs w:val="24"/>
              </w:rPr>
            </w:pPr>
            <w:r w:rsidRPr="007F02A0">
              <w:rPr>
                <w:rFonts w:ascii="Times New Roman" w:hAnsi="Times New Roman"/>
                <w:b/>
                <w:bCs/>
                <w:sz w:val="24"/>
                <w:szCs w:val="24"/>
              </w:rPr>
              <w:t>Тема 1.7.</w:t>
            </w:r>
          </w:p>
          <w:p w14:paraId="31AC1EC6" w14:textId="77777777" w:rsidR="00671F28" w:rsidRPr="007F02A0" w:rsidRDefault="00671F28" w:rsidP="00B62EC9">
            <w:pPr>
              <w:rPr>
                <w:rFonts w:ascii="Times New Roman" w:hAnsi="Times New Roman"/>
                <w:b/>
                <w:bCs/>
                <w:sz w:val="24"/>
                <w:szCs w:val="24"/>
              </w:rPr>
            </w:pPr>
            <w:r w:rsidRPr="007F02A0">
              <w:rPr>
                <w:rFonts w:ascii="Times New Roman" w:hAnsi="Times New Roman"/>
                <w:b/>
                <w:bCs/>
                <w:sz w:val="24"/>
                <w:szCs w:val="24"/>
              </w:rPr>
              <w:t>Предстерилизационная очистка и стерилизация изделий медицинского назначения</w:t>
            </w:r>
          </w:p>
        </w:tc>
        <w:tc>
          <w:tcPr>
            <w:tcW w:w="3163" w:type="pct"/>
          </w:tcPr>
          <w:p w14:paraId="33256494" w14:textId="77777777" w:rsidR="00671F28" w:rsidRPr="007F02A0" w:rsidRDefault="00671F28" w:rsidP="00504172">
            <w:pPr>
              <w:suppressAutoHyphens/>
              <w:spacing w:after="0" w:line="240" w:lineRule="auto"/>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3C9042A7" w14:textId="77777777" w:rsidR="00671F28" w:rsidRPr="007F02A0" w:rsidRDefault="00243E4C" w:rsidP="00B109A3">
            <w:pPr>
              <w:suppressAutoHyphens/>
              <w:jc w:val="center"/>
              <w:rPr>
                <w:rFonts w:ascii="Times New Roman" w:hAnsi="Times New Roman"/>
                <w:b/>
                <w:sz w:val="24"/>
                <w:szCs w:val="24"/>
              </w:rPr>
            </w:pPr>
            <w:r w:rsidRPr="007F02A0">
              <w:rPr>
                <w:rFonts w:ascii="Times New Roman" w:hAnsi="Times New Roman"/>
                <w:b/>
                <w:sz w:val="24"/>
                <w:szCs w:val="24"/>
              </w:rPr>
              <w:t>16</w:t>
            </w:r>
          </w:p>
        </w:tc>
      </w:tr>
      <w:tr w:rsidR="00671F28" w:rsidRPr="007F02A0" w14:paraId="18FADB1B" w14:textId="77777777" w:rsidTr="005831FD">
        <w:tc>
          <w:tcPr>
            <w:tcW w:w="1179" w:type="pct"/>
            <w:vMerge/>
          </w:tcPr>
          <w:p w14:paraId="64DB2AFB" w14:textId="77777777" w:rsidR="00671F28" w:rsidRPr="007F02A0" w:rsidRDefault="00671F28" w:rsidP="005831FD">
            <w:pPr>
              <w:rPr>
                <w:rFonts w:ascii="Times New Roman" w:hAnsi="Times New Roman"/>
                <w:b/>
                <w:bCs/>
                <w:sz w:val="24"/>
                <w:szCs w:val="24"/>
              </w:rPr>
            </w:pPr>
          </w:p>
        </w:tc>
        <w:tc>
          <w:tcPr>
            <w:tcW w:w="3163" w:type="pct"/>
          </w:tcPr>
          <w:p w14:paraId="470CCA1B"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sz w:val="24"/>
                <w:szCs w:val="24"/>
              </w:rPr>
              <w:t>1.Виды, цели и задачи предстерилизационной очистки и стерилизации медицинских назначений</w:t>
            </w:r>
          </w:p>
          <w:p w14:paraId="50B24F5D"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sz w:val="24"/>
                <w:szCs w:val="24"/>
              </w:rPr>
              <w:t>2.Методы, приемы и средства ручной и механизированной предстерилизационной очистки изделий медицинского назначения.</w:t>
            </w:r>
          </w:p>
          <w:p w14:paraId="639B8FA7"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sz w:val="24"/>
                <w:szCs w:val="24"/>
              </w:rPr>
              <w:t>3.Виды и правила сортировки и упаковки медицинских изделий для стерилизации, особенности стерилизуемых медицинских изделий и стерилизующих средств.</w:t>
            </w:r>
          </w:p>
          <w:p w14:paraId="61E2F6F2"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sz w:val="24"/>
                <w:szCs w:val="24"/>
              </w:rPr>
              <w:t>4.Технологии стерилизации медицинских изделий.</w:t>
            </w:r>
          </w:p>
          <w:p w14:paraId="5B2896BA"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sz w:val="24"/>
                <w:szCs w:val="24"/>
              </w:rPr>
              <w:t>5.Методы контроля качества предстерилизационной очистки и стерилизации медицинских изделий.</w:t>
            </w:r>
          </w:p>
          <w:p w14:paraId="3F2B3E3A"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sz w:val="24"/>
                <w:szCs w:val="24"/>
              </w:rPr>
              <w:t>6.Порядок и правила хранения стерильных медицинских изделий, правила их выдачи в соответствии с нормативными правовыми актами.</w:t>
            </w:r>
          </w:p>
          <w:p w14:paraId="78FF1D0B"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sz w:val="24"/>
                <w:szCs w:val="24"/>
              </w:rPr>
              <w:t xml:space="preserve">7.Правила и порядок эксплуатации оборудования для проведения предстерилизационной очистки и стерилизации медицинских изделий. </w:t>
            </w:r>
          </w:p>
        </w:tc>
        <w:tc>
          <w:tcPr>
            <w:tcW w:w="658" w:type="pct"/>
            <w:vAlign w:val="center"/>
          </w:tcPr>
          <w:p w14:paraId="6E0A375D" w14:textId="77777777" w:rsidR="00671F28" w:rsidRPr="007F02A0" w:rsidRDefault="00E95C4B" w:rsidP="00E95C4B">
            <w:pPr>
              <w:suppressAutoHyphens/>
              <w:rPr>
                <w:rFonts w:ascii="Times New Roman" w:hAnsi="Times New Roman"/>
                <w:sz w:val="24"/>
                <w:szCs w:val="24"/>
              </w:rPr>
            </w:pPr>
            <w:r w:rsidRPr="007F02A0">
              <w:rPr>
                <w:rFonts w:ascii="Times New Roman" w:hAnsi="Times New Roman"/>
                <w:sz w:val="24"/>
                <w:szCs w:val="24"/>
              </w:rPr>
              <w:t>4</w:t>
            </w:r>
          </w:p>
        </w:tc>
      </w:tr>
      <w:tr w:rsidR="00671F28" w:rsidRPr="007F02A0" w14:paraId="15F3E83A" w14:textId="77777777" w:rsidTr="005831FD">
        <w:tc>
          <w:tcPr>
            <w:tcW w:w="1179" w:type="pct"/>
            <w:vMerge/>
          </w:tcPr>
          <w:p w14:paraId="6AB45912" w14:textId="77777777" w:rsidR="00671F28" w:rsidRPr="007F02A0" w:rsidRDefault="00671F28" w:rsidP="005831FD">
            <w:pPr>
              <w:rPr>
                <w:rFonts w:ascii="Times New Roman" w:hAnsi="Times New Roman"/>
                <w:b/>
                <w:bCs/>
                <w:sz w:val="24"/>
                <w:szCs w:val="24"/>
              </w:rPr>
            </w:pPr>
          </w:p>
        </w:tc>
        <w:tc>
          <w:tcPr>
            <w:tcW w:w="3163" w:type="pct"/>
          </w:tcPr>
          <w:p w14:paraId="23CA0592"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b/>
                <w:bCs/>
              </w:rPr>
              <w:t>В том числе практических занятий и лабораторных работ</w:t>
            </w:r>
          </w:p>
        </w:tc>
        <w:tc>
          <w:tcPr>
            <w:tcW w:w="658" w:type="pct"/>
            <w:vAlign w:val="center"/>
          </w:tcPr>
          <w:p w14:paraId="18447973" w14:textId="77777777" w:rsidR="00671F28" w:rsidRPr="007F02A0" w:rsidRDefault="00671F28" w:rsidP="00E95C4B">
            <w:pPr>
              <w:suppressAutoHyphens/>
              <w:rPr>
                <w:rFonts w:ascii="Times New Roman" w:hAnsi="Times New Roman"/>
                <w:sz w:val="24"/>
                <w:szCs w:val="24"/>
              </w:rPr>
            </w:pPr>
            <w:r w:rsidRPr="007F02A0">
              <w:rPr>
                <w:rFonts w:ascii="Times New Roman" w:hAnsi="Times New Roman"/>
                <w:sz w:val="24"/>
                <w:szCs w:val="24"/>
              </w:rPr>
              <w:t>12</w:t>
            </w:r>
          </w:p>
        </w:tc>
      </w:tr>
      <w:tr w:rsidR="00671F28" w:rsidRPr="007F02A0" w14:paraId="7E20C2CF" w14:textId="77777777" w:rsidTr="005831FD">
        <w:tc>
          <w:tcPr>
            <w:tcW w:w="1179" w:type="pct"/>
            <w:vMerge/>
          </w:tcPr>
          <w:p w14:paraId="4920BC6E" w14:textId="77777777" w:rsidR="00671F28" w:rsidRPr="007F02A0" w:rsidRDefault="00671F28" w:rsidP="005831FD">
            <w:pPr>
              <w:rPr>
                <w:rFonts w:ascii="Times New Roman" w:hAnsi="Times New Roman"/>
                <w:b/>
                <w:bCs/>
                <w:sz w:val="24"/>
                <w:szCs w:val="24"/>
              </w:rPr>
            </w:pPr>
          </w:p>
        </w:tc>
        <w:tc>
          <w:tcPr>
            <w:tcW w:w="3163" w:type="pct"/>
          </w:tcPr>
          <w:p w14:paraId="07E9AD1E" w14:textId="77777777" w:rsidR="00671F28" w:rsidRPr="007F02A0" w:rsidRDefault="00671F28" w:rsidP="00070BF4">
            <w:pPr>
              <w:suppressAutoHyphens/>
              <w:spacing w:after="0"/>
              <w:rPr>
                <w:rFonts w:ascii="Times New Roman" w:hAnsi="Times New Roman"/>
                <w:b/>
                <w:sz w:val="24"/>
                <w:szCs w:val="24"/>
              </w:rPr>
            </w:pPr>
            <w:r w:rsidRPr="007F02A0">
              <w:rPr>
                <w:rFonts w:ascii="Times New Roman" w:hAnsi="Times New Roman"/>
                <w:b/>
                <w:sz w:val="24"/>
                <w:szCs w:val="24"/>
              </w:rPr>
              <w:t>Практическое занятие № 8</w:t>
            </w:r>
          </w:p>
          <w:p w14:paraId="2AA3139E"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sz w:val="24"/>
                <w:szCs w:val="24"/>
              </w:rPr>
              <w:t xml:space="preserve">Проведение предстерилизационной очистки медицинских изделий ручным и механизированным способом. </w:t>
            </w:r>
          </w:p>
          <w:p w14:paraId="4D346552"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sz w:val="24"/>
                <w:szCs w:val="24"/>
              </w:rPr>
              <w:t>Проведение отбора проб для определения качества предстерилизационной очистки медицинских изделий.</w:t>
            </w:r>
          </w:p>
          <w:p w14:paraId="6E1FDB38"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sz w:val="24"/>
                <w:szCs w:val="24"/>
              </w:rPr>
              <w:t>Оформление утвержденной медицинской документации</w:t>
            </w:r>
          </w:p>
        </w:tc>
        <w:tc>
          <w:tcPr>
            <w:tcW w:w="658" w:type="pct"/>
            <w:vAlign w:val="center"/>
          </w:tcPr>
          <w:p w14:paraId="5729EAC7" w14:textId="77777777" w:rsidR="00671F28" w:rsidRPr="007F02A0" w:rsidRDefault="00671F28" w:rsidP="00E95C4B">
            <w:pPr>
              <w:suppressAutoHyphens/>
              <w:rPr>
                <w:rFonts w:ascii="Times New Roman" w:hAnsi="Times New Roman"/>
                <w:sz w:val="24"/>
                <w:szCs w:val="24"/>
              </w:rPr>
            </w:pPr>
            <w:r w:rsidRPr="007F02A0">
              <w:rPr>
                <w:rFonts w:ascii="Times New Roman" w:hAnsi="Times New Roman"/>
                <w:sz w:val="24"/>
                <w:szCs w:val="24"/>
              </w:rPr>
              <w:t>4</w:t>
            </w:r>
          </w:p>
        </w:tc>
      </w:tr>
      <w:tr w:rsidR="00671F28" w:rsidRPr="007F02A0" w14:paraId="2FE4F5D7" w14:textId="77777777" w:rsidTr="005831FD">
        <w:tc>
          <w:tcPr>
            <w:tcW w:w="1179" w:type="pct"/>
            <w:vMerge/>
          </w:tcPr>
          <w:p w14:paraId="49DE7C54" w14:textId="77777777" w:rsidR="00671F28" w:rsidRPr="007F02A0" w:rsidRDefault="00671F28" w:rsidP="005831FD">
            <w:pPr>
              <w:rPr>
                <w:rFonts w:ascii="Times New Roman" w:hAnsi="Times New Roman"/>
                <w:b/>
                <w:bCs/>
                <w:sz w:val="24"/>
                <w:szCs w:val="24"/>
              </w:rPr>
            </w:pPr>
          </w:p>
        </w:tc>
        <w:tc>
          <w:tcPr>
            <w:tcW w:w="3163" w:type="pct"/>
          </w:tcPr>
          <w:p w14:paraId="7754898A" w14:textId="77777777" w:rsidR="00671F28" w:rsidRPr="007F02A0" w:rsidRDefault="00671F28" w:rsidP="00070BF4">
            <w:pPr>
              <w:suppressAutoHyphens/>
              <w:spacing w:after="0"/>
              <w:rPr>
                <w:rFonts w:ascii="Times New Roman" w:hAnsi="Times New Roman"/>
                <w:b/>
                <w:sz w:val="24"/>
                <w:szCs w:val="24"/>
              </w:rPr>
            </w:pPr>
            <w:r w:rsidRPr="007F02A0">
              <w:rPr>
                <w:rFonts w:ascii="Times New Roman" w:hAnsi="Times New Roman"/>
                <w:b/>
                <w:sz w:val="24"/>
                <w:szCs w:val="24"/>
              </w:rPr>
              <w:t>Практическое занятие № 9</w:t>
            </w:r>
          </w:p>
          <w:p w14:paraId="012D69F9"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sz w:val="24"/>
                <w:szCs w:val="24"/>
              </w:rPr>
              <w:t>Проведение стерилизации медицинских изделий, осуществление контроля режимов стерилизации.</w:t>
            </w:r>
          </w:p>
          <w:p w14:paraId="46472C3B"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sz w:val="24"/>
                <w:szCs w:val="24"/>
              </w:rPr>
              <w:t>Обеспечение хранения и выдачи стерильных медицинских изделий.</w:t>
            </w:r>
          </w:p>
          <w:p w14:paraId="3378A4CF"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sz w:val="24"/>
                <w:szCs w:val="24"/>
              </w:rPr>
              <w:t>Соблюдение правил эксплуатации оборудования и охраны труда в работе в помещениях с асептическим режимом, в том числе стерилизационном отделении (кабинете).</w:t>
            </w:r>
          </w:p>
          <w:p w14:paraId="3657622E"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sz w:val="24"/>
                <w:szCs w:val="24"/>
              </w:rPr>
              <w:t>Осуществление сортировки и упаковки медицинских изделий в соответствии с видом стерилизации.</w:t>
            </w:r>
          </w:p>
          <w:p w14:paraId="515E5567"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sz w:val="24"/>
                <w:szCs w:val="24"/>
              </w:rPr>
              <w:t>Размещение индикаторов в стерилизаторах в соответствии с инструкцией по применению и нормативными правовыми актами</w:t>
            </w:r>
          </w:p>
          <w:p w14:paraId="2AFF3054"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sz w:val="24"/>
                <w:szCs w:val="24"/>
              </w:rPr>
              <w:t>Оформление утвержденной медицинской документации</w:t>
            </w:r>
          </w:p>
        </w:tc>
        <w:tc>
          <w:tcPr>
            <w:tcW w:w="658" w:type="pct"/>
            <w:vAlign w:val="center"/>
          </w:tcPr>
          <w:p w14:paraId="1AEDCD2D" w14:textId="77777777" w:rsidR="00671F28" w:rsidRPr="007F02A0" w:rsidRDefault="00671F28" w:rsidP="00E95C4B">
            <w:pPr>
              <w:suppressAutoHyphens/>
              <w:rPr>
                <w:rFonts w:ascii="Times New Roman" w:hAnsi="Times New Roman"/>
                <w:sz w:val="24"/>
                <w:szCs w:val="24"/>
              </w:rPr>
            </w:pPr>
            <w:r w:rsidRPr="007F02A0">
              <w:rPr>
                <w:rFonts w:ascii="Times New Roman" w:hAnsi="Times New Roman"/>
                <w:sz w:val="24"/>
                <w:szCs w:val="24"/>
              </w:rPr>
              <w:t>4</w:t>
            </w:r>
          </w:p>
        </w:tc>
      </w:tr>
      <w:tr w:rsidR="00671F28" w:rsidRPr="007F02A0" w14:paraId="11DEB9BF" w14:textId="77777777" w:rsidTr="005831FD">
        <w:tc>
          <w:tcPr>
            <w:tcW w:w="1179" w:type="pct"/>
            <w:vMerge/>
          </w:tcPr>
          <w:p w14:paraId="7DB7FF4F" w14:textId="77777777" w:rsidR="00671F28" w:rsidRPr="007F02A0" w:rsidRDefault="00671F28" w:rsidP="005831FD">
            <w:pPr>
              <w:rPr>
                <w:rFonts w:ascii="Times New Roman" w:hAnsi="Times New Roman"/>
                <w:b/>
                <w:bCs/>
                <w:sz w:val="24"/>
                <w:szCs w:val="24"/>
              </w:rPr>
            </w:pPr>
          </w:p>
        </w:tc>
        <w:tc>
          <w:tcPr>
            <w:tcW w:w="3163" w:type="pct"/>
          </w:tcPr>
          <w:p w14:paraId="16CA8179" w14:textId="77777777" w:rsidR="00671F28" w:rsidRPr="007F02A0" w:rsidRDefault="00671F28" w:rsidP="00070BF4">
            <w:pPr>
              <w:suppressAutoHyphens/>
              <w:spacing w:after="0"/>
              <w:rPr>
                <w:rFonts w:ascii="Times New Roman" w:hAnsi="Times New Roman"/>
                <w:b/>
                <w:sz w:val="24"/>
                <w:szCs w:val="24"/>
              </w:rPr>
            </w:pPr>
            <w:r w:rsidRPr="007F02A0">
              <w:rPr>
                <w:rFonts w:ascii="Times New Roman" w:hAnsi="Times New Roman"/>
                <w:b/>
                <w:sz w:val="24"/>
                <w:szCs w:val="24"/>
              </w:rPr>
              <w:t>Практическое занятие № 10</w:t>
            </w:r>
          </w:p>
          <w:p w14:paraId="71D5B786" w14:textId="77777777" w:rsidR="00671F28" w:rsidRPr="007F02A0" w:rsidRDefault="00671F28" w:rsidP="00070BF4">
            <w:pPr>
              <w:suppressAutoHyphens/>
              <w:spacing w:after="0"/>
              <w:rPr>
                <w:rFonts w:ascii="Times New Roman" w:hAnsi="Times New Roman"/>
                <w:sz w:val="24"/>
                <w:szCs w:val="24"/>
              </w:rPr>
            </w:pPr>
            <w:r w:rsidRPr="007F02A0">
              <w:rPr>
                <w:rFonts w:ascii="Times New Roman" w:hAnsi="Times New Roman"/>
                <w:sz w:val="24"/>
                <w:szCs w:val="24"/>
              </w:rPr>
              <w:t>Организация рабочего места и безопасной окружающей среды в помещениях с асептическим режимом, в том числе в стерилизационном отделении (кабинете), медицинской организации</w:t>
            </w:r>
          </w:p>
        </w:tc>
        <w:tc>
          <w:tcPr>
            <w:tcW w:w="658" w:type="pct"/>
            <w:vAlign w:val="center"/>
          </w:tcPr>
          <w:p w14:paraId="2EEE9534" w14:textId="77777777" w:rsidR="00671F28" w:rsidRPr="007F02A0" w:rsidRDefault="00671F28" w:rsidP="00E95C4B">
            <w:pPr>
              <w:suppressAutoHyphens/>
              <w:rPr>
                <w:rFonts w:ascii="Times New Roman" w:hAnsi="Times New Roman"/>
                <w:sz w:val="24"/>
                <w:szCs w:val="24"/>
              </w:rPr>
            </w:pPr>
            <w:r w:rsidRPr="007F02A0">
              <w:rPr>
                <w:rFonts w:ascii="Times New Roman" w:hAnsi="Times New Roman"/>
                <w:sz w:val="24"/>
                <w:szCs w:val="24"/>
              </w:rPr>
              <w:t>4</w:t>
            </w:r>
          </w:p>
        </w:tc>
      </w:tr>
      <w:tr w:rsidR="00671F28" w:rsidRPr="007F02A0" w14:paraId="50F2B6DA" w14:textId="77777777" w:rsidTr="005831FD">
        <w:tc>
          <w:tcPr>
            <w:tcW w:w="4342" w:type="pct"/>
            <w:gridSpan w:val="2"/>
          </w:tcPr>
          <w:p w14:paraId="28887D4D" w14:textId="77777777" w:rsidR="00671F28" w:rsidRPr="007F02A0" w:rsidRDefault="00671F28" w:rsidP="005831FD">
            <w:pPr>
              <w:spacing w:after="0"/>
              <w:rPr>
                <w:rFonts w:ascii="Times New Roman" w:hAnsi="Times New Roman"/>
                <w:b/>
                <w:bCs/>
                <w:sz w:val="24"/>
                <w:szCs w:val="24"/>
              </w:rPr>
            </w:pPr>
            <w:r w:rsidRPr="007F02A0">
              <w:rPr>
                <w:rFonts w:ascii="Times New Roman" w:hAnsi="Times New Roman"/>
                <w:b/>
                <w:bCs/>
                <w:sz w:val="24"/>
                <w:szCs w:val="24"/>
              </w:rPr>
              <w:t xml:space="preserve">Учебная практика </w:t>
            </w:r>
          </w:p>
          <w:p w14:paraId="173BAD32" w14:textId="77777777" w:rsidR="00671F28" w:rsidRPr="007F02A0" w:rsidRDefault="00671F28" w:rsidP="005831FD">
            <w:pPr>
              <w:spacing w:after="0"/>
              <w:rPr>
                <w:rFonts w:ascii="Times New Roman" w:hAnsi="Times New Roman"/>
                <w:b/>
                <w:bCs/>
                <w:sz w:val="24"/>
                <w:szCs w:val="24"/>
              </w:rPr>
            </w:pPr>
            <w:r w:rsidRPr="007F02A0">
              <w:rPr>
                <w:rFonts w:ascii="Times New Roman" w:hAnsi="Times New Roman"/>
                <w:b/>
                <w:bCs/>
                <w:sz w:val="24"/>
                <w:szCs w:val="24"/>
              </w:rPr>
              <w:t xml:space="preserve">Виды работ </w:t>
            </w:r>
          </w:p>
          <w:p w14:paraId="67700FCF" w14:textId="77777777" w:rsidR="00671F28" w:rsidRPr="007F02A0" w:rsidRDefault="00671F28" w:rsidP="00EE6286">
            <w:pPr>
              <w:spacing w:after="0"/>
              <w:rPr>
                <w:rFonts w:ascii="Times New Roman" w:hAnsi="Times New Roman"/>
                <w:sz w:val="24"/>
                <w:szCs w:val="24"/>
              </w:rPr>
            </w:pPr>
            <w:r w:rsidRPr="007F02A0">
              <w:rPr>
                <w:rFonts w:ascii="Times New Roman" w:hAnsi="Times New Roman"/>
                <w:sz w:val="24"/>
                <w:szCs w:val="24"/>
              </w:rPr>
              <w:t>1. Приготовление и использование моющих и дезинфицирующих средств различной концентрации в соответствии с методическими указаниями.</w:t>
            </w:r>
          </w:p>
          <w:p w14:paraId="511B5E53" w14:textId="77777777" w:rsidR="00671F28" w:rsidRPr="007F02A0" w:rsidRDefault="00671F28" w:rsidP="00EE6286">
            <w:pPr>
              <w:spacing w:after="0"/>
              <w:rPr>
                <w:rFonts w:ascii="Times New Roman" w:hAnsi="Times New Roman"/>
                <w:sz w:val="24"/>
                <w:szCs w:val="24"/>
              </w:rPr>
            </w:pPr>
            <w:r w:rsidRPr="007F02A0">
              <w:rPr>
                <w:rFonts w:ascii="Times New Roman" w:hAnsi="Times New Roman"/>
                <w:sz w:val="24"/>
                <w:szCs w:val="24"/>
              </w:rPr>
              <w:t>2. Проведение дезинфекции медицинских изделий</w:t>
            </w:r>
          </w:p>
          <w:p w14:paraId="21FE8619" w14:textId="77777777" w:rsidR="00671F28" w:rsidRPr="007F02A0" w:rsidRDefault="00671F28" w:rsidP="00EE6286">
            <w:pPr>
              <w:spacing w:after="0"/>
              <w:rPr>
                <w:rFonts w:ascii="Times New Roman" w:hAnsi="Times New Roman"/>
                <w:sz w:val="24"/>
                <w:szCs w:val="24"/>
              </w:rPr>
            </w:pPr>
            <w:r w:rsidRPr="007F02A0">
              <w:rPr>
                <w:rFonts w:ascii="Times New Roman" w:hAnsi="Times New Roman"/>
                <w:sz w:val="24"/>
                <w:szCs w:val="24"/>
              </w:rPr>
              <w:t>3. Проведение текущей уборки помещений медицинской организации</w:t>
            </w:r>
          </w:p>
          <w:p w14:paraId="3C6B2ECB" w14:textId="77777777" w:rsidR="00671F28" w:rsidRPr="007F02A0" w:rsidRDefault="00671F28" w:rsidP="00EE6286">
            <w:pPr>
              <w:spacing w:after="0"/>
              <w:rPr>
                <w:rFonts w:ascii="Times New Roman" w:hAnsi="Times New Roman"/>
                <w:sz w:val="24"/>
                <w:szCs w:val="24"/>
              </w:rPr>
            </w:pPr>
            <w:r w:rsidRPr="007F02A0">
              <w:rPr>
                <w:rFonts w:ascii="Times New Roman" w:hAnsi="Times New Roman"/>
                <w:sz w:val="24"/>
                <w:szCs w:val="24"/>
              </w:rPr>
              <w:t>4. Проведение генеральной уборки помещений с асептическим режимом.</w:t>
            </w:r>
          </w:p>
          <w:p w14:paraId="76EF070C" w14:textId="77777777" w:rsidR="00671F28" w:rsidRPr="007F02A0" w:rsidRDefault="00671F28" w:rsidP="00EE6286">
            <w:pPr>
              <w:spacing w:after="0"/>
              <w:rPr>
                <w:rFonts w:ascii="Times New Roman" w:hAnsi="Times New Roman"/>
                <w:sz w:val="24"/>
                <w:szCs w:val="24"/>
              </w:rPr>
            </w:pPr>
            <w:r w:rsidRPr="007F02A0">
              <w:rPr>
                <w:rFonts w:ascii="Times New Roman" w:hAnsi="Times New Roman"/>
                <w:sz w:val="24"/>
                <w:szCs w:val="24"/>
              </w:rPr>
              <w:t>5. Проведение предстерилизационной очистки медицинских изделий</w:t>
            </w:r>
          </w:p>
          <w:p w14:paraId="4AEE4760" w14:textId="77777777" w:rsidR="00671F28" w:rsidRPr="007F02A0" w:rsidRDefault="00671F28" w:rsidP="00EE6286">
            <w:pPr>
              <w:spacing w:after="0"/>
              <w:rPr>
                <w:rFonts w:ascii="Times New Roman" w:hAnsi="Times New Roman"/>
                <w:sz w:val="24"/>
                <w:szCs w:val="24"/>
              </w:rPr>
            </w:pPr>
            <w:r w:rsidRPr="007F02A0">
              <w:rPr>
                <w:rFonts w:ascii="Times New Roman" w:hAnsi="Times New Roman"/>
                <w:sz w:val="24"/>
                <w:szCs w:val="24"/>
              </w:rPr>
              <w:t>6. Проведение контроля качества дезинфекции и предстерилизационной очистки медицинских изделий.</w:t>
            </w:r>
          </w:p>
          <w:p w14:paraId="32351CFF" w14:textId="77777777" w:rsidR="00671F28" w:rsidRPr="007F02A0" w:rsidRDefault="00671F28" w:rsidP="00EE6286">
            <w:pPr>
              <w:spacing w:after="0"/>
              <w:rPr>
                <w:rFonts w:ascii="Times New Roman" w:hAnsi="Times New Roman"/>
                <w:sz w:val="24"/>
                <w:szCs w:val="24"/>
              </w:rPr>
            </w:pPr>
            <w:r w:rsidRPr="007F02A0">
              <w:rPr>
                <w:rFonts w:ascii="Times New Roman" w:hAnsi="Times New Roman"/>
                <w:sz w:val="24"/>
                <w:szCs w:val="24"/>
              </w:rPr>
              <w:t>7. Осуществление сбора, обеззараживания и временного хранения медицинских отходов в местах их образования в медицинской организации</w:t>
            </w:r>
          </w:p>
          <w:p w14:paraId="3AA6246D" w14:textId="77777777" w:rsidR="00671F28" w:rsidRPr="007F02A0" w:rsidRDefault="00671F28" w:rsidP="00EE6286">
            <w:pPr>
              <w:spacing w:after="0"/>
              <w:rPr>
                <w:rFonts w:ascii="Times New Roman" w:hAnsi="Times New Roman"/>
                <w:sz w:val="24"/>
                <w:szCs w:val="24"/>
              </w:rPr>
            </w:pPr>
            <w:r w:rsidRPr="007F02A0">
              <w:rPr>
                <w:rFonts w:ascii="Times New Roman" w:hAnsi="Times New Roman"/>
                <w:sz w:val="24"/>
                <w:szCs w:val="24"/>
              </w:rPr>
              <w:t>8. Проведение гигиенической обработки рук, использование средств индивидуальной защиты</w:t>
            </w:r>
          </w:p>
          <w:p w14:paraId="12D02F82" w14:textId="77777777" w:rsidR="00671F28" w:rsidRPr="007F02A0" w:rsidRDefault="00671F28" w:rsidP="008D5C52">
            <w:pPr>
              <w:spacing w:after="0"/>
              <w:rPr>
                <w:rFonts w:ascii="Times New Roman" w:hAnsi="Times New Roman"/>
                <w:sz w:val="24"/>
                <w:szCs w:val="24"/>
              </w:rPr>
            </w:pPr>
            <w:r w:rsidRPr="007F02A0">
              <w:rPr>
                <w:rFonts w:ascii="Times New Roman" w:hAnsi="Times New Roman"/>
                <w:sz w:val="24"/>
                <w:szCs w:val="24"/>
              </w:rPr>
              <w:t>9. Соблюдение требований охраны труда при обращении с острыми (колющими и режущими) инструментами, биологическими материалами.</w:t>
            </w:r>
          </w:p>
          <w:p w14:paraId="57BB53C2" w14:textId="77777777" w:rsidR="00671F28" w:rsidRPr="007F02A0" w:rsidRDefault="00671F28" w:rsidP="00C57C58">
            <w:pPr>
              <w:spacing w:after="0"/>
              <w:rPr>
                <w:rFonts w:ascii="Times New Roman" w:hAnsi="Times New Roman"/>
                <w:b/>
                <w:sz w:val="24"/>
                <w:szCs w:val="24"/>
              </w:rPr>
            </w:pPr>
            <w:r w:rsidRPr="007F02A0">
              <w:rPr>
                <w:rFonts w:ascii="Times New Roman" w:hAnsi="Times New Roman"/>
                <w:sz w:val="24"/>
                <w:szCs w:val="24"/>
              </w:rPr>
              <w:t>10. Оформление утвержденной медицинской документации</w:t>
            </w:r>
          </w:p>
        </w:tc>
        <w:tc>
          <w:tcPr>
            <w:tcW w:w="658" w:type="pct"/>
            <w:vAlign w:val="center"/>
          </w:tcPr>
          <w:p w14:paraId="488928E5" w14:textId="77777777" w:rsidR="00671F28" w:rsidRPr="007F02A0" w:rsidRDefault="00671F28" w:rsidP="002269AC">
            <w:pPr>
              <w:spacing w:after="0"/>
              <w:jc w:val="center"/>
              <w:rPr>
                <w:rFonts w:ascii="Times New Roman" w:hAnsi="Times New Roman"/>
                <w:b/>
                <w:sz w:val="24"/>
                <w:szCs w:val="24"/>
              </w:rPr>
            </w:pPr>
            <w:r w:rsidRPr="007F02A0">
              <w:rPr>
                <w:rFonts w:ascii="Times New Roman" w:hAnsi="Times New Roman"/>
                <w:b/>
                <w:sz w:val="24"/>
                <w:szCs w:val="24"/>
              </w:rPr>
              <w:t>36</w:t>
            </w:r>
          </w:p>
        </w:tc>
      </w:tr>
      <w:tr w:rsidR="00671F28" w:rsidRPr="007F02A0" w14:paraId="5A42C9ED" w14:textId="77777777" w:rsidTr="005831FD">
        <w:tc>
          <w:tcPr>
            <w:tcW w:w="4342" w:type="pct"/>
            <w:gridSpan w:val="2"/>
          </w:tcPr>
          <w:p w14:paraId="0A5DA4FC" w14:textId="77777777" w:rsidR="00671F28" w:rsidRPr="007F02A0" w:rsidRDefault="00671F28" w:rsidP="005831FD">
            <w:pPr>
              <w:suppressAutoHyphens/>
              <w:spacing w:after="0"/>
              <w:jc w:val="both"/>
              <w:rPr>
                <w:rFonts w:ascii="Times New Roman" w:hAnsi="Times New Roman"/>
                <w:b/>
                <w:bCs/>
                <w:sz w:val="24"/>
                <w:szCs w:val="24"/>
              </w:rPr>
            </w:pPr>
            <w:r w:rsidRPr="007F02A0">
              <w:rPr>
                <w:rFonts w:ascii="Times New Roman" w:hAnsi="Times New Roman"/>
                <w:b/>
                <w:bCs/>
                <w:sz w:val="24"/>
                <w:szCs w:val="24"/>
              </w:rPr>
              <w:t xml:space="preserve">Производственная практика </w:t>
            </w:r>
          </w:p>
          <w:p w14:paraId="458F1E94" w14:textId="77777777" w:rsidR="00671F28" w:rsidRPr="007F02A0" w:rsidRDefault="00671F28" w:rsidP="005831FD">
            <w:pPr>
              <w:suppressAutoHyphens/>
              <w:spacing w:after="0"/>
              <w:jc w:val="both"/>
              <w:rPr>
                <w:rFonts w:ascii="Times New Roman" w:hAnsi="Times New Roman"/>
                <w:b/>
                <w:bCs/>
                <w:sz w:val="24"/>
                <w:szCs w:val="24"/>
              </w:rPr>
            </w:pPr>
            <w:r w:rsidRPr="007F02A0">
              <w:rPr>
                <w:rFonts w:ascii="Times New Roman" w:hAnsi="Times New Roman"/>
                <w:b/>
                <w:bCs/>
                <w:sz w:val="24"/>
                <w:szCs w:val="24"/>
              </w:rPr>
              <w:t xml:space="preserve">Виды работ </w:t>
            </w:r>
          </w:p>
          <w:p w14:paraId="1E94F51A" w14:textId="77777777" w:rsidR="00671F28" w:rsidRPr="007F02A0" w:rsidRDefault="00671F28" w:rsidP="008D5C52">
            <w:pPr>
              <w:spacing w:after="0"/>
              <w:rPr>
                <w:rFonts w:ascii="Times New Roman" w:hAnsi="Times New Roman"/>
                <w:sz w:val="24"/>
                <w:szCs w:val="24"/>
              </w:rPr>
            </w:pPr>
            <w:r w:rsidRPr="007F02A0">
              <w:rPr>
                <w:rFonts w:ascii="Times New Roman" w:hAnsi="Times New Roman"/>
                <w:sz w:val="24"/>
                <w:szCs w:val="24"/>
              </w:rPr>
              <w:t>1.</w:t>
            </w:r>
            <w:r w:rsidR="00F13493" w:rsidRPr="007F02A0">
              <w:rPr>
                <w:rFonts w:ascii="Times New Roman" w:hAnsi="Times New Roman"/>
                <w:sz w:val="24"/>
                <w:szCs w:val="24"/>
              </w:rPr>
              <w:t xml:space="preserve"> </w:t>
            </w:r>
            <w:r w:rsidRPr="007F02A0">
              <w:rPr>
                <w:rFonts w:ascii="Times New Roman" w:hAnsi="Times New Roman"/>
                <w:sz w:val="24"/>
                <w:szCs w:val="24"/>
              </w:rPr>
              <w:t>1. Приготовление и использование дезинфицирующих средств различной концентрации в соответствии с методическими указаниями.</w:t>
            </w:r>
          </w:p>
          <w:p w14:paraId="538B980C" w14:textId="77777777" w:rsidR="00671F28" w:rsidRPr="007F02A0" w:rsidRDefault="00671F28" w:rsidP="008D5C52">
            <w:pPr>
              <w:spacing w:after="0"/>
              <w:rPr>
                <w:rFonts w:ascii="Times New Roman" w:hAnsi="Times New Roman"/>
                <w:sz w:val="24"/>
                <w:szCs w:val="24"/>
              </w:rPr>
            </w:pPr>
            <w:r w:rsidRPr="007F02A0">
              <w:rPr>
                <w:rFonts w:ascii="Times New Roman" w:hAnsi="Times New Roman"/>
                <w:sz w:val="24"/>
                <w:szCs w:val="24"/>
              </w:rPr>
              <w:t>2. Проведение дезинфекции медицинских изделий</w:t>
            </w:r>
          </w:p>
          <w:p w14:paraId="2D54E7A4" w14:textId="77777777" w:rsidR="00671F28" w:rsidRPr="007F02A0" w:rsidRDefault="00671F28" w:rsidP="008D5C52">
            <w:pPr>
              <w:spacing w:after="0"/>
              <w:rPr>
                <w:rFonts w:ascii="Times New Roman" w:hAnsi="Times New Roman"/>
                <w:sz w:val="24"/>
                <w:szCs w:val="24"/>
              </w:rPr>
            </w:pPr>
            <w:r w:rsidRPr="007F02A0">
              <w:rPr>
                <w:rFonts w:ascii="Times New Roman" w:hAnsi="Times New Roman"/>
                <w:sz w:val="24"/>
                <w:szCs w:val="24"/>
              </w:rPr>
              <w:t>3. Проведение предстерилизационной очистки медицинских изделий</w:t>
            </w:r>
          </w:p>
          <w:p w14:paraId="2D474BE8" w14:textId="77777777" w:rsidR="00671F28" w:rsidRPr="007F02A0" w:rsidRDefault="00671F28" w:rsidP="008D5C52">
            <w:pPr>
              <w:spacing w:after="0"/>
              <w:rPr>
                <w:rFonts w:ascii="Times New Roman" w:hAnsi="Times New Roman"/>
                <w:sz w:val="24"/>
                <w:szCs w:val="24"/>
              </w:rPr>
            </w:pPr>
            <w:r w:rsidRPr="007F02A0">
              <w:rPr>
                <w:rFonts w:ascii="Times New Roman" w:hAnsi="Times New Roman"/>
                <w:sz w:val="24"/>
                <w:szCs w:val="24"/>
              </w:rPr>
              <w:t>4. Проведение контроля качества дезинфекции и предстерилизационной очистки медицинских изделий.</w:t>
            </w:r>
          </w:p>
          <w:p w14:paraId="2337C824" w14:textId="77777777" w:rsidR="00671F28" w:rsidRPr="007F02A0" w:rsidRDefault="00671F28" w:rsidP="008D5C52">
            <w:pPr>
              <w:spacing w:after="0"/>
              <w:rPr>
                <w:rFonts w:ascii="Times New Roman" w:hAnsi="Times New Roman"/>
                <w:sz w:val="24"/>
                <w:szCs w:val="24"/>
              </w:rPr>
            </w:pPr>
            <w:r w:rsidRPr="007F02A0">
              <w:rPr>
                <w:rFonts w:ascii="Times New Roman" w:hAnsi="Times New Roman"/>
                <w:sz w:val="24"/>
                <w:szCs w:val="24"/>
              </w:rPr>
              <w:t>5. Осуществление сбора, обеззараживания и временного хранения медицинских отходов в местах их образования в медицинской организации</w:t>
            </w:r>
          </w:p>
          <w:p w14:paraId="2E05E425" w14:textId="77777777" w:rsidR="00671F28" w:rsidRPr="007F02A0" w:rsidRDefault="00671F28" w:rsidP="008D5C52">
            <w:pPr>
              <w:spacing w:after="0"/>
              <w:rPr>
                <w:rFonts w:ascii="Times New Roman" w:hAnsi="Times New Roman"/>
                <w:sz w:val="24"/>
                <w:szCs w:val="24"/>
              </w:rPr>
            </w:pPr>
            <w:r w:rsidRPr="007F02A0">
              <w:rPr>
                <w:rFonts w:ascii="Times New Roman" w:hAnsi="Times New Roman"/>
                <w:sz w:val="24"/>
                <w:szCs w:val="24"/>
              </w:rPr>
              <w:t>6. Проведение гигиенической обработки рук, использование средств индивидуальной защиты</w:t>
            </w:r>
          </w:p>
          <w:p w14:paraId="330E3BD4" w14:textId="77777777" w:rsidR="00671F28" w:rsidRPr="007F02A0" w:rsidRDefault="00671F28" w:rsidP="008D5C52">
            <w:pPr>
              <w:suppressAutoHyphens/>
              <w:spacing w:after="0"/>
              <w:jc w:val="both"/>
              <w:rPr>
                <w:rFonts w:ascii="Times New Roman" w:hAnsi="Times New Roman"/>
                <w:sz w:val="24"/>
                <w:szCs w:val="24"/>
              </w:rPr>
            </w:pPr>
            <w:r w:rsidRPr="007F02A0">
              <w:rPr>
                <w:rFonts w:ascii="Times New Roman" w:hAnsi="Times New Roman"/>
                <w:sz w:val="24"/>
                <w:szCs w:val="24"/>
              </w:rPr>
              <w:t>7. Соблюдение требований охраны труда при обращении с острыми (колющими и режущими) инструментами, биологическими материалами.</w:t>
            </w:r>
          </w:p>
          <w:p w14:paraId="441A0C6E" w14:textId="77777777" w:rsidR="00671F28" w:rsidRPr="007F02A0" w:rsidRDefault="00671F28" w:rsidP="008D5C52">
            <w:pPr>
              <w:suppressAutoHyphens/>
              <w:spacing w:after="0"/>
              <w:jc w:val="both"/>
              <w:rPr>
                <w:rFonts w:ascii="Times New Roman" w:hAnsi="Times New Roman"/>
                <w:sz w:val="24"/>
                <w:szCs w:val="24"/>
              </w:rPr>
            </w:pPr>
            <w:r w:rsidRPr="007F02A0">
              <w:rPr>
                <w:rFonts w:ascii="Times New Roman" w:hAnsi="Times New Roman"/>
                <w:sz w:val="24"/>
                <w:szCs w:val="24"/>
              </w:rPr>
              <w:t>8. Проведение упаковки медицинских изделий в соответствии с видом стерилизации.</w:t>
            </w:r>
          </w:p>
          <w:p w14:paraId="365BBEB0" w14:textId="77777777" w:rsidR="00671F28" w:rsidRPr="007F02A0" w:rsidRDefault="00671F28" w:rsidP="008D5C52">
            <w:pPr>
              <w:suppressAutoHyphens/>
              <w:spacing w:after="0"/>
              <w:jc w:val="both"/>
              <w:rPr>
                <w:rFonts w:ascii="Times New Roman" w:hAnsi="Times New Roman"/>
                <w:sz w:val="24"/>
                <w:szCs w:val="24"/>
              </w:rPr>
            </w:pPr>
            <w:r w:rsidRPr="007F02A0">
              <w:rPr>
                <w:rFonts w:ascii="Times New Roman" w:hAnsi="Times New Roman"/>
                <w:sz w:val="24"/>
                <w:szCs w:val="24"/>
              </w:rPr>
              <w:t>9. Осуществление приема медицинских изделий в стерилизационном отделении (кабинете)</w:t>
            </w:r>
          </w:p>
          <w:p w14:paraId="78AF40E6" w14:textId="77777777" w:rsidR="00671F28" w:rsidRPr="007F02A0" w:rsidRDefault="00671F28" w:rsidP="008D5C52">
            <w:pPr>
              <w:suppressAutoHyphens/>
              <w:spacing w:after="0"/>
              <w:jc w:val="both"/>
              <w:rPr>
                <w:rFonts w:ascii="Times New Roman" w:hAnsi="Times New Roman"/>
                <w:sz w:val="24"/>
                <w:szCs w:val="24"/>
              </w:rPr>
            </w:pPr>
            <w:r w:rsidRPr="007F02A0">
              <w:rPr>
                <w:rFonts w:ascii="Times New Roman" w:hAnsi="Times New Roman"/>
                <w:sz w:val="24"/>
                <w:szCs w:val="24"/>
              </w:rPr>
              <w:t>10. Осуществление сортировки и упаковки медицинских изделий в соответствии с видом стерилизации, размещение индикаторов в стерилизаторах в соответствии с инструкцией по применению</w:t>
            </w:r>
          </w:p>
          <w:p w14:paraId="7659A506" w14:textId="77777777" w:rsidR="00671F28" w:rsidRPr="007F02A0" w:rsidRDefault="00671F28" w:rsidP="008D5C52">
            <w:pPr>
              <w:suppressAutoHyphens/>
              <w:spacing w:after="0"/>
              <w:jc w:val="both"/>
              <w:rPr>
                <w:rFonts w:ascii="Times New Roman" w:hAnsi="Times New Roman"/>
                <w:sz w:val="24"/>
                <w:szCs w:val="24"/>
              </w:rPr>
            </w:pPr>
            <w:r w:rsidRPr="007F02A0">
              <w:rPr>
                <w:rFonts w:ascii="Times New Roman" w:hAnsi="Times New Roman"/>
                <w:sz w:val="24"/>
                <w:szCs w:val="24"/>
              </w:rPr>
              <w:t>11. Проведение стерилизации медицинских изделий, контроль режимов стерилизации</w:t>
            </w:r>
          </w:p>
          <w:p w14:paraId="681CBF8D" w14:textId="77777777" w:rsidR="00671F28" w:rsidRPr="007F02A0" w:rsidRDefault="00671F28" w:rsidP="00BB49B5">
            <w:pPr>
              <w:suppressAutoHyphens/>
              <w:spacing w:after="0"/>
              <w:jc w:val="both"/>
              <w:rPr>
                <w:rFonts w:ascii="Times New Roman" w:hAnsi="Times New Roman"/>
                <w:sz w:val="24"/>
                <w:szCs w:val="24"/>
              </w:rPr>
            </w:pPr>
            <w:r w:rsidRPr="007F02A0">
              <w:rPr>
                <w:rFonts w:ascii="Times New Roman" w:hAnsi="Times New Roman"/>
                <w:sz w:val="24"/>
                <w:szCs w:val="24"/>
              </w:rPr>
              <w:t>12. Соблюдение правил эксплуатации оборудования и охраны труда при работе в стерилизационном отделении.</w:t>
            </w:r>
          </w:p>
          <w:p w14:paraId="31ED857A" w14:textId="77777777" w:rsidR="00671F28" w:rsidRPr="007F02A0" w:rsidRDefault="00671F28" w:rsidP="00162AF1">
            <w:pPr>
              <w:suppressAutoHyphens/>
              <w:spacing w:after="0"/>
              <w:jc w:val="both"/>
              <w:rPr>
                <w:rFonts w:ascii="Times New Roman" w:hAnsi="Times New Roman"/>
                <w:sz w:val="24"/>
                <w:szCs w:val="24"/>
              </w:rPr>
            </w:pPr>
            <w:r w:rsidRPr="007F02A0">
              <w:rPr>
                <w:rFonts w:ascii="Times New Roman" w:hAnsi="Times New Roman"/>
                <w:sz w:val="24"/>
                <w:szCs w:val="24"/>
              </w:rPr>
              <w:t>13. Оформление утвержденной медицинской документации</w:t>
            </w:r>
          </w:p>
        </w:tc>
        <w:tc>
          <w:tcPr>
            <w:tcW w:w="658" w:type="pct"/>
            <w:vAlign w:val="center"/>
          </w:tcPr>
          <w:p w14:paraId="00265977" w14:textId="77777777" w:rsidR="00671F28" w:rsidRPr="007F02A0" w:rsidRDefault="00671F28" w:rsidP="002269AC">
            <w:pPr>
              <w:jc w:val="center"/>
              <w:rPr>
                <w:rFonts w:ascii="Times New Roman" w:hAnsi="Times New Roman"/>
                <w:b/>
                <w:sz w:val="24"/>
                <w:szCs w:val="24"/>
              </w:rPr>
            </w:pPr>
            <w:r w:rsidRPr="007F02A0">
              <w:rPr>
                <w:rFonts w:ascii="Times New Roman" w:hAnsi="Times New Roman"/>
                <w:b/>
                <w:sz w:val="24"/>
                <w:szCs w:val="24"/>
              </w:rPr>
              <w:t>36</w:t>
            </w:r>
          </w:p>
        </w:tc>
      </w:tr>
      <w:tr w:rsidR="00F1072D" w:rsidRPr="007F02A0" w14:paraId="2A5529C7" w14:textId="77777777" w:rsidTr="005831FD">
        <w:tc>
          <w:tcPr>
            <w:tcW w:w="4342" w:type="pct"/>
            <w:gridSpan w:val="2"/>
          </w:tcPr>
          <w:p w14:paraId="4F495C92" w14:textId="77777777" w:rsidR="00F1072D" w:rsidRPr="007F02A0" w:rsidRDefault="00F1072D" w:rsidP="005831FD">
            <w:pPr>
              <w:suppressAutoHyphens/>
              <w:spacing w:after="0"/>
              <w:jc w:val="both"/>
              <w:rPr>
                <w:rFonts w:ascii="Times New Roman" w:hAnsi="Times New Roman"/>
                <w:b/>
                <w:bCs/>
                <w:sz w:val="24"/>
                <w:szCs w:val="24"/>
              </w:rPr>
            </w:pPr>
            <w:r w:rsidRPr="007F02A0">
              <w:rPr>
                <w:rFonts w:ascii="Times New Roman" w:hAnsi="Times New Roman"/>
                <w:b/>
                <w:bCs/>
                <w:sz w:val="24"/>
                <w:szCs w:val="24"/>
              </w:rPr>
              <w:t>Промежуточная аттестация - экзамен</w:t>
            </w:r>
          </w:p>
        </w:tc>
        <w:tc>
          <w:tcPr>
            <w:tcW w:w="658" w:type="pct"/>
            <w:vAlign w:val="center"/>
          </w:tcPr>
          <w:p w14:paraId="4C711C3D" w14:textId="77777777" w:rsidR="00F1072D" w:rsidRPr="007F02A0" w:rsidRDefault="00F1072D" w:rsidP="002269AC">
            <w:pPr>
              <w:jc w:val="center"/>
              <w:rPr>
                <w:rFonts w:ascii="Times New Roman" w:hAnsi="Times New Roman"/>
                <w:b/>
                <w:sz w:val="24"/>
                <w:szCs w:val="24"/>
              </w:rPr>
            </w:pPr>
            <w:r w:rsidRPr="007F02A0">
              <w:rPr>
                <w:rFonts w:ascii="Times New Roman" w:hAnsi="Times New Roman"/>
                <w:b/>
                <w:sz w:val="24"/>
                <w:szCs w:val="24"/>
              </w:rPr>
              <w:t>18</w:t>
            </w:r>
          </w:p>
        </w:tc>
      </w:tr>
      <w:tr w:rsidR="00671F28" w:rsidRPr="007F02A0" w14:paraId="46C21CFE" w14:textId="77777777" w:rsidTr="005831FD">
        <w:tc>
          <w:tcPr>
            <w:tcW w:w="4342" w:type="pct"/>
            <w:gridSpan w:val="2"/>
          </w:tcPr>
          <w:p w14:paraId="20307410" w14:textId="77777777" w:rsidR="00671F28" w:rsidRPr="007F02A0" w:rsidRDefault="00671F28" w:rsidP="00E95C4B">
            <w:pPr>
              <w:spacing w:after="0"/>
              <w:rPr>
                <w:rFonts w:ascii="Times New Roman" w:hAnsi="Times New Roman"/>
                <w:b/>
                <w:bCs/>
                <w:sz w:val="24"/>
                <w:szCs w:val="24"/>
              </w:rPr>
            </w:pPr>
            <w:r w:rsidRPr="007F02A0">
              <w:rPr>
                <w:rFonts w:ascii="Times New Roman" w:hAnsi="Times New Roman"/>
                <w:b/>
                <w:bCs/>
                <w:sz w:val="24"/>
                <w:szCs w:val="24"/>
              </w:rPr>
              <w:t>Всего</w:t>
            </w:r>
          </w:p>
        </w:tc>
        <w:tc>
          <w:tcPr>
            <w:tcW w:w="658" w:type="pct"/>
            <w:vAlign w:val="center"/>
          </w:tcPr>
          <w:p w14:paraId="7DE14933" w14:textId="77777777" w:rsidR="00671F28" w:rsidRPr="007F02A0" w:rsidRDefault="00671F28" w:rsidP="00F1072D">
            <w:pPr>
              <w:spacing w:after="0"/>
              <w:jc w:val="center"/>
              <w:rPr>
                <w:rFonts w:ascii="Times New Roman" w:hAnsi="Times New Roman"/>
                <w:b/>
                <w:sz w:val="24"/>
                <w:szCs w:val="24"/>
              </w:rPr>
            </w:pPr>
            <w:r w:rsidRPr="007F02A0">
              <w:rPr>
                <w:rFonts w:ascii="Times New Roman" w:hAnsi="Times New Roman"/>
                <w:b/>
                <w:sz w:val="24"/>
                <w:szCs w:val="24"/>
              </w:rPr>
              <w:t>1</w:t>
            </w:r>
            <w:r w:rsidR="00F1072D" w:rsidRPr="007F02A0">
              <w:rPr>
                <w:rFonts w:ascii="Times New Roman" w:hAnsi="Times New Roman"/>
                <w:b/>
                <w:sz w:val="24"/>
                <w:szCs w:val="24"/>
              </w:rPr>
              <w:t>46/112</w:t>
            </w:r>
          </w:p>
        </w:tc>
      </w:tr>
    </w:tbl>
    <w:p w14:paraId="1FDF12AB" w14:textId="77777777" w:rsidR="005831FD" w:rsidRPr="007F02A0" w:rsidRDefault="005831FD" w:rsidP="005831FD">
      <w:pPr>
        <w:suppressAutoHyphens/>
        <w:rPr>
          <w:rFonts w:ascii="Times New Roman" w:hAnsi="Times New Roman"/>
          <w:sz w:val="24"/>
          <w:szCs w:val="24"/>
        </w:rPr>
      </w:pPr>
    </w:p>
    <w:p w14:paraId="4BDBEE28" w14:textId="77777777" w:rsidR="005831FD" w:rsidRPr="007F02A0" w:rsidRDefault="005831FD" w:rsidP="005831FD">
      <w:pPr>
        <w:rPr>
          <w:rFonts w:ascii="Times New Roman" w:hAnsi="Times New Roman"/>
          <w:sz w:val="24"/>
          <w:szCs w:val="24"/>
        </w:rPr>
        <w:sectPr w:rsidR="005831FD" w:rsidRPr="007F02A0" w:rsidSect="00077991">
          <w:pgSz w:w="16840" w:h="11907" w:orient="landscape"/>
          <w:pgMar w:top="1134" w:right="567" w:bottom="1134" w:left="1701" w:header="709" w:footer="709" w:gutter="0"/>
          <w:cols w:space="720"/>
        </w:sectPr>
      </w:pPr>
    </w:p>
    <w:p w14:paraId="4F4C4BAC" w14:textId="77777777" w:rsidR="005831FD" w:rsidRPr="007F02A0" w:rsidRDefault="005831FD" w:rsidP="005831FD">
      <w:pPr>
        <w:spacing w:after="0"/>
        <w:jc w:val="center"/>
        <w:rPr>
          <w:rFonts w:ascii="Times New Roman" w:hAnsi="Times New Roman"/>
          <w:b/>
          <w:bCs/>
          <w:sz w:val="24"/>
          <w:szCs w:val="24"/>
        </w:rPr>
      </w:pPr>
      <w:r w:rsidRPr="007F02A0">
        <w:rPr>
          <w:rFonts w:ascii="Times New Roman" w:hAnsi="Times New Roman"/>
          <w:b/>
          <w:bCs/>
          <w:sz w:val="24"/>
          <w:szCs w:val="24"/>
        </w:rPr>
        <w:t>3. УСЛОВИЯ РЕАЛИЗАЦИИ ПРОФЕССИОНАЛЬНОГО МОДУЛЯ</w:t>
      </w:r>
    </w:p>
    <w:p w14:paraId="3CFFE8D7" w14:textId="77777777" w:rsidR="005831FD" w:rsidRPr="007F02A0" w:rsidRDefault="005831FD" w:rsidP="00021A98">
      <w:pPr>
        <w:spacing w:after="0"/>
        <w:ind w:firstLine="709"/>
        <w:rPr>
          <w:rFonts w:ascii="Times New Roman" w:hAnsi="Times New Roman"/>
          <w:b/>
          <w:bCs/>
          <w:sz w:val="24"/>
          <w:szCs w:val="24"/>
        </w:rPr>
      </w:pPr>
    </w:p>
    <w:p w14:paraId="40945466" w14:textId="77777777" w:rsidR="005831FD" w:rsidRPr="007F02A0" w:rsidRDefault="005831FD" w:rsidP="002E207F">
      <w:pPr>
        <w:spacing w:after="0"/>
        <w:ind w:firstLine="709"/>
        <w:jc w:val="both"/>
        <w:rPr>
          <w:rFonts w:ascii="Times New Roman" w:hAnsi="Times New Roman"/>
          <w:b/>
          <w:bCs/>
          <w:sz w:val="24"/>
          <w:szCs w:val="24"/>
        </w:rPr>
      </w:pPr>
      <w:r w:rsidRPr="007F02A0">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1576B429" w14:textId="77777777" w:rsidR="00BB49B5" w:rsidRPr="007F02A0" w:rsidRDefault="005831FD" w:rsidP="002E207F">
      <w:pPr>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Кабинет</w:t>
      </w:r>
      <w:r w:rsidR="00BB49B5" w:rsidRPr="007F02A0">
        <w:rPr>
          <w:rFonts w:ascii="Times New Roman" w:hAnsi="Times New Roman"/>
          <w:bCs/>
          <w:sz w:val="24"/>
          <w:szCs w:val="24"/>
        </w:rPr>
        <w:t xml:space="preserve"> сестринского дела</w:t>
      </w:r>
      <w:r w:rsidR="002269AC" w:rsidRPr="007F02A0">
        <w:rPr>
          <w:rFonts w:ascii="Times New Roman" w:hAnsi="Times New Roman"/>
          <w:bCs/>
          <w:sz w:val="24"/>
          <w:szCs w:val="24"/>
        </w:rPr>
        <w:t>,</w:t>
      </w:r>
      <w:r w:rsidRPr="007F02A0">
        <w:rPr>
          <w:rFonts w:ascii="Times New Roman" w:hAnsi="Times New Roman"/>
          <w:bCs/>
          <w:sz w:val="24"/>
          <w:szCs w:val="24"/>
        </w:rPr>
        <w:t xml:space="preserve"> оснащенный оборудованием</w:t>
      </w:r>
    </w:p>
    <w:p w14:paraId="05EA39FA" w14:textId="77777777" w:rsidR="00BB49B5" w:rsidRPr="007F02A0" w:rsidRDefault="00BB49B5" w:rsidP="002E207F">
      <w:pPr>
        <w:tabs>
          <w:tab w:val="left" w:pos="3510"/>
        </w:tabs>
        <w:suppressAutoHyphens/>
        <w:spacing w:after="0"/>
        <w:ind w:firstLine="709"/>
        <w:jc w:val="both"/>
        <w:rPr>
          <w:rFonts w:ascii="Times New Roman" w:hAnsi="Times New Roman"/>
          <w:sz w:val="24"/>
          <w:szCs w:val="24"/>
        </w:rPr>
      </w:pPr>
      <w:r w:rsidRPr="007F02A0">
        <w:rPr>
          <w:rFonts w:ascii="Times New Roman" w:hAnsi="Times New Roman"/>
          <w:sz w:val="24"/>
          <w:szCs w:val="24"/>
        </w:rPr>
        <w:t>Рабочее место преподавателя.</w:t>
      </w:r>
    </w:p>
    <w:p w14:paraId="05BEDE53" w14:textId="77777777" w:rsidR="00BB49B5" w:rsidRPr="007F02A0" w:rsidRDefault="00BB49B5" w:rsidP="002E207F">
      <w:pPr>
        <w:suppressAutoHyphens/>
        <w:spacing w:after="0"/>
        <w:ind w:firstLine="709"/>
        <w:jc w:val="both"/>
        <w:rPr>
          <w:rFonts w:ascii="Times New Roman" w:hAnsi="Times New Roman"/>
          <w:sz w:val="24"/>
          <w:szCs w:val="24"/>
        </w:rPr>
      </w:pPr>
      <w:r w:rsidRPr="007F02A0">
        <w:rPr>
          <w:rFonts w:ascii="Times New Roman" w:hAnsi="Times New Roman"/>
          <w:sz w:val="24"/>
          <w:szCs w:val="24"/>
        </w:rPr>
        <w:t>Посадочные места по количеству обучающихся.</w:t>
      </w:r>
    </w:p>
    <w:p w14:paraId="0663D9F7" w14:textId="77777777" w:rsidR="00BB49B5" w:rsidRPr="007F02A0" w:rsidRDefault="00BB49B5" w:rsidP="002E207F">
      <w:pPr>
        <w:spacing w:after="0"/>
        <w:ind w:firstLine="709"/>
        <w:jc w:val="both"/>
        <w:rPr>
          <w:rFonts w:ascii="Times New Roman" w:hAnsi="Times New Roman"/>
          <w:sz w:val="24"/>
          <w:szCs w:val="24"/>
        </w:rPr>
      </w:pPr>
      <w:r w:rsidRPr="007F02A0">
        <w:rPr>
          <w:rFonts w:ascii="Times New Roman" w:hAnsi="Times New Roman"/>
          <w:sz w:val="24"/>
          <w:szCs w:val="24"/>
        </w:rPr>
        <w:t>Учебно-наглядные пособия</w:t>
      </w:r>
    </w:p>
    <w:p w14:paraId="3FAD9AF8" w14:textId="77777777" w:rsidR="00575AED" w:rsidRPr="007F02A0" w:rsidRDefault="00575AED" w:rsidP="002E207F">
      <w:pPr>
        <w:spacing w:after="0"/>
        <w:ind w:firstLine="709"/>
        <w:jc w:val="both"/>
        <w:rPr>
          <w:rFonts w:ascii="Times New Roman" w:hAnsi="Times New Roman"/>
          <w:sz w:val="24"/>
          <w:szCs w:val="24"/>
        </w:rPr>
      </w:pPr>
      <w:r w:rsidRPr="007F02A0">
        <w:rPr>
          <w:rFonts w:ascii="Times New Roman" w:hAnsi="Times New Roman"/>
          <w:sz w:val="24"/>
          <w:szCs w:val="24"/>
        </w:rPr>
        <w:t>Комплект бланков медицинской документации</w:t>
      </w:r>
    </w:p>
    <w:p w14:paraId="021EE574" w14:textId="77777777" w:rsidR="00BB49B5" w:rsidRPr="007F02A0" w:rsidRDefault="00BB49B5" w:rsidP="002E207F">
      <w:pPr>
        <w:spacing w:after="0"/>
        <w:ind w:firstLine="709"/>
        <w:jc w:val="both"/>
        <w:rPr>
          <w:rFonts w:ascii="Times New Roman" w:hAnsi="Times New Roman"/>
          <w:sz w:val="24"/>
          <w:szCs w:val="24"/>
        </w:rPr>
      </w:pPr>
      <w:r w:rsidRPr="007F02A0">
        <w:rPr>
          <w:rFonts w:ascii="Times New Roman" w:hAnsi="Times New Roman"/>
          <w:sz w:val="24"/>
          <w:szCs w:val="24"/>
        </w:rPr>
        <w:t>Медицинское оборудование (столы манипуляционные, кровать функциональная, шкафы и др.).</w:t>
      </w:r>
    </w:p>
    <w:p w14:paraId="76553FF2" w14:textId="77777777" w:rsidR="00BB49B5" w:rsidRPr="007F02A0" w:rsidRDefault="00BB49B5" w:rsidP="002E207F">
      <w:pPr>
        <w:spacing w:after="0"/>
        <w:ind w:firstLine="709"/>
        <w:jc w:val="both"/>
        <w:rPr>
          <w:rFonts w:ascii="Times New Roman" w:hAnsi="Times New Roman"/>
          <w:sz w:val="24"/>
          <w:szCs w:val="24"/>
        </w:rPr>
      </w:pPr>
      <w:r w:rsidRPr="007F02A0">
        <w:rPr>
          <w:rFonts w:ascii="Times New Roman" w:hAnsi="Times New Roman"/>
          <w:sz w:val="24"/>
          <w:szCs w:val="24"/>
        </w:rPr>
        <w:t>Фантомы и муляжи</w:t>
      </w:r>
      <w:r w:rsidR="00F13493" w:rsidRPr="007F02A0">
        <w:rPr>
          <w:rFonts w:ascii="Times New Roman" w:hAnsi="Times New Roman"/>
          <w:sz w:val="24"/>
          <w:szCs w:val="24"/>
        </w:rPr>
        <w:t xml:space="preserve"> </w:t>
      </w:r>
      <w:r w:rsidRPr="007F02A0">
        <w:rPr>
          <w:rFonts w:ascii="Times New Roman" w:hAnsi="Times New Roman"/>
          <w:sz w:val="24"/>
          <w:szCs w:val="24"/>
        </w:rPr>
        <w:t>для отработки навыков ухода за пациентами.</w:t>
      </w:r>
    </w:p>
    <w:p w14:paraId="3F831895" w14:textId="77777777" w:rsidR="00BB49B5" w:rsidRPr="007F02A0" w:rsidRDefault="00BB49B5" w:rsidP="002E207F">
      <w:pPr>
        <w:spacing w:after="0"/>
        <w:ind w:firstLine="709"/>
        <w:jc w:val="both"/>
        <w:rPr>
          <w:rFonts w:ascii="Times New Roman" w:hAnsi="Times New Roman"/>
          <w:color w:val="000000"/>
          <w:sz w:val="24"/>
          <w:szCs w:val="24"/>
          <w:shd w:val="clear" w:color="auto" w:fill="FFFFFF"/>
        </w:rPr>
      </w:pPr>
      <w:r w:rsidRPr="007F02A0">
        <w:rPr>
          <w:rFonts w:ascii="Times New Roman" w:hAnsi="Times New Roman"/>
          <w:color w:val="000000"/>
          <w:sz w:val="24"/>
          <w:szCs w:val="24"/>
          <w:shd w:val="clear" w:color="auto" w:fill="FFFFFF"/>
        </w:rPr>
        <w:t>Полнофункциональный манекен для ухода (мужской/женский)</w:t>
      </w:r>
    </w:p>
    <w:p w14:paraId="2352EBAA" w14:textId="77777777" w:rsidR="00BB49B5" w:rsidRPr="007F02A0" w:rsidRDefault="00BB49B5" w:rsidP="002E207F">
      <w:pPr>
        <w:spacing w:after="0"/>
        <w:ind w:firstLine="709"/>
        <w:jc w:val="both"/>
        <w:rPr>
          <w:rFonts w:ascii="Times New Roman" w:hAnsi="Times New Roman"/>
          <w:sz w:val="24"/>
          <w:szCs w:val="24"/>
        </w:rPr>
      </w:pPr>
      <w:r w:rsidRPr="007F02A0">
        <w:rPr>
          <w:rFonts w:ascii="Times New Roman" w:hAnsi="Times New Roman"/>
          <w:color w:val="000000"/>
          <w:sz w:val="24"/>
          <w:szCs w:val="24"/>
          <w:shd w:val="clear" w:color="auto" w:fill="FFFFFF"/>
        </w:rPr>
        <w:t>Манекен пожилого человека для отработки навыков ухода</w:t>
      </w:r>
    </w:p>
    <w:p w14:paraId="3F27A2F0" w14:textId="77777777" w:rsidR="00BB49B5" w:rsidRPr="007F02A0" w:rsidRDefault="00BB49B5" w:rsidP="002E207F">
      <w:pPr>
        <w:spacing w:after="0"/>
        <w:ind w:firstLine="709"/>
        <w:jc w:val="both"/>
        <w:rPr>
          <w:rFonts w:ascii="Times New Roman" w:hAnsi="Times New Roman"/>
          <w:sz w:val="24"/>
          <w:szCs w:val="24"/>
          <w:shd w:val="clear" w:color="auto" w:fill="FFFFFF"/>
        </w:rPr>
      </w:pPr>
      <w:r w:rsidRPr="007F02A0">
        <w:rPr>
          <w:rFonts w:ascii="Times New Roman" w:hAnsi="Times New Roman"/>
          <w:sz w:val="24"/>
          <w:szCs w:val="24"/>
          <w:shd w:val="clear" w:color="auto" w:fill="FFFFFF"/>
        </w:rPr>
        <w:t>Изделия медицинского назначения для выполнения простых медицинских услуг (мензурки, пипетки, зонды, шприцы, катетеры, поильники</w:t>
      </w:r>
      <w:r w:rsidR="00F13493" w:rsidRPr="007F02A0">
        <w:rPr>
          <w:rFonts w:ascii="Times New Roman" w:hAnsi="Times New Roman"/>
          <w:sz w:val="24"/>
          <w:szCs w:val="24"/>
          <w:shd w:val="clear" w:color="auto" w:fill="FFFFFF"/>
        </w:rPr>
        <w:t xml:space="preserve"> </w:t>
      </w:r>
      <w:r w:rsidRPr="007F02A0">
        <w:rPr>
          <w:rFonts w:ascii="Times New Roman" w:hAnsi="Times New Roman"/>
          <w:sz w:val="24"/>
          <w:szCs w:val="24"/>
          <w:shd w:val="clear" w:color="auto" w:fill="FFFFFF"/>
        </w:rPr>
        <w:t>и др.).</w:t>
      </w:r>
    </w:p>
    <w:p w14:paraId="6EA2A448" w14:textId="77777777" w:rsidR="00BB49B5" w:rsidRPr="007F02A0" w:rsidRDefault="00BB49B5" w:rsidP="002E207F">
      <w:pPr>
        <w:spacing w:after="0"/>
        <w:ind w:firstLine="709"/>
        <w:jc w:val="both"/>
        <w:rPr>
          <w:rFonts w:ascii="Times New Roman" w:hAnsi="Times New Roman"/>
          <w:sz w:val="24"/>
          <w:szCs w:val="24"/>
          <w:shd w:val="clear" w:color="auto" w:fill="FFFFFF"/>
        </w:rPr>
      </w:pPr>
      <w:r w:rsidRPr="007F02A0">
        <w:rPr>
          <w:rFonts w:ascii="Times New Roman" w:hAnsi="Times New Roman"/>
          <w:sz w:val="24"/>
          <w:szCs w:val="24"/>
          <w:shd w:val="clear" w:color="auto" w:fill="FFFFFF"/>
        </w:rPr>
        <w:t>Предметы ухода за</w:t>
      </w:r>
      <w:r w:rsidR="00F13493" w:rsidRPr="007F02A0">
        <w:rPr>
          <w:rFonts w:ascii="Times New Roman" w:hAnsi="Times New Roman"/>
          <w:sz w:val="24"/>
          <w:szCs w:val="24"/>
          <w:shd w:val="clear" w:color="auto" w:fill="FFFFFF"/>
        </w:rPr>
        <w:t xml:space="preserve"> </w:t>
      </w:r>
      <w:r w:rsidRPr="007F02A0">
        <w:rPr>
          <w:rFonts w:ascii="Times New Roman" w:hAnsi="Times New Roman"/>
          <w:sz w:val="24"/>
          <w:szCs w:val="24"/>
          <w:shd w:val="clear" w:color="auto" w:fill="FFFFFF"/>
        </w:rPr>
        <w:t>пациентами, в том числе за маломобильными пациентами (судно подкладное, мочеприемники, калоприемники, пузыри для льда, грелки и др.)</w:t>
      </w:r>
    </w:p>
    <w:p w14:paraId="708548DA" w14:textId="77777777" w:rsidR="00BB49B5" w:rsidRPr="007F02A0" w:rsidRDefault="00BB49B5" w:rsidP="002E207F">
      <w:pPr>
        <w:spacing w:after="0"/>
        <w:ind w:firstLine="709"/>
        <w:jc w:val="both"/>
        <w:rPr>
          <w:rFonts w:ascii="Times New Roman" w:hAnsi="Times New Roman"/>
          <w:sz w:val="24"/>
          <w:szCs w:val="24"/>
          <w:shd w:val="clear" w:color="auto" w:fill="FFFFFF"/>
        </w:rPr>
      </w:pPr>
      <w:r w:rsidRPr="007F02A0">
        <w:rPr>
          <w:rFonts w:ascii="Times New Roman" w:hAnsi="Times New Roman"/>
          <w:sz w:val="24"/>
          <w:szCs w:val="24"/>
          <w:shd w:val="clear" w:color="auto" w:fill="FFFFFF"/>
        </w:rPr>
        <w:t>Измерительные</w:t>
      </w:r>
      <w:r w:rsidR="00F13493" w:rsidRPr="007F02A0">
        <w:rPr>
          <w:rFonts w:ascii="Times New Roman" w:hAnsi="Times New Roman"/>
          <w:sz w:val="24"/>
          <w:szCs w:val="24"/>
          <w:shd w:val="clear" w:color="auto" w:fill="FFFFFF"/>
        </w:rPr>
        <w:t xml:space="preserve"> </w:t>
      </w:r>
      <w:r w:rsidRPr="007F02A0">
        <w:rPr>
          <w:rFonts w:ascii="Times New Roman" w:hAnsi="Times New Roman"/>
          <w:sz w:val="24"/>
          <w:szCs w:val="24"/>
          <w:shd w:val="clear" w:color="auto" w:fill="FFFFFF"/>
        </w:rPr>
        <w:t>и диагностические приборы (спирометр, пикфл</w:t>
      </w:r>
      <w:r w:rsidR="009E107A" w:rsidRPr="007F02A0">
        <w:rPr>
          <w:rFonts w:ascii="Times New Roman" w:hAnsi="Times New Roman"/>
          <w:sz w:val="24"/>
          <w:szCs w:val="24"/>
          <w:shd w:val="clear" w:color="auto" w:fill="FFFFFF"/>
        </w:rPr>
        <w:t>о</w:t>
      </w:r>
      <w:r w:rsidRPr="007F02A0">
        <w:rPr>
          <w:rFonts w:ascii="Times New Roman" w:hAnsi="Times New Roman"/>
          <w:sz w:val="24"/>
          <w:szCs w:val="24"/>
          <w:shd w:val="clear" w:color="auto" w:fill="FFFFFF"/>
        </w:rPr>
        <w:t>уметр, глюкометр, электрокардиограф и др.)</w:t>
      </w:r>
    </w:p>
    <w:p w14:paraId="4448C636" w14:textId="77777777" w:rsidR="00BB49B5" w:rsidRPr="007F02A0" w:rsidRDefault="00BB49B5" w:rsidP="002E207F">
      <w:pPr>
        <w:spacing w:after="0"/>
        <w:ind w:firstLine="709"/>
        <w:jc w:val="both"/>
        <w:rPr>
          <w:rFonts w:ascii="Times New Roman" w:hAnsi="Times New Roman"/>
          <w:sz w:val="24"/>
          <w:szCs w:val="24"/>
          <w:shd w:val="clear" w:color="auto" w:fill="FFFFFF"/>
        </w:rPr>
      </w:pPr>
      <w:r w:rsidRPr="007F02A0">
        <w:rPr>
          <w:rFonts w:ascii="Times New Roman" w:hAnsi="Times New Roman"/>
          <w:color w:val="000000"/>
          <w:sz w:val="24"/>
          <w:szCs w:val="24"/>
          <w:shd w:val="clear" w:color="auto" w:fill="FFFFFF"/>
        </w:rPr>
        <w:t>Модель-тренажер для выполнения внутривенных, внутримышечных, подкожных, внутрикожных инъекций</w:t>
      </w:r>
    </w:p>
    <w:p w14:paraId="36E8D890" w14:textId="77777777" w:rsidR="00BB49B5" w:rsidRPr="007F02A0" w:rsidRDefault="00BB49B5" w:rsidP="002E207F">
      <w:pPr>
        <w:spacing w:after="0"/>
        <w:ind w:firstLine="709"/>
        <w:jc w:val="both"/>
        <w:rPr>
          <w:rFonts w:ascii="Times New Roman" w:hAnsi="Times New Roman"/>
          <w:sz w:val="24"/>
          <w:szCs w:val="24"/>
          <w:shd w:val="clear" w:color="auto" w:fill="FFFFFF"/>
        </w:rPr>
      </w:pPr>
      <w:r w:rsidRPr="007F02A0">
        <w:rPr>
          <w:rFonts w:ascii="Times New Roman" w:hAnsi="Times New Roman"/>
          <w:sz w:val="24"/>
          <w:szCs w:val="24"/>
          <w:shd w:val="clear" w:color="auto" w:fill="FFFFFF"/>
        </w:rPr>
        <w:t>Медицинские инструменты,</w:t>
      </w:r>
      <w:r w:rsidR="00F13493" w:rsidRPr="007F02A0">
        <w:rPr>
          <w:rFonts w:ascii="Times New Roman" w:hAnsi="Times New Roman"/>
          <w:sz w:val="24"/>
          <w:szCs w:val="24"/>
          <w:shd w:val="clear" w:color="auto" w:fill="FFFFFF"/>
        </w:rPr>
        <w:t xml:space="preserve"> </w:t>
      </w:r>
      <w:r w:rsidRPr="007F02A0">
        <w:rPr>
          <w:rFonts w:ascii="Times New Roman" w:hAnsi="Times New Roman"/>
          <w:sz w:val="24"/>
          <w:szCs w:val="24"/>
          <w:shd w:val="clear" w:color="auto" w:fill="FFFFFF"/>
        </w:rPr>
        <w:t>перевязочный материал, иммобилизационные средства</w:t>
      </w:r>
      <w:r w:rsidR="00F13493" w:rsidRPr="007F02A0">
        <w:rPr>
          <w:rFonts w:ascii="Times New Roman" w:hAnsi="Times New Roman"/>
          <w:sz w:val="24"/>
          <w:szCs w:val="24"/>
          <w:shd w:val="clear" w:color="auto" w:fill="FFFFFF"/>
        </w:rPr>
        <w:t xml:space="preserve"> </w:t>
      </w:r>
      <w:r w:rsidRPr="007F02A0">
        <w:rPr>
          <w:rFonts w:ascii="Times New Roman" w:hAnsi="Times New Roman"/>
          <w:sz w:val="24"/>
          <w:szCs w:val="24"/>
          <w:shd w:val="clear" w:color="auto" w:fill="FFFFFF"/>
        </w:rPr>
        <w:t>для отработки навыков выполнения перевязок, транспортной иммобилизации, пункций, малых операций и других инвазивных вмешательств (хирургические инструменты,</w:t>
      </w:r>
      <w:r w:rsidR="00F13493" w:rsidRPr="007F02A0">
        <w:rPr>
          <w:rFonts w:ascii="Times New Roman" w:hAnsi="Times New Roman"/>
          <w:sz w:val="24"/>
          <w:szCs w:val="24"/>
          <w:shd w:val="clear" w:color="auto" w:fill="FFFFFF"/>
        </w:rPr>
        <w:t xml:space="preserve"> </w:t>
      </w:r>
      <w:r w:rsidRPr="007F02A0">
        <w:rPr>
          <w:rFonts w:ascii="Times New Roman" w:hAnsi="Times New Roman"/>
          <w:sz w:val="24"/>
          <w:szCs w:val="24"/>
          <w:shd w:val="clear" w:color="auto" w:fill="FFFFFF"/>
        </w:rPr>
        <w:t xml:space="preserve">бинты, марля, шины и др.) </w:t>
      </w:r>
    </w:p>
    <w:p w14:paraId="1DC8E913" w14:textId="77777777" w:rsidR="00BB49B5" w:rsidRPr="007F02A0" w:rsidRDefault="00BB49B5" w:rsidP="002E207F">
      <w:pPr>
        <w:spacing w:after="0"/>
        <w:ind w:firstLine="709"/>
        <w:jc w:val="both"/>
        <w:rPr>
          <w:rFonts w:ascii="Times New Roman" w:hAnsi="Times New Roman"/>
          <w:sz w:val="24"/>
          <w:szCs w:val="24"/>
        </w:rPr>
      </w:pPr>
      <w:r w:rsidRPr="007F02A0">
        <w:rPr>
          <w:rFonts w:ascii="Times New Roman" w:hAnsi="Times New Roman"/>
          <w:sz w:val="24"/>
          <w:szCs w:val="24"/>
          <w:shd w:val="clear" w:color="auto" w:fill="FFFFFF"/>
        </w:rPr>
        <w:t xml:space="preserve">Образцы </w:t>
      </w:r>
      <w:r w:rsidRPr="007F02A0">
        <w:rPr>
          <w:rFonts w:ascii="Times New Roman" w:hAnsi="Times New Roman"/>
          <w:sz w:val="24"/>
          <w:szCs w:val="24"/>
        </w:rPr>
        <w:t>дезинфицирующих средств, зарегистрированных в РФ и применяемых для дезинфекции медицинского оборудования, инвентаря, помещений, медицинского инструментария, а также рук медицинского персонала).</w:t>
      </w:r>
    </w:p>
    <w:p w14:paraId="3FA252CC" w14:textId="77777777" w:rsidR="00BB49B5" w:rsidRPr="007F02A0" w:rsidRDefault="00BB49B5" w:rsidP="002E207F">
      <w:pPr>
        <w:spacing w:after="0"/>
        <w:ind w:firstLine="709"/>
        <w:jc w:val="both"/>
        <w:rPr>
          <w:rFonts w:ascii="Times New Roman" w:hAnsi="Times New Roman"/>
          <w:sz w:val="24"/>
          <w:szCs w:val="24"/>
        </w:rPr>
      </w:pPr>
      <w:r w:rsidRPr="007F02A0">
        <w:rPr>
          <w:rFonts w:ascii="Times New Roman" w:hAnsi="Times New Roman"/>
          <w:sz w:val="24"/>
          <w:szCs w:val="24"/>
        </w:rPr>
        <w:t>Емкости-контейнеры для сбора медицинских отходов.</w:t>
      </w:r>
    </w:p>
    <w:p w14:paraId="514F2E3B" w14:textId="77777777" w:rsidR="00BB49B5" w:rsidRPr="007F02A0" w:rsidRDefault="00BB49B5" w:rsidP="002E207F">
      <w:pPr>
        <w:spacing w:after="0"/>
        <w:ind w:firstLine="709"/>
        <w:jc w:val="both"/>
        <w:rPr>
          <w:rFonts w:ascii="Times New Roman" w:hAnsi="Times New Roman"/>
          <w:color w:val="000000"/>
          <w:sz w:val="24"/>
          <w:szCs w:val="24"/>
          <w:shd w:val="clear" w:color="auto" w:fill="FFFFFF"/>
        </w:rPr>
      </w:pPr>
      <w:r w:rsidRPr="007F02A0">
        <w:rPr>
          <w:rFonts w:ascii="Times New Roman" w:hAnsi="Times New Roman"/>
          <w:color w:val="000000"/>
          <w:sz w:val="24"/>
          <w:szCs w:val="24"/>
          <w:shd w:val="clear" w:color="auto" w:fill="FFFFFF"/>
        </w:rPr>
        <w:t>Емкости для дезинфекций инструментария и расходных материалов</w:t>
      </w:r>
      <w:r w:rsidR="00E41511" w:rsidRPr="007F02A0">
        <w:rPr>
          <w:rFonts w:ascii="Times New Roman" w:hAnsi="Times New Roman"/>
          <w:color w:val="000000"/>
          <w:sz w:val="24"/>
          <w:szCs w:val="24"/>
          <w:shd w:val="clear" w:color="auto" w:fill="FFFFFF"/>
        </w:rPr>
        <w:t>.</w:t>
      </w:r>
    </w:p>
    <w:p w14:paraId="65AD6A45" w14:textId="77777777" w:rsidR="00E41511" w:rsidRPr="007F02A0" w:rsidRDefault="00E41511" w:rsidP="002E207F">
      <w:pPr>
        <w:spacing w:after="0"/>
        <w:ind w:firstLine="709"/>
        <w:jc w:val="both"/>
        <w:rPr>
          <w:rFonts w:ascii="Times New Roman" w:hAnsi="Times New Roman"/>
          <w:sz w:val="24"/>
          <w:szCs w:val="24"/>
        </w:rPr>
      </w:pPr>
      <w:r w:rsidRPr="007F02A0">
        <w:rPr>
          <w:rFonts w:ascii="Times New Roman" w:hAnsi="Times New Roman"/>
          <w:color w:val="000000"/>
          <w:sz w:val="24"/>
          <w:szCs w:val="24"/>
          <w:shd w:val="clear" w:color="auto" w:fill="FFFFFF"/>
        </w:rPr>
        <w:t>Уборочный инвентарь</w:t>
      </w:r>
    </w:p>
    <w:p w14:paraId="48D2B4EE" w14:textId="77777777" w:rsidR="00BB49B5" w:rsidRPr="007F02A0" w:rsidRDefault="00BB49B5" w:rsidP="002E207F">
      <w:pPr>
        <w:suppressAutoHyphens/>
        <w:spacing w:after="0"/>
        <w:ind w:firstLine="709"/>
        <w:jc w:val="both"/>
        <w:rPr>
          <w:rFonts w:ascii="Times New Roman" w:hAnsi="Times New Roman"/>
          <w:sz w:val="24"/>
          <w:szCs w:val="24"/>
        </w:rPr>
      </w:pPr>
      <w:r w:rsidRPr="007F02A0">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14:paraId="5673DC76" w14:textId="77777777" w:rsidR="00BB49B5" w:rsidRPr="007F02A0" w:rsidRDefault="00BB49B5" w:rsidP="002E207F">
      <w:pPr>
        <w:suppressAutoHyphens/>
        <w:spacing w:after="0"/>
        <w:ind w:firstLine="709"/>
        <w:jc w:val="both"/>
        <w:rPr>
          <w:rFonts w:ascii="Times New Roman" w:hAnsi="Times New Roman"/>
          <w:bCs/>
          <w:sz w:val="24"/>
          <w:szCs w:val="24"/>
        </w:rPr>
      </w:pPr>
      <w:r w:rsidRPr="007F02A0">
        <w:rPr>
          <w:rFonts w:ascii="Times New Roman" w:hAnsi="Times New Roman"/>
          <w:sz w:val="24"/>
          <w:szCs w:val="24"/>
        </w:rPr>
        <w:t>Мультимедийная установка или иное оборудование аудиовизуализации</w:t>
      </w:r>
    </w:p>
    <w:p w14:paraId="28470443" w14:textId="043EC4D6" w:rsidR="00162AF1" w:rsidRPr="007F02A0" w:rsidRDefault="00162AF1" w:rsidP="002E207F">
      <w:pPr>
        <w:spacing w:after="0"/>
        <w:ind w:firstLine="709"/>
        <w:jc w:val="both"/>
        <w:rPr>
          <w:rFonts w:ascii="Times New Roman" w:hAnsi="Times New Roman"/>
          <w:sz w:val="24"/>
          <w:szCs w:val="24"/>
        </w:rPr>
      </w:pPr>
      <w:r w:rsidRPr="007F02A0">
        <w:rPr>
          <w:rFonts w:ascii="Times New Roman" w:hAnsi="Times New Roman"/>
          <w:sz w:val="24"/>
          <w:szCs w:val="24"/>
        </w:rPr>
        <w:t xml:space="preserve">Производственная практика реализуется в организациях медицинского профиля, обеспечивающих деятельность обучающихся в профессиональной области </w:t>
      </w:r>
      <w:r w:rsidR="00906F3F">
        <w:rPr>
          <w:rFonts w:ascii="Times New Roman" w:hAnsi="Times New Roman"/>
          <w:sz w:val="24"/>
          <w:szCs w:val="24"/>
        </w:rPr>
        <w:br/>
      </w:r>
      <w:r w:rsidRPr="007F02A0">
        <w:rPr>
          <w:rFonts w:ascii="Times New Roman" w:hAnsi="Times New Roman"/>
          <w:sz w:val="24"/>
          <w:szCs w:val="24"/>
        </w:rPr>
        <w:t>02.</w:t>
      </w:r>
      <w:r w:rsidR="00906F3F">
        <w:rPr>
          <w:rFonts w:ascii="Times New Roman" w:hAnsi="Times New Roman"/>
          <w:sz w:val="24"/>
          <w:szCs w:val="24"/>
        </w:rPr>
        <w:t xml:space="preserve"> </w:t>
      </w:r>
      <w:r w:rsidRPr="007F02A0">
        <w:rPr>
          <w:rFonts w:ascii="Times New Roman" w:hAnsi="Times New Roman"/>
          <w:sz w:val="24"/>
          <w:szCs w:val="24"/>
        </w:rPr>
        <w:t>Здравоохранение.</w:t>
      </w:r>
    </w:p>
    <w:p w14:paraId="477B4512" w14:textId="77777777" w:rsidR="00162AF1" w:rsidRPr="007F02A0" w:rsidRDefault="00162AF1" w:rsidP="002E207F">
      <w:pPr>
        <w:spacing w:after="0"/>
        <w:ind w:firstLine="709"/>
        <w:jc w:val="both"/>
        <w:rPr>
          <w:rFonts w:ascii="Times New Roman" w:hAnsi="Times New Roman"/>
          <w:sz w:val="24"/>
          <w:szCs w:val="24"/>
        </w:rPr>
      </w:pPr>
      <w:r w:rsidRPr="007F02A0">
        <w:rPr>
          <w:rFonts w:ascii="Times New Roman" w:hAnsi="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5F15AF5C" w14:textId="77777777" w:rsidR="005831FD" w:rsidRPr="007F02A0" w:rsidRDefault="00162AF1" w:rsidP="002E207F">
      <w:pPr>
        <w:spacing w:after="0"/>
        <w:ind w:firstLine="709"/>
        <w:jc w:val="both"/>
        <w:rPr>
          <w:rFonts w:ascii="Times New Roman" w:hAnsi="Times New Roman"/>
          <w:sz w:val="24"/>
          <w:szCs w:val="24"/>
        </w:rPr>
      </w:pPr>
      <w:r w:rsidRPr="007F02A0">
        <w:rPr>
          <w:rFonts w:ascii="Times New Roman" w:hAnsi="Times New Roman"/>
          <w:sz w:val="24"/>
          <w:szCs w:val="24"/>
        </w:rPr>
        <w:t>Допускается замена оборудования его виртуальными аналогами</w:t>
      </w:r>
      <w:r w:rsidR="00021A98" w:rsidRPr="007F02A0">
        <w:rPr>
          <w:rFonts w:ascii="Times New Roman" w:hAnsi="Times New Roman"/>
          <w:sz w:val="24"/>
          <w:szCs w:val="24"/>
        </w:rPr>
        <w:t>.</w:t>
      </w:r>
    </w:p>
    <w:p w14:paraId="5DF544DF" w14:textId="77777777" w:rsidR="00021A98" w:rsidRPr="007F02A0" w:rsidRDefault="00021A98" w:rsidP="002E207F">
      <w:pPr>
        <w:spacing w:after="0"/>
        <w:ind w:firstLine="709"/>
        <w:jc w:val="both"/>
        <w:rPr>
          <w:rFonts w:ascii="Times New Roman" w:hAnsi="Times New Roman"/>
          <w:bCs/>
          <w:sz w:val="24"/>
          <w:szCs w:val="24"/>
        </w:rPr>
      </w:pPr>
    </w:p>
    <w:p w14:paraId="256000CC" w14:textId="77777777" w:rsidR="005831FD" w:rsidRPr="007F02A0" w:rsidRDefault="005831FD" w:rsidP="002E207F">
      <w:pPr>
        <w:spacing w:after="0"/>
        <w:ind w:firstLine="709"/>
        <w:jc w:val="both"/>
        <w:rPr>
          <w:rFonts w:ascii="Times New Roman" w:hAnsi="Times New Roman"/>
          <w:b/>
          <w:bCs/>
          <w:sz w:val="24"/>
          <w:szCs w:val="24"/>
        </w:rPr>
      </w:pPr>
      <w:r w:rsidRPr="007F02A0">
        <w:rPr>
          <w:rFonts w:ascii="Times New Roman" w:hAnsi="Times New Roman"/>
          <w:b/>
          <w:bCs/>
          <w:sz w:val="24"/>
          <w:szCs w:val="24"/>
        </w:rPr>
        <w:t>3.2. Информационное обеспечение реализации программы</w:t>
      </w:r>
    </w:p>
    <w:p w14:paraId="6F0B4728" w14:textId="77777777" w:rsidR="005831FD" w:rsidRPr="007F02A0" w:rsidRDefault="005831FD" w:rsidP="002E207F">
      <w:pPr>
        <w:suppressAutoHyphens/>
        <w:spacing w:after="0"/>
        <w:ind w:firstLine="709"/>
        <w:jc w:val="both"/>
        <w:rPr>
          <w:rFonts w:ascii="Times New Roman" w:hAnsi="Times New Roman"/>
          <w:sz w:val="24"/>
          <w:szCs w:val="24"/>
        </w:rPr>
      </w:pPr>
      <w:r w:rsidRPr="007F02A0">
        <w:rPr>
          <w:rFonts w:ascii="Times New Roman" w:hAnsi="Times New Roman"/>
          <w:bCs/>
          <w:sz w:val="24"/>
          <w:szCs w:val="24"/>
        </w:rPr>
        <w:t>Для реализации программы библиотечный фонд образовательной организации должен иметь п</w:t>
      </w:r>
      <w:r w:rsidRPr="007F02A0">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F02A0">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EB5BA73" w14:textId="77777777" w:rsidR="005831FD" w:rsidRPr="007F02A0" w:rsidRDefault="005831FD" w:rsidP="002E207F">
      <w:pPr>
        <w:spacing w:after="0"/>
        <w:ind w:firstLine="709"/>
        <w:contextualSpacing/>
        <w:jc w:val="both"/>
        <w:rPr>
          <w:rFonts w:ascii="Times New Roman" w:hAnsi="Times New Roman"/>
          <w:sz w:val="24"/>
          <w:szCs w:val="24"/>
        </w:rPr>
      </w:pPr>
    </w:p>
    <w:p w14:paraId="3CBE9D6D" w14:textId="77777777" w:rsidR="005831FD" w:rsidRPr="007F02A0" w:rsidRDefault="005831FD" w:rsidP="002E207F">
      <w:pPr>
        <w:pStyle w:val="ad"/>
        <w:spacing w:before="0" w:after="0" w:line="276" w:lineRule="auto"/>
        <w:ind w:left="0" w:firstLine="709"/>
        <w:contextualSpacing/>
        <w:jc w:val="both"/>
        <w:rPr>
          <w:b/>
        </w:rPr>
      </w:pPr>
      <w:r w:rsidRPr="007F02A0">
        <w:rPr>
          <w:b/>
        </w:rPr>
        <w:t>3.2.1. Основные печатные издания</w:t>
      </w:r>
    </w:p>
    <w:p w14:paraId="77AA3BA8" w14:textId="77777777" w:rsidR="00F1072D" w:rsidRPr="007F02A0" w:rsidRDefault="00F1072D" w:rsidP="002E207F">
      <w:pPr>
        <w:spacing w:after="0"/>
        <w:ind w:firstLine="709"/>
        <w:contextualSpacing/>
        <w:jc w:val="both"/>
        <w:rPr>
          <w:rFonts w:ascii="Times New Roman" w:hAnsi="Times New Roman"/>
          <w:sz w:val="24"/>
          <w:szCs w:val="24"/>
        </w:rPr>
      </w:pPr>
    </w:p>
    <w:p w14:paraId="58BF8CCC" w14:textId="77777777" w:rsidR="00DE6527" w:rsidRPr="007F02A0" w:rsidRDefault="00F534A8" w:rsidP="002E207F">
      <w:pPr>
        <w:spacing w:after="0"/>
        <w:ind w:firstLine="709"/>
        <w:contextualSpacing/>
        <w:jc w:val="both"/>
        <w:rPr>
          <w:rFonts w:ascii="Times New Roman" w:hAnsi="Times New Roman"/>
          <w:sz w:val="24"/>
          <w:szCs w:val="24"/>
        </w:rPr>
      </w:pPr>
      <w:r w:rsidRPr="007F02A0">
        <w:rPr>
          <w:rFonts w:ascii="Times New Roman" w:hAnsi="Times New Roman"/>
          <w:sz w:val="24"/>
          <w:szCs w:val="24"/>
        </w:rPr>
        <w:t>1.</w:t>
      </w:r>
      <w:r w:rsidR="00F1072D" w:rsidRPr="007F02A0">
        <w:rPr>
          <w:rFonts w:ascii="Times New Roman" w:hAnsi="Times New Roman"/>
          <w:sz w:val="24"/>
          <w:szCs w:val="24"/>
        </w:rPr>
        <w:t xml:space="preserve"> </w:t>
      </w:r>
      <w:r w:rsidR="00DE6527" w:rsidRPr="007F02A0">
        <w:rPr>
          <w:rFonts w:ascii="Times New Roman" w:hAnsi="Times New Roman"/>
          <w:sz w:val="24"/>
          <w:szCs w:val="24"/>
        </w:rPr>
        <w:t xml:space="preserve">       Борисова С. Ю. Соблюдение санитарных правил и реализация мероприятий при обращении с больничными отходами в лечебно-профилактическом учреждении : учебное пособие для спо / С. Ю. Борисова. — 4-е изд., стер. — Санкт-Петербург : Лань, 2021. — 56 с. — ISBN 978-5-8114-7830-9.</w:t>
      </w:r>
    </w:p>
    <w:p w14:paraId="4789562F" w14:textId="77777777" w:rsidR="00DE6527" w:rsidRPr="007F02A0" w:rsidRDefault="00DE6527" w:rsidP="00DE6527">
      <w:pPr>
        <w:pStyle w:val="ad"/>
        <w:numPr>
          <w:ilvl w:val="0"/>
          <w:numId w:val="52"/>
        </w:numPr>
        <w:spacing w:after="0"/>
        <w:ind w:left="0" w:firstLine="709"/>
        <w:contextualSpacing/>
        <w:jc w:val="both"/>
      </w:pPr>
      <w:r w:rsidRPr="007F02A0">
        <w:t xml:space="preserve">Гордеев, И.Г. Сестринское дело. Практическое руководство : учебное пособие / под ред. И.Г.Гордеева, С.М.Отаровой, З.З.Балкизова. – 2-е изд., перераб. и доп. – Москва : ГЭОТАР-Медиа, 2020. – 592 с. : ил. – 592 с. – </w:t>
      </w:r>
      <w:r w:rsidRPr="007F02A0">
        <w:rPr>
          <w:lang w:val="en-US"/>
        </w:rPr>
        <w:t>ISBN</w:t>
      </w:r>
      <w:r w:rsidRPr="007F02A0">
        <w:t xml:space="preserve"> 978-5-9704-5514-2</w:t>
      </w:r>
    </w:p>
    <w:p w14:paraId="7ABC2E60" w14:textId="77777777" w:rsidR="00DE6527" w:rsidRPr="007F02A0" w:rsidRDefault="00DE6527" w:rsidP="00DE6527">
      <w:pPr>
        <w:pStyle w:val="ad"/>
        <w:numPr>
          <w:ilvl w:val="0"/>
          <w:numId w:val="52"/>
        </w:numPr>
        <w:spacing w:after="0"/>
        <w:ind w:left="0" w:firstLine="709"/>
        <w:contextualSpacing/>
        <w:jc w:val="both"/>
      </w:pPr>
      <w:r w:rsidRPr="007F02A0">
        <w:t xml:space="preserve">Двойников, С.И. Младшая медицинская сестра по уходу за больными : учебник/ С. И. Двойников, С.Р.Бабаян, Ю.А.Тарасова [и др.] ; под ред. С.И.Двойникова, С.Р.Бабаяна.- Москва : ГЭОТАР-Медиа, 2021.- 512 с. : ил.-512 с. – </w:t>
      </w:r>
      <w:r w:rsidRPr="007F02A0">
        <w:rPr>
          <w:lang w:val="en-US"/>
        </w:rPr>
        <w:t>ISBN</w:t>
      </w:r>
      <w:r w:rsidRPr="007F02A0">
        <w:t xml:space="preserve"> 978-5-9704-6455-7.</w:t>
      </w:r>
    </w:p>
    <w:p w14:paraId="204C08E5" w14:textId="77777777" w:rsidR="00DE6527" w:rsidRPr="007F02A0" w:rsidRDefault="00DE6527" w:rsidP="00DE6527">
      <w:pPr>
        <w:pStyle w:val="ad"/>
        <w:numPr>
          <w:ilvl w:val="0"/>
          <w:numId w:val="52"/>
        </w:numPr>
        <w:spacing w:after="0"/>
        <w:ind w:left="0" w:firstLine="709"/>
        <w:contextualSpacing/>
        <w:jc w:val="both"/>
      </w:pPr>
      <w:r w:rsidRPr="007F02A0">
        <w:t>Карпова Е. В. Безопасная среда для пациента и персонала : учебное пособие для спо / Е. В. Карпова, Н. Я. Мигаленя. — 2-е изд., стер. — Санкт-Петербург : Лань, 2021. — 160 с. — ISBN 978-5-8114-7332-8.</w:t>
      </w:r>
    </w:p>
    <w:p w14:paraId="1FFE01F3" w14:textId="77777777" w:rsidR="00DE6527" w:rsidRPr="007F02A0" w:rsidRDefault="00DE6527" w:rsidP="00DE6527">
      <w:pPr>
        <w:pStyle w:val="ad"/>
        <w:numPr>
          <w:ilvl w:val="0"/>
          <w:numId w:val="52"/>
        </w:numPr>
        <w:spacing w:after="0"/>
        <w:ind w:left="0" w:firstLine="709"/>
        <w:contextualSpacing/>
        <w:jc w:val="both"/>
      </w:pPr>
      <w:r w:rsidRPr="007F02A0">
        <w:t>Кулешова Л.И. Основы сестринского дела : курс лекций, сестринские технологии : учебник для студентов средних проф. учебных заведений / Л.И. Кулешова, Е.В. Пустоветова; под ред. В.В. Морозова. – 5-е изд. – Ростов-на-Дону : Феникс, 2019, 2020. – 717 с., 796 с</w:t>
      </w:r>
    </w:p>
    <w:p w14:paraId="6E9D8910" w14:textId="77777777" w:rsidR="00DE6527" w:rsidRPr="007F02A0" w:rsidRDefault="00DE6527" w:rsidP="00DE6527">
      <w:pPr>
        <w:pStyle w:val="ad"/>
        <w:numPr>
          <w:ilvl w:val="0"/>
          <w:numId w:val="52"/>
        </w:numPr>
        <w:spacing w:after="0"/>
        <w:ind w:left="0" w:firstLine="709"/>
        <w:contextualSpacing/>
        <w:jc w:val="both"/>
      </w:pPr>
      <w:r w:rsidRPr="007F02A0">
        <w:t>Пономарева Л. А. Безопасная больничная среда для пациентов и медицинского персонала : учебное пособие для спо / Л. А. Пономарева, О. А. Оглоблина, М. А. Пятаева. — 4-е изд., стер. — Санкт-Петербург : Лань, 2021. — 132 с. — ISBN 978-5-8114-6782-2. </w:t>
      </w:r>
    </w:p>
    <w:p w14:paraId="2CA01716" w14:textId="77777777" w:rsidR="00DE6527" w:rsidRPr="007F02A0" w:rsidRDefault="00DE6527" w:rsidP="00DE6527">
      <w:pPr>
        <w:pStyle w:val="ad"/>
        <w:numPr>
          <w:ilvl w:val="0"/>
          <w:numId w:val="52"/>
        </w:numPr>
        <w:spacing w:after="0"/>
        <w:ind w:left="0" w:firstLine="709"/>
        <w:contextualSpacing/>
        <w:jc w:val="both"/>
      </w:pPr>
      <w:r w:rsidRPr="007F02A0">
        <w:t>Сметанин В. Н. Инфекционная безопасность и инфекционный контроль в медицинских организациях : учебник для спо / В. Н. Сметанин. — 4-е изд., стер. — Санкт-Петербург : Лань, 2022. — 364 с. — ISBN 978-5-8114-9497-2. </w:t>
      </w:r>
    </w:p>
    <w:p w14:paraId="7C3046A1" w14:textId="77777777" w:rsidR="00DE6527" w:rsidRPr="007F02A0" w:rsidRDefault="00DE6527" w:rsidP="002E207F">
      <w:pPr>
        <w:spacing w:after="0"/>
        <w:ind w:firstLine="709"/>
        <w:contextualSpacing/>
        <w:jc w:val="both"/>
        <w:rPr>
          <w:rFonts w:ascii="Times New Roman" w:hAnsi="Times New Roman"/>
          <w:b/>
          <w:sz w:val="24"/>
          <w:szCs w:val="24"/>
        </w:rPr>
      </w:pPr>
    </w:p>
    <w:p w14:paraId="63129103" w14:textId="77777777" w:rsidR="005831FD" w:rsidRPr="007F02A0" w:rsidRDefault="005831FD" w:rsidP="002E207F">
      <w:pPr>
        <w:spacing w:after="0"/>
        <w:ind w:firstLine="709"/>
        <w:contextualSpacing/>
        <w:jc w:val="both"/>
        <w:rPr>
          <w:rFonts w:ascii="Times New Roman" w:hAnsi="Times New Roman"/>
          <w:b/>
          <w:sz w:val="24"/>
          <w:szCs w:val="24"/>
        </w:rPr>
      </w:pPr>
      <w:r w:rsidRPr="007F02A0">
        <w:rPr>
          <w:rFonts w:ascii="Times New Roman" w:hAnsi="Times New Roman"/>
          <w:b/>
          <w:sz w:val="24"/>
          <w:szCs w:val="24"/>
        </w:rPr>
        <w:t>3.2.2. Основные электронные издания</w:t>
      </w:r>
    </w:p>
    <w:p w14:paraId="5A520A1D" w14:textId="77777777" w:rsidR="00DE6527" w:rsidRPr="007F02A0" w:rsidRDefault="00DE6527" w:rsidP="002E207F">
      <w:pPr>
        <w:spacing w:after="0"/>
        <w:ind w:firstLine="709"/>
        <w:contextualSpacing/>
        <w:jc w:val="both"/>
        <w:rPr>
          <w:rFonts w:ascii="Times New Roman" w:hAnsi="Times New Roman"/>
          <w:sz w:val="24"/>
          <w:szCs w:val="24"/>
        </w:rPr>
      </w:pPr>
      <w:r w:rsidRPr="007F02A0">
        <w:rPr>
          <w:rFonts w:ascii="Times New Roman" w:hAnsi="Times New Roman"/>
          <w:sz w:val="24"/>
          <w:szCs w:val="24"/>
        </w:rPr>
        <w:t xml:space="preserve">1. Борисова С. Ю. Соблюдение санитарных правил и реализация мероприятий при обращении с больничными отходами в лечебно-профилактическом учреждении : учебное пособие для спо / С. Ю. Борисова. — 4-е изд., стер. — Санкт-Петербург : Лань, 2021. — 56 с. — ISBN 978-5-8114-7830-9. — Текст : электронный // Лань : электронно-библиотечная система. — URL: </w:t>
      </w:r>
      <w:hyperlink r:id="rId19" w:history="1">
        <w:r w:rsidRPr="007F02A0">
          <w:rPr>
            <w:rStyle w:val="ac"/>
            <w:rFonts w:ascii="Times New Roman" w:hAnsi="Times New Roman"/>
            <w:sz w:val="24"/>
            <w:szCs w:val="24"/>
          </w:rPr>
          <w:t>https://e.lanbook.com/book/166350</w:t>
        </w:r>
      </w:hyperlink>
      <w:r w:rsidRPr="007F02A0">
        <w:rPr>
          <w:rFonts w:ascii="Times New Roman" w:hAnsi="Times New Roman"/>
          <w:sz w:val="24"/>
          <w:szCs w:val="24"/>
        </w:rPr>
        <w:t xml:space="preserve">  (дата обращения: 04.02.2022). — Режим доступа: для авториз. пользователей.</w:t>
      </w:r>
    </w:p>
    <w:p w14:paraId="185AD533" w14:textId="77777777" w:rsidR="00DE6527" w:rsidRPr="007F02A0" w:rsidRDefault="00DE6527" w:rsidP="002E207F">
      <w:pPr>
        <w:spacing w:after="0"/>
        <w:ind w:firstLine="709"/>
        <w:contextualSpacing/>
        <w:jc w:val="both"/>
        <w:rPr>
          <w:rFonts w:ascii="Times New Roman" w:hAnsi="Times New Roman"/>
          <w:sz w:val="24"/>
          <w:szCs w:val="24"/>
        </w:rPr>
      </w:pPr>
      <w:r w:rsidRPr="007F02A0">
        <w:rPr>
          <w:rFonts w:ascii="Times New Roman" w:hAnsi="Times New Roman"/>
          <w:sz w:val="24"/>
          <w:szCs w:val="24"/>
        </w:rPr>
        <w:t xml:space="preserve">2. Карпова Е. В. Безопасная среда для пациента и персонала : учебное пособие для спо / Е. В. Карпова, Н. Я. Мигаленя. — 2-е изд., стер. — Санкт-Петербург : Лань, 2021. — 160 с. — ISBN 978-5-8114-7332-8. — Текст : электронный // Лань : электронно-библиотечная система. — URL: </w:t>
      </w:r>
      <w:hyperlink r:id="rId20" w:history="1">
        <w:r w:rsidRPr="007F02A0">
          <w:rPr>
            <w:rStyle w:val="ac"/>
            <w:rFonts w:ascii="Times New Roman" w:hAnsi="Times New Roman"/>
            <w:sz w:val="24"/>
            <w:szCs w:val="24"/>
          </w:rPr>
          <w:t>https://e.lanbook.com/book/158947</w:t>
        </w:r>
      </w:hyperlink>
      <w:r w:rsidRPr="007F02A0">
        <w:rPr>
          <w:rFonts w:ascii="Times New Roman" w:hAnsi="Times New Roman"/>
          <w:sz w:val="24"/>
          <w:szCs w:val="24"/>
        </w:rPr>
        <w:t xml:space="preserve">  (дата обращения: 04.02.2022). — Режим доступа: для авториз. пользователей.</w:t>
      </w:r>
    </w:p>
    <w:p w14:paraId="6FB1D71F" w14:textId="77777777" w:rsidR="004F7A58" w:rsidRPr="007F02A0" w:rsidRDefault="00DE6527" w:rsidP="002E207F">
      <w:pPr>
        <w:spacing w:after="0"/>
        <w:ind w:firstLine="709"/>
        <w:contextualSpacing/>
        <w:jc w:val="both"/>
        <w:rPr>
          <w:rFonts w:ascii="Times New Roman" w:hAnsi="Times New Roman"/>
          <w:sz w:val="24"/>
          <w:szCs w:val="24"/>
        </w:rPr>
      </w:pPr>
      <w:r w:rsidRPr="007F02A0">
        <w:rPr>
          <w:rFonts w:ascii="Times New Roman" w:hAnsi="Times New Roman"/>
          <w:sz w:val="24"/>
          <w:szCs w:val="24"/>
        </w:rPr>
        <w:t>3</w:t>
      </w:r>
      <w:r w:rsidR="004F7A58" w:rsidRPr="007F02A0">
        <w:rPr>
          <w:rFonts w:ascii="Times New Roman" w:hAnsi="Times New Roman"/>
          <w:sz w:val="24"/>
          <w:szCs w:val="24"/>
        </w:rPr>
        <w:t>. Младшая медицинская сестра по уходу за больными [Электронный ресурс] : учебник / С.И. Двойников, С.Р. Бабаян, Ю.А. Тарасова [и др.]. – Москва : ГЭОТАР-Медиа, 2021. – 512 с. Доступ из ЭБС «Конс. студ.»</w:t>
      </w:r>
    </w:p>
    <w:p w14:paraId="1496B90D" w14:textId="77777777" w:rsidR="00F1680A" w:rsidRPr="007F02A0" w:rsidRDefault="00DE6527" w:rsidP="002E207F">
      <w:pPr>
        <w:spacing w:after="0"/>
        <w:ind w:firstLine="709"/>
        <w:contextualSpacing/>
        <w:jc w:val="both"/>
        <w:rPr>
          <w:rFonts w:ascii="Times New Roman" w:hAnsi="Times New Roman"/>
          <w:b/>
          <w:sz w:val="24"/>
          <w:szCs w:val="24"/>
        </w:rPr>
      </w:pPr>
      <w:r w:rsidRPr="007F02A0">
        <w:rPr>
          <w:rFonts w:ascii="Times New Roman" w:hAnsi="Times New Roman"/>
          <w:sz w:val="24"/>
          <w:szCs w:val="24"/>
        </w:rPr>
        <w:t>4</w:t>
      </w:r>
      <w:r w:rsidR="005831FD" w:rsidRPr="007F02A0">
        <w:rPr>
          <w:rFonts w:ascii="Times New Roman" w:hAnsi="Times New Roman"/>
          <w:sz w:val="24"/>
          <w:szCs w:val="24"/>
        </w:rPr>
        <w:t>.</w:t>
      </w:r>
      <w:r w:rsidR="005831FD" w:rsidRPr="007F02A0">
        <w:rPr>
          <w:rFonts w:ascii="Times New Roman" w:hAnsi="Times New Roman"/>
          <w:b/>
          <w:sz w:val="24"/>
          <w:szCs w:val="24"/>
        </w:rPr>
        <w:t xml:space="preserve"> </w:t>
      </w:r>
      <w:r w:rsidR="00F1680A" w:rsidRPr="007F02A0">
        <w:rPr>
          <w:rFonts w:ascii="Times New Roman" w:hAnsi="Times New Roman"/>
          <w:sz w:val="24"/>
          <w:szCs w:val="24"/>
        </w:rPr>
        <w:t>Мухина С.А. Теоретические основы сестринского дела [Электронный ресурс] : учебник / С.А. Мухина, И.И. Тарновская. – Москва : ГЭОТАР-Медиа, 2019, 2020. – 368 с. Доступ из ЭБС «Конс. студ.»</w:t>
      </w:r>
    </w:p>
    <w:p w14:paraId="7545D3B4" w14:textId="77777777" w:rsidR="002269AC" w:rsidRPr="007F02A0" w:rsidRDefault="00DE6527" w:rsidP="002E207F">
      <w:pPr>
        <w:pStyle w:val="headertext"/>
        <w:shd w:val="clear" w:color="auto" w:fill="FFFFFF"/>
        <w:spacing w:before="0" w:beforeAutospacing="0" w:after="0" w:afterAutospacing="0" w:line="276" w:lineRule="auto"/>
        <w:ind w:firstLine="709"/>
        <w:jc w:val="both"/>
        <w:textAlignment w:val="baseline"/>
      </w:pPr>
      <w:r w:rsidRPr="007F02A0">
        <w:t>5</w:t>
      </w:r>
      <w:r w:rsidR="002269AC" w:rsidRPr="007F02A0">
        <w:t xml:space="preserve">. Общепрофессиональные аспекты деятельности средних медицинских работников [Электронный ресурс] : учеб. пособие / под ред. С.И. Двойникова. – Москва : ГЭОТАР-Медиа, 2017. – 432 с. Доступ из ЭБС «Конс. студ.» </w:t>
      </w:r>
    </w:p>
    <w:p w14:paraId="12D79223" w14:textId="77777777" w:rsidR="002269AC" w:rsidRPr="007F02A0" w:rsidRDefault="00DE6527" w:rsidP="002E207F">
      <w:pPr>
        <w:pStyle w:val="headertext"/>
        <w:shd w:val="clear" w:color="auto" w:fill="FFFFFF"/>
        <w:spacing w:before="0" w:beforeAutospacing="0" w:after="0" w:afterAutospacing="0" w:line="276" w:lineRule="auto"/>
        <w:ind w:firstLine="709"/>
        <w:jc w:val="both"/>
        <w:textAlignment w:val="baseline"/>
      </w:pPr>
      <w:r w:rsidRPr="007F02A0">
        <w:t>6</w:t>
      </w:r>
      <w:r w:rsidR="002269AC" w:rsidRPr="007F02A0">
        <w:t>. Организация сестринской деятельности [Электронный ресурс] : учебное пособие / Бабаян C.Р. [и др.] – Москва : ГЭОТАР-Медиа, 2019. – 656 с. Доступ из ЭБС «Конс. студ.»</w:t>
      </w:r>
    </w:p>
    <w:p w14:paraId="730DF1FF" w14:textId="77777777" w:rsidR="002269AC" w:rsidRPr="007F02A0" w:rsidRDefault="00DE6527" w:rsidP="002E207F">
      <w:pPr>
        <w:pStyle w:val="headertext"/>
        <w:shd w:val="clear" w:color="auto" w:fill="FFFFFF"/>
        <w:spacing w:before="0" w:beforeAutospacing="0" w:after="0" w:afterAutospacing="0" w:line="276" w:lineRule="auto"/>
        <w:ind w:firstLine="709"/>
        <w:jc w:val="both"/>
        <w:textAlignment w:val="baseline"/>
      </w:pPr>
      <w:r w:rsidRPr="007F02A0">
        <w:t>7</w:t>
      </w:r>
      <w:r w:rsidR="002269AC" w:rsidRPr="007F02A0">
        <w:t xml:space="preserve">.Осипова В.Л. Внутрибольничная инфекция [Электронный ресурс] : учеб. пособие. – 2-е изд. испр. и доп. / В. Л. Осипова. – Москва : ГЭОТАР-Медиа, 2019. – 240 с. Доступ из ЭБС «Конс. студ.» </w:t>
      </w:r>
    </w:p>
    <w:p w14:paraId="7909C70F" w14:textId="77777777" w:rsidR="002269AC" w:rsidRPr="007F02A0" w:rsidRDefault="00DE6527" w:rsidP="002E207F">
      <w:pPr>
        <w:pStyle w:val="headertext"/>
        <w:shd w:val="clear" w:color="auto" w:fill="FFFFFF"/>
        <w:spacing w:before="0" w:beforeAutospacing="0" w:after="0" w:afterAutospacing="0" w:line="276" w:lineRule="auto"/>
        <w:ind w:firstLine="709"/>
        <w:jc w:val="both"/>
        <w:textAlignment w:val="baseline"/>
      </w:pPr>
      <w:r w:rsidRPr="007F02A0">
        <w:t>8</w:t>
      </w:r>
      <w:r w:rsidR="002269AC" w:rsidRPr="007F02A0">
        <w:t>.Осипова В.Л. Дезинфекция : учеб. пособие [Электронный ресурс] / В.Л. Осипова – Москва : ГЭОТАР-Медиа, 2018. – 136 с. Доступ из ЭБС «Конс. студ.»</w:t>
      </w:r>
    </w:p>
    <w:p w14:paraId="07267B5F" w14:textId="77777777" w:rsidR="006D2349" w:rsidRPr="007F02A0" w:rsidRDefault="00DE6527" w:rsidP="006D2349">
      <w:pPr>
        <w:pStyle w:val="headertext"/>
        <w:shd w:val="clear" w:color="auto" w:fill="FFFFFF"/>
        <w:spacing w:before="0" w:beforeAutospacing="0" w:after="0" w:afterAutospacing="0" w:line="276" w:lineRule="auto"/>
        <w:ind w:firstLine="709"/>
        <w:jc w:val="both"/>
        <w:textAlignment w:val="baseline"/>
      </w:pPr>
      <w:r w:rsidRPr="007F02A0">
        <w:t>9</w:t>
      </w:r>
      <w:r w:rsidR="006D2349" w:rsidRPr="007F02A0">
        <w:t xml:space="preserve">. Пономарева Л. А. Безопасная больничная среда для пациентов и медицинского персонала : учебное пособие для спо / Л. А. Пономарева, О. А. Оглоблина, М. А. Пятаева. — 4-е изд., стер. — Санкт-Петербург : Лань, 2021. — 132 с. — ISBN 978-5-8114-6782-2. — Текст : электронный // Лань : электронно-библиотечная система. — URL: </w:t>
      </w:r>
      <w:hyperlink r:id="rId21" w:history="1">
        <w:r w:rsidR="008E024E" w:rsidRPr="007F02A0">
          <w:rPr>
            <w:rStyle w:val="ac"/>
          </w:rPr>
          <w:t>https://e.lanbook.com/book/152440</w:t>
        </w:r>
      </w:hyperlink>
      <w:r w:rsidR="008E024E" w:rsidRPr="007F02A0">
        <w:t xml:space="preserve"> </w:t>
      </w:r>
      <w:r w:rsidR="006D2349" w:rsidRPr="007F02A0">
        <w:t xml:space="preserve"> (дата обращения: 04.02.2022). — Режим доступа: для авториз. пользователей.</w:t>
      </w:r>
    </w:p>
    <w:p w14:paraId="6A5794CC" w14:textId="77777777" w:rsidR="006B1199" w:rsidRPr="007F02A0" w:rsidRDefault="006B1199" w:rsidP="002E207F">
      <w:pPr>
        <w:pStyle w:val="headertext"/>
        <w:shd w:val="clear" w:color="auto" w:fill="FFFFFF"/>
        <w:spacing w:before="0" w:beforeAutospacing="0" w:after="0" w:afterAutospacing="0" w:line="276" w:lineRule="auto"/>
        <w:ind w:firstLine="709"/>
        <w:jc w:val="both"/>
        <w:textAlignment w:val="baseline"/>
      </w:pPr>
      <w:r w:rsidRPr="007F02A0">
        <w:t>1</w:t>
      </w:r>
      <w:r w:rsidR="00DE6527" w:rsidRPr="007F02A0">
        <w:t>0</w:t>
      </w:r>
      <w:r w:rsidRPr="007F02A0">
        <w:t xml:space="preserve">. Сметанин В. Н. Инфекционная безопасность и инфекционный контроль в медицинских организациях : учебник для спо / В. Н. Сметанин. — 4-е изд., стер. — Санкт-Петербург : Лань, 2022. — 364 с. — ISBN 978-5-8114-9497-2. — Текст : электронный // Лань : электронно-библиотечная система. — URL: </w:t>
      </w:r>
      <w:hyperlink r:id="rId22" w:history="1">
        <w:r w:rsidR="008E024E" w:rsidRPr="007F02A0">
          <w:rPr>
            <w:rStyle w:val="ac"/>
          </w:rPr>
          <w:t>https://e.lanbook.com/book/195525</w:t>
        </w:r>
      </w:hyperlink>
      <w:r w:rsidR="008E024E" w:rsidRPr="007F02A0">
        <w:t xml:space="preserve"> </w:t>
      </w:r>
      <w:r w:rsidRPr="007F02A0">
        <w:t xml:space="preserve"> (дата обращения: 07.02.2022). — Режим доступа: для авториз. пользователей.</w:t>
      </w:r>
    </w:p>
    <w:p w14:paraId="3CF4332C" w14:textId="77777777" w:rsidR="005831FD" w:rsidRPr="007F02A0" w:rsidRDefault="005831FD" w:rsidP="002E207F">
      <w:pPr>
        <w:spacing w:after="0"/>
        <w:ind w:firstLine="709"/>
        <w:contextualSpacing/>
        <w:jc w:val="both"/>
        <w:rPr>
          <w:rFonts w:ascii="Times New Roman" w:hAnsi="Times New Roman"/>
          <w:b/>
          <w:sz w:val="24"/>
          <w:szCs w:val="24"/>
        </w:rPr>
      </w:pPr>
    </w:p>
    <w:p w14:paraId="7F5BE962" w14:textId="77777777" w:rsidR="005831FD" w:rsidRPr="007F02A0" w:rsidRDefault="005831FD" w:rsidP="002E207F">
      <w:pPr>
        <w:suppressAutoHyphens/>
        <w:spacing w:after="0"/>
        <w:ind w:firstLine="709"/>
        <w:contextualSpacing/>
        <w:jc w:val="both"/>
        <w:rPr>
          <w:rFonts w:ascii="Times New Roman" w:hAnsi="Times New Roman"/>
          <w:b/>
          <w:bCs/>
          <w:sz w:val="24"/>
          <w:szCs w:val="24"/>
        </w:rPr>
      </w:pPr>
      <w:r w:rsidRPr="007F02A0">
        <w:rPr>
          <w:rFonts w:ascii="Times New Roman" w:hAnsi="Times New Roman"/>
          <w:b/>
          <w:bCs/>
          <w:sz w:val="24"/>
          <w:szCs w:val="24"/>
        </w:rPr>
        <w:t>3.2.3. Дополнительные источники</w:t>
      </w:r>
    </w:p>
    <w:p w14:paraId="041562F8" w14:textId="77777777" w:rsidR="0008004B" w:rsidRPr="007F02A0" w:rsidRDefault="0008004B" w:rsidP="002E207F">
      <w:pPr>
        <w:suppressAutoHyphens/>
        <w:spacing w:after="0"/>
        <w:ind w:firstLine="709"/>
        <w:contextualSpacing/>
        <w:jc w:val="both"/>
        <w:rPr>
          <w:rFonts w:ascii="Times New Roman" w:hAnsi="Times New Roman"/>
          <w:sz w:val="24"/>
          <w:szCs w:val="24"/>
        </w:rPr>
      </w:pPr>
      <w:r w:rsidRPr="007F02A0">
        <w:rPr>
          <w:rFonts w:ascii="Times New Roman" w:hAnsi="Times New Roman"/>
          <w:sz w:val="24"/>
          <w:szCs w:val="24"/>
        </w:rPr>
        <w:t>1. Федеральный закон от 30.03.1999 N 52-ФЗ «О санитарно-эпидемиологическом благополучии населения» (последняя редакция)</w:t>
      </w:r>
    </w:p>
    <w:p w14:paraId="43827C11" w14:textId="77777777" w:rsidR="0008004B" w:rsidRPr="007F02A0" w:rsidRDefault="0008004B" w:rsidP="002E207F">
      <w:pPr>
        <w:suppressAutoHyphens/>
        <w:spacing w:after="0"/>
        <w:ind w:firstLine="709"/>
        <w:contextualSpacing/>
        <w:jc w:val="both"/>
        <w:rPr>
          <w:rFonts w:ascii="Times New Roman" w:hAnsi="Times New Roman"/>
          <w:sz w:val="24"/>
          <w:szCs w:val="24"/>
        </w:rPr>
      </w:pPr>
      <w:r w:rsidRPr="007F02A0">
        <w:rPr>
          <w:rFonts w:ascii="Times New Roman" w:hAnsi="Times New Roman"/>
          <w:sz w:val="24"/>
          <w:szCs w:val="24"/>
        </w:rPr>
        <w:t>2. Федеральный закон от 21 ноября 2011 № 323-ФЗ «Об основах охраны здоровья граждан в Российской Федерации»</w:t>
      </w:r>
      <w:r w:rsidR="00403F23" w:rsidRPr="007F02A0">
        <w:rPr>
          <w:rFonts w:ascii="Times New Roman" w:hAnsi="Times New Roman"/>
          <w:sz w:val="24"/>
          <w:szCs w:val="24"/>
        </w:rPr>
        <w:t xml:space="preserve"> (последняя редакция)</w:t>
      </w:r>
      <w:r w:rsidRPr="007F02A0">
        <w:rPr>
          <w:rFonts w:ascii="Times New Roman" w:hAnsi="Times New Roman"/>
          <w:sz w:val="24"/>
          <w:szCs w:val="24"/>
        </w:rPr>
        <w:t xml:space="preserve">. </w:t>
      </w:r>
    </w:p>
    <w:p w14:paraId="7FDE65F3" w14:textId="77777777" w:rsidR="00B542C8" w:rsidRPr="007F02A0" w:rsidRDefault="00B542C8" w:rsidP="002E207F">
      <w:pPr>
        <w:suppressAutoHyphens/>
        <w:spacing w:after="0"/>
        <w:ind w:firstLine="709"/>
        <w:contextualSpacing/>
        <w:jc w:val="both"/>
        <w:rPr>
          <w:rFonts w:ascii="Times New Roman" w:hAnsi="Times New Roman"/>
          <w:sz w:val="24"/>
          <w:szCs w:val="24"/>
        </w:rPr>
      </w:pPr>
      <w:r w:rsidRPr="007F02A0">
        <w:rPr>
          <w:rFonts w:ascii="Times New Roman" w:hAnsi="Times New Roman"/>
          <w:sz w:val="24"/>
          <w:szCs w:val="24"/>
        </w:rPr>
        <w:t>3. Методические рекомендации МР 3.5.1.0113-16 “Использование перчаток для профилактики инфекций, связанных с оказанием медицинской помощи, в медицинских организациях”</w:t>
      </w:r>
    </w:p>
    <w:p w14:paraId="11FA09F3" w14:textId="77777777" w:rsidR="00403F23" w:rsidRPr="007F02A0" w:rsidRDefault="00B542C8" w:rsidP="002E207F">
      <w:pPr>
        <w:suppressAutoHyphens/>
        <w:spacing w:after="0"/>
        <w:ind w:firstLine="709"/>
        <w:contextualSpacing/>
        <w:jc w:val="both"/>
        <w:rPr>
          <w:rFonts w:ascii="Times New Roman" w:hAnsi="Times New Roman"/>
          <w:sz w:val="24"/>
          <w:szCs w:val="24"/>
        </w:rPr>
      </w:pPr>
      <w:r w:rsidRPr="007F02A0">
        <w:rPr>
          <w:rFonts w:ascii="Times New Roman" w:hAnsi="Times New Roman"/>
          <w:sz w:val="24"/>
          <w:szCs w:val="24"/>
        </w:rPr>
        <w:t>4</w:t>
      </w:r>
      <w:r w:rsidR="0008004B" w:rsidRPr="007F02A0">
        <w:rPr>
          <w:rFonts w:ascii="Times New Roman" w:hAnsi="Times New Roman"/>
          <w:sz w:val="24"/>
          <w:szCs w:val="24"/>
        </w:rPr>
        <w:t>. Национальная концепция профилактики инфекций, связанных с оказанием медицинской помощи, 2011 г.</w:t>
      </w:r>
      <w:r w:rsidR="00403F23" w:rsidRPr="007F02A0">
        <w:rPr>
          <w:rFonts w:ascii="Times New Roman" w:hAnsi="Times New Roman"/>
          <w:sz w:val="24"/>
          <w:szCs w:val="24"/>
        </w:rPr>
        <w:t xml:space="preserve"> (утверждена Главным государственным санитарным врачом Российской Федерации Г.Г.Онищенко)</w:t>
      </w:r>
      <w:r w:rsidR="0008004B" w:rsidRPr="007F02A0">
        <w:rPr>
          <w:rFonts w:ascii="Times New Roman" w:hAnsi="Times New Roman"/>
          <w:sz w:val="24"/>
          <w:szCs w:val="24"/>
        </w:rPr>
        <w:t xml:space="preserve"> </w:t>
      </w:r>
    </w:p>
    <w:p w14:paraId="405C6DB1" w14:textId="77777777" w:rsidR="00403F23" w:rsidRPr="007F02A0" w:rsidRDefault="00B542C8" w:rsidP="002E207F">
      <w:pPr>
        <w:suppressAutoHyphens/>
        <w:spacing w:after="0"/>
        <w:ind w:firstLine="709"/>
        <w:contextualSpacing/>
        <w:jc w:val="both"/>
        <w:rPr>
          <w:rFonts w:ascii="Times New Roman" w:hAnsi="Times New Roman"/>
          <w:sz w:val="24"/>
          <w:szCs w:val="24"/>
        </w:rPr>
      </w:pPr>
      <w:r w:rsidRPr="007F02A0">
        <w:rPr>
          <w:rFonts w:ascii="Times New Roman" w:hAnsi="Times New Roman"/>
          <w:sz w:val="24"/>
          <w:szCs w:val="24"/>
        </w:rPr>
        <w:t>5</w:t>
      </w:r>
      <w:r w:rsidR="0008004B" w:rsidRPr="007F02A0">
        <w:rPr>
          <w:rFonts w:ascii="Times New Roman" w:hAnsi="Times New Roman"/>
          <w:sz w:val="24"/>
          <w:szCs w:val="24"/>
        </w:rPr>
        <w:t xml:space="preserve">. </w:t>
      </w:r>
      <w:r w:rsidR="00403F23" w:rsidRPr="007F02A0">
        <w:rPr>
          <w:rFonts w:ascii="Times New Roman" w:hAnsi="Times New Roman"/>
          <w:sz w:val="24"/>
          <w:szCs w:val="24"/>
        </w:rPr>
        <w:t>СП 2.1.3678-20 "</w:t>
      </w:r>
      <w:r w:rsidR="007D258B" w:rsidRPr="007F02A0">
        <w:rPr>
          <w:rFonts w:ascii="Times New Roman" w:hAnsi="Times New Roman"/>
          <w:sz w:val="24"/>
          <w:szCs w:val="24"/>
        </w:rPr>
        <w: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00403F23" w:rsidRPr="007F02A0">
        <w:rPr>
          <w:rFonts w:ascii="Times New Roman" w:hAnsi="Times New Roman"/>
          <w:sz w:val="24"/>
          <w:szCs w:val="24"/>
        </w:rPr>
        <w:t>"</w:t>
      </w:r>
    </w:p>
    <w:p w14:paraId="34E904E8" w14:textId="77777777" w:rsidR="0008004B" w:rsidRPr="007F02A0" w:rsidRDefault="00B542C8" w:rsidP="002E207F">
      <w:pPr>
        <w:suppressAutoHyphens/>
        <w:spacing w:after="0"/>
        <w:ind w:firstLine="709"/>
        <w:contextualSpacing/>
        <w:jc w:val="both"/>
        <w:rPr>
          <w:rFonts w:ascii="Times New Roman" w:hAnsi="Times New Roman"/>
          <w:sz w:val="24"/>
          <w:szCs w:val="24"/>
          <w:shd w:val="clear" w:color="auto" w:fill="FFFFFF"/>
        </w:rPr>
      </w:pPr>
      <w:r w:rsidRPr="007F02A0">
        <w:rPr>
          <w:rFonts w:ascii="Times New Roman" w:hAnsi="Times New Roman"/>
          <w:sz w:val="24"/>
          <w:szCs w:val="24"/>
        </w:rPr>
        <w:t>6</w:t>
      </w:r>
      <w:r w:rsidR="0008004B" w:rsidRPr="007F02A0">
        <w:rPr>
          <w:rFonts w:ascii="Times New Roman" w:hAnsi="Times New Roman"/>
          <w:sz w:val="24"/>
          <w:szCs w:val="24"/>
        </w:rPr>
        <w:t xml:space="preserve">. </w:t>
      </w:r>
      <w:r w:rsidR="007D258B" w:rsidRPr="007F02A0">
        <w:rPr>
          <w:rFonts w:ascii="Times New Roman" w:hAnsi="Times New Roman"/>
          <w:sz w:val="24"/>
          <w:szCs w:val="24"/>
          <w:shd w:val="clear" w:color="auto" w:fill="FFFFFF"/>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6A6DF772" w14:textId="77777777" w:rsidR="007D258B" w:rsidRPr="007F02A0" w:rsidRDefault="00B542C8" w:rsidP="002E207F">
      <w:pPr>
        <w:pStyle w:val="headertext"/>
        <w:shd w:val="clear" w:color="auto" w:fill="FFFFFF"/>
        <w:spacing w:before="0" w:beforeAutospacing="0" w:after="0" w:afterAutospacing="0" w:line="276" w:lineRule="auto"/>
        <w:ind w:firstLine="709"/>
        <w:jc w:val="both"/>
        <w:textAlignment w:val="baseline"/>
      </w:pPr>
      <w:r w:rsidRPr="007F02A0">
        <w:t>7</w:t>
      </w:r>
      <w:r w:rsidR="0008004B" w:rsidRPr="007F02A0">
        <w:t xml:space="preserve">. </w:t>
      </w:r>
      <w:r w:rsidR="007D258B" w:rsidRPr="007F02A0">
        <w:rPr>
          <w:bCs/>
        </w:rPr>
        <w:t xml:space="preserve">Санитарно-эпидемиологические правила СП 3.1.3597-20 "Профилактика новой коронавирусной инфекции (COVID-19)" </w:t>
      </w:r>
      <w:r w:rsidR="007D258B" w:rsidRPr="007F02A0">
        <w:t>(с изменениями на 9 ноября 2021 года)</w:t>
      </w:r>
    </w:p>
    <w:p w14:paraId="17BAAEFA" w14:textId="77777777" w:rsidR="00575AED" w:rsidRPr="007F02A0" w:rsidRDefault="00B542C8" w:rsidP="002E207F">
      <w:pPr>
        <w:pStyle w:val="headertext"/>
        <w:shd w:val="clear" w:color="auto" w:fill="FFFFFF"/>
        <w:spacing w:before="0" w:beforeAutospacing="0" w:after="0" w:afterAutospacing="0" w:line="276" w:lineRule="auto"/>
        <w:ind w:firstLine="709"/>
        <w:jc w:val="both"/>
        <w:textAlignment w:val="baseline"/>
      </w:pPr>
      <w:r w:rsidRPr="007F02A0">
        <w:t>8</w:t>
      </w:r>
      <w:r w:rsidR="007D258B" w:rsidRPr="007F02A0">
        <w:t xml:space="preserve">. </w:t>
      </w:r>
      <w:r w:rsidR="00C56DEB" w:rsidRPr="007F02A0">
        <w:t>М</w:t>
      </w:r>
      <w:r w:rsidR="00575AED" w:rsidRPr="007F02A0">
        <w:t>етодические указания к дезинфицирующим средствам, нормативные документы</w:t>
      </w:r>
      <w:r w:rsidR="00C56DEB" w:rsidRPr="007F02A0">
        <w:t xml:space="preserve"> [Электронный ресурс]. </w:t>
      </w:r>
      <w:r w:rsidR="00C56DEB" w:rsidRPr="007F02A0">
        <w:rPr>
          <w:lang w:val="en-US"/>
        </w:rPr>
        <w:t>URL</w:t>
      </w:r>
      <w:r w:rsidR="00C56DEB" w:rsidRPr="007F02A0">
        <w:t xml:space="preserve">: </w:t>
      </w:r>
      <w:hyperlink r:id="rId23" w:history="1">
        <w:r w:rsidR="00C56DEB" w:rsidRPr="007F02A0">
          <w:rPr>
            <w:color w:val="0033CC"/>
          </w:rPr>
          <w:t>http://dezsredstva.ru/</w:t>
        </w:r>
      </w:hyperlink>
    </w:p>
    <w:p w14:paraId="6FD76923" w14:textId="77777777" w:rsidR="00575AED" w:rsidRPr="007F02A0" w:rsidRDefault="00B542C8" w:rsidP="002E207F">
      <w:pPr>
        <w:spacing w:after="0"/>
        <w:ind w:firstLine="709"/>
        <w:jc w:val="both"/>
        <w:rPr>
          <w:rFonts w:ascii="Times New Roman" w:hAnsi="Times New Roman"/>
          <w:sz w:val="24"/>
          <w:szCs w:val="24"/>
        </w:rPr>
      </w:pPr>
      <w:r w:rsidRPr="007F02A0">
        <w:rPr>
          <w:rFonts w:ascii="Times New Roman" w:hAnsi="Times New Roman"/>
          <w:sz w:val="24"/>
          <w:szCs w:val="24"/>
        </w:rPr>
        <w:t>9</w:t>
      </w:r>
      <w:r w:rsidR="007D258B" w:rsidRPr="007F02A0">
        <w:rPr>
          <w:rFonts w:ascii="Times New Roman" w:hAnsi="Times New Roman"/>
          <w:sz w:val="24"/>
          <w:szCs w:val="24"/>
        </w:rPr>
        <w:t xml:space="preserve">. </w:t>
      </w:r>
      <w:r w:rsidR="00C56DEB" w:rsidRPr="007F02A0">
        <w:rPr>
          <w:rFonts w:ascii="Times New Roman" w:hAnsi="Times New Roman"/>
          <w:sz w:val="24"/>
          <w:szCs w:val="24"/>
        </w:rPr>
        <w:t>Н</w:t>
      </w:r>
      <w:r w:rsidR="00575AED" w:rsidRPr="007F02A0">
        <w:rPr>
          <w:rFonts w:ascii="Times New Roman" w:hAnsi="Times New Roman"/>
          <w:sz w:val="24"/>
          <w:szCs w:val="24"/>
        </w:rPr>
        <w:t>ормативные документы</w:t>
      </w:r>
      <w:r w:rsidR="00C56DEB" w:rsidRPr="007F02A0">
        <w:rPr>
          <w:rFonts w:ascii="Times New Roman" w:hAnsi="Times New Roman"/>
          <w:sz w:val="24"/>
          <w:szCs w:val="24"/>
        </w:rPr>
        <w:t xml:space="preserve"> [Электронный ресурс]. URL: http://www.consultant.ru/</w:t>
      </w:r>
    </w:p>
    <w:p w14:paraId="35E94606" w14:textId="77777777" w:rsidR="00575AED" w:rsidRPr="007F02A0" w:rsidRDefault="00B542C8" w:rsidP="002E207F">
      <w:pPr>
        <w:spacing w:after="0"/>
        <w:ind w:firstLine="709"/>
        <w:jc w:val="both"/>
        <w:rPr>
          <w:rFonts w:ascii="Times New Roman" w:hAnsi="Times New Roman"/>
          <w:sz w:val="24"/>
          <w:szCs w:val="24"/>
        </w:rPr>
      </w:pPr>
      <w:r w:rsidRPr="007F02A0">
        <w:rPr>
          <w:rFonts w:ascii="Times New Roman" w:hAnsi="Times New Roman"/>
          <w:sz w:val="24"/>
          <w:szCs w:val="24"/>
        </w:rPr>
        <w:t>10</w:t>
      </w:r>
      <w:r w:rsidR="007D258B" w:rsidRPr="007F02A0">
        <w:rPr>
          <w:rFonts w:ascii="Times New Roman" w:hAnsi="Times New Roman"/>
          <w:sz w:val="24"/>
          <w:szCs w:val="24"/>
        </w:rPr>
        <w:t xml:space="preserve">. </w:t>
      </w:r>
      <w:r w:rsidR="00C56DEB" w:rsidRPr="007F02A0">
        <w:rPr>
          <w:rFonts w:ascii="Times New Roman" w:hAnsi="Times New Roman"/>
          <w:sz w:val="24"/>
          <w:szCs w:val="24"/>
        </w:rPr>
        <w:t>Н</w:t>
      </w:r>
      <w:r w:rsidR="00575AED" w:rsidRPr="007F02A0">
        <w:rPr>
          <w:rFonts w:ascii="Times New Roman" w:hAnsi="Times New Roman"/>
          <w:sz w:val="24"/>
          <w:szCs w:val="24"/>
        </w:rPr>
        <w:t>ормативные документы</w:t>
      </w:r>
      <w:r w:rsidR="007D258B" w:rsidRPr="007F02A0">
        <w:rPr>
          <w:rFonts w:ascii="Times New Roman" w:hAnsi="Times New Roman"/>
          <w:sz w:val="24"/>
          <w:szCs w:val="24"/>
        </w:rPr>
        <w:t>.</w:t>
      </w:r>
      <w:r w:rsidR="00C56DEB" w:rsidRPr="007F02A0">
        <w:rPr>
          <w:rFonts w:ascii="Times New Roman" w:hAnsi="Times New Roman"/>
          <w:sz w:val="24"/>
          <w:szCs w:val="24"/>
        </w:rPr>
        <w:t xml:space="preserve"> [Электронный ресурс]. URL:</w:t>
      </w:r>
      <w:r w:rsidR="00C56DEB" w:rsidRPr="007F02A0">
        <w:t xml:space="preserve"> </w:t>
      </w:r>
      <w:r w:rsidR="00C56DEB" w:rsidRPr="007F02A0">
        <w:rPr>
          <w:rFonts w:ascii="Times New Roman" w:hAnsi="Times New Roman"/>
          <w:sz w:val="24"/>
          <w:szCs w:val="24"/>
        </w:rPr>
        <w:t>http://www.recipe.ru/</w:t>
      </w:r>
    </w:p>
    <w:p w14:paraId="513013A5" w14:textId="77777777" w:rsidR="00C33F61" w:rsidRPr="007F02A0" w:rsidRDefault="00C56DEB" w:rsidP="002E207F">
      <w:pPr>
        <w:spacing w:after="0"/>
        <w:ind w:firstLine="709"/>
        <w:jc w:val="both"/>
        <w:rPr>
          <w:rFonts w:ascii="Times New Roman" w:hAnsi="Times New Roman"/>
          <w:sz w:val="24"/>
          <w:szCs w:val="24"/>
        </w:rPr>
      </w:pPr>
      <w:r w:rsidRPr="007F02A0">
        <w:rPr>
          <w:rFonts w:ascii="Times New Roman" w:hAnsi="Times New Roman"/>
          <w:sz w:val="24"/>
          <w:szCs w:val="24"/>
        </w:rPr>
        <w:t>1</w:t>
      </w:r>
      <w:r w:rsidR="00C33F61" w:rsidRPr="007F02A0">
        <w:rPr>
          <w:rFonts w:ascii="Times New Roman" w:hAnsi="Times New Roman"/>
          <w:sz w:val="24"/>
          <w:szCs w:val="24"/>
        </w:rPr>
        <w:t>1. Главная медицинская сестра: журнал для руководителя среднего медперсонала [Электронный ресурс]</w:t>
      </w:r>
      <w:r w:rsidR="00A002EE" w:rsidRPr="007F02A0">
        <w:rPr>
          <w:rFonts w:ascii="Times New Roman" w:hAnsi="Times New Roman"/>
          <w:sz w:val="24"/>
          <w:szCs w:val="24"/>
        </w:rPr>
        <w:t xml:space="preserve"> // Научная электронная библиотека. </w:t>
      </w:r>
      <w:r w:rsidR="00A002EE" w:rsidRPr="007F02A0">
        <w:rPr>
          <w:rFonts w:ascii="Times New Roman" w:hAnsi="Times New Roman"/>
          <w:sz w:val="24"/>
          <w:szCs w:val="24"/>
          <w:lang w:val="en-US"/>
        </w:rPr>
        <w:t>URL</w:t>
      </w:r>
      <w:r w:rsidR="00A002EE" w:rsidRPr="007F02A0">
        <w:rPr>
          <w:rFonts w:ascii="Times New Roman" w:hAnsi="Times New Roman"/>
          <w:sz w:val="24"/>
          <w:szCs w:val="24"/>
        </w:rPr>
        <w:t>:</w:t>
      </w:r>
      <w:r w:rsidR="00C33F61" w:rsidRPr="007F02A0">
        <w:rPr>
          <w:rFonts w:ascii="Times New Roman" w:hAnsi="Times New Roman"/>
          <w:sz w:val="24"/>
          <w:szCs w:val="24"/>
        </w:rPr>
        <w:t xml:space="preserve"> </w:t>
      </w:r>
      <w:r w:rsidR="00A002EE" w:rsidRPr="007F02A0">
        <w:rPr>
          <w:rFonts w:ascii="Times New Roman" w:hAnsi="Times New Roman"/>
          <w:sz w:val="24"/>
          <w:szCs w:val="24"/>
        </w:rPr>
        <w:t>https://www.elibrary.ru/</w:t>
      </w:r>
    </w:p>
    <w:p w14:paraId="3C6E7503" w14:textId="77777777" w:rsidR="00C33F61" w:rsidRPr="007F02A0" w:rsidRDefault="00C56DEB" w:rsidP="002E207F">
      <w:pPr>
        <w:spacing w:after="0"/>
        <w:ind w:firstLine="709"/>
        <w:jc w:val="both"/>
        <w:rPr>
          <w:rFonts w:ascii="Times New Roman" w:hAnsi="Times New Roman"/>
          <w:sz w:val="24"/>
          <w:szCs w:val="24"/>
        </w:rPr>
      </w:pPr>
      <w:r w:rsidRPr="007F02A0">
        <w:rPr>
          <w:rFonts w:ascii="Times New Roman" w:hAnsi="Times New Roman"/>
          <w:sz w:val="24"/>
          <w:szCs w:val="24"/>
        </w:rPr>
        <w:t>1</w:t>
      </w:r>
      <w:r w:rsidR="00C33F61" w:rsidRPr="007F02A0">
        <w:rPr>
          <w:rFonts w:ascii="Times New Roman" w:hAnsi="Times New Roman"/>
          <w:sz w:val="24"/>
          <w:szCs w:val="24"/>
        </w:rPr>
        <w:t xml:space="preserve">2. Дезинфекционное дело [Электронный ресурс] </w:t>
      </w:r>
      <w:r w:rsidR="00A002EE" w:rsidRPr="007F02A0">
        <w:rPr>
          <w:rFonts w:ascii="Times New Roman" w:hAnsi="Times New Roman"/>
          <w:sz w:val="24"/>
          <w:szCs w:val="24"/>
        </w:rPr>
        <w:t xml:space="preserve">// Научная электронная библиотека. </w:t>
      </w:r>
      <w:r w:rsidR="00A002EE" w:rsidRPr="007F02A0">
        <w:rPr>
          <w:rFonts w:ascii="Times New Roman" w:hAnsi="Times New Roman"/>
          <w:sz w:val="24"/>
          <w:szCs w:val="24"/>
          <w:lang w:val="en-US"/>
        </w:rPr>
        <w:t>URL</w:t>
      </w:r>
      <w:r w:rsidR="00A002EE" w:rsidRPr="007F02A0">
        <w:rPr>
          <w:rFonts w:ascii="Times New Roman" w:hAnsi="Times New Roman"/>
          <w:sz w:val="24"/>
          <w:szCs w:val="24"/>
        </w:rPr>
        <w:t>: https://www.elibrary.ru/</w:t>
      </w:r>
    </w:p>
    <w:p w14:paraId="748BC649" w14:textId="77777777" w:rsidR="00C33F61" w:rsidRPr="007F02A0" w:rsidRDefault="00C56DEB" w:rsidP="002E207F">
      <w:pPr>
        <w:spacing w:after="0"/>
        <w:ind w:firstLine="709"/>
        <w:jc w:val="both"/>
        <w:rPr>
          <w:rFonts w:ascii="Times New Roman" w:hAnsi="Times New Roman"/>
          <w:sz w:val="24"/>
          <w:szCs w:val="24"/>
        </w:rPr>
      </w:pPr>
      <w:r w:rsidRPr="007F02A0">
        <w:rPr>
          <w:rFonts w:ascii="Times New Roman" w:hAnsi="Times New Roman"/>
          <w:sz w:val="24"/>
          <w:szCs w:val="24"/>
        </w:rPr>
        <w:t>1</w:t>
      </w:r>
      <w:r w:rsidR="00C33F61" w:rsidRPr="007F02A0">
        <w:rPr>
          <w:rFonts w:ascii="Times New Roman" w:hAnsi="Times New Roman"/>
          <w:sz w:val="24"/>
          <w:szCs w:val="24"/>
        </w:rPr>
        <w:t>3. Медицинская сестра [Электронный ресурс]</w:t>
      </w:r>
      <w:r w:rsidR="00A002EE" w:rsidRPr="007F02A0">
        <w:rPr>
          <w:rFonts w:ascii="Times New Roman" w:hAnsi="Times New Roman"/>
          <w:sz w:val="24"/>
          <w:szCs w:val="24"/>
        </w:rPr>
        <w:t xml:space="preserve"> // Научная электронная библиотека. </w:t>
      </w:r>
      <w:r w:rsidR="00A002EE" w:rsidRPr="007F02A0">
        <w:rPr>
          <w:rFonts w:ascii="Times New Roman" w:hAnsi="Times New Roman"/>
          <w:sz w:val="24"/>
          <w:szCs w:val="24"/>
          <w:lang w:val="en-US"/>
        </w:rPr>
        <w:t>URL</w:t>
      </w:r>
      <w:r w:rsidR="00A002EE" w:rsidRPr="007F02A0">
        <w:rPr>
          <w:rFonts w:ascii="Times New Roman" w:hAnsi="Times New Roman"/>
          <w:sz w:val="24"/>
          <w:szCs w:val="24"/>
        </w:rPr>
        <w:t>: https://www.elibrary.ru/</w:t>
      </w:r>
    </w:p>
    <w:p w14:paraId="3142C253" w14:textId="77777777" w:rsidR="005831FD" w:rsidRPr="007F02A0" w:rsidRDefault="00C56DEB" w:rsidP="002E207F">
      <w:pPr>
        <w:spacing w:after="0"/>
        <w:ind w:firstLine="709"/>
        <w:contextualSpacing/>
        <w:jc w:val="both"/>
        <w:rPr>
          <w:rFonts w:ascii="Times New Roman" w:hAnsi="Times New Roman"/>
          <w:bCs/>
          <w:sz w:val="24"/>
          <w:szCs w:val="24"/>
        </w:rPr>
      </w:pPr>
      <w:r w:rsidRPr="007F02A0">
        <w:rPr>
          <w:rFonts w:ascii="Times New Roman" w:hAnsi="Times New Roman"/>
          <w:sz w:val="24"/>
          <w:szCs w:val="24"/>
        </w:rPr>
        <w:t>1</w:t>
      </w:r>
      <w:r w:rsidR="00C33F61" w:rsidRPr="007F02A0">
        <w:rPr>
          <w:rFonts w:ascii="Times New Roman" w:hAnsi="Times New Roman"/>
          <w:sz w:val="24"/>
          <w:szCs w:val="24"/>
        </w:rPr>
        <w:t xml:space="preserve">4. Медсестра [Электронный ресурс] </w:t>
      </w:r>
      <w:r w:rsidR="00A002EE" w:rsidRPr="007F02A0">
        <w:rPr>
          <w:rFonts w:ascii="Times New Roman" w:hAnsi="Times New Roman"/>
          <w:sz w:val="24"/>
          <w:szCs w:val="24"/>
        </w:rPr>
        <w:t xml:space="preserve">// Научная электронная библиотека. </w:t>
      </w:r>
      <w:r w:rsidR="00A002EE" w:rsidRPr="007F02A0">
        <w:rPr>
          <w:rFonts w:ascii="Times New Roman" w:hAnsi="Times New Roman"/>
          <w:sz w:val="24"/>
          <w:szCs w:val="24"/>
          <w:lang w:val="en-US"/>
        </w:rPr>
        <w:t>URL</w:t>
      </w:r>
      <w:r w:rsidR="00A002EE" w:rsidRPr="007F02A0">
        <w:rPr>
          <w:rFonts w:ascii="Times New Roman" w:hAnsi="Times New Roman"/>
          <w:sz w:val="24"/>
          <w:szCs w:val="24"/>
        </w:rPr>
        <w:t>: https://www.elibrary.ru/</w:t>
      </w:r>
    </w:p>
    <w:p w14:paraId="6925C1E4" w14:textId="77777777" w:rsidR="00A002EE" w:rsidRPr="007F02A0" w:rsidRDefault="00A002EE">
      <w:pPr>
        <w:spacing w:after="0" w:line="240" w:lineRule="auto"/>
        <w:rPr>
          <w:rFonts w:ascii="Times New Roman" w:hAnsi="Times New Roman"/>
          <w:b/>
          <w:sz w:val="24"/>
          <w:szCs w:val="24"/>
        </w:rPr>
      </w:pPr>
      <w:r w:rsidRPr="007F02A0">
        <w:rPr>
          <w:rFonts w:ascii="Times New Roman" w:hAnsi="Times New Roman"/>
          <w:b/>
          <w:sz w:val="24"/>
          <w:szCs w:val="24"/>
        </w:rPr>
        <w:br w:type="page"/>
      </w:r>
    </w:p>
    <w:p w14:paraId="688C3C90" w14:textId="77777777" w:rsidR="005831FD" w:rsidRPr="007F02A0" w:rsidRDefault="005831FD" w:rsidP="005831FD">
      <w:pPr>
        <w:ind w:hanging="142"/>
        <w:jc w:val="center"/>
        <w:rPr>
          <w:rFonts w:ascii="Times New Roman" w:hAnsi="Times New Roman"/>
          <w:b/>
          <w:sz w:val="24"/>
          <w:szCs w:val="24"/>
        </w:rPr>
      </w:pPr>
      <w:r w:rsidRPr="007F02A0">
        <w:rPr>
          <w:rFonts w:ascii="Times New Roman" w:hAnsi="Times New Roman"/>
          <w:b/>
          <w:sz w:val="24"/>
          <w:szCs w:val="24"/>
        </w:rPr>
        <w:t xml:space="preserve">4. КОНТРОЛЬ И ОЦЕНКА РЕЗУЛЬТАТОВ ОСВОЕНИЯ </w:t>
      </w:r>
      <w:r w:rsidRPr="007F02A0">
        <w:rPr>
          <w:rFonts w:ascii="Times New Roman" w:hAnsi="Times New Roman"/>
          <w:b/>
          <w:sz w:val="24"/>
          <w:szCs w:val="24"/>
        </w:rPr>
        <w:br/>
        <w:t>ПРОФЕССИОНАЛЬНОГО МОДУЛЯ</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969"/>
        <w:gridCol w:w="2551"/>
      </w:tblGrid>
      <w:tr w:rsidR="005831FD" w:rsidRPr="007F02A0" w14:paraId="3AB59DD9" w14:textId="77777777" w:rsidTr="00C63833">
        <w:trPr>
          <w:trHeight w:val="1098"/>
        </w:trPr>
        <w:tc>
          <w:tcPr>
            <w:tcW w:w="2694" w:type="dxa"/>
          </w:tcPr>
          <w:p w14:paraId="66FC605D" w14:textId="77777777" w:rsidR="005831FD" w:rsidRPr="007F02A0" w:rsidRDefault="005831FD" w:rsidP="002E207F">
            <w:pPr>
              <w:suppressAutoHyphens/>
              <w:spacing w:after="0"/>
              <w:jc w:val="center"/>
              <w:rPr>
                <w:rFonts w:ascii="Times New Roman" w:hAnsi="Times New Roman"/>
                <w:sz w:val="24"/>
                <w:szCs w:val="24"/>
              </w:rPr>
            </w:pPr>
            <w:r w:rsidRPr="007F02A0">
              <w:rPr>
                <w:rFonts w:ascii="Times New Roman" w:hAnsi="Times New Roman"/>
                <w:sz w:val="24"/>
                <w:szCs w:val="24"/>
              </w:rPr>
              <w:t>Код и наименование профессиональных и общих компетенций</w:t>
            </w:r>
            <w:r w:rsidR="00A002EE" w:rsidRPr="007F02A0">
              <w:rPr>
                <w:rFonts w:ascii="Times New Roman" w:hAnsi="Times New Roman"/>
                <w:sz w:val="24"/>
                <w:szCs w:val="24"/>
              </w:rPr>
              <w:t xml:space="preserve"> </w:t>
            </w:r>
            <w:r w:rsidRPr="007F02A0">
              <w:rPr>
                <w:rFonts w:ascii="Times New Roman" w:hAnsi="Times New Roman"/>
                <w:sz w:val="24"/>
                <w:szCs w:val="24"/>
              </w:rPr>
              <w:t>формируемых в рамках модуля</w:t>
            </w:r>
            <w:r w:rsidR="00A002EE" w:rsidRPr="007F02A0">
              <w:rPr>
                <w:rStyle w:val="ab"/>
                <w:rFonts w:ascii="Times New Roman" w:hAnsi="Times New Roman"/>
                <w:sz w:val="24"/>
                <w:szCs w:val="24"/>
              </w:rPr>
              <w:footnoteReference w:id="6"/>
            </w:r>
          </w:p>
        </w:tc>
        <w:tc>
          <w:tcPr>
            <w:tcW w:w="3969" w:type="dxa"/>
          </w:tcPr>
          <w:p w14:paraId="7B09B9E1" w14:textId="77777777" w:rsidR="005831FD" w:rsidRPr="007F02A0" w:rsidRDefault="005831FD" w:rsidP="002E207F">
            <w:pPr>
              <w:suppressAutoHyphens/>
              <w:jc w:val="center"/>
              <w:rPr>
                <w:rFonts w:ascii="Times New Roman" w:hAnsi="Times New Roman"/>
                <w:sz w:val="24"/>
                <w:szCs w:val="24"/>
              </w:rPr>
            </w:pPr>
            <w:r w:rsidRPr="007F02A0">
              <w:rPr>
                <w:rFonts w:ascii="Times New Roman" w:hAnsi="Times New Roman"/>
                <w:sz w:val="24"/>
                <w:szCs w:val="24"/>
              </w:rPr>
              <w:t>Критерии оценки</w:t>
            </w:r>
          </w:p>
        </w:tc>
        <w:tc>
          <w:tcPr>
            <w:tcW w:w="2551" w:type="dxa"/>
          </w:tcPr>
          <w:p w14:paraId="3F2CF4BC" w14:textId="77777777" w:rsidR="005831FD" w:rsidRPr="007F02A0" w:rsidRDefault="005831FD" w:rsidP="002E207F">
            <w:pPr>
              <w:suppressAutoHyphens/>
              <w:jc w:val="center"/>
              <w:rPr>
                <w:rFonts w:ascii="Times New Roman" w:hAnsi="Times New Roman"/>
                <w:sz w:val="24"/>
                <w:szCs w:val="24"/>
              </w:rPr>
            </w:pPr>
            <w:r w:rsidRPr="007F02A0">
              <w:rPr>
                <w:rFonts w:ascii="Times New Roman" w:hAnsi="Times New Roman"/>
                <w:sz w:val="24"/>
                <w:szCs w:val="24"/>
              </w:rPr>
              <w:t>Методы оценки</w:t>
            </w:r>
          </w:p>
        </w:tc>
      </w:tr>
      <w:tr w:rsidR="008A60C6" w:rsidRPr="007F02A0" w14:paraId="70B0FC54" w14:textId="77777777" w:rsidTr="00C63833">
        <w:trPr>
          <w:trHeight w:val="691"/>
        </w:trPr>
        <w:tc>
          <w:tcPr>
            <w:tcW w:w="2694" w:type="dxa"/>
          </w:tcPr>
          <w:p w14:paraId="64756798" w14:textId="77777777" w:rsidR="008A60C6" w:rsidRPr="007F02A0" w:rsidRDefault="008A60C6" w:rsidP="002E207F">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ПК 1.1.</w:t>
            </w:r>
            <w:r w:rsidRPr="007F02A0">
              <w:rPr>
                <w:rFonts w:ascii="Times New Roman" w:hAnsi="Times New Roman"/>
                <w:b w:val="0"/>
                <w:i w:val="0"/>
                <w:iCs w:val="0"/>
                <w:sz w:val="24"/>
                <w:szCs w:val="24"/>
              </w:rPr>
              <w:t xml:space="preserve"> Организовывать рабочее место</w:t>
            </w:r>
          </w:p>
        </w:tc>
        <w:tc>
          <w:tcPr>
            <w:tcW w:w="3969" w:type="dxa"/>
          </w:tcPr>
          <w:p w14:paraId="0714234A" w14:textId="77777777" w:rsidR="00874B09" w:rsidRPr="007F02A0" w:rsidRDefault="004C397C" w:rsidP="002E207F">
            <w:pPr>
              <w:spacing w:after="0"/>
              <w:rPr>
                <w:rStyle w:val="af"/>
                <w:rFonts w:ascii="Times New Roman" w:hAnsi="Times New Roman"/>
                <w:i w:val="0"/>
                <w:sz w:val="24"/>
                <w:szCs w:val="24"/>
              </w:rPr>
            </w:pPr>
            <w:r w:rsidRPr="007F02A0">
              <w:rPr>
                <w:rStyle w:val="af"/>
                <w:rFonts w:ascii="Times New Roman" w:hAnsi="Times New Roman"/>
                <w:i w:val="0"/>
                <w:sz w:val="24"/>
                <w:szCs w:val="24"/>
              </w:rPr>
              <w:t>- рациональная организация рабочего места в соответствии с требованиями охраны труда</w:t>
            </w:r>
            <w:r w:rsidR="00282414" w:rsidRPr="007F02A0">
              <w:rPr>
                <w:rStyle w:val="af"/>
                <w:rFonts w:ascii="Times New Roman" w:hAnsi="Times New Roman"/>
                <w:i w:val="0"/>
                <w:sz w:val="24"/>
                <w:szCs w:val="24"/>
              </w:rPr>
              <w:t>,</w:t>
            </w:r>
            <w:r w:rsidR="00F13493" w:rsidRPr="007F02A0">
              <w:rPr>
                <w:rStyle w:val="af"/>
                <w:rFonts w:ascii="Times New Roman" w:hAnsi="Times New Roman"/>
                <w:i w:val="0"/>
                <w:sz w:val="24"/>
                <w:szCs w:val="24"/>
              </w:rPr>
              <w:t xml:space="preserve"> </w:t>
            </w:r>
            <w:r w:rsidR="00282414" w:rsidRPr="007F02A0">
              <w:rPr>
                <w:rFonts w:ascii="Times New Roman" w:hAnsi="Times New Roman"/>
                <w:sz w:val="24"/>
                <w:szCs w:val="24"/>
              </w:rPr>
              <w:t>производственной санитарии, инфекционной и противопожарной безопасности при осуществлении сестринского ухода</w:t>
            </w:r>
            <w:r w:rsidR="00874B09" w:rsidRPr="007F02A0">
              <w:rPr>
                <w:rStyle w:val="af"/>
                <w:rFonts w:ascii="Times New Roman" w:hAnsi="Times New Roman"/>
                <w:i w:val="0"/>
                <w:sz w:val="24"/>
                <w:szCs w:val="24"/>
              </w:rPr>
              <w:t xml:space="preserve">; </w:t>
            </w:r>
          </w:p>
          <w:p w14:paraId="2A9A8508" w14:textId="77777777" w:rsidR="008A60C6" w:rsidRPr="007F02A0" w:rsidRDefault="00874B09" w:rsidP="002E207F">
            <w:pPr>
              <w:spacing w:after="0"/>
              <w:rPr>
                <w:rStyle w:val="af"/>
                <w:rFonts w:ascii="Times New Roman" w:hAnsi="Times New Roman"/>
                <w:b/>
                <w:i w:val="0"/>
                <w:sz w:val="24"/>
                <w:szCs w:val="24"/>
              </w:rPr>
            </w:pPr>
            <w:r w:rsidRPr="007F02A0">
              <w:rPr>
                <w:rStyle w:val="af"/>
                <w:rFonts w:ascii="Times New Roman" w:hAnsi="Times New Roman"/>
                <w:i w:val="0"/>
                <w:sz w:val="24"/>
                <w:szCs w:val="24"/>
              </w:rPr>
              <w:t>- использование средств индивидуальной защиты в соответствии с</w:t>
            </w:r>
            <w:r w:rsidR="002269AC" w:rsidRPr="007F02A0">
              <w:rPr>
                <w:rStyle w:val="af"/>
                <w:rFonts w:ascii="Times New Roman" w:hAnsi="Times New Roman"/>
                <w:i w:val="0"/>
                <w:sz w:val="24"/>
                <w:szCs w:val="24"/>
              </w:rPr>
              <w:t xml:space="preserve"> регламентирующими документами.</w:t>
            </w:r>
          </w:p>
        </w:tc>
        <w:tc>
          <w:tcPr>
            <w:tcW w:w="2551" w:type="dxa"/>
          </w:tcPr>
          <w:p w14:paraId="04EE51C3" w14:textId="77777777" w:rsidR="008A60C6" w:rsidRPr="007F02A0" w:rsidRDefault="008A60C6" w:rsidP="002E207F">
            <w:pPr>
              <w:suppressAutoHyphens/>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p w14:paraId="45C34EC0" w14:textId="77777777" w:rsidR="004C397C" w:rsidRPr="007F02A0" w:rsidRDefault="004C397C" w:rsidP="002E207F">
            <w:pPr>
              <w:suppressAutoHyphens/>
              <w:rPr>
                <w:rFonts w:ascii="Times New Roman" w:hAnsi="Times New Roman"/>
                <w:sz w:val="24"/>
                <w:szCs w:val="24"/>
              </w:rPr>
            </w:pPr>
            <w:r w:rsidRPr="007F02A0">
              <w:rPr>
                <w:rFonts w:ascii="Times New Roman" w:hAnsi="Times New Roman"/>
                <w:sz w:val="24"/>
                <w:szCs w:val="24"/>
              </w:rPr>
              <w:t>Экзамен по модулю</w:t>
            </w:r>
          </w:p>
        </w:tc>
      </w:tr>
      <w:tr w:rsidR="008A60C6" w:rsidRPr="007F02A0" w14:paraId="008720C4" w14:textId="77777777" w:rsidTr="00C63833">
        <w:trPr>
          <w:trHeight w:val="5811"/>
        </w:trPr>
        <w:tc>
          <w:tcPr>
            <w:tcW w:w="2694" w:type="dxa"/>
          </w:tcPr>
          <w:p w14:paraId="50CD27E3" w14:textId="77777777" w:rsidR="008A60C6" w:rsidRPr="007F02A0" w:rsidRDefault="008A60C6" w:rsidP="002E207F">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ПК 1.2.</w:t>
            </w:r>
            <w:r w:rsidRPr="007F02A0">
              <w:rPr>
                <w:rFonts w:ascii="Times New Roman" w:hAnsi="Times New Roman"/>
                <w:b w:val="0"/>
                <w:i w:val="0"/>
                <w:iCs w:val="0"/>
                <w:sz w:val="24"/>
                <w:szCs w:val="24"/>
              </w:rPr>
              <w:t xml:space="preserve"> Обеспечивать</w:t>
            </w:r>
            <w:r w:rsidR="00F13493" w:rsidRPr="007F02A0">
              <w:rPr>
                <w:rFonts w:ascii="Times New Roman" w:hAnsi="Times New Roman"/>
                <w:b w:val="0"/>
                <w:i w:val="0"/>
                <w:iCs w:val="0"/>
                <w:sz w:val="24"/>
                <w:szCs w:val="24"/>
              </w:rPr>
              <w:t xml:space="preserve"> </w:t>
            </w:r>
            <w:r w:rsidRPr="007F02A0">
              <w:rPr>
                <w:rFonts w:ascii="Times New Roman" w:hAnsi="Times New Roman"/>
                <w:b w:val="0"/>
                <w:i w:val="0"/>
                <w:iCs w:val="0"/>
                <w:sz w:val="24"/>
                <w:szCs w:val="24"/>
              </w:rPr>
              <w:t>безопасную окружающую среду</w:t>
            </w:r>
          </w:p>
        </w:tc>
        <w:tc>
          <w:tcPr>
            <w:tcW w:w="3969" w:type="dxa"/>
          </w:tcPr>
          <w:p w14:paraId="69801597" w14:textId="77777777" w:rsidR="008A60C6" w:rsidRPr="007F02A0" w:rsidRDefault="008A60C6" w:rsidP="002E207F">
            <w:pPr>
              <w:pStyle w:val="2"/>
              <w:spacing w:before="0" w:after="0" w:line="276" w:lineRule="auto"/>
              <w:jc w:val="both"/>
              <w:rPr>
                <w:rFonts w:ascii="Times New Roman" w:hAnsi="Times New Roman"/>
                <w:b w:val="0"/>
                <w:i w:val="0"/>
                <w:iCs w:val="0"/>
                <w:sz w:val="24"/>
                <w:szCs w:val="24"/>
              </w:rPr>
            </w:pPr>
            <w:r w:rsidRPr="007F02A0">
              <w:rPr>
                <w:rFonts w:ascii="Times New Roman" w:hAnsi="Times New Roman"/>
                <w:b w:val="0"/>
                <w:i w:val="0"/>
                <w:iCs w:val="0"/>
                <w:sz w:val="24"/>
                <w:szCs w:val="24"/>
              </w:rPr>
              <w:t>-проведение текущей и генеральной уборки помещений с использованием различных дезинфицирующих средств в соответствии с нормативными правовыми актами;</w:t>
            </w:r>
          </w:p>
          <w:p w14:paraId="71C931CC" w14:textId="77777777" w:rsidR="00874B09" w:rsidRPr="007F02A0" w:rsidRDefault="00874B09" w:rsidP="002E207F">
            <w:pPr>
              <w:spacing w:after="0"/>
              <w:rPr>
                <w:rFonts w:ascii="Times New Roman" w:hAnsi="Times New Roman"/>
                <w:sz w:val="24"/>
                <w:szCs w:val="24"/>
              </w:rPr>
            </w:pPr>
            <w:r w:rsidRPr="007F02A0">
              <w:rPr>
                <w:rFonts w:ascii="Times New Roman" w:hAnsi="Times New Roman"/>
                <w:sz w:val="24"/>
                <w:szCs w:val="24"/>
              </w:rPr>
              <w:t>-</w:t>
            </w:r>
            <w:r w:rsidR="00F13493" w:rsidRPr="007F02A0">
              <w:rPr>
                <w:rFonts w:ascii="Times New Roman" w:hAnsi="Times New Roman"/>
                <w:sz w:val="24"/>
                <w:szCs w:val="24"/>
              </w:rPr>
              <w:t xml:space="preserve"> </w:t>
            </w:r>
            <w:r w:rsidRPr="007F02A0">
              <w:rPr>
                <w:rFonts w:ascii="Times New Roman" w:hAnsi="Times New Roman"/>
                <w:sz w:val="24"/>
                <w:szCs w:val="24"/>
              </w:rPr>
              <w:t>осуществление сбора, обеззараживания и временного хранения медицинских отходов в местах их образования в медицинской организации в соответствии с санитарными правилами;</w:t>
            </w:r>
          </w:p>
          <w:p w14:paraId="4E88472F" w14:textId="77777777" w:rsidR="00874B09" w:rsidRPr="007F02A0" w:rsidRDefault="00C63833" w:rsidP="002E207F">
            <w:pPr>
              <w:spacing w:after="0"/>
              <w:rPr>
                <w:rFonts w:ascii="Times New Roman" w:hAnsi="Times New Roman"/>
                <w:sz w:val="24"/>
                <w:szCs w:val="24"/>
              </w:rPr>
            </w:pPr>
            <w:r w:rsidRPr="007F02A0">
              <w:rPr>
                <w:rFonts w:ascii="Times New Roman" w:hAnsi="Times New Roman"/>
                <w:sz w:val="24"/>
                <w:szCs w:val="24"/>
              </w:rPr>
              <w:t>- соблюдение санитарно-эпидемиологических требований и нормативов медицинской организации, в том числе санитарно-противоэпидемического режима стерилизационного отделения (кабинета)</w:t>
            </w:r>
          </w:p>
        </w:tc>
        <w:tc>
          <w:tcPr>
            <w:tcW w:w="2551" w:type="dxa"/>
          </w:tcPr>
          <w:p w14:paraId="5D1FBB73" w14:textId="77777777" w:rsidR="008A60C6" w:rsidRPr="007F02A0" w:rsidRDefault="008A60C6" w:rsidP="002E207F">
            <w:pPr>
              <w:suppressAutoHyphens/>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p w14:paraId="256721C4" w14:textId="77777777" w:rsidR="004C397C" w:rsidRPr="007F02A0" w:rsidRDefault="004C397C" w:rsidP="002E207F">
            <w:pPr>
              <w:suppressAutoHyphens/>
              <w:rPr>
                <w:rFonts w:ascii="Times New Roman" w:hAnsi="Times New Roman"/>
                <w:sz w:val="24"/>
                <w:szCs w:val="24"/>
              </w:rPr>
            </w:pPr>
            <w:r w:rsidRPr="007F02A0">
              <w:rPr>
                <w:rFonts w:ascii="Times New Roman" w:hAnsi="Times New Roman"/>
                <w:sz w:val="24"/>
                <w:szCs w:val="24"/>
              </w:rPr>
              <w:t>Экзамен по модулю</w:t>
            </w:r>
          </w:p>
        </w:tc>
      </w:tr>
      <w:tr w:rsidR="008A60C6" w:rsidRPr="007F02A0" w14:paraId="17F4C27A" w14:textId="77777777" w:rsidTr="00C63833">
        <w:trPr>
          <w:trHeight w:val="691"/>
        </w:trPr>
        <w:tc>
          <w:tcPr>
            <w:tcW w:w="2694" w:type="dxa"/>
          </w:tcPr>
          <w:p w14:paraId="5B00BA65" w14:textId="77777777" w:rsidR="008A60C6" w:rsidRPr="007F02A0" w:rsidRDefault="008A60C6" w:rsidP="002E207F">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ПК 1.3.</w:t>
            </w:r>
            <w:r w:rsidRPr="007F02A0">
              <w:rPr>
                <w:rFonts w:ascii="Times New Roman" w:hAnsi="Times New Roman"/>
                <w:b w:val="0"/>
                <w:i w:val="0"/>
                <w:iCs w:val="0"/>
                <w:sz w:val="24"/>
                <w:szCs w:val="24"/>
              </w:rPr>
              <w:t xml:space="preserve"> Обеспечивать внутренний контроль качества и безопасности медицинской деятельности</w:t>
            </w:r>
          </w:p>
        </w:tc>
        <w:tc>
          <w:tcPr>
            <w:tcW w:w="3969" w:type="dxa"/>
          </w:tcPr>
          <w:p w14:paraId="45FBA190" w14:textId="77777777" w:rsidR="00874B09" w:rsidRPr="007F02A0" w:rsidRDefault="00874B09" w:rsidP="002E207F">
            <w:pPr>
              <w:spacing w:after="0"/>
              <w:rPr>
                <w:rFonts w:ascii="Times New Roman" w:hAnsi="Times New Roman"/>
                <w:sz w:val="24"/>
                <w:szCs w:val="24"/>
              </w:rPr>
            </w:pPr>
            <w:r w:rsidRPr="007F02A0">
              <w:rPr>
                <w:rStyle w:val="af"/>
                <w:rFonts w:ascii="Times New Roman" w:hAnsi="Times New Roman"/>
                <w:i w:val="0"/>
                <w:sz w:val="24"/>
                <w:szCs w:val="24"/>
              </w:rPr>
              <w:t xml:space="preserve">- </w:t>
            </w:r>
            <w:r w:rsidRPr="007F02A0">
              <w:rPr>
                <w:rFonts w:ascii="Times New Roman" w:hAnsi="Times New Roman"/>
                <w:sz w:val="24"/>
                <w:szCs w:val="24"/>
              </w:rPr>
              <w:t>соблюдение мер асептики и антисептики, принципов индивидуальной изоляции при выполнении медицинских вмешательств в соответствии с нормативными правовыми актами</w:t>
            </w:r>
            <w:r w:rsidR="00C63833" w:rsidRPr="007F02A0">
              <w:rPr>
                <w:rFonts w:ascii="Times New Roman" w:hAnsi="Times New Roman"/>
                <w:sz w:val="24"/>
                <w:szCs w:val="24"/>
              </w:rPr>
              <w:t>;</w:t>
            </w:r>
          </w:p>
          <w:p w14:paraId="6171F3B1" w14:textId="77777777" w:rsidR="009D2AAD" w:rsidRPr="007F02A0" w:rsidRDefault="009D2AAD" w:rsidP="002E207F">
            <w:pPr>
              <w:spacing w:after="0"/>
              <w:rPr>
                <w:rFonts w:ascii="Times New Roman" w:hAnsi="Times New Roman"/>
                <w:sz w:val="24"/>
                <w:szCs w:val="24"/>
              </w:rPr>
            </w:pPr>
            <w:r w:rsidRPr="007F02A0">
              <w:rPr>
                <w:rFonts w:ascii="Times New Roman" w:hAnsi="Times New Roman"/>
                <w:sz w:val="24"/>
                <w:szCs w:val="24"/>
              </w:rPr>
              <w:t>- проведение дезинфекции,</w:t>
            </w:r>
            <w:r w:rsidR="00F13493" w:rsidRPr="007F02A0">
              <w:rPr>
                <w:rFonts w:ascii="Times New Roman" w:hAnsi="Times New Roman"/>
                <w:sz w:val="24"/>
                <w:szCs w:val="24"/>
              </w:rPr>
              <w:t xml:space="preserve"> </w:t>
            </w:r>
            <w:r w:rsidRPr="007F02A0">
              <w:rPr>
                <w:rFonts w:ascii="Times New Roman" w:hAnsi="Times New Roman"/>
                <w:sz w:val="24"/>
                <w:szCs w:val="24"/>
              </w:rPr>
              <w:t>предстерилизационной очистки и стерилизации медицинских изделий согласно нормативным правовым актам;</w:t>
            </w:r>
          </w:p>
          <w:p w14:paraId="6B9EBA18" w14:textId="77777777" w:rsidR="00C63833" w:rsidRPr="007F02A0" w:rsidRDefault="00C63833" w:rsidP="002E207F">
            <w:pPr>
              <w:spacing w:after="0"/>
              <w:rPr>
                <w:rStyle w:val="af"/>
                <w:rFonts w:ascii="Times New Roman" w:hAnsi="Times New Roman"/>
                <w:i w:val="0"/>
                <w:sz w:val="24"/>
                <w:szCs w:val="24"/>
              </w:rPr>
            </w:pPr>
            <w:r w:rsidRPr="007F02A0">
              <w:rPr>
                <w:rFonts w:ascii="Times New Roman" w:hAnsi="Times New Roman"/>
                <w:sz w:val="24"/>
                <w:szCs w:val="24"/>
              </w:rPr>
              <w:t>- осуществление контроля качества дезинфекции, предстерилизационной очистки и стерилизации медицинских изделий в соответствии с методическими указаниями</w:t>
            </w:r>
          </w:p>
        </w:tc>
        <w:tc>
          <w:tcPr>
            <w:tcW w:w="2551" w:type="dxa"/>
          </w:tcPr>
          <w:p w14:paraId="43562108" w14:textId="77777777" w:rsidR="008A60C6" w:rsidRPr="007F02A0" w:rsidRDefault="008A60C6" w:rsidP="002E207F">
            <w:pPr>
              <w:suppressAutoHyphens/>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p w14:paraId="5A3E028D" w14:textId="77777777" w:rsidR="004C397C" w:rsidRPr="007F02A0" w:rsidRDefault="004C397C" w:rsidP="002E207F">
            <w:pPr>
              <w:suppressAutoHyphens/>
              <w:rPr>
                <w:rFonts w:ascii="Times New Roman" w:hAnsi="Times New Roman"/>
                <w:sz w:val="24"/>
                <w:szCs w:val="24"/>
              </w:rPr>
            </w:pPr>
            <w:r w:rsidRPr="007F02A0">
              <w:rPr>
                <w:rFonts w:ascii="Times New Roman" w:hAnsi="Times New Roman"/>
                <w:sz w:val="24"/>
                <w:szCs w:val="24"/>
              </w:rPr>
              <w:t>Экзамен по модулю</w:t>
            </w:r>
          </w:p>
        </w:tc>
      </w:tr>
      <w:tr w:rsidR="001C2474" w:rsidRPr="007F02A0" w14:paraId="36A81288" w14:textId="77777777" w:rsidTr="00C63833">
        <w:trPr>
          <w:trHeight w:val="691"/>
        </w:trPr>
        <w:tc>
          <w:tcPr>
            <w:tcW w:w="2694" w:type="dxa"/>
          </w:tcPr>
          <w:p w14:paraId="23D58156" w14:textId="77777777" w:rsidR="001C2474" w:rsidRPr="007F02A0" w:rsidRDefault="001C2474" w:rsidP="002E207F">
            <w:pPr>
              <w:spacing w:after="0"/>
              <w:rPr>
                <w:rStyle w:val="af"/>
                <w:rFonts w:ascii="Times New Roman" w:hAnsi="Times New Roman"/>
                <w:b/>
                <w:i w:val="0"/>
                <w:sz w:val="24"/>
                <w:szCs w:val="24"/>
              </w:rPr>
            </w:pPr>
            <w:r w:rsidRPr="007F02A0">
              <w:rPr>
                <w:rStyle w:val="af"/>
                <w:rFonts w:ascii="Times New Roman" w:hAnsi="Times New Roman"/>
                <w:i w:val="0"/>
                <w:sz w:val="24"/>
                <w:szCs w:val="24"/>
              </w:rPr>
              <w:t>ОК 01. Выбирать способы решения задач профессиональной деятельности применительно к различным контекстам</w:t>
            </w:r>
          </w:p>
        </w:tc>
        <w:tc>
          <w:tcPr>
            <w:tcW w:w="3969" w:type="dxa"/>
          </w:tcPr>
          <w:p w14:paraId="50CF90DD" w14:textId="77777777" w:rsidR="001C2474" w:rsidRPr="007F02A0" w:rsidRDefault="001C2474" w:rsidP="002E207F">
            <w:pPr>
              <w:snapToGrid w:val="0"/>
              <w:jc w:val="both"/>
              <w:rPr>
                <w:rFonts w:ascii="Times New Roman" w:hAnsi="Times New Roman"/>
                <w:sz w:val="24"/>
                <w:szCs w:val="24"/>
              </w:rPr>
            </w:pPr>
            <w:r w:rsidRPr="007F02A0">
              <w:rPr>
                <w:rFonts w:ascii="Times New Roman" w:hAnsi="Times New Roman"/>
                <w:sz w:val="24"/>
                <w:szCs w:val="24"/>
              </w:rPr>
              <w:t>-</w:t>
            </w:r>
            <w:r w:rsidRPr="007F02A0">
              <w:rPr>
                <w:rStyle w:val="af"/>
                <w:rFonts w:ascii="Times New Roman" w:hAnsi="Times New Roman"/>
                <w:i w:val="0"/>
                <w:sz w:val="24"/>
                <w:szCs w:val="24"/>
              </w:rPr>
              <w:t xml:space="preserve"> соответствие выбранных средств и способов деятельности поставленным целям;</w:t>
            </w:r>
          </w:p>
          <w:p w14:paraId="45F55935" w14:textId="77777777" w:rsidR="001C2474" w:rsidRPr="007F02A0" w:rsidRDefault="001C2474" w:rsidP="002E207F">
            <w:pPr>
              <w:spacing w:after="0"/>
              <w:rPr>
                <w:rStyle w:val="af"/>
                <w:rFonts w:ascii="Times New Roman" w:hAnsi="Times New Roman"/>
                <w:i w:val="0"/>
                <w:sz w:val="24"/>
                <w:szCs w:val="24"/>
              </w:rPr>
            </w:pPr>
            <w:r w:rsidRPr="007F02A0">
              <w:rPr>
                <w:rFonts w:ascii="Times New Roman" w:hAnsi="Times New Roman"/>
                <w:sz w:val="24"/>
                <w:szCs w:val="24"/>
              </w:rPr>
              <w:t>- соотнесение показателей результата выполнения профессиональных задач со стандартами</w:t>
            </w:r>
          </w:p>
        </w:tc>
        <w:tc>
          <w:tcPr>
            <w:tcW w:w="2551" w:type="dxa"/>
          </w:tcPr>
          <w:p w14:paraId="706C27CF" w14:textId="77777777" w:rsidR="004F23B2" w:rsidRPr="007F02A0" w:rsidRDefault="004F23B2" w:rsidP="002E207F">
            <w:pPr>
              <w:suppressAutoHyphens/>
              <w:rPr>
                <w:rFonts w:ascii="Times New Roman" w:hAnsi="Times New Roman"/>
                <w:sz w:val="24"/>
                <w:szCs w:val="24"/>
              </w:rPr>
            </w:pPr>
            <w:r w:rsidRPr="007F02A0">
              <w:rPr>
                <w:rFonts w:ascii="Times New Roman" w:hAnsi="Times New Roman"/>
                <w:sz w:val="24"/>
                <w:szCs w:val="24"/>
              </w:rPr>
              <w:t>Экспертное наблюдение при выполнении практических работ</w:t>
            </w:r>
          </w:p>
          <w:p w14:paraId="00401D13" w14:textId="77777777" w:rsidR="001C2474" w:rsidRPr="007F02A0" w:rsidRDefault="001C2474" w:rsidP="002E207F">
            <w:pPr>
              <w:spacing w:after="0"/>
              <w:rPr>
                <w:rStyle w:val="af"/>
                <w:rFonts w:ascii="Times New Roman" w:hAnsi="Times New Roman"/>
                <w:i w:val="0"/>
                <w:sz w:val="24"/>
                <w:szCs w:val="24"/>
              </w:rPr>
            </w:pPr>
          </w:p>
        </w:tc>
      </w:tr>
      <w:tr w:rsidR="001C2474" w:rsidRPr="007F02A0" w14:paraId="16316053" w14:textId="77777777" w:rsidTr="00C63833">
        <w:trPr>
          <w:trHeight w:val="691"/>
        </w:trPr>
        <w:tc>
          <w:tcPr>
            <w:tcW w:w="2694" w:type="dxa"/>
          </w:tcPr>
          <w:p w14:paraId="68DBC0D3" w14:textId="77777777" w:rsidR="001C2474" w:rsidRPr="007F02A0" w:rsidRDefault="001C2474" w:rsidP="002E207F">
            <w:pPr>
              <w:spacing w:after="0"/>
              <w:rPr>
                <w:rStyle w:val="af"/>
                <w:rFonts w:ascii="Times New Roman" w:hAnsi="Times New Roman"/>
                <w:b/>
                <w:i w:val="0"/>
                <w:sz w:val="24"/>
                <w:szCs w:val="24"/>
              </w:rPr>
            </w:pPr>
            <w:r w:rsidRPr="007F02A0">
              <w:rPr>
                <w:rStyle w:val="af"/>
                <w:rFonts w:ascii="Times New Roman" w:hAnsi="Times New Roman"/>
                <w:i w:val="0"/>
                <w:sz w:val="24"/>
                <w:szCs w:val="24"/>
              </w:rPr>
              <w:t>ОК 02.</w:t>
            </w:r>
            <w:r w:rsidRPr="007F02A0">
              <w:rPr>
                <w:rStyle w:val="af"/>
                <w:rFonts w:ascii="Times New Roman" w:hAnsi="Times New Roman"/>
                <w:bCs/>
                <w:i w:val="0"/>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69" w:type="dxa"/>
          </w:tcPr>
          <w:p w14:paraId="51814993" w14:textId="77777777" w:rsidR="001C2474" w:rsidRPr="007F02A0" w:rsidRDefault="001C2474" w:rsidP="002E207F">
            <w:pPr>
              <w:spacing w:after="0"/>
              <w:rPr>
                <w:rFonts w:ascii="Times New Roman" w:hAnsi="Times New Roman"/>
                <w:sz w:val="24"/>
                <w:szCs w:val="24"/>
              </w:rPr>
            </w:pPr>
            <w:r w:rsidRPr="007F02A0">
              <w:rPr>
                <w:rFonts w:ascii="Times New Roman" w:hAnsi="Times New Roman"/>
                <w:sz w:val="24"/>
                <w:szCs w:val="24"/>
              </w:rPr>
              <w:t>- демонстрация полноты охвата информационных источников и достоверности информации;</w:t>
            </w:r>
            <w:r w:rsidR="00F13493" w:rsidRPr="007F02A0">
              <w:rPr>
                <w:rFonts w:ascii="Times New Roman" w:hAnsi="Times New Roman"/>
                <w:sz w:val="24"/>
                <w:szCs w:val="24"/>
              </w:rPr>
              <w:t xml:space="preserve"> </w:t>
            </w:r>
          </w:p>
          <w:p w14:paraId="67F06DF5" w14:textId="77777777" w:rsidR="001C2474" w:rsidRPr="007F02A0" w:rsidRDefault="001C2474" w:rsidP="002E207F">
            <w:pPr>
              <w:spacing w:after="0"/>
              <w:rPr>
                <w:rStyle w:val="af"/>
                <w:rFonts w:ascii="Times New Roman" w:hAnsi="Times New Roman"/>
                <w:bCs/>
                <w:i w:val="0"/>
                <w:sz w:val="24"/>
                <w:szCs w:val="24"/>
              </w:rPr>
            </w:pPr>
            <w:r w:rsidRPr="007F02A0">
              <w:rPr>
                <w:rStyle w:val="af"/>
                <w:rFonts w:ascii="Times New Roman" w:hAnsi="Times New Roman"/>
                <w:bCs/>
                <w:i w:val="0"/>
                <w:sz w:val="24"/>
                <w:szCs w:val="24"/>
              </w:rPr>
              <w:t>- оптимальный выбор источника информации в соответствии с поставленной задачей;</w:t>
            </w:r>
          </w:p>
          <w:p w14:paraId="0DB73CE1" w14:textId="77777777" w:rsidR="001C2474" w:rsidRPr="007F02A0" w:rsidRDefault="001C2474" w:rsidP="002E207F">
            <w:pPr>
              <w:spacing w:after="0"/>
              <w:rPr>
                <w:rStyle w:val="af"/>
                <w:rFonts w:ascii="Times New Roman" w:hAnsi="Times New Roman"/>
                <w:bCs/>
                <w:i w:val="0"/>
                <w:sz w:val="24"/>
                <w:szCs w:val="24"/>
              </w:rPr>
            </w:pPr>
            <w:r w:rsidRPr="007F02A0">
              <w:rPr>
                <w:rStyle w:val="af"/>
                <w:rFonts w:ascii="Times New Roman" w:hAnsi="Times New Roman"/>
                <w:bCs/>
                <w:i w:val="0"/>
                <w:sz w:val="24"/>
                <w:szCs w:val="24"/>
              </w:rPr>
              <w:t>- соответствие найденной информации поставленной задаче</w:t>
            </w:r>
            <w:r w:rsidR="00F13493" w:rsidRPr="007F02A0">
              <w:rPr>
                <w:rFonts w:ascii="Times New Roman" w:hAnsi="Times New Roman"/>
                <w:sz w:val="24"/>
                <w:szCs w:val="24"/>
              </w:rPr>
              <w:t xml:space="preserve"> </w:t>
            </w:r>
          </w:p>
        </w:tc>
        <w:tc>
          <w:tcPr>
            <w:tcW w:w="2551" w:type="dxa"/>
          </w:tcPr>
          <w:p w14:paraId="49A7344B" w14:textId="77777777" w:rsidR="004F23B2" w:rsidRPr="007F02A0" w:rsidRDefault="004F23B2" w:rsidP="002E207F">
            <w:pPr>
              <w:suppressAutoHyphens/>
              <w:rPr>
                <w:rFonts w:ascii="Times New Roman" w:hAnsi="Times New Roman"/>
                <w:sz w:val="24"/>
                <w:szCs w:val="24"/>
              </w:rPr>
            </w:pPr>
            <w:r w:rsidRPr="007F02A0">
              <w:rPr>
                <w:rFonts w:ascii="Times New Roman" w:hAnsi="Times New Roman"/>
                <w:sz w:val="24"/>
                <w:szCs w:val="24"/>
              </w:rPr>
              <w:t>Экспертное наблюдение при выполнении практических работ</w:t>
            </w:r>
          </w:p>
          <w:p w14:paraId="2E8DEFB3" w14:textId="77777777" w:rsidR="001C2474" w:rsidRPr="007F02A0" w:rsidRDefault="001C2474" w:rsidP="002E207F">
            <w:pPr>
              <w:spacing w:after="0"/>
              <w:rPr>
                <w:rStyle w:val="af"/>
                <w:rFonts w:ascii="Times New Roman" w:hAnsi="Times New Roman"/>
                <w:bCs/>
                <w:i w:val="0"/>
                <w:sz w:val="24"/>
                <w:szCs w:val="24"/>
              </w:rPr>
            </w:pPr>
          </w:p>
        </w:tc>
      </w:tr>
      <w:tr w:rsidR="001C2474" w:rsidRPr="007F02A0" w14:paraId="7BC2E3F8" w14:textId="77777777" w:rsidTr="00C63833">
        <w:trPr>
          <w:trHeight w:val="691"/>
        </w:trPr>
        <w:tc>
          <w:tcPr>
            <w:tcW w:w="2694" w:type="dxa"/>
          </w:tcPr>
          <w:p w14:paraId="7F490FC3" w14:textId="77777777" w:rsidR="001C2474" w:rsidRPr="007F02A0" w:rsidRDefault="001C2474" w:rsidP="002E207F">
            <w:pPr>
              <w:pStyle w:val="2"/>
              <w:spacing w:before="0" w:after="0" w:line="276" w:lineRule="auto"/>
              <w:jc w:val="both"/>
              <w:rPr>
                <w:rStyle w:val="af"/>
                <w:rFonts w:ascii="Times New Roman" w:hAnsi="Times New Roman"/>
                <w:iCs w:val="0"/>
                <w:sz w:val="24"/>
                <w:szCs w:val="24"/>
              </w:rPr>
            </w:pPr>
            <w:r w:rsidRPr="007F02A0">
              <w:rPr>
                <w:rStyle w:val="af"/>
                <w:rFonts w:ascii="Times New Roman" w:hAnsi="Times New Roman"/>
                <w:b w:val="0"/>
                <w:iCs w:val="0"/>
                <w:sz w:val="24"/>
                <w:szCs w:val="24"/>
              </w:rPr>
              <w:t>ОК 03.</w:t>
            </w:r>
            <w:r w:rsidRPr="007F02A0">
              <w:rPr>
                <w:rStyle w:val="af"/>
                <w:rFonts w:ascii="Times New Roman" w:hAnsi="Times New Roman"/>
                <w:iCs w:val="0"/>
                <w:sz w:val="24"/>
                <w:szCs w:val="24"/>
              </w:rPr>
              <w:t xml:space="preserve"> </w:t>
            </w:r>
            <w:r w:rsidRPr="007F02A0">
              <w:rPr>
                <w:rStyle w:val="af"/>
                <w:rFonts w:ascii="Times New Roman" w:hAnsi="Times New Roman"/>
                <w:b w:val="0"/>
                <w:iCs w:val="0"/>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69" w:type="dxa"/>
          </w:tcPr>
          <w:p w14:paraId="30EEB436" w14:textId="77777777" w:rsidR="001C2474" w:rsidRPr="007F02A0" w:rsidRDefault="001C2474" w:rsidP="002E207F">
            <w:pPr>
              <w:pStyle w:val="2"/>
              <w:spacing w:before="0" w:after="0" w:line="276" w:lineRule="auto"/>
              <w:jc w:val="both"/>
              <w:rPr>
                <w:rFonts w:ascii="Times New Roman" w:hAnsi="Times New Roman"/>
                <w:b w:val="0"/>
                <w:i w:val="0"/>
                <w:iCs w:val="0"/>
                <w:sz w:val="24"/>
                <w:szCs w:val="24"/>
              </w:rPr>
            </w:pPr>
            <w:r w:rsidRPr="007F02A0">
              <w:rPr>
                <w:rFonts w:ascii="Times New Roman" w:hAnsi="Times New Roman"/>
                <w:b w:val="0"/>
                <w:i w:val="0"/>
                <w:iCs w:val="0"/>
                <w:sz w:val="24"/>
                <w:szCs w:val="24"/>
              </w:rPr>
              <w:t>- получение дополнительных профессиональных знаний пут</w:t>
            </w:r>
            <w:r w:rsidR="00E315BA" w:rsidRPr="007F02A0">
              <w:rPr>
                <w:rFonts w:ascii="Times New Roman" w:hAnsi="Times New Roman"/>
                <w:b w:val="0"/>
                <w:i w:val="0"/>
                <w:iCs w:val="0"/>
                <w:sz w:val="24"/>
                <w:szCs w:val="24"/>
              </w:rPr>
              <w:t>е</w:t>
            </w:r>
            <w:r w:rsidRPr="007F02A0">
              <w:rPr>
                <w:rFonts w:ascii="Times New Roman" w:hAnsi="Times New Roman"/>
                <w:b w:val="0"/>
                <w:i w:val="0"/>
                <w:iCs w:val="0"/>
                <w:sz w:val="24"/>
                <w:szCs w:val="24"/>
              </w:rPr>
              <w:t xml:space="preserve">м самообразования, </w:t>
            </w:r>
          </w:p>
          <w:p w14:paraId="50844592" w14:textId="77777777" w:rsidR="001C2474" w:rsidRPr="007F02A0" w:rsidRDefault="001C2474" w:rsidP="002E207F">
            <w:pPr>
              <w:pStyle w:val="2"/>
              <w:spacing w:before="0" w:after="0" w:line="276" w:lineRule="auto"/>
              <w:jc w:val="both"/>
              <w:rPr>
                <w:rStyle w:val="af"/>
                <w:rFonts w:ascii="Times New Roman" w:hAnsi="Times New Roman"/>
                <w:b w:val="0"/>
                <w:iCs w:val="0"/>
                <w:sz w:val="24"/>
                <w:szCs w:val="24"/>
              </w:rPr>
            </w:pPr>
            <w:r w:rsidRPr="007F02A0">
              <w:rPr>
                <w:rFonts w:ascii="Times New Roman" w:hAnsi="Times New Roman"/>
                <w:b w:val="0"/>
                <w:i w:val="0"/>
                <w:iCs w:val="0"/>
                <w:sz w:val="24"/>
                <w:szCs w:val="24"/>
              </w:rPr>
              <w:t>- проявление интереса к инновациям в области профессиональной деятельности.</w:t>
            </w:r>
          </w:p>
        </w:tc>
        <w:tc>
          <w:tcPr>
            <w:tcW w:w="2551" w:type="dxa"/>
          </w:tcPr>
          <w:p w14:paraId="7D6DD697" w14:textId="77777777" w:rsidR="004F23B2" w:rsidRPr="007F02A0" w:rsidRDefault="004F23B2" w:rsidP="002E207F">
            <w:pPr>
              <w:suppressAutoHyphens/>
              <w:rPr>
                <w:rFonts w:ascii="Times New Roman" w:hAnsi="Times New Roman"/>
                <w:sz w:val="24"/>
                <w:szCs w:val="24"/>
              </w:rPr>
            </w:pPr>
            <w:r w:rsidRPr="007F02A0">
              <w:rPr>
                <w:rFonts w:ascii="Times New Roman" w:hAnsi="Times New Roman"/>
                <w:sz w:val="24"/>
                <w:szCs w:val="24"/>
              </w:rPr>
              <w:t>Экспертное наблюдение при выполнении практических работ</w:t>
            </w:r>
          </w:p>
          <w:p w14:paraId="79CE55EA" w14:textId="77777777" w:rsidR="001C2474" w:rsidRPr="007F02A0" w:rsidRDefault="001C2474" w:rsidP="002E207F">
            <w:pPr>
              <w:pStyle w:val="2"/>
              <w:spacing w:before="0" w:after="0" w:line="276" w:lineRule="auto"/>
              <w:jc w:val="both"/>
              <w:rPr>
                <w:rStyle w:val="af"/>
                <w:rFonts w:ascii="Times New Roman" w:hAnsi="Times New Roman"/>
                <w:b w:val="0"/>
                <w:iCs w:val="0"/>
                <w:sz w:val="24"/>
                <w:szCs w:val="24"/>
              </w:rPr>
            </w:pPr>
          </w:p>
        </w:tc>
      </w:tr>
      <w:tr w:rsidR="001C2474" w:rsidRPr="007F02A0" w14:paraId="11E588A4" w14:textId="77777777" w:rsidTr="00C63833">
        <w:trPr>
          <w:trHeight w:val="691"/>
        </w:trPr>
        <w:tc>
          <w:tcPr>
            <w:tcW w:w="2694" w:type="dxa"/>
          </w:tcPr>
          <w:p w14:paraId="7EB0ABEF" w14:textId="77777777" w:rsidR="001C2474" w:rsidRPr="007F02A0" w:rsidRDefault="001C2474" w:rsidP="002E207F">
            <w:pPr>
              <w:pStyle w:val="2"/>
              <w:spacing w:before="0" w:after="0" w:line="276" w:lineRule="auto"/>
              <w:jc w:val="both"/>
              <w:rPr>
                <w:rStyle w:val="af"/>
                <w:rFonts w:ascii="Times New Roman" w:hAnsi="Times New Roman"/>
                <w:iCs w:val="0"/>
                <w:sz w:val="24"/>
                <w:szCs w:val="24"/>
              </w:rPr>
            </w:pPr>
            <w:r w:rsidRPr="007F02A0">
              <w:rPr>
                <w:rStyle w:val="af"/>
                <w:rFonts w:ascii="Times New Roman" w:hAnsi="Times New Roman"/>
                <w:b w:val="0"/>
                <w:iCs w:val="0"/>
                <w:sz w:val="24"/>
                <w:szCs w:val="24"/>
              </w:rPr>
              <w:t>ОК 04. Эффективно взаимодействовать и работать в коллективе и команде</w:t>
            </w:r>
          </w:p>
        </w:tc>
        <w:tc>
          <w:tcPr>
            <w:tcW w:w="3969" w:type="dxa"/>
          </w:tcPr>
          <w:p w14:paraId="5AC0DFFE" w14:textId="77777777" w:rsidR="001C2474" w:rsidRPr="007F02A0" w:rsidRDefault="001C2474" w:rsidP="002E207F">
            <w:pPr>
              <w:pStyle w:val="2"/>
              <w:spacing w:before="0" w:after="0" w:line="276" w:lineRule="auto"/>
              <w:jc w:val="both"/>
              <w:rPr>
                <w:rFonts w:ascii="Times New Roman" w:hAnsi="Times New Roman"/>
                <w:i w:val="0"/>
                <w:iCs w:val="0"/>
                <w:sz w:val="24"/>
                <w:szCs w:val="24"/>
              </w:rPr>
            </w:pPr>
            <w:r w:rsidRPr="007F02A0">
              <w:rPr>
                <w:rStyle w:val="af"/>
                <w:rFonts w:ascii="Times New Roman" w:hAnsi="Times New Roman"/>
                <w:b w:val="0"/>
                <w:iCs w:val="0"/>
                <w:sz w:val="24"/>
                <w:szCs w:val="24"/>
              </w:rPr>
              <w:t>-</w:t>
            </w:r>
            <w:r w:rsidR="00F13493" w:rsidRPr="007F02A0">
              <w:rPr>
                <w:rStyle w:val="af"/>
                <w:rFonts w:ascii="Times New Roman" w:hAnsi="Times New Roman"/>
                <w:b w:val="0"/>
                <w:iCs w:val="0"/>
                <w:sz w:val="24"/>
                <w:szCs w:val="24"/>
              </w:rPr>
              <w:t xml:space="preserve"> </w:t>
            </w:r>
            <w:r w:rsidRPr="007F02A0">
              <w:rPr>
                <w:rFonts w:ascii="Times New Roman" w:hAnsi="Times New Roman"/>
                <w:b w:val="0"/>
                <w:i w:val="0"/>
                <w:iCs w:val="0"/>
                <w:sz w:val="24"/>
                <w:szCs w:val="24"/>
              </w:rPr>
              <w:t>соблюдение норм делового общения и профессиональной этики во взаимодействии с коллегами, руководством, потребителями</w:t>
            </w:r>
          </w:p>
        </w:tc>
        <w:tc>
          <w:tcPr>
            <w:tcW w:w="2551" w:type="dxa"/>
          </w:tcPr>
          <w:p w14:paraId="345DE9F7" w14:textId="77777777" w:rsidR="001C2474" w:rsidRPr="007F02A0" w:rsidRDefault="004F23B2" w:rsidP="002E207F">
            <w:pPr>
              <w:suppressAutoHyphens/>
              <w:rPr>
                <w:rStyle w:val="af"/>
                <w:rFonts w:ascii="Times New Roman" w:hAnsi="Times New Roman"/>
                <w:b/>
                <w:i w:val="0"/>
                <w:sz w:val="24"/>
                <w:szCs w:val="24"/>
              </w:rPr>
            </w:pPr>
            <w:r w:rsidRPr="007F02A0">
              <w:rPr>
                <w:rFonts w:ascii="Times New Roman" w:hAnsi="Times New Roman"/>
                <w:sz w:val="24"/>
                <w:szCs w:val="24"/>
              </w:rPr>
              <w:t>Экспертное наблюдение при выполнении практических работ</w:t>
            </w:r>
          </w:p>
        </w:tc>
      </w:tr>
      <w:tr w:rsidR="001C2474" w:rsidRPr="007F02A0" w14:paraId="34531989" w14:textId="77777777" w:rsidTr="00C63833">
        <w:trPr>
          <w:trHeight w:val="691"/>
        </w:trPr>
        <w:tc>
          <w:tcPr>
            <w:tcW w:w="2694" w:type="dxa"/>
          </w:tcPr>
          <w:p w14:paraId="2DB7C23D" w14:textId="77777777" w:rsidR="001C2474" w:rsidRPr="007F02A0" w:rsidRDefault="001C2474" w:rsidP="002E207F">
            <w:pPr>
              <w:pStyle w:val="2"/>
              <w:spacing w:before="0" w:after="0" w:line="276" w:lineRule="auto"/>
              <w:jc w:val="both"/>
              <w:rPr>
                <w:rStyle w:val="af"/>
                <w:rFonts w:ascii="Times New Roman" w:hAnsi="Times New Roman"/>
                <w:iCs w:val="0"/>
                <w:sz w:val="24"/>
                <w:szCs w:val="24"/>
              </w:rPr>
            </w:pPr>
            <w:r w:rsidRPr="007F02A0">
              <w:rPr>
                <w:rStyle w:val="af"/>
                <w:rFonts w:ascii="Times New Roman" w:hAnsi="Times New Roman"/>
                <w:b w:val="0"/>
                <w:iCs w:val="0"/>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69" w:type="dxa"/>
          </w:tcPr>
          <w:p w14:paraId="7DA35CA6" w14:textId="77777777" w:rsidR="001C2474" w:rsidRPr="007F02A0" w:rsidRDefault="001C2474" w:rsidP="002E207F">
            <w:pPr>
              <w:pStyle w:val="2"/>
              <w:spacing w:before="0" w:after="0" w:line="276" w:lineRule="auto"/>
              <w:jc w:val="both"/>
              <w:rPr>
                <w:rStyle w:val="af"/>
                <w:rFonts w:ascii="Times New Roman" w:hAnsi="Times New Roman"/>
                <w:b w:val="0"/>
                <w:iCs w:val="0"/>
                <w:sz w:val="24"/>
                <w:szCs w:val="24"/>
              </w:rPr>
            </w:pPr>
            <w:r w:rsidRPr="007F02A0">
              <w:rPr>
                <w:rFonts w:ascii="Times New Roman" w:hAnsi="Times New Roman"/>
                <w:b w:val="0"/>
                <w:i w:val="0"/>
                <w:iCs w:val="0"/>
                <w:sz w:val="24"/>
                <w:szCs w:val="24"/>
              </w:rPr>
              <w:t>- организация и осуществление деятельности по сохранению окружающей</w:t>
            </w:r>
            <w:r w:rsidR="00F13493" w:rsidRPr="007F02A0">
              <w:rPr>
                <w:rFonts w:ascii="Times New Roman" w:hAnsi="Times New Roman"/>
                <w:b w:val="0"/>
                <w:i w:val="0"/>
                <w:iCs w:val="0"/>
                <w:sz w:val="24"/>
                <w:szCs w:val="24"/>
              </w:rPr>
              <w:t xml:space="preserve"> </w:t>
            </w:r>
            <w:r w:rsidRPr="007F02A0">
              <w:rPr>
                <w:rFonts w:ascii="Times New Roman" w:hAnsi="Times New Roman"/>
                <w:b w:val="0"/>
                <w:i w:val="0"/>
                <w:iCs w:val="0"/>
                <w:sz w:val="24"/>
                <w:szCs w:val="24"/>
              </w:rPr>
              <w:t>среды</w:t>
            </w:r>
            <w:r w:rsidR="00F13493" w:rsidRPr="007F02A0">
              <w:rPr>
                <w:rFonts w:ascii="Times New Roman" w:hAnsi="Times New Roman"/>
                <w:b w:val="0"/>
                <w:i w:val="0"/>
                <w:iCs w:val="0"/>
                <w:sz w:val="24"/>
                <w:szCs w:val="24"/>
              </w:rPr>
              <w:t xml:space="preserve"> </w:t>
            </w:r>
            <w:r w:rsidRPr="007F02A0">
              <w:rPr>
                <w:rFonts w:ascii="Times New Roman" w:hAnsi="Times New Roman"/>
                <w:b w:val="0"/>
                <w:i w:val="0"/>
                <w:iCs w:val="0"/>
                <w:sz w:val="24"/>
                <w:szCs w:val="24"/>
              </w:rPr>
              <w:t>в соответствии с законодательством и нравственно-этическими нормами;</w:t>
            </w:r>
          </w:p>
        </w:tc>
        <w:tc>
          <w:tcPr>
            <w:tcW w:w="2551" w:type="dxa"/>
          </w:tcPr>
          <w:p w14:paraId="7F2638DF" w14:textId="77777777" w:rsidR="004F23B2" w:rsidRPr="007F02A0" w:rsidRDefault="004F23B2" w:rsidP="002E207F">
            <w:pPr>
              <w:suppressAutoHyphens/>
              <w:rPr>
                <w:rFonts w:ascii="Times New Roman" w:hAnsi="Times New Roman"/>
                <w:sz w:val="24"/>
                <w:szCs w:val="24"/>
              </w:rPr>
            </w:pPr>
            <w:r w:rsidRPr="007F02A0">
              <w:rPr>
                <w:rFonts w:ascii="Times New Roman" w:hAnsi="Times New Roman"/>
                <w:sz w:val="24"/>
                <w:szCs w:val="24"/>
              </w:rPr>
              <w:t>Экспертное наблюдение при выполнении практических работ</w:t>
            </w:r>
          </w:p>
          <w:p w14:paraId="7860CADB" w14:textId="77777777" w:rsidR="001C2474" w:rsidRPr="007F02A0" w:rsidRDefault="001C2474" w:rsidP="002E207F">
            <w:pPr>
              <w:pStyle w:val="2"/>
              <w:spacing w:before="0" w:after="0" w:line="276" w:lineRule="auto"/>
              <w:jc w:val="both"/>
              <w:rPr>
                <w:rStyle w:val="af"/>
                <w:rFonts w:ascii="Times New Roman" w:hAnsi="Times New Roman"/>
                <w:b w:val="0"/>
                <w:iCs w:val="0"/>
                <w:sz w:val="24"/>
                <w:szCs w:val="24"/>
              </w:rPr>
            </w:pPr>
          </w:p>
        </w:tc>
      </w:tr>
      <w:tr w:rsidR="001C2474" w:rsidRPr="007F02A0" w14:paraId="2E114F53" w14:textId="77777777" w:rsidTr="00C63833">
        <w:trPr>
          <w:trHeight w:val="691"/>
        </w:trPr>
        <w:tc>
          <w:tcPr>
            <w:tcW w:w="2694" w:type="dxa"/>
          </w:tcPr>
          <w:p w14:paraId="73077ED9" w14:textId="77777777" w:rsidR="001C2474" w:rsidRPr="007F02A0" w:rsidRDefault="001C2474" w:rsidP="002E207F">
            <w:pPr>
              <w:pStyle w:val="2"/>
              <w:spacing w:before="0" w:after="0" w:line="276" w:lineRule="auto"/>
              <w:jc w:val="both"/>
              <w:rPr>
                <w:rStyle w:val="af"/>
                <w:rFonts w:ascii="Times New Roman" w:hAnsi="Times New Roman"/>
                <w:iCs w:val="0"/>
                <w:sz w:val="24"/>
                <w:szCs w:val="24"/>
              </w:rPr>
            </w:pPr>
            <w:r w:rsidRPr="007F02A0">
              <w:rPr>
                <w:rStyle w:val="af"/>
                <w:rFonts w:ascii="Times New Roman" w:hAnsi="Times New Roman"/>
                <w:b w:val="0"/>
                <w:iCs w:val="0"/>
                <w:sz w:val="24"/>
                <w:szCs w:val="24"/>
              </w:rPr>
              <w:t>ОК 09. Пользоваться профессиональной документацией на государственном и иностранном языках</w:t>
            </w:r>
          </w:p>
        </w:tc>
        <w:tc>
          <w:tcPr>
            <w:tcW w:w="3969" w:type="dxa"/>
          </w:tcPr>
          <w:p w14:paraId="019A421F" w14:textId="77777777" w:rsidR="001C2474" w:rsidRPr="007F02A0" w:rsidRDefault="001C2474" w:rsidP="002E207F">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оформление медицинской документации в соответствии нормативными правовыми актами;</w:t>
            </w:r>
          </w:p>
          <w:p w14:paraId="15E75956" w14:textId="77777777" w:rsidR="001C2474" w:rsidRPr="007F02A0" w:rsidRDefault="001C2474" w:rsidP="002E207F">
            <w:pPr>
              <w:rPr>
                <w:rFonts w:ascii="Times New Roman" w:hAnsi="Times New Roman"/>
                <w:sz w:val="24"/>
                <w:szCs w:val="24"/>
              </w:rPr>
            </w:pPr>
            <w:r w:rsidRPr="007F02A0">
              <w:rPr>
                <w:rFonts w:ascii="Times New Roman" w:hAnsi="Times New Roman"/>
                <w:sz w:val="24"/>
                <w:szCs w:val="24"/>
              </w:rPr>
              <w:t>- соответствие</w:t>
            </w:r>
            <w:r w:rsidR="00F13493" w:rsidRPr="007F02A0">
              <w:rPr>
                <w:rFonts w:ascii="Times New Roman" w:hAnsi="Times New Roman"/>
                <w:sz w:val="24"/>
                <w:szCs w:val="24"/>
              </w:rPr>
              <w:t xml:space="preserve"> </w:t>
            </w:r>
            <w:r w:rsidRPr="007F02A0">
              <w:rPr>
                <w:rFonts w:ascii="Times New Roman" w:hAnsi="Times New Roman"/>
                <w:sz w:val="24"/>
                <w:szCs w:val="24"/>
              </w:rPr>
              <w:t>устной и письменной речи</w:t>
            </w:r>
            <w:r w:rsidR="00F13493" w:rsidRPr="007F02A0">
              <w:rPr>
                <w:rFonts w:ascii="Times New Roman" w:hAnsi="Times New Roman"/>
                <w:sz w:val="24"/>
                <w:szCs w:val="24"/>
              </w:rPr>
              <w:t xml:space="preserve"> </w:t>
            </w:r>
            <w:r w:rsidRPr="007F02A0">
              <w:rPr>
                <w:rFonts w:ascii="Times New Roman" w:hAnsi="Times New Roman"/>
                <w:sz w:val="24"/>
                <w:szCs w:val="24"/>
              </w:rPr>
              <w:t>нормам государственного языка</w:t>
            </w:r>
          </w:p>
        </w:tc>
        <w:tc>
          <w:tcPr>
            <w:tcW w:w="2551" w:type="dxa"/>
          </w:tcPr>
          <w:p w14:paraId="675AE2F3" w14:textId="77777777" w:rsidR="004F23B2" w:rsidRPr="007F02A0" w:rsidRDefault="001C2474" w:rsidP="002E207F">
            <w:pPr>
              <w:suppressAutoHyphens/>
              <w:rPr>
                <w:rFonts w:ascii="Times New Roman" w:hAnsi="Times New Roman"/>
                <w:sz w:val="24"/>
                <w:szCs w:val="24"/>
              </w:rPr>
            </w:pPr>
            <w:r w:rsidRPr="007F02A0">
              <w:rPr>
                <w:rFonts w:ascii="Times New Roman" w:hAnsi="Times New Roman"/>
                <w:color w:val="333333"/>
                <w:sz w:val="24"/>
                <w:szCs w:val="24"/>
              </w:rPr>
              <w:br/>
            </w:r>
            <w:r w:rsidR="004F23B2" w:rsidRPr="007F02A0">
              <w:rPr>
                <w:rFonts w:ascii="Times New Roman" w:hAnsi="Times New Roman"/>
                <w:sz w:val="24"/>
                <w:szCs w:val="24"/>
              </w:rPr>
              <w:t xml:space="preserve"> Экспертное наблюдение при выполнении практических работ</w:t>
            </w:r>
          </w:p>
          <w:p w14:paraId="24C17E26" w14:textId="77777777" w:rsidR="001C2474" w:rsidRPr="007F02A0" w:rsidRDefault="001C2474" w:rsidP="002E207F">
            <w:pPr>
              <w:pStyle w:val="2"/>
              <w:spacing w:before="0" w:after="0" w:line="276" w:lineRule="auto"/>
              <w:jc w:val="both"/>
              <w:rPr>
                <w:rStyle w:val="af"/>
                <w:rFonts w:ascii="Times New Roman" w:hAnsi="Times New Roman"/>
                <w:b w:val="0"/>
                <w:iCs w:val="0"/>
                <w:sz w:val="24"/>
                <w:szCs w:val="24"/>
              </w:rPr>
            </w:pPr>
          </w:p>
        </w:tc>
      </w:tr>
    </w:tbl>
    <w:p w14:paraId="691CDC9F" w14:textId="77777777" w:rsidR="008A60C6" w:rsidRPr="007F02A0" w:rsidRDefault="008A60C6" w:rsidP="005831FD">
      <w:pPr>
        <w:rPr>
          <w:rFonts w:ascii="Times New Roman" w:hAnsi="Times New Roman"/>
          <w:sz w:val="24"/>
          <w:szCs w:val="24"/>
        </w:rPr>
      </w:pPr>
    </w:p>
    <w:p w14:paraId="1348A5D1" w14:textId="77777777" w:rsidR="00E315BA" w:rsidRPr="007F02A0" w:rsidRDefault="00EB3B1A" w:rsidP="00EB3B1A">
      <w:pPr>
        <w:tabs>
          <w:tab w:val="left" w:pos="7785"/>
          <w:tab w:val="right" w:pos="9639"/>
        </w:tabs>
        <w:rPr>
          <w:rFonts w:ascii="Times New Roman" w:hAnsi="Times New Roman"/>
          <w:b/>
          <w:sz w:val="24"/>
          <w:szCs w:val="24"/>
        </w:rPr>
      </w:pPr>
      <w:r w:rsidRPr="007F02A0">
        <w:rPr>
          <w:rFonts w:ascii="Times New Roman" w:hAnsi="Times New Roman"/>
          <w:b/>
          <w:sz w:val="24"/>
          <w:szCs w:val="24"/>
        </w:rPr>
        <w:tab/>
      </w:r>
    </w:p>
    <w:p w14:paraId="650E0589" w14:textId="77777777" w:rsidR="00E315BA" w:rsidRPr="007F02A0" w:rsidRDefault="00E315BA">
      <w:pPr>
        <w:spacing w:after="0" w:line="240" w:lineRule="auto"/>
        <w:rPr>
          <w:rFonts w:ascii="Times New Roman" w:hAnsi="Times New Roman"/>
          <w:b/>
          <w:sz w:val="24"/>
          <w:szCs w:val="24"/>
        </w:rPr>
      </w:pPr>
      <w:r w:rsidRPr="007F02A0">
        <w:rPr>
          <w:rFonts w:ascii="Times New Roman" w:hAnsi="Times New Roman"/>
          <w:b/>
          <w:sz w:val="24"/>
          <w:szCs w:val="24"/>
        </w:rPr>
        <w:br w:type="page"/>
      </w:r>
    </w:p>
    <w:p w14:paraId="65F744F7" w14:textId="77777777" w:rsidR="00555FB5" w:rsidRPr="00A81893" w:rsidRDefault="00555FB5" w:rsidP="00A81893">
      <w:pPr>
        <w:tabs>
          <w:tab w:val="left" w:pos="7785"/>
          <w:tab w:val="right" w:pos="9639"/>
        </w:tabs>
        <w:spacing w:after="120" w:line="240" w:lineRule="auto"/>
        <w:jc w:val="right"/>
        <w:rPr>
          <w:rFonts w:ascii="Times New Roman" w:hAnsi="Times New Roman"/>
          <w:b/>
          <w:sz w:val="24"/>
          <w:szCs w:val="24"/>
        </w:rPr>
      </w:pPr>
      <w:r w:rsidRPr="00A81893">
        <w:rPr>
          <w:rFonts w:ascii="Times New Roman" w:hAnsi="Times New Roman"/>
          <w:b/>
          <w:sz w:val="24"/>
          <w:szCs w:val="24"/>
        </w:rPr>
        <w:t>Приложение 1.2</w:t>
      </w:r>
    </w:p>
    <w:p w14:paraId="5A1D9CA8" w14:textId="294CF3E9" w:rsidR="00555FB5" w:rsidRPr="00A81893" w:rsidRDefault="00555FB5" w:rsidP="00A81893">
      <w:pPr>
        <w:spacing w:after="120" w:line="240" w:lineRule="auto"/>
        <w:jc w:val="right"/>
        <w:rPr>
          <w:rFonts w:ascii="Times New Roman" w:hAnsi="Times New Roman"/>
          <w:b/>
          <w:sz w:val="24"/>
          <w:szCs w:val="24"/>
        </w:rPr>
      </w:pPr>
      <w:r w:rsidRPr="00A81893">
        <w:rPr>
          <w:rFonts w:ascii="Times New Roman" w:hAnsi="Times New Roman"/>
          <w:b/>
          <w:sz w:val="24"/>
          <w:szCs w:val="24"/>
        </w:rPr>
        <w:t xml:space="preserve">к </w:t>
      </w:r>
      <w:r w:rsidR="00781619" w:rsidRPr="00A81893">
        <w:rPr>
          <w:rFonts w:ascii="Times New Roman" w:hAnsi="Times New Roman"/>
          <w:b/>
          <w:sz w:val="24"/>
          <w:szCs w:val="24"/>
        </w:rPr>
        <w:t xml:space="preserve">ПОП </w:t>
      </w:r>
      <w:r w:rsidRPr="00A81893">
        <w:rPr>
          <w:rFonts w:ascii="Times New Roman" w:hAnsi="Times New Roman"/>
          <w:b/>
          <w:sz w:val="24"/>
          <w:szCs w:val="24"/>
        </w:rPr>
        <w:t xml:space="preserve">по специальности </w:t>
      </w:r>
    </w:p>
    <w:p w14:paraId="3D0FCC92" w14:textId="77777777" w:rsidR="00555FB5" w:rsidRPr="00A81893" w:rsidRDefault="00555FB5" w:rsidP="00A81893">
      <w:pPr>
        <w:spacing w:after="120" w:line="240" w:lineRule="auto"/>
        <w:jc w:val="right"/>
        <w:rPr>
          <w:rFonts w:ascii="Times New Roman" w:hAnsi="Times New Roman"/>
          <w:b/>
          <w:sz w:val="24"/>
          <w:szCs w:val="24"/>
        </w:rPr>
      </w:pPr>
      <w:r w:rsidRPr="00A81893">
        <w:rPr>
          <w:rFonts w:ascii="Times New Roman" w:hAnsi="Times New Roman"/>
          <w:b/>
          <w:sz w:val="24"/>
          <w:szCs w:val="24"/>
        </w:rPr>
        <w:t>34.02.01 Сестринское дело</w:t>
      </w:r>
    </w:p>
    <w:p w14:paraId="2227DA54" w14:textId="77777777" w:rsidR="00555FB5" w:rsidRPr="007F02A0" w:rsidRDefault="00555FB5" w:rsidP="00555FB5">
      <w:pPr>
        <w:jc w:val="center"/>
        <w:rPr>
          <w:rFonts w:ascii="Times New Roman" w:hAnsi="Times New Roman"/>
          <w:b/>
          <w:sz w:val="24"/>
          <w:szCs w:val="24"/>
        </w:rPr>
      </w:pPr>
    </w:p>
    <w:p w14:paraId="6DEF8175" w14:textId="77777777" w:rsidR="00555FB5" w:rsidRPr="007F02A0" w:rsidRDefault="00555FB5" w:rsidP="00555FB5">
      <w:pPr>
        <w:jc w:val="center"/>
        <w:rPr>
          <w:rFonts w:ascii="Times New Roman" w:hAnsi="Times New Roman"/>
          <w:b/>
          <w:sz w:val="24"/>
          <w:szCs w:val="24"/>
        </w:rPr>
      </w:pPr>
    </w:p>
    <w:p w14:paraId="18466782" w14:textId="77777777" w:rsidR="00555FB5" w:rsidRPr="007F02A0" w:rsidRDefault="00555FB5" w:rsidP="00555FB5">
      <w:pPr>
        <w:jc w:val="center"/>
        <w:rPr>
          <w:rFonts w:ascii="Times New Roman" w:hAnsi="Times New Roman"/>
          <w:b/>
          <w:sz w:val="24"/>
          <w:szCs w:val="24"/>
        </w:rPr>
      </w:pPr>
    </w:p>
    <w:p w14:paraId="5FFD9F65" w14:textId="77777777" w:rsidR="00555FB5" w:rsidRPr="007F02A0" w:rsidRDefault="00555FB5" w:rsidP="00555FB5">
      <w:pPr>
        <w:jc w:val="center"/>
        <w:rPr>
          <w:rFonts w:ascii="Times New Roman" w:hAnsi="Times New Roman"/>
          <w:b/>
          <w:sz w:val="24"/>
          <w:szCs w:val="24"/>
        </w:rPr>
      </w:pPr>
    </w:p>
    <w:p w14:paraId="1FD8D63C" w14:textId="77777777" w:rsidR="00555FB5" w:rsidRPr="007F02A0" w:rsidRDefault="00555FB5" w:rsidP="00555FB5">
      <w:pPr>
        <w:jc w:val="center"/>
        <w:rPr>
          <w:rFonts w:ascii="Times New Roman" w:hAnsi="Times New Roman"/>
          <w:b/>
          <w:sz w:val="24"/>
          <w:szCs w:val="24"/>
        </w:rPr>
      </w:pPr>
    </w:p>
    <w:p w14:paraId="5C9F8EE4" w14:textId="77777777" w:rsidR="00555FB5" w:rsidRPr="007F02A0" w:rsidRDefault="00555FB5" w:rsidP="00555FB5">
      <w:pPr>
        <w:jc w:val="center"/>
        <w:rPr>
          <w:rFonts w:ascii="Times New Roman" w:hAnsi="Times New Roman"/>
          <w:b/>
          <w:sz w:val="24"/>
          <w:szCs w:val="24"/>
        </w:rPr>
      </w:pPr>
      <w:r w:rsidRPr="007F02A0">
        <w:rPr>
          <w:rFonts w:ascii="Times New Roman" w:hAnsi="Times New Roman"/>
          <w:b/>
          <w:sz w:val="24"/>
          <w:szCs w:val="24"/>
        </w:rPr>
        <w:t xml:space="preserve">ПРИМЕРНАЯ </w:t>
      </w:r>
      <w:r w:rsidR="00390072" w:rsidRPr="007F02A0">
        <w:rPr>
          <w:rFonts w:ascii="Times New Roman" w:hAnsi="Times New Roman"/>
          <w:b/>
          <w:sz w:val="24"/>
          <w:szCs w:val="24"/>
        </w:rPr>
        <w:t xml:space="preserve">РАБОЧАЯ </w:t>
      </w:r>
      <w:r w:rsidRPr="007F02A0">
        <w:rPr>
          <w:rFonts w:ascii="Times New Roman" w:hAnsi="Times New Roman"/>
          <w:b/>
          <w:sz w:val="24"/>
          <w:szCs w:val="24"/>
        </w:rPr>
        <w:t>ПРОГРАММА ПРОФЕССИОНАЛЬНОГО МОДУЛЯ</w:t>
      </w:r>
    </w:p>
    <w:p w14:paraId="7039AB86" w14:textId="77777777" w:rsidR="00555FB5" w:rsidRPr="007F02A0" w:rsidRDefault="00555FB5" w:rsidP="00555FB5">
      <w:pPr>
        <w:spacing w:after="0"/>
        <w:jc w:val="center"/>
        <w:rPr>
          <w:rFonts w:ascii="Times New Roman" w:hAnsi="Times New Roman"/>
          <w:b/>
          <w:sz w:val="24"/>
          <w:szCs w:val="24"/>
        </w:rPr>
      </w:pPr>
      <w:r w:rsidRPr="007F02A0">
        <w:rPr>
          <w:rFonts w:ascii="Times New Roman" w:hAnsi="Times New Roman"/>
          <w:b/>
          <w:sz w:val="24"/>
          <w:szCs w:val="24"/>
        </w:rPr>
        <w:t>«ПМ 02.</w:t>
      </w:r>
      <w:r w:rsidR="00E315BA" w:rsidRPr="007F02A0">
        <w:rPr>
          <w:rFonts w:ascii="Times New Roman" w:hAnsi="Times New Roman"/>
          <w:b/>
          <w:sz w:val="24"/>
          <w:szCs w:val="24"/>
        </w:rPr>
        <w:t xml:space="preserve"> </w:t>
      </w:r>
      <w:r w:rsidRPr="007F02A0">
        <w:rPr>
          <w:rFonts w:ascii="Times New Roman" w:hAnsi="Times New Roman"/>
          <w:b/>
          <w:sz w:val="24"/>
          <w:szCs w:val="24"/>
        </w:rPr>
        <w:t xml:space="preserve">ВЕДЕНИЕ МЕДИЦИНСКОЙ ДОКУМЕНТАЦИИ, ОРГАНИЗАЦИЯ </w:t>
      </w:r>
    </w:p>
    <w:p w14:paraId="6F7626B1" w14:textId="77777777" w:rsidR="00555FB5" w:rsidRPr="007F02A0" w:rsidRDefault="00555FB5" w:rsidP="00555FB5">
      <w:pPr>
        <w:spacing w:after="0"/>
        <w:jc w:val="center"/>
        <w:rPr>
          <w:rFonts w:ascii="Times New Roman" w:hAnsi="Times New Roman"/>
          <w:b/>
          <w:sz w:val="24"/>
          <w:szCs w:val="24"/>
        </w:rPr>
      </w:pPr>
      <w:r w:rsidRPr="007F02A0">
        <w:rPr>
          <w:rFonts w:ascii="Times New Roman" w:hAnsi="Times New Roman"/>
          <w:b/>
          <w:sz w:val="24"/>
          <w:szCs w:val="24"/>
        </w:rPr>
        <w:t>ДЕЯТЕЛЬНОСТИ НАХОДЯЩЕГОСЯ В РАСПОРЯЖЕНИИ МЕДИЦИНСКОГО ПЕРСОНАЛА»</w:t>
      </w:r>
    </w:p>
    <w:p w14:paraId="22B74D9D" w14:textId="77777777" w:rsidR="00555FB5" w:rsidRPr="007F02A0" w:rsidRDefault="00555FB5" w:rsidP="00555FB5">
      <w:pPr>
        <w:jc w:val="center"/>
        <w:rPr>
          <w:rFonts w:ascii="Times New Roman" w:hAnsi="Times New Roman"/>
          <w:b/>
          <w:sz w:val="24"/>
          <w:szCs w:val="24"/>
        </w:rPr>
      </w:pPr>
    </w:p>
    <w:p w14:paraId="6D293681" w14:textId="77777777" w:rsidR="00555FB5" w:rsidRPr="007F02A0" w:rsidRDefault="00555FB5" w:rsidP="00555FB5">
      <w:pPr>
        <w:jc w:val="center"/>
        <w:rPr>
          <w:rFonts w:ascii="Times New Roman" w:hAnsi="Times New Roman"/>
          <w:b/>
          <w:sz w:val="24"/>
          <w:szCs w:val="24"/>
        </w:rPr>
      </w:pPr>
    </w:p>
    <w:p w14:paraId="611CF516" w14:textId="77777777" w:rsidR="00555FB5" w:rsidRPr="007F02A0" w:rsidRDefault="00555FB5" w:rsidP="00555FB5">
      <w:pPr>
        <w:jc w:val="center"/>
        <w:rPr>
          <w:rFonts w:ascii="Times New Roman" w:hAnsi="Times New Roman"/>
          <w:b/>
          <w:sz w:val="24"/>
          <w:szCs w:val="24"/>
        </w:rPr>
      </w:pPr>
    </w:p>
    <w:p w14:paraId="2EF34182" w14:textId="77777777" w:rsidR="00262687" w:rsidRPr="007F02A0" w:rsidRDefault="00262687" w:rsidP="00555FB5">
      <w:pPr>
        <w:jc w:val="center"/>
        <w:rPr>
          <w:rFonts w:ascii="Times New Roman" w:hAnsi="Times New Roman"/>
          <w:b/>
          <w:sz w:val="24"/>
          <w:szCs w:val="24"/>
        </w:rPr>
      </w:pPr>
    </w:p>
    <w:p w14:paraId="4524DD03" w14:textId="77777777" w:rsidR="00262687" w:rsidRPr="007F02A0" w:rsidRDefault="00262687" w:rsidP="00555FB5">
      <w:pPr>
        <w:jc w:val="center"/>
        <w:rPr>
          <w:rFonts w:ascii="Times New Roman" w:hAnsi="Times New Roman"/>
          <w:b/>
          <w:sz w:val="24"/>
          <w:szCs w:val="24"/>
        </w:rPr>
      </w:pPr>
    </w:p>
    <w:p w14:paraId="323F8C30" w14:textId="77777777" w:rsidR="00262687" w:rsidRPr="007F02A0" w:rsidRDefault="00262687" w:rsidP="00555FB5">
      <w:pPr>
        <w:jc w:val="center"/>
        <w:rPr>
          <w:rFonts w:ascii="Times New Roman" w:hAnsi="Times New Roman"/>
          <w:b/>
          <w:sz w:val="24"/>
          <w:szCs w:val="24"/>
        </w:rPr>
      </w:pPr>
    </w:p>
    <w:p w14:paraId="4AF1EDF2" w14:textId="77777777" w:rsidR="00262687" w:rsidRPr="007F02A0" w:rsidRDefault="00262687" w:rsidP="00555FB5">
      <w:pPr>
        <w:jc w:val="center"/>
        <w:rPr>
          <w:rFonts w:ascii="Times New Roman" w:hAnsi="Times New Roman"/>
          <w:b/>
          <w:sz w:val="24"/>
          <w:szCs w:val="24"/>
        </w:rPr>
      </w:pPr>
    </w:p>
    <w:p w14:paraId="3E4234F5" w14:textId="235A5F3A" w:rsidR="00262687" w:rsidRDefault="00262687" w:rsidP="00555FB5">
      <w:pPr>
        <w:jc w:val="center"/>
        <w:rPr>
          <w:rFonts w:ascii="Times New Roman" w:hAnsi="Times New Roman"/>
          <w:b/>
          <w:sz w:val="24"/>
          <w:szCs w:val="24"/>
        </w:rPr>
      </w:pPr>
    </w:p>
    <w:p w14:paraId="5D03EAEB" w14:textId="7A5811B5" w:rsidR="00A81893" w:rsidRDefault="00A81893" w:rsidP="00555FB5">
      <w:pPr>
        <w:jc w:val="center"/>
        <w:rPr>
          <w:rFonts w:ascii="Times New Roman" w:hAnsi="Times New Roman"/>
          <w:b/>
          <w:sz w:val="24"/>
          <w:szCs w:val="24"/>
        </w:rPr>
      </w:pPr>
    </w:p>
    <w:p w14:paraId="1FAC52E1" w14:textId="30F43A9C" w:rsidR="00A81893" w:rsidRDefault="00A81893" w:rsidP="00555FB5">
      <w:pPr>
        <w:jc w:val="center"/>
        <w:rPr>
          <w:rFonts w:ascii="Times New Roman" w:hAnsi="Times New Roman"/>
          <w:b/>
          <w:sz w:val="24"/>
          <w:szCs w:val="24"/>
        </w:rPr>
      </w:pPr>
    </w:p>
    <w:p w14:paraId="24794758" w14:textId="5BB2B82F" w:rsidR="00A81893" w:rsidRDefault="00A81893" w:rsidP="00555FB5">
      <w:pPr>
        <w:jc w:val="center"/>
        <w:rPr>
          <w:rFonts w:ascii="Times New Roman" w:hAnsi="Times New Roman"/>
          <w:b/>
          <w:sz w:val="24"/>
          <w:szCs w:val="24"/>
        </w:rPr>
      </w:pPr>
    </w:p>
    <w:p w14:paraId="7250CC45" w14:textId="20B9742C" w:rsidR="00A81893" w:rsidRDefault="00A81893" w:rsidP="00555FB5">
      <w:pPr>
        <w:jc w:val="center"/>
        <w:rPr>
          <w:rFonts w:ascii="Times New Roman" w:hAnsi="Times New Roman"/>
          <w:b/>
          <w:sz w:val="24"/>
          <w:szCs w:val="24"/>
        </w:rPr>
      </w:pPr>
    </w:p>
    <w:p w14:paraId="05AA6E44" w14:textId="7654D59B" w:rsidR="00A81893" w:rsidRDefault="00A81893" w:rsidP="00555FB5">
      <w:pPr>
        <w:jc w:val="center"/>
        <w:rPr>
          <w:rFonts w:ascii="Times New Roman" w:hAnsi="Times New Roman"/>
          <w:b/>
          <w:sz w:val="24"/>
          <w:szCs w:val="24"/>
        </w:rPr>
      </w:pPr>
    </w:p>
    <w:p w14:paraId="2F939046" w14:textId="77777777" w:rsidR="00A81893" w:rsidRPr="007F02A0" w:rsidRDefault="00A81893" w:rsidP="00555FB5">
      <w:pPr>
        <w:jc w:val="center"/>
        <w:rPr>
          <w:rFonts w:ascii="Times New Roman" w:hAnsi="Times New Roman"/>
          <w:b/>
          <w:sz w:val="24"/>
          <w:szCs w:val="24"/>
        </w:rPr>
      </w:pPr>
    </w:p>
    <w:p w14:paraId="0CF65EE4" w14:textId="77777777" w:rsidR="00555FB5" w:rsidRPr="007F02A0" w:rsidRDefault="00555FB5" w:rsidP="00555FB5">
      <w:pPr>
        <w:jc w:val="center"/>
        <w:rPr>
          <w:rFonts w:ascii="Times New Roman" w:hAnsi="Times New Roman"/>
          <w:b/>
          <w:sz w:val="24"/>
          <w:szCs w:val="24"/>
        </w:rPr>
      </w:pPr>
    </w:p>
    <w:p w14:paraId="62A31A08" w14:textId="77777777" w:rsidR="00555FB5" w:rsidRPr="007F02A0" w:rsidRDefault="00555FB5" w:rsidP="00555FB5">
      <w:pPr>
        <w:jc w:val="center"/>
        <w:rPr>
          <w:rFonts w:ascii="Times New Roman" w:hAnsi="Times New Roman"/>
          <w:b/>
          <w:sz w:val="24"/>
          <w:szCs w:val="24"/>
        </w:rPr>
      </w:pPr>
    </w:p>
    <w:p w14:paraId="262A9081" w14:textId="06B3308E" w:rsidR="00555FB5" w:rsidRPr="007F02A0" w:rsidRDefault="00555FB5" w:rsidP="00555FB5">
      <w:pPr>
        <w:jc w:val="center"/>
        <w:rPr>
          <w:rFonts w:ascii="Times New Roman" w:hAnsi="Times New Roman"/>
          <w:b/>
          <w:sz w:val="24"/>
          <w:szCs w:val="24"/>
        </w:rPr>
      </w:pPr>
      <w:r w:rsidRPr="007F02A0">
        <w:rPr>
          <w:rFonts w:ascii="Times New Roman" w:hAnsi="Times New Roman"/>
          <w:b/>
          <w:sz w:val="24"/>
          <w:szCs w:val="24"/>
        </w:rPr>
        <w:t>202</w:t>
      </w:r>
      <w:r w:rsidR="00A81893">
        <w:rPr>
          <w:rFonts w:ascii="Times New Roman" w:hAnsi="Times New Roman"/>
          <w:b/>
          <w:sz w:val="24"/>
          <w:szCs w:val="24"/>
        </w:rPr>
        <w:t>3</w:t>
      </w:r>
      <w:r w:rsidRPr="007F02A0">
        <w:rPr>
          <w:rFonts w:ascii="Times New Roman" w:hAnsi="Times New Roman"/>
          <w:b/>
          <w:sz w:val="24"/>
          <w:szCs w:val="24"/>
        </w:rPr>
        <w:t xml:space="preserve"> г</w:t>
      </w:r>
      <w:r w:rsidR="00E315BA" w:rsidRPr="007F02A0">
        <w:rPr>
          <w:rFonts w:ascii="Times New Roman" w:hAnsi="Times New Roman"/>
          <w:b/>
          <w:sz w:val="24"/>
          <w:szCs w:val="24"/>
        </w:rPr>
        <w:t>.</w:t>
      </w:r>
    </w:p>
    <w:p w14:paraId="49F67868" w14:textId="77777777" w:rsidR="00555FB5" w:rsidRPr="007F02A0" w:rsidRDefault="00555FB5" w:rsidP="00555FB5">
      <w:pPr>
        <w:rPr>
          <w:rFonts w:ascii="Times New Roman" w:hAnsi="Times New Roman"/>
          <w:b/>
          <w:sz w:val="24"/>
          <w:szCs w:val="24"/>
        </w:rPr>
        <w:sectPr w:rsidR="00555FB5" w:rsidRPr="007F02A0" w:rsidSect="00077991">
          <w:pgSz w:w="11907" w:h="16840"/>
          <w:pgMar w:top="1134" w:right="567" w:bottom="1134" w:left="1701" w:header="709" w:footer="709" w:gutter="0"/>
          <w:cols w:space="720"/>
        </w:sectPr>
      </w:pPr>
    </w:p>
    <w:p w14:paraId="0F761BEE" w14:textId="77777777" w:rsidR="00555FB5" w:rsidRPr="007F02A0" w:rsidRDefault="00555FB5" w:rsidP="00555FB5">
      <w:pPr>
        <w:jc w:val="center"/>
        <w:rPr>
          <w:rFonts w:ascii="Times New Roman" w:hAnsi="Times New Roman"/>
          <w:b/>
          <w:sz w:val="24"/>
          <w:szCs w:val="24"/>
        </w:rPr>
      </w:pPr>
      <w:r w:rsidRPr="007F02A0">
        <w:rPr>
          <w:rFonts w:ascii="Times New Roman" w:hAnsi="Times New Roman"/>
          <w:b/>
          <w:sz w:val="24"/>
          <w:szCs w:val="24"/>
        </w:rPr>
        <w:t>СОДЕРЖАНИЕ</w:t>
      </w:r>
    </w:p>
    <w:p w14:paraId="411A2D63" w14:textId="77777777" w:rsidR="00555FB5" w:rsidRPr="007F02A0" w:rsidRDefault="00555FB5" w:rsidP="00555FB5">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555FB5" w:rsidRPr="007F02A0" w14:paraId="6C657D80" w14:textId="77777777" w:rsidTr="00555FB5">
        <w:tc>
          <w:tcPr>
            <w:tcW w:w="7501" w:type="dxa"/>
          </w:tcPr>
          <w:p w14:paraId="244C0416" w14:textId="77777777" w:rsidR="00555FB5" w:rsidRPr="007F02A0" w:rsidRDefault="00555FB5" w:rsidP="00555FB5">
            <w:pPr>
              <w:numPr>
                <w:ilvl w:val="0"/>
                <w:numId w:val="1"/>
              </w:numPr>
              <w:tabs>
                <w:tab w:val="num" w:pos="284"/>
              </w:tabs>
              <w:suppressAutoHyphens/>
              <w:rPr>
                <w:rFonts w:ascii="Times New Roman" w:hAnsi="Times New Roman"/>
                <w:b/>
                <w:sz w:val="24"/>
                <w:szCs w:val="24"/>
              </w:rPr>
            </w:pPr>
            <w:r w:rsidRPr="007F02A0">
              <w:rPr>
                <w:rFonts w:ascii="Times New Roman" w:hAnsi="Times New Roman"/>
                <w:b/>
                <w:sz w:val="24"/>
                <w:szCs w:val="24"/>
              </w:rPr>
              <w:t xml:space="preserve">ОБЩАЯ ХАРАКТЕРИСТИКА ПРИМЕРНОЙ </w:t>
            </w:r>
            <w:r w:rsidR="00390072" w:rsidRPr="007F02A0">
              <w:rPr>
                <w:rFonts w:ascii="Times New Roman" w:hAnsi="Times New Roman"/>
                <w:b/>
                <w:sz w:val="24"/>
                <w:szCs w:val="24"/>
              </w:rPr>
              <w:t xml:space="preserve">РАБОЧЕЙ </w:t>
            </w:r>
            <w:r w:rsidRPr="007F02A0">
              <w:rPr>
                <w:rFonts w:ascii="Times New Roman" w:hAnsi="Times New Roman"/>
                <w:b/>
                <w:sz w:val="24"/>
                <w:szCs w:val="24"/>
              </w:rPr>
              <w:t>ПРОГРАММЫ ПРОФЕССИОНАЛЬНОГО МОДУЛЯ</w:t>
            </w:r>
          </w:p>
        </w:tc>
        <w:tc>
          <w:tcPr>
            <w:tcW w:w="1854" w:type="dxa"/>
          </w:tcPr>
          <w:p w14:paraId="134580A9" w14:textId="77777777" w:rsidR="00555FB5" w:rsidRPr="007F02A0" w:rsidRDefault="00555FB5" w:rsidP="00555FB5">
            <w:pPr>
              <w:rPr>
                <w:rFonts w:ascii="Times New Roman" w:hAnsi="Times New Roman"/>
                <w:b/>
                <w:sz w:val="24"/>
                <w:szCs w:val="24"/>
              </w:rPr>
            </w:pPr>
          </w:p>
        </w:tc>
      </w:tr>
      <w:tr w:rsidR="00555FB5" w:rsidRPr="007F02A0" w14:paraId="5D986485" w14:textId="77777777" w:rsidTr="00555FB5">
        <w:tc>
          <w:tcPr>
            <w:tcW w:w="7501" w:type="dxa"/>
          </w:tcPr>
          <w:p w14:paraId="0C8C9ADA" w14:textId="77777777" w:rsidR="00555FB5" w:rsidRPr="007F02A0" w:rsidRDefault="00555FB5" w:rsidP="00555FB5">
            <w:pPr>
              <w:numPr>
                <w:ilvl w:val="0"/>
                <w:numId w:val="1"/>
              </w:numPr>
              <w:tabs>
                <w:tab w:val="num" w:pos="284"/>
              </w:tabs>
              <w:suppressAutoHyphens/>
              <w:rPr>
                <w:rFonts w:ascii="Times New Roman" w:hAnsi="Times New Roman"/>
                <w:b/>
                <w:sz w:val="24"/>
                <w:szCs w:val="24"/>
              </w:rPr>
            </w:pPr>
            <w:r w:rsidRPr="007F02A0">
              <w:rPr>
                <w:rFonts w:ascii="Times New Roman" w:hAnsi="Times New Roman"/>
                <w:b/>
                <w:sz w:val="24"/>
                <w:szCs w:val="24"/>
              </w:rPr>
              <w:t>СТРУКТУРА И СОДЕРЖАНИЕ ПРОФЕССИОНАЛЬНОГО МОДУЛЯ</w:t>
            </w:r>
          </w:p>
          <w:p w14:paraId="091D60B6" w14:textId="77777777" w:rsidR="00555FB5" w:rsidRPr="007F02A0" w:rsidRDefault="00555FB5" w:rsidP="00555FB5">
            <w:pPr>
              <w:numPr>
                <w:ilvl w:val="0"/>
                <w:numId w:val="1"/>
              </w:numPr>
              <w:tabs>
                <w:tab w:val="num" w:pos="284"/>
              </w:tabs>
              <w:suppressAutoHyphens/>
              <w:rPr>
                <w:rFonts w:ascii="Times New Roman" w:hAnsi="Times New Roman"/>
                <w:b/>
                <w:sz w:val="24"/>
                <w:szCs w:val="24"/>
              </w:rPr>
            </w:pPr>
            <w:r w:rsidRPr="007F02A0">
              <w:rPr>
                <w:rFonts w:ascii="Times New Roman" w:hAnsi="Times New Roman"/>
                <w:b/>
                <w:sz w:val="24"/>
                <w:szCs w:val="24"/>
              </w:rPr>
              <w:t>УСЛОВИЯ РЕАЛИЗАЦИИ ПРОФЕССИОНАЛЬНОГО МОДУЛЯ</w:t>
            </w:r>
          </w:p>
        </w:tc>
        <w:tc>
          <w:tcPr>
            <w:tcW w:w="1854" w:type="dxa"/>
          </w:tcPr>
          <w:p w14:paraId="4713CC7B" w14:textId="77777777" w:rsidR="00555FB5" w:rsidRPr="007F02A0" w:rsidRDefault="00555FB5" w:rsidP="00555FB5">
            <w:pPr>
              <w:ind w:left="644"/>
              <w:rPr>
                <w:rFonts w:ascii="Times New Roman" w:hAnsi="Times New Roman"/>
                <w:b/>
                <w:sz w:val="24"/>
                <w:szCs w:val="24"/>
              </w:rPr>
            </w:pPr>
          </w:p>
        </w:tc>
      </w:tr>
      <w:tr w:rsidR="00555FB5" w:rsidRPr="007F02A0" w14:paraId="3DF04A19" w14:textId="77777777" w:rsidTr="00555FB5">
        <w:tc>
          <w:tcPr>
            <w:tcW w:w="7501" w:type="dxa"/>
          </w:tcPr>
          <w:p w14:paraId="3A553A5A" w14:textId="77777777" w:rsidR="00555FB5" w:rsidRPr="007F02A0" w:rsidRDefault="00555FB5" w:rsidP="00555FB5">
            <w:pPr>
              <w:numPr>
                <w:ilvl w:val="0"/>
                <w:numId w:val="1"/>
              </w:numPr>
              <w:suppressAutoHyphens/>
              <w:rPr>
                <w:rFonts w:ascii="Times New Roman" w:hAnsi="Times New Roman"/>
                <w:b/>
                <w:sz w:val="24"/>
                <w:szCs w:val="24"/>
              </w:rPr>
            </w:pPr>
            <w:r w:rsidRPr="007F02A0">
              <w:rPr>
                <w:rFonts w:ascii="Times New Roman" w:hAnsi="Times New Roman"/>
                <w:b/>
                <w:sz w:val="24"/>
                <w:szCs w:val="24"/>
              </w:rPr>
              <w:t>КОНТРОЛЬ И ОЦЕНКА РЕЗУЛЬТАТОВ ОСВОЕНИЯ ПРОФЕССИОНАЛЬНОГО МОДУЛЯ</w:t>
            </w:r>
          </w:p>
          <w:p w14:paraId="72AC6815" w14:textId="77777777" w:rsidR="00555FB5" w:rsidRPr="007F02A0" w:rsidRDefault="00555FB5" w:rsidP="00555FB5">
            <w:pPr>
              <w:suppressAutoHyphens/>
              <w:rPr>
                <w:rFonts w:ascii="Times New Roman" w:hAnsi="Times New Roman"/>
                <w:b/>
                <w:sz w:val="24"/>
                <w:szCs w:val="24"/>
              </w:rPr>
            </w:pPr>
          </w:p>
        </w:tc>
        <w:tc>
          <w:tcPr>
            <w:tcW w:w="1854" w:type="dxa"/>
          </w:tcPr>
          <w:p w14:paraId="5B21E237" w14:textId="77777777" w:rsidR="00555FB5" w:rsidRPr="007F02A0" w:rsidRDefault="00555FB5" w:rsidP="00555FB5">
            <w:pPr>
              <w:rPr>
                <w:rFonts w:ascii="Times New Roman" w:hAnsi="Times New Roman"/>
                <w:b/>
                <w:sz w:val="24"/>
                <w:szCs w:val="24"/>
              </w:rPr>
            </w:pPr>
          </w:p>
        </w:tc>
      </w:tr>
    </w:tbl>
    <w:p w14:paraId="46576D0F" w14:textId="77777777" w:rsidR="00555FB5" w:rsidRPr="007F02A0" w:rsidRDefault="00555FB5" w:rsidP="00555FB5">
      <w:pPr>
        <w:rPr>
          <w:rFonts w:ascii="Times New Roman" w:hAnsi="Times New Roman"/>
          <w:b/>
          <w:sz w:val="24"/>
          <w:szCs w:val="24"/>
        </w:rPr>
        <w:sectPr w:rsidR="00555FB5" w:rsidRPr="007F02A0" w:rsidSect="00077991">
          <w:pgSz w:w="11907" w:h="16840"/>
          <w:pgMar w:top="1134" w:right="567" w:bottom="1134" w:left="1701" w:header="709" w:footer="709" w:gutter="0"/>
          <w:cols w:space="720"/>
        </w:sectPr>
      </w:pPr>
    </w:p>
    <w:p w14:paraId="22FFB955" w14:textId="77777777" w:rsidR="00555FB5" w:rsidRPr="007F02A0" w:rsidRDefault="00555FB5" w:rsidP="00555FB5">
      <w:pPr>
        <w:spacing w:after="0"/>
        <w:jc w:val="center"/>
        <w:rPr>
          <w:rFonts w:ascii="Times New Roman" w:hAnsi="Times New Roman"/>
          <w:b/>
          <w:sz w:val="24"/>
          <w:szCs w:val="24"/>
        </w:rPr>
      </w:pPr>
      <w:r w:rsidRPr="007F02A0">
        <w:rPr>
          <w:rFonts w:ascii="Times New Roman" w:hAnsi="Times New Roman"/>
          <w:b/>
          <w:sz w:val="24"/>
          <w:szCs w:val="24"/>
        </w:rPr>
        <w:t xml:space="preserve">1. ОБЩАЯ ХАРАКТЕРИСТИКА ПРИМЕРНОЙ </w:t>
      </w:r>
      <w:r w:rsidR="00390072" w:rsidRPr="007F02A0">
        <w:rPr>
          <w:rFonts w:ascii="Times New Roman" w:hAnsi="Times New Roman"/>
          <w:b/>
          <w:sz w:val="24"/>
          <w:szCs w:val="24"/>
        </w:rPr>
        <w:t xml:space="preserve">РАБОЧЕЙ </w:t>
      </w:r>
      <w:r w:rsidRPr="007F02A0">
        <w:rPr>
          <w:rFonts w:ascii="Times New Roman" w:hAnsi="Times New Roman"/>
          <w:b/>
          <w:sz w:val="24"/>
          <w:szCs w:val="24"/>
        </w:rPr>
        <w:t>ПРОГРАММЫ</w:t>
      </w:r>
    </w:p>
    <w:p w14:paraId="4775C666" w14:textId="77777777" w:rsidR="00555FB5" w:rsidRPr="007F02A0" w:rsidRDefault="00555FB5" w:rsidP="00555FB5">
      <w:pPr>
        <w:spacing w:after="0"/>
        <w:jc w:val="center"/>
        <w:rPr>
          <w:rFonts w:ascii="Times New Roman" w:hAnsi="Times New Roman"/>
          <w:b/>
          <w:sz w:val="24"/>
          <w:szCs w:val="24"/>
        </w:rPr>
      </w:pPr>
      <w:r w:rsidRPr="007F02A0">
        <w:rPr>
          <w:rFonts w:ascii="Times New Roman" w:hAnsi="Times New Roman"/>
          <w:b/>
          <w:sz w:val="24"/>
          <w:szCs w:val="24"/>
        </w:rPr>
        <w:t>ПРОФЕССИОНАЛЬНОГО МОДУЛЯ</w:t>
      </w:r>
    </w:p>
    <w:p w14:paraId="0C490CB4" w14:textId="77777777" w:rsidR="00555FB5" w:rsidRPr="007F02A0" w:rsidRDefault="00555FB5" w:rsidP="00555FB5">
      <w:pPr>
        <w:spacing w:after="0"/>
        <w:jc w:val="center"/>
        <w:rPr>
          <w:rFonts w:ascii="Times New Roman" w:hAnsi="Times New Roman"/>
          <w:b/>
          <w:sz w:val="24"/>
          <w:szCs w:val="24"/>
        </w:rPr>
      </w:pPr>
      <w:r w:rsidRPr="007F02A0">
        <w:rPr>
          <w:rFonts w:ascii="Times New Roman" w:hAnsi="Times New Roman"/>
          <w:b/>
          <w:sz w:val="24"/>
          <w:szCs w:val="24"/>
        </w:rPr>
        <w:t xml:space="preserve">«ПМ 02. ВЕДЕНИЕ МЕДИЦИНСКОЙ ДОКУМЕНТАЦИИ, ОРГАНИЗАЦИЯ </w:t>
      </w:r>
    </w:p>
    <w:p w14:paraId="6978FA1A" w14:textId="77777777" w:rsidR="00555FB5" w:rsidRPr="007F02A0" w:rsidRDefault="00555FB5" w:rsidP="00E315BA">
      <w:pPr>
        <w:spacing w:after="0"/>
        <w:ind w:firstLine="709"/>
        <w:jc w:val="center"/>
        <w:rPr>
          <w:rFonts w:ascii="Times New Roman" w:hAnsi="Times New Roman"/>
          <w:b/>
          <w:sz w:val="24"/>
          <w:szCs w:val="24"/>
        </w:rPr>
      </w:pPr>
      <w:r w:rsidRPr="007F02A0">
        <w:rPr>
          <w:rFonts w:ascii="Times New Roman" w:hAnsi="Times New Roman"/>
          <w:b/>
          <w:sz w:val="24"/>
          <w:szCs w:val="24"/>
        </w:rPr>
        <w:t>ДЕЯТЕЛЬНОСТИ НАХОДЯЩЕГОСЯ В РАСПОРЯЖЕНИИ МЕДИЦИНСКОГО ПЕРСОНАЛА»</w:t>
      </w:r>
    </w:p>
    <w:p w14:paraId="611FB7CC" w14:textId="77777777" w:rsidR="00E315BA" w:rsidRPr="007F02A0" w:rsidRDefault="00E315BA" w:rsidP="00E315BA">
      <w:pPr>
        <w:suppressAutoHyphens/>
        <w:spacing w:after="0"/>
        <w:ind w:firstLine="709"/>
        <w:rPr>
          <w:rFonts w:ascii="Times New Roman" w:hAnsi="Times New Roman"/>
          <w:b/>
          <w:sz w:val="24"/>
          <w:szCs w:val="24"/>
        </w:rPr>
      </w:pPr>
    </w:p>
    <w:p w14:paraId="18DAECB8" w14:textId="77777777" w:rsidR="00555FB5" w:rsidRPr="007F02A0" w:rsidRDefault="00555FB5" w:rsidP="002E207F">
      <w:pPr>
        <w:suppressAutoHyphens/>
        <w:spacing w:after="0"/>
        <w:ind w:firstLine="709"/>
        <w:rPr>
          <w:rFonts w:ascii="Times New Roman" w:hAnsi="Times New Roman"/>
          <w:b/>
          <w:sz w:val="24"/>
          <w:szCs w:val="24"/>
        </w:rPr>
      </w:pPr>
      <w:r w:rsidRPr="007F02A0">
        <w:rPr>
          <w:rFonts w:ascii="Times New Roman" w:hAnsi="Times New Roman"/>
          <w:b/>
          <w:sz w:val="24"/>
          <w:szCs w:val="24"/>
        </w:rPr>
        <w:t xml:space="preserve">1.1. </w:t>
      </w:r>
      <w:bookmarkStart w:id="12" w:name="_Hlk511590080"/>
      <w:r w:rsidRPr="007F02A0">
        <w:rPr>
          <w:rFonts w:ascii="Times New Roman" w:hAnsi="Times New Roman"/>
          <w:b/>
          <w:sz w:val="24"/>
          <w:szCs w:val="24"/>
        </w:rPr>
        <w:t xml:space="preserve">Цель и планируемые результаты освоения профессионального модуля </w:t>
      </w:r>
      <w:bookmarkEnd w:id="12"/>
    </w:p>
    <w:p w14:paraId="21B81FFE" w14:textId="77777777" w:rsidR="00555FB5" w:rsidRPr="007F02A0" w:rsidRDefault="00555FB5" w:rsidP="002E207F">
      <w:pPr>
        <w:spacing w:after="0"/>
        <w:ind w:firstLine="709"/>
        <w:rPr>
          <w:rFonts w:ascii="Times New Roman" w:hAnsi="Times New Roman"/>
          <w:sz w:val="24"/>
          <w:szCs w:val="24"/>
        </w:rPr>
      </w:pPr>
      <w:r w:rsidRPr="007F02A0">
        <w:rPr>
          <w:rFonts w:ascii="Times New Roman" w:hAnsi="Times New Roman"/>
          <w:sz w:val="24"/>
          <w:szCs w:val="24"/>
        </w:rPr>
        <w:t>В результате изучения профессионального модуля обучающихся должен освоить основной вид деятельности «Ведение медицинской документации, организация деятельности находящегося в распоряжении медицинского персонала» и соответствующие ему общие компетенции и профессиональные компетенции:</w:t>
      </w:r>
    </w:p>
    <w:p w14:paraId="2FB02240" w14:textId="77777777" w:rsidR="00555FB5" w:rsidRPr="007F02A0" w:rsidRDefault="00555FB5" w:rsidP="00E93A0A">
      <w:pPr>
        <w:pStyle w:val="ad"/>
        <w:numPr>
          <w:ilvl w:val="2"/>
          <w:numId w:val="48"/>
        </w:numPr>
        <w:spacing w:after="0"/>
        <w:jc w:val="both"/>
      </w:pPr>
      <w:bookmarkStart w:id="13" w:name="_Hlk73024337"/>
      <w:r w:rsidRPr="007F02A0">
        <w:t>Перечень общих компетенций</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555FB5" w:rsidRPr="007F02A0" w14:paraId="148A57C5" w14:textId="77777777" w:rsidTr="00555FB5">
        <w:tc>
          <w:tcPr>
            <w:tcW w:w="1229" w:type="dxa"/>
          </w:tcPr>
          <w:p w14:paraId="131EB5F6" w14:textId="77777777" w:rsidR="00555FB5" w:rsidRPr="007F02A0" w:rsidRDefault="00555FB5" w:rsidP="002E207F">
            <w:pPr>
              <w:pStyle w:val="2"/>
              <w:spacing w:before="0" w:after="0" w:line="276" w:lineRule="auto"/>
              <w:jc w:val="both"/>
              <w:rPr>
                <w:rStyle w:val="af"/>
                <w:rFonts w:ascii="Times New Roman" w:hAnsi="Times New Roman"/>
                <w:iCs w:val="0"/>
                <w:sz w:val="24"/>
                <w:szCs w:val="24"/>
              </w:rPr>
            </w:pPr>
            <w:r w:rsidRPr="007F02A0">
              <w:rPr>
                <w:rStyle w:val="af"/>
                <w:rFonts w:ascii="Times New Roman" w:hAnsi="Times New Roman"/>
                <w:iCs w:val="0"/>
                <w:sz w:val="24"/>
                <w:szCs w:val="24"/>
              </w:rPr>
              <w:t>Код</w:t>
            </w:r>
          </w:p>
        </w:tc>
        <w:tc>
          <w:tcPr>
            <w:tcW w:w="8342" w:type="dxa"/>
          </w:tcPr>
          <w:p w14:paraId="1C376780" w14:textId="77777777" w:rsidR="00555FB5" w:rsidRPr="007F02A0" w:rsidRDefault="00555FB5" w:rsidP="002E207F">
            <w:pPr>
              <w:pStyle w:val="2"/>
              <w:spacing w:before="0" w:after="0" w:line="276" w:lineRule="auto"/>
              <w:jc w:val="center"/>
              <w:rPr>
                <w:rStyle w:val="af"/>
                <w:rFonts w:ascii="Times New Roman" w:hAnsi="Times New Roman"/>
                <w:iCs w:val="0"/>
                <w:sz w:val="24"/>
                <w:szCs w:val="24"/>
              </w:rPr>
            </w:pPr>
            <w:r w:rsidRPr="007F02A0">
              <w:rPr>
                <w:rStyle w:val="af"/>
                <w:rFonts w:ascii="Times New Roman" w:hAnsi="Times New Roman"/>
                <w:iCs w:val="0"/>
                <w:sz w:val="24"/>
                <w:szCs w:val="24"/>
              </w:rPr>
              <w:t>Наименование общих компетенций</w:t>
            </w:r>
          </w:p>
        </w:tc>
      </w:tr>
      <w:tr w:rsidR="00555FB5" w:rsidRPr="007F02A0" w14:paraId="4DFF29AE" w14:textId="77777777" w:rsidTr="00555FB5">
        <w:trPr>
          <w:trHeight w:val="327"/>
        </w:trPr>
        <w:tc>
          <w:tcPr>
            <w:tcW w:w="1229" w:type="dxa"/>
          </w:tcPr>
          <w:p w14:paraId="1A55D1DF" w14:textId="77777777" w:rsidR="00555FB5" w:rsidRPr="007F02A0" w:rsidRDefault="00555FB5" w:rsidP="002E207F">
            <w:pPr>
              <w:spacing w:after="0"/>
              <w:rPr>
                <w:rStyle w:val="af"/>
                <w:rFonts w:ascii="Times New Roman" w:hAnsi="Times New Roman"/>
                <w:i w:val="0"/>
                <w:sz w:val="24"/>
                <w:szCs w:val="24"/>
              </w:rPr>
            </w:pPr>
            <w:r w:rsidRPr="007F02A0">
              <w:rPr>
                <w:rStyle w:val="af"/>
                <w:rFonts w:ascii="Times New Roman" w:hAnsi="Times New Roman"/>
                <w:i w:val="0"/>
                <w:sz w:val="24"/>
                <w:szCs w:val="24"/>
              </w:rPr>
              <w:t>ОК 01.</w:t>
            </w:r>
          </w:p>
        </w:tc>
        <w:tc>
          <w:tcPr>
            <w:tcW w:w="8342" w:type="dxa"/>
          </w:tcPr>
          <w:p w14:paraId="69611F6B" w14:textId="77777777" w:rsidR="00555FB5" w:rsidRPr="007F02A0" w:rsidRDefault="00555FB5" w:rsidP="002E207F">
            <w:pPr>
              <w:spacing w:after="0"/>
              <w:rPr>
                <w:rStyle w:val="af"/>
                <w:rFonts w:ascii="Times New Roman" w:hAnsi="Times New Roman"/>
                <w:i w:val="0"/>
                <w:sz w:val="24"/>
                <w:szCs w:val="24"/>
              </w:rPr>
            </w:pPr>
            <w:r w:rsidRPr="007F02A0">
              <w:rPr>
                <w:rStyle w:val="af"/>
                <w:rFonts w:ascii="Times New Roman" w:hAnsi="Times New Roman"/>
                <w:i w:val="0"/>
                <w:sz w:val="24"/>
                <w:szCs w:val="24"/>
              </w:rPr>
              <w:t>Выбирать способы решения задач профессиональной деятельности применительно к различным контекстам</w:t>
            </w:r>
          </w:p>
        </w:tc>
      </w:tr>
      <w:tr w:rsidR="00555FB5" w:rsidRPr="007F02A0" w14:paraId="7D6DC2E6" w14:textId="77777777" w:rsidTr="00555FB5">
        <w:tc>
          <w:tcPr>
            <w:tcW w:w="1229" w:type="dxa"/>
          </w:tcPr>
          <w:p w14:paraId="50EEE1EF" w14:textId="77777777" w:rsidR="00555FB5" w:rsidRPr="007F02A0" w:rsidRDefault="00555FB5" w:rsidP="002E207F">
            <w:pPr>
              <w:spacing w:after="0"/>
              <w:rPr>
                <w:rStyle w:val="af"/>
                <w:rFonts w:ascii="Times New Roman" w:hAnsi="Times New Roman"/>
                <w:i w:val="0"/>
                <w:sz w:val="24"/>
                <w:szCs w:val="24"/>
              </w:rPr>
            </w:pPr>
            <w:r w:rsidRPr="007F02A0">
              <w:rPr>
                <w:rStyle w:val="af"/>
                <w:rFonts w:ascii="Times New Roman" w:hAnsi="Times New Roman"/>
                <w:i w:val="0"/>
                <w:sz w:val="24"/>
                <w:szCs w:val="24"/>
              </w:rPr>
              <w:t>ОК 02.</w:t>
            </w:r>
          </w:p>
        </w:tc>
        <w:tc>
          <w:tcPr>
            <w:tcW w:w="8342" w:type="dxa"/>
          </w:tcPr>
          <w:p w14:paraId="775E72F9" w14:textId="77777777" w:rsidR="00555FB5" w:rsidRPr="007F02A0" w:rsidRDefault="00555FB5" w:rsidP="002E207F">
            <w:pPr>
              <w:spacing w:after="0"/>
              <w:rPr>
                <w:rStyle w:val="af"/>
                <w:rFonts w:ascii="Times New Roman" w:hAnsi="Times New Roman"/>
                <w:bCs/>
                <w:i w:val="0"/>
                <w:sz w:val="24"/>
                <w:szCs w:val="24"/>
              </w:rPr>
            </w:pPr>
            <w:r w:rsidRPr="007F02A0">
              <w:rPr>
                <w:rStyle w:val="af"/>
                <w:rFonts w:ascii="Times New Roman" w:hAnsi="Times New Roman"/>
                <w:bCs/>
                <w:i w:val="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555FB5" w:rsidRPr="007F02A0" w14:paraId="2184A90B" w14:textId="77777777" w:rsidTr="00555FB5">
        <w:tc>
          <w:tcPr>
            <w:tcW w:w="1229" w:type="dxa"/>
          </w:tcPr>
          <w:p w14:paraId="76DAE8EA" w14:textId="77777777" w:rsidR="00555FB5" w:rsidRPr="007F02A0" w:rsidRDefault="00555FB5" w:rsidP="002E207F">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ОК 03.</w:t>
            </w:r>
          </w:p>
        </w:tc>
        <w:tc>
          <w:tcPr>
            <w:tcW w:w="8342" w:type="dxa"/>
          </w:tcPr>
          <w:p w14:paraId="4726407C" w14:textId="77777777" w:rsidR="00555FB5" w:rsidRPr="007F02A0" w:rsidRDefault="00555FB5" w:rsidP="002E207F">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555FB5" w:rsidRPr="007F02A0" w14:paraId="6E3E8E4A" w14:textId="77777777" w:rsidTr="00555FB5">
        <w:tc>
          <w:tcPr>
            <w:tcW w:w="1229" w:type="dxa"/>
          </w:tcPr>
          <w:p w14:paraId="7955D639" w14:textId="77777777" w:rsidR="00555FB5" w:rsidRPr="007F02A0" w:rsidRDefault="00555FB5" w:rsidP="002E207F">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ОК 04.</w:t>
            </w:r>
          </w:p>
        </w:tc>
        <w:tc>
          <w:tcPr>
            <w:tcW w:w="8342" w:type="dxa"/>
          </w:tcPr>
          <w:p w14:paraId="6D0830A1" w14:textId="77777777" w:rsidR="00555FB5" w:rsidRPr="007F02A0" w:rsidRDefault="00555FB5" w:rsidP="002E207F">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Эффективно взаимодействовать и работать в коллективе и команде</w:t>
            </w:r>
          </w:p>
        </w:tc>
      </w:tr>
      <w:tr w:rsidR="00555FB5" w:rsidRPr="007F02A0" w14:paraId="71129A67" w14:textId="77777777" w:rsidTr="00555FB5">
        <w:tc>
          <w:tcPr>
            <w:tcW w:w="1229" w:type="dxa"/>
          </w:tcPr>
          <w:p w14:paraId="70E5AC2F" w14:textId="77777777" w:rsidR="00555FB5" w:rsidRPr="007F02A0" w:rsidRDefault="00555FB5" w:rsidP="002E207F">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ОК 0</w:t>
            </w:r>
            <w:r w:rsidR="007A5F36" w:rsidRPr="007F02A0">
              <w:rPr>
                <w:rStyle w:val="af"/>
                <w:rFonts w:ascii="Times New Roman" w:hAnsi="Times New Roman"/>
                <w:b w:val="0"/>
                <w:iCs w:val="0"/>
                <w:sz w:val="24"/>
                <w:szCs w:val="24"/>
              </w:rPr>
              <w:t>5</w:t>
            </w:r>
            <w:r w:rsidRPr="007F02A0">
              <w:rPr>
                <w:rStyle w:val="af"/>
                <w:rFonts w:ascii="Times New Roman" w:hAnsi="Times New Roman"/>
                <w:b w:val="0"/>
                <w:iCs w:val="0"/>
                <w:sz w:val="24"/>
                <w:szCs w:val="24"/>
              </w:rPr>
              <w:t>.</w:t>
            </w:r>
          </w:p>
        </w:tc>
        <w:tc>
          <w:tcPr>
            <w:tcW w:w="8342" w:type="dxa"/>
          </w:tcPr>
          <w:p w14:paraId="360B784B" w14:textId="77777777" w:rsidR="00555FB5" w:rsidRPr="007F02A0" w:rsidRDefault="007A5F36" w:rsidP="002E207F">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555FB5" w:rsidRPr="007F02A0" w14:paraId="6D351EE1" w14:textId="77777777" w:rsidTr="00555FB5">
        <w:tc>
          <w:tcPr>
            <w:tcW w:w="1229" w:type="dxa"/>
          </w:tcPr>
          <w:p w14:paraId="71BA545B" w14:textId="77777777" w:rsidR="00555FB5" w:rsidRPr="007F02A0" w:rsidRDefault="00555FB5" w:rsidP="002E207F">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ОК 09.</w:t>
            </w:r>
          </w:p>
        </w:tc>
        <w:tc>
          <w:tcPr>
            <w:tcW w:w="8342" w:type="dxa"/>
          </w:tcPr>
          <w:p w14:paraId="1443197A" w14:textId="77777777" w:rsidR="00555FB5" w:rsidRPr="007F02A0" w:rsidRDefault="00555FB5" w:rsidP="002E207F">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Пользоваться профессиональной документацией на государственном и иностранном языках</w:t>
            </w:r>
          </w:p>
        </w:tc>
      </w:tr>
    </w:tbl>
    <w:p w14:paraId="29EE9B78" w14:textId="77777777" w:rsidR="00555FB5" w:rsidRPr="007F02A0" w:rsidRDefault="00555FB5" w:rsidP="002E207F">
      <w:pPr>
        <w:pStyle w:val="2"/>
        <w:spacing w:before="0" w:after="0" w:line="276" w:lineRule="auto"/>
        <w:ind w:firstLine="709"/>
        <w:jc w:val="both"/>
        <w:rPr>
          <w:rStyle w:val="af"/>
          <w:rFonts w:ascii="Times New Roman" w:hAnsi="Times New Roman"/>
          <w:b w:val="0"/>
          <w:iCs w:val="0"/>
          <w:sz w:val="24"/>
          <w:szCs w:val="24"/>
        </w:rPr>
      </w:pPr>
    </w:p>
    <w:p w14:paraId="41CF1CA4" w14:textId="77777777" w:rsidR="00555FB5" w:rsidRPr="007F02A0" w:rsidRDefault="00555FB5" w:rsidP="002E207F">
      <w:pPr>
        <w:pStyle w:val="2"/>
        <w:spacing w:before="0" w:after="0" w:line="276" w:lineRule="auto"/>
        <w:ind w:firstLine="709"/>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555FB5" w:rsidRPr="007F02A0" w14:paraId="582C14AE" w14:textId="77777777" w:rsidTr="00555FB5">
        <w:tc>
          <w:tcPr>
            <w:tcW w:w="1204" w:type="dxa"/>
          </w:tcPr>
          <w:p w14:paraId="418A9572" w14:textId="77777777" w:rsidR="00555FB5" w:rsidRPr="007F02A0" w:rsidRDefault="00555FB5" w:rsidP="002E207F">
            <w:pPr>
              <w:pStyle w:val="2"/>
              <w:spacing w:before="0" w:after="0" w:line="276" w:lineRule="auto"/>
              <w:jc w:val="both"/>
              <w:rPr>
                <w:rStyle w:val="af"/>
                <w:rFonts w:ascii="Times New Roman" w:hAnsi="Times New Roman"/>
                <w:iCs w:val="0"/>
                <w:sz w:val="24"/>
                <w:szCs w:val="24"/>
              </w:rPr>
            </w:pPr>
            <w:r w:rsidRPr="007F02A0">
              <w:rPr>
                <w:rStyle w:val="af"/>
                <w:rFonts w:ascii="Times New Roman" w:hAnsi="Times New Roman"/>
                <w:iCs w:val="0"/>
                <w:sz w:val="24"/>
                <w:szCs w:val="24"/>
              </w:rPr>
              <w:t>Код</w:t>
            </w:r>
          </w:p>
        </w:tc>
        <w:tc>
          <w:tcPr>
            <w:tcW w:w="8367" w:type="dxa"/>
          </w:tcPr>
          <w:p w14:paraId="7C941665" w14:textId="77777777" w:rsidR="00555FB5" w:rsidRPr="007F02A0" w:rsidRDefault="00555FB5" w:rsidP="002E207F">
            <w:pPr>
              <w:pStyle w:val="2"/>
              <w:spacing w:before="0" w:after="0" w:line="276" w:lineRule="auto"/>
              <w:jc w:val="both"/>
              <w:rPr>
                <w:rStyle w:val="af"/>
                <w:rFonts w:ascii="Times New Roman" w:hAnsi="Times New Roman"/>
                <w:iCs w:val="0"/>
                <w:sz w:val="24"/>
                <w:szCs w:val="24"/>
              </w:rPr>
            </w:pPr>
            <w:r w:rsidRPr="007F02A0">
              <w:rPr>
                <w:rStyle w:val="af"/>
                <w:rFonts w:ascii="Times New Roman" w:hAnsi="Times New Roman"/>
                <w:iCs w:val="0"/>
                <w:sz w:val="24"/>
                <w:szCs w:val="24"/>
              </w:rPr>
              <w:t>Наименование видов деятельности и профессиональных компетенций</w:t>
            </w:r>
          </w:p>
        </w:tc>
      </w:tr>
      <w:tr w:rsidR="00555FB5" w:rsidRPr="007F02A0" w14:paraId="47E4B706" w14:textId="77777777" w:rsidTr="00555FB5">
        <w:tc>
          <w:tcPr>
            <w:tcW w:w="1204" w:type="dxa"/>
          </w:tcPr>
          <w:p w14:paraId="2E2237F2" w14:textId="77777777" w:rsidR="00555FB5" w:rsidRPr="007F02A0" w:rsidRDefault="00555FB5" w:rsidP="002E207F">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xml:space="preserve">ВД </w:t>
            </w:r>
            <w:r w:rsidR="007A5F36" w:rsidRPr="007F02A0">
              <w:rPr>
                <w:rStyle w:val="af"/>
                <w:rFonts w:ascii="Times New Roman" w:hAnsi="Times New Roman"/>
                <w:b w:val="0"/>
                <w:iCs w:val="0"/>
                <w:sz w:val="24"/>
                <w:szCs w:val="24"/>
              </w:rPr>
              <w:t>2</w:t>
            </w:r>
          </w:p>
        </w:tc>
        <w:tc>
          <w:tcPr>
            <w:tcW w:w="8367" w:type="dxa"/>
          </w:tcPr>
          <w:p w14:paraId="71C9057E" w14:textId="77777777" w:rsidR="00555FB5" w:rsidRPr="007F02A0" w:rsidRDefault="007A5F36" w:rsidP="002E207F">
            <w:pPr>
              <w:pStyle w:val="2"/>
              <w:spacing w:before="0" w:after="0" w:line="276" w:lineRule="auto"/>
              <w:jc w:val="both"/>
              <w:rPr>
                <w:rStyle w:val="af"/>
                <w:rFonts w:ascii="Times New Roman" w:hAnsi="Times New Roman"/>
                <w:b w:val="0"/>
                <w:iCs w:val="0"/>
                <w:sz w:val="24"/>
                <w:szCs w:val="24"/>
              </w:rPr>
            </w:pPr>
            <w:r w:rsidRPr="007F02A0">
              <w:rPr>
                <w:rFonts w:ascii="Times New Roman" w:hAnsi="Times New Roman"/>
                <w:b w:val="0"/>
                <w:i w:val="0"/>
                <w:iCs w:val="0"/>
                <w:sz w:val="24"/>
                <w:szCs w:val="24"/>
              </w:rPr>
              <w:t>Ведение медицинской документации, организация деятельности находящегося в распоряжении медицинского персонала</w:t>
            </w:r>
          </w:p>
        </w:tc>
      </w:tr>
      <w:tr w:rsidR="00555FB5" w:rsidRPr="007F02A0" w14:paraId="45E55F53" w14:textId="77777777" w:rsidTr="00555FB5">
        <w:tc>
          <w:tcPr>
            <w:tcW w:w="1204" w:type="dxa"/>
          </w:tcPr>
          <w:p w14:paraId="2C4E2B96" w14:textId="77777777" w:rsidR="00555FB5" w:rsidRPr="007F02A0" w:rsidRDefault="00555FB5" w:rsidP="002E207F">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xml:space="preserve">ПК </w:t>
            </w:r>
            <w:r w:rsidR="007A5F36" w:rsidRPr="007F02A0">
              <w:rPr>
                <w:rStyle w:val="af"/>
                <w:rFonts w:ascii="Times New Roman" w:hAnsi="Times New Roman"/>
                <w:b w:val="0"/>
                <w:iCs w:val="0"/>
                <w:sz w:val="24"/>
                <w:szCs w:val="24"/>
              </w:rPr>
              <w:t>2</w:t>
            </w:r>
            <w:r w:rsidRPr="007F02A0">
              <w:rPr>
                <w:rStyle w:val="af"/>
                <w:rFonts w:ascii="Times New Roman" w:hAnsi="Times New Roman"/>
                <w:b w:val="0"/>
                <w:iCs w:val="0"/>
                <w:sz w:val="24"/>
                <w:szCs w:val="24"/>
              </w:rPr>
              <w:t>.1.</w:t>
            </w:r>
          </w:p>
        </w:tc>
        <w:tc>
          <w:tcPr>
            <w:tcW w:w="8367" w:type="dxa"/>
          </w:tcPr>
          <w:p w14:paraId="4DEADB21" w14:textId="77777777" w:rsidR="00555FB5" w:rsidRPr="007F02A0" w:rsidRDefault="007A5F36" w:rsidP="002E207F">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Заполнять медицинскую документацию, в том числе в форме электронного документа</w:t>
            </w:r>
          </w:p>
        </w:tc>
      </w:tr>
      <w:tr w:rsidR="00555FB5" w:rsidRPr="007F02A0" w14:paraId="753C6DE7" w14:textId="77777777" w:rsidTr="00555FB5">
        <w:tc>
          <w:tcPr>
            <w:tcW w:w="1204" w:type="dxa"/>
          </w:tcPr>
          <w:p w14:paraId="0B86C0EE" w14:textId="77777777" w:rsidR="00555FB5" w:rsidRPr="007F02A0" w:rsidRDefault="00555FB5" w:rsidP="002E207F">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xml:space="preserve">ПК </w:t>
            </w:r>
            <w:r w:rsidR="007A5F36" w:rsidRPr="007F02A0">
              <w:rPr>
                <w:rStyle w:val="af"/>
                <w:rFonts w:ascii="Times New Roman" w:hAnsi="Times New Roman"/>
                <w:b w:val="0"/>
                <w:iCs w:val="0"/>
                <w:sz w:val="24"/>
                <w:szCs w:val="24"/>
              </w:rPr>
              <w:t>2</w:t>
            </w:r>
            <w:r w:rsidRPr="007F02A0">
              <w:rPr>
                <w:rStyle w:val="af"/>
                <w:rFonts w:ascii="Times New Roman" w:hAnsi="Times New Roman"/>
                <w:b w:val="0"/>
                <w:iCs w:val="0"/>
                <w:sz w:val="24"/>
                <w:szCs w:val="24"/>
              </w:rPr>
              <w:t>.2.</w:t>
            </w:r>
          </w:p>
        </w:tc>
        <w:tc>
          <w:tcPr>
            <w:tcW w:w="8367" w:type="dxa"/>
          </w:tcPr>
          <w:p w14:paraId="4BA432C4" w14:textId="77777777" w:rsidR="00555FB5" w:rsidRPr="007F02A0" w:rsidRDefault="007A5F36" w:rsidP="002E207F">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Использовать в работе медицинские информационные системы и информационно-телекоммуникационную сеть «Интернет»</w:t>
            </w:r>
          </w:p>
        </w:tc>
      </w:tr>
      <w:tr w:rsidR="00555FB5" w:rsidRPr="007F02A0" w14:paraId="52091016" w14:textId="77777777" w:rsidTr="00555FB5">
        <w:tc>
          <w:tcPr>
            <w:tcW w:w="1204" w:type="dxa"/>
          </w:tcPr>
          <w:p w14:paraId="2A513BEB" w14:textId="77777777" w:rsidR="00555FB5" w:rsidRPr="007F02A0" w:rsidRDefault="00555FB5" w:rsidP="002E207F">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xml:space="preserve">ПК </w:t>
            </w:r>
            <w:r w:rsidR="007A5F36" w:rsidRPr="007F02A0">
              <w:rPr>
                <w:rStyle w:val="af"/>
                <w:rFonts w:ascii="Times New Roman" w:hAnsi="Times New Roman"/>
                <w:b w:val="0"/>
                <w:iCs w:val="0"/>
                <w:sz w:val="24"/>
                <w:szCs w:val="24"/>
              </w:rPr>
              <w:t>2</w:t>
            </w:r>
            <w:r w:rsidRPr="007F02A0">
              <w:rPr>
                <w:rStyle w:val="af"/>
                <w:rFonts w:ascii="Times New Roman" w:hAnsi="Times New Roman"/>
                <w:b w:val="0"/>
                <w:iCs w:val="0"/>
                <w:sz w:val="24"/>
                <w:szCs w:val="24"/>
              </w:rPr>
              <w:t>.3.</w:t>
            </w:r>
          </w:p>
        </w:tc>
        <w:tc>
          <w:tcPr>
            <w:tcW w:w="8367" w:type="dxa"/>
          </w:tcPr>
          <w:p w14:paraId="097469BC" w14:textId="77777777" w:rsidR="00555FB5" w:rsidRPr="007F02A0" w:rsidRDefault="007A5F36" w:rsidP="002E207F">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Контролировать выполнение должностных обязанностей находящимся в распоряжении медицинским персоналом</w:t>
            </w:r>
          </w:p>
        </w:tc>
      </w:tr>
    </w:tbl>
    <w:p w14:paraId="40BAFE13" w14:textId="77777777" w:rsidR="00555FB5" w:rsidRPr="007F02A0" w:rsidRDefault="00555FB5" w:rsidP="002E207F">
      <w:pPr>
        <w:spacing w:after="0"/>
        <w:ind w:firstLine="709"/>
        <w:rPr>
          <w:rFonts w:ascii="Times New Roman" w:hAnsi="Times New Roman"/>
          <w:bCs/>
          <w:sz w:val="24"/>
          <w:szCs w:val="24"/>
        </w:rPr>
      </w:pPr>
    </w:p>
    <w:p w14:paraId="60B1EFD3" w14:textId="77777777" w:rsidR="00C57FD6" w:rsidRPr="007F02A0" w:rsidRDefault="00C57FD6" w:rsidP="002E207F">
      <w:pPr>
        <w:spacing w:after="0"/>
        <w:ind w:firstLine="709"/>
        <w:rPr>
          <w:rFonts w:ascii="Times New Roman" w:hAnsi="Times New Roman"/>
          <w:bCs/>
          <w:sz w:val="24"/>
          <w:szCs w:val="24"/>
        </w:rPr>
      </w:pPr>
    </w:p>
    <w:p w14:paraId="254A5216" w14:textId="77777777" w:rsidR="00E21DAB" w:rsidRPr="007F02A0" w:rsidRDefault="00E21DAB" w:rsidP="002E207F">
      <w:pPr>
        <w:spacing w:after="0"/>
        <w:ind w:firstLine="709"/>
        <w:rPr>
          <w:rFonts w:ascii="Times New Roman" w:hAnsi="Times New Roman"/>
          <w:bCs/>
          <w:sz w:val="24"/>
          <w:szCs w:val="24"/>
        </w:rPr>
      </w:pPr>
    </w:p>
    <w:p w14:paraId="2F3BE711" w14:textId="77777777" w:rsidR="00E315BA" w:rsidRPr="007F02A0" w:rsidRDefault="00E315BA" w:rsidP="002E207F">
      <w:pPr>
        <w:spacing w:after="0"/>
        <w:ind w:firstLine="709"/>
        <w:rPr>
          <w:rFonts w:ascii="Times New Roman" w:hAnsi="Times New Roman"/>
          <w:bCs/>
          <w:sz w:val="24"/>
          <w:szCs w:val="24"/>
        </w:rPr>
      </w:pPr>
    </w:p>
    <w:p w14:paraId="281C3F2F" w14:textId="77777777" w:rsidR="00555FB5" w:rsidRPr="007F02A0" w:rsidRDefault="00555FB5" w:rsidP="002E207F">
      <w:pPr>
        <w:spacing w:after="0"/>
        <w:ind w:firstLine="709"/>
        <w:rPr>
          <w:rFonts w:ascii="Times New Roman" w:hAnsi="Times New Roman"/>
          <w:bCs/>
          <w:sz w:val="24"/>
          <w:szCs w:val="24"/>
        </w:rPr>
      </w:pPr>
      <w:r w:rsidRPr="007F02A0">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555FB5" w:rsidRPr="007F02A0" w14:paraId="10B7B1FA" w14:textId="77777777" w:rsidTr="00555FB5">
        <w:tc>
          <w:tcPr>
            <w:tcW w:w="2802" w:type="dxa"/>
          </w:tcPr>
          <w:p w14:paraId="5EB0B6E7" w14:textId="0F550CE8" w:rsidR="00555FB5" w:rsidRPr="007F02A0" w:rsidRDefault="003E4B33" w:rsidP="002E207F">
            <w:pPr>
              <w:spacing w:after="0"/>
              <w:rPr>
                <w:rFonts w:ascii="Times New Roman" w:hAnsi="Times New Roman"/>
                <w:bCs/>
                <w:sz w:val="24"/>
                <w:szCs w:val="24"/>
                <w:lang w:eastAsia="en-US"/>
              </w:rPr>
            </w:pPr>
            <w:r>
              <w:rPr>
                <w:rFonts w:ascii="Times New Roman" w:hAnsi="Times New Roman"/>
                <w:bCs/>
                <w:sz w:val="24"/>
                <w:szCs w:val="24"/>
                <w:lang w:eastAsia="en-US"/>
              </w:rPr>
              <w:t>Владеть навыками</w:t>
            </w:r>
          </w:p>
        </w:tc>
        <w:tc>
          <w:tcPr>
            <w:tcW w:w="6662" w:type="dxa"/>
          </w:tcPr>
          <w:p w14:paraId="3C65AB0A" w14:textId="77777777" w:rsidR="00555FB5" w:rsidRPr="007F02A0" w:rsidRDefault="00262687" w:rsidP="002E207F">
            <w:pPr>
              <w:spacing w:after="0"/>
              <w:rPr>
                <w:rFonts w:ascii="Times New Roman" w:hAnsi="Times New Roman"/>
                <w:sz w:val="24"/>
                <w:szCs w:val="24"/>
              </w:rPr>
            </w:pPr>
            <w:r w:rsidRPr="007F02A0">
              <w:rPr>
                <w:rFonts w:ascii="Times New Roman" w:hAnsi="Times New Roman"/>
                <w:sz w:val="24"/>
                <w:szCs w:val="24"/>
              </w:rPr>
              <w:t>ведения медицинской документации, в том числе в форме электронного документа;</w:t>
            </w:r>
          </w:p>
          <w:p w14:paraId="235F606C" w14:textId="77777777" w:rsidR="00262687" w:rsidRPr="007F02A0" w:rsidRDefault="00262687" w:rsidP="002E207F">
            <w:pPr>
              <w:spacing w:after="0"/>
              <w:rPr>
                <w:rFonts w:ascii="Times New Roman" w:hAnsi="Times New Roman"/>
                <w:sz w:val="24"/>
                <w:szCs w:val="24"/>
              </w:rPr>
            </w:pPr>
            <w:r w:rsidRPr="007F02A0">
              <w:rPr>
                <w:rFonts w:ascii="Times New Roman" w:hAnsi="Times New Roman"/>
                <w:sz w:val="24"/>
                <w:szCs w:val="24"/>
              </w:rPr>
              <w:t>использования медицинских информационных систем и информационно-телекоммуникационной сети «Интернет»;</w:t>
            </w:r>
          </w:p>
          <w:p w14:paraId="1D02D525" w14:textId="77777777" w:rsidR="00262687" w:rsidRPr="007F02A0" w:rsidRDefault="00262687" w:rsidP="002E207F">
            <w:pPr>
              <w:spacing w:after="0"/>
              <w:rPr>
                <w:rFonts w:ascii="Times New Roman" w:hAnsi="Times New Roman"/>
                <w:bCs/>
                <w:sz w:val="24"/>
                <w:szCs w:val="24"/>
                <w:lang w:eastAsia="en-US"/>
              </w:rPr>
            </w:pPr>
            <w:r w:rsidRPr="007F02A0">
              <w:rPr>
                <w:rFonts w:ascii="Times New Roman" w:hAnsi="Times New Roman"/>
                <w:sz w:val="24"/>
                <w:szCs w:val="24"/>
              </w:rPr>
              <w:t>проведени</w:t>
            </w:r>
            <w:r w:rsidR="00E95C4B" w:rsidRPr="007F02A0">
              <w:rPr>
                <w:rFonts w:ascii="Times New Roman" w:hAnsi="Times New Roman"/>
                <w:sz w:val="24"/>
                <w:szCs w:val="24"/>
              </w:rPr>
              <w:t>е</w:t>
            </w:r>
            <w:r w:rsidRPr="007F02A0">
              <w:rPr>
                <w:rFonts w:ascii="Times New Roman" w:hAnsi="Times New Roman"/>
                <w:sz w:val="24"/>
                <w:szCs w:val="24"/>
              </w:rPr>
              <w:t xml:space="preserve"> работы по контролю выполнения должностных обязанностей находящимся в распоряжении медицинским персоналом;</w:t>
            </w:r>
          </w:p>
        </w:tc>
      </w:tr>
      <w:tr w:rsidR="00555FB5" w:rsidRPr="007F02A0" w14:paraId="3DE91BD3" w14:textId="77777777" w:rsidTr="00555FB5">
        <w:tc>
          <w:tcPr>
            <w:tcW w:w="2802" w:type="dxa"/>
          </w:tcPr>
          <w:p w14:paraId="72338CDF" w14:textId="77777777" w:rsidR="00555FB5" w:rsidRPr="007F02A0" w:rsidRDefault="00E315BA" w:rsidP="002E207F">
            <w:pPr>
              <w:spacing w:after="0"/>
              <w:ind w:firstLine="142"/>
              <w:rPr>
                <w:rFonts w:ascii="Times New Roman" w:hAnsi="Times New Roman"/>
                <w:bCs/>
                <w:sz w:val="24"/>
                <w:szCs w:val="24"/>
                <w:lang w:eastAsia="en-US"/>
              </w:rPr>
            </w:pPr>
            <w:r w:rsidRPr="007F02A0">
              <w:rPr>
                <w:rFonts w:ascii="Times New Roman" w:hAnsi="Times New Roman"/>
                <w:bCs/>
                <w:sz w:val="24"/>
                <w:szCs w:val="24"/>
                <w:lang w:eastAsia="en-US"/>
              </w:rPr>
              <w:t>У</w:t>
            </w:r>
            <w:r w:rsidR="00555FB5" w:rsidRPr="007F02A0">
              <w:rPr>
                <w:rFonts w:ascii="Times New Roman" w:hAnsi="Times New Roman"/>
                <w:bCs/>
                <w:sz w:val="24"/>
                <w:szCs w:val="24"/>
                <w:lang w:eastAsia="en-US"/>
              </w:rPr>
              <w:t>меть</w:t>
            </w:r>
          </w:p>
        </w:tc>
        <w:tc>
          <w:tcPr>
            <w:tcW w:w="6662" w:type="dxa"/>
          </w:tcPr>
          <w:p w14:paraId="3EB04B09" w14:textId="77777777" w:rsidR="00555FB5" w:rsidRPr="007F02A0" w:rsidRDefault="00773F0F" w:rsidP="002E207F">
            <w:pPr>
              <w:spacing w:after="0"/>
              <w:rPr>
                <w:rFonts w:ascii="Times New Roman" w:hAnsi="Times New Roman"/>
                <w:sz w:val="24"/>
                <w:szCs w:val="24"/>
              </w:rPr>
            </w:pPr>
            <w:r w:rsidRPr="007F02A0">
              <w:rPr>
                <w:rFonts w:ascii="Times New Roman" w:hAnsi="Times New Roman"/>
                <w:sz w:val="24"/>
                <w:szCs w:val="24"/>
              </w:rPr>
              <w:t>заполнять медицинскую документацию, в том числе в форме электронного документа;</w:t>
            </w:r>
          </w:p>
          <w:p w14:paraId="0C3B7436" w14:textId="77777777" w:rsidR="00773F0F" w:rsidRPr="007F02A0" w:rsidRDefault="00773F0F" w:rsidP="002E207F">
            <w:pPr>
              <w:spacing w:after="0"/>
              <w:rPr>
                <w:rFonts w:ascii="Times New Roman" w:hAnsi="Times New Roman"/>
                <w:sz w:val="24"/>
                <w:szCs w:val="24"/>
              </w:rPr>
            </w:pPr>
            <w:r w:rsidRPr="007F02A0">
              <w:rPr>
                <w:rFonts w:ascii="Times New Roman" w:hAnsi="Times New Roman"/>
                <w:sz w:val="24"/>
                <w:szCs w:val="24"/>
              </w:rPr>
              <w:t>использовать в работе медицинские информационные системы и информационно-телекоммуникационную сеть «Интернет»;</w:t>
            </w:r>
          </w:p>
          <w:p w14:paraId="5FE5EA39" w14:textId="77777777" w:rsidR="00773F0F" w:rsidRPr="007F02A0" w:rsidRDefault="00773F0F" w:rsidP="002E207F">
            <w:pPr>
              <w:spacing w:after="0"/>
              <w:rPr>
                <w:rFonts w:ascii="Times New Roman" w:hAnsi="Times New Roman"/>
                <w:sz w:val="24"/>
                <w:szCs w:val="24"/>
              </w:rPr>
            </w:pPr>
            <w:r w:rsidRPr="007F02A0">
              <w:rPr>
                <w:rFonts w:ascii="Times New Roman" w:hAnsi="Times New Roman"/>
                <w:sz w:val="24"/>
                <w:szCs w:val="24"/>
              </w:rPr>
              <w:t>использовать в работе персональные данные пациентов и сведения, составляющие врачебную тайну;</w:t>
            </w:r>
          </w:p>
          <w:p w14:paraId="125765CD" w14:textId="77777777" w:rsidR="00773F0F" w:rsidRPr="007F02A0" w:rsidRDefault="00773F0F" w:rsidP="002E207F">
            <w:pPr>
              <w:spacing w:after="0"/>
              <w:rPr>
                <w:rFonts w:ascii="Times New Roman" w:hAnsi="Times New Roman"/>
                <w:bCs/>
                <w:sz w:val="24"/>
                <w:szCs w:val="24"/>
                <w:lang w:eastAsia="en-US"/>
              </w:rPr>
            </w:pPr>
            <w:r w:rsidRPr="007F02A0">
              <w:rPr>
                <w:rFonts w:ascii="Times New Roman" w:hAnsi="Times New Roman"/>
                <w:sz w:val="24"/>
                <w:szCs w:val="24"/>
              </w:rPr>
              <w:t>осуществлять контроль за выполнением должностных обязанностей находящегося в распоряжении медицинского персонала</w:t>
            </w:r>
          </w:p>
        </w:tc>
      </w:tr>
      <w:tr w:rsidR="00555FB5" w:rsidRPr="007F02A0" w14:paraId="056A738E" w14:textId="77777777" w:rsidTr="00555FB5">
        <w:tc>
          <w:tcPr>
            <w:tcW w:w="2802" w:type="dxa"/>
          </w:tcPr>
          <w:p w14:paraId="32DD49E4" w14:textId="77777777" w:rsidR="00555FB5" w:rsidRPr="007F02A0" w:rsidRDefault="00E315BA" w:rsidP="002E207F">
            <w:pPr>
              <w:spacing w:after="0"/>
              <w:ind w:firstLine="142"/>
              <w:rPr>
                <w:rFonts w:ascii="Times New Roman" w:hAnsi="Times New Roman"/>
                <w:bCs/>
                <w:sz w:val="24"/>
                <w:szCs w:val="24"/>
                <w:lang w:eastAsia="en-US"/>
              </w:rPr>
            </w:pPr>
            <w:r w:rsidRPr="007F02A0">
              <w:rPr>
                <w:rFonts w:ascii="Times New Roman" w:hAnsi="Times New Roman"/>
                <w:bCs/>
                <w:sz w:val="24"/>
                <w:szCs w:val="24"/>
                <w:lang w:eastAsia="en-US"/>
              </w:rPr>
              <w:t>З</w:t>
            </w:r>
            <w:r w:rsidR="00555FB5" w:rsidRPr="007F02A0">
              <w:rPr>
                <w:rFonts w:ascii="Times New Roman" w:hAnsi="Times New Roman"/>
                <w:bCs/>
                <w:sz w:val="24"/>
                <w:szCs w:val="24"/>
                <w:lang w:eastAsia="en-US"/>
              </w:rPr>
              <w:t>нать</w:t>
            </w:r>
          </w:p>
        </w:tc>
        <w:tc>
          <w:tcPr>
            <w:tcW w:w="6662" w:type="dxa"/>
          </w:tcPr>
          <w:p w14:paraId="6E687A4E" w14:textId="77777777" w:rsidR="00555FB5" w:rsidRPr="007F02A0" w:rsidRDefault="00773F0F" w:rsidP="002E207F">
            <w:pPr>
              <w:spacing w:after="0"/>
              <w:rPr>
                <w:rFonts w:ascii="Times New Roman" w:hAnsi="Times New Roman"/>
                <w:sz w:val="24"/>
                <w:szCs w:val="24"/>
              </w:rPr>
            </w:pPr>
            <w:r w:rsidRPr="007F02A0">
              <w:rPr>
                <w:rFonts w:ascii="Times New Roman" w:hAnsi="Times New Roman"/>
                <w:sz w:val="24"/>
                <w:szCs w:val="24"/>
              </w:rPr>
              <w:t>правил</w:t>
            </w:r>
            <w:r w:rsidR="00EB3B1A" w:rsidRPr="007F02A0">
              <w:rPr>
                <w:rFonts w:ascii="Times New Roman" w:hAnsi="Times New Roman"/>
                <w:sz w:val="24"/>
                <w:szCs w:val="24"/>
              </w:rPr>
              <w:t>а</w:t>
            </w:r>
            <w:r w:rsidRPr="007F02A0">
              <w:rPr>
                <w:rFonts w:ascii="Times New Roman" w:hAnsi="Times New Roman"/>
                <w:sz w:val="24"/>
                <w:szCs w:val="24"/>
              </w:rPr>
              <w:t xml:space="preserve"> и поряд</w:t>
            </w:r>
            <w:r w:rsidR="00EB3B1A" w:rsidRPr="007F02A0">
              <w:rPr>
                <w:rFonts w:ascii="Times New Roman" w:hAnsi="Times New Roman"/>
                <w:sz w:val="24"/>
                <w:szCs w:val="24"/>
              </w:rPr>
              <w:t>о</w:t>
            </w:r>
            <w:r w:rsidRPr="007F02A0">
              <w:rPr>
                <w:rFonts w:ascii="Times New Roman" w:hAnsi="Times New Roman"/>
                <w:sz w:val="24"/>
                <w:szCs w:val="24"/>
              </w:rPr>
              <w:t>к оформления медицинской документации в медицинских организациях, в том числе в форме электронного документа;</w:t>
            </w:r>
          </w:p>
          <w:p w14:paraId="3928F14E" w14:textId="77777777" w:rsidR="00773F0F" w:rsidRPr="007F02A0" w:rsidRDefault="00773F0F" w:rsidP="002E207F">
            <w:pPr>
              <w:spacing w:after="0"/>
              <w:rPr>
                <w:rFonts w:ascii="Times New Roman" w:hAnsi="Times New Roman"/>
                <w:sz w:val="24"/>
                <w:szCs w:val="24"/>
              </w:rPr>
            </w:pPr>
            <w:r w:rsidRPr="007F02A0">
              <w:rPr>
                <w:rFonts w:ascii="Times New Roman" w:hAnsi="Times New Roman"/>
                <w:sz w:val="24"/>
                <w:szCs w:val="24"/>
              </w:rPr>
              <w:t>правил</w:t>
            </w:r>
            <w:r w:rsidR="00EB3B1A" w:rsidRPr="007F02A0">
              <w:rPr>
                <w:rFonts w:ascii="Times New Roman" w:hAnsi="Times New Roman"/>
                <w:sz w:val="24"/>
                <w:szCs w:val="24"/>
              </w:rPr>
              <w:t>а</w:t>
            </w:r>
            <w:r w:rsidRPr="007F02A0">
              <w:rPr>
                <w:rFonts w:ascii="Times New Roman" w:hAnsi="Times New Roman"/>
                <w:sz w:val="24"/>
                <w:szCs w:val="24"/>
              </w:rPr>
              <w:t xml:space="preserve"> работы в медицинских информационных системах и информационно-телекоммуникационной сети «Интернет»;</w:t>
            </w:r>
          </w:p>
          <w:p w14:paraId="72BE179F" w14:textId="77777777" w:rsidR="00773F0F" w:rsidRPr="007F02A0" w:rsidRDefault="00773F0F" w:rsidP="002E207F">
            <w:pPr>
              <w:spacing w:after="0"/>
              <w:rPr>
                <w:rFonts w:ascii="Times New Roman" w:hAnsi="Times New Roman"/>
                <w:sz w:val="24"/>
                <w:szCs w:val="24"/>
              </w:rPr>
            </w:pPr>
            <w:r w:rsidRPr="007F02A0">
              <w:rPr>
                <w:rFonts w:ascii="Times New Roman" w:hAnsi="Times New Roman"/>
                <w:sz w:val="24"/>
                <w:szCs w:val="24"/>
              </w:rPr>
              <w:t>основ</w:t>
            </w:r>
            <w:r w:rsidR="00EB3B1A" w:rsidRPr="007F02A0">
              <w:rPr>
                <w:rFonts w:ascii="Times New Roman" w:hAnsi="Times New Roman"/>
                <w:sz w:val="24"/>
                <w:szCs w:val="24"/>
              </w:rPr>
              <w:t>ы</w:t>
            </w:r>
            <w:r w:rsidRPr="007F02A0">
              <w:rPr>
                <w:rFonts w:ascii="Times New Roman" w:hAnsi="Times New Roman"/>
                <w:sz w:val="24"/>
                <w:szCs w:val="24"/>
              </w:rPr>
              <w:t xml:space="preserve"> законодательства Российской Федерации о защите персональных данных пациентов и сведений, составляющих врачебную тайну;</w:t>
            </w:r>
          </w:p>
          <w:p w14:paraId="019D2A3F" w14:textId="77777777" w:rsidR="00773F0F" w:rsidRPr="007F02A0" w:rsidRDefault="00773F0F" w:rsidP="002E207F">
            <w:pPr>
              <w:spacing w:after="0"/>
              <w:rPr>
                <w:rFonts w:ascii="Times New Roman" w:hAnsi="Times New Roman"/>
                <w:bCs/>
                <w:sz w:val="24"/>
                <w:szCs w:val="24"/>
                <w:lang w:eastAsia="en-US"/>
              </w:rPr>
            </w:pPr>
            <w:r w:rsidRPr="007F02A0">
              <w:rPr>
                <w:rFonts w:ascii="Times New Roman" w:hAnsi="Times New Roman"/>
                <w:sz w:val="24"/>
                <w:szCs w:val="24"/>
              </w:rPr>
              <w:t>должностны</w:t>
            </w:r>
            <w:r w:rsidR="00EB3B1A" w:rsidRPr="007F02A0">
              <w:rPr>
                <w:rFonts w:ascii="Times New Roman" w:hAnsi="Times New Roman"/>
                <w:sz w:val="24"/>
                <w:szCs w:val="24"/>
              </w:rPr>
              <w:t>е</w:t>
            </w:r>
            <w:r w:rsidRPr="007F02A0">
              <w:rPr>
                <w:rFonts w:ascii="Times New Roman" w:hAnsi="Times New Roman"/>
                <w:sz w:val="24"/>
                <w:szCs w:val="24"/>
              </w:rPr>
              <w:t xml:space="preserve"> обязанност</w:t>
            </w:r>
            <w:r w:rsidR="00EB3B1A" w:rsidRPr="007F02A0">
              <w:rPr>
                <w:rFonts w:ascii="Times New Roman" w:hAnsi="Times New Roman"/>
                <w:sz w:val="24"/>
                <w:szCs w:val="24"/>
              </w:rPr>
              <w:t>и</w:t>
            </w:r>
            <w:r w:rsidRPr="007F02A0">
              <w:rPr>
                <w:rFonts w:ascii="Times New Roman" w:hAnsi="Times New Roman"/>
                <w:sz w:val="24"/>
                <w:szCs w:val="24"/>
              </w:rPr>
              <w:t xml:space="preserve"> находящегося в распоряжении медицинского персонала</w:t>
            </w:r>
          </w:p>
        </w:tc>
      </w:tr>
    </w:tbl>
    <w:p w14:paraId="5FDFB8B2" w14:textId="77777777" w:rsidR="00555FB5" w:rsidRPr="007F02A0" w:rsidRDefault="00555FB5" w:rsidP="002E207F">
      <w:pPr>
        <w:spacing w:after="0"/>
        <w:rPr>
          <w:rFonts w:ascii="Times New Roman" w:hAnsi="Times New Roman"/>
          <w:b/>
          <w:sz w:val="24"/>
          <w:szCs w:val="24"/>
        </w:rPr>
      </w:pPr>
    </w:p>
    <w:p w14:paraId="24BD6D26" w14:textId="77777777" w:rsidR="00555FB5" w:rsidRPr="007F02A0" w:rsidRDefault="00555FB5" w:rsidP="002E207F">
      <w:pPr>
        <w:spacing w:after="0"/>
        <w:rPr>
          <w:rFonts w:ascii="Times New Roman" w:hAnsi="Times New Roman"/>
          <w:b/>
          <w:sz w:val="24"/>
          <w:szCs w:val="24"/>
        </w:rPr>
      </w:pPr>
      <w:bookmarkStart w:id="14" w:name="_Hlk511591667"/>
    </w:p>
    <w:p w14:paraId="12111549" w14:textId="77777777" w:rsidR="00555FB5" w:rsidRPr="007F02A0" w:rsidRDefault="00555FB5" w:rsidP="002E207F">
      <w:pPr>
        <w:spacing w:after="0"/>
        <w:ind w:firstLine="709"/>
        <w:rPr>
          <w:rFonts w:ascii="Times New Roman" w:hAnsi="Times New Roman"/>
          <w:b/>
          <w:sz w:val="24"/>
          <w:szCs w:val="24"/>
        </w:rPr>
      </w:pPr>
      <w:r w:rsidRPr="007F02A0">
        <w:rPr>
          <w:rFonts w:ascii="Times New Roman" w:hAnsi="Times New Roman"/>
          <w:b/>
          <w:sz w:val="24"/>
          <w:szCs w:val="24"/>
        </w:rPr>
        <w:t>1.2. Количество часов, отводимое на освоение профессионального модуля</w:t>
      </w:r>
    </w:p>
    <w:p w14:paraId="346A5A20" w14:textId="77777777" w:rsidR="00555FB5" w:rsidRPr="007F02A0" w:rsidRDefault="00555FB5" w:rsidP="002E207F">
      <w:pPr>
        <w:spacing w:after="0"/>
        <w:rPr>
          <w:rFonts w:ascii="Times New Roman" w:hAnsi="Times New Roman"/>
          <w:sz w:val="24"/>
          <w:szCs w:val="24"/>
        </w:rPr>
      </w:pPr>
    </w:p>
    <w:p w14:paraId="6F1057D6" w14:textId="77777777" w:rsidR="00555FB5" w:rsidRPr="007F02A0" w:rsidRDefault="00555FB5" w:rsidP="002E207F">
      <w:pPr>
        <w:spacing w:after="0"/>
        <w:rPr>
          <w:rFonts w:ascii="Times New Roman" w:hAnsi="Times New Roman"/>
          <w:sz w:val="24"/>
          <w:szCs w:val="24"/>
        </w:rPr>
      </w:pPr>
      <w:r w:rsidRPr="007F02A0">
        <w:rPr>
          <w:rFonts w:ascii="Times New Roman" w:hAnsi="Times New Roman"/>
          <w:sz w:val="24"/>
          <w:szCs w:val="24"/>
        </w:rPr>
        <w:t>Всего часов ___</w:t>
      </w:r>
      <w:r w:rsidRPr="007F02A0">
        <w:rPr>
          <w:rFonts w:ascii="Times New Roman" w:hAnsi="Times New Roman"/>
          <w:b/>
          <w:sz w:val="24"/>
          <w:szCs w:val="24"/>
        </w:rPr>
        <w:t>1</w:t>
      </w:r>
      <w:r w:rsidR="004F0D8A" w:rsidRPr="007F02A0">
        <w:rPr>
          <w:rFonts w:ascii="Times New Roman" w:hAnsi="Times New Roman"/>
          <w:b/>
          <w:sz w:val="24"/>
          <w:szCs w:val="24"/>
        </w:rPr>
        <w:t>46</w:t>
      </w:r>
      <w:r w:rsidRPr="007F02A0">
        <w:rPr>
          <w:rFonts w:ascii="Times New Roman" w:hAnsi="Times New Roman"/>
          <w:sz w:val="24"/>
          <w:szCs w:val="24"/>
        </w:rPr>
        <w:t>________________</w:t>
      </w:r>
    </w:p>
    <w:p w14:paraId="6106A141" w14:textId="77777777" w:rsidR="00555FB5" w:rsidRPr="007F02A0" w:rsidRDefault="00555FB5" w:rsidP="002E207F">
      <w:pPr>
        <w:spacing w:after="0"/>
        <w:ind w:firstLine="708"/>
        <w:rPr>
          <w:rFonts w:ascii="Times New Roman" w:hAnsi="Times New Roman"/>
          <w:sz w:val="24"/>
          <w:szCs w:val="24"/>
        </w:rPr>
      </w:pPr>
      <w:r w:rsidRPr="007F02A0">
        <w:rPr>
          <w:rFonts w:ascii="Times New Roman" w:hAnsi="Times New Roman"/>
          <w:sz w:val="24"/>
          <w:szCs w:val="24"/>
        </w:rPr>
        <w:t>в том числе в форме практической подготовки - 12</w:t>
      </w:r>
      <w:r w:rsidR="00070BF4" w:rsidRPr="007F02A0">
        <w:rPr>
          <w:rFonts w:ascii="Times New Roman" w:hAnsi="Times New Roman"/>
          <w:sz w:val="24"/>
          <w:szCs w:val="24"/>
        </w:rPr>
        <w:t>0</w:t>
      </w:r>
      <w:r w:rsidRPr="007F02A0">
        <w:rPr>
          <w:rFonts w:ascii="Times New Roman" w:hAnsi="Times New Roman"/>
          <w:sz w:val="24"/>
          <w:szCs w:val="24"/>
        </w:rPr>
        <w:t xml:space="preserve"> часов</w:t>
      </w:r>
    </w:p>
    <w:p w14:paraId="566525D6" w14:textId="77777777" w:rsidR="00555FB5" w:rsidRPr="007F02A0" w:rsidRDefault="00555FB5" w:rsidP="002E207F">
      <w:pPr>
        <w:spacing w:after="0"/>
        <w:rPr>
          <w:rFonts w:ascii="Times New Roman" w:hAnsi="Times New Roman"/>
          <w:sz w:val="24"/>
          <w:szCs w:val="24"/>
        </w:rPr>
      </w:pPr>
    </w:p>
    <w:p w14:paraId="016959D0" w14:textId="77777777" w:rsidR="00555FB5" w:rsidRPr="007F02A0" w:rsidRDefault="00555FB5" w:rsidP="002E207F">
      <w:pPr>
        <w:spacing w:after="0"/>
        <w:rPr>
          <w:rFonts w:ascii="Times New Roman" w:hAnsi="Times New Roman"/>
          <w:sz w:val="24"/>
          <w:szCs w:val="24"/>
        </w:rPr>
      </w:pPr>
      <w:r w:rsidRPr="007F02A0">
        <w:rPr>
          <w:rFonts w:ascii="Times New Roman" w:hAnsi="Times New Roman"/>
          <w:sz w:val="24"/>
          <w:szCs w:val="24"/>
        </w:rPr>
        <w:t xml:space="preserve">Из них на освоение МДК - </w:t>
      </w:r>
      <w:r w:rsidRPr="007F02A0">
        <w:rPr>
          <w:rFonts w:ascii="Times New Roman" w:hAnsi="Times New Roman"/>
          <w:b/>
          <w:sz w:val="24"/>
          <w:szCs w:val="24"/>
        </w:rPr>
        <w:t>56</w:t>
      </w:r>
      <w:r w:rsidRPr="007F02A0">
        <w:rPr>
          <w:rFonts w:ascii="Times New Roman" w:hAnsi="Times New Roman"/>
          <w:sz w:val="24"/>
          <w:szCs w:val="24"/>
        </w:rPr>
        <w:t xml:space="preserve"> часов</w:t>
      </w:r>
    </w:p>
    <w:p w14:paraId="41A73696" w14:textId="77777777" w:rsidR="00555FB5" w:rsidRPr="007F02A0" w:rsidRDefault="00555FB5" w:rsidP="002E207F">
      <w:pPr>
        <w:spacing w:after="0"/>
        <w:ind w:firstLine="708"/>
        <w:rPr>
          <w:rFonts w:ascii="Times New Roman" w:hAnsi="Times New Roman"/>
          <w:sz w:val="24"/>
          <w:szCs w:val="24"/>
        </w:rPr>
      </w:pPr>
      <w:r w:rsidRPr="007F02A0">
        <w:rPr>
          <w:rFonts w:ascii="Times New Roman" w:hAnsi="Times New Roman"/>
          <w:sz w:val="24"/>
          <w:szCs w:val="24"/>
        </w:rPr>
        <w:t xml:space="preserve">в том числе самостоятельная работа__________ </w:t>
      </w:r>
    </w:p>
    <w:p w14:paraId="46E5F0E9" w14:textId="77777777" w:rsidR="00555FB5" w:rsidRPr="007F02A0" w:rsidRDefault="00555FB5" w:rsidP="002E207F">
      <w:pPr>
        <w:spacing w:after="0"/>
        <w:rPr>
          <w:rFonts w:ascii="Times New Roman" w:hAnsi="Times New Roman"/>
          <w:sz w:val="24"/>
          <w:szCs w:val="24"/>
        </w:rPr>
      </w:pPr>
      <w:r w:rsidRPr="007F02A0">
        <w:rPr>
          <w:rFonts w:ascii="Times New Roman" w:hAnsi="Times New Roman"/>
          <w:sz w:val="24"/>
          <w:szCs w:val="24"/>
        </w:rPr>
        <w:t xml:space="preserve">практики, в том числе учебная - </w:t>
      </w:r>
      <w:r w:rsidRPr="007F02A0">
        <w:rPr>
          <w:rFonts w:ascii="Times New Roman" w:hAnsi="Times New Roman"/>
          <w:b/>
          <w:sz w:val="24"/>
          <w:szCs w:val="24"/>
        </w:rPr>
        <w:t>36</w:t>
      </w:r>
      <w:r w:rsidRPr="007F02A0">
        <w:rPr>
          <w:rFonts w:ascii="Times New Roman" w:hAnsi="Times New Roman"/>
          <w:sz w:val="24"/>
          <w:szCs w:val="24"/>
        </w:rPr>
        <w:t xml:space="preserve"> часов</w:t>
      </w:r>
    </w:p>
    <w:p w14:paraId="7E57E678" w14:textId="77777777" w:rsidR="00555FB5" w:rsidRPr="007F02A0" w:rsidRDefault="00F13493" w:rsidP="002E207F">
      <w:pPr>
        <w:spacing w:after="0"/>
        <w:ind w:left="1416" w:firstLine="708"/>
        <w:rPr>
          <w:rFonts w:ascii="Times New Roman" w:hAnsi="Times New Roman"/>
          <w:sz w:val="24"/>
          <w:szCs w:val="24"/>
        </w:rPr>
      </w:pPr>
      <w:r w:rsidRPr="007F02A0">
        <w:rPr>
          <w:rFonts w:ascii="Times New Roman" w:hAnsi="Times New Roman"/>
          <w:sz w:val="24"/>
          <w:szCs w:val="24"/>
        </w:rPr>
        <w:t xml:space="preserve"> </w:t>
      </w:r>
      <w:r w:rsidR="00555FB5" w:rsidRPr="007F02A0">
        <w:rPr>
          <w:rFonts w:ascii="Times New Roman" w:hAnsi="Times New Roman"/>
          <w:sz w:val="24"/>
          <w:szCs w:val="24"/>
        </w:rPr>
        <w:t xml:space="preserve">производственная - </w:t>
      </w:r>
      <w:r w:rsidR="00555FB5" w:rsidRPr="007F02A0">
        <w:rPr>
          <w:rFonts w:ascii="Times New Roman" w:hAnsi="Times New Roman"/>
          <w:b/>
          <w:sz w:val="24"/>
          <w:szCs w:val="24"/>
        </w:rPr>
        <w:t>36</w:t>
      </w:r>
      <w:r w:rsidR="00555FB5" w:rsidRPr="007F02A0">
        <w:rPr>
          <w:rFonts w:ascii="Times New Roman" w:hAnsi="Times New Roman"/>
          <w:sz w:val="24"/>
          <w:szCs w:val="24"/>
        </w:rPr>
        <w:t xml:space="preserve"> часов</w:t>
      </w:r>
    </w:p>
    <w:p w14:paraId="0D3182E8" w14:textId="77777777" w:rsidR="00555FB5" w:rsidRPr="007F02A0" w:rsidRDefault="00555FB5" w:rsidP="002E207F">
      <w:pPr>
        <w:tabs>
          <w:tab w:val="left" w:pos="5245"/>
        </w:tabs>
        <w:spacing w:after="0"/>
        <w:rPr>
          <w:rFonts w:ascii="Times New Roman" w:hAnsi="Times New Roman"/>
          <w:sz w:val="24"/>
          <w:szCs w:val="24"/>
        </w:rPr>
      </w:pPr>
      <w:r w:rsidRPr="007F02A0">
        <w:rPr>
          <w:rFonts w:ascii="Times New Roman" w:hAnsi="Times New Roman"/>
          <w:sz w:val="24"/>
          <w:szCs w:val="24"/>
        </w:rPr>
        <w:t xml:space="preserve">Промежуточная аттестация </w:t>
      </w:r>
      <w:bookmarkEnd w:id="14"/>
      <w:r w:rsidRPr="007F02A0">
        <w:rPr>
          <w:rFonts w:ascii="Times New Roman" w:hAnsi="Times New Roman"/>
          <w:sz w:val="24"/>
          <w:szCs w:val="24"/>
        </w:rPr>
        <w:t>– экзамен</w:t>
      </w:r>
      <w:r w:rsidR="004F0D8A" w:rsidRPr="007F02A0">
        <w:rPr>
          <w:rFonts w:ascii="Times New Roman" w:hAnsi="Times New Roman"/>
          <w:sz w:val="24"/>
          <w:szCs w:val="24"/>
        </w:rPr>
        <w:t xml:space="preserve"> – </w:t>
      </w:r>
      <w:r w:rsidR="004F0D8A" w:rsidRPr="007F02A0">
        <w:rPr>
          <w:rFonts w:ascii="Times New Roman" w:hAnsi="Times New Roman"/>
          <w:b/>
          <w:sz w:val="24"/>
          <w:szCs w:val="24"/>
        </w:rPr>
        <w:t>18</w:t>
      </w:r>
      <w:r w:rsidR="004F0D8A" w:rsidRPr="007F02A0">
        <w:rPr>
          <w:rFonts w:ascii="Times New Roman" w:hAnsi="Times New Roman"/>
          <w:sz w:val="24"/>
          <w:szCs w:val="24"/>
        </w:rPr>
        <w:t xml:space="preserve"> часов</w:t>
      </w:r>
    </w:p>
    <w:p w14:paraId="3F77B4C1" w14:textId="77777777" w:rsidR="00555FB5" w:rsidRPr="007F02A0" w:rsidRDefault="004F0D8A" w:rsidP="00555FB5">
      <w:pPr>
        <w:rPr>
          <w:rFonts w:ascii="Times New Roman" w:hAnsi="Times New Roman"/>
          <w:sz w:val="24"/>
          <w:szCs w:val="24"/>
        </w:rPr>
        <w:sectPr w:rsidR="00555FB5" w:rsidRPr="007F02A0" w:rsidSect="00077991">
          <w:pgSz w:w="11907" w:h="16840"/>
          <w:pgMar w:top="1134" w:right="567" w:bottom="1134" w:left="1701" w:header="709" w:footer="709" w:gutter="0"/>
          <w:cols w:space="720"/>
        </w:sectPr>
      </w:pPr>
      <w:r w:rsidRPr="007F02A0">
        <w:rPr>
          <w:rFonts w:ascii="Times New Roman" w:hAnsi="Times New Roman"/>
          <w:sz w:val="24"/>
          <w:szCs w:val="24"/>
        </w:rPr>
        <w:t xml:space="preserve"> </w:t>
      </w:r>
    </w:p>
    <w:p w14:paraId="6E5E2BF9" w14:textId="77777777" w:rsidR="00555FB5" w:rsidRPr="007F02A0" w:rsidRDefault="00555FB5" w:rsidP="00555FB5">
      <w:pPr>
        <w:spacing w:after="0"/>
        <w:jc w:val="center"/>
        <w:rPr>
          <w:rFonts w:ascii="Times New Roman" w:hAnsi="Times New Roman"/>
          <w:b/>
          <w:caps/>
          <w:sz w:val="24"/>
          <w:szCs w:val="24"/>
        </w:rPr>
      </w:pPr>
      <w:r w:rsidRPr="007F02A0">
        <w:rPr>
          <w:rFonts w:ascii="Times New Roman" w:hAnsi="Times New Roman"/>
          <w:b/>
          <w:caps/>
          <w:sz w:val="24"/>
          <w:szCs w:val="24"/>
        </w:rPr>
        <w:t>2. Структура и содержание профессионального модуля</w:t>
      </w:r>
    </w:p>
    <w:p w14:paraId="2DC9E3D2" w14:textId="77777777" w:rsidR="00555FB5" w:rsidRPr="007F02A0" w:rsidRDefault="00555FB5" w:rsidP="00555FB5">
      <w:pPr>
        <w:spacing w:after="0"/>
        <w:jc w:val="center"/>
        <w:rPr>
          <w:rFonts w:ascii="Times New Roman" w:hAnsi="Times New Roman"/>
          <w:b/>
          <w:caps/>
          <w:sz w:val="24"/>
          <w:szCs w:val="24"/>
        </w:rPr>
      </w:pPr>
    </w:p>
    <w:p w14:paraId="3535CC93" w14:textId="77777777" w:rsidR="00555FB5" w:rsidRPr="007F02A0" w:rsidRDefault="00555FB5" w:rsidP="00555FB5">
      <w:pPr>
        <w:ind w:firstLine="851"/>
        <w:rPr>
          <w:rFonts w:ascii="Times New Roman" w:hAnsi="Times New Roman"/>
          <w:b/>
          <w:sz w:val="24"/>
          <w:szCs w:val="24"/>
        </w:rPr>
      </w:pPr>
      <w:r w:rsidRPr="007F02A0">
        <w:rPr>
          <w:rFonts w:ascii="Times New Roman" w:hAnsi="Times New Roman"/>
          <w:b/>
          <w:sz w:val="24"/>
          <w:szCs w:val="24"/>
        </w:rPr>
        <w:t>2.1. Структура профессионального модуля</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7"/>
        <w:gridCol w:w="4605"/>
        <w:gridCol w:w="974"/>
        <w:gridCol w:w="838"/>
        <w:gridCol w:w="838"/>
        <w:gridCol w:w="835"/>
        <w:gridCol w:w="9"/>
        <w:gridCol w:w="832"/>
        <w:gridCol w:w="9"/>
        <w:gridCol w:w="699"/>
        <w:gridCol w:w="185"/>
        <w:gridCol w:w="784"/>
        <w:gridCol w:w="20"/>
        <w:gridCol w:w="1060"/>
        <w:gridCol w:w="1258"/>
        <w:gridCol w:w="31"/>
      </w:tblGrid>
      <w:tr w:rsidR="00555FB5" w:rsidRPr="007F02A0" w14:paraId="7CAA53C6" w14:textId="77777777" w:rsidTr="00555FB5">
        <w:trPr>
          <w:trHeight w:val="353"/>
        </w:trPr>
        <w:tc>
          <w:tcPr>
            <w:tcW w:w="432" w:type="pct"/>
            <w:vMerge w:val="restart"/>
            <w:vAlign w:val="center"/>
          </w:tcPr>
          <w:p w14:paraId="6BF602B5" w14:textId="032B6D2E" w:rsidR="00555FB5" w:rsidRPr="007F02A0" w:rsidRDefault="003E4B33" w:rsidP="00555FB5">
            <w:pPr>
              <w:suppressAutoHyphens/>
              <w:spacing w:after="0"/>
              <w:ind w:left="-57" w:right="-57"/>
              <w:jc w:val="center"/>
              <w:rPr>
                <w:rFonts w:ascii="Times New Roman" w:hAnsi="Times New Roman"/>
              </w:rPr>
            </w:pPr>
            <w:r>
              <w:rPr>
                <w:rFonts w:ascii="Times New Roman" w:hAnsi="Times New Roman"/>
              </w:rPr>
              <w:t>Коды профессиональных и общих компетенций</w:t>
            </w:r>
          </w:p>
        </w:tc>
        <w:tc>
          <w:tcPr>
            <w:tcW w:w="1621" w:type="pct"/>
            <w:vMerge w:val="restart"/>
            <w:vAlign w:val="center"/>
          </w:tcPr>
          <w:p w14:paraId="57D2DBC1" w14:textId="77777777" w:rsidR="00555FB5" w:rsidRPr="007F02A0" w:rsidRDefault="00555FB5" w:rsidP="00555FB5">
            <w:pPr>
              <w:suppressAutoHyphens/>
              <w:spacing w:after="0"/>
              <w:ind w:left="-57" w:right="-57"/>
              <w:jc w:val="center"/>
              <w:rPr>
                <w:rFonts w:ascii="Times New Roman" w:hAnsi="Times New Roman"/>
                <w:sz w:val="24"/>
                <w:szCs w:val="24"/>
              </w:rPr>
            </w:pPr>
            <w:r w:rsidRPr="007F02A0">
              <w:rPr>
                <w:rFonts w:ascii="Times New Roman" w:hAnsi="Times New Roman"/>
                <w:sz w:val="24"/>
                <w:szCs w:val="24"/>
              </w:rPr>
              <w:t>Наименования разделов профессионального модуля</w:t>
            </w:r>
          </w:p>
        </w:tc>
        <w:tc>
          <w:tcPr>
            <w:tcW w:w="343" w:type="pct"/>
            <w:vMerge w:val="restart"/>
            <w:vAlign w:val="center"/>
          </w:tcPr>
          <w:p w14:paraId="4F455AA5" w14:textId="77777777" w:rsidR="00555FB5" w:rsidRPr="007F02A0" w:rsidRDefault="00555FB5" w:rsidP="00555FB5">
            <w:pPr>
              <w:suppressAutoHyphens/>
              <w:spacing w:after="0"/>
              <w:jc w:val="center"/>
              <w:rPr>
                <w:rFonts w:ascii="Times New Roman" w:hAnsi="Times New Roman"/>
                <w:sz w:val="24"/>
                <w:szCs w:val="24"/>
              </w:rPr>
            </w:pPr>
            <w:r w:rsidRPr="007F02A0">
              <w:rPr>
                <w:rFonts w:ascii="Times New Roman" w:hAnsi="Times New Roman"/>
                <w:sz w:val="24"/>
                <w:szCs w:val="24"/>
              </w:rPr>
              <w:t>Всего, час</w:t>
            </w:r>
          </w:p>
        </w:tc>
        <w:tc>
          <w:tcPr>
            <w:tcW w:w="295" w:type="pct"/>
            <w:vMerge w:val="restart"/>
            <w:textDirection w:val="btLr"/>
            <w:vAlign w:val="center"/>
          </w:tcPr>
          <w:p w14:paraId="32B35C7C" w14:textId="77777777" w:rsidR="00555FB5" w:rsidRPr="007F02A0" w:rsidRDefault="00555FB5" w:rsidP="00555FB5">
            <w:pPr>
              <w:suppressAutoHyphens/>
              <w:spacing w:after="0"/>
              <w:ind w:left="113" w:right="113"/>
              <w:jc w:val="center"/>
              <w:rPr>
                <w:rFonts w:ascii="Times New Roman" w:hAnsi="Times New Roman"/>
                <w:sz w:val="24"/>
                <w:szCs w:val="24"/>
              </w:rPr>
            </w:pPr>
            <w:r w:rsidRPr="007F02A0">
              <w:rPr>
                <w:rFonts w:ascii="Times New Roman" w:hAnsi="Times New Roman"/>
                <w:sz w:val="20"/>
                <w:szCs w:val="20"/>
              </w:rPr>
              <w:t>В т.ч. в форме практической. подготовки</w:t>
            </w:r>
          </w:p>
        </w:tc>
        <w:tc>
          <w:tcPr>
            <w:tcW w:w="2308" w:type="pct"/>
            <w:gridSpan w:val="12"/>
          </w:tcPr>
          <w:p w14:paraId="25EFD425" w14:textId="77777777" w:rsidR="00555FB5" w:rsidRPr="007F02A0" w:rsidRDefault="00555FB5" w:rsidP="00555FB5">
            <w:pPr>
              <w:suppressAutoHyphens/>
              <w:spacing w:after="0"/>
              <w:jc w:val="center"/>
              <w:rPr>
                <w:rFonts w:ascii="Times New Roman" w:hAnsi="Times New Roman"/>
                <w:sz w:val="24"/>
                <w:szCs w:val="24"/>
              </w:rPr>
            </w:pPr>
            <w:r w:rsidRPr="007F02A0">
              <w:rPr>
                <w:rFonts w:ascii="Times New Roman" w:hAnsi="Times New Roman"/>
                <w:sz w:val="24"/>
                <w:szCs w:val="24"/>
              </w:rPr>
              <w:t>Объем профессионального модуля, ак. час.</w:t>
            </w:r>
          </w:p>
        </w:tc>
      </w:tr>
      <w:tr w:rsidR="00555FB5" w:rsidRPr="007F02A0" w14:paraId="783B6E49" w14:textId="77777777" w:rsidTr="00555FB5">
        <w:trPr>
          <w:trHeight w:val="115"/>
        </w:trPr>
        <w:tc>
          <w:tcPr>
            <w:tcW w:w="432" w:type="pct"/>
            <w:vMerge/>
          </w:tcPr>
          <w:p w14:paraId="2D5CC5F2" w14:textId="77777777" w:rsidR="00555FB5" w:rsidRPr="007F02A0" w:rsidRDefault="00555FB5" w:rsidP="00555FB5">
            <w:pPr>
              <w:spacing w:after="0"/>
              <w:rPr>
                <w:rFonts w:ascii="Times New Roman" w:hAnsi="Times New Roman"/>
                <w:sz w:val="24"/>
                <w:szCs w:val="24"/>
              </w:rPr>
            </w:pPr>
          </w:p>
        </w:tc>
        <w:tc>
          <w:tcPr>
            <w:tcW w:w="1621" w:type="pct"/>
            <w:vMerge/>
            <w:vAlign w:val="center"/>
          </w:tcPr>
          <w:p w14:paraId="5B22A7DC" w14:textId="77777777" w:rsidR="00555FB5" w:rsidRPr="007F02A0" w:rsidRDefault="00555FB5" w:rsidP="00555FB5">
            <w:pPr>
              <w:spacing w:after="0"/>
              <w:rPr>
                <w:rFonts w:ascii="Times New Roman" w:hAnsi="Times New Roman"/>
                <w:sz w:val="24"/>
                <w:szCs w:val="24"/>
              </w:rPr>
            </w:pPr>
          </w:p>
        </w:tc>
        <w:tc>
          <w:tcPr>
            <w:tcW w:w="343" w:type="pct"/>
            <w:vMerge/>
            <w:vAlign w:val="center"/>
          </w:tcPr>
          <w:p w14:paraId="5B8E7FAF" w14:textId="77777777" w:rsidR="00555FB5" w:rsidRPr="007F02A0" w:rsidRDefault="00555FB5" w:rsidP="00555FB5">
            <w:pPr>
              <w:spacing w:after="0"/>
              <w:rPr>
                <w:rFonts w:ascii="Times New Roman" w:hAnsi="Times New Roman"/>
                <w:sz w:val="24"/>
                <w:szCs w:val="24"/>
              </w:rPr>
            </w:pPr>
          </w:p>
        </w:tc>
        <w:tc>
          <w:tcPr>
            <w:tcW w:w="295" w:type="pct"/>
            <w:vMerge/>
            <w:shd w:val="clear" w:color="auto" w:fill="FFFFFF"/>
          </w:tcPr>
          <w:p w14:paraId="04C53179" w14:textId="77777777" w:rsidR="00555FB5" w:rsidRPr="007F02A0" w:rsidRDefault="00555FB5" w:rsidP="00555FB5">
            <w:pPr>
              <w:suppressAutoHyphens/>
              <w:spacing w:after="0"/>
              <w:jc w:val="center"/>
              <w:rPr>
                <w:rFonts w:ascii="Times New Roman" w:hAnsi="Times New Roman"/>
                <w:sz w:val="24"/>
                <w:szCs w:val="24"/>
              </w:rPr>
            </w:pPr>
          </w:p>
        </w:tc>
        <w:tc>
          <w:tcPr>
            <w:tcW w:w="1482" w:type="pct"/>
            <w:gridSpan w:val="9"/>
          </w:tcPr>
          <w:p w14:paraId="1C079AB8" w14:textId="77777777" w:rsidR="00555FB5" w:rsidRPr="007F02A0" w:rsidRDefault="00555FB5" w:rsidP="00555FB5">
            <w:pPr>
              <w:suppressAutoHyphens/>
              <w:spacing w:after="0"/>
              <w:jc w:val="center"/>
              <w:rPr>
                <w:rFonts w:ascii="Times New Roman" w:hAnsi="Times New Roman"/>
                <w:sz w:val="24"/>
                <w:szCs w:val="24"/>
              </w:rPr>
            </w:pPr>
            <w:r w:rsidRPr="007F02A0">
              <w:rPr>
                <w:rFonts w:ascii="Times New Roman" w:hAnsi="Times New Roman"/>
                <w:sz w:val="24"/>
                <w:szCs w:val="24"/>
              </w:rPr>
              <w:t>Обучение по МДК</w:t>
            </w:r>
          </w:p>
        </w:tc>
        <w:tc>
          <w:tcPr>
            <w:tcW w:w="827" w:type="pct"/>
            <w:gridSpan w:val="3"/>
            <w:vMerge w:val="restart"/>
            <w:vAlign w:val="center"/>
          </w:tcPr>
          <w:p w14:paraId="6AC73B50" w14:textId="77777777" w:rsidR="00555FB5" w:rsidRPr="007F02A0" w:rsidRDefault="00555FB5" w:rsidP="00555FB5">
            <w:pPr>
              <w:suppressAutoHyphens/>
              <w:spacing w:after="0"/>
              <w:jc w:val="center"/>
              <w:rPr>
                <w:rFonts w:ascii="Times New Roman" w:hAnsi="Times New Roman"/>
                <w:sz w:val="24"/>
                <w:szCs w:val="24"/>
              </w:rPr>
            </w:pPr>
            <w:r w:rsidRPr="007F02A0">
              <w:rPr>
                <w:rFonts w:ascii="Times New Roman" w:hAnsi="Times New Roman"/>
                <w:sz w:val="24"/>
                <w:szCs w:val="24"/>
              </w:rPr>
              <w:t>Практики</w:t>
            </w:r>
          </w:p>
        </w:tc>
      </w:tr>
      <w:tr w:rsidR="00555FB5" w:rsidRPr="007F02A0" w14:paraId="6D4E9B3B" w14:textId="77777777" w:rsidTr="00555FB5">
        <w:tc>
          <w:tcPr>
            <w:tcW w:w="432" w:type="pct"/>
            <w:vMerge/>
          </w:tcPr>
          <w:p w14:paraId="1B02DB09" w14:textId="77777777" w:rsidR="00555FB5" w:rsidRPr="007F02A0" w:rsidRDefault="00555FB5" w:rsidP="00555FB5">
            <w:pPr>
              <w:spacing w:after="0"/>
              <w:rPr>
                <w:rFonts w:ascii="Times New Roman" w:hAnsi="Times New Roman"/>
                <w:sz w:val="24"/>
                <w:szCs w:val="24"/>
              </w:rPr>
            </w:pPr>
          </w:p>
        </w:tc>
        <w:tc>
          <w:tcPr>
            <w:tcW w:w="1621" w:type="pct"/>
            <w:vMerge/>
            <w:vAlign w:val="center"/>
          </w:tcPr>
          <w:p w14:paraId="5799AD21" w14:textId="77777777" w:rsidR="00555FB5" w:rsidRPr="007F02A0" w:rsidRDefault="00555FB5" w:rsidP="00555FB5">
            <w:pPr>
              <w:spacing w:after="0"/>
              <w:rPr>
                <w:rFonts w:ascii="Times New Roman" w:hAnsi="Times New Roman"/>
                <w:sz w:val="24"/>
                <w:szCs w:val="24"/>
              </w:rPr>
            </w:pPr>
          </w:p>
        </w:tc>
        <w:tc>
          <w:tcPr>
            <w:tcW w:w="343" w:type="pct"/>
            <w:vMerge/>
            <w:vAlign w:val="center"/>
          </w:tcPr>
          <w:p w14:paraId="3D93A20E" w14:textId="77777777" w:rsidR="00555FB5" w:rsidRPr="007F02A0" w:rsidRDefault="00555FB5" w:rsidP="00555FB5">
            <w:pPr>
              <w:spacing w:after="0"/>
              <w:rPr>
                <w:rFonts w:ascii="Times New Roman" w:hAnsi="Times New Roman"/>
                <w:sz w:val="24"/>
                <w:szCs w:val="24"/>
              </w:rPr>
            </w:pPr>
          </w:p>
        </w:tc>
        <w:tc>
          <w:tcPr>
            <w:tcW w:w="295" w:type="pct"/>
            <w:vMerge/>
            <w:shd w:val="clear" w:color="auto" w:fill="FFFFFF"/>
          </w:tcPr>
          <w:p w14:paraId="63BCCF78" w14:textId="77777777" w:rsidR="00555FB5" w:rsidRPr="007F02A0" w:rsidRDefault="00555FB5" w:rsidP="00555FB5">
            <w:pPr>
              <w:suppressAutoHyphens/>
              <w:spacing w:after="0"/>
              <w:jc w:val="center"/>
              <w:rPr>
                <w:rFonts w:ascii="Times New Roman" w:hAnsi="Times New Roman"/>
                <w:sz w:val="24"/>
                <w:szCs w:val="24"/>
              </w:rPr>
            </w:pPr>
          </w:p>
        </w:tc>
        <w:tc>
          <w:tcPr>
            <w:tcW w:w="295" w:type="pct"/>
            <w:vMerge w:val="restart"/>
            <w:vAlign w:val="center"/>
          </w:tcPr>
          <w:p w14:paraId="5D702D5F" w14:textId="77777777" w:rsidR="00555FB5" w:rsidRPr="007F02A0" w:rsidRDefault="00555FB5" w:rsidP="00555FB5">
            <w:pPr>
              <w:suppressAutoHyphens/>
              <w:spacing w:after="0"/>
              <w:jc w:val="center"/>
              <w:rPr>
                <w:rFonts w:ascii="Times New Roman" w:hAnsi="Times New Roman"/>
              </w:rPr>
            </w:pPr>
            <w:r w:rsidRPr="007F02A0">
              <w:rPr>
                <w:rFonts w:ascii="Times New Roman" w:hAnsi="Times New Roman"/>
              </w:rPr>
              <w:t>Всего</w:t>
            </w:r>
          </w:p>
          <w:p w14:paraId="33897C3D" w14:textId="77777777" w:rsidR="00555FB5" w:rsidRPr="007F02A0" w:rsidRDefault="00555FB5" w:rsidP="00555FB5">
            <w:pPr>
              <w:suppressAutoHyphens/>
              <w:jc w:val="center"/>
              <w:rPr>
                <w:rFonts w:ascii="Times New Roman" w:hAnsi="Times New Roman"/>
              </w:rPr>
            </w:pPr>
          </w:p>
        </w:tc>
        <w:tc>
          <w:tcPr>
            <w:tcW w:w="1186" w:type="pct"/>
            <w:gridSpan w:val="8"/>
            <w:vAlign w:val="center"/>
          </w:tcPr>
          <w:p w14:paraId="3C700B20" w14:textId="77777777" w:rsidR="00555FB5" w:rsidRPr="007F02A0" w:rsidRDefault="00555FB5" w:rsidP="00555FB5">
            <w:pPr>
              <w:suppressAutoHyphens/>
              <w:spacing w:after="0"/>
              <w:jc w:val="center"/>
              <w:rPr>
                <w:rFonts w:ascii="Times New Roman" w:hAnsi="Times New Roman"/>
              </w:rPr>
            </w:pPr>
            <w:r w:rsidRPr="007F02A0">
              <w:rPr>
                <w:rFonts w:ascii="Times New Roman" w:hAnsi="Times New Roman"/>
              </w:rPr>
              <w:t>В том числе</w:t>
            </w:r>
          </w:p>
        </w:tc>
        <w:tc>
          <w:tcPr>
            <w:tcW w:w="827" w:type="pct"/>
            <w:gridSpan w:val="3"/>
            <w:vMerge/>
            <w:vAlign w:val="center"/>
          </w:tcPr>
          <w:p w14:paraId="316791BC" w14:textId="77777777" w:rsidR="00555FB5" w:rsidRPr="007F02A0" w:rsidRDefault="00555FB5" w:rsidP="00555FB5">
            <w:pPr>
              <w:suppressAutoHyphens/>
              <w:spacing w:after="0"/>
              <w:jc w:val="center"/>
              <w:rPr>
                <w:rFonts w:ascii="Times New Roman" w:hAnsi="Times New Roman"/>
                <w:sz w:val="24"/>
                <w:szCs w:val="24"/>
              </w:rPr>
            </w:pPr>
          </w:p>
        </w:tc>
      </w:tr>
      <w:tr w:rsidR="00555FB5" w:rsidRPr="007F02A0" w14:paraId="633B92C2" w14:textId="77777777" w:rsidTr="00E315BA">
        <w:trPr>
          <w:cantSplit/>
          <w:trHeight w:val="1694"/>
        </w:trPr>
        <w:tc>
          <w:tcPr>
            <w:tcW w:w="432" w:type="pct"/>
            <w:vMerge/>
          </w:tcPr>
          <w:p w14:paraId="7BA620A3" w14:textId="77777777" w:rsidR="00555FB5" w:rsidRPr="007F02A0" w:rsidRDefault="00555FB5" w:rsidP="00555FB5">
            <w:pPr>
              <w:spacing w:after="0"/>
              <w:rPr>
                <w:rFonts w:ascii="Times New Roman" w:hAnsi="Times New Roman"/>
                <w:sz w:val="24"/>
                <w:szCs w:val="24"/>
              </w:rPr>
            </w:pPr>
          </w:p>
        </w:tc>
        <w:tc>
          <w:tcPr>
            <w:tcW w:w="1621" w:type="pct"/>
            <w:vMerge/>
            <w:vAlign w:val="center"/>
          </w:tcPr>
          <w:p w14:paraId="2F3F174F" w14:textId="77777777" w:rsidR="00555FB5" w:rsidRPr="007F02A0" w:rsidRDefault="00555FB5" w:rsidP="00555FB5">
            <w:pPr>
              <w:spacing w:after="0"/>
              <w:rPr>
                <w:rFonts w:ascii="Times New Roman" w:hAnsi="Times New Roman"/>
                <w:sz w:val="24"/>
                <w:szCs w:val="24"/>
              </w:rPr>
            </w:pPr>
          </w:p>
        </w:tc>
        <w:tc>
          <w:tcPr>
            <w:tcW w:w="343" w:type="pct"/>
            <w:vMerge/>
            <w:vAlign w:val="center"/>
          </w:tcPr>
          <w:p w14:paraId="226E028D" w14:textId="77777777" w:rsidR="00555FB5" w:rsidRPr="007F02A0" w:rsidRDefault="00555FB5" w:rsidP="00555FB5">
            <w:pPr>
              <w:spacing w:after="0"/>
              <w:rPr>
                <w:rFonts w:ascii="Times New Roman" w:hAnsi="Times New Roman"/>
                <w:sz w:val="24"/>
                <w:szCs w:val="24"/>
              </w:rPr>
            </w:pPr>
          </w:p>
        </w:tc>
        <w:tc>
          <w:tcPr>
            <w:tcW w:w="295" w:type="pct"/>
            <w:vMerge/>
            <w:shd w:val="clear" w:color="auto" w:fill="FFFFFF"/>
          </w:tcPr>
          <w:p w14:paraId="71648E52" w14:textId="77777777" w:rsidR="00555FB5" w:rsidRPr="007F02A0" w:rsidRDefault="00555FB5" w:rsidP="00555FB5">
            <w:pPr>
              <w:suppressAutoHyphens/>
              <w:spacing w:after="0"/>
              <w:jc w:val="center"/>
              <w:rPr>
                <w:rFonts w:ascii="Times New Roman" w:hAnsi="Times New Roman"/>
                <w:sz w:val="24"/>
                <w:szCs w:val="24"/>
              </w:rPr>
            </w:pPr>
          </w:p>
        </w:tc>
        <w:tc>
          <w:tcPr>
            <w:tcW w:w="295" w:type="pct"/>
            <w:vMerge/>
            <w:vAlign w:val="center"/>
          </w:tcPr>
          <w:p w14:paraId="39B4DB59" w14:textId="77777777" w:rsidR="00555FB5" w:rsidRPr="007F02A0" w:rsidRDefault="00555FB5" w:rsidP="00555FB5">
            <w:pPr>
              <w:suppressAutoHyphens/>
              <w:spacing w:after="0"/>
              <w:jc w:val="center"/>
              <w:rPr>
                <w:rFonts w:ascii="Times New Roman" w:hAnsi="Times New Roman"/>
              </w:rPr>
            </w:pPr>
          </w:p>
        </w:tc>
        <w:tc>
          <w:tcPr>
            <w:tcW w:w="297" w:type="pct"/>
            <w:gridSpan w:val="2"/>
            <w:textDirection w:val="btLr"/>
            <w:vAlign w:val="center"/>
          </w:tcPr>
          <w:p w14:paraId="6A4FAD09" w14:textId="77777777" w:rsidR="00555FB5" w:rsidRPr="007F02A0" w:rsidRDefault="00555FB5" w:rsidP="00555FB5">
            <w:pPr>
              <w:suppressAutoHyphens/>
              <w:spacing w:after="0"/>
              <w:ind w:left="113" w:right="113"/>
              <w:jc w:val="center"/>
              <w:rPr>
                <w:rFonts w:ascii="Times New Roman" w:hAnsi="Times New Roman"/>
              </w:rPr>
            </w:pPr>
            <w:r w:rsidRPr="007F02A0">
              <w:rPr>
                <w:rFonts w:ascii="Times New Roman" w:hAnsi="Times New Roman"/>
              </w:rPr>
              <w:t>Лаборат. и практ. занятий</w:t>
            </w:r>
          </w:p>
        </w:tc>
        <w:tc>
          <w:tcPr>
            <w:tcW w:w="296" w:type="pct"/>
            <w:gridSpan w:val="2"/>
            <w:textDirection w:val="btLr"/>
            <w:vAlign w:val="center"/>
          </w:tcPr>
          <w:p w14:paraId="0DAE2BF5" w14:textId="77777777" w:rsidR="00555FB5" w:rsidRPr="007F02A0" w:rsidRDefault="00555FB5" w:rsidP="00555FB5">
            <w:pPr>
              <w:suppressAutoHyphens/>
              <w:spacing w:after="0"/>
              <w:ind w:left="-57" w:right="-57"/>
              <w:jc w:val="center"/>
              <w:rPr>
                <w:rFonts w:ascii="Times New Roman" w:hAnsi="Times New Roman"/>
              </w:rPr>
            </w:pPr>
            <w:r w:rsidRPr="007F02A0">
              <w:rPr>
                <w:rFonts w:ascii="Times New Roman" w:hAnsi="Times New Roman"/>
              </w:rPr>
              <w:t>Курсовых работ (проектов)</w:t>
            </w:r>
          </w:p>
        </w:tc>
        <w:tc>
          <w:tcPr>
            <w:tcW w:w="246" w:type="pct"/>
            <w:textDirection w:val="btLr"/>
            <w:vAlign w:val="center"/>
          </w:tcPr>
          <w:p w14:paraId="6DD908E1" w14:textId="77777777" w:rsidR="00555FB5" w:rsidRPr="007F02A0" w:rsidRDefault="00555FB5" w:rsidP="00555FB5">
            <w:pPr>
              <w:suppressAutoHyphens/>
              <w:spacing w:after="0"/>
              <w:ind w:left="-57" w:right="-57"/>
              <w:jc w:val="center"/>
              <w:rPr>
                <w:rFonts w:ascii="Times New Roman" w:hAnsi="Times New Roman"/>
              </w:rPr>
            </w:pPr>
            <w:r w:rsidRPr="007F02A0">
              <w:rPr>
                <w:rFonts w:ascii="Times New Roman" w:hAnsi="Times New Roman"/>
              </w:rPr>
              <w:t>самостоятельная работа</w:t>
            </w:r>
          </w:p>
        </w:tc>
        <w:tc>
          <w:tcPr>
            <w:tcW w:w="347" w:type="pct"/>
            <w:gridSpan w:val="3"/>
            <w:textDirection w:val="btLr"/>
            <w:vAlign w:val="center"/>
          </w:tcPr>
          <w:p w14:paraId="3A368664" w14:textId="77777777" w:rsidR="00555FB5" w:rsidRPr="007F02A0" w:rsidRDefault="00555FB5" w:rsidP="00555FB5">
            <w:pPr>
              <w:suppressAutoHyphens/>
              <w:spacing w:after="0"/>
              <w:ind w:left="-57" w:right="-57"/>
              <w:jc w:val="center"/>
              <w:rPr>
                <w:rFonts w:ascii="Times New Roman" w:hAnsi="Times New Roman"/>
                <w:sz w:val="20"/>
                <w:szCs w:val="20"/>
              </w:rPr>
            </w:pPr>
            <w:r w:rsidRPr="007F02A0">
              <w:rPr>
                <w:rFonts w:ascii="Times New Roman" w:hAnsi="Times New Roman"/>
                <w:sz w:val="20"/>
                <w:szCs w:val="20"/>
              </w:rPr>
              <w:t>Промежуточная аттестация</w:t>
            </w:r>
          </w:p>
        </w:tc>
        <w:tc>
          <w:tcPr>
            <w:tcW w:w="373" w:type="pct"/>
            <w:vAlign w:val="center"/>
          </w:tcPr>
          <w:p w14:paraId="58CE7E79" w14:textId="77777777" w:rsidR="00555FB5" w:rsidRPr="007F02A0" w:rsidRDefault="00555FB5" w:rsidP="00555FB5">
            <w:pPr>
              <w:suppressAutoHyphens/>
              <w:spacing w:after="0"/>
              <w:ind w:left="-57" w:right="-57"/>
              <w:jc w:val="center"/>
              <w:rPr>
                <w:rFonts w:ascii="Times New Roman" w:hAnsi="Times New Roman"/>
                <w:sz w:val="24"/>
                <w:szCs w:val="24"/>
              </w:rPr>
            </w:pPr>
            <w:r w:rsidRPr="007F02A0">
              <w:rPr>
                <w:rFonts w:ascii="Times New Roman" w:hAnsi="Times New Roman"/>
                <w:sz w:val="24"/>
                <w:szCs w:val="24"/>
              </w:rPr>
              <w:t>Учебная</w:t>
            </w:r>
          </w:p>
          <w:p w14:paraId="04D6C120" w14:textId="77777777" w:rsidR="00555FB5" w:rsidRPr="007F02A0" w:rsidRDefault="00555FB5" w:rsidP="00555FB5">
            <w:pPr>
              <w:suppressAutoHyphens/>
              <w:spacing w:after="0"/>
              <w:ind w:left="-57" w:right="-57"/>
              <w:jc w:val="center"/>
              <w:rPr>
                <w:rFonts w:ascii="Times New Roman" w:hAnsi="Times New Roman"/>
                <w:sz w:val="24"/>
                <w:szCs w:val="24"/>
              </w:rPr>
            </w:pPr>
          </w:p>
        </w:tc>
        <w:tc>
          <w:tcPr>
            <w:tcW w:w="453" w:type="pct"/>
            <w:gridSpan w:val="2"/>
            <w:vAlign w:val="center"/>
          </w:tcPr>
          <w:p w14:paraId="3DBBA1F2" w14:textId="77777777" w:rsidR="00555FB5" w:rsidRPr="007F02A0" w:rsidRDefault="00555FB5" w:rsidP="00555FB5">
            <w:pPr>
              <w:suppressAutoHyphens/>
              <w:spacing w:after="0"/>
              <w:ind w:left="-57" w:right="-57"/>
              <w:jc w:val="center"/>
              <w:rPr>
                <w:rFonts w:ascii="Times New Roman" w:hAnsi="Times New Roman"/>
                <w:sz w:val="24"/>
                <w:szCs w:val="24"/>
              </w:rPr>
            </w:pPr>
            <w:r w:rsidRPr="007F02A0">
              <w:rPr>
                <w:rFonts w:ascii="Times New Roman" w:hAnsi="Times New Roman"/>
                <w:sz w:val="24"/>
                <w:szCs w:val="24"/>
              </w:rPr>
              <w:t>Производственная</w:t>
            </w:r>
          </w:p>
          <w:p w14:paraId="62409907" w14:textId="77777777" w:rsidR="00555FB5" w:rsidRPr="007F02A0" w:rsidRDefault="00555FB5" w:rsidP="00555FB5">
            <w:pPr>
              <w:suppressAutoHyphens/>
              <w:spacing w:after="0"/>
              <w:ind w:left="-57" w:right="-57"/>
              <w:jc w:val="center"/>
              <w:rPr>
                <w:rFonts w:ascii="Times New Roman" w:hAnsi="Times New Roman"/>
                <w:sz w:val="24"/>
                <w:szCs w:val="24"/>
              </w:rPr>
            </w:pPr>
          </w:p>
        </w:tc>
      </w:tr>
      <w:tr w:rsidR="00555FB5" w:rsidRPr="007F02A0" w14:paraId="42A55265" w14:textId="77777777" w:rsidTr="00555FB5">
        <w:trPr>
          <w:trHeight w:val="415"/>
        </w:trPr>
        <w:tc>
          <w:tcPr>
            <w:tcW w:w="432" w:type="pct"/>
            <w:vAlign w:val="center"/>
          </w:tcPr>
          <w:p w14:paraId="7F7A07EC" w14:textId="77777777" w:rsidR="00555FB5" w:rsidRPr="007F02A0" w:rsidRDefault="00555FB5" w:rsidP="00555FB5">
            <w:pPr>
              <w:spacing w:after="0"/>
              <w:jc w:val="center"/>
              <w:rPr>
                <w:rFonts w:ascii="Times New Roman" w:hAnsi="Times New Roman"/>
                <w:sz w:val="24"/>
                <w:szCs w:val="24"/>
              </w:rPr>
            </w:pPr>
            <w:r w:rsidRPr="007F02A0">
              <w:rPr>
                <w:rFonts w:ascii="Times New Roman" w:hAnsi="Times New Roman"/>
                <w:sz w:val="24"/>
                <w:szCs w:val="24"/>
              </w:rPr>
              <w:t>1</w:t>
            </w:r>
          </w:p>
        </w:tc>
        <w:tc>
          <w:tcPr>
            <w:tcW w:w="1621" w:type="pct"/>
            <w:vAlign w:val="center"/>
          </w:tcPr>
          <w:p w14:paraId="078ED4B6" w14:textId="77777777" w:rsidR="00555FB5" w:rsidRPr="007F02A0" w:rsidRDefault="00555FB5" w:rsidP="00555FB5">
            <w:pPr>
              <w:spacing w:after="0"/>
              <w:jc w:val="center"/>
              <w:rPr>
                <w:rFonts w:ascii="Times New Roman" w:hAnsi="Times New Roman"/>
                <w:sz w:val="24"/>
                <w:szCs w:val="24"/>
              </w:rPr>
            </w:pPr>
            <w:r w:rsidRPr="007F02A0">
              <w:rPr>
                <w:rFonts w:ascii="Times New Roman" w:hAnsi="Times New Roman"/>
                <w:sz w:val="24"/>
                <w:szCs w:val="24"/>
              </w:rPr>
              <w:t>2</w:t>
            </w:r>
          </w:p>
        </w:tc>
        <w:tc>
          <w:tcPr>
            <w:tcW w:w="343" w:type="pct"/>
            <w:vAlign w:val="center"/>
          </w:tcPr>
          <w:p w14:paraId="0D82F3DB" w14:textId="77777777" w:rsidR="00555FB5" w:rsidRPr="007F02A0" w:rsidRDefault="00555FB5" w:rsidP="00555FB5">
            <w:pPr>
              <w:spacing w:after="0"/>
              <w:jc w:val="center"/>
              <w:rPr>
                <w:rFonts w:ascii="Times New Roman" w:hAnsi="Times New Roman"/>
                <w:sz w:val="24"/>
                <w:szCs w:val="24"/>
              </w:rPr>
            </w:pPr>
            <w:r w:rsidRPr="007F02A0">
              <w:rPr>
                <w:rFonts w:ascii="Times New Roman" w:hAnsi="Times New Roman"/>
                <w:sz w:val="24"/>
                <w:szCs w:val="24"/>
              </w:rPr>
              <w:t>3</w:t>
            </w:r>
          </w:p>
        </w:tc>
        <w:tc>
          <w:tcPr>
            <w:tcW w:w="295" w:type="pct"/>
          </w:tcPr>
          <w:p w14:paraId="73D1D2B3" w14:textId="77777777" w:rsidR="00555FB5" w:rsidRPr="007F02A0" w:rsidRDefault="00555FB5" w:rsidP="00555FB5">
            <w:pPr>
              <w:spacing w:after="0"/>
              <w:jc w:val="center"/>
              <w:rPr>
                <w:rFonts w:ascii="Times New Roman" w:hAnsi="Times New Roman"/>
                <w:sz w:val="24"/>
                <w:szCs w:val="24"/>
              </w:rPr>
            </w:pPr>
            <w:r w:rsidRPr="007F02A0">
              <w:rPr>
                <w:rFonts w:ascii="Times New Roman" w:hAnsi="Times New Roman"/>
                <w:sz w:val="24"/>
                <w:szCs w:val="24"/>
              </w:rPr>
              <w:t>4</w:t>
            </w:r>
          </w:p>
        </w:tc>
        <w:tc>
          <w:tcPr>
            <w:tcW w:w="295" w:type="pct"/>
            <w:vAlign w:val="center"/>
          </w:tcPr>
          <w:p w14:paraId="538D1B6E" w14:textId="77777777" w:rsidR="00555FB5" w:rsidRPr="007F02A0" w:rsidRDefault="00555FB5" w:rsidP="00555FB5">
            <w:pPr>
              <w:spacing w:after="0"/>
              <w:jc w:val="center"/>
              <w:rPr>
                <w:rFonts w:ascii="Times New Roman" w:hAnsi="Times New Roman"/>
                <w:sz w:val="24"/>
                <w:szCs w:val="24"/>
              </w:rPr>
            </w:pPr>
            <w:r w:rsidRPr="007F02A0">
              <w:rPr>
                <w:rFonts w:ascii="Times New Roman" w:hAnsi="Times New Roman"/>
                <w:sz w:val="24"/>
                <w:szCs w:val="24"/>
              </w:rPr>
              <w:t>5</w:t>
            </w:r>
          </w:p>
        </w:tc>
        <w:tc>
          <w:tcPr>
            <w:tcW w:w="297" w:type="pct"/>
            <w:gridSpan w:val="2"/>
            <w:vAlign w:val="center"/>
          </w:tcPr>
          <w:p w14:paraId="67623548" w14:textId="77777777" w:rsidR="00555FB5" w:rsidRPr="007F02A0" w:rsidRDefault="00555FB5" w:rsidP="00555FB5">
            <w:pPr>
              <w:spacing w:after="0"/>
              <w:jc w:val="center"/>
              <w:rPr>
                <w:rFonts w:ascii="Times New Roman" w:hAnsi="Times New Roman"/>
                <w:sz w:val="24"/>
                <w:szCs w:val="24"/>
              </w:rPr>
            </w:pPr>
            <w:r w:rsidRPr="007F02A0">
              <w:rPr>
                <w:rFonts w:ascii="Times New Roman" w:hAnsi="Times New Roman"/>
                <w:sz w:val="24"/>
                <w:szCs w:val="24"/>
              </w:rPr>
              <w:t>6</w:t>
            </w:r>
          </w:p>
        </w:tc>
        <w:tc>
          <w:tcPr>
            <w:tcW w:w="296" w:type="pct"/>
            <w:gridSpan w:val="2"/>
            <w:vAlign w:val="center"/>
          </w:tcPr>
          <w:p w14:paraId="3DA301B1" w14:textId="77777777" w:rsidR="00555FB5" w:rsidRPr="007F02A0" w:rsidRDefault="00555FB5" w:rsidP="00962E20">
            <w:pPr>
              <w:spacing w:after="0"/>
              <w:jc w:val="center"/>
              <w:rPr>
                <w:rFonts w:ascii="Times New Roman" w:hAnsi="Times New Roman"/>
                <w:sz w:val="24"/>
                <w:szCs w:val="24"/>
              </w:rPr>
            </w:pPr>
            <w:r w:rsidRPr="007F02A0">
              <w:rPr>
                <w:rFonts w:ascii="Times New Roman" w:hAnsi="Times New Roman"/>
                <w:sz w:val="24"/>
                <w:szCs w:val="24"/>
              </w:rPr>
              <w:t>7</w:t>
            </w:r>
          </w:p>
        </w:tc>
        <w:tc>
          <w:tcPr>
            <w:tcW w:w="246" w:type="pct"/>
            <w:vAlign w:val="center"/>
          </w:tcPr>
          <w:p w14:paraId="3184CAC7" w14:textId="77777777" w:rsidR="00555FB5" w:rsidRPr="007F02A0" w:rsidRDefault="00555FB5" w:rsidP="00555FB5">
            <w:pPr>
              <w:spacing w:after="0"/>
              <w:jc w:val="center"/>
              <w:rPr>
                <w:rFonts w:ascii="Times New Roman" w:hAnsi="Times New Roman"/>
                <w:sz w:val="24"/>
                <w:szCs w:val="24"/>
              </w:rPr>
            </w:pPr>
            <w:r w:rsidRPr="007F02A0">
              <w:rPr>
                <w:rFonts w:ascii="Times New Roman" w:hAnsi="Times New Roman"/>
                <w:sz w:val="24"/>
                <w:szCs w:val="24"/>
              </w:rPr>
              <w:t>8</w:t>
            </w:r>
          </w:p>
        </w:tc>
        <w:tc>
          <w:tcPr>
            <w:tcW w:w="347" w:type="pct"/>
            <w:gridSpan w:val="3"/>
            <w:vAlign w:val="center"/>
          </w:tcPr>
          <w:p w14:paraId="4E640836" w14:textId="77777777" w:rsidR="00555FB5" w:rsidRPr="007F02A0" w:rsidRDefault="00555FB5" w:rsidP="00555FB5">
            <w:pPr>
              <w:spacing w:after="0"/>
              <w:jc w:val="center"/>
              <w:rPr>
                <w:rFonts w:ascii="Times New Roman" w:hAnsi="Times New Roman"/>
                <w:sz w:val="24"/>
                <w:szCs w:val="24"/>
              </w:rPr>
            </w:pPr>
            <w:r w:rsidRPr="007F02A0">
              <w:rPr>
                <w:rFonts w:ascii="Times New Roman" w:hAnsi="Times New Roman"/>
                <w:sz w:val="24"/>
                <w:szCs w:val="24"/>
              </w:rPr>
              <w:t>9</w:t>
            </w:r>
          </w:p>
        </w:tc>
        <w:tc>
          <w:tcPr>
            <w:tcW w:w="373" w:type="pct"/>
            <w:vAlign w:val="center"/>
          </w:tcPr>
          <w:p w14:paraId="6E9BEA3D" w14:textId="77777777" w:rsidR="00555FB5" w:rsidRPr="007F02A0" w:rsidRDefault="00555FB5" w:rsidP="00555FB5">
            <w:pPr>
              <w:spacing w:after="0"/>
              <w:jc w:val="center"/>
              <w:rPr>
                <w:rFonts w:ascii="Times New Roman" w:hAnsi="Times New Roman"/>
                <w:sz w:val="24"/>
                <w:szCs w:val="24"/>
              </w:rPr>
            </w:pPr>
            <w:r w:rsidRPr="007F02A0">
              <w:rPr>
                <w:rFonts w:ascii="Times New Roman" w:hAnsi="Times New Roman"/>
                <w:sz w:val="24"/>
                <w:szCs w:val="24"/>
              </w:rPr>
              <w:t>10</w:t>
            </w:r>
          </w:p>
        </w:tc>
        <w:tc>
          <w:tcPr>
            <w:tcW w:w="453" w:type="pct"/>
            <w:gridSpan w:val="2"/>
            <w:vAlign w:val="center"/>
          </w:tcPr>
          <w:p w14:paraId="6E761234" w14:textId="77777777" w:rsidR="00555FB5" w:rsidRPr="007F02A0" w:rsidRDefault="00555FB5" w:rsidP="00555FB5">
            <w:pPr>
              <w:spacing w:after="0"/>
              <w:jc w:val="center"/>
              <w:rPr>
                <w:rFonts w:ascii="Times New Roman" w:hAnsi="Times New Roman"/>
                <w:sz w:val="24"/>
                <w:szCs w:val="24"/>
              </w:rPr>
            </w:pPr>
            <w:r w:rsidRPr="007F02A0">
              <w:rPr>
                <w:rFonts w:ascii="Times New Roman" w:hAnsi="Times New Roman"/>
                <w:sz w:val="24"/>
                <w:szCs w:val="24"/>
              </w:rPr>
              <w:t>11</w:t>
            </w:r>
          </w:p>
        </w:tc>
      </w:tr>
      <w:tr w:rsidR="00555FB5" w:rsidRPr="007F02A0" w14:paraId="48E5BE93" w14:textId="77777777" w:rsidTr="00555FB5">
        <w:tc>
          <w:tcPr>
            <w:tcW w:w="432" w:type="pct"/>
          </w:tcPr>
          <w:p w14:paraId="5B56D01F" w14:textId="77777777" w:rsidR="00555FB5" w:rsidRPr="007F02A0" w:rsidRDefault="00555FB5" w:rsidP="00555FB5">
            <w:pPr>
              <w:spacing w:after="0"/>
              <w:rPr>
                <w:rFonts w:ascii="Times New Roman" w:hAnsi="Times New Roman"/>
                <w:sz w:val="24"/>
                <w:szCs w:val="24"/>
              </w:rPr>
            </w:pPr>
            <w:r w:rsidRPr="007F02A0">
              <w:rPr>
                <w:rFonts w:ascii="Times New Roman" w:hAnsi="Times New Roman"/>
                <w:sz w:val="24"/>
                <w:szCs w:val="24"/>
              </w:rPr>
              <w:t>ПК</w:t>
            </w:r>
            <w:r w:rsidR="00F13493" w:rsidRPr="007F02A0">
              <w:rPr>
                <w:rFonts w:ascii="Times New Roman" w:hAnsi="Times New Roman"/>
                <w:sz w:val="24"/>
                <w:szCs w:val="24"/>
              </w:rPr>
              <w:t xml:space="preserve"> </w:t>
            </w:r>
            <w:r w:rsidR="007415CD" w:rsidRPr="007F02A0">
              <w:rPr>
                <w:rFonts w:ascii="Times New Roman" w:hAnsi="Times New Roman"/>
                <w:sz w:val="24"/>
                <w:szCs w:val="24"/>
              </w:rPr>
              <w:t>2</w:t>
            </w:r>
            <w:r w:rsidRPr="007F02A0">
              <w:rPr>
                <w:rFonts w:ascii="Times New Roman" w:hAnsi="Times New Roman"/>
                <w:sz w:val="24"/>
                <w:szCs w:val="24"/>
              </w:rPr>
              <w:t xml:space="preserve">.1, ПК </w:t>
            </w:r>
            <w:r w:rsidR="007415CD" w:rsidRPr="007F02A0">
              <w:rPr>
                <w:rFonts w:ascii="Times New Roman" w:hAnsi="Times New Roman"/>
                <w:sz w:val="24"/>
                <w:szCs w:val="24"/>
              </w:rPr>
              <w:t>2</w:t>
            </w:r>
            <w:r w:rsidRPr="007F02A0">
              <w:rPr>
                <w:rFonts w:ascii="Times New Roman" w:hAnsi="Times New Roman"/>
                <w:sz w:val="24"/>
                <w:szCs w:val="24"/>
              </w:rPr>
              <w:t xml:space="preserve">.2, ПК </w:t>
            </w:r>
            <w:r w:rsidR="007415CD" w:rsidRPr="007F02A0">
              <w:rPr>
                <w:rFonts w:ascii="Times New Roman" w:hAnsi="Times New Roman"/>
                <w:sz w:val="24"/>
                <w:szCs w:val="24"/>
              </w:rPr>
              <w:t>2</w:t>
            </w:r>
            <w:r w:rsidRPr="007F02A0">
              <w:rPr>
                <w:rFonts w:ascii="Times New Roman" w:hAnsi="Times New Roman"/>
                <w:sz w:val="24"/>
                <w:szCs w:val="24"/>
              </w:rPr>
              <w:t>.3.</w:t>
            </w:r>
          </w:p>
          <w:p w14:paraId="2C7B1087" w14:textId="77777777" w:rsidR="00555FB5" w:rsidRPr="007F02A0" w:rsidRDefault="00555FB5" w:rsidP="00555FB5">
            <w:pPr>
              <w:spacing w:after="0"/>
              <w:rPr>
                <w:rFonts w:ascii="Times New Roman" w:hAnsi="Times New Roman"/>
                <w:sz w:val="24"/>
                <w:szCs w:val="24"/>
              </w:rPr>
            </w:pPr>
            <w:r w:rsidRPr="007F02A0">
              <w:rPr>
                <w:rFonts w:ascii="Times New Roman" w:hAnsi="Times New Roman"/>
                <w:sz w:val="24"/>
                <w:szCs w:val="24"/>
              </w:rPr>
              <w:t xml:space="preserve">ОК 01, ОК 02, ОК 03, </w:t>
            </w:r>
          </w:p>
          <w:p w14:paraId="0835C7AA" w14:textId="77777777" w:rsidR="00555FB5" w:rsidRPr="007F02A0" w:rsidRDefault="00555FB5" w:rsidP="00555FB5">
            <w:pPr>
              <w:spacing w:after="0"/>
              <w:rPr>
                <w:rFonts w:ascii="Times New Roman" w:hAnsi="Times New Roman"/>
                <w:sz w:val="24"/>
                <w:szCs w:val="24"/>
              </w:rPr>
            </w:pPr>
            <w:r w:rsidRPr="007F02A0">
              <w:rPr>
                <w:rFonts w:ascii="Times New Roman" w:hAnsi="Times New Roman"/>
                <w:sz w:val="24"/>
                <w:szCs w:val="24"/>
              </w:rPr>
              <w:t>ОК 04,</w:t>
            </w:r>
          </w:p>
          <w:p w14:paraId="12397637" w14:textId="77777777" w:rsidR="00555FB5" w:rsidRPr="007F02A0" w:rsidRDefault="00555FB5" w:rsidP="00555FB5">
            <w:pPr>
              <w:spacing w:after="0"/>
              <w:rPr>
                <w:rFonts w:ascii="Times New Roman" w:hAnsi="Times New Roman"/>
                <w:sz w:val="24"/>
                <w:szCs w:val="24"/>
              </w:rPr>
            </w:pPr>
            <w:r w:rsidRPr="007F02A0">
              <w:rPr>
                <w:rFonts w:ascii="Times New Roman" w:hAnsi="Times New Roman"/>
                <w:sz w:val="24"/>
                <w:szCs w:val="24"/>
              </w:rPr>
              <w:t>ОК 0</w:t>
            </w:r>
            <w:r w:rsidR="007415CD" w:rsidRPr="007F02A0">
              <w:rPr>
                <w:rFonts w:ascii="Times New Roman" w:hAnsi="Times New Roman"/>
                <w:sz w:val="24"/>
                <w:szCs w:val="24"/>
              </w:rPr>
              <w:t>5</w:t>
            </w:r>
            <w:r w:rsidRPr="007F02A0">
              <w:rPr>
                <w:rFonts w:ascii="Times New Roman" w:hAnsi="Times New Roman"/>
                <w:sz w:val="24"/>
                <w:szCs w:val="24"/>
              </w:rPr>
              <w:t>,</w:t>
            </w:r>
          </w:p>
          <w:p w14:paraId="4178CAF6" w14:textId="77777777" w:rsidR="00555FB5" w:rsidRPr="007F02A0" w:rsidRDefault="00555FB5" w:rsidP="00555FB5">
            <w:pPr>
              <w:spacing w:after="0"/>
              <w:rPr>
                <w:rFonts w:ascii="Times New Roman" w:hAnsi="Times New Roman"/>
                <w:sz w:val="24"/>
                <w:szCs w:val="24"/>
              </w:rPr>
            </w:pPr>
            <w:r w:rsidRPr="007F02A0">
              <w:rPr>
                <w:rFonts w:ascii="Times New Roman" w:hAnsi="Times New Roman"/>
                <w:sz w:val="24"/>
                <w:szCs w:val="24"/>
              </w:rPr>
              <w:t>ОК 09.</w:t>
            </w:r>
          </w:p>
        </w:tc>
        <w:tc>
          <w:tcPr>
            <w:tcW w:w="1621" w:type="pct"/>
          </w:tcPr>
          <w:p w14:paraId="520F14EF" w14:textId="77777777" w:rsidR="00555FB5" w:rsidRPr="007F02A0" w:rsidRDefault="00555FB5" w:rsidP="00555FB5">
            <w:pPr>
              <w:spacing w:after="0"/>
              <w:rPr>
                <w:rFonts w:ascii="Times New Roman" w:hAnsi="Times New Roman"/>
                <w:sz w:val="24"/>
                <w:szCs w:val="24"/>
              </w:rPr>
            </w:pPr>
            <w:r w:rsidRPr="007F02A0">
              <w:rPr>
                <w:rFonts w:ascii="Times New Roman" w:hAnsi="Times New Roman"/>
                <w:sz w:val="24"/>
                <w:szCs w:val="24"/>
              </w:rPr>
              <w:t xml:space="preserve">Раздел 1. </w:t>
            </w:r>
            <w:r w:rsidR="008232ED" w:rsidRPr="007F02A0">
              <w:rPr>
                <w:rFonts w:ascii="Times New Roman" w:hAnsi="Times New Roman"/>
                <w:sz w:val="24"/>
                <w:szCs w:val="24"/>
              </w:rPr>
              <w:t>Информационные технологии в работе медицинской сестры</w:t>
            </w:r>
          </w:p>
          <w:p w14:paraId="27A2FF4D" w14:textId="77777777" w:rsidR="00555FB5" w:rsidRPr="007F02A0" w:rsidRDefault="00555FB5" w:rsidP="00E754C9">
            <w:pPr>
              <w:spacing w:after="0"/>
              <w:rPr>
                <w:rFonts w:ascii="Times New Roman" w:hAnsi="Times New Roman"/>
                <w:sz w:val="24"/>
                <w:szCs w:val="24"/>
              </w:rPr>
            </w:pPr>
            <w:r w:rsidRPr="007F02A0">
              <w:rPr>
                <w:rFonts w:ascii="Times New Roman" w:hAnsi="Times New Roman"/>
                <w:sz w:val="24"/>
                <w:szCs w:val="24"/>
              </w:rPr>
              <w:t>МДК 0</w:t>
            </w:r>
            <w:r w:rsidR="00E754C9" w:rsidRPr="007F02A0">
              <w:rPr>
                <w:rFonts w:ascii="Times New Roman" w:hAnsi="Times New Roman"/>
                <w:sz w:val="24"/>
                <w:szCs w:val="24"/>
              </w:rPr>
              <w:t>2</w:t>
            </w:r>
            <w:r w:rsidRPr="007F02A0">
              <w:rPr>
                <w:rFonts w:ascii="Times New Roman" w:hAnsi="Times New Roman"/>
                <w:sz w:val="24"/>
                <w:szCs w:val="24"/>
              </w:rPr>
              <w:t xml:space="preserve">.01. </w:t>
            </w:r>
            <w:r w:rsidR="00962E20" w:rsidRPr="007F02A0">
              <w:rPr>
                <w:rFonts w:ascii="Times New Roman" w:hAnsi="Times New Roman"/>
                <w:sz w:val="24"/>
                <w:szCs w:val="24"/>
              </w:rPr>
              <w:t>Документирование и контроль в профессиональной деятельности медицинской сестры</w:t>
            </w:r>
          </w:p>
        </w:tc>
        <w:tc>
          <w:tcPr>
            <w:tcW w:w="343" w:type="pct"/>
          </w:tcPr>
          <w:p w14:paraId="3328E4B8" w14:textId="77777777" w:rsidR="00555FB5" w:rsidRPr="007F02A0" w:rsidRDefault="00555FB5" w:rsidP="004F0D8A">
            <w:pPr>
              <w:spacing w:after="0"/>
              <w:jc w:val="center"/>
              <w:rPr>
                <w:rFonts w:ascii="Times New Roman" w:hAnsi="Times New Roman"/>
                <w:b/>
                <w:bCs/>
                <w:sz w:val="24"/>
                <w:szCs w:val="24"/>
              </w:rPr>
            </w:pPr>
            <w:r w:rsidRPr="007F02A0">
              <w:rPr>
                <w:rFonts w:ascii="Times New Roman" w:hAnsi="Times New Roman"/>
                <w:b/>
                <w:bCs/>
                <w:sz w:val="24"/>
                <w:szCs w:val="24"/>
              </w:rPr>
              <w:t>1</w:t>
            </w:r>
            <w:r w:rsidR="004F0D8A" w:rsidRPr="007F02A0">
              <w:rPr>
                <w:rFonts w:ascii="Times New Roman" w:hAnsi="Times New Roman"/>
                <w:b/>
                <w:bCs/>
                <w:sz w:val="24"/>
                <w:szCs w:val="24"/>
              </w:rPr>
              <w:t>46</w:t>
            </w:r>
          </w:p>
        </w:tc>
        <w:tc>
          <w:tcPr>
            <w:tcW w:w="295" w:type="pct"/>
          </w:tcPr>
          <w:p w14:paraId="42DB4614" w14:textId="77777777" w:rsidR="00555FB5" w:rsidRPr="007F02A0" w:rsidRDefault="00555FB5" w:rsidP="00962E20">
            <w:pPr>
              <w:spacing w:after="0"/>
              <w:jc w:val="center"/>
              <w:rPr>
                <w:rFonts w:ascii="Times New Roman" w:hAnsi="Times New Roman"/>
                <w:sz w:val="24"/>
                <w:szCs w:val="24"/>
              </w:rPr>
            </w:pPr>
            <w:r w:rsidRPr="007F02A0">
              <w:rPr>
                <w:rFonts w:ascii="Times New Roman" w:hAnsi="Times New Roman"/>
                <w:sz w:val="24"/>
                <w:szCs w:val="24"/>
              </w:rPr>
              <w:t>12</w:t>
            </w:r>
            <w:r w:rsidR="00962E20" w:rsidRPr="007F02A0">
              <w:rPr>
                <w:rFonts w:ascii="Times New Roman" w:hAnsi="Times New Roman"/>
                <w:sz w:val="24"/>
                <w:szCs w:val="24"/>
              </w:rPr>
              <w:t>0</w:t>
            </w:r>
          </w:p>
        </w:tc>
        <w:tc>
          <w:tcPr>
            <w:tcW w:w="295" w:type="pct"/>
          </w:tcPr>
          <w:p w14:paraId="711C41EF" w14:textId="77777777" w:rsidR="00555FB5" w:rsidRPr="007F02A0" w:rsidRDefault="00555FB5" w:rsidP="00555FB5">
            <w:pPr>
              <w:spacing w:after="0"/>
              <w:jc w:val="center"/>
              <w:rPr>
                <w:rFonts w:ascii="Times New Roman" w:hAnsi="Times New Roman"/>
                <w:b/>
                <w:bCs/>
                <w:sz w:val="24"/>
                <w:szCs w:val="24"/>
              </w:rPr>
            </w:pPr>
            <w:r w:rsidRPr="007F02A0">
              <w:rPr>
                <w:rFonts w:ascii="Times New Roman" w:hAnsi="Times New Roman"/>
                <w:b/>
                <w:bCs/>
                <w:sz w:val="24"/>
                <w:szCs w:val="24"/>
              </w:rPr>
              <w:t>56</w:t>
            </w:r>
          </w:p>
        </w:tc>
        <w:tc>
          <w:tcPr>
            <w:tcW w:w="297" w:type="pct"/>
            <w:gridSpan w:val="2"/>
          </w:tcPr>
          <w:p w14:paraId="641A5167" w14:textId="77777777" w:rsidR="00555FB5" w:rsidRPr="007F02A0" w:rsidRDefault="00555FB5" w:rsidP="007A68BE">
            <w:pPr>
              <w:spacing w:after="0"/>
              <w:jc w:val="center"/>
              <w:rPr>
                <w:rFonts w:ascii="Times New Roman" w:hAnsi="Times New Roman"/>
                <w:sz w:val="24"/>
                <w:szCs w:val="24"/>
              </w:rPr>
            </w:pPr>
            <w:r w:rsidRPr="007F02A0">
              <w:rPr>
                <w:rFonts w:ascii="Times New Roman" w:hAnsi="Times New Roman"/>
                <w:sz w:val="24"/>
                <w:szCs w:val="24"/>
              </w:rPr>
              <w:t>4</w:t>
            </w:r>
            <w:r w:rsidR="007A68BE" w:rsidRPr="007F02A0">
              <w:rPr>
                <w:rFonts w:ascii="Times New Roman" w:hAnsi="Times New Roman"/>
                <w:sz w:val="24"/>
                <w:szCs w:val="24"/>
              </w:rPr>
              <w:t>8</w:t>
            </w:r>
          </w:p>
        </w:tc>
        <w:tc>
          <w:tcPr>
            <w:tcW w:w="296" w:type="pct"/>
            <w:gridSpan w:val="2"/>
          </w:tcPr>
          <w:p w14:paraId="60B1C5B1" w14:textId="77777777" w:rsidR="00555FB5" w:rsidRPr="007F02A0" w:rsidRDefault="00555FB5" w:rsidP="00555FB5">
            <w:pPr>
              <w:spacing w:after="0"/>
              <w:jc w:val="center"/>
              <w:rPr>
                <w:rFonts w:ascii="Times New Roman" w:hAnsi="Times New Roman"/>
                <w:sz w:val="24"/>
                <w:szCs w:val="24"/>
              </w:rPr>
            </w:pPr>
          </w:p>
        </w:tc>
        <w:tc>
          <w:tcPr>
            <w:tcW w:w="246" w:type="pct"/>
          </w:tcPr>
          <w:p w14:paraId="1EF9F902" w14:textId="77777777" w:rsidR="00555FB5" w:rsidRPr="007F02A0" w:rsidRDefault="00555FB5" w:rsidP="00555FB5">
            <w:pPr>
              <w:spacing w:after="0"/>
              <w:jc w:val="center"/>
              <w:rPr>
                <w:rFonts w:ascii="Times New Roman" w:hAnsi="Times New Roman"/>
                <w:sz w:val="24"/>
                <w:szCs w:val="24"/>
              </w:rPr>
            </w:pPr>
          </w:p>
        </w:tc>
        <w:tc>
          <w:tcPr>
            <w:tcW w:w="347" w:type="pct"/>
            <w:gridSpan w:val="3"/>
          </w:tcPr>
          <w:p w14:paraId="76D2962B" w14:textId="77777777" w:rsidR="00555FB5" w:rsidRPr="007F02A0" w:rsidRDefault="007C5F1E" w:rsidP="00555FB5">
            <w:pPr>
              <w:spacing w:after="0"/>
              <w:jc w:val="center"/>
              <w:rPr>
                <w:rFonts w:ascii="Times New Roman" w:hAnsi="Times New Roman"/>
                <w:b/>
                <w:sz w:val="24"/>
                <w:szCs w:val="24"/>
              </w:rPr>
            </w:pPr>
            <w:r w:rsidRPr="007F02A0">
              <w:rPr>
                <w:rFonts w:ascii="Times New Roman" w:hAnsi="Times New Roman"/>
                <w:b/>
                <w:sz w:val="24"/>
                <w:szCs w:val="24"/>
              </w:rPr>
              <w:t>18</w:t>
            </w:r>
          </w:p>
        </w:tc>
        <w:tc>
          <w:tcPr>
            <w:tcW w:w="373" w:type="pct"/>
          </w:tcPr>
          <w:p w14:paraId="07D7E4AA" w14:textId="77777777" w:rsidR="00555FB5" w:rsidRPr="007F02A0" w:rsidRDefault="00555FB5" w:rsidP="00555FB5">
            <w:pPr>
              <w:spacing w:after="0"/>
              <w:jc w:val="center"/>
              <w:rPr>
                <w:rFonts w:ascii="Times New Roman" w:hAnsi="Times New Roman"/>
                <w:b/>
                <w:bCs/>
                <w:sz w:val="24"/>
                <w:szCs w:val="24"/>
              </w:rPr>
            </w:pPr>
            <w:r w:rsidRPr="007F02A0">
              <w:rPr>
                <w:rFonts w:ascii="Times New Roman" w:hAnsi="Times New Roman"/>
                <w:b/>
                <w:bCs/>
                <w:sz w:val="24"/>
                <w:szCs w:val="24"/>
              </w:rPr>
              <w:t>36</w:t>
            </w:r>
          </w:p>
        </w:tc>
        <w:tc>
          <w:tcPr>
            <w:tcW w:w="453" w:type="pct"/>
            <w:gridSpan w:val="2"/>
          </w:tcPr>
          <w:p w14:paraId="006BF6BF" w14:textId="77777777" w:rsidR="00555FB5" w:rsidRPr="007F02A0" w:rsidRDefault="00555FB5" w:rsidP="00555FB5">
            <w:pPr>
              <w:spacing w:after="0"/>
              <w:jc w:val="center"/>
              <w:rPr>
                <w:rFonts w:ascii="Times New Roman" w:hAnsi="Times New Roman"/>
                <w:b/>
                <w:bCs/>
                <w:sz w:val="24"/>
                <w:szCs w:val="24"/>
              </w:rPr>
            </w:pPr>
            <w:r w:rsidRPr="007F02A0">
              <w:rPr>
                <w:rFonts w:ascii="Times New Roman" w:hAnsi="Times New Roman"/>
                <w:b/>
                <w:bCs/>
                <w:sz w:val="24"/>
                <w:szCs w:val="24"/>
              </w:rPr>
              <w:t>36</w:t>
            </w:r>
          </w:p>
        </w:tc>
      </w:tr>
      <w:tr w:rsidR="00555FB5" w:rsidRPr="007F02A0" w14:paraId="209E0D4E" w14:textId="77777777" w:rsidTr="00555FB5">
        <w:tc>
          <w:tcPr>
            <w:tcW w:w="432" w:type="pct"/>
          </w:tcPr>
          <w:p w14:paraId="30CCE84B" w14:textId="77777777" w:rsidR="00555FB5" w:rsidRPr="007F02A0" w:rsidRDefault="00555FB5" w:rsidP="00555FB5">
            <w:pPr>
              <w:spacing w:after="0"/>
              <w:rPr>
                <w:rFonts w:ascii="Times New Roman" w:hAnsi="Times New Roman"/>
                <w:sz w:val="24"/>
                <w:szCs w:val="24"/>
              </w:rPr>
            </w:pPr>
          </w:p>
        </w:tc>
        <w:tc>
          <w:tcPr>
            <w:tcW w:w="1621" w:type="pct"/>
          </w:tcPr>
          <w:p w14:paraId="3FF850D9" w14:textId="77777777" w:rsidR="00555FB5" w:rsidRPr="007F02A0" w:rsidRDefault="00555FB5" w:rsidP="008C4208">
            <w:pPr>
              <w:suppressAutoHyphens/>
              <w:spacing w:after="0"/>
              <w:rPr>
                <w:rFonts w:ascii="Times New Roman" w:hAnsi="Times New Roman"/>
                <w:sz w:val="24"/>
                <w:szCs w:val="24"/>
              </w:rPr>
            </w:pPr>
            <w:r w:rsidRPr="007F02A0">
              <w:rPr>
                <w:rFonts w:ascii="Times New Roman" w:hAnsi="Times New Roman"/>
                <w:sz w:val="24"/>
                <w:szCs w:val="24"/>
              </w:rPr>
              <w:t>Производственная</w:t>
            </w:r>
            <w:r w:rsidR="008C4208" w:rsidRPr="007F02A0">
              <w:rPr>
                <w:rFonts w:ascii="Times New Roman" w:hAnsi="Times New Roman"/>
                <w:sz w:val="24"/>
                <w:szCs w:val="24"/>
              </w:rPr>
              <w:t xml:space="preserve"> практика</w:t>
            </w:r>
            <w:r w:rsidRPr="007F02A0">
              <w:rPr>
                <w:rFonts w:ascii="Times New Roman" w:hAnsi="Times New Roman"/>
                <w:sz w:val="24"/>
                <w:szCs w:val="24"/>
              </w:rPr>
              <w:t xml:space="preserve">, часов </w:t>
            </w:r>
          </w:p>
        </w:tc>
        <w:tc>
          <w:tcPr>
            <w:tcW w:w="343" w:type="pct"/>
          </w:tcPr>
          <w:p w14:paraId="3442793D" w14:textId="77777777" w:rsidR="00555FB5" w:rsidRPr="007F02A0" w:rsidRDefault="00555FB5" w:rsidP="00555FB5">
            <w:pPr>
              <w:suppressAutoHyphens/>
              <w:spacing w:after="0"/>
              <w:jc w:val="center"/>
              <w:rPr>
                <w:rFonts w:ascii="Times New Roman" w:hAnsi="Times New Roman"/>
                <w:bCs/>
                <w:sz w:val="24"/>
                <w:szCs w:val="24"/>
              </w:rPr>
            </w:pPr>
            <w:r w:rsidRPr="007F02A0">
              <w:rPr>
                <w:rFonts w:ascii="Times New Roman" w:hAnsi="Times New Roman"/>
                <w:bCs/>
                <w:sz w:val="24"/>
                <w:szCs w:val="24"/>
              </w:rPr>
              <w:t>36</w:t>
            </w:r>
          </w:p>
        </w:tc>
        <w:tc>
          <w:tcPr>
            <w:tcW w:w="295" w:type="pct"/>
            <w:shd w:val="clear" w:color="auto" w:fill="C0C0C0"/>
          </w:tcPr>
          <w:p w14:paraId="7531DBEB" w14:textId="77777777" w:rsidR="00555FB5" w:rsidRPr="007F02A0" w:rsidRDefault="00555FB5" w:rsidP="00555FB5">
            <w:pPr>
              <w:spacing w:after="0"/>
              <w:jc w:val="center"/>
              <w:rPr>
                <w:rFonts w:ascii="Times New Roman" w:hAnsi="Times New Roman"/>
                <w:sz w:val="24"/>
                <w:szCs w:val="24"/>
              </w:rPr>
            </w:pPr>
            <w:r w:rsidRPr="007F02A0">
              <w:rPr>
                <w:rFonts w:ascii="Times New Roman" w:hAnsi="Times New Roman"/>
                <w:sz w:val="24"/>
                <w:szCs w:val="24"/>
              </w:rPr>
              <w:t>36</w:t>
            </w:r>
          </w:p>
        </w:tc>
        <w:tc>
          <w:tcPr>
            <w:tcW w:w="295" w:type="pct"/>
            <w:shd w:val="clear" w:color="auto" w:fill="C0C0C0"/>
          </w:tcPr>
          <w:p w14:paraId="14CEC082" w14:textId="77777777" w:rsidR="00555FB5" w:rsidRPr="007F02A0" w:rsidRDefault="00555FB5" w:rsidP="00555FB5">
            <w:pPr>
              <w:spacing w:after="0"/>
              <w:jc w:val="center"/>
              <w:rPr>
                <w:rFonts w:ascii="Times New Roman" w:hAnsi="Times New Roman"/>
                <w:b/>
                <w:bCs/>
                <w:sz w:val="24"/>
                <w:szCs w:val="24"/>
              </w:rPr>
            </w:pPr>
          </w:p>
        </w:tc>
        <w:tc>
          <w:tcPr>
            <w:tcW w:w="1560" w:type="pct"/>
            <w:gridSpan w:val="9"/>
            <w:shd w:val="clear" w:color="auto" w:fill="C0C0C0"/>
          </w:tcPr>
          <w:p w14:paraId="5ABBF1B3" w14:textId="77777777" w:rsidR="00555FB5" w:rsidRPr="007F02A0" w:rsidRDefault="00555FB5" w:rsidP="00555FB5">
            <w:pPr>
              <w:spacing w:after="0"/>
              <w:jc w:val="center"/>
              <w:rPr>
                <w:rFonts w:ascii="Times New Roman" w:hAnsi="Times New Roman"/>
                <w:sz w:val="24"/>
                <w:szCs w:val="24"/>
              </w:rPr>
            </w:pPr>
          </w:p>
        </w:tc>
        <w:tc>
          <w:tcPr>
            <w:tcW w:w="453" w:type="pct"/>
            <w:gridSpan w:val="2"/>
          </w:tcPr>
          <w:p w14:paraId="77343BE3" w14:textId="77777777" w:rsidR="00555FB5" w:rsidRPr="007F02A0" w:rsidRDefault="00555FB5" w:rsidP="00555FB5">
            <w:pPr>
              <w:suppressAutoHyphens/>
              <w:spacing w:after="0"/>
              <w:jc w:val="center"/>
              <w:rPr>
                <w:rFonts w:ascii="Times New Roman" w:hAnsi="Times New Roman"/>
                <w:b/>
                <w:bCs/>
                <w:sz w:val="24"/>
                <w:szCs w:val="24"/>
              </w:rPr>
            </w:pPr>
            <w:r w:rsidRPr="007F02A0">
              <w:rPr>
                <w:rFonts w:ascii="Times New Roman" w:hAnsi="Times New Roman"/>
                <w:b/>
                <w:bCs/>
                <w:sz w:val="24"/>
                <w:szCs w:val="24"/>
              </w:rPr>
              <w:t>36</w:t>
            </w:r>
          </w:p>
          <w:p w14:paraId="29EA67D5" w14:textId="77777777" w:rsidR="00555FB5" w:rsidRPr="007F02A0" w:rsidRDefault="00555FB5" w:rsidP="00555FB5">
            <w:pPr>
              <w:suppressAutoHyphens/>
              <w:spacing w:after="0"/>
              <w:jc w:val="center"/>
              <w:rPr>
                <w:rFonts w:ascii="Times New Roman" w:hAnsi="Times New Roman"/>
                <w:sz w:val="24"/>
                <w:szCs w:val="24"/>
              </w:rPr>
            </w:pPr>
          </w:p>
        </w:tc>
      </w:tr>
      <w:tr w:rsidR="00555FB5" w:rsidRPr="007F02A0" w14:paraId="1FE05A0F" w14:textId="77777777" w:rsidTr="00555FB5">
        <w:tc>
          <w:tcPr>
            <w:tcW w:w="432" w:type="pct"/>
          </w:tcPr>
          <w:p w14:paraId="6A712247" w14:textId="77777777" w:rsidR="00555FB5" w:rsidRPr="007F02A0" w:rsidRDefault="00555FB5" w:rsidP="00555FB5">
            <w:pPr>
              <w:spacing w:after="0"/>
              <w:rPr>
                <w:rFonts w:ascii="Times New Roman" w:hAnsi="Times New Roman"/>
                <w:sz w:val="24"/>
                <w:szCs w:val="24"/>
              </w:rPr>
            </w:pPr>
          </w:p>
        </w:tc>
        <w:tc>
          <w:tcPr>
            <w:tcW w:w="1621" w:type="pct"/>
          </w:tcPr>
          <w:p w14:paraId="113CFFCC" w14:textId="77777777" w:rsidR="00555FB5" w:rsidRPr="007F02A0" w:rsidRDefault="00555FB5" w:rsidP="00555FB5">
            <w:pPr>
              <w:suppressAutoHyphens/>
              <w:spacing w:after="0"/>
              <w:rPr>
                <w:rFonts w:ascii="Times New Roman" w:hAnsi="Times New Roman"/>
                <w:sz w:val="24"/>
                <w:szCs w:val="24"/>
              </w:rPr>
            </w:pPr>
            <w:r w:rsidRPr="007F02A0">
              <w:rPr>
                <w:rFonts w:ascii="Times New Roman" w:hAnsi="Times New Roman"/>
                <w:sz w:val="24"/>
                <w:szCs w:val="24"/>
              </w:rPr>
              <w:t>Промежуточная аттестация</w:t>
            </w:r>
          </w:p>
        </w:tc>
        <w:tc>
          <w:tcPr>
            <w:tcW w:w="343" w:type="pct"/>
          </w:tcPr>
          <w:p w14:paraId="6C2DEE34" w14:textId="77777777" w:rsidR="00555FB5" w:rsidRPr="007F02A0" w:rsidRDefault="007C5F1E" w:rsidP="00555FB5">
            <w:pPr>
              <w:suppressAutoHyphens/>
              <w:spacing w:after="0"/>
              <w:jc w:val="center"/>
              <w:rPr>
                <w:rFonts w:ascii="Times New Roman" w:hAnsi="Times New Roman"/>
                <w:bCs/>
                <w:sz w:val="24"/>
                <w:szCs w:val="24"/>
              </w:rPr>
            </w:pPr>
            <w:r w:rsidRPr="007F02A0">
              <w:rPr>
                <w:rFonts w:ascii="Times New Roman" w:hAnsi="Times New Roman"/>
                <w:bCs/>
                <w:sz w:val="24"/>
                <w:szCs w:val="24"/>
              </w:rPr>
              <w:t>18</w:t>
            </w:r>
          </w:p>
        </w:tc>
        <w:tc>
          <w:tcPr>
            <w:tcW w:w="295" w:type="pct"/>
            <w:shd w:val="clear" w:color="auto" w:fill="C0C0C0"/>
          </w:tcPr>
          <w:p w14:paraId="39182A77" w14:textId="77777777" w:rsidR="00555FB5" w:rsidRPr="007F02A0" w:rsidRDefault="00555FB5" w:rsidP="00555FB5">
            <w:pPr>
              <w:spacing w:after="0"/>
              <w:jc w:val="center"/>
              <w:rPr>
                <w:rFonts w:ascii="Times New Roman" w:hAnsi="Times New Roman"/>
                <w:sz w:val="24"/>
                <w:szCs w:val="24"/>
              </w:rPr>
            </w:pPr>
          </w:p>
        </w:tc>
        <w:tc>
          <w:tcPr>
            <w:tcW w:w="295" w:type="pct"/>
            <w:shd w:val="clear" w:color="auto" w:fill="C0C0C0"/>
          </w:tcPr>
          <w:p w14:paraId="6F21EE85" w14:textId="77777777" w:rsidR="00555FB5" w:rsidRPr="007F02A0" w:rsidRDefault="00555FB5" w:rsidP="00555FB5">
            <w:pPr>
              <w:spacing w:after="0"/>
              <w:jc w:val="center"/>
              <w:rPr>
                <w:rFonts w:ascii="Times New Roman" w:hAnsi="Times New Roman"/>
                <w:sz w:val="24"/>
                <w:szCs w:val="24"/>
              </w:rPr>
            </w:pPr>
          </w:p>
        </w:tc>
        <w:tc>
          <w:tcPr>
            <w:tcW w:w="1560" w:type="pct"/>
            <w:gridSpan w:val="9"/>
            <w:shd w:val="clear" w:color="auto" w:fill="C0C0C0"/>
          </w:tcPr>
          <w:p w14:paraId="03C8559D" w14:textId="77777777" w:rsidR="00555FB5" w:rsidRPr="007F02A0" w:rsidRDefault="00555FB5" w:rsidP="00555FB5">
            <w:pPr>
              <w:spacing w:after="0"/>
              <w:jc w:val="center"/>
              <w:rPr>
                <w:rFonts w:ascii="Times New Roman" w:hAnsi="Times New Roman"/>
                <w:sz w:val="24"/>
                <w:szCs w:val="24"/>
              </w:rPr>
            </w:pPr>
          </w:p>
        </w:tc>
        <w:tc>
          <w:tcPr>
            <w:tcW w:w="453" w:type="pct"/>
            <w:gridSpan w:val="2"/>
          </w:tcPr>
          <w:p w14:paraId="37890DBA" w14:textId="77777777" w:rsidR="00555FB5" w:rsidRPr="007F02A0" w:rsidRDefault="00555FB5" w:rsidP="00555FB5">
            <w:pPr>
              <w:suppressAutoHyphens/>
              <w:spacing w:after="0"/>
              <w:jc w:val="center"/>
              <w:rPr>
                <w:rFonts w:ascii="Times New Roman" w:hAnsi="Times New Roman"/>
                <w:sz w:val="24"/>
                <w:szCs w:val="24"/>
              </w:rPr>
            </w:pPr>
          </w:p>
        </w:tc>
      </w:tr>
      <w:tr w:rsidR="00555FB5" w:rsidRPr="007F02A0" w14:paraId="7B472CF5" w14:textId="77777777" w:rsidTr="00555FB5">
        <w:trPr>
          <w:gridAfter w:val="1"/>
          <w:wAfter w:w="10" w:type="pct"/>
        </w:trPr>
        <w:tc>
          <w:tcPr>
            <w:tcW w:w="432" w:type="pct"/>
          </w:tcPr>
          <w:p w14:paraId="7CEBC1D8" w14:textId="77777777" w:rsidR="00555FB5" w:rsidRPr="007F02A0" w:rsidRDefault="00555FB5" w:rsidP="00555FB5">
            <w:pPr>
              <w:rPr>
                <w:rFonts w:ascii="Times New Roman" w:hAnsi="Times New Roman"/>
                <w:b/>
                <w:sz w:val="24"/>
                <w:szCs w:val="24"/>
              </w:rPr>
            </w:pPr>
          </w:p>
        </w:tc>
        <w:tc>
          <w:tcPr>
            <w:tcW w:w="1621" w:type="pct"/>
          </w:tcPr>
          <w:p w14:paraId="7B7877D9" w14:textId="77777777" w:rsidR="00555FB5" w:rsidRPr="007F02A0" w:rsidRDefault="00555FB5" w:rsidP="00555FB5">
            <w:pPr>
              <w:rPr>
                <w:rFonts w:ascii="Times New Roman" w:hAnsi="Times New Roman"/>
                <w:b/>
                <w:sz w:val="24"/>
                <w:szCs w:val="24"/>
              </w:rPr>
            </w:pPr>
            <w:r w:rsidRPr="007F02A0">
              <w:rPr>
                <w:rFonts w:ascii="Times New Roman" w:hAnsi="Times New Roman"/>
                <w:b/>
                <w:sz w:val="24"/>
                <w:szCs w:val="24"/>
              </w:rPr>
              <w:t>Всего:</w:t>
            </w:r>
          </w:p>
        </w:tc>
        <w:tc>
          <w:tcPr>
            <w:tcW w:w="343" w:type="pct"/>
          </w:tcPr>
          <w:p w14:paraId="579AADC0" w14:textId="77777777" w:rsidR="00555FB5" w:rsidRPr="007F02A0" w:rsidRDefault="00555FB5" w:rsidP="004F0D8A">
            <w:pPr>
              <w:spacing w:after="0"/>
              <w:jc w:val="center"/>
              <w:rPr>
                <w:rFonts w:ascii="Times New Roman" w:hAnsi="Times New Roman"/>
                <w:b/>
                <w:sz w:val="24"/>
                <w:szCs w:val="24"/>
              </w:rPr>
            </w:pPr>
            <w:r w:rsidRPr="007F02A0">
              <w:rPr>
                <w:rFonts w:ascii="Times New Roman" w:hAnsi="Times New Roman"/>
                <w:b/>
                <w:sz w:val="24"/>
                <w:szCs w:val="24"/>
              </w:rPr>
              <w:t>1</w:t>
            </w:r>
            <w:r w:rsidR="004F0D8A" w:rsidRPr="007F02A0">
              <w:rPr>
                <w:rFonts w:ascii="Times New Roman" w:hAnsi="Times New Roman"/>
                <w:b/>
                <w:sz w:val="24"/>
                <w:szCs w:val="24"/>
              </w:rPr>
              <w:t>46</w:t>
            </w:r>
          </w:p>
        </w:tc>
        <w:tc>
          <w:tcPr>
            <w:tcW w:w="295" w:type="pct"/>
          </w:tcPr>
          <w:p w14:paraId="64088A92" w14:textId="77777777" w:rsidR="00555FB5" w:rsidRPr="007F02A0" w:rsidRDefault="00555FB5" w:rsidP="00962E20">
            <w:pPr>
              <w:spacing w:after="0"/>
              <w:jc w:val="center"/>
              <w:rPr>
                <w:rFonts w:ascii="Times New Roman" w:hAnsi="Times New Roman"/>
                <w:sz w:val="24"/>
                <w:szCs w:val="24"/>
              </w:rPr>
            </w:pPr>
            <w:r w:rsidRPr="007F02A0">
              <w:rPr>
                <w:rFonts w:ascii="Times New Roman" w:hAnsi="Times New Roman"/>
                <w:sz w:val="24"/>
                <w:szCs w:val="24"/>
              </w:rPr>
              <w:t>12</w:t>
            </w:r>
            <w:r w:rsidR="00962E20" w:rsidRPr="007F02A0">
              <w:rPr>
                <w:rFonts w:ascii="Times New Roman" w:hAnsi="Times New Roman"/>
                <w:sz w:val="24"/>
                <w:szCs w:val="24"/>
              </w:rPr>
              <w:t>0</w:t>
            </w:r>
          </w:p>
        </w:tc>
        <w:tc>
          <w:tcPr>
            <w:tcW w:w="295" w:type="pct"/>
          </w:tcPr>
          <w:p w14:paraId="36B8EB7D" w14:textId="77777777" w:rsidR="00555FB5" w:rsidRPr="007F02A0" w:rsidRDefault="00555FB5" w:rsidP="00555FB5">
            <w:pPr>
              <w:spacing w:after="0"/>
              <w:jc w:val="center"/>
              <w:rPr>
                <w:rFonts w:ascii="Times New Roman" w:hAnsi="Times New Roman"/>
                <w:b/>
                <w:sz w:val="24"/>
                <w:szCs w:val="24"/>
              </w:rPr>
            </w:pPr>
            <w:r w:rsidRPr="007F02A0">
              <w:rPr>
                <w:rFonts w:ascii="Times New Roman" w:hAnsi="Times New Roman"/>
                <w:b/>
                <w:sz w:val="24"/>
                <w:szCs w:val="24"/>
              </w:rPr>
              <w:t>56</w:t>
            </w:r>
          </w:p>
        </w:tc>
        <w:tc>
          <w:tcPr>
            <w:tcW w:w="294" w:type="pct"/>
          </w:tcPr>
          <w:p w14:paraId="6F2EFC30" w14:textId="77777777" w:rsidR="00555FB5" w:rsidRPr="007F02A0" w:rsidRDefault="00555FB5" w:rsidP="00962E20">
            <w:pPr>
              <w:spacing w:after="0"/>
              <w:jc w:val="center"/>
              <w:rPr>
                <w:rFonts w:ascii="Times New Roman" w:hAnsi="Times New Roman"/>
                <w:sz w:val="24"/>
                <w:szCs w:val="24"/>
              </w:rPr>
            </w:pPr>
            <w:r w:rsidRPr="007F02A0">
              <w:rPr>
                <w:rFonts w:ascii="Times New Roman" w:hAnsi="Times New Roman"/>
                <w:sz w:val="24"/>
                <w:szCs w:val="24"/>
              </w:rPr>
              <w:t>4</w:t>
            </w:r>
            <w:r w:rsidR="00962E20" w:rsidRPr="007F02A0">
              <w:rPr>
                <w:rFonts w:ascii="Times New Roman" w:hAnsi="Times New Roman"/>
                <w:sz w:val="24"/>
                <w:szCs w:val="24"/>
              </w:rPr>
              <w:t>8</w:t>
            </w:r>
          </w:p>
        </w:tc>
        <w:tc>
          <w:tcPr>
            <w:tcW w:w="296" w:type="pct"/>
            <w:gridSpan w:val="2"/>
          </w:tcPr>
          <w:p w14:paraId="788DBF36" w14:textId="77777777" w:rsidR="00555FB5" w:rsidRPr="007F02A0" w:rsidRDefault="00555FB5" w:rsidP="00555FB5">
            <w:pPr>
              <w:spacing w:after="0"/>
              <w:jc w:val="center"/>
              <w:rPr>
                <w:rFonts w:ascii="Times New Roman" w:hAnsi="Times New Roman"/>
                <w:b/>
                <w:sz w:val="24"/>
                <w:szCs w:val="24"/>
              </w:rPr>
            </w:pPr>
          </w:p>
        </w:tc>
        <w:tc>
          <w:tcPr>
            <w:tcW w:w="314" w:type="pct"/>
            <w:gridSpan w:val="3"/>
          </w:tcPr>
          <w:p w14:paraId="70ED6B88" w14:textId="77777777" w:rsidR="00555FB5" w:rsidRPr="007F02A0" w:rsidRDefault="00555FB5" w:rsidP="00555FB5">
            <w:pPr>
              <w:spacing w:after="0"/>
              <w:jc w:val="center"/>
              <w:rPr>
                <w:rFonts w:ascii="Times New Roman" w:hAnsi="Times New Roman"/>
                <w:b/>
                <w:sz w:val="24"/>
                <w:szCs w:val="24"/>
                <w:vertAlign w:val="superscript"/>
              </w:rPr>
            </w:pPr>
          </w:p>
        </w:tc>
        <w:tc>
          <w:tcPr>
            <w:tcW w:w="276" w:type="pct"/>
          </w:tcPr>
          <w:p w14:paraId="5F43366B" w14:textId="77777777" w:rsidR="00555FB5" w:rsidRPr="007F02A0" w:rsidRDefault="007C5F1E" w:rsidP="00555FB5">
            <w:pPr>
              <w:spacing w:after="0"/>
              <w:jc w:val="center"/>
              <w:rPr>
                <w:rFonts w:ascii="Times New Roman" w:hAnsi="Times New Roman"/>
                <w:b/>
                <w:sz w:val="24"/>
                <w:szCs w:val="24"/>
              </w:rPr>
            </w:pPr>
            <w:r w:rsidRPr="007F02A0">
              <w:rPr>
                <w:rFonts w:ascii="Times New Roman" w:hAnsi="Times New Roman"/>
                <w:b/>
                <w:sz w:val="24"/>
                <w:szCs w:val="24"/>
              </w:rPr>
              <w:t>18</w:t>
            </w:r>
          </w:p>
        </w:tc>
        <w:tc>
          <w:tcPr>
            <w:tcW w:w="379" w:type="pct"/>
            <w:gridSpan w:val="2"/>
          </w:tcPr>
          <w:p w14:paraId="308B8402" w14:textId="77777777" w:rsidR="00555FB5" w:rsidRPr="007F02A0" w:rsidRDefault="00555FB5" w:rsidP="00555FB5">
            <w:pPr>
              <w:spacing w:after="0"/>
              <w:jc w:val="center"/>
              <w:rPr>
                <w:rFonts w:ascii="Times New Roman" w:hAnsi="Times New Roman"/>
                <w:b/>
                <w:sz w:val="24"/>
                <w:szCs w:val="24"/>
              </w:rPr>
            </w:pPr>
            <w:r w:rsidRPr="007F02A0">
              <w:rPr>
                <w:rFonts w:ascii="Times New Roman" w:hAnsi="Times New Roman"/>
                <w:b/>
                <w:sz w:val="24"/>
                <w:szCs w:val="24"/>
              </w:rPr>
              <w:t>36</w:t>
            </w:r>
          </w:p>
        </w:tc>
        <w:tc>
          <w:tcPr>
            <w:tcW w:w="443" w:type="pct"/>
          </w:tcPr>
          <w:p w14:paraId="73541219" w14:textId="77777777" w:rsidR="00555FB5" w:rsidRPr="007F02A0" w:rsidRDefault="00555FB5" w:rsidP="00555FB5">
            <w:pPr>
              <w:spacing w:after="0"/>
              <w:jc w:val="center"/>
              <w:rPr>
                <w:rFonts w:ascii="Times New Roman" w:hAnsi="Times New Roman"/>
                <w:b/>
                <w:sz w:val="24"/>
                <w:szCs w:val="24"/>
              </w:rPr>
            </w:pPr>
            <w:r w:rsidRPr="007F02A0">
              <w:rPr>
                <w:rFonts w:ascii="Times New Roman" w:hAnsi="Times New Roman"/>
                <w:b/>
                <w:sz w:val="24"/>
                <w:szCs w:val="24"/>
              </w:rPr>
              <w:t>36</w:t>
            </w:r>
          </w:p>
        </w:tc>
      </w:tr>
    </w:tbl>
    <w:p w14:paraId="7494B826" w14:textId="77777777" w:rsidR="00555FB5" w:rsidRPr="007F02A0" w:rsidRDefault="00555FB5" w:rsidP="00555FB5">
      <w:pPr>
        <w:suppressAutoHyphens/>
        <w:jc w:val="both"/>
        <w:rPr>
          <w:rFonts w:ascii="Times New Roman" w:hAnsi="Times New Roman"/>
          <w:sz w:val="24"/>
          <w:szCs w:val="24"/>
        </w:rPr>
      </w:pPr>
    </w:p>
    <w:p w14:paraId="08698178" w14:textId="77777777" w:rsidR="00555FB5" w:rsidRPr="007F02A0" w:rsidRDefault="00555FB5" w:rsidP="00555FB5">
      <w:pPr>
        <w:rPr>
          <w:rFonts w:ascii="Times New Roman" w:hAnsi="Times New Roman"/>
          <w:b/>
          <w:sz w:val="24"/>
          <w:szCs w:val="24"/>
        </w:rPr>
      </w:pPr>
      <w:r w:rsidRPr="007F02A0">
        <w:rPr>
          <w:rFonts w:ascii="Times New Roman" w:hAnsi="Times New Roman"/>
          <w:b/>
          <w:sz w:val="24"/>
          <w:szCs w:val="24"/>
        </w:rPr>
        <w:br w:type="page"/>
        <w:t>2.2. Тематический план и содержание профессионального модуля (ПМ)</w:t>
      </w: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9328"/>
        <w:gridCol w:w="1315"/>
      </w:tblGrid>
      <w:tr w:rsidR="00555FB5" w:rsidRPr="007F02A0" w14:paraId="40DD3CE4" w14:textId="77777777" w:rsidTr="00AF7AB9">
        <w:trPr>
          <w:trHeight w:val="1204"/>
        </w:trPr>
        <w:tc>
          <w:tcPr>
            <w:tcW w:w="1179" w:type="pct"/>
          </w:tcPr>
          <w:p w14:paraId="52988F37" w14:textId="77777777" w:rsidR="00555FB5" w:rsidRPr="007F02A0" w:rsidRDefault="00555FB5" w:rsidP="002E207F">
            <w:pPr>
              <w:spacing w:after="0"/>
              <w:jc w:val="center"/>
              <w:rPr>
                <w:rFonts w:ascii="Times New Roman" w:hAnsi="Times New Roman"/>
                <w:b/>
                <w:sz w:val="24"/>
                <w:szCs w:val="24"/>
              </w:rPr>
            </w:pPr>
            <w:r w:rsidRPr="007F02A0">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349" w:type="pct"/>
            <w:vAlign w:val="center"/>
          </w:tcPr>
          <w:p w14:paraId="41BB1AC8" w14:textId="77777777" w:rsidR="00555FB5" w:rsidRPr="007F02A0" w:rsidRDefault="00555FB5" w:rsidP="002E207F">
            <w:pPr>
              <w:suppressAutoHyphens/>
              <w:spacing w:after="0"/>
              <w:jc w:val="center"/>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p w14:paraId="41FF306A" w14:textId="77777777" w:rsidR="00555FB5" w:rsidRPr="007F02A0" w:rsidRDefault="00555FB5" w:rsidP="002E207F">
            <w:pPr>
              <w:suppressAutoHyphens/>
              <w:spacing w:after="0"/>
              <w:jc w:val="center"/>
              <w:rPr>
                <w:rFonts w:ascii="Times New Roman" w:hAnsi="Times New Roman"/>
                <w:b/>
                <w:sz w:val="24"/>
                <w:szCs w:val="24"/>
              </w:rPr>
            </w:pPr>
            <w:r w:rsidRPr="007F02A0">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r w:rsidRPr="007F02A0">
              <w:rPr>
                <w:rFonts w:ascii="Times New Roman" w:hAnsi="Times New Roman"/>
                <w:bCs/>
                <w:sz w:val="24"/>
                <w:szCs w:val="24"/>
              </w:rPr>
              <w:t>(если предусмотрены)</w:t>
            </w:r>
          </w:p>
        </w:tc>
        <w:tc>
          <w:tcPr>
            <w:tcW w:w="472" w:type="pct"/>
            <w:vAlign w:val="center"/>
          </w:tcPr>
          <w:p w14:paraId="75F13077" w14:textId="77777777" w:rsidR="00555FB5" w:rsidRPr="007F02A0" w:rsidRDefault="00555FB5" w:rsidP="002E207F">
            <w:pPr>
              <w:spacing w:after="0"/>
              <w:jc w:val="center"/>
              <w:rPr>
                <w:rFonts w:ascii="Times New Roman" w:hAnsi="Times New Roman"/>
                <w:b/>
                <w:bCs/>
                <w:sz w:val="24"/>
                <w:szCs w:val="24"/>
              </w:rPr>
            </w:pPr>
            <w:r w:rsidRPr="007F02A0">
              <w:rPr>
                <w:rFonts w:ascii="Times New Roman" w:hAnsi="Times New Roman"/>
                <w:b/>
                <w:bCs/>
                <w:sz w:val="24"/>
                <w:szCs w:val="24"/>
              </w:rPr>
              <w:t>Объем в часах</w:t>
            </w:r>
          </w:p>
        </w:tc>
      </w:tr>
      <w:tr w:rsidR="00555FB5" w:rsidRPr="007F02A0" w14:paraId="78F62675" w14:textId="77777777" w:rsidTr="00AF7AB9">
        <w:tc>
          <w:tcPr>
            <w:tcW w:w="1179" w:type="pct"/>
          </w:tcPr>
          <w:p w14:paraId="0275D3D1" w14:textId="77777777" w:rsidR="00555FB5" w:rsidRPr="007F02A0" w:rsidRDefault="00555FB5" w:rsidP="002E207F">
            <w:pPr>
              <w:spacing w:after="0"/>
              <w:jc w:val="center"/>
              <w:rPr>
                <w:rFonts w:ascii="Times New Roman" w:hAnsi="Times New Roman"/>
                <w:b/>
                <w:sz w:val="24"/>
                <w:szCs w:val="24"/>
              </w:rPr>
            </w:pPr>
            <w:r w:rsidRPr="007F02A0">
              <w:rPr>
                <w:rFonts w:ascii="Times New Roman" w:hAnsi="Times New Roman"/>
                <w:b/>
                <w:sz w:val="24"/>
                <w:szCs w:val="24"/>
              </w:rPr>
              <w:t>1</w:t>
            </w:r>
          </w:p>
        </w:tc>
        <w:tc>
          <w:tcPr>
            <w:tcW w:w="3349" w:type="pct"/>
          </w:tcPr>
          <w:p w14:paraId="7D4BBC5C" w14:textId="77777777" w:rsidR="00555FB5" w:rsidRPr="007F02A0" w:rsidRDefault="00555FB5" w:rsidP="002E207F">
            <w:pPr>
              <w:spacing w:after="0"/>
              <w:jc w:val="center"/>
              <w:rPr>
                <w:rFonts w:ascii="Times New Roman" w:hAnsi="Times New Roman"/>
                <w:b/>
                <w:bCs/>
                <w:sz w:val="24"/>
                <w:szCs w:val="24"/>
              </w:rPr>
            </w:pPr>
            <w:r w:rsidRPr="007F02A0">
              <w:rPr>
                <w:rFonts w:ascii="Times New Roman" w:hAnsi="Times New Roman"/>
                <w:b/>
                <w:bCs/>
                <w:sz w:val="24"/>
                <w:szCs w:val="24"/>
              </w:rPr>
              <w:t>2</w:t>
            </w:r>
          </w:p>
        </w:tc>
        <w:tc>
          <w:tcPr>
            <w:tcW w:w="472" w:type="pct"/>
            <w:vAlign w:val="center"/>
          </w:tcPr>
          <w:p w14:paraId="5D86018B" w14:textId="77777777" w:rsidR="00555FB5" w:rsidRPr="007F02A0" w:rsidRDefault="00555FB5" w:rsidP="002E207F">
            <w:pPr>
              <w:spacing w:after="0"/>
              <w:jc w:val="center"/>
              <w:rPr>
                <w:rFonts w:ascii="Times New Roman" w:hAnsi="Times New Roman"/>
                <w:b/>
                <w:bCs/>
                <w:sz w:val="24"/>
                <w:szCs w:val="24"/>
              </w:rPr>
            </w:pPr>
            <w:r w:rsidRPr="007F02A0">
              <w:rPr>
                <w:rFonts w:ascii="Times New Roman" w:hAnsi="Times New Roman"/>
                <w:b/>
                <w:bCs/>
                <w:sz w:val="24"/>
                <w:szCs w:val="24"/>
              </w:rPr>
              <w:t>3</w:t>
            </w:r>
          </w:p>
        </w:tc>
      </w:tr>
      <w:tr w:rsidR="00555FB5" w:rsidRPr="007F02A0" w14:paraId="75A20DAE" w14:textId="77777777" w:rsidTr="00AF7AB9">
        <w:tc>
          <w:tcPr>
            <w:tcW w:w="4528" w:type="pct"/>
            <w:gridSpan w:val="2"/>
          </w:tcPr>
          <w:p w14:paraId="162E451A" w14:textId="77777777" w:rsidR="00555FB5" w:rsidRPr="007F02A0" w:rsidRDefault="00555FB5" w:rsidP="002E207F">
            <w:pPr>
              <w:spacing w:after="0"/>
              <w:rPr>
                <w:rFonts w:ascii="Times New Roman" w:hAnsi="Times New Roman"/>
                <w:sz w:val="24"/>
                <w:szCs w:val="24"/>
              </w:rPr>
            </w:pPr>
            <w:r w:rsidRPr="007F02A0">
              <w:rPr>
                <w:rFonts w:ascii="Times New Roman" w:hAnsi="Times New Roman"/>
                <w:b/>
                <w:bCs/>
                <w:sz w:val="24"/>
                <w:szCs w:val="24"/>
              </w:rPr>
              <w:t xml:space="preserve">Раздел 1. </w:t>
            </w:r>
            <w:r w:rsidR="008232ED" w:rsidRPr="007F02A0">
              <w:rPr>
                <w:rFonts w:ascii="Times New Roman" w:hAnsi="Times New Roman"/>
                <w:b/>
                <w:bCs/>
                <w:sz w:val="24"/>
                <w:szCs w:val="24"/>
              </w:rPr>
              <w:t>Информационные технологии в работе медицинской сестры</w:t>
            </w:r>
          </w:p>
        </w:tc>
        <w:tc>
          <w:tcPr>
            <w:tcW w:w="472" w:type="pct"/>
            <w:vAlign w:val="center"/>
          </w:tcPr>
          <w:p w14:paraId="081DADD2" w14:textId="77777777" w:rsidR="00555FB5" w:rsidRPr="007F02A0" w:rsidRDefault="00555FB5" w:rsidP="002E207F">
            <w:pPr>
              <w:suppressAutoHyphens/>
              <w:spacing w:after="0"/>
              <w:jc w:val="center"/>
              <w:rPr>
                <w:rFonts w:ascii="Times New Roman" w:hAnsi="Times New Roman"/>
                <w:b/>
                <w:sz w:val="24"/>
                <w:szCs w:val="24"/>
              </w:rPr>
            </w:pPr>
            <w:r w:rsidRPr="007F02A0">
              <w:rPr>
                <w:rFonts w:ascii="Times New Roman" w:hAnsi="Times New Roman"/>
                <w:b/>
                <w:sz w:val="24"/>
                <w:szCs w:val="24"/>
              </w:rPr>
              <w:t>1</w:t>
            </w:r>
            <w:r w:rsidR="004F0D8A" w:rsidRPr="007F02A0">
              <w:rPr>
                <w:rFonts w:ascii="Times New Roman" w:hAnsi="Times New Roman"/>
                <w:b/>
                <w:sz w:val="24"/>
                <w:szCs w:val="24"/>
              </w:rPr>
              <w:t>46</w:t>
            </w:r>
            <w:r w:rsidR="00E95C4B" w:rsidRPr="007F02A0">
              <w:rPr>
                <w:rFonts w:ascii="Times New Roman" w:hAnsi="Times New Roman"/>
                <w:b/>
                <w:sz w:val="24"/>
                <w:szCs w:val="24"/>
              </w:rPr>
              <w:t>/120</w:t>
            </w:r>
          </w:p>
        </w:tc>
      </w:tr>
      <w:tr w:rsidR="00555FB5" w:rsidRPr="007F02A0" w14:paraId="5C189B6D" w14:textId="77777777" w:rsidTr="00AF7AB9">
        <w:trPr>
          <w:trHeight w:val="629"/>
        </w:trPr>
        <w:tc>
          <w:tcPr>
            <w:tcW w:w="4528" w:type="pct"/>
            <w:gridSpan w:val="2"/>
          </w:tcPr>
          <w:p w14:paraId="64F3B57C" w14:textId="77777777" w:rsidR="00555FB5" w:rsidRPr="007F02A0" w:rsidRDefault="00555FB5" w:rsidP="002E207F">
            <w:pPr>
              <w:spacing w:after="0"/>
              <w:rPr>
                <w:rFonts w:ascii="Times New Roman" w:hAnsi="Times New Roman"/>
                <w:sz w:val="24"/>
                <w:szCs w:val="24"/>
              </w:rPr>
            </w:pPr>
            <w:r w:rsidRPr="007F02A0">
              <w:rPr>
                <w:rFonts w:ascii="Times New Roman" w:hAnsi="Times New Roman"/>
                <w:b/>
                <w:bCs/>
                <w:sz w:val="24"/>
                <w:szCs w:val="24"/>
              </w:rPr>
              <w:t>МДК 0</w:t>
            </w:r>
            <w:r w:rsidR="00E754C9" w:rsidRPr="007F02A0">
              <w:rPr>
                <w:rFonts w:ascii="Times New Roman" w:hAnsi="Times New Roman"/>
                <w:b/>
                <w:bCs/>
                <w:sz w:val="24"/>
                <w:szCs w:val="24"/>
              </w:rPr>
              <w:t>2</w:t>
            </w:r>
            <w:r w:rsidRPr="007F02A0">
              <w:rPr>
                <w:rFonts w:ascii="Times New Roman" w:hAnsi="Times New Roman"/>
                <w:b/>
                <w:bCs/>
                <w:sz w:val="24"/>
                <w:szCs w:val="24"/>
              </w:rPr>
              <w:t xml:space="preserve">.01. </w:t>
            </w:r>
            <w:r w:rsidR="00E754C9" w:rsidRPr="007F02A0">
              <w:rPr>
                <w:rFonts w:ascii="Times New Roman" w:hAnsi="Times New Roman"/>
                <w:b/>
                <w:sz w:val="24"/>
                <w:szCs w:val="24"/>
              </w:rPr>
              <w:t>Документирование и контроль в профессиональной деятельности медицинской сестры</w:t>
            </w:r>
          </w:p>
        </w:tc>
        <w:tc>
          <w:tcPr>
            <w:tcW w:w="472" w:type="pct"/>
            <w:vAlign w:val="center"/>
          </w:tcPr>
          <w:p w14:paraId="748637D3" w14:textId="77777777" w:rsidR="00555FB5" w:rsidRPr="007F02A0" w:rsidRDefault="00555FB5" w:rsidP="002E207F">
            <w:pPr>
              <w:suppressAutoHyphens/>
              <w:spacing w:after="0"/>
              <w:jc w:val="center"/>
              <w:rPr>
                <w:rFonts w:ascii="Times New Roman" w:hAnsi="Times New Roman"/>
                <w:b/>
                <w:sz w:val="24"/>
                <w:szCs w:val="24"/>
              </w:rPr>
            </w:pPr>
            <w:r w:rsidRPr="007F02A0">
              <w:rPr>
                <w:rFonts w:ascii="Times New Roman" w:hAnsi="Times New Roman"/>
                <w:b/>
                <w:sz w:val="24"/>
                <w:szCs w:val="24"/>
              </w:rPr>
              <w:t>56</w:t>
            </w:r>
            <w:r w:rsidR="009E107A" w:rsidRPr="007F02A0">
              <w:rPr>
                <w:rFonts w:ascii="Times New Roman" w:hAnsi="Times New Roman"/>
                <w:b/>
                <w:sz w:val="24"/>
                <w:szCs w:val="24"/>
              </w:rPr>
              <w:t>/</w:t>
            </w:r>
            <w:r w:rsidR="00E95C4B" w:rsidRPr="007F02A0">
              <w:rPr>
                <w:rFonts w:ascii="Times New Roman" w:hAnsi="Times New Roman"/>
                <w:b/>
                <w:sz w:val="24"/>
                <w:szCs w:val="24"/>
              </w:rPr>
              <w:t>48</w:t>
            </w:r>
          </w:p>
        </w:tc>
      </w:tr>
      <w:tr w:rsidR="009E107A" w:rsidRPr="007F02A0" w14:paraId="4F5F95A8" w14:textId="77777777" w:rsidTr="00AF7AB9">
        <w:trPr>
          <w:trHeight w:val="283"/>
        </w:trPr>
        <w:tc>
          <w:tcPr>
            <w:tcW w:w="1179" w:type="pct"/>
            <w:vMerge w:val="restart"/>
          </w:tcPr>
          <w:p w14:paraId="370F9584" w14:textId="77777777" w:rsidR="009E107A" w:rsidRPr="007F02A0" w:rsidRDefault="009E107A" w:rsidP="002E207F">
            <w:pPr>
              <w:spacing w:after="0"/>
              <w:rPr>
                <w:rFonts w:ascii="Times New Roman" w:hAnsi="Times New Roman"/>
                <w:b/>
                <w:bCs/>
                <w:sz w:val="24"/>
                <w:szCs w:val="24"/>
              </w:rPr>
            </w:pPr>
            <w:r w:rsidRPr="007F02A0">
              <w:rPr>
                <w:rFonts w:ascii="Times New Roman" w:hAnsi="Times New Roman"/>
                <w:b/>
                <w:bCs/>
                <w:sz w:val="24"/>
                <w:szCs w:val="24"/>
              </w:rPr>
              <w:t xml:space="preserve">Тема 1.1. </w:t>
            </w:r>
          </w:p>
          <w:p w14:paraId="6BE7B886" w14:textId="77777777" w:rsidR="009E107A" w:rsidRPr="007F02A0" w:rsidRDefault="009E107A" w:rsidP="002E207F">
            <w:pPr>
              <w:spacing w:after="0"/>
              <w:rPr>
                <w:rFonts w:ascii="Times New Roman" w:hAnsi="Times New Roman"/>
                <w:b/>
                <w:bCs/>
                <w:sz w:val="24"/>
                <w:szCs w:val="24"/>
              </w:rPr>
            </w:pPr>
            <w:r w:rsidRPr="007F02A0">
              <w:rPr>
                <w:rFonts w:ascii="Times New Roman" w:hAnsi="Times New Roman"/>
                <w:b/>
                <w:sz w:val="24"/>
                <w:szCs w:val="24"/>
              </w:rPr>
              <w:t>Правила и порядок оформления медицинской документации в медицинских организациях</w:t>
            </w:r>
          </w:p>
        </w:tc>
        <w:tc>
          <w:tcPr>
            <w:tcW w:w="3349" w:type="pct"/>
          </w:tcPr>
          <w:p w14:paraId="339EE923" w14:textId="77777777" w:rsidR="009E107A" w:rsidRPr="007F02A0" w:rsidRDefault="009E107A" w:rsidP="002E207F">
            <w:pPr>
              <w:spacing w:after="0"/>
              <w:rPr>
                <w:rFonts w:ascii="Times New Roman" w:hAnsi="Times New Roman"/>
                <w:b/>
                <w:sz w:val="24"/>
                <w:szCs w:val="24"/>
              </w:rPr>
            </w:pPr>
            <w:r w:rsidRPr="007F02A0">
              <w:rPr>
                <w:rFonts w:ascii="Times New Roman" w:hAnsi="Times New Roman"/>
                <w:b/>
                <w:bCs/>
                <w:sz w:val="24"/>
                <w:szCs w:val="24"/>
              </w:rPr>
              <w:t xml:space="preserve">Содержание </w:t>
            </w:r>
          </w:p>
        </w:tc>
        <w:tc>
          <w:tcPr>
            <w:tcW w:w="472" w:type="pct"/>
            <w:vAlign w:val="center"/>
          </w:tcPr>
          <w:p w14:paraId="7262B250" w14:textId="77777777" w:rsidR="009E107A" w:rsidRPr="007F02A0" w:rsidRDefault="009E107A" w:rsidP="002E207F">
            <w:pPr>
              <w:suppressAutoHyphens/>
              <w:spacing w:after="0"/>
              <w:jc w:val="center"/>
              <w:rPr>
                <w:rFonts w:ascii="Times New Roman" w:hAnsi="Times New Roman"/>
                <w:b/>
                <w:sz w:val="24"/>
                <w:szCs w:val="24"/>
              </w:rPr>
            </w:pPr>
            <w:r w:rsidRPr="007F02A0">
              <w:rPr>
                <w:rFonts w:ascii="Times New Roman" w:hAnsi="Times New Roman"/>
                <w:b/>
                <w:sz w:val="24"/>
                <w:szCs w:val="24"/>
              </w:rPr>
              <w:t>8</w:t>
            </w:r>
          </w:p>
        </w:tc>
      </w:tr>
      <w:tr w:rsidR="009E107A" w:rsidRPr="007F02A0" w14:paraId="0003250F" w14:textId="77777777" w:rsidTr="00AF7AB9">
        <w:tc>
          <w:tcPr>
            <w:tcW w:w="1179" w:type="pct"/>
            <w:vMerge/>
          </w:tcPr>
          <w:p w14:paraId="20FD2BC5" w14:textId="77777777" w:rsidR="009E107A" w:rsidRPr="007F02A0" w:rsidRDefault="009E107A" w:rsidP="002E207F">
            <w:pPr>
              <w:spacing w:after="0"/>
              <w:rPr>
                <w:rFonts w:ascii="Times New Roman" w:hAnsi="Times New Roman"/>
                <w:b/>
                <w:bCs/>
                <w:sz w:val="24"/>
                <w:szCs w:val="24"/>
              </w:rPr>
            </w:pPr>
          </w:p>
        </w:tc>
        <w:tc>
          <w:tcPr>
            <w:tcW w:w="3349" w:type="pct"/>
          </w:tcPr>
          <w:p w14:paraId="2B84E0F6" w14:textId="77777777" w:rsidR="009E107A" w:rsidRPr="007F02A0" w:rsidRDefault="009E107A" w:rsidP="002E207F">
            <w:pPr>
              <w:suppressAutoHyphens/>
              <w:spacing w:after="0"/>
              <w:jc w:val="both"/>
              <w:rPr>
                <w:rFonts w:ascii="Times New Roman" w:hAnsi="Times New Roman"/>
                <w:sz w:val="24"/>
                <w:szCs w:val="24"/>
              </w:rPr>
            </w:pPr>
            <w:r w:rsidRPr="007F02A0">
              <w:rPr>
                <w:rFonts w:ascii="Times New Roman" w:hAnsi="Times New Roman"/>
                <w:sz w:val="24"/>
                <w:szCs w:val="24"/>
              </w:rPr>
              <w:t xml:space="preserve">1.Виды медицинской документации в медицинских организациях; понятия об унифицированных формах; архивация документов. </w:t>
            </w:r>
          </w:p>
          <w:p w14:paraId="23B70048" w14:textId="77777777" w:rsidR="009E107A" w:rsidRPr="007F02A0" w:rsidRDefault="009E107A" w:rsidP="002E207F">
            <w:pPr>
              <w:suppressAutoHyphens/>
              <w:spacing w:after="0"/>
              <w:jc w:val="both"/>
              <w:rPr>
                <w:rFonts w:ascii="Times New Roman" w:hAnsi="Times New Roman"/>
                <w:sz w:val="24"/>
                <w:szCs w:val="24"/>
              </w:rPr>
            </w:pPr>
            <w:r w:rsidRPr="007F02A0">
              <w:rPr>
                <w:rFonts w:ascii="Times New Roman" w:hAnsi="Times New Roman"/>
                <w:sz w:val="24"/>
                <w:szCs w:val="24"/>
              </w:rPr>
              <w:t xml:space="preserve">2.Основы электронного документооборота. </w:t>
            </w:r>
          </w:p>
          <w:p w14:paraId="3E928580" w14:textId="77777777" w:rsidR="009E107A" w:rsidRPr="007F02A0" w:rsidRDefault="009E107A" w:rsidP="002E207F">
            <w:pPr>
              <w:suppressAutoHyphens/>
              <w:spacing w:after="0"/>
              <w:jc w:val="both"/>
              <w:rPr>
                <w:rFonts w:ascii="Times New Roman" w:hAnsi="Times New Roman"/>
                <w:sz w:val="24"/>
                <w:szCs w:val="24"/>
              </w:rPr>
            </w:pPr>
            <w:r w:rsidRPr="007F02A0">
              <w:rPr>
                <w:rFonts w:ascii="Times New Roman" w:hAnsi="Times New Roman"/>
                <w:sz w:val="24"/>
                <w:szCs w:val="24"/>
              </w:rPr>
              <w:t xml:space="preserve">3.Оптическое распознавание документа. </w:t>
            </w:r>
          </w:p>
          <w:p w14:paraId="161853F2" w14:textId="77777777" w:rsidR="009E107A" w:rsidRPr="007F02A0" w:rsidRDefault="009E107A" w:rsidP="002E207F">
            <w:pPr>
              <w:suppressAutoHyphens/>
              <w:spacing w:after="0"/>
              <w:jc w:val="both"/>
              <w:rPr>
                <w:rFonts w:ascii="Times New Roman" w:hAnsi="Times New Roman"/>
                <w:b/>
                <w:sz w:val="24"/>
                <w:szCs w:val="24"/>
              </w:rPr>
            </w:pPr>
            <w:r w:rsidRPr="007F02A0">
              <w:rPr>
                <w:rFonts w:ascii="Times New Roman" w:hAnsi="Times New Roman"/>
                <w:sz w:val="24"/>
                <w:szCs w:val="24"/>
              </w:rPr>
              <w:t>4.Электронная подпись.</w:t>
            </w:r>
          </w:p>
        </w:tc>
        <w:tc>
          <w:tcPr>
            <w:tcW w:w="472" w:type="pct"/>
            <w:vAlign w:val="center"/>
          </w:tcPr>
          <w:p w14:paraId="3E593997" w14:textId="77777777" w:rsidR="009E107A" w:rsidRPr="007F02A0" w:rsidRDefault="009E107A" w:rsidP="002E207F">
            <w:pPr>
              <w:suppressAutoHyphens/>
              <w:spacing w:after="0"/>
              <w:jc w:val="both"/>
              <w:rPr>
                <w:rFonts w:ascii="Times New Roman" w:hAnsi="Times New Roman"/>
                <w:b/>
                <w:sz w:val="24"/>
                <w:szCs w:val="24"/>
              </w:rPr>
            </w:pPr>
            <w:r w:rsidRPr="007F02A0">
              <w:rPr>
                <w:rFonts w:ascii="Times New Roman" w:hAnsi="Times New Roman"/>
                <w:sz w:val="24"/>
                <w:szCs w:val="24"/>
              </w:rPr>
              <w:t>2</w:t>
            </w:r>
          </w:p>
        </w:tc>
      </w:tr>
      <w:tr w:rsidR="009E107A" w:rsidRPr="007F02A0" w14:paraId="3F39BEC3" w14:textId="77777777" w:rsidTr="00AF7AB9">
        <w:trPr>
          <w:trHeight w:val="427"/>
        </w:trPr>
        <w:tc>
          <w:tcPr>
            <w:tcW w:w="1179" w:type="pct"/>
            <w:vMerge/>
          </w:tcPr>
          <w:p w14:paraId="13B163B4" w14:textId="77777777" w:rsidR="009E107A" w:rsidRPr="007F02A0" w:rsidRDefault="009E107A" w:rsidP="002E207F">
            <w:pPr>
              <w:spacing w:after="0"/>
              <w:rPr>
                <w:rFonts w:ascii="Times New Roman" w:hAnsi="Times New Roman"/>
                <w:b/>
                <w:bCs/>
                <w:sz w:val="24"/>
                <w:szCs w:val="24"/>
              </w:rPr>
            </w:pPr>
          </w:p>
        </w:tc>
        <w:tc>
          <w:tcPr>
            <w:tcW w:w="3349" w:type="pct"/>
          </w:tcPr>
          <w:p w14:paraId="174AAD29" w14:textId="77777777" w:rsidR="009E107A" w:rsidRPr="007F02A0" w:rsidRDefault="009E107A" w:rsidP="002E207F">
            <w:pPr>
              <w:suppressAutoHyphens/>
              <w:spacing w:after="0"/>
              <w:jc w:val="both"/>
              <w:rPr>
                <w:rFonts w:ascii="Times New Roman" w:hAnsi="Times New Roman"/>
                <w:b/>
                <w:sz w:val="24"/>
                <w:szCs w:val="24"/>
              </w:rPr>
            </w:pPr>
            <w:r w:rsidRPr="007F02A0">
              <w:rPr>
                <w:rFonts w:ascii="Times New Roman" w:hAnsi="Times New Roman"/>
                <w:b/>
                <w:bCs/>
                <w:sz w:val="24"/>
                <w:szCs w:val="24"/>
              </w:rPr>
              <w:t>В том числе практических занятий и лабораторных работ</w:t>
            </w:r>
          </w:p>
        </w:tc>
        <w:tc>
          <w:tcPr>
            <w:tcW w:w="472" w:type="pct"/>
            <w:vAlign w:val="center"/>
          </w:tcPr>
          <w:p w14:paraId="26E1CB1C" w14:textId="77777777" w:rsidR="009E107A" w:rsidRPr="007F02A0" w:rsidRDefault="009E107A" w:rsidP="002E207F">
            <w:pPr>
              <w:suppressAutoHyphens/>
              <w:spacing w:after="0"/>
              <w:jc w:val="both"/>
              <w:rPr>
                <w:rFonts w:ascii="Times New Roman" w:hAnsi="Times New Roman"/>
                <w:sz w:val="24"/>
                <w:szCs w:val="24"/>
              </w:rPr>
            </w:pPr>
            <w:r w:rsidRPr="007F02A0">
              <w:rPr>
                <w:rFonts w:ascii="Times New Roman" w:hAnsi="Times New Roman"/>
                <w:sz w:val="24"/>
                <w:szCs w:val="24"/>
              </w:rPr>
              <w:t>6</w:t>
            </w:r>
          </w:p>
        </w:tc>
      </w:tr>
      <w:tr w:rsidR="009E107A" w:rsidRPr="007F02A0" w14:paraId="1A5387AF" w14:textId="77777777" w:rsidTr="00AF7AB9">
        <w:trPr>
          <w:trHeight w:val="278"/>
        </w:trPr>
        <w:tc>
          <w:tcPr>
            <w:tcW w:w="1179" w:type="pct"/>
            <w:vMerge/>
          </w:tcPr>
          <w:p w14:paraId="255808E9" w14:textId="77777777" w:rsidR="009E107A" w:rsidRPr="007F02A0" w:rsidRDefault="009E107A" w:rsidP="002E207F">
            <w:pPr>
              <w:spacing w:after="0"/>
              <w:rPr>
                <w:rFonts w:ascii="Times New Roman" w:hAnsi="Times New Roman"/>
                <w:b/>
                <w:bCs/>
                <w:sz w:val="24"/>
                <w:szCs w:val="24"/>
              </w:rPr>
            </w:pPr>
          </w:p>
        </w:tc>
        <w:tc>
          <w:tcPr>
            <w:tcW w:w="3349" w:type="pct"/>
          </w:tcPr>
          <w:p w14:paraId="3D5A8825" w14:textId="77777777" w:rsidR="009E107A" w:rsidRPr="007F02A0" w:rsidRDefault="009E107A" w:rsidP="002E207F">
            <w:pPr>
              <w:spacing w:after="0"/>
              <w:jc w:val="both"/>
              <w:rPr>
                <w:rFonts w:ascii="Times New Roman" w:hAnsi="Times New Roman"/>
                <w:b/>
                <w:sz w:val="24"/>
                <w:szCs w:val="24"/>
              </w:rPr>
            </w:pPr>
            <w:r w:rsidRPr="007F02A0">
              <w:rPr>
                <w:rFonts w:ascii="Times New Roman" w:hAnsi="Times New Roman"/>
                <w:b/>
                <w:sz w:val="24"/>
                <w:szCs w:val="24"/>
              </w:rPr>
              <w:t>Практическое занятие №1</w:t>
            </w:r>
          </w:p>
          <w:p w14:paraId="5525C171" w14:textId="77777777" w:rsidR="009E107A" w:rsidRPr="007F02A0" w:rsidRDefault="009E107A" w:rsidP="002E207F">
            <w:pPr>
              <w:suppressAutoHyphens/>
              <w:spacing w:after="0"/>
              <w:ind w:left="33"/>
              <w:jc w:val="both"/>
              <w:rPr>
                <w:rFonts w:ascii="Times New Roman" w:hAnsi="Times New Roman"/>
                <w:b/>
                <w:sz w:val="24"/>
                <w:szCs w:val="24"/>
              </w:rPr>
            </w:pPr>
            <w:r w:rsidRPr="007F02A0">
              <w:rPr>
                <w:rFonts w:ascii="Times New Roman" w:hAnsi="Times New Roman"/>
                <w:sz w:val="24"/>
                <w:szCs w:val="24"/>
              </w:rPr>
              <w:t>Правила и порядок оформления учетно-отчетной, статистической и контролирующей амбулаторно – поликлинической документации. Заполнение бланков и журналов: Карта амбулаторного больного; Статистический талон; Талон на приём; Карта диспансерного наблюдения; Экстренное извещение; Дневник учета работы среднего персонала; Направления на анализы, консультации, в процедурный кабинет; Выписка из амбулаторной карты, санаторно-курортной карты; Листок или справка о временной нетрудоспособности.</w:t>
            </w:r>
          </w:p>
        </w:tc>
        <w:tc>
          <w:tcPr>
            <w:tcW w:w="472" w:type="pct"/>
            <w:vAlign w:val="center"/>
          </w:tcPr>
          <w:p w14:paraId="247AE943" w14:textId="77777777" w:rsidR="009E107A" w:rsidRPr="007F02A0" w:rsidRDefault="009E107A" w:rsidP="002E207F">
            <w:pPr>
              <w:suppressAutoHyphens/>
              <w:spacing w:after="0"/>
              <w:jc w:val="both"/>
              <w:rPr>
                <w:rFonts w:ascii="Times New Roman" w:hAnsi="Times New Roman"/>
                <w:sz w:val="24"/>
                <w:szCs w:val="24"/>
              </w:rPr>
            </w:pPr>
            <w:r w:rsidRPr="007F02A0">
              <w:rPr>
                <w:rFonts w:ascii="Times New Roman" w:hAnsi="Times New Roman"/>
                <w:sz w:val="24"/>
                <w:szCs w:val="24"/>
              </w:rPr>
              <w:t>2</w:t>
            </w:r>
          </w:p>
        </w:tc>
      </w:tr>
      <w:tr w:rsidR="009E107A" w:rsidRPr="007F02A0" w14:paraId="58B68276" w14:textId="77777777" w:rsidTr="00AF7AB9">
        <w:trPr>
          <w:trHeight w:val="278"/>
        </w:trPr>
        <w:tc>
          <w:tcPr>
            <w:tcW w:w="1179" w:type="pct"/>
            <w:vMerge/>
          </w:tcPr>
          <w:p w14:paraId="1188FDF9" w14:textId="77777777" w:rsidR="009E107A" w:rsidRPr="007F02A0" w:rsidRDefault="009E107A" w:rsidP="002E207F">
            <w:pPr>
              <w:spacing w:after="0"/>
              <w:rPr>
                <w:rFonts w:ascii="Times New Roman" w:hAnsi="Times New Roman"/>
                <w:b/>
                <w:bCs/>
                <w:sz w:val="24"/>
                <w:szCs w:val="24"/>
              </w:rPr>
            </w:pPr>
          </w:p>
        </w:tc>
        <w:tc>
          <w:tcPr>
            <w:tcW w:w="3349" w:type="pct"/>
          </w:tcPr>
          <w:p w14:paraId="4F83F22D" w14:textId="77777777" w:rsidR="009E107A" w:rsidRPr="007F02A0" w:rsidRDefault="009E107A" w:rsidP="002E207F">
            <w:pPr>
              <w:spacing w:after="0"/>
              <w:jc w:val="both"/>
              <w:rPr>
                <w:rFonts w:ascii="Times New Roman" w:hAnsi="Times New Roman"/>
                <w:sz w:val="24"/>
                <w:szCs w:val="24"/>
              </w:rPr>
            </w:pPr>
            <w:r w:rsidRPr="007F02A0">
              <w:rPr>
                <w:rFonts w:ascii="Times New Roman" w:hAnsi="Times New Roman"/>
                <w:b/>
                <w:sz w:val="24"/>
                <w:szCs w:val="24"/>
              </w:rPr>
              <w:t>Практическое занятие №2</w:t>
            </w:r>
            <w:r w:rsidRPr="007F02A0">
              <w:rPr>
                <w:rFonts w:ascii="Times New Roman" w:hAnsi="Times New Roman"/>
                <w:sz w:val="24"/>
                <w:szCs w:val="24"/>
              </w:rPr>
              <w:t xml:space="preserve"> </w:t>
            </w:r>
          </w:p>
          <w:p w14:paraId="13EE9572" w14:textId="77777777" w:rsidR="009E107A" w:rsidRPr="007F02A0" w:rsidRDefault="009E107A" w:rsidP="002E207F">
            <w:pPr>
              <w:suppressAutoHyphens/>
              <w:spacing w:after="0"/>
              <w:ind w:left="33"/>
              <w:jc w:val="both"/>
              <w:rPr>
                <w:rFonts w:ascii="Times New Roman" w:hAnsi="Times New Roman"/>
                <w:b/>
                <w:sz w:val="24"/>
                <w:szCs w:val="24"/>
              </w:rPr>
            </w:pPr>
            <w:r w:rsidRPr="007F02A0">
              <w:rPr>
                <w:rFonts w:ascii="Times New Roman" w:hAnsi="Times New Roman"/>
                <w:sz w:val="24"/>
                <w:szCs w:val="24"/>
              </w:rPr>
              <w:t>Правила и порядок оформления учетно-отчетной, статистической и контролирующей документации приёмного отделения стационара. Заполнение бланков и журналов: Медицинская карта стационарного больного (история болезни); Экстренное извещение; Журнал госпитализации; Журнал отказа в госпитализации; Статистическая карта выбывшего из стационара.</w:t>
            </w:r>
          </w:p>
        </w:tc>
        <w:tc>
          <w:tcPr>
            <w:tcW w:w="472" w:type="pct"/>
            <w:vAlign w:val="center"/>
          </w:tcPr>
          <w:p w14:paraId="42E7FBDF" w14:textId="77777777" w:rsidR="009E107A" w:rsidRPr="007F02A0" w:rsidRDefault="009E107A" w:rsidP="002E207F">
            <w:pPr>
              <w:suppressAutoHyphens/>
              <w:spacing w:after="0"/>
              <w:jc w:val="both"/>
              <w:rPr>
                <w:rFonts w:ascii="Times New Roman" w:hAnsi="Times New Roman"/>
                <w:sz w:val="24"/>
                <w:szCs w:val="24"/>
              </w:rPr>
            </w:pPr>
            <w:r w:rsidRPr="007F02A0">
              <w:rPr>
                <w:rFonts w:ascii="Times New Roman" w:hAnsi="Times New Roman"/>
                <w:sz w:val="24"/>
                <w:szCs w:val="24"/>
              </w:rPr>
              <w:t>2</w:t>
            </w:r>
          </w:p>
        </w:tc>
      </w:tr>
      <w:tr w:rsidR="009E107A" w:rsidRPr="007F02A0" w14:paraId="396A4495" w14:textId="77777777" w:rsidTr="00AF7AB9">
        <w:trPr>
          <w:trHeight w:val="278"/>
        </w:trPr>
        <w:tc>
          <w:tcPr>
            <w:tcW w:w="1179" w:type="pct"/>
            <w:vMerge/>
          </w:tcPr>
          <w:p w14:paraId="6CB7CAA5" w14:textId="77777777" w:rsidR="009E107A" w:rsidRPr="007F02A0" w:rsidRDefault="009E107A" w:rsidP="002E207F">
            <w:pPr>
              <w:spacing w:after="0"/>
              <w:rPr>
                <w:rFonts w:ascii="Times New Roman" w:hAnsi="Times New Roman"/>
                <w:b/>
                <w:bCs/>
                <w:sz w:val="24"/>
                <w:szCs w:val="24"/>
              </w:rPr>
            </w:pPr>
          </w:p>
        </w:tc>
        <w:tc>
          <w:tcPr>
            <w:tcW w:w="3349" w:type="pct"/>
          </w:tcPr>
          <w:p w14:paraId="61E61DB7" w14:textId="77777777" w:rsidR="009E107A" w:rsidRPr="007F02A0" w:rsidRDefault="009E107A" w:rsidP="002E207F">
            <w:pPr>
              <w:spacing w:after="0"/>
              <w:jc w:val="both"/>
              <w:rPr>
                <w:rFonts w:ascii="Times New Roman" w:hAnsi="Times New Roman"/>
                <w:b/>
                <w:sz w:val="24"/>
                <w:szCs w:val="24"/>
              </w:rPr>
            </w:pPr>
            <w:r w:rsidRPr="007F02A0">
              <w:rPr>
                <w:rFonts w:ascii="Times New Roman" w:hAnsi="Times New Roman"/>
                <w:b/>
                <w:sz w:val="24"/>
                <w:szCs w:val="24"/>
              </w:rPr>
              <w:t>Практическое занятие №3</w:t>
            </w:r>
          </w:p>
          <w:p w14:paraId="540EE666" w14:textId="77777777" w:rsidR="009E107A" w:rsidRPr="007F02A0" w:rsidRDefault="009E107A" w:rsidP="002E207F">
            <w:pPr>
              <w:suppressAutoHyphens/>
              <w:spacing w:after="0"/>
              <w:ind w:left="33"/>
              <w:jc w:val="both"/>
              <w:rPr>
                <w:rFonts w:ascii="Times New Roman" w:hAnsi="Times New Roman"/>
                <w:b/>
                <w:sz w:val="24"/>
                <w:szCs w:val="24"/>
              </w:rPr>
            </w:pPr>
            <w:r w:rsidRPr="007F02A0">
              <w:rPr>
                <w:rFonts w:ascii="Times New Roman" w:hAnsi="Times New Roman"/>
                <w:sz w:val="24"/>
                <w:szCs w:val="24"/>
              </w:rPr>
              <w:t xml:space="preserve">Правила и порядок оформления учетно-отчетной, статистической и контролирующей документации лечебного отделения стационара. Заполнение бланков и журналов. Процедурный кабинет: Журнал учёта наркотических веществ; Журнал назначений; Журнал учёта переливаний крови и кровезаменителей; Направление на биохимию крови, на </w:t>
            </w:r>
            <w:r w:rsidRPr="007F02A0">
              <w:rPr>
                <w:rFonts w:ascii="Times New Roman" w:hAnsi="Times New Roman"/>
                <w:sz w:val="24"/>
                <w:szCs w:val="24"/>
                <w:lang w:val="en-US"/>
              </w:rPr>
              <w:t>RW</w:t>
            </w:r>
            <w:r w:rsidRPr="007F02A0">
              <w:rPr>
                <w:rFonts w:ascii="Times New Roman" w:hAnsi="Times New Roman"/>
                <w:sz w:val="24"/>
                <w:szCs w:val="24"/>
              </w:rPr>
              <w:t>, ВИЧ, группу крови, резус-фактор.</w:t>
            </w:r>
          </w:p>
        </w:tc>
        <w:tc>
          <w:tcPr>
            <w:tcW w:w="472" w:type="pct"/>
            <w:vAlign w:val="center"/>
          </w:tcPr>
          <w:p w14:paraId="5AA9A6A1" w14:textId="77777777" w:rsidR="009E107A" w:rsidRPr="007F02A0" w:rsidRDefault="009E107A" w:rsidP="002E207F">
            <w:pPr>
              <w:suppressAutoHyphens/>
              <w:spacing w:after="0"/>
              <w:jc w:val="both"/>
              <w:rPr>
                <w:rFonts w:ascii="Times New Roman" w:hAnsi="Times New Roman"/>
                <w:sz w:val="24"/>
                <w:szCs w:val="24"/>
              </w:rPr>
            </w:pPr>
            <w:r w:rsidRPr="007F02A0">
              <w:rPr>
                <w:rFonts w:ascii="Times New Roman" w:hAnsi="Times New Roman"/>
                <w:sz w:val="24"/>
                <w:szCs w:val="24"/>
              </w:rPr>
              <w:t>2</w:t>
            </w:r>
          </w:p>
        </w:tc>
      </w:tr>
      <w:tr w:rsidR="00021498" w:rsidRPr="007F02A0" w14:paraId="781BA481" w14:textId="77777777" w:rsidTr="00AF7AB9">
        <w:trPr>
          <w:trHeight w:val="461"/>
        </w:trPr>
        <w:tc>
          <w:tcPr>
            <w:tcW w:w="1179" w:type="pct"/>
            <w:vMerge w:val="restart"/>
          </w:tcPr>
          <w:p w14:paraId="3CD5D6A7" w14:textId="77777777" w:rsidR="00021498" w:rsidRPr="007F02A0" w:rsidRDefault="00021498" w:rsidP="002E207F">
            <w:pPr>
              <w:spacing w:after="0"/>
              <w:rPr>
                <w:rFonts w:ascii="Times New Roman" w:hAnsi="Times New Roman"/>
                <w:b/>
                <w:bCs/>
                <w:sz w:val="24"/>
                <w:szCs w:val="24"/>
              </w:rPr>
            </w:pPr>
            <w:r w:rsidRPr="007F02A0">
              <w:rPr>
                <w:rFonts w:ascii="Times New Roman" w:hAnsi="Times New Roman"/>
                <w:b/>
                <w:bCs/>
                <w:sz w:val="24"/>
                <w:szCs w:val="24"/>
              </w:rPr>
              <w:t xml:space="preserve">Тема 1.2. </w:t>
            </w:r>
          </w:p>
          <w:p w14:paraId="7298AC4B" w14:textId="77777777" w:rsidR="00021498" w:rsidRPr="007F02A0" w:rsidRDefault="00021498" w:rsidP="002E207F">
            <w:pPr>
              <w:spacing w:after="0"/>
              <w:rPr>
                <w:rFonts w:ascii="Times New Roman" w:hAnsi="Times New Roman"/>
                <w:b/>
                <w:bCs/>
                <w:sz w:val="24"/>
                <w:szCs w:val="24"/>
              </w:rPr>
            </w:pPr>
            <w:r w:rsidRPr="007F02A0">
              <w:rPr>
                <w:rFonts w:ascii="Times New Roman" w:hAnsi="Times New Roman"/>
                <w:b/>
                <w:sz w:val="24"/>
                <w:szCs w:val="24"/>
              </w:rPr>
              <w:t>Правила работы в медицинских информационных системах и информационно – телекоммуникационной сети «Интернет»</w:t>
            </w:r>
          </w:p>
          <w:p w14:paraId="66169B1A" w14:textId="77777777" w:rsidR="00021498" w:rsidRPr="007F02A0" w:rsidRDefault="00021498" w:rsidP="002E207F">
            <w:pPr>
              <w:spacing w:after="0"/>
              <w:rPr>
                <w:rFonts w:ascii="Times New Roman" w:hAnsi="Times New Roman"/>
                <w:b/>
                <w:bCs/>
                <w:sz w:val="24"/>
                <w:szCs w:val="24"/>
              </w:rPr>
            </w:pPr>
          </w:p>
        </w:tc>
        <w:tc>
          <w:tcPr>
            <w:tcW w:w="3349" w:type="pct"/>
          </w:tcPr>
          <w:p w14:paraId="0C4916FB" w14:textId="77777777" w:rsidR="00021498" w:rsidRPr="007F02A0" w:rsidRDefault="00021498" w:rsidP="002E207F">
            <w:pPr>
              <w:suppressAutoHyphens/>
              <w:spacing w:after="0"/>
              <w:rPr>
                <w:rFonts w:ascii="Times New Roman" w:hAnsi="Times New Roman"/>
                <w:b/>
                <w:sz w:val="24"/>
                <w:szCs w:val="24"/>
              </w:rPr>
            </w:pPr>
            <w:r w:rsidRPr="007F02A0">
              <w:rPr>
                <w:rFonts w:ascii="Times New Roman" w:hAnsi="Times New Roman"/>
                <w:b/>
                <w:bCs/>
                <w:sz w:val="24"/>
                <w:szCs w:val="24"/>
              </w:rPr>
              <w:t xml:space="preserve">Содержание </w:t>
            </w:r>
          </w:p>
        </w:tc>
        <w:tc>
          <w:tcPr>
            <w:tcW w:w="472" w:type="pct"/>
            <w:vAlign w:val="center"/>
          </w:tcPr>
          <w:p w14:paraId="6B034930" w14:textId="77777777" w:rsidR="00021498" w:rsidRPr="007F02A0" w:rsidRDefault="00021498" w:rsidP="002E207F">
            <w:pPr>
              <w:suppressAutoHyphens/>
              <w:spacing w:after="0"/>
              <w:jc w:val="center"/>
              <w:rPr>
                <w:rFonts w:ascii="Times New Roman" w:hAnsi="Times New Roman"/>
                <w:b/>
                <w:sz w:val="24"/>
                <w:szCs w:val="24"/>
              </w:rPr>
            </w:pPr>
            <w:r w:rsidRPr="007F02A0">
              <w:rPr>
                <w:rFonts w:ascii="Times New Roman" w:hAnsi="Times New Roman"/>
                <w:b/>
                <w:sz w:val="24"/>
                <w:szCs w:val="24"/>
              </w:rPr>
              <w:t>34</w:t>
            </w:r>
          </w:p>
        </w:tc>
      </w:tr>
      <w:tr w:rsidR="00021498" w:rsidRPr="007F02A0" w14:paraId="72EA3391" w14:textId="77777777" w:rsidTr="00AF7AB9">
        <w:tc>
          <w:tcPr>
            <w:tcW w:w="1179" w:type="pct"/>
            <w:vMerge/>
          </w:tcPr>
          <w:p w14:paraId="5782E29F" w14:textId="77777777" w:rsidR="00021498" w:rsidRPr="007F02A0" w:rsidRDefault="00021498" w:rsidP="002E207F">
            <w:pPr>
              <w:spacing w:after="0"/>
              <w:rPr>
                <w:rFonts w:ascii="Times New Roman" w:hAnsi="Times New Roman"/>
                <w:b/>
                <w:bCs/>
                <w:sz w:val="24"/>
                <w:szCs w:val="24"/>
              </w:rPr>
            </w:pPr>
          </w:p>
        </w:tc>
        <w:tc>
          <w:tcPr>
            <w:tcW w:w="3349" w:type="pct"/>
          </w:tcPr>
          <w:p w14:paraId="533CCE0B" w14:textId="77777777" w:rsidR="00021498" w:rsidRPr="007F02A0" w:rsidRDefault="00021498" w:rsidP="002E207F">
            <w:pPr>
              <w:suppressAutoHyphens/>
              <w:spacing w:after="0"/>
              <w:rPr>
                <w:rFonts w:ascii="Times New Roman" w:hAnsi="Times New Roman"/>
                <w:sz w:val="24"/>
                <w:szCs w:val="24"/>
              </w:rPr>
            </w:pPr>
            <w:r w:rsidRPr="007F02A0">
              <w:rPr>
                <w:rFonts w:ascii="Times New Roman" w:hAnsi="Times New Roman"/>
                <w:sz w:val="24"/>
                <w:szCs w:val="24"/>
              </w:rPr>
              <w:t xml:space="preserve">1.Понятия медицинских информационных систем (МИС) и медицинских автоматизированных информационных систем (МАИС). </w:t>
            </w:r>
          </w:p>
          <w:p w14:paraId="5EB9657E" w14:textId="77777777" w:rsidR="00021498" w:rsidRPr="007F02A0" w:rsidRDefault="00021498" w:rsidP="002E207F">
            <w:pPr>
              <w:suppressAutoHyphens/>
              <w:spacing w:after="0"/>
              <w:rPr>
                <w:rFonts w:ascii="Times New Roman" w:hAnsi="Times New Roman"/>
                <w:sz w:val="24"/>
                <w:szCs w:val="24"/>
              </w:rPr>
            </w:pPr>
            <w:r w:rsidRPr="007F02A0">
              <w:rPr>
                <w:rFonts w:ascii="Times New Roman" w:hAnsi="Times New Roman"/>
                <w:sz w:val="24"/>
                <w:szCs w:val="24"/>
              </w:rPr>
              <w:t xml:space="preserve">2.Цель, задачи, функции МИС. </w:t>
            </w:r>
          </w:p>
          <w:p w14:paraId="09778963" w14:textId="77777777" w:rsidR="00021498" w:rsidRPr="007F02A0" w:rsidRDefault="00021498" w:rsidP="002E207F">
            <w:pPr>
              <w:suppressAutoHyphens/>
              <w:spacing w:after="0"/>
              <w:rPr>
                <w:rFonts w:ascii="Times New Roman" w:hAnsi="Times New Roman"/>
                <w:sz w:val="24"/>
                <w:szCs w:val="24"/>
              </w:rPr>
            </w:pPr>
            <w:r w:rsidRPr="007F02A0">
              <w:rPr>
                <w:rFonts w:ascii="Times New Roman" w:hAnsi="Times New Roman"/>
                <w:sz w:val="24"/>
                <w:szCs w:val="24"/>
              </w:rPr>
              <w:t xml:space="preserve">3.Классификация и структура МИС. </w:t>
            </w:r>
          </w:p>
          <w:p w14:paraId="49DE630C" w14:textId="77777777" w:rsidR="00021498" w:rsidRPr="007F02A0" w:rsidRDefault="00021498" w:rsidP="002E207F">
            <w:pPr>
              <w:suppressAutoHyphens/>
              <w:spacing w:after="0"/>
              <w:rPr>
                <w:rFonts w:ascii="Times New Roman" w:hAnsi="Times New Roman"/>
                <w:sz w:val="24"/>
                <w:szCs w:val="24"/>
              </w:rPr>
            </w:pPr>
            <w:r w:rsidRPr="007F02A0">
              <w:rPr>
                <w:rFonts w:ascii="Times New Roman" w:hAnsi="Times New Roman"/>
                <w:sz w:val="24"/>
                <w:szCs w:val="24"/>
              </w:rPr>
              <w:t xml:space="preserve">4.Телекоммуникационные технологии в медицине. </w:t>
            </w:r>
          </w:p>
          <w:p w14:paraId="738A9328" w14:textId="77777777" w:rsidR="00021498" w:rsidRPr="007F02A0" w:rsidRDefault="00021498" w:rsidP="002E207F">
            <w:pPr>
              <w:suppressAutoHyphens/>
              <w:spacing w:after="0"/>
              <w:rPr>
                <w:rFonts w:ascii="Times New Roman" w:hAnsi="Times New Roman"/>
                <w:b/>
                <w:sz w:val="24"/>
                <w:szCs w:val="24"/>
              </w:rPr>
            </w:pPr>
            <w:r w:rsidRPr="007F02A0">
              <w:rPr>
                <w:rFonts w:ascii="Times New Roman" w:hAnsi="Times New Roman"/>
                <w:sz w:val="24"/>
                <w:szCs w:val="24"/>
              </w:rPr>
              <w:t>5.Медицинские приборно-компьютерные системы (МПКС)</w:t>
            </w:r>
          </w:p>
        </w:tc>
        <w:tc>
          <w:tcPr>
            <w:tcW w:w="472" w:type="pct"/>
            <w:vAlign w:val="center"/>
          </w:tcPr>
          <w:p w14:paraId="263C5088" w14:textId="77777777" w:rsidR="00021498" w:rsidRPr="007F02A0" w:rsidRDefault="00021498" w:rsidP="002E207F">
            <w:pPr>
              <w:suppressAutoHyphens/>
              <w:spacing w:after="0"/>
              <w:rPr>
                <w:rFonts w:ascii="Times New Roman" w:hAnsi="Times New Roman"/>
                <w:sz w:val="24"/>
                <w:szCs w:val="24"/>
              </w:rPr>
            </w:pPr>
            <w:r w:rsidRPr="007F02A0">
              <w:rPr>
                <w:rFonts w:ascii="Times New Roman" w:hAnsi="Times New Roman"/>
                <w:sz w:val="24"/>
                <w:szCs w:val="24"/>
              </w:rPr>
              <w:t>2</w:t>
            </w:r>
          </w:p>
        </w:tc>
      </w:tr>
      <w:tr w:rsidR="00021498" w:rsidRPr="007F02A0" w14:paraId="5345114F" w14:textId="77777777" w:rsidTr="00AF7AB9">
        <w:tc>
          <w:tcPr>
            <w:tcW w:w="1179" w:type="pct"/>
            <w:vMerge/>
          </w:tcPr>
          <w:p w14:paraId="1DC92A6E" w14:textId="77777777" w:rsidR="00021498" w:rsidRPr="007F02A0" w:rsidRDefault="00021498" w:rsidP="002E207F">
            <w:pPr>
              <w:spacing w:after="0"/>
              <w:rPr>
                <w:rFonts w:ascii="Times New Roman" w:hAnsi="Times New Roman"/>
                <w:b/>
                <w:bCs/>
                <w:sz w:val="24"/>
                <w:szCs w:val="24"/>
              </w:rPr>
            </w:pPr>
          </w:p>
        </w:tc>
        <w:tc>
          <w:tcPr>
            <w:tcW w:w="3349" w:type="pct"/>
          </w:tcPr>
          <w:p w14:paraId="496D6F0A" w14:textId="77777777" w:rsidR="00021498" w:rsidRPr="007F02A0" w:rsidRDefault="00021498" w:rsidP="002E207F">
            <w:pPr>
              <w:suppressAutoHyphens/>
              <w:spacing w:after="0"/>
              <w:rPr>
                <w:rFonts w:ascii="Times New Roman" w:hAnsi="Times New Roman"/>
                <w:b/>
                <w:sz w:val="24"/>
                <w:szCs w:val="24"/>
              </w:rPr>
            </w:pPr>
            <w:r w:rsidRPr="007F02A0">
              <w:rPr>
                <w:rFonts w:ascii="Times New Roman" w:hAnsi="Times New Roman"/>
                <w:b/>
                <w:bCs/>
                <w:sz w:val="24"/>
                <w:szCs w:val="24"/>
              </w:rPr>
              <w:t>В том числе практических занятий и лабораторных работ</w:t>
            </w:r>
          </w:p>
        </w:tc>
        <w:tc>
          <w:tcPr>
            <w:tcW w:w="472" w:type="pct"/>
            <w:vAlign w:val="center"/>
          </w:tcPr>
          <w:p w14:paraId="0649AB80" w14:textId="77777777" w:rsidR="00021498" w:rsidRPr="007F02A0" w:rsidRDefault="00021498" w:rsidP="002E207F">
            <w:pPr>
              <w:suppressAutoHyphens/>
              <w:spacing w:after="0"/>
              <w:rPr>
                <w:rFonts w:ascii="Times New Roman" w:hAnsi="Times New Roman"/>
                <w:sz w:val="24"/>
                <w:szCs w:val="24"/>
              </w:rPr>
            </w:pPr>
            <w:r w:rsidRPr="007F02A0">
              <w:rPr>
                <w:rFonts w:ascii="Times New Roman" w:hAnsi="Times New Roman"/>
                <w:sz w:val="24"/>
                <w:szCs w:val="24"/>
              </w:rPr>
              <w:t>32</w:t>
            </w:r>
          </w:p>
        </w:tc>
      </w:tr>
      <w:tr w:rsidR="00021498" w:rsidRPr="007F02A0" w14:paraId="6BF66E0D" w14:textId="77777777" w:rsidTr="00AF7AB9">
        <w:tc>
          <w:tcPr>
            <w:tcW w:w="1179" w:type="pct"/>
            <w:vMerge/>
          </w:tcPr>
          <w:p w14:paraId="1BB5EC4D" w14:textId="77777777" w:rsidR="00021498" w:rsidRPr="007F02A0" w:rsidRDefault="00021498" w:rsidP="002E207F">
            <w:pPr>
              <w:spacing w:after="0"/>
              <w:rPr>
                <w:rFonts w:ascii="Times New Roman" w:hAnsi="Times New Roman"/>
                <w:b/>
                <w:bCs/>
                <w:sz w:val="24"/>
                <w:szCs w:val="24"/>
              </w:rPr>
            </w:pPr>
          </w:p>
        </w:tc>
        <w:tc>
          <w:tcPr>
            <w:tcW w:w="3349" w:type="pct"/>
          </w:tcPr>
          <w:p w14:paraId="2D370F54" w14:textId="77777777" w:rsidR="00070BF4" w:rsidRPr="007F02A0" w:rsidRDefault="00021498" w:rsidP="002E207F">
            <w:pPr>
              <w:suppressAutoHyphens/>
              <w:spacing w:after="0"/>
              <w:rPr>
                <w:rFonts w:ascii="Times New Roman" w:hAnsi="Times New Roman"/>
                <w:b/>
                <w:sz w:val="24"/>
                <w:szCs w:val="24"/>
              </w:rPr>
            </w:pPr>
            <w:r w:rsidRPr="007F02A0">
              <w:rPr>
                <w:rFonts w:ascii="Times New Roman" w:hAnsi="Times New Roman"/>
                <w:b/>
                <w:sz w:val="24"/>
                <w:szCs w:val="24"/>
              </w:rPr>
              <w:t>Практическая работа №</w:t>
            </w:r>
            <w:r w:rsidR="00AC7717" w:rsidRPr="007F02A0">
              <w:rPr>
                <w:rFonts w:ascii="Times New Roman" w:hAnsi="Times New Roman"/>
                <w:b/>
                <w:sz w:val="24"/>
                <w:szCs w:val="24"/>
              </w:rPr>
              <w:t>4</w:t>
            </w:r>
            <w:r w:rsidRPr="007F02A0">
              <w:rPr>
                <w:rFonts w:ascii="Times New Roman" w:hAnsi="Times New Roman"/>
                <w:b/>
                <w:sz w:val="24"/>
                <w:szCs w:val="24"/>
              </w:rPr>
              <w:t xml:space="preserve">; </w:t>
            </w:r>
            <w:r w:rsidR="00AC7717" w:rsidRPr="007F02A0">
              <w:rPr>
                <w:rFonts w:ascii="Times New Roman" w:hAnsi="Times New Roman"/>
                <w:b/>
                <w:sz w:val="24"/>
                <w:szCs w:val="24"/>
              </w:rPr>
              <w:t>5</w:t>
            </w:r>
            <w:r w:rsidRPr="007F02A0">
              <w:rPr>
                <w:rFonts w:ascii="Times New Roman" w:hAnsi="Times New Roman"/>
                <w:b/>
                <w:sz w:val="24"/>
                <w:szCs w:val="24"/>
              </w:rPr>
              <w:t xml:space="preserve">. </w:t>
            </w:r>
          </w:p>
          <w:p w14:paraId="3453DCB0" w14:textId="77777777" w:rsidR="00021498" w:rsidRPr="007F02A0" w:rsidRDefault="00021498" w:rsidP="002E207F">
            <w:pPr>
              <w:suppressAutoHyphens/>
              <w:spacing w:after="0"/>
              <w:rPr>
                <w:rFonts w:ascii="Times New Roman" w:hAnsi="Times New Roman"/>
                <w:b/>
                <w:sz w:val="24"/>
                <w:szCs w:val="24"/>
              </w:rPr>
            </w:pPr>
            <w:r w:rsidRPr="007F02A0">
              <w:rPr>
                <w:rFonts w:ascii="Times New Roman" w:hAnsi="Times New Roman"/>
                <w:sz w:val="24"/>
                <w:szCs w:val="24"/>
              </w:rPr>
              <w:t xml:space="preserve">Работа с медицинскими ресурсами в Интернете. Технологии поиска медицинской информации в сети Интернет. Браузеры. </w:t>
            </w:r>
            <w:r w:rsidRPr="007F02A0">
              <w:rPr>
                <w:rFonts w:ascii="Times New Roman" w:hAnsi="Times New Roman"/>
                <w:sz w:val="24"/>
                <w:szCs w:val="24"/>
                <w:lang w:val="en-US"/>
              </w:rPr>
              <w:t>Web</w:t>
            </w:r>
            <w:r w:rsidRPr="007F02A0">
              <w:rPr>
                <w:rFonts w:ascii="Times New Roman" w:hAnsi="Times New Roman"/>
                <w:sz w:val="24"/>
                <w:szCs w:val="24"/>
              </w:rPr>
              <w:t>-страницы: адреса, загрузка, переход по гиперссылке, сохранение информации в разных форматах. Знакомство со специализированными сайтами для медицинских сестёр</w:t>
            </w:r>
          </w:p>
        </w:tc>
        <w:tc>
          <w:tcPr>
            <w:tcW w:w="472" w:type="pct"/>
            <w:vAlign w:val="center"/>
          </w:tcPr>
          <w:p w14:paraId="1046173E" w14:textId="77777777" w:rsidR="00021498" w:rsidRPr="007F02A0" w:rsidRDefault="00021498" w:rsidP="002E207F">
            <w:pPr>
              <w:suppressAutoHyphens/>
              <w:spacing w:after="0"/>
              <w:rPr>
                <w:rFonts w:ascii="Times New Roman" w:hAnsi="Times New Roman"/>
                <w:sz w:val="24"/>
                <w:szCs w:val="24"/>
              </w:rPr>
            </w:pPr>
            <w:r w:rsidRPr="007F02A0">
              <w:rPr>
                <w:rFonts w:ascii="Times New Roman" w:hAnsi="Times New Roman"/>
                <w:sz w:val="24"/>
                <w:szCs w:val="24"/>
              </w:rPr>
              <w:t>4</w:t>
            </w:r>
          </w:p>
        </w:tc>
      </w:tr>
      <w:tr w:rsidR="00021498" w:rsidRPr="007F02A0" w14:paraId="6DD02D1B" w14:textId="77777777" w:rsidTr="00601D49">
        <w:tc>
          <w:tcPr>
            <w:tcW w:w="1179" w:type="pct"/>
            <w:vMerge/>
          </w:tcPr>
          <w:p w14:paraId="67E8E254" w14:textId="77777777" w:rsidR="00021498" w:rsidRPr="007F02A0" w:rsidRDefault="00021498" w:rsidP="002E207F">
            <w:pPr>
              <w:spacing w:after="0"/>
              <w:rPr>
                <w:rFonts w:ascii="Times New Roman" w:hAnsi="Times New Roman"/>
                <w:b/>
                <w:bCs/>
                <w:sz w:val="24"/>
                <w:szCs w:val="24"/>
              </w:rPr>
            </w:pPr>
          </w:p>
        </w:tc>
        <w:tc>
          <w:tcPr>
            <w:tcW w:w="3349" w:type="pct"/>
            <w:shd w:val="clear" w:color="auto" w:fill="auto"/>
          </w:tcPr>
          <w:p w14:paraId="6C3FA939" w14:textId="77777777" w:rsidR="00601D49" w:rsidRPr="007F02A0" w:rsidRDefault="00601D49" w:rsidP="00601D49">
            <w:pPr>
              <w:spacing w:after="0"/>
              <w:rPr>
                <w:rFonts w:ascii="Times New Roman" w:hAnsi="Times New Roman"/>
                <w:b/>
                <w:sz w:val="24"/>
                <w:szCs w:val="24"/>
              </w:rPr>
            </w:pPr>
            <w:r w:rsidRPr="007F02A0">
              <w:rPr>
                <w:rFonts w:ascii="Times New Roman" w:hAnsi="Times New Roman"/>
                <w:b/>
                <w:sz w:val="24"/>
                <w:szCs w:val="24"/>
              </w:rPr>
              <w:t xml:space="preserve">Практическая работа №6; 7; 8; 9. </w:t>
            </w:r>
          </w:p>
          <w:p w14:paraId="614BE172" w14:textId="77777777" w:rsidR="00021498" w:rsidRPr="007F02A0" w:rsidRDefault="00021498" w:rsidP="00601D49">
            <w:pPr>
              <w:spacing w:after="0"/>
              <w:jc w:val="both"/>
              <w:rPr>
                <w:rFonts w:ascii="Times New Roman" w:hAnsi="Times New Roman"/>
                <w:sz w:val="24"/>
                <w:szCs w:val="24"/>
              </w:rPr>
            </w:pPr>
            <w:r w:rsidRPr="007F02A0">
              <w:rPr>
                <w:rFonts w:ascii="Times New Roman" w:hAnsi="Times New Roman"/>
                <w:sz w:val="24"/>
                <w:szCs w:val="24"/>
              </w:rPr>
              <w:t xml:space="preserve">Обработка информации средствами </w:t>
            </w:r>
            <w:r w:rsidRPr="007F02A0">
              <w:rPr>
                <w:rFonts w:ascii="Times New Roman" w:hAnsi="Times New Roman"/>
                <w:b/>
                <w:sz w:val="24"/>
                <w:szCs w:val="24"/>
                <w:lang w:val="en-US"/>
              </w:rPr>
              <w:t>MS</w:t>
            </w:r>
            <w:r w:rsidRPr="007F02A0">
              <w:rPr>
                <w:rFonts w:ascii="Times New Roman" w:hAnsi="Times New Roman"/>
                <w:b/>
                <w:sz w:val="24"/>
                <w:szCs w:val="24"/>
              </w:rPr>
              <w:t xml:space="preserve"> </w:t>
            </w:r>
            <w:r w:rsidRPr="007F02A0">
              <w:rPr>
                <w:rFonts w:ascii="Times New Roman" w:hAnsi="Times New Roman"/>
                <w:b/>
                <w:sz w:val="24"/>
                <w:szCs w:val="24"/>
                <w:lang w:val="en-US"/>
              </w:rPr>
              <w:t>WORD</w:t>
            </w:r>
            <w:r w:rsidRPr="007F02A0">
              <w:rPr>
                <w:rFonts w:ascii="Times New Roman" w:hAnsi="Times New Roman"/>
                <w:sz w:val="24"/>
                <w:szCs w:val="24"/>
              </w:rPr>
              <w:t>. Основные функции и возможности текстового редактора. Настройка интерфейса. Создание и редактирование текстового документа. Настройка интервалов, абзацные отступы. Работа со списками. Работа с окнами.</w:t>
            </w:r>
          </w:p>
          <w:p w14:paraId="3714C86D" w14:textId="77777777" w:rsidR="00021498" w:rsidRPr="007F02A0" w:rsidRDefault="00021498" w:rsidP="00601D49">
            <w:pPr>
              <w:spacing w:after="0"/>
              <w:jc w:val="both"/>
              <w:rPr>
                <w:rFonts w:ascii="Times New Roman" w:hAnsi="Times New Roman"/>
                <w:sz w:val="24"/>
                <w:szCs w:val="24"/>
              </w:rPr>
            </w:pPr>
            <w:r w:rsidRPr="007F02A0">
              <w:rPr>
                <w:rFonts w:ascii="Times New Roman" w:hAnsi="Times New Roman"/>
                <w:sz w:val="24"/>
                <w:szCs w:val="24"/>
              </w:rPr>
              <w:t xml:space="preserve">Принципы создания таблиц. Стили и темы в документе. Создание титульного листа. Вставка графических изображений в документ. Объекты </w:t>
            </w:r>
            <w:r w:rsidRPr="007F02A0">
              <w:rPr>
                <w:rFonts w:ascii="Times New Roman" w:hAnsi="Times New Roman"/>
                <w:sz w:val="24"/>
                <w:szCs w:val="24"/>
                <w:lang w:val="en-US"/>
              </w:rPr>
              <w:t>WordArt</w:t>
            </w:r>
            <w:r w:rsidRPr="007F02A0">
              <w:rPr>
                <w:rFonts w:ascii="Times New Roman" w:hAnsi="Times New Roman"/>
                <w:sz w:val="24"/>
                <w:szCs w:val="24"/>
              </w:rPr>
              <w:t>. Создание списка литературы.</w:t>
            </w:r>
          </w:p>
          <w:p w14:paraId="3359DAA9" w14:textId="77777777" w:rsidR="00021498" w:rsidRPr="007F02A0" w:rsidRDefault="00021498" w:rsidP="00601D49">
            <w:pPr>
              <w:spacing w:after="0"/>
              <w:rPr>
                <w:rFonts w:ascii="Times New Roman" w:hAnsi="Times New Roman"/>
                <w:b/>
                <w:sz w:val="24"/>
                <w:szCs w:val="24"/>
              </w:rPr>
            </w:pPr>
            <w:r w:rsidRPr="007F02A0">
              <w:rPr>
                <w:rFonts w:ascii="Times New Roman" w:hAnsi="Times New Roman"/>
                <w:sz w:val="24"/>
                <w:szCs w:val="24"/>
              </w:rPr>
              <w:t>Оформление страниц. Вид документа. Печать документов. Сохранение документов.</w:t>
            </w:r>
          </w:p>
        </w:tc>
        <w:tc>
          <w:tcPr>
            <w:tcW w:w="472" w:type="pct"/>
            <w:vAlign w:val="center"/>
          </w:tcPr>
          <w:p w14:paraId="19264FCD" w14:textId="77777777" w:rsidR="00021498" w:rsidRPr="007F02A0" w:rsidRDefault="00021498" w:rsidP="002E207F">
            <w:pPr>
              <w:suppressAutoHyphens/>
              <w:spacing w:after="0"/>
              <w:rPr>
                <w:rFonts w:ascii="Times New Roman" w:hAnsi="Times New Roman"/>
                <w:sz w:val="24"/>
                <w:szCs w:val="24"/>
              </w:rPr>
            </w:pPr>
            <w:r w:rsidRPr="007F02A0">
              <w:rPr>
                <w:rFonts w:ascii="Times New Roman" w:hAnsi="Times New Roman"/>
                <w:sz w:val="24"/>
                <w:szCs w:val="24"/>
              </w:rPr>
              <w:t>8</w:t>
            </w:r>
          </w:p>
        </w:tc>
      </w:tr>
      <w:tr w:rsidR="00021498" w:rsidRPr="007F02A0" w14:paraId="28FF2DDD" w14:textId="77777777" w:rsidTr="00AF7AB9">
        <w:tc>
          <w:tcPr>
            <w:tcW w:w="1179" w:type="pct"/>
            <w:vMerge/>
          </w:tcPr>
          <w:p w14:paraId="665F6981" w14:textId="77777777" w:rsidR="00021498" w:rsidRPr="007F02A0" w:rsidRDefault="00021498" w:rsidP="002E207F">
            <w:pPr>
              <w:spacing w:after="0"/>
              <w:rPr>
                <w:rFonts w:ascii="Times New Roman" w:hAnsi="Times New Roman"/>
                <w:b/>
                <w:bCs/>
                <w:sz w:val="24"/>
                <w:szCs w:val="24"/>
              </w:rPr>
            </w:pPr>
          </w:p>
        </w:tc>
        <w:tc>
          <w:tcPr>
            <w:tcW w:w="3349" w:type="pct"/>
          </w:tcPr>
          <w:p w14:paraId="755F6E13" w14:textId="77777777" w:rsidR="00021498" w:rsidRPr="007F02A0" w:rsidRDefault="00021498" w:rsidP="002E207F">
            <w:pPr>
              <w:spacing w:after="0"/>
              <w:jc w:val="both"/>
              <w:rPr>
                <w:rFonts w:ascii="Times New Roman" w:hAnsi="Times New Roman"/>
                <w:b/>
                <w:sz w:val="24"/>
                <w:szCs w:val="24"/>
              </w:rPr>
            </w:pPr>
            <w:r w:rsidRPr="007F02A0">
              <w:rPr>
                <w:rFonts w:ascii="Times New Roman" w:hAnsi="Times New Roman"/>
                <w:b/>
                <w:sz w:val="24"/>
                <w:szCs w:val="24"/>
              </w:rPr>
              <w:t>Практическая работа №</w:t>
            </w:r>
            <w:r w:rsidR="00AC7717" w:rsidRPr="007F02A0">
              <w:rPr>
                <w:rFonts w:ascii="Times New Roman" w:hAnsi="Times New Roman"/>
                <w:b/>
                <w:sz w:val="24"/>
                <w:szCs w:val="24"/>
              </w:rPr>
              <w:t>10</w:t>
            </w:r>
            <w:r w:rsidRPr="007F02A0">
              <w:rPr>
                <w:rFonts w:ascii="Times New Roman" w:hAnsi="Times New Roman"/>
                <w:b/>
                <w:sz w:val="24"/>
                <w:szCs w:val="24"/>
              </w:rPr>
              <w:t xml:space="preserve">; </w:t>
            </w:r>
            <w:r w:rsidR="00AC7717" w:rsidRPr="007F02A0">
              <w:rPr>
                <w:rFonts w:ascii="Times New Roman" w:hAnsi="Times New Roman"/>
                <w:b/>
                <w:sz w:val="24"/>
                <w:szCs w:val="24"/>
              </w:rPr>
              <w:t>11</w:t>
            </w:r>
            <w:r w:rsidRPr="007F02A0">
              <w:rPr>
                <w:rFonts w:ascii="Times New Roman" w:hAnsi="Times New Roman"/>
                <w:b/>
                <w:sz w:val="24"/>
                <w:szCs w:val="24"/>
              </w:rPr>
              <w:t xml:space="preserve">; </w:t>
            </w:r>
            <w:r w:rsidR="00AC7717" w:rsidRPr="007F02A0">
              <w:rPr>
                <w:rFonts w:ascii="Times New Roman" w:hAnsi="Times New Roman"/>
                <w:b/>
                <w:sz w:val="24"/>
                <w:szCs w:val="24"/>
              </w:rPr>
              <w:t>12</w:t>
            </w:r>
            <w:r w:rsidRPr="007F02A0">
              <w:rPr>
                <w:rFonts w:ascii="Times New Roman" w:hAnsi="Times New Roman"/>
                <w:b/>
                <w:sz w:val="24"/>
                <w:szCs w:val="24"/>
              </w:rPr>
              <w:t>; 1</w:t>
            </w:r>
            <w:r w:rsidR="00AC7717" w:rsidRPr="007F02A0">
              <w:rPr>
                <w:rFonts w:ascii="Times New Roman" w:hAnsi="Times New Roman"/>
                <w:b/>
                <w:sz w:val="24"/>
                <w:szCs w:val="24"/>
              </w:rPr>
              <w:t>3</w:t>
            </w:r>
            <w:r w:rsidRPr="007F02A0">
              <w:rPr>
                <w:rFonts w:ascii="Times New Roman" w:hAnsi="Times New Roman"/>
                <w:b/>
                <w:sz w:val="24"/>
                <w:szCs w:val="24"/>
              </w:rPr>
              <w:t xml:space="preserve">. </w:t>
            </w:r>
          </w:p>
          <w:p w14:paraId="690EC48A" w14:textId="77777777" w:rsidR="00021498" w:rsidRPr="007F02A0" w:rsidRDefault="00021498" w:rsidP="002E207F">
            <w:pPr>
              <w:spacing w:after="0"/>
              <w:jc w:val="both"/>
              <w:rPr>
                <w:rFonts w:ascii="Times New Roman" w:hAnsi="Times New Roman"/>
                <w:sz w:val="24"/>
                <w:szCs w:val="24"/>
              </w:rPr>
            </w:pPr>
            <w:r w:rsidRPr="007F02A0">
              <w:rPr>
                <w:rFonts w:ascii="Times New Roman" w:hAnsi="Times New Roman"/>
                <w:sz w:val="24"/>
                <w:szCs w:val="24"/>
              </w:rPr>
              <w:t xml:space="preserve">Обработка информации средствами </w:t>
            </w:r>
            <w:r w:rsidRPr="007F02A0">
              <w:rPr>
                <w:rFonts w:ascii="Times New Roman" w:hAnsi="Times New Roman"/>
                <w:b/>
                <w:sz w:val="24"/>
                <w:szCs w:val="24"/>
                <w:lang w:val="en-US"/>
              </w:rPr>
              <w:t>MS</w:t>
            </w:r>
            <w:r w:rsidRPr="007F02A0">
              <w:rPr>
                <w:rFonts w:ascii="Times New Roman" w:hAnsi="Times New Roman"/>
                <w:b/>
                <w:sz w:val="24"/>
                <w:szCs w:val="24"/>
              </w:rPr>
              <w:t xml:space="preserve"> </w:t>
            </w:r>
            <w:r w:rsidRPr="007F02A0">
              <w:rPr>
                <w:rFonts w:ascii="Times New Roman" w:hAnsi="Times New Roman"/>
                <w:b/>
                <w:sz w:val="24"/>
                <w:szCs w:val="24"/>
                <w:lang w:val="en-US"/>
              </w:rPr>
              <w:t>EXCEL</w:t>
            </w:r>
            <w:r w:rsidRPr="007F02A0">
              <w:rPr>
                <w:rFonts w:ascii="Times New Roman" w:hAnsi="Times New Roman"/>
                <w:b/>
                <w:sz w:val="24"/>
                <w:szCs w:val="24"/>
              </w:rPr>
              <w:t>.</w:t>
            </w:r>
            <w:r w:rsidRPr="007F02A0">
              <w:rPr>
                <w:rFonts w:ascii="Times New Roman" w:hAnsi="Times New Roman"/>
                <w:sz w:val="24"/>
                <w:szCs w:val="24"/>
              </w:rPr>
              <w:t xml:space="preserve"> Назначение электронных таблиц. Ввод данных в ячейки </w:t>
            </w:r>
            <w:r w:rsidRPr="007F02A0">
              <w:rPr>
                <w:rFonts w:ascii="Times New Roman" w:hAnsi="Times New Roman"/>
                <w:sz w:val="24"/>
                <w:szCs w:val="24"/>
                <w:lang w:val="en-US"/>
              </w:rPr>
              <w:t>Ms</w:t>
            </w:r>
            <w:r w:rsidRPr="007F02A0">
              <w:rPr>
                <w:rFonts w:ascii="Times New Roman" w:hAnsi="Times New Roman"/>
                <w:sz w:val="24"/>
                <w:szCs w:val="24"/>
              </w:rPr>
              <w:t xml:space="preserve"> </w:t>
            </w:r>
            <w:r w:rsidRPr="007F02A0">
              <w:rPr>
                <w:rFonts w:ascii="Times New Roman" w:hAnsi="Times New Roman"/>
                <w:sz w:val="24"/>
                <w:szCs w:val="24"/>
                <w:lang w:val="en-US"/>
              </w:rPr>
              <w:t>Excel</w:t>
            </w:r>
            <w:r w:rsidRPr="007F02A0">
              <w:rPr>
                <w:rFonts w:ascii="Times New Roman" w:hAnsi="Times New Roman"/>
                <w:sz w:val="24"/>
                <w:szCs w:val="24"/>
              </w:rPr>
              <w:t>. Выполнение операции перемещение, копирование и заполнение ячеек. Автозаполнение. Создание и редактирование табличного документа.</w:t>
            </w:r>
          </w:p>
          <w:p w14:paraId="7696C2DD" w14:textId="77777777" w:rsidR="00021498" w:rsidRPr="007F02A0" w:rsidRDefault="00021498" w:rsidP="002E207F">
            <w:pPr>
              <w:spacing w:after="0"/>
              <w:jc w:val="both"/>
              <w:rPr>
                <w:rFonts w:ascii="Times New Roman" w:hAnsi="Times New Roman"/>
                <w:sz w:val="24"/>
                <w:szCs w:val="24"/>
              </w:rPr>
            </w:pPr>
            <w:r w:rsidRPr="007F02A0">
              <w:rPr>
                <w:rFonts w:ascii="Times New Roman" w:hAnsi="Times New Roman"/>
                <w:sz w:val="24"/>
                <w:szCs w:val="24"/>
              </w:rPr>
              <w:t>Работа с диаграммами: создание, редактирование, форматирование</w:t>
            </w:r>
          </w:p>
          <w:p w14:paraId="10BE853C" w14:textId="77777777" w:rsidR="00021498" w:rsidRPr="007F02A0" w:rsidRDefault="00021498" w:rsidP="002E207F">
            <w:pPr>
              <w:spacing w:after="0"/>
              <w:jc w:val="both"/>
              <w:rPr>
                <w:rFonts w:ascii="Times New Roman" w:hAnsi="Times New Roman"/>
                <w:sz w:val="24"/>
                <w:szCs w:val="24"/>
              </w:rPr>
            </w:pPr>
            <w:r w:rsidRPr="007F02A0">
              <w:rPr>
                <w:rFonts w:ascii="Times New Roman" w:hAnsi="Times New Roman"/>
                <w:sz w:val="24"/>
                <w:szCs w:val="24"/>
              </w:rPr>
              <w:t>Ссылки. Встроенные функции. Статистические и логические функции. Вычисления в электронных таблицах.</w:t>
            </w:r>
          </w:p>
          <w:p w14:paraId="780A0677" w14:textId="77777777" w:rsidR="00021498" w:rsidRPr="007F02A0" w:rsidRDefault="00021498" w:rsidP="002E207F">
            <w:pPr>
              <w:spacing w:after="0"/>
              <w:rPr>
                <w:rFonts w:ascii="Times New Roman" w:hAnsi="Times New Roman"/>
                <w:b/>
                <w:sz w:val="24"/>
                <w:szCs w:val="24"/>
              </w:rPr>
            </w:pPr>
            <w:r w:rsidRPr="007F02A0">
              <w:rPr>
                <w:rFonts w:ascii="Times New Roman" w:hAnsi="Times New Roman"/>
                <w:sz w:val="24"/>
                <w:szCs w:val="24"/>
              </w:rPr>
              <w:t xml:space="preserve">Фильтрация (выборка) данных из списка. Сортировка данных. Комплексное использование </w:t>
            </w:r>
            <w:r w:rsidRPr="007F02A0">
              <w:rPr>
                <w:rFonts w:ascii="Times New Roman" w:hAnsi="Times New Roman"/>
                <w:sz w:val="24"/>
                <w:szCs w:val="24"/>
                <w:lang w:val="en-US"/>
              </w:rPr>
              <w:t>Ms</w:t>
            </w:r>
            <w:r w:rsidRPr="007F02A0">
              <w:rPr>
                <w:rFonts w:ascii="Times New Roman" w:hAnsi="Times New Roman"/>
                <w:sz w:val="24"/>
                <w:szCs w:val="24"/>
              </w:rPr>
              <w:t xml:space="preserve"> </w:t>
            </w:r>
            <w:r w:rsidRPr="007F02A0">
              <w:rPr>
                <w:rFonts w:ascii="Times New Roman" w:hAnsi="Times New Roman"/>
                <w:sz w:val="24"/>
                <w:szCs w:val="24"/>
                <w:lang w:val="en-US"/>
              </w:rPr>
              <w:t>Word</w:t>
            </w:r>
            <w:r w:rsidRPr="007F02A0">
              <w:rPr>
                <w:rFonts w:ascii="Times New Roman" w:hAnsi="Times New Roman"/>
                <w:sz w:val="24"/>
                <w:szCs w:val="24"/>
              </w:rPr>
              <w:t xml:space="preserve"> и </w:t>
            </w:r>
            <w:r w:rsidRPr="007F02A0">
              <w:rPr>
                <w:rFonts w:ascii="Times New Roman" w:hAnsi="Times New Roman"/>
                <w:sz w:val="24"/>
                <w:szCs w:val="24"/>
                <w:lang w:val="en-US"/>
              </w:rPr>
              <w:t>Ms</w:t>
            </w:r>
            <w:r w:rsidRPr="007F02A0">
              <w:rPr>
                <w:rFonts w:ascii="Times New Roman" w:hAnsi="Times New Roman"/>
                <w:sz w:val="24"/>
                <w:szCs w:val="24"/>
              </w:rPr>
              <w:t xml:space="preserve"> </w:t>
            </w:r>
            <w:r w:rsidRPr="007F02A0">
              <w:rPr>
                <w:rFonts w:ascii="Times New Roman" w:hAnsi="Times New Roman"/>
                <w:sz w:val="24"/>
                <w:szCs w:val="24"/>
                <w:lang w:val="en-US"/>
              </w:rPr>
              <w:t>Excel</w:t>
            </w:r>
            <w:r w:rsidRPr="007F02A0">
              <w:rPr>
                <w:rFonts w:ascii="Times New Roman" w:hAnsi="Times New Roman"/>
                <w:sz w:val="24"/>
                <w:szCs w:val="24"/>
              </w:rPr>
              <w:t xml:space="preserve"> для создания интегрированных документов.</w:t>
            </w:r>
          </w:p>
        </w:tc>
        <w:tc>
          <w:tcPr>
            <w:tcW w:w="472" w:type="pct"/>
            <w:vAlign w:val="center"/>
          </w:tcPr>
          <w:p w14:paraId="33A701DC" w14:textId="77777777" w:rsidR="00021498" w:rsidRPr="007F02A0" w:rsidRDefault="00021498" w:rsidP="002E207F">
            <w:pPr>
              <w:suppressAutoHyphens/>
              <w:spacing w:after="0"/>
              <w:rPr>
                <w:rFonts w:ascii="Times New Roman" w:hAnsi="Times New Roman"/>
                <w:sz w:val="24"/>
                <w:szCs w:val="24"/>
              </w:rPr>
            </w:pPr>
            <w:r w:rsidRPr="007F02A0">
              <w:rPr>
                <w:rFonts w:ascii="Times New Roman" w:hAnsi="Times New Roman"/>
                <w:sz w:val="24"/>
                <w:szCs w:val="24"/>
              </w:rPr>
              <w:t>8</w:t>
            </w:r>
          </w:p>
        </w:tc>
      </w:tr>
      <w:tr w:rsidR="00021498" w:rsidRPr="007F02A0" w14:paraId="6D130795" w14:textId="77777777" w:rsidTr="00AF7AB9">
        <w:tc>
          <w:tcPr>
            <w:tcW w:w="1179" w:type="pct"/>
            <w:vMerge/>
          </w:tcPr>
          <w:p w14:paraId="608F4210" w14:textId="77777777" w:rsidR="00021498" w:rsidRPr="007F02A0" w:rsidRDefault="00021498" w:rsidP="002E207F">
            <w:pPr>
              <w:spacing w:after="0"/>
              <w:rPr>
                <w:rFonts w:ascii="Times New Roman" w:hAnsi="Times New Roman"/>
                <w:b/>
                <w:bCs/>
                <w:sz w:val="24"/>
                <w:szCs w:val="24"/>
              </w:rPr>
            </w:pPr>
          </w:p>
        </w:tc>
        <w:tc>
          <w:tcPr>
            <w:tcW w:w="3349" w:type="pct"/>
          </w:tcPr>
          <w:p w14:paraId="72E6444A" w14:textId="77777777" w:rsidR="00021498" w:rsidRPr="007F02A0" w:rsidRDefault="00021498" w:rsidP="002E207F">
            <w:pPr>
              <w:spacing w:after="0"/>
              <w:jc w:val="both"/>
              <w:rPr>
                <w:rFonts w:ascii="Times New Roman" w:hAnsi="Times New Roman"/>
                <w:b/>
                <w:sz w:val="24"/>
                <w:szCs w:val="24"/>
              </w:rPr>
            </w:pPr>
            <w:r w:rsidRPr="007F02A0">
              <w:rPr>
                <w:rFonts w:ascii="Times New Roman" w:hAnsi="Times New Roman"/>
                <w:b/>
                <w:sz w:val="24"/>
                <w:szCs w:val="24"/>
              </w:rPr>
              <w:t>Практическая работа №1</w:t>
            </w:r>
            <w:r w:rsidR="00AC7717" w:rsidRPr="007F02A0">
              <w:rPr>
                <w:rFonts w:ascii="Times New Roman" w:hAnsi="Times New Roman"/>
                <w:b/>
                <w:sz w:val="24"/>
                <w:szCs w:val="24"/>
              </w:rPr>
              <w:t>4</w:t>
            </w:r>
            <w:r w:rsidRPr="007F02A0">
              <w:rPr>
                <w:rFonts w:ascii="Times New Roman" w:hAnsi="Times New Roman"/>
                <w:b/>
                <w:sz w:val="24"/>
                <w:szCs w:val="24"/>
              </w:rPr>
              <w:t>; 1</w:t>
            </w:r>
            <w:r w:rsidR="00AC7717" w:rsidRPr="007F02A0">
              <w:rPr>
                <w:rFonts w:ascii="Times New Roman" w:hAnsi="Times New Roman"/>
                <w:b/>
                <w:sz w:val="24"/>
                <w:szCs w:val="24"/>
              </w:rPr>
              <w:t>5</w:t>
            </w:r>
            <w:r w:rsidRPr="007F02A0">
              <w:rPr>
                <w:rFonts w:ascii="Times New Roman" w:hAnsi="Times New Roman"/>
                <w:b/>
                <w:sz w:val="24"/>
                <w:szCs w:val="24"/>
              </w:rPr>
              <w:t>.</w:t>
            </w:r>
          </w:p>
          <w:p w14:paraId="06D6BAFB" w14:textId="77777777" w:rsidR="00021498" w:rsidRPr="007F02A0" w:rsidRDefault="00021498" w:rsidP="002E207F">
            <w:pPr>
              <w:spacing w:after="0"/>
              <w:jc w:val="both"/>
              <w:rPr>
                <w:rFonts w:ascii="Times New Roman" w:hAnsi="Times New Roman"/>
                <w:sz w:val="24"/>
                <w:szCs w:val="24"/>
              </w:rPr>
            </w:pPr>
            <w:r w:rsidRPr="007F02A0">
              <w:rPr>
                <w:rFonts w:ascii="Times New Roman" w:hAnsi="Times New Roman"/>
                <w:sz w:val="24"/>
                <w:szCs w:val="24"/>
              </w:rPr>
              <w:t xml:space="preserve">Обработка информации средствами </w:t>
            </w:r>
            <w:r w:rsidRPr="007F02A0">
              <w:rPr>
                <w:rFonts w:ascii="Times New Roman" w:hAnsi="Times New Roman"/>
                <w:b/>
                <w:sz w:val="24"/>
                <w:szCs w:val="24"/>
                <w:lang w:val="en-US"/>
              </w:rPr>
              <w:t>MS</w:t>
            </w:r>
            <w:r w:rsidRPr="007F02A0">
              <w:rPr>
                <w:rFonts w:ascii="Times New Roman" w:hAnsi="Times New Roman"/>
                <w:b/>
                <w:sz w:val="24"/>
                <w:szCs w:val="24"/>
              </w:rPr>
              <w:t xml:space="preserve"> </w:t>
            </w:r>
            <w:r w:rsidRPr="007F02A0">
              <w:rPr>
                <w:rFonts w:ascii="Times New Roman" w:hAnsi="Times New Roman"/>
                <w:b/>
                <w:sz w:val="24"/>
                <w:szCs w:val="24"/>
                <w:lang w:val="en-US"/>
              </w:rPr>
              <w:t>ACCESS</w:t>
            </w:r>
            <w:r w:rsidRPr="007F02A0">
              <w:rPr>
                <w:rFonts w:ascii="Times New Roman" w:hAnsi="Times New Roman"/>
                <w:b/>
                <w:sz w:val="24"/>
                <w:szCs w:val="24"/>
              </w:rPr>
              <w:t xml:space="preserve">. </w:t>
            </w:r>
            <w:r w:rsidRPr="007F02A0">
              <w:rPr>
                <w:rFonts w:ascii="Times New Roman" w:hAnsi="Times New Roman"/>
                <w:sz w:val="24"/>
                <w:szCs w:val="24"/>
              </w:rPr>
              <w:t xml:space="preserve">Назначение </w:t>
            </w:r>
            <w:r w:rsidRPr="007F02A0">
              <w:rPr>
                <w:rFonts w:ascii="Times New Roman" w:hAnsi="Times New Roman"/>
                <w:sz w:val="24"/>
                <w:szCs w:val="24"/>
                <w:lang w:val="en-US"/>
              </w:rPr>
              <w:t>Ms</w:t>
            </w:r>
            <w:r w:rsidRPr="007F02A0">
              <w:rPr>
                <w:rFonts w:ascii="Times New Roman" w:hAnsi="Times New Roman"/>
                <w:sz w:val="24"/>
                <w:szCs w:val="24"/>
              </w:rPr>
              <w:t xml:space="preserve"> </w:t>
            </w:r>
            <w:r w:rsidRPr="007F02A0">
              <w:rPr>
                <w:rFonts w:ascii="Times New Roman" w:hAnsi="Times New Roman"/>
                <w:sz w:val="24"/>
                <w:szCs w:val="24"/>
                <w:lang w:val="en-US"/>
              </w:rPr>
              <w:t>Access</w:t>
            </w:r>
            <w:r w:rsidRPr="007F02A0">
              <w:rPr>
                <w:rFonts w:ascii="Times New Roman" w:hAnsi="Times New Roman"/>
                <w:sz w:val="24"/>
                <w:szCs w:val="24"/>
              </w:rPr>
              <w:t xml:space="preserve">. Интерфейс и основные компоненты. Медицинские базы данных. Создание таблиц баз данных. Ввод данных и редактирование таблицы. </w:t>
            </w:r>
          </w:p>
          <w:p w14:paraId="76CFD877" w14:textId="77777777" w:rsidR="00021498" w:rsidRPr="007F02A0" w:rsidRDefault="00021498" w:rsidP="002E207F">
            <w:pPr>
              <w:spacing w:after="0"/>
              <w:rPr>
                <w:rFonts w:ascii="Times New Roman" w:hAnsi="Times New Roman"/>
                <w:b/>
                <w:sz w:val="24"/>
                <w:szCs w:val="24"/>
              </w:rPr>
            </w:pPr>
            <w:r w:rsidRPr="007F02A0">
              <w:rPr>
                <w:rFonts w:ascii="Times New Roman" w:hAnsi="Times New Roman"/>
                <w:sz w:val="24"/>
                <w:szCs w:val="24"/>
              </w:rPr>
              <w:t>Создание связей между таблицами. Работа с базами данных. Создание запросов; форм; отчётов.</w:t>
            </w:r>
          </w:p>
        </w:tc>
        <w:tc>
          <w:tcPr>
            <w:tcW w:w="472" w:type="pct"/>
            <w:vAlign w:val="center"/>
          </w:tcPr>
          <w:p w14:paraId="1EB050A8" w14:textId="77777777" w:rsidR="00021498" w:rsidRPr="007F02A0" w:rsidRDefault="00021498" w:rsidP="002E207F">
            <w:pPr>
              <w:suppressAutoHyphens/>
              <w:spacing w:after="0"/>
              <w:rPr>
                <w:rFonts w:ascii="Times New Roman" w:hAnsi="Times New Roman"/>
                <w:sz w:val="24"/>
                <w:szCs w:val="24"/>
              </w:rPr>
            </w:pPr>
            <w:r w:rsidRPr="007F02A0">
              <w:rPr>
                <w:rFonts w:ascii="Times New Roman" w:hAnsi="Times New Roman"/>
                <w:sz w:val="24"/>
                <w:szCs w:val="24"/>
              </w:rPr>
              <w:t>4</w:t>
            </w:r>
          </w:p>
        </w:tc>
      </w:tr>
      <w:tr w:rsidR="00021498" w:rsidRPr="007F02A0" w14:paraId="175E9834" w14:textId="77777777" w:rsidTr="00AF7AB9">
        <w:tc>
          <w:tcPr>
            <w:tcW w:w="1179" w:type="pct"/>
            <w:vMerge/>
          </w:tcPr>
          <w:p w14:paraId="0E16D512" w14:textId="77777777" w:rsidR="00021498" w:rsidRPr="007F02A0" w:rsidRDefault="00021498" w:rsidP="002E207F">
            <w:pPr>
              <w:spacing w:after="0"/>
              <w:rPr>
                <w:rFonts w:ascii="Times New Roman" w:hAnsi="Times New Roman"/>
                <w:b/>
                <w:bCs/>
                <w:sz w:val="24"/>
                <w:szCs w:val="24"/>
              </w:rPr>
            </w:pPr>
          </w:p>
        </w:tc>
        <w:tc>
          <w:tcPr>
            <w:tcW w:w="3349" w:type="pct"/>
          </w:tcPr>
          <w:p w14:paraId="1CF8C36C" w14:textId="77777777" w:rsidR="00021498" w:rsidRPr="007F02A0" w:rsidRDefault="00021498" w:rsidP="002E207F">
            <w:pPr>
              <w:spacing w:after="0"/>
              <w:jc w:val="both"/>
              <w:rPr>
                <w:rFonts w:ascii="Times New Roman" w:hAnsi="Times New Roman"/>
                <w:b/>
                <w:sz w:val="24"/>
                <w:szCs w:val="24"/>
              </w:rPr>
            </w:pPr>
            <w:r w:rsidRPr="007F02A0">
              <w:rPr>
                <w:rFonts w:ascii="Times New Roman" w:hAnsi="Times New Roman"/>
                <w:b/>
                <w:sz w:val="24"/>
                <w:szCs w:val="24"/>
              </w:rPr>
              <w:t>Практическая работа №1</w:t>
            </w:r>
            <w:r w:rsidR="00AC7717" w:rsidRPr="007F02A0">
              <w:rPr>
                <w:rFonts w:ascii="Times New Roman" w:hAnsi="Times New Roman"/>
                <w:b/>
                <w:sz w:val="24"/>
                <w:szCs w:val="24"/>
              </w:rPr>
              <w:t>6</w:t>
            </w:r>
            <w:r w:rsidRPr="007F02A0">
              <w:rPr>
                <w:rFonts w:ascii="Times New Roman" w:hAnsi="Times New Roman"/>
                <w:b/>
                <w:sz w:val="24"/>
                <w:szCs w:val="24"/>
              </w:rPr>
              <w:t>; 1</w:t>
            </w:r>
            <w:r w:rsidR="00AC7717" w:rsidRPr="007F02A0">
              <w:rPr>
                <w:rFonts w:ascii="Times New Roman" w:hAnsi="Times New Roman"/>
                <w:b/>
                <w:sz w:val="24"/>
                <w:szCs w:val="24"/>
              </w:rPr>
              <w:t>7</w:t>
            </w:r>
            <w:r w:rsidRPr="007F02A0">
              <w:rPr>
                <w:rFonts w:ascii="Times New Roman" w:hAnsi="Times New Roman"/>
                <w:b/>
                <w:sz w:val="24"/>
                <w:szCs w:val="24"/>
              </w:rPr>
              <w:t>; 1</w:t>
            </w:r>
            <w:r w:rsidR="00AC7717" w:rsidRPr="007F02A0">
              <w:rPr>
                <w:rFonts w:ascii="Times New Roman" w:hAnsi="Times New Roman"/>
                <w:b/>
                <w:sz w:val="24"/>
                <w:szCs w:val="24"/>
              </w:rPr>
              <w:t>8</w:t>
            </w:r>
            <w:r w:rsidRPr="007F02A0">
              <w:rPr>
                <w:rFonts w:ascii="Times New Roman" w:hAnsi="Times New Roman"/>
                <w:b/>
                <w:sz w:val="24"/>
                <w:szCs w:val="24"/>
              </w:rPr>
              <w:t>.</w:t>
            </w:r>
          </w:p>
          <w:p w14:paraId="0E6DBC56" w14:textId="77777777" w:rsidR="00021498" w:rsidRPr="007F02A0" w:rsidRDefault="00021498" w:rsidP="002E207F">
            <w:pPr>
              <w:spacing w:after="0"/>
              <w:jc w:val="both"/>
              <w:rPr>
                <w:rFonts w:ascii="Times New Roman" w:hAnsi="Times New Roman"/>
                <w:sz w:val="24"/>
                <w:szCs w:val="24"/>
              </w:rPr>
            </w:pPr>
            <w:r w:rsidRPr="007F02A0">
              <w:rPr>
                <w:rFonts w:ascii="Times New Roman" w:hAnsi="Times New Roman"/>
                <w:sz w:val="24"/>
                <w:szCs w:val="24"/>
              </w:rPr>
              <w:t xml:space="preserve">Создание презентаций средствами </w:t>
            </w:r>
            <w:r w:rsidRPr="007F02A0">
              <w:rPr>
                <w:rFonts w:ascii="Times New Roman" w:hAnsi="Times New Roman"/>
                <w:b/>
                <w:sz w:val="24"/>
                <w:szCs w:val="24"/>
                <w:lang w:val="en-US"/>
              </w:rPr>
              <w:t>MS</w:t>
            </w:r>
            <w:r w:rsidRPr="007F02A0">
              <w:rPr>
                <w:rFonts w:ascii="Times New Roman" w:hAnsi="Times New Roman"/>
                <w:b/>
                <w:sz w:val="24"/>
                <w:szCs w:val="24"/>
              </w:rPr>
              <w:t xml:space="preserve"> </w:t>
            </w:r>
            <w:r w:rsidRPr="007F02A0">
              <w:rPr>
                <w:rFonts w:ascii="Times New Roman" w:hAnsi="Times New Roman"/>
                <w:b/>
                <w:sz w:val="24"/>
                <w:szCs w:val="24"/>
                <w:lang w:val="en-US"/>
              </w:rPr>
              <w:t>POWERPOINT</w:t>
            </w:r>
            <w:r w:rsidRPr="007F02A0">
              <w:rPr>
                <w:rFonts w:ascii="Times New Roman" w:hAnsi="Times New Roman"/>
                <w:b/>
                <w:sz w:val="24"/>
                <w:szCs w:val="24"/>
              </w:rPr>
              <w:t xml:space="preserve">. </w:t>
            </w:r>
            <w:r w:rsidRPr="007F02A0">
              <w:rPr>
                <w:rFonts w:ascii="Times New Roman" w:hAnsi="Times New Roman"/>
                <w:sz w:val="24"/>
                <w:szCs w:val="24"/>
              </w:rPr>
              <w:t xml:space="preserve">Возможности технологии компьютерной презентации. Интерфейс приложения </w:t>
            </w:r>
            <w:r w:rsidRPr="007F02A0">
              <w:rPr>
                <w:rFonts w:ascii="Times New Roman" w:hAnsi="Times New Roman"/>
                <w:sz w:val="24"/>
                <w:szCs w:val="24"/>
                <w:lang w:val="en-US"/>
              </w:rPr>
              <w:t>Ms</w:t>
            </w:r>
            <w:r w:rsidRPr="007F02A0">
              <w:rPr>
                <w:rFonts w:ascii="Times New Roman" w:hAnsi="Times New Roman"/>
                <w:sz w:val="24"/>
                <w:szCs w:val="24"/>
              </w:rPr>
              <w:t xml:space="preserve"> </w:t>
            </w:r>
            <w:r w:rsidRPr="007F02A0">
              <w:rPr>
                <w:rFonts w:ascii="Times New Roman" w:hAnsi="Times New Roman"/>
                <w:sz w:val="24"/>
                <w:szCs w:val="24"/>
                <w:lang w:val="en-US"/>
              </w:rPr>
              <w:t>PowerPoint</w:t>
            </w:r>
            <w:r w:rsidRPr="007F02A0">
              <w:rPr>
                <w:rFonts w:ascii="Times New Roman" w:hAnsi="Times New Roman"/>
                <w:sz w:val="24"/>
                <w:szCs w:val="24"/>
              </w:rPr>
              <w:t xml:space="preserve">. Общая схема создания презентации. Изменение презентации. </w:t>
            </w:r>
          </w:p>
          <w:p w14:paraId="22DEE844" w14:textId="77777777" w:rsidR="00021498" w:rsidRPr="007F02A0" w:rsidRDefault="00021498" w:rsidP="002E207F">
            <w:pPr>
              <w:spacing w:after="0"/>
              <w:jc w:val="both"/>
              <w:rPr>
                <w:rFonts w:ascii="Times New Roman" w:hAnsi="Times New Roman"/>
                <w:sz w:val="24"/>
                <w:szCs w:val="24"/>
              </w:rPr>
            </w:pPr>
            <w:r w:rsidRPr="007F02A0">
              <w:rPr>
                <w:rFonts w:ascii="Times New Roman" w:hAnsi="Times New Roman"/>
                <w:sz w:val="24"/>
                <w:szCs w:val="24"/>
              </w:rPr>
              <w:t xml:space="preserve">Добавление фигур, схем, картинок и изображений на слайд. Объекты </w:t>
            </w:r>
            <w:r w:rsidRPr="007F02A0">
              <w:rPr>
                <w:rFonts w:ascii="Times New Roman" w:hAnsi="Times New Roman"/>
                <w:sz w:val="24"/>
                <w:szCs w:val="24"/>
                <w:lang w:val="en-US"/>
              </w:rPr>
              <w:t>WordArt</w:t>
            </w:r>
            <w:r w:rsidRPr="007F02A0">
              <w:rPr>
                <w:rFonts w:ascii="Times New Roman" w:hAnsi="Times New Roman"/>
                <w:sz w:val="24"/>
                <w:szCs w:val="24"/>
              </w:rPr>
              <w:t>. Создание таблиц и диаграмм.</w:t>
            </w:r>
          </w:p>
          <w:p w14:paraId="5C8134F2" w14:textId="77777777" w:rsidR="00021498" w:rsidRPr="007F02A0" w:rsidRDefault="00021498" w:rsidP="002E207F">
            <w:pPr>
              <w:spacing w:after="0"/>
              <w:rPr>
                <w:rFonts w:ascii="Times New Roman" w:hAnsi="Times New Roman"/>
                <w:b/>
                <w:sz w:val="24"/>
                <w:szCs w:val="24"/>
              </w:rPr>
            </w:pPr>
            <w:r w:rsidRPr="007F02A0">
              <w:rPr>
                <w:rFonts w:ascii="Times New Roman" w:hAnsi="Times New Roman"/>
                <w:sz w:val="24"/>
                <w:szCs w:val="24"/>
              </w:rPr>
              <w:t>Переходы между слайдами. Эффекты анимации объектов. Основные правила создания презентации.</w:t>
            </w:r>
          </w:p>
        </w:tc>
        <w:tc>
          <w:tcPr>
            <w:tcW w:w="472" w:type="pct"/>
            <w:vAlign w:val="center"/>
          </w:tcPr>
          <w:p w14:paraId="63D90340" w14:textId="77777777" w:rsidR="00021498" w:rsidRPr="007F02A0" w:rsidRDefault="00021498" w:rsidP="002E207F">
            <w:pPr>
              <w:suppressAutoHyphens/>
              <w:spacing w:after="0"/>
              <w:rPr>
                <w:rFonts w:ascii="Times New Roman" w:hAnsi="Times New Roman"/>
                <w:sz w:val="24"/>
                <w:szCs w:val="24"/>
              </w:rPr>
            </w:pPr>
            <w:r w:rsidRPr="007F02A0">
              <w:rPr>
                <w:rFonts w:ascii="Times New Roman" w:hAnsi="Times New Roman"/>
                <w:sz w:val="24"/>
                <w:szCs w:val="24"/>
              </w:rPr>
              <w:t>6</w:t>
            </w:r>
          </w:p>
        </w:tc>
      </w:tr>
      <w:tr w:rsidR="00021498" w:rsidRPr="007F02A0" w14:paraId="04B78AD0" w14:textId="77777777" w:rsidTr="00AF7AB9">
        <w:tc>
          <w:tcPr>
            <w:tcW w:w="1179" w:type="pct"/>
            <w:vMerge/>
          </w:tcPr>
          <w:p w14:paraId="2301B039" w14:textId="77777777" w:rsidR="00021498" w:rsidRPr="007F02A0" w:rsidRDefault="00021498" w:rsidP="002E207F">
            <w:pPr>
              <w:spacing w:after="0"/>
              <w:rPr>
                <w:rFonts w:ascii="Times New Roman" w:hAnsi="Times New Roman"/>
                <w:b/>
                <w:bCs/>
                <w:sz w:val="24"/>
                <w:szCs w:val="24"/>
              </w:rPr>
            </w:pPr>
          </w:p>
        </w:tc>
        <w:tc>
          <w:tcPr>
            <w:tcW w:w="3349" w:type="pct"/>
          </w:tcPr>
          <w:p w14:paraId="12D2506E" w14:textId="77777777" w:rsidR="00021498" w:rsidRPr="007F02A0" w:rsidRDefault="00021498" w:rsidP="002E207F">
            <w:pPr>
              <w:spacing w:after="0"/>
              <w:rPr>
                <w:rFonts w:ascii="Times New Roman" w:hAnsi="Times New Roman"/>
                <w:b/>
                <w:sz w:val="24"/>
                <w:szCs w:val="24"/>
              </w:rPr>
            </w:pPr>
            <w:r w:rsidRPr="007F02A0">
              <w:rPr>
                <w:rFonts w:ascii="Times New Roman" w:hAnsi="Times New Roman"/>
                <w:b/>
                <w:sz w:val="24"/>
                <w:szCs w:val="24"/>
              </w:rPr>
              <w:t>Практическая работа №1</w:t>
            </w:r>
            <w:r w:rsidR="00AC7717" w:rsidRPr="007F02A0">
              <w:rPr>
                <w:rFonts w:ascii="Times New Roman" w:hAnsi="Times New Roman"/>
                <w:b/>
                <w:sz w:val="24"/>
                <w:szCs w:val="24"/>
              </w:rPr>
              <w:t>9</w:t>
            </w:r>
            <w:r w:rsidRPr="007F02A0">
              <w:rPr>
                <w:rFonts w:ascii="Times New Roman" w:hAnsi="Times New Roman"/>
                <w:b/>
                <w:sz w:val="24"/>
                <w:szCs w:val="24"/>
              </w:rPr>
              <w:t xml:space="preserve">. </w:t>
            </w:r>
            <w:r w:rsidRPr="007F02A0">
              <w:rPr>
                <w:rFonts w:ascii="Times New Roman" w:hAnsi="Times New Roman"/>
                <w:sz w:val="24"/>
                <w:szCs w:val="24"/>
              </w:rPr>
              <w:t>Автоматизированное рабочее место (АРМ) медицинского персонала</w:t>
            </w:r>
          </w:p>
        </w:tc>
        <w:tc>
          <w:tcPr>
            <w:tcW w:w="472" w:type="pct"/>
            <w:vAlign w:val="center"/>
          </w:tcPr>
          <w:p w14:paraId="296437A5" w14:textId="77777777" w:rsidR="00021498" w:rsidRPr="007F02A0" w:rsidRDefault="00021498" w:rsidP="002E207F">
            <w:pPr>
              <w:suppressAutoHyphens/>
              <w:spacing w:after="0"/>
              <w:rPr>
                <w:rFonts w:ascii="Times New Roman" w:hAnsi="Times New Roman"/>
                <w:sz w:val="24"/>
                <w:szCs w:val="24"/>
              </w:rPr>
            </w:pPr>
            <w:r w:rsidRPr="007F02A0">
              <w:rPr>
                <w:rFonts w:ascii="Times New Roman" w:hAnsi="Times New Roman"/>
                <w:sz w:val="24"/>
                <w:szCs w:val="24"/>
              </w:rPr>
              <w:t>2</w:t>
            </w:r>
          </w:p>
        </w:tc>
      </w:tr>
      <w:tr w:rsidR="00021498" w:rsidRPr="007F02A0" w14:paraId="5EEA2A1E" w14:textId="77777777" w:rsidTr="00AF7AB9">
        <w:tc>
          <w:tcPr>
            <w:tcW w:w="1179" w:type="pct"/>
            <w:vMerge w:val="restart"/>
          </w:tcPr>
          <w:p w14:paraId="10550730" w14:textId="77777777" w:rsidR="00021498" w:rsidRPr="007F02A0" w:rsidRDefault="00021498" w:rsidP="002E207F">
            <w:pPr>
              <w:spacing w:after="0"/>
              <w:rPr>
                <w:rFonts w:ascii="Times New Roman" w:hAnsi="Times New Roman"/>
                <w:b/>
                <w:bCs/>
                <w:sz w:val="24"/>
                <w:szCs w:val="24"/>
              </w:rPr>
            </w:pPr>
            <w:r w:rsidRPr="007F02A0">
              <w:rPr>
                <w:rFonts w:ascii="Times New Roman" w:hAnsi="Times New Roman"/>
                <w:b/>
                <w:bCs/>
                <w:sz w:val="24"/>
                <w:szCs w:val="24"/>
              </w:rPr>
              <w:t xml:space="preserve">Тема 1.3 </w:t>
            </w:r>
          </w:p>
          <w:p w14:paraId="290163B4" w14:textId="77777777" w:rsidR="00021498" w:rsidRPr="007F02A0" w:rsidRDefault="00021498" w:rsidP="002E207F">
            <w:pPr>
              <w:spacing w:after="0"/>
              <w:rPr>
                <w:rFonts w:ascii="Times New Roman" w:hAnsi="Times New Roman"/>
                <w:b/>
                <w:bCs/>
                <w:sz w:val="24"/>
                <w:szCs w:val="24"/>
              </w:rPr>
            </w:pPr>
            <w:r w:rsidRPr="007F02A0">
              <w:rPr>
                <w:rFonts w:ascii="Times New Roman" w:hAnsi="Times New Roman"/>
                <w:b/>
                <w:sz w:val="24"/>
                <w:szCs w:val="24"/>
              </w:rPr>
              <w:t>Основы законодательства Российской Федерации о защите персональных данных пациентов и сведений, составляющих врачебную тайну</w:t>
            </w:r>
          </w:p>
        </w:tc>
        <w:tc>
          <w:tcPr>
            <w:tcW w:w="3349" w:type="pct"/>
          </w:tcPr>
          <w:p w14:paraId="355AAAC3" w14:textId="77777777" w:rsidR="00021498" w:rsidRPr="007F02A0" w:rsidRDefault="00021498" w:rsidP="002E207F">
            <w:pPr>
              <w:spacing w:after="0"/>
              <w:rPr>
                <w:rFonts w:ascii="Times New Roman" w:hAnsi="Times New Roman"/>
                <w:b/>
                <w:sz w:val="24"/>
                <w:szCs w:val="24"/>
              </w:rPr>
            </w:pPr>
            <w:r w:rsidRPr="007F02A0">
              <w:rPr>
                <w:rFonts w:ascii="Times New Roman" w:hAnsi="Times New Roman"/>
                <w:b/>
                <w:sz w:val="24"/>
                <w:szCs w:val="24"/>
              </w:rPr>
              <w:t>Содержание</w:t>
            </w:r>
          </w:p>
        </w:tc>
        <w:tc>
          <w:tcPr>
            <w:tcW w:w="472" w:type="pct"/>
            <w:vAlign w:val="center"/>
          </w:tcPr>
          <w:p w14:paraId="7255C16B" w14:textId="77777777" w:rsidR="00021498" w:rsidRPr="007F02A0" w:rsidRDefault="00021498" w:rsidP="002E207F">
            <w:pPr>
              <w:suppressAutoHyphens/>
              <w:spacing w:after="0"/>
              <w:jc w:val="center"/>
              <w:rPr>
                <w:rFonts w:ascii="Times New Roman" w:hAnsi="Times New Roman"/>
                <w:b/>
                <w:sz w:val="24"/>
                <w:szCs w:val="24"/>
              </w:rPr>
            </w:pPr>
            <w:r w:rsidRPr="007F02A0">
              <w:rPr>
                <w:rFonts w:ascii="Times New Roman" w:hAnsi="Times New Roman"/>
                <w:b/>
                <w:sz w:val="24"/>
                <w:szCs w:val="24"/>
              </w:rPr>
              <w:t>8</w:t>
            </w:r>
          </w:p>
        </w:tc>
      </w:tr>
      <w:tr w:rsidR="00021498" w:rsidRPr="007F02A0" w14:paraId="30341CEA" w14:textId="77777777" w:rsidTr="00AF7AB9">
        <w:tc>
          <w:tcPr>
            <w:tcW w:w="1179" w:type="pct"/>
            <w:vMerge/>
          </w:tcPr>
          <w:p w14:paraId="585EB1AA" w14:textId="77777777" w:rsidR="00021498" w:rsidRPr="007F02A0" w:rsidRDefault="00021498" w:rsidP="002E207F">
            <w:pPr>
              <w:spacing w:after="0"/>
              <w:rPr>
                <w:rFonts w:ascii="Times New Roman" w:hAnsi="Times New Roman"/>
                <w:b/>
                <w:bCs/>
                <w:sz w:val="24"/>
                <w:szCs w:val="24"/>
              </w:rPr>
            </w:pPr>
          </w:p>
        </w:tc>
        <w:tc>
          <w:tcPr>
            <w:tcW w:w="3349" w:type="pct"/>
          </w:tcPr>
          <w:p w14:paraId="43D2AEC2" w14:textId="77777777" w:rsidR="00021498" w:rsidRPr="007F02A0" w:rsidRDefault="00021498" w:rsidP="002E207F">
            <w:pPr>
              <w:spacing w:after="0"/>
              <w:rPr>
                <w:rFonts w:ascii="Times New Roman" w:hAnsi="Times New Roman"/>
                <w:sz w:val="24"/>
                <w:szCs w:val="24"/>
              </w:rPr>
            </w:pPr>
            <w:r w:rsidRPr="007F02A0">
              <w:rPr>
                <w:rFonts w:ascii="Times New Roman" w:hAnsi="Times New Roman"/>
                <w:sz w:val="24"/>
                <w:szCs w:val="24"/>
              </w:rPr>
              <w:t xml:space="preserve">1.Право пациента на защиту своих персональных данных. </w:t>
            </w:r>
          </w:p>
          <w:p w14:paraId="048726D1" w14:textId="77777777" w:rsidR="00021498" w:rsidRPr="007F02A0" w:rsidRDefault="00021498" w:rsidP="002E207F">
            <w:pPr>
              <w:spacing w:after="0"/>
              <w:rPr>
                <w:rFonts w:ascii="Times New Roman" w:hAnsi="Times New Roman"/>
                <w:b/>
                <w:sz w:val="24"/>
                <w:szCs w:val="24"/>
              </w:rPr>
            </w:pPr>
            <w:r w:rsidRPr="007F02A0">
              <w:rPr>
                <w:rFonts w:ascii="Times New Roman" w:hAnsi="Times New Roman"/>
                <w:sz w:val="24"/>
                <w:szCs w:val="24"/>
              </w:rPr>
              <w:t>2.Защита сведений, составляющих врачебную тайну.</w:t>
            </w:r>
          </w:p>
        </w:tc>
        <w:tc>
          <w:tcPr>
            <w:tcW w:w="472" w:type="pct"/>
            <w:vAlign w:val="center"/>
          </w:tcPr>
          <w:p w14:paraId="4FE8C756" w14:textId="77777777" w:rsidR="00021498" w:rsidRPr="007F02A0" w:rsidRDefault="00021498" w:rsidP="002E207F">
            <w:pPr>
              <w:suppressAutoHyphens/>
              <w:spacing w:after="0"/>
              <w:rPr>
                <w:rFonts w:ascii="Times New Roman" w:hAnsi="Times New Roman"/>
                <w:sz w:val="24"/>
                <w:szCs w:val="24"/>
              </w:rPr>
            </w:pPr>
            <w:r w:rsidRPr="007F02A0">
              <w:rPr>
                <w:rFonts w:ascii="Times New Roman" w:hAnsi="Times New Roman"/>
                <w:sz w:val="24"/>
                <w:szCs w:val="24"/>
              </w:rPr>
              <w:t>2</w:t>
            </w:r>
          </w:p>
        </w:tc>
      </w:tr>
      <w:tr w:rsidR="00021498" w:rsidRPr="007F02A0" w14:paraId="21D93B6D" w14:textId="77777777" w:rsidTr="00AF7AB9">
        <w:tc>
          <w:tcPr>
            <w:tcW w:w="1179" w:type="pct"/>
            <w:vMerge/>
          </w:tcPr>
          <w:p w14:paraId="5A45FB59" w14:textId="77777777" w:rsidR="00021498" w:rsidRPr="007F02A0" w:rsidRDefault="00021498" w:rsidP="002E207F">
            <w:pPr>
              <w:spacing w:after="0"/>
              <w:rPr>
                <w:rFonts w:ascii="Times New Roman" w:hAnsi="Times New Roman"/>
                <w:b/>
                <w:bCs/>
                <w:sz w:val="24"/>
                <w:szCs w:val="24"/>
              </w:rPr>
            </w:pPr>
          </w:p>
        </w:tc>
        <w:tc>
          <w:tcPr>
            <w:tcW w:w="3349" w:type="pct"/>
          </w:tcPr>
          <w:p w14:paraId="49C863F7" w14:textId="77777777" w:rsidR="00021498" w:rsidRPr="007F02A0" w:rsidRDefault="00021498" w:rsidP="002E207F">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занятий и лабораторных работ</w:t>
            </w:r>
          </w:p>
        </w:tc>
        <w:tc>
          <w:tcPr>
            <w:tcW w:w="472" w:type="pct"/>
            <w:vAlign w:val="center"/>
          </w:tcPr>
          <w:p w14:paraId="27AFE462" w14:textId="77777777" w:rsidR="00021498" w:rsidRPr="007F02A0" w:rsidRDefault="00021498" w:rsidP="002E207F">
            <w:pPr>
              <w:suppressAutoHyphens/>
              <w:spacing w:after="0"/>
              <w:rPr>
                <w:rFonts w:ascii="Times New Roman" w:hAnsi="Times New Roman"/>
                <w:sz w:val="24"/>
                <w:szCs w:val="24"/>
              </w:rPr>
            </w:pPr>
            <w:r w:rsidRPr="007F02A0">
              <w:rPr>
                <w:rFonts w:ascii="Times New Roman" w:hAnsi="Times New Roman"/>
                <w:sz w:val="24"/>
                <w:szCs w:val="24"/>
              </w:rPr>
              <w:t>6</w:t>
            </w:r>
          </w:p>
        </w:tc>
      </w:tr>
      <w:tr w:rsidR="00021498" w:rsidRPr="007F02A0" w14:paraId="22A9CB19" w14:textId="77777777" w:rsidTr="00AF7AB9">
        <w:tc>
          <w:tcPr>
            <w:tcW w:w="1179" w:type="pct"/>
            <w:vMerge/>
          </w:tcPr>
          <w:p w14:paraId="25C98470" w14:textId="77777777" w:rsidR="00021498" w:rsidRPr="007F02A0" w:rsidRDefault="00021498" w:rsidP="002E207F">
            <w:pPr>
              <w:spacing w:after="0"/>
              <w:rPr>
                <w:rFonts w:ascii="Times New Roman" w:hAnsi="Times New Roman"/>
                <w:b/>
                <w:bCs/>
                <w:sz w:val="24"/>
                <w:szCs w:val="24"/>
              </w:rPr>
            </w:pPr>
          </w:p>
        </w:tc>
        <w:tc>
          <w:tcPr>
            <w:tcW w:w="3349" w:type="pct"/>
          </w:tcPr>
          <w:p w14:paraId="3EEA8D3C" w14:textId="77777777" w:rsidR="00021498" w:rsidRPr="007F02A0" w:rsidRDefault="00021498" w:rsidP="002E207F">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AC7717" w:rsidRPr="007F02A0">
              <w:rPr>
                <w:rFonts w:ascii="Times New Roman" w:hAnsi="Times New Roman"/>
                <w:b/>
                <w:sz w:val="24"/>
                <w:szCs w:val="24"/>
              </w:rPr>
              <w:t>20</w:t>
            </w:r>
          </w:p>
          <w:p w14:paraId="47391AC0" w14:textId="77777777" w:rsidR="00021498" w:rsidRPr="007F02A0" w:rsidRDefault="00021498" w:rsidP="002E207F">
            <w:pPr>
              <w:spacing w:after="0"/>
              <w:rPr>
                <w:rFonts w:ascii="Times New Roman" w:hAnsi="Times New Roman"/>
                <w:b/>
                <w:sz w:val="24"/>
                <w:szCs w:val="24"/>
              </w:rPr>
            </w:pPr>
            <w:r w:rsidRPr="007F02A0">
              <w:rPr>
                <w:rFonts w:ascii="Times New Roman" w:hAnsi="Times New Roman"/>
                <w:sz w:val="24"/>
                <w:szCs w:val="24"/>
              </w:rPr>
              <w:t>Врачебная тайна: этико-правовая оценка «медицинского селфи». Работа с нормативными документами.</w:t>
            </w:r>
          </w:p>
        </w:tc>
        <w:tc>
          <w:tcPr>
            <w:tcW w:w="472" w:type="pct"/>
            <w:vAlign w:val="center"/>
          </w:tcPr>
          <w:p w14:paraId="74C41D6D" w14:textId="77777777" w:rsidR="00021498" w:rsidRPr="007F02A0" w:rsidRDefault="00021498" w:rsidP="002E207F">
            <w:pPr>
              <w:suppressAutoHyphens/>
              <w:spacing w:after="0"/>
              <w:rPr>
                <w:rFonts w:ascii="Times New Roman" w:hAnsi="Times New Roman"/>
                <w:sz w:val="24"/>
                <w:szCs w:val="24"/>
              </w:rPr>
            </w:pPr>
            <w:r w:rsidRPr="007F02A0">
              <w:rPr>
                <w:rFonts w:ascii="Times New Roman" w:hAnsi="Times New Roman"/>
                <w:sz w:val="24"/>
                <w:szCs w:val="24"/>
              </w:rPr>
              <w:t>2</w:t>
            </w:r>
          </w:p>
        </w:tc>
      </w:tr>
      <w:tr w:rsidR="00021498" w:rsidRPr="007F02A0" w14:paraId="4F850865" w14:textId="77777777" w:rsidTr="00AF7AB9">
        <w:tc>
          <w:tcPr>
            <w:tcW w:w="1179" w:type="pct"/>
            <w:vMerge/>
          </w:tcPr>
          <w:p w14:paraId="66E13228" w14:textId="77777777" w:rsidR="00021498" w:rsidRPr="007F02A0" w:rsidRDefault="00021498" w:rsidP="002E207F">
            <w:pPr>
              <w:spacing w:after="0"/>
              <w:rPr>
                <w:rFonts w:ascii="Times New Roman" w:hAnsi="Times New Roman"/>
                <w:b/>
                <w:bCs/>
                <w:sz w:val="24"/>
                <w:szCs w:val="24"/>
              </w:rPr>
            </w:pPr>
          </w:p>
        </w:tc>
        <w:tc>
          <w:tcPr>
            <w:tcW w:w="3349" w:type="pct"/>
          </w:tcPr>
          <w:p w14:paraId="684E0B96" w14:textId="77777777" w:rsidR="00021498" w:rsidRPr="007F02A0" w:rsidRDefault="00021498" w:rsidP="002E207F">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AC7717" w:rsidRPr="007F02A0">
              <w:rPr>
                <w:rFonts w:ascii="Times New Roman" w:hAnsi="Times New Roman"/>
                <w:b/>
                <w:sz w:val="24"/>
                <w:szCs w:val="24"/>
              </w:rPr>
              <w:t>21</w:t>
            </w:r>
          </w:p>
          <w:p w14:paraId="151F5848" w14:textId="77777777" w:rsidR="00021498" w:rsidRPr="007F02A0" w:rsidRDefault="00021498" w:rsidP="002E207F">
            <w:pPr>
              <w:spacing w:after="0"/>
              <w:rPr>
                <w:rFonts w:ascii="Times New Roman" w:hAnsi="Times New Roman"/>
                <w:b/>
                <w:sz w:val="24"/>
                <w:szCs w:val="24"/>
              </w:rPr>
            </w:pPr>
            <w:r w:rsidRPr="007F02A0">
              <w:rPr>
                <w:rFonts w:ascii="Times New Roman" w:hAnsi="Times New Roman"/>
                <w:sz w:val="24"/>
                <w:szCs w:val="24"/>
              </w:rPr>
              <w:t>Врачебная тайна. Решение ситуационных задач</w:t>
            </w:r>
          </w:p>
        </w:tc>
        <w:tc>
          <w:tcPr>
            <w:tcW w:w="472" w:type="pct"/>
            <w:vAlign w:val="center"/>
          </w:tcPr>
          <w:p w14:paraId="6E8A6D03" w14:textId="77777777" w:rsidR="00021498" w:rsidRPr="007F02A0" w:rsidRDefault="00021498" w:rsidP="002E207F">
            <w:pPr>
              <w:suppressAutoHyphens/>
              <w:spacing w:after="0"/>
              <w:rPr>
                <w:rFonts w:ascii="Times New Roman" w:hAnsi="Times New Roman"/>
                <w:sz w:val="24"/>
                <w:szCs w:val="24"/>
              </w:rPr>
            </w:pPr>
            <w:r w:rsidRPr="007F02A0">
              <w:rPr>
                <w:rFonts w:ascii="Times New Roman" w:hAnsi="Times New Roman"/>
                <w:sz w:val="24"/>
                <w:szCs w:val="24"/>
              </w:rPr>
              <w:t>2</w:t>
            </w:r>
          </w:p>
        </w:tc>
      </w:tr>
      <w:tr w:rsidR="00021498" w:rsidRPr="007F02A0" w14:paraId="6864AAAC" w14:textId="77777777" w:rsidTr="00AF7AB9">
        <w:tc>
          <w:tcPr>
            <w:tcW w:w="1179" w:type="pct"/>
            <w:vMerge/>
          </w:tcPr>
          <w:p w14:paraId="3D9FF1B8" w14:textId="77777777" w:rsidR="00021498" w:rsidRPr="007F02A0" w:rsidRDefault="00021498" w:rsidP="002E207F">
            <w:pPr>
              <w:spacing w:after="0"/>
              <w:rPr>
                <w:rFonts w:ascii="Times New Roman" w:hAnsi="Times New Roman"/>
                <w:b/>
                <w:bCs/>
                <w:sz w:val="24"/>
                <w:szCs w:val="24"/>
              </w:rPr>
            </w:pPr>
          </w:p>
        </w:tc>
        <w:tc>
          <w:tcPr>
            <w:tcW w:w="3349" w:type="pct"/>
          </w:tcPr>
          <w:p w14:paraId="3C08F051" w14:textId="77777777" w:rsidR="00021498" w:rsidRPr="007F02A0" w:rsidRDefault="00021498" w:rsidP="002E207F">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AC7717" w:rsidRPr="007F02A0">
              <w:rPr>
                <w:rFonts w:ascii="Times New Roman" w:hAnsi="Times New Roman"/>
                <w:b/>
                <w:sz w:val="24"/>
                <w:szCs w:val="24"/>
              </w:rPr>
              <w:t>22</w:t>
            </w:r>
          </w:p>
          <w:p w14:paraId="3DF8306A" w14:textId="77777777" w:rsidR="00021498" w:rsidRPr="007F02A0" w:rsidRDefault="00021498" w:rsidP="002E207F">
            <w:pPr>
              <w:spacing w:after="0"/>
              <w:rPr>
                <w:rFonts w:ascii="Times New Roman" w:hAnsi="Times New Roman"/>
                <w:b/>
                <w:sz w:val="24"/>
                <w:szCs w:val="24"/>
              </w:rPr>
            </w:pPr>
            <w:r w:rsidRPr="007F02A0">
              <w:rPr>
                <w:rFonts w:ascii="Times New Roman" w:hAnsi="Times New Roman"/>
                <w:sz w:val="24"/>
                <w:szCs w:val="24"/>
              </w:rPr>
              <w:t>Персональные данные. Работа с нормативными документами; решение ситуационных задач.</w:t>
            </w:r>
          </w:p>
        </w:tc>
        <w:tc>
          <w:tcPr>
            <w:tcW w:w="472" w:type="pct"/>
            <w:vAlign w:val="center"/>
          </w:tcPr>
          <w:p w14:paraId="756615F1" w14:textId="77777777" w:rsidR="00021498" w:rsidRPr="007F02A0" w:rsidRDefault="00021498" w:rsidP="002E207F">
            <w:pPr>
              <w:suppressAutoHyphens/>
              <w:spacing w:after="0"/>
              <w:rPr>
                <w:rFonts w:ascii="Times New Roman" w:hAnsi="Times New Roman"/>
                <w:sz w:val="24"/>
                <w:szCs w:val="24"/>
              </w:rPr>
            </w:pPr>
            <w:r w:rsidRPr="007F02A0">
              <w:rPr>
                <w:rFonts w:ascii="Times New Roman" w:hAnsi="Times New Roman"/>
                <w:sz w:val="24"/>
                <w:szCs w:val="24"/>
              </w:rPr>
              <w:t>2</w:t>
            </w:r>
          </w:p>
        </w:tc>
      </w:tr>
      <w:tr w:rsidR="00021498" w:rsidRPr="007F02A0" w14:paraId="3F03E9E8" w14:textId="77777777" w:rsidTr="00AF7AB9">
        <w:tc>
          <w:tcPr>
            <w:tcW w:w="1179" w:type="pct"/>
            <w:vMerge w:val="restart"/>
          </w:tcPr>
          <w:p w14:paraId="78F46684" w14:textId="77777777" w:rsidR="00021498" w:rsidRPr="007F02A0" w:rsidRDefault="00021498" w:rsidP="002E207F">
            <w:pPr>
              <w:spacing w:after="0"/>
              <w:rPr>
                <w:rFonts w:ascii="Times New Roman" w:hAnsi="Times New Roman"/>
                <w:b/>
                <w:bCs/>
                <w:sz w:val="24"/>
                <w:szCs w:val="24"/>
              </w:rPr>
            </w:pPr>
            <w:r w:rsidRPr="007F02A0">
              <w:rPr>
                <w:rFonts w:ascii="Times New Roman" w:hAnsi="Times New Roman"/>
                <w:b/>
                <w:bCs/>
                <w:sz w:val="24"/>
                <w:szCs w:val="24"/>
              </w:rPr>
              <w:t>Тема 1.4.</w:t>
            </w:r>
          </w:p>
          <w:p w14:paraId="530DD495" w14:textId="77777777" w:rsidR="00021498" w:rsidRPr="007F02A0" w:rsidRDefault="00021498" w:rsidP="002E207F">
            <w:pPr>
              <w:spacing w:after="0"/>
              <w:rPr>
                <w:rFonts w:ascii="Times New Roman" w:hAnsi="Times New Roman"/>
                <w:b/>
                <w:bCs/>
                <w:sz w:val="24"/>
                <w:szCs w:val="24"/>
              </w:rPr>
            </w:pPr>
            <w:r w:rsidRPr="007F02A0">
              <w:rPr>
                <w:rFonts w:ascii="Times New Roman" w:hAnsi="Times New Roman"/>
                <w:b/>
                <w:bCs/>
                <w:sz w:val="24"/>
                <w:szCs w:val="24"/>
              </w:rPr>
              <w:t xml:space="preserve"> </w:t>
            </w:r>
            <w:r w:rsidRPr="007F02A0">
              <w:rPr>
                <w:rFonts w:ascii="Times New Roman" w:hAnsi="Times New Roman"/>
                <w:b/>
                <w:sz w:val="24"/>
                <w:szCs w:val="24"/>
              </w:rPr>
              <w:t>Обеспечение внутреннего контроля качества и безопасности медицинской деятельности.</w:t>
            </w:r>
          </w:p>
        </w:tc>
        <w:tc>
          <w:tcPr>
            <w:tcW w:w="3349" w:type="pct"/>
          </w:tcPr>
          <w:p w14:paraId="54A13111" w14:textId="77777777" w:rsidR="00021498" w:rsidRPr="007F02A0" w:rsidRDefault="00021498" w:rsidP="002E207F">
            <w:pPr>
              <w:spacing w:after="0"/>
              <w:rPr>
                <w:rFonts w:ascii="Times New Roman" w:hAnsi="Times New Roman"/>
                <w:b/>
                <w:sz w:val="24"/>
                <w:szCs w:val="24"/>
              </w:rPr>
            </w:pPr>
            <w:r w:rsidRPr="007F02A0">
              <w:rPr>
                <w:rFonts w:ascii="Times New Roman" w:hAnsi="Times New Roman"/>
                <w:b/>
                <w:sz w:val="24"/>
                <w:szCs w:val="24"/>
              </w:rPr>
              <w:t>Содержание</w:t>
            </w:r>
          </w:p>
        </w:tc>
        <w:tc>
          <w:tcPr>
            <w:tcW w:w="472" w:type="pct"/>
            <w:vAlign w:val="center"/>
          </w:tcPr>
          <w:p w14:paraId="46E44A51" w14:textId="77777777" w:rsidR="00021498" w:rsidRPr="007F02A0" w:rsidRDefault="00AC7717" w:rsidP="002E207F">
            <w:pPr>
              <w:suppressAutoHyphens/>
              <w:spacing w:after="0"/>
              <w:jc w:val="center"/>
              <w:rPr>
                <w:rFonts w:ascii="Times New Roman" w:hAnsi="Times New Roman"/>
                <w:b/>
                <w:sz w:val="24"/>
                <w:szCs w:val="24"/>
              </w:rPr>
            </w:pPr>
            <w:r w:rsidRPr="007F02A0">
              <w:rPr>
                <w:rFonts w:ascii="Times New Roman" w:hAnsi="Times New Roman"/>
                <w:b/>
                <w:sz w:val="24"/>
                <w:szCs w:val="24"/>
              </w:rPr>
              <w:t>6</w:t>
            </w:r>
          </w:p>
        </w:tc>
      </w:tr>
      <w:tr w:rsidR="00021498" w:rsidRPr="007F02A0" w14:paraId="38D8B3AC" w14:textId="77777777" w:rsidTr="00AF7AB9">
        <w:tc>
          <w:tcPr>
            <w:tcW w:w="1179" w:type="pct"/>
            <w:vMerge/>
          </w:tcPr>
          <w:p w14:paraId="14313304" w14:textId="77777777" w:rsidR="00021498" w:rsidRPr="007F02A0" w:rsidRDefault="00021498" w:rsidP="002E207F">
            <w:pPr>
              <w:spacing w:after="0"/>
              <w:rPr>
                <w:rFonts w:ascii="Times New Roman" w:hAnsi="Times New Roman"/>
                <w:b/>
                <w:bCs/>
                <w:sz w:val="24"/>
                <w:szCs w:val="24"/>
              </w:rPr>
            </w:pPr>
          </w:p>
        </w:tc>
        <w:tc>
          <w:tcPr>
            <w:tcW w:w="3349" w:type="pct"/>
          </w:tcPr>
          <w:p w14:paraId="3E7EC9BD" w14:textId="77777777" w:rsidR="00AC7717" w:rsidRPr="007F02A0" w:rsidRDefault="00AC7717" w:rsidP="002E207F">
            <w:pPr>
              <w:spacing w:after="0"/>
              <w:rPr>
                <w:rFonts w:ascii="Times New Roman" w:hAnsi="Times New Roman"/>
                <w:sz w:val="24"/>
                <w:szCs w:val="24"/>
              </w:rPr>
            </w:pPr>
            <w:r w:rsidRPr="007F02A0">
              <w:rPr>
                <w:rFonts w:ascii="Times New Roman" w:hAnsi="Times New Roman"/>
                <w:sz w:val="24"/>
                <w:szCs w:val="24"/>
              </w:rPr>
              <w:t>1.</w:t>
            </w:r>
            <w:r w:rsidR="00021498" w:rsidRPr="007F02A0">
              <w:rPr>
                <w:rFonts w:ascii="Times New Roman" w:hAnsi="Times New Roman"/>
                <w:sz w:val="24"/>
                <w:szCs w:val="24"/>
              </w:rPr>
              <w:t xml:space="preserve">Внутренний контроль качества и безопасность медицинской деятельности. Понятие. </w:t>
            </w:r>
          </w:p>
          <w:p w14:paraId="210E34B9" w14:textId="77777777" w:rsidR="00021498" w:rsidRPr="007F02A0" w:rsidRDefault="00AC7717" w:rsidP="002E207F">
            <w:pPr>
              <w:spacing w:after="0"/>
              <w:rPr>
                <w:rFonts w:ascii="Times New Roman" w:hAnsi="Times New Roman"/>
                <w:b/>
                <w:sz w:val="24"/>
                <w:szCs w:val="24"/>
              </w:rPr>
            </w:pPr>
            <w:r w:rsidRPr="007F02A0">
              <w:rPr>
                <w:rFonts w:ascii="Times New Roman" w:hAnsi="Times New Roman"/>
                <w:sz w:val="24"/>
                <w:szCs w:val="24"/>
              </w:rPr>
              <w:t>2.</w:t>
            </w:r>
            <w:r w:rsidR="00021498" w:rsidRPr="007F02A0">
              <w:rPr>
                <w:rFonts w:ascii="Times New Roman" w:hAnsi="Times New Roman"/>
                <w:sz w:val="24"/>
                <w:szCs w:val="24"/>
              </w:rPr>
              <w:t>Принцип организации.</w:t>
            </w:r>
          </w:p>
        </w:tc>
        <w:tc>
          <w:tcPr>
            <w:tcW w:w="472" w:type="pct"/>
            <w:vAlign w:val="center"/>
          </w:tcPr>
          <w:p w14:paraId="3909679D" w14:textId="77777777" w:rsidR="00021498" w:rsidRPr="007F02A0" w:rsidRDefault="00AC7717" w:rsidP="002E207F">
            <w:pPr>
              <w:suppressAutoHyphens/>
              <w:spacing w:after="0"/>
              <w:rPr>
                <w:rFonts w:ascii="Times New Roman" w:hAnsi="Times New Roman"/>
                <w:sz w:val="24"/>
                <w:szCs w:val="24"/>
              </w:rPr>
            </w:pPr>
            <w:r w:rsidRPr="007F02A0">
              <w:rPr>
                <w:rFonts w:ascii="Times New Roman" w:hAnsi="Times New Roman"/>
                <w:sz w:val="24"/>
                <w:szCs w:val="24"/>
              </w:rPr>
              <w:t>2</w:t>
            </w:r>
          </w:p>
        </w:tc>
      </w:tr>
      <w:tr w:rsidR="00021498" w:rsidRPr="007F02A0" w14:paraId="526FE421" w14:textId="77777777" w:rsidTr="00AF7AB9">
        <w:tc>
          <w:tcPr>
            <w:tcW w:w="1179" w:type="pct"/>
            <w:vMerge/>
          </w:tcPr>
          <w:p w14:paraId="6C71ABD1" w14:textId="77777777" w:rsidR="00021498" w:rsidRPr="007F02A0" w:rsidRDefault="00021498" w:rsidP="002E207F">
            <w:pPr>
              <w:spacing w:after="0"/>
              <w:rPr>
                <w:rFonts w:ascii="Times New Roman" w:hAnsi="Times New Roman"/>
                <w:b/>
                <w:bCs/>
                <w:sz w:val="24"/>
                <w:szCs w:val="24"/>
              </w:rPr>
            </w:pPr>
          </w:p>
        </w:tc>
        <w:tc>
          <w:tcPr>
            <w:tcW w:w="3349" w:type="pct"/>
          </w:tcPr>
          <w:p w14:paraId="5FD96510" w14:textId="77777777" w:rsidR="00021498" w:rsidRPr="007F02A0" w:rsidRDefault="00021498" w:rsidP="002E207F">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занятий и лабораторных работ</w:t>
            </w:r>
          </w:p>
        </w:tc>
        <w:tc>
          <w:tcPr>
            <w:tcW w:w="472" w:type="pct"/>
            <w:vAlign w:val="center"/>
          </w:tcPr>
          <w:p w14:paraId="320705A2" w14:textId="77777777" w:rsidR="00021498" w:rsidRPr="007F02A0" w:rsidRDefault="00AC7717" w:rsidP="002E207F">
            <w:pPr>
              <w:suppressAutoHyphens/>
              <w:spacing w:after="0"/>
              <w:rPr>
                <w:rFonts w:ascii="Times New Roman" w:hAnsi="Times New Roman"/>
                <w:sz w:val="24"/>
                <w:szCs w:val="24"/>
              </w:rPr>
            </w:pPr>
            <w:r w:rsidRPr="007F02A0">
              <w:rPr>
                <w:rFonts w:ascii="Times New Roman" w:hAnsi="Times New Roman"/>
                <w:sz w:val="24"/>
                <w:szCs w:val="24"/>
              </w:rPr>
              <w:t>4</w:t>
            </w:r>
          </w:p>
        </w:tc>
      </w:tr>
      <w:tr w:rsidR="00021498" w:rsidRPr="007F02A0" w14:paraId="6B7D63CD" w14:textId="77777777" w:rsidTr="00AF7AB9">
        <w:tc>
          <w:tcPr>
            <w:tcW w:w="1179" w:type="pct"/>
            <w:vMerge/>
          </w:tcPr>
          <w:p w14:paraId="298F9C62" w14:textId="77777777" w:rsidR="00021498" w:rsidRPr="007F02A0" w:rsidRDefault="00021498" w:rsidP="002E207F">
            <w:pPr>
              <w:spacing w:after="0"/>
              <w:rPr>
                <w:rFonts w:ascii="Times New Roman" w:hAnsi="Times New Roman"/>
                <w:b/>
                <w:bCs/>
                <w:sz w:val="24"/>
                <w:szCs w:val="24"/>
              </w:rPr>
            </w:pPr>
          </w:p>
        </w:tc>
        <w:tc>
          <w:tcPr>
            <w:tcW w:w="3349" w:type="pct"/>
          </w:tcPr>
          <w:p w14:paraId="056F1FA4" w14:textId="77777777" w:rsidR="00021498" w:rsidRPr="007F02A0" w:rsidRDefault="00AC7717" w:rsidP="002E207F">
            <w:pPr>
              <w:spacing w:after="0"/>
              <w:rPr>
                <w:rFonts w:ascii="Times New Roman" w:hAnsi="Times New Roman"/>
                <w:b/>
                <w:sz w:val="24"/>
                <w:szCs w:val="24"/>
              </w:rPr>
            </w:pPr>
            <w:r w:rsidRPr="007F02A0">
              <w:rPr>
                <w:rFonts w:ascii="Times New Roman" w:hAnsi="Times New Roman"/>
                <w:b/>
                <w:sz w:val="24"/>
                <w:szCs w:val="24"/>
              </w:rPr>
              <w:t>Практическое занятие № 23</w:t>
            </w:r>
          </w:p>
          <w:p w14:paraId="131D875C" w14:textId="77777777" w:rsidR="00AC7717" w:rsidRPr="007F02A0" w:rsidRDefault="00AC7717" w:rsidP="002E207F">
            <w:pPr>
              <w:spacing w:after="0"/>
              <w:rPr>
                <w:rFonts w:ascii="Times New Roman" w:hAnsi="Times New Roman"/>
                <w:b/>
                <w:sz w:val="24"/>
                <w:szCs w:val="24"/>
              </w:rPr>
            </w:pPr>
            <w:r w:rsidRPr="007F02A0">
              <w:rPr>
                <w:rFonts w:ascii="Times New Roman" w:hAnsi="Times New Roman"/>
                <w:sz w:val="24"/>
                <w:szCs w:val="24"/>
              </w:rPr>
              <w:t>Работа с нормативными документами по организации внутреннего контроля качества и безопасности медицинской деятельности.</w:t>
            </w:r>
          </w:p>
        </w:tc>
        <w:tc>
          <w:tcPr>
            <w:tcW w:w="472" w:type="pct"/>
            <w:vAlign w:val="center"/>
          </w:tcPr>
          <w:p w14:paraId="6EDE9169" w14:textId="77777777" w:rsidR="00021498" w:rsidRPr="007F02A0" w:rsidRDefault="00AC7717" w:rsidP="002E207F">
            <w:pPr>
              <w:suppressAutoHyphens/>
              <w:spacing w:after="0"/>
              <w:rPr>
                <w:rFonts w:ascii="Times New Roman" w:hAnsi="Times New Roman"/>
                <w:sz w:val="24"/>
                <w:szCs w:val="24"/>
              </w:rPr>
            </w:pPr>
            <w:r w:rsidRPr="007F02A0">
              <w:rPr>
                <w:rFonts w:ascii="Times New Roman" w:hAnsi="Times New Roman"/>
                <w:sz w:val="24"/>
                <w:szCs w:val="24"/>
              </w:rPr>
              <w:t>2</w:t>
            </w:r>
          </w:p>
        </w:tc>
      </w:tr>
      <w:tr w:rsidR="00021498" w:rsidRPr="007F02A0" w14:paraId="49AFA8E5" w14:textId="77777777" w:rsidTr="00AF7AB9">
        <w:tc>
          <w:tcPr>
            <w:tcW w:w="1179" w:type="pct"/>
            <w:vMerge/>
          </w:tcPr>
          <w:p w14:paraId="446A96A6" w14:textId="77777777" w:rsidR="00021498" w:rsidRPr="007F02A0" w:rsidRDefault="00021498" w:rsidP="002E207F">
            <w:pPr>
              <w:spacing w:after="0"/>
              <w:rPr>
                <w:rFonts w:ascii="Times New Roman" w:hAnsi="Times New Roman"/>
                <w:b/>
                <w:bCs/>
                <w:sz w:val="24"/>
                <w:szCs w:val="24"/>
              </w:rPr>
            </w:pPr>
          </w:p>
        </w:tc>
        <w:tc>
          <w:tcPr>
            <w:tcW w:w="3349" w:type="pct"/>
          </w:tcPr>
          <w:p w14:paraId="48223CCA" w14:textId="77777777" w:rsidR="00021498" w:rsidRPr="007F02A0" w:rsidRDefault="00AC7717" w:rsidP="002E207F">
            <w:pPr>
              <w:spacing w:after="0"/>
              <w:rPr>
                <w:rFonts w:ascii="Times New Roman" w:hAnsi="Times New Roman"/>
                <w:b/>
                <w:sz w:val="24"/>
                <w:szCs w:val="24"/>
              </w:rPr>
            </w:pPr>
            <w:r w:rsidRPr="007F02A0">
              <w:rPr>
                <w:rFonts w:ascii="Times New Roman" w:hAnsi="Times New Roman"/>
                <w:b/>
                <w:sz w:val="24"/>
                <w:szCs w:val="24"/>
              </w:rPr>
              <w:t>Практическое занятие № 24</w:t>
            </w:r>
          </w:p>
          <w:p w14:paraId="6482ED18" w14:textId="77777777" w:rsidR="00AC7717" w:rsidRPr="007F02A0" w:rsidRDefault="00AC7717" w:rsidP="002E207F">
            <w:pPr>
              <w:spacing w:after="0"/>
              <w:rPr>
                <w:rFonts w:ascii="Times New Roman" w:hAnsi="Times New Roman"/>
                <w:b/>
                <w:sz w:val="24"/>
                <w:szCs w:val="24"/>
              </w:rPr>
            </w:pPr>
            <w:r w:rsidRPr="007F02A0">
              <w:rPr>
                <w:rFonts w:ascii="Times New Roman" w:hAnsi="Times New Roman"/>
                <w:sz w:val="24"/>
                <w:szCs w:val="24"/>
              </w:rPr>
              <w:t>Решение ситуационных задач по осуществлению контроля за выполнением должностных обязанностей находящегося в распоряжении медицинского персонала</w:t>
            </w:r>
          </w:p>
        </w:tc>
        <w:tc>
          <w:tcPr>
            <w:tcW w:w="472" w:type="pct"/>
            <w:vAlign w:val="center"/>
          </w:tcPr>
          <w:p w14:paraId="0DCE9826" w14:textId="77777777" w:rsidR="00021498" w:rsidRPr="007F02A0" w:rsidRDefault="00AC7717" w:rsidP="002E207F">
            <w:pPr>
              <w:suppressAutoHyphens/>
              <w:spacing w:after="0"/>
              <w:rPr>
                <w:rFonts w:ascii="Times New Roman" w:hAnsi="Times New Roman"/>
                <w:sz w:val="24"/>
                <w:szCs w:val="24"/>
              </w:rPr>
            </w:pPr>
            <w:r w:rsidRPr="007F02A0">
              <w:rPr>
                <w:rFonts w:ascii="Times New Roman" w:hAnsi="Times New Roman"/>
                <w:sz w:val="24"/>
                <w:szCs w:val="24"/>
              </w:rPr>
              <w:t>2</w:t>
            </w:r>
          </w:p>
        </w:tc>
      </w:tr>
      <w:tr w:rsidR="00555FB5" w:rsidRPr="007F02A0" w14:paraId="29DBA642" w14:textId="77777777" w:rsidTr="00AF7AB9">
        <w:tc>
          <w:tcPr>
            <w:tcW w:w="4528" w:type="pct"/>
            <w:gridSpan w:val="2"/>
          </w:tcPr>
          <w:p w14:paraId="72EF30C8" w14:textId="77777777" w:rsidR="00555FB5" w:rsidRPr="007F02A0" w:rsidRDefault="00555FB5" w:rsidP="002E207F">
            <w:pPr>
              <w:spacing w:after="0"/>
              <w:rPr>
                <w:rFonts w:ascii="Times New Roman" w:hAnsi="Times New Roman"/>
                <w:b/>
                <w:bCs/>
                <w:sz w:val="24"/>
                <w:szCs w:val="24"/>
              </w:rPr>
            </w:pPr>
            <w:r w:rsidRPr="007F02A0">
              <w:rPr>
                <w:rFonts w:ascii="Times New Roman" w:hAnsi="Times New Roman"/>
                <w:b/>
                <w:bCs/>
                <w:sz w:val="24"/>
                <w:szCs w:val="24"/>
              </w:rPr>
              <w:t xml:space="preserve">Учебная практика </w:t>
            </w:r>
          </w:p>
          <w:p w14:paraId="5D2F4F75" w14:textId="77777777" w:rsidR="00555FB5" w:rsidRPr="007F02A0" w:rsidRDefault="00555FB5" w:rsidP="002E207F">
            <w:pPr>
              <w:spacing w:after="0"/>
              <w:rPr>
                <w:rFonts w:ascii="Times New Roman" w:hAnsi="Times New Roman"/>
                <w:b/>
                <w:bCs/>
                <w:sz w:val="24"/>
                <w:szCs w:val="24"/>
              </w:rPr>
            </w:pPr>
            <w:r w:rsidRPr="007F02A0">
              <w:rPr>
                <w:rFonts w:ascii="Times New Roman" w:hAnsi="Times New Roman"/>
                <w:b/>
                <w:bCs/>
                <w:sz w:val="24"/>
                <w:szCs w:val="24"/>
              </w:rPr>
              <w:t xml:space="preserve">Виды работ </w:t>
            </w:r>
          </w:p>
          <w:p w14:paraId="7B081D6F" w14:textId="77777777" w:rsidR="00AC7717" w:rsidRPr="007F02A0" w:rsidRDefault="00AC7717" w:rsidP="002E207F">
            <w:pPr>
              <w:spacing w:after="0"/>
              <w:rPr>
                <w:rFonts w:ascii="Times New Roman" w:hAnsi="Times New Roman"/>
                <w:sz w:val="24"/>
                <w:szCs w:val="24"/>
              </w:rPr>
            </w:pPr>
            <w:r w:rsidRPr="007F02A0">
              <w:rPr>
                <w:rFonts w:ascii="Times New Roman" w:hAnsi="Times New Roman"/>
                <w:sz w:val="24"/>
                <w:szCs w:val="24"/>
              </w:rPr>
              <w:t>1.Работа в медицинской информационной системе медицинской организации (демоверсии). Раздел «Регистратура»</w:t>
            </w:r>
          </w:p>
          <w:p w14:paraId="015E14AD" w14:textId="77777777" w:rsidR="00AC7717" w:rsidRPr="007F02A0" w:rsidRDefault="00AC7717" w:rsidP="002E207F">
            <w:pPr>
              <w:spacing w:after="0"/>
              <w:rPr>
                <w:rFonts w:ascii="Times New Roman" w:hAnsi="Times New Roman"/>
                <w:sz w:val="24"/>
                <w:szCs w:val="24"/>
              </w:rPr>
            </w:pPr>
            <w:r w:rsidRPr="007F02A0">
              <w:rPr>
                <w:rFonts w:ascii="Times New Roman" w:hAnsi="Times New Roman"/>
                <w:sz w:val="24"/>
                <w:szCs w:val="24"/>
              </w:rPr>
              <w:t>2.Работа в медицинской информационной системе медицинской организации (демоверсии). Раздел «Процедурный кабинет»</w:t>
            </w:r>
          </w:p>
          <w:p w14:paraId="114BF350" w14:textId="77777777" w:rsidR="00AC7717" w:rsidRPr="007F02A0" w:rsidRDefault="00AC7717" w:rsidP="002E207F">
            <w:pPr>
              <w:spacing w:after="0"/>
              <w:rPr>
                <w:rFonts w:ascii="Times New Roman" w:hAnsi="Times New Roman"/>
                <w:sz w:val="24"/>
                <w:szCs w:val="24"/>
              </w:rPr>
            </w:pPr>
            <w:r w:rsidRPr="007F02A0">
              <w:rPr>
                <w:rFonts w:ascii="Times New Roman" w:hAnsi="Times New Roman"/>
                <w:sz w:val="24"/>
                <w:szCs w:val="24"/>
              </w:rPr>
              <w:t>3.Работа в медицинской информационной системе медицинской организации (демоверсии). Раздел «Патронажная сестра»</w:t>
            </w:r>
          </w:p>
          <w:p w14:paraId="29C1FBF6" w14:textId="77777777" w:rsidR="00AC7717" w:rsidRPr="007F02A0" w:rsidRDefault="00AC7717" w:rsidP="002E207F">
            <w:pPr>
              <w:spacing w:after="0"/>
              <w:rPr>
                <w:rFonts w:ascii="Times New Roman" w:hAnsi="Times New Roman"/>
                <w:sz w:val="24"/>
                <w:szCs w:val="24"/>
              </w:rPr>
            </w:pPr>
            <w:r w:rsidRPr="007F02A0">
              <w:rPr>
                <w:rFonts w:ascii="Times New Roman" w:hAnsi="Times New Roman"/>
                <w:sz w:val="24"/>
                <w:szCs w:val="24"/>
              </w:rPr>
              <w:t>4.Работа в медицинской информационной системе медицинской организации (демоверсии). Раздел «Старшая медицинская сестра»</w:t>
            </w:r>
          </w:p>
          <w:p w14:paraId="11EBDEAE" w14:textId="77777777" w:rsidR="00AC7717" w:rsidRPr="007F02A0" w:rsidRDefault="00AC7717" w:rsidP="002E207F">
            <w:pPr>
              <w:spacing w:after="0"/>
              <w:rPr>
                <w:rFonts w:ascii="Times New Roman" w:hAnsi="Times New Roman"/>
                <w:sz w:val="24"/>
                <w:szCs w:val="24"/>
              </w:rPr>
            </w:pPr>
            <w:r w:rsidRPr="007F02A0">
              <w:rPr>
                <w:rFonts w:ascii="Times New Roman" w:hAnsi="Times New Roman"/>
                <w:sz w:val="24"/>
                <w:szCs w:val="24"/>
              </w:rPr>
              <w:t>5.Работа в медицинской информационной системе медицинской организации (демоверсии). Раздел «Медицинская сестра диагностического кабинета»</w:t>
            </w:r>
          </w:p>
          <w:p w14:paraId="20CA6DED" w14:textId="77777777" w:rsidR="00555FB5" w:rsidRPr="007F02A0" w:rsidRDefault="00AC7717" w:rsidP="002E207F">
            <w:pPr>
              <w:spacing w:after="0"/>
              <w:rPr>
                <w:rFonts w:ascii="Times New Roman" w:hAnsi="Times New Roman"/>
                <w:b/>
                <w:sz w:val="24"/>
                <w:szCs w:val="24"/>
              </w:rPr>
            </w:pPr>
            <w:r w:rsidRPr="007F02A0">
              <w:rPr>
                <w:rFonts w:ascii="Times New Roman" w:hAnsi="Times New Roman"/>
                <w:sz w:val="24"/>
                <w:szCs w:val="24"/>
              </w:rPr>
              <w:t>6.Работа в медицинской информационной системе медицинской организации (демоверсии). Раздел «Больничные листы»</w:t>
            </w:r>
          </w:p>
        </w:tc>
        <w:tc>
          <w:tcPr>
            <w:tcW w:w="472" w:type="pct"/>
            <w:vAlign w:val="center"/>
          </w:tcPr>
          <w:p w14:paraId="10E7DB7B" w14:textId="77777777" w:rsidR="00555FB5" w:rsidRPr="007F02A0" w:rsidRDefault="00AC7717" w:rsidP="002E207F">
            <w:pPr>
              <w:spacing w:after="0"/>
              <w:jc w:val="center"/>
              <w:rPr>
                <w:rFonts w:ascii="Times New Roman" w:hAnsi="Times New Roman"/>
                <w:b/>
                <w:sz w:val="24"/>
                <w:szCs w:val="24"/>
              </w:rPr>
            </w:pPr>
            <w:r w:rsidRPr="007F02A0">
              <w:rPr>
                <w:rFonts w:ascii="Times New Roman" w:hAnsi="Times New Roman"/>
                <w:b/>
                <w:sz w:val="24"/>
                <w:szCs w:val="24"/>
              </w:rPr>
              <w:t>36</w:t>
            </w:r>
          </w:p>
        </w:tc>
      </w:tr>
      <w:tr w:rsidR="00555FB5" w:rsidRPr="007F02A0" w14:paraId="7DF0A868" w14:textId="77777777" w:rsidTr="00AF7AB9">
        <w:tc>
          <w:tcPr>
            <w:tcW w:w="4528" w:type="pct"/>
            <w:gridSpan w:val="2"/>
          </w:tcPr>
          <w:p w14:paraId="6A860662" w14:textId="77777777" w:rsidR="00555FB5" w:rsidRPr="007F02A0" w:rsidRDefault="00555FB5" w:rsidP="002E207F">
            <w:pPr>
              <w:suppressAutoHyphens/>
              <w:spacing w:after="0"/>
              <w:jc w:val="both"/>
              <w:rPr>
                <w:rFonts w:ascii="Times New Roman" w:hAnsi="Times New Roman"/>
                <w:b/>
                <w:bCs/>
                <w:sz w:val="24"/>
                <w:szCs w:val="24"/>
              </w:rPr>
            </w:pPr>
            <w:r w:rsidRPr="007F02A0">
              <w:rPr>
                <w:rFonts w:ascii="Times New Roman" w:hAnsi="Times New Roman"/>
                <w:b/>
                <w:bCs/>
                <w:sz w:val="24"/>
                <w:szCs w:val="24"/>
              </w:rPr>
              <w:t xml:space="preserve">Производственная практика </w:t>
            </w:r>
          </w:p>
          <w:p w14:paraId="32AFBBFA" w14:textId="77777777" w:rsidR="00555FB5" w:rsidRPr="007F02A0" w:rsidRDefault="00555FB5" w:rsidP="002E207F">
            <w:pPr>
              <w:suppressAutoHyphens/>
              <w:spacing w:after="0"/>
              <w:jc w:val="both"/>
              <w:rPr>
                <w:rFonts w:ascii="Times New Roman" w:hAnsi="Times New Roman"/>
                <w:b/>
                <w:bCs/>
                <w:sz w:val="24"/>
                <w:szCs w:val="24"/>
              </w:rPr>
            </w:pPr>
            <w:r w:rsidRPr="007F02A0">
              <w:rPr>
                <w:rFonts w:ascii="Times New Roman" w:hAnsi="Times New Roman"/>
                <w:b/>
                <w:bCs/>
                <w:sz w:val="24"/>
                <w:szCs w:val="24"/>
              </w:rPr>
              <w:t xml:space="preserve">Виды работ </w:t>
            </w:r>
          </w:p>
          <w:p w14:paraId="1ACB23DD" w14:textId="77777777" w:rsidR="00AC7717" w:rsidRPr="007F02A0" w:rsidRDefault="00AC7717" w:rsidP="002E207F">
            <w:pPr>
              <w:suppressAutoHyphens/>
              <w:spacing w:after="0"/>
              <w:jc w:val="both"/>
              <w:rPr>
                <w:rFonts w:ascii="Times New Roman" w:hAnsi="Times New Roman"/>
                <w:sz w:val="24"/>
                <w:szCs w:val="24"/>
              </w:rPr>
            </w:pPr>
            <w:r w:rsidRPr="007F02A0">
              <w:rPr>
                <w:rFonts w:ascii="Times New Roman" w:hAnsi="Times New Roman"/>
                <w:sz w:val="24"/>
                <w:szCs w:val="24"/>
              </w:rPr>
              <w:t>Оформление утвержденной медицинской документации</w:t>
            </w:r>
            <w:r w:rsidR="008C0A21" w:rsidRPr="007F02A0">
              <w:rPr>
                <w:rFonts w:ascii="Times New Roman" w:hAnsi="Times New Roman"/>
                <w:sz w:val="24"/>
                <w:szCs w:val="24"/>
              </w:rPr>
              <w:t>, в том числе в форме электронного документа</w:t>
            </w:r>
            <w:r w:rsidR="009F413A" w:rsidRPr="007F02A0">
              <w:rPr>
                <w:rFonts w:ascii="Times New Roman" w:hAnsi="Times New Roman"/>
                <w:sz w:val="24"/>
                <w:szCs w:val="24"/>
              </w:rPr>
              <w:t>:</w:t>
            </w:r>
          </w:p>
          <w:p w14:paraId="7E2B980B" w14:textId="77777777" w:rsidR="009F413A" w:rsidRPr="007F02A0" w:rsidRDefault="009F413A" w:rsidP="002E207F">
            <w:pPr>
              <w:suppressAutoHyphens/>
              <w:spacing w:after="0"/>
              <w:jc w:val="both"/>
              <w:rPr>
                <w:rFonts w:ascii="Times New Roman" w:hAnsi="Times New Roman"/>
                <w:sz w:val="24"/>
                <w:szCs w:val="24"/>
              </w:rPr>
            </w:pPr>
            <w:r w:rsidRPr="007F02A0">
              <w:rPr>
                <w:rFonts w:ascii="Times New Roman" w:hAnsi="Times New Roman"/>
                <w:sz w:val="24"/>
                <w:szCs w:val="24"/>
              </w:rPr>
              <w:t>- карта амбулаторного больного;</w:t>
            </w:r>
          </w:p>
          <w:p w14:paraId="6974D821" w14:textId="77777777" w:rsidR="009F413A" w:rsidRPr="007F02A0" w:rsidRDefault="009F413A" w:rsidP="002E207F">
            <w:pPr>
              <w:suppressAutoHyphens/>
              <w:spacing w:after="0"/>
              <w:jc w:val="both"/>
              <w:rPr>
                <w:rFonts w:ascii="Times New Roman" w:hAnsi="Times New Roman"/>
                <w:sz w:val="24"/>
                <w:szCs w:val="24"/>
              </w:rPr>
            </w:pPr>
            <w:r w:rsidRPr="007F02A0">
              <w:rPr>
                <w:rFonts w:ascii="Times New Roman" w:hAnsi="Times New Roman"/>
                <w:sz w:val="24"/>
                <w:szCs w:val="24"/>
              </w:rPr>
              <w:t>- статистический талон;</w:t>
            </w:r>
          </w:p>
          <w:p w14:paraId="429446D3" w14:textId="77777777" w:rsidR="009F413A" w:rsidRPr="007F02A0" w:rsidRDefault="009F413A" w:rsidP="002E207F">
            <w:pPr>
              <w:suppressAutoHyphens/>
              <w:spacing w:after="0"/>
              <w:jc w:val="both"/>
              <w:rPr>
                <w:rFonts w:ascii="Times New Roman" w:hAnsi="Times New Roman"/>
                <w:sz w:val="24"/>
                <w:szCs w:val="24"/>
              </w:rPr>
            </w:pPr>
            <w:r w:rsidRPr="007F02A0">
              <w:rPr>
                <w:rFonts w:ascii="Times New Roman" w:hAnsi="Times New Roman"/>
                <w:sz w:val="24"/>
                <w:szCs w:val="24"/>
              </w:rPr>
              <w:t>- талон на прием;</w:t>
            </w:r>
          </w:p>
          <w:p w14:paraId="4D6DE884" w14:textId="77777777" w:rsidR="009F413A" w:rsidRPr="007F02A0" w:rsidRDefault="009F413A" w:rsidP="002E207F">
            <w:pPr>
              <w:suppressAutoHyphens/>
              <w:spacing w:after="0"/>
              <w:jc w:val="both"/>
              <w:rPr>
                <w:rFonts w:ascii="Times New Roman" w:hAnsi="Times New Roman"/>
                <w:sz w:val="24"/>
                <w:szCs w:val="24"/>
              </w:rPr>
            </w:pPr>
            <w:r w:rsidRPr="007F02A0">
              <w:rPr>
                <w:rFonts w:ascii="Times New Roman" w:hAnsi="Times New Roman"/>
                <w:sz w:val="24"/>
                <w:szCs w:val="24"/>
              </w:rPr>
              <w:t>- медицинская карта стационарного больного (история болезни);</w:t>
            </w:r>
          </w:p>
          <w:p w14:paraId="0C7DDDF5" w14:textId="77777777" w:rsidR="009F413A" w:rsidRPr="007F02A0" w:rsidRDefault="009F413A" w:rsidP="002E207F">
            <w:pPr>
              <w:suppressAutoHyphens/>
              <w:spacing w:after="0"/>
              <w:jc w:val="both"/>
              <w:rPr>
                <w:rFonts w:ascii="Times New Roman" w:hAnsi="Times New Roman"/>
                <w:sz w:val="24"/>
                <w:szCs w:val="24"/>
              </w:rPr>
            </w:pPr>
            <w:r w:rsidRPr="007F02A0">
              <w:rPr>
                <w:rFonts w:ascii="Times New Roman" w:hAnsi="Times New Roman"/>
                <w:sz w:val="24"/>
                <w:szCs w:val="24"/>
              </w:rPr>
              <w:t>- журнал госпитализации;</w:t>
            </w:r>
          </w:p>
          <w:p w14:paraId="53B8B6DA" w14:textId="77777777" w:rsidR="009F413A" w:rsidRPr="007F02A0" w:rsidRDefault="009F413A" w:rsidP="002E207F">
            <w:pPr>
              <w:suppressAutoHyphens/>
              <w:spacing w:after="0"/>
              <w:jc w:val="both"/>
              <w:rPr>
                <w:rFonts w:ascii="Times New Roman" w:hAnsi="Times New Roman"/>
                <w:sz w:val="24"/>
                <w:szCs w:val="24"/>
              </w:rPr>
            </w:pPr>
            <w:r w:rsidRPr="007F02A0">
              <w:rPr>
                <w:rFonts w:ascii="Times New Roman" w:hAnsi="Times New Roman"/>
                <w:sz w:val="24"/>
                <w:szCs w:val="24"/>
              </w:rPr>
              <w:t>- журнал отказа в госпитализации;</w:t>
            </w:r>
          </w:p>
          <w:p w14:paraId="704BA188" w14:textId="77777777" w:rsidR="009F413A" w:rsidRPr="007F02A0" w:rsidRDefault="009F413A" w:rsidP="002E207F">
            <w:pPr>
              <w:suppressAutoHyphens/>
              <w:spacing w:after="0"/>
              <w:jc w:val="both"/>
              <w:rPr>
                <w:rFonts w:ascii="Times New Roman" w:hAnsi="Times New Roman"/>
                <w:sz w:val="24"/>
                <w:szCs w:val="24"/>
              </w:rPr>
            </w:pPr>
            <w:r w:rsidRPr="007F02A0">
              <w:rPr>
                <w:rFonts w:ascii="Times New Roman" w:hAnsi="Times New Roman"/>
                <w:sz w:val="24"/>
                <w:szCs w:val="24"/>
              </w:rPr>
              <w:t>- журнал учета наркотических веществ;</w:t>
            </w:r>
          </w:p>
          <w:p w14:paraId="2080E488" w14:textId="77777777" w:rsidR="009F413A" w:rsidRPr="007F02A0" w:rsidRDefault="009F413A" w:rsidP="002E207F">
            <w:pPr>
              <w:suppressAutoHyphens/>
              <w:spacing w:after="0"/>
              <w:jc w:val="both"/>
              <w:rPr>
                <w:rFonts w:ascii="Times New Roman" w:hAnsi="Times New Roman"/>
                <w:sz w:val="24"/>
                <w:szCs w:val="24"/>
              </w:rPr>
            </w:pPr>
            <w:r w:rsidRPr="007F02A0">
              <w:rPr>
                <w:rFonts w:ascii="Times New Roman" w:hAnsi="Times New Roman"/>
                <w:sz w:val="24"/>
                <w:szCs w:val="24"/>
              </w:rPr>
              <w:t>- карта диспансерного наблюдения;</w:t>
            </w:r>
          </w:p>
          <w:p w14:paraId="0BCBEE48" w14:textId="77777777" w:rsidR="009F413A" w:rsidRPr="007F02A0" w:rsidRDefault="009F413A" w:rsidP="002E207F">
            <w:pPr>
              <w:suppressAutoHyphens/>
              <w:spacing w:after="0"/>
              <w:jc w:val="both"/>
              <w:rPr>
                <w:rFonts w:ascii="Times New Roman" w:hAnsi="Times New Roman"/>
                <w:sz w:val="24"/>
                <w:szCs w:val="24"/>
              </w:rPr>
            </w:pPr>
            <w:r w:rsidRPr="007F02A0">
              <w:rPr>
                <w:rFonts w:ascii="Times New Roman" w:hAnsi="Times New Roman"/>
                <w:sz w:val="24"/>
                <w:szCs w:val="24"/>
              </w:rPr>
              <w:t>- листок или справка о временной нетрудоспособности;</w:t>
            </w:r>
          </w:p>
          <w:p w14:paraId="2980EE77" w14:textId="77777777" w:rsidR="009F413A" w:rsidRPr="007F02A0" w:rsidRDefault="009F413A" w:rsidP="002E207F">
            <w:pPr>
              <w:suppressAutoHyphens/>
              <w:spacing w:after="0"/>
              <w:jc w:val="both"/>
              <w:rPr>
                <w:rFonts w:ascii="Times New Roman" w:hAnsi="Times New Roman"/>
                <w:sz w:val="24"/>
                <w:szCs w:val="24"/>
              </w:rPr>
            </w:pPr>
            <w:r w:rsidRPr="007F02A0">
              <w:rPr>
                <w:rFonts w:ascii="Times New Roman" w:hAnsi="Times New Roman"/>
                <w:sz w:val="24"/>
                <w:szCs w:val="24"/>
              </w:rPr>
              <w:t>- направления на анализы, консультации, в процедурный кабинет;</w:t>
            </w:r>
          </w:p>
          <w:p w14:paraId="52490872" w14:textId="77777777" w:rsidR="009F413A" w:rsidRPr="007F02A0" w:rsidRDefault="009F413A" w:rsidP="002E207F">
            <w:pPr>
              <w:suppressAutoHyphens/>
              <w:spacing w:after="0"/>
              <w:jc w:val="both"/>
              <w:rPr>
                <w:rFonts w:ascii="Times New Roman" w:hAnsi="Times New Roman"/>
                <w:sz w:val="24"/>
                <w:szCs w:val="24"/>
              </w:rPr>
            </w:pPr>
            <w:r w:rsidRPr="007F02A0">
              <w:rPr>
                <w:rFonts w:ascii="Times New Roman" w:hAnsi="Times New Roman"/>
                <w:sz w:val="24"/>
                <w:szCs w:val="24"/>
              </w:rPr>
              <w:t>- экстренное извещение</w:t>
            </w:r>
          </w:p>
          <w:p w14:paraId="56D5E69D" w14:textId="77777777" w:rsidR="009F413A" w:rsidRPr="007F02A0" w:rsidRDefault="009F413A" w:rsidP="002E207F">
            <w:pPr>
              <w:suppressAutoHyphens/>
              <w:spacing w:after="0"/>
              <w:jc w:val="both"/>
              <w:rPr>
                <w:rFonts w:ascii="Times New Roman" w:hAnsi="Times New Roman"/>
                <w:bCs/>
                <w:sz w:val="24"/>
                <w:szCs w:val="24"/>
              </w:rPr>
            </w:pPr>
            <w:r w:rsidRPr="007F02A0">
              <w:rPr>
                <w:rFonts w:ascii="Times New Roman" w:hAnsi="Times New Roman"/>
                <w:sz w:val="24"/>
                <w:szCs w:val="24"/>
              </w:rPr>
              <w:t>- и другие</w:t>
            </w:r>
          </w:p>
          <w:p w14:paraId="66FCEFC5" w14:textId="77777777" w:rsidR="00AC7717" w:rsidRPr="007F02A0" w:rsidRDefault="00AC7717" w:rsidP="002E207F">
            <w:pPr>
              <w:spacing w:after="0"/>
              <w:rPr>
                <w:rFonts w:ascii="Times New Roman" w:hAnsi="Times New Roman"/>
                <w:sz w:val="24"/>
                <w:szCs w:val="24"/>
              </w:rPr>
            </w:pPr>
            <w:r w:rsidRPr="007F02A0">
              <w:rPr>
                <w:rFonts w:ascii="Times New Roman" w:hAnsi="Times New Roman"/>
                <w:sz w:val="24"/>
                <w:szCs w:val="24"/>
              </w:rPr>
              <w:t>Работа в медицинск</w:t>
            </w:r>
            <w:r w:rsidR="009F413A" w:rsidRPr="007F02A0">
              <w:rPr>
                <w:rFonts w:ascii="Times New Roman" w:hAnsi="Times New Roman"/>
                <w:sz w:val="24"/>
                <w:szCs w:val="24"/>
              </w:rPr>
              <w:t>их</w:t>
            </w:r>
            <w:r w:rsidRPr="007F02A0">
              <w:rPr>
                <w:rFonts w:ascii="Times New Roman" w:hAnsi="Times New Roman"/>
                <w:sz w:val="24"/>
                <w:szCs w:val="24"/>
              </w:rPr>
              <w:t xml:space="preserve"> информационн</w:t>
            </w:r>
            <w:r w:rsidR="009F413A" w:rsidRPr="007F02A0">
              <w:rPr>
                <w:rFonts w:ascii="Times New Roman" w:hAnsi="Times New Roman"/>
                <w:sz w:val="24"/>
                <w:szCs w:val="24"/>
              </w:rPr>
              <w:t>ых</w:t>
            </w:r>
            <w:r w:rsidRPr="007F02A0">
              <w:rPr>
                <w:rFonts w:ascii="Times New Roman" w:hAnsi="Times New Roman"/>
                <w:sz w:val="24"/>
                <w:szCs w:val="24"/>
              </w:rPr>
              <w:t xml:space="preserve"> систем</w:t>
            </w:r>
            <w:r w:rsidR="009F413A" w:rsidRPr="007F02A0">
              <w:rPr>
                <w:rFonts w:ascii="Times New Roman" w:hAnsi="Times New Roman"/>
                <w:sz w:val="24"/>
                <w:szCs w:val="24"/>
              </w:rPr>
              <w:t>ах</w:t>
            </w:r>
            <w:r w:rsidRPr="007F02A0">
              <w:rPr>
                <w:rFonts w:ascii="Times New Roman" w:hAnsi="Times New Roman"/>
                <w:sz w:val="24"/>
                <w:szCs w:val="24"/>
              </w:rPr>
              <w:t xml:space="preserve"> медицинской организации </w:t>
            </w:r>
          </w:p>
          <w:p w14:paraId="10875780" w14:textId="77777777" w:rsidR="00555FB5" w:rsidRPr="007F02A0" w:rsidRDefault="00AC7717" w:rsidP="002E207F">
            <w:pPr>
              <w:spacing w:after="0"/>
              <w:rPr>
                <w:rFonts w:ascii="Times New Roman" w:hAnsi="Times New Roman"/>
                <w:b/>
                <w:sz w:val="24"/>
                <w:szCs w:val="24"/>
              </w:rPr>
            </w:pPr>
            <w:r w:rsidRPr="007F02A0">
              <w:rPr>
                <w:rFonts w:ascii="Times New Roman" w:hAnsi="Times New Roman"/>
                <w:sz w:val="24"/>
                <w:szCs w:val="24"/>
              </w:rPr>
              <w:t>Соблюдение правил эксплуатации электронного оборудования и охраны труда при работе с компьютерной техникой.</w:t>
            </w:r>
          </w:p>
        </w:tc>
        <w:tc>
          <w:tcPr>
            <w:tcW w:w="472" w:type="pct"/>
            <w:vAlign w:val="center"/>
          </w:tcPr>
          <w:p w14:paraId="33347170" w14:textId="77777777" w:rsidR="00555FB5" w:rsidRPr="007F02A0" w:rsidRDefault="00AC7717" w:rsidP="002E207F">
            <w:pPr>
              <w:spacing w:after="0"/>
              <w:rPr>
                <w:rFonts w:ascii="Times New Roman" w:hAnsi="Times New Roman"/>
                <w:b/>
                <w:sz w:val="24"/>
                <w:szCs w:val="24"/>
              </w:rPr>
            </w:pPr>
            <w:r w:rsidRPr="007F02A0">
              <w:rPr>
                <w:rFonts w:ascii="Times New Roman" w:hAnsi="Times New Roman"/>
                <w:b/>
                <w:sz w:val="24"/>
                <w:szCs w:val="24"/>
              </w:rPr>
              <w:t>36</w:t>
            </w:r>
          </w:p>
        </w:tc>
      </w:tr>
      <w:tr w:rsidR="00070BF4" w:rsidRPr="007F02A0" w14:paraId="1BF83DD9" w14:textId="77777777" w:rsidTr="00AF7AB9">
        <w:tc>
          <w:tcPr>
            <w:tcW w:w="4528" w:type="pct"/>
            <w:gridSpan w:val="2"/>
          </w:tcPr>
          <w:p w14:paraId="14798C01" w14:textId="77777777" w:rsidR="00070BF4" w:rsidRPr="007F02A0" w:rsidRDefault="00070BF4" w:rsidP="002E207F">
            <w:pPr>
              <w:suppressAutoHyphens/>
              <w:spacing w:after="0"/>
              <w:jc w:val="both"/>
              <w:rPr>
                <w:rFonts w:ascii="Times New Roman" w:hAnsi="Times New Roman"/>
                <w:b/>
                <w:bCs/>
                <w:sz w:val="24"/>
                <w:szCs w:val="24"/>
              </w:rPr>
            </w:pPr>
            <w:r w:rsidRPr="007F02A0">
              <w:rPr>
                <w:rFonts w:ascii="Times New Roman" w:hAnsi="Times New Roman"/>
                <w:b/>
                <w:bCs/>
                <w:sz w:val="24"/>
                <w:szCs w:val="24"/>
              </w:rPr>
              <w:t xml:space="preserve">Промежуточная аттестация – экзамен </w:t>
            </w:r>
          </w:p>
        </w:tc>
        <w:tc>
          <w:tcPr>
            <w:tcW w:w="472" w:type="pct"/>
            <w:vAlign w:val="center"/>
          </w:tcPr>
          <w:p w14:paraId="15FCBD56" w14:textId="77777777" w:rsidR="00070BF4" w:rsidRPr="007F02A0" w:rsidRDefault="00070BF4" w:rsidP="002E207F">
            <w:pPr>
              <w:spacing w:after="0"/>
              <w:jc w:val="center"/>
              <w:rPr>
                <w:rFonts w:ascii="Times New Roman" w:hAnsi="Times New Roman"/>
                <w:b/>
                <w:sz w:val="24"/>
                <w:szCs w:val="24"/>
              </w:rPr>
            </w:pPr>
            <w:r w:rsidRPr="007F02A0">
              <w:rPr>
                <w:rFonts w:ascii="Times New Roman" w:hAnsi="Times New Roman"/>
                <w:b/>
                <w:sz w:val="24"/>
                <w:szCs w:val="24"/>
              </w:rPr>
              <w:t>18</w:t>
            </w:r>
          </w:p>
        </w:tc>
      </w:tr>
      <w:tr w:rsidR="00555FB5" w:rsidRPr="007F02A0" w14:paraId="26026520" w14:textId="77777777" w:rsidTr="00AF7AB9">
        <w:tc>
          <w:tcPr>
            <w:tcW w:w="4528" w:type="pct"/>
            <w:gridSpan w:val="2"/>
          </w:tcPr>
          <w:p w14:paraId="1D696AC0" w14:textId="77777777" w:rsidR="00555FB5" w:rsidRPr="007F02A0" w:rsidRDefault="00555FB5" w:rsidP="002E207F">
            <w:pPr>
              <w:spacing w:after="0"/>
              <w:rPr>
                <w:rFonts w:ascii="Times New Roman" w:hAnsi="Times New Roman"/>
                <w:b/>
                <w:bCs/>
                <w:sz w:val="24"/>
                <w:szCs w:val="24"/>
              </w:rPr>
            </w:pPr>
            <w:r w:rsidRPr="007F02A0">
              <w:rPr>
                <w:rFonts w:ascii="Times New Roman" w:hAnsi="Times New Roman"/>
                <w:b/>
                <w:bCs/>
                <w:sz w:val="24"/>
                <w:szCs w:val="24"/>
              </w:rPr>
              <w:t>Всего</w:t>
            </w:r>
          </w:p>
        </w:tc>
        <w:tc>
          <w:tcPr>
            <w:tcW w:w="472" w:type="pct"/>
            <w:vAlign w:val="center"/>
          </w:tcPr>
          <w:p w14:paraId="70311513" w14:textId="77777777" w:rsidR="00555FB5" w:rsidRPr="007F02A0" w:rsidRDefault="00AC7717" w:rsidP="002E207F">
            <w:pPr>
              <w:spacing w:after="0"/>
              <w:jc w:val="center"/>
              <w:rPr>
                <w:rFonts w:ascii="Times New Roman" w:hAnsi="Times New Roman"/>
                <w:b/>
                <w:sz w:val="24"/>
                <w:szCs w:val="24"/>
              </w:rPr>
            </w:pPr>
            <w:r w:rsidRPr="007F02A0">
              <w:rPr>
                <w:rFonts w:ascii="Times New Roman" w:hAnsi="Times New Roman"/>
                <w:b/>
                <w:sz w:val="24"/>
                <w:szCs w:val="24"/>
              </w:rPr>
              <w:t>1</w:t>
            </w:r>
            <w:r w:rsidR="00070BF4" w:rsidRPr="007F02A0">
              <w:rPr>
                <w:rFonts w:ascii="Times New Roman" w:hAnsi="Times New Roman"/>
                <w:b/>
                <w:sz w:val="24"/>
                <w:szCs w:val="24"/>
              </w:rPr>
              <w:t>46</w:t>
            </w:r>
            <w:r w:rsidRPr="007F02A0">
              <w:rPr>
                <w:rFonts w:ascii="Times New Roman" w:hAnsi="Times New Roman"/>
                <w:b/>
                <w:sz w:val="24"/>
                <w:szCs w:val="24"/>
              </w:rPr>
              <w:t>/120</w:t>
            </w:r>
          </w:p>
        </w:tc>
      </w:tr>
    </w:tbl>
    <w:p w14:paraId="44EE53C4" w14:textId="77777777" w:rsidR="00555FB5" w:rsidRPr="007F02A0" w:rsidRDefault="00AC7717" w:rsidP="00070BF4">
      <w:pPr>
        <w:tabs>
          <w:tab w:val="left" w:pos="4905"/>
        </w:tabs>
        <w:suppressAutoHyphens/>
        <w:jc w:val="both"/>
        <w:rPr>
          <w:rFonts w:ascii="Times New Roman" w:hAnsi="Times New Roman"/>
          <w:sz w:val="24"/>
          <w:szCs w:val="24"/>
        </w:rPr>
      </w:pPr>
      <w:r w:rsidRPr="007F02A0">
        <w:rPr>
          <w:rFonts w:ascii="Times New Roman" w:hAnsi="Times New Roman"/>
          <w:bCs/>
          <w:sz w:val="24"/>
          <w:szCs w:val="24"/>
        </w:rPr>
        <w:tab/>
      </w:r>
    </w:p>
    <w:p w14:paraId="06106990" w14:textId="77777777" w:rsidR="00555FB5" w:rsidRPr="007F02A0" w:rsidRDefault="00555FB5" w:rsidP="00555FB5">
      <w:pPr>
        <w:rPr>
          <w:rFonts w:ascii="Times New Roman" w:hAnsi="Times New Roman"/>
          <w:sz w:val="24"/>
          <w:szCs w:val="24"/>
        </w:rPr>
        <w:sectPr w:rsidR="00555FB5" w:rsidRPr="007F02A0" w:rsidSect="00077991">
          <w:pgSz w:w="16840" w:h="11907" w:orient="landscape"/>
          <w:pgMar w:top="1134" w:right="567" w:bottom="1134" w:left="1701" w:header="709" w:footer="709" w:gutter="0"/>
          <w:cols w:space="720"/>
        </w:sectPr>
      </w:pPr>
    </w:p>
    <w:p w14:paraId="3EAE673E" w14:textId="77777777" w:rsidR="00555FB5" w:rsidRPr="007F02A0" w:rsidRDefault="00555FB5" w:rsidP="00555FB5">
      <w:pPr>
        <w:spacing w:after="0"/>
        <w:jc w:val="center"/>
        <w:rPr>
          <w:rFonts w:ascii="Times New Roman" w:hAnsi="Times New Roman"/>
          <w:b/>
          <w:bCs/>
          <w:sz w:val="24"/>
          <w:szCs w:val="24"/>
        </w:rPr>
      </w:pPr>
      <w:r w:rsidRPr="007F02A0">
        <w:rPr>
          <w:rFonts w:ascii="Times New Roman" w:hAnsi="Times New Roman"/>
          <w:b/>
          <w:bCs/>
          <w:sz w:val="24"/>
          <w:szCs w:val="24"/>
        </w:rPr>
        <w:t xml:space="preserve">3. </w:t>
      </w:r>
      <w:bookmarkStart w:id="15" w:name="_Hlk73024382"/>
      <w:r w:rsidRPr="007F02A0">
        <w:rPr>
          <w:rFonts w:ascii="Times New Roman" w:hAnsi="Times New Roman"/>
          <w:b/>
          <w:bCs/>
          <w:sz w:val="24"/>
          <w:szCs w:val="24"/>
        </w:rPr>
        <w:t>УСЛОВИЯ РЕАЛИЗАЦИИ ПРОФЕССИОНАЛЬНОГО МОДУЛЯ</w:t>
      </w:r>
      <w:bookmarkEnd w:id="15"/>
    </w:p>
    <w:p w14:paraId="43BB9CA0" w14:textId="77777777" w:rsidR="00555FB5" w:rsidRPr="007F02A0" w:rsidRDefault="00555FB5" w:rsidP="00AF7AB9">
      <w:pPr>
        <w:spacing w:after="0"/>
        <w:ind w:firstLine="709"/>
        <w:jc w:val="both"/>
        <w:rPr>
          <w:rFonts w:ascii="Times New Roman" w:hAnsi="Times New Roman"/>
          <w:b/>
          <w:bCs/>
          <w:sz w:val="24"/>
          <w:szCs w:val="24"/>
        </w:rPr>
      </w:pPr>
    </w:p>
    <w:p w14:paraId="0F747D92" w14:textId="77777777" w:rsidR="00555FB5" w:rsidRPr="007F02A0" w:rsidRDefault="00555FB5" w:rsidP="002E207F">
      <w:pPr>
        <w:spacing w:after="0"/>
        <w:ind w:firstLine="709"/>
        <w:jc w:val="both"/>
        <w:rPr>
          <w:rFonts w:ascii="Times New Roman" w:hAnsi="Times New Roman"/>
          <w:b/>
          <w:bCs/>
          <w:sz w:val="24"/>
          <w:szCs w:val="24"/>
        </w:rPr>
      </w:pPr>
      <w:r w:rsidRPr="007F02A0">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0301FC8B" w14:textId="77777777" w:rsidR="00555FB5" w:rsidRPr="007F02A0" w:rsidRDefault="00555FB5" w:rsidP="002E207F">
      <w:pPr>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 xml:space="preserve">Кабинет </w:t>
      </w:r>
      <w:r w:rsidR="00513324" w:rsidRPr="007F02A0">
        <w:rPr>
          <w:rFonts w:ascii="Times New Roman" w:hAnsi="Times New Roman"/>
          <w:sz w:val="24"/>
          <w:szCs w:val="24"/>
        </w:rPr>
        <w:t>Информационных технологий в профессиональной деятельности</w:t>
      </w:r>
      <w:r w:rsidRPr="007F02A0">
        <w:rPr>
          <w:rFonts w:ascii="Times New Roman" w:hAnsi="Times New Roman"/>
          <w:bCs/>
          <w:sz w:val="24"/>
          <w:szCs w:val="24"/>
        </w:rPr>
        <w:t>, оснащенный оборудованием:</w:t>
      </w:r>
    </w:p>
    <w:p w14:paraId="7E42244D" w14:textId="77777777" w:rsidR="00513324" w:rsidRPr="007F02A0" w:rsidRDefault="00513324" w:rsidP="002E207F">
      <w:pPr>
        <w:suppressAutoHyphens/>
        <w:spacing w:after="0"/>
        <w:ind w:firstLine="709"/>
        <w:jc w:val="both"/>
        <w:rPr>
          <w:rFonts w:ascii="Times New Roman" w:hAnsi="Times New Roman"/>
          <w:sz w:val="24"/>
          <w:szCs w:val="24"/>
        </w:rPr>
      </w:pPr>
      <w:r w:rsidRPr="007F02A0">
        <w:rPr>
          <w:rFonts w:ascii="Times New Roman" w:hAnsi="Times New Roman"/>
          <w:sz w:val="24"/>
          <w:szCs w:val="24"/>
        </w:rPr>
        <w:t>Рабочее место преподавателя</w:t>
      </w:r>
    </w:p>
    <w:p w14:paraId="4A77ACF0" w14:textId="77777777" w:rsidR="00513324" w:rsidRPr="007F02A0" w:rsidRDefault="00513324" w:rsidP="002E207F">
      <w:pPr>
        <w:suppressAutoHyphens/>
        <w:spacing w:after="0"/>
        <w:ind w:firstLine="709"/>
        <w:jc w:val="both"/>
        <w:rPr>
          <w:rFonts w:ascii="Times New Roman" w:hAnsi="Times New Roman"/>
          <w:sz w:val="24"/>
          <w:szCs w:val="24"/>
        </w:rPr>
      </w:pPr>
      <w:r w:rsidRPr="007F02A0">
        <w:rPr>
          <w:rFonts w:ascii="Times New Roman" w:hAnsi="Times New Roman"/>
          <w:sz w:val="24"/>
          <w:szCs w:val="24"/>
        </w:rPr>
        <w:t>Посадочные места по количеству обучающихся</w:t>
      </w:r>
    </w:p>
    <w:p w14:paraId="6C32539E" w14:textId="77777777" w:rsidR="00513324" w:rsidRPr="007F02A0" w:rsidRDefault="00513324" w:rsidP="002E207F">
      <w:pPr>
        <w:suppressAutoHyphens/>
        <w:spacing w:after="0"/>
        <w:ind w:firstLine="709"/>
        <w:jc w:val="both"/>
        <w:rPr>
          <w:rFonts w:ascii="Times New Roman" w:hAnsi="Times New Roman"/>
          <w:sz w:val="24"/>
          <w:szCs w:val="24"/>
        </w:rPr>
      </w:pPr>
      <w:r w:rsidRPr="007F02A0">
        <w:rPr>
          <w:rFonts w:ascii="Times New Roman" w:hAnsi="Times New Roman"/>
          <w:color w:val="000000"/>
          <w:sz w:val="24"/>
          <w:szCs w:val="24"/>
          <w:shd w:val="clear" w:color="auto" w:fill="FFFFFF"/>
        </w:rPr>
        <w:t>Персональные компьютеры для студентов</w:t>
      </w:r>
    </w:p>
    <w:p w14:paraId="61BECBD5" w14:textId="77777777" w:rsidR="00513324" w:rsidRPr="007F02A0" w:rsidRDefault="00513324" w:rsidP="002E207F">
      <w:pPr>
        <w:suppressAutoHyphens/>
        <w:spacing w:after="0"/>
        <w:ind w:firstLine="709"/>
        <w:jc w:val="both"/>
        <w:rPr>
          <w:rFonts w:ascii="Times New Roman" w:hAnsi="Times New Roman"/>
          <w:sz w:val="24"/>
          <w:szCs w:val="24"/>
        </w:rPr>
      </w:pPr>
      <w:r w:rsidRPr="007F02A0">
        <w:rPr>
          <w:rFonts w:ascii="Times New Roman" w:hAnsi="Times New Roman"/>
          <w:sz w:val="24"/>
          <w:szCs w:val="24"/>
        </w:rPr>
        <w:t>Доска классная</w:t>
      </w:r>
    </w:p>
    <w:p w14:paraId="6F9E98E5" w14:textId="77777777" w:rsidR="00513324" w:rsidRPr="007F02A0" w:rsidRDefault="00513324" w:rsidP="002E207F">
      <w:pPr>
        <w:suppressAutoHyphens/>
        <w:spacing w:after="0"/>
        <w:ind w:firstLine="709"/>
        <w:jc w:val="both"/>
        <w:rPr>
          <w:rFonts w:ascii="Times New Roman" w:hAnsi="Times New Roman"/>
          <w:sz w:val="24"/>
          <w:szCs w:val="24"/>
        </w:rPr>
      </w:pPr>
      <w:r w:rsidRPr="007F02A0">
        <w:rPr>
          <w:rFonts w:ascii="Times New Roman" w:hAnsi="Times New Roman"/>
          <w:sz w:val="24"/>
          <w:szCs w:val="24"/>
        </w:rPr>
        <w:t>Стенд информационный</w:t>
      </w:r>
    </w:p>
    <w:p w14:paraId="325C8653" w14:textId="77777777" w:rsidR="00513324" w:rsidRPr="007F02A0" w:rsidRDefault="00513324" w:rsidP="002E207F">
      <w:pPr>
        <w:suppressAutoHyphens/>
        <w:spacing w:after="0"/>
        <w:ind w:firstLine="709"/>
        <w:jc w:val="both"/>
        <w:rPr>
          <w:rFonts w:ascii="Times New Roman" w:hAnsi="Times New Roman"/>
          <w:sz w:val="24"/>
          <w:szCs w:val="24"/>
        </w:rPr>
      </w:pPr>
      <w:r w:rsidRPr="007F02A0">
        <w:rPr>
          <w:rFonts w:ascii="Times New Roman" w:hAnsi="Times New Roman"/>
          <w:sz w:val="24"/>
          <w:szCs w:val="24"/>
        </w:rPr>
        <w:t>Учебно-наглядные пособия.</w:t>
      </w:r>
    </w:p>
    <w:p w14:paraId="2299DED1" w14:textId="77777777" w:rsidR="00513324" w:rsidRPr="007F02A0" w:rsidRDefault="00513324" w:rsidP="002E207F">
      <w:pPr>
        <w:suppressAutoHyphens/>
        <w:spacing w:after="0"/>
        <w:ind w:firstLine="709"/>
        <w:jc w:val="both"/>
        <w:rPr>
          <w:rFonts w:ascii="Times New Roman" w:hAnsi="Times New Roman"/>
          <w:sz w:val="24"/>
          <w:szCs w:val="24"/>
        </w:rPr>
      </w:pPr>
      <w:r w:rsidRPr="007F02A0">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14:paraId="0405C867" w14:textId="77777777" w:rsidR="00513324" w:rsidRPr="007F02A0" w:rsidRDefault="00513324" w:rsidP="002E207F">
      <w:pPr>
        <w:suppressAutoHyphens/>
        <w:spacing w:after="0"/>
        <w:ind w:firstLine="709"/>
        <w:jc w:val="both"/>
        <w:rPr>
          <w:rFonts w:ascii="Times New Roman" w:hAnsi="Times New Roman"/>
          <w:sz w:val="24"/>
          <w:szCs w:val="24"/>
        </w:rPr>
      </w:pPr>
      <w:r w:rsidRPr="007F02A0">
        <w:rPr>
          <w:rFonts w:ascii="Times New Roman" w:hAnsi="Times New Roman"/>
          <w:sz w:val="24"/>
          <w:szCs w:val="24"/>
        </w:rPr>
        <w:t>Мультимедийная установка или иное оборудование аудиовизуализации</w:t>
      </w:r>
    </w:p>
    <w:p w14:paraId="6CE5CE0A" w14:textId="77777777" w:rsidR="00513324" w:rsidRPr="007F02A0" w:rsidRDefault="00513324" w:rsidP="002E207F">
      <w:pPr>
        <w:suppressAutoHyphens/>
        <w:spacing w:after="0"/>
        <w:ind w:firstLine="709"/>
        <w:jc w:val="both"/>
        <w:rPr>
          <w:rFonts w:ascii="Times New Roman" w:hAnsi="Times New Roman"/>
          <w:bCs/>
          <w:sz w:val="24"/>
          <w:szCs w:val="24"/>
        </w:rPr>
      </w:pPr>
    </w:p>
    <w:p w14:paraId="6E744B14" w14:textId="77777777" w:rsidR="00555FB5" w:rsidRPr="007F02A0" w:rsidRDefault="00555FB5" w:rsidP="002E207F">
      <w:pPr>
        <w:suppressAutoHyphens/>
        <w:spacing w:after="0"/>
        <w:ind w:firstLine="709"/>
        <w:jc w:val="both"/>
        <w:rPr>
          <w:rFonts w:ascii="Times New Roman" w:hAnsi="Times New Roman"/>
          <w:bCs/>
          <w:sz w:val="24"/>
          <w:szCs w:val="24"/>
        </w:rPr>
      </w:pPr>
    </w:p>
    <w:p w14:paraId="7E714296" w14:textId="77777777" w:rsidR="00555FB5" w:rsidRPr="007F02A0" w:rsidRDefault="00555FB5" w:rsidP="002E207F">
      <w:pPr>
        <w:spacing w:after="0"/>
        <w:ind w:firstLine="709"/>
        <w:jc w:val="both"/>
        <w:rPr>
          <w:rFonts w:ascii="Times New Roman" w:hAnsi="Times New Roman"/>
          <w:b/>
          <w:bCs/>
          <w:sz w:val="24"/>
          <w:szCs w:val="24"/>
        </w:rPr>
      </w:pPr>
      <w:r w:rsidRPr="007F02A0">
        <w:rPr>
          <w:rFonts w:ascii="Times New Roman" w:hAnsi="Times New Roman"/>
          <w:b/>
          <w:bCs/>
          <w:sz w:val="24"/>
          <w:szCs w:val="24"/>
        </w:rPr>
        <w:t>3.2. Информационное обеспечение реализации программы</w:t>
      </w:r>
    </w:p>
    <w:p w14:paraId="5A146C4D" w14:textId="77777777" w:rsidR="00555FB5" w:rsidRPr="007F02A0" w:rsidRDefault="00555FB5" w:rsidP="002E207F">
      <w:pPr>
        <w:suppressAutoHyphens/>
        <w:spacing w:after="0"/>
        <w:ind w:firstLine="709"/>
        <w:jc w:val="both"/>
        <w:rPr>
          <w:rFonts w:ascii="Times New Roman" w:hAnsi="Times New Roman"/>
          <w:sz w:val="24"/>
          <w:szCs w:val="24"/>
        </w:rPr>
      </w:pPr>
      <w:r w:rsidRPr="007F02A0">
        <w:rPr>
          <w:rFonts w:ascii="Times New Roman" w:hAnsi="Times New Roman"/>
          <w:bCs/>
          <w:sz w:val="24"/>
          <w:szCs w:val="24"/>
        </w:rPr>
        <w:t>Для реализации программы библиотечный фонд образовательной организации должен иметь п</w:t>
      </w:r>
      <w:r w:rsidRPr="007F02A0">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F02A0">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C8BB0E5" w14:textId="77777777" w:rsidR="00555FB5" w:rsidRPr="007F02A0" w:rsidRDefault="00555FB5" w:rsidP="002E207F">
      <w:pPr>
        <w:spacing w:after="0"/>
        <w:ind w:firstLine="709"/>
        <w:contextualSpacing/>
        <w:jc w:val="both"/>
        <w:rPr>
          <w:rFonts w:ascii="Times New Roman" w:hAnsi="Times New Roman"/>
          <w:sz w:val="24"/>
          <w:szCs w:val="24"/>
        </w:rPr>
      </w:pPr>
    </w:p>
    <w:p w14:paraId="760E22BF" w14:textId="77777777" w:rsidR="00555FB5" w:rsidRPr="007F02A0" w:rsidRDefault="00555FB5" w:rsidP="002E207F">
      <w:pPr>
        <w:pStyle w:val="ad"/>
        <w:spacing w:before="0" w:after="0" w:line="276" w:lineRule="auto"/>
        <w:ind w:left="0" w:firstLine="709"/>
        <w:contextualSpacing/>
        <w:jc w:val="both"/>
        <w:rPr>
          <w:b/>
        </w:rPr>
      </w:pPr>
      <w:r w:rsidRPr="007F02A0">
        <w:rPr>
          <w:b/>
        </w:rPr>
        <w:t>3.2.1. Основные печатные издания</w:t>
      </w:r>
    </w:p>
    <w:p w14:paraId="1757E643" w14:textId="77777777" w:rsidR="00264F27" w:rsidRPr="007F02A0" w:rsidRDefault="00264F27" w:rsidP="002E207F">
      <w:pPr>
        <w:spacing w:after="0"/>
        <w:ind w:firstLine="709"/>
        <w:jc w:val="both"/>
        <w:outlineLvl w:val="0"/>
        <w:rPr>
          <w:rFonts w:ascii="Times New Roman" w:hAnsi="Times New Roman"/>
          <w:sz w:val="24"/>
          <w:szCs w:val="24"/>
        </w:rPr>
      </w:pPr>
      <w:r w:rsidRPr="007F02A0">
        <w:rPr>
          <w:rFonts w:ascii="Times New Roman" w:hAnsi="Times New Roman"/>
          <w:sz w:val="24"/>
          <w:szCs w:val="24"/>
        </w:rPr>
        <w:t>1.</w:t>
      </w:r>
      <w:r w:rsidR="00AF7AB9" w:rsidRPr="007F02A0">
        <w:rPr>
          <w:rFonts w:ascii="Times New Roman" w:hAnsi="Times New Roman"/>
          <w:sz w:val="24"/>
          <w:szCs w:val="24"/>
        </w:rPr>
        <w:t xml:space="preserve"> </w:t>
      </w:r>
      <w:r w:rsidRPr="007F02A0">
        <w:rPr>
          <w:rFonts w:ascii="Times New Roman" w:hAnsi="Times New Roman"/>
          <w:sz w:val="24"/>
          <w:szCs w:val="24"/>
        </w:rPr>
        <w:t xml:space="preserve">Гилярова, М. Г. Информатика для медицинских колледжей : учебник / М. Г. Гилярова. </w:t>
      </w:r>
      <w:r w:rsidR="00AF7AB9" w:rsidRPr="007F02A0">
        <w:rPr>
          <w:rFonts w:ascii="Times New Roman" w:hAnsi="Times New Roman"/>
          <w:sz w:val="24"/>
          <w:szCs w:val="24"/>
        </w:rPr>
        <w:t>–</w:t>
      </w:r>
      <w:r w:rsidRPr="007F02A0">
        <w:rPr>
          <w:rFonts w:ascii="Times New Roman" w:hAnsi="Times New Roman"/>
          <w:sz w:val="24"/>
          <w:szCs w:val="24"/>
        </w:rPr>
        <w:t xml:space="preserve"> Ростов</w:t>
      </w:r>
      <w:r w:rsidR="00AF7AB9" w:rsidRPr="007F02A0">
        <w:rPr>
          <w:rFonts w:ascii="Times New Roman" w:hAnsi="Times New Roman"/>
          <w:sz w:val="24"/>
          <w:szCs w:val="24"/>
        </w:rPr>
        <w:t>-</w:t>
      </w:r>
      <w:r w:rsidRPr="007F02A0">
        <w:rPr>
          <w:rFonts w:ascii="Times New Roman" w:hAnsi="Times New Roman"/>
          <w:sz w:val="24"/>
          <w:szCs w:val="24"/>
        </w:rPr>
        <w:t>н</w:t>
      </w:r>
      <w:r w:rsidR="00AF7AB9" w:rsidRPr="007F02A0">
        <w:rPr>
          <w:rFonts w:ascii="Times New Roman" w:hAnsi="Times New Roman"/>
          <w:sz w:val="24"/>
          <w:szCs w:val="24"/>
        </w:rPr>
        <w:t>а-Дону</w:t>
      </w:r>
      <w:r w:rsidRPr="007F02A0">
        <w:rPr>
          <w:rFonts w:ascii="Times New Roman" w:hAnsi="Times New Roman"/>
          <w:sz w:val="24"/>
          <w:szCs w:val="24"/>
        </w:rPr>
        <w:t xml:space="preserve">: Феникс, 2018. </w:t>
      </w:r>
      <w:r w:rsidR="00AF7AB9" w:rsidRPr="007F02A0">
        <w:rPr>
          <w:rFonts w:ascii="Times New Roman" w:hAnsi="Times New Roman"/>
          <w:sz w:val="24"/>
          <w:szCs w:val="24"/>
        </w:rPr>
        <w:t>–</w:t>
      </w:r>
      <w:r w:rsidRPr="007F02A0">
        <w:rPr>
          <w:rFonts w:ascii="Times New Roman" w:hAnsi="Times New Roman"/>
          <w:sz w:val="24"/>
          <w:szCs w:val="24"/>
        </w:rPr>
        <w:t xml:space="preserve"> 526 с. : ил.</w:t>
      </w:r>
      <w:r w:rsidR="00AF7AB9" w:rsidRPr="007F02A0">
        <w:rPr>
          <w:rFonts w:ascii="Times New Roman" w:hAnsi="Times New Roman"/>
          <w:sz w:val="24"/>
          <w:szCs w:val="24"/>
        </w:rPr>
        <w:t xml:space="preserve"> – ISBN: 978-5-222-30786-1.</w:t>
      </w:r>
    </w:p>
    <w:p w14:paraId="222948F8" w14:textId="77777777" w:rsidR="00DE6527" w:rsidRPr="007F02A0" w:rsidRDefault="00DE6527" w:rsidP="00DE6527">
      <w:pPr>
        <w:spacing w:after="0"/>
        <w:ind w:firstLine="709"/>
        <w:jc w:val="both"/>
        <w:outlineLvl w:val="0"/>
        <w:rPr>
          <w:rFonts w:ascii="Times New Roman" w:hAnsi="Times New Roman"/>
          <w:bCs/>
          <w:sz w:val="24"/>
          <w:szCs w:val="24"/>
        </w:rPr>
      </w:pPr>
      <w:r w:rsidRPr="007F02A0">
        <w:rPr>
          <w:rFonts w:ascii="Times New Roman" w:hAnsi="Times New Roman"/>
          <w:bCs/>
          <w:sz w:val="24"/>
          <w:szCs w:val="24"/>
        </w:rPr>
        <w:t>2. Дружинина И. В. Информационные технологии в профессиональной деятельности средних медицинских работников : учебное пособие для спо / И. В. Дружинина. — 6-е изд., стер. — Санкт-Петербург : Лань, 2021. — 112 с. — ISBN 978-5-8114-7186-7.</w:t>
      </w:r>
    </w:p>
    <w:p w14:paraId="24E12784" w14:textId="77777777" w:rsidR="00DE6527" w:rsidRPr="007F02A0" w:rsidRDefault="00DE6527" w:rsidP="00DE6527">
      <w:pPr>
        <w:spacing w:after="0"/>
        <w:ind w:firstLine="708"/>
        <w:rPr>
          <w:rFonts w:ascii="Times New Roman" w:hAnsi="Times New Roman"/>
          <w:sz w:val="24"/>
          <w:szCs w:val="24"/>
        </w:rPr>
      </w:pPr>
      <w:r w:rsidRPr="007F02A0">
        <w:rPr>
          <w:rFonts w:ascii="Times New Roman" w:hAnsi="Times New Roman"/>
          <w:bCs/>
          <w:sz w:val="24"/>
          <w:szCs w:val="24"/>
        </w:rPr>
        <w:t xml:space="preserve">3. </w:t>
      </w:r>
      <w:r w:rsidRPr="007F02A0">
        <w:rPr>
          <w:rFonts w:ascii="Times New Roman" w:hAnsi="Times New Roman"/>
          <w:sz w:val="24"/>
          <w:szCs w:val="24"/>
        </w:rPr>
        <w:t>Дружинина И. В. Информационное обеспечение деятельности средних медицинских работников. Практикум : учебное пособие для спо / И. В. Дружинина. — 4-е изд., стер. — Санкт-Петербург : Лань, 2021. — 280 с. — ISBN 978-5-8114-7451-6. </w:t>
      </w:r>
    </w:p>
    <w:p w14:paraId="6CB5A920" w14:textId="77777777" w:rsidR="00E325D1" w:rsidRPr="007F02A0" w:rsidRDefault="00DE6527" w:rsidP="002E207F">
      <w:pPr>
        <w:spacing w:after="0"/>
        <w:ind w:firstLine="709"/>
        <w:jc w:val="both"/>
        <w:outlineLvl w:val="0"/>
        <w:rPr>
          <w:rFonts w:ascii="Times New Roman" w:hAnsi="Times New Roman"/>
          <w:sz w:val="24"/>
          <w:szCs w:val="24"/>
        </w:rPr>
      </w:pPr>
      <w:r w:rsidRPr="007F02A0">
        <w:rPr>
          <w:rFonts w:ascii="Times New Roman" w:hAnsi="Times New Roman"/>
          <w:bCs/>
          <w:sz w:val="24"/>
          <w:szCs w:val="24"/>
        </w:rPr>
        <w:t>4</w:t>
      </w:r>
      <w:r w:rsidR="00E325D1" w:rsidRPr="007F02A0">
        <w:rPr>
          <w:rFonts w:ascii="Times New Roman" w:hAnsi="Times New Roman"/>
          <w:bCs/>
          <w:sz w:val="24"/>
          <w:szCs w:val="24"/>
        </w:rPr>
        <w:t>.</w:t>
      </w:r>
      <w:r w:rsidR="00AF7AB9" w:rsidRPr="007F02A0">
        <w:rPr>
          <w:rFonts w:ascii="Times New Roman" w:hAnsi="Times New Roman"/>
          <w:bCs/>
          <w:sz w:val="24"/>
          <w:szCs w:val="24"/>
        </w:rPr>
        <w:t xml:space="preserve"> </w:t>
      </w:r>
      <w:hyperlink r:id="rId24" w:history="1">
        <w:r w:rsidR="00E325D1" w:rsidRPr="007F02A0">
          <w:rPr>
            <w:rFonts w:ascii="Times New Roman" w:hAnsi="Times New Roman"/>
            <w:bCs/>
            <w:sz w:val="24"/>
            <w:szCs w:val="24"/>
          </w:rPr>
          <w:t>Информационные технологии в профессиональной деятельности: Учебник</w:t>
        </w:r>
      </w:hyperlink>
      <w:r w:rsidR="00AF7AB9" w:rsidRPr="007F02A0">
        <w:rPr>
          <w:rFonts w:ascii="Times New Roman" w:hAnsi="Times New Roman"/>
          <w:bCs/>
          <w:sz w:val="24"/>
          <w:szCs w:val="24"/>
        </w:rPr>
        <w:t xml:space="preserve"> / В.П. </w:t>
      </w:r>
      <w:r w:rsidR="00E325D1" w:rsidRPr="007F02A0">
        <w:rPr>
          <w:rFonts w:ascii="Times New Roman" w:hAnsi="Times New Roman"/>
          <w:bCs/>
          <w:sz w:val="24"/>
          <w:szCs w:val="24"/>
          <w:shd w:val="clear" w:color="auto" w:fill="FFFFFF"/>
        </w:rPr>
        <w:t>Омельченко, А.А</w:t>
      </w:r>
      <w:r w:rsidR="00AF7AB9" w:rsidRPr="007F02A0">
        <w:rPr>
          <w:rFonts w:ascii="Times New Roman" w:hAnsi="Times New Roman"/>
          <w:bCs/>
          <w:sz w:val="24"/>
          <w:szCs w:val="24"/>
          <w:shd w:val="clear" w:color="auto" w:fill="FFFFFF"/>
        </w:rPr>
        <w:t>. Демидова</w:t>
      </w:r>
      <w:r w:rsidR="00E325D1" w:rsidRPr="007F02A0">
        <w:rPr>
          <w:rFonts w:ascii="Times New Roman" w:hAnsi="Times New Roman"/>
          <w:bCs/>
          <w:sz w:val="24"/>
          <w:szCs w:val="24"/>
          <w:shd w:val="clear" w:color="auto" w:fill="FFFFFF"/>
        </w:rPr>
        <w:t>.</w:t>
      </w:r>
      <w:r w:rsidR="00AF7AB9" w:rsidRPr="007F02A0">
        <w:rPr>
          <w:rFonts w:ascii="Times New Roman" w:hAnsi="Times New Roman"/>
          <w:bCs/>
          <w:sz w:val="24"/>
          <w:szCs w:val="24"/>
          <w:shd w:val="clear" w:color="auto" w:fill="FFFFFF"/>
        </w:rPr>
        <w:t xml:space="preserve"> –</w:t>
      </w:r>
      <w:r w:rsidR="00E325D1" w:rsidRPr="007F02A0">
        <w:rPr>
          <w:rFonts w:ascii="Times New Roman" w:hAnsi="Times New Roman"/>
          <w:bCs/>
          <w:sz w:val="24"/>
          <w:szCs w:val="24"/>
          <w:shd w:val="clear" w:color="auto" w:fill="FFFFFF"/>
        </w:rPr>
        <w:t xml:space="preserve"> М</w:t>
      </w:r>
      <w:r w:rsidR="00AF7AB9" w:rsidRPr="007F02A0">
        <w:rPr>
          <w:rFonts w:ascii="Times New Roman" w:hAnsi="Times New Roman"/>
          <w:bCs/>
          <w:sz w:val="24"/>
          <w:szCs w:val="24"/>
          <w:shd w:val="clear" w:color="auto" w:fill="FFFFFF"/>
        </w:rPr>
        <w:t>осква</w:t>
      </w:r>
      <w:r w:rsidR="00E325D1" w:rsidRPr="007F02A0">
        <w:rPr>
          <w:rFonts w:ascii="Times New Roman" w:hAnsi="Times New Roman"/>
          <w:bCs/>
          <w:sz w:val="24"/>
          <w:szCs w:val="24"/>
          <w:shd w:val="clear" w:color="auto" w:fill="FFFFFF"/>
        </w:rPr>
        <w:t>: ГЭОТАР- Медиа, 2019.</w:t>
      </w:r>
      <w:r w:rsidR="00AF7AB9" w:rsidRPr="007F02A0">
        <w:rPr>
          <w:rFonts w:ascii="Times New Roman" w:hAnsi="Times New Roman"/>
          <w:bCs/>
          <w:sz w:val="24"/>
          <w:szCs w:val="24"/>
          <w:shd w:val="clear" w:color="auto" w:fill="FFFFFF"/>
        </w:rPr>
        <w:t xml:space="preserve"> –</w:t>
      </w:r>
      <w:r w:rsidR="00AF7AB9" w:rsidRPr="007F02A0">
        <w:rPr>
          <w:rFonts w:ascii="Times New Roman" w:hAnsi="Times New Roman"/>
          <w:sz w:val="24"/>
          <w:szCs w:val="24"/>
        </w:rPr>
        <w:t xml:space="preserve"> </w:t>
      </w:r>
      <w:r w:rsidR="00E325D1" w:rsidRPr="007F02A0">
        <w:rPr>
          <w:rFonts w:ascii="Times New Roman" w:hAnsi="Times New Roman"/>
          <w:bCs/>
          <w:sz w:val="24"/>
          <w:szCs w:val="24"/>
          <w:shd w:val="clear" w:color="auto" w:fill="FFFFFF"/>
        </w:rPr>
        <w:t>416</w:t>
      </w:r>
      <w:r w:rsidR="00AF7AB9" w:rsidRPr="007F02A0">
        <w:rPr>
          <w:rFonts w:ascii="Times New Roman" w:hAnsi="Times New Roman"/>
          <w:bCs/>
          <w:sz w:val="24"/>
          <w:szCs w:val="24"/>
          <w:shd w:val="clear" w:color="auto" w:fill="FFFFFF"/>
        </w:rPr>
        <w:t xml:space="preserve"> </w:t>
      </w:r>
      <w:r w:rsidR="00E325D1" w:rsidRPr="007F02A0">
        <w:rPr>
          <w:rFonts w:ascii="Times New Roman" w:hAnsi="Times New Roman"/>
          <w:bCs/>
          <w:sz w:val="24"/>
          <w:szCs w:val="24"/>
          <w:shd w:val="clear" w:color="auto" w:fill="FFFFFF"/>
        </w:rPr>
        <w:t>с.</w:t>
      </w:r>
    </w:p>
    <w:p w14:paraId="102616FB" w14:textId="77777777" w:rsidR="004B620E" w:rsidRPr="007F02A0" w:rsidRDefault="00DE6527" w:rsidP="004B620E">
      <w:pPr>
        <w:spacing w:after="0"/>
        <w:ind w:firstLine="709"/>
        <w:jc w:val="both"/>
        <w:outlineLvl w:val="0"/>
        <w:rPr>
          <w:rFonts w:ascii="Times New Roman" w:hAnsi="Times New Roman"/>
          <w:sz w:val="24"/>
          <w:szCs w:val="24"/>
        </w:rPr>
      </w:pPr>
      <w:r w:rsidRPr="007F02A0">
        <w:rPr>
          <w:rFonts w:ascii="Times New Roman" w:hAnsi="Times New Roman"/>
          <w:bCs/>
          <w:sz w:val="24"/>
          <w:szCs w:val="24"/>
        </w:rPr>
        <w:t>5</w:t>
      </w:r>
      <w:r w:rsidR="00E325D1" w:rsidRPr="007F02A0">
        <w:rPr>
          <w:rFonts w:ascii="Times New Roman" w:hAnsi="Times New Roman"/>
          <w:bCs/>
          <w:sz w:val="24"/>
          <w:szCs w:val="24"/>
        </w:rPr>
        <w:t>.</w:t>
      </w:r>
      <w:r w:rsidR="00AF7AB9" w:rsidRPr="007F02A0">
        <w:rPr>
          <w:rFonts w:ascii="Times New Roman" w:hAnsi="Times New Roman"/>
          <w:bCs/>
          <w:sz w:val="24"/>
          <w:szCs w:val="24"/>
        </w:rPr>
        <w:t xml:space="preserve"> </w:t>
      </w:r>
      <w:hyperlink r:id="rId25" w:history="1">
        <w:r w:rsidR="00E325D1" w:rsidRPr="007F02A0">
          <w:rPr>
            <w:rFonts w:ascii="Times New Roman" w:hAnsi="Times New Roman"/>
            <w:bCs/>
            <w:sz w:val="24"/>
            <w:szCs w:val="24"/>
          </w:rPr>
          <w:t>Информационные технологии в профессиональной деятельности: Практикум</w:t>
        </w:r>
      </w:hyperlink>
      <w:r w:rsidR="00AF7AB9" w:rsidRPr="007F02A0">
        <w:rPr>
          <w:rFonts w:ascii="Times New Roman" w:hAnsi="Times New Roman"/>
          <w:bCs/>
          <w:sz w:val="24"/>
          <w:szCs w:val="24"/>
        </w:rPr>
        <w:t xml:space="preserve"> /</w:t>
      </w:r>
      <w:r w:rsidR="00E325D1" w:rsidRPr="007F02A0">
        <w:rPr>
          <w:rFonts w:ascii="Times New Roman" w:hAnsi="Times New Roman"/>
          <w:bCs/>
          <w:sz w:val="24"/>
          <w:szCs w:val="24"/>
        </w:rPr>
        <w:t xml:space="preserve"> </w:t>
      </w:r>
      <w:r w:rsidR="00E325D1" w:rsidRPr="007F02A0">
        <w:rPr>
          <w:rFonts w:ascii="Times New Roman" w:hAnsi="Times New Roman"/>
          <w:bCs/>
          <w:sz w:val="24"/>
          <w:szCs w:val="24"/>
          <w:shd w:val="clear" w:color="auto" w:fill="FFFFFF"/>
        </w:rPr>
        <w:t>Омельченко В.П., Демидова А.А.</w:t>
      </w:r>
      <w:r w:rsidR="00AF7AB9" w:rsidRPr="007F02A0">
        <w:rPr>
          <w:rFonts w:ascii="Times New Roman" w:hAnsi="Times New Roman"/>
          <w:bCs/>
          <w:sz w:val="24"/>
          <w:szCs w:val="24"/>
          <w:shd w:val="clear" w:color="auto" w:fill="FFFFFF"/>
        </w:rPr>
        <w:t xml:space="preserve"> –</w:t>
      </w:r>
      <w:r w:rsidR="00E325D1" w:rsidRPr="007F02A0">
        <w:rPr>
          <w:rFonts w:ascii="Times New Roman" w:hAnsi="Times New Roman"/>
          <w:b/>
          <w:bCs/>
          <w:sz w:val="24"/>
          <w:szCs w:val="24"/>
          <w:shd w:val="clear" w:color="auto" w:fill="FFFFFF"/>
        </w:rPr>
        <w:t xml:space="preserve"> </w:t>
      </w:r>
      <w:r w:rsidR="00E325D1" w:rsidRPr="007F02A0">
        <w:rPr>
          <w:rFonts w:ascii="Times New Roman" w:hAnsi="Times New Roman"/>
          <w:bCs/>
          <w:sz w:val="24"/>
          <w:szCs w:val="24"/>
          <w:shd w:val="clear" w:color="auto" w:fill="FFFFFF"/>
        </w:rPr>
        <w:t>М</w:t>
      </w:r>
      <w:r w:rsidR="00CC1325" w:rsidRPr="007F02A0">
        <w:rPr>
          <w:rFonts w:ascii="Times New Roman" w:hAnsi="Times New Roman"/>
          <w:bCs/>
          <w:sz w:val="24"/>
          <w:szCs w:val="24"/>
          <w:shd w:val="clear" w:color="auto" w:fill="FFFFFF"/>
        </w:rPr>
        <w:t>осква</w:t>
      </w:r>
      <w:r w:rsidR="00E325D1" w:rsidRPr="007F02A0">
        <w:rPr>
          <w:rFonts w:ascii="Times New Roman" w:hAnsi="Times New Roman"/>
          <w:bCs/>
          <w:sz w:val="24"/>
          <w:szCs w:val="24"/>
          <w:shd w:val="clear" w:color="auto" w:fill="FFFFFF"/>
        </w:rPr>
        <w:t>: ГЭОТАР- Медиа, 2019.</w:t>
      </w:r>
      <w:r w:rsidR="00CC1325" w:rsidRPr="007F02A0">
        <w:rPr>
          <w:rFonts w:ascii="Times New Roman" w:hAnsi="Times New Roman"/>
          <w:bCs/>
          <w:sz w:val="24"/>
          <w:szCs w:val="24"/>
          <w:shd w:val="clear" w:color="auto" w:fill="FFFFFF"/>
        </w:rPr>
        <w:t xml:space="preserve"> – </w:t>
      </w:r>
      <w:r w:rsidR="00E325D1" w:rsidRPr="007F02A0">
        <w:rPr>
          <w:rFonts w:ascii="Times New Roman" w:hAnsi="Times New Roman"/>
          <w:bCs/>
          <w:sz w:val="24"/>
          <w:szCs w:val="24"/>
          <w:shd w:val="clear" w:color="auto" w:fill="FFFFFF"/>
        </w:rPr>
        <w:t>4</w:t>
      </w:r>
      <w:r w:rsidR="00CC1325" w:rsidRPr="007F02A0">
        <w:rPr>
          <w:rFonts w:ascii="Times New Roman" w:hAnsi="Times New Roman"/>
          <w:bCs/>
          <w:sz w:val="24"/>
          <w:szCs w:val="24"/>
          <w:shd w:val="clear" w:color="auto" w:fill="FFFFFF"/>
        </w:rPr>
        <w:t>3</w:t>
      </w:r>
      <w:r w:rsidR="00E325D1" w:rsidRPr="007F02A0">
        <w:rPr>
          <w:rFonts w:ascii="Times New Roman" w:hAnsi="Times New Roman"/>
          <w:bCs/>
          <w:sz w:val="24"/>
          <w:szCs w:val="24"/>
          <w:shd w:val="clear" w:color="auto" w:fill="FFFFFF"/>
        </w:rPr>
        <w:t>2</w:t>
      </w:r>
      <w:r w:rsidR="00CC1325" w:rsidRPr="007F02A0">
        <w:rPr>
          <w:rFonts w:ascii="Times New Roman" w:hAnsi="Times New Roman"/>
          <w:bCs/>
          <w:sz w:val="24"/>
          <w:szCs w:val="24"/>
          <w:shd w:val="clear" w:color="auto" w:fill="FFFFFF"/>
        </w:rPr>
        <w:t xml:space="preserve"> </w:t>
      </w:r>
      <w:r w:rsidR="00E325D1" w:rsidRPr="007F02A0">
        <w:rPr>
          <w:rFonts w:ascii="Times New Roman" w:hAnsi="Times New Roman"/>
          <w:sz w:val="24"/>
          <w:szCs w:val="24"/>
          <w:shd w:val="clear" w:color="auto" w:fill="FFFFFF"/>
        </w:rPr>
        <w:t>с.</w:t>
      </w:r>
      <w:r w:rsidR="00E325D1" w:rsidRPr="007F02A0">
        <w:rPr>
          <w:rFonts w:ascii="Times New Roman" w:hAnsi="Times New Roman"/>
          <w:sz w:val="24"/>
          <w:szCs w:val="24"/>
        </w:rPr>
        <w:t xml:space="preserve"> </w:t>
      </w:r>
    </w:p>
    <w:p w14:paraId="204C5375" w14:textId="77777777" w:rsidR="004B620E" w:rsidRPr="007F02A0" w:rsidRDefault="00DE6527" w:rsidP="004B620E">
      <w:pPr>
        <w:spacing w:after="0"/>
        <w:ind w:firstLine="709"/>
        <w:jc w:val="both"/>
        <w:outlineLvl w:val="0"/>
        <w:rPr>
          <w:rFonts w:ascii="Times New Roman" w:hAnsi="Times New Roman"/>
          <w:bCs/>
          <w:sz w:val="24"/>
          <w:szCs w:val="24"/>
        </w:rPr>
      </w:pPr>
      <w:r w:rsidRPr="007F02A0">
        <w:rPr>
          <w:rFonts w:ascii="Times New Roman" w:hAnsi="Times New Roman"/>
          <w:sz w:val="24"/>
          <w:szCs w:val="24"/>
        </w:rPr>
        <w:t>6</w:t>
      </w:r>
      <w:r w:rsidR="004B620E" w:rsidRPr="007F02A0">
        <w:rPr>
          <w:rFonts w:ascii="Times New Roman" w:hAnsi="Times New Roman"/>
          <w:sz w:val="24"/>
          <w:szCs w:val="24"/>
        </w:rPr>
        <w:t xml:space="preserve">. </w:t>
      </w:r>
      <w:r w:rsidR="004B620E" w:rsidRPr="007F02A0">
        <w:rPr>
          <w:rFonts w:ascii="Times New Roman" w:hAnsi="Times New Roman"/>
          <w:bCs/>
          <w:sz w:val="24"/>
          <w:szCs w:val="24"/>
        </w:rPr>
        <w:t>Обмачевская С. Н. Информационные технологии в профессиональной деятельности медицинских работников : учебное пособие для спо / С. Н. Обмачевская. — 2-е изд., стер. — Санкт-Петербург : Лань, 2021. — 184 с. — ISBN 978-5-8114-7457-8</w:t>
      </w:r>
    </w:p>
    <w:p w14:paraId="2B2A72CB" w14:textId="77777777" w:rsidR="004B620E" w:rsidRPr="007F02A0" w:rsidRDefault="004B620E" w:rsidP="006B1199">
      <w:pPr>
        <w:rPr>
          <w:rFonts w:ascii="Times New Roman" w:hAnsi="Times New Roman"/>
          <w:sz w:val="24"/>
          <w:szCs w:val="24"/>
        </w:rPr>
      </w:pPr>
    </w:p>
    <w:p w14:paraId="23073201" w14:textId="77777777" w:rsidR="00A81893" w:rsidRDefault="00A81893" w:rsidP="002E207F">
      <w:pPr>
        <w:spacing w:after="0"/>
        <w:ind w:firstLine="709"/>
        <w:contextualSpacing/>
        <w:jc w:val="both"/>
        <w:rPr>
          <w:rFonts w:ascii="Times New Roman" w:hAnsi="Times New Roman"/>
          <w:b/>
          <w:sz w:val="24"/>
          <w:szCs w:val="24"/>
        </w:rPr>
      </w:pPr>
    </w:p>
    <w:p w14:paraId="16828D92" w14:textId="4B1295BC" w:rsidR="00555FB5" w:rsidRPr="007F02A0" w:rsidRDefault="00555FB5" w:rsidP="002E207F">
      <w:pPr>
        <w:spacing w:after="0"/>
        <w:ind w:firstLine="709"/>
        <w:contextualSpacing/>
        <w:jc w:val="both"/>
        <w:rPr>
          <w:rFonts w:ascii="Times New Roman" w:hAnsi="Times New Roman"/>
          <w:b/>
          <w:sz w:val="24"/>
          <w:szCs w:val="24"/>
        </w:rPr>
      </w:pPr>
      <w:r w:rsidRPr="007F02A0">
        <w:rPr>
          <w:rFonts w:ascii="Times New Roman" w:hAnsi="Times New Roman"/>
          <w:b/>
          <w:sz w:val="24"/>
          <w:szCs w:val="24"/>
        </w:rPr>
        <w:t>3.2.2. Основные электронные издания</w:t>
      </w:r>
    </w:p>
    <w:p w14:paraId="297DD9E1" w14:textId="77777777" w:rsidR="00DE6527" w:rsidRPr="007F02A0" w:rsidRDefault="00CC1325" w:rsidP="00DE6527">
      <w:pPr>
        <w:pStyle w:val="1"/>
        <w:suppressAutoHyphens/>
        <w:spacing w:before="0" w:after="0" w:line="276" w:lineRule="auto"/>
        <w:ind w:firstLine="709"/>
        <w:jc w:val="both"/>
        <w:rPr>
          <w:rFonts w:ascii="Times New Roman" w:hAnsi="Times New Roman"/>
          <w:b w:val="0"/>
          <w:bCs w:val="0"/>
          <w:sz w:val="24"/>
          <w:szCs w:val="24"/>
        </w:rPr>
      </w:pPr>
      <w:r w:rsidRPr="007F02A0">
        <w:rPr>
          <w:rFonts w:ascii="Times New Roman" w:hAnsi="Times New Roman"/>
          <w:b w:val="0"/>
          <w:sz w:val="24"/>
          <w:szCs w:val="24"/>
        </w:rPr>
        <w:t>1.</w:t>
      </w:r>
      <w:r w:rsidRPr="007F02A0">
        <w:rPr>
          <w:rFonts w:ascii="Times New Roman" w:hAnsi="Times New Roman"/>
          <w:sz w:val="24"/>
          <w:szCs w:val="24"/>
        </w:rPr>
        <w:t xml:space="preserve"> </w:t>
      </w:r>
      <w:r w:rsidR="00DE6527" w:rsidRPr="007F02A0">
        <w:rPr>
          <w:rFonts w:ascii="Times New Roman" w:hAnsi="Times New Roman"/>
          <w:b w:val="0"/>
          <w:bCs w:val="0"/>
          <w:sz w:val="24"/>
          <w:szCs w:val="24"/>
        </w:rPr>
        <w:t xml:space="preserve">Дружинина И. В. Информационные технологии в профессиональной деятельности средних медицинских работников : учебное пособие для спо / И. В. Дружинина. — 6-е изд., стер. — Санкт-Петербург : Лань, 2021. — 112 с. — ISBN 978-5-8114-7186-7. — Текст : электронный // Лань : электронно-библиотечная система. — URL: </w:t>
      </w:r>
      <w:hyperlink r:id="rId26" w:history="1">
        <w:r w:rsidR="00DE6527" w:rsidRPr="007F02A0">
          <w:rPr>
            <w:rStyle w:val="ac"/>
            <w:rFonts w:ascii="Times New Roman" w:hAnsi="Times New Roman"/>
            <w:b w:val="0"/>
            <w:bCs w:val="0"/>
            <w:sz w:val="24"/>
            <w:szCs w:val="24"/>
          </w:rPr>
          <w:t>https://e.lanbook.com/book/156365</w:t>
        </w:r>
      </w:hyperlink>
      <w:r w:rsidR="00DE6527" w:rsidRPr="007F02A0">
        <w:rPr>
          <w:rFonts w:ascii="Times New Roman" w:hAnsi="Times New Roman"/>
          <w:b w:val="0"/>
          <w:bCs w:val="0"/>
          <w:sz w:val="24"/>
          <w:szCs w:val="24"/>
        </w:rPr>
        <w:t xml:space="preserve">  (дата обращения: 04.02.2022). — Режим доступа: для авториз. пользователей.</w:t>
      </w:r>
    </w:p>
    <w:p w14:paraId="5C1C5D49" w14:textId="77777777" w:rsidR="00DE6527" w:rsidRPr="007F02A0" w:rsidRDefault="00DE6527" w:rsidP="00DE6527">
      <w:pPr>
        <w:pStyle w:val="1"/>
        <w:suppressAutoHyphens/>
        <w:spacing w:before="0" w:after="0" w:line="276" w:lineRule="auto"/>
        <w:ind w:firstLine="709"/>
        <w:jc w:val="both"/>
        <w:rPr>
          <w:rFonts w:ascii="Times New Roman" w:hAnsi="Times New Roman"/>
          <w:b w:val="0"/>
          <w:bCs w:val="0"/>
          <w:sz w:val="24"/>
          <w:szCs w:val="24"/>
        </w:rPr>
      </w:pPr>
      <w:r w:rsidRPr="007F02A0">
        <w:rPr>
          <w:rFonts w:ascii="Times New Roman" w:hAnsi="Times New Roman"/>
          <w:b w:val="0"/>
          <w:bCs w:val="0"/>
          <w:sz w:val="24"/>
          <w:szCs w:val="24"/>
        </w:rPr>
        <w:t xml:space="preserve">2. Дружинина И. В. Информационное обеспечение деятельности средних медицинских работников. Практикум : учебное пособие для спо / И. В. Дружинина. — 4-е изд., стер. — Санкт-Петербург : Лань, 2021. — 280 с. — ISBN 978-5-8114-7451-6. — Текст : электронный // Лань : электронно-библиотечная система. — URL: </w:t>
      </w:r>
      <w:hyperlink r:id="rId27" w:history="1">
        <w:r w:rsidRPr="007F02A0">
          <w:rPr>
            <w:rStyle w:val="ac"/>
            <w:rFonts w:ascii="Times New Roman" w:hAnsi="Times New Roman"/>
            <w:b w:val="0"/>
            <w:bCs w:val="0"/>
            <w:sz w:val="24"/>
            <w:szCs w:val="24"/>
          </w:rPr>
          <w:t>https://e.lanbook.com/book/160131</w:t>
        </w:r>
      </w:hyperlink>
      <w:r w:rsidRPr="007F02A0">
        <w:rPr>
          <w:rFonts w:ascii="Times New Roman" w:hAnsi="Times New Roman"/>
          <w:b w:val="0"/>
          <w:bCs w:val="0"/>
          <w:sz w:val="24"/>
          <w:szCs w:val="24"/>
        </w:rPr>
        <w:t xml:space="preserve">  (дата обращения: 04.02.2022). — Режим доступа: для авториз. пользователей.</w:t>
      </w:r>
    </w:p>
    <w:p w14:paraId="47339D79" w14:textId="77777777" w:rsidR="00DE6527" w:rsidRPr="007F02A0" w:rsidRDefault="00DE6527" w:rsidP="00DE6527">
      <w:pPr>
        <w:pStyle w:val="1"/>
        <w:suppressAutoHyphens/>
        <w:spacing w:before="0" w:after="0" w:line="276" w:lineRule="auto"/>
        <w:ind w:firstLine="709"/>
        <w:jc w:val="both"/>
        <w:rPr>
          <w:rFonts w:ascii="Times New Roman" w:hAnsi="Times New Roman"/>
          <w:b w:val="0"/>
          <w:bCs w:val="0"/>
          <w:sz w:val="24"/>
          <w:szCs w:val="24"/>
        </w:rPr>
      </w:pPr>
      <w:r w:rsidRPr="007F02A0">
        <w:rPr>
          <w:rFonts w:ascii="Times New Roman" w:hAnsi="Times New Roman"/>
          <w:b w:val="0"/>
          <w:bCs w:val="0"/>
          <w:sz w:val="24"/>
          <w:szCs w:val="24"/>
        </w:rPr>
        <w:t xml:space="preserve">3. Обмачевская С. Н. Информационные технологии в профессиональной деятельности медицинских работников : учебное пособие для спо / С. Н. Обмачевская. — 2-е изд., стер. — Санкт-Петербург : Лань, 2021. — 184 с. — ISBN 978-5-8114-7457-8. — Текст : электронный // Лань : электронно-библиотечная система. — URL: </w:t>
      </w:r>
      <w:hyperlink r:id="rId28" w:history="1">
        <w:r w:rsidRPr="007F02A0">
          <w:rPr>
            <w:rStyle w:val="ac"/>
            <w:rFonts w:ascii="Times New Roman" w:hAnsi="Times New Roman"/>
            <w:b w:val="0"/>
            <w:bCs w:val="0"/>
            <w:sz w:val="24"/>
            <w:szCs w:val="24"/>
          </w:rPr>
          <w:t>https://e.lanbook.com/book/160137</w:t>
        </w:r>
      </w:hyperlink>
      <w:r w:rsidRPr="007F02A0">
        <w:rPr>
          <w:rFonts w:ascii="Times New Roman" w:hAnsi="Times New Roman"/>
          <w:b w:val="0"/>
          <w:bCs w:val="0"/>
          <w:sz w:val="24"/>
          <w:szCs w:val="24"/>
        </w:rPr>
        <w:t xml:space="preserve">  (дата обращения: 04.02.2022). — Режим доступа: для авториз. пользователей.</w:t>
      </w:r>
    </w:p>
    <w:p w14:paraId="222D10A3" w14:textId="77777777" w:rsidR="00513324" w:rsidRPr="007F02A0" w:rsidRDefault="00DE6527" w:rsidP="002E207F">
      <w:pPr>
        <w:spacing w:after="0"/>
        <w:ind w:firstLine="709"/>
        <w:jc w:val="both"/>
        <w:rPr>
          <w:rFonts w:ascii="Times New Roman" w:hAnsi="Times New Roman"/>
          <w:sz w:val="24"/>
          <w:szCs w:val="24"/>
          <w:shd w:val="clear" w:color="auto" w:fill="F7F7F7"/>
        </w:rPr>
      </w:pPr>
      <w:r w:rsidRPr="007F02A0">
        <w:rPr>
          <w:rFonts w:ascii="Times New Roman" w:hAnsi="Times New Roman"/>
          <w:sz w:val="24"/>
          <w:szCs w:val="24"/>
        </w:rPr>
        <w:t>4.</w:t>
      </w:r>
      <w:r w:rsidR="00CC1325" w:rsidRPr="007F02A0">
        <w:rPr>
          <w:rFonts w:ascii="Times New Roman" w:hAnsi="Times New Roman"/>
          <w:sz w:val="24"/>
          <w:szCs w:val="24"/>
        </w:rPr>
        <w:t>Омельченко, В. П. Информационные технологии в профессиональной деятельности : учебник / В. П. Омельченко, А. А. Демидова. - Москва : ГЭОТАР-Медиа, 2020. - 416 с. - ISBN 978-5-9704-5499-2. - Текст : электронный // ЭБС "Консультант студента" : [сайт]. - URL : https://www.studentlibrary.ru/book/ISBN9785970454992.html (дата обращения: 11.01.2022). - Режим доступа : по подписке.</w:t>
      </w:r>
    </w:p>
    <w:p w14:paraId="35E40359" w14:textId="77777777" w:rsidR="00555FB5" w:rsidRPr="007F02A0" w:rsidRDefault="00DE6527" w:rsidP="002E207F">
      <w:pPr>
        <w:pStyle w:val="1"/>
        <w:suppressAutoHyphens/>
        <w:spacing w:before="0" w:after="0" w:line="276" w:lineRule="auto"/>
        <w:ind w:firstLine="709"/>
        <w:jc w:val="both"/>
        <w:rPr>
          <w:rFonts w:ascii="Times New Roman" w:hAnsi="Times New Roman"/>
          <w:b w:val="0"/>
          <w:bCs w:val="0"/>
          <w:sz w:val="24"/>
          <w:szCs w:val="24"/>
        </w:rPr>
      </w:pPr>
      <w:r w:rsidRPr="007F02A0">
        <w:rPr>
          <w:rFonts w:ascii="Times New Roman" w:hAnsi="Times New Roman"/>
          <w:b w:val="0"/>
          <w:bCs w:val="0"/>
          <w:sz w:val="24"/>
          <w:szCs w:val="24"/>
        </w:rPr>
        <w:t>5</w:t>
      </w:r>
      <w:r w:rsidR="00CC1325" w:rsidRPr="007F02A0">
        <w:rPr>
          <w:rFonts w:ascii="Times New Roman" w:hAnsi="Times New Roman"/>
          <w:b w:val="0"/>
          <w:bCs w:val="0"/>
          <w:sz w:val="24"/>
          <w:szCs w:val="24"/>
        </w:rPr>
        <w:t>. Омельченко, В. П. Информационные технологии в профессиональной деятельности : практикум / В. П. Омельченко, А. А. Демидова. - Москва : ГЭОТАР-Медиа, 2021. - 432 с. - ISBN 978-5-9704-6238-6. - Текст : электронный // ЭБС "Консультант студента" : [сайт]. - URL : https://www.studentlibrary.ru/book/ISBN9785970462386.html (дата обращения: 11.01.2022). - Режим доступа : по подписке.</w:t>
      </w:r>
    </w:p>
    <w:p w14:paraId="076147C6" w14:textId="77777777" w:rsidR="004B620E" w:rsidRPr="007F02A0" w:rsidRDefault="004B620E" w:rsidP="004B620E"/>
    <w:p w14:paraId="3A0B339F" w14:textId="77777777" w:rsidR="00555FB5" w:rsidRPr="007F02A0" w:rsidRDefault="00555FB5" w:rsidP="002E207F">
      <w:pPr>
        <w:suppressAutoHyphens/>
        <w:spacing w:after="0"/>
        <w:ind w:firstLine="709"/>
        <w:contextualSpacing/>
        <w:jc w:val="both"/>
        <w:rPr>
          <w:rFonts w:ascii="Times New Roman" w:hAnsi="Times New Roman"/>
          <w:b/>
          <w:bCs/>
          <w:sz w:val="24"/>
          <w:szCs w:val="24"/>
        </w:rPr>
      </w:pPr>
      <w:r w:rsidRPr="007F02A0">
        <w:rPr>
          <w:rFonts w:ascii="Times New Roman" w:hAnsi="Times New Roman"/>
          <w:b/>
          <w:bCs/>
          <w:sz w:val="24"/>
          <w:szCs w:val="24"/>
        </w:rPr>
        <w:t xml:space="preserve">3.2.3. Дополнительные источники </w:t>
      </w:r>
    </w:p>
    <w:p w14:paraId="5AC8398B" w14:textId="77777777" w:rsidR="00B542C8" w:rsidRPr="007F02A0" w:rsidRDefault="00694C00" w:rsidP="002E207F">
      <w:pPr>
        <w:spacing w:after="0"/>
        <w:ind w:firstLine="709"/>
        <w:contextualSpacing/>
        <w:jc w:val="both"/>
        <w:rPr>
          <w:rFonts w:ascii="Times New Roman" w:hAnsi="Times New Roman"/>
          <w:sz w:val="24"/>
          <w:szCs w:val="24"/>
        </w:rPr>
      </w:pPr>
      <w:r w:rsidRPr="007F02A0">
        <w:rPr>
          <w:rFonts w:ascii="Times New Roman" w:hAnsi="Times New Roman"/>
          <w:sz w:val="24"/>
          <w:szCs w:val="24"/>
        </w:rPr>
        <w:t>1</w:t>
      </w:r>
      <w:r w:rsidR="00B542C8" w:rsidRPr="007F02A0">
        <w:rPr>
          <w:rFonts w:ascii="Times New Roman" w:hAnsi="Times New Roman"/>
          <w:sz w:val="24"/>
          <w:szCs w:val="24"/>
        </w:rPr>
        <w:t>.</w:t>
      </w:r>
      <w:r w:rsidRPr="007F02A0">
        <w:rPr>
          <w:rFonts w:ascii="Times New Roman" w:hAnsi="Times New Roman"/>
          <w:sz w:val="24"/>
          <w:szCs w:val="24"/>
        </w:rPr>
        <w:t xml:space="preserve"> </w:t>
      </w:r>
      <w:r w:rsidR="00B542C8" w:rsidRPr="007F02A0">
        <w:rPr>
          <w:rFonts w:ascii="Times New Roman" w:hAnsi="Times New Roman"/>
          <w:sz w:val="24"/>
          <w:szCs w:val="24"/>
        </w:rPr>
        <w:t>Приказ Минздрава России от 15.12. 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14:paraId="4E548115" w14:textId="77777777" w:rsidR="00D32FCD" w:rsidRPr="007F02A0" w:rsidRDefault="00B542C8" w:rsidP="002E207F">
      <w:pPr>
        <w:spacing w:after="0"/>
        <w:ind w:firstLine="709"/>
        <w:contextualSpacing/>
        <w:jc w:val="both"/>
        <w:rPr>
          <w:rFonts w:ascii="Times New Roman" w:hAnsi="Times New Roman"/>
          <w:bCs/>
          <w:sz w:val="24"/>
          <w:szCs w:val="24"/>
        </w:rPr>
      </w:pPr>
      <w:r w:rsidRPr="007F02A0">
        <w:rPr>
          <w:rFonts w:ascii="Times New Roman" w:hAnsi="Times New Roman"/>
          <w:sz w:val="24"/>
          <w:szCs w:val="24"/>
        </w:rPr>
        <w:t>3</w:t>
      </w:r>
      <w:r w:rsidR="00D32FCD" w:rsidRPr="007F02A0">
        <w:rPr>
          <w:rFonts w:ascii="Times New Roman" w:hAnsi="Times New Roman"/>
          <w:sz w:val="24"/>
          <w:szCs w:val="24"/>
        </w:rPr>
        <w:t>. Федеральный закон «О персональных данных» от 27.07.2006 № 152</w:t>
      </w:r>
      <w:r w:rsidR="00694C00" w:rsidRPr="007F02A0">
        <w:rPr>
          <w:rFonts w:ascii="Times New Roman" w:hAnsi="Times New Roman"/>
          <w:sz w:val="24"/>
          <w:szCs w:val="24"/>
        </w:rPr>
        <w:t>-</w:t>
      </w:r>
      <w:r w:rsidR="00D32FCD" w:rsidRPr="007F02A0">
        <w:rPr>
          <w:rFonts w:ascii="Times New Roman" w:hAnsi="Times New Roman"/>
          <w:sz w:val="24"/>
          <w:szCs w:val="24"/>
        </w:rPr>
        <w:t>ФЗ.</w:t>
      </w:r>
    </w:p>
    <w:p w14:paraId="1AE8D893" w14:textId="77777777" w:rsidR="00555FB5" w:rsidRPr="007F02A0" w:rsidRDefault="00555FB5" w:rsidP="002E207F">
      <w:pPr>
        <w:spacing w:after="0"/>
        <w:ind w:firstLine="709"/>
        <w:contextualSpacing/>
        <w:jc w:val="both"/>
        <w:rPr>
          <w:rFonts w:ascii="Times New Roman" w:hAnsi="Times New Roman"/>
          <w:bCs/>
          <w:sz w:val="24"/>
          <w:szCs w:val="24"/>
        </w:rPr>
      </w:pPr>
    </w:p>
    <w:p w14:paraId="71C93FFD" w14:textId="77777777" w:rsidR="00555FB5" w:rsidRPr="007F02A0" w:rsidRDefault="00555FB5" w:rsidP="004B620E">
      <w:pPr>
        <w:pageBreakBefore/>
        <w:spacing w:after="0"/>
        <w:ind w:hanging="142"/>
        <w:jc w:val="center"/>
        <w:rPr>
          <w:rFonts w:ascii="Times New Roman" w:hAnsi="Times New Roman"/>
          <w:b/>
          <w:sz w:val="24"/>
          <w:szCs w:val="24"/>
        </w:rPr>
      </w:pPr>
      <w:r w:rsidRPr="007F02A0">
        <w:rPr>
          <w:rFonts w:ascii="Times New Roman" w:hAnsi="Times New Roman"/>
          <w:b/>
          <w:sz w:val="24"/>
          <w:szCs w:val="24"/>
        </w:rPr>
        <w:t xml:space="preserve">4. </w:t>
      </w:r>
      <w:bookmarkStart w:id="16" w:name="_Hlk73024454"/>
      <w:r w:rsidRPr="007F02A0">
        <w:rPr>
          <w:rFonts w:ascii="Times New Roman" w:hAnsi="Times New Roman"/>
          <w:b/>
          <w:sz w:val="24"/>
          <w:szCs w:val="24"/>
        </w:rPr>
        <w:t xml:space="preserve">КОНТРОЛЬ И ОЦЕНКА РЕЗУЛЬТАТОВ ОСВОЕНИЯ </w:t>
      </w:r>
      <w:r w:rsidRPr="007F02A0">
        <w:rPr>
          <w:rFonts w:ascii="Times New Roman" w:hAnsi="Times New Roman"/>
          <w:b/>
          <w:sz w:val="24"/>
          <w:szCs w:val="24"/>
        </w:rPr>
        <w:br/>
        <w:t>ПРОФЕССИОНАЛЬНОГО МОДУЛЯ</w:t>
      </w:r>
      <w:bookmarkEnd w:id="16"/>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3686"/>
        <w:gridCol w:w="2522"/>
      </w:tblGrid>
      <w:tr w:rsidR="00555FB5" w:rsidRPr="007F02A0" w14:paraId="2D1F5836" w14:textId="77777777" w:rsidTr="00694C00">
        <w:trPr>
          <w:trHeight w:val="1098"/>
        </w:trPr>
        <w:tc>
          <w:tcPr>
            <w:tcW w:w="3573" w:type="dxa"/>
          </w:tcPr>
          <w:p w14:paraId="50A8BCC7" w14:textId="77777777" w:rsidR="00555FB5" w:rsidRPr="007F02A0" w:rsidRDefault="00555FB5" w:rsidP="002E207F">
            <w:pPr>
              <w:suppressAutoHyphens/>
              <w:spacing w:after="0"/>
              <w:jc w:val="center"/>
              <w:rPr>
                <w:rFonts w:ascii="Times New Roman" w:hAnsi="Times New Roman"/>
                <w:sz w:val="24"/>
                <w:szCs w:val="24"/>
              </w:rPr>
            </w:pPr>
            <w:r w:rsidRPr="007F02A0">
              <w:rPr>
                <w:rFonts w:ascii="Times New Roman" w:hAnsi="Times New Roman"/>
                <w:sz w:val="24"/>
                <w:szCs w:val="24"/>
              </w:rPr>
              <w:t>Код и наименование профессиональных и общих компетенций</w:t>
            </w:r>
          </w:p>
          <w:p w14:paraId="745EFF79" w14:textId="77777777" w:rsidR="00555FB5" w:rsidRPr="007F02A0" w:rsidRDefault="00555FB5" w:rsidP="002E207F">
            <w:pPr>
              <w:spacing w:after="0"/>
              <w:jc w:val="center"/>
              <w:rPr>
                <w:rFonts w:ascii="Times New Roman" w:hAnsi="Times New Roman"/>
                <w:sz w:val="24"/>
                <w:szCs w:val="24"/>
              </w:rPr>
            </w:pPr>
            <w:r w:rsidRPr="007F02A0">
              <w:rPr>
                <w:rFonts w:ascii="Times New Roman" w:hAnsi="Times New Roman"/>
                <w:sz w:val="24"/>
                <w:szCs w:val="24"/>
              </w:rPr>
              <w:t>формируемых в рамках модуля</w:t>
            </w:r>
            <w:r w:rsidR="00694C00" w:rsidRPr="007F02A0">
              <w:rPr>
                <w:rStyle w:val="ab"/>
                <w:rFonts w:ascii="Times New Roman" w:hAnsi="Times New Roman"/>
                <w:sz w:val="24"/>
                <w:szCs w:val="24"/>
              </w:rPr>
              <w:footnoteReference w:id="7"/>
            </w:r>
          </w:p>
        </w:tc>
        <w:tc>
          <w:tcPr>
            <w:tcW w:w="3686" w:type="dxa"/>
          </w:tcPr>
          <w:p w14:paraId="7B7BB559" w14:textId="77777777" w:rsidR="00555FB5" w:rsidRPr="007F02A0" w:rsidRDefault="00555FB5" w:rsidP="002E207F">
            <w:pPr>
              <w:suppressAutoHyphens/>
              <w:spacing w:after="0"/>
              <w:jc w:val="center"/>
              <w:rPr>
                <w:rFonts w:ascii="Times New Roman" w:hAnsi="Times New Roman"/>
                <w:sz w:val="24"/>
                <w:szCs w:val="24"/>
              </w:rPr>
            </w:pPr>
            <w:r w:rsidRPr="007F02A0">
              <w:rPr>
                <w:rFonts w:ascii="Times New Roman" w:hAnsi="Times New Roman"/>
                <w:sz w:val="24"/>
                <w:szCs w:val="24"/>
              </w:rPr>
              <w:t>Критерии оценки</w:t>
            </w:r>
          </w:p>
        </w:tc>
        <w:tc>
          <w:tcPr>
            <w:tcW w:w="2522" w:type="dxa"/>
          </w:tcPr>
          <w:p w14:paraId="53E902DA" w14:textId="77777777" w:rsidR="00555FB5" w:rsidRPr="007F02A0" w:rsidRDefault="00555FB5" w:rsidP="002E207F">
            <w:pPr>
              <w:suppressAutoHyphens/>
              <w:spacing w:after="0"/>
              <w:jc w:val="center"/>
              <w:rPr>
                <w:rFonts w:ascii="Times New Roman" w:hAnsi="Times New Roman"/>
                <w:sz w:val="24"/>
                <w:szCs w:val="24"/>
              </w:rPr>
            </w:pPr>
            <w:r w:rsidRPr="007F02A0">
              <w:rPr>
                <w:rFonts w:ascii="Times New Roman" w:hAnsi="Times New Roman"/>
                <w:sz w:val="24"/>
                <w:szCs w:val="24"/>
              </w:rPr>
              <w:t>Методы оценки</w:t>
            </w:r>
          </w:p>
        </w:tc>
      </w:tr>
      <w:tr w:rsidR="00693901" w:rsidRPr="007F02A0" w14:paraId="6E00B42B" w14:textId="77777777" w:rsidTr="00694C00">
        <w:trPr>
          <w:trHeight w:val="2012"/>
        </w:trPr>
        <w:tc>
          <w:tcPr>
            <w:tcW w:w="3573" w:type="dxa"/>
          </w:tcPr>
          <w:p w14:paraId="2687E27D" w14:textId="77777777" w:rsidR="00693901" w:rsidRPr="007F02A0" w:rsidRDefault="00693901" w:rsidP="002E207F">
            <w:pPr>
              <w:suppressAutoHyphens/>
              <w:spacing w:after="0"/>
              <w:rPr>
                <w:rFonts w:ascii="Times New Roman" w:hAnsi="Times New Roman"/>
                <w:sz w:val="24"/>
                <w:szCs w:val="24"/>
              </w:rPr>
            </w:pPr>
            <w:r w:rsidRPr="007F02A0">
              <w:rPr>
                <w:rFonts w:ascii="Times New Roman" w:hAnsi="Times New Roman"/>
                <w:sz w:val="24"/>
                <w:szCs w:val="24"/>
              </w:rPr>
              <w:t>ПК 2.1.</w:t>
            </w:r>
            <w:r w:rsidR="00694C00" w:rsidRPr="007F02A0">
              <w:rPr>
                <w:rFonts w:ascii="Times New Roman" w:hAnsi="Times New Roman"/>
                <w:sz w:val="24"/>
                <w:szCs w:val="24"/>
              </w:rPr>
              <w:t xml:space="preserve"> </w:t>
            </w:r>
            <w:r w:rsidRPr="007F02A0">
              <w:rPr>
                <w:rFonts w:ascii="Times New Roman" w:hAnsi="Times New Roman"/>
                <w:sz w:val="24"/>
                <w:szCs w:val="24"/>
              </w:rPr>
              <w:t>Заполнять медицинскую документацию, в том числе в форме электронного документа</w:t>
            </w:r>
          </w:p>
        </w:tc>
        <w:tc>
          <w:tcPr>
            <w:tcW w:w="3686" w:type="dxa"/>
          </w:tcPr>
          <w:p w14:paraId="4608AB34" w14:textId="77777777" w:rsidR="00693901" w:rsidRPr="007F02A0" w:rsidRDefault="00FE6221" w:rsidP="002E207F">
            <w:pPr>
              <w:suppressAutoHyphens/>
              <w:spacing w:after="0"/>
              <w:rPr>
                <w:rFonts w:ascii="Times New Roman" w:hAnsi="Times New Roman"/>
                <w:sz w:val="24"/>
                <w:szCs w:val="24"/>
              </w:rPr>
            </w:pPr>
            <w:r w:rsidRPr="007F02A0">
              <w:rPr>
                <w:rFonts w:ascii="Times New Roman" w:hAnsi="Times New Roman"/>
                <w:sz w:val="24"/>
                <w:szCs w:val="24"/>
              </w:rPr>
              <w:t>- своевременное заполнение медицинской документации в соответствии с нормативными требованиями;</w:t>
            </w:r>
          </w:p>
          <w:p w14:paraId="559CC2E8" w14:textId="77777777" w:rsidR="00FE6221" w:rsidRPr="007F02A0" w:rsidRDefault="00FE6221" w:rsidP="002E207F">
            <w:pPr>
              <w:suppressAutoHyphens/>
              <w:spacing w:after="0"/>
              <w:rPr>
                <w:rFonts w:ascii="Times New Roman" w:hAnsi="Times New Roman"/>
                <w:sz w:val="24"/>
                <w:szCs w:val="24"/>
              </w:rPr>
            </w:pPr>
            <w:r w:rsidRPr="007F02A0">
              <w:rPr>
                <w:rFonts w:ascii="Times New Roman" w:hAnsi="Times New Roman"/>
                <w:sz w:val="24"/>
                <w:szCs w:val="24"/>
              </w:rPr>
              <w:t>- грамотность, полнота и соответствие требованиям к заполнению и ведению медицинской документации</w:t>
            </w:r>
          </w:p>
        </w:tc>
        <w:tc>
          <w:tcPr>
            <w:tcW w:w="2522" w:type="dxa"/>
          </w:tcPr>
          <w:p w14:paraId="79EE1006" w14:textId="77777777" w:rsidR="00693901" w:rsidRPr="007F02A0" w:rsidRDefault="00693901" w:rsidP="002E207F">
            <w:pPr>
              <w:suppressAutoHyphens/>
              <w:spacing w:after="0"/>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p w14:paraId="3CE9BCE7" w14:textId="77777777" w:rsidR="00693901" w:rsidRPr="007F02A0" w:rsidRDefault="00693901" w:rsidP="002E207F">
            <w:pPr>
              <w:suppressAutoHyphens/>
              <w:spacing w:after="0"/>
              <w:rPr>
                <w:rFonts w:ascii="Times New Roman" w:hAnsi="Times New Roman"/>
                <w:sz w:val="24"/>
                <w:szCs w:val="24"/>
              </w:rPr>
            </w:pPr>
            <w:r w:rsidRPr="007F02A0">
              <w:rPr>
                <w:rFonts w:ascii="Times New Roman" w:hAnsi="Times New Roman"/>
                <w:sz w:val="24"/>
                <w:szCs w:val="24"/>
              </w:rPr>
              <w:t>Экзамен по модулю</w:t>
            </w:r>
          </w:p>
        </w:tc>
      </w:tr>
      <w:tr w:rsidR="00693901" w:rsidRPr="007F02A0" w14:paraId="612354CD" w14:textId="77777777" w:rsidTr="00694C00">
        <w:trPr>
          <w:trHeight w:val="2116"/>
        </w:trPr>
        <w:tc>
          <w:tcPr>
            <w:tcW w:w="3573" w:type="dxa"/>
          </w:tcPr>
          <w:p w14:paraId="2C0CD60D" w14:textId="77777777" w:rsidR="00693901" w:rsidRPr="007F02A0" w:rsidRDefault="00693901" w:rsidP="002E207F">
            <w:pPr>
              <w:suppressAutoHyphens/>
              <w:spacing w:after="0"/>
              <w:rPr>
                <w:rFonts w:ascii="Times New Roman" w:hAnsi="Times New Roman"/>
                <w:sz w:val="24"/>
                <w:szCs w:val="24"/>
              </w:rPr>
            </w:pPr>
            <w:r w:rsidRPr="007F02A0">
              <w:rPr>
                <w:rFonts w:ascii="Times New Roman" w:hAnsi="Times New Roman"/>
                <w:sz w:val="24"/>
                <w:szCs w:val="24"/>
              </w:rPr>
              <w:t>ПК 2.2.</w:t>
            </w:r>
            <w:r w:rsidR="00694C00" w:rsidRPr="007F02A0">
              <w:rPr>
                <w:rFonts w:ascii="Times New Roman" w:hAnsi="Times New Roman"/>
                <w:sz w:val="24"/>
                <w:szCs w:val="24"/>
              </w:rPr>
              <w:t xml:space="preserve"> </w:t>
            </w:r>
            <w:r w:rsidRPr="007F02A0">
              <w:rPr>
                <w:rFonts w:ascii="Times New Roman" w:hAnsi="Times New Roman"/>
                <w:sz w:val="24"/>
                <w:szCs w:val="24"/>
              </w:rPr>
              <w:t>Использовать в работе медицинские информационные системы и информационно-телекоммуникационную сеть «Интернет»</w:t>
            </w:r>
          </w:p>
        </w:tc>
        <w:tc>
          <w:tcPr>
            <w:tcW w:w="3686" w:type="dxa"/>
          </w:tcPr>
          <w:p w14:paraId="037C7117" w14:textId="77777777" w:rsidR="00693901" w:rsidRPr="007F02A0" w:rsidRDefault="00EB2CC5" w:rsidP="002E207F">
            <w:pPr>
              <w:suppressAutoHyphens/>
              <w:spacing w:after="0"/>
              <w:rPr>
                <w:rFonts w:ascii="Times New Roman" w:hAnsi="Times New Roman"/>
                <w:sz w:val="24"/>
                <w:szCs w:val="24"/>
              </w:rPr>
            </w:pPr>
            <w:r w:rsidRPr="007F02A0">
              <w:rPr>
                <w:rFonts w:ascii="Times New Roman" w:hAnsi="Times New Roman"/>
                <w:sz w:val="24"/>
                <w:szCs w:val="24"/>
              </w:rPr>
              <w:t>- целесообразное использование в работе медицинских информационных систем и информационно-телеком</w:t>
            </w:r>
            <w:r w:rsidR="00694C00" w:rsidRPr="007F02A0">
              <w:rPr>
                <w:rFonts w:ascii="Times New Roman" w:hAnsi="Times New Roman"/>
                <w:sz w:val="24"/>
                <w:szCs w:val="24"/>
              </w:rPr>
              <w:t>м</w:t>
            </w:r>
            <w:r w:rsidRPr="007F02A0">
              <w:rPr>
                <w:rFonts w:ascii="Times New Roman" w:hAnsi="Times New Roman"/>
                <w:sz w:val="24"/>
                <w:szCs w:val="24"/>
              </w:rPr>
              <w:t>уникационной сети «Интернет» в соответствующих условиях с учетом поставленных задач, имеющихся ресурсов, требований к получаемым решениям</w:t>
            </w:r>
            <w:r w:rsidR="008204DA" w:rsidRPr="007F02A0">
              <w:rPr>
                <w:rFonts w:ascii="Times New Roman" w:hAnsi="Times New Roman"/>
                <w:sz w:val="24"/>
                <w:szCs w:val="24"/>
              </w:rPr>
              <w:t>;</w:t>
            </w:r>
          </w:p>
          <w:p w14:paraId="580B33F4" w14:textId="77777777" w:rsidR="008204DA" w:rsidRPr="007F02A0" w:rsidRDefault="008204DA" w:rsidP="002E207F">
            <w:pPr>
              <w:suppressAutoHyphens/>
              <w:spacing w:after="0"/>
              <w:rPr>
                <w:rFonts w:ascii="Times New Roman" w:hAnsi="Times New Roman"/>
                <w:sz w:val="24"/>
                <w:szCs w:val="24"/>
              </w:rPr>
            </w:pPr>
            <w:r w:rsidRPr="007F02A0">
              <w:rPr>
                <w:rFonts w:ascii="Times New Roman" w:hAnsi="Times New Roman"/>
                <w:sz w:val="24"/>
                <w:szCs w:val="24"/>
              </w:rPr>
              <w:t>- выполнение операций по обработке информации с применением программных средств</w:t>
            </w:r>
          </w:p>
        </w:tc>
        <w:tc>
          <w:tcPr>
            <w:tcW w:w="2522" w:type="dxa"/>
          </w:tcPr>
          <w:p w14:paraId="40D5051C" w14:textId="77777777" w:rsidR="00693901" w:rsidRPr="007F02A0" w:rsidRDefault="00693901" w:rsidP="002E207F">
            <w:pPr>
              <w:suppressAutoHyphens/>
              <w:spacing w:after="0"/>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p w14:paraId="4731EB79" w14:textId="77777777" w:rsidR="00693901" w:rsidRPr="007F02A0" w:rsidRDefault="00693901" w:rsidP="002E207F">
            <w:pPr>
              <w:spacing w:after="0"/>
              <w:rPr>
                <w:rFonts w:ascii="Times New Roman" w:hAnsi="Times New Roman"/>
                <w:sz w:val="24"/>
                <w:szCs w:val="24"/>
              </w:rPr>
            </w:pPr>
            <w:r w:rsidRPr="007F02A0">
              <w:rPr>
                <w:rFonts w:ascii="Times New Roman" w:hAnsi="Times New Roman"/>
                <w:sz w:val="24"/>
                <w:szCs w:val="24"/>
              </w:rPr>
              <w:t>Экзамен по модулю</w:t>
            </w:r>
          </w:p>
        </w:tc>
      </w:tr>
      <w:tr w:rsidR="00693901" w:rsidRPr="007F02A0" w14:paraId="2477EB5A" w14:textId="77777777" w:rsidTr="00694C00">
        <w:trPr>
          <w:trHeight w:val="377"/>
        </w:trPr>
        <w:tc>
          <w:tcPr>
            <w:tcW w:w="3573" w:type="dxa"/>
          </w:tcPr>
          <w:p w14:paraId="23792021" w14:textId="77777777" w:rsidR="00693901" w:rsidRPr="007F02A0" w:rsidRDefault="00693901" w:rsidP="002E207F">
            <w:pPr>
              <w:suppressAutoHyphens/>
              <w:spacing w:after="0"/>
              <w:rPr>
                <w:rFonts w:ascii="Times New Roman" w:hAnsi="Times New Roman"/>
                <w:sz w:val="24"/>
                <w:szCs w:val="24"/>
              </w:rPr>
            </w:pPr>
            <w:r w:rsidRPr="007F02A0">
              <w:rPr>
                <w:rFonts w:ascii="Times New Roman" w:hAnsi="Times New Roman"/>
                <w:sz w:val="24"/>
                <w:szCs w:val="24"/>
              </w:rPr>
              <w:t>ПК 2.3.</w:t>
            </w:r>
            <w:r w:rsidR="00694C00" w:rsidRPr="007F02A0">
              <w:rPr>
                <w:rFonts w:ascii="Times New Roman" w:hAnsi="Times New Roman"/>
                <w:sz w:val="24"/>
                <w:szCs w:val="24"/>
              </w:rPr>
              <w:t xml:space="preserve"> </w:t>
            </w:r>
            <w:r w:rsidRPr="007F02A0">
              <w:rPr>
                <w:rFonts w:ascii="Times New Roman" w:hAnsi="Times New Roman"/>
                <w:sz w:val="24"/>
                <w:szCs w:val="24"/>
              </w:rPr>
              <w:t>Контролировать выполнение должностных обязанностей находящимся в распоряжении медицинским персоналом</w:t>
            </w:r>
          </w:p>
        </w:tc>
        <w:tc>
          <w:tcPr>
            <w:tcW w:w="3686" w:type="dxa"/>
          </w:tcPr>
          <w:p w14:paraId="78D25BCA" w14:textId="77777777" w:rsidR="00693901" w:rsidRPr="007F02A0" w:rsidRDefault="00EB2CC5" w:rsidP="002E207F">
            <w:pPr>
              <w:suppressAutoHyphens/>
              <w:spacing w:after="0"/>
              <w:rPr>
                <w:rFonts w:ascii="Times New Roman" w:hAnsi="Times New Roman"/>
                <w:sz w:val="24"/>
                <w:szCs w:val="24"/>
              </w:rPr>
            </w:pPr>
            <w:r w:rsidRPr="007F02A0">
              <w:rPr>
                <w:rFonts w:ascii="Times New Roman" w:hAnsi="Times New Roman"/>
                <w:sz w:val="24"/>
                <w:szCs w:val="24"/>
              </w:rPr>
              <w:t>- выполнение должностных обязанностей находящегося в распоряжении медицинского персонала в соответствии с инструктивными документами</w:t>
            </w:r>
          </w:p>
        </w:tc>
        <w:tc>
          <w:tcPr>
            <w:tcW w:w="2522" w:type="dxa"/>
          </w:tcPr>
          <w:p w14:paraId="3918515D" w14:textId="77777777" w:rsidR="00693901" w:rsidRPr="007F02A0" w:rsidRDefault="00693901" w:rsidP="002E207F">
            <w:pPr>
              <w:suppressAutoHyphens/>
              <w:spacing w:after="0"/>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p w14:paraId="74F635B9" w14:textId="77777777" w:rsidR="00693901" w:rsidRPr="007F02A0" w:rsidRDefault="00693901" w:rsidP="002E207F">
            <w:pPr>
              <w:spacing w:after="0"/>
              <w:rPr>
                <w:rFonts w:ascii="Times New Roman" w:hAnsi="Times New Roman"/>
                <w:sz w:val="24"/>
                <w:szCs w:val="24"/>
              </w:rPr>
            </w:pPr>
            <w:r w:rsidRPr="007F02A0">
              <w:rPr>
                <w:rFonts w:ascii="Times New Roman" w:hAnsi="Times New Roman"/>
                <w:sz w:val="24"/>
                <w:szCs w:val="24"/>
              </w:rPr>
              <w:t>Экзамен по модулю</w:t>
            </w:r>
          </w:p>
        </w:tc>
      </w:tr>
      <w:tr w:rsidR="001345AF" w:rsidRPr="007F02A0" w14:paraId="4DA90AC1" w14:textId="77777777" w:rsidTr="00694C00">
        <w:trPr>
          <w:trHeight w:val="377"/>
        </w:trPr>
        <w:tc>
          <w:tcPr>
            <w:tcW w:w="3573" w:type="dxa"/>
          </w:tcPr>
          <w:p w14:paraId="278C99F6" w14:textId="77777777" w:rsidR="001345AF" w:rsidRPr="007F02A0" w:rsidRDefault="001345AF" w:rsidP="002E207F">
            <w:pPr>
              <w:spacing w:after="0"/>
              <w:rPr>
                <w:rStyle w:val="af"/>
                <w:rFonts w:ascii="Times New Roman" w:hAnsi="Times New Roman"/>
                <w:i w:val="0"/>
                <w:sz w:val="24"/>
                <w:szCs w:val="24"/>
              </w:rPr>
            </w:pPr>
            <w:r w:rsidRPr="007F02A0">
              <w:rPr>
                <w:rStyle w:val="af"/>
                <w:rFonts w:ascii="Times New Roman" w:hAnsi="Times New Roman"/>
                <w:i w:val="0"/>
                <w:sz w:val="24"/>
                <w:szCs w:val="24"/>
              </w:rPr>
              <w:t>ОК 01. Выбирать способы решения задач профессиональной деятельности применительно к различным контекстам</w:t>
            </w:r>
          </w:p>
        </w:tc>
        <w:tc>
          <w:tcPr>
            <w:tcW w:w="3686" w:type="dxa"/>
          </w:tcPr>
          <w:p w14:paraId="57FB4A08" w14:textId="77777777" w:rsidR="001345AF" w:rsidRPr="007F02A0" w:rsidRDefault="001345AF" w:rsidP="002E207F">
            <w:pPr>
              <w:pStyle w:val="Docsubtitle2"/>
              <w:spacing w:line="276" w:lineRule="auto"/>
              <w:rPr>
                <w:rFonts w:ascii="Times New Roman" w:hAnsi="Times New Roman"/>
                <w:sz w:val="24"/>
                <w:szCs w:val="24"/>
                <w:lang w:val="ru-RU"/>
              </w:rPr>
            </w:pPr>
            <w:r w:rsidRPr="007F02A0">
              <w:rPr>
                <w:rFonts w:ascii="Times New Roman" w:hAnsi="Times New Roman"/>
                <w:sz w:val="24"/>
                <w:szCs w:val="24"/>
                <w:lang w:val="ru-RU"/>
              </w:rPr>
              <w:t>- аргументированные выбор и применение методов и способов решения профессиональных задач в области сестринского дела, оценивание эффективности и качества</w:t>
            </w:r>
            <w:r w:rsidR="00F13493" w:rsidRPr="007F02A0">
              <w:rPr>
                <w:rFonts w:ascii="Times New Roman" w:hAnsi="Times New Roman"/>
                <w:sz w:val="24"/>
                <w:szCs w:val="24"/>
                <w:lang w:val="ru-RU"/>
              </w:rPr>
              <w:t xml:space="preserve"> </w:t>
            </w:r>
            <w:r w:rsidRPr="007F02A0">
              <w:rPr>
                <w:rFonts w:ascii="Times New Roman" w:hAnsi="Times New Roman"/>
                <w:sz w:val="24"/>
                <w:szCs w:val="24"/>
                <w:lang w:val="ru-RU"/>
              </w:rPr>
              <w:t>их выполнения;</w:t>
            </w:r>
          </w:p>
          <w:p w14:paraId="5E5402AD" w14:textId="77777777" w:rsidR="001345AF" w:rsidRPr="007F02A0" w:rsidRDefault="001345AF" w:rsidP="002E207F">
            <w:pPr>
              <w:pStyle w:val="Docsubtitle2"/>
              <w:spacing w:line="276" w:lineRule="auto"/>
              <w:rPr>
                <w:rStyle w:val="af"/>
                <w:rFonts w:ascii="Times New Roman" w:hAnsi="Times New Roman"/>
                <w:i w:val="0"/>
                <w:sz w:val="24"/>
                <w:szCs w:val="24"/>
                <w:lang w:val="ru-RU"/>
              </w:rPr>
            </w:pPr>
            <w:r w:rsidRPr="007F02A0">
              <w:rPr>
                <w:rFonts w:ascii="Times New Roman" w:hAnsi="Times New Roman"/>
                <w:sz w:val="24"/>
                <w:szCs w:val="24"/>
                <w:lang w:val="ru-RU"/>
              </w:rPr>
              <w:t>- соотнесение показателей результата выполнения профессиональных задач со стандартами</w:t>
            </w:r>
          </w:p>
        </w:tc>
        <w:tc>
          <w:tcPr>
            <w:tcW w:w="2522" w:type="dxa"/>
          </w:tcPr>
          <w:p w14:paraId="57F784A8" w14:textId="77777777" w:rsidR="001345AF" w:rsidRPr="007F02A0" w:rsidRDefault="00AA56DF" w:rsidP="002E207F">
            <w:pPr>
              <w:suppressAutoHyphens/>
              <w:spacing w:after="0"/>
              <w:rPr>
                <w:rFonts w:ascii="Times New Roman" w:hAnsi="Times New Roman"/>
                <w:sz w:val="24"/>
                <w:szCs w:val="24"/>
              </w:rPr>
            </w:pPr>
            <w:r w:rsidRPr="007F02A0">
              <w:rPr>
                <w:rFonts w:ascii="Times New Roman" w:hAnsi="Times New Roman"/>
                <w:sz w:val="24"/>
                <w:szCs w:val="24"/>
              </w:rPr>
              <w:t xml:space="preserve">Экспертная оценка формирования общих компетенций во время выполнения практических работ </w:t>
            </w:r>
          </w:p>
        </w:tc>
      </w:tr>
      <w:tr w:rsidR="001345AF" w:rsidRPr="007F02A0" w14:paraId="7249619E" w14:textId="77777777" w:rsidTr="00694C00">
        <w:trPr>
          <w:trHeight w:val="377"/>
        </w:trPr>
        <w:tc>
          <w:tcPr>
            <w:tcW w:w="3573" w:type="dxa"/>
          </w:tcPr>
          <w:p w14:paraId="690E7344" w14:textId="77777777" w:rsidR="001345AF" w:rsidRPr="007F02A0" w:rsidRDefault="001345AF" w:rsidP="002E207F">
            <w:pPr>
              <w:spacing w:after="0"/>
              <w:rPr>
                <w:rStyle w:val="af"/>
                <w:rFonts w:ascii="Times New Roman" w:hAnsi="Times New Roman"/>
                <w:i w:val="0"/>
                <w:sz w:val="24"/>
                <w:szCs w:val="24"/>
              </w:rPr>
            </w:pPr>
            <w:r w:rsidRPr="007F02A0">
              <w:rPr>
                <w:rStyle w:val="af"/>
                <w:rFonts w:ascii="Times New Roman" w:hAnsi="Times New Roman"/>
                <w:i w:val="0"/>
                <w:sz w:val="24"/>
                <w:szCs w:val="24"/>
              </w:rPr>
              <w:t>ОК 02.</w:t>
            </w:r>
            <w:r w:rsidRPr="007F02A0">
              <w:rPr>
                <w:rStyle w:val="af"/>
                <w:rFonts w:ascii="Times New Roman" w:hAnsi="Times New Roman"/>
                <w:bCs/>
                <w:i w:val="0"/>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86" w:type="dxa"/>
          </w:tcPr>
          <w:p w14:paraId="6A68D9C8" w14:textId="77777777" w:rsidR="00694C00" w:rsidRPr="007F02A0" w:rsidRDefault="001345AF" w:rsidP="002E207F">
            <w:pPr>
              <w:spacing w:after="0"/>
              <w:rPr>
                <w:rFonts w:ascii="Times New Roman" w:hAnsi="Times New Roman"/>
                <w:sz w:val="24"/>
                <w:szCs w:val="24"/>
              </w:rPr>
            </w:pPr>
            <w:r w:rsidRPr="007F02A0">
              <w:rPr>
                <w:rFonts w:ascii="Times New Roman" w:hAnsi="Times New Roman"/>
                <w:sz w:val="24"/>
                <w:szCs w:val="24"/>
              </w:rPr>
              <w:t>- демонстрация полноты охвата информационных источников и достоверности информации</w:t>
            </w:r>
          </w:p>
          <w:p w14:paraId="5377C4F1" w14:textId="77777777" w:rsidR="001345AF" w:rsidRPr="007F02A0" w:rsidRDefault="001345AF" w:rsidP="002E207F">
            <w:pPr>
              <w:spacing w:after="0"/>
              <w:rPr>
                <w:rStyle w:val="af"/>
                <w:rFonts w:ascii="Times New Roman" w:hAnsi="Times New Roman"/>
                <w:bCs/>
                <w:i w:val="0"/>
                <w:sz w:val="24"/>
                <w:szCs w:val="24"/>
              </w:rPr>
            </w:pPr>
          </w:p>
        </w:tc>
        <w:tc>
          <w:tcPr>
            <w:tcW w:w="2522" w:type="dxa"/>
          </w:tcPr>
          <w:p w14:paraId="34CB31FC" w14:textId="77777777" w:rsidR="001345AF" w:rsidRPr="007F02A0" w:rsidRDefault="00AA56DF" w:rsidP="002E207F">
            <w:pPr>
              <w:suppressAutoHyphens/>
              <w:spacing w:after="0"/>
              <w:rPr>
                <w:rFonts w:ascii="Times New Roman" w:hAnsi="Times New Roman"/>
                <w:sz w:val="24"/>
                <w:szCs w:val="24"/>
              </w:rPr>
            </w:pPr>
            <w:r w:rsidRPr="007F02A0">
              <w:rPr>
                <w:rFonts w:ascii="Times New Roman" w:hAnsi="Times New Roman"/>
                <w:sz w:val="24"/>
                <w:szCs w:val="24"/>
              </w:rPr>
              <w:t xml:space="preserve">Экспертная оценка формирования общих компетенций во время выполнения практических работ </w:t>
            </w:r>
          </w:p>
        </w:tc>
      </w:tr>
      <w:tr w:rsidR="00AA56DF" w:rsidRPr="007F02A0" w14:paraId="6B02E135" w14:textId="77777777" w:rsidTr="00694C00">
        <w:trPr>
          <w:trHeight w:val="377"/>
        </w:trPr>
        <w:tc>
          <w:tcPr>
            <w:tcW w:w="3573" w:type="dxa"/>
          </w:tcPr>
          <w:p w14:paraId="0432D8C6" w14:textId="77777777" w:rsidR="00AA56DF" w:rsidRPr="007F02A0" w:rsidRDefault="00AA56DF" w:rsidP="002E207F">
            <w:pPr>
              <w:spacing w:after="0"/>
              <w:rPr>
                <w:rStyle w:val="af"/>
                <w:rFonts w:ascii="Times New Roman" w:hAnsi="Times New Roman"/>
                <w:i w:val="0"/>
                <w:sz w:val="24"/>
                <w:szCs w:val="24"/>
              </w:rPr>
            </w:pPr>
            <w:r w:rsidRPr="007F02A0">
              <w:rPr>
                <w:rStyle w:val="af"/>
                <w:rFonts w:ascii="Times New Roman" w:hAnsi="Times New Roman"/>
                <w:i w:val="0"/>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686" w:type="dxa"/>
          </w:tcPr>
          <w:p w14:paraId="2DB2C679" w14:textId="77777777" w:rsidR="00AA56DF" w:rsidRPr="007F02A0" w:rsidRDefault="00AA56DF" w:rsidP="002E207F">
            <w:pPr>
              <w:pStyle w:val="2"/>
              <w:spacing w:before="0" w:after="0" w:line="276" w:lineRule="auto"/>
              <w:jc w:val="both"/>
              <w:rPr>
                <w:rFonts w:ascii="Times New Roman" w:hAnsi="Times New Roman"/>
                <w:b w:val="0"/>
                <w:i w:val="0"/>
                <w:iCs w:val="0"/>
                <w:sz w:val="24"/>
                <w:szCs w:val="24"/>
              </w:rPr>
            </w:pPr>
            <w:r w:rsidRPr="007F02A0">
              <w:rPr>
                <w:rFonts w:ascii="Times New Roman" w:hAnsi="Times New Roman"/>
                <w:b w:val="0"/>
                <w:i w:val="0"/>
                <w:iCs w:val="0"/>
                <w:sz w:val="24"/>
                <w:szCs w:val="24"/>
              </w:rPr>
              <w:t xml:space="preserve">- получение дополнительных профессиональных знаний путем самообразования, </w:t>
            </w:r>
          </w:p>
          <w:p w14:paraId="3E74DFAE" w14:textId="77777777" w:rsidR="00AA56DF" w:rsidRPr="007F02A0" w:rsidRDefault="00AA56DF" w:rsidP="002E207F">
            <w:pPr>
              <w:spacing w:after="0"/>
              <w:rPr>
                <w:rFonts w:ascii="Times New Roman" w:hAnsi="Times New Roman"/>
                <w:sz w:val="24"/>
                <w:szCs w:val="24"/>
              </w:rPr>
            </w:pPr>
            <w:r w:rsidRPr="007F02A0">
              <w:rPr>
                <w:rFonts w:ascii="Times New Roman" w:hAnsi="Times New Roman"/>
                <w:sz w:val="24"/>
                <w:szCs w:val="24"/>
              </w:rPr>
              <w:t>- проявление интереса к инновациям в области профессиональной деятельности.</w:t>
            </w:r>
          </w:p>
        </w:tc>
        <w:tc>
          <w:tcPr>
            <w:tcW w:w="2522" w:type="dxa"/>
          </w:tcPr>
          <w:p w14:paraId="24B5FA3E" w14:textId="77777777" w:rsidR="00AA56DF" w:rsidRPr="007F02A0" w:rsidRDefault="00AA56DF" w:rsidP="002E207F">
            <w:pPr>
              <w:suppressAutoHyphens/>
              <w:spacing w:after="0"/>
              <w:rPr>
                <w:rFonts w:ascii="Times New Roman" w:hAnsi="Times New Roman"/>
                <w:sz w:val="24"/>
                <w:szCs w:val="24"/>
              </w:rPr>
            </w:pPr>
            <w:r w:rsidRPr="007F02A0">
              <w:rPr>
                <w:rFonts w:ascii="Times New Roman" w:hAnsi="Times New Roman"/>
                <w:sz w:val="24"/>
                <w:szCs w:val="24"/>
              </w:rPr>
              <w:t xml:space="preserve">Экспертная оценка формирования общих компетенций во время выполнения практических работ </w:t>
            </w:r>
          </w:p>
          <w:p w14:paraId="744DE2CE" w14:textId="77777777" w:rsidR="00AA56DF" w:rsidRPr="007F02A0" w:rsidRDefault="00AA56DF" w:rsidP="002E207F">
            <w:pPr>
              <w:suppressAutoHyphens/>
              <w:spacing w:after="0"/>
              <w:rPr>
                <w:rFonts w:ascii="Times New Roman" w:hAnsi="Times New Roman"/>
                <w:sz w:val="24"/>
                <w:szCs w:val="24"/>
              </w:rPr>
            </w:pPr>
          </w:p>
        </w:tc>
      </w:tr>
      <w:tr w:rsidR="00AA56DF" w:rsidRPr="007F02A0" w14:paraId="07B1E697" w14:textId="77777777" w:rsidTr="00694C00">
        <w:trPr>
          <w:trHeight w:val="377"/>
        </w:trPr>
        <w:tc>
          <w:tcPr>
            <w:tcW w:w="3573" w:type="dxa"/>
          </w:tcPr>
          <w:p w14:paraId="6886AF81" w14:textId="77777777" w:rsidR="00AA56DF" w:rsidRPr="007F02A0" w:rsidRDefault="00AA56DF" w:rsidP="002E207F">
            <w:pPr>
              <w:spacing w:after="0"/>
              <w:rPr>
                <w:rStyle w:val="af"/>
                <w:rFonts w:ascii="Times New Roman" w:hAnsi="Times New Roman"/>
                <w:i w:val="0"/>
                <w:sz w:val="24"/>
                <w:szCs w:val="24"/>
              </w:rPr>
            </w:pPr>
            <w:r w:rsidRPr="007F02A0">
              <w:rPr>
                <w:rStyle w:val="af"/>
                <w:rFonts w:ascii="Times New Roman" w:hAnsi="Times New Roman"/>
                <w:i w:val="0"/>
                <w:sz w:val="24"/>
                <w:szCs w:val="24"/>
              </w:rPr>
              <w:t>ОК 04. Эффективно взаимодействовать и работать в коллективе и команде</w:t>
            </w:r>
          </w:p>
        </w:tc>
        <w:tc>
          <w:tcPr>
            <w:tcW w:w="3686" w:type="dxa"/>
          </w:tcPr>
          <w:p w14:paraId="1207CE71" w14:textId="77777777" w:rsidR="00AA56DF" w:rsidRPr="007F02A0" w:rsidRDefault="00AA56DF" w:rsidP="002E207F">
            <w:pPr>
              <w:pStyle w:val="2"/>
              <w:spacing w:before="0" w:after="0" w:line="276" w:lineRule="auto"/>
              <w:jc w:val="both"/>
              <w:rPr>
                <w:rFonts w:ascii="Times New Roman" w:hAnsi="Times New Roman"/>
                <w:b w:val="0"/>
                <w:i w:val="0"/>
                <w:iCs w:val="0"/>
                <w:sz w:val="24"/>
                <w:szCs w:val="24"/>
              </w:rPr>
            </w:pPr>
            <w:r w:rsidRPr="007F02A0">
              <w:rPr>
                <w:rStyle w:val="af"/>
                <w:rFonts w:ascii="Times New Roman" w:hAnsi="Times New Roman"/>
                <w:b w:val="0"/>
                <w:iCs w:val="0"/>
                <w:sz w:val="24"/>
                <w:szCs w:val="24"/>
              </w:rPr>
              <w:t>-</w:t>
            </w:r>
            <w:r w:rsidR="00F13493" w:rsidRPr="007F02A0">
              <w:rPr>
                <w:rStyle w:val="af"/>
                <w:rFonts w:ascii="Times New Roman" w:hAnsi="Times New Roman"/>
                <w:b w:val="0"/>
                <w:iCs w:val="0"/>
                <w:sz w:val="24"/>
                <w:szCs w:val="24"/>
              </w:rPr>
              <w:t xml:space="preserve"> </w:t>
            </w:r>
            <w:r w:rsidRPr="007F02A0">
              <w:rPr>
                <w:rFonts w:ascii="Times New Roman" w:hAnsi="Times New Roman"/>
                <w:b w:val="0"/>
                <w:i w:val="0"/>
                <w:iCs w:val="0"/>
                <w:sz w:val="24"/>
                <w:szCs w:val="24"/>
              </w:rPr>
              <w:t>соблюдение норм делового общения и профессиональной этики во взаимодействии с коллегами, руководством, потребителями</w:t>
            </w:r>
          </w:p>
          <w:p w14:paraId="50879214" w14:textId="77777777" w:rsidR="00AA56DF" w:rsidRPr="007F02A0" w:rsidRDefault="00AA56DF" w:rsidP="002E207F">
            <w:pPr>
              <w:pStyle w:val="2"/>
              <w:spacing w:before="0" w:after="0" w:line="276" w:lineRule="auto"/>
              <w:jc w:val="both"/>
              <w:rPr>
                <w:rFonts w:ascii="Times New Roman" w:hAnsi="Times New Roman"/>
                <w:b w:val="0"/>
                <w:i w:val="0"/>
                <w:iCs w:val="0"/>
                <w:sz w:val="24"/>
                <w:szCs w:val="24"/>
              </w:rPr>
            </w:pPr>
          </w:p>
        </w:tc>
        <w:tc>
          <w:tcPr>
            <w:tcW w:w="2522" w:type="dxa"/>
          </w:tcPr>
          <w:p w14:paraId="7BFBD89D" w14:textId="77777777" w:rsidR="00AA56DF" w:rsidRPr="007F02A0" w:rsidRDefault="00AA56DF" w:rsidP="002E207F">
            <w:pPr>
              <w:suppressAutoHyphens/>
              <w:spacing w:after="0"/>
              <w:rPr>
                <w:rFonts w:ascii="Times New Roman" w:hAnsi="Times New Roman"/>
                <w:sz w:val="24"/>
                <w:szCs w:val="24"/>
              </w:rPr>
            </w:pPr>
            <w:r w:rsidRPr="007F02A0">
              <w:rPr>
                <w:rFonts w:ascii="Times New Roman" w:hAnsi="Times New Roman"/>
                <w:sz w:val="24"/>
                <w:szCs w:val="24"/>
              </w:rPr>
              <w:t>Экспертная оценка формирования общих компетенций во время выполнения практических работ</w:t>
            </w:r>
          </w:p>
        </w:tc>
      </w:tr>
      <w:tr w:rsidR="00AA56DF" w:rsidRPr="007F02A0" w14:paraId="465B1281" w14:textId="77777777" w:rsidTr="00694C00">
        <w:trPr>
          <w:trHeight w:val="377"/>
        </w:trPr>
        <w:tc>
          <w:tcPr>
            <w:tcW w:w="3573" w:type="dxa"/>
          </w:tcPr>
          <w:p w14:paraId="4EE7E388" w14:textId="77777777" w:rsidR="00AA56DF" w:rsidRPr="007F02A0" w:rsidRDefault="00AA56DF" w:rsidP="002E207F">
            <w:pPr>
              <w:spacing w:after="0"/>
              <w:rPr>
                <w:rStyle w:val="af"/>
                <w:rFonts w:ascii="Times New Roman" w:hAnsi="Times New Roman"/>
                <w:i w:val="0"/>
                <w:sz w:val="24"/>
                <w:szCs w:val="24"/>
              </w:rPr>
            </w:pPr>
            <w:r w:rsidRPr="007F02A0">
              <w:rPr>
                <w:rStyle w:val="af"/>
                <w:rFonts w:ascii="Times New Roman" w:hAnsi="Times New Roman"/>
                <w:i w:val="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86" w:type="dxa"/>
          </w:tcPr>
          <w:p w14:paraId="3110A67C" w14:textId="77777777" w:rsidR="00AA56DF" w:rsidRPr="007F02A0" w:rsidRDefault="00AA56DF" w:rsidP="002E207F">
            <w:pPr>
              <w:pStyle w:val="2"/>
              <w:spacing w:before="0" w:after="0" w:line="276" w:lineRule="auto"/>
              <w:jc w:val="both"/>
              <w:rPr>
                <w:rStyle w:val="af"/>
                <w:rFonts w:ascii="Times New Roman" w:hAnsi="Times New Roman"/>
                <w:b w:val="0"/>
                <w:iCs w:val="0"/>
                <w:sz w:val="24"/>
                <w:szCs w:val="24"/>
              </w:rPr>
            </w:pPr>
            <w:r w:rsidRPr="007F02A0">
              <w:rPr>
                <w:rFonts w:ascii="Times New Roman" w:hAnsi="Times New Roman"/>
                <w:b w:val="0"/>
                <w:i w:val="0"/>
                <w:iCs w:val="0"/>
                <w:sz w:val="24"/>
                <w:szCs w:val="24"/>
              </w:rPr>
              <w:t>- соответствие устной и письменной речи нормам государственного языка</w:t>
            </w:r>
          </w:p>
        </w:tc>
        <w:tc>
          <w:tcPr>
            <w:tcW w:w="2522" w:type="dxa"/>
          </w:tcPr>
          <w:p w14:paraId="66CFA0DC" w14:textId="77777777" w:rsidR="00AA56DF" w:rsidRPr="007F02A0" w:rsidRDefault="00AA56DF" w:rsidP="002E207F">
            <w:pPr>
              <w:suppressAutoHyphens/>
              <w:spacing w:after="0"/>
              <w:rPr>
                <w:rFonts w:ascii="Times New Roman" w:hAnsi="Times New Roman"/>
                <w:sz w:val="24"/>
                <w:szCs w:val="24"/>
              </w:rPr>
            </w:pPr>
            <w:r w:rsidRPr="007F02A0">
              <w:rPr>
                <w:rFonts w:ascii="Times New Roman" w:hAnsi="Times New Roman"/>
                <w:sz w:val="24"/>
                <w:szCs w:val="24"/>
              </w:rPr>
              <w:t xml:space="preserve">Экспертная оценка формирования общих компетенций во время выполнения практических работ </w:t>
            </w:r>
          </w:p>
        </w:tc>
      </w:tr>
      <w:tr w:rsidR="00AA56DF" w:rsidRPr="007F02A0" w14:paraId="353330A6" w14:textId="77777777" w:rsidTr="00694C00">
        <w:trPr>
          <w:trHeight w:val="1925"/>
        </w:trPr>
        <w:tc>
          <w:tcPr>
            <w:tcW w:w="3573" w:type="dxa"/>
          </w:tcPr>
          <w:p w14:paraId="2EE1BEFF" w14:textId="77777777" w:rsidR="00AA56DF" w:rsidRPr="007F02A0" w:rsidRDefault="00AA56DF" w:rsidP="002E207F">
            <w:pPr>
              <w:spacing w:after="0"/>
              <w:rPr>
                <w:rStyle w:val="af"/>
                <w:rFonts w:ascii="Times New Roman" w:hAnsi="Times New Roman"/>
                <w:i w:val="0"/>
                <w:sz w:val="24"/>
                <w:szCs w:val="24"/>
              </w:rPr>
            </w:pPr>
            <w:r w:rsidRPr="007F02A0">
              <w:rPr>
                <w:rStyle w:val="af"/>
                <w:rFonts w:ascii="Times New Roman" w:hAnsi="Times New Roman"/>
                <w:i w:val="0"/>
                <w:sz w:val="24"/>
                <w:szCs w:val="24"/>
              </w:rPr>
              <w:t>ОК 09. Пользоваться профессиональной документацией на государственном и иностранном языках</w:t>
            </w:r>
          </w:p>
        </w:tc>
        <w:tc>
          <w:tcPr>
            <w:tcW w:w="3686" w:type="dxa"/>
          </w:tcPr>
          <w:p w14:paraId="25691833" w14:textId="77777777" w:rsidR="00AA56DF" w:rsidRPr="007F02A0" w:rsidRDefault="00AA56DF" w:rsidP="002E207F">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оформление медицинской документации в соответствии нормативными правовыми актами</w:t>
            </w:r>
          </w:p>
          <w:p w14:paraId="4BD23504" w14:textId="77777777" w:rsidR="00AA56DF" w:rsidRPr="007F02A0" w:rsidRDefault="00AA56DF" w:rsidP="002E207F">
            <w:pPr>
              <w:pStyle w:val="2"/>
              <w:spacing w:before="0" w:after="0" w:line="276" w:lineRule="auto"/>
              <w:jc w:val="both"/>
              <w:rPr>
                <w:rFonts w:ascii="Times New Roman" w:hAnsi="Times New Roman"/>
                <w:b w:val="0"/>
                <w:i w:val="0"/>
                <w:iCs w:val="0"/>
                <w:sz w:val="24"/>
                <w:szCs w:val="24"/>
              </w:rPr>
            </w:pPr>
          </w:p>
        </w:tc>
        <w:tc>
          <w:tcPr>
            <w:tcW w:w="2522" w:type="dxa"/>
          </w:tcPr>
          <w:p w14:paraId="5A48C826" w14:textId="77777777" w:rsidR="00AA56DF" w:rsidRPr="007F02A0" w:rsidRDefault="00AA56DF" w:rsidP="002E207F">
            <w:pPr>
              <w:suppressAutoHyphens/>
              <w:spacing w:after="0"/>
              <w:rPr>
                <w:rFonts w:ascii="Times New Roman" w:hAnsi="Times New Roman"/>
                <w:sz w:val="24"/>
                <w:szCs w:val="24"/>
              </w:rPr>
            </w:pPr>
            <w:r w:rsidRPr="007F02A0">
              <w:rPr>
                <w:rFonts w:ascii="Times New Roman" w:hAnsi="Times New Roman"/>
                <w:sz w:val="24"/>
                <w:szCs w:val="24"/>
              </w:rPr>
              <w:t>Экспертная оценка формирования общих компетенций во время выполнения практических работ</w:t>
            </w:r>
          </w:p>
        </w:tc>
      </w:tr>
    </w:tbl>
    <w:p w14:paraId="07DE17CA" w14:textId="77777777" w:rsidR="00555FB5" w:rsidRPr="007F02A0" w:rsidRDefault="00555FB5" w:rsidP="00555FB5">
      <w:pPr>
        <w:rPr>
          <w:rFonts w:ascii="Times New Roman" w:hAnsi="Times New Roman"/>
          <w:sz w:val="24"/>
          <w:szCs w:val="24"/>
        </w:rPr>
      </w:pPr>
    </w:p>
    <w:p w14:paraId="6E435ECC" w14:textId="77777777" w:rsidR="00555FB5" w:rsidRPr="007F02A0" w:rsidRDefault="00555FB5" w:rsidP="00555FB5">
      <w:pPr>
        <w:jc w:val="both"/>
        <w:rPr>
          <w:rFonts w:ascii="Times New Roman" w:hAnsi="Times New Roman"/>
          <w:sz w:val="24"/>
          <w:szCs w:val="24"/>
        </w:rPr>
        <w:sectPr w:rsidR="00555FB5" w:rsidRPr="007F02A0" w:rsidSect="00077991">
          <w:footerReference w:type="even" r:id="rId29"/>
          <w:footerReference w:type="default" r:id="rId30"/>
          <w:pgSz w:w="11906" w:h="16838"/>
          <w:pgMar w:top="1134" w:right="567" w:bottom="1134" w:left="1701" w:header="708" w:footer="708" w:gutter="0"/>
          <w:cols w:space="708"/>
          <w:docGrid w:linePitch="360"/>
        </w:sectPr>
      </w:pPr>
    </w:p>
    <w:p w14:paraId="29989DB7" w14:textId="77777777" w:rsidR="00555FB5" w:rsidRPr="00A81893" w:rsidRDefault="00555FB5" w:rsidP="00A81893">
      <w:pPr>
        <w:spacing w:after="120" w:line="240" w:lineRule="auto"/>
        <w:jc w:val="right"/>
        <w:rPr>
          <w:rFonts w:ascii="Times New Roman" w:hAnsi="Times New Roman"/>
          <w:b/>
          <w:sz w:val="24"/>
          <w:szCs w:val="24"/>
        </w:rPr>
      </w:pPr>
      <w:r w:rsidRPr="00A81893">
        <w:rPr>
          <w:rFonts w:ascii="Times New Roman" w:hAnsi="Times New Roman"/>
          <w:b/>
          <w:sz w:val="24"/>
          <w:szCs w:val="24"/>
        </w:rPr>
        <w:t>Приложение 1.</w:t>
      </w:r>
      <w:r w:rsidR="00562A66" w:rsidRPr="00A81893">
        <w:rPr>
          <w:rFonts w:ascii="Times New Roman" w:hAnsi="Times New Roman"/>
          <w:b/>
          <w:sz w:val="24"/>
          <w:szCs w:val="24"/>
        </w:rPr>
        <w:t>3</w:t>
      </w:r>
    </w:p>
    <w:p w14:paraId="5EE734A5" w14:textId="1BD96BEE" w:rsidR="00555FB5" w:rsidRPr="00A81893" w:rsidRDefault="00555FB5" w:rsidP="00A81893">
      <w:pPr>
        <w:spacing w:after="120" w:line="240" w:lineRule="auto"/>
        <w:jc w:val="right"/>
        <w:rPr>
          <w:rFonts w:ascii="Times New Roman" w:hAnsi="Times New Roman"/>
          <w:b/>
          <w:sz w:val="24"/>
          <w:szCs w:val="24"/>
        </w:rPr>
      </w:pPr>
      <w:r w:rsidRPr="00A81893">
        <w:rPr>
          <w:rFonts w:ascii="Times New Roman" w:hAnsi="Times New Roman"/>
          <w:b/>
          <w:sz w:val="24"/>
          <w:szCs w:val="24"/>
        </w:rPr>
        <w:t xml:space="preserve">к </w:t>
      </w:r>
      <w:r w:rsidR="00781619" w:rsidRPr="00A81893">
        <w:rPr>
          <w:rFonts w:ascii="Times New Roman" w:hAnsi="Times New Roman"/>
          <w:b/>
          <w:sz w:val="24"/>
          <w:szCs w:val="24"/>
        </w:rPr>
        <w:t xml:space="preserve">ПОП </w:t>
      </w:r>
      <w:r w:rsidRPr="00A81893">
        <w:rPr>
          <w:rFonts w:ascii="Times New Roman" w:hAnsi="Times New Roman"/>
          <w:b/>
          <w:sz w:val="24"/>
          <w:szCs w:val="24"/>
        </w:rPr>
        <w:t xml:space="preserve">по специальности </w:t>
      </w:r>
    </w:p>
    <w:p w14:paraId="66DB7C80" w14:textId="77777777" w:rsidR="00555FB5" w:rsidRPr="00A81893" w:rsidRDefault="00555FB5" w:rsidP="00A81893">
      <w:pPr>
        <w:spacing w:after="120" w:line="240" w:lineRule="auto"/>
        <w:jc w:val="right"/>
        <w:rPr>
          <w:rFonts w:ascii="Times New Roman" w:hAnsi="Times New Roman"/>
          <w:b/>
          <w:sz w:val="24"/>
          <w:szCs w:val="24"/>
        </w:rPr>
      </w:pPr>
      <w:r w:rsidRPr="00A81893">
        <w:rPr>
          <w:rFonts w:ascii="Times New Roman" w:hAnsi="Times New Roman"/>
          <w:b/>
          <w:sz w:val="24"/>
          <w:szCs w:val="24"/>
        </w:rPr>
        <w:t>34.02.01 Сестринское дело</w:t>
      </w:r>
    </w:p>
    <w:p w14:paraId="0D441D2F" w14:textId="77777777" w:rsidR="00555FB5" w:rsidRPr="007F02A0" w:rsidRDefault="00555FB5" w:rsidP="00555FB5">
      <w:pPr>
        <w:jc w:val="center"/>
        <w:rPr>
          <w:rFonts w:ascii="Times New Roman" w:hAnsi="Times New Roman"/>
          <w:b/>
          <w:sz w:val="24"/>
          <w:szCs w:val="24"/>
        </w:rPr>
      </w:pPr>
    </w:p>
    <w:p w14:paraId="09205005" w14:textId="77777777" w:rsidR="00555FB5" w:rsidRPr="007F02A0" w:rsidRDefault="00555FB5" w:rsidP="00555FB5">
      <w:pPr>
        <w:jc w:val="center"/>
        <w:rPr>
          <w:rFonts w:ascii="Times New Roman" w:hAnsi="Times New Roman"/>
          <w:b/>
          <w:sz w:val="24"/>
          <w:szCs w:val="24"/>
        </w:rPr>
      </w:pPr>
    </w:p>
    <w:p w14:paraId="37AA8F48" w14:textId="77777777" w:rsidR="00555FB5" w:rsidRPr="007F02A0" w:rsidRDefault="00555FB5" w:rsidP="00555FB5">
      <w:pPr>
        <w:jc w:val="center"/>
        <w:rPr>
          <w:rFonts w:ascii="Times New Roman" w:hAnsi="Times New Roman"/>
          <w:b/>
          <w:sz w:val="24"/>
          <w:szCs w:val="24"/>
        </w:rPr>
      </w:pPr>
    </w:p>
    <w:p w14:paraId="2547913A" w14:textId="77777777" w:rsidR="00555FB5" w:rsidRPr="007F02A0" w:rsidRDefault="00555FB5" w:rsidP="00555FB5">
      <w:pPr>
        <w:jc w:val="center"/>
        <w:rPr>
          <w:rFonts w:ascii="Times New Roman" w:hAnsi="Times New Roman"/>
          <w:b/>
          <w:sz w:val="24"/>
          <w:szCs w:val="24"/>
        </w:rPr>
      </w:pPr>
    </w:p>
    <w:p w14:paraId="459B3044" w14:textId="77777777" w:rsidR="00555FB5" w:rsidRPr="007F02A0" w:rsidRDefault="00555FB5" w:rsidP="00555FB5">
      <w:pPr>
        <w:jc w:val="center"/>
        <w:rPr>
          <w:rFonts w:ascii="Times New Roman" w:hAnsi="Times New Roman"/>
          <w:b/>
          <w:sz w:val="24"/>
          <w:szCs w:val="24"/>
        </w:rPr>
      </w:pPr>
    </w:p>
    <w:p w14:paraId="6D978481" w14:textId="77777777" w:rsidR="00555FB5" w:rsidRPr="007F02A0" w:rsidRDefault="00555FB5" w:rsidP="00555FB5">
      <w:pPr>
        <w:jc w:val="center"/>
        <w:rPr>
          <w:rFonts w:ascii="Times New Roman" w:hAnsi="Times New Roman"/>
          <w:b/>
          <w:sz w:val="24"/>
          <w:szCs w:val="24"/>
        </w:rPr>
      </w:pPr>
    </w:p>
    <w:p w14:paraId="68C346F7" w14:textId="77777777" w:rsidR="00555FB5" w:rsidRPr="007F02A0" w:rsidRDefault="00555FB5" w:rsidP="00555FB5">
      <w:pPr>
        <w:jc w:val="center"/>
        <w:rPr>
          <w:rFonts w:ascii="Times New Roman" w:hAnsi="Times New Roman"/>
          <w:b/>
          <w:sz w:val="24"/>
          <w:szCs w:val="24"/>
        </w:rPr>
      </w:pPr>
      <w:r w:rsidRPr="007F02A0">
        <w:rPr>
          <w:rFonts w:ascii="Times New Roman" w:hAnsi="Times New Roman"/>
          <w:b/>
          <w:sz w:val="24"/>
          <w:szCs w:val="24"/>
        </w:rPr>
        <w:t xml:space="preserve">ПРИМЕРНАЯ </w:t>
      </w:r>
      <w:r w:rsidR="00390072" w:rsidRPr="007F02A0">
        <w:rPr>
          <w:rFonts w:ascii="Times New Roman" w:hAnsi="Times New Roman"/>
          <w:b/>
          <w:sz w:val="24"/>
          <w:szCs w:val="24"/>
        </w:rPr>
        <w:t xml:space="preserve">РАБОЧАЯ </w:t>
      </w:r>
      <w:r w:rsidRPr="007F02A0">
        <w:rPr>
          <w:rFonts w:ascii="Times New Roman" w:hAnsi="Times New Roman"/>
          <w:b/>
          <w:sz w:val="24"/>
          <w:szCs w:val="24"/>
        </w:rPr>
        <w:t>ПРОГРАММА ПРОФЕССИОНАЛЬНОГО МОДУЛЯ</w:t>
      </w:r>
    </w:p>
    <w:p w14:paraId="2686668C" w14:textId="77777777" w:rsidR="00694C00" w:rsidRPr="007F02A0" w:rsidRDefault="00555FB5" w:rsidP="00562A66">
      <w:pPr>
        <w:spacing w:after="0"/>
        <w:jc w:val="center"/>
        <w:rPr>
          <w:rFonts w:ascii="Times New Roman" w:hAnsi="Times New Roman"/>
          <w:b/>
          <w:sz w:val="24"/>
          <w:szCs w:val="24"/>
        </w:rPr>
      </w:pPr>
      <w:r w:rsidRPr="007F02A0">
        <w:rPr>
          <w:rFonts w:ascii="Times New Roman" w:hAnsi="Times New Roman"/>
          <w:b/>
          <w:sz w:val="24"/>
          <w:szCs w:val="24"/>
        </w:rPr>
        <w:t>«ПМ 0</w:t>
      </w:r>
      <w:r w:rsidR="00562A66" w:rsidRPr="007F02A0">
        <w:rPr>
          <w:rFonts w:ascii="Times New Roman" w:hAnsi="Times New Roman"/>
          <w:b/>
          <w:sz w:val="24"/>
          <w:szCs w:val="24"/>
        </w:rPr>
        <w:t>3</w:t>
      </w:r>
      <w:r w:rsidRPr="007F02A0">
        <w:rPr>
          <w:rFonts w:ascii="Times New Roman" w:hAnsi="Times New Roman"/>
          <w:b/>
          <w:sz w:val="24"/>
          <w:szCs w:val="24"/>
        </w:rPr>
        <w:t>.</w:t>
      </w:r>
      <w:r w:rsidR="00694C00" w:rsidRPr="007F02A0">
        <w:rPr>
          <w:rFonts w:ascii="Times New Roman" w:hAnsi="Times New Roman"/>
          <w:b/>
          <w:sz w:val="24"/>
          <w:szCs w:val="24"/>
        </w:rPr>
        <w:t xml:space="preserve"> </w:t>
      </w:r>
      <w:r w:rsidR="00562A66" w:rsidRPr="007F02A0">
        <w:rPr>
          <w:rFonts w:ascii="Times New Roman" w:hAnsi="Times New Roman"/>
          <w:b/>
          <w:sz w:val="24"/>
          <w:szCs w:val="24"/>
        </w:rPr>
        <w:t xml:space="preserve">ПРОВЕДЕНИЕ МЕРОПРИЯТИЙ ПО ПРОФИЛАКТИКЕ </w:t>
      </w:r>
    </w:p>
    <w:p w14:paraId="0D18C328" w14:textId="77777777" w:rsidR="00694C00" w:rsidRPr="007F02A0" w:rsidRDefault="00562A66" w:rsidP="00562A66">
      <w:pPr>
        <w:spacing w:after="0"/>
        <w:jc w:val="center"/>
        <w:rPr>
          <w:rFonts w:ascii="Times New Roman" w:hAnsi="Times New Roman"/>
          <w:b/>
          <w:sz w:val="24"/>
          <w:szCs w:val="24"/>
        </w:rPr>
      </w:pPr>
      <w:r w:rsidRPr="007F02A0">
        <w:rPr>
          <w:rFonts w:ascii="Times New Roman" w:hAnsi="Times New Roman"/>
          <w:b/>
          <w:sz w:val="24"/>
          <w:szCs w:val="24"/>
        </w:rPr>
        <w:t xml:space="preserve">НЕИНФЕКЦИОННЫХ И ИНФЕКЦИОННЫХ ЗАБОЛЕВАНИЙ, </w:t>
      </w:r>
    </w:p>
    <w:p w14:paraId="0A039526" w14:textId="77777777" w:rsidR="00555FB5" w:rsidRPr="007F02A0" w:rsidRDefault="00562A66" w:rsidP="00562A66">
      <w:pPr>
        <w:spacing w:after="0"/>
        <w:jc w:val="center"/>
        <w:rPr>
          <w:rFonts w:ascii="Times New Roman" w:hAnsi="Times New Roman"/>
          <w:b/>
          <w:sz w:val="24"/>
          <w:szCs w:val="24"/>
        </w:rPr>
      </w:pPr>
      <w:r w:rsidRPr="007F02A0">
        <w:rPr>
          <w:rFonts w:ascii="Times New Roman" w:hAnsi="Times New Roman"/>
          <w:b/>
          <w:sz w:val="24"/>
          <w:szCs w:val="24"/>
        </w:rPr>
        <w:t>ФОРМИРОВАНИЮ ЗДОРОВОГО ОБРАЗА ЖИЗНИ</w:t>
      </w:r>
      <w:r w:rsidR="00555FB5" w:rsidRPr="007F02A0">
        <w:rPr>
          <w:rFonts w:ascii="Times New Roman" w:hAnsi="Times New Roman"/>
          <w:b/>
          <w:sz w:val="24"/>
          <w:szCs w:val="24"/>
        </w:rPr>
        <w:t>»</w:t>
      </w:r>
    </w:p>
    <w:p w14:paraId="467D8E73" w14:textId="77777777" w:rsidR="00555FB5" w:rsidRPr="007F02A0" w:rsidRDefault="00555FB5" w:rsidP="00555FB5">
      <w:pPr>
        <w:jc w:val="center"/>
        <w:rPr>
          <w:rFonts w:ascii="Times New Roman" w:hAnsi="Times New Roman"/>
          <w:b/>
          <w:sz w:val="24"/>
          <w:szCs w:val="24"/>
        </w:rPr>
      </w:pPr>
    </w:p>
    <w:p w14:paraId="59CE9BBB" w14:textId="77777777" w:rsidR="00555FB5" w:rsidRPr="007F02A0" w:rsidRDefault="00555FB5" w:rsidP="00555FB5">
      <w:pPr>
        <w:jc w:val="center"/>
        <w:rPr>
          <w:rFonts w:ascii="Times New Roman" w:hAnsi="Times New Roman"/>
          <w:b/>
          <w:sz w:val="24"/>
          <w:szCs w:val="24"/>
        </w:rPr>
      </w:pPr>
    </w:p>
    <w:p w14:paraId="6639397C" w14:textId="77777777" w:rsidR="00555FB5" w:rsidRPr="007F02A0" w:rsidRDefault="00555FB5" w:rsidP="00555FB5">
      <w:pPr>
        <w:jc w:val="center"/>
        <w:rPr>
          <w:rFonts w:ascii="Times New Roman" w:hAnsi="Times New Roman"/>
          <w:b/>
          <w:sz w:val="24"/>
          <w:szCs w:val="24"/>
        </w:rPr>
      </w:pPr>
    </w:p>
    <w:p w14:paraId="3C5F411C" w14:textId="77777777" w:rsidR="00555FB5" w:rsidRPr="007F02A0" w:rsidRDefault="00555FB5" w:rsidP="00555FB5">
      <w:pPr>
        <w:jc w:val="center"/>
        <w:rPr>
          <w:rFonts w:ascii="Times New Roman" w:hAnsi="Times New Roman"/>
          <w:b/>
          <w:sz w:val="24"/>
          <w:szCs w:val="24"/>
        </w:rPr>
      </w:pPr>
    </w:p>
    <w:p w14:paraId="2D519AB3" w14:textId="77777777" w:rsidR="00555FB5" w:rsidRPr="007F02A0" w:rsidRDefault="00555FB5" w:rsidP="00555FB5">
      <w:pPr>
        <w:jc w:val="center"/>
        <w:rPr>
          <w:rFonts w:ascii="Times New Roman" w:hAnsi="Times New Roman"/>
          <w:b/>
          <w:sz w:val="24"/>
          <w:szCs w:val="24"/>
        </w:rPr>
      </w:pPr>
    </w:p>
    <w:p w14:paraId="2EA8A277" w14:textId="77777777" w:rsidR="00555FB5" w:rsidRPr="007F02A0" w:rsidRDefault="00555FB5" w:rsidP="00555FB5">
      <w:pPr>
        <w:jc w:val="center"/>
        <w:rPr>
          <w:rFonts w:ascii="Times New Roman" w:hAnsi="Times New Roman"/>
          <w:b/>
          <w:sz w:val="24"/>
          <w:szCs w:val="24"/>
        </w:rPr>
      </w:pPr>
    </w:p>
    <w:p w14:paraId="166D761E" w14:textId="77777777" w:rsidR="00555FB5" w:rsidRPr="007F02A0" w:rsidRDefault="00555FB5" w:rsidP="00555FB5">
      <w:pPr>
        <w:jc w:val="center"/>
        <w:rPr>
          <w:rFonts w:ascii="Times New Roman" w:hAnsi="Times New Roman"/>
          <w:b/>
          <w:sz w:val="24"/>
          <w:szCs w:val="24"/>
        </w:rPr>
      </w:pPr>
    </w:p>
    <w:p w14:paraId="005909EF" w14:textId="0A71A9B7" w:rsidR="00562A66" w:rsidRDefault="00562A66" w:rsidP="00555FB5">
      <w:pPr>
        <w:jc w:val="center"/>
        <w:rPr>
          <w:rFonts w:ascii="Times New Roman" w:hAnsi="Times New Roman"/>
          <w:b/>
          <w:sz w:val="24"/>
          <w:szCs w:val="24"/>
        </w:rPr>
      </w:pPr>
    </w:p>
    <w:p w14:paraId="45888AF3" w14:textId="22477255" w:rsidR="00A81893" w:rsidRDefault="00A81893" w:rsidP="00555FB5">
      <w:pPr>
        <w:jc w:val="center"/>
        <w:rPr>
          <w:rFonts w:ascii="Times New Roman" w:hAnsi="Times New Roman"/>
          <w:b/>
          <w:sz w:val="24"/>
          <w:szCs w:val="24"/>
        </w:rPr>
      </w:pPr>
    </w:p>
    <w:p w14:paraId="29F9E97E" w14:textId="737F4C9B" w:rsidR="00A81893" w:rsidRDefault="00A81893" w:rsidP="00555FB5">
      <w:pPr>
        <w:jc w:val="center"/>
        <w:rPr>
          <w:rFonts w:ascii="Times New Roman" w:hAnsi="Times New Roman"/>
          <w:b/>
          <w:sz w:val="24"/>
          <w:szCs w:val="24"/>
        </w:rPr>
      </w:pPr>
    </w:p>
    <w:p w14:paraId="75AABB3C" w14:textId="31DDE06A" w:rsidR="00A81893" w:rsidRDefault="00A81893" w:rsidP="00555FB5">
      <w:pPr>
        <w:jc w:val="center"/>
        <w:rPr>
          <w:rFonts w:ascii="Times New Roman" w:hAnsi="Times New Roman"/>
          <w:b/>
          <w:sz w:val="24"/>
          <w:szCs w:val="24"/>
        </w:rPr>
      </w:pPr>
    </w:p>
    <w:p w14:paraId="27F7007A" w14:textId="77777777" w:rsidR="00A81893" w:rsidRPr="007F02A0" w:rsidRDefault="00A81893" w:rsidP="00555FB5">
      <w:pPr>
        <w:jc w:val="center"/>
        <w:rPr>
          <w:rFonts w:ascii="Times New Roman" w:hAnsi="Times New Roman"/>
          <w:b/>
          <w:sz w:val="24"/>
          <w:szCs w:val="24"/>
        </w:rPr>
      </w:pPr>
    </w:p>
    <w:p w14:paraId="72DECFAB" w14:textId="77777777" w:rsidR="00562A66" w:rsidRPr="007F02A0" w:rsidRDefault="00562A66" w:rsidP="00555FB5">
      <w:pPr>
        <w:jc w:val="center"/>
        <w:rPr>
          <w:rFonts w:ascii="Times New Roman" w:hAnsi="Times New Roman"/>
          <w:b/>
          <w:sz w:val="24"/>
          <w:szCs w:val="24"/>
        </w:rPr>
      </w:pPr>
    </w:p>
    <w:p w14:paraId="68D1B5A7" w14:textId="77777777" w:rsidR="00562A66" w:rsidRPr="007F02A0" w:rsidRDefault="00562A66" w:rsidP="00555FB5">
      <w:pPr>
        <w:jc w:val="center"/>
        <w:rPr>
          <w:rFonts w:ascii="Times New Roman" w:hAnsi="Times New Roman"/>
          <w:b/>
          <w:sz w:val="24"/>
          <w:szCs w:val="24"/>
        </w:rPr>
      </w:pPr>
    </w:p>
    <w:p w14:paraId="5032AA7F" w14:textId="77777777" w:rsidR="00555FB5" w:rsidRPr="007F02A0" w:rsidRDefault="00555FB5" w:rsidP="00555FB5">
      <w:pPr>
        <w:jc w:val="center"/>
        <w:rPr>
          <w:rFonts w:ascii="Times New Roman" w:hAnsi="Times New Roman"/>
          <w:b/>
          <w:sz w:val="24"/>
          <w:szCs w:val="24"/>
        </w:rPr>
      </w:pPr>
    </w:p>
    <w:p w14:paraId="42C3BA61" w14:textId="4BDCA46D" w:rsidR="00555FB5" w:rsidRPr="007F02A0" w:rsidRDefault="00555FB5" w:rsidP="00555FB5">
      <w:pPr>
        <w:jc w:val="center"/>
        <w:rPr>
          <w:rFonts w:ascii="Times New Roman" w:hAnsi="Times New Roman"/>
          <w:b/>
          <w:sz w:val="24"/>
          <w:szCs w:val="24"/>
        </w:rPr>
      </w:pPr>
      <w:r w:rsidRPr="007F02A0">
        <w:rPr>
          <w:rFonts w:ascii="Times New Roman" w:hAnsi="Times New Roman"/>
          <w:b/>
          <w:sz w:val="24"/>
          <w:szCs w:val="24"/>
        </w:rPr>
        <w:t>202</w:t>
      </w:r>
      <w:r w:rsidR="00A81893">
        <w:rPr>
          <w:rFonts w:ascii="Times New Roman" w:hAnsi="Times New Roman"/>
          <w:b/>
          <w:sz w:val="24"/>
          <w:szCs w:val="24"/>
        </w:rPr>
        <w:t>3</w:t>
      </w:r>
      <w:r w:rsidRPr="007F02A0">
        <w:rPr>
          <w:rFonts w:ascii="Times New Roman" w:hAnsi="Times New Roman"/>
          <w:b/>
          <w:sz w:val="24"/>
          <w:szCs w:val="24"/>
        </w:rPr>
        <w:t xml:space="preserve"> г</w:t>
      </w:r>
      <w:r w:rsidR="00694C00" w:rsidRPr="007F02A0">
        <w:rPr>
          <w:rFonts w:ascii="Times New Roman" w:hAnsi="Times New Roman"/>
          <w:b/>
          <w:sz w:val="24"/>
          <w:szCs w:val="24"/>
        </w:rPr>
        <w:t>.</w:t>
      </w:r>
    </w:p>
    <w:p w14:paraId="69D1F8D2" w14:textId="77777777" w:rsidR="00555FB5" w:rsidRPr="007F02A0" w:rsidRDefault="00555FB5" w:rsidP="00555FB5">
      <w:pPr>
        <w:rPr>
          <w:rFonts w:ascii="Times New Roman" w:hAnsi="Times New Roman"/>
          <w:b/>
          <w:sz w:val="24"/>
          <w:szCs w:val="24"/>
        </w:rPr>
        <w:sectPr w:rsidR="00555FB5" w:rsidRPr="007F02A0" w:rsidSect="00077991">
          <w:pgSz w:w="11907" w:h="16840"/>
          <w:pgMar w:top="1134" w:right="567" w:bottom="1134" w:left="1701" w:header="709" w:footer="709" w:gutter="0"/>
          <w:cols w:space="720"/>
        </w:sectPr>
      </w:pPr>
    </w:p>
    <w:p w14:paraId="37438B79" w14:textId="77777777" w:rsidR="00555FB5" w:rsidRPr="007F02A0" w:rsidRDefault="00555FB5" w:rsidP="00555FB5">
      <w:pPr>
        <w:jc w:val="center"/>
        <w:rPr>
          <w:rFonts w:ascii="Times New Roman" w:hAnsi="Times New Roman"/>
          <w:b/>
          <w:sz w:val="24"/>
          <w:szCs w:val="24"/>
        </w:rPr>
      </w:pPr>
      <w:r w:rsidRPr="007F02A0">
        <w:rPr>
          <w:rFonts w:ascii="Times New Roman" w:hAnsi="Times New Roman"/>
          <w:b/>
          <w:sz w:val="24"/>
          <w:szCs w:val="24"/>
        </w:rPr>
        <w:t>СОДЕРЖАНИЕ</w:t>
      </w:r>
    </w:p>
    <w:p w14:paraId="354A6C1C" w14:textId="77777777" w:rsidR="00555FB5" w:rsidRPr="007F02A0" w:rsidRDefault="00555FB5" w:rsidP="00555FB5">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555FB5" w:rsidRPr="007F02A0" w14:paraId="504799D8" w14:textId="77777777" w:rsidTr="00555FB5">
        <w:tc>
          <w:tcPr>
            <w:tcW w:w="7501" w:type="dxa"/>
          </w:tcPr>
          <w:p w14:paraId="03224F22" w14:textId="77777777" w:rsidR="00555FB5" w:rsidRPr="007F02A0" w:rsidRDefault="00555FB5" w:rsidP="007C55E3">
            <w:pPr>
              <w:numPr>
                <w:ilvl w:val="0"/>
                <w:numId w:val="21"/>
              </w:numPr>
              <w:suppressAutoHyphens/>
              <w:rPr>
                <w:rFonts w:ascii="Times New Roman" w:hAnsi="Times New Roman"/>
                <w:b/>
                <w:sz w:val="24"/>
                <w:szCs w:val="24"/>
              </w:rPr>
            </w:pPr>
            <w:r w:rsidRPr="007F02A0">
              <w:rPr>
                <w:rFonts w:ascii="Times New Roman" w:hAnsi="Times New Roman"/>
                <w:b/>
                <w:sz w:val="24"/>
                <w:szCs w:val="24"/>
              </w:rPr>
              <w:t>ОБЩАЯ ХАРАКТЕРИСТИКА ПРИМЕРНОЙ</w:t>
            </w:r>
            <w:r w:rsidR="00F13493" w:rsidRPr="007F02A0">
              <w:rPr>
                <w:rFonts w:ascii="Times New Roman" w:hAnsi="Times New Roman"/>
                <w:b/>
                <w:sz w:val="24"/>
                <w:szCs w:val="24"/>
              </w:rPr>
              <w:t xml:space="preserve"> </w:t>
            </w:r>
            <w:r w:rsidR="00390072" w:rsidRPr="007F02A0">
              <w:rPr>
                <w:rFonts w:ascii="Times New Roman" w:hAnsi="Times New Roman"/>
                <w:b/>
                <w:sz w:val="24"/>
                <w:szCs w:val="24"/>
              </w:rPr>
              <w:t xml:space="preserve">РАБОЧЕЙ </w:t>
            </w:r>
            <w:r w:rsidRPr="007F02A0">
              <w:rPr>
                <w:rFonts w:ascii="Times New Roman" w:hAnsi="Times New Roman"/>
                <w:b/>
                <w:sz w:val="24"/>
                <w:szCs w:val="24"/>
              </w:rPr>
              <w:t>ПРОГРАММЫ ПРОФЕССИОНАЛЬНОГО МОДУЛЯ</w:t>
            </w:r>
          </w:p>
        </w:tc>
        <w:tc>
          <w:tcPr>
            <w:tcW w:w="1854" w:type="dxa"/>
          </w:tcPr>
          <w:p w14:paraId="5642807A" w14:textId="77777777" w:rsidR="00555FB5" w:rsidRPr="007F02A0" w:rsidRDefault="00555FB5" w:rsidP="00555FB5">
            <w:pPr>
              <w:rPr>
                <w:rFonts w:ascii="Times New Roman" w:hAnsi="Times New Roman"/>
                <w:b/>
                <w:sz w:val="24"/>
                <w:szCs w:val="24"/>
              </w:rPr>
            </w:pPr>
          </w:p>
        </w:tc>
      </w:tr>
      <w:tr w:rsidR="00555FB5" w:rsidRPr="007F02A0" w14:paraId="4374FD76" w14:textId="77777777" w:rsidTr="00555FB5">
        <w:tc>
          <w:tcPr>
            <w:tcW w:w="7501" w:type="dxa"/>
          </w:tcPr>
          <w:p w14:paraId="65E5D5EC" w14:textId="77777777" w:rsidR="00555FB5" w:rsidRPr="007F02A0" w:rsidRDefault="00555FB5" w:rsidP="007C55E3">
            <w:pPr>
              <w:numPr>
                <w:ilvl w:val="0"/>
                <w:numId w:val="21"/>
              </w:numPr>
              <w:suppressAutoHyphens/>
              <w:rPr>
                <w:rFonts w:ascii="Times New Roman" w:hAnsi="Times New Roman"/>
                <w:b/>
                <w:sz w:val="24"/>
                <w:szCs w:val="24"/>
              </w:rPr>
            </w:pPr>
            <w:r w:rsidRPr="007F02A0">
              <w:rPr>
                <w:rFonts w:ascii="Times New Roman" w:hAnsi="Times New Roman"/>
                <w:b/>
                <w:sz w:val="24"/>
                <w:szCs w:val="24"/>
              </w:rPr>
              <w:t>СТРУКТУРА И СОДЕРЖАНИЕ ПРОФЕССИОНАЛЬНОГО МОДУЛЯ</w:t>
            </w:r>
          </w:p>
          <w:p w14:paraId="3D4CB280" w14:textId="77777777" w:rsidR="00555FB5" w:rsidRPr="007F02A0" w:rsidRDefault="00555FB5" w:rsidP="007C55E3">
            <w:pPr>
              <w:numPr>
                <w:ilvl w:val="0"/>
                <w:numId w:val="21"/>
              </w:numPr>
              <w:suppressAutoHyphens/>
              <w:rPr>
                <w:rFonts w:ascii="Times New Roman" w:hAnsi="Times New Roman"/>
                <w:b/>
                <w:sz w:val="24"/>
                <w:szCs w:val="24"/>
              </w:rPr>
            </w:pPr>
            <w:r w:rsidRPr="007F02A0">
              <w:rPr>
                <w:rFonts w:ascii="Times New Roman" w:hAnsi="Times New Roman"/>
                <w:b/>
                <w:sz w:val="24"/>
                <w:szCs w:val="24"/>
              </w:rPr>
              <w:t>УСЛОВИЯ РЕАЛИЗАЦИИ ПРОФЕССИОНАЛЬНОГО МОДУЛЯ</w:t>
            </w:r>
          </w:p>
        </w:tc>
        <w:tc>
          <w:tcPr>
            <w:tcW w:w="1854" w:type="dxa"/>
          </w:tcPr>
          <w:p w14:paraId="4268A454" w14:textId="77777777" w:rsidR="00555FB5" w:rsidRPr="007F02A0" w:rsidRDefault="00555FB5" w:rsidP="00555FB5">
            <w:pPr>
              <w:ind w:left="644"/>
              <w:rPr>
                <w:rFonts w:ascii="Times New Roman" w:hAnsi="Times New Roman"/>
                <w:b/>
                <w:sz w:val="24"/>
                <w:szCs w:val="24"/>
              </w:rPr>
            </w:pPr>
          </w:p>
        </w:tc>
      </w:tr>
      <w:tr w:rsidR="00555FB5" w:rsidRPr="007F02A0" w14:paraId="26B2F3EA" w14:textId="77777777" w:rsidTr="00555FB5">
        <w:tc>
          <w:tcPr>
            <w:tcW w:w="7501" w:type="dxa"/>
          </w:tcPr>
          <w:p w14:paraId="7A2C74A0" w14:textId="77777777" w:rsidR="00555FB5" w:rsidRPr="007F02A0" w:rsidRDefault="00555FB5" w:rsidP="007C55E3">
            <w:pPr>
              <w:numPr>
                <w:ilvl w:val="0"/>
                <w:numId w:val="21"/>
              </w:numPr>
              <w:suppressAutoHyphens/>
              <w:rPr>
                <w:rFonts w:ascii="Times New Roman" w:hAnsi="Times New Roman"/>
                <w:b/>
                <w:sz w:val="24"/>
                <w:szCs w:val="24"/>
              </w:rPr>
            </w:pPr>
            <w:r w:rsidRPr="007F02A0">
              <w:rPr>
                <w:rFonts w:ascii="Times New Roman" w:hAnsi="Times New Roman"/>
                <w:b/>
                <w:sz w:val="24"/>
                <w:szCs w:val="24"/>
              </w:rPr>
              <w:t>КОНТРОЛЬ И ОЦЕНКА РЕЗУЛЬТАТОВ ОСВОЕНИЯ ПРОФЕССИОНАЛЬНОГО МОДУЛЯ</w:t>
            </w:r>
          </w:p>
          <w:p w14:paraId="16831963" w14:textId="77777777" w:rsidR="00555FB5" w:rsidRPr="007F02A0" w:rsidRDefault="00555FB5" w:rsidP="00555FB5">
            <w:pPr>
              <w:suppressAutoHyphens/>
              <w:rPr>
                <w:rFonts w:ascii="Times New Roman" w:hAnsi="Times New Roman"/>
                <w:b/>
                <w:sz w:val="24"/>
                <w:szCs w:val="24"/>
              </w:rPr>
            </w:pPr>
          </w:p>
        </w:tc>
        <w:tc>
          <w:tcPr>
            <w:tcW w:w="1854" w:type="dxa"/>
          </w:tcPr>
          <w:p w14:paraId="3E7196CC" w14:textId="77777777" w:rsidR="00555FB5" w:rsidRPr="007F02A0" w:rsidRDefault="00555FB5" w:rsidP="00555FB5">
            <w:pPr>
              <w:rPr>
                <w:rFonts w:ascii="Times New Roman" w:hAnsi="Times New Roman"/>
                <w:b/>
                <w:sz w:val="24"/>
                <w:szCs w:val="24"/>
              </w:rPr>
            </w:pPr>
          </w:p>
        </w:tc>
      </w:tr>
    </w:tbl>
    <w:p w14:paraId="3A442FC0" w14:textId="77777777" w:rsidR="00555FB5" w:rsidRPr="007F02A0" w:rsidRDefault="00555FB5" w:rsidP="00555FB5">
      <w:pPr>
        <w:rPr>
          <w:rFonts w:ascii="Times New Roman" w:hAnsi="Times New Roman"/>
          <w:b/>
          <w:sz w:val="24"/>
          <w:szCs w:val="24"/>
        </w:rPr>
        <w:sectPr w:rsidR="00555FB5" w:rsidRPr="007F02A0" w:rsidSect="00077991">
          <w:pgSz w:w="11907" w:h="16840"/>
          <w:pgMar w:top="1134" w:right="567" w:bottom="1134" w:left="1701" w:header="709" w:footer="709" w:gutter="0"/>
          <w:cols w:space="720"/>
        </w:sectPr>
      </w:pPr>
    </w:p>
    <w:p w14:paraId="64E8A720" w14:textId="77777777" w:rsidR="00555FB5" w:rsidRPr="007F02A0" w:rsidRDefault="00555FB5" w:rsidP="00310435">
      <w:pPr>
        <w:spacing w:after="0"/>
        <w:jc w:val="center"/>
        <w:rPr>
          <w:rFonts w:ascii="Times New Roman" w:hAnsi="Times New Roman"/>
          <w:b/>
          <w:sz w:val="24"/>
          <w:szCs w:val="24"/>
        </w:rPr>
      </w:pPr>
      <w:r w:rsidRPr="007F02A0">
        <w:rPr>
          <w:rFonts w:ascii="Times New Roman" w:hAnsi="Times New Roman"/>
          <w:b/>
          <w:sz w:val="24"/>
          <w:szCs w:val="24"/>
        </w:rPr>
        <w:t xml:space="preserve">1. ОБЩАЯ ХАРАКТЕРИСТИКА ПРИМЕРНОЙ </w:t>
      </w:r>
      <w:r w:rsidR="00390072" w:rsidRPr="007F02A0">
        <w:rPr>
          <w:rFonts w:ascii="Times New Roman" w:hAnsi="Times New Roman"/>
          <w:b/>
          <w:sz w:val="24"/>
          <w:szCs w:val="24"/>
        </w:rPr>
        <w:t xml:space="preserve">РАБОЧЕЙ </w:t>
      </w:r>
      <w:r w:rsidRPr="007F02A0">
        <w:rPr>
          <w:rFonts w:ascii="Times New Roman" w:hAnsi="Times New Roman"/>
          <w:b/>
          <w:sz w:val="24"/>
          <w:szCs w:val="24"/>
        </w:rPr>
        <w:t>ПРОГРАММЫ</w:t>
      </w:r>
    </w:p>
    <w:p w14:paraId="4C605050" w14:textId="77777777" w:rsidR="00555FB5" w:rsidRPr="007F02A0" w:rsidRDefault="00555FB5" w:rsidP="00310435">
      <w:pPr>
        <w:spacing w:after="0"/>
        <w:jc w:val="center"/>
        <w:rPr>
          <w:rFonts w:ascii="Times New Roman" w:hAnsi="Times New Roman"/>
          <w:b/>
          <w:sz w:val="24"/>
          <w:szCs w:val="24"/>
        </w:rPr>
      </w:pPr>
      <w:r w:rsidRPr="007F02A0">
        <w:rPr>
          <w:rFonts w:ascii="Times New Roman" w:hAnsi="Times New Roman"/>
          <w:b/>
          <w:sz w:val="24"/>
          <w:szCs w:val="24"/>
        </w:rPr>
        <w:t>ПРОФЕССИОНАЛЬНОГО МОДУЛЯ</w:t>
      </w:r>
    </w:p>
    <w:p w14:paraId="25F5F72A" w14:textId="77777777" w:rsidR="00562A66" w:rsidRPr="007F02A0" w:rsidRDefault="00555FB5" w:rsidP="00310435">
      <w:pPr>
        <w:spacing w:after="0"/>
        <w:jc w:val="center"/>
        <w:rPr>
          <w:rFonts w:ascii="Times New Roman" w:hAnsi="Times New Roman"/>
          <w:b/>
          <w:sz w:val="24"/>
          <w:szCs w:val="24"/>
        </w:rPr>
      </w:pPr>
      <w:r w:rsidRPr="007F02A0">
        <w:rPr>
          <w:rFonts w:ascii="Times New Roman" w:hAnsi="Times New Roman"/>
          <w:b/>
          <w:sz w:val="24"/>
          <w:szCs w:val="24"/>
        </w:rPr>
        <w:t>«ПМ 0</w:t>
      </w:r>
      <w:r w:rsidR="00562A66" w:rsidRPr="007F02A0">
        <w:rPr>
          <w:rFonts w:ascii="Times New Roman" w:hAnsi="Times New Roman"/>
          <w:b/>
          <w:sz w:val="24"/>
          <w:szCs w:val="24"/>
        </w:rPr>
        <w:t>3</w:t>
      </w:r>
      <w:r w:rsidRPr="007F02A0">
        <w:rPr>
          <w:rFonts w:ascii="Times New Roman" w:hAnsi="Times New Roman"/>
          <w:b/>
          <w:sz w:val="24"/>
          <w:szCs w:val="24"/>
        </w:rPr>
        <w:t>.</w:t>
      </w:r>
      <w:r w:rsidR="00562A66" w:rsidRPr="007F02A0">
        <w:rPr>
          <w:rFonts w:ascii="Times New Roman" w:hAnsi="Times New Roman"/>
          <w:b/>
          <w:sz w:val="24"/>
          <w:szCs w:val="24"/>
        </w:rPr>
        <w:t xml:space="preserve"> ПРОВЕДЕНИЕ МЕРОПРИЯТИЙ ПО ПРОФИЛАКТИКЕ НЕИНФЕКЦИОННЫХ И ИНФЕКЦИОННЫХ ЗАБОЛЕВАНИЙ, </w:t>
      </w:r>
    </w:p>
    <w:p w14:paraId="6817C186" w14:textId="77777777" w:rsidR="00555FB5" w:rsidRPr="007F02A0" w:rsidRDefault="00562A66" w:rsidP="00310435">
      <w:pPr>
        <w:spacing w:after="0"/>
        <w:jc w:val="center"/>
        <w:rPr>
          <w:rFonts w:ascii="Times New Roman" w:hAnsi="Times New Roman"/>
          <w:b/>
          <w:sz w:val="24"/>
          <w:szCs w:val="24"/>
        </w:rPr>
      </w:pPr>
      <w:r w:rsidRPr="007F02A0">
        <w:rPr>
          <w:rFonts w:ascii="Times New Roman" w:hAnsi="Times New Roman"/>
          <w:b/>
          <w:sz w:val="24"/>
          <w:szCs w:val="24"/>
        </w:rPr>
        <w:t>ФОРМИРОВАНИЮ ЗДОРОВОГО ОБРАЗА ЖИЗНИ</w:t>
      </w:r>
      <w:r w:rsidR="00555FB5" w:rsidRPr="007F02A0">
        <w:rPr>
          <w:rFonts w:ascii="Times New Roman" w:hAnsi="Times New Roman"/>
          <w:b/>
          <w:sz w:val="24"/>
          <w:szCs w:val="24"/>
        </w:rPr>
        <w:t>»</w:t>
      </w:r>
    </w:p>
    <w:p w14:paraId="72682584" w14:textId="77777777" w:rsidR="00806565" w:rsidRPr="007F02A0" w:rsidRDefault="00806565" w:rsidP="00310435">
      <w:pPr>
        <w:suppressAutoHyphens/>
        <w:spacing w:after="0"/>
        <w:ind w:firstLine="709"/>
        <w:rPr>
          <w:rFonts w:ascii="Times New Roman" w:hAnsi="Times New Roman"/>
          <w:b/>
          <w:sz w:val="24"/>
          <w:szCs w:val="24"/>
        </w:rPr>
      </w:pPr>
    </w:p>
    <w:p w14:paraId="2074321D" w14:textId="77777777" w:rsidR="00555FB5" w:rsidRPr="007F02A0" w:rsidRDefault="00555FB5" w:rsidP="00310435">
      <w:pPr>
        <w:suppressAutoHyphens/>
        <w:spacing w:after="0"/>
        <w:ind w:firstLine="709"/>
        <w:rPr>
          <w:rFonts w:ascii="Times New Roman" w:hAnsi="Times New Roman"/>
          <w:b/>
          <w:sz w:val="24"/>
          <w:szCs w:val="24"/>
        </w:rPr>
      </w:pPr>
      <w:r w:rsidRPr="007F02A0">
        <w:rPr>
          <w:rFonts w:ascii="Times New Roman" w:hAnsi="Times New Roman"/>
          <w:b/>
          <w:sz w:val="24"/>
          <w:szCs w:val="24"/>
        </w:rPr>
        <w:t xml:space="preserve">1.1. Цель и планируемые результаты освоения профессионального модуля </w:t>
      </w:r>
    </w:p>
    <w:p w14:paraId="24B35170" w14:textId="77777777" w:rsidR="00555FB5" w:rsidRPr="007F02A0" w:rsidRDefault="00555FB5" w:rsidP="00310435">
      <w:pPr>
        <w:spacing w:after="0"/>
        <w:jc w:val="both"/>
        <w:rPr>
          <w:rFonts w:ascii="Times New Roman" w:hAnsi="Times New Roman"/>
          <w:sz w:val="24"/>
          <w:szCs w:val="24"/>
        </w:rPr>
      </w:pPr>
      <w:r w:rsidRPr="007F02A0">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sidR="00562A66" w:rsidRPr="007F02A0">
        <w:rPr>
          <w:rFonts w:ascii="Times New Roman" w:hAnsi="Times New Roman"/>
          <w:sz w:val="24"/>
          <w:szCs w:val="24"/>
        </w:rPr>
        <w:t xml:space="preserve">«Проведение мероприятий по профилактике неинфекционных и инфекционных заболеваний, формированию здорового образа жизни» </w:t>
      </w:r>
      <w:r w:rsidRPr="007F02A0">
        <w:rPr>
          <w:rFonts w:ascii="Times New Roman" w:hAnsi="Times New Roman"/>
          <w:sz w:val="24"/>
          <w:szCs w:val="24"/>
        </w:rPr>
        <w:t>и соответствующие ему общие компетенции и профессиональные компетенции:</w:t>
      </w:r>
    </w:p>
    <w:p w14:paraId="0E47F36F" w14:textId="77777777" w:rsidR="00D0663F" w:rsidRPr="007F02A0" w:rsidRDefault="00D0663F" w:rsidP="00310435">
      <w:pPr>
        <w:spacing w:after="0"/>
        <w:ind w:firstLine="709"/>
        <w:jc w:val="both"/>
        <w:rPr>
          <w:rFonts w:ascii="Times New Roman" w:hAnsi="Times New Roman"/>
          <w:sz w:val="24"/>
          <w:szCs w:val="24"/>
        </w:rPr>
      </w:pPr>
      <w:r w:rsidRPr="007F02A0">
        <w:rPr>
          <w:rFonts w:ascii="Times New Roman" w:hAnsi="Times New Roman"/>
          <w:sz w:val="24"/>
          <w:szCs w:val="24"/>
        </w:rPr>
        <w:t>1.1.1.</w:t>
      </w:r>
      <w:r w:rsidR="00952350" w:rsidRPr="007F02A0">
        <w:rPr>
          <w:rFonts w:ascii="Times New Roman" w:hAnsi="Times New Roman"/>
          <w:sz w:val="24"/>
          <w:szCs w:val="24"/>
        </w:rPr>
        <w:t xml:space="preserve"> </w:t>
      </w:r>
      <w:r w:rsidR="00555FB5" w:rsidRPr="007F02A0">
        <w:rPr>
          <w:rFonts w:ascii="Times New Roman" w:hAnsi="Times New Roman"/>
          <w:sz w:val="24"/>
          <w:szCs w:val="24"/>
        </w:rPr>
        <w:t xml:space="preserve">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410"/>
      </w:tblGrid>
      <w:tr w:rsidR="007C47E6" w:rsidRPr="007F02A0" w14:paraId="3532855A" w14:textId="77777777" w:rsidTr="00E852E8">
        <w:tc>
          <w:tcPr>
            <w:tcW w:w="1242" w:type="dxa"/>
          </w:tcPr>
          <w:p w14:paraId="79529035" w14:textId="77777777" w:rsidR="007C47E6" w:rsidRPr="007F02A0" w:rsidRDefault="007C47E6" w:rsidP="00310435">
            <w:pPr>
              <w:spacing w:after="0"/>
              <w:jc w:val="both"/>
              <w:rPr>
                <w:rFonts w:ascii="Times New Roman" w:hAnsi="Times New Roman"/>
                <w:sz w:val="24"/>
                <w:szCs w:val="24"/>
                <w:lang w:eastAsia="en-US"/>
              </w:rPr>
            </w:pPr>
            <w:r w:rsidRPr="007F02A0">
              <w:rPr>
                <w:rStyle w:val="af"/>
                <w:rFonts w:ascii="Times New Roman" w:hAnsi="Times New Roman"/>
                <w:i w:val="0"/>
                <w:sz w:val="24"/>
                <w:szCs w:val="24"/>
                <w:lang w:eastAsia="en-US"/>
              </w:rPr>
              <w:t>ОК 01.</w:t>
            </w:r>
          </w:p>
        </w:tc>
        <w:tc>
          <w:tcPr>
            <w:tcW w:w="8613" w:type="dxa"/>
          </w:tcPr>
          <w:p w14:paraId="6F734BDE" w14:textId="77777777" w:rsidR="007C47E6" w:rsidRPr="007F02A0" w:rsidRDefault="007C47E6" w:rsidP="00310435">
            <w:pPr>
              <w:spacing w:after="0"/>
              <w:jc w:val="both"/>
              <w:rPr>
                <w:rFonts w:ascii="Times New Roman" w:hAnsi="Times New Roman"/>
                <w:sz w:val="24"/>
                <w:szCs w:val="24"/>
                <w:lang w:eastAsia="en-US"/>
              </w:rPr>
            </w:pPr>
            <w:r w:rsidRPr="007F02A0">
              <w:rPr>
                <w:rStyle w:val="af"/>
                <w:rFonts w:ascii="Times New Roman" w:hAnsi="Times New Roman"/>
                <w:i w:val="0"/>
                <w:sz w:val="24"/>
                <w:szCs w:val="24"/>
                <w:lang w:eastAsia="en-US"/>
              </w:rPr>
              <w:t>Выбирать способы решения задач профессиональной деятельности применительно к различным контекстам</w:t>
            </w:r>
          </w:p>
        </w:tc>
      </w:tr>
      <w:tr w:rsidR="007C47E6" w:rsidRPr="007F02A0" w14:paraId="6C16CCF4" w14:textId="77777777" w:rsidTr="00E852E8">
        <w:tc>
          <w:tcPr>
            <w:tcW w:w="1242" w:type="dxa"/>
          </w:tcPr>
          <w:p w14:paraId="6E32915A" w14:textId="77777777" w:rsidR="007C47E6" w:rsidRPr="007F02A0" w:rsidRDefault="007C47E6" w:rsidP="00310435">
            <w:pPr>
              <w:spacing w:after="0"/>
              <w:jc w:val="both"/>
              <w:rPr>
                <w:rFonts w:ascii="Times New Roman" w:hAnsi="Times New Roman"/>
                <w:sz w:val="24"/>
                <w:szCs w:val="24"/>
                <w:lang w:eastAsia="en-US"/>
              </w:rPr>
            </w:pPr>
            <w:r w:rsidRPr="007F02A0">
              <w:rPr>
                <w:rStyle w:val="af"/>
                <w:rFonts w:ascii="Times New Roman" w:hAnsi="Times New Roman"/>
                <w:i w:val="0"/>
                <w:sz w:val="24"/>
                <w:szCs w:val="24"/>
                <w:lang w:eastAsia="en-US"/>
              </w:rPr>
              <w:t>ОК 02.</w:t>
            </w:r>
          </w:p>
        </w:tc>
        <w:tc>
          <w:tcPr>
            <w:tcW w:w="8613" w:type="dxa"/>
          </w:tcPr>
          <w:p w14:paraId="24FF2AB9" w14:textId="77777777" w:rsidR="007C47E6" w:rsidRPr="007F02A0" w:rsidRDefault="007C47E6" w:rsidP="00310435">
            <w:pPr>
              <w:spacing w:after="0"/>
              <w:jc w:val="both"/>
              <w:rPr>
                <w:rFonts w:ascii="Times New Roman" w:hAnsi="Times New Roman"/>
                <w:sz w:val="24"/>
                <w:szCs w:val="24"/>
                <w:lang w:eastAsia="en-US"/>
              </w:rPr>
            </w:pPr>
            <w:r w:rsidRPr="007F02A0">
              <w:rPr>
                <w:rStyle w:val="af"/>
                <w:rFonts w:ascii="Times New Roman" w:hAnsi="Times New Roman"/>
                <w:bCs/>
                <w:i w:val="0"/>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7C47E6" w:rsidRPr="007F02A0" w14:paraId="0DC8AEAE" w14:textId="77777777" w:rsidTr="00E852E8">
        <w:tc>
          <w:tcPr>
            <w:tcW w:w="1242" w:type="dxa"/>
          </w:tcPr>
          <w:p w14:paraId="41C18D00" w14:textId="77777777" w:rsidR="007C47E6" w:rsidRPr="007F02A0" w:rsidRDefault="007C47E6" w:rsidP="00310435">
            <w:pPr>
              <w:spacing w:after="0"/>
              <w:jc w:val="both"/>
              <w:rPr>
                <w:rFonts w:ascii="Times New Roman" w:hAnsi="Times New Roman"/>
                <w:sz w:val="24"/>
                <w:szCs w:val="24"/>
                <w:lang w:eastAsia="en-US"/>
              </w:rPr>
            </w:pPr>
            <w:r w:rsidRPr="007F02A0">
              <w:rPr>
                <w:rStyle w:val="af"/>
                <w:rFonts w:ascii="Times New Roman" w:hAnsi="Times New Roman"/>
                <w:i w:val="0"/>
                <w:sz w:val="24"/>
                <w:szCs w:val="24"/>
                <w:lang w:eastAsia="en-US"/>
              </w:rPr>
              <w:t>ОК 03.</w:t>
            </w:r>
          </w:p>
        </w:tc>
        <w:tc>
          <w:tcPr>
            <w:tcW w:w="8613" w:type="dxa"/>
          </w:tcPr>
          <w:p w14:paraId="394B0341" w14:textId="77777777" w:rsidR="007C47E6" w:rsidRPr="007F02A0" w:rsidRDefault="007C47E6" w:rsidP="00310435">
            <w:pPr>
              <w:spacing w:after="0"/>
              <w:jc w:val="both"/>
              <w:rPr>
                <w:rFonts w:ascii="Times New Roman" w:hAnsi="Times New Roman"/>
                <w:sz w:val="24"/>
                <w:szCs w:val="24"/>
                <w:lang w:eastAsia="en-US"/>
              </w:rPr>
            </w:pPr>
            <w:r w:rsidRPr="007F02A0">
              <w:rPr>
                <w:rStyle w:val="af"/>
                <w:rFonts w:ascii="Times New Roman" w:hAnsi="Times New Roman"/>
                <w:i w:val="0"/>
                <w:sz w:val="24"/>
                <w:szCs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7C47E6" w:rsidRPr="007F02A0" w14:paraId="26E4347A" w14:textId="77777777" w:rsidTr="00E852E8">
        <w:tc>
          <w:tcPr>
            <w:tcW w:w="1242" w:type="dxa"/>
          </w:tcPr>
          <w:p w14:paraId="66E2096C" w14:textId="77777777" w:rsidR="007C47E6" w:rsidRPr="007F02A0" w:rsidRDefault="007C47E6" w:rsidP="00310435">
            <w:pPr>
              <w:spacing w:after="0"/>
              <w:jc w:val="both"/>
              <w:rPr>
                <w:rFonts w:ascii="Times New Roman" w:hAnsi="Times New Roman"/>
                <w:sz w:val="24"/>
                <w:szCs w:val="24"/>
                <w:lang w:eastAsia="en-US"/>
              </w:rPr>
            </w:pPr>
            <w:r w:rsidRPr="007F02A0">
              <w:rPr>
                <w:rStyle w:val="af"/>
                <w:rFonts w:ascii="Times New Roman" w:hAnsi="Times New Roman"/>
                <w:i w:val="0"/>
                <w:sz w:val="24"/>
                <w:szCs w:val="24"/>
                <w:lang w:eastAsia="en-US"/>
              </w:rPr>
              <w:t>ОК 04.</w:t>
            </w:r>
          </w:p>
        </w:tc>
        <w:tc>
          <w:tcPr>
            <w:tcW w:w="8613" w:type="dxa"/>
          </w:tcPr>
          <w:p w14:paraId="089067A1" w14:textId="77777777" w:rsidR="007C47E6" w:rsidRPr="007F02A0" w:rsidRDefault="007C47E6" w:rsidP="00310435">
            <w:pPr>
              <w:spacing w:after="0"/>
              <w:jc w:val="both"/>
              <w:rPr>
                <w:rFonts w:ascii="Times New Roman" w:hAnsi="Times New Roman"/>
                <w:sz w:val="24"/>
                <w:szCs w:val="24"/>
                <w:lang w:eastAsia="en-US"/>
              </w:rPr>
            </w:pPr>
            <w:r w:rsidRPr="007F02A0">
              <w:rPr>
                <w:rStyle w:val="af"/>
                <w:rFonts w:ascii="Times New Roman" w:hAnsi="Times New Roman"/>
                <w:i w:val="0"/>
                <w:sz w:val="24"/>
                <w:szCs w:val="24"/>
                <w:lang w:eastAsia="en-US"/>
              </w:rPr>
              <w:t>Эффективно взаимодействовать и работать в коллективе и команде</w:t>
            </w:r>
          </w:p>
        </w:tc>
      </w:tr>
      <w:tr w:rsidR="007C47E6" w:rsidRPr="007F02A0" w14:paraId="15AC920A" w14:textId="77777777" w:rsidTr="00E852E8">
        <w:tc>
          <w:tcPr>
            <w:tcW w:w="1242" w:type="dxa"/>
          </w:tcPr>
          <w:p w14:paraId="1BBDED83" w14:textId="77777777" w:rsidR="007C47E6" w:rsidRPr="007F02A0" w:rsidRDefault="007C47E6" w:rsidP="00310435">
            <w:pPr>
              <w:spacing w:after="0"/>
              <w:jc w:val="both"/>
              <w:rPr>
                <w:rFonts w:ascii="Times New Roman" w:hAnsi="Times New Roman"/>
                <w:sz w:val="24"/>
                <w:szCs w:val="24"/>
                <w:lang w:eastAsia="en-US"/>
              </w:rPr>
            </w:pPr>
            <w:r w:rsidRPr="007F02A0">
              <w:rPr>
                <w:rStyle w:val="af"/>
                <w:rFonts w:ascii="Times New Roman" w:hAnsi="Times New Roman"/>
                <w:i w:val="0"/>
                <w:sz w:val="24"/>
                <w:szCs w:val="24"/>
                <w:lang w:eastAsia="en-US"/>
              </w:rPr>
              <w:t>ОК 05.</w:t>
            </w:r>
          </w:p>
        </w:tc>
        <w:tc>
          <w:tcPr>
            <w:tcW w:w="8613" w:type="dxa"/>
          </w:tcPr>
          <w:p w14:paraId="604D6F1D" w14:textId="77777777" w:rsidR="007C47E6" w:rsidRPr="007F02A0" w:rsidRDefault="007C47E6" w:rsidP="00310435">
            <w:pPr>
              <w:spacing w:after="0"/>
              <w:jc w:val="both"/>
              <w:rPr>
                <w:rFonts w:ascii="Times New Roman" w:hAnsi="Times New Roman"/>
                <w:sz w:val="24"/>
                <w:szCs w:val="24"/>
                <w:lang w:eastAsia="en-US"/>
              </w:rPr>
            </w:pPr>
            <w:r w:rsidRPr="007F02A0">
              <w:rPr>
                <w:rStyle w:val="af"/>
                <w:rFonts w:ascii="Times New Roman" w:hAnsi="Times New Roman"/>
                <w:i w:val="0"/>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7C47E6" w:rsidRPr="007F02A0" w14:paraId="263FC8BF" w14:textId="77777777" w:rsidTr="00E852E8">
        <w:tc>
          <w:tcPr>
            <w:tcW w:w="1242" w:type="dxa"/>
          </w:tcPr>
          <w:p w14:paraId="186B4FB2" w14:textId="77777777" w:rsidR="007C47E6" w:rsidRPr="007F02A0" w:rsidRDefault="007C47E6" w:rsidP="00310435">
            <w:pPr>
              <w:spacing w:after="0"/>
              <w:jc w:val="both"/>
              <w:rPr>
                <w:rFonts w:ascii="Times New Roman" w:hAnsi="Times New Roman"/>
                <w:sz w:val="24"/>
                <w:szCs w:val="24"/>
                <w:lang w:eastAsia="en-US"/>
              </w:rPr>
            </w:pPr>
            <w:r w:rsidRPr="007F02A0">
              <w:rPr>
                <w:rFonts w:ascii="Times New Roman" w:hAnsi="Times New Roman"/>
                <w:sz w:val="24"/>
                <w:szCs w:val="24"/>
                <w:lang w:eastAsia="en-US"/>
              </w:rPr>
              <w:t>ОК 06.</w:t>
            </w:r>
          </w:p>
        </w:tc>
        <w:tc>
          <w:tcPr>
            <w:tcW w:w="8613" w:type="dxa"/>
          </w:tcPr>
          <w:p w14:paraId="67DD0CC5" w14:textId="77777777" w:rsidR="007C47E6" w:rsidRPr="007F02A0" w:rsidRDefault="007C47E6" w:rsidP="00310435">
            <w:pPr>
              <w:spacing w:after="0"/>
              <w:jc w:val="both"/>
              <w:rPr>
                <w:rFonts w:ascii="Times New Roman" w:hAnsi="Times New Roman"/>
                <w:sz w:val="24"/>
                <w:szCs w:val="24"/>
                <w:lang w:eastAsia="en-US"/>
              </w:rPr>
            </w:pPr>
            <w:r w:rsidRPr="007F02A0">
              <w:rPr>
                <w:rStyle w:val="af"/>
                <w:rFonts w:ascii="Times New Roman" w:hAnsi="Times New Roman"/>
                <w:i w:val="0"/>
                <w:sz w:val="24"/>
                <w:szCs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7C47E6" w:rsidRPr="007F02A0" w14:paraId="019CE8CE" w14:textId="77777777" w:rsidTr="00E852E8">
        <w:tc>
          <w:tcPr>
            <w:tcW w:w="1242" w:type="dxa"/>
          </w:tcPr>
          <w:p w14:paraId="7804FF6E" w14:textId="77777777" w:rsidR="007C47E6" w:rsidRPr="007F02A0" w:rsidRDefault="007C47E6" w:rsidP="00310435">
            <w:pPr>
              <w:spacing w:after="0"/>
              <w:jc w:val="both"/>
              <w:rPr>
                <w:rFonts w:ascii="Times New Roman" w:hAnsi="Times New Roman"/>
                <w:sz w:val="24"/>
                <w:szCs w:val="24"/>
                <w:lang w:eastAsia="en-US"/>
              </w:rPr>
            </w:pPr>
            <w:r w:rsidRPr="007F02A0">
              <w:rPr>
                <w:rFonts w:ascii="Times New Roman" w:hAnsi="Times New Roman"/>
                <w:sz w:val="24"/>
                <w:szCs w:val="24"/>
                <w:lang w:eastAsia="en-US"/>
              </w:rPr>
              <w:t>ОК 07</w:t>
            </w:r>
          </w:p>
        </w:tc>
        <w:tc>
          <w:tcPr>
            <w:tcW w:w="8613" w:type="dxa"/>
          </w:tcPr>
          <w:p w14:paraId="72C81A11" w14:textId="77777777" w:rsidR="007C47E6" w:rsidRPr="007F02A0" w:rsidRDefault="007C47E6" w:rsidP="00310435">
            <w:pPr>
              <w:spacing w:after="0"/>
              <w:jc w:val="both"/>
              <w:rPr>
                <w:rFonts w:ascii="Times New Roman" w:hAnsi="Times New Roman"/>
                <w:sz w:val="24"/>
                <w:szCs w:val="24"/>
                <w:lang w:eastAsia="en-US"/>
              </w:rPr>
            </w:pPr>
            <w:r w:rsidRPr="007F02A0">
              <w:rPr>
                <w:rStyle w:val="af"/>
                <w:rFonts w:ascii="Times New Roman" w:hAnsi="Times New Roman"/>
                <w:i w:val="0"/>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7C47E6" w:rsidRPr="007F02A0" w14:paraId="73593686" w14:textId="77777777" w:rsidTr="00E852E8">
        <w:tc>
          <w:tcPr>
            <w:tcW w:w="1242" w:type="dxa"/>
          </w:tcPr>
          <w:p w14:paraId="7B9BC63A" w14:textId="77777777" w:rsidR="007C47E6" w:rsidRPr="007F02A0" w:rsidRDefault="007C47E6" w:rsidP="00310435">
            <w:pPr>
              <w:spacing w:after="0"/>
              <w:jc w:val="both"/>
              <w:rPr>
                <w:rFonts w:ascii="Times New Roman" w:hAnsi="Times New Roman"/>
                <w:sz w:val="24"/>
                <w:szCs w:val="24"/>
                <w:lang w:eastAsia="en-US"/>
              </w:rPr>
            </w:pPr>
            <w:r w:rsidRPr="007F02A0">
              <w:rPr>
                <w:rFonts w:ascii="Times New Roman" w:hAnsi="Times New Roman"/>
                <w:sz w:val="24"/>
                <w:szCs w:val="24"/>
                <w:lang w:eastAsia="en-US"/>
              </w:rPr>
              <w:t>ОК 08</w:t>
            </w:r>
          </w:p>
        </w:tc>
        <w:tc>
          <w:tcPr>
            <w:tcW w:w="8613" w:type="dxa"/>
          </w:tcPr>
          <w:p w14:paraId="2210A366" w14:textId="77777777" w:rsidR="007C47E6" w:rsidRPr="007F02A0" w:rsidRDefault="007C47E6" w:rsidP="00310435">
            <w:pPr>
              <w:spacing w:after="0"/>
              <w:jc w:val="both"/>
              <w:rPr>
                <w:rFonts w:ascii="Times New Roman" w:hAnsi="Times New Roman"/>
                <w:sz w:val="24"/>
                <w:szCs w:val="24"/>
                <w:lang w:eastAsia="en-US"/>
              </w:rPr>
            </w:pPr>
            <w:r w:rsidRPr="007F02A0">
              <w:rPr>
                <w:rStyle w:val="af"/>
                <w:rFonts w:ascii="Times New Roman" w:hAnsi="Times New Roman"/>
                <w:i w:val="0"/>
                <w:sz w:val="24"/>
                <w:szCs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C47E6" w:rsidRPr="007F02A0" w14:paraId="2437C51C" w14:textId="77777777" w:rsidTr="00E852E8">
        <w:tc>
          <w:tcPr>
            <w:tcW w:w="1242" w:type="dxa"/>
          </w:tcPr>
          <w:p w14:paraId="408DB4E8" w14:textId="77777777" w:rsidR="007C47E6" w:rsidRPr="007F02A0" w:rsidRDefault="007C47E6" w:rsidP="00310435">
            <w:pPr>
              <w:spacing w:after="0"/>
              <w:jc w:val="both"/>
              <w:rPr>
                <w:rFonts w:ascii="Times New Roman" w:hAnsi="Times New Roman"/>
                <w:sz w:val="24"/>
                <w:szCs w:val="24"/>
                <w:lang w:eastAsia="en-US"/>
              </w:rPr>
            </w:pPr>
            <w:r w:rsidRPr="007F02A0">
              <w:rPr>
                <w:rFonts w:ascii="Times New Roman" w:hAnsi="Times New Roman"/>
                <w:sz w:val="24"/>
                <w:szCs w:val="24"/>
                <w:lang w:eastAsia="en-US"/>
              </w:rPr>
              <w:t>ОК 09</w:t>
            </w:r>
          </w:p>
        </w:tc>
        <w:tc>
          <w:tcPr>
            <w:tcW w:w="8613" w:type="dxa"/>
          </w:tcPr>
          <w:p w14:paraId="1761F66F" w14:textId="77777777" w:rsidR="007C47E6" w:rsidRPr="007F02A0" w:rsidRDefault="007C47E6" w:rsidP="00310435">
            <w:pPr>
              <w:spacing w:after="0"/>
              <w:jc w:val="both"/>
              <w:rPr>
                <w:rFonts w:ascii="Times New Roman" w:hAnsi="Times New Roman"/>
                <w:sz w:val="24"/>
                <w:szCs w:val="24"/>
                <w:lang w:eastAsia="en-US"/>
              </w:rPr>
            </w:pPr>
            <w:r w:rsidRPr="007F02A0">
              <w:rPr>
                <w:rStyle w:val="af"/>
                <w:rFonts w:ascii="Times New Roman" w:hAnsi="Times New Roman"/>
                <w:i w:val="0"/>
                <w:sz w:val="24"/>
                <w:szCs w:val="24"/>
                <w:lang w:eastAsia="en-US"/>
              </w:rPr>
              <w:t>Пользоваться профессиональной документацией на государственном и иностранном языках</w:t>
            </w:r>
          </w:p>
        </w:tc>
      </w:tr>
    </w:tbl>
    <w:p w14:paraId="0A919346" w14:textId="77777777" w:rsidR="007C47E6" w:rsidRPr="007F02A0" w:rsidRDefault="007C47E6" w:rsidP="00310435">
      <w:pPr>
        <w:spacing w:after="0"/>
        <w:jc w:val="both"/>
        <w:rPr>
          <w:rFonts w:ascii="Times New Roman" w:hAnsi="Times New Roman"/>
          <w:sz w:val="24"/>
          <w:szCs w:val="24"/>
        </w:rPr>
      </w:pPr>
    </w:p>
    <w:p w14:paraId="0DCB9E94" w14:textId="77777777" w:rsidR="00555FB5" w:rsidRPr="007F02A0" w:rsidRDefault="00555FB5" w:rsidP="00310435">
      <w:pPr>
        <w:spacing w:after="0"/>
        <w:ind w:left="708"/>
        <w:jc w:val="both"/>
        <w:rPr>
          <w:rFonts w:ascii="Times New Roman" w:hAnsi="Times New Roman"/>
          <w:sz w:val="24"/>
          <w:szCs w:val="24"/>
        </w:rPr>
      </w:pPr>
      <w:r w:rsidRPr="007F02A0">
        <w:rPr>
          <w:rFonts w:ascii="Times New Roman" w:hAnsi="Times New Roman"/>
          <w:sz w:val="24"/>
          <w:szCs w:val="24"/>
        </w:rPr>
        <w:t xml:space="preserve"> </w:t>
      </w:r>
    </w:p>
    <w:p w14:paraId="578F4571" w14:textId="77777777" w:rsidR="00555FB5" w:rsidRPr="007F02A0" w:rsidRDefault="00555FB5" w:rsidP="00310435">
      <w:pPr>
        <w:pStyle w:val="2"/>
        <w:spacing w:before="0" w:after="0" w:line="276" w:lineRule="auto"/>
        <w:ind w:firstLine="709"/>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555FB5" w:rsidRPr="007F02A0" w14:paraId="4C948AF2" w14:textId="77777777" w:rsidTr="00555FB5">
        <w:tc>
          <w:tcPr>
            <w:tcW w:w="1204" w:type="dxa"/>
          </w:tcPr>
          <w:p w14:paraId="2E67EA4D" w14:textId="77777777" w:rsidR="00555FB5" w:rsidRPr="007F02A0" w:rsidRDefault="00555FB5" w:rsidP="00310435">
            <w:pPr>
              <w:pStyle w:val="2"/>
              <w:spacing w:before="0" w:after="0" w:line="276" w:lineRule="auto"/>
              <w:jc w:val="both"/>
              <w:rPr>
                <w:rStyle w:val="af"/>
                <w:rFonts w:ascii="Times New Roman" w:hAnsi="Times New Roman"/>
                <w:iCs w:val="0"/>
                <w:sz w:val="24"/>
                <w:szCs w:val="24"/>
              </w:rPr>
            </w:pPr>
            <w:r w:rsidRPr="007F02A0">
              <w:rPr>
                <w:rStyle w:val="af"/>
                <w:rFonts w:ascii="Times New Roman" w:hAnsi="Times New Roman"/>
                <w:iCs w:val="0"/>
                <w:sz w:val="24"/>
                <w:szCs w:val="24"/>
              </w:rPr>
              <w:t>Код</w:t>
            </w:r>
          </w:p>
        </w:tc>
        <w:tc>
          <w:tcPr>
            <w:tcW w:w="8367" w:type="dxa"/>
          </w:tcPr>
          <w:p w14:paraId="6394552D" w14:textId="77777777" w:rsidR="00555FB5" w:rsidRPr="007F02A0" w:rsidRDefault="00555FB5" w:rsidP="00310435">
            <w:pPr>
              <w:pStyle w:val="2"/>
              <w:spacing w:before="0" w:after="0" w:line="276" w:lineRule="auto"/>
              <w:jc w:val="both"/>
              <w:rPr>
                <w:rStyle w:val="af"/>
                <w:rFonts w:ascii="Times New Roman" w:hAnsi="Times New Roman"/>
                <w:iCs w:val="0"/>
                <w:sz w:val="24"/>
                <w:szCs w:val="24"/>
              </w:rPr>
            </w:pPr>
            <w:r w:rsidRPr="007F02A0">
              <w:rPr>
                <w:rStyle w:val="af"/>
                <w:rFonts w:ascii="Times New Roman" w:hAnsi="Times New Roman"/>
                <w:iCs w:val="0"/>
                <w:sz w:val="24"/>
                <w:szCs w:val="24"/>
              </w:rPr>
              <w:t>Наименование видов деятельности и профессиональных компетенций</w:t>
            </w:r>
          </w:p>
        </w:tc>
      </w:tr>
      <w:tr w:rsidR="00555FB5" w:rsidRPr="007F02A0" w14:paraId="03F759BF" w14:textId="77777777" w:rsidTr="00555FB5">
        <w:tc>
          <w:tcPr>
            <w:tcW w:w="1204" w:type="dxa"/>
          </w:tcPr>
          <w:p w14:paraId="79A33975" w14:textId="77777777" w:rsidR="00555FB5" w:rsidRPr="007F02A0" w:rsidRDefault="00555FB5"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xml:space="preserve">ВД </w:t>
            </w:r>
            <w:r w:rsidR="00D0663F" w:rsidRPr="007F02A0">
              <w:rPr>
                <w:rStyle w:val="af"/>
                <w:rFonts w:ascii="Times New Roman" w:hAnsi="Times New Roman"/>
                <w:b w:val="0"/>
                <w:iCs w:val="0"/>
                <w:sz w:val="24"/>
                <w:szCs w:val="24"/>
              </w:rPr>
              <w:t>3</w:t>
            </w:r>
          </w:p>
        </w:tc>
        <w:tc>
          <w:tcPr>
            <w:tcW w:w="8367" w:type="dxa"/>
          </w:tcPr>
          <w:p w14:paraId="05E02BA7" w14:textId="77777777" w:rsidR="00555FB5" w:rsidRPr="007F02A0" w:rsidRDefault="00D0663F"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Проведение мероприятий по профилактике неинфекционных и инфекционных заболеваний, формированию здорового образа жизни</w:t>
            </w:r>
          </w:p>
        </w:tc>
      </w:tr>
      <w:tr w:rsidR="00555FB5" w:rsidRPr="007F02A0" w14:paraId="778862F1" w14:textId="77777777" w:rsidTr="00555FB5">
        <w:tc>
          <w:tcPr>
            <w:tcW w:w="1204" w:type="dxa"/>
          </w:tcPr>
          <w:p w14:paraId="433AB114" w14:textId="77777777" w:rsidR="00555FB5" w:rsidRPr="007F02A0" w:rsidRDefault="00555FB5"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ПК</w:t>
            </w:r>
            <w:r w:rsidR="00D0663F" w:rsidRPr="007F02A0">
              <w:rPr>
                <w:rStyle w:val="af"/>
                <w:rFonts w:ascii="Times New Roman" w:hAnsi="Times New Roman"/>
                <w:b w:val="0"/>
                <w:iCs w:val="0"/>
                <w:sz w:val="24"/>
                <w:szCs w:val="24"/>
              </w:rPr>
              <w:t xml:space="preserve"> 3</w:t>
            </w:r>
            <w:r w:rsidRPr="007F02A0">
              <w:rPr>
                <w:rStyle w:val="af"/>
                <w:rFonts w:ascii="Times New Roman" w:hAnsi="Times New Roman"/>
                <w:b w:val="0"/>
                <w:iCs w:val="0"/>
                <w:sz w:val="24"/>
                <w:szCs w:val="24"/>
              </w:rPr>
              <w:t>.1.</w:t>
            </w:r>
          </w:p>
        </w:tc>
        <w:tc>
          <w:tcPr>
            <w:tcW w:w="8367" w:type="dxa"/>
          </w:tcPr>
          <w:p w14:paraId="3DA82B0D" w14:textId="77777777" w:rsidR="00555FB5" w:rsidRPr="007F02A0" w:rsidRDefault="00D0663F"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Консультировать население по вопросам профилактики</w:t>
            </w:r>
            <w:r w:rsidR="00534490" w:rsidRPr="007F02A0">
              <w:rPr>
                <w:rStyle w:val="af"/>
                <w:rFonts w:ascii="Times New Roman" w:hAnsi="Times New Roman"/>
                <w:b w:val="0"/>
                <w:iCs w:val="0"/>
                <w:sz w:val="24"/>
                <w:szCs w:val="24"/>
              </w:rPr>
              <w:t xml:space="preserve"> заболеваний</w:t>
            </w:r>
          </w:p>
        </w:tc>
      </w:tr>
      <w:tr w:rsidR="00555FB5" w:rsidRPr="007F02A0" w14:paraId="2C4AADF7" w14:textId="77777777" w:rsidTr="00555FB5">
        <w:tc>
          <w:tcPr>
            <w:tcW w:w="1204" w:type="dxa"/>
          </w:tcPr>
          <w:p w14:paraId="4648B3DB" w14:textId="77777777" w:rsidR="00555FB5" w:rsidRPr="007F02A0" w:rsidRDefault="00555FB5"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xml:space="preserve">ПК </w:t>
            </w:r>
            <w:r w:rsidR="00D0663F" w:rsidRPr="007F02A0">
              <w:rPr>
                <w:rStyle w:val="af"/>
                <w:rFonts w:ascii="Times New Roman" w:hAnsi="Times New Roman"/>
                <w:b w:val="0"/>
                <w:iCs w:val="0"/>
                <w:sz w:val="24"/>
                <w:szCs w:val="24"/>
              </w:rPr>
              <w:t>3</w:t>
            </w:r>
            <w:r w:rsidRPr="007F02A0">
              <w:rPr>
                <w:rStyle w:val="af"/>
                <w:rFonts w:ascii="Times New Roman" w:hAnsi="Times New Roman"/>
                <w:b w:val="0"/>
                <w:iCs w:val="0"/>
                <w:sz w:val="24"/>
                <w:szCs w:val="24"/>
              </w:rPr>
              <w:t>.2.</w:t>
            </w:r>
          </w:p>
        </w:tc>
        <w:tc>
          <w:tcPr>
            <w:tcW w:w="8367" w:type="dxa"/>
          </w:tcPr>
          <w:p w14:paraId="6E28BF95" w14:textId="77777777" w:rsidR="00555FB5" w:rsidRPr="007F02A0" w:rsidRDefault="00D0663F"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Пропагандировать здоровый образ жизни</w:t>
            </w:r>
          </w:p>
        </w:tc>
      </w:tr>
      <w:tr w:rsidR="00555FB5" w:rsidRPr="007F02A0" w14:paraId="6A35E2B2" w14:textId="77777777" w:rsidTr="00555FB5">
        <w:tc>
          <w:tcPr>
            <w:tcW w:w="1204" w:type="dxa"/>
          </w:tcPr>
          <w:p w14:paraId="4800B9DE" w14:textId="77777777" w:rsidR="00555FB5" w:rsidRPr="007F02A0" w:rsidRDefault="00555FB5"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xml:space="preserve">ПК </w:t>
            </w:r>
            <w:r w:rsidR="00D0663F" w:rsidRPr="007F02A0">
              <w:rPr>
                <w:rStyle w:val="af"/>
                <w:rFonts w:ascii="Times New Roman" w:hAnsi="Times New Roman"/>
                <w:b w:val="0"/>
                <w:iCs w:val="0"/>
                <w:sz w:val="24"/>
                <w:szCs w:val="24"/>
              </w:rPr>
              <w:t>3</w:t>
            </w:r>
            <w:r w:rsidRPr="007F02A0">
              <w:rPr>
                <w:rStyle w:val="af"/>
                <w:rFonts w:ascii="Times New Roman" w:hAnsi="Times New Roman"/>
                <w:b w:val="0"/>
                <w:iCs w:val="0"/>
                <w:sz w:val="24"/>
                <w:szCs w:val="24"/>
              </w:rPr>
              <w:t>.3.</w:t>
            </w:r>
          </w:p>
        </w:tc>
        <w:tc>
          <w:tcPr>
            <w:tcW w:w="8367" w:type="dxa"/>
          </w:tcPr>
          <w:p w14:paraId="5EE74B05" w14:textId="77777777" w:rsidR="00555FB5" w:rsidRPr="007F02A0" w:rsidRDefault="00D0663F"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Участвовать в проведении профилактических осмотров и диспансеризации населения</w:t>
            </w:r>
          </w:p>
        </w:tc>
      </w:tr>
      <w:tr w:rsidR="00D0663F" w:rsidRPr="007F02A0" w14:paraId="26E7B20E" w14:textId="77777777" w:rsidTr="00555FB5">
        <w:tc>
          <w:tcPr>
            <w:tcW w:w="1204" w:type="dxa"/>
          </w:tcPr>
          <w:p w14:paraId="3046A560" w14:textId="77777777" w:rsidR="00D0663F" w:rsidRPr="007F02A0" w:rsidRDefault="00D0663F"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ПК 3.4.</w:t>
            </w:r>
          </w:p>
        </w:tc>
        <w:tc>
          <w:tcPr>
            <w:tcW w:w="8367" w:type="dxa"/>
          </w:tcPr>
          <w:p w14:paraId="21431E22" w14:textId="77777777" w:rsidR="00D0663F" w:rsidRPr="007F02A0" w:rsidRDefault="00D0663F"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Проводить санитарно-противоэпидемические мероприятия по профилактике инфекционных заболеваний</w:t>
            </w:r>
          </w:p>
        </w:tc>
      </w:tr>
      <w:tr w:rsidR="00D0663F" w:rsidRPr="007F02A0" w14:paraId="2742455A" w14:textId="77777777" w:rsidTr="00555FB5">
        <w:tc>
          <w:tcPr>
            <w:tcW w:w="1204" w:type="dxa"/>
          </w:tcPr>
          <w:p w14:paraId="21A6834D" w14:textId="77777777" w:rsidR="00D0663F" w:rsidRPr="007F02A0" w:rsidRDefault="00D0663F"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xml:space="preserve">ПК 3.5. </w:t>
            </w:r>
          </w:p>
        </w:tc>
        <w:tc>
          <w:tcPr>
            <w:tcW w:w="8367" w:type="dxa"/>
          </w:tcPr>
          <w:p w14:paraId="0C07EE01" w14:textId="77777777" w:rsidR="00D0663F" w:rsidRPr="007F02A0" w:rsidRDefault="00D0663F"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Участвовать в иммунопрофилактике инфекционных заболеваний</w:t>
            </w:r>
          </w:p>
        </w:tc>
      </w:tr>
    </w:tbl>
    <w:p w14:paraId="346B4EE2" w14:textId="77777777" w:rsidR="00555FB5" w:rsidRPr="007F02A0" w:rsidRDefault="00555FB5" w:rsidP="00310435">
      <w:pPr>
        <w:spacing w:after="0"/>
        <w:ind w:firstLine="709"/>
        <w:rPr>
          <w:rFonts w:ascii="Times New Roman" w:hAnsi="Times New Roman"/>
          <w:bCs/>
          <w:sz w:val="24"/>
          <w:szCs w:val="24"/>
        </w:rPr>
      </w:pPr>
    </w:p>
    <w:p w14:paraId="13BE0EFE" w14:textId="77777777" w:rsidR="00555FB5" w:rsidRPr="007F02A0" w:rsidRDefault="00555FB5" w:rsidP="00310435">
      <w:pPr>
        <w:spacing w:after="0"/>
        <w:ind w:firstLine="709"/>
        <w:rPr>
          <w:rFonts w:ascii="Times New Roman" w:hAnsi="Times New Roman"/>
          <w:bCs/>
          <w:sz w:val="24"/>
          <w:szCs w:val="24"/>
        </w:rPr>
      </w:pPr>
      <w:r w:rsidRPr="007F02A0">
        <w:rPr>
          <w:rFonts w:ascii="Times New Roman" w:hAnsi="Times New Roman"/>
          <w:bCs/>
          <w:sz w:val="24"/>
          <w:szCs w:val="24"/>
        </w:rPr>
        <w:t>1.1.3. В результате освоения профессионального модуля обучающийся должен</w:t>
      </w:r>
      <w:r w:rsidRPr="007F02A0">
        <w:rPr>
          <w:rStyle w:val="ab"/>
          <w:rFonts w:ascii="Times New Roman" w:hAnsi="Times New Roman"/>
          <w:bCs/>
          <w:sz w:val="24"/>
          <w:szCs w:val="24"/>
        </w:rPr>
        <w:footnoteReference w:id="8"/>
      </w:r>
      <w:r w:rsidRPr="007F02A0">
        <w:rPr>
          <w:rFonts w:ascii="Times New Roman" w:hAnsi="Times New Roman"/>
          <w:bCs/>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6"/>
      </w:tblGrid>
      <w:tr w:rsidR="00555FB5" w:rsidRPr="007F02A0" w14:paraId="5998B511" w14:textId="77777777" w:rsidTr="00952350">
        <w:tc>
          <w:tcPr>
            <w:tcW w:w="1838" w:type="dxa"/>
          </w:tcPr>
          <w:p w14:paraId="7D51E669" w14:textId="583A26AB" w:rsidR="00555FB5" w:rsidRPr="007F02A0" w:rsidRDefault="00A81893" w:rsidP="00310435">
            <w:pPr>
              <w:spacing w:after="0"/>
              <w:rPr>
                <w:rFonts w:ascii="Times New Roman" w:hAnsi="Times New Roman"/>
                <w:bCs/>
                <w:sz w:val="24"/>
                <w:szCs w:val="24"/>
                <w:lang w:eastAsia="en-US"/>
              </w:rPr>
            </w:pPr>
            <w:r>
              <w:rPr>
                <w:rFonts w:ascii="Times New Roman" w:hAnsi="Times New Roman"/>
                <w:bCs/>
                <w:sz w:val="24"/>
                <w:szCs w:val="24"/>
                <w:lang w:eastAsia="en-US"/>
              </w:rPr>
              <w:t>Владеть навыками</w:t>
            </w:r>
          </w:p>
        </w:tc>
        <w:tc>
          <w:tcPr>
            <w:tcW w:w="7796" w:type="dxa"/>
          </w:tcPr>
          <w:p w14:paraId="4A013691" w14:textId="77777777" w:rsidR="00555FB5" w:rsidRPr="007F02A0" w:rsidRDefault="00A4171F" w:rsidP="00310435">
            <w:pPr>
              <w:spacing w:after="0"/>
              <w:rPr>
                <w:rFonts w:ascii="Times New Roman" w:hAnsi="Times New Roman"/>
                <w:sz w:val="24"/>
                <w:szCs w:val="24"/>
              </w:rPr>
            </w:pPr>
            <w:r w:rsidRPr="007F02A0">
              <w:rPr>
                <w:rFonts w:ascii="Times New Roman" w:hAnsi="Times New Roman"/>
                <w:sz w:val="24"/>
                <w:szCs w:val="24"/>
              </w:rPr>
              <w:t>проведения мероприятий по</w:t>
            </w:r>
            <w:r w:rsidR="00F13493" w:rsidRPr="007F02A0">
              <w:rPr>
                <w:rFonts w:ascii="Times New Roman" w:hAnsi="Times New Roman"/>
                <w:sz w:val="24"/>
                <w:szCs w:val="24"/>
              </w:rPr>
              <w:t xml:space="preserve"> </w:t>
            </w:r>
            <w:r w:rsidRPr="007F02A0">
              <w:rPr>
                <w:rFonts w:ascii="Times New Roman" w:hAnsi="Times New Roman"/>
                <w:sz w:val="24"/>
                <w:szCs w:val="24"/>
              </w:rPr>
              <w:t>санитарно-гигиеническому просвещению населения;</w:t>
            </w:r>
          </w:p>
          <w:p w14:paraId="2B972C39" w14:textId="77777777" w:rsidR="00A4171F" w:rsidRPr="007F02A0" w:rsidRDefault="00A4171F" w:rsidP="00310435">
            <w:pPr>
              <w:spacing w:after="0"/>
              <w:rPr>
                <w:rFonts w:ascii="Times New Roman" w:hAnsi="Times New Roman"/>
                <w:sz w:val="24"/>
                <w:szCs w:val="24"/>
              </w:rPr>
            </w:pPr>
            <w:r w:rsidRPr="007F02A0">
              <w:rPr>
                <w:rFonts w:ascii="Times New Roman" w:hAnsi="Times New Roman"/>
                <w:sz w:val="24"/>
                <w:szCs w:val="24"/>
              </w:rPr>
              <w:t>проведения работы по формированию и реализации программ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14:paraId="61884E7D" w14:textId="77777777" w:rsidR="00A4171F" w:rsidRPr="007F02A0" w:rsidRDefault="00A4171F" w:rsidP="00310435">
            <w:pPr>
              <w:spacing w:after="0"/>
              <w:rPr>
                <w:rFonts w:ascii="Times New Roman" w:hAnsi="Times New Roman"/>
                <w:sz w:val="24"/>
                <w:szCs w:val="24"/>
              </w:rPr>
            </w:pPr>
            <w:r w:rsidRPr="007F02A0">
              <w:rPr>
                <w:rFonts w:ascii="Times New Roman" w:hAnsi="Times New Roman"/>
                <w:sz w:val="24"/>
                <w:szCs w:val="24"/>
              </w:rPr>
              <w:t xml:space="preserve">выполнения работ по проведению профилактических медицинских осмотров населения; </w:t>
            </w:r>
          </w:p>
          <w:p w14:paraId="4537EBB3" w14:textId="77777777" w:rsidR="00A4171F" w:rsidRPr="007F02A0" w:rsidRDefault="00A4171F" w:rsidP="00310435">
            <w:pPr>
              <w:spacing w:after="0"/>
              <w:rPr>
                <w:rFonts w:ascii="Times New Roman" w:hAnsi="Times New Roman"/>
                <w:sz w:val="24"/>
                <w:szCs w:val="24"/>
              </w:rPr>
            </w:pPr>
            <w:r w:rsidRPr="007F02A0">
              <w:rPr>
                <w:rFonts w:ascii="Times New Roman" w:hAnsi="Times New Roman"/>
                <w:sz w:val="24"/>
                <w:szCs w:val="24"/>
              </w:rPr>
              <w:t>выполнения работ по диспансеризации населения с учетом возраста, состояния здоровья, профессии;</w:t>
            </w:r>
          </w:p>
          <w:p w14:paraId="0D5A0726" w14:textId="77777777" w:rsidR="00A4171F" w:rsidRPr="007F02A0" w:rsidRDefault="00A4171F" w:rsidP="00310435">
            <w:pPr>
              <w:spacing w:after="0"/>
              <w:rPr>
                <w:rFonts w:ascii="Times New Roman" w:hAnsi="Times New Roman"/>
                <w:sz w:val="24"/>
                <w:szCs w:val="24"/>
              </w:rPr>
            </w:pPr>
            <w:r w:rsidRPr="007F02A0">
              <w:rPr>
                <w:rFonts w:ascii="Times New Roman" w:hAnsi="Times New Roman"/>
                <w:sz w:val="24"/>
                <w:szCs w:val="24"/>
              </w:rPr>
              <w:t>проведения санитарно-противоэпидемических мероприятий по профилактике инфекционных заболеваний;</w:t>
            </w:r>
          </w:p>
          <w:p w14:paraId="51D0FD78" w14:textId="77777777" w:rsidR="00A4171F" w:rsidRPr="007F02A0" w:rsidRDefault="00A4171F" w:rsidP="00310435">
            <w:pPr>
              <w:spacing w:after="0"/>
              <w:rPr>
                <w:rFonts w:ascii="Times New Roman" w:hAnsi="Times New Roman"/>
                <w:bCs/>
                <w:sz w:val="24"/>
                <w:szCs w:val="24"/>
                <w:lang w:eastAsia="en-US"/>
              </w:rPr>
            </w:pPr>
            <w:r w:rsidRPr="007F02A0">
              <w:rPr>
                <w:rFonts w:ascii="Times New Roman" w:hAnsi="Times New Roman"/>
                <w:sz w:val="24"/>
                <w:szCs w:val="24"/>
              </w:rPr>
              <w:t>выполнения работы по проведению иммунопрофилактики инфекционных заболеваний в соответствии с национальным календарем профилактических прививок и по эпидемическим показаниям</w:t>
            </w:r>
          </w:p>
        </w:tc>
      </w:tr>
      <w:tr w:rsidR="00555FB5" w:rsidRPr="007F02A0" w14:paraId="34AF3D6F" w14:textId="77777777" w:rsidTr="00952350">
        <w:tc>
          <w:tcPr>
            <w:tcW w:w="1838" w:type="dxa"/>
          </w:tcPr>
          <w:p w14:paraId="52672A29" w14:textId="77777777" w:rsidR="00555FB5" w:rsidRPr="007F02A0" w:rsidRDefault="00952350" w:rsidP="00310435">
            <w:pPr>
              <w:spacing w:after="0"/>
              <w:ind w:firstLine="142"/>
              <w:rPr>
                <w:rFonts w:ascii="Times New Roman" w:hAnsi="Times New Roman"/>
                <w:bCs/>
                <w:sz w:val="24"/>
                <w:szCs w:val="24"/>
                <w:lang w:eastAsia="en-US"/>
              </w:rPr>
            </w:pPr>
            <w:r w:rsidRPr="007F02A0">
              <w:rPr>
                <w:rFonts w:ascii="Times New Roman" w:hAnsi="Times New Roman"/>
                <w:bCs/>
                <w:sz w:val="24"/>
                <w:szCs w:val="24"/>
                <w:lang w:eastAsia="en-US"/>
              </w:rPr>
              <w:t>У</w:t>
            </w:r>
            <w:r w:rsidR="00555FB5" w:rsidRPr="007F02A0">
              <w:rPr>
                <w:rFonts w:ascii="Times New Roman" w:hAnsi="Times New Roman"/>
                <w:bCs/>
                <w:sz w:val="24"/>
                <w:szCs w:val="24"/>
                <w:lang w:eastAsia="en-US"/>
              </w:rPr>
              <w:t>меть</w:t>
            </w:r>
          </w:p>
        </w:tc>
        <w:tc>
          <w:tcPr>
            <w:tcW w:w="7796" w:type="dxa"/>
          </w:tcPr>
          <w:p w14:paraId="5AC950B1" w14:textId="77777777" w:rsidR="00555FB5" w:rsidRPr="007F02A0" w:rsidRDefault="00A4171F" w:rsidP="00310435">
            <w:pPr>
              <w:spacing w:after="0"/>
              <w:rPr>
                <w:rFonts w:ascii="Times New Roman" w:hAnsi="Times New Roman"/>
                <w:sz w:val="24"/>
                <w:szCs w:val="24"/>
              </w:rPr>
            </w:pPr>
            <w:r w:rsidRPr="007F02A0">
              <w:rPr>
                <w:rFonts w:ascii="Times New Roman" w:hAnsi="Times New Roman"/>
                <w:sz w:val="24"/>
                <w:szCs w:val="24"/>
              </w:rPr>
              <w:t>проводить индивидуальное (групповое) профилактическое консультирование населения о факторах, способствующих сохранению здоровья, факторах риска для здоровья и мерах профилактики предотвратимых болезней;</w:t>
            </w:r>
          </w:p>
          <w:p w14:paraId="7829826B" w14:textId="77777777" w:rsidR="00A4171F" w:rsidRPr="007F02A0" w:rsidRDefault="00A4171F" w:rsidP="00310435">
            <w:pPr>
              <w:spacing w:after="0"/>
              <w:rPr>
                <w:rFonts w:ascii="Times New Roman" w:hAnsi="Times New Roman"/>
                <w:sz w:val="24"/>
                <w:szCs w:val="24"/>
              </w:rPr>
            </w:pPr>
            <w:r w:rsidRPr="007F02A0">
              <w:rPr>
                <w:rFonts w:ascii="Times New Roman" w:hAnsi="Times New Roman"/>
                <w:sz w:val="24"/>
                <w:szCs w:val="24"/>
              </w:rPr>
              <w:t>формировать общественное мнение в пользу здорового образа жизни и мотивировать пациентов на ведение здорового образа жизни;</w:t>
            </w:r>
          </w:p>
          <w:p w14:paraId="6B7D4731" w14:textId="77777777" w:rsidR="00A4171F" w:rsidRPr="007F02A0" w:rsidRDefault="00A4171F" w:rsidP="00310435">
            <w:pPr>
              <w:spacing w:after="0"/>
              <w:rPr>
                <w:rFonts w:ascii="Times New Roman" w:hAnsi="Times New Roman"/>
                <w:sz w:val="24"/>
                <w:szCs w:val="24"/>
              </w:rPr>
            </w:pPr>
            <w:r w:rsidRPr="007F02A0">
              <w:rPr>
                <w:rFonts w:ascii="Times New Roman" w:hAnsi="Times New Roman"/>
                <w:sz w:val="24"/>
                <w:szCs w:val="24"/>
              </w:rPr>
              <w:t>информировать население о программах снижения веса, потребления алкоголя и табака, предупреждения и борьбы с немедицинским потреблением наркотических средств и психотропных веществ;</w:t>
            </w:r>
          </w:p>
          <w:p w14:paraId="40211A9D" w14:textId="77777777" w:rsidR="00A4171F" w:rsidRPr="007F02A0" w:rsidRDefault="00A4171F" w:rsidP="00310435">
            <w:pPr>
              <w:spacing w:after="0"/>
              <w:rPr>
                <w:rFonts w:ascii="Times New Roman" w:hAnsi="Times New Roman"/>
                <w:sz w:val="24"/>
                <w:szCs w:val="24"/>
              </w:rPr>
            </w:pPr>
            <w:r w:rsidRPr="007F02A0">
              <w:rPr>
                <w:rFonts w:ascii="Times New Roman" w:hAnsi="Times New Roman"/>
                <w:sz w:val="24"/>
                <w:szCs w:val="24"/>
              </w:rPr>
              <w:t>план проведения диспансеризации населения с учетом возрастной категории и проводимых обследований;</w:t>
            </w:r>
          </w:p>
          <w:p w14:paraId="5106BD98" w14:textId="77777777" w:rsidR="00A4171F" w:rsidRPr="007F02A0" w:rsidRDefault="00A4171F" w:rsidP="00310435">
            <w:pPr>
              <w:spacing w:after="0"/>
              <w:rPr>
                <w:rFonts w:ascii="Times New Roman" w:hAnsi="Times New Roman"/>
                <w:sz w:val="24"/>
                <w:szCs w:val="24"/>
              </w:rPr>
            </w:pPr>
            <w:r w:rsidRPr="007F02A0">
              <w:rPr>
                <w:rFonts w:ascii="Times New Roman" w:hAnsi="Times New Roman"/>
                <w:sz w:val="24"/>
                <w:szCs w:val="24"/>
              </w:rPr>
              <w:t>проводить разъяснительные беседы на уровне семьи, организованного коллектива о целях и задах профилактического медицинского осмотра, порядке прохождения диспансеризации и ее объеме, в том числе</w:t>
            </w:r>
            <w:r w:rsidR="00F13493" w:rsidRPr="007F02A0">
              <w:rPr>
                <w:rFonts w:ascii="Times New Roman" w:hAnsi="Times New Roman"/>
                <w:sz w:val="24"/>
                <w:szCs w:val="24"/>
              </w:rPr>
              <w:t xml:space="preserve"> </w:t>
            </w:r>
            <w:r w:rsidRPr="007F02A0">
              <w:rPr>
                <w:rFonts w:ascii="Times New Roman" w:hAnsi="Times New Roman"/>
                <w:sz w:val="24"/>
                <w:szCs w:val="24"/>
              </w:rPr>
              <w:t>беседы с несовершеннолетними в образовательных организациях;</w:t>
            </w:r>
          </w:p>
          <w:p w14:paraId="0AA451C7" w14:textId="77777777" w:rsidR="00A4171F" w:rsidRPr="007F02A0" w:rsidRDefault="00A4171F" w:rsidP="00310435">
            <w:pPr>
              <w:spacing w:after="0"/>
              <w:rPr>
                <w:rFonts w:ascii="Times New Roman" w:hAnsi="Times New Roman"/>
                <w:sz w:val="24"/>
                <w:szCs w:val="24"/>
              </w:rPr>
            </w:pPr>
            <w:r w:rsidRPr="007F02A0">
              <w:rPr>
                <w:rFonts w:ascii="Times New Roman" w:hAnsi="Times New Roman"/>
                <w:sz w:val="24"/>
                <w:szCs w:val="24"/>
              </w:rPr>
              <w:t>проводить доврачебный профилактический осмотр с целью выявления факторов риска развития заболевания;</w:t>
            </w:r>
          </w:p>
          <w:p w14:paraId="5CE205CD" w14:textId="77777777" w:rsidR="00A4171F" w:rsidRPr="007F02A0" w:rsidRDefault="00A4171F" w:rsidP="00310435">
            <w:pPr>
              <w:spacing w:after="0"/>
              <w:rPr>
                <w:rFonts w:ascii="Times New Roman" w:hAnsi="Times New Roman"/>
                <w:sz w:val="24"/>
                <w:szCs w:val="24"/>
              </w:rPr>
            </w:pPr>
            <w:r w:rsidRPr="007F02A0">
              <w:rPr>
                <w:rFonts w:ascii="Times New Roman" w:hAnsi="Times New Roman"/>
                <w:sz w:val="24"/>
                <w:szCs w:val="24"/>
              </w:rPr>
              <w:t>проводить работу по диспансеризации населения, проводить опрос (анкетирование), проводить доврачебный осмотр и обследование по скрининг-программе диспансеризации;</w:t>
            </w:r>
          </w:p>
          <w:p w14:paraId="66056063" w14:textId="77777777" w:rsidR="00A4171F" w:rsidRPr="007F02A0" w:rsidRDefault="00A4171F" w:rsidP="00310435">
            <w:pPr>
              <w:spacing w:after="0"/>
              <w:rPr>
                <w:rFonts w:ascii="Times New Roman" w:hAnsi="Times New Roman"/>
                <w:sz w:val="24"/>
                <w:szCs w:val="24"/>
              </w:rPr>
            </w:pPr>
            <w:r w:rsidRPr="007F02A0">
              <w:rPr>
                <w:rFonts w:ascii="Times New Roman" w:hAnsi="Times New Roman"/>
                <w:sz w:val="24"/>
                <w:szCs w:val="24"/>
              </w:rPr>
              <w:t>проводить работу по диспансерному наблюдению пациентов с хроническими заболеваниями с учетом возраста, состояния здоровья, профессии в соответствии с нормативными правовыми актами;</w:t>
            </w:r>
          </w:p>
          <w:p w14:paraId="774FAAC6" w14:textId="77777777" w:rsidR="00A4171F" w:rsidRPr="007F02A0" w:rsidRDefault="00A4171F" w:rsidP="00310435">
            <w:pPr>
              <w:spacing w:after="0"/>
              <w:rPr>
                <w:rFonts w:ascii="Times New Roman" w:hAnsi="Times New Roman"/>
                <w:sz w:val="24"/>
                <w:szCs w:val="24"/>
              </w:rPr>
            </w:pPr>
            <w:r w:rsidRPr="007F02A0">
              <w:rPr>
                <w:rFonts w:ascii="Times New Roman" w:hAnsi="Times New Roman"/>
                <w:sz w:val="24"/>
                <w:szCs w:val="24"/>
              </w:rPr>
              <w:t>обеспечивать инфекционную безопасность при оказании медицинской помощи, проведении профилактических медицинских осмотров и осуществлении сестринского ухода за пациентами с инфекционными заболеваниями;</w:t>
            </w:r>
          </w:p>
          <w:p w14:paraId="465774F3" w14:textId="77777777" w:rsidR="00A4171F" w:rsidRPr="007F02A0" w:rsidRDefault="00A4171F" w:rsidP="00310435">
            <w:pPr>
              <w:spacing w:after="0"/>
              <w:rPr>
                <w:rFonts w:ascii="Times New Roman" w:hAnsi="Times New Roman"/>
                <w:sz w:val="24"/>
                <w:szCs w:val="24"/>
              </w:rPr>
            </w:pPr>
            <w:r w:rsidRPr="007F02A0">
              <w:rPr>
                <w:rFonts w:ascii="Times New Roman" w:hAnsi="Times New Roman"/>
                <w:sz w:val="24"/>
                <w:szCs w:val="24"/>
              </w:rPr>
              <w:t>проводить профилактические и противоэпидемические мероприятия при выявлении пациентов с инфекционными паразитарными болезнями и лиц с подозрением на инфекционные заболевания, а также носителей возбудителей инфекционных заболеваний;</w:t>
            </w:r>
          </w:p>
          <w:p w14:paraId="242E7468" w14:textId="77777777" w:rsidR="00A4171F" w:rsidRPr="007F02A0" w:rsidRDefault="00A4171F" w:rsidP="00310435">
            <w:pPr>
              <w:spacing w:after="0"/>
              <w:rPr>
                <w:rFonts w:ascii="Times New Roman" w:hAnsi="Times New Roman"/>
                <w:sz w:val="24"/>
                <w:szCs w:val="24"/>
              </w:rPr>
            </w:pPr>
            <w:r w:rsidRPr="007F02A0">
              <w:rPr>
                <w:rFonts w:ascii="Times New Roman" w:hAnsi="Times New Roman"/>
                <w:sz w:val="24"/>
                <w:szCs w:val="24"/>
              </w:rPr>
              <w:t>выполнять работу по проведению санитарно-противоэпидемических (профилактических) мероприятий при регистрации инфекционных заболеваний;</w:t>
            </w:r>
          </w:p>
          <w:p w14:paraId="2534835D" w14:textId="77777777" w:rsidR="00A4171F" w:rsidRPr="007F02A0" w:rsidRDefault="00A4171F" w:rsidP="00310435">
            <w:pPr>
              <w:spacing w:after="0"/>
              <w:rPr>
                <w:rFonts w:ascii="Times New Roman" w:hAnsi="Times New Roman"/>
                <w:sz w:val="24"/>
                <w:szCs w:val="24"/>
              </w:rPr>
            </w:pPr>
            <w:r w:rsidRPr="007F02A0">
              <w:rPr>
                <w:rFonts w:ascii="Times New Roman" w:hAnsi="Times New Roman"/>
                <w:sz w:val="24"/>
                <w:szCs w:val="24"/>
              </w:rPr>
              <w:t>выявлять заболевших инфекционным заболеванием, контактных с ними лиц и подозрительных на заболевания инфекционными болезнями;</w:t>
            </w:r>
          </w:p>
          <w:p w14:paraId="6AA0487F" w14:textId="77777777" w:rsidR="00A4171F" w:rsidRPr="007F02A0" w:rsidRDefault="00A4171F" w:rsidP="00310435">
            <w:pPr>
              <w:spacing w:after="0"/>
              <w:rPr>
                <w:rFonts w:ascii="Times New Roman" w:hAnsi="Times New Roman"/>
                <w:sz w:val="24"/>
                <w:szCs w:val="24"/>
              </w:rPr>
            </w:pPr>
            <w:r w:rsidRPr="007F02A0">
              <w:rPr>
                <w:rFonts w:ascii="Times New Roman" w:hAnsi="Times New Roman"/>
                <w:sz w:val="24"/>
                <w:szCs w:val="24"/>
              </w:rPr>
              <w:t>проводить работу по организации и проведению санитарно-противоэпидемических (профилактических) и ограничительных (карантинных) мероприятий при выявлении инфекционных заболеваний;</w:t>
            </w:r>
          </w:p>
          <w:p w14:paraId="220A1571" w14:textId="77777777" w:rsidR="00A4171F" w:rsidRPr="007F02A0" w:rsidRDefault="00A4171F" w:rsidP="00310435">
            <w:pPr>
              <w:spacing w:after="0"/>
              <w:rPr>
                <w:rFonts w:ascii="Times New Roman" w:hAnsi="Times New Roman"/>
                <w:sz w:val="24"/>
                <w:szCs w:val="24"/>
              </w:rPr>
            </w:pPr>
            <w:r w:rsidRPr="007F02A0">
              <w:rPr>
                <w:rFonts w:ascii="Times New Roman" w:hAnsi="Times New Roman"/>
                <w:sz w:val="24"/>
                <w:szCs w:val="24"/>
              </w:rPr>
              <w:t>проводить осмотр лиц и динамическое наблюдение за лицами, контактными с пациентам, заболевшими инфекционным заболеванием;</w:t>
            </w:r>
          </w:p>
          <w:p w14:paraId="77E559B4" w14:textId="77777777" w:rsidR="00A4171F" w:rsidRPr="007F02A0" w:rsidRDefault="0013678E" w:rsidP="00310435">
            <w:pPr>
              <w:spacing w:after="0"/>
              <w:rPr>
                <w:rFonts w:ascii="Times New Roman" w:hAnsi="Times New Roman"/>
                <w:bCs/>
                <w:sz w:val="24"/>
                <w:szCs w:val="24"/>
                <w:lang w:eastAsia="en-US"/>
              </w:rPr>
            </w:pPr>
            <w:r w:rsidRPr="007F02A0">
              <w:rPr>
                <w:rFonts w:ascii="Times New Roman" w:hAnsi="Times New Roman"/>
                <w:bCs/>
                <w:sz w:val="24"/>
                <w:szCs w:val="24"/>
                <w:lang w:eastAsia="en-US"/>
              </w:rPr>
              <w:t>использовать вакцины в соответствии с установленными правилами.</w:t>
            </w:r>
          </w:p>
        </w:tc>
      </w:tr>
      <w:tr w:rsidR="00555FB5" w:rsidRPr="007F02A0" w14:paraId="20152844" w14:textId="77777777" w:rsidTr="00952350">
        <w:tc>
          <w:tcPr>
            <w:tcW w:w="1838" w:type="dxa"/>
          </w:tcPr>
          <w:p w14:paraId="41D4ACA8" w14:textId="77777777" w:rsidR="00555FB5" w:rsidRPr="007F02A0" w:rsidRDefault="00952350" w:rsidP="00310435">
            <w:pPr>
              <w:spacing w:after="0"/>
              <w:ind w:firstLine="142"/>
              <w:rPr>
                <w:rFonts w:ascii="Times New Roman" w:hAnsi="Times New Roman"/>
                <w:bCs/>
                <w:sz w:val="24"/>
                <w:szCs w:val="24"/>
                <w:lang w:eastAsia="en-US"/>
              </w:rPr>
            </w:pPr>
            <w:r w:rsidRPr="007F02A0">
              <w:rPr>
                <w:rFonts w:ascii="Times New Roman" w:hAnsi="Times New Roman"/>
                <w:bCs/>
                <w:sz w:val="24"/>
                <w:szCs w:val="24"/>
                <w:lang w:eastAsia="en-US"/>
              </w:rPr>
              <w:t>З</w:t>
            </w:r>
            <w:r w:rsidR="00555FB5" w:rsidRPr="007F02A0">
              <w:rPr>
                <w:rFonts w:ascii="Times New Roman" w:hAnsi="Times New Roman"/>
                <w:bCs/>
                <w:sz w:val="24"/>
                <w:szCs w:val="24"/>
                <w:lang w:eastAsia="en-US"/>
              </w:rPr>
              <w:t>нать</w:t>
            </w:r>
          </w:p>
        </w:tc>
        <w:tc>
          <w:tcPr>
            <w:tcW w:w="7796" w:type="dxa"/>
          </w:tcPr>
          <w:p w14:paraId="16F08100" w14:textId="77777777" w:rsidR="00A4171F" w:rsidRPr="007F02A0" w:rsidRDefault="00A4171F" w:rsidP="00310435">
            <w:pPr>
              <w:spacing w:after="0"/>
              <w:rPr>
                <w:rFonts w:ascii="Times New Roman" w:hAnsi="Times New Roman"/>
                <w:sz w:val="24"/>
                <w:szCs w:val="24"/>
              </w:rPr>
            </w:pPr>
            <w:r w:rsidRPr="007F02A0">
              <w:rPr>
                <w:rFonts w:ascii="Times New Roman" w:hAnsi="Times New Roman"/>
                <w:sz w:val="24"/>
                <w:szCs w:val="24"/>
              </w:rPr>
              <w:t>информационны</w:t>
            </w:r>
            <w:r w:rsidR="007415CD" w:rsidRPr="007F02A0">
              <w:rPr>
                <w:rFonts w:ascii="Times New Roman" w:hAnsi="Times New Roman"/>
                <w:sz w:val="24"/>
                <w:szCs w:val="24"/>
              </w:rPr>
              <w:t>е</w:t>
            </w:r>
            <w:r w:rsidRPr="007F02A0">
              <w:rPr>
                <w:rFonts w:ascii="Times New Roman" w:hAnsi="Times New Roman"/>
                <w:sz w:val="24"/>
                <w:szCs w:val="24"/>
              </w:rPr>
              <w:t xml:space="preserve"> технологи</w:t>
            </w:r>
            <w:r w:rsidR="007415CD" w:rsidRPr="007F02A0">
              <w:rPr>
                <w:rFonts w:ascii="Times New Roman" w:hAnsi="Times New Roman"/>
                <w:sz w:val="24"/>
                <w:szCs w:val="24"/>
              </w:rPr>
              <w:t>и</w:t>
            </w:r>
            <w:r w:rsidRPr="007F02A0">
              <w:rPr>
                <w:rFonts w:ascii="Times New Roman" w:hAnsi="Times New Roman"/>
                <w:sz w:val="24"/>
                <w:szCs w:val="24"/>
              </w:rPr>
              <w:t>, организационны</w:t>
            </w:r>
            <w:r w:rsidR="007415CD" w:rsidRPr="007F02A0">
              <w:rPr>
                <w:rFonts w:ascii="Times New Roman" w:hAnsi="Times New Roman"/>
                <w:sz w:val="24"/>
                <w:szCs w:val="24"/>
              </w:rPr>
              <w:t>е</w:t>
            </w:r>
            <w:r w:rsidRPr="007F02A0">
              <w:rPr>
                <w:rFonts w:ascii="Times New Roman" w:hAnsi="Times New Roman"/>
                <w:sz w:val="24"/>
                <w:szCs w:val="24"/>
              </w:rPr>
              <w:t xml:space="preserve"> форм</w:t>
            </w:r>
            <w:r w:rsidR="007415CD" w:rsidRPr="007F02A0">
              <w:rPr>
                <w:rFonts w:ascii="Times New Roman" w:hAnsi="Times New Roman"/>
                <w:sz w:val="24"/>
                <w:szCs w:val="24"/>
              </w:rPr>
              <w:t>ы</w:t>
            </w:r>
            <w:r w:rsidRPr="007F02A0">
              <w:rPr>
                <w:rFonts w:ascii="Times New Roman" w:hAnsi="Times New Roman"/>
                <w:sz w:val="24"/>
                <w:szCs w:val="24"/>
              </w:rPr>
              <w:t>, метод</w:t>
            </w:r>
            <w:r w:rsidR="007415CD" w:rsidRPr="007F02A0">
              <w:rPr>
                <w:rFonts w:ascii="Times New Roman" w:hAnsi="Times New Roman"/>
                <w:sz w:val="24"/>
                <w:szCs w:val="24"/>
              </w:rPr>
              <w:t>ы</w:t>
            </w:r>
            <w:r w:rsidRPr="007F02A0">
              <w:rPr>
                <w:rFonts w:ascii="Times New Roman" w:hAnsi="Times New Roman"/>
                <w:sz w:val="24"/>
                <w:szCs w:val="24"/>
              </w:rPr>
              <w:t xml:space="preserve"> и средств</w:t>
            </w:r>
            <w:r w:rsidR="007415CD" w:rsidRPr="007F02A0">
              <w:rPr>
                <w:rFonts w:ascii="Times New Roman" w:hAnsi="Times New Roman"/>
                <w:sz w:val="24"/>
                <w:szCs w:val="24"/>
              </w:rPr>
              <w:t>а</w:t>
            </w:r>
            <w:r w:rsidRPr="007F02A0">
              <w:rPr>
                <w:rFonts w:ascii="Times New Roman" w:hAnsi="Times New Roman"/>
                <w:sz w:val="24"/>
                <w:szCs w:val="24"/>
              </w:rPr>
              <w:t xml:space="preserve"> санитарного просвещения населения;</w:t>
            </w:r>
          </w:p>
          <w:p w14:paraId="239199EB" w14:textId="77777777" w:rsidR="00A4171F" w:rsidRPr="007F02A0" w:rsidRDefault="00A4171F" w:rsidP="00310435">
            <w:pPr>
              <w:spacing w:after="0"/>
              <w:rPr>
                <w:rFonts w:ascii="Times New Roman" w:hAnsi="Times New Roman"/>
                <w:sz w:val="24"/>
                <w:szCs w:val="24"/>
              </w:rPr>
            </w:pPr>
            <w:r w:rsidRPr="007F02A0">
              <w:rPr>
                <w:rFonts w:ascii="Times New Roman" w:hAnsi="Times New Roman"/>
                <w:sz w:val="24"/>
                <w:szCs w:val="24"/>
              </w:rPr>
              <w:t>правил</w:t>
            </w:r>
            <w:r w:rsidR="007415CD" w:rsidRPr="007F02A0">
              <w:rPr>
                <w:rFonts w:ascii="Times New Roman" w:hAnsi="Times New Roman"/>
                <w:sz w:val="24"/>
                <w:szCs w:val="24"/>
              </w:rPr>
              <w:t>а</w:t>
            </w:r>
            <w:r w:rsidRPr="007F02A0">
              <w:rPr>
                <w:rFonts w:ascii="Times New Roman" w:hAnsi="Times New Roman"/>
                <w:sz w:val="24"/>
                <w:szCs w:val="24"/>
              </w:rPr>
              <w:t xml:space="preserve"> проведения индивидуального и группового профилактического консультирования, современны</w:t>
            </w:r>
            <w:r w:rsidR="007415CD" w:rsidRPr="007F02A0">
              <w:rPr>
                <w:rFonts w:ascii="Times New Roman" w:hAnsi="Times New Roman"/>
                <w:sz w:val="24"/>
                <w:szCs w:val="24"/>
              </w:rPr>
              <w:t>е</w:t>
            </w:r>
            <w:r w:rsidRPr="007F02A0">
              <w:rPr>
                <w:rFonts w:ascii="Times New Roman" w:hAnsi="Times New Roman"/>
                <w:sz w:val="24"/>
                <w:szCs w:val="24"/>
              </w:rPr>
              <w:t xml:space="preserve"> научно обоснованны</w:t>
            </w:r>
            <w:r w:rsidR="007415CD" w:rsidRPr="007F02A0">
              <w:rPr>
                <w:rFonts w:ascii="Times New Roman" w:hAnsi="Times New Roman"/>
                <w:sz w:val="24"/>
                <w:szCs w:val="24"/>
              </w:rPr>
              <w:t>е</w:t>
            </w:r>
            <w:r w:rsidRPr="007F02A0">
              <w:rPr>
                <w:rFonts w:ascii="Times New Roman" w:hAnsi="Times New Roman"/>
                <w:sz w:val="24"/>
                <w:szCs w:val="24"/>
              </w:rPr>
              <w:t xml:space="preserve"> рекомендаци</w:t>
            </w:r>
            <w:r w:rsidR="007415CD" w:rsidRPr="007F02A0">
              <w:rPr>
                <w:rFonts w:ascii="Times New Roman" w:hAnsi="Times New Roman"/>
                <w:sz w:val="24"/>
                <w:szCs w:val="24"/>
              </w:rPr>
              <w:t>и</w:t>
            </w:r>
            <w:r w:rsidRPr="007F02A0">
              <w:rPr>
                <w:rFonts w:ascii="Times New Roman" w:hAnsi="Times New Roman"/>
                <w:sz w:val="24"/>
                <w:szCs w:val="24"/>
              </w:rPr>
              <w:t xml:space="preserve"> по вопросам личной гигиены, рационального питания, планирования семьи, здорового образа жизни, факторов риска для здоровья;</w:t>
            </w:r>
          </w:p>
          <w:p w14:paraId="23CA99B3" w14:textId="77777777" w:rsidR="00555FB5" w:rsidRPr="007F02A0" w:rsidRDefault="00A4171F" w:rsidP="00310435">
            <w:pPr>
              <w:spacing w:after="0"/>
              <w:rPr>
                <w:rFonts w:ascii="Times New Roman" w:hAnsi="Times New Roman"/>
                <w:sz w:val="24"/>
                <w:szCs w:val="24"/>
              </w:rPr>
            </w:pPr>
            <w:r w:rsidRPr="007F02A0">
              <w:rPr>
                <w:rFonts w:ascii="Times New Roman" w:hAnsi="Times New Roman"/>
                <w:sz w:val="24"/>
                <w:szCs w:val="24"/>
              </w:rPr>
              <w:t>заболевани</w:t>
            </w:r>
            <w:r w:rsidR="007415CD" w:rsidRPr="007F02A0">
              <w:rPr>
                <w:rFonts w:ascii="Times New Roman" w:hAnsi="Times New Roman"/>
                <w:sz w:val="24"/>
                <w:szCs w:val="24"/>
              </w:rPr>
              <w:t>я</w:t>
            </w:r>
            <w:r w:rsidRPr="007F02A0">
              <w:rPr>
                <w:rFonts w:ascii="Times New Roman" w:hAnsi="Times New Roman"/>
                <w:sz w:val="24"/>
                <w:szCs w:val="24"/>
              </w:rPr>
              <w:t>, обусловленны</w:t>
            </w:r>
            <w:r w:rsidR="007415CD" w:rsidRPr="007F02A0">
              <w:rPr>
                <w:rFonts w:ascii="Times New Roman" w:hAnsi="Times New Roman"/>
                <w:sz w:val="24"/>
                <w:szCs w:val="24"/>
              </w:rPr>
              <w:t>е</w:t>
            </w:r>
            <w:r w:rsidRPr="007F02A0">
              <w:rPr>
                <w:rFonts w:ascii="Times New Roman" w:hAnsi="Times New Roman"/>
                <w:sz w:val="24"/>
                <w:szCs w:val="24"/>
              </w:rPr>
              <w:t xml:space="preserve"> образом жизни человека;</w:t>
            </w:r>
          </w:p>
          <w:p w14:paraId="2E772CE3" w14:textId="77777777" w:rsidR="00A4171F" w:rsidRPr="007F02A0" w:rsidRDefault="00A4171F" w:rsidP="00310435">
            <w:pPr>
              <w:spacing w:after="0"/>
              <w:rPr>
                <w:rFonts w:ascii="Times New Roman" w:hAnsi="Times New Roman"/>
                <w:sz w:val="24"/>
                <w:szCs w:val="24"/>
              </w:rPr>
            </w:pPr>
            <w:r w:rsidRPr="007F02A0">
              <w:rPr>
                <w:rFonts w:ascii="Times New Roman" w:hAnsi="Times New Roman"/>
                <w:sz w:val="24"/>
                <w:szCs w:val="24"/>
              </w:rPr>
              <w:t>принцип</w:t>
            </w:r>
            <w:r w:rsidR="007415CD" w:rsidRPr="007F02A0">
              <w:rPr>
                <w:rFonts w:ascii="Times New Roman" w:hAnsi="Times New Roman"/>
                <w:sz w:val="24"/>
                <w:szCs w:val="24"/>
              </w:rPr>
              <w:t>ы</w:t>
            </w:r>
            <w:r w:rsidRPr="007F02A0">
              <w:rPr>
                <w:rFonts w:ascii="Times New Roman" w:hAnsi="Times New Roman"/>
                <w:sz w:val="24"/>
                <w:szCs w:val="24"/>
              </w:rPr>
              <w:t xml:space="preserve"> здорового образа жизни, основ</w:t>
            </w:r>
            <w:r w:rsidR="007415CD" w:rsidRPr="007F02A0">
              <w:rPr>
                <w:rFonts w:ascii="Times New Roman" w:hAnsi="Times New Roman"/>
                <w:sz w:val="24"/>
                <w:szCs w:val="24"/>
              </w:rPr>
              <w:t>ы</w:t>
            </w:r>
            <w:r w:rsidRPr="007F02A0">
              <w:rPr>
                <w:rFonts w:ascii="Times New Roman" w:hAnsi="Times New Roman"/>
                <w:sz w:val="24"/>
                <w:szCs w:val="24"/>
              </w:rPr>
              <w:t xml:space="preserve"> сохранения и укрепления здоровья;</w:t>
            </w:r>
          </w:p>
          <w:p w14:paraId="2D01D788" w14:textId="77777777" w:rsidR="00A4171F" w:rsidRPr="007F02A0" w:rsidRDefault="00A4171F" w:rsidP="00310435">
            <w:pPr>
              <w:spacing w:after="0"/>
              <w:rPr>
                <w:rFonts w:ascii="Times New Roman" w:hAnsi="Times New Roman"/>
                <w:sz w:val="24"/>
                <w:szCs w:val="24"/>
              </w:rPr>
            </w:pPr>
            <w:r w:rsidRPr="007F02A0">
              <w:rPr>
                <w:rFonts w:ascii="Times New Roman" w:hAnsi="Times New Roman"/>
                <w:sz w:val="24"/>
                <w:szCs w:val="24"/>
              </w:rPr>
              <w:t>фактор</w:t>
            </w:r>
            <w:r w:rsidR="007415CD" w:rsidRPr="007F02A0">
              <w:rPr>
                <w:rFonts w:ascii="Times New Roman" w:hAnsi="Times New Roman"/>
                <w:sz w:val="24"/>
                <w:szCs w:val="24"/>
              </w:rPr>
              <w:t>ы</w:t>
            </w:r>
            <w:r w:rsidRPr="007F02A0">
              <w:rPr>
                <w:rFonts w:ascii="Times New Roman" w:hAnsi="Times New Roman"/>
                <w:sz w:val="24"/>
                <w:szCs w:val="24"/>
              </w:rPr>
              <w:t>, способствующи</w:t>
            </w:r>
            <w:r w:rsidR="007415CD" w:rsidRPr="007F02A0">
              <w:rPr>
                <w:rFonts w:ascii="Times New Roman" w:hAnsi="Times New Roman"/>
                <w:sz w:val="24"/>
                <w:szCs w:val="24"/>
              </w:rPr>
              <w:t>е</w:t>
            </w:r>
            <w:r w:rsidRPr="007F02A0">
              <w:rPr>
                <w:rFonts w:ascii="Times New Roman" w:hAnsi="Times New Roman"/>
                <w:sz w:val="24"/>
                <w:szCs w:val="24"/>
              </w:rPr>
              <w:t xml:space="preserve"> сохранению здоровья;</w:t>
            </w:r>
          </w:p>
          <w:p w14:paraId="3AB658CB" w14:textId="77777777" w:rsidR="00A4171F" w:rsidRPr="007F02A0" w:rsidRDefault="00A4171F" w:rsidP="00310435">
            <w:pPr>
              <w:spacing w:after="0"/>
              <w:rPr>
                <w:rFonts w:ascii="Times New Roman" w:hAnsi="Times New Roman"/>
                <w:sz w:val="24"/>
                <w:szCs w:val="24"/>
              </w:rPr>
            </w:pPr>
            <w:r w:rsidRPr="007F02A0">
              <w:rPr>
                <w:rFonts w:ascii="Times New Roman" w:hAnsi="Times New Roman"/>
                <w:sz w:val="24"/>
                <w:szCs w:val="24"/>
              </w:rPr>
              <w:t>форм</w:t>
            </w:r>
            <w:r w:rsidR="007415CD" w:rsidRPr="007F02A0">
              <w:rPr>
                <w:rFonts w:ascii="Times New Roman" w:hAnsi="Times New Roman"/>
                <w:sz w:val="24"/>
                <w:szCs w:val="24"/>
              </w:rPr>
              <w:t>ы</w:t>
            </w:r>
            <w:r w:rsidRPr="007F02A0">
              <w:rPr>
                <w:rFonts w:ascii="Times New Roman" w:hAnsi="Times New Roman"/>
                <w:sz w:val="24"/>
                <w:szCs w:val="24"/>
              </w:rPr>
              <w:t xml:space="preserve"> и метод</w:t>
            </w:r>
            <w:r w:rsidR="007415CD" w:rsidRPr="007F02A0">
              <w:rPr>
                <w:rFonts w:ascii="Times New Roman" w:hAnsi="Times New Roman"/>
                <w:sz w:val="24"/>
                <w:szCs w:val="24"/>
              </w:rPr>
              <w:t>ы</w:t>
            </w:r>
            <w:r w:rsidRPr="007F02A0">
              <w:rPr>
                <w:rFonts w:ascii="Times New Roman" w:hAnsi="Times New Roman"/>
                <w:sz w:val="24"/>
                <w:szCs w:val="24"/>
              </w:rPr>
              <w:t xml:space="preserve"> работы по формированию здорового образа жизни;</w:t>
            </w:r>
          </w:p>
          <w:p w14:paraId="00793C2A" w14:textId="77777777" w:rsidR="00A4171F" w:rsidRPr="007F02A0" w:rsidRDefault="00A4171F" w:rsidP="00310435">
            <w:pPr>
              <w:spacing w:after="0"/>
              <w:rPr>
                <w:rFonts w:ascii="Times New Roman" w:hAnsi="Times New Roman"/>
                <w:sz w:val="24"/>
                <w:szCs w:val="24"/>
              </w:rPr>
            </w:pPr>
            <w:r w:rsidRPr="007F02A0">
              <w:rPr>
                <w:rFonts w:ascii="Times New Roman" w:hAnsi="Times New Roman"/>
                <w:sz w:val="24"/>
                <w:szCs w:val="24"/>
              </w:rPr>
              <w:t>программ</w:t>
            </w:r>
            <w:r w:rsidR="007415CD" w:rsidRPr="007F02A0">
              <w:rPr>
                <w:rFonts w:ascii="Times New Roman" w:hAnsi="Times New Roman"/>
                <w:sz w:val="24"/>
                <w:szCs w:val="24"/>
              </w:rPr>
              <w:t>ы</w:t>
            </w:r>
            <w:r w:rsidRPr="007F02A0">
              <w:rPr>
                <w:rFonts w:ascii="Times New Roman" w:hAnsi="Times New Roman"/>
                <w:sz w:val="24"/>
                <w:szCs w:val="24"/>
              </w:rPr>
              <w:t xml:space="preserve"> здорового образа жизни, в том числе программы, направленны</w:t>
            </w:r>
            <w:r w:rsidR="007415CD" w:rsidRPr="007F02A0">
              <w:rPr>
                <w:rFonts w:ascii="Times New Roman" w:hAnsi="Times New Roman"/>
                <w:sz w:val="24"/>
                <w:szCs w:val="24"/>
              </w:rPr>
              <w:t>е</w:t>
            </w:r>
            <w:r w:rsidRPr="007F02A0">
              <w:rPr>
                <w:rFonts w:ascii="Times New Roman" w:hAnsi="Times New Roman"/>
                <w:sz w:val="24"/>
                <w:szCs w:val="24"/>
              </w:rPr>
              <w:t xml:space="preserve"> на снижение веса, снижение потребления алкоголя и табака, предупреждение и борьбу с немедицинским потреблением наркотических средств и психотропных веществ;</w:t>
            </w:r>
          </w:p>
          <w:p w14:paraId="4605D79F" w14:textId="77777777" w:rsidR="007415CD" w:rsidRPr="007F02A0" w:rsidRDefault="007415CD" w:rsidP="00310435">
            <w:pPr>
              <w:spacing w:after="0"/>
              <w:rPr>
                <w:rFonts w:ascii="Times New Roman" w:hAnsi="Times New Roman"/>
                <w:sz w:val="24"/>
                <w:szCs w:val="24"/>
              </w:rPr>
            </w:pPr>
            <w:r w:rsidRPr="007F02A0">
              <w:rPr>
                <w:rFonts w:ascii="Times New Roman" w:hAnsi="Times New Roman"/>
                <w:sz w:val="24"/>
                <w:szCs w:val="24"/>
              </w:rPr>
              <w:t>положения об организации оказания первичной медико-санитарной помощи взрослому населению;</w:t>
            </w:r>
          </w:p>
          <w:p w14:paraId="692DC9B9" w14:textId="77777777" w:rsidR="007415CD" w:rsidRPr="007F02A0" w:rsidRDefault="007415CD" w:rsidP="00310435">
            <w:pPr>
              <w:spacing w:after="0"/>
              <w:rPr>
                <w:rFonts w:ascii="Times New Roman" w:hAnsi="Times New Roman"/>
                <w:sz w:val="24"/>
                <w:szCs w:val="24"/>
              </w:rPr>
            </w:pPr>
            <w:r w:rsidRPr="007F02A0">
              <w:rPr>
                <w:rFonts w:ascii="Times New Roman" w:hAnsi="Times New Roman"/>
                <w:sz w:val="24"/>
                <w:szCs w:val="24"/>
              </w:rPr>
              <w:t>виды медицинских осмотров с учетом возраста, состояния здоровья, профессии в соответствии с нормативными правовыми актами;</w:t>
            </w:r>
          </w:p>
          <w:p w14:paraId="1CA0B725" w14:textId="77777777" w:rsidR="007415CD" w:rsidRPr="007F02A0" w:rsidRDefault="007415CD" w:rsidP="00310435">
            <w:pPr>
              <w:spacing w:after="0"/>
              <w:rPr>
                <w:rFonts w:ascii="Times New Roman" w:hAnsi="Times New Roman"/>
                <w:sz w:val="24"/>
                <w:szCs w:val="24"/>
              </w:rPr>
            </w:pPr>
            <w:r w:rsidRPr="007F02A0">
              <w:rPr>
                <w:rFonts w:ascii="Times New Roman" w:hAnsi="Times New Roman"/>
                <w:sz w:val="24"/>
                <w:szCs w:val="24"/>
              </w:rPr>
              <w:t>правила и порядок проведения профилактического осмотра;</w:t>
            </w:r>
          </w:p>
          <w:p w14:paraId="5C9EC05C" w14:textId="77777777" w:rsidR="007415CD" w:rsidRPr="007F02A0" w:rsidRDefault="007415CD" w:rsidP="00310435">
            <w:pPr>
              <w:spacing w:after="0"/>
              <w:rPr>
                <w:rFonts w:ascii="Times New Roman" w:hAnsi="Times New Roman"/>
                <w:sz w:val="24"/>
                <w:szCs w:val="24"/>
              </w:rPr>
            </w:pPr>
            <w:r w:rsidRPr="007F02A0">
              <w:rPr>
                <w:rFonts w:ascii="Times New Roman" w:hAnsi="Times New Roman"/>
                <w:sz w:val="24"/>
                <w:szCs w:val="24"/>
              </w:rPr>
              <w:t>порядок проведения диспансеризации населения, порядок доврачебного осмотра и обследования населения по скрининг-программе диспансеризации;</w:t>
            </w:r>
          </w:p>
          <w:p w14:paraId="514672EC" w14:textId="77777777" w:rsidR="007415CD" w:rsidRPr="007F02A0" w:rsidRDefault="007415CD" w:rsidP="00310435">
            <w:pPr>
              <w:spacing w:after="0"/>
              <w:rPr>
                <w:rFonts w:ascii="Times New Roman" w:hAnsi="Times New Roman"/>
                <w:sz w:val="24"/>
                <w:szCs w:val="24"/>
              </w:rPr>
            </w:pPr>
            <w:r w:rsidRPr="007F02A0">
              <w:rPr>
                <w:rFonts w:ascii="Times New Roman" w:hAnsi="Times New Roman"/>
                <w:sz w:val="24"/>
                <w:szCs w:val="24"/>
              </w:rPr>
              <w:t>методы профилактики неинфекционных заболеваний, факторы риска развития хронических неинфекционных заболеваний, порядок проведения диспансерного наблюдения пациентов при хронических заболеваниях, задачи медицинской сестры;</w:t>
            </w:r>
          </w:p>
          <w:p w14:paraId="16B397FC" w14:textId="77777777" w:rsidR="007415CD" w:rsidRPr="007F02A0" w:rsidRDefault="007415CD" w:rsidP="00310435">
            <w:pPr>
              <w:spacing w:after="0"/>
              <w:rPr>
                <w:rFonts w:ascii="Times New Roman" w:hAnsi="Times New Roman"/>
                <w:sz w:val="24"/>
                <w:szCs w:val="24"/>
              </w:rPr>
            </w:pPr>
            <w:r w:rsidRPr="007F02A0">
              <w:rPr>
                <w:rFonts w:ascii="Times New Roman" w:hAnsi="Times New Roman"/>
                <w:sz w:val="24"/>
                <w:szCs w:val="24"/>
              </w:rPr>
              <w:t>санитарно-эпидемиологическую обстановку прикрепленного участка, зависимость распространения инфекционных болезней от природных факторов, факторы окружающей среды, в том числе социальные;</w:t>
            </w:r>
          </w:p>
          <w:p w14:paraId="02DA66A2" w14:textId="77777777" w:rsidR="007415CD" w:rsidRPr="007F02A0" w:rsidRDefault="007415CD" w:rsidP="00310435">
            <w:pPr>
              <w:spacing w:after="0"/>
              <w:rPr>
                <w:rFonts w:ascii="Times New Roman" w:hAnsi="Times New Roman"/>
                <w:sz w:val="24"/>
                <w:szCs w:val="24"/>
              </w:rPr>
            </w:pPr>
            <w:r w:rsidRPr="007F02A0">
              <w:rPr>
                <w:rFonts w:ascii="Times New Roman" w:hAnsi="Times New Roman"/>
                <w:sz w:val="24"/>
                <w:szCs w:val="24"/>
              </w:rPr>
              <w:t>меры профилактики инфекционных заболеваний;</w:t>
            </w:r>
          </w:p>
          <w:p w14:paraId="0F9FFE4A" w14:textId="77777777" w:rsidR="007415CD" w:rsidRPr="007F02A0" w:rsidRDefault="007415CD" w:rsidP="00310435">
            <w:pPr>
              <w:spacing w:after="0"/>
              <w:rPr>
                <w:rFonts w:ascii="Times New Roman" w:hAnsi="Times New Roman"/>
                <w:sz w:val="24"/>
                <w:szCs w:val="24"/>
              </w:rPr>
            </w:pPr>
            <w:r w:rsidRPr="007F02A0">
              <w:rPr>
                <w:rFonts w:ascii="Times New Roman" w:hAnsi="Times New Roman"/>
                <w:sz w:val="24"/>
                <w:szCs w:val="24"/>
              </w:rPr>
              <w:t>порядок проведения санитарно-противоэпидемических мероприятий в случае возникновения очага инфекции, в том числе карантинные мероприятия при выявлении особо опасных (карантинных) инфекционных заболеваний;</w:t>
            </w:r>
          </w:p>
          <w:p w14:paraId="07EB2186" w14:textId="77777777" w:rsidR="007415CD" w:rsidRPr="007F02A0" w:rsidRDefault="007415CD" w:rsidP="00310435">
            <w:pPr>
              <w:spacing w:after="0"/>
              <w:rPr>
                <w:rFonts w:ascii="Times New Roman" w:hAnsi="Times New Roman"/>
                <w:sz w:val="24"/>
                <w:szCs w:val="24"/>
              </w:rPr>
            </w:pPr>
            <w:r w:rsidRPr="007F02A0">
              <w:rPr>
                <w:rFonts w:ascii="Times New Roman" w:hAnsi="Times New Roman"/>
                <w:sz w:val="24"/>
                <w:szCs w:val="24"/>
              </w:rPr>
              <w:t>государственные санитарно-эпидемиологические правила и гигиенические нормативы, профилактические</w:t>
            </w:r>
            <w:r w:rsidR="00F13493" w:rsidRPr="007F02A0">
              <w:rPr>
                <w:rFonts w:ascii="Times New Roman" w:hAnsi="Times New Roman"/>
                <w:sz w:val="24"/>
                <w:szCs w:val="24"/>
              </w:rPr>
              <w:t xml:space="preserve"> </w:t>
            </w:r>
            <w:r w:rsidRPr="007F02A0">
              <w:rPr>
                <w:rFonts w:ascii="Times New Roman" w:hAnsi="Times New Roman"/>
                <w:sz w:val="24"/>
                <w:szCs w:val="24"/>
              </w:rPr>
              <w:t>и противоэпидемические мероприятия при выявлении инфекционного заболевания;</w:t>
            </w:r>
          </w:p>
          <w:p w14:paraId="6271C47B" w14:textId="77777777" w:rsidR="007415CD" w:rsidRPr="007F02A0" w:rsidRDefault="007415CD" w:rsidP="00310435">
            <w:pPr>
              <w:spacing w:after="0"/>
              <w:rPr>
                <w:rFonts w:ascii="Times New Roman" w:hAnsi="Times New Roman"/>
                <w:sz w:val="24"/>
                <w:szCs w:val="24"/>
              </w:rPr>
            </w:pPr>
            <w:r w:rsidRPr="007F02A0">
              <w:rPr>
                <w:rFonts w:ascii="Times New Roman" w:hAnsi="Times New Roman"/>
                <w:sz w:val="24"/>
                <w:szCs w:val="24"/>
              </w:rPr>
              <w:t>правила и порядок проведения вакцинации в соответствии с национальным календарем профилактических прививок;</w:t>
            </w:r>
          </w:p>
          <w:p w14:paraId="418B825E" w14:textId="77777777" w:rsidR="00A4171F" w:rsidRPr="007F02A0" w:rsidRDefault="007415CD" w:rsidP="00310435">
            <w:pPr>
              <w:spacing w:after="0"/>
              <w:rPr>
                <w:rFonts w:ascii="Times New Roman" w:hAnsi="Times New Roman"/>
                <w:bCs/>
                <w:sz w:val="24"/>
                <w:szCs w:val="24"/>
                <w:lang w:eastAsia="en-US"/>
              </w:rPr>
            </w:pPr>
            <w:r w:rsidRPr="007F02A0">
              <w:rPr>
                <w:rFonts w:ascii="Times New Roman" w:hAnsi="Times New Roman"/>
                <w:sz w:val="24"/>
                <w:szCs w:val="24"/>
              </w:rPr>
              <w:t>течение вакцинального процесса, возможные реакций и осложнения, меры профилактики.</w:t>
            </w:r>
          </w:p>
        </w:tc>
      </w:tr>
    </w:tbl>
    <w:p w14:paraId="66B6838E" w14:textId="77777777" w:rsidR="00555FB5" w:rsidRPr="007F02A0" w:rsidRDefault="00555FB5" w:rsidP="00310435">
      <w:pPr>
        <w:spacing w:after="0"/>
        <w:rPr>
          <w:rFonts w:ascii="Times New Roman" w:hAnsi="Times New Roman"/>
          <w:b/>
          <w:sz w:val="24"/>
          <w:szCs w:val="24"/>
        </w:rPr>
      </w:pPr>
    </w:p>
    <w:p w14:paraId="02E1CA0A" w14:textId="77777777" w:rsidR="00555FB5" w:rsidRPr="007F02A0" w:rsidRDefault="00555FB5" w:rsidP="00310435">
      <w:pPr>
        <w:spacing w:after="0"/>
        <w:rPr>
          <w:rFonts w:ascii="Times New Roman" w:hAnsi="Times New Roman"/>
          <w:b/>
          <w:sz w:val="24"/>
          <w:szCs w:val="24"/>
        </w:rPr>
      </w:pPr>
    </w:p>
    <w:p w14:paraId="2B1080E1" w14:textId="77777777" w:rsidR="00555FB5" w:rsidRPr="007F02A0" w:rsidRDefault="00555FB5" w:rsidP="00310435">
      <w:pPr>
        <w:spacing w:after="0"/>
        <w:rPr>
          <w:rFonts w:ascii="Times New Roman" w:hAnsi="Times New Roman"/>
          <w:b/>
          <w:sz w:val="24"/>
          <w:szCs w:val="24"/>
        </w:rPr>
      </w:pPr>
    </w:p>
    <w:p w14:paraId="332D07C4" w14:textId="77777777" w:rsidR="00555FB5" w:rsidRPr="007F02A0" w:rsidRDefault="00555FB5" w:rsidP="00310435">
      <w:pPr>
        <w:spacing w:after="0"/>
        <w:ind w:firstLine="709"/>
        <w:rPr>
          <w:rFonts w:ascii="Times New Roman" w:hAnsi="Times New Roman"/>
          <w:b/>
          <w:sz w:val="24"/>
          <w:szCs w:val="24"/>
        </w:rPr>
      </w:pPr>
      <w:r w:rsidRPr="007F02A0">
        <w:rPr>
          <w:rFonts w:ascii="Times New Roman" w:hAnsi="Times New Roman"/>
          <w:b/>
          <w:sz w:val="24"/>
          <w:szCs w:val="24"/>
        </w:rPr>
        <w:t>1.2. Количество часов, отводимое на освоение профессионального модуля</w:t>
      </w:r>
    </w:p>
    <w:p w14:paraId="618FB461" w14:textId="77777777" w:rsidR="00555FB5" w:rsidRPr="007F02A0" w:rsidRDefault="00555FB5" w:rsidP="00310435">
      <w:pPr>
        <w:spacing w:after="0"/>
        <w:rPr>
          <w:rFonts w:ascii="Times New Roman" w:hAnsi="Times New Roman"/>
          <w:sz w:val="24"/>
          <w:szCs w:val="24"/>
        </w:rPr>
      </w:pPr>
    </w:p>
    <w:p w14:paraId="6107E6B2" w14:textId="77777777" w:rsidR="00555FB5" w:rsidRPr="007F02A0" w:rsidRDefault="00555FB5" w:rsidP="00310435">
      <w:pPr>
        <w:spacing w:after="0"/>
        <w:rPr>
          <w:rFonts w:ascii="Times New Roman" w:hAnsi="Times New Roman"/>
          <w:sz w:val="24"/>
          <w:szCs w:val="24"/>
        </w:rPr>
      </w:pPr>
      <w:r w:rsidRPr="007F02A0">
        <w:rPr>
          <w:rFonts w:ascii="Times New Roman" w:hAnsi="Times New Roman"/>
          <w:sz w:val="24"/>
          <w:szCs w:val="24"/>
        </w:rPr>
        <w:t xml:space="preserve">Всего часов </w:t>
      </w:r>
      <w:r w:rsidRPr="007F02A0">
        <w:rPr>
          <w:rFonts w:ascii="Times New Roman" w:hAnsi="Times New Roman"/>
          <w:b/>
          <w:sz w:val="24"/>
          <w:szCs w:val="24"/>
        </w:rPr>
        <w:t>1</w:t>
      </w:r>
      <w:r w:rsidR="00952350" w:rsidRPr="007F02A0">
        <w:rPr>
          <w:rFonts w:ascii="Times New Roman" w:hAnsi="Times New Roman"/>
          <w:b/>
          <w:sz w:val="24"/>
          <w:szCs w:val="24"/>
        </w:rPr>
        <w:t>82</w:t>
      </w:r>
    </w:p>
    <w:p w14:paraId="072A255E" w14:textId="77777777" w:rsidR="00555FB5" w:rsidRPr="007F02A0" w:rsidRDefault="00555FB5" w:rsidP="00310435">
      <w:pPr>
        <w:spacing w:after="0"/>
        <w:ind w:firstLine="708"/>
        <w:rPr>
          <w:rFonts w:ascii="Times New Roman" w:hAnsi="Times New Roman"/>
          <w:sz w:val="24"/>
          <w:szCs w:val="24"/>
        </w:rPr>
      </w:pPr>
      <w:r w:rsidRPr="007F02A0">
        <w:rPr>
          <w:rFonts w:ascii="Times New Roman" w:hAnsi="Times New Roman"/>
          <w:sz w:val="24"/>
          <w:szCs w:val="24"/>
        </w:rPr>
        <w:t xml:space="preserve">в том числе в форме практической подготовки </w:t>
      </w:r>
      <w:r w:rsidR="00952350" w:rsidRPr="007F02A0">
        <w:rPr>
          <w:rFonts w:ascii="Times New Roman" w:hAnsi="Times New Roman"/>
          <w:sz w:val="24"/>
          <w:szCs w:val="24"/>
        </w:rPr>
        <w:t>–</w:t>
      </w:r>
      <w:r w:rsidRPr="007F02A0">
        <w:rPr>
          <w:rFonts w:ascii="Times New Roman" w:hAnsi="Times New Roman"/>
          <w:sz w:val="24"/>
          <w:szCs w:val="24"/>
        </w:rPr>
        <w:t xml:space="preserve"> 1</w:t>
      </w:r>
      <w:r w:rsidR="007415CD" w:rsidRPr="007F02A0">
        <w:rPr>
          <w:rFonts w:ascii="Times New Roman" w:hAnsi="Times New Roman"/>
          <w:sz w:val="24"/>
          <w:szCs w:val="24"/>
        </w:rPr>
        <w:t>3</w:t>
      </w:r>
      <w:r w:rsidRPr="007F02A0">
        <w:rPr>
          <w:rFonts w:ascii="Times New Roman" w:hAnsi="Times New Roman"/>
          <w:sz w:val="24"/>
          <w:szCs w:val="24"/>
        </w:rPr>
        <w:t>2 час</w:t>
      </w:r>
      <w:r w:rsidR="00952350" w:rsidRPr="007F02A0">
        <w:rPr>
          <w:rFonts w:ascii="Times New Roman" w:hAnsi="Times New Roman"/>
          <w:sz w:val="24"/>
          <w:szCs w:val="24"/>
        </w:rPr>
        <w:t>а</w:t>
      </w:r>
    </w:p>
    <w:p w14:paraId="76E82D6F" w14:textId="77777777" w:rsidR="00555FB5" w:rsidRPr="007F02A0" w:rsidRDefault="00555FB5" w:rsidP="00310435">
      <w:pPr>
        <w:spacing w:after="0"/>
        <w:rPr>
          <w:rFonts w:ascii="Times New Roman" w:hAnsi="Times New Roman"/>
          <w:sz w:val="24"/>
          <w:szCs w:val="24"/>
        </w:rPr>
      </w:pPr>
    </w:p>
    <w:p w14:paraId="4423F48F" w14:textId="77777777" w:rsidR="00555FB5" w:rsidRPr="007F02A0" w:rsidRDefault="00555FB5" w:rsidP="00310435">
      <w:pPr>
        <w:spacing w:after="0"/>
        <w:rPr>
          <w:rFonts w:ascii="Times New Roman" w:hAnsi="Times New Roman"/>
          <w:sz w:val="24"/>
          <w:szCs w:val="24"/>
        </w:rPr>
      </w:pPr>
      <w:r w:rsidRPr="007F02A0">
        <w:rPr>
          <w:rFonts w:ascii="Times New Roman" w:hAnsi="Times New Roman"/>
          <w:sz w:val="24"/>
          <w:szCs w:val="24"/>
        </w:rPr>
        <w:t xml:space="preserve">Из них на освоение МДК - </w:t>
      </w:r>
      <w:r w:rsidR="007415CD" w:rsidRPr="007F02A0">
        <w:rPr>
          <w:rFonts w:ascii="Times New Roman" w:hAnsi="Times New Roman"/>
          <w:b/>
          <w:sz w:val="24"/>
          <w:szCs w:val="24"/>
        </w:rPr>
        <w:t>92</w:t>
      </w:r>
      <w:r w:rsidRPr="007F02A0">
        <w:rPr>
          <w:rFonts w:ascii="Times New Roman" w:hAnsi="Times New Roman"/>
          <w:sz w:val="24"/>
          <w:szCs w:val="24"/>
        </w:rPr>
        <w:t xml:space="preserve"> ча</w:t>
      </w:r>
      <w:r w:rsidR="00952350" w:rsidRPr="007F02A0">
        <w:rPr>
          <w:rFonts w:ascii="Times New Roman" w:hAnsi="Times New Roman"/>
          <w:sz w:val="24"/>
          <w:szCs w:val="24"/>
        </w:rPr>
        <w:t>са</w:t>
      </w:r>
    </w:p>
    <w:p w14:paraId="3269E7E5" w14:textId="77777777" w:rsidR="00555FB5" w:rsidRPr="007F02A0" w:rsidRDefault="00555FB5" w:rsidP="00310435">
      <w:pPr>
        <w:spacing w:after="0"/>
        <w:ind w:firstLine="708"/>
        <w:rPr>
          <w:rFonts w:ascii="Times New Roman" w:hAnsi="Times New Roman"/>
          <w:sz w:val="24"/>
          <w:szCs w:val="24"/>
        </w:rPr>
      </w:pPr>
      <w:r w:rsidRPr="007F02A0">
        <w:rPr>
          <w:rFonts w:ascii="Times New Roman" w:hAnsi="Times New Roman"/>
          <w:sz w:val="24"/>
          <w:szCs w:val="24"/>
        </w:rPr>
        <w:t xml:space="preserve">в том числе самостоятельная работа__________ </w:t>
      </w:r>
    </w:p>
    <w:p w14:paraId="23F1FCC8" w14:textId="77777777" w:rsidR="00555FB5" w:rsidRPr="007F02A0" w:rsidRDefault="00555FB5" w:rsidP="00310435">
      <w:pPr>
        <w:spacing w:after="0"/>
        <w:rPr>
          <w:rFonts w:ascii="Times New Roman" w:hAnsi="Times New Roman"/>
          <w:sz w:val="24"/>
          <w:szCs w:val="24"/>
        </w:rPr>
      </w:pPr>
      <w:r w:rsidRPr="007F02A0">
        <w:rPr>
          <w:rFonts w:ascii="Times New Roman" w:hAnsi="Times New Roman"/>
          <w:sz w:val="24"/>
          <w:szCs w:val="24"/>
        </w:rPr>
        <w:t xml:space="preserve">практики, в том числе учебная - </w:t>
      </w:r>
      <w:r w:rsidRPr="007F02A0">
        <w:rPr>
          <w:rFonts w:ascii="Times New Roman" w:hAnsi="Times New Roman"/>
          <w:b/>
          <w:sz w:val="24"/>
          <w:szCs w:val="24"/>
        </w:rPr>
        <w:t xml:space="preserve">36 </w:t>
      </w:r>
      <w:r w:rsidRPr="007F02A0">
        <w:rPr>
          <w:rFonts w:ascii="Times New Roman" w:hAnsi="Times New Roman"/>
          <w:sz w:val="24"/>
          <w:szCs w:val="24"/>
        </w:rPr>
        <w:t>часов</w:t>
      </w:r>
    </w:p>
    <w:p w14:paraId="157B4E2A" w14:textId="77777777" w:rsidR="00555FB5" w:rsidRPr="007F02A0" w:rsidRDefault="00F13493" w:rsidP="00310435">
      <w:pPr>
        <w:spacing w:after="0"/>
        <w:ind w:left="1416" w:firstLine="708"/>
        <w:rPr>
          <w:rFonts w:ascii="Times New Roman" w:hAnsi="Times New Roman"/>
          <w:sz w:val="24"/>
          <w:szCs w:val="24"/>
        </w:rPr>
      </w:pPr>
      <w:r w:rsidRPr="007F02A0">
        <w:rPr>
          <w:rFonts w:ascii="Times New Roman" w:hAnsi="Times New Roman"/>
          <w:sz w:val="24"/>
          <w:szCs w:val="24"/>
        </w:rPr>
        <w:t xml:space="preserve"> </w:t>
      </w:r>
      <w:r w:rsidR="00555FB5" w:rsidRPr="007F02A0">
        <w:rPr>
          <w:rFonts w:ascii="Times New Roman" w:hAnsi="Times New Roman"/>
          <w:sz w:val="24"/>
          <w:szCs w:val="24"/>
        </w:rPr>
        <w:t xml:space="preserve">производственная - </w:t>
      </w:r>
      <w:r w:rsidR="00555FB5" w:rsidRPr="007F02A0">
        <w:rPr>
          <w:rFonts w:ascii="Times New Roman" w:hAnsi="Times New Roman"/>
          <w:b/>
          <w:sz w:val="24"/>
          <w:szCs w:val="24"/>
        </w:rPr>
        <w:t>36</w:t>
      </w:r>
      <w:r w:rsidR="00555FB5" w:rsidRPr="007F02A0">
        <w:rPr>
          <w:rFonts w:ascii="Times New Roman" w:hAnsi="Times New Roman"/>
          <w:sz w:val="24"/>
          <w:szCs w:val="24"/>
        </w:rPr>
        <w:t xml:space="preserve"> часов</w:t>
      </w:r>
    </w:p>
    <w:p w14:paraId="36725C01" w14:textId="77777777" w:rsidR="00555FB5" w:rsidRPr="007F02A0" w:rsidRDefault="00555FB5" w:rsidP="00555FB5">
      <w:pPr>
        <w:rPr>
          <w:rFonts w:ascii="Times New Roman" w:hAnsi="Times New Roman"/>
          <w:sz w:val="24"/>
          <w:szCs w:val="24"/>
        </w:rPr>
      </w:pPr>
      <w:r w:rsidRPr="007F02A0">
        <w:rPr>
          <w:rFonts w:ascii="Times New Roman" w:hAnsi="Times New Roman"/>
          <w:sz w:val="24"/>
          <w:szCs w:val="24"/>
        </w:rPr>
        <w:t>Промежуточная аттестация – экзамен</w:t>
      </w:r>
      <w:r w:rsidR="00AD67DE" w:rsidRPr="007F02A0">
        <w:rPr>
          <w:rFonts w:ascii="Times New Roman" w:hAnsi="Times New Roman"/>
          <w:sz w:val="24"/>
          <w:szCs w:val="24"/>
        </w:rPr>
        <w:t xml:space="preserve"> – </w:t>
      </w:r>
      <w:r w:rsidR="00AD67DE" w:rsidRPr="007F02A0">
        <w:rPr>
          <w:rFonts w:ascii="Times New Roman" w:hAnsi="Times New Roman"/>
          <w:b/>
          <w:sz w:val="24"/>
          <w:szCs w:val="24"/>
        </w:rPr>
        <w:t>18</w:t>
      </w:r>
      <w:r w:rsidR="00AD67DE" w:rsidRPr="007F02A0">
        <w:rPr>
          <w:rFonts w:ascii="Times New Roman" w:hAnsi="Times New Roman"/>
          <w:sz w:val="24"/>
          <w:szCs w:val="24"/>
        </w:rPr>
        <w:t xml:space="preserve"> часов</w:t>
      </w:r>
    </w:p>
    <w:p w14:paraId="5C40556C" w14:textId="77777777" w:rsidR="00555FB5" w:rsidRPr="007F02A0" w:rsidRDefault="00555FB5" w:rsidP="00555FB5">
      <w:pPr>
        <w:rPr>
          <w:rFonts w:ascii="Times New Roman" w:hAnsi="Times New Roman"/>
          <w:b/>
          <w:sz w:val="24"/>
          <w:szCs w:val="24"/>
        </w:rPr>
        <w:sectPr w:rsidR="00555FB5" w:rsidRPr="007F02A0" w:rsidSect="00077991">
          <w:pgSz w:w="11907" w:h="16840"/>
          <w:pgMar w:top="1134" w:right="567" w:bottom="1134" w:left="1701" w:header="709" w:footer="709" w:gutter="0"/>
          <w:cols w:space="720"/>
        </w:sectPr>
      </w:pPr>
    </w:p>
    <w:p w14:paraId="2B19FFE1" w14:textId="77777777" w:rsidR="00555FB5" w:rsidRPr="007F02A0" w:rsidRDefault="00555FB5" w:rsidP="00555FB5">
      <w:pPr>
        <w:spacing w:after="0"/>
        <w:jc w:val="center"/>
        <w:rPr>
          <w:rFonts w:ascii="Times New Roman" w:hAnsi="Times New Roman"/>
          <w:b/>
          <w:caps/>
          <w:sz w:val="24"/>
          <w:szCs w:val="24"/>
        </w:rPr>
      </w:pPr>
      <w:r w:rsidRPr="007F02A0">
        <w:rPr>
          <w:rFonts w:ascii="Times New Roman" w:hAnsi="Times New Roman"/>
          <w:b/>
          <w:caps/>
          <w:sz w:val="24"/>
          <w:szCs w:val="24"/>
        </w:rPr>
        <w:t>2. Структура и содержание профессионального модуля</w:t>
      </w:r>
    </w:p>
    <w:p w14:paraId="1F7A26F1" w14:textId="77777777" w:rsidR="00555FB5" w:rsidRPr="007F02A0" w:rsidRDefault="00555FB5" w:rsidP="00555FB5">
      <w:pPr>
        <w:spacing w:after="0"/>
        <w:jc w:val="center"/>
        <w:rPr>
          <w:rFonts w:ascii="Times New Roman" w:hAnsi="Times New Roman"/>
          <w:b/>
          <w:caps/>
          <w:sz w:val="24"/>
          <w:szCs w:val="24"/>
        </w:rPr>
      </w:pPr>
    </w:p>
    <w:p w14:paraId="2C34BAFA" w14:textId="77777777" w:rsidR="00555FB5" w:rsidRPr="007F02A0" w:rsidRDefault="00555FB5" w:rsidP="00555FB5">
      <w:pPr>
        <w:ind w:firstLine="851"/>
        <w:rPr>
          <w:rFonts w:ascii="Times New Roman" w:hAnsi="Times New Roman"/>
          <w:b/>
          <w:sz w:val="24"/>
          <w:szCs w:val="24"/>
        </w:rPr>
      </w:pPr>
      <w:r w:rsidRPr="007F02A0">
        <w:rPr>
          <w:rFonts w:ascii="Times New Roman" w:hAnsi="Times New Roman"/>
          <w:b/>
          <w:sz w:val="24"/>
          <w:szCs w:val="24"/>
        </w:rPr>
        <w:t>2.1. Структура профессионального модуля</w:t>
      </w:r>
    </w:p>
    <w:tbl>
      <w:tblPr>
        <w:tblW w:w="493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4"/>
        <w:gridCol w:w="4467"/>
        <w:gridCol w:w="975"/>
        <w:gridCol w:w="837"/>
        <w:gridCol w:w="837"/>
        <w:gridCol w:w="834"/>
        <w:gridCol w:w="9"/>
        <w:gridCol w:w="831"/>
        <w:gridCol w:w="9"/>
        <w:gridCol w:w="699"/>
        <w:gridCol w:w="187"/>
        <w:gridCol w:w="785"/>
        <w:gridCol w:w="20"/>
        <w:gridCol w:w="1058"/>
        <w:gridCol w:w="1259"/>
        <w:gridCol w:w="35"/>
      </w:tblGrid>
      <w:tr w:rsidR="00555FB5" w:rsidRPr="007F02A0" w14:paraId="4CA3D9F2" w14:textId="77777777" w:rsidTr="008E7571">
        <w:trPr>
          <w:trHeight w:val="353"/>
        </w:trPr>
        <w:tc>
          <w:tcPr>
            <w:tcW w:w="534" w:type="pct"/>
            <w:vMerge w:val="restart"/>
            <w:vAlign w:val="center"/>
          </w:tcPr>
          <w:p w14:paraId="7DF5D0F9" w14:textId="7EDF0B78" w:rsidR="00555FB5" w:rsidRPr="007F02A0" w:rsidRDefault="003E4B33" w:rsidP="00555FB5">
            <w:pPr>
              <w:suppressAutoHyphens/>
              <w:spacing w:after="0"/>
              <w:ind w:left="-57" w:right="-57"/>
              <w:jc w:val="center"/>
              <w:rPr>
                <w:rFonts w:ascii="Times New Roman" w:hAnsi="Times New Roman"/>
              </w:rPr>
            </w:pPr>
            <w:r>
              <w:rPr>
                <w:rFonts w:ascii="Times New Roman" w:hAnsi="Times New Roman"/>
              </w:rPr>
              <w:t>Коды профессиональных и общих компетенций</w:t>
            </w:r>
          </w:p>
        </w:tc>
        <w:tc>
          <w:tcPr>
            <w:tcW w:w="1554" w:type="pct"/>
            <w:vMerge w:val="restart"/>
            <w:vAlign w:val="center"/>
          </w:tcPr>
          <w:p w14:paraId="5A5EDD96" w14:textId="77777777" w:rsidR="00555FB5" w:rsidRPr="007F02A0" w:rsidRDefault="00555FB5" w:rsidP="00555FB5">
            <w:pPr>
              <w:suppressAutoHyphens/>
              <w:spacing w:after="0"/>
              <w:ind w:left="-57" w:right="-57"/>
              <w:jc w:val="center"/>
              <w:rPr>
                <w:rFonts w:ascii="Times New Roman" w:hAnsi="Times New Roman"/>
                <w:sz w:val="24"/>
                <w:szCs w:val="24"/>
              </w:rPr>
            </w:pPr>
            <w:r w:rsidRPr="007F02A0">
              <w:rPr>
                <w:rFonts w:ascii="Times New Roman" w:hAnsi="Times New Roman"/>
                <w:sz w:val="24"/>
                <w:szCs w:val="24"/>
              </w:rPr>
              <w:t>Наименования разделов профессионального модуля</w:t>
            </w:r>
          </w:p>
        </w:tc>
        <w:tc>
          <w:tcPr>
            <w:tcW w:w="339" w:type="pct"/>
            <w:vMerge w:val="restart"/>
            <w:vAlign w:val="center"/>
          </w:tcPr>
          <w:p w14:paraId="0467AA86" w14:textId="77777777" w:rsidR="00555FB5" w:rsidRPr="007F02A0" w:rsidRDefault="00555FB5" w:rsidP="00555FB5">
            <w:pPr>
              <w:suppressAutoHyphens/>
              <w:spacing w:after="0"/>
              <w:jc w:val="center"/>
              <w:rPr>
                <w:rFonts w:ascii="Times New Roman" w:hAnsi="Times New Roman"/>
                <w:sz w:val="24"/>
                <w:szCs w:val="24"/>
              </w:rPr>
            </w:pPr>
            <w:r w:rsidRPr="007F02A0">
              <w:rPr>
                <w:rFonts w:ascii="Times New Roman" w:hAnsi="Times New Roman"/>
                <w:sz w:val="24"/>
                <w:szCs w:val="24"/>
              </w:rPr>
              <w:t>Всего, час</w:t>
            </w:r>
          </w:p>
        </w:tc>
        <w:tc>
          <w:tcPr>
            <w:tcW w:w="291" w:type="pct"/>
            <w:vMerge w:val="restart"/>
            <w:textDirection w:val="btLr"/>
            <w:vAlign w:val="center"/>
          </w:tcPr>
          <w:p w14:paraId="180580CB" w14:textId="77777777" w:rsidR="00555FB5" w:rsidRPr="007F02A0" w:rsidRDefault="00555FB5" w:rsidP="00555FB5">
            <w:pPr>
              <w:suppressAutoHyphens/>
              <w:spacing w:after="0"/>
              <w:ind w:left="113" w:right="113"/>
              <w:jc w:val="center"/>
              <w:rPr>
                <w:rFonts w:ascii="Times New Roman" w:hAnsi="Times New Roman"/>
                <w:sz w:val="24"/>
                <w:szCs w:val="24"/>
              </w:rPr>
            </w:pPr>
            <w:r w:rsidRPr="007F02A0">
              <w:rPr>
                <w:rFonts w:ascii="Times New Roman" w:hAnsi="Times New Roman"/>
                <w:sz w:val="20"/>
                <w:szCs w:val="20"/>
              </w:rPr>
              <w:t>В т.ч. в форме практической. подготовки</w:t>
            </w:r>
          </w:p>
        </w:tc>
        <w:tc>
          <w:tcPr>
            <w:tcW w:w="2282" w:type="pct"/>
            <w:gridSpan w:val="12"/>
          </w:tcPr>
          <w:p w14:paraId="262AA25F" w14:textId="77777777" w:rsidR="00555FB5" w:rsidRPr="007F02A0" w:rsidRDefault="00555FB5" w:rsidP="00555FB5">
            <w:pPr>
              <w:suppressAutoHyphens/>
              <w:spacing w:after="0"/>
              <w:jc w:val="center"/>
              <w:rPr>
                <w:rFonts w:ascii="Times New Roman" w:hAnsi="Times New Roman"/>
                <w:sz w:val="24"/>
                <w:szCs w:val="24"/>
              </w:rPr>
            </w:pPr>
            <w:r w:rsidRPr="007F02A0">
              <w:rPr>
                <w:rFonts w:ascii="Times New Roman" w:hAnsi="Times New Roman"/>
                <w:sz w:val="24"/>
                <w:szCs w:val="24"/>
              </w:rPr>
              <w:t>Объем профессионального модуля, ак. час.</w:t>
            </w:r>
          </w:p>
        </w:tc>
      </w:tr>
      <w:tr w:rsidR="00555FB5" w:rsidRPr="007F02A0" w14:paraId="263FB2C8" w14:textId="77777777" w:rsidTr="008E7571">
        <w:trPr>
          <w:trHeight w:val="115"/>
        </w:trPr>
        <w:tc>
          <w:tcPr>
            <w:tcW w:w="534" w:type="pct"/>
            <w:vMerge/>
          </w:tcPr>
          <w:p w14:paraId="44ED0509" w14:textId="77777777" w:rsidR="00555FB5" w:rsidRPr="007F02A0" w:rsidRDefault="00555FB5" w:rsidP="00555FB5">
            <w:pPr>
              <w:spacing w:after="0"/>
              <w:rPr>
                <w:rFonts w:ascii="Times New Roman" w:hAnsi="Times New Roman"/>
                <w:sz w:val="24"/>
                <w:szCs w:val="24"/>
              </w:rPr>
            </w:pPr>
          </w:p>
        </w:tc>
        <w:tc>
          <w:tcPr>
            <w:tcW w:w="1554" w:type="pct"/>
            <w:vMerge/>
            <w:vAlign w:val="center"/>
          </w:tcPr>
          <w:p w14:paraId="53E7083B" w14:textId="77777777" w:rsidR="00555FB5" w:rsidRPr="007F02A0" w:rsidRDefault="00555FB5" w:rsidP="00555FB5">
            <w:pPr>
              <w:spacing w:after="0"/>
              <w:rPr>
                <w:rFonts w:ascii="Times New Roman" w:hAnsi="Times New Roman"/>
                <w:sz w:val="24"/>
                <w:szCs w:val="24"/>
              </w:rPr>
            </w:pPr>
          </w:p>
        </w:tc>
        <w:tc>
          <w:tcPr>
            <w:tcW w:w="339" w:type="pct"/>
            <w:vMerge/>
            <w:vAlign w:val="center"/>
          </w:tcPr>
          <w:p w14:paraId="613390BB" w14:textId="77777777" w:rsidR="00555FB5" w:rsidRPr="007F02A0" w:rsidRDefault="00555FB5" w:rsidP="00555FB5">
            <w:pPr>
              <w:spacing w:after="0"/>
              <w:rPr>
                <w:rFonts w:ascii="Times New Roman" w:hAnsi="Times New Roman"/>
                <w:sz w:val="24"/>
                <w:szCs w:val="24"/>
              </w:rPr>
            </w:pPr>
          </w:p>
        </w:tc>
        <w:tc>
          <w:tcPr>
            <w:tcW w:w="291" w:type="pct"/>
            <w:vMerge/>
            <w:shd w:val="clear" w:color="auto" w:fill="FFFFFF"/>
          </w:tcPr>
          <w:p w14:paraId="124432D9" w14:textId="77777777" w:rsidR="00555FB5" w:rsidRPr="007F02A0" w:rsidRDefault="00555FB5" w:rsidP="00555FB5">
            <w:pPr>
              <w:suppressAutoHyphens/>
              <w:spacing w:after="0"/>
              <w:jc w:val="center"/>
              <w:rPr>
                <w:rFonts w:ascii="Times New Roman" w:hAnsi="Times New Roman"/>
                <w:sz w:val="24"/>
                <w:szCs w:val="24"/>
              </w:rPr>
            </w:pPr>
          </w:p>
        </w:tc>
        <w:tc>
          <w:tcPr>
            <w:tcW w:w="1464" w:type="pct"/>
            <w:gridSpan w:val="9"/>
          </w:tcPr>
          <w:p w14:paraId="5D5F6B4C" w14:textId="77777777" w:rsidR="00555FB5" w:rsidRPr="007F02A0" w:rsidRDefault="00555FB5" w:rsidP="00555FB5">
            <w:pPr>
              <w:suppressAutoHyphens/>
              <w:spacing w:after="0"/>
              <w:jc w:val="center"/>
              <w:rPr>
                <w:rFonts w:ascii="Times New Roman" w:hAnsi="Times New Roman"/>
                <w:sz w:val="24"/>
                <w:szCs w:val="24"/>
              </w:rPr>
            </w:pPr>
            <w:r w:rsidRPr="007F02A0">
              <w:rPr>
                <w:rFonts w:ascii="Times New Roman" w:hAnsi="Times New Roman"/>
                <w:sz w:val="24"/>
                <w:szCs w:val="24"/>
              </w:rPr>
              <w:t>Обучение по МДК</w:t>
            </w:r>
          </w:p>
        </w:tc>
        <w:tc>
          <w:tcPr>
            <w:tcW w:w="818" w:type="pct"/>
            <w:gridSpan w:val="3"/>
            <w:vMerge w:val="restart"/>
            <w:vAlign w:val="center"/>
          </w:tcPr>
          <w:p w14:paraId="30A432DA" w14:textId="77777777" w:rsidR="00555FB5" w:rsidRPr="007F02A0" w:rsidRDefault="00555FB5" w:rsidP="00555FB5">
            <w:pPr>
              <w:suppressAutoHyphens/>
              <w:spacing w:after="0"/>
              <w:jc w:val="center"/>
              <w:rPr>
                <w:rFonts w:ascii="Times New Roman" w:hAnsi="Times New Roman"/>
                <w:sz w:val="24"/>
                <w:szCs w:val="24"/>
              </w:rPr>
            </w:pPr>
            <w:r w:rsidRPr="007F02A0">
              <w:rPr>
                <w:rFonts w:ascii="Times New Roman" w:hAnsi="Times New Roman"/>
                <w:sz w:val="24"/>
                <w:szCs w:val="24"/>
              </w:rPr>
              <w:t>Практики</w:t>
            </w:r>
          </w:p>
        </w:tc>
      </w:tr>
      <w:tr w:rsidR="00555FB5" w:rsidRPr="007F02A0" w14:paraId="32BAD06E" w14:textId="77777777" w:rsidTr="008E7571">
        <w:tc>
          <w:tcPr>
            <w:tcW w:w="534" w:type="pct"/>
            <w:vMerge/>
          </w:tcPr>
          <w:p w14:paraId="74BA7779" w14:textId="77777777" w:rsidR="00555FB5" w:rsidRPr="007F02A0" w:rsidRDefault="00555FB5" w:rsidP="00555FB5">
            <w:pPr>
              <w:spacing w:after="0"/>
              <w:rPr>
                <w:rFonts w:ascii="Times New Roman" w:hAnsi="Times New Roman"/>
                <w:sz w:val="24"/>
                <w:szCs w:val="24"/>
              </w:rPr>
            </w:pPr>
          </w:p>
        </w:tc>
        <w:tc>
          <w:tcPr>
            <w:tcW w:w="1554" w:type="pct"/>
            <w:vMerge/>
            <w:vAlign w:val="center"/>
          </w:tcPr>
          <w:p w14:paraId="30864E7A" w14:textId="77777777" w:rsidR="00555FB5" w:rsidRPr="007F02A0" w:rsidRDefault="00555FB5" w:rsidP="00555FB5">
            <w:pPr>
              <w:spacing w:after="0"/>
              <w:rPr>
                <w:rFonts w:ascii="Times New Roman" w:hAnsi="Times New Roman"/>
                <w:sz w:val="24"/>
                <w:szCs w:val="24"/>
              </w:rPr>
            </w:pPr>
          </w:p>
        </w:tc>
        <w:tc>
          <w:tcPr>
            <w:tcW w:w="339" w:type="pct"/>
            <w:vMerge/>
            <w:vAlign w:val="center"/>
          </w:tcPr>
          <w:p w14:paraId="2B7D58FE" w14:textId="77777777" w:rsidR="00555FB5" w:rsidRPr="007F02A0" w:rsidRDefault="00555FB5" w:rsidP="00555FB5">
            <w:pPr>
              <w:spacing w:after="0"/>
              <w:rPr>
                <w:rFonts w:ascii="Times New Roman" w:hAnsi="Times New Roman"/>
                <w:sz w:val="24"/>
                <w:szCs w:val="24"/>
              </w:rPr>
            </w:pPr>
          </w:p>
        </w:tc>
        <w:tc>
          <w:tcPr>
            <w:tcW w:w="291" w:type="pct"/>
            <w:vMerge/>
            <w:shd w:val="clear" w:color="auto" w:fill="FFFFFF"/>
          </w:tcPr>
          <w:p w14:paraId="02CBC45F" w14:textId="77777777" w:rsidR="00555FB5" w:rsidRPr="007F02A0" w:rsidRDefault="00555FB5" w:rsidP="00555FB5">
            <w:pPr>
              <w:suppressAutoHyphens/>
              <w:spacing w:after="0"/>
              <w:jc w:val="center"/>
              <w:rPr>
                <w:rFonts w:ascii="Times New Roman" w:hAnsi="Times New Roman"/>
                <w:sz w:val="24"/>
                <w:szCs w:val="24"/>
              </w:rPr>
            </w:pPr>
          </w:p>
        </w:tc>
        <w:tc>
          <w:tcPr>
            <w:tcW w:w="291" w:type="pct"/>
            <w:vMerge w:val="restart"/>
            <w:vAlign w:val="center"/>
          </w:tcPr>
          <w:p w14:paraId="5E39178C" w14:textId="77777777" w:rsidR="00555FB5" w:rsidRPr="007F02A0" w:rsidRDefault="00555FB5" w:rsidP="00555FB5">
            <w:pPr>
              <w:suppressAutoHyphens/>
              <w:spacing w:after="0"/>
              <w:jc w:val="center"/>
              <w:rPr>
                <w:rFonts w:ascii="Times New Roman" w:hAnsi="Times New Roman"/>
              </w:rPr>
            </w:pPr>
            <w:r w:rsidRPr="007F02A0">
              <w:rPr>
                <w:rFonts w:ascii="Times New Roman" w:hAnsi="Times New Roman"/>
              </w:rPr>
              <w:t>Всего</w:t>
            </w:r>
          </w:p>
          <w:p w14:paraId="4F49480D" w14:textId="77777777" w:rsidR="00555FB5" w:rsidRPr="007F02A0" w:rsidRDefault="00555FB5" w:rsidP="00555FB5">
            <w:pPr>
              <w:suppressAutoHyphens/>
              <w:jc w:val="center"/>
              <w:rPr>
                <w:rFonts w:ascii="Times New Roman" w:hAnsi="Times New Roman"/>
              </w:rPr>
            </w:pPr>
          </w:p>
        </w:tc>
        <w:tc>
          <w:tcPr>
            <w:tcW w:w="1173" w:type="pct"/>
            <w:gridSpan w:val="8"/>
            <w:vAlign w:val="center"/>
          </w:tcPr>
          <w:p w14:paraId="495E04AC" w14:textId="77777777" w:rsidR="00555FB5" w:rsidRPr="007F02A0" w:rsidRDefault="00555FB5" w:rsidP="00555FB5">
            <w:pPr>
              <w:suppressAutoHyphens/>
              <w:spacing w:after="0"/>
              <w:jc w:val="center"/>
              <w:rPr>
                <w:rFonts w:ascii="Times New Roman" w:hAnsi="Times New Roman"/>
              </w:rPr>
            </w:pPr>
            <w:r w:rsidRPr="007F02A0">
              <w:rPr>
                <w:rFonts w:ascii="Times New Roman" w:hAnsi="Times New Roman"/>
              </w:rPr>
              <w:t>В том числе</w:t>
            </w:r>
          </w:p>
        </w:tc>
        <w:tc>
          <w:tcPr>
            <w:tcW w:w="818" w:type="pct"/>
            <w:gridSpan w:val="3"/>
            <w:vMerge/>
            <w:vAlign w:val="center"/>
          </w:tcPr>
          <w:p w14:paraId="36E60E2E" w14:textId="77777777" w:rsidR="00555FB5" w:rsidRPr="007F02A0" w:rsidRDefault="00555FB5" w:rsidP="00555FB5">
            <w:pPr>
              <w:suppressAutoHyphens/>
              <w:spacing w:after="0"/>
              <w:jc w:val="center"/>
              <w:rPr>
                <w:rFonts w:ascii="Times New Roman" w:hAnsi="Times New Roman"/>
                <w:sz w:val="24"/>
                <w:szCs w:val="24"/>
              </w:rPr>
            </w:pPr>
          </w:p>
        </w:tc>
      </w:tr>
      <w:tr w:rsidR="00555FB5" w:rsidRPr="007F02A0" w14:paraId="18A61B8A" w14:textId="77777777" w:rsidTr="008E7571">
        <w:trPr>
          <w:cantSplit/>
          <w:trHeight w:val="1415"/>
        </w:trPr>
        <w:tc>
          <w:tcPr>
            <w:tcW w:w="534" w:type="pct"/>
            <w:vMerge/>
          </w:tcPr>
          <w:p w14:paraId="43DADE02" w14:textId="77777777" w:rsidR="00555FB5" w:rsidRPr="007F02A0" w:rsidRDefault="00555FB5" w:rsidP="00555FB5">
            <w:pPr>
              <w:spacing w:after="0"/>
              <w:rPr>
                <w:rFonts w:ascii="Times New Roman" w:hAnsi="Times New Roman"/>
                <w:sz w:val="24"/>
                <w:szCs w:val="24"/>
              </w:rPr>
            </w:pPr>
          </w:p>
        </w:tc>
        <w:tc>
          <w:tcPr>
            <w:tcW w:w="1554" w:type="pct"/>
            <w:vMerge/>
            <w:vAlign w:val="center"/>
          </w:tcPr>
          <w:p w14:paraId="3E83C898" w14:textId="77777777" w:rsidR="00555FB5" w:rsidRPr="007F02A0" w:rsidRDefault="00555FB5" w:rsidP="00555FB5">
            <w:pPr>
              <w:spacing w:after="0"/>
              <w:rPr>
                <w:rFonts w:ascii="Times New Roman" w:hAnsi="Times New Roman"/>
                <w:sz w:val="24"/>
                <w:szCs w:val="24"/>
              </w:rPr>
            </w:pPr>
          </w:p>
        </w:tc>
        <w:tc>
          <w:tcPr>
            <w:tcW w:w="339" w:type="pct"/>
            <w:vMerge/>
            <w:vAlign w:val="center"/>
          </w:tcPr>
          <w:p w14:paraId="60B34F33" w14:textId="77777777" w:rsidR="00555FB5" w:rsidRPr="007F02A0" w:rsidRDefault="00555FB5" w:rsidP="00555FB5">
            <w:pPr>
              <w:spacing w:after="0"/>
              <w:rPr>
                <w:rFonts w:ascii="Times New Roman" w:hAnsi="Times New Roman"/>
                <w:sz w:val="24"/>
                <w:szCs w:val="24"/>
              </w:rPr>
            </w:pPr>
          </w:p>
        </w:tc>
        <w:tc>
          <w:tcPr>
            <w:tcW w:w="291" w:type="pct"/>
            <w:vMerge/>
            <w:shd w:val="clear" w:color="auto" w:fill="FFFFFF"/>
          </w:tcPr>
          <w:p w14:paraId="59F24B84" w14:textId="77777777" w:rsidR="00555FB5" w:rsidRPr="007F02A0" w:rsidRDefault="00555FB5" w:rsidP="00555FB5">
            <w:pPr>
              <w:suppressAutoHyphens/>
              <w:spacing w:after="0"/>
              <w:jc w:val="center"/>
              <w:rPr>
                <w:rFonts w:ascii="Times New Roman" w:hAnsi="Times New Roman"/>
                <w:sz w:val="24"/>
                <w:szCs w:val="24"/>
              </w:rPr>
            </w:pPr>
          </w:p>
        </w:tc>
        <w:tc>
          <w:tcPr>
            <w:tcW w:w="291" w:type="pct"/>
            <w:vMerge/>
            <w:vAlign w:val="center"/>
          </w:tcPr>
          <w:p w14:paraId="3F47E7B0" w14:textId="77777777" w:rsidR="00555FB5" w:rsidRPr="007F02A0" w:rsidRDefault="00555FB5" w:rsidP="00555FB5">
            <w:pPr>
              <w:suppressAutoHyphens/>
              <w:spacing w:after="0"/>
              <w:jc w:val="center"/>
              <w:rPr>
                <w:rFonts w:ascii="Times New Roman" w:hAnsi="Times New Roman"/>
              </w:rPr>
            </w:pPr>
          </w:p>
        </w:tc>
        <w:tc>
          <w:tcPr>
            <w:tcW w:w="293" w:type="pct"/>
            <w:gridSpan w:val="2"/>
            <w:textDirection w:val="btLr"/>
            <w:vAlign w:val="center"/>
          </w:tcPr>
          <w:p w14:paraId="44901185" w14:textId="77777777" w:rsidR="00555FB5" w:rsidRPr="007F02A0" w:rsidRDefault="00555FB5" w:rsidP="00555FB5">
            <w:pPr>
              <w:suppressAutoHyphens/>
              <w:spacing w:after="0"/>
              <w:ind w:left="113" w:right="113"/>
              <w:jc w:val="center"/>
              <w:rPr>
                <w:rFonts w:ascii="Times New Roman" w:hAnsi="Times New Roman"/>
              </w:rPr>
            </w:pPr>
            <w:r w:rsidRPr="007F02A0">
              <w:rPr>
                <w:rFonts w:ascii="Times New Roman" w:hAnsi="Times New Roman"/>
              </w:rPr>
              <w:t>Лаборат. и практ. занятий</w:t>
            </w:r>
          </w:p>
        </w:tc>
        <w:tc>
          <w:tcPr>
            <w:tcW w:w="292" w:type="pct"/>
            <w:gridSpan w:val="2"/>
            <w:textDirection w:val="btLr"/>
            <w:vAlign w:val="center"/>
          </w:tcPr>
          <w:p w14:paraId="65FCF933" w14:textId="77777777" w:rsidR="00555FB5" w:rsidRPr="007F02A0" w:rsidRDefault="00555FB5" w:rsidP="00555FB5">
            <w:pPr>
              <w:suppressAutoHyphens/>
              <w:spacing w:after="0"/>
              <w:ind w:left="-57" w:right="-57"/>
              <w:jc w:val="center"/>
              <w:rPr>
                <w:rFonts w:ascii="Times New Roman" w:hAnsi="Times New Roman"/>
              </w:rPr>
            </w:pPr>
            <w:r w:rsidRPr="007F02A0">
              <w:rPr>
                <w:rFonts w:ascii="Times New Roman" w:hAnsi="Times New Roman"/>
              </w:rPr>
              <w:t>Курсовых работ (проектов)</w:t>
            </w:r>
          </w:p>
        </w:tc>
        <w:tc>
          <w:tcPr>
            <w:tcW w:w="243" w:type="pct"/>
            <w:textDirection w:val="btLr"/>
            <w:vAlign w:val="center"/>
          </w:tcPr>
          <w:p w14:paraId="34F10A38" w14:textId="77777777" w:rsidR="00555FB5" w:rsidRPr="007F02A0" w:rsidRDefault="00555FB5" w:rsidP="00555FB5">
            <w:pPr>
              <w:suppressAutoHyphens/>
              <w:spacing w:after="0"/>
              <w:ind w:left="-57" w:right="-57"/>
              <w:jc w:val="center"/>
              <w:rPr>
                <w:rFonts w:ascii="Times New Roman" w:hAnsi="Times New Roman"/>
              </w:rPr>
            </w:pPr>
            <w:r w:rsidRPr="007F02A0">
              <w:rPr>
                <w:rFonts w:ascii="Times New Roman" w:hAnsi="Times New Roman"/>
              </w:rPr>
              <w:t>самостоятельная работа</w:t>
            </w:r>
          </w:p>
        </w:tc>
        <w:tc>
          <w:tcPr>
            <w:tcW w:w="345" w:type="pct"/>
            <w:gridSpan w:val="3"/>
            <w:textDirection w:val="btLr"/>
            <w:vAlign w:val="center"/>
          </w:tcPr>
          <w:p w14:paraId="1E21E761" w14:textId="77777777" w:rsidR="00555FB5" w:rsidRPr="007F02A0" w:rsidRDefault="00555FB5" w:rsidP="00555FB5">
            <w:pPr>
              <w:suppressAutoHyphens/>
              <w:spacing w:after="0"/>
              <w:ind w:left="-57" w:right="-57"/>
              <w:jc w:val="center"/>
              <w:rPr>
                <w:rFonts w:ascii="Times New Roman" w:hAnsi="Times New Roman"/>
                <w:sz w:val="20"/>
                <w:szCs w:val="20"/>
              </w:rPr>
            </w:pPr>
            <w:r w:rsidRPr="007F02A0">
              <w:rPr>
                <w:rFonts w:ascii="Times New Roman" w:hAnsi="Times New Roman"/>
                <w:sz w:val="20"/>
                <w:szCs w:val="20"/>
              </w:rPr>
              <w:t>Промежуточная аттестация</w:t>
            </w:r>
          </w:p>
        </w:tc>
        <w:tc>
          <w:tcPr>
            <w:tcW w:w="368" w:type="pct"/>
            <w:vAlign w:val="center"/>
          </w:tcPr>
          <w:p w14:paraId="15B63055" w14:textId="77777777" w:rsidR="00555FB5" w:rsidRPr="007F02A0" w:rsidRDefault="00555FB5" w:rsidP="00555FB5">
            <w:pPr>
              <w:suppressAutoHyphens/>
              <w:spacing w:after="0"/>
              <w:ind w:left="-57" w:right="-57"/>
              <w:jc w:val="center"/>
              <w:rPr>
                <w:rFonts w:ascii="Times New Roman" w:hAnsi="Times New Roman"/>
                <w:sz w:val="24"/>
                <w:szCs w:val="24"/>
              </w:rPr>
            </w:pPr>
            <w:r w:rsidRPr="007F02A0">
              <w:rPr>
                <w:rFonts w:ascii="Times New Roman" w:hAnsi="Times New Roman"/>
                <w:sz w:val="24"/>
                <w:szCs w:val="24"/>
              </w:rPr>
              <w:t>Учебная</w:t>
            </w:r>
          </w:p>
          <w:p w14:paraId="0968FA49" w14:textId="77777777" w:rsidR="00555FB5" w:rsidRPr="007F02A0" w:rsidRDefault="00555FB5" w:rsidP="00555FB5">
            <w:pPr>
              <w:suppressAutoHyphens/>
              <w:spacing w:after="0"/>
              <w:ind w:left="-57" w:right="-57"/>
              <w:jc w:val="center"/>
              <w:rPr>
                <w:rFonts w:ascii="Times New Roman" w:hAnsi="Times New Roman"/>
                <w:sz w:val="24"/>
                <w:szCs w:val="24"/>
              </w:rPr>
            </w:pPr>
          </w:p>
        </w:tc>
        <w:tc>
          <w:tcPr>
            <w:tcW w:w="450" w:type="pct"/>
            <w:gridSpan w:val="2"/>
            <w:vAlign w:val="center"/>
          </w:tcPr>
          <w:p w14:paraId="1B5667FC" w14:textId="77777777" w:rsidR="00555FB5" w:rsidRPr="007F02A0" w:rsidRDefault="00555FB5" w:rsidP="00555FB5">
            <w:pPr>
              <w:suppressAutoHyphens/>
              <w:spacing w:after="0"/>
              <w:ind w:left="-57" w:right="-57"/>
              <w:jc w:val="center"/>
              <w:rPr>
                <w:rFonts w:ascii="Times New Roman" w:hAnsi="Times New Roman"/>
                <w:sz w:val="24"/>
                <w:szCs w:val="24"/>
              </w:rPr>
            </w:pPr>
            <w:r w:rsidRPr="007F02A0">
              <w:rPr>
                <w:rFonts w:ascii="Times New Roman" w:hAnsi="Times New Roman"/>
                <w:sz w:val="24"/>
                <w:szCs w:val="24"/>
              </w:rPr>
              <w:t>Производственная</w:t>
            </w:r>
          </w:p>
          <w:p w14:paraId="5CE0017E" w14:textId="77777777" w:rsidR="00555FB5" w:rsidRPr="007F02A0" w:rsidRDefault="00555FB5" w:rsidP="00555FB5">
            <w:pPr>
              <w:suppressAutoHyphens/>
              <w:spacing w:after="0"/>
              <w:ind w:left="-57" w:right="-57"/>
              <w:jc w:val="center"/>
              <w:rPr>
                <w:rFonts w:ascii="Times New Roman" w:hAnsi="Times New Roman"/>
                <w:sz w:val="24"/>
                <w:szCs w:val="24"/>
              </w:rPr>
            </w:pPr>
          </w:p>
        </w:tc>
      </w:tr>
      <w:tr w:rsidR="00555FB5" w:rsidRPr="007F02A0" w14:paraId="79333708" w14:textId="77777777" w:rsidTr="008E7571">
        <w:trPr>
          <w:trHeight w:val="415"/>
        </w:trPr>
        <w:tc>
          <w:tcPr>
            <w:tcW w:w="534" w:type="pct"/>
            <w:vAlign w:val="center"/>
          </w:tcPr>
          <w:p w14:paraId="377B2BAA" w14:textId="77777777" w:rsidR="00555FB5" w:rsidRPr="007F02A0" w:rsidRDefault="00555FB5" w:rsidP="00555FB5">
            <w:pPr>
              <w:spacing w:after="0"/>
              <w:jc w:val="center"/>
              <w:rPr>
                <w:rFonts w:ascii="Times New Roman" w:hAnsi="Times New Roman"/>
                <w:sz w:val="24"/>
                <w:szCs w:val="24"/>
              </w:rPr>
            </w:pPr>
            <w:r w:rsidRPr="007F02A0">
              <w:rPr>
                <w:rFonts w:ascii="Times New Roman" w:hAnsi="Times New Roman"/>
                <w:sz w:val="24"/>
                <w:szCs w:val="24"/>
              </w:rPr>
              <w:t>1</w:t>
            </w:r>
          </w:p>
        </w:tc>
        <w:tc>
          <w:tcPr>
            <w:tcW w:w="1554" w:type="pct"/>
            <w:vAlign w:val="center"/>
          </w:tcPr>
          <w:p w14:paraId="0B46EAE2" w14:textId="77777777" w:rsidR="00555FB5" w:rsidRPr="007F02A0" w:rsidRDefault="00555FB5" w:rsidP="00555FB5">
            <w:pPr>
              <w:spacing w:after="0"/>
              <w:jc w:val="center"/>
              <w:rPr>
                <w:rFonts w:ascii="Times New Roman" w:hAnsi="Times New Roman"/>
                <w:sz w:val="24"/>
                <w:szCs w:val="24"/>
              </w:rPr>
            </w:pPr>
            <w:r w:rsidRPr="007F02A0">
              <w:rPr>
                <w:rFonts w:ascii="Times New Roman" w:hAnsi="Times New Roman"/>
                <w:sz w:val="24"/>
                <w:szCs w:val="24"/>
              </w:rPr>
              <w:t>2</w:t>
            </w:r>
          </w:p>
        </w:tc>
        <w:tc>
          <w:tcPr>
            <w:tcW w:w="339" w:type="pct"/>
            <w:vAlign w:val="center"/>
          </w:tcPr>
          <w:p w14:paraId="3AAD9693" w14:textId="77777777" w:rsidR="00555FB5" w:rsidRPr="007F02A0" w:rsidRDefault="00555FB5" w:rsidP="00555FB5">
            <w:pPr>
              <w:spacing w:after="0"/>
              <w:jc w:val="center"/>
              <w:rPr>
                <w:rFonts w:ascii="Times New Roman" w:hAnsi="Times New Roman"/>
                <w:sz w:val="24"/>
                <w:szCs w:val="24"/>
              </w:rPr>
            </w:pPr>
            <w:r w:rsidRPr="007F02A0">
              <w:rPr>
                <w:rFonts w:ascii="Times New Roman" w:hAnsi="Times New Roman"/>
                <w:sz w:val="24"/>
                <w:szCs w:val="24"/>
              </w:rPr>
              <w:t>3</w:t>
            </w:r>
          </w:p>
        </w:tc>
        <w:tc>
          <w:tcPr>
            <w:tcW w:w="291" w:type="pct"/>
          </w:tcPr>
          <w:p w14:paraId="30766144" w14:textId="77777777" w:rsidR="00555FB5" w:rsidRPr="007F02A0" w:rsidRDefault="00555FB5" w:rsidP="00555FB5">
            <w:pPr>
              <w:spacing w:after="0"/>
              <w:jc w:val="center"/>
              <w:rPr>
                <w:rFonts w:ascii="Times New Roman" w:hAnsi="Times New Roman"/>
                <w:sz w:val="24"/>
                <w:szCs w:val="24"/>
              </w:rPr>
            </w:pPr>
            <w:r w:rsidRPr="007F02A0">
              <w:rPr>
                <w:rFonts w:ascii="Times New Roman" w:hAnsi="Times New Roman"/>
                <w:sz w:val="24"/>
                <w:szCs w:val="24"/>
              </w:rPr>
              <w:t>4</w:t>
            </w:r>
          </w:p>
        </w:tc>
        <w:tc>
          <w:tcPr>
            <w:tcW w:w="291" w:type="pct"/>
            <w:vAlign w:val="center"/>
          </w:tcPr>
          <w:p w14:paraId="487E3BB4" w14:textId="77777777" w:rsidR="00555FB5" w:rsidRPr="007F02A0" w:rsidRDefault="00555FB5" w:rsidP="00555FB5">
            <w:pPr>
              <w:spacing w:after="0"/>
              <w:jc w:val="center"/>
              <w:rPr>
                <w:rFonts w:ascii="Times New Roman" w:hAnsi="Times New Roman"/>
                <w:sz w:val="24"/>
                <w:szCs w:val="24"/>
              </w:rPr>
            </w:pPr>
            <w:r w:rsidRPr="007F02A0">
              <w:rPr>
                <w:rFonts w:ascii="Times New Roman" w:hAnsi="Times New Roman"/>
                <w:sz w:val="24"/>
                <w:szCs w:val="24"/>
              </w:rPr>
              <w:t>5</w:t>
            </w:r>
          </w:p>
        </w:tc>
        <w:tc>
          <w:tcPr>
            <w:tcW w:w="293" w:type="pct"/>
            <w:gridSpan w:val="2"/>
            <w:vAlign w:val="center"/>
          </w:tcPr>
          <w:p w14:paraId="2DC5459A" w14:textId="77777777" w:rsidR="00555FB5" w:rsidRPr="007F02A0" w:rsidRDefault="00555FB5" w:rsidP="00555FB5">
            <w:pPr>
              <w:spacing w:after="0"/>
              <w:jc w:val="center"/>
              <w:rPr>
                <w:rFonts w:ascii="Times New Roman" w:hAnsi="Times New Roman"/>
                <w:sz w:val="24"/>
                <w:szCs w:val="24"/>
              </w:rPr>
            </w:pPr>
            <w:r w:rsidRPr="007F02A0">
              <w:rPr>
                <w:rFonts w:ascii="Times New Roman" w:hAnsi="Times New Roman"/>
                <w:sz w:val="24"/>
                <w:szCs w:val="24"/>
              </w:rPr>
              <w:t>6</w:t>
            </w:r>
          </w:p>
        </w:tc>
        <w:tc>
          <w:tcPr>
            <w:tcW w:w="292" w:type="pct"/>
            <w:gridSpan w:val="2"/>
            <w:vAlign w:val="center"/>
          </w:tcPr>
          <w:p w14:paraId="040BFD4A" w14:textId="77777777" w:rsidR="00555FB5" w:rsidRPr="007F02A0" w:rsidRDefault="00555FB5" w:rsidP="00555FB5">
            <w:pPr>
              <w:spacing w:after="0"/>
              <w:jc w:val="center"/>
              <w:rPr>
                <w:rFonts w:ascii="Times New Roman" w:hAnsi="Times New Roman"/>
                <w:sz w:val="24"/>
                <w:szCs w:val="24"/>
              </w:rPr>
            </w:pPr>
            <w:r w:rsidRPr="007F02A0">
              <w:rPr>
                <w:rFonts w:ascii="Times New Roman" w:hAnsi="Times New Roman"/>
                <w:sz w:val="24"/>
                <w:szCs w:val="24"/>
              </w:rPr>
              <w:t>7</w:t>
            </w:r>
            <w:r w:rsidRPr="007F02A0">
              <w:rPr>
                <w:rFonts w:ascii="Times New Roman" w:hAnsi="Times New Roman"/>
                <w:sz w:val="24"/>
                <w:szCs w:val="24"/>
                <w:vertAlign w:val="superscript"/>
              </w:rPr>
              <w:t>40</w:t>
            </w:r>
          </w:p>
        </w:tc>
        <w:tc>
          <w:tcPr>
            <w:tcW w:w="243" w:type="pct"/>
            <w:vAlign w:val="center"/>
          </w:tcPr>
          <w:p w14:paraId="5B00B947" w14:textId="77777777" w:rsidR="00555FB5" w:rsidRPr="007F02A0" w:rsidRDefault="00555FB5" w:rsidP="00555FB5">
            <w:pPr>
              <w:spacing w:after="0"/>
              <w:jc w:val="center"/>
              <w:rPr>
                <w:rFonts w:ascii="Times New Roman" w:hAnsi="Times New Roman"/>
                <w:sz w:val="24"/>
                <w:szCs w:val="24"/>
              </w:rPr>
            </w:pPr>
            <w:r w:rsidRPr="007F02A0">
              <w:rPr>
                <w:rFonts w:ascii="Times New Roman" w:hAnsi="Times New Roman"/>
                <w:sz w:val="24"/>
                <w:szCs w:val="24"/>
              </w:rPr>
              <w:t>8</w:t>
            </w:r>
          </w:p>
        </w:tc>
        <w:tc>
          <w:tcPr>
            <w:tcW w:w="345" w:type="pct"/>
            <w:gridSpan w:val="3"/>
            <w:vAlign w:val="center"/>
          </w:tcPr>
          <w:p w14:paraId="45D0B7E0" w14:textId="77777777" w:rsidR="00555FB5" w:rsidRPr="007F02A0" w:rsidRDefault="00555FB5" w:rsidP="00555FB5">
            <w:pPr>
              <w:spacing w:after="0"/>
              <w:jc w:val="center"/>
              <w:rPr>
                <w:rFonts w:ascii="Times New Roman" w:hAnsi="Times New Roman"/>
                <w:sz w:val="24"/>
                <w:szCs w:val="24"/>
              </w:rPr>
            </w:pPr>
            <w:r w:rsidRPr="007F02A0">
              <w:rPr>
                <w:rFonts w:ascii="Times New Roman" w:hAnsi="Times New Roman"/>
                <w:sz w:val="24"/>
                <w:szCs w:val="24"/>
              </w:rPr>
              <w:t>9</w:t>
            </w:r>
          </w:p>
        </w:tc>
        <w:tc>
          <w:tcPr>
            <w:tcW w:w="368" w:type="pct"/>
            <w:vAlign w:val="center"/>
          </w:tcPr>
          <w:p w14:paraId="732AF978" w14:textId="77777777" w:rsidR="00555FB5" w:rsidRPr="007F02A0" w:rsidRDefault="00555FB5" w:rsidP="00555FB5">
            <w:pPr>
              <w:spacing w:after="0"/>
              <w:jc w:val="center"/>
              <w:rPr>
                <w:rFonts w:ascii="Times New Roman" w:hAnsi="Times New Roman"/>
                <w:sz w:val="24"/>
                <w:szCs w:val="24"/>
              </w:rPr>
            </w:pPr>
            <w:r w:rsidRPr="007F02A0">
              <w:rPr>
                <w:rFonts w:ascii="Times New Roman" w:hAnsi="Times New Roman"/>
                <w:sz w:val="24"/>
                <w:szCs w:val="24"/>
              </w:rPr>
              <w:t>10</w:t>
            </w:r>
          </w:p>
        </w:tc>
        <w:tc>
          <w:tcPr>
            <w:tcW w:w="450" w:type="pct"/>
            <w:gridSpan w:val="2"/>
            <w:vAlign w:val="center"/>
          </w:tcPr>
          <w:p w14:paraId="52B15C6A" w14:textId="77777777" w:rsidR="00555FB5" w:rsidRPr="007F02A0" w:rsidRDefault="00555FB5" w:rsidP="00555FB5">
            <w:pPr>
              <w:spacing w:after="0"/>
              <w:jc w:val="center"/>
              <w:rPr>
                <w:rFonts w:ascii="Times New Roman" w:hAnsi="Times New Roman"/>
                <w:sz w:val="24"/>
                <w:szCs w:val="24"/>
              </w:rPr>
            </w:pPr>
            <w:r w:rsidRPr="007F02A0">
              <w:rPr>
                <w:rFonts w:ascii="Times New Roman" w:hAnsi="Times New Roman"/>
                <w:sz w:val="24"/>
                <w:szCs w:val="24"/>
              </w:rPr>
              <w:t>11</w:t>
            </w:r>
          </w:p>
        </w:tc>
      </w:tr>
      <w:tr w:rsidR="00F81BD1" w:rsidRPr="007F02A0" w14:paraId="02A8FAD9" w14:textId="77777777" w:rsidTr="00AD67DE">
        <w:tc>
          <w:tcPr>
            <w:tcW w:w="534" w:type="pct"/>
            <w:vMerge w:val="restart"/>
          </w:tcPr>
          <w:p w14:paraId="3CD316A8" w14:textId="77777777" w:rsidR="00F81BD1" w:rsidRPr="007F02A0" w:rsidRDefault="00F81BD1" w:rsidP="00555FB5">
            <w:pPr>
              <w:spacing w:after="0"/>
              <w:rPr>
                <w:rFonts w:ascii="Times New Roman" w:hAnsi="Times New Roman"/>
                <w:sz w:val="24"/>
                <w:szCs w:val="24"/>
              </w:rPr>
            </w:pPr>
            <w:r w:rsidRPr="007F02A0">
              <w:rPr>
                <w:rFonts w:ascii="Times New Roman" w:hAnsi="Times New Roman"/>
                <w:sz w:val="24"/>
                <w:szCs w:val="24"/>
              </w:rPr>
              <w:t>ПК</w:t>
            </w:r>
            <w:r w:rsidR="00F13493" w:rsidRPr="007F02A0">
              <w:rPr>
                <w:rFonts w:ascii="Times New Roman" w:hAnsi="Times New Roman"/>
                <w:sz w:val="24"/>
                <w:szCs w:val="24"/>
              </w:rPr>
              <w:t xml:space="preserve"> </w:t>
            </w:r>
            <w:r w:rsidRPr="007F02A0">
              <w:rPr>
                <w:rFonts w:ascii="Times New Roman" w:hAnsi="Times New Roman"/>
                <w:sz w:val="24"/>
                <w:szCs w:val="24"/>
              </w:rPr>
              <w:t>3.1, ПК 3.2, ПК 3.3,</w:t>
            </w:r>
          </w:p>
          <w:p w14:paraId="0919027A" w14:textId="77777777" w:rsidR="00F81BD1" w:rsidRPr="007F02A0" w:rsidRDefault="00F81BD1" w:rsidP="00555FB5">
            <w:pPr>
              <w:spacing w:after="0"/>
              <w:rPr>
                <w:rFonts w:ascii="Times New Roman" w:hAnsi="Times New Roman"/>
                <w:sz w:val="24"/>
                <w:szCs w:val="24"/>
              </w:rPr>
            </w:pPr>
            <w:r w:rsidRPr="007F02A0">
              <w:rPr>
                <w:rFonts w:ascii="Times New Roman" w:hAnsi="Times New Roman"/>
                <w:sz w:val="24"/>
                <w:szCs w:val="24"/>
              </w:rPr>
              <w:t>ПК 3.4, ПК 3.5.</w:t>
            </w:r>
          </w:p>
          <w:p w14:paraId="1F80B4D3" w14:textId="77777777" w:rsidR="00F81BD1" w:rsidRPr="007F02A0" w:rsidRDefault="00F81BD1" w:rsidP="00555FB5">
            <w:pPr>
              <w:spacing w:after="0"/>
              <w:rPr>
                <w:rFonts w:ascii="Times New Roman" w:hAnsi="Times New Roman"/>
                <w:sz w:val="24"/>
                <w:szCs w:val="24"/>
              </w:rPr>
            </w:pPr>
            <w:r w:rsidRPr="007F02A0">
              <w:rPr>
                <w:rFonts w:ascii="Times New Roman" w:hAnsi="Times New Roman"/>
                <w:sz w:val="24"/>
                <w:szCs w:val="24"/>
              </w:rPr>
              <w:t xml:space="preserve">ОК 01, ОК 02, ОК 03, </w:t>
            </w:r>
          </w:p>
          <w:p w14:paraId="27A5C677" w14:textId="77777777" w:rsidR="00F81BD1" w:rsidRPr="007F02A0" w:rsidRDefault="00F81BD1" w:rsidP="00555FB5">
            <w:pPr>
              <w:spacing w:after="0"/>
              <w:rPr>
                <w:rFonts w:ascii="Times New Roman" w:hAnsi="Times New Roman"/>
                <w:sz w:val="24"/>
                <w:szCs w:val="24"/>
              </w:rPr>
            </w:pPr>
            <w:r w:rsidRPr="007F02A0">
              <w:rPr>
                <w:rFonts w:ascii="Times New Roman" w:hAnsi="Times New Roman"/>
                <w:sz w:val="24"/>
                <w:szCs w:val="24"/>
              </w:rPr>
              <w:t>ОК 04,ОК 05, ОК 06,</w:t>
            </w:r>
          </w:p>
          <w:p w14:paraId="1DBB8578" w14:textId="77777777" w:rsidR="00F81BD1" w:rsidRPr="007F02A0" w:rsidRDefault="00F81BD1" w:rsidP="008E7571">
            <w:pPr>
              <w:spacing w:after="0"/>
              <w:rPr>
                <w:rFonts w:ascii="Times New Roman" w:hAnsi="Times New Roman"/>
                <w:sz w:val="24"/>
                <w:szCs w:val="24"/>
              </w:rPr>
            </w:pPr>
            <w:r w:rsidRPr="007F02A0">
              <w:rPr>
                <w:rFonts w:ascii="Times New Roman" w:hAnsi="Times New Roman"/>
                <w:sz w:val="24"/>
                <w:szCs w:val="24"/>
              </w:rPr>
              <w:t>ОК 07, ОК 08,ОК 09.</w:t>
            </w:r>
          </w:p>
        </w:tc>
        <w:tc>
          <w:tcPr>
            <w:tcW w:w="1554" w:type="pct"/>
          </w:tcPr>
          <w:p w14:paraId="3DFC15F3" w14:textId="77777777" w:rsidR="00F81BD1" w:rsidRPr="007F02A0" w:rsidRDefault="00F81BD1" w:rsidP="00555FB5">
            <w:pPr>
              <w:spacing w:after="0"/>
              <w:rPr>
                <w:rFonts w:ascii="Times New Roman" w:hAnsi="Times New Roman"/>
                <w:sz w:val="24"/>
                <w:szCs w:val="24"/>
              </w:rPr>
            </w:pPr>
            <w:r w:rsidRPr="007F02A0">
              <w:rPr>
                <w:rFonts w:ascii="Times New Roman" w:hAnsi="Times New Roman"/>
                <w:sz w:val="24"/>
                <w:szCs w:val="24"/>
              </w:rPr>
              <w:t>Раздел 1. Основы профилактики заболеваний</w:t>
            </w:r>
          </w:p>
          <w:p w14:paraId="0AE2DE74" w14:textId="77777777" w:rsidR="00F81BD1" w:rsidRPr="007F02A0" w:rsidRDefault="00F81BD1" w:rsidP="007415CD">
            <w:pPr>
              <w:spacing w:after="0"/>
              <w:rPr>
                <w:rFonts w:ascii="Times New Roman" w:hAnsi="Times New Roman"/>
                <w:sz w:val="24"/>
                <w:szCs w:val="24"/>
              </w:rPr>
            </w:pPr>
            <w:r w:rsidRPr="007F02A0">
              <w:rPr>
                <w:rFonts w:ascii="Times New Roman" w:hAnsi="Times New Roman"/>
                <w:sz w:val="24"/>
                <w:szCs w:val="24"/>
              </w:rPr>
              <w:t>МДК 03.01. Здоровый образ жизни и профилактика заболеваний</w:t>
            </w:r>
          </w:p>
        </w:tc>
        <w:tc>
          <w:tcPr>
            <w:tcW w:w="339" w:type="pct"/>
          </w:tcPr>
          <w:p w14:paraId="3C7CAD15" w14:textId="77777777" w:rsidR="00F81BD1" w:rsidRPr="007F02A0" w:rsidRDefault="00F81BD1" w:rsidP="00973C3E">
            <w:pPr>
              <w:spacing w:after="0"/>
              <w:jc w:val="center"/>
              <w:rPr>
                <w:rFonts w:ascii="Times New Roman" w:hAnsi="Times New Roman"/>
                <w:b/>
                <w:bCs/>
                <w:sz w:val="24"/>
                <w:szCs w:val="24"/>
              </w:rPr>
            </w:pPr>
            <w:r w:rsidRPr="007F02A0">
              <w:rPr>
                <w:rFonts w:ascii="Times New Roman" w:hAnsi="Times New Roman"/>
                <w:b/>
                <w:bCs/>
                <w:sz w:val="24"/>
                <w:szCs w:val="24"/>
              </w:rPr>
              <w:t>52</w:t>
            </w:r>
          </w:p>
        </w:tc>
        <w:tc>
          <w:tcPr>
            <w:tcW w:w="291" w:type="pct"/>
          </w:tcPr>
          <w:p w14:paraId="1608C72A" w14:textId="77777777" w:rsidR="00F81BD1" w:rsidRPr="007F02A0" w:rsidRDefault="00F81BD1" w:rsidP="00555FB5">
            <w:pPr>
              <w:spacing w:after="0"/>
              <w:jc w:val="center"/>
              <w:rPr>
                <w:rFonts w:ascii="Times New Roman" w:hAnsi="Times New Roman"/>
                <w:sz w:val="24"/>
                <w:szCs w:val="24"/>
              </w:rPr>
            </w:pPr>
            <w:r w:rsidRPr="007F02A0">
              <w:rPr>
                <w:rFonts w:ascii="Times New Roman" w:hAnsi="Times New Roman"/>
                <w:sz w:val="24"/>
                <w:szCs w:val="24"/>
              </w:rPr>
              <w:t>36</w:t>
            </w:r>
          </w:p>
        </w:tc>
        <w:tc>
          <w:tcPr>
            <w:tcW w:w="291" w:type="pct"/>
          </w:tcPr>
          <w:p w14:paraId="69CD4323" w14:textId="77777777" w:rsidR="00F81BD1" w:rsidRPr="007F02A0" w:rsidRDefault="00F81BD1" w:rsidP="00555FB5">
            <w:pPr>
              <w:spacing w:after="0"/>
              <w:jc w:val="center"/>
              <w:rPr>
                <w:rFonts w:ascii="Times New Roman" w:hAnsi="Times New Roman"/>
                <w:b/>
                <w:bCs/>
                <w:sz w:val="24"/>
                <w:szCs w:val="24"/>
              </w:rPr>
            </w:pPr>
            <w:r w:rsidRPr="007F02A0">
              <w:rPr>
                <w:rFonts w:ascii="Times New Roman" w:hAnsi="Times New Roman"/>
                <w:b/>
                <w:bCs/>
                <w:sz w:val="24"/>
                <w:szCs w:val="24"/>
              </w:rPr>
              <w:t>52</w:t>
            </w:r>
          </w:p>
        </w:tc>
        <w:tc>
          <w:tcPr>
            <w:tcW w:w="293" w:type="pct"/>
            <w:gridSpan w:val="2"/>
          </w:tcPr>
          <w:p w14:paraId="02958E5A" w14:textId="77777777" w:rsidR="00F81BD1" w:rsidRPr="007F02A0" w:rsidRDefault="00F81BD1" w:rsidP="00555FB5">
            <w:pPr>
              <w:spacing w:after="0"/>
              <w:jc w:val="center"/>
              <w:rPr>
                <w:rFonts w:ascii="Times New Roman" w:hAnsi="Times New Roman"/>
                <w:sz w:val="24"/>
                <w:szCs w:val="24"/>
              </w:rPr>
            </w:pPr>
            <w:r w:rsidRPr="007F02A0">
              <w:rPr>
                <w:rFonts w:ascii="Times New Roman" w:hAnsi="Times New Roman"/>
                <w:sz w:val="24"/>
                <w:szCs w:val="24"/>
              </w:rPr>
              <w:t>36</w:t>
            </w:r>
          </w:p>
        </w:tc>
        <w:tc>
          <w:tcPr>
            <w:tcW w:w="292" w:type="pct"/>
            <w:gridSpan w:val="2"/>
          </w:tcPr>
          <w:p w14:paraId="3E82D71B" w14:textId="77777777" w:rsidR="00F81BD1" w:rsidRPr="007F02A0" w:rsidRDefault="00F81BD1" w:rsidP="00555FB5">
            <w:pPr>
              <w:spacing w:after="0"/>
              <w:jc w:val="center"/>
              <w:rPr>
                <w:rFonts w:ascii="Times New Roman" w:hAnsi="Times New Roman"/>
                <w:sz w:val="24"/>
                <w:szCs w:val="24"/>
              </w:rPr>
            </w:pPr>
          </w:p>
        </w:tc>
        <w:tc>
          <w:tcPr>
            <w:tcW w:w="243" w:type="pct"/>
          </w:tcPr>
          <w:p w14:paraId="3C82FA6E" w14:textId="77777777" w:rsidR="00F81BD1" w:rsidRPr="007F02A0" w:rsidRDefault="00F81BD1" w:rsidP="00555FB5">
            <w:pPr>
              <w:spacing w:after="0"/>
              <w:jc w:val="center"/>
              <w:rPr>
                <w:rFonts w:ascii="Times New Roman" w:hAnsi="Times New Roman"/>
                <w:sz w:val="24"/>
                <w:szCs w:val="24"/>
              </w:rPr>
            </w:pPr>
          </w:p>
        </w:tc>
        <w:tc>
          <w:tcPr>
            <w:tcW w:w="345" w:type="pct"/>
            <w:gridSpan w:val="3"/>
            <w:vMerge w:val="restart"/>
            <w:vAlign w:val="center"/>
          </w:tcPr>
          <w:p w14:paraId="07CE33B8" w14:textId="77777777" w:rsidR="00F81BD1" w:rsidRPr="007F02A0" w:rsidRDefault="008C4208" w:rsidP="00AD67DE">
            <w:pPr>
              <w:spacing w:after="0"/>
              <w:jc w:val="center"/>
              <w:rPr>
                <w:rFonts w:ascii="Times New Roman" w:hAnsi="Times New Roman"/>
                <w:b/>
                <w:sz w:val="24"/>
                <w:szCs w:val="24"/>
              </w:rPr>
            </w:pPr>
            <w:r w:rsidRPr="007F02A0">
              <w:rPr>
                <w:rFonts w:ascii="Times New Roman" w:hAnsi="Times New Roman"/>
                <w:b/>
                <w:sz w:val="24"/>
                <w:szCs w:val="24"/>
              </w:rPr>
              <w:t>18</w:t>
            </w:r>
          </w:p>
        </w:tc>
        <w:tc>
          <w:tcPr>
            <w:tcW w:w="368" w:type="pct"/>
          </w:tcPr>
          <w:p w14:paraId="0CA2C096" w14:textId="77777777" w:rsidR="00F81BD1" w:rsidRPr="007F02A0" w:rsidRDefault="00F81BD1" w:rsidP="00555FB5">
            <w:pPr>
              <w:spacing w:after="0"/>
              <w:jc w:val="center"/>
              <w:rPr>
                <w:rFonts w:ascii="Times New Roman" w:hAnsi="Times New Roman"/>
                <w:b/>
                <w:bCs/>
                <w:sz w:val="24"/>
                <w:szCs w:val="24"/>
              </w:rPr>
            </w:pPr>
          </w:p>
        </w:tc>
        <w:tc>
          <w:tcPr>
            <w:tcW w:w="450" w:type="pct"/>
            <w:gridSpan w:val="2"/>
          </w:tcPr>
          <w:p w14:paraId="5AC2EA72" w14:textId="77777777" w:rsidR="00F81BD1" w:rsidRPr="007F02A0" w:rsidRDefault="00F81BD1" w:rsidP="00F81BD1">
            <w:pPr>
              <w:tabs>
                <w:tab w:val="left" w:pos="375"/>
                <w:tab w:val="center" w:pos="549"/>
              </w:tabs>
              <w:spacing w:after="0"/>
              <w:rPr>
                <w:rFonts w:ascii="Times New Roman" w:hAnsi="Times New Roman"/>
                <w:b/>
                <w:bCs/>
                <w:sz w:val="24"/>
                <w:szCs w:val="24"/>
              </w:rPr>
            </w:pPr>
            <w:r w:rsidRPr="007F02A0">
              <w:rPr>
                <w:rFonts w:ascii="Times New Roman" w:hAnsi="Times New Roman"/>
                <w:b/>
                <w:bCs/>
                <w:sz w:val="24"/>
                <w:szCs w:val="24"/>
              </w:rPr>
              <w:tab/>
            </w:r>
          </w:p>
        </w:tc>
      </w:tr>
      <w:tr w:rsidR="00F81BD1" w:rsidRPr="007F02A0" w14:paraId="49D0028F" w14:textId="77777777" w:rsidTr="008E7571">
        <w:tc>
          <w:tcPr>
            <w:tcW w:w="534" w:type="pct"/>
            <w:vMerge/>
          </w:tcPr>
          <w:p w14:paraId="27AC0BBC" w14:textId="77777777" w:rsidR="00F81BD1" w:rsidRPr="007F02A0" w:rsidRDefault="00F81BD1" w:rsidP="00555FB5">
            <w:pPr>
              <w:spacing w:after="0"/>
              <w:rPr>
                <w:rFonts w:ascii="Times New Roman" w:hAnsi="Times New Roman"/>
                <w:sz w:val="24"/>
                <w:szCs w:val="24"/>
              </w:rPr>
            </w:pPr>
          </w:p>
        </w:tc>
        <w:tc>
          <w:tcPr>
            <w:tcW w:w="1554" w:type="pct"/>
          </w:tcPr>
          <w:p w14:paraId="0E4AE7EB" w14:textId="77777777" w:rsidR="00F81BD1" w:rsidRPr="007F02A0" w:rsidRDefault="00F81BD1" w:rsidP="00555FB5">
            <w:pPr>
              <w:spacing w:after="0"/>
              <w:rPr>
                <w:rFonts w:ascii="Times New Roman" w:hAnsi="Times New Roman"/>
                <w:sz w:val="24"/>
                <w:szCs w:val="24"/>
              </w:rPr>
            </w:pPr>
            <w:r w:rsidRPr="007F02A0">
              <w:rPr>
                <w:rFonts w:ascii="Times New Roman" w:hAnsi="Times New Roman"/>
                <w:sz w:val="24"/>
                <w:szCs w:val="24"/>
              </w:rPr>
              <w:t>Раздел 2.</w:t>
            </w:r>
            <w:r w:rsidRPr="007F02A0">
              <w:rPr>
                <w:rFonts w:eastAsia="Calibri"/>
                <w:b/>
                <w:bCs/>
                <w:sz w:val="20"/>
                <w:szCs w:val="20"/>
              </w:rPr>
              <w:t xml:space="preserve"> </w:t>
            </w:r>
            <w:r w:rsidRPr="007F02A0">
              <w:rPr>
                <w:rFonts w:ascii="Times New Roman" w:eastAsia="Calibri" w:hAnsi="Times New Roman"/>
                <w:bCs/>
                <w:sz w:val="24"/>
                <w:szCs w:val="24"/>
              </w:rPr>
              <w:t>Проведение профилактических мероприятий в условиях первичной медико-санитарной помощи</w:t>
            </w:r>
          </w:p>
          <w:p w14:paraId="6AAFEAD3" w14:textId="77777777" w:rsidR="00F81BD1" w:rsidRPr="007F02A0" w:rsidRDefault="00F81BD1" w:rsidP="00555FB5">
            <w:pPr>
              <w:spacing w:after="0"/>
              <w:rPr>
                <w:rFonts w:ascii="Times New Roman" w:hAnsi="Times New Roman"/>
                <w:sz w:val="24"/>
                <w:szCs w:val="24"/>
              </w:rPr>
            </w:pPr>
            <w:r w:rsidRPr="007F02A0">
              <w:rPr>
                <w:rFonts w:ascii="Times New Roman" w:hAnsi="Times New Roman"/>
                <w:sz w:val="24"/>
                <w:szCs w:val="24"/>
              </w:rPr>
              <w:t>МДК 03.02. Сестринское дело в системе первичной медико-санитарной помощи</w:t>
            </w:r>
          </w:p>
        </w:tc>
        <w:tc>
          <w:tcPr>
            <w:tcW w:w="339" w:type="pct"/>
          </w:tcPr>
          <w:p w14:paraId="79D0934A" w14:textId="77777777" w:rsidR="00F81BD1" w:rsidRPr="007F02A0" w:rsidRDefault="00F81BD1" w:rsidP="00555FB5">
            <w:pPr>
              <w:spacing w:after="0"/>
              <w:jc w:val="center"/>
              <w:rPr>
                <w:rFonts w:ascii="Times New Roman" w:hAnsi="Times New Roman"/>
                <w:b/>
                <w:bCs/>
                <w:sz w:val="24"/>
                <w:szCs w:val="24"/>
              </w:rPr>
            </w:pPr>
            <w:r w:rsidRPr="007F02A0">
              <w:rPr>
                <w:rFonts w:ascii="Times New Roman" w:hAnsi="Times New Roman"/>
                <w:b/>
                <w:bCs/>
                <w:sz w:val="24"/>
                <w:szCs w:val="24"/>
              </w:rPr>
              <w:t>112</w:t>
            </w:r>
          </w:p>
        </w:tc>
        <w:tc>
          <w:tcPr>
            <w:tcW w:w="291" w:type="pct"/>
          </w:tcPr>
          <w:p w14:paraId="51AF7AA3" w14:textId="77777777" w:rsidR="00F81BD1" w:rsidRPr="007F02A0" w:rsidRDefault="00F81BD1" w:rsidP="00555FB5">
            <w:pPr>
              <w:spacing w:after="0"/>
              <w:jc w:val="center"/>
              <w:rPr>
                <w:rFonts w:ascii="Times New Roman" w:hAnsi="Times New Roman"/>
                <w:sz w:val="24"/>
                <w:szCs w:val="24"/>
              </w:rPr>
            </w:pPr>
            <w:r w:rsidRPr="007F02A0">
              <w:rPr>
                <w:rFonts w:ascii="Times New Roman" w:hAnsi="Times New Roman"/>
                <w:sz w:val="24"/>
                <w:szCs w:val="24"/>
              </w:rPr>
              <w:t>96</w:t>
            </w:r>
          </w:p>
        </w:tc>
        <w:tc>
          <w:tcPr>
            <w:tcW w:w="291" w:type="pct"/>
          </w:tcPr>
          <w:p w14:paraId="5400A9B0" w14:textId="77777777" w:rsidR="00F81BD1" w:rsidRPr="007F02A0" w:rsidRDefault="00F81BD1" w:rsidP="00555FB5">
            <w:pPr>
              <w:spacing w:after="0"/>
              <w:jc w:val="center"/>
              <w:rPr>
                <w:rFonts w:ascii="Times New Roman" w:hAnsi="Times New Roman"/>
                <w:b/>
                <w:bCs/>
                <w:sz w:val="24"/>
                <w:szCs w:val="24"/>
              </w:rPr>
            </w:pPr>
            <w:r w:rsidRPr="007F02A0">
              <w:rPr>
                <w:rFonts w:ascii="Times New Roman" w:hAnsi="Times New Roman"/>
                <w:b/>
                <w:bCs/>
                <w:sz w:val="24"/>
                <w:szCs w:val="24"/>
              </w:rPr>
              <w:t>40</w:t>
            </w:r>
          </w:p>
        </w:tc>
        <w:tc>
          <w:tcPr>
            <w:tcW w:w="293" w:type="pct"/>
            <w:gridSpan w:val="2"/>
          </w:tcPr>
          <w:p w14:paraId="387AA30C" w14:textId="77777777" w:rsidR="00F81BD1" w:rsidRPr="007F02A0" w:rsidRDefault="00F81BD1" w:rsidP="00555FB5">
            <w:pPr>
              <w:spacing w:after="0"/>
              <w:jc w:val="center"/>
              <w:rPr>
                <w:rFonts w:ascii="Times New Roman" w:hAnsi="Times New Roman"/>
                <w:sz w:val="24"/>
                <w:szCs w:val="24"/>
              </w:rPr>
            </w:pPr>
            <w:r w:rsidRPr="007F02A0">
              <w:rPr>
                <w:rFonts w:ascii="Times New Roman" w:hAnsi="Times New Roman"/>
                <w:sz w:val="24"/>
                <w:szCs w:val="24"/>
              </w:rPr>
              <w:t>24</w:t>
            </w:r>
          </w:p>
        </w:tc>
        <w:tc>
          <w:tcPr>
            <w:tcW w:w="292" w:type="pct"/>
            <w:gridSpan w:val="2"/>
          </w:tcPr>
          <w:p w14:paraId="53CDE298" w14:textId="77777777" w:rsidR="00F81BD1" w:rsidRPr="007F02A0" w:rsidRDefault="00F81BD1" w:rsidP="00555FB5">
            <w:pPr>
              <w:spacing w:after="0"/>
              <w:jc w:val="center"/>
              <w:rPr>
                <w:rFonts w:ascii="Times New Roman" w:hAnsi="Times New Roman"/>
                <w:sz w:val="24"/>
                <w:szCs w:val="24"/>
              </w:rPr>
            </w:pPr>
          </w:p>
        </w:tc>
        <w:tc>
          <w:tcPr>
            <w:tcW w:w="243" w:type="pct"/>
          </w:tcPr>
          <w:p w14:paraId="1C7AB5E4" w14:textId="77777777" w:rsidR="00F81BD1" w:rsidRPr="007F02A0" w:rsidRDefault="00F81BD1" w:rsidP="00555FB5">
            <w:pPr>
              <w:spacing w:after="0"/>
              <w:jc w:val="center"/>
              <w:rPr>
                <w:rFonts w:ascii="Times New Roman" w:hAnsi="Times New Roman"/>
                <w:sz w:val="24"/>
                <w:szCs w:val="24"/>
              </w:rPr>
            </w:pPr>
          </w:p>
        </w:tc>
        <w:tc>
          <w:tcPr>
            <w:tcW w:w="345" w:type="pct"/>
            <w:gridSpan w:val="3"/>
            <w:vMerge/>
          </w:tcPr>
          <w:p w14:paraId="2AA0A90C" w14:textId="77777777" w:rsidR="00F81BD1" w:rsidRPr="007F02A0" w:rsidRDefault="00F81BD1" w:rsidP="00555FB5">
            <w:pPr>
              <w:spacing w:after="0"/>
              <w:jc w:val="center"/>
              <w:rPr>
                <w:rFonts w:ascii="Times New Roman" w:hAnsi="Times New Roman"/>
                <w:sz w:val="24"/>
                <w:szCs w:val="24"/>
              </w:rPr>
            </w:pPr>
          </w:p>
        </w:tc>
        <w:tc>
          <w:tcPr>
            <w:tcW w:w="368" w:type="pct"/>
          </w:tcPr>
          <w:p w14:paraId="7081F431" w14:textId="77777777" w:rsidR="00F81BD1" w:rsidRPr="007F02A0" w:rsidRDefault="00F81BD1" w:rsidP="00555FB5">
            <w:pPr>
              <w:spacing w:after="0"/>
              <w:jc w:val="center"/>
              <w:rPr>
                <w:rFonts w:ascii="Times New Roman" w:hAnsi="Times New Roman"/>
                <w:b/>
                <w:bCs/>
                <w:sz w:val="24"/>
                <w:szCs w:val="24"/>
              </w:rPr>
            </w:pPr>
            <w:r w:rsidRPr="007F02A0">
              <w:rPr>
                <w:rFonts w:ascii="Times New Roman" w:hAnsi="Times New Roman"/>
                <w:b/>
                <w:bCs/>
                <w:sz w:val="24"/>
                <w:szCs w:val="24"/>
              </w:rPr>
              <w:t>36</w:t>
            </w:r>
          </w:p>
        </w:tc>
        <w:tc>
          <w:tcPr>
            <w:tcW w:w="450" w:type="pct"/>
            <w:gridSpan w:val="2"/>
          </w:tcPr>
          <w:p w14:paraId="4481FCE7" w14:textId="77777777" w:rsidR="00F81BD1" w:rsidRPr="007F02A0" w:rsidRDefault="00F81BD1" w:rsidP="00555FB5">
            <w:pPr>
              <w:spacing w:after="0"/>
              <w:jc w:val="center"/>
              <w:rPr>
                <w:rFonts w:ascii="Times New Roman" w:hAnsi="Times New Roman"/>
                <w:b/>
                <w:bCs/>
                <w:sz w:val="24"/>
                <w:szCs w:val="24"/>
              </w:rPr>
            </w:pPr>
            <w:r w:rsidRPr="007F02A0">
              <w:rPr>
                <w:rFonts w:ascii="Times New Roman" w:hAnsi="Times New Roman"/>
                <w:b/>
                <w:bCs/>
                <w:sz w:val="24"/>
                <w:szCs w:val="24"/>
              </w:rPr>
              <w:t>36</w:t>
            </w:r>
          </w:p>
        </w:tc>
      </w:tr>
      <w:tr w:rsidR="00555FB5" w:rsidRPr="007F02A0" w14:paraId="2A0492CC" w14:textId="77777777" w:rsidTr="008E7571">
        <w:tc>
          <w:tcPr>
            <w:tcW w:w="534" w:type="pct"/>
          </w:tcPr>
          <w:p w14:paraId="4BFEFD38" w14:textId="77777777" w:rsidR="00555FB5" w:rsidRPr="007F02A0" w:rsidRDefault="00555FB5" w:rsidP="00555FB5">
            <w:pPr>
              <w:spacing w:after="0"/>
              <w:rPr>
                <w:rFonts w:ascii="Times New Roman" w:hAnsi="Times New Roman"/>
                <w:sz w:val="24"/>
                <w:szCs w:val="24"/>
              </w:rPr>
            </w:pPr>
          </w:p>
        </w:tc>
        <w:tc>
          <w:tcPr>
            <w:tcW w:w="1554" w:type="pct"/>
          </w:tcPr>
          <w:p w14:paraId="10451BF2" w14:textId="77777777" w:rsidR="00555FB5" w:rsidRPr="007F02A0" w:rsidRDefault="00555FB5" w:rsidP="008C4208">
            <w:pPr>
              <w:suppressAutoHyphens/>
              <w:spacing w:after="0"/>
              <w:rPr>
                <w:rFonts w:ascii="Times New Roman" w:hAnsi="Times New Roman"/>
                <w:sz w:val="24"/>
                <w:szCs w:val="24"/>
              </w:rPr>
            </w:pPr>
            <w:r w:rsidRPr="007F02A0">
              <w:rPr>
                <w:rFonts w:ascii="Times New Roman" w:hAnsi="Times New Roman"/>
                <w:sz w:val="24"/>
                <w:szCs w:val="24"/>
              </w:rPr>
              <w:t xml:space="preserve">Производственная практика, часов </w:t>
            </w:r>
          </w:p>
        </w:tc>
        <w:tc>
          <w:tcPr>
            <w:tcW w:w="339" w:type="pct"/>
          </w:tcPr>
          <w:p w14:paraId="464DDB25" w14:textId="77777777" w:rsidR="00555FB5" w:rsidRPr="007F02A0" w:rsidRDefault="00555FB5" w:rsidP="00555FB5">
            <w:pPr>
              <w:suppressAutoHyphens/>
              <w:spacing w:after="0"/>
              <w:jc w:val="center"/>
              <w:rPr>
                <w:rFonts w:ascii="Times New Roman" w:hAnsi="Times New Roman"/>
                <w:bCs/>
                <w:sz w:val="24"/>
                <w:szCs w:val="24"/>
              </w:rPr>
            </w:pPr>
            <w:r w:rsidRPr="007F02A0">
              <w:rPr>
                <w:rFonts w:ascii="Times New Roman" w:hAnsi="Times New Roman"/>
                <w:bCs/>
                <w:sz w:val="24"/>
                <w:szCs w:val="24"/>
              </w:rPr>
              <w:t>36</w:t>
            </w:r>
          </w:p>
        </w:tc>
        <w:tc>
          <w:tcPr>
            <w:tcW w:w="291" w:type="pct"/>
            <w:shd w:val="clear" w:color="auto" w:fill="C0C0C0"/>
          </w:tcPr>
          <w:p w14:paraId="33DCF82E" w14:textId="77777777" w:rsidR="00555FB5" w:rsidRPr="007F02A0" w:rsidRDefault="00555FB5" w:rsidP="00555FB5">
            <w:pPr>
              <w:spacing w:after="0"/>
              <w:jc w:val="center"/>
              <w:rPr>
                <w:rFonts w:ascii="Times New Roman" w:hAnsi="Times New Roman"/>
                <w:sz w:val="24"/>
                <w:szCs w:val="24"/>
              </w:rPr>
            </w:pPr>
          </w:p>
        </w:tc>
        <w:tc>
          <w:tcPr>
            <w:tcW w:w="291" w:type="pct"/>
            <w:shd w:val="clear" w:color="auto" w:fill="C0C0C0"/>
          </w:tcPr>
          <w:p w14:paraId="3F29B91B" w14:textId="77777777" w:rsidR="00555FB5" w:rsidRPr="007F02A0" w:rsidRDefault="00555FB5" w:rsidP="00555FB5">
            <w:pPr>
              <w:spacing w:after="0"/>
              <w:jc w:val="center"/>
              <w:rPr>
                <w:rFonts w:ascii="Times New Roman" w:hAnsi="Times New Roman"/>
                <w:b/>
                <w:bCs/>
                <w:sz w:val="24"/>
                <w:szCs w:val="24"/>
              </w:rPr>
            </w:pPr>
          </w:p>
        </w:tc>
        <w:tc>
          <w:tcPr>
            <w:tcW w:w="1541" w:type="pct"/>
            <w:gridSpan w:val="9"/>
            <w:shd w:val="clear" w:color="auto" w:fill="C0C0C0"/>
          </w:tcPr>
          <w:p w14:paraId="3EAF03B8" w14:textId="77777777" w:rsidR="00555FB5" w:rsidRPr="007F02A0" w:rsidRDefault="00555FB5" w:rsidP="00555FB5">
            <w:pPr>
              <w:spacing w:after="0"/>
              <w:jc w:val="center"/>
              <w:rPr>
                <w:rFonts w:ascii="Times New Roman" w:hAnsi="Times New Roman"/>
                <w:sz w:val="24"/>
                <w:szCs w:val="24"/>
              </w:rPr>
            </w:pPr>
          </w:p>
        </w:tc>
        <w:tc>
          <w:tcPr>
            <w:tcW w:w="450" w:type="pct"/>
            <w:gridSpan w:val="2"/>
          </w:tcPr>
          <w:p w14:paraId="5B2E8B8D" w14:textId="77777777" w:rsidR="00555FB5" w:rsidRPr="007F02A0" w:rsidRDefault="00555FB5" w:rsidP="00555FB5">
            <w:pPr>
              <w:suppressAutoHyphens/>
              <w:spacing w:after="0"/>
              <w:jc w:val="center"/>
              <w:rPr>
                <w:rFonts w:ascii="Times New Roman" w:hAnsi="Times New Roman"/>
                <w:bCs/>
                <w:sz w:val="24"/>
                <w:szCs w:val="24"/>
              </w:rPr>
            </w:pPr>
            <w:r w:rsidRPr="007F02A0">
              <w:rPr>
                <w:rFonts w:ascii="Times New Roman" w:hAnsi="Times New Roman"/>
                <w:bCs/>
                <w:sz w:val="24"/>
                <w:szCs w:val="24"/>
              </w:rPr>
              <w:t>36</w:t>
            </w:r>
          </w:p>
          <w:p w14:paraId="23AC74AB" w14:textId="77777777" w:rsidR="00555FB5" w:rsidRPr="007F02A0" w:rsidRDefault="00555FB5" w:rsidP="00555FB5">
            <w:pPr>
              <w:suppressAutoHyphens/>
              <w:spacing w:after="0"/>
              <w:jc w:val="center"/>
              <w:rPr>
                <w:rFonts w:ascii="Times New Roman" w:hAnsi="Times New Roman"/>
                <w:sz w:val="24"/>
                <w:szCs w:val="24"/>
              </w:rPr>
            </w:pPr>
          </w:p>
        </w:tc>
      </w:tr>
      <w:tr w:rsidR="00555FB5" w:rsidRPr="007F02A0" w14:paraId="46ADEC55" w14:textId="77777777" w:rsidTr="008E7571">
        <w:tc>
          <w:tcPr>
            <w:tcW w:w="534" w:type="pct"/>
          </w:tcPr>
          <w:p w14:paraId="0C806B50" w14:textId="77777777" w:rsidR="00555FB5" w:rsidRPr="007F02A0" w:rsidRDefault="00555FB5" w:rsidP="00555FB5">
            <w:pPr>
              <w:spacing w:after="0"/>
              <w:rPr>
                <w:rFonts w:ascii="Times New Roman" w:hAnsi="Times New Roman"/>
                <w:sz w:val="24"/>
                <w:szCs w:val="24"/>
              </w:rPr>
            </w:pPr>
          </w:p>
        </w:tc>
        <w:tc>
          <w:tcPr>
            <w:tcW w:w="1554" w:type="pct"/>
          </w:tcPr>
          <w:p w14:paraId="35A18F50" w14:textId="77777777" w:rsidR="00555FB5" w:rsidRPr="007F02A0" w:rsidRDefault="00555FB5" w:rsidP="00555FB5">
            <w:pPr>
              <w:suppressAutoHyphens/>
              <w:spacing w:after="0"/>
              <w:rPr>
                <w:rFonts w:ascii="Times New Roman" w:hAnsi="Times New Roman"/>
                <w:sz w:val="24"/>
                <w:szCs w:val="24"/>
              </w:rPr>
            </w:pPr>
            <w:r w:rsidRPr="007F02A0">
              <w:rPr>
                <w:rFonts w:ascii="Times New Roman" w:hAnsi="Times New Roman"/>
                <w:sz w:val="24"/>
                <w:szCs w:val="24"/>
              </w:rPr>
              <w:t>Промежуточная аттестация</w:t>
            </w:r>
          </w:p>
        </w:tc>
        <w:tc>
          <w:tcPr>
            <w:tcW w:w="339" w:type="pct"/>
          </w:tcPr>
          <w:p w14:paraId="1203D332" w14:textId="77777777" w:rsidR="00555FB5" w:rsidRPr="007F02A0" w:rsidRDefault="008C4208" w:rsidP="00555FB5">
            <w:pPr>
              <w:suppressAutoHyphens/>
              <w:spacing w:after="0"/>
              <w:jc w:val="center"/>
              <w:rPr>
                <w:rFonts w:ascii="Times New Roman" w:hAnsi="Times New Roman"/>
                <w:b/>
                <w:bCs/>
                <w:sz w:val="24"/>
                <w:szCs w:val="24"/>
              </w:rPr>
            </w:pPr>
            <w:r w:rsidRPr="007F02A0">
              <w:rPr>
                <w:rFonts w:ascii="Times New Roman" w:hAnsi="Times New Roman"/>
                <w:b/>
                <w:bCs/>
                <w:sz w:val="24"/>
                <w:szCs w:val="24"/>
              </w:rPr>
              <w:t>18</w:t>
            </w:r>
          </w:p>
        </w:tc>
        <w:tc>
          <w:tcPr>
            <w:tcW w:w="291" w:type="pct"/>
            <w:shd w:val="clear" w:color="auto" w:fill="C0C0C0"/>
          </w:tcPr>
          <w:p w14:paraId="37C9E48E" w14:textId="77777777" w:rsidR="00555FB5" w:rsidRPr="007F02A0" w:rsidRDefault="00555FB5" w:rsidP="00555FB5">
            <w:pPr>
              <w:spacing w:after="0"/>
              <w:jc w:val="center"/>
              <w:rPr>
                <w:rFonts w:ascii="Times New Roman" w:hAnsi="Times New Roman"/>
                <w:sz w:val="24"/>
                <w:szCs w:val="24"/>
              </w:rPr>
            </w:pPr>
          </w:p>
        </w:tc>
        <w:tc>
          <w:tcPr>
            <w:tcW w:w="291" w:type="pct"/>
            <w:shd w:val="clear" w:color="auto" w:fill="C0C0C0"/>
          </w:tcPr>
          <w:p w14:paraId="5751E8B0" w14:textId="77777777" w:rsidR="00555FB5" w:rsidRPr="007F02A0" w:rsidRDefault="00555FB5" w:rsidP="00555FB5">
            <w:pPr>
              <w:spacing w:after="0"/>
              <w:jc w:val="center"/>
              <w:rPr>
                <w:rFonts w:ascii="Times New Roman" w:hAnsi="Times New Roman"/>
                <w:sz w:val="24"/>
                <w:szCs w:val="24"/>
              </w:rPr>
            </w:pPr>
          </w:p>
        </w:tc>
        <w:tc>
          <w:tcPr>
            <w:tcW w:w="1541" w:type="pct"/>
            <w:gridSpan w:val="9"/>
            <w:shd w:val="clear" w:color="auto" w:fill="C0C0C0"/>
          </w:tcPr>
          <w:p w14:paraId="7C587E40" w14:textId="77777777" w:rsidR="00555FB5" w:rsidRPr="007F02A0" w:rsidRDefault="00555FB5" w:rsidP="00555FB5">
            <w:pPr>
              <w:spacing w:after="0"/>
              <w:jc w:val="center"/>
              <w:rPr>
                <w:rFonts w:ascii="Times New Roman" w:hAnsi="Times New Roman"/>
                <w:sz w:val="24"/>
                <w:szCs w:val="24"/>
              </w:rPr>
            </w:pPr>
          </w:p>
        </w:tc>
        <w:tc>
          <w:tcPr>
            <w:tcW w:w="450" w:type="pct"/>
            <w:gridSpan w:val="2"/>
          </w:tcPr>
          <w:p w14:paraId="69F0670A" w14:textId="77777777" w:rsidR="00555FB5" w:rsidRPr="007F02A0" w:rsidRDefault="00555FB5" w:rsidP="00555FB5">
            <w:pPr>
              <w:suppressAutoHyphens/>
              <w:spacing w:after="0"/>
              <w:jc w:val="center"/>
              <w:rPr>
                <w:rFonts w:ascii="Times New Roman" w:hAnsi="Times New Roman"/>
                <w:sz w:val="24"/>
                <w:szCs w:val="24"/>
              </w:rPr>
            </w:pPr>
          </w:p>
        </w:tc>
      </w:tr>
      <w:tr w:rsidR="00555FB5" w:rsidRPr="007F02A0" w14:paraId="3623A815" w14:textId="77777777" w:rsidTr="008E7571">
        <w:trPr>
          <w:gridAfter w:val="1"/>
          <w:wAfter w:w="12" w:type="pct"/>
        </w:trPr>
        <w:tc>
          <w:tcPr>
            <w:tcW w:w="534" w:type="pct"/>
          </w:tcPr>
          <w:p w14:paraId="195062D5" w14:textId="77777777" w:rsidR="00555FB5" w:rsidRPr="007F02A0" w:rsidRDefault="00555FB5" w:rsidP="00555FB5">
            <w:pPr>
              <w:rPr>
                <w:rFonts w:ascii="Times New Roman" w:hAnsi="Times New Roman"/>
                <w:b/>
                <w:sz w:val="24"/>
                <w:szCs w:val="24"/>
              </w:rPr>
            </w:pPr>
          </w:p>
        </w:tc>
        <w:tc>
          <w:tcPr>
            <w:tcW w:w="1554" w:type="pct"/>
          </w:tcPr>
          <w:p w14:paraId="3BEC32B6" w14:textId="77777777" w:rsidR="00555FB5" w:rsidRPr="007F02A0" w:rsidRDefault="00555FB5" w:rsidP="00555FB5">
            <w:pPr>
              <w:rPr>
                <w:rFonts w:ascii="Times New Roman" w:hAnsi="Times New Roman"/>
                <w:b/>
                <w:sz w:val="24"/>
                <w:szCs w:val="24"/>
              </w:rPr>
            </w:pPr>
            <w:r w:rsidRPr="007F02A0">
              <w:rPr>
                <w:rFonts w:ascii="Times New Roman" w:hAnsi="Times New Roman"/>
                <w:b/>
                <w:sz w:val="24"/>
                <w:szCs w:val="24"/>
              </w:rPr>
              <w:t>Всего:</w:t>
            </w:r>
          </w:p>
        </w:tc>
        <w:tc>
          <w:tcPr>
            <w:tcW w:w="339" w:type="pct"/>
          </w:tcPr>
          <w:p w14:paraId="6F6245D5" w14:textId="77777777" w:rsidR="00555FB5" w:rsidRPr="007F02A0" w:rsidRDefault="00F81BD1" w:rsidP="00AD67DE">
            <w:pPr>
              <w:spacing w:after="0"/>
              <w:jc w:val="center"/>
              <w:rPr>
                <w:rFonts w:ascii="Times New Roman" w:hAnsi="Times New Roman"/>
                <w:b/>
                <w:sz w:val="24"/>
                <w:szCs w:val="24"/>
              </w:rPr>
            </w:pPr>
            <w:r w:rsidRPr="007F02A0">
              <w:rPr>
                <w:rFonts w:ascii="Times New Roman" w:hAnsi="Times New Roman"/>
                <w:b/>
                <w:sz w:val="24"/>
                <w:szCs w:val="24"/>
              </w:rPr>
              <w:t>1</w:t>
            </w:r>
            <w:r w:rsidR="00AD67DE" w:rsidRPr="007F02A0">
              <w:rPr>
                <w:rFonts w:ascii="Times New Roman" w:hAnsi="Times New Roman"/>
                <w:b/>
                <w:sz w:val="24"/>
                <w:szCs w:val="24"/>
              </w:rPr>
              <w:t>82</w:t>
            </w:r>
          </w:p>
        </w:tc>
        <w:tc>
          <w:tcPr>
            <w:tcW w:w="291" w:type="pct"/>
          </w:tcPr>
          <w:p w14:paraId="281DF4CA" w14:textId="77777777" w:rsidR="00555FB5" w:rsidRPr="007F02A0" w:rsidRDefault="00F81BD1" w:rsidP="00555FB5">
            <w:pPr>
              <w:spacing w:after="0"/>
              <w:jc w:val="center"/>
              <w:rPr>
                <w:rFonts w:ascii="Times New Roman" w:hAnsi="Times New Roman"/>
                <w:sz w:val="24"/>
                <w:szCs w:val="24"/>
              </w:rPr>
            </w:pPr>
            <w:r w:rsidRPr="007F02A0">
              <w:rPr>
                <w:rFonts w:ascii="Times New Roman" w:hAnsi="Times New Roman"/>
                <w:sz w:val="24"/>
                <w:szCs w:val="24"/>
              </w:rPr>
              <w:t>132</w:t>
            </w:r>
          </w:p>
        </w:tc>
        <w:tc>
          <w:tcPr>
            <w:tcW w:w="291" w:type="pct"/>
          </w:tcPr>
          <w:p w14:paraId="2044BF54" w14:textId="77777777" w:rsidR="00555FB5" w:rsidRPr="007F02A0" w:rsidRDefault="00F81BD1" w:rsidP="00555FB5">
            <w:pPr>
              <w:spacing w:after="0"/>
              <w:jc w:val="center"/>
              <w:rPr>
                <w:rFonts w:ascii="Times New Roman" w:hAnsi="Times New Roman"/>
                <w:b/>
                <w:sz w:val="24"/>
                <w:szCs w:val="24"/>
              </w:rPr>
            </w:pPr>
            <w:r w:rsidRPr="007F02A0">
              <w:rPr>
                <w:rFonts w:ascii="Times New Roman" w:hAnsi="Times New Roman"/>
                <w:b/>
                <w:sz w:val="24"/>
                <w:szCs w:val="24"/>
              </w:rPr>
              <w:t>92</w:t>
            </w:r>
          </w:p>
        </w:tc>
        <w:tc>
          <w:tcPr>
            <w:tcW w:w="290" w:type="pct"/>
          </w:tcPr>
          <w:p w14:paraId="086CBA1C" w14:textId="77777777" w:rsidR="00555FB5" w:rsidRPr="007F02A0" w:rsidRDefault="00195B0B" w:rsidP="00555FB5">
            <w:pPr>
              <w:spacing w:after="0"/>
              <w:jc w:val="center"/>
              <w:rPr>
                <w:rFonts w:ascii="Times New Roman" w:hAnsi="Times New Roman"/>
                <w:sz w:val="24"/>
                <w:szCs w:val="24"/>
              </w:rPr>
            </w:pPr>
            <w:r w:rsidRPr="007F02A0">
              <w:rPr>
                <w:rFonts w:ascii="Times New Roman" w:hAnsi="Times New Roman"/>
                <w:sz w:val="24"/>
                <w:szCs w:val="24"/>
                <w:lang w:val="en-US"/>
              </w:rPr>
              <w:t>6</w:t>
            </w:r>
            <w:r w:rsidR="00555FB5" w:rsidRPr="007F02A0">
              <w:rPr>
                <w:rFonts w:ascii="Times New Roman" w:hAnsi="Times New Roman"/>
                <w:sz w:val="24"/>
                <w:szCs w:val="24"/>
              </w:rPr>
              <w:t>0</w:t>
            </w:r>
          </w:p>
        </w:tc>
        <w:tc>
          <w:tcPr>
            <w:tcW w:w="292" w:type="pct"/>
            <w:gridSpan w:val="2"/>
          </w:tcPr>
          <w:p w14:paraId="4E2C6750" w14:textId="77777777" w:rsidR="00555FB5" w:rsidRPr="007F02A0" w:rsidRDefault="00555FB5" w:rsidP="00555FB5">
            <w:pPr>
              <w:spacing w:after="0"/>
              <w:jc w:val="center"/>
              <w:rPr>
                <w:rFonts w:ascii="Times New Roman" w:hAnsi="Times New Roman"/>
                <w:b/>
                <w:sz w:val="24"/>
                <w:szCs w:val="24"/>
              </w:rPr>
            </w:pPr>
          </w:p>
        </w:tc>
        <w:tc>
          <w:tcPr>
            <w:tcW w:w="311" w:type="pct"/>
            <w:gridSpan w:val="3"/>
          </w:tcPr>
          <w:p w14:paraId="1884492C" w14:textId="77777777" w:rsidR="00555FB5" w:rsidRPr="007F02A0" w:rsidRDefault="00555FB5" w:rsidP="00555FB5">
            <w:pPr>
              <w:spacing w:after="0"/>
              <w:jc w:val="center"/>
              <w:rPr>
                <w:rFonts w:ascii="Times New Roman" w:hAnsi="Times New Roman"/>
                <w:b/>
                <w:sz w:val="24"/>
                <w:szCs w:val="24"/>
                <w:vertAlign w:val="superscript"/>
              </w:rPr>
            </w:pPr>
          </w:p>
        </w:tc>
        <w:tc>
          <w:tcPr>
            <w:tcW w:w="273" w:type="pct"/>
          </w:tcPr>
          <w:p w14:paraId="25F7E00C" w14:textId="77777777" w:rsidR="00555FB5" w:rsidRPr="007F02A0" w:rsidRDefault="008C4208" w:rsidP="00555FB5">
            <w:pPr>
              <w:spacing w:after="0"/>
              <w:jc w:val="center"/>
              <w:rPr>
                <w:rFonts w:ascii="Times New Roman" w:hAnsi="Times New Roman"/>
                <w:b/>
                <w:sz w:val="24"/>
                <w:szCs w:val="24"/>
              </w:rPr>
            </w:pPr>
            <w:r w:rsidRPr="007F02A0">
              <w:rPr>
                <w:rFonts w:ascii="Times New Roman" w:hAnsi="Times New Roman"/>
                <w:b/>
                <w:sz w:val="24"/>
                <w:szCs w:val="24"/>
              </w:rPr>
              <w:t>18</w:t>
            </w:r>
          </w:p>
        </w:tc>
        <w:tc>
          <w:tcPr>
            <w:tcW w:w="375" w:type="pct"/>
            <w:gridSpan w:val="2"/>
          </w:tcPr>
          <w:p w14:paraId="315AF5A4" w14:textId="77777777" w:rsidR="00555FB5" w:rsidRPr="007F02A0" w:rsidRDefault="00555FB5" w:rsidP="00555FB5">
            <w:pPr>
              <w:spacing w:after="0"/>
              <w:jc w:val="center"/>
              <w:rPr>
                <w:rFonts w:ascii="Times New Roman" w:hAnsi="Times New Roman"/>
                <w:b/>
                <w:sz w:val="24"/>
                <w:szCs w:val="24"/>
              </w:rPr>
            </w:pPr>
            <w:r w:rsidRPr="007F02A0">
              <w:rPr>
                <w:rFonts w:ascii="Times New Roman" w:hAnsi="Times New Roman"/>
                <w:b/>
                <w:sz w:val="24"/>
                <w:szCs w:val="24"/>
              </w:rPr>
              <w:t>36</w:t>
            </w:r>
          </w:p>
        </w:tc>
        <w:tc>
          <w:tcPr>
            <w:tcW w:w="438" w:type="pct"/>
          </w:tcPr>
          <w:p w14:paraId="098E60C9" w14:textId="77777777" w:rsidR="00555FB5" w:rsidRPr="007F02A0" w:rsidRDefault="00555FB5" w:rsidP="00555FB5">
            <w:pPr>
              <w:spacing w:after="0"/>
              <w:jc w:val="center"/>
              <w:rPr>
                <w:rFonts w:ascii="Times New Roman" w:hAnsi="Times New Roman"/>
                <w:b/>
                <w:sz w:val="24"/>
                <w:szCs w:val="24"/>
              </w:rPr>
            </w:pPr>
            <w:r w:rsidRPr="007F02A0">
              <w:rPr>
                <w:rFonts w:ascii="Times New Roman" w:hAnsi="Times New Roman"/>
                <w:b/>
                <w:sz w:val="24"/>
                <w:szCs w:val="24"/>
              </w:rPr>
              <w:t>36</w:t>
            </w:r>
          </w:p>
        </w:tc>
      </w:tr>
    </w:tbl>
    <w:p w14:paraId="10F3F5CA" w14:textId="77777777" w:rsidR="00555FB5" w:rsidRPr="007F02A0" w:rsidRDefault="00555FB5" w:rsidP="00555FB5">
      <w:pPr>
        <w:suppressAutoHyphens/>
        <w:jc w:val="both"/>
        <w:rPr>
          <w:rFonts w:ascii="Times New Roman" w:hAnsi="Times New Roman"/>
          <w:sz w:val="24"/>
          <w:szCs w:val="24"/>
        </w:rPr>
      </w:pPr>
    </w:p>
    <w:p w14:paraId="7A28F6C9" w14:textId="77777777" w:rsidR="00555FB5" w:rsidRPr="007F02A0" w:rsidRDefault="00555FB5" w:rsidP="00555FB5">
      <w:pPr>
        <w:rPr>
          <w:rFonts w:ascii="Times New Roman" w:hAnsi="Times New Roman"/>
          <w:b/>
          <w:sz w:val="24"/>
          <w:szCs w:val="24"/>
        </w:rPr>
      </w:pPr>
      <w:r w:rsidRPr="007F02A0">
        <w:rPr>
          <w:rFonts w:ascii="Times New Roman" w:hAnsi="Times New Roman"/>
          <w:b/>
          <w:sz w:val="24"/>
          <w:szCs w:val="24"/>
        </w:rPr>
        <w:br w:type="page"/>
        <w:t>2.2. Тематический план и содержание профессионального модуля (ПМ)</w:t>
      </w: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8810"/>
        <w:gridCol w:w="1833"/>
      </w:tblGrid>
      <w:tr w:rsidR="00555FB5" w:rsidRPr="007F02A0" w14:paraId="273C6ECB" w14:textId="77777777" w:rsidTr="00555FB5">
        <w:trPr>
          <w:trHeight w:val="1204"/>
        </w:trPr>
        <w:tc>
          <w:tcPr>
            <w:tcW w:w="1179" w:type="pct"/>
          </w:tcPr>
          <w:p w14:paraId="109063E6" w14:textId="77777777" w:rsidR="00555FB5" w:rsidRPr="007F02A0" w:rsidRDefault="00555FB5" w:rsidP="00310435">
            <w:pPr>
              <w:spacing w:after="0"/>
              <w:jc w:val="center"/>
              <w:rPr>
                <w:rFonts w:ascii="Times New Roman" w:hAnsi="Times New Roman"/>
                <w:b/>
                <w:sz w:val="24"/>
                <w:szCs w:val="24"/>
              </w:rPr>
            </w:pPr>
            <w:r w:rsidRPr="007F02A0">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163" w:type="pct"/>
            <w:vAlign w:val="center"/>
          </w:tcPr>
          <w:p w14:paraId="0E55312B" w14:textId="77777777" w:rsidR="00555FB5" w:rsidRPr="007F02A0" w:rsidRDefault="00555FB5" w:rsidP="00310435">
            <w:pPr>
              <w:suppressAutoHyphens/>
              <w:spacing w:after="0"/>
              <w:jc w:val="center"/>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p w14:paraId="754C0474" w14:textId="77777777" w:rsidR="00555FB5" w:rsidRPr="007F02A0" w:rsidRDefault="00555FB5" w:rsidP="00310435">
            <w:pPr>
              <w:suppressAutoHyphens/>
              <w:spacing w:after="0"/>
              <w:jc w:val="center"/>
              <w:rPr>
                <w:rFonts w:ascii="Times New Roman" w:hAnsi="Times New Roman"/>
                <w:b/>
                <w:sz w:val="24"/>
                <w:szCs w:val="24"/>
              </w:rPr>
            </w:pPr>
            <w:r w:rsidRPr="007F02A0">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r w:rsidRPr="007F02A0">
              <w:rPr>
                <w:rFonts w:ascii="Times New Roman" w:hAnsi="Times New Roman"/>
                <w:bCs/>
                <w:sz w:val="24"/>
                <w:szCs w:val="24"/>
              </w:rPr>
              <w:t>(если предусмотрены)</w:t>
            </w:r>
          </w:p>
        </w:tc>
        <w:tc>
          <w:tcPr>
            <w:tcW w:w="658" w:type="pct"/>
            <w:vAlign w:val="center"/>
          </w:tcPr>
          <w:p w14:paraId="0053BB13" w14:textId="77777777" w:rsidR="00555FB5" w:rsidRPr="007F02A0" w:rsidRDefault="00555FB5" w:rsidP="00310435">
            <w:pPr>
              <w:spacing w:after="0"/>
              <w:jc w:val="center"/>
              <w:rPr>
                <w:rFonts w:ascii="Times New Roman" w:hAnsi="Times New Roman"/>
                <w:b/>
                <w:bCs/>
                <w:sz w:val="24"/>
                <w:szCs w:val="24"/>
              </w:rPr>
            </w:pPr>
            <w:r w:rsidRPr="007F02A0">
              <w:rPr>
                <w:rFonts w:ascii="Times New Roman" w:hAnsi="Times New Roman"/>
                <w:b/>
                <w:bCs/>
                <w:sz w:val="24"/>
                <w:szCs w:val="24"/>
              </w:rPr>
              <w:t>Объем в часах</w:t>
            </w:r>
          </w:p>
        </w:tc>
      </w:tr>
      <w:tr w:rsidR="00555FB5" w:rsidRPr="007F02A0" w14:paraId="0E3B24E9" w14:textId="77777777" w:rsidTr="00555FB5">
        <w:tc>
          <w:tcPr>
            <w:tcW w:w="1179" w:type="pct"/>
          </w:tcPr>
          <w:p w14:paraId="54731FA3" w14:textId="77777777" w:rsidR="00555FB5" w:rsidRPr="007F02A0" w:rsidRDefault="00555FB5" w:rsidP="00310435">
            <w:pPr>
              <w:spacing w:after="0"/>
              <w:jc w:val="center"/>
              <w:rPr>
                <w:rFonts w:ascii="Times New Roman" w:hAnsi="Times New Roman"/>
                <w:b/>
                <w:sz w:val="24"/>
                <w:szCs w:val="24"/>
              </w:rPr>
            </w:pPr>
            <w:r w:rsidRPr="007F02A0">
              <w:rPr>
                <w:rFonts w:ascii="Times New Roman" w:hAnsi="Times New Roman"/>
                <w:b/>
                <w:sz w:val="24"/>
                <w:szCs w:val="24"/>
              </w:rPr>
              <w:t>1</w:t>
            </w:r>
          </w:p>
        </w:tc>
        <w:tc>
          <w:tcPr>
            <w:tcW w:w="3163" w:type="pct"/>
          </w:tcPr>
          <w:p w14:paraId="5F9199CA" w14:textId="77777777" w:rsidR="00555FB5" w:rsidRPr="007F02A0" w:rsidRDefault="00555FB5" w:rsidP="00310435">
            <w:pPr>
              <w:spacing w:after="0"/>
              <w:jc w:val="center"/>
              <w:rPr>
                <w:rFonts w:ascii="Times New Roman" w:hAnsi="Times New Roman"/>
                <w:b/>
                <w:bCs/>
                <w:sz w:val="24"/>
                <w:szCs w:val="24"/>
              </w:rPr>
            </w:pPr>
            <w:r w:rsidRPr="007F02A0">
              <w:rPr>
                <w:rFonts w:ascii="Times New Roman" w:hAnsi="Times New Roman"/>
                <w:b/>
                <w:bCs/>
                <w:sz w:val="24"/>
                <w:szCs w:val="24"/>
              </w:rPr>
              <w:t>2</w:t>
            </w:r>
          </w:p>
        </w:tc>
        <w:tc>
          <w:tcPr>
            <w:tcW w:w="658" w:type="pct"/>
            <w:vAlign w:val="center"/>
          </w:tcPr>
          <w:p w14:paraId="6FC5B199" w14:textId="77777777" w:rsidR="00555FB5" w:rsidRPr="007F02A0" w:rsidRDefault="00555FB5" w:rsidP="00310435">
            <w:pPr>
              <w:spacing w:after="0"/>
              <w:jc w:val="center"/>
              <w:rPr>
                <w:rFonts w:ascii="Times New Roman" w:hAnsi="Times New Roman"/>
                <w:b/>
                <w:bCs/>
                <w:sz w:val="24"/>
                <w:szCs w:val="24"/>
              </w:rPr>
            </w:pPr>
            <w:r w:rsidRPr="007F02A0">
              <w:rPr>
                <w:rFonts w:ascii="Times New Roman" w:hAnsi="Times New Roman"/>
                <w:b/>
                <w:bCs/>
                <w:sz w:val="24"/>
                <w:szCs w:val="24"/>
              </w:rPr>
              <w:t>3</w:t>
            </w:r>
          </w:p>
        </w:tc>
      </w:tr>
      <w:tr w:rsidR="00555FB5" w:rsidRPr="007F02A0" w14:paraId="6E285835" w14:textId="77777777" w:rsidTr="00555FB5">
        <w:tc>
          <w:tcPr>
            <w:tcW w:w="4342" w:type="pct"/>
            <w:gridSpan w:val="2"/>
          </w:tcPr>
          <w:p w14:paraId="0E03A888" w14:textId="77777777" w:rsidR="00555FB5" w:rsidRPr="007F02A0" w:rsidRDefault="00555FB5" w:rsidP="00310435">
            <w:pPr>
              <w:tabs>
                <w:tab w:val="left" w:pos="1425"/>
              </w:tabs>
              <w:spacing w:after="0"/>
              <w:rPr>
                <w:rFonts w:ascii="Times New Roman" w:hAnsi="Times New Roman"/>
                <w:sz w:val="24"/>
                <w:szCs w:val="24"/>
              </w:rPr>
            </w:pPr>
            <w:r w:rsidRPr="007F02A0">
              <w:rPr>
                <w:rFonts w:ascii="Times New Roman" w:hAnsi="Times New Roman"/>
                <w:b/>
                <w:bCs/>
                <w:sz w:val="24"/>
                <w:szCs w:val="24"/>
              </w:rPr>
              <w:t xml:space="preserve">Раздел 1. </w:t>
            </w:r>
            <w:r w:rsidR="00F81BD1" w:rsidRPr="007F02A0">
              <w:rPr>
                <w:rFonts w:ascii="Times New Roman" w:hAnsi="Times New Roman"/>
                <w:b/>
                <w:bCs/>
                <w:sz w:val="24"/>
                <w:szCs w:val="24"/>
              </w:rPr>
              <w:tab/>
              <w:t>Основы профилактики заболеваний</w:t>
            </w:r>
          </w:p>
        </w:tc>
        <w:tc>
          <w:tcPr>
            <w:tcW w:w="658" w:type="pct"/>
            <w:vAlign w:val="center"/>
          </w:tcPr>
          <w:p w14:paraId="3D65317D" w14:textId="77777777" w:rsidR="00555FB5" w:rsidRPr="007F02A0" w:rsidRDefault="00B67A22" w:rsidP="00310435">
            <w:pPr>
              <w:suppressAutoHyphens/>
              <w:spacing w:after="0"/>
              <w:jc w:val="center"/>
              <w:rPr>
                <w:rFonts w:ascii="Times New Roman" w:hAnsi="Times New Roman"/>
                <w:b/>
                <w:sz w:val="24"/>
                <w:szCs w:val="24"/>
              </w:rPr>
            </w:pPr>
            <w:r w:rsidRPr="007F02A0">
              <w:rPr>
                <w:rFonts w:ascii="Times New Roman" w:hAnsi="Times New Roman"/>
                <w:b/>
                <w:sz w:val="24"/>
                <w:szCs w:val="24"/>
              </w:rPr>
              <w:t>52</w:t>
            </w:r>
            <w:r w:rsidR="008C4208" w:rsidRPr="007F02A0">
              <w:rPr>
                <w:rFonts w:ascii="Times New Roman" w:hAnsi="Times New Roman"/>
                <w:b/>
                <w:sz w:val="24"/>
                <w:szCs w:val="24"/>
              </w:rPr>
              <w:t>/36</w:t>
            </w:r>
          </w:p>
        </w:tc>
      </w:tr>
      <w:tr w:rsidR="00555FB5" w:rsidRPr="007F02A0" w14:paraId="4A872BAE" w14:textId="77777777" w:rsidTr="00555FB5">
        <w:trPr>
          <w:trHeight w:val="629"/>
        </w:trPr>
        <w:tc>
          <w:tcPr>
            <w:tcW w:w="4342" w:type="pct"/>
            <w:gridSpan w:val="2"/>
          </w:tcPr>
          <w:p w14:paraId="1CCCD441" w14:textId="77777777" w:rsidR="00555FB5" w:rsidRPr="007F02A0" w:rsidRDefault="00555FB5" w:rsidP="00310435">
            <w:pPr>
              <w:spacing w:after="0"/>
              <w:rPr>
                <w:rFonts w:ascii="Times New Roman" w:hAnsi="Times New Roman"/>
                <w:sz w:val="24"/>
                <w:szCs w:val="24"/>
              </w:rPr>
            </w:pPr>
            <w:r w:rsidRPr="007F02A0">
              <w:rPr>
                <w:rFonts w:ascii="Times New Roman" w:hAnsi="Times New Roman"/>
                <w:b/>
                <w:bCs/>
                <w:sz w:val="24"/>
                <w:szCs w:val="24"/>
              </w:rPr>
              <w:t>МДК 0</w:t>
            </w:r>
            <w:r w:rsidR="00507DBF" w:rsidRPr="007F02A0">
              <w:rPr>
                <w:rFonts w:ascii="Times New Roman" w:hAnsi="Times New Roman"/>
                <w:b/>
                <w:bCs/>
                <w:sz w:val="24"/>
                <w:szCs w:val="24"/>
              </w:rPr>
              <w:t>3</w:t>
            </w:r>
            <w:r w:rsidRPr="007F02A0">
              <w:rPr>
                <w:rFonts w:ascii="Times New Roman" w:hAnsi="Times New Roman"/>
                <w:b/>
                <w:bCs/>
                <w:sz w:val="24"/>
                <w:szCs w:val="24"/>
              </w:rPr>
              <w:t xml:space="preserve">.01. </w:t>
            </w:r>
            <w:r w:rsidR="00507DBF" w:rsidRPr="007F02A0">
              <w:rPr>
                <w:rFonts w:ascii="Times New Roman" w:hAnsi="Times New Roman"/>
                <w:b/>
                <w:sz w:val="24"/>
                <w:szCs w:val="24"/>
              </w:rPr>
              <w:t>Здоровый образ жизни и профилактика заболеваний</w:t>
            </w:r>
          </w:p>
        </w:tc>
        <w:tc>
          <w:tcPr>
            <w:tcW w:w="658" w:type="pct"/>
            <w:vAlign w:val="center"/>
          </w:tcPr>
          <w:p w14:paraId="78F783C6" w14:textId="77777777" w:rsidR="00555FB5" w:rsidRPr="007F02A0" w:rsidRDefault="00555FB5" w:rsidP="00310435">
            <w:pPr>
              <w:suppressAutoHyphens/>
              <w:spacing w:after="0"/>
              <w:jc w:val="center"/>
              <w:rPr>
                <w:rFonts w:ascii="Times New Roman" w:hAnsi="Times New Roman"/>
                <w:b/>
                <w:sz w:val="24"/>
                <w:szCs w:val="24"/>
              </w:rPr>
            </w:pPr>
            <w:r w:rsidRPr="007F02A0">
              <w:rPr>
                <w:rFonts w:ascii="Times New Roman" w:hAnsi="Times New Roman"/>
                <w:b/>
                <w:sz w:val="24"/>
                <w:szCs w:val="24"/>
              </w:rPr>
              <w:t>5</w:t>
            </w:r>
            <w:r w:rsidR="00507DBF" w:rsidRPr="007F02A0">
              <w:rPr>
                <w:rFonts w:ascii="Times New Roman" w:hAnsi="Times New Roman"/>
                <w:b/>
                <w:sz w:val="24"/>
                <w:szCs w:val="24"/>
              </w:rPr>
              <w:t>2</w:t>
            </w:r>
            <w:r w:rsidR="008C4208" w:rsidRPr="007F02A0">
              <w:rPr>
                <w:rFonts w:ascii="Times New Roman" w:hAnsi="Times New Roman"/>
                <w:b/>
                <w:sz w:val="24"/>
                <w:szCs w:val="24"/>
              </w:rPr>
              <w:t>/36</w:t>
            </w:r>
          </w:p>
        </w:tc>
      </w:tr>
      <w:tr w:rsidR="00555FB5" w:rsidRPr="007F02A0" w14:paraId="66ABCC1B" w14:textId="77777777" w:rsidTr="00555FB5">
        <w:tc>
          <w:tcPr>
            <w:tcW w:w="1179" w:type="pct"/>
            <w:vMerge w:val="restart"/>
          </w:tcPr>
          <w:p w14:paraId="3EA389A7" w14:textId="77777777" w:rsidR="00555FB5" w:rsidRPr="007F02A0" w:rsidRDefault="00555FB5" w:rsidP="00310435">
            <w:pPr>
              <w:spacing w:after="0"/>
              <w:rPr>
                <w:rFonts w:ascii="Times New Roman" w:hAnsi="Times New Roman"/>
                <w:b/>
                <w:bCs/>
                <w:sz w:val="24"/>
                <w:szCs w:val="24"/>
              </w:rPr>
            </w:pPr>
            <w:r w:rsidRPr="007F02A0">
              <w:rPr>
                <w:rFonts w:ascii="Times New Roman" w:hAnsi="Times New Roman"/>
                <w:b/>
                <w:bCs/>
                <w:sz w:val="24"/>
                <w:szCs w:val="24"/>
              </w:rPr>
              <w:t xml:space="preserve">Тема 1.1. </w:t>
            </w:r>
          </w:p>
          <w:p w14:paraId="22E4A489" w14:textId="77777777" w:rsidR="00507DBF" w:rsidRPr="007F02A0" w:rsidRDefault="004F6F85" w:rsidP="00310435">
            <w:pPr>
              <w:spacing w:after="0"/>
              <w:rPr>
                <w:rFonts w:ascii="Times New Roman" w:hAnsi="Times New Roman"/>
                <w:b/>
                <w:bCs/>
                <w:sz w:val="24"/>
                <w:szCs w:val="24"/>
              </w:rPr>
            </w:pPr>
            <w:r w:rsidRPr="007F02A0">
              <w:rPr>
                <w:rFonts w:ascii="Times New Roman" w:hAnsi="Times New Roman"/>
                <w:b/>
                <w:bCs/>
                <w:sz w:val="24"/>
                <w:szCs w:val="24"/>
              </w:rPr>
              <w:t>Здоровье и образ жизни</w:t>
            </w:r>
          </w:p>
          <w:p w14:paraId="3888DF95" w14:textId="77777777" w:rsidR="00555FB5" w:rsidRPr="007F02A0" w:rsidRDefault="00555FB5" w:rsidP="00310435">
            <w:pPr>
              <w:spacing w:after="0"/>
              <w:rPr>
                <w:rFonts w:ascii="Times New Roman" w:hAnsi="Times New Roman"/>
                <w:b/>
                <w:bCs/>
                <w:sz w:val="24"/>
                <w:szCs w:val="24"/>
              </w:rPr>
            </w:pPr>
          </w:p>
        </w:tc>
        <w:tc>
          <w:tcPr>
            <w:tcW w:w="3163" w:type="pct"/>
          </w:tcPr>
          <w:p w14:paraId="75F6195D" w14:textId="77777777" w:rsidR="00555FB5" w:rsidRPr="007F02A0" w:rsidRDefault="00555FB5" w:rsidP="00310435">
            <w:pPr>
              <w:spacing w:after="0"/>
              <w:rPr>
                <w:rFonts w:ascii="Times New Roman" w:hAnsi="Times New Roman"/>
                <w:b/>
                <w:sz w:val="24"/>
                <w:szCs w:val="24"/>
              </w:rPr>
            </w:pPr>
            <w:r w:rsidRPr="007F02A0">
              <w:rPr>
                <w:rFonts w:ascii="Times New Roman" w:hAnsi="Times New Roman"/>
                <w:b/>
                <w:bCs/>
                <w:sz w:val="24"/>
                <w:szCs w:val="24"/>
              </w:rPr>
              <w:t xml:space="preserve">Содержание </w:t>
            </w:r>
          </w:p>
        </w:tc>
        <w:tc>
          <w:tcPr>
            <w:tcW w:w="658" w:type="pct"/>
            <w:vAlign w:val="center"/>
          </w:tcPr>
          <w:p w14:paraId="7D37F480" w14:textId="77777777" w:rsidR="00555FB5" w:rsidRPr="007F02A0" w:rsidRDefault="00084C12" w:rsidP="00310435">
            <w:pPr>
              <w:suppressAutoHyphens/>
              <w:spacing w:after="0"/>
              <w:jc w:val="center"/>
              <w:rPr>
                <w:rFonts w:ascii="Times New Roman" w:hAnsi="Times New Roman"/>
                <w:b/>
                <w:sz w:val="24"/>
                <w:szCs w:val="24"/>
              </w:rPr>
            </w:pPr>
            <w:r w:rsidRPr="007F02A0">
              <w:rPr>
                <w:rFonts w:ascii="Times New Roman" w:hAnsi="Times New Roman"/>
                <w:b/>
                <w:sz w:val="24"/>
                <w:szCs w:val="24"/>
              </w:rPr>
              <w:t>2</w:t>
            </w:r>
          </w:p>
        </w:tc>
      </w:tr>
      <w:tr w:rsidR="00555FB5" w:rsidRPr="007F02A0" w14:paraId="27BF5118" w14:textId="77777777" w:rsidTr="00555FB5">
        <w:tc>
          <w:tcPr>
            <w:tcW w:w="1179" w:type="pct"/>
            <w:vMerge/>
          </w:tcPr>
          <w:p w14:paraId="67C22084" w14:textId="77777777" w:rsidR="00555FB5" w:rsidRPr="007F02A0" w:rsidRDefault="00555FB5" w:rsidP="00310435">
            <w:pPr>
              <w:spacing w:after="0"/>
              <w:rPr>
                <w:rFonts w:ascii="Times New Roman" w:hAnsi="Times New Roman"/>
                <w:b/>
                <w:bCs/>
                <w:sz w:val="24"/>
                <w:szCs w:val="24"/>
              </w:rPr>
            </w:pPr>
          </w:p>
        </w:tc>
        <w:tc>
          <w:tcPr>
            <w:tcW w:w="3163" w:type="pct"/>
          </w:tcPr>
          <w:p w14:paraId="1D6659B2" w14:textId="77777777" w:rsidR="00555FB5" w:rsidRPr="007F02A0" w:rsidRDefault="004F6F85" w:rsidP="00310435">
            <w:pPr>
              <w:suppressAutoHyphens/>
              <w:spacing w:after="0"/>
              <w:jc w:val="both"/>
              <w:rPr>
                <w:rFonts w:ascii="Times New Roman" w:hAnsi="Times New Roman"/>
                <w:sz w:val="24"/>
                <w:szCs w:val="24"/>
              </w:rPr>
            </w:pPr>
            <w:r w:rsidRPr="007F02A0">
              <w:rPr>
                <w:rFonts w:ascii="Times New Roman" w:hAnsi="Times New Roman"/>
                <w:sz w:val="24"/>
                <w:szCs w:val="24"/>
              </w:rPr>
              <w:t>1.</w:t>
            </w:r>
            <w:r w:rsidR="0013678E" w:rsidRPr="007F02A0">
              <w:rPr>
                <w:rFonts w:ascii="Times New Roman" w:hAnsi="Times New Roman"/>
                <w:sz w:val="24"/>
                <w:szCs w:val="24"/>
              </w:rPr>
              <w:t xml:space="preserve">Определение понятий </w:t>
            </w:r>
            <w:r w:rsidR="00714096" w:rsidRPr="007F02A0">
              <w:rPr>
                <w:rFonts w:ascii="Times New Roman" w:hAnsi="Times New Roman"/>
                <w:sz w:val="24"/>
                <w:szCs w:val="24"/>
              </w:rPr>
              <w:t>и</w:t>
            </w:r>
            <w:r w:rsidR="0013678E" w:rsidRPr="007F02A0">
              <w:rPr>
                <w:rFonts w:ascii="Times New Roman" w:hAnsi="Times New Roman"/>
                <w:sz w:val="24"/>
                <w:szCs w:val="24"/>
              </w:rPr>
              <w:t xml:space="preserve"> правовые основы сохранения здоровья</w:t>
            </w:r>
            <w:r w:rsidRPr="007F02A0">
              <w:rPr>
                <w:rFonts w:ascii="Times New Roman" w:hAnsi="Times New Roman"/>
                <w:sz w:val="24"/>
                <w:szCs w:val="24"/>
              </w:rPr>
              <w:t>.</w:t>
            </w:r>
          </w:p>
          <w:p w14:paraId="7A8BD129" w14:textId="77777777" w:rsidR="004F6F85" w:rsidRPr="007F02A0" w:rsidRDefault="004F6F85" w:rsidP="00310435">
            <w:pPr>
              <w:suppressAutoHyphens/>
              <w:spacing w:after="0"/>
              <w:jc w:val="both"/>
              <w:rPr>
                <w:rFonts w:ascii="Times New Roman" w:hAnsi="Times New Roman"/>
                <w:sz w:val="24"/>
                <w:szCs w:val="24"/>
              </w:rPr>
            </w:pPr>
            <w:r w:rsidRPr="007F02A0">
              <w:rPr>
                <w:rFonts w:ascii="Times New Roman" w:hAnsi="Times New Roman"/>
                <w:sz w:val="24"/>
                <w:szCs w:val="24"/>
              </w:rPr>
              <w:t>2.Факторы,</w:t>
            </w:r>
            <w:r w:rsidR="0013678E" w:rsidRPr="007F02A0">
              <w:rPr>
                <w:rFonts w:ascii="Times New Roman" w:hAnsi="Times New Roman"/>
                <w:sz w:val="24"/>
                <w:szCs w:val="24"/>
              </w:rPr>
              <w:t xml:space="preserve"> влияющие на формирование здоровья и принципы здорового образа жизни</w:t>
            </w:r>
            <w:r w:rsidRPr="007F02A0">
              <w:rPr>
                <w:rFonts w:ascii="Times New Roman" w:hAnsi="Times New Roman"/>
                <w:sz w:val="24"/>
                <w:szCs w:val="24"/>
              </w:rPr>
              <w:t>.</w:t>
            </w:r>
          </w:p>
          <w:p w14:paraId="60E40761" w14:textId="77777777" w:rsidR="00084C12" w:rsidRPr="007F02A0" w:rsidRDefault="004F6F85" w:rsidP="00310435">
            <w:pPr>
              <w:suppressAutoHyphens/>
              <w:spacing w:after="0"/>
              <w:jc w:val="both"/>
              <w:rPr>
                <w:rFonts w:ascii="Times New Roman" w:hAnsi="Times New Roman"/>
                <w:sz w:val="24"/>
                <w:szCs w:val="24"/>
              </w:rPr>
            </w:pPr>
            <w:r w:rsidRPr="007F02A0">
              <w:rPr>
                <w:rFonts w:ascii="Times New Roman" w:hAnsi="Times New Roman"/>
                <w:sz w:val="24"/>
                <w:szCs w:val="24"/>
              </w:rPr>
              <w:t>3.</w:t>
            </w:r>
            <w:r w:rsidR="0013678E" w:rsidRPr="007F02A0">
              <w:rPr>
                <w:rFonts w:ascii="Times New Roman" w:hAnsi="Times New Roman"/>
                <w:sz w:val="24"/>
                <w:szCs w:val="24"/>
              </w:rPr>
              <w:t>Заболевания, обусловленные образом жизни</w:t>
            </w:r>
          </w:p>
          <w:p w14:paraId="26FC0D40" w14:textId="77777777" w:rsidR="00EC2936" w:rsidRPr="007F02A0" w:rsidRDefault="00EC2936" w:rsidP="00310435">
            <w:pPr>
              <w:suppressAutoHyphens/>
              <w:spacing w:after="0"/>
              <w:jc w:val="both"/>
              <w:rPr>
                <w:rFonts w:ascii="Times New Roman" w:hAnsi="Times New Roman"/>
                <w:b/>
                <w:sz w:val="24"/>
                <w:szCs w:val="24"/>
              </w:rPr>
            </w:pPr>
            <w:r w:rsidRPr="007F02A0">
              <w:rPr>
                <w:rFonts w:ascii="Times New Roman" w:hAnsi="Times New Roman"/>
                <w:sz w:val="24"/>
                <w:szCs w:val="24"/>
              </w:rPr>
              <w:t>4.</w:t>
            </w:r>
            <w:r w:rsidR="0013678E" w:rsidRPr="007F02A0">
              <w:rPr>
                <w:rFonts w:ascii="Times New Roman" w:hAnsi="Times New Roman"/>
                <w:sz w:val="24"/>
                <w:szCs w:val="24"/>
              </w:rPr>
              <w:t>Современный подход к профилактике неинфекционных заболеваний</w:t>
            </w:r>
          </w:p>
        </w:tc>
        <w:tc>
          <w:tcPr>
            <w:tcW w:w="658" w:type="pct"/>
            <w:vAlign w:val="center"/>
          </w:tcPr>
          <w:p w14:paraId="2E951124" w14:textId="77777777" w:rsidR="00555FB5" w:rsidRPr="007F02A0" w:rsidRDefault="0013678E" w:rsidP="00310435">
            <w:pPr>
              <w:suppressAutoHyphens/>
              <w:spacing w:after="0"/>
              <w:rPr>
                <w:rFonts w:ascii="Times New Roman" w:hAnsi="Times New Roman"/>
                <w:sz w:val="24"/>
                <w:szCs w:val="24"/>
              </w:rPr>
            </w:pPr>
            <w:r w:rsidRPr="007F02A0">
              <w:rPr>
                <w:rFonts w:ascii="Times New Roman" w:hAnsi="Times New Roman"/>
                <w:sz w:val="24"/>
                <w:szCs w:val="24"/>
              </w:rPr>
              <w:t>2</w:t>
            </w:r>
          </w:p>
        </w:tc>
      </w:tr>
      <w:tr w:rsidR="008D3676" w:rsidRPr="007F02A0" w14:paraId="70D24AF3" w14:textId="77777777" w:rsidTr="00555FB5">
        <w:tc>
          <w:tcPr>
            <w:tcW w:w="1179" w:type="pct"/>
            <w:vMerge w:val="restart"/>
          </w:tcPr>
          <w:p w14:paraId="7196D657" w14:textId="77777777" w:rsidR="008D3676" w:rsidRPr="007F02A0" w:rsidRDefault="008D3676" w:rsidP="00310435">
            <w:pPr>
              <w:spacing w:after="0"/>
              <w:rPr>
                <w:rFonts w:ascii="Times New Roman" w:hAnsi="Times New Roman"/>
                <w:b/>
                <w:bCs/>
                <w:sz w:val="24"/>
                <w:szCs w:val="24"/>
              </w:rPr>
            </w:pPr>
            <w:r w:rsidRPr="007F02A0">
              <w:rPr>
                <w:rFonts w:ascii="Times New Roman" w:hAnsi="Times New Roman"/>
                <w:b/>
                <w:bCs/>
                <w:sz w:val="24"/>
                <w:szCs w:val="24"/>
              </w:rPr>
              <w:t>Тема 1.</w:t>
            </w:r>
            <w:r w:rsidR="00EC2936" w:rsidRPr="007F02A0">
              <w:rPr>
                <w:rFonts w:ascii="Times New Roman" w:hAnsi="Times New Roman"/>
                <w:b/>
                <w:bCs/>
                <w:sz w:val="24"/>
                <w:szCs w:val="24"/>
              </w:rPr>
              <w:t>2</w:t>
            </w:r>
            <w:r w:rsidRPr="007F02A0">
              <w:rPr>
                <w:rFonts w:ascii="Times New Roman" w:hAnsi="Times New Roman"/>
                <w:b/>
                <w:bCs/>
                <w:sz w:val="24"/>
                <w:szCs w:val="24"/>
              </w:rPr>
              <w:t>.</w:t>
            </w:r>
          </w:p>
          <w:p w14:paraId="42A9B287" w14:textId="77777777" w:rsidR="008D3676" w:rsidRPr="007F02A0" w:rsidRDefault="008D3676" w:rsidP="00310435">
            <w:pPr>
              <w:spacing w:after="0"/>
              <w:rPr>
                <w:rFonts w:ascii="Times New Roman" w:hAnsi="Times New Roman"/>
                <w:b/>
                <w:bCs/>
                <w:sz w:val="24"/>
                <w:szCs w:val="24"/>
              </w:rPr>
            </w:pPr>
            <w:r w:rsidRPr="007F02A0">
              <w:rPr>
                <w:rFonts w:ascii="Times New Roman" w:hAnsi="Times New Roman"/>
                <w:b/>
                <w:bCs/>
                <w:sz w:val="24"/>
                <w:szCs w:val="24"/>
              </w:rPr>
              <w:t>Санитарно-гигиеническое просвещение населения</w:t>
            </w:r>
          </w:p>
        </w:tc>
        <w:tc>
          <w:tcPr>
            <w:tcW w:w="3163" w:type="pct"/>
          </w:tcPr>
          <w:p w14:paraId="0332C6AE" w14:textId="77777777" w:rsidR="008D3676" w:rsidRPr="007F02A0" w:rsidRDefault="008D3676" w:rsidP="00310435">
            <w:pPr>
              <w:suppressAutoHyphens/>
              <w:spacing w:after="0"/>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4DFCA853" w14:textId="77777777" w:rsidR="008D3676" w:rsidRPr="007F02A0" w:rsidRDefault="001C2474" w:rsidP="00310435">
            <w:pPr>
              <w:suppressAutoHyphens/>
              <w:spacing w:after="0"/>
              <w:jc w:val="center"/>
              <w:rPr>
                <w:rFonts w:ascii="Times New Roman" w:hAnsi="Times New Roman"/>
                <w:b/>
                <w:sz w:val="24"/>
                <w:szCs w:val="24"/>
              </w:rPr>
            </w:pPr>
            <w:r w:rsidRPr="007F02A0">
              <w:rPr>
                <w:rFonts w:ascii="Times New Roman" w:hAnsi="Times New Roman"/>
                <w:b/>
                <w:sz w:val="24"/>
                <w:szCs w:val="24"/>
              </w:rPr>
              <w:t>1</w:t>
            </w:r>
            <w:r w:rsidR="00C04C81" w:rsidRPr="007F02A0">
              <w:rPr>
                <w:rFonts w:ascii="Times New Roman" w:hAnsi="Times New Roman"/>
                <w:b/>
                <w:sz w:val="24"/>
                <w:szCs w:val="24"/>
              </w:rPr>
              <w:t>0</w:t>
            </w:r>
          </w:p>
        </w:tc>
      </w:tr>
      <w:tr w:rsidR="008D3676" w:rsidRPr="007F02A0" w14:paraId="279163B8" w14:textId="77777777" w:rsidTr="00555FB5">
        <w:tc>
          <w:tcPr>
            <w:tcW w:w="1179" w:type="pct"/>
            <w:vMerge/>
          </w:tcPr>
          <w:p w14:paraId="4E92321B" w14:textId="77777777" w:rsidR="008D3676" w:rsidRPr="007F02A0" w:rsidRDefault="008D3676" w:rsidP="00310435">
            <w:pPr>
              <w:spacing w:after="0"/>
              <w:rPr>
                <w:rFonts w:ascii="Times New Roman" w:hAnsi="Times New Roman"/>
                <w:b/>
                <w:bCs/>
                <w:sz w:val="24"/>
                <w:szCs w:val="24"/>
              </w:rPr>
            </w:pPr>
          </w:p>
        </w:tc>
        <w:tc>
          <w:tcPr>
            <w:tcW w:w="3163" w:type="pct"/>
          </w:tcPr>
          <w:p w14:paraId="599909F4" w14:textId="77777777" w:rsidR="008D3676" w:rsidRPr="007F02A0" w:rsidRDefault="008D3676" w:rsidP="00310435">
            <w:pPr>
              <w:suppressAutoHyphens/>
              <w:spacing w:after="0"/>
              <w:rPr>
                <w:rFonts w:ascii="Times New Roman" w:hAnsi="Times New Roman"/>
                <w:sz w:val="24"/>
                <w:szCs w:val="24"/>
              </w:rPr>
            </w:pPr>
            <w:r w:rsidRPr="007F02A0">
              <w:rPr>
                <w:rFonts w:ascii="Times New Roman" w:hAnsi="Times New Roman"/>
                <w:sz w:val="24"/>
                <w:szCs w:val="24"/>
              </w:rPr>
              <w:t>1.Информационные технологии, организационные формы, методы и средства санитарного просвещения населения.</w:t>
            </w:r>
          </w:p>
          <w:p w14:paraId="5F1FAECE" w14:textId="77777777" w:rsidR="008D3676" w:rsidRPr="007F02A0" w:rsidRDefault="008D3676" w:rsidP="00310435">
            <w:pPr>
              <w:suppressAutoHyphens/>
              <w:spacing w:after="0"/>
              <w:rPr>
                <w:rFonts w:ascii="Times New Roman" w:hAnsi="Times New Roman"/>
                <w:sz w:val="24"/>
                <w:szCs w:val="24"/>
              </w:rPr>
            </w:pPr>
            <w:r w:rsidRPr="007F02A0">
              <w:rPr>
                <w:rFonts w:ascii="Times New Roman" w:hAnsi="Times New Roman"/>
                <w:sz w:val="24"/>
                <w:szCs w:val="24"/>
              </w:rPr>
              <w:t>2.Правила проведения индивидуального и группового профилактического консультирования.</w:t>
            </w:r>
          </w:p>
          <w:p w14:paraId="5D81F485" w14:textId="77777777" w:rsidR="008D3676" w:rsidRPr="007F02A0" w:rsidRDefault="008D3676" w:rsidP="00310435">
            <w:pPr>
              <w:suppressAutoHyphens/>
              <w:spacing w:after="0"/>
              <w:rPr>
                <w:rFonts w:ascii="Times New Roman" w:hAnsi="Times New Roman"/>
                <w:sz w:val="24"/>
                <w:szCs w:val="24"/>
              </w:rPr>
            </w:pPr>
            <w:r w:rsidRPr="007F02A0">
              <w:rPr>
                <w:rFonts w:ascii="Times New Roman" w:hAnsi="Times New Roman"/>
                <w:sz w:val="24"/>
                <w:szCs w:val="24"/>
              </w:rPr>
              <w:t>3.Современные научно-обоснованные рекомендации по вопросам личной гигиены, рационального питания, здорового образа жизни.</w:t>
            </w:r>
          </w:p>
          <w:p w14:paraId="5D8E6A6E" w14:textId="77777777" w:rsidR="008D3676" w:rsidRPr="007F02A0" w:rsidRDefault="008D3676" w:rsidP="00310435">
            <w:pPr>
              <w:suppressAutoHyphens/>
              <w:spacing w:after="0"/>
              <w:rPr>
                <w:rFonts w:ascii="Times New Roman" w:hAnsi="Times New Roman"/>
                <w:sz w:val="24"/>
                <w:szCs w:val="24"/>
              </w:rPr>
            </w:pPr>
            <w:r w:rsidRPr="007F02A0">
              <w:rPr>
                <w:rFonts w:ascii="Times New Roman" w:hAnsi="Times New Roman"/>
                <w:sz w:val="24"/>
                <w:szCs w:val="24"/>
              </w:rPr>
              <w:t>4.Факторы риска для здоровья.</w:t>
            </w:r>
          </w:p>
          <w:p w14:paraId="3B95EF2E" w14:textId="77777777" w:rsidR="00B67A22" w:rsidRPr="007F02A0" w:rsidRDefault="008D3676" w:rsidP="00310435">
            <w:pPr>
              <w:suppressAutoHyphens/>
              <w:spacing w:after="0"/>
              <w:rPr>
                <w:rFonts w:ascii="Times New Roman" w:hAnsi="Times New Roman"/>
                <w:sz w:val="24"/>
                <w:szCs w:val="24"/>
              </w:rPr>
            </w:pPr>
            <w:r w:rsidRPr="007F02A0">
              <w:rPr>
                <w:rFonts w:ascii="Times New Roman" w:hAnsi="Times New Roman"/>
                <w:sz w:val="24"/>
                <w:szCs w:val="24"/>
              </w:rPr>
              <w:t>5.</w:t>
            </w:r>
            <w:r w:rsidR="00B67A22" w:rsidRPr="007F02A0">
              <w:rPr>
                <w:rFonts w:ascii="Times New Roman" w:hAnsi="Times New Roman"/>
                <w:sz w:val="24"/>
                <w:szCs w:val="24"/>
              </w:rPr>
              <w:t>Участие медицинской сестры в работе школы здоровья.</w:t>
            </w:r>
          </w:p>
        </w:tc>
        <w:tc>
          <w:tcPr>
            <w:tcW w:w="658" w:type="pct"/>
            <w:vAlign w:val="center"/>
          </w:tcPr>
          <w:p w14:paraId="02057CCD" w14:textId="77777777" w:rsidR="008D3676" w:rsidRPr="007F02A0" w:rsidRDefault="0013678E" w:rsidP="00310435">
            <w:pPr>
              <w:suppressAutoHyphens/>
              <w:spacing w:after="0"/>
              <w:rPr>
                <w:rFonts w:ascii="Times New Roman" w:hAnsi="Times New Roman"/>
                <w:sz w:val="24"/>
                <w:szCs w:val="24"/>
              </w:rPr>
            </w:pPr>
            <w:r w:rsidRPr="007F02A0">
              <w:rPr>
                <w:rFonts w:ascii="Times New Roman" w:hAnsi="Times New Roman"/>
                <w:sz w:val="24"/>
                <w:szCs w:val="24"/>
              </w:rPr>
              <w:t>2</w:t>
            </w:r>
          </w:p>
        </w:tc>
      </w:tr>
      <w:tr w:rsidR="008D3676" w:rsidRPr="007F02A0" w14:paraId="7607D7E3" w14:textId="77777777" w:rsidTr="00555FB5">
        <w:tc>
          <w:tcPr>
            <w:tcW w:w="1179" w:type="pct"/>
            <w:vMerge/>
          </w:tcPr>
          <w:p w14:paraId="0FAB59DF" w14:textId="77777777" w:rsidR="008D3676" w:rsidRPr="007F02A0" w:rsidRDefault="008D3676" w:rsidP="00310435">
            <w:pPr>
              <w:spacing w:after="0"/>
              <w:rPr>
                <w:rFonts w:ascii="Times New Roman" w:hAnsi="Times New Roman"/>
                <w:b/>
                <w:bCs/>
                <w:sz w:val="24"/>
                <w:szCs w:val="24"/>
              </w:rPr>
            </w:pPr>
          </w:p>
        </w:tc>
        <w:tc>
          <w:tcPr>
            <w:tcW w:w="3163" w:type="pct"/>
          </w:tcPr>
          <w:p w14:paraId="3BA38A31" w14:textId="77777777" w:rsidR="008D3676" w:rsidRPr="007F02A0" w:rsidRDefault="008D3676" w:rsidP="00310435">
            <w:pPr>
              <w:suppressAutoHyphens/>
              <w:spacing w:after="0"/>
              <w:rPr>
                <w:rFonts w:ascii="Times New Roman" w:hAnsi="Times New Roman"/>
                <w:sz w:val="24"/>
                <w:szCs w:val="24"/>
              </w:rPr>
            </w:pPr>
            <w:r w:rsidRPr="007F02A0">
              <w:rPr>
                <w:rFonts w:ascii="Times New Roman" w:hAnsi="Times New Roman"/>
                <w:b/>
                <w:bCs/>
              </w:rPr>
              <w:t>В том числе практических занятий и лабораторных работ</w:t>
            </w:r>
          </w:p>
        </w:tc>
        <w:tc>
          <w:tcPr>
            <w:tcW w:w="658" w:type="pct"/>
            <w:vAlign w:val="center"/>
          </w:tcPr>
          <w:p w14:paraId="0BF94CE6" w14:textId="77777777" w:rsidR="008D3676" w:rsidRPr="007F02A0" w:rsidRDefault="00C04C81" w:rsidP="00310435">
            <w:pPr>
              <w:suppressAutoHyphens/>
              <w:spacing w:after="0"/>
              <w:rPr>
                <w:rFonts w:ascii="Times New Roman" w:hAnsi="Times New Roman"/>
                <w:sz w:val="24"/>
                <w:szCs w:val="24"/>
              </w:rPr>
            </w:pPr>
            <w:r w:rsidRPr="007F02A0">
              <w:rPr>
                <w:rFonts w:ascii="Times New Roman" w:hAnsi="Times New Roman"/>
                <w:sz w:val="24"/>
                <w:szCs w:val="24"/>
              </w:rPr>
              <w:t>8</w:t>
            </w:r>
          </w:p>
        </w:tc>
      </w:tr>
      <w:tr w:rsidR="008D3676" w:rsidRPr="007F02A0" w14:paraId="7F51B225" w14:textId="77777777" w:rsidTr="00555FB5">
        <w:tc>
          <w:tcPr>
            <w:tcW w:w="1179" w:type="pct"/>
            <w:vMerge/>
          </w:tcPr>
          <w:p w14:paraId="25F2127B" w14:textId="77777777" w:rsidR="008D3676" w:rsidRPr="007F02A0" w:rsidRDefault="008D3676" w:rsidP="00310435">
            <w:pPr>
              <w:spacing w:after="0"/>
              <w:rPr>
                <w:rFonts w:ascii="Times New Roman" w:hAnsi="Times New Roman"/>
                <w:b/>
                <w:bCs/>
                <w:sz w:val="24"/>
                <w:szCs w:val="24"/>
              </w:rPr>
            </w:pPr>
          </w:p>
        </w:tc>
        <w:tc>
          <w:tcPr>
            <w:tcW w:w="3163" w:type="pct"/>
          </w:tcPr>
          <w:p w14:paraId="52BBCBA1" w14:textId="77777777" w:rsidR="008D3676" w:rsidRPr="007F02A0" w:rsidRDefault="008D3676" w:rsidP="00310435">
            <w:pPr>
              <w:suppressAutoHyphens/>
              <w:spacing w:after="0"/>
              <w:rPr>
                <w:rFonts w:ascii="Times New Roman" w:hAnsi="Times New Roman"/>
                <w:b/>
                <w:sz w:val="24"/>
                <w:szCs w:val="24"/>
              </w:rPr>
            </w:pPr>
            <w:r w:rsidRPr="007F02A0">
              <w:rPr>
                <w:rFonts w:ascii="Times New Roman" w:hAnsi="Times New Roman"/>
                <w:b/>
                <w:sz w:val="24"/>
                <w:szCs w:val="24"/>
              </w:rPr>
              <w:t>Практическое занятие № 1</w:t>
            </w:r>
          </w:p>
          <w:p w14:paraId="097FBC41" w14:textId="77777777" w:rsidR="0013678E" w:rsidRPr="007F02A0" w:rsidRDefault="0013678E" w:rsidP="00310435">
            <w:pPr>
              <w:suppressAutoHyphens/>
              <w:spacing w:after="0"/>
              <w:rPr>
                <w:rFonts w:ascii="Times New Roman" w:hAnsi="Times New Roman"/>
                <w:sz w:val="24"/>
                <w:szCs w:val="24"/>
              </w:rPr>
            </w:pPr>
            <w:r w:rsidRPr="007F02A0">
              <w:rPr>
                <w:rFonts w:ascii="Times New Roman" w:hAnsi="Times New Roman"/>
                <w:sz w:val="24"/>
                <w:szCs w:val="24"/>
              </w:rPr>
              <w:t>Оценка физического здоровья. Оценка функциональных показателей здоровья</w:t>
            </w:r>
          </w:p>
          <w:p w14:paraId="0465B826" w14:textId="77777777" w:rsidR="008D3676" w:rsidRPr="007F02A0" w:rsidRDefault="008D3676" w:rsidP="00310435">
            <w:pPr>
              <w:suppressAutoHyphens/>
              <w:spacing w:after="0"/>
              <w:rPr>
                <w:rFonts w:ascii="Times New Roman" w:hAnsi="Times New Roman"/>
                <w:sz w:val="24"/>
                <w:szCs w:val="24"/>
              </w:rPr>
            </w:pPr>
            <w:r w:rsidRPr="007F02A0">
              <w:rPr>
                <w:rFonts w:ascii="Times New Roman" w:hAnsi="Times New Roman"/>
                <w:sz w:val="24"/>
                <w:szCs w:val="24"/>
              </w:rPr>
              <w:t>Составление рекомендаций по физической активности, рациональному и диетическому питанию, закаливанию</w:t>
            </w:r>
          </w:p>
        </w:tc>
        <w:tc>
          <w:tcPr>
            <w:tcW w:w="658" w:type="pct"/>
            <w:vAlign w:val="center"/>
          </w:tcPr>
          <w:p w14:paraId="4D563590" w14:textId="77777777" w:rsidR="008D3676" w:rsidRPr="007F02A0" w:rsidRDefault="008D3676" w:rsidP="00310435">
            <w:pPr>
              <w:suppressAutoHyphens/>
              <w:spacing w:after="0"/>
              <w:rPr>
                <w:rFonts w:ascii="Times New Roman" w:hAnsi="Times New Roman"/>
                <w:sz w:val="24"/>
                <w:szCs w:val="24"/>
              </w:rPr>
            </w:pPr>
            <w:r w:rsidRPr="007F02A0">
              <w:rPr>
                <w:rFonts w:ascii="Times New Roman" w:hAnsi="Times New Roman"/>
                <w:sz w:val="24"/>
                <w:szCs w:val="24"/>
              </w:rPr>
              <w:t>4</w:t>
            </w:r>
          </w:p>
        </w:tc>
      </w:tr>
      <w:tr w:rsidR="008D3676" w:rsidRPr="007F02A0" w14:paraId="582BD83F" w14:textId="77777777" w:rsidTr="00555FB5">
        <w:tc>
          <w:tcPr>
            <w:tcW w:w="1179" w:type="pct"/>
            <w:vMerge/>
          </w:tcPr>
          <w:p w14:paraId="7C2C37AA" w14:textId="77777777" w:rsidR="008D3676" w:rsidRPr="007F02A0" w:rsidRDefault="008D3676" w:rsidP="00310435">
            <w:pPr>
              <w:spacing w:after="0"/>
              <w:rPr>
                <w:rFonts w:ascii="Times New Roman" w:hAnsi="Times New Roman"/>
                <w:b/>
                <w:bCs/>
                <w:sz w:val="24"/>
                <w:szCs w:val="24"/>
              </w:rPr>
            </w:pPr>
          </w:p>
        </w:tc>
        <w:tc>
          <w:tcPr>
            <w:tcW w:w="3163" w:type="pct"/>
          </w:tcPr>
          <w:p w14:paraId="47606945" w14:textId="77777777" w:rsidR="008D3676" w:rsidRPr="007F02A0" w:rsidRDefault="008D3676" w:rsidP="00310435">
            <w:pPr>
              <w:suppressAutoHyphens/>
              <w:spacing w:after="0"/>
              <w:rPr>
                <w:rFonts w:ascii="Times New Roman" w:hAnsi="Times New Roman"/>
                <w:b/>
                <w:sz w:val="24"/>
                <w:szCs w:val="24"/>
              </w:rPr>
            </w:pPr>
            <w:r w:rsidRPr="007F02A0">
              <w:rPr>
                <w:rFonts w:ascii="Times New Roman" w:hAnsi="Times New Roman"/>
                <w:b/>
                <w:sz w:val="24"/>
                <w:szCs w:val="24"/>
              </w:rPr>
              <w:t>Практическое занятие № 2</w:t>
            </w:r>
          </w:p>
          <w:p w14:paraId="58B3674A" w14:textId="77777777" w:rsidR="008D3676" w:rsidRPr="007F02A0" w:rsidRDefault="008D3676" w:rsidP="00310435">
            <w:pPr>
              <w:suppressAutoHyphens/>
              <w:spacing w:after="0"/>
              <w:rPr>
                <w:rFonts w:ascii="Times New Roman" w:hAnsi="Times New Roman"/>
                <w:sz w:val="24"/>
                <w:szCs w:val="24"/>
              </w:rPr>
            </w:pPr>
            <w:r w:rsidRPr="007F02A0">
              <w:rPr>
                <w:rFonts w:ascii="Times New Roman" w:hAnsi="Times New Roman"/>
                <w:sz w:val="24"/>
                <w:szCs w:val="24"/>
              </w:rPr>
              <w:t xml:space="preserve">Подготовка бесед по вопросам здорового образа жизни. </w:t>
            </w:r>
          </w:p>
          <w:p w14:paraId="758E58F2" w14:textId="77777777" w:rsidR="008D3676" w:rsidRPr="007F02A0" w:rsidRDefault="008D3676" w:rsidP="00310435">
            <w:pPr>
              <w:suppressAutoHyphens/>
              <w:spacing w:after="0"/>
              <w:rPr>
                <w:rFonts w:ascii="Times New Roman" w:hAnsi="Times New Roman"/>
                <w:sz w:val="24"/>
                <w:szCs w:val="24"/>
              </w:rPr>
            </w:pPr>
            <w:r w:rsidRPr="007F02A0">
              <w:rPr>
                <w:rFonts w:ascii="Times New Roman" w:hAnsi="Times New Roman"/>
                <w:sz w:val="24"/>
                <w:szCs w:val="24"/>
              </w:rPr>
              <w:t>Проведение индивидуального (группового) профилактического консультирования населения о факторах, способствующих сохранению здоровья, факторах риска для здоровья и мерах профилактики предотвратимых болезней</w:t>
            </w:r>
            <w:r w:rsidR="00C04C81" w:rsidRPr="007F02A0">
              <w:rPr>
                <w:rFonts w:ascii="Times New Roman" w:hAnsi="Times New Roman"/>
                <w:sz w:val="24"/>
                <w:szCs w:val="24"/>
              </w:rPr>
              <w:t xml:space="preserve"> с использованием наглядных средств просвещения населения по формированию здорового образа жизни (памятки, буклеты, санитарные бюллетени)</w:t>
            </w:r>
            <w:r w:rsidRPr="007F02A0">
              <w:rPr>
                <w:rFonts w:ascii="Times New Roman" w:hAnsi="Times New Roman"/>
                <w:sz w:val="24"/>
                <w:szCs w:val="24"/>
              </w:rPr>
              <w:t>.</w:t>
            </w:r>
          </w:p>
        </w:tc>
        <w:tc>
          <w:tcPr>
            <w:tcW w:w="658" w:type="pct"/>
            <w:vAlign w:val="center"/>
          </w:tcPr>
          <w:p w14:paraId="70F73EA9" w14:textId="77777777" w:rsidR="008D3676" w:rsidRPr="007F02A0" w:rsidRDefault="008D3676" w:rsidP="00310435">
            <w:pPr>
              <w:suppressAutoHyphens/>
              <w:spacing w:after="0"/>
              <w:rPr>
                <w:rFonts w:ascii="Times New Roman" w:hAnsi="Times New Roman"/>
                <w:sz w:val="24"/>
                <w:szCs w:val="24"/>
              </w:rPr>
            </w:pPr>
            <w:r w:rsidRPr="007F02A0">
              <w:rPr>
                <w:rFonts w:ascii="Times New Roman" w:hAnsi="Times New Roman"/>
                <w:sz w:val="24"/>
                <w:szCs w:val="24"/>
              </w:rPr>
              <w:t>4</w:t>
            </w:r>
          </w:p>
        </w:tc>
      </w:tr>
      <w:tr w:rsidR="00EC2936" w:rsidRPr="007F02A0" w14:paraId="602EE6B3" w14:textId="77777777" w:rsidTr="00555FB5">
        <w:tc>
          <w:tcPr>
            <w:tcW w:w="1179" w:type="pct"/>
            <w:vMerge w:val="restart"/>
          </w:tcPr>
          <w:p w14:paraId="2513D6A9" w14:textId="77777777" w:rsidR="00EC2936" w:rsidRPr="007F02A0" w:rsidRDefault="00EC2936" w:rsidP="00310435">
            <w:pPr>
              <w:spacing w:after="0"/>
              <w:rPr>
                <w:rFonts w:ascii="Times New Roman" w:hAnsi="Times New Roman"/>
                <w:b/>
                <w:bCs/>
                <w:sz w:val="24"/>
                <w:szCs w:val="24"/>
              </w:rPr>
            </w:pPr>
            <w:r w:rsidRPr="007F02A0">
              <w:rPr>
                <w:rFonts w:ascii="Times New Roman" w:hAnsi="Times New Roman"/>
                <w:b/>
                <w:bCs/>
                <w:sz w:val="24"/>
                <w:szCs w:val="24"/>
              </w:rPr>
              <w:t>Тема 1.3.</w:t>
            </w:r>
          </w:p>
          <w:p w14:paraId="051EC8D8" w14:textId="77777777" w:rsidR="00EC2936" w:rsidRPr="007F02A0" w:rsidRDefault="00EC2936" w:rsidP="00310435">
            <w:pPr>
              <w:spacing w:after="0"/>
              <w:rPr>
                <w:rFonts w:ascii="Times New Roman" w:hAnsi="Times New Roman"/>
                <w:b/>
                <w:bCs/>
                <w:sz w:val="24"/>
                <w:szCs w:val="24"/>
              </w:rPr>
            </w:pPr>
            <w:r w:rsidRPr="007F02A0">
              <w:rPr>
                <w:rFonts w:ascii="Times New Roman" w:hAnsi="Times New Roman"/>
                <w:b/>
                <w:bCs/>
                <w:sz w:val="24"/>
                <w:szCs w:val="24"/>
              </w:rPr>
              <w:t>Программы здорового образа жизни</w:t>
            </w:r>
          </w:p>
        </w:tc>
        <w:tc>
          <w:tcPr>
            <w:tcW w:w="3163" w:type="pct"/>
          </w:tcPr>
          <w:p w14:paraId="090BC9D5" w14:textId="77777777" w:rsidR="00EC2936" w:rsidRPr="007F02A0" w:rsidRDefault="00EC2936" w:rsidP="00310435">
            <w:pPr>
              <w:suppressAutoHyphens/>
              <w:spacing w:after="0"/>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244AAF2C" w14:textId="77777777" w:rsidR="00EC2936" w:rsidRPr="007F02A0" w:rsidRDefault="0029111F" w:rsidP="00310435">
            <w:pPr>
              <w:suppressAutoHyphens/>
              <w:spacing w:after="0"/>
              <w:jc w:val="center"/>
              <w:rPr>
                <w:rFonts w:ascii="Times New Roman" w:hAnsi="Times New Roman"/>
                <w:sz w:val="24"/>
                <w:szCs w:val="24"/>
              </w:rPr>
            </w:pPr>
            <w:r w:rsidRPr="007F02A0">
              <w:rPr>
                <w:rFonts w:ascii="Times New Roman" w:hAnsi="Times New Roman"/>
                <w:b/>
                <w:sz w:val="24"/>
                <w:szCs w:val="24"/>
              </w:rPr>
              <w:t>6</w:t>
            </w:r>
          </w:p>
        </w:tc>
      </w:tr>
      <w:tr w:rsidR="00EC2936" w:rsidRPr="007F02A0" w14:paraId="1DB5C841" w14:textId="77777777" w:rsidTr="00555FB5">
        <w:tc>
          <w:tcPr>
            <w:tcW w:w="1179" w:type="pct"/>
            <w:vMerge/>
          </w:tcPr>
          <w:p w14:paraId="02555851" w14:textId="77777777" w:rsidR="00EC2936" w:rsidRPr="007F02A0" w:rsidRDefault="00EC2936" w:rsidP="00310435">
            <w:pPr>
              <w:spacing w:after="0"/>
              <w:rPr>
                <w:rFonts w:ascii="Times New Roman" w:hAnsi="Times New Roman"/>
                <w:b/>
                <w:bCs/>
                <w:sz w:val="24"/>
                <w:szCs w:val="24"/>
              </w:rPr>
            </w:pPr>
          </w:p>
        </w:tc>
        <w:tc>
          <w:tcPr>
            <w:tcW w:w="3163" w:type="pct"/>
          </w:tcPr>
          <w:p w14:paraId="1F29D57F" w14:textId="77777777" w:rsidR="00EC2936" w:rsidRPr="007F02A0" w:rsidRDefault="00EC2936" w:rsidP="00310435">
            <w:pPr>
              <w:suppressAutoHyphens/>
              <w:spacing w:after="0"/>
              <w:rPr>
                <w:rFonts w:ascii="Times New Roman" w:hAnsi="Times New Roman"/>
                <w:sz w:val="24"/>
                <w:szCs w:val="24"/>
              </w:rPr>
            </w:pPr>
            <w:r w:rsidRPr="007F02A0">
              <w:rPr>
                <w:rFonts w:ascii="Times New Roman" w:hAnsi="Times New Roman"/>
                <w:sz w:val="24"/>
                <w:szCs w:val="24"/>
              </w:rPr>
              <w:t>1.Программы здорового образа жизни, в том числе программы, направленные на снижение веса, снижение потребления алкоголя и табака, предупреждение и борьбу с немедицинским потреблением наркотических средств и психотропных веществ.</w:t>
            </w:r>
          </w:p>
          <w:p w14:paraId="22F03A37" w14:textId="77777777" w:rsidR="0013678E" w:rsidRPr="007F02A0" w:rsidRDefault="0013678E" w:rsidP="00310435">
            <w:pPr>
              <w:suppressAutoHyphens/>
              <w:spacing w:after="0"/>
              <w:rPr>
                <w:rFonts w:ascii="Times New Roman" w:hAnsi="Times New Roman"/>
                <w:sz w:val="24"/>
                <w:szCs w:val="24"/>
              </w:rPr>
            </w:pPr>
            <w:r w:rsidRPr="007F02A0">
              <w:rPr>
                <w:rFonts w:ascii="Times New Roman" w:hAnsi="Times New Roman"/>
                <w:sz w:val="24"/>
                <w:szCs w:val="24"/>
              </w:rPr>
              <w:t>2.Методы профилактики заболеваний, связанных с образом жизни. Коррекция факторов риска хронических неинфекционных заболеваний</w:t>
            </w:r>
          </w:p>
        </w:tc>
        <w:tc>
          <w:tcPr>
            <w:tcW w:w="658" w:type="pct"/>
            <w:vAlign w:val="center"/>
          </w:tcPr>
          <w:p w14:paraId="74F608A0" w14:textId="77777777" w:rsidR="00EC2936" w:rsidRPr="007F02A0" w:rsidRDefault="0013678E" w:rsidP="00310435">
            <w:pPr>
              <w:suppressAutoHyphens/>
              <w:spacing w:after="0"/>
              <w:rPr>
                <w:rFonts w:ascii="Times New Roman" w:hAnsi="Times New Roman"/>
                <w:sz w:val="24"/>
                <w:szCs w:val="24"/>
              </w:rPr>
            </w:pPr>
            <w:r w:rsidRPr="007F02A0">
              <w:rPr>
                <w:rFonts w:ascii="Times New Roman" w:hAnsi="Times New Roman"/>
                <w:sz w:val="24"/>
                <w:szCs w:val="24"/>
              </w:rPr>
              <w:t>2</w:t>
            </w:r>
          </w:p>
        </w:tc>
      </w:tr>
      <w:tr w:rsidR="00EC2936" w:rsidRPr="007F02A0" w14:paraId="65096D11" w14:textId="77777777" w:rsidTr="00555FB5">
        <w:tc>
          <w:tcPr>
            <w:tcW w:w="1179" w:type="pct"/>
            <w:vMerge/>
          </w:tcPr>
          <w:p w14:paraId="61D02F44" w14:textId="77777777" w:rsidR="00EC2936" w:rsidRPr="007F02A0" w:rsidRDefault="00EC2936" w:rsidP="00310435">
            <w:pPr>
              <w:spacing w:after="0"/>
              <w:rPr>
                <w:rFonts w:ascii="Times New Roman" w:hAnsi="Times New Roman"/>
                <w:b/>
                <w:bCs/>
                <w:sz w:val="24"/>
                <w:szCs w:val="24"/>
              </w:rPr>
            </w:pPr>
          </w:p>
        </w:tc>
        <w:tc>
          <w:tcPr>
            <w:tcW w:w="3163" w:type="pct"/>
          </w:tcPr>
          <w:p w14:paraId="0AB232C0" w14:textId="77777777" w:rsidR="00EC2936" w:rsidRPr="007F02A0" w:rsidRDefault="00EC2936" w:rsidP="00310435">
            <w:pPr>
              <w:suppressAutoHyphens/>
              <w:spacing w:after="0"/>
              <w:rPr>
                <w:rFonts w:ascii="Times New Roman" w:hAnsi="Times New Roman"/>
                <w:b/>
                <w:sz w:val="24"/>
                <w:szCs w:val="24"/>
              </w:rPr>
            </w:pPr>
            <w:r w:rsidRPr="007F02A0">
              <w:rPr>
                <w:rFonts w:ascii="Times New Roman" w:hAnsi="Times New Roman"/>
                <w:b/>
                <w:bCs/>
              </w:rPr>
              <w:t>В том числе практических занятий и лабораторных работ</w:t>
            </w:r>
          </w:p>
        </w:tc>
        <w:tc>
          <w:tcPr>
            <w:tcW w:w="658" w:type="pct"/>
            <w:vAlign w:val="center"/>
          </w:tcPr>
          <w:p w14:paraId="7151AA91" w14:textId="77777777" w:rsidR="00EC2936" w:rsidRPr="007F02A0" w:rsidRDefault="0029111F" w:rsidP="00310435">
            <w:pPr>
              <w:suppressAutoHyphens/>
              <w:spacing w:after="0"/>
              <w:rPr>
                <w:rFonts w:ascii="Times New Roman" w:hAnsi="Times New Roman"/>
                <w:sz w:val="24"/>
                <w:szCs w:val="24"/>
              </w:rPr>
            </w:pPr>
            <w:r w:rsidRPr="007F02A0">
              <w:rPr>
                <w:rFonts w:ascii="Times New Roman" w:hAnsi="Times New Roman"/>
                <w:sz w:val="24"/>
                <w:szCs w:val="24"/>
              </w:rPr>
              <w:t>4</w:t>
            </w:r>
          </w:p>
        </w:tc>
      </w:tr>
      <w:tr w:rsidR="00EC2936" w:rsidRPr="007F02A0" w14:paraId="347EA80C" w14:textId="77777777" w:rsidTr="00555FB5">
        <w:tc>
          <w:tcPr>
            <w:tcW w:w="1179" w:type="pct"/>
            <w:vMerge/>
          </w:tcPr>
          <w:p w14:paraId="35AA10B3" w14:textId="77777777" w:rsidR="00EC2936" w:rsidRPr="007F02A0" w:rsidRDefault="00EC2936" w:rsidP="00310435">
            <w:pPr>
              <w:spacing w:after="0"/>
              <w:rPr>
                <w:rFonts w:ascii="Times New Roman" w:hAnsi="Times New Roman"/>
                <w:b/>
                <w:bCs/>
                <w:sz w:val="24"/>
                <w:szCs w:val="24"/>
              </w:rPr>
            </w:pPr>
          </w:p>
        </w:tc>
        <w:tc>
          <w:tcPr>
            <w:tcW w:w="3163" w:type="pct"/>
          </w:tcPr>
          <w:p w14:paraId="584F6F9A" w14:textId="77777777" w:rsidR="00EC2936" w:rsidRPr="007F02A0" w:rsidRDefault="00901701" w:rsidP="00310435">
            <w:pPr>
              <w:suppressAutoHyphens/>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C04C81" w:rsidRPr="007F02A0">
              <w:rPr>
                <w:rFonts w:ascii="Times New Roman" w:hAnsi="Times New Roman"/>
                <w:b/>
                <w:sz w:val="24"/>
                <w:szCs w:val="24"/>
              </w:rPr>
              <w:t>3</w:t>
            </w:r>
          </w:p>
          <w:p w14:paraId="7A795935" w14:textId="77777777" w:rsidR="00901701" w:rsidRPr="007F02A0" w:rsidRDefault="00901701" w:rsidP="00310435">
            <w:pPr>
              <w:suppressAutoHyphens/>
              <w:spacing w:after="0"/>
              <w:rPr>
                <w:rFonts w:ascii="Times New Roman" w:hAnsi="Times New Roman"/>
                <w:sz w:val="24"/>
                <w:szCs w:val="24"/>
              </w:rPr>
            </w:pPr>
            <w:r w:rsidRPr="007F02A0">
              <w:rPr>
                <w:rFonts w:ascii="Times New Roman" w:hAnsi="Times New Roman"/>
                <w:sz w:val="24"/>
                <w:szCs w:val="24"/>
              </w:rPr>
              <w:t>Составление бесед, рекомендаций по снижению веса, потребления алкоголя и табака, по предупреждению потребления наркотических средств и психотропных веществ</w:t>
            </w:r>
          </w:p>
        </w:tc>
        <w:tc>
          <w:tcPr>
            <w:tcW w:w="658" w:type="pct"/>
            <w:vAlign w:val="center"/>
          </w:tcPr>
          <w:p w14:paraId="1C604689" w14:textId="77777777" w:rsidR="00EC2936" w:rsidRPr="007F02A0" w:rsidRDefault="00901701" w:rsidP="00310435">
            <w:pPr>
              <w:suppressAutoHyphens/>
              <w:spacing w:after="0"/>
              <w:rPr>
                <w:rFonts w:ascii="Times New Roman" w:hAnsi="Times New Roman"/>
                <w:sz w:val="24"/>
                <w:szCs w:val="24"/>
              </w:rPr>
            </w:pPr>
            <w:r w:rsidRPr="007F02A0">
              <w:rPr>
                <w:rFonts w:ascii="Times New Roman" w:hAnsi="Times New Roman"/>
                <w:sz w:val="24"/>
                <w:szCs w:val="24"/>
              </w:rPr>
              <w:t>4</w:t>
            </w:r>
          </w:p>
        </w:tc>
      </w:tr>
      <w:tr w:rsidR="00A9520E" w:rsidRPr="007F02A0" w14:paraId="6A9D23B7" w14:textId="77777777" w:rsidTr="00555FB5">
        <w:tc>
          <w:tcPr>
            <w:tcW w:w="1179" w:type="pct"/>
            <w:vMerge w:val="restart"/>
          </w:tcPr>
          <w:p w14:paraId="7A01A9A0" w14:textId="77777777" w:rsidR="00A9520E" w:rsidRPr="007F02A0" w:rsidRDefault="00A9520E" w:rsidP="00310435">
            <w:pPr>
              <w:spacing w:after="0"/>
              <w:rPr>
                <w:rFonts w:ascii="Times New Roman" w:hAnsi="Times New Roman"/>
                <w:b/>
                <w:bCs/>
                <w:sz w:val="24"/>
                <w:szCs w:val="24"/>
              </w:rPr>
            </w:pPr>
            <w:r w:rsidRPr="007F02A0">
              <w:rPr>
                <w:rFonts w:ascii="Times New Roman" w:hAnsi="Times New Roman"/>
                <w:b/>
                <w:bCs/>
                <w:sz w:val="24"/>
                <w:szCs w:val="24"/>
              </w:rPr>
              <w:t>Тема 1.4.</w:t>
            </w:r>
          </w:p>
          <w:p w14:paraId="2CD55417" w14:textId="77777777" w:rsidR="00A9520E" w:rsidRPr="007F02A0" w:rsidRDefault="00A9520E" w:rsidP="00310435">
            <w:pPr>
              <w:spacing w:after="0"/>
              <w:rPr>
                <w:rFonts w:ascii="Times New Roman" w:hAnsi="Times New Roman"/>
                <w:b/>
                <w:bCs/>
                <w:sz w:val="24"/>
                <w:szCs w:val="24"/>
              </w:rPr>
            </w:pPr>
            <w:r w:rsidRPr="007F02A0">
              <w:rPr>
                <w:rFonts w:ascii="Times New Roman" w:hAnsi="Times New Roman"/>
                <w:b/>
                <w:bCs/>
                <w:sz w:val="24"/>
                <w:szCs w:val="24"/>
              </w:rPr>
              <w:t>Профилактика нарушений здоровья в</w:t>
            </w:r>
            <w:r w:rsidR="00F13493" w:rsidRPr="007F02A0">
              <w:rPr>
                <w:rFonts w:ascii="Times New Roman" w:hAnsi="Times New Roman"/>
                <w:b/>
                <w:bCs/>
                <w:sz w:val="24"/>
                <w:szCs w:val="24"/>
              </w:rPr>
              <w:t xml:space="preserve"> </w:t>
            </w:r>
            <w:r w:rsidRPr="007F02A0">
              <w:rPr>
                <w:rFonts w:ascii="Times New Roman" w:hAnsi="Times New Roman"/>
                <w:b/>
                <w:bCs/>
                <w:sz w:val="24"/>
                <w:szCs w:val="24"/>
              </w:rPr>
              <w:t>детском возрасте</w:t>
            </w:r>
          </w:p>
        </w:tc>
        <w:tc>
          <w:tcPr>
            <w:tcW w:w="3163" w:type="pct"/>
          </w:tcPr>
          <w:p w14:paraId="0F07BEAA" w14:textId="77777777" w:rsidR="00A9520E" w:rsidRPr="007F02A0" w:rsidRDefault="00A9520E" w:rsidP="00310435">
            <w:pPr>
              <w:spacing w:after="0"/>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372A3E19" w14:textId="77777777" w:rsidR="00A9520E" w:rsidRPr="007F02A0" w:rsidRDefault="0029111F" w:rsidP="00310435">
            <w:pPr>
              <w:suppressAutoHyphens/>
              <w:spacing w:after="0"/>
              <w:jc w:val="center"/>
              <w:rPr>
                <w:rFonts w:ascii="Times New Roman" w:hAnsi="Times New Roman"/>
                <w:b/>
                <w:sz w:val="24"/>
                <w:szCs w:val="24"/>
              </w:rPr>
            </w:pPr>
            <w:r w:rsidRPr="007F02A0">
              <w:rPr>
                <w:rFonts w:ascii="Times New Roman" w:hAnsi="Times New Roman"/>
                <w:b/>
                <w:sz w:val="24"/>
                <w:szCs w:val="24"/>
              </w:rPr>
              <w:t>1</w:t>
            </w:r>
            <w:r w:rsidR="00C04C81" w:rsidRPr="007F02A0">
              <w:rPr>
                <w:rFonts w:ascii="Times New Roman" w:hAnsi="Times New Roman"/>
                <w:b/>
                <w:sz w:val="24"/>
                <w:szCs w:val="24"/>
              </w:rPr>
              <w:t>4</w:t>
            </w:r>
          </w:p>
        </w:tc>
      </w:tr>
      <w:tr w:rsidR="00A9520E" w:rsidRPr="007F02A0" w14:paraId="2416D754" w14:textId="77777777" w:rsidTr="00555FB5">
        <w:tc>
          <w:tcPr>
            <w:tcW w:w="1179" w:type="pct"/>
            <w:vMerge/>
          </w:tcPr>
          <w:p w14:paraId="29700D22" w14:textId="77777777" w:rsidR="00A9520E" w:rsidRPr="007F02A0" w:rsidRDefault="00A9520E" w:rsidP="00310435">
            <w:pPr>
              <w:spacing w:after="0"/>
              <w:rPr>
                <w:rFonts w:ascii="Times New Roman" w:hAnsi="Times New Roman"/>
                <w:b/>
                <w:bCs/>
                <w:sz w:val="24"/>
                <w:szCs w:val="24"/>
              </w:rPr>
            </w:pPr>
          </w:p>
        </w:tc>
        <w:tc>
          <w:tcPr>
            <w:tcW w:w="3163" w:type="pct"/>
          </w:tcPr>
          <w:p w14:paraId="4AB4892C" w14:textId="77777777" w:rsidR="00A9520E" w:rsidRPr="007F02A0" w:rsidRDefault="00A9520E" w:rsidP="00310435">
            <w:pPr>
              <w:spacing w:after="0"/>
              <w:rPr>
                <w:rFonts w:ascii="Times New Roman" w:hAnsi="Times New Roman"/>
                <w:sz w:val="24"/>
                <w:szCs w:val="24"/>
              </w:rPr>
            </w:pPr>
            <w:r w:rsidRPr="007F02A0">
              <w:rPr>
                <w:rFonts w:ascii="Times New Roman" w:hAnsi="Times New Roman"/>
                <w:sz w:val="24"/>
                <w:szCs w:val="24"/>
              </w:rPr>
              <w:t>1.Периоды детского возраста. Универсальные потребности ребенка и способы их удовлетворения в зависимости от возраста.</w:t>
            </w:r>
          </w:p>
          <w:p w14:paraId="0AFF4331" w14:textId="77777777" w:rsidR="00A9520E" w:rsidRPr="007F02A0" w:rsidRDefault="00A9520E" w:rsidP="00310435">
            <w:pPr>
              <w:spacing w:after="0"/>
              <w:rPr>
                <w:rFonts w:ascii="Times New Roman" w:hAnsi="Times New Roman"/>
                <w:sz w:val="24"/>
                <w:szCs w:val="24"/>
              </w:rPr>
            </w:pPr>
            <w:r w:rsidRPr="007F02A0">
              <w:rPr>
                <w:rFonts w:ascii="Times New Roman" w:hAnsi="Times New Roman"/>
                <w:sz w:val="24"/>
                <w:szCs w:val="24"/>
              </w:rPr>
              <w:t xml:space="preserve">2. Факторы, оказывающие воздействие на возникновение, рост и развитие заболеваний у детей. </w:t>
            </w:r>
          </w:p>
          <w:p w14:paraId="7DC158FB" w14:textId="77777777" w:rsidR="00C04C81" w:rsidRPr="007F02A0" w:rsidRDefault="00C04C81" w:rsidP="00310435">
            <w:pPr>
              <w:spacing w:after="0"/>
              <w:rPr>
                <w:rFonts w:ascii="Times New Roman" w:hAnsi="Times New Roman"/>
                <w:sz w:val="24"/>
                <w:szCs w:val="24"/>
              </w:rPr>
            </w:pPr>
            <w:r w:rsidRPr="007F02A0">
              <w:rPr>
                <w:rFonts w:ascii="Times New Roman" w:hAnsi="Times New Roman"/>
                <w:sz w:val="24"/>
                <w:szCs w:val="24"/>
              </w:rPr>
              <w:t>3.Основы формирования здоровья у детей первого года жизни</w:t>
            </w:r>
          </w:p>
        </w:tc>
        <w:tc>
          <w:tcPr>
            <w:tcW w:w="658" w:type="pct"/>
            <w:vAlign w:val="center"/>
          </w:tcPr>
          <w:p w14:paraId="7D7F9F7F" w14:textId="77777777" w:rsidR="00A9520E" w:rsidRPr="007F02A0" w:rsidRDefault="00C04C81" w:rsidP="00310435">
            <w:pPr>
              <w:suppressAutoHyphens/>
              <w:spacing w:after="0"/>
              <w:rPr>
                <w:rFonts w:ascii="Times New Roman" w:hAnsi="Times New Roman"/>
                <w:sz w:val="24"/>
                <w:szCs w:val="24"/>
              </w:rPr>
            </w:pPr>
            <w:r w:rsidRPr="007F02A0">
              <w:rPr>
                <w:rFonts w:ascii="Times New Roman" w:hAnsi="Times New Roman"/>
                <w:sz w:val="24"/>
                <w:szCs w:val="24"/>
              </w:rPr>
              <w:t>2</w:t>
            </w:r>
          </w:p>
        </w:tc>
      </w:tr>
      <w:tr w:rsidR="00A9520E" w:rsidRPr="007F02A0" w14:paraId="28F33CF8" w14:textId="77777777" w:rsidTr="00555FB5">
        <w:tc>
          <w:tcPr>
            <w:tcW w:w="1179" w:type="pct"/>
            <w:vMerge/>
          </w:tcPr>
          <w:p w14:paraId="1B4F85AA" w14:textId="77777777" w:rsidR="00A9520E" w:rsidRPr="007F02A0" w:rsidRDefault="00A9520E" w:rsidP="00310435">
            <w:pPr>
              <w:spacing w:after="0"/>
              <w:rPr>
                <w:rFonts w:ascii="Times New Roman" w:hAnsi="Times New Roman"/>
                <w:b/>
                <w:bCs/>
                <w:sz w:val="24"/>
                <w:szCs w:val="24"/>
              </w:rPr>
            </w:pPr>
          </w:p>
        </w:tc>
        <w:tc>
          <w:tcPr>
            <w:tcW w:w="3163" w:type="pct"/>
          </w:tcPr>
          <w:p w14:paraId="54C77D8F" w14:textId="77777777" w:rsidR="00A9520E" w:rsidRPr="007F02A0" w:rsidRDefault="00A9520E" w:rsidP="00310435">
            <w:pPr>
              <w:spacing w:after="0"/>
              <w:rPr>
                <w:rFonts w:ascii="Times New Roman" w:hAnsi="Times New Roman"/>
                <w:sz w:val="24"/>
                <w:szCs w:val="24"/>
              </w:rPr>
            </w:pPr>
            <w:r w:rsidRPr="007F02A0">
              <w:rPr>
                <w:rFonts w:ascii="Times New Roman" w:hAnsi="Times New Roman"/>
                <w:b/>
                <w:bCs/>
              </w:rPr>
              <w:t>В том числе практических занятий и лабораторных работ</w:t>
            </w:r>
          </w:p>
        </w:tc>
        <w:tc>
          <w:tcPr>
            <w:tcW w:w="658" w:type="pct"/>
            <w:vAlign w:val="center"/>
          </w:tcPr>
          <w:p w14:paraId="0428B6A3" w14:textId="77777777" w:rsidR="00A9520E" w:rsidRPr="007F02A0" w:rsidRDefault="00C04C81" w:rsidP="00310435">
            <w:pPr>
              <w:suppressAutoHyphens/>
              <w:spacing w:after="0"/>
              <w:rPr>
                <w:rFonts w:ascii="Times New Roman" w:hAnsi="Times New Roman"/>
                <w:sz w:val="24"/>
                <w:szCs w:val="24"/>
              </w:rPr>
            </w:pPr>
            <w:r w:rsidRPr="007F02A0">
              <w:rPr>
                <w:rFonts w:ascii="Times New Roman" w:hAnsi="Times New Roman"/>
                <w:sz w:val="24"/>
                <w:szCs w:val="24"/>
              </w:rPr>
              <w:t>12</w:t>
            </w:r>
          </w:p>
        </w:tc>
      </w:tr>
      <w:tr w:rsidR="00A9520E" w:rsidRPr="007F02A0" w14:paraId="74B4F804" w14:textId="77777777" w:rsidTr="00555FB5">
        <w:tc>
          <w:tcPr>
            <w:tcW w:w="1179" w:type="pct"/>
            <w:vMerge/>
          </w:tcPr>
          <w:p w14:paraId="1676C0F3" w14:textId="77777777" w:rsidR="00A9520E" w:rsidRPr="007F02A0" w:rsidRDefault="00A9520E" w:rsidP="00310435">
            <w:pPr>
              <w:spacing w:after="0"/>
              <w:rPr>
                <w:rFonts w:ascii="Times New Roman" w:hAnsi="Times New Roman"/>
                <w:b/>
                <w:bCs/>
                <w:sz w:val="24"/>
                <w:szCs w:val="24"/>
              </w:rPr>
            </w:pPr>
          </w:p>
        </w:tc>
        <w:tc>
          <w:tcPr>
            <w:tcW w:w="3163" w:type="pct"/>
          </w:tcPr>
          <w:p w14:paraId="64D4EF5C" w14:textId="77777777" w:rsidR="00A9520E" w:rsidRPr="007F02A0" w:rsidRDefault="00A9520E" w:rsidP="00310435">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C04C81" w:rsidRPr="007F02A0">
              <w:rPr>
                <w:rFonts w:ascii="Times New Roman" w:hAnsi="Times New Roman"/>
                <w:b/>
                <w:sz w:val="24"/>
                <w:szCs w:val="24"/>
              </w:rPr>
              <w:t>4</w:t>
            </w:r>
          </w:p>
          <w:p w14:paraId="57EF8864" w14:textId="77777777" w:rsidR="00A9520E" w:rsidRPr="007F02A0" w:rsidRDefault="00A9520E" w:rsidP="00310435">
            <w:pPr>
              <w:spacing w:after="0"/>
              <w:rPr>
                <w:rFonts w:ascii="Times New Roman" w:hAnsi="Times New Roman"/>
                <w:sz w:val="24"/>
                <w:szCs w:val="24"/>
              </w:rPr>
            </w:pPr>
            <w:r w:rsidRPr="007F02A0">
              <w:rPr>
                <w:rFonts w:ascii="Times New Roman" w:hAnsi="Times New Roman"/>
                <w:sz w:val="24"/>
                <w:szCs w:val="24"/>
              </w:rPr>
              <w:t xml:space="preserve">Осуществление ухода за новорожденным ребенком. </w:t>
            </w:r>
            <w:r w:rsidR="00AF073D" w:rsidRPr="007F02A0">
              <w:rPr>
                <w:rFonts w:ascii="Times New Roman" w:hAnsi="Times New Roman"/>
                <w:sz w:val="24"/>
                <w:szCs w:val="24"/>
              </w:rPr>
              <w:t xml:space="preserve">Обучение родителей методам сохранения здоровья новорожденного ребенка. </w:t>
            </w:r>
          </w:p>
        </w:tc>
        <w:tc>
          <w:tcPr>
            <w:tcW w:w="658" w:type="pct"/>
            <w:vAlign w:val="center"/>
          </w:tcPr>
          <w:p w14:paraId="1B505AB8" w14:textId="77777777" w:rsidR="00A9520E" w:rsidRPr="007F02A0" w:rsidRDefault="00A9520E" w:rsidP="00310435">
            <w:pPr>
              <w:suppressAutoHyphens/>
              <w:spacing w:after="0"/>
              <w:rPr>
                <w:rFonts w:ascii="Times New Roman" w:hAnsi="Times New Roman"/>
                <w:sz w:val="24"/>
                <w:szCs w:val="24"/>
              </w:rPr>
            </w:pPr>
            <w:r w:rsidRPr="007F02A0">
              <w:rPr>
                <w:rFonts w:ascii="Times New Roman" w:hAnsi="Times New Roman"/>
                <w:sz w:val="24"/>
                <w:szCs w:val="24"/>
              </w:rPr>
              <w:t>4</w:t>
            </w:r>
          </w:p>
        </w:tc>
      </w:tr>
      <w:tr w:rsidR="00C04C81" w:rsidRPr="007F02A0" w14:paraId="16CD763F" w14:textId="77777777" w:rsidTr="00555FB5">
        <w:tc>
          <w:tcPr>
            <w:tcW w:w="1179" w:type="pct"/>
            <w:vMerge/>
          </w:tcPr>
          <w:p w14:paraId="5D9BB3FA" w14:textId="77777777" w:rsidR="00C04C81" w:rsidRPr="007F02A0" w:rsidRDefault="00C04C81" w:rsidP="00310435">
            <w:pPr>
              <w:spacing w:after="0"/>
              <w:rPr>
                <w:rFonts w:ascii="Times New Roman" w:hAnsi="Times New Roman"/>
                <w:b/>
                <w:bCs/>
                <w:sz w:val="24"/>
                <w:szCs w:val="24"/>
              </w:rPr>
            </w:pPr>
          </w:p>
        </w:tc>
        <w:tc>
          <w:tcPr>
            <w:tcW w:w="3163" w:type="pct"/>
          </w:tcPr>
          <w:p w14:paraId="395467D8" w14:textId="77777777" w:rsidR="00C04C81" w:rsidRPr="007F02A0" w:rsidRDefault="00C04C81" w:rsidP="00310435">
            <w:pPr>
              <w:spacing w:after="0"/>
              <w:rPr>
                <w:rFonts w:ascii="Times New Roman" w:hAnsi="Times New Roman"/>
                <w:b/>
                <w:sz w:val="24"/>
                <w:szCs w:val="24"/>
              </w:rPr>
            </w:pPr>
            <w:r w:rsidRPr="007F02A0">
              <w:rPr>
                <w:rFonts w:ascii="Times New Roman" w:hAnsi="Times New Roman"/>
                <w:b/>
                <w:sz w:val="24"/>
                <w:szCs w:val="24"/>
              </w:rPr>
              <w:t>Практическое занятие № 5</w:t>
            </w:r>
          </w:p>
          <w:p w14:paraId="7620A421" w14:textId="77777777" w:rsidR="00C04C81" w:rsidRPr="007F02A0" w:rsidRDefault="00C04C81" w:rsidP="00310435">
            <w:pPr>
              <w:spacing w:after="0"/>
              <w:rPr>
                <w:rFonts w:ascii="Times New Roman" w:hAnsi="Times New Roman"/>
                <w:sz w:val="24"/>
                <w:szCs w:val="24"/>
              </w:rPr>
            </w:pPr>
            <w:r w:rsidRPr="007F02A0">
              <w:rPr>
                <w:rFonts w:ascii="Times New Roman" w:hAnsi="Times New Roman"/>
                <w:sz w:val="24"/>
                <w:szCs w:val="24"/>
              </w:rPr>
              <w:t>Оценка физического развития детей грудного и раннего возраста.</w:t>
            </w:r>
          </w:p>
          <w:p w14:paraId="5D457DF2" w14:textId="77777777" w:rsidR="00C04C81" w:rsidRPr="007F02A0" w:rsidRDefault="00C04C81" w:rsidP="00310435">
            <w:pPr>
              <w:spacing w:after="0"/>
              <w:rPr>
                <w:rFonts w:ascii="Times New Roman" w:hAnsi="Times New Roman"/>
                <w:b/>
                <w:sz w:val="24"/>
                <w:szCs w:val="24"/>
              </w:rPr>
            </w:pPr>
            <w:r w:rsidRPr="007F02A0">
              <w:rPr>
                <w:rFonts w:ascii="Times New Roman" w:hAnsi="Times New Roman"/>
                <w:sz w:val="24"/>
                <w:szCs w:val="24"/>
              </w:rPr>
              <w:t>Составление рекомендаций по закаливанию, созданию безопасной окружающей среды.</w:t>
            </w:r>
          </w:p>
        </w:tc>
        <w:tc>
          <w:tcPr>
            <w:tcW w:w="658" w:type="pct"/>
            <w:vAlign w:val="center"/>
          </w:tcPr>
          <w:p w14:paraId="4DFDA5C6" w14:textId="77777777" w:rsidR="00C04C81" w:rsidRPr="007F02A0" w:rsidRDefault="00C04C81" w:rsidP="00310435">
            <w:pPr>
              <w:suppressAutoHyphens/>
              <w:spacing w:after="0"/>
              <w:rPr>
                <w:rFonts w:ascii="Times New Roman" w:hAnsi="Times New Roman"/>
                <w:sz w:val="24"/>
                <w:szCs w:val="24"/>
              </w:rPr>
            </w:pPr>
            <w:r w:rsidRPr="007F02A0">
              <w:rPr>
                <w:rFonts w:ascii="Times New Roman" w:hAnsi="Times New Roman"/>
                <w:sz w:val="24"/>
                <w:szCs w:val="24"/>
              </w:rPr>
              <w:t>4</w:t>
            </w:r>
          </w:p>
        </w:tc>
      </w:tr>
      <w:tr w:rsidR="00A9520E" w:rsidRPr="007F02A0" w14:paraId="20E5C10A" w14:textId="77777777" w:rsidTr="00555FB5">
        <w:tc>
          <w:tcPr>
            <w:tcW w:w="1179" w:type="pct"/>
            <w:vMerge/>
          </w:tcPr>
          <w:p w14:paraId="633E1624" w14:textId="77777777" w:rsidR="00A9520E" w:rsidRPr="007F02A0" w:rsidRDefault="00A9520E" w:rsidP="00310435">
            <w:pPr>
              <w:spacing w:after="0"/>
              <w:rPr>
                <w:rFonts w:ascii="Times New Roman" w:hAnsi="Times New Roman"/>
                <w:b/>
                <w:bCs/>
                <w:sz w:val="24"/>
                <w:szCs w:val="24"/>
              </w:rPr>
            </w:pPr>
          </w:p>
        </w:tc>
        <w:tc>
          <w:tcPr>
            <w:tcW w:w="3163" w:type="pct"/>
          </w:tcPr>
          <w:p w14:paraId="5FE45950" w14:textId="77777777" w:rsidR="00A9520E" w:rsidRPr="007F02A0" w:rsidRDefault="00C04C81" w:rsidP="00310435">
            <w:pPr>
              <w:spacing w:after="0"/>
              <w:rPr>
                <w:rFonts w:ascii="Times New Roman" w:hAnsi="Times New Roman"/>
                <w:b/>
                <w:sz w:val="24"/>
                <w:szCs w:val="24"/>
              </w:rPr>
            </w:pPr>
            <w:r w:rsidRPr="007F02A0">
              <w:rPr>
                <w:rFonts w:ascii="Times New Roman" w:hAnsi="Times New Roman"/>
                <w:b/>
                <w:sz w:val="24"/>
                <w:szCs w:val="24"/>
              </w:rPr>
              <w:t>Практическое занятие № 6</w:t>
            </w:r>
          </w:p>
          <w:p w14:paraId="56434407" w14:textId="77777777" w:rsidR="00C04C81" w:rsidRPr="007F02A0" w:rsidRDefault="00C04C81" w:rsidP="00310435">
            <w:pPr>
              <w:spacing w:after="0"/>
              <w:rPr>
                <w:rFonts w:ascii="Times New Roman" w:hAnsi="Times New Roman"/>
                <w:sz w:val="24"/>
                <w:szCs w:val="24"/>
              </w:rPr>
            </w:pPr>
            <w:r w:rsidRPr="007F02A0">
              <w:rPr>
                <w:rFonts w:ascii="Times New Roman" w:hAnsi="Times New Roman"/>
                <w:sz w:val="24"/>
                <w:szCs w:val="24"/>
              </w:rPr>
              <w:t>Вскармливание детей грудного и раннего возраста. Обучение родителей организации рационального питания детей.</w:t>
            </w:r>
          </w:p>
        </w:tc>
        <w:tc>
          <w:tcPr>
            <w:tcW w:w="658" w:type="pct"/>
            <w:vAlign w:val="center"/>
          </w:tcPr>
          <w:p w14:paraId="6D95A4F2" w14:textId="77777777" w:rsidR="00A9520E" w:rsidRPr="007F02A0" w:rsidRDefault="00A9520E" w:rsidP="00310435">
            <w:pPr>
              <w:suppressAutoHyphens/>
              <w:spacing w:after="0"/>
              <w:rPr>
                <w:rFonts w:ascii="Times New Roman" w:hAnsi="Times New Roman"/>
                <w:sz w:val="24"/>
                <w:szCs w:val="24"/>
              </w:rPr>
            </w:pPr>
            <w:r w:rsidRPr="007F02A0">
              <w:rPr>
                <w:rFonts w:ascii="Times New Roman" w:hAnsi="Times New Roman"/>
                <w:sz w:val="24"/>
                <w:szCs w:val="24"/>
              </w:rPr>
              <w:t>4</w:t>
            </w:r>
          </w:p>
        </w:tc>
      </w:tr>
      <w:tr w:rsidR="008748B4" w:rsidRPr="007F02A0" w14:paraId="0AD77FF6" w14:textId="77777777" w:rsidTr="00555FB5">
        <w:tc>
          <w:tcPr>
            <w:tcW w:w="1179" w:type="pct"/>
            <w:vMerge w:val="restart"/>
          </w:tcPr>
          <w:p w14:paraId="292B707B" w14:textId="77777777" w:rsidR="008748B4" w:rsidRPr="007F02A0" w:rsidRDefault="008748B4" w:rsidP="00310435">
            <w:pPr>
              <w:spacing w:after="0"/>
              <w:rPr>
                <w:rFonts w:ascii="Times New Roman" w:hAnsi="Times New Roman"/>
                <w:b/>
                <w:bCs/>
                <w:sz w:val="24"/>
                <w:szCs w:val="24"/>
              </w:rPr>
            </w:pPr>
            <w:r w:rsidRPr="007F02A0">
              <w:rPr>
                <w:rFonts w:ascii="Times New Roman" w:hAnsi="Times New Roman"/>
                <w:b/>
                <w:bCs/>
                <w:sz w:val="24"/>
                <w:szCs w:val="24"/>
              </w:rPr>
              <w:t>Тема 1.5.</w:t>
            </w:r>
          </w:p>
          <w:p w14:paraId="0286DBFB" w14:textId="77777777" w:rsidR="008748B4" w:rsidRPr="007F02A0" w:rsidRDefault="008748B4" w:rsidP="00310435">
            <w:pPr>
              <w:spacing w:after="0"/>
              <w:rPr>
                <w:rFonts w:ascii="Times New Roman" w:hAnsi="Times New Roman"/>
                <w:b/>
                <w:bCs/>
                <w:sz w:val="24"/>
                <w:szCs w:val="24"/>
              </w:rPr>
            </w:pPr>
            <w:r w:rsidRPr="007F02A0">
              <w:rPr>
                <w:rFonts w:ascii="Times New Roman" w:hAnsi="Times New Roman"/>
                <w:b/>
                <w:bCs/>
                <w:sz w:val="24"/>
                <w:szCs w:val="24"/>
              </w:rPr>
              <w:t>Здоровье лиц</w:t>
            </w:r>
            <w:r w:rsidR="00F13493" w:rsidRPr="007F02A0">
              <w:rPr>
                <w:rFonts w:ascii="Times New Roman" w:hAnsi="Times New Roman"/>
                <w:b/>
                <w:bCs/>
                <w:sz w:val="24"/>
                <w:szCs w:val="24"/>
              </w:rPr>
              <w:t xml:space="preserve"> </w:t>
            </w:r>
            <w:r w:rsidRPr="007F02A0">
              <w:rPr>
                <w:rFonts w:ascii="Times New Roman" w:hAnsi="Times New Roman"/>
                <w:b/>
                <w:bCs/>
                <w:sz w:val="24"/>
                <w:szCs w:val="24"/>
              </w:rPr>
              <w:t>зрелого возраста</w:t>
            </w:r>
          </w:p>
        </w:tc>
        <w:tc>
          <w:tcPr>
            <w:tcW w:w="3163" w:type="pct"/>
          </w:tcPr>
          <w:p w14:paraId="0AB1CFA1" w14:textId="77777777" w:rsidR="008748B4" w:rsidRPr="007F02A0" w:rsidRDefault="008748B4" w:rsidP="00310435">
            <w:pPr>
              <w:spacing w:after="0"/>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627703BE" w14:textId="77777777" w:rsidR="008748B4" w:rsidRPr="007F02A0" w:rsidRDefault="0029111F" w:rsidP="00310435">
            <w:pPr>
              <w:suppressAutoHyphens/>
              <w:spacing w:after="0"/>
              <w:jc w:val="center"/>
              <w:rPr>
                <w:rFonts w:ascii="Times New Roman" w:hAnsi="Times New Roman"/>
                <w:b/>
                <w:sz w:val="24"/>
                <w:szCs w:val="24"/>
              </w:rPr>
            </w:pPr>
            <w:r w:rsidRPr="007F02A0">
              <w:rPr>
                <w:rFonts w:ascii="Times New Roman" w:hAnsi="Times New Roman"/>
                <w:b/>
                <w:sz w:val="24"/>
                <w:szCs w:val="24"/>
              </w:rPr>
              <w:t>1</w:t>
            </w:r>
            <w:r w:rsidR="00982597" w:rsidRPr="007F02A0">
              <w:rPr>
                <w:rFonts w:ascii="Times New Roman" w:hAnsi="Times New Roman"/>
                <w:b/>
                <w:sz w:val="24"/>
                <w:szCs w:val="24"/>
              </w:rPr>
              <w:t>2</w:t>
            </w:r>
          </w:p>
        </w:tc>
      </w:tr>
      <w:tr w:rsidR="008748B4" w:rsidRPr="007F02A0" w14:paraId="224D962E" w14:textId="77777777" w:rsidTr="00555FB5">
        <w:tc>
          <w:tcPr>
            <w:tcW w:w="1179" w:type="pct"/>
            <w:vMerge/>
          </w:tcPr>
          <w:p w14:paraId="0854B2CC" w14:textId="77777777" w:rsidR="008748B4" w:rsidRPr="007F02A0" w:rsidRDefault="008748B4" w:rsidP="00310435">
            <w:pPr>
              <w:spacing w:after="0"/>
              <w:rPr>
                <w:rFonts w:ascii="Times New Roman" w:hAnsi="Times New Roman"/>
                <w:bCs/>
                <w:sz w:val="24"/>
                <w:szCs w:val="24"/>
              </w:rPr>
            </w:pPr>
          </w:p>
        </w:tc>
        <w:tc>
          <w:tcPr>
            <w:tcW w:w="3163" w:type="pct"/>
          </w:tcPr>
          <w:p w14:paraId="345BF8F4" w14:textId="77777777" w:rsidR="008748B4" w:rsidRPr="007F02A0" w:rsidRDefault="008748B4" w:rsidP="00310435">
            <w:pPr>
              <w:spacing w:after="0"/>
              <w:rPr>
                <w:rFonts w:ascii="Times New Roman" w:hAnsi="Times New Roman"/>
                <w:sz w:val="24"/>
                <w:szCs w:val="24"/>
              </w:rPr>
            </w:pPr>
            <w:r w:rsidRPr="007F02A0">
              <w:rPr>
                <w:rFonts w:ascii="Times New Roman" w:hAnsi="Times New Roman"/>
                <w:sz w:val="24"/>
                <w:szCs w:val="24"/>
              </w:rPr>
              <w:t>1.Анатомо-физиологические, психологические и социальные особенности человека юношеского и зрелого возраста</w:t>
            </w:r>
          </w:p>
          <w:p w14:paraId="476A6F00" w14:textId="77777777" w:rsidR="008748B4" w:rsidRPr="007F02A0" w:rsidRDefault="008748B4" w:rsidP="00310435">
            <w:pPr>
              <w:spacing w:after="0"/>
              <w:rPr>
                <w:rFonts w:ascii="Times New Roman" w:hAnsi="Times New Roman"/>
                <w:sz w:val="24"/>
                <w:szCs w:val="24"/>
              </w:rPr>
            </w:pPr>
            <w:r w:rsidRPr="007F02A0">
              <w:rPr>
                <w:rFonts w:ascii="Times New Roman" w:hAnsi="Times New Roman"/>
                <w:sz w:val="24"/>
                <w:szCs w:val="24"/>
              </w:rPr>
              <w:t>2.Основные потребности, способы их удовлетворения. Возможные проблемы.</w:t>
            </w:r>
          </w:p>
          <w:p w14:paraId="59311BFB" w14:textId="77777777" w:rsidR="008748B4" w:rsidRPr="007F02A0" w:rsidRDefault="008748B4" w:rsidP="00310435">
            <w:pPr>
              <w:spacing w:after="0"/>
              <w:rPr>
                <w:rFonts w:ascii="Times New Roman" w:hAnsi="Times New Roman"/>
                <w:sz w:val="24"/>
                <w:szCs w:val="24"/>
              </w:rPr>
            </w:pPr>
            <w:r w:rsidRPr="007F02A0">
              <w:rPr>
                <w:rFonts w:ascii="Times New Roman" w:hAnsi="Times New Roman"/>
                <w:sz w:val="24"/>
                <w:szCs w:val="24"/>
              </w:rPr>
              <w:t>3.Роль семьи в жизни человека. Планирование семьи. Репродуктивное здоровье.</w:t>
            </w:r>
          </w:p>
          <w:p w14:paraId="4C0B42E0" w14:textId="77777777" w:rsidR="008748B4" w:rsidRPr="007F02A0" w:rsidRDefault="008748B4" w:rsidP="00310435">
            <w:pPr>
              <w:spacing w:after="0"/>
              <w:rPr>
                <w:rFonts w:ascii="Times New Roman" w:hAnsi="Times New Roman"/>
                <w:sz w:val="24"/>
                <w:szCs w:val="24"/>
              </w:rPr>
            </w:pPr>
            <w:r w:rsidRPr="007F02A0">
              <w:rPr>
                <w:rFonts w:ascii="Times New Roman" w:hAnsi="Times New Roman"/>
                <w:sz w:val="24"/>
                <w:szCs w:val="24"/>
              </w:rPr>
              <w:t>4.Климактерический период, особенности</w:t>
            </w:r>
          </w:p>
        </w:tc>
        <w:tc>
          <w:tcPr>
            <w:tcW w:w="658" w:type="pct"/>
            <w:vAlign w:val="center"/>
          </w:tcPr>
          <w:p w14:paraId="67116B48" w14:textId="77777777" w:rsidR="008748B4" w:rsidRPr="007F02A0" w:rsidRDefault="00982597" w:rsidP="00310435">
            <w:pPr>
              <w:suppressAutoHyphens/>
              <w:spacing w:after="0"/>
              <w:rPr>
                <w:rFonts w:ascii="Times New Roman" w:hAnsi="Times New Roman"/>
                <w:sz w:val="24"/>
                <w:szCs w:val="24"/>
              </w:rPr>
            </w:pPr>
            <w:r w:rsidRPr="007F02A0">
              <w:rPr>
                <w:rFonts w:ascii="Times New Roman" w:hAnsi="Times New Roman"/>
                <w:sz w:val="24"/>
                <w:szCs w:val="24"/>
              </w:rPr>
              <w:t>4</w:t>
            </w:r>
          </w:p>
        </w:tc>
      </w:tr>
      <w:tr w:rsidR="008748B4" w:rsidRPr="007F02A0" w14:paraId="39883858" w14:textId="77777777" w:rsidTr="00555FB5">
        <w:tc>
          <w:tcPr>
            <w:tcW w:w="1179" w:type="pct"/>
            <w:vMerge/>
          </w:tcPr>
          <w:p w14:paraId="15872134" w14:textId="77777777" w:rsidR="008748B4" w:rsidRPr="007F02A0" w:rsidRDefault="008748B4" w:rsidP="00310435">
            <w:pPr>
              <w:spacing w:after="0"/>
              <w:rPr>
                <w:rFonts w:ascii="Times New Roman" w:hAnsi="Times New Roman"/>
                <w:bCs/>
                <w:sz w:val="24"/>
                <w:szCs w:val="24"/>
              </w:rPr>
            </w:pPr>
          </w:p>
        </w:tc>
        <w:tc>
          <w:tcPr>
            <w:tcW w:w="3163" w:type="pct"/>
          </w:tcPr>
          <w:p w14:paraId="7C118E18" w14:textId="77777777" w:rsidR="008748B4" w:rsidRPr="007F02A0" w:rsidRDefault="008748B4" w:rsidP="00310435">
            <w:pPr>
              <w:spacing w:after="0"/>
              <w:rPr>
                <w:rFonts w:ascii="Times New Roman" w:hAnsi="Times New Roman"/>
                <w:sz w:val="24"/>
                <w:szCs w:val="24"/>
              </w:rPr>
            </w:pPr>
            <w:r w:rsidRPr="007F02A0">
              <w:rPr>
                <w:rFonts w:ascii="Times New Roman" w:hAnsi="Times New Roman"/>
                <w:b/>
                <w:bCs/>
              </w:rPr>
              <w:t>В том числе практических занятий и лабораторных работ</w:t>
            </w:r>
          </w:p>
        </w:tc>
        <w:tc>
          <w:tcPr>
            <w:tcW w:w="658" w:type="pct"/>
            <w:vAlign w:val="center"/>
          </w:tcPr>
          <w:p w14:paraId="4885367D" w14:textId="77777777" w:rsidR="008748B4" w:rsidRPr="007F02A0" w:rsidRDefault="0029111F" w:rsidP="00310435">
            <w:pPr>
              <w:suppressAutoHyphens/>
              <w:spacing w:after="0"/>
              <w:rPr>
                <w:rFonts w:ascii="Times New Roman" w:hAnsi="Times New Roman"/>
                <w:sz w:val="24"/>
                <w:szCs w:val="24"/>
              </w:rPr>
            </w:pPr>
            <w:r w:rsidRPr="007F02A0">
              <w:rPr>
                <w:rFonts w:ascii="Times New Roman" w:hAnsi="Times New Roman"/>
                <w:sz w:val="24"/>
                <w:szCs w:val="24"/>
              </w:rPr>
              <w:t>8</w:t>
            </w:r>
          </w:p>
        </w:tc>
      </w:tr>
      <w:tr w:rsidR="008748B4" w:rsidRPr="007F02A0" w14:paraId="76C02CF7" w14:textId="77777777" w:rsidTr="00555FB5">
        <w:tc>
          <w:tcPr>
            <w:tcW w:w="1179" w:type="pct"/>
            <w:vMerge/>
          </w:tcPr>
          <w:p w14:paraId="39E66721" w14:textId="77777777" w:rsidR="008748B4" w:rsidRPr="007F02A0" w:rsidRDefault="008748B4" w:rsidP="00310435">
            <w:pPr>
              <w:spacing w:after="0"/>
              <w:rPr>
                <w:rFonts w:ascii="Times New Roman" w:hAnsi="Times New Roman"/>
                <w:bCs/>
                <w:sz w:val="24"/>
                <w:szCs w:val="24"/>
              </w:rPr>
            </w:pPr>
          </w:p>
        </w:tc>
        <w:tc>
          <w:tcPr>
            <w:tcW w:w="3163" w:type="pct"/>
          </w:tcPr>
          <w:p w14:paraId="570F2AB0" w14:textId="77777777" w:rsidR="008748B4" w:rsidRPr="007F02A0" w:rsidRDefault="008748B4" w:rsidP="00310435">
            <w:pPr>
              <w:spacing w:after="0"/>
              <w:rPr>
                <w:rFonts w:ascii="Times New Roman" w:hAnsi="Times New Roman"/>
                <w:b/>
                <w:sz w:val="24"/>
                <w:szCs w:val="24"/>
              </w:rPr>
            </w:pPr>
            <w:r w:rsidRPr="007F02A0">
              <w:rPr>
                <w:rFonts w:ascii="Times New Roman" w:hAnsi="Times New Roman"/>
                <w:b/>
                <w:sz w:val="24"/>
                <w:szCs w:val="24"/>
              </w:rPr>
              <w:t>Практическое занятие № 7</w:t>
            </w:r>
          </w:p>
          <w:p w14:paraId="7BE589A3" w14:textId="77777777" w:rsidR="008748B4" w:rsidRPr="007F02A0" w:rsidRDefault="008748B4" w:rsidP="00310435">
            <w:pPr>
              <w:spacing w:after="0"/>
              <w:rPr>
                <w:rFonts w:ascii="Times New Roman" w:hAnsi="Times New Roman"/>
                <w:sz w:val="24"/>
                <w:szCs w:val="24"/>
              </w:rPr>
            </w:pPr>
            <w:r w:rsidRPr="007F02A0">
              <w:rPr>
                <w:rFonts w:ascii="Times New Roman" w:hAnsi="Times New Roman"/>
                <w:sz w:val="24"/>
                <w:szCs w:val="24"/>
              </w:rPr>
              <w:t>Составление рекомендаций по адекватному рациональному и диетическому питанию, адекватной двигательной активности лиц зрелого возраста, в том числе в климактерический период</w:t>
            </w:r>
            <w:r w:rsidR="001B48F0" w:rsidRPr="007F02A0">
              <w:rPr>
                <w:rFonts w:ascii="Times New Roman" w:hAnsi="Times New Roman"/>
                <w:sz w:val="24"/>
                <w:szCs w:val="24"/>
              </w:rPr>
              <w:t>.</w:t>
            </w:r>
            <w:r w:rsidRPr="007F02A0">
              <w:rPr>
                <w:rFonts w:ascii="Times New Roman" w:hAnsi="Times New Roman"/>
                <w:sz w:val="24"/>
                <w:szCs w:val="24"/>
              </w:rPr>
              <w:t xml:space="preserve"> </w:t>
            </w:r>
          </w:p>
        </w:tc>
        <w:tc>
          <w:tcPr>
            <w:tcW w:w="658" w:type="pct"/>
            <w:vAlign w:val="center"/>
          </w:tcPr>
          <w:p w14:paraId="2FDE1B0A" w14:textId="77777777" w:rsidR="008748B4" w:rsidRPr="007F02A0" w:rsidRDefault="008748B4" w:rsidP="00310435">
            <w:pPr>
              <w:suppressAutoHyphens/>
              <w:spacing w:after="0"/>
              <w:rPr>
                <w:rFonts w:ascii="Times New Roman" w:hAnsi="Times New Roman"/>
                <w:sz w:val="24"/>
                <w:szCs w:val="24"/>
              </w:rPr>
            </w:pPr>
            <w:r w:rsidRPr="007F02A0">
              <w:rPr>
                <w:rFonts w:ascii="Times New Roman" w:hAnsi="Times New Roman"/>
                <w:sz w:val="24"/>
                <w:szCs w:val="24"/>
              </w:rPr>
              <w:t>4</w:t>
            </w:r>
          </w:p>
        </w:tc>
      </w:tr>
      <w:tr w:rsidR="008748B4" w:rsidRPr="007F02A0" w14:paraId="2A29E388" w14:textId="77777777" w:rsidTr="00555FB5">
        <w:tc>
          <w:tcPr>
            <w:tcW w:w="1179" w:type="pct"/>
            <w:vMerge/>
          </w:tcPr>
          <w:p w14:paraId="4589F3DF" w14:textId="77777777" w:rsidR="008748B4" w:rsidRPr="007F02A0" w:rsidRDefault="008748B4" w:rsidP="00310435">
            <w:pPr>
              <w:spacing w:after="0"/>
              <w:rPr>
                <w:rFonts w:ascii="Times New Roman" w:hAnsi="Times New Roman"/>
                <w:bCs/>
                <w:sz w:val="24"/>
                <w:szCs w:val="24"/>
              </w:rPr>
            </w:pPr>
          </w:p>
        </w:tc>
        <w:tc>
          <w:tcPr>
            <w:tcW w:w="3163" w:type="pct"/>
          </w:tcPr>
          <w:p w14:paraId="585D7A77" w14:textId="77777777" w:rsidR="008748B4" w:rsidRPr="007F02A0" w:rsidRDefault="008748B4" w:rsidP="00310435">
            <w:pPr>
              <w:spacing w:after="0"/>
              <w:rPr>
                <w:rFonts w:ascii="Times New Roman" w:hAnsi="Times New Roman"/>
                <w:b/>
                <w:sz w:val="24"/>
                <w:szCs w:val="24"/>
              </w:rPr>
            </w:pPr>
            <w:r w:rsidRPr="007F02A0">
              <w:rPr>
                <w:rFonts w:ascii="Times New Roman" w:hAnsi="Times New Roman"/>
                <w:b/>
                <w:sz w:val="24"/>
                <w:szCs w:val="24"/>
              </w:rPr>
              <w:t>Практическое занятие № 8</w:t>
            </w:r>
          </w:p>
          <w:p w14:paraId="153019E0" w14:textId="77777777" w:rsidR="00114816" w:rsidRPr="007F02A0" w:rsidRDefault="00114816" w:rsidP="00310435">
            <w:pPr>
              <w:spacing w:after="0"/>
              <w:rPr>
                <w:rFonts w:ascii="Times New Roman" w:hAnsi="Times New Roman"/>
                <w:sz w:val="24"/>
                <w:szCs w:val="24"/>
              </w:rPr>
            </w:pPr>
            <w:r w:rsidRPr="007F02A0">
              <w:rPr>
                <w:rFonts w:ascii="Times New Roman" w:hAnsi="Times New Roman"/>
                <w:sz w:val="24"/>
                <w:szCs w:val="24"/>
              </w:rPr>
              <w:t>Оказание консультативной помощи по вопросам укрепления репродуктивного здоровья. Составление рекомендаций по здоровому образу жизни (гигиена половой жизни)</w:t>
            </w:r>
          </w:p>
          <w:p w14:paraId="715D5667" w14:textId="77777777" w:rsidR="008748B4" w:rsidRPr="007F02A0" w:rsidRDefault="008748B4" w:rsidP="00310435">
            <w:pPr>
              <w:spacing w:after="0"/>
              <w:rPr>
                <w:rFonts w:ascii="Times New Roman" w:hAnsi="Times New Roman"/>
                <w:sz w:val="24"/>
                <w:szCs w:val="24"/>
              </w:rPr>
            </w:pPr>
            <w:r w:rsidRPr="007F02A0">
              <w:rPr>
                <w:rFonts w:ascii="Times New Roman" w:hAnsi="Times New Roman"/>
                <w:sz w:val="24"/>
                <w:szCs w:val="24"/>
              </w:rPr>
              <w:t>Консультирование по способ</w:t>
            </w:r>
            <w:r w:rsidR="001B48F0" w:rsidRPr="007F02A0">
              <w:rPr>
                <w:rFonts w:ascii="Times New Roman" w:hAnsi="Times New Roman"/>
                <w:sz w:val="24"/>
                <w:szCs w:val="24"/>
              </w:rPr>
              <w:t>ам</w:t>
            </w:r>
            <w:r w:rsidRPr="007F02A0">
              <w:rPr>
                <w:rFonts w:ascii="Times New Roman" w:hAnsi="Times New Roman"/>
                <w:sz w:val="24"/>
                <w:szCs w:val="24"/>
              </w:rPr>
              <w:t xml:space="preserve"> контрацепции.</w:t>
            </w:r>
          </w:p>
          <w:p w14:paraId="24C897D1" w14:textId="77777777" w:rsidR="008748B4" w:rsidRPr="007F02A0" w:rsidRDefault="008748B4" w:rsidP="00310435">
            <w:pPr>
              <w:spacing w:after="0"/>
              <w:rPr>
                <w:rFonts w:ascii="Times New Roman" w:hAnsi="Times New Roman"/>
                <w:sz w:val="24"/>
                <w:szCs w:val="24"/>
              </w:rPr>
            </w:pPr>
            <w:r w:rsidRPr="007F02A0">
              <w:rPr>
                <w:rFonts w:ascii="Times New Roman" w:hAnsi="Times New Roman"/>
                <w:sz w:val="24"/>
                <w:szCs w:val="24"/>
              </w:rPr>
              <w:t>Составление рекомендаций по профилактике абортов и их осложнений.</w:t>
            </w:r>
          </w:p>
        </w:tc>
        <w:tc>
          <w:tcPr>
            <w:tcW w:w="658" w:type="pct"/>
            <w:vAlign w:val="center"/>
          </w:tcPr>
          <w:p w14:paraId="3E750411" w14:textId="77777777" w:rsidR="008748B4" w:rsidRPr="007F02A0" w:rsidRDefault="008748B4" w:rsidP="00310435">
            <w:pPr>
              <w:suppressAutoHyphens/>
              <w:spacing w:after="0"/>
              <w:rPr>
                <w:rFonts w:ascii="Times New Roman" w:hAnsi="Times New Roman"/>
                <w:sz w:val="24"/>
                <w:szCs w:val="24"/>
              </w:rPr>
            </w:pPr>
            <w:r w:rsidRPr="007F02A0">
              <w:rPr>
                <w:rFonts w:ascii="Times New Roman" w:hAnsi="Times New Roman"/>
                <w:sz w:val="24"/>
                <w:szCs w:val="24"/>
              </w:rPr>
              <w:t>4</w:t>
            </w:r>
          </w:p>
        </w:tc>
      </w:tr>
      <w:tr w:rsidR="002B06E3" w:rsidRPr="007F02A0" w14:paraId="3FA8EBD3" w14:textId="77777777" w:rsidTr="00555FB5">
        <w:tc>
          <w:tcPr>
            <w:tcW w:w="1179" w:type="pct"/>
            <w:vMerge w:val="restart"/>
          </w:tcPr>
          <w:p w14:paraId="240AACB4" w14:textId="77777777" w:rsidR="002B06E3" w:rsidRPr="007F02A0" w:rsidRDefault="002B06E3" w:rsidP="00310435">
            <w:pPr>
              <w:spacing w:after="0"/>
              <w:rPr>
                <w:rFonts w:ascii="Times New Roman" w:hAnsi="Times New Roman"/>
                <w:b/>
                <w:bCs/>
                <w:sz w:val="24"/>
                <w:szCs w:val="24"/>
              </w:rPr>
            </w:pPr>
            <w:r w:rsidRPr="007F02A0">
              <w:rPr>
                <w:rFonts w:ascii="Times New Roman" w:hAnsi="Times New Roman"/>
                <w:b/>
                <w:bCs/>
                <w:sz w:val="24"/>
                <w:szCs w:val="24"/>
              </w:rPr>
              <w:t>Тема 1.6.</w:t>
            </w:r>
          </w:p>
          <w:p w14:paraId="48903621" w14:textId="77777777" w:rsidR="002B06E3" w:rsidRPr="007F02A0" w:rsidRDefault="00847CF5" w:rsidP="00310435">
            <w:pPr>
              <w:spacing w:after="0"/>
              <w:rPr>
                <w:rFonts w:ascii="Times New Roman" w:hAnsi="Times New Roman"/>
                <w:b/>
                <w:bCs/>
                <w:sz w:val="24"/>
                <w:szCs w:val="24"/>
              </w:rPr>
            </w:pPr>
            <w:r w:rsidRPr="007F02A0">
              <w:rPr>
                <w:rFonts w:ascii="Times New Roman" w:hAnsi="Times New Roman"/>
                <w:b/>
                <w:bCs/>
                <w:sz w:val="24"/>
                <w:szCs w:val="24"/>
              </w:rPr>
              <w:t xml:space="preserve">Здоровье </w:t>
            </w:r>
            <w:r w:rsidR="002B06E3" w:rsidRPr="007F02A0">
              <w:rPr>
                <w:rFonts w:ascii="Times New Roman" w:hAnsi="Times New Roman"/>
                <w:b/>
                <w:bCs/>
                <w:sz w:val="24"/>
                <w:szCs w:val="24"/>
              </w:rPr>
              <w:t>лиц пожилого и старческого возраста</w:t>
            </w:r>
          </w:p>
        </w:tc>
        <w:tc>
          <w:tcPr>
            <w:tcW w:w="3163" w:type="pct"/>
          </w:tcPr>
          <w:p w14:paraId="5F79676E" w14:textId="77777777" w:rsidR="002B06E3" w:rsidRPr="007F02A0" w:rsidRDefault="002B06E3" w:rsidP="00310435">
            <w:pPr>
              <w:spacing w:after="0"/>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4F81BFD3" w14:textId="77777777" w:rsidR="002B06E3" w:rsidRPr="007F02A0" w:rsidRDefault="00982597" w:rsidP="00310435">
            <w:pPr>
              <w:suppressAutoHyphens/>
              <w:spacing w:after="0"/>
              <w:jc w:val="center"/>
              <w:rPr>
                <w:rFonts w:ascii="Times New Roman" w:hAnsi="Times New Roman"/>
                <w:b/>
                <w:sz w:val="24"/>
                <w:szCs w:val="24"/>
              </w:rPr>
            </w:pPr>
            <w:r w:rsidRPr="007F02A0">
              <w:rPr>
                <w:rFonts w:ascii="Times New Roman" w:hAnsi="Times New Roman"/>
                <w:b/>
                <w:sz w:val="24"/>
                <w:szCs w:val="24"/>
              </w:rPr>
              <w:t>8</w:t>
            </w:r>
          </w:p>
        </w:tc>
      </w:tr>
      <w:tr w:rsidR="002B06E3" w:rsidRPr="007F02A0" w14:paraId="06DF51FB" w14:textId="77777777" w:rsidTr="00555FB5">
        <w:tc>
          <w:tcPr>
            <w:tcW w:w="1179" w:type="pct"/>
            <w:vMerge/>
          </w:tcPr>
          <w:p w14:paraId="4E6BE640" w14:textId="77777777" w:rsidR="002B06E3" w:rsidRPr="007F02A0" w:rsidRDefault="002B06E3" w:rsidP="00310435">
            <w:pPr>
              <w:spacing w:after="0"/>
              <w:rPr>
                <w:rFonts w:ascii="Times New Roman" w:hAnsi="Times New Roman"/>
                <w:b/>
                <w:bCs/>
                <w:sz w:val="24"/>
                <w:szCs w:val="24"/>
              </w:rPr>
            </w:pPr>
          </w:p>
        </w:tc>
        <w:tc>
          <w:tcPr>
            <w:tcW w:w="3163" w:type="pct"/>
          </w:tcPr>
          <w:p w14:paraId="1C6D14F8" w14:textId="77777777" w:rsidR="00847CF5" w:rsidRPr="007F02A0" w:rsidRDefault="00847CF5" w:rsidP="00310435">
            <w:pPr>
              <w:spacing w:after="0"/>
              <w:rPr>
                <w:rFonts w:ascii="Times New Roman" w:hAnsi="Times New Roman"/>
                <w:sz w:val="24"/>
                <w:szCs w:val="24"/>
              </w:rPr>
            </w:pPr>
            <w:r w:rsidRPr="007F02A0">
              <w:rPr>
                <w:rFonts w:ascii="Times New Roman" w:hAnsi="Times New Roman"/>
                <w:sz w:val="24"/>
                <w:szCs w:val="24"/>
              </w:rPr>
              <w:t xml:space="preserve">1.Понятия «геронтология», «старость», «старение». Основные гипотезы старения. </w:t>
            </w:r>
          </w:p>
          <w:p w14:paraId="1FCA4144" w14:textId="77777777" w:rsidR="00847CF5" w:rsidRPr="007F02A0" w:rsidRDefault="00847CF5" w:rsidP="00310435">
            <w:pPr>
              <w:spacing w:after="0"/>
              <w:rPr>
                <w:rFonts w:ascii="Times New Roman" w:hAnsi="Times New Roman"/>
                <w:sz w:val="24"/>
                <w:szCs w:val="24"/>
              </w:rPr>
            </w:pPr>
            <w:r w:rsidRPr="007F02A0">
              <w:rPr>
                <w:rFonts w:ascii="Times New Roman" w:hAnsi="Times New Roman"/>
                <w:sz w:val="24"/>
                <w:szCs w:val="24"/>
              </w:rPr>
              <w:t>2. Анатомо-физиологические и психологические особенности лиц пожилого и старческого возраста.</w:t>
            </w:r>
          </w:p>
          <w:p w14:paraId="2D369902" w14:textId="77777777" w:rsidR="00847CF5" w:rsidRPr="007F02A0" w:rsidRDefault="00847CF5" w:rsidP="00310435">
            <w:pPr>
              <w:spacing w:after="0"/>
              <w:rPr>
                <w:rFonts w:ascii="Times New Roman" w:hAnsi="Times New Roman"/>
                <w:sz w:val="24"/>
                <w:szCs w:val="24"/>
              </w:rPr>
            </w:pPr>
            <w:r w:rsidRPr="007F02A0">
              <w:rPr>
                <w:rFonts w:ascii="Times New Roman" w:hAnsi="Times New Roman"/>
                <w:sz w:val="24"/>
                <w:szCs w:val="24"/>
              </w:rPr>
              <w:t>3. Проблемы, возникающие при старении, в том числе связанные с изменением возможности удовлетворять универсальные потребности, способы их решения.</w:t>
            </w:r>
          </w:p>
          <w:p w14:paraId="2298AA42" w14:textId="77777777" w:rsidR="00C04C81" w:rsidRPr="007F02A0" w:rsidRDefault="00C04C81" w:rsidP="00310435">
            <w:pPr>
              <w:spacing w:after="0"/>
              <w:rPr>
                <w:rFonts w:ascii="Times New Roman" w:hAnsi="Times New Roman"/>
                <w:sz w:val="24"/>
                <w:szCs w:val="24"/>
              </w:rPr>
            </w:pPr>
            <w:r w:rsidRPr="007F02A0">
              <w:rPr>
                <w:rFonts w:ascii="Times New Roman" w:hAnsi="Times New Roman"/>
                <w:sz w:val="24"/>
                <w:szCs w:val="24"/>
              </w:rPr>
              <w:t>4.Способы сохранения здоровья в пожилом и старческом возрасте.</w:t>
            </w:r>
          </w:p>
        </w:tc>
        <w:tc>
          <w:tcPr>
            <w:tcW w:w="658" w:type="pct"/>
            <w:vAlign w:val="center"/>
          </w:tcPr>
          <w:p w14:paraId="55C87939" w14:textId="77777777" w:rsidR="002B06E3" w:rsidRPr="007F02A0" w:rsidRDefault="00982597" w:rsidP="00310435">
            <w:pPr>
              <w:suppressAutoHyphens/>
              <w:spacing w:after="0"/>
              <w:rPr>
                <w:rFonts w:ascii="Times New Roman" w:hAnsi="Times New Roman"/>
                <w:sz w:val="24"/>
                <w:szCs w:val="24"/>
              </w:rPr>
            </w:pPr>
            <w:r w:rsidRPr="007F02A0">
              <w:rPr>
                <w:rFonts w:ascii="Times New Roman" w:hAnsi="Times New Roman"/>
                <w:sz w:val="24"/>
                <w:szCs w:val="24"/>
              </w:rPr>
              <w:t>4</w:t>
            </w:r>
          </w:p>
        </w:tc>
      </w:tr>
      <w:tr w:rsidR="002B06E3" w:rsidRPr="007F02A0" w14:paraId="13BEC5BB" w14:textId="77777777" w:rsidTr="00555FB5">
        <w:tc>
          <w:tcPr>
            <w:tcW w:w="1179" w:type="pct"/>
            <w:vMerge/>
          </w:tcPr>
          <w:p w14:paraId="4058CE98" w14:textId="77777777" w:rsidR="002B06E3" w:rsidRPr="007F02A0" w:rsidRDefault="002B06E3" w:rsidP="00310435">
            <w:pPr>
              <w:spacing w:after="0"/>
              <w:rPr>
                <w:rFonts w:ascii="Times New Roman" w:hAnsi="Times New Roman"/>
                <w:b/>
                <w:bCs/>
                <w:sz w:val="24"/>
                <w:szCs w:val="24"/>
              </w:rPr>
            </w:pPr>
          </w:p>
        </w:tc>
        <w:tc>
          <w:tcPr>
            <w:tcW w:w="3163" w:type="pct"/>
          </w:tcPr>
          <w:p w14:paraId="29FA70D7" w14:textId="77777777" w:rsidR="002B06E3" w:rsidRPr="007F02A0" w:rsidRDefault="00847CF5" w:rsidP="00310435">
            <w:pPr>
              <w:spacing w:after="0"/>
              <w:rPr>
                <w:rFonts w:ascii="Times New Roman" w:hAnsi="Times New Roman"/>
                <w:sz w:val="24"/>
                <w:szCs w:val="24"/>
              </w:rPr>
            </w:pPr>
            <w:r w:rsidRPr="007F02A0">
              <w:rPr>
                <w:rFonts w:ascii="Times New Roman" w:hAnsi="Times New Roman"/>
                <w:b/>
                <w:bCs/>
              </w:rPr>
              <w:t>В том числе практических занятий и лабораторных работ</w:t>
            </w:r>
          </w:p>
        </w:tc>
        <w:tc>
          <w:tcPr>
            <w:tcW w:w="658" w:type="pct"/>
            <w:vAlign w:val="center"/>
          </w:tcPr>
          <w:p w14:paraId="07C7B6DC" w14:textId="77777777" w:rsidR="002B06E3" w:rsidRPr="007F02A0" w:rsidRDefault="0029111F" w:rsidP="00310435">
            <w:pPr>
              <w:suppressAutoHyphens/>
              <w:spacing w:after="0"/>
              <w:rPr>
                <w:rFonts w:ascii="Times New Roman" w:hAnsi="Times New Roman"/>
                <w:sz w:val="24"/>
                <w:szCs w:val="24"/>
              </w:rPr>
            </w:pPr>
            <w:r w:rsidRPr="007F02A0">
              <w:rPr>
                <w:rFonts w:ascii="Times New Roman" w:hAnsi="Times New Roman"/>
                <w:sz w:val="24"/>
                <w:szCs w:val="24"/>
              </w:rPr>
              <w:t>4</w:t>
            </w:r>
          </w:p>
        </w:tc>
      </w:tr>
      <w:tr w:rsidR="002B06E3" w:rsidRPr="007F02A0" w14:paraId="78228B60" w14:textId="77777777" w:rsidTr="00555FB5">
        <w:tc>
          <w:tcPr>
            <w:tcW w:w="1179" w:type="pct"/>
            <w:vMerge/>
          </w:tcPr>
          <w:p w14:paraId="18B44611" w14:textId="77777777" w:rsidR="002B06E3" w:rsidRPr="007F02A0" w:rsidRDefault="002B06E3" w:rsidP="00310435">
            <w:pPr>
              <w:spacing w:after="0"/>
              <w:rPr>
                <w:rFonts w:ascii="Times New Roman" w:hAnsi="Times New Roman"/>
                <w:b/>
                <w:bCs/>
                <w:sz w:val="24"/>
                <w:szCs w:val="24"/>
              </w:rPr>
            </w:pPr>
          </w:p>
        </w:tc>
        <w:tc>
          <w:tcPr>
            <w:tcW w:w="3163" w:type="pct"/>
          </w:tcPr>
          <w:p w14:paraId="56F0B751" w14:textId="77777777" w:rsidR="000832D1" w:rsidRPr="007F02A0" w:rsidRDefault="000832D1" w:rsidP="00310435">
            <w:pPr>
              <w:spacing w:after="0"/>
              <w:rPr>
                <w:rFonts w:ascii="Times New Roman" w:hAnsi="Times New Roman"/>
                <w:b/>
                <w:sz w:val="24"/>
                <w:szCs w:val="24"/>
              </w:rPr>
            </w:pPr>
            <w:r w:rsidRPr="007F02A0">
              <w:rPr>
                <w:rFonts w:ascii="Times New Roman" w:hAnsi="Times New Roman"/>
                <w:b/>
                <w:sz w:val="24"/>
                <w:szCs w:val="24"/>
              </w:rPr>
              <w:t>Практическое занятие № 9</w:t>
            </w:r>
          </w:p>
          <w:p w14:paraId="6BB580A8" w14:textId="77777777" w:rsidR="00847CF5" w:rsidRPr="007F02A0" w:rsidRDefault="00847CF5" w:rsidP="00310435">
            <w:pPr>
              <w:spacing w:after="0"/>
              <w:rPr>
                <w:rFonts w:ascii="Times New Roman" w:hAnsi="Times New Roman"/>
                <w:sz w:val="24"/>
                <w:szCs w:val="24"/>
              </w:rPr>
            </w:pPr>
            <w:r w:rsidRPr="007F02A0">
              <w:rPr>
                <w:rFonts w:ascii="Times New Roman" w:hAnsi="Times New Roman"/>
                <w:sz w:val="24"/>
                <w:szCs w:val="24"/>
              </w:rPr>
              <w:t xml:space="preserve">Составление рекомендаций по адекватной физической нагрузке, рациональному режиму дня, обеспечению безопасности окружающей среды для людей пожилого и старческого возраста. </w:t>
            </w:r>
          </w:p>
          <w:p w14:paraId="2D158BE4" w14:textId="77777777" w:rsidR="002B06E3" w:rsidRPr="007F02A0" w:rsidRDefault="00847CF5" w:rsidP="00310435">
            <w:pPr>
              <w:spacing w:after="0"/>
              <w:rPr>
                <w:rFonts w:ascii="Times New Roman" w:hAnsi="Times New Roman"/>
                <w:sz w:val="24"/>
                <w:szCs w:val="24"/>
              </w:rPr>
            </w:pPr>
            <w:r w:rsidRPr="007F02A0">
              <w:rPr>
                <w:rFonts w:ascii="Times New Roman" w:hAnsi="Times New Roman"/>
                <w:sz w:val="24"/>
                <w:szCs w:val="24"/>
              </w:rPr>
              <w:t>Обучение оказанию помощи пожилому человеку и его окружению при нарушениях зрения и слуха.</w:t>
            </w:r>
          </w:p>
        </w:tc>
        <w:tc>
          <w:tcPr>
            <w:tcW w:w="658" w:type="pct"/>
            <w:vAlign w:val="center"/>
          </w:tcPr>
          <w:p w14:paraId="2EA4822C" w14:textId="77777777" w:rsidR="002B06E3" w:rsidRPr="007F02A0" w:rsidRDefault="00847CF5" w:rsidP="00310435">
            <w:pPr>
              <w:suppressAutoHyphens/>
              <w:spacing w:after="0"/>
              <w:rPr>
                <w:rFonts w:ascii="Times New Roman" w:hAnsi="Times New Roman"/>
                <w:sz w:val="24"/>
                <w:szCs w:val="24"/>
              </w:rPr>
            </w:pPr>
            <w:r w:rsidRPr="007F02A0">
              <w:rPr>
                <w:rFonts w:ascii="Times New Roman" w:hAnsi="Times New Roman"/>
                <w:sz w:val="24"/>
                <w:szCs w:val="24"/>
              </w:rPr>
              <w:t>4</w:t>
            </w:r>
          </w:p>
        </w:tc>
      </w:tr>
      <w:tr w:rsidR="00BD3C4F" w:rsidRPr="007F02A0" w14:paraId="33EFA6CC" w14:textId="77777777" w:rsidTr="00555FB5">
        <w:trPr>
          <w:trHeight w:val="651"/>
        </w:trPr>
        <w:tc>
          <w:tcPr>
            <w:tcW w:w="4342" w:type="pct"/>
            <w:gridSpan w:val="2"/>
          </w:tcPr>
          <w:p w14:paraId="6049E752" w14:textId="77777777" w:rsidR="00BD3C4F" w:rsidRPr="007F02A0" w:rsidRDefault="00BD3C4F" w:rsidP="00310435">
            <w:pPr>
              <w:spacing w:after="0"/>
              <w:rPr>
                <w:rFonts w:ascii="Times New Roman" w:hAnsi="Times New Roman"/>
                <w:b/>
                <w:sz w:val="24"/>
                <w:szCs w:val="24"/>
              </w:rPr>
            </w:pPr>
            <w:r w:rsidRPr="007F02A0">
              <w:rPr>
                <w:rFonts w:ascii="Times New Roman" w:hAnsi="Times New Roman"/>
                <w:b/>
                <w:bCs/>
                <w:sz w:val="24"/>
                <w:szCs w:val="24"/>
              </w:rPr>
              <w:t>Раздел</w:t>
            </w:r>
            <w:r w:rsidR="00F13493" w:rsidRPr="007F02A0">
              <w:rPr>
                <w:rFonts w:ascii="Times New Roman" w:hAnsi="Times New Roman"/>
                <w:b/>
                <w:bCs/>
                <w:sz w:val="24"/>
                <w:szCs w:val="24"/>
              </w:rPr>
              <w:t xml:space="preserve"> </w:t>
            </w:r>
            <w:r w:rsidR="00B67A22" w:rsidRPr="007F02A0">
              <w:rPr>
                <w:rFonts w:ascii="Times New Roman" w:hAnsi="Times New Roman"/>
                <w:b/>
                <w:bCs/>
                <w:sz w:val="24"/>
                <w:szCs w:val="24"/>
              </w:rPr>
              <w:t>2</w:t>
            </w:r>
            <w:r w:rsidRPr="007F02A0">
              <w:rPr>
                <w:rFonts w:ascii="Times New Roman" w:hAnsi="Times New Roman"/>
                <w:b/>
                <w:bCs/>
                <w:sz w:val="24"/>
                <w:szCs w:val="24"/>
              </w:rPr>
              <w:t xml:space="preserve">. </w:t>
            </w:r>
            <w:r w:rsidR="00B67A22" w:rsidRPr="007F02A0">
              <w:rPr>
                <w:rFonts w:ascii="Times New Roman" w:eastAsia="Calibri" w:hAnsi="Times New Roman"/>
                <w:b/>
                <w:bCs/>
                <w:sz w:val="24"/>
                <w:szCs w:val="24"/>
              </w:rPr>
              <w:t>Проведение профилактических мероприятий в условиях первичной медико-санитарной помощи</w:t>
            </w:r>
          </w:p>
        </w:tc>
        <w:tc>
          <w:tcPr>
            <w:tcW w:w="658" w:type="pct"/>
            <w:vAlign w:val="center"/>
          </w:tcPr>
          <w:p w14:paraId="0E3C21F7" w14:textId="77777777" w:rsidR="00BD3C4F" w:rsidRPr="007F02A0" w:rsidRDefault="00B67A22" w:rsidP="00310435">
            <w:pPr>
              <w:spacing w:after="0"/>
              <w:jc w:val="center"/>
              <w:rPr>
                <w:rFonts w:ascii="Times New Roman" w:hAnsi="Times New Roman"/>
                <w:b/>
                <w:sz w:val="24"/>
                <w:szCs w:val="24"/>
              </w:rPr>
            </w:pPr>
            <w:r w:rsidRPr="007F02A0">
              <w:rPr>
                <w:rFonts w:ascii="Times New Roman" w:hAnsi="Times New Roman"/>
                <w:b/>
                <w:sz w:val="24"/>
                <w:szCs w:val="24"/>
              </w:rPr>
              <w:t>112</w:t>
            </w:r>
            <w:r w:rsidR="008C4208" w:rsidRPr="007F02A0">
              <w:rPr>
                <w:rFonts w:ascii="Times New Roman" w:hAnsi="Times New Roman"/>
                <w:b/>
                <w:sz w:val="24"/>
                <w:szCs w:val="24"/>
              </w:rPr>
              <w:t>/96</w:t>
            </w:r>
          </w:p>
        </w:tc>
      </w:tr>
      <w:tr w:rsidR="00B67A22" w:rsidRPr="007F02A0" w14:paraId="53F81457" w14:textId="77777777" w:rsidTr="00555FB5">
        <w:trPr>
          <w:trHeight w:val="651"/>
        </w:trPr>
        <w:tc>
          <w:tcPr>
            <w:tcW w:w="4342" w:type="pct"/>
            <w:gridSpan w:val="2"/>
          </w:tcPr>
          <w:p w14:paraId="0BDE9E14" w14:textId="77777777" w:rsidR="00B67A22" w:rsidRPr="007F02A0" w:rsidRDefault="00B67A22" w:rsidP="00310435">
            <w:pPr>
              <w:spacing w:after="0"/>
              <w:rPr>
                <w:rFonts w:ascii="Times New Roman" w:hAnsi="Times New Roman"/>
                <w:b/>
                <w:bCs/>
                <w:sz w:val="24"/>
                <w:szCs w:val="24"/>
              </w:rPr>
            </w:pPr>
            <w:r w:rsidRPr="007F02A0">
              <w:rPr>
                <w:rFonts w:ascii="Times New Roman" w:hAnsi="Times New Roman"/>
                <w:b/>
                <w:bCs/>
                <w:sz w:val="24"/>
                <w:szCs w:val="24"/>
              </w:rPr>
              <w:t>МДК 03.02.</w:t>
            </w:r>
            <w:r w:rsidRPr="007F02A0">
              <w:rPr>
                <w:rFonts w:ascii="Times New Roman" w:hAnsi="Times New Roman"/>
                <w:sz w:val="24"/>
                <w:szCs w:val="24"/>
              </w:rPr>
              <w:t xml:space="preserve"> </w:t>
            </w:r>
            <w:r w:rsidRPr="007F02A0">
              <w:rPr>
                <w:rFonts w:ascii="Times New Roman" w:hAnsi="Times New Roman"/>
                <w:b/>
                <w:sz w:val="24"/>
                <w:szCs w:val="24"/>
              </w:rPr>
              <w:t>Сестринское дело в системе первичной медико-санитарной помощи</w:t>
            </w:r>
          </w:p>
        </w:tc>
        <w:tc>
          <w:tcPr>
            <w:tcW w:w="658" w:type="pct"/>
            <w:vAlign w:val="center"/>
          </w:tcPr>
          <w:p w14:paraId="7663210E" w14:textId="77777777" w:rsidR="00B67A22" w:rsidRPr="007F02A0" w:rsidRDefault="00B67A22" w:rsidP="00310435">
            <w:pPr>
              <w:spacing w:after="0"/>
              <w:jc w:val="center"/>
              <w:rPr>
                <w:rFonts w:ascii="Times New Roman" w:hAnsi="Times New Roman"/>
                <w:b/>
                <w:sz w:val="24"/>
                <w:szCs w:val="24"/>
              </w:rPr>
            </w:pPr>
            <w:r w:rsidRPr="007F02A0">
              <w:rPr>
                <w:rFonts w:ascii="Times New Roman" w:hAnsi="Times New Roman"/>
                <w:b/>
                <w:sz w:val="24"/>
                <w:szCs w:val="24"/>
              </w:rPr>
              <w:t>40</w:t>
            </w:r>
            <w:r w:rsidR="008C4208" w:rsidRPr="007F02A0">
              <w:rPr>
                <w:rFonts w:ascii="Times New Roman" w:hAnsi="Times New Roman"/>
                <w:b/>
                <w:sz w:val="24"/>
                <w:szCs w:val="24"/>
              </w:rPr>
              <w:t>/24</w:t>
            </w:r>
          </w:p>
        </w:tc>
      </w:tr>
      <w:tr w:rsidR="00BD3C4F" w:rsidRPr="007F02A0" w14:paraId="66F0FB50" w14:textId="77777777" w:rsidTr="00555FB5">
        <w:tc>
          <w:tcPr>
            <w:tcW w:w="1179" w:type="pct"/>
            <w:vMerge w:val="restart"/>
          </w:tcPr>
          <w:p w14:paraId="6F3129FD" w14:textId="77777777" w:rsidR="00BD3C4F" w:rsidRPr="007F02A0" w:rsidRDefault="00BD3C4F" w:rsidP="00310435">
            <w:pPr>
              <w:spacing w:after="0"/>
              <w:rPr>
                <w:rFonts w:ascii="Times New Roman" w:hAnsi="Times New Roman"/>
                <w:b/>
                <w:bCs/>
                <w:sz w:val="24"/>
                <w:szCs w:val="24"/>
              </w:rPr>
            </w:pPr>
            <w:r w:rsidRPr="007F02A0">
              <w:rPr>
                <w:rFonts w:ascii="Times New Roman" w:hAnsi="Times New Roman"/>
                <w:b/>
                <w:bCs/>
                <w:sz w:val="24"/>
                <w:szCs w:val="24"/>
              </w:rPr>
              <w:t xml:space="preserve">Тема </w:t>
            </w:r>
            <w:r w:rsidR="00B67A22" w:rsidRPr="007F02A0">
              <w:rPr>
                <w:rFonts w:ascii="Times New Roman" w:hAnsi="Times New Roman"/>
                <w:b/>
                <w:bCs/>
                <w:sz w:val="24"/>
                <w:szCs w:val="24"/>
              </w:rPr>
              <w:t xml:space="preserve">№ </w:t>
            </w:r>
            <w:r w:rsidR="00EF0D8E" w:rsidRPr="007F02A0">
              <w:rPr>
                <w:rFonts w:ascii="Times New Roman" w:hAnsi="Times New Roman"/>
                <w:b/>
                <w:bCs/>
                <w:sz w:val="24"/>
                <w:szCs w:val="24"/>
              </w:rPr>
              <w:t>2.</w:t>
            </w:r>
            <w:r w:rsidRPr="007F02A0">
              <w:rPr>
                <w:rFonts w:ascii="Times New Roman" w:hAnsi="Times New Roman"/>
                <w:b/>
                <w:bCs/>
                <w:sz w:val="24"/>
                <w:szCs w:val="24"/>
              </w:rPr>
              <w:t xml:space="preserve">1. </w:t>
            </w:r>
          </w:p>
          <w:p w14:paraId="4C24CDB0" w14:textId="77777777" w:rsidR="00BD3C4F" w:rsidRPr="007F02A0" w:rsidRDefault="00B67A22" w:rsidP="00310435">
            <w:pPr>
              <w:spacing w:after="0"/>
              <w:rPr>
                <w:rFonts w:ascii="Times New Roman" w:hAnsi="Times New Roman"/>
                <w:b/>
                <w:bCs/>
                <w:sz w:val="24"/>
                <w:szCs w:val="24"/>
              </w:rPr>
            </w:pPr>
            <w:r w:rsidRPr="007F02A0">
              <w:rPr>
                <w:rFonts w:ascii="Times New Roman" w:hAnsi="Times New Roman"/>
                <w:b/>
                <w:sz w:val="24"/>
                <w:szCs w:val="24"/>
              </w:rPr>
              <w:t>Организация и структура системы первичной медико-санитарной помощи</w:t>
            </w:r>
          </w:p>
        </w:tc>
        <w:tc>
          <w:tcPr>
            <w:tcW w:w="3163" w:type="pct"/>
          </w:tcPr>
          <w:p w14:paraId="3AF3BFAA" w14:textId="77777777" w:rsidR="00BD3C4F" w:rsidRPr="007F02A0" w:rsidRDefault="00BD3C4F" w:rsidP="00310435">
            <w:pPr>
              <w:spacing w:after="0"/>
              <w:rPr>
                <w:rFonts w:ascii="Times New Roman" w:hAnsi="Times New Roman"/>
                <w:b/>
                <w:sz w:val="24"/>
                <w:szCs w:val="24"/>
              </w:rPr>
            </w:pPr>
            <w:r w:rsidRPr="007F02A0">
              <w:rPr>
                <w:rFonts w:ascii="Times New Roman" w:hAnsi="Times New Roman"/>
                <w:b/>
                <w:bCs/>
                <w:sz w:val="24"/>
                <w:szCs w:val="24"/>
              </w:rPr>
              <w:t xml:space="preserve">Содержание </w:t>
            </w:r>
          </w:p>
        </w:tc>
        <w:tc>
          <w:tcPr>
            <w:tcW w:w="658" w:type="pct"/>
            <w:vAlign w:val="center"/>
          </w:tcPr>
          <w:p w14:paraId="340CB7B9" w14:textId="77777777" w:rsidR="00BD3C4F" w:rsidRPr="007F02A0" w:rsidRDefault="00982597" w:rsidP="00310435">
            <w:pPr>
              <w:spacing w:after="0"/>
              <w:jc w:val="center"/>
              <w:rPr>
                <w:rFonts w:ascii="Times New Roman" w:hAnsi="Times New Roman"/>
                <w:b/>
                <w:sz w:val="24"/>
                <w:szCs w:val="24"/>
              </w:rPr>
            </w:pPr>
            <w:r w:rsidRPr="007F02A0">
              <w:rPr>
                <w:rFonts w:ascii="Times New Roman" w:hAnsi="Times New Roman"/>
                <w:b/>
                <w:sz w:val="24"/>
                <w:szCs w:val="24"/>
              </w:rPr>
              <w:t>6</w:t>
            </w:r>
          </w:p>
        </w:tc>
      </w:tr>
      <w:tr w:rsidR="00BD3C4F" w:rsidRPr="007F02A0" w14:paraId="3EBF80CE" w14:textId="77777777" w:rsidTr="00555FB5">
        <w:tc>
          <w:tcPr>
            <w:tcW w:w="1179" w:type="pct"/>
            <w:vMerge/>
          </w:tcPr>
          <w:p w14:paraId="45E6145D" w14:textId="77777777" w:rsidR="00BD3C4F" w:rsidRPr="007F02A0" w:rsidRDefault="00BD3C4F" w:rsidP="00310435">
            <w:pPr>
              <w:spacing w:after="0"/>
              <w:rPr>
                <w:rFonts w:ascii="Times New Roman" w:hAnsi="Times New Roman"/>
                <w:b/>
                <w:bCs/>
                <w:sz w:val="24"/>
                <w:szCs w:val="24"/>
              </w:rPr>
            </w:pPr>
          </w:p>
        </w:tc>
        <w:tc>
          <w:tcPr>
            <w:tcW w:w="3163" w:type="pct"/>
          </w:tcPr>
          <w:p w14:paraId="26A807A2" w14:textId="77777777" w:rsidR="00EF0D8E" w:rsidRPr="007F02A0" w:rsidRDefault="00B67A22" w:rsidP="00310435">
            <w:pPr>
              <w:spacing w:after="0"/>
              <w:rPr>
                <w:rFonts w:ascii="Times New Roman" w:hAnsi="Times New Roman"/>
                <w:sz w:val="24"/>
                <w:szCs w:val="24"/>
              </w:rPr>
            </w:pPr>
            <w:r w:rsidRPr="007F02A0">
              <w:rPr>
                <w:rFonts w:ascii="Times New Roman" w:hAnsi="Times New Roman"/>
                <w:sz w:val="24"/>
                <w:szCs w:val="24"/>
              </w:rPr>
              <w:t xml:space="preserve">1. Правовые основы оказания первичной медицинской помощи в Российской Федерации. </w:t>
            </w:r>
          </w:p>
          <w:p w14:paraId="17398F25" w14:textId="77777777" w:rsidR="00BD3C4F" w:rsidRPr="007F02A0" w:rsidRDefault="00B67A22" w:rsidP="00310435">
            <w:pPr>
              <w:spacing w:after="0"/>
              <w:rPr>
                <w:rFonts w:ascii="Times New Roman" w:hAnsi="Times New Roman"/>
                <w:sz w:val="24"/>
                <w:szCs w:val="24"/>
              </w:rPr>
            </w:pPr>
            <w:r w:rsidRPr="007F02A0">
              <w:rPr>
                <w:rFonts w:ascii="Times New Roman" w:hAnsi="Times New Roman"/>
                <w:sz w:val="24"/>
                <w:szCs w:val="24"/>
              </w:rPr>
              <w:t xml:space="preserve">2.Организация и структура учреждений здравоохранения, оказывающих первичную медико-санитарную помощь. </w:t>
            </w:r>
          </w:p>
          <w:p w14:paraId="16354840" w14:textId="77777777" w:rsidR="00A435F2" w:rsidRPr="007F02A0" w:rsidRDefault="00A435F2" w:rsidP="00310435">
            <w:pPr>
              <w:spacing w:after="0"/>
              <w:rPr>
                <w:rFonts w:ascii="Times New Roman" w:hAnsi="Times New Roman"/>
                <w:sz w:val="24"/>
                <w:szCs w:val="24"/>
              </w:rPr>
            </w:pPr>
            <w:r w:rsidRPr="007F02A0">
              <w:rPr>
                <w:rFonts w:ascii="Times New Roman" w:hAnsi="Times New Roman"/>
                <w:sz w:val="24"/>
                <w:szCs w:val="24"/>
              </w:rPr>
              <w:t>3.Понятие о системе социального партнерства в профилактической деятельности. Основные принципы, формы.</w:t>
            </w:r>
          </w:p>
        </w:tc>
        <w:tc>
          <w:tcPr>
            <w:tcW w:w="658" w:type="pct"/>
            <w:vAlign w:val="center"/>
          </w:tcPr>
          <w:p w14:paraId="15216F82" w14:textId="77777777" w:rsidR="00BD3C4F" w:rsidRPr="007F02A0" w:rsidRDefault="00982597" w:rsidP="00310435">
            <w:pPr>
              <w:spacing w:after="0"/>
              <w:rPr>
                <w:rFonts w:ascii="Times New Roman" w:hAnsi="Times New Roman"/>
                <w:sz w:val="24"/>
                <w:szCs w:val="24"/>
              </w:rPr>
            </w:pPr>
            <w:r w:rsidRPr="007F02A0">
              <w:rPr>
                <w:rFonts w:ascii="Times New Roman" w:hAnsi="Times New Roman"/>
                <w:sz w:val="24"/>
                <w:szCs w:val="24"/>
              </w:rPr>
              <w:t>2</w:t>
            </w:r>
          </w:p>
        </w:tc>
      </w:tr>
      <w:tr w:rsidR="00BD3C4F" w:rsidRPr="007F02A0" w14:paraId="08D2863A" w14:textId="77777777" w:rsidTr="00555FB5">
        <w:tc>
          <w:tcPr>
            <w:tcW w:w="1179" w:type="pct"/>
            <w:vMerge/>
          </w:tcPr>
          <w:p w14:paraId="53BD299D" w14:textId="77777777" w:rsidR="00BD3C4F" w:rsidRPr="007F02A0" w:rsidRDefault="00BD3C4F" w:rsidP="00310435">
            <w:pPr>
              <w:spacing w:after="0"/>
              <w:rPr>
                <w:rFonts w:ascii="Times New Roman" w:hAnsi="Times New Roman"/>
                <w:b/>
                <w:bCs/>
                <w:sz w:val="24"/>
                <w:szCs w:val="24"/>
              </w:rPr>
            </w:pPr>
          </w:p>
        </w:tc>
        <w:tc>
          <w:tcPr>
            <w:tcW w:w="3163" w:type="pct"/>
          </w:tcPr>
          <w:p w14:paraId="1AF25084" w14:textId="77777777" w:rsidR="00BD3C4F" w:rsidRPr="007F02A0" w:rsidRDefault="00BD3C4F" w:rsidP="00310435">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658" w:type="pct"/>
            <w:vAlign w:val="center"/>
          </w:tcPr>
          <w:p w14:paraId="5D07A1AE" w14:textId="77777777" w:rsidR="00BD3C4F" w:rsidRPr="007F02A0" w:rsidRDefault="00982597" w:rsidP="00310435">
            <w:pPr>
              <w:spacing w:after="0"/>
              <w:rPr>
                <w:rFonts w:ascii="Times New Roman" w:hAnsi="Times New Roman"/>
                <w:sz w:val="24"/>
                <w:szCs w:val="24"/>
              </w:rPr>
            </w:pPr>
            <w:r w:rsidRPr="007F02A0">
              <w:rPr>
                <w:rFonts w:ascii="Times New Roman" w:hAnsi="Times New Roman"/>
                <w:sz w:val="24"/>
                <w:szCs w:val="24"/>
              </w:rPr>
              <w:t>4</w:t>
            </w:r>
          </w:p>
        </w:tc>
      </w:tr>
      <w:tr w:rsidR="00BD3C4F" w:rsidRPr="007F02A0" w14:paraId="39C52D97" w14:textId="77777777" w:rsidTr="00555FB5">
        <w:tc>
          <w:tcPr>
            <w:tcW w:w="1179" w:type="pct"/>
            <w:vMerge/>
          </w:tcPr>
          <w:p w14:paraId="0F7415C5" w14:textId="77777777" w:rsidR="00BD3C4F" w:rsidRPr="007F02A0" w:rsidRDefault="00BD3C4F" w:rsidP="00310435">
            <w:pPr>
              <w:spacing w:after="0"/>
              <w:rPr>
                <w:rFonts w:ascii="Times New Roman" w:hAnsi="Times New Roman"/>
                <w:b/>
                <w:bCs/>
                <w:sz w:val="24"/>
                <w:szCs w:val="24"/>
              </w:rPr>
            </w:pPr>
          </w:p>
        </w:tc>
        <w:tc>
          <w:tcPr>
            <w:tcW w:w="3163" w:type="pct"/>
          </w:tcPr>
          <w:p w14:paraId="7373F0F8" w14:textId="77777777" w:rsidR="00BD3C4F" w:rsidRPr="007F02A0" w:rsidRDefault="00B82E05" w:rsidP="00310435">
            <w:pPr>
              <w:spacing w:after="0"/>
              <w:rPr>
                <w:rFonts w:ascii="Times New Roman" w:hAnsi="Times New Roman"/>
                <w:b/>
                <w:sz w:val="24"/>
                <w:szCs w:val="24"/>
              </w:rPr>
            </w:pPr>
            <w:r w:rsidRPr="007F02A0">
              <w:rPr>
                <w:rFonts w:ascii="Times New Roman" w:hAnsi="Times New Roman"/>
                <w:b/>
                <w:sz w:val="24"/>
                <w:szCs w:val="24"/>
              </w:rPr>
              <w:t>Практическое занятие № 1</w:t>
            </w:r>
          </w:p>
          <w:p w14:paraId="41F04218" w14:textId="77777777" w:rsidR="00B82E05" w:rsidRPr="007F02A0" w:rsidRDefault="00B82E05" w:rsidP="00310435">
            <w:pPr>
              <w:spacing w:after="0"/>
              <w:rPr>
                <w:rFonts w:ascii="Times New Roman" w:hAnsi="Times New Roman"/>
                <w:sz w:val="24"/>
                <w:szCs w:val="24"/>
              </w:rPr>
            </w:pPr>
            <w:r w:rsidRPr="007F02A0">
              <w:rPr>
                <w:rFonts w:ascii="Times New Roman" w:hAnsi="Times New Roman"/>
                <w:sz w:val="24"/>
                <w:szCs w:val="24"/>
              </w:rPr>
              <w:t>Организации сестринской службы учреждений здравоохранения, оказывающих ПМСП.</w:t>
            </w:r>
          </w:p>
          <w:p w14:paraId="3924710E" w14:textId="77777777" w:rsidR="00B82E05" w:rsidRPr="007F02A0" w:rsidRDefault="00B82E05" w:rsidP="00310435">
            <w:pPr>
              <w:spacing w:after="0"/>
              <w:rPr>
                <w:rFonts w:ascii="Times New Roman" w:hAnsi="Times New Roman"/>
                <w:sz w:val="24"/>
                <w:szCs w:val="24"/>
              </w:rPr>
            </w:pPr>
            <w:r w:rsidRPr="007F02A0">
              <w:rPr>
                <w:rFonts w:ascii="Times New Roman" w:hAnsi="Times New Roman"/>
                <w:sz w:val="24"/>
                <w:szCs w:val="24"/>
              </w:rPr>
              <w:t>Организация рабочего места медицинской сестры, функциональные обязанности</w:t>
            </w:r>
          </w:p>
        </w:tc>
        <w:tc>
          <w:tcPr>
            <w:tcW w:w="658" w:type="pct"/>
            <w:vAlign w:val="center"/>
          </w:tcPr>
          <w:p w14:paraId="4611F3DD" w14:textId="77777777" w:rsidR="00BD3C4F" w:rsidRPr="007F02A0" w:rsidRDefault="00982597" w:rsidP="00310435">
            <w:pPr>
              <w:spacing w:after="0"/>
              <w:rPr>
                <w:rFonts w:ascii="Times New Roman" w:hAnsi="Times New Roman"/>
                <w:sz w:val="24"/>
                <w:szCs w:val="24"/>
              </w:rPr>
            </w:pPr>
            <w:r w:rsidRPr="007F02A0">
              <w:rPr>
                <w:rFonts w:ascii="Times New Roman" w:hAnsi="Times New Roman"/>
                <w:sz w:val="24"/>
                <w:szCs w:val="24"/>
              </w:rPr>
              <w:t>4</w:t>
            </w:r>
          </w:p>
        </w:tc>
      </w:tr>
      <w:tr w:rsidR="00BD3C4F" w:rsidRPr="007F02A0" w14:paraId="0D99BD87" w14:textId="77777777" w:rsidTr="00555FB5">
        <w:tc>
          <w:tcPr>
            <w:tcW w:w="1179" w:type="pct"/>
            <w:vMerge w:val="restart"/>
          </w:tcPr>
          <w:p w14:paraId="5C72DE8F" w14:textId="77777777" w:rsidR="00BD3C4F" w:rsidRPr="007F02A0" w:rsidRDefault="00BD3C4F" w:rsidP="00310435">
            <w:pPr>
              <w:spacing w:after="0"/>
              <w:rPr>
                <w:rFonts w:ascii="Times New Roman" w:hAnsi="Times New Roman"/>
                <w:b/>
                <w:bCs/>
                <w:sz w:val="24"/>
                <w:szCs w:val="24"/>
              </w:rPr>
            </w:pPr>
            <w:r w:rsidRPr="007F02A0">
              <w:rPr>
                <w:rFonts w:ascii="Times New Roman" w:hAnsi="Times New Roman"/>
                <w:b/>
                <w:bCs/>
                <w:sz w:val="24"/>
                <w:szCs w:val="24"/>
              </w:rPr>
              <w:t>Тема 2.</w:t>
            </w:r>
            <w:r w:rsidR="00EF0D8E" w:rsidRPr="007F02A0">
              <w:rPr>
                <w:rFonts w:ascii="Times New Roman" w:hAnsi="Times New Roman"/>
                <w:b/>
                <w:bCs/>
                <w:sz w:val="24"/>
                <w:szCs w:val="24"/>
              </w:rPr>
              <w:t>2.</w:t>
            </w:r>
            <w:r w:rsidRPr="007F02A0">
              <w:rPr>
                <w:rFonts w:ascii="Times New Roman" w:hAnsi="Times New Roman"/>
                <w:b/>
                <w:bCs/>
                <w:sz w:val="24"/>
                <w:szCs w:val="24"/>
              </w:rPr>
              <w:t xml:space="preserve"> </w:t>
            </w:r>
          </w:p>
          <w:p w14:paraId="3DD0F296" w14:textId="77777777" w:rsidR="00BD3C4F" w:rsidRPr="007F02A0" w:rsidRDefault="00EF0D8E" w:rsidP="00310435">
            <w:pPr>
              <w:spacing w:after="0"/>
              <w:rPr>
                <w:rFonts w:ascii="Times New Roman" w:hAnsi="Times New Roman"/>
                <w:b/>
                <w:bCs/>
                <w:sz w:val="24"/>
                <w:szCs w:val="24"/>
              </w:rPr>
            </w:pPr>
            <w:r w:rsidRPr="007F02A0">
              <w:rPr>
                <w:rFonts w:ascii="Times New Roman" w:hAnsi="Times New Roman"/>
                <w:b/>
                <w:bCs/>
                <w:sz w:val="24"/>
                <w:szCs w:val="24"/>
              </w:rPr>
              <w:t>Профилактика неинфекционных заболеваний</w:t>
            </w:r>
          </w:p>
        </w:tc>
        <w:tc>
          <w:tcPr>
            <w:tcW w:w="3163" w:type="pct"/>
          </w:tcPr>
          <w:p w14:paraId="13F727C8" w14:textId="77777777" w:rsidR="00BD3C4F" w:rsidRPr="007F02A0" w:rsidRDefault="00BD3C4F" w:rsidP="00310435">
            <w:pPr>
              <w:spacing w:after="0"/>
              <w:rPr>
                <w:rFonts w:ascii="Times New Roman" w:hAnsi="Times New Roman"/>
                <w:b/>
                <w:sz w:val="24"/>
                <w:szCs w:val="24"/>
              </w:rPr>
            </w:pPr>
            <w:r w:rsidRPr="007F02A0">
              <w:rPr>
                <w:rFonts w:ascii="Times New Roman" w:hAnsi="Times New Roman"/>
                <w:b/>
                <w:bCs/>
                <w:sz w:val="24"/>
                <w:szCs w:val="24"/>
              </w:rPr>
              <w:t xml:space="preserve">Содержание </w:t>
            </w:r>
          </w:p>
        </w:tc>
        <w:tc>
          <w:tcPr>
            <w:tcW w:w="658" w:type="pct"/>
            <w:vAlign w:val="center"/>
          </w:tcPr>
          <w:p w14:paraId="0BBDDB7B" w14:textId="77777777" w:rsidR="00BD3C4F" w:rsidRPr="007F02A0" w:rsidRDefault="007A12BC" w:rsidP="00310435">
            <w:pPr>
              <w:spacing w:after="0"/>
              <w:jc w:val="center"/>
              <w:rPr>
                <w:rFonts w:ascii="Times New Roman" w:hAnsi="Times New Roman"/>
                <w:b/>
                <w:sz w:val="24"/>
                <w:szCs w:val="24"/>
              </w:rPr>
            </w:pPr>
            <w:r w:rsidRPr="007F02A0">
              <w:rPr>
                <w:rFonts w:ascii="Times New Roman" w:hAnsi="Times New Roman"/>
                <w:b/>
                <w:sz w:val="24"/>
                <w:szCs w:val="24"/>
              </w:rPr>
              <w:t>4</w:t>
            </w:r>
          </w:p>
        </w:tc>
      </w:tr>
      <w:tr w:rsidR="00BD3C4F" w:rsidRPr="007F02A0" w14:paraId="6BD1D114" w14:textId="77777777" w:rsidTr="00555FB5">
        <w:tc>
          <w:tcPr>
            <w:tcW w:w="1179" w:type="pct"/>
            <w:vMerge/>
          </w:tcPr>
          <w:p w14:paraId="5E088E3A" w14:textId="77777777" w:rsidR="00BD3C4F" w:rsidRPr="007F02A0" w:rsidRDefault="00BD3C4F" w:rsidP="00310435">
            <w:pPr>
              <w:spacing w:after="0"/>
              <w:rPr>
                <w:rFonts w:ascii="Times New Roman" w:hAnsi="Times New Roman"/>
                <w:b/>
                <w:bCs/>
                <w:sz w:val="24"/>
                <w:szCs w:val="24"/>
              </w:rPr>
            </w:pPr>
          </w:p>
        </w:tc>
        <w:tc>
          <w:tcPr>
            <w:tcW w:w="3163" w:type="pct"/>
          </w:tcPr>
          <w:p w14:paraId="09452B07" w14:textId="77777777" w:rsidR="00BD3C4F" w:rsidRPr="007F02A0" w:rsidRDefault="00BD3C4F" w:rsidP="00310435">
            <w:pPr>
              <w:spacing w:after="0"/>
              <w:rPr>
                <w:rFonts w:ascii="Times New Roman" w:hAnsi="Times New Roman"/>
                <w:sz w:val="24"/>
                <w:szCs w:val="24"/>
              </w:rPr>
            </w:pPr>
            <w:r w:rsidRPr="007F02A0">
              <w:rPr>
                <w:rFonts w:ascii="Times New Roman" w:hAnsi="Times New Roman"/>
                <w:sz w:val="24"/>
                <w:szCs w:val="24"/>
              </w:rPr>
              <w:t>1.</w:t>
            </w:r>
            <w:r w:rsidR="00807D22" w:rsidRPr="007F02A0">
              <w:rPr>
                <w:rFonts w:ascii="Times New Roman" w:hAnsi="Times New Roman"/>
                <w:sz w:val="24"/>
                <w:szCs w:val="24"/>
              </w:rPr>
              <w:t>Физическое развитие и функциональное состояние организма, его оценка.</w:t>
            </w:r>
          </w:p>
          <w:p w14:paraId="3D906ADC" w14:textId="77777777" w:rsidR="00982597" w:rsidRPr="007F02A0" w:rsidRDefault="00807D22" w:rsidP="00310435">
            <w:pPr>
              <w:spacing w:after="0"/>
              <w:rPr>
                <w:rFonts w:ascii="Times New Roman" w:hAnsi="Times New Roman"/>
                <w:sz w:val="24"/>
                <w:szCs w:val="24"/>
              </w:rPr>
            </w:pPr>
            <w:r w:rsidRPr="007F02A0">
              <w:rPr>
                <w:rFonts w:ascii="Times New Roman" w:hAnsi="Times New Roman"/>
                <w:sz w:val="24"/>
                <w:szCs w:val="24"/>
              </w:rPr>
              <w:t>2.</w:t>
            </w:r>
            <w:r w:rsidR="00982597" w:rsidRPr="007F02A0">
              <w:rPr>
                <w:rFonts w:ascii="Times New Roman" w:hAnsi="Times New Roman"/>
                <w:sz w:val="24"/>
                <w:szCs w:val="24"/>
              </w:rPr>
              <w:t xml:space="preserve"> Методы профилактики неинфекционных заболеваний, факторы риска развития хронических неинфекционных заболеваний, их диагностические критерии</w:t>
            </w:r>
          </w:p>
          <w:p w14:paraId="6860400D" w14:textId="77777777" w:rsidR="00807D22" w:rsidRPr="007F02A0" w:rsidRDefault="00982597" w:rsidP="00310435">
            <w:pPr>
              <w:spacing w:after="0"/>
              <w:rPr>
                <w:rFonts w:ascii="Times New Roman" w:hAnsi="Times New Roman"/>
                <w:sz w:val="24"/>
                <w:szCs w:val="24"/>
              </w:rPr>
            </w:pPr>
            <w:r w:rsidRPr="007F02A0">
              <w:rPr>
                <w:rFonts w:ascii="Times New Roman" w:hAnsi="Times New Roman"/>
                <w:sz w:val="24"/>
                <w:szCs w:val="24"/>
              </w:rPr>
              <w:t>3.</w:t>
            </w:r>
            <w:r w:rsidR="00807D22" w:rsidRPr="007F02A0">
              <w:rPr>
                <w:rFonts w:ascii="Times New Roman" w:hAnsi="Times New Roman"/>
                <w:sz w:val="24"/>
                <w:szCs w:val="24"/>
              </w:rPr>
              <w:t>Виды медицинских осмотров с учетом возраста, состояния здоровья, профессии в соответствии с нормативными правовыми актами</w:t>
            </w:r>
          </w:p>
          <w:p w14:paraId="4F863386" w14:textId="77777777" w:rsidR="00807D22" w:rsidRPr="007F02A0" w:rsidRDefault="00982597" w:rsidP="00310435">
            <w:pPr>
              <w:spacing w:after="0"/>
              <w:rPr>
                <w:rFonts w:ascii="Times New Roman" w:hAnsi="Times New Roman"/>
                <w:sz w:val="24"/>
                <w:szCs w:val="24"/>
              </w:rPr>
            </w:pPr>
            <w:r w:rsidRPr="007F02A0">
              <w:rPr>
                <w:rFonts w:ascii="Times New Roman" w:hAnsi="Times New Roman"/>
                <w:sz w:val="24"/>
                <w:szCs w:val="24"/>
              </w:rPr>
              <w:t>4</w:t>
            </w:r>
            <w:r w:rsidR="00807D22" w:rsidRPr="007F02A0">
              <w:rPr>
                <w:rFonts w:ascii="Times New Roman" w:hAnsi="Times New Roman"/>
                <w:sz w:val="24"/>
                <w:szCs w:val="24"/>
              </w:rPr>
              <w:t>.Правила и порядок проведения профилактических осмотров</w:t>
            </w:r>
          </w:p>
        </w:tc>
        <w:tc>
          <w:tcPr>
            <w:tcW w:w="658" w:type="pct"/>
            <w:vAlign w:val="center"/>
          </w:tcPr>
          <w:p w14:paraId="6A737EBC" w14:textId="77777777" w:rsidR="00BD3C4F" w:rsidRPr="007F02A0" w:rsidRDefault="007A12BC" w:rsidP="00310435">
            <w:pPr>
              <w:spacing w:after="0"/>
              <w:rPr>
                <w:rFonts w:ascii="Times New Roman" w:hAnsi="Times New Roman"/>
                <w:sz w:val="24"/>
                <w:szCs w:val="24"/>
              </w:rPr>
            </w:pPr>
            <w:r w:rsidRPr="007F02A0">
              <w:rPr>
                <w:rFonts w:ascii="Times New Roman" w:hAnsi="Times New Roman"/>
                <w:sz w:val="24"/>
                <w:szCs w:val="24"/>
              </w:rPr>
              <w:t>4</w:t>
            </w:r>
          </w:p>
        </w:tc>
      </w:tr>
      <w:tr w:rsidR="00A435F2" w:rsidRPr="007F02A0" w14:paraId="7BED4F1F" w14:textId="77777777" w:rsidTr="00555FB5">
        <w:tc>
          <w:tcPr>
            <w:tcW w:w="1179" w:type="pct"/>
            <w:vMerge w:val="restart"/>
          </w:tcPr>
          <w:p w14:paraId="6B4EE3D9" w14:textId="77777777" w:rsidR="00A435F2" w:rsidRPr="007F02A0" w:rsidRDefault="00A435F2" w:rsidP="00310435">
            <w:pPr>
              <w:spacing w:after="0"/>
              <w:rPr>
                <w:rFonts w:ascii="Times New Roman" w:hAnsi="Times New Roman"/>
                <w:b/>
                <w:bCs/>
                <w:sz w:val="24"/>
                <w:szCs w:val="24"/>
              </w:rPr>
            </w:pPr>
            <w:r w:rsidRPr="007F02A0">
              <w:rPr>
                <w:rFonts w:ascii="Times New Roman" w:hAnsi="Times New Roman"/>
                <w:b/>
                <w:bCs/>
                <w:sz w:val="24"/>
                <w:szCs w:val="24"/>
              </w:rPr>
              <w:t>Тема 2.3.</w:t>
            </w:r>
          </w:p>
          <w:p w14:paraId="4C87F823" w14:textId="77777777" w:rsidR="00A435F2" w:rsidRPr="007F02A0" w:rsidRDefault="00A435F2" w:rsidP="00310435">
            <w:pPr>
              <w:spacing w:after="0"/>
              <w:rPr>
                <w:rFonts w:ascii="Times New Roman" w:hAnsi="Times New Roman"/>
                <w:b/>
                <w:bCs/>
                <w:sz w:val="24"/>
                <w:szCs w:val="24"/>
              </w:rPr>
            </w:pPr>
            <w:r w:rsidRPr="007F02A0">
              <w:rPr>
                <w:rFonts w:ascii="Times New Roman" w:hAnsi="Times New Roman"/>
                <w:b/>
                <w:bCs/>
                <w:sz w:val="24"/>
                <w:szCs w:val="24"/>
              </w:rPr>
              <w:t>Диспансеризация населения и диспансерное наблюдение</w:t>
            </w:r>
          </w:p>
        </w:tc>
        <w:tc>
          <w:tcPr>
            <w:tcW w:w="3163" w:type="pct"/>
          </w:tcPr>
          <w:p w14:paraId="17473DBE" w14:textId="77777777" w:rsidR="00A435F2" w:rsidRPr="007F02A0" w:rsidRDefault="00A435F2" w:rsidP="00310435">
            <w:pPr>
              <w:spacing w:after="0"/>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23187280" w14:textId="77777777" w:rsidR="00A435F2" w:rsidRPr="007F02A0" w:rsidRDefault="0029111F" w:rsidP="00310435">
            <w:pPr>
              <w:spacing w:after="0"/>
              <w:jc w:val="center"/>
              <w:rPr>
                <w:rFonts w:ascii="Times New Roman" w:hAnsi="Times New Roman"/>
                <w:b/>
                <w:sz w:val="24"/>
                <w:szCs w:val="24"/>
              </w:rPr>
            </w:pPr>
            <w:r w:rsidRPr="007F02A0">
              <w:rPr>
                <w:rFonts w:ascii="Times New Roman" w:hAnsi="Times New Roman"/>
                <w:b/>
                <w:sz w:val="24"/>
                <w:szCs w:val="24"/>
              </w:rPr>
              <w:t>1</w:t>
            </w:r>
            <w:r w:rsidR="00DB2A22" w:rsidRPr="007F02A0">
              <w:rPr>
                <w:rFonts w:ascii="Times New Roman" w:hAnsi="Times New Roman"/>
                <w:b/>
                <w:sz w:val="24"/>
                <w:szCs w:val="24"/>
              </w:rPr>
              <w:t>2</w:t>
            </w:r>
          </w:p>
        </w:tc>
      </w:tr>
      <w:tr w:rsidR="00A435F2" w:rsidRPr="007F02A0" w14:paraId="52CBDEE6" w14:textId="77777777" w:rsidTr="00555FB5">
        <w:tc>
          <w:tcPr>
            <w:tcW w:w="1179" w:type="pct"/>
            <w:vMerge/>
          </w:tcPr>
          <w:p w14:paraId="5A01420F" w14:textId="77777777" w:rsidR="00A435F2" w:rsidRPr="007F02A0" w:rsidRDefault="00A435F2" w:rsidP="00310435">
            <w:pPr>
              <w:spacing w:after="0"/>
              <w:rPr>
                <w:rFonts w:ascii="Times New Roman" w:hAnsi="Times New Roman"/>
                <w:b/>
                <w:bCs/>
                <w:sz w:val="24"/>
                <w:szCs w:val="24"/>
              </w:rPr>
            </w:pPr>
          </w:p>
        </w:tc>
        <w:tc>
          <w:tcPr>
            <w:tcW w:w="3163" w:type="pct"/>
          </w:tcPr>
          <w:p w14:paraId="7D502591" w14:textId="77777777" w:rsidR="00A435F2" w:rsidRPr="007F02A0" w:rsidRDefault="00A435F2" w:rsidP="00310435">
            <w:pPr>
              <w:spacing w:after="0"/>
              <w:rPr>
                <w:rFonts w:ascii="Times New Roman" w:hAnsi="Times New Roman"/>
                <w:sz w:val="24"/>
                <w:szCs w:val="24"/>
              </w:rPr>
            </w:pPr>
            <w:r w:rsidRPr="007F02A0">
              <w:rPr>
                <w:rFonts w:ascii="Times New Roman" w:hAnsi="Times New Roman"/>
                <w:sz w:val="24"/>
                <w:szCs w:val="24"/>
              </w:rPr>
              <w:t>1. Цели и задачи диспансеризации населения</w:t>
            </w:r>
          </w:p>
          <w:p w14:paraId="06BE3001" w14:textId="77777777" w:rsidR="00DB2A22" w:rsidRPr="007F02A0" w:rsidRDefault="00A435F2" w:rsidP="00310435">
            <w:pPr>
              <w:spacing w:after="0"/>
              <w:rPr>
                <w:rFonts w:ascii="Times New Roman" w:hAnsi="Times New Roman"/>
                <w:sz w:val="24"/>
                <w:szCs w:val="24"/>
              </w:rPr>
            </w:pPr>
            <w:r w:rsidRPr="007F02A0">
              <w:rPr>
                <w:rFonts w:ascii="Times New Roman" w:hAnsi="Times New Roman"/>
                <w:sz w:val="24"/>
                <w:szCs w:val="24"/>
              </w:rPr>
              <w:t xml:space="preserve">2. Порядок проведения диспансеризации населения </w:t>
            </w:r>
          </w:p>
          <w:p w14:paraId="49444172" w14:textId="77777777" w:rsidR="00DB2A22" w:rsidRPr="007F02A0" w:rsidRDefault="00DB2A22" w:rsidP="00310435">
            <w:pPr>
              <w:spacing w:after="0"/>
              <w:rPr>
                <w:rFonts w:ascii="Times New Roman" w:hAnsi="Times New Roman"/>
                <w:sz w:val="24"/>
                <w:szCs w:val="24"/>
              </w:rPr>
            </w:pPr>
            <w:r w:rsidRPr="007F02A0">
              <w:rPr>
                <w:rFonts w:ascii="Times New Roman" w:hAnsi="Times New Roman"/>
                <w:sz w:val="24"/>
                <w:szCs w:val="24"/>
              </w:rPr>
              <w:t xml:space="preserve">3. Порядок проведения диспансерного наблюдения за различными категориями граждан. </w:t>
            </w:r>
          </w:p>
          <w:p w14:paraId="5A8F9D43" w14:textId="77777777" w:rsidR="00DB2A22" w:rsidRPr="007F02A0" w:rsidRDefault="00DB2A22" w:rsidP="00310435">
            <w:pPr>
              <w:spacing w:after="0"/>
              <w:rPr>
                <w:rFonts w:ascii="Times New Roman" w:hAnsi="Times New Roman"/>
                <w:sz w:val="24"/>
                <w:szCs w:val="24"/>
              </w:rPr>
            </w:pPr>
            <w:r w:rsidRPr="007F02A0">
              <w:rPr>
                <w:rFonts w:ascii="Times New Roman" w:hAnsi="Times New Roman"/>
                <w:sz w:val="24"/>
                <w:szCs w:val="24"/>
              </w:rPr>
              <w:t>4.Особенности диспансерного наблюдения за различными категориями пациентов: инвалидами, детским контингентом, лицами пожилого и старческого возраста.</w:t>
            </w:r>
          </w:p>
          <w:p w14:paraId="5290EDED" w14:textId="77777777" w:rsidR="00A435F2" w:rsidRPr="007F02A0" w:rsidRDefault="00DB2A22" w:rsidP="00310435">
            <w:pPr>
              <w:spacing w:after="0"/>
              <w:rPr>
                <w:rFonts w:ascii="Times New Roman" w:hAnsi="Times New Roman"/>
                <w:sz w:val="24"/>
                <w:szCs w:val="24"/>
              </w:rPr>
            </w:pPr>
            <w:r w:rsidRPr="007F02A0">
              <w:rPr>
                <w:rFonts w:ascii="Times New Roman" w:hAnsi="Times New Roman"/>
                <w:sz w:val="24"/>
                <w:szCs w:val="24"/>
              </w:rPr>
              <w:t>5</w:t>
            </w:r>
            <w:r w:rsidR="00A435F2" w:rsidRPr="007F02A0">
              <w:rPr>
                <w:rFonts w:ascii="Times New Roman" w:hAnsi="Times New Roman"/>
                <w:sz w:val="24"/>
                <w:szCs w:val="24"/>
              </w:rPr>
              <w:t>. Критерии эффективности диспансерного наблюдения</w:t>
            </w:r>
          </w:p>
        </w:tc>
        <w:tc>
          <w:tcPr>
            <w:tcW w:w="658" w:type="pct"/>
            <w:vAlign w:val="center"/>
          </w:tcPr>
          <w:p w14:paraId="1D048E18" w14:textId="77777777" w:rsidR="00A435F2" w:rsidRPr="007F02A0" w:rsidRDefault="00DB2A22" w:rsidP="00310435">
            <w:pPr>
              <w:spacing w:after="0"/>
              <w:rPr>
                <w:rFonts w:ascii="Times New Roman" w:hAnsi="Times New Roman"/>
                <w:sz w:val="24"/>
                <w:szCs w:val="24"/>
              </w:rPr>
            </w:pPr>
            <w:r w:rsidRPr="007F02A0">
              <w:rPr>
                <w:rFonts w:ascii="Times New Roman" w:hAnsi="Times New Roman"/>
                <w:sz w:val="24"/>
                <w:szCs w:val="24"/>
              </w:rPr>
              <w:t>4</w:t>
            </w:r>
          </w:p>
        </w:tc>
      </w:tr>
      <w:tr w:rsidR="00A435F2" w:rsidRPr="007F02A0" w14:paraId="2C67F328" w14:textId="77777777" w:rsidTr="00555FB5">
        <w:tc>
          <w:tcPr>
            <w:tcW w:w="1179" w:type="pct"/>
            <w:vMerge/>
          </w:tcPr>
          <w:p w14:paraId="7232EF86" w14:textId="77777777" w:rsidR="00A435F2" w:rsidRPr="007F02A0" w:rsidRDefault="00A435F2" w:rsidP="00310435">
            <w:pPr>
              <w:spacing w:after="0"/>
              <w:rPr>
                <w:rFonts w:ascii="Times New Roman" w:hAnsi="Times New Roman"/>
                <w:b/>
                <w:bCs/>
                <w:sz w:val="24"/>
                <w:szCs w:val="24"/>
              </w:rPr>
            </w:pPr>
          </w:p>
        </w:tc>
        <w:tc>
          <w:tcPr>
            <w:tcW w:w="3163" w:type="pct"/>
          </w:tcPr>
          <w:p w14:paraId="271BDCF2" w14:textId="77777777" w:rsidR="00A435F2" w:rsidRPr="007F02A0" w:rsidRDefault="00A435F2" w:rsidP="00310435">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658" w:type="pct"/>
            <w:vAlign w:val="center"/>
          </w:tcPr>
          <w:p w14:paraId="72F7EDBA" w14:textId="77777777" w:rsidR="00A435F2" w:rsidRPr="007F02A0" w:rsidRDefault="00DB2A22" w:rsidP="00310435">
            <w:pPr>
              <w:spacing w:after="0"/>
              <w:rPr>
                <w:rFonts w:ascii="Times New Roman" w:hAnsi="Times New Roman"/>
                <w:sz w:val="24"/>
                <w:szCs w:val="24"/>
              </w:rPr>
            </w:pPr>
            <w:r w:rsidRPr="007F02A0">
              <w:rPr>
                <w:rFonts w:ascii="Times New Roman" w:hAnsi="Times New Roman"/>
                <w:sz w:val="24"/>
                <w:szCs w:val="24"/>
              </w:rPr>
              <w:t>8</w:t>
            </w:r>
          </w:p>
        </w:tc>
      </w:tr>
      <w:tr w:rsidR="00A435F2" w:rsidRPr="007F02A0" w14:paraId="7AED1253" w14:textId="77777777" w:rsidTr="00555FB5">
        <w:tc>
          <w:tcPr>
            <w:tcW w:w="1179" w:type="pct"/>
            <w:vMerge/>
          </w:tcPr>
          <w:p w14:paraId="2AE7FF4D" w14:textId="77777777" w:rsidR="00A435F2" w:rsidRPr="007F02A0" w:rsidRDefault="00A435F2" w:rsidP="00310435">
            <w:pPr>
              <w:spacing w:after="0"/>
              <w:rPr>
                <w:rFonts w:ascii="Times New Roman" w:hAnsi="Times New Roman"/>
                <w:b/>
                <w:bCs/>
                <w:sz w:val="24"/>
                <w:szCs w:val="24"/>
              </w:rPr>
            </w:pPr>
          </w:p>
        </w:tc>
        <w:tc>
          <w:tcPr>
            <w:tcW w:w="3163" w:type="pct"/>
          </w:tcPr>
          <w:p w14:paraId="213A088A" w14:textId="77777777" w:rsidR="00A435F2" w:rsidRPr="007F02A0" w:rsidRDefault="00A435F2" w:rsidP="00310435">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AD090B" w:rsidRPr="007F02A0">
              <w:rPr>
                <w:rFonts w:ascii="Times New Roman" w:hAnsi="Times New Roman"/>
                <w:b/>
                <w:sz w:val="24"/>
                <w:szCs w:val="24"/>
              </w:rPr>
              <w:t>2</w:t>
            </w:r>
            <w:r w:rsidR="00DB2A22" w:rsidRPr="007F02A0">
              <w:rPr>
                <w:rFonts w:ascii="Times New Roman" w:hAnsi="Times New Roman"/>
                <w:b/>
                <w:sz w:val="24"/>
                <w:szCs w:val="24"/>
              </w:rPr>
              <w:t>, 3</w:t>
            </w:r>
          </w:p>
          <w:p w14:paraId="4A664842" w14:textId="77777777" w:rsidR="00A435F2" w:rsidRPr="007F02A0" w:rsidRDefault="00DB2A22" w:rsidP="00310435">
            <w:pPr>
              <w:spacing w:after="0"/>
              <w:rPr>
                <w:rFonts w:ascii="Times New Roman" w:hAnsi="Times New Roman"/>
                <w:sz w:val="24"/>
                <w:szCs w:val="24"/>
              </w:rPr>
            </w:pPr>
            <w:r w:rsidRPr="007F02A0">
              <w:rPr>
                <w:rFonts w:ascii="Times New Roman" w:hAnsi="Times New Roman"/>
                <w:sz w:val="24"/>
                <w:szCs w:val="24"/>
              </w:rPr>
              <w:t>Содержание работы медицинской сестры при проведении медицинских осмотров, диспансеризации населения, при осуществлении диспансерного наблюдения за различными категориями граждан.</w:t>
            </w:r>
          </w:p>
        </w:tc>
        <w:tc>
          <w:tcPr>
            <w:tcW w:w="658" w:type="pct"/>
            <w:vAlign w:val="center"/>
          </w:tcPr>
          <w:p w14:paraId="50EEF9AC" w14:textId="77777777" w:rsidR="00A435F2" w:rsidRPr="007F02A0" w:rsidRDefault="00DB2A22" w:rsidP="00310435">
            <w:pPr>
              <w:spacing w:after="0"/>
              <w:rPr>
                <w:rFonts w:ascii="Times New Roman" w:hAnsi="Times New Roman"/>
                <w:sz w:val="24"/>
                <w:szCs w:val="24"/>
              </w:rPr>
            </w:pPr>
            <w:r w:rsidRPr="007F02A0">
              <w:rPr>
                <w:rFonts w:ascii="Times New Roman" w:hAnsi="Times New Roman"/>
                <w:sz w:val="24"/>
                <w:szCs w:val="24"/>
              </w:rPr>
              <w:t>8</w:t>
            </w:r>
          </w:p>
        </w:tc>
      </w:tr>
      <w:tr w:rsidR="009750EE" w:rsidRPr="007F02A0" w14:paraId="7CD03CE1" w14:textId="77777777" w:rsidTr="00555FB5">
        <w:tc>
          <w:tcPr>
            <w:tcW w:w="1179" w:type="pct"/>
            <w:vMerge w:val="restart"/>
          </w:tcPr>
          <w:p w14:paraId="73E4E7FF" w14:textId="77777777" w:rsidR="009750EE" w:rsidRPr="007F02A0" w:rsidRDefault="009750EE" w:rsidP="00310435">
            <w:pPr>
              <w:spacing w:after="0"/>
              <w:rPr>
                <w:rFonts w:ascii="Times New Roman" w:hAnsi="Times New Roman"/>
                <w:b/>
                <w:bCs/>
                <w:sz w:val="24"/>
                <w:szCs w:val="24"/>
              </w:rPr>
            </w:pPr>
            <w:r w:rsidRPr="007F02A0">
              <w:rPr>
                <w:rFonts w:ascii="Times New Roman" w:hAnsi="Times New Roman"/>
                <w:b/>
                <w:bCs/>
                <w:sz w:val="24"/>
                <w:szCs w:val="24"/>
              </w:rPr>
              <w:t>Тема 2.4.</w:t>
            </w:r>
          </w:p>
          <w:p w14:paraId="2FA50691" w14:textId="77777777" w:rsidR="009750EE" w:rsidRPr="007F02A0" w:rsidRDefault="009750EE" w:rsidP="00310435">
            <w:pPr>
              <w:spacing w:after="0"/>
              <w:rPr>
                <w:rFonts w:ascii="Times New Roman" w:hAnsi="Times New Roman"/>
                <w:b/>
                <w:bCs/>
                <w:sz w:val="24"/>
                <w:szCs w:val="24"/>
              </w:rPr>
            </w:pPr>
            <w:r w:rsidRPr="007F02A0">
              <w:rPr>
                <w:rFonts w:ascii="Times New Roman" w:hAnsi="Times New Roman"/>
                <w:b/>
                <w:bCs/>
                <w:sz w:val="24"/>
                <w:szCs w:val="24"/>
              </w:rPr>
              <w:t>Профилактика инфекционных заболеваний</w:t>
            </w:r>
          </w:p>
        </w:tc>
        <w:tc>
          <w:tcPr>
            <w:tcW w:w="3163" w:type="pct"/>
          </w:tcPr>
          <w:p w14:paraId="68F9B5ED" w14:textId="77777777" w:rsidR="009750EE" w:rsidRPr="007F02A0" w:rsidRDefault="009750EE" w:rsidP="00310435">
            <w:pPr>
              <w:spacing w:after="0"/>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4EC5295A" w14:textId="77777777" w:rsidR="009750EE" w:rsidRPr="007F02A0" w:rsidRDefault="007A12BC" w:rsidP="00310435">
            <w:pPr>
              <w:spacing w:after="0"/>
              <w:jc w:val="center"/>
              <w:rPr>
                <w:rFonts w:ascii="Times New Roman" w:hAnsi="Times New Roman"/>
                <w:b/>
                <w:sz w:val="24"/>
                <w:szCs w:val="24"/>
              </w:rPr>
            </w:pPr>
            <w:r w:rsidRPr="007F02A0">
              <w:rPr>
                <w:rFonts w:ascii="Times New Roman" w:hAnsi="Times New Roman"/>
                <w:b/>
                <w:sz w:val="24"/>
                <w:szCs w:val="24"/>
              </w:rPr>
              <w:t>8</w:t>
            </w:r>
          </w:p>
        </w:tc>
      </w:tr>
      <w:tr w:rsidR="009750EE" w:rsidRPr="007F02A0" w14:paraId="55FE7F42" w14:textId="77777777" w:rsidTr="00555FB5">
        <w:tc>
          <w:tcPr>
            <w:tcW w:w="1179" w:type="pct"/>
            <w:vMerge/>
          </w:tcPr>
          <w:p w14:paraId="5BBC861D" w14:textId="77777777" w:rsidR="009750EE" w:rsidRPr="007F02A0" w:rsidRDefault="009750EE" w:rsidP="00310435">
            <w:pPr>
              <w:spacing w:after="0"/>
              <w:rPr>
                <w:rFonts w:ascii="Times New Roman" w:hAnsi="Times New Roman"/>
                <w:b/>
                <w:bCs/>
                <w:sz w:val="24"/>
                <w:szCs w:val="24"/>
              </w:rPr>
            </w:pPr>
          </w:p>
        </w:tc>
        <w:tc>
          <w:tcPr>
            <w:tcW w:w="3163" w:type="pct"/>
          </w:tcPr>
          <w:p w14:paraId="6A71E278" w14:textId="77777777" w:rsidR="009750EE" w:rsidRPr="007F02A0" w:rsidRDefault="009750EE" w:rsidP="00310435">
            <w:pPr>
              <w:spacing w:after="0"/>
              <w:rPr>
                <w:rFonts w:ascii="Times New Roman" w:hAnsi="Times New Roman"/>
                <w:sz w:val="24"/>
                <w:szCs w:val="24"/>
              </w:rPr>
            </w:pPr>
            <w:r w:rsidRPr="007F02A0">
              <w:rPr>
                <w:rFonts w:ascii="Times New Roman" w:hAnsi="Times New Roman"/>
                <w:sz w:val="24"/>
                <w:szCs w:val="24"/>
              </w:rPr>
              <w:t>1.Санитарно-эпидемиологическая обстановка прикрепленного участка, зависимость распространения инфекционных болезней от природных факторов, факторов окружающей среды, в том числе социальных</w:t>
            </w:r>
          </w:p>
          <w:p w14:paraId="2E0A10ED" w14:textId="77777777" w:rsidR="009750EE" w:rsidRPr="007F02A0" w:rsidRDefault="009750EE" w:rsidP="00310435">
            <w:pPr>
              <w:spacing w:after="0"/>
              <w:rPr>
                <w:rFonts w:ascii="Times New Roman" w:hAnsi="Times New Roman"/>
                <w:sz w:val="24"/>
                <w:szCs w:val="24"/>
              </w:rPr>
            </w:pPr>
            <w:r w:rsidRPr="007F02A0">
              <w:rPr>
                <w:rFonts w:ascii="Times New Roman" w:hAnsi="Times New Roman"/>
                <w:sz w:val="24"/>
                <w:szCs w:val="24"/>
              </w:rPr>
              <w:t>2.Меры профилактики инфекционных заболеваний</w:t>
            </w:r>
            <w:r w:rsidR="00DB2A22" w:rsidRPr="007F02A0">
              <w:rPr>
                <w:rFonts w:ascii="Times New Roman" w:hAnsi="Times New Roman"/>
                <w:sz w:val="24"/>
                <w:szCs w:val="24"/>
              </w:rPr>
              <w:t xml:space="preserve"> в системе первичной медико-санитарной помощи.</w:t>
            </w:r>
          </w:p>
          <w:p w14:paraId="53382D30" w14:textId="77777777" w:rsidR="009750EE" w:rsidRPr="007F02A0" w:rsidRDefault="009750EE" w:rsidP="00310435">
            <w:pPr>
              <w:spacing w:after="0"/>
              <w:rPr>
                <w:rFonts w:ascii="Times New Roman" w:hAnsi="Times New Roman"/>
                <w:sz w:val="24"/>
                <w:szCs w:val="24"/>
              </w:rPr>
            </w:pPr>
            <w:r w:rsidRPr="007F02A0">
              <w:rPr>
                <w:rFonts w:ascii="Times New Roman" w:hAnsi="Times New Roman"/>
                <w:sz w:val="24"/>
                <w:szCs w:val="24"/>
              </w:rPr>
              <w:t>3.Порядок проведения санитарно-противоэпидемических мероприятий в случае возникновения очага инфекции, в том числе карантинных мероприятий при выявлении особо опасных (карантинных) инфекционных заболеваний.</w:t>
            </w:r>
          </w:p>
          <w:p w14:paraId="2D2A6327" w14:textId="77777777" w:rsidR="009750EE" w:rsidRPr="007F02A0" w:rsidRDefault="009750EE" w:rsidP="00310435">
            <w:pPr>
              <w:spacing w:after="0"/>
              <w:rPr>
                <w:rFonts w:ascii="Times New Roman" w:hAnsi="Times New Roman"/>
                <w:sz w:val="24"/>
                <w:szCs w:val="24"/>
              </w:rPr>
            </w:pPr>
            <w:r w:rsidRPr="007F02A0">
              <w:rPr>
                <w:rFonts w:ascii="Times New Roman" w:hAnsi="Times New Roman"/>
                <w:sz w:val="24"/>
                <w:szCs w:val="24"/>
              </w:rPr>
              <w:t>4. Государственные санитарно-эпидемиологические правила и гигиенические нормативы, профилактические и противоэпидемические мероприятия при выявлении инфекционного заболевания</w:t>
            </w:r>
          </w:p>
        </w:tc>
        <w:tc>
          <w:tcPr>
            <w:tcW w:w="658" w:type="pct"/>
            <w:vAlign w:val="center"/>
          </w:tcPr>
          <w:p w14:paraId="4E2AAB67" w14:textId="77777777" w:rsidR="009750EE" w:rsidRPr="007F02A0" w:rsidRDefault="007A12BC" w:rsidP="00310435">
            <w:pPr>
              <w:spacing w:after="0"/>
              <w:rPr>
                <w:rFonts w:ascii="Times New Roman" w:hAnsi="Times New Roman"/>
                <w:sz w:val="24"/>
                <w:szCs w:val="24"/>
              </w:rPr>
            </w:pPr>
            <w:r w:rsidRPr="007F02A0">
              <w:rPr>
                <w:rFonts w:ascii="Times New Roman" w:hAnsi="Times New Roman"/>
                <w:sz w:val="24"/>
                <w:szCs w:val="24"/>
              </w:rPr>
              <w:t>4</w:t>
            </w:r>
          </w:p>
        </w:tc>
      </w:tr>
      <w:tr w:rsidR="009750EE" w:rsidRPr="007F02A0" w14:paraId="7D1C40EF" w14:textId="77777777" w:rsidTr="00555FB5">
        <w:tc>
          <w:tcPr>
            <w:tcW w:w="1179" w:type="pct"/>
            <w:vMerge/>
          </w:tcPr>
          <w:p w14:paraId="1F64F5F3" w14:textId="77777777" w:rsidR="009750EE" w:rsidRPr="007F02A0" w:rsidRDefault="009750EE" w:rsidP="00310435">
            <w:pPr>
              <w:spacing w:after="0"/>
              <w:rPr>
                <w:rFonts w:ascii="Times New Roman" w:hAnsi="Times New Roman"/>
                <w:b/>
                <w:bCs/>
                <w:sz w:val="24"/>
                <w:szCs w:val="24"/>
              </w:rPr>
            </w:pPr>
          </w:p>
        </w:tc>
        <w:tc>
          <w:tcPr>
            <w:tcW w:w="3163" w:type="pct"/>
          </w:tcPr>
          <w:p w14:paraId="7F3C1F20" w14:textId="77777777" w:rsidR="009750EE" w:rsidRPr="007F02A0" w:rsidRDefault="009750EE" w:rsidP="00310435">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658" w:type="pct"/>
            <w:vAlign w:val="center"/>
          </w:tcPr>
          <w:p w14:paraId="40830324" w14:textId="77777777" w:rsidR="009750EE" w:rsidRPr="007F02A0" w:rsidRDefault="00DB2A22" w:rsidP="00310435">
            <w:pPr>
              <w:spacing w:after="0"/>
              <w:rPr>
                <w:rFonts w:ascii="Times New Roman" w:hAnsi="Times New Roman"/>
                <w:sz w:val="24"/>
                <w:szCs w:val="24"/>
              </w:rPr>
            </w:pPr>
            <w:r w:rsidRPr="007F02A0">
              <w:rPr>
                <w:rFonts w:ascii="Times New Roman" w:hAnsi="Times New Roman"/>
                <w:sz w:val="24"/>
                <w:szCs w:val="24"/>
              </w:rPr>
              <w:t>4</w:t>
            </w:r>
          </w:p>
        </w:tc>
      </w:tr>
      <w:tr w:rsidR="009750EE" w:rsidRPr="007F02A0" w14:paraId="6729862A" w14:textId="77777777" w:rsidTr="00555FB5">
        <w:tc>
          <w:tcPr>
            <w:tcW w:w="1179" w:type="pct"/>
            <w:vMerge/>
          </w:tcPr>
          <w:p w14:paraId="3FF40E41" w14:textId="77777777" w:rsidR="009750EE" w:rsidRPr="007F02A0" w:rsidRDefault="009750EE" w:rsidP="00310435">
            <w:pPr>
              <w:spacing w:after="0"/>
              <w:rPr>
                <w:rFonts w:ascii="Times New Roman" w:hAnsi="Times New Roman"/>
                <w:b/>
                <w:bCs/>
                <w:sz w:val="24"/>
                <w:szCs w:val="24"/>
              </w:rPr>
            </w:pPr>
          </w:p>
        </w:tc>
        <w:tc>
          <w:tcPr>
            <w:tcW w:w="3163" w:type="pct"/>
          </w:tcPr>
          <w:p w14:paraId="10D3B027" w14:textId="77777777" w:rsidR="009750EE" w:rsidRPr="007F02A0" w:rsidRDefault="009750EE" w:rsidP="00310435">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7A12BC" w:rsidRPr="007F02A0">
              <w:rPr>
                <w:rFonts w:ascii="Times New Roman" w:hAnsi="Times New Roman"/>
                <w:b/>
                <w:sz w:val="24"/>
                <w:szCs w:val="24"/>
              </w:rPr>
              <w:t>4</w:t>
            </w:r>
          </w:p>
          <w:p w14:paraId="24198829" w14:textId="77777777" w:rsidR="009750EE" w:rsidRPr="007F02A0" w:rsidRDefault="009750EE" w:rsidP="00310435">
            <w:pPr>
              <w:spacing w:after="0"/>
              <w:rPr>
                <w:rFonts w:ascii="Times New Roman" w:hAnsi="Times New Roman"/>
                <w:sz w:val="24"/>
                <w:szCs w:val="24"/>
              </w:rPr>
            </w:pPr>
            <w:r w:rsidRPr="007F02A0">
              <w:rPr>
                <w:rFonts w:ascii="Times New Roman" w:hAnsi="Times New Roman"/>
                <w:sz w:val="24"/>
                <w:szCs w:val="24"/>
              </w:rPr>
              <w:t>Проведение противоэпидемических мероприятий в очаге возникновения инфекционного заболевания</w:t>
            </w:r>
          </w:p>
        </w:tc>
        <w:tc>
          <w:tcPr>
            <w:tcW w:w="658" w:type="pct"/>
            <w:vAlign w:val="center"/>
          </w:tcPr>
          <w:p w14:paraId="02894505" w14:textId="77777777" w:rsidR="009750EE" w:rsidRPr="007F02A0" w:rsidRDefault="00DB2A22" w:rsidP="00310435">
            <w:pPr>
              <w:spacing w:after="0"/>
              <w:rPr>
                <w:rFonts w:ascii="Times New Roman" w:hAnsi="Times New Roman"/>
                <w:sz w:val="24"/>
                <w:szCs w:val="24"/>
              </w:rPr>
            </w:pPr>
            <w:r w:rsidRPr="007F02A0">
              <w:rPr>
                <w:rFonts w:ascii="Times New Roman" w:hAnsi="Times New Roman"/>
                <w:sz w:val="24"/>
                <w:szCs w:val="24"/>
              </w:rPr>
              <w:t>4</w:t>
            </w:r>
          </w:p>
        </w:tc>
      </w:tr>
      <w:tr w:rsidR="0053759A" w:rsidRPr="007F02A0" w14:paraId="586D3959" w14:textId="77777777" w:rsidTr="00555FB5">
        <w:tc>
          <w:tcPr>
            <w:tcW w:w="1179" w:type="pct"/>
            <w:vMerge w:val="restart"/>
          </w:tcPr>
          <w:p w14:paraId="3F0CDFB0" w14:textId="77777777" w:rsidR="0053759A" w:rsidRPr="007F02A0" w:rsidRDefault="0053759A" w:rsidP="00310435">
            <w:pPr>
              <w:spacing w:after="0"/>
              <w:rPr>
                <w:rFonts w:ascii="Times New Roman" w:hAnsi="Times New Roman"/>
                <w:b/>
                <w:bCs/>
                <w:sz w:val="24"/>
                <w:szCs w:val="24"/>
              </w:rPr>
            </w:pPr>
            <w:r w:rsidRPr="007F02A0">
              <w:rPr>
                <w:rFonts w:ascii="Times New Roman" w:hAnsi="Times New Roman"/>
                <w:b/>
                <w:bCs/>
                <w:sz w:val="24"/>
                <w:szCs w:val="24"/>
              </w:rPr>
              <w:t>Тема 2.5.</w:t>
            </w:r>
          </w:p>
          <w:p w14:paraId="6BEE3907" w14:textId="77777777" w:rsidR="0053759A" w:rsidRPr="007F02A0" w:rsidRDefault="0053759A" w:rsidP="00310435">
            <w:pPr>
              <w:spacing w:after="0"/>
              <w:rPr>
                <w:rFonts w:ascii="Times New Roman" w:hAnsi="Times New Roman"/>
                <w:b/>
                <w:bCs/>
                <w:sz w:val="24"/>
                <w:szCs w:val="24"/>
              </w:rPr>
            </w:pPr>
            <w:r w:rsidRPr="007F02A0">
              <w:rPr>
                <w:rFonts w:ascii="Times New Roman" w:hAnsi="Times New Roman"/>
                <w:b/>
                <w:bCs/>
                <w:sz w:val="24"/>
                <w:szCs w:val="24"/>
              </w:rPr>
              <w:t>Иммунопрофилактика населения</w:t>
            </w:r>
          </w:p>
        </w:tc>
        <w:tc>
          <w:tcPr>
            <w:tcW w:w="3163" w:type="pct"/>
          </w:tcPr>
          <w:p w14:paraId="2D0EB66F" w14:textId="77777777" w:rsidR="0053759A" w:rsidRPr="007F02A0" w:rsidRDefault="0053759A" w:rsidP="00310435">
            <w:pPr>
              <w:spacing w:after="0"/>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28798197" w14:textId="77777777" w:rsidR="0053759A" w:rsidRPr="007F02A0" w:rsidRDefault="0029111F" w:rsidP="00310435">
            <w:pPr>
              <w:spacing w:after="0"/>
              <w:jc w:val="center"/>
              <w:rPr>
                <w:rFonts w:ascii="Times New Roman" w:hAnsi="Times New Roman"/>
                <w:b/>
                <w:sz w:val="24"/>
                <w:szCs w:val="24"/>
              </w:rPr>
            </w:pPr>
            <w:r w:rsidRPr="007F02A0">
              <w:rPr>
                <w:rFonts w:ascii="Times New Roman" w:hAnsi="Times New Roman"/>
                <w:b/>
                <w:sz w:val="24"/>
                <w:szCs w:val="24"/>
              </w:rPr>
              <w:t>10</w:t>
            </w:r>
          </w:p>
        </w:tc>
      </w:tr>
      <w:tr w:rsidR="0053759A" w:rsidRPr="007F02A0" w14:paraId="43ADA3F7" w14:textId="77777777" w:rsidTr="00555FB5">
        <w:tc>
          <w:tcPr>
            <w:tcW w:w="1179" w:type="pct"/>
            <w:vMerge/>
          </w:tcPr>
          <w:p w14:paraId="713DEDB6" w14:textId="77777777" w:rsidR="0053759A" w:rsidRPr="007F02A0" w:rsidRDefault="0053759A" w:rsidP="00310435">
            <w:pPr>
              <w:spacing w:after="0"/>
              <w:rPr>
                <w:rFonts w:ascii="Times New Roman" w:hAnsi="Times New Roman"/>
                <w:b/>
                <w:bCs/>
                <w:sz w:val="24"/>
                <w:szCs w:val="24"/>
              </w:rPr>
            </w:pPr>
          </w:p>
        </w:tc>
        <w:tc>
          <w:tcPr>
            <w:tcW w:w="3163" w:type="pct"/>
          </w:tcPr>
          <w:p w14:paraId="6FD54BE9" w14:textId="77777777" w:rsidR="0053759A" w:rsidRPr="007F02A0" w:rsidRDefault="0053759A" w:rsidP="00310435">
            <w:pPr>
              <w:spacing w:after="0"/>
              <w:rPr>
                <w:rFonts w:ascii="Times New Roman" w:hAnsi="Times New Roman"/>
                <w:sz w:val="24"/>
                <w:szCs w:val="24"/>
              </w:rPr>
            </w:pPr>
            <w:r w:rsidRPr="007F02A0">
              <w:rPr>
                <w:rFonts w:ascii="Times New Roman" w:hAnsi="Times New Roman"/>
                <w:sz w:val="24"/>
                <w:szCs w:val="24"/>
              </w:rPr>
              <w:t>1.Особенности современной вакцинопрофилактики. Виды вакцин. Методы вакцинации</w:t>
            </w:r>
          </w:p>
          <w:p w14:paraId="64CE1FF4" w14:textId="77777777" w:rsidR="0053759A" w:rsidRPr="007F02A0" w:rsidRDefault="0053759A" w:rsidP="00310435">
            <w:pPr>
              <w:spacing w:after="0"/>
              <w:rPr>
                <w:rFonts w:ascii="Times New Roman" w:hAnsi="Times New Roman"/>
                <w:sz w:val="24"/>
                <w:szCs w:val="24"/>
              </w:rPr>
            </w:pPr>
            <w:r w:rsidRPr="007F02A0">
              <w:rPr>
                <w:rFonts w:ascii="Times New Roman" w:hAnsi="Times New Roman"/>
                <w:sz w:val="24"/>
                <w:szCs w:val="24"/>
              </w:rPr>
              <w:t>2.Порядок и правила проведения вакцинации в соответствии с национальным календарем профилактических прививок</w:t>
            </w:r>
          </w:p>
          <w:p w14:paraId="52ACCCA6" w14:textId="77777777" w:rsidR="0053759A" w:rsidRPr="007F02A0" w:rsidRDefault="0053759A" w:rsidP="00310435">
            <w:pPr>
              <w:spacing w:after="0"/>
              <w:rPr>
                <w:rFonts w:ascii="Times New Roman" w:hAnsi="Times New Roman"/>
                <w:sz w:val="24"/>
                <w:szCs w:val="24"/>
              </w:rPr>
            </w:pPr>
            <w:r w:rsidRPr="007F02A0">
              <w:rPr>
                <w:rFonts w:ascii="Times New Roman" w:hAnsi="Times New Roman"/>
                <w:sz w:val="24"/>
                <w:szCs w:val="24"/>
              </w:rPr>
              <w:t>3.Течение вакцинального процесса, возможные реакции и осложнения, меры профилактики</w:t>
            </w:r>
          </w:p>
        </w:tc>
        <w:tc>
          <w:tcPr>
            <w:tcW w:w="658" w:type="pct"/>
            <w:vAlign w:val="center"/>
          </w:tcPr>
          <w:p w14:paraId="4A33E38E" w14:textId="77777777" w:rsidR="0053759A" w:rsidRPr="007F02A0" w:rsidRDefault="007A12BC" w:rsidP="00310435">
            <w:pPr>
              <w:spacing w:after="0"/>
              <w:rPr>
                <w:rFonts w:ascii="Times New Roman" w:hAnsi="Times New Roman"/>
                <w:sz w:val="24"/>
                <w:szCs w:val="24"/>
              </w:rPr>
            </w:pPr>
            <w:r w:rsidRPr="007F02A0">
              <w:rPr>
                <w:rFonts w:ascii="Times New Roman" w:hAnsi="Times New Roman"/>
                <w:sz w:val="24"/>
                <w:szCs w:val="24"/>
              </w:rPr>
              <w:t>2</w:t>
            </w:r>
          </w:p>
        </w:tc>
      </w:tr>
      <w:tr w:rsidR="0053759A" w:rsidRPr="007F02A0" w14:paraId="32460962" w14:textId="77777777" w:rsidTr="00555FB5">
        <w:tc>
          <w:tcPr>
            <w:tcW w:w="1179" w:type="pct"/>
            <w:vMerge/>
          </w:tcPr>
          <w:p w14:paraId="77780B5A" w14:textId="77777777" w:rsidR="0053759A" w:rsidRPr="007F02A0" w:rsidRDefault="0053759A" w:rsidP="00310435">
            <w:pPr>
              <w:spacing w:after="0"/>
              <w:rPr>
                <w:rFonts w:ascii="Times New Roman" w:hAnsi="Times New Roman"/>
                <w:b/>
                <w:bCs/>
                <w:sz w:val="24"/>
                <w:szCs w:val="24"/>
              </w:rPr>
            </w:pPr>
          </w:p>
        </w:tc>
        <w:tc>
          <w:tcPr>
            <w:tcW w:w="3163" w:type="pct"/>
          </w:tcPr>
          <w:p w14:paraId="5358669E" w14:textId="77777777" w:rsidR="0053759A" w:rsidRPr="007F02A0" w:rsidRDefault="0053759A" w:rsidP="00310435">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658" w:type="pct"/>
            <w:vAlign w:val="center"/>
          </w:tcPr>
          <w:p w14:paraId="01659D09" w14:textId="77777777" w:rsidR="0053759A" w:rsidRPr="007F02A0" w:rsidRDefault="007A12BC" w:rsidP="00310435">
            <w:pPr>
              <w:spacing w:after="0"/>
              <w:rPr>
                <w:rFonts w:ascii="Times New Roman" w:hAnsi="Times New Roman"/>
                <w:sz w:val="24"/>
                <w:szCs w:val="24"/>
              </w:rPr>
            </w:pPr>
            <w:r w:rsidRPr="007F02A0">
              <w:rPr>
                <w:rFonts w:ascii="Times New Roman" w:hAnsi="Times New Roman"/>
                <w:sz w:val="24"/>
                <w:szCs w:val="24"/>
              </w:rPr>
              <w:t>8</w:t>
            </w:r>
          </w:p>
        </w:tc>
      </w:tr>
      <w:tr w:rsidR="0053759A" w:rsidRPr="007F02A0" w14:paraId="46894D3C" w14:textId="77777777" w:rsidTr="00555FB5">
        <w:tc>
          <w:tcPr>
            <w:tcW w:w="1179" w:type="pct"/>
            <w:vMerge/>
          </w:tcPr>
          <w:p w14:paraId="43E2C766" w14:textId="77777777" w:rsidR="0053759A" w:rsidRPr="007F02A0" w:rsidRDefault="0053759A" w:rsidP="00310435">
            <w:pPr>
              <w:spacing w:after="0"/>
              <w:rPr>
                <w:rFonts w:ascii="Times New Roman" w:hAnsi="Times New Roman"/>
                <w:b/>
                <w:bCs/>
                <w:sz w:val="24"/>
                <w:szCs w:val="24"/>
              </w:rPr>
            </w:pPr>
          </w:p>
        </w:tc>
        <w:tc>
          <w:tcPr>
            <w:tcW w:w="3163" w:type="pct"/>
          </w:tcPr>
          <w:p w14:paraId="6E086E61" w14:textId="77777777" w:rsidR="0053759A" w:rsidRPr="007F02A0" w:rsidRDefault="0053759A" w:rsidP="00310435">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7A12BC" w:rsidRPr="007F02A0">
              <w:rPr>
                <w:rFonts w:ascii="Times New Roman" w:hAnsi="Times New Roman"/>
                <w:b/>
                <w:sz w:val="24"/>
                <w:szCs w:val="24"/>
              </w:rPr>
              <w:t>5,</w:t>
            </w:r>
            <w:r w:rsidR="00952350" w:rsidRPr="007F02A0">
              <w:rPr>
                <w:rFonts w:ascii="Times New Roman" w:hAnsi="Times New Roman"/>
                <w:b/>
                <w:sz w:val="24"/>
                <w:szCs w:val="24"/>
              </w:rPr>
              <w:t xml:space="preserve"> </w:t>
            </w:r>
            <w:r w:rsidR="007A12BC" w:rsidRPr="007F02A0">
              <w:rPr>
                <w:rFonts w:ascii="Times New Roman" w:hAnsi="Times New Roman"/>
                <w:b/>
                <w:sz w:val="24"/>
                <w:szCs w:val="24"/>
              </w:rPr>
              <w:t>6</w:t>
            </w:r>
          </w:p>
          <w:p w14:paraId="547F6AFC" w14:textId="77777777" w:rsidR="0053759A" w:rsidRPr="007F02A0" w:rsidRDefault="0053759A" w:rsidP="00310435">
            <w:pPr>
              <w:spacing w:after="0"/>
              <w:rPr>
                <w:rFonts w:ascii="Times New Roman" w:hAnsi="Times New Roman"/>
                <w:sz w:val="24"/>
                <w:szCs w:val="24"/>
              </w:rPr>
            </w:pPr>
            <w:r w:rsidRPr="007F02A0">
              <w:rPr>
                <w:rFonts w:ascii="Times New Roman" w:hAnsi="Times New Roman"/>
                <w:sz w:val="24"/>
                <w:szCs w:val="24"/>
              </w:rPr>
              <w:t>Организация работы прививочного кабинета. Правила хранения, перевозки и утилизации вакцин. Безопасность работы в прививочном кабинете.</w:t>
            </w:r>
          </w:p>
          <w:p w14:paraId="3738272E" w14:textId="77777777" w:rsidR="0053759A" w:rsidRPr="007F02A0" w:rsidRDefault="0053759A" w:rsidP="00310435">
            <w:pPr>
              <w:spacing w:after="0"/>
              <w:rPr>
                <w:rFonts w:ascii="Times New Roman" w:hAnsi="Times New Roman"/>
                <w:sz w:val="24"/>
                <w:szCs w:val="24"/>
              </w:rPr>
            </w:pPr>
            <w:r w:rsidRPr="007F02A0">
              <w:rPr>
                <w:rFonts w:ascii="Times New Roman" w:hAnsi="Times New Roman"/>
                <w:sz w:val="24"/>
                <w:szCs w:val="24"/>
              </w:rPr>
              <w:t xml:space="preserve">Проведение бесед </w:t>
            </w:r>
            <w:r w:rsidR="00114816" w:rsidRPr="007F02A0">
              <w:rPr>
                <w:rFonts w:ascii="Times New Roman" w:hAnsi="Times New Roman"/>
                <w:sz w:val="24"/>
                <w:szCs w:val="24"/>
              </w:rPr>
              <w:t>с</w:t>
            </w:r>
            <w:r w:rsidRPr="007F02A0">
              <w:rPr>
                <w:rFonts w:ascii="Times New Roman" w:hAnsi="Times New Roman"/>
                <w:sz w:val="24"/>
                <w:szCs w:val="24"/>
              </w:rPr>
              <w:t xml:space="preserve"> пациентами и их окружением по вопросам подготовки и проведения иммунопрофилактики</w:t>
            </w:r>
          </w:p>
        </w:tc>
        <w:tc>
          <w:tcPr>
            <w:tcW w:w="658" w:type="pct"/>
            <w:vAlign w:val="center"/>
          </w:tcPr>
          <w:p w14:paraId="0043DD31" w14:textId="77777777" w:rsidR="0053759A" w:rsidRPr="007F02A0" w:rsidRDefault="007A12BC" w:rsidP="00310435">
            <w:pPr>
              <w:spacing w:after="0"/>
              <w:rPr>
                <w:rFonts w:ascii="Times New Roman" w:hAnsi="Times New Roman"/>
                <w:sz w:val="24"/>
                <w:szCs w:val="24"/>
              </w:rPr>
            </w:pPr>
            <w:r w:rsidRPr="007F02A0">
              <w:rPr>
                <w:rFonts w:ascii="Times New Roman" w:hAnsi="Times New Roman"/>
                <w:sz w:val="24"/>
                <w:szCs w:val="24"/>
              </w:rPr>
              <w:t>8</w:t>
            </w:r>
          </w:p>
        </w:tc>
      </w:tr>
      <w:tr w:rsidR="00BD3C4F" w:rsidRPr="007F02A0" w14:paraId="5F201352" w14:textId="77777777" w:rsidTr="00555FB5">
        <w:tc>
          <w:tcPr>
            <w:tcW w:w="4342" w:type="pct"/>
            <w:gridSpan w:val="2"/>
          </w:tcPr>
          <w:p w14:paraId="1C64C5A0" w14:textId="77777777" w:rsidR="00BD3C4F" w:rsidRPr="007F02A0" w:rsidRDefault="00BD3C4F" w:rsidP="00310435">
            <w:pPr>
              <w:spacing w:after="0"/>
              <w:rPr>
                <w:rFonts w:ascii="Times New Roman" w:hAnsi="Times New Roman"/>
                <w:b/>
                <w:bCs/>
                <w:sz w:val="24"/>
                <w:szCs w:val="24"/>
              </w:rPr>
            </w:pPr>
            <w:r w:rsidRPr="007F02A0">
              <w:rPr>
                <w:rFonts w:ascii="Times New Roman" w:hAnsi="Times New Roman"/>
                <w:b/>
                <w:bCs/>
                <w:sz w:val="24"/>
                <w:szCs w:val="24"/>
              </w:rPr>
              <w:t>Учебная практика раздела №</w:t>
            </w:r>
            <w:r w:rsidR="00AD090B" w:rsidRPr="007F02A0">
              <w:rPr>
                <w:rFonts w:ascii="Times New Roman" w:hAnsi="Times New Roman"/>
                <w:b/>
                <w:bCs/>
                <w:sz w:val="24"/>
                <w:szCs w:val="24"/>
              </w:rPr>
              <w:t>2</w:t>
            </w:r>
          </w:p>
          <w:p w14:paraId="60FE5048" w14:textId="77777777" w:rsidR="00BD3C4F" w:rsidRPr="007F02A0" w:rsidRDefault="00BD3C4F" w:rsidP="00310435">
            <w:pPr>
              <w:spacing w:after="0"/>
              <w:rPr>
                <w:rFonts w:ascii="Times New Roman" w:hAnsi="Times New Roman"/>
                <w:b/>
                <w:bCs/>
                <w:sz w:val="24"/>
                <w:szCs w:val="24"/>
              </w:rPr>
            </w:pPr>
            <w:r w:rsidRPr="007F02A0">
              <w:rPr>
                <w:rFonts w:ascii="Times New Roman" w:hAnsi="Times New Roman"/>
                <w:b/>
                <w:bCs/>
                <w:sz w:val="24"/>
                <w:szCs w:val="24"/>
              </w:rPr>
              <w:t xml:space="preserve">Виды работ </w:t>
            </w:r>
          </w:p>
          <w:p w14:paraId="175ACD19" w14:textId="77777777" w:rsidR="002F1C75" w:rsidRPr="007F02A0" w:rsidRDefault="008370A0" w:rsidP="00310435">
            <w:pPr>
              <w:numPr>
                <w:ilvl w:val="0"/>
                <w:numId w:val="25"/>
              </w:numPr>
              <w:spacing w:after="0"/>
              <w:rPr>
                <w:rFonts w:ascii="Times New Roman" w:hAnsi="Times New Roman"/>
                <w:sz w:val="24"/>
                <w:szCs w:val="24"/>
              </w:rPr>
            </w:pPr>
            <w:r w:rsidRPr="007F02A0">
              <w:rPr>
                <w:rFonts w:ascii="Times New Roman" w:hAnsi="Times New Roman"/>
                <w:sz w:val="24"/>
                <w:szCs w:val="24"/>
              </w:rPr>
              <w:t>Участие в информировании</w:t>
            </w:r>
            <w:r w:rsidR="00BD3C4F" w:rsidRPr="007F02A0">
              <w:rPr>
                <w:rFonts w:ascii="Times New Roman" w:hAnsi="Times New Roman"/>
                <w:sz w:val="24"/>
                <w:szCs w:val="24"/>
              </w:rPr>
              <w:t xml:space="preserve"> </w:t>
            </w:r>
            <w:r w:rsidR="00FF2090" w:rsidRPr="007F02A0">
              <w:rPr>
                <w:rFonts w:ascii="Times New Roman" w:hAnsi="Times New Roman"/>
                <w:sz w:val="24"/>
                <w:szCs w:val="24"/>
              </w:rPr>
              <w:t>населения о проведении профилактических осмотров и диспансеризации</w:t>
            </w:r>
            <w:r w:rsidR="002F1C75" w:rsidRPr="007F02A0">
              <w:rPr>
                <w:rFonts w:ascii="Times New Roman" w:hAnsi="Times New Roman"/>
                <w:sz w:val="24"/>
                <w:szCs w:val="24"/>
              </w:rPr>
              <w:t xml:space="preserve"> </w:t>
            </w:r>
          </w:p>
          <w:p w14:paraId="117B03FD" w14:textId="77777777" w:rsidR="002F1C75" w:rsidRPr="007F02A0" w:rsidRDefault="002F1C75" w:rsidP="00310435">
            <w:pPr>
              <w:numPr>
                <w:ilvl w:val="0"/>
                <w:numId w:val="25"/>
              </w:numPr>
              <w:spacing w:after="0"/>
              <w:rPr>
                <w:rFonts w:ascii="Times New Roman" w:hAnsi="Times New Roman"/>
                <w:sz w:val="24"/>
                <w:szCs w:val="24"/>
              </w:rPr>
            </w:pPr>
            <w:r w:rsidRPr="007F02A0">
              <w:rPr>
                <w:rFonts w:ascii="Times New Roman" w:hAnsi="Times New Roman"/>
                <w:sz w:val="24"/>
                <w:szCs w:val="24"/>
              </w:rPr>
              <w:t>Участие в проведении профилактических осмотров</w:t>
            </w:r>
            <w:r w:rsidR="007A12BC" w:rsidRPr="007F02A0">
              <w:rPr>
                <w:rFonts w:ascii="Times New Roman" w:hAnsi="Times New Roman"/>
                <w:sz w:val="24"/>
                <w:szCs w:val="24"/>
              </w:rPr>
              <w:t xml:space="preserve"> и диспансеризации</w:t>
            </w:r>
            <w:r w:rsidR="00F13493" w:rsidRPr="007F02A0">
              <w:rPr>
                <w:rFonts w:ascii="Times New Roman" w:hAnsi="Times New Roman"/>
                <w:sz w:val="24"/>
                <w:szCs w:val="24"/>
              </w:rPr>
              <w:t xml:space="preserve"> </w:t>
            </w:r>
            <w:r w:rsidRPr="007F02A0">
              <w:rPr>
                <w:rFonts w:ascii="Times New Roman" w:hAnsi="Times New Roman"/>
                <w:sz w:val="24"/>
                <w:szCs w:val="24"/>
              </w:rPr>
              <w:t>с целью выявления факторов риска развития заболевания</w:t>
            </w:r>
            <w:r w:rsidR="00A5231B" w:rsidRPr="007F02A0">
              <w:rPr>
                <w:rFonts w:ascii="Times New Roman" w:hAnsi="Times New Roman"/>
                <w:sz w:val="24"/>
                <w:szCs w:val="24"/>
              </w:rPr>
              <w:t>.</w:t>
            </w:r>
          </w:p>
          <w:p w14:paraId="3754B476" w14:textId="77777777" w:rsidR="000C3298" w:rsidRPr="007F02A0" w:rsidRDefault="00BE06EC" w:rsidP="00310435">
            <w:pPr>
              <w:numPr>
                <w:ilvl w:val="0"/>
                <w:numId w:val="25"/>
              </w:numPr>
              <w:spacing w:after="0"/>
              <w:rPr>
                <w:rFonts w:ascii="Times New Roman" w:hAnsi="Times New Roman"/>
                <w:sz w:val="24"/>
                <w:szCs w:val="24"/>
              </w:rPr>
            </w:pPr>
            <w:r w:rsidRPr="007F02A0">
              <w:rPr>
                <w:rFonts w:ascii="Times New Roman" w:hAnsi="Times New Roman"/>
                <w:sz w:val="24"/>
                <w:szCs w:val="24"/>
              </w:rPr>
              <w:t>Составление списков граждан и плана проведения диспансеризации населения с учетом возрастной категории и проводимых исследований</w:t>
            </w:r>
          </w:p>
          <w:p w14:paraId="479BEB82" w14:textId="77777777" w:rsidR="00CA474C" w:rsidRPr="007F02A0" w:rsidRDefault="00CA474C" w:rsidP="00310435">
            <w:pPr>
              <w:numPr>
                <w:ilvl w:val="0"/>
                <w:numId w:val="25"/>
              </w:numPr>
              <w:spacing w:after="0"/>
              <w:rPr>
                <w:rFonts w:ascii="Times New Roman" w:hAnsi="Times New Roman"/>
                <w:sz w:val="24"/>
                <w:szCs w:val="24"/>
              </w:rPr>
            </w:pPr>
            <w:r w:rsidRPr="007F02A0">
              <w:rPr>
                <w:rFonts w:ascii="Times New Roman" w:hAnsi="Times New Roman"/>
                <w:sz w:val="24"/>
                <w:szCs w:val="24"/>
              </w:rPr>
              <w:t>Участие в составлении плана диспансерного наблюдения за пациентом при заболеваниях (состояниях), при наличии которых устанавливается группа диспансерного наблюдения</w:t>
            </w:r>
            <w:r w:rsidR="007A12BC" w:rsidRPr="007F02A0">
              <w:rPr>
                <w:rFonts w:ascii="Times New Roman" w:hAnsi="Times New Roman"/>
                <w:sz w:val="24"/>
                <w:szCs w:val="24"/>
              </w:rPr>
              <w:t xml:space="preserve"> в условиях поликлиники или диспансера</w:t>
            </w:r>
          </w:p>
          <w:p w14:paraId="43A6AF7F" w14:textId="77777777" w:rsidR="00CA474C" w:rsidRPr="007F02A0" w:rsidRDefault="007A12BC" w:rsidP="00310435">
            <w:pPr>
              <w:numPr>
                <w:ilvl w:val="0"/>
                <w:numId w:val="25"/>
              </w:numPr>
              <w:spacing w:after="0"/>
              <w:rPr>
                <w:rFonts w:ascii="Times New Roman" w:hAnsi="Times New Roman"/>
                <w:sz w:val="24"/>
                <w:szCs w:val="24"/>
              </w:rPr>
            </w:pPr>
            <w:r w:rsidRPr="007F02A0">
              <w:rPr>
                <w:rFonts w:ascii="Times New Roman" w:hAnsi="Times New Roman"/>
                <w:sz w:val="24"/>
                <w:szCs w:val="24"/>
              </w:rPr>
              <w:t>Участие в работе</w:t>
            </w:r>
            <w:r w:rsidR="00F13493" w:rsidRPr="007F02A0">
              <w:rPr>
                <w:rFonts w:ascii="Times New Roman" w:hAnsi="Times New Roman"/>
                <w:sz w:val="24"/>
                <w:szCs w:val="24"/>
              </w:rPr>
              <w:t xml:space="preserve"> </w:t>
            </w:r>
            <w:r w:rsidR="00CA474C" w:rsidRPr="007F02A0">
              <w:rPr>
                <w:rFonts w:ascii="Times New Roman" w:hAnsi="Times New Roman"/>
                <w:sz w:val="24"/>
                <w:szCs w:val="24"/>
              </w:rPr>
              <w:t>школ</w:t>
            </w:r>
            <w:r w:rsidRPr="007F02A0">
              <w:rPr>
                <w:rFonts w:ascii="Times New Roman" w:hAnsi="Times New Roman"/>
                <w:sz w:val="24"/>
                <w:szCs w:val="24"/>
              </w:rPr>
              <w:t>ы</w:t>
            </w:r>
            <w:r w:rsidR="00CA474C" w:rsidRPr="007F02A0">
              <w:rPr>
                <w:rFonts w:ascii="Times New Roman" w:hAnsi="Times New Roman"/>
                <w:sz w:val="24"/>
                <w:szCs w:val="24"/>
              </w:rPr>
              <w:t xml:space="preserve"> здоровья по вопросам профилактики заболеваний (сахарный диабет, ишемическая болезнь сердца (ИБС), ожирение, гипертоническая болезнь)</w:t>
            </w:r>
          </w:p>
          <w:p w14:paraId="6CA769BC" w14:textId="77777777" w:rsidR="007A12BC" w:rsidRPr="007F02A0" w:rsidRDefault="000C3298" w:rsidP="00310435">
            <w:pPr>
              <w:numPr>
                <w:ilvl w:val="0"/>
                <w:numId w:val="25"/>
              </w:numPr>
              <w:spacing w:after="0"/>
              <w:rPr>
                <w:rFonts w:ascii="Times New Roman" w:hAnsi="Times New Roman"/>
                <w:sz w:val="24"/>
                <w:szCs w:val="24"/>
              </w:rPr>
            </w:pPr>
            <w:r w:rsidRPr="007F02A0">
              <w:rPr>
                <w:rFonts w:ascii="Times New Roman" w:hAnsi="Times New Roman"/>
                <w:sz w:val="24"/>
                <w:szCs w:val="24"/>
              </w:rPr>
              <w:t xml:space="preserve">Участие в организации и проведении противоэпидемических мероприятий </w:t>
            </w:r>
          </w:p>
          <w:p w14:paraId="6D903FE3" w14:textId="77777777" w:rsidR="00CA474C" w:rsidRPr="007F02A0" w:rsidRDefault="007A12BC" w:rsidP="00310435">
            <w:pPr>
              <w:numPr>
                <w:ilvl w:val="0"/>
                <w:numId w:val="25"/>
              </w:numPr>
              <w:spacing w:after="0"/>
              <w:rPr>
                <w:rFonts w:ascii="Times New Roman" w:hAnsi="Times New Roman"/>
                <w:sz w:val="24"/>
                <w:szCs w:val="24"/>
              </w:rPr>
            </w:pPr>
            <w:r w:rsidRPr="007F02A0">
              <w:rPr>
                <w:rFonts w:ascii="Times New Roman" w:hAnsi="Times New Roman"/>
                <w:sz w:val="24"/>
                <w:szCs w:val="24"/>
              </w:rPr>
              <w:t xml:space="preserve">Участие в </w:t>
            </w:r>
            <w:r w:rsidR="000C3298" w:rsidRPr="007F02A0">
              <w:rPr>
                <w:rFonts w:ascii="Times New Roman" w:hAnsi="Times New Roman"/>
                <w:sz w:val="24"/>
                <w:szCs w:val="24"/>
              </w:rPr>
              <w:t>проведении иммунопрофилактики</w:t>
            </w:r>
          </w:p>
          <w:p w14:paraId="51EFEB90" w14:textId="77777777" w:rsidR="007A12BC" w:rsidRPr="007F02A0" w:rsidRDefault="007A12BC" w:rsidP="00310435">
            <w:pPr>
              <w:numPr>
                <w:ilvl w:val="0"/>
                <w:numId w:val="25"/>
              </w:numPr>
              <w:spacing w:after="0"/>
              <w:rPr>
                <w:rFonts w:ascii="Times New Roman" w:hAnsi="Times New Roman"/>
                <w:sz w:val="24"/>
                <w:szCs w:val="24"/>
              </w:rPr>
            </w:pPr>
            <w:r w:rsidRPr="007F02A0">
              <w:rPr>
                <w:rFonts w:ascii="Times New Roman" w:hAnsi="Times New Roman"/>
                <w:sz w:val="24"/>
                <w:szCs w:val="24"/>
              </w:rPr>
              <w:t>Участие в работе по формированию здорового образа жизни и санитарно-гигиеническому просвещению населения в центре здоровья</w:t>
            </w:r>
          </w:p>
        </w:tc>
        <w:tc>
          <w:tcPr>
            <w:tcW w:w="658" w:type="pct"/>
            <w:vAlign w:val="center"/>
          </w:tcPr>
          <w:p w14:paraId="7C2CD624" w14:textId="77777777" w:rsidR="00BD3C4F" w:rsidRPr="007F02A0" w:rsidRDefault="000C3298" w:rsidP="00310435">
            <w:pPr>
              <w:spacing w:after="0"/>
              <w:jc w:val="center"/>
              <w:rPr>
                <w:rFonts w:ascii="Times New Roman" w:hAnsi="Times New Roman"/>
                <w:b/>
                <w:sz w:val="24"/>
                <w:szCs w:val="24"/>
              </w:rPr>
            </w:pPr>
            <w:r w:rsidRPr="007F02A0">
              <w:rPr>
                <w:rFonts w:ascii="Times New Roman" w:hAnsi="Times New Roman"/>
                <w:b/>
                <w:sz w:val="24"/>
                <w:szCs w:val="24"/>
              </w:rPr>
              <w:t>36</w:t>
            </w:r>
          </w:p>
        </w:tc>
      </w:tr>
      <w:tr w:rsidR="00BD3C4F" w:rsidRPr="007F02A0" w14:paraId="45C4D291" w14:textId="77777777" w:rsidTr="00555FB5">
        <w:tc>
          <w:tcPr>
            <w:tcW w:w="4342" w:type="pct"/>
            <w:gridSpan w:val="2"/>
          </w:tcPr>
          <w:p w14:paraId="6C920E86" w14:textId="77777777" w:rsidR="000C3298" w:rsidRPr="007F02A0" w:rsidRDefault="00BD3C4F" w:rsidP="00310435">
            <w:pPr>
              <w:spacing w:after="0"/>
              <w:rPr>
                <w:rFonts w:ascii="Times New Roman" w:hAnsi="Times New Roman"/>
                <w:b/>
                <w:sz w:val="24"/>
                <w:szCs w:val="24"/>
              </w:rPr>
            </w:pPr>
            <w:r w:rsidRPr="007F02A0">
              <w:rPr>
                <w:rFonts w:ascii="Times New Roman" w:hAnsi="Times New Roman"/>
                <w:b/>
                <w:bCs/>
                <w:sz w:val="24"/>
                <w:szCs w:val="24"/>
              </w:rPr>
              <w:t>Производственная практика раздела №</w:t>
            </w:r>
            <w:r w:rsidRPr="007F02A0">
              <w:rPr>
                <w:rFonts w:ascii="Times New Roman" w:hAnsi="Times New Roman"/>
                <w:b/>
                <w:sz w:val="24"/>
                <w:szCs w:val="24"/>
              </w:rPr>
              <w:t xml:space="preserve"> </w:t>
            </w:r>
            <w:r w:rsidR="000C3298" w:rsidRPr="007F02A0">
              <w:rPr>
                <w:rFonts w:ascii="Times New Roman" w:hAnsi="Times New Roman"/>
                <w:b/>
                <w:sz w:val="24"/>
                <w:szCs w:val="24"/>
              </w:rPr>
              <w:t>2</w:t>
            </w:r>
          </w:p>
          <w:p w14:paraId="3A440D70" w14:textId="77777777" w:rsidR="00BD3C4F" w:rsidRPr="007F02A0" w:rsidRDefault="00BD3C4F" w:rsidP="00310435">
            <w:pPr>
              <w:spacing w:after="0"/>
              <w:rPr>
                <w:rFonts w:ascii="Times New Roman" w:hAnsi="Times New Roman"/>
                <w:b/>
                <w:bCs/>
                <w:sz w:val="24"/>
                <w:szCs w:val="24"/>
              </w:rPr>
            </w:pPr>
            <w:r w:rsidRPr="007F02A0">
              <w:rPr>
                <w:rFonts w:ascii="Times New Roman" w:hAnsi="Times New Roman"/>
                <w:b/>
                <w:bCs/>
                <w:sz w:val="24"/>
                <w:szCs w:val="24"/>
              </w:rPr>
              <w:t xml:space="preserve">Виды работ </w:t>
            </w:r>
          </w:p>
          <w:p w14:paraId="5FC444BF" w14:textId="77777777" w:rsidR="002F1C75" w:rsidRPr="007F02A0" w:rsidRDefault="002F1C75" w:rsidP="00310435">
            <w:pPr>
              <w:numPr>
                <w:ilvl w:val="0"/>
                <w:numId w:val="26"/>
              </w:numPr>
              <w:spacing w:after="0"/>
              <w:rPr>
                <w:rFonts w:ascii="Times New Roman" w:hAnsi="Times New Roman"/>
                <w:sz w:val="24"/>
                <w:szCs w:val="24"/>
              </w:rPr>
            </w:pPr>
            <w:r w:rsidRPr="007F02A0">
              <w:rPr>
                <w:rFonts w:ascii="Times New Roman" w:hAnsi="Times New Roman"/>
                <w:sz w:val="24"/>
                <w:szCs w:val="24"/>
              </w:rPr>
              <w:t>Проведение профилактических мероприятий в условиях первичной медико-санитарной помощи:</w:t>
            </w:r>
          </w:p>
          <w:p w14:paraId="078E4309" w14:textId="77777777" w:rsidR="002F1C75" w:rsidRPr="007F02A0" w:rsidRDefault="002F1C75" w:rsidP="00310435">
            <w:pPr>
              <w:spacing w:after="0"/>
              <w:ind w:left="720"/>
              <w:rPr>
                <w:rFonts w:ascii="Times New Roman" w:hAnsi="Times New Roman"/>
                <w:sz w:val="24"/>
                <w:szCs w:val="24"/>
              </w:rPr>
            </w:pPr>
            <w:r w:rsidRPr="007F02A0">
              <w:rPr>
                <w:rFonts w:ascii="Times New Roman" w:hAnsi="Times New Roman"/>
                <w:sz w:val="24"/>
                <w:szCs w:val="24"/>
              </w:rPr>
              <w:t>- участие в проведении профилактических осмотров;</w:t>
            </w:r>
          </w:p>
          <w:p w14:paraId="77AE561B" w14:textId="77777777" w:rsidR="002F1C75" w:rsidRPr="007F02A0" w:rsidRDefault="002F1C75" w:rsidP="00310435">
            <w:pPr>
              <w:spacing w:after="0"/>
              <w:ind w:left="720"/>
              <w:rPr>
                <w:rFonts w:ascii="Times New Roman" w:hAnsi="Times New Roman"/>
                <w:sz w:val="24"/>
                <w:szCs w:val="24"/>
              </w:rPr>
            </w:pPr>
            <w:r w:rsidRPr="007F02A0">
              <w:rPr>
                <w:rFonts w:ascii="Times New Roman" w:hAnsi="Times New Roman"/>
                <w:sz w:val="24"/>
                <w:szCs w:val="24"/>
              </w:rPr>
              <w:t>- участие в диспансеризации населения с учетом возраста, состояния здоровья, профессии;</w:t>
            </w:r>
          </w:p>
          <w:p w14:paraId="762A3F98" w14:textId="77777777" w:rsidR="002F1C75" w:rsidRPr="007F02A0" w:rsidRDefault="002F1C75" w:rsidP="00310435">
            <w:pPr>
              <w:spacing w:after="0"/>
              <w:ind w:left="720"/>
              <w:rPr>
                <w:rFonts w:ascii="Times New Roman" w:hAnsi="Times New Roman"/>
                <w:sz w:val="24"/>
                <w:szCs w:val="24"/>
              </w:rPr>
            </w:pPr>
            <w:r w:rsidRPr="007F02A0">
              <w:rPr>
                <w:rFonts w:ascii="Times New Roman" w:hAnsi="Times New Roman"/>
                <w:sz w:val="24"/>
                <w:szCs w:val="24"/>
              </w:rPr>
              <w:t>- проведение иммунопрофилактики;</w:t>
            </w:r>
          </w:p>
          <w:p w14:paraId="4DD698BD" w14:textId="77777777" w:rsidR="002F1C75" w:rsidRPr="007F02A0" w:rsidRDefault="002F1C75" w:rsidP="00310435">
            <w:pPr>
              <w:spacing w:after="0"/>
              <w:ind w:left="720"/>
              <w:rPr>
                <w:rFonts w:ascii="Times New Roman" w:hAnsi="Times New Roman"/>
                <w:sz w:val="24"/>
                <w:szCs w:val="24"/>
              </w:rPr>
            </w:pPr>
            <w:r w:rsidRPr="007F02A0">
              <w:rPr>
                <w:rFonts w:ascii="Times New Roman" w:hAnsi="Times New Roman"/>
                <w:sz w:val="24"/>
                <w:szCs w:val="24"/>
              </w:rPr>
              <w:t>- проведение гигиенического воспитания различных групп населения;</w:t>
            </w:r>
          </w:p>
          <w:p w14:paraId="3CAE6181" w14:textId="77777777" w:rsidR="00BE06EC" w:rsidRPr="007F02A0" w:rsidRDefault="00BE06EC" w:rsidP="00310435">
            <w:pPr>
              <w:numPr>
                <w:ilvl w:val="0"/>
                <w:numId w:val="26"/>
              </w:numPr>
              <w:spacing w:after="0"/>
              <w:rPr>
                <w:rFonts w:ascii="Times New Roman" w:hAnsi="Times New Roman"/>
                <w:sz w:val="24"/>
                <w:szCs w:val="24"/>
              </w:rPr>
            </w:pPr>
            <w:r w:rsidRPr="007F02A0">
              <w:rPr>
                <w:rFonts w:ascii="Times New Roman" w:hAnsi="Times New Roman"/>
                <w:sz w:val="24"/>
                <w:szCs w:val="24"/>
              </w:rPr>
              <w:t>Выполнение работы по диспансерному наблюдению пациентов при хронических заболеваниях и(или) состояниях</w:t>
            </w:r>
          </w:p>
          <w:p w14:paraId="08DF5959" w14:textId="77777777" w:rsidR="00BE06EC" w:rsidRPr="007F02A0" w:rsidRDefault="00BE06EC" w:rsidP="00310435">
            <w:pPr>
              <w:numPr>
                <w:ilvl w:val="0"/>
                <w:numId w:val="26"/>
              </w:numPr>
              <w:spacing w:after="0"/>
              <w:rPr>
                <w:rFonts w:ascii="Times New Roman" w:hAnsi="Times New Roman"/>
                <w:sz w:val="24"/>
                <w:szCs w:val="24"/>
              </w:rPr>
            </w:pPr>
            <w:r w:rsidRPr="007F02A0">
              <w:rPr>
                <w:rFonts w:ascii="Times New Roman" w:hAnsi="Times New Roman"/>
                <w:sz w:val="24"/>
                <w:szCs w:val="24"/>
              </w:rPr>
              <w:t>Проведение санитарно-противоэпидемических мероприятий по профилактике инфекционных заболеваний</w:t>
            </w:r>
          </w:p>
          <w:p w14:paraId="7B7369BE" w14:textId="77777777" w:rsidR="00BE06EC" w:rsidRPr="007F02A0" w:rsidRDefault="00BE06EC" w:rsidP="00310435">
            <w:pPr>
              <w:numPr>
                <w:ilvl w:val="0"/>
                <w:numId w:val="26"/>
              </w:numPr>
              <w:spacing w:after="0"/>
              <w:rPr>
                <w:rFonts w:ascii="Times New Roman" w:hAnsi="Times New Roman"/>
                <w:sz w:val="24"/>
                <w:szCs w:val="24"/>
              </w:rPr>
            </w:pPr>
            <w:r w:rsidRPr="007F02A0">
              <w:rPr>
                <w:rFonts w:ascii="Times New Roman" w:hAnsi="Times New Roman"/>
                <w:sz w:val="24"/>
                <w:szCs w:val="24"/>
              </w:rPr>
              <w:t>Выполнение работы по проведению санитарно-противоэпидемических (профилактических) мероприятий при регистрации инфекционных заболеваний</w:t>
            </w:r>
          </w:p>
          <w:p w14:paraId="15ACA9FE" w14:textId="77777777" w:rsidR="00BE06EC" w:rsidRPr="007F02A0" w:rsidRDefault="00561748" w:rsidP="00310435">
            <w:pPr>
              <w:numPr>
                <w:ilvl w:val="0"/>
                <w:numId w:val="26"/>
              </w:numPr>
              <w:spacing w:after="0"/>
              <w:rPr>
                <w:rFonts w:ascii="Times New Roman" w:hAnsi="Times New Roman"/>
                <w:sz w:val="24"/>
                <w:szCs w:val="24"/>
              </w:rPr>
            </w:pPr>
            <w:r w:rsidRPr="007F02A0">
              <w:rPr>
                <w:rFonts w:ascii="Times New Roman" w:hAnsi="Times New Roman"/>
                <w:sz w:val="24"/>
                <w:szCs w:val="24"/>
              </w:rPr>
              <w:t>Обеспечение инфекционной безопасности при оказании медицинской помощи, проведении профилактических</w:t>
            </w:r>
            <w:r w:rsidR="00F13493" w:rsidRPr="007F02A0">
              <w:rPr>
                <w:rFonts w:ascii="Times New Roman" w:hAnsi="Times New Roman"/>
                <w:sz w:val="24"/>
                <w:szCs w:val="24"/>
              </w:rPr>
              <w:t xml:space="preserve"> </w:t>
            </w:r>
            <w:r w:rsidRPr="007F02A0">
              <w:rPr>
                <w:rFonts w:ascii="Times New Roman" w:hAnsi="Times New Roman"/>
                <w:sz w:val="24"/>
                <w:szCs w:val="24"/>
              </w:rPr>
              <w:t>медицинских осмотров</w:t>
            </w:r>
            <w:r w:rsidR="00A5231B" w:rsidRPr="007F02A0">
              <w:rPr>
                <w:rFonts w:ascii="Times New Roman" w:hAnsi="Times New Roman"/>
                <w:sz w:val="24"/>
                <w:szCs w:val="24"/>
              </w:rPr>
              <w:t>.</w:t>
            </w:r>
            <w:r w:rsidRPr="007F02A0">
              <w:rPr>
                <w:rFonts w:ascii="Times New Roman" w:hAnsi="Times New Roman"/>
                <w:sz w:val="24"/>
                <w:szCs w:val="24"/>
              </w:rPr>
              <w:t xml:space="preserve"> </w:t>
            </w:r>
          </w:p>
          <w:p w14:paraId="1C023471" w14:textId="77777777" w:rsidR="00A5231B" w:rsidRPr="007F02A0" w:rsidRDefault="00A5231B" w:rsidP="00310435">
            <w:pPr>
              <w:numPr>
                <w:ilvl w:val="0"/>
                <w:numId w:val="26"/>
              </w:numPr>
              <w:spacing w:after="0"/>
              <w:rPr>
                <w:rFonts w:ascii="Times New Roman" w:hAnsi="Times New Roman"/>
                <w:sz w:val="24"/>
                <w:szCs w:val="24"/>
              </w:rPr>
            </w:pPr>
            <w:r w:rsidRPr="007F02A0">
              <w:rPr>
                <w:rFonts w:ascii="Times New Roman" w:hAnsi="Times New Roman"/>
                <w:sz w:val="24"/>
                <w:szCs w:val="24"/>
              </w:rPr>
              <w:t>Оформление медицинской документации.</w:t>
            </w:r>
          </w:p>
        </w:tc>
        <w:tc>
          <w:tcPr>
            <w:tcW w:w="658" w:type="pct"/>
            <w:vAlign w:val="center"/>
          </w:tcPr>
          <w:p w14:paraId="1BA28B40" w14:textId="77777777" w:rsidR="00BD3C4F" w:rsidRPr="007F02A0" w:rsidRDefault="00561748" w:rsidP="00310435">
            <w:pPr>
              <w:spacing w:after="0"/>
              <w:jc w:val="center"/>
              <w:rPr>
                <w:rFonts w:ascii="Times New Roman" w:hAnsi="Times New Roman"/>
                <w:b/>
                <w:sz w:val="24"/>
                <w:szCs w:val="24"/>
              </w:rPr>
            </w:pPr>
            <w:r w:rsidRPr="007F02A0">
              <w:rPr>
                <w:rFonts w:ascii="Times New Roman" w:hAnsi="Times New Roman"/>
                <w:b/>
                <w:sz w:val="24"/>
                <w:szCs w:val="24"/>
              </w:rPr>
              <w:t>36</w:t>
            </w:r>
          </w:p>
        </w:tc>
      </w:tr>
      <w:tr w:rsidR="00AD67DE" w:rsidRPr="007F02A0" w14:paraId="72197428" w14:textId="77777777" w:rsidTr="00555FB5">
        <w:tc>
          <w:tcPr>
            <w:tcW w:w="4342" w:type="pct"/>
            <w:gridSpan w:val="2"/>
          </w:tcPr>
          <w:p w14:paraId="2ACEE6FC" w14:textId="77777777" w:rsidR="00AD67DE" w:rsidRPr="007F02A0" w:rsidRDefault="00AD67DE" w:rsidP="00310435">
            <w:pPr>
              <w:spacing w:after="0"/>
              <w:rPr>
                <w:rFonts w:ascii="Times New Roman" w:hAnsi="Times New Roman"/>
                <w:b/>
                <w:bCs/>
                <w:sz w:val="24"/>
                <w:szCs w:val="24"/>
              </w:rPr>
            </w:pPr>
            <w:r w:rsidRPr="007F02A0">
              <w:rPr>
                <w:rFonts w:ascii="Times New Roman" w:hAnsi="Times New Roman"/>
                <w:b/>
                <w:bCs/>
                <w:sz w:val="24"/>
                <w:szCs w:val="24"/>
              </w:rPr>
              <w:t>Промежуточная аттестация - экзамен</w:t>
            </w:r>
          </w:p>
        </w:tc>
        <w:tc>
          <w:tcPr>
            <w:tcW w:w="658" w:type="pct"/>
            <w:vAlign w:val="center"/>
          </w:tcPr>
          <w:p w14:paraId="5E801102" w14:textId="77777777" w:rsidR="00AD67DE" w:rsidRPr="007F02A0" w:rsidRDefault="00AD67DE" w:rsidP="00310435">
            <w:pPr>
              <w:spacing w:after="0"/>
              <w:jc w:val="center"/>
              <w:rPr>
                <w:rFonts w:ascii="Times New Roman" w:hAnsi="Times New Roman"/>
                <w:b/>
                <w:sz w:val="24"/>
                <w:szCs w:val="24"/>
              </w:rPr>
            </w:pPr>
            <w:r w:rsidRPr="007F02A0">
              <w:rPr>
                <w:rFonts w:ascii="Times New Roman" w:hAnsi="Times New Roman"/>
                <w:b/>
                <w:sz w:val="24"/>
                <w:szCs w:val="24"/>
              </w:rPr>
              <w:t>18</w:t>
            </w:r>
          </w:p>
        </w:tc>
      </w:tr>
      <w:tr w:rsidR="00BD3C4F" w:rsidRPr="007F02A0" w14:paraId="21274D82" w14:textId="77777777" w:rsidTr="00555FB5">
        <w:tc>
          <w:tcPr>
            <w:tcW w:w="4342" w:type="pct"/>
            <w:gridSpan w:val="2"/>
          </w:tcPr>
          <w:p w14:paraId="558A1B17" w14:textId="77777777" w:rsidR="00BD3C4F" w:rsidRPr="007F02A0" w:rsidRDefault="00BD3C4F" w:rsidP="00310435">
            <w:pPr>
              <w:spacing w:after="0"/>
              <w:rPr>
                <w:rFonts w:ascii="Times New Roman" w:hAnsi="Times New Roman"/>
                <w:b/>
                <w:bCs/>
                <w:sz w:val="24"/>
                <w:szCs w:val="24"/>
              </w:rPr>
            </w:pPr>
            <w:r w:rsidRPr="007F02A0">
              <w:rPr>
                <w:rFonts w:ascii="Times New Roman" w:hAnsi="Times New Roman"/>
                <w:b/>
                <w:bCs/>
                <w:sz w:val="24"/>
                <w:szCs w:val="24"/>
              </w:rPr>
              <w:t>Всего</w:t>
            </w:r>
          </w:p>
        </w:tc>
        <w:tc>
          <w:tcPr>
            <w:tcW w:w="658" w:type="pct"/>
            <w:vAlign w:val="center"/>
          </w:tcPr>
          <w:p w14:paraId="2E3E253C" w14:textId="77777777" w:rsidR="00BD3C4F" w:rsidRPr="007F02A0" w:rsidRDefault="00561748" w:rsidP="00310435">
            <w:pPr>
              <w:spacing w:after="0"/>
              <w:jc w:val="center"/>
              <w:rPr>
                <w:rFonts w:ascii="Times New Roman" w:hAnsi="Times New Roman"/>
                <w:b/>
                <w:sz w:val="24"/>
                <w:szCs w:val="24"/>
              </w:rPr>
            </w:pPr>
            <w:r w:rsidRPr="007F02A0">
              <w:rPr>
                <w:rFonts w:ascii="Times New Roman" w:hAnsi="Times New Roman"/>
                <w:b/>
                <w:sz w:val="24"/>
                <w:szCs w:val="24"/>
              </w:rPr>
              <w:t>1</w:t>
            </w:r>
            <w:r w:rsidR="00AD67DE" w:rsidRPr="007F02A0">
              <w:rPr>
                <w:rFonts w:ascii="Times New Roman" w:hAnsi="Times New Roman"/>
                <w:b/>
                <w:sz w:val="24"/>
                <w:szCs w:val="24"/>
              </w:rPr>
              <w:t>82/132</w:t>
            </w:r>
          </w:p>
        </w:tc>
      </w:tr>
    </w:tbl>
    <w:p w14:paraId="7BD53E7A" w14:textId="77777777" w:rsidR="00555FB5" w:rsidRPr="007F02A0" w:rsidRDefault="00555FB5" w:rsidP="00555FB5">
      <w:pPr>
        <w:rPr>
          <w:rFonts w:ascii="Times New Roman" w:hAnsi="Times New Roman"/>
          <w:sz w:val="24"/>
          <w:szCs w:val="24"/>
        </w:rPr>
        <w:sectPr w:rsidR="00555FB5" w:rsidRPr="007F02A0" w:rsidSect="00077991">
          <w:pgSz w:w="16840" w:h="11907" w:orient="landscape"/>
          <w:pgMar w:top="1134" w:right="567" w:bottom="1134" w:left="1701" w:header="709" w:footer="709" w:gutter="0"/>
          <w:cols w:space="720"/>
        </w:sectPr>
      </w:pPr>
    </w:p>
    <w:p w14:paraId="3ECACEBF" w14:textId="77777777" w:rsidR="00555FB5" w:rsidRPr="007F02A0" w:rsidRDefault="00555FB5" w:rsidP="00555FB5">
      <w:pPr>
        <w:spacing w:after="0"/>
        <w:jc w:val="center"/>
        <w:rPr>
          <w:rFonts w:ascii="Times New Roman" w:hAnsi="Times New Roman"/>
          <w:b/>
          <w:bCs/>
          <w:sz w:val="24"/>
          <w:szCs w:val="24"/>
        </w:rPr>
      </w:pPr>
      <w:r w:rsidRPr="007F02A0">
        <w:rPr>
          <w:rFonts w:ascii="Times New Roman" w:hAnsi="Times New Roman"/>
          <w:b/>
          <w:bCs/>
          <w:sz w:val="24"/>
          <w:szCs w:val="24"/>
        </w:rPr>
        <w:t>3. УСЛОВИЯ РЕАЛИЗАЦИИ ПРОФЕССИОНАЛЬНОГО МОДУЛЯ</w:t>
      </w:r>
    </w:p>
    <w:p w14:paraId="056A5C1E" w14:textId="77777777" w:rsidR="00555FB5" w:rsidRPr="007F02A0" w:rsidRDefault="00555FB5" w:rsidP="00555FB5">
      <w:pPr>
        <w:spacing w:after="0"/>
        <w:ind w:firstLine="709"/>
        <w:rPr>
          <w:rFonts w:ascii="Times New Roman" w:hAnsi="Times New Roman"/>
          <w:b/>
          <w:bCs/>
          <w:sz w:val="24"/>
          <w:szCs w:val="24"/>
        </w:rPr>
      </w:pPr>
    </w:p>
    <w:p w14:paraId="5C5C9F7F" w14:textId="77777777" w:rsidR="00555FB5" w:rsidRPr="007F02A0" w:rsidRDefault="00555FB5" w:rsidP="00310435">
      <w:pPr>
        <w:spacing w:after="0"/>
        <w:ind w:firstLine="709"/>
        <w:jc w:val="both"/>
        <w:rPr>
          <w:rFonts w:ascii="Times New Roman" w:hAnsi="Times New Roman"/>
          <w:b/>
          <w:bCs/>
          <w:sz w:val="24"/>
          <w:szCs w:val="24"/>
        </w:rPr>
      </w:pPr>
      <w:r w:rsidRPr="007F02A0">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685FB89B" w14:textId="77777777" w:rsidR="00561748" w:rsidRPr="007F02A0" w:rsidRDefault="00555FB5" w:rsidP="00310435">
      <w:pPr>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 xml:space="preserve">Кабинет </w:t>
      </w:r>
      <w:r w:rsidR="00561748" w:rsidRPr="007F02A0">
        <w:rPr>
          <w:rFonts w:ascii="Times New Roman" w:hAnsi="Times New Roman"/>
          <w:bCs/>
          <w:sz w:val="24"/>
          <w:szCs w:val="24"/>
        </w:rPr>
        <w:t>Основ профилактики</w:t>
      </w:r>
      <w:r w:rsidRPr="007F02A0">
        <w:rPr>
          <w:rFonts w:ascii="Times New Roman" w:hAnsi="Times New Roman"/>
          <w:bCs/>
          <w:sz w:val="24"/>
          <w:szCs w:val="24"/>
        </w:rPr>
        <w:t xml:space="preserve">, оснащенный оборудованием: </w:t>
      </w:r>
    </w:p>
    <w:p w14:paraId="3B39FA9C" w14:textId="77777777" w:rsidR="00561748" w:rsidRPr="007F02A0" w:rsidRDefault="00561748" w:rsidP="00310435">
      <w:pPr>
        <w:suppressAutoHyphens/>
        <w:spacing w:after="0"/>
        <w:ind w:firstLine="709"/>
        <w:jc w:val="both"/>
        <w:rPr>
          <w:rFonts w:ascii="Times New Roman" w:hAnsi="Times New Roman"/>
          <w:sz w:val="24"/>
          <w:szCs w:val="24"/>
        </w:rPr>
      </w:pPr>
      <w:r w:rsidRPr="007F02A0">
        <w:rPr>
          <w:rFonts w:ascii="Times New Roman" w:hAnsi="Times New Roman"/>
          <w:sz w:val="24"/>
          <w:szCs w:val="24"/>
        </w:rPr>
        <w:t>Рабочее место преподавателя.</w:t>
      </w:r>
    </w:p>
    <w:p w14:paraId="3A500684" w14:textId="77777777" w:rsidR="00561748" w:rsidRPr="007F02A0" w:rsidRDefault="00561748" w:rsidP="00310435">
      <w:pPr>
        <w:suppressAutoHyphens/>
        <w:spacing w:after="0"/>
        <w:ind w:firstLine="709"/>
        <w:jc w:val="both"/>
        <w:rPr>
          <w:rFonts w:ascii="Times New Roman" w:hAnsi="Times New Roman"/>
          <w:sz w:val="24"/>
          <w:szCs w:val="24"/>
        </w:rPr>
      </w:pPr>
      <w:r w:rsidRPr="007F02A0">
        <w:rPr>
          <w:rFonts w:ascii="Times New Roman" w:hAnsi="Times New Roman"/>
          <w:sz w:val="24"/>
          <w:szCs w:val="24"/>
        </w:rPr>
        <w:t>Посадочные места по количеству обучающихся.</w:t>
      </w:r>
    </w:p>
    <w:p w14:paraId="2B16D99C" w14:textId="77777777" w:rsidR="00561748" w:rsidRPr="007F02A0" w:rsidRDefault="00561748" w:rsidP="00310435">
      <w:pPr>
        <w:suppressAutoHyphens/>
        <w:spacing w:after="0"/>
        <w:ind w:firstLine="709"/>
        <w:jc w:val="both"/>
        <w:rPr>
          <w:rFonts w:ascii="Times New Roman" w:hAnsi="Times New Roman"/>
          <w:sz w:val="24"/>
          <w:szCs w:val="24"/>
        </w:rPr>
      </w:pPr>
      <w:r w:rsidRPr="007F02A0">
        <w:rPr>
          <w:rFonts w:ascii="Times New Roman" w:hAnsi="Times New Roman"/>
          <w:sz w:val="24"/>
          <w:szCs w:val="24"/>
        </w:rPr>
        <w:t>Доска классная.</w:t>
      </w:r>
    </w:p>
    <w:p w14:paraId="26A6FF7A" w14:textId="77777777" w:rsidR="00561748" w:rsidRPr="007F02A0" w:rsidRDefault="00561748" w:rsidP="00310435">
      <w:pPr>
        <w:suppressAutoHyphens/>
        <w:spacing w:after="0"/>
        <w:ind w:firstLine="709"/>
        <w:jc w:val="both"/>
        <w:rPr>
          <w:rFonts w:ascii="Times New Roman" w:hAnsi="Times New Roman"/>
          <w:sz w:val="24"/>
          <w:szCs w:val="24"/>
        </w:rPr>
      </w:pPr>
      <w:r w:rsidRPr="007F02A0">
        <w:rPr>
          <w:rFonts w:ascii="Times New Roman" w:hAnsi="Times New Roman"/>
          <w:sz w:val="24"/>
          <w:szCs w:val="24"/>
        </w:rPr>
        <w:t>Учебно-наглядные пособия.</w:t>
      </w:r>
    </w:p>
    <w:p w14:paraId="6FA3C1EF" w14:textId="77777777" w:rsidR="00561748" w:rsidRPr="007F02A0" w:rsidRDefault="00561748" w:rsidP="00310435">
      <w:pPr>
        <w:suppressAutoHyphens/>
        <w:spacing w:after="0"/>
        <w:ind w:firstLine="709"/>
        <w:jc w:val="both"/>
        <w:rPr>
          <w:rFonts w:ascii="Times New Roman" w:hAnsi="Times New Roman"/>
          <w:sz w:val="24"/>
          <w:szCs w:val="24"/>
        </w:rPr>
      </w:pPr>
      <w:r w:rsidRPr="007F02A0">
        <w:rPr>
          <w:rFonts w:ascii="Times New Roman" w:hAnsi="Times New Roman"/>
          <w:sz w:val="24"/>
          <w:szCs w:val="24"/>
        </w:rPr>
        <w:t>Стенд информационный.</w:t>
      </w:r>
    </w:p>
    <w:p w14:paraId="7853ED20" w14:textId="77777777" w:rsidR="00561748" w:rsidRPr="007F02A0" w:rsidRDefault="00561748" w:rsidP="00310435">
      <w:pPr>
        <w:suppressAutoHyphens/>
        <w:spacing w:after="0"/>
        <w:ind w:firstLine="709"/>
        <w:jc w:val="both"/>
        <w:rPr>
          <w:rFonts w:ascii="Times New Roman" w:hAnsi="Times New Roman"/>
          <w:sz w:val="24"/>
          <w:szCs w:val="24"/>
        </w:rPr>
      </w:pPr>
      <w:r w:rsidRPr="007F02A0">
        <w:rPr>
          <w:rFonts w:ascii="Times New Roman" w:hAnsi="Times New Roman"/>
          <w:sz w:val="24"/>
          <w:szCs w:val="24"/>
        </w:rPr>
        <w:t>Плакаты санитарного просвещения.</w:t>
      </w:r>
    </w:p>
    <w:p w14:paraId="46BCD5D7" w14:textId="77777777" w:rsidR="00561748" w:rsidRPr="007F02A0" w:rsidRDefault="00561748" w:rsidP="00310435">
      <w:pPr>
        <w:suppressAutoHyphens/>
        <w:spacing w:after="0"/>
        <w:ind w:firstLine="709"/>
        <w:jc w:val="both"/>
        <w:rPr>
          <w:rFonts w:ascii="Times New Roman" w:hAnsi="Times New Roman"/>
          <w:sz w:val="24"/>
          <w:szCs w:val="24"/>
        </w:rPr>
      </w:pPr>
      <w:r w:rsidRPr="007F02A0">
        <w:rPr>
          <w:rFonts w:ascii="Times New Roman" w:hAnsi="Times New Roman"/>
          <w:sz w:val="24"/>
          <w:szCs w:val="24"/>
        </w:rPr>
        <w:t>Столы манипуляционные</w:t>
      </w:r>
    </w:p>
    <w:p w14:paraId="556484A0" w14:textId="77777777" w:rsidR="00561748" w:rsidRPr="007F02A0" w:rsidRDefault="00561748" w:rsidP="00310435">
      <w:pPr>
        <w:suppressAutoHyphens/>
        <w:spacing w:after="0"/>
        <w:ind w:firstLine="709"/>
        <w:jc w:val="both"/>
        <w:rPr>
          <w:rFonts w:ascii="Times New Roman" w:hAnsi="Times New Roman"/>
          <w:color w:val="000000"/>
          <w:sz w:val="24"/>
          <w:szCs w:val="24"/>
        </w:rPr>
      </w:pPr>
      <w:r w:rsidRPr="007F02A0">
        <w:rPr>
          <w:rFonts w:ascii="Times New Roman" w:hAnsi="Times New Roman"/>
          <w:color w:val="000000"/>
          <w:sz w:val="24"/>
          <w:szCs w:val="24"/>
        </w:rPr>
        <w:t xml:space="preserve">Фантомы, муляжи, приборы, в том числе измерительные, изделия медицинского назначения, необходимые для отработки практических навыков по основам профилактики (глюкометры, тонометры, фонендоскопы, </w:t>
      </w:r>
      <w:r w:rsidR="002A68D2" w:rsidRPr="007F02A0">
        <w:rPr>
          <w:rFonts w:ascii="Times New Roman" w:hAnsi="Times New Roman"/>
          <w:color w:val="000000"/>
          <w:sz w:val="24"/>
          <w:szCs w:val="24"/>
        </w:rPr>
        <w:t xml:space="preserve">сантиметровые ленты, </w:t>
      </w:r>
      <w:r w:rsidRPr="007F02A0">
        <w:rPr>
          <w:rFonts w:ascii="Times New Roman" w:hAnsi="Times New Roman"/>
          <w:color w:val="000000"/>
          <w:sz w:val="24"/>
          <w:szCs w:val="24"/>
        </w:rPr>
        <w:t>ростомер, весы</w:t>
      </w:r>
      <w:r w:rsidR="00F13493" w:rsidRPr="007F02A0">
        <w:rPr>
          <w:rFonts w:ascii="Times New Roman" w:hAnsi="Times New Roman"/>
          <w:color w:val="000000"/>
          <w:sz w:val="24"/>
          <w:szCs w:val="24"/>
        </w:rPr>
        <w:t xml:space="preserve"> </w:t>
      </w:r>
      <w:r w:rsidRPr="007F02A0">
        <w:rPr>
          <w:rFonts w:ascii="Times New Roman" w:hAnsi="Times New Roman"/>
          <w:color w:val="000000"/>
          <w:sz w:val="24"/>
          <w:szCs w:val="24"/>
        </w:rPr>
        <w:t>и др.)</w:t>
      </w:r>
    </w:p>
    <w:p w14:paraId="0C40E112" w14:textId="77777777" w:rsidR="00561748" w:rsidRPr="007F02A0" w:rsidRDefault="00561748" w:rsidP="00310435">
      <w:pPr>
        <w:suppressAutoHyphens/>
        <w:spacing w:after="0"/>
        <w:ind w:firstLine="709"/>
        <w:jc w:val="both"/>
        <w:rPr>
          <w:rFonts w:ascii="Times New Roman" w:hAnsi="Times New Roman"/>
          <w:sz w:val="24"/>
          <w:szCs w:val="24"/>
        </w:rPr>
      </w:pPr>
      <w:r w:rsidRPr="007F02A0">
        <w:rPr>
          <w:rFonts w:ascii="Times New Roman" w:hAnsi="Times New Roman"/>
          <w:sz w:val="24"/>
          <w:szCs w:val="24"/>
        </w:rPr>
        <w:t>Емкости-контейнеры</w:t>
      </w:r>
      <w:r w:rsidR="00F13493" w:rsidRPr="007F02A0">
        <w:rPr>
          <w:rFonts w:ascii="Times New Roman" w:hAnsi="Times New Roman"/>
          <w:sz w:val="24"/>
          <w:szCs w:val="24"/>
        </w:rPr>
        <w:t xml:space="preserve"> </w:t>
      </w:r>
      <w:r w:rsidRPr="007F02A0">
        <w:rPr>
          <w:rFonts w:ascii="Times New Roman" w:hAnsi="Times New Roman"/>
          <w:sz w:val="24"/>
          <w:szCs w:val="24"/>
        </w:rPr>
        <w:t>для сбора медицинских отходов.</w:t>
      </w:r>
    </w:p>
    <w:p w14:paraId="30071514" w14:textId="77777777" w:rsidR="00561748" w:rsidRPr="007F02A0" w:rsidRDefault="00561748" w:rsidP="00310435">
      <w:pPr>
        <w:pStyle w:val="afffffb"/>
        <w:shd w:val="clear" w:color="auto" w:fill="FFFFFF"/>
        <w:spacing w:line="276" w:lineRule="auto"/>
        <w:ind w:firstLine="709"/>
        <w:jc w:val="both"/>
        <w:rPr>
          <w:color w:val="000000"/>
          <w:lang w:val="ru-RU"/>
        </w:rPr>
      </w:pPr>
      <w:r w:rsidRPr="007F02A0">
        <w:rPr>
          <w:color w:val="000000"/>
          <w:lang w:val="ru-RU"/>
        </w:rPr>
        <w:t>Образцы документации (карта ЗОЖ, сертификат о профилактических прививках, контрольная карта диспансерного наблюдения, маршрутная карта диспансеризации и др.).</w:t>
      </w:r>
    </w:p>
    <w:p w14:paraId="1AC07A2F" w14:textId="77777777" w:rsidR="00561748" w:rsidRPr="007F02A0" w:rsidRDefault="00561748" w:rsidP="00310435">
      <w:pPr>
        <w:suppressAutoHyphens/>
        <w:spacing w:after="0"/>
        <w:ind w:firstLine="709"/>
        <w:jc w:val="both"/>
        <w:rPr>
          <w:rFonts w:ascii="Times New Roman" w:hAnsi="Times New Roman"/>
          <w:sz w:val="24"/>
          <w:szCs w:val="24"/>
        </w:rPr>
      </w:pPr>
      <w:r w:rsidRPr="007F02A0">
        <w:rPr>
          <w:rFonts w:ascii="Times New Roman" w:hAnsi="Times New Roman"/>
          <w:sz w:val="24"/>
          <w:szCs w:val="24"/>
        </w:rPr>
        <w:t>Образцы препаратов для иммунопрофилактики.</w:t>
      </w:r>
    </w:p>
    <w:p w14:paraId="651C0F59" w14:textId="77777777" w:rsidR="00561748" w:rsidRPr="007F02A0" w:rsidRDefault="00561748" w:rsidP="00310435">
      <w:pPr>
        <w:suppressAutoHyphens/>
        <w:spacing w:after="0"/>
        <w:ind w:firstLine="709"/>
        <w:jc w:val="both"/>
        <w:rPr>
          <w:rFonts w:ascii="Times New Roman" w:hAnsi="Times New Roman"/>
          <w:sz w:val="24"/>
          <w:szCs w:val="24"/>
        </w:rPr>
      </w:pPr>
      <w:r w:rsidRPr="007F02A0">
        <w:rPr>
          <w:rFonts w:ascii="Times New Roman" w:hAnsi="Times New Roman"/>
          <w:sz w:val="24"/>
          <w:szCs w:val="24"/>
        </w:rPr>
        <w:t>Образцы дезинфицирующих средств, зарегистрированных в РФ и применяемых для дезинфекции медицинского оборудования, инвентаря, помещений, медицинского инструментария, а также</w:t>
      </w:r>
      <w:r w:rsidR="00F13493" w:rsidRPr="007F02A0">
        <w:rPr>
          <w:rFonts w:ascii="Times New Roman" w:hAnsi="Times New Roman"/>
          <w:sz w:val="24"/>
          <w:szCs w:val="24"/>
        </w:rPr>
        <w:t xml:space="preserve"> </w:t>
      </w:r>
      <w:r w:rsidRPr="007F02A0">
        <w:rPr>
          <w:rFonts w:ascii="Times New Roman" w:hAnsi="Times New Roman"/>
          <w:sz w:val="24"/>
          <w:szCs w:val="24"/>
        </w:rPr>
        <w:t>рук медицинского персонала</w:t>
      </w:r>
    </w:p>
    <w:p w14:paraId="0085C4F8" w14:textId="77777777" w:rsidR="00561748" w:rsidRPr="007F02A0" w:rsidRDefault="00561748" w:rsidP="00310435">
      <w:pPr>
        <w:suppressAutoHyphens/>
        <w:spacing w:after="0"/>
        <w:ind w:firstLine="709"/>
        <w:jc w:val="both"/>
        <w:rPr>
          <w:rFonts w:ascii="Times New Roman" w:hAnsi="Times New Roman"/>
          <w:sz w:val="24"/>
          <w:szCs w:val="24"/>
        </w:rPr>
      </w:pPr>
      <w:r w:rsidRPr="007F02A0">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14:paraId="26E20655" w14:textId="77777777" w:rsidR="00561748" w:rsidRPr="007F02A0" w:rsidRDefault="00561748" w:rsidP="00310435">
      <w:pPr>
        <w:suppressAutoHyphens/>
        <w:spacing w:after="0"/>
        <w:ind w:firstLine="709"/>
        <w:jc w:val="both"/>
        <w:rPr>
          <w:rFonts w:ascii="Times New Roman" w:hAnsi="Times New Roman"/>
          <w:sz w:val="24"/>
          <w:szCs w:val="24"/>
        </w:rPr>
      </w:pPr>
      <w:r w:rsidRPr="007F02A0">
        <w:rPr>
          <w:rFonts w:ascii="Times New Roman" w:hAnsi="Times New Roman"/>
          <w:sz w:val="24"/>
          <w:szCs w:val="24"/>
        </w:rPr>
        <w:t>Мультимедийная установка или иное оборудование аудиовизуализации</w:t>
      </w:r>
    </w:p>
    <w:p w14:paraId="4819B31C" w14:textId="77777777" w:rsidR="00561748" w:rsidRPr="007F02A0" w:rsidRDefault="00561748" w:rsidP="00310435">
      <w:pPr>
        <w:suppressAutoHyphens/>
        <w:spacing w:after="0"/>
        <w:ind w:firstLine="709"/>
        <w:jc w:val="both"/>
        <w:rPr>
          <w:rFonts w:ascii="Times New Roman" w:hAnsi="Times New Roman"/>
          <w:bCs/>
          <w:sz w:val="24"/>
          <w:szCs w:val="24"/>
        </w:rPr>
      </w:pPr>
    </w:p>
    <w:p w14:paraId="1CA9E13A" w14:textId="77777777" w:rsidR="00555FB5" w:rsidRPr="007F02A0" w:rsidRDefault="00555FB5" w:rsidP="00310435">
      <w:pPr>
        <w:suppressAutoHyphens/>
        <w:spacing w:after="0"/>
        <w:ind w:firstLine="709"/>
        <w:jc w:val="both"/>
        <w:rPr>
          <w:rFonts w:ascii="Times New Roman" w:hAnsi="Times New Roman"/>
          <w:bCs/>
          <w:sz w:val="24"/>
          <w:szCs w:val="24"/>
        </w:rPr>
      </w:pPr>
    </w:p>
    <w:p w14:paraId="3C3221B2" w14:textId="77777777" w:rsidR="00555FB5" w:rsidRPr="007F02A0" w:rsidRDefault="00555FB5" w:rsidP="00310435">
      <w:pPr>
        <w:spacing w:after="0"/>
        <w:ind w:firstLine="709"/>
        <w:jc w:val="both"/>
        <w:rPr>
          <w:rFonts w:ascii="Times New Roman" w:hAnsi="Times New Roman"/>
          <w:b/>
          <w:bCs/>
          <w:sz w:val="24"/>
          <w:szCs w:val="24"/>
        </w:rPr>
      </w:pPr>
      <w:r w:rsidRPr="007F02A0">
        <w:rPr>
          <w:rFonts w:ascii="Times New Roman" w:hAnsi="Times New Roman"/>
          <w:b/>
          <w:bCs/>
          <w:sz w:val="24"/>
          <w:szCs w:val="24"/>
        </w:rPr>
        <w:t>3.2. Информационное обеспечение реализации программы</w:t>
      </w:r>
    </w:p>
    <w:p w14:paraId="6A438945" w14:textId="77777777" w:rsidR="00555FB5" w:rsidRPr="007F02A0" w:rsidRDefault="00555FB5" w:rsidP="00310435">
      <w:pPr>
        <w:suppressAutoHyphens/>
        <w:spacing w:after="0"/>
        <w:ind w:firstLine="709"/>
        <w:jc w:val="both"/>
        <w:rPr>
          <w:rFonts w:ascii="Times New Roman" w:hAnsi="Times New Roman"/>
          <w:sz w:val="24"/>
          <w:szCs w:val="24"/>
        </w:rPr>
      </w:pPr>
      <w:r w:rsidRPr="007F02A0">
        <w:rPr>
          <w:rFonts w:ascii="Times New Roman" w:hAnsi="Times New Roman"/>
          <w:bCs/>
          <w:sz w:val="24"/>
          <w:szCs w:val="24"/>
        </w:rPr>
        <w:t>Для реализации программы библиотечный фонд образовательной организации должен иметь п</w:t>
      </w:r>
      <w:r w:rsidRPr="007F02A0">
        <w:rPr>
          <w:rFonts w:ascii="Times New Roman" w:hAnsi="Times New Roman"/>
          <w:sz w:val="24"/>
          <w:szCs w:val="24"/>
        </w:rPr>
        <w:t>ечатные и/или электронные образовательные и информационные ресурсы</w:t>
      </w:r>
      <w:r w:rsidR="00952350" w:rsidRPr="007F02A0">
        <w:rPr>
          <w:rFonts w:ascii="Times New Roman" w:hAnsi="Times New Roman"/>
          <w:sz w:val="24"/>
          <w:szCs w:val="24"/>
        </w:rPr>
        <w:t xml:space="preserve"> </w:t>
      </w:r>
      <w:r w:rsidRPr="007F02A0">
        <w:rPr>
          <w:rFonts w:ascii="Times New Roman" w:hAnsi="Times New Roman"/>
          <w:sz w:val="24"/>
          <w:szCs w:val="24"/>
        </w:rPr>
        <w:t xml:space="preserve">для использования в образовательном процессе. При формировании </w:t>
      </w:r>
      <w:r w:rsidRPr="007F02A0">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BF61394" w14:textId="77777777" w:rsidR="00555FB5" w:rsidRPr="007F02A0" w:rsidRDefault="00555FB5" w:rsidP="00310435">
      <w:pPr>
        <w:spacing w:after="0"/>
        <w:ind w:firstLine="709"/>
        <w:jc w:val="both"/>
        <w:rPr>
          <w:rFonts w:ascii="Times New Roman" w:hAnsi="Times New Roman"/>
          <w:sz w:val="24"/>
          <w:szCs w:val="24"/>
        </w:rPr>
      </w:pPr>
    </w:p>
    <w:p w14:paraId="6A59E3BD" w14:textId="77777777" w:rsidR="00555FB5" w:rsidRPr="007F02A0" w:rsidRDefault="00555FB5" w:rsidP="00310435">
      <w:pPr>
        <w:pStyle w:val="ad"/>
        <w:spacing w:before="0" w:after="0" w:line="276" w:lineRule="auto"/>
        <w:ind w:left="0" w:firstLine="709"/>
        <w:jc w:val="both"/>
        <w:rPr>
          <w:b/>
        </w:rPr>
      </w:pPr>
      <w:r w:rsidRPr="007F02A0">
        <w:rPr>
          <w:b/>
        </w:rPr>
        <w:t>3.2.1. Основные печатные издания</w:t>
      </w:r>
    </w:p>
    <w:p w14:paraId="1582B4BC" w14:textId="77777777" w:rsidR="00DE6527" w:rsidRPr="00A81893" w:rsidRDefault="00DE6527" w:rsidP="00984051">
      <w:pPr>
        <w:suppressAutoHyphens/>
        <w:spacing w:after="0"/>
        <w:ind w:firstLine="709"/>
        <w:jc w:val="both"/>
        <w:rPr>
          <w:rFonts w:ascii="Times New Roman" w:eastAsia="Calibri" w:hAnsi="Times New Roman"/>
          <w:sz w:val="24"/>
          <w:szCs w:val="24"/>
          <w:shd w:val="clear" w:color="auto" w:fill="F7F7F7"/>
          <w:lang w:eastAsia="en-US"/>
        </w:rPr>
      </w:pPr>
      <w:r w:rsidRPr="00A81893">
        <w:rPr>
          <w:rFonts w:ascii="Times New Roman" w:hAnsi="Times New Roman"/>
          <w:sz w:val="24"/>
          <w:szCs w:val="24"/>
        </w:rPr>
        <w:t xml:space="preserve">1. </w:t>
      </w:r>
      <w:r w:rsidRPr="00A81893">
        <w:rPr>
          <w:rStyle w:val="ac"/>
          <w:rFonts w:ascii="Times New Roman" w:eastAsia="Calibri" w:hAnsi="Times New Roman"/>
          <w:color w:val="auto"/>
          <w:sz w:val="24"/>
          <w:szCs w:val="24"/>
          <w:u w:val="none"/>
          <w:shd w:val="clear" w:color="auto" w:fill="F7F7F7"/>
          <w:lang w:eastAsia="en-US"/>
        </w:rPr>
        <w:t xml:space="preserve">Водянникова И. Н., Ахметшина О. М. и др. </w:t>
      </w:r>
      <w:r w:rsidRPr="00A81893">
        <w:rPr>
          <w:rFonts w:ascii="Times New Roman" w:eastAsia="Calibri" w:hAnsi="Times New Roman"/>
          <w:sz w:val="24"/>
          <w:szCs w:val="24"/>
          <w:shd w:val="clear" w:color="auto" w:fill="F7F7F7"/>
          <w:lang w:eastAsia="en-US"/>
        </w:rPr>
        <w:t>Здоровый человек и его окружение. Рабочая тетрадь : учебное пособие для спо / И. Н. Водянникова, О. М. Ахметшина, Р. И. Рагимова, А. Б. Шаяхметова. — 2-е изд., стер. — Санкт-Петербург : Лань, 2021. — 120 с. — ISBN 978-5-8114-7109-6.</w:t>
      </w:r>
    </w:p>
    <w:p w14:paraId="525C596D" w14:textId="77777777" w:rsidR="00561748" w:rsidRPr="00A81893" w:rsidRDefault="00DE6527" w:rsidP="00984051">
      <w:pPr>
        <w:suppressAutoHyphens/>
        <w:spacing w:after="0"/>
        <w:ind w:firstLine="709"/>
        <w:jc w:val="both"/>
        <w:rPr>
          <w:rFonts w:ascii="Times New Roman" w:hAnsi="Times New Roman"/>
          <w:sz w:val="24"/>
          <w:szCs w:val="24"/>
        </w:rPr>
      </w:pPr>
      <w:r w:rsidRPr="00A81893">
        <w:rPr>
          <w:rFonts w:ascii="Times New Roman" w:eastAsia="Calibri" w:hAnsi="Times New Roman"/>
          <w:sz w:val="24"/>
          <w:szCs w:val="24"/>
          <w:shd w:val="clear" w:color="auto" w:fill="F7F7F7"/>
          <w:lang w:eastAsia="en-US"/>
        </w:rPr>
        <w:t xml:space="preserve">2. </w:t>
      </w:r>
      <w:r w:rsidR="00561748" w:rsidRPr="00A81893">
        <w:rPr>
          <w:rFonts w:ascii="Times New Roman" w:hAnsi="Times New Roman"/>
          <w:sz w:val="24"/>
          <w:szCs w:val="24"/>
        </w:rPr>
        <w:t>Двойников, С. И. Проведение профилактических мероприятий : учебное пособие / С. И. Двойников и др. ; под ред. С. И. Двойникова. - 2-е изд. , перераб. и доп. - Москва : ГЭОТАР-Медиа, 2020. - 480 с. - ISBN 978-5-9704-5562-3.</w:t>
      </w:r>
    </w:p>
    <w:p w14:paraId="3BDF8F3A" w14:textId="77777777" w:rsidR="00DE6527" w:rsidRPr="007F02A0" w:rsidRDefault="00DE6527" w:rsidP="00984051">
      <w:pPr>
        <w:suppressAutoHyphens/>
        <w:spacing w:after="0"/>
        <w:ind w:firstLine="709"/>
        <w:jc w:val="both"/>
        <w:rPr>
          <w:rFonts w:ascii="Times New Roman" w:hAnsi="Times New Roman"/>
          <w:sz w:val="24"/>
          <w:szCs w:val="24"/>
        </w:rPr>
      </w:pPr>
      <w:r w:rsidRPr="00A81893">
        <w:rPr>
          <w:rFonts w:ascii="Times New Roman" w:hAnsi="Times New Roman"/>
          <w:sz w:val="24"/>
          <w:szCs w:val="24"/>
        </w:rPr>
        <w:t xml:space="preserve">3. </w:t>
      </w:r>
      <w:r w:rsidRPr="00A81893">
        <w:rPr>
          <w:rFonts w:ascii="Times New Roman" w:eastAsia="Calibri" w:hAnsi="Times New Roman"/>
          <w:sz w:val="24"/>
          <w:szCs w:val="24"/>
          <w:shd w:val="clear" w:color="auto" w:fill="F7F7F7"/>
          <w:lang w:eastAsia="en-US"/>
        </w:rPr>
        <w:t>Жирков А. М. Здоровый человек и его окружение. Междисциплинарный подход : учебное пособие / А. М. Жирков, Г. М. Подопригора, М. Р. Цуцунава. — Санкт-Петербург : Лань, 2016. — 272 с. — ISBN 978-5-8114-1978-4.</w:t>
      </w:r>
    </w:p>
    <w:p w14:paraId="0A867BBD" w14:textId="77777777" w:rsidR="00DE6527" w:rsidRPr="007F02A0" w:rsidRDefault="00DE6527" w:rsidP="00984051">
      <w:pPr>
        <w:suppressAutoHyphens/>
        <w:spacing w:after="0"/>
        <w:ind w:firstLine="709"/>
        <w:jc w:val="both"/>
        <w:rPr>
          <w:rFonts w:ascii="Times New Roman" w:hAnsi="Times New Roman"/>
          <w:sz w:val="24"/>
          <w:szCs w:val="24"/>
        </w:rPr>
      </w:pPr>
      <w:r w:rsidRPr="007F02A0">
        <w:rPr>
          <w:rFonts w:ascii="Times New Roman" w:hAnsi="Times New Roman"/>
          <w:sz w:val="24"/>
          <w:szCs w:val="24"/>
        </w:rPr>
        <w:t>4</w:t>
      </w:r>
      <w:r w:rsidR="00E166F0" w:rsidRPr="007F02A0">
        <w:rPr>
          <w:rFonts w:ascii="Times New Roman" w:hAnsi="Times New Roman"/>
          <w:sz w:val="24"/>
          <w:szCs w:val="24"/>
        </w:rPr>
        <w:t xml:space="preserve">. </w:t>
      </w:r>
      <w:r w:rsidR="00AD5ED0" w:rsidRPr="007F02A0">
        <w:rPr>
          <w:rFonts w:ascii="Times New Roman" w:hAnsi="Times New Roman"/>
          <w:sz w:val="24"/>
          <w:szCs w:val="24"/>
        </w:rPr>
        <w:t>Крюкова, Д. А. Здоровый человек и его окружение : учебное пособие / Д. А. Крюкова, Л. А. Лысак, О. В. Фурса. — Ростов-на-Дону : Феникс, 2019. — 605 с.</w:t>
      </w:r>
    </w:p>
    <w:p w14:paraId="6445C911" w14:textId="77777777" w:rsidR="00DE6527" w:rsidRPr="007F02A0" w:rsidRDefault="00DE6527" w:rsidP="00DE6527">
      <w:pPr>
        <w:spacing w:after="0"/>
        <w:ind w:firstLine="708"/>
        <w:jc w:val="both"/>
      </w:pPr>
      <w:r w:rsidRPr="007F02A0">
        <w:rPr>
          <w:rFonts w:ascii="Times New Roman" w:hAnsi="Times New Roman"/>
          <w:sz w:val="24"/>
          <w:szCs w:val="24"/>
        </w:rPr>
        <w:t xml:space="preserve">5. </w:t>
      </w:r>
      <w:r w:rsidR="00AD5ED0" w:rsidRPr="007F02A0">
        <w:rPr>
          <w:rFonts w:ascii="Times New Roman" w:hAnsi="Times New Roman"/>
          <w:sz w:val="24"/>
          <w:szCs w:val="24"/>
        </w:rPr>
        <w:t xml:space="preserve"> </w:t>
      </w:r>
      <w:r w:rsidRPr="007F02A0">
        <w:rPr>
          <w:rFonts w:ascii="Times New Roman" w:eastAsia="Calibri" w:hAnsi="Times New Roman"/>
          <w:sz w:val="24"/>
          <w:szCs w:val="24"/>
          <w:shd w:val="clear" w:color="auto" w:fill="F7F7F7"/>
          <w:lang w:eastAsia="en-US"/>
        </w:rPr>
        <w:t>Мисетова Е. Н. Профилактическая деятельность. Курс лекций : учебное пособие для спо / Е. Н. Мисетова. — 3-е изд., стер. — Санкт-Петербург : Лань, 2022. — 420 с. — ISBN 978-5-8114-9260-2.</w:t>
      </w:r>
    </w:p>
    <w:p w14:paraId="643F6EFC" w14:textId="77777777" w:rsidR="00E166F0" w:rsidRPr="007F02A0" w:rsidRDefault="00DE6527" w:rsidP="00DE6527">
      <w:pPr>
        <w:suppressAutoHyphens/>
        <w:spacing w:after="0"/>
        <w:ind w:firstLine="709"/>
        <w:jc w:val="both"/>
        <w:rPr>
          <w:rFonts w:ascii="Times New Roman" w:hAnsi="Times New Roman"/>
          <w:sz w:val="24"/>
          <w:szCs w:val="24"/>
        </w:rPr>
      </w:pPr>
      <w:r w:rsidRPr="007F02A0">
        <w:rPr>
          <w:rFonts w:ascii="Times New Roman" w:eastAsia="Calibri" w:hAnsi="Times New Roman"/>
          <w:sz w:val="24"/>
          <w:szCs w:val="24"/>
          <w:shd w:val="clear" w:color="auto" w:fill="F7F7F7"/>
          <w:lang w:eastAsia="en-US"/>
        </w:rPr>
        <w:t>6. Морозов М. А. Здоровый человек и его окружение. Здоровьесберегающие технологии : учебное пособие для спо / М. А. Морозов. — 3-е изд., стер. — Санкт-Петербург : Лань, 2021. — 372 с. — ISBN 978-5-8114-8315-0. </w:t>
      </w:r>
    </w:p>
    <w:p w14:paraId="7091A345" w14:textId="77777777" w:rsidR="00E166F0" w:rsidRPr="007F02A0" w:rsidRDefault="00DE6527" w:rsidP="00984051">
      <w:pPr>
        <w:suppressAutoHyphens/>
        <w:spacing w:after="0"/>
        <w:ind w:firstLine="709"/>
        <w:jc w:val="both"/>
        <w:rPr>
          <w:rFonts w:ascii="Times New Roman" w:hAnsi="Times New Roman"/>
          <w:sz w:val="24"/>
          <w:szCs w:val="24"/>
        </w:rPr>
      </w:pPr>
      <w:r w:rsidRPr="007F02A0">
        <w:rPr>
          <w:rFonts w:ascii="Times New Roman" w:hAnsi="Times New Roman"/>
          <w:sz w:val="24"/>
          <w:szCs w:val="24"/>
        </w:rPr>
        <w:t>7</w:t>
      </w:r>
      <w:r w:rsidR="00E166F0" w:rsidRPr="007F02A0">
        <w:rPr>
          <w:rFonts w:ascii="Times New Roman" w:hAnsi="Times New Roman"/>
          <w:sz w:val="24"/>
          <w:szCs w:val="24"/>
        </w:rPr>
        <w:t>. Рубан Э. Д. Сестринское дело в системе первичной медико-санитарной помощи : учеб. пособие / Э. Д. Рубан. — Ростов</w:t>
      </w:r>
      <w:r w:rsidR="00AD5ED0" w:rsidRPr="007F02A0">
        <w:rPr>
          <w:rFonts w:ascii="Times New Roman" w:hAnsi="Times New Roman"/>
          <w:sz w:val="24"/>
          <w:szCs w:val="24"/>
        </w:rPr>
        <w:t xml:space="preserve">-на-Дону </w:t>
      </w:r>
      <w:r w:rsidR="00E166F0" w:rsidRPr="007F02A0">
        <w:rPr>
          <w:rFonts w:ascii="Times New Roman" w:hAnsi="Times New Roman"/>
          <w:sz w:val="24"/>
          <w:szCs w:val="24"/>
        </w:rPr>
        <w:t>: Феникс, 2018. — 334 с. — (Среднее медицинское образование). ISBN 978-5-222-26735-6</w:t>
      </w:r>
      <w:r w:rsidR="00AD5ED0" w:rsidRPr="007F02A0">
        <w:rPr>
          <w:rFonts w:ascii="Times New Roman" w:hAnsi="Times New Roman"/>
          <w:sz w:val="24"/>
          <w:szCs w:val="24"/>
        </w:rPr>
        <w:t>.</w:t>
      </w:r>
    </w:p>
    <w:p w14:paraId="1E317339" w14:textId="77777777" w:rsidR="00A22597" w:rsidRPr="007F02A0" w:rsidRDefault="00DE6527" w:rsidP="00984051">
      <w:pPr>
        <w:ind w:firstLine="708"/>
        <w:jc w:val="both"/>
      </w:pPr>
      <w:r w:rsidRPr="007F02A0">
        <w:rPr>
          <w:rFonts w:ascii="Times New Roman" w:eastAsia="Calibri" w:hAnsi="Times New Roman"/>
          <w:sz w:val="24"/>
          <w:szCs w:val="24"/>
          <w:shd w:val="clear" w:color="auto" w:fill="F7F7F7"/>
          <w:lang w:eastAsia="en-US"/>
        </w:rPr>
        <w:t>8</w:t>
      </w:r>
      <w:r w:rsidR="00A22597" w:rsidRPr="007F02A0">
        <w:rPr>
          <w:rFonts w:ascii="Times New Roman" w:eastAsia="Calibri" w:hAnsi="Times New Roman"/>
          <w:sz w:val="24"/>
          <w:szCs w:val="24"/>
          <w:shd w:val="clear" w:color="auto" w:fill="F7F7F7"/>
          <w:lang w:eastAsia="en-US"/>
        </w:rPr>
        <w:t>. Шамина Н. А. Основы вакцинопрофилактики : учебное пособие для спо / Н. А. Шамина. — 6-е изд., стер. — Санкт-Петербург : Лань, 2022. — 104 с. — ISBN 978-5-8114-9258-9. </w:t>
      </w:r>
    </w:p>
    <w:p w14:paraId="6A1E0D93" w14:textId="77777777" w:rsidR="00AD67DE" w:rsidRPr="007F02A0" w:rsidRDefault="00AD67DE" w:rsidP="00310435">
      <w:pPr>
        <w:spacing w:after="0"/>
        <w:ind w:firstLine="709"/>
        <w:jc w:val="both"/>
        <w:rPr>
          <w:rFonts w:ascii="Times New Roman" w:hAnsi="Times New Roman"/>
          <w:b/>
          <w:sz w:val="24"/>
          <w:szCs w:val="24"/>
        </w:rPr>
      </w:pPr>
    </w:p>
    <w:p w14:paraId="1DFB9F44" w14:textId="77777777" w:rsidR="00555FB5" w:rsidRPr="007F02A0" w:rsidRDefault="00555FB5" w:rsidP="00310435">
      <w:pPr>
        <w:spacing w:after="0"/>
        <w:ind w:firstLine="709"/>
        <w:jc w:val="both"/>
        <w:rPr>
          <w:rFonts w:ascii="Times New Roman" w:hAnsi="Times New Roman"/>
          <w:b/>
          <w:sz w:val="24"/>
          <w:szCs w:val="24"/>
        </w:rPr>
      </w:pPr>
      <w:r w:rsidRPr="007F02A0">
        <w:rPr>
          <w:rFonts w:ascii="Times New Roman" w:hAnsi="Times New Roman"/>
          <w:b/>
          <w:sz w:val="24"/>
          <w:szCs w:val="24"/>
        </w:rPr>
        <w:t>3.2.2. Основные электронные издания</w:t>
      </w:r>
    </w:p>
    <w:p w14:paraId="5919A587" w14:textId="77777777" w:rsidR="00DE6527" w:rsidRPr="007F02A0" w:rsidRDefault="00DE6527" w:rsidP="00DE6527">
      <w:pPr>
        <w:spacing w:after="0"/>
        <w:ind w:firstLine="709"/>
        <w:jc w:val="both"/>
        <w:rPr>
          <w:rFonts w:ascii="Times New Roman" w:eastAsia="Calibri" w:hAnsi="Times New Roman"/>
          <w:sz w:val="24"/>
          <w:szCs w:val="24"/>
          <w:shd w:val="clear" w:color="auto" w:fill="F7F7F7"/>
          <w:lang w:eastAsia="en-US"/>
        </w:rPr>
      </w:pPr>
      <w:r w:rsidRPr="007F02A0">
        <w:rPr>
          <w:rFonts w:ascii="Times New Roman" w:hAnsi="Times New Roman"/>
          <w:sz w:val="24"/>
          <w:szCs w:val="24"/>
        </w:rPr>
        <w:t xml:space="preserve">1. </w:t>
      </w:r>
      <w:r w:rsidRPr="007F02A0">
        <w:rPr>
          <w:rStyle w:val="ac"/>
          <w:rFonts w:ascii="Times New Roman" w:eastAsia="Calibri" w:hAnsi="Times New Roman"/>
          <w:color w:val="auto"/>
          <w:sz w:val="24"/>
          <w:szCs w:val="24"/>
          <w:u w:val="none"/>
          <w:shd w:val="clear" w:color="auto" w:fill="F7F7F7"/>
          <w:lang w:eastAsia="en-US"/>
        </w:rPr>
        <w:t xml:space="preserve">Водянникова И. Н., Ахметшина О. М. и др. </w:t>
      </w:r>
      <w:r w:rsidRPr="007F02A0">
        <w:rPr>
          <w:rFonts w:ascii="Times New Roman" w:eastAsia="Calibri" w:hAnsi="Times New Roman"/>
          <w:sz w:val="24"/>
          <w:szCs w:val="24"/>
          <w:shd w:val="clear" w:color="auto" w:fill="F7F7F7"/>
          <w:lang w:eastAsia="en-US"/>
        </w:rPr>
        <w:t xml:space="preserve">Здоровый человек и его окружение. Рабочая тетрадь : учебное пособие для спо / И. Н. Водянникова, О. М. Ахметшина, Р. И. Рагимова, А. Б. Шаяхметова. — 2-е изд., стер. — Санкт-Петербург : Лань, 2021. — 120 с. — ISBN 978-5-8114-7109-6. — Текст : электронный // Лань : электронно-библиотечная система. — URL: </w:t>
      </w:r>
      <w:hyperlink r:id="rId31" w:history="1">
        <w:r w:rsidRPr="007F02A0">
          <w:rPr>
            <w:rStyle w:val="ac"/>
            <w:rFonts w:ascii="Times New Roman" w:eastAsia="Calibri" w:hAnsi="Times New Roman"/>
            <w:sz w:val="24"/>
            <w:szCs w:val="24"/>
            <w:shd w:val="clear" w:color="auto" w:fill="F7F7F7"/>
            <w:lang w:eastAsia="en-US"/>
          </w:rPr>
          <w:t>https://e.lanbook.com/book/155674</w:t>
        </w:r>
      </w:hyperlink>
      <w:r w:rsidRPr="007F02A0">
        <w:rPr>
          <w:rFonts w:ascii="Times New Roman" w:eastAsia="Calibri" w:hAnsi="Times New Roman"/>
          <w:sz w:val="24"/>
          <w:szCs w:val="24"/>
          <w:shd w:val="clear" w:color="auto" w:fill="F7F7F7"/>
          <w:lang w:eastAsia="en-US"/>
        </w:rPr>
        <w:t xml:space="preserve">  (дата обращения: 07.02.2022). — Режим доступа: для авториз. пользователей.</w:t>
      </w:r>
    </w:p>
    <w:p w14:paraId="47F0243A" w14:textId="77777777" w:rsidR="00DE6527" w:rsidRPr="007F02A0" w:rsidRDefault="00DE6527" w:rsidP="00DE6527">
      <w:pPr>
        <w:spacing w:after="0"/>
        <w:ind w:firstLine="709"/>
        <w:jc w:val="both"/>
        <w:rPr>
          <w:rFonts w:ascii="Times New Roman" w:hAnsi="Times New Roman"/>
          <w:sz w:val="24"/>
          <w:szCs w:val="24"/>
        </w:rPr>
      </w:pPr>
      <w:r w:rsidRPr="007F02A0">
        <w:rPr>
          <w:rFonts w:ascii="Times New Roman" w:eastAsia="Calibri" w:hAnsi="Times New Roman"/>
          <w:sz w:val="24"/>
          <w:szCs w:val="24"/>
          <w:shd w:val="clear" w:color="auto" w:fill="F7F7F7"/>
          <w:lang w:eastAsia="en-US"/>
        </w:rPr>
        <w:t xml:space="preserve">2. Жирков А. М. Здоровый человек и его окружение. Междисциплинарный подход : учебное пособие / А. М. Жирков, Г. М. Подопригора, М. Р. Цуцунава. — Санкт-Петербург : Лань, 2016. — 272 с. — ISBN 978-5-8114-1978-4. — Текст : электронный // Лань : электронно-библиотечная система. — URL: </w:t>
      </w:r>
      <w:hyperlink r:id="rId32" w:history="1">
        <w:r w:rsidRPr="007F02A0">
          <w:rPr>
            <w:rStyle w:val="ac"/>
            <w:rFonts w:ascii="Times New Roman" w:eastAsia="Calibri" w:hAnsi="Times New Roman"/>
            <w:sz w:val="24"/>
            <w:szCs w:val="24"/>
            <w:shd w:val="clear" w:color="auto" w:fill="F7F7F7"/>
            <w:lang w:eastAsia="en-US"/>
          </w:rPr>
          <w:t>https://e.lanbook.com/book/89953</w:t>
        </w:r>
      </w:hyperlink>
      <w:r w:rsidRPr="007F02A0">
        <w:rPr>
          <w:rFonts w:ascii="Times New Roman" w:eastAsia="Calibri" w:hAnsi="Times New Roman"/>
          <w:sz w:val="24"/>
          <w:szCs w:val="24"/>
          <w:shd w:val="clear" w:color="auto" w:fill="F7F7F7"/>
          <w:lang w:eastAsia="en-US"/>
        </w:rPr>
        <w:t xml:space="preserve">  (дата обращения: 07.02.2022). — Режим доступа: для авториз. пользователей.</w:t>
      </w:r>
    </w:p>
    <w:p w14:paraId="62AAAC65" w14:textId="77777777" w:rsidR="00E166F0" w:rsidRPr="007F02A0" w:rsidRDefault="00DE6527" w:rsidP="00310435">
      <w:pPr>
        <w:spacing w:after="0"/>
        <w:ind w:firstLine="709"/>
        <w:jc w:val="both"/>
        <w:rPr>
          <w:rFonts w:ascii="Times New Roman" w:eastAsia="Calibri" w:hAnsi="Times New Roman"/>
          <w:sz w:val="24"/>
          <w:szCs w:val="24"/>
          <w:shd w:val="clear" w:color="auto" w:fill="F7F7F7"/>
          <w:lang w:eastAsia="en-US"/>
        </w:rPr>
      </w:pPr>
      <w:r w:rsidRPr="007F02A0">
        <w:rPr>
          <w:rFonts w:ascii="Times New Roman" w:hAnsi="Times New Roman"/>
          <w:sz w:val="24"/>
          <w:szCs w:val="24"/>
        </w:rPr>
        <w:t>3</w:t>
      </w:r>
      <w:r w:rsidR="00555FB5" w:rsidRPr="007F02A0">
        <w:rPr>
          <w:rFonts w:ascii="Times New Roman" w:hAnsi="Times New Roman"/>
          <w:sz w:val="24"/>
          <w:szCs w:val="24"/>
        </w:rPr>
        <w:t xml:space="preserve">. </w:t>
      </w:r>
      <w:r w:rsidR="00E166F0" w:rsidRPr="007F02A0">
        <w:rPr>
          <w:rFonts w:ascii="Times New Roman" w:hAnsi="Times New Roman"/>
          <w:sz w:val="24"/>
          <w:szCs w:val="24"/>
        </w:rPr>
        <w:t>Иванова, Н. В. Первичная медико-санитарная помощь детям (ранний возраст) : учебное пособие / Н. В. Иванова [и др. ]. - Москва : ГЭОТАР-Медиа, 2020. - 240 с. : ил. - 240 с. - ISBN 978-5-9704-5743-6. - Текст : электронный // URL :</w:t>
      </w:r>
      <w:r w:rsidR="00E166F0" w:rsidRPr="007F02A0">
        <w:rPr>
          <w:rFonts w:ascii="Times New Roman" w:eastAsia="Calibri" w:hAnsi="Times New Roman"/>
          <w:sz w:val="24"/>
          <w:szCs w:val="24"/>
          <w:shd w:val="clear" w:color="auto" w:fill="F7F7F7"/>
          <w:lang w:eastAsia="en-US"/>
        </w:rPr>
        <w:t xml:space="preserve"> </w:t>
      </w:r>
      <w:hyperlink r:id="rId33" w:history="1">
        <w:r w:rsidR="00E166F0" w:rsidRPr="007F02A0">
          <w:rPr>
            <w:rStyle w:val="ac"/>
            <w:rFonts w:ascii="Times New Roman" w:eastAsia="Calibri" w:hAnsi="Times New Roman"/>
            <w:color w:val="auto"/>
            <w:sz w:val="24"/>
            <w:szCs w:val="24"/>
            <w:shd w:val="clear" w:color="auto" w:fill="F7F7F7"/>
            <w:lang w:eastAsia="en-US"/>
          </w:rPr>
          <w:t>http://www.medcollegelib.ru/book/ISBN9785970457436.html</w:t>
        </w:r>
      </w:hyperlink>
    </w:p>
    <w:p w14:paraId="48A48B0A" w14:textId="77777777" w:rsidR="00E166F0" w:rsidRPr="007F02A0" w:rsidRDefault="00DE6527" w:rsidP="00310435">
      <w:pPr>
        <w:spacing w:after="0"/>
        <w:ind w:firstLine="709"/>
        <w:jc w:val="both"/>
        <w:rPr>
          <w:rFonts w:ascii="Times New Roman" w:hAnsi="Times New Roman"/>
          <w:sz w:val="24"/>
          <w:szCs w:val="24"/>
        </w:rPr>
      </w:pPr>
      <w:r w:rsidRPr="007F02A0">
        <w:rPr>
          <w:rFonts w:ascii="Times New Roman" w:hAnsi="Times New Roman"/>
          <w:sz w:val="24"/>
          <w:szCs w:val="24"/>
        </w:rPr>
        <w:t>4</w:t>
      </w:r>
      <w:r w:rsidR="00E166F0" w:rsidRPr="007F02A0">
        <w:rPr>
          <w:rFonts w:ascii="Times New Roman" w:hAnsi="Times New Roman"/>
          <w:sz w:val="24"/>
          <w:szCs w:val="24"/>
        </w:rPr>
        <w:t>.</w:t>
      </w:r>
      <w:r w:rsidR="00AD5ED0" w:rsidRPr="007F02A0">
        <w:rPr>
          <w:rFonts w:ascii="Times New Roman" w:hAnsi="Times New Roman"/>
          <w:sz w:val="24"/>
          <w:szCs w:val="24"/>
        </w:rPr>
        <w:t xml:space="preserve"> </w:t>
      </w:r>
      <w:r w:rsidR="00E166F0" w:rsidRPr="007F02A0">
        <w:rPr>
          <w:rFonts w:ascii="Times New Roman" w:hAnsi="Times New Roman"/>
          <w:sz w:val="24"/>
          <w:szCs w:val="24"/>
        </w:rPr>
        <w:t xml:space="preserve">Игнатова, Л. Ф. Первичная медико-санитарная помощь детям. Дошкольный и школьный возраст : учебное пособие / Л. Ф. Игнатова, В. В. Стан, Н. В. Иванова и др. - Москва : ГЭОТАР-Медиа, </w:t>
      </w:r>
      <w:r w:rsidR="00AD5ED0" w:rsidRPr="007F02A0">
        <w:rPr>
          <w:rFonts w:ascii="Times New Roman" w:hAnsi="Times New Roman"/>
          <w:sz w:val="24"/>
          <w:szCs w:val="24"/>
        </w:rPr>
        <w:t>2020</w:t>
      </w:r>
      <w:r w:rsidR="00E166F0" w:rsidRPr="007F02A0">
        <w:rPr>
          <w:rFonts w:ascii="Times New Roman" w:hAnsi="Times New Roman"/>
          <w:sz w:val="24"/>
          <w:szCs w:val="24"/>
        </w:rPr>
        <w:t>. - 312 с. - ISBN 978-5-9704-5590-6. - Текст : электронный // ЭБС "Консультант студента" : [сайт]. - URL : https://www.studentlibrary.ru/book/ISBN9785970455906.html</w:t>
      </w:r>
    </w:p>
    <w:p w14:paraId="6B76CB22" w14:textId="77777777" w:rsidR="00AD5ED0" w:rsidRPr="007F02A0" w:rsidRDefault="00AD5ED0" w:rsidP="00310435">
      <w:pPr>
        <w:spacing w:after="0"/>
        <w:ind w:firstLine="709"/>
        <w:jc w:val="both"/>
        <w:rPr>
          <w:rFonts w:ascii="Times New Roman" w:hAnsi="Times New Roman"/>
          <w:sz w:val="24"/>
          <w:szCs w:val="24"/>
        </w:rPr>
      </w:pPr>
      <w:r w:rsidRPr="007F02A0">
        <w:rPr>
          <w:rFonts w:ascii="Times New Roman" w:hAnsi="Times New Roman"/>
          <w:sz w:val="24"/>
          <w:szCs w:val="24"/>
        </w:rPr>
        <w:t>3. Крюкова, Д. А. Здоровый человек и его окружение : учебное пособие / Д. А. Крюкова, Л. А. Лысак, О. В. Фурса. — Ростов-на-Дону : Феникс, 2019. — 605 с. — ISBN 978-5-222-32286-4. — Текст : электронный // Лань : электронно-библиотечная система. — URL: https://e.lanbook.com/book/129743 (дата обращения: 11.01.2022). — Режим доступа: для авториз. пользователей.</w:t>
      </w:r>
    </w:p>
    <w:p w14:paraId="475BC2A6" w14:textId="77777777" w:rsidR="00E166F0" w:rsidRPr="007F02A0" w:rsidRDefault="00AD5ED0" w:rsidP="00310435">
      <w:pPr>
        <w:spacing w:after="0"/>
        <w:ind w:firstLine="709"/>
        <w:jc w:val="both"/>
        <w:rPr>
          <w:rStyle w:val="ac"/>
          <w:rFonts w:ascii="Times New Roman" w:eastAsia="Calibri" w:hAnsi="Times New Roman"/>
          <w:color w:val="auto"/>
          <w:sz w:val="24"/>
          <w:szCs w:val="24"/>
          <w:shd w:val="clear" w:color="auto" w:fill="F7F7F7"/>
          <w:lang w:eastAsia="en-US"/>
        </w:rPr>
      </w:pPr>
      <w:r w:rsidRPr="007F02A0">
        <w:rPr>
          <w:rFonts w:ascii="Times New Roman" w:hAnsi="Times New Roman"/>
          <w:sz w:val="24"/>
          <w:szCs w:val="24"/>
        </w:rPr>
        <w:t>4</w:t>
      </w:r>
      <w:r w:rsidR="00E166F0" w:rsidRPr="007F02A0">
        <w:rPr>
          <w:rFonts w:ascii="Times New Roman" w:hAnsi="Times New Roman"/>
          <w:sz w:val="24"/>
          <w:szCs w:val="24"/>
        </w:rPr>
        <w:t>. Кучма, В. Р. Здоровый человек и его окружение : учебник / Кучма В. Р. , Сивочалова О. В. - 5-е изд. , испр. и доп. - Москва : ГЭОТАР-Медиа, 2019. - 560 с. - ISBN 978-5-9704-5217-2. -</w:t>
      </w:r>
      <w:r w:rsidR="00E166F0" w:rsidRPr="007F02A0">
        <w:rPr>
          <w:rFonts w:ascii="Times New Roman" w:eastAsia="Calibri" w:hAnsi="Times New Roman"/>
          <w:sz w:val="24"/>
          <w:szCs w:val="24"/>
          <w:shd w:val="clear" w:color="auto" w:fill="F7F7F7"/>
          <w:lang w:eastAsia="en-US"/>
        </w:rPr>
        <w:t xml:space="preserve"> Текст : электронный // URL : </w:t>
      </w:r>
      <w:hyperlink r:id="rId34" w:history="1">
        <w:r w:rsidR="00E166F0" w:rsidRPr="007F02A0">
          <w:rPr>
            <w:rStyle w:val="ac"/>
            <w:rFonts w:ascii="Times New Roman" w:eastAsia="Calibri" w:hAnsi="Times New Roman"/>
            <w:color w:val="auto"/>
            <w:sz w:val="24"/>
            <w:szCs w:val="24"/>
            <w:shd w:val="clear" w:color="auto" w:fill="F7F7F7"/>
            <w:lang w:eastAsia="en-US"/>
          </w:rPr>
          <w:t>http://www.medcollegelib.ru/book/ISBN9785970452172.htm</w:t>
        </w:r>
      </w:hyperlink>
    </w:p>
    <w:p w14:paraId="26473857" w14:textId="77777777" w:rsidR="004D15F0" w:rsidRPr="007F02A0" w:rsidRDefault="007C4A88" w:rsidP="00310435">
      <w:pPr>
        <w:spacing w:after="0"/>
        <w:ind w:firstLine="709"/>
        <w:jc w:val="both"/>
        <w:rPr>
          <w:rFonts w:ascii="Times New Roman" w:eastAsia="Calibri" w:hAnsi="Times New Roman"/>
          <w:sz w:val="24"/>
          <w:szCs w:val="24"/>
          <w:shd w:val="clear" w:color="auto" w:fill="F7F7F7"/>
          <w:lang w:eastAsia="en-US"/>
        </w:rPr>
      </w:pPr>
      <w:r w:rsidRPr="007F02A0">
        <w:rPr>
          <w:rFonts w:ascii="Times New Roman" w:eastAsia="Calibri" w:hAnsi="Times New Roman"/>
          <w:sz w:val="24"/>
          <w:szCs w:val="24"/>
          <w:shd w:val="clear" w:color="auto" w:fill="F7F7F7"/>
          <w:lang w:eastAsia="en-US"/>
        </w:rPr>
        <w:t>5</w:t>
      </w:r>
      <w:r w:rsidR="004D15F0" w:rsidRPr="007F02A0">
        <w:rPr>
          <w:rFonts w:ascii="Times New Roman" w:eastAsia="Calibri" w:hAnsi="Times New Roman"/>
          <w:sz w:val="24"/>
          <w:szCs w:val="24"/>
          <w:shd w:val="clear" w:color="auto" w:fill="F7F7F7"/>
          <w:lang w:eastAsia="en-US"/>
        </w:rPr>
        <w:t xml:space="preserve">. Мисетова Е. Н. Профилактическая деятельность. Курс лекций : учебное пособие для спо / Е. Н. Мисетова. — 3-е изд., стер. — Санкт-Петербург : Лань, 2022. — 420 с. — ISBN 978-5-8114-9260-2. — Текст : электронный // Лань : электронно-библиотечная система. — URL: </w:t>
      </w:r>
      <w:hyperlink r:id="rId35" w:history="1">
        <w:r w:rsidR="00984051" w:rsidRPr="007F02A0">
          <w:rPr>
            <w:rStyle w:val="ac"/>
            <w:rFonts w:ascii="Times New Roman" w:eastAsia="Calibri" w:hAnsi="Times New Roman"/>
            <w:sz w:val="24"/>
            <w:szCs w:val="24"/>
            <w:shd w:val="clear" w:color="auto" w:fill="F7F7F7"/>
            <w:lang w:eastAsia="en-US"/>
          </w:rPr>
          <w:t>https://e.lanbook.com/book/189380</w:t>
        </w:r>
      </w:hyperlink>
      <w:r w:rsidR="00984051" w:rsidRPr="007F02A0">
        <w:rPr>
          <w:rFonts w:ascii="Times New Roman" w:eastAsia="Calibri" w:hAnsi="Times New Roman"/>
          <w:sz w:val="24"/>
          <w:szCs w:val="24"/>
          <w:shd w:val="clear" w:color="auto" w:fill="F7F7F7"/>
          <w:lang w:eastAsia="en-US"/>
        </w:rPr>
        <w:t xml:space="preserve"> </w:t>
      </w:r>
      <w:r w:rsidR="004D15F0" w:rsidRPr="007F02A0">
        <w:rPr>
          <w:rFonts w:ascii="Times New Roman" w:eastAsia="Calibri" w:hAnsi="Times New Roman"/>
          <w:sz w:val="24"/>
          <w:szCs w:val="24"/>
          <w:shd w:val="clear" w:color="auto" w:fill="F7F7F7"/>
          <w:lang w:eastAsia="en-US"/>
        </w:rPr>
        <w:t xml:space="preserve"> (дата обращения: 07.02.2022). — Режим доступа: для авториз. пользователей.</w:t>
      </w:r>
    </w:p>
    <w:p w14:paraId="154939E0" w14:textId="77777777" w:rsidR="006B1199" w:rsidRPr="007F02A0" w:rsidRDefault="007C4A88" w:rsidP="006B1199">
      <w:pPr>
        <w:spacing w:after="0"/>
        <w:ind w:firstLine="709"/>
        <w:jc w:val="both"/>
        <w:rPr>
          <w:rFonts w:ascii="Times New Roman" w:eastAsia="Calibri" w:hAnsi="Times New Roman"/>
          <w:sz w:val="24"/>
          <w:szCs w:val="24"/>
          <w:shd w:val="clear" w:color="auto" w:fill="F7F7F7"/>
          <w:lang w:eastAsia="en-US"/>
        </w:rPr>
      </w:pPr>
      <w:r w:rsidRPr="007F02A0">
        <w:rPr>
          <w:rFonts w:ascii="Times New Roman" w:eastAsia="Calibri" w:hAnsi="Times New Roman"/>
          <w:sz w:val="24"/>
          <w:szCs w:val="24"/>
          <w:shd w:val="clear" w:color="auto" w:fill="F7F7F7"/>
          <w:lang w:eastAsia="en-US"/>
        </w:rPr>
        <w:t>6</w:t>
      </w:r>
      <w:r w:rsidR="006B1199" w:rsidRPr="007F02A0">
        <w:rPr>
          <w:rFonts w:ascii="Times New Roman" w:eastAsia="Calibri" w:hAnsi="Times New Roman"/>
          <w:sz w:val="24"/>
          <w:szCs w:val="24"/>
          <w:shd w:val="clear" w:color="auto" w:fill="F7F7F7"/>
          <w:lang w:eastAsia="en-US"/>
        </w:rPr>
        <w:t xml:space="preserve">. Морозов М. А. Здоровый человек и его окружение. Здоровьесберегающие технологии : учебное пособие для спо / М. А. Морозов. — 3-е изд., стер. — Санкт-Петербург : Лань, 2021. — 372 с. — ISBN 978-5-8114-8315-0. — Текст : электронный // Лань : электронно-библиотечная система. — URL: </w:t>
      </w:r>
      <w:hyperlink r:id="rId36" w:history="1">
        <w:r w:rsidR="00984051" w:rsidRPr="007F02A0">
          <w:rPr>
            <w:rStyle w:val="ac"/>
            <w:rFonts w:ascii="Times New Roman" w:eastAsia="Calibri" w:hAnsi="Times New Roman"/>
            <w:sz w:val="24"/>
            <w:szCs w:val="24"/>
            <w:shd w:val="clear" w:color="auto" w:fill="F7F7F7"/>
            <w:lang w:eastAsia="en-US"/>
          </w:rPr>
          <w:t>https://e.lanbook.com/book/174994</w:t>
        </w:r>
      </w:hyperlink>
      <w:r w:rsidR="00984051" w:rsidRPr="007F02A0">
        <w:rPr>
          <w:rFonts w:ascii="Times New Roman" w:eastAsia="Calibri" w:hAnsi="Times New Roman"/>
          <w:sz w:val="24"/>
          <w:szCs w:val="24"/>
          <w:shd w:val="clear" w:color="auto" w:fill="F7F7F7"/>
          <w:lang w:eastAsia="en-US"/>
        </w:rPr>
        <w:t xml:space="preserve"> </w:t>
      </w:r>
      <w:r w:rsidR="006B1199" w:rsidRPr="007F02A0">
        <w:rPr>
          <w:rFonts w:ascii="Times New Roman" w:eastAsia="Calibri" w:hAnsi="Times New Roman"/>
          <w:sz w:val="24"/>
          <w:szCs w:val="24"/>
          <w:shd w:val="clear" w:color="auto" w:fill="F7F7F7"/>
          <w:lang w:eastAsia="en-US"/>
        </w:rPr>
        <w:t xml:space="preserve"> (дата обращения: 07.02.2022). — Режим доступа: для авториз. пользователей.</w:t>
      </w:r>
    </w:p>
    <w:p w14:paraId="353DF8CD" w14:textId="77777777" w:rsidR="00A22597" w:rsidRPr="007F02A0" w:rsidRDefault="007C4A88" w:rsidP="00A22597">
      <w:pPr>
        <w:spacing w:after="0"/>
        <w:ind w:firstLine="709"/>
        <w:jc w:val="both"/>
        <w:rPr>
          <w:rFonts w:ascii="Times New Roman" w:eastAsia="Calibri" w:hAnsi="Times New Roman"/>
          <w:sz w:val="24"/>
          <w:szCs w:val="24"/>
          <w:shd w:val="clear" w:color="auto" w:fill="F7F7F7"/>
          <w:lang w:eastAsia="en-US"/>
        </w:rPr>
      </w:pPr>
      <w:r w:rsidRPr="007F02A0">
        <w:rPr>
          <w:rFonts w:ascii="Times New Roman" w:eastAsia="Calibri" w:hAnsi="Times New Roman"/>
          <w:sz w:val="24"/>
          <w:szCs w:val="24"/>
          <w:shd w:val="clear" w:color="auto" w:fill="F7F7F7"/>
          <w:lang w:eastAsia="en-US"/>
        </w:rPr>
        <w:t>7</w:t>
      </w:r>
      <w:r w:rsidR="00A22597" w:rsidRPr="007F02A0">
        <w:rPr>
          <w:rFonts w:ascii="Times New Roman" w:eastAsia="Calibri" w:hAnsi="Times New Roman"/>
          <w:sz w:val="24"/>
          <w:szCs w:val="24"/>
          <w:shd w:val="clear" w:color="auto" w:fill="F7F7F7"/>
          <w:lang w:eastAsia="en-US"/>
        </w:rPr>
        <w:t xml:space="preserve">. Шамина Н. А. Основы вакцинопрофилактики : учебное пособие для спо / Н. А. Шамина. — 6-е изд., стер. — Санкт-Петербург : Лань, 2022. — 104 с. — ISBN 978-5-8114-9258-9. — Текст : электронный // Лань : электронно-библиотечная система. — URL: </w:t>
      </w:r>
      <w:hyperlink r:id="rId37" w:history="1">
        <w:r w:rsidR="00984051" w:rsidRPr="007F02A0">
          <w:rPr>
            <w:rStyle w:val="ac"/>
            <w:rFonts w:ascii="Times New Roman" w:eastAsia="Calibri" w:hAnsi="Times New Roman"/>
            <w:sz w:val="24"/>
            <w:szCs w:val="24"/>
            <w:shd w:val="clear" w:color="auto" w:fill="F7F7F7"/>
            <w:lang w:eastAsia="en-US"/>
          </w:rPr>
          <w:t>https://e.lanbook.com/book/189294</w:t>
        </w:r>
      </w:hyperlink>
      <w:r w:rsidR="00984051" w:rsidRPr="007F02A0">
        <w:rPr>
          <w:rFonts w:ascii="Times New Roman" w:eastAsia="Calibri" w:hAnsi="Times New Roman"/>
          <w:sz w:val="24"/>
          <w:szCs w:val="24"/>
          <w:shd w:val="clear" w:color="auto" w:fill="F7F7F7"/>
          <w:lang w:eastAsia="en-US"/>
        </w:rPr>
        <w:t xml:space="preserve"> </w:t>
      </w:r>
      <w:r w:rsidR="00A22597" w:rsidRPr="007F02A0">
        <w:rPr>
          <w:rFonts w:ascii="Times New Roman" w:eastAsia="Calibri" w:hAnsi="Times New Roman"/>
          <w:sz w:val="24"/>
          <w:szCs w:val="24"/>
          <w:shd w:val="clear" w:color="auto" w:fill="F7F7F7"/>
          <w:lang w:eastAsia="en-US"/>
        </w:rPr>
        <w:t xml:space="preserve"> (дата обращения: 07.02.2022). — Режим доступа: для авториз. пользователей.</w:t>
      </w:r>
    </w:p>
    <w:p w14:paraId="257EB3AE" w14:textId="77777777" w:rsidR="00555FB5" w:rsidRPr="007F02A0" w:rsidRDefault="00555FB5" w:rsidP="00310435">
      <w:pPr>
        <w:spacing w:after="0"/>
        <w:ind w:firstLine="709"/>
        <w:jc w:val="both"/>
        <w:rPr>
          <w:rFonts w:ascii="Times New Roman" w:hAnsi="Times New Roman"/>
          <w:b/>
          <w:bCs/>
          <w:sz w:val="24"/>
          <w:szCs w:val="24"/>
        </w:rPr>
      </w:pPr>
    </w:p>
    <w:p w14:paraId="08BFE093" w14:textId="77777777" w:rsidR="00555FB5" w:rsidRPr="007F02A0" w:rsidRDefault="00555FB5" w:rsidP="00310435">
      <w:pPr>
        <w:suppressAutoHyphens/>
        <w:spacing w:after="0"/>
        <w:ind w:firstLine="709"/>
        <w:jc w:val="both"/>
        <w:rPr>
          <w:rFonts w:ascii="Times New Roman" w:hAnsi="Times New Roman"/>
          <w:bCs/>
          <w:sz w:val="24"/>
          <w:szCs w:val="24"/>
        </w:rPr>
      </w:pPr>
      <w:r w:rsidRPr="007F02A0">
        <w:rPr>
          <w:rFonts w:ascii="Times New Roman" w:hAnsi="Times New Roman"/>
          <w:b/>
          <w:bCs/>
          <w:sz w:val="24"/>
          <w:szCs w:val="24"/>
        </w:rPr>
        <w:t xml:space="preserve">3.2.3. Дополнительные источники </w:t>
      </w:r>
    </w:p>
    <w:p w14:paraId="44170A05" w14:textId="77777777" w:rsidR="00E166F0" w:rsidRPr="007F02A0" w:rsidRDefault="002A68D2" w:rsidP="00310435">
      <w:pPr>
        <w:shd w:val="clear" w:color="auto" w:fill="FFFFFF"/>
        <w:spacing w:after="0"/>
        <w:ind w:firstLine="709"/>
        <w:jc w:val="both"/>
        <w:rPr>
          <w:rFonts w:ascii="Times New Roman" w:hAnsi="Times New Roman"/>
          <w:color w:val="000000"/>
          <w:sz w:val="24"/>
          <w:szCs w:val="24"/>
        </w:rPr>
      </w:pPr>
      <w:r w:rsidRPr="007F02A0">
        <w:rPr>
          <w:rFonts w:ascii="Times New Roman" w:hAnsi="Times New Roman"/>
          <w:color w:val="000000"/>
          <w:sz w:val="24"/>
          <w:szCs w:val="24"/>
        </w:rPr>
        <w:t>1.</w:t>
      </w:r>
      <w:r w:rsidR="00E166F0" w:rsidRPr="007F02A0">
        <w:rPr>
          <w:rFonts w:ascii="Times New Roman" w:hAnsi="Times New Roman"/>
          <w:color w:val="000000"/>
          <w:sz w:val="24"/>
          <w:szCs w:val="24"/>
        </w:rPr>
        <w:t xml:space="preserve"> Федеральный закон Российской Федерации от 21 ноября 2011 г. № 323-ФЗ</w:t>
      </w:r>
      <w:r w:rsidR="00F13493" w:rsidRPr="007F02A0">
        <w:rPr>
          <w:rFonts w:ascii="Times New Roman" w:hAnsi="Times New Roman"/>
          <w:color w:val="000000"/>
          <w:sz w:val="24"/>
          <w:szCs w:val="24"/>
        </w:rPr>
        <w:t xml:space="preserve"> </w:t>
      </w:r>
      <w:r w:rsidR="00E166F0" w:rsidRPr="007F02A0">
        <w:rPr>
          <w:rFonts w:ascii="Times New Roman" w:hAnsi="Times New Roman"/>
          <w:color w:val="000000"/>
          <w:sz w:val="24"/>
          <w:szCs w:val="24"/>
        </w:rPr>
        <w:t xml:space="preserve">«Об основах охраны здоровья граждан в Российской Федерации» </w:t>
      </w:r>
      <w:r w:rsidR="000C32FA" w:rsidRPr="007F02A0">
        <w:rPr>
          <w:rFonts w:ascii="Times New Roman" w:hAnsi="Times New Roman"/>
          <w:color w:val="000000"/>
          <w:sz w:val="24"/>
          <w:szCs w:val="24"/>
        </w:rPr>
        <w:t xml:space="preserve">[Электронный ресурс]. URL: </w:t>
      </w:r>
      <w:r w:rsidR="00353BD9" w:rsidRPr="007F02A0">
        <w:rPr>
          <w:rFonts w:ascii="Times New Roman" w:hAnsi="Times New Roman"/>
          <w:color w:val="000000"/>
          <w:sz w:val="24"/>
          <w:szCs w:val="24"/>
        </w:rPr>
        <w:t xml:space="preserve"> </w:t>
      </w:r>
      <w:hyperlink r:id="rId38" w:history="1">
        <w:r w:rsidR="00E166F0" w:rsidRPr="007F02A0">
          <w:rPr>
            <w:rFonts w:ascii="Times New Roman" w:hAnsi="Times New Roman"/>
            <w:color w:val="0000FF"/>
            <w:sz w:val="24"/>
            <w:szCs w:val="24"/>
            <w:u w:val="single"/>
          </w:rPr>
          <w:t>www.rg.ru</w:t>
        </w:r>
      </w:hyperlink>
      <w:r w:rsidR="00E166F0" w:rsidRPr="007F02A0">
        <w:rPr>
          <w:rFonts w:ascii="Times New Roman" w:hAnsi="Times New Roman"/>
          <w:color w:val="000000"/>
          <w:sz w:val="24"/>
          <w:szCs w:val="24"/>
        </w:rPr>
        <w:t xml:space="preserve"> </w:t>
      </w:r>
    </w:p>
    <w:p w14:paraId="42E83882" w14:textId="77777777" w:rsidR="00E166F0" w:rsidRPr="007F02A0" w:rsidRDefault="002A68D2" w:rsidP="00310435">
      <w:pPr>
        <w:shd w:val="clear" w:color="auto" w:fill="FFFFFF"/>
        <w:spacing w:after="0"/>
        <w:ind w:firstLine="709"/>
        <w:jc w:val="both"/>
        <w:rPr>
          <w:rFonts w:ascii="Times New Roman" w:hAnsi="Times New Roman"/>
          <w:color w:val="000000"/>
          <w:sz w:val="24"/>
          <w:szCs w:val="24"/>
        </w:rPr>
      </w:pPr>
      <w:r w:rsidRPr="007F02A0">
        <w:rPr>
          <w:rFonts w:ascii="Times New Roman" w:hAnsi="Times New Roman"/>
          <w:color w:val="000000"/>
          <w:sz w:val="24"/>
          <w:szCs w:val="24"/>
        </w:rPr>
        <w:t>2.</w:t>
      </w:r>
      <w:r w:rsidR="00E166F0" w:rsidRPr="007F02A0">
        <w:rPr>
          <w:rFonts w:ascii="Times New Roman" w:hAnsi="Times New Roman"/>
          <w:color w:val="000000"/>
          <w:sz w:val="24"/>
          <w:szCs w:val="24"/>
        </w:rPr>
        <w:t xml:space="preserve"> Приказ Минздрава № 1011 м от 06.12.2012 «Об утверждении порядка</w:t>
      </w:r>
      <w:r w:rsidR="00353BD9" w:rsidRPr="007F02A0">
        <w:rPr>
          <w:rFonts w:ascii="Times New Roman" w:hAnsi="Times New Roman"/>
          <w:color w:val="000000"/>
          <w:sz w:val="24"/>
          <w:szCs w:val="24"/>
        </w:rPr>
        <w:t xml:space="preserve"> </w:t>
      </w:r>
      <w:r w:rsidR="00E166F0" w:rsidRPr="007F02A0">
        <w:rPr>
          <w:rFonts w:ascii="Times New Roman" w:hAnsi="Times New Roman"/>
          <w:color w:val="000000"/>
          <w:sz w:val="24"/>
          <w:szCs w:val="24"/>
        </w:rPr>
        <w:t xml:space="preserve">проведения профилактического медицинского осмотра» </w:t>
      </w:r>
      <w:r w:rsidR="000C32FA" w:rsidRPr="007F02A0">
        <w:rPr>
          <w:rFonts w:ascii="Times New Roman" w:hAnsi="Times New Roman"/>
          <w:color w:val="000000"/>
          <w:sz w:val="24"/>
          <w:szCs w:val="24"/>
        </w:rPr>
        <w:t xml:space="preserve">[Электронный ресурс]. URL: </w:t>
      </w:r>
      <w:hyperlink r:id="rId39" w:history="1">
        <w:r w:rsidRPr="007F02A0">
          <w:rPr>
            <w:rStyle w:val="ac"/>
            <w:rFonts w:ascii="Times New Roman" w:hAnsi="Times New Roman"/>
            <w:sz w:val="24"/>
            <w:szCs w:val="24"/>
          </w:rPr>
          <w:t>www.gnicpm.ru</w:t>
        </w:r>
      </w:hyperlink>
      <w:r w:rsidRPr="007F02A0">
        <w:rPr>
          <w:rFonts w:ascii="Times New Roman" w:hAnsi="Times New Roman"/>
          <w:color w:val="000000"/>
          <w:sz w:val="24"/>
          <w:szCs w:val="24"/>
        </w:rPr>
        <w:t xml:space="preserve"> </w:t>
      </w:r>
    </w:p>
    <w:p w14:paraId="61CCB322" w14:textId="77777777" w:rsidR="002A68D2" w:rsidRPr="007F02A0" w:rsidRDefault="002A68D2" w:rsidP="00310435">
      <w:pPr>
        <w:spacing w:after="0"/>
        <w:ind w:firstLine="709"/>
        <w:jc w:val="both"/>
        <w:rPr>
          <w:rFonts w:ascii="Times New Roman" w:hAnsi="Times New Roman"/>
          <w:sz w:val="24"/>
          <w:szCs w:val="24"/>
        </w:rPr>
      </w:pPr>
      <w:r w:rsidRPr="007F02A0">
        <w:rPr>
          <w:rFonts w:ascii="Times New Roman" w:hAnsi="Times New Roman"/>
          <w:sz w:val="24"/>
          <w:szCs w:val="24"/>
        </w:rPr>
        <w:t>3. Министерство здравоохранения и социального развития РФ</w:t>
      </w:r>
      <w:r w:rsidR="000C32FA" w:rsidRPr="007F02A0">
        <w:rPr>
          <w:rFonts w:ascii="Times New Roman" w:hAnsi="Times New Roman"/>
          <w:sz w:val="24"/>
          <w:szCs w:val="24"/>
        </w:rPr>
        <w:t xml:space="preserve"> </w:t>
      </w:r>
      <w:r w:rsidR="000C32FA" w:rsidRPr="007F02A0">
        <w:rPr>
          <w:rFonts w:ascii="Times New Roman" w:hAnsi="Times New Roman"/>
          <w:color w:val="000000"/>
          <w:sz w:val="24"/>
          <w:szCs w:val="24"/>
        </w:rPr>
        <w:t xml:space="preserve">[Электронный ресурс]. URL: </w:t>
      </w:r>
      <w:hyperlink r:id="rId40" w:history="1">
        <w:r w:rsidR="000C32FA" w:rsidRPr="007F02A0">
          <w:rPr>
            <w:rStyle w:val="ac"/>
            <w:rFonts w:ascii="Times New Roman" w:hAnsi="Times New Roman"/>
            <w:sz w:val="24"/>
            <w:szCs w:val="24"/>
          </w:rPr>
          <w:t>http://www.minzdravsoc.ru/</w:t>
        </w:r>
      </w:hyperlink>
      <w:r w:rsidR="00F13493" w:rsidRPr="007F02A0">
        <w:rPr>
          <w:rFonts w:ascii="Times New Roman" w:hAnsi="Times New Roman"/>
          <w:sz w:val="24"/>
          <w:szCs w:val="24"/>
        </w:rPr>
        <w:t xml:space="preserve"> </w:t>
      </w:r>
    </w:p>
    <w:p w14:paraId="05010C60" w14:textId="77777777" w:rsidR="00353BD9" w:rsidRPr="007F02A0" w:rsidRDefault="002A68D2" w:rsidP="00310435">
      <w:pPr>
        <w:spacing w:after="0"/>
        <w:ind w:firstLine="709"/>
        <w:jc w:val="both"/>
        <w:rPr>
          <w:rFonts w:ascii="Times New Roman" w:hAnsi="Times New Roman"/>
          <w:sz w:val="24"/>
          <w:szCs w:val="24"/>
        </w:rPr>
      </w:pPr>
      <w:r w:rsidRPr="007F02A0">
        <w:rPr>
          <w:rFonts w:ascii="Times New Roman" w:hAnsi="Times New Roman"/>
          <w:sz w:val="24"/>
          <w:szCs w:val="24"/>
        </w:rPr>
        <w:t>4. Интернет-портал о здоровом образе жизни «Здоровая Россия»</w:t>
      </w:r>
      <w:r w:rsidR="000C32FA" w:rsidRPr="007F02A0">
        <w:rPr>
          <w:rFonts w:ascii="Times New Roman" w:hAnsi="Times New Roman"/>
          <w:sz w:val="24"/>
          <w:szCs w:val="24"/>
        </w:rPr>
        <w:t xml:space="preserve"> </w:t>
      </w:r>
      <w:r w:rsidR="000C32FA" w:rsidRPr="007F02A0">
        <w:rPr>
          <w:rFonts w:ascii="Times New Roman" w:hAnsi="Times New Roman"/>
          <w:color w:val="000000"/>
          <w:sz w:val="24"/>
          <w:szCs w:val="24"/>
        </w:rPr>
        <w:t>[Электронный ресурс]. URL:</w:t>
      </w:r>
      <w:r w:rsidRPr="007F02A0">
        <w:rPr>
          <w:rFonts w:ascii="Times New Roman" w:hAnsi="Times New Roman"/>
          <w:sz w:val="24"/>
          <w:szCs w:val="24"/>
        </w:rPr>
        <w:t xml:space="preserve"> </w:t>
      </w:r>
      <w:hyperlink r:id="rId41" w:history="1">
        <w:r w:rsidRPr="007F02A0">
          <w:rPr>
            <w:rStyle w:val="ac"/>
            <w:rFonts w:ascii="Times New Roman" w:hAnsi="Times New Roman"/>
            <w:sz w:val="24"/>
            <w:szCs w:val="24"/>
          </w:rPr>
          <w:t>http://www.takzdorovo.ru/</w:t>
        </w:r>
      </w:hyperlink>
      <w:r w:rsidR="00F13493" w:rsidRPr="007F02A0">
        <w:rPr>
          <w:rFonts w:ascii="Times New Roman" w:hAnsi="Times New Roman"/>
          <w:sz w:val="24"/>
          <w:szCs w:val="24"/>
        </w:rPr>
        <w:t xml:space="preserve"> </w:t>
      </w:r>
    </w:p>
    <w:p w14:paraId="14447D5E" w14:textId="77777777" w:rsidR="00561748" w:rsidRPr="007F02A0" w:rsidRDefault="002A68D2" w:rsidP="00310435">
      <w:pPr>
        <w:spacing w:after="0"/>
        <w:ind w:firstLine="709"/>
        <w:jc w:val="both"/>
        <w:rPr>
          <w:rFonts w:ascii="Times New Roman" w:hAnsi="Times New Roman"/>
          <w:sz w:val="24"/>
          <w:szCs w:val="24"/>
        </w:rPr>
      </w:pPr>
      <w:r w:rsidRPr="007F02A0">
        <w:rPr>
          <w:rFonts w:ascii="Times New Roman" w:hAnsi="Times New Roman"/>
          <w:sz w:val="24"/>
          <w:szCs w:val="24"/>
        </w:rPr>
        <w:t>5.</w:t>
      </w:r>
      <w:r w:rsidR="00353BD9" w:rsidRPr="007F02A0">
        <w:rPr>
          <w:rFonts w:ascii="Times New Roman" w:hAnsi="Times New Roman"/>
          <w:sz w:val="24"/>
          <w:szCs w:val="24"/>
        </w:rPr>
        <w:t xml:space="preserve"> </w:t>
      </w:r>
      <w:r w:rsidRPr="007F02A0">
        <w:rPr>
          <w:rFonts w:ascii="Times New Roman" w:hAnsi="Times New Roman"/>
          <w:sz w:val="24"/>
          <w:szCs w:val="24"/>
        </w:rPr>
        <w:t xml:space="preserve">Информационно-образовательный проект «Кодекс здоровья и долголетия» </w:t>
      </w:r>
      <w:r w:rsidR="000C32FA" w:rsidRPr="007F02A0">
        <w:rPr>
          <w:rFonts w:ascii="Times New Roman" w:hAnsi="Times New Roman"/>
          <w:color w:val="000000"/>
          <w:sz w:val="24"/>
          <w:szCs w:val="24"/>
        </w:rPr>
        <w:t xml:space="preserve">[Электронный ресурс]. URL: </w:t>
      </w:r>
      <w:hyperlink r:id="rId42" w:history="1">
        <w:r w:rsidR="00AA2BC6" w:rsidRPr="007F02A0">
          <w:rPr>
            <w:rStyle w:val="ac"/>
            <w:rFonts w:ascii="Times New Roman" w:hAnsi="Times New Roman"/>
            <w:sz w:val="24"/>
            <w:szCs w:val="24"/>
          </w:rPr>
          <w:t>http://www.kzid.ru/</w:t>
        </w:r>
      </w:hyperlink>
      <w:r w:rsidRPr="007F02A0">
        <w:rPr>
          <w:rFonts w:ascii="Times New Roman" w:hAnsi="Times New Roman"/>
          <w:sz w:val="24"/>
          <w:szCs w:val="24"/>
        </w:rPr>
        <w:t xml:space="preserve"> </w:t>
      </w:r>
    </w:p>
    <w:p w14:paraId="228A455C" w14:textId="77777777" w:rsidR="00ED4294" w:rsidRPr="007F02A0" w:rsidRDefault="00ED4294" w:rsidP="00310435">
      <w:pPr>
        <w:spacing w:after="0"/>
        <w:ind w:firstLine="709"/>
        <w:contextualSpacing/>
        <w:jc w:val="center"/>
        <w:rPr>
          <w:rFonts w:ascii="Times New Roman" w:hAnsi="Times New Roman"/>
          <w:b/>
          <w:sz w:val="24"/>
          <w:szCs w:val="24"/>
        </w:rPr>
      </w:pPr>
    </w:p>
    <w:p w14:paraId="2D939578" w14:textId="77777777" w:rsidR="00ED4294" w:rsidRPr="007F02A0" w:rsidRDefault="00ED4294" w:rsidP="00310435">
      <w:pPr>
        <w:spacing w:after="0"/>
        <w:ind w:firstLine="709"/>
        <w:contextualSpacing/>
        <w:jc w:val="center"/>
        <w:rPr>
          <w:rFonts w:ascii="Times New Roman" w:hAnsi="Times New Roman"/>
          <w:b/>
          <w:sz w:val="24"/>
          <w:szCs w:val="24"/>
        </w:rPr>
      </w:pPr>
    </w:p>
    <w:p w14:paraId="11D9D52B" w14:textId="77777777" w:rsidR="006611E4" w:rsidRPr="007F02A0" w:rsidRDefault="00353BD9" w:rsidP="00A22597">
      <w:pPr>
        <w:spacing w:after="0" w:line="240" w:lineRule="auto"/>
        <w:jc w:val="center"/>
        <w:rPr>
          <w:rFonts w:ascii="Times New Roman" w:hAnsi="Times New Roman"/>
          <w:bCs/>
          <w:sz w:val="24"/>
          <w:szCs w:val="24"/>
        </w:rPr>
      </w:pPr>
      <w:r w:rsidRPr="007F02A0">
        <w:rPr>
          <w:rFonts w:ascii="Times New Roman" w:hAnsi="Times New Roman"/>
          <w:b/>
          <w:sz w:val="24"/>
          <w:szCs w:val="24"/>
        </w:rPr>
        <w:br w:type="page"/>
      </w:r>
      <w:r w:rsidR="00ED4294" w:rsidRPr="007F02A0">
        <w:rPr>
          <w:rFonts w:ascii="Times New Roman" w:hAnsi="Times New Roman"/>
          <w:b/>
          <w:sz w:val="24"/>
          <w:szCs w:val="24"/>
        </w:rPr>
        <w:t xml:space="preserve">4. КОНТРОЛЬ И ОЦЕНКА РЕЗУЛЬТАТОВ ОСВОЕНИЯ </w:t>
      </w:r>
      <w:r w:rsidR="00ED4294" w:rsidRPr="007F02A0">
        <w:rPr>
          <w:rFonts w:ascii="Times New Roman" w:hAnsi="Times New Roman"/>
          <w:b/>
          <w:sz w:val="24"/>
          <w:szCs w:val="24"/>
        </w:rPr>
        <w:br/>
        <w:t>ПРОФЕССИОНАЛЬНОГО МОДУЛЯ</w:t>
      </w:r>
    </w:p>
    <w:tbl>
      <w:tblPr>
        <w:tblpPr w:leftFromText="180" w:rightFromText="180" w:vertAnchor="page" w:horzAnchor="margin" w:tblpY="3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4918"/>
        <w:gridCol w:w="1876"/>
      </w:tblGrid>
      <w:tr w:rsidR="006611E4" w:rsidRPr="007F02A0" w14:paraId="69CE9305" w14:textId="77777777" w:rsidTr="0003463F">
        <w:trPr>
          <w:cantSplit/>
          <w:trHeight w:val="1167"/>
        </w:trPr>
        <w:tc>
          <w:tcPr>
            <w:tcW w:w="2835" w:type="dxa"/>
          </w:tcPr>
          <w:p w14:paraId="6CD38B6A" w14:textId="77777777" w:rsidR="006611E4" w:rsidRPr="007F02A0" w:rsidRDefault="006611E4" w:rsidP="00310435">
            <w:pPr>
              <w:suppressAutoHyphens/>
              <w:spacing w:after="0"/>
              <w:jc w:val="center"/>
              <w:rPr>
                <w:rFonts w:ascii="Times New Roman" w:hAnsi="Times New Roman"/>
                <w:sz w:val="24"/>
                <w:szCs w:val="24"/>
              </w:rPr>
            </w:pPr>
            <w:r w:rsidRPr="007F02A0">
              <w:rPr>
                <w:rFonts w:ascii="Times New Roman" w:hAnsi="Times New Roman"/>
                <w:sz w:val="24"/>
                <w:szCs w:val="24"/>
              </w:rPr>
              <w:t>Код и наименование профессиональных и общих компетенций</w:t>
            </w:r>
          </w:p>
          <w:p w14:paraId="0A985593" w14:textId="77777777" w:rsidR="006611E4" w:rsidRPr="007F02A0" w:rsidRDefault="006611E4" w:rsidP="00310435">
            <w:pPr>
              <w:suppressAutoHyphens/>
              <w:spacing w:after="0"/>
              <w:jc w:val="center"/>
              <w:rPr>
                <w:rFonts w:ascii="Times New Roman" w:hAnsi="Times New Roman"/>
                <w:sz w:val="24"/>
                <w:szCs w:val="24"/>
              </w:rPr>
            </w:pPr>
            <w:r w:rsidRPr="007F02A0">
              <w:rPr>
                <w:rFonts w:ascii="Times New Roman" w:hAnsi="Times New Roman"/>
                <w:sz w:val="24"/>
                <w:szCs w:val="24"/>
              </w:rPr>
              <w:t>формируемых в рамках модуля</w:t>
            </w:r>
            <w:r w:rsidR="0003463F" w:rsidRPr="007F02A0">
              <w:rPr>
                <w:rStyle w:val="ab"/>
                <w:rFonts w:ascii="Times New Roman" w:hAnsi="Times New Roman"/>
                <w:sz w:val="24"/>
                <w:szCs w:val="24"/>
              </w:rPr>
              <w:footnoteReference w:id="9"/>
            </w:r>
          </w:p>
        </w:tc>
        <w:tc>
          <w:tcPr>
            <w:tcW w:w="4918" w:type="dxa"/>
          </w:tcPr>
          <w:p w14:paraId="1117A9D1" w14:textId="77777777" w:rsidR="006611E4" w:rsidRPr="007F02A0" w:rsidRDefault="006611E4" w:rsidP="00310435">
            <w:pPr>
              <w:suppressAutoHyphens/>
              <w:spacing w:after="0"/>
              <w:jc w:val="center"/>
              <w:rPr>
                <w:rFonts w:ascii="Times New Roman" w:hAnsi="Times New Roman"/>
                <w:sz w:val="24"/>
                <w:szCs w:val="24"/>
              </w:rPr>
            </w:pPr>
          </w:p>
          <w:p w14:paraId="53DA805B" w14:textId="77777777" w:rsidR="006611E4" w:rsidRPr="007F02A0" w:rsidRDefault="006611E4" w:rsidP="00310435">
            <w:pPr>
              <w:suppressAutoHyphens/>
              <w:spacing w:after="0"/>
              <w:jc w:val="center"/>
              <w:rPr>
                <w:rFonts w:ascii="Times New Roman" w:hAnsi="Times New Roman"/>
                <w:sz w:val="24"/>
                <w:szCs w:val="24"/>
              </w:rPr>
            </w:pPr>
            <w:r w:rsidRPr="007F02A0">
              <w:rPr>
                <w:rFonts w:ascii="Times New Roman" w:hAnsi="Times New Roman"/>
                <w:sz w:val="24"/>
                <w:szCs w:val="24"/>
              </w:rPr>
              <w:t>Критерии оценки</w:t>
            </w:r>
          </w:p>
        </w:tc>
        <w:tc>
          <w:tcPr>
            <w:tcW w:w="1876" w:type="dxa"/>
          </w:tcPr>
          <w:p w14:paraId="007AFD34" w14:textId="77777777" w:rsidR="006611E4" w:rsidRPr="007F02A0" w:rsidRDefault="006611E4" w:rsidP="00310435">
            <w:pPr>
              <w:suppressAutoHyphens/>
              <w:spacing w:after="0"/>
              <w:jc w:val="center"/>
              <w:rPr>
                <w:rFonts w:ascii="Times New Roman" w:hAnsi="Times New Roman"/>
                <w:sz w:val="24"/>
                <w:szCs w:val="24"/>
              </w:rPr>
            </w:pPr>
          </w:p>
          <w:p w14:paraId="095054B6" w14:textId="77777777" w:rsidR="006611E4" w:rsidRPr="007F02A0" w:rsidRDefault="006611E4" w:rsidP="00310435">
            <w:pPr>
              <w:suppressAutoHyphens/>
              <w:spacing w:after="0"/>
              <w:jc w:val="center"/>
              <w:rPr>
                <w:rFonts w:ascii="Times New Roman" w:hAnsi="Times New Roman"/>
                <w:sz w:val="24"/>
                <w:szCs w:val="24"/>
              </w:rPr>
            </w:pPr>
            <w:r w:rsidRPr="007F02A0">
              <w:rPr>
                <w:rFonts w:ascii="Times New Roman" w:hAnsi="Times New Roman"/>
                <w:sz w:val="24"/>
                <w:szCs w:val="24"/>
              </w:rPr>
              <w:t>Методы оценки</w:t>
            </w:r>
          </w:p>
        </w:tc>
      </w:tr>
      <w:tr w:rsidR="006611E4" w:rsidRPr="007F02A0" w14:paraId="27C64B5E" w14:textId="77777777" w:rsidTr="0003463F">
        <w:trPr>
          <w:cantSplit/>
          <w:trHeight w:val="6242"/>
        </w:trPr>
        <w:tc>
          <w:tcPr>
            <w:tcW w:w="2835" w:type="dxa"/>
          </w:tcPr>
          <w:p w14:paraId="34EB2868" w14:textId="77777777" w:rsidR="006611E4" w:rsidRPr="007F02A0" w:rsidRDefault="006611E4" w:rsidP="00310435">
            <w:pPr>
              <w:pStyle w:val="2"/>
              <w:spacing w:before="0" w:after="0" w:line="276" w:lineRule="auto"/>
              <w:rPr>
                <w:rStyle w:val="af"/>
                <w:rFonts w:ascii="Times New Roman" w:hAnsi="Times New Roman"/>
                <w:b w:val="0"/>
                <w:iCs w:val="0"/>
                <w:sz w:val="24"/>
                <w:szCs w:val="24"/>
              </w:rPr>
            </w:pPr>
            <w:r w:rsidRPr="007F02A0">
              <w:rPr>
                <w:rStyle w:val="af"/>
                <w:rFonts w:ascii="Times New Roman" w:hAnsi="Times New Roman"/>
                <w:b w:val="0"/>
                <w:iCs w:val="0"/>
                <w:sz w:val="24"/>
                <w:szCs w:val="24"/>
              </w:rPr>
              <w:t xml:space="preserve"> 3.1. Консультировать население по вопросам профилактики</w:t>
            </w:r>
          </w:p>
        </w:tc>
        <w:tc>
          <w:tcPr>
            <w:tcW w:w="4918" w:type="dxa"/>
          </w:tcPr>
          <w:p w14:paraId="3C79EA0F" w14:textId="77777777" w:rsidR="006611E4" w:rsidRPr="007F02A0" w:rsidRDefault="006611E4" w:rsidP="00310435">
            <w:pPr>
              <w:pStyle w:val="2"/>
              <w:spacing w:before="0" w:after="0" w:line="276" w:lineRule="auto"/>
              <w:rPr>
                <w:rFonts w:ascii="Times New Roman" w:hAnsi="Times New Roman"/>
                <w:b w:val="0"/>
                <w:i w:val="0"/>
                <w:iCs w:val="0"/>
                <w:sz w:val="24"/>
                <w:szCs w:val="24"/>
              </w:rPr>
            </w:pPr>
            <w:r w:rsidRPr="007F02A0">
              <w:rPr>
                <w:rFonts w:ascii="Times New Roman" w:hAnsi="Times New Roman"/>
                <w:b w:val="0"/>
                <w:i w:val="0"/>
                <w:iCs w:val="0"/>
                <w:sz w:val="24"/>
                <w:szCs w:val="24"/>
              </w:rPr>
              <w:t>- соответствие составленных планов обучения населения принципам здорового образа жизни возрастной категории пациентов, их индивидуальным особенностям и рекомендациям центров медицинской профилактики;</w:t>
            </w:r>
          </w:p>
          <w:p w14:paraId="2C1517D8" w14:textId="77777777" w:rsidR="006611E4" w:rsidRPr="007F02A0" w:rsidRDefault="006611E4" w:rsidP="00310435">
            <w:pPr>
              <w:spacing w:after="0"/>
              <w:rPr>
                <w:rFonts w:ascii="Times New Roman" w:hAnsi="Times New Roman"/>
                <w:sz w:val="24"/>
                <w:szCs w:val="24"/>
              </w:rPr>
            </w:pPr>
            <w:r w:rsidRPr="007F02A0">
              <w:rPr>
                <w:rFonts w:ascii="Times New Roman" w:hAnsi="Times New Roman"/>
                <w:sz w:val="24"/>
                <w:szCs w:val="24"/>
              </w:rPr>
              <w:t>- качество и полнота рекомендаций здоровым людям разного возраста по вопросам питания, двигательной активности, профилактике вредных привычек в соответствии с информацией проекта «Кодекс здоровья и долголетия».</w:t>
            </w:r>
          </w:p>
          <w:p w14:paraId="40407D81" w14:textId="77777777" w:rsidR="006611E4" w:rsidRPr="007F02A0" w:rsidRDefault="006611E4" w:rsidP="00310435">
            <w:pPr>
              <w:spacing w:after="0"/>
              <w:rPr>
                <w:rFonts w:ascii="Times New Roman" w:hAnsi="Times New Roman"/>
                <w:sz w:val="24"/>
                <w:szCs w:val="24"/>
              </w:rPr>
            </w:pPr>
            <w:r w:rsidRPr="007F02A0">
              <w:rPr>
                <w:rFonts w:ascii="Times New Roman" w:hAnsi="Times New Roman"/>
                <w:sz w:val="24"/>
                <w:szCs w:val="24"/>
              </w:rPr>
              <w:t>- грамотная разработка планов гигиенического воспитания (первичная профилактика) по преодолению и уменьшению факторов риска развития различных заболеваний на основании результатов опроса и обследования пациентов.</w:t>
            </w:r>
          </w:p>
          <w:p w14:paraId="051B9502" w14:textId="77777777" w:rsidR="006611E4" w:rsidRPr="007F02A0" w:rsidRDefault="006611E4" w:rsidP="00310435">
            <w:pPr>
              <w:spacing w:after="0"/>
              <w:rPr>
                <w:rFonts w:ascii="Times New Roman" w:hAnsi="Times New Roman"/>
                <w:sz w:val="24"/>
                <w:szCs w:val="24"/>
              </w:rPr>
            </w:pPr>
            <w:r w:rsidRPr="007F02A0">
              <w:rPr>
                <w:rFonts w:ascii="Times New Roman" w:hAnsi="Times New Roman"/>
                <w:sz w:val="24"/>
                <w:szCs w:val="24"/>
              </w:rPr>
              <w:t>- составление планов санитарно-гигиенического воспитания (вторичная и третичная профилактика) в зависимости от патологии пациентов и в соответствии с рекомендациями центр</w:t>
            </w:r>
            <w:r w:rsidR="00AD67DE" w:rsidRPr="007F02A0">
              <w:rPr>
                <w:rFonts w:ascii="Times New Roman" w:hAnsi="Times New Roman"/>
                <w:sz w:val="24"/>
                <w:szCs w:val="24"/>
              </w:rPr>
              <w:t>а</w:t>
            </w:r>
            <w:r w:rsidRPr="007F02A0">
              <w:rPr>
                <w:rFonts w:ascii="Times New Roman" w:hAnsi="Times New Roman"/>
                <w:sz w:val="24"/>
                <w:szCs w:val="24"/>
              </w:rPr>
              <w:t xml:space="preserve"> медицинской профилактики</w:t>
            </w:r>
          </w:p>
        </w:tc>
        <w:tc>
          <w:tcPr>
            <w:tcW w:w="1876" w:type="dxa"/>
          </w:tcPr>
          <w:p w14:paraId="0E302AB9" w14:textId="77777777" w:rsidR="006611E4" w:rsidRPr="007F02A0" w:rsidRDefault="006611E4" w:rsidP="00310435">
            <w:pPr>
              <w:suppressAutoHyphens/>
              <w:spacing w:after="0"/>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p w14:paraId="68E3A923" w14:textId="77777777" w:rsidR="006611E4" w:rsidRPr="007F02A0" w:rsidRDefault="006611E4" w:rsidP="00310435">
            <w:pPr>
              <w:suppressAutoHyphens/>
              <w:spacing w:after="0"/>
              <w:rPr>
                <w:rFonts w:ascii="Times New Roman" w:hAnsi="Times New Roman"/>
                <w:sz w:val="24"/>
                <w:szCs w:val="24"/>
              </w:rPr>
            </w:pPr>
          </w:p>
          <w:p w14:paraId="00DC8AD2" w14:textId="77777777" w:rsidR="006611E4" w:rsidRPr="007F02A0" w:rsidRDefault="006611E4" w:rsidP="00310435">
            <w:pPr>
              <w:suppressAutoHyphens/>
              <w:spacing w:after="0"/>
              <w:rPr>
                <w:rFonts w:ascii="Times New Roman" w:hAnsi="Times New Roman"/>
                <w:sz w:val="24"/>
                <w:szCs w:val="24"/>
              </w:rPr>
            </w:pPr>
            <w:r w:rsidRPr="007F02A0">
              <w:rPr>
                <w:rFonts w:ascii="Times New Roman" w:hAnsi="Times New Roman"/>
                <w:sz w:val="24"/>
                <w:szCs w:val="24"/>
              </w:rPr>
              <w:t>Экзамен по модулю</w:t>
            </w:r>
          </w:p>
        </w:tc>
      </w:tr>
      <w:tr w:rsidR="006611E4" w:rsidRPr="007F02A0" w14:paraId="1FFF76E4" w14:textId="77777777" w:rsidTr="0003463F">
        <w:trPr>
          <w:cantSplit/>
          <w:trHeight w:val="1098"/>
        </w:trPr>
        <w:tc>
          <w:tcPr>
            <w:tcW w:w="2835" w:type="dxa"/>
          </w:tcPr>
          <w:p w14:paraId="7D462E03" w14:textId="77777777" w:rsidR="006611E4" w:rsidRPr="007F02A0" w:rsidRDefault="006611E4"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ПК 3.2. Пропагандировать здоровый образ жизни</w:t>
            </w:r>
          </w:p>
        </w:tc>
        <w:tc>
          <w:tcPr>
            <w:tcW w:w="4918" w:type="dxa"/>
          </w:tcPr>
          <w:p w14:paraId="08601EC5" w14:textId="77777777" w:rsidR="006611E4" w:rsidRPr="007F02A0" w:rsidRDefault="006611E4" w:rsidP="00310435">
            <w:pPr>
              <w:pStyle w:val="2"/>
              <w:spacing w:before="0" w:after="0" w:line="276" w:lineRule="auto"/>
              <w:jc w:val="both"/>
              <w:rPr>
                <w:rFonts w:ascii="Times New Roman" w:hAnsi="Times New Roman"/>
                <w:i w:val="0"/>
                <w:iCs w:val="0"/>
                <w:sz w:val="24"/>
                <w:szCs w:val="24"/>
              </w:rPr>
            </w:pPr>
            <w:r w:rsidRPr="007F02A0">
              <w:rPr>
                <w:rFonts w:ascii="Times New Roman" w:hAnsi="Times New Roman"/>
                <w:b w:val="0"/>
                <w:i w:val="0"/>
                <w:iCs w:val="0"/>
                <w:sz w:val="24"/>
                <w:szCs w:val="24"/>
              </w:rPr>
              <w:t>- соответствие подготовленных информационно-агитационных материалов для населения требованиям к оформлению и содержанию средств гигиенического обучения.</w:t>
            </w:r>
          </w:p>
        </w:tc>
        <w:tc>
          <w:tcPr>
            <w:tcW w:w="1876" w:type="dxa"/>
          </w:tcPr>
          <w:p w14:paraId="6A891633" w14:textId="77777777" w:rsidR="006611E4" w:rsidRPr="007F02A0" w:rsidRDefault="006611E4" w:rsidP="00310435">
            <w:pPr>
              <w:suppressAutoHyphens/>
              <w:spacing w:after="0"/>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p w14:paraId="282589EE" w14:textId="77777777" w:rsidR="006611E4" w:rsidRPr="007F02A0" w:rsidRDefault="006611E4" w:rsidP="00310435">
            <w:pPr>
              <w:suppressAutoHyphens/>
              <w:spacing w:after="0"/>
              <w:rPr>
                <w:rFonts w:ascii="Times New Roman" w:hAnsi="Times New Roman"/>
                <w:sz w:val="24"/>
                <w:szCs w:val="24"/>
              </w:rPr>
            </w:pPr>
          </w:p>
          <w:p w14:paraId="43293C6A" w14:textId="77777777" w:rsidR="006611E4" w:rsidRPr="007F02A0" w:rsidRDefault="006611E4" w:rsidP="00310435">
            <w:pPr>
              <w:suppressAutoHyphens/>
              <w:spacing w:after="0"/>
              <w:rPr>
                <w:rFonts w:ascii="Times New Roman" w:hAnsi="Times New Roman"/>
                <w:sz w:val="24"/>
                <w:szCs w:val="24"/>
              </w:rPr>
            </w:pPr>
            <w:r w:rsidRPr="007F02A0">
              <w:rPr>
                <w:rFonts w:ascii="Times New Roman" w:hAnsi="Times New Roman"/>
                <w:sz w:val="24"/>
                <w:szCs w:val="24"/>
              </w:rPr>
              <w:t>Экзамен по модулю</w:t>
            </w:r>
          </w:p>
        </w:tc>
      </w:tr>
      <w:tr w:rsidR="006611E4" w:rsidRPr="007F02A0" w14:paraId="26E9C4F3" w14:textId="77777777" w:rsidTr="0003463F">
        <w:trPr>
          <w:cantSplit/>
          <w:trHeight w:val="1098"/>
        </w:trPr>
        <w:tc>
          <w:tcPr>
            <w:tcW w:w="2835" w:type="dxa"/>
          </w:tcPr>
          <w:p w14:paraId="2680CE24" w14:textId="77777777" w:rsidR="006611E4" w:rsidRPr="007F02A0" w:rsidRDefault="006611E4"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ПК 3.3. Участвовать в проведении профилактических осмотров и диспансеризации населения</w:t>
            </w:r>
          </w:p>
        </w:tc>
        <w:tc>
          <w:tcPr>
            <w:tcW w:w="4918" w:type="dxa"/>
          </w:tcPr>
          <w:p w14:paraId="3670EF3B" w14:textId="77777777" w:rsidR="006611E4" w:rsidRPr="007F02A0" w:rsidRDefault="006611E4"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проведение профилактических осмотров в соответствии правилами и порядком</w:t>
            </w:r>
          </w:p>
        </w:tc>
        <w:tc>
          <w:tcPr>
            <w:tcW w:w="1876" w:type="dxa"/>
          </w:tcPr>
          <w:p w14:paraId="25966E19" w14:textId="77777777" w:rsidR="006611E4" w:rsidRPr="007F02A0" w:rsidRDefault="006611E4" w:rsidP="00310435">
            <w:pPr>
              <w:suppressAutoHyphens/>
              <w:spacing w:after="0"/>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p w14:paraId="170A6963" w14:textId="77777777" w:rsidR="006611E4" w:rsidRPr="007F02A0" w:rsidRDefault="006611E4" w:rsidP="00310435">
            <w:pPr>
              <w:suppressAutoHyphens/>
              <w:spacing w:after="0"/>
              <w:rPr>
                <w:rFonts w:ascii="Times New Roman" w:hAnsi="Times New Roman"/>
                <w:sz w:val="24"/>
                <w:szCs w:val="24"/>
              </w:rPr>
            </w:pPr>
          </w:p>
          <w:p w14:paraId="0579A634" w14:textId="77777777" w:rsidR="006611E4" w:rsidRPr="007F02A0" w:rsidRDefault="006611E4" w:rsidP="00310435">
            <w:pPr>
              <w:suppressAutoHyphens/>
              <w:spacing w:after="0"/>
              <w:rPr>
                <w:rFonts w:ascii="Times New Roman" w:hAnsi="Times New Roman"/>
                <w:sz w:val="24"/>
                <w:szCs w:val="24"/>
              </w:rPr>
            </w:pPr>
            <w:r w:rsidRPr="007F02A0">
              <w:rPr>
                <w:rFonts w:ascii="Times New Roman" w:hAnsi="Times New Roman"/>
                <w:sz w:val="24"/>
                <w:szCs w:val="24"/>
              </w:rPr>
              <w:t>Экзамен по модулю</w:t>
            </w:r>
          </w:p>
        </w:tc>
      </w:tr>
      <w:tr w:rsidR="006611E4" w:rsidRPr="007F02A0" w14:paraId="711CAE9D" w14:textId="77777777" w:rsidTr="0003463F">
        <w:trPr>
          <w:cantSplit/>
          <w:trHeight w:val="1098"/>
        </w:trPr>
        <w:tc>
          <w:tcPr>
            <w:tcW w:w="2835" w:type="dxa"/>
          </w:tcPr>
          <w:p w14:paraId="7135709F" w14:textId="77777777" w:rsidR="006611E4" w:rsidRPr="007F02A0" w:rsidRDefault="006611E4"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ПК 3.4. Проводить санитарно-противоэпидемические мероприятия по профилактике инфекционных заболеваний</w:t>
            </w:r>
          </w:p>
        </w:tc>
        <w:tc>
          <w:tcPr>
            <w:tcW w:w="4918" w:type="dxa"/>
          </w:tcPr>
          <w:p w14:paraId="2A2E7581" w14:textId="77777777" w:rsidR="006611E4" w:rsidRPr="007F02A0" w:rsidRDefault="006611E4" w:rsidP="00310435">
            <w:pPr>
              <w:pStyle w:val="2"/>
              <w:spacing w:before="0" w:after="0" w:line="276" w:lineRule="auto"/>
              <w:rPr>
                <w:rStyle w:val="af"/>
                <w:rFonts w:ascii="Times New Roman" w:hAnsi="Times New Roman"/>
                <w:b w:val="0"/>
                <w:iCs w:val="0"/>
                <w:sz w:val="24"/>
                <w:szCs w:val="24"/>
              </w:rPr>
            </w:pPr>
            <w:r w:rsidRPr="007F02A0">
              <w:rPr>
                <w:rStyle w:val="af"/>
                <w:rFonts w:ascii="Times New Roman" w:hAnsi="Times New Roman"/>
                <w:b w:val="0"/>
                <w:iCs w:val="0"/>
                <w:sz w:val="24"/>
                <w:szCs w:val="24"/>
              </w:rPr>
              <w:t>- обоснованный выбор объема и вида санитарно-противоэпидемических мероприятий в зависимости от инфекционного заболевания</w:t>
            </w:r>
          </w:p>
        </w:tc>
        <w:tc>
          <w:tcPr>
            <w:tcW w:w="1876" w:type="dxa"/>
          </w:tcPr>
          <w:p w14:paraId="535EA583" w14:textId="77777777" w:rsidR="006611E4" w:rsidRPr="007F02A0" w:rsidRDefault="006611E4" w:rsidP="00310435">
            <w:pPr>
              <w:suppressAutoHyphens/>
              <w:spacing w:after="0"/>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p w14:paraId="71006FA6" w14:textId="77777777" w:rsidR="006611E4" w:rsidRPr="007F02A0" w:rsidRDefault="006611E4" w:rsidP="00310435">
            <w:pPr>
              <w:suppressAutoHyphens/>
              <w:spacing w:after="0"/>
              <w:rPr>
                <w:rFonts w:ascii="Times New Roman" w:hAnsi="Times New Roman"/>
                <w:sz w:val="24"/>
                <w:szCs w:val="24"/>
              </w:rPr>
            </w:pPr>
          </w:p>
          <w:p w14:paraId="38C82413" w14:textId="77777777" w:rsidR="006611E4" w:rsidRPr="007F02A0" w:rsidRDefault="006611E4" w:rsidP="00310435">
            <w:pPr>
              <w:suppressAutoHyphens/>
              <w:spacing w:after="0"/>
              <w:rPr>
                <w:rFonts w:ascii="Times New Roman" w:hAnsi="Times New Roman"/>
                <w:sz w:val="24"/>
                <w:szCs w:val="24"/>
              </w:rPr>
            </w:pPr>
            <w:r w:rsidRPr="007F02A0">
              <w:rPr>
                <w:rFonts w:ascii="Times New Roman" w:hAnsi="Times New Roman"/>
                <w:sz w:val="24"/>
                <w:szCs w:val="24"/>
              </w:rPr>
              <w:t>Экзамен по модулю</w:t>
            </w:r>
          </w:p>
        </w:tc>
      </w:tr>
      <w:tr w:rsidR="006611E4" w:rsidRPr="007F02A0" w14:paraId="67BDBCEB" w14:textId="77777777" w:rsidTr="0003463F">
        <w:trPr>
          <w:cantSplit/>
          <w:trHeight w:val="1098"/>
        </w:trPr>
        <w:tc>
          <w:tcPr>
            <w:tcW w:w="2835" w:type="dxa"/>
          </w:tcPr>
          <w:p w14:paraId="7463A256" w14:textId="77777777" w:rsidR="006611E4" w:rsidRPr="007F02A0" w:rsidRDefault="006611E4"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ПК 3.5. Участвовать в иммунопрофилактике инфекционных заболеваний</w:t>
            </w:r>
          </w:p>
        </w:tc>
        <w:tc>
          <w:tcPr>
            <w:tcW w:w="4918" w:type="dxa"/>
          </w:tcPr>
          <w:p w14:paraId="2D57AD43" w14:textId="77777777" w:rsidR="006611E4" w:rsidRPr="007F02A0" w:rsidRDefault="006611E4" w:rsidP="00310435">
            <w:pPr>
              <w:pStyle w:val="2"/>
              <w:spacing w:before="0" w:after="0" w:line="276" w:lineRule="auto"/>
              <w:jc w:val="both"/>
              <w:rPr>
                <w:rStyle w:val="af"/>
                <w:rFonts w:ascii="Times New Roman" w:hAnsi="Times New Roman"/>
                <w:b w:val="0"/>
                <w:iCs w:val="0"/>
                <w:sz w:val="24"/>
                <w:szCs w:val="24"/>
              </w:rPr>
            </w:pPr>
            <w:r w:rsidRPr="007F02A0">
              <w:rPr>
                <w:rFonts w:ascii="Times New Roman" w:hAnsi="Times New Roman"/>
                <w:b w:val="0"/>
                <w:i w:val="0"/>
                <w:iCs w:val="0"/>
                <w:sz w:val="24"/>
                <w:szCs w:val="24"/>
              </w:rPr>
              <w:t>- соответствие составленных рекомендаций пациенту и его окружению по вопросам иммунопрофилактики Федеральному закону "Об иммунопрофилактике инфекционных болезней» и национальным календарем прививок</w:t>
            </w:r>
          </w:p>
        </w:tc>
        <w:tc>
          <w:tcPr>
            <w:tcW w:w="1876" w:type="dxa"/>
          </w:tcPr>
          <w:p w14:paraId="179EAC19" w14:textId="77777777" w:rsidR="006611E4" w:rsidRPr="007F02A0" w:rsidRDefault="006611E4" w:rsidP="00310435">
            <w:pPr>
              <w:suppressAutoHyphens/>
              <w:spacing w:after="0"/>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p w14:paraId="3D3CFCDF" w14:textId="77777777" w:rsidR="006611E4" w:rsidRPr="007F02A0" w:rsidRDefault="00210B39" w:rsidP="00310435">
            <w:pPr>
              <w:suppressAutoHyphens/>
              <w:spacing w:after="0"/>
              <w:rPr>
                <w:rFonts w:ascii="Times New Roman" w:hAnsi="Times New Roman"/>
                <w:sz w:val="24"/>
                <w:szCs w:val="24"/>
              </w:rPr>
            </w:pPr>
            <w:r w:rsidRPr="007F02A0">
              <w:rPr>
                <w:rFonts w:ascii="Times New Roman" w:hAnsi="Times New Roman"/>
                <w:sz w:val="24"/>
                <w:szCs w:val="24"/>
              </w:rPr>
              <w:t>Э</w:t>
            </w:r>
            <w:r w:rsidR="006611E4" w:rsidRPr="007F02A0">
              <w:rPr>
                <w:rFonts w:ascii="Times New Roman" w:hAnsi="Times New Roman"/>
                <w:sz w:val="24"/>
                <w:szCs w:val="24"/>
              </w:rPr>
              <w:t>кзамен по модулю</w:t>
            </w:r>
          </w:p>
        </w:tc>
      </w:tr>
      <w:tr w:rsidR="001C2474" w:rsidRPr="007F02A0" w14:paraId="4FAA2B79" w14:textId="77777777" w:rsidTr="0003463F">
        <w:trPr>
          <w:cantSplit/>
          <w:trHeight w:val="1098"/>
        </w:trPr>
        <w:tc>
          <w:tcPr>
            <w:tcW w:w="2835" w:type="dxa"/>
          </w:tcPr>
          <w:p w14:paraId="75056F44" w14:textId="77777777" w:rsidR="001C2474" w:rsidRPr="007F02A0" w:rsidRDefault="001C2474" w:rsidP="00310435">
            <w:pPr>
              <w:spacing w:after="0"/>
              <w:rPr>
                <w:rStyle w:val="af"/>
                <w:rFonts w:ascii="Times New Roman" w:hAnsi="Times New Roman"/>
                <w:i w:val="0"/>
                <w:sz w:val="24"/>
                <w:szCs w:val="24"/>
              </w:rPr>
            </w:pPr>
            <w:r w:rsidRPr="007F02A0">
              <w:rPr>
                <w:rStyle w:val="af"/>
                <w:rFonts w:ascii="Times New Roman" w:hAnsi="Times New Roman"/>
                <w:i w:val="0"/>
                <w:sz w:val="24"/>
                <w:szCs w:val="24"/>
              </w:rPr>
              <w:t>ОК 01. Выбирать способы решения задач профессиональной деятельности применительно к различным контекстам</w:t>
            </w:r>
          </w:p>
        </w:tc>
        <w:tc>
          <w:tcPr>
            <w:tcW w:w="4918" w:type="dxa"/>
          </w:tcPr>
          <w:p w14:paraId="6C8A731E" w14:textId="77777777" w:rsidR="001C2474" w:rsidRPr="007F02A0" w:rsidRDefault="001C2474" w:rsidP="00310435">
            <w:pPr>
              <w:snapToGrid w:val="0"/>
              <w:spacing w:after="0"/>
              <w:jc w:val="both"/>
              <w:rPr>
                <w:rFonts w:ascii="Times New Roman" w:hAnsi="Times New Roman"/>
                <w:sz w:val="24"/>
                <w:szCs w:val="24"/>
              </w:rPr>
            </w:pPr>
            <w:r w:rsidRPr="007F02A0">
              <w:rPr>
                <w:rFonts w:ascii="Times New Roman" w:hAnsi="Times New Roman"/>
                <w:sz w:val="24"/>
                <w:szCs w:val="24"/>
              </w:rPr>
              <w:t>-</w:t>
            </w:r>
            <w:r w:rsidRPr="007F02A0">
              <w:rPr>
                <w:rStyle w:val="af"/>
                <w:rFonts w:ascii="Times New Roman" w:hAnsi="Times New Roman"/>
                <w:i w:val="0"/>
                <w:sz w:val="24"/>
                <w:szCs w:val="24"/>
              </w:rPr>
              <w:t xml:space="preserve"> соответствие выбранных средств и способов деятельности поставленным целям;</w:t>
            </w:r>
          </w:p>
          <w:p w14:paraId="166F4A00" w14:textId="77777777" w:rsidR="001C2474" w:rsidRPr="007F02A0" w:rsidRDefault="001C2474" w:rsidP="00310435">
            <w:pPr>
              <w:spacing w:after="0"/>
              <w:rPr>
                <w:rStyle w:val="af"/>
                <w:rFonts w:ascii="Times New Roman" w:hAnsi="Times New Roman"/>
                <w:i w:val="0"/>
                <w:sz w:val="24"/>
                <w:szCs w:val="24"/>
              </w:rPr>
            </w:pPr>
            <w:r w:rsidRPr="007F02A0">
              <w:rPr>
                <w:rFonts w:ascii="Times New Roman" w:hAnsi="Times New Roman"/>
                <w:sz w:val="24"/>
                <w:szCs w:val="24"/>
              </w:rPr>
              <w:t>- соотнесение показателей результата выполнения профессиональных задач со стандартами</w:t>
            </w:r>
          </w:p>
        </w:tc>
        <w:tc>
          <w:tcPr>
            <w:tcW w:w="1876" w:type="dxa"/>
          </w:tcPr>
          <w:p w14:paraId="46769E78" w14:textId="77777777" w:rsidR="001C2474" w:rsidRPr="007F02A0" w:rsidRDefault="001C2474" w:rsidP="00310435">
            <w:pPr>
              <w:suppressAutoHyphens/>
              <w:spacing w:after="0"/>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tc>
      </w:tr>
      <w:tr w:rsidR="001C2474" w:rsidRPr="007F02A0" w14:paraId="30242530" w14:textId="77777777" w:rsidTr="0003463F">
        <w:trPr>
          <w:cantSplit/>
          <w:trHeight w:val="1098"/>
        </w:trPr>
        <w:tc>
          <w:tcPr>
            <w:tcW w:w="2835" w:type="dxa"/>
          </w:tcPr>
          <w:p w14:paraId="4E529E8B" w14:textId="77777777" w:rsidR="001C2474" w:rsidRPr="007F02A0" w:rsidRDefault="001C2474" w:rsidP="00310435">
            <w:pPr>
              <w:spacing w:after="0"/>
              <w:rPr>
                <w:rStyle w:val="af"/>
                <w:rFonts w:ascii="Times New Roman" w:hAnsi="Times New Roman"/>
                <w:i w:val="0"/>
                <w:sz w:val="24"/>
                <w:szCs w:val="24"/>
              </w:rPr>
            </w:pPr>
            <w:r w:rsidRPr="007F02A0">
              <w:rPr>
                <w:rStyle w:val="af"/>
                <w:rFonts w:ascii="Times New Roman" w:hAnsi="Times New Roman"/>
                <w:i w:val="0"/>
                <w:sz w:val="24"/>
                <w:szCs w:val="24"/>
              </w:rPr>
              <w:t>ОК 02.</w:t>
            </w:r>
            <w:r w:rsidRPr="007F02A0">
              <w:rPr>
                <w:rStyle w:val="af"/>
                <w:rFonts w:ascii="Times New Roman" w:hAnsi="Times New Roman"/>
                <w:bCs/>
                <w:i w:val="0"/>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18" w:type="dxa"/>
          </w:tcPr>
          <w:p w14:paraId="52990F50" w14:textId="77777777" w:rsidR="001C2474" w:rsidRPr="007F02A0" w:rsidRDefault="001C2474" w:rsidP="00310435">
            <w:pPr>
              <w:spacing w:after="0"/>
              <w:rPr>
                <w:rFonts w:ascii="Times New Roman" w:hAnsi="Times New Roman"/>
                <w:sz w:val="24"/>
                <w:szCs w:val="24"/>
              </w:rPr>
            </w:pPr>
            <w:r w:rsidRPr="007F02A0">
              <w:rPr>
                <w:rFonts w:ascii="Times New Roman" w:hAnsi="Times New Roman"/>
                <w:sz w:val="24"/>
                <w:szCs w:val="24"/>
              </w:rPr>
              <w:t xml:space="preserve">- демонстрация полноты охвата информационных источников и достоверности информации; </w:t>
            </w:r>
          </w:p>
          <w:p w14:paraId="54ED6194" w14:textId="77777777" w:rsidR="001C2474" w:rsidRPr="007F02A0" w:rsidRDefault="001C2474" w:rsidP="00310435">
            <w:pPr>
              <w:spacing w:after="0"/>
              <w:rPr>
                <w:rStyle w:val="af"/>
                <w:rFonts w:ascii="Times New Roman" w:hAnsi="Times New Roman"/>
                <w:bCs/>
                <w:i w:val="0"/>
                <w:sz w:val="24"/>
                <w:szCs w:val="24"/>
              </w:rPr>
            </w:pPr>
            <w:r w:rsidRPr="007F02A0">
              <w:rPr>
                <w:rStyle w:val="af"/>
                <w:rFonts w:ascii="Times New Roman" w:hAnsi="Times New Roman"/>
                <w:bCs/>
                <w:i w:val="0"/>
                <w:sz w:val="24"/>
                <w:szCs w:val="24"/>
              </w:rPr>
              <w:t>- оптимальный выбор источника информации в соответствии с поставленной задачей;</w:t>
            </w:r>
          </w:p>
          <w:p w14:paraId="31C54BB9" w14:textId="77777777" w:rsidR="001C2474" w:rsidRPr="007F02A0" w:rsidRDefault="001C2474" w:rsidP="00310435">
            <w:pPr>
              <w:spacing w:after="0"/>
              <w:rPr>
                <w:rStyle w:val="af"/>
                <w:rFonts w:ascii="Times New Roman" w:hAnsi="Times New Roman"/>
                <w:bCs/>
                <w:i w:val="0"/>
                <w:sz w:val="24"/>
                <w:szCs w:val="24"/>
              </w:rPr>
            </w:pPr>
            <w:r w:rsidRPr="007F02A0">
              <w:rPr>
                <w:rStyle w:val="af"/>
                <w:rFonts w:ascii="Times New Roman" w:hAnsi="Times New Roman"/>
                <w:bCs/>
                <w:i w:val="0"/>
                <w:sz w:val="24"/>
                <w:szCs w:val="24"/>
              </w:rPr>
              <w:t>- соответствие найденной информации поставленной задаче</w:t>
            </w:r>
            <w:r w:rsidRPr="007F02A0">
              <w:rPr>
                <w:rFonts w:ascii="Times New Roman" w:hAnsi="Times New Roman"/>
                <w:sz w:val="24"/>
                <w:szCs w:val="24"/>
              </w:rPr>
              <w:t xml:space="preserve"> </w:t>
            </w:r>
          </w:p>
        </w:tc>
        <w:tc>
          <w:tcPr>
            <w:tcW w:w="1876" w:type="dxa"/>
          </w:tcPr>
          <w:p w14:paraId="78F6D3B1" w14:textId="77777777" w:rsidR="001C2474" w:rsidRPr="007F02A0" w:rsidRDefault="001C2474" w:rsidP="00310435">
            <w:pPr>
              <w:suppressAutoHyphens/>
              <w:spacing w:after="0"/>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tc>
      </w:tr>
      <w:tr w:rsidR="001C2474" w:rsidRPr="007F02A0" w14:paraId="272B8278" w14:textId="77777777" w:rsidTr="0003463F">
        <w:trPr>
          <w:cantSplit/>
          <w:trHeight w:val="1098"/>
        </w:trPr>
        <w:tc>
          <w:tcPr>
            <w:tcW w:w="2835" w:type="dxa"/>
          </w:tcPr>
          <w:p w14:paraId="75B36DE3" w14:textId="77777777" w:rsidR="001C2474" w:rsidRPr="007F02A0" w:rsidRDefault="001C2474"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918" w:type="dxa"/>
          </w:tcPr>
          <w:p w14:paraId="7F8B9A4B" w14:textId="77777777" w:rsidR="001C2474" w:rsidRPr="007F02A0" w:rsidRDefault="001C2474" w:rsidP="00310435">
            <w:pPr>
              <w:pStyle w:val="2"/>
              <w:spacing w:before="0" w:after="0" w:line="276" w:lineRule="auto"/>
              <w:jc w:val="both"/>
              <w:rPr>
                <w:rFonts w:ascii="Times New Roman" w:hAnsi="Times New Roman"/>
                <w:b w:val="0"/>
                <w:i w:val="0"/>
                <w:iCs w:val="0"/>
                <w:sz w:val="24"/>
                <w:szCs w:val="24"/>
              </w:rPr>
            </w:pPr>
            <w:r w:rsidRPr="007F02A0">
              <w:rPr>
                <w:rFonts w:ascii="Times New Roman" w:hAnsi="Times New Roman"/>
                <w:b w:val="0"/>
                <w:i w:val="0"/>
                <w:iCs w:val="0"/>
                <w:sz w:val="24"/>
                <w:szCs w:val="24"/>
              </w:rPr>
              <w:t>- получение дополнительных профессиональных знаний пут</w:t>
            </w:r>
            <w:r w:rsidR="0029111F" w:rsidRPr="007F02A0">
              <w:rPr>
                <w:rFonts w:ascii="Times New Roman" w:hAnsi="Times New Roman"/>
                <w:b w:val="0"/>
                <w:i w:val="0"/>
                <w:iCs w:val="0"/>
                <w:sz w:val="24"/>
                <w:szCs w:val="24"/>
              </w:rPr>
              <w:t>е</w:t>
            </w:r>
            <w:r w:rsidRPr="007F02A0">
              <w:rPr>
                <w:rFonts w:ascii="Times New Roman" w:hAnsi="Times New Roman"/>
                <w:b w:val="0"/>
                <w:i w:val="0"/>
                <w:iCs w:val="0"/>
                <w:sz w:val="24"/>
                <w:szCs w:val="24"/>
              </w:rPr>
              <w:t xml:space="preserve">м самообразования, </w:t>
            </w:r>
          </w:p>
          <w:p w14:paraId="29AB20C4" w14:textId="77777777" w:rsidR="001C2474" w:rsidRPr="007F02A0" w:rsidRDefault="001C2474" w:rsidP="00310435">
            <w:pPr>
              <w:pStyle w:val="2"/>
              <w:spacing w:before="0" w:after="0" w:line="276" w:lineRule="auto"/>
              <w:jc w:val="both"/>
              <w:rPr>
                <w:rStyle w:val="af"/>
                <w:rFonts w:ascii="Times New Roman" w:hAnsi="Times New Roman"/>
                <w:b w:val="0"/>
                <w:iCs w:val="0"/>
                <w:sz w:val="24"/>
                <w:szCs w:val="24"/>
              </w:rPr>
            </w:pPr>
            <w:r w:rsidRPr="007F02A0">
              <w:rPr>
                <w:rFonts w:ascii="Times New Roman" w:hAnsi="Times New Roman"/>
                <w:b w:val="0"/>
                <w:i w:val="0"/>
                <w:iCs w:val="0"/>
                <w:sz w:val="24"/>
                <w:szCs w:val="24"/>
              </w:rPr>
              <w:t>- проявление интереса к инновациям в области профессиональной деятельности.</w:t>
            </w:r>
          </w:p>
        </w:tc>
        <w:tc>
          <w:tcPr>
            <w:tcW w:w="1876" w:type="dxa"/>
          </w:tcPr>
          <w:p w14:paraId="2514B9E0" w14:textId="77777777" w:rsidR="001C2474" w:rsidRPr="007F02A0" w:rsidRDefault="001C2474" w:rsidP="00310435">
            <w:pPr>
              <w:suppressAutoHyphens/>
              <w:spacing w:after="0"/>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tc>
      </w:tr>
      <w:tr w:rsidR="001C2474" w:rsidRPr="007F02A0" w14:paraId="4033EA11" w14:textId="77777777" w:rsidTr="0003463F">
        <w:trPr>
          <w:cantSplit/>
          <w:trHeight w:val="1098"/>
        </w:trPr>
        <w:tc>
          <w:tcPr>
            <w:tcW w:w="2835" w:type="dxa"/>
          </w:tcPr>
          <w:p w14:paraId="4B3902FF" w14:textId="77777777" w:rsidR="001C2474" w:rsidRPr="007F02A0" w:rsidRDefault="001C2474"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ОК 04. Эффективно взаимодействовать и работать в коллективе и команде</w:t>
            </w:r>
          </w:p>
        </w:tc>
        <w:tc>
          <w:tcPr>
            <w:tcW w:w="4918" w:type="dxa"/>
          </w:tcPr>
          <w:p w14:paraId="6534BC76" w14:textId="77777777" w:rsidR="001C2474" w:rsidRPr="007F02A0" w:rsidRDefault="001C2474" w:rsidP="00310435">
            <w:pPr>
              <w:pStyle w:val="2"/>
              <w:spacing w:before="0" w:after="0" w:line="276" w:lineRule="auto"/>
              <w:jc w:val="both"/>
              <w:rPr>
                <w:rFonts w:ascii="Times New Roman" w:hAnsi="Times New Roman"/>
                <w:b w:val="0"/>
                <w:i w:val="0"/>
                <w:iCs w:val="0"/>
                <w:sz w:val="24"/>
                <w:szCs w:val="24"/>
              </w:rPr>
            </w:pPr>
            <w:r w:rsidRPr="007F02A0">
              <w:rPr>
                <w:rStyle w:val="af"/>
                <w:rFonts w:ascii="Times New Roman" w:hAnsi="Times New Roman"/>
                <w:b w:val="0"/>
                <w:iCs w:val="0"/>
                <w:sz w:val="24"/>
                <w:szCs w:val="24"/>
              </w:rPr>
              <w:t>-</w:t>
            </w:r>
            <w:r w:rsidR="00F13493" w:rsidRPr="007F02A0">
              <w:rPr>
                <w:rStyle w:val="af"/>
                <w:rFonts w:ascii="Times New Roman" w:hAnsi="Times New Roman"/>
                <w:b w:val="0"/>
                <w:iCs w:val="0"/>
                <w:sz w:val="24"/>
                <w:szCs w:val="24"/>
              </w:rPr>
              <w:t xml:space="preserve"> </w:t>
            </w:r>
            <w:r w:rsidRPr="007F02A0">
              <w:rPr>
                <w:rFonts w:ascii="Times New Roman" w:hAnsi="Times New Roman"/>
                <w:b w:val="0"/>
                <w:i w:val="0"/>
                <w:iCs w:val="0"/>
                <w:sz w:val="24"/>
                <w:szCs w:val="24"/>
              </w:rPr>
              <w:t>соблюдение норм делового общения и профессиональной этики во взаимодействии с коллегами, руководством, потребителями</w:t>
            </w:r>
          </w:p>
          <w:p w14:paraId="332EF42D" w14:textId="77777777" w:rsidR="001C2474" w:rsidRPr="007F02A0" w:rsidRDefault="001C2474" w:rsidP="00310435">
            <w:pPr>
              <w:spacing w:after="0"/>
              <w:rPr>
                <w:rFonts w:ascii="Times New Roman" w:hAnsi="Times New Roman"/>
                <w:sz w:val="24"/>
                <w:szCs w:val="24"/>
              </w:rPr>
            </w:pPr>
          </w:p>
        </w:tc>
        <w:tc>
          <w:tcPr>
            <w:tcW w:w="1876" w:type="dxa"/>
          </w:tcPr>
          <w:p w14:paraId="2B5A3F1C" w14:textId="77777777" w:rsidR="001C2474" w:rsidRPr="007F02A0" w:rsidRDefault="001C2474" w:rsidP="00310435">
            <w:pPr>
              <w:suppressAutoHyphens/>
              <w:spacing w:after="0"/>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tc>
      </w:tr>
      <w:tr w:rsidR="001C2474" w:rsidRPr="007F02A0" w14:paraId="644D1ECB" w14:textId="77777777" w:rsidTr="0003463F">
        <w:trPr>
          <w:cantSplit/>
          <w:trHeight w:val="1098"/>
        </w:trPr>
        <w:tc>
          <w:tcPr>
            <w:tcW w:w="2835" w:type="dxa"/>
          </w:tcPr>
          <w:p w14:paraId="22A7604D" w14:textId="77777777" w:rsidR="001C2474" w:rsidRPr="007F02A0" w:rsidRDefault="001C2474"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18" w:type="dxa"/>
          </w:tcPr>
          <w:p w14:paraId="0A262073" w14:textId="77777777" w:rsidR="001C2474" w:rsidRPr="007F02A0" w:rsidRDefault="001C2474" w:rsidP="00310435">
            <w:pPr>
              <w:pStyle w:val="2"/>
              <w:spacing w:before="0" w:after="0" w:line="276" w:lineRule="auto"/>
              <w:jc w:val="both"/>
              <w:rPr>
                <w:rStyle w:val="af"/>
                <w:rFonts w:ascii="Times New Roman" w:hAnsi="Times New Roman"/>
                <w:b w:val="0"/>
                <w:iCs w:val="0"/>
                <w:sz w:val="24"/>
                <w:szCs w:val="24"/>
              </w:rPr>
            </w:pPr>
            <w:r w:rsidRPr="007F02A0">
              <w:rPr>
                <w:rFonts w:ascii="Times New Roman" w:hAnsi="Times New Roman"/>
                <w:b w:val="0"/>
                <w:i w:val="0"/>
                <w:iCs w:val="0"/>
                <w:sz w:val="24"/>
                <w:szCs w:val="24"/>
              </w:rPr>
              <w:t>- соответствие</w:t>
            </w:r>
            <w:r w:rsidR="00F13493" w:rsidRPr="007F02A0">
              <w:rPr>
                <w:rFonts w:ascii="Times New Roman" w:hAnsi="Times New Roman"/>
                <w:b w:val="0"/>
                <w:i w:val="0"/>
                <w:iCs w:val="0"/>
                <w:sz w:val="24"/>
                <w:szCs w:val="24"/>
              </w:rPr>
              <w:t xml:space="preserve"> </w:t>
            </w:r>
            <w:r w:rsidRPr="007F02A0">
              <w:rPr>
                <w:rFonts w:ascii="Times New Roman" w:hAnsi="Times New Roman"/>
                <w:b w:val="0"/>
                <w:i w:val="0"/>
                <w:iCs w:val="0"/>
                <w:sz w:val="24"/>
                <w:szCs w:val="24"/>
              </w:rPr>
              <w:t>устной и письменной речи</w:t>
            </w:r>
            <w:r w:rsidR="00F13493" w:rsidRPr="007F02A0">
              <w:rPr>
                <w:rFonts w:ascii="Times New Roman" w:hAnsi="Times New Roman"/>
                <w:b w:val="0"/>
                <w:i w:val="0"/>
                <w:iCs w:val="0"/>
                <w:sz w:val="24"/>
                <w:szCs w:val="24"/>
              </w:rPr>
              <w:t xml:space="preserve"> </w:t>
            </w:r>
            <w:r w:rsidRPr="007F02A0">
              <w:rPr>
                <w:rFonts w:ascii="Times New Roman" w:hAnsi="Times New Roman"/>
                <w:b w:val="0"/>
                <w:i w:val="0"/>
                <w:iCs w:val="0"/>
                <w:sz w:val="24"/>
                <w:szCs w:val="24"/>
              </w:rPr>
              <w:t>нормам государственного языка</w:t>
            </w:r>
          </w:p>
        </w:tc>
        <w:tc>
          <w:tcPr>
            <w:tcW w:w="1876" w:type="dxa"/>
          </w:tcPr>
          <w:p w14:paraId="73B79146" w14:textId="77777777" w:rsidR="001C2474" w:rsidRPr="007F02A0" w:rsidRDefault="001C2474" w:rsidP="00310435">
            <w:pPr>
              <w:suppressAutoHyphens/>
              <w:spacing w:after="0"/>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tc>
      </w:tr>
      <w:tr w:rsidR="001C2474" w:rsidRPr="007F02A0" w14:paraId="57BDD101" w14:textId="77777777" w:rsidTr="0003463F">
        <w:trPr>
          <w:cantSplit/>
          <w:trHeight w:val="1098"/>
        </w:trPr>
        <w:tc>
          <w:tcPr>
            <w:tcW w:w="2835" w:type="dxa"/>
          </w:tcPr>
          <w:p w14:paraId="7DA32F07" w14:textId="77777777" w:rsidR="001C2474" w:rsidRPr="007F02A0" w:rsidRDefault="001C2474"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918" w:type="dxa"/>
          </w:tcPr>
          <w:p w14:paraId="78502536" w14:textId="77777777" w:rsidR="001C2474" w:rsidRPr="007F02A0" w:rsidRDefault="001C2474"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обеспечение взаимодействия с окружающими в соответствии с Конституцией РФ, законодательством РФ и другими нормативно-правовыми актами РФ;</w:t>
            </w:r>
          </w:p>
          <w:p w14:paraId="35B08A9E" w14:textId="77777777" w:rsidR="001C2474" w:rsidRPr="007F02A0" w:rsidRDefault="001C2474" w:rsidP="00310435">
            <w:pPr>
              <w:spacing w:after="0"/>
              <w:rPr>
                <w:rFonts w:ascii="Times New Roman" w:hAnsi="Times New Roman"/>
                <w:sz w:val="24"/>
                <w:szCs w:val="24"/>
              </w:rPr>
            </w:pPr>
          </w:p>
        </w:tc>
        <w:tc>
          <w:tcPr>
            <w:tcW w:w="1876" w:type="dxa"/>
          </w:tcPr>
          <w:p w14:paraId="50C2AEEE" w14:textId="77777777" w:rsidR="001C2474" w:rsidRPr="007F02A0" w:rsidRDefault="001C2474" w:rsidP="00310435">
            <w:pPr>
              <w:suppressAutoHyphens/>
              <w:spacing w:after="0"/>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tc>
      </w:tr>
      <w:tr w:rsidR="001C2474" w:rsidRPr="007F02A0" w14:paraId="18AD4B5F" w14:textId="77777777" w:rsidTr="0003463F">
        <w:trPr>
          <w:cantSplit/>
          <w:trHeight w:val="1098"/>
        </w:trPr>
        <w:tc>
          <w:tcPr>
            <w:tcW w:w="2835" w:type="dxa"/>
          </w:tcPr>
          <w:p w14:paraId="2807E676" w14:textId="77777777" w:rsidR="001C2474" w:rsidRPr="007F02A0" w:rsidRDefault="001C2474"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918" w:type="dxa"/>
          </w:tcPr>
          <w:p w14:paraId="52210133" w14:textId="77777777" w:rsidR="001C2474" w:rsidRPr="007F02A0" w:rsidRDefault="001C2474" w:rsidP="00310435">
            <w:pPr>
              <w:pStyle w:val="2"/>
              <w:spacing w:before="0" w:after="0" w:line="276" w:lineRule="auto"/>
              <w:jc w:val="both"/>
              <w:rPr>
                <w:rStyle w:val="af"/>
                <w:rFonts w:ascii="Times New Roman" w:hAnsi="Times New Roman"/>
                <w:b w:val="0"/>
                <w:iCs w:val="0"/>
                <w:sz w:val="24"/>
                <w:szCs w:val="24"/>
              </w:rPr>
            </w:pPr>
            <w:r w:rsidRPr="007F02A0">
              <w:rPr>
                <w:rFonts w:ascii="Times New Roman" w:hAnsi="Times New Roman"/>
                <w:b w:val="0"/>
                <w:i w:val="0"/>
                <w:iCs w:val="0"/>
                <w:sz w:val="24"/>
                <w:szCs w:val="24"/>
              </w:rPr>
              <w:t>- организация и осуществление деятельности по сохранению окружающей среды в соответствии с законодательством и нравственно-этическими нормами</w:t>
            </w:r>
          </w:p>
        </w:tc>
        <w:tc>
          <w:tcPr>
            <w:tcW w:w="1876" w:type="dxa"/>
          </w:tcPr>
          <w:p w14:paraId="5737F48B" w14:textId="77777777" w:rsidR="001C2474" w:rsidRPr="007F02A0" w:rsidRDefault="001C2474" w:rsidP="00310435">
            <w:pPr>
              <w:suppressAutoHyphens/>
              <w:spacing w:after="0"/>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tc>
      </w:tr>
      <w:tr w:rsidR="001C2474" w:rsidRPr="007F02A0" w14:paraId="7D960878" w14:textId="77777777" w:rsidTr="0003463F">
        <w:trPr>
          <w:cantSplit/>
          <w:trHeight w:val="1098"/>
        </w:trPr>
        <w:tc>
          <w:tcPr>
            <w:tcW w:w="2835" w:type="dxa"/>
          </w:tcPr>
          <w:p w14:paraId="4B312AF1" w14:textId="77777777" w:rsidR="001C2474" w:rsidRPr="007F02A0" w:rsidRDefault="001C2474"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918" w:type="dxa"/>
          </w:tcPr>
          <w:p w14:paraId="38493891" w14:textId="77777777" w:rsidR="001C2474" w:rsidRPr="007F02A0" w:rsidRDefault="001C2474"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демонстрация позитивного и адекватного отношения к своему здоровью в повседневной жизни и при выполнении профессиональных обязанностей;</w:t>
            </w:r>
          </w:p>
          <w:p w14:paraId="6C0BE46C" w14:textId="77777777" w:rsidR="001C2474" w:rsidRPr="007F02A0" w:rsidRDefault="001C2474"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готовность поддерживать уровень</w:t>
            </w:r>
            <w:r w:rsidR="00F13493" w:rsidRPr="007F02A0">
              <w:rPr>
                <w:rStyle w:val="af"/>
                <w:rFonts w:ascii="Times New Roman" w:hAnsi="Times New Roman"/>
                <w:b w:val="0"/>
                <w:iCs w:val="0"/>
                <w:sz w:val="24"/>
                <w:szCs w:val="24"/>
              </w:rPr>
              <w:t xml:space="preserve"> </w:t>
            </w:r>
            <w:r w:rsidRPr="007F02A0">
              <w:rPr>
                <w:rStyle w:val="af"/>
                <w:rFonts w:ascii="Times New Roman" w:hAnsi="Times New Roman"/>
                <w:b w:val="0"/>
                <w:iCs w:val="0"/>
                <w:sz w:val="24"/>
                <w:szCs w:val="24"/>
              </w:rPr>
              <w:t>физической подготовки, обеспечивающий полноценную профессиональную деятельность на основе принципов здорового образа жизни</w:t>
            </w:r>
          </w:p>
        </w:tc>
        <w:tc>
          <w:tcPr>
            <w:tcW w:w="1876" w:type="dxa"/>
          </w:tcPr>
          <w:p w14:paraId="1F46E398" w14:textId="77777777" w:rsidR="001C2474" w:rsidRPr="007F02A0" w:rsidRDefault="001C2474" w:rsidP="00310435">
            <w:pPr>
              <w:suppressAutoHyphens/>
              <w:spacing w:after="0"/>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tc>
      </w:tr>
      <w:tr w:rsidR="001C2474" w:rsidRPr="007F02A0" w14:paraId="25F5ECA6" w14:textId="77777777" w:rsidTr="0003463F">
        <w:trPr>
          <w:cantSplit/>
          <w:trHeight w:val="1098"/>
        </w:trPr>
        <w:tc>
          <w:tcPr>
            <w:tcW w:w="2835" w:type="dxa"/>
          </w:tcPr>
          <w:p w14:paraId="7FCFE404" w14:textId="77777777" w:rsidR="001C2474" w:rsidRPr="007F02A0" w:rsidRDefault="001C2474"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ОК 09. Пользоваться профессиональной документацией на государственном и иностранном языках</w:t>
            </w:r>
          </w:p>
        </w:tc>
        <w:tc>
          <w:tcPr>
            <w:tcW w:w="4918" w:type="dxa"/>
          </w:tcPr>
          <w:p w14:paraId="656B7A8B" w14:textId="77777777" w:rsidR="001C2474" w:rsidRPr="007F02A0" w:rsidRDefault="001C2474"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оформление медицинской документации в соответствии нормативными правовыми актами</w:t>
            </w:r>
          </w:p>
          <w:p w14:paraId="67490188" w14:textId="77777777" w:rsidR="001C2474" w:rsidRPr="007F02A0" w:rsidRDefault="001C2474" w:rsidP="00310435">
            <w:pPr>
              <w:pStyle w:val="2"/>
              <w:spacing w:before="0" w:after="0" w:line="276" w:lineRule="auto"/>
              <w:jc w:val="both"/>
              <w:rPr>
                <w:rStyle w:val="af"/>
                <w:rFonts w:ascii="Times New Roman" w:hAnsi="Times New Roman"/>
                <w:b w:val="0"/>
                <w:iCs w:val="0"/>
                <w:sz w:val="24"/>
                <w:szCs w:val="24"/>
              </w:rPr>
            </w:pPr>
          </w:p>
        </w:tc>
        <w:tc>
          <w:tcPr>
            <w:tcW w:w="1876" w:type="dxa"/>
          </w:tcPr>
          <w:p w14:paraId="76CCB2D7" w14:textId="77777777" w:rsidR="001C2474" w:rsidRPr="007F02A0" w:rsidRDefault="001C2474" w:rsidP="00310435">
            <w:pPr>
              <w:suppressAutoHyphens/>
              <w:spacing w:after="0"/>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tc>
      </w:tr>
    </w:tbl>
    <w:p w14:paraId="66847099" w14:textId="77777777" w:rsidR="006611E4" w:rsidRPr="007F02A0" w:rsidRDefault="006611E4" w:rsidP="00ED4294">
      <w:pPr>
        <w:spacing w:after="0"/>
        <w:ind w:firstLine="709"/>
        <w:contextualSpacing/>
        <w:jc w:val="center"/>
        <w:rPr>
          <w:rFonts w:ascii="Times New Roman" w:hAnsi="Times New Roman"/>
          <w:bCs/>
          <w:sz w:val="24"/>
          <w:szCs w:val="24"/>
        </w:rPr>
      </w:pPr>
    </w:p>
    <w:p w14:paraId="01E084B0" w14:textId="77777777" w:rsidR="0003463F" w:rsidRPr="007F02A0" w:rsidRDefault="0003463F">
      <w:pPr>
        <w:spacing w:after="0" w:line="240" w:lineRule="auto"/>
        <w:rPr>
          <w:rFonts w:ascii="Times New Roman" w:hAnsi="Times New Roman"/>
          <w:b/>
          <w:sz w:val="24"/>
          <w:szCs w:val="24"/>
        </w:rPr>
      </w:pPr>
      <w:r w:rsidRPr="007F02A0">
        <w:rPr>
          <w:rFonts w:ascii="Times New Roman" w:hAnsi="Times New Roman"/>
          <w:b/>
          <w:sz w:val="24"/>
          <w:szCs w:val="24"/>
        </w:rPr>
        <w:br w:type="page"/>
      </w:r>
    </w:p>
    <w:p w14:paraId="1D4F0505" w14:textId="77777777" w:rsidR="005831FD" w:rsidRPr="00A81893" w:rsidRDefault="005831FD" w:rsidP="00A81893">
      <w:pPr>
        <w:spacing w:after="120" w:line="240" w:lineRule="auto"/>
        <w:jc w:val="right"/>
        <w:rPr>
          <w:rFonts w:ascii="Times New Roman" w:hAnsi="Times New Roman"/>
          <w:b/>
          <w:sz w:val="24"/>
          <w:szCs w:val="24"/>
        </w:rPr>
      </w:pPr>
      <w:r w:rsidRPr="00A81893">
        <w:rPr>
          <w:rFonts w:ascii="Times New Roman" w:hAnsi="Times New Roman"/>
          <w:b/>
          <w:sz w:val="24"/>
          <w:szCs w:val="24"/>
        </w:rPr>
        <w:t>Приложение 1.</w:t>
      </w:r>
      <w:r w:rsidR="002675E4" w:rsidRPr="00A81893">
        <w:rPr>
          <w:rFonts w:ascii="Times New Roman" w:hAnsi="Times New Roman"/>
          <w:b/>
          <w:sz w:val="24"/>
          <w:szCs w:val="24"/>
        </w:rPr>
        <w:t>4</w:t>
      </w:r>
    </w:p>
    <w:p w14:paraId="7B804351" w14:textId="61194B4A" w:rsidR="005831FD" w:rsidRPr="00A81893" w:rsidRDefault="005831FD" w:rsidP="00A81893">
      <w:pPr>
        <w:spacing w:after="120" w:line="240" w:lineRule="auto"/>
        <w:jc w:val="right"/>
        <w:rPr>
          <w:rFonts w:ascii="Times New Roman" w:hAnsi="Times New Roman"/>
          <w:b/>
          <w:sz w:val="24"/>
          <w:szCs w:val="24"/>
        </w:rPr>
      </w:pPr>
      <w:r w:rsidRPr="00A81893">
        <w:rPr>
          <w:rFonts w:ascii="Times New Roman" w:hAnsi="Times New Roman"/>
          <w:b/>
          <w:sz w:val="24"/>
          <w:szCs w:val="24"/>
        </w:rPr>
        <w:t xml:space="preserve">к </w:t>
      </w:r>
      <w:r w:rsidR="00781619" w:rsidRPr="00A81893">
        <w:rPr>
          <w:rFonts w:ascii="Times New Roman" w:hAnsi="Times New Roman"/>
          <w:b/>
          <w:sz w:val="24"/>
          <w:szCs w:val="24"/>
        </w:rPr>
        <w:t xml:space="preserve">ПОП </w:t>
      </w:r>
      <w:r w:rsidRPr="00A81893">
        <w:rPr>
          <w:rFonts w:ascii="Times New Roman" w:hAnsi="Times New Roman"/>
          <w:b/>
          <w:sz w:val="24"/>
          <w:szCs w:val="24"/>
        </w:rPr>
        <w:t xml:space="preserve">по специальности </w:t>
      </w:r>
    </w:p>
    <w:p w14:paraId="02A37B9B" w14:textId="77777777" w:rsidR="005831FD" w:rsidRPr="00A81893" w:rsidRDefault="005831FD" w:rsidP="00A81893">
      <w:pPr>
        <w:spacing w:after="120" w:line="240" w:lineRule="auto"/>
        <w:jc w:val="right"/>
        <w:rPr>
          <w:rFonts w:ascii="Times New Roman" w:hAnsi="Times New Roman"/>
          <w:b/>
          <w:sz w:val="24"/>
          <w:szCs w:val="24"/>
        </w:rPr>
      </w:pPr>
      <w:r w:rsidRPr="00A81893">
        <w:rPr>
          <w:rFonts w:ascii="Times New Roman" w:hAnsi="Times New Roman"/>
          <w:b/>
          <w:sz w:val="24"/>
          <w:szCs w:val="24"/>
        </w:rPr>
        <w:t>34.02.01 Сестринское дело</w:t>
      </w:r>
    </w:p>
    <w:p w14:paraId="54C9A27A" w14:textId="77777777" w:rsidR="005831FD" w:rsidRPr="007F02A0" w:rsidRDefault="005831FD" w:rsidP="005831FD">
      <w:pPr>
        <w:jc w:val="center"/>
        <w:rPr>
          <w:rFonts w:ascii="Times New Roman" w:hAnsi="Times New Roman"/>
          <w:b/>
          <w:sz w:val="24"/>
          <w:szCs w:val="24"/>
        </w:rPr>
      </w:pPr>
    </w:p>
    <w:p w14:paraId="566B12DD" w14:textId="77777777" w:rsidR="005831FD" w:rsidRPr="007F02A0" w:rsidRDefault="005831FD" w:rsidP="005831FD">
      <w:pPr>
        <w:jc w:val="center"/>
        <w:rPr>
          <w:rFonts w:ascii="Times New Roman" w:hAnsi="Times New Roman"/>
          <w:b/>
          <w:sz w:val="24"/>
          <w:szCs w:val="24"/>
        </w:rPr>
      </w:pPr>
    </w:p>
    <w:p w14:paraId="64BF9262" w14:textId="77777777" w:rsidR="005831FD" w:rsidRPr="007F02A0" w:rsidRDefault="005831FD" w:rsidP="005831FD">
      <w:pPr>
        <w:jc w:val="center"/>
        <w:rPr>
          <w:rFonts w:ascii="Times New Roman" w:hAnsi="Times New Roman"/>
          <w:b/>
          <w:sz w:val="24"/>
          <w:szCs w:val="24"/>
        </w:rPr>
      </w:pPr>
    </w:p>
    <w:p w14:paraId="245F9B3C" w14:textId="77777777" w:rsidR="005831FD" w:rsidRPr="007F02A0" w:rsidRDefault="005831FD" w:rsidP="005831FD">
      <w:pPr>
        <w:jc w:val="center"/>
        <w:rPr>
          <w:rFonts w:ascii="Times New Roman" w:hAnsi="Times New Roman"/>
          <w:b/>
          <w:sz w:val="24"/>
          <w:szCs w:val="24"/>
        </w:rPr>
      </w:pPr>
    </w:p>
    <w:p w14:paraId="02D31A47" w14:textId="77777777" w:rsidR="0029111F" w:rsidRPr="007F02A0" w:rsidRDefault="0029111F" w:rsidP="005831FD">
      <w:pPr>
        <w:jc w:val="center"/>
        <w:rPr>
          <w:rFonts w:ascii="Times New Roman" w:hAnsi="Times New Roman"/>
          <w:b/>
          <w:sz w:val="24"/>
          <w:szCs w:val="24"/>
        </w:rPr>
      </w:pPr>
    </w:p>
    <w:p w14:paraId="77A3C239" w14:textId="77777777" w:rsidR="0029111F" w:rsidRPr="007F02A0" w:rsidRDefault="0029111F" w:rsidP="005831FD">
      <w:pPr>
        <w:jc w:val="center"/>
        <w:rPr>
          <w:rFonts w:ascii="Times New Roman" w:hAnsi="Times New Roman"/>
          <w:b/>
          <w:sz w:val="24"/>
          <w:szCs w:val="24"/>
        </w:rPr>
      </w:pPr>
    </w:p>
    <w:p w14:paraId="605EF9E5" w14:textId="77777777" w:rsidR="005831FD" w:rsidRPr="007F02A0" w:rsidRDefault="005831FD" w:rsidP="005831FD">
      <w:pPr>
        <w:jc w:val="center"/>
        <w:rPr>
          <w:rFonts w:ascii="Times New Roman" w:hAnsi="Times New Roman"/>
          <w:b/>
          <w:sz w:val="24"/>
          <w:szCs w:val="24"/>
        </w:rPr>
      </w:pPr>
      <w:r w:rsidRPr="007F02A0">
        <w:rPr>
          <w:rFonts w:ascii="Times New Roman" w:hAnsi="Times New Roman"/>
          <w:b/>
          <w:sz w:val="24"/>
          <w:szCs w:val="24"/>
        </w:rPr>
        <w:t xml:space="preserve">ПРИМЕРНАЯ </w:t>
      </w:r>
      <w:r w:rsidR="00390072" w:rsidRPr="007F02A0">
        <w:rPr>
          <w:rFonts w:ascii="Times New Roman" w:hAnsi="Times New Roman"/>
          <w:b/>
          <w:sz w:val="24"/>
          <w:szCs w:val="24"/>
        </w:rPr>
        <w:t xml:space="preserve">РАБОЧАЯ </w:t>
      </w:r>
      <w:r w:rsidRPr="007F02A0">
        <w:rPr>
          <w:rFonts w:ascii="Times New Roman" w:hAnsi="Times New Roman"/>
          <w:b/>
          <w:sz w:val="24"/>
          <w:szCs w:val="24"/>
        </w:rPr>
        <w:t>ПРОГРАММА ПРОФЕССИОНАЛЬНОГО МОДУЛЯ</w:t>
      </w:r>
    </w:p>
    <w:p w14:paraId="36A5BA68" w14:textId="77777777" w:rsidR="005831FD" w:rsidRPr="007F02A0" w:rsidRDefault="005831FD" w:rsidP="005831FD">
      <w:pPr>
        <w:jc w:val="center"/>
        <w:rPr>
          <w:rFonts w:ascii="Times New Roman" w:hAnsi="Times New Roman"/>
          <w:b/>
          <w:sz w:val="24"/>
          <w:szCs w:val="24"/>
          <w:u w:val="single"/>
        </w:rPr>
      </w:pPr>
    </w:p>
    <w:p w14:paraId="0EECF70F" w14:textId="77777777" w:rsidR="005831FD" w:rsidRPr="007F02A0" w:rsidRDefault="005831FD" w:rsidP="005831FD">
      <w:pPr>
        <w:jc w:val="center"/>
        <w:rPr>
          <w:rFonts w:ascii="Times New Roman" w:hAnsi="Times New Roman"/>
          <w:b/>
          <w:sz w:val="24"/>
          <w:szCs w:val="24"/>
        </w:rPr>
      </w:pPr>
      <w:r w:rsidRPr="007F02A0">
        <w:rPr>
          <w:rFonts w:ascii="Times New Roman" w:hAnsi="Times New Roman"/>
          <w:b/>
          <w:sz w:val="24"/>
          <w:szCs w:val="24"/>
        </w:rPr>
        <w:t>«ПМ 0</w:t>
      </w:r>
      <w:r w:rsidR="002675E4" w:rsidRPr="007F02A0">
        <w:rPr>
          <w:rFonts w:ascii="Times New Roman" w:hAnsi="Times New Roman"/>
          <w:b/>
          <w:sz w:val="24"/>
          <w:szCs w:val="24"/>
        </w:rPr>
        <w:t>4</w:t>
      </w:r>
      <w:r w:rsidRPr="007F02A0">
        <w:rPr>
          <w:rFonts w:ascii="Times New Roman" w:hAnsi="Times New Roman"/>
          <w:b/>
          <w:sz w:val="24"/>
          <w:szCs w:val="24"/>
        </w:rPr>
        <w:t>.</w:t>
      </w:r>
      <w:r w:rsidR="002675E4" w:rsidRPr="007F02A0">
        <w:rPr>
          <w:rFonts w:ascii="Times New Roman" w:hAnsi="Times New Roman"/>
          <w:b/>
          <w:sz w:val="24"/>
          <w:szCs w:val="24"/>
        </w:rPr>
        <w:t xml:space="preserve"> ОКАЗАНИЕ МЕДИЦИНСКОЙ ПОМОЩИ,</w:t>
      </w:r>
      <w:r w:rsidR="0003463F" w:rsidRPr="007F02A0">
        <w:rPr>
          <w:rFonts w:ascii="Times New Roman" w:hAnsi="Times New Roman"/>
          <w:b/>
          <w:sz w:val="24"/>
          <w:szCs w:val="24"/>
        </w:rPr>
        <w:t xml:space="preserve"> </w:t>
      </w:r>
      <w:r w:rsidR="0003463F" w:rsidRPr="007F02A0">
        <w:rPr>
          <w:rFonts w:ascii="Times New Roman" w:hAnsi="Times New Roman"/>
          <w:b/>
          <w:sz w:val="24"/>
          <w:szCs w:val="24"/>
        </w:rPr>
        <w:br/>
      </w:r>
      <w:r w:rsidR="002675E4" w:rsidRPr="007F02A0">
        <w:rPr>
          <w:rFonts w:ascii="Times New Roman" w:hAnsi="Times New Roman"/>
          <w:b/>
          <w:sz w:val="24"/>
          <w:szCs w:val="24"/>
        </w:rPr>
        <w:t xml:space="preserve">ОСУЩЕСТВЛЕНИЕ СЕСТРИНСКОГО УХОДА И НАБЛЮДЕНИЯ </w:t>
      </w:r>
      <w:r w:rsidR="0003463F" w:rsidRPr="007F02A0">
        <w:rPr>
          <w:rFonts w:ascii="Times New Roman" w:hAnsi="Times New Roman"/>
          <w:b/>
          <w:sz w:val="24"/>
          <w:szCs w:val="24"/>
        </w:rPr>
        <w:br/>
      </w:r>
      <w:r w:rsidR="002675E4" w:rsidRPr="007F02A0">
        <w:rPr>
          <w:rFonts w:ascii="Times New Roman" w:hAnsi="Times New Roman"/>
          <w:b/>
          <w:sz w:val="24"/>
          <w:szCs w:val="24"/>
        </w:rPr>
        <w:t>ЗА ПАЦИЕНТАМИ ПРИ ЗАБОЛЕВАНИЯХ И</w:t>
      </w:r>
      <w:r w:rsidR="00FF2780" w:rsidRPr="007F02A0">
        <w:rPr>
          <w:rFonts w:ascii="Times New Roman" w:hAnsi="Times New Roman"/>
          <w:b/>
          <w:sz w:val="24"/>
          <w:szCs w:val="24"/>
        </w:rPr>
        <w:t xml:space="preserve"> </w:t>
      </w:r>
      <w:r w:rsidR="002675E4" w:rsidRPr="007F02A0">
        <w:rPr>
          <w:rFonts w:ascii="Times New Roman" w:hAnsi="Times New Roman"/>
          <w:b/>
          <w:sz w:val="24"/>
          <w:szCs w:val="24"/>
        </w:rPr>
        <w:t>СОСТОЯНИЯХ</w:t>
      </w:r>
      <w:r w:rsidRPr="007F02A0">
        <w:rPr>
          <w:rFonts w:ascii="Times New Roman" w:hAnsi="Times New Roman"/>
          <w:b/>
          <w:sz w:val="24"/>
          <w:szCs w:val="24"/>
        </w:rPr>
        <w:t>»</w:t>
      </w:r>
    </w:p>
    <w:p w14:paraId="33CEB4AB" w14:textId="77777777" w:rsidR="005831FD" w:rsidRPr="007F02A0" w:rsidRDefault="005831FD" w:rsidP="005831FD">
      <w:pPr>
        <w:jc w:val="center"/>
        <w:rPr>
          <w:rFonts w:ascii="Times New Roman" w:hAnsi="Times New Roman"/>
          <w:b/>
          <w:sz w:val="24"/>
          <w:szCs w:val="24"/>
        </w:rPr>
      </w:pPr>
    </w:p>
    <w:p w14:paraId="1BF5E322" w14:textId="77777777" w:rsidR="005831FD" w:rsidRPr="007F02A0" w:rsidRDefault="005831FD" w:rsidP="005831FD">
      <w:pPr>
        <w:jc w:val="center"/>
        <w:rPr>
          <w:rFonts w:ascii="Times New Roman" w:hAnsi="Times New Roman"/>
          <w:b/>
          <w:sz w:val="24"/>
          <w:szCs w:val="24"/>
        </w:rPr>
      </w:pPr>
    </w:p>
    <w:p w14:paraId="43174F1E" w14:textId="77777777" w:rsidR="005831FD" w:rsidRPr="007F02A0" w:rsidRDefault="005831FD" w:rsidP="005831FD">
      <w:pPr>
        <w:jc w:val="center"/>
        <w:rPr>
          <w:rFonts w:ascii="Times New Roman" w:hAnsi="Times New Roman"/>
          <w:b/>
          <w:sz w:val="24"/>
          <w:szCs w:val="24"/>
        </w:rPr>
      </w:pPr>
    </w:p>
    <w:p w14:paraId="7042FB7A" w14:textId="77777777" w:rsidR="005831FD" w:rsidRPr="007F02A0" w:rsidRDefault="005831FD" w:rsidP="005831FD">
      <w:pPr>
        <w:jc w:val="center"/>
        <w:rPr>
          <w:rFonts w:ascii="Times New Roman" w:hAnsi="Times New Roman"/>
          <w:b/>
          <w:sz w:val="24"/>
          <w:szCs w:val="24"/>
        </w:rPr>
      </w:pPr>
    </w:p>
    <w:p w14:paraId="54B65F65" w14:textId="77777777" w:rsidR="005831FD" w:rsidRPr="007F02A0" w:rsidRDefault="005831FD" w:rsidP="005831FD">
      <w:pPr>
        <w:jc w:val="center"/>
        <w:rPr>
          <w:rFonts w:ascii="Times New Roman" w:hAnsi="Times New Roman"/>
          <w:b/>
          <w:sz w:val="24"/>
          <w:szCs w:val="24"/>
        </w:rPr>
      </w:pPr>
    </w:p>
    <w:p w14:paraId="73768B11" w14:textId="77777777" w:rsidR="005831FD" w:rsidRPr="007F02A0" w:rsidRDefault="005831FD" w:rsidP="005831FD">
      <w:pPr>
        <w:jc w:val="center"/>
        <w:rPr>
          <w:rFonts w:ascii="Times New Roman" w:hAnsi="Times New Roman"/>
          <w:b/>
          <w:sz w:val="24"/>
          <w:szCs w:val="24"/>
        </w:rPr>
      </w:pPr>
    </w:p>
    <w:p w14:paraId="25C2022A" w14:textId="77777777" w:rsidR="005831FD" w:rsidRPr="007F02A0" w:rsidRDefault="005831FD" w:rsidP="005831FD">
      <w:pPr>
        <w:jc w:val="center"/>
        <w:rPr>
          <w:rFonts w:ascii="Times New Roman" w:hAnsi="Times New Roman"/>
          <w:b/>
          <w:sz w:val="24"/>
          <w:szCs w:val="24"/>
        </w:rPr>
      </w:pPr>
    </w:p>
    <w:p w14:paraId="1ED9C9D2" w14:textId="77777777" w:rsidR="005831FD" w:rsidRPr="007F02A0" w:rsidRDefault="005831FD" w:rsidP="005831FD">
      <w:pPr>
        <w:jc w:val="center"/>
        <w:rPr>
          <w:rFonts w:ascii="Times New Roman" w:hAnsi="Times New Roman"/>
          <w:b/>
          <w:sz w:val="24"/>
          <w:szCs w:val="24"/>
        </w:rPr>
      </w:pPr>
    </w:p>
    <w:p w14:paraId="2420387C" w14:textId="117A9EA7" w:rsidR="00A22597" w:rsidRDefault="00A22597" w:rsidP="005831FD">
      <w:pPr>
        <w:jc w:val="center"/>
        <w:rPr>
          <w:rFonts w:ascii="Times New Roman" w:hAnsi="Times New Roman"/>
          <w:b/>
          <w:sz w:val="24"/>
          <w:szCs w:val="24"/>
        </w:rPr>
      </w:pPr>
    </w:p>
    <w:p w14:paraId="282535CD" w14:textId="368DB7BD" w:rsidR="00A81893" w:rsidRDefault="00A81893" w:rsidP="005831FD">
      <w:pPr>
        <w:jc w:val="center"/>
        <w:rPr>
          <w:rFonts w:ascii="Times New Roman" w:hAnsi="Times New Roman"/>
          <w:b/>
          <w:sz w:val="24"/>
          <w:szCs w:val="24"/>
        </w:rPr>
      </w:pPr>
    </w:p>
    <w:p w14:paraId="75CEA553" w14:textId="77777777" w:rsidR="00A81893" w:rsidRPr="007F02A0" w:rsidRDefault="00A81893" w:rsidP="005831FD">
      <w:pPr>
        <w:jc w:val="center"/>
        <w:rPr>
          <w:rFonts w:ascii="Times New Roman" w:hAnsi="Times New Roman"/>
          <w:b/>
          <w:sz w:val="24"/>
          <w:szCs w:val="24"/>
        </w:rPr>
      </w:pPr>
    </w:p>
    <w:p w14:paraId="0323B38F" w14:textId="77777777" w:rsidR="00A22597" w:rsidRPr="007F02A0" w:rsidRDefault="00A22597" w:rsidP="005831FD">
      <w:pPr>
        <w:jc w:val="center"/>
        <w:rPr>
          <w:rFonts w:ascii="Times New Roman" w:hAnsi="Times New Roman"/>
          <w:b/>
          <w:sz w:val="24"/>
          <w:szCs w:val="24"/>
        </w:rPr>
      </w:pPr>
    </w:p>
    <w:p w14:paraId="0BAC2582" w14:textId="77777777" w:rsidR="00A22597" w:rsidRPr="007F02A0" w:rsidRDefault="00A22597" w:rsidP="005831FD">
      <w:pPr>
        <w:jc w:val="center"/>
        <w:rPr>
          <w:rFonts w:ascii="Times New Roman" w:hAnsi="Times New Roman"/>
          <w:b/>
          <w:sz w:val="24"/>
          <w:szCs w:val="24"/>
        </w:rPr>
      </w:pPr>
    </w:p>
    <w:p w14:paraId="66279450" w14:textId="6145919E" w:rsidR="005831FD" w:rsidRPr="007F02A0" w:rsidRDefault="005831FD" w:rsidP="005831FD">
      <w:pPr>
        <w:jc w:val="center"/>
        <w:rPr>
          <w:rFonts w:ascii="Times New Roman" w:hAnsi="Times New Roman"/>
          <w:b/>
          <w:sz w:val="24"/>
          <w:szCs w:val="24"/>
        </w:rPr>
      </w:pPr>
      <w:r w:rsidRPr="007F02A0">
        <w:rPr>
          <w:rFonts w:ascii="Times New Roman" w:hAnsi="Times New Roman"/>
          <w:b/>
          <w:sz w:val="24"/>
          <w:szCs w:val="24"/>
        </w:rPr>
        <w:t>202</w:t>
      </w:r>
      <w:r w:rsidR="00A81893">
        <w:rPr>
          <w:rFonts w:ascii="Times New Roman" w:hAnsi="Times New Roman"/>
          <w:b/>
          <w:sz w:val="24"/>
          <w:szCs w:val="24"/>
        </w:rPr>
        <w:t>3</w:t>
      </w:r>
      <w:r w:rsidRPr="007F02A0">
        <w:rPr>
          <w:rFonts w:ascii="Times New Roman" w:hAnsi="Times New Roman"/>
          <w:b/>
          <w:sz w:val="24"/>
          <w:szCs w:val="24"/>
        </w:rPr>
        <w:t xml:space="preserve"> г</w:t>
      </w:r>
    </w:p>
    <w:p w14:paraId="1771B8B7" w14:textId="77777777" w:rsidR="005831FD" w:rsidRPr="007F02A0" w:rsidRDefault="005831FD" w:rsidP="005831FD">
      <w:pPr>
        <w:rPr>
          <w:rFonts w:ascii="Times New Roman" w:hAnsi="Times New Roman"/>
          <w:b/>
          <w:sz w:val="24"/>
          <w:szCs w:val="24"/>
        </w:rPr>
        <w:sectPr w:rsidR="005831FD" w:rsidRPr="007F02A0" w:rsidSect="00077991">
          <w:pgSz w:w="11907" w:h="16840"/>
          <w:pgMar w:top="1134" w:right="567" w:bottom="1134" w:left="1701" w:header="709" w:footer="709" w:gutter="0"/>
          <w:cols w:space="720"/>
        </w:sectPr>
      </w:pPr>
    </w:p>
    <w:p w14:paraId="00C8121C" w14:textId="77777777" w:rsidR="005831FD" w:rsidRPr="007F02A0" w:rsidRDefault="005831FD" w:rsidP="005831FD">
      <w:pPr>
        <w:jc w:val="center"/>
        <w:rPr>
          <w:rFonts w:ascii="Times New Roman" w:hAnsi="Times New Roman"/>
          <w:b/>
          <w:sz w:val="24"/>
          <w:szCs w:val="24"/>
        </w:rPr>
      </w:pPr>
      <w:r w:rsidRPr="007F02A0">
        <w:rPr>
          <w:rFonts w:ascii="Times New Roman" w:hAnsi="Times New Roman"/>
          <w:b/>
          <w:sz w:val="24"/>
          <w:szCs w:val="24"/>
        </w:rPr>
        <w:t>СОДЕРЖАНИЕ</w:t>
      </w:r>
    </w:p>
    <w:p w14:paraId="166B768B" w14:textId="77777777" w:rsidR="005831FD" w:rsidRPr="007F02A0" w:rsidRDefault="005831FD" w:rsidP="005831FD">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5831FD" w:rsidRPr="007F02A0" w14:paraId="347828A5" w14:textId="77777777" w:rsidTr="005831FD">
        <w:tc>
          <w:tcPr>
            <w:tcW w:w="7501" w:type="dxa"/>
          </w:tcPr>
          <w:p w14:paraId="33AF7915" w14:textId="77777777" w:rsidR="005831FD" w:rsidRPr="007F02A0" w:rsidRDefault="005831FD" w:rsidP="007C55E3">
            <w:pPr>
              <w:numPr>
                <w:ilvl w:val="0"/>
                <w:numId w:val="23"/>
              </w:numPr>
              <w:suppressAutoHyphens/>
              <w:rPr>
                <w:rFonts w:ascii="Times New Roman" w:hAnsi="Times New Roman"/>
                <w:b/>
                <w:sz w:val="24"/>
                <w:szCs w:val="24"/>
              </w:rPr>
            </w:pPr>
            <w:r w:rsidRPr="007F02A0">
              <w:rPr>
                <w:rFonts w:ascii="Times New Roman" w:hAnsi="Times New Roman"/>
                <w:b/>
                <w:sz w:val="24"/>
                <w:szCs w:val="24"/>
              </w:rPr>
              <w:t xml:space="preserve">ОБЩАЯ ХАРАКТЕРИСТИКА ПРИМЕРНОЙ </w:t>
            </w:r>
            <w:r w:rsidR="00390072" w:rsidRPr="007F02A0">
              <w:rPr>
                <w:rFonts w:ascii="Times New Roman" w:hAnsi="Times New Roman"/>
                <w:b/>
                <w:sz w:val="24"/>
                <w:szCs w:val="24"/>
              </w:rPr>
              <w:t xml:space="preserve">РАБОЧЕЙ </w:t>
            </w:r>
            <w:r w:rsidRPr="007F02A0">
              <w:rPr>
                <w:rFonts w:ascii="Times New Roman" w:hAnsi="Times New Roman"/>
                <w:b/>
                <w:sz w:val="24"/>
                <w:szCs w:val="24"/>
              </w:rPr>
              <w:t>ПРОГРАММЫ ПРОФЕССИОНАЛЬНОГО МОДУЛЯ</w:t>
            </w:r>
          </w:p>
        </w:tc>
        <w:tc>
          <w:tcPr>
            <w:tcW w:w="1854" w:type="dxa"/>
          </w:tcPr>
          <w:p w14:paraId="6DC4DDA6" w14:textId="77777777" w:rsidR="005831FD" w:rsidRPr="007F02A0" w:rsidRDefault="005831FD" w:rsidP="005831FD">
            <w:pPr>
              <w:rPr>
                <w:rFonts w:ascii="Times New Roman" w:hAnsi="Times New Roman"/>
                <w:b/>
                <w:sz w:val="24"/>
                <w:szCs w:val="24"/>
              </w:rPr>
            </w:pPr>
          </w:p>
        </w:tc>
      </w:tr>
      <w:tr w:rsidR="005831FD" w:rsidRPr="007F02A0" w14:paraId="65CE06A7" w14:textId="77777777" w:rsidTr="005831FD">
        <w:tc>
          <w:tcPr>
            <w:tcW w:w="7501" w:type="dxa"/>
          </w:tcPr>
          <w:p w14:paraId="00BC236D" w14:textId="77777777" w:rsidR="005831FD" w:rsidRPr="007F02A0" w:rsidRDefault="005831FD" w:rsidP="007C55E3">
            <w:pPr>
              <w:numPr>
                <w:ilvl w:val="0"/>
                <w:numId w:val="23"/>
              </w:numPr>
              <w:suppressAutoHyphens/>
              <w:rPr>
                <w:rFonts w:ascii="Times New Roman" w:hAnsi="Times New Roman"/>
                <w:b/>
                <w:sz w:val="24"/>
                <w:szCs w:val="24"/>
              </w:rPr>
            </w:pPr>
            <w:r w:rsidRPr="007F02A0">
              <w:rPr>
                <w:rFonts w:ascii="Times New Roman" w:hAnsi="Times New Roman"/>
                <w:b/>
                <w:sz w:val="24"/>
                <w:szCs w:val="24"/>
              </w:rPr>
              <w:t>СТРУКТУРА И СОДЕРЖАНИЕ ПРОФЕССИОНАЛЬНОГО МОДУЛЯ</w:t>
            </w:r>
          </w:p>
          <w:p w14:paraId="4CA7CC23" w14:textId="77777777" w:rsidR="005831FD" w:rsidRPr="007F02A0" w:rsidRDefault="005831FD" w:rsidP="007C55E3">
            <w:pPr>
              <w:numPr>
                <w:ilvl w:val="0"/>
                <w:numId w:val="23"/>
              </w:numPr>
              <w:suppressAutoHyphens/>
              <w:rPr>
                <w:rFonts w:ascii="Times New Roman" w:hAnsi="Times New Roman"/>
                <w:b/>
                <w:sz w:val="24"/>
                <w:szCs w:val="24"/>
              </w:rPr>
            </w:pPr>
            <w:r w:rsidRPr="007F02A0">
              <w:rPr>
                <w:rFonts w:ascii="Times New Roman" w:hAnsi="Times New Roman"/>
                <w:b/>
                <w:sz w:val="24"/>
                <w:szCs w:val="24"/>
              </w:rPr>
              <w:t>УСЛОВИЯ РЕАЛИЗАЦИИ ПРОФЕССИОНАЛЬНОГО МОДУЛЯ</w:t>
            </w:r>
          </w:p>
        </w:tc>
        <w:tc>
          <w:tcPr>
            <w:tcW w:w="1854" w:type="dxa"/>
          </w:tcPr>
          <w:p w14:paraId="5C4F35C1" w14:textId="77777777" w:rsidR="005831FD" w:rsidRPr="007F02A0" w:rsidRDefault="005831FD" w:rsidP="005831FD">
            <w:pPr>
              <w:ind w:left="644"/>
              <w:rPr>
                <w:rFonts w:ascii="Times New Roman" w:hAnsi="Times New Roman"/>
                <w:b/>
                <w:sz w:val="24"/>
                <w:szCs w:val="24"/>
              </w:rPr>
            </w:pPr>
          </w:p>
        </w:tc>
      </w:tr>
      <w:tr w:rsidR="005831FD" w:rsidRPr="007F02A0" w14:paraId="4050CA6D" w14:textId="77777777" w:rsidTr="005831FD">
        <w:tc>
          <w:tcPr>
            <w:tcW w:w="7501" w:type="dxa"/>
          </w:tcPr>
          <w:p w14:paraId="2BE210D5" w14:textId="77777777" w:rsidR="005831FD" w:rsidRPr="007F02A0" w:rsidRDefault="005831FD" w:rsidP="007C55E3">
            <w:pPr>
              <w:numPr>
                <w:ilvl w:val="0"/>
                <w:numId w:val="23"/>
              </w:numPr>
              <w:suppressAutoHyphens/>
              <w:rPr>
                <w:rFonts w:ascii="Times New Roman" w:hAnsi="Times New Roman"/>
                <w:b/>
                <w:sz w:val="24"/>
                <w:szCs w:val="24"/>
              </w:rPr>
            </w:pPr>
            <w:r w:rsidRPr="007F02A0">
              <w:rPr>
                <w:rFonts w:ascii="Times New Roman" w:hAnsi="Times New Roman"/>
                <w:b/>
                <w:sz w:val="24"/>
                <w:szCs w:val="24"/>
              </w:rPr>
              <w:t>КОНТРОЛЬ И ОЦЕНКА РЕЗУЛЬТАТОВ ОСВОЕНИЯ ПРОФЕССИОНАЛЬНОГО МОДУЛЯ</w:t>
            </w:r>
          </w:p>
          <w:p w14:paraId="1AAC7EE4" w14:textId="77777777" w:rsidR="005831FD" w:rsidRPr="007F02A0" w:rsidRDefault="005831FD" w:rsidP="005831FD">
            <w:pPr>
              <w:suppressAutoHyphens/>
              <w:rPr>
                <w:rFonts w:ascii="Times New Roman" w:hAnsi="Times New Roman"/>
                <w:b/>
                <w:sz w:val="24"/>
                <w:szCs w:val="24"/>
              </w:rPr>
            </w:pPr>
          </w:p>
        </w:tc>
        <w:tc>
          <w:tcPr>
            <w:tcW w:w="1854" w:type="dxa"/>
          </w:tcPr>
          <w:p w14:paraId="668CBD8D" w14:textId="77777777" w:rsidR="005831FD" w:rsidRPr="007F02A0" w:rsidRDefault="005831FD" w:rsidP="005831FD">
            <w:pPr>
              <w:rPr>
                <w:rFonts w:ascii="Times New Roman" w:hAnsi="Times New Roman"/>
                <w:b/>
                <w:sz w:val="24"/>
                <w:szCs w:val="24"/>
              </w:rPr>
            </w:pPr>
          </w:p>
        </w:tc>
      </w:tr>
    </w:tbl>
    <w:p w14:paraId="76728944" w14:textId="77777777" w:rsidR="005831FD" w:rsidRPr="007F02A0" w:rsidRDefault="005831FD" w:rsidP="005831FD">
      <w:pPr>
        <w:rPr>
          <w:rFonts w:ascii="Times New Roman" w:hAnsi="Times New Roman"/>
          <w:b/>
          <w:sz w:val="24"/>
          <w:szCs w:val="24"/>
        </w:rPr>
        <w:sectPr w:rsidR="005831FD" w:rsidRPr="007F02A0" w:rsidSect="00077991">
          <w:pgSz w:w="11907" w:h="16840"/>
          <w:pgMar w:top="1134" w:right="567" w:bottom="1134" w:left="1701" w:header="709" w:footer="709" w:gutter="0"/>
          <w:cols w:space="720"/>
        </w:sectPr>
      </w:pPr>
    </w:p>
    <w:p w14:paraId="2308F575" w14:textId="77777777" w:rsidR="005831FD" w:rsidRPr="007F02A0" w:rsidRDefault="005831FD" w:rsidP="005831FD">
      <w:pPr>
        <w:rPr>
          <w:rFonts w:ascii="Times New Roman" w:hAnsi="Times New Roman"/>
          <w:b/>
          <w:sz w:val="24"/>
          <w:szCs w:val="24"/>
        </w:rPr>
      </w:pPr>
    </w:p>
    <w:p w14:paraId="29BD57CE" w14:textId="77777777" w:rsidR="005831FD" w:rsidRPr="007F02A0" w:rsidRDefault="005831FD" w:rsidP="005831FD">
      <w:pPr>
        <w:spacing w:after="0"/>
        <w:jc w:val="center"/>
        <w:rPr>
          <w:rFonts w:ascii="Times New Roman" w:hAnsi="Times New Roman"/>
          <w:b/>
          <w:sz w:val="24"/>
          <w:szCs w:val="24"/>
        </w:rPr>
      </w:pPr>
      <w:r w:rsidRPr="007F02A0">
        <w:rPr>
          <w:rFonts w:ascii="Times New Roman" w:hAnsi="Times New Roman"/>
          <w:b/>
          <w:sz w:val="24"/>
          <w:szCs w:val="24"/>
        </w:rPr>
        <w:t xml:space="preserve">1. ОБЩАЯ ХАРАКТЕРИСТИКА ПРИМЕРНОЙ </w:t>
      </w:r>
      <w:r w:rsidR="00390072" w:rsidRPr="007F02A0">
        <w:rPr>
          <w:rFonts w:ascii="Times New Roman" w:hAnsi="Times New Roman"/>
          <w:b/>
          <w:sz w:val="24"/>
          <w:szCs w:val="24"/>
        </w:rPr>
        <w:t xml:space="preserve">РАБОЧЕЙ </w:t>
      </w:r>
      <w:r w:rsidRPr="007F02A0">
        <w:rPr>
          <w:rFonts w:ascii="Times New Roman" w:hAnsi="Times New Roman"/>
          <w:b/>
          <w:sz w:val="24"/>
          <w:szCs w:val="24"/>
        </w:rPr>
        <w:t>ПРОГРАММЫ</w:t>
      </w:r>
    </w:p>
    <w:p w14:paraId="5FDE4C8E" w14:textId="77777777" w:rsidR="005831FD" w:rsidRPr="007F02A0" w:rsidRDefault="005831FD" w:rsidP="005831FD">
      <w:pPr>
        <w:spacing w:after="0"/>
        <w:jc w:val="center"/>
        <w:rPr>
          <w:rFonts w:ascii="Times New Roman" w:hAnsi="Times New Roman"/>
          <w:b/>
          <w:sz w:val="24"/>
          <w:szCs w:val="24"/>
        </w:rPr>
      </w:pPr>
      <w:r w:rsidRPr="007F02A0">
        <w:rPr>
          <w:rFonts w:ascii="Times New Roman" w:hAnsi="Times New Roman"/>
          <w:b/>
          <w:sz w:val="24"/>
          <w:szCs w:val="24"/>
        </w:rPr>
        <w:t>ПРОФЕССИОНАЛЬНОГО МОДУЛЯ</w:t>
      </w:r>
    </w:p>
    <w:p w14:paraId="6E2BD1CE" w14:textId="77777777" w:rsidR="005831FD" w:rsidRPr="007F02A0" w:rsidRDefault="005831FD" w:rsidP="005831FD">
      <w:pPr>
        <w:spacing w:after="0"/>
        <w:jc w:val="center"/>
        <w:rPr>
          <w:rFonts w:ascii="Times New Roman" w:hAnsi="Times New Roman"/>
          <w:b/>
          <w:sz w:val="24"/>
          <w:szCs w:val="24"/>
        </w:rPr>
      </w:pPr>
    </w:p>
    <w:p w14:paraId="221CAD18" w14:textId="77777777" w:rsidR="00404F75" w:rsidRPr="007F02A0" w:rsidRDefault="005831FD" w:rsidP="005831FD">
      <w:pPr>
        <w:spacing w:after="0"/>
        <w:jc w:val="center"/>
        <w:rPr>
          <w:rFonts w:ascii="Times New Roman" w:hAnsi="Times New Roman"/>
          <w:b/>
          <w:sz w:val="24"/>
          <w:szCs w:val="24"/>
        </w:rPr>
      </w:pPr>
      <w:r w:rsidRPr="007F02A0">
        <w:rPr>
          <w:rFonts w:ascii="Times New Roman" w:hAnsi="Times New Roman"/>
          <w:b/>
          <w:sz w:val="24"/>
          <w:szCs w:val="24"/>
        </w:rPr>
        <w:t>«ПМ 0</w:t>
      </w:r>
      <w:r w:rsidR="00BC5BFE" w:rsidRPr="007F02A0">
        <w:rPr>
          <w:rFonts w:ascii="Times New Roman" w:hAnsi="Times New Roman"/>
          <w:b/>
          <w:sz w:val="24"/>
          <w:szCs w:val="24"/>
        </w:rPr>
        <w:t>4</w:t>
      </w:r>
      <w:r w:rsidRPr="007F02A0">
        <w:rPr>
          <w:rFonts w:ascii="Times New Roman" w:hAnsi="Times New Roman"/>
          <w:b/>
          <w:sz w:val="24"/>
          <w:szCs w:val="24"/>
        </w:rPr>
        <w:t>.</w:t>
      </w:r>
      <w:r w:rsidR="00BC5BFE" w:rsidRPr="007F02A0">
        <w:rPr>
          <w:rFonts w:ascii="Times New Roman" w:hAnsi="Times New Roman"/>
          <w:b/>
          <w:sz w:val="24"/>
          <w:szCs w:val="24"/>
        </w:rPr>
        <w:t xml:space="preserve"> ОКАЗАНИЕ МЕДИЦИНСКОЙ ПОМОЩИ,</w:t>
      </w:r>
      <w:r w:rsidR="0003463F" w:rsidRPr="007F02A0">
        <w:rPr>
          <w:rFonts w:ascii="Times New Roman" w:hAnsi="Times New Roman"/>
          <w:b/>
          <w:sz w:val="24"/>
          <w:szCs w:val="24"/>
        </w:rPr>
        <w:t xml:space="preserve"> </w:t>
      </w:r>
      <w:r w:rsidR="00BC5BFE" w:rsidRPr="007F02A0">
        <w:rPr>
          <w:rFonts w:ascii="Times New Roman" w:hAnsi="Times New Roman"/>
          <w:b/>
          <w:sz w:val="24"/>
          <w:szCs w:val="24"/>
        </w:rPr>
        <w:t xml:space="preserve">ОСУЩЕСТВЛЕНИЕ </w:t>
      </w:r>
    </w:p>
    <w:p w14:paraId="412942DE" w14:textId="77777777" w:rsidR="00404F75" w:rsidRPr="007F02A0" w:rsidRDefault="00BC5BFE" w:rsidP="005831FD">
      <w:pPr>
        <w:spacing w:after="0"/>
        <w:jc w:val="center"/>
        <w:rPr>
          <w:rFonts w:ascii="Times New Roman" w:hAnsi="Times New Roman"/>
          <w:b/>
          <w:sz w:val="24"/>
          <w:szCs w:val="24"/>
        </w:rPr>
      </w:pPr>
      <w:r w:rsidRPr="007F02A0">
        <w:rPr>
          <w:rFonts w:ascii="Times New Roman" w:hAnsi="Times New Roman"/>
          <w:b/>
          <w:sz w:val="24"/>
          <w:szCs w:val="24"/>
        </w:rPr>
        <w:t xml:space="preserve">СЕСТРИНСКОГО УХОДА И НАБЛЮДЕНИЯ ЗА ПАЦИЕНТАМИ </w:t>
      </w:r>
    </w:p>
    <w:p w14:paraId="66F70D9F" w14:textId="77777777" w:rsidR="005831FD" w:rsidRPr="007F02A0" w:rsidRDefault="00BC5BFE" w:rsidP="005831FD">
      <w:pPr>
        <w:spacing w:after="0"/>
        <w:jc w:val="center"/>
        <w:rPr>
          <w:rFonts w:ascii="Times New Roman" w:hAnsi="Times New Roman"/>
          <w:b/>
          <w:sz w:val="24"/>
          <w:szCs w:val="24"/>
        </w:rPr>
      </w:pPr>
      <w:r w:rsidRPr="007F02A0">
        <w:rPr>
          <w:rFonts w:ascii="Times New Roman" w:hAnsi="Times New Roman"/>
          <w:b/>
          <w:sz w:val="24"/>
          <w:szCs w:val="24"/>
        </w:rPr>
        <w:t>ПРИ ЗАБОЛЕВАНИЯХ И СОСТОЯНИЯХ</w:t>
      </w:r>
      <w:r w:rsidR="005831FD" w:rsidRPr="007F02A0">
        <w:rPr>
          <w:rFonts w:ascii="Times New Roman" w:hAnsi="Times New Roman"/>
          <w:b/>
          <w:sz w:val="24"/>
          <w:szCs w:val="24"/>
        </w:rPr>
        <w:t>»</w:t>
      </w:r>
    </w:p>
    <w:p w14:paraId="2ED277D6" w14:textId="77777777" w:rsidR="005831FD" w:rsidRPr="007F02A0" w:rsidRDefault="005831FD" w:rsidP="005831FD">
      <w:pPr>
        <w:rPr>
          <w:rFonts w:ascii="Times New Roman" w:hAnsi="Times New Roman"/>
          <w:b/>
          <w:sz w:val="24"/>
          <w:szCs w:val="24"/>
        </w:rPr>
      </w:pPr>
    </w:p>
    <w:p w14:paraId="5B4C15DF" w14:textId="77777777" w:rsidR="005831FD" w:rsidRPr="007F02A0" w:rsidRDefault="005831FD" w:rsidP="00310435">
      <w:pPr>
        <w:suppressAutoHyphens/>
        <w:spacing w:after="0"/>
        <w:ind w:firstLine="709"/>
        <w:rPr>
          <w:rFonts w:ascii="Times New Roman" w:hAnsi="Times New Roman"/>
          <w:b/>
          <w:sz w:val="24"/>
          <w:szCs w:val="24"/>
        </w:rPr>
      </w:pPr>
      <w:r w:rsidRPr="007F02A0">
        <w:rPr>
          <w:rFonts w:ascii="Times New Roman" w:hAnsi="Times New Roman"/>
          <w:b/>
          <w:sz w:val="24"/>
          <w:szCs w:val="24"/>
        </w:rPr>
        <w:t xml:space="preserve">1.1. Цель и планируемые результаты освоения профессионального модуля </w:t>
      </w:r>
    </w:p>
    <w:p w14:paraId="10EFF0A5" w14:textId="77777777" w:rsidR="005831FD" w:rsidRPr="007F02A0" w:rsidRDefault="005831FD" w:rsidP="00310435">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sidR="00BC5BFE" w:rsidRPr="007F02A0">
        <w:rPr>
          <w:rFonts w:ascii="Times New Roman" w:hAnsi="Times New Roman"/>
          <w:sz w:val="24"/>
          <w:szCs w:val="24"/>
        </w:rPr>
        <w:t>«Оказание медицинской помощи, осуществление сестринского ухода и наблюдения за пациентами при заболеваниях и состояниях</w:t>
      </w:r>
      <w:r w:rsidR="00BC5BFE" w:rsidRPr="007F02A0">
        <w:rPr>
          <w:rFonts w:ascii="Times New Roman" w:hAnsi="Times New Roman"/>
          <w:b/>
          <w:sz w:val="24"/>
          <w:szCs w:val="24"/>
        </w:rPr>
        <w:t xml:space="preserve">» </w:t>
      </w:r>
      <w:r w:rsidRPr="007F02A0">
        <w:rPr>
          <w:rFonts w:ascii="Times New Roman" w:hAnsi="Times New Roman"/>
          <w:sz w:val="24"/>
          <w:szCs w:val="24"/>
        </w:rPr>
        <w:t>и соответствующие ему</w:t>
      </w:r>
      <w:r w:rsidR="00404F75" w:rsidRPr="007F02A0">
        <w:rPr>
          <w:rFonts w:ascii="Times New Roman" w:hAnsi="Times New Roman"/>
          <w:sz w:val="24"/>
          <w:szCs w:val="24"/>
        </w:rPr>
        <w:t xml:space="preserve"> </w:t>
      </w:r>
      <w:r w:rsidRPr="007F02A0">
        <w:rPr>
          <w:rFonts w:ascii="Times New Roman" w:hAnsi="Times New Roman"/>
          <w:sz w:val="24"/>
          <w:szCs w:val="24"/>
        </w:rPr>
        <w:t>общие компетенции и профессиональные компетенции:</w:t>
      </w:r>
    </w:p>
    <w:p w14:paraId="5FEF9B3E" w14:textId="77777777" w:rsidR="005831FD" w:rsidRPr="007F02A0" w:rsidRDefault="005831FD" w:rsidP="00310435">
      <w:pPr>
        <w:spacing w:after="0"/>
        <w:ind w:firstLine="709"/>
        <w:jc w:val="both"/>
        <w:rPr>
          <w:rFonts w:ascii="Times New Roman" w:hAnsi="Times New Roman"/>
          <w:sz w:val="24"/>
          <w:szCs w:val="24"/>
        </w:rPr>
      </w:pPr>
      <w:r w:rsidRPr="007F02A0">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64"/>
      </w:tblGrid>
      <w:tr w:rsidR="00BC5BFE" w:rsidRPr="007F02A0" w14:paraId="4C62D0CF" w14:textId="77777777" w:rsidTr="0029111F">
        <w:tc>
          <w:tcPr>
            <w:tcW w:w="1242" w:type="dxa"/>
          </w:tcPr>
          <w:p w14:paraId="0623874C" w14:textId="77777777" w:rsidR="00BC5BFE" w:rsidRPr="007F02A0" w:rsidRDefault="00BC5BFE" w:rsidP="00310435">
            <w:pPr>
              <w:spacing w:after="0"/>
              <w:jc w:val="both"/>
              <w:rPr>
                <w:rFonts w:ascii="Times New Roman" w:hAnsi="Times New Roman"/>
                <w:sz w:val="24"/>
                <w:szCs w:val="24"/>
                <w:lang w:eastAsia="en-US"/>
              </w:rPr>
            </w:pPr>
            <w:r w:rsidRPr="007F02A0">
              <w:rPr>
                <w:rStyle w:val="af"/>
                <w:rFonts w:ascii="Times New Roman" w:hAnsi="Times New Roman"/>
                <w:i w:val="0"/>
                <w:sz w:val="24"/>
                <w:szCs w:val="24"/>
                <w:lang w:eastAsia="en-US"/>
              </w:rPr>
              <w:t>ОК 01.</w:t>
            </w:r>
          </w:p>
        </w:tc>
        <w:tc>
          <w:tcPr>
            <w:tcW w:w="8364" w:type="dxa"/>
          </w:tcPr>
          <w:p w14:paraId="1C0A260F" w14:textId="77777777" w:rsidR="00BC5BFE" w:rsidRPr="007F02A0" w:rsidRDefault="00BC5BFE" w:rsidP="00310435">
            <w:pPr>
              <w:spacing w:after="0"/>
              <w:jc w:val="both"/>
              <w:rPr>
                <w:rFonts w:ascii="Times New Roman" w:hAnsi="Times New Roman"/>
                <w:sz w:val="24"/>
                <w:szCs w:val="24"/>
                <w:lang w:eastAsia="en-US"/>
              </w:rPr>
            </w:pPr>
            <w:r w:rsidRPr="007F02A0">
              <w:rPr>
                <w:rStyle w:val="af"/>
                <w:rFonts w:ascii="Times New Roman" w:hAnsi="Times New Roman"/>
                <w:i w:val="0"/>
                <w:sz w:val="24"/>
                <w:szCs w:val="24"/>
                <w:lang w:eastAsia="en-US"/>
              </w:rPr>
              <w:t>Выбирать способы решения задач профессиональной деятельности применительно к различным контекстам</w:t>
            </w:r>
          </w:p>
        </w:tc>
      </w:tr>
      <w:tr w:rsidR="00BC5BFE" w:rsidRPr="007F02A0" w14:paraId="555D9337" w14:textId="77777777" w:rsidTr="0029111F">
        <w:tc>
          <w:tcPr>
            <w:tcW w:w="1242" w:type="dxa"/>
          </w:tcPr>
          <w:p w14:paraId="05F17A5B" w14:textId="77777777" w:rsidR="00BC5BFE" w:rsidRPr="007F02A0" w:rsidRDefault="00BC5BFE" w:rsidP="00310435">
            <w:pPr>
              <w:spacing w:after="0"/>
              <w:jc w:val="both"/>
              <w:rPr>
                <w:rFonts w:ascii="Times New Roman" w:hAnsi="Times New Roman"/>
                <w:sz w:val="24"/>
                <w:szCs w:val="24"/>
                <w:lang w:eastAsia="en-US"/>
              </w:rPr>
            </w:pPr>
            <w:r w:rsidRPr="007F02A0">
              <w:rPr>
                <w:rStyle w:val="af"/>
                <w:rFonts w:ascii="Times New Roman" w:hAnsi="Times New Roman"/>
                <w:i w:val="0"/>
                <w:sz w:val="24"/>
                <w:szCs w:val="24"/>
                <w:lang w:eastAsia="en-US"/>
              </w:rPr>
              <w:t>ОК 02.</w:t>
            </w:r>
          </w:p>
        </w:tc>
        <w:tc>
          <w:tcPr>
            <w:tcW w:w="8364" w:type="dxa"/>
          </w:tcPr>
          <w:p w14:paraId="1BEFB0C7" w14:textId="77777777" w:rsidR="00BC5BFE" w:rsidRPr="007F02A0" w:rsidRDefault="00BC5BFE" w:rsidP="00310435">
            <w:pPr>
              <w:spacing w:after="0"/>
              <w:jc w:val="both"/>
              <w:rPr>
                <w:rFonts w:ascii="Times New Roman" w:hAnsi="Times New Roman"/>
                <w:sz w:val="24"/>
                <w:szCs w:val="24"/>
                <w:lang w:eastAsia="en-US"/>
              </w:rPr>
            </w:pPr>
            <w:r w:rsidRPr="007F02A0">
              <w:rPr>
                <w:rStyle w:val="af"/>
                <w:rFonts w:ascii="Times New Roman" w:hAnsi="Times New Roman"/>
                <w:bCs/>
                <w:i w:val="0"/>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C5BFE" w:rsidRPr="007F02A0" w14:paraId="62889023" w14:textId="77777777" w:rsidTr="0029111F">
        <w:tc>
          <w:tcPr>
            <w:tcW w:w="1242" w:type="dxa"/>
          </w:tcPr>
          <w:p w14:paraId="01E5856B" w14:textId="77777777" w:rsidR="00BC5BFE" w:rsidRPr="007F02A0" w:rsidRDefault="00BC5BFE" w:rsidP="00310435">
            <w:pPr>
              <w:spacing w:after="0"/>
              <w:jc w:val="both"/>
              <w:rPr>
                <w:rFonts w:ascii="Times New Roman" w:hAnsi="Times New Roman"/>
                <w:sz w:val="24"/>
                <w:szCs w:val="24"/>
                <w:lang w:eastAsia="en-US"/>
              </w:rPr>
            </w:pPr>
            <w:r w:rsidRPr="007F02A0">
              <w:rPr>
                <w:rStyle w:val="af"/>
                <w:rFonts w:ascii="Times New Roman" w:hAnsi="Times New Roman"/>
                <w:i w:val="0"/>
                <w:sz w:val="24"/>
                <w:szCs w:val="24"/>
                <w:lang w:eastAsia="en-US"/>
              </w:rPr>
              <w:t>ОК 03.</w:t>
            </w:r>
          </w:p>
        </w:tc>
        <w:tc>
          <w:tcPr>
            <w:tcW w:w="8364" w:type="dxa"/>
          </w:tcPr>
          <w:p w14:paraId="5D3C0494" w14:textId="77777777" w:rsidR="00BC5BFE" w:rsidRPr="007F02A0" w:rsidRDefault="00BC5BFE" w:rsidP="00310435">
            <w:pPr>
              <w:spacing w:after="0"/>
              <w:jc w:val="both"/>
              <w:rPr>
                <w:rFonts w:ascii="Times New Roman" w:hAnsi="Times New Roman"/>
                <w:sz w:val="24"/>
                <w:szCs w:val="24"/>
                <w:lang w:eastAsia="en-US"/>
              </w:rPr>
            </w:pPr>
            <w:r w:rsidRPr="007F02A0">
              <w:rPr>
                <w:rStyle w:val="af"/>
                <w:rFonts w:ascii="Times New Roman" w:hAnsi="Times New Roman"/>
                <w:i w:val="0"/>
                <w:sz w:val="24"/>
                <w:szCs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C5BFE" w:rsidRPr="007F02A0" w14:paraId="4E48919E" w14:textId="77777777" w:rsidTr="0029111F">
        <w:tc>
          <w:tcPr>
            <w:tcW w:w="1242" w:type="dxa"/>
          </w:tcPr>
          <w:p w14:paraId="2C0E6E8D" w14:textId="77777777" w:rsidR="00BC5BFE" w:rsidRPr="007F02A0" w:rsidRDefault="00BC5BFE" w:rsidP="00310435">
            <w:pPr>
              <w:spacing w:after="0"/>
              <w:jc w:val="both"/>
              <w:rPr>
                <w:rFonts w:ascii="Times New Roman" w:hAnsi="Times New Roman"/>
                <w:sz w:val="24"/>
                <w:szCs w:val="24"/>
                <w:lang w:eastAsia="en-US"/>
              </w:rPr>
            </w:pPr>
            <w:r w:rsidRPr="007F02A0">
              <w:rPr>
                <w:rStyle w:val="af"/>
                <w:rFonts w:ascii="Times New Roman" w:hAnsi="Times New Roman"/>
                <w:i w:val="0"/>
                <w:sz w:val="24"/>
                <w:szCs w:val="24"/>
                <w:lang w:eastAsia="en-US"/>
              </w:rPr>
              <w:t>ОК 04.</w:t>
            </w:r>
          </w:p>
        </w:tc>
        <w:tc>
          <w:tcPr>
            <w:tcW w:w="8364" w:type="dxa"/>
          </w:tcPr>
          <w:p w14:paraId="40B3D6E9" w14:textId="77777777" w:rsidR="00BC5BFE" w:rsidRPr="007F02A0" w:rsidRDefault="00BC5BFE" w:rsidP="00310435">
            <w:pPr>
              <w:spacing w:after="0"/>
              <w:jc w:val="both"/>
              <w:rPr>
                <w:rFonts w:ascii="Times New Roman" w:hAnsi="Times New Roman"/>
                <w:sz w:val="24"/>
                <w:szCs w:val="24"/>
                <w:lang w:eastAsia="en-US"/>
              </w:rPr>
            </w:pPr>
            <w:r w:rsidRPr="007F02A0">
              <w:rPr>
                <w:rStyle w:val="af"/>
                <w:rFonts w:ascii="Times New Roman" w:hAnsi="Times New Roman"/>
                <w:i w:val="0"/>
                <w:sz w:val="24"/>
                <w:szCs w:val="24"/>
                <w:lang w:eastAsia="en-US"/>
              </w:rPr>
              <w:t>Эффективно взаимодействовать и работать в коллективе и команде</w:t>
            </w:r>
          </w:p>
        </w:tc>
      </w:tr>
      <w:tr w:rsidR="00BC5BFE" w:rsidRPr="007F02A0" w14:paraId="79F3F0FA" w14:textId="77777777" w:rsidTr="0029111F">
        <w:tc>
          <w:tcPr>
            <w:tcW w:w="1242" w:type="dxa"/>
          </w:tcPr>
          <w:p w14:paraId="51074698" w14:textId="77777777" w:rsidR="00BC5BFE" w:rsidRPr="007F02A0" w:rsidRDefault="00BC5BFE" w:rsidP="00310435">
            <w:pPr>
              <w:spacing w:after="0"/>
              <w:jc w:val="both"/>
              <w:rPr>
                <w:rFonts w:ascii="Times New Roman" w:hAnsi="Times New Roman"/>
                <w:sz w:val="24"/>
                <w:szCs w:val="24"/>
                <w:lang w:eastAsia="en-US"/>
              </w:rPr>
            </w:pPr>
            <w:r w:rsidRPr="007F02A0">
              <w:rPr>
                <w:rStyle w:val="af"/>
                <w:rFonts w:ascii="Times New Roman" w:hAnsi="Times New Roman"/>
                <w:i w:val="0"/>
                <w:sz w:val="24"/>
                <w:szCs w:val="24"/>
                <w:lang w:eastAsia="en-US"/>
              </w:rPr>
              <w:t>ОК 05.</w:t>
            </w:r>
          </w:p>
        </w:tc>
        <w:tc>
          <w:tcPr>
            <w:tcW w:w="8364" w:type="dxa"/>
          </w:tcPr>
          <w:p w14:paraId="1F2C1A26" w14:textId="77777777" w:rsidR="00BC5BFE" w:rsidRPr="007F02A0" w:rsidRDefault="00BC5BFE" w:rsidP="00310435">
            <w:pPr>
              <w:spacing w:after="0"/>
              <w:jc w:val="both"/>
              <w:rPr>
                <w:rFonts w:ascii="Times New Roman" w:hAnsi="Times New Roman"/>
                <w:sz w:val="24"/>
                <w:szCs w:val="24"/>
                <w:lang w:eastAsia="en-US"/>
              </w:rPr>
            </w:pPr>
            <w:r w:rsidRPr="007F02A0">
              <w:rPr>
                <w:rStyle w:val="af"/>
                <w:rFonts w:ascii="Times New Roman" w:hAnsi="Times New Roman"/>
                <w:i w:val="0"/>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C5BFE" w:rsidRPr="007F02A0" w14:paraId="73BB056C" w14:textId="77777777" w:rsidTr="0029111F">
        <w:tc>
          <w:tcPr>
            <w:tcW w:w="1242" w:type="dxa"/>
          </w:tcPr>
          <w:p w14:paraId="1E70AA79" w14:textId="77777777" w:rsidR="00BC5BFE" w:rsidRPr="007F02A0" w:rsidRDefault="00BC5BFE" w:rsidP="00310435">
            <w:pPr>
              <w:spacing w:after="0"/>
              <w:jc w:val="both"/>
              <w:rPr>
                <w:rFonts w:ascii="Times New Roman" w:hAnsi="Times New Roman"/>
                <w:sz w:val="24"/>
                <w:szCs w:val="24"/>
                <w:lang w:eastAsia="en-US"/>
              </w:rPr>
            </w:pPr>
            <w:r w:rsidRPr="007F02A0">
              <w:rPr>
                <w:rFonts w:ascii="Times New Roman" w:hAnsi="Times New Roman"/>
                <w:sz w:val="24"/>
                <w:szCs w:val="24"/>
                <w:lang w:eastAsia="en-US"/>
              </w:rPr>
              <w:t>ОК 06.</w:t>
            </w:r>
          </w:p>
        </w:tc>
        <w:tc>
          <w:tcPr>
            <w:tcW w:w="8364" w:type="dxa"/>
          </w:tcPr>
          <w:p w14:paraId="63489CFA" w14:textId="77777777" w:rsidR="00BC5BFE" w:rsidRPr="007F02A0" w:rsidRDefault="00BC5BFE" w:rsidP="00310435">
            <w:pPr>
              <w:spacing w:after="0"/>
              <w:jc w:val="both"/>
              <w:rPr>
                <w:rFonts w:ascii="Times New Roman" w:hAnsi="Times New Roman"/>
                <w:sz w:val="24"/>
                <w:szCs w:val="24"/>
                <w:lang w:eastAsia="en-US"/>
              </w:rPr>
            </w:pPr>
            <w:r w:rsidRPr="007F02A0">
              <w:rPr>
                <w:rStyle w:val="af"/>
                <w:rFonts w:ascii="Times New Roman" w:hAnsi="Times New Roman"/>
                <w:i w:val="0"/>
                <w:sz w:val="24"/>
                <w:szCs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BC5BFE" w:rsidRPr="007F02A0" w14:paraId="5B66BA7E" w14:textId="77777777" w:rsidTr="0029111F">
        <w:tc>
          <w:tcPr>
            <w:tcW w:w="1242" w:type="dxa"/>
          </w:tcPr>
          <w:p w14:paraId="68CC01EF" w14:textId="77777777" w:rsidR="00BC5BFE" w:rsidRPr="007F02A0" w:rsidRDefault="00BC5BFE" w:rsidP="00310435">
            <w:pPr>
              <w:spacing w:after="0"/>
              <w:jc w:val="both"/>
              <w:rPr>
                <w:rFonts w:ascii="Times New Roman" w:hAnsi="Times New Roman"/>
                <w:sz w:val="24"/>
                <w:szCs w:val="24"/>
                <w:lang w:eastAsia="en-US"/>
              </w:rPr>
            </w:pPr>
            <w:r w:rsidRPr="007F02A0">
              <w:rPr>
                <w:rFonts w:ascii="Times New Roman" w:hAnsi="Times New Roman"/>
                <w:sz w:val="24"/>
                <w:szCs w:val="24"/>
                <w:lang w:eastAsia="en-US"/>
              </w:rPr>
              <w:t>ОК 07</w:t>
            </w:r>
          </w:p>
        </w:tc>
        <w:tc>
          <w:tcPr>
            <w:tcW w:w="8364" w:type="dxa"/>
          </w:tcPr>
          <w:p w14:paraId="757317D8" w14:textId="77777777" w:rsidR="00BC5BFE" w:rsidRPr="007F02A0" w:rsidRDefault="00BC5BFE" w:rsidP="00310435">
            <w:pPr>
              <w:spacing w:after="0"/>
              <w:jc w:val="both"/>
              <w:rPr>
                <w:rFonts w:ascii="Times New Roman" w:hAnsi="Times New Roman"/>
                <w:sz w:val="24"/>
                <w:szCs w:val="24"/>
                <w:lang w:eastAsia="en-US"/>
              </w:rPr>
            </w:pPr>
            <w:r w:rsidRPr="007F02A0">
              <w:rPr>
                <w:rStyle w:val="af"/>
                <w:rFonts w:ascii="Times New Roman" w:hAnsi="Times New Roman"/>
                <w:i w:val="0"/>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C5BFE" w:rsidRPr="007F02A0" w14:paraId="79D581F8" w14:textId="77777777" w:rsidTr="0029111F">
        <w:tc>
          <w:tcPr>
            <w:tcW w:w="1242" w:type="dxa"/>
          </w:tcPr>
          <w:p w14:paraId="0F0D6BE3" w14:textId="77777777" w:rsidR="00BC5BFE" w:rsidRPr="007F02A0" w:rsidRDefault="00BC5BFE" w:rsidP="00310435">
            <w:pPr>
              <w:spacing w:after="0"/>
              <w:jc w:val="both"/>
              <w:rPr>
                <w:rFonts w:ascii="Times New Roman" w:hAnsi="Times New Roman"/>
                <w:sz w:val="24"/>
                <w:szCs w:val="24"/>
                <w:lang w:eastAsia="en-US"/>
              </w:rPr>
            </w:pPr>
            <w:r w:rsidRPr="007F02A0">
              <w:rPr>
                <w:rFonts w:ascii="Times New Roman" w:hAnsi="Times New Roman"/>
                <w:sz w:val="24"/>
                <w:szCs w:val="24"/>
                <w:lang w:eastAsia="en-US"/>
              </w:rPr>
              <w:t>ОК 08</w:t>
            </w:r>
          </w:p>
        </w:tc>
        <w:tc>
          <w:tcPr>
            <w:tcW w:w="8364" w:type="dxa"/>
          </w:tcPr>
          <w:p w14:paraId="10F09D76" w14:textId="77777777" w:rsidR="00BC5BFE" w:rsidRPr="007F02A0" w:rsidRDefault="00BC5BFE" w:rsidP="00310435">
            <w:pPr>
              <w:spacing w:after="0"/>
              <w:jc w:val="both"/>
              <w:rPr>
                <w:rFonts w:ascii="Times New Roman" w:hAnsi="Times New Roman"/>
                <w:sz w:val="24"/>
                <w:szCs w:val="24"/>
                <w:lang w:eastAsia="en-US"/>
              </w:rPr>
            </w:pPr>
            <w:r w:rsidRPr="007F02A0">
              <w:rPr>
                <w:rStyle w:val="af"/>
                <w:rFonts w:ascii="Times New Roman" w:hAnsi="Times New Roman"/>
                <w:i w:val="0"/>
                <w:sz w:val="24"/>
                <w:szCs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BC5BFE" w:rsidRPr="007F02A0" w14:paraId="70C3B18D" w14:textId="77777777" w:rsidTr="0029111F">
        <w:tc>
          <w:tcPr>
            <w:tcW w:w="1242" w:type="dxa"/>
          </w:tcPr>
          <w:p w14:paraId="0EE7F996" w14:textId="77777777" w:rsidR="00BC5BFE" w:rsidRPr="007F02A0" w:rsidRDefault="00BC5BFE" w:rsidP="00310435">
            <w:pPr>
              <w:spacing w:after="0"/>
              <w:jc w:val="both"/>
              <w:rPr>
                <w:rFonts w:ascii="Times New Roman" w:hAnsi="Times New Roman"/>
                <w:sz w:val="24"/>
                <w:szCs w:val="24"/>
                <w:lang w:eastAsia="en-US"/>
              </w:rPr>
            </w:pPr>
            <w:r w:rsidRPr="007F02A0">
              <w:rPr>
                <w:rFonts w:ascii="Times New Roman" w:hAnsi="Times New Roman"/>
                <w:sz w:val="24"/>
                <w:szCs w:val="24"/>
                <w:lang w:eastAsia="en-US"/>
              </w:rPr>
              <w:t>ОК 09</w:t>
            </w:r>
          </w:p>
        </w:tc>
        <w:tc>
          <w:tcPr>
            <w:tcW w:w="8364" w:type="dxa"/>
          </w:tcPr>
          <w:p w14:paraId="745EB7F2" w14:textId="77777777" w:rsidR="00BC5BFE" w:rsidRPr="007F02A0" w:rsidRDefault="00BC5BFE" w:rsidP="00310435">
            <w:pPr>
              <w:spacing w:after="0"/>
              <w:jc w:val="both"/>
              <w:rPr>
                <w:rFonts w:ascii="Times New Roman" w:hAnsi="Times New Roman"/>
                <w:sz w:val="24"/>
                <w:szCs w:val="24"/>
                <w:lang w:eastAsia="en-US"/>
              </w:rPr>
            </w:pPr>
            <w:r w:rsidRPr="007F02A0">
              <w:rPr>
                <w:rStyle w:val="af"/>
                <w:rFonts w:ascii="Times New Roman" w:hAnsi="Times New Roman"/>
                <w:i w:val="0"/>
                <w:sz w:val="24"/>
                <w:szCs w:val="24"/>
                <w:lang w:eastAsia="en-US"/>
              </w:rPr>
              <w:t>Пользоваться профессиональной документацией на государственном и иностранном языках</w:t>
            </w:r>
          </w:p>
        </w:tc>
      </w:tr>
    </w:tbl>
    <w:p w14:paraId="1E7F6B21" w14:textId="77777777" w:rsidR="005831FD" w:rsidRPr="007F02A0" w:rsidRDefault="005831FD" w:rsidP="00310435">
      <w:pPr>
        <w:pStyle w:val="2"/>
        <w:spacing w:before="0" w:after="0" w:line="276" w:lineRule="auto"/>
        <w:ind w:firstLine="709"/>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5831FD" w:rsidRPr="007F02A0" w14:paraId="79EF2CB2" w14:textId="77777777" w:rsidTr="005831FD">
        <w:tc>
          <w:tcPr>
            <w:tcW w:w="1204" w:type="dxa"/>
          </w:tcPr>
          <w:p w14:paraId="193DA30A" w14:textId="77777777" w:rsidR="005831FD" w:rsidRPr="007F02A0" w:rsidRDefault="005831FD" w:rsidP="00310435">
            <w:pPr>
              <w:pStyle w:val="2"/>
              <w:spacing w:before="0" w:after="0" w:line="276" w:lineRule="auto"/>
              <w:jc w:val="both"/>
              <w:rPr>
                <w:rStyle w:val="af"/>
                <w:rFonts w:ascii="Times New Roman" w:hAnsi="Times New Roman"/>
                <w:iCs w:val="0"/>
                <w:sz w:val="24"/>
                <w:szCs w:val="24"/>
              </w:rPr>
            </w:pPr>
            <w:r w:rsidRPr="007F02A0">
              <w:rPr>
                <w:rStyle w:val="af"/>
                <w:rFonts w:ascii="Times New Roman" w:hAnsi="Times New Roman"/>
                <w:iCs w:val="0"/>
                <w:sz w:val="24"/>
                <w:szCs w:val="24"/>
              </w:rPr>
              <w:t>Код</w:t>
            </w:r>
          </w:p>
        </w:tc>
        <w:tc>
          <w:tcPr>
            <w:tcW w:w="8367" w:type="dxa"/>
          </w:tcPr>
          <w:p w14:paraId="6CA46623" w14:textId="77777777" w:rsidR="005831FD" w:rsidRPr="007F02A0" w:rsidRDefault="005831FD" w:rsidP="00310435">
            <w:pPr>
              <w:pStyle w:val="2"/>
              <w:spacing w:before="0" w:after="0" w:line="276" w:lineRule="auto"/>
              <w:jc w:val="both"/>
              <w:rPr>
                <w:rStyle w:val="af"/>
                <w:rFonts w:ascii="Times New Roman" w:hAnsi="Times New Roman"/>
                <w:iCs w:val="0"/>
                <w:sz w:val="24"/>
                <w:szCs w:val="24"/>
              </w:rPr>
            </w:pPr>
            <w:r w:rsidRPr="007F02A0">
              <w:rPr>
                <w:rStyle w:val="af"/>
                <w:rFonts w:ascii="Times New Roman" w:hAnsi="Times New Roman"/>
                <w:iCs w:val="0"/>
                <w:sz w:val="24"/>
                <w:szCs w:val="24"/>
              </w:rPr>
              <w:t>Наименование видов деятельности и профессиональных компетенций</w:t>
            </w:r>
          </w:p>
        </w:tc>
      </w:tr>
      <w:tr w:rsidR="005831FD" w:rsidRPr="007F02A0" w14:paraId="79BCE6C2" w14:textId="77777777" w:rsidTr="005831FD">
        <w:tc>
          <w:tcPr>
            <w:tcW w:w="1204" w:type="dxa"/>
          </w:tcPr>
          <w:p w14:paraId="67929CBA" w14:textId="77777777" w:rsidR="005831FD" w:rsidRPr="007F02A0" w:rsidRDefault="005831FD"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xml:space="preserve">ВД </w:t>
            </w:r>
            <w:r w:rsidR="00BC5BFE" w:rsidRPr="007F02A0">
              <w:rPr>
                <w:rStyle w:val="af"/>
                <w:rFonts w:ascii="Times New Roman" w:hAnsi="Times New Roman"/>
                <w:b w:val="0"/>
                <w:iCs w:val="0"/>
                <w:sz w:val="24"/>
                <w:szCs w:val="24"/>
              </w:rPr>
              <w:t>4</w:t>
            </w:r>
          </w:p>
        </w:tc>
        <w:tc>
          <w:tcPr>
            <w:tcW w:w="8367" w:type="dxa"/>
          </w:tcPr>
          <w:p w14:paraId="7E937358" w14:textId="77777777" w:rsidR="005831FD" w:rsidRPr="007F02A0" w:rsidRDefault="00884685" w:rsidP="00310435">
            <w:pPr>
              <w:pStyle w:val="2"/>
              <w:spacing w:before="0" w:after="0" w:line="276" w:lineRule="auto"/>
              <w:rPr>
                <w:rStyle w:val="af"/>
                <w:rFonts w:ascii="Times New Roman" w:hAnsi="Times New Roman"/>
                <w:b w:val="0"/>
                <w:iCs w:val="0"/>
                <w:sz w:val="24"/>
                <w:szCs w:val="24"/>
              </w:rPr>
            </w:pPr>
            <w:r w:rsidRPr="007F02A0">
              <w:rPr>
                <w:rFonts w:ascii="Times New Roman" w:hAnsi="Times New Roman"/>
                <w:b w:val="0"/>
                <w:i w:val="0"/>
                <w:iCs w:val="0"/>
                <w:sz w:val="24"/>
                <w:szCs w:val="24"/>
              </w:rPr>
              <w:t xml:space="preserve">Оказание медицинской помощи, осуществление сестринского ухода и наблюдения за пациентами при заболеваниях и </w:t>
            </w:r>
            <w:r w:rsidR="00404F75" w:rsidRPr="007F02A0">
              <w:rPr>
                <w:rFonts w:ascii="Times New Roman" w:hAnsi="Times New Roman"/>
                <w:b w:val="0"/>
                <w:i w:val="0"/>
                <w:iCs w:val="0"/>
                <w:sz w:val="24"/>
                <w:szCs w:val="24"/>
              </w:rPr>
              <w:t xml:space="preserve">(или) </w:t>
            </w:r>
            <w:r w:rsidRPr="007F02A0">
              <w:rPr>
                <w:rFonts w:ascii="Times New Roman" w:hAnsi="Times New Roman"/>
                <w:b w:val="0"/>
                <w:i w:val="0"/>
                <w:iCs w:val="0"/>
                <w:sz w:val="24"/>
                <w:szCs w:val="24"/>
              </w:rPr>
              <w:t>состояниях</w:t>
            </w:r>
          </w:p>
        </w:tc>
      </w:tr>
      <w:tr w:rsidR="005831FD" w:rsidRPr="007F02A0" w14:paraId="4EF6B2EC" w14:textId="77777777" w:rsidTr="005831FD">
        <w:tc>
          <w:tcPr>
            <w:tcW w:w="1204" w:type="dxa"/>
          </w:tcPr>
          <w:p w14:paraId="5EEDA0FA" w14:textId="77777777" w:rsidR="005831FD" w:rsidRPr="007F02A0" w:rsidRDefault="005831FD"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xml:space="preserve">ПК </w:t>
            </w:r>
            <w:r w:rsidR="00BC5BFE" w:rsidRPr="007F02A0">
              <w:rPr>
                <w:rStyle w:val="af"/>
                <w:rFonts w:ascii="Times New Roman" w:hAnsi="Times New Roman"/>
                <w:b w:val="0"/>
                <w:iCs w:val="0"/>
                <w:sz w:val="24"/>
                <w:szCs w:val="24"/>
              </w:rPr>
              <w:t>4</w:t>
            </w:r>
            <w:r w:rsidRPr="007F02A0">
              <w:rPr>
                <w:rStyle w:val="af"/>
                <w:rFonts w:ascii="Times New Roman" w:hAnsi="Times New Roman"/>
                <w:b w:val="0"/>
                <w:iCs w:val="0"/>
                <w:sz w:val="24"/>
                <w:szCs w:val="24"/>
              </w:rPr>
              <w:t>.1.</w:t>
            </w:r>
          </w:p>
        </w:tc>
        <w:tc>
          <w:tcPr>
            <w:tcW w:w="8367" w:type="dxa"/>
          </w:tcPr>
          <w:p w14:paraId="5D458470" w14:textId="77777777" w:rsidR="005831FD" w:rsidRPr="007F02A0" w:rsidRDefault="00EE14B7"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Проводить оценку состояния пациента</w:t>
            </w:r>
          </w:p>
        </w:tc>
      </w:tr>
      <w:tr w:rsidR="005831FD" w:rsidRPr="007F02A0" w14:paraId="4DD76116" w14:textId="77777777" w:rsidTr="00526F55">
        <w:trPr>
          <w:trHeight w:val="64"/>
        </w:trPr>
        <w:tc>
          <w:tcPr>
            <w:tcW w:w="1204" w:type="dxa"/>
          </w:tcPr>
          <w:p w14:paraId="693AF9B3" w14:textId="77777777" w:rsidR="005831FD" w:rsidRPr="007F02A0" w:rsidRDefault="005831FD"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xml:space="preserve">ПК </w:t>
            </w:r>
            <w:r w:rsidR="00BC5BFE" w:rsidRPr="007F02A0">
              <w:rPr>
                <w:rStyle w:val="af"/>
                <w:rFonts w:ascii="Times New Roman" w:hAnsi="Times New Roman"/>
                <w:b w:val="0"/>
                <w:iCs w:val="0"/>
                <w:sz w:val="24"/>
                <w:szCs w:val="24"/>
              </w:rPr>
              <w:t>4</w:t>
            </w:r>
            <w:r w:rsidRPr="007F02A0">
              <w:rPr>
                <w:rStyle w:val="af"/>
                <w:rFonts w:ascii="Times New Roman" w:hAnsi="Times New Roman"/>
                <w:b w:val="0"/>
                <w:iCs w:val="0"/>
                <w:sz w:val="24"/>
                <w:szCs w:val="24"/>
              </w:rPr>
              <w:t>.2.</w:t>
            </w:r>
          </w:p>
        </w:tc>
        <w:tc>
          <w:tcPr>
            <w:tcW w:w="8367" w:type="dxa"/>
          </w:tcPr>
          <w:p w14:paraId="168A2C6F" w14:textId="77777777" w:rsidR="005831FD" w:rsidRPr="007F02A0" w:rsidRDefault="00EE14B7"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Выполнять медицинские манипуляции при оказании медицинской помощи пациенту</w:t>
            </w:r>
          </w:p>
        </w:tc>
      </w:tr>
      <w:tr w:rsidR="005831FD" w:rsidRPr="007F02A0" w14:paraId="3C10E5F8" w14:textId="77777777" w:rsidTr="005831FD">
        <w:tc>
          <w:tcPr>
            <w:tcW w:w="1204" w:type="dxa"/>
          </w:tcPr>
          <w:p w14:paraId="5AB45CC3" w14:textId="77777777" w:rsidR="005831FD" w:rsidRPr="007F02A0" w:rsidRDefault="005831FD"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xml:space="preserve">ПК </w:t>
            </w:r>
            <w:r w:rsidR="00BC5BFE" w:rsidRPr="007F02A0">
              <w:rPr>
                <w:rStyle w:val="af"/>
                <w:rFonts w:ascii="Times New Roman" w:hAnsi="Times New Roman"/>
                <w:b w:val="0"/>
                <w:iCs w:val="0"/>
                <w:sz w:val="24"/>
                <w:szCs w:val="24"/>
              </w:rPr>
              <w:t>4</w:t>
            </w:r>
            <w:r w:rsidRPr="007F02A0">
              <w:rPr>
                <w:rStyle w:val="af"/>
                <w:rFonts w:ascii="Times New Roman" w:hAnsi="Times New Roman"/>
                <w:b w:val="0"/>
                <w:iCs w:val="0"/>
                <w:sz w:val="24"/>
                <w:szCs w:val="24"/>
              </w:rPr>
              <w:t>.3.</w:t>
            </w:r>
          </w:p>
        </w:tc>
        <w:tc>
          <w:tcPr>
            <w:tcW w:w="8367" w:type="dxa"/>
          </w:tcPr>
          <w:p w14:paraId="54578186" w14:textId="77777777" w:rsidR="005831FD" w:rsidRPr="007F02A0" w:rsidRDefault="00EE14B7"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Осуществлять уход за пациентом</w:t>
            </w:r>
          </w:p>
        </w:tc>
      </w:tr>
      <w:tr w:rsidR="00BC5BFE" w:rsidRPr="007F02A0" w14:paraId="285AB4ED" w14:textId="77777777" w:rsidTr="005831FD">
        <w:tc>
          <w:tcPr>
            <w:tcW w:w="1204" w:type="dxa"/>
          </w:tcPr>
          <w:p w14:paraId="6F533155" w14:textId="77777777" w:rsidR="00BC5BFE" w:rsidRPr="007F02A0" w:rsidRDefault="00BC5BFE"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ПК 4.4.</w:t>
            </w:r>
          </w:p>
        </w:tc>
        <w:tc>
          <w:tcPr>
            <w:tcW w:w="8367" w:type="dxa"/>
          </w:tcPr>
          <w:p w14:paraId="65988CB4" w14:textId="77777777" w:rsidR="00BC5BFE" w:rsidRPr="007F02A0" w:rsidRDefault="00EE14B7" w:rsidP="00310435">
            <w:pPr>
              <w:pStyle w:val="2"/>
              <w:spacing w:before="0" w:after="0" w:line="276" w:lineRule="auto"/>
              <w:jc w:val="both"/>
              <w:rPr>
                <w:rFonts w:ascii="Times New Roman" w:hAnsi="Times New Roman"/>
                <w:b w:val="0"/>
                <w:i w:val="0"/>
                <w:iCs w:val="0"/>
                <w:sz w:val="24"/>
                <w:szCs w:val="24"/>
              </w:rPr>
            </w:pPr>
            <w:r w:rsidRPr="007F02A0">
              <w:rPr>
                <w:rFonts w:ascii="Times New Roman" w:hAnsi="Times New Roman"/>
                <w:b w:val="0"/>
                <w:i w:val="0"/>
                <w:iCs w:val="0"/>
                <w:sz w:val="24"/>
                <w:szCs w:val="24"/>
              </w:rPr>
              <w:t>Обучать пациента (его законных представителей) и лиц, осуществляющих уход, приемам ухода и самоухода</w:t>
            </w:r>
          </w:p>
        </w:tc>
      </w:tr>
      <w:tr w:rsidR="00884685" w:rsidRPr="007F02A0" w14:paraId="25218F2A" w14:textId="77777777" w:rsidTr="005831FD">
        <w:tc>
          <w:tcPr>
            <w:tcW w:w="1204" w:type="dxa"/>
          </w:tcPr>
          <w:p w14:paraId="3ADBB247" w14:textId="77777777" w:rsidR="00884685" w:rsidRPr="007F02A0" w:rsidRDefault="00884685"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ПК 4.5.</w:t>
            </w:r>
          </w:p>
        </w:tc>
        <w:tc>
          <w:tcPr>
            <w:tcW w:w="8367" w:type="dxa"/>
          </w:tcPr>
          <w:p w14:paraId="195320E4" w14:textId="77777777" w:rsidR="00884685" w:rsidRPr="007F02A0" w:rsidRDefault="00EE14B7" w:rsidP="00310435">
            <w:pPr>
              <w:pStyle w:val="2"/>
              <w:spacing w:before="0" w:after="0" w:line="276" w:lineRule="auto"/>
              <w:jc w:val="both"/>
              <w:rPr>
                <w:rFonts w:ascii="Times New Roman" w:hAnsi="Times New Roman"/>
                <w:b w:val="0"/>
                <w:i w:val="0"/>
                <w:iCs w:val="0"/>
                <w:sz w:val="24"/>
                <w:szCs w:val="24"/>
              </w:rPr>
            </w:pPr>
            <w:r w:rsidRPr="007F02A0">
              <w:rPr>
                <w:rFonts w:ascii="Times New Roman" w:hAnsi="Times New Roman"/>
                <w:b w:val="0"/>
                <w:i w:val="0"/>
                <w:iCs w:val="0"/>
                <w:sz w:val="24"/>
                <w:szCs w:val="24"/>
              </w:rPr>
              <w:t>Оказывать медицинскую помощь в неотложной форме</w:t>
            </w:r>
          </w:p>
        </w:tc>
      </w:tr>
      <w:tr w:rsidR="00884685" w:rsidRPr="007F02A0" w14:paraId="62DE20BF" w14:textId="77777777" w:rsidTr="005831FD">
        <w:tc>
          <w:tcPr>
            <w:tcW w:w="1204" w:type="dxa"/>
          </w:tcPr>
          <w:p w14:paraId="137E0AEA" w14:textId="77777777" w:rsidR="00884685" w:rsidRPr="007F02A0" w:rsidRDefault="00884685"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ПК 4.6.</w:t>
            </w:r>
          </w:p>
        </w:tc>
        <w:tc>
          <w:tcPr>
            <w:tcW w:w="8367" w:type="dxa"/>
          </w:tcPr>
          <w:p w14:paraId="65755F83" w14:textId="77777777" w:rsidR="00884685" w:rsidRPr="007F02A0" w:rsidRDefault="00EE14B7" w:rsidP="00310435">
            <w:pPr>
              <w:pStyle w:val="2"/>
              <w:spacing w:before="0" w:after="0" w:line="276" w:lineRule="auto"/>
              <w:jc w:val="both"/>
              <w:rPr>
                <w:rFonts w:ascii="Times New Roman" w:hAnsi="Times New Roman"/>
                <w:b w:val="0"/>
                <w:i w:val="0"/>
                <w:iCs w:val="0"/>
                <w:sz w:val="24"/>
                <w:szCs w:val="24"/>
              </w:rPr>
            </w:pPr>
            <w:r w:rsidRPr="007F02A0">
              <w:rPr>
                <w:rFonts w:ascii="Times New Roman" w:hAnsi="Times New Roman"/>
                <w:b w:val="0"/>
                <w:i w:val="0"/>
                <w:iCs w:val="0"/>
                <w:sz w:val="24"/>
                <w:szCs w:val="24"/>
              </w:rPr>
              <w:t>Участвовать в проведении мероприятий медицинской реабилитации</w:t>
            </w:r>
          </w:p>
        </w:tc>
      </w:tr>
    </w:tbl>
    <w:p w14:paraId="7E9B1866" w14:textId="77777777" w:rsidR="005831FD" w:rsidRPr="007F02A0" w:rsidRDefault="005831FD" w:rsidP="00310435">
      <w:pPr>
        <w:spacing w:after="0"/>
        <w:ind w:firstLine="709"/>
        <w:rPr>
          <w:rFonts w:ascii="Times New Roman" w:hAnsi="Times New Roman"/>
          <w:bCs/>
          <w:sz w:val="24"/>
          <w:szCs w:val="24"/>
        </w:rPr>
      </w:pPr>
    </w:p>
    <w:p w14:paraId="1F03F92B" w14:textId="77777777" w:rsidR="005831FD" w:rsidRPr="007F02A0" w:rsidRDefault="005831FD" w:rsidP="00310435">
      <w:pPr>
        <w:spacing w:after="0"/>
        <w:ind w:firstLine="709"/>
        <w:rPr>
          <w:rFonts w:ascii="Times New Roman" w:hAnsi="Times New Roman"/>
          <w:bCs/>
          <w:sz w:val="24"/>
          <w:szCs w:val="24"/>
        </w:rPr>
      </w:pPr>
      <w:r w:rsidRPr="007F02A0">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5831FD" w:rsidRPr="007F02A0" w14:paraId="533C7F80" w14:textId="77777777" w:rsidTr="005831FD">
        <w:tc>
          <w:tcPr>
            <w:tcW w:w="2802" w:type="dxa"/>
          </w:tcPr>
          <w:p w14:paraId="767AA0B0" w14:textId="51F065E7" w:rsidR="005831FD" w:rsidRPr="007F02A0" w:rsidRDefault="003E4B33" w:rsidP="00310435">
            <w:pPr>
              <w:spacing w:after="0"/>
              <w:rPr>
                <w:rFonts w:ascii="Times New Roman" w:hAnsi="Times New Roman"/>
                <w:bCs/>
                <w:sz w:val="24"/>
                <w:szCs w:val="24"/>
                <w:lang w:eastAsia="en-US"/>
              </w:rPr>
            </w:pPr>
            <w:r>
              <w:rPr>
                <w:rFonts w:ascii="Times New Roman" w:hAnsi="Times New Roman"/>
                <w:bCs/>
                <w:sz w:val="24"/>
                <w:szCs w:val="24"/>
                <w:lang w:eastAsia="en-US"/>
              </w:rPr>
              <w:t>Владеть навыками</w:t>
            </w:r>
          </w:p>
        </w:tc>
        <w:tc>
          <w:tcPr>
            <w:tcW w:w="6662" w:type="dxa"/>
          </w:tcPr>
          <w:p w14:paraId="5973775F" w14:textId="77777777" w:rsidR="005831FD" w:rsidRPr="007F02A0" w:rsidRDefault="00EE14B7" w:rsidP="00310435">
            <w:pPr>
              <w:spacing w:after="0"/>
              <w:rPr>
                <w:rFonts w:ascii="Times New Roman" w:hAnsi="Times New Roman"/>
                <w:sz w:val="24"/>
                <w:szCs w:val="24"/>
              </w:rPr>
            </w:pPr>
            <w:r w:rsidRPr="007F02A0">
              <w:rPr>
                <w:rFonts w:ascii="Times New Roman" w:hAnsi="Times New Roman"/>
                <w:sz w:val="24"/>
                <w:szCs w:val="24"/>
              </w:rPr>
              <w:t>проведения динамического наблюдения за показателями состояния пациента с последующим информированием</w:t>
            </w:r>
            <w:r w:rsidRPr="007F02A0">
              <w:rPr>
                <w:rFonts w:ascii="Times New Roman" w:hAnsi="Times New Roman"/>
                <w:b/>
                <w:sz w:val="24"/>
                <w:szCs w:val="24"/>
              </w:rPr>
              <w:t xml:space="preserve"> </w:t>
            </w:r>
            <w:r w:rsidRPr="007F02A0">
              <w:rPr>
                <w:rFonts w:ascii="Times New Roman" w:hAnsi="Times New Roman"/>
                <w:sz w:val="24"/>
                <w:szCs w:val="24"/>
              </w:rPr>
              <w:t>лечащего врача;</w:t>
            </w:r>
          </w:p>
          <w:p w14:paraId="3DB76608" w14:textId="77777777" w:rsidR="00EE14B7" w:rsidRPr="007F02A0" w:rsidRDefault="00EE14B7" w:rsidP="00310435">
            <w:pPr>
              <w:spacing w:after="0"/>
              <w:rPr>
                <w:rFonts w:ascii="Times New Roman" w:hAnsi="Times New Roman"/>
                <w:sz w:val="24"/>
                <w:szCs w:val="24"/>
              </w:rPr>
            </w:pPr>
            <w:r w:rsidRPr="007F02A0">
              <w:rPr>
                <w:rFonts w:ascii="Times New Roman" w:hAnsi="Times New Roman"/>
                <w:sz w:val="24"/>
                <w:szCs w:val="24"/>
              </w:rPr>
              <w:t>выполнения медицинских манипуляций при оказании помощи пациенту;</w:t>
            </w:r>
          </w:p>
          <w:p w14:paraId="3FD217AC" w14:textId="77777777" w:rsidR="00EE14B7" w:rsidRPr="007F02A0" w:rsidRDefault="00EE14B7" w:rsidP="00310435">
            <w:pPr>
              <w:spacing w:after="0"/>
              <w:rPr>
                <w:rFonts w:ascii="Times New Roman" w:hAnsi="Times New Roman"/>
                <w:sz w:val="24"/>
                <w:szCs w:val="24"/>
              </w:rPr>
            </w:pPr>
            <w:r w:rsidRPr="007F02A0">
              <w:rPr>
                <w:rFonts w:ascii="Times New Roman" w:hAnsi="Times New Roman"/>
                <w:sz w:val="24"/>
                <w:szCs w:val="24"/>
              </w:rPr>
              <w:t>осуществления сестринского ухода за пациентом, в том числе в терминальной стадии;</w:t>
            </w:r>
          </w:p>
          <w:p w14:paraId="79E3085C" w14:textId="77777777" w:rsidR="00EE14B7" w:rsidRPr="007F02A0" w:rsidRDefault="004241A5" w:rsidP="00310435">
            <w:pPr>
              <w:spacing w:after="0"/>
              <w:rPr>
                <w:rFonts w:ascii="Times New Roman" w:hAnsi="Times New Roman"/>
                <w:sz w:val="24"/>
                <w:szCs w:val="24"/>
              </w:rPr>
            </w:pPr>
            <w:r w:rsidRPr="007F02A0">
              <w:rPr>
                <w:rFonts w:ascii="Times New Roman" w:hAnsi="Times New Roman"/>
                <w:sz w:val="24"/>
                <w:szCs w:val="24"/>
              </w:rPr>
              <w:t>обучения пациента (его законных представителей) и лиц, осуществляющих уход, приемам ухода и самоухода, консультирования по вопросам ухода и самоухода;</w:t>
            </w:r>
          </w:p>
          <w:p w14:paraId="15C49A53"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оказания медицинской помощи в неотложной форме при внезапных острых заболеваниях, состояниях, обострении хронических заболеваний;</w:t>
            </w:r>
          </w:p>
          <w:p w14:paraId="32612105" w14:textId="77777777" w:rsidR="004241A5" w:rsidRPr="007F02A0" w:rsidRDefault="004241A5" w:rsidP="00310435">
            <w:pPr>
              <w:spacing w:after="0"/>
              <w:rPr>
                <w:rFonts w:ascii="Times New Roman" w:hAnsi="Times New Roman"/>
                <w:bCs/>
                <w:sz w:val="24"/>
                <w:szCs w:val="24"/>
                <w:lang w:eastAsia="en-US"/>
              </w:rPr>
            </w:pPr>
            <w:r w:rsidRPr="007F02A0">
              <w:rPr>
                <w:rFonts w:ascii="Times New Roman" w:hAnsi="Times New Roman"/>
                <w:sz w:val="24"/>
                <w:szCs w:val="24"/>
              </w:rPr>
              <w:t>проведения мероприятий медицинской реабилитации</w:t>
            </w:r>
          </w:p>
        </w:tc>
      </w:tr>
      <w:tr w:rsidR="005831FD" w:rsidRPr="007F02A0" w14:paraId="06166F2E" w14:textId="77777777" w:rsidTr="005831FD">
        <w:tc>
          <w:tcPr>
            <w:tcW w:w="2802" w:type="dxa"/>
          </w:tcPr>
          <w:p w14:paraId="52F444AA" w14:textId="77777777" w:rsidR="005831FD" w:rsidRPr="007F02A0" w:rsidRDefault="00404F75" w:rsidP="00310435">
            <w:pPr>
              <w:spacing w:after="0"/>
              <w:rPr>
                <w:rFonts w:ascii="Times New Roman" w:hAnsi="Times New Roman"/>
                <w:bCs/>
                <w:sz w:val="24"/>
                <w:szCs w:val="24"/>
                <w:lang w:eastAsia="en-US"/>
              </w:rPr>
            </w:pPr>
            <w:r w:rsidRPr="007F02A0">
              <w:rPr>
                <w:rFonts w:ascii="Times New Roman" w:hAnsi="Times New Roman"/>
                <w:bCs/>
                <w:sz w:val="24"/>
                <w:szCs w:val="24"/>
                <w:lang w:eastAsia="en-US"/>
              </w:rPr>
              <w:t>У</w:t>
            </w:r>
            <w:r w:rsidR="005831FD" w:rsidRPr="007F02A0">
              <w:rPr>
                <w:rFonts w:ascii="Times New Roman" w:hAnsi="Times New Roman"/>
                <w:bCs/>
                <w:sz w:val="24"/>
                <w:szCs w:val="24"/>
                <w:lang w:eastAsia="en-US"/>
              </w:rPr>
              <w:t>меть</w:t>
            </w:r>
          </w:p>
        </w:tc>
        <w:tc>
          <w:tcPr>
            <w:tcW w:w="6662" w:type="dxa"/>
          </w:tcPr>
          <w:p w14:paraId="7FFB0E90"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проводить оценку функциональной активности и самостоятельности пациента в самообслуживании, передвижении, общении;</w:t>
            </w:r>
          </w:p>
          <w:p w14:paraId="5D6A9E3A"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выявлять потребность в посторонней помощи и сестринском уходе;</w:t>
            </w:r>
          </w:p>
          <w:p w14:paraId="5E44F0E8"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выявлять факторы риска падений, развития пролежней;</w:t>
            </w:r>
          </w:p>
          <w:p w14:paraId="15DAEC52"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проводить опрос пациента и его родственников (законных представителей), лиц, осуществляющих уход, измерять и интерпретировать показатели жизнедеятельности пациента в динамике;</w:t>
            </w:r>
          </w:p>
          <w:p w14:paraId="0AA8B8D2"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осуществлять динамическое наблюдение за состоянием и самочувствием пациента во время лечебных</w:t>
            </w:r>
            <w:r w:rsidR="00F13493" w:rsidRPr="007F02A0">
              <w:rPr>
                <w:rFonts w:ascii="Times New Roman" w:hAnsi="Times New Roman"/>
                <w:sz w:val="24"/>
                <w:szCs w:val="24"/>
              </w:rPr>
              <w:t xml:space="preserve"> </w:t>
            </w:r>
            <w:r w:rsidRPr="007F02A0">
              <w:rPr>
                <w:rFonts w:ascii="Times New Roman" w:hAnsi="Times New Roman"/>
                <w:sz w:val="24"/>
                <w:szCs w:val="24"/>
              </w:rPr>
              <w:t>и (или) диагностических вмешательств;</w:t>
            </w:r>
          </w:p>
          <w:p w14:paraId="05C6F828"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определять и интерпретировать реакции пациента на прием назначенных лекарственных препаратов и процедуры ухода;</w:t>
            </w:r>
          </w:p>
          <w:p w14:paraId="3D2ABBEC"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выявлять клинические признаки и симптомы терминальных состояний болезни;</w:t>
            </w:r>
          </w:p>
          <w:p w14:paraId="2B7818B7" w14:textId="77777777" w:rsidR="005831FD" w:rsidRPr="007F02A0" w:rsidRDefault="004241A5" w:rsidP="00310435">
            <w:pPr>
              <w:spacing w:after="0"/>
              <w:rPr>
                <w:rFonts w:ascii="Times New Roman" w:hAnsi="Times New Roman"/>
                <w:sz w:val="24"/>
                <w:szCs w:val="24"/>
              </w:rPr>
            </w:pPr>
            <w:r w:rsidRPr="007F02A0">
              <w:rPr>
                <w:rFonts w:ascii="Times New Roman" w:hAnsi="Times New Roman"/>
                <w:sz w:val="24"/>
                <w:szCs w:val="24"/>
              </w:rPr>
              <w:t>проводить оценку интенсивности и характера болевого синдрома с использованием шкал оценки боли;</w:t>
            </w:r>
          </w:p>
          <w:p w14:paraId="3958DF00"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выполнять медицинские манипуляции при оказании медицинской помощи пациенту:</w:t>
            </w:r>
          </w:p>
          <w:p w14:paraId="216FD785"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 кормление тяжелобольного пациента через рот и /или назогастральный зонд, через гастростому;</w:t>
            </w:r>
          </w:p>
          <w:p w14:paraId="5AABDEF5"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 установку назогастрального зонда и уход за назогастральным зондом;</w:t>
            </w:r>
          </w:p>
          <w:p w14:paraId="0E954E73"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 введение питательных смесей через рот (сипинг);</w:t>
            </w:r>
          </w:p>
          <w:p w14:paraId="10EF4568"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 хранение питательных смесей;</w:t>
            </w:r>
          </w:p>
          <w:p w14:paraId="46466007"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 зондирование желудка, промывание желудка;</w:t>
            </w:r>
          </w:p>
          <w:p w14:paraId="14DEBDB1"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 применение грелки, пузыря со льдом;</w:t>
            </w:r>
          </w:p>
          <w:p w14:paraId="401FFE47"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 наложение компресса;</w:t>
            </w:r>
          </w:p>
          <w:p w14:paraId="266AAE81"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 отсасывание слизи из ротоглотки, из верхних дыхательных путей, из носа;</w:t>
            </w:r>
          </w:p>
          <w:p w14:paraId="65B553FE"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 осуществление ухода за носовыми канюлями и катетером;</w:t>
            </w:r>
          </w:p>
          <w:p w14:paraId="78641BE6"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 оказание пособия при трахеостоме, при фарингостоме;</w:t>
            </w:r>
          </w:p>
          <w:p w14:paraId="338F4496"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 оказание пособия при оростомах, эзофагостомах, гастростомах, илеостоме;</w:t>
            </w:r>
          </w:p>
          <w:p w14:paraId="1A46F60D"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 осуществление ухода за интестинальным зондом;</w:t>
            </w:r>
          </w:p>
          <w:p w14:paraId="2F5A161C"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 оказание пособия при стомах толстой кишки, введение бария через колостому;</w:t>
            </w:r>
          </w:p>
          <w:p w14:paraId="2E0EEB4B"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 осуществление ухода за дренажом;</w:t>
            </w:r>
          </w:p>
          <w:p w14:paraId="0D655BCA"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 оказание пособия при дефекации тяжелобольного пациента;</w:t>
            </w:r>
          </w:p>
          <w:p w14:paraId="047F0910"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 постановку очистительной клизмы;</w:t>
            </w:r>
          </w:p>
          <w:p w14:paraId="188B5287"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 постановку газоотводной трубки; удаление копролитов;</w:t>
            </w:r>
          </w:p>
          <w:p w14:paraId="33E9C2DC"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 оказание пособия при недержании кала;</w:t>
            </w:r>
          </w:p>
          <w:p w14:paraId="29E54625"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 постановку сифонной клизмы;</w:t>
            </w:r>
          </w:p>
          <w:p w14:paraId="5BC0B336"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 оказание пособия при мочеиспускании тяжелобольного пациента;</w:t>
            </w:r>
          </w:p>
          <w:p w14:paraId="0AA7FA2F"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 осуществление ухода за мочевым катетером;</w:t>
            </w:r>
          </w:p>
          <w:p w14:paraId="69358F33"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 осуществление ухода за цистостомой и уростомой;</w:t>
            </w:r>
          </w:p>
          <w:p w14:paraId="46C38539"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 оказание пособия при недержании мочи;</w:t>
            </w:r>
          </w:p>
          <w:p w14:paraId="55DAB28C"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 катетеризацию мочевого пузыря;</w:t>
            </w:r>
          </w:p>
          <w:p w14:paraId="420092B4"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 оказание пособия при парентеральном введении лекарственных препаратов;</w:t>
            </w:r>
          </w:p>
          <w:p w14:paraId="2B08E82C"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 введение лекарственных препаратов внутрикожно, внутримышечно, внутривенно, в очаг поражения кожи;</w:t>
            </w:r>
          </w:p>
          <w:p w14:paraId="0FBF9F3A"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 катетеризацию периферических вен;</w:t>
            </w:r>
          </w:p>
          <w:p w14:paraId="454C333C"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 внутривенное введение лекарственных препаратов;</w:t>
            </w:r>
          </w:p>
          <w:p w14:paraId="1756635C"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 внутрипросветное введение в центральный венозный катетер антисептиков и лекарственных препаратов;</w:t>
            </w:r>
          </w:p>
          <w:p w14:paraId="682E7CBD"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 осуществление ухода за сосудистым катетером;</w:t>
            </w:r>
          </w:p>
          <w:p w14:paraId="5A7440F7"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проводить подготовку пациента к лечебным и (или) диагностическим вмешательствам по назначению лечащего врача;</w:t>
            </w:r>
          </w:p>
          <w:p w14:paraId="38ED298F"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собирать, подготавливать и размещать наборы инструментов, расходные материалы, лекарственные препараты для выполнения лечебных и (или) диагностических вмешательств по назначению лечащего врача;</w:t>
            </w:r>
          </w:p>
          <w:p w14:paraId="7D602704"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проводить забор биологического материала пациента для лабораторных исследований по назначению лечащего врача;</w:t>
            </w:r>
          </w:p>
          <w:p w14:paraId="6CC5BD03"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обеспечивать хранение, вести учет и применение лекарственных препаратов, медицинских изделий и лечебного питания, в том числе наркотических средств, психотропных веществ и сильно действующих лекарственных препаратов;</w:t>
            </w:r>
          </w:p>
          <w:p w14:paraId="78F0FFF7"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ассистировать врачу при выполнении лечебных и (или) диагностических вмешательств;</w:t>
            </w:r>
          </w:p>
          <w:p w14:paraId="5098ABE1"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проводить транспортную</w:t>
            </w:r>
            <w:r w:rsidR="00F13493" w:rsidRPr="007F02A0">
              <w:rPr>
                <w:rFonts w:ascii="Times New Roman" w:hAnsi="Times New Roman"/>
                <w:sz w:val="24"/>
                <w:szCs w:val="24"/>
              </w:rPr>
              <w:t xml:space="preserve"> </w:t>
            </w:r>
            <w:r w:rsidRPr="007F02A0">
              <w:rPr>
                <w:rFonts w:ascii="Times New Roman" w:hAnsi="Times New Roman"/>
                <w:sz w:val="24"/>
                <w:szCs w:val="24"/>
              </w:rPr>
              <w:t>иммобилизацию и накладывать повязки по назначению врача или совместно с врачом;</w:t>
            </w:r>
          </w:p>
          <w:p w14:paraId="0C06A80A"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осуществлять профилактику пролежней, контактного дерматита, включая позиционирование и перемещение в постели, передвижение и транспортировку пациента с частичной или полной утратой способности самообслуживания, передвижения и общения;</w:t>
            </w:r>
          </w:p>
          <w:p w14:paraId="76693E2D"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осуществлять раздачу и применение лекарственных препаратов пациенту по назначению врача, разъяснять правила приема лекарственных препаратов;</w:t>
            </w:r>
          </w:p>
          <w:p w14:paraId="3E834D8B"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выполнять процедуры сестринского ухода за пациентами при терминальных состояниях болезни;</w:t>
            </w:r>
          </w:p>
          <w:p w14:paraId="4E429773"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оказывать психологическую поддержку пациенту в терминальной стадии болезни и его родственникам (законным представителям);</w:t>
            </w:r>
          </w:p>
          <w:p w14:paraId="6BB8FB54"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проводить консультирование и обучение пациента и его родственников (законных представителей), лиц, осуществляющих уход, по вопросам ухода и самоухода;</w:t>
            </w:r>
          </w:p>
          <w:p w14:paraId="328EBC94"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разъяснять пределы назначенного лечащим врачом режима двигательной активности и контролировать выполнение назначений врача;</w:t>
            </w:r>
          </w:p>
          <w:p w14:paraId="28E5455F"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оказывать медицинскую помощь в неотложной форме при внезапных острых заболеваниях, состояниях, обострении хронических заболеваний;</w:t>
            </w:r>
          </w:p>
          <w:p w14:paraId="7EA30B8D"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получать и передавать информацию по вопросам оказания медицинской помощи, в том числе с пациентами, имеющими нарушения зрения, слуха, поведения;</w:t>
            </w:r>
          </w:p>
          <w:p w14:paraId="4FFF0959" w14:textId="77777777" w:rsidR="004241A5" w:rsidRPr="007F02A0" w:rsidRDefault="004241A5" w:rsidP="00310435">
            <w:pPr>
              <w:spacing w:after="0"/>
              <w:rPr>
                <w:rFonts w:ascii="Times New Roman" w:hAnsi="Times New Roman"/>
                <w:bCs/>
                <w:sz w:val="24"/>
                <w:szCs w:val="24"/>
                <w:lang w:eastAsia="en-US"/>
              </w:rPr>
            </w:pPr>
            <w:r w:rsidRPr="007F02A0">
              <w:rPr>
                <w:rFonts w:ascii="Times New Roman" w:hAnsi="Times New Roman"/>
                <w:sz w:val="24"/>
                <w:szCs w:val="24"/>
              </w:rPr>
              <w:t>выполнять работу по проведению мероприятий медицинской реабилитации.</w:t>
            </w:r>
          </w:p>
        </w:tc>
      </w:tr>
      <w:tr w:rsidR="005831FD" w:rsidRPr="007F02A0" w14:paraId="49EC0F68" w14:textId="77777777" w:rsidTr="005831FD">
        <w:tc>
          <w:tcPr>
            <w:tcW w:w="2802" w:type="dxa"/>
          </w:tcPr>
          <w:p w14:paraId="25B3F501" w14:textId="77777777" w:rsidR="005831FD" w:rsidRPr="007F02A0" w:rsidRDefault="00404F75" w:rsidP="00310435">
            <w:pPr>
              <w:spacing w:after="0"/>
              <w:rPr>
                <w:rFonts w:ascii="Times New Roman" w:hAnsi="Times New Roman"/>
                <w:bCs/>
                <w:sz w:val="24"/>
                <w:szCs w:val="24"/>
                <w:lang w:eastAsia="en-US"/>
              </w:rPr>
            </w:pPr>
            <w:r w:rsidRPr="007F02A0">
              <w:rPr>
                <w:rFonts w:ascii="Times New Roman" w:hAnsi="Times New Roman"/>
                <w:bCs/>
                <w:sz w:val="24"/>
                <w:szCs w:val="24"/>
                <w:lang w:eastAsia="en-US"/>
              </w:rPr>
              <w:t>З</w:t>
            </w:r>
            <w:r w:rsidR="005831FD" w:rsidRPr="007F02A0">
              <w:rPr>
                <w:rFonts w:ascii="Times New Roman" w:hAnsi="Times New Roman"/>
                <w:bCs/>
                <w:sz w:val="24"/>
                <w:szCs w:val="24"/>
                <w:lang w:eastAsia="en-US"/>
              </w:rPr>
              <w:t>нать</w:t>
            </w:r>
          </w:p>
        </w:tc>
        <w:tc>
          <w:tcPr>
            <w:tcW w:w="6662" w:type="dxa"/>
          </w:tcPr>
          <w:p w14:paraId="03CAF12C"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основ теории и практики сестринского дела, методов определения функциональной активности и самостоятельности пациента в самообслуживании, передвижении, общении, определения потребности в посторонней помощи и сестринском уходе;</w:t>
            </w:r>
          </w:p>
          <w:p w14:paraId="1B92D53E"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диагностических критериев факторов риска падений, развития пролежней и контактного дерматита у пациентов;</w:t>
            </w:r>
          </w:p>
          <w:p w14:paraId="6B0B5E19" w14:textId="77777777" w:rsidR="005831FD" w:rsidRPr="007F02A0" w:rsidRDefault="004241A5" w:rsidP="00310435">
            <w:pPr>
              <w:spacing w:after="0"/>
              <w:rPr>
                <w:rFonts w:ascii="Times New Roman" w:hAnsi="Times New Roman"/>
                <w:sz w:val="24"/>
                <w:szCs w:val="24"/>
              </w:rPr>
            </w:pPr>
            <w:r w:rsidRPr="007F02A0">
              <w:rPr>
                <w:rFonts w:ascii="Times New Roman" w:hAnsi="Times New Roman"/>
                <w:sz w:val="24"/>
                <w:szCs w:val="24"/>
              </w:rPr>
              <w:t>анатомо-физиологических особенностей и показателей жизнедеятельности человека в разные возрастные периоды, правил измерения и интерпретации данных;</w:t>
            </w:r>
          </w:p>
          <w:p w14:paraId="2E25D63A"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технологии выполнения медицинских услуг, манипуляций и процедур сестринского ухода;</w:t>
            </w:r>
          </w:p>
          <w:p w14:paraId="7C982D55"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основ клинической фармакологии, видов лекарственных форм, способов и правил введения лекарственных препаратов, инфузионных сред;</w:t>
            </w:r>
          </w:p>
          <w:p w14:paraId="751013E8"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правил и порядка подготовки пациента к медицинским вмешательствам;</w:t>
            </w:r>
          </w:p>
          <w:p w14:paraId="04D89934"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медицинских изделий (медицинские инструменты, расходные материалы, медицинское оборудование), применяемых для проведения лечебных и (или) диагностических процедур, оперативных вмешательств;</w:t>
            </w:r>
          </w:p>
          <w:p w14:paraId="047A255A"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требований к условиям забора, хранения и транспортировки биологического материала пациента;</w:t>
            </w:r>
          </w:p>
          <w:p w14:paraId="5CF7AFC8"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порядка и правил учета, хранения и применения лекарственных препаратов, этилового спирта, спиртсодержащих препаратов, инфузионных сред, медицинских изделий, специализированных продуктов лечебного питания;</w:t>
            </w:r>
          </w:p>
          <w:p w14:paraId="251F6D71"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правил ассистирования врачу (фельдшеру) при выполнении лечебных или диагностических процедур;</w:t>
            </w:r>
          </w:p>
          <w:p w14:paraId="41B63D1A" w14:textId="77777777" w:rsidR="004241A5" w:rsidRPr="007F02A0" w:rsidRDefault="004241A5" w:rsidP="00310435">
            <w:pPr>
              <w:spacing w:after="0"/>
              <w:rPr>
                <w:rFonts w:ascii="Times New Roman" w:hAnsi="Times New Roman"/>
                <w:sz w:val="24"/>
                <w:szCs w:val="24"/>
              </w:rPr>
            </w:pPr>
            <w:r w:rsidRPr="007F02A0">
              <w:rPr>
                <w:rFonts w:ascii="Times New Roman" w:hAnsi="Times New Roman"/>
                <w:sz w:val="24"/>
                <w:szCs w:val="24"/>
              </w:rPr>
              <w:t>правил десмургии и транспортной иммобилизации;</w:t>
            </w:r>
          </w:p>
          <w:p w14:paraId="0752D901" w14:textId="77777777" w:rsidR="009B7E02" w:rsidRPr="007F02A0" w:rsidRDefault="009B7E02" w:rsidP="00310435">
            <w:pPr>
              <w:spacing w:after="0"/>
              <w:rPr>
                <w:rFonts w:ascii="Times New Roman" w:hAnsi="Times New Roman"/>
                <w:sz w:val="24"/>
                <w:szCs w:val="24"/>
              </w:rPr>
            </w:pPr>
            <w:r w:rsidRPr="007F02A0">
              <w:rPr>
                <w:rFonts w:ascii="Times New Roman" w:hAnsi="Times New Roman"/>
                <w:sz w:val="24"/>
                <w:szCs w:val="24"/>
              </w:rPr>
              <w:t>особенности сестринского ухода с учетом заболевания, возрастных, культурных и этнических особенностей пациента;</w:t>
            </w:r>
          </w:p>
          <w:p w14:paraId="105BA494" w14:textId="77777777" w:rsidR="009B7E02" w:rsidRPr="007F02A0" w:rsidRDefault="009B7E02" w:rsidP="00310435">
            <w:pPr>
              <w:spacing w:after="0"/>
              <w:rPr>
                <w:rFonts w:ascii="Times New Roman" w:hAnsi="Times New Roman"/>
                <w:sz w:val="24"/>
                <w:szCs w:val="24"/>
              </w:rPr>
            </w:pPr>
            <w:r w:rsidRPr="007F02A0">
              <w:rPr>
                <w:rFonts w:ascii="Times New Roman" w:hAnsi="Times New Roman"/>
                <w:sz w:val="24"/>
                <w:szCs w:val="24"/>
              </w:rPr>
              <w:t>современных технологий медицинских услуг по гигиеническому уходу, позиционированию и перемещению в кровати пациентов, частично или полностью утративших способность к общению, передвижению и самообслуживанию;</w:t>
            </w:r>
          </w:p>
          <w:p w14:paraId="26C5717F" w14:textId="77777777" w:rsidR="009B7E02" w:rsidRPr="007F02A0" w:rsidRDefault="009B7E02" w:rsidP="00310435">
            <w:pPr>
              <w:spacing w:after="0"/>
              <w:rPr>
                <w:rFonts w:ascii="Times New Roman" w:hAnsi="Times New Roman"/>
                <w:sz w:val="24"/>
                <w:szCs w:val="24"/>
              </w:rPr>
            </w:pPr>
            <w:r w:rsidRPr="007F02A0">
              <w:rPr>
                <w:rFonts w:ascii="Times New Roman" w:hAnsi="Times New Roman"/>
                <w:sz w:val="24"/>
                <w:szCs w:val="24"/>
              </w:rPr>
              <w:t>особенности и принципы лечебного питания пациентов в медицинской организации в зависимости от возраста и заболевания;</w:t>
            </w:r>
          </w:p>
          <w:p w14:paraId="7F9FE3A8" w14:textId="77777777" w:rsidR="009B7E02" w:rsidRPr="007F02A0" w:rsidRDefault="009B7E02" w:rsidP="00310435">
            <w:pPr>
              <w:spacing w:after="0"/>
              <w:rPr>
                <w:rFonts w:ascii="Times New Roman" w:hAnsi="Times New Roman"/>
                <w:sz w:val="24"/>
                <w:szCs w:val="24"/>
              </w:rPr>
            </w:pPr>
            <w:r w:rsidRPr="007F02A0">
              <w:rPr>
                <w:rFonts w:ascii="Times New Roman" w:hAnsi="Times New Roman"/>
                <w:sz w:val="24"/>
                <w:szCs w:val="24"/>
              </w:rPr>
              <w:t>порядка оказания паллиативной медицинской помощи, методов, приемов и средств интенсивности и контроля боли у пациента;</w:t>
            </w:r>
          </w:p>
          <w:p w14:paraId="33EDB205" w14:textId="77777777" w:rsidR="009B7E02" w:rsidRPr="007F02A0" w:rsidRDefault="009B7E02" w:rsidP="00310435">
            <w:pPr>
              <w:spacing w:after="0"/>
              <w:rPr>
                <w:rFonts w:ascii="Times New Roman" w:hAnsi="Times New Roman"/>
                <w:sz w:val="24"/>
                <w:szCs w:val="24"/>
              </w:rPr>
            </w:pPr>
            <w:r w:rsidRPr="007F02A0">
              <w:rPr>
                <w:rFonts w:ascii="Times New Roman" w:hAnsi="Times New Roman"/>
                <w:sz w:val="24"/>
                <w:szCs w:val="24"/>
              </w:rPr>
              <w:t>процесса и стадий умирания человека, клинических признаков, основных симптомов в терминальной стадии заболевания, особенности сестринского ухода;</w:t>
            </w:r>
          </w:p>
          <w:p w14:paraId="40D34BBF" w14:textId="77777777" w:rsidR="009B7E02" w:rsidRPr="007F02A0" w:rsidRDefault="009B7E02" w:rsidP="00310435">
            <w:pPr>
              <w:spacing w:after="0"/>
              <w:rPr>
                <w:rFonts w:ascii="Times New Roman" w:hAnsi="Times New Roman"/>
                <w:sz w:val="24"/>
                <w:szCs w:val="24"/>
              </w:rPr>
            </w:pPr>
            <w:r w:rsidRPr="007F02A0">
              <w:rPr>
                <w:rFonts w:ascii="Times New Roman" w:hAnsi="Times New Roman"/>
                <w:sz w:val="24"/>
                <w:szCs w:val="24"/>
              </w:rPr>
              <w:t>признаков биологической смерти человека и процедур, связанных</w:t>
            </w:r>
            <w:r w:rsidR="00F13493" w:rsidRPr="007F02A0">
              <w:rPr>
                <w:rFonts w:ascii="Times New Roman" w:hAnsi="Times New Roman"/>
                <w:sz w:val="24"/>
                <w:szCs w:val="24"/>
              </w:rPr>
              <w:t xml:space="preserve"> </w:t>
            </w:r>
            <w:r w:rsidRPr="007F02A0">
              <w:rPr>
                <w:rFonts w:ascii="Times New Roman" w:hAnsi="Times New Roman"/>
                <w:sz w:val="24"/>
                <w:szCs w:val="24"/>
              </w:rPr>
              <w:t>с подготовкой тела умершего пациента к транспортировке;</w:t>
            </w:r>
          </w:p>
          <w:p w14:paraId="050DC7BD" w14:textId="77777777" w:rsidR="004241A5" w:rsidRPr="007F02A0" w:rsidRDefault="009B7E02" w:rsidP="00310435">
            <w:pPr>
              <w:spacing w:after="0"/>
              <w:rPr>
                <w:rFonts w:ascii="Times New Roman" w:hAnsi="Times New Roman"/>
                <w:sz w:val="24"/>
                <w:szCs w:val="24"/>
              </w:rPr>
            </w:pPr>
            <w:r w:rsidRPr="007F02A0">
              <w:rPr>
                <w:rFonts w:ascii="Times New Roman" w:hAnsi="Times New Roman"/>
                <w:sz w:val="24"/>
                <w:szCs w:val="24"/>
              </w:rPr>
              <w:t>психологии общения с пациентом, находящимся в терминальной стадии болезни, способы оказания психологической поддержки родственникам (законным представителям);</w:t>
            </w:r>
          </w:p>
          <w:p w14:paraId="7CB45FF8" w14:textId="77777777" w:rsidR="009B7E02" w:rsidRPr="007F02A0" w:rsidRDefault="009B7E02" w:rsidP="00310435">
            <w:pPr>
              <w:spacing w:after="0"/>
              <w:rPr>
                <w:rFonts w:ascii="Times New Roman" w:hAnsi="Times New Roman"/>
                <w:sz w:val="24"/>
                <w:szCs w:val="24"/>
              </w:rPr>
            </w:pPr>
            <w:r w:rsidRPr="007F02A0">
              <w:rPr>
                <w:rFonts w:ascii="Times New Roman" w:hAnsi="Times New Roman"/>
                <w:sz w:val="24"/>
                <w:szCs w:val="24"/>
              </w:rPr>
              <w:t>методов и способов обучения пациентов (их законных представителей), лиц, осуществляющих уход, навыкам самоухода и ухода;</w:t>
            </w:r>
          </w:p>
          <w:p w14:paraId="2ED2A3C8" w14:textId="77777777" w:rsidR="009B7E02" w:rsidRPr="007F02A0" w:rsidRDefault="009B7E02" w:rsidP="00310435">
            <w:pPr>
              <w:spacing w:after="0"/>
              <w:rPr>
                <w:rFonts w:ascii="Times New Roman" w:hAnsi="Times New Roman"/>
                <w:sz w:val="24"/>
                <w:szCs w:val="24"/>
              </w:rPr>
            </w:pPr>
            <w:r w:rsidRPr="007F02A0">
              <w:rPr>
                <w:rFonts w:ascii="Times New Roman" w:hAnsi="Times New Roman"/>
                <w:sz w:val="24"/>
                <w:szCs w:val="24"/>
              </w:rPr>
              <w:t>физических и психологических особенностей пациентов разного возраста, инвалидов и лиц с ограниченными возможностями здоровья;</w:t>
            </w:r>
          </w:p>
          <w:p w14:paraId="61E1FEB4" w14:textId="77777777" w:rsidR="009B7E02" w:rsidRPr="007F02A0" w:rsidRDefault="009B7E02" w:rsidP="00310435">
            <w:pPr>
              <w:spacing w:after="0"/>
              <w:rPr>
                <w:rFonts w:ascii="Times New Roman" w:hAnsi="Times New Roman"/>
                <w:sz w:val="24"/>
                <w:szCs w:val="24"/>
              </w:rPr>
            </w:pPr>
            <w:r w:rsidRPr="007F02A0">
              <w:rPr>
                <w:rFonts w:ascii="Times New Roman" w:hAnsi="Times New Roman"/>
                <w:sz w:val="24"/>
                <w:szCs w:val="24"/>
              </w:rPr>
              <w:t>психологических, психопатологических, соматических, морально-этических проблем, возникающих у пациентов различного возраста, инвалидов и лиц с ограниченными возможностями здоровья;</w:t>
            </w:r>
          </w:p>
          <w:p w14:paraId="35F5316F" w14:textId="77777777" w:rsidR="009B7E02" w:rsidRPr="007F02A0" w:rsidRDefault="009B7E02" w:rsidP="00310435">
            <w:pPr>
              <w:spacing w:after="0"/>
              <w:rPr>
                <w:rFonts w:ascii="Times New Roman" w:hAnsi="Times New Roman"/>
                <w:sz w:val="24"/>
                <w:szCs w:val="24"/>
              </w:rPr>
            </w:pPr>
            <w:r w:rsidRPr="007F02A0">
              <w:rPr>
                <w:rFonts w:ascii="Times New Roman" w:hAnsi="Times New Roman"/>
                <w:sz w:val="24"/>
                <w:szCs w:val="24"/>
              </w:rPr>
              <w:t>побочных эффектов, видов реакций и осложнений лекарственной терапии, мер профилактики и оказания медицинской помощи в неотложной форме;</w:t>
            </w:r>
          </w:p>
          <w:p w14:paraId="1A763456" w14:textId="77777777" w:rsidR="009B7E02" w:rsidRPr="007F02A0" w:rsidRDefault="009B7E02" w:rsidP="00310435">
            <w:pPr>
              <w:spacing w:after="0"/>
              <w:rPr>
                <w:rFonts w:ascii="Times New Roman" w:hAnsi="Times New Roman"/>
                <w:sz w:val="24"/>
                <w:szCs w:val="24"/>
              </w:rPr>
            </w:pPr>
            <w:r w:rsidRPr="007F02A0">
              <w:rPr>
                <w:rFonts w:ascii="Times New Roman" w:hAnsi="Times New Roman"/>
                <w:sz w:val="24"/>
                <w:szCs w:val="24"/>
              </w:rPr>
              <w:t>клинических признаков внезапных острых заболеваний, состояний, обострений хронических заболеваний, отравлений, травм без явных признаков угрозы жизни пациента;</w:t>
            </w:r>
          </w:p>
          <w:p w14:paraId="43C285E2" w14:textId="77777777" w:rsidR="009B7E02" w:rsidRPr="007F02A0" w:rsidRDefault="009B7E02" w:rsidP="00310435">
            <w:pPr>
              <w:spacing w:after="0"/>
              <w:rPr>
                <w:rFonts w:ascii="Times New Roman" w:hAnsi="Times New Roman"/>
                <w:sz w:val="24"/>
                <w:szCs w:val="24"/>
              </w:rPr>
            </w:pPr>
            <w:r w:rsidRPr="007F02A0">
              <w:rPr>
                <w:rFonts w:ascii="Times New Roman" w:hAnsi="Times New Roman"/>
                <w:sz w:val="24"/>
                <w:szCs w:val="24"/>
              </w:rPr>
              <w:t>показаний к оказанию медицинской помощи в неотложной форме;</w:t>
            </w:r>
          </w:p>
          <w:p w14:paraId="18970340" w14:textId="77777777" w:rsidR="009B7E02" w:rsidRPr="007F02A0" w:rsidRDefault="009B7E02" w:rsidP="00310435">
            <w:pPr>
              <w:spacing w:after="0"/>
              <w:rPr>
                <w:rFonts w:ascii="Times New Roman" w:hAnsi="Times New Roman"/>
                <w:sz w:val="24"/>
                <w:szCs w:val="24"/>
              </w:rPr>
            </w:pPr>
            <w:r w:rsidRPr="007F02A0">
              <w:rPr>
                <w:rFonts w:ascii="Times New Roman" w:hAnsi="Times New Roman"/>
                <w:sz w:val="24"/>
                <w:szCs w:val="24"/>
              </w:rPr>
              <w:t>правил оказания медицинской помощи в неотложной форме;</w:t>
            </w:r>
          </w:p>
          <w:p w14:paraId="7464610C" w14:textId="77777777" w:rsidR="009B7E02" w:rsidRPr="007F02A0" w:rsidRDefault="009B7E02" w:rsidP="00310435">
            <w:pPr>
              <w:spacing w:after="0"/>
              <w:rPr>
                <w:rFonts w:ascii="Times New Roman" w:hAnsi="Times New Roman"/>
                <w:bCs/>
                <w:sz w:val="24"/>
                <w:szCs w:val="24"/>
                <w:lang w:eastAsia="en-US"/>
              </w:rPr>
            </w:pPr>
            <w:r w:rsidRPr="007F02A0">
              <w:rPr>
                <w:rFonts w:ascii="Times New Roman" w:hAnsi="Times New Roman"/>
                <w:sz w:val="24"/>
                <w:szCs w:val="24"/>
              </w:rPr>
              <w:t>порядка медицинской реабилитации.</w:t>
            </w:r>
          </w:p>
        </w:tc>
      </w:tr>
    </w:tbl>
    <w:p w14:paraId="0017E0FA" w14:textId="77777777" w:rsidR="005831FD" w:rsidRPr="007F02A0" w:rsidRDefault="005831FD" w:rsidP="00310435">
      <w:pPr>
        <w:spacing w:after="0"/>
        <w:rPr>
          <w:rFonts w:ascii="Times New Roman" w:hAnsi="Times New Roman"/>
          <w:b/>
          <w:sz w:val="24"/>
          <w:szCs w:val="24"/>
        </w:rPr>
      </w:pPr>
    </w:p>
    <w:p w14:paraId="2F1E8248" w14:textId="77777777" w:rsidR="005831FD" w:rsidRPr="007F02A0" w:rsidRDefault="005831FD" w:rsidP="00310435">
      <w:pPr>
        <w:spacing w:after="0"/>
        <w:ind w:firstLine="709"/>
        <w:rPr>
          <w:rFonts w:ascii="Times New Roman" w:hAnsi="Times New Roman"/>
          <w:b/>
          <w:sz w:val="24"/>
          <w:szCs w:val="24"/>
        </w:rPr>
      </w:pPr>
      <w:r w:rsidRPr="007F02A0">
        <w:rPr>
          <w:rFonts w:ascii="Times New Roman" w:hAnsi="Times New Roman"/>
          <w:b/>
          <w:sz w:val="24"/>
          <w:szCs w:val="24"/>
        </w:rPr>
        <w:t>1.2. Количество часов, отводимое на освоение профессионального модуля</w:t>
      </w:r>
    </w:p>
    <w:p w14:paraId="742F09E1" w14:textId="77777777" w:rsidR="005831FD" w:rsidRPr="007F02A0" w:rsidRDefault="005831FD" w:rsidP="00310435">
      <w:pPr>
        <w:spacing w:after="0"/>
        <w:rPr>
          <w:rFonts w:ascii="Times New Roman" w:hAnsi="Times New Roman"/>
          <w:sz w:val="24"/>
          <w:szCs w:val="24"/>
        </w:rPr>
      </w:pPr>
      <w:r w:rsidRPr="007F02A0">
        <w:rPr>
          <w:rFonts w:ascii="Times New Roman" w:hAnsi="Times New Roman"/>
          <w:sz w:val="24"/>
          <w:szCs w:val="24"/>
        </w:rPr>
        <w:t>Всего часов ___</w:t>
      </w:r>
      <w:r w:rsidR="009B7E02" w:rsidRPr="007F02A0">
        <w:rPr>
          <w:rFonts w:ascii="Times New Roman" w:hAnsi="Times New Roman"/>
          <w:b/>
          <w:sz w:val="24"/>
          <w:szCs w:val="24"/>
        </w:rPr>
        <w:t>5</w:t>
      </w:r>
      <w:r w:rsidR="003E73D7" w:rsidRPr="007F02A0">
        <w:rPr>
          <w:rFonts w:ascii="Times New Roman" w:hAnsi="Times New Roman"/>
          <w:b/>
          <w:sz w:val="24"/>
          <w:szCs w:val="24"/>
        </w:rPr>
        <w:t>70</w:t>
      </w:r>
      <w:r w:rsidRPr="007F02A0">
        <w:rPr>
          <w:rFonts w:ascii="Times New Roman" w:hAnsi="Times New Roman"/>
          <w:sz w:val="24"/>
          <w:szCs w:val="24"/>
        </w:rPr>
        <w:t>________________</w:t>
      </w:r>
    </w:p>
    <w:p w14:paraId="4B9AF1DA" w14:textId="77777777" w:rsidR="005831FD" w:rsidRPr="007F02A0" w:rsidRDefault="005831FD" w:rsidP="00310435">
      <w:pPr>
        <w:spacing w:after="0"/>
        <w:ind w:firstLine="708"/>
        <w:rPr>
          <w:rFonts w:ascii="Times New Roman" w:hAnsi="Times New Roman"/>
          <w:sz w:val="24"/>
          <w:szCs w:val="24"/>
        </w:rPr>
      </w:pPr>
      <w:r w:rsidRPr="007F02A0">
        <w:rPr>
          <w:rFonts w:ascii="Times New Roman" w:hAnsi="Times New Roman"/>
          <w:sz w:val="24"/>
          <w:szCs w:val="24"/>
        </w:rPr>
        <w:t xml:space="preserve">в том числе в форме практической подготовки - </w:t>
      </w:r>
      <w:r w:rsidR="009B7E02" w:rsidRPr="007F02A0">
        <w:rPr>
          <w:rFonts w:ascii="Times New Roman" w:hAnsi="Times New Roman"/>
          <w:sz w:val="24"/>
          <w:szCs w:val="24"/>
        </w:rPr>
        <w:t>450</w:t>
      </w:r>
      <w:r w:rsidRPr="007F02A0">
        <w:rPr>
          <w:rFonts w:ascii="Times New Roman" w:hAnsi="Times New Roman"/>
          <w:sz w:val="24"/>
          <w:szCs w:val="24"/>
        </w:rPr>
        <w:t xml:space="preserve"> часов</w:t>
      </w:r>
    </w:p>
    <w:p w14:paraId="123D0E71" w14:textId="77777777" w:rsidR="005831FD" w:rsidRPr="007F02A0" w:rsidRDefault="005831FD" w:rsidP="00310435">
      <w:pPr>
        <w:spacing w:after="0"/>
        <w:rPr>
          <w:rFonts w:ascii="Times New Roman" w:hAnsi="Times New Roman"/>
          <w:sz w:val="24"/>
          <w:szCs w:val="24"/>
        </w:rPr>
      </w:pPr>
      <w:r w:rsidRPr="007F02A0">
        <w:rPr>
          <w:rFonts w:ascii="Times New Roman" w:hAnsi="Times New Roman"/>
          <w:sz w:val="24"/>
          <w:szCs w:val="24"/>
        </w:rPr>
        <w:t xml:space="preserve">Из них на освоение МДК </w:t>
      </w:r>
      <w:r w:rsidR="009B7E02" w:rsidRPr="007F02A0">
        <w:rPr>
          <w:rFonts w:ascii="Times New Roman" w:hAnsi="Times New Roman"/>
          <w:sz w:val="24"/>
          <w:szCs w:val="24"/>
        </w:rPr>
        <w:t>–</w:t>
      </w:r>
      <w:r w:rsidRPr="007F02A0">
        <w:rPr>
          <w:rFonts w:ascii="Times New Roman" w:hAnsi="Times New Roman"/>
          <w:sz w:val="24"/>
          <w:szCs w:val="24"/>
        </w:rPr>
        <w:t xml:space="preserve"> </w:t>
      </w:r>
      <w:r w:rsidR="009B7E02" w:rsidRPr="007F02A0">
        <w:rPr>
          <w:rFonts w:ascii="Times New Roman" w:hAnsi="Times New Roman"/>
          <w:sz w:val="24"/>
          <w:szCs w:val="24"/>
        </w:rPr>
        <w:t>300</w:t>
      </w:r>
      <w:r w:rsidR="00F13493" w:rsidRPr="007F02A0">
        <w:rPr>
          <w:rFonts w:ascii="Times New Roman" w:hAnsi="Times New Roman"/>
          <w:sz w:val="24"/>
          <w:szCs w:val="24"/>
        </w:rPr>
        <w:t xml:space="preserve"> </w:t>
      </w:r>
      <w:r w:rsidRPr="007F02A0">
        <w:rPr>
          <w:rFonts w:ascii="Times New Roman" w:hAnsi="Times New Roman"/>
          <w:sz w:val="24"/>
          <w:szCs w:val="24"/>
        </w:rPr>
        <w:t>часов</w:t>
      </w:r>
    </w:p>
    <w:p w14:paraId="4B5FBB26" w14:textId="77777777" w:rsidR="005831FD" w:rsidRPr="007F02A0" w:rsidRDefault="005831FD" w:rsidP="00310435">
      <w:pPr>
        <w:spacing w:after="0"/>
        <w:ind w:firstLine="708"/>
        <w:rPr>
          <w:rFonts w:ascii="Times New Roman" w:hAnsi="Times New Roman"/>
          <w:sz w:val="24"/>
          <w:szCs w:val="24"/>
        </w:rPr>
      </w:pPr>
      <w:r w:rsidRPr="007F02A0">
        <w:rPr>
          <w:rFonts w:ascii="Times New Roman" w:hAnsi="Times New Roman"/>
          <w:sz w:val="24"/>
          <w:szCs w:val="24"/>
        </w:rPr>
        <w:t xml:space="preserve">в том числе самостоятельная работа__________ </w:t>
      </w:r>
    </w:p>
    <w:p w14:paraId="329B8031" w14:textId="77777777" w:rsidR="005831FD" w:rsidRPr="007F02A0" w:rsidRDefault="005831FD" w:rsidP="00310435">
      <w:pPr>
        <w:spacing w:after="0"/>
        <w:rPr>
          <w:rFonts w:ascii="Times New Roman" w:hAnsi="Times New Roman"/>
          <w:sz w:val="24"/>
          <w:szCs w:val="24"/>
        </w:rPr>
      </w:pPr>
      <w:r w:rsidRPr="007F02A0">
        <w:rPr>
          <w:rFonts w:ascii="Times New Roman" w:hAnsi="Times New Roman"/>
          <w:sz w:val="24"/>
          <w:szCs w:val="24"/>
        </w:rPr>
        <w:t xml:space="preserve">практики, в том числе учебная - </w:t>
      </w:r>
      <w:r w:rsidR="009B7E02" w:rsidRPr="007F02A0">
        <w:rPr>
          <w:rFonts w:ascii="Times New Roman" w:hAnsi="Times New Roman"/>
          <w:sz w:val="24"/>
          <w:szCs w:val="24"/>
        </w:rPr>
        <w:t>144</w:t>
      </w:r>
      <w:r w:rsidRPr="007F02A0">
        <w:rPr>
          <w:rFonts w:ascii="Times New Roman" w:hAnsi="Times New Roman"/>
          <w:sz w:val="24"/>
          <w:szCs w:val="24"/>
        </w:rPr>
        <w:t xml:space="preserve"> часов</w:t>
      </w:r>
    </w:p>
    <w:p w14:paraId="1291940C" w14:textId="77777777" w:rsidR="005831FD" w:rsidRPr="007F02A0" w:rsidRDefault="00F13493" w:rsidP="00310435">
      <w:pPr>
        <w:spacing w:after="0"/>
        <w:ind w:left="1416" w:firstLine="708"/>
        <w:rPr>
          <w:rFonts w:ascii="Times New Roman" w:hAnsi="Times New Roman"/>
          <w:sz w:val="24"/>
          <w:szCs w:val="24"/>
        </w:rPr>
      </w:pPr>
      <w:r w:rsidRPr="007F02A0">
        <w:rPr>
          <w:rFonts w:ascii="Times New Roman" w:hAnsi="Times New Roman"/>
          <w:sz w:val="24"/>
          <w:szCs w:val="24"/>
        </w:rPr>
        <w:t xml:space="preserve"> </w:t>
      </w:r>
      <w:r w:rsidR="005831FD" w:rsidRPr="007F02A0">
        <w:rPr>
          <w:rFonts w:ascii="Times New Roman" w:hAnsi="Times New Roman"/>
          <w:sz w:val="24"/>
          <w:szCs w:val="24"/>
        </w:rPr>
        <w:t xml:space="preserve">производственная - </w:t>
      </w:r>
      <w:r w:rsidR="009B7E02" w:rsidRPr="007F02A0">
        <w:rPr>
          <w:rFonts w:ascii="Times New Roman" w:hAnsi="Times New Roman"/>
          <w:sz w:val="24"/>
          <w:szCs w:val="24"/>
        </w:rPr>
        <w:t>108</w:t>
      </w:r>
      <w:r w:rsidR="005831FD" w:rsidRPr="007F02A0">
        <w:rPr>
          <w:rFonts w:ascii="Times New Roman" w:hAnsi="Times New Roman"/>
          <w:sz w:val="24"/>
          <w:szCs w:val="24"/>
        </w:rPr>
        <w:t xml:space="preserve"> часов</w:t>
      </w:r>
    </w:p>
    <w:p w14:paraId="75E94555" w14:textId="77777777" w:rsidR="005831FD" w:rsidRPr="007F02A0" w:rsidRDefault="005831FD" w:rsidP="005831FD">
      <w:pPr>
        <w:rPr>
          <w:rFonts w:ascii="Times New Roman" w:hAnsi="Times New Roman"/>
          <w:sz w:val="24"/>
          <w:szCs w:val="24"/>
        </w:rPr>
      </w:pPr>
      <w:r w:rsidRPr="007F02A0">
        <w:rPr>
          <w:rFonts w:ascii="Times New Roman" w:hAnsi="Times New Roman"/>
          <w:sz w:val="24"/>
          <w:szCs w:val="24"/>
        </w:rPr>
        <w:t>Промежуточная аттестация – экзамен</w:t>
      </w:r>
      <w:r w:rsidR="003E73D7" w:rsidRPr="007F02A0">
        <w:rPr>
          <w:rFonts w:ascii="Times New Roman" w:hAnsi="Times New Roman"/>
          <w:sz w:val="24"/>
          <w:szCs w:val="24"/>
        </w:rPr>
        <w:t xml:space="preserve"> -18 часов</w:t>
      </w:r>
      <w:r w:rsidRPr="007F02A0">
        <w:rPr>
          <w:rFonts w:ascii="Times New Roman" w:hAnsi="Times New Roman"/>
          <w:bCs/>
          <w:sz w:val="24"/>
          <w:szCs w:val="24"/>
        </w:rPr>
        <w:t>.</w:t>
      </w:r>
    </w:p>
    <w:p w14:paraId="1115B7D5" w14:textId="77777777" w:rsidR="005831FD" w:rsidRPr="007F02A0" w:rsidRDefault="005831FD" w:rsidP="005831FD">
      <w:pPr>
        <w:rPr>
          <w:rFonts w:ascii="Times New Roman" w:hAnsi="Times New Roman"/>
          <w:b/>
          <w:sz w:val="24"/>
          <w:szCs w:val="24"/>
        </w:rPr>
        <w:sectPr w:rsidR="005831FD" w:rsidRPr="007F02A0" w:rsidSect="00077991">
          <w:pgSz w:w="11907" w:h="16840"/>
          <w:pgMar w:top="1134" w:right="567" w:bottom="1134" w:left="1701" w:header="709" w:footer="709" w:gutter="0"/>
          <w:cols w:space="720"/>
        </w:sectPr>
      </w:pPr>
    </w:p>
    <w:p w14:paraId="093A13DD" w14:textId="77777777" w:rsidR="005831FD" w:rsidRPr="007F02A0" w:rsidRDefault="005831FD" w:rsidP="005831FD">
      <w:pPr>
        <w:spacing w:after="0"/>
        <w:jc w:val="center"/>
        <w:rPr>
          <w:rFonts w:ascii="Times New Roman" w:hAnsi="Times New Roman"/>
          <w:b/>
          <w:caps/>
          <w:sz w:val="24"/>
          <w:szCs w:val="24"/>
        </w:rPr>
      </w:pPr>
      <w:r w:rsidRPr="007F02A0">
        <w:rPr>
          <w:rFonts w:ascii="Times New Roman" w:hAnsi="Times New Roman"/>
          <w:b/>
          <w:caps/>
          <w:sz w:val="24"/>
          <w:szCs w:val="24"/>
        </w:rPr>
        <w:t>2. Структура и содержание профессионального модуля</w:t>
      </w:r>
    </w:p>
    <w:p w14:paraId="1418C294" w14:textId="77777777" w:rsidR="005831FD" w:rsidRPr="007F02A0" w:rsidRDefault="005831FD" w:rsidP="005831FD">
      <w:pPr>
        <w:spacing w:after="0"/>
        <w:jc w:val="center"/>
        <w:rPr>
          <w:rFonts w:ascii="Times New Roman" w:hAnsi="Times New Roman"/>
          <w:b/>
          <w:caps/>
          <w:sz w:val="24"/>
          <w:szCs w:val="24"/>
        </w:rPr>
      </w:pPr>
    </w:p>
    <w:p w14:paraId="14ED7193" w14:textId="77777777" w:rsidR="005831FD" w:rsidRPr="007F02A0" w:rsidRDefault="005831FD" w:rsidP="005831FD">
      <w:pPr>
        <w:ind w:firstLine="851"/>
        <w:rPr>
          <w:rFonts w:ascii="Times New Roman" w:hAnsi="Times New Roman"/>
          <w:b/>
          <w:sz w:val="24"/>
          <w:szCs w:val="24"/>
        </w:rPr>
      </w:pPr>
      <w:r w:rsidRPr="007F02A0">
        <w:rPr>
          <w:rFonts w:ascii="Times New Roman" w:hAnsi="Times New Roman"/>
          <w:b/>
          <w:sz w:val="24"/>
          <w:szCs w:val="24"/>
        </w:rPr>
        <w:t>2.1. Структура профессионального модуля</w:t>
      </w:r>
    </w:p>
    <w:tbl>
      <w:tblPr>
        <w:tblW w:w="493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0"/>
        <w:gridCol w:w="4745"/>
        <w:gridCol w:w="834"/>
        <w:gridCol w:w="840"/>
        <w:gridCol w:w="834"/>
        <w:gridCol w:w="834"/>
        <w:gridCol w:w="9"/>
        <w:gridCol w:w="831"/>
        <w:gridCol w:w="9"/>
        <w:gridCol w:w="699"/>
        <w:gridCol w:w="187"/>
        <w:gridCol w:w="785"/>
        <w:gridCol w:w="20"/>
        <w:gridCol w:w="1058"/>
        <w:gridCol w:w="1294"/>
      </w:tblGrid>
      <w:tr w:rsidR="005831FD" w:rsidRPr="007F02A0" w14:paraId="29CD4F88" w14:textId="77777777" w:rsidTr="00F4444E">
        <w:trPr>
          <w:trHeight w:val="353"/>
        </w:trPr>
        <w:tc>
          <w:tcPr>
            <w:tcW w:w="487" w:type="pct"/>
            <w:vMerge w:val="restart"/>
            <w:vAlign w:val="center"/>
          </w:tcPr>
          <w:p w14:paraId="742AC4A7" w14:textId="06928ED4" w:rsidR="005831FD" w:rsidRPr="007F02A0" w:rsidRDefault="003E4B33" w:rsidP="005831FD">
            <w:pPr>
              <w:suppressAutoHyphens/>
              <w:spacing w:after="0"/>
              <w:ind w:left="-57" w:right="-57"/>
              <w:jc w:val="center"/>
              <w:rPr>
                <w:rFonts w:ascii="Times New Roman" w:hAnsi="Times New Roman"/>
              </w:rPr>
            </w:pPr>
            <w:r>
              <w:rPr>
                <w:rFonts w:ascii="Times New Roman" w:hAnsi="Times New Roman"/>
              </w:rPr>
              <w:t>Коды профессиональных и общих компетенций</w:t>
            </w:r>
          </w:p>
        </w:tc>
        <w:tc>
          <w:tcPr>
            <w:tcW w:w="1650" w:type="pct"/>
            <w:vMerge w:val="restart"/>
            <w:vAlign w:val="center"/>
          </w:tcPr>
          <w:p w14:paraId="27C739F9" w14:textId="77777777" w:rsidR="005831FD" w:rsidRPr="007F02A0" w:rsidRDefault="005831FD" w:rsidP="005831FD">
            <w:pPr>
              <w:suppressAutoHyphens/>
              <w:spacing w:after="0"/>
              <w:ind w:left="-57" w:right="-57"/>
              <w:jc w:val="center"/>
              <w:rPr>
                <w:rFonts w:ascii="Times New Roman" w:hAnsi="Times New Roman"/>
                <w:sz w:val="24"/>
                <w:szCs w:val="24"/>
              </w:rPr>
            </w:pPr>
            <w:r w:rsidRPr="007F02A0">
              <w:rPr>
                <w:rFonts w:ascii="Times New Roman" w:hAnsi="Times New Roman"/>
                <w:sz w:val="24"/>
                <w:szCs w:val="24"/>
              </w:rPr>
              <w:t>Наименования разделов профессионального модуля</w:t>
            </w:r>
          </w:p>
        </w:tc>
        <w:tc>
          <w:tcPr>
            <w:tcW w:w="290" w:type="pct"/>
            <w:vMerge w:val="restart"/>
            <w:vAlign w:val="center"/>
          </w:tcPr>
          <w:p w14:paraId="2107D050" w14:textId="77777777" w:rsidR="005831FD" w:rsidRPr="007F02A0" w:rsidRDefault="005831FD" w:rsidP="005831FD">
            <w:pPr>
              <w:suppressAutoHyphens/>
              <w:spacing w:after="0"/>
              <w:jc w:val="center"/>
              <w:rPr>
                <w:rFonts w:ascii="Times New Roman" w:hAnsi="Times New Roman"/>
              </w:rPr>
            </w:pPr>
            <w:r w:rsidRPr="007F02A0">
              <w:rPr>
                <w:rFonts w:ascii="Times New Roman" w:hAnsi="Times New Roman"/>
              </w:rPr>
              <w:t>Всего, час</w:t>
            </w:r>
          </w:p>
        </w:tc>
        <w:tc>
          <w:tcPr>
            <w:tcW w:w="292" w:type="pct"/>
            <w:vMerge w:val="restart"/>
            <w:textDirection w:val="btLr"/>
            <w:vAlign w:val="center"/>
          </w:tcPr>
          <w:p w14:paraId="43CF5225" w14:textId="77777777" w:rsidR="005831FD" w:rsidRPr="007F02A0" w:rsidRDefault="005831FD" w:rsidP="005831FD">
            <w:pPr>
              <w:suppressAutoHyphens/>
              <w:spacing w:after="0"/>
              <w:ind w:left="113" w:right="113"/>
              <w:jc w:val="center"/>
              <w:rPr>
                <w:rFonts w:ascii="Times New Roman" w:hAnsi="Times New Roman"/>
              </w:rPr>
            </w:pPr>
            <w:r w:rsidRPr="007F02A0">
              <w:rPr>
                <w:rFonts w:ascii="Times New Roman" w:hAnsi="Times New Roman"/>
              </w:rPr>
              <w:t>В т.ч. в форме практической. подготовки</w:t>
            </w:r>
          </w:p>
        </w:tc>
        <w:tc>
          <w:tcPr>
            <w:tcW w:w="2281" w:type="pct"/>
            <w:gridSpan w:val="11"/>
          </w:tcPr>
          <w:p w14:paraId="038F416B" w14:textId="77777777" w:rsidR="005831FD" w:rsidRPr="007F02A0" w:rsidRDefault="005831FD" w:rsidP="005831FD">
            <w:pPr>
              <w:suppressAutoHyphens/>
              <w:spacing w:after="0"/>
              <w:jc w:val="center"/>
              <w:rPr>
                <w:rFonts w:ascii="Times New Roman" w:hAnsi="Times New Roman"/>
              </w:rPr>
            </w:pPr>
            <w:r w:rsidRPr="007F02A0">
              <w:rPr>
                <w:rFonts w:ascii="Times New Roman" w:hAnsi="Times New Roman"/>
              </w:rPr>
              <w:t>Объем профессионального модуля, ак. час.</w:t>
            </w:r>
          </w:p>
        </w:tc>
      </w:tr>
      <w:tr w:rsidR="005831FD" w:rsidRPr="007F02A0" w14:paraId="2AD57BC8" w14:textId="77777777" w:rsidTr="00F4444E">
        <w:trPr>
          <w:trHeight w:val="115"/>
        </w:trPr>
        <w:tc>
          <w:tcPr>
            <w:tcW w:w="487" w:type="pct"/>
            <w:vMerge/>
          </w:tcPr>
          <w:p w14:paraId="4470EDF2" w14:textId="77777777" w:rsidR="005831FD" w:rsidRPr="007F02A0" w:rsidRDefault="005831FD" w:rsidP="005831FD">
            <w:pPr>
              <w:spacing w:after="0"/>
              <w:rPr>
                <w:rFonts w:ascii="Times New Roman" w:hAnsi="Times New Roman"/>
                <w:sz w:val="24"/>
                <w:szCs w:val="24"/>
              </w:rPr>
            </w:pPr>
          </w:p>
        </w:tc>
        <w:tc>
          <w:tcPr>
            <w:tcW w:w="1650" w:type="pct"/>
            <w:vMerge/>
            <w:vAlign w:val="center"/>
          </w:tcPr>
          <w:p w14:paraId="3B653914" w14:textId="77777777" w:rsidR="005831FD" w:rsidRPr="007F02A0" w:rsidRDefault="005831FD" w:rsidP="005831FD">
            <w:pPr>
              <w:spacing w:after="0"/>
              <w:rPr>
                <w:rFonts w:ascii="Times New Roman" w:hAnsi="Times New Roman"/>
                <w:sz w:val="24"/>
                <w:szCs w:val="24"/>
              </w:rPr>
            </w:pPr>
          </w:p>
        </w:tc>
        <w:tc>
          <w:tcPr>
            <w:tcW w:w="290" w:type="pct"/>
            <w:vMerge/>
            <w:vAlign w:val="center"/>
          </w:tcPr>
          <w:p w14:paraId="354B77C7" w14:textId="77777777" w:rsidR="005831FD" w:rsidRPr="007F02A0" w:rsidRDefault="005831FD" w:rsidP="005831FD">
            <w:pPr>
              <w:spacing w:after="0"/>
              <w:rPr>
                <w:rFonts w:ascii="Times New Roman" w:hAnsi="Times New Roman"/>
              </w:rPr>
            </w:pPr>
          </w:p>
        </w:tc>
        <w:tc>
          <w:tcPr>
            <w:tcW w:w="292" w:type="pct"/>
            <w:vMerge/>
            <w:shd w:val="clear" w:color="auto" w:fill="FFFFFF"/>
          </w:tcPr>
          <w:p w14:paraId="2B3EDA05" w14:textId="77777777" w:rsidR="005831FD" w:rsidRPr="007F02A0" w:rsidRDefault="005831FD" w:rsidP="005831FD">
            <w:pPr>
              <w:suppressAutoHyphens/>
              <w:spacing w:after="0"/>
              <w:jc w:val="center"/>
              <w:rPr>
                <w:rFonts w:ascii="Times New Roman" w:hAnsi="Times New Roman"/>
              </w:rPr>
            </w:pPr>
          </w:p>
        </w:tc>
        <w:tc>
          <w:tcPr>
            <w:tcW w:w="1463" w:type="pct"/>
            <w:gridSpan w:val="9"/>
          </w:tcPr>
          <w:p w14:paraId="253ECBA8" w14:textId="77777777" w:rsidR="005831FD" w:rsidRPr="007F02A0" w:rsidRDefault="005831FD" w:rsidP="005831FD">
            <w:pPr>
              <w:suppressAutoHyphens/>
              <w:spacing w:after="0"/>
              <w:jc w:val="center"/>
              <w:rPr>
                <w:rFonts w:ascii="Times New Roman" w:hAnsi="Times New Roman"/>
              </w:rPr>
            </w:pPr>
            <w:r w:rsidRPr="007F02A0">
              <w:rPr>
                <w:rFonts w:ascii="Times New Roman" w:hAnsi="Times New Roman"/>
              </w:rPr>
              <w:t>Обучение по МДК</w:t>
            </w:r>
          </w:p>
        </w:tc>
        <w:tc>
          <w:tcPr>
            <w:tcW w:w="818" w:type="pct"/>
            <w:gridSpan w:val="2"/>
            <w:vMerge w:val="restart"/>
            <w:vAlign w:val="center"/>
          </w:tcPr>
          <w:p w14:paraId="7517BDB3" w14:textId="77777777" w:rsidR="005831FD" w:rsidRPr="007F02A0" w:rsidRDefault="005831FD" w:rsidP="005831FD">
            <w:pPr>
              <w:suppressAutoHyphens/>
              <w:spacing w:after="0"/>
              <w:jc w:val="center"/>
              <w:rPr>
                <w:rFonts w:ascii="Times New Roman" w:hAnsi="Times New Roman"/>
              </w:rPr>
            </w:pPr>
            <w:r w:rsidRPr="007F02A0">
              <w:rPr>
                <w:rFonts w:ascii="Times New Roman" w:hAnsi="Times New Roman"/>
              </w:rPr>
              <w:t>Практики</w:t>
            </w:r>
          </w:p>
        </w:tc>
      </w:tr>
      <w:tr w:rsidR="005831FD" w:rsidRPr="007F02A0" w14:paraId="4E5FCF2B" w14:textId="77777777" w:rsidTr="00F4444E">
        <w:tc>
          <w:tcPr>
            <w:tcW w:w="487" w:type="pct"/>
            <w:vMerge/>
          </w:tcPr>
          <w:p w14:paraId="5AFA75F4" w14:textId="77777777" w:rsidR="005831FD" w:rsidRPr="007F02A0" w:rsidRDefault="005831FD" w:rsidP="005831FD">
            <w:pPr>
              <w:spacing w:after="0"/>
              <w:rPr>
                <w:rFonts w:ascii="Times New Roman" w:hAnsi="Times New Roman"/>
                <w:sz w:val="24"/>
                <w:szCs w:val="24"/>
              </w:rPr>
            </w:pPr>
          </w:p>
        </w:tc>
        <w:tc>
          <w:tcPr>
            <w:tcW w:w="1650" w:type="pct"/>
            <w:vMerge/>
            <w:vAlign w:val="center"/>
          </w:tcPr>
          <w:p w14:paraId="558C0AB9" w14:textId="77777777" w:rsidR="005831FD" w:rsidRPr="007F02A0" w:rsidRDefault="005831FD" w:rsidP="005831FD">
            <w:pPr>
              <w:spacing w:after="0"/>
              <w:rPr>
                <w:rFonts w:ascii="Times New Roman" w:hAnsi="Times New Roman"/>
                <w:sz w:val="24"/>
                <w:szCs w:val="24"/>
              </w:rPr>
            </w:pPr>
          </w:p>
        </w:tc>
        <w:tc>
          <w:tcPr>
            <w:tcW w:w="290" w:type="pct"/>
            <w:vMerge/>
            <w:vAlign w:val="center"/>
          </w:tcPr>
          <w:p w14:paraId="7884496C" w14:textId="77777777" w:rsidR="005831FD" w:rsidRPr="007F02A0" w:rsidRDefault="005831FD" w:rsidP="005831FD">
            <w:pPr>
              <w:spacing w:after="0"/>
              <w:rPr>
                <w:rFonts w:ascii="Times New Roman" w:hAnsi="Times New Roman"/>
              </w:rPr>
            </w:pPr>
          </w:p>
        </w:tc>
        <w:tc>
          <w:tcPr>
            <w:tcW w:w="292" w:type="pct"/>
            <w:vMerge/>
            <w:shd w:val="clear" w:color="auto" w:fill="FFFFFF"/>
          </w:tcPr>
          <w:p w14:paraId="0601BBDC" w14:textId="77777777" w:rsidR="005831FD" w:rsidRPr="007F02A0" w:rsidRDefault="005831FD" w:rsidP="005831FD">
            <w:pPr>
              <w:suppressAutoHyphens/>
              <w:spacing w:after="0"/>
              <w:jc w:val="center"/>
              <w:rPr>
                <w:rFonts w:ascii="Times New Roman" w:hAnsi="Times New Roman"/>
              </w:rPr>
            </w:pPr>
          </w:p>
        </w:tc>
        <w:tc>
          <w:tcPr>
            <w:tcW w:w="290" w:type="pct"/>
            <w:vMerge w:val="restart"/>
            <w:vAlign w:val="center"/>
          </w:tcPr>
          <w:p w14:paraId="0B9091B6" w14:textId="77777777" w:rsidR="005831FD" w:rsidRPr="007F02A0" w:rsidRDefault="005831FD" w:rsidP="005831FD">
            <w:pPr>
              <w:suppressAutoHyphens/>
              <w:spacing w:after="0"/>
              <w:jc w:val="center"/>
              <w:rPr>
                <w:rFonts w:ascii="Times New Roman" w:hAnsi="Times New Roman"/>
              </w:rPr>
            </w:pPr>
            <w:r w:rsidRPr="007F02A0">
              <w:rPr>
                <w:rFonts w:ascii="Times New Roman" w:hAnsi="Times New Roman"/>
              </w:rPr>
              <w:t>Всего</w:t>
            </w:r>
          </w:p>
          <w:p w14:paraId="44329BBA" w14:textId="77777777" w:rsidR="005831FD" w:rsidRPr="007F02A0" w:rsidRDefault="005831FD" w:rsidP="005831FD">
            <w:pPr>
              <w:suppressAutoHyphens/>
              <w:jc w:val="center"/>
              <w:rPr>
                <w:rFonts w:ascii="Times New Roman" w:hAnsi="Times New Roman"/>
              </w:rPr>
            </w:pPr>
          </w:p>
        </w:tc>
        <w:tc>
          <w:tcPr>
            <w:tcW w:w="1173" w:type="pct"/>
            <w:gridSpan w:val="8"/>
            <w:vAlign w:val="center"/>
          </w:tcPr>
          <w:p w14:paraId="648D19A4" w14:textId="77777777" w:rsidR="005831FD" w:rsidRPr="007F02A0" w:rsidRDefault="005831FD" w:rsidP="005831FD">
            <w:pPr>
              <w:suppressAutoHyphens/>
              <w:spacing w:after="0"/>
              <w:jc w:val="center"/>
              <w:rPr>
                <w:rFonts w:ascii="Times New Roman" w:hAnsi="Times New Roman"/>
              </w:rPr>
            </w:pPr>
            <w:r w:rsidRPr="007F02A0">
              <w:rPr>
                <w:rFonts w:ascii="Times New Roman" w:hAnsi="Times New Roman"/>
              </w:rPr>
              <w:t>В том числе</w:t>
            </w:r>
          </w:p>
        </w:tc>
        <w:tc>
          <w:tcPr>
            <w:tcW w:w="818" w:type="pct"/>
            <w:gridSpan w:val="2"/>
            <w:vMerge/>
            <w:vAlign w:val="center"/>
          </w:tcPr>
          <w:p w14:paraId="141D9813" w14:textId="77777777" w:rsidR="005831FD" w:rsidRPr="007F02A0" w:rsidRDefault="005831FD" w:rsidP="005831FD">
            <w:pPr>
              <w:suppressAutoHyphens/>
              <w:spacing w:after="0"/>
              <w:jc w:val="center"/>
              <w:rPr>
                <w:rFonts w:ascii="Times New Roman" w:hAnsi="Times New Roman"/>
              </w:rPr>
            </w:pPr>
          </w:p>
        </w:tc>
      </w:tr>
      <w:tr w:rsidR="005831FD" w:rsidRPr="007F02A0" w14:paraId="6665F561" w14:textId="77777777" w:rsidTr="00F4444E">
        <w:trPr>
          <w:cantSplit/>
          <w:trHeight w:val="1415"/>
        </w:trPr>
        <w:tc>
          <w:tcPr>
            <w:tcW w:w="487" w:type="pct"/>
            <w:vMerge/>
          </w:tcPr>
          <w:p w14:paraId="4C9B7C49" w14:textId="77777777" w:rsidR="005831FD" w:rsidRPr="007F02A0" w:rsidRDefault="005831FD" w:rsidP="005831FD">
            <w:pPr>
              <w:spacing w:after="0"/>
              <w:rPr>
                <w:rFonts w:ascii="Times New Roman" w:hAnsi="Times New Roman"/>
                <w:sz w:val="24"/>
                <w:szCs w:val="24"/>
              </w:rPr>
            </w:pPr>
          </w:p>
        </w:tc>
        <w:tc>
          <w:tcPr>
            <w:tcW w:w="1650" w:type="pct"/>
            <w:vMerge/>
            <w:vAlign w:val="center"/>
          </w:tcPr>
          <w:p w14:paraId="03FBEA4B" w14:textId="77777777" w:rsidR="005831FD" w:rsidRPr="007F02A0" w:rsidRDefault="005831FD" w:rsidP="005831FD">
            <w:pPr>
              <w:spacing w:after="0"/>
              <w:rPr>
                <w:rFonts w:ascii="Times New Roman" w:hAnsi="Times New Roman"/>
                <w:sz w:val="24"/>
                <w:szCs w:val="24"/>
              </w:rPr>
            </w:pPr>
          </w:p>
        </w:tc>
        <w:tc>
          <w:tcPr>
            <w:tcW w:w="290" w:type="pct"/>
            <w:vMerge/>
            <w:vAlign w:val="center"/>
          </w:tcPr>
          <w:p w14:paraId="7257F6B1" w14:textId="77777777" w:rsidR="005831FD" w:rsidRPr="007F02A0" w:rsidRDefault="005831FD" w:rsidP="005831FD">
            <w:pPr>
              <w:spacing w:after="0"/>
              <w:rPr>
                <w:rFonts w:ascii="Times New Roman" w:hAnsi="Times New Roman"/>
              </w:rPr>
            </w:pPr>
          </w:p>
        </w:tc>
        <w:tc>
          <w:tcPr>
            <w:tcW w:w="292" w:type="pct"/>
            <w:vMerge/>
            <w:shd w:val="clear" w:color="auto" w:fill="FFFFFF"/>
          </w:tcPr>
          <w:p w14:paraId="339FCE07" w14:textId="77777777" w:rsidR="005831FD" w:rsidRPr="007F02A0" w:rsidRDefault="005831FD" w:rsidP="005831FD">
            <w:pPr>
              <w:suppressAutoHyphens/>
              <w:spacing w:after="0"/>
              <w:jc w:val="center"/>
              <w:rPr>
                <w:rFonts w:ascii="Times New Roman" w:hAnsi="Times New Roman"/>
              </w:rPr>
            </w:pPr>
          </w:p>
        </w:tc>
        <w:tc>
          <w:tcPr>
            <w:tcW w:w="290" w:type="pct"/>
            <w:vMerge/>
            <w:vAlign w:val="center"/>
          </w:tcPr>
          <w:p w14:paraId="14AFA169" w14:textId="77777777" w:rsidR="005831FD" w:rsidRPr="007F02A0" w:rsidRDefault="005831FD" w:rsidP="005831FD">
            <w:pPr>
              <w:suppressAutoHyphens/>
              <w:spacing w:after="0"/>
              <w:jc w:val="center"/>
              <w:rPr>
                <w:rFonts w:ascii="Times New Roman" w:hAnsi="Times New Roman"/>
              </w:rPr>
            </w:pPr>
          </w:p>
        </w:tc>
        <w:tc>
          <w:tcPr>
            <w:tcW w:w="293" w:type="pct"/>
            <w:gridSpan w:val="2"/>
            <w:textDirection w:val="btLr"/>
            <w:vAlign w:val="center"/>
          </w:tcPr>
          <w:p w14:paraId="30CFFBD5" w14:textId="77777777" w:rsidR="005831FD" w:rsidRPr="007F02A0" w:rsidRDefault="005831FD" w:rsidP="005831FD">
            <w:pPr>
              <w:suppressAutoHyphens/>
              <w:spacing w:after="0"/>
              <w:ind w:left="113" w:right="113"/>
              <w:jc w:val="center"/>
              <w:rPr>
                <w:rFonts w:ascii="Times New Roman" w:hAnsi="Times New Roman"/>
              </w:rPr>
            </w:pPr>
            <w:r w:rsidRPr="007F02A0">
              <w:rPr>
                <w:rFonts w:ascii="Times New Roman" w:hAnsi="Times New Roman"/>
              </w:rPr>
              <w:t>Лаборат. и практ. занятий</w:t>
            </w:r>
          </w:p>
        </w:tc>
        <w:tc>
          <w:tcPr>
            <w:tcW w:w="292" w:type="pct"/>
            <w:gridSpan w:val="2"/>
            <w:textDirection w:val="btLr"/>
            <w:vAlign w:val="center"/>
          </w:tcPr>
          <w:p w14:paraId="35FCE72E" w14:textId="77777777" w:rsidR="005831FD" w:rsidRPr="007F02A0" w:rsidRDefault="005831FD" w:rsidP="005831FD">
            <w:pPr>
              <w:suppressAutoHyphens/>
              <w:spacing w:after="0"/>
              <w:ind w:left="-57" w:right="-57"/>
              <w:jc w:val="center"/>
              <w:rPr>
                <w:rFonts w:ascii="Times New Roman" w:hAnsi="Times New Roman"/>
              </w:rPr>
            </w:pPr>
            <w:r w:rsidRPr="007F02A0">
              <w:rPr>
                <w:rFonts w:ascii="Times New Roman" w:hAnsi="Times New Roman"/>
              </w:rPr>
              <w:t>Курсовых работ (проектов)</w:t>
            </w:r>
          </w:p>
        </w:tc>
        <w:tc>
          <w:tcPr>
            <w:tcW w:w="243" w:type="pct"/>
            <w:textDirection w:val="btLr"/>
            <w:vAlign w:val="center"/>
          </w:tcPr>
          <w:p w14:paraId="423DB085" w14:textId="77777777" w:rsidR="005831FD" w:rsidRPr="007F02A0" w:rsidRDefault="005831FD" w:rsidP="005831FD">
            <w:pPr>
              <w:suppressAutoHyphens/>
              <w:spacing w:after="0"/>
              <w:ind w:left="-57" w:right="-57"/>
              <w:jc w:val="center"/>
              <w:rPr>
                <w:rFonts w:ascii="Times New Roman" w:hAnsi="Times New Roman"/>
              </w:rPr>
            </w:pPr>
            <w:r w:rsidRPr="007F02A0">
              <w:rPr>
                <w:rFonts w:ascii="Times New Roman" w:hAnsi="Times New Roman"/>
              </w:rPr>
              <w:t>самостоятельная работа</w:t>
            </w:r>
          </w:p>
        </w:tc>
        <w:tc>
          <w:tcPr>
            <w:tcW w:w="345" w:type="pct"/>
            <w:gridSpan w:val="3"/>
            <w:textDirection w:val="btLr"/>
            <w:vAlign w:val="center"/>
          </w:tcPr>
          <w:p w14:paraId="53A9ABDE" w14:textId="77777777" w:rsidR="005831FD" w:rsidRPr="007F02A0" w:rsidRDefault="005831FD" w:rsidP="005831FD">
            <w:pPr>
              <w:suppressAutoHyphens/>
              <w:spacing w:after="0"/>
              <w:ind w:left="-57" w:right="-57"/>
              <w:jc w:val="center"/>
              <w:rPr>
                <w:rFonts w:ascii="Times New Roman" w:hAnsi="Times New Roman"/>
              </w:rPr>
            </w:pPr>
            <w:r w:rsidRPr="007F02A0">
              <w:rPr>
                <w:rFonts w:ascii="Times New Roman" w:hAnsi="Times New Roman"/>
              </w:rPr>
              <w:t>Промежуточная аттестация</w:t>
            </w:r>
          </w:p>
        </w:tc>
        <w:tc>
          <w:tcPr>
            <w:tcW w:w="368" w:type="pct"/>
            <w:vAlign w:val="center"/>
          </w:tcPr>
          <w:p w14:paraId="2F333D6A" w14:textId="77777777" w:rsidR="005831FD" w:rsidRPr="007F02A0" w:rsidRDefault="005831FD" w:rsidP="005831FD">
            <w:pPr>
              <w:suppressAutoHyphens/>
              <w:spacing w:after="0"/>
              <w:ind w:left="-57" w:right="-57"/>
              <w:jc w:val="center"/>
              <w:rPr>
                <w:rFonts w:ascii="Times New Roman" w:hAnsi="Times New Roman"/>
              </w:rPr>
            </w:pPr>
            <w:r w:rsidRPr="007F02A0">
              <w:rPr>
                <w:rFonts w:ascii="Times New Roman" w:hAnsi="Times New Roman"/>
              </w:rPr>
              <w:t>Учебная</w:t>
            </w:r>
          </w:p>
          <w:p w14:paraId="5BC7D636" w14:textId="77777777" w:rsidR="005831FD" w:rsidRPr="007F02A0" w:rsidRDefault="005831FD" w:rsidP="005831FD">
            <w:pPr>
              <w:suppressAutoHyphens/>
              <w:spacing w:after="0"/>
              <w:ind w:left="-57" w:right="-57"/>
              <w:jc w:val="center"/>
              <w:rPr>
                <w:rFonts w:ascii="Times New Roman" w:hAnsi="Times New Roman"/>
              </w:rPr>
            </w:pPr>
          </w:p>
        </w:tc>
        <w:tc>
          <w:tcPr>
            <w:tcW w:w="450" w:type="pct"/>
            <w:vAlign w:val="center"/>
          </w:tcPr>
          <w:p w14:paraId="1C71B321" w14:textId="77777777" w:rsidR="005831FD" w:rsidRPr="007F02A0" w:rsidRDefault="005831FD" w:rsidP="005831FD">
            <w:pPr>
              <w:suppressAutoHyphens/>
              <w:spacing w:after="0"/>
              <w:ind w:left="-57" w:right="-57"/>
              <w:jc w:val="center"/>
              <w:rPr>
                <w:rFonts w:ascii="Times New Roman" w:hAnsi="Times New Roman"/>
              </w:rPr>
            </w:pPr>
            <w:r w:rsidRPr="007F02A0">
              <w:rPr>
                <w:rFonts w:ascii="Times New Roman" w:hAnsi="Times New Roman"/>
              </w:rPr>
              <w:t>Производственная</w:t>
            </w:r>
          </w:p>
          <w:p w14:paraId="50F1C6D7" w14:textId="77777777" w:rsidR="005831FD" w:rsidRPr="007F02A0" w:rsidRDefault="005831FD" w:rsidP="005831FD">
            <w:pPr>
              <w:suppressAutoHyphens/>
              <w:spacing w:after="0"/>
              <w:ind w:left="-57" w:right="-57"/>
              <w:jc w:val="center"/>
              <w:rPr>
                <w:rFonts w:ascii="Times New Roman" w:hAnsi="Times New Roman"/>
              </w:rPr>
            </w:pPr>
          </w:p>
        </w:tc>
      </w:tr>
      <w:tr w:rsidR="005831FD" w:rsidRPr="007F02A0" w14:paraId="21718129" w14:textId="77777777" w:rsidTr="00F4444E">
        <w:trPr>
          <w:trHeight w:val="415"/>
        </w:trPr>
        <w:tc>
          <w:tcPr>
            <w:tcW w:w="487" w:type="pct"/>
            <w:vAlign w:val="center"/>
          </w:tcPr>
          <w:p w14:paraId="70836AD1"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1</w:t>
            </w:r>
          </w:p>
        </w:tc>
        <w:tc>
          <w:tcPr>
            <w:tcW w:w="1650" w:type="pct"/>
            <w:vAlign w:val="center"/>
          </w:tcPr>
          <w:p w14:paraId="7CA5D94B"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2</w:t>
            </w:r>
          </w:p>
        </w:tc>
        <w:tc>
          <w:tcPr>
            <w:tcW w:w="290" w:type="pct"/>
            <w:vAlign w:val="center"/>
          </w:tcPr>
          <w:p w14:paraId="018E1EBE"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3</w:t>
            </w:r>
          </w:p>
        </w:tc>
        <w:tc>
          <w:tcPr>
            <w:tcW w:w="292" w:type="pct"/>
          </w:tcPr>
          <w:p w14:paraId="443E0251"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4</w:t>
            </w:r>
          </w:p>
        </w:tc>
        <w:tc>
          <w:tcPr>
            <w:tcW w:w="290" w:type="pct"/>
            <w:vAlign w:val="center"/>
          </w:tcPr>
          <w:p w14:paraId="19EBA61C"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5</w:t>
            </w:r>
          </w:p>
        </w:tc>
        <w:tc>
          <w:tcPr>
            <w:tcW w:w="293" w:type="pct"/>
            <w:gridSpan w:val="2"/>
            <w:vAlign w:val="center"/>
          </w:tcPr>
          <w:p w14:paraId="00504675"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6</w:t>
            </w:r>
          </w:p>
        </w:tc>
        <w:tc>
          <w:tcPr>
            <w:tcW w:w="292" w:type="pct"/>
            <w:gridSpan w:val="2"/>
            <w:vAlign w:val="center"/>
          </w:tcPr>
          <w:p w14:paraId="22ABB885"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7</w:t>
            </w:r>
            <w:r w:rsidRPr="007F02A0">
              <w:rPr>
                <w:rFonts w:ascii="Times New Roman" w:hAnsi="Times New Roman"/>
                <w:sz w:val="24"/>
                <w:szCs w:val="24"/>
                <w:vertAlign w:val="superscript"/>
              </w:rPr>
              <w:t>40</w:t>
            </w:r>
          </w:p>
        </w:tc>
        <w:tc>
          <w:tcPr>
            <w:tcW w:w="243" w:type="pct"/>
            <w:vAlign w:val="center"/>
          </w:tcPr>
          <w:p w14:paraId="30D27AC5"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8</w:t>
            </w:r>
          </w:p>
        </w:tc>
        <w:tc>
          <w:tcPr>
            <w:tcW w:w="345" w:type="pct"/>
            <w:gridSpan w:val="3"/>
            <w:vAlign w:val="center"/>
          </w:tcPr>
          <w:p w14:paraId="15BC9F20"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9</w:t>
            </w:r>
          </w:p>
        </w:tc>
        <w:tc>
          <w:tcPr>
            <w:tcW w:w="368" w:type="pct"/>
            <w:vAlign w:val="center"/>
          </w:tcPr>
          <w:p w14:paraId="00315403"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10</w:t>
            </w:r>
          </w:p>
        </w:tc>
        <w:tc>
          <w:tcPr>
            <w:tcW w:w="450" w:type="pct"/>
            <w:vAlign w:val="center"/>
          </w:tcPr>
          <w:p w14:paraId="7F70B234"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11</w:t>
            </w:r>
          </w:p>
        </w:tc>
      </w:tr>
      <w:tr w:rsidR="003E73D7" w:rsidRPr="007F02A0" w14:paraId="585AA0B7" w14:textId="77777777" w:rsidTr="003E73D7">
        <w:tc>
          <w:tcPr>
            <w:tcW w:w="487" w:type="pct"/>
            <w:vMerge w:val="restart"/>
          </w:tcPr>
          <w:p w14:paraId="1A74C4F5" w14:textId="77777777" w:rsidR="003E73D7" w:rsidRPr="007F02A0" w:rsidRDefault="003E73D7" w:rsidP="005831FD">
            <w:pPr>
              <w:spacing w:after="0"/>
              <w:rPr>
                <w:rFonts w:ascii="Times New Roman" w:hAnsi="Times New Roman"/>
              </w:rPr>
            </w:pPr>
            <w:r w:rsidRPr="007F02A0">
              <w:rPr>
                <w:rFonts w:ascii="Times New Roman" w:hAnsi="Times New Roman"/>
              </w:rPr>
              <w:t>ПК</w:t>
            </w:r>
            <w:r w:rsidR="00F13493" w:rsidRPr="007F02A0">
              <w:rPr>
                <w:rFonts w:ascii="Times New Roman" w:hAnsi="Times New Roman"/>
              </w:rPr>
              <w:t xml:space="preserve"> </w:t>
            </w:r>
            <w:r w:rsidRPr="007F02A0">
              <w:rPr>
                <w:rFonts w:ascii="Times New Roman" w:hAnsi="Times New Roman"/>
              </w:rPr>
              <w:t>4.1, ПК 4.2, ПК 4.3., ПК 4.4, ПК 4.5., ПК 4.6.</w:t>
            </w:r>
          </w:p>
          <w:p w14:paraId="0CB4B44A" w14:textId="77777777" w:rsidR="003E73D7" w:rsidRPr="007F02A0" w:rsidRDefault="003E73D7" w:rsidP="005831FD">
            <w:pPr>
              <w:spacing w:after="0"/>
              <w:rPr>
                <w:rFonts w:ascii="Times New Roman" w:hAnsi="Times New Roman"/>
              </w:rPr>
            </w:pPr>
            <w:r w:rsidRPr="007F02A0">
              <w:rPr>
                <w:rFonts w:ascii="Times New Roman" w:hAnsi="Times New Roman"/>
              </w:rPr>
              <w:t xml:space="preserve">ОК 01, ОК 02, ОК 03, </w:t>
            </w:r>
          </w:p>
          <w:p w14:paraId="0B7520BA" w14:textId="77777777" w:rsidR="003E73D7" w:rsidRPr="007F02A0" w:rsidRDefault="003E73D7" w:rsidP="005831FD">
            <w:pPr>
              <w:spacing w:after="0"/>
              <w:rPr>
                <w:rFonts w:ascii="Times New Roman" w:hAnsi="Times New Roman"/>
              </w:rPr>
            </w:pPr>
            <w:r w:rsidRPr="007F02A0">
              <w:rPr>
                <w:rFonts w:ascii="Times New Roman" w:hAnsi="Times New Roman"/>
              </w:rPr>
              <w:t>ОК 04, ОК 05, ОК 06,</w:t>
            </w:r>
          </w:p>
          <w:p w14:paraId="277528A2" w14:textId="77777777" w:rsidR="003E73D7" w:rsidRPr="007F02A0" w:rsidRDefault="003E73D7" w:rsidP="009B7E02">
            <w:pPr>
              <w:spacing w:after="0"/>
              <w:rPr>
                <w:rFonts w:ascii="Times New Roman" w:hAnsi="Times New Roman"/>
                <w:sz w:val="24"/>
                <w:szCs w:val="24"/>
              </w:rPr>
            </w:pPr>
            <w:r w:rsidRPr="007F02A0">
              <w:rPr>
                <w:rFonts w:ascii="Times New Roman" w:hAnsi="Times New Roman"/>
              </w:rPr>
              <w:t>ОК 07, ОК 08, ОК 09.</w:t>
            </w:r>
          </w:p>
        </w:tc>
        <w:tc>
          <w:tcPr>
            <w:tcW w:w="1650" w:type="pct"/>
          </w:tcPr>
          <w:p w14:paraId="54A49702" w14:textId="77777777" w:rsidR="003E73D7" w:rsidRPr="007F02A0" w:rsidRDefault="003E73D7" w:rsidP="00891365">
            <w:pPr>
              <w:spacing w:after="0" w:line="240" w:lineRule="auto"/>
              <w:rPr>
                <w:rFonts w:ascii="Times New Roman" w:hAnsi="Times New Roman"/>
              </w:rPr>
            </w:pPr>
            <w:r w:rsidRPr="007F02A0">
              <w:rPr>
                <w:rFonts w:ascii="Times New Roman" w:hAnsi="Times New Roman"/>
              </w:rPr>
              <w:t>Раздел 1. Осуществление сестринского ухода за пациентами в условиях медицинской организации и на дому</w:t>
            </w:r>
          </w:p>
          <w:p w14:paraId="4941FE7E" w14:textId="77777777" w:rsidR="003E73D7" w:rsidRPr="007F02A0" w:rsidRDefault="003E73D7" w:rsidP="009A1E40">
            <w:pPr>
              <w:spacing w:after="0" w:line="240" w:lineRule="auto"/>
              <w:rPr>
                <w:rFonts w:ascii="Times New Roman" w:hAnsi="Times New Roman"/>
              </w:rPr>
            </w:pPr>
            <w:r w:rsidRPr="007F02A0">
              <w:rPr>
                <w:rFonts w:ascii="Times New Roman" w:hAnsi="Times New Roman"/>
              </w:rPr>
              <w:t>МДК 04.01. Общий уход за пациентами</w:t>
            </w:r>
          </w:p>
        </w:tc>
        <w:tc>
          <w:tcPr>
            <w:tcW w:w="290" w:type="pct"/>
          </w:tcPr>
          <w:p w14:paraId="03CD0EA7" w14:textId="77777777" w:rsidR="003E73D7" w:rsidRPr="007F02A0" w:rsidRDefault="003E73D7" w:rsidP="005831FD">
            <w:pPr>
              <w:spacing w:after="0"/>
              <w:jc w:val="center"/>
              <w:rPr>
                <w:rFonts w:ascii="Times New Roman" w:hAnsi="Times New Roman"/>
                <w:b/>
                <w:bCs/>
                <w:sz w:val="24"/>
                <w:szCs w:val="24"/>
              </w:rPr>
            </w:pPr>
            <w:r w:rsidRPr="007F02A0">
              <w:rPr>
                <w:rFonts w:ascii="Times New Roman" w:hAnsi="Times New Roman"/>
                <w:b/>
                <w:bCs/>
                <w:sz w:val="24"/>
                <w:szCs w:val="24"/>
              </w:rPr>
              <w:t>152</w:t>
            </w:r>
          </w:p>
        </w:tc>
        <w:tc>
          <w:tcPr>
            <w:tcW w:w="292" w:type="pct"/>
          </w:tcPr>
          <w:p w14:paraId="6CB7DF34" w14:textId="77777777" w:rsidR="003E73D7" w:rsidRPr="007F02A0" w:rsidRDefault="003E73D7" w:rsidP="005831FD">
            <w:pPr>
              <w:spacing w:after="0"/>
              <w:jc w:val="center"/>
              <w:rPr>
                <w:rFonts w:ascii="Times New Roman" w:hAnsi="Times New Roman"/>
                <w:sz w:val="24"/>
                <w:szCs w:val="24"/>
              </w:rPr>
            </w:pPr>
            <w:r w:rsidRPr="007F02A0">
              <w:rPr>
                <w:rFonts w:ascii="Times New Roman" w:hAnsi="Times New Roman"/>
                <w:sz w:val="24"/>
                <w:szCs w:val="24"/>
              </w:rPr>
              <w:t>136</w:t>
            </w:r>
          </w:p>
        </w:tc>
        <w:tc>
          <w:tcPr>
            <w:tcW w:w="290" w:type="pct"/>
          </w:tcPr>
          <w:p w14:paraId="64FAB31E" w14:textId="77777777" w:rsidR="003E73D7" w:rsidRPr="007F02A0" w:rsidRDefault="003E73D7" w:rsidP="005831FD">
            <w:pPr>
              <w:spacing w:after="0"/>
              <w:jc w:val="center"/>
              <w:rPr>
                <w:rFonts w:ascii="Times New Roman" w:hAnsi="Times New Roman"/>
                <w:b/>
                <w:bCs/>
                <w:sz w:val="24"/>
                <w:szCs w:val="24"/>
              </w:rPr>
            </w:pPr>
            <w:r w:rsidRPr="007F02A0">
              <w:rPr>
                <w:rFonts w:ascii="Times New Roman" w:hAnsi="Times New Roman"/>
                <w:b/>
                <w:bCs/>
                <w:sz w:val="24"/>
                <w:szCs w:val="24"/>
              </w:rPr>
              <w:t>80</w:t>
            </w:r>
          </w:p>
        </w:tc>
        <w:tc>
          <w:tcPr>
            <w:tcW w:w="293" w:type="pct"/>
            <w:gridSpan w:val="2"/>
          </w:tcPr>
          <w:p w14:paraId="00B66F07" w14:textId="77777777" w:rsidR="003E73D7" w:rsidRPr="007F02A0" w:rsidRDefault="003E73D7" w:rsidP="005831FD">
            <w:pPr>
              <w:spacing w:after="0"/>
              <w:jc w:val="center"/>
              <w:rPr>
                <w:rFonts w:ascii="Times New Roman" w:hAnsi="Times New Roman"/>
                <w:sz w:val="24"/>
                <w:szCs w:val="24"/>
              </w:rPr>
            </w:pPr>
            <w:r w:rsidRPr="007F02A0">
              <w:rPr>
                <w:rFonts w:ascii="Times New Roman" w:hAnsi="Times New Roman"/>
                <w:sz w:val="24"/>
                <w:szCs w:val="24"/>
              </w:rPr>
              <w:t>64</w:t>
            </w:r>
          </w:p>
        </w:tc>
        <w:tc>
          <w:tcPr>
            <w:tcW w:w="292" w:type="pct"/>
            <w:gridSpan w:val="2"/>
          </w:tcPr>
          <w:p w14:paraId="71CE0CF2" w14:textId="77777777" w:rsidR="003E73D7" w:rsidRPr="007F02A0" w:rsidRDefault="003E73D7" w:rsidP="005831FD">
            <w:pPr>
              <w:spacing w:after="0"/>
              <w:jc w:val="center"/>
              <w:rPr>
                <w:rFonts w:ascii="Times New Roman" w:hAnsi="Times New Roman"/>
                <w:sz w:val="24"/>
                <w:szCs w:val="24"/>
              </w:rPr>
            </w:pPr>
          </w:p>
        </w:tc>
        <w:tc>
          <w:tcPr>
            <w:tcW w:w="243" w:type="pct"/>
          </w:tcPr>
          <w:p w14:paraId="08D3A2F8" w14:textId="77777777" w:rsidR="003E73D7" w:rsidRPr="007F02A0" w:rsidRDefault="003E73D7" w:rsidP="005831FD">
            <w:pPr>
              <w:spacing w:after="0"/>
              <w:jc w:val="center"/>
              <w:rPr>
                <w:rFonts w:ascii="Times New Roman" w:hAnsi="Times New Roman"/>
                <w:sz w:val="24"/>
                <w:szCs w:val="24"/>
              </w:rPr>
            </w:pPr>
          </w:p>
        </w:tc>
        <w:tc>
          <w:tcPr>
            <w:tcW w:w="345" w:type="pct"/>
            <w:gridSpan w:val="3"/>
            <w:vMerge w:val="restart"/>
            <w:vAlign w:val="center"/>
          </w:tcPr>
          <w:p w14:paraId="3A1FB745" w14:textId="77777777" w:rsidR="003E73D7" w:rsidRPr="007F02A0" w:rsidRDefault="003E73D7" w:rsidP="003E73D7">
            <w:pPr>
              <w:spacing w:after="0"/>
              <w:jc w:val="center"/>
              <w:rPr>
                <w:rFonts w:ascii="Times New Roman" w:hAnsi="Times New Roman"/>
                <w:b/>
                <w:sz w:val="24"/>
                <w:szCs w:val="24"/>
              </w:rPr>
            </w:pPr>
            <w:r w:rsidRPr="007F02A0">
              <w:rPr>
                <w:rFonts w:ascii="Times New Roman" w:hAnsi="Times New Roman"/>
                <w:b/>
                <w:sz w:val="24"/>
                <w:szCs w:val="24"/>
              </w:rPr>
              <w:t>18</w:t>
            </w:r>
          </w:p>
        </w:tc>
        <w:tc>
          <w:tcPr>
            <w:tcW w:w="368" w:type="pct"/>
          </w:tcPr>
          <w:p w14:paraId="6DC6AE3A" w14:textId="77777777" w:rsidR="003E73D7" w:rsidRPr="007F02A0" w:rsidRDefault="003E73D7" w:rsidP="005831FD">
            <w:pPr>
              <w:spacing w:after="0"/>
              <w:jc w:val="center"/>
              <w:rPr>
                <w:rFonts w:ascii="Times New Roman" w:hAnsi="Times New Roman"/>
                <w:b/>
                <w:bCs/>
                <w:sz w:val="24"/>
                <w:szCs w:val="24"/>
              </w:rPr>
            </w:pPr>
            <w:r w:rsidRPr="007F02A0">
              <w:rPr>
                <w:rFonts w:ascii="Times New Roman" w:hAnsi="Times New Roman"/>
                <w:b/>
                <w:bCs/>
                <w:sz w:val="24"/>
                <w:szCs w:val="24"/>
              </w:rPr>
              <w:t>36</w:t>
            </w:r>
          </w:p>
        </w:tc>
        <w:tc>
          <w:tcPr>
            <w:tcW w:w="450" w:type="pct"/>
          </w:tcPr>
          <w:p w14:paraId="7A16D0F1" w14:textId="77777777" w:rsidR="003E73D7" w:rsidRPr="007F02A0" w:rsidRDefault="003E73D7" w:rsidP="005831FD">
            <w:pPr>
              <w:spacing w:after="0"/>
              <w:jc w:val="center"/>
              <w:rPr>
                <w:rFonts w:ascii="Times New Roman" w:hAnsi="Times New Roman"/>
                <w:b/>
                <w:bCs/>
                <w:sz w:val="24"/>
                <w:szCs w:val="24"/>
              </w:rPr>
            </w:pPr>
            <w:r w:rsidRPr="007F02A0">
              <w:rPr>
                <w:rFonts w:ascii="Times New Roman" w:hAnsi="Times New Roman"/>
                <w:b/>
                <w:bCs/>
                <w:sz w:val="24"/>
                <w:szCs w:val="24"/>
              </w:rPr>
              <w:t>36</w:t>
            </w:r>
          </w:p>
        </w:tc>
      </w:tr>
      <w:tr w:rsidR="003E73D7" w:rsidRPr="007F02A0" w14:paraId="37E9F447" w14:textId="77777777" w:rsidTr="00F4444E">
        <w:tc>
          <w:tcPr>
            <w:tcW w:w="487" w:type="pct"/>
            <w:vMerge/>
          </w:tcPr>
          <w:p w14:paraId="27D46D5D" w14:textId="77777777" w:rsidR="003E73D7" w:rsidRPr="007F02A0" w:rsidRDefault="003E73D7" w:rsidP="005831FD">
            <w:pPr>
              <w:spacing w:after="0"/>
              <w:rPr>
                <w:rFonts w:ascii="Times New Roman" w:hAnsi="Times New Roman"/>
              </w:rPr>
            </w:pPr>
          </w:p>
        </w:tc>
        <w:tc>
          <w:tcPr>
            <w:tcW w:w="1650" w:type="pct"/>
          </w:tcPr>
          <w:p w14:paraId="1B745D4F" w14:textId="77777777" w:rsidR="003E73D7" w:rsidRPr="007F02A0" w:rsidRDefault="003E73D7" w:rsidP="00891365">
            <w:pPr>
              <w:spacing w:after="0" w:line="240" w:lineRule="auto"/>
              <w:rPr>
                <w:rFonts w:ascii="Times New Roman" w:hAnsi="Times New Roman"/>
              </w:rPr>
            </w:pPr>
            <w:r w:rsidRPr="007F02A0">
              <w:rPr>
                <w:rFonts w:ascii="Times New Roman" w:hAnsi="Times New Roman"/>
              </w:rPr>
              <w:t>Раздел 2.</w:t>
            </w:r>
            <w:r w:rsidRPr="007F02A0">
              <w:rPr>
                <w:rFonts w:ascii="Times New Roman" w:hAnsi="Times New Roman"/>
                <w:b/>
                <w:bCs/>
              </w:rPr>
              <w:t xml:space="preserve"> </w:t>
            </w:r>
            <w:r w:rsidRPr="007F02A0">
              <w:rPr>
                <w:rFonts w:ascii="Times New Roman" w:hAnsi="Times New Roman"/>
                <w:bCs/>
              </w:rPr>
              <w:t>Сестринский</w:t>
            </w:r>
            <w:r w:rsidRPr="007F02A0">
              <w:rPr>
                <w:rFonts w:ascii="Times New Roman" w:hAnsi="Times New Roman"/>
              </w:rPr>
              <w:t xml:space="preserve"> уход за пациентами при заболеваниях терапевтического профиля</w:t>
            </w:r>
          </w:p>
          <w:p w14:paraId="5A2C4EFA" w14:textId="77777777" w:rsidR="003E73D7" w:rsidRPr="007F02A0" w:rsidRDefault="003E73D7" w:rsidP="00891365">
            <w:pPr>
              <w:spacing w:after="0" w:line="240" w:lineRule="auto"/>
              <w:rPr>
                <w:rFonts w:ascii="Times New Roman" w:hAnsi="Times New Roman"/>
              </w:rPr>
            </w:pPr>
            <w:r w:rsidRPr="007F02A0">
              <w:rPr>
                <w:rFonts w:ascii="Times New Roman" w:hAnsi="Times New Roman"/>
              </w:rPr>
              <w:t>МДК 04.02. Сестринский уход и реабилитация пациентов терапевтического профиля разных возрастных групп</w:t>
            </w:r>
          </w:p>
        </w:tc>
        <w:tc>
          <w:tcPr>
            <w:tcW w:w="290" w:type="pct"/>
          </w:tcPr>
          <w:p w14:paraId="70DEBE42" w14:textId="77777777" w:rsidR="003E73D7" w:rsidRPr="007F02A0" w:rsidRDefault="003E73D7" w:rsidP="00045842">
            <w:pPr>
              <w:spacing w:after="0"/>
              <w:jc w:val="center"/>
              <w:rPr>
                <w:rFonts w:ascii="Times New Roman" w:hAnsi="Times New Roman"/>
                <w:b/>
                <w:bCs/>
                <w:sz w:val="24"/>
                <w:szCs w:val="24"/>
              </w:rPr>
            </w:pPr>
            <w:r w:rsidRPr="007F02A0">
              <w:rPr>
                <w:rFonts w:ascii="Times New Roman" w:hAnsi="Times New Roman"/>
                <w:b/>
                <w:bCs/>
                <w:sz w:val="24"/>
                <w:szCs w:val="24"/>
              </w:rPr>
              <w:t>298</w:t>
            </w:r>
          </w:p>
        </w:tc>
        <w:tc>
          <w:tcPr>
            <w:tcW w:w="292" w:type="pct"/>
          </w:tcPr>
          <w:p w14:paraId="2C35EA55" w14:textId="77777777" w:rsidR="003E73D7" w:rsidRPr="007F02A0" w:rsidRDefault="003E73D7" w:rsidP="005831FD">
            <w:pPr>
              <w:spacing w:after="0"/>
              <w:jc w:val="center"/>
              <w:rPr>
                <w:rFonts w:ascii="Times New Roman" w:hAnsi="Times New Roman"/>
                <w:sz w:val="24"/>
                <w:szCs w:val="24"/>
              </w:rPr>
            </w:pPr>
            <w:r w:rsidRPr="007F02A0">
              <w:rPr>
                <w:rFonts w:ascii="Times New Roman" w:hAnsi="Times New Roman"/>
                <w:sz w:val="24"/>
                <w:szCs w:val="24"/>
              </w:rPr>
              <w:t>232</w:t>
            </w:r>
          </w:p>
        </w:tc>
        <w:tc>
          <w:tcPr>
            <w:tcW w:w="290" w:type="pct"/>
          </w:tcPr>
          <w:p w14:paraId="2B6B7833" w14:textId="77777777" w:rsidR="003E73D7" w:rsidRPr="007F02A0" w:rsidRDefault="003E73D7" w:rsidP="00045842">
            <w:pPr>
              <w:spacing w:after="0"/>
              <w:jc w:val="center"/>
              <w:rPr>
                <w:rFonts w:ascii="Times New Roman" w:hAnsi="Times New Roman"/>
                <w:b/>
                <w:bCs/>
                <w:sz w:val="24"/>
                <w:szCs w:val="24"/>
              </w:rPr>
            </w:pPr>
            <w:r w:rsidRPr="007F02A0">
              <w:rPr>
                <w:rFonts w:ascii="Times New Roman" w:hAnsi="Times New Roman"/>
                <w:b/>
                <w:bCs/>
                <w:sz w:val="24"/>
                <w:szCs w:val="24"/>
              </w:rPr>
              <w:t>154</w:t>
            </w:r>
          </w:p>
        </w:tc>
        <w:tc>
          <w:tcPr>
            <w:tcW w:w="293" w:type="pct"/>
            <w:gridSpan w:val="2"/>
          </w:tcPr>
          <w:p w14:paraId="54EF14A4" w14:textId="77777777" w:rsidR="003E73D7" w:rsidRPr="007F02A0" w:rsidRDefault="003E73D7" w:rsidP="005831FD">
            <w:pPr>
              <w:spacing w:after="0"/>
              <w:jc w:val="center"/>
              <w:rPr>
                <w:rFonts w:ascii="Times New Roman" w:hAnsi="Times New Roman"/>
                <w:sz w:val="24"/>
                <w:szCs w:val="24"/>
              </w:rPr>
            </w:pPr>
            <w:r w:rsidRPr="007F02A0">
              <w:rPr>
                <w:rFonts w:ascii="Times New Roman" w:hAnsi="Times New Roman"/>
                <w:sz w:val="24"/>
                <w:szCs w:val="24"/>
              </w:rPr>
              <w:t>78</w:t>
            </w:r>
          </w:p>
        </w:tc>
        <w:tc>
          <w:tcPr>
            <w:tcW w:w="292" w:type="pct"/>
            <w:gridSpan w:val="2"/>
          </w:tcPr>
          <w:p w14:paraId="72F7C8CB" w14:textId="77777777" w:rsidR="003E73D7" w:rsidRPr="007F02A0" w:rsidRDefault="003E73D7" w:rsidP="005831FD">
            <w:pPr>
              <w:spacing w:after="0"/>
              <w:jc w:val="center"/>
              <w:rPr>
                <w:rFonts w:ascii="Times New Roman" w:hAnsi="Times New Roman"/>
                <w:sz w:val="24"/>
                <w:szCs w:val="24"/>
              </w:rPr>
            </w:pPr>
            <w:r w:rsidRPr="007F02A0">
              <w:rPr>
                <w:rFonts w:ascii="Times New Roman" w:hAnsi="Times New Roman"/>
                <w:sz w:val="24"/>
                <w:szCs w:val="24"/>
              </w:rPr>
              <w:t>10</w:t>
            </w:r>
          </w:p>
        </w:tc>
        <w:tc>
          <w:tcPr>
            <w:tcW w:w="243" w:type="pct"/>
          </w:tcPr>
          <w:p w14:paraId="26DEFF32" w14:textId="77777777" w:rsidR="003E73D7" w:rsidRPr="007F02A0" w:rsidRDefault="003E73D7" w:rsidP="005831FD">
            <w:pPr>
              <w:spacing w:after="0"/>
              <w:jc w:val="center"/>
              <w:rPr>
                <w:rFonts w:ascii="Times New Roman" w:hAnsi="Times New Roman"/>
                <w:sz w:val="24"/>
                <w:szCs w:val="24"/>
              </w:rPr>
            </w:pPr>
          </w:p>
        </w:tc>
        <w:tc>
          <w:tcPr>
            <w:tcW w:w="345" w:type="pct"/>
            <w:gridSpan w:val="3"/>
            <w:vMerge/>
          </w:tcPr>
          <w:p w14:paraId="53F0E6EC" w14:textId="77777777" w:rsidR="003E73D7" w:rsidRPr="007F02A0" w:rsidRDefault="003E73D7" w:rsidP="005831FD">
            <w:pPr>
              <w:spacing w:after="0"/>
              <w:jc w:val="center"/>
              <w:rPr>
                <w:rFonts w:ascii="Times New Roman" w:hAnsi="Times New Roman"/>
                <w:sz w:val="24"/>
                <w:szCs w:val="24"/>
              </w:rPr>
            </w:pPr>
          </w:p>
        </w:tc>
        <w:tc>
          <w:tcPr>
            <w:tcW w:w="368" w:type="pct"/>
          </w:tcPr>
          <w:p w14:paraId="5BD7C9B1" w14:textId="77777777" w:rsidR="003E73D7" w:rsidRPr="007F02A0" w:rsidRDefault="003E73D7" w:rsidP="005831FD">
            <w:pPr>
              <w:spacing w:after="0"/>
              <w:jc w:val="center"/>
              <w:rPr>
                <w:rFonts w:ascii="Times New Roman" w:hAnsi="Times New Roman"/>
                <w:b/>
                <w:bCs/>
                <w:sz w:val="24"/>
                <w:szCs w:val="24"/>
              </w:rPr>
            </w:pPr>
            <w:r w:rsidRPr="007F02A0">
              <w:rPr>
                <w:rFonts w:ascii="Times New Roman" w:hAnsi="Times New Roman"/>
                <w:b/>
                <w:bCs/>
                <w:sz w:val="24"/>
                <w:szCs w:val="24"/>
              </w:rPr>
              <w:t>72</w:t>
            </w:r>
          </w:p>
        </w:tc>
        <w:tc>
          <w:tcPr>
            <w:tcW w:w="450" w:type="pct"/>
          </w:tcPr>
          <w:p w14:paraId="006182F7" w14:textId="77777777" w:rsidR="003E73D7" w:rsidRPr="007F02A0" w:rsidRDefault="003E73D7" w:rsidP="005831FD">
            <w:pPr>
              <w:spacing w:after="0"/>
              <w:jc w:val="center"/>
              <w:rPr>
                <w:rFonts w:ascii="Times New Roman" w:hAnsi="Times New Roman"/>
                <w:b/>
                <w:bCs/>
                <w:sz w:val="24"/>
                <w:szCs w:val="24"/>
              </w:rPr>
            </w:pPr>
            <w:r w:rsidRPr="007F02A0">
              <w:rPr>
                <w:rFonts w:ascii="Times New Roman" w:hAnsi="Times New Roman"/>
                <w:b/>
                <w:bCs/>
                <w:sz w:val="24"/>
                <w:szCs w:val="24"/>
              </w:rPr>
              <w:t>72</w:t>
            </w:r>
          </w:p>
        </w:tc>
      </w:tr>
      <w:tr w:rsidR="003E73D7" w:rsidRPr="007F02A0" w14:paraId="1E2D8622" w14:textId="77777777" w:rsidTr="00F4444E">
        <w:tc>
          <w:tcPr>
            <w:tcW w:w="487" w:type="pct"/>
            <w:vMerge/>
          </w:tcPr>
          <w:p w14:paraId="254D2AA0" w14:textId="77777777" w:rsidR="003E73D7" w:rsidRPr="007F02A0" w:rsidRDefault="003E73D7" w:rsidP="005831FD">
            <w:pPr>
              <w:spacing w:after="0"/>
              <w:rPr>
                <w:rFonts w:ascii="Times New Roman" w:hAnsi="Times New Roman"/>
              </w:rPr>
            </w:pPr>
          </w:p>
        </w:tc>
        <w:tc>
          <w:tcPr>
            <w:tcW w:w="1650" w:type="pct"/>
          </w:tcPr>
          <w:p w14:paraId="1C691465" w14:textId="77777777" w:rsidR="003E73D7" w:rsidRPr="007F02A0" w:rsidRDefault="003E73D7" w:rsidP="00891365">
            <w:pPr>
              <w:spacing w:after="0" w:line="240" w:lineRule="auto"/>
              <w:rPr>
                <w:rFonts w:ascii="Times New Roman" w:hAnsi="Times New Roman"/>
              </w:rPr>
            </w:pPr>
            <w:r w:rsidRPr="007F02A0">
              <w:rPr>
                <w:rFonts w:ascii="Times New Roman" w:hAnsi="Times New Roman"/>
              </w:rPr>
              <w:t>Раздел 3.Оказание медицинской помощи при хирургических заболеваниях</w:t>
            </w:r>
          </w:p>
          <w:p w14:paraId="0640191F" w14:textId="77777777" w:rsidR="003E73D7" w:rsidRPr="007F02A0" w:rsidRDefault="003E73D7" w:rsidP="00891365">
            <w:pPr>
              <w:spacing w:after="0" w:line="240" w:lineRule="auto"/>
              <w:rPr>
                <w:rFonts w:ascii="Times New Roman" w:hAnsi="Times New Roman"/>
              </w:rPr>
            </w:pPr>
            <w:r w:rsidRPr="007F02A0">
              <w:rPr>
                <w:rFonts w:ascii="Times New Roman" w:hAnsi="Times New Roman"/>
              </w:rPr>
              <w:t>МДК 04.03. Сестринский уход за пациентами хирургического профиля</w:t>
            </w:r>
          </w:p>
        </w:tc>
        <w:tc>
          <w:tcPr>
            <w:tcW w:w="290" w:type="pct"/>
          </w:tcPr>
          <w:p w14:paraId="6410771A" w14:textId="77777777" w:rsidR="003E73D7" w:rsidRPr="007F02A0" w:rsidRDefault="003E73D7" w:rsidP="005831FD">
            <w:pPr>
              <w:spacing w:after="0"/>
              <w:jc w:val="center"/>
              <w:rPr>
                <w:rFonts w:ascii="Times New Roman" w:hAnsi="Times New Roman"/>
                <w:b/>
                <w:bCs/>
                <w:sz w:val="24"/>
                <w:szCs w:val="24"/>
              </w:rPr>
            </w:pPr>
            <w:r w:rsidRPr="007F02A0">
              <w:rPr>
                <w:rFonts w:ascii="Times New Roman" w:hAnsi="Times New Roman"/>
                <w:b/>
                <w:bCs/>
                <w:sz w:val="24"/>
                <w:szCs w:val="24"/>
              </w:rPr>
              <w:t>102</w:t>
            </w:r>
          </w:p>
        </w:tc>
        <w:tc>
          <w:tcPr>
            <w:tcW w:w="292" w:type="pct"/>
          </w:tcPr>
          <w:p w14:paraId="66B60D2A" w14:textId="77777777" w:rsidR="003E73D7" w:rsidRPr="007F02A0" w:rsidRDefault="003E73D7" w:rsidP="005831FD">
            <w:pPr>
              <w:spacing w:after="0"/>
              <w:jc w:val="center"/>
              <w:rPr>
                <w:rFonts w:ascii="Times New Roman" w:hAnsi="Times New Roman"/>
                <w:sz w:val="24"/>
                <w:szCs w:val="24"/>
              </w:rPr>
            </w:pPr>
            <w:r w:rsidRPr="007F02A0">
              <w:rPr>
                <w:rFonts w:ascii="Times New Roman" w:hAnsi="Times New Roman"/>
                <w:sz w:val="24"/>
                <w:szCs w:val="24"/>
              </w:rPr>
              <w:t>82</w:t>
            </w:r>
          </w:p>
        </w:tc>
        <w:tc>
          <w:tcPr>
            <w:tcW w:w="290" w:type="pct"/>
          </w:tcPr>
          <w:p w14:paraId="7123F399" w14:textId="77777777" w:rsidR="003E73D7" w:rsidRPr="007F02A0" w:rsidRDefault="003E73D7" w:rsidP="005831FD">
            <w:pPr>
              <w:spacing w:after="0"/>
              <w:jc w:val="center"/>
              <w:rPr>
                <w:rFonts w:ascii="Times New Roman" w:hAnsi="Times New Roman"/>
                <w:b/>
                <w:bCs/>
                <w:sz w:val="24"/>
                <w:szCs w:val="24"/>
              </w:rPr>
            </w:pPr>
            <w:r w:rsidRPr="007F02A0">
              <w:rPr>
                <w:rFonts w:ascii="Times New Roman" w:hAnsi="Times New Roman"/>
                <w:b/>
                <w:bCs/>
                <w:sz w:val="24"/>
                <w:szCs w:val="24"/>
              </w:rPr>
              <w:t>66</w:t>
            </w:r>
          </w:p>
        </w:tc>
        <w:tc>
          <w:tcPr>
            <w:tcW w:w="293" w:type="pct"/>
            <w:gridSpan w:val="2"/>
          </w:tcPr>
          <w:p w14:paraId="0B4531A4" w14:textId="77777777" w:rsidR="003E73D7" w:rsidRPr="007F02A0" w:rsidRDefault="003E73D7" w:rsidP="005831FD">
            <w:pPr>
              <w:spacing w:after="0"/>
              <w:jc w:val="center"/>
              <w:rPr>
                <w:rFonts w:ascii="Times New Roman" w:hAnsi="Times New Roman"/>
                <w:sz w:val="24"/>
                <w:szCs w:val="24"/>
              </w:rPr>
            </w:pPr>
            <w:r w:rsidRPr="007F02A0">
              <w:rPr>
                <w:rFonts w:ascii="Times New Roman" w:hAnsi="Times New Roman"/>
                <w:sz w:val="24"/>
                <w:szCs w:val="24"/>
              </w:rPr>
              <w:t>36</w:t>
            </w:r>
          </w:p>
        </w:tc>
        <w:tc>
          <w:tcPr>
            <w:tcW w:w="292" w:type="pct"/>
            <w:gridSpan w:val="2"/>
          </w:tcPr>
          <w:p w14:paraId="788E1A32" w14:textId="77777777" w:rsidR="003E73D7" w:rsidRPr="007F02A0" w:rsidRDefault="003E73D7" w:rsidP="005831FD">
            <w:pPr>
              <w:spacing w:after="0"/>
              <w:jc w:val="center"/>
              <w:rPr>
                <w:rFonts w:ascii="Times New Roman" w:hAnsi="Times New Roman"/>
                <w:sz w:val="24"/>
                <w:szCs w:val="24"/>
              </w:rPr>
            </w:pPr>
            <w:r w:rsidRPr="007F02A0">
              <w:rPr>
                <w:rFonts w:ascii="Times New Roman" w:hAnsi="Times New Roman"/>
                <w:sz w:val="24"/>
                <w:szCs w:val="24"/>
              </w:rPr>
              <w:t>10</w:t>
            </w:r>
          </w:p>
        </w:tc>
        <w:tc>
          <w:tcPr>
            <w:tcW w:w="243" w:type="pct"/>
          </w:tcPr>
          <w:p w14:paraId="7E8FE426" w14:textId="77777777" w:rsidR="003E73D7" w:rsidRPr="007F02A0" w:rsidRDefault="003E73D7" w:rsidP="005831FD">
            <w:pPr>
              <w:spacing w:after="0"/>
              <w:jc w:val="center"/>
              <w:rPr>
                <w:rFonts w:ascii="Times New Roman" w:hAnsi="Times New Roman"/>
                <w:sz w:val="24"/>
                <w:szCs w:val="24"/>
              </w:rPr>
            </w:pPr>
          </w:p>
        </w:tc>
        <w:tc>
          <w:tcPr>
            <w:tcW w:w="345" w:type="pct"/>
            <w:gridSpan w:val="3"/>
            <w:vMerge/>
          </w:tcPr>
          <w:p w14:paraId="71308CE6" w14:textId="77777777" w:rsidR="003E73D7" w:rsidRPr="007F02A0" w:rsidRDefault="003E73D7" w:rsidP="005831FD">
            <w:pPr>
              <w:spacing w:after="0"/>
              <w:jc w:val="center"/>
              <w:rPr>
                <w:rFonts w:ascii="Times New Roman" w:hAnsi="Times New Roman"/>
                <w:sz w:val="24"/>
                <w:szCs w:val="24"/>
              </w:rPr>
            </w:pPr>
          </w:p>
        </w:tc>
        <w:tc>
          <w:tcPr>
            <w:tcW w:w="368" w:type="pct"/>
          </w:tcPr>
          <w:p w14:paraId="6E9A4093" w14:textId="77777777" w:rsidR="003E73D7" w:rsidRPr="007F02A0" w:rsidRDefault="003E73D7" w:rsidP="005831FD">
            <w:pPr>
              <w:spacing w:after="0"/>
              <w:jc w:val="center"/>
              <w:rPr>
                <w:rFonts w:ascii="Times New Roman" w:hAnsi="Times New Roman"/>
                <w:b/>
                <w:bCs/>
                <w:sz w:val="24"/>
                <w:szCs w:val="24"/>
              </w:rPr>
            </w:pPr>
            <w:r w:rsidRPr="007F02A0">
              <w:rPr>
                <w:rFonts w:ascii="Times New Roman" w:hAnsi="Times New Roman"/>
                <w:b/>
                <w:bCs/>
                <w:sz w:val="24"/>
                <w:szCs w:val="24"/>
              </w:rPr>
              <w:t>36</w:t>
            </w:r>
          </w:p>
        </w:tc>
        <w:tc>
          <w:tcPr>
            <w:tcW w:w="450" w:type="pct"/>
          </w:tcPr>
          <w:p w14:paraId="2EAC2C55" w14:textId="77777777" w:rsidR="003E73D7" w:rsidRPr="007F02A0" w:rsidRDefault="003E73D7" w:rsidP="005831FD">
            <w:pPr>
              <w:spacing w:after="0"/>
              <w:jc w:val="center"/>
              <w:rPr>
                <w:rFonts w:ascii="Times New Roman" w:hAnsi="Times New Roman"/>
                <w:b/>
                <w:bCs/>
                <w:sz w:val="24"/>
                <w:szCs w:val="24"/>
              </w:rPr>
            </w:pPr>
          </w:p>
        </w:tc>
      </w:tr>
      <w:tr w:rsidR="005831FD" w:rsidRPr="007F02A0" w14:paraId="2CCCCC50" w14:textId="77777777" w:rsidTr="00F4444E">
        <w:tc>
          <w:tcPr>
            <w:tcW w:w="487" w:type="pct"/>
          </w:tcPr>
          <w:p w14:paraId="537F843E" w14:textId="77777777" w:rsidR="005831FD" w:rsidRPr="007F02A0" w:rsidRDefault="005831FD" w:rsidP="005831FD">
            <w:pPr>
              <w:spacing w:after="0"/>
              <w:rPr>
                <w:rFonts w:ascii="Times New Roman" w:hAnsi="Times New Roman"/>
                <w:sz w:val="24"/>
                <w:szCs w:val="24"/>
              </w:rPr>
            </w:pPr>
          </w:p>
        </w:tc>
        <w:tc>
          <w:tcPr>
            <w:tcW w:w="1650" w:type="pct"/>
          </w:tcPr>
          <w:p w14:paraId="5E0119B6" w14:textId="77777777" w:rsidR="005831FD" w:rsidRPr="007F02A0" w:rsidRDefault="005831FD" w:rsidP="005831FD">
            <w:pPr>
              <w:suppressAutoHyphens/>
              <w:spacing w:after="0"/>
              <w:rPr>
                <w:rFonts w:ascii="Times New Roman" w:hAnsi="Times New Roman"/>
              </w:rPr>
            </w:pPr>
            <w:r w:rsidRPr="007F02A0">
              <w:rPr>
                <w:rFonts w:ascii="Times New Roman" w:hAnsi="Times New Roman"/>
              </w:rPr>
              <w:t xml:space="preserve">Производственная практика (по профилю специальности), часов </w:t>
            </w:r>
          </w:p>
        </w:tc>
        <w:tc>
          <w:tcPr>
            <w:tcW w:w="290" w:type="pct"/>
          </w:tcPr>
          <w:p w14:paraId="6B443720" w14:textId="77777777" w:rsidR="005831FD" w:rsidRPr="007F02A0" w:rsidRDefault="00045842" w:rsidP="005831FD">
            <w:pPr>
              <w:suppressAutoHyphens/>
              <w:spacing w:after="0"/>
              <w:jc w:val="center"/>
              <w:rPr>
                <w:rFonts w:ascii="Times New Roman" w:hAnsi="Times New Roman"/>
                <w:bCs/>
                <w:sz w:val="24"/>
                <w:szCs w:val="24"/>
              </w:rPr>
            </w:pPr>
            <w:r w:rsidRPr="007F02A0">
              <w:rPr>
                <w:rFonts w:ascii="Times New Roman" w:hAnsi="Times New Roman"/>
                <w:bCs/>
                <w:sz w:val="24"/>
                <w:szCs w:val="24"/>
              </w:rPr>
              <w:t>108</w:t>
            </w:r>
          </w:p>
        </w:tc>
        <w:tc>
          <w:tcPr>
            <w:tcW w:w="292" w:type="pct"/>
            <w:shd w:val="clear" w:color="auto" w:fill="C0C0C0"/>
          </w:tcPr>
          <w:p w14:paraId="3303C8ED" w14:textId="77777777" w:rsidR="005831FD" w:rsidRPr="007F02A0" w:rsidRDefault="00045842" w:rsidP="005831FD">
            <w:pPr>
              <w:spacing w:after="0"/>
              <w:jc w:val="center"/>
              <w:rPr>
                <w:rFonts w:ascii="Times New Roman" w:hAnsi="Times New Roman"/>
                <w:sz w:val="24"/>
                <w:szCs w:val="24"/>
              </w:rPr>
            </w:pPr>
            <w:r w:rsidRPr="007F02A0">
              <w:rPr>
                <w:rFonts w:ascii="Times New Roman" w:hAnsi="Times New Roman"/>
                <w:sz w:val="24"/>
                <w:szCs w:val="24"/>
              </w:rPr>
              <w:t>108</w:t>
            </w:r>
          </w:p>
        </w:tc>
        <w:tc>
          <w:tcPr>
            <w:tcW w:w="290" w:type="pct"/>
            <w:shd w:val="clear" w:color="auto" w:fill="C0C0C0"/>
          </w:tcPr>
          <w:p w14:paraId="33400124" w14:textId="77777777" w:rsidR="005831FD" w:rsidRPr="007F02A0" w:rsidRDefault="005831FD" w:rsidP="005831FD">
            <w:pPr>
              <w:spacing w:after="0"/>
              <w:jc w:val="center"/>
              <w:rPr>
                <w:rFonts w:ascii="Times New Roman" w:hAnsi="Times New Roman"/>
                <w:b/>
                <w:bCs/>
                <w:sz w:val="24"/>
                <w:szCs w:val="24"/>
              </w:rPr>
            </w:pPr>
          </w:p>
        </w:tc>
        <w:tc>
          <w:tcPr>
            <w:tcW w:w="1541" w:type="pct"/>
            <w:gridSpan w:val="9"/>
            <w:shd w:val="clear" w:color="auto" w:fill="C0C0C0"/>
          </w:tcPr>
          <w:p w14:paraId="3978A223" w14:textId="77777777" w:rsidR="005831FD" w:rsidRPr="007F02A0" w:rsidRDefault="005831FD" w:rsidP="005831FD">
            <w:pPr>
              <w:spacing w:after="0"/>
              <w:jc w:val="center"/>
              <w:rPr>
                <w:rFonts w:ascii="Times New Roman" w:hAnsi="Times New Roman"/>
                <w:sz w:val="24"/>
                <w:szCs w:val="24"/>
              </w:rPr>
            </w:pPr>
          </w:p>
        </w:tc>
        <w:tc>
          <w:tcPr>
            <w:tcW w:w="450" w:type="pct"/>
          </w:tcPr>
          <w:p w14:paraId="63F0ED4F" w14:textId="77777777" w:rsidR="005831FD" w:rsidRPr="007F02A0" w:rsidRDefault="00891365" w:rsidP="00891365">
            <w:pPr>
              <w:suppressAutoHyphens/>
              <w:spacing w:after="0"/>
              <w:jc w:val="center"/>
              <w:rPr>
                <w:rFonts w:ascii="Times New Roman" w:hAnsi="Times New Roman"/>
                <w:sz w:val="24"/>
                <w:szCs w:val="24"/>
              </w:rPr>
            </w:pPr>
            <w:r w:rsidRPr="007F02A0">
              <w:rPr>
                <w:rFonts w:ascii="Times New Roman" w:hAnsi="Times New Roman"/>
                <w:sz w:val="24"/>
                <w:szCs w:val="24"/>
              </w:rPr>
              <w:t>108</w:t>
            </w:r>
          </w:p>
        </w:tc>
      </w:tr>
      <w:tr w:rsidR="005831FD" w:rsidRPr="007F02A0" w14:paraId="1F8F94A0" w14:textId="77777777" w:rsidTr="00F4444E">
        <w:tc>
          <w:tcPr>
            <w:tcW w:w="487" w:type="pct"/>
          </w:tcPr>
          <w:p w14:paraId="47C6E005" w14:textId="77777777" w:rsidR="005831FD" w:rsidRPr="007F02A0" w:rsidRDefault="005831FD" w:rsidP="005831FD">
            <w:pPr>
              <w:spacing w:after="0"/>
              <w:rPr>
                <w:rFonts w:ascii="Times New Roman" w:hAnsi="Times New Roman"/>
                <w:sz w:val="24"/>
                <w:szCs w:val="24"/>
              </w:rPr>
            </w:pPr>
          </w:p>
        </w:tc>
        <w:tc>
          <w:tcPr>
            <w:tcW w:w="1650" w:type="pct"/>
          </w:tcPr>
          <w:p w14:paraId="338CFA2E" w14:textId="77777777" w:rsidR="005831FD" w:rsidRPr="007F02A0" w:rsidRDefault="005831FD" w:rsidP="005831FD">
            <w:pPr>
              <w:suppressAutoHyphens/>
              <w:spacing w:after="0"/>
              <w:rPr>
                <w:rFonts w:ascii="Times New Roman" w:hAnsi="Times New Roman"/>
              </w:rPr>
            </w:pPr>
            <w:r w:rsidRPr="007F02A0">
              <w:rPr>
                <w:rFonts w:ascii="Times New Roman" w:hAnsi="Times New Roman"/>
              </w:rPr>
              <w:t>Промежуточная аттестация</w:t>
            </w:r>
          </w:p>
        </w:tc>
        <w:tc>
          <w:tcPr>
            <w:tcW w:w="290" w:type="pct"/>
          </w:tcPr>
          <w:p w14:paraId="426692CC" w14:textId="77777777" w:rsidR="005831FD" w:rsidRPr="007F02A0" w:rsidRDefault="008C4208" w:rsidP="005831FD">
            <w:pPr>
              <w:suppressAutoHyphens/>
              <w:spacing w:after="0"/>
              <w:jc w:val="center"/>
              <w:rPr>
                <w:rFonts w:ascii="Times New Roman" w:hAnsi="Times New Roman"/>
                <w:b/>
                <w:bCs/>
                <w:sz w:val="24"/>
                <w:szCs w:val="24"/>
              </w:rPr>
            </w:pPr>
            <w:r w:rsidRPr="007F02A0">
              <w:rPr>
                <w:rFonts w:ascii="Times New Roman" w:hAnsi="Times New Roman"/>
                <w:b/>
                <w:bCs/>
                <w:sz w:val="24"/>
                <w:szCs w:val="24"/>
              </w:rPr>
              <w:t>18</w:t>
            </w:r>
          </w:p>
        </w:tc>
        <w:tc>
          <w:tcPr>
            <w:tcW w:w="292" w:type="pct"/>
            <w:shd w:val="clear" w:color="auto" w:fill="C0C0C0"/>
          </w:tcPr>
          <w:p w14:paraId="741A7F03" w14:textId="77777777" w:rsidR="005831FD" w:rsidRPr="007F02A0" w:rsidRDefault="005831FD" w:rsidP="005831FD">
            <w:pPr>
              <w:spacing w:after="0"/>
              <w:jc w:val="center"/>
              <w:rPr>
                <w:rFonts w:ascii="Times New Roman" w:hAnsi="Times New Roman"/>
                <w:sz w:val="24"/>
                <w:szCs w:val="24"/>
              </w:rPr>
            </w:pPr>
          </w:p>
        </w:tc>
        <w:tc>
          <w:tcPr>
            <w:tcW w:w="290" w:type="pct"/>
            <w:shd w:val="clear" w:color="auto" w:fill="C0C0C0"/>
          </w:tcPr>
          <w:p w14:paraId="37878D4D" w14:textId="77777777" w:rsidR="005831FD" w:rsidRPr="007F02A0" w:rsidRDefault="005831FD" w:rsidP="005831FD">
            <w:pPr>
              <w:spacing w:after="0"/>
              <w:jc w:val="center"/>
              <w:rPr>
                <w:rFonts w:ascii="Times New Roman" w:hAnsi="Times New Roman"/>
                <w:sz w:val="24"/>
                <w:szCs w:val="24"/>
              </w:rPr>
            </w:pPr>
          </w:p>
        </w:tc>
        <w:tc>
          <w:tcPr>
            <w:tcW w:w="1541" w:type="pct"/>
            <w:gridSpan w:val="9"/>
            <w:shd w:val="clear" w:color="auto" w:fill="C0C0C0"/>
          </w:tcPr>
          <w:p w14:paraId="66449C83" w14:textId="77777777" w:rsidR="005831FD" w:rsidRPr="007F02A0" w:rsidRDefault="005831FD" w:rsidP="005831FD">
            <w:pPr>
              <w:spacing w:after="0"/>
              <w:jc w:val="center"/>
              <w:rPr>
                <w:rFonts w:ascii="Times New Roman" w:hAnsi="Times New Roman"/>
                <w:sz w:val="24"/>
                <w:szCs w:val="24"/>
              </w:rPr>
            </w:pPr>
          </w:p>
        </w:tc>
        <w:tc>
          <w:tcPr>
            <w:tcW w:w="450" w:type="pct"/>
          </w:tcPr>
          <w:p w14:paraId="713529C0" w14:textId="77777777" w:rsidR="005831FD" w:rsidRPr="007F02A0" w:rsidRDefault="005831FD" w:rsidP="005831FD">
            <w:pPr>
              <w:suppressAutoHyphens/>
              <w:spacing w:after="0"/>
              <w:jc w:val="center"/>
              <w:rPr>
                <w:rFonts w:ascii="Times New Roman" w:hAnsi="Times New Roman"/>
                <w:sz w:val="24"/>
                <w:szCs w:val="24"/>
              </w:rPr>
            </w:pPr>
          </w:p>
        </w:tc>
      </w:tr>
      <w:tr w:rsidR="005831FD" w:rsidRPr="007F02A0" w14:paraId="000F8A41" w14:textId="77777777" w:rsidTr="003E73D7">
        <w:tc>
          <w:tcPr>
            <w:tcW w:w="487" w:type="pct"/>
          </w:tcPr>
          <w:p w14:paraId="62458AED" w14:textId="77777777" w:rsidR="005831FD" w:rsidRPr="007F02A0" w:rsidRDefault="005831FD" w:rsidP="005831FD">
            <w:pPr>
              <w:rPr>
                <w:rFonts w:ascii="Times New Roman" w:hAnsi="Times New Roman"/>
                <w:b/>
                <w:sz w:val="24"/>
                <w:szCs w:val="24"/>
              </w:rPr>
            </w:pPr>
          </w:p>
        </w:tc>
        <w:tc>
          <w:tcPr>
            <w:tcW w:w="1650" w:type="pct"/>
          </w:tcPr>
          <w:p w14:paraId="20EF86E8" w14:textId="77777777" w:rsidR="005831FD" w:rsidRPr="007F02A0" w:rsidRDefault="005831FD" w:rsidP="005831FD">
            <w:pPr>
              <w:rPr>
                <w:rFonts w:ascii="Times New Roman" w:hAnsi="Times New Roman"/>
                <w:b/>
                <w:sz w:val="24"/>
                <w:szCs w:val="24"/>
              </w:rPr>
            </w:pPr>
            <w:r w:rsidRPr="007F02A0">
              <w:rPr>
                <w:rFonts w:ascii="Times New Roman" w:hAnsi="Times New Roman"/>
                <w:b/>
                <w:sz w:val="24"/>
                <w:szCs w:val="24"/>
              </w:rPr>
              <w:t>Всего:</w:t>
            </w:r>
          </w:p>
        </w:tc>
        <w:tc>
          <w:tcPr>
            <w:tcW w:w="290" w:type="pct"/>
          </w:tcPr>
          <w:p w14:paraId="20173FD6" w14:textId="77777777" w:rsidR="005831FD" w:rsidRPr="007F02A0" w:rsidRDefault="00891365" w:rsidP="003E73D7">
            <w:pPr>
              <w:spacing w:after="0"/>
              <w:jc w:val="center"/>
              <w:rPr>
                <w:rFonts w:ascii="Times New Roman" w:hAnsi="Times New Roman"/>
                <w:b/>
                <w:sz w:val="24"/>
                <w:szCs w:val="24"/>
              </w:rPr>
            </w:pPr>
            <w:r w:rsidRPr="007F02A0">
              <w:rPr>
                <w:rFonts w:ascii="Times New Roman" w:hAnsi="Times New Roman"/>
                <w:b/>
                <w:sz w:val="24"/>
                <w:szCs w:val="24"/>
              </w:rPr>
              <w:t>5</w:t>
            </w:r>
            <w:r w:rsidR="003E73D7" w:rsidRPr="007F02A0">
              <w:rPr>
                <w:rFonts w:ascii="Times New Roman" w:hAnsi="Times New Roman"/>
                <w:b/>
                <w:sz w:val="24"/>
                <w:szCs w:val="24"/>
              </w:rPr>
              <w:t>70</w:t>
            </w:r>
          </w:p>
        </w:tc>
        <w:tc>
          <w:tcPr>
            <w:tcW w:w="292" w:type="pct"/>
          </w:tcPr>
          <w:p w14:paraId="36F8A825" w14:textId="77777777" w:rsidR="005831FD" w:rsidRPr="007F02A0" w:rsidRDefault="00045842" w:rsidP="005831FD">
            <w:pPr>
              <w:spacing w:after="0"/>
              <w:jc w:val="center"/>
              <w:rPr>
                <w:rFonts w:ascii="Times New Roman" w:hAnsi="Times New Roman"/>
                <w:sz w:val="24"/>
                <w:szCs w:val="24"/>
              </w:rPr>
            </w:pPr>
            <w:r w:rsidRPr="007F02A0">
              <w:rPr>
                <w:rFonts w:ascii="Times New Roman" w:hAnsi="Times New Roman"/>
                <w:sz w:val="24"/>
                <w:szCs w:val="24"/>
              </w:rPr>
              <w:t>450</w:t>
            </w:r>
          </w:p>
        </w:tc>
        <w:tc>
          <w:tcPr>
            <w:tcW w:w="290" w:type="pct"/>
          </w:tcPr>
          <w:p w14:paraId="7C575E24" w14:textId="77777777" w:rsidR="005831FD" w:rsidRPr="007F02A0" w:rsidRDefault="00045842" w:rsidP="005831FD">
            <w:pPr>
              <w:spacing w:after="0"/>
              <w:jc w:val="center"/>
              <w:rPr>
                <w:rFonts w:ascii="Times New Roman" w:hAnsi="Times New Roman"/>
                <w:b/>
                <w:sz w:val="24"/>
                <w:szCs w:val="24"/>
              </w:rPr>
            </w:pPr>
            <w:r w:rsidRPr="007F02A0">
              <w:rPr>
                <w:rFonts w:ascii="Times New Roman" w:hAnsi="Times New Roman"/>
                <w:b/>
                <w:sz w:val="24"/>
                <w:szCs w:val="24"/>
              </w:rPr>
              <w:t>300</w:t>
            </w:r>
          </w:p>
        </w:tc>
        <w:tc>
          <w:tcPr>
            <w:tcW w:w="290" w:type="pct"/>
          </w:tcPr>
          <w:p w14:paraId="3EC38EF4" w14:textId="77777777" w:rsidR="005831FD" w:rsidRPr="007F02A0" w:rsidRDefault="00045842" w:rsidP="005831FD">
            <w:pPr>
              <w:spacing w:after="0"/>
              <w:jc w:val="center"/>
              <w:rPr>
                <w:rFonts w:ascii="Times New Roman" w:hAnsi="Times New Roman"/>
                <w:sz w:val="24"/>
                <w:szCs w:val="24"/>
              </w:rPr>
            </w:pPr>
            <w:r w:rsidRPr="007F02A0">
              <w:rPr>
                <w:rFonts w:ascii="Times New Roman" w:hAnsi="Times New Roman"/>
                <w:sz w:val="24"/>
                <w:szCs w:val="24"/>
              </w:rPr>
              <w:t>178</w:t>
            </w:r>
          </w:p>
        </w:tc>
        <w:tc>
          <w:tcPr>
            <w:tcW w:w="292" w:type="pct"/>
            <w:gridSpan w:val="2"/>
          </w:tcPr>
          <w:p w14:paraId="6F4FF47D" w14:textId="77777777" w:rsidR="005831FD" w:rsidRPr="007F02A0" w:rsidRDefault="00045842" w:rsidP="005831FD">
            <w:pPr>
              <w:spacing w:after="0"/>
              <w:jc w:val="center"/>
              <w:rPr>
                <w:rFonts w:ascii="Times New Roman" w:hAnsi="Times New Roman"/>
                <w:sz w:val="24"/>
                <w:szCs w:val="24"/>
              </w:rPr>
            </w:pPr>
            <w:r w:rsidRPr="007F02A0">
              <w:rPr>
                <w:rFonts w:ascii="Times New Roman" w:hAnsi="Times New Roman"/>
                <w:sz w:val="24"/>
                <w:szCs w:val="24"/>
              </w:rPr>
              <w:t>20</w:t>
            </w:r>
          </w:p>
        </w:tc>
        <w:tc>
          <w:tcPr>
            <w:tcW w:w="311" w:type="pct"/>
            <w:gridSpan w:val="3"/>
          </w:tcPr>
          <w:p w14:paraId="6963550C" w14:textId="77777777" w:rsidR="005831FD" w:rsidRPr="007F02A0" w:rsidRDefault="005831FD" w:rsidP="005831FD">
            <w:pPr>
              <w:spacing w:after="0"/>
              <w:jc w:val="center"/>
              <w:rPr>
                <w:rFonts w:ascii="Times New Roman" w:hAnsi="Times New Roman"/>
                <w:b/>
                <w:sz w:val="24"/>
                <w:szCs w:val="24"/>
                <w:vertAlign w:val="superscript"/>
              </w:rPr>
            </w:pPr>
          </w:p>
        </w:tc>
        <w:tc>
          <w:tcPr>
            <w:tcW w:w="273" w:type="pct"/>
          </w:tcPr>
          <w:p w14:paraId="22C28E18" w14:textId="77777777" w:rsidR="005831FD" w:rsidRPr="007F02A0" w:rsidRDefault="008C4208" w:rsidP="005831FD">
            <w:pPr>
              <w:spacing w:after="0"/>
              <w:jc w:val="center"/>
              <w:rPr>
                <w:rFonts w:ascii="Times New Roman" w:hAnsi="Times New Roman"/>
                <w:b/>
                <w:sz w:val="24"/>
                <w:szCs w:val="24"/>
              </w:rPr>
            </w:pPr>
            <w:r w:rsidRPr="007F02A0">
              <w:rPr>
                <w:rFonts w:ascii="Times New Roman" w:hAnsi="Times New Roman"/>
                <w:b/>
                <w:sz w:val="24"/>
                <w:szCs w:val="24"/>
              </w:rPr>
              <w:t>18</w:t>
            </w:r>
          </w:p>
        </w:tc>
        <w:tc>
          <w:tcPr>
            <w:tcW w:w="375" w:type="pct"/>
            <w:gridSpan w:val="2"/>
          </w:tcPr>
          <w:p w14:paraId="1CD1F54E" w14:textId="77777777" w:rsidR="005831FD" w:rsidRPr="007F02A0" w:rsidRDefault="00891365" w:rsidP="00045842">
            <w:pPr>
              <w:spacing w:after="0"/>
              <w:jc w:val="center"/>
              <w:rPr>
                <w:rFonts w:ascii="Times New Roman" w:hAnsi="Times New Roman"/>
                <w:b/>
                <w:sz w:val="24"/>
                <w:szCs w:val="24"/>
              </w:rPr>
            </w:pPr>
            <w:r w:rsidRPr="007F02A0">
              <w:rPr>
                <w:rFonts w:ascii="Times New Roman" w:hAnsi="Times New Roman"/>
                <w:b/>
                <w:sz w:val="24"/>
                <w:szCs w:val="24"/>
              </w:rPr>
              <w:t>1</w:t>
            </w:r>
            <w:r w:rsidR="00045842" w:rsidRPr="007F02A0">
              <w:rPr>
                <w:rFonts w:ascii="Times New Roman" w:hAnsi="Times New Roman"/>
                <w:b/>
                <w:sz w:val="24"/>
                <w:szCs w:val="24"/>
              </w:rPr>
              <w:t>44</w:t>
            </w:r>
          </w:p>
        </w:tc>
        <w:tc>
          <w:tcPr>
            <w:tcW w:w="450" w:type="pct"/>
          </w:tcPr>
          <w:p w14:paraId="3DBC68DC" w14:textId="77777777" w:rsidR="005831FD" w:rsidRPr="007F02A0" w:rsidRDefault="00891365" w:rsidP="005831FD">
            <w:pPr>
              <w:spacing w:after="0"/>
              <w:jc w:val="center"/>
              <w:rPr>
                <w:rFonts w:ascii="Times New Roman" w:hAnsi="Times New Roman"/>
                <w:b/>
                <w:sz w:val="24"/>
                <w:szCs w:val="24"/>
              </w:rPr>
            </w:pPr>
            <w:r w:rsidRPr="007F02A0">
              <w:rPr>
                <w:rFonts w:ascii="Times New Roman" w:hAnsi="Times New Roman"/>
                <w:b/>
                <w:sz w:val="24"/>
                <w:szCs w:val="24"/>
              </w:rPr>
              <w:t>108</w:t>
            </w:r>
          </w:p>
        </w:tc>
      </w:tr>
    </w:tbl>
    <w:p w14:paraId="6F379A48" w14:textId="77777777" w:rsidR="005831FD" w:rsidRPr="007F02A0" w:rsidRDefault="005831FD" w:rsidP="005831FD">
      <w:pPr>
        <w:rPr>
          <w:rFonts w:ascii="Times New Roman" w:hAnsi="Times New Roman"/>
          <w:b/>
          <w:sz w:val="24"/>
          <w:szCs w:val="24"/>
        </w:rPr>
      </w:pPr>
      <w:r w:rsidRPr="007F02A0">
        <w:rPr>
          <w:rFonts w:ascii="Times New Roman" w:hAnsi="Times New Roman"/>
          <w:b/>
          <w:sz w:val="24"/>
          <w:szCs w:val="24"/>
        </w:rPr>
        <w:br w:type="page"/>
        <w:t>2.2. Тематический план и содержание профессионального модуля (ПМ)</w:t>
      </w: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8810"/>
        <w:gridCol w:w="1833"/>
      </w:tblGrid>
      <w:tr w:rsidR="005831FD" w:rsidRPr="007F02A0" w14:paraId="79A8C1B2" w14:textId="77777777" w:rsidTr="005831FD">
        <w:trPr>
          <w:trHeight w:val="1204"/>
        </w:trPr>
        <w:tc>
          <w:tcPr>
            <w:tcW w:w="1179" w:type="pct"/>
          </w:tcPr>
          <w:p w14:paraId="43269E9D" w14:textId="77777777" w:rsidR="005831FD" w:rsidRPr="007F02A0" w:rsidRDefault="005831FD" w:rsidP="00310435">
            <w:pPr>
              <w:spacing w:after="0"/>
              <w:jc w:val="center"/>
              <w:rPr>
                <w:rFonts w:ascii="Times New Roman" w:hAnsi="Times New Roman"/>
                <w:b/>
                <w:sz w:val="24"/>
                <w:szCs w:val="24"/>
              </w:rPr>
            </w:pPr>
            <w:r w:rsidRPr="007F02A0">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163" w:type="pct"/>
            <w:vAlign w:val="center"/>
          </w:tcPr>
          <w:p w14:paraId="3B9FC839" w14:textId="77777777" w:rsidR="005831FD" w:rsidRPr="007F02A0" w:rsidRDefault="005831FD" w:rsidP="00310435">
            <w:pPr>
              <w:suppressAutoHyphens/>
              <w:spacing w:after="0"/>
              <w:jc w:val="center"/>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p w14:paraId="7BD10EB7" w14:textId="77777777" w:rsidR="005831FD" w:rsidRPr="007F02A0" w:rsidRDefault="005831FD" w:rsidP="00310435">
            <w:pPr>
              <w:suppressAutoHyphens/>
              <w:spacing w:after="0"/>
              <w:jc w:val="center"/>
              <w:rPr>
                <w:rFonts w:ascii="Times New Roman" w:hAnsi="Times New Roman"/>
                <w:b/>
                <w:sz w:val="24"/>
                <w:szCs w:val="24"/>
              </w:rPr>
            </w:pPr>
            <w:r w:rsidRPr="007F02A0">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p>
        </w:tc>
        <w:tc>
          <w:tcPr>
            <w:tcW w:w="658" w:type="pct"/>
            <w:vAlign w:val="center"/>
          </w:tcPr>
          <w:p w14:paraId="1E2E84C8" w14:textId="77777777" w:rsidR="005831FD" w:rsidRPr="007F02A0" w:rsidRDefault="006E7D2A" w:rsidP="00310435">
            <w:pPr>
              <w:spacing w:after="0"/>
              <w:jc w:val="center"/>
              <w:rPr>
                <w:rFonts w:ascii="Times New Roman" w:hAnsi="Times New Roman"/>
                <w:b/>
                <w:bCs/>
                <w:sz w:val="24"/>
                <w:szCs w:val="24"/>
              </w:rPr>
            </w:pPr>
            <w:r w:rsidRPr="007F02A0">
              <w:rPr>
                <w:rFonts w:ascii="Times New Roman" w:hAnsi="Times New Roman"/>
                <w:b/>
                <w:bCs/>
                <w:sz w:val="24"/>
                <w:szCs w:val="24"/>
              </w:rPr>
              <w:t xml:space="preserve">Объем, акад. ч / в том числе в форме практической подготовки, акад ч </w:t>
            </w:r>
          </w:p>
        </w:tc>
      </w:tr>
      <w:tr w:rsidR="005831FD" w:rsidRPr="007F02A0" w14:paraId="06B271B3" w14:textId="77777777" w:rsidTr="005831FD">
        <w:tc>
          <w:tcPr>
            <w:tcW w:w="1179" w:type="pct"/>
          </w:tcPr>
          <w:p w14:paraId="5A1BD016" w14:textId="77777777" w:rsidR="005831FD" w:rsidRPr="007F02A0" w:rsidRDefault="005831FD" w:rsidP="00310435">
            <w:pPr>
              <w:spacing w:after="0"/>
              <w:jc w:val="center"/>
              <w:rPr>
                <w:rFonts w:ascii="Times New Roman" w:hAnsi="Times New Roman"/>
                <w:b/>
                <w:sz w:val="24"/>
                <w:szCs w:val="24"/>
              </w:rPr>
            </w:pPr>
            <w:r w:rsidRPr="007F02A0">
              <w:rPr>
                <w:rFonts w:ascii="Times New Roman" w:hAnsi="Times New Roman"/>
                <w:b/>
                <w:sz w:val="24"/>
                <w:szCs w:val="24"/>
              </w:rPr>
              <w:t>1</w:t>
            </w:r>
          </w:p>
        </w:tc>
        <w:tc>
          <w:tcPr>
            <w:tcW w:w="3163" w:type="pct"/>
          </w:tcPr>
          <w:p w14:paraId="780AB0BC" w14:textId="77777777" w:rsidR="005831FD" w:rsidRPr="007F02A0" w:rsidRDefault="005831FD" w:rsidP="00310435">
            <w:pPr>
              <w:spacing w:after="0"/>
              <w:jc w:val="center"/>
              <w:rPr>
                <w:rFonts w:ascii="Times New Roman" w:hAnsi="Times New Roman"/>
                <w:b/>
                <w:bCs/>
                <w:sz w:val="24"/>
                <w:szCs w:val="24"/>
              </w:rPr>
            </w:pPr>
            <w:r w:rsidRPr="007F02A0">
              <w:rPr>
                <w:rFonts w:ascii="Times New Roman" w:hAnsi="Times New Roman"/>
                <w:b/>
                <w:bCs/>
                <w:sz w:val="24"/>
                <w:szCs w:val="24"/>
              </w:rPr>
              <w:t>2</w:t>
            </w:r>
          </w:p>
        </w:tc>
        <w:tc>
          <w:tcPr>
            <w:tcW w:w="658" w:type="pct"/>
            <w:vAlign w:val="center"/>
          </w:tcPr>
          <w:p w14:paraId="4D2B06D8" w14:textId="77777777" w:rsidR="005831FD" w:rsidRPr="007F02A0" w:rsidRDefault="005831FD" w:rsidP="00310435">
            <w:pPr>
              <w:spacing w:after="0"/>
              <w:jc w:val="center"/>
              <w:rPr>
                <w:rFonts w:ascii="Times New Roman" w:hAnsi="Times New Roman"/>
                <w:b/>
                <w:bCs/>
                <w:sz w:val="24"/>
                <w:szCs w:val="24"/>
              </w:rPr>
            </w:pPr>
            <w:r w:rsidRPr="007F02A0">
              <w:rPr>
                <w:rFonts w:ascii="Times New Roman" w:hAnsi="Times New Roman"/>
                <w:b/>
                <w:bCs/>
                <w:sz w:val="24"/>
                <w:szCs w:val="24"/>
              </w:rPr>
              <w:t>3</w:t>
            </w:r>
          </w:p>
        </w:tc>
      </w:tr>
      <w:tr w:rsidR="005831FD" w:rsidRPr="007F02A0" w14:paraId="540391F6" w14:textId="77777777" w:rsidTr="005831FD">
        <w:tc>
          <w:tcPr>
            <w:tcW w:w="4342" w:type="pct"/>
            <w:gridSpan w:val="2"/>
          </w:tcPr>
          <w:p w14:paraId="06C0A2B8" w14:textId="77777777" w:rsidR="005831FD" w:rsidRPr="007F02A0" w:rsidRDefault="005831FD" w:rsidP="00310435">
            <w:pPr>
              <w:spacing w:after="0"/>
              <w:rPr>
                <w:rFonts w:ascii="Times New Roman" w:hAnsi="Times New Roman"/>
                <w:sz w:val="24"/>
                <w:szCs w:val="24"/>
              </w:rPr>
            </w:pPr>
            <w:r w:rsidRPr="007F02A0">
              <w:rPr>
                <w:rFonts w:ascii="Times New Roman" w:hAnsi="Times New Roman"/>
                <w:b/>
                <w:bCs/>
                <w:sz w:val="24"/>
                <w:szCs w:val="24"/>
              </w:rPr>
              <w:t xml:space="preserve">Раздел 1. </w:t>
            </w:r>
            <w:r w:rsidR="009A1E40" w:rsidRPr="007F02A0">
              <w:rPr>
                <w:rFonts w:ascii="Times New Roman" w:hAnsi="Times New Roman"/>
                <w:b/>
                <w:sz w:val="24"/>
                <w:szCs w:val="24"/>
              </w:rPr>
              <w:t>Осуществление сестринского ухода за пациентами в условиях медицинской организации и на дому</w:t>
            </w:r>
          </w:p>
        </w:tc>
        <w:tc>
          <w:tcPr>
            <w:tcW w:w="658" w:type="pct"/>
            <w:vAlign w:val="center"/>
          </w:tcPr>
          <w:p w14:paraId="272F1349" w14:textId="77777777" w:rsidR="005831FD" w:rsidRPr="007F02A0" w:rsidRDefault="00A8329A" w:rsidP="00310435">
            <w:pPr>
              <w:suppressAutoHyphens/>
              <w:spacing w:after="0"/>
              <w:jc w:val="center"/>
              <w:rPr>
                <w:rFonts w:ascii="Times New Roman" w:hAnsi="Times New Roman"/>
                <w:b/>
                <w:sz w:val="24"/>
                <w:szCs w:val="24"/>
              </w:rPr>
            </w:pPr>
            <w:r w:rsidRPr="007F02A0">
              <w:rPr>
                <w:rFonts w:ascii="Times New Roman" w:hAnsi="Times New Roman"/>
                <w:b/>
                <w:sz w:val="24"/>
                <w:szCs w:val="24"/>
              </w:rPr>
              <w:t>152</w:t>
            </w:r>
            <w:r w:rsidR="00367198" w:rsidRPr="007F02A0">
              <w:rPr>
                <w:rFonts w:ascii="Times New Roman" w:hAnsi="Times New Roman"/>
                <w:b/>
                <w:sz w:val="24"/>
                <w:szCs w:val="24"/>
              </w:rPr>
              <w:t>/136</w:t>
            </w:r>
          </w:p>
        </w:tc>
      </w:tr>
      <w:tr w:rsidR="005831FD" w:rsidRPr="007F02A0" w14:paraId="75BC4D6F" w14:textId="77777777" w:rsidTr="006E7D2A">
        <w:trPr>
          <w:trHeight w:val="456"/>
        </w:trPr>
        <w:tc>
          <w:tcPr>
            <w:tcW w:w="4342" w:type="pct"/>
            <w:gridSpan w:val="2"/>
          </w:tcPr>
          <w:p w14:paraId="28037E48" w14:textId="77777777" w:rsidR="005831FD" w:rsidRPr="007F02A0" w:rsidRDefault="005831FD" w:rsidP="00310435">
            <w:pPr>
              <w:spacing w:after="0"/>
              <w:rPr>
                <w:rFonts w:ascii="Times New Roman" w:hAnsi="Times New Roman"/>
                <w:sz w:val="24"/>
                <w:szCs w:val="24"/>
              </w:rPr>
            </w:pPr>
            <w:r w:rsidRPr="007F02A0">
              <w:rPr>
                <w:rFonts w:ascii="Times New Roman" w:hAnsi="Times New Roman"/>
                <w:b/>
                <w:bCs/>
                <w:sz w:val="24"/>
                <w:szCs w:val="24"/>
              </w:rPr>
              <w:t>МДК 0</w:t>
            </w:r>
            <w:r w:rsidR="006E7D2A" w:rsidRPr="007F02A0">
              <w:rPr>
                <w:rFonts w:ascii="Times New Roman" w:hAnsi="Times New Roman"/>
                <w:b/>
                <w:bCs/>
                <w:sz w:val="24"/>
                <w:szCs w:val="24"/>
              </w:rPr>
              <w:t>4</w:t>
            </w:r>
            <w:r w:rsidRPr="007F02A0">
              <w:rPr>
                <w:rFonts w:ascii="Times New Roman" w:hAnsi="Times New Roman"/>
                <w:b/>
                <w:bCs/>
                <w:sz w:val="24"/>
                <w:szCs w:val="24"/>
              </w:rPr>
              <w:t xml:space="preserve">.01. </w:t>
            </w:r>
            <w:r w:rsidR="006E7D2A" w:rsidRPr="007F02A0">
              <w:rPr>
                <w:rFonts w:ascii="Times New Roman" w:hAnsi="Times New Roman"/>
                <w:b/>
                <w:bCs/>
                <w:sz w:val="24"/>
                <w:szCs w:val="24"/>
              </w:rPr>
              <w:t>Общий уход за пациентами</w:t>
            </w:r>
          </w:p>
        </w:tc>
        <w:tc>
          <w:tcPr>
            <w:tcW w:w="658" w:type="pct"/>
          </w:tcPr>
          <w:p w14:paraId="291069EC" w14:textId="77777777" w:rsidR="005831FD" w:rsidRPr="007F02A0" w:rsidRDefault="00295C6A" w:rsidP="00310435">
            <w:pPr>
              <w:suppressAutoHyphens/>
              <w:spacing w:after="0"/>
              <w:jc w:val="center"/>
              <w:rPr>
                <w:rFonts w:ascii="Times New Roman" w:hAnsi="Times New Roman"/>
                <w:b/>
                <w:sz w:val="24"/>
                <w:szCs w:val="24"/>
              </w:rPr>
            </w:pPr>
            <w:r w:rsidRPr="007F02A0">
              <w:rPr>
                <w:rFonts w:ascii="Times New Roman" w:hAnsi="Times New Roman"/>
                <w:b/>
                <w:sz w:val="24"/>
                <w:szCs w:val="24"/>
              </w:rPr>
              <w:t>80</w:t>
            </w:r>
            <w:r w:rsidR="003E73D7" w:rsidRPr="007F02A0">
              <w:rPr>
                <w:rFonts w:ascii="Times New Roman" w:hAnsi="Times New Roman"/>
                <w:b/>
                <w:sz w:val="24"/>
                <w:szCs w:val="24"/>
              </w:rPr>
              <w:t>/64</w:t>
            </w:r>
          </w:p>
        </w:tc>
      </w:tr>
      <w:tr w:rsidR="005831FD" w:rsidRPr="007F02A0" w14:paraId="4EF2D1FE" w14:textId="77777777" w:rsidTr="005831FD">
        <w:tc>
          <w:tcPr>
            <w:tcW w:w="1179" w:type="pct"/>
            <w:vMerge w:val="restart"/>
          </w:tcPr>
          <w:p w14:paraId="53F39F32" w14:textId="77777777" w:rsidR="005831FD" w:rsidRPr="007F02A0" w:rsidRDefault="005831FD" w:rsidP="00310435">
            <w:pPr>
              <w:spacing w:after="0"/>
              <w:rPr>
                <w:rFonts w:ascii="Times New Roman" w:hAnsi="Times New Roman"/>
                <w:b/>
                <w:bCs/>
                <w:sz w:val="24"/>
                <w:szCs w:val="24"/>
              </w:rPr>
            </w:pPr>
            <w:r w:rsidRPr="007F02A0">
              <w:rPr>
                <w:rFonts w:ascii="Times New Roman" w:hAnsi="Times New Roman"/>
                <w:b/>
                <w:bCs/>
                <w:sz w:val="24"/>
                <w:szCs w:val="24"/>
              </w:rPr>
              <w:t xml:space="preserve">Тема 1.1. </w:t>
            </w:r>
          </w:p>
          <w:p w14:paraId="442F3561" w14:textId="77777777" w:rsidR="005831FD" w:rsidRPr="007F02A0" w:rsidRDefault="005B7051" w:rsidP="00310435">
            <w:pPr>
              <w:spacing w:after="0"/>
              <w:rPr>
                <w:rFonts w:ascii="Times New Roman" w:hAnsi="Times New Roman"/>
                <w:b/>
                <w:bCs/>
                <w:sz w:val="24"/>
                <w:szCs w:val="24"/>
              </w:rPr>
            </w:pPr>
            <w:r w:rsidRPr="007F02A0">
              <w:rPr>
                <w:rFonts w:ascii="Times New Roman" w:hAnsi="Times New Roman"/>
                <w:b/>
                <w:sz w:val="24"/>
                <w:szCs w:val="24"/>
              </w:rPr>
              <w:t>Основы теории и практики сестринского дела</w:t>
            </w:r>
          </w:p>
        </w:tc>
        <w:tc>
          <w:tcPr>
            <w:tcW w:w="3163" w:type="pct"/>
          </w:tcPr>
          <w:p w14:paraId="621F9983" w14:textId="77777777" w:rsidR="005831FD" w:rsidRPr="007F02A0" w:rsidRDefault="005831FD" w:rsidP="00310435">
            <w:pPr>
              <w:spacing w:after="0"/>
              <w:rPr>
                <w:rFonts w:ascii="Times New Roman" w:hAnsi="Times New Roman"/>
                <w:b/>
                <w:sz w:val="24"/>
                <w:szCs w:val="24"/>
              </w:rPr>
            </w:pPr>
            <w:r w:rsidRPr="007F02A0">
              <w:rPr>
                <w:rFonts w:ascii="Times New Roman" w:hAnsi="Times New Roman"/>
                <w:b/>
                <w:bCs/>
                <w:sz w:val="24"/>
                <w:szCs w:val="24"/>
              </w:rPr>
              <w:t xml:space="preserve">Содержание </w:t>
            </w:r>
          </w:p>
        </w:tc>
        <w:tc>
          <w:tcPr>
            <w:tcW w:w="658" w:type="pct"/>
            <w:vAlign w:val="center"/>
          </w:tcPr>
          <w:p w14:paraId="7151172B" w14:textId="77777777" w:rsidR="005831FD" w:rsidRPr="007F02A0" w:rsidRDefault="00295C6A" w:rsidP="00310435">
            <w:pPr>
              <w:suppressAutoHyphens/>
              <w:spacing w:after="0"/>
              <w:jc w:val="center"/>
              <w:rPr>
                <w:rFonts w:ascii="Times New Roman" w:hAnsi="Times New Roman"/>
                <w:b/>
                <w:sz w:val="24"/>
                <w:szCs w:val="24"/>
              </w:rPr>
            </w:pPr>
            <w:r w:rsidRPr="007F02A0">
              <w:rPr>
                <w:rFonts w:ascii="Times New Roman" w:hAnsi="Times New Roman"/>
                <w:b/>
                <w:sz w:val="24"/>
                <w:szCs w:val="24"/>
              </w:rPr>
              <w:t>2</w:t>
            </w:r>
          </w:p>
        </w:tc>
      </w:tr>
      <w:tr w:rsidR="005831FD" w:rsidRPr="007F02A0" w14:paraId="108890E4" w14:textId="77777777" w:rsidTr="005831FD">
        <w:tc>
          <w:tcPr>
            <w:tcW w:w="1179" w:type="pct"/>
            <w:vMerge/>
          </w:tcPr>
          <w:p w14:paraId="546EE366" w14:textId="77777777" w:rsidR="005831FD" w:rsidRPr="007F02A0" w:rsidRDefault="005831FD" w:rsidP="00310435">
            <w:pPr>
              <w:spacing w:after="0"/>
              <w:rPr>
                <w:rFonts w:ascii="Times New Roman" w:hAnsi="Times New Roman"/>
                <w:b/>
                <w:bCs/>
                <w:sz w:val="24"/>
                <w:szCs w:val="24"/>
              </w:rPr>
            </w:pPr>
          </w:p>
        </w:tc>
        <w:tc>
          <w:tcPr>
            <w:tcW w:w="3163" w:type="pct"/>
          </w:tcPr>
          <w:p w14:paraId="3D16B000" w14:textId="77777777" w:rsidR="005831FD" w:rsidRPr="007F02A0" w:rsidRDefault="004C0397" w:rsidP="00310435">
            <w:pPr>
              <w:suppressAutoHyphens/>
              <w:spacing w:after="0"/>
              <w:jc w:val="both"/>
              <w:rPr>
                <w:rFonts w:ascii="Times New Roman" w:hAnsi="Times New Roman"/>
                <w:sz w:val="24"/>
                <w:szCs w:val="24"/>
              </w:rPr>
            </w:pPr>
            <w:r w:rsidRPr="007F02A0">
              <w:rPr>
                <w:rFonts w:ascii="Times New Roman" w:hAnsi="Times New Roman"/>
                <w:sz w:val="24"/>
                <w:szCs w:val="24"/>
              </w:rPr>
              <w:t>1.</w:t>
            </w:r>
            <w:r w:rsidR="005B7051" w:rsidRPr="007F02A0">
              <w:rPr>
                <w:rFonts w:ascii="Times New Roman" w:hAnsi="Times New Roman"/>
                <w:sz w:val="24"/>
                <w:szCs w:val="24"/>
              </w:rPr>
              <w:t>Основные модели сестринского дела. Потребности человека в здоровье и болезни</w:t>
            </w:r>
          </w:p>
          <w:p w14:paraId="2A6AB1B7" w14:textId="77777777" w:rsidR="004C0397" w:rsidRPr="007F02A0" w:rsidRDefault="004C0397" w:rsidP="00310435">
            <w:pPr>
              <w:suppressAutoHyphens/>
              <w:spacing w:after="0"/>
              <w:jc w:val="both"/>
              <w:rPr>
                <w:rFonts w:ascii="Times New Roman" w:hAnsi="Times New Roman"/>
                <w:sz w:val="24"/>
                <w:szCs w:val="24"/>
              </w:rPr>
            </w:pPr>
            <w:r w:rsidRPr="007F02A0">
              <w:rPr>
                <w:rFonts w:ascii="Times New Roman" w:hAnsi="Times New Roman"/>
                <w:sz w:val="24"/>
                <w:szCs w:val="24"/>
              </w:rPr>
              <w:t>2.Методы определения функциональной активности и самостоятельности пациента в самообслуживании, передвижении, общении, определения потребности в посторонней помощи и сестринском уходе</w:t>
            </w:r>
          </w:p>
        </w:tc>
        <w:tc>
          <w:tcPr>
            <w:tcW w:w="658" w:type="pct"/>
            <w:vAlign w:val="center"/>
          </w:tcPr>
          <w:p w14:paraId="5A30786B" w14:textId="77777777" w:rsidR="005831FD" w:rsidRPr="007F02A0" w:rsidRDefault="004F23B2" w:rsidP="00310435">
            <w:pPr>
              <w:suppressAutoHyphens/>
              <w:spacing w:after="0"/>
              <w:jc w:val="both"/>
              <w:rPr>
                <w:rFonts w:ascii="Times New Roman" w:hAnsi="Times New Roman"/>
                <w:sz w:val="24"/>
                <w:szCs w:val="24"/>
                <w:lang w:val="en-US"/>
              </w:rPr>
            </w:pPr>
            <w:r w:rsidRPr="007F02A0">
              <w:rPr>
                <w:rFonts w:ascii="Times New Roman" w:hAnsi="Times New Roman"/>
                <w:sz w:val="24"/>
                <w:szCs w:val="24"/>
                <w:lang w:val="en-US"/>
              </w:rPr>
              <w:t>2</w:t>
            </w:r>
          </w:p>
        </w:tc>
      </w:tr>
      <w:tr w:rsidR="003A6546" w:rsidRPr="007F02A0" w14:paraId="39C493CE" w14:textId="77777777" w:rsidTr="005831FD">
        <w:trPr>
          <w:trHeight w:val="461"/>
        </w:trPr>
        <w:tc>
          <w:tcPr>
            <w:tcW w:w="1179" w:type="pct"/>
            <w:vMerge w:val="restart"/>
          </w:tcPr>
          <w:p w14:paraId="622B4382" w14:textId="77777777" w:rsidR="003A6546" w:rsidRPr="007F02A0" w:rsidRDefault="003A6546" w:rsidP="00310435">
            <w:pPr>
              <w:spacing w:after="0"/>
              <w:rPr>
                <w:rFonts w:ascii="Times New Roman" w:hAnsi="Times New Roman"/>
                <w:b/>
                <w:bCs/>
                <w:sz w:val="24"/>
                <w:szCs w:val="24"/>
              </w:rPr>
            </w:pPr>
            <w:r w:rsidRPr="007F02A0">
              <w:rPr>
                <w:rFonts w:ascii="Times New Roman" w:hAnsi="Times New Roman"/>
                <w:b/>
                <w:bCs/>
                <w:sz w:val="24"/>
                <w:szCs w:val="24"/>
              </w:rPr>
              <w:t>Тема 1.2.</w:t>
            </w:r>
          </w:p>
          <w:p w14:paraId="30C9B369" w14:textId="77777777" w:rsidR="003A6546" w:rsidRPr="007F02A0" w:rsidRDefault="003A6546" w:rsidP="00310435">
            <w:pPr>
              <w:spacing w:after="0"/>
              <w:rPr>
                <w:rFonts w:ascii="Times New Roman" w:hAnsi="Times New Roman"/>
                <w:b/>
                <w:bCs/>
                <w:sz w:val="24"/>
                <w:szCs w:val="24"/>
              </w:rPr>
            </w:pPr>
            <w:r w:rsidRPr="007F02A0">
              <w:rPr>
                <w:rFonts w:ascii="Times New Roman" w:hAnsi="Times New Roman"/>
                <w:b/>
                <w:bCs/>
                <w:sz w:val="24"/>
                <w:szCs w:val="24"/>
              </w:rPr>
              <w:t>Эргономика в сестринской практике</w:t>
            </w:r>
          </w:p>
        </w:tc>
        <w:tc>
          <w:tcPr>
            <w:tcW w:w="3163" w:type="pct"/>
          </w:tcPr>
          <w:p w14:paraId="44F48D2C" w14:textId="77777777" w:rsidR="003A6546" w:rsidRPr="007F02A0" w:rsidRDefault="003A6546" w:rsidP="00310435">
            <w:pPr>
              <w:suppressAutoHyphens/>
              <w:spacing w:after="0"/>
              <w:rPr>
                <w:rFonts w:ascii="Times New Roman" w:hAnsi="Times New Roman"/>
                <w:b/>
                <w:sz w:val="24"/>
                <w:szCs w:val="24"/>
              </w:rPr>
            </w:pPr>
            <w:r w:rsidRPr="007F02A0">
              <w:rPr>
                <w:rFonts w:ascii="Times New Roman" w:hAnsi="Times New Roman"/>
                <w:b/>
                <w:bCs/>
                <w:sz w:val="24"/>
                <w:szCs w:val="24"/>
              </w:rPr>
              <w:t xml:space="preserve">Содержание </w:t>
            </w:r>
          </w:p>
        </w:tc>
        <w:tc>
          <w:tcPr>
            <w:tcW w:w="658" w:type="pct"/>
            <w:vAlign w:val="center"/>
          </w:tcPr>
          <w:p w14:paraId="74D8BC81" w14:textId="77777777" w:rsidR="003A6546" w:rsidRPr="007F02A0" w:rsidRDefault="00295C6A" w:rsidP="00310435">
            <w:pPr>
              <w:suppressAutoHyphens/>
              <w:spacing w:after="0"/>
              <w:jc w:val="center"/>
              <w:rPr>
                <w:rFonts w:ascii="Times New Roman" w:hAnsi="Times New Roman"/>
                <w:b/>
                <w:sz w:val="24"/>
                <w:szCs w:val="24"/>
              </w:rPr>
            </w:pPr>
            <w:r w:rsidRPr="007F02A0">
              <w:rPr>
                <w:rFonts w:ascii="Times New Roman" w:hAnsi="Times New Roman"/>
                <w:b/>
                <w:sz w:val="24"/>
                <w:szCs w:val="24"/>
              </w:rPr>
              <w:t>18</w:t>
            </w:r>
          </w:p>
        </w:tc>
      </w:tr>
      <w:tr w:rsidR="003A6546" w:rsidRPr="007F02A0" w14:paraId="297B8CC0" w14:textId="77777777" w:rsidTr="005831FD">
        <w:tc>
          <w:tcPr>
            <w:tcW w:w="1179" w:type="pct"/>
            <w:vMerge/>
          </w:tcPr>
          <w:p w14:paraId="456711E3" w14:textId="77777777" w:rsidR="003A6546" w:rsidRPr="007F02A0" w:rsidRDefault="003A6546" w:rsidP="00310435">
            <w:pPr>
              <w:spacing w:after="0"/>
              <w:rPr>
                <w:rFonts w:ascii="Times New Roman" w:hAnsi="Times New Roman"/>
                <w:b/>
                <w:bCs/>
                <w:sz w:val="24"/>
                <w:szCs w:val="24"/>
              </w:rPr>
            </w:pPr>
          </w:p>
        </w:tc>
        <w:tc>
          <w:tcPr>
            <w:tcW w:w="3163" w:type="pct"/>
          </w:tcPr>
          <w:p w14:paraId="1E261951" w14:textId="77777777" w:rsidR="003A6546" w:rsidRPr="007F02A0" w:rsidRDefault="003A6546" w:rsidP="00310435">
            <w:pPr>
              <w:suppressAutoHyphens/>
              <w:spacing w:after="0"/>
              <w:rPr>
                <w:rFonts w:ascii="Times New Roman" w:hAnsi="Times New Roman"/>
                <w:sz w:val="24"/>
                <w:szCs w:val="24"/>
              </w:rPr>
            </w:pPr>
            <w:r w:rsidRPr="007F02A0">
              <w:rPr>
                <w:rFonts w:ascii="Times New Roman" w:hAnsi="Times New Roman"/>
                <w:sz w:val="24"/>
                <w:szCs w:val="24"/>
              </w:rPr>
              <w:t>1.Виды режимов двигательной активности пациента</w:t>
            </w:r>
          </w:p>
          <w:p w14:paraId="36A608D3" w14:textId="77777777" w:rsidR="003A6546" w:rsidRPr="007F02A0" w:rsidRDefault="003A6546" w:rsidP="00310435">
            <w:pPr>
              <w:suppressAutoHyphens/>
              <w:spacing w:after="0"/>
              <w:rPr>
                <w:rFonts w:ascii="Times New Roman" w:hAnsi="Times New Roman"/>
                <w:sz w:val="24"/>
                <w:szCs w:val="24"/>
              </w:rPr>
            </w:pPr>
            <w:r w:rsidRPr="007F02A0">
              <w:rPr>
                <w:rFonts w:ascii="Times New Roman" w:hAnsi="Times New Roman"/>
                <w:sz w:val="24"/>
                <w:szCs w:val="24"/>
              </w:rPr>
              <w:t>2.Современные технологии медицинских услуг по позиционированию</w:t>
            </w:r>
            <w:r w:rsidR="00F13493" w:rsidRPr="007F02A0">
              <w:rPr>
                <w:rFonts w:ascii="Times New Roman" w:hAnsi="Times New Roman"/>
                <w:sz w:val="24"/>
                <w:szCs w:val="24"/>
              </w:rPr>
              <w:t xml:space="preserve"> </w:t>
            </w:r>
            <w:r w:rsidRPr="007F02A0">
              <w:rPr>
                <w:rFonts w:ascii="Times New Roman" w:hAnsi="Times New Roman"/>
                <w:sz w:val="24"/>
                <w:szCs w:val="24"/>
              </w:rPr>
              <w:t>и перемещению в кровати пациентов, частично или полностью утративших способность к передвижению и самообслуживанию</w:t>
            </w:r>
          </w:p>
          <w:p w14:paraId="1AAD5CAC" w14:textId="77777777" w:rsidR="003A6546" w:rsidRPr="007F02A0" w:rsidRDefault="003A6546" w:rsidP="00310435">
            <w:pPr>
              <w:suppressAutoHyphens/>
              <w:spacing w:after="0"/>
              <w:rPr>
                <w:rFonts w:ascii="Times New Roman" w:hAnsi="Times New Roman"/>
                <w:sz w:val="24"/>
                <w:szCs w:val="24"/>
              </w:rPr>
            </w:pPr>
            <w:r w:rsidRPr="007F02A0">
              <w:rPr>
                <w:rFonts w:ascii="Times New Roman" w:hAnsi="Times New Roman"/>
                <w:sz w:val="24"/>
                <w:szCs w:val="24"/>
              </w:rPr>
              <w:t>3.Определение эргономики (биомеханики), основные ее правила</w:t>
            </w:r>
          </w:p>
          <w:p w14:paraId="07C8FA0B" w14:textId="77777777" w:rsidR="003A6546" w:rsidRPr="007F02A0" w:rsidRDefault="003A6546" w:rsidP="00310435">
            <w:pPr>
              <w:suppressAutoHyphens/>
              <w:spacing w:after="0"/>
              <w:rPr>
                <w:rFonts w:ascii="Times New Roman" w:hAnsi="Times New Roman"/>
                <w:sz w:val="24"/>
                <w:szCs w:val="24"/>
              </w:rPr>
            </w:pPr>
            <w:r w:rsidRPr="007F02A0">
              <w:rPr>
                <w:rFonts w:ascii="Times New Roman" w:hAnsi="Times New Roman"/>
                <w:sz w:val="24"/>
                <w:szCs w:val="24"/>
              </w:rPr>
              <w:t>4.Биомеханика при различных положениях тела пациента и медицинской сестры в покое и при движении</w:t>
            </w:r>
          </w:p>
          <w:p w14:paraId="442D3D61" w14:textId="77777777" w:rsidR="003A6546" w:rsidRPr="007F02A0" w:rsidRDefault="003A6546" w:rsidP="00310435">
            <w:pPr>
              <w:suppressAutoHyphens/>
              <w:spacing w:after="0"/>
              <w:rPr>
                <w:rFonts w:ascii="Times New Roman" w:hAnsi="Times New Roman"/>
                <w:sz w:val="24"/>
                <w:szCs w:val="24"/>
              </w:rPr>
            </w:pPr>
            <w:r w:rsidRPr="007F02A0">
              <w:rPr>
                <w:rFonts w:ascii="Times New Roman" w:hAnsi="Times New Roman"/>
                <w:sz w:val="24"/>
                <w:szCs w:val="24"/>
              </w:rPr>
              <w:t>5.Виды положения тела пациента в постели</w:t>
            </w:r>
          </w:p>
          <w:p w14:paraId="169893B9" w14:textId="77777777" w:rsidR="003A6546" w:rsidRPr="007F02A0" w:rsidRDefault="003A6546" w:rsidP="00310435">
            <w:pPr>
              <w:suppressAutoHyphens/>
              <w:spacing w:after="0"/>
              <w:rPr>
                <w:rFonts w:ascii="Times New Roman" w:hAnsi="Times New Roman"/>
                <w:sz w:val="24"/>
                <w:szCs w:val="24"/>
              </w:rPr>
            </w:pPr>
            <w:r w:rsidRPr="007F02A0">
              <w:rPr>
                <w:rFonts w:ascii="Times New Roman" w:hAnsi="Times New Roman"/>
                <w:sz w:val="24"/>
                <w:szCs w:val="24"/>
              </w:rPr>
              <w:t>6.Методы снижения риска травмы позвоночника у медсестры</w:t>
            </w:r>
          </w:p>
          <w:p w14:paraId="7667DFBE" w14:textId="77777777" w:rsidR="003A6546" w:rsidRPr="007F02A0" w:rsidRDefault="003A6546" w:rsidP="00310435">
            <w:pPr>
              <w:suppressAutoHyphens/>
              <w:spacing w:after="0"/>
              <w:rPr>
                <w:rFonts w:ascii="Times New Roman" w:hAnsi="Times New Roman"/>
                <w:sz w:val="24"/>
                <w:szCs w:val="24"/>
              </w:rPr>
            </w:pPr>
            <w:r w:rsidRPr="007F02A0">
              <w:rPr>
                <w:rFonts w:ascii="Times New Roman" w:hAnsi="Times New Roman"/>
                <w:sz w:val="24"/>
                <w:szCs w:val="24"/>
              </w:rPr>
              <w:t>7.Методы снижения травм у пациента с нарушением двигательной активности</w:t>
            </w:r>
          </w:p>
        </w:tc>
        <w:tc>
          <w:tcPr>
            <w:tcW w:w="658" w:type="pct"/>
            <w:vAlign w:val="center"/>
          </w:tcPr>
          <w:p w14:paraId="09FF7D6E" w14:textId="77777777" w:rsidR="003A6546" w:rsidRPr="007F02A0" w:rsidRDefault="004F23B2" w:rsidP="00310435">
            <w:pPr>
              <w:suppressAutoHyphens/>
              <w:spacing w:after="0"/>
              <w:rPr>
                <w:rFonts w:ascii="Times New Roman" w:hAnsi="Times New Roman"/>
                <w:sz w:val="24"/>
                <w:szCs w:val="24"/>
                <w:lang w:val="en-US"/>
              </w:rPr>
            </w:pPr>
            <w:r w:rsidRPr="007F02A0">
              <w:rPr>
                <w:rFonts w:ascii="Times New Roman" w:hAnsi="Times New Roman"/>
                <w:sz w:val="24"/>
                <w:szCs w:val="24"/>
                <w:lang w:val="en-US"/>
              </w:rPr>
              <w:t>2</w:t>
            </w:r>
          </w:p>
        </w:tc>
      </w:tr>
      <w:tr w:rsidR="003A6546" w:rsidRPr="007F02A0" w14:paraId="748D9492" w14:textId="77777777" w:rsidTr="005831FD">
        <w:tc>
          <w:tcPr>
            <w:tcW w:w="1179" w:type="pct"/>
            <w:vMerge/>
          </w:tcPr>
          <w:p w14:paraId="03D3668A" w14:textId="77777777" w:rsidR="003A6546" w:rsidRPr="007F02A0" w:rsidRDefault="003A6546" w:rsidP="00310435">
            <w:pPr>
              <w:spacing w:after="0"/>
              <w:rPr>
                <w:rFonts w:ascii="Times New Roman" w:hAnsi="Times New Roman"/>
                <w:b/>
                <w:bCs/>
                <w:sz w:val="24"/>
                <w:szCs w:val="24"/>
              </w:rPr>
            </w:pPr>
          </w:p>
        </w:tc>
        <w:tc>
          <w:tcPr>
            <w:tcW w:w="3163" w:type="pct"/>
          </w:tcPr>
          <w:p w14:paraId="601165DE" w14:textId="77777777" w:rsidR="003A6546" w:rsidRPr="007F02A0" w:rsidRDefault="003A6546" w:rsidP="00310435">
            <w:pPr>
              <w:suppressAutoHyphens/>
              <w:spacing w:after="0"/>
              <w:rPr>
                <w:rFonts w:ascii="Times New Roman" w:hAnsi="Times New Roman"/>
                <w:b/>
                <w:sz w:val="24"/>
                <w:szCs w:val="24"/>
              </w:rPr>
            </w:pPr>
            <w:r w:rsidRPr="007F02A0">
              <w:rPr>
                <w:rFonts w:ascii="Times New Roman" w:hAnsi="Times New Roman"/>
                <w:b/>
                <w:bCs/>
                <w:sz w:val="24"/>
                <w:szCs w:val="24"/>
              </w:rPr>
              <w:t>В том числе практических занятий и лабораторных работ</w:t>
            </w:r>
          </w:p>
        </w:tc>
        <w:tc>
          <w:tcPr>
            <w:tcW w:w="658" w:type="pct"/>
            <w:vAlign w:val="center"/>
          </w:tcPr>
          <w:p w14:paraId="167DD629" w14:textId="77777777" w:rsidR="003A6546" w:rsidRPr="007F02A0" w:rsidRDefault="00295C6A" w:rsidP="00310435">
            <w:pPr>
              <w:suppressAutoHyphens/>
              <w:spacing w:after="0"/>
              <w:jc w:val="center"/>
              <w:rPr>
                <w:rFonts w:ascii="Times New Roman" w:hAnsi="Times New Roman"/>
                <w:sz w:val="24"/>
                <w:szCs w:val="24"/>
              </w:rPr>
            </w:pPr>
            <w:r w:rsidRPr="007F02A0">
              <w:rPr>
                <w:rFonts w:ascii="Times New Roman" w:hAnsi="Times New Roman"/>
                <w:sz w:val="24"/>
                <w:szCs w:val="24"/>
              </w:rPr>
              <w:t>16</w:t>
            </w:r>
          </w:p>
        </w:tc>
      </w:tr>
      <w:tr w:rsidR="003A6546" w:rsidRPr="007F02A0" w14:paraId="71CAE2C1" w14:textId="77777777" w:rsidTr="005831FD">
        <w:tc>
          <w:tcPr>
            <w:tcW w:w="1179" w:type="pct"/>
            <w:vMerge/>
          </w:tcPr>
          <w:p w14:paraId="76898F49" w14:textId="77777777" w:rsidR="003A6546" w:rsidRPr="007F02A0" w:rsidRDefault="003A6546" w:rsidP="00310435">
            <w:pPr>
              <w:spacing w:after="0"/>
              <w:rPr>
                <w:rFonts w:ascii="Times New Roman" w:hAnsi="Times New Roman"/>
                <w:b/>
                <w:bCs/>
                <w:sz w:val="24"/>
                <w:szCs w:val="24"/>
              </w:rPr>
            </w:pPr>
          </w:p>
        </w:tc>
        <w:tc>
          <w:tcPr>
            <w:tcW w:w="3163" w:type="pct"/>
          </w:tcPr>
          <w:p w14:paraId="164AD33E" w14:textId="77777777" w:rsidR="003A6546" w:rsidRPr="007F02A0" w:rsidRDefault="003A6546" w:rsidP="00310435">
            <w:pPr>
              <w:spacing w:after="0"/>
              <w:rPr>
                <w:rFonts w:ascii="Times New Roman" w:hAnsi="Times New Roman"/>
                <w:b/>
                <w:sz w:val="24"/>
                <w:szCs w:val="24"/>
              </w:rPr>
            </w:pPr>
            <w:r w:rsidRPr="007F02A0">
              <w:rPr>
                <w:rFonts w:ascii="Times New Roman" w:hAnsi="Times New Roman"/>
                <w:b/>
                <w:sz w:val="24"/>
                <w:szCs w:val="24"/>
              </w:rPr>
              <w:t>Практическое занятие № 1</w:t>
            </w:r>
          </w:p>
          <w:p w14:paraId="4F969E68" w14:textId="77777777" w:rsidR="003A6546" w:rsidRPr="007F02A0" w:rsidRDefault="003A6546" w:rsidP="00310435">
            <w:pPr>
              <w:spacing w:after="0"/>
              <w:rPr>
                <w:rFonts w:ascii="Times New Roman" w:hAnsi="Times New Roman"/>
                <w:sz w:val="24"/>
                <w:szCs w:val="24"/>
              </w:rPr>
            </w:pPr>
            <w:r w:rsidRPr="007F02A0">
              <w:rPr>
                <w:rFonts w:ascii="Times New Roman" w:hAnsi="Times New Roman"/>
                <w:sz w:val="24"/>
                <w:szCs w:val="24"/>
              </w:rPr>
              <w:t>Использование биомеханики тела при поднятии тяжестей и перемещении пациента.</w:t>
            </w:r>
          </w:p>
          <w:p w14:paraId="6047CE0D" w14:textId="77777777" w:rsidR="003A6546" w:rsidRPr="007F02A0" w:rsidRDefault="003A6546" w:rsidP="00310435">
            <w:pPr>
              <w:spacing w:after="0"/>
              <w:rPr>
                <w:rFonts w:ascii="Times New Roman" w:hAnsi="Times New Roman"/>
                <w:sz w:val="24"/>
                <w:szCs w:val="24"/>
              </w:rPr>
            </w:pPr>
            <w:r w:rsidRPr="007F02A0">
              <w:rPr>
                <w:rFonts w:ascii="Times New Roman" w:hAnsi="Times New Roman"/>
                <w:sz w:val="24"/>
                <w:szCs w:val="24"/>
              </w:rPr>
              <w:t>Перемещение пациента в кровати одним медицинским работником</w:t>
            </w:r>
          </w:p>
        </w:tc>
        <w:tc>
          <w:tcPr>
            <w:tcW w:w="658" w:type="pct"/>
            <w:vAlign w:val="center"/>
          </w:tcPr>
          <w:p w14:paraId="3DB8B37F" w14:textId="77777777" w:rsidR="003A6546" w:rsidRPr="007F02A0" w:rsidRDefault="003A6546" w:rsidP="00310435">
            <w:pPr>
              <w:suppressAutoHyphens/>
              <w:spacing w:after="0"/>
              <w:jc w:val="center"/>
              <w:rPr>
                <w:rFonts w:ascii="Times New Roman" w:hAnsi="Times New Roman"/>
                <w:sz w:val="24"/>
                <w:szCs w:val="24"/>
              </w:rPr>
            </w:pPr>
            <w:r w:rsidRPr="007F02A0">
              <w:rPr>
                <w:rFonts w:ascii="Times New Roman" w:hAnsi="Times New Roman"/>
                <w:sz w:val="24"/>
                <w:szCs w:val="24"/>
              </w:rPr>
              <w:t>4</w:t>
            </w:r>
          </w:p>
        </w:tc>
      </w:tr>
      <w:tr w:rsidR="003A6546" w:rsidRPr="007F02A0" w14:paraId="63444723" w14:textId="77777777" w:rsidTr="005831FD">
        <w:tc>
          <w:tcPr>
            <w:tcW w:w="1179" w:type="pct"/>
            <w:vMerge/>
          </w:tcPr>
          <w:p w14:paraId="0F69FB3B" w14:textId="77777777" w:rsidR="003A6546" w:rsidRPr="007F02A0" w:rsidRDefault="003A6546" w:rsidP="00310435">
            <w:pPr>
              <w:spacing w:after="0"/>
              <w:rPr>
                <w:rFonts w:ascii="Times New Roman" w:hAnsi="Times New Roman"/>
                <w:b/>
                <w:bCs/>
                <w:sz w:val="24"/>
                <w:szCs w:val="24"/>
              </w:rPr>
            </w:pPr>
          </w:p>
        </w:tc>
        <w:tc>
          <w:tcPr>
            <w:tcW w:w="3163" w:type="pct"/>
          </w:tcPr>
          <w:p w14:paraId="6FD7B64F" w14:textId="77777777" w:rsidR="003A6546" w:rsidRPr="007F02A0" w:rsidRDefault="003A6546" w:rsidP="00310435">
            <w:pPr>
              <w:spacing w:after="0"/>
              <w:rPr>
                <w:rFonts w:ascii="Times New Roman" w:hAnsi="Times New Roman"/>
                <w:b/>
                <w:sz w:val="24"/>
                <w:szCs w:val="24"/>
              </w:rPr>
            </w:pPr>
            <w:r w:rsidRPr="007F02A0">
              <w:rPr>
                <w:rFonts w:ascii="Times New Roman" w:hAnsi="Times New Roman"/>
                <w:b/>
                <w:sz w:val="24"/>
                <w:szCs w:val="24"/>
              </w:rPr>
              <w:t>Практическое занятие № 2</w:t>
            </w:r>
          </w:p>
          <w:p w14:paraId="4179F786" w14:textId="77777777" w:rsidR="003A6546" w:rsidRPr="007F02A0" w:rsidRDefault="003A6546" w:rsidP="00310435">
            <w:pPr>
              <w:spacing w:after="0"/>
              <w:rPr>
                <w:rFonts w:ascii="Times New Roman" w:hAnsi="Times New Roman"/>
                <w:sz w:val="24"/>
                <w:szCs w:val="24"/>
              </w:rPr>
            </w:pPr>
            <w:r w:rsidRPr="007F02A0">
              <w:rPr>
                <w:rFonts w:ascii="Times New Roman" w:hAnsi="Times New Roman"/>
                <w:sz w:val="24"/>
                <w:szCs w:val="24"/>
              </w:rPr>
              <w:t xml:space="preserve">Перемещение пациента в кровати двумя и более лицами. </w:t>
            </w:r>
          </w:p>
          <w:p w14:paraId="7F19AF36" w14:textId="77777777" w:rsidR="003A6546" w:rsidRPr="007F02A0" w:rsidRDefault="003A6546" w:rsidP="00310435">
            <w:pPr>
              <w:spacing w:after="0"/>
              <w:rPr>
                <w:rFonts w:ascii="Times New Roman" w:hAnsi="Times New Roman"/>
                <w:sz w:val="24"/>
                <w:szCs w:val="24"/>
              </w:rPr>
            </w:pPr>
            <w:r w:rsidRPr="007F02A0">
              <w:rPr>
                <w:rFonts w:ascii="Times New Roman" w:hAnsi="Times New Roman"/>
                <w:sz w:val="24"/>
                <w:szCs w:val="24"/>
              </w:rPr>
              <w:t>Использование методов удержания пациента одним, двумя и более лицами</w:t>
            </w:r>
          </w:p>
        </w:tc>
        <w:tc>
          <w:tcPr>
            <w:tcW w:w="658" w:type="pct"/>
            <w:vAlign w:val="center"/>
          </w:tcPr>
          <w:p w14:paraId="17639B2A" w14:textId="77777777" w:rsidR="003A6546" w:rsidRPr="007F02A0" w:rsidRDefault="003A6546" w:rsidP="00310435">
            <w:pPr>
              <w:suppressAutoHyphens/>
              <w:spacing w:after="0"/>
              <w:jc w:val="center"/>
              <w:rPr>
                <w:rFonts w:ascii="Times New Roman" w:hAnsi="Times New Roman"/>
                <w:sz w:val="24"/>
                <w:szCs w:val="24"/>
              </w:rPr>
            </w:pPr>
            <w:r w:rsidRPr="007F02A0">
              <w:rPr>
                <w:rFonts w:ascii="Times New Roman" w:hAnsi="Times New Roman"/>
                <w:sz w:val="24"/>
                <w:szCs w:val="24"/>
              </w:rPr>
              <w:t>4</w:t>
            </w:r>
          </w:p>
        </w:tc>
      </w:tr>
      <w:tr w:rsidR="003A6546" w:rsidRPr="007F02A0" w14:paraId="1B4EFC4A" w14:textId="77777777" w:rsidTr="005831FD">
        <w:tc>
          <w:tcPr>
            <w:tcW w:w="1179" w:type="pct"/>
            <w:vMerge/>
          </w:tcPr>
          <w:p w14:paraId="4D6A0259" w14:textId="77777777" w:rsidR="003A6546" w:rsidRPr="007F02A0" w:rsidRDefault="003A6546" w:rsidP="00310435">
            <w:pPr>
              <w:spacing w:after="0"/>
              <w:rPr>
                <w:rFonts w:ascii="Times New Roman" w:hAnsi="Times New Roman"/>
                <w:b/>
                <w:bCs/>
                <w:sz w:val="24"/>
                <w:szCs w:val="24"/>
              </w:rPr>
            </w:pPr>
          </w:p>
        </w:tc>
        <w:tc>
          <w:tcPr>
            <w:tcW w:w="3163" w:type="pct"/>
          </w:tcPr>
          <w:p w14:paraId="76E8FB1A" w14:textId="77777777" w:rsidR="003A6546" w:rsidRPr="007F02A0" w:rsidRDefault="003A6546" w:rsidP="00310435">
            <w:pPr>
              <w:spacing w:after="0"/>
              <w:rPr>
                <w:rFonts w:ascii="Times New Roman" w:hAnsi="Times New Roman"/>
                <w:b/>
                <w:sz w:val="24"/>
                <w:szCs w:val="24"/>
              </w:rPr>
            </w:pPr>
            <w:r w:rsidRPr="007F02A0">
              <w:rPr>
                <w:rFonts w:ascii="Times New Roman" w:hAnsi="Times New Roman"/>
                <w:b/>
                <w:sz w:val="24"/>
                <w:szCs w:val="24"/>
              </w:rPr>
              <w:t>Практическое занятие № 3</w:t>
            </w:r>
          </w:p>
          <w:p w14:paraId="62F60E6D" w14:textId="77777777" w:rsidR="003A6546" w:rsidRPr="007F02A0" w:rsidRDefault="009A1E40" w:rsidP="00310435">
            <w:pPr>
              <w:spacing w:after="0"/>
              <w:rPr>
                <w:rFonts w:ascii="Times New Roman" w:hAnsi="Times New Roman"/>
                <w:sz w:val="24"/>
                <w:szCs w:val="24"/>
              </w:rPr>
            </w:pPr>
            <w:r w:rsidRPr="007F02A0">
              <w:rPr>
                <w:rFonts w:ascii="Times New Roman" w:hAnsi="Times New Roman"/>
                <w:sz w:val="24"/>
                <w:szCs w:val="24"/>
              </w:rPr>
              <w:t>Использование современных вспомогательных средств перемещения пациента в пространстве</w:t>
            </w:r>
          </w:p>
        </w:tc>
        <w:tc>
          <w:tcPr>
            <w:tcW w:w="658" w:type="pct"/>
            <w:vAlign w:val="center"/>
          </w:tcPr>
          <w:p w14:paraId="149460B7" w14:textId="77777777" w:rsidR="003A6546" w:rsidRPr="007F02A0" w:rsidRDefault="003A6546" w:rsidP="00310435">
            <w:pPr>
              <w:suppressAutoHyphens/>
              <w:spacing w:after="0"/>
              <w:jc w:val="center"/>
              <w:rPr>
                <w:rFonts w:ascii="Times New Roman" w:hAnsi="Times New Roman"/>
                <w:sz w:val="24"/>
                <w:szCs w:val="24"/>
              </w:rPr>
            </w:pPr>
            <w:r w:rsidRPr="007F02A0">
              <w:rPr>
                <w:rFonts w:ascii="Times New Roman" w:hAnsi="Times New Roman"/>
                <w:sz w:val="24"/>
                <w:szCs w:val="24"/>
              </w:rPr>
              <w:t>4</w:t>
            </w:r>
          </w:p>
        </w:tc>
      </w:tr>
      <w:tr w:rsidR="003A6546" w:rsidRPr="007F02A0" w14:paraId="2DD14F9B" w14:textId="77777777" w:rsidTr="005831FD">
        <w:tc>
          <w:tcPr>
            <w:tcW w:w="1179" w:type="pct"/>
            <w:vMerge/>
          </w:tcPr>
          <w:p w14:paraId="40315203" w14:textId="77777777" w:rsidR="003A6546" w:rsidRPr="007F02A0" w:rsidRDefault="003A6546" w:rsidP="00310435">
            <w:pPr>
              <w:spacing w:after="0"/>
              <w:rPr>
                <w:rFonts w:ascii="Times New Roman" w:hAnsi="Times New Roman"/>
                <w:b/>
                <w:bCs/>
                <w:sz w:val="24"/>
                <w:szCs w:val="24"/>
              </w:rPr>
            </w:pPr>
          </w:p>
        </w:tc>
        <w:tc>
          <w:tcPr>
            <w:tcW w:w="3163" w:type="pct"/>
          </w:tcPr>
          <w:p w14:paraId="3F242098" w14:textId="77777777" w:rsidR="003A6546" w:rsidRPr="007F02A0" w:rsidRDefault="003A6546" w:rsidP="00310435">
            <w:pPr>
              <w:spacing w:after="0"/>
              <w:rPr>
                <w:rFonts w:ascii="Times New Roman" w:hAnsi="Times New Roman"/>
                <w:b/>
                <w:sz w:val="24"/>
                <w:szCs w:val="24"/>
              </w:rPr>
            </w:pPr>
            <w:r w:rsidRPr="007F02A0">
              <w:rPr>
                <w:rFonts w:ascii="Times New Roman" w:hAnsi="Times New Roman"/>
                <w:b/>
                <w:sz w:val="24"/>
                <w:szCs w:val="24"/>
              </w:rPr>
              <w:t>Практическое занятие № 4</w:t>
            </w:r>
          </w:p>
          <w:p w14:paraId="68034973" w14:textId="77777777" w:rsidR="009A1E40" w:rsidRPr="007F02A0" w:rsidRDefault="009A1E40" w:rsidP="00310435">
            <w:pPr>
              <w:spacing w:after="0"/>
              <w:rPr>
                <w:rFonts w:ascii="Times New Roman" w:hAnsi="Times New Roman"/>
                <w:sz w:val="24"/>
                <w:szCs w:val="24"/>
              </w:rPr>
            </w:pPr>
            <w:r w:rsidRPr="007F02A0">
              <w:rPr>
                <w:rFonts w:ascii="Times New Roman" w:hAnsi="Times New Roman"/>
                <w:sz w:val="24"/>
                <w:szCs w:val="24"/>
              </w:rPr>
              <w:t xml:space="preserve">Помощь пациенту при ходьбе. </w:t>
            </w:r>
          </w:p>
          <w:p w14:paraId="61259FA3" w14:textId="77777777" w:rsidR="003A6546" w:rsidRPr="007F02A0" w:rsidRDefault="009A1E40" w:rsidP="00310435">
            <w:pPr>
              <w:spacing w:after="0"/>
              <w:rPr>
                <w:rFonts w:ascii="Times New Roman" w:hAnsi="Times New Roman"/>
                <w:sz w:val="24"/>
                <w:szCs w:val="24"/>
              </w:rPr>
            </w:pPr>
            <w:r w:rsidRPr="007F02A0">
              <w:rPr>
                <w:rFonts w:ascii="Times New Roman" w:hAnsi="Times New Roman"/>
                <w:sz w:val="24"/>
                <w:szCs w:val="24"/>
              </w:rPr>
              <w:t>Транспортировка пациента в условиях медицинской организации</w:t>
            </w:r>
          </w:p>
        </w:tc>
        <w:tc>
          <w:tcPr>
            <w:tcW w:w="658" w:type="pct"/>
            <w:vAlign w:val="center"/>
          </w:tcPr>
          <w:p w14:paraId="7B6A0867" w14:textId="77777777" w:rsidR="003A6546" w:rsidRPr="007F02A0" w:rsidRDefault="003A6546" w:rsidP="00310435">
            <w:pPr>
              <w:suppressAutoHyphens/>
              <w:spacing w:after="0"/>
              <w:jc w:val="center"/>
              <w:rPr>
                <w:rFonts w:ascii="Times New Roman" w:hAnsi="Times New Roman"/>
                <w:sz w:val="24"/>
                <w:szCs w:val="24"/>
              </w:rPr>
            </w:pPr>
            <w:r w:rsidRPr="007F02A0">
              <w:rPr>
                <w:rFonts w:ascii="Times New Roman" w:hAnsi="Times New Roman"/>
                <w:sz w:val="24"/>
                <w:szCs w:val="24"/>
              </w:rPr>
              <w:t>4</w:t>
            </w:r>
          </w:p>
        </w:tc>
      </w:tr>
      <w:tr w:rsidR="00EB29FC" w:rsidRPr="007F02A0" w14:paraId="04647640" w14:textId="77777777" w:rsidTr="005831FD">
        <w:tc>
          <w:tcPr>
            <w:tcW w:w="1179" w:type="pct"/>
            <w:vMerge w:val="restart"/>
          </w:tcPr>
          <w:p w14:paraId="51E7AE45" w14:textId="77777777" w:rsidR="00EB29FC" w:rsidRPr="007F02A0" w:rsidRDefault="00EB29FC" w:rsidP="00310435">
            <w:pPr>
              <w:spacing w:after="0"/>
              <w:rPr>
                <w:rFonts w:ascii="Times New Roman" w:hAnsi="Times New Roman"/>
                <w:b/>
                <w:bCs/>
                <w:sz w:val="24"/>
                <w:szCs w:val="24"/>
              </w:rPr>
            </w:pPr>
            <w:r w:rsidRPr="007F02A0">
              <w:rPr>
                <w:rFonts w:ascii="Times New Roman" w:hAnsi="Times New Roman"/>
                <w:b/>
                <w:bCs/>
                <w:sz w:val="24"/>
                <w:szCs w:val="24"/>
              </w:rPr>
              <w:t xml:space="preserve">Тема 1.3. </w:t>
            </w:r>
          </w:p>
          <w:p w14:paraId="4015796A" w14:textId="77777777" w:rsidR="00EB29FC" w:rsidRPr="007F02A0" w:rsidRDefault="00EB29FC" w:rsidP="00310435">
            <w:pPr>
              <w:spacing w:after="0"/>
              <w:rPr>
                <w:rFonts w:ascii="Times New Roman" w:hAnsi="Times New Roman"/>
                <w:b/>
                <w:bCs/>
                <w:sz w:val="24"/>
                <w:szCs w:val="24"/>
              </w:rPr>
            </w:pPr>
            <w:r w:rsidRPr="007F02A0">
              <w:rPr>
                <w:rFonts w:ascii="Times New Roman" w:hAnsi="Times New Roman"/>
                <w:b/>
                <w:bCs/>
                <w:sz w:val="24"/>
                <w:szCs w:val="24"/>
              </w:rPr>
              <w:t>Личная гигиена тяжелобольного пациента</w:t>
            </w:r>
          </w:p>
          <w:p w14:paraId="12DFA403" w14:textId="77777777" w:rsidR="00EB29FC" w:rsidRPr="007F02A0" w:rsidRDefault="00EB29FC" w:rsidP="00310435">
            <w:pPr>
              <w:spacing w:after="0"/>
              <w:rPr>
                <w:rFonts w:ascii="Times New Roman" w:hAnsi="Times New Roman"/>
                <w:b/>
                <w:bCs/>
                <w:sz w:val="24"/>
                <w:szCs w:val="24"/>
              </w:rPr>
            </w:pPr>
          </w:p>
        </w:tc>
        <w:tc>
          <w:tcPr>
            <w:tcW w:w="3163" w:type="pct"/>
          </w:tcPr>
          <w:p w14:paraId="28A3CC07" w14:textId="77777777" w:rsidR="00EB29FC" w:rsidRPr="007F02A0" w:rsidRDefault="00EB29FC" w:rsidP="00310435">
            <w:pPr>
              <w:spacing w:after="0"/>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2ED6E037" w14:textId="77777777" w:rsidR="00EB29FC" w:rsidRPr="007F02A0" w:rsidRDefault="00295C6A" w:rsidP="00310435">
            <w:pPr>
              <w:suppressAutoHyphens/>
              <w:spacing w:after="0"/>
              <w:jc w:val="center"/>
              <w:rPr>
                <w:rFonts w:ascii="Times New Roman" w:hAnsi="Times New Roman"/>
                <w:sz w:val="24"/>
                <w:szCs w:val="24"/>
              </w:rPr>
            </w:pPr>
            <w:r w:rsidRPr="007F02A0">
              <w:rPr>
                <w:rFonts w:ascii="Times New Roman" w:hAnsi="Times New Roman"/>
                <w:b/>
                <w:sz w:val="24"/>
                <w:szCs w:val="24"/>
              </w:rPr>
              <w:t>26</w:t>
            </w:r>
          </w:p>
        </w:tc>
      </w:tr>
      <w:tr w:rsidR="00EB29FC" w:rsidRPr="007F02A0" w14:paraId="0CB675BE" w14:textId="77777777" w:rsidTr="005831FD">
        <w:tc>
          <w:tcPr>
            <w:tcW w:w="1179" w:type="pct"/>
            <w:vMerge/>
          </w:tcPr>
          <w:p w14:paraId="1D1927AE" w14:textId="77777777" w:rsidR="00EB29FC" w:rsidRPr="007F02A0" w:rsidRDefault="00EB29FC" w:rsidP="00310435">
            <w:pPr>
              <w:spacing w:after="0"/>
              <w:rPr>
                <w:rFonts w:ascii="Times New Roman" w:hAnsi="Times New Roman"/>
                <w:b/>
                <w:bCs/>
                <w:sz w:val="24"/>
                <w:szCs w:val="24"/>
              </w:rPr>
            </w:pPr>
          </w:p>
        </w:tc>
        <w:tc>
          <w:tcPr>
            <w:tcW w:w="3163" w:type="pct"/>
          </w:tcPr>
          <w:p w14:paraId="6913FB0D" w14:textId="77777777" w:rsidR="00EB29FC" w:rsidRPr="007F02A0" w:rsidRDefault="00EB29FC" w:rsidP="00310435">
            <w:pPr>
              <w:spacing w:after="0"/>
              <w:rPr>
                <w:rFonts w:ascii="Times New Roman" w:hAnsi="Times New Roman"/>
                <w:sz w:val="24"/>
                <w:szCs w:val="24"/>
              </w:rPr>
            </w:pPr>
            <w:r w:rsidRPr="007F02A0">
              <w:rPr>
                <w:rFonts w:ascii="Times New Roman" w:hAnsi="Times New Roman"/>
                <w:sz w:val="24"/>
                <w:szCs w:val="24"/>
              </w:rPr>
              <w:t>1.Санитарно-эпидемиологические требования соблюдения правил личной гигиены пациента.</w:t>
            </w:r>
          </w:p>
          <w:p w14:paraId="3E930E72" w14:textId="77777777" w:rsidR="00EB29FC" w:rsidRPr="007F02A0" w:rsidRDefault="00EB29FC" w:rsidP="00310435">
            <w:pPr>
              <w:spacing w:after="0"/>
              <w:rPr>
                <w:rFonts w:ascii="Times New Roman" w:hAnsi="Times New Roman"/>
                <w:sz w:val="24"/>
                <w:szCs w:val="24"/>
              </w:rPr>
            </w:pPr>
            <w:r w:rsidRPr="007F02A0">
              <w:rPr>
                <w:rFonts w:ascii="Times New Roman" w:hAnsi="Times New Roman"/>
                <w:sz w:val="24"/>
                <w:szCs w:val="24"/>
              </w:rPr>
              <w:t>2.Задачи сестринской помощи в осуществлении личной гигиены в зависимости от состояния пациента.</w:t>
            </w:r>
          </w:p>
          <w:p w14:paraId="2A9DF465" w14:textId="77777777" w:rsidR="00EB29FC" w:rsidRPr="007F02A0" w:rsidRDefault="00EB29FC" w:rsidP="00310435">
            <w:pPr>
              <w:spacing w:after="0"/>
              <w:rPr>
                <w:rFonts w:ascii="Times New Roman" w:hAnsi="Times New Roman"/>
                <w:sz w:val="24"/>
                <w:szCs w:val="24"/>
              </w:rPr>
            </w:pPr>
            <w:r w:rsidRPr="007F02A0">
              <w:rPr>
                <w:rFonts w:ascii="Times New Roman" w:hAnsi="Times New Roman"/>
                <w:sz w:val="24"/>
                <w:szCs w:val="24"/>
              </w:rPr>
              <w:t>3.Значение личной гигиены пациента.</w:t>
            </w:r>
          </w:p>
          <w:p w14:paraId="08B59D63" w14:textId="77777777" w:rsidR="00EB29FC" w:rsidRPr="007F02A0" w:rsidRDefault="00EB29FC" w:rsidP="00310435">
            <w:pPr>
              <w:spacing w:after="0"/>
              <w:rPr>
                <w:rFonts w:ascii="Times New Roman" w:hAnsi="Times New Roman"/>
                <w:sz w:val="24"/>
                <w:szCs w:val="24"/>
              </w:rPr>
            </w:pPr>
            <w:r w:rsidRPr="007F02A0">
              <w:rPr>
                <w:rFonts w:ascii="Times New Roman" w:hAnsi="Times New Roman"/>
                <w:sz w:val="24"/>
                <w:szCs w:val="24"/>
              </w:rPr>
              <w:t>4.Особенности личной гигиены в различные возрастные периоды</w:t>
            </w:r>
          </w:p>
          <w:p w14:paraId="3A639883" w14:textId="77777777" w:rsidR="00EB29FC" w:rsidRPr="007F02A0" w:rsidRDefault="00EB29FC" w:rsidP="00310435">
            <w:pPr>
              <w:spacing w:after="0"/>
              <w:rPr>
                <w:rFonts w:ascii="Times New Roman" w:hAnsi="Times New Roman"/>
                <w:sz w:val="24"/>
                <w:szCs w:val="24"/>
              </w:rPr>
            </w:pPr>
            <w:r w:rsidRPr="007F02A0">
              <w:rPr>
                <w:rFonts w:ascii="Times New Roman" w:hAnsi="Times New Roman"/>
                <w:sz w:val="24"/>
                <w:szCs w:val="24"/>
              </w:rPr>
              <w:t>5.</w:t>
            </w:r>
            <w:r w:rsidR="00C44909" w:rsidRPr="007F02A0">
              <w:rPr>
                <w:rFonts w:ascii="Times New Roman" w:hAnsi="Times New Roman"/>
                <w:sz w:val="24"/>
                <w:szCs w:val="24"/>
              </w:rPr>
              <w:t xml:space="preserve">Диагностические критерии факторов риска развития пролежней. </w:t>
            </w:r>
            <w:r w:rsidRPr="007F02A0">
              <w:rPr>
                <w:rFonts w:ascii="Times New Roman" w:hAnsi="Times New Roman"/>
                <w:sz w:val="24"/>
                <w:szCs w:val="24"/>
              </w:rPr>
              <w:t>Профилактика пролежней у тяжелобольных пациентов</w:t>
            </w:r>
          </w:p>
        </w:tc>
        <w:tc>
          <w:tcPr>
            <w:tcW w:w="658" w:type="pct"/>
            <w:vAlign w:val="center"/>
          </w:tcPr>
          <w:p w14:paraId="19DEA040" w14:textId="77777777" w:rsidR="00EB29FC" w:rsidRPr="007F02A0" w:rsidRDefault="004F23B2" w:rsidP="00310435">
            <w:pPr>
              <w:suppressAutoHyphens/>
              <w:spacing w:after="0"/>
              <w:rPr>
                <w:rFonts w:ascii="Times New Roman" w:hAnsi="Times New Roman"/>
                <w:sz w:val="24"/>
                <w:szCs w:val="24"/>
                <w:lang w:val="en-US"/>
              </w:rPr>
            </w:pPr>
            <w:r w:rsidRPr="007F02A0">
              <w:rPr>
                <w:rFonts w:ascii="Times New Roman" w:hAnsi="Times New Roman"/>
                <w:sz w:val="24"/>
                <w:szCs w:val="24"/>
                <w:lang w:val="en-US"/>
              </w:rPr>
              <w:t>2</w:t>
            </w:r>
          </w:p>
        </w:tc>
      </w:tr>
      <w:tr w:rsidR="00EB29FC" w:rsidRPr="007F02A0" w14:paraId="58CDF1CA" w14:textId="77777777" w:rsidTr="005831FD">
        <w:tc>
          <w:tcPr>
            <w:tcW w:w="1179" w:type="pct"/>
            <w:vMerge/>
          </w:tcPr>
          <w:p w14:paraId="4ECFC03B" w14:textId="77777777" w:rsidR="00EB29FC" w:rsidRPr="007F02A0" w:rsidRDefault="00EB29FC" w:rsidP="00310435">
            <w:pPr>
              <w:spacing w:after="0"/>
              <w:rPr>
                <w:rFonts w:ascii="Times New Roman" w:hAnsi="Times New Roman"/>
                <w:b/>
                <w:bCs/>
                <w:sz w:val="24"/>
                <w:szCs w:val="24"/>
              </w:rPr>
            </w:pPr>
          </w:p>
        </w:tc>
        <w:tc>
          <w:tcPr>
            <w:tcW w:w="3163" w:type="pct"/>
          </w:tcPr>
          <w:p w14:paraId="130E78D8" w14:textId="77777777" w:rsidR="00EB29FC" w:rsidRPr="007F02A0" w:rsidRDefault="00EB29FC" w:rsidP="00310435">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занятий и лабораторных работ</w:t>
            </w:r>
          </w:p>
        </w:tc>
        <w:tc>
          <w:tcPr>
            <w:tcW w:w="658" w:type="pct"/>
            <w:vAlign w:val="center"/>
          </w:tcPr>
          <w:p w14:paraId="2D3EAF0B" w14:textId="77777777" w:rsidR="00EB29FC" w:rsidRPr="007F02A0" w:rsidRDefault="003D4C57" w:rsidP="00310435">
            <w:pPr>
              <w:suppressAutoHyphens/>
              <w:spacing w:after="0"/>
              <w:jc w:val="center"/>
              <w:rPr>
                <w:rFonts w:ascii="Times New Roman" w:hAnsi="Times New Roman"/>
                <w:sz w:val="24"/>
                <w:szCs w:val="24"/>
              </w:rPr>
            </w:pPr>
            <w:r w:rsidRPr="007F02A0">
              <w:rPr>
                <w:rFonts w:ascii="Times New Roman" w:hAnsi="Times New Roman"/>
                <w:sz w:val="24"/>
                <w:szCs w:val="24"/>
              </w:rPr>
              <w:t>24</w:t>
            </w:r>
          </w:p>
        </w:tc>
      </w:tr>
      <w:tr w:rsidR="00EB29FC" w:rsidRPr="007F02A0" w14:paraId="55462B53" w14:textId="77777777" w:rsidTr="005831FD">
        <w:tc>
          <w:tcPr>
            <w:tcW w:w="1179" w:type="pct"/>
            <w:vMerge/>
          </w:tcPr>
          <w:p w14:paraId="6FC1C672" w14:textId="77777777" w:rsidR="00EB29FC" w:rsidRPr="007F02A0" w:rsidRDefault="00EB29FC" w:rsidP="00310435">
            <w:pPr>
              <w:spacing w:after="0"/>
              <w:rPr>
                <w:rFonts w:ascii="Times New Roman" w:hAnsi="Times New Roman"/>
                <w:b/>
                <w:bCs/>
                <w:sz w:val="24"/>
                <w:szCs w:val="24"/>
              </w:rPr>
            </w:pPr>
          </w:p>
        </w:tc>
        <w:tc>
          <w:tcPr>
            <w:tcW w:w="3163" w:type="pct"/>
          </w:tcPr>
          <w:p w14:paraId="77E6EB1D" w14:textId="77777777" w:rsidR="00EB29FC" w:rsidRPr="007F02A0" w:rsidRDefault="00EB29FC" w:rsidP="00310435">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9A1E40" w:rsidRPr="007F02A0">
              <w:rPr>
                <w:rFonts w:ascii="Times New Roman" w:hAnsi="Times New Roman"/>
                <w:b/>
                <w:sz w:val="24"/>
                <w:szCs w:val="24"/>
              </w:rPr>
              <w:t>5</w:t>
            </w:r>
          </w:p>
          <w:p w14:paraId="70D6A05B" w14:textId="5EEF1B4A" w:rsidR="00970AF6" w:rsidRPr="007F02A0" w:rsidRDefault="00970AF6" w:rsidP="00310435">
            <w:pPr>
              <w:spacing w:after="0"/>
              <w:rPr>
                <w:rFonts w:ascii="Times New Roman" w:hAnsi="Times New Roman"/>
                <w:sz w:val="24"/>
                <w:szCs w:val="24"/>
              </w:rPr>
            </w:pPr>
            <w:r w:rsidRPr="007F02A0">
              <w:rPr>
                <w:rFonts w:ascii="Times New Roman" w:hAnsi="Times New Roman"/>
                <w:sz w:val="24"/>
                <w:szCs w:val="24"/>
              </w:rPr>
              <w:t>Осуществление смены нательного и постельного белья (</w:t>
            </w:r>
            <w:r w:rsidR="00781619">
              <w:rPr>
                <w:rFonts w:ascii="Times New Roman" w:hAnsi="Times New Roman"/>
                <w:sz w:val="24"/>
                <w:szCs w:val="24"/>
              </w:rPr>
              <w:t xml:space="preserve">ПОП </w:t>
            </w:r>
            <w:r w:rsidRPr="007F02A0">
              <w:rPr>
                <w:rFonts w:ascii="Times New Roman" w:hAnsi="Times New Roman"/>
                <w:sz w:val="24"/>
                <w:szCs w:val="24"/>
              </w:rPr>
              <w:t>еречным способом)</w:t>
            </w:r>
          </w:p>
        </w:tc>
        <w:tc>
          <w:tcPr>
            <w:tcW w:w="658" w:type="pct"/>
            <w:vAlign w:val="center"/>
          </w:tcPr>
          <w:p w14:paraId="74D2C7C1" w14:textId="77777777" w:rsidR="00EB29FC" w:rsidRPr="007F02A0" w:rsidRDefault="00970AF6" w:rsidP="00310435">
            <w:pPr>
              <w:suppressAutoHyphens/>
              <w:spacing w:after="0"/>
              <w:jc w:val="center"/>
              <w:rPr>
                <w:rFonts w:ascii="Times New Roman" w:hAnsi="Times New Roman"/>
                <w:sz w:val="24"/>
                <w:szCs w:val="24"/>
              </w:rPr>
            </w:pPr>
            <w:r w:rsidRPr="007F02A0">
              <w:rPr>
                <w:rFonts w:ascii="Times New Roman" w:hAnsi="Times New Roman"/>
                <w:sz w:val="24"/>
                <w:szCs w:val="24"/>
              </w:rPr>
              <w:t>4</w:t>
            </w:r>
          </w:p>
        </w:tc>
      </w:tr>
      <w:tr w:rsidR="00EB29FC" w:rsidRPr="007F02A0" w14:paraId="2D4E811D" w14:textId="77777777" w:rsidTr="005831FD">
        <w:tc>
          <w:tcPr>
            <w:tcW w:w="1179" w:type="pct"/>
            <w:vMerge/>
          </w:tcPr>
          <w:p w14:paraId="7FF904DC" w14:textId="77777777" w:rsidR="00EB29FC" w:rsidRPr="007F02A0" w:rsidRDefault="00EB29FC" w:rsidP="00310435">
            <w:pPr>
              <w:spacing w:after="0"/>
              <w:rPr>
                <w:rFonts w:ascii="Times New Roman" w:hAnsi="Times New Roman"/>
                <w:b/>
                <w:bCs/>
                <w:sz w:val="24"/>
                <w:szCs w:val="24"/>
              </w:rPr>
            </w:pPr>
          </w:p>
        </w:tc>
        <w:tc>
          <w:tcPr>
            <w:tcW w:w="3163" w:type="pct"/>
          </w:tcPr>
          <w:p w14:paraId="0F3C79D7" w14:textId="77777777" w:rsidR="00EB29FC" w:rsidRPr="007F02A0" w:rsidRDefault="00EB29FC" w:rsidP="00310435">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9A1E40" w:rsidRPr="007F02A0">
              <w:rPr>
                <w:rFonts w:ascii="Times New Roman" w:hAnsi="Times New Roman"/>
                <w:b/>
                <w:sz w:val="24"/>
                <w:szCs w:val="24"/>
              </w:rPr>
              <w:t>6</w:t>
            </w:r>
          </w:p>
          <w:p w14:paraId="1E1AE1C8" w14:textId="77777777" w:rsidR="00970AF6" w:rsidRPr="007F02A0" w:rsidRDefault="00970AF6" w:rsidP="00310435">
            <w:pPr>
              <w:spacing w:after="0"/>
              <w:rPr>
                <w:rFonts w:ascii="Times New Roman" w:hAnsi="Times New Roman"/>
                <w:sz w:val="24"/>
                <w:szCs w:val="24"/>
              </w:rPr>
            </w:pPr>
            <w:r w:rsidRPr="007F02A0">
              <w:rPr>
                <w:rFonts w:ascii="Times New Roman" w:hAnsi="Times New Roman"/>
                <w:sz w:val="24"/>
                <w:szCs w:val="24"/>
              </w:rPr>
              <w:t>Осуществление смены нательного и постельного белья (продольным способом)</w:t>
            </w:r>
          </w:p>
        </w:tc>
        <w:tc>
          <w:tcPr>
            <w:tcW w:w="658" w:type="pct"/>
            <w:vAlign w:val="center"/>
          </w:tcPr>
          <w:p w14:paraId="085483BC" w14:textId="77777777" w:rsidR="00EB29FC" w:rsidRPr="007F02A0" w:rsidRDefault="00970AF6" w:rsidP="00310435">
            <w:pPr>
              <w:suppressAutoHyphens/>
              <w:spacing w:after="0"/>
              <w:jc w:val="center"/>
              <w:rPr>
                <w:rFonts w:ascii="Times New Roman" w:hAnsi="Times New Roman"/>
                <w:sz w:val="24"/>
                <w:szCs w:val="24"/>
              </w:rPr>
            </w:pPr>
            <w:r w:rsidRPr="007F02A0">
              <w:rPr>
                <w:rFonts w:ascii="Times New Roman" w:hAnsi="Times New Roman"/>
                <w:sz w:val="24"/>
                <w:szCs w:val="24"/>
              </w:rPr>
              <w:t>4</w:t>
            </w:r>
          </w:p>
        </w:tc>
      </w:tr>
      <w:tr w:rsidR="00EB29FC" w:rsidRPr="007F02A0" w14:paraId="2F0DF6C5" w14:textId="77777777" w:rsidTr="005831FD">
        <w:tc>
          <w:tcPr>
            <w:tcW w:w="1179" w:type="pct"/>
            <w:vMerge/>
          </w:tcPr>
          <w:p w14:paraId="37BC09C1" w14:textId="77777777" w:rsidR="00EB29FC" w:rsidRPr="007F02A0" w:rsidRDefault="00EB29FC" w:rsidP="00310435">
            <w:pPr>
              <w:spacing w:after="0"/>
              <w:rPr>
                <w:rFonts w:ascii="Times New Roman" w:hAnsi="Times New Roman"/>
                <w:b/>
                <w:bCs/>
                <w:sz w:val="24"/>
                <w:szCs w:val="24"/>
              </w:rPr>
            </w:pPr>
          </w:p>
        </w:tc>
        <w:tc>
          <w:tcPr>
            <w:tcW w:w="3163" w:type="pct"/>
          </w:tcPr>
          <w:p w14:paraId="43CF113F" w14:textId="77777777" w:rsidR="00EB29FC" w:rsidRPr="007F02A0" w:rsidRDefault="00EB29FC" w:rsidP="00310435">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9A1E40" w:rsidRPr="007F02A0">
              <w:rPr>
                <w:rFonts w:ascii="Times New Roman" w:hAnsi="Times New Roman"/>
                <w:b/>
                <w:sz w:val="24"/>
                <w:szCs w:val="24"/>
              </w:rPr>
              <w:t>7</w:t>
            </w:r>
          </w:p>
          <w:p w14:paraId="79D57972" w14:textId="77777777" w:rsidR="00970AF6" w:rsidRPr="007F02A0" w:rsidRDefault="00970AF6" w:rsidP="00310435">
            <w:pPr>
              <w:spacing w:after="0"/>
              <w:rPr>
                <w:rFonts w:ascii="Times New Roman" w:hAnsi="Times New Roman"/>
                <w:sz w:val="24"/>
                <w:szCs w:val="24"/>
              </w:rPr>
            </w:pPr>
            <w:r w:rsidRPr="007F02A0">
              <w:rPr>
                <w:rFonts w:ascii="Times New Roman" w:hAnsi="Times New Roman"/>
                <w:sz w:val="24"/>
                <w:szCs w:val="24"/>
              </w:rPr>
              <w:t>Проведение утреннего туалета тяжелобольного пациента. Уход за слизистой полости рта, чистка зубов, уход за зубными протезами.</w:t>
            </w:r>
          </w:p>
          <w:p w14:paraId="0DA10945" w14:textId="77777777" w:rsidR="00970AF6" w:rsidRPr="007F02A0" w:rsidRDefault="00970AF6" w:rsidP="00310435">
            <w:pPr>
              <w:spacing w:after="0"/>
              <w:rPr>
                <w:rFonts w:ascii="Times New Roman" w:hAnsi="Times New Roman"/>
                <w:sz w:val="24"/>
                <w:szCs w:val="24"/>
              </w:rPr>
            </w:pPr>
            <w:r w:rsidRPr="007F02A0">
              <w:rPr>
                <w:rFonts w:ascii="Times New Roman" w:hAnsi="Times New Roman"/>
                <w:sz w:val="24"/>
                <w:szCs w:val="24"/>
              </w:rPr>
              <w:t>Уход за слизистой носа. Уход за ушами. Уход за глазами.</w:t>
            </w:r>
            <w:r w:rsidR="003D4550" w:rsidRPr="007F02A0">
              <w:rPr>
                <w:rFonts w:ascii="Times New Roman" w:hAnsi="Times New Roman"/>
                <w:sz w:val="24"/>
                <w:szCs w:val="24"/>
              </w:rPr>
              <w:t xml:space="preserve"> Уход за волосами</w:t>
            </w:r>
            <w:r w:rsidR="00EC772C" w:rsidRPr="007F02A0">
              <w:rPr>
                <w:rFonts w:ascii="Times New Roman" w:hAnsi="Times New Roman"/>
                <w:sz w:val="24"/>
                <w:szCs w:val="24"/>
              </w:rPr>
              <w:t>.</w:t>
            </w:r>
          </w:p>
        </w:tc>
        <w:tc>
          <w:tcPr>
            <w:tcW w:w="658" w:type="pct"/>
            <w:vAlign w:val="center"/>
          </w:tcPr>
          <w:p w14:paraId="75ED6378" w14:textId="77777777" w:rsidR="00EB29FC" w:rsidRPr="007F02A0" w:rsidRDefault="00970AF6" w:rsidP="00310435">
            <w:pPr>
              <w:suppressAutoHyphens/>
              <w:spacing w:after="0"/>
              <w:jc w:val="center"/>
              <w:rPr>
                <w:rFonts w:ascii="Times New Roman" w:hAnsi="Times New Roman"/>
                <w:sz w:val="24"/>
                <w:szCs w:val="24"/>
              </w:rPr>
            </w:pPr>
            <w:r w:rsidRPr="007F02A0">
              <w:rPr>
                <w:rFonts w:ascii="Times New Roman" w:hAnsi="Times New Roman"/>
                <w:sz w:val="24"/>
                <w:szCs w:val="24"/>
              </w:rPr>
              <w:t>4</w:t>
            </w:r>
          </w:p>
        </w:tc>
      </w:tr>
      <w:tr w:rsidR="00EB29FC" w:rsidRPr="007F02A0" w14:paraId="7B6765E7" w14:textId="77777777" w:rsidTr="005831FD">
        <w:tc>
          <w:tcPr>
            <w:tcW w:w="1179" w:type="pct"/>
            <w:vMerge/>
          </w:tcPr>
          <w:p w14:paraId="45C0A6ED" w14:textId="77777777" w:rsidR="00EB29FC" w:rsidRPr="007F02A0" w:rsidRDefault="00EB29FC" w:rsidP="00310435">
            <w:pPr>
              <w:spacing w:after="0"/>
              <w:rPr>
                <w:rFonts w:ascii="Times New Roman" w:hAnsi="Times New Roman"/>
                <w:b/>
                <w:bCs/>
                <w:sz w:val="24"/>
                <w:szCs w:val="24"/>
              </w:rPr>
            </w:pPr>
          </w:p>
        </w:tc>
        <w:tc>
          <w:tcPr>
            <w:tcW w:w="3163" w:type="pct"/>
          </w:tcPr>
          <w:p w14:paraId="0AD0B741" w14:textId="77777777" w:rsidR="00EB29FC" w:rsidRPr="007F02A0" w:rsidRDefault="00EB29FC" w:rsidP="00310435">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9A1E40" w:rsidRPr="007F02A0">
              <w:rPr>
                <w:rFonts w:ascii="Times New Roman" w:hAnsi="Times New Roman"/>
                <w:b/>
                <w:sz w:val="24"/>
                <w:szCs w:val="24"/>
              </w:rPr>
              <w:t>8</w:t>
            </w:r>
          </w:p>
          <w:p w14:paraId="0412F456" w14:textId="77777777" w:rsidR="00970AF6" w:rsidRPr="007F02A0" w:rsidRDefault="00970AF6" w:rsidP="00310435">
            <w:pPr>
              <w:spacing w:after="0"/>
              <w:rPr>
                <w:rFonts w:ascii="Times New Roman" w:hAnsi="Times New Roman"/>
                <w:sz w:val="24"/>
                <w:szCs w:val="24"/>
              </w:rPr>
            </w:pPr>
            <w:r w:rsidRPr="007F02A0">
              <w:rPr>
                <w:rFonts w:ascii="Times New Roman" w:hAnsi="Times New Roman"/>
                <w:sz w:val="24"/>
                <w:szCs w:val="24"/>
              </w:rPr>
              <w:t>Проведение утреннего туалета тяжелобольного пациента. Уход за наружными половыми органами мужчины. Подача судна, мочеприемника</w:t>
            </w:r>
          </w:p>
        </w:tc>
        <w:tc>
          <w:tcPr>
            <w:tcW w:w="658" w:type="pct"/>
            <w:vAlign w:val="center"/>
          </w:tcPr>
          <w:p w14:paraId="663431CD" w14:textId="77777777" w:rsidR="00EB29FC" w:rsidRPr="007F02A0" w:rsidRDefault="00970AF6" w:rsidP="00310435">
            <w:pPr>
              <w:suppressAutoHyphens/>
              <w:spacing w:after="0"/>
              <w:jc w:val="center"/>
              <w:rPr>
                <w:rFonts w:ascii="Times New Roman" w:hAnsi="Times New Roman"/>
                <w:sz w:val="24"/>
                <w:szCs w:val="24"/>
              </w:rPr>
            </w:pPr>
            <w:r w:rsidRPr="007F02A0">
              <w:rPr>
                <w:rFonts w:ascii="Times New Roman" w:hAnsi="Times New Roman"/>
                <w:sz w:val="24"/>
                <w:szCs w:val="24"/>
              </w:rPr>
              <w:t>4</w:t>
            </w:r>
          </w:p>
        </w:tc>
      </w:tr>
      <w:tr w:rsidR="00EB29FC" w:rsidRPr="007F02A0" w14:paraId="082D9251" w14:textId="77777777" w:rsidTr="005831FD">
        <w:tc>
          <w:tcPr>
            <w:tcW w:w="1179" w:type="pct"/>
            <w:vMerge/>
          </w:tcPr>
          <w:p w14:paraId="48BD465A" w14:textId="77777777" w:rsidR="00EB29FC" w:rsidRPr="007F02A0" w:rsidRDefault="00EB29FC" w:rsidP="00310435">
            <w:pPr>
              <w:spacing w:after="0"/>
              <w:rPr>
                <w:rFonts w:ascii="Times New Roman" w:hAnsi="Times New Roman"/>
                <w:b/>
                <w:bCs/>
                <w:sz w:val="24"/>
                <w:szCs w:val="24"/>
              </w:rPr>
            </w:pPr>
          </w:p>
        </w:tc>
        <w:tc>
          <w:tcPr>
            <w:tcW w:w="3163" w:type="pct"/>
          </w:tcPr>
          <w:p w14:paraId="2040D938" w14:textId="77777777" w:rsidR="00EB29FC" w:rsidRPr="007F02A0" w:rsidRDefault="00EB29FC" w:rsidP="00310435">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9A1E40" w:rsidRPr="007F02A0">
              <w:rPr>
                <w:rFonts w:ascii="Times New Roman" w:hAnsi="Times New Roman"/>
                <w:b/>
                <w:sz w:val="24"/>
                <w:szCs w:val="24"/>
              </w:rPr>
              <w:t>9</w:t>
            </w:r>
          </w:p>
          <w:p w14:paraId="72D9E9BF" w14:textId="77777777" w:rsidR="00970AF6" w:rsidRPr="007F02A0" w:rsidRDefault="00970AF6" w:rsidP="00310435">
            <w:pPr>
              <w:spacing w:after="0"/>
              <w:rPr>
                <w:rFonts w:ascii="Times New Roman" w:hAnsi="Times New Roman"/>
                <w:b/>
                <w:sz w:val="24"/>
                <w:szCs w:val="24"/>
              </w:rPr>
            </w:pPr>
            <w:r w:rsidRPr="007F02A0">
              <w:rPr>
                <w:rFonts w:ascii="Times New Roman" w:hAnsi="Times New Roman"/>
                <w:sz w:val="24"/>
                <w:szCs w:val="24"/>
              </w:rPr>
              <w:t>Проведение утреннего туалета тяжелобольного пациента. Уход за наружными половыми органами женщины. Подача судна.</w:t>
            </w:r>
          </w:p>
        </w:tc>
        <w:tc>
          <w:tcPr>
            <w:tcW w:w="658" w:type="pct"/>
            <w:vAlign w:val="center"/>
          </w:tcPr>
          <w:p w14:paraId="2CE92B44" w14:textId="77777777" w:rsidR="00EB29FC" w:rsidRPr="007F02A0" w:rsidRDefault="00970AF6" w:rsidP="00310435">
            <w:pPr>
              <w:suppressAutoHyphens/>
              <w:spacing w:after="0"/>
              <w:jc w:val="center"/>
              <w:rPr>
                <w:rFonts w:ascii="Times New Roman" w:hAnsi="Times New Roman"/>
                <w:sz w:val="24"/>
                <w:szCs w:val="24"/>
              </w:rPr>
            </w:pPr>
            <w:r w:rsidRPr="007F02A0">
              <w:rPr>
                <w:rFonts w:ascii="Times New Roman" w:hAnsi="Times New Roman"/>
                <w:sz w:val="24"/>
                <w:szCs w:val="24"/>
              </w:rPr>
              <w:t>4</w:t>
            </w:r>
          </w:p>
        </w:tc>
      </w:tr>
      <w:tr w:rsidR="00EB29FC" w:rsidRPr="007F02A0" w14:paraId="6022B6CF" w14:textId="77777777" w:rsidTr="005831FD">
        <w:tc>
          <w:tcPr>
            <w:tcW w:w="1179" w:type="pct"/>
            <w:vMerge/>
          </w:tcPr>
          <w:p w14:paraId="5752F342" w14:textId="77777777" w:rsidR="00EB29FC" w:rsidRPr="007F02A0" w:rsidRDefault="00EB29FC" w:rsidP="00310435">
            <w:pPr>
              <w:spacing w:after="0"/>
              <w:rPr>
                <w:rFonts w:ascii="Times New Roman" w:hAnsi="Times New Roman"/>
                <w:b/>
                <w:bCs/>
                <w:sz w:val="24"/>
                <w:szCs w:val="24"/>
              </w:rPr>
            </w:pPr>
          </w:p>
        </w:tc>
        <w:tc>
          <w:tcPr>
            <w:tcW w:w="3163" w:type="pct"/>
          </w:tcPr>
          <w:p w14:paraId="244B0FE8" w14:textId="77777777" w:rsidR="00EB29FC" w:rsidRPr="007F02A0" w:rsidRDefault="00EB29FC" w:rsidP="00310435">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9A1E40" w:rsidRPr="007F02A0">
              <w:rPr>
                <w:rFonts w:ascii="Times New Roman" w:hAnsi="Times New Roman"/>
                <w:b/>
                <w:sz w:val="24"/>
                <w:szCs w:val="24"/>
              </w:rPr>
              <w:t>10</w:t>
            </w:r>
          </w:p>
          <w:p w14:paraId="6EAE0474" w14:textId="77777777" w:rsidR="00C44909" w:rsidRPr="007F02A0" w:rsidRDefault="00C44909" w:rsidP="00310435">
            <w:pPr>
              <w:spacing w:after="0"/>
              <w:rPr>
                <w:rFonts w:ascii="Times New Roman" w:hAnsi="Times New Roman"/>
                <w:sz w:val="24"/>
                <w:szCs w:val="24"/>
              </w:rPr>
            </w:pPr>
            <w:r w:rsidRPr="007F02A0">
              <w:rPr>
                <w:rFonts w:ascii="Times New Roman" w:hAnsi="Times New Roman"/>
                <w:sz w:val="24"/>
                <w:szCs w:val="24"/>
              </w:rPr>
              <w:t>О</w:t>
            </w:r>
            <w:r w:rsidR="00970AF6" w:rsidRPr="007F02A0">
              <w:rPr>
                <w:rFonts w:ascii="Times New Roman" w:hAnsi="Times New Roman"/>
                <w:sz w:val="24"/>
                <w:szCs w:val="24"/>
              </w:rPr>
              <w:t xml:space="preserve">существление ухода за кожей и естественными складками тяжелобольного пациента. </w:t>
            </w:r>
          </w:p>
          <w:p w14:paraId="24EDD9CB" w14:textId="77777777" w:rsidR="00EC772C" w:rsidRPr="007F02A0" w:rsidRDefault="00EC772C" w:rsidP="00310435">
            <w:pPr>
              <w:spacing w:after="0"/>
              <w:rPr>
                <w:rFonts w:ascii="Times New Roman" w:hAnsi="Times New Roman"/>
                <w:sz w:val="24"/>
                <w:szCs w:val="24"/>
              </w:rPr>
            </w:pPr>
            <w:r w:rsidRPr="007F02A0">
              <w:rPr>
                <w:rFonts w:ascii="Times New Roman" w:hAnsi="Times New Roman"/>
                <w:sz w:val="24"/>
                <w:szCs w:val="24"/>
              </w:rPr>
              <w:t>Осуществление ухода за пациентом при риске развития пролежней (оценка риска развития пролежней по шкале Ватерлоу, уход за пациентом согласно отраслевому стандарту). Использование современных средств ухода при риске развития пролежней.</w:t>
            </w:r>
          </w:p>
        </w:tc>
        <w:tc>
          <w:tcPr>
            <w:tcW w:w="658" w:type="pct"/>
            <w:vAlign w:val="center"/>
          </w:tcPr>
          <w:p w14:paraId="53C8F9C4" w14:textId="77777777" w:rsidR="00EB29FC" w:rsidRPr="007F02A0" w:rsidRDefault="00970AF6" w:rsidP="00310435">
            <w:pPr>
              <w:suppressAutoHyphens/>
              <w:spacing w:after="0"/>
              <w:jc w:val="center"/>
              <w:rPr>
                <w:rFonts w:ascii="Times New Roman" w:hAnsi="Times New Roman"/>
                <w:sz w:val="24"/>
                <w:szCs w:val="24"/>
              </w:rPr>
            </w:pPr>
            <w:r w:rsidRPr="007F02A0">
              <w:rPr>
                <w:rFonts w:ascii="Times New Roman" w:hAnsi="Times New Roman"/>
                <w:sz w:val="24"/>
                <w:szCs w:val="24"/>
              </w:rPr>
              <w:t>4</w:t>
            </w:r>
          </w:p>
        </w:tc>
      </w:tr>
      <w:tr w:rsidR="00DD656E" w:rsidRPr="007F02A0" w14:paraId="027DBD3F" w14:textId="77777777" w:rsidTr="005831FD">
        <w:tc>
          <w:tcPr>
            <w:tcW w:w="1179" w:type="pct"/>
            <w:vMerge w:val="restart"/>
          </w:tcPr>
          <w:p w14:paraId="2ECBFE8A" w14:textId="77777777" w:rsidR="00DD656E" w:rsidRPr="007F02A0" w:rsidRDefault="00DD656E" w:rsidP="00310435">
            <w:pPr>
              <w:spacing w:after="0"/>
              <w:rPr>
                <w:rFonts w:ascii="Times New Roman" w:hAnsi="Times New Roman"/>
                <w:b/>
                <w:bCs/>
                <w:sz w:val="24"/>
                <w:szCs w:val="24"/>
              </w:rPr>
            </w:pPr>
            <w:r w:rsidRPr="007F02A0">
              <w:rPr>
                <w:rFonts w:ascii="Times New Roman" w:hAnsi="Times New Roman"/>
                <w:b/>
                <w:bCs/>
                <w:sz w:val="24"/>
                <w:szCs w:val="24"/>
              </w:rPr>
              <w:t>Тема 1.4.</w:t>
            </w:r>
          </w:p>
          <w:p w14:paraId="62F0B7B7" w14:textId="77777777" w:rsidR="00DD656E" w:rsidRPr="007F02A0" w:rsidRDefault="00DD656E" w:rsidP="00310435">
            <w:pPr>
              <w:spacing w:after="0"/>
              <w:rPr>
                <w:rFonts w:ascii="Times New Roman" w:hAnsi="Times New Roman"/>
                <w:b/>
                <w:bCs/>
                <w:sz w:val="24"/>
                <w:szCs w:val="24"/>
              </w:rPr>
            </w:pPr>
            <w:r w:rsidRPr="007F02A0">
              <w:rPr>
                <w:rFonts w:ascii="Times New Roman" w:hAnsi="Times New Roman"/>
                <w:b/>
                <w:bCs/>
                <w:sz w:val="24"/>
                <w:szCs w:val="24"/>
              </w:rPr>
              <w:t>Сестринский уход при нарушениях основных физиологических потребностей</w:t>
            </w:r>
          </w:p>
        </w:tc>
        <w:tc>
          <w:tcPr>
            <w:tcW w:w="3163" w:type="pct"/>
          </w:tcPr>
          <w:p w14:paraId="47C4E18A" w14:textId="77777777" w:rsidR="00DD656E" w:rsidRPr="007F02A0" w:rsidRDefault="00DD656E" w:rsidP="00310435">
            <w:pPr>
              <w:spacing w:after="0"/>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670D40D9" w14:textId="77777777" w:rsidR="00DD656E" w:rsidRPr="007F02A0" w:rsidRDefault="003D4C57" w:rsidP="00310435">
            <w:pPr>
              <w:suppressAutoHyphens/>
              <w:spacing w:after="0"/>
              <w:jc w:val="center"/>
              <w:rPr>
                <w:rFonts w:ascii="Times New Roman" w:hAnsi="Times New Roman"/>
                <w:sz w:val="24"/>
                <w:szCs w:val="24"/>
              </w:rPr>
            </w:pPr>
            <w:r w:rsidRPr="007F02A0">
              <w:rPr>
                <w:rFonts w:ascii="Times New Roman" w:hAnsi="Times New Roman"/>
                <w:b/>
                <w:sz w:val="24"/>
                <w:szCs w:val="24"/>
              </w:rPr>
              <w:t>6</w:t>
            </w:r>
          </w:p>
        </w:tc>
      </w:tr>
      <w:tr w:rsidR="00DD656E" w:rsidRPr="007F02A0" w14:paraId="17F5B450" w14:textId="77777777" w:rsidTr="005831FD">
        <w:tc>
          <w:tcPr>
            <w:tcW w:w="1179" w:type="pct"/>
            <w:vMerge/>
          </w:tcPr>
          <w:p w14:paraId="2CD1C965" w14:textId="77777777" w:rsidR="00DD656E" w:rsidRPr="007F02A0" w:rsidRDefault="00DD656E" w:rsidP="00310435">
            <w:pPr>
              <w:spacing w:after="0"/>
              <w:rPr>
                <w:rFonts w:ascii="Times New Roman" w:hAnsi="Times New Roman"/>
                <w:b/>
                <w:bCs/>
                <w:sz w:val="24"/>
                <w:szCs w:val="24"/>
              </w:rPr>
            </w:pPr>
          </w:p>
        </w:tc>
        <w:tc>
          <w:tcPr>
            <w:tcW w:w="3163" w:type="pct"/>
          </w:tcPr>
          <w:p w14:paraId="0727E151" w14:textId="77777777" w:rsidR="00DD656E" w:rsidRPr="007F02A0" w:rsidRDefault="006748FB" w:rsidP="00310435">
            <w:pPr>
              <w:spacing w:after="0"/>
              <w:rPr>
                <w:rFonts w:ascii="Times New Roman" w:hAnsi="Times New Roman"/>
                <w:sz w:val="24"/>
                <w:szCs w:val="24"/>
              </w:rPr>
            </w:pPr>
            <w:r w:rsidRPr="007F02A0">
              <w:rPr>
                <w:rFonts w:ascii="Times New Roman" w:hAnsi="Times New Roman"/>
                <w:sz w:val="24"/>
                <w:szCs w:val="24"/>
              </w:rPr>
              <w:t>1.Первичная оценка потребности в физиологических отправлениях.</w:t>
            </w:r>
          </w:p>
          <w:p w14:paraId="1FFB9EB2" w14:textId="77777777" w:rsidR="006748FB" w:rsidRPr="007F02A0" w:rsidRDefault="006748FB" w:rsidP="00310435">
            <w:pPr>
              <w:spacing w:after="0"/>
              <w:rPr>
                <w:rFonts w:ascii="Times New Roman" w:hAnsi="Times New Roman"/>
                <w:sz w:val="24"/>
                <w:szCs w:val="24"/>
              </w:rPr>
            </w:pPr>
            <w:r w:rsidRPr="007F02A0">
              <w:rPr>
                <w:rFonts w:ascii="Times New Roman" w:hAnsi="Times New Roman"/>
                <w:sz w:val="24"/>
                <w:szCs w:val="24"/>
              </w:rPr>
              <w:t>2. Особенности потребности в физиологических отправлениях в разных возрастных группах</w:t>
            </w:r>
          </w:p>
          <w:p w14:paraId="1303C3F8" w14:textId="77777777" w:rsidR="006748FB" w:rsidRPr="007F02A0" w:rsidRDefault="006748FB" w:rsidP="00310435">
            <w:pPr>
              <w:spacing w:after="0"/>
              <w:rPr>
                <w:rFonts w:ascii="Times New Roman" w:hAnsi="Times New Roman"/>
                <w:sz w:val="24"/>
                <w:szCs w:val="24"/>
              </w:rPr>
            </w:pPr>
            <w:r w:rsidRPr="007F02A0">
              <w:rPr>
                <w:rFonts w:ascii="Times New Roman" w:hAnsi="Times New Roman"/>
                <w:sz w:val="24"/>
                <w:szCs w:val="24"/>
              </w:rPr>
              <w:t>3. Возможные проблемы пациента, связанные с неудовлетворением потребности в физиологических отправлениях.</w:t>
            </w:r>
          </w:p>
        </w:tc>
        <w:tc>
          <w:tcPr>
            <w:tcW w:w="658" w:type="pct"/>
            <w:vAlign w:val="center"/>
          </w:tcPr>
          <w:p w14:paraId="1281C881" w14:textId="77777777" w:rsidR="00DD656E" w:rsidRPr="007F02A0" w:rsidRDefault="004F23B2" w:rsidP="00310435">
            <w:pPr>
              <w:suppressAutoHyphens/>
              <w:spacing w:after="0"/>
              <w:rPr>
                <w:rFonts w:ascii="Times New Roman" w:hAnsi="Times New Roman"/>
                <w:sz w:val="24"/>
                <w:szCs w:val="24"/>
                <w:lang w:val="en-US"/>
              </w:rPr>
            </w:pPr>
            <w:r w:rsidRPr="007F02A0">
              <w:rPr>
                <w:rFonts w:ascii="Times New Roman" w:hAnsi="Times New Roman"/>
                <w:sz w:val="24"/>
                <w:szCs w:val="24"/>
                <w:lang w:val="en-US"/>
              </w:rPr>
              <w:t>2</w:t>
            </w:r>
          </w:p>
        </w:tc>
      </w:tr>
      <w:tr w:rsidR="00DD656E" w:rsidRPr="007F02A0" w14:paraId="4788DD48" w14:textId="77777777" w:rsidTr="005831FD">
        <w:tc>
          <w:tcPr>
            <w:tcW w:w="1179" w:type="pct"/>
            <w:vMerge/>
          </w:tcPr>
          <w:p w14:paraId="4813246C" w14:textId="77777777" w:rsidR="00DD656E" w:rsidRPr="007F02A0" w:rsidRDefault="00DD656E" w:rsidP="00310435">
            <w:pPr>
              <w:spacing w:after="0"/>
              <w:rPr>
                <w:rFonts w:ascii="Times New Roman" w:hAnsi="Times New Roman"/>
                <w:b/>
                <w:bCs/>
                <w:sz w:val="24"/>
                <w:szCs w:val="24"/>
              </w:rPr>
            </w:pPr>
          </w:p>
        </w:tc>
        <w:tc>
          <w:tcPr>
            <w:tcW w:w="3163" w:type="pct"/>
          </w:tcPr>
          <w:p w14:paraId="21692864" w14:textId="77777777" w:rsidR="00DD656E" w:rsidRPr="007F02A0" w:rsidRDefault="00DD656E" w:rsidP="00310435">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занятий и лабораторных работ</w:t>
            </w:r>
          </w:p>
        </w:tc>
        <w:tc>
          <w:tcPr>
            <w:tcW w:w="658" w:type="pct"/>
            <w:vAlign w:val="center"/>
          </w:tcPr>
          <w:p w14:paraId="5A3F400B" w14:textId="77777777" w:rsidR="00DD656E" w:rsidRPr="007F02A0" w:rsidRDefault="003D4C57" w:rsidP="00310435">
            <w:pPr>
              <w:suppressAutoHyphens/>
              <w:spacing w:after="0"/>
              <w:jc w:val="center"/>
              <w:rPr>
                <w:rFonts w:ascii="Times New Roman" w:hAnsi="Times New Roman"/>
                <w:sz w:val="24"/>
                <w:szCs w:val="24"/>
              </w:rPr>
            </w:pPr>
            <w:r w:rsidRPr="007F02A0">
              <w:rPr>
                <w:rFonts w:ascii="Times New Roman" w:hAnsi="Times New Roman"/>
                <w:sz w:val="24"/>
                <w:szCs w:val="24"/>
              </w:rPr>
              <w:t>4</w:t>
            </w:r>
          </w:p>
        </w:tc>
      </w:tr>
      <w:tr w:rsidR="00DD656E" w:rsidRPr="007F02A0" w14:paraId="62476C5A" w14:textId="77777777" w:rsidTr="005831FD">
        <w:tc>
          <w:tcPr>
            <w:tcW w:w="1179" w:type="pct"/>
            <w:vMerge/>
          </w:tcPr>
          <w:p w14:paraId="689DF396" w14:textId="77777777" w:rsidR="00DD656E" w:rsidRPr="007F02A0" w:rsidRDefault="00DD656E" w:rsidP="00310435">
            <w:pPr>
              <w:spacing w:after="0"/>
              <w:rPr>
                <w:rFonts w:ascii="Times New Roman" w:hAnsi="Times New Roman"/>
                <w:b/>
                <w:bCs/>
                <w:sz w:val="24"/>
                <w:szCs w:val="24"/>
              </w:rPr>
            </w:pPr>
          </w:p>
        </w:tc>
        <w:tc>
          <w:tcPr>
            <w:tcW w:w="3163" w:type="pct"/>
          </w:tcPr>
          <w:p w14:paraId="0E96B8EE" w14:textId="77777777" w:rsidR="00DD656E" w:rsidRPr="007F02A0" w:rsidRDefault="00DD656E" w:rsidP="00310435">
            <w:pPr>
              <w:spacing w:after="0"/>
              <w:rPr>
                <w:rFonts w:ascii="Times New Roman" w:hAnsi="Times New Roman"/>
                <w:b/>
                <w:sz w:val="24"/>
                <w:szCs w:val="24"/>
              </w:rPr>
            </w:pPr>
            <w:r w:rsidRPr="007F02A0">
              <w:rPr>
                <w:rFonts w:ascii="Times New Roman" w:hAnsi="Times New Roman"/>
                <w:b/>
                <w:sz w:val="24"/>
                <w:szCs w:val="24"/>
              </w:rPr>
              <w:t>Практическое занятие № 1</w:t>
            </w:r>
            <w:r w:rsidR="009A1E40" w:rsidRPr="007F02A0">
              <w:rPr>
                <w:rFonts w:ascii="Times New Roman" w:hAnsi="Times New Roman"/>
                <w:b/>
                <w:sz w:val="24"/>
                <w:szCs w:val="24"/>
              </w:rPr>
              <w:t>1</w:t>
            </w:r>
          </w:p>
          <w:p w14:paraId="47414A78" w14:textId="77777777" w:rsidR="003A6546" w:rsidRPr="007F02A0" w:rsidRDefault="003A6546" w:rsidP="00310435">
            <w:pPr>
              <w:spacing w:after="0"/>
              <w:rPr>
                <w:rFonts w:ascii="Times New Roman" w:hAnsi="Times New Roman"/>
                <w:sz w:val="24"/>
                <w:szCs w:val="24"/>
              </w:rPr>
            </w:pPr>
            <w:r w:rsidRPr="007F02A0">
              <w:rPr>
                <w:rFonts w:ascii="Times New Roman" w:hAnsi="Times New Roman"/>
                <w:sz w:val="24"/>
                <w:szCs w:val="24"/>
              </w:rPr>
              <w:t>Оказание пособия пациенту с недостаточностью самостоятельного ухода при физиологических потребностях (постановка газоотводной трубки и очистительной клизмы)</w:t>
            </w:r>
          </w:p>
        </w:tc>
        <w:tc>
          <w:tcPr>
            <w:tcW w:w="658" w:type="pct"/>
            <w:vAlign w:val="center"/>
          </w:tcPr>
          <w:p w14:paraId="2ED2A66D" w14:textId="77777777" w:rsidR="00DD656E" w:rsidRPr="007F02A0" w:rsidRDefault="003A6546" w:rsidP="00310435">
            <w:pPr>
              <w:suppressAutoHyphens/>
              <w:spacing w:after="0"/>
              <w:jc w:val="center"/>
              <w:rPr>
                <w:rFonts w:ascii="Times New Roman" w:hAnsi="Times New Roman"/>
                <w:sz w:val="24"/>
                <w:szCs w:val="24"/>
              </w:rPr>
            </w:pPr>
            <w:r w:rsidRPr="007F02A0">
              <w:rPr>
                <w:rFonts w:ascii="Times New Roman" w:hAnsi="Times New Roman"/>
                <w:sz w:val="24"/>
                <w:szCs w:val="24"/>
              </w:rPr>
              <w:t>4</w:t>
            </w:r>
          </w:p>
        </w:tc>
      </w:tr>
      <w:tr w:rsidR="002105DB" w:rsidRPr="007F02A0" w14:paraId="10B5BF07" w14:textId="77777777" w:rsidTr="005831FD">
        <w:tc>
          <w:tcPr>
            <w:tcW w:w="1179" w:type="pct"/>
            <w:vMerge w:val="restart"/>
          </w:tcPr>
          <w:p w14:paraId="6914A0D8" w14:textId="77777777" w:rsidR="002105DB" w:rsidRPr="007F02A0" w:rsidRDefault="002105DB" w:rsidP="00310435">
            <w:pPr>
              <w:spacing w:after="0"/>
              <w:rPr>
                <w:rFonts w:ascii="Times New Roman" w:hAnsi="Times New Roman"/>
                <w:b/>
                <w:bCs/>
                <w:sz w:val="24"/>
                <w:szCs w:val="24"/>
              </w:rPr>
            </w:pPr>
            <w:r w:rsidRPr="007F02A0">
              <w:rPr>
                <w:rFonts w:ascii="Times New Roman" w:hAnsi="Times New Roman"/>
                <w:b/>
                <w:bCs/>
                <w:sz w:val="24"/>
                <w:szCs w:val="24"/>
              </w:rPr>
              <w:t>Тема 1.</w:t>
            </w:r>
            <w:r w:rsidR="003A6546" w:rsidRPr="007F02A0">
              <w:rPr>
                <w:rFonts w:ascii="Times New Roman" w:hAnsi="Times New Roman"/>
                <w:b/>
                <w:bCs/>
                <w:sz w:val="24"/>
                <w:szCs w:val="24"/>
              </w:rPr>
              <w:t>5</w:t>
            </w:r>
            <w:r w:rsidRPr="007F02A0">
              <w:rPr>
                <w:rFonts w:ascii="Times New Roman" w:hAnsi="Times New Roman"/>
                <w:b/>
                <w:bCs/>
                <w:sz w:val="24"/>
                <w:szCs w:val="24"/>
              </w:rPr>
              <w:t>.</w:t>
            </w:r>
          </w:p>
          <w:p w14:paraId="576B6ABD" w14:textId="77777777" w:rsidR="002105DB" w:rsidRPr="007F02A0" w:rsidRDefault="002105DB" w:rsidP="00310435">
            <w:pPr>
              <w:spacing w:after="0"/>
              <w:rPr>
                <w:rFonts w:ascii="Times New Roman" w:hAnsi="Times New Roman"/>
                <w:b/>
                <w:bCs/>
                <w:sz w:val="24"/>
                <w:szCs w:val="24"/>
              </w:rPr>
            </w:pPr>
            <w:r w:rsidRPr="007F02A0">
              <w:rPr>
                <w:rFonts w:ascii="Times New Roman" w:hAnsi="Times New Roman"/>
                <w:b/>
                <w:bCs/>
                <w:sz w:val="24"/>
                <w:szCs w:val="24"/>
              </w:rPr>
              <w:t xml:space="preserve">Организация питания </w:t>
            </w:r>
            <w:r w:rsidR="00EC772C" w:rsidRPr="007F02A0">
              <w:rPr>
                <w:rFonts w:ascii="Times New Roman" w:hAnsi="Times New Roman"/>
                <w:b/>
                <w:bCs/>
                <w:sz w:val="24"/>
                <w:szCs w:val="24"/>
              </w:rPr>
              <w:t xml:space="preserve">пациентов </w:t>
            </w:r>
            <w:r w:rsidRPr="007F02A0">
              <w:rPr>
                <w:rFonts w:ascii="Times New Roman" w:hAnsi="Times New Roman"/>
                <w:b/>
                <w:bCs/>
                <w:sz w:val="24"/>
                <w:szCs w:val="24"/>
              </w:rPr>
              <w:t xml:space="preserve">в </w:t>
            </w:r>
            <w:r w:rsidR="00EC772C" w:rsidRPr="007F02A0">
              <w:rPr>
                <w:rFonts w:ascii="Times New Roman" w:hAnsi="Times New Roman"/>
                <w:b/>
                <w:bCs/>
                <w:sz w:val="24"/>
                <w:szCs w:val="24"/>
              </w:rPr>
              <w:t>медицинской организации</w:t>
            </w:r>
            <w:r w:rsidRPr="007F02A0">
              <w:rPr>
                <w:rFonts w:ascii="Times New Roman" w:hAnsi="Times New Roman"/>
                <w:b/>
                <w:bCs/>
                <w:sz w:val="24"/>
                <w:szCs w:val="24"/>
              </w:rPr>
              <w:t xml:space="preserve">. </w:t>
            </w:r>
          </w:p>
        </w:tc>
        <w:tc>
          <w:tcPr>
            <w:tcW w:w="3163" w:type="pct"/>
          </w:tcPr>
          <w:p w14:paraId="4EEAC08E" w14:textId="77777777" w:rsidR="002105DB" w:rsidRPr="007F02A0" w:rsidRDefault="002105DB" w:rsidP="00310435">
            <w:pPr>
              <w:spacing w:after="0"/>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1EE9F702" w14:textId="77777777" w:rsidR="002105DB" w:rsidRPr="007F02A0" w:rsidRDefault="003D4C57" w:rsidP="00310435">
            <w:pPr>
              <w:suppressAutoHyphens/>
              <w:spacing w:after="0"/>
              <w:jc w:val="center"/>
              <w:rPr>
                <w:rFonts w:ascii="Times New Roman" w:hAnsi="Times New Roman"/>
                <w:sz w:val="24"/>
                <w:szCs w:val="24"/>
              </w:rPr>
            </w:pPr>
            <w:r w:rsidRPr="007F02A0">
              <w:rPr>
                <w:rFonts w:ascii="Times New Roman" w:hAnsi="Times New Roman"/>
                <w:b/>
                <w:sz w:val="24"/>
                <w:szCs w:val="24"/>
              </w:rPr>
              <w:t>6</w:t>
            </w:r>
          </w:p>
        </w:tc>
      </w:tr>
      <w:tr w:rsidR="002105DB" w:rsidRPr="007F02A0" w14:paraId="01DF27D2" w14:textId="77777777" w:rsidTr="005831FD">
        <w:tc>
          <w:tcPr>
            <w:tcW w:w="1179" w:type="pct"/>
            <w:vMerge/>
          </w:tcPr>
          <w:p w14:paraId="276E24F8" w14:textId="77777777" w:rsidR="002105DB" w:rsidRPr="007F02A0" w:rsidRDefault="002105DB" w:rsidP="00310435">
            <w:pPr>
              <w:spacing w:after="0"/>
              <w:rPr>
                <w:rFonts w:ascii="Times New Roman" w:hAnsi="Times New Roman"/>
                <w:b/>
                <w:bCs/>
                <w:sz w:val="24"/>
                <w:szCs w:val="24"/>
              </w:rPr>
            </w:pPr>
          </w:p>
        </w:tc>
        <w:tc>
          <w:tcPr>
            <w:tcW w:w="3163" w:type="pct"/>
          </w:tcPr>
          <w:p w14:paraId="478D0520" w14:textId="77777777" w:rsidR="00111284" w:rsidRPr="007F02A0" w:rsidRDefault="002105DB" w:rsidP="00310435">
            <w:pPr>
              <w:spacing w:after="0"/>
              <w:rPr>
                <w:rFonts w:ascii="Times New Roman" w:hAnsi="Times New Roman"/>
                <w:sz w:val="24"/>
                <w:szCs w:val="24"/>
              </w:rPr>
            </w:pPr>
            <w:r w:rsidRPr="007F02A0">
              <w:rPr>
                <w:rFonts w:ascii="Times New Roman" w:hAnsi="Times New Roman"/>
                <w:sz w:val="24"/>
                <w:szCs w:val="24"/>
              </w:rPr>
              <w:t>1.</w:t>
            </w:r>
            <w:r w:rsidR="00030FDD" w:rsidRPr="007F02A0">
              <w:rPr>
                <w:rFonts w:ascii="Times New Roman" w:hAnsi="Times New Roman"/>
                <w:sz w:val="24"/>
                <w:szCs w:val="24"/>
              </w:rPr>
              <w:t>Организация</w:t>
            </w:r>
            <w:r w:rsidR="00F13493" w:rsidRPr="007F02A0">
              <w:rPr>
                <w:rFonts w:ascii="Times New Roman" w:hAnsi="Times New Roman"/>
                <w:sz w:val="24"/>
                <w:szCs w:val="24"/>
              </w:rPr>
              <w:t xml:space="preserve"> </w:t>
            </w:r>
            <w:r w:rsidR="00030FDD" w:rsidRPr="007F02A0">
              <w:rPr>
                <w:rFonts w:ascii="Times New Roman" w:hAnsi="Times New Roman"/>
                <w:sz w:val="24"/>
                <w:szCs w:val="24"/>
              </w:rPr>
              <w:t xml:space="preserve">диетического питания в медицинских организациях </w:t>
            </w:r>
          </w:p>
          <w:p w14:paraId="080A7DF6" w14:textId="77777777" w:rsidR="00030FDD" w:rsidRPr="007F02A0" w:rsidRDefault="00030FDD" w:rsidP="00310435">
            <w:pPr>
              <w:spacing w:after="0"/>
              <w:rPr>
                <w:rFonts w:ascii="Times New Roman" w:hAnsi="Times New Roman"/>
                <w:sz w:val="24"/>
                <w:szCs w:val="24"/>
              </w:rPr>
            </w:pPr>
            <w:r w:rsidRPr="007F02A0">
              <w:rPr>
                <w:rFonts w:ascii="Times New Roman" w:hAnsi="Times New Roman"/>
                <w:sz w:val="24"/>
                <w:szCs w:val="24"/>
              </w:rPr>
              <w:t>2.Санитарно-эпидемиологические требования к организации питания пациентов.</w:t>
            </w:r>
          </w:p>
          <w:p w14:paraId="158EF7F9" w14:textId="77777777" w:rsidR="00030FDD" w:rsidRPr="007F02A0" w:rsidRDefault="00030FDD" w:rsidP="00310435">
            <w:pPr>
              <w:spacing w:after="0"/>
              <w:rPr>
                <w:rFonts w:ascii="Times New Roman" w:hAnsi="Times New Roman"/>
                <w:sz w:val="24"/>
                <w:szCs w:val="24"/>
              </w:rPr>
            </w:pPr>
            <w:r w:rsidRPr="007F02A0">
              <w:rPr>
                <w:rFonts w:ascii="Times New Roman" w:hAnsi="Times New Roman"/>
                <w:sz w:val="24"/>
                <w:szCs w:val="24"/>
              </w:rPr>
              <w:t>3.</w:t>
            </w:r>
            <w:r w:rsidR="00111284" w:rsidRPr="007F02A0">
              <w:rPr>
                <w:rFonts w:ascii="Times New Roman" w:hAnsi="Times New Roman"/>
                <w:sz w:val="24"/>
                <w:szCs w:val="24"/>
              </w:rPr>
              <w:t>Особенности и принципы лечебного питания пациентов в медицинской организации в зависимости от возраста и заболевания.</w:t>
            </w:r>
          </w:p>
          <w:p w14:paraId="28CBC860" w14:textId="77777777" w:rsidR="00030FDD" w:rsidRPr="007F02A0" w:rsidRDefault="00030FDD" w:rsidP="00310435">
            <w:pPr>
              <w:spacing w:after="0"/>
              <w:rPr>
                <w:rFonts w:ascii="Times New Roman" w:hAnsi="Times New Roman"/>
                <w:sz w:val="24"/>
                <w:szCs w:val="24"/>
              </w:rPr>
            </w:pPr>
            <w:r w:rsidRPr="007F02A0">
              <w:rPr>
                <w:rFonts w:ascii="Times New Roman" w:hAnsi="Times New Roman"/>
                <w:sz w:val="24"/>
                <w:szCs w:val="24"/>
              </w:rPr>
              <w:t>4.Способы кормления пациента с нарушением двигательной активности и дефицитом самообслуживания.</w:t>
            </w:r>
          </w:p>
          <w:p w14:paraId="2CD2D834" w14:textId="77777777" w:rsidR="002105DB" w:rsidRPr="007F02A0" w:rsidRDefault="00030FDD" w:rsidP="00310435">
            <w:pPr>
              <w:spacing w:after="0"/>
              <w:rPr>
                <w:rFonts w:ascii="Times New Roman" w:hAnsi="Times New Roman"/>
                <w:sz w:val="24"/>
                <w:szCs w:val="24"/>
              </w:rPr>
            </w:pPr>
            <w:r w:rsidRPr="007F02A0">
              <w:rPr>
                <w:rFonts w:ascii="Times New Roman" w:hAnsi="Times New Roman"/>
                <w:sz w:val="24"/>
                <w:szCs w:val="24"/>
              </w:rPr>
              <w:t>5.Контроль санитарного состояния тумбочек, холодильников, сроки хранения пищевых продуктов</w:t>
            </w:r>
          </w:p>
        </w:tc>
        <w:tc>
          <w:tcPr>
            <w:tcW w:w="658" w:type="pct"/>
            <w:vAlign w:val="center"/>
          </w:tcPr>
          <w:p w14:paraId="2FBD07C0" w14:textId="77777777" w:rsidR="002105DB" w:rsidRPr="007F02A0" w:rsidRDefault="004F23B2" w:rsidP="00310435">
            <w:pPr>
              <w:suppressAutoHyphens/>
              <w:spacing w:after="0"/>
              <w:rPr>
                <w:rFonts w:ascii="Times New Roman" w:hAnsi="Times New Roman"/>
                <w:sz w:val="24"/>
                <w:szCs w:val="24"/>
                <w:lang w:val="en-US"/>
              </w:rPr>
            </w:pPr>
            <w:r w:rsidRPr="007F02A0">
              <w:rPr>
                <w:rFonts w:ascii="Times New Roman" w:hAnsi="Times New Roman"/>
                <w:sz w:val="24"/>
                <w:szCs w:val="24"/>
                <w:lang w:val="en-US"/>
              </w:rPr>
              <w:t>2</w:t>
            </w:r>
          </w:p>
        </w:tc>
      </w:tr>
      <w:tr w:rsidR="002105DB" w:rsidRPr="007F02A0" w14:paraId="463C2C9F" w14:textId="77777777" w:rsidTr="005831FD">
        <w:tc>
          <w:tcPr>
            <w:tcW w:w="1179" w:type="pct"/>
            <w:vMerge/>
          </w:tcPr>
          <w:p w14:paraId="6907594F" w14:textId="77777777" w:rsidR="002105DB" w:rsidRPr="007F02A0" w:rsidRDefault="002105DB" w:rsidP="00310435">
            <w:pPr>
              <w:spacing w:after="0"/>
              <w:rPr>
                <w:rFonts w:ascii="Times New Roman" w:hAnsi="Times New Roman"/>
                <w:b/>
                <w:bCs/>
                <w:sz w:val="24"/>
                <w:szCs w:val="24"/>
              </w:rPr>
            </w:pPr>
          </w:p>
        </w:tc>
        <w:tc>
          <w:tcPr>
            <w:tcW w:w="3163" w:type="pct"/>
          </w:tcPr>
          <w:p w14:paraId="59FA2A7B" w14:textId="77777777" w:rsidR="00030FDD" w:rsidRPr="007F02A0" w:rsidRDefault="00030FDD" w:rsidP="00310435">
            <w:pPr>
              <w:spacing w:after="0"/>
              <w:rPr>
                <w:rFonts w:ascii="Times New Roman" w:hAnsi="Times New Roman"/>
                <w:sz w:val="24"/>
                <w:szCs w:val="24"/>
              </w:rPr>
            </w:pPr>
            <w:r w:rsidRPr="007F02A0">
              <w:rPr>
                <w:rFonts w:ascii="Times New Roman" w:hAnsi="Times New Roman"/>
                <w:b/>
                <w:bCs/>
                <w:sz w:val="24"/>
                <w:szCs w:val="24"/>
              </w:rPr>
              <w:t>В том числе практических занятий и лабораторных работ</w:t>
            </w:r>
          </w:p>
        </w:tc>
        <w:tc>
          <w:tcPr>
            <w:tcW w:w="658" w:type="pct"/>
            <w:vAlign w:val="center"/>
          </w:tcPr>
          <w:p w14:paraId="6D3C880C" w14:textId="77777777" w:rsidR="002105DB" w:rsidRPr="007F02A0" w:rsidRDefault="003D4C57" w:rsidP="00310435">
            <w:pPr>
              <w:suppressAutoHyphens/>
              <w:spacing w:after="0"/>
              <w:jc w:val="center"/>
              <w:rPr>
                <w:rFonts w:ascii="Times New Roman" w:hAnsi="Times New Roman"/>
                <w:sz w:val="24"/>
                <w:szCs w:val="24"/>
              </w:rPr>
            </w:pPr>
            <w:r w:rsidRPr="007F02A0">
              <w:rPr>
                <w:rFonts w:ascii="Times New Roman" w:hAnsi="Times New Roman"/>
                <w:sz w:val="24"/>
                <w:szCs w:val="24"/>
              </w:rPr>
              <w:t>4</w:t>
            </w:r>
          </w:p>
        </w:tc>
      </w:tr>
      <w:tr w:rsidR="00030FDD" w:rsidRPr="007F02A0" w14:paraId="6FDB819A" w14:textId="77777777" w:rsidTr="005831FD">
        <w:tc>
          <w:tcPr>
            <w:tcW w:w="1179" w:type="pct"/>
            <w:vMerge/>
          </w:tcPr>
          <w:p w14:paraId="0D8897C5" w14:textId="77777777" w:rsidR="00030FDD" w:rsidRPr="007F02A0" w:rsidRDefault="00030FDD" w:rsidP="00310435">
            <w:pPr>
              <w:spacing w:after="0"/>
              <w:rPr>
                <w:rFonts w:ascii="Times New Roman" w:hAnsi="Times New Roman"/>
                <w:b/>
                <w:bCs/>
                <w:sz w:val="24"/>
                <w:szCs w:val="24"/>
              </w:rPr>
            </w:pPr>
          </w:p>
        </w:tc>
        <w:tc>
          <w:tcPr>
            <w:tcW w:w="3163" w:type="pct"/>
          </w:tcPr>
          <w:p w14:paraId="4C332965" w14:textId="77777777" w:rsidR="00030FDD" w:rsidRPr="007F02A0" w:rsidRDefault="00030FDD" w:rsidP="00310435">
            <w:pPr>
              <w:spacing w:after="0"/>
              <w:rPr>
                <w:rFonts w:ascii="Times New Roman" w:hAnsi="Times New Roman"/>
                <w:b/>
                <w:sz w:val="24"/>
                <w:szCs w:val="24"/>
              </w:rPr>
            </w:pPr>
            <w:r w:rsidRPr="007F02A0">
              <w:rPr>
                <w:rFonts w:ascii="Times New Roman" w:hAnsi="Times New Roman"/>
                <w:b/>
                <w:sz w:val="24"/>
                <w:szCs w:val="24"/>
              </w:rPr>
              <w:t>Практическое занятие № 1</w:t>
            </w:r>
            <w:r w:rsidR="009A1E40" w:rsidRPr="007F02A0">
              <w:rPr>
                <w:rFonts w:ascii="Times New Roman" w:hAnsi="Times New Roman"/>
                <w:b/>
                <w:sz w:val="24"/>
                <w:szCs w:val="24"/>
              </w:rPr>
              <w:t>2</w:t>
            </w:r>
          </w:p>
          <w:p w14:paraId="61C7F6CF" w14:textId="77777777" w:rsidR="00030FDD" w:rsidRPr="007F02A0" w:rsidRDefault="00030FDD" w:rsidP="00310435">
            <w:pPr>
              <w:spacing w:after="0"/>
              <w:rPr>
                <w:rFonts w:ascii="Times New Roman" w:hAnsi="Times New Roman"/>
                <w:sz w:val="24"/>
                <w:szCs w:val="24"/>
              </w:rPr>
            </w:pPr>
            <w:r w:rsidRPr="007F02A0">
              <w:rPr>
                <w:rFonts w:ascii="Times New Roman" w:hAnsi="Times New Roman"/>
                <w:sz w:val="24"/>
                <w:szCs w:val="24"/>
              </w:rPr>
              <w:t xml:space="preserve">Кормление пациента с недостаточностью самостоятельного ухода (сервировка стола, кормление пациента с помощью ложки и поильника, </w:t>
            </w:r>
            <w:r w:rsidR="00111284" w:rsidRPr="007F02A0">
              <w:rPr>
                <w:rFonts w:ascii="Times New Roman" w:hAnsi="Times New Roman"/>
                <w:sz w:val="24"/>
                <w:szCs w:val="24"/>
              </w:rPr>
              <w:t xml:space="preserve">соблюдение </w:t>
            </w:r>
            <w:r w:rsidRPr="007F02A0">
              <w:rPr>
                <w:rFonts w:ascii="Times New Roman" w:hAnsi="Times New Roman"/>
                <w:sz w:val="24"/>
                <w:szCs w:val="24"/>
              </w:rPr>
              <w:t>питьево</w:t>
            </w:r>
            <w:r w:rsidR="00111284" w:rsidRPr="007F02A0">
              <w:rPr>
                <w:rFonts w:ascii="Times New Roman" w:hAnsi="Times New Roman"/>
                <w:sz w:val="24"/>
                <w:szCs w:val="24"/>
              </w:rPr>
              <w:t>го</w:t>
            </w:r>
            <w:r w:rsidRPr="007F02A0">
              <w:rPr>
                <w:rFonts w:ascii="Times New Roman" w:hAnsi="Times New Roman"/>
                <w:sz w:val="24"/>
                <w:szCs w:val="24"/>
              </w:rPr>
              <w:t xml:space="preserve"> режим</w:t>
            </w:r>
            <w:r w:rsidR="00111284" w:rsidRPr="007F02A0">
              <w:rPr>
                <w:rFonts w:ascii="Times New Roman" w:hAnsi="Times New Roman"/>
                <w:sz w:val="24"/>
                <w:szCs w:val="24"/>
              </w:rPr>
              <w:t>а</w:t>
            </w:r>
            <w:r w:rsidRPr="007F02A0">
              <w:rPr>
                <w:rFonts w:ascii="Times New Roman" w:hAnsi="Times New Roman"/>
                <w:sz w:val="24"/>
                <w:szCs w:val="24"/>
              </w:rPr>
              <w:t xml:space="preserve"> пациента).</w:t>
            </w:r>
          </w:p>
        </w:tc>
        <w:tc>
          <w:tcPr>
            <w:tcW w:w="658" w:type="pct"/>
            <w:vAlign w:val="center"/>
          </w:tcPr>
          <w:p w14:paraId="4F544B59" w14:textId="77777777" w:rsidR="00030FDD" w:rsidRPr="007F02A0" w:rsidRDefault="00030FDD" w:rsidP="00310435">
            <w:pPr>
              <w:suppressAutoHyphens/>
              <w:spacing w:after="0"/>
              <w:jc w:val="center"/>
              <w:rPr>
                <w:rFonts w:ascii="Times New Roman" w:hAnsi="Times New Roman"/>
                <w:sz w:val="24"/>
                <w:szCs w:val="24"/>
              </w:rPr>
            </w:pPr>
            <w:r w:rsidRPr="007F02A0">
              <w:rPr>
                <w:rFonts w:ascii="Times New Roman" w:hAnsi="Times New Roman"/>
                <w:sz w:val="24"/>
                <w:szCs w:val="24"/>
              </w:rPr>
              <w:t>4</w:t>
            </w:r>
          </w:p>
        </w:tc>
      </w:tr>
      <w:tr w:rsidR="004F23B2" w:rsidRPr="007F02A0" w14:paraId="5F583B77" w14:textId="77777777" w:rsidTr="005831FD">
        <w:tc>
          <w:tcPr>
            <w:tcW w:w="1179" w:type="pct"/>
            <w:vMerge w:val="restart"/>
          </w:tcPr>
          <w:p w14:paraId="5307DCD7"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Тема 1.</w:t>
            </w:r>
            <w:r w:rsidRPr="007F02A0">
              <w:rPr>
                <w:rFonts w:ascii="Times New Roman" w:hAnsi="Times New Roman"/>
                <w:b/>
                <w:bCs/>
                <w:sz w:val="24"/>
                <w:szCs w:val="24"/>
                <w:lang w:val="en-US"/>
              </w:rPr>
              <w:t>6</w:t>
            </w:r>
            <w:r w:rsidRPr="007F02A0">
              <w:rPr>
                <w:rFonts w:ascii="Times New Roman" w:hAnsi="Times New Roman"/>
                <w:b/>
                <w:bCs/>
                <w:sz w:val="24"/>
                <w:szCs w:val="24"/>
              </w:rPr>
              <w:t>.</w:t>
            </w:r>
          </w:p>
          <w:p w14:paraId="6FB01385"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Методы простейшей физиотерапии</w:t>
            </w:r>
          </w:p>
        </w:tc>
        <w:tc>
          <w:tcPr>
            <w:tcW w:w="3163" w:type="pct"/>
          </w:tcPr>
          <w:p w14:paraId="50E9D957"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3643BA8B" w14:textId="77777777" w:rsidR="004F23B2" w:rsidRPr="007F02A0" w:rsidRDefault="004F23B2" w:rsidP="00310435">
            <w:pPr>
              <w:suppressAutoHyphens/>
              <w:spacing w:after="0"/>
              <w:jc w:val="center"/>
              <w:rPr>
                <w:rFonts w:ascii="Times New Roman" w:hAnsi="Times New Roman"/>
                <w:sz w:val="24"/>
                <w:szCs w:val="24"/>
              </w:rPr>
            </w:pPr>
            <w:r w:rsidRPr="007F02A0">
              <w:rPr>
                <w:rFonts w:ascii="Times New Roman" w:hAnsi="Times New Roman"/>
                <w:b/>
                <w:sz w:val="24"/>
                <w:szCs w:val="24"/>
              </w:rPr>
              <w:t>6</w:t>
            </w:r>
          </w:p>
        </w:tc>
      </w:tr>
      <w:tr w:rsidR="004F23B2" w:rsidRPr="007F02A0" w14:paraId="6420669A" w14:textId="77777777" w:rsidTr="005831FD">
        <w:tc>
          <w:tcPr>
            <w:tcW w:w="1179" w:type="pct"/>
            <w:vMerge/>
          </w:tcPr>
          <w:p w14:paraId="56EE1D52" w14:textId="77777777" w:rsidR="004F23B2" w:rsidRPr="007F02A0" w:rsidRDefault="004F23B2" w:rsidP="00310435">
            <w:pPr>
              <w:spacing w:after="0"/>
              <w:rPr>
                <w:rFonts w:ascii="Times New Roman" w:hAnsi="Times New Roman"/>
                <w:b/>
                <w:bCs/>
                <w:sz w:val="24"/>
                <w:szCs w:val="24"/>
              </w:rPr>
            </w:pPr>
          </w:p>
        </w:tc>
        <w:tc>
          <w:tcPr>
            <w:tcW w:w="3163" w:type="pct"/>
          </w:tcPr>
          <w:p w14:paraId="07E7AB82"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1.Виды, цели простейших физиотерапевтических процедур, механизм действия.</w:t>
            </w:r>
          </w:p>
          <w:p w14:paraId="5DAB5019"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2.Показания и противопоказания к применению физиотерапевтических процедур, возможные осложнения</w:t>
            </w:r>
          </w:p>
          <w:p w14:paraId="102CBFED" w14:textId="77777777" w:rsidR="004F23B2" w:rsidRPr="007F02A0" w:rsidRDefault="004F23B2" w:rsidP="009A0BC4">
            <w:pPr>
              <w:spacing w:after="0"/>
              <w:rPr>
                <w:rFonts w:ascii="Times New Roman" w:hAnsi="Times New Roman"/>
                <w:b/>
                <w:sz w:val="24"/>
                <w:szCs w:val="24"/>
              </w:rPr>
            </w:pPr>
            <w:r w:rsidRPr="007F02A0">
              <w:rPr>
                <w:rFonts w:ascii="Times New Roman" w:hAnsi="Times New Roman"/>
                <w:sz w:val="24"/>
                <w:szCs w:val="24"/>
              </w:rPr>
              <w:t>3.</w:t>
            </w:r>
            <w:r w:rsidR="009A0BC4" w:rsidRPr="007F02A0">
              <w:rPr>
                <w:rFonts w:ascii="Times New Roman" w:hAnsi="Times New Roman"/>
                <w:sz w:val="24"/>
                <w:szCs w:val="24"/>
              </w:rPr>
              <w:t>Т</w:t>
            </w:r>
            <w:r w:rsidRPr="007F02A0">
              <w:rPr>
                <w:rFonts w:ascii="Times New Roman" w:hAnsi="Times New Roman"/>
                <w:sz w:val="24"/>
                <w:szCs w:val="24"/>
              </w:rPr>
              <w:t>ехника безопасности при проведении процедур</w:t>
            </w:r>
          </w:p>
        </w:tc>
        <w:tc>
          <w:tcPr>
            <w:tcW w:w="658" w:type="pct"/>
            <w:vAlign w:val="center"/>
          </w:tcPr>
          <w:p w14:paraId="1FCBAFB5" w14:textId="77777777" w:rsidR="004F23B2" w:rsidRPr="007F02A0" w:rsidRDefault="004F23B2" w:rsidP="00310435">
            <w:pPr>
              <w:suppressAutoHyphens/>
              <w:spacing w:after="0"/>
              <w:rPr>
                <w:rFonts w:ascii="Times New Roman" w:hAnsi="Times New Roman"/>
                <w:sz w:val="24"/>
                <w:szCs w:val="24"/>
                <w:lang w:val="en-US"/>
              </w:rPr>
            </w:pPr>
            <w:r w:rsidRPr="007F02A0">
              <w:rPr>
                <w:rFonts w:ascii="Times New Roman" w:hAnsi="Times New Roman"/>
                <w:sz w:val="24"/>
                <w:szCs w:val="24"/>
                <w:lang w:val="en-US"/>
              </w:rPr>
              <w:t>2</w:t>
            </w:r>
          </w:p>
        </w:tc>
      </w:tr>
      <w:tr w:rsidR="004F23B2" w:rsidRPr="007F02A0" w14:paraId="75EDB6C8" w14:textId="77777777" w:rsidTr="005831FD">
        <w:tc>
          <w:tcPr>
            <w:tcW w:w="1179" w:type="pct"/>
            <w:vMerge/>
          </w:tcPr>
          <w:p w14:paraId="4A0D1675" w14:textId="77777777" w:rsidR="004F23B2" w:rsidRPr="007F02A0" w:rsidRDefault="004F23B2" w:rsidP="00310435">
            <w:pPr>
              <w:spacing w:after="0"/>
              <w:rPr>
                <w:rFonts w:ascii="Times New Roman" w:hAnsi="Times New Roman"/>
                <w:b/>
                <w:bCs/>
                <w:sz w:val="24"/>
                <w:szCs w:val="24"/>
              </w:rPr>
            </w:pPr>
          </w:p>
        </w:tc>
        <w:tc>
          <w:tcPr>
            <w:tcW w:w="3163" w:type="pct"/>
          </w:tcPr>
          <w:p w14:paraId="732371A6"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занятий и лабораторных работ</w:t>
            </w:r>
          </w:p>
        </w:tc>
        <w:tc>
          <w:tcPr>
            <w:tcW w:w="658" w:type="pct"/>
            <w:vAlign w:val="center"/>
          </w:tcPr>
          <w:p w14:paraId="31CBE3C4" w14:textId="77777777" w:rsidR="004F23B2" w:rsidRPr="007F02A0" w:rsidRDefault="004F23B2" w:rsidP="00310435">
            <w:pPr>
              <w:suppressAutoHyphens/>
              <w:spacing w:after="0"/>
              <w:jc w:val="center"/>
              <w:rPr>
                <w:rFonts w:ascii="Times New Roman" w:hAnsi="Times New Roman"/>
                <w:sz w:val="24"/>
                <w:szCs w:val="24"/>
              </w:rPr>
            </w:pPr>
            <w:r w:rsidRPr="007F02A0">
              <w:rPr>
                <w:rFonts w:ascii="Times New Roman" w:hAnsi="Times New Roman"/>
                <w:sz w:val="24"/>
                <w:szCs w:val="24"/>
              </w:rPr>
              <w:t>4</w:t>
            </w:r>
          </w:p>
        </w:tc>
      </w:tr>
      <w:tr w:rsidR="004F23B2" w:rsidRPr="007F02A0" w14:paraId="4E14B738" w14:textId="77777777" w:rsidTr="005831FD">
        <w:tc>
          <w:tcPr>
            <w:tcW w:w="1179" w:type="pct"/>
            <w:vMerge/>
          </w:tcPr>
          <w:p w14:paraId="3B8A1C07" w14:textId="77777777" w:rsidR="004F23B2" w:rsidRPr="007F02A0" w:rsidRDefault="004F23B2" w:rsidP="00310435">
            <w:pPr>
              <w:spacing w:after="0"/>
              <w:rPr>
                <w:rFonts w:ascii="Times New Roman" w:hAnsi="Times New Roman"/>
                <w:b/>
                <w:bCs/>
                <w:sz w:val="24"/>
                <w:szCs w:val="24"/>
              </w:rPr>
            </w:pPr>
          </w:p>
        </w:tc>
        <w:tc>
          <w:tcPr>
            <w:tcW w:w="3163" w:type="pct"/>
          </w:tcPr>
          <w:p w14:paraId="3C621EAC"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sz w:val="24"/>
                <w:szCs w:val="24"/>
              </w:rPr>
              <w:t>Практическое занятие № 13</w:t>
            </w:r>
          </w:p>
          <w:p w14:paraId="1B3F7611"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Выполнение простейших физиотерапевтических процедур. Приготовление и применение пузыря со льдом, грелки.</w:t>
            </w:r>
          </w:p>
          <w:p w14:paraId="6CA12BE3"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sz w:val="24"/>
                <w:szCs w:val="24"/>
              </w:rPr>
              <w:t>Приготовление и применение холодного, горячего и согревающего компрессов.</w:t>
            </w:r>
          </w:p>
        </w:tc>
        <w:tc>
          <w:tcPr>
            <w:tcW w:w="658" w:type="pct"/>
            <w:vAlign w:val="center"/>
          </w:tcPr>
          <w:p w14:paraId="7E1D88C4" w14:textId="77777777" w:rsidR="004F23B2" w:rsidRPr="007F02A0" w:rsidRDefault="004F23B2" w:rsidP="00310435">
            <w:pPr>
              <w:suppressAutoHyphens/>
              <w:spacing w:after="0"/>
              <w:jc w:val="center"/>
              <w:rPr>
                <w:rFonts w:ascii="Times New Roman" w:hAnsi="Times New Roman"/>
                <w:sz w:val="24"/>
                <w:szCs w:val="24"/>
              </w:rPr>
            </w:pPr>
            <w:r w:rsidRPr="007F02A0">
              <w:rPr>
                <w:rFonts w:ascii="Times New Roman" w:hAnsi="Times New Roman"/>
                <w:sz w:val="24"/>
                <w:szCs w:val="24"/>
              </w:rPr>
              <w:t>4</w:t>
            </w:r>
          </w:p>
        </w:tc>
      </w:tr>
      <w:tr w:rsidR="004F23B2" w:rsidRPr="007F02A0" w14:paraId="4A1153DD" w14:textId="77777777" w:rsidTr="005831FD">
        <w:tc>
          <w:tcPr>
            <w:tcW w:w="1179" w:type="pct"/>
            <w:vMerge w:val="restart"/>
          </w:tcPr>
          <w:p w14:paraId="0BC5CE77"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Тема 1.7.</w:t>
            </w:r>
          </w:p>
          <w:p w14:paraId="3E8E6D05"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Объективное сестринское обследование пациента</w:t>
            </w:r>
          </w:p>
        </w:tc>
        <w:tc>
          <w:tcPr>
            <w:tcW w:w="3163" w:type="pct"/>
          </w:tcPr>
          <w:p w14:paraId="78F91EB9"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081C8B1C" w14:textId="77777777" w:rsidR="004F23B2" w:rsidRPr="007F02A0" w:rsidRDefault="004F23B2" w:rsidP="00310435">
            <w:pPr>
              <w:suppressAutoHyphens/>
              <w:spacing w:after="0"/>
              <w:jc w:val="center"/>
              <w:rPr>
                <w:rFonts w:ascii="Times New Roman" w:hAnsi="Times New Roman"/>
                <w:sz w:val="24"/>
                <w:szCs w:val="24"/>
              </w:rPr>
            </w:pPr>
            <w:r w:rsidRPr="007F02A0">
              <w:rPr>
                <w:rFonts w:ascii="Times New Roman" w:hAnsi="Times New Roman"/>
                <w:b/>
                <w:sz w:val="24"/>
                <w:szCs w:val="24"/>
              </w:rPr>
              <w:t>14</w:t>
            </w:r>
          </w:p>
        </w:tc>
      </w:tr>
      <w:tr w:rsidR="004F23B2" w:rsidRPr="007F02A0" w14:paraId="696299DB" w14:textId="77777777" w:rsidTr="005831FD">
        <w:tc>
          <w:tcPr>
            <w:tcW w:w="1179" w:type="pct"/>
            <w:vMerge/>
          </w:tcPr>
          <w:p w14:paraId="15CB22F3" w14:textId="77777777" w:rsidR="004F23B2" w:rsidRPr="007F02A0" w:rsidRDefault="004F23B2" w:rsidP="00310435">
            <w:pPr>
              <w:spacing w:after="0"/>
              <w:rPr>
                <w:rFonts w:ascii="Times New Roman" w:hAnsi="Times New Roman"/>
                <w:b/>
                <w:bCs/>
                <w:sz w:val="24"/>
                <w:szCs w:val="24"/>
              </w:rPr>
            </w:pPr>
          </w:p>
        </w:tc>
        <w:tc>
          <w:tcPr>
            <w:tcW w:w="3163" w:type="pct"/>
          </w:tcPr>
          <w:p w14:paraId="2D0879B4"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1.Анатомо-физиологические особенности и показатели жизнедеятельности человека в разные возрастные периоды</w:t>
            </w:r>
          </w:p>
          <w:p w14:paraId="3931B56C"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 xml:space="preserve">2.Сестринское обследование и оценка сознания, положения в постели, двигательной активности, артериального давления, пульса, частоты дыхательных движений, температуры тела. Антропометрия. </w:t>
            </w:r>
          </w:p>
          <w:p w14:paraId="4309D191"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3. Правила измерения и интерпретация данных обследования пациентов.</w:t>
            </w:r>
          </w:p>
        </w:tc>
        <w:tc>
          <w:tcPr>
            <w:tcW w:w="658" w:type="pct"/>
            <w:vAlign w:val="center"/>
          </w:tcPr>
          <w:p w14:paraId="6AB97FA4" w14:textId="77777777" w:rsidR="004F23B2" w:rsidRPr="007F02A0" w:rsidRDefault="004F23B2" w:rsidP="00310435">
            <w:pPr>
              <w:suppressAutoHyphens/>
              <w:spacing w:after="0"/>
              <w:rPr>
                <w:rFonts w:ascii="Times New Roman" w:hAnsi="Times New Roman"/>
                <w:sz w:val="24"/>
                <w:szCs w:val="24"/>
                <w:lang w:val="en-US"/>
              </w:rPr>
            </w:pPr>
            <w:r w:rsidRPr="007F02A0">
              <w:rPr>
                <w:rFonts w:ascii="Times New Roman" w:hAnsi="Times New Roman"/>
                <w:sz w:val="24"/>
                <w:szCs w:val="24"/>
                <w:lang w:val="en-US"/>
              </w:rPr>
              <w:t>2</w:t>
            </w:r>
          </w:p>
        </w:tc>
      </w:tr>
      <w:tr w:rsidR="004F23B2" w:rsidRPr="007F02A0" w14:paraId="5FF143B2" w14:textId="77777777" w:rsidTr="005831FD">
        <w:tc>
          <w:tcPr>
            <w:tcW w:w="1179" w:type="pct"/>
            <w:vMerge/>
          </w:tcPr>
          <w:p w14:paraId="06B55A40" w14:textId="77777777" w:rsidR="004F23B2" w:rsidRPr="007F02A0" w:rsidRDefault="004F23B2" w:rsidP="00310435">
            <w:pPr>
              <w:spacing w:after="0"/>
              <w:rPr>
                <w:rFonts w:ascii="Times New Roman" w:hAnsi="Times New Roman"/>
                <w:b/>
                <w:bCs/>
                <w:sz w:val="24"/>
                <w:szCs w:val="24"/>
              </w:rPr>
            </w:pPr>
          </w:p>
        </w:tc>
        <w:tc>
          <w:tcPr>
            <w:tcW w:w="3163" w:type="pct"/>
          </w:tcPr>
          <w:p w14:paraId="76540E1B"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занятий и лабораторных работ</w:t>
            </w:r>
          </w:p>
        </w:tc>
        <w:tc>
          <w:tcPr>
            <w:tcW w:w="658" w:type="pct"/>
            <w:vAlign w:val="center"/>
          </w:tcPr>
          <w:p w14:paraId="11AE1F3E" w14:textId="77777777" w:rsidR="004F23B2" w:rsidRPr="007F02A0" w:rsidRDefault="004F23B2" w:rsidP="00310435">
            <w:pPr>
              <w:suppressAutoHyphens/>
              <w:spacing w:after="0"/>
              <w:jc w:val="center"/>
              <w:rPr>
                <w:rFonts w:ascii="Times New Roman" w:hAnsi="Times New Roman"/>
                <w:sz w:val="24"/>
                <w:szCs w:val="24"/>
              </w:rPr>
            </w:pPr>
            <w:r w:rsidRPr="007F02A0">
              <w:rPr>
                <w:rFonts w:ascii="Times New Roman" w:hAnsi="Times New Roman"/>
                <w:sz w:val="24"/>
                <w:szCs w:val="24"/>
              </w:rPr>
              <w:t>12</w:t>
            </w:r>
          </w:p>
        </w:tc>
      </w:tr>
      <w:tr w:rsidR="004F23B2" w:rsidRPr="007F02A0" w14:paraId="231D66CF" w14:textId="77777777" w:rsidTr="005831FD">
        <w:tc>
          <w:tcPr>
            <w:tcW w:w="1179" w:type="pct"/>
            <w:vMerge/>
          </w:tcPr>
          <w:p w14:paraId="45BEEA04" w14:textId="77777777" w:rsidR="004F23B2" w:rsidRPr="007F02A0" w:rsidRDefault="004F23B2" w:rsidP="00310435">
            <w:pPr>
              <w:spacing w:after="0"/>
              <w:rPr>
                <w:rFonts w:ascii="Times New Roman" w:hAnsi="Times New Roman"/>
                <w:b/>
                <w:bCs/>
                <w:sz w:val="24"/>
                <w:szCs w:val="24"/>
              </w:rPr>
            </w:pPr>
          </w:p>
        </w:tc>
        <w:tc>
          <w:tcPr>
            <w:tcW w:w="3163" w:type="pct"/>
          </w:tcPr>
          <w:p w14:paraId="482479F0"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sz w:val="24"/>
                <w:szCs w:val="24"/>
              </w:rPr>
              <w:t>Практическое занятие № 14</w:t>
            </w:r>
          </w:p>
          <w:p w14:paraId="3A66C7E7"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Измерение температуры тела. Оформление температурного листа. Уход за лихорадящим пациентом.</w:t>
            </w:r>
          </w:p>
          <w:p w14:paraId="140FA8FC"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Осуществление антропометрического</w:t>
            </w:r>
            <w:r w:rsidR="00F13493" w:rsidRPr="007F02A0">
              <w:rPr>
                <w:rFonts w:ascii="Times New Roman" w:hAnsi="Times New Roman"/>
                <w:sz w:val="24"/>
                <w:szCs w:val="24"/>
              </w:rPr>
              <w:t xml:space="preserve"> </w:t>
            </w:r>
            <w:r w:rsidRPr="007F02A0">
              <w:rPr>
                <w:rFonts w:ascii="Times New Roman" w:hAnsi="Times New Roman"/>
                <w:sz w:val="24"/>
                <w:szCs w:val="24"/>
              </w:rPr>
              <w:t>обследования пациента</w:t>
            </w:r>
          </w:p>
        </w:tc>
        <w:tc>
          <w:tcPr>
            <w:tcW w:w="658" w:type="pct"/>
            <w:vAlign w:val="center"/>
          </w:tcPr>
          <w:p w14:paraId="37D28AA3" w14:textId="77777777" w:rsidR="004F23B2" w:rsidRPr="007F02A0" w:rsidRDefault="004F23B2" w:rsidP="00310435">
            <w:pPr>
              <w:suppressAutoHyphens/>
              <w:spacing w:after="0"/>
              <w:jc w:val="center"/>
              <w:rPr>
                <w:rFonts w:ascii="Times New Roman" w:hAnsi="Times New Roman"/>
                <w:sz w:val="24"/>
                <w:szCs w:val="24"/>
              </w:rPr>
            </w:pPr>
            <w:r w:rsidRPr="007F02A0">
              <w:rPr>
                <w:rFonts w:ascii="Times New Roman" w:hAnsi="Times New Roman"/>
                <w:sz w:val="24"/>
                <w:szCs w:val="24"/>
              </w:rPr>
              <w:t>4</w:t>
            </w:r>
          </w:p>
        </w:tc>
      </w:tr>
      <w:tr w:rsidR="004F23B2" w:rsidRPr="007F02A0" w14:paraId="7244A7C5" w14:textId="77777777" w:rsidTr="005831FD">
        <w:tc>
          <w:tcPr>
            <w:tcW w:w="1179" w:type="pct"/>
            <w:vMerge/>
          </w:tcPr>
          <w:p w14:paraId="39FDD3A3" w14:textId="77777777" w:rsidR="004F23B2" w:rsidRPr="007F02A0" w:rsidRDefault="004F23B2" w:rsidP="00310435">
            <w:pPr>
              <w:spacing w:after="0"/>
              <w:rPr>
                <w:rFonts w:ascii="Times New Roman" w:hAnsi="Times New Roman"/>
                <w:b/>
                <w:bCs/>
                <w:sz w:val="24"/>
                <w:szCs w:val="24"/>
              </w:rPr>
            </w:pPr>
          </w:p>
        </w:tc>
        <w:tc>
          <w:tcPr>
            <w:tcW w:w="3163" w:type="pct"/>
          </w:tcPr>
          <w:p w14:paraId="59ACF625"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sz w:val="24"/>
                <w:szCs w:val="24"/>
              </w:rPr>
              <w:t>Практическое занятие № 15</w:t>
            </w:r>
          </w:p>
          <w:p w14:paraId="5B6BD2CA"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Исследование пульса и определение частоты дательных движений. Регистрация данных</w:t>
            </w:r>
          </w:p>
        </w:tc>
        <w:tc>
          <w:tcPr>
            <w:tcW w:w="658" w:type="pct"/>
            <w:vAlign w:val="center"/>
          </w:tcPr>
          <w:p w14:paraId="5282780F" w14:textId="77777777" w:rsidR="004F23B2" w:rsidRPr="007F02A0" w:rsidRDefault="004F23B2" w:rsidP="00310435">
            <w:pPr>
              <w:suppressAutoHyphens/>
              <w:spacing w:after="0"/>
              <w:jc w:val="center"/>
              <w:rPr>
                <w:rFonts w:ascii="Times New Roman" w:hAnsi="Times New Roman"/>
                <w:sz w:val="24"/>
                <w:szCs w:val="24"/>
              </w:rPr>
            </w:pPr>
            <w:r w:rsidRPr="007F02A0">
              <w:rPr>
                <w:rFonts w:ascii="Times New Roman" w:hAnsi="Times New Roman"/>
                <w:sz w:val="24"/>
                <w:szCs w:val="24"/>
              </w:rPr>
              <w:t>4</w:t>
            </w:r>
          </w:p>
        </w:tc>
      </w:tr>
      <w:tr w:rsidR="004F23B2" w:rsidRPr="007F02A0" w14:paraId="7C038D98" w14:textId="77777777" w:rsidTr="005831FD">
        <w:tc>
          <w:tcPr>
            <w:tcW w:w="1179" w:type="pct"/>
            <w:vMerge/>
          </w:tcPr>
          <w:p w14:paraId="4EE525FA" w14:textId="77777777" w:rsidR="004F23B2" w:rsidRPr="007F02A0" w:rsidRDefault="004F23B2" w:rsidP="00310435">
            <w:pPr>
              <w:spacing w:after="0"/>
              <w:rPr>
                <w:rFonts w:ascii="Times New Roman" w:hAnsi="Times New Roman"/>
                <w:b/>
                <w:bCs/>
                <w:sz w:val="24"/>
                <w:szCs w:val="24"/>
              </w:rPr>
            </w:pPr>
          </w:p>
        </w:tc>
        <w:tc>
          <w:tcPr>
            <w:tcW w:w="3163" w:type="pct"/>
          </w:tcPr>
          <w:p w14:paraId="47EED9F0"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sz w:val="24"/>
                <w:szCs w:val="24"/>
              </w:rPr>
              <w:t>Практическое занятие № 16</w:t>
            </w:r>
          </w:p>
          <w:p w14:paraId="312B982B"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sz w:val="24"/>
                <w:szCs w:val="24"/>
              </w:rPr>
              <w:t>Измерение артериального давления. Регистрация данных.</w:t>
            </w:r>
          </w:p>
        </w:tc>
        <w:tc>
          <w:tcPr>
            <w:tcW w:w="658" w:type="pct"/>
            <w:vAlign w:val="center"/>
          </w:tcPr>
          <w:p w14:paraId="70796423" w14:textId="77777777" w:rsidR="004F23B2" w:rsidRPr="007F02A0" w:rsidRDefault="004F23B2" w:rsidP="00310435">
            <w:pPr>
              <w:suppressAutoHyphens/>
              <w:spacing w:after="0"/>
              <w:jc w:val="center"/>
              <w:rPr>
                <w:rFonts w:ascii="Times New Roman" w:hAnsi="Times New Roman"/>
                <w:sz w:val="24"/>
                <w:szCs w:val="24"/>
              </w:rPr>
            </w:pPr>
            <w:r w:rsidRPr="007F02A0">
              <w:rPr>
                <w:rFonts w:ascii="Times New Roman" w:hAnsi="Times New Roman"/>
                <w:sz w:val="24"/>
                <w:szCs w:val="24"/>
              </w:rPr>
              <w:t>4</w:t>
            </w:r>
          </w:p>
        </w:tc>
      </w:tr>
      <w:tr w:rsidR="004F23B2" w:rsidRPr="007F02A0" w14:paraId="423F0E26" w14:textId="77777777" w:rsidTr="005831FD">
        <w:tc>
          <w:tcPr>
            <w:tcW w:w="1179" w:type="pct"/>
            <w:vMerge w:val="restart"/>
          </w:tcPr>
          <w:p w14:paraId="2F5BFC3A"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Тема 1.8.</w:t>
            </w:r>
          </w:p>
          <w:p w14:paraId="76E80838"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Сестринский уход за умирающим пациентом.</w:t>
            </w:r>
          </w:p>
        </w:tc>
        <w:tc>
          <w:tcPr>
            <w:tcW w:w="3163" w:type="pct"/>
          </w:tcPr>
          <w:p w14:paraId="3E9053AA"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41E67C65" w14:textId="77777777" w:rsidR="004F23B2" w:rsidRPr="007F02A0" w:rsidRDefault="004F23B2" w:rsidP="00310435">
            <w:pPr>
              <w:suppressAutoHyphens/>
              <w:spacing w:after="0"/>
              <w:jc w:val="center"/>
              <w:rPr>
                <w:rFonts w:ascii="Times New Roman" w:hAnsi="Times New Roman"/>
                <w:sz w:val="24"/>
                <w:szCs w:val="24"/>
              </w:rPr>
            </w:pPr>
            <w:r w:rsidRPr="007F02A0">
              <w:rPr>
                <w:rFonts w:ascii="Times New Roman" w:hAnsi="Times New Roman"/>
                <w:b/>
                <w:sz w:val="24"/>
                <w:szCs w:val="24"/>
              </w:rPr>
              <w:t>2</w:t>
            </w:r>
          </w:p>
        </w:tc>
      </w:tr>
      <w:tr w:rsidR="004F23B2" w:rsidRPr="007F02A0" w14:paraId="38A5A91D" w14:textId="77777777" w:rsidTr="005831FD">
        <w:tc>
          <w:tcPr>
            <w:tcW w:w="1179" w:type="pct"/>
            <w:vMerge/>
          </w:tcPr>
          <w:p w14:paraId="080EB162" w14:textId="77777777" w:rsidR="004F23B2" w:rsidRPr="007F02A0" w:rsidRDefault="004F23B2" w:rsidP="00310435">
            <w:pPr>
              <w:spacing w:after="0"/>
              <w:rPr>
                <w:rFonts w:ascii="Times New Roman" w:hAnsi="Times New Roman"/>
                <w:b/>
                <w:bCs/>
                <w:sz w:val="24"/>
                <w:szCs w:val="24"/>
              </w:rPr>
            </w:pPr>
          </w:p>
        </w:tc>
        <w:tc>
          <w:tcPr>
            <w:tcW w:w="3163" w:type="pct"/>
          </w:tcPr>
          <w:p w14:paraId="36B7AD75"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1.Процесс и стадии умирания человека, клинические признаки, основные симптомы в терминальной стадии заболевания, особенности сестринского ухода.</w:t>
            </w:r>
          </w:p>
          <w:p w14:paraId="3F862577"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2.признаки биологической смерти человека и процедуры, связанные с подготовкой тела умершего пациента к транспортировке.</w:t>
            </w:r>
          </w:p>
          <w:p w14:paraId="18581668"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sz w:val="24"/>
                <w:szCs w:val="24"/>
              </w:rPr>
              <w:t>3.Психология общения с пациентом, находящимся в терминальной стадии болезни, способы оказания психологической поддержки родственникам (законным представителям)</w:t>
            </w:r>
          </w:p>
        </w:tc>
        <w:tc>
          <w:tcPr>
            <w:tcW w:w="658" w:type="pct"/>
            <w:vAlign w:val="center"/>
          </w:tcPr>
          <w:p w14:paraId="066054E6" w14:textId="77777777" w:rsidR="004F23B2" w:rsidRPr="007F02A0" w:rsidRDefault="004F23B2" w:rsidP="00310435">
            <w:pPr>
              <w:suppressAutoHyphens/>
              <w:spacing w:after="0"/>
              <w:rPr>
                <w:rFonts w:ascii="Times New Roman" w:hAnsi="Times New Roman"/>
                <w:sz w:val="24"/>
                <w:szCs w:val="24"/>
                <w:lang w:val="en-US"/>
              </w:rPr>
            </w:pPr>
            <w:r w:rsidRPr="007F02A0">
              <w:rPr>
                <w:rFonts w:ascii="Times New Roman" w:hAnsi="Times New Roman"/>
                <w:sz w:val="24"/>
                <w:szCs w:val="24"/>
                <w:lang w:val="en-US"/>
              </w:rPr>
              <w:t>2</w:t>
            </w:r>
          </w:p>
        </w:tc>
      </w:tr>
      <w:tr w:rsidR="004F23B2" w:rsidRPr="007F02A0" w14:paraId="6313E8D6" w14:textId="77777777" w:rsidTr="005831FD">
        <w:tc>
          <w:tcPr>
            <w:tcW w:w="4342" w:type="pct"/>
            <w:gridSpan w:val="2"/>
          </w:tcPr>
          <w:p w14:paraId="465581CB"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Учебная практика раздела 1</w:t>
            </w:r>
          </w:p>
          <w:p w14:paraId="596134CB"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 xml:space="preserve">Виды работ </w:t>
            </w:r>
          </w:p>
          <w:p w14:paraId="013326BE" w14:textId="77777777" w:rsidR="004F23B2" w:rsidRPr="007F02A0" w:rsidRDefault="004F23B2" w:rsidP="00310435">
            <w:pPr>
              <w:numPr>
                <w:ilvl w:val="0"/>
                <w:numId w:val="27"/>
              </w:numPr>
              <w:spacing w:after="0"/>
              <w:rPr>
                <w:rFonts w:ascii="Times New Roman" w:hAnsi="Times New Roman"/>
                <w:b/>
                <w:sz w:val="24"/>
                <w:szCs w:val="24"/>
              </w:rPr>
            </w:pPr>
            <w:r w:rsidRPr="007F02A0">
              <w:rPr>
                <w:rFonts w:ascii="Times New Roman" w:hAnsi="Times New Roman"/>
                <w:sz w:val="24"/>
                <w:szCs w:val="24"/>
              </w:rPr>
              <w:t>Размещение и перемещение пациента в постели</w:t>
            </w:r>
          </w:p>
          <w:p w14:paraId="2261F615" w14:textId="77777777" w:rsidR="004F23B2" w:rsidRPr="007F02A0" w:rsidRDefault="004F23B2" w:rsidP="00310435">
            <w:pPr>
              <w:numPr>
                <w:ilvl w:val="0"/>
                <w:numId w:val="27"/>
              </w:numPr>
              <w:spacing w:after="0"/>
              <w:rPr>
                <w:rFonts w:ascii="Times New Roman" w:hAnsi="Times New Roman"/>
                <w:sz w:val="24"/>
                <w:szCs w:val="24"/>
              </w:rPr>
            </w:pPr>
            <w:r w:rsidRPr="007F02A0">
              <w:rPr>
                <w:rFonts w:ascii="Times New Roman" w:hAnsi="Times New Roman"/>
                <w:sz w:val="24"/>
                <w:szCs w:val="24"/>
              </w:rPr>
              <w:t>Проведение сестринского объективного обследования пациентов (измерение артериального давления, исследование пульса, подсчет дыхательных движений)</w:t>
            </w:r>
          </w:p>
          <w:p w14:paraId="232A39CE" w14:textId="77777777" w:rsidR="004F23B2" w:rsidRPr="007F02A0" w:rsidRDefault="004F23B2" w:rsidP="00310435">
            <w:pPr>
              <w:numPr>
                <w:ilvl w:val="0"/>
                <w:numId w:val="27"/>
              </w:numPr>
              <w:spacing w:after="0"/>
              <w:rPr>
                <w:rFonts w:ascii="Times New Roman" w:hAnsi="Times New Roman"/>
                <w:sz w:val="24"/>
                <w:szCs w:val="24"/>
              </w:rPr>
            </w:pPr>
            <w:r w:rsidRPr="007F02A0">
              <w:rPr>
                <w:rFonts w:ascii="Times New Roman" w:hAnsi="Times New Roman"/>
                <w:sz w:val="24"/>
                <w:szCs w:val="24"/>
              </w:rPr>
              <w:t>Осуществление личной гигиены тяжелобольного пациента</w:t>
            </w:r>
          </w:p>
          <w:p w14:paraId="25F85F54" w14:textId="77777777" w:rsidR="004F23B2" w:rsidRPr="007F02A0" w:rsidRDefault="004F23B2" w:rsidP="00310435">
            <w:pPr>
              <w:numPr>
                <w:ilvl w:val="0"/>
                <w:numId w:val="27"/>
              </w:numPr>
              <w:spacing w:after="0"/>
              <w:rPr>
                <w:rFonts w:ascii="Times New Roman" w:hAnsi="Times New Roman"/>
                <w:sz w:val="24"/>
                <w:szCs w:val="24"/>
              </w:rPr>
            </w:pPr>
            <w:r w:rsidRPr="007F02A0">
              <w:rPr>
                <w:rFonts w:ascii="Times New Roman" w:hAnsi="Times New Roman"/>
                <w:sz w:val="24"/>
                <w:szCs w:val="24"/>
              </w:rPr>
              <w:t>Кормление тяжелобольного пациента</w:t>
            </w:r>
          </w:p>
          <w:p w14:paraId="446DE049" w14:textId="77777777" w:rsidR="004F23B2" w:rsidRPr="007F02A0" w:rsidRDefault="004F23B2" w:rsidP="00310435">
            <w:pPr>
              <w:numPr>
                <w:ilvl w:val="0"/>
                <w:numId w:val="27"/>
              </w:numPr>
              <w:spacing w:after="0"/>
              <w:rPr>
                <w:rFonts w:ascii="Times New Roman" w:hAnsi="Times New Roman"/>
                <w:sz w:val="24"/>
                <w:szCs w:val="24"/>
              </w:rPr>
            </w:pPr>
            <w:r w:rsidRPr="007F02A0">
              <w:rPr>
                <w:rFonts w:ascii="Times New Roman" w:hAnsi="Times New Roman"/>
                <w:sz w:val="24"/>
                <w:szCs w:val="24"/>
              </w:rPr>
              <w:t>Оказание помощи при нарушениях физиологических потребностей</w:t>
            </w:r>
          </w:p>
          <w:p w14:paraId="46422CA5" w14:textId="77777777" w:rsidR="004F23B2" w:rsidRPr="007F02A0" w:rsidRDefault="004F23B2" w:rsidP="00310435">
            <w:pPr>
              <w:numPr>
                <w:ilvl w:val="0"/>
                <w:numId w:val="27"/>
              </w:numPr>
              <w:spacing w:after="0"/>
              <w:rPr>
                <w:rFonts w:ascii="Times New Roman" w:hAnsi="Times New Roman"/>
                <w:sz w:val="24"/>
                <w:szCs w:val="24"/>
              </w:rPr>
            </w:pPr>
            <w:r w:rsidRPr="007F02A0">
              <w:rPr>
                <w:rFonts w:ascii="Times New Roman" w:hAnsi="Times New Roman"/>
                <w:sz w:val="24"/>
                <w:szCs w:val="24"/>
              </w:rPr>
              <w:t>Проведение</w:t>
            </w:r>
            <w:r w:rsidR="00F13493" w:rsidRPr="007F02A0">
              <w:rPr>
                <w:rFonts w:ascii="Times New Roman" w:hAnsi="Times New Roman"/>
                <w:sz w:val="24"/>
                <w:szCs w:val="24"/>
              </w:rPr>
              <w:t xml:space="preserve"> </w:t>
            </w:r>
            <w:r w:rsidRPr="007F02A0">
              <w:rPr>
                <w:rFonts w:ascii="Times New Roman" w:hAnsi="Times New Roman"/>
                <w:sz w:val="24"/>
                <w:szCs w:val="24"/>
              </w:rPr>
              <w:t>простых физиотерапевтических процедур</w:t>
            </w:r>
          </w:p>
        </w:tc>
        <w:tc>
          <w:tcPr>
            <w:tcW w:w="658" w:type="pct"/>
            <w:vAlign w:val="center"/>
          </w:tcPr>
          <w:p w14:paraId="73B7891C" w14:textId="77777777" w:rsidR="004F23B2" w:rsidRPr="007F02A0" w:rsidRDefault="004F23B2" w:rsidP="00310435">
            <w:pPr>
              <w:suppressAutoHyphens/>
              <w:spacing w:after="0"/>
              <w:jc w:val="center"/>
              <w:rPr>
                <w:rFonts w:ascii="Times New Roman" w:hAnsi="Times New Roman"/>
                <w:b/>
                <w:sz w:val="24"/>
                <w:szCs w:val="24"/>
              </w:rPr>
            </w:pPr>
            <w:r w:rsidRPr="007F02A0">
              <w:rPr>
                <w:rFonts w:ascii="Times New Roman" w:hAnsi="Times New Roman"/>
                <w:b/>
                <w:sz w:val="24"/>
                <w:szCs w:val="24"/>
              </w:rPr>
              <w:t>36</w:t>
            </w:r>
          </w:p>
        </w:tc>
      </w:tr>
      <w:tr w:rsidR="004F23B2" w:rsidRPr="007F02A0" w14:paraId="63963A7E" w14:textId="77777777" w:rsidTr="005831FD">
        <w:tc>
          <w:tcPr>
            <w:tcW w:w="4342" w:type="pct"/>
            <w:gridSpan w:val="2"/>
          </w:tcPr>
          <w:p w14:paraId="0DD848B7"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bCs/>
                <w:sz w:val="24"/>
                <w:szCs w:val="24"/>
              </w:rPr>
              <w:t>Производственная практика раздела 1</w:t>
            </w:r>
            <w:r w:rsidRPr="007F02A0">
              <w:rPr>
                <w:rFonts w:ascii="Times New Roman" w:hAnsi="Times New Roman"/>
                <w:b/>
                <w:sz w:val="24"/>
                <w:szCs w:val="24"/>
              </w:rPr>
              <w:t xml:space="preserve"> </w:t>
            </w:r>
          </w:p>
          <w:p w14:paraId="3D6A4855"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 xml:space="preserve">Виды работ </w:t>
            </w:r>
          </w:p>
          <w:p w14:paraId="3165B308" w14:textId="77777777" w:rsidR="004F23B2" w:rsidRPr="007F02A0" w:rsidRDefault="004F23B2" w:rsidP="00310435">
            <w:pPr>
              <w:numPr>
                <w:ilvl w:val="0"/>
                <w:numId w:val="28"/>
              </w:numPr>
              <w:spacing w:after="0"/>
              <w:rPr>
                <w:rFonts w:ascii="Times New Roman" w:hAnsi="Times New Roman"/>
                <w:sz w:val="24"/>
                <w:szCs w:val="24"/>
              </w:rPr>
            </w:pPr>
            <w:r w:rsidRPr="007F02A0">
              <w:rPr>
                <w:rFonts w:ascii="Times New Roman" w:hAnsi="Times New Roman"/>
                <w:sz w:val="24"/>
                <w:szCs w:val="24"/>
              </w:rPr>
              <w:t>Транспортировка пациента на процедуры</w:t>
            </w:r>
          </w:p>
          <w:p w14:paraId="2591FEB1" w14:textId="77777777" w:rsidR="004F23B2" w:rsidRPr="007F02A0" w:rsidRDefault="004F23B2" w:rsidP="00310435">
            <w:pPr>
              <w:numPr>
                <w:ilvl w:val="0"/>
                <w:numId w:val="28"/>
              </w:numPr>
              <w:spacing w:after="0"/>
              <w:rPr>
                <w:rFonts w:ascii="Times New Roman" w:hAnsi="Times New Roman"/>
                <w:b/>
                <w:sz w:val="24"/>
                <w:szCs w:val="24"/>
              </w:rPr>
            </w:pPr>
            <w:r w:rsidRPr="007F02A0">
              <w:rPr>
                <w:rFonts w:ascii="Times New Roman" w:hAnsi="Times New Roman"/>
                <w:sz w:val="24"/>
                <w:szCs w:val="24"/>
              </w:rPr>
              <w:t>Размещение и перемещение пациента в постели</w:t>
            </w:r>
          </w:p>
          <w:p w14:paraId="6CE49C66" w14:textId="77777777" w:rsidR="004F23B2" w:rsidRPr="007F02A0" w:rsidRDefault="004F23B2" w:rsidP="00310435">
            <w:pPr>
              <w:numPr>
                <w:ilvl w:val="0"/>
                <w:numId w:val="28"/>
              </w:numPr>
              <w:spacing w:after="0"/>
              <w:rPr>
                <w:rFonts w:ascii="Times New Roman" w:hAnsi="Times New Roman"/>
                <w:sz w:val="24"/>
                <w:szCs w:val="24"/>
              </w:rPr>
            </w:pPr>
            <w:r w:rsidRPr="007F02A0">
              <w:rPr>
                <w:rFonts w:ascii="Times New Roman" w:hAnsi="Times New Roman"/>
                <w:sz w:val="24"/>
                <w:szCs w:val="24"/>
              </w:rPr>
              <w:t>Проведение сестринского объективного обследования пациентов (измерение температуры)</w:t>
            </w:r>
          </w:p>
          <w:p w14:paraId="1950D591" w14:textId="77777777" w:rsidR="004F23B2" w:rsidRPr="007F02A0" w:rsidRDefault="004F23B2" w:rsidP="00310435">
            <w:pPr>
              <w:numPr>
                <w:ilvl w:val="0"/>
                <w:numId w:val="28"/>
              </w:numPr>
              <w:spacing w:after="0"/>
              <w:rPr>
                <w:rFonts w:ascii="Times New Roman" w:hAnsi="Times New Roman"/>
                <w:sz w:val="24"/>
                <w:szCs w:val="24"/>
              </w:rPr>
            </w:pPr>
            <w:r w:rsidRPr="007F02A0">
              <w:rPr>
                <w:rFonts w:ascii="Times New Roman" w:hAnsi="Times New Roman"/>
                <w:sz w:val="24"/>
                <w:szCs w:val="24"/>
              </w:rPr>
              <w:t>Осуществление личной гигиены тяжелобольного пациента</w:t>
            </w:r>
          </w:p>
          <w:p w14:paraId="4D1DCD5A" w14:textId="77777777" w:rsidR="004F23B2" w:rsidRPr="007F02A0" w:rsidRDefault="004F23B2" w:rsidP="00310435">
            <w:pPr>
              <w:numPr>
                <w:ilvl w:val="0"/>
                <w:numId w:val="28"/>
              </w:numPr>
              <w:spacing w:after="0"/>
              <w:rPr>
                <w:rFonts w:ascii="Times New Roman" w:hAnsi="Times New Roman"/>
                <w:sz w:val="24"/>
                <w:szCs w:val="24"/>
              </w:rPr>
            </w:pPr>
            <w:r w:rsidRPr="007F02A0">
              <w:rPr>
                <w:rFonts w:ascii="Times New Roman" w:hAnsi="Times New Roman"/>
                <w:sz w:val="24"/>
                <w:szCs w:val="24"/>
              </w:rPr>
              <w:t>Кормление тяжелобольного пациента</w:t>
            </w:r>
          </w:p>
          <w:p w14:paraId="0B5BDFF2" w14:textId="77777777" w:rsidR="004F23B2" w:rsidRPr="007F02A0" w:rsidRDefault="004F23B2" w:rsidP="00310435">
            <w:pPr>
              <w:numPr>
                <w:ilvl w:val="0"/>
                <w:numId w:val="28"/>
              </w:numPr>
              <w:spacing w:after="0"/>
              <w:rPr>
                <w:rFonts w:ascii="Times New Roman" w:hAnsi="Times New Roman"/>
                <w:sz w:val="24"/>
                <w:szCs w:val="24"/>
              </w:rPr>
            </w:pPr>
            <w:r w:rsidRPr="007F02A0">
              <w:rPr>
                <w:rFonts w:ascii="Times New Roman" w:hAnsi="Times New Roman"/>
                <w:sz w:val="24"/>
                <w:szCs w:val="24"/>
              </w:rPr>
              <w:t>Консультирование пациентов и их родственников (законных представителей) по вопросам личной гигиены тяжелобольного пациента</w:t>
            </w:r>
          </w:p>
        </w:tc>
        <w:tc>
          <w:tcPr>
            <w:tcW w:w="658" w:type="pct"/>
            <w:vAlign w:val="center"/>
          </w:tcPr>
          <w:p w14:paraId="5EAB101E" w14:textId="77777777" w:rsidR="004F23B2" w:rsidRPr="007F02A0" w:rsidRDefault="004F23B2" w:rsidP="00310435">
            <w:pPr>
              <w:suppressAutoHyphens/>
              <w:spacing w:after="0"/>
              <w:jc w:val="center"/>
              <w:rPr>
                <w:rFonts w:ascii="Times New Roman" w:hAnsi="Times New Roman"/>
                <w:b/>
                <w:sz w:val="24"/>
                <w:szCs w:val="24"/>
              </w:rPr>
            </w:pPr>
            <w:r w:rsidRPr="007F02A0">
              <w:rPr>
                <w:rFonts w:ascii="Times New Roman" w:hAnsi="Times New Roman"/>
                <w:b/>
                <w:sz w:val="24"/>
                <w:szCs w:val="24"/>
              </w:rPr>
              <w:t>36</w:t>
            </w:r>
          </w:p>
        </w:tc>
      </w:tr>
      <w:tr w:rsidR="004F23B2" w:rsidRPr="007F02A0" w14:paraId="155CEF5A" w14:textId="77777777" w:rsidTr="00145C97">
        <w:trPr>
          <w:trHeight w:val="398"/>
        </w:trPr>
        <w:tc>
          <w:tcPr>
            <w:tcW w:w="4342" w:type="pct"/>
            <w:gridSpan w:val="2"/>
          </w:tcPr>
          <w:p w14:paraId="154EEDAF"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bCs/>
                <w:sz w:val="24"/>
                <w:szCs w:val="24"/>
              </w:rPr>
              <w:t>Раздел</w:t>
            </w:r>
            <w:r w:rsidR="00F13493" w:rsidRPr="007F02A0">
              <w:rPr>
                <w:rFonts w:ascii="Times New Roman" w:hAnsi="Times New Roman"/>
                <w:b/>
                <w:bCs/>
                <w:sz w:val="24"/>
                <w:szCs w:val="24"/>
              </w:rPr>
              <w:t xml:space="preserve"> </w:t>
            </w:r>
            <w:r w:rsidRPr="007F02A0">
              <w:rPr>
                <w:rFonts w:ascii="Times New Roman" w:hAnsi="Times New Roman"/>
                <w:b/>
                <w:bCs/>
                <w:sz w:val="24"/>
                <w:szCs w:val="24"/>
              </w:rPr>
              <w:t>2. Сестринский</w:t>
            </w:r>
            <w:r w:rsidRPr="007F02A0">
              <w:rPr>
                <w:rFonts w:ascii="Times New Roman" w:hAnsi="Times New Roman"/>
                <w:b/>
                <w:sz w:val="24"/>
                <w:szCs w:val="24"/>
              </w:rPr>
              <w:t xml:space="preserve"> уход за пациентами при заболеваниях терапевтического профиля</w:t>
            </w:r>
          </w:p>
        </w:tc>
        <w:tc>
          <w:tcPr>
            <w:tcW w:w="658" w:type="pct"/>
            <w:vAlign w:val="center"/>
          </w:tcPr>
          <w:p w14:paraId="10011A5C" w14:textId="77777777" w:rsidR="004F23B2" w:rsidRPr="007F02A0" w:rsidRDefault="004F23B2" w:rsidP="00310435">
            <w:pPr>
              <w:spacing w:after="0"/>
              <w:jc w:val="center"/>
              <w:rPr>
                <w:rFonts w:ascii="Times New Roman" w:hAnsi="Times New Roman"/>
                <w:b/>
                <w:sz w:val="24"/>
                <w:szCs w:val="24"/>
              </w:rPr>
            </w:pPr>
            <w:r w:rsidRPr="007F02A0">
              <w:rPr>
                <w:rFonts w:ascii="Times New Roman" w:hAnsi="Times New Roman"/>
                <w:b/>
                <w:sz w:val="24"/>
                <w:szCs w:val="24"/>
              </w:rPr>
              <w:t>298/232</w:t>
            </w:r>
          </w:p>
        </w:tc>
      </w:tr>
      <w:tr w:rsidR="004F23B2" w:rsidRPr="007F02A0" w14:paraId="1EFD7750" w14:textId="77777777" w:rsidTr="005831FD">
        <w:trPr>
          <w:trHeight w:val="651"/>
        </w:trPr>
        <w:tc>
          <w:tcPr>
            <w:tcW w:w="4342" w:type="pct"/>
            <w:gridSpan w:val="2"/>
          </w:tcPr>
          <w:p w14:paraId="2956FE74"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 xml:space="preserve">МДК 04.02. </w:t>
            </w:r>
            <w:r w:rsidRPr="007F02A0">
              <w:rPr>
                <w:rFonts w:ascii="Times New Roman" w:hAnsi="Times New Roman"/>
                <w:b/>
                <w:sz w:val="24"/>
                <w:szCs w:val="24"/>
              </w:rPr>
              <w:t>Сестринский уход и реабилитация пациентов терапевтического профиля разных возрастных групп</w:t>
            </w:r>
          </w:p>
        </w:tc>
        <w:tc>
          <w:tcPr>
            <w:tcW w:w="658" w:type="pct"/>
            <w:vAlign w:val="center"/>
          </w:tcPr>
          <w:p w14:paraId="096C68CF" w14:textId="77777777" w:rsidR="004F23B2" w:rsidRPr="007F02A0" w:rsidRDefault="004F23B2" w:rsidP="00310435">
            <w:pPr>
              <w:spacing w:after="0"/>
              <w:jc w:val="center"/>
              <w:rPr>
                <w:rFonts w:ascii="Times New Roman" w:hAnsi="Times New Roman"/>
                <w:b/>
                <w:sz w:val="24"/>
                <w:szCs w:val="24"/>
              </w:rPr>
            </w:pPr>
            <w:r w:rsidRPr="007F02A0">
              <w:rPr>
                <w:rFonts w:ascii="Times New Roman" w:hAnsi="Times New Roman"/>
                <w:b/>
                <w:sz w:val="24"/>
                <w:szCs w:val="24"/>
              </w:rPr>
              <w:t>154</w:t>
            </w:r>
            <w:r w:rsidR="003E73D7" w:rsidRPr="007F02A0">
              <w:rPr>
                <w:rFonts w:ascii="Times New Roman" w:hAnsi="Times New Roman"/>
                <w:b/>
                <w:sz w:val="24"/>
                <w:szCs w:val="24"/>
              </w:rPr>
              <w:t>/78</w:t>
            </w:r>
          </w:p>
        </w:tc>
      </w:tr>
      <w:tr w:rsidR="004F23B2" w:rsidRPr="007F02A0" w14:paraId="413275DC" w14:textId="77777777" w:rsidTr="005831FD">
        <w:tc>
          <w:tcPr>
            <w:tcW w:w="1179" w:type="pct"/>
            <w:vMerge w:val="restart"/>
          </w:tcPr>
          <w:p w14:paraId="7CD6EEAF"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 xml:space="preserve">Тема 2.1. </w:t>
            </w:r>
          </w:p>
          <w:p w14:paraId="5C8F995F"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Медикаментозная терапия в сестринской практике</w:t>
            </w:r>
          </w:p>
        </w:tc>
        <w:tc>
          <w:tcPr>
            <w:tcW w:w="3163" w:type="pct"/>
          </w:tcPr>
          <w:p w14:paraId="0BFBBDA3"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bCs/>
                <w:sz w:val="24"/>
                <w:szCs w:val="24"/>
              </w:rPr>
              <w:t xml:space="preserve">Содержание </w:t>
            </w:r>
          </w:p>
        </w:tc>
        <w:tc>
          <w:tcPr>
            <w:tcW w:w="658" w:type="pct"/>
            <w:vAlign w:val="center"/>
          </w:tcPr>
          <w:p w14:paraId="53A6CDD0" w14:textId="77777777" w:rsidR="004F23B2" w:rsidRPr="007F02A0" w:rsidRDefault="004F23B2" w:rsidP="00310435">
            <w:pPr>
              <w:spacing w:after="0"/>
              <w:jc w:val="center"/>
              <w:rPr>
                <w:rFonts w:ascii="Times New Roman" w:hAnsi="Times New Roman"/>
                <w:b/>
                <w:sz w:val="24"/>
                <w:szCs w:val="24"/>
              </w:rPr>
            </w:pPr>
            <w:r w:rsidRPr="007F02A0">
              <w:rPr>
                <w:rFonts w:ascii="Times New Roman" w:hAnsi="Times New Roman"/>
                <w:b/>
                <w:sz w:val="24"/>
                <w:szCs w:val="24"/>
              </w:rPr>
              <w:t>14</w:t>
            </w:r>
          </w:p>
        </w:tc>
      </w:tr>
      <w:tr w:rsidR="004F23B2" w:rsidRPr="007F02A0" w14:paraId="1AE3D641" w14:textId="77777777" w:rsidTr="005831FD">
        <w:tc>
          <w:tcPr>
            <w:tcW w:w="1179" w:type="pct"/>
            <w:vMerge/>
          </w:tcPr>
          <w:p w14:paraId="47E055D5" w14:textId="77777777" w:rsidR="004F23B2" w:rsidRPr="007F02A0" w:rsidRDefault="004F23B2" w:rsidP="00310435">
            <w:pPr>
              <w:spacing w:after="0"/>
              <w:rPr>
                <w:rFonts w:ascii="Times New Roman" w:hAnsi="Times New Roman"/>
                <w:b/>
                <w:bCs/>
                <w:sz w:val="24"/>
                <w:szCs w:val="24"/>
              </w:rPr>
            </w:pPr>
          </w:p>
        </w:tc>
        <w:tc>
          <w:tcPr>
            <w:tcW w:w="3163" w:type="pct"/>
          </w:tcPr>
          <w:p w14:paraId="0449AF37"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1.Способы и правила введения лекарственных препаратов, инфузионных сред.</w:t>
            </w:r>
          </w:p>
          <w:p w14:paraId="19D37480"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2.Порядок и правила учета, хранения и применения лекарственных препаратов, этилового спирта, спиртсодержащих препаратов, инфузионных сред.</w:t>
            </w:r>
          </w:p>
          <w:p w14:paraId="602909B8"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3.Побочные эффекты, виды реакций и осложнений лекарственной терапии, меры профилактики и оказания медицинской помощи в неотложной форме.</w:t>
            </w:r>
          </w:p>
          <w:p w14:paraId="2166D307"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4. Выписка требований на лекарственные средства и порядок получения их из аптеки.</w:t>
            </w:r>
          </w:p>
          <w:p w14:paraId="00BA7EB3"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5. Выписка, учет и хранение наркотических и сильнодействующих лекарственных средств</w:t>
            </w:r>
          </w:p>
        </w:tc>
        <w:tc>
          <w:tcPr>
            <w:tcW w:w="658" w:type="pct"/>
            <w:vAlign w:val="center"/>
          </w:tcPr>
          <w:p w14:paraId="0D9B53A0" w14:textId="77777777" w:rsidR="004F23B2" w:rsidRPr="007F02A0" w:rsidRDefault="004F23B2" w:rsidP="00310435">
            <w:pPr>
              <w:spacing w:after="0"/>
              <w:rPr>
                <w:rFonts w:ascii="Times New Roman" w:hAnsi="Times New Roman"/>
                <w:sz w:val="24"/>
                <w:szCs w:val="24"/>
                <w:lang w:val="en-US"/>
              </w:rPr>
            </w:pPr>
            <w:r w:rsidRPr="007F02A0">
              <w:rPr>
                <w:rFonts w:ascii="Times New Roman" w:hAnsi="Times New Roman"/>
                <w:sz w:val="24"/>
                <w:szCs w:val="24"/>
                <w:lang w:val="en-US"/>
              </w:rPr>
              <w:t>2</w:t>
            </w:r>
          </w:p>
        </w:tc>
      </w:tr>
      <w:tr w:rsidR="004F23B2" w:rsidRPr="007F02A0" w14:paraId="5B336FA1" w14:textId="77777777" w:rsidTr="005831FD">
        <w:tc>
          <w:tcPr>
            <w:tcW w:w="1179" w:type="pct"/>
            <w:vMerge/>
          </w:tcPr>
          <w:p w14:paraId="319F3246" w14:textId="77777777" w:rsidR="004F23B2" w:rsidRPr="007F02A0" w:rsidRDefault="004F23B2" w:rsidP="00310435">
            <w:pPr>
              <w:spacing w:after="0"/>
              <w:rPr>
                <w:rFonts w:ascii="Times New Roman" w:hAnsi="Times New Roman"/>
                <w:b/>
                <w:bCs/>
                <w:sz w:val="24"/>
                <w:szCs w:val="24"/>
              </w:rPr>
            </w:pPr>
          </w:p>
        </w:tc>
        <w:tc>
          <w:tcPr>
            <w:tcW w:w="3163" w:type="pct"/>
          </w:tcPr>
          <w:p w14:paraId="43588188"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658" w:type="pct"/>
            <w:vAlign w:val="center"/>
          </w:tcPr>
          <w:p w14:paraId="356E1549" w14:textId="77777777" w:rsidR="004F23B2" w:rsidRPr="007F02A0" w:rsidRDefault="004F23B2" w:rsidP="00310435">
            <w:pPr>
              <w:spacing w:after="0"/>
              <w:jc w:val="center"/>
              <w:rPr>
                <w:rFonts w:ascii="Times New Roman" w:hAnsi="Times New Roman"/>
                <w:sz w:val="24"/>
                <w:szCs w:val="24"/>
              </w:rPr>
            </w:pPr>
            <w:r w:rsidRPr="007F02A0">
              <w:rPr>
                <w:rFonts w:ascii="Times New Roman" w:hAnsi="Times New Roman"/>
                <w:sz w:val="24"/>
                <w:szCs w:val="24"/>
              </w:rPr>
              <w:t>12</w:t>
            </w:r>
          </w:p>
        </w:tc>
      </w:tr>
      <w:tr w:rsidR="004F23B2" w:rsidRPr="007F02A0" w14:paraId="7DE894A6" w14:textId="77777777" w:rsidTr="005831FD">
        <w:tc>
          <w:tcPr>
            <w:tcW w:w="1179" w:type="pct"/>
            <w:vMerge/>
          </w:tcPr>
          <w:p w14:paraId="5F4E52B8" w14:textId="77777777" w:rsidR="004F23B2" w:rsidRPr="007F02A0" w:rsidRDefault="004F23B2" w:rsidP="00310435">
            <w:pPr>
              <w:spacing w:after="0"/>
              <w:rPr>
                <w:rFonts w:ascii="Times New Roman" w:hAnsi="Times New Roman"/>
                <w:b/>
                <w:bCs/>
                <w:sz w:val="24"/>
                <w:szCs w:val="24"/>
              </w:rPr>
            </w:pPr>
          </w:p>
        </w:tc>
        <w:tc>
          <w:tcPr>
            <w:tcW w:w="3163" w:type="pct"/>
          </w:tcPr>
          <w:p w14:paraId="5AC857E0"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sz w:val="24"/>
                <w:szCs w:val="24"/>
              </w:rPr>
              <w:t>Практическое занятие № 1</w:t>
            </w:r>
          </w:p>
          <w:p w14:paraId="52E00FF4"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 xml:space="preserve">Парентеральный путь введения лекарственных препаратов. Виды шприцев и игл. Выбор объема шприца и размера иглы для различных видов инъекций. </w:t>
            </w:r>
          </w:p>
          <w:p w14:paraId="78D0ECD6"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Набор лекарственных средств из ампулы и флакона.</w:t>
            </w:r>
          </w:p>
          <w:p w14:paraId="021ACED9"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Внутрикожный, подкожный и внутримышечный пути введения лекарственных средств. Анатомические области введения. Профилактика осложнений.</w:t>
            </w:r>
          </w:p>
          <w:p w14:paraId="597E0D1C"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Выполнение манипуляций на фантоме.</w:t>
            </w:r>
          </w:p>
        </w:tc>
        <w:tc>
          <w:tcPr>
            <w:tcW w:w="658" w:type="pct"/>
            <w:vAlign w:val="center"/>
          </w:tcPr>
          <w:p w14:paraId="53C9C071" w14:textId="77777777" w:rsidR="004F23B2" w:rsidRPr="007F02A0" w:rsidRDefault="004F23B2" w:rsidP="00310435">
            <w:pPr>
              <w:spacing w:after="0"/>
              <w:jc w:val="center"/>
              <w:rPr>
                <w:rFonts w:ascii="Times New Roman" w:hAnsi="Times New Roman"/>
                <w:sz w:val="24"/>
                <w:szCs w:val="24"/>
              </w:rPr>
            </w:pPr>
            <w:r w:rsidRPr="007F02A0">
              <w:rPr>
                <w:rFonts w:ascii="Times New Roman" w:hAnsi="Times New Roman"/>
                <w:sz w:val="24"/>
                <w:szCs w:val="24"/>
              </w:rPr>
              <w:t>6</w:t>
            </w:r>
          </w:p>
        </w:tc>
      </w:tr>
      <w:tr w:rsidR="004F23B2" w:rsidRPr="007F02A0" w14:paraId="24EA553D" w14:textId="77777777" w:rsidTr="005831FD">
        <w:tc>
          <w:tcPr>
            <w:tcW w:w="1179" w:type="pct"/>
            <w:vMerge/>
          </w:tcPr>
          <w:p w14:paraId="5E9BB032" w14:textId="77777777" w:rsidR="004F23B2" w:rsidRPr="007F02A0" w:rsidRDefault="004F23B2" w:rsidP="00310435">
            <w:pPr>
              <w:spacing w:after="0"/>
              <w:rPr>
                <w:rFonts w:ascii="Times New Roman" w:hAnsi="Times New Roman"/>
                <w:b/>
                <w:bCs/>
                <w:sz w:val="24"/>
                <w:szCs w:val="24"/>
              </w:rPr>
            </w:pPr>
          </w:p>
        </w:tc>
        <w:tc>
          <w:tcPr>
            <w:tcW w:w="3163" w:type="pct"/>
          </w:tcPr>
          <w:p w14:paraId="15C34CCD"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sz w:val="24"/>
                <w:szCs w:val="24"/>
              </w:rPr>
              <w:t>Практическое занятие № 2</w:t>
            </w:r>
          </w:p>
          <w:p w14:paraId="006617C3" w14:textId="77777777" w:rsidR="00DF61CD" w:rsidRPr="007F02A0" w:rsidRDefault="004F23B2" w:rsidP="00310435">
            <w:pPr>
              <w:spacing w:after="0"/>
              <w:rPr>
                <w:rFonts w:ascii="Times New Roman" w:hAnsi="Times New Roman"/>
                <w:sz w:val="24"/>
                <w:szCs w:val="24"/>
              </w:rPr>
            </w:pPr>
            <w:r w:rsidRPr="007F02A0">
              <w:rPr>
                <w:rFonts w:ascii="Times New Roman" w:hAnsi="Times New Roman"/>
                <w:sz w:val="24"/>
                <w:szCs w:val="24"/>
              </w:rPr>
              <w:t xml:space="preserve">Парентеральный путь введения лекарственных препаратов: внутривенный. </w:t>
            </w:r>
          </w:p>
          <w:p w14:paraId="67AA4BA9"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Возможные осложнения их профилактика.</w:t>
            </w:r>
          </w:p>
          <w:p w14:paraId="0B25789A"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Заполнение системы для внутривенного капельного введения инфузионных сред. Возможные осложнения, их профилактика.</w:t>
            </w:r>
          </w:p>
          <w:p w14:paraId="37906484"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Забор крови с помощью вакуумной системы. Техника безопасности.</w:t>
            </w:r>
          </w:p>
        </w:tc>
        <w:tc>
          <w:tcPr>
            <w:tcW w:w="658" w:type="pct"/>
            <w:vAlign w:val="center"/>
          </w:tcPr>
          <w:p w14:paraId="396CFB1D" w14:textId="77777777" w:rsidR="004F23B2" w:rsidRPr="007F02A0" w:rsidRDefault="004F23B2" w:rsidP="00310435">
            <w:pPr>
              <w:spacing w:after="0"/>
              <w:jc w:val="center"/>
              <w:rPr>
                <w:rFonts w:ascii="Times New Roman" w:hAnsi="Times New Roman"/>
                <w:sz w:val="24"/>
                <w:szCs w:val="24"/>
              </w:rPr>
            </w:pPr>
            <w:r w:rsidRPr="007F02A0">
              <w:rPr>
                <w:rFonts w:ascii="Times New Roman" w:hAnsi="Times New Roman"/>
                <w:sz w:val="24"/>
                <w:szCs w:val="24"/>
              </w:rPr>
              <w:t>6</w:t>
            </w:r>
          </w:p>
        </w:tc>
      </w:tr>
      <w:tr w:rsidR="004F23B2" w:rsidRPr="007F02A0" w14:paraId="68644409" w14:textId="77777777" w:rsidTr="005831FD">
        <w:tc>
          <w:tcPr>
            <w:tcW w:w="1179" w:type="pct"/>
            <w:vMerge w:val="restart"/>
          </w:tcPr>
          <w:p w14:paraId="4CD4C67F"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 xml:space="preserve">Тема 2.2. </w:t>
            </w:r>
          </w:p>
          <w:p w14:paraId="19CFDEF7"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Сестринский уход за пациентами при заболеваниях органов дыхательной системы</w:t>
            </w:r>
          </w:p>
        </w:tc>
        <w:tc>
          <w:tcPr>
            <w:tcW w:w="3163" w:type="pct"/>
          </w:tcPr>
          <w:p w14:paraId="56A961A0"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bCs/>
                <w:sz w:val="24"/>
                <w:szCs w:val="24"/>
              </w:rPr>
              <w:t xml:space="preserve">Содержание </w:t>
            </w:r>
          </w:p>
        </w:tc>
        <w:tc>
          <w:tcPr>
            <w:tcW w:w="658" w:type="pct"/>
            <w:vAlign w:val="center"/>
          </w:tcPr>
          <w:p w14:paraId="3B13244C" w14:textId="77777777" w:rsidR="004F23B2" w:rsidRPr="007F02A0" w:rsidRDefault="004F23B2" w:rsidP="00310435">
            <w:pPr>
              <w:spacing w:after="0"/>
              <w:jc w:val="center"/>
              <w:rPr>
                <w:rFonts w:ascii="Times New Roman" w:hAnsi="Times New Roman"/>
                <w:b/>
                <w:sz w:val="24"/>
                <w:szCs w:val="24"/>
              </w:rPr>
            </w:pPr>
            <w:r w:rsidRPr="007F02A0">
              <w:rPr>
                <w:rFonts w:ascii="Times New Roman" w:hAnsi="Times New Roman"/>
                <w:b/>
                <w:sz w:val="24"/>
                <w:szCs w:val="24"/>
              </w:rPr>
              <w:t>8</w:t>
            </w:r>
          </w:p>
        </w:tc>
      </w:tr>
      <w:tr w:rsidR="004F23B2" w:rsidRPr="007F02A0" w14:paraId="0F799FFC" w14:textId="77777777" w:rsidTr="005831FD">
        <w:tc>
          <w:tcPr>
            <w:tcW w:w="1179" w:type="pct"/>
            <w:vMerge/>
          </w:tcPr>
          <w:p w14:paraId="6992F199" w14:textId="77777777" w:rsidR="004F23B2" w:rsidRPr="007F02A0" w:rsidRDefault="004F23B2" w:rsidP="00310435">
            <w:pPr>
              <w:spacing w:after="0"/>
              <w:rPr>
                <w:rFonts w:ascii="Times New Roman" w:hAnsi="Times New Roman"/>
                <w:b/>
                <w:bCs/>
                <w:sz w:val="24"/>
                <w:szCs w:val="24"/>
              </w:rPr>
            </w:pPr>
          </w:p>
        </w:tc>
        <w:tc>
          <w:tcPr>
            <w:tcW w:w="3163" w:type="pct"/>
          </w:tcPr>
          <w:p w14:paraId="454B5CBD"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1.Причины и способствующие факторы. Клинические проявления, проблемы пациента кашель сухой и влажный, одышка, удушье, лихорадка, кровохарканье и др.), возможные осложнения.</w:t>
            </w:r>
          </w:p>
          <w:p w14:paraId="7731968C"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 xml:space="preserve">2.Методы диагностики заболеваний дыхательной системы. </w:t>
            </w:r>
          </w:p>
          <w:p w14:paraId="44697B89"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3.Правила и порядок подготовки пациента к диагностическим процедурам. Правила сбора мокроты для исследования в лаборатории</w:t>
            </w:r>
            <w:r w:rsidR="00DF61CD" w:rsidRPr="007F02A0">
              <w:rPr>
                <w:rFonts w:ascii="Times New Roman" w:hAnsi="Times New Roman"/>
                <w:sz w:val="24"/>
                <w:szCs w:val="24"/>
              </w:rPr>
              <w:t xml:space="preserve"> (на микобактерии туберкулеза, общий анализ мокро</w:t>
            </w:r>
            <w:r w:rsidRPr="007F02A0">
              <w:rPr>
                <w:rFonts w:ascii="Times New Roman" w:hAnsi="Times New Roman"/>
                <w:sz w:val="24"/>
                <w:szCs w:val="24"/>
              </w:rPr>
              <w:t>.</w:t>
            </w:r>
          </w:p>
          <w:p w14:paraId="1DB50838"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4.Особенности сестринского ухода за пациентами (создание удобного положения, дренаж положением и т.д.).</w:t>
            </w:r>
          </w:p>
          <w:p w14:paraId="450910D4"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5.Порядок и правила применения лекарственных средств при заболеваниях органов дыхательной системы.</w:t>
            </w:r>
          </w:p>
          <w:p w14:paraId="07D76F9C"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6.Особенности лечебного питания.</w:t>
            </w:r>
          </w:p>
          <w:p w14:paraId="6EE157EF"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7.Клинические признаки внезапных острых заболеваний, обострений хронических заболеваний, правила оказания неотложной помощи</w:t>
            </w:r>
          </w:p>
        </w:tc>
        <w:tc>
          <w:tcPr>
            <w:tcW w:w="658" w:type="pct"/>
            <w:vAlign w:val="center"/>
          </w:tcPr>
          <w:p w14:paraId="55F768BB" w14:textId="77777777" w:rsidR="004F23B2" w:rsidRPr="007F02A0" w:rsidRDefault="004F23B2" w:rsidP="00310435">
            <w:pPr>
              <w:spacing w:after="0"/>
              <w:rPr>
                <w:rFonts w:ascii="Times New Roman" w:hAnsi="Times New Roman"/>
                <w:sz w:val="24"/>
                <w:szCs w:val="24"/>
                <w:lang w:val="en-US"/>
              </w:rPr>
            </w:pPr>
            <w:r w:rsidRPr="007F02A0">
              <w:rPr>
                <w:rFonts w:ascii="Times New Roman" w:hAnsi="Times New Roman"/>
                <w:sz w:val="24"/>
                <w:szCs w:val="24"/>
                <w:lang w:val="en-US"/>
              </w:rPr>
              <w:t>2</w:t>
            </w:r>
          </w:p>
        </w:tc>
      </w:tr>
      <w:tr w:rsidR="004F23B2" w:rsidRPr="007F02A0" w14:paraId="6F8F72F8" w14:textId="77777777" w:rsidTr="005831FD">
        <w:tc>
          <w:tcPr>
            <w:tcW w:w="1179" w:type="pct"/>
            <w:vMerge/>
          </w:tcPr>
          <w:p w14:paraId="47FB360D" w14:textId="77777777" w:rsidR="004F23B2" w:rsidRPr="007F02A0" w:rsidRDefault="004F23B2" w:rsidP="00310435">
            <w:pPr>
              <w:spacing w:after="0"/>
              <w:rPr>
                <w:rFonts w:ascii="Times New Roman" w:hAnsi="Times New Roman"/>
                <w:b/>
                <w:bCs/>
                <w:sz w:val="24"/>
                <w:szCs w:val="24"/>
              </w:rPr>
            </w:pPr>
          </w:p>
        </w:tc>
        <w:tc>
          <w:tcPr>
            <w:tcW w:w="3163" w:type="pct"/>
          </w:tcPr>
          <w:p w14:paraId="0B5570B6"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bCs/>
                <w:sz w:val="24"/>
                <w:szCs w:val="24"/>
              </w:rPr>
              <w:t xml:space="preserve">В том числе практических и лабораторных занятий </w:t>
            </w:r>
          </w:p>
        </w:tc>
        <w:tc>
          <w:tcPr>
            <w:tcW w:w="658" w:type="pct"/>
            <w:vAlign w:val="center"/>
          </w:tcPr>
          <w:p w14:paraId="67D19D61" w14:textId="77777777" w:rsidR="004F23B2" w:rsidRPr="007F02A0" w:rsidRDefault="004F23B2" w:rsidP="00310435">
            <w:pPr>
              <w:spacing w:after="0"/>
              <w:jc w:val="center"/>
              <w:rPr>
                <w:rFonts w:ascii="Times New Roman" w:hAnsi="Times New Roman"/>
                <w:sz w:val="24"/>
                <w:szCs w:val="24"/>
              </w:rPr>
            </w:pPr>
            <w:r w:rsidRPr="007F02A0">
              <w:rPr>
                <w:rFonts w:ascii="Times New Roman" w:hAnsi="Times New Roman"/>
                <w:sz w:val="24"/>
                <w:szCs w:val="24"/>
              </w:rPr>
              <w:t>6</w:t>
            </w:r>
          </w:p>
        </w:tc>
      </w:tr>
      <w:tr w:rsidR="004F23B2" w:rsidRPr="007F02A0" w14:paraId="156A096F" w14:textId="77777777" w:rsidTr="005831FD">
        <w:tc>
          <w:tcPr>
            <w:tcW w:w="1179" w:type="pct"/>
            <w:vMerge/>
          </w:tcPr>
          <w:p w14:paraId="6D3A8109" w14:textId="77777777" w:rsidR="004F23B2" w:rsidRPr="007F02A0" w:rsidRDefault="004F23B2" w:rsidP="00310435">
            <w:pPr>
              <w:spacing w:after="0"/>
              <w:rPr>
                <w:rFonts w:ascii="Times New Roman" w:hAnsi="Times New Roman"/>
                <w:b/>
                <w:bCs/>
                <w:sz w:val="24"/>
                <w:szCs w:val="24"/>
              </w:rPr>
            </w:pPr>
          </w:p>
        </w:tc>
        <w:tc>
          <w:tcPr>
            <w:tcW w:w="3163" w:type="pct"/>
          </w:tcPr>
          <w:p w14:paraId="78753AAA"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sz w:val="24"/>
                <w:szCs w:val="24"/>
              </w:rPr>
              <w:t>Практическое занятие № 3</w:t>
            </w:r>
          </w:p>
          <w:p w14:paraId="44588A76"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Осуществление сестринского ухода за пациентами с заболеваниями органов дыхательной системы.</w:t>
            </w:r>
          </w:p>
          <w:p w14:paraId="13C4B0B4"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Выполнение диагностических и лечебных процедур (пульсоксиметрия, пикфлоуметрия, обучение пациента пользованию индивидуальной плевательницей, индивидуальным карманным ингалятором; дренажное положение,</w:t>
            </w:r>
            <w:r w:rsidR="00A67A7F" w:rsidRPr="007F02A0">
              <w:rPr>
                <w:rFonts w:ascii="Times New Roman" w:hAnsi="Times New Roman"/>
                <w:sz w:val="24"/>
                <w:szCs w:val="24"/>
              </w:rPr>
              <w:t xml:space="preserve"> разведение антибиотиков</w:t>
            </w:r>
            <w:r w:rsidRPr="007F02A0">
              <w:rPr>
                <w:rFonts w:ascii="Times New Roman" w:hAnsi="Times New Roman"/>
                <w:sz w:val="24"/>
                <w:szCs w:val="24"/>
              </w:rPr>
              <w:t>).</w:t>
            </w:r>
            <w:r w:rsidR="00A67A7F" w:rsidRPr="007F02A0">
              <w:rPr>
                <w:rFonts w:ascii="Times New Roman" w:hAnsi="Times New Roman"/>
                <w:sz w:val="24"/>
                <w:szCs w:val="24"/>
              </w:rPr>
              <w:t xml:space="preserve"> Ассистирование врачу при плевральной пункции. Оксигенотерапия различными способами.</w:t>
            </w:r>
            <w:r w:rsidR="00F13493" w:rsidRPr="007F02A0">
              <w:rPr>
                <w:rFonts w:ascii="Times New Roman" w:hAnsi="Times New Roman"/>
                <w:sz w:val="24"/>
                <w:szCs w:val="24"/>
              </w:rPr>
              <w:t xml:space="preserve"> </w:t>
            </w:r>
            <w:r w:rsidR="00A67A7F" w:rsidRPr="007F02A0">
              <w:rPr>
                <w:rFonts w:ascii="Times New Roman" w:hAnsi="Times New Roman"/>
                <w:sz w:val="24"/>
                <w:szCs w:val="24"/>
              </w:rPr>
              <w:t>Особенности ухода за гериатрическими пациентами при заболеваниях дыхательной системы.</w:t>
            </w:r>
          </w:p>
          <w:p w14:paraId="7BBBA914"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Учет и хранение лекарственных препаратов, применяемых при заболеваниях органов дыхательной системы</w:t>
            </w:r>
          </w:p>
        </w:tc>
        <w:tc>
          <w:tcPr>
            <w:tcW w:w="658" w:type="pct"/>
            <w:vAlign w:val="center"/>
          </w:tcPr>
          <w:p w14:paraId="69524D3D" w14:textId="77777777" w:rsidR="004F23B2" w:rsidRPr="007F02A0" w:rsidRDefault="004F23B2" w:rsidP="00310435">
            <w:pPr>
              <w:spacing w:after="0"/>
              <w:jc w:val="center"/>
              <w:rPr>
                <w:rFonts w:ascii="Times New Roman" w:hAnsi="Times New Roman"/>
                <w:sz w:val="24"/>
                <w:szCs w:val="24"/>
              </w:rPr>
            </w:pPr>
            <w:r w:rsidRPr="007F02A0">
              <w:rPr>
                <w:rFonts w:ascii="Times New Roman" w:hAnsi="Times New Roman"/>
                <w:sz w:val="24"/>
                <w:szCs w:val="24"/>
              </w:rPr>
              <w:t>6</w:t>
            </w:r>
          </w:p>
        </w:tc>
      </w:tr>
      <w:tr w:rsidR="004F23B2" w:rsidRPr="007F02A0" w14:paraId="761DEAFC" w14:textId="77777777" w:rsidTr="005831FD">
        <w:tc>
          <w:tcPr>
            <w:tcW w:w="1179" w:type="pct"/>
            <w:vMerge w:val="restart"/>
          </w:tcPr>
          <w:p w14:paraId="1FF8ACDC"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Тема 2.3.</w:t>
            </w:r>
          </w:p>
          <w:p w14:paraId="220C3CFB"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Сестринский уход при заболеваниях сердечно-сосудистой системы</w:t>
            </w:r>
          </w:p>
        </w:tc>
        <w:tc>
          <w:tcPr>
            <w:tcW w:w="3163" w:type="pct"/>
          </w:tcPr>
          <w:p w14:paraId="4A8C207B"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7CC6EA78" w14:textId="77777777" w:rsidR="004F23B2" w:rsidRPr="007F02A0" w:rsidRDefault="004F23B2" w:rsidP="00310435">
            <w:pPr>
              <w:spacing w:after="0"/>
              <w:jc w:val="center"/>
              <w:rPr>
                <w:rFonts w:ascii="Times New Roman" w:hAnsi="Times New Roman"/>
                <w:sz w:val="24"/>
                <w:szCs w:val="24"/>
              </w:rPr>
            </w:pPr>
            <w:r w:rsidRPr="007F02A0">
              <w:rPr>
                <w:rFonts w:ascii="Times New Roman" w:hAnsi="Times New Roman"/>
                <w:b/>
                <w:sz w:val="24"/>
                <w:szCs w:val="24"/>
              </w:rPr>
              <w:t>8</w:t>
            </w:r>
          </w:p>
        </w:tc>
      </w:tr>
      <w:tr w:rsidR="004F23B2" w:rsidRPr="007F02A0" w14:paraId="5C00ECC4" w14:textId="77777777" w:rsidTr="005831FD">
        <w:tc>
          <w:tcPr>
            <w:tcW w:w="1179" w:type="pct"/>
            <w:vMerge/>
          </w:tcPr>
          <w:p w14:paraId="74CCCD3D" w14:textId="77777777" w:rsidR="004F23B2" w:rsidRPr="007F02A0" w:rsidRDefault="004F23B2" w:rsidP="00310435">
            <w:pPr>
              <w:spacing w:after="0"/>
              <w:rPr>
                <w:rFonts w:ascii="Times New Roman" w:hAnsi="Times New Roman"/>
                <w:b/>
                <w:bCs/>
                <w:sz w:val="24"/>
                <w:szCs w:val="24"/>
              </w:rPr>
            </w:pPr>
          </w:p>
        </w:tc>
        <w:tc>
          <w:tcPr>
            <w:tcW w:w="3163" w:type="pct"/>
          </w:tcPr>
          <w:p w14:paraId="6FEA9B90"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1. Причины и способствующие факторы. Клинические проявления, проблемы пациента (боли в области сердца, головные боли, сердцебиение и перебои в сердце, кашель сухой и влажный, одышка, удушье и т.д.),</w:t>
            </w:r>
            <w:r w:rsidR="00F13493" w:rsidRPr="007F02A0">
              <w:rPr>
                <w:rFonts w:ascii="Times New Roman" w:hAnsi="Times New Roman"/>
                <w:sz w:val="24"/>
                <w:szCs w:val="24"/>
              </w:rPr>
              <w:t xml:space="preserve"> </w:t>
            </w:r>
            <w:r w:rsidRPr="007F02A0">
              <w:rPr>
                <w:rFonts w:ascii="Times New Roman" w:hAnsi="Times New Roman"/>
                <w:sz w:val="24"/>
                <w:szCs w:val="24"/>
              </w:rPr>
              <w:t>возможные осложнения.</w:t>
            </w:r>
          </w:p>
          <w:p w14:paraId="165ECDA3"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2.Методы диагностики заболеваний сердечно-сосудистой системы (измерение артериального давления, исследование пульса, определение отеков и контроля их динамики (определение суточного диуреза), ЭКГ и т.д.)</w:t>
            </w:r>
          </w:p>
          <w:p w14:paraId="4E03B676" w14:textId="77777777" w:rsidR="004F23B2" w:rsidRPr="007F02A0" w:rsidRDefault="00A67A7F" w:rsidP="00310435">
            <w:pPr>
              <w:spacing w:after="0"/>
              <w:rPr>
                <w:rFonts w:ascii="Times New Roman" w:hAnsi="Times New Roman"/>
                <w:sz w:val="24"/>
                <w:szCs w:val="24"/>
              </w:rPr>
            </w:pPr>
            <w:r w:rsidRPr="007F02A0">
              <w:rPr>
                <w:rFonts w:ascii="Times New Roman" w:hAnsi="Times New Roman"/>
                <w:sz w:val="24"/>
                <w:szCs w:val="24"/>
              </w:rPr>
              <w:t>4</w:t>
            </w:r>
            <w:r w:rsidR="004F23B2" w:rsidRPr="007F02A0">
              <w:rPr>
                <w:rFonts w:ascii="Times New Roman" w:hAnsi="Times New Roman"/>
                <w:sz w:val="24"/>
                <w:szCs w:val="24"/>
              </w:rPr>
              <w:t>.Порядок и правила применения лекарственных средств при сердечно-сосудистых заболеваниях.</w:t>
            </w:r>
          </w:p>
          <w:p w14:paraId="7F7BBB4F" w14:textId="77777777" w:rsidR="004F23B2" w:rsidRPr="007F02A0" w:rsidRDefault="00A67A7F" w:rsidP="00310435">
            <w:pPr>
              <w:spacing w:after="0"/>
              <w:rPr>
                <w:rFonts w:ascii="Times New Roman" w:hAnsi="Times New Roman"/>
                <w:sz w:val="24"/>
                <w:szCs w:val="24"/>
              </w:rPr>
            </w:pPr>
            <w:r w:rsidRPr="007F02A0">
              <w:rPr>
                <w:rFonts w:ascii="Times New Roman" w:hAnsi="Times New Roman"/>
                <w:sz w:val="24"/>
                <w:szCs w:val="24"/>
              </w:rPr>
              <w:t>5</w:t>
            </w:r>
            <w:r w:rsidR="004F23B2" w:rsidRPr="007F02A0">
              <w:rPr>
                <w:rFonts w:ascii="Times New Roman" w:hAnsi="Times New Roman"/>
                <w:sz w:val="24"/>
                <w:szCs w:val="24"/>
              </w:rPr>
              <w:t>.Особенности лечебного питания.</w:t>
            </w:r>
          </w:p>
          <w:p w14:paraId="48CDBBDC" w14:textId="77777777" w:rsidR="004F23B2" w:rsidRPr="007F02A0" w:rsidRDefault="00A67A7F" w:rsidP="00310435">
            <w:pPr>
              <w:spacing w:after="0"/>
              <w:rPr>
                <w:rFonts w:ascii="Times New Roman" w:hAnsi="Times New Roman"/>
                <w:sz w:val="24"/>
                <w:szCs w:val="24"/>
              </w:rPr>
            </w:pPr>
            <w:r w:rsidRPr="007F02A0">
              <w:rPr>
                <w:rFonts w:ascii="Times New Roman" w:hAnsi="Times New Roman"/>
                <w:sz w:val="24"/>
                <w:szCs w:val="24"/>
              </w:rPr>
              <w:t>6</w:t>
            </w:r>
            <w:r w:rsidR="004F23B2" w:rsidRPr="007F02A0">
              <w:rPr>
                <w:rFonts w:ascii="Times New Roman" w:hAnsi="Times New Roman"/>
                <w:sz w:val="24"/>
                <w:szCs w:val="24"/>
              </w:rPr>
              <w:t>.Клинические признаки внезапных острых заболеваний, обострений хронических заболеваний, правила оказания неотложной помощи</w:t>
            </w:r>
          </w:p>
        </w:tc>
        <w:tc>
          <w:tcPr>
            <w:tcW w:w="658" w:type="pct"/>
            <w:vAlign w:val="center"/>
          </w:tcPr>
          <w:p w14:paraId="17ACD1FF" w14:textId="77777777" w:rsidR="004F23B2" w:rsidRPr="007F02A0" w:rsidRDefault="004F23B2" w:rsidP="00310435">
            <w:pPr>
              <w:spacing w:after="0"/>
              <w:rPr>
                <w:rFonts w:ascii="Times New Roman" w:hAnsi="Times New Roman"/>
                <w:sz w:val="24"/>
                <w:szCs w:val="24"/>
                <w:lang w:val="en-US"/>
              </w:rPr>
            </w:pPr>
            <w:r w:rsidRPr="007F02A0">
              <w:rPr>
                <w:rFonts w:ascii="Times New Roman" w:hAnsi="Times New Roman"/>
                <w:sz w:val="24"/>
                <w:szCs w:val="24"/>
                <w:lang w:val="en-US"/>
              </w:rPr>
              <w:t>2</w:t>
            </w:r>
          </w:p>
        </w:tc>
      </w:tr>
      <w:tr w:rsidR="004F23B2" w:rsidRPr="007F02A0" w14:paraId="3943BA04" w14:textId="77777777" w:rsidTr="005831FD">
        <w:tc>
          <w:tcPr>
            <w:tcW w:w="1179" w:type="pct"/>
            <w:vMerge/>
          </w:tcPr>
          <w:p w14:paraId="2A87FFD5" w14:textId="77777777" w:rsidR="004F23B2" w:rsidRPr="007F02A0" w:rsidRDefault="004F23B2" w:rsidP="00310435">
            <w:pPr>
              <w:spacing w:after="0"/>
              <w:rPr>
                <w:rFonts w:ascii="Times New Roman" w:hAnsi="Times New Roman"/>
                <w:b/>
                <w:bCs/>
                <w:sz w:val="24"/>
                <w:szCs w:val="24"/>
              </w:rPr>
            </w:pPr>
          </w:p>
        </w:tc>
        <w:tc>
          <w:tcPr>
            <w:tcW w:w="3163" w:type="pct"/>
          </w:tcPr>
          <w:p w14:paraId="3E6E660C"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658" w:type="pct"/>
            <w:vAlign w:val="center"/>
          </w:tcPr>
          <w:p w14:paraId="2C4DA1C4" w14:textId="77777777" w:rsidR="004F23B2" w:rsidRPr="007F02A0" w:rsidRDefault="004F23B2" w:rsidP="00310435">
            <w:pPr>
              <w:spacing w:after="0"/>
              <w:jc w:val="center"/>
              <w:rPr>
                <w:rFonts w:ascii="Times New Roman" w:hAnsi="Times New Roman"/>
                <w:sz w:val="24"/>
                <w:szCs w:val="24"/>
              </w:rPr>
            </w:pPr>
            <w:r w:rsidRPr="007F02A0">
              <w:rPr>
                <w:rFonts w:ascii="Times New Roman" w:hAnsi="Times New Roman"/>
                <w:sz w:val="24"/>
                <w:szCs w:val="24"/>
              </w:rPr>
              <w:t>6</w:t>
            </w:r>
          </w:p>
        </w:tc>
      </w:tr>
      <w:tr w:rsidR="004F23B2" w:rsidRPr="007F02A0" w14:paraId="51ABFCF8" w14:textId="77777777" w:rsidTr="005831FD">
        <w:tc>
          <w:tcPr>
            <w:tcW w:w="1179" w:type="pct"/>
            <w:vMerge/>
          </w:tcPr>
          <w:p w14:paraId="7643EED0" w14:textId="77777777" w:rsidR="004F23B2" w:rsidRPr="007F02A0" w:rsidRDefault="004F23B2" w:rsidP="00310435">
            <w:pPr>
              <w:spacing w:after="0"/>
              <w:rPr>
                <w:rFonts w:ascii="Times New Roman" w:hAnsi="Times New Roman"/>
                <w:b/>
                <w:bCs/>
                <w:sz w:val="24"/>
                <w:szCs w:val="24"/>
              </w:rPr>
            </w:pPr>
          </w:p>
        </w:tc>
        <w:tc>
          <w:tcPr>
            <w:tcW w:w="3163" w:type="pct"/>
          </w:tcPr>
          <w:p w14:paraId="272D86B8"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sz w:val="24"/>
                <w:szCs w:val="24"/>
              </w:rPr>
              <w:t>Практическое занятие № 4</w:t>
            </w:r>
          </w:p>
          <w:p w14:paraId="1895FCB7"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Осуществление сестринского ухода за пациентами с сердечно-сосудистыми заболеваниями.</w:t>
            </w:r>
          </w:p>
          <w:p w14:paraId="4D0CB0FA"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Выполнение диагностических и лечебных процедур (пульсоксиметрия, ЭКГ, исследование пульса, измерение артериального давления, определение суточного диуреза</w:t>
            </w:r>
            <w:r w:rsidR="00A67A7F" w:rsidRPr="007F02A0">
              <w:rPr>
                <w:rFonts w:ascii="Times New Roman" w:hAnsi="Times New Roman"/>
                <w:sz w:val="24"/>
                <w:szCs w:val="24"/>
              </w:rPr>
              <w:t>, парентеральное введение лекарственных препаратов</w:t>
            </w:r>
            <w:r w:rsidRPr="007F02A0">
              <w:rPr>
                <w:rFonts w:ascii="Times New Roman" w:hAnsi="Times New Roman"/>
                <w:sz w:val="24"/>
                <w:szCs w:val="24"/>
              </w:rPr>
              <w:t>).</w:t>
            </w:r>
          </w:p>
          <w:p w14:paraId="7AEE3F02" w14:textId="77777777" w:rsidR="00A67A7F" w:rsidRPr="007F02A0" w:rsidRDefault="00A67A7F" w:rsidP="00310435">
            <w:pPr>
              <w:spacing w:after="0"/>
              <w:rPr>
                <w:rFonts w:ascii="Times New Roman" w:hAnsi="Times New Roman"/>
                <w:sz w:val="24"/>
                <w:szCs w:val="24"/>
              </w:rPr>
            </w:pPr>
            <w:r w:rsidRPr="007F02A0">
              <w:rPr>
                <w:rFonts w:ascii="Times New Roman" w:hAnsi="Times New Roman"/>
                <w:sz w:val="24"/>
                <w:szCs w:val="24"/>
              </w:rPr>
              <w:t xml:space="preserve">Особенности сестринского ухода за пациентами </w:t>
            </w:r>
            <w:r w:rsidR="003E73D7" w:rsidRPr="007F02A0">
              <w:rPr>
                <w:rFonts w:ascii="Times New Roman" w:hAnsi="Times New Roman"/>
                <w:sz w:val="24"/>
                <w:szCs w:val="24"/>
              </w:rPr>
              <w:t xml:space="preserve">пожилого и старческого возраста </w:t>
            </w:r>
            <w:r w:rsidRPr="007F02A0">
              <w:rPr>
                <w:rFonts w:ascii="Times New Roman" w:hAnsi="Times New Roman"/>
                <w:sz w:val="24"/>
                <w:szCs w:val="24"/>
              </w:rPr>
              <w:t>при заболеваниях сердечно-сосудистой системы</w:t>
            </w:r>
          </w:p>
        </w:tc>
        <w:tc>
          <w:tcPr>
            <w:tcW w:w="658" w:type="pct"/>
            <w:vAlign w:val="center"/>
          </w:tcPr>
          <w:p w14:paraId="20F427EA" w14:textId="77777777" w:rsidR="004F23B2" w:rsidRPr="007F02A0" w:rsidRDefault="004F23B2" w:rsidP="00310435">
            <w:pPr>
              <w:spacing w:after="0"/>
              <w:jc w:val="center"/>
              <w:rPr>
                <w:rFonts w:ascii="Times New Roman" w:hAnsi="Times New Roman"/>
                <w:sz w:val="24"/>
                <w:szCs w:val="24"/>
              </w:rPr>
            </w:pPr>
            <w:r w:rsidRPr="007F02A0">
              <w:rPr>
                <w:rFonts w:ascii="Times New Roman" w:hAnsi="Times New Roman"/>
                <w:sz w:val="24"/>
                <w:szCs w:val="24"/>
              </w:rPr>
              <w:t>6</w:t>
            </w:r>
          </w:p>
        </w:tc>
      </w:tr>
      <w:tr w:rsidR="004F23B2" w:rsidRPr="007F02A0" w14:paraId="6796C5F5" w14:textId="77777777" w:rsidTr="005831FD">
        <w:tc>
          <w:tcPr>
            <w:tcW w:w="1179" w:type="pct"/>
            <w:vMerge w:val="restart"/>
          </w:tcPr>
          <w:p w14:paraId="4E14A271"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Тема 2.4.</w:t>
            </w:r>
          </w:p>
          <w:p w14:paraId="08A8958E"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Сестринский уход при заболеваниях желудочно-кишечного тракта</w:t>
            </w:r>
          </w:p>
        </w:tc>
        <w:tc>
          <w:tcPr>
            <w:tcW w:w="3163" w:type="pct"/>
          </w:tcPr>
          <w:p w14:paraId="467E2D85"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71A52559" w14:textId="77777777" w:rsidR="004F23B2" w:rsidRPr="007F02A0" w:rsidRDefault="004F23B2" w:rsidP="00310435">
            <w:pPr>
              <w:spacing w:after="0"/>
              <w:jc w:val="center"/>
              <w:rPr>
                <w:rFonts w:ascii="Times New Roman" w:hAnsi="Times New Roman"/>
                <w:b/>
                <w:sz w:val="24"/>
                <w:szCs w:val="24"/>
              </w:rPr>
            </w:pPr>
            <w:r w:rsidRPr="007F02A0">
              <w:rPr>
                <w:rFonts w:ascii="Times New Roman" w:hAnsi="Times New Roman"/>
                <w:b/>
                <w:sz w:val="24"/>
                <w:szCs w:val="24"/>
              </w:rPr>
              <w:t>8</w:t>
            </w:r>
          </w:p>
        </w:tc>
      </w:tr>
      <w:tr w:rsidR="004F23B2" w:rsidRPr="007F02A0" w14:paraId="0BF26318" w14:textId="77777777" w:rsidTr="005831FD">
        <w:tc>
          <w:tcPr>
            <w:tcW w:w="1179" w:type="pct"/>
            <w:vMerge/>
          </w:tcPr>
          <w:p w14:paraId="1E35474F" w14:textId="77777777" w:rsidR="004F23B2" w:rsidRPr="007F02A0" w:rsidRDefault="004F23B2" w:rsidP="00310435">
            <w:pPr>
              <w:spacing w:after="0"/>
              <w:rPr>
                <w:rFonts w:ascii="Times New Roman" w:hAnsi="Times New Roman"/>
                <w:b/>
                <w:bCs/>
                <w:sz w:val="24"/>
                <w:szCs w:val="24"/>
              </w:rPr>
            </w:pPr>
          </w:p>
        </w:tc>
        <w:tc>
          <w:tcPr>
            <w:tcW w:w="3163" w:type="pct"/>
          </w:tcPr>
          <w:p w14:paraId="7CFD6C79"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1. Причины и способствующие факторы. Клинические проявления, проблемы пациента (боли в животе, тошнота, рвота, запоры, поносы, метеоризм), возможные осложнения.</w:t>
            </w:r>
          </w:p>
          <w:p w14:paraId="213768CD"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 Методы диагностики заболеваний желудочно-кишечного тракта (посев биологического материала пациента, УЗИ, рентгенологические и инструментальные методы диагностики и т.д.)</w:t>
            </w:r>
          </w:p>
          <w:p w14:paraId="65BC4A46"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3. Правила и порядок подготовки пациента к диагностическим процедурам (сбор кала и рвотных масс для исследования).</w:t>
            </w:r>
          </w:p>
          <w:p w14:paraId="037A5C6A"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4. Особенности сестринского ухода за пациентами.</w:t>
            </w:r>
          </w:p>
          <w:p w14:paraId="08380117"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5. Особенности лечебного питания.</w:t>
            </w:r>
          </w:p>
          <w:p w14:paraId="678E73C5" w14:textId="77777777" w:rsidR="004F23B2" w:rsidRPr="007F02A0" w:rsidRDefault="00A67A7F" w:rsidP="00310435">
            <w:pPr>
              <w:spacing w:after="0"/>
              <w:rPr>
                <w:rFonts w:ascii="Times New Roman" w:hAnsi="Times New Roman"/>
                <w:b/>
                <w:sz w:val="24"/>
                <w:szCs w:val="24"/>
              </w:rPr>
            </w:pPr>
            <w:r w:rsidRPr="007F02A0">
              <w:rPr>
                <w:rFonts w:ascii="Times New Roman" w:hAnsi="Times New Roman"/>
                <w:sz w:val="24"/>
                <w:szCs w:val="24"/>
              </w:rPr>
              <w:t>6</w:t>
            </w:r>
            <w:r w:rsidR="004F23B2" w:rsidRPr="007F02A0">
              <w:rPr>
                <w:rFonts w:ascii="Times New Roman" w:hAnsi="Times New Roman"/>
                <w:sz w:val="24"/>
                <w:szCs w:val="24"/>
              </w:rPr>
              <w:t>. Клинические признаки внезапных острых заболеваний, обострений хронических заболеваний, правила оказания неотложной помощи</w:t>
            </w:r>
          </w:p>
        </w:tc>
        <w:tc>
          <w:tcPr>
            <w:tcW w:w="658" w:type="pct"/>
            <w:vAlign w:val="center"/>
          </w:tcPr>
          <w:p w14:paraId="5EFC310B" w14:textId="77777777" w:rsidR="004F23B2" w:rsidRPr="007F02A0" w:rsidRDefault="004F23B2" w:rsidP="00310435">
            <w:pPr>
              <w:spacing w:after="0"/>
              <w:rPr>
                <w:rFonts w:ascii="Times New Roman" w:hAnsi="Times New Roman"/>
                <w:sz w:val="24"/>
                <w:szCs w:val="24"/>
                <w:lang w:val="en-US"/>
              </w:rPr>
            </w:pPr>
            <w:r w:rsidRPr="007F02A0">
              <w:rPr>
                <w:rFonts w:ascii="Times New Roman" w:hAnsi="Times New Roman"/>
                <w:sz w:val="24"/>
                <w:szCs w:val="24"/>
                <w:lang w:val="en-US"/>
              </w:rPr>
              <w:t>2</w:t>
            </w:r>
          </w:p>
        </w:tc>
      </w:tr>
      <w:tr w:rsidR="004F23B2" w:rsidRPr="007F02A0" w14:paraId="246EBFBE" w14:textId="77777777" w:rsidTr="005831FD">
        <w:tc>
          <w:tcPr>
            <w:tcW w:w="1179" w:type="pct"/>
            <w:vMerge/>
          </w:tcPr>
          <w:p w14:paraId="6CD03900" w14:textId="77777777" w:rsidR="004F23B2" w:rsidRPr="007F02A0" w:rsidRDefault="004F23B2" w:rsidP="00310435">
            <w:pPr>
              <w:spacing w:after="0"/>
              <w:rPr>
                <w:rFonts w:ascii="Times New Roman" w:hAnsi="Times New Roman"/>
                <w:b/>
                <w:bCs/>
                <w:sz w:val="24"/>
                <w:szCs w:val="24"/>
              </w:rPr>
            </w:pPr>
          </w:p>
        </w:tc>
        <w:tc>
          <w:tcPr>
            <w:tcW w:w="3163" w:type="pct"/>
          </w:tcPr>
          <w:p w14:paraId="0B27B86E"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658" w:type="pct"/>
            <w:vAlign w:val="center"/>
          </w:tcPr>
          <w:p w14:paraId="0DDAF828" w14:textId="77777777" w:rsidR="004F23B2" w:rsidRPr="007F02A0" w:rsidRDefault="004F23B2" w:rsidP="00310435">
            <w:pPr>
              <w:spacing w:after="0"/>
              <w:jc w:val="center"/>
              <w:rPr>
                <w:rFonts w:ascii="Times New Roman" w:hAnsi="Times New Roman"/>
                <w:sz w:val="24"/>
                <w:szCs w:val="24"/>
              </w:rPr>
            </w:pPr>
            <w:r w:rsidRPr="007F02A0">
              <w:rPr>
                <w:rFonts w:ascii="Times New Roman" w:hAnsi="Times New Roman"/>
                <w:sz w:val="24"/>
                <w:szCs w:val="24"/>
              </w:rPr>
              <w:t>6</w:t>
            </w:r>
          </w:p>
        </w:tc>
      </w:tr>
      <w:tr w:rsidR="004F23B2" w:rsidRPr="007F02A0" w14:paraId="208C8D33" w14:textId="77777777" w:rsidTr="005831FD">
        <w:tc>
          <w:tcPr>
            <w:tcW w:w="1179" w:type="pct"/>
            <w:vMerge/>
          </w:tcPr>
          <w:p w14:paraId="47BEB21E" w14:textId="77777777" w:rsidR="004F23B2" w:rsidRPr="007F02A0" w:rsidRDefault="004F23B2" w:rsidP="00310435">
            <w:pPr>
              <w:spacing w:after="0"/>
              <w:rPr>
                <w:rFonts w:ascii="Times New Roman" w:hAnsi="Times New Roman"/>
                <w:b/>
                <w:bCs/>
                <w:sz w:val="24"/>
                <w:szCs w:val="24"/>
              </w:rPr>
            </w:pPr>
          </w:p>
        </w:tc>
        <w:tc>
          <w:tcPr>
            <w:tcW w:w="3163" w:type="pct"/>
          </w:tcPr>
          <w:p w14:paraId="79C3F76C"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sz w:val="24"/>
                <w:szCs w:val="24"/>
              </w:rPr>
              <w:t>Практическое занятие № 5</w:t>
            </w:r>
          </w:p>
          <w:p w14:paraId="6DF7D1DC"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Осуществление сестринского ухода за пациентами с заболеваниями желудочно-кишечного тракта. Выборка назначений из медицинской карты пациента.</w:t>
            </w:r>
          </w:p>
          <w:p w14:paraId="573AC6DA"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 xml:space="preserve">Выполнение диагностических и лечебных процедур (объективное обследование, забор биологического материала пациента для лабораторного исследования, применение лекарственных препаратов по назначению врача, помощь при рвоте, промывание желудка, постановка газоотводной трубки, </w:t>
            </w:r>
            <w:r w:rsidR="00A67A7F" w:rsidRPr="007F02A0">
              <w:rPr>
                <w:rFonts w:ascii="Times New Roman" w:hAnsi="Times New Roman"/>
                <w:sz w:val="24"/>
                <w:szCs w:val="24"/>
              </w:rPr>
              <w:t>сифонной</w:t>
            </w:r>
            <w:r w:rsidR="00F13493" w:rsidRPr="007F02A0">
              <w:rPr>
                <w:rFonts w:ascii="Times New Roman" w:hAnsi="Times New Roman"/>
                <w:sz w:val="24"/>
                <w:szCs w:val="24"/>
              </w:rPr>
              <w:t xml:space="preserve"> </w:t>
            </w:r>
            <w:r w:rsidRPr="007F02A0">
              <w:rPr>
                <w:rFonts w:ascii="Times New Roman" w:hAnsi="Times New Roman"/>
                <w:sz w:val="24"/>
                <w:szCs w:val="24"/>
              </w:rPr>
              <w:t>очистительной и лекарственн</w:t>
            </w:r>
            <w:r w:rsidR="00A67A7F" w:rsidRPr="007F02A0">
              <w:rPr>
                <w:rFonts w:ascii="Times New Roman" w:hAnsi="Times New Roman"/>
                <w:sz w:val="24"/>
                <w:szCs w:val="24"/>
              </w:rPr>
              <w:t>ой</w:t>
            </w:r>
            <w:r w:rsidRPr="007F02A0">
              <w:rPr>
                <w:rFonts w:ascii="Times New Roman" w:hAnsi="Times New Roman"/>
                <w:sz w:val="24"/>
                <w:szCs w:val="24"/>
              </w:rPr>
              <w:t xml:space="preserve"> клизм).</w:t>
            </w:r>
          </w:p>
          <w:p w14:paraId="04EB82A0" w14:textId="77777777" w:rsidR="004F23B2" w:rsidRPr="007F02A0" w:rsidRDefault="00A67A7F" w:rsidP="00310435">
            <w:pPr>
              <w:spacing w:after="0"/>
              <w:rPr>
                <w:rFonts w:ascii="Times New Roman" w:hAnsi="Times New Roman"/>
                <w:sz w:val="24"/>
                <w:szCs w:val="24"/>
              </w:rPr>
            </w:pPr>
            <w:r w:rsidRPr="007F02A0">
              <w:rPr>
                <w:rFonts w:ascii="Times New Roman" w:hAnsi="Times New Roman"/>
                <w:sz w:val="24"/>
                <w:szCs w:val="24"/>
              </w:rPr>
              <w:t>Особенности сестринского ухода за пациентами при заболеваниях желудочно-кишечного тракта.</w:t>
            </w:r>
          </w:p>
        </w:tc>
        <w:tc>
          <w:tcPr>
            <w:tcW w:w="658" w:type="pct"/>
            <w:vAlign w:val="center"/>
          </w:tcPr>
          <w:p w14:paraId="59FED70A" w14:textId="77777777" w:rsidR="004F23B2" w:rsidRPr="007F02A0" w:rsidRDefault="004F23B2" w:rsidP="00310435">
            <w:pPr>
              <w:spacing w:after="0"/>
              <w:jc w:val="center"/>
              <w:rPr>
                <w:rFonts w:ascii="Times New Roman" w:hAnsi="Times New Roman"/>
                <w:sz w:val="24"/>
                <w:szCs w:val="24"/>
              </w:rPr>
            </w:pPr>
            <w:r w:rsidRPr="007F02A0">
              <w:rPr>
                <w:rFonts w:ascii="Times New Roman" w:hAnsi="Times New Roman"/>
                <w:sz w:val="24"/>
                <w:szCs w:val="24"/>
              </w:rPr>
              <w:t>6</w:t>
            </w:r>
          </w:p>
        </w:tc>
      </w:tr>
      <w:tr w:rsidR="004F23B2" w:rsidRPr="007F02A0" w14:paraId="5BFCF289" w14:textId="77777777" w:rsidTr="005831FD">
        <w:tc>
          <w:tcPr>
            <w:tcW w:w="1179" w:type="pct"/>
            <w:vMerge w:val="restart"/>
          </w:tcPr>
          <w:p w14:paraId="4B11ACF3"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Тема 2.5.</w:t>
            </w:r>
          </w:p>
          <w:p w14:paraId="0024D4CD"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Сестринский уход при заболеваниях мочевыделительной системы</w:t>
            </w:r>
          </w:p>
        </w:tc>
        <w:tc>
          <w:tcPr>
            <w:tcW w:w="3163" w:type="pct"/>
          </w:tcPr>
          <w:p w14:paraId="20046CE1"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64D1B440" w14:textId="77777777" w:rsidR="004F23B2" w:rsidRPr="007F02A0" w:rsidRDefault="004F23B2" w:rsidP="00310435">
            <w:pPr>
              <w:spacing w:after="0"/>
              <w:jc w:val="center"/>
              <w:rPr>
                <w:rFonts w:ascii="Times New Roman" w:hAnsi="Times New Roman"/>
                <w:sz w:val="24"/>
                <w:szCs w:val="24"/>
              </w:rPr>
            </w:pPr>
            <w:r w:rsidRPr="007F02A0">
              <w:rPr>
                <w:rFonts w:ascii="Times New Roman" w:hAnsi="Times New Roman"/>
                <w:b/>
                <w:sz w:val="24"/>
                <w:szCs w:val="24"/>
              </w:rPr>
              <w:t>8</w:t>
            </w:r>
          </w:p>
        </w:tc>
      </w:tr>
      <w:tr w:rsidR="004F23B2" w:rsidRPr="007F02A0" w14:paraId="0433041E" w14:textId="77777777" w:rsidTr="005831FD">
        <w:tc>
          <w:tcPr>
            <w:tcW w:w="1179" w:type="pct"/>
            <w:vMerge/>
          </w:tcPr>
          <w:p w14:paraId="11F15235" w14:textId="77777777" w:rsidR="004F23B2" w:rsidRPr="007F02A0" w:rsidRDefault="004F23B2" w:rsidP="00310435">
            <w:pPr>
              <w:spacing w:after="0"/>
              <w:rPr>
                <w:rFonts w:ascii="Times New Roman" w:hAnsi="Times New Roman"/>
                <w:b/>
                <w:bCs/>
                <w:sz w:val="24"/>
                <w:szCs w:val="24"/>
              </w:rPr>
            </w:pPr>
          </w:p>
        </w:tc>
        <w:tc>
          <w:tcPr>
            <w:tcW w:w="3163" w:type="pct"/>
          </w:tcPr>
          <w:p w14:paraId="71EB65F6"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1. Причины и способствующие факторы. Клинические проявления, проблемы пациента (боли в поясничной области, боли при мочеиспускании, гематурия, дизурические явления, тошнота, рвота, отеки, головные боли и т.д.), возможные осложнения.</w:t>
            </w:r>
          </w:p>
          <w:p w14:paraId="6EB37CBC"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 Методы диагностики заболеваний мочевыделительной системы</w:t>
            </w:r>
          </w:p>
          <w:p w14:paraId="76C52790"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3. Правила и порядок подготовки пациента к диагностическим процедурам (сбор мочи для общего анализа, для посева мочи, для исследования на белок и сахар и т.д.).</w:t>
            </w:r>
          </w:p>
          <w:p w14:paraId="048BB57A"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4. Особенности сестринского ухода за пациентами.</w:t>
            </w:r>
          </w:p>
          <w:p w14:paraId="7EBDCE07"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5. Порядок и правила применения лекарственных средств при заболеваниях мочевыделительной системы.</w:t>
            </w:r>
          </w:p>
          <w:p w14:paraId="5295D209"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6. Особенности лечебного питания.</w:t>
            </w:r>
          </w:p>
          <w:p w14:paraId="58A787E6"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sz w:val="24"/>
                <w:szCs w:val="24"/>
              </w:rPr>
              <w:t>7. Клинические признаки внезапных острых заболеваний, обострений хронических заболеваний, правила оказания неотложной помощи</w:t>
            </w:r>
          </w:p>
        </w:tc>
        <w:tc>
          <w:tcPr>
            <w:tcW w:w="658" w:type="pct"/>
            <w:vAlign w:val="center"/>
          </w:tcPr>
          <w:p w14:paraId="2E155A39" w14:textId="77777777" w:rsidR="004F23B2" w:rsidRPr="007F02A0" w:rsidRDefault="004F23B2" w:rsidP="00310435">
            <w:pPr>
              <w:spacing w:after="0"/>
              <w:rPr>
                <w:rFonts w:ascii="Times New Roman" w:hAnsi="Times New Roman"/>
                <w:sz w:val="24"/>
                <w:szCs w:val="24"/>
                <w:lang w:val="en-US"/>
              </w:rPr>
            </w:pPr>
            <w:r w:rsidRPr="007F02A0">
              <w:rPr>
                <w:rFonts w:ascii="Times New Roman" w:hAnsi="Times New Roman"/>
                <w:sz w:val="24"/>
                <w:szCs w:val="24"/>
                <w:lang w:val="en-US"/>
              </w:rPr>
              <w:t>2</w:t>
            </w:r>
          </w:p>
        </w:tc>
      </w:tr>
      <w:tr w:rsidR="004F23B2" w:rsidRPr="007F02A0" w14:paraId="750D165E" w14:textId="77777777" w:rsidTr="005831FD">
        <w:tc>
          <w:tcPr>
            <w:tcW w:w="1179" w:type="pct"/>
            <w:vMerge/>
          </w:tcPr>
          <w:p w14:paraId="3431AA59" w14:textId="77777777" w:rsidR="004F23B2" w:rsidRPr="007F02A0" w:rsidRDefault="004F23B2" w:rsidP="00310435">
            <w:pPr>
              <w:spacing w:after="0"/>
              <w:rPr>
                <w:rFonts w:ascii="Times New Roman" w:hAnsi="Times New Roman"/>
                <w:b/>
                <w:bCs/>
                <w:sz w:val="24"/>
                <w:szCs w:val="24"/>
              </w:rPr>
            </w:pPr>
          </w:p>
        </w:tc>
        <w:tc>
          <w:tcPr>
            <w:tcW w:w="3163" w:type="pct"/>
          </w:tcPr>
          <w:p w14:paraId="7060DBB1"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658" w:type="pct"/>
            <w:vAlign w:val="center"/>
          </w:tcPr>
          <w:p w14:paraId="4ED8FA74" w14:textId="77777777" w:rsidR="004F23B2" w:rsidRPr="007F02A0" w:rsidRDefault="004F23B2" w:rsidP="00310435">
            <w:pPr>
              <w:spacing w:after="0"/>
              <w:jc w:val="center"/>
              <w:rPr>
                <w:rFonts w:ascii="Times New Roman" w:hAnsi="Times New Roman"/>
                <w:sz w:val="24"/>
                <w:szCs w:val="24"/>
              </w:rPr>
            </w:pPr>
            <w:r w:rsidRPr="007F02A0">
              <w:rPr>
                <w:rFonts w:ascii="Times New Roman" w:hAnsi="Times New Roman"/>
                <w:sz w:val="24"/>
                <w:szCs w:val="24"/>
              </w:rPr>
              <w:t>6</w:t>
            </w:r>
          </w:p>
        </w:tc>
      </w:tr>
      <w:tr w:rsidR="004F23B2" w:rsidRPr="007F02A0" w14:paraId="1A195558" w14:textId="77777777" w:rsidTr="005831FD">
        <w:tc>
          <w:tcPr>
            <w:tcW w:w="1179" w:type="pct"/>
            <w:vMerge/>
          </w:tcPr>
          <w:p w14:paraId="12201960" w14:textId="77777777" w:rsidR="004F23B2" w:rsidRPr="007F02A0" w:rsidRDefault="004F23B2" w:rsidP="00310435">
            <w:pPr>
              <w:spacing w:after="0"/>
              <w:rPr>
                <w:rFonts w:ascii="Times New Roman" w:hAnsi="Times New Roman"/>
                <w:b/>
                <w:bCs/>
                <w:sz w:val="24"/>
                <w:szCs w:val="24"/>
              </w:rPr>
            </w:pPr>
          </w:p>
        </w:tc>
        <w:tc>
          <w:tcPr>
            <w:tcW w:w="3163" w:type="pct"/>
          </w:tcPr>
          <w:p w14:paraId="747A29D9"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sz w:val="24"/>
                <w:szCs w:val="24"/>
              </w:rPr>
              <w:t>Практическое занятие № 6</w:t>
            </w:r>
          </w:p>
          <w:p w14:paraId="0DA46FF5"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Осуществление сестринского ухода за пациентами с заболеваниями мочевыделительной системы.</w:t>
            </w:r>
          </w:p>
          <w:p w14:paraId="7867C2DF"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Выполнение диагностических и лечебных процедур (объективное обследование, забор биологического материала пациента для лабораторного исследования, применение лекарственных препаратов по назначению врача, определение отеков и суточного диуреза, парентеральное введение лекарственных препаратов).</w:t>
            </w:r>
          </w:p>
          <w:p w14:paraId="3FABE00B" w14:textId="77777777" w:rsidR="004F23B2" w:rsidRPr="007F02A0" w:rsidRDefault="001668A8" w:rsidP="00310435">
            <w:pPr>
              <w:spacing w:after="0"/>
              <w:rPr>
                <w:rFonts w:ascii="Times New Roman" w:hAnsi="Times New Roman"/>
                <w:sz w:val="24"/>
                <w:szCs w:val="24"/>
              </w:rPr>
            </w:pPr>
            <w:r w:rsidRPr="007F02A0">
              <w:rPr>
                <w:rFonts w:ascii="Times New Roman" w:hAnsi="Times New Roman"/>
                <w:sz w:val="24"/>
                <w:szCs w:val="24"/>
              </w:rPr>
              <w:t xml:space="preserve">Особенности ухода за пациентами </w:t>
            </w:r>
            <w:r w:rsidR="003E73D7" w:rsidRPr="007F02A0">
              <w:rPr>
                <w:rFonts w:ascii="Times New Roman" w:hAnsi="Times New Roman"/>
                <w:sz w:val="24"/>
                <w:szCs w:val="24"/>
              </w:rPr>
              <w:t xml:space="preserve">пожилого и старческого возраста </w:t>
            </w:r>
            <w:r w:rsidRPr="007F02A0">
              <w:rPr>
                <w:rFonts w:ascii="Times New Roman" w:hAnsi="Times New Roman"/>
                <w:sz w:val="24"/>
                <w:szCs w:val="24"/>
              </w:rPr>
              <w:t>при заболеваниях мочевыделительной системы</w:t>
            </w:r>
          </w:p>
        </w:tc>
        <w:tc>
          <w:tcPr>
            <w:tcW w:w="658" w:type="pct"/>
            <w:vAlign w:val="center"/>
          </w:tcPr>
          <w:p w14:paraId="3FBEE9BA" w14:textId="77777777" w:rsidR="004F23B2" w:rsidRPr="007F02A0" w:rsidRDefault="004F23B2" w:rsidP="00310435">
            <w:pPr>
              <w:spacing w:after="0"/>
              <w:jc w:val="center"/>
              <w:rPr>
                <w:rFonts w:ascii="Times New Roman" w:hAnsi="Times New Roman"/>
                <w:sz w:val="24"/>
                <w:szCs w:val="24"/>
              </w:rPr>
            </w:pPr>
            <w:r w:rsidRPr="007F02A0">
              <w:rPr>
                <w:rFonts w:ascii="Times New Roman" w:hAnsi="Times New Roman"/>
                <w:sz w:val="24"/>
                <w:szCs w:val="24"/>
              </w:rPr>
              <w:t>6</w:t>
            </w:r>
          </w:p>
        </w:tc>
      </w:tr>
      <w:tr w:rsidR="004F23B2" w:rsidRPr="007F02A0" w14:paraId="4438B867" w14:textId="77777777" w:rsidTr="005831FD">
        <w:tc>
          <w:tcPr>
            <w:tcW w:w="1179" w:type="pct"/>
            <w:vMerge w:val="restart"/>
          </w:tcPr>
          <w:p w14:paraId="58EBE377"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Тема 2.6.</w:t>
            </w:r>
          </w:p>
          <w:p w14:paraId="6C82258B"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Сестринский уход при заболеваниях эндокринной системы</w:t>
            </w:r>
          </w:p>
        </w:tc>
        <w:tc>
          <w:tcPr>
            <w:tcW w:w="3163" w:type="pct"/>
          </w:tcPr>
          <w:p w14:paraId="57E7331D"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5BA0D5D8" w14:textId="77777777" w:rsidR="004F23B2" w:rsidRPr="007F02A0" w:rsidRDefault="004F23B2" w:rsidP="00310435">
            <w:pPr>
              <w:spacing w:after="0"/>
              <w:jc w:val="center"/>
              <w:rPr>
                <w:rFonts w:ascii="Times New Roman" w:hAnsi="Times New Roman"/>
                <w:sz w:val="24"/>
                <w:szCs w:val="24"/>
              </w:rPr>
            </w:pPr>
            <w:r w:rsidRPr="007F02A0">
              <w:rPr>
                <w:rFonts w:ascii="Times New Roman" w:hAnsi="Times New Roman"/>
                <w:b/>
                <w:sz w:val="24"/>
                <w:szCs w:val="24"/>
              </w:rPr>
              <w:t>8</w:t>
            </w:r>
          </w:p>
        </w:tc>
      </w:tr>
      <w:tr w:rsidR="004F23B2" w:rsidRPr="007F02A0" w14:paraId="0BCBDCD5" w14:textId="77777777" w:rsidTr="005831FD">
        <w:tc>
          <w:tcPr>
            <w:tcW w:w="1179" w:type="pct"/>
            <w:vMerge/>
          </w:tcPr>
          <w:p w14:paraId="4F0727B3" w14:textId="77777777" w:rsidR="004F23B2" w:rsidRPr="007F02A0" w:rsidRDefault="004F23B2" w:rsidP="00310435">
            <w:pPr>
              <w:spacing w:after="0"/>
              <w:rPr>
                <w:rFonts w:ascii="Times New Roman" w:hAnsi="Times New Roman"/>
                <w:b/>
                <w:bCs/>
                <w:sz w:val="24"/>
                <w:szCs w:val="24"/>
              </w:rPr>
            </w:pPr>
          </w:p>
        </w:tc>
        <w:tc>
          <w:tcPr>
            <w:tcW w:w="3163" w:type="pct"/>
          </w:tcPr>
          <w:p w14:paraId="608AE786"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1. Причины и способствующие факторы. Клинические проявления, проблемы пациента (жажда, слабость, похудание, беспокойство, учащенное сердцебиение, изменение формы шеи, полиурия и т.</w:t>
            </w:r>
            <w:r w:rsidR="00171653" w:rsidRPr="007F02A0">
              <w:rPr>
                <w:rFonts w:ascii="Times New Roman" w:hAnsi="Times New Roman"/>
                <w:sz w:val="24"/>
                <w:szCs w:val="24"/>
              </w:rPr>
              <w:t xml:space="preserve"> </w:t>
            </w:r>
            <w:r w:rsidRPr="007F02A0">
              <w:rPr>
                <w:rFonts w:ascii="Times New Roman" w:hAnsi="Times New Roman"/>
                <w:sz w:val="24"/>
                <w:szCs w:val="24"/>
              </w:rPr>
              <w:t>д.), возможные осложнения.</w:t>
            </w:r>
          </w:p>
          <w:p w14:paraId="4BE0F64A"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 Методы диагностики заболеваний эндокринной системы (лабораторное исследование гормонов, биохимическое исследование крови и мочи, УЗИ и т.д.)</w:t>
            </w:r>
          </w:p>
          <w:p w14:paraId="10556355"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3. Правила и порядок подготовки пациента к диагностическим процедурам.</w:t>
            </w:r>
          </w:p>
          <w:p w14:paraId="36D05D51"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4. Особенности сестринского ухода за пациентами.</w:t>
            </w:r>
          </w:p>
          <w:p w14:paraId="7298B10F"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5. Порядок и правила применения лекарственных средств при заболеваниях эндокринной системы.</w:t>
            </w:r>
          </w:p>
          <w:p w14:paraId="66CD74F9"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6. Особенности лечебного питания.</w:t>
            </w:r>
          </w:p>
          <w:p w14:paraId="730D5D47"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sz w:val="24"/>
                <w:szCs w:val="24"/>
              </w:rPr>
              <w:t>7. Клинические признаки внезапных обострений хронических заболеваний, правила оказания неотложной помощи</w:t>
            </w:r>
          </w:p>
        </w:tc>
        <w:tc>
          <w:tcPr>
            <w:tcW w:w="658" w:type="pct"/>
            <w:vAlign w:val="center"/>
          </w:tcPr>
          <w:p w14:paraId="62C0716A" w14:textId="77777777" w:rsidR="004F23B2" w:rsidRPr="007F02A0" w:rsidRDefault="004F23B2" w:rsidP="00310435">
            <w:pPr>
              <w:spacing w:after="0"/>
              <w:rPr>
                <w:rFonts w:ascii="Times New Roman" w:hAnsi="Times New Roman"/>
                <w:sz w:val="24"/>
                <w:szCs w:val="24"/>
                <w:lang w:val="en-US"/>
              </w:rPr>
            </w:pPr>
            <w:r w:rsidRPr="007F02A0">
              <w:rPr>
                <w:rFonts w:ascii="Times New Roman" w:hAnsi="Times New Roman"/>
                <w:sz w:val="24"/>
                <w:szCs w:val="24"/>
                <w:lang w:val="en-US"/>
              </w:rPr>
              <w:t>2</w:t>
            </w:r>
          </w:p>
        </w:tc>
      </w:tr>
      <w:tr w:rsidR="004F23B2" w:rsidRPr="007F02A0" w14:paraId="2AB13B4D" w14:textId="77777777" w:rsidTr="005831FD">
        <w:tc>
          <w:tcPr>
            <w:tcW w:w="1179" w:type="pct"/>
            <w:vMerge/>
          </w:tcPr>
          <w:p w14:paraId="26E38B62" w14:textId="77777777" w:rsidR="004F23B2" w:rsidRPr="007F02A0" w:rsidRDefault="004F23B2" w:rsidP="00310435">
            <w:pPr>
              <w:spacing w:after="0"/>
              <w:rPr>
                <w:rFonts w:ascii="Times New Roman" w:hAnsi="Times New Roman"/>
                <w:b/>
                <w:bCs/>
                <w:sz w:val="24"/>
                <w:szCs w:val="24"/>
              </w:rPr>
            </w:pPr>
          </w:p>
        </w:tc>
        <w:tc>
          <w:tcPr>
            <w:tcW w:w="3163" w:type="pct"/>
          </w:tcPr>
          <w:p w14:paraId="0266E454"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658" w:type="pct"/>
            <w:vAlign w:val="center"/>
          </w:tcPr>
          <w:p w14:paraId="4052270F" w14:textId="77777777" w:rsidR="004F23B2" w:rsidRPr="007F02A0" w:rsidRDefault="004F23B2" w:rsidP="00310435">
            <w:pPr>
              <w:spacing w:after="0"/>
              <w:jc w:val="center"/>
              <w:rPr>
                <w:rFonts w:ascii="Times New Roman" w:hAnsi="Times New Roman"/>
                <w:sz w:val="24"/>
                <w:szCs w:val="24"/>
              </w:rPr>
            </w:pPr>
            <w:r w:rsidRPr="007F02A0">
              <w:rPr>
                <w:rFonts w:ascii="Times New Roman" w:hAnsi="Times New Roman"/>
                <w:sz w:val="24"/>
                <w:szCs w:val="24"/>
              </w:rPr>
              <w:t>6</w:t>
            </w:r>
          </w:p>
        </w:tc>
      </w:tr>
      <w:tr w:rsidR="004F23B2" w:rsidRPr="007F02A0" w14:paraId="7B634E52" w14:textId="77777777" w:rsidTr="005831FD">
        <w:tc>
          <w:tcPr>
            <w:tcW w:w="1179" w:type="pct"/>
            <w:vMerge/>
          </w:tcPr>
          <w:p w14:paraId="6C3CC313" w14:textId="77777777" w:rsidR="004F23B2" w:rsidRPr="007F02A0" w:rsidRDefault="004F23B2" w:rsidP="00310435">
            <w:pPr>
              <w:spacing w:after="0"/>
              <w:rPr>
                <w:rFonts w:ascii="Times New Roman" w:hAnsi="Times New Roman"/>
                <w:b/>
                <w:bCs/>
                <w:sz w:val="24"/>
                <w:szCs w:val="24"/>
              </w:rPr>
            </w:pPr>
          </w:p>
        </w:tc>
        <w:tc>
          <w:tcPr>
            <w:tcW w:w="3163" w:type="pct"/>
          </w:tcPr>
          <w:p w14:paraId="7214A264"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sz w:val="24"/>
                <w:szCs w:val="24"/>
              </w:rPr>
              <w:t>Практическое занятие № 7</w:t>
            </w:r>
          </w:p>
          <w:p w14:paraId="1CA6C526"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Осуществление сестринского ухода за пациентами с заболеваниями эндокринной системы. Выборка назначений из медицинской карты пациента.</w:t>
            </w:r>
          </w:p>
          <w:p w14:paraId="44E60F28"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Выполнение диагностических и лечебных процедур (объективное обследование, сбор биологического материала пациента для лабораторного исследования, использование глюкометра для определения сахара крови, применение лекарственных препаратов по назначению врача, расчет дозы инсулина, подкожное введение инсулина).</w:t>
            </w:r>
          </w:p>
          <w:p w14:paraId="48E04EE4" w14:textId="77777777" w:rsidR="004F23B2" w:rsidRPr="007F02A0" w:rsidRDefault="001668A8" w:rsidP="00310435">
            <w:pPr>
              <w:spacing w:after="0"/>
              <w:rPr>
                <w:rFonts w:ascii="Times New Roman" w:hAnsi="Times New Roman"/>
                <w:sz w:val="24"/>
                <w:szCs w:val="24"/>
              </w:rPr>
            </w:pPr>
            <w:r w:rsidRPr="007F02A0">
              <w:rPr>
                <w:rFonts w:ascii="Times New Roman" w:hAnsi="Times New Roman"/>
                <w:sz w:val="24"/>
                <w:szCs w:val="24"/>
              </w:rPr>
              <w:t xml:space="preserve">Особенности сестринского ухода за пациентами </w:t>
            </w:r>
            <w:r w:rsidR="003E73D7" w:rsidRPr="007F02A0">
              <w:rPr>
                <w:rFonts w:ascii="Times New Roman" w:hAnsi="Times New Roman"/>
                <w:sz w:val="24"/>
                <w:szCs w:val="24"/>
              </w:rPr>
              <w:t xml:space="preserve">пожилого и старческого возраста </w:t>
            </w:r>
            <w:r w:rsidRPr="007F02A0">
              <w:rPr>
                <w:rFonts w:ascii="Times New Roman" w:hAnsi="Times New Roman"/>
                <w:sz w:val="24"/>
                <w:szCs w:val="24"/>
              </w:rPr>
              <w:t>при заболеваниях эндокринной системы</w:t>
            </w:r>
          </w:p>
        </w:tc>
        <w:tc>
          <w:tcPr>
            <w:tcW w:w="658" w:type="pct"/>
            <w:vAlign w:val="center"/>
          </w:tcPr>
          <w:p w14:paraId="603F671B" w14:textId="77777777" w:rsidR="004F23B2" w:rsidRPr="007F02A0" w:rsidRDefault="004F23B2" w:rsidP="00310435">
            <w:pPr>
              <w:spacing w:after="0"/>
              <w:jc w:val="center"/>
              <w:rPr>
                <w:rFonts w:ascii="Times New Roman" w:hAnsi="Times New Roman"/>
                <w:sz w:val="24"/>
                <w:szCs w:val="24"/>
              </w:rPr>
            </w:pPr>
            <w:r w:rsidRPr="007F02A0">
              <w:rPr>
                <w:rFonts w:ascii="Times New Roman" w:hAnsi="Times New Roman"/>
                <w:sz w:val="24"/>
                <w:szCs w:val="24"/>
              </w:rPr>
              <w:t>6</w:t>
            </w:r>
          </w:p>
        </w:tc>
      </w:tr>
      <w:tr w:rsidR="004F23B2" w:rsidRPr="007F02A0" w14:paraId="3D45BCCA" w14:textId="77777777" w:rsidTr="005831FD">
        <w:tc>
          <w:tcPr>
            <w:tcW w:w="1179" w:type="pct"/>
            <w:vMerge w:val="restart"/>
          </w:tcPr>
          <w:p w14:paraId="2BC0A5FD"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Тема 2.7.</w:t>
            </w:r>
          </w:p>
          <w:p w14:paraId="18AC9AAD"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Сестринский уход при заболеваниях опорно-двигательного аппарата</w:t>
            </w:r>
          </w:p>
        </w:tc>
        <w:tc>
          <w:tcPr>
            <w:tcW w:w="3163" w:type="pct"/>
          </w:tcPr>
          <w:p w14:paraId="30B6A86E"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6A6845AC" w14:textId="77777777" w:rsidR="004F23B2" w:rsidRPr="007F02A0" w:rsidRDefault="004F23B2" w:rsidP="00310435">
            <w:pPr>
              <w:spacing w:after="0"/>
              <w:jc w:val="center"/>
              <w:rPr>
                <w:rFonts w:ascii="Times New Roman" w:hAnsi="Times New Roman"/>
                <w:sz w:val="24"/>
                <w:szCs w:val="24"/>
              </w:rPr>
            </w:pPr>
            <w:r w:rsidRPr="007F02A0">
              <w:rPr>
                <w:rFonts w:ascii="Times New Roman" w:hAnsi="Times New Roman"/>
                <w:b/>
                <w:sz w:val="24"/>
                <w:szCs w:val="24"/>
              </w:rPr>
              <w:t>2</w:t>
            </w:r>
          </w:p>
        </w:tc>
      </w:tr>
      <w:tr w:rsidR="004F23B2" w:rsidRPr="007F02A0" w14:paraId="06DDA8B2" w14:textId="77777777" w:rsidTr="005831FD">
        <w:tc>
          <w:tcPr>
            <w:tcW w:w="1179" w:type="pct"/>
            <w:vMerge/>
          </w:tcPr>
          <w:p w14:paraId="37685B0A" w14:textId="77777777" w:rsidR="004F23B2" w:rsidRPr="007F02A0" w:rsidRDefault="004F23B2" w:rsidP="00310435">
            <w:pPr>
              <w:spacing w:after="0"/>
              <w:rPr>
                <w:rFonts w:ascii="Times New Roman" w:hAnsi="Times New Roman"/>
                <w:b/>
                <w:bCs/>
                <w:sz w:val="24"/>
                <w:szCs w:val="24"/>
              </w:rPr>
            </w:pPr>
          </w:p>
        </w:tc>
        <w:tc>
          <w:tcPr>
            <w:tcW w:w="3163" w:type="pct"/>
          </w:tcPr>
          <w:p w14:paraId="39795750"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1.Причины и способствующие факторы. Клинические проявления, проблемы пациента (утренняя скованность, припухлость суставов, деформация суставов, боли в суставах, потливость, повышение температуры и т.</w:t>
            </w:r>
            <w:r w:rsidR="00171653" w:rsidRPr="007F02A0">
              <w:rPr>
                <w:rFonts w:ascii="Times New Roman" w:hAnsi="Times New Roman"/>
                <w:sz w:val="24"/>
                <w:szCs w:val="24"/>
              </w:rPr>
              <w:t xml:space="preserve"> </w:t>
            </w:r>
            <w:r w:rsidRPr="007F02A0">
              <w:rPr>
                <w:rFonts w:ascii="Times New Roman" w:hAnsi="Times New Roman"/>
                <w:sz w:val="24"/>
                <w:szCs w:val="24"/>
              </w:rPr>
              <w:t>д.), возможные осложнения.</w:t>
            </w:r>
          </w:p>
          <w:p w14:paraId="7F17793E"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 Методы диагностики заболеваний опорно-двигательного аппарата.</w:t>
            </w:r>
          </w:p>
          <w:p w14:paraId="42932FEB"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3. Правила и порядок подготовки пациента к диагностическим и лечебным процедурам.</w:t>
            </w:r>
          </w:p>
          <w:p w14:paraId="23A20F88"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4. Особенности сестринского ухода за пациентами.</w:t>
            </w:r>
          </w:p>
          <w:p w14:paraId="1B3AA0FC"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sz w:val="24"/>
                <w:szCs w:val="24"/>
              </w:rPr>
              <w:t>5. Особенности лечебного питания.</w:t>
            </w:r>
          </w:p>
        </w:tc>
        <w:tc>
          <w:tcPr>
            <w:tcW w:w="658" w:type="pct"/>
            <w:vAlign w:val="center"/>
          </w:tcPr>
          <w:p w14:paraId="333EAF73" w14:textId="77777777" w:rsidR="004F23B2" w:rsidRPr="007F02A0" w:rsidRDefault="004F23B2" w:rsidP="00310435">
            <w:pPr>
              <w:spacing w:after="0"/>
              <w:rPr>
                <w:rFonts w:ascii="Times New Roman" w:hAnsi="Times New Roman"/>
                <w:sz w:val="24"/>
                <w:szCs w:val="24"/>
                <w:lang w:val="en-US"/>
              </w:rPr>
            </w:pPr>
            <w:r w:rsidRPr="007F02A0">
              <w:rPr>
                <w:rFonts w:ascii="Times New Roman" w:hAnsi="Times New Roman"/>
                <w:sz w:val="24"/>
                <w:szCs w:val="24"/>
                <w:lang w:val="en-US"/>
              </w:rPr>
              <w:t>2</w:t>
            </w:r>
          </w:p>
        </w:tc>
      </w:tr>
      <w:tr w:rsidR="004F23B2" w:rsidRPr="007F02A0" w14:paraId="03E89656" w14:textId="77777777" w:rsidTr="005831FD">
        <w:tc>
          <w:tcPr>
            <w:tcW w:w="1179" w:type="pct"/>
            <w:vMerge w:val="restart"/>
          </w:tcPr>
          <w:p w14:paraId="009D66F2"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Тема 2.8.</w:t>
            </w:r>
          </w:p>
          <w:p w14:paraId="318300D2"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Сестринский уход при заболеваниях крови и органов кроветворения</w:t>
            </w:r>
          </w:p>
        </w:tc>
        <w:tc>
          <w:tcPr>
            <w:tcW w:w="3163" w:type="pct"/>
          </w:tcPr>
          <w:p w14:paraId="09C346E5"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23836C90" w14:textId="77777777" w:rsidR="004F23B2" w:rsidRPr="007F02A0" w:rsidRDefault="004F23B2" w:rsidP="00310435">
            <w:pPr>
              <w:spacing w:after="0"/>
              <w:jc w:val="center"/>
              <w:rPr>
                <w:rFonts w:ascii="Times New Roman" w:hAnsi="Times New Roman"/>
                <w:sz w:val="24"/>
                <w:szCs w:val="24"/>
              </w:rPr>
            </w:pPr>
            <w:r w:rsidRPr="007F02A0">
              <w:rPr>
                <w:rFonts w:ascii="Times New Roman" w:hAnsi="Times New Roman"/>
                <w:b/>
                <w:sz w:val="24"/>
                <w:szCs w:val="24"/>
              </w:rPr>
              <w:t>2</w:t>
            </w:r>
          </w:p>
        </w:tc>
      </w:tr>
      <w:tr w:rsidR="004F23B2" w:rsidRPr="007F02A0" w14:paraId="2F47EF6D" w14:textId="77777777" w:rsidTr="005831FD">
        <w:tc>
          <w:tcPr>
            <w:tcW w:w="1179" w:type="pct"/>
            <w:vMerge/>
          </w:tcPr>
          <w:p w14:paraId="0CDC1E0D" w14:textId="77777777" w:rsidR="004F23B2" w:rsidRPr="007F02A0" w:rsidRDefault="004F23B2" w:rsidP="00310435">
            <w:pPr>
              <w:spacing w:after="0"/>
              <w:rPr>
                <w:rFonts w:ascii="Times New Roman" w:hAnsi="Times New Roman"/>
                <w:b/>
                <w:bCs/>
                <w:sz w:val="24"/>
                <w:szCs w:val="24"/>
              </w:rPr>
            </w:pPr>
          </w:p>
        </w:tc>
        <w:tc>
          <w:tcPr>
            <w:tcW w:w="3163" w:type="pct"/>
          </w:tcPr>
          <w:p w14:paraId="73798869"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1.Причины и способствующие факторы. Клинические проявления, проблемы пациента (слабость, парестезии, кожный зуд, кровоточивость, ломкость ногтей и т.</w:t>
            </w:r>
            <w:r w:rsidR="00171653" w:rsidRPr="007F02A0">
              <w:rPr>
                <w:rFonts w:ascii="Times New Roman" w:hAnsi="Times New Roman"/>
                <w:sz w:val="24"/>
                <w:szCs w:val="24"/>
              </w:rPr>
              <w:t xml:space="preserve"> </w:t>
            </w:r>
            <w:r w:rsidRPr="007F02A0">
              <w:rPr>
                <w:rFonts w:ascii="Times New Roman" w:hAnsi="Times New Roman"/>
                <w:sz w:val="24"/>
                <w:szCs w:val="24"/>
              </w:rPr>
              <w:t>д.), возможные осложнения.</w:t>
            </w:r>
          </w:p>
          <w:p w14:paraId="187328BC"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 Методы диагностики заболеваний крови и органов кроветворения.</w:t>
            </w:r>
          </w:p>
          <w:p w14:paraId="14EE647B"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3. Правила и порядок подготовки пациента к диагностическим процедурам (развернутый клинический анализ крови, стернальная пункция, УЗИ печени и селезенки и т.д.).</w:t>
            </w:r>
          </w:p>
          <w:p w14:paraId="18916E4B"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4. Особенности сестринского ухода за пациентами (уход за полостью рта, кожей, слизистыми оболочками, контроль массы тела и т.д.).</w:t>
            </w:r>
          </w:p>
          <w:p w14:paraId="1E410226" w14:textId="77777777" w:rsidR="004F23B2" w:rsidRPr="007F02A0" w:rsidRDefault="001668A8" w:rsidP="00310435">
            <w:pPr>
              <w:spacing w:after="0"/>
              <w:rPr>
                <w:rFonts w:ascii="Times New Roman" w:hAnsi="Times New Roman"/>
                <w:sz w:val="24"/>
                <w:szCs w:val="24"/>
              </w:rPr>
            </w:pPr>
            <w:r w:rsidRPr="007F02A0">
              <w:rPr>
                <w:rFonts w:ascii="Times New Roman" w:hAnsi="Times New Roman"/>
                <w:sz w:val="24"/>
                <w:szCs w:val="24"/>
              </w:rPr>
              <w:t>5</w:t>
            </w:r>
            <w:r w:rsidR="004F23B2" w:rsidRPr="007F02A0">
              <w:rPr>
                <w:rFonts w:ascii="Times New Roman" w:hAnsi="Times New Roman"/>
                <w:sz w:val="24"/>
                <w:szCs w:val="24"/>
              </w:rPr>
              <w:t>. Особенности лечебного питания.</w:t>
            </w:r>
          </w:p>
          <w:p w14:paraId="3EFC298C" w14:textId="77777777" w:rsidR="004F23B2" w:rsidRPr="007F02A0" w:rsidRDefault="001668A8" w:rsidP="00310435">
            <w:pPr>
              <w:spacing w:after="0"/>
              <w:rPr>
                <w:rFonts w:ascii="Times New Roman" w:hAnsi="Times New Roman"/>
                <w:b/>
                <w:sz w:val="24"/>
                <w:szCs w:val="24"/>
              </w:rPr>
            </w:pPr>
            <w:r w:rsidRPr="007F02A0">
              <w:rPr>
                <w:rFonts w:ascii="Times New Roman" w:hAnsi="Times New Roman"/>
                <w:sz w:val="24"/>
                <w:szCs w:val="24"/>
              </w:rPr>
              <w:t>6</w:t>
            </w:r>
            <w:r w:rsidR="004F23B2" w:rsidRPr="007F02A0">
              <w:rPr>
                <w:rFonts w:ascii="Times New Roman" w:hAnsi="Times New Roman"/>
                <w:sz w:val="24"/>
                <w:szCs w:val="24"/>
              </w:rPr>
              <w:t>. Клинические признаки внезапных обострений хронических заболеваний, правила оказания неотложной помощи</w:t>
            </w:r>
          </w:p>
        </w:tc>
        <w:tc>
          <w:tcPr>
            <w:tcW w:w="658" w:type="pct"/>
            <w:vAlign w:val="center"/>
          </w:tcPr>
          <w:p w14:paraId="6AD2AD1C" w14:textId="77777777" w:rsidR="004F23B2" w:rsidRPr="007F02A0" w:rsidRDefault="004F23B2" w:rsidP="00310435">
            <w:pPr>
              <w:spacing w:after="0"/>
              <w:rPr>
                <w:rFonts w:ascii="Times New Roman" w:hAnsi="Times New Roman"/>
                <w:sz w:val="24"/>
                <w:szCs w:val="24"/>
                <w:lang w:val="en-US"/>
              </w:rPr>
            </w:pPr>
            <w:r w:rsidRPr="007F02A0">
              <w:rPr>
                <w:rFonts w:ascii="Times New Roman" w:hAnsi="Times New Roman"/>
                <w:sz w:val="24"/>
                <w:szCs w:val="24"/>
                <w:lang w:val="en-US"/>
              </w:rPr>
              <w:t>2</w:t>
            </w:r>
          </w:p>
        </w:tc>
      </w:tr>
      <w:tr w:rsidR="004F23B2" w:rsidRPr="007F02A0" w14:paraId="13780373" w14:textId="77777777" w:rsidTr="005831FD">
        <w:tc>
          <w:tcPr>
            <w:tcW w:w="1179" w:type="pct"/>
            <w:vMerge w:val="restart"/>
          </w:tcPr>
          <w:p w14:paraId="75B903EF"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Тема 2.9.</w:t>
            </w:r>
          </w:p>
          <w:p w14:paraId="55D8D1C6"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Сестринский уход за пациентами с заболеваниями глаз и придаточного аппарата</w:t>
            </w:r>
          </w:p>
        </w:tc>
        <w:tc>
          <w:tcPr>
            <w:tcW w:w="3163" w:type="pct"/>
          </w:tcPr>
          <w:p w14:paraId="79F46CC5"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30FDCB96" w14:textId="77777777" w:rsidR="004F23B2" w:rsidRPr="007F02A0" w:rsidRDefault="004F23B2" w:rsidP="00310435">
            <w:pPr>
              <w:spacing w:after="0"/>
              <w:jc w:val="center"/>
              <w:rPr>
                <w:rFonts w:ascii="Times New Roman" w:hAnsi="Times New Roman"/>
                <w:b/>
                <w:sz w:val="24"/>
                <w:szCs w:val="24"/>
              </w:rPr>
            </w:pPr>
            <w:r w:rsidRPr="007F02A0">
              <w:rPr>
                <w:rFonts w:ascii="Times New Roman" w:hAnsi="Times New Roman"/>
                <w:b/>
                <w:sz w:val="24"/>
                <w:szCs w:val="24"/>
              </w:rPr>
              <w:t>8</w:t>
            </w:r>
          </w:p>
        </w:tc>
      </w:tr>
      <w:tr w:rsidR="004F23B2" w:rsidRPr="007F02A0" w14:paraId="53854936" w14:textId="77777777" w:rsidTr="005831FD">
        <w:tc>
          <w:tcPr>
            <w:tcW w:w="1179" w:type="pct"/>
            <w:vMerge/>
          </w:tcPr>
          <w:p w14:paraId="7E2910F7" w14:textId="77777777" w:rsidR="004F23B2" w:rsidRPr="007F02A0" w:rsidRDefault="004F23B2" w:rsidP="00310435">
            <w:pPr>
              <w:spacing w:after="0"/>
              <w:rPr>
                <w:rFonts w:ascii="Times New Roman" w:hAnsi="Times New Roman"/>
                <w:b/>
                <w:bCs/>
                <w:sz w:val="24"/>
                <w:szCs w:val="24"/>
              </w:rPr>
            </w:pPr>
          </w:p>
        </w:tc>
        <w:tc>
          <w:tcPr>
            <w:tcW w:w="3163" w:type="pct"/>
          </w:tcPr>
          <w:p w14:paraId="087CCACC"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1.Причины нарушения зрения.</w:t>
            </w:r>
          </w:p>
          <w:p w14:paraId="367C995A"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2.Методы обследования. Функции и порядок действий медицинской сестры в подготовке и</w:t>
            </w:r>
            <w:r w:rsidR="00F13493" w:rsidRPr="007F02A0">
              <w:rPr>
                <w:rFonts w:ascii="Times New Roman" w:hAnsi="Times New Roman"/>
                <w:sz w:val="24"/>
                <w:szCs w:val="24"/>
              </w:rPr>
              <w:t xml:space="preserve"> </w:t>
            </w:r>
            <w:r w:rsidRPr="007F02A0">
              <w:rPr>
                <w:rFonts w:ascii="Times New Roman" w:hAnsi="Times New Roman"/>
                <w:sz w:val="24"/>
                <w:szCs w:val="24"/>
              </w:rPr>
              <w:t>проведении диагностических процедур и лечения</w:t>
            </w:r>
          </w:p>
          <w:p w14:paraId="6513CFBC"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3.Центральное и периферическое зрение. Аномалии рефракции и аккомодации.</w:t>
            </w:r>
          </w:p>
          <w:p w14:paraId="4415486C"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4.Миопия, степени, принципы лечения и профилактика.</w:t>
            </w:r>
          </w:p>
          <w:p w14:paraId="7F882B00"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5.Воспалительные заболевания глаз и придаточного аппарата. Клинические признаки, принципы лечения.</w:t>
            </w:r>
          </w:p>
          <w:p w14:paraId="25E6A20D"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6.Глаукома. Катаракта. Клинические признаки, принципы лечения.</w:t>
            </w:r>
          </w:p>
          <w:p w14:paraId="1BE39ABA"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7.Неотложная помощь травме глаза, инородном теле.</w:t>
            </w:r>
          </w:p>
        </w:tc>
        <w:tc>
          <w:tcPr>
            <w:tcW w:w="658" w:type="pct"/>
            <w:vAlign w:val="center"/>
          </w:tcPr>
          <w:p w14:paraId="05B3886C" w14:textId="77777777" w:rsidR="004F23B2" w:rsidRPr="007F02A0" w:rsidRDefault="004F23B2" w:rsidP="00310435">
            <w:pPr>
              <w:spacing w:after="0"/>
              <w:rPr>
                <w:rFonts w:ascii="Times New Roman" w:hAnsi="Times New Roman"/>
                <w:sz w:val="24"/>
                <w:szCs w:val="24"/>
                <w:lang w:val="en-US"/>
              </w:rPr>
            </w:pPr>
            <w:r w:rsidRPr="007F02A0">
              <w:rPr>
                <w:rFonts w:ascii="Times New Roman" w:hAnsi="Times New Roman"/>
                <w:sz w:val="24"/>
                <w:szCs w:val="24"/>
                <w:lang w:val="en-US"/>
              </w:rPr>
              <w:t>2</w:t>
            </w:r>
          </w:p>
        </w:tc>
      </w:tr>
      <w:tr w:rsidR="004F23B2" w:rsidRPr="007F02A0" w14:paraId="2E64B3E8" w14:textId="77777777" w:rsidTr="005831FD">
        <w:tc>
          <w:tcPr>
            <w:tcW w:w="1179" w:type="pct"/>
            <w:vMerge/>
          </w:tcPr>
          <w:p w14:paraId="3B567C60" w14:textId="77777777" w:rsidR="004F23B2" w:rsidRPr="007F02A0" w:rsidRDefault="004F23B2" w:rsidP="00310435">
            <w:pPr>
              <w:spacing w:after="0"/>
              <w:rPr>
                <w:rFonts w:ascii="Times New Roman" w:hAnsi="Times New Roman"/>
                <w:b/>
                <w:bCs/>
                <w:sz w:val="24"/>
                <w:szCs w:val="24"/>
              </w:rPr>
            </w:pPr>
          </w:p>
        </w:tc>
        <w:tc>
          <w:tcPr>
            <w:tcW w:w="3163" w:type="pct"/>
          </w:tcPr>
          <w:p w14:paraId="7FEE4DF5" w14:textId="77777777" w:rsidR="004F23B2" w:rsidRPr="007F02A0" w:rsidRDefault="004F23B2" w:rsidP="00310435">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658" w:type="pct"/>
            <w:vAlign w:val="center"/>
          </w:tcPr>
          <w:p w14:paraId="74319D19" w14:textId="77777777" w:rsidR="004F23B2" w:rsidRPr="007F02A0" w:rsidRDefault="004F23B2" w:rsidP="00310435">
            <w:pPr>
              <w:spacing w:after="0"/>
              <w:jc w:val="center"/>
              <w:rPr>
                <w:rFonts w:ascii="Times New Roman" w:hAnsi="Times New Roman"/>
                <w:sz w:val="24"/>
                <w:szCs w:val="24"/>
              </w:rPr>
            </w:pPr>
            <w:r w:rsidRPr="007F02A0">
              <w:rPr>
                <w:rFonts w:ascii="Times New Roman" w:hAnsi="Times New Roman"/>
                <w:sz w:val="24"/>
                <w:szCs w:val="24"/>
              </w:rPr>
              <w:t>6</w:t>
            </w:r>
          </w:p>
        </w:tc>
      </w:tr>
      <w:tr w:rsidR="004F23B2" w:rsidRPr="007F02A0" w14:paraId="51F02777" w14:textId="77777777" w:rsidTr="005831FD">
        <w:tc>
          <w:tcPr>
            <w:tcW w:w="1179" w:type="pct"/>
            <w:vMerge/>
          </w:tcPr>
          <w:p w14:paraId="68568D71" w14:textId="77777777" w:rsidR="004F23B2" w:rsidRPr="007F02A0" w:rsidRDefault="004F23B2" w:rsidP="00310435">
            <w:pPr>
              <w:spacing w:after="0"/>
              <w:rPr>
                <w:rFonts w:ascii="Times New Roman" w:hAnsi="Times New Roman"/>
                <w:b/>
                <w:bCs/>
                <w:sz w:val="24"/>
                <w:szCs w:val="24"/>
              </w:rPr>
            </w:pPr>
          </w:p>
        </w:tc>
        <w:tc>
          <w:tcPr>
            <w:tcW w:w="3163" w:type="pct"/>
          </w:tcPr>
          <w:p w14:paraId="5B7D10CD"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sz w:val="24"/>
                <w:szCs w:val="24"/>
              </w:rPr>
              <w:t>Практическое занятие № 8</w:t>
            </w:r>
          </w:p>
          <w:p w14:paraId="67FA5FC3"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Осуществление сестринского ухода при заболеваниях глаз и придаточного аппарата.</w:t>
            </w:r>
          </w:p>
          <w:p w14:paraId="0B38AD23"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Определение остроты зрения пациента.</w:t>
            </w:r>
          </w:p>
          <w:p w14:paraId="1856BD68"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Применение лекарственных препаратов по назначению врача и проведение лечебных процедур (закапывание капель в глаза, промывание глаз, закладывание мази за веко)</w:t>
            </w:r>
          </w:p>
        </w:tc>
        <w:tc>
          <w:tcPr>
            <w:tcW w:w="658" w:type="pct"/>
            <w:vAlign w:val="center"/>
          </w:tcPr>
          <w:p w14:paraId="52AD0045" w14:textId="77777777" w:rsidR="004F23B2" w:rsidRPr="007F02A0" w:rsidRDefault="004F23B2" w:rsidP="00310435">
            <w:pPr>
              <w:spacing w:after="0"/>
              <w:jc w:val="center"/>
              <w:rPr>
                <w:rFonts w:ascii="Times New Roman" w:hAnsi="Times New Roman"/>
                <w:sz w:val="24"/>
                <w:szCs w:val="24"/>
              </w:rPr>
            </w:pPr>
            <w:r w:rsidRPr="007F02A0">
              <w:rPr>
                <w:rFonts w:ascii="Times New Roman" w:hAnsi="Times New Roman"/>
                <w:sz w:val="24"/>
                <w:szCs w:val="24"/>
              </w:rPr>
              <w:t>6</w:t>
            </w:r>
          </w:p>
        </w:tc>
      </w:tr>
      <w:tr w:rsidR="004F23B2" w:rsidRPr="007F02A0" w14:paraId="1FFEAD94" w14:textId="77777777" w:rsidTr="005831FD">
        <w:tc>
          <w:tcPr>
            <w:tcW w:w="1179" w:type="pct"/>
            <w:vMerge w:val="restart"/>
          </w:tcPr>
          <w:p w14:paraId="0526D641"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Тема 2.10.</w:t>
            </w:r>
          </w:p>
          <w:p w14:paraId="3DF61CCF"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 xml:space="preserve">Болезни периода новорожденности и детей раннего возраста. Особенности сестринского ухода. </w:t>
            </w:r>
          </w:p>
        </w:tc>
        <w:tc>
          <w:tcPr>
            <w:tcW w:w="3163" w:type="pct"/>
          </w:tcPr>
          <w:p w14:paraId="25BBF696"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36EF939D" w14:textId="77777777" w:rsidR="004F23B2" w:rsidRPr="007F02A0" w:rsidRDefault="004F23B2" w:rsidP="00310435">
            <w:pPr>
              <w:spacing w:after="0"/>
              <w:jc w:val="center"/>
              <w:rPr>
                <w:rFonts w:ascii="Times New Roman" w:hAnsi="Times New Roman"/>
                <w:sz w:val="24"/>
                <w:szCs w:val="24"/>
              </w:rPr>
            </w:pPr>
            <w:r w:rsidRPr="007F02A0">
              <w:rPr>
                <w:rFonts w:ascii="Times New Roman" w:hAnsi="Times New Roman"/>
                <w:b/>
                <w:sz w:val="24"/>
                <w:szCs w:val="24"/>
              </w:rPr>
              <w:t>8</w:t>
            </w:r>
          </w:p>
        </w:tc>
      </w:tr>
      <w:tr w:rsidR="004F23B2" w:rsidRPr="007F02A0" w14:paraId="7F069AC5" w14:textId="77777777" w:rsidTr="005831FD">
        <w:tc>
          <w:tcPr>
            <w:tcW w:w="1179" w:type="pct"/>
            <w:vMerge/>
          </w:tcPr>
          <w:p w14:paraId="0855BB72" w14:textId="77777777" w:rsidR="004F23B2" w:rsidRPr="007F02A0" w:rsidRDefault="004F23B2" w:rsidP="00310435">
            <w:pPr>
              <w:spacing w:after="0"/>
              <w:rPr>
                <w:rFonts w:ascii="Times New Roman" w:hAnsi="Times New Roman"/>
                <w:b/>
                <w:bCs/>
                <w:sz w:val="24"/>
                <w:szCs w:val="24"/>
              </w:rPr>
            </w:pPr>
          </w:p>
        </w:tc>
        <w:tc>
          <w:tcPr>
            <w:tcW w:w="3163" w:type="pct"/>
          </w:tcPr>
          <w:p w14:paraId="5C04AC20"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1.Болезни периода новорожденности. Гемолитическая болезнь, определение, факторы риска, формы болезни, ранние признаки. Проблемы пациента, обусловленные</w:t>
            </w:r>
            <w:r w:rsidR="00F13493" w:rsidRPr="007F02A0">
              <w:rPr>
                <w:rFonts w:ascii="Times New Roman" w:hAnsi="Times New Roman"/>
                <w:sz w:val="24"/>
                <w:szCs w:val="24"/>
              </w:rPr>
              <w:t xml:space="preserve"> </w:t>
            </w:r>
            <w:r w:rsidRPr="007F02A0">
              <w:rPr>
                <w:rFonts w:ascii="Times New Roman" w:hAnsi="Times New Roman"/>
                <w:sz w:val="24"/>
                <w:szCs w:val="24"/>
              </w:rPr>
              <w:t>билирубиновой интоксикацией. Методы диагностики, организация ухода</w:t>
            </w:r>
          </w:p>
          <w:p w14:paraId="3A4C2BCE"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2.Заболевания кожи у детей раннего возраста: потница, опрелости, гнойничковые заболевания. Причины, факторы риска, клинические признаки.</w:t>
            </w:r>
          </w:p>
          <w:p w14:paraId="1739520F"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3. Гнойно-воспалительные заболевания кожи у детей раннего возраста: везикулопустулез, пузырчатка, псевдофурункулез, омфалит. Причины, факторы риска, ранние признаки, организация ухода, принципы лечения, профилактика.</w:t>
            </w:r>
          </w:p>
          <w:p w14:paraId="0D0DC339"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4. Атопический дерматит, факторы риска, ранние признаки, принципы лечения и ухода, профилактика</w:t>
            </w:r>
          </w:p>
        </w:tc>
        <w:tc>
          <w:tcPr>
            <w:tcW w:w="658" w:type="pct"/>
            <w:vAlign w:val="center"/>
          </w:tcPr>
          <w:p w14:paraId="640716E7" w14:textId="77777777" w:rsidR="004F23B2" w:rsidRPr="007F02A0" w:rsidRDefault="004F23B2" w:rsidP="00310435">
            <w:pPr>
              <w:spacing w:after="0"/>
              <w:rPr>
                <w:rFonts w:ascii="Times New Roman" w:hAnsi="Times New Roman"/>
                <w:sz w:val="24"/>
                <w:szCs w:val="24"/>
                <w:lang w:val="en-US"/>
              </w:rPr>
            </w:pPr>
            <w:r w:rsidRPr="007F02A0">
              <w:rPr>
                <w:rFonts w:ascii="Times New Roman" w:hAnsi="Times New Roman"/>
                <w:sz w:val="24"/>
                <w:szCs w:val="24"/>
                <w:lang w:val="en-US"/>
              </w:rPr>
              <w:t>2</w:t>
            </w:r>
          </w:p>
        </w:tc>
      </w:tr>
      <w:tr w:rsidR="004F23B2" w:rsidRPr="007F02A0" w14:paraId="019B185E" w14:textId="77777777" w:rsidTr="005831FD">
        <w:tc>
          <w:tcPr>
            <w:tcW w:w="1179" w:type="pct"/>
            <w:vMerge/>
          </w:tcPr>
          <w:p w14:paraId="3B6C6543" w14:textId="77777777" w:rsidR="004F23B2" w:rsidRPr="007F02A0" w:rsidRDefault="004F23B2" w:rsidP="00310435">
            <w:pPr>
              <w:spacing w:after="0"/>
              <w:rPr>
                <w:rFonts w:ascii="Times New Roman" w:hAnsi="Times New Roman"/>
                <w:b/>
                <w:bCs/>
                <w:sz w:val="24"/>
                <w:szCs w:val="24"/>
              </w:rPr>
            </w:pPr>
          </w:p>
        </w:tc>
        <w:tc>
          <w:tcPr>
            <w:tcW w:w="3163" w:type="pct"/>
          </w:tcPr>
          <w:p w14:paraId="4875922E"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658" w:type="pct"/>
            <w:vAlign w:val="center"/>
          </w:tcPr>
          <w:p w14:paraId="6175DC8E" w14:textId="77777777" w:rsidR="004F23B2" w:rsidRPr="007F02A0" w:rsidRDefault="004F23B2" w:rsidP="00310435">
            <w:pPr>
              <w:spacing w:after="0"/>
              <w:jc w:val="center"/>
              <w:rPr>
                <w:rFonts w:ascii="Times New Roman" w:hAnsi="Times New Roman"/>
                <w:sz w:val="24"/>
                <w:szCs w:val="24"/>
              </w:rPr>
            </w:pPr>
            <w:r w:rsidRPr="007F02A0">
              <w:rPr>
                <w:rFonts w:ascii="Times New Roman" w:hAnsi="Times New Roman"/>
                <w:sz w:val="24"/>
                <w:szCs w:val="24"/>
              </w:rPr>
              <w:t>6</w:t>
            </w:r>
          </w:p>
        </w:tc>
      </w:tr>
      <w:tr w:rsidR="004F23B2" w:rsidRPr="007F02A0" w14:paraId="4EF26D77" w14:textId="77777777" w:rsidTr="005831FD">
        <w:tc>
          <w:tcPr>
            <w:tcW w:w="1179" w:type="pct"/>
            <w:vMerge/>
          </w:tcPr>
          <w:p w14:paraId="36028D64" w14:textId="77777777" w:rsidR="004F23B2" w:rsidRPr="007F02A0" w:rsidRDefault="004F23B2" w:rsidP="00310435">
            <w:pPr>
              <w:spacing w:after="0"/>
              <w:rPr>
                <w:rFonts w:ascii="Times New Roman" w:hAnsi="Times New Roman"/>
                <w:b/>
                <w:bCs/>
                <w:sz w:val="24"/>
                <w:szCs w:val="24"/>
              </w:rPr>
            </w:pPr>
          </w:p>
        </w:tc>
        <w:tc>
          <w:tcPr>
            <w:tcW w:w="3163" w:type="pct"/>
          </w:tcPr>
          <w:p w14:paraId="1AF6F47F"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sz w:val="24"/>
                <w:szCs w:val="24"/>
              </w:rPr>
              <w:t>Практическое занятие № 9</w:t>
            </w:r>
          </w:p>
          <w:p w14:paraId="0F0E6FCD"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 xml:space="preserve">Осуществление сестринского ухода за детьми раннего возраста. </w:t>
            </w:r>
          </w:p>
          <w:p w14:paraId="37E3BFC6"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Обработка кожи и кожных складок при потнице, опрелостях, гнойничковых поражениях, обработка слизистых оболочек,</w:t>
            </w:r>
            <w:r w:rsidR="00F13493" w:rsidRPr="007F02A0">
              <w:rPr>
                <w:rFonts w:ascii="Times New Roman" w:hAnsi="Times New Roman"/>
                <w:sz w:val="24"/>
                <w:szCs w:val="24"/>
              </w:rPr>
              <w:t xml:space="preserve"> </w:t>
            </w:r>
            <w:r w:rsidRPr="007F02A0">
              <w:rPr>
                <w:rFonts w:ascii="Times New Roman" w:hAnsi="Times New Roman"/>
                <w:sz w:val="24"/>
                <w:szCs w:val="24"/>
              </w:rPr>
              <w:t>пупочной ранки. Применение лекарственных препаратов.</w:t>
            </w:r>
          </w:p>
        </w:tc>
        <w:tc>
          <w:tcPr>
            <w:tcW w:w="658" w:type="pct"/>
            <w:vAlign w:val="center"/>
          </w:tcPr>
          <w:p w14:paraId="3740E087" w14:textId="77777777" w:rsidR="004F23B2" w:rsidRPr="007F02A0" w:rsidRDefault="004F23B2" w:rsidP="00310435">
            <w:pPr>
              <w:spacing w:after="0"/>
              <w:jc w:val="center"/>
              <w:rPr>
                <w:rFonts w:ascii="Times New Roman" w:hAnsi="Times New Roman"/>
                <w:sz w:val="24"/>
                <w:szCs w:val="24"/>
              </w:rPr>
            </w:pPr>
            <w:r w:rsidRPr="007F02A0">
              <w:rPr>
                <w:rFonts w:ascii="Times New Roman" w:hAnsi="Times New Roman"/>
                <w:sz w:val="24"/>
                <w:szCs w:val="24"/>
              </w:rPr>
              <w:t>6</w:t>
            </w:r>
          </w:p>
        </w:tc>
      </w:tr>
      <w:tr w:rsidR="004F23B2" w:rsidRPr="007F02A0" w14:paraId="55B8427E" w14:textId="77777777" w:rsidTr="005831FD">
        <w:tc>
          <w:tcPr>
            <w:tcW w:w="1179" w:type="pct"/>
            <w:vMerge w:val="restart"/>
          </w:tcPr>
          <w:p w14:paraId="455E4094"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Тема 2.11</w:t>
            </w:r>
          </w:p>
          <w:p w14:paraId="4BE03925"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Особенности сестринского ухода за пациентами детского возраста при заболеваниях внутренних органов терапевтического профиля</w:t>
            </w:r>
          </w:p>
        </w:tc>
        <w:tc>
          <w:tcPr>
            <w:tcW w:w="3163" w:type="pct"/>
          </w:tcPr>
          <w:p w14:paraId="73FD0FF0"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4E595FAD" w14:textId="77777777" w:rsidR="004F23B2" w:rsidRPr="007F02A0" w:rsidRDefault="004F23B2" w:rsidP="00310435">
            <w:pPr>
              <w:spacing w:after="0"/>
              <w:jc w:val="center"/>
              <w:rPr>
                <w:rFonts w:ascii="Times New Roman" w:hAnsi="Times New Roman"/>
                <w:b/>
                <w:sz w:val="24"/>
                <w:szCs w:val="24"/>
              </w:rPr>
            </w:pPr>
            <w:r w:rsidRPr="007F02A0">
              <w:rPr>
                <w:rFonts w:ascii="Times New Roman" w:hAnsi="Times New Roman"/>
                <w:b/>
                <w:sz w:val="24"/>
                <w:szCs w:val="24"/>
              </w:rPr>
              <w:t>12</w:t>
            </w:r>
          </w:p>
        </w:tc>
      </w:tr>
      <w:tr w:rsidR="004F23B2" w:rsidRPr="007F02A0" w14:paraId="27592B9B" w14:textId="77777777" w:rsidTr="005831FD">
        <w:tc>
          <w:tcPr>
            <w:tcW w:w="1179" w:type="pct"/>
            <w:vMerge/>
          </w:tcPr>
          <w:p w14:paraId="18DBC307" w14:textId="77777777" w:rsidR="004F23B2" w:rsidRPr="007F02A0" w:rsidRDefault="004F23B2" w:rsidP="00310435">
            <w:pPr>
              <w:spacing w:after="0"/>
              <w:rPr>
                <w:rFonts w:ascii="Times New Roman" w:hAnsi="Times New Roman"/>
                <w:b/>
                <w:bCs/>
                <w:sz w:val="24"/>
                <w:szCs w:val="24"/>
              </w:rPr>
            </w:pPr>
          </w:p>
        </w:tc>
        <w:tc>
          <w:tcPr>
            <w:tcW w:w="3163" w:type="pct"/>
          </w:tcPr>
          <w:p w14:paraId="41D5A28F"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 xml:space="preserve">1.Анатомо-физиологические особенности органов дыхательной системы </w:t>
            </w:r>
            <w:r w:rsidR="001668A8" w:rsidRPr="007F02A0">
              <w:rPr>
                <w:rFonts w:ascii="Times New Roman" w:hAnsi="Times New Roman"/>
                <w:sz w:val="24"/>
                <w:szCs w:val="24"/>
              </w:rPr>
              <w:t xml:space="preserve">и сердечно-сосудистой систем </w:t>
            </w:r>
            <w:r w:rsidRPr="007F02A0">
              <w:rPr>
                <w:rFonts w:ascii="Times New Roman" w:hAnsi="Times New Roman"/>
                <w:sz w:val="24"/>
                <w:szCs w:val="24"/>
              </w:rPr>
              <w:t>у детей разного возраста.</w:t>
            </w:r>
          </w:p>
          <w:p w14:paraId="3BCA1893"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2.Причины, факторы риска, возможные проблемы при заболеваниях органов дыхательной системы</w:t>
            </w:r>
            <w:r w:rsidR="00F13493" w:rsidRPr="007F02A0">
              <w:rPr>
                <w:rFonts w:ascii="Times New Roman" w:hAnsi="Times New Roman"/>
                <w:sz w:val="24"/>
                <w:szCs w:val="24"/>
              </w:rPr>
              <w:t xml:space="preserve"> </w:t>
            </w:r>
            <w:r w:rsidRPr="007F02A0">
              <w:rPr>
                <w:rFonts w:ascii="Times New Roman" w:hAnsi="Times New Roman"/>
                <w:sz w:val="24"/>
                <w:szCs w:val="24"/>
              </w:rPr>
              <w:t>у детей. Особенности течения заболеваний.</w:t>
            </w:r>
          </w:p>
          <w:p w14:paraId="531D83F6"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3.Методы обследования, принципы лечения и особенности ухода при заболеваниях у детей.</w:t>
            </w:r>
          </w:p>
        </w:tc>
        <w:tc>
          <w:tcPr>
            <w:tcW w:w="658" w:type="pct"/>
            <w:vAlign w:val="center"/>
          </w:tcPr>
          <w:p w14:paraId="2E5C55ED" w14:textId="77777777" w:rsidR="004F23B2" w:rsidRPr="007F02A0" w:rsidRDefault="004F23B2" w:rsidP="00310435">
            <w:pPr>
              <w:spacing w:after="0"/>
              <w:rPr>
                <w:rFonts w:ascii="Times New Roman" w:hAnsi="Times New Roman"/>
                <w:sz w:val="24"/>
                <w:szCs w:val="24"/>
                <w:lang w:val="en-US"/>
              </w:rPr>
            </w:pPr>
            <w:r w:rsidRPr="007F02A0">
              <w:rPr>
                <w:rFonts w:ascii="Times New Roman" w:hAnsi="Times New Roman"/>
                <w:sz w:val="24"/>
                <w:szCs w:val="24"/>
                <w:lang w:val="en-US"/>
              </w:rPr>
              <w:t>2</w:t>
            </w:r>
          </w:p>
        </w:tc>
      </w:tr>
      <w:tr w:rsidR="004F23B2" w:rsidRPr="007F02A0" w14:paraId="6E7385D5" w14:textId="77777777" w:rsidTr="005831FD">
        <w:tc>
          <w:tcPr>
            <w:tcW w:w="1179" w:type="pct"/>
            <w:vMerge/>
          </w:tcPr>
          <w:p w14:paraId="22EAB03A" w14:textId="77777777" w:rsidR="004F23B2" w:rsidRPr="007F02A0" w:rsidRDefault="004F23B2" w:rsidP="00310435">
            <w:pPr>
              <w:spacing w:after="0"/>
              <w:rPr>
                <w:rFonts w:ascii="Times New Roman" w:hAnsi="Times New Roman"/>
                <w:b/>
                <w:bCs/>
                <w:sz w:val="24"/>
                <w:szCs w:val="24"/>
              </w:rPr>
            </w:pPr>
          </w:p>
        </w:tc>
        <w:tc>
          <w:tcPr>
            <w:tcW w:w="3163" w:type="pct"/>
          </w:tcPr>
          <w:p w14:paraId="20776F86"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1.Анатомо-физиологические особенности мочевыделительной систем у детей разного возраста.</w:t>
            </w:r>
          </w:p>
          <w:p w14:paraId="20FE21FA"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2.Причины, факторы риска, возможные проблемы при заболеваниях сердечно-сосудистой и мочевыделительной систем. Особенности течения заболеваний.</w:t>
            </w:r>
          </w:p>
          <w:p w14:paraId="506A336F"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sz w:val="24"/>
                <w:szCs w:val="24"/>
              </w:rPr>
              <w:t>3.Методы обследования, принципы лечения и особенности ухода при заболеваниях у детей.</w:t>
            </w:r>
          </w:p>
        </w:tc>
        <w:tc>
          <w:tcPr>
            <w:tcW w:w="658" w:type="pct"/>
            <w:vAlign w:val="center"/>
          </w:tcPr>
          <w:p w14:paraId="15440B55" w14:textId="77777777" w:rsidR="004F23B2" w:rsidRPr="007F02A0" w:rsidRDefault="004F23B2" w:rsidP="00310435">
            <w:pPr>
              <w:spacing w:after="0"/>
              <w:rPr>
                <w:rFonts w:ascii="Times New Roman" w:hAnsi="Times New Roman"/>
                <w:sz w:val="24"/>
                <w:szCs w:val="24"/>
                <w:lang w:val="en-US"/>
              </w:rPr>
            </w:pPr>
            <w:r w:rsidRPr="007F02A0">
              <w:rPr>
                <w:rFonts w:ascii="Times New Roman" w:hAnsi="Times New Roman"/>
                <w:sz w:val="24"/>
                <w:szCs w:val="24"/>
                <w:lang w:val="en-US"/>
              </w:rPr>
              <w:t>2</w:t>
            </w:r>
          </w:p>
        </w:tc>
      </w:tr>
      <w:tr w:rsidR="004F23B2" w:rsidRPr="007F02A0" w14:paraId="0B69EB79" w14:textId="77777777" w:rsidTr="005831FD">
        <w:tc>
          <w:tcPr>
            <w:tcW w:w="1179" w:type="pct"/>
            <w:vMerge/>
          </w:tcPr>
          <w:p w14:paraId="60E220EE" w14:textId="77777777" w:rsidR="004F23B2" w:rsidRPr="007F02A0" w:rsidRDefault="004F23B2" w:rsidP="00310435">
            <w:pPr>
              <w:spacing w:after="0"/>
              <w:rPr>
                <w:rFonts w:ascii="Times New Roman" w:hAnsi="Times New Roman"/>
                <w:b/>
                <w:bCs/>
                <w:sz w:val="24"/>
                <w:szCs w:val="24"/>
              </w:rPr>
            </w:pPr>
          </w:p>
        </w:tc>
        <w:tc>
          <w:tcPr>
            <w:tcW w:w="3163" w:type="pct"/>
          </w:tcPr>
          <w:p w14:paraId="5E1641AC"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1.Анатомо-физиологические особенности пищеварительной</w:t>
            </w:r>
            <w:r w:rsidR="00F13493" w:rsidRPr="007F02A0">
              <w:rPr>
                <w:rFonts w:ascii="Times New Roman" w:hAnsi="Times New Roman"/>
                <w:sz w:val="24"/>
                <w:szCs w:val="24"/>
              </w:rPr>
              <w:t xml:space="preserve"> </w:t>
            </w:r>
            <w:r w:rsidRPr="007F02A0">
              <w:rPr>
                <w:rFonts w:ascii="Times New Roman" w:hAnsi="Times New Roman"/>
                <w:sz w:val="24"/>
                <w:szCs w:val="24"/>
              </w:rPr>
              <w:t>системы</w:t>
            </w:r>
            <w:r w:rsidR="00F13493" w:rsidRPr="007F02A0">
              <w:rPr>
                <w:rFonts w:ascii="Times New Roman" w:hAnsi="Times New Roman"/>
                <w:sz w:val="24"/>
                <w:szCs w:val="24"/>
              </w:rPr>
              <w:t xml:space="preserve"> </w:t>
            </w:r>
            <w:r w:rsidRPr="007F02A0">
              <w:rPr>
                <w:rFonts w:ascii="Times New Roman" w:hAnsi="Times New Roman"/>
                <w:sz w:val="24"/>
                <w:szCs w:val="24"/>
              </w:rPr>
              <w:t>у детей разного возраста.</w:t>
            </w:r>
          </w:p>
          <w:p w14:paraId="16E23CF4"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2.Причины, факторы риска, возможные проблемы при заболеваниях пищеварительной системы. Особенности течения заболеваний.</w:t>
            </w:r>
          </w:p>
          <w:p w14:paraId="00490B7A"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3. Острые и хронические расстройства питания у детей.</w:t>
            </w:r>
          </w:p>
          <w:p w14:paraId="0D49E898"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4. Лабораторные и инструментальные методы исследования, применяемые в детской практике.</w:t>
            </w:r>
            <w:r w:rsidR="00F13493" w:rsidRPr="007F02A0">
              <w:rPr>
                <w:rFonts w:ascii="Times New Roman" w:hAnsi="Times New Roman"/>
                <w:sz w:val="24"/>
                <w:szCs w:val="24"/>
              </w:rPr>
              <w:t xml:space="preserve"> </w:t>
            </w:r>
          </w:p>
          <w:p w14:paraId="676CB535"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sz w:val="24"/>
                <w:szCs w:val="24"/>
              </w:rPr>
              <w:t>5. Принципы лечения и особенности ухода при заболеваниях у детей.</w:t>
            </w:r>
          </w:p>
        </w:tc>
        <w:tc>
          <w:tcPr>
            <w:tcW w:w="658" w:type="pct"/>
            <w:vAlign w:val="center"/>
          </w:tcPr>
          <w:p w14:paraId="50709DFE" w14:textId="77777777" w:rsidR="004F23B2" w:rsidRPr="007F02A0" w:rsidRDefault="004F23B2" w:rsidP="00310435">
            <w:pPr>
              <w:spacing w:after="0"/>
              <w:rPr>
                <w:rFonts w:ascii="Times New Roman" w:hAnsi="Times New Roman"/>
                <w:sz w:val="24"/>
                <w:szCs w:val="24"/>
                <w:lang w:val="en-US"/>
              </w:rPr>
            </w:pPr>
            <w:r w:rsidRPr="007F02A0">
              <w:rPr>
                <w:rFonts w:ascii="Times New Roman" w:hAnsi="Times New Roman"/>
                <w:sz w:val="24"/>
                <w:szCs w:val="24"/>
                <w:lang w:val="en-US"/>
              </w:rPr>
              <w:t>2</w:t>
            </w:r>
          </w:p>
        </w:tc>
      </w:tr>
      <w:tr w:rsidR="004F23B2" w:rsidRPr="007F02A0" w14:paraId="18B1849C" w14:textId="77777777" w:rsidTr="005831FD">
        <w:tc>
          <w:tcPr>
            <w:tcW w:w="1179" w:type="pct"/>
            <w:vMerge/>
          </w:tcPr>
          <w:p w14:paraId="797B3E65" w14:textId="77777777" w:rsidR="004F23B2" w:rsidRPr="007F02A0" w:rsidRDefault="004F23B2" w:rsidP="00310435">
            <w:pPr>
              <w:spacing w:after="0"/>
              <w:rPr>
                <w:rFonts w:ascii="Times New Roman" w:hAnsi="Times New Roman"/>
                <w:b/>
                <w:bCs/>
                <w:sz w:val="24"/>
                <w:szCs w:val="24"/>
              </w:rPr>
            </w:pPr>
          </w:p>
        </w:tc>
        <w:tc>
          <w:tcPr>
            <w:tcW w:w="3163" w:type="pct"/>
          </w:tcPr>
          <w:p w14:paraId="0815A6CD" w14:textId="77777777" w:rsidR="004F23B2" w:rsidRPr="007F02A0" w:rsidRDefault="004F23B2" w:rsidP="00310435">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658" w:type="pct"/>
            <w:vAlign w:val="center"/>
          </w:tcPr>
          <w:p w14:paraId="41ACAE8F" w14:textId="77777777" w:rsidR="004F23B2" w:rsidRPr="007F02A0" w:rsidRDefault="004F23B2" w:rsidP="00310435">
            <w:pPr>
              <w:spacing w:after="0"/>
              <w:jc w:val="center"/>
              <w:rPr>
                <w:rFonts w:ascii="Times New Roman" w:hAnsi="Times New Roman"/>
                <w:sz w:val="24"/>
                <w:szCs w:val="24"/>
              </w:rPr>
            </w:pPr>
            <w:r w:rsidRPr="007F02A0">
              <w:rPr>
                <w:rFonts w:ascii="Times New Roman" w:hAnsi="Times New Roman"/>
                <w:sz w:val="24"/>
                <w:szCs w:val="24"/>
              </w:rPr>
              <w:t>6</w:t>
            </w:r>
          </w:p>
        </w:tc>
      </w:tr>
      <w:tr w:rsidR="004F23B2" w:rsidRPr="007F02A0" w14:paraId="5DAEBF07" w14:textId="77777777" w:rsidTr="005831FD">
        <w:tc>
          <w:tcPr>
            <w:tcW w:w="1179" w:type="pct"/>
            <w:vMerge/>
          </w:tcPr>
          <w:p w14:paraId="6D391449" w14:textId="77777777" w:rsidR="004F23B2" w:rsidRPr="007F02A0" w:rsidRDefault="004F23B2" w:rsidP="00310435">
            <w:pPr>
              <w:spacing w:after="0"/>
              <w:rPr>
                <w:rFonts w:ascii="Times New Roman" w:hAnsi="Times New Roman"/>
                <w:b/>
                <w:bCs/>
                <w:sz w:val="24"/>
                <w:szCs w:val="24"/>
              </w:rPr>
            </w:pPr>
          </w:p>
        </w:tc>
        <w:tc>
          <w:tcPr>
            <w:tcW w:w="3163" w:type="pct"/>
          </w:tcPr>
          <w:p w14:paraId="41CC1687"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sz w:val="24"/>
                <w:szCs w:val="24"/>
              </w:rPr>
              <w:t>Практическое занятие № 10</w:t>
            </w:r>
          </w:p>
          <w:p w14:paraId="4D8902FF"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Осуществление сестринского ухода за детьми при заболеваниях внутренних органов терапевтического профиля. Выборка назначений из медицинской карты пациента.</w:t>
            </w:r>
          </w:p>
          <w:p w14:paraId="1C44D531"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 xml:space="preserve">Выполнение диагностических и лечебных процедур (объективное обследование, использование терапевтической игры при подготовке ребенка к инвазивным вмешательствам, сбор биологического материала пациента для лабораторного исследования, проведение оксигенотерапии, закапывание капель в нос, глаза и уши, уход за кожей и кожными складками, применение лекарственных препаратов по назначению врача). </w:t>
            </w:r>
          </w:p>
        </w:tc>
        <w:tc>
          <w:tcPr>
            <w:tcW w:w="658" w:type="pct"/>
            <w:vAlign w:val="center"/>
          </w:tcPr>
          <w:p w14:paraId="17B38980" w14:textId="77777777" w:rsidR="004F23B2" w:rsidRPr="007F02A0" w:rsidRDefault="004F23B2" w:rsidP="00310435">
            <w:pPr>
              <w:spacing w:after="0"/>
              <w:jc w:val="center"/>
              <w:rPr>
                <w:rFonts w:ascii="Times New Roman" w:hAnsi="Times New Roman"/>
                <w:sz w:val="24"/>
                <w:szCs w:val="24"/>
              </w:rPr>
            </w:pPr>
            <w:r w:rsidRPr="007F02A0">
              <w:rPr>
                <w:rFonts w:ascii="Times New Roman" w:hAnsi="Times New Roman"/>
                <w:sz w:val="24"/>
                <w:szCs w:val="24"/>
              </w:rPr>
              <w:t>6</w:t>
            </w:r>
          </w:p>
        </w:tc>
      </w:tr>
      <w:tr w:rsidR="004F23B2" w:rsidRPr="007F02A0" w14:paraId="1AD2076C" w14:textId="77777777" w:rsidTr="005831FD">
        <w:tc>
          <w:tcPr>
            <w:tcW w:w="1179" w:type="pct"/>
            <w:vMerge w:val="restart"/>
          </w:tcPr>
          <w:p w14:paraId="13E34CFB"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Тема 2.1</w:t>
            </w:r>
            <w:r w:rsidR="00C24E66" w:rsidRPr="007F02A0">
              <w:rPr>
                <w:rFonts w:ascii="Times New Roman" w:hAnsi="Times New Roman"/>
                <w:b/>
                <w:bCs/>
                <w:sz w:val="24"/>
                <w:szCs w:val="24"/>
              </w:rPr>
              <w:t>2</w:t>
            </w:r>
            <w:r w:rsidRPr="007F02A0">
              <w:rPr>
                <w:rFonts w:ascii="Times New Roman" w:hAnsi="Times New Roman"/>
                <w:b/>
                <w:bCs/>
                <w:sz w:val="24"/>
                <w:szCs w:val="24"/>
              </w:rPr>
              <w:t>.</w:t>
            </w:r>
          </w:p>
          <w:p w14:paraId="120D0012"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Сестринский уход при заболеваниях нервной системы</w:t>
            </w:r>
          </w:p>
        </w:tc>
        <w:tc>
          <w:tcPr>
            <w:tcW w:w="3163" w:type="pct"/>
          </w:tcPr>
          <w:p w14:paraId="17C85F93"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7D07443E" w14:textId="77777777" w:rsidR="004F23B2" w:rsidRPr="007F02A0" w:rsidRDefault="004F23B2" w:rsidP="00310435">
            <w:pPr>
              <w:spacing w:after="0"/>
              <w:jc w:val="center"/>
              <w:rPr>
                <w:rFonts w:ascii="Times New Roman" w:hAnsi="Times New Roman"/>
                <w:b/>
                <w:sz w:val="24"/>
                <w:szCs w:val="24"/>
              </w:rPr>
            </w:pPr>
            <w:r w:rsidRPr="007F02A0">
              <w:rPr>
                <w:rFonts w:ascii="Times New Roman" w:hAnsi="Times New Roman"/>
                <w:b/>
                <w:sz w:val="24"/>
                <w:szCs w:val="24"/>
              </w:rPr>
              <w:t>6</w:t>
            </w:r>
          </w:p>
        </w:tc>
      </w:tr>
      <w:tr w:rsidR="004F23B2" w:rsidRPr="007F02A0" w14:paraId="4D1F7450" w14:textId="77777777" w:rsidTr="005831FD">
        <w:tc>
          <w:tcPr>
            <w:tcW w:w="1179" w:type="pct"/>
            <w:vMerge/>
          </w:tcPr>
          <w:p w14:paraId="06736852" w14:textId="77777777" w:rsidR="004F23B2" w:rsidRPr="007F02A0" w:rsidRDefault="004F23B2" w:rsidP="00310435">
            <w:pPr>
              <w:spacing w:after="0"/>
              <w:rPr>
                <w:rFonts w:ascii="Times New Roman" w:hAnsi="Times New Roman"/>
                <w:b/>
                <w:bCs/>
                <w:sz w:val="24"/>
                <w:szCs w:val="24"/>
              </w:rPr>
            </w:pPr>
          </w:p>
        </w:tc>
        <w:tc>
          <w:tcPr>
            <w:tcW w:w="3163" w:type="pct"/>
          </w:tcPr>
          <w:p w14:paraId="1475BA1A"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1.Основы невропатологии, основные симптомы и синдромы заболеваний нервной системы.</w:t>
            </w:r>
          </w:p>
          <w:p w14:paraId="037146A6" w14:textId="77777777" w:rsidR="004F23B2" w:rsidRPr="007F02A0" w:rsidRDefault="004F23B2" w:rsidP="00310435">
            <w:pPr>
              <w:spacing w:after="0"/>
              <w:rPr>
                <w:rFonts w:ascii="Times New Roman" w:hAnsi="Times New Roman"/>
                <w:bCs/>
                <w:sz w:val="24"/>
                <w:szCs w:val="24"/>
              </w:rPr>
            </w:pPr>
            <w:r w:rsidRPr="007F02A0">
              <w:rPr>
                <w:rFonts w:ascii="Times New Roman" w:hAnsi="Times New Roman"/>
                <w:sz w:val="24"/>
                <w:szCs w:val="24"/>
              </w:rPr>
              <w:t>2.</w:t>
            </w:r>
            <w:r w:rsidRPr="007F02A0">
              <w:rPr>
                <w:rFonts w:ascii="Times New Roman" w:hAnsi="Times New Roman"/>
                <w:bCs/>
                <w:sz w:val="24"/>
                <w:szCs w:val="24"/>
              </w:rPr>
              <w:t xml:space="preserve"> Нарушения мозгового кровообращения. Факторы риска развития нарушений мозгового кровообращения. Причины, вызывающие нарушения мозгового кровообращения. </w:t>
            </w:r>
          </w:p>
          <w:p w14:paraId="2BB0018F" w14:textId="77777777" w:rsidR="004F23B2" w:rsidRPr="007F02A0" w:rsidRDefault="004F23B2" w:rsidP="00310435">
            <w:pPr>
              <w:spacing w:after="0"/>
              <w:rPr>
                <w:rFonts w:ascii="Times New Roman" w:hAnsi="Times New Roman"/>
                <w:bCs/>
                <w:sz w:val="24"/>
                <w:szCs w:val="24"/>
              </w:rPr>
            </w:pPr>
            <w:r w:rsidRPr="007F02A0">
              <w:rPr>
                <w:rFonts w:ascii="Times New Roman" w:hAnsi="Times New Roman"/>
                <w:bCs/>
                <w:sz w:val="24"/>
                <w:szCs w:val="24"/>
              </w:rPr>
              <w:t xml:space="preserve">3.Преходящие нарушения мозгового кровообращения (клиническая картина транзиторной ишемической атаки). </w:t>
            </w:r>
          </w:p>
          <w:p w14:paraId="1A3887B8" w14:textId="77777777" w:rsidR="004F23B2" w:rsidRPr="007F02A0" w:rsidRDefault="004F23B2" w:rsidP="00310435">
            <w:pPr>
              <w:spacing w:after="0"/>
              <w:rPr>
                <w:rFonts w:ascii="Times New Roman" w:hAnsi="Times New Roman"/>
                <w:bCs/>
                <w:sz w:val="24"/>
                <w:szCs w:val="24"/>
              </w:rPr>
            </w:pPr>
            <w:r w:rsidRPr="007F02A0">
              <w:rPr>
                <w:rFonts w:ascii="Times New Roman" w:hAnsi="Times New Roman"/>
                <w:bCs/>
                <w:sz w:val="24"/>
                <w:szCs w:val="24"/>
              </w:rPr>
              <w:t>4.Механизм острого нарушения мозгового кровообращения:</w:t>
            </w:r>
            <w:r w:rsidR="00F13493" w:rsidRPr="007F02A0">
              <w:rPr>
                <w:rFonts w:ascii="Times New Roman" w:hAnsi="Times New Roman"/>
                <w:bCs/>
                <w:sz w:val="24"/>
                <w:szCs w:val="24"/>
              </w:rPr>
              <w:t xml:space="preserve"> </w:t>
            </w:r>
            <w:r w:rsidRPr="007F02A0">
              <w:rPr>
                <w:rFonts w:ascii="Times New Roman" w:hAnsi="Times New Roman"/>
                <w:bCs/>
                <w:sz w:val="24"/>
                <w:szCs w:val="24"/>
              </w:rPr>
              <w:t xml:space="preserve">ишемического и геморрагического инсультов. </w:t>
            </w:r>
          </w:p>
          <w:p w14:paraId="05BB5D3D" w14:textId="77777777" w:rsidR="004F23B2" w:rsidRPr="007F02A0" w:rsidRDefault="004F23B2" w:rsidP="00310435">
            <w:pPr>
              <w:spacing w:after="0"/>
              <w:rPr>
                <w:rFonts w:ascii="Times New Roman" w:hAnsi="Times New Roman"/>
                <w:bCs/>
                <w:sz w:val="24"/>
                <w:szCs w:val="24"/>
              </w:rPr>
            </w:pPr>
            <w:r w:rsidRPr="007F02A0">
              <w:rPr>
                <w:rFonts w:ascii="Times New Roman" w:hAnsi="Times New Roman"/>
                <w:bCs/>
                <w:sz w:val="24"/>
                <w:szCs w:val="24"/>
              </w:rPr>
              <w:t xml:space="preserve">5.Неврологический дефицит при инсульте: проявления и сестринские вмешательства. </w:t>
            </w:r>
          </w:p>
          <w:p w14:paraId="7FF493E5" w14:textId="77777777" w:rsidR="004F23B2" w:rsidRPr="007F02A0" w:rsidRDefault="004F23B2" w:rsidP="00310435">
            <w:pPr>
              <w:spacing w:after="0"/>
              <w:rPr>
                <w:rFonts w:ascii="Times New Roman" w:hAnsi="Times New Roman"/>
                <w:bCs/>
                <w:sz w:val="24"/>
                <w:szCs w:val="24"/>
              </w:rPr>
            </w:pPr>
            <w:r w:rsidRPr="007F02A0">
              <w:rPr>
                <w:rFonts w:ascii="Times New Roman" w:hAnsi="Times New Roman"/>
                <w:bCs/>
                <w:sz w:val="24"/>
                <w:szCs w:val="24"/>
              </w:rPr>
              <w:t>6.Последствия цереброваскулярных болезней для пациента</w:t>
            </w:r>
          </w:p>
          <w:p w14:paraId="64DAB4DF"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Cs/>
                <w:sz w:val="24"/>
                <w:szCs w:val="24"/>
              </w:rPr>
              <w:t>7. Особенности ухода за пациентами с нарушением мозгового кровообращения в стационаре и на дому</w:t>
            </w:r>
          </w:p>
        </w:tc>
        <w:tc>
          <w:tcPr>
            <w:tcW w:w="658" w:type="pct"/>
            <w:vAlign w:val="center"/>
          </w:tcPr>
          <w:p w14:paraId="3559B271"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w:t>
            </w:r>
          </w:p>
        </w:tc>
      </w:tr>
      <w:tr w:rsidR="004F23B2" w:rsidRPr="007F02A0" w14:paraId="32832D56" w14:textId="77777777" w:rsidTr="005831FD">
        <w:tc>
          <w:tcPr>
            <w:tcW w:w="1179" w:type="pct"/>
            <w:vMerge/>
          </w:tcPr>
          <w:p w14:paraId="4ABE040B" w14:textId="77777777" w:rsidR="004F23B2" w:rsidRPr="007F02A0" w:rsidRDefault="004F23B2" w:rsidP="00310435">
            <w:pPr>
              <w:spacing w:after="0"/>
              <w:rPr>
                <w:rFonts w:ascii="Times New Roman" w:hAnsi="Times New Roman"/>
                <w:b/>
                <w:bCs/>
                <w:sz w:val="24"/>
                <w:szCs w:val="24"/>
              </w:rPr>
            </w:pPr>
          </w:p>
        </w:tc>
        <w:tc>
          <w:tcPr>
            <w:tcW w:w="3163" w:type="pct"/>
          </w:tcPr>
          <w:p w14:paraId="76ADF1CF"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 xml:space="preserve">1.Сестринский уход за пациентами с </w:t>
            </w:r>
            <w:r w:rsidR="003D5B8C" w:rsidRPr="007F02A0">
              <w:rPr>
                <w:rFonts w:ascii="Times New Roman" w:hAnsi="Times New Roman"/>
                <w:sz w:val="24"/>
                <w:szCs w:val="24"/>
              </w:rPr>
              <w:t>воспалительными заболеваниями головного и спинного мозга (менингит, энцефалит, миелит)</w:t>
            </w:r>
          </w:p>
          <w:p w14:paraId="0A228DE9"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2.Особенности этиологии, клинической картины, течения болезни.</w:t>
            </w:r>
          </w:p>
          <w:p w14:paraId="6AAAD2EC"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3.Функции и порядок действий медицинский сестры в подготовке и проведении диагностических процедур и лечении дегенеративных заболеваний нервной системы.</w:t>
            </w:r>
          </w:p>
        </w:tc>
        <w:tc>
          <w:tcPr>
            <w:tcW w:w="658" w:type="pct"/>
            <w:vAlign w:val="center"/>
          </w:tcPr>
          <w:p w14:paraId="366A992D"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w:t>
            </w:r>
          </w:p>
        </w:tc>
      </w:tr>
      <w:tr w:rsidR="004F23B2" w:rsidRPr="007F02A0" w14:paraId="06288E6D" w14:textId="77777777" w:rsidTr="005831FD">
        <w:tc>
          <w:tcPr>
            <w:tcW w:w="1179" w:type="pct"/>
            <w:vMerge/>
          </w:tcPr>
          <w:p w14:paraId="6D6F1BD9" w14:textId="77777777" w:rsidR="004F23B2" w:rsidRPr="007F02A0" w:rsidRDefault="004F23B2" w:rsidP="00310435">
            <w:pPr>
              <w:spacing w:after="0"/>
              <w:rPr>
                <w:rFonts w:ascii="Times New Roman" w:hAnsi="Times New Roman"/>
                <w:b/>
                <w:bCs/>
                <w:sz w:val="24"/>
                <w:szCs w:val="24"/>
              </w:rPr>
            </w:pPr>
          </w:p>
        </w:tc>
        <w:tc>
          <w:tcPr>
            <w:tcW w:w="3163" w:type="pct"/>
          </w:tcPr>
          <w:p w14:paraId="5A8C4B57" w14:textId="77777777" w:rsidR="004F23B2" w:rsidRPr="007F02A0" w:rsidRDefault="004F23B2" w:rsidP="00310435">
            <w:pPr>
              <w:spacing w:after="0"/>
              <w:jc w:val="both"/>
              <w:rPr>
                <w:rFonts w:ascii="Times New Roman" w:hAnsi="Times New Roman"/>
                <w:bCs/>
                <w:sz w:val="24"/>
                <w:szCs w:val="24"/>
              </w:rPr>
            </w:pPr>
            <w:r w:rsidRPr="007F02A0">
              <w:rPr>
                <w:rFonts w:ascii="Times New Roman" w:hAnsi="Times New Roman"/>
                <w:bCs/>
                <w:sz w:val="24"/>
                <w:szCs w:val="24"/>
              </w:rPr>
              <w:t xml:space="preserve">1.Заболевания периферической нервной системы. Причины и факторы развития заболеваний периферической нервной системы. </w:t>
            </w:r>
          </w:p>
          <w:p w14:paraId="53333E04" w14:textId="77777777" w:rsidR="004F23B2" w:rsidRPr="007F02A0" w:rsidRDefault="004F23B2" w:rsidP="00310435">
            <w:pPr>
              <w:spacing w:after="0"/>
              <w:jc w:val="both"/>
              <w:rPr>
                <w:rFonts w:ascii="Times New Roman" w:hAnsi="Times New Roman"/>
                <w:bCs/>
                <w:sz w:val="24"/>
                <w:szCs w:val="24"/>
              </w:rPr>
            </w:pPr>
            <w:r w:rsidRPr="007F02A0">
              <w:rPr>
                <w:rFonts w:ascii="Times New Roman" w:hAnsi="Times New Roman"/>
                <w:bCs/>
                <w:sz w:val="24"/>
                <w:szCs w:val="24"/>
              </w:rPr>
              <w:t>2.Дегенеративно-дистрофические поражения позвоночника, осложненные рефлекторным и корешковым синдромами на шейном, грудном, пояснично-крестцовом уровнях. Клиника, методы диагностики, особенности ухода за пациентом.</w:t>
            </w:r>
            <w:r w:rsidR="00F13493" w:rsidRPr="007F02A0">
              <w:rPr>
                <w:rFonts w:ascii="Times New Roman" w:hAnsi="Times New Roman"/>
                <w:bCs/>
                <w:sz w:val="24"/>
                <w:szCs w:val="24"/>
              </w:rPr>
              <w:t xml:space="preserve"> </w:t>
            </w:r>
          </w:p>
          <w:p w14:paraId="6FDF117E" w14:textId="77777777" w:rsidR="004F23B2" w:rsidRPr="007F02A0" w:rsidRDefault="004F23B2" w:rsidP="00310435">
            <w:pPr>
              <w:spacing w:after="0"/>
              <w:jc w:val="both"/>
              <w:rPr>
                <w:rFonts w:ascii="Times New Roman" w:hAnsi="Times New Roman"/>
                <w:bCs/>
                <w:sz w:val="24"/>
                <w:szCs w:val="24"/>
              </w:rPr>
            </w:pPr>
            <w:r w:rsidRPr="007F02A0">
              <w:rPr>
                <w:rFonts w:ascii="Times New Roman" w:hAnsi="Times New Roman"/>
                <w:bCs/>
                <w:sz w:val="24"/>
                <w:szCs w:val="24"/>
              </w:rPr>
              <w:t xml:space="preserve">3.Неврит лицевого нерва, невралгия тройничного нерва, невропатии верхних и нижних конечностей. Клинические проявления, особенности ухода, принципы лечения и профилактики. </w:t>
            </w:r>
          </w:p>
          <w:p w14:paraId="5BAEFA25" w14:textId="77777777" w:rsidR="004F23B2" w:rsidRPr="007F02A0" w:rsidRDefault="004F23B2" w:rsidP="00310435">
            <w:pPr>
              <w:spacing w:after="0"/>
              <w:jc w:val="both"/>
              <w:rPr>
                <w:rFonts w:ascii="Times New Roman" w:hAnsi="Times New Roman"/>
                <w:b/>
                <w:sz w:val="24"/>
                <w:szCs w:val="24"/>
              </w:rPr>
            </w:pPr>
            <w:r w:rsidRPr="007F02A0">
              <w:rPr>
                <w:rFonts w:ascii="Times New Roman" w:hAnsi="Times New Roman"/>
                <w:bCs/>
                <w:sz w:val="24"/>
                <w:szCs w:val="24"/>
              </w:rPr>
              <w:t>4.Особености ухода за пациентами с заболеваниями периферической нервной системы в стационаре и на дому</w:t>
            </w:r>
          </w:p>
        </w:tc>
        <w:tc>
          <w:tcPr>
            <w:tcW w:w="658" w:type="pct"/>
            <w:vAlign w:val="center"/>
          </w:tcPr>
          <w:p w14:paraId="62BF4285" w14:textId="77777777" w:rsidR="004F23B2" w:rsidRPr="007F02A0" w:rsidRDefault="004F23B2" w:rsidP="00310435">
            <w:pPr>
              <w:spacing w:after="0"/>
              <w:rPr>
                <w:rFonts w:ascii="Times New Roman" w:hAnsi="Times New Roman"/>
                <w:sz w:val="24"/>
                <w:szCs w:val="24"/>
              </w:rPr>
            </w:pPr>
          </w:p>
          <w:p w14:paraId="5E67C36D" w14:textId="77777777" w:rsidR="004F23B2" w:rsidRPr="007F02A0" w:rsidRDefault="004F23B2" w:rsidP="00310435">
            <w:pPr>
              <w:spacing w:after="0"/>
              <w:rPr>
                <w:rFonts w:ascii="Times New Roman" w:hAnsi="Times New Roman"/>
                <w:sz w:val="24"/>
                <w:szCs w:val="24"/>
              </w:rPr>
            </w:pPr>
          </w:p>
          <w:p w14:paraId="4DC12801"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w:t>
            </w:r>
          </w:p>
        </w:tc>
      </w:tr>
      <w:tr w:rsidR="004F23B2" w:rsidRPr="007F02A0" w14:paraId="156ACE41" w14:textId="77777777" w:rsidTr="005831FD">
        <w:tc>
          <w:tcPr>
            <w:tcW w:w="1179" w:type="pct"/>
            <w:vMerge w:val="restart"/>
          </w:tcPr>
          <w:p w14:paraId="5CEC99D4"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Тема 2.1</w:t>
            </w:r>
            <w:r w:rsidR="00C24E66" w:rsidRPr="007F02A0">
              <w:rPr>
                <w:rFonts w:ascii="Times New Roman" w:hAnsi="Times New Roman"/>
                <w:b/>
                <w:bCs/>
                <w:sz w:val="24"/>
                <w:szCs w:val="24"/>
              </w:rPr>
              <w:t>3</w:t>
            </w:r>
          </w:p>
          <w:p w14:paraId="7BD636A0"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Сестринский уход за пациентами с психическими заболеваниями</w:t>
            </w:r>
          </w:p>
        </w:tc>
        <w:tc>
          <w:tcPr>
            <w:tcW w:w="3163" w:type="pct"/>
          </w:tcPr>
          <w:p w14:paraId="63FA8572"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1CDE40DB" w14:textId="77777777" w:rsidR="004F23B2" w:rsidRPr="007F02A0" w:rsidRDefault="004F23B2" w:rsidP="00310435">
            <w:pPr>
              <w:spacing w:after="0"/>
              <w:jc w:val="center"/>
              <w:rPr>
                <w:rFonts w:ascii="Times New Roman" w:hAnsi="Times New Roman"/>
                <w:b/>
                <w:sz w:val="24"/>
                <w:szCs w:val="24"/>
              </w:rPr>
            </w:pPr>
            <w:r w:rsidRPr="007F02A0">
              <w:rPr>
                <w:rFonts w:ascii="Times New Roman" w:hAnsi="Times New Roman"/>
                <w:b/>
                <w:sz w:val="24"/>
                <w:szCs w:val="24"/>
              </w:rPr>
              <w:t>4</w:t>
            </w:r>
          </w:p>
        </w:tc>
      </w:tr>
      <w:tr w:rsidR="004F23B2" w:rsidRPr="007F02A0" w14:paraId="0CEF3AAE" w14:textId="77777777" w:rsidTr="005831FD">
        <w:tc>
          <w:tcPr>
            <w:tcW w:w="1179" w:type="pct"/>
            <w:vMerge/>
          </w:tcPr>
          <w:p w14:paraId="3D774C09" w14:textId="77777777" w:rsidR="004F23B2" w:rsidRPr="007F02A0" w:rsidRDefault="004F23B2" w:rsidP="00310435">
            <w:pPr>
              <w:spacing w:after="0"/>
              <w:rPr>
                <w:rFonts w:ascii="Times New Roman" w:hAnsi="Times New Roman"/>
                <w:b/>
                <w:bCs/>
                <w:sz w:val="24"/>
                <w:szCs w:val="24"/>
              </w:rPr>
            </w:pPr>
          </w:p>
        </w:tc>
        <w:tc>
          <w:tcPr>
            <w:tcW w:w="3163" w:type="pct"/>
          </w:tcPr>
          <w:p w14:paraId="24ACC67E" w14:textId="77777777" w:rsidR="004F23B2" w:rsidRPr="007F02A0" w:rsidRDefault="004F23B2" w:rsidP="00310435">
            <w:pPr>
              <w:spacing w:after="0"/>
              <w:jc w:val="both"/>
              <w:rPr>
                <w:rFonts w:ascii="Times New Roman" w:hAnsi="Times New Roman"/>
                <w:bCs/>
                <w:sz w:val="24"/>
                <w:szCs w:val="24"/>
              </w:rPr>
            </w:pPr>
            <w:r w:rsidRPr="007F02A0">
              <w:rPr>
                <w:rFonts w:ascii="Times New Roman" w:hAnsi="Times New Roman"/>
                <w:bCs/>
                <w:sz w:val="24"/>
                <w:szCs w:val="24"/>
              </w:rPr>
              <w:t xml:space="preserve">1.Организация психиатрической помощи в Российской Федерации. </w:t>
            </w:r>
          </w:p>
          <w:p w14:paraId="1347A5B8" w14:textId="77777777" w:rsidR="004F23B2" w:rsidRPr="007F02A0" w:rsidRDefault="004F23B2" w:rsidP="00310435">
            <w:pPr>
              <w:spacing w:after="0"/>
              <w:jc w:val="both"/>
              <w:rPr>
                <w:rFonts w:ascii="Times New Roman" w:hAnsi="Times New Roman"/>
                <w:sz w:val="24"/>
                <w:szCs w:val="24"/>
              </w:rPr>
            </w:pPr>
            <w:r w:rsidRPr="007F02A0">
              <w:rPr>
                <w:rFonts w:ascii="Times New Roman" w:hAnsi="Times New Roman"/>
                <w:bCs/>
                <w:sz w:val="24"/>
                <w:szCs w:val="24"/>
              </w:rPr>
              <w:t xml:space="preserve">2.Основы законодательства РФ в области психиатрии. Этические нормы в психиатрии (медицинская тайна, конфиденциальность). </w:t>
            </w:r>
          </w:p>
          <w:p w14:paraId="3EAD446F" w14:textId="77777777" w:rsidR="004F23B2" w:rsidRPr="007F02A0" w:rsidRDefault="004F23B2" w:rsidP="00310435">
            <w:pPr>
              <w:spacing w:after="0"/>
              <w:jc w:val="both"/>
              <w:rPr>
                <w:rFonts w:ascii="Times New Roman" w:hAnsi="Times New Roman"/>
                <w:sz w:val="24"/>
                <w:szCs w:val="24"/>
              </w:rPr>
            </w:pPr>
            <w:r w:rsidRPr="007F02A0">
              <w:rPr>
                <w:rFonts w:ascii="Times New Roman" w:hAnsi="Times New Roman"/>
                <w:bCs/>
                <w:sz w:val="24"/>
                <w:szCs w:val="24"/>
              </w:rPr>
              <w:t>3.Основные клинические</w:t>
            </w:r>
            <w:r w:rsidR="00F13493" w:rsidRPr="007F02A0">
              <w:rPr>
                <w:rFonts w:ascii="Times New Roman" w:hAnsi="Times New Roman"/>
                <w:bCs/>
                <w:sz w:val="24"/>
                <w:szCs w:val="24"/>
              </w:rPr>
              <w:t xml:space="preserve"> </w:t>
            </w:r>
            <w:r w:rsidRPr="007F02A0">
              <w:rPr>
                <w:rFonts w:ascii="Times New Roman" w:hAnsi="Times New Roman"/>
                <w:bCs/>
                <w:sz w:val="24"/>
                <w:szCs w:val="24"/>
              </w:rPr>
              <w:t xml:space="preserve">симптомы и синдромы в психиатрии. Нарушения познавательной, эмоциональной и двигательно-волевой сфер психической деятельности. Нарушения мышления, памяти, интеллекта. </w:t>
            </w:r>
          </w:p>
          <w:p w14:paraId="18271FD5" w14:textId="77777777" w:rsidR="004F23B2" w:rsidRPr="007F02A0" w:rsidRDefault="004F23B2" w:rsidP="00310435">
            <w:pPr>
              <w:spacing w:after="0"/>
              <w:jc w:val="both"/>
              <w:rPr>
                <w:rFonts w:ascii="Times New Roman" w:hAnsi="Times New Roman"/>
                <w:bCs/>
                <w:sz w:val="24"/>
                <w:szCs w:val="24"/>
              </w:rPr>
            </w:pPr>
            <w:r w:rsidRPr="007F02A0">
              <w:rPr>
                <w:rFonts w:ascii="Times New Roman" w:hAnsi="Times New Roman"/>
                <w:bCs/>
                <w:sz w:val="24"/>
                <w:szCs w:val="24"/>
              </w:rPr>
              <w:t>4.Пограничные состояния: психопатии. Невротические состояния, связанные со стрессом. Психогении</w:t>
            </w:r>
          </w:p>
          <w:p w14:paraId="2FFCE920" w14:textId="77777777" w:rsidR="004F23B2" w:rsidRPr="007F02A0" w:rsidRDefault="004F23B2" w:rsidP="00310435">
            <w:pPr>
              <w:spacing w:after="0"/>
              <w:jc w:val="both"/>
              <w:rPr>
                <w:rFonts w:ascii="Times New Roman" w:hAnsi="Times New Roman"/>
                <w:bCs/>
                <w:sz w:val="24"/>
                <w:szCs w:val="24"/>
              </w:rPr>
            </w:pPr>
            <w:r w:rsidRPr="007F02A0">
              <w:rPr>
                <w:rFonts w:ascii="Times New Roman" w:hAnsi="Times New Roman"/>
                <w:bCs/>
                <w:sz w:val="24"/>
                <w:szCs w:val="24"/>
              </w:rPr>
              <w:t>5.Шизофрения. Эпилепсия. Клиническая картина.</w:t>
            </w:r>
          </w:p>
          <w:p w14:paraId="148833B0" w14:textId="77777777" w:rsidR="004F23B2" w:rsidRPr="007F02A0" w:rsidRDefault="004F23B2" w:rsidP="00310435">
            <w:pPr>
              <w:spacing w:after="0"/>
              <w:jc w:val="both"/>
              <w:rPr>
                <w:rFonts w:ascii="Times New Roman" w:hAnsi="Times New Roman"/>
                <w:bCs/>
                <w:sz w:val="24"/>
                <w:szCs w:val="24"/>
              </w:rPr>
            </w:pPr>
            <w:r w:rsidRPr="007F02A0">
              <w:rPr>
                <w:rFonts w:ascii="Times New Roman" w:hAnsi="Times New Roman"/>
                <w:bCs/>
                <w:sz w:val="24"/>
                <w:szCs w:val="24"/>
              </w:rPr>
              <w:t>6.Проведение мониторинга состояния пациента в процессе лечебных и диагностических процедур</w:t>
            </w:r>
          </w:p>
          <w:p w14:paraId="4833B038" w14:textId="77777777" w:rsidR="004F23B2" w:rsidRPr="007F02A0" w:rsidRDefault="004F23B2" w:rsidP="00310435">
            <w:pPr>
              <w:spacing w:after="0"/>
              <w:jc w:val="both"/>
              <w:rPr>
                <w:rFonts w:ascii="Times New Roman" w:hAnsi="Times New Roman"/>
                <w:bCs/>
                <w:sz w:val="24"/>
                <w:szCs w:val="24"/>
              </w:rPr>
            </w:pPr>
            <w:r w:rsidRPr="007F02A0">
              <w:rPr>
                <w:rFonts w:ascii="Times New Roman" w:hAnsi="Times New Roman"/>
                <w:bCs/>
                <w:sz w:val="24"/>
                <w:szCs w:val="24"/>
              </w:rPr>
              <w:t>7.Основные лекарственные препараты, применяемые в лечении психических заболеваний, особенности дозирования и применения.</w:t>
            </w:r>
          </w:p>
          <w:p w14:paraId="01FC208D" w14:textId="77777777" w:rsidR="004F23B2" w:rsidRPr="007F02A0" w:rsidRDefault="004F23B2" w:rsidP="00310435">
            <w:pPr>
              <w:spacing w:after="0"/>
              <w:jc w:val="both"/>
              <w:rPr>
                <w:rFonts w:ascii="Times New Roman" w:hAnsi="Times New Roman"/>
                <w:sz w:val="24"/>
                <w:szCs w:val="24"/>
              </w:rPr>
            </w:pPr>
            <w:r w:rsidRPr="007F02A0">
              <w:rPr>
                <w:rFonts w:ascii="Times New Roman" w:hAnsi="Times New Roman"/>
                <w:bCs/>
                <w:sz w:val="24"/>
                <w:szCs w:val="24"/>
              </w:rPr>
              <w:t>8.Особенности ухода за пациентами с психическими заболеваниями</w:t>
            </w:r>
          </w:p>
        </w:tc>
        <w:tc>
          <w:tcPr>
            <w:tcW w:w="658" w:type="pct"/>
            <w:vAlign w:val="center"/>
          </w:tcPr>
          <w:p w14:paraId="40796A49"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w:t>
            </w:r>
          </w:p>
        </w:tc>
      </w:tr>
      <w:tr w:rsidR="004F23B2" w:rsidRPr="007F02A0" w14:paraId="3DB491CB" w14:textId="77777777" w:rsidTr="005831FD">
        <w:tc>
          <w:tcPr>
            <w:tcW w:w="1179" w:type="pct"/>
            <w:vMerge/>
          </w:tcPr>
          <w:p w14:paraId="50AAEC9E" w14:textId="77777777" w:rsidR="004F23B2" w:rsidRPr="007F02A0" w:rsidRDefault="004F23B2" w:rsidP="00310435">
            <w:pPr>
              <w:spacing w:after="0"/>
              <w:rPr>
                <w:rFonts w:ascii="Times New Roman" w:hAnsi="Times New Roman"/>
                <w:b/>
                <w:bCs/>
                <w:sz w:val="24"/>
                <w:szCs w:val="24"/>
              </w:rPr>
            </w:pPr>
          </w:p>
        </w:tc>
        <w:tc>
          <w:tcPr>
            <w:tcW w:w="3163" w:type="pct"/>
          </w:tcPr>
          <w:p w14:paraId="48444735" w14:textId="77777777" w:rsidR="004F23B2" w:rsidRPr="007F02A0" w:rsidRDefault="004F23B2" w:rsidP="00310435">
            <w:pPr>
              <w:spacing w:after="0"/>
              <w:jc w:val="both"/>
              <w:rPr>
                <w:rFonts w:ascii="Times New Roman" w:hAnsi="Times New Roman"/>
                <w:bCs/>
                <w:sz w:val="24"/>
                <w:szCs w:val="24"/>
              </w:rPr>
            </w:pPr>
            <w:r w:rsidRPr="007F02A0">
              <w:rPr>
                <w:rFonts w:ascii="Times New Roman" w:hAnsi="Times New Roman"/>
                <w:bCs/>
                <w:sz w:val="24"/>
                <w:szCs w:val="24"/>
              </w:rPr>
              <w:t xml:space="preserve">1.Психические и поведенческие расстройства при злоупотреблении алкоголем. </w:t>
            </w:r>
          </w:p>
          <w:p w14:paraId="7E6CA5F9" w14:textId="77777777" w:rsidR="004F23B2" w:rsidRPr="007F02A0" w:rsidRDefault="004F23B2" w:rsidP="00310435">
            <w:pPr>
              <w:spacing w:after="0"/>
              <w:jc w:val="both"/>
              <w:rPr>
                <w:rFonts w:ascii="Times New Roman" w:hAnsi="Times New Roman"/>
                <w:bCs/>
                <w:sz w:val="24"/>
                <w:szCs w:val="24"/>
              </w:rPr>
            </w:pPr>
            <w:r w:rsidRPr="007F02A0">
              <w:rPr>
                <w:rFonts w:ascii="Times New Roman" w:hAnsi="Times New Roman"/>
                <w:bCs/>
                <w:sz w:val="24"/>
                <w:szCs w:val="24"/>
              </w:rPr>
              <w:t xml:space="preserve">2.Понятие о действии алкоголя на организм и центральную нервную систему. Клиническая картина обычного алкогольного опьянения (легкая, средняя, тяжелая степени). </w:t>
            </w:r>
          </w:p>
          <w:p w14:paraId="29284CFA" w14:textId="77777777" w:rsidR="004F23B2" w:rsidRPr="007F02A0" w:rsidRDefault="004F23B2" w:rsidP="00310435">
            <w:pPr>
              <w:spacing w:after="0"/>
              <w:jc w:val="both"/>
              <w:rPr>
                <w:rFonts w:ascii="Times New Roman" w:hAnsi="Times New Roman"/>
                <w:bCs/>
                <w:sz w:val="24"/>
                <w:szCs w:val="24"/>
              </w:rPr>
            </w:pPr>
            <w:r w:rsidRPr="007F02A0">
              <w:rPr>
                <w:rFonts w:ascii="Times New Roman" w:hAnsi="Times New Roman"/>
                <w:bCs/>
                <w:sz w:val="24"/>
                <w:szCs w:val="24"/>
              </w:rPr>
              <w:t xml:space="preserve">3.Виды атипичного алкогольного опьянения. Алкоголизм. Стадии. Формирование психической и физической зависимости. Соматические осложнения данного заболевания. </w:t>
            </w:r>
          </w:p>
          <w:p w14:paraId="0A1DCEB1" w14:textId="77777777" w:rsidR="004F23B2" w:rsidRPr="007F02A0" w:rsidRDefault="004F23B2" w:rsidP="00310435">
            <w:pPr>
              <w:spacing w:after="0"/>
              <w:jc w:val="both"/>
              <w:rPr>
                <w:rFonts w:ascii="Times New Roman" w:hAnsi="Times New Roman"/>
                <w:bCs/>
                <w:sz w:val="24"/>
                <w:szCs w:val="24"/>
              </w:rPr>
            </w:pPr>
            <w:r w:rsidRPr="007F02A0">
              <w:rPr>
                <w:rFonts w:ascii="Times New Roman" w:hAnsi="Times New Roman"/>
                <w:bCs/>
                <w:sz w:val="24"/>
                <w:szCs w:val="24"/>
              </w:rPr>
              <w:t xml:space="preserve">4.Основные понятия наркологии. Общие причины зависимости. </w:t>
            </w:r>
          </w:p>
          <w:p w14:paraId="348F14CC" w14:textId="77777777" w:rsidR="004F23B2" w:rsidRPr="007F02A0" w:rsidRDefault="004F23B2" w:rsidP="00310435">
            <w:pPr>
              <w:spacing w:after="0"/>
              <w:jc w:val="both"/>
              <w:rPr>
                <w:rFonts w:ascii="Times New Roman" w:hAnsi="Times New Roman"/>
                <w:b/>
                <w:sz w:val="24"/>
                <w:szCs w:val="24"/>
              </w:rPr>
            </w:pPr>
            <w:r w:rsidRPr="007F02A0">
              <w:rPr>
                <w:rFonts w:ascii="Times New Roman" w:hAnsi="Times New Roman"/>
                <w:bCs/>
                <w:sz w:val="24"/>
                <w:szCs w:val="24"/>
              </w:rPr>
              <w:t>5.Организация наркологической помощи. Клинические признаки злоупотребления наркотическими веществами: опиатами, каннабиоидами, психостимуляторами, галлюциногенами. Психические и поведенческие расстройства при наркомании.</w:t>
            </w:r>
          </w:p>
        </w:tc>
        <w:tc>
          <w:tcPr>
            <w:tcW w:w="658" w:type="pct"/>
            <w:vAlign w:val="center"/>
          </w:tcPr>
          <w:p w14:paraId="701DAE4C"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w:t>
            </w:r>
          </w:p>
        </w:tc>
      </w:tr>
      <w:tr w:rsidR="004F23B2" w:rsidRPr="007F02A0" w14:paraId="37252394" w14:textId="77777777" w:rsidTr="005831FD">
        <w:tc>
          <w:tcPr>
            <w:tcW w:w="1179" w:type="pct"/>
            <w:vMerge w:val="restart"/>
          </w:tcPr>
          <w:p w14:paraId="534A0012"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Тема 2.1</w:t>
            </w:r>
            <w:r w:rsidR="00C24E66" w:rsidRPr="007F02A0">
              <w:rPr>
                <w:rFonts w:ascii="Times New Roman" w:hAnsi="Times New Roman"/>
                <w:b/>
                <w:bCs/>
                <w:sz w:val="24"/>
                <w:szCs w:val="24"/>
              </w:rPr>
              <w:t>4</w:t>
            </w:r>
            <w:r w:rsidRPr="007F02A0">
              <w:rPr>
                <w:rFonts w:ascii="Times New Roman" w:hAnsi="Times New Roman"/>
                <w:b/>
                <w:bCs/>
                <w:sz w:val="24"/>
                <w:szCs w:val="24"/>
              </w:rPr>
              <w:t>.</w:t>
            </w:r>
          </w:p>
          <w:p w14:paraId="58F19EE2"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Медицинская реабилитация пациентов при заболеваниях внутренних органов и опорно-двигательного аппарата</w:t>
            </w:r>
          </w:p>
        </w:tc>
        <w:tc>
          <w:tcPr>
            <w:tcW w:w="3163" w:type="pct"/>
          </w:tcPr>
          <w:p w14:paraId="486936F7"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076E8D08" w14:textId="77777777" w:rsidR="004F23B2" w:rsidRPr="007F02A0" w:rsidRDefault="004F23B2" w:rsidP="00310435">
            <w:pPr>
              <w:spacing w:after="0"/>
              <w:jc w:val="center"/>
              <w:rPr>
                <w:rFonts w:ascii="Times New Roman" w:hAnsi="Times New Roman"/>
                <w:sz w:val="24"/>
                <w:szCs w:val="24"/>
              </w:rPr>
            </w:pPr>
            <w:r w:rsidRPr="007F02A0">
              <w:rPr>
                <w:rFonts w:ascii="Times New Roman" w:hAnsi="Times New Roman"/>
                <w:b/>
                <w:sz w:val="24"/>
                <w:szCs w:val="24"/>
              </w:rPr>
              <w:t>20</w:t>
            </w:r>
          </w:p>
        </w:tc>
      </w:tr>
      <w:tr w:rsidR="004F23B2" w:rsidRPr="007F02A0" w14:paraId="15D24C49" w14:textId="77777777" w:rsidTr="005831FD">
        <w:tc>
          <w:tcPr>
            <w:tcW w:w="1179" w:type="pct"/>
            <w:vMerge/>
          </w:tcPr>
          <w:p w14:paraId="26D2BD08" w14:textId="77777777" w:rsidR="004F23B2" w:rsidRPr="007F02A0" w:rsidRDefault="004F23B2" w:rsidP="00310435">
            <w:pPr>
              <w:spacing w:after="0"/>
              <w:rPr>
                <w:rFonts w:ascii="Times New Roman" w:hAnsi="Times New Roman"/>
                <w:b/>
                <w:bCs/>
                <w:sz w:val="24"/>
                <w:szCs w:val="24"/>
              </w:rPr>
            </w:pPr>
          </w:p>
        </w:tc>
        <w:tc>
          <w:tcPr>
            <w:tcW w:w="3163" w:type="pct"/>
          </w:tcPr>
          <w:p w14:paraId="7DAAB4B1"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1.Медицинская реабилитация</w:t>
            </w:r>
            <w:r w:rsidR="00F13493" w:rsidRPr="007F02A0">
              <w:rPr>
                <w:rFonts w:ascii="Times New Roman" w:hAnsi="Times New Roman"/>
                <w:sz w:val="24"/>
                <w:szCs w:val="24"/>
              </w:rPr>
              <w:t xml:space="preserve"> </w:t>
            </w:r>
            <w:r w:rsidRPr="007F02A0">
              <w:rPr>
                <w:rFonts w:ascii="Times New Roman" w:hAnsi="Times New Roman"/>
                <w:sz w:val="24"/>
                <w:szCs w:val="24"/>
              </w:rPr>
              <w:t>при заболеваниях органов дыхания. Этапы восстановительного лечения</w:t>
            </w:r>
          </w:p>
          <w:p w14:paraId="18E2F3DF"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2.Лечебные факторы, применяемые в реабилитации пульмонологических больных</w:t>
            </w:r>
          </w:p>
          <w:p w14:paraId="55B2785E"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3. Механизм действия средств ЛФК при заболеваниях легких</w:t>
            </w:r>
          </w:p>
          <w:p w14:paraId="3AC09D7E"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4. Средства, формы и методы ЛФК при заболеваниях органов дыхания</w:t>
            </w:r>
          </w:p>
          <w:p w14:paraId="0A66C178"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5. Массаж при заболеваниях органов дыхания</w:t>
            </w:r>
          </w:p>
          <w:p w14:paraId="2318D224"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6. Физиотерапия при заболеваниях органов дыхания</w:t>
            </w:r>
          </w:p>
          <w:p w14:paraId="0A4275BD"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7.</w:t>
            </w:r>
            <w:r w:rsidRPr="007F02A0">
              <w:rPr>
                <w:rFonts w:ascii="Times New Roman" w:hAnsi="Times New Roman"/>
                <w:b/>
                <w:bCs/>
                <w:color w:val="000000"/>
                <w:sz w:val="24"/>
                <w:szCs w:val="24"/>
              </w:rPr>
              <w:t xml:space="preserve"> </w:t>
            </w:r>
            <w:r w:rsidRPr="007F02A0">
              <w:rPr>
                <w:rFonts w:ascii="Times New Roman" w:hAnsi="Times New Roman"/>
                <w:bCs/>
                <w:color w:val="000000"/>
                <w:sz w:val="24"/>
                <w:szCs w:val="24"/>
              </w:rPr>
              <w:t>Оценка эффективности восстановительного лечения больных с заболеваниями органов дыхания</w:t>
            </w:r>
            <w:r w:rsidRPr="007F02A0">
              <w:rPr>
                <w:rFonts w:ascii="Times New Roman" w:hAnsi="Times New Roman"/>
                <w:sz w:val="24"/>
                <w:szCs w:val="24"/>
              </w:rPr>
              <w:t xml:space="preserve"> </w:t>
            </w:r>
          </w:p>
          <w:p w14:paraId="32AB9227"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8. Особенности реабилитации пациентов детского возраста при заболеваниях органов дыхания</w:t>
            </w:r>
          </w:p>
        </w:tc>
        <w:tc>
          <w:tcPr>
            <w:tcW w:w="658" w:type="pct"/>
            <w:vAlign w:val="center"/>
          </w:tcPr>
          <w:p w14:paraId="7B12A85F"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w:t>
            </w:r>
          </w:p>
        </w:tc>
      </w:tr>
      <w:tr w:rsidR="004F23B2" w:rsidRPr="007F02A0" w14:paraId="72553BD7" w14:textId="77777777" w:rsidTr="005831FD">
        <w:tc>
          <w:tcPr>
            <w:tcW w:w="1179" w:type="pct"/>
            <w:vMerge/>
          </w:tcPr>
          <w:p w14:paraId="3FC54517" w14:textId="77777777" w:rsidR="004F23B2" w:rsidRPr="007F02A0" w:rsidRDefault="004F23B2" w:rsidP="00310435">
            <w:pPr>
              <w:spacing w:after="0"/>
              <w:rPr>
                <w:rFonts w:ascii="Times New Roman" w:hAnsi="Times New Roman"/>
                <w:b/>
                <w:bCs/>
                <w:sz w:val="24"/>
                <w:szCs w:val="24"/>
              </w:rPr>
            </w:pPr>
          </w:p>
        </w:tc>
        <w:tc>
          <w:tcPr>
            <w:tcW w:w="3163" w:type="pct"/>
          </w:tcPr>
          <w:p w14:paraId="0DF86285" w14:textId="77777777" w:rsidR="004F23B2" w:rsidRPr="007F02A0" w:rsidRDefault="004F23B2" w:rsidP="00310435">
            <w:pPr>
              <w:spacing w:after="0"/>
              <w:rPr>
                <w:rFonts w:ascii="Times New Roman" w:hAnsi="Times New Roman"/>
                <w:sz w:val="24"/>
                <w:szCs w:val="24"/>
              </w:rPr>
            </w:pPr>
            <w:r w:rsidRPr="007F02A0">
              <w:rPr>
                <w:rFonts w:ascii="Times New Roman" w:hAnsi="Times New Roman"/>
                <w:bCs/>
                <w:color w:val="000000"/>
                <w:sz w:val="24"/>
                <w:szCs w:val="24"/>
              </w:rPr>
              <w:t>1.Медицинская реабилитация при заболеваниях сердечно-сосудистой системы.</w:t>
            </w:r>
            <w:r w:rsidRPr="007F02A0">
              <w:rPr>
                <w:rFonts w:ascii="Times New Roman" w:hAnsi="Times New Roman"/>
                <w:sz w:val="24"/>
                <w:szCs w:val="24"/>
              </w:rPr>
              <w:t xml:space="preserve"> Этапы восстановительного лечения</w:t>
            </w:r>
          </w:p>
          <w:p w14:paraId="0CE82FA8"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 Лечебные факторы, применяемые в реабилитации кардиологических больных</w:t>
            </w:r>
          </w:p>
          <w:p w14:paraId="4279015E"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 xml:space="preserve">3. Механизм действия средств ЛФК при сердечно-сосудистых заболеваниях </w:t>
            </w:r>
          </w:p>
          <w:p w14:paraId="37365BF9"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4. Средства, формы и методы ЛФК при сердечно-сосудистых заболеваниях</w:t>
            </w:r>
          </w:p>
          <w:p w14:paraId="3B733DB8"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 xml:space="preserve">5. </w:t>
            </w:r>
            <w:r w:rsidRPr="007F02A0">
              <w:rPr>
                <w:rFonts w:ascii="Times New Roman" w:hAnsi="Times New Roman"/>
                <w:bCs/>
                <w:color w:val="000000"/>
                <w:sz w:val="24"/>
                <w:szCs w:val="24"/>
              </w:rPr>
              <w:t>Определение величины тренирующей нагрузки</w:t>
            </w:r>
          </w:p>
          <w:p w14:paraId="4F1382A7"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 xml:space="preserve">6. Лечебный массаж при сердечно-сосудистых заболеваниях </w:t>
            </w:r>
          </w:p>
          <w:p w14:paraId="3A880D18"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 xml:space="preserve">7. Физиотерапия при сердечно-сосудистых заболеваниях </w:t>
            </w:r>
          </w:p>
          <w:p w14:paraId="106B360D"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sz w:val="24"/>
                <w:szCs w:val="24"/>
              </w:rPr>
              <w:t>8.</w:t>
            </w:r>
            <w:r w:rsidRPr="007F02A0">
              <w:rPr>
                <w:rFonts w:ascii="Times New Roman" w:hAnsi="Times New Roman"/>
                <w:b/>
                <w:bCs/>
                <w:color w:val="000000"/>
                <w:sz w:val="24"/>
                <w:szCs w:val="24"/>
              </w:rPr>
              <w:t xml:space="preserve"> </w:t>
            </w:r>
            <w:r w:rsidRPr="007F02A0">
              <w:rPr>
                <w:rFonts w:ascii="Times New Roman" w:hAnsi="Times New Roman"/>
                <w:bCs/>
                <w:color w:val="000000"/>
                <w:sz w:val="24"/>
                <w:szCs w:val="24"/>
              </w:rPr>
              <w:t xml:space="preserve">Оценка эффективности восстановительного лечения больных с сердечно-сосудистыми заболеваниями </w:t>
            </w:r>
          </w:p>
        </w:tc>
        <w:tc>
          <w:tcPr>
            <w:tcW w:w="658" w:type="pct"/>
            <w:vAlign w:val="center"/>
          </w:tcPr>
          <w:p w14:paraId="7C054C83"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w:t>
            </w:r>
          </w:p>
        </w:tc>
      </w:tr>
      <w:tr w:rsidR="004F23B2" w:rsidRPr="007F02A0" w14:paraId="1563571F" w14:textId="77777777" w:rsidTr="005831FD">
        <w:tc>
          <w:tcPr>
            <w:tcW w:w="1179" w:type="pct"/>
            <w:vMerge/>
          </w:tcPr>
          <w:p w14:paraId="4AE5A9DB" w14:textId="77777777" w:rsidR="004F23B2" w:rsidRPr="007F02A0" w:rsidRDefault="004F23B2" w:rsidP="00310435">
            <w:pPr>
              <w:spacing w:after="0"/>
              <w:rPr>
                <w:rFonts w:ascii="Times New Roman" w:hAnsi="Times New Roman"/>
                <w:b/>
                <w:bCs/>
                <w:sz w:val="24"/>
                <w:szCs w:val="24"/>
              </w:rPr>
            </w:pPr>
          </w:p>
        </w:tc>
        <w:tc>
          <w:tcPr>
            <w:tcW w:w="3163" w:type="pct"/>
          </w:tcPr>
          <w:p w14:paraId="67B20F0C" w14:textId="77777777" w:rsidR="004F23B2" w:rsidRPr="007F02A0" w:rsidRDefault="004F23B2" w:rsidP="00310435">
            <w:pPr>
              <w:pStyle w:val="txt"/>
              <w:spacing w:before="0" w:beforeAutospacing="0" w:after="0" w:afterAutospacing="0" w:line="276" w:lineRule="auto"/>
              <w:rPr>
                <w:color w:val="000000"/>
              </w:rPr>
            </w:pPr>
            <w:r w:rsidRPr="007F02A0">
              <w:rPr>
                <w:bCs/>
                <w:color w:val="000000"/>
              </w:rPr>
              <w:t>1.Медицинская реабилитация</w:t>
            </w:r>
            <w:r w:rsidR="00F13493" w:rsidRPr="007F02A0">
              <w:rPr>
                <w:bCs/>
                <w:color w:val="000000"/>
              </w:rPr>
              <w:t xml:space="preserve"> </w:t>
            </w:r>
            <w:r w:rsidRPr="007F02A0">
              <w:rPr>
                <w:bCs/>
                <w:color w:val="000000"/>
              </w:rPr>
              <w:t>при заболеваниях желудочно-кишечного тракта и нарушениях обмена веществ. Этапы восстановительного лечения.</w:t>
            </w:r>
          </w:p>
          <w:p w14:paraId="34F82D0E"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 xml:space="preserve">2. Лечебные факторы, применяемые в реабилитации больных при заболеваниях </w:t>
            </w:r>
            <w:r w:rsidRPr="007F02A0">
              <w:rPr>
                <w:rFonts w:ascii="Times New Roman" w:hAnsi="Times New Roman"/>
                <w:bCs/>
                <w:color w:val="000000"/>
                <w:sz w:val="24"/>
                <w:szCs w:val="24"/>
              </w:rPr>
              <w:t>желудочно-кишечного тракта и нарушениях обмена веществ.</w:t>
            </w:r>
          </w:p>
          <w:p w14:paraId="2FE548EE" w14:textId="77777777" w:rsidR="004F23B2" w:rsidRPr="007F02A0" w:rsidRDefault="004F23B2" w:rsidP="00310435">
            <w:pPr>
              <w:spacing w:after="0"/>
              <w:rPr>
                <w:rFonts w:ascii="Times New Roman" w:hAnsi="Times New Roman"/>
                <w:bCs/>
                <w:color w:val="000000"/>
                <w:sz w:val="24"/>
                <w:szCs w:val="24"/>
              </w:rPr>
            </w:pPr>
            <w:r w:rsidRPr="007F02A0">
              <w:rPr>
                <w:rFonts w:ascii="Times New Roman" w:hAnsi="Times New Roman"/>
                <w:sz w:val="24"/>
                <w:szCs w:val="24"/>
              </w:rPr>
              <w:t xml:space="preserve">3. </w:t>
            </w:r>
            <w:r w:rsidRPr="007F02A0">
              <w:rPr>
                <w:rFonts w:ascii="Times New Roman" w:hAnsi="Times New Roman"/>
                <w:bCs/>
                <w:color w:val="000000"/>
                <w:sz w:val="24"/>
                <w:szCs w:val="24"/>
              </w:rPr>
              <w:t>Оценка эффективности восстановительного лечения больных с заболеваниями желудочно-кишечного тракта и нарушениях обмена веществ.</w:t>
            </w:r>
          </w:p>
          <w:p w14:paraId="0A2B99F2" w14:textId="77777777" w:rsidR="004F23B2" w:rsidRPr="007F02A0" w:rsidRDefault="004F23B2" w:rsidP="00310435">
            <w:pPr>
              <w:spacing w:after="0"/>
              <w:rPr>
                <w:rFonts w:ascii="Times New Roman" w:hAnsi="Times New Roman"/>
                <w:sz w:val="24"/>
                <w:szCs w:val="24"/>
              </w:rPr>
            </w:pPr>
            <w:r w:rsidRPr="007F02A0">
              <w:rPr>
                <w:rFonts w:ascii="Times New Roman" w:hAnsi="Times New Roman"/>
                <w:bCs/>
                <w:color w:val="000000"/>
                <w:sz w:val="24"/>
                <w:szCs w:val="24"/>
              </w:rPr>
              <w:t>4. Особенности реабилитации пациентов детского возраста при заболеваниях желудочно-кишечного тракта и нарушениях обмена веществ</w:t>
            </w:r>
          </w:p>
        </w:tc>
        <w:tc>
          <w:tcPr>
            <w:tcW w:w="658" w:type="pct"/>
            <w:vAlign w:val="center"/>
          </w:tcPr>
          <w:p w14:paraId="45BD9754"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w:t>
            </w:r>
          </w:p>
        </w:tc>
      </w:tr>
      <w:tr w:rsidR="004F23B2" w:rsidRPr="007F02A0" w14:paraId="5BDEE750" w14:textId="77777777" w:rsidTr="005831FD">
        <w:tc>
          <w:tcPr>
            <w:tcW w:w="1179" w:type="pct"/>
            <w:vMerge/>
          </w:tcPr>
          <w:p w14:paraId="1F11FF6E" w14:textId="77777777" w:rsidR="004F23B2" w:rsidRPr="007F02A0" w:rsidRDefault="004F23B2" w:rsidP="00310435">
            <w:pPr>
              <w:spacing w:after="0"/>
              <w:rPr>
                <w:rFonts w:ascii="Times New Roman" w:hAnsi="Times New Roman"/>
                <w:b/>
                <w:bCs/>
                <w:sz w:val="24"/>
                <w:szCs w:val="24"/>
              </w:rPr>
            </w:pPr>
          </w:p>
        </w:tc>
        <w:tc>
          <w:tcPr>
            <w:tcW w:w="3163" w:type="pct"/>
          </w:tcPr>
          <w:p w14:paraId="1080D729" w14:textId="77777777" w:rsidR="004F23B2" w:rsidRPr="007F02A0" w:rsidRDefault="004F23B2" w:rsidP="00310435">
            <w:pPr>
              <w:pStyle w:val="txt"/>
              <w:spacing w:before="0" w:beforeAutospacing="0" w:after="0" w:afterAutospacing="0" w:line="276" w:lineRule="auto"/>
              <w:rPr>
                <w:color w:val="000000"/>
              </w:rPr>
            </w:pPr>
            <w:r w:rsidRPr="007F02A0">
              <w:rPr>
                <w:bCs/>
                <w:color w:val="000000"/>
              </w:rPr>
              <w:t>1.Медицинская реабилитация</w:t>
            </w:r>
            <w:r w:rsidR="00F13493" w:rsidRPr="007F02A0">
              <w:rPr>
                <w:bCs/>
                <w:color w:val="000000"/>
              </w:rPr>
              <w:t xml:space="preserve"> </w:t>
            </w:r>
            <w:r w:rsidRPr="007F02A0">
              <w:rPr>
                <w:bCs/>
                <w:color w:val="000000"/>
              </w:rPr>
              <w:t>при заболеваниях опорно-двигательного аппарата. Этапы восстановительного лечения.</w:t>
            </w:r>
          </w:p>
          <w:p w14:paraId="39CAFC36"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 xml:space="preserve">2. Лечебные факторы, применяемые в реабилитации больных при заболеваниях </w:t>
            </w:r>
            <w:r w:rsidRPr="007F02A0">
              <w:rPr>
                <w:rFonts w:ascii="Times New Roman" w:hAnsi="Times New Roman"/>
                <w:bCs/>
                <w:color w:val="000000"/>
                <w:sz w:val="24"/>
                <w:szCs w:val="24"/>
              </w:rPr>
              <w:t>опорно-двигательного аппарата.</w:t>
            </w:r>
          </w:p>
          <w:p w14:paraId="3B3A85EC"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 xml:space="preserve">3. Механизм действия средств ЛФК при заболеваниях </w:t>
            </w:r>
            <w:r w:rsidRPr="007F02A0">
              <w:rPr>
                <w:rFonts w:ascii="Times New Roman" w:hAnsi="Times New Roman"/>
                <w:bCs/>
                <w:color w:val="000000"/>
                <w:sz w:val="24"/>
                <w:szCs w:val="24"/>
              </w:rPr>
              <w:t>опорно-двигательного аппарата.</w:t>
            </w:r>
          </w:p>
          <w:p w14:paraId="4F309490"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 xml:space="preserve">4. Средства, формы и методы ЛФК при заболеваниях </w:t>
            </w:r>
            <w:r w:rsidRPr="007F02A0">
              <w:rPr>
                <w:rFonts w:ascii="Times New Roman" w:hAnsi="Times New Roman"/>
                <w:bCs/>
                <w:color w:val="000000"/>
                <w:sz w:val="24"/>
                <w:szCs w:val="24"/>
              </w:rPr>
              <w:t>опорно-двигательного аппарата.</w:t>
            </w:r>
          </w:p>
          <w:p w14:paraId="15C02C63"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5. Лечебный массаж при заболеваниях</w:t>
            </w:r>
            <w:r w:rsidRPr="007F02A0">
              <w:rPr>
                <w:rFonts w:ascii="Times New Roman" w:hAnsi="Times New Roman"/>
                <w:bCs/>
                <w:color w:val="000000"/>
                <w:sz w:val="24"/>
                <w:szCs w:val="24"/>
              </w:rPr>
              <w:t xml:space="preserve"> опорно-двигательного аппарата</w:t>
            </w:r>
            <w:r w:rsidRPr="007F02A0">
              <w:rPr>
                <w:rFonts w:ascii="Times New Roman" w:hAnsi="Times New Roman"/>
                <w:sz w:val="24"/>
                <w:szCs w:val="24"/>
              </w:rPr>
              <w:t xml:space="preserve"> </w:t>
            </w:r>
            <w:r w:rsidRPr="007F02A0">
              <w:rPr>
                <w:rFonts w:ascii="Times New Roman" w:hAnsi="Times New Roman"/>
                <w:bCs/>
                <w:color w:val="000000"/>
                <w:sz w:val="24"/>
                <w:szCs w:val="24"/>
              </w:rPr>
              <w:t>.</w:t>
            </w:r>
          </w:p>
          <w:p w14:paraId="08737DCD"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 xml:space="preserve">6. Физиотерапия при заболеваниях </w:t>
            </w:r>
            <w:r w:rsidRPr="007F02A0">
              <w:rPr>
                <w:rFonts w:ascii="Times New Roman" w:hAnsi="Times New Roman"/>
                <w:bCs/>
                <w:color w:val="000000"/>
                <w:sz w:val="24"/>
                <w:szCs w:val="24"/>
              </w:rPr>
              <w:t>опорно-двигательного аппарата.</w:t>
            </w:r>
          </w:p>
          <w:p w14:paraId="51ADDEEA" w14:textId="77777777" w:rsidR="004F23B2" w:rsidRPr="007F02A0" w:rsidRDefault="004F23B2" w:rsidP="00310435">
            <w:pPr>
              <w:spacing w:after="0"/>
              <w:rPr>
                <w:rFonts w:ascii="Times New Roman" w:hAnsi="Times New Roman"/>
                <w:bCs/>
                <w:color w:val="000000"/>
                <w:sz w:val="24"/>
                <w:szCs w:val="24"/>
              </w:rPr>
            </w:pPr>
            <w:r w:rsidRPr="007F02A0">
              <w:rPr>
                <w:rFonts w:ascii="Times New Roman" w:hAnsi="Times New Roman"/>
                <w:sz w:val="24"/>
                <w:szCs w:val="24"/>
              </w:rPr>
              <w:t>7.</w:t>
            </w:r>
            <w:r w:rsidRPr="007F02A0">
              <w:rPr>
                <w:rFonts w:ascii="Times New Roman" w:hAnsi="Times New Roman"/>
                <w:b/>
                <w:bCs/>
                <w:color w:val="000000"/>
                <w:sz w:val="24"/>
                <w:szCs w:val="24"/>
              </w:rPr>
              <w:t xml:space="preserve"> </w:t>
            </w:r>
            <w:r w:rsidRPr="007F02A0">
              <w:rPr>
                <w:rFonts w:ascii="Times New Roman" w:hAnsi="Times New Roman"/>
                <w:bCs/>
                <w:color w:val="000000"/>
                <w:sz w:val="24"/>
                <w:szCs w:val="24"/>
              </w:rPr>
              <w:t>Оценка эффективности восстановительного лечения больных с заболеваниями опорно-двигательного аппарата.</w:t>
            </w:r>
          </w:p>
          <w:p w14:paraId="164D8EC0"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Cs/>
                <w:color w:val="000000"/>
                <w:sz w:val="24"/>
                <w:szCs w:val="24"/>
              </w:rPr>
              <w:t>8. Особенности реабилитации пациентов детского возраста при заболеваниях опорно-двигательного аппарата.</w:t>
            </w:r>
          </w:p>
        </w:tc>
        <w:tc>
          <w:tcPr>
            <w:tcW w:w="658" w:type="pct"/>
            <w:vAlign w:val="center"/>
          </w:tcPr>
          <w:p w14:paraId="386A2A20"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w:t>
            </w:r>
          </w:p>
        </w:tc>
      </w:tr>
      <w:tr w:rsidR="004F23B2" w:rsidRPr="007F02A0" w14:paraId="158E791D" w14:textId="77777777" w:rsidTr="005831FD">
        <w:tc>
          <w:tcPr>
            <w:tcW w:w="1179" w:type="pct"/>
            <w:vMerge/>
          </w:tcPr>
          <w:p w14:paraId="115CD22A" w14:textId="77777777" w:rsidR="004F23B2" w:rsidRPr="007F02A0" w:rsidRDefault="004F23B2" w:rsidP="00310435">
            <w:pPr>
              <w:spacing w:after="0"/>
              <w:rPr>
                <w:rFonts w:ascii="Times New Roman" w:hAnsi="Times New Roman"/>
                <w:b/>
                <w:bCs/>
                <w:sz w:val="24"/>
                <w:szCs w:val="24"/>
              </w:rPr>
            </w:pPr>
          </w:p>
        </w:tc>
        <w:tc>
          <w:tcPr>
            <w:tcW w:w="3163" w:type="pct"/>
          </w:tcPr>
          <w:p w14:paraId="30F75087"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658" w:type="pct"/>
            <w:vAlign w:val="center"/>
          </w:tcPr>
          <w:p w14:paraId="1AD91885"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12</w:t>
            </w:r>
          </w:p>
        </w:tc>
      </w:tr>
      <w:tr w:rsidR="004F23B2" w:rsidRPr="007F02A0" w14:paraId="260968D5" w14:textId="77777777" w:rsidTr="005831FD">
        <w:tc>
          <w:tcPr>
            <w:tcW w:w="1179" w:type="pct"/>
            <w:vMerge/>
          </w:tcPr>
          <w:p w14:paraId="15C91C5D" w14:textId="77777777" w:rsidR="004F23B2" w:rsidRPr="007F02A0" w:rsidRDefault="004F23B2" w:rsidP="00310435">
            <w:pPr>
              <w:spacing w:after="0"/>
              <w:rPr>
                <w:rFonts w:ascii="Times New Roman" w:hAnsi="Times New Roman"/>
                <w:b/>
                <w:bCs/>
                <w:sz w:val="24"/>
                <w:szCs w:val="24"/>
              </w:rPr>
            </w:pPr>
          </w:p>
        </w:tc>
        <w:tc>
          <w:tcPr>
            <w:tcW w:w="3163" w:type="pct"/>
          </w:tcPr>
          <w:p w14:paraId="5F51D28E"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sz w:val="24"/>
                <w:szCs w:val="24"/>
              </w:rPr>
              <w:t>Практическое занятие № 1</w:t>
            </w:r>
            <w:r w:rsidR="00C24E66" w:rsidRPr="007F02A0">
              <w:rPr>
                <w:rFonts w:ascii="Times New Roman" w:hAnsi="Times New Roman"/>
                <w:b/>
                <w:sz w:val="24"/>
                <w:szCs w:val="24"/>
              </w:rPr>
              <w:t>1</w:t>
            </w:r>
          </w:p>
          <w:p w14:paraId="61078952" w14:textId="77777777" w:rsidR="004F23B2" w:rsidRPr="007F02A0" w:rsidRDefault="004F23B2" w:rsidP="00310435">
            <w:pPr>
              <w:spacing w:after="0"/>
              <w:rPr>
                <w:rFonts w:ascii="Times New Roman" w:hAnsi="Times New Roman"/>
                <w:sz w:val="24"/>
                <w:szCs w:val="24"/>
                <w:lang w:val="en-US"/>
              </w:rPr>
            </w:pPr>
            <w:r w:rsidRPr="007F02A0">
              <w:rPr>
                <w:rFonts w:ascii="Times New Roman" w:hAnsi="Times New Roman"/>
                <w:sz w:val="24"/>
                <w:szCs w:val="24"/>
              </w:rPr>
              <w:t>Оценка физического развития, самообслуживания, двигательных функций пациентов. Изучение методик построения процедуры лечебной гимнастики. Составление комплексов лечебной физкультуры при различных заболеваниях. Учет и контроль эффективности проводимых комплексов лечебной физкультуры.</w:t>
            </w:r>
          </w:p>
        </w:tc>
        <w:tc>
          <w:tcPr>
            <w:tcW w:w="658" w:type="pct"/>
            <w:vAlign w:val="center"/>
          </w:tcPr>
          <w:p w14:paraId="792BF2AA"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6</w:t>
            </w:r>
          </w:p>
        </w:tc>
      </w:tr>
      <w:tr w:rsidR="004F23B2" w:rsidRPr="007F02A0" w14:paraId="42A124AA" w14:textId="77777777" w:rsidTr="005831FD">
        <w:tc>
          <w:tcPr>
            <w:tcW w:w="1179" w:type="pct"/>
            <w:vMerge/>
          </w:tcPr>
          <w:p w14:paraId="52077DA2" w14:textId="77777777" w:rsidR="004F23B2" w:rsidRPr="007F02A0" w:rsidRDefault="004F23B2" w:rsidP="00310435">
            <w:pPr>
              <w:spacing w:after="0"/>
              <w:rPr>
                <w:rFonts w:ascii="Times New Roman" w:hAnsi="Times New Roman"/>
                <w:b/>
                <w:bCs/>
                <w:sz w:val="24"/>
                <w:szCs w:val="24"/>
              </w:rPr>
            </w:pPr>
          </w:p>
        </w:tc>
        <w:tc>
          <w:tcPr>
            <w:tcW w:w="3163" w:type="pct"/>
          </w:tcPr>
          <w:p w14:paraId="046B89EB"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sz w:val="24"/>
                <w:szCs w:val="24"/>
              </w:rPr>
              <w:t>Практическое занятие № 1</w:t>
            </w:r>
            <w:r w:rsidR="00C24E66" w:rsidRPr="007F02A0">
              <w:rPr>
                <w:rFonts w:ascii="Times New Roman" w:hAnsi="Times New Roman"/>
                <w:b/>
                <w:sz w:val="24"/>
                <w:szCs w:val="24"/>
              </w:rPr>
              <w:t>2</w:t>
            </w:r>
          </w:p>
          <w:p w14:paraId="2C96BC96" w14:textId="77777777" w:rsidR="004F23B2" w:rsidRPr="007F02A0" w:rsidRDefault="004F23B2" w:rsidP="00310435">
            <w:pPr>
              <w:spacing w:after="0"/>
              <w:ind w:left="-5"/>
              <w:jc w:val="both"/>
              <w:rPr>
                <w:rFonts w:ascii="Times New Roman" w:hAnsi="Times New Roman"/>
                <w:b/>
                <w:sz w:val="24"/>
                <w:szCs w:val="24"/>
              </w:rPr>
            </w:pPr>
            <w:r w:rsidRPr="007F02A0">
              <w:rPr>
                <w:rFonts w:ascii="Times New Roman" w:hAnsi="Times New Roman"/>
                <w:sz w:val="24"/>
                <w:szCs w:val="24"/>
              </w:rPr>
              <w:t>Подготовка пациента к процедуре массажа. Освоение приемов массажа: поглаживание, разминание, растирание, ударные и вибрационные приемы. Построение схемы и проведение массажа отдельных частей тела при различных заболеваниях. Контроль состояния пациента: измерение артериального давления и исследование пульса.</w:t>
            </w:r>
          </w:p>
        </w:tc>
        <w:tc>
          <w:tcPr>
            <w:tcW w:w="658" w:type="pct"/>
            <w:vAlign w:val="center"/>
          </w:tcPr>
          <w:p w14:paraId="2DCD9385"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6</w:t>
            </w:r>
          </w:p>
        </w:tc>
      </w:tr>
      <w:tr w:rsidR="00D33A88" w:rsidRPr="007F02A0" w14:paraId="34501BEA" w14:textId="77777777" w:rsidTr="005831FD">
        <w:tc>
          <w:tcPr>
            <w:tcW w:w="1179" w:type="pct"/>
            <w:vMerge w:val="restart"/>
          </w:tcPr>
          <w:p w14:paraId="3B08754F" w14:textId="77777777" w:rsidR="00D33A88" w:rsidRPr="007F02A0" w:rsidRDefault="00D33A88" w:rsidP="00310435">
            <w:pPr>
              <w:spacing w:after="0"/>
              <w:rPr>
                <w:rFonts w:ascii="Times New Roman" w:hAnsi="Times New Roman"/>
                <w:b/>
                <w:bCs/>
                <w:sz w:val="24"/>
                <w:szCs w:val="24"/>
              </w:rPr>
            </w:pPr>
            <w:r w:rsidRPr="007F02A0">
              <w:rPr>
                <w:rFonts w:ascii="Times New Roman" w:hAnsi="Times New Roman"/>
                <w:b/>
                <w:bCs/>
                <w:sz w:val="24"/>
                <w:szCs w:val="24"/>
              </w:rPr>
              <w:t>Тема 2.15.</w:t>
            </w:r>
          </w:p>
          <w:p w14:paraId="4E893296" w14:textId="77777777" w:rsidR="00D33A88" w:rsidRPr="007F02A0" w:rsidRDefault="00D33A88" w:rsidP="00310435">
            <w:pPr>
              <w:spacing w:after="0"/>
              <w:rPr>
                <w:rFonts w:ascii="Times New Roman" w:hAnsi="Times New Roman"/>
                <w:b/>
                <w:bCs/>
                <w:sz w:val="24"/>
                <w:szCs w:val="24"/>
              </w:rPr>
            </w:pPr>
            <w:r w:rsidRPr="007F02A0">
              <w:rPr>
                <w:rFonts w:ascii="Times New Roman" w:hAnsi="Times New Roman"/>
                <w:b/>
                <w:bCs/>
                <w:sz w:val="24"/>
                <w:szCs w:val="24"/>
              </w:rPr>
              <w:t>Основы инфектологии</w:t>
            </w:r>
          </w:p>
          <w:p w14:paraId="00668B00" w14:textId="77777777" w:rsidR="00D33A88" w:rsidRPr="007F02A0" w:rsidRDefault="00D33A88" w:rsidP="00310435">
            <w:pPr>
              <w:spacing w:after="0"/>
              <w:rPr>
                <w:rFonts w:ascii="Times New Roman" w:hAnsi="Times New Roman"/>
                <w:b/>
                <w:bCs/>
                <w:sz w:val="24"/>
                <w:szCs w:val="24"/>
              </w:rPr>
            </w:pPr>
          </w:p>
        </w:tc>
        <w:tc>
          <w:tcPr>
            <w:tcW w:w="3163" w:type="pct"/>
          </w:tcPr>
          <w:p w14:paraId="78EF1EB1" w14:textId="77777777" w:rsidR="00D33A88" w:rsidRPr="007F02A0" w:rsidRDefault="00D33A88" w:rsidP="00310435">
            <w:pPr>
              <w:spacing w:after="0"/>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08796624" w14:textId="77777777" w:rsidR="00D33A88" w:rsidRPr="007F02A0" w:rsidRDefault="00D33A88" w:rsidP="00310435">
            <w:pPr>
              <w:spacing w:after="0"/>
              <w:jc w:val="center"/>
              <w:rPr>
                <w:rFonts w:ascii="Times New Roman" w:hAnsi="Times New Roman"/>
                <w:b/>
                <w:sz w:val="24"/>
                <w:szCs w:val="24"/>
              </w:rPr>
            </w:pPr>
            <w:r w:rsidRPr="007F02A0">
              <w:rPr>
                <w:rFonts w:ascii="Times New Roman" w:hAnsi="Times New Roman"/>
                <w:b/>
                <w:sz w:val="24"/>
                <w:szCs w:val="24"/>
              </w:rPr>
              <w:t>8</w:t>
            </w:r>
          </w:p>
        </w:tc>
      </w:tr>
      <w:tr w:rsidR="00D33A88" w:rsidRPr="007F02A0" w14:paraId="5D80A3DC" w14:textId="77777777" w:rsidTr="005831FD">
        <w:tc>
          <w:tcPr>
            <w:tcW w:w="1179" w:type="pct"/>
            <w:vMerge/>
          </w:tcPr>
          <w:p w14:paraId="004BB9A0" w14:textId="77777777" w:rsidR="00D33A88" w:rsidRPr="007F02A0" w:rsidRDefault="00D33A88" w:rsidP="00310435">
            <w:pPr>
              <w:spacing w:after="0"/>
              <w:rPr>
                <w:rFonts w:ascii="Times New Roman" w:hAnsi="Times New Roman"/>
                <w:b/>
                <w:bCs/>
                <w:sz w:val="24"/>
                <w:szCs w:val="24"/>
              </w:rPr>
            </w:pPr>
          </w:p>
        </w:tc>
        <w:tc>
          <w:tcPr>
            <w:tcW w:w="3163" w:type="pct"/>
          </w:tcPr>
          <w:p w14:paraId="741CEBE4" w14:textId="77777777" w:rsidR="00D33A88" w:rsidRPr="007F02A0" w:rsidRDefault="00D33A88" w:rsidP="00310435">
            <w:pPr>
              <w:spacing w:after="0"/>
              <w:rPr>
                <w:rFonts w:ascii="Times New Roman" w:hAnsi="Times New Roman"/>
                <w:sz w:val="24"/>
                <w:szCs w:val="24"/>
              </w:rPr>
            </w:pPr>
            <w:r w:rsidRPr="007F02A0">
              <w:rPr>
                <w:rFonts w:ascii="Times New Roman" w:hAnsi="Times New Roman"/>
                <w:sz w:val="24"/>
                <w:szCs w:val="24"/>
              </w:rPr>
              <w:t>1.Понятие об инфекционном процессе и инфекционной болезни.</w:t>
            </w:r>
          </w:p>
          <w:p w14:paraId="14926F96" w14:textId="77777777" w:rsidR="00D33A88" w:rsidRPr="007F02A0" w:rsidRDefault="00D33A88" w:rsidP="00310435">
            <w:pPr>
              <w:spacing w:after="0"/>
              <w:rPr>
                <w:rFonts w:ascii="Times New Roman" w:hAnsi="Times New Roman"/>
                <w:sz w:val="24"/>
                <w:szCs w:val="24"/>
              </w:rPr>
            </w:pPr>
            <w:r w:rsidRPr="007F02A0">
              <w:rPr>
                <w:rFonts w:ascii="Times New Roman" w:hAnsi="Times New Roman"/>
                <w:sz w:val="24"/>
                <w:szCs w:val="24"/>
              </w:rPr>
              <w:t>2.Эпидемический процесс и его звенья.</w:t>
            </w:r>
          </w:p>
          <w:p w14:paraId="50CF829E" w14:textId="77777777" w:rsidR="00D33A88" w:rsidRPr="007F02A0" w:rsidRDefault="00D33A88" w:rsidP="00310435">
            <w:pPr>
              <w:spacing w:after="0"/>
              <w:rPr>
                <w:rFonts w:ascii="Times New Roman" w:hAnsi="Times New Roman"/>
                <w:sz w:val="24"/>
                <w:szCs w:val="24"/>
              </w:rPr>
            </w:pPr>
            <w:r w:rsidRPr="007F02A0">
              <w:rPr>
                <w:rFonts w:ascii="Times New Roman" w:hAnsi="Times New Roman"/>
                <w:sz w:val="24"/>
                <w:szCs w:val="24"/>
              </w:rPr>
              <w:t>3.Общая характеристика инфекционных болезней (классификация, клинические формы)</w:t>
            </w:r>
          </w:p>
          <w:p w14:paraId="43D2B8EC" w14:textId="77777777" w:rsidR="00D33A88" w:rsidRPr="007F02A0" w:rsidRDefault="00D33A88" w:rsidP="00310435">
            <w:pPr>
              <w:spacing w:after="0"/>
              <w:rPr>
                <w:rFonts w:ascii="Times New Roman" w:hAnsi="Times New Roman"/>
                <w:sz w:val="24"/>
                <w:szCs w:val="24"/>
              </w:rPr>
            </w:pPr>
            <w:r w:rsidRPr="007F02A0">
              <w:rPr>
                <w:rFonts w:ascii="Times New Roman" w:hAnsi="Times New Roman"/>
                <w:sz w:val="24"/>
                <w:szCs w:val="24"/>
              </w:rPr>
              <w:t>4.Клинико-патогенетическая характеристика периодов инфекционного процесса.</w:t>
            </w:r>
          </w:p>
          <w:p w14:paraId="060D0131" w14:textId="77777777" w:rsidR="00D33A88" w:rsidRPr="007F02A0" w:rsidRDefault="00D33A88" w:rsidP="00310435">
            <w:pPr>
              <w:spacing w:after="0"/>
              <w:rPr>
                <w:rFonts w:ascii="Times New Roman" w:hAnsi="Times New Roman"/>
                <w:sz w:val="24"/>
                <w:szCs w:val="24"/>
              </w:rPr>
            </w:pPr>
            <w:r w:rsidRPr="007F02A0">
              <w:rPr>
                <w:rFonts w:ascii="Times New Roman" w:hAnsi="Times New Roman"/>
                <w:sz w:val="24"/>
                <w:szCs w:val="24"/>
              </w:rPr>
              <w:t>5.Диагностика инфекционных заболеваний.</w:t>
            </w:r>
          </w:p>
          <w:p w14:paraId="3BF364E8" w14:textId="77777777" w:rsidR="00D33A88" w:rsidRPr="007F02A0" w:rsidRDefault="00D33A88" w:rsidP="00310435">
            <w:pPr>
              <w:spacing w:after="0"/>
              <w:rPr>
                <w:rFonts w:ascii="Times New Roman" w:hAnsi="Times New Roman"/>
                <w:sz w:val="24"/>
                <w:szCs w:val="24"/>
              </w:rPr>
            </w:pPr>
            <w:r w:rsidRPr="007F02A0">
              <w:rPr>
                <w:rFonts w:ascii="Times New Roman" w:hAnsi="Times New Roman"/>
                <w:sz w:val="24"/>
                <w:szCs w:val="24"/>
              </w:rPr>
              <w:t>6.Принципы, методы и организация лечения инфекционных больных.</w:t>
            </w:r>
          </w:p>
          <w:p w14:paraId="0372E34A" w14:textId="77777777" w:rsidR="00D33A88" w:rsidRPr="007F02A0" w:rsidRDefault="00D33A88" w:rsidP="00310435">
            <w:pPr>
              <w:spacing w:after="0"/>
              <w:rPr>
                <w:rFonts w:ascii="Times New Roman" w:hAnsi="Times New Roman"/>
                <w:sz w:val="24"/>
                <w:szCs w:val="24"/>
              </w:rPr>
            </w:pPr>
            <w:r w:rsidRPr="007F02A0">
              <w:rPr>
                <w:rFonts w:ascii="Times New Roman" w:hAnsi="Times New Roman"/>
                <w:sz w:val="24"/>
                <w:szCs w:val="24"/>
              </w:rPr>
              <w:t>7. Особенности сестринского ухода при инфекционных заболеваниях.</w:t>
            </w:r>
          </w:p>
        </w:tc>
        <w:tc>
          <w:tcPr>
            <w:tcW w:w="658" w:type="pct"/>
            <w:vAlign w:val="center"/>
          </w:tcPr>
          <w:p w14:paraId="69863A8A" w14:textId="77777777" w:rsidR="00D33A88" w:rsidRPr="007F02A0" w:rsidRDefault="00D33A88" w:rsidP="00310435">
            <w:pPr>
              <w:spacing w:after="0"/>
              <w:rPr>
                <w:rFonts w:ascii="Times New Roman" w:hAnsi="Times New Roman"/>
                <w:sz w:val="24"/>
                <w:szCs w:val="24"/>
              </w:rPr>
            </w:pPr>
            <w:r w:rsidRPr="007F02A0">
              <w:rPr>
                <w:rFonts w:ascii="Times New Roman" w:hAnsi="Times New Roman"/>
                <w:sz w:val="24"/>
                <w:szCs w:val="24"/>
              </w:rPr>
              <w:t>2</w:t>
            </w:r>
          </w:p>
        </w:tc>
      </w:tr>
      <w:tr w:rsidR="00D33A88" w:rsidRPr="007F02A0" w14:paraId="32D43EB1" w14:textId="77777777" w:rsidTr="005831FD">
        <w:tc>
          <w:tcPr>
            <w:tcW w:w="1179" w:type="pct"/>
            <w:vMerge/>
          </w:tcPr>
          <w:p w14:paraId="2B1B260F" w14:textId="77777777" w:rsidR="00D33A88" w:rsidRPr="007F02A0" w:rsidRDefault="00D33A88" w:rsidP="00310435">
            <w:pPr>
              <w:spacing w:after="0"/>
              <w:rPr>
                <w:rFonts w:ascii="Times New Roman" w:hAnsi="Times New Roman"/>
                <w:b/>
                <w:bCs/>
                <w:sz w:val="24"/>
                <w:szCs w:val="24"/>
              </w:rPr>
            </w:pPr>
          </w:p>
        </w:tc>
        <w:tc>
          <w:tcPr>
            <w:tcW w:w="3163" w:type="pct"/>
          </w:tcPr>
          <w:p w14:paraId="4B8FDFF2" w14:textId="77777777" w:rsidR="00D33A88" w:rsidRPr="007F02A0" w:rsidRDefault="00D33A88" w:rsidP="00310435">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658" w:type="pct"/>
            <w:vAlign w:val="center"/>
          </w:tcPr>
          <w:p w14:paraId="698F203A" w14:textId="77777777" w:rsidR="00D33A88" w:rsidRPr="007F02A0" w:rsidRDefault="00D33A88" w:rsidP="00310435">
            <w:pPr>
              <w:spacing w:after="0"/>
              <w:rPr>
                <w:rFonts w:ascii="Times New Roman" w:hAnsi="Times New Roman"/>
                <w:sz w:val="24"/>
                <w:szCs w:val="24"/>
              </w:rPr>
            </w:pPr>
            <w:r w:rsidRPr="007F02A0">
              <w:rPr>
                <w:rFonts w:ascii="Times New Roman" w:hAnsi="Times New Roman"/>
                <w:sz w:val="24"/>
                <w:szCs w:val="24"/>
              </w:rPr>
              <w:t>6</w:t>
            </w:r>
          </w:p>
        </w:tc>
      </w:tr>
      <w:tr w:rsidR="00D33A88" w:rsidRPr="007F02A0" w14:paraId="381DCA03" w14:textId="77777777" w:rsidTr="005831FD">
        <w:tc>
          <w:tcPr>
            <w:tcW w:w="1179" w:type="pct"/>
            <w:vMerge/>
          </w:tcPr>
          <w:p w14:paraId="1375DC2D" w14:textId="77777777" w:rsidR="00D33A88" w:rsidRPr="007F02A0" w:rsidRDefault="00D33A88" w:rsidP="00310435">
            <w:pPr>
              <w:spacing w:after="0"/>
              <w:rPr>
                <w:rFonts w:ascii="Times New Roman" w:hAnsi="Times New Roman"/>
                <w:b/>
                <w:bCs/>
                <w:sz w:val="24"/>
                <w:szCs w:val="24"/>
              </w:rPr>
            </w:pPr>
          </w:p>
        </w:tc>
        <w:tc>
          <w:tcPr>
            <w:tcW w:w="3163" w:type="pct"/>
          </w:tcPr>
          <w:p w14:paraId="2B8C75F4" w14:textId="77777777" w:rsidR="00D33A88" w:rsidRPr="007F02A0" w:rsidRDefault="00D33A88" w:rsidP="00310435">
            <w:pPr>
              <w:spacing w:after="0"/>
              <w:rPr>
                <w:rFonts w:ascii="Times New Roman" w:hAnsi="Times New Roman"/>
                <w:b/>
                <w:sz w:val="24"/>
                <w:szCs w:val="24"/>
              </w:rPr>
            </w:pPr>
            <w:r w:rsidRPr="007F02A0">
              <w:rPr>
                <w:rFonts w:ascii="Times New Roman" w:hAnsi="Times New Roman"/>
                <w:b/>
                <w:sz w:val="24"/>
                <w:szCs w:val="24"/>
              </w:rPr>
              <w:t>Практическое занятие № 13</w:t>
            </w:r>
          </w:p>
          <w:p w14:paraId="4695CFAE" w14:textId="77777777" w:rsidR="00D33A88" w:rsidRPr="007F02A0" w:rsidRDefault="00D33A88" w:rsidP="00310435">
            <w:pPr>
              <w:spacing w:after="0"/>
              <w:rPr>
                <w:rFonts w:ascii="Times New Roman" w:hAnsi="Times New Roman"/>
                <w:sz w:val="24"/>
                <w:szCs w:val="24"/>
              </w:rPr>
            </w:pPr>
            <w:r w:rsidRPr="007F02A0">
              <w:rPr>
                <w:rFonts w:ascii="Times New Roman" w:hAnsi="Times New Roman"/>
                <w:sz w:val="24"/>
                <w:szCs w:val="24"/>
              </w:rPr>
              <w:t>Отработка манипуляций по сбору биологического материала пациента для бактериологического исследования (кровь, моча, кал, мокрота, мазок из зева и носа)</w:t>
            </w:r>
          </w:p>
        </w:tc>
        <w:tc>
          <w:tcPr>
            <w:tcW w:w="658" w:type="pct"/>
            <w:vAlign w:val="center"/>
          </w:tcPr>
          <w:p w14:paraId="7C4D2F55" w14:textId="77777777" w:rsidR="00D33A88" w:rsidRPr="007F02A0" w:rsidRDefault="00D33A88" w:rsidP="00310435">
            <w:pPr>
              <w:spacing w:after="0"/>
              <w:rPr>
                <w:rFonts w:ascii="Times New Roman" w:hAnsi="Times New Roman"/>
                <w:sz w:val="24"/>
                <w:szCs w:val="24"/>
              </w:rPr>
            </w:pPr>
            <w:r w:rsidRPr="007F02A0">
              <w:rPr>
                <w:rFonts w:ascii="Times New Roman" w:hAnsi="Times New Roman"/>
                <w:sz w:val="24"/>
                <w:szCs w:val="24"/>
              </w:rPr>
              <w:t>6</w:t>
            </w:r>
          </w:p>
        </w:tc>
      </w:tr>
      <w:tr w:rsidR="003156CC" w:rsidRPr="007F02A0" w14:paraId="55F22399" w14:textId="77777777" w:rsidTr="005831FD">
        <w:tc>
          <w:tcPr>
            <w:tcW w:w="1179" w:type="pct"/>
            <w:vMerge w:val="restart"/>
          </w:tcPr>
          <w:p w14:paraId="69DBB1EC" w14:textId="77777777" w:rsidR="003156CC" w:rsidRPr="007F02A0" w:rsidRDefault="003156CC" w:rsidP="00310435">
            <w:pPr>
              <w:spacing w:after="0"/>
              <w:rPr>
                <w:rFonts w:ascii="Times New Roman" w:hAnsi="Times New Roman"/>
                <w:b/>
                <w:bCs/>
                <w:sz w:val="24"/>
                <w:szCs w:val="24"/>
              </w:rPr>
            </w:pPr>
            <w:r w:rsidRPr="007F02A0">
              <w:rPr>
                <w:rFonts w:ascii="Times New Roman" w:hAnsi="Times New Roman"/>
                <w:b/>
                <w:bCs/>
                <w:sz w:val="24"/>
                <w:szCs w:val="24"/>
              </w:rPr>
              <w:t>Тема 2.16.</w:t>
            </w:r>
          </w:p>
          <w:p w14:paraId="2C45ACF6" w14:textId="77777777" w:rsidR="003156CC" w:rsidRPr="007F02A0" w:rsidRDefault="003156CC" w:rsidP="00310435">
            <w:pPr>
              <w:spacing w:after="0"/>
              <w:rPr>
                <w:rFonts w:ascii="Times New Roman" w:hAnsi="Times New Roman"/>
                <w:b/>
                <w:bCs/>
                <w:sz w:val="24"/>
                <w:szCs w:val="24"/>
              </w:rPr>
            </w:pPr>
            <w:r w:rsidRPr="007F02A0">
              <w:rPr>
                <w:rFonts w:ascii="Times New Roman" w:hAnsi="Times New Roman"/>
                <w:b/>
                <w:bCs/>
                <w:sz w:val="24"/>
                <w:szCs w:val="24"/>
              </w:rPr>
              <w:t>Сестринский уход при инфекционных заболеваниях</w:t>
            </w:r>
          </w:p>
          <w:p w14:paraId="0809275F" w14:textId="77777777" w:rsidR="003156CC" w:rsidRPr="007F02A0" w:rsidRDefault="003156CC" w:rsidP="00310435">
            <w:pPr>
              <w:spacing w:after="0"/>
              <w:rPr>
                <w:rFonts w:ascii="Times New Roman" w:hAnsi="Times New Roman"/>
                <w:b/>
                <w:bCs/>
                <w:sz w:val="24"/>
                <w:szCs w:val="24"/>
              </w:rPr>
            </w:pPr>
          </w:p>
        </w:tc>
        <w:tc>
          <w:tcPr>
            <w:tcW w:w="3163" w:type="pct"/>
          </w:tcPr>
          <w:p w14:paraId="62381E5C" w14:textId="77777777" w:rsidR="003156CC" w:rsidRPr="007F02A0" w:rsidRDefault="003156CC" w:rsidP="00310435">
            <w:pPr>
              <w:spacing w:after="0"/>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1DF187C4" w14:textId="77777777" w:rsidR="003156CC" w:rsidRPr="007F02A0" w:rsidRDefault="003156CC" w:rsidP="00310435">
            <w:pPr>
              <w:spacing w:after="0"/>
              <w:jc w:val="center"/>
              <w:rPr>
                <w:rFonts w:ascii="Times New Roman" w:hAnsi="Times New Roman"/>
                <w:b/>
                <w:sz w:val="24"/>
                <w:szCs w:val="24"/>
              </w:rPr>
            </w:pPr>
            <w:r w:rsidRPr="007F02A0">
              <w:rPr>
                <w:rFonts w:ascii="Times New Roman" w:hAnsi="Times New Roman"/>
                <w:b/>
                <w:sz w:val="24"/>
                <w:szCs w:val="24"/>
              </w:rPr>
              <w:t>16</w:t>
            </w:r>
          </w:p>
        </w:tc>
      </w:tr>
      <w:tr w:rsidR="003156CC" w:rsidRPr="007F02A0" w14:paraId="094BD86F" w14:textId="77777777" w:rsidTr="005831FD">
        <w:tc>
          <w:tcPr>
            <w:tcW w:w="1179" w:type="pct"/>
            <w:vMerge/>
          </w:tcPr>
          <w:p w14:paraId="454C83AB" w14:textId="77777777" w:rsidR="003156CC" w:rsidRPr="007F02A0" w:rsidRDefault="003156CC" w:rsidP="00310435">
            <w:pPr>
              <w:spacing w:after="0"/>
              <w:rPr>
                <w:rFonts w:ascii="Times New Roman" w:hAnsi="Times New Roman"/>
                <w:b/>
                <w:bCs/>
                <w:sz w:val="24"/>
                <w:szCs w:val="24"/>
              </w:rPr>
            </w:pPr>
          </w:p>
        </w:tc>
        <w:tc>
          <w:tcPr>
            <w:tcW w:w="3163" w:type="pct"/>
          </w:tcPr>
          <w:p w14:paraId="2363FDDB"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1.Сестринский уход за пациентами с кишечными инфекциями и пищевыми отравлениями. Основные механизмы и пути передачи.</w:t>
            </w:r>
          </w:p>
          <w:p w14:paraId="4E0E8004"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 xml:space="preserve">2.Клиническая картина заболеваний, течение. </w:t>
            </w:r>
          </w:p>
          <w:p w14:paraId="1D5201E8"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3.Функции и порядок действий медицинской сестры в подготовке и проведении диагностических процедур и лечения кишечных инфекций и пищевых отравлений.</w:t>
            </w:r>
          </w:p>
          <w:p w14:paraId="6E1FDCB2"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4.Правила забора биологического материала пациента для лабораторного исследования.</w:t>
            </w:r>
          </w:p>
          <w:p w14:paraId="57629A70"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5.Лекарственные средства, применяемые</w:t>
            </w:r>
            <w:r w:rsidR="00F13493" w:rsidRPr="007F02A0">
              <w:rPr>
                <w:rFonts w:ascii="Times New Roman" w:hAnsi="Times New Roman"/>
                <w:sz w:val="24"/>
                <w:szCs w:val="24"/>
              </w:rPr>
              <w:t xml:space="preserve"> </w:t>
            </w:r>
            <w:r w:rsidRPr="007F02A0">
              <w:rPr>
                <w:rFonts w:ascii="Times New Roman" w:hAnsi="Times New Roman"/>
                <w:sz w:val="24"/>
                <w:szCs w:val="24"/>
              </w:rPr>
              <w:t>в лечении кишечных инфекций и пищевых отравлений</w:t>
            </w:r>
          </w:p>
          <w:p w14:paraId="7CCBAB9A"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6.Лечебное питание.</w:t>
            </w:r>
          </w:p>
          <w:p w14:paraId="2C8328E2"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7. Возможные осложнения при кишечных инфекциях, правила оказания неотложной помощи</w:t>
            </w:r>
          </w:p>
        </w:tc>
        <w:tc>
          <w:tcPr>
            <w:tcW w:w="658" w:type="pct"/>
            <w:vAlign w:val="center"/>
          </w:tcPr>
          <w:p w14:paraId="3EC43C58"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2</w:t>
            </w:r>
          </w:p>
        </w:tc>
      </w:tr>
      <w:tr w:rsidR="003156CC" w:rsidRPr="007F02A0" w14:paraId="709EA507" w14:textId="77777777" w:rsidTr="005831FD">
        <w:tc>
          <w:tcPr>
            <w:tcW w:w="1179" w:type="pct"/>
            <w:vMerge/>
          </w:tcPr>
          <w:p w14:paraId="3DBAD358" w14:textId="77777777" w:rsidR="003156CC" w:rsidRPr="007F02A0" w:rsidRDefault="003156CC" w:rsidP="00310435">
            <w:pPr>
              <w:spacing w:after="0"/>
              <w:rPr>
                <w:rFonts w:ascii="Times New Roman" w:hAnsi="Times New Roman"/>
                <w:b/>
                <w:bCs/>
                <w:sz w:val="24"/>
                <w:szCs w:val="24"/>
              </w:rPr>
            </w:pPr>
          </w:p>
        </w:tc>
        <w:tc>
          <w:tcPr>
            <w:tcW w:w="3163" w:type="pct"/>
          </w:tcPr>
          <w:p w14:paraId="434AB993"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1.Сестринский уход за пациентами с вирусными гепатитами. Основные механизмы и пути передачи.</w:t>
            </w:r>
          </w:p>
          <w:p w14:paraId="24BE17BE"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 xml:space="preserve">2.Клиническая картина заболеваний, течение. </w:t>
            </w:r>
          </w:p>
          <w:p w14:paraId="2BA1979C"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3.Функции и порядок действий медицинской сестры в подготовке и проведении диагностических процедур и лечения вирусных гепатитов.</w:t>
            </w:r>
          </w:p>
          <w:p w14:paraId="71420F5D"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4.Правила забора биологического материала пациента для лабораторного исследования. Техника безопасности</w:t>
            </w:r>
          </w:p>
          <w:p w14:paraId="0E545EDF"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5.Лекарственные средства, применяемые</w:t>
            </w:r>
            <w:r w:rsidR="00F13493" w:rsidRPr="007F02A0">
              <w:rPr>
                <w:rFonts w:ascii="Times New Roman" w:hAnsi="Times New Roman"/>
                <w:sz w:val="24"/>
                <w:szCs w:val="24"/>
              </w:rPr>
              <w:t xml:space="preserve"> </w:t>
            </w:r>
            <w:r w:rsidRPr="007F02A0">
              <w:rPr>
                <w:rFonts w:ascii="Times New Roman" w:hAnsi="Times New Roman"/>
                <w:sz w:val="24"/>
                <w:szCs w:val="24"/>
              </w:rPr>
              <w:t>в лечении вирусных гепатитов.</w:t>
            </w:r>
          </w:p>
          <w:p w14:paraId="55C83CB2"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6.Лечебное питание.</w:t>
            </w:r>
          </w:p>
          <w:p w14:paraId="7DCD4E87" w14:textId="77777777" w:rsidR="003156CC" w:rsidRPr="007F02A0" w:rsidRDefault="003156CC" w:rsidP="00310435">
            <w:pPr>
              <w:spacing w:after="0"/>
              <w:rPr>
                <w:rFonts w:ascii="Times New Roman" w:hAnsi="Times New Roman"/>
                <w:b/>
                <w:sz w:val="24"/>
                <w:szCs w:val="24"/>
              </w:rPr>
            </w:pPr>
            <w:r w:rsidRPr="007F02A0">
              <w:rPr>
                <w:rFonts w:ascii="Times New Roman" w:hAnsi="Times New Roman"/>
                <w:sz w:val="24"/>
                <w:szCs w:val="24"/>
              </w:rPr>
              <w:t>7. Возможные осложнения при гепатитах, правила оказания неотложной помощи</w:t>
            </w:r>
          </w:p>
        </w:tc>
        <w:tc>
          <w:tcPr>
            <w:tcW w:w="658" w:type="pct"/>
            <w:vAlign w:val="center"/>
          </w:tcPr>
          <w:p w14:paraId="484A9764"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2</w:t>
            </w:r>
          </w:p>
        </w:tc>
      </w:tr>
      <w:tr w:rsidR="003156CC" w:rsidRPr="007F02A0" w14:paraId="7B10C74F" w14:textId="77777777" w:rsidTr="005831FD">
        <w:tc>
          <w:tcPr>
            <w:tcW w:w="1179" w:type="pct"/>
            <w:vMerge/>
          </w:tcPr>
          <w:p w14:paraId="112DE53F" w14:textId="77777777" w:rsidR="003156CC" w:rsidRPr="007F02A0" w:rsidRDefault="003156CC" w:rsidP="00310435">
            <w:pPr>
              <w:spacing w:after="0"/>
              <w:rPr>
                <w:rFonts w:ascii="Times New Roman" w:hAnsi="Times New Roman"/>
                <w:b/>
                <w:bCs/>
                <w:sz w:val="24"/>
                <w:szCs w:val="24"/>
              </w:rPr>
            </w:pPr>
          </w:p>
        </w:tc>
        <w:tc>
          <w:tcPr>
            <w:tcW w:w="3163" w:type="pct"/>
          </w:tcPr>
          <w:p w14:paraId="28C0645A"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1.Сестринский уход за пациентами с инфекцией, вызванной вирусом иммунодефицита человека (ВИЧ/СПИД). Основные механизмы и пути передачи.</w:t>
            </w:r>
          </w:p>
          <w:p w14:paraId="77D68897"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2.Клиническая картина заболевания, течение. Проблемы пациентов с ВИЧ-инфекцией.</w:t>
            </w:r>
          </w:p>
          <w:p w14:paraId="7C42F606"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3.Функции и порядок действий медицинской сестры в подготовке и проведении диагностических процедур и лечения ВИЧ/СПИД-инфекции.</w:t>
            </w:r>
          </w:p>
          <w:p w14:paraId="2FE5370C"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4.Правила забора биологического материала пациента для лабораторного исследования. Техника безопасности.</w:t>
            </w:r>
          </w:p>
          <w:p w14:paraId="077D8C5F" w14:textId="77777777" w:rsidR="003156CC" w:rsidRPr="007F02A0" w:rsidRDefault="003156CC" w:rsidP="00310435">
            <w:pPr>
              <w:spacing w:after="0"/>
              <w:rPr>
                <w:rFonts w:ascii="Times New Roman" w:hAnsi="Times New Roman"/>
                <w:b/>
                <w:sz w:val="24"/>
                <w:szCs w:val="24"/>
              </w:rPr>
            </w:pPr>
            <w:r w:rsidRPr="007F02A0">
              <w:rPr>
                <w:rFonts w:ascii="Times New Roman" w:hAnsi="Times New Roman"/>
                <w:sz w:val="24"/>
                <w:szCs w:val="24"/>
              </w:rPr>
              <w:t>5.Лекарственные средства, применяемые</w:t>
            </w:r>
            <w:r w:rsidR="00F13493" w:rsidRPr="007F02A0">
              <w:rPr>
                <w:rFonts w:ascii="Times New Roman" w:hAnsi="Times New Roman"/>
                <w:sz w:val="24"/>
                <w:szCs w:val="24"/>
              </w:rPr>
              <w:t xml:space="preserve"> </w:t>
            </w:r>
            <w:r w:rsidRPr="007F02A0">
              <w:rPr>
                <w:rFonts w:ascii="Times New Roman" w:hAnsi="Times New Roman"/>
                <w:sz w:val="24"/>
                <w:szCs w:val="24"/>
              </w:rPr>
              <w:t xml:space="preserve">в лечении ВИЧ-инфекции. </w:t>
            </w:r>
          </w:p>
        </w:tc>
        <w:tc>
          <w:tcPr>
            <w:tcW w:w="658" w:type="pct"/>
            <w:vAlign w:val="center"/>
          </w:tcPr>
          <w:p w14:paraId="767ED726"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2</w:t>
            </w:r>
          </w:p>
        </w:tc>
      </w:tr>
      <w:tr w:rsidR="003156CC" w:rsidRPr="007F02A0" w14:paraId="094D6C56" w14:textId="77777777" w:rsidTr="005831FD">
        <w:tc>
          <w:tcPr>
            <w:tcW w:w="1179" w:type="pct"/>
            <w:vMerge/>
          </w:tcPr>
          <w:p w14:paraId="4DBB214D" w14:textId="77777777" w:rsidR="003156CC" w:rsidRPr="007F02A0" w:rsidRDefault="003156CC" w:rsidP="00310435">
            <w:pPr>
              <w:spacing w:after="0"/>
              <w:rPr>
                <w:rFonts w:ascii="Times New Roman" w:hAnsi="Times New Roman"/>
                <w:b/>
                <w:bCs/>
                <w:sz w:val="24"/>
                <w:szCs w:val="24"/>
              </w:rPr>
            </w:pPr>
          </w:p>
        </w:tc>
        <w:tc>
          <w:tcPr>
            <w:tcW w:w="3163" w:type="pct"/>
          </w:tcPr>
          <w:p w14:paraId="1EF96DB4"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1.Сестринский уход за пациентами с острыми респираторными вирусными инфекциями (ОРВИ). Основные механизмы и пути передачи.</w:t>
            </w:r>
          </w:p>
          <w:p w14:paraId="61F246FD"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2.Новая коронавирусная инфекция, особенности этиологии и эпидемиологии.</w:t>
            </w:r>
          </w:p>
          <w:p w14:paraId="269A4562"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 xml:space="preserve">3.Клиническая картина заболеваний, течение. </w:t>
            </w:r>
          </w:p>
          <w:p w14:paraId="0764828B"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4.Функции и порядок действий медицинской сестры в подготовке и проведении диагностических процедур и лечения респираторных инфекций.</w:t>
            </w:r>
          </w:p>
          <w:p w14:paraId="35F0BBFA"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5.Правила забора биологического материала пациента для лабораторного исследования.</w:t>
            </w:r>
          </w:p>
          <w:p w14:paraId="6F684979"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6.Лекарственные средства, применяемые</w:t>
            </w:r>
            <w:r w:rsidR="00F13493" w:rsidRPr="007F02A0">
              <w:rPr>
                <w:rFonts w:ascii="Times New Roman" w:hAnsi="Times New Roman"/>
                <w:sz w:val="24"/>
                <w:szCs w:val="24"/>
              </w:rPr>
              <w:t xml:space="preserve"> </w:t>
            </w:r>
            <w:r w:rsidRPr="007F02A0">
              <w:rPr>
                <w:rFonts w:ascii="Times New Roman" w:hAnsi="Times New Roman"/>
                <w:sz w:val="24"/>
                <w:szCs w:val="24"/>
              </w:rPr>
              <w:t>в лечении респираторных инфекций.</w:t>
            </w:r>
          </w:p>
          <w:p w14:paraId="0ED79721" w14:textId="77777777" w:rsidR="003156CC" w:rsidRPr="007F02A0" w:rsidRDefault="003156CC" w:rsidP="00310435">
            <w:pPr>
              <w:spacing w:after="0"/>
              <w:rPr>
                <w:rFonts w:ascii="Times New Roman" w:hAnsi="Times New Roman"/>
                <w:b/>
                <w:sz w:val="24"/>
                <w:szCs w:val="24"/>
              </w:rPr>
            </w:pPr>
            <w:r w:rsidRPr="007F02A0">
              <w:rPr>
                <w:rFonts w:ascii="Times New Roman" w:hAnsi="Times New Roman"/>
                <w:sz w:val="24"/>
                <w:szCs w:val="24"/>
              </w:rPr>
              <w:t>7. Возможные осложнения, правила оказания неотложной помощи</w:t>
            </w:r>
          </w:p>
        </w:tc>
        <w:tc>
          <w:tcPr>
            <w:tcW w:w="658" w:type="pct"/>
            <w:vAlign w:val="center"/>
          </w:tcPr>
          <w:p w14:paraId="7FCD7D50"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2</w:t>
            </w:r>
          </w:p>
        </w:tc>
      </w:tr>
      <w:tr w:rsidR="003156CC" w:rsidRPr="007F02A0" w14:paraId="6A15925A" w14:textId="77777777" w:rsidTr="005831FD">
        <w:tc>
          <w:tcPr>
            <w:tcW w:w="1179" w:type="pct"/>
            <w:vMerge/>
          </w:tcPr>
          <w:p w14:paraId="7A41E5E5" w14:textId="77777777" w:rsidR="003156CC" w:rsidRPr="007F02A0" w:rsidRDefault="003156CC" w:rsidP="00310435">
            <w:pPr>
              <w:spacing w:after="0"/>
              <w:rPr>
                <w:rFonts w:ascii="Times New Roman" w:hAnsi="Times New Roman"/>
                <w:b/>
                <w:bCs/>
                <w:sz w:val="24"/>
                <w:szCs w:val="24"/>
              </w:rPr>
            </w:pPr>
          </w:p>
        </w:tc>
        <w:tc>
          <w:tcPr>
            <w:tcW w:w="3163" w:type="pct"/>
          </w:tcPr>
          <w:p w14:paraId="4D1D8D68"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1.Сестринский уход за пациентами с вирусными инфекциями центральной нервной системы (полиомиелит, бешенство, клещевой вирусный энцефалит). Основные механизмы и пути передачи.</w:t>
            </w:r>
          </w:p>
          <w:p w14:paraId="01C6BB82"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 xml:space="preserve">2.Клиническая картина заболеваний, течение. </w:t>
            </w:r>
          </w:p>
          <w:p w14:paraId="40140CD8"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4.Функции и порядок действий медицинской сестры в подготовке и проведении диагностических процедур и лечения инфекций центральной нервной системы.</w:t>
            </w:r>
          </w:p>
          <w:p w14:paraId="5C3D9129"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5.Правила забора биологического материала пациента для лабораторного исследования.</w:t>
            </w:r>
          </w:p>
          <w:p w14:paraId="40F6C8CE" w14:textId="77777777" w:rsidR="003156CC" w:rsidRPr="007F02A0" w:rsidRDefault="003156CC" w:rsidP="00310435">
            <w:pPr>
              <w:spacing w:after="0"/>
              <w:rPr>
                <w:rFonts w:ascii="Times New Roman" w:hAnsi="Times New Roman"/>
                <w:b/>
                <w:sz w:val="24"/>
                <w:szCs w:val="24"/>
              </w:rPr>
            </w:pPr>
            <w:r w:rsidRPr="007F02A0">
              <w:rPr>
                <w:rFonts w:ascii="Times New Roman" w:hAnsi="Times New Roman"/>
                <w:sz w:val="24"/>
                <w:szCs w:val="24"/>
              </w:rPr>
              <w:t>6.Лекарственные средства, применяемые</w:t>
            </w:r>
            <w:r w:rsidR="00F13493" w:rsidRPr="007F02A0">
              <w:rPr>
                <w:rFonts w:ascii="Times New Roman" w:hAnsi="Times New Roman"/>
                <w:sz w:val="24"/>
                <w:szCs w:val="24"/>
              </w:rPr>
              <w:t xml:space="preserve"> </w:t>
            </w:r>
            <w:r w:rsidRPr="007F02A0">
              <w:rPr>
                <w:rFonts w:ascii="Times New Roman" w:hAnsi="Times New Roman"/>
                <w:sz w:val="24"/>
                <w:szCs w:val="24"/>
              </w:rPr>
              <w:t>в лечении респираторных инфекций.</w:t>
            </w:r>
          </w:p>
        </w:tc>
        <w:tc>
          <w:tcPr>
            <w:tcW w:w="658" w:type="pct"/>
            <w:vAlign w:val="center"/>
          </w:tcPr>
          <w:p w14:paraId="56826ACA" w14:textId="77777777" w:rsidR="003156CC" w:rsidRPr="007F02A0" w:rsidRDefault="003156CC" w:rsidP="00310435">
            <w:pPr>
              <w:spacing w:after="0"/>
              <w:jc w:val="center"/>
              <w:rPr>
                <w:rFonts w:ascii="Times New Roman" w:hAnsi="Times New Roman"/>
                <w:sz w:val="24"/>
                <w:szCs w:val="24"/>
              </w:rPr>
            </w:pPr>
          </w:p>
          <w:p w14:paraId="6447AD0F" w14:textId="77777777" w:rsidR="003156CC" w:rsidRPr="007F02A0" w:rsidRDefault="003156CC" w:rsidP="00310435">
            <w:pPr>
              <w:spacing w:after="0"/>
              <w:rPr>
                <w:rFonts w:ascii="Times New Roman" w:hAnsi="Times New Roman"/>
                <w:sz w:val="24"/>
                <w:szCs w:val="24"/>
              </w:rPr>
            </w:pPr>
          </w:p>
          <w:p w14:paraId="2CC704F2"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2</w:t>
            </w:r>
          </w:p>
        </w:tc>
      </w:tr>
      <w:tr w:rsidR="003156CC" w:rsidRPr="007F02A0" w14:paraId="751A7BB7" w14:textId="77777777" w:rsidTr="005831FD">
        <w:tc>
          <w:tcPr>
            <w:tcW w:w="1179" w:type="pct"/>
            <w:vMerge/>
          </w:tcPr>
          <w:p w14:paraId="589C69C0" w14:textId="77777777" w:rsidR="003156CC" w:rsidRPr="007F02A0" w:rsidRDefault="003156CC" w:rsidP="00310435">
            <w:pPr>
              <w:spacing w:after="0"/>
              <w:rPr>
                <w:rFonts w:ascii="Times New Roman" w:hAnsi="Times New Roman"/>
                <w:b/>
                <w:bCs/>
                <w:sz w:val="24"/>
                <w:szCs w:val="24"/>
              </w:rPr>
            </w:pPr>
          </w:p>
        </w:tc>
        <w:tc>
          <w:tcPr>
            <w:tcW w:w="3163" w:type="pct"/>
          </w:tcPr>
          <w:p w14:paraId="0391C98A"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1.Сестринский уход за пациентами при бактериальных зоонозах и протозойных инфекциях. Основные механизмы и пути передачи.</w:t>
            </w:r>
          </w:p>
          <w:p w14:paraId="0AED5DFF"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 xml:space="preserve">2.Клиническая картина заболеваний, течение. </w:t>
            </w:r>
          </w:p>
          <w:p w14:paraId="4F3BAF37"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4.Функции и порядок действий медицинской сестры в подготовке и проведении диагностических процедур и лечения бактериальных зоонозов и протозойных инфекций.</w:t>
            </w:r>
          </w:p>
          <w:p w14:paraId="3FBDB7EF"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5.Правила забора биологического материала пациента для лабораторного исследования.</w:t>
            </w:r>
          </w:p>
          <w:p w14:paraId="6C461554"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6.Лекарственные средства, применяемые</w:t>
            </w:r>
            <w:r w:rsidR="00F13493" w:rsidRPr="007F02A0">
              <w:rPr>
                <w:rFonts w:ascii="Times New Roman" w:hAnsi="Times New Roman"/>
                <w:sz w:val="24"/>
                <w:szCs w:val="24"/>
              </w:rPr>
              <w:t xml:space="preserve"> </w:t>
            </w:r>
            <w:r w:rsidRPr="007F02A0">
              <w:rPr>
                <w:rFonts w:ascii="Times New Roman" w:hAnsi="Times New Roman"/>
                <w:sz w:val="24"/>
                <w:szCs w:val="24"/>
              </w:rPr>
              <w:t>в лечении бактериальных зоонозов и протозойных инфекций.</w:t>
            </w:r>
          </w:p>
          <w:p w14:paraId="57AD189F" w14:textId="77777777" w:rsidR="003156CC" w:rsidRPr="007F02A0" w:rsidRDefault="003156CC" w:rsidP="00310435">
            <w:pPr>
              <w:spacing w:after="0"/>
              <w:rPr>
                <w:rFonts w:ascii="Times New Roman" w:hAnsi="Times New Roman"/>
                <w:b/>
                <w:sz w:val="24"/>
                <w:szCs w:val="24"/>
              </w:rPr>
            </w:pPr>
            <w:r w:rsidRPr="007F02A0">
              <w:rPr>
                <w:rFonts w:ascii="Times New Roman" w:hAnsi="Times New Roman"/>
                <w:sz w:val="24"/>
                <w:szCs w:val="24"/>
              </w:rPr>
              <w:t>7. Возможные осложнения, правила оказания неотложной помощи</w:t>
            </w:r>
          </w:p>
        </w:tc>
        <w:tc>
          <w:tcPr>
            <w:tcW w:w="658" w:type="pct"/>
            <w:vAlign w:val="center"/>
          </w:tcPr>
          <w:p w14:paraId="26967530"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2</w:t>
            </w:r>
          </w:p>
        </w:tc>
      </w:tr>
      <w:tr w:rsidR="003156CC" w:rsidRPr="007F02A0" w14:paraId="0AE94AC7" w14:textId="77777777" w:rsidTr="005831FD">
        <w:tc>
          <w:tcPr>
            <w:tcW w:w="1179" w:type="pct"/>
            <w:vMerge/>
          </w:tcPr>
          <w:p w14:paraId="14090E0D" w14:textId="77777777" w:rsidR="003156CC" w:rsidRPr="007F02A0" w:rsidRDefault="003156CC" w:rsidP="00310435">
            <w:pPr>
              <w:spacing w:after="0"/>
              <w:rPr>
                <w:rFonts w:ascii="Times New Roman" w:hAnsi="Times New Roman"/>
                <w:b/>
                <w:bCs/>
                <w:sz w:val="24"/>
                <w:szCs w:val="24"/>
              </w:rPr>
            </w:pPr>
          </w:p>
        </w:tc>
        <w:tc>
          <w:tcPr>
            <w:tcW w:w="3163" w:type="pct"/>
          </w:tcPr>
          <w:p w14:paraId="3A6CB1DC"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1.Сестринский уход за пациентами при бактериальных и вирусных детских инфекциях. Основные механизмы и пути передачи.</w:t>
            </w:r>
          </w:p>
          <w:p w14:paraId="76F0140B"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 xml:space="preserve">2.Клиническая картина заболеваний, течение. </w:t>
            </w:r>
          </w:p>
          <w:p w14:paraId="733DE301"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4.Функции и порядок действий медицинской сестры в подготовке и проведении диагностических процедур и лечения бактериальных и вирусных детских инфекций.</w:t>
            </w:r>
          </w:p>
          <w:p w14:paraId="283A84B1"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5.Правила забора биологического материала пациента для лабораторного исследования.</w:t>
            </w:r>
          </w:p>
          <w:p w14:paraId="6801405B"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6.Лекарственные средства, применяемые</w:t>
            </w:r>
            <w:r w:rsidR="00F13493" w:rsidRPr="007F02A0">
              <w:rPr>
                <w:rFonts w:ascii="Times New Roman" w:hAnsi="Times New Roman"/>
                <w:sz w:val="24"/>
                <w:szCs w:val="24"/>
              </w:rPr>
              <w:t xml:space="preserve"> </w:t>
            </w:r>
            <w:r w:rsidRPr="007F02A0">
              <w:rPr>
                <w:rFonts w:ascii="Times New Roman" w:hAnsi="Times New Roman"/>
                <w:sz w:val="24"/>
                <w:szCs w:val="24"/>
              </w:rPr>
              <w:t>в лечении бактериальных</w:t>
            </w:r>
            <w:r w:rsidR="00F13493" w:rsidRPr="007F02A0">
              <w:rPr>
                <w:rFonts w:ascii="Times New Roman" w:hAnsi="Times New Roman"/>
                <w:sz w:val="24"/>
                <w:szCs w:val="24"/>
              </w:rPr>
              <w:t xml:space="preserve"> </w:t>
            </w:r>
            <w:r w:rsidRPr="007F02A0">
              <w:rPr>
                <w:rFonts w:ascii="Times New Roman" w:hAnsi="Times New Roman"/>
                <w:sz w:val="24"/>
                <w:szCs w:val="24"/>
              </w:rPr>
              <w:t>и вирусных детских инфекций.</w:t>
            </w:r>
          </w:p>
          <w:p w14:paraId="130EDCE5" w14:textId="77777777" w:rsidR="003156CC" w:rsidRPr="007F02A0" w:rsidRDefault="003156CC" w:rsidP="00310435">
            <w:pPr>
              <w:spacing w:after="0"/>
              <w:rPr>
                <w:rFonts w:ascii="Times New Roman" w:hAnsi="Times New Roman"/>
                <w:b/>
                <w:sz w:val="24"/>
                <w:szCs w:val="24"/>
              </w:rPr>
            </w:pPr>
            <w:r w:rsidRPr="007F02A0">
              <w:rPr>
                <w:rFonts w:ascii="Times New Roman" w:hAnsi="Times New Roman"/>
                <w:sz w:val="24"/>
                <w:szCs w:val="24"/>
              </w:rPr>
              <w:t>7. Возможные осложнения, правила оказания неотложной помощи</w:t>
            </w:r>
          </w:p>
        </w:tc>
        <w:tc>
          <w:tcPr>
            <w:tcW w:w="658" w:type="pct"/>
            <w:vAlign w:val="center"/>
          </w:tcPr>
          <w:p w14:paraId="3C3CFE01"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2</w:t>
            </w:r>
          </w:p>
        </w:tc>
      </w:tr>
      <w:tr w:rsidR="003156CC" w:rsidRPr="007F02A0" w14:paraId="2ADD1FD8" w14:textId="77777777" w:rsidTr="005831FD">
        <w:tc>
          <w:tcPr>
            <w:tcW w:w="1179" w:type="pct"/>
            <w:vMerge/>
          </w:tcPr>
          <w:p w14:paraId="32E662AD" w14:textId="77777777" w:rsidR="003156CC" w:rsidRPr="007F02A0" w:rsidRDefault="003156CC" w:rsidP="00310435">
            <w:pPr>
              <w:spacing w:after="0"/>
              <w:rPr>
                <w:rFonts w:ascii="Times New Roman" w:hAnsi="Times New Roman"/>
                <w:b/>
                <w:bCs/>
                <w:sz w:val="24"/>
                <w:szCs w:val="24"/>
              </w:rPr>
            </w:pPr>
          </w:p>
        </w:tc>
        <w:tc>
          <w:tcPr>
            <w:tcW w:w="3163" w:type="pct"/>
          </w:tcPr>
          <w:p w14:paraId="4B644B08"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1.Сестринский уход за пациентами при туберкулезе. Основные механизмы и пути передачи.</w:t>
            </w:r>
          </w:p>
          <w:p w14:paraId="619F56FC"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 xml:space="preserve">2.Клиническая картина заболеваний, течение. </w:t>
            </w:r>
          </w:p>
          <w:p w14:paraId="38D8DCA9"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3.Функции и порядок действий медицинской сестры в подготовке и проведении диагностических процедур и лечения туберкулеза.</w:t>
            </w:r>
          </w:p>
          <w:p w14:paraId="7296146F"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4.Правила забора биологического материала пациента для лабораторного исследования. Техника безопасности.</w:t>
            </w:r>
          </w:p>
          <w:p w14:paraId="029AECC0"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5.Лекарственные средства, применяемые</w:t>
            </w:r>
            <w:r w:rsidR="00F13493" w:rsidRPr="007F02A0">
              <w:rPr>
                <w:rFonts w:ascii="Times New Roman" w:hAnsi="Times New Roman"/>
                <w:sz w:val="24"/>
                <w:szCs w:val="24"/>
              </w:rPr>
              <w:t xml:space="preserve"> </w:t>
            </w:r>
            <w:r w:rsidRPr="007F02A0">
              <w:rPr>
                <w:rFonts w:ascii="Times New Roman" w:hAnsi="Times New Roman"/>
                <w:sz w:val="24"/>
                <w:szCs w:val="24"/>
              </w:rPr>
              <w:t>в лечении туберкулеза.</w:t>
            </w:r>
          </w:p>
          <w:p w14:paraId="0C793022" w14:textId="77777777" w:rsidR="003156CC" w:rsidRPr="007F02A0" w:rsidRDefault="003156CC" w:rsidP="00310435">
            <w:pPr>
              <w:spacing w:after="0"/>
              <w:rPr>
                <w:rFonts w:ascii="Times New Roman" w:hAnsi="Times New Roman"/>
                <w:b/>
                <w:sz w:val="24"/>
                <w:szCs w:val="24"/>
              </w:rPr>
            </w:pPr>
            <w:r w:rsidRPr="007F02A0">
              <w:rPr>
                <w:rFonts w:ascii="Times New Roman" w:hAnsi="Times New Roman"/>
                <w:sz w:val="24"/>
                <w:szCs w:val="24"/>
              </w:rPr>
              <w:t>6. Возможные осложнения, правила оказания неотложной помощи</w:t>
            </w:r>
          </w:p>
        </w:tc>
        <w:tc>
          <w:tcPr>
            <w:tcW w:w="658" w:type="pct"/>
            <w:vAlign w:val="center"/>
          </w:tcPr>
          <w:p w14:paraId="20384C8A" w14:textId="77777777" w:rsidR="003156CC" w:rsidRPr="007F02A0" w:rsidRDefault="003156CC" w:rsidP="00310435">
            <w:pPr>
              <w:spacing w:after="0"/>
              <w:rPr>
                <w:rFonts w:ascii="Times New Roman" w:hAnsi="Times New Roman"/>
                <w:sz w:val="24"/>
                <w:szCs w:val="24"/>
              </w:rPr>
            </w:pPr>
            <w:r w:rsidRPr="007F02A0">
              <w:rPr>
                <w:rFonts w:ascii="Times New Roman" w:hAnsi="Times New Roman"/>
                <w:sz w:val="24"/>
                <w:szCs w:val="24"/>
              </w:rPr>
              <w:t>2</w:t>
            </w:r>
          </w:p>
        </w:tc>
      </w:tr>
      <w:tr w:rsidR="004F23B2" w:rsidRPr="007F02A0" w14:paraId="4AB48876" w14:textId="77777777" w:rsidTr="005831FD">
        <w:tc>
          <w:tcPr>
            <w:tcW w:w="1179" w:type="pct"/>
            <w:vMerge w:val="restart"/>
          </w:tcPr>
          <w:p w14:paraId="001B6446"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Тема 2.1</w:t>
            </w:r>
            <w:r w:rsidR="003156CC" w:rsidRPr="007F02A0">
              <w:rPr>
                <w:rFonts w:ascii="Times New Roman" w:hAnsi="Times New Roman"/>
                <w:b/>
                <w:bCs/>
                <w:sz w:val="24"/>
                <w:szCs w:val="24"/>
              </w:rPr>
              <w:t>7</w:t>
            </w:r>
            <w:r w:rsidRPr="007F02A0">
              <w:rPr>
                <w:rFonts w:ascii="Times New Roman" w:hAnsi="Times New Roman"/>
                <w:b/>
                <w:bCs/>
                <w:sz w:val="24"/>
                <w:szCs w:val="24"/>
              </w:rPr>
              <w:t>.</w:t>
            </w:r>
          </w:p>
          <w:p w14:paraId="35E26F24"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Сестринский уход за пациентами с кожными заболеваниями и заболеваниями, передающимися половым путем (ЗППП)</w:t>
            </w:r>
          </w:p>
        </w:tc>
        <w:tc>
          <w:tcPr>
            <w:tcW w:w="3163" w:type="pct"/>
          </w:tcPr>
          <w:p w14:paraId="4ACE7F86"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6EFF1423" w14:textId="77777777" w:rsidR="004F23B2" w:rsidRPr="007F02A0" w:rsidRDefault="004F23B2" w:rsidP="00310435">
            <w:pPr>
              <w:spacing w:after="0"/>
              <w:jc w:val="center"/>
              <w:rPr>
                <w:rFonts w:ascii="Times New Roman" w:hAnsi="Times New Roman"/>
                <w:b/>
                <w:sz w:val="24"/>
                <w:szCs w:val="24"/>
              </w:rPr>
            </w:pPr>
            <w:r w:rsidRPr="007F02A0">
              <w:rPr>
                <w:rFonts w:ascii="Times New Roman" w:hAnsi="Times New Roman"/>
                <w:b/>
                <w:sz w:val="24"/>
                <w:szCs w:val="24"/>
              </w:rPr>
              <w:t>2</w:t>
            </w:r>
          </w:p>
        </w:tc>
      </w:tr>
      <w:tr w:rsidR="004F23B2" w:rsidRPr="007F02A0" w14:paraId="06A47C2F" w14:textId="77777777" w:rsidTr="005831FD">
        <w:tc>
          <w:tcPr>
            <w:tcW w:w="1179" w:type="pct"/>
            <w:vMerge/>
          </w:tcPr>
          <w:p w14:paraId="0AE3F98D" w14:textId="77777777" w:rsidR="004F23B2" w:rsidRPr="007F02A0" w:rsidRDefault="004F23B2" w:rsidP="00310435">
            <w:pPr>
              <w:spacing w:after="0"/>
              <w:rPr>
                <w:rFonts w:ascii="Times New Roman" w:hAnsi="Times New Roman"/>
                <w:b/>
                <w:bCs/>
                <w:sz w:val="24"/>
                <w:szCs w:val="24"/>
              </w:rPr>
            </w:pPr>
          </w:p>
        </w:tc>
        <w:tc>
          <w:tcPr>
            <w:tcW w:w="3163" w:type="pct"/>
          </w:tcPr>
          <w:p w14:paraId="66E9522A"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1.Сестринский уход за пациентами при кожных заболеваниях и</w:t>
            </w:r>
            <w:r w:rsidR="00F13493" w:rsidRPr="007F02A0">
              <w:rPr>
                <w:rFonts w:ascii="Times New Roman" w:hAnsi="Times New Roman"/>
                <w:sz w:val="24"/>
                <w:szCs w:val="24"/>
              </w:rPr>
              <w:t xml:space="preserve"> </w:t>
            </w:r>
            <w:r w:rsidRPr="007F02A0">
              <w:rPr>
                <w:rFonts w:ascii="Times New Roman" w:hAnsi="Times New Roman"/>
                <w:sz w:val="24"/>
                <w:szCs w:val="24"/>
              </w:rPr>
              <w:t>заболеваниях, передающихся половым путем (ЗППП). Основные механизмы и пути передачи.</w:t>
            </w:r>
          </w:p>
          <w:p w14:paraId="2001FB16"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 xml:space="preserve">2.Клиническая картина заболеваний, течение. </w:t>
            </w:r>
          </w:p>
          <w:p w14:paraId="070A4F11"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3.Функции и порядок действий медицинской сестры в подготовке и проведении диагностических процедур и лечения кожных заболеваний и</w:t>
            </w:r>
            <w:r w:rsidR="00F13493" w:rsidRPr="007F02A0">
              <w:rPr>
                <w:rFonts w:ascii="Times New Roman" w:hAnsi="Times New Roman"/>
                <w:sz w:val="24"/>
                <w:szCs w:val="24"/>
              </w:rPr>
              <w:t xml:space="preserve"> </w:t>
            </w:r>
            <w:r w:rsidRPr="007F02A0">
              <w:rPr>
                <w:rFonts w:ascii="Times New Roman" w:hAnsi="Times New Roman"/>
                <w:sz w:val="24"/>
                <w:szCs w:val="24"/>
              </w:rPr>
              <w:t>заболеваний, передающихся половым путем (ЗППП).</w:t>
            </w:r>
          </w:p>
          <w:p w14:paraId="3187EB03"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4.Правила забора биологического материала пациента для лабораторного исследования.</w:t>
            </w:r>
          </w:p>
          <w:p w14:paraId="464F8F88"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sz w:val="24"/>
                <w:szCs w:val="24"/>
              </w:rPr>
              <w:t>5.Лекарственные средства, применяемые</w:t>
            </w:r>
            <w:r w:rsidR="00F13493" w:rsidRPr="007F02A0">
              <w:rPr>
                <w:rFonts w:ascii="Times New Roman" w:hAnsi="Times New Roman"/>
                <w:sz w:val="24"/>
                <w:szCs w:val="24"/>
              </w:rPr>
              <w:t xml:space="preserve"> </w:t>
            </w:r>
            <w:r w:rsidRPr="007F02A0">
              <w:rPr>
                <w:rFonts w:ascii="Times New Roman" w:hAnsi="Times New Roman"/>
                <w:sz w:val="24"/>
                <w:szCs w:val="24"/>
              </w:rPr>
              <w:t>в лечении кожных заболеваний и</w:t>
            </w:r>
            <w:r w:rsidR="00F13493" w:rsidRPr="007F02A0">
              <w:rPr>
                <w:rFonts w:ascii="Times New Roman" w:hAnsi="Times New Roman"/>
                <w:sz w:val="24"/>
                <w:szCs w:val="24"/>
              </w:rPr>
              <w:t xml:space="preserve"> </w:t>
            </w:r>
            <w:r w:rsidRPr="007F02A0">
              <w:rPr>
                <w:rFonts w:ascii="Times New Roman" w:hAnsi="Times New Roman"/>
                <w:sz w:val="24"/>
                <w:szCs w:val="24"/>
              </w:rPr>
              <w:t>заболеваний, передающихся половым путем (ЗППП).</w:t>
            </w:r>
          </w:p>
        </w:tc>
        <w:tc>
          <w:tcPr>
            <w:tcW w:w="658" w:type="pct"/>
            <w:vAlign w:val="center"/>
          </w:tcPr>
          <w:p w14:paraId="75422C25"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w:t>
            </w:r>
          </w:p>
        </w:tc>
      </w:tr>
      <w:tr w:rsidR="003156CC" w:rsidRPr="007F02A0" w14:paraId="7CD765AF" w14:textId="77777777" w:rsidTr="005831FD">
        <w:tc>
          <w:tcPr>
            <w:tcW w:w="1179" w:type="pct"/>
            <w:vMerge w:val="restart"/>
          </w:tcPr>
          <w:p w14:paraId="6F3CCA8C" w14:textId="77777777" w:rsidR="003156CC" w:rsidRPr="007F02A0" w:rsidRDefault="003156CC" w:rsidP="00310435">
            <w:pPr>
              <w:spacing w:after="0"/>
              <w:rPr>
                <w:rFonts w:ascii="Times New Roman" w:hAnsi="Times New Roman"/>
                <w:b/>
                <w:bCs/>
                <w:sz w:val="24"/>
                <w:szCs w:val="24"/>
              </w:rPr>
            </w:pPr>
            <w:r w:rsidRPr="007F02A0">
              <w:rPr>
                <w:rFonts w:ascii="Times New Roman" w:hAnsi="Times New Roman"/>
                <w:b/>
                <w:bCs/>
                <w:sz w:val="24"/>
                <w:szCs w:val="24"/>
              </w:rPr>
              <w:t>Тема 2.18.</w:t>
            </w:r>
          </w:p>
          <w:p w14:paraId="0A3354E6" w14:textId="77777777" w:rsidR="003156CC" w:rsidRPr="007F02A0" w:rsidRDefault="003156CC" w:rsidP="00310435">
            <w:pPr>
              <w:spacing w:after="0"/>
              <w:rPr>
                <w:rFonts w:ascii="Times New Roman" w:hAnsi="Times New Roman"/>
                <w:b/>
                <w:bCs/>
                <w:sz w:val="24"/>
                <w:szCs w:val="24"/>
              </w:rPr>
            </w:pPr>
            <w:r w:rsidRPr="007F02A0">
              <w:rPr>
                <w:rFonts w:ascii="Times New Roman" w:hAnsi="Times New Roman"/>
                <w:b/>
                <w:bCs/>
                <w:sz w:val="24"/>
                <w:szCs w:val="24"/>
              </w:rPr>
              <w:t>Сестринский уход при острых аллергических заболеваниях</w:t>
            </w:r>
          </w:p>
          <w:p w14:paraId="6E4CAEBA" w14:textId="77777777" w:rsidR="003156CC" w:rsidRPr="007F02A0" w:rsidRDefault="003156CC" w:rsidP="00310435">
            <w:pPr>
              <w:spacing w:after="0"/>
              <w:rPr>
                <w:rFonts w:ascii="Times New Roman" w:hAnsi="Times New Roman"/>
                <w:b/>
                <w:bCs/>
                <w:sz w:val="24"/>
                <w:szCs w:val="24"/>
              </w:rPr>
            </w:pPr>
          </w:p>
        </w:tc>
        <w:tc>
          <w:tcPr>
            <w:tcW w:w="3163" w:type="pct"/>
          </w:tcPr>
          <w:p w14:paraId="0ED81819" w14:textId="77777777" w:rsidR="003156CC" w:rsidRPr="007F02A0" w:rsidRDefault="003156CC" w:rsidP="00310435">
            <w:pPr>
              <w:spacing w:after="0"/>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13213ABF" w14:textId="77777777" w:rsidR="003156CC" w:rsidRPr="007F02A0" w:rsidRDefault="006B101C" w:rsidP="00310435">
            <w:pPr>
              <w:spacing w:after="0"/>
              <w:jc w:val="center"/>
              <w:rPr>
                <w:rFonts w:ascii="Times New Roman" w:hAnsi="Times New Roman"/>
                <w:b/>
                <w:sz w:val="24"/>
                <w:szCs w:val="24"/>
              </w:rPr>
            </w:pPr>
            <w:r w:rsidRPr="007F02A0">
              <w:rPr>
                <w:rFonts w:ascii="Times New Roman" w:hAnsi="Times New Roman"/>
                <w:b/>
                <w:sz w:val="24"/>
                <w:szCs w:val="24"/>
              </w:rPr>
              <w:t>2</w:t>
            </w:r>
          </w:p>
        </w:tc>
      </w:tr>
      <w:tr w:rsidR="003156CC" w:rsidRPr="007F02A0" w14:paraId="080302E6" w14:textId="77777777" w:rsidTr="005831FD">
        <w:tc>
          <w:tcPr>
            <w:tcW w:w="1179" w:type="pct"/>
            <w:vMerge/>
          </w:tcPr>
          <w:p w14:paraId="6E64E288" w14:textId="77777777" w:rsidR="003156CC" w:rsidRPr="007F02A0" w:rsidRDefault="003156CC" w:rsidP="00310435">
            <w:pPr>
              <w:spacing w:after="0"/>
              <w:rPr>
                <w:rFonts w:ascii="Times New Roman" w:hAnsi="Times New Roman"/>
                <w:b/>
                <w:bCs/>
                <w:sz w:val="24"/>
                <w:szCs w:val="24"/>
              </w:rPr>
            </w:pPr>
          </w:p>
        </w:tc>
        <w:tc>
          <w:tcPr>
            <w:tcW w:w="3163" w:type="pct"/>
          </w:tcPr>
          <w:p w14:paraId="2F537444" w14:textId="77777777" w:rsidR="005F4D14" w:rsidRPr="007F02A0" w:rsidRDefault="003156CC" w:rsidP="00310435">
            <w:pPr>
              <w:spacing w:after="0"/>
              <w:rPr>
                <w:rFonts w:ascii="Times New Roman" w:hAnsi="Times New Roman"/>
                <w:sz w:val="24"/>
                <w:szCs w:val="24"/>
              </w:rPr>
            </w:pPr>
            <w:r w:rsidRPr="007F02A0">
              <w:rPr>
                <w:rFonts w:ascii="Times New Roman" w:hAnsi="Times New Roman"/>
                <w:sz w:val="24"/>
                <w:szCs w:val="24"/>
              </w:rPr>
              <w:t>1.</w:t>
            </w:r>
            <w:r w:rsidR="005F4D14" w:rsidRPr="007F02A0">
              <w:rPr>
                <w:rFonts w:ascii="Times New Roman" w:hAnsi="Times New Roman"/>
                <w:sz w:val="24"/>
                <w:szCs w:val="24"/>
              </w:rPr>
              <w:t>Эпидемиологическая характеристика аллергозов.</w:t>
            </w:r>
          </w:p>
          <w:p w14:paraId="2FA02E18" w14:textId="77777777" w:rsidR="005F4D14" w:rsidRPr="007F02A0" w:rsidRDefault="005F4D14" w:rsidP="00310435">
            <w:pPr>
              <w:spacing w:after="0"/>
              <w:rPr>
                <w:rFonts w:ascii="Times New Roman" w:hAnsi="Times New Roman"/>
                <w:sz w:val="24"/>
                <w:szCs w:val="24"/>
              </w:rPr>
            </w:pPr>
            <w:r w:rsidRPr="007F02A0">
              <w:rPr>
                <w:rFonts w:ascii="Times New Roman" w:hAnsi="Times New Roman"/>
                <w:sz w:val="24"/>
                <w:szCs w:val="24"/>
              </w:rPr>
              <w:t>2.</w:t>
            </w:r>
            <w:r w:rsidR="003156CC" w:rsidRPr="007F02A0">
              <w:rPr>
                <w:rFonts w:ascii="Times New Roman" w:hAnsi="Times New Roman"/>
                <w:sz w:val="24"/>
                <w:szCs w:val="24"/>
              </w:rPr>
              <w:t xml:space="preserve">Виды аллергических </w:t>
            </w:r>
            <w:r w:rsidRPr="007F02A0">
              <w:rPr>
                <w:rFonts w:ascii="Times New Roman" w:hAnsi="Times New Roman"/>
                <w:sz w:val="24"/>
                <w:szCs w:val="24"/>
              </w:rPr>
              <w:t>заболеваний (респираторные аллергозы</w:t>
            </w:r>
            <w:r w:rsidR="00D50D07" w:rsidRPr="007F02A0">
              <w:rPr>
                <w:rFonts w:ascii="Times New Roman" w:hAnsi="Times New Roman"/>
                <w:sz w:val="24"/>
                <w:szCs w:val="24"/>
              </w:rPr>
              <w:t>, аллергические дерматозы, аллергическая энтеропатия)</w:t>
            </w:r>
            <w:r w:rsidR="003156CC" w:rsidRPr="007F02A0">
              <w:rPr>
                <w:rFonts w:ascii="Times New Roman" w:hAnsi="Times New Roman"/>
                <w:sz w:val="24"/>
                <w:szCs w:val="24"/>
              </w:rPr>
              <w:t>.</w:t>
            </w:r>
            <w:r w:rsidRPr="007F02A0">
              <w:rPr>
                <w:rFonts w:ascii="Times New Roman" w:hAnsi="Times New Roman"/>
                <w:sz w:val="24"/>
                <w:szCs w:val="24"/>
              </w:rPr>
              <w:t xml:space="preserve"> </w:t>
            </w:r>
          </w:p>
          <w:p w14:paraId="2F151CF2" w14:textId="77777777" w:rsidR="003156CC" w:rsidRPr="007F02A0" w:rsidRDefault="000A4E89" w:rsidP="00310435">
            <w:pPr>
              <w:spacing w:after="0"/>
              <w:rPr>
                <w:rFonts w:ascii="Times New Roman" w:hAnsi="Times New Roman"/>
                <w:sz w:val="24"/>
                <w:szCs w:val="24"/>
              </w:rPr>
            </w:pPr>
            <w:r w:rsidRPr="007F02A0">
              <w:rPr>
                <w:rFonts w:ascii="Times New Roman" w:hAnsi="Times New Roman"/>
                <w:sz w:val="24"/>
                <w:szCs w:val="24"/>
              </w:rPr>
              <w:t>3</w:t>
            </w:r>
            <w:r w:rsidR="005F4D14" w:rsidRPr="007F02A0">
              <w:rPr>
                <w:rFonts w:ascii="Times New Roman" w:hAnsi="Times New Roman"/>
                <w:sz w:val="24"/>
                <w:szCs w:val="24"/>
              </w:rPr>
              <w:t xml:space="preserve">.Наиболее распространенные аллергические </w:t>
            </w:r>
            <w:r w:rsidR="00D50D07" w:rsidRPr="007F02A0">
              <w:rPr>
                <w:rFonts w:ascii="Times New Roman" w:hAnsi="Times New Roman"/>
                <w:sz w:val="24"/>
                <w:szCs w:val="24"/>
              </w:rPr>
              <w:t xml:space="preserve">заболевания и реакции, клиническая картина (поллиноз, крапивница, отек </w:t>
            </w:r>
            <w:r w:rsidR="002717A1" w:rsidRPr="007F02A0">
              <w:rPr>
                <w:rFonts w:ascii="Times New Roman" w:hAnsi="Times New Roman"/>
                <w:sz w:val="24"/>
                <w:szCs w:val="24"/>
              </w:rPr>
              <w:t>К</w:t>
            </w:r>
            <w:r w:rsidR="00D50D07" w:rsidRPr="007F02A0">
              <w:rPr>
                <w:rFonts w:ascii="Times New Roman" w:hAnsi="Times New Roman"/>
                <w:sz w:val="24"/>
                <w:szCs w:val="24"/>
              </w:rPr>
              <w:t>винке, анафилактический шок и др.)</w:t>
            </w:r>
            <w:r w:rsidR="005F4D14" w:rsidRPr="007F02A0">
              <w:rPr>
                <w:rFonts w:ascii="Times New Roman" w:hAnsi="Times New Roman"/>
                <w:sz w:val="24"/>
                <w:szCs w:val="24"/>
              </w:rPr>
              <w:t>.</w:t>
            </w:r>
          </w:p>
          <w:p w14:paraId="58043BAA" w14:textId="77777777" w:rsidR="006B101C" w:rsidRPr="007F02A0" w:rsidRDefault="000A4E89" w:rsidP="00310435">
            <w:pPr>
              <w:spacing w:after="0"/>
              <w:rPr>
                <w:rFonts w:ascii="Times New Roman" w:hAnsi="Times New Roman"/>
                <w:sz w:val="24"/>
                <w:szCs w:val="24"/>
              </w:rPr>
            </w:pPr>
            <w:r w:rsidRPr="007F02A0">
              <w:rPr>
                <w:rFonts w:ascii="Times New Roman" w:hAnsi="Times New Roman"/>
                <w:sz w:val="24"/>
                <w:szCs w:val="24"/>
              </w:rPr>
              <w:t>4</w:t>
            </w:r>
            <w:r w:rsidR="003156CC" w:rsidRPr="007F02A0">
              <w:rPr>
                <w:rFonts w:ascii="Times New Roman" w:hAnsi="Times New Roman"/>
                <w:sz w:val="24"/>
                <w:szCs w:val="24"/>
              </w:rPr>
              <w:t xml:space="preserve">. </w:t>
            </w:r>
            <w:r w:rsidR="005F4D14" w:rsidRPr="007F02A0">
              <w:rPr>
                <w:rFonts w:ascii="Times New Roman" w:hAnsi="Times New Roman"/>
                <w:sz w:val="24"/>
                <w:szCs w:val="24"/>
              </w:rPr>
              <w:t xml:space="preserve">Методы аллергологического обследования </w:t>
            </w:r>
            <w:r w:rsidR="006B101C" w:rsidRPr="007F02A0">
              <w:rPr>
                <w:rFonts w:ascii="Times New Roman" w:hAnsi="Times New Roman"/>
                <w:sz w:val="24"/>
                <w:szCs w:val="24"/>
              </w:rPr>
              <w:t xml:space="preserve">(аллергологический анамнез, лабораторные методы диагностики, </w:t>
            </w:r>
            <w:r w:rsidR="00D50D07" w:rsidRPr="007F02A0">
              <w:rPr>
                <w:rFonts w:ascii="Times New Roman" w:hAnsi="Times New Roman"/>
                <w:sz w:val="24"/>
                <w:szCs w:val="24"/>
              </w:rPr>
              <w:t>аллергологические</w:t>
            </w:r>
            <w:r w:rsidR="006B101C" w:rsidRPr="007F02A0">
              <w:rPr>
                <w:rFonts w:ascii="Times New Roman" w:hAnsi="Times New Roman"/>
                <w:sz w:val="24"/>
                <w:szCs w:val="24"/>
              </w:rPr>
              <w:t xml:space="preserve"> пробы (тест</w:t>
            </w:r>
            <w:r w:rsidR="00D50D07" w:rsidRPr="007F02A0">
              <w:rPr>
                <w:rFonts w:ascii="Times New Roman" w:hAnsi="Times New Roman"/>
                <w:sz w:val="24"/>
                <w:szCs w:val="24"/>
              </w:rPr>
              <w:t>ирование</w:t>
            </w:r>
            <w:r w:rsidR="006B101C" w:rsidRPr="007F02A0">
              <w:rPr>
                <w:rFonts w:ascii="Times New Roman" w:hAnsi="Times New Roman"/>
                <w:sz w:val="24"/>
                <w:szCs w:val="24"/>
              </w:rPr>
              <w:t>),</w:t>
            </w:r>
          </w:p>
          <w:p w14:paraId="3571DB19" w14:textId="77777777" w:rsidR="003156CC" w:rsidRPr="007F02A0" w:rsidRDefault="000A4E89" w:rsidP="00310435">
            <w:pPr>
              <w:spacing w:after="0"/>
              <w:rPr>
                <w:rFonts w:ascii="Times New Roman" w:hAnsi="Times New Roman"/>
                <w:sz w:val="24"/>
                <w:szCs w:val="24"/>
              </w:rPr>
            </w:pPr>
            <w:r w:rsidRPr="007F02A0">
              <w:rPr>
                <w:rFonts w:ascii="Times New Roman" w:hAnsi="Times New Roman"/>
                <w:sz w:val="24"/>
                <w:szCs w:val="24"/>
              </w:rPr>
              <w:t>5</w:t>
            </w:r>
            <w:r w:rsidR="006B101C" w:rsidRPr="007F02A0">
              <w:rPr>
                <w:rFonts w:ascii="Times New Roman" w:hAnsi="Times New Roman"/>
                <w:sz w:val="24"/>
                <w:szCs w:val="24"/>
              </w:rPr>
              <w:t xml:space="preserve">. Принципы лечения аллергических заболеваний. </w:t>
            </w:r>
          </w:p>
          <w:p w14:paraId="6BEF2EF6" w14:textId="77777777" w:rsidR="006B101C" w:rsidRPr="007F02A0" w:rsidRDefault="000A4E89" w:rsidP="00310435">
            <w:pPr>
              <w:spacing w:after="0"/>
              <w:rPr>
                <w:rFonts w:ascii="Times New Roman" w:hAnsi="Times New Roman"/>
                <w:sz w:val="24"/>
                <w:szCs w:val="24"/>
              </w:rPr>
            </w:pPr>
            <w:r w:rsidRPr="007F02A0">
              <w:rPr>
                <w:rFonts w:ascii="Times New Roman" w:hAnsi="Times New Roman"/>
                <w:sz w:val="24"/>
                <w:szCs w:val="24"/>
              </w:rPr>
              <w:t>6</w:t>
            </w:r>
            <w:r w:rsidR="006B101C" w:rsidRPr="007F02A0">
              <w:rPr>
                <w:rFonts w:ascii="Times New Roman" w:hAnsi="Times New Roman"/>
                <w:sz w:val="24"/>
                <w:szCs w:val="24"/>
              </w:rPr>
              <w:t>.Оказание неотложной помощи при аллергических реакциях.</w:t>
            </w:r>
          </w:p>
        </w:tc>
        <w:tc>
          <w:tcPr>
            <w:tcW w:w="658" w:type="pct"/>
            <w:vAlign w:val="center"/>
          </w:tcPr>
          <w:p w14:paraId="51E98E40" w14:textId="77777777" w:rsidR="003156CC" w:rsidRPr="007F02A0" w:rsidRDefault="006B101C" w:rsidP="00310435">
            <w:pPr>
              <w:spacing w:after="0"/>
              <w:rPr>
                <w:rFonts w:ascii="Times New Roman" w:hAnsi="Times New Roman"/>
                <w:sz w:val="24"/>
                <w:szCs w:val="24"/>
              </w:rPr>
            </w:pPr>
            <w:r w:rsidRPr="007F02A0">
              <w:rPr>
                <w:rFonts w:ascii="Times New Roman" w:hAnsi="Times New Roman"/>
                <w:sz w:val="24"/>
                <w:szCs w:val="24"/>
              </w:rPr>
              <w:t>2</w:t>
            </w:r>
          </w:p>
        </w:tc>
      </w:tr>
      <w:tr w:rsidR="004F23B2" w:rsidRPr="007F02A0" w14:paraId="3BB9D0C9" w14:textId="77777777" w:rsidTr="005831FD">
        <w:tc>
          <w:tcPr>
            <w:tcW w:w="4342" w:type="pct"/>
            <w:gridSpan w:val="2"/>
          </w:tcPr>
          <w:p w14:paraId="7692D644"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Учебная практика раздела № 2</w:t>
            </w:r>
          </w:p>
          <w:p w14:paraId="7A32EF0D"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 xml:space="preserve">Виды работ </w:t>
            </w:r>
          </w:p>
          <w:p w14:paraId="0F09CBC6" w14:textId="77777777" w:rsidR="004F23B2" w:rsidRPr="007F02A0" w:rsidRDefault="004F23B2" w:rsidP="00310435">
            <w:pPr>
              <w:numPr>
                <w:ilvl w:val="0"/>
                <w:numId w:val="29"/>
              </w:numPr>
              <w:spacing w:after="0"/>
              <w:rPr>
                <w:rFonts w:ascii="Times New Roman" w:hAnsi="Times New Roman"/>
                <w:sz w:val="24"/>
                <w:szCs w:val="24"/>
              </w:rPr>
            </w:pPr>
            <w:r w:rsidRPr="007F02A0">
              <w:rPr>
                <w:rFonts w:ascii="Times New Roman" w:hAnsi="Times New Roman"/>
                <w:sz w:val="24"/>
                <w:szCs w:val="24"/>
              </w:rPr>
              <w:t>Выполнение медицинских манипуляций при оказании медицинской помощи пациенту при различных заболеваниях терапевтического профиля, в том числе неврологического профиля и при инфекционных заболеваниях.</w:t>
            </w:r>
          </w:p>
          <w:p w14:paraId="05DB1CC3" w14:textId="77777777" w:rsidR="004F23B2" w:rsidRPr="007F02A0" w:rsidRDefault="004F23B2" w:rsidP="00310435">
            <w:pPr>
              <w:numPr>
                <w:ilvl w:val="0"/>
                <w:numId w:val="29"/>
              </w:numPr>
              <w:spacing w:after="0"/>
              <w:rPr>
                <w:rFonts w:ascii="Times New Roman" w:hAnsi="Times New Roman"/>
                <w:sz w:val="24"/>
                <w:szCs w:val="24"/>
              </w:rPr>
            </w:pPr>
            <w:r w:rsidRPr="007F02A0">
              <w:rPr>
                <w:rFonts w:ascii="Times New Roman" w:hAnsi="Times New Roman"/>
                <w:sz w:val="24"/>
                <w:szCs w:val="24"/>
              </w:rPr>
              <w:t>Осуществление раздачи и применения лекарственных препаратов пациенту по назначению лечащего врача, разъяснение правил приема лекарственных препаратов, пределов назначенного лечащим врачом режима двигательной активности.</w:t>
            </w:r>
          </w:p>
          <w:p w14:paraId="41EB104C" w14:textId="77777777" w:rsidR="004F23B2" w:rsidRPr="007F02A0" w:rsidRDefault="004F23B2" w:rsidP="00310435">
            <w:pPr>
              <w:numPr>
                <w:ilvl w:val="0"/>
                <w:numId w:val="29"/>
              </w:numPr>
              <w:spacing w:after="0"/>
              <w:rPr>
                <w:rFonts w:ascii="Times New Roman" w:hAnsi="Times New Roman"/>
                <w:sz w:val="24"/>
                <w:szCs w:val="24"/>
              </w:rPr>
            </w:pPr>
            <w:r w:rsidRPr="007F02A0">
              <w:rPr>
                <w:rFonts w:ascii="Times New Roman" w:hAnsi="Times New Roman"/>
                <w:sz w:val="24"/>
                <w:szCs w:val="24"/>
              </w:rPr>
              <w:t>Проведение подготовки пациента к лечебным и (или) диагностическим вмешательствам в соответствии с заболеванием по назначению врача.</w:t>
            </w:r>
          </w:p>
          <w:p w14:paraId="71DD1AEF" w14:textId="77777777" w:rsidR="004F23B2" w:rsidRPr="007F02A0" w:rsidRDefault="004F23B2" w:rsidP="00310435">
            <w:pPr>
              <w:numPr>
                <w:ilvl w:val="0"/>
                <w:numId w:val="29"/>
              </w:numPr>
              <w:spacing w:after="0"/>
              <w:rPr>
                <w:rFonts w:ascii="Times New Roman" w:hAnsi="Times New Roman"/>
                <w:sz w:val="24"/>
                <w:szCs w:val="24"/>
              </w:rPr>
            </w:pPr>
            <w:r w:rsidRPr="007F02A0">
              <w:rPr>
                <w:rFonts w:ascii="Times New Roman" w:hAnsi="Times New Roman"/>
                <w:sz w:val="24"/>
                <w:szCs w:val="24"/>
              </w:rPr>
              <w:t>Проведение забора биологического материала пациента для лабораторных исследований в соответствии с заболеванием по назначению лечащего врача. Выписывание направлений в лабораторию на исследование биологического материала пациента.</w:t>
            </w:r>
          </w:p>
          <w:p w14:paraId="4A5F2F2C" w14:textId="77777777" w:rsidR="004F23B2" w:rsidRPr="007F02A0" w:rsidRDefault="004F23B2" w:rsidP="00310435">
            <w:pPr>
              <w:numPr>
                <w:ilvl w:val="0"/>
                <w:numId w:val="29"/>
              </w:numPr>
              <w:spacing w:after="0"/>
              <w:rPr>
                <w:rFonts w:ascii="Times New Roman" w:hAnsi="Times New Roman"/>
                <w:sz w:val="24"/>
                <w:szCs w:val="24"/>
              </w:rPr>
            </w:pPr>
            <w:r w:rsidRPr="007F02A0">
              <w:rPr>
                <w:rFonts w:ascii="Times New Roman" w:hAnsi="Times New Roman"/>
                <w:sz w:val="24"/>
                <w:szCs w:val="24"/>
              </w:rPr>
              <w:t>Обеспечение хранения, ведение учета и применение лекарственных препаратов, медицинских изделий и лечебного питания, в том числе наркотических, психотропных веществ и сильнодействующих лекарственных препаратов.</w:t>
            </w:r>
          </w:p>
          <w:p w14:paraId="40A177A3" w14:textId="77777777" w:rsidR="004F23B2" w:rsidRPr="007F02A0" w:rsidRDefault="004F23B2" w:rsidP="00310435">
            <w:pPr>
              <w:numPr>
                <w:ilvl w:val="0"/>
                <w:numId w:val="29"/>
              </w:numPr>
              <w:spacing w:after="0"/>
              <w:rPr>
                <w:rFonts w:ascii="Times New Roman" w:hAnsi="Times New Roman"/>
                <w:sz w:val="24"/>
                <w:szCs w:val="24"/>
              </w:rPr>
            </w:pPr>
            <w:r w:rsidRPr="007F02A0">
              <w:rPr>
                <w:rFonts w:ascii="Times New Roman" w:hAnsi="Times New Roman"/>
                <w:sz w:val="24"/>
                <w:szCs w:val="24"/>
              </w:rPr>
              <w:t>Осуществление динамического наблюдения за состоянием и самочувствием пациента во время лечебных и (или) диагностических вмешательств.</w:t>
            </w:r>
          </w:p>
        </w:tc>
        <w:tc>
          <w:tcPr>
            <w:tcW w:w="658" w:type="pct"/>
            <w:vAlign w:val="center"/>
          </w:tcPr>
          <w:p w14:paraId="0D777B17" w14:textId="77777777" w:rsidR="004F23B2" w:rsidRPr="007F02A0" w:rsidRDefault="004F23B2" w:rsidP="00310435">
            <w:pPr>
              <w:spacing w:after="0"/>
              <w:jc w:val="center"/>
              <w:rPr>
                <w:rFonts w:ascii="Times New Roman" w:hAnsi="Times New Roman"/>
                <w:b/>
                <w:sz w:val="24"/>
                <w:szCs w:val="24"/>
              </w:rPr>
            </w:pPr>
            <w:r w:rsidRPr="007F02A0">
              <w:rPr>
                <w:rFonts w:ascii="Times New Roman" w:hAnsi="Times New Roman"/>
                <w:b/>
                <w:sz w:val="24"/>
                <w:szCs w:val="24"/>
              </w:rPr>
              <w:t>72</w:t>
            </w:r>
          </w:p>
        </w:tc>
      </w:tr>
      <w:tr w:rsidR="004F23B2" w:rsidRPr="007F02A0" w14:paraId="2C82D9B8" w14:textId="77777777" w:rsidTr="005831FD">
        <w:tc>
          <w:tcPr>
            <w:tcW w:w="4342" w:type="pct"/>
            <w:gridSpan w:val="2"/>
          </w:tcPr>
          <w:p w14:paraId="628B8808" w14:textId="77777777" w:rsidR="004F23B2" w:rsidRPr="007F02A0" w:rsidRDefault="004F23B2" w:rsidP="00310435">
            <w:pPr>
              <w:spacing w:after="0"/>
              <w:rPr>
                <w:rFonts w:ascii="Times New Roman" w:hAnsi="Times New Roman"/>
                <w:sz w:val="24"/>
                <w:szCs w:val="24"/>
              </w:rPr>
            </w:pPr>
            <w:r w:rsidRPr="007F02A0">
              <w:rPr>
                <w:rFonts w:ascii="Times New Roman" w:hAnsi="Times New Roman"/>
                <w:b/>
                <w:bCs/>
                <w:sz w:val="24"/>
                <w:szCs w:val="24"/>
              </w:rPr>
              <w:t>Производственная практика раздела № 2</w:t>
            </w:r>
          </w:p>
          <w:p w14:paraId="1DEE9305"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 xml:space="preserve">Виды работ </w:t>
            </w:r>
          </w:p>
          <w:p w14:paraId="648AE0CF" w14:textId="77777777" w:rsidR="004F23B2" w:rsidRPr="007F02A0" w:rsidRDefault="004F23B2" w:rsidP="00310435">
            <w:pPr>
              <w:numPr>
                <w:ilvl w:val="0"/>
                <w:numId w:val="30"/>
              </w:numPr>
              <w:spacing w:after="0"/>
              <w:rPr>
                <w:rFonts w:ascii="Times New Roman" w:hAnsi="Times New Roman"/>
                <w:sz w:val="24"/>
                <w:szCs w:val="24"/>
              </w:rPr>
            </w:pPr>
            <w:r w:rsidRPr="007F02A0">
              <w:rPr>
                <w:rFonts w:ascii="Times New Roman" w:hAnsi="Times New Roman"/>
                <w:sz w:val="24"/>
                <w:szCs w:val="24"/>
              </w:rPr>
              <w:t>Выполнение медицинских манипуляций при оказании медицинской помощи пациенту при различных заболеваниях терапевтического профиля.</w:t>
            </w:r>
          </w:p>
          <w:p w14:paraId="3EDF55AB" w14:textId="77777777" w:rsidR="004F23B2" w:rsidRPr="007F02A0" w:rsidRDefault="004F23B2" w:rsidP="00310435">
            <w:pPr>
              <w:numPr>
                <w:ilvl w:val="0"/>
                <w:numId w:val="30"/>
              </w:numPr>
              <w:spacing w:after="0"/>
              <w:rPr>
                <w:rFonts w:ascii="Times New Roman" w:hAnsi="Times New Roman"/>
                <w:sz w:val="24"/>
                <w:szCs w:val="24"/>
              </w:rPr>
            </w:pPr>
            <w:r w:rsidRPr="007F02A0">
              <w:rPr>
                <w:rFonts w:ascii="Times New Roman" w:hAnsi="Times New Roman"/>
                <w:sz w:val="24"/>
                <w:szCs w:val="24"/>
              </w:rPr>
              <w:t>Осуществление раздачи и применения лекарственных препаратов пациенту по назначению лечащего врача, разъяснение правил приема лекарственных препаратов.</w:t>
            </w:r>
          </w:p>
          <w:p w14:paraId="18E64D40" w14:textId="77777777" w:rsidR="004F23B2" w:rsidRPr="007F02A0" w:rsidRDefault="004F23B2" w:rsidP="00310435">
            <w:pPr>
              <w:numPr>
                <w:ilvl w:val="0"/>
                <w:numId w:val="30"/>
              </w:numPr>
              <w:spacing w:after="0"/>
              <w:rPr>
                <w:rFonts w:ascii="Times New Roman" w:hAnsi="Times New Roman"/>
                <w:sz w:val="24"/>
                <w:szCs w:val="24"/>
              </w:rPr>
            </w:pPr>
            <w:r w:rsidRPr="007F02A0">
              <w:rPr>
                <w:rFonts w:ascii="Times New Roman" w:hAnsi="Times New Roman"/>
                <w:sz w:val="24"/>
                <w:szCs w:val="24"/>
              </w:rPr>
              <w:t>Контроль выполнения назначений врача.</w:t>
            </w:r>
          </w:p>
          <w:p w14:paraId="562E58B4" w14:textId="77777777" w:rsidR="004F23B2" w:rsidRPr="007F02A0" w:rsidRDefault="004F23B2" w:rsidP="00310435">
            <w:pPr>
              <w:numPr>
                <w:ilvl w:val="0"/>
                <w:numId w:val="30"/>
              </w:numPr>
              <w:spacing w:after="0"/>
              <w:rPr>
                <w:rFonts w:ascii="Times New Roman" w:hAnsi="Times New Roman"/>
                <w:sz w:val="24"/>
                <w:szCs w:val="24"/>
              </w:rPr>
            </w:pPr>
            <w:r w:rsidRPr="007F02A0">
              <w:rPr>
                <w:rFonts w:ascii="Times New Roman" w:hAnsi="Times New Roman"/>
                <w:sz w:val="24"/>
                <w:szCs w:val="24"/>
              </w:rPr>
              <w:t>Определение и интерпретация реакции пациента на прием назначенных лекарственных препаратов и процедуры ухода.</w:t>
            </w:r>
          </w:p>
          <w:p w14:paraId="4B0DE408" w14:textId="77777777" w:rsidR="004F23B2" w:rsidRPr="007F02A0" w:rsidRDefault="004F23B2" w:rsidP="00310435">
            <w:pPr>
              <w:numPr>
                <w:ilvl w:val="0"/>
                <w:numId w:val="30"/>
              </w:numPr>
              <w:spacing w:after="0"/>
              <w:rPr>
                <w:rFonts w:ascii="Times New Roman" w:hAnsi="Times New Roman"/>
                <w:sz w:val="24"/>
                <w:szCs w:val="24"/>
              </w:rPr>
            </w:pPr>
            <w:r w:rsidRPr="007F02A0">
              <w:rPr>
                <w:rFonts w:ascii="Times New Roman" w:hAnsi="Times New Roman"/>
                <w:sz w:val="24"/>
                <w:szCs w:val="24"/>
              </w:rPr>
              <w:t>Проведение подготовки пациента к лечебным и (или) диагностическим вмешательствам в соответствии с заболеванием по назначению врача.</w:t>
            </w:r>
          </w:p>
          <w:p w14:paraId="6EF1DD4C" w14:textId="77777777" w:rsidR="004F23B2" w:rsidRPr="007F02A0" w:rsidRDefault="004F23B2" w:rsidP="00310435">
            <w:pPr>
              <w:numPr>
                <w:ilvl w:val="0"/>
                <w:numId w:val="30"/>
              </w:numPr>
              <w:spacing w:after="0"/>
              <w:rPr>
                <w:rFonts w:ascii="Times New Roman" w:hAnsi="Times New Roman"/>
                <w:sz w:val="24"/>
                <w:szCs w:val="24"/>
              </w:rPr>
            </w:pPr>
            <w:r w:rsidRPr="007F02A0">
              <w:rPr>
                <w:rFonts w:ascii="Times New Roman" w:hAnsi="Times New Roman"/>
                <w:sz w:val="24"/>
                <w:szCs w:val="24"/>
              </w:rPr>
              <w:t>Проведение забора биологического материала пациента для лабораторных исследований в соответствии с заболеванием по назначению лечащего врача. Выписывание направлений в лабораторию на исследование биологического материала пациента.</w:t>
            </w:r>
          </w:p>
          <w:p w14:paraId="4FC39702" w14:textId="77777777" w:rsidR="004F23B2" w:rsidRPr="007F02A0" w:rsidRDefault="004F23B2" w:rsidP="00310435">
            <w:pPr>
              <w:numPr>
                <w:ilvl w:val="0"/>
                <w:numId w:val="30"/>
              </w:numPr>
              <w:spacing w:after="0"/>
              <w:rPr>
                <w:rFonts w:ascii="Times New Roman" w:hAnsi="Times New Roman"/>
                <w:sz w:val="24"/>
                <w:szCs w:val="24"/>
              </w:rPr>
            </w:pPr>
            <w:r w:rsidRPr="007F02A0">
              <w:rPr>
                <w:rFonts w:ascii="Times New Roman" w:hAnsi="Times New Roman"/>
                <w:sz w:val="24"/>
                <w:szCs w:val="24"/>
              </w:rPr>
              <w:t>Обеспечение хранения, ведение учета и применение лекарственных препаратов, медицинских изделий и лечебного питания, в том числе наркотических, психотропных веществ и сильнодействующих лекарственных препаратов.</w:t>
            </w:r>
          </w:p>
          <w:p w14:paraId="1D84FEDF" w14:textId="77777777" w:rsidR="004F23B2" w:rsidRPr="007F02A0" w:rsidRDefault="004F23B2" w:rsidP="00310435">
            <w:pPr>
              <w:numPr>
                <w:ilvl w:val="0"/>
                <w:numId w:val="30"/>
              </w:numPr>
              <w:spacing w:after="0"/>
              <w:rPr>
                <w:rFonts w:ascii="Times New Roman" w:hAnsi="Times New Roman"/>
                <w:sz w:val="24"/>
                <w:szCs w:val="24"/>
              </w:rPr>
            </w:pPr>
            <w:r w:rsidRPr="007F02A0">
              <w:rPr>
                <w:rFonts w:ascii="Times New Roman" w:hAnsi="Times New Roman"/>
                <w:sz w:val="24"/>
                <w:szCs w:val="24"/>
              </w:rPr>
              <w:t>Ассистирование врачу при выполнении лечебных и(или) диагностических вмешательств.</w:t>
            </w:r>
          </w:p>
          <w:p w14:paraId="12326E02" w14:textId="77777777" w:rsidR="004F23B2" w:rsidRPr="007F02A0" w:rsidRDefault="004F23B2" w:rsidP="00310435">
            <w:pPr>
              <w:numPr>
                <w:ilvl w:val="0"/>
                <w:numId w:val="30"/>
              </w:numPr>
              <w:spacing w:after="0"/>
              <w:rPr>
                <w:rFonts w:ascii="Times New Roman" w:hAnsi="Times New Roman"/>
                <w:sz w:val="24"/>
                <w:szCs w:val="24"/>
              </w:rPr>
            </w:pPr>
            <w:r w:rsidRPr="007F02A0">
              <w:rPr>
                <w:rFonts w:ascii="Times New Roman" w:hAnsi="Times New Roman"/>
                <w:sz w:val="24"/>
                <w:szCs w:val="24"/>
              </w:rPr>
              <w:t>Осуществление динамического наблюдения за состоянием и самочувствием пациента во время лечебных и (или) диагностических вмешательств.</w:t>
            </w:r>
          </w:p>
          <w:p w14:paraId="33B2F0A9" w14:textId="77777777" w:rsidR="004F23B2" w:rsidRPr="007F02A0" w:rsidRDefault="004F23B2" w:rsidP="00310435">
            <w:pPr>
              <w:numPr>
                <w:ilvl w:val="0"/>
                <w:numId w:val="30"/>
              </w:numPr>
              <w:spacing w:after="0"/>
              <w:rPr>
                <w:rFonts w:ascii="Times New Roman" w:hAnsi="Times New Roman"/>
                <w:sz w:val="24"/>
                <w:szCs w:val="24"/>
              </w:rPr>
            </w:pPr>
            <w:r w:rsidRPr="007F02A0">
              <w:rPr>
                <w:rFonts w:ascii="Times New Roman" w:hAnsi="Times New Roman"/>
                <w:sz w:val="24"/>
                <w:szCs w:val="24"/>
              </w:rPr>
              <w:t>Оказание медицинской помощи в неотложной форме при внезапных острых заболеваниях, состояниях, обострениях хронических заболеваний.</w:t>
            </w:r>
          </w:p>
          <w:p w14:paraId="72C74421" w14:textId="77777777" w:rsidR="004F23B2" w:rsidRPr="007F02A0" w:rsidRDefault="004F23B2" w:rsidP="00310435">
            <w:pPr>
              <w:numPr>
                <w:ilvl w:val="0"/>
                <w:numId w:val="30"/>
              </w:numPr>
              <w:spacing w:after="0"/>
              <w:rPr>
                <w:rFonts w:ascii="Times New Roman" w:hAnsi="Times New Roman"/>
                <w:sz w:val="24"/>
                <w:szCs w:val="24"/>
              </w:rPr>
            </w:pPr>
            <w:r w:rsidRPr="007F02A0">
              <w:rPr>
                <w:rFonts w:ascii="Times New Roman" w:hAnsi="Times New Roman"/>
                <w:sz w:val="24"/>
                <w:szCs w:val="24"/>
              </w:rPr>
              <w:t>Получение и передача информации по вопросам оказания медицинской помощи, в том числе с пациентами, имеющими нарушения зрения, слуха, поведения.</w:t>
            </w:r>
          </w:p>
          <w:p w14:paraId="618DA3CB" w14:textId="77777777" w:rsidR="004F23B2" w:rsidRPr="007F02A0" w:rsidRDefault="004F23B2" w:rsidP="00310435">
            <w:pPr>
              <w:numPr>
                <w:ilvl w:val="0"/>
                <w:numId w:val="30"/>
              </w:numPr>
              <w:spacing w:after="0"/>
              <w:rPr>
                <w:rFonts w:ascii="Times New Roman" w:hAnsi="Times New Roman"/>
                <w:sz w:val="24"/>
                <w:szCs w:val="24"/>
              </w:rPr>
            </w:pPr>
            <w:r w:rsidRPr="007F02A0">
              <w:rPr>
                <w:rFonts w:ascii="Times New Roman" w:hAnsi="Times New Roman"/>
                <w:sz w:val="24"/>
                <w:szCs w:val="24"/>
              </w:rPr>
              <w:t>Выполнение работ по проведению мероприятий медицинской реабилитации.</w:t>
            </w:r>
          </w:p>
        </w:tc>
        <w:tc>
          <w:tcPr>
            <w:tcW w:w="658" w:type="pct"/>
            <w:vAlign w:val="center"/>
          </w:tcPr>
          <w:p w14:paraId="11D17BB0" w14:textId="77777777" w:rsidR="004F23B2" w:rsidRPr="007F02A0" w:rsidRDefault="004F23B2" w:rsidP="00310435">
            <w:pPr>
              <w:spacing w:after="0"/>
              <w:jc w:val="center"/>
              <w:rPr>
                <w:rFonts w:ascii="Times New Roman" w:hAnsi="Times New Roman"/>
                <w:b/>
                <w:sz w:val="24"/>
                <w:szCs w:val="24"/>
              </w:rPr>
            </w:pPr>
            <w:r w:rsidRPr="007F02A0">
              <w:rPr>
                <w:rFonts w:ascii="Times New Roman" w:hAnsi="Times New Roman"/>
                <w:b/>
                <w:sz w:val="24"/>
                <w:szCs w:val="24"/>
              </w:rPr>
              <w:t>72</w:t>
            </w:r>
          </w:p>
        </w:tc>
      </w:tr>
      <w:tr w:rsidR="004F23B2" w:rsidRPr="007F02A0" w14:paraId="2771CB9D" w14:textId="77777777" w:rsidTr="005831FD">
        <w:tc>
          <w:tcPr>
            <w:tcW w:w="4342" w:type="pct"/>
            <w:gridSpan w:val="2"/>
          </w:tcPr>
          <w:p w14:paraId="32E725F6" w14:textId="77777777" w:rsidR="004F23B2" w:rsidRPr="007F02A0" w:rsidRDefault="004F23B2" w:rsidP="00310435">
            <w:pPr>
              <w:suppressAutoHyphens/>
              <w:spacing w:after="0"/>
              <w:jc w:val="both"/>
              <w:rPr>
                <w:rFonts w:ascii="Times New Roman" w:hAnsi="Times New Roman"/>
                <w:b/>
                <w:bCs/>
                <w:sz w:val="24"/>
                <w:szCs w:val="24"/>
              </w:rPr>
            </w:pPr>
            <w:r w:rsidRPr="007F02A0">
              <w:rPr>
                <w:rFonts w:ascii="Times New Roman" w:hAnsi="Times New Roman"/>
                <w:b/>
                <w:bCs/>
                <w:sz w:val="24"/>
                <w:szCs w:val="24"/>
              </w:rPr>
              <w:t>Курсовой проект (работа)</w:t>
            </w:r>
          </w:p>
          <w:p w14:paraId="68A81818" w14:textId="77777777" w:rsidR="004F23B2" w:rsidRPr="007F02A0" w:rsidRDefault="004F23B2" w:rsidP="00310435">
            <w:pPr>
              <w:suppressAutoHyphens/>
              <w:spacing w:after="0"/>
              <w:jc w:val="both"/>
              <w:rPr>
                <w:rFonts w:ascii="Times New Roman" w:hAnsi="Times New Roman"/>
                <w:bCs/>
                <w:sz w:val="24"/>
                <w:szCs w:val="24"/>
              </w:rPr>
            </w:pPr>
            <w:r w:rsidRPr="007F02A0">
              <w:rPr>
                <w:rFonts w:ascii="Times New Roman" w:hAnsi="Times New Roman"/>
                <w:bCs/>
                <w:sz w:val="24"/>
                <w:szCs w:val="24"/>
              </w:rPr>
              <w:t>Выполнение курсового проекта (работы) по модулю является обязательным. Обучающийся имеет право выбора курсового проекта по тематике одного или нескольких междисциплинарных курсов, входящих в состав данного профессионального модуля.</w:t>
            </w:r>
          </w:p>
          <w:p w14:paraId="13B146BC" w14:textId="77777777" w:rsidR="004F23B2" w:rsidRPr="007F02A0" w:rsidRDefault="004F23B2" w:rsidP="00310435">
            <w:pPr>
              <w:suppressAutoHyphens/>
              <w:spacing w:after="0"/>
              <w:jc w:val="both"/>
              <w:rPr>
                <w:rFonts w:ascii="Times New Roman" w:hAnsi="Times New Roman"/>
                <w:b/>
                <w:bCs/>
                <w:sz w:val="24"/>
                <w:szCs w:val="24"/>
              </w:rPr>
            </w:pPr>
            <w:r w:rsidRPr="007F02A0">
              <w:rPr>
                <w:rFonts w:ascii="Times New Roman" w:hAnsi="Times New Roman"/>
                <w:b/>
                <w:bCs/>
                <w:sz w:val="24"/>
                <w:szCs w:val="24"/>
              </w:rPr>
              <w:t>Примерная тематика курсовых проектов (работ)</w:t>
            </w:r>
          </w:p>
          <w:p w14:paraId="12F350FF" w14:textId="77777777" w:rsidR="004F23B2" w:rsidRPr="007F02A0" w:rsidRDefault="004F23B2" w:rsidP="00310435">
            <w:pPr>
              <w:suppressAutoHyphens/>
              <w:spacing w:after="0"/>
              <w:jc w:val="both"/>
              <w:rPr>
                <w:rFonts w:ascii="Times New Roman" w:hAnsi="Times New Roman"/>
                <w:sz w:val="24"/>
                <w:szCs w:val="24"/>
              </w:rPr>
            </w:pPr>
            <w:r w:rsidRPr="007F02A0">
              <w:rPr>
                <w:rFonts w:ascii="Times New Roman" w:hAnsi="Times New Roman"/>
                <w:sz w:val="24"/>
                <w:szCs w:val="24"/>
              </w:rPr>
              <w:t>1.Значение качества подготовки пациентов к лабораторным и инструментальным методам исследования.</w:t>
            </w:r>
          </w:p>
          <w:p w14:paraId="1B77110B" w14:textId="77777777" w:rsidR="004F23B2" w:rsidRPr="007F02A0" w:rsidRDefault="004F23B2" w:rsidP="00310435">
            <w:pPr>
              <w:suppressAutoHyphens/>
              <w:spacing w:after="0"/>
              <w:jc w:val="both"/>
              <w:rPr>
                <w:rFonts w:ascii="Times New Roman" w:hAnsi="Times New Roman"/>
                <w:sz w:val="24"/>
                <w:szCs w:val="24"/>
              </w:rPr>
            </w:pPr>
            <w:r w:rsidRPr="007F02A0">
              <w:rPr>
                <w:rFonts w:ascii="Times New Roman" w:hAnsi="Times New Roman"/>
                <w:sz w:val="24"/>
                <w:szCs w:val="24"/>
              </w:rPr>
              <w:t>2.Психолого-педагогические аспекты работы медицинской сестры инфекционного стационара с учетом возраста пациента.</w:t>
            </w:r>
          </w:p>
          <w:p w14:paraId="41D594A2" w14:textId="77777777" w:rsidR="004F23B2" w:rsidRPr="007F02A0" w:rsidRDefault="004F23B2" w:rsidP="00310435">
            <w:pPr>
              <w:suppressAutoHyphens/>
              <w:spacing w:after="0"/>
              <w:jc w:val="both"/>
              <w:rPr>
                <w:rFonts w:ascii="Times New Roman" w:hAnsi="Times New Roman"/>
                <w:sz w:val="24"/>
                <w:szCs w:val="24"/>
              </w:rPr>
            </w:pPr>
            <w:r w:rsidRPr="007F02A0">
              <w:rPr>
                <w:rFonts w:ascii="Times New Roman" w:hAnsi="Times New Roman"/>
                <w:sz w:val="24"/>
                <w:szCs w:val="24"/>
              </w:rPr>
              <w:t>3.Обучение родственников пациента использованию двигательных стереотипов при остром нарушении мозгового кровообращения</w:t>
            </w:r>
          </w:p>
          <w:p w14:paraId="39B3E930" w14:textId="77777777" w:rsidR="004F23B2" w:rsidRPr="007F02A0" w:rsidRDefault="004F23B2" w:rsidP="00310435">
            <w:pPr>
              <w:suppressAutoHyphens/>
              <w:spacing w:after="0"/>
              <w:jc w:val="both"/>
              <w:rPr>
                <w:rFonts w:ascii="Times New Roman" w:hAnsi="Times New Roman"/>
                <w:sz w:val="24"/>
                <w:szCs w:val="24"/>
              </w:rPr>
            </w:pPr>
            <w:r w:rsidRPr="007F02A0">
              <w:rPr>
                <w:rFonts w:ascii="Times New Roman" w:hAnsi="Times New Roman"/>
                <w:sz w:val="24"/>
                <w:szCs w:val="24"/>
              </w:rPr>
              <w:t>4.Профессиональная деятельность медицинской сестры по профилактике осложнений сахарного диабета у пожилых пациентов.</w:t>
            </w:r>
          </w:p>
          <w:p w14:paraId="4605A437"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sz w:val="24"/>
                <w:szCs w:val="24"/>
              </w:rPr>
              <w:t>5.Решение проблем пациента в связи с нарушением дренажной функции бронхов</w:t>
            </w:r>
            <w:r w:rsidRPr="007F02A0">
              <w:rPr>
                <w:rFonts w:ascii="Times New Roman" w:hAnsi="Times New Roman"/>
                <w:b/>
                <w:sz w:val="24"/>
                <w:szCs w:val="24"/>
              </w:rPr>
              <w:t>.</w:t>
            </w:r>
          </w:p>
          <w:p w14:paraId="61799A49" w14:textId="77777777" w:rsidR="004F23B2" w:rsidRPr="007F02A0" w:rsidRDefault="004F23B2" w:rsidP="00310435">
            <w:pPr>
              <w:suppressAutoHyphens/>
              <w:spacing w:after="0"/>
              <w:jc w:val="both"/>
              <w:rPr>
                <w:rFonts w:ascii="Times New Roman" w:hAnsi="Times New Roman"/>
                <w:sz w:val="24"/>
                <w:szCs w:val="24"/>
              </w:rPr>
            </w:pPr>
            <w:r w:rsidRPr="007F02A0">
              <w:rPr>
                <w:rFonts w:ascii="Times New Roman" w:hAnsi="Times New Roman"/>
                <w:sz w:val="24"/>
                <w:szCs w:val="24"/>
              </w:rPr>
              <w:t>6.Формирование мотивации у пациентов к восстановлению утраченных функций в результате перенесенного ишемического инсульта.</w:t>
            </w:r>
          </w:p>
          <w:p w14:paraId="1120C73A" w14:textId="77777777" w:rsidR="004F23B2" w:rsidRPr="007F02A0" w:rsidRDefault="004F23B2" w:rsidP="00310435">
            <w:pPr>
              <w:suppressAutoHyphens/>
              <w:spacing w:after="0"/>
              <w:jc w:val="both"/>
              <w:rPr>
                <w:rFonts w:ascii="Times New Roman" w:hAnsi="Times New Roman"/>
                <w:sz w:val="24"/>
                <w:szCs w:val="24"/>
              </w:rPr>
            </w:pPr>
            <w:r w:rsidRPr="007F02A0">
              <w:rPr>
                <w:rFonts w:ascii="Times New Roman" w:hAnsi="Times New Roman"/>
                <w:sz w:val="24"/>
                <w:szCs w:val="24"/>
              </w:rPr>
              <w:t>7. Деятельность медицинской сестры, направленная на повышение качества жизни пациентов с ревматоидным артритом.</w:t>
            </w:r>
          </w:p>
          <w:p w14:paraId="3187B458" w14:textId="77777777" w:rsidR="004F23B2" w:rsidRPr="007F02A0" w:rsidRDefault="004F23B2" w:rsidP="00310435">
            <w:pPr>
              <w:suppressAutoHyphens/>
              <w:spacing w:after="0"/>
              <w:jc w:val="both"/>
              <w:rPr>
                <w:rFonts w:ascii="Times New Roman" w:hAnsi="Times New Roman"/>
                <w:sz w:val="24"/>
                <w:szCs w:val="24"/>
              </w:rPr>
            </w:pPr>
            <w:r w:rsidRPr="007F02A0">
              <w:rPr>
                <w:rFonts w:ascii="Times New Roman" w:hAnsi="Times New Roman"/>
                <w:sz w:val="24"/>
                <w:szCs w:val="24"/>
              </w:rPr>
              <w:t>8. Приемы эффективного общения медицинской сестры и пациента, как условие улучшения качества ухода</w:t>
            </w:r>
          </w:p>
          <w:p w14:paraId="3E1E5741" w14:textId="77777777" w:rsidR="004F23B2" w:rsidRPr="007F02A0" w:rsidRDefault="004F23B2" w:rsidP="00310435">
            <w:pPr>
              <w:suppressAutoHyphens/>
              <w:spacing w:after="0"/>
              <w:jc w:val="both"/>
              <w:rPr>
                <w:rFonts w:ascii="Times New Roman" w:hAnsi="Times New Roman"/>
                <w:sz w:val="24"/>
                <w:szCs w:val="24"/>
              </w:rPr>
            </w:pPr>
            <w:r w:rsidRPr="007F02A0">
              <w:rPr>
                <w:rFonts w:ascii="Times New Roman" w:hAnsi="Times New Roman"/>
                <w:sz w:val="24"/>
                <w:szCs w:val="24"/>
              </w:rPr>
              <w:t>9. Особенности ухода за пациентами среднего возраста, страдающими хронической обструктивной болезнью легких.</w:t>
            </w:r>
          </w:p>
          <w:p w14:paraId="2D0636CD"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sz w:val="24"/>
                <w:szCs w:val="24"/>
              </w:rPr>
              <w:t>10. Деятельность медицинской сестры в организации сестринского ухода за пациентами с острой почечной недостаточностью в условиях стационара</w:t>
            </w:r>
            <w:r w:rsidRPr="007F02A0">
              <w:rPr>
                <w:rFonts w:ascii="Times New Roman" w:hAnsi="Times New Roman"/>
                <w:b/>
                <w:sz w:val="24"/>
                <w:szCs w:val="24"/>
              </w:rPr>
              <w:t xml:space="preserve"> </w:t>
            </w:r>
          </w:p>
        </w:tc>
        <w:tc>
          <w:tcPr>
            <w:tcW w:w="658" w:type="pct"/>
            <w:vAlign w:val="center"/>
          </w:tcPr>
          <w:p w14:paraId="6271164F" w14:textId="77777777" w:rsidR="004F23B2" w:rsidRPr="007F02A0" w:rsidRDefault="004F23B2" w:rsidP="00310435">
            <w:pPr>
              <w:spacing w:after="0"/>
              <w:rPr>
                <w:rFonts w:ascii="Times New Roman" w:hAnsi="Times New Roman"/>
                <w:b/>
                <w:sz w:val="24"/>
                <w:szCs w:val="24"/>
              </w:rPr>
            </w:pPr>
          </w:p>
        </w:tc>
      </w:tr>
      <w:tr w:rsidR="004F23B2" w:rsidRPr="007F02A0" w14:paraId="789442C5" w14:textId="77777777" w:rsidTr="005831FD">
        <w:tc>
          <w:tcPr>
            <w:tcW w:w="4342" w:type="pct"/>
            <w:gridSpan w:val="2"/>
          </w:tcPr>
          <w:p w14:paraId="539D03A0" w14:textId="77777777" w:rsidR="004F23B2" w:rsidRPr="007F02A0" w:rsidRDefault="004F23B2" w:rsidP="00310435">
            <w:pPr>
              <w:suppressAutoHyphens/>
              <w:spacing w:after="0"/>
              <w:jc w:val="both"/>
              <w:rPr>
                <w:rFonts w:ascii="Times New Roman" w:hAnsi="Times New Roman"/>
                <w:bCs/>
                <w:sz w:val="24"/>
                <w:szCs w:val="24"/>
              </w:rPr>
            </w:pPr>
            <w:r w:rsidRPr="007F02A0">
              <w:rPr>
                <w:rFonts w:ascii="Times New Roman" w:hAnsi="Times New Roman"/>
                <w:b/>
                <w:sz w:val="24"/>
                <w:szCs w:val="24"/>
              </w:rPr>
              <w:t xml:space="preserve">Обязательные аудиторные учебные занятия </w:t>
            </w:r>
            <w:r w:rsidRPr="007F02A0">
              <w:rPr>
                <w:rFonts w:ascii="Times New Roman" w:hAnsi="Times New Roman"/>
                <w:b/>
                <w:bCs/>
                <w:sz w:val="24"/>
                <w:szCs w:val="24"/>
              </w:rPr>
              <w:t>по курсовому проекту (работе</w:t>
            </w:r>
            <w:r w:rsidRPr="007F02A0">
              <w:rPr>
                <w:rFonts w:ascii="Times New Roman" w:hAnsi="Times New Roman"/>
                <w:bCs/>
                <w:sz w:val="24"/>
                <w:szCs w:val="24"/>
              </w:rPr>
              <w:t>)</w:t>
            </w:r>
          </w:p>
          <w:p w14:paraId="49A0F6CD" w14:textId="77777777" w:rsidR="004F23B2" w:rsidRPr="007F02A0" w:rsidRDefault="004F23B2" w:rsidP="00310435">
            <w:pPr>
              <w:suppressAutoHyphens/>
              <w:spacing w:after="0"/>
              <w:jc w:val="both"/>
              <w:rPr>
                <w:rFonts w:ascii="Times New Roman" w:hAnsi="Times New Roman"/>
                <w:sz w:val="24"/>
                <w:szCs w:val="24"/>
              </w:rPr>
            </w:pPr>
            <w:r w:rsidRPr="007F02A0">
              <w:rPr>
                <w:rFonts w:ascii="Times New Roman" w:hAnsi="Times New Roman"/>
                <w:bCs/>
                <w:sz w:val="24"/>
                <w:szCs w:val="24"/>
              </w:rPr>
              <w:t>1.</w:t>
            </w:r>
            <w:r w:rsidRPr="007F02A0">
              <w:rPr>
                <w:rFonts w:ascii="Times New Roman" w:hAnsi="Times New Roman"/>
                <w:sz w:val="24"/>
                <w:szCs w:val="24"/>
              </w:rPr>
              <w:t xml:space="preserve"> Курсовая работа как вид учебной работы. Виды и требования к ней. Цель, задачи КР, формулировка темы, постановка проблемного вопроса</w:t>
            </w:r>
          </w:p>
          <w:p w14:paraId="3F2902F8" w14:textId="77777777" w:rsidR="004F23B2" w:rsidRPr="007F02A0" w:rsidRDefault="004F23B2" w:rsidP="00310435">
            <w:pPr>
              <w:suppressAutoHyphens/>
              <w:spacing w:after="0"/>
              <w:jc w:val="both"/>
              <w:rPr>
                <w:rFonts w:ascii="Times New Roman" w:hAnsi="Times New Roman"/>
                <w:sz w:val="24"/>
                <w:szCs w:val="24"/>
              </w:rPr>
            </w:pPr>
            <w:r w:rsidRPr="007F02A0">
              <w:rPr>
                <w:rFonts w:ascii="Times New Roman" w:hAnsi="Times New Roman"/>
                <w:bCs/>
                <w:sz w:val="24"/>
                <w:szCs w:val="24"/>
              </w:rPr>
              <w:t>2.</w:t>
            </w:r>
            <w:r w:rsidRPr="007F02A0">
              <w:rPr>
                <w:rFonts w:ascii="Times New Roman" w:hAnsi="Times New Roman"/>
                <w:sz w:val="24"/>
                <w:szCs w:val="24"/>
              </w:rPr>
              <w:t xml:space="preserve"> Подготовительный этап: Подбор литературы, введение, актуальность</w:t>
            </w:r>
          </w:p>
          <w:p w14:paraId="2363BE89" w14:textId="77777777" w:rsidR="004F23B2" w:rsidRPr="007F02A0" w:rsidRDefault="004F23B2" w:rsidP="00310435">
            <w:pPr>
              <w:suppressAutoHyphens/>
              <w:spacing w:after="0"/>
              <w:jc w:val="both"/>
              <w:rPr>
                <w:rFonts w:ascii="Times New Roman" w:hAnsi="Times New Roman"/>
                <w:sz w:val="24"/>
                <w:szCs w:val="24"/>
              </w:rPr>
            </w:pPr>
            <w:r w:rsidRPr="007F02A0">
              <w:rPr>
                <w:rFonts w:ascii="Times New Roman" w:hAnsi="Times New Roman"/>
                <w:sz w:val="24"/>
                <w:szCs w:val="24"/>
              </w:rPr>
              <w:t>3. Основной этап: Разбор, обсуждение и корректировка индивидуальных достижений обучающихся</w:t>
            </w:r>
          </w:p>
          <w:p w14:paraId="44914A76" w14:textId="77777777" w:rsidR="004F23B2" w:rsidRPr="007F02A0" w:rsidRDefault="004F23B2" w:rsidP="00310435">
            <w:pPr>
              <w:suppressAutoHyphens/>
              <w:spacing w:after="0"/>
              <w:jc w:val="both"/>
              <w:rPr>
                <w:rFonts w:ascii="Times New Roman" w:hAnsi="Times New Roman"/>
                <w:sz w:val="24"/>
                <w:szCs w:val="24"/>
              </w:rPr>
            </w:pPr>
            <w:r w:rsidRPr="007F02A0">
              <w:rPr>
                <w:rFonts w:ascii="Times New Roman" w:hAnsi="Times New Roman"/>
                <w:sz w:val="24"/>
                <w:szCs w:val="24"/>
              </w:rPr>
              <w:t>4. Заключительный этап: особенности публичной защиты. Предзащита</w:t>
            </w:r>
          </w:p>
          <w:p w14:paraId="14E26FA8" w14:textId="77777777" w:rsidR="004F23B2" w:rsidRPr="007F02A0" w:rsidRDefault="004F23B2" w:rsidP="00310435">
            <w:pPr>
              <w:suppressAutoHyphens/>
              <w:spacing w:after="0"/>
              <w:jc w:val="both"/>
              <w:rPr>
                <w:rFonts w:ascii="Times New Roman" w:hAnsi="Times New Roman"/>
                <w:bCs/>
                <w:sz w:val="24"/>
                <w:szCs w:val="24"/>
              </w:rPr>
            </w:pPr>
            <w:r w:rsidRPr="007F02A0">
              <w:rPr>
                <w:rFonts w:ascii="Times New Roman" w:hAnsi="Times New Roman"/>
                <w:sz w:val="24"/>
                <w:szCs w:val="24"/>
              </w:rPr>
              <w:t>5. Защита курсовой работы</w:t>
            </w:r>
          </w:p>
        </w:tc>
        <w:tc>
          <w:tcPr>
            <w:tcW w:w="658" w:type="pct"/>
            <w:vAlign w:val="center"/>
          </w:tcPr>
          <w:p w14:paraId="4DE22AE4" w14:textId="77777777" w:rsidR="004F23B2" w:rsidRPr="007F02A0" w:rsidRDefault="004F23B2" w:rsidP="00310435">
            <w:pPr>
              <w:spacing w:after="0"/>
              <w:jc w:val="center"/>
              <w:rPr>
                <w:rFonts w:ascii="Times New Roman" w:hAnsi="Times New Roman"/>
                <w:b/>
                <w:sz w:val="24"/>
                <w:szCs w:val="24"/>
              </w:rPr>
            </w:pPr>
            <w:r w:rsidRPr="007F02A0">
              <w:rPr>
                <w:rFonts w:ascii="Times New Roman" w:hAnsi="Times New Roman"/>
                <w:b/>
                <w:sz w:val="24"/>
                <w:szCs w:val="24"/>
              </w:rPr>
              <w:t>10</w:t>
            </w:r>
          </w:p>
        </w:tc>
      </w:tr>
      <w:tr w:rsidR="004F23B2" w:rsidRPr="007F02A0" w14:paraId="1FBEAA37" w14:textId="77777777" w:rsidTr="005831FD">
        <w:tc>
          <w:tcPr>
            <w:tcW w:w="4342" w:type="pct"/>
            <w:gridSpan w:val="2"/>
          </w:tcPr>
          <w:p w14:paraId="6AD26684" w14:textId="77777777" w:rsidR="004F23B2" w:rsidRPr="007F02A0" w:rsidRDefault="004F23B2" w:rsidP="00310435">
            <w:pPr>
              <w:suppressAutoHyphens/>
              <w:spacing w:after="0"/>
              <w:jc w:val="both"/>
              <w:rPr>
                <w:rFonts w:ascii="Times New Roman" w:hAnsi="Times New Roman"/>
                <w:bCs/>
                <w:sz w:val="24"/>
                <w:szCs w:val="24"/>
              </w:rPr>
            </w:pPr>
            <w:r w:rsidRPr="007F02A0">
              <w:rPr>
                <w:rFonts w:ascii="Times New Roman" w:hAnsi="Times New Roman"/>
                <w:b/>
                <w:sz w:val="24"/>
                <w:szCs w:val="24"/>
              </w:rPr>
              <w:t>Самостоятельная учебная работа обучающегося над курсовым проектом (работой)</w:t>
            </w:r>
          </w:p>
        </w:tc>
        <w:tc>
          <w:tcPr>
            <w:tcW w:w="658" w:type="pct"/>
            <w:vAlign w:val="center"/>
          </w:tcPr>
          <w:p w14:paraId="24B3C5F9" w14:textId="77777777" w:rsidR="004F23B2" w:rsidRPr="007F02A0" w:rsidRDefault="004F23B2" w:rsidP="00310435">
            <w:pPr>
              <w:spacing w:after="0"/>
              <w:rPr>
                <w:rFonts w:ascii="Times New Roman" w:hAnsi="Times New Roman"/>
                <w:b/>
                <w:sz w:val="24"/>
                <w:szCs w:val="24"/>
              </w:rPr>
            </w:pPr>
          </w:p>
        </w:tc>
      </w:tr>
      <w:tr w:rsidR="004F23B2" w:rsidRPr="007F02A0" w14:paraId="76E6D5ED" w14:textId="77777777" w:rsidTr="005831FD">
        <w:tc>
          <w:tcPr>
            <w:tcW w:w="4342" w:type="pct"/>
            <w:gridSpan w:val="2"/>
          </w:tcPr>
          <w:p w14:paraId="7094C1C4" w14:textId="77777777" w:rsidR="004F23B2" w:rsidRPr="007F02A0" w:rsidRDefault="004F23B2" w:rsidP="00310435">
            <w:pPr>
              <w:spacing w:after="0"/>
              <w:rPr>
                <w:rFonts w:ascii="Times New Roman" w:hAnsi="Times New Roman"/>
                <w:b/>
                <w:sz w:val="24"/>
                <w:szCs w:val="24"/>
              </w:rPr>
            </w:pPr>
            <w:r w:rsidRPr="007F02A0">
              <w:rPr>
                <w:rFonts w:ascii="Times New Roman" w:hAnsi="Times New Roman"/>
                <w:b/>
                <w:sz w:val="24"/>
                <w:szCs w:val="24"/>
              </w:rPr>
              <w:t>Раздел 3. Оказание медицинской помощи при хирургических заболеваниях</w:t>
            </w:r>
          </w:p>
        </w:tc>
        <w:tc>
          <w:tcPr>
            <w:tcW w:w="658" w:type="pct"/>
            <w:vAlign w:val="center"/>
          </w:tcPr>
          <w:p w14:paraId="15DA687A" w14:textId="77777777" w:rsidR="004F23B2" w:rsidRPr="007F02A0" w:rsidRDefault="004F23B2" w:rsidP="00310435">
            <w:pPr>
              <w:spacing w:after="0"/>
              <w:jc w:val="center"/>
              <w:rPr>
                <w:rFonts w:ascii="Times New Roman" w:hAnsi="Times New Roman"/>
                <w:b/>
                <w:sz w:val="24"/>
                <w:szCs w:val="24"/>
              </w:rPr>
            </w:pPr>
            <w:r w:rsidRPr="007F02A0">
              <w:rPr>
                <w:rFonts w:ascii="Times New Roman" w:hAnsi="Times New Roman"/>
                <w:b/>
                <w:sz w:val="24"/>
                <w:szCs w:val="24"/>
              </w:rPr>
              <w:t>102/82</w:t>
            </w:r>
          </w:p>
        </w:tc>
      </w:tr>
      <w:tr w:rsidR="004F23B2" w:rsidRPr="007F02A0" w14:paraId="00EE3FA8" w14:textId="77777777" w:rsidTr="005831FD">
        <w:tc>
          <w:tcPr>
            <w:tcW w:w="4342" w:type="pct"/>
            <w:gridSpan w:val="2"/>
          </w:tcPr>
          <w:p w14:paraId="10A9DB7D"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sz w:val="24"/>
                <w:szCs w:val="24"/>
              </w:rPr>
              <w:t>МДК 04.03. Сестринский уход за пациентами хирургического профиля</w:t>
            </w:r>
          </w:p>
        </w:tc>
        <w:tc>
          <w:tcPr>
            <w:tcW w:w="658" w:type="pct"/>
            <w:vAlign w:val="center"/>
          </w:tcPr>
          <w:p w14:paraId="5F55FD96" w14:textId="77777777" w:rsidR="004F23B2" w:rsidRPr="007F02A0" w:rsidRDefault="004F23B2" w:rsidP="00310435">
            <w:pPr>
              <w:spacing w:after="0"/>
              <w:jc w:val="center"/>
              <w:rPr>
                <w:rFonts w:ascii="Times New Roman" w:hAnsi="Times New Roman"/>
                <w:b/>
                <w:sz w:val="24"/>
                <w:szCs w:val="24"/>
              </w:rPr>
            </w:pPr>
            <w:r w:rsidRPr="007F02A0">
              <w:rPr>
                <w:rFonts w:ascii="Times New Roman" w:hAnsi="Times New Roman"/>
                <w:b/>
                <w:sz w:val="24"/>
                <w:szCs w:val="24"/>
              </w:rPr>
              <w:t>56/36</w:t>
            </w:r>
          </w:p>
        </w:tc>
      </w:tr>
      <w:tr w:rsidR="004F23B2" w:rsidRPr="007F02A0" w14:paraId="20328C12" w14:textId="77777777" w:rsidTr="007F3F60">
        <w:tc>
          <w:tcPr>
            <w:tcW w:w="1179" w:type="pct"/>
            <w:vMerge w:val="restart"/>
          </w:tcPr>
          <w:p w14:paraId="4F0CD38B"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sz w:val="24"/>
                <w:szCs w:val="24"/>
              </w:rPr>
              <w:t>Тема 1.</w:t>
            </w:r>
          </w:p>
          <w:p w14:paraId="3A1C4839"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sz w:val="24"/>
                <w:szCs w:val="24"/>
              </w:rPr>
              <w:t>Профилактика хирургической инфекции</w:t>
            </w:r>
          </w:p>
        </w:tc>
        <w:tc>
          <w:tcPr>
            <w:tcW w:w="3163" w:type="pct"/>
          </w:tcPr>
          <w:p w14:paraId="6A0B9802"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sz w:val="24"/>
                <w:szCs w:val="24"/>
              </w:rPr>
              <w:t xml:space="preserve">Содержание </w:t>
            </w:r>
          </w:p>
        </w:tc>
        <w:tc>
          <w:tcPr>
            <w:tcW w:w="658" w:type="pct"/>
            <w:vAlign w:val="center"/>
          </w:tcPr>
          <w:p w14:paraId="59D374BE" w14:textId="77777777" w:rsidR="004F23B2" w:rsidRPr="007F02A0" w:rsidRDefault="004F23B2" w:rsidP="00310435">
            <w:pPr>
              <w:spacing w:after="0"/>
              <w:jc w:val="center"/>
              <w:rPr>
                <w:rFonts w:ascii="Times New Roman" w:hAnsi="Times New Roman"/>
                <w:b/>
                <w:sz w:val="24"/>
                <w:szCs w:val="24"/>
              </w:rPr>
            </w:pPr>
            <w:r w:rsidRPr="007F02A0">
              <w:rPr>
                <w:rFonts w:ascii="Times New Roman" w:hAnsi="Times New Roman"/>
                <w:b/>
                <w:sz w:val="24"/>
                <w:szCs w:val="24"/>
              </w:rPr>
              <w:t>8</w:t>
            </w:r>
          </w:p>
        </w:tc>
      </w:tr>
      <w:tr w:rsidR="004F23B2" w:rsidRPr="007F02A0" w14:paraId="5E9649C5" w14:textId="77777777" w:rsidTr="007F3F60">
        <w:tc>
          <w:tcPr>
            <w:tcW w:w="1179" w:type="pct"/>
            <w:vMerge/>
          </w:tcPr>
          <w:p w14:paraId="4E34495B" w14:textId="77777777" w:rsidR="004F23B2" w:rsidRPr="007F02A0" w:rsidRDefault="004F23B2" w:rsidP="00310435">
            <w:pPr>
              <w:suppressAutoHyphens/>
              <w:spacing w:after="0"/>
              <w:jc w:val="both"/>
              <w:rPr>
                <w:rFonts w:ascii="Times New Roman" w:hAnsi="Times New Roman"/>
                <w:b/>
                <w:sz w:val="24"/>
                <w:szCs w:val="24"/>
              </w:rPr>
            </w:pPr>
          </w:p>
        </w:tc>
        <w:tc>
          <w:tcPr>
            <w:tcW w:w="3163" w:type="pct"/>
          </w:tcPr>
          <w:p w14:paraId="46EF1873" w14:textId="77777777" w:rsidR="004F23B2" w:rsidRPr="007F02A0" w:rsidRDefault="004F23B2" w:rsidP="00310435">
            <w:pPr>
              <w:suppressAutoHyphens/>
              <w:spacing w:after="0"/>
              <w:jc w:val="both"/>
              <w:rPr>
                <w:rFonts w:ascii="Times New Roman" w:hAnsi="Times New Roman"/>
                <w:sz w:val="24"/>
                <w:szCs w:val="24"/>
              </w:rPr>
            </w:pPr>
            <w:r w:rsidRPr="007F02A0">
              <w:rPr>
                <w:rFonts w:ascii="Times New Roman" w:hAnsi="Times New Roman"/>
                <w:sz w:val="24"/>
                <w:szCs w:val="24"/>
              </w:rPr>
              <w:t>1.Принципы организации хирургического</w:t>
            </w:r>
            <w:r w:rsidR="00F13493" w:rsidRPr="007F02A0">
              <w:rPr>
                <w:rFonts w:ascii="Times New Roman" w:hAnsi="Times New Roman"/>
                <w:sz w:val="24"/>
                <w:szCs w:val="24"/>
              </w:rPr>
              <w:t xml:space="preserve"> </w:t>
            </w:r>
            <w:r w:rsidRPr="007F02A0">
              <w:rPr>
                <w:rFonts w:ascii="Times New Roman" w:hAnsi="Times New Roman"/>
                <w:sz w:val="24"/>
                <w:szCs w:val="24"/>
              </w:rPr>
              <w:t>отделения</w:t>
            </w:r>
            <w:r w:rsidR="008C4208" w:rsidRPr="007F02A0">
              <w:rPr>
                <w:rFonts w:ascii="Times New Roman" w:hAnsi="Times New Roman"/>
                <w:sz w:val="24"/>
                <w:szCs w:val="24"/>
              </w:rPr>
              <w:t xml:space="preserve"> медицинской организации</w:t>
            </w:r>
            <w:r w:rsidRPr="007F02A0">
              <w:rPr>
                <w:rFonts w:ascii="Times New Roman" w:hAnsi="Times New Roman"/>
                <w:sz w:val="24"/>
                <w:szCs w:val="24"/>
              </w:rPr>
              <w:t xml:space="preserve">. </w:t>
            </w:r>
          </w:p>
          <w:p w14:paraId="5D89DF4C" w14:textId="77777777" w:rsidR="004F23B2" w:rsidRPr="007F02A0" w:rsidRDefault="004F23B2" w:rsidP="00310435">
            <w:pPr>
              <w:suppressAutoHyphens/>
              <w:spacing w:after="0"/>
              <w:jc w:val="both"/>
              <w:rPr>
                <w:rFonts w:ascii="Times New Roman" w:hAnsi="Times New Roman"/>
                <w:sz w:val="24"/>
                <w:szCs w:val="24"/>
              </w:rPr>
            </w:pPr>
            <w:r w:rsidRPr="007F02A0">
              <w:rPr>
                <w:rFonts w:ascii="Times New Roman" w:hAnsi="Times New Roman"/>
                <w:sz w:val="24"/>
                <w:szCs w:val="24"/>
              </w:rPr>
              <w:t>2.</w:t>
            </w:r>
            <w:r w:rsidR="002974CB" w:rsidRPr="007F02A0">
              <w:rPr>
                <w:rFonts w:ascii="Times New Roman" w:hAnsi="Times New Roman"/>
                <w:sz w:val="24"/>
                <w:szCs w:val="24"/>
              </w:rPr>
              <w:t>Особенности</w:t>
            </w:r>
            <w:r w:rsidR="00F13493" w:rsidRPr="007F02A0">
              <w:rPr>
                <w:rFonts w:ascii="Times New Roman" w:hAnsi="Times New Roman"/>
                <w:sz w:val="24"/>
                <w:szCs w:val="24"/>
              </w:rPr>
              <w:t xml:space="preserve"> </w:t>
            </w:r>
            <w:r w:rsidRPr="007F02A0">
              <w:rPr>
                <w:rFonts w:ascii="Times New Roman" w:hAnsi="Times New Roman"/>
                <w:sz w:val="24"/>
                <w:szCs w:val="24"/>
              </w:rPr>
              <w:t>работы медицинской сестры хирургического профиля.</w:t>
            </w:r>
          </w:p>
          <w:p w14:paraId="0D48598E" w14:textId="77777777" w:rsidR="004F23B2" w:rsidRPr="007F02A0" w:rsidRDefault="004F23B2" w:rsidP="00310435">
            <w:pPr>
              <w:spacing w:after="0"/>
              <w:ind w:left="-5"/>
              <w:jc w:val="both"/>
              <w:rPr>
                <w:rFonts w:ascii="Times New Roman" w:hAnsi="Times New Roman"/>
                <w:sz w:val="24"/>
                <w:szCs w:val="24"/>
              </w:rPr>
            </w:pPr>
            <w:r w:rsidRPr="007F02A0">
              <w:rPr>
                <w:rFonts w:ascii="Times New Roman" w:hAnsi="Times New Roman"/>
                <w:sz w:val="24"/>
                <w:szCs w:val="24"/>
              </w:rPr>
              <w:t xml:space="preserve">3.Асептика и антисептика. Основные группы антисептических средств и способы их применения. </w:t>
            </w:r>
          </w:p>
          <w:p w14:paraId="2BA04220" w14:textId="77777777" w:rsidR="004F23B2" w:rsidRPr="007F02A0" w:rsidRDefault="004F23B2" w:rsidP="00310435">
            <w:pPr>
              <w:spacing w:after="0"/>
              <w:ind w:left="-5"/>
              <w:jc w:val="both"/>
              <w:rPr>
                <w:rFonts w:ascii="Times New Roman" w:hAnsi="Times New Roman"/>
                <w:sz w:val="24"/>
                <w:szCs w:val="24"/>
              </w:rPr>
            </w:pPr>
            <w:r w:rsidRPr="007F02A0">
              <w:rPr>
                <w:rFonts w:ascii="Times New Roman" w:hAnsi="Times New Roman"/>
                <w:sz w:val="24"/>
                <w:szCs w:val="24"/>
              </w:rPr>
              <w:t xml:space="preserve">4.Методы дезинфекции и стерилизации в хирургии. </w:t>
            </w:r>
          </w:p>
        </w:tc>
        <w:tc>
          <w:tcPr>
            <w:tcW w:w="658" w:type="pct"/>
            <w:vAlign w:val="center"/>
          </w:tcPr>
          <w:p w14:paraId="3E159F8A"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w:t>
            </w:r>
          </w:p>
        </w:tc>
      </w:tr>
      <w:tr w:rsidR="004F23B2" w:rsidRPr="007F02A0" w14:paraId="1AC43D15" w14:textId="77777777" w:rsidTr="007F3F60">
        <w:tc>
          <w:tcPr>
            <w:tcW w:w="1179" w:type="pct"/>
            <w:vMerge/>
          </w:tcPr>
          <w:p w14:paraId="46990633" w14:textId="77777777" w:rsidR="004F23B2" w:rsidRPr="007F02A0" w:rsidRDefault="004F23B2" w:rsidP="00310435">
            <w:pPr>
              <w:suppressAutoHyphens/>
              <w:spacing w:after="0"/>
              <w:jc w:val="both"/>
              <w:rPr>
                <w:rFonts w:ascii="Times New Roman" w:hAnsi="Times New Roman"/>
                <w:b/>
                <w:sz w:val="24"/>
                <w:szCs w:val="24"/>
              </w:rPr>
            </w:pPr>
          </w:p>
        </w:tc>
        <w:tc>
          <w:tcPr>
            <w:tcW w:w="3163" w:type="pct"/>
          </w:tcPr>
          <w:p w14:paraId="778FA120"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658" w:type="pct"/>
            <w:vAlign w:val="center"/>
          </w:tcPr>
          <w:p w14:paraId="5C253738"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6</w:t>
            </w:r>
          </w:p>
        </w:tc>
      </w:tr>
      <w:tr w:rsidR="004F23B2" w:rsidRPr="007F02A0" w14:paraId="64612625" w14:textId="77777777" w:rsidTr="007F3F60">
        <w:tc>
          <w:tcPr>
            <w:tcW w:w="1179" w:type="pct"/>
            <w:vMerge/>
          </w:tcPr>
          <w:p w14:paraId="75680B05" w14:textId="77777777" w:rsidR="004F23B2" w:rsidRPr="007F02A0" w:rsidRDefault="004F23B2" w:rsidP="00310435">
            <w:pPr>
              <w:suppressAutoHyphens/>
              <w:spacing w:after="0"/>
              <w:jc w:val="both"/>
              <w:rPr>
                <w:rFonts w:ascii="Times New Roman" w:hAnsi="Times New Roman"/>
                <w:b/>
                <w:sz w:val="24"/>
                <w:szCs w:val="24"/>
              </w:rPr>
            </w:pPr>
          </w:p>
        </w:tc>
        <w:tc>
          <w:tcPr>
            <w:tcW w:w="3163" w:type="pct"/>
          </w:tcPr>
          <w:p w14:paraId="337BA817"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sz w:val="24"/>
                <w:szCs w:val="24"/>
              </w:rPr>
              <w:t>Практическое занятие № 1</w:t>
            </w:r>
          </w:p>
          <w:p w14:paraId="29EC5C23" w14:textId="77777777" w:rsidR="004F23B2" w:rsidRPr="007F02A0" w:rsidRDefault="004F23B2" w:rsidP="00310435">
            <w:pPr>
              <w:suppressAutoHyphens/>
              <w:spacing w:after="0"/>
              <w:jc w:val="both"/>
              <w:rPr>
                <w:rFonts w:ascii="Times New Roman" w:hAnsi="Times New Roman"/>
                <w:sz w:val="24"/>
                <w:szCs w:val="24"/>
              </w:rPr>
            </w:pPr>
            <w:r w:rsidRPr="007F02A0">
              <w:rPr>
                <w:rFonts w:ascii="Times New Roman" w:hAnsi="Times New Roman"/>
                <w:sz w:val="24"/>
                <w:szCs w:val="24"/>
              </w:rPr>
              <w:t>Осуществление мероприятий по профилактике хирургической инфекции. Изучение основных групп антисептических средств и способов их применения в хирургии.</w:t>
            </w:r>
          </w:p>
          <w:p w14:paraId="6B978620" w14:textId="77777777" w:rsidR="004F23B2" w:rsidRPr="007F02A0" w:rsidRDefault="004F23B2" w:rsidP="00310435">
            <w:pPr>
              <w:suppressAutoHyphens/>
              <w:spacing w:after="0"/>
              <w:jc w:val="both"/>
              <w:rPr>
                <w:rFonts w:ascii="Times New Roman" w:hAnsi="Times New Roman"/>
                <w:sz w:val="24"/>
                <w:szCs w:val="24"/>
              </w:rPr>
            </w:pPr>
            <w:r w:rsidRPr="007F02A0">
              <w:rPr>
                <w:rFonts w:ascii="Times New Roman" w:hAnsi="Times New Roman"/>
                <w:sz w:val="24"/>
                <w:szCs w:val="24"/>
              </w:rPr>
              <w:t>Приготовление перевязочного материала, виды укладок, хирургическая обработка рук, одевание и надевание стерильных перчаток и хирургического халата.</w:t>
            </w:r>
          </w:p>
        </w:tc>
        <w:tc>
          <w:tcPr>
            <w:tcW w:w="658" w:type="pct"/>
            <w:vAlign w:val="center"/>
          </w:tcPr>
          <w:p w14:paraId="2F016A8B"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6</w:t>
            </w:r>
          </w:p>
        </w:tc>
      </w:tr>
      <w:tr w:rsidR="004F23B2" w:rsidRPr="007F02A0" w14:paraId="533BBB3C" w14:textId="77777777" w:rsidTr="007F3F60">
        <w:tc>
          <w:tcPr>
            <w:tcW w:w="1179" w:type="pct"/>
            <w:vMerge w:val="restart"/>
          </w:tcPr>
          <w:p w14:paraId="7E013680"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sz w:val="24"/>
                <w:szCs w:val="24"/>
              </w:rPr>
              <w:t>Тема 2.</w:t>
            </w:r>
          </w:p>
          <w:p w14:paraId="0F94BD45"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sz w:val="24"/>
                <w:szCs w:val="24"/>
              </w:rPr>
              <w:t>Обезболивание и местная анестезия</w:t>
            </w:r>
          </w:p>
        </w:tc>
        <w:tc>
          <w:tcPr>
            <w:tcW w:w="3163" w:type="pct"/>
          </w:tcPr>
          <w:p w14:paraId="582DC1C7"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6E6FD498" w14:textId="77777777" w:rsidR="004F23B2" w:rsidRPr="007F02A0" w:rsidRDefault="004F23B2" w:rsidP="00310435">
            <w:pPr>
              <w:spacing w:after="0"/>
              <w:jc w:val="center"/>
              <w:rPr>
                <w:rFonts w:ascii="Times New Roman" w:hAnsi="Times New Roman"/>
                <w:b/>
                <w:sz w:val="24"/>
                <w:szCs w:val="24"/>
              </w:rPr>
            </w:pPr>
            <w:r w:rsidRPr="007F02A0">
              <w:rPr>
                <w:rFonts w:ascii="Times New Roman" w:hAnsi="Times New Roman"/>
                <w:b/>
                <w:sz w:val="24"/>
                <w:szCs w:val="24"/>
              </w:rPr>
              <w:t>2</w:t>
            </w:r>
          </w:p>
        </w:tc>
      </w:tr>
      <w:tr w:rsidR="004F23B2" w:rsidRPr="007F02A0" w14:paraId="49790A2E" w14:textId="77777777" w:rsidTr="007F3F60">
        <w:tc>
          <w:tcPr>
            <w:tcW w:w="1179" w:type="pct"/>
            <w:vMerge/>
          </w:tcPr>
          <w:p w14:paraId="358ADBEB" w14:textId="77777777" w:rsidR="004F23B2" w:rsidRPr="007F02A0" w:rsidRDefault="004F23B2" w:rsidP="00310435">
            <w:pPr>
              <w:suppressAutoHyphens/>
              <w:spacing w:after="0"/>
              <w:jc w:val="both"/>
              <w:rPr>
                <w:rFonts w:ascii="Times New Roman" w:hAnsi="Times New Roman"/>
                <w:b/>
                <w:sz w:val="24"/>
                <w:szCs w:val="24"/>
              </w:rPr>
            </w:pPr>
          </w:p>
        </w:tc>
        <w:tc>
          <w:tcPr>
            <w:tcW w:w="3163" w:type="pct"/>
          </w:tcPr>
          <w:p w14:paraId="2B238829" w14:textId="77777777" w:rsidR="004F23B2" w:rsidRPr="007F02A0" w:rsidRDefault="004F23B2" w:rsidP="00310435">
            <w:pPr>
              <w:spacing w:after="0"/>
              <w:jc w:val="both"/>
              <w:rPr>
                <w:rFonts w:ascii="Times New Roman" w:hAnsi="Times New Roman"/>
                <w:sz w:val="24"/>
                <w:szCs w:val="24"/>
              </w:rPr>
            </w:pPr>
            <w:r w:rsidRPr="007F02A0">
              <w:rPr>
                <w:rFonts w:ascii="Times New Roman" w:hAnsi="Times New Roman"/>
                <w:sz w:val="24"/>
                <w:szCs w:val="24"/>
              </w:rPr>
              <w:t xml:space="preserve">1.Понятие о боли и механизме её возникновения. </w:t>
            </w:r>
          </w:p>
          <w:p w14:paraId="0D2B52CE" w14:textId="77777777" w:rsidR="004F23B2" w:rsidRPr="007F02A0" w:rsidRDefault="004F23B2" w:rsidP="00310435">
            <w:pPr>
              <w:spacing w:after="0"/>
              <w:jc w:val="both"/>
              <w:rPr>
                <w:rFonts w:ascii="Times New Roman" w:hAnsi="Times New Roman"/>
                <w:sz w:val="24"/>
                <w:szCs w:val="24"/>
              </w:rPr>
            </w:pPr>
            <w:r w:rsidRPr="007F02A0">
              <w:rPr>
                <w:rFonts w:ascii="Times New Roman" w:hAnsi="Times New Roman"/>
                <w:sz w:val="24"/>
                <w:szCs w:val="24"/>
              </w:rPr>
              <w:t>2.Виды обезболивания. Общее обезболивание и</w:t>
            </w:r>
            <w:r w:rsidR="00F13493" w:rsidRPr="007F02A0">
              <w:rPr>
                <w:rFonts w:ascii="Times New Roman" w:hAnsi="Times New Roman"/>
                <w:sz w:val="24"/>
                <w:szCs w:val="24"/>
              </w:rPr>
              <w:t xml:space="preserve"> </w:t>
            </w:r>
            <w:r w:rsidRPr="007F02A0">
              <w:rPr>
                <w:rFonts w:ascii="Times New Roman" w:hAnsi="Times New Roman"/>
                <w:sz w:val="24"/>
                <w:szCs w:val="24"/>
              </w:rPr>
              <w:t xml:space="preserve">местная анестезия. </w:t>
            </w:r>
          </w:p>
          <w:p w14:paraId="52146E5E" w14:textId="77777777" w:rsidR="004F23B2" w:rsidRPr="007F02A0" w:rsidRDefault="004F23B2" w:rsidP="00310435">
            <w:pPr>
              <w:spacing w:after="0"/>
              <w:jc w:val="both"/>
              <w:rPr>
                <w:rFonts w:ascii="Times New Roman" w:hAnsi="Times New Roman"/>
                <w:sz w:val="24"/>
                <w:szCs w:val="24"/>
              </w:rPr>
            </w:pPr>
            <w:r w:rsidRPr="007F02A0">
              <w:rPr>
                <w:rFonts w:ascii="Times New Roman" w:hAnsi="Times New Roman"/>
                <w:sz w:val="24"/>
                <w:szCs w:val="24"/>
              </w:rPr>
              <w:t xml:space="preserve">3.Препараты, используемые для местной </w:t>
            </w:r>
            <w:r w:rsidR="002974CB" w:rsidRPr="007F02A0">
              <w:rPr>
                <w:rFonts w:ascii="Times New Roman" w:hAnsi="Times New Roman"/>
                <w:sz w:val="24"/>
                <w:szCs w:val="24"/>
              </w:rPr>
              <w:t xml:space="preserve">и общей </w:t>
            </w:r>
            <w:r w:rsidRPr="007F02A0">
              <w:rPr>
                <w:rFonts w:ascii="Times New Roman" w:hAnsi="Times New Roman"/>
                <w:sz w:val="24"/>
                <w:szCs w:val="24"/>
              </w:rPr>
              <w:t xml:space="preserve">анестезии. </w:t>
            </w:r>
          </w:p>
          <w:p w14:paraId="74DAFB90" w14:textId="77777777" w:rsidR="004F23B2" w:rsidRPr="007F02A0" w:rsidRDefault="004F23B2" w:rsidP="00310435">
            <w:pPr>
              <w:spacing w:after="0"/>
              <w:jc w:val="both"/>
              <w:rPr>
                <w:rFonts w:ascii="Times New Roman" w:hAnsi="Times New Roman"/>
                <w:sz w:val="24"/>
                <w:szCs w:val="24"/>
              </w:rPr>
            </w:pPr>
            <w:r w:rsidRPr="007F02A0">
              <w:rPr>
                <w:rFonts w:ascii="Times New Roman" w:hAnsi="Times New Roman"/>
                <w:sz w:val="24"/>
                <w:szCs w:val="24"/>
              </w:rPr>
              <w:t>4.Особенности проведения местной анестезии. Возможные осложнения, их профилактика.</w:t>
            </w:r>
          </w:p>
        </w:tc>
        <w:tc>
          <w:tcPr>
            <w:tcW w:w="658" w:type="pct"/>
            <w:vAlign w:val="center"/>
          </w:tcPr>
          <w:p w14:paraId="0FF1C757"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w:t>
            </w:r>
          </w:p>
        </w:tc>
      </w:tr>
      <w:tr w:rsidR="004F23B2" w:rsidRPr="007F02A0" w14:paraId="02CD2DD5" w14:textId="77777777" w:rsidTr="007F3F60">
        <w:tc>
          <w:tcPr>
            <w:tcW w:w="1179" w:type="pct"/>
            <w:vMerge w:val="restart"/>
          </w:tcPr>
          <w:p w14:paraId="43885BAE"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sz w:val="24"/>
                <w:szCs w:val="24"/>
              </w:rPr>
              <w:t>Тема 3.</w:t>
            </w:r>
          </w:p>
          <w:p w14:paraId="6131FB4D"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sz w:val="24"/>
                <w:szCs w:val="24"/>
              </w:rPr>
              <w:t>Синдром нарушения кровообращения</w:t>
            </w:r>
          </w:p>
        </w:tc>
        <w:tc>
          <w:tcPr>
            <w:tcW w:w="3163" w:type="pct"/>
          </w:tcPr>
          <w:p w14:paraId="558291B0"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0D1BE92D" w14:textId="77777777" w:rsidR="004F23B2" w:rsidRPr="007F02A0" w:rsidRDefault="004F23B2" w:rsidP="00310435">
            <w:pPr>
              <w:spacing w:after="0"/>
              <w:jc w:val="center"/>
              <w:rPr>
                <w:rFonts w:ascii="Times New Roman" w:hAnsi="Times New Roman"/>
                <w:b/>
                <w:sz w:val="24"/>
                <w:szCs w:val="24"/>
              </w:rPr>
            </w:pPr>
            <w:r w:rsidRPr="007F02A0">
              <w:rPr>
                <w:rFonts w:ascii="Times New Roman" w:hAnsi="Times New Roman"/>
                <w:b/>
                <w:sz w:val="24"/>
                <w:szCs w:val="24"/>
              </w:rPr>
              <w:t>8</w:t>
            </w:r>
          </w:p>
        </w:tc>
      </w:tr>
      <w:tr w:rsidR="004F23B2" w:rsidRPr="007F02A0" w14:paraId="42ACF756" w14:textId="77777777" w:rsidTr="007F3F60">
        <w:tc>
          <w:tcPr>
            <w:tcW w:w="1179" w:type="pct"/>
            <w:vMerge/>
          </w:tcPr>
          <w:p w14:paraId="1463E6A0" w14:textId="77777777" w:rsidR="004F23B2" w:rsidRPr="007F02A0" w:rsidRDefault="004F23B2" w:rsidP="00310435">
            <w:pPr>
              <w:suppressAutoHyphens/>
              <w:spacing w:after="0"/>
              <w:jc w:val="both"/>
              <w:rPr>
                <w:rFonts w:ascii="Times New Roman" w:hAnsi="Times New Roman"/>
                <w:b/>
                <w:sz w:val="24"/>
                <w:szCs w:val="24"/>
              </w:rPr>
            </w:pPr>
          </w:p>
        </w:tc>
        <w:tc>
          <w:tcPr>
            <w:tcW w:w="3163" w:type="pct"/>
          </w:tcPr>
          <w:p w14:paraId="57933BFA" w14:textId="77777777" w:rsidR="004F23B2" w:rsidRPr="007F02A0" w:rsidRDefault="004F23B2" w:rsidP="00310435">
            <w:pPr>
              <w:spacing w:after="0"/>
              <w:ind w:hanging="5"/>
              <w:rPr>
                <w:rFonts w:ascii="Times New Roman" w:hAnsi="Times New Roman"/>
                <w:sz w:val="24"/>
                <w:szCs w:val="24"/>
              </w:rPr>
            </w:pPr>
            <w:r w:rsidRPr="007F02A0">
              <w:rPr>
                <w:rFonts w:ascii="Times New Roman" w:hAnsi="Times New Roman"/>
                <w:sz w:val="24"/>
                <w:szCs w:val="24"/>
              </w:rPr>
              <w:t>1.Нарушения периферического кровообращения. Синдром омертвения.</w:t>
            </w:r>
            <w:r w:rsidR="00F13493" w:rsidRPr="007F02A0">
              <w:rPr>
                <w:rFonts w:ascii="Times New Roman" w:hAnsi="Times New Roman"/>
                <w:sz w:val="24"/>
                <w:szCs w:val="24"/>
              </w:rPr>
              <w:t xml:space="preserve"> </w:t>
            </w:r>
          </w:p>
          <w:p w14:paraId="4670CAF9" w14:textId="77777777" w:rsidR="004F23B2" w:rsidRPr="007F02A0" w:rsidRDefault="004F23B2" w:rsidP="00310435">
            <w:pPr>
              <w:spacing w:after="0"/>
              <w:ind w:hanging="5"/>
              <w:rPr>
                <w:rFonts w:ascii="Times New Roman" w:hAnsi="Times New Roman"/>
                <w:sz w:val="24"/>
                <w:szCs w:val="24"/>
              </w:rPr>
            </w:pPr>
            <w:r w:rsidRPr="007F02A0">
              <w:rPr>
                <w:rFonts w:ascii="Times New Roman" w:hAnsi="Times New Roman"/>
                <w:sz w:val="24"/>
                <w:szCs w:val="24"/>
              </w:rPr>
              <w:t>2.Факторы, вызывающие нарушения кровообращения. Специальные методы обследования пациентов.</w:t>
            </w:r>
          </w:p>
          <w:p w14:paraId="70279489" w14:textId="77777777" w:rsidR="004F23B2" w:rsidRPr="007F02A0" w:rsidRDefault="004F23B2" w:rsidP="00310435">
            <w:pPr>
              <w:suppressAutoHyphens/>
              <w:spacing w:after="0"/>
              <w:jc w:val="both"/>
              <w:rPr>
                <w:rFonts w:ascii="Times New Roman" w:hAnsi="Times New Roman"/>
                <w:sz w:val="24"/>
                <w:szCs w:val="24"/>
              </w:rPr>
            </w:pPr>
            <w:r w:rsidRPr="007F02A0">
              <w:rPr>
                <w:rFonts w:ascii="Times New Roman" w:hAnsi="Times New Roman"/>
                <w:sz w:val="24"/>
                <w:szCs w:val="24"/>
              </w:rPr>
              <w:t xml:space="preserve">3.Основные клинические симптомы острых и хронических нарушений кровообращения нижних конечностей. </w:t>
            </w:r>
          </w:p>
          <w:p w14:paraId="397A430E" w14:textId="77777777" w:rsidR="004F23B2" w:rsidRPr="007F02A0" w:rsidRDefault="004F23B2" w:rsidP="00310435">
            <w:pPr>
              <w:suppressAutoHyphens/>
              <w:spacing w:after="0"/>
              <w:jc w:val="both"/>
              <w:rPr>
                <w:rFonts w:ascii="Times New Roman" w:hAnsi="Times New Roman"/>
                <w:sz w:val="24"/>
                <w:szCs w:val="24"/>
              </w:rPr>
            </w:pPr>
            <w:r w:rsidRPr="007F02A0">
              <w:rPr>
                <w:rFonts w:ascii="Times New Roman" w:hAnsi="Times New Roman"/>
                <w:sz w:val="24"/>
                <w:szCs w:val="24"/>
              </w:rPr>
              <w:t xml:space="preserve">4. </w:t>
            </w:r>
            <w:r w:rsidR="002974CB" w:rsidRPr="007F02A0">
              <w:rPr>
                <w:rFonts w:ascii="Times New Roman" w:hAnsi="Times New Roman"/>
                <w:sz w:val="24"/>
                <w:szCs w:val="24"/>
              </w:rPr>
              <w:t>П</w:t>
            </w:r>
            <w:r w:rsidRPr="007F02A0">
              <w:rPr>
                <w:rFonts w:ascii="Times New Roman" w:hAnsi="Times New Roman"/>
                <w:sz w:val="24"/>
                <w:szCs w:val="24"/>
              </w:rPr>
              <w:t xml:space="preserve">ринципы </w:t>
            </w:r>
            <w:r w:rsidR="002974CB" w:rsidRPr="007F02A0">
              <w:rPr>
                <w:rFonts w:ascii="Times New Roman" w:hAnsi="Times New Roman"/>
                <w:sz w:val="24"/>
                <w:szCs w:val="24"/>
              </w:rPr>
              <w:t xml:space="preserve">общего и местного </w:t>
            </w:r>
            <w:r w:rsidRPr="007F02A0">
              <w:rPr>
                <w:rFonts w:ascii="Times New Roman" w:hAnsi="Times New Roman"/>
                <w:sz w:val="24"/>
                <w:szCs w:val="24"/>
              </w:rPr>
              <w:t xml:space="preserve">лечения. </w:t>
            </w:r>
          </w:p>
          <w:p w14:paraId="226B5085" w14:textId="77777777" w:rsidR="004F23B2" w:rsidRPr="007F02A0" w:rsidRDefault="004F23B2" w:rsidP="00310435">
            <w:pPr>
              <w:suppressAutoHyphens/>
              <w:spacing w:after="0"/>
              <w:jc w:val="both"/>
              <w:rPr>
                <w:rFonts w:ascii="Times New Roman" w:hAnsi="Times New Roman"/>
                <w:sz w:val="24"/>
                <w:szCs w:val="24"/>
              </w:rPr>
            </w:pPr>
            <w:r w:rsidRPr="007F02A0">
              <w:rPr>
                <w:rFonts w:ascii="Times New Roman" w:hAnsi="Times New Roman"/>
                <w:sz w:val="24"/>
                <w:szCs w:val="24"/>
              </w:rPr>
              <w:t xml:space="preserve">5.Сестринский уход за пациентами с заболеваниями сосудов нижних конечностей. </w:t>
            </w:r>
          </w:p>
        </w:tc>
        <w:tc>
          <w:tcPr>
            <w:tcW w:w="658" w:type="pct"/>
            <w:vAlign w:val="center"/>
          </w:tcPr>
          <w:p w14:paraId="09FCCF64"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w:t>
            </w:r>
          </w:p>
        </w:tc>
      </w:tr>
      <w:tr w:rsidR="004F23B2" w:rsidRPr="007F02A0" w14:paraId="47A0E97C" w14:textId="77777777" w:rsidTr="007F3F60">
        <w:tc>
          <w:tcPr>
            <w:tcW w:w="1179" w:type="pct"/>
            <w:vMerge/>
          </w:tcPr>
          <w:p w14:paraId="00996714" w14:textId="77777777" w:rsidR="004F23B2" w:rsidRPr="007F02A0" w:rsidRDefault="004F23B2" w:rsidP="00310435">
            <w:pPr>
              <w:suppressAutoHyphens/>
              <w:spacing w:after="0"/>
              <w:jc w:val="both"/>
              <w:rPr>
                <w:rFonts w:ascii="Times New Roman" w:hAnsi="Times New Roman"/>
                <w:b/>
                <w:sz w:val="24"/>
                <w:szCs w:val="24"/>
              </w:rPr>
            </w:pPr>
          </w:p>
        </w:tc>
        <w:tc>
          <w:tcPr>
            <w:tcW w:w="3163" w:type="pct"/>
          </w:tcPr>
          <w:p w14:paraId="18140CA9"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658" w:type="pct"/>
            <w:vAlign w:val="center"/>
          </w:tcPr>
          <w:p w14:paraId="5436712F"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6</w:t>
            </w:r>
          </w:p>
        </w:tc>
      </w:tr>
      <w:tr w:rsidR="004F23B2" w:rsidRPr="007F02A0" w14:paraId="4FF6DE7F" w14:textId="77777777" w:rsidTr="007F3F60">
        <w:tc>
          <w:tcPr>
            <w:tcW w:w="1179" w:type="pct"/>
            <w:vMerge/>
          </w:tcPr>
          <w:p w14:paraId="032A0E45" w14:textId="77777777" w:rsidR="004F23B2" w:rsidRPr="007F02A0" w:rsidRDefault="004F23B2" w:rsidP="00310435">
            <w:pPr>
              <w:suppressAutoHyphens/>
              <w:spacing w:after="0"/>
              <w:jc w:val="both"/>
              <w:rPr>
                <w:rFonts w:ascii="Times New Roman" w:hAnsi="Times New Roman"/>
                <w:b/>
                <w:sz w:val="24"/>
                <w:szCs w:val="24"/>
              </w:rPr>
            </w:pPr>
          </w:p>
        </w:tc>
        <w:tc>
          <w:tcPr>
            <w:tcW w:w="3163" w:type="pct"/>
          </w:tcPr>
          <w:p w14:paraId="7F7226D5"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sz w:val="24"/>
                <w:szCs w:val="24"/>
              </w:rPr>
              <w:t>Практическое занятие № 2</w:t>
            </w:r>
          </w:p>
          <w:p w14:paraId="5948BB4E" w14:textId="77777777" w:rsidR="004F23B2" w:rsidRPr="007F02A0" w:rsidRDefault="004F23B2" w:rsidP="00310435">
            <w:pPr>
              <w:suppressAutoHyphens/>
              <w:spacing w:after="0"/>
              <w:jc w:val="both"/>
              <w:rPr>
                <w:rFonts w:ascii="Times New Roman" w:hAnsi="Times New Roman"/>
                <w:sz w:val="24"/>
                <w:szCs w:val="24"/>
              </w:rPr>
            </w:pPr>
            <w:r w:rsidRPr="007F02A0">
              <w:rPr>
                <w:rFonts w:ascii="Times New Roman" w:hAnsi="Times New Roman"/>
                <w:sz w:val="24"/>
                <w:szCs w:val="24"/>
              </w:rPr>
              <w:t>Осуществление сестринского ухода за пациентами с нарушением кровообращения. Выявление проблем пациента, составление плана ухода, решение проблем пациента. Подготовка пациента к лабораторным, инструментальным, рентгенологическим методам диагностики, выполнение лечебных мероприятий по назначению врача.</w:t>
            </w:r>
          </w:p>
          <w:p w14:paraId="56468EE7" w14:textId="77777777" w:rsidR="004F23B2" w:rsidRPr="007F02A0" w:rsidRDefault="00D15E7C" w:rsidP="00310435">
            <w:pPr>
              <w:suppressAutoHyphens/>
              <w:spacing w:after="0"/>
              <w:jc w:val="both"/>
              <w:rPr>
                <w:rFonts w:ascii="Times New Roman" w:hAnsi="Times New Roman"/>
                <w:b/>
                <w:sz w:val="24"/>
                <w:szCs w:val="24"/>
              </w:rPr>
            </w:pPr>
            <w:r w:rsidRPr="007F02A0">
              <w:rPr>
                <w:rFonts w:ascii="Times New Roman" w:hAnsi="Times New Roman"/>
                <w:sz w:val="24"/>
                <w:szCs w:val="24"/>
              </w:rPr>
              <w:t>Эластическая компрессия</w:t>
            </w:r>
            <w:r w:rsidR="00F13493" w:rsidRPr="007F02A0">
              <w:rPr>
                <w:rFonts w:ascii="Times New Roman" w:hAnsi="Times New Roman"/>
                <w:sz w:val="24"/>
                <w:szCs w:val="24"/>
              </w:rPr>
              <w:t xml:space="preserve"> </w:t>
            </w:r>
            <w:r w:rsidR="004F23B2" w:rsidRPr="007F02A0">
              <w:rPr>
                <w:rFonts w:ascii="Times New Roman" w:hAnsi="Times New Roman"/>
                <w:sz w:val="24"/>
                <w:szCs w:val="24"/>
              </w:rPr>
              <w:t>нижн</w:t>
            </w:r>
            <w:r w:rsidRPr="007F02A0">
              <w:rPr>
                <w:rFonts w:ascii="Times New Roman" w:hAnsi="Times New Roman"/>
                <w:sz w:val="24"/>
                <w:szCs w:val="24"/>
              </w:rPr>
              <w:t>их</w:t>
            </w:r>
            <w:r w:rsidR="00F13493" w:rsidRPr="007F02A0">
              <w:rPr>
                <w:rFonts w:ascii="Times New Roman" w:hAnsi="Times New Roman"/>
                <w:sz w:val="24"/>
                <w:szCs w:val="24"/>
              </w:rPr>
              <w:t xml:space="preserve"> </w:t>
            </w:r>
            <w:r w:rsidR="004F23B2" w:rsidRPr="007F02A0">
              <w:rPr>
                <w:rFonts w:ascii="Times New Roman" w:hAnsi="Times New Roman"/>
                <w:sz w:val="24"/>
                <w:szCs w:val="24"/>
              </w:rPr>
              <w:t>конечност</w:t>
            </w:r>
            <w:r w:rsidRPr="007F02A0">
              <w:rPr>
                <w:rFonts w:ascii="Times New Roman" w:hAnsi="Times New Roman"/>
                <w:sz w:val="24"/>
                <w:szCs w:val="24"/>
              </w:rPr>
              <w:t>ей</w:t>
            </w:r>
            <w:r w:rsidR="008C4208" w:rsidRPr="007F02A0">
              <w:rPr>
                <w:rFonts w:ascii="Times New Roman" w:hAnsi="Times New Roman"/>
                <w:sz w:val="24"/>
                <w:szCs w:val="24"/>
              </w:rPr>
              <w:t>.</w:t>
            </w:r>
            <w:r w:rsidR="004F23B2" w:rsidRPr="007F02A0">
              <w:rPr>
                <w:rFonts w:ascii="Times New Roman" w:hAnsi="Times New Roman"/>
                <w:sz w:val="24"/>
                <w:szCs w:val="24"/>
              </w:rPr>
              <w:t xml:space="preserve"> </w:t>
            </w:r>
          </w:p>
        </w:tc>
        <w:tc>
          <w:tcPr>
            <w:tcW w:w="658" w:type="pct"/>
            <w:vAlign w:val="center"/>
          </w:tcPr>
          <w:p w14:paraId="6BE51F83"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6</w:t>
            </w:r>
          </w:p>
        </w:tc>
      </w:tr>
      <w:tr w:rsidR="004F23B2" w:rsidRPr="007F02A0" w14:paraId="06FFBC2C" w14:textId="77777777" w:rsidTr="007F3F60">
        <w:tc>
          <w:tcPr>
            <w:tcW w:w="1179" w:type="pct"/>
            <w:vMerge w:val="restart"/>
          </w:tcPr>
          <w:p w14:paraId="4CC29C5B"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sz w:val="24"/>
                <w:szCs w:val="24"/>
              </w:rPr>
              <w:t>Тема 4.</w:t>
            </w:r>
          </w:p>
          <w:p w14:paraId="60F53050"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sz w:val="24"/>
                <w:szCs w:val="24"/>
              </w:rPr>
              <w:t>Местная хирургическая патология. Раны.</w:t>
            </w:r>
          </w:p>
        </w:tc>
        <w:tc>
          <w:tcPr>
            <w:tcW w:w="3163" w:type="pct"/>
          </w:tcPr>
          <w:p w14:paraId="394B646D"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1C586AA3" w14:textId="77777777" w:rsidR="004F23B2" w:rsidRPr="007F02A0" w:rsidRDefault="004F23B2" w:rsidP="00310435">
            <w:pPr>
              <w:spacing w:after="0"/>
              <w:jc w:val="center"/>
              <w:rPr>
                <w:rFonts w:ascii="Times New Roman" w:hAnsi="Times New Roman"/>
                <w:b/>
                <w:sz w:val="24"/>
                <w:szCs w:val="24"/>
              </w:rPr>
            </w:pPr>
            <w:r w:rsidRPr="007F02A0">
              <w:rPr>
                <w:rFonts w:ascii="Times New Roman" w:hAnsi="Times New Roman"/>
                <w:b/>
                <w:sz w:val="24"/>
                <w:szCs w:val="24"/>
              </w:rPr>
              <w:t>8</w:t>
            </w:r>
          </w:p>
        </w:tc>
      </w:tr>
      <w:tr w:rsidR="004F23B2" w:rsidRPr="007F02A0" w14:paraId="77C12A1B" w14:textId="77777777" w:rsidTr="007F3F60">
        <w:tc>
          <w:tcPr>
            <w:tcW w:w="1179" w:type="pct"/>
            <w:vMerge/>
          </w:tcPr>
          <w:p w14:paraId="1BE28601" w14:textId="77777777" w:rsidR="004F23B2" w:rsidRPr="007F02A0" w:rsidRDefault="004F23B2" w:rsidP="00310435">
            <w:pPr>
              <w:suppressAutoHyphens/>
              <w:spacing w:after="0"/>
              <w:jc w:val="both"/>
              <w:rPr>
                <w:rFonts w:ascii="Times New Roman" w:hAnsi="Times New Roman"/>
                <w:b/>
                <w:sz w:val="24"/>
                <w:szCs w:val="24"/>
              </w:rPr>
            </w:pPr>
          </w:p>
        </w:tc>
        <w:tc>
          <w:tcPr>
            <w:tcW w:w="3163" w:type="pct"/>
          </w:tcPr>
          <w:p w14:paraId="5C3B99AC" w14:textId="77777777" w:rsidR="004F23B2" w:rsidRPr="007F02A0" w:rsidRDefault="004F23B2" w:rsidP="00310435">
            <w:pPr>
              <w:spacing w:after="0"/>
              <w:ind w:left="-5"/>
              <w:jc w:val="both"/>
              <w:rPr>
                <w:rFonts w:ascii="Times New Roman" w:hAnsi="Times New Roman"/>
                <w:sz w:val="24"/>
                <w:szCs w:val="24"/>
              </w:rPr>
            </w:pPr>
            <w:r w:rsidRPr="007F02A0">
              <w:rPr>
                <w:rFonts w:ascii="Times New Roman" w:hAnsi="Times New Roman"/>
                <w:sz w:val="24"/>
                <w:szCs w:val="24"/>
              </w:rPr>
              <w:t>1.Раны, понятие о ранах. Классификация.</w:t>
            </w:r>
          </w:p>
          <w:p w14:paraId="758335FF" w14:textId="77777777" w:rsidR="004F23B2" w:rsidRPr="007F02A0" w:rsidRDefault="004F23B2" w:rsidP="00310435">
            <w:pPr>
              <w:spacing w:after="0"/>
              <w:ind w:left="-5"/>
              <w:jc w:val="both"/>
              <w:rPr>
                <w:rFonts w:ascii="Times New Roman" w:hAnsi="Times New Roman"/>
                <w:sz w:val="24"/>
                <w:szCs w:val="24"/>
              </w:rPr>
            </w:pPr>
            <w:r w:rsidRPr="007F02A0">
              <w:rPr>
                <w:rFonts w:ascii="Times New Roman" w:hAnsi="Times New Roman"/>
                <w:sz w:val="24"/>
                <w:szCs w:val="24"/>
              </w:rPr>
              <w:t xml:space="preserve">2.Клинические признаки ран. Понятие об операционной ране. </w:t>
            </w:r>
          </w:p>
          <w:p w14:paraId="45BB61A9" w14:textId="77777777" w:rsidR="004F23B2" w:rsidRPr="007F02A0" w:rsidRDefault="004F23B2" w:rsidP="00310435">
            <w:pPr>
              <w:spacing w:after="0"/>
              <w:ind w:left="-5"/>
              <w:jc w:val="both"/>
              <w:rPr>
                <w:rFonts w:ascii="Times New Roman" w:hAnsi="Times New Roman"/>
                <w:sz w:val="24"/>
                <w:szCs w:val="24"/>
              </w:rPr>
            </w:pPr>
            <w:r w:rsidRPr="007F02A0">
              <w:rPr>
                <w:rFonts w:ascii="Times New Roman" w:hAnsi="Times New Roman"/>
                <w:sz w:val="24"/>
                <w:szCs w:val="24"/>
              </w:rPr>
              <w:t xml:space="preserve">3.Фазы течения раневого процесса. </w:t>
            </w:r>
          </w:p>
          <w:p w14:paraId="409E6B22" w14:textId="77777777" w:rsidR="004F23B2" w:rsidRPr="007F02A0" w:rsidRDefault="004F23B2" w:rsidP="00310435">
            <w:pPr>
              <w:spacing w:after="0"/>
              <w:ind w:left="-5"/>
              <w:jc w:val="both"/>
              <w:rPr>
                <w:rFonts w:ascii="Times New Roman" w:hAnsi="Times New Roman"/>
                <w:sz w:val="24"/>
                <w:szCs w:val="24"/>
              </w:rPr>
            </w:pPr>
            <w:r w:rsidRPr="007F02A0">
              <w:rPr>
                <w:rFonts w:ascii="Times New Roman" w:hAnsi="Times New Roman"/>
                <w:sz w:val="24"/>
                <w:szCs w:val="24"/>
              </w:rPr>
              <w:t>4.Виды заживления ран.</w:t>
            </w:r>
            <w:r w:rsidR="00F13493" w:rsidRPr="007F02A0">
              <w:rPr>
                <w:rFonts w:ascii="Times New Roman" w:hAnsi="Times New Roman"/>
                <w:sz w:val="24"/>
                <w:szCs w:val="24"/>
              </w:rPr>
              <w:t xml:space="preserve"> </w:t>
            </w:r>
          </w:p>
          <w:p w14:paraId="1880CFEB" w14:textId="77777777" w:rsidR="004F23B2" w:rsidRPr="007F02A0" w:rsidRDefault="004F23B2" w:rsidP="00310435">
            <w:pPr>
              <w:spacing w:after="0"/>
              <w:ind w:left="-5"/>
              <w:jc w:val="both"/>
              <w:rPr>
                <w:rFonts w:ascii="Times New Roman" w:hAnsi="Times New Roman"/>
                <w:sz w:val="24"/>
                <w:szCs w:val="24"/>
              </w:rPr>
            </w:pPr>
            <w:r w:rsidRPr="007F02A0">
              <w:rPr>
                <w:rFonts w:ascii="Times New Roman" w:hAnsi="Times New Roman"/>
                <w:sz w:val="24"/>
                <w:szCs w:val="24"/>
              </w:rPr>
              <w:t>5.Швы, накладываемые на рану.</w:t>
            </w:r>
          </w:p>
          <w:p w14:paraId="20B538AC" w14:textId="77777777" w:rsidR="004F23B2" w:rsidRPr="007F02A0" w:rsidRDefault="004F23B2" w:rsidP="00310435">
            <w:pPr>
              <w:spacing w:after="0"/>
              <w:ind w:left="-5"/>
              <w:jc w:val="both"/>
              <w:rPr>
                <w:rFonts w:ascii="Times New Roman" w:hAnsi="Times New Roman"/>
                <w:sz w:val="24"/>
                <w:szCs w:val="24"/>
              </w:rPr>
            </w:pPr>
            <w:r w:rsidRPr="007F02A0">
              <w:rPr>
                <w:rFonts w:ascii="Times New Roman" w:hAnsi="Times New Roman"/>
                <w:sz w:val="24"/>
                <w:szCs w:val="24"/>
              </w:rPr>
              <w:t xml:space="preserve">6. Сестринский уход за пациентами с гнойными ранами. </w:t>
            </w:r>
          </w:p>
          <w:p w14:paraId="634BF134" w14:textId="77777777" w:rsidR="004F23B2" w:rsidRPr="007F02A0" w:rsidRDefault="004F23B2" w:rsidP="00310435">
            <w:pPr>
              <w:spacing w:after="0"/>
              <w:ind w:left="-5"/>
              <w:jc w:val="both"/>
              <w:rPr>
                <w:rFonts w:ascii="Times New Roman" w:hAnsi="Times New Roman"/>
                <w:sz w:val="24"/>
                <w:szCs w:val="24"/>
              </w:rPr>
            </w:pPr>
            <w:r w:rsidRPr="007F02A0">
              <w:rPr>
                <w:rFonts w:ascii="Times New Roman" w:hAnsi="Times New Roman"/>
                <w:sz w:val="24"/>
                <w:szCs w:val="24"/>
              </w:rPr>
              <w:t xml:space="preserve">7.Первичная хирургическая обработка ран, туалет ран, виды дренажей и уход за ними. </w:t>
            </w:r>
          </w:p>
          <w:p w14:paraId="7371461B" w14:textId="77777777" w:rsidR="004F23B2" w:rsidRPr="007F02A0" w:rsidRDefault="004F23B2" w:rsidP="00310435">
            <w:pPr>
              <w:spacing w:after="0"/>
              <w:ind w:left="-5"/>
              <w:jc w:val="both"/>
              <w:rPr>
                <w:rFonts w:ascii="Times New Roman" w:hAnsi="Times New Roman"/>
                <w:sz w:val="24"/>
                <w:szCs w:val="24"/>
              </w:rPr>
            </w:pPr>
            <w:r w:rsidRPr="007F02A0">
              <w:rPr>
                <w:rFonts w:ascii="Times New Roman" w:hAnsi="Times New Roman"/>
                <w:sz w:val="24"/>
                <w:szCs w:val="24"/>
              </w:rPr>
              <w:t xml:space="preserve">8.Принципы лечения гнойных ран и участие медицинской сестры в уходе за данными пациентами. </w:t>
            </w:r>
          </w:p>
        </w:tc>
        <w:tc>
          <w:tcPr>
            <w:tcW w:w="658" w:type="pct"/>
            <w:vAlign w:val="center"/>
          </w:tcPr>
          <w:p w14:paraId="5B9B816D"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w:t>
            </w:r>
          </w:p>
        </w:tc>
      </w:tr>
      <w:tr w:rsidR="004F23B2" w:rsidRPr="007F02A0" w14:paraId="744A8030" w14:textId="77777777" w:rsidTr="007F3F60">
        <w:tc>
          <w:tcPr>
            <w:tcW w:w="1179" w:type="pct"/>
            <w:vMerge/>
          </w:tcPr>
          <w:p w14:paraId="48794325" w14:textId="77777777" w:rsidR="004F23B2" w:rsidRPr="007F02A0" w:rsidRDefault="004F23B2" w:rsidP="00310435">
            <w:pPr>
              <w:suppressAutoHyphens/>
              <w:spacing w:after="0"/>
              <w:jc w:val="both"/>
              <w:rPr>
                <w:rFonts w:ascii="Times New Roman" w:hAnsi="Times New Roman"/>
                <w:b/>
                <w:sz w:val="24"/>
                <w:szCs w:val="24"/>
              </w:rPr>
            </w:pPr>
          </w:p>
        </w:tc>
        <w:tc>
          <w:tcPr>
            <w:tcW w:w="3163" w:type="pct"/>
          </w:tcPr>
          <w:p w14:paraId="6F11CDA9"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658" w:type="pct"/>
            <w:vAlign w:val="center"/>
          </w:tcPr>
          <w:p w14:paraId="190BC9D4"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6</w:t>
            </w:r>
          </w:p>
        </w:tc>
      </w:tr>
      <w:tr w:rsidR="004F23B2" w:rsidRPr="007F02A0" w14:paraId="3918B3B1" w14:textId="77777777" w:rsidTr="007F3F60">
        <w:tc>
          <w:tcPr>
            <w:tcW w:w="1179" w:type="pct"/>
            <w:vMerge/>
          </w:tcPr>
          <w:p w14:paraId="692497CA" w14:textId="77777777" w:rsidR="004F23B2" w:rsidRPr="007F02A0" w:rsidRDefault="004F23B2" w:rsidP="00310435">
            <w:pPr>
              <w:suppressAutoHyphens/>
              <w:spacing w:after="0"/>
              <w:jc w:val="both"/>
              <w:rPr>
                <w:rFonts w:ascii="Times New Roman" w:hAnsi="Times New Roman"/>
                <w:b/>
                <w:sz w:val="24"/>
                <w:szCs w:val="24"/>
              </w:rPr>
            </w:pPr>
          </w:p>
        </w:tc>
        <w:tc>
          <w:tcPr>
            <w:tcW w:w="3163" w:type="pct"/>
          </w:tcPr>
          <w:p w14:paraId="3BDFFF05"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sz w:val="24"/>
                <w:szCs w:val="24"/>
              </w:rPr>
              <w:t>Практическое занятие № 3</w:t>
            </w:r>
          </w:p>
          <w:p w14:paraId="1B47261B" w14:textId="77777777" w:rsidR="004F23B2" w:rsidRPr="007F02A0" w:rsidRDefault="004F23B2" w:rsidP="00310435">
            <w:pPr>
              <w:suppressAutoHyphens/>
              <w:spacing w:after="0"/>
              <w:jc w:val="both"/>
              <w:rPr>
                <w:rFonts w:ascii="Times New Roman" w:hAnsi="Times New Roman"/>
                <w:sz w:val="24"/>
                <w:szCs w:val="24"/>
              </w:rPr>
            </w:pPr>
            <w:r w:rsidRPr="007F02A0">
              <w:rPr>
                <w:rFonts w:ascii="Times New Roman" w:hAnsi="Times New Roman"/>
                <w:sz w:val="24"/>
                <w:szCs w:val="24"/>
              </w:rPr>
              <w:t>Осуществление ухода за пациентами с различными ранами: участие в проведении перевязок (перевязка при нарушении целостности кожных покровов, перевязка гнойной раны, уход за дренаж</w:t>
            </w:r>
            <w:r w:rsidR="002974CB" w:rsidRPr="007F02A0">
              <w:rPr>
                <w:rFonts w:ascii="Times New Roman" w:hAnsi="Times New Roman"/>
                <w:sz w:val="24"/>
                <w:szCs w:val="24"/>
              </w:rPr>
              <w:t>а</w:t>
            </w:r>
            <w:r w:rsidRPr="007F02A0">
              <w:rPr>
                <w:rFonts w:ascii="Times New Roman" w:hAnsi="Times New Roman"/>
                <w:sz w:val="24"/>
                <w:szCs w:val="24"/>
              </w:rPr>
              <w:t>м</w:t>
            </w:r>
            <w:r w:rsidR="002974CB" w:rsidRPr="007F02A0">
              <w:rPr>
                <w:rFonts w:ascii="Times New Roman" w:hAnsi="Times New Roman"/>
                <w:sz w:val="24"/>
                <w:szCs w:val="24"/>
              </w:rPr>
              <w:t>и</w:t>
            </w:r>
            <w:r w:rsidRPr="007F02A0">
              <w:rPr>
                <w:rFonts w:ascii="Times New Roman" w:hAnsi="Times New Roman"/>
                <w:sz w:val="24"/>
                <w:szCs w:val="24"/>
              </w:rPr>
              <w:t>)</w:t>
            </w:r>
          </w:p>
        </w:tc>
        <w:tc>
          <w:tcPr>
            <w:tcW w:w="658" w:type="pct"/>
            <w:vAlign w:val="center"/>
          </w:tcPr>
          <w:p w14:paraId="138D91A2"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6</w:t>
            </w:r>
          </w:p>
        </w:tc>
      </w:tr>
      <w:tr w:rsidR="004F23B2" w:rsidRPr="007F02A0" w14:paraId="0D148D35" w14:textId="77777777" w:rsidTr="007F3F60">
        <w:tc>
          <w:tcPr>
            <w:tcW w:w="1179" w:type="pct"/>
            <w:vMerge w:val="restart"/>
          </w:tcPr>
          <w:p w14:paraId="03B25DDA"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sz w:val="24"/>
                <w:szCs w:val="24"/>
              </w:rPr>
              <w:t>Тема 5.</w:t>
            </w:r>
          </w:p>
          <w:p w14:paraId="6CC731C9"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sz w:val="24"/>
                <w:szCs w:val="24"/>
              </w:rPr>
              <w:t>Хирургическая операция. Периоперативный период.</w:t>
            </w:r>
          </w:p>
        </w:tc>
        <w:tc>
          <w:tcPr>
            <w:tcW w:w="3163" w:type="pct"/>
          </w:tcPr>
          <w:p w14:paraId="30CDD1B3"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62F2863C" w14:textId="77777777" w:rsidR="004F23B2" w:rsidRPr="007F02A0" w:rsidRDefault="004F23B2" w:rsidP="00310435">
            <w:pPr>
              <w:spacing w:after="0"/>
              <w:jc w:val="center"/>
              <w:rPr>
                <w:rFonts w:ascii="Times New Roman" w:hAnsi="Times New Roman"/>
                <w:b/>
                <w:sz w:val="24"/>
                <w:szCs w:val="24"/>
              </w:rPr>
            </w:pPr>
            <w:r w:rsidRPr="007F02A0">
              <w:rPr>
                <w:rFonts w:ascii="Times New Roman" w:hAnsi="Times New Roman"/>
                <w:b/>
                <w:sz w:val="24"/>
                <w:szCs w:val="24"/>
              </w:rPr>
              <w:t>8</w:t>
            </w:r>
          </w:p>
        </w:tc>
      </w:tr>
      <w:tr w:rsidR="004F23B2" w:rsidRPr="007F02A0" w14:paraId="2CC167DF" w14:textId="77777777" w:rsidTr="007F3F60">
        <w:tc>
          <w:tcPr>
            <w:tcW w:w="1179" w:type="pct"/>
            <w:vMerge/>
          </w:tcPr>
          <w:p w14:paraId="6879E2D3" w14:textId="77777777" w:rsidR="004F23B2" w:rsidRPr="007F02A0" w:rsidRDefault="004F23B2" w:rsidP="00310435">
            <w:pPr>
              <w:suppressAutoHyphens/>
              <w:spacing w:after="0"/>
              <w:jc w:val="both"/>
              <w:rPr>
                <w:rFonts w:ascii="Times New Roman" w:hAnsi="Times New Roman"/>
                <w:b/>
                <w:sz w:val="24"/>
                <w:szCs w:val="24"/>
              </w:rPr>
            </w:pPr>
          </w:p>
        </w:tc>
        <w:tc>
          <w:tcPr>
            <w:tcW w:w="3163" w:type="pct"/>
          </w:tcPr>
          <w:p w14:paraId="26FF97D0" w14:textId="77777777" w:rsidR="004F23B2" w:rsidRPr="007F02A0" w:rsidRDefault="004F23B2" w:rsidP="00310435">
            <w:pPr>
              <w:spacing w:after="0"/>
              <w:ind w:left="-5"/>
              <w:jc w:val="both"/>
              <w:rPr>
                <w:rFonts w:ascii="Times New Roman" w:hAnsi="Times New Roman"/>
                <w:sz w:val="24"/>
                <w:szCs w:val="24"/>
              </w:rPr>
            </w:pPr>
            <w:r w:rsidRPr="007F02A0">
              <w:rPr>
                <w:rFonts w:ascii="Times New Roman" w:hAnsi="Times New Roman"/>
                <w:sz w:val="24"/>
                <w:szCs w:val="24"/>
              </w:rPr>
              <w:t xml:space="preserve">1.Предоперационный период: его цели и задачи. </w:t>
            </w:r>
            <w:r w:rsidR="008C4208" w:rsidRPr="007F02A0">
              <w:rPr>
                <w:rFonts w:ascii="Times New Roman" w:hAnsi="Times New Roman"/>
                <w:sz w:val="24"/>
                <w:szCs w:val="24"/>
              </w:rPr>
              <w:t>Виды хирургических операций.</w:t>
            </w:r>
          </w:p>
          <w:p w14:paraId="366FD444" w14:textId="77777777" w:rsidR="004F23B2" w:rsidRPr="007F02A0" w:rsidRDefault="004F23B2" w:rsidP="00310435">
            <w:pPr>
              <w:spacing w:after="0"/>
              <w:ind w:left="-5"/>
              <w:jc w:val="both"/>
              <w:rPr>
                <w:rFonts w:ascii="Times New Roman" w:hAnsi="Times New Roman"/>
                <w:sz w:val="24"/>
                <w:szCs w:val="24"/>
              </w:rPr>
            </w:pPr>
            <w:r w:rsidRPr="007F02A0">
              <w:rPr>
                <w:rFonts w:ascii="Times New Roman" w:hAnsi="Times New Roman"/>
                <w:sz w:val="24"/>
                <w:szCs w:val="24"/>
              </w:rPr>
              <w:t>2.</w:t>
            </w:r>
            <w:r w:rsidR="002974CB" w:rsidRPr="007F02A0">
              <w:rPr>
                <w:rFonts w:ascii="Times New Roman" w:hAnsi="Times New Roman"/>
                <w:sz w:val="24"/>
                <w:szCs w:val="24"/>
              </w:rPr>
              <w:t>П</w:t>
            </w:r>
            <w:r w:rsidRPr="007F02A0">
              <w:rPr>
                <w:rFonts w:ascii="Times New Roman" w:hAnsi="Times New Roman"/>
                <w:sz w:val="24"/>
                <w:szCs w:val="24"/>
              </w:rPr>
              <w:t xml:space="preserve">одготовка пациента к операции. </w:t>
            </w:r>
          </w:p>
          <w:p w14:paraId="7B2EF60A" w14:textId="77777777" w:rsidR="004F23B2" w:rsidRPr="007F02A0" w:rsidRDefault="004F23B2" w:rsidP="00310435">
            <w:pPr>
              <w:spacing w:after="0"/>
              <w:ind w:left="-5"/>
              <w:jc w:val="both"/>
              <w:rPr>
                <w:rFonts w:ascii="Times New Roman" w:hAnsi="Times New Roman"/>
                <w:sz w:val="24"/>
                <w:szCs w:val="24"/>
              </w:rPr>
            </w:pPr>
            <w:r w:rsidRPr="007F02A0">
              <w:rPr>
                <w:rFonts w:ascii="Times New Roman" w:hAnsi="Times New Roman"/>
                <w:sz w:val="24"/>
                <w:szCs w:val="24"/>
              </w:rPr>
              <w:t xml:space="preserve">3.Особенности предоперационной подготовки пациентов к различным операциям (плановой, срочной, экстренной). </w:t>
            </w:r>
          </w:p>
          <w:p w14:paraId="53A1C675" w14:textId="77777777" w:rsidR="004F23B2" w:rsidRPr="007F02A0" w:rsidRDefault="004F23B2" w:rsidP="00310435">
            <w:pPr>
              <w:spacing w:after="0"/>
              <w:ind w:left="-5"/>
              <w:jc w:val="both"/>
              <w:rPr>
                <w:rFonts w:ascii="Times New Roman" w:hAnsi="Times New Roman"/>
                <w:sz w:val="24"/>
                <w:szCs w:val="24"/>
              </w:rPr>
            </w:pPr>
            <w:r w:rsidRPr="007F02A0">
              <w:rPr>
                <w:rFonts w:ascii="Times New Roman" w:hAnsi="Times New Roman"/>
                <w:sz w:val="24"/>
                <w:szCs w:val="24"/>
              </w:rPr>
              <w:t xml:space="preserve">4. Послеоперационный период, его цели и задачи. </w:t>
            </w:r>
          </w:p>
          <w:p w14:paraId="004754D8" w14:textId="77777777" w:rsidR="004F23B2" w:rsidRPr="007F02A0" w:rsidRDefault="004F23B2" w:rsidP="00310435">
            <w:pPr>
              <w:spacing w:after="0"/>
              <w:ind w:left="-5"/>
              <w:jc w:val="both"/>
              <w:rPr>
                <w:rFonts w:ascii="Times New Roman" w:hAnsi="Times New Roman"/>
                <w:sz w:val="24"/>
                <w:szCs w:val="24"/>
              </w:rPr>
            </w:pPr>
            <w:r w:rsidRPr="007F02A0">
              <w:rPr>
                <w:rFonts w:ascii="Times New Roman" w:hAnsi="Times New Roman"/>
                <w:sz w:val="24"/>
                <w:szCs w:val="24"/>
              </w:rPr>
              <w:t xml:space="preserve">5.Основные фазы послеоперационного периода и возможные осложнения в каждой из них, профилактика осложнений. </w:t>
            </w:r>
          </w:p>
          <w:p w14:paraId="4B8E89E1" w14:textId="77777777" w:rsidR="004F23B2" w:rsidRPr="007F02A0" w:rsidRDefault="004F23B2" w:rsidP="00310435">
            <w:pPr>
              <w:spacing w:after="0"/>
              <w:ind w:left="-5"/>
              <w:jc w:val="both"/>
              <w:rPr>
                <w:rFonts w:ascii="Times New Roman" w:hAnsi="Times New Roman"/>
                <w:b/>
                <w:sz w:val="24"/>
                <w:szCs w:val="24"/>
              </w:rPr>
            </w:pPr>
            <w:r w:rsidRPr="007F02A0">
              <w:rPr>
                <w:rFonts w:ascii="Times New Roman" w:hAnsi="Times New Roman"/>
                <w:sz w:val="24"/>
                <w:szCs w:val="24"/>
              </w:rPr>
              <w:t>6.Транспортировка пациента из операционной, направленное наблюдение за пациентом.</w:t>
            </w:r>
          </w:p>
        </w:tc>
        <w:tc>
          <w:tcPr>
            <w:tcW w:w="658" w:type="pct"/>
            <w:vAlign w:val="center"/>
          </w:tcPr>
          <w:p w14:paraId="364C6B69"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w:t>
            </w:r>
          </w:p>
        </w:tc>
      </w:tr>
      <w:tr w:rsidR="004F23B2" w:rsidRPr="007F02A0" w14:paraId="35E2FADC" w14:textId="77777777" w:rsidTr="007F3F60">
        <w:tc>
          <w:tcPr>
            <w:tcW w:w="1179" w:type="pct"/>
            <w:vMerge/>
          </w:tcPr>
          <w:p w14:paraId="12BAAFDB" w14:textId="77777777" w:rsidR="004F23B2" w:rsidRPr="007F02A0" w:rsidRDefault="004F23B2" w:rsidP="00310435">
            <w:pPr>
              <w:suppressAutoHyphens/>
              <w:spacing w:after="0"/>
              <w:jc w:val="both"/>
              <w:rPr>
                <w:rFonts w:ascii="Times New Roman" w:hAnsi="Times New Roman"/>
                <w:b/>
                <w:sz w:val="24"/>
                <w:szCs w:val="24"/>
              </w:rPr>
            </w:pPr>
          </w:p>
        </w:tc>
        <w:tc>
          <w:tcPr>
            <w:tcW w:w="3163" w:type="pct"/>
          </w:tcPr>
          <w:p w14:paraId="1EF90FDF"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658" w:type="pct"/>
            <w:vAlign w:val="center"/>
          </w:tcPr>
          <w:p w14:paraId="53E29109"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6</w:t>
            </w:r>
          </w:p>
        </w:tc>
      </w:tr>
      <w:tr w:rsidR="004F23B2" w:rsidRPr="007F02A0" w14:paraId="429D4C87" w14:textId="77777777" w:rsidTr="007F3F60">
        <w:tc>
          <w:tcPr>
            <w:tcW w:w="1179" w:type="pct"/>
            <w:vMerge/>
          </w:tcPr>
          <w:p w14:paraId="5FBE95AC" w14:textId="77777777" w:rsidR="004F23B2" w:rsidRPr="007F02A0" w:rsidRDefault="004F23B2" w:rsidP="00310435">
            <w:pPr>
              <w:suppressAutoHyphens/>
              <w:spacing w:after="0"/>
              <w:jc w:val="both"/>
              <w:rPr>
                <w:rFonts w:ascii="Times New Roman" w:hAnsi="Times New Roman"/>
                <w:b/>
                <w:sz w:val="24"/>
                <w:szCs w:val="24"/>
              </w:rPr>
            </w:pPr>
          </w:p>
        </w:tc>
        <w:tc>
          <w:tcPr>
            <w:tcW w:w="3163" w:type="pct"/>
          </w:tcPr>
          <w:p w14:paraId="2D80D9D4"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sz w:val="24"/>
                <w:szCs w:val="24"/>
              </w:rPr>
              <w:t>Практическое занятие № 4</w:t>
            </w:r>
          </w:p>
          <w:p w14:paraId="43315489" w14:textId="77777777" w:rsidR="00F43142" w:rsidRPr="007F02A0" w:rsidRDefault="004F23B2" w:rsidP="00310435">
            <w:pPr>
              <w:suppressAutoHyphens/>
              <w:spacing w:after="0"/>
              <w:jc w:val="both"/>
              <w:rPr>
                <w:rFonts w:ascii="Times New Roman" w:hAnsi="Times New Roman"/>
                <w:sz w:val="24"/>
                <w:szCs w:val="24"/>
              </w:rPr>
            </w:pPr>
            <w:r w:rsidRPr="007F02A0">
              <w:rPr>
                <w:rFonts w:ascii="Times New Roman" w:hAnsi="Times New Roman"/>
                <w:sz w:val="24"/>
                <w:szCs w:val="24"/>
              </w:rPr>
              <w:t xml:space="preserve">Осуществление сестринского ухода в предоперационный период. Подготовка пациента к операции: проведение забора биологического материала пациента для исследования, проведение очистительной клизмы по назначению врача, </w:t>
            </w:r>
            <w:r w:rsidR="002974CB" w:rsidRPr="007F02A0">
              <w:rPr>
                <w:rFonts w:ascii="Times New Roman" w:hAnsi="Times New Roman"/>
                <w:sz w:val="24"/>
                <w:szCs w:val="24"/>
              </w:rPr>
              <w:t xml:space="preserve">катетеризация мочевого пузыря, введение желудочного зонда, </w:t>
            </w:r>
            <w:r w:rsidRPr="007F02A0">
              <w:rPr>
                <w:rFonts w:ascii="Times New Roman" w:hAnsi="Times New Roman"/>
                <w:sz w:val="24"/>
                <w:szCs w:val="24"/>
              </w:rPr>
              <w:t>проведение премедикации по назначению врача. Транспортировка пациента в операционный блок</w:t>
            </w:r>
            <w:r w:rsidR="00F43142" w:rsidRPr="007F02A0">
              <w:rPr>
                <w:rFonts w:ascii="Times New Roman" w:hAnsi="Times New Roman"/>
                <w:sz w:val="24"/>
                <w:szCs w:val="24"/>
              </w:rPr>
              <w:t>.</w:t>
            </w:r>
          </w:p>
        </w:tc>
        <w:tc>
          <w:tcPr>
            <w:tcW w:w="658" w:type="pct"/>
            <w:vAlign w:val="center"/>
          </w:tcPr>
          <w:p w14:paraId="5684E04A"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6</w:t>
            </w:r>
          </w:p>
        </w:tc>
      </w:tr>
      <w:tr w:rsidR="004F23B2" w:rsidRPr="007F02A0" w14:paraId="26AE8812" w14:textId="77777777" w:rsidTr="007F3F60">
        <w:tc>
          <w:tcPr>
            <w:tcW w:w="1179" w:type="pct"/>
            <w:vMerge w:val="restart"/>
          </w:tcPr>
          <w:p w14:paraId="278DA21F"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sz w:val="24"/>
                <w:szCs w:val="24"/>
              </w:rPr>
              <w:t>Тема 6. Десмургия</w:t>
            </w:r>
          </w:p>
        </w:tc>
        <w:tc>
          <w:tcPr>
            <w:tcW w:w="3163" w:type="pct"/>
          </w:tcPr>
          <w:p w14:paraId="7F91593F"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0619CBDD" w14:textId="77777777" w:rsidR="004F23B2" w:rsidRPr="007F02A0" w:rsidRDefault="004F23B2" w:rsidP="00310435">
            <w:pPr>
              <w:spacing w:after="0"/>
              <w:jc w:val="center"/>
              <w:rPr>
                <w:rFonts w:ascii="Times New Roman" w:hAnsi="Times New Roman"/>
                <w:b/>
                <w:sz w:val="24"/>
                <w:szCs w:val="24"/>
              </w:rPr>
            </w:pPr>
            <w:r w:rsidRPr="007F02A0">
              <w:rPr>
                <w:rFonts w:ascii="Times New Roman" w:hAnsi="Times New Roman"/>
                <w:b/>
                <w:sz w:val="24"/>
                <w:szCs w:val="24"/>
              </w:rPr>
              <w:t>6</w:t>
            </w:r>
          </w:p>
        </w:tc>
      </w:tr>
      <w:tr w:rsidR="004F23B2" w:rsidRPr="007F02A0" w14:paraId="787ADC75" w14:textId="77777777" w:rsidTr="007F3F60">
        <w:tc>
          <w:tcPr>
            <w:tcW w:w="1179" w:type="pct"/>
            <w:vMerge/>
          </w:tcPr>
          <w:p w14:paraId="10A6E984" w14:textId="77777777" w:rsidR="004F23B2" w:rsidRPr="007F02A0" w:rsidRDefault="004F23B2" w:rsidP="00310435">
            <w:pPr>
              <w:suppressAutoHyphens/>
              <w:spacing w:after="0"/>
              <w:jc w:val="both"/>
              <w:rPr>
                <w:rFonts w:ascii="Times New Roman" w:hAnsi="Times New Roman"/>
                <w:b/>
                <w:sz w:val="24"/>
                <w:szCs w:val="24"/>
              </w:rPr>
            </w:pPr>
          </w:p>
        </w:tc>
        <w:tc>
          <w:tcPr>
            <w:tcW w:w="3163" w:type="pct"/>
          </w:tcPr>
          <w:p w14:paraId="6E5931A9" w14:textId="77777777" w:rsidR="004F23B2" w:rsidRPr="007F02A0" w:rsidRDefault="004F23B2" w:rsidP="00310435">
            <w:pPr>
              <w:suppressAutoHyphens/>
              <w:spacing w:after="0"/>
              <w:jc w:val="both"/>
              <w:rPr>
                <w:rFonts w:ascii="Times New Roman" w:hAnsi="Times New Roman"/>
                <w:sz w:val="24"/>
                <w:szCs w:val="24"/>
              </w:rPr>
            </w:pPr>
            <w:r w:rsidRPr="007F02A0">
              <w:rPr>
                <w:rFonts w:ascii="Times New Roman" w:hAnsi="Times New Roman"/>
                <w:sz w:val="24"/>
                <w:szCs w:val="24"/>
              </w:rPr>
              <w:t xml:space="preserve">1.Десмургия, мягкие повязки. </w:t>
            </w:r>
          </w:p>
          <w:p w14:paraId="6ED30FE3" w14:textId="77777777" w:rsidR="004F23B2" w:rsidRPr="007F02A0" w:rsidRDefault="004F23B2" w:rsidP="00310435">
            <w:pPr>
              <w:suppressAutoHyphens/>
              <w:spacing w:after="0"/>
              <w:jc w:val="both"/>
              <w:rPr>
                <w:rFonts w:ascii="Times New Roman" w:hAnsi="Times New Roman"/>
                <w:sz w:val="24"/>
                <w:szCs w:val="24"/>
              </w:rPr>
            </w:pPr>
            <w:r w:rsidRPr="007F02A0">
              <w:rPr>
                <w:rFonts w:ascii="Times New Roman" w:hAnsi="Times New Roman"/>
                <w:sz w:val="24"/>
                <w:szCs w:val="24"/>
              </w:rPr>
              <w:t>2.Виды повязок, правила и требования к наложению бинтовых повязок. 3.Современные материалы, используемые для наложения повязок.</w:t>
            </w:r>
          </w:p>
        </w:tc>
        <w:tc>
          <w:tcPr>
            <w:tcW w:w="658" w:type="pct"/>
            <w:vAlign w:val="center"/>
          </w:tcPr>
          <w:p w14:paraId="32155C18" w14:textId="77777777" w:rsidR="004F23B2" w:rsidRPr="007F02A0" w:rsidRDefault="004F23B2" w:rsidP="00310435">
            <w:pPr>
              <w:spacing w:after="0"/>
              <w:jc w:val="center"/>
              <w:rPr>
                <w:rFonts w:ascii="Times New Roman" w:hAnsi="Times New Roman"/>
                <w:sz w:val="24"/>
                <w:szCs w:val="24"/>
              </w:rPr>
            </w:pPr>
            <w:r w:rsidRPr="007F02A0">
              <w:rPr>
                <w:rFonts w:ascii="Times New Roman" w:hAnsi="Times New Roman"/>
                <w:sz w:val="24"/>
                <w:szCs w:val="24"/>
              </w:rPr>
              <w:t>-</w:t>
            </w:r>
          </w:p>
        </w:tc>
      </w:tr>
      <w:tr w:rsidR="004F23B2" w:rsidRPr="007F02A0" w14:paraId="1084D00C" w14:textId="77777777" w:rsidTr="007F3F60">
        <w:tc>
          <w:tcPr>
            <w:tcW w:w="1179" w:type="pct"/>
            <w:vMerge/>
          </w:tcPr>
          <w:p w14:paraId="1C68693F" w14:textId="77777777" w:rsidR="004F23B2" w:rsidRPr="007F02A0" w:rsidRDefault="004F23B2" w:rsidP="00310435">
            <w:pPr>
              <w:suppressAutoHyphens/>
              <w:spacing w:after="0"/>
              <w:jc w:val="both"/>
              <w:rPr>
                <w:rFonts w:ascii="Times New Roman" w:hAnsi="Times New Roman"/>
                <w:b/>
                <w:sz w:val="24"/>
                <w:szCs w:val="24"/>
              </w:rPr>
            </w:pPr>
          </w:p>
        </w:tc>
        <w:tc>
          <w:tcPr>
            <w:tcW w:w="3163" w:type="pct"/>
          </w:tcPr>
          <w:p w14:paraId="6C9A495C"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658" w:type="pct"/>
            <w:vAlign w:val="center"/>
          </w:tcPr>
          <w:p w14:paraId="75FD4674" w14:textId="77777777" w:rsidR="004F23B2" w:rsidRPr="007F02A0" w:rsidRDefault="004E30A6" w:rsidP="00310435">
            <w:pPr>
              <w:spacing w:after="0"/>
              <w:rPr>
                <w:rFonts w:ascii="Times New Roman" w:hAnsi="Times New Roman"/>
                <w:sz w:val="24"/>
                <w:szCs w:val="24"/>
              </w:rPr>
            </w:pPr>
            <w:r w:rsidRPr="007F02A0">
              <w:rPr>
                <w:rFonts w:ascii="Times New Roman" w:hAnsi="Times New Roman"/>
                <w:sz w:val="24"/>
                <w:szCs w:val="24"/>
              </w:rPr>
              <w:t>6</w:t>
            </w:r>
          </w:p>
        </w:tc>
      </w:tr>
      <w:tr w:rsidR="004F23B2" w:rsidRPr="007F02A0" w14:paraId="0A294238" w14:textId="77777777" w:rsidTr="007F3F60">
        <w:tc>
          <w:tcPr>
            <w:tcW w:w="1179" w:type="pct"/>
            <w:vMerge/>
          </w:tcPr>
          <w:p w14:paraId="522E123B" w14:textId="77777777" w:rsidR="004F23B2" w:rsidRPr="007F02A0" w:rsidRDefault="004F23B2" w:rsidP="00310435">
            <w:pPr>
              <w:suppressAutoHyphens/>
              <w:spacing w:after="0"/>
              <w:jc w:val="both"/>
              <w:rPr>
                <w:rFonts w:ascii="Times New Roman" w:hAnsi="Times New Roman"/>
                <w:b/>
                <w:sz w:val="24"/>
                <w:szCs w:val="24"/>
              </w:rPr>
            </w:pPr>
          </w:p>
        </w:tc>
        <w:tc>
          <w:tcPr>
            <w:tcW w:w="3163" w:type="pct"/>
          </w:tcPr>
          <w:p w14:paraId="4C7E5246" w14:textId="77777777" w:rsidR="004F23B2" w:rsidRPr="007F02A0" w:rsidRDefault="004F23B2" w:rsidP="00310435">
            <w:pPr>
              <w:spacing w:after="0"/>
              <w:jc w:val="both"/>
              <w:rPr>
                <w:rFonts w:ascii="Times New Roman" w:hAnsi="Times New Roman"/>
                <w:b/>
                <w:sz w:val="24"/>
                <w:szCs w:val="24"/>
              </w:rPr>
            </w:pPr>
            <w:r w:rsidRPr="007F02A0">
              <w:rPr>
                <w:rFonts w:ascii="Times New Roman" w:hAnsi="Times New Roman"/>
                <w:b/>
                <w:sz w:val="24"/>
                <w:szCs w:val="24"/>
              </w:rPr>
              <w:t>Практическое занятие № 5</w:t>
            </w:r>
          </w:p>
          <w:p w14:paraId="25273667" w14:textId="77777777" w:rsidR="004F23B2" w:rsidRPr="007F02A0" w:rsidRDefault="004F23B2" w:rsidP="00310435">
            <w:pPr>
              <w:spacing w:after="0"/>
              <w:jc w:val="both"/>
              <w:rPr>
                <w:rFonts w:ascii="Times New Roman" w:hAnsi="Times New Roman"/>
                <w:b/>
                <w:sz w:val="24"/>
                <w:szCs w:val="24"/>
              </w:rPr>
            </w:pPr>
            <w:r w:rsidRPr="007F02A0">
              <w:rPr>
                <w:rFonts w:ascii="Times New Roman" w:hAnsi="Times New Roman"/>
                <w:sz w:val="24"/>
                <w:szCs w:val="24"/>
              </w:rPr>
              <w:t>Овладение техникой наложения мягких повязок на различные части тела.</w:t>
            </w:r>
            <w:r w:rsidR="00F13493" w:rsidRPr="007F02A0">
              <w:rPr>
                <w:rFonts w:ascii="Times New Roman" w:hAnsi="Times New Roman"/>
                <w:sz w:val="24"/>
                <w:szCs w:val="24"/>
              </w:rPr>
              <w:t xml:space="preserve"> </w:t>
            </w:r>
            <w:r w:rsidRPr="007F02A0">
              <w:rPr>
                <w:rFonts w:ascii="Times New Roman" w:hAnsi="Times New Roman"/>
                <w:sz w:val="24"/>
                <w:szCs w:val="24"/>
              </w:rPr>
              <w:t xml:space="preserve">Повязки: 8-образные, колосовидные, возвращающиеся, косыночные, спиралевидные и др. Критерии правильности наложения повязки. </w:t>
            </w:r>
          </w:p>
        </w:tc>
        <w:tc>
          <w:tcPr>
            <w:tcW w:w="658" w:type="pct"/>
            <w:vAlign w:val="center"/>
          </w:tcPr>
          <w:p w14:paraId="6C5EC144"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6</w:t>
            </w:r>
          </w:p>
        </w:tc>
      </w:tr>
      <w:tr w:rsidR="004F23B2" w:rsidRPr="007F02A0" w14:paraId="74B4137B" w14:textId="77777777" w:rsidTr="007F3F60">
        <w:tc>
          <w:tcPr>
            <w:tcW w:w="1179" w:type="pct"/>
            <w:vMerge w:val="restart"/>
          </w:tcPr>
          <w:p w14:paraId="6BDE2333"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sz w:val="24"/>
                <w:szCs w:val="24"/>
              </w:rPr>
              <w:t>Тема 7. Хирургический инструментарий</w:t>
            </w:r>
          </w:p>
        </w:tc>
        <w:tc>
          <w:tcPr>
            <w:tcW w:w="3163" w:type="pct"/>
          </w:tcPr>
          <w:p w14:paraId="43F958F5" w14:textId="77777777" w:rsidR="004F23B2" w:rsidRPr="007F02A0" w:rsidRDefault="004F23B2" w:rsidP="00310435">
            <w:pPr>
              <w:spacing w:after="0"/>
              <w:jc w:val="both"/>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4FD68B8A" w14:textId="77777777" w:rsidR="004F23B2" w:rsidRPr="007F02A0" w:rsidRDefault="004F23B2" w:rsidP="00310435">
            <w:pPr>
              <w:spacing w:after="0"/>
              <w:jc w:val="center"/>
              <w:rPr>
                <w:rFonts w:ascii="Times New Roman" w:hAnsi="Times New Roman"/>
                <w:b/>
                <w:sz w:val="24"/>
                <w:szCs w:val="24"/>
              </w:rPr>
            </w:pPr>
            <w:r w:rsidRPr="007F02A0">
              <w:rPr>
                <w:rFonts w:ascii="Times New Roman" w:hAnsi="Times New Roman"/>
                <w:b/>
                <w:sz w:val="24"/>
                <w:szCs w:val="24"/>
              </w:rPr>
              <w:t>6</w:t>
            </w:r>
          </w:p>
        </w:tc>
      </w:tr>
      <w:tr w:rsidR="004F23B2" w:rsidRPr="007F02A0" w14:paraId="17FBA7E6" w14:textId="77777777" w:rsidTr="007F3F60">
        <w:tc>
          <w:tcPr>
            <w:tcW w:w="1179" w:type="pct"/>
            <w:vMerge/>
          </w:tcPr>
          <w:p w14:paraId="3B5C5A88" w14:textId="77777777" w:rsidR="004F23B2" w:rsidRPr="007F02A0" w:rsidRDefault="004F23B2" w:rsidP="00310435">
            <w:pPr>
              <w:suppressAutoHyphens/>
              <w:spacing w:after="0"/>
              <w:jc w:val="both"/>
              <w:rPr>
                <w:rFonts w:ascii="Times New Roman" w:hAnsi="Times New Roman"/>
                <w:b/>
                <w:sz w:val="24"/>
                <w:szCs w:val="24"/>
              </w:rPr>
            </w:pPr>
          </w:p>
        </w:tc>
        <w:tc>
          <w:tcPr>
            <w:tcW w:w="3163" w:type="pct"/>
          </w:tcPr>
          <w:p w14:paraId="6109EF31" w14:textId="77777777" w:rsidR="004F23B2" w:rsidRPr="007F02A0" w:rsidRDefault="004F23B2" w:rsidP="00310435">
            <w:pPr>
              <w:spacing w:after="0"/>
              <w:jc w:val="both"/>
              <w:rPr>
                <w:rFonts w:ascii="Times New Roman" w:hAnsi="Times New Roman"/>
                <w:sz w:val="24"/>
                <w:szCs w:val="24"/>
              </w:rPr>
            </w:pPr>
            <w:r w:rsidRPr="007F02A0">
              <w:rPr>
                <w:rFonts w:ascii="Times New Roman" w:hAnsi="Times New Roman"/>
                <w:sz w:val="24"/>
                <w:szCs w:val="24"/>
              </w:rPr>
              <w:t>1.Классификация хирургического инструментария</w:t>
            </w:r>
          </w:p>
          <w:p w14:paraId="552A1832" w14:textId="77777777" w:rsidR="004F23B2" w:rsidRPr="007F02A0" w:rsidRDefault="004F23B2" w:rsidP="00310435">
            <w:pPr>
              <w:spacing w:after="0"/>
              <w:jc w:val="both"/>
              <w:rPr>
                <w:rFonts w:ascii="Times New Roman" w:hAnsi="Times New Roman"/>
                <w:sz w:val="24"/>
                <w:szCs w:val="24"/>
              </w:rPr>
            </w:pPr>
            <w:r w:rsidRPr="007F02A0">
              <w:rPr>
                <w:rFonts w:ascii="Times New Roman" w:hAnsi="Times New Roman"/>
                <w:sz w:val="24"/>
                <w:szCs w:val="24"/>
              </w:rPr>
              <w:t>2.Наборы хирургического инструментария.</w:t>
            </w:r>
          </w:p>
          <w:p w14:paraId="4AEF177F" w14:textId="77777777" w:rsidR="004F23B2" w:rsidRPr="007F02A0" w:rsidRDefault="004F23B2" w:rsidP="00310435">
            <w:pPr>
              <w:spacing w:after="0"/>
              <w:jc w:val="both"/>
              <w:rPr>
                <w:rFonts w:ascii="Times New Roman" w:hAnsi="Times New Roman"/>
                <w:sz w:val="24"/>
                <w:szCs w:val="24"/>
              </w:rPr>
            </w:pPr>
            <w:r w:rsidRPr="007F02A0">
              <w:rPr>
                <w:rFonts w:ascii="Times New Roman" w:hAnsi="Times New Roman"/>
                <w:sz w:val="24"/>
                <w:szCs w:val="24"/>
              </w:rPr>
              <w:t>3.Техника безопасности при работе с хирургическим инструментарием.</w:t>
            </w:r>
          </w:p>
          <w:p w14:paraId="51653B1A" w14:textId="77777777" w:rsidR="004F23B2" w:rsidRPr="007F02A0" w:rsidRDefault="004F23B2" w:rsidP="00310435">
            <w:pPr>
              <w:spacing w:after="0"/>
              <w:jc w:val="both"/>
              <w:rPr>
                <w:rFonts w:ascii="Times New Roman" w:hAnsi="Times New Roman"/>
                <w:sz w:val="24"/>
                <w:szCs w:val="24"/>
              </w:rPr>
            </w:pPr>
            <w:r w:rsidRPr="007F02A0">
              <w:rPr>
                <w:rFonts w:ascii="Times New Roman" w:hAnsi="Times New Roman"/>
                <w:sz w:val="24"/>
                <w:szCs w:val="24"/>
              </w:rPr>
              <w:t>4.</w:t>
            </w:r>
            <w:r w:rsidRPr="007F02A0">
              <w:rPr>
                <w:rFonts w:ascii="Times New Roman" w:hAnsi="Times New Roman"/>
                <w:bCs/>
                <w:sz w:val="24"/>
                <w:szCs w:val="24"/>
              </w:rPr>
              <w:t xml:space="preserve"> Сохранность стерильности хирургического инструментария.</w:t>
            </w:r>
          </w:p>
        </w:tc>
        <w:tc>
          <w:tcPr>
            <w:tcW w:w="658" w:type="pct"/>
            <w:vAlign w:val="center"/>
          </w:tcPr>
          <w:p w14:paraId="339937BA" w14:textId="77777777" w:rsidR="004F23B2" w:rsidRPr="007F02A0" w:rsidRDefault="004F23B2" w:rsidP="00310435">
            <w:pPr>
              <w:spacing w:after="0"/>
              <w:jc w:val="center"/>
              <w:rPr>
                <w:rFonts w:ascii="Times New Roman" w:hAnsi="Times New Roman"/>
                <w:sz w:val="24"/>
                <w:szCs w:val="24"/>
              </w:rPr>
            </w:pPr>
            <w:r w:rsidRPr="007F02A0">
              <w:rPr>
                <w:rFonts w:ascii="Times New Roman" w:hAnsi="Times New Roman"/>
                <w:sz w:val="24"/>
                <w:szCs w:val="24"/>
              </w:rPr>
              <w:t>-</w:t>
            </w:r>
          </w:p>
        </w:tc>
      </w:tr>
      <w:tr w:rsidR="004F23B2" w:rsidRPr="007F02A0" w14:paraId="411C58CC" w14:textId="77777777" w:rsidTr="007F3F60">
        <w:tc>
          <w:tcPr>
            <w:tcW w:w="1179" w:type="pct"/>
            <w:vMerge/>
          </w:tcPr>
          <w:p w14:paraId="2C64E76A" w14:textId="77777777" w:rsidR="004F23B2" w:rsidRPr="007F02A0" w:rsidRDefault="004F23B2" w:rsidP="00310435">
            <w:pPr>
              <w:suppressAutoHyphens/>
              <w:spacing w:after="0"/>
              <w:jc w:val="both"/>
              <w:rPr>
                <w:rFonts w:ascii="Times New Roman" w:hAnsi="Times New Roman"/>
                <w:b/>
                <w:sz w:val="24"/>
                <w:szCs w:val="24"/>
              </w:rPr>
            </w:pPr>
          </w:p>
        </w:tc>
        <w:tc>
          <w:tcPr>
            <w:tcW w:w="3163" w:type="pct"/>
          </w:tcPr>
          <w:p w14:paraId="360EA493" w14:textId="77777777" w:rsidR="004F23B2" w:rsidRPr="007F02A0" w:rsidRDefault="004F23B2" w:rsidP="00310435">
            <w:pPr>
              <w:spacing w:after="0"/>
              <w:jc w:val="both"/>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658" w:type="pct"/>
            <w:vAlign w:val="center"/>
          </w:tcPr>
          <w:p w14:paraId="6ACC77C9"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6</w:t>
            </w:r>
          </w:p>
        </w:tc>
      </w:tr>
      <w:tr w:rsidR="004F23B2" w:rsidRPr="007F02A0" w14:paraId="3F913455" w14:textId="77777777" w:rsidTr="007F3F60">
        <w:tc>
          <w:tcPr>
            <w:tcW w:w="1179" w:type="pct"/>
            <w:vMerge/>
          </w:tcPr>
          <w:p w14:paraId="778770D5" w14:textId="77777777" w:rsidR="004F23B2" w:rsidRPr="007F02A0" w:rsidRDefault="004F23B2" w:rsidP="00310435">
            <w:pPr>
              <w:suppressAutoHyphens/>
              <w:spacing w:after="0"/>
              <w:jc w:val="both"/>
              <w:rPr>
                <w:rFonts w:ascii="Times New Roman" w:hAnsi="Times New Roman"/>
                <w:b/>
                <w:sz w:val="24"/>
                <w:szCs w:val="24"/>
              </w:rPr>
            </w:pPr>
          </w:p>
        </w:tc>
        <w:tc>
          <w:tcPr>
            <w:tcW w:w="3163" w:type="pct"/>
          </w:tcPr>
          <w:p w14:paraId="22009CB5" w14:textId="77777777" w:rsidR="004F23B2" w:rsidRPr="007F02A0" w:rsidRDefault="004F23B2" w:rsidP="00310435">
            <w:pPr>
              <w:spacing w:after="0"/>
              <w:jc w:val="both"/>
              <w:rPr>
                <w:rFonts w:ascii="Times New Roman" w:hAnsi="Times New Roman"/>
                <w:b/>
                <w:sz w:val="24"/>
                <w:szCs w:val="24"/>
              </w:rPr>
            </w:pPr>
            <w:r w:rsidRPr="007F02A0">
              <w:rPr>
                <w:rFonts w:ascii="Times New Roman" w:hAnsi="Times New Roman"/>
                <w:b/>
                <w:sz w:val="24"/>
                <w:szCs w:val="24"/>
              </w:rPr>
              <w:t>Практическое занятие № 6</w:t>
            </w:r>
          </w:p>
          <w:p w14:paraId="0C889304" w14:textId="77777777" w:rsidR="004F23B2" w:rsidRPr="007F02A0" w:rsidRDefault="004F23B2" w:rsidP="00310435">
            <w:pPr>
              <w:spacing w:after="0"/>
              <w:jc w:val="both"/>
              <w:rPr>
                <w:rFonts w:ascii="Times New Roman" w:hAnsi="Times New Roman"/>
                <w:sz w:val="24"/>
                <w:szCs w:val="24"/>
              </w:rPr>
            </w:pPr>
            <w:r w:rsidRPr="007F02A0">
              <w:rPr>
                <w:rFonts w:ascii="Times New Roman" w:hAnsi="Times New Roman"/>
                <w:sz w:val="24"/>
                <w:szCs w:val="24"/>
              </w:rPr>
              <w:t xml:space="preserve">Изучение основных групп хирургического инструментария. </w:t>
            </w:r>
            <w:r w:rsidRPr="007F02A0">
              <w:rPr>
                <w:rFonts w:ascii="Times New Roman" w:hAnsi="Times New Roman"/>
                <w:bCs/>
                <w:sz w:val="24"/>
                <w:szCs w:val="24"/>
              </w:rPr>
              <w:t xml:space="preserve">Наборы инструментария: </w:t>
            </w:r>
            <w:r w:rsidR="002974CB" w:rsidRPr="007F02A0">
              <w:rPr>
                <w:rFonts w:ascii="Times New Roman" w:hAnsi="Times New Roman"/>
                <w:bCs/>
                <w:sz w:val="24"/>
                <w:szCs w:val="24"/>
              </w:rPr>
              <w:t xml:space="preserve">общий набор, </w:t>
            </w:r>
            <w:r w:rsidRPr="007F02A0">
              <w:rPr>
                <w:rFonts w:ascii="Times New Roman" w:hAnsi="Times New Roman"/>
                <w:bCs/>
                <w:sz w:val="24"/>
                <w:szCs w:val="24"/>
              </w:rPr>
              <w:t xml:space="preserve">для первичной хирургической обработки ран (ПХО), наложения и снятия швов, трахеостомии, </w:t>
            </w:r>
            <w:r w:rsidR="002974CB" w:rsidRPr="007F02A0">
              <w:rPr>
                <w:rFonts w:ascii="Times New Roman" w:hAnsi="Times New Roman"/>
                <w:bCs/>
                <w:sz w:val="24"/>
                <w:szCs w:val="24"/>
              </w:rPr>
              <w:t>лапаро</w:t>
            </w:r>
            <w:r w:rsidR="00F43142" w:rsidRPr="007F02A0">
              <w:rPr>
                <w:rFonts w:ascii="Times New Roman" w:hAnsi="Times New Roman"/>
                <w:bCs/>
                <w:sz w:val="24"/>
                <w:szCs w:val="24"/>
              </w:rPr>
              <w:t>центеза</w:t>
            </w:r>
            <w:r w:rsidR="002974CB" w:rsidRPr="007F02A0">
              <w:rPr>
                <w:rFonts w:ascii="Times New Roman" w:hAnsi="Times New Roman"/>
                <w:bCs/>
                <w:sz w:val="24"/>
                <w:szCs w:val="24"/>
              </w:rPr>
              <w:t>, центеза</w:t>
            </w:r>
            <w:r w:rsidR="00F13493" w:rsidRPr="007F02A0">
              <w:rPr>
                <w:rFonts w:ascii="Times New Roman" w:hAnsi="Times New Roman"/>
                <w:bCs/>
                <w:sz w:val="24"/>
                <w:szCs w:val="24"/>
              </w:rPr>
              <w:t xml:space="preserve"> </w:t>
            </w:r>
            <w:r w:rsidRPr="007F02A0">
              <w:rPr>
                <w:rFonts w:ascii="Times New Roman" w:hAnsi="Times New Roman"/>
                <w:bCs/>
                <w:sz w:val="24"/>
                <w:szCs w:val="24"/>
              </w:rPr>
              <w:t>плевральной полост</w:t>
            </w:r>
            <w:r w:rsidR="002974CB" w:rsidRPr="007F02A0">
              <w:rPr>
                <w:rFonts w:ascii="Times New Roman" w:hAnsi="Times New Roman"/>
                <w:bCs/>
                <w:sz w:val="24"/>
                <w:szCs w:val="24"/>
              </w:rPr>
              <w:t>и</w:t>
            </w:r>
            <w:r w:rsidRPr="007F02A0">
              <w:rPr>
                <w:rFonts w:ascii="Times New Roman" w:hAnsi="Times New Roman"/>
                <w:bCs/>
                <w:sz w:val="24"/>
                <w:szCs w:val="24"/>
              </w:rPr>
              <w:t xml:space="preserve">, люмбальной пункции, для наложения скелетного вытяжения. Способы подачи инструментария хирургу. </w:t>
            </w:r>
          </w:p>
        </w:tc>
        <w:tc>
          <w:tcPr>
            <w:tcW w:w="658" w:type="pct"/>
            <w:vAlign w:val="center"/>
          </w:tcPr>
          <w:p w14:paraId="6E7CA9F6"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6</w:t>
            </w:r>
          </w:p>
        </w:tc>
      </w:tr>
      <w:tr w:rsidR="004F23B2" w:rsidRPr="007F02A0" w14:paraId="7FB0FD4F" w14:textId="77777777" w:rsidTr="007F3F60">
        <w:tc>
          <w:tcPr>
            <w:tcW w:w="1179" w:type="pct"/>
            <w:vMerge w:val="restart"/>
          </w:tcPr>
          <w:p w14:paraId="4091855C"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sz w:val="24"/>
                <w:szCs w:val="24"/>
              </w:rPr>
              <w:t xml:space="preserve">Тема 8. </w:t>
            </w:r>
          </w:p>
          <w:p w14:paraId="29B5E427"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sz w:val="24"/>
                <w:szCs w:val="24"/>
              </w:rPr>
              <w:t>Хирургическая инфекция</w:t>
            </w:r>
          </w:p>
        </w:tc>
        <w:tc>
          <w:tcPr>
            <w:tcW w:w="3163" w:type="pct"/>
          </w:tcPr>
          <w:p w14:paraId="41FE7BD1" w14:textId="77777777" w:rsidR="004F23B2" w:rsidRPr="007F02A0" w:rsidRDefault="004F23B2" w:rsidP="00310435">
            <w:pPr>
              <w:spacing w:after="0"/>
              <w:jc w:val="both"/>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5AE0DDFC" w14:textId="77777777" w:rsidR="004F23B2" w:rsidRPr="007F02A0" w:rsidRDefault="004F23B2" w:rsidP="00310435">
            <w:pPr>
              <w:spacing w:after="0"/>
              <w:jc w:val="center"/>
              <w:rPr>
                <w:rFonts w:ascii="Times New Roman" w:hAnsi="Times New Roman"/>
                <w:b/>
                <w:sz w:val="24"/>
                <w:szCs w:val="24"/>
              </w:rPr>
            </w:pPr>
            <w:r w:rsidRPr="007F02A0">
              <w:rPr>
                <w:rFonts w:ascii="Times New Roman" w:hAnsi="Times New Roman"/>
                <w:b/>
                <w:sz w:val="24"/>
                <w:szCs w:val="24"/>
              </w:rPr>
              <w:t>2</w:t>
            </w:r>
          </w:p>
        </w:tc>
      </w:tr>
      <w:tr w:rsidR="004F23B2" w:rsidRPr="007F02A0" w14:paraId="2120F384" w14:textId="77777777" w:rsidTr="007F3F60">
        <w:tc>
          <w:tcPr>
            <w:tcW w:w="1179" w:type="pct"/>
            <w:vMerge/>
          </w:tcPr>
          <w:p w14:paraId="43F2CE10" w14:textId="77777777" w:rsidR="004F23B2" w:rsidRPr="007F02A0" w:rsidRDefault="004F23B2" w:rsidP="00310435">
            <w:pPr>
              <w:suppressAutoHyphens/>
              <w:spacing w:after="0"/>
              <w:jc w:val="both"/>
              <w:rPr>
                <w:rFonts w:ascii="Times New Roman" w:hAnsi="Times New Roman"/>
                <w:b/>
                <w:sz w:val="24"/>
                <w:szCs w:val="24"/>
              </w:rPr>
            </w:pPr>
          </w:p>
        </w:tc>
        <w:tc>
          <w:tcPr>
            <w:tcW w:w="3163" w:type="pct"/>
          </w:tcPr>
          <w:p w14:paraId="54D81A25" w14:textId="77777777" w:rsidR="004F23B2" w:rsidRPr="007F02A0" w:rsidRDefault="004F23B2" w:rsidP="00310435">
            <w:pPr>
              <w:spacing w:after="0"/>
              <w:jc w:val="both"/>
              <w:rPr>
                <w:rFonts w:ascii="Times New Roman" w:hAnsi="Times New Roman"/>
                <w:sz w:val="24"/>
                <w:szCs w:val="24"/>
              </w:rPr>
            </w:pPr>
            <w:r w:rsidRPr="007F02A0">
              <w:rPr>
                <w:rFonts w:ascii="Times New Roman" w:hAnsi="Times New Roman"/>
                <w:sz w:val="24"/>
                <w:szCs w:val="24"/>
              </w:rPr>
              <w:t>1.Общие вопросы хирургической инфекции. Определение хирургической инфекции, классификация.</w:t>
            </w:r>
          </w:p>
          <w:p w14:paraId="016FF196" w14:textId="77777777" w:rsidR="004F23B2" w:rsidRPr="007F02A0" w:rsidRDefault="004F23B2" w:rsidP="00310435">
            <w:pPr>
              <w:spacing w:after="0"/>
              <w:jc w:val="both"/>
              <w:rPr>
                <w:rFonts w:ascii="Times New Roman" w:hAnsi="Times New Roman"/>
                <w:sz w:val="24"/>
                <w:szCs w:val="24"/>
              </w:rPr>
            </w:pPr>
            <w:r w:rsidRPr="007F02A0">
              <w:rPr>
                <w:rFonts w:ascii="Times New Roman" w:hAnsi="Times New Roman"/>
                <w:sz w:val="24"/>
                <w:szCs w:val="24"/>
              </w:rPr>
              <w:t>2.Пути распространения</w:t>
            </w:r>
            <w:r w:rsidR="00F13493" w:rsidRPr="007F02A0">
              <w:rPr>
                <w:rFonts w:ascii="Times New Roman" w:hAnsi="Times New Roman"/>
                <w:sz w:val="24"/>
                <w:szCs w:val="24"/>
              </w:rPr>
              <w:t xml:space="preserve"> </w:t>
            </w:r>
            <w:r w:rsidRPr="007F02A0">
              <w:rPr>
                <w:rFonts w:ascii="Times New Roman" w:hAnsi="Times New Roman"/>
                <w:sz w:val="24"/>
                <w:szCs w:val="24"/>
              </w:rPr>
              <w:t xml:space="preserve">хирургической инфекции. </w:t>
            </w:r>
          </w:p>
          <w:p w14:paraId="3E93A96F" w14:textId="77777777" w:rsidR="004F23B2" w:rsidRPr="007F02A0" w:rsidRDefault="004F23B2" w:rsidP="00310435">
            <w:pPr>
              <w:spacing w:after="0"/>
              <w:jc w:val="both"/>
              <w:rPr>
                <w:rFonts w:ascii="Times New Roman" w:hAnsi="Times New Roman"/>
                <w:sz w:val="24"/>
                <w:szCs w:val="24"/>
              </w:rPr>
            </w:pPr>
            <w:r w:rsidRPr="007F02A0">
              <w:rPr>
                <w:rFonts w:ascii="Times New Roman" w:hAnsi="Times New Roman"/>
                <w:sz w:val="24"/>
                <w:szCs w:val="24"/>
              </w:rPr>
              <w:t xml:space="preserve">3.Стадии воспалительного процесса. </w:t>
            </w:r>
          </w:p>
          <w:p w14:paraId="41D7EC07" w14:textId="77777777" w:rsidR="004F23B2" w:rsidRPr="007F02A0" w:rsidRDefault="004F23B2" w:rsidP="00310435">
            <w:pPr>
              <w:spacing w:after="0"/>
              <w:jc w:val="both"/>
              <w:rPr>
                <w:rFonts w:ascii="Times New Roman" w:hAnsi="Times New Roman"/>
                <w:sz w:val="24"/>
                <w:szCs w:val="24"/>
              </w:rPr>
            </w:pPr>
            <w:r w:rsidRPr="007F02A0">
              <w:rPr>
                <w:rFonts w:ascii="Times New Roman" w:hAnsi="Times New Roman"/>
                <w:sz w:val="24"/>
                <w:szCs w:val="24"/>
              </w:rPr>
              <w:t xml:space="preserve">4.Клинические синдромы хирургической инфекции, клинические проявления местного и общего характера. </w:t>
            </w:r>
          </w:p>
          <w:p w14:paraId="1386B2A5" w14:textId="77777777" w:rsidR="004F23B2" w:rsidRPr="007F02A0" w:rsidRDefault="004F23B2" w:rsidP="00310435">
            <w:pPr>
              <w:spacing w:after="0"/>
              <w:jc w:val="both"/>
              <w:rPr>
                <w:rFonts w:ascii="Times New Roman" w:hAnsi="Times New Roman"/>
                <w:sz w:val="24"/>
                <w:szCs w:val="24"/>
              </w:rPr>
            </w:pPr>
            <w:r w:rsidRPr="007F02A0">
              <w:rPr>
                <w:rFonts w:ascii="Times New Roman" w:hAnsi="Times New Roman"/>
                <w:sz w:val="24"/>
                <w:szCs w:val="24"/>
              </w:rPr>
              <w:t>5.Инфекции мягких тканей. Участие медицинской сестры в уходе за пациентами с фурункулом, карбункулом, абсцессом, флегмоной, гидраденитом и др.</w:t>
            </w:r>
          </w:p>
          <w:p w14:paraId="31801F36" w14:textId="77777777" w:rsidR="004F23B2" w:rsidRPr="007F02A0" w:rsidRDefault="00F43142" w:rsidP="00310435">
            <w:pPr>
              <w:spacing w:after="0"/>
              <w:jc w:val="both"/>
              <w:rPr>
                <w:rFonts w:ascii="Times New Roman" w:hAnsi="Times New Roman"/>
                <w:b/>
                <w:sz w:val="24"/>
                <w:szCs w:val="24"/>
              </w:rPr>
            </w:pPr>
            <w:r w:rsidRPr="007F02A0">
              <w:rPr>
                <w:rFonts w:ascii="Times New Roman" w:hAnsi="Times New Roman"/>
                <w:sz w:val="24"/>
                <w:szCs w:val="24"/>
              </w:rPr>
              <w:t xml:space="preserve">6. </w:t>
            </w:r>
            <w:r w:rsidR="00E327F8" w:rsidRPr="007F02A0">
              <w:rPr>
                <w:rFonts w:ascii="Times New Roman" w:hAnsi="Times New Roman"/>
                <w:sz w:val="24"/>
                <w:szCs w:val="24"/>
              </w:rPr>
              <w:t>Особенности сестринского ухода при анаэробной инфекции.</w:t>
            </w:r>
          </w:p>
        </w:tc>
        <w:tc>
          <w:tcPr>
            <w:tcW w:w="658" w:type="pct"/>
            <w:vAlign w:val="center"/>
          </w:tcPr>
          <w:p w14:paraId="1B3A2818"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w:t>
            </w:r>
          </w:p>
        </w:tc>
      </w:tr>
      <w:tr w:rsidR="004F23B2" w:rsidRPr="007F02A0" w14:paraId="7ED8F578" w14:textId="77777777" w:rsidTr="007F3F60">
        <w:tc>
          <w:tcPr>
            <w:tcW w:w="1179" w:type="pct"/>
            <w:vMerge w:val="restart"/>
          </w:tcPr>
          <w:p w14:paraId="082ADDC8"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sz w:val="24"/>
                <w:szCs w:val="24"/>
              </w:rPr>
              <w:t>Тема 9.</w:t>
            </w:r>
          </w:p>
          <w:p w14:paraId="6F8AF86D"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sz w:val="24"/>
                <w:szCs w:val="24"/>
              </w:rPr>
              <w:t>Воспалительные заболевания органов брюшной полости</w:t>
            </w:r>
            <w:r w:rsidR="00E327F8" w:rsidRPr="007F02A0">
              <w:rPr>
                <w:rFonts w:ascii="Times New Roman" w:hAnsi="Times New Roman"/>
                <w:b/>
                <w:sz w:val="24"/>
                <w:szCs w:val="24"/>
              </w:rPr>
              <w:t>.</w:t>
            </w:r>
          </w:p>
          <w:p w14:paraId="41696555" w14:textId="77777777" w:rsidR="00E327F8" w:rsidRPr="007F02A0" w:rsidRDefault="00E327F8" w:rsidP="00310435">
            <w:pPr>
              <w:suppressAutoHyphens/>
              <w:spacing w:after="0"/>
              <w:jc w:val="both"/>
              <w:rPr>
                <w:rFonts w:ascii="Times New Roman" w:hAnsi="Times New Roman"/>
                <w:b/>
                <w:sz w:val="24"/>
                <w:szCs w:val="24"/>
              </w:rPr>
            </w:pPr>
            <w:r w:rsidRPr="007F02A0">
              <w:rPr>
                <w:rFonts w:ascii="Times New Roman" w:hAnsi="Times New Roman"/>
                <w:b/>
                <w:sz w:val="24"/>
                <w:szCs w:val="24"/>
              </w:rPr>
              <w:t>Синдром «острый живот»</w:t>
            </w:r>
          </w:p>
        </w:tc>
        <w:tc>
          <w:tcPr>
            <w:tcW w:w="3163" w:type="pct"/>
          </w:tcPr>
          <w:p w14:paraId="036151EA" w14:textId="77777777" w:rsidR="004F23B2" w:rsidRPr="007F02A0" w:rsidRDefault="004F23B2" w:rsidP="00310435">
            <w:pPr>
              <w:spacing w:after="0"/>
              <w:jc w:val="both"/>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47901DED" w14:textId="77777777" w:rsidR="004F23B2" w:rsidRPr="007F02A0" w:rsidRDefault="004F23B2" w:rsidP="00310435">
            <w:pPr>
              <w:spacing w:after="0"/>
              <w:jc w:val="center"/>
              <w:rPr>
                <w:rFonts w:ascii="Times New Roman" w:hAnsi="Times New Roman"/>
                <w:b/>
                <w:sz w:val="24"/>
                <w:szCs w:val="24"/>
              </w:rPr>
            </w:pPr>
            <w:r w:rsidRPr="007F02A0">
              <w:rPr>
                <w:rFonts w:ascii="Times New Roman" w:hAnsi="Times New Roman"/>
                <w:b/>
                <w:sz w:val="24"/>
                <w:szCs w:val="24"/>
              </w:rPr>
              <w:t>2</w:t>
            </w:r>
          </w:p>
        </w:tc>
      </w:tr>
      <w:tr w:rsidR="004F23B2" w:rsidRPr="007F02A0" w14:paraId="7AE03A2C" w14:textId="77777777" w:rsidTr="007F3F60">
        <w:tc>
          <w:tcPr>
            <w:tcW w:w="1179" w:type="pct"/>
            <w:vMerge/>
          </w:tcPr>
          <w:p w14:paraId="644DFDC5" w14:textId="77777777" w:rsidR="004F23B2" w:rsidRPr="007F02A0" w:rsidRDefault="004F23B2" w:rsidP="00310435">
            <w:pPr>
              <w:suppressAutoHyphens/>
              <w:spacing w:after="0"/>
              <w:jc w:val="both"/>
              <w:rPr>
                <w:rFonts w:ascii="Times New Roman" w:hAnsi="Times New Roman"/>
                <w:b/>
                <w:sz w:val="24"/>
                <w:szCs w:val="24"/>
              </w:rPr>
            </w:pPr>
          </w:p>
        </w:tc>
        <w:tc>
          <w:tcPr>
            <w:tcW w:w="3163" w:type="pct"/>
          </w:tcPr>
          <w:p w14:paraId="1F0D4E1A" w14:textId="77777777" w:rsidR="004F23B2" w:rsidRPr="007F02A0" w:rsidRDefault="004F23B2" w:rsidP="00310435">
            <w:pPr>
              <w:spacing w:after="0"/>
              <w:jc w:val="both"/>
              <w:rPr>
                <w:rFonts w:ascii="Times New Roman" w:hAnsi="Times New Roman"/>
                <w:sz w:val="24"/>
                <w:szCs w:val="24"/>
              </w:rPr>
            </w:pPr>
            <w:r w:rsidRPr="007F02A0">
              <w:rPr>
                <w:rFonts w:ascii="Times New Roman" w:hAnsi="Times New Roman"/>
                <w:sz w:val="24"/>
                <w:szCs w:val="24"/>
              </w:rPr>
              <w:t>1.Воспалительные</w:t>
            </w:r>
            <w:r w:rsidR="00F13493" w:rsidRPr="007F02A0">
              <w:rPr>
                <w:rFonts w:ascii="Times New Roman" w:hAnsi="Times New Roman"/>
                <w:sz w:val="24"/>
                <w:szCs w:val="24"/>
              </w:rPr>
              <w:t xml:space="preserve"> </w:t>
            </w:r>
            <w:r w:rsidRPr="007F02A0">
              <w:rPr>
                <w:rFonts w:ascii="Times New Roman" w:hAnsi="Times New Roman"/>
                <w:sz w:val="24"/>
                <w:szCs w:val="24"/>
              </w:rPr>
              <w:t>хирургические заболевания органов брюшной полости, этиология, клиника, методы диагностики и принципы лечения.</w:t>
            </w:r>
          </w:p>
          <w:p w14:paraId="5C7A059F" w14:textId="77777777" w:rsidR="004F23B2" w:rsidRPr="007F02A0" w:rsidRDefault="004F23B2" w:rsidP="00310435">
            <w:pPr>
              <w:spacing w:after="0"/>
              <w:jc w:val="both"/>
              <w:rPr>
                <w:rFonts w:ascii="Times New Roman" w:hAnsi="Times New Roman"/>
                <w:sz w:val="24"/>
                <w:szCs w:val="24"/>
              </w:rPr>
            </w:pPr>
            <w:r w:rsidRPr="007F02A0">
              <w:rPr>
                <w:rFonts w:ascii="Times New Roman" w:hAnsi="Times New Roman"/>
                <w:sz w:val="24"/>
                <w:szCs w:val="24"/>
              </w:rPr>
              <w:t>2. Острые хирургические заболевания органов брюшной полости. Синдром «острый живот». Основные группы заболеваний и повреждений при синдроме «острый живот».</w:t>
            </w:r>
          </w:p>
          <w:p w14:paraId="50369E38" w14:textId="77777777" w:rsidR="00F43142" w:rsidRPr="007F02A0" w:rsidRDefault="00F43142" w:rsidP="00310435">
            <w:pPr>
              <w:spacing w:after="0"/>
              <w:jc w:val="both"/>
              <w:rPr>
                <w:rFonts w:ascii="Times New Roman" w:hAnsi="Times New Roman"/>
                <w:sz w:val="24"/>
                <w:szCs w:val="24"/>
              </w:rPr>
            </w:pPr>
            <w:r w:rsidRPr="007F02A0">
              <w:rPr>
                <w:rFonts w:ascii="Times New Roman" w:hAnsi="Times New Roman"/>
                <w:sz w:val="24"/>
                <w:szCs w:val="24"/>
              </w:rPr>
              <w:t>3.Сестринский уход за пациентами с воспалительными заболеваниями брюшной полости.</w:t>
            </w:r>
          </w:p>
          <w:p w14:paraId="5A60B50A" w14:textId="77777777" w:rsidR="004F23B2" w:rsidRPr="007F02A0" w:rsidRDefault="00F43142" w:rsidP="00310435">
            <w:pPr>
              <w:spacing w:after="0"/>
              <w:jc w:val="both"/>
              <w:rPr>
                <w:rFonts w:ascii="Times New Roman" w:hAnsi="Times New Roman"/>
                <w:sz w:val="24"/>
                <w:szCs w:val="24"/>
              </w:rPr>
            </w:pPr>
            <w:r w:rsidRPr="007F02A0">
              <w:rPr>
                <w:rFonts w:ascii="Times New Roman" w:hAnsi="Times New Roman"/>
                <w:sz w:val="24"/>
                <w:szCs w:val="24"/>
              </w:rPr>
              <w:t>4</w:t>
            </w:r>
            <w:r w:rsidR="004F23B2" w:rsidRPr="007F02A0">
              <w:rPr>
                <w:rFonts w:ascii="Times New Roman" w:hAnsi="Times New Roman"/>
                <w:sz w:val="24"/>
                <w:szCs w:val="24"/>
              </w:rPr>
              <w:t>.Особенности оказания неотложной помощи</w:t>
            </w:r>
          </w:p>
        </w:tc>
        <w:tc>
          <w:tcPr>
            <w:tcW w:w="658" w:type="pct"/>
            <w:vAlign w:val="center"/>
          </w:tcPr>
          <w:p w14:paraId="4B0E33A6"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w:t>
            </w:r>
          </w:p>
        </w:tc>
      </w:tr>
      <w:tr w:rsidR="004F23B2" w:rsidRPr="007F02A0" w14:paraId="311B722A" w14:textId="77777777" w:rsidTr="007F3F60">
        <w:tc>
          <w:tcPr>
            <w:tcW w:w="1179" w:type="pct"/>
            <w:vMerge w:val="restart"/>
          </w:tcPr>
          <w:p w14:paraId="0724A625"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sz w:val="24"/>
                <w:szCs w:val="24"/>
              </w:rPr>
              <w:t>Тема 10.</w:t>
            </w:r>
          </w:p>
          <w:p w14:paraId="24068C2B"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sz w:val="24"/>
                <w:szCs w:val="24"/>
              </w:rPr>
              <w:t>Невоспалительные заболевания органов брюшной полости</w:t>
            </w:r>
          </w:p>
        </w:tc>
        <w:tc>
          <w:tcPr>
            <w:tcW w:w="3163" w:type="pct"/>
          </w:tcPr>
          <w:p w14:paraId="2A3C2656" w14:textId="77777777" w:rsidR="004F23B2" w:rsidRPr="007F02A0" w:rsidRDefault="004F23B2" w:rsidP="00310435">
            <w:pPr>
              <w:spacing w:after="0"/>
              <w:jc w:val="both"/>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60978D7A" w14:textId="77777777" w:rsidR="004F23B2" w:rsidRPr="007F02A0" w:rsidRDefault="004F23B2" w:rsidP="00310435">
            <w:pPr>
              <w:spacing w:after="0"/>
              <w:jc w:val="center"/>
              <w:rPr>
                <w:rFonts w:ascii="Times New Roman" w:hAnsi="Times New Roman"/>
                <w:b/>
                <w:sz w:val="24"/>
                <w:szCs w:val="24"/>
              </w:rPr>
            </w:pPr>
            <w:r w:rsidRPr="007F02A0">
              <w:rPr>
                <w:rFonts w:ascii="Times New Roman" w:hAnsi="Times New Roman"/>
                <w:b/>
                <w:sz w:val="24"/>
                <w:szCs w:val="24"/>
              </w:rPr>
              <w:t>2</w:t>
            </w:r>
          </w:p>
        </w:tc>
      </w:tr>
      <w:tr w:rsidR="004F23B2" w:rsidRPr="007F02A0" w14:paraId="53BFAEBE" w14:textId="77777777" w:rsidTr="007F3F60">
        <w:tc>
          <w:tcPr>
            <w:tcW w:w="1179" w:type="pct"/>
            <w:vMerge/>
          </w:tcPr>
          <w:p w14:paraId="04F77DDE" w14:textId="77777777" w:rsidR="004F23B2" w:rsidRPr="007F02A0" w:rsidRDefault="004F23B2" w:rsidP="00310435">
            <w:pPr>
              <w:suppressAutoHyphens/>
              <w:spacing w:after="0"/>
              <w:jc w:val="both"/>
              <w:rPr>
                <w:rFonts w:ascii="Times New Roman" w:hAnsi="Times New Roman"/>
                <w:b/>
                <w:sz w:val="24"/>
                <w:szCs w:val="24"/>
              </w:rPr>
            </w:pPr>
          </w:p>
        </w:tc>
        <w:tc>
          <w:tcPr>
            <w:tcW w:w="3163" w:type="pct"/>
          </w:tcPr>
          <w:p w14:paraId="25A46180" w14:textId="77777777" w:rsidR="004F23B2" w:rsidRPr="007F02A0" w:rsidRDefault="004F23B2" w:rsidP="00310435">
            <w:pPr>
              <w:numPr>
                <w:ilvl w:val="0"/>
                <w:numId w:val="36"/>
              </w:numPr>
              <w:spacing w:after="0"/>
              <w:jc w:val="both"/>
              <w:rPr>
                <w:rFonts w:ascii="Times New Roman" w:hAnsi="Times New Roman"/>
                <w:sz w:val="24"/>
                <w:szCs w:val="24"/>
              </w:rPr>
            </w:pPr>
            <w:r w:rsidRPr="007F02A0">
              <w:rPr>
                <w:rFonts w:ascii="Times New Roman" w:hAnsi="Times New Roman"/>
                <w:sz w:val="24"/>
                <w:szCs w:val="24"/>
              </w:rPr>
              <w:t>Невоспалительные хирургические заболевания органов брюшной полости (грыжи, кишечная непроходимость), этиология, клиника, методы диагностики и принципы лечения, ос</w:t>
            </w:r>
            <w:r w:rsidR="004E30A6" w:rsidRPr="007F02A0">
              <w:rPr>
                <w:rFonts w:ascii="Times New Roman" w:hAnsi="Times New Roman"/>
                <w:sz w:val="24"/>
                <w:szCs w:val="24"/>
              </w:rPr>
              <w:t>о</w:t>
            </w:r>
            <w:r w:rsidRPr="007F02A0">
              <w:rPr>
                <w:rFonts w:ascii="Times New Roman" w:hAnsi="Times New Roman"/>
                <w:sz w:val="24"/>
                <w:szCs w:val="24"/>
              </w:rPr>
              <w:t>бенности сестринского ухода.</w:t>
            </w:r>
          </w:p>
          <w:p w14:paraId="2E3D39A7" w14:textId="77777777" w:rsidR="004F23B2" w:rsidRPr="007F02A0" w:rsidRDefault="004F23B2" w:rsidP="00310435">
            <w:pPr>
              <w:numPr>
                <w:ilvl w:val="0"/>
                <w:numId w:val="36"/>
              </w:numPr>
              <w:spacing w:after="0"/>
              <w:jc w:val="both"/>
              <w:rPr>
                <w:rFonts w:ascii="Times New Roman" w:hAnsi="Times New Roman"/>
                <w:sz w:val="24"/>
                <w:szCs w:val="24"/>
              </w:rPr>
            </w:pPr>
            <w:r w:rsidRPr="007F02A0">
              <w:rPr>
                <w:rFonts w:ascii="Times New Roman" w:hAnsi="Times New Roman"/>
                <w:sz w:val="24"/>
                <w:szCs w:val="24"/>
              </w:rPr>
              <w:t>Сестринский уход за пациентами с заболеваниями прямой кишки. Причины, клинические проявления болезней, методы диагностики, принципы лечения, особенности ухода.</w:t>
            </w:r>
          </w:p>
          <w:p w14:paraId="7DD98073" w14:textId="77777777" w:rsidR="004F23B2" w:rsidRPr="007F02A0" w:rsidRDefault="004F23B2" w:rsidP="00310435">
            <w:pPr>
              <w:spacing w:after="0"/>
              <w:jc w:val="both"/>
              <w:rPr>
                <w:rFonts w:ascii="Times New Roman" w:hAnsi="Times New Roman"/>
                <w:sz w:val="24"/>
                <w:szCs w:val="24"/>
              </w:rPr>
            </w:pPr>
          </w:p>
        </w:tc>
        <w:tc>
          <w:tcPr>
            <w:tcW w:w="658" w:type="pct"/>
            <w:vAlign w:val="center"/>
          </w:tcPr>
          <w:p w14:paraId="1C21B23E"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w:t>
            </w:r>
          </w:p>
        </w:tc>
      </w:tr>
      <w:tr w:rsidR="004F23B2" w:rsidRPr="007F02A0" w14:paraId="37646C7A" w14:textId="77777777" w:rsidTr="007F3F60">
        <w:tc>
          <w:tcPr>
            <w:tcW w:w="1179" w:type="pct"/>
            <w:vMerge w:val="restart"/>
          </w:tcPr>
          <w:p w14:paraId="7B9F8E07"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sz w:val="24"/>
                <w:szCs w:val="24"/>
              </w:rPr>
              <w:t>Тема 11.</w:t>
            </w:r>
          </w:p>
          <w:p w14:paraId="3318AF09"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sz w:val="24"/>
                <w:szCs w:val="24"/>
              </w:rPr>
              <w:t>Сестринский уход при патологии репродуктивной системы</w:t>
            </w:r>
          </w:p>
        </w:tc>
        <w:tc>
          <w:tcPr>
            <w:tcW w:w="3163" w:type="pct"/>
          </w:tcPr>
          <w:p w14:paraId="54FFB5EC" w14:textId="77777777" w:rsidR="004F23B2" w:rsidRPr="007F02A0" w:rsidRDefault="004F23B2" w:rsidP="00310435">
            <w:pPr>
              <w:spacing w:after="0"/>
              <w:jc w:val="both"/>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70F30DC7" w14:textId="77777777" w:rsidR="004F23B2" w:rsidRPr="007F02A0" w:rsidRDefault="004F23B2" w:rsidP="00310435">
            <w:pPr>
              <w:spacing w:after="0"/>
              <w:jc w:val="center"/>
              <w:rPr>
                <w:rFonts w:ascii="Times New Roman" w:hAnsi="Times New Roman"/>
                <w:b/>
                <w:sz w:val="24"/>
                <w:szCs w:val="24"/>
              </w:rPr>
            </w:pPr>
            <w:r w:rsidRPr="007F02A0">
              <w:rPr>
                <w:rFonts w:ascii="Times New Roman" w:hAnsi="Times New Roman"/>
                <w:b/>
                <w:sz w:val="24"/>
                <w:szCs w:val="24"/>
              </w:rPr>
              <w:t>2</w:t>
            </w:r>
          </w:p>
        </w:tc>
      </w:tr>
      <w:tr w:rsidR="004F23B2" w:rsidRPr="007F02A0" w14:paraId="65931410" w14:textId="77777777" w:rsidTr="007F3F60">
        <w:tc>
          <w:tcPr>
            <w:tcW w:w="1179" w:type="pct"/>
            <w:vMerge/>
          </w:tcPr>
          <w:p w14:paraId="22A24E6D" w14:textId="77777777" w:rsidR="004F23B2" w:rsidRPr="007F02A0" w:rsidRDefault="004F23B2" w:rsidP="00310435">
            <w:pPr>
              <w:suppressAutoHyphens/>
              <w:spacing w:after="0"/>
              <w:jc w:val="both"/>
              <w:rPr>
                <w:rFonts w:ascii="Times New Roman" w:hAnsi="Times New Roman"/>
                <w:b/>
                <w:sz w:val="24"/>
                <w:szCs w:val="24"/>
              </w:rPr>
            </w:pPr>
          </w:p>
        </w:tc>
        <w:tc>
          <w:tcPr>
            <w:tcW w:w="3163" w:type="pct"/>
          </w:tcPr>
          <w:p w14:paraId="47A777BA" w14:textId="77777777" w:rsidR="004F23B2" w:rsidRPr="007F02A0" w:rsidRDefault="004F23B2" w:rsidP="00310435">
            <w:pPr>
              <w:spacing w:after="0"/>
              <w:ind w:left="34"/>
              <w:jc w:val="both"/>
              <w:rPr>
                <w:rFonts w:ascii="Times New Roman" w:hAnsi="Times New Roman"/>
                <w:bCs/>
                <w:sz w:val="24"/>
                <w:szCs w:val="24"/>
              </w:rPr>
            </w:pPr>
            <w:r w:rsidRPr="007F02A0">
              <w:rPr>
                <w:rFonts w:ascii="Times New Roman" w:hAnsi="Times New Roman"/>
                <w:bCs/>
                <w:sz w:val="24"/>
                <w:szCs w:val="24"/>
              </w:rPr>
              <w:t xml:space="preserve">1.Основные виды гинекологических заболеваний. </w:t>
            </w:r>
          </w:p>
          <w:p w14:paraId="7EA8E306" w14:textId="77777777" w:rsidR="004F23B2" w:rsidRPr="007F02A0" w:rsidRDefault="004F23B2" w:rsidP="00310435">
            <w:pPr>
              <w:spacing w:after="0"/>
              <w:ind w:left="34"/>
              <w:jc w:val="both"/>
              <w:rPr>
                <w:rFonts w:ascii="Times New Roman" w:hAnsi="Times New Roman"/>
                <w:bCs/>
                <w:sz w:val="24"/>
                <w:szCs w:val="24"/>
              </w:rPr>
            </w:pPr>
            <w:r w:rsidRPr="007F02A0">
              <w:rPr>
                <w:rFonts w:ascii="Times New Roman" w:hAnsi="Times New Roman"/>
                <w:bCs/>
                <w:sz w:val="24"/>
                <w:szCs w:val="24"/>
              </w:rPr>
              <w:t>2.Методы диагностики гинекологических заболеваний</w:t>
            </w:r>
          </w:p>
          <w:p w14:paraId="301A4FD2" w14:textId="77777777" w:rsidR="004F23B2" w:rsidRPr="007F02A0" w:rsidRDefault="004F23B2" w:rsidP="00310435">
            <w:pPr>
              <w:spacing w:after="0"/>
              <w:ind w:left="34"/>
              <w:jc w:val="both"/>
              <w:rPr>
                <w:rFonts w:ascii="Times New Roman" w:hAnsi="Times New Roman"/>
                <w:bCs/>
                <w:sz w:val="24"/>
                <w:szCs w:val="24"/>
              </w:rPr>
            </w:pPr>
            <w:r w:rsidRPr="007F02A0">
              <w:rPr>
                <w:rFonts w:ascii="Times New Roman" w:hAnsi="Times New Roman"/>
                <w:bCs/>
                <w:sz w:val="24"/>
                <w:szCs w:val="24"/>
              </w:rPr>
              <w:t>3. Воспалительные заболевания женских половых органов. Клиническая картина, принципы диагностики и лечения.</w:t>
            </w:r>
          </w:p>
          <w:p w14:paraId="7C7501D4" w14:textId="77777777" w:rsidR="004F23B2" w:rsidRPr="007F02A0" w:rsidRDefault="004F23B2" w:rsidP="00310435">
            <w:pPr>
              <w:spacing w:after="0"/>
              <w:ind w:left="34"/>
              <w:jc w:val="both"/>
              <w:rPr>
                <w:rFonts w:ascii="Times New Roman" w:hAnsi="Times New Roman"/>
                <w:bCs/>
                <w:sz w:val="24"/>
                <w:szCs w:val="24"/>
              </w:rPr>
            </w:pPr>
            <w:r w:rsidRPr="007F02A0">
              <w:rPr>
                <w:rFonts w:ascii="Times New Roman" w:hAnsi="Times New Roman"/>
                <w:bCs/>
                <w:sz w:val="24"/>
                <w:szCs w:val="24"/>
              </w:rPr>
              <w:t xml:space="preserve">4. Нарушение менструального цикла. Факторы, приводящие к расстройствам менструального цикла. </w:t>
            </w:r>
          </w:p>
          <w:p w14:paraId="2FD41A5A" w14:textId="77777777" w:rsidR="004F23B2" w:rsidRPr="007F02A0" w:rsidRDefault="004F23B2" w:rsidP="00310435">
            <w:pPr>
              <w:spacing w:after="0"/>
              <w:ind w:left="34"/>
              <w:jc w:val="both"/>
              <w:rPr>
                <w:rFonts w:ascii="Times New Roman" w:hAnsi="Times New Roman"/>
                <w:sz w:val="24"/>
                <w:szCs w:val="24"/>
              </w:rPr>
            </w:pPr>
            <w:r w:rsidRPr="007F02A0">
              <w:rPr>
                <w:rFonts w:ascii="Times New Roman" w:hAnsi="Times New Roman"/>
                <w:bCs/>
                <w:sz w:val="24"/>
                <w:szCs w:val="24"/>
              </w:rPr>
              <w:t>5. Особенности сестринского ухода в гинекологии.</w:t>
            </w:r>
          </w:p>
        </w:tc>
        <w:tc>
          <w:tcPr>
            <w:tcW w:w="658" w:type="pct"/>
            <w:vAlign w:val="center"/>
          </w:tcPr>
          <w:p w14:paraId="7703BDBE"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w:t>
            </w:r>
          </w:p>
        </w:tc>
      </w:tr>
      <w:tr w:rsidR="004F23B2" w:rsidRPr="007F02A0" w14:paraId="0AE665FF" w14:textId="77777777" w:rsidTr="007F3F60">
        <w:tc>
          <w:tcPr>
            <w:tcW w:w="1179" w:type="pct"/>
            <w:vMerge w:val="restart"/>
          </w:tcPr>
          <w:p w14:paraId="56759555"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sz w:val="24"/>
                <w:szCs w:val="24"/>
              </w:rPr>
              <w:t>Тема 12.</w:t>
            </w:r>
          </w:p>
          <w:p w14:paraId="77EED0D1"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sz w:val="24"/>
                <w:szCs w:val="24"/>
              </w:rPr>
              <w:t>Организация хирургической помощи в системе первичной медико-санитарной помощи</w:t>
            </w:r>
          </w:p>
        </w:tc>
        <w:tc>
          <w:tcPr>
            <w:tcW w:w="3163" w:type="pct"/>
          </w:tcPr>
          <w:p w14:paraId="1FCDD432" w14:textId="77777777" w:rsidR="004F23B2" w:rsidRPr="007F02A0" w:rsidRDefault="004F23B2" w:rsidP="00310435">
            <w:pPr>
              <w:spacing w:after="0"/>
              <w:jc w:val="both"/>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365235CA" w14:textId="77777777" w:rsidR="004F23B2" w:rsidRPr="007F02A0" w:rsidRDefault="004F23B2" w:rsidP="00310435">
            <w:pPr>
              <w:spacing w:after="0"/>
              <w:jc w:val="center"/>
              <w:rPr>
                <w:rFonts w:ascii="Times New Roman" w:hAnsi="Times New Roman"/>
                <w:b/>
                <w:sz w:val="24"/>
                <w:szCs w:val="24"/>
              </w:rPr>
            </w:pPr>
            <w:r w:rsidRPr="007F02A0">
              <w:rPr>
                <w:rFonts w:ascii="Times New Roman" w:hAnsi="Times New Roman"/>
                <w:b/>
                <w:sz w:val="24"/>
                <w:szCs w:val="24"/>
              </w:rPr>
              <w:t>2</w:t>
            </w:r>
          </w:p>
        </w:tc>
      </w:tr>
      <w:tr w:rsidR="004F23B2" w:rsidRPr="007F02A0" w14:paraId="78168CFC" w14:textId="77777777" w:rsidTr="007F3F60">
        <w:tc>
          <w:tcPr>
            <w:tcW w:w="1179" w:type="pct"/>
            <w:vMerge/>
          </w:tcPr>
          <w:p w14:paraId="43E3926C" w14:textId="77777777" w:rsidR="004F23B2" w:rsidRPr="007F02A0" w:rsidRDefault="004F23B2" w:rsidP="00310435">
            <w:pPr>
              <w:suppressAutoHyphens/>
              <w:spacing w:after="0"/>
              <w:jc w:val="both"/>
              <w:rPr>
                <w:rFonts w:ascii="Times New Roman" w:hAnsi="Times New Roman"/>
                <w:b/>
                <w:sz w:val="24"/>
                <w:szCs w:val="24"/>
              </w:rPr>
            </w:pPr>
          </w:p>
        </w:tc>
        <w:tc>
          <w:tcPr>
            <w:tcW w:w="3163" w:type="pct"/>
          </w:tcPr>
          <w:p w14:paraId="0C750836" w14:textId="77777777" w:rsidR="004F23B2" w:rsidRPr="007F02A0" w:rsidRDefault="004F23B2" w:rsidP="00310435">
            <w:pPr>
              <w:spacing w:after="0"/>
              <w:jc w:val="both"/>
              <w:rPr>
                <w:rFonts w:ascii="Times New Roman" w:hAnsi="Times New Roman"/>
                <w:sz w:val="24"/>
                <w:szCs w:val="24"/>
              </w:rPr>
            </w:pPr>
            <w:r w:rsidRPr="007F02A0">
              <w:rPr>
                <w:rFonts w:ascii="Times New Roman" w:hAnsi="Times New Roman"/>
                <w:sz w:val="24"/>
                <w:szCs w:val="24"/>
              </w:rPr>
              <w:t>1.Хирургическое отделение поликлиники, структура, планировка.</w:t>
            </w:r>
          </w:p>
          <w:p w14:paraId="00C8C455" w14:textId="77777777" w:rsidR="004F23B2" w:rsidRPr="007F02A0" w:rsidRDefault="004F23B2" w:rsidP="00310435">
            <w:pPr>
              <w:spacing w:after="0"/>
              <w:jc w:val="both"/>
              <w:rPr>
                <w:rFonts w:ascii="Times New Roman" w:hAnsi="Times New Roman"/>
                <w:sz w:val="24"/>
                <w:szCs w:val="24"/>
              </w:rPr>
            </w:pPr>
            <w:r w:rsidRPr="007F02A0">
              <w:rPr>
                <w:rFonts w:ascii="Times New Roman" w:hAnsi="Times New Roman"/>
                <w:sz w:val="24"/>
                <w:szCs w:val="24"/>
              </w:rPr>
              <w:t>2.Дневной стационар поликлиники, его</w:t>
            </w:r>
            <w:r w:rsidR="00F13493" w:rsidRPr="007F02A0">
              <w:rPr>
                <w:rFonts w:ascii="Times New Roman" w:hAnsi="Times New Roman"/>
                <w:sz w:val="24"/>
                <w:szCs w:val="24"/>
              </w:rPr>
              <w:t xml:space="preserve"> </w:t>
            </w:r>
            <w:r w:rsidRPr="007F02A0">
              <w:rPr>
                <w:rFonts w:ascii="Times New Roman" w:hAnsi="Times New Roman"/>
                <w:sz w:val="24"/>
                <w:szCs w:val="24"/>
              </w:rPr>
              <w:t>функции, задачи</w:t>
            </w:r>
          </w:p>
          <w:p w14:paraId="312093A6" w14:textId="77777777" w:rsidR="004F23B2" w:rsidRPr="007F02A0" w:rsidRDefault="004F23B2" w:rsidP="00310435">
            <w:pPr>
              <w:spacing w:after="0"/>
              <w:jc w:val="both"/>
              <w:rPr>
                <w:rFonts w:ascii="Times New Roman" w:hAnsi="Times New Roman"/>
                <w:sz w:val="24"/>
                <w:szCs w:val="24"/>
              </w:rPr>
            </w:pPr>
            <w:r w:rsidRPr="007F02A0">
              <w:rPr>
                <w:rFonts w:ascii="Times New Roman" w:hAnsi="Times New Roman"/>
                <w:sz w:val="24"/>
                <w:szCs w:val="24"/>
              </w:rPr>
              <w:t>3.Центр амбулаторной хирургии, задачи и функции центра.</w:t>
            </w:r>
          </w:p>
          <w:p w14:paraId="49CD0592" w14:textId="77777777" w:rsidR="004F23B2" w:rsidRPr="007F02A0" w:rsidRDefault="004F23B2" w:rsidP="00310435">
            <w:pPr>
              <w:spacing w:after="0"/>
              <w:jc w:val="both"/>
              <w:rPr>
                <w:rFonts w:ascii="Times New Roman" w:hAnsi="Times New Roman"/>
                <w:sz w:val="24"/>
                <w:szCs w:val="24"/>
              </w:rPr>
            </w:pPr>
            <w:r w:rsidRPr="007F02A0">
              <w:rPr>
                <w:rFonts w:ascii="Times New Roman" w:hAnsi="Times New Roman"/>
                <w:sz w:val="24"/>
                <w:szCs w:val="24"/>
              </w:rPr>
              <w:t>4. Перечень выполняемых операций.</w:t>
            </w:r>
          </w:p>
          <w:p w14:paraId="595B9535" w14:textId="77777777" w:rsidR="004F23B2" w:rsidRPr="007F02A0" w:rsidRDefault="004F23B2" w:rsidP="00310435">
            <w:pPr>
              <w:spacing w:after="0"/>
              <w:jc w:val="both"/>
              <w:rPr>
                <w:rFonts w:ascii="Times New Roman" w:hAnsi="Times New Roman"/>
                <w:sz w:val="24"/>
                <w:szCs w:val="24"/>
              </w:rPr>
            </w:pPr>
            <w:r w:rsidRPr="007F02A0">
              <w:rPr>
                <w:rFonts w:ascii="Times New Roman" w:hAnsi="Times New Roman"/>
                <w:sz w:val="24"/>
                <w:szCs w:val="24"/>
              </w:rPr>
              <w:t>5.Участие медицинской сестры в малоинвазивных операциях.</w:t>
            </w:r>
          </w:p>
        </w:tc>
        <w:tc>
          <w:tcPr>
            <w:tcW w:w="658" w:type="pct"/>
            <w:vAlign w:val="center"/>
          </w:tcPr>
          <w:p w14:paraId="2977E846"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2</w:t>
            </w:r>
          </w:p>
        </w:tc>
      </w:tr>
      <w:tr w:rsidR="004F23B2" w:rsidRPr="007F02A0" w14:paraId="43C538F5" w14:textId="77777777" w:rsidTr="005831FD">
        <w:tc>
          <w:tcPr>
            <w:tcW w:w="4342" w:type="pct"/>
            <w:gridSpan w:val="2"/>
          </w:tcPr>
          <w:p w14:paraId="142B8B4C"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Учебная практика раздела № 2</w:t>
            </w:r>
          </w:p>
          <w:p w14:paraId="658B9DE0"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 xml:space="preserve">Виды работ </w:t>
            </w:r>
          </w:p>
          <w:p w14:paraId="38348E37" w14:textId="77777777" w:rsidR="004F23B2" w:rsidRPr="007F02A0" w:rsidRDefault="004F23B2" w:rsidP="00310435">
            <w:pPr>
              <w:numPr>
                <w:ilvl w:val="0"/>
                <w:numId w:val="31"/>
              </w:numPr>
              <w:spacing w:after="0"/>
              <w:rPr>
                <w:rFonts w:ascii="Times New Roman" w:hAnsi="Times New Roman"/>
                <w:sz w:val="24"/>
                <w:szCs w:val="24"/>
              </w:rPr>
            </w:pPr>
            <w:r w:rsidRPr="007F02A0">
              <w:rPr>
                <w:rFonts w:ascii="Times New Roman" w:hAnsi="Times New Roman"/>
                <w:sz w:val="24"/>
                <w:szCs w:val="24"/>
              </w:rPr>
              <w:t>Выполнение медицинских манипуляций при оказании медицинской помощи пациенту при различных заболеваниях хирургического профиля.</w:t>
            </w:r>
          </w:p>
          <w:p w14:paraId="5340A6C6" w14:textId="77777777" w:rsidR="004F23B2" w:rsidRPr="007F02A0" w:rsidRDefault="004F23B2" w:rsidP="00310435">
            <w:pPr>
              <w:numPr>
                <w:ilvl w:val="0"/>
                <w:numId w:val="31"/>
              </w:numPr>
              <w:spacing w:after="0"/>
              <w:rPr>
                <w:rFonts w:ascii="Times New Roman" w:hAnsi="Times New Roman"/>
                <w:sz w:val="24"/>
                <w:szCs w:val="24"/>
              </w:rPr>
            </w:pPr>
            <w:r w:rsidRPr="007F02A0">
              <w:rPr>
                <w:rFonts w:ascii="Times New Roman" w:hAnsi="Times New Roman"/>
                <w:sz w:val="24"/>
                <w:szCs w:val="24"/>
              </w:rPr>
              <w:t>Проведение подготовки пациента к лечебным и (или) диагностическим вмешательствам в соответствии с хирургическим заболеванием по назначению врача.</w:t>
            </w:r>
          </w:p>
          <w:p w14:paraId="724AEF1D" w14:textId="77777777" w:rsidR="004F23B2" w:rsidRPr="007F02A0" w:rsidRDefault="004F23B2" w:rsidP="00310435">
            <w:pPr>
              <w:numPr>
                <w:ilvl w:val="0"/>
                <w:numId w:val="31"/>
              </w:numPr>
              <w:spacing w:after="0"/>
              <w:rPr>
                <w:rFonts w:ascii="Times New Roman" w:hAnsi="Times New Roman"/>
                <w:sz w:val="24"/>
                <w:szCs w:val="24"/>
              </w:rPr>
            </w:pPr>
            <w:r w:rsidRPr="007F02A0">
              <w:rPr>
                <w:rFonts w:ascii="Times New Roman" w:hAnsi="Times New Roman"/>
                <w:sz w:val="24"/>
                <w:szCs w:val="24"/>
              </w:rPr>
              <w:t>Подготовка инструментов и расходных материалов для проведения лечебных и(или) диагностических вмешательств.</w:t>
            </w:r>
          </w:p>
          <w:p w14:paraId="3FC42F09" w14:textId="77777777" w:rsidR="004F23B2" w:rsidRPr="007F02A0" w:rsidRDefault="004F23B2" w:rsidP="00310435">
            <w:pPr>
              <w:numPr>
                <w:ilvl w:val="0"/>
                <w:numId w:val="31"/>
              </w:numPr>
              <w:spacing w:after="0"/>
              <w:rPr>
                <w:rFonts w:ascii="Times New Roman" w:hAnsi="Times New Roman"/>
                <w:sz w:val="24"/>
                <w:szCs w:val="24"/>
              </w:rPr>
            </w:pPr>
            <w:r w:rsidRPr="007F02A0">
              <w:rPr>
                <w:rFonts w:ascii="Times New Roman" w:hAnsi="Times New Roman"/>
                <w:sz w:val="24"/>
                <w:szCs w:val="24"/>
              </w:rPr>
              <w:t>Проведение забора биологического материала пациента для лабораторных исследований в соответствии с заболеванием по назначению лечащего врача. Выписывание направлений в лабораторию на исследование биологического материала пациента.</w:t>
            </w:r>
          </w:p>
          <w:p w14:paraId="644D3DB7" w14:textId="77777777" w:rsidR="004F23B2" w:rsidRPr="007F02A0" w:rsidRDefault="004F23B2" w:rsidP="00310435">
            <w:pPr>
              <w:numPr>
                <w:ilvl w:val="0"/>
                <w:numId w:val="31"/>
              </w:numPr>
              <w:spacing w:after="0"/>
              <w:rPr>
                <w:rFonts w:ascii="Times New Roman" w:hAnsi="Times New Roman"/>
                <w:sz w:val="24"/>
                <w:szCs w:val="24"/>
              </w:rPr>
            </w:pPr>
            <w:r w:rsidRPr="007F02A0">
              <w:rPr>
                <w:rFonts w:ascii="Times New Roman" w:hAnsi="Times New Roman"/>
                <w:sz w:val="24"/>
                <w:szCs w:val="24"/>
              </w:rPr>
              <w:t>Обеспечение хранения, ведение учета и применение лекарственных препаратов, медицинских изделий и лечебного питания, в том числе наркотических, психотропных веществ и сильнодействующих лекарственных препаратов.</w:t>
            </w:r>
          </w:p>
          <w:p w14:paraId="02458055" w14:textId="77777777" w:rsidR="004F23B2" w:rsidRPr="007F02A0" w:rsidRDefault="004F23B2" w:rsidP="00310435">
            <w:pPr>
              <w:numPr>
                <w:ilvl w:val="0"/>
                <w:numId w:val="31"/>
              </w:numPr>
              <w:spacing w:after="0"/>
              <w:rPr>
                <w:rFonts w:ascii="Times New Roman" w:hAnsi="Times New Roman"/>
                <w:sz w:val="24"/>
                <w:szCs w:val="24"/>
              </w:rPr>
            </w:pPr>
            <w:r w:rsidRPr="007F02A0">
              <w:rPr>
                <w:rFonts w:ascii="Times New Roman" w:hAnsi="Times New Roman"/>
                <w:sz w:val="24"/>
                <w:szCs w:val="24"/>
              </w:rPr>
              <w:t>Ассистирование врачу при выполнении лечебных и(или) диагностических вмешательств.</w:t>
            </w:r>
          </w:p>
          <w:p w14:paraId="3F58F11B" w14:textId="77777777" w:rsidR="004F23B2" w:rsidRPr="007F02A0" w:rsidRDefault="004F23B2" w:rsidP="00310435">
            <w:pPr>
              <w:numPr>
                <w:ilvl w:val="0"/>
                <w:numId w:val="31"/>
              </w:numPr>
              <w:spacing w:after="0"/>
              <w:rPr>
                <w:rFonts w:ascii="Times New Roman" w:hAnsi="Times New Roman"/>
                <w:sz w:val="24"/>
                <w:szCs w:val="24"/>
              </w:rPr>
            </w:pPr>
            <w:r w:rsidRPr="007F02A0">
              <w:rPr>
                <w:rFonts w:ascii="Times New Roman" w:hAnsi="Times New Roman"/>
                <w:sz w:val="24"/>
                <w:szCs w:val="24"/>
              </w:rPr>
              <w:t>Выполнение транспортной иммобилизации и наложение повязок по назначению врача.</w:t>
            </w:r>
          </w:p>
          <w:p w14:paraId="52266370" w14:textId="77777777" w:rsidR="004F23B2" w:rsidRPr="007F02A0" w:rsidRDefault="004F23B2" w:rsidP="00310435">
            <w:pPr>
              <w:numPr>
                <w:ilvl w:val="0"/>
                <w:numId w:val="31"/>
              </w:numPr>
              <w:spacing w:after="0"/>
              <w:rPr>
                <w:rFonts w:ascii="Times New Roman" w:hAnsi="Times New Roman"/>
                <w:sz w:val="24"/>
                <w:szCs w:val="24"/>
              </w:rPr>
            </w:pPr>
            <w:r w:rsidRPr="007F02A0">
              <w:rPr>
                <w:rFonts w:ascii="Times New Roman" w:hAnsi="Times New Roman"/>
                <w:sz w:val="24"/>
                <w:szCs w:val="24"/>
              </w:rPr>
              <w:t>Осуществление динамического наблюдения за состоянием и самочувствием пациента во время лечебных и (или) диагностических вмешательств.</w:t>
            </w:r>
          </w:p>
          <w:p w14:paraId="25C1AD3C" w14:textId="77777777" w:rsidR="004F23B2" w:rsidRPr="007F02A0" w:rsidRDefault="004F23B2" w:rsidP="00310435">
            <w:pPr>
              <w:numPr>
                <w:ilvl w:val="0"/>
                <w:numId w:val="31"/>
              </w:numPr>
              <w:spacing w:after="0"/>
              <w:rPr>
                <w:rFonts w:ascii="Times New Roman" w:hAnsi="Times New Roman"/>
                <w:sz w:val="24"/>
                <w:szCs w:val="24"/>
              </w:rPr>
            </w:pPr>
            <w:r w:rsidRPr="007F02A0">
              <w:rPr>
                <w:rFonts w:ascii="Times New Roman" w:hAnsi="Times New Roman"/>
                <w:sz w:val="24"/>
                <w:szCs w:val="24"/>
              </w:rPr>
              <w:t>Оказание медицинской помощи в неотложной форме при внезапных острых заболеваниях, состояниях, обострениях хронических хирургических заболеваний.</w:t>
            </w:r>
          </w:p>
          <w:p w14:paraId="121F9FB5" w14:textId="77777777" w:rsidR="004F23B2" w:rsidRPr="007F02A0" w:rsidRDefault="004F23B2" w:rsidP="00310435">
            <w:pPr>
              <w:numPr>
                <w:ilvl w:val="0"/>
                <w:numId w:val="31"/>
              </w:numPr>
              <w:spacing w:after="0"/>
              <w:rPr>
                <w:rFonts w:ascii="Times New Roman" w:hAnsi="Times New Roman"/>
                <w:sz w:val="24"/>
                <w:szCs w:val="24"/>
              </w:rPr>
            </w:pPr>
            <w:r w:rsidRPr="007F02A0">
              <w:rPr>
                <w:rFonts w:ascii="Times New Roman" w:hAnsi="Times New Roman"/>
                <w:sz w:val="24"/>
                <w:szCs w:val="24"/>
              </w:rPr>
              <w:t>Оценка интенсивности и характера болевого синдрома с использованием шкал оценки боли.</w:t>
            </w:r>
          </w:p>
          <w:p w14:paraId="623E8C1D" w14:textId="77777777" w:rsidR="004F23B2" w:rsidRPr="007F02A0" w:rsidRDefault="004F23B2" w:rsidP="00310435">
            <w:pPr>
              <w:numPr>
                <w:ilvl w:val="0"/>
                <w:numId w:val="31"/>
              </w:numPr>
              <w:spacing w:after="0"/>
              <w:rPr>
                <w:rFonts w:ascii="Times New Roman" w:hAnsi="Times New Roman"/>
                <w:b/>
                <w:bCs/>
                <w:sz w:val="24"/>
                <w:szCs w:val="24"/>
              </w:rPr>
            </w:pPr>
            <w:r w:rsidRPr="007F02A0">
              <w:rPr>
                <w:rFonts w:ascii="Times New Roman" w:hAnsi="Times New Roman"/>
                <w:sz w:val="24"/>
                <w:szCs w:val="24"/>
              </w:rPr>
              <w:t>Получение и передача информации по вопросам оказания медицинской помощи, в том числе с пациентами, имеющими нарушения зрения, слуха, поведения.</w:t>
            </w:r>
          </w:p>
        </w:tc>
        <w:tc>
          <w:tcPr>
            <w:tcW w:w="658" w:type="pct"/>
            <w:vAlign w:val="center"/>
          </w:tcPr>
          <w:p w14:paraId="14921891" w14:textId="77777777" w:rsidR="004F23B2" w:rsidRPr="007F02A0" w:rsidRDefault="004F23B2" w:rsidP="00310435">
            <w:pPr>
              <w:spacing w:after="0"/>
              <w:jc w:val="center"/>
              <w:rPr>
                <w:rFonts w:ascii="Times New Roman" w:hAnsi="Times New Roman"/>
                <w:b/>
                <w:sz w:val="24"/>
                <w:szCs w:val="24"/>
              </w:rPr>
            </w:pPr>
            <w:r w:rsidRPr="007F02A0">
              <w:rPr>
                <w:rFonts w:ascii="Times New Roman" w:hAnsi="Times New Roman"/>
                <w:b/>
                <w:sz w:val="24"/>
                <w:szCs w:val="24"/>
              </w:rPr>
              <w:t>36</w:t>
            </w:r>
          </w:p>
        </w:tc>
      </w:tr>
      <w:tr w:rsidR="004F23B2" w:rsidRPr="007F02A0" w14:paraId="2EAC318E" w14:textId="77777777" w:rsidTr="005831FD">
        <w:tc>
          <w:tcPr>
            <w:tcW w:w="4342" w:type="pct"/>
            <w:gridSpan w:val="2"/>
          </w:tcPr>
          <w:p w14:paraId="0026F762" w14:textId="77777777" w:rsidR="004F23B2" w:rsidRPr="007F02A0" w:rsidRDefault="004F23B2" w:rsidP="00310435">
            <w:pPr>
              <w:suppressAutoHyphens/>
              <w:spacing w:after="0"/>
              <w:jc w:val="both"/>
              <w:rPr>
                <w:rFonts w:ascii="Times New Roman" w:hAnsi="Times New Roman"/>
                <w:b/>
                <w:bCs/>
                <w:sz w:val="24"/>
                <w:szCs w:val="24"/>
              </w:rPr>
            </w:pPr>
            <w:r w:rsidRPr="007F02A0">
              <w:rPr>
                <w:rFonts w:ascii="Times New Roman" w:hAnsi="Times New Roman"/>
                <w:b/>
                <w:bCs/>
                <w:sz w:val="24"/>
                <w:szCs w:val="24"/>
              </w:rPr>
              <w:t>Курсовой проект (работа)</w:t>
            </w:r>
          </w:p>
          <w:p w14:paraId="71ED1F0C" w14:textId="77777777" w:rsidR="004F23B2" w:rsidRPr="007F02A0" w:rsidRDefault="004F23B2" w:rsidP="00310435">
            <w:pPr>
              <w:suppressAutoHyphens/>
              <w:spacing w:after="0"/>
              <w:jc w:val="both"/>
              <w:rPr>
                <w:rFonts w:ascii="Times New Roman" w:hAnsi="Times New Roman"/>
                <w:bCs/>
                <w:sz w:val="24"/>
                <w:szCs w:val="24"/>
              </w:rPr>
            </w:pPr>
            <w:r w:rsidRPr="007F02A0">
              <w:rPr>
                <w:rFonts w:ascii="Times New Roman" w:hAnsi="Times New Roman"/>
                <w:bCs/>
                <w:sz w:val="24"/>
                <w:szCs w:val="24"/>
              </w:rPr>
              <w:t>Выполнение курсового проекта (работы) по модулю является обязательным. Обучающийся имеет право выбора курсового проекта по тематике одного или нескольких междисциплинарных курсов, входящих в состав данного профессионального модуля.</w:t>
            </w:r>
          </w:p>
          <w:p w14:paraId="30CD1542" w14:textId="77777777" w:rsidR="004F23B2" w:rsidRPr="007F02A0" w:rsidRDefault="004F23B2" w:rsidP="00310435">
            <w:pPr>
              <w:suppressAutoHyphens/>
              <w:spacing w:after="0"/>
              <w:jc w:val="both"/>
              <w:rPr>
                <w:rFonts w:ascii="Times New Roman" w:hAnsi="Times New Roman"/>
                <w:b/>
                <w:bCs/>
                <w:sz w:val="24"/>
                <w:szCs w:val="24"/>
              </w:rPr>
            </w:pPr>
            <w:r w:rsidRPr="007F02A0">
              <w:rPr>
                <w:rFonts w:ascii="Times New Roman" w:hAnsi="Times New Roman"/>
                <w:b/>
                <w:bCs/>
                <w:sz w:val="24"/>
                <w:szCs w:val="24"/>
              </w:rPr>
              <w:t>Примерная тематика курсовых проектов (работ)</w:t>
            </w:r>
          </w:p>
          <w:p w14:paraId="46B55D9E" w14:textId="77777777" w:rsidR="004F23B2" w:rsidRPr="007F02A0" w:rsidRDefault="004F23B2" w:rsidP="00310435">
            <w:pPr>
              <w:spacing w:after="0"/>
              <w:rPr>
                <w:rFonts w:ascii="Times New Roman" w:hAnsi="Times New Roman"/>
                <w:bCs/>
                <w:sz w:val="24"/>
                <w:szCs w:val="24"/>
              </w:rPr>
            </w:pPr>
            <w:r w:rsidRPr="007F02A0">
              <w:rPr>
                <w:rFonts w:ascii="Times New Roman" w:hAnsi="Times New Roman"/>
                <w:bCs/>
                <w:sz w:val="24"/>
                <w:szCs w:val="24"/>
              </w:rPr>
              <w:t>1.Участие медсестры в реабилитации пациента после эндопротезирования тазобедренного сустава в условиях реабилитационного центра.</w:t>
            </w:r>
          </w:p>
          <w:p w14:paraId="36D54BAB" w14:textId="77777777" w:rsidR="004F23B2" w:rsidRPr="007F02A0" w:rsidRDefault="004F23B2" w:rsidP="00310435">
            <w:pPr>
              <w:spacing w:after="0"/>
              <w:rPr>
                <w:rFonts w:ascii="Times New Roman" w:hAnsi="Times New Roman"/>
                <w:bCs/>
                <w:sz w:val="24"/>
                <w:szCs w:val="24"/>
              </w:rPr>
            </w:pPr>
            <w:r w:rsidRPr="007F02A0">
              <w:rPr>
                <w:rFonts w:ascii="Times New Roman" w:hAnsi="Times New Roman"/>
                <w:bCs/>
                <w:sz w:val="24"/>
                <w:szCs w:val="24"/>
              </w:rPr>
              <w:t>2.Решение проблем пациента с варикозным расширением вен нижних конечностей.</w:t>
            </w:r>
          </w:p>
          <w:p w14:paraId="2FC4ADB9" w14:textId="77777777" w:rsidR="004F23B2" w:rsidRPr="007F02A0" w:rsidRDefault="004F23B2" w:rsidP="00310435">
            <w:pPr>
              <w:spacing w:after="0"/>
              <w:rPr>
                <w:rFonts w:ascii="Times New Roman" w:hAnsi="Times New Roman"/>
                <w:bCs/>
                <w:sz w:val="24"/>
                <w:szCs w:val="24"/>
              </w:rPr>
            </w:pPr>
            <w:r w:rsidRPr="007F02A0">
              <w:rPr>
                <w:rFonts w:ascii="Times New Roman" w:hAnsi="Times New Roman"/>
                <w:bCs/>
                <w:sz w:val="24"/>
                <w:szCs w:val="24"/>
              </w:rPr>
              <w:t>3.Деятельность медсестры по адаптации пациентов с травмами бедренной кости к новым условиям жизни.</w:t>
            </w:r>
          </w:p>
          <w:p w14:paraId="27495A71" w14:textId="77777777" w:rsidR="004F23B2" w:rsidRPr="007F02A0" w:rsidRDefault="004F23B2" w:rsidP="00310435">
            <w:pPr>
              <w:spacing w:after="0"/>
              <w:rPr>
                <w:rFonts w:ascii="Times New Roman" w:hAnsi="Times New Roman"/>
                <w:color w:val="000000"/>
                <w:sz w:val="24"/>
                <w:szCs w:val="24"/>
                <w:shd w:val="clear" w:color="auto" w:fill="FFFFFF"/>
              </w:rPr>
            </w:pPr>
            <w:r w:rsidRPr="007F02A0">
              <w:rPr>
                <w:rFonts w:ascii="Times New Roman" w:hAnsi="Times New Roman"/>
                <w:bCs/>
                <w:sz w:val="24"/>
                <w:szCs w:val="24"/>
              </w:rPr>
              <w:t>4.</w:t>
            </w:r>
            <w:r w:rsidRPr="007F02A0">
              <w:rPr>
                <w:rFonts w:ascii="Times New Roman" w:hAnsi="Times New Roman"/>
                <w:color w:val="000000"/>
                <w:sz w:val="24"/>
                <w:szCs w:val="24"/>
                <w:shd w:val="clear" w:color="auto" w:fill="FFFFFF"/>
              </w:rPr>
              <w:t xml:space="preserve"> Особенности сестринского ухода за пациентами, находящимися на скелетном вытяжении.</w:t>
            </w:r>
          </w:p>
          <w:p w14:paraId="441F586C" w14:textId="77777777" w:rsidR="004F23B2" w:rsidRPr="007F02A0" w:rsidRDefault="004F23B2" w:rsidP="00310435">
            <w:pPr>
              <w:spacing w:after="0"/>
              <w:rPr>
                <w:rFonts w:ascii="Times New Roman" w:hAnsi="Times New Roman"/>
                <w:color w:val="000000"/>
                <w:sz w:val="24"/>
                <w:szCs w:val="24"/>
                <w:shd w:val="clear" w:color="auto" w:fill="FFFFFF"/>
              </w:rPr>
            </w:pPr>
            <w:r w:rsidRPr="007F02A0">
              <w:rPr>
                <w:rFonts w:ascii="Times New Roman" w:hAnsi="Times New Roman"/>
                <w:color w:val="000000"/>
                <w:sz w:val="24"/>
                <w:szCs w:val="24"/>
                <w:shd w:val="clear" w:color="auto" w:fill="FFFFFF"/>
              </w:rPr>
              <w:t>5. Деятельность медсестры по уходу за пациентами, проходящими химиотерапевтическое лечение.</w:t>
            </w:r>
          </w:p>
          <w:p w14:paraId="019009FE" w14:textId="77777777" w:rsidR="004F23B2" w:rsidRPr="007F02A0" w:rsidRDefault="004F23B2" w:rsidP="00310435">
            <w:pPr>
              <w:spacing w:after="0"/>
              <w:rPr>
                <w:rFonts w:ascii="Times New Roman" w:hAnsi="Times New Roman"/>
                <w:sz w:val="24"/>
                <w:szCs w:val="24"/>
              </w:rPr>
            </w:pPr>
            <w:r w:rsidRPr="007F02A0">
              <w:rPr>
                <w:rFonts w:ascii="Times New Roman" w:hAnsi="Times New Roman"/>
                <w:color w:val="000000"/>
                <w:sz w:val="24"/>
                <w:szCs w:val="24"/>
                <w:shd w:val="clear" w:color="auto" w:fill="FFFFFF"/>
              </w:rPr>
              <w:t>6.</w:t>
            </w:r>
            <w:r w:rsidRPr="007F02A0">
              <w:rPr>
                <w:rFonts w:ascii="Times New Roman" w:hAnsi="Times New Roman"/>
                <w:sz w:val="24"/>
                <w:szCs w:val="24"/>
              </w:rPr>
              <w:t xml:space="preserve"> Особенности реабилитации пациенток после операции мастэктомии.</w:t>
            </w:r>
          </w:p>
          <w:p w14:paraId="0DDC1830"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7. Сестринская деятельность, направленная на улучшение качества жизни пациентов на хроническом гемодиализе.</w:t>
            </w:r>
          </w:p>
          <w:p w14:paraId="4F98A4C8"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8. Сестринский уход за пациентами с колостомой с использованием современного оборудования.</w:t>
            </w:r>
          </w:p>
          <w:p w14:paraId="2DF66C9A" w14:textId="77777777" w:rsidR="004F23B2" w:rsidRPr="007F02A0" w:rsidRDefault="004F23B2" w:rsidP="00310435">
            <w:pPr>
              <w:spacing w:after="0"/>
              <w:rPr>
                <w:rFonts w:ascii="Times New Roman" w:hAnsi="Times New Roman"/>
                <w:sz w:val="24"/>
                <w:szCs w:val="24"/>
              </w:rPr>
            </w:pPr>
            <w:r w:rsidRPr="007F02A0">
              <w:rPr>
                <w:rFonts w:ascii="Times New Roman" w:hAnsi="Times New Roman"/>
                <w:sz w:val="24"/>
                <w:szCs w:val="24"/>
              </w:rPr>
              <w:t>9. Участие медицинской сестры в лечебно-диагностическом и реабилитационном процессах при</w:t>
            </w:r>
            <w:r w:rsidR="00F43142" w:rsidRPr="007F02A0">
              <w:rPr>
                <w:rFonts w:ascii="Times New Roman" w:hAnsi="Times New Roman"/>
                <w:sz w:val="24"/>
                <w:szCs w:val="24"/>
              </w:rPr>
              <w:t xml:space="preserve"> остром панкреатите</w:t>
            </w:r>
            <w:r w:rsidRPr="007F02A0">
              <w:rPr>
                <w:rFonts w:ascii="Times New Roman" w:hAnsi="Times New Roman"/>
                <w:sz w:val="24"/>
                <w:szCs w:val="24"/>
              </w:rPr>
              <w:t>.</w:t>
            </w:r>
          </w:p>
          <w:p w14:paraId="61B12D4E" w14:textId="77777777" w:rsidR="004F23B2" w:rsidRPr="007F02A0" w:rsidRDefault="004F23B2" w:rsidP="00310435">
            <w:pPr>
              <w:spacing w:after="0"/>
              <w:rPr>
                <w:rFonts w:ascii="Times New Roman" w:hAnsi="Times New Roman"/>
                <w:bCs/>
                <w:sz w:val="24"/>
                <w:szCs w:val="24"/>
              </w:rPr>
            </w:pPr>
            <w:r w:rsidRPr="007F02A0">
              <w:rPr>
                <w:rFonts w:ascii="Times New Roman" w:hAnsi="Times New Roman"/>
                <w:sz w:val="24"/>
                <w:szCs w:val="24"/>
              </w:rPr>
              <w:t>10. Возможности улучшения качества жизни инкурабельных пациентов при осуществлении сестринского ухода.</w:t>
            </w:r>
          </w:p>
        </w:tc>
        <w:tc>
          <w:tcPr>
            <w:tcW w:w="658" w:type="pct"/>
            <w:vAlign w:val="center"/>
          </w:tcPr>
          <w:p w14:paraId="6523EF9C" w14:textId="77777777" w:rsidR="004F23B2" w:rsidRPr="007F02A0" w:rsidRDefault="004F23B2" w:rsidP="00310435">
            <w:pPr>
              <w:spacing w:after="0"/>
              <w:rPr>
                <w:rFonts w:ascii="Times New Roman" w:hAnsi="Times New Roman"/>
                <w:b/>
                <w:sz w:val="24"/>
                <w:szCs w:val="24"/>
              </w:rPr>
            </w:pPr>
          </w:p>
        </w:tc>
      </w:tr>
      <w:tr w:rsidR="004F23B2" w:rsidRPr="007F02A0" w14:paraId="49BC9091" w14:textId="77777777" w:rsidTr="005831FD">
        <w:tc>
          <w:tcPr>
            <w:tcW w:w="4342" w:type="pct"/>
            <w:gridSpan w:val="2"/>
          </w:tcPr>
          <w:p w14:paraId="1EF5CE0F" w14:textId="77777777" w:rsidR="004F23B2" w:rsidRPr="007F02A0" w:rsidRDefault="004F23B2" w:rsidP="00310435">
            <w:pPr>
              <w:suppressAutoHyphens/>
              <w:spacing w:after="0"/>
              <w:jc w:val="both"/>
              <w:rPr>
                <w:rFonts w:ascii="Times New Roman" w:hAnsi="Times New Roman"/>
                <w:bCs/>
                <w:sz w:val="24"/>
                <w:szCs w:val="24"/>
              </w:rPr>
            </w:pPr>
            <w:r w:rsidRPr="007F02A0">
              <w:rPr>
                <w:rFonts w:ascii="Times New Roman" w:hAnsi="Times New Roman"/>
                <w:b/>
                <w:sz w:val="24"/>
                <w:szCs w:val="24"/>
              </w:rPr>
              <w:t xml:space="preserve">Обязательные аудиторные учебные занятия </w:t>
            </w:r>
            <w:r w:rsidRPr="007F02A0">
              <w:rPr>
                <w:rFonts w:ascii="Times New Roman" w:hAnsi="Times New Roman"/>
                <w:b/>
                <w:bCs/>
                <w:sz w:val="24"/>
                <w:szCs w:val="24"/>
              </w:rPr>
              <w:t>по курсовому проекту (работе</w:t>
            </w:r>
            <w:r w:rsidRPr="007F02A0">
              <w:rPr>
                <w:rFonts w:ascii="Times New Roman" w:hAnsi="Times New Roman"/>
                <w:bCs/>
                <w:sz w:val="24"/>
                <w:szCs w:val="24"/>
              </w:rPr>
              <w:t>)</w:t>
            </w:r>
          </w:p>
          <w:p w14:paraId="56EED523" w14:textId="77777777" w:rsidR="004F23B2" w:rsidRPr="007F02A0" w:rsidRDefault="004F23B2" w:rsidP="00310435">
            <w:pPr>
              <w:suppressAutoHyphens/>
              <w:spacing w:after="0"/>
              <w:jc w:val="both"/>
              <w:rPr>
                <w:rFonts w:ascii="Times New Roman" w:hAnsi="Times New Roman"/>
                <w:sz w:val="24"/>
                <w:szCs w:val="24"/>
              </w:rPr>
            </w:pPr>
            <w:r w:rsidRPr="007F02A0">
              <w:rPr>
                <w:rFonts w:ascii="Times New Roman" w:hAnsi="Times New Roman"/>
                <w:bCs/>
                <w:sz w:val="24"/>
                <w:szCs w:val="24"/>
              </w:rPr>
              <w:t>1.</w:t>
            </w:r>
            <w:r w:rsidRPr="007F02A0">
              <w:rPr>
                <w:rFonts w:ascii="Times New Roman" w:hAnsi="Times New Roman"/>
                <w:sz w:val="24"/>
                <w:szCs w:val="24"/>
              </w:rPr>
              <w:t xml:space="preserve"> Курсовая работа как вид учебной работы. Виды и требования к ней. Цель, задачи КР, формулировка темы, постановка проблемного вопроса</w:t>
            </w:r>
          </w:p>
          <w:p w14:paraId="237388B1" w14:textId="77777777" w:rsidR="004F23B2" w:rsidRPr="007F02A0" w:rsidRDefault="004F23B2" w:rsidP="00310435">
            <w:pPr>
              <w:suppressAutoHyphens/>
              <w:spacing w:after="0"/>
              <w:jc w:val="both"/>
              <w:rPr>
                <w:rFonts w:ascii="Times New Roman" w:hAnsi="Times New Roman"/>
                <w:sz w:val="24"/>
                <w:szCs w:val="24"/>
              </w:rPr>
            </w:pPr>
            <w:r w:rsidRPr="007F02A0">
              <w:rPr>
                <w:rFonts w:ascii="Times New Roman" w:hAnsi="Times New Roman"/>
                <w:bCs/>
                <w:sz w:val="24"/>
                <w:szCs w:val="24"/>
              </w:rPr>
              <w:t>2.</w:t>
            </w:r>
            <w:r w:rsidRPr="007F02A0">
              <w:rPr>
                <w:rFonts w:ascii="Times New Roman" w:hAnsi="Times New Roman"/>
                <w:sz w:val="24"/>
                <w:szCs w:val="24"/>
              </w:rPr>
              <w:t xml:space="preserve"> Подготовительный этап: Подбор литературы, введение, актуальность</w:t>
            </w:r>
          </w:p>
          <w:p w14:paraId="224FB423" w14:textId="77777777" w:rsidR="004F23B2" w:rsidRPr="007F02A0" w:rsidRDefault="004F23B2" w:rsidP="00310435">
            <w:pPr>
              <w:suppressAutoHyphens/>
              <w:spacing w:after="0"/>
              <w:jc w:val="both"/>
              <w:rPr>
                <w:rFonts w:ascii="Times New Roman" w:hAnsi="Times New Roman"/>
                <w:sz w:val="24"/>
                <w:szCs w:val="24"/>
              </w:rPr>
            </w:pPr>
            <w:r w:rsidRPr="007F02A0">
              <w:rPr>
                <w:rFonts w:ascii="Times New Roman" w:hAnsi="Times New Roman"/>
                <w:sz w:val="24"/>
                <w:szCs w:val="24"/>
              </w:rPr>
              <w:t>3. Основной этап: Разбор, обсуждение и корректировка индивидуальных достижений обучающихся</w:t>
            </w:r>
          </w:p>
          <w:p w14:paraId="66BE6147" w14:textId="77777777" w:rsidR="004F23B2" w:rsidRPr="007F02A0" w:rsidRDefault="004F23B2" w:rsidP="00310435">
            <w:pPr>
              <w:suppressAutoHyphens/>
              <w:spacing w:after="0"/>
              <w:jc w:val="both"/>
              <w:rPr>
                <w:rFonts w:ascii="Times New Roman" w:hAnsi="Times New Roman"/>
                <w:sz w:val="24"/>
                <w:szCs w:val="24"/>
              </w:rPr>
            </w:pPr>
            <w:r w:rsidRPr="007F02A0">
              <w:rPr>
                <w:rFonts w:ascii="Times New Roman" w:hAnsi="Times New Roman"/>
                <w:sz w:val="24"/>
                <w:szCs w:val="24"/>
              </w:rPr>
              <w:t>4. Заключительный этап: особенности публичной защиты. Предзащита</w:t>
            </w:r>
          </w:p>
          <w:p w14:paraId="30A6D455"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sz w:val="24"/>
                <w:szCs w:val="24"/>
              </w:rPr>
              <w:t>5. Зашита курсовой работы</w:t>
            </w:r>
          </w:p>
        </w:tc>
        <w:tc>
          <w:tcPr>
            <w:tcW w:w="658" w:type="pct"/>
            <w:vAlign w:val="center"/>
          </w:tcPr>
          <w:p w14:paraId="0B2C9E2B" w14:textId="77777777" w:rsidR="004F23B2" w:rsidRPr="007F02A0" w:rsidRDefault="004F23B2" w:rsidP="00310435">
            <w:pPr>
              <w:spacing w:after="0"/>
              <w:jc w:val="center"/>
              <w:rPr>
                <w:rFonts w:ascii="Times New Roman" w:hAnsi="Times New Roman"/>
                <w:b/>
                <w:sz w:val="24"/>
                <w:szCs w:val="24"/>
              </w:rPr>
            </w:pPr>
            <w:r w:rsidRPr="007F02A0">
              <w:rPr>
                <w:rFonts w:ascii="Times New Roman" w:hAnsi="Times New Roman"/>
                <w:b/>
                <w:sz w:val="24"/>
                <w:szCs w:val="24"/>
              </w:rPr>
              <w:t>10</w:t>
            </w:r>
          </w:p>
        </w:tc>
      </w:tr>
      <w:tr w:rsidR="004F23B2" w:rsidRPr="007F02A0" w14:paraId="55E559E4" w14:textId="77777777" w:rsidTr="005831FD">
        <w:tc>
          <w:tcPr>
            <w:tcW w:w="4342" w:type="pct"/>
            <w:gridSpan w:val="2"/>
          </w:tcPr>
          <w:p w14:paraId="6202E650" w14:textId="77777777" w:rsidR="004F23B2" w:rsidRPr="007F02A0" w:rsidRDefault="004F23B2" w:rsidP="00310435">
            <w:pPr>
              <w:suppressAutoHyphens/>
              <w:spacing w:after="0"/>
              <w:jc w:val="both"/>
              <w:rPr>
                <w:rFonts w:ascii="Times New Roman" w:hAnsi="Times New Roman"/>
                <w:b/>
                <w:sz w:val="24"/>
                <w:szCs w:val="24"/>
              </w:rPr>
            </w:pPr>
            <w:r w:rsidRPr="007F02A0">
              <w:rPr>
                <w:rFonts w:ascii="Times New Roman" w:hAnsi="Times New Roman"/>
                <w:b/>
                <w:sz w:val="24"/>
                <w:szCs w:val="24"/>
              </w:rPr>
              <w:t>Самостоятельная учебная работа обучающегося над курсовым проектом (работой)</w:t>
            </w:r>
          </w:p>
        </w:tc>
        <w:tc>
          <w:tcPr>
            <w:tcW w:w="658" w:type="pct"/>
            <w:vAlign w:val="center"/>
          </w:tcPr>
          <w:p w14:paraId="244A6A86" w14:textId="77777777" w:rsidR="004F23B2" w:rsidRPr="007F02A0" w:rsidRDefault="004F23B2" w:rsidP="00310435">
            <w:pPr>
              <w:spacing w:after="0"/>
              <w:jc w:val="center"/>
              <w:rPr>
                <w:rFonts w:ascii="Times New Roman" w:hAnsi="Times New Roman"/>
                <w:b/>
                <w:sz w:val="24"/>
                <w:szCs w:val="24"/>
              </w:rPr>
            </w:pPr>
          </w:p>
        </w:tc>
      </w:tr>
      <w:tr w:rsidR="00840186" w:rsidRPr="007F02A0" w14:paraId="5928B8F6" w14:textId="77777777" w:rsidTr="005831FD">
        <w:tc>
          <w:tcPr>
            <w:tcW w:w="4342" w:type="pct"/>
            <w:gridSpan w:val="2"/>
          </w:tcPr>
          <w:p w14:paraId="5AB6570B" w14:textId="77777777" w:rsidR="00840186" w:rsidRPr="007F02A0" w:rsidRDefault="00840186" w:rsidP="00310435">
            <w:pPr>
              <w:suppressAutoHyphens/>
              <w:spacing w:after="0"/>
              <w:jc w:val="both"/>
              <w:rPr>
                <w:rFonts w:ascii="Times New Roman" w:hAnsi="Times New Roman"/>
                <w:b/>
                <w:sz w:val="24"/>
                <w:szCs w:val="24"/>
              </w:rPr>
            </w:pPr>
            <w:r w:rsidRPr="007F02A0">
              <w:rPr>
                <w:rFonts w:ascii="Times New Roman" w:hAnsi="Times New Roman"/>
                <w:b/>
                <w:sz w:val="24"/>
                <w:szCs w:val="24"/>
              </w:rPr>
              <w:t>Промежуточная аттестация - экзамен</w:t>
            </w:r>
          </w:p>
        </w:tc>
        <w:tc>
          <w:tcPr>
            <w:tcW w:w="658" w:type="pct"/>
            <w:vAlign w:val="center"/>
          </w:tcPr>
          <w:p w14:paraId="20362B52" w14:textId="77777777" w:rsidR="00840186" w:rsidRPr="007F02A0" w:rsidRDefault="00840186" w:rsidP="00310435">
            <w:pPr>
              <w:spacing w:after="0"/>
              <w:jc w:val="center"/>
              <w:rPr>
                <w:rFonts w:ascii="Times New Roman" w:hAnsi="Times New Roman"/>
                <w:b/>
                <w:sz w:val="24"/>
                <w:szCs w:val="24"/>
              </w:rPr>
            </w:pPr>
            <w:r w:rsidRPr="007F02A0">
              <w:rPr>
                <w:rFonts w:ascii="Times New Roman" w:hAnsi="Times New Roman"/>
                <w:b/>
                <w:sz w:val="24"/>
                <w:szCs w:val="24"/>
              </w:rPr>
              <w:t>18</w:t>
            </w:r>
          </w:p>
        </w:tc>
      </w:tr>
      <w:tr w:rsidR="004F23B2" w:rsidRPr="007F02A0" w14:paraId="39456697" w14:textId="77777777" w:rsidTr="005831FD">
        <w:tc>
          <w:tcPr>
            <w:tcW w:w="4342" w:type="pct"/>
            <w:gridSpan w:val="2"/>
          </w:tcPr>
          <w:p w14:paraId="0A4C9CD9" w14:textId="77777777" w:rsidR="004F23B2" w:rsidRPr="007F02A0" w:rsidRDefault="004F23B2" w:rsidP="00310435">
            <w:pPr>
              <w:spacing w:after="0"/>
              <w:rPr>
                <w:rFonts w:ascii="Times New Roman" w:hAnsi="Times New Roman"/>
                <w:b/>
                <w:bCs/>
                <w:sz w:val="24"/>
                <w:szCs w:val="24"/>
              </w:rPr>
            </w:pPr>
            <w:r w:rsidRPr="007F02A0">
              <w:rPr>
                <w:rFonts w:ascii="Times New Roman" w:hAnsi="Times New Roman"/>
                <w:b/>
                <w:bCs/>
                <w:sz w:val="24"/>
                <w:szCs w:val="24"/>
              </w:rPr>
              <w:t>Всего</w:t>
            </w:r>
          </w:p>
        </w:tc>
        <w:tc>
          <w:tcPr>
            <w:tcW w:w="658" w:type="pct"/>
            <w:vAlign w:val="center"/>
          </w:tcPr>
          <w:p w14:paraId="3829DE64" w14:textId="77777777" w:rsidR="004F23B2" w:rsidRPr="007F02A0" w:rsidRDefault="004F23B2" w:rsidP="00310435">
            <w:pPr>
              <w:spacing w:after="0"/>
              <w:jc w:val="center"/>
              <w:rPr>
                <w:rFonts w:ascii="Times New Roman" w:hAnsi="Times New Roman"/>
                <w:b/>
                <w:sz w:val="24"/>
                <w:szCs w:val="24"/>
              </w:rPr>
            </w:pPr>
            <w:r w:rsidRPr="007F02A0">
              <w:rPr>
                <w:rFonts w:ascii="Times New Roman" w:hAnsi="Times New Roman"/>
                <w:b/>
                <w:sz w:val="24"/>
                <w:szCs w:val="24"/>
              </w:rPr>
              <w:t>5</w:t>
            </w:r>
            <w:r w:rsidR="00840186" w:rsidRPr="007F02A0">
              <w:rPr>
                <w:rFonts w:ascii="Times New Roman" w:hAnsi="Times New Roman"/>
                <w:b/>
                <w:sz w:val="24"/>
                <w:szCs w:val="24"/>
              </w:rPr>
              <w:t>70</w:t>
            </w:r>
            <w:r w:rsidRPr="007F02A0">
              <w:rPr>
                <w:rFonts w:ascii="Times New Roman" w:hAnsi="Times New Roman"/>
                <w:b/>
                <w:sz w:val="24"/>
                <w:szCs w:val="24"/>
              </w:rPr>
              <w:t>/450</w:t>
            </w:r>
          </w:p>
        </w:tc>
      </w:tr>
    </w:tbl>
    <w:p w14:paraId="367D748A" w14:textId="77777777" w:rsidR="005831FD" w:rsidRPr="007F02A0" w:rsidRDefault="005831FD" w:rsidP="005831FD">
      <w:pPr>
        <w:suppressAutoHyphens/>
        <w:jc w:val="both"/>
        <w:rPr>
          <w:rFonts w:ascii="Times New Roman" w:hAnsi="Times New Roman"/>
          <w:bCs/>
          <w:sz w:val="24"/>
          <w:szCs w:val="24"/>
        </w:rPr>
      </w:pPr>
    </w:p>
    <w:p w14:paraId="05ECA921" w14:textId="77777777" w:rsidR="005831FD" w:rsidRPr="007F02A0" w:rsidRDefault="005831FD" w:rsidP="005831FD">
      <w:pPr>
        <w:rPr>
          <w:rFonts w:ascii="Times New Roman" w:hAnsi="Times New Roman"/>
          <w:sz w:val="24"/>
          <w:szCs w:val="24"/>
        </w:rPr>
        <w:sectPr w:rsidR="005831FD" w:rsidRPr="007F02A0" w:rsidSect="00077991">
          <w:pgSz w:w="16840" w:h="11907" w:orient="landscape"/>
          <w:pgMar w:top="1134" w:right="567" w:bottom="1134" w:left="1701" w:header="709" w:footer="709" w:gutter="0"/>
          <w:cols w:space="720"/>
        </w:sectPr>
      </w:pPr>
    </w:p>
    <w:p w14:paraId="6321060B" w14:textId="77777777" w:rsidR="005831FD" w:rsidRPr="007F02A0" w:rsidRDefault="005831FD" w:rsidP="005831FD">
      <w:pPr>
        <w:spacing w:after="0"/>
        <w:jc w:val="center"/>
        <w:rPr>
          <w:rFonts w:ascii="Times New Roman" w:hAnsi="Times New Roman"/>
          <w:b/>
          <w:bCs/>
          <w:sz w:val="24"/>
          <w:szCs w:val="24"/>
        </w:rPr>
      </w:pPr>
      <w:r w:rsidRPr="007F02A0">
        <w:rPr>
          <w:rFonts w:ascii="Times New Roman" w:hAnsi="Times New Roman"/>
          <w:b/>
          <w:bCs/>
          <w:sz w:val="24"/>
          <w:szCs w:val="24"/>
        </w:rPr>
        <w:t>3. УСЛОВИЯ РЕАЛИЗАЦИИ ПРОФЕССИОНАЛЬНОГО МОДУЛЯ</w:t>
      </w:r>
    </w:p>
    <w:p w14:paraId="04F1B089" w14:textId="77777777" w:rsidR="005831FD" w:rsidRPr="007F02A0" w:rsidRDefault="005831FD" w:rsidP="005831FD">
      <w:pPr>
        <w:spacing w:after="0"/>
        <w:ind w:firstLine="709"/>
        <w:rPr>
          <w:rFonts w:ascii="Times New Roman" w:hAnsi="Times New Roman"/>
          <w:b/>
          <w:bCs/>
          <w:sz w:val="24"/>
          <w:szCs w:val="24"/>
        </w:rPr>
      </w:pPr>
    </w:p>
    <w:p w14:paraId="470E37C2" w14:textId="77777777" w:rsidR="005831FD" w:rsidRPr="007F02A0" w:rsidRDefault="005831FD" w:rsidP="00310435">
      <w:pPr>
        <w:spacing w:after="0"/>
        <w:ind w:firstLine="709"/>
        <w:jc w:val="both"/>
        <w:rPr>
          <w:rFonts w:ascii="Times New Roman" w:hAnsi="Times New Roman"/>
          <w:b/>
          <w:bCs/>
          <w:sz w:val="24"/>
          <w:szCs w:val="24"/>
        </w:rPr>
      </w:pPr>
      <w:r w:rsidRPr="007F02A0">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077DEBF7" w14:textId="77777777" w:rsidR="005831FD" w:rsidRPr="007F02A0" w:rsidRDefault="005831FD" w:rsidP="00310435">
      <w:pPr>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 xml:space="preserve">Кабинет </w:t>
      </w:r>
      <w:r w:rsidR="005B5C19" w:rsidRPr="007F02A0">
        <w:rPr>
          <w:rFonts w:ascii="Times New Roman" w:hAnsi="Times New Roman"/>
          <w:bCs/>
          <w:sz w:val="24"/>
          <w:szCs w:val="24"/>
        </w:rPr>
        <w:t>сестринского дела, оснащенный оборудованием</w:t>
      </w:r>
    </w:p>
    <w:p w14:paraId="04D21815" w14:textId="77777777" w:rsidR="005B5C19" w:rsidRPr="007F02A0" w:rsidRDefault="005B5C19" w:rsidP="00310435">
      <w:pPr>
        <w:suppressAutoHyphens/>
        <w:spacing w:after="0"/>
        <w:ind w:firstLine="709"/>
        <w:jc w:val="both"/>
        <w:rPr>
          <w:rFonts w:ascii="Times New Roman" w:hAnsi="Times New Roman"/>
          <w:sz w:val="24"/>
          <w:szCs w:val="24"/>
        </w:rPr>
      </w:pPr>
      <w:r w:rsidRPr="007F02A0">
        <w:rPr>
          <w:rFonts w:ascii="Times New Roman" w:hAnsi="Times New Roman"/>
          <w:sz w:val="24"/>
          <w:szCs w:val="24"/>
        </w:rPr>
        <w:t>Рабочее место преподавателя.</w:t>
      </w:r>
    </w:p>
    <w:p w14:paraId="0AF29DB2" w14:textId="77777777" w:rsidR="005B5C19" w:rsidRPr="007F02A0" w:rsidRDefault="005B5C19" w:rsidP="00310435">
      <w:pPr>
        <w:suppressAutoHyphens/>
        <w:spacing w:after="0"/>
        <w:ind w:firstLine="709"/>
        <w:jc w:val="both"/>
        <w:rPr>
          <w:rFonts w:ascii="Times New Roman" w:hAnsi="Times New Roman"/>
          <w:sz w:val="24"/>
          <w:szCs w:val="24"/>
        </w:rPr>
      </w:pPr>
      <w:r w:rsidRPr="007F02A0">
        <w:rPr>
          <w:rFonts w:ascii="Times New Roman" w:hAnsi="Times New Roman"/>
          <w:sz w:val="24"/>
          <w:szCs w:val="24"/>
        </w:rPr>
        <w:t>Посадочные места по количеству обучающихся.</w:t>
      </w:r>
    </w:p>
    <w:p w14:paraId="189874C2" w14:textId="77777777" w:rsidR="005B5C19" w:rsidRPr="007F02A0" w:rsidRDefault="005B5C19" w:rsidP="00310435">
      <w:pPr>
        <w:spacing w:after="0"/>
        <w:ind w:firstLine="709"/>
        <w:jc w:val="both"/>
        <w:rPr>
          <w:rFonts w:ascii="Times New Roman" w:hAnsi="Times New Roman"/>
          <w:sz w:val="24"/>
          <w:szCs w:val="24"/>
        </w:rPr>
      </w:pPr>
      <w:r w:rsidRPr="007F02A0">
        <w:rPr>
          <w:rFonts w:ascii="Times New Roman" w:hAnsi="Times New Roman"/>
          <w:sz w:val="24"/>
          <w:szCs w:val="24"/>
        </w:rPr>
        <w:t>Учебно-наглядные пособия</w:t>
      </w:r>
    </w:p>
    <w:p w14:paraId="2BC3E7B5" w14:textId="77777777" w:rsidR="005B5C19" w:rsidRPr="007F02A0" w:rsidRDefault="005B5C19" w:rsidP="00310435">
      <w:pPr>
        <w:spacing w:after="0"/>
        <w:ind w:firstLine="709"/>
        <w:jc w:val="both"/>
        <w:rPr>
          <w:rFonts w:ascii="Times New Roman" w:hAnsi="Times New Roman"/>
          <w:sz w:val="24"/>
          <w:szCs w:val="24"/>
        </w:rPr>
      </w:pPr>
      <w:r w:rsidRPr="007F02A0">
        <w:rPr>
          <w:rFonts w:ascii="Times New Roman" w:hAnsi="Times New Roman"/>
          <w:sz w:val="24"/>
          <w:szCs w:val="24"/>
        </w:rPr>
        <w:t>Медицинское оборудование (столы манипуляционные, пеленальные, кровать функциональная, шкафы и др.).</w:t>
      </w:r>
    </w:p>
    <w:p w14:paraId="159CCB32" w14:textId="77777777" w:rsidR="005B5C19" w:rsidRPr="007F02A0" w:rsidRDefault="005B5C19" w:rsidP="00310435">
      <w:pPr>
        <w:spacing w:after="0"/>
        <w:ind w:firstLine="709"/>
        <w:jc w:val="both"/>
        <w:rPr>
          <w:rFonts w:ascii="Times New Roman" w:hAnsi="Times New Roman"/>
          <w:sz w:val="24"/>
          <w:szCs w:val="24"/>
        </w:rPr>
      </w:pPr>
      <w:r w:rsidRPr="007F02A0">
        <w:rPr>
          <w:rFonts w:ascii="Times New Roman" w:hAnsi="Times New Roman"/>
          <w:sz w:val="24"/>
          <w:szCs w:val="24"/>
        </w:rPr>
        <w:t>Фантомы и муляжи</w:t>
      </w:r>
      <w:r w:rsidR="00F13493" w:rsidRPr="007F02A0">
        <w:rPr>
          <w:rFonts w:ascii="Times New Roman" w:hAnsi="Times New Roman"/>
          <w:sz w:val="24"/>
          <w:szCs w:val="24"/>
        </w:rPr>
        <w:t xml:space="preserve"> </w:t>
      </w:r>
      <w:r w:rsidRPr="007F02A0">
        <w:rPr>
          <w:rFonts w:ascii="Times New Roman" w:hAnsi="Times New Roman"/>
          <w:sz w:val="24"/>
          <w:szCs w:val="24"/>
        </w:rPr>
        <w:t>для отработки навыков ухода за пациентами.</w:t>
      </w:r>
    </w:p>
    <w:p w14:paraId="3B2BF8BC" w14:textId="77777777" w:rsidR="005B5C19" w:rsidRPr="007F02A0" w:rsidRDefault="005B5C19" w:rsidP="00310435">
      <w:pPr>
        <w:spacing w:after="0"/>
        <w:ind w:firstLine="709"/>
        <w:jc w:val="both"/>
        <w:rPr>
          <w:rFonts w:ascii="Times New Roman" w:hAnsi="Times New Roman"/>
          <w:color w:val="000000"/>
          <w:sz w:val="24"/>
          <w:szCs w:val="24"/>
          <w:shd w:val="clear" w:color="auto" w:fill="FFFFFF"/>
        </w:rPr>
      </w:pPr>
      <w:r w:rsidRPr="007F02A0">
        <w:rPr>
          <w:rFonts w:ascii="Times New Roman" w:hAnsi="Times New Roman"/>
          <w:color w:val="000000"/>
          <w:sz w:val="24"/>
          <w:szCs w:val="24"/>
          <w:shd w:val="clear" w:color="auto" w:fill="FFFFFF"/>
        </w:rPr>
        <w:t>Полнофункциональный манекен для ухода (мужской/женский)</w:t>
      </w:r>
    </w:p>
    <w:p w14:paraId="20F20749" w14:textId="77777777" w:rsidR="005B5C19" w:rsidRPr="007F02A0" w:rsidRDefault="005B5C19" w:rsidP="00310435">
      <w:pPr>
        <w:spacing w:after="0"/>
        <w:ind w:firstLine="709"/>
        <w:jc w:val="both"/>
        <w:rPr>
          <w:rFonts w:ascii="Times New Roman" w:hAnsi="Times New Roman"/>
          <w:color w:val="000000"/>
          <w:sz w:val="24"/>
          <w:szCs w:val="24"/>
          <w:shd w:val="clear" w:color="auto" w:fill="FFFFFF"/>
        </w:rPr>
      </w:pPr>
      <w:r w:rsidRPr="007F02A0">
        <w:rPr>
          <w:rFonts w:ascii="Times New Roman" w:hAnsi="Times New Roman"/>
          <w:color w:val="000000"/>
          <w:sz w:val="24"/>
          <w:szCs w:val="24"/>
          <w:shd w:val="clear" w:color="auto" w:fill="FFFFFF"/>
        </w:rPr>
        <w:t>Манекен ребенка в возрасте 1 год для отработки навыков ухода</w:t>
      </w:r>
    </w:p>
    <w:p w14:paraId="000E3DD6" w14:textId="77777777" w:rsidR="005B5C19" w:rsidRPr="007F02A0" w:rsidRDefault="005B5C19" w:rsidP="00310435">
      <w:pPr>
        <w:spacing w:after="0"/>
        <w:ind w:firstLine="709"/>
        <w:jc w:val="both"/>
        <w:rPr>
          <w:rFonts w:ascii="Times New Roman" w:hAnsi="Times New Roman"/>
          <w:sz w:val="24"/>
          <w:szCs w:val="24"/>
        </w:rPr>
      </w:pPr>
      <w:r w:rsidRPr="007F02A0">
        <w:rPr>
          <w:rFonts w:ascii="Times New Roman" w:hAnsi="Times New Roman"/>
          <w:color w:val="000000"/>
          <w:sz w:val="24"/>
          <w:szCs w:val="24"/>
          <w:shd w:val="clear" w:color="auto" w:fill="FFFFFF"/>
        </w:rPr>
        <w:t>Манекен пожилого человека для отработки навыков ухода</w:t>
      </w:r>
    </w:p>
    <w:p w14:paraId="3D66E4B4" w14:textId="77777777" w:rsidR="005B5C19" w:rsidRPr="007F02A0" w:rsidRDefault="005B5C19" w:rsidP="00310435">
      <w:pPr>
        <w:spacing w:after="0"/>
        <w:ind w:firstLine="709"/>
        <w:jc w:val="both"/>
        <w:rPr>
          <w:rFonts w:ascii="Times New Roman" w:hAnsi="Times New Roman"/>
          <w:sz w:val="24"/>
          <w:szCs w:val="24"/>
          <w:shd w:val="clear" w:color="auto" w:fill="FFFFFF"/>
        </w:rPr>
      </w:pPr>
      <w:r w:rsidRPr="007F02A0">
        <w:rPr>
          <w:rFonts w:ascii="Times New Roman" w:hAnsi="Times New Roman"/>
          <w:sz w:val="24"/>
          <w:szCs w:val="24"/>
          <w:shd w:val="clear" w:color="auto" w:fill="FFFFFF"/>
        </w:rPr>
        <w:t>Изделия медицинского назначения для выполнения простых медицинских услуг (мензурки, пипетки, зонды, шприцы, катетеры, поильники</w:t>
      </w:r>
      <w:r w:rsidR="00F13493" w:rsidRPr="007F02A0">
        <w:rPr>
          <w:rFonts w:ascii="Times New Roman" w:hAnsi="Times New Roman"/>
          <w:sz w:val="24"/>
          <w:szCs w:val="24"/>
          <w:shd w:val="clear" w:color="auto" w:fill="FFFFFF"/>
        </w:rPr>
        <w:t xml:space="preserve"> </w:t>
      </w:r>
      <w:r w:rsidRPr="007F02A0">
        <w:rPr>
          <w:rFonts w:ascii="Times New Roman" w:hAnsi="Times New Roman"/>
          <w:sz w:val="24"/>
          <w:szCs w:val="24"/>
          <w:shd w:val="clear" w:color="auto" w:fill="FFFFFF"/>
        </w:rPr>
        <w:t>и др.).</w:t>
      </w:r>
    </w:p>
    <w:p w14:paraId="2F609C71" w14:textId="77777777" w:rsidR="005B5C19" w:rsidRPr="007F02A0" w:rsidRDefault="005B5C19" w:rsidP="00310435">
      <w:pPr>
        <w:spacing w:after="0"/>
        <w:ind w:firstLine="709"/>
        <w:jc w:val="both"/>
        <w:rPr>
          <w:rFonts w:ascii="Times New Roman" w:hAnsi="Times New Roman"/>
          <w:sz w:val="24"/>
          <w:szCs w:val="24"/>
          <w:shd w:val="clear" w:color="auto" w:fill="FFFFFF"/>
        </w:rPr>
      </w:pPr>
      <w:r w:rsidRPr="007F02A0">
        <w:rPr>
          <w:rFonts w:ascii="Times New Roman" w:hAnsi="Times New Roman"/>
          <w:sz w:val="24"/>
          <w:szCs w:val="24"/>
          <w:shd w:val="clear" w:color="auto" w:fill="FFFFFF"/>
        </w:rPr>
        <w:t>Предметы ухода за</w:t>
      </w:r>
      <w:r w:rsidR="00F13493" w:rsidRPr="007F02A0">
        <w:rPr>
          <w:rFonts w:ascii="Times New Roman" w:hAnsi="Times New Roman"/>
          <w:sz w:val="24"/>
          <w:szCs w:val="24"/>
          <w:shd w:val="clear" w:color="auto" w:fill="FFFFFF"/>
        </w:rPr>
        <w:t xml:space="preserve"> </w:t>
      </w:r>
      <w:r w:rsidRPr="007F02A0">
        <w:rPr>
          <w:rFonts w:ascii="Times New Roman" w:hAnsi="Times New Roman"/>
          <w:sz w:val="24"/>
          <w:szCs w:val="24"/>
          <w:shd w:val="clear" w:color="auto" w:fill="FFFFFF"/>
        </w:rPr>
        <w:t>пациентами, в том числе за маломобильными пациентами (судно подкладное, мочеприемники, калоприемники, пузыри для льда, грелки и др.)</w:t>
      </w:r>
    </w:p>
    <w:p w14:paraId="285E745E" w14:textId="77777777" w:rsidR="005B5C19" w:rsidRPr="007F02A0" w:rsidRDefault="005B5C19" w:rsidP="00310435">
      <w:pPr>
        <w:spacing w:after="0"/>
        <w:ind w:firstLine="709"/>
        <w:jc w:val="both"/>
        <w:rPr>
          <w:rFonts w:ascii="Times New Roman" w:hAnsi="Times New Roman"/>
          <w:sz w:val="24"/>
          <w:szCs w:val="24"/>
          <w:shd w:val="clear" w:color="auto" w:fill="FFFFFF"/>
        </w:rPr>
      </w:pPr>
      <w:r w:rsidRPr="007F02A0">
        <w:rPr>
          <w:rFonts w:ascii="Times New Roman" w:hAnsi="Times New Roman"/>
          <w:sz w:val="24"/>
          <w:szCs w:val="24"/>
          <w:shd w:val="clear" w:color="auto" w:fill="FFFFFF"/>
        </w:rPr>
        <w:t>Измерительные</w:t>
      </w:r>
      <w:r w:rsidR="00F13493" w:rsidRPr="007F02A0">
        <w:rPr>
          <w:rFonts w:ascii="Times New Roman" w:hAnsi="Times New Roman"/>
          <w:sz w:val="24"/>
          <w:szCs w:val="24"/>
          <w:shd w:val="clear" w:color="auto" w:fill="FFFFFF"/>
        </w:rPr>
        <w:t xml:space="preserve"> </w:t>
      </w:r>
      <w:r w:rsidRPr="007F02A0">
        <w:rPr>
          <w:rFonts w:ascii="Times New Roman" w:hAnsi="Times New Roman"/>
          <w:sz w:val="24"/>
          <w:szCs w:val="24"/>
          <w:shd w:val="clear" w:color="auto" w:fill="FFFFFF"/>
        </w:rPr>
        <w:t>и диагностические приборы (спирометр, пикфл</w:t>
      </w:r>
      <w:r w:rsidR="009A02B3" w:rsidRPr="007F02A0">
        <w:rPr>
          <w:rFonts w:ascii="Times New Roman" w:hAnsi="Times New Roman"/>
          <w:sz w:val="24"/>
          <w:szCs w:val="24"/>
          <w:shd w:val="clear" w:color="auto" w:fill="FFFFFF"/>
        </w:rPr>
        <w:t>о</w:t>
      </w:r>
      <w:r w:rsidRPr="007F02A0">
        <w:rPr>
          <w:rFonts w:ascii="Times New Roman" w:hAnsi="Times New Roman"/>
          <w:sz w:val="24"/>
          <w:szCs w:val="24"/>
          <w:shd w:val="clear" w:color="auto" w:fill="FFFFFF"/>
        </w:rPr>
        <w:t>уметр, глюкометр, электрокардиограф и др.)</w:t>
      </w:r>
    </w:p>
    <w:p w14:paraId="4AA30168" w14:textId="77777777" w:rsidR="005B5C19" w:rsidRPr="007F02A0" w:rsidRDefault="005B5C19" w:rsidP="00310435">
      <w:pPr>
        <w:spacing w:after="0"/>
        <w:ind w:firstLine="709"/>
        <w:jc w:val="both"/>
        <w:rPr>
          <w:rFonts w:ascii="Times New Roman" w:hAnsi="Times New Roman"/>
          <w:sz w:val="24"/>
          <w:szCs w:val="24"/>
          <w:shd w:val="clear" w:color="auto" w:fill="FFFFFF"/>
        </w:rPr>
      </w:pPr>
      <w:r w:rsidRPr="007F02A0">
        <w:rPr>
          <w:rFonts w:ascii="Times New Roman" w:hAnsi="Times New Roman"/>
          <w:color w:val="000000"/>
          <w:sz w:val="24"/>
          <w:szCs w:val="24"/>
          <w:shd w:val="clear" w:color="auto" w:fill="FFFFFF"/>
        </w:rPr>
        <w:t>Модель-тренажер для выполнения внутривенных, внутримышечных, подкожных, внутрикожных инъекций</w:t>
      </w:r>
    </w:p>
    <w:p w14:paraId="6A79C2A7" w14:textId="77777777" w:rsidR="005B5C19" w:rsidRPr="007F02A0" w:rsidRDefault="005B5C19" w:rsidP="00310435">
      <w:pPr>
        <w:spacing w:after="0"/>
        <w:ind w:firstLine="709"/>
        <w:jc w:val="both"/>
        <w:rPr>
          <w:rFonts w:ascii="Times New Roman" w:hAnsi="Times New Roman"/>
          <w:sz w:val="24"/>
          <w:szCs w:val="24"/>
          <w:shd w:val="clear" w:color="auto" w:fill="FFFFFF"/>
        </w:rPr>
      </w:pPr>
      <w:r w:rsidRPr="007F02A0">
        <w:rPr>
          <w:rFonts w:ascii="Times New Roman" w:hAnsi="Times New Roman"/>
          <w:sz w:val="24"/>
          <w:szCs w:val="24"/>
          <w:shd w:val="clear" w:color="auto" w:fill="FFFFFF"/>
        </w:rPr>
        <w:t>Медицинские инструменты,</w:t>
      </w:r>
      <w:r w:rsidR="00F13493" w:rsidRPr="007F02A0">
        <w:rPr>
          <w:rFonts w:ascii="Times New Roman" w:hAnsi="Times New Roman"/>
          <w:sz w:val="24"/>
          <w:szCs w:val="24"/>
          <w:shd w:val="clear" w:color="auto" w:fill="FFFFFF"/>
        </w:rPr>
        <w:t xml:space="preserve"> </w:t>
      </w:r>
      <w:r w:rsidRPr="007F02A0">
        <w:rPr>
          <w:rFonts w:ascii="Times New Roman" w:hAnsi="Times New Roman"/>
          <w:sz w:val="24"/>
          <w:szCs w:val="24"/>
          <w:shd w:val="clear" w:color="auto" w:fill="FFFFFF"/>
        </w:rPr>
        <w:t>перевязочный материал, иммобилизационные средства</w:t>
      </w:r>
      <w:r w:rsidR="00F13493" w:rsidRPr="007F02A0">
        <w:rPr>
          <w:rFonts w:ascii="Times New Roman" w:hAnsi="Times New Roman"/>
          <w:sz w:val="24"/>
          <w:szCs w:val="24"/>
          <w:shd w:val="clear" w:color="auto" w:fill="FFFFFF"/>
        </w:rPr>
        <w:t xml:space="preserve"> </w:t>
      </w:r>
      <w:r w:rsidRPr="007F02A0">
        <w:rPr>
          <w:rFonts w:ascii="Times New Roman" w:hAnsi="Times New Roman"/>
          <w:sz w:val="24"/>
          <w:szCs w:val="24"/>
          <w:shd w:val="clear" w:color="auto" w:fill="FFFFFF"/>
        </w:rPr>
        <w:t>для отработки навыков выполнения перевязок, транспортной иммобилизации, пункций, малых операций и других инвазивных вмешательств (хирургические инструменты,</w:t>
      </w:r>
      <w:r w:rsidR="00F13493" w:rsidRPr="007F02A0">
        <w:rPr>
          <w:rFonts w:ascii="Times New Roman" w:hAnsi="Times New Roman"/>
          <w:sz w:val="24"/>
          <w:szCs w:val="24"/>
          <w:shd w:val="clear" w:color="auto" w:fill="FFFFFF"/>
        </w:rPr>
        <w:t xml:space="preserve"> </w:t>
      </w:r>
      <w:r w:rsidRPr="007F02A0">
        <w:rPr>
          <w:rFonts w:ascii="Times New Roman" w:hAnsi="Times New Roman"/>
          <w:sz w:val="24"/>
          <w:szCs w:val="24"/>
          <w:shd w:val="clear" w:color="auto" w:fill="FFFFFF"/>
        </w:rPr>
        <w:t>бинты, марля, шины и др.)</w:t>
      </w:r>
      <w:r w:rsidR="00F13493" w:rsidRPr="007F02A0">
        <w:rPr>
          <w:rFonts w:ascii="Times New Roman" w:hAnsi="Times New Roman"/>
          <w:sz w:val="24"/>
          <w:szCs w:val="24"/>
          <w:shd w:val="clear" w:color="auto" w:fill="FFFFFF"/>
        </w:rPr>
        <w:t xml:space="preserve"> </w:t>
      </w:r>
    </w:p>
    <w:p w14:paraId="5C2D72A2" w14:textId="77777777" w:rsidR="005B5C19" w:rsidRPr="007F02A0" w:rsidRDefault="005B5C19" w:rsidP="00310435">
      <w:pPr>
        <w:suppressAutoHyphens/>
        <w:spacing w:after="0"/>
        <w:ind w:firstLine="709"/>
        <w:jc w:val="both"/>
        <w:rPr>
          <w:rFonts w:ascii="Times New Roman" w:hAnsi="Times New Roman"/>
          <w:sz w:val="24"/>
          <w:szCs w:val="24"/>
          <w:shd w:val="clear" w:color="auto" w:fill="FEFEFE"/>
        </w:rPr>
      </w:pPr>
      <w:r w:rsidRPr="007F02A0">
        <w:rPr>
          <w:rFonts w:ascii="Times New Roman" w:hAnsi="Times New Roman"/>
          <w:sz w:val="24"/>
          <w:szCs w:val="24"/>
          <w:shd w:val="clear" w:color="auto" w:fill="FEFEFE"/>
        </w:rPr>
        <w:t>Оснащение, необходимое для промывания желудка (зонды желудочные, кружка Эсмарха и др).</w:t>
      </w:r>
    </w:p>
    <w:p w14:paraId="56939541" w14:textId="77777777" w:rsidR="005B5C19" w:rsidRPr="007F02A0" w:rsidRDefault="005B5C19" w:rsidP="00310435">
      <w:pPr>
        <w:spacing w:after="0"/>
        <w:ind w:firstLine="709"/>
        <w:jc w:val="both"/>
        <w:rPr>
          <w:rFonts w:ascii="Times New Roman" w:hAnsi="Times New Roman"/>
          <w:sz w:val="24"/>
          <w:szCs w:val="24"/>
        </w:rPr>
      </w:pPr>
      <w:r w:rsidRPr="007F02A0">
        <w:rPr>
          <w:rFonts w:ascii="Times New Roman" w:hAnsi="Times New Roman"/>
          <w:sz w:val="24"/>
          <w:szCs w:val="24"/>
          <w:shd w:val="clear" w:color="auto" w:fill="FFFFFF"/>
        </w:rPr>
        <w:t xml:space="preserve">Образцы </w:t>
      </w:r>
      <w:r w:rsidRPr="007F02A0">
        <w:rPr>
          <w:rFonts w:ascii="Times New Roman" w:hAnsi="Times New Roman"/>
          <w:sz w:val="24"/>
          <w:szCs w:val="24"/>
        </w:rPr>
        <w:t>дезинфицирующих средств, зарегистрированных в РФ и применяемых для дезинфекции медицинского оборудования, инвентаря, помещений, медицинского инструментария, а также рук медицинского персонала.</w:t>
      </w:r>
    </w:p>
    <w:p w14:paraId="76D1C7BC" w14:textId="77777777" w:rsidR="005B5C19" w:rsidRPr="007F02A0" w:rsidRDefault="005B5C19" w:rsidP="00310435">
      <w:pPr>
        <w:spacing w:after="0"/>
        <w:ind w:firstLine="709"/>
        <w:jc w:val="both"/>
        <w:rPr>
          <w:rFonts w:ascii="Times New Roman" w:hAnsi="Times New Roman"/>
          <w:sz w:val="24"/>
          <w:szCs w:val="24"/>
        </w:rPr>
      </w:pPr>
      <w:r w:rsidRPr="007F02A0">
        <w:rPr>
          <w:rFonts w:ascii="Times New Roman" w:hAnsi="Times New Roman"/>
          <w:sz w:val="24"/>
          <w:szCs w:val="24"/>
        </w:rPr>
        <w:t>Емкости-контейнеры для сбора медицинских отходов.</w:t>
      </w:r>
    </w:p>
    <w:p w14:paraId="68E8716E" w14:textId="77777777" w:rsidR="005B5C19" w:rsidRPr="007F02A0" w:rsidRDefault="005B5C19" w:rsidP="00310435">
      <w:pPr>
        <w:spacing w:after="0"/>
        <w:ind w:firstLine="709"/>
        <w:jc w:val="both"/>
        <w:rPr>
          <w:rFonts w:ascii="Times New Roman" w:hAnsi="Times New Roman"/>
          <w:sz w:val="24"/>
          <w:szCs w:val="24"/>
        </w:rPr>
      </w:pPr>
      <w:r w:rsidRPr="007F02A0">
        <w:rPr>
          <w:rFonts w:ascii="Times New Roman" w:hAnsi="Times New Roman"/>
          <w:color w:val="000000"/>
          <w:sz w:val="24"/>
          <w:szCs w:val="24"/>
          <w:shd w:val="clear" w:color="auto" w:fill="FFFFFF"/>
        </w:rPr>
        <w:t>Емкости для дезинфекций инструментария и расходных материалов</w:t>
      </w:r>
    </w:p>
    <w:p w14:paraId="385465CC" w14:textId="77777777" w:rsidR="005B5C19" w:rsidRPr="007F02A0" w:rsidRDefault="005B5C19" w:rsidP="00310435">
      <w:pPr>
        <w:suppressAutoHyphens/>
        <w:spacing w:after="0"/>
        <w:ind w:firstLine="709"/>
        <w:jc w:val="both"/>
        <w:rPr>
          <w:rFonts w:ascii="Times New Roman" w:hAnsi="Times New Roman"/>
          <w:sz w:val="24"/>
          <w:szCs w:val="24"/>
        </w:rPr>
      </w:pPr>
      <w:r w:rsidRPr="007F02A0">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14:paraId="18D21EF9" w14:textId="77777777" w:rsidR="005B5C19" w:rsidRPr="007F02A0" w:rsidRDefault="005B5C19" w:rsidP="00310435">
      <w:pPr>
        <w:suppressAutoHyphens/>
        <w:spacing w:after="0"/>
        <w:ind w:firstLine="709"/>
        <w:jc w:val="both"/>
        <w:rPr>
          <w:rFonts w:ascii="Times New Roman" w:hAnsi="Times New Roman"/>
          <w:bCs/>
          <w:sz w:val="24"/>
          <w:szCs w:val="24"/>
        </w:rPr>
      </w:pPr>
      <w:r w:rsidRPr="007F02A0">
        <w:rPr>
          <w:rFonts w:ascii="Times New Roman" w:hAnsi="Times New Roman"/>
          <w:sz w:val="24"/>
          <w:szCs w:val="24"/>
        </w:rPr>
        <w:t>Мультимедийная установка или иное оборудование аудиовизуализации</w:t>
      </w:r>
      <w:r w:rsidR="009A02B3" w:rsidRPr="007F02A0">
        <w:rPr>
          <w:rFonts w:ascii="Times New Roman" w:hAnsi="Times New Roman"/>
          <w:sz w:val="24"/>
          <w:szCs w:val="24"/>
        </w:rPr>
        <w:t>.</w:t>
      </w:r>
    </w:p>
    <w:p w14:paraId="123B19D3" w14:textId="77777777" w:rsidR="005831FD" w:rsidRPr="007F02A0" w:rsidRDefault="005831FD" w:rsidP="00652FE0">
      <w:pPr>
        <w:suppressAutoHyphens/>
        <w:spacing w:after="0"/>
        <w:jc w:val="both"/>
        <w:rPr>
          <w:rFonts w:ascii="Times New Roman" w:hAnsi="Times New Roman"/>
          <w:bCs/>
          <w:sz w:val="24"/>
          <w:szCs w:val="24"/>
        </w:rPr>
      </w:pPr>
    </w:p>
    <w:p w14:paraId="005A6D20" w14:textId="77777777" w:rsidR="005831FD" w:rsidRPr="007F02A0" w:rsidRDefault="005831FD" w:rsidP="00310435">
      <w:pPr>
        <w:spacing w:after="0"/>
        <w:ind w:firstLine="709"/>
        <w:jc w:val="both"/>
        <w:rPr>
          <w:rFonts w:ascii="Times New Roman" w:hAnsi="Times New Roman"/>
          <w:b/>
          <w:bCs/>
          <w:sz w:val="24"/>
          <w:szCs w:val="24"/>
        </w:rPr>
      </w:pPr>
      <w:r w:rsidRPr="007F02A0">
        <w:rPr>
          <w:rFonts w:ascii="Times New Roman" w:hAnsi="Times New Roman"/>
          <w:b/>
          <w:bCs/>
          <w:sz w:val="24"/>
          <w:szCs w:val="24"/>
        </w:rPr>
        <w:t>3.2. Информационное обеспечение реализации программы</w:t>
      </w:r>
    </w:p>
    <w:p w14:paraId="28192451" w14:textId="77777777" w:rsidR="005831FD" w:rsidRPr="007F02A0" w:rsidRDefault="005831FD" w:rsidP="00310435">
      <w:pPr>
        <w:suppressAutoHyphens/>
        <w:spacing w:after="0"/>
        <w:ind w:firstLine="709"/>
        <w:jc w:val="both"/>
        <w:rPr>
          <w:rFonts w:ascii="Times New Roman" w:hAnsi="Times New Roman"/>
          <w:sz w:val="24"/>
          <w:szCs w:val="24"/>
        </w:rPr>
      </w:pPr>
      <w:r w:rsidRPr="007F02A0">
        <w:rPr>
          <w:rFonts w:ascii="Times New Roman" w:hAnsi="Times New Roman"/>
          <w:bCs/>
          <w:sz w:val="24"/>
          <w:szCs w:val="24"/>
        </w:rPr>
        <w:t>Для реализации программы библиотечный фонд образовательной организации должен иметь п</w:t>
      </w:r>
      <w:r w:rsidRPr="007F02A0">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F02A0">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792FA09" w14:textId="77777777" w:rsidR="005831FD" w:rsidRPr="007F02A0" w:rsidRDefault="005831FD" w:rsidP="00310435">
      <w:pPr>
        <w:spacing w:after="0"/>
        <w:ind w:firstLine="709"/>
        <w:contextualSpacing/>
        <w:jc w:val="both"/>
        <w:rPr>
          <w:rFonts w:ascii="Times New Roman" w:hAnsi="Times New Roman"/>
          <w:sz w:val="24"/>
          <w:szCs w:val="24"/>
        </w:rPr>
      </w:pPr>
    </w:p>
    <w:p w14:paraId="0C8F25DB" w14:textId="77777777" w:rsidR="007C4A88" w:rsidRPr="007F02A0" w:rsidRDefault="005831FD" w:rsidP="00310435">
      <w:pPr>
        <w:pStyle w:val="ad"/>
        <w:spacing w:before="0" w:after="0" w:line="276" w:lineRule="auto"/>
        <w:ind w:left="0" w:firstLine="709"/>
        <w:contextualSpacing/>
        <w:jc w:val="both"/>
        <w:rPr>
          <w:highlight w:val="cyan"/>
        </w:rPr>
      </w:pPr>
      <w:r w:rsidRPr="007F02A0">
        <w:rPr>
          <w:b/>
        </w:rPr>
        <w:t>3.2.1. Основные печатные издания</w:t>
      </w:r>
      <w:r w:rsidR="007C4A88" w:rsidRPr="007F02A0">
        <w:rPr>
          <w:highlight w:val="cyan"/>
        </w:rPr>
        <w:t xml:space="preserve"> </w:t>
      </w:r>
    </w:p>
    <w:p w14:paraId="6AABFC53" w14:textId="77777777" w:rsidR="007C4A88" w:rsidRPr="007F02A0" w:rsidRDefault="007C4A88" w:rsidP="00310435">
      <w:pPr>
        <w:pStyle w:val="ad"/>
        <w:spacing w:before="0" w:after="0" w:line="276" w:lineRule="auto"/>
        <w:ind w:left="0" w:firstLine="709"/>
        <w:contextualSpacing/>
        <w:jc w:val="both"/>
      </w:pPr>
      <w:r w:rsidRPr="007F02A0">
        <w:t>1. Алексенко Е. Ю., Романова Е. Н. и др. Сестринское дело в гериатрии : учебное пособие для спо / Е. Ю. Алексенко, Е. Н. Романова, Е. И. Морозова [и др.]. — 6-е изд., стер. — Санкт-Петербург : Лань, 2021. — 332 с. — ISBN 978-5-8114-7182-9.</w:t>
      </w:r>
    </w:p>
    <w:p w14:paraId="62FBFE14" w14:textId="77777777" w:rsidR="005831FD" w:rsidRPr="007F02A0" w:rsidRDefault="007C4A88" w:rsidP="00310435">
      <w:pPr>
        <w:pStyle w:val="ad"/>
        <w:spacing w:before="0" w:after="0" w:line="276" w:lineRule="auto"/>
        <w:ind w:left="0" w:firstLine="709"/>
        <w:contextualSpacing/>
        <w:jc w:val="both"/>
      </w:pPr>
      <w:r w:rsidRPr="007F02A0">
        <w:t>2. Алешкина М. Ю. Сестринский уход в хирургии. Сборник манипуляций : учебное пособие для спо / М. Ю. Алешкина, М. Б. Ханукаева. — 4-е изд., стер. — Санкт-Петербург : Лань, 2022. — 41 с. — ISBN 978-5-8114-9221-3</w:t>
      </w:r>
    </w:p>
    <w:p w14:paraId="784F1DC1" w14:textId="77777777" w:rsidR="007C4A88" w:rsidRPr="007F02A0" w:rsidRDefault="007C4A88" w:rsidP="00310435">
      <w:pPr>
        <w:pStyle w:val="ad"/>
        <w:spacing w:before="0" w:after="0" w:line="276" w:lineRule="auto"/>
        <w:ind w:left="0" w:firstLine="709"/>
        <w:contextualSpacing/>
        <w:jc w:val="both"/>
      </w:pPr>
      <w:r w:rsidRPr="007F02A0">
        <w:t>3. Антропова О. В. Теория и практика сестринского дела. Курс лекций : учебное пособие для спо / О. В. Антропова. — 2-е стер. — Санкт-Петербург : Лань, 2021. — 84 с. — ISBN 978-5-8114-8670-0. </w:t>
      </w:r>
    </w:p>
    <w:p w14:paraId="0E3562D0" w14:textId="77777777" w:rsidR="007C4A88" w:rsidRPr="007F02A0" w:rsidRDefault="007C4A88" w:rsidP="00310435">
      <w:pPr>
        <w:pStyle w:val="ad"/>
        <w:spacing w:before="0" w:after="0" w:line="276" w:lineRule="auto"/>
        <w:ind w:left="0" w:firstLine="709"/>
        <w:contextualSpacing/>
        <w:jc w:val="both"/>
        <w:rPr>
          <w:b/>
        </w:rPr>
      </w:pPr>
      <w:r w:rsidRPr="007F02A0">
        <w:t>4. Баурова Л. В. Теория и практика сестринского дела в хирургии : учебное пособие для спо / Л. В. Баурова, Е. Р. Демидова. — 4-е изд., стер. — Санкт-Петербург : Лань, 2022. — 456 с. — ISBN 978-5-8114-9127-8.</w:t>
      </w:r>
    </w:p>
    <w:p w14:paraId="311C760B" w14:textId="77777777" w:rsidR="00446D19" w:rsidRPr="007F02A0" w:rsidRDefault="005A28CC" w:rsidP="00310435">
      <w:pPr>
        <w:pStyle w:val="ad"/>
        <w:spacing w:before="0" w:after="0" w:line="276" w:lineRule="auto"/>
        <w:ind w:left="0" w:firstLine="709"/>
        <w:contextualSpacing/>
        <w:jc w:val="both"/>
      </w:pPr>
      <w:r w:rsidRPr="007F02A0">
        <w:t>5</w:t>
      </w:r>
      <w:r w:rsidR="00446D19" w:rsidRPr="007F02A0">
        <w:t xml:space="preserve">. Вязьмитина А. В. Сестринский уход в дерматовенерологии </w:t>
      </w:r>
      <w:r w:rsidR="00257D2A" w:rsidRPr="007F02A0">
        <w:t>/</w:t>
      </w:r>
      <w:r w:rsidR="00446D19" w:rsidRPr="007F02A0">
        <w:t xml:space="preserve"> А.В. Вязьмитина, Н. Н. Владимиров ; под ред. Б. В. Кабарухина. — Ростов н</w:t>
      </w:r>
      <w:r w:rsidR="00257D2A" w:rsidRPr="007F02A0">
        <w:t>а Дону</w:t>
      </w:r>
      <w:r w:rsidR="007522AF" w:rsidRPr="007F02A0">
        <w:t xml:space="preserve"> </w:t>
      </w:r>
      <w:r w:rsidR="00446D19" w:rsidRPr="007F02A0">
        <w:t>: Феникс, 20</w:t>
      </w:r>
      <w:r w:rsidR="007522AF" w:rsidRPr="007F02A0">
        <w:t>22</w:t>
      </w:r>
      <w:r w:rsidR="00446D19" w:rsidRPr="007F02A0">
        <w:t>. — 16</w:t>
      </w:r>
      <w:r w:rsidR="007522AF" w:rsidRPr="007F02A0">
        <w:t>9</w:t>
      </w:r>
      <w:r w:rsidR="00446D19" w:rsidRPr="007F02A0">
        <w:t xml:space="preserve"> </w:t>
      </w:r>
      <w:r w:rsidR="007522AF" w:rsidRPr="007F02A0">
        <w:t>с.</w:t>
      </w:r>
    </w:p>
    <w:p w14:paraId="2BE94B7B" w14:textId="77777777" w:rsidR="007C4A88" w:rsidRPr="007F02A0" w:rsidRDefault="005A28CC" w:rsidP="00310435">
      <w:pPr>
        <w:pStyle w:val="ad"/>
        <w:spacing w:before="0" w:after="0" w:line="276" w:lineRule="auto"/>
        <w:ind w:left="0" w:firstLine="709"/>
        <w:contextualSpacing/>
        <w:jc w:val="both"/>
      </w:pPr>
      <w:r w:rsidRPr="007F02A0">
        <w:t>6</w:t>
      </w:r>
      <w:r w:rsidR="007C4A88" w:rsidRPr="007F02A0">
        <w:t>. Гордеев И.Г. Сестринское дело: практ. рук. : учеб. пособие / под ред. И.Г. Гордеева и др. – 2-е изд. – Москва : Изд. группа «ГЭОТАРМедиа», 2022. – 592 с</w:t>
      </w:r>
    </w:p>
    <w:p w14:paraId="30016C1A" w14:textId="77777777" w:rsidR="007C4A88" w:rsidRPr="007F02A0" w:rsidRDefault="005A28CC" w:rsidP="007C4A88">
      <w:pPr>
        <w:spacing w:after="0"/>
        <w:ind w:firstLine="709"/>
        <w:jc w:val="both"/>
        <w:rPr>
          <w:rFonts w:ascii="Times New Roman" w:hAnsi="Times New Roman"/>
          <w:sz w:val="24"/>
          <w:szCs w:val="24"/>
        </w:rPr>
      </w:pPr>
      <w:r w:rsidRPr="007F02A0">
        <w:t>7</w:t>
      </w:r>
      <w:r w:rsidR="007C4A88" w:rsidRPr="007F02A0">
        <w:t>.</w:t>
      </w:r>
      <w:r w:rsidR="007C4A88" w:rsidRPr="007F02A0">
        <w:rPr>
          <w:rFonts w:ascii="Times New Roman" w:hAnsi="Times New Roman"/>
          <w:sz w:val="24"/>
          <w:szCs w:val="24"/>
        </w:rPr>
        <w:t xml:space="preserve"> Гуркина Г. В. Выполнение работ по профессии «Младшая медицинская сестра по уходу за больными». Контрольно-оценочные средства : учебное пособие для спо / Г. В. Гуркина, О. В. Гладышева, Т. А. Гулько. — Санкт-Петербург : Лань, 2022. — 468 с. — ISBN 978-5-8114-8507-9. </w:t>
      </w:r>
    </w:p>
    <w:p w14:paraId="419CE0AF" w14:textId="77777777" w:rsidR="007C4A88" w:rsidRPr="007F02A0" w:rsidRDefault="005A28CC" w:rsidP="007C4A88">
      <w:pPr>
        <w:pStyle w:val="ad"/>
        <w:spacing w:before="0" w:after="0" w:line="276" w:lineRule="auto"/>
        <w:ind w:left="0" w:firstLine="709"/>
        <w:contextualSpacing/>
        <w:jc w:val="both"/>
      </w:pPr>
      <w:r w:rsidRPr="007F02A0">
        <w:t>8</w:t>
      </w:r>
      <w:r w:rsidR="007C4A88" w:rsidRPr="007F02A0">
        <w:t>. Гуркина Г. В. Выполнение работ по профессии «Младшая медицинская сестра по уходу за больными». Сборник алгоритмов манипуляций : учебное пособие для спо / Г. В. Гуркина. — Санкт-Петербург : Лань, 2022. — 296 с. — ISBN 978-5-8114-8624-3. </w:t>
      </w:r>
    </w:p>
    <w:p w14:paraId="3A647F1A" w14:textId="77777777" w:rsidR="007C4A88" w:rsidRPr="007F02A0" w:rsidRDefault="005A28CC" w:rsidP="007C4A88">
      <w:pPr>
        <w:pStyle w:val="ad"/>
        <w:spacing w:before="0" w:after="0" w:line="276" w:lineRule="auto"/>
        <w:ind w:left="0" w:firstLine="709"/>
        <w:contextualSpacing/>
        <w:jc w:val="both"/>
      </w:pPr>
      <w:r w:rsidRPr="007F02A0">
        <w:t>9</w:t>
      </w:r>
      <w:r w:rsidR="007C4A88" w:rsidRPr="007F02A0">
        <w:t>. Двойников С.И. Профессиональный уход за пациентом. Младшая медицинская сестра: учеб. пособ. для СПО / под ред. С.И. Двойникова, С.Р. Бабаяна. – Москва: ГЭОТАР-Медиа, 2020. – 592 с.</w:t>
      </w:r>
    </w:p>
    <w:p w14:paraId="3C6CE701" w14:textId="77777777" w:rsidR="005A28CC" w:rsidRPr="007F02A0" w:rsidRDefault="005A28CC" w:rsidP="007C4A88">
      <w:pPr>
        <w:pStyle w:val="ad"/>
        <w:spacing w:before="0" w:after="0" w:line="276" w:lineRule="auto"/>
        <w:ind w:left="0" w:firstLine="709"/>
        <w:contextualSpacing/>
        <w:jc w:val="both"/>
      </w:pPr>
      <w:r w:rsidRPr="007F02A0">
        <w:t>10</w:t>
      </w:r>
      <w:r w:rsidR="007C4A88" w:rsidRPr="007F02A0">
        <w:t xml:space="preserve">. </w:t>
      </w:r>
      <w:r w:rsidRPr="007F02A0">
        <w:t>Двойников С. И. Сестринское дело при инфекционных заболеваниях : учебное пособие для спо / С. И. Двойников, Л. С. Жилина. — 6-е изд., стер. — Санкт-Петербург : Лань, 2022. — 300 с. — ISBN 978-5-8114-9168-1. </w:t>
      </w:r>
    </w:p>
    <w:p w14:paraId="38E6F40B" w14:textId="77777777" w:rsidR="005A28CC" w:rsidRPr="007F02A0" w:rsidRDefault="005A28CC" w:rsidP="005A28CC">
      <w:pPr>
        <w:spacing w:after="0"/>
        <w:ind w:firstLine="709"/>
        <w:jc w:val="both"/>
        <w:rPr>
          <w:rFonts w:ascii="Times New Roman" w:hAnsi="Times New Roman"/>
          <w:sz w:val="24"/>
          <w:szCs w:val="24"/>
        </w:rPr>
      </w:pPr>
      <w:r w:rsidRPr="007F02A0">
        <w:rPr>
          <w:rFonts w:ascii="Times New Roman" w:hAnsi="Times New Roman"/>
          <w:sz w:val="24"/>
          <w:szCs w:val="24"/>
        </w:rPr>
        <w:t>11. Заречнева Т. Ю. Сестринский уход в пульмонологии : учебное пособие для спо / Т. Ю. Заречнева. — 2-е изд., стер. — Санкт-Петербург : Лань, 2021. — 144 с. — ISBN 978-5-8114-7190-4. </w:t>
      </w:r>
    </w:p>
    <w:p w14:paraId="0F2D2C4E" w14:textId="77777777" w:rsidR="005A28CC" w:rsidRPr="007F02A0" w:rsidRDefault="005A28CC" w:rsidP="005A28CC">
      <w:pPr>
        <w:spacing w:after="0"/>
        <w:ind w:firstLine="709"/>
        <w:jc w:val="both"/>
        <w:rPr>
          <w:rFonts w:ascii="Times New Roman" w:hAnsi="Times New Roman"/>
          <w:sz w:val="24"/>
          <w:szCs w:val="24"/>
        </w:rPr>
      </w:pPr>
      <w:r w:rsidRPr="007F02A0">
        <w:rPr>
          <w:rFonts w:ascii="Times New Roman" w:hAnsi="Times New Roman"/>
          <w:sz w:val="24"/>
          <w:szCs w:val="24"/>
        </w:rPr>
        <w:t>12. . Заречнева Т. Ю. Проведение сестринского ухода в терапии. Инструментальные методы исследования : учебное пособие для спо / Т. Ю. Заречнева. — 2-е изд., стер. — Санкт-Петербург : Лань, 2021. — 84 с. — ISBN 978-5-8114-7189-8.</w:t>
      </w:r>
    </w:p>
    <w:p w14:paraId="53096BCD" w14:textId="77777777" w:rsidR="005A28CC" w:rsidRPr="007F02A0" w:rsidRDefault="005A28CC" w:rsidP="007C4A88">
      <w:pPr>
        <w:pStyle w:val="ad"/>
        <w:spacing w:before="0" w:after="0" w:line="276" w:lineRule="auto"/>
        <w:ind w:left="0" w:firstLine="709"/>
        <w:contextualSpacing/>
        <w:jc w:val="both"/>
      </w:pPr>
      <w:r w:rsidRPr="007F02A0">
        <w:t>13. Заречнева Т. Ю. Сестринский уход в кардиологии : учебное пособие / Т. Ю. Заречнева. — Санкт-Петербург : Лань, 2020. — 228 с. — ISBN 978-5-8114-3856-3. </w:t>
      </w:r>
    </w:p>
    <w:p w14:paraId="2B796B8B" w14:textId="77777777" w:rsidR="005A28CC" w:rsidRPr="007F02A0" w:rsidRDefault="005A28CC" w:rsidP="007C4A88">
      <w:pPr>
        <w:pStyle w:val="ad"/>
        <w:spacing w:before="0" w:after="0" w:line="276" w:lineRule="auto"/>
        <w:ind w:left="0" w:firstLine="709"/>
        <w:contextualSpacing/>
        <w:jc w:val="both"/>
      </w:pPr>
      <w:r w:rsidRPr="007F02A0">
        <w:t>14. Карпова Е. В. Сестринское дело. Сборник примерных практических задач второго этапа аккредитации : учебное пособие для спо / Е. В. Карпова. — Санкт-Петербург : Лань, 2021. — 252 с. — ISBN 978-5-8114-8019-7</w:t>
      </w:r>
    </w:p>
    <w:p w14:paraId="6C1F85B1" w14:textId="77777777" w:rsidR="005A28CC" w:rsidRPr="007F02A0" w:rsidRDefault="005A28CC" w:rsidP="007C4A88">
      <w:pPr>
        <w:pStyle w:val="ad"/>
        <w:spacing w:before="0" w:after="0" w:line="276" w:lineRule="auto"/>
        <w:ind w:left="0" w:firstLine="709"/>
        <w:contextualSpacing/>
        <w:jc w:val="both"/>
      </w:pPr>
      <w:r w:rsidRPr="007F02A0">
        <w:t>15. Колпикова А. Г., Великая Н. А. и др. Сборник манипуляций по педиатрии. ПМ.02 МДК 02.01. Сестринский уход за пациентами педиатрического профиля : учебное пособие для спо / А. Г. Колпикова, Н. А. Великая, Т. В. Гусева, С. А. Гулова. — 5-е изд., стер. — Санкт-Петербург : Лань, 2022. — 108 с. — ISBN 978-5-8114-9025-7. </w:t>
      </w:r>
    </w:p>
    <w:p w14:paraId="1058BB1C" w14:textId="77777777" w:rsidR="005A28CC" w:rsidRPr="007F02A0" w:rsidRDefault="005A28CC" w:rsidP="007C4A88">
      <w:pPr>
        <w:pStyle w:val="ad"/>
        <w:spacing w:before="0" w:after="0" w:line="276" w:lineRule="auto"/>
        <w:ind w:left="0" w:firstLine="709"/>
        <w:contextualSpacing/>
        <w:jc w:val="both"/>
      </w:pPr>
      <w:r w:rsidRPr="007F02A0">
        <w:t>16. Кривошапкина Л. В. Сестринский уход в педиатрии. Асфиксия, родовые травмы, перинатальная энцефалопатия новорожденных детей : учебно-методическое пособие / Л. В. Кривошапкина. — 3-е изд., стер. — Санкт-Петербург : Лань, 2020. — 72 с. — ISBN 978-5-8114-5267-5. </w:t>
      </w:r>
    </w:p>
    <w:p w14:paraId="370ED28D" w14:textId="77777777" w:rsidR="007C4A88" w:rsidRPr="007F02A0" w:rsidRDefault="005A28CC" w:rsidP="007C4A88">
      <w:pPr>
        <w:pStyle w:val="ad"/>
        <w:spacing w:before="0" w:after="0" w:line="276" w:lineRule="auto"/>
        <w:ind w:left="0" w:firstLine="709"/>
        <w:contextualSpacing/>
        <w:jc w:val="both"/>
      </w:pPr>
      <w:r w:rsidRPr="007F02A0">
        <w:t xml:space="preserve">17. </w:t>
      </w:r>
      <w:r w:rsidR="007C4A88" w:rsidRPr="007F02A0">
        <w:t>Лавлинская Т. М. Участие в лечебно-диагностическом и реабилитационном процессах. Пособие для подготовки к экзаменам : учебно-методическое пособие для спо / Т. М. Лавлинская. — 2-е изд., стер. — Санкт-Петербург : Лань, 2022. — 228 с. — ISBN 978-5-8114-9635-8. </w:t>
      </w:r>
    </w:p>
    <w:p w14:paraId="4EB03999" w14:textId="77777777" w:rsidR="007C4A88" w:rsidRPr="007F02A0" w:rsidRDefault="005A28CC" w:rsidP="007C4A88">
      <w:pPr>
        <w:pStyle w:val="ad"/>
        <w:spacing w:before="0" w:after="0" w:line="276" w:lineRule="auto"/>
        <w:ind w:left="0" w:firstLine="709"/>
        <w:contextualSpacing/>
        <w:jc w:val="both"/>
      </w:pPr>
      <w:r w:rsidRPr="007F02A0">
        <w:t>18</w:t>
      </w:r>
      <w:r w:rsidR="007C4A88" w:rsidRPr="007F02A0">
        <w:t>.  Лапотников В. А. Сестринский уход в онкологии. Паллиативная медицинская помощь : учебное пособие для спо / В. А. Лапотников, Г. И. Чуваков. — 4-е изд., стер. — Санкт-Петербург : Лань, 2022. — 268 с. — ISBN 978-5-8114-9645-7</w:t>
      </w:r>
    </w:p>
    <w:p w14:paraId="599E7C45" w14:textId="77777777" w:rsidR="005A28CC" w:rsidRPr="007F02A0" w:rsidRDefault="005A28CC" w:rsidP="00310435">
      <w:pPr>
        <w:pStyle w:val="ad"/>
        <w:spacing w:before="0" w:after="0" w:line="276" w:lineRule="auto"/>
        <w:ind w:left="0" w:firstLine="709"/>
        <w:contextualSpacing/>
        <w:jc w:val="both"/>
      </w:pPr>
      <w:r w:rsidRPr="007F02A0">
        <w:t>19</w:t>
      </w:r>
      <w:r w:rsidR="000A4E89" w:rsidRPr="007F02A0">
        <w:t>.</w:t>
      </w:r>
      <w:r w:rsidR="007522AF" w:rsidRPr="007F02A0">
        <w:t xml:space="preserve"> </w:t>
      </w:r>
      <w:r w:rsidRPr="007F02A0">
        <w:t>Лесничая Л. А. Алгоритмы сестринских манипуляций (в соответствии с технологиями выполнения простых медицинских услуг) : учебное пособие для спо / Л. А. Лесничая, М. В. Ободникова. — 5-е изд., стер. — Санкт-Петербург : Лань, 2022. — 256 с. — ISBN 978-5-8114-9243-5</w:t>
      </w:r>
    </w:p>
    <w:p w14:paraId="30124D2B" w14:textId="77777777" w:rsidR="000A4E89" w:rsidRPr="007F02A0" w:rsidRDefault="005A28CC" w:rsidP="00310435">
      <w:pPr>
        <w:pStyle w:val="ad"/>
        <w:spacing w:before="0" w:after="0" w:line="276" w:lineRule="auto"/>
        <w:ind w:left="0" w:firstLine="709"/>
        <w:contextualSpacing/>
        <w:jc w:val="both"/>
      </w:pPr>
      <w:r w:rsidRPr="007F02A0">
        <w:t xml:space="preserve">20. </w:t>
      </w:r>
      <w:r w:rsidR="000A4E89" w:rsidRPr="007F02A0">
        <w:t xml:space="preserve">Лиознов, Д.А. Сестринская помощь при инфекционных заболеваниях : учебное пособие / Д.А. Лиознов, Т.В.Антонова, М.М. Антонов и др. – Москва : ГЭОТАР-Медиа, 2020.- 464 с. – </w:t>
      </w:r>
      <w:r w:rsidR="000A4E89" w:rsidRPr="007F02A0">
        <w:rPr>
          <w:lang w:val="en-US"/>
        </w:rPr>
        <w:t>ISBN</w:t>
      </w:r>
      <w:r w:rsidR="000A4E89" w:rsidRPr="007F02A0">
        <w:t xml:space="preserve"> 978-5-9704-5789-4</w:t>
      </w:r>
    </w:p>
    <w:p w14:paraId="492725E4" w14:textId="77777777" w:rsidR="007C4A88" w:rsidRPr="007F02A0" w:rsidRDefault="005A28CC" w:rsidP="00310435">
      <w:pPr>
        <w:pStyle w:val="ad"/>
        <w:spacing w:before="0" w:after="0" w:line="276" w:lineRule="auto"/>
        <w:ind w:left="0" w:firstLine="709"/>
        <w:contextualSpacing/>
        <w:jc w:val="both"/>
      </w:pPr>
      <w:r w:rsidRPr="007F02A0">
        <w:t xml:space="preserve">21. </w:t>
      </w:r>
      <w:r w:rsidR="007C4A88" w:rsidRPr="007F02A0">
        <w:t>. Лычев В.Г. Сестринский уход в терапии. Участие в лечебно-диагностическом процессе : учебник / В. Г. Лычев, В. К. Карманов. - Москва : ГЭОТАР-Медиа, 2020. - 552 с</w:t>
      </w:r>
    </w:p>
    <w:p w14:paraId="7DE5694D" w14:textId="77777777" w:rsidR="005A28CC" w:rsidRPr="007F02A0" w:rsidRDefault="005A28CC" w:rsidP="00310435">
      <w:pPr>
        <w:pStyle w:val="ad"/>
        <w:spacing w:before="0" w:after="0" w:line="276" w:lineRule="auto"/>
        <w:ind w:left="0" w:firstLine="709"/>
        <w:contextualSpacing/>
        <w:jc w:val="both"/>
      </w:pPr>
      <w:r w:rsidRPr="007F02A0">
        <w:t>22. Москалева С. Н. Сестринское дело при туберкулезе : учебное пособие для спо / С. Н. Москалева. — 6-е изд., стер. — Санкт-Петербург : Лань, 2021. — 224 с. — ISBN 978-5-8114-7196-6. </w:t>
      </w:r>
    </w:p>
    <w:p w14:paraId="6505A821" w14:textId="77777777" w:rsidR="005A28CC" w:rsidRPr="007F02A0" w:rsidRDefault="005A28CC" w:rsidP="00310435">
      <w:pPr>
        <w:pStyle w:val="ad"/>
        <w:spacing w:before="0" w:after="0" w:line="276" w:lineRule="auto"/>
        <w:ind w:left="0" w:firstLine="709"/>
        <w:contextualSpacing/>
        <w:jc w:val="both"/>
      </w:pPr>
      <w:r w:rsidRPr="007F02A0">
        <w:t>23. Николюк О. Ю. Сестринский уход в офтальмологии. Пособие для преподавателей : учебное пособие для спо / О. Ю. Николюк. — Санкт-Петербург : Лань, 2021. — 64 с. — ISBN 978-5-8114-8085-2</w:t>
      </w:r>
    </w:p>
    <w:p w14:paraId="250FEF41" w14:textId="77777777" w:rsidR="005A28CC" w:rsidRPr="007F02A0" w:rsidRDefault="005A28CC" w:rsidP="00310435">
      <w:pPr>
        <w:pStyle w:val="ad"/>
        <w:spacing w:before="0" w:after="0" w:line="276" w:lineRule="auto"/>
        <w:ind w:left="0" w:firstLine="709"/>
        <w:contextualSpacing/>
        <w:jc w:val="both"/>
      </w:pPr>
      <w:r w:rsidRPr="007F02A0">
        <w:t>24. Николюк О. Ю. Сестринский уход в офтальмологии. Практикум : учебное пособие для спо / О. Ю. Николюк. — Санкт-Петербург : Лань, 2021. — 52 с. — ISBN 978-5-8114-8086-9.</w:t>
      </w:r>
    </w:p>
    <w:p w14:paraId="6F5A4E5A" w14:textId="77777777" w:rsidR="005A28CC" w:rsidRPr="007F02A0" w:rsidRDefault="005A28CC" w:rsidP="005A28CC">
      <w:pPr>
        <w:pStyle w:val="ad"/>
        <w:spacing w:before="0" w:after="0" w:line="276" w:lineRule="auto"/>
        <w:ind w:left="0" w:firstLine="709"/>
        <w:contextualSpacing/>
        <w:jc w:val="both"/>
      </w:pPr>
      <w:r w:rsidRPr="007F02A0">
        <w:t>25. Обуховец Т. П. Основы сестринского дела: практикум : учеб. пособие для студентов образоват. учреждений сред. проф. образования / Т. П. Обуховец ; под ред. Б.В. Кабарухина. – 3- е изд. – Ростов на Дону : Феникс, 2020. – 688 с.</w:t>
      </w:r>
    </w:p>
    <w:p w14:paraId="767CC64F" w14:textId="77777777" w:rsidR="005A28CC" w:rsidRPr="007F02A0" w:rsidRDefault="005A28CC" w:rsidP="005A28CC">
      <w:pPr>
        <w:pStyle w:val="ad"/>
        <w:spacing w:before="0" w:after="0" w:line="276" w:lineRule="auto"/>
        <w:ind w:left="0" w:firstLine="709"/>
        <w:contextualSpacing/>
        <w:jc w:val="both"/>
      </w:pPr>
      <w:r w:rsidRPr="007F02A0">
        <w:t>26. Ослопов В.Н. Общий уход за больными терапевтического профиля : учеб. пос. / В. Н. Ослопов, О. В. Богоявленская. - 4-е изд., испр. и доп. - Москва : ГЭОТАР-Медиа, 2019 - 464 с.</w:t>
      </w:r>
    </w:p>
    <w:p w14:paraId="2BD0A908" w14:textId="77777777" w:rsidR="005A28CC" w:rsidRPr="007F02A0" w:rsidRDefault="005A28CC" w:rsidP="00310435">
      <w:pPr>
        <w:pStyle w:val="ad"/>
        <w:spacing w:before="0" w:after="0" w:line="276" w:lineRule="auto"/>
        <w:ind w:left="0" w:firstLine="709"/>
        <w:contextualSpacing/>
        <w:jc w:val="both"/>
      </w:pPr>
      <w:r w:rsidRPr="007F02A0">
        <w:t>27. Палатова Н. М. ВИЧ-инфекция. Клинические проявления и формы. Сестринский уход. Профилактика профессиональных заражений : учебное пособие для спо / Н. М. Палатова, О. Ю. Егорова. — 4-е изд., стер. — Санкт-Петербург : Лань, 2021. — 112 с. — ISBN 978-5-8114-7055-6</w:t>
      </w:r>
    </w:p>
    <w:p w14:paraId="7EF153C5" w14:textId="77777777" w:rsidR="005A28CC" w:rsidRPr="007F02A0" w:rsidRDefault="005A28CC" w:rsidP="00310435">
      <w:pPr>
        <w:pStyle w:val="ad"/>
        <w:spacing w:before="0" w:after="0" w:line="276" w:lineRule="auto"/>
        <w:ind w:left="0" w:firstLine="709"/>
        <w:contextualSpacing/>
        <w:jc w:val="both"/>
      </w:pPr>
      <w:r w:rsidRPr="007F02A0">
        <w:t>28. Повх Л. А. Сестринский уход в терапии. Сборник задач : учебное пособие / Л. А. Повх, Т. Ю. Заречнева. — 3-е изд., стер. — Санкт-Петербург : Лань, 2020. — 116 с. — ISBN 978-5-8114-5660-4. </w:t>
      </w:r>
    </w:p>
    <w:p w14:paraId="0B27B1CB" w14:textId="77777777" w:rsidR="005A28CC" w:rsidRPr="007F02A0" w:rsidRDefault="005A28CC" w:rsidP="005A28CC">
      <w:pPr>
        <w:spacing w:after="0"/>
        <w:ind w:firstLine="709"/>
        <w:jc w:val="both"/>
        <w:rPr>
          <w:rFonts w:ascii="Times New Roman" w:hAnsi="Times New Roman"/>
          <w:sz w:val="24"/>
          <w:szCs w:val="24"/>
        </w:rPr>
      </w:pPr>
      <w:r w:rsidRPr="007F02A0">
        <w:t xml:space="preserve">29. </w:t>
      </w:r>
      <w:r w:rsidRPr="007F02A0">
        <w:rPr>
          <w:rFonts w:ascii="Times New Roman" w:hAnsi="Times New Roman"/>
          <w:sz w:val="24"/>
          <w:szCs w:val="24"/>
        </w:rPr>
        <w:t>Рабинович И. В. Сестринский уход за больными с инфекционными заболеваниями. Практикум : учебное пособие для спо / И. В. Рабинович. — 2-е изд., стер. — Санкт-Петербург : Лань, 2022. — 184 с. — ISBN 978-5-8114-9247-3. </w:t>
      </w:r>
    </w:p>
    <w:p w14:paraId="0CDC6ABA" w14:textId="77777777" w:rsidR="005A28CC" w:rsidRPr="007F02A0" w:rsidRDefault="005A28CC" w:rsidP="005A28CC">
      <w:pPr>
        <w:spacing w:after="0"/>
        <w:ind w:firstLine="709"/>
        <w:jc w:val="both"/>
        <w:rPr>
          <w:rFonts w:ascii="Times New Roman" w:hAnsi="Times New Roman"/>
          <w:sz w:val="24"/>
          <w:szCs w:val="24"/>
        </w:rPr>
      </w:pPr>
      <w:r w:rsidRPr="007F02A0">
        <w:rPr>
          <w:rFonts w:ascii="Times New Roman" w:hAnsi="Times New Roman"/>
          <w:sz w:val="24"/>
          <w:szCs w:val="24"/>
        </w:rPr>
        <w:t>30. Рабинович И. В. Сестринский уход за больными с инфекционными заболеваниями. Пособие для преподавателей : учебное пособие для спо / И. В. Рабинович. — 2-е изд., стер. — Санкт-Петербург : Лань, 2022. — 232 с. — ISBN 978-5-8114-9246-6. </w:t>
      </w:r>
    </w:p>
    <w:p w14:paraId="7EF71AF6" w14:textId="77777777" w:rsidR="005A28CC" w:rsidRPr="007F02A0" w:rsidRDefault="005A28CC" w:rsidP="005A28CC">
      <w:pPr>
        <w:spacing w:after="0"/>
        <w:ind w:firstLine="709"/>
        <w:jc w:val="both"/>
        <w:rPr>
          <w:rFonts w:ascii="Times New Roman" w:hAnsi="Times New Roman"/>
          <w:sz w:val="24"/>
          <w:szCs w:val="24"/>
        </w:rPr>
      </w:pPr>
      <w:r w:rsidRPr="007F02A0">
        <w:rPr>
          <w:rFonts w:ascii="Times New Roman" w:hAnsi="Times New Roman"/>
          <w:sz w:val="24"/>
          <w:szCs w:val="24"/>
        </w:rPr>
        <w:t>31. Сергеев М. М. Сестринское дело в оториноларингологии : учебно-методическое пособие для спо / М. М. Сергеев, А. Н. Зинкин. — 6-е изд., стер. — Санкт-Петербург : Лань, 2022. — 168 с. — ISBN 978-5-8114-9153-7</w:t>
      </w:r>
    </w:p>
    <w:p w14:paraId="68D254D0" w14:textId="77777777" w:rsidR="00154858" w:rsidRPr="007F02A0" w:rsidRDefault="005A28CC" w:rsidP="00154858">
      <w:pPr>
        <w:spacing w:after="0"/>
        <w:ind w:firstLine="709"/>
        <w:jc w:val="both"/>
        <w:rPr>
          <w:rFonts w:ascii="Times New Roman" w:hAnsi="Times New Roman"/>
          <w:sz w:val="24"/>
          <w:szCs w:val="24"/>
        </w:rPr>
      </w:pPr>
      <w:r w:rsidRPr="007F02A0">
        <w:rPr>
          <w:rFonts w:ascii="Times New Roman" w:hAnsi="Times New Roman"/>
          <w:sz w:val="24"/>
          <w:szCs w:val="24"/>
        </w:rPr>
        <w:t xml:space="preserve">32. </w:t>
      </w:r>
      <w:r w:rsidR="00154858" w:rsidRPr="007F02A0">
        <w:rPr>
          <w:rFonts w:ascii="Times New Roman" w:hAnsi="Times New Roman"/>
          <w:sz w:val="24"/>
          <w:szCs w:val="24"/>
        </w:rPr>
        <w:t>Соловьева А. А. Сестринская помощь при нарушениях психического здоровья / А. А. Соловьева. — 2-е изд., стер. — Санкт-Петербург : Лань, 2022. — 364 с. — ISBN 978-5-8114-9652-5. </w:t>
      </w:r>
    </w:p>
    <w:p w14:paraId="680C9CBB" w14:textId="77777777" w:rsidR="00154858" w:rsidRPr="007F02A0" w:rsidRDefault="00154858" w:rsidP="00154858">
      <w:pPr>
        <w:spacing w:after="0"/>
        <w:ind w:firstLine="709"/>
        <w:jc w:val="both"/>
        <w:rPr>
          <w:rFonts w:ascii="Times New Roman" w:hAnsi="Times New Roman"/>
          <w:sz w:val="24"/>
          <w:szCs w:val="24"/>
        </w:rPr>
      </w:pPr>
      <w:r w:rsidRPr="007F02A0">
        <w:rPr>
          <w:rFonts w:ascii="Times New Roman" w:hAnsi="Times New Roman"/>
          <w:sz w:val="24"/>
          <w:szCs w:val="24"/>
        </w:rPr>
        <w:t>33. Соловьева А. А. Сестринская помощь при патологии нервной системы / А. А. Соловьева. — 2-е изд., стер. — Санкт-Петербург : Лань, 2022. — 320 с. — ISBN 978-5-8114-9651-8.</w:t>
      </w:r>
    </w:p>
    <w:p w14:paraId="46E5A4B9" w14:textId="77777777" w:rsidR="00154858" w:rsidRPr="007F02A0" w:rsidRDefault="00154858" w:rsidP="00154858">
      <w:pPr>
        <w:spacing w:after="0"/>
        <w:ind w:firstLine="709"/>
        <w:jc w:val="both"/>
        <w:rPr>
          <w:rFonts w:ascii="Times New Roman" w:hAnsi="Times New Roman"/>
          <w:sz w:val="24"/>
          <w:szCs w:val="24"/>
        </w:rPr>
      </w:pPr>
      <w:r w:rsidRPr="007F02A0">
        <w:rPr>
          <w:rFonts w:ascii="Times New Roman" w:hAnsi="Times New Roman"/>
          <w:sz w:val="24"/>
          <w:szCs w:val="24"/>
        </w:rPr>
        <w:t>34. Сорокина В. К. Сестринское дело в косметологии : учебное пособие для спо / В. К. Сорокина. — 3-е стер. — Санкт-Петербург : Лань, 2021. — 448 с. — ISBN 978-5-8114-8678-6. </w:t>
      </w:r>
    </w:p>
    <w:p w14:paraId="72ED3189" w14:textId="77777777" w:rsidR="002F6CAD" w:rsidRPr="007F02A0" w:rsidRDefault="00154858" w:rsidP="00154858">
      <w:pPr>
        <w:spacing w:after="0"/>
        <w:ind w:firstLine="709"/>
        <w:jc w:val="both"/>
        <w:rPr>
          <w:rFonts w:ascii="Times New Roman" w:hAnsi="Times New Roman"/>
          <w:sz w:val="24"/>
          <w:szCs w:val="24"/>
        </w:rPr>
      </w:pPr>
      <w:r w:rsidRPr="007F02A0">
        <w:rPr>
          <w:rFonts w:ascii="Times New Roman" w:hAnsi="Times New Roman"/>
          <w:sz w:val="24"/>
          <w:szCs w:val="24"/>
        </w:rPr>
        <w:t xml:space="preserve">35. </w:t>
      </w:r>
      <w:r w:rsidR="005A28CC" w:rsidRPr="007F02A0">
        <w:t xml:space="preserve"> </w:t>
      </w:r>
      <w:r w:rsidR="009B2F5A" w:rsidRPr="007F02A0">
        <w:rPr>
          <w:rFonts w:ascii="Times New Roman" w:hAnsi="Times New Roman"/>
          <w:sz w:val="24"/>
          <w:szCs w:val="24"/>
        </w:rPr>
        <w:t>Смолева, Э. В. Сестринский уход в терапии с курсом первичной медицинской помощи : учебное пособие / Э. В. Смолева. — Ростов-на-Дону : Феникс, 2021. — 475 с. — ISBN 978-5-222-35201-4;</w:t>
      </w:r>
    </w:p>
    <w:p w14:paraId="109236EE" w14:textId="77777777" w:rsidR="008D54F6" w:rsidRPr="007F02A0" w:rsidRDefault="005A28CC" w:rsidP="00310435">
      <w:pPr>
        <w:spacing w:after="0"/>
        <w:ind w:firstLine="709"/>
        <w:jc w:val="both"/>
        <w:rPr>
          <w:rFonts w:ascii="Times New Roman" w:hAnsi="Times New Roman"/>
          <w:sz w:val="24"/>
          <w:szCs w:val="24"/>
        </w:rPr>
      </w:pPr>
      <w:r w:rsidRPr="007F02A0">
        <w:rPr>
          <w:rFonts w:ascii="Times New Roman" w:hAnsi="Times New Roman"/>
          <w:sz w:val="24"/>
          <w:szCs w:val="24"/>
        </w:rPr>
        <w:t>3</w:t>
      </w:r>
      <w:r w:rsidR="00154858" w:rsidRPr="007F02A0">
        <w:rPr>
          <w:rFonts w:ascii="Times New Roman" w:hAnsi="Times New Roman"/>
          <w:sz w:val="24"/>
          <w:szCs w:val="24"/>
        </w:rPr>
        <w:t>6</w:t>
      </w:r>
      <w:r w:rsidR="008D54F6" w:rsidRPr="007F02A0">
        <w:rPr>
          <w:rFonts w:ascii="Times New Roman" w:hAnsi="Times New Roman"/>
          <w:sz w:val="24"/>
          <w:szCs w:val="24"/>
        </w:rPr>
        <w:t xml:space="preserve">. Стецюк, В.Г. Сестринская помощь в хирургии : учебник / В.Г.Стецюк В.Г. – 5-е изд.перераб. и доп. - Москва : ГЭОТАР-Медиа, 2020.- 688 с.: ил. – </w:t>
      </w:r>
      <w:r w:rsidR="008D54F6" w:rsidRPr="007F02A0">
        <w:rPr>
          <w:rFonts w:ascii="Times New Roman" w:hAnsi="Times New Roman"/>
          <w:sz w:val="24"/>
          <w:szCs w:val="24"/>
          <w:lang w:val="en-US"/>
        </w:rPr>
        <w:t>ISBN</w:t>
      </w:r>
      <w:r w:rsidR="008D54F6" w:rsidRPr="007F02A0">
        <w:rPr>
          <w:rFonts w:ascii="Times New Roman" w:hAnsi="Times New Roman"/>
          <w:sz w:val="24"/>
          <w:szCs w:val="24"/>
        </w:rPr>
        <w:t xml:space="preserve"> 978-5-9704-5381-0</w:t>
      </w:r>
    </w:p>
    <w:p w14:paraId="5451FA23" w14:textId="77777777" w:rsidR="00275EF6" w:rsidRPr="007F02A0" w:rsidRDefault="00154858" w:rsidP="00310435">
      <w:pPr>
        <w:spacing w:after="0"/>
        <w:ind w:firstLine="709"/>
        <w:jc w:val="both"/>
        <w:rPr>
          <w:rFonts w:ascii="Times New Roman" w:hAnsi="Times New Roman"/>
          <w:sz w:val="24"/>
          <w:szCs w:val="24"/>
        </w:rPr>
      </w:pPr>
      <w:r w:rsidRPr="007F02A0">
        <w:rPr>
          <w:rFonts w:ascii="Times New Roman" w:hAnsi="Times New Roman"/>
          <w:sz w:val="24"/>
          <w:szCs w:val="24"/>
        </w:rPr>
        <w:t xml:space="preserve">37. </w:t>
      </w:r>
      <w:r w:rsidR="002F6CAD" w:rsidRPr="007F02A0">
        <w:rPr>
          <w:rFonts w:ascii="Times New Roman" w:hAnsi="Times New Roman"/>
          <w:sz w:val="24"/>
          <w:szCs w:val="24"/>
        </w:rPr>
        <w:t>Тульчинская В. Д. Сестринский уход в педиатрии : учебное пособие / В. Д. Тульчинская. — Ростов н</w:t>
      </w:r>
      <w:r w:rsidR="009B2F5A" w:rsidRPr="007F02A0">
        <w:rPr>
          <w:rFonts w:ascii="Times New Roman" w:hAnsi="Times New Roman"/>
          <w:sz w:val="24"/>
          <w:szCs w:val="24"/>
        </w:rPr>
        <w:t>а Дону</w:t>
      </w:r>
      <w:r w:rsidR="002F6CAD" w:rsidRPr="007F02A0">
        <w:rPr>
          <w:rFonts w:ascii="Times New Roman" w:hAnsi="Times New Roman"/>
          <w:sz w:val="24"/>
          <w:szCs w:val="24"/>
        </w:rPr>
        <w:t>: Феникс, 20</w:t>
      </w:r>
      <w:r w:rsidR="009B2F5A" w:rsidRPr="007F02A0">
        <w:rPr>
          <w:rFonts w:ascii="Times New Roman" w:hAnsi="Times New Roman"/>
          <w:sz w:val="24"/>
          <w:szCs w:val="24"/>
        </w:rPr>
        <w:t>22</w:t>
      </w:r>
      <w:r w:rsidR="002F6CAD" w:rsidRPr="007F02A0">
        <w:rPr>
          <w:rFonts w:ascii="Times New Roman" w:hAnsi="Times New Roman"/>
          <w:sz w:val="24"/>
          <w:szCs w:val="24"/>
        </w:rPr>
        <w:t xml:space="preserve">. — </w:t>
      </w:r>
      <w:r w:rsidR="009B2F5A" w:rsidRPr="007F02A0">
        <w:rPr>
          <w:rFonts w:ascii="Times New Roman" w:hAnsi="Times New Roman"/>
          <w:sz w:val="24"/>
          <w:szCs w:val="24"/>
        </w:rPr>
        <w:t>600</w:t>
      </w:r>
      <w:r w:rsidR="002F6CAD" w:rsidRPr="007F02A0">
        <w:rPr>
          <w:rFonts w:ascii="Times New Roman" w:hAnsi="Times New Roman"/>
          <w:sz w:val="24"/>
          <w:szCs w:val="24"/>
        </w:rPr>
        <w:t xml:space="preserve"> с.</w:t>
      </w:r>
    </w:p>
    <w:p w14:paraId="67F5FAF6" w14:textId="77777777" w:rsidR="007C4A88" w:rsidRPr="007F02A0" w:rsidRDefault="00154858" w:rsidP="007C4A88">
      <w:pPr>
        <w:spacing w:after="0"/>
        <w:ind w:firstLine="709"/>
        <w:jc w:val="both"/>
        <w:rPr>
          <w:rFonts w:ascii="Times New Roman" w:hAnsi="Times New Roman"/>
          <w:sz w:val="24"/>
          <w:szCs w:val="24"/>
        </w:rPr>
      </w:pPr>
      <w:r w:rsidRPr="007F02A0">
        <w:rPr>
          <w:rFonts w:ascii="Times New Roman" w:hAnsi="Times New Roman"/>
          <w:sz w:val="24"/>
          <w:szCs w:val="24"/>
        </w:rPr>
        <w:t xml:space="preserve">38. </w:t>
      </w:r>
      <w:r w:rsidR="00B60BF8" w:rsidRPr="007F02A0">
        <w:rPr>
          <w:rFonts w:ascii="Times New Roman" w:hAnsi="Times New Roman"/>
          <w:sz w:val="24"/>
          <w:szCs w:val="24"/>
        </w:rPr>
        <w:t xml:space="preserve"> </w:t>
      </w:r>
      <w:r w:rsidRPr="007F02A0">
        <w:rPr>
          <w:rFonts w:ascii="Times New Roman" w:hAnsi="Times New Roman"/>
          <w:sz w:val="24"/>
          <w:szCs w:val="24"/>
        </w:rPr>
        <w:t>Трилешинская Т. А., Ткаченко Е. А. и др. Сестринский уход за пациентами терапевтического профиля : учебное пособие для спо / Т. А. Трилешинская, Е. А. Ткаченко, И. Ю. Костина, Г. В. Алексеева. — 4-е изд., стер. — Санкт-Петербург : Лань, 2021. — 56 с. — ISBN 978-5-8114-6690-0. </w:t>
      </w:r>
    </w:p>
    <w:p w14:paraId="62A99EEF" w14:textId="77777777" w:rsidR="00B60BF8" w:rsidRPr="007F02A0" w:rsidRDefault="00154858" w:rsidP="00B60BF8">
      <w:pPr>
        <w:spacing w:after="0"/>
        <w:ind w:firstLine="709"/>
        <w:jc w:val="both"/>
        <w:rPr>
          <w:rFonts w:ascii="Times New Roman" w:hAnsi="Times New Roman"/>
          <w:sz w:val="24"/>
          <w:szCs w:val="24"/>
        </w:rPr>
      </w:pPr>
      <w:r w:rsidRPr="007F02A0">
        <w:rPr>
          <w:rFonts w:ascii="Times New Roman" w:hAnsi="Times New Roman"/>
          <w:sz w:val="24"/>
          <w:szCs w:val="24"/>
        </w:rPr>
        <w:t>39.</w:t>
      </w:r>
      <w:r w:rsidR="00B60BF8" w:rsidRPr="007F02A0">
        <w:rPr>
          <w:rFonts w:ascii="Times New Roman" w:hAnsi="Times New Roman"/>
          <w:sz w:val="24"/>
          <w:szCs w:val="24"/>
        </w:rPr>
        <w:t xml:space="preserve"> Ханукаева М. Б. Сестринский уход в хирургии. Тактика медицинской сестры при неотложных состояниях в хирургии : учебное пособие для спо / М. Б. Ханукаева, И. С. Шейко, М. Ю. Алешкина. — 5-е изд., стер. — Санкт-Петербург : Лань, 2022. — 64 с. — ISBN 978-5-8114-9257-2. </w:t>
      </w:r>
    </w:p>
    <w:p w14:paraId="2043226C" w14:textId="77777777" w:rsidR="00B60BF8" w:rsidRPr="007F02A0" w:rsidRDefault="00154858" w:rsidP="00B60BF8">
      <w:pPr>
        <w:spacing w:after="0"/>
        <w:ind w:firstLine="709"/>
        <w:jc w:val="both"/>
        <w:rPr>
          <w:rFonts w:ascii="Times New Roman" w:hAnsi="Times New Roman"/>
          <w:sz w:val="24"/>
          <w:szCs w:val="24"/>
        </w:rPr>
      </w:pPr>
      <w:r w:rsidRPr="007F02A0">
        <w:rPr>
          <w:rFonts w:ascii="Times New Roman" w:hAnsi="Times New Roman"/>
          <w:sz w:val="24"/>
          <w:szCs w:val="24"/>
        </w:rPr>
        <w:t>40</w:t>
      </w:r>
      <w:r w:rsidR="00B60BF8" w:rsidRPr="007F02A0">
        <w:rPr>
          <w:rFonts w:ascii="Times New Roman" w:hAnsi="Times New Roman"/>
          <w:sz w:val="24"/>
          <w:szCs w:val="24"/>
        </w:rPr>
        <w:t>. Шереметова Т. В., Малкова Т. Ю. и др. Эргономика при перемещении пациентов. Сборник манипуляций : учебное пособие для спо / Т. В. Шереметова, Т. Ю. Малкова, В. М. Рыжик, В. М. Пилютина. — 4-е изд., стер. — Санкт-Петербург : Лань, 2021. — 128 с. — ISBN 978-5-8114-7218-5.</w:t>
      </w:r>
    </w:p>
    <w:p w14:paraId="05D02C71" w14:textId="77777777" w:rsidR="00AF31EB" w:rsidRPr="007F02A0" w:rsidRDefault="00AF31EB" w:rsidP="00310435">
      <w:pPr>
        <w:spacing w:after="0"/>
        <w:ind w:firstLine="709"/>
        <w:contextualSpacing/>
        <w:jc w:val="both"/>
        <w:rPr>
          <w:rFonts w:ascii="Times New Roman" w:hAnsi="Times New Roman"/>
          <w:b/>
          <w:sz w:val="24"/>
          <w:szCs w:val="24"/>
        </w:rPr>
      </w:pPr>
    </w:p>
    <w:p w14:paraId="1E459EFA" w14:textId="77777777" w:rsidR="005831FD" w:rsidRPr="007F02A0" w:rsidRDefault="005831FD" w:rsidP="00310435">
      <w:pPr>
        <w:spacing w:after="0"/>
        <w:ind w:firstLine="709"/>
        <w:contextualSpacing/>
        <w:jc w:val="both"/>
        <w:rPr>
          <w:rFonts w:ascii="Times New Roman" w:hAnsi="Times New Roman"/>
          <w:b/>
          <w:sz w:val="24"/>
          <w:szCs w:val="24"/>
        </w:rPr>
      </w:pPr>
      <w:r w:rsidRPr="007F02A0">
        <w:rPr>
          <w:rFonts w:ascii="Times New Roman" w:hAnsi="Times New Roman"/>
          <w:b/>
          <w:sz w:val="24"/>
          <w:szCs w:val="24"/>
        </w:rPr>
        <w:t>3.2.2. Основные электронные издания</w:t>
      </w:r>
    </w:p>
    <w:p w14:paraId="6FF0B1F0" w14:textId="77777777" w:rsidR="00154858" w:rsidRPr="007F02A0" w:rsidRDefault="009B2F5A"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t xml:space="preserve">1. </w:t>
      </w:r>
      <w:r w:rsidR="00154858" w:rsidRPr="007F02A0">
        <w:rPr>
          <w:rFonts w:ascii="Times New Roman" w:hAnsi="Times New Roman"/>
          <w:sz w:val="24"/>
          <w:szCs w:val="24"/>
        </w:rPr>
        <w:t xml:space="preserve">Алексенко Е. Ю., Романова Е. Н. и др. Сестринское дело в гериатрии : учебное пособие для спо / Е. Ю. Алексенко, Е. Н. Романова, Е. И. Морозова [и др.]. — 6-е изд., стер. — Санкт-Петербург : Лань, 2021. — 332 с. — ISBN 978-5-8114-7182-9. — Текст : электронный // Лань : электронно-библиотечная система. — URL: </w:t>
      </w:r>
      <w:hyperlink r:id="rId43" w:history="1">
        <w:r w:rsidR="00154858" w:rsidRPr="007F02A0">
          <w:rPr>
            <w:rStyle w:val="ac"/>
            <w:rFonts w:ascii="Times New Roman" w:hAnsi="Times New Roman"/>
            <w:sz w:val="24"/>
            <w:szCs w:val="24"/>
          </w:rPr>
          <w:t>https://e.lanbook.com/book/156363</w:t>
        </w:r>
      </w:hyperlink>
      <w:r w:rsidR="00154858" w:rsidRPr="007F02A0">
        <w:rPr>
          <w:rFonts w:ascii="Times New Roman" w:hAnsi="Times New Roman"/>
          <w:sz w:val="24"/>
          <w:szCs w:val="24"/>
        </w:rPr>
        <w:t xml:space="preserve">  (дата обращения: 07.02.2022). — Режим доступа: для авториз. пользователей.</w:t>
      </w:r>
    </w:p>
    <w:p w14:paraId="7FE72B36" w14:textId="77777777" w:rsidR="00154858" w:rsidRPr="007F02A0" w:rsidRDefault="00154858"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t xml:space="preserve">2. Алешкина М. Ю. Сестринский уход в хирургии. Сборник манипуляций : учебное пособие для спо / М. Ю. Алешкина, М. Б. Ханукаева. — 4-е изд., стер. — Санкт-Петербург : Лань, 2022. — 41 с. — ISBN 978-5-8114-9221-3. — Текст : электронный // Лань : электронно-библиотечная система. — URL: </w:t>
      </w:r>
      <w:hyperlink r:id="rId44" w:history="1">
        <w:r w:rsidRPr="007F02A0">
          <w:rPr>
            <w:rStyle w:val="ac"/>
            <w:rFonts w:ascii="Times New Roman" w:hAnsi="Times New Roman"/>
            <w:sz w:val="24"/>
            <w:szCs w:val="24"/>
          </w:rPr>
          <w:t>https://e.lanbook.com/book/189284</w:t>
        </w:r>
      </w:hyperlink>
      <w:r w:rsidRPr="007F02A0">
        <w:rPr>
          <w:rFonts w:ascii="Times New Roman" w:hAnsi="Times New Roman"/>
          <w:sz w:val="24"/>
          <w:szCs w:val="24"/>
        </w:rPr>
        <w:t xml:space="preserve">  (дата обращения: 07.02.2022). — Режим доступа: для авториз. пользователей.</w:t>
      </w:r>
    </w:p>
    <w:p w14:paraId="6271AD87" w14:textId="77777777" w:rsidR="009B2F5A" w:rsidRPr="007F02A0" w:rsidRDefault="00154858"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t xml:space="preserve">3. </w:t>
      </w:r>
      <w:r w:rsidR="009B2F5A" w:rsidRPr="007F02A0">
        <w:rPr>
          <w:rFonts w:ascii="Times New Roman" w:hAnsi="Times New Roman"/>
          <w:sz w:val="24"/>
          <w:szCs w:val="24"/>
        </w:rPr>
        <w:t xml:space="preserve">Антонова, Т. В. Сестринское дело при инфекционных болезнях с курсом ВИЧ-инфекции и эпидемиологии : учебник / Антонова Т. В. , Антонов М. М. , Барановская В. Б. , Лиознов Д. А. - Москва : ГЭОТАР-Медиа, 2020. - 416 с. - ISBN 978-5-9704-5261-5. - Текст : электронный // ЭБС "Консультант студента" : [сайт]. - URL : </w:t>
      </w:r>
      <w:hyperlink r:id="rId45" w:history="1">
        <w:r w:rsidR="009B2F5A" w:rsidRPr="007F02A0">
          <w:rPr>
            <w:rStyle w:val="ac"/>
            <w:rFonts w:ascii="Times New Roman" w:hAnsi="Times New Roman"/>
            <w:sz w:val="24"/>
            <w:szCs w:val="24"/>
          </w:rPr>
          <w:t>https://www.studentlibrary.ru/book/ISBN9785970452615.html</w:t>
        </w:r>
      </w:hyperlink>
    </w:p>
    <w:p w14:paraId="3E1AF813" w14:textId="77777777" w:rsidR="00154858" w:rsidRPr="007F02A0" w:rsidRDefault="00154858"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t>4</w:t>
      </w:r>
      <w:r w:rsidR="009B2F5A" w:rsidRPr="007F02A0">
        <w:rPr>
          <w:rFonts w:ascii="Times New Roman" w:hAnsi="Times New Roman"/>
          <w:sz w:val="24"/>
          <w:szCs w:val="24"/>
        </w:rPr>
        <w:t xml:space="preserve">. </w:t>
      </w:r>
      <w:r w:rsidRPr="007F02A0">
        <w:rPr>
          <w:rFonts w:ascii="Times New Roman" w:hAnsi="Times New Roman"/>
          <w:sz w:val="24"/>
          <w:szCs w:val="24"/>
        </w:rPr>
        <w:t xml:space="preserve">Антропова О. В. Теория и практика сестринского дела. Курс лекций : учебное пособие для спо / О. В. Антропова. — 2-е стер. — Санкт-Петербург : Лань, 2021. — 84 с. — ISBN 978-5-8114-8670-0. — Текст : электронный // Лань : электронно-библиотечная система. — URL: </w:t>
      </w:r>
      <w:hyperlink r:id="rId46" w:history="1">
        <w:r w:rsidRPr="007F02A0">
          <w:rPr>
            <w:rStyle w:val="ac"/>
            <w:rFonts w:ascii="Times New Roman" w:hAnsi="Times New Roman"/>
            <w:sz w:val="24"/>
            <w:szCs w:val="24"/>
          </w:rPr>
          <w:t>https://e.lanbook.com/book/179153</w:t>
        </w:r>
      </w:hyperlink>
      <w:r w:rsidRPr="007F02A0">
        <w:rPr>
          <w:rFonts w:ascii="Times New Roman" w:hAnsi="Times New Roman"/>
          <w:sz w:val="24"/>
          <w:szCs w:val="24"/>
        </w:rPr>
        <w:t xml:space="preserve">  (дата обращения: 07.02.2022). — Режим доступа: для авториз. пользователей.</w:t>
      </w:r>
    </w:p>
    <w:p w14:paraId="2BABB730" w14:textId="77777777" w:rsidR="00154858" w:rsidRPr="007F02A0" w:rsidRDefault="00154858"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t xml:space="preserve">5. Баурова Л. В. Теория и практика сестринского дела в хирургии : учебное пособие для спо / Л. В. Баурова, Е. Р. Демидова. — 4-е изд., стер. — Санкт-Петербург : Лань, 2022. — 456 с. — ISBN 978-5-8114-9127-8. — Текст : электронный // Лань : электронно-библиотечная система. — URL: </w:t>
      </w:r>
      <w:hyperlink r:id="rId47" w:history="1">
        <w:r w:rsidRPr="007F02A0">
          <w:rPr>
            <w:rStyle w:val="ac"/>
            <w:rFonts w:ascii="Times New Roman" w:hAnsi="Times New Roman"/>
            <w:sz w:val="24"/>
            <w:szCs w:val="24"/>
          </w:rPr>
          <w:t>https://e.lanbook.com/book/187605</w:t>
        </w:r>
      </w:hyperlink>
      <w:r w:rsidRPr="007F02A0">
        <w:rPr>
          <w:rFonts w:ascii="Times New Roman" w:hAnsi="Times New Roman"/>
          <w:sz w:val="24"/>
          <w:szCs w:val="24"/>
        </w:rPr>
        <w:t xml:space="preserve">  (дата обращения: 07.02.2022). — Режим доступа: для авториз. пользователей.</w:t>
      </w:r>
    </w:p>
    <w:p w14:paraId="759F6E72" w14:textId="77777777" w:rsidR="009B2F5A" w:rsidRPr="007F02A0" w:rsidRDefault="00154858"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t xml:space="preserve">6. </w:t>
      </w:r>
      <w:r w:rsidR="009B2F5A" w:rsidRPr="007F02A0">
        <w:rPr>
          <w:rFonts w:ascii="Times New Roman" w:hAnsi="Times New Roman"/>
          <w:sz w:val="24"/>
          <w:szCs w:val="24"/>
        </w:rPr>
        <w:t>Богданов, Р. Р. Сестринское дело в неврологии : учебник / под ред. С. В. Котова. - Москва : ГЭОТАР- Медиа, 2019. - 256 с. : ил. - 256 с. - ISBN 978-5-9704-5470-1. - Текст : электронный // URL : http://www.medcollegelib.ru/book/ISBN9785970454701.html (дата обращения: 11.01.2022). - Режим доступа : по подписке.</w:t>
      </w:r>
    </w:p>
    <w:p w14:paraId="005D0C98" w14:textId="77777777" w:rsidR="003A7035" w:rsidRPr="007F02A0" w:rsidRDefault="003A7035" w:rsidP="003A7035">
      <w:pPr>
        <w:spacing w:after="0"/>
        <w:ind w:firstLine="709"/>
        <w:jc w:val="both"/>
        <w:rPr>
          <w:rFonts w:ascii="Times New Roman" w:hAnsi="Times New Roman"/>
          <w:sz w:val="24"/>
          <w:szCs w:val="24"/>
        </w:rPr>
      </w:pPr>
      <w:r w:rsidRPr="007F02A0">
        <w:rPr>
          <w:rFonts w:ascii="Times New Roman" w:hAnsi="Times New Roman"/>
          <w:sz w:val="24"/>
          <w:szCs w:val="24"/>
        </w:rPr>
        <w:t xml:space="preserve">7. Гуркина Г. В. Выполнение работ по профессии «Младшая медицинская сестра по уходу за больными». Контрольно-оценочные средства : учебное пособие для спо / Г. В. Гуркина, О. В. Гладышева, Т. А. Гулько. — Санкт-Петербург : Лань, 2022. — 468 с. — ISBN 978-5-8114-8507-9. — Текст : электронный // Лань : электронно-библиотечная система. — URL: </w:t>
      </w:r>
      <w:hyperlink r:id="rId48" w:history="1">
        <w:r w:rsidRPr="007F02A0">
          <w:rPr>
            <w:rStyle w:val="ac"/>
            <w:rFonts w:ascii="Times New Roman" w:hAnsi="Times New Roman"/>
            <w:sz w:val="24"/>
            <w:szCs w:val="24"/>
          </w:rPr>
          <w:t>https://e.lanbook.com/book/197519</w:t>
        </w:r>
      </w:hyperlink>
      <w:r w:rsidRPr="007F02A0">
        <w:rPr>
          <w:rFonts w:ascii="Times New Roman" w:hAnsi="Times New Roman"/>
          <w:sz w:val="24"/>
          <w:szCs w:val="24"/>
        </w:rPr>
        <w:t xml:space="preserve">  (дата обращения: 07.02.2022). — Режим доступа: для авториз. пользователей.</w:t>
      </w:r>
    </w:p>
    <w:p w14:paraId="0CB8DC64" w14:textId="77777777" w:rsidR="003A7035" w:rsidRPr="007F02A0" w:rsidRDefault="003A7035" w:rsidP="003A7035">
      <w:pPr>
        <w:spacing w:after="0"/>
        <w:ind w:firstLine="709"/>
        <w:jc w:val="both"/>
        <w:rPr>
          <w:rFonts w:ascii="Times New Roman" w:hAnsi="Times New Roman"/>
          <w:sz w:val="24"/>
          <w:szCs w:val="24"/>
        </w:rPr>
      </w:pPr>
      <w:r w:rsidRPr="007F02A0">
        <w:rPr>
          <w:rFonts w:ascii="Times New Roman" w:hAnsi="Times New Roman"/>
          <w:sz w:val="24"/>
          <w:szCs w:val="24"/>
        </w:rPr>
        <w:t xml:space="preserve">8. Гуркина Г. В. Выполнение работ по профессии «Младшая медицинская сестра по уходу за больными». Сборник алгоритмов манипуляций : учебное пособие для спо / Г. В. Гуркина. — Санкт-Петербург : Лань, 2022. — 296 с. — ISBN 978-5-8114-8624-3. — Текст : электронный // Лань : электронно-библиотечная система. — URL: </w:t>
      </w:r>
      <w:hyperlink r:id="rId49" w:history="1">
        <w:r w:rsidRPr="007F02A0">
          <w:rPr>
            <w:rStyle w:val="ac"/>
            <w:rFonts w:ascii="Times New Roman" w:hAnsi="Times New Roman"/>
            <w:sz w:val="24"/>
            <w:szCs w:val="24"/>
          </w:rPr>
          <w:t>https://e.lanbook.com/book/197518</w:t>
        </w:r>
      </w:hyperlink>
      <w:r w:rsidRPr="007F02A0">
        <w:rPr>
          <w:rFonts w:ascii="Times New Roman" w:hAnsi="Times New Roman"/>
          <w:sz w:val="24"/>
          <w:szCs w:val="24"/>
        </w:rPr>
        <w:t xml:space="preserve">  (дата обращения: 07.02.2022). — Режим доступа: для авториз. пользователей.</w:t>
      </w:r>
    </w:p>
    <w:p w14:paraId="2AEBB283" w14:textId="77777777" w:rsidR="003A7035" w:rsidRPr="007F02A0" w:rsidRDefault="003A7035"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t xml:space="preserve">9. Гуркина Г. В. Выполнение работ по профессии «Младшая медицинская сестра по уходу за больными». Сборник чек-листов : учебное пособие для спо / Г. В. Гуркина, О. В. Гладышева. — Санкт-Петербург : Лань, 2021. — 208 с. — ISBN 978-5-8114-7898-9. — Текст : электронный // Лань : электронно-библиотечная система. — URL: </w:t>
      </w:r>
      <w:hyperlink r:id="rId50" w:history="1">
        <w:r w:rsidRPr="007F02A0">
          <w:rPr>
            <w:rStyle w:val="ac"/>
            <w:rFonts w:ascii="Times New Roman" w:hAnsi="Times New Roman"/>
            <w:sz w:val="24"/>
            <w:szCs w:val="24"/>
          </w:rPr>
          <w:t>https://e.lanbook.com/book/179013</w:t>
        </w:r>
      </w:hyperlink>
      <w:r w:rsidRPr="007F02A0">
        <w:rPr>
          <w:rFonts w:ascii="Times New Roman" w:hAnsi="Times New Roman"/>
          <w:sz w:val="24"/>
          <w:szCs w:val="24"/>
        </w:rPr>
        <w:t xml:space="preserve">  (дата обращения: 07.02.2022). — Режим доступа: для авториз. пользователей.</w:t>
      </w:r>
    </w:p>
    <w:p w14:paraId="2F2C06B3" w14:textId="77777777" w:rsidR="008300BA" w:rsidRPr="007F02A0" w:rsidRDefault="003A7035"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t>10</w:t>
      </w:r>
      <w:r w:rsidR="002264D5" w:rsidRPr="007F02A0">
        <w:rPr>
          <w:rFonts w:ascii="Times New Roman" w:hAnsi="Times New Roman"/>
          <w:sz w:val="24"/>
          <w:szCs w:val="24"/>
        </w:rPr>
        <w:t xml:space="preserve">. </w:t>
      </w:r>
      <w:r w:rsidR="008300BA" w:rsidRPr="007F02A0">
        <w:rPr>
          <w:rFonts w:ascii="Times New Roman" w:hAnsi="Times New Roman"/>
          <w:sz w:val="24"/>
          <w:szCs w:val="24"/>
        </w:rPr>
        <w:t xml:space="preserve">Двойников, С. И. Общепрофессиональные аспекты деятельности средних медицинских работников : учеб. пособие / под ред. С. И. Двойникова. - Москва : ГЭОТАР-Медиа, 2017. - 432 с. - ISBN 978-5-9704-4094-0. - Текст : электронный // URL : http://www.medcollegelib.ru/book/ISBN9785970440940.html (дата обращения: 11.01.2022). - Режим доступа : по подписке </w:t>
      </w:r>
    </w:p>
    <w:p w14:paraId="4709D7AF" w14:textId="77777777" w:rsidR="008300BA" w:rsidRPr="007F02A0" w:rsidRDefault="003A7035"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t>11</w:t>
      </w:r>
      <w:r w:rsidR="008300BA" w:rsidRPr="007F02A0">
        <w:rPr>
          <w:rFonts w:ascii="Times New Roman" w:hAnsi="Times New Roman"/>
          <w:sz w:val="24"/>
          <w:szCs w:val="24"/>
        </w:rPr>
        <w:t xml:space="preserve"> Двойников, С. И. Вопросы паллиативной помощи в деятельности специалиста сестринского дела : учебник / Двойников С. И. - Москва : ГЭОТАР-Медиа, 2019. - 336 с. - ISBN 978-5-9704-5181-6. - Текст : электронный // URL : </w:t>
      </w:r>
      <w:hyperlink r:id="rId51" w:history="1">
        <w:r w:rsidR="008300BA" w:rsidRPr="007F02A0">
          <w:rPr>
            <w:rStyle w:val="ac"/>
            <w:rFonts w:ascii="Times New Roman" w:hAnsi="Times New Roman"/>
            <w:sz w:val="24"/>
            <w:szCs w:val="24"/>
          </w:rPr>
          <w:t>http://www.medcollegelib.ru/book/ISBN9785970451816.html</w:t>
        </w:r>
      </w:hyperlink>
      <w:r w:rsidR="008300BA" w:rsidRPr="007F02A0">
        <w:rPr>
          <w:rFonts w:ascii="Times New Roman" w:hAnsi="Times New Roman"/>
          <w:sz w:val="24"/>
          <w:szCs w:val="24"/>
        </w:rPr>
        <w:t xml:space="preserve"> </w:t>
      </w:r>
    </w:p>
    <w:p w14:paraId="5FA41DD1" w14:textId="77777777" w:rsidR="003A7035" w:rsidRPr="007F02A0" w:rsidRDefault="003A7035"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t xml:space="preserve">12. Двойников С. И. Сестринское дело при инфекционных заболеваниях : учебное пособие для спо / С. И. Двойников, Л. С. Жилина. — 6-е изд., стер. — Санкт-Петербург : Лань, 2022. — 300 с. — ISBN 978-5-8114-9168-1. — Текст : электронный // Лань : электронно-библиотечная система. — URL: </w:t>
      </w:r>
      <w:hyperlink r:id="rId52" w:history="1">
        <w:r w:rsidRPr="007F02A0">
          <w:rPr>
            <w:rStyle w:val="ac"/>
            <w:rFonts w:ascii="Times New Roman" w:hAnsi="Times New Roman"/>
            <w:sz w:val="24"/>
            <w:szCs w:val="24"/>
          </w:rPr>
          <w:t>https://e.lanbook.com/book/187759</w:t>
        </w:r>
      </w:hyperlink>
      <w:r w:rsidRPr="007F02A0">
        <w:rPr>
          <w:rFonts w:ascii="Times New Roman" w:hAnsi="Times New Roman"/>
          <w:sz w:val="24"/>
          <w:szCs w:val="24"/>
        </w:rPr>
        <w:t xml:space="preserve">  (дата обращения: 07.02.2022). — Режим доступа: для авториз. пользователей.</w:t>
      </w:r>
    </w:p>
    <w:p w14:paraId="3618B6CA" w14:textId="77777777" w:rsidR="008300BA" w:rsidRPr="007F02A0" w:rsidRDefault="003A7035"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t>13</w:t>
      </w:r>
      <w:r w:rsidR="008300BA" w:rsidRPr="007F02A0">
        <w:rPr>
          <w:rFonts w:ascii="Times New Roman" w:hAnsi="Times New Roman"/>
          <w:sz w:val="24"/>
          <w:szCs w:val="24"/>
        </w:rPr>
        <w:t xml:space="preserve">. Демидова, Е. Р. Сестринская помощь при хирургических заболеваниях. Сборник заданий : учебное пособие / Е. Р. Демидова. - Москва : ГЭОТАР-Медиа, 2021. - 432 с. - ISBN 978-5-9704-5922-5. - Текст : электронный // ЭБС "Консультант студента" : [сайт]. - URL : </w:t>
      </w:r>
      <w:r w:rsidR="00BE048C" w:rsidRPr="007F02A0">
        <w:rPr>
          <w:rFonts w:ascii="Times New Roman" w:hAnsi="Times New Roman"/>
          <w:sz w:val="24"/>
          <w:szCs w:val="24"/>
        </w:rPr>
        <w:fldChar w:fldCharType="begin"/>
      </w:r>
      <w:r w:rsidR="008300BA" w:rsidRPr="007F02A0">
        <w:rPr>
          <w:rFonts w:ascii="Times New Roman" w:hAnsi="Times New Roman"/>
          <w:sz w:val="24"/>
          <w:szCs w:val="24"/>
        </w:rPr>
        <w:instrText xml:space="preserve"> HYPERLINK "https://www.studentlibrary.ru/book/ISBN9785970459225.html </w:instrText>
      </w:r>
    </w:p>
    <w:p w14:paraId="6D293161" w14:textId="77777777" w:rsidR="008300BA" w:rsidRPr="007F02A0" w:rsidRDefault="008300BA" w:rsidP="00310435">
      <w:pPr>
        <w:spacing w:after="0"/>
        <w:ind w:firstLine="709"/>
        <w:contextualSpacing/>
        <w:jc w:val="both"/>
        <w:rPr>
          <w:rStyle w:val="ac"/>
          <w:rFonts w:ascii="Times New Roman" w:hAnsi="Times New Roman"/>
          <w:sz w:val="24"/>
          <w:szCs w:val="24"/>
        </w:rPr>
      </w:pPr>
      <w:r w:rsidRPr="007F02A0">
        <w:rPr>
          <w:rFonts w:ascii="Times New Roman" w:hAnsi="Times New Roman"/>
          <w:sz w:val="24"/>
          <w:szCs w:val="24"/>
        </w:rPr>
        <w:instrText xml:space="preserve">5" </w:instrText>
      </w:r>
      <w:r w:rsidR="00BE048C" w:rsidRPr="007F02A0">
        <w:rPr>
          <w:rFonts w:ascii="Times New Roman" w:hAnsi="Times New Roman"/>
          <w:sz w:val="24"/>
          <w:szCs w:val="24"/>
        </w:rPr>
        <w:fldChar w:fldCharType="separate"/>
      </w:r>
      <w:r w:rsidRPr="007F02A0">
        <w:rPr>
          <w:rStyle w:val="ac"/>
          <w:rFonts w:ascii="Times New Roman" w:hAnsi="Times New Roman"/>
          <w:sz w:val="24"/>
          <w:szCs w:val="24"/>
        </w:rPr>
        <w:t xml:space="preserve">https://www.studentlibrary.ru/book/ISBN9785970459225.html </w:t>
      </w:r>
    </w:p>
    <w:p w14:paraId="605859D0" w14:textId="77777777" w:rsidR="003A7035" w:rsidRPr="007F02A0" w:rsidRDefault="00BE048C"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fldChar w:fldCharType="end"/>
      </w:r>
      <w:r w:rsidR="003A7035" w:rsidRPr="007F02A0">
        <w:rPr>
          <w:rFonts w:ascii="Times New Roman" w:hAnsi="Times New Roman"/>
          <w:sz w:val="24"/>
          <w:szCs w:val="24"/>
        </w:rPr>
        <w:t xml:space="preserve"> 14. Заречнева Т. Ю. Сестринский уход в кардиологии : учебное пособие / Т. Ю. Заречнева. — Санкт-Петербург : Лань, 2020. — 228 с. — ISBN 978-5-8114-3856-3. — Текст : электронный // Лань : электронно-библиотечная система. — URL: </w:t>
      </w:r>
      <w:hyperlink r:id="rId53" w:history="1">
        <w:r w:rsidR="003A7035" w:rsidRPr="007F02A0">
          <w:rPr>
            <w:rStyle w:val="ac"/>
            <w:rFonts w:ascii="Times New Roman" w:hAnsi="Times New Roman"/>
            <w:sz w:val="24"/>
            <w:szCs w:val="24"/>
          </w:rPr>
          <w:t>https://e.lanbook.com/book/130173</w:t>
        </w:r>
      </w:hyperlink>
      <w:r w:rsidR="003A7035" w:rsidRPr="007F02A0">
        <w:rPr>
          <w:rFonts w:ascii="Times New Roman" w:hAnsi="Times New Roman"/>
          <w:sz w:val="24"/>
          <w:szCs w:val="24"/>
        </w:rPr>
        <w:t xml:space="preserve">  (дата обращения: 07.02.2022). — Режим доступа: для авториз. пользователей.</w:t>
      </w:r>
    </w:p>
    <w:p w14:paraId="387A58E7" w14:textId="77777777" w:rsidR="003A7035" w:rsidRPr="007F02A0" w:rsidRDefault="003A7035" w:rsidP="003A7035">
      <w:pPr>
        <w:spacing w:after="0"/>
        <w:ind w:firstLine="709"/>
        <w:jc w:val="both"/>
        <w:rPr>
          <w:rFonts w:ascii="Times New Roman" w:hAnsi="Times New Roman"/>
          <w:sz w:val="24"/>
          <w:szCs w:val="24"/>
        </w:rPr>
      </w:pPr>
      <w:r w:rsidRPr="007F02A0">
        <w:rPr>
          <w:rFonts w:ascii="Times New Roman" w:hAnsi="Times New Roman"/>
          <w:sz w:val="24"/>
          <w:szCs w:val="24"/>
        </w:rPr>
        <w:t xml:space="preserve">15. Заречнева Т. Ю. Сестринский уход в пульмонологии : учебное пособие для спо / Т. Ю. Заречнева. — 2-е изд., стер. — Санкт-Петербург : Лань, 2021. — 144 с. — ISBN 978-5-8114-7190-4. — Текст : электронный // Лань : электронно-библиотечная система. — URL: </w:t>
      </w:r>
      <w:hyperlink r:id="rId54" w:history="1">
        <w:r w:rsidRPr="007F02A0">
          <w:rPr>
            <w:rStyle w:val="ac"/>
            <w:rFonts w:ascii="Times New Roman" w:hAnsi="Times New Roman"/>
            <w:sz w:val="24"/>
            <w:szCs w:val="24"/>
          </w:rPr>
          <w:t>https://e.lanbook.com/book/156369</w:t>
        </w:r>
      </w:hyperlink>
      <w:r w:rsidRPr="007F02A0">
        <w:rPr>
          <w:rFonts w:ascii="Times New Roman" w:hAnsi="Times New Roman"/>
          <w:sz w:val="24"/>
          <w:szCs w:val="24"/>
        </w:rPr>
        <w:t xml:space="preserve">  (дата обращения: 07.02.2022). — Режим доступа: для авториз. пользователей.</w:t>
      </w:r>
    </w:p>
    <w:p w14:paraId="48B175AD" w14:textId="77777777" w:rsidR="003A7035" w:rsidRPr="007F02A0" w:rsidRDefault="003A7035" w:rsidP="003A7035">
      <w:pPr>
        <w:spacing w:after="0"/>
        <w:ind w:firstLine="709"/>
        <w:jc w:val="both"/>
        <w:rPr>
          <w:rFonts w:ascii="Times New Roman" w:hAnsi="Times New Roman"/>
          <w:sz w:val="24"/>
          <w:szCs w:val="24"/>
        </w:rPr>
      </w:pPr>
      <w:r w:rsidRPr="007F02A0">
        <w:rPr>
          <w:rFonts w:ascii="Times New Roman" w:hAnsi="Times New Roman"/>
          <w:sz w:val="24"/>
          <w:szCs w:val="24"/>
        </w:rPr>
        <w:t xml:space="preserve">16. Заречнева Т. Ю. Проведение сестринского ухода в терапии. Инструментальные методы исследования : учебное пособие для спо / Т. Ю. Заречнева. — 2-е изд., стер. — Санкт-Петербург : Лань, 2021. — 84 с. — ISBN 978-5-8114-7189-8. — Текст : электронный // Лань : электронно-библиотечная система. — URL: </w:t>
      </w:r>
      <w:hyperlink r:id="rId55" w:history="1">
        <w:r w:rsidRPr="007F02A0">
          <w:rPr>
            <w:rStyle w:val="ac"/>
            <w:rFonts w:ascii="Times New Roman" w:hAnsi="Times New Roman"/>
            <w:sz w:val="24"/>
            <w:szCs w:val="24"/>
          </w:rPr>
          <w:t>https://e.lanbook.com/book/156368</w:t>
        </w:r>
      </w:hyperlink>
      <w:r w:rsidRPr="007F02A0">
        <w:rPr>
          <w:rFonts w:ascii="Times New Roman" w:hAnsi="Times New Roman"/>
          <w:sz w:val="24"/>
          <w:szCs w:val="24"/>
        </w:rPr>
        <w:t xml:space="preserve">  (дата обращения: 07.02.2022). — Режим доступа: для авториз. пользователей.</w:t>
      </w:r>
    </w:p>
    <w:p w14:paraId="5AFC4CEE" w14:textId="77777777" w:rsidR="008300BA" w:rsidRPr="007F02A0" w:rsidRDefault="003A7035"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t>17</w:t>
      </w:r>
      <w:r w:rsidR="008300BA" w:rsidRPr="007F02A0">
        <w:rPr>
          <w:rFonts w:ascii="Times New Roman" w:hAnsi="Times New Roman"/>
          <w:sz w:val="24"/>
          <w:szCs w:val="24"/>
        </w:rPr>
        <w:t xml:space="preserve">. Епифанов, В. А. Основы реабилитации / под ред. Епифанова В. А. , Епифанова А. В. - Москва : ГЭОТАР-Медиа, 2020. - 640 с. - ISBN 978-5-9704-5395-7. - Текст : электронный // URL : </w:t>
      </w:r>
      <w:hyperlink r:id="rId56" w:history="1">
        <w:r w:rsidR="008300BA" w:rsidRPr="007F02A0">
          <w:rPr>
            <w:rStyle w:val="ac"/>
            <w:rFonts w:ascii="Times New Roman" w:hAnsi="Times New Roman"/>
            <w:sz w:val="24"/>
            <w:szCs w:val="24"/>
          </w:rPr>
          <w:t>http://www.medcollegelib.ru/book/</w:t>
        </w:r>
      </w:hyperlink>
      <w:r w:rsidR="008300BA" w:rsidRPr="007F02A0">
        <w:rPr>
          <w:rFonts w:ascii="Times New Roman" w:hAnsi="Times New Roman"/>
          <w:sz w:val="24"/>
          <w:szCs w:val="24"/>
        </w:rPr>
        <w:t xml:space="preserve"> ISBN9785970453957</w:t>
      </w:r>
    </w:p>
    <w:p w14:paraId="1C20338F" w14:textId="77777777" w:rsidR="003A7035" w:rsidRPr="007F02A0" w:rsidRDefault="003A7035"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t xml:space="preserve">18. Карпова Е. В. Сестринское дело. Сборник примерных практических задач второго этапа аккредитации : учебное пособие для спо / Е. В. Карпова. — Санкт-Петербург : Лань, 2021. — 252 с. — ISBN 978-5-8114-8019-7. — Текст : электронный // Лань : электронно-библиотечная система. — URL: </w:t>
      </w:r>
      <w:hyperlink r:id="rId57" w:history="1">
        <w:r w:rsidRPr="007F02A0">
          <w:rPr>
            <w:rStyle w:val="ac"/>
            <w:rFonts w:ascii="Times New Roman" w:hAnsi="Times New Roman"/>
            <w:sz w:val="24"/>
            <w:szCs w:val="24"/>
          </w:rPr>
          <w:t>https://e.lanbook.com/book/180804</w:t>
        </w:r>
      </w:hyperlink>
      <w:r w:rsidRPr="007F02A0">
        <w:rPr>
          <w:rFonts w:ascii="Times New Roman" w:hAnsi="Times New Roman"/>
          <w:sz w:val="24"/>
          <w:szCs w:val="24"/>
        </w:rPr>
        <w:t xml:space="preserve">  (дата обращения: 07.02.2022). — Режим доступа: для авториз. пользователей.</w:t>
      </w:r>
    </w:p>
    <w:p w14:paraId="1A66BA69" w14:textId="77777777" w:rsidR="003A7035" w:rsidRPr="007F02A0" w:rsidRDefault="003A7035"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t xml:space="preserve">19. Колпикова А. Г., Великая Н. А. и др. Сборник манипуляций по педиатрии. ПМ.02 МДК 02.01. Сестринский уход за пациентами педиатрического профиля : учебное пособие для спо / А. Г. Колпикова, Н. А. Великая, Т. В. Гусева, С. А. Гулова. — 5-е изд., стер. — Санкт-Петербург : Лань, 2022. — 108 с. — ISBN 978-5-8114-9025-7. — Текст : электронный // Лань : электронно-библиотечная система. — URL: </w:t>
      </w:r>
      <w:hyperlink r:id="rId58" w:history="1">
        <w:r w:rsidRPr="007F02A0">
          <w:rPr>
            <w:rStyle w:val="ac"/>
            <w:rFonts w:ascii="Times New Roman" w:hAnsi="Times New Roman"/>
            <w:sz w:val="24"/>
            <w:szCs w:val="24"/>
          </w:rPr>
          <w:t>https://e.lanbook.com/book/183689</w:t>
        </w:r>
      </w:hyperlink>
      <w:r w:rsidRPr="007F02A0">
        <w:rPr>
          <w:rFonts w:ascii="Times New Roman" w:hAnsi="Times New Roman"/>
          <w:sz w:val="24"/>
          <w:szCs w:val="24"/>
        </w:rPr>
        <w:t xml:space="preserve">  (дата обращения: 07.02.2022). — Режим доступа: для авториз. пользователей.</w:t>
      </w:r>
    </w:p>
    <w:p w14:paraId="720A103B" w14:textId="77777777" w:rsidR="008300BA" w:rsidRPr="007F02A0" w:rsidRDefault="003A7035"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t>20</w:t>
      </w:r>
      <w:r w:rsidR="008300BA" w:rsidRPr="007F02A0">
        <w:rPr>
          <w:rFonts w:ascii="Times New Roman" w:hAnsi="Times New Roman"/>
          <w:sz w:val="24"/>
          <w:szCs w:val="24"/>
        </w:rPr>
        <w:t xml:space="preserve">. Корягина, Н. Ю. Организация специализированного сестринского ухода : учебное пособие / Н. Ю. Корягина, Н. В. Широкова, Ю. А. Наговицына [и др. ] ; под ред. З. Е. Сопиной. - Москва : ГЭОТАР Медиа, 2020. - 464 с. : ил. - 464 с. - ISBN 978-5-9704-5694-1. - Текст : электронный // ЭБС "Консультант студента" : [сайт]. - URL : </w:t>
      </w:r>
      <w:hyperlink r:id="rId59" w:history="1">
        <w:r w:rsidR="008300BA" w:rsidRPr="007F02A0">
          <w:rPr>
            <w:rStyle w:val="ac"/>
            <w:rFonts w:ascii="Times New Roman" w:hAnsi="Times New Roman"/>
            <w:sz w:val="24"/>
            <w:szCs w:val="24"/>
          </w:rPr>
          <w:t>https://www.studentlibrary.ru/book/ISBN9785970456941.html</w:t>
        </w:r>
      </w:hyperlink>
    </w:p>
    <w:p w14:paraId="071D8938" w14:textId="77777777" w:rsidR="008300BA" w:rsidRPr="007F02A0" w:rsidRDefault="003A7035"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t>21</w:t>
      </w:r>
      <w:r w:rsidR="008300BA" w:rsidRPr="007F02A0">
        <w:rPr>
          <w:rFonts w:ascii="Times New Roman" w:hAnsi="Times New Roman"/>
          <w:sz w:val="24"/>
          <w:szCs w:val="24"/>
        </w:rPr>
        <w:t xml:space="preserve">. Котов, С. В. Сестринская помощь при заболеваниях нервной системы / под ред. Котова С. В. - Москва : ГЭОТАР-Медиа, 2020. - 296 с. - ISBN 978-5-9704-5054-3. - Текст : электронный // ЭБС "Консультант студента" : [сайт]. - URL : </w:t>
      </w:r>
      <w:hyperlink r:id="rId60" w:history="1">
        <w:r w:rsidR="008300BA" w:rsidRPr="007F02A0">
          <w:rPr>
            <w:rStyle w:val="ac"/>
            <w:rFonts w:ascii="Times New Roman" w:hAnsi="Times New Roman"/>
            <w:sz w:val="24"/>
            <w:szCs w:val="24"/>
          </w:rPr>
          <w:t>https://www.studentlibrary.ru/book/ISBN9785970450543.html</w:t>
        </w:r>
      </w:hyperlink>
    </w:p>
    <w:p w14:paraId="1325DE79" w14:textId="77777777" w:rsidR="0037415C" w:rsidRPr="007F02A0" w:rsidRDefault="003A7035"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t xml:space="preserve">22. Кривошапкина Л. В. Сестринский уход в педиатрии. Асфиксия, родовые травмы, перинатальная энцефалопатия новорожденных детей : учебно-методическое пособие / Л. В. Кривошапкина. — 3-е изд., стер. — Санкт-Петербург : Лань, 2020. — 72 с. — ISBN 978-5-8114-5267-5. — Текст : электронный // Лань : электронно-библиотечная система. — URL: </w:t>
      </w:r>
      <w:hyperlink r:id="rId61" w:history="1">
        <w:r w:rsidRPr="007F02A0">
          <w:rPr>
            <w:rStyle w:val="ac"/>
            <w:rFonts w:ascii="Times New Roman" w:hAnsi="Times New Roman"/>
            <w:sz w:val="24"/>
            <w:szCs w:val="24"/>
          </w:rPr>
          <w:t>https://e.lanbook.com/book/138187</w:t>
        </w:r>
      </w:hyperlink>
      <w:r w:rsidRPr="007F02A0">
        <w:rPr>
          <w:rFonts w:ascii="Times New Roman" w:hAnsi="Times New Roman"/>
          <w:sz w:val="24"/>
          <w:szCs w:val="24"/>
        </w:rPr>
        <w:t xml:space="preserve">  (дата обращения: 07.02.2022). — Режим доступа: для авториз. пользователей.</w:t>
      </w:r>
    </w:p>
    <w:p w14:paraId="2ED4731E" w14:textId="77777777" w:rsidR="0037415C" w:rsidRPr="007F02A0" w:rsidRDefault="0037415C"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t xml:space="preserve">23. Лавлинская Т. М. Участие в лечебно-диагностическом и реабилитационном процессах. Пособие для подготовки к экзаменам : учебно-методическое пособие для спо / Т. М. Лавлинская. — 2-е изд., стер. — Санкт-Петербург : Лань, 2022. — 228 с. — ISBN 978-5-8114-9635-8. — Текст : электронный // Лань : электронно-библиотечная система. — URL: </w:t>
      </w:r>
      <w:hyperlink r:id="rId62" w:history="1">
        <w:r w:rsidRPr="007F02A0">
          <w:rPr>
            <w:rStyle w:val="ac"/>
            <w:rFonts w:ascii="Times New Roman" w:hAnsi="Times New Roman"/>
            <w:sz w:val="24"/>
            <w:szCs w:val="24"/>
          </w:rPr>
          <w:t>https://e.lanbook.com/book/197563</w:t>
        </w:r>
      </w:hyperlink>
      <w:r w:rsidRPr="007F02A0">
        <w:rPr>
          <w:rFonts w:ascii="Times New Roman" w:hAnsi="Times New Roman"/>
          <w:sz w:val="24"/>
          <w:szCs w:val="24"/>
        </w:rPr>
        <w:t xml:space="preserve">  (дата обращения: 07.02.2022). — Режим доступа: для авториз. пользователей.</w:t>
      </w:r>
    </w:p>
    <w:p w14:paraId="2751115A" w14:textId="77777777" w:rsidR="0037415C" w:rsidRPr="007F02A0" w:rsidRDefault="0037415C"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t xml:space="preserve">24. Лапотников В. А. Сестринский уход в онкологии. Паллиативная медицинская помощь : учебное пособие для спо / В. А. Лапотников, Г. И. Чуваков. — 4-е изд., стер. — Санкт-Петербург : Лань, 2022. — 268 с. — ISBN 978-5-8114-9645-7. — Текст : электронный // Лань : электронно-библиотечная система. — URL: </w:t>
      </w:r>
      <w:hyperlink r:id="rId63" w:history="1">
        <w:r w:rsidRPr="007F02A0">
          <w:rPr>
            <w:rStyle w:val="ac"/>
            <w:rFonts w:ascii="Times New Roman" w:hAnsi="Times New Roman"/>
            <w:sz w:val="24"/>
            <w:szCs w:val="24"/>
          </w:rPr>
          <w:t>https://e.lanbook.com/book/197576</w:t>
        </w:r>
      </w:hyperlink>
      <w:r w:rsidRPr="007F02A0">
        <w:rPr>
          <w:rFonts w:ascii="Times New Roman" w:hAnsi="Times New Roman"/>
          <w:sz w:val="24"/>
          <w:szCs w:val="24"/>
        </w:rPr>
        <w:t xml:space="preserve">  (дата обращения: 07.02.2022). — Режим доступа: для авториз. пользователей.</w:t>
      </w:r>
    </w:p>
    <w:p w14:paraId="6C138029" w14:textId="77777777" w:rsidR="0037415C" w:rsidRPr="007F02A0" w:rsidRDefault="0037415C"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t xml:space="preserve">25. Лесничая Л. А. Алгоритмы сестринских манипуляций (в соответствии с технологиями выполнения простых медицинских услуг) : учебное пособие для спо / Л. А. Лесничая, М. В. Ободникова. — 5-е изд., стер. — Санкт-Петербург : Лань, 2022. — 256 с. — ISBN 978-5-8114-9243-5. — Текст : электронный // Лань : электронно-библиотечная система. — URL: </w:t>
      </w:r>
      <w:hyperlink r:id="rId64" w:history="1">
        <w:r w:rsidRPr="007F02A0">
          <w:rPr>
            <w:rStyle w:val="ac"/>
            <w:rFonts w:ascii="Times New Roman" w:hAnsi="Times New Roman"/>
            <w:sz w:val="24"/>
            <w:szCs w:val="24"/>
          </w:rPr>
          <w:t>https://e.lanbook.com/book/189373</w:t>
        </w:r>
      </w:hyperlink>
      <w:r w:rsidRPr="007F02A0">
        <w:rPr>
          <w:rFonts w:ascii="Times New Roman" w:hAnsi="Times New Roman"/>
          <w:sz w:val="24"/>
          <w:szCs w:val="24"/>
        </w:rPr>
        <w:t xml:space="preserve">  (дата обращения: 07.02.2022). — Режим доступа: для авториз. пользователей.</w:t>
      </w:r>
    </w:p>
    <w:p w14:paraId="43289643" w14:textId="77777777" w:rsidR="0037415C" w:rsidRPr="007F02A0" w:rsidRDefault="0037415C"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t xml:space="preserve">26. Москалева С. Н. Сестринское дело при туберкулезе : учебное пособие для спо / С. Н. Москалева. — 6-е изд., стер. — Санкт-Петербург : Лань, 2021. — 224 с. — ISBN 978-5-8114-7196-6. — Текст : электронный // Лань : электронно-библиотечная система. — URL: </w:t>
      </w:r>
      <w:hyperlink r:id="rId65" w:history="1">
        <w:r w:rsidRPr="007F02A0">
          <w:rPr>
            <w:rStyle w:val="ac"/>
            <w:rFonts w:ascii="Times New Roman" w:hAnsi="Times New Roman"/>
            <w:sz w:val="24"/>
            <w:szCs w:val="24"/>
          </w:rPr>
          <w:t>https://e.lanbook.com/book/156375</w:t>
        </w:r>
      </w:hyperlink>
      <w:r w:rsidRPr="007F02A0">
        <w:rPr>
          <w:rFonts w:ascii="Times New Roman" w:hAnsi="Times New Roman"/>
          <w:sz w:val="24"/>
          <w:szCs w:val="24"/>
        </w:rPr>
        <w:t xml:space="preserve">  (дата обращения: 07.02.2022). — Режим доступа: для авториз. пользователей.</w:t>
      </w:r>
    </w:p>
    <w:p w14:paraId="07195B70" w14:textId="77777777" w:rsidR="00C64A81" w:rsidRPr="007F02A0" w:rsidRDefault="0037415C"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t>27</w:t>
      </w:r>
      <w:r w:rsidR="002264D5" w:rsidRPr="007F02A0">
        <w:rPr>
          <w:rFonts w:ascii="Times New Roman" w:hAnsi="Times New Roman"/>
          <w:sz w:val="24"/>
          <w:szCs w:val="24"/>
        </w:rPr>
        <w:t xml:space="preserve">. </w:t>
      </w:r>
      <w:r w:rsidR="00C64A81" w:rsidRPr="007F02A0">
        <w:rPr>
          <w:rFonts w:ascii="Times New Roman" w:hAnsi="Times New Roman"/>
          <w:sz w:val="24"/>
          <w:szCs w:val="24"/>
        </w:rPr>
        <w:t>Мухина С.А. Теоретические основы сестринского дела [Электронный ресурс] : учебник / Мухина С.А. Тарновская И.И. – Москва : ГЭОТАРМедиа, 2019, 2020. – 368 с. Доступ из ЭБС «Конс. студ.»</w:t>
      </w:r>
    </w:p>
    <w:p w14:paraId="72D59C05" w14:textId="77777777" w:rsidR="0037415C" w:rsidRPr="007F02A0" w:rsidRDefault="0037415C"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t xml:space="preserve">28. Николюк О. Ю. Сестринский уход в офтальмологии. Пособие для преподавателей : учебное пособие для спо / О. Ю. Николюк. — Санкт-Петербург : Лань, 2021. — 64 с. — ISBN 978-5-8114-8085-2. — Текст : электронный // Лань : электронно-библиотечная система. — URL: </w:t>
      </w:r>
      <w:hyperlink r:id="rId66" w:history="1">
        <w:r w:rsidRPr="007F02A0">
          <w:rPr>
            <w:rStyle w:val="ac"/>
            <w:rFonts w:ascii="Times New Roman" w:hAnsi="Times New Roman"/>
            <w:sz w:val="24"/>
            <w:szCs w:val="24"/>
          </w:rPr>
          <w:t>https://e.lanbook.com/book/183182</w:t>
        </w:r>
      </w:hyperlink>
      <w:r w:rsidRPr="007F02A0">
        <w:rPr>
          <w:rFonts w:ascii="Times New Roman" w:hAnsi="Times New Roman"/>
          <w:sz w:val="24"/>
          <w:szCs w:val="24"/>
        </w:rPr>
        <w:t xml:space="preserve">  (дата обращения: 07.02.2022). — Режим доступа: для авториз. пользователей.</w:t>
      </w:r>
    </w:p>
    <w:p w14:paraId="07CF5ED6" w14:textId="77777777" w:rsidR="0037415C" w:rsidRPr="007F02A0" w:rsidRDefault="0037415C"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t xml:space="preserve">29. Николюк О. Ю. Сестринский уход в офтальмологии. Практикум : учебное пособие для спо / О. Ю. Николюк. — Санкт-Петербург : Лань, 2021. — 52 с. — ISBN 978-5-8114-8086-9. — Текст : электронный // Лань : электронно-библиотечная система. — URL: </w:t>
      </w:r>
      <w:hyperlink r:id="rId67" w:history="1">
        <w:r w:rsidRPr="007F02A0">
          <w:rPr>
            <w:rStyle w:val="ac"/>
            <w:rFonts w:ascii="Times New Roman" w:hAnsi="Times New Roman"/>
            <w:sz w:val="24"/>
            <w:szCs w:val="24"/>
          </w:rPr>
          <w:t>https://e.lanbook.com/book/183184</w:t>
        </w:r>
      </w:hyperlink>
      <w:r w:rsidRPr="007F02A0">
        <w:rPr>
          <w:rFonts w:ascii="Times New Roman" w:hAnsi="Times New Roman"/>
          <w:sz w:val="24"/>
          <w:szCs w:val="24"/>
        </w:rPr>
        <w:t xml:space="preserve">  (дата обращения: 07.02.2022). — Режим доступа: для авториз. пользователей.</w:t>
      </w:r>
    </w:p>
    <w:p w14:paraId="3975E453" w14:textId="77777777" w:rsidR="00C64A81" w:rsidRPr="007F02A0" w:rsidRDefault="0037415C"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t>30</w:t>
      </w:r>
      <w:r w:rsidR="00C64A81" w:rsidRPr="007F02A0">
        <w:rPr>
          <w:rFonts w:ascii="Times New Roman" w:hAnsi="Times New Roman"/>
          <w:sz w:val="24"/>
          <w:szCs w:val="24"/>
        </w:rPr>
        <w:t>. Организация сестринской деятельности [Электронный ресурс] : учебное пособие / Бабаян C.Р. [и др.] – Москва : ГЭОТАР-Медиа, 2019. – 656 с. Доступ из ЭБС «Конс. студ.»</w:t>
      </w:r>
    </w:p>
    <w:p w14:paraId="7AC520E9" w14:textId="77777777" w:rsidR="0037415C" w:rsidRPr="007F02A0" w:rsidRDefault="0037415C" w:rsidP="00310435">
      <w:pPr>
        <w:spacing w:after="0"/>
        <w:ind w:firstLine="709"/>
        <w:jc w:val="both"/>
        <w:rPr>
          <w:rFonts w:ascii="Times New Roman" w:hAnsi="Times New Roman"/>
          <w:sz w:val="24"/>
          <w:szCs w:val="24"/>
        </w:rPr>
      </w:pPr>
      <w:r w:rsidRPr="007F02A0">
        <w:rPr>
          <w:rFonts w:ascii="Times New Roman" w:hAnsi="Times New Roman"/>
          <w:sz w:val="24"/>
          <w:szCs w:val="24"/>
        </w:rPr>
        <w:t xml:space="preserve">31. Палатова Н. М. ВИЧ-инфекция. Клинические проявления и формы. Сестринский уход. Профилактика профессиональных заражений : учебное пособие для спо / Н. М. Палатова, О. Ю. Егорова. — 4-е изд., стер. — Санкт-Петербург : Лань, 2021. — 112 с. — ISBN 978-5-8114-7055-6. — Текст : электронный // Лань : электронно-библиотечная система. — URL: </w:t>
      </w:r>
      <w:hyperlink r:id="rId68" w:history="1">
        <w:r w:rsidRPr="007F02A0">
          <w:rPr>
            <w:rStyle w:val="ac"/>
            <w:rFonts w:ascii="Times New Roman" w:hAnsi="Times New Roman"/>
            <w:sz w:val="24"/>
            <w:szCs w:val="24"/>
          </w:rPr>
          <w:t>https://e.lanbook.com/book/154393</w:t>
        </w:r>
      </w:hyperlink>
      <w:r w:rsidRPr="007F02A0">
        <w:rPr>
          <w:rFonts w:ascii="Times New Roman" w:hAnsi="Times New Roman"/>
          <w:sz w:val="24"/>
          <w:szCs w:val="24"/>
        </w:rPr>
        <w:t xml:space="preserve">  (дата обращения: 07.02.2022). — Режим доступа: для авториз. пользователей.</w:t>
      </w:r>
    </w:p>
    <w:p w14:paraId="778C85E6" w14:textId="77777777" w:rsidR="0037415C" w:rsidRPr="007F02A0" w:rsidRDefault="0037415C" w:rsidP="00310435">
      <w:pPr>
        <w:spacing w:after="0"/>
        <w:ind w:firstLine="709"/>
        <w:jc w:val="both"/>
        <w:rPr>
          <w:rFonts w:ascii="Times New Roman" w:hAnsi="Times New Roman"/>
          <w:sz w:val="24"/>
          <w:szCs w:val="24"/>
        </w:rPr>
      </w:pPr>
      <w:r w:rsidRPr="007F02A0">
        <w:rPr>
          <w:rFonts w:ascii="Times New Roman" w:hAnsi="Times New Roman"/>
          <w:sz w:val="24"/>
          <w:szCs w:val="24"/>
        </w:rPr>
        <w:t xml:space="preserve">32. Повх Л. А. Сестринский уход в терапии. Сборник задач : учебное пособие / Л. А. Повх, Т. Ю. Заречнева. — 3-е изд., стер. — Санкт-Петербург : Лань, 2020. — 116 с. — ISBN 978-5-8114-5660-4. — Текст : электронный // Лань : электронно-библиотечная система. — URL: </w:t>
      </w:r>
      <w:hyperlink r:id="rId69" w:history="1">
        <w:r w:rsidRPr="007F02A0">
          <w:rPr>
            <w:rStyle w:val="ac"/>
            <w:rFonts w:ascii="Times New Roman" w:hAnsi="Times New Roman"/>
            <w:sz w:val="24"/>
            <w:szCs w:val="24"/>
          </w:rPr>
          <w:t>https://e.lanbook.com/book/143711</w:t>
        </w:r>
      </w:hyperlink>
      <w:r w:rsidRPr="007F02A0">
        <w:rPr>
          <w:rFonts w:ascii="Times New Roman" w:hAnsi="Times New Roman"/>
          <w:sz w:val="24"/>
          <w:szCs w:val="24"/>
        </w:rPr>
        <w:t xml:space="preserve">  (дата обращения: 07.02.2022). — Режим доступа: для авториз. пользователей.</w:t>
      </w:r>
    </w:p>
    <w:p w14:paraId="64F9C11D" w14:textId="77777777" w:rsidR="008300BA" w:rsidRPr="007F02A0" w:rsidRDefault="0037415C" w:rsidP="00310435">
      <w:pPr>
        <w:spacing w:after="0"/>
        <w:ind w:firstLine="709"/>
        <w:jc w:val="both"/>
        <w:rPr>
          <w:rFonts w:ascii="Times New Roman" w:hAnsi="Times New Roman"/>
          <w:sz w:val="24"/>
          <w:szCs w:val="24"/>
        </w:rPr>
      </w:pPr>
      <w:r w:rsidRPr="007F02A0">
        <w:rPr>
          <w:rFonts w:ascii="Times New Roman" w:hAnsi="Times New Roman"/>
          <w:sz w:val="24"/>
          <w:szCs w:val="24"/>
        </w:rPr>
        <w:t>33</w:t>
      </w:r>
      <w:r w:rsidR="008300BA" w:rsidRPr="007F02A0">
        <w:rPr>
          <w:rFonts w:ascii="Times New Roman" w:hAnsi="Times New Roman"/>
          <w:sz w:val="24"/>
          <w:szCs w:val="24"/>
        </w:rPr>
        <w:t xml:space="preserve">. Пылаева, Ю. В. Сестринский уход во фтизиатрии / Пылаева Ю. В. - Москва : ГЭОТАР-Медиа, 2020. - 288 с. - ISBN 978-5-9704-5493-0. - Текст : электронный // ЭБС "Консультант студента" : [сайт]. - URL : </w:t>
      </w:r>
      <w:hyperlink r:id="rId70" w:history="1">
        <w:r w:rsidR="008300BA" w:rsidRPr="007F02A0">
          <w:rPr>
            <w:rFonts w:ascii="Times New Roman" w:hAnsi="Times New Roman"/>
            <w:sz w:val="24"/>
            <w:szCs w:val="24"/>
          </w:rPr>
          <w:t>https://www.studentlibrary.ru/book/ISBN9785970454930.html</w:t>
        </w:r>
      </w:hyperlink>
      <w:r w:rsidR="008300BA" w:rsidRPr="007F02A0">
        <w:rPr>
          <w:rFonts w:ascii="Times New Roman" w:hAnsi="Times New Roman"/>
          <w:sz w:val="24"/>
          <w:szCs w:val="24"/>
        </w:rPr>
        <w:t xml:space="preserve"> . </w:t>
      </w:r>
    </w:p>
    <w:p w14:paraId="5C72596A" w14:textId="77777777" w:rsidR="0037415C" w:rsidRPr="007F02A0" w:rsidRDefault="0037415C" w:rsidP="0037415C">
      <w:pPr>
        <w:spacing w:after="0"/>
        <w:ind w:firstLine="709"/>
        <w:jc w:val="both"/>
        <w:rPr>
          <w:rFonts w:ascii="Times New Roman" w:hAnsi="Times New Roman"/>
          <w:sz w:val="24"/>
          <w:szCs w:val="24"/>
        </w:rPr>
      </w:pPr>
      <w:r w:rsidRPr="007F02A0">
        <w:rPr>
          <w:rFonts w:ascii="Times New Roman" w:hAnsi="Times New Roman"/>
          <w:sz w:val="24"/>
          <w:szCs w:val="24"/>
        </w:rPr>
        <w:t xml:space="preserve">34. Рабинович И. В. Сестринский уход за больными с инфекционными заболеваниями. Практикум : учебное пособие для спо / И. В. Рабинович. — 2-е изд., стер. — Санкт-Петербург : Лань, 2022. — 184 с. — ISBN 978-5-8114-9247-3. — Текст : электронный // Лань : электронно-библиотечная система. — URL: </w:t>
      </w:r>
      <w:hyperlink r:id="rId71" w:history="1">
        <w:r w:rsidRPr="007F02A0">
          <w:rPr>
            <w:rStyle w:val="ac"/>
            <w:rFonts w:ascii="Times New Roman" w:hAnsi="Times New Roman"/>
            <w:sz w:val="24"/>
            <w:szCs w:val="24"/>
          </w:rPr>
          <w:t>https://e.lanbook.com/book/189394</w:t>
        </w:r>
      </w:hyperlink>
      <w:r w:rsidRPr="007F02A0">
        <w:rPr>
          <w:rFonts w:ascii="Times New Roman" w:hAnsi="Times New Roman"/>
          <w:sz w:val="24"/>
          <w:szCs w:val="24"/>
        </w:rPr>
        <w:t xml:space="preserve">  (дата обращения: 07.02.2022). — Режим доступа: для авториз. пользователей.</w:t>
      </w:r>
    </w:p>
    <w:p w14:paraId="29DD1638" w14:textId="77777777" w:rsidR="0037415C" w:rsidRPr="007F02A0" w:rsidRDefault="0037415C" w:rsidP="0037415C">
      <w:pPr>
        <w:spacing w:after="0"/>
        <w:ind w:firstLine="709"/>
        <w:jc w:val="both"/>
        <w:rPr>
          <w:rFonts w:ascii="Times New Roman" w:hAnsi="Times New Roman"/>
          <w:sz w:val="24"/>
          <w:szCs w:val="24"/>
        </w:rPr>
      </w:pPr>
      <w:r w:rsidRPr="007F02A0">
        <w:rPr>
          <w:rFonts w:ascii="Times New Roman" w:hAnsi="Times New Roman"/>
          <w:sz w:val="24"/>
          <w:szCs w:val="24"/>
        </w:rPr>
        <w:t xml:space="preserve">35. Рабинович И. В. Сестринский уход за больными с инфекционными заболеваниями. Пособие для преподавателей : учебное пособие для спо / И. В. Рабинович. — 2-е изд., стер. — Санкт-Петербург : Лань, 2022. — 232 с. — ISBN 978-5-8114-9246-6. — Текст : электронный // Лань : электронно-библиотечная система. — URL: </w:t>
      </w:r>
      <w:hyperlink r:id="rId72" w:history="1">
        <w:r w:rsidRPr="007F02A0">
          <w:rPr>
            <w:rStyle w:val="ac"/>
            <w:rFonts w:ascii="Times New Roman" w:hAnsi="Times New Roman"/>
            <w:sz w:val="24"/>
            <w:szCs w:val="24"/>
          </w:rPr>
          <w:t>https://e.lanbook.com/book/189391</w:t>
        </w:r>
      </w:hyperlink>
      <w:r w:rsidRPr="007F02A0">
        <w:rPr>
          <w:rFonts w:ascii="Times New Roman" w:hAnsi="Times New Roman"/>
          <w:sz w:val="24"/>
          <w:szCs w:val="24"/>
        </w:rPr>
        <w:t xml:space="preserve">  (дата обращения: 07.02.2022). — Режим доступа: для авториз. пользователей.</w:t>
      </w:r>
    </w:p>
    <w:p w14:paraId="21AA2C9A" w14:textId="77777777" w:rsidR="008300BA" w:rsidRPr="007F02A0" w:rsidRDefault="0037415C" w:rsidP="00310435">
      <w:pPr>
        <w:spacing w:after="0"/>
        <w:ind w:firstLine="709"/>
        <w:jc w:val="both"/>
        <w:rPr>
          <w:rFonts w:ascii="Times New Roman" w:hAnsi="Times New Roman"/>
          <w:sz w:val="24"/>
          <w:szCs w:val="24"/>
        </w:rPr>
      </w:pPr>
      <w:r w:rsidRPr="007F02A0">
        <w:rPr>
          <w:rFonts w:ascii="Times New Roman" w:hAnsi="Times New Roman"/>
          <w:sz w:val="24"/>
          <w:szCs w:val="24"/>
        </w:rPr>
        <w:t>36</w:t>
      </w:r>
      <w:r w:rsidR="008300BA" w:rsidRPr="007F02A0">
        <w:rPr>
          <w:rFonts w:ascii="Times New Roman" w:hAnsi="Times New Roman"/>
          <w:sz w:val="24"/>
          <w:szCs w:val="24"/>
        </w:rPr>
        <w:t xml:space="preserve">. Сединкина, Р. Г. Cестринский уход за пациентами пожилого возраста : учебник / Р. Г. Сединкина. - Москва : ГЭОТАР-Медиа, 2020. - 608 с. - ISBN 978-5-9704-5812-9. - Текст : электронный // ЭБС "Консультант студента" : [сайт]. - URL : </w:t>
      </w:r>
      <w:hyperlink r:id="rId73" w:history="1">
        <w:r w:rsidR="008300BA" w:rsidRPr="007F02A0">
          <w:rPr>
            <w:rFonts w:ascii="Times New Roman" w:hAnsi="Times New Roman"/>
            <w:sz w:val="24"/>
            <w:szCs w:val="24"/>
          </w:rPr>
          <w:t>https://www.studentlibrary.ru/book/ISBN9785970458129.html</w:t>
        </w:r>
      </w:hyperlink>
    </w:p>
    <w:p w14:paraId="187DC3A6" w14:textId="77777777" w:rsidR="008300BA" w:rsidRPr="007F02A0" w:rsidRDefault="0037415C" w:rsidP="00310435">
      <w:pPr>
        <w:spacing w:after="0"/>
        <w:ind w:firstLine="709"/>
        <w:jc w:val="both"/>
        <w:rPr>
          <w:rFonts w:ascii="Times New Roman" w:hAnsi="Times New Roman"/>
          <w:sz w:val="24"/>
          <w:szCs w:val="24"/>
        </w:rPr>
      </w:pPr>
      <w:r w:rsidRPr="007F02A0">
        <w:rPr>
          <w:rFonts w:ascii="Times New Roman" w:hAnsi="Times New Roman"/>
          <w:sz w:val="24"/>
          <w:szCs w:val="24"/>
        </w:rPr>
        <w:t>37</w:t>
      </w:r>
      <w:r w:rsidR="008300BA" w:rsidRPr="007F02A0">
        <w:rPr>
          <w:rFonts w:ascii="Times New Roman" w:hAnsi="Times New Roman"/>
          <w:sz w:val="24"/>
          <w:szCs w:val="24"/>
        </w:rPr>
        <w:t xml:space="preserve">. Сединкина, Р. Г. Сестринская помощь при патологии органов пищеварения : учебник / Сединкина Р. Г. , Демидова Е. Р. , Игнатюк Л. Ю. - Москва : ГЭОТАР-Медиа, 2018. - 768 с. - ISBN 978-5-9704-4751-2. - Текст : электронный // URL : </w:t>
      </w:r>
      <w:hyperlink r:id="rId74" w:history="1">
        <w:r w:rsidR="008300BA" w:rsidRPr="007F02A0">
          <w:rPr>
            <w:rFonts w:ascii="Times New Roman" w:hAnsi="Times New Roman"/>
            <w:sz w:val="24"/>
            <w:szCs w:val="24"/>
          </w:rPr>
          <w:t>http://www.medcollegelib.ru/book/ISBN9785970447512.html</w:t>
        </w:r>
      </w:hyperlink>
    </w:p>
    <w:p w14:paraId="2BC77785" w14:textId="77777777" w:rsidR="008300BA" w:rsidRPr="007F02A0" w:rsidRDefault="0037415C" w:rsidP="00310435">
      <w:pPr>
        <w:spacing w:after="0"/>
        <w:ind w:firstLine="709"/>
        <w:jc w:val="both"/>
        <w:rPr>
          <w:rFonts w:ascii="Times New Roman" w:hAnsi="Times New Roman"/>
          <w:sz w:val="24"/>
          <w:szCs w:val="24"/>
        </w:rPr>
      </w:pPr>
      <w:r w:rsidRPr="007F02A0">
        <w:rPr>
          <w:rFonts w:ascii="Times New Roman" w:hAnsi="Times New Roman"/>
          <w:sz w:val="24"/>
          <w:szCs w:val="24"/>
        </w:rPr>
        <w:t>38</w:t>
      </w:r>
      <w:r w:rsidR="008300BA" w:rsidRPr="007F02A0">
        <w:rPr>
          <w:rFonts w:ascii="Times New Roman" w:hAnsi="Times New Roman"/>
          <w:sz w:val="24"/>
          <w:szCs w:val="24"/>
        </w:rPr>
        <w:t>.</w:t>
      </w:r>
      <w:r w:rsidR="00F13493" w:rsidRPr="007F02A0">
        <w:rPr>
          <w:rFonts w:ascii="Times New Roman" w:hAnsi="Times New Roman"/>
          <w:sz w:val="24"/>
          <w:szCs w:val="24"/>
        </w:rPr>
        <w:t xml:space="preserve"> </w:t>
      </w:r>
      <w:r w:rsidR="008300BA" w:rsidRPr="007F02A0">
        <w:rPr>
          <w:rFonts w:ascii="Times New Roman" w:hAnsi="Times New Roman"/>
          <w:sz w:val="24"/>
          <w:szCs w:val="24"/>
        </w:rPr>
        <w:t xml:space="preserve">Сединкина, Р. Г. Сестринская помощь при заболеваниях эндокринной системы и обмена веществ : учебное пособие / Сединкина Р. Г. , Игнатюк Л. Ю. - Москва : ГЭОТАР-Медиа, 2018. - 272 с. - ISBN 978-5-9704-4444-3. - Текст : электронный // URL : </w:t>
      </w:r>
      <w:hyperlink r:id="rId75" w:history="1">
        <w:r w:rsidR="008300BA" w:rsidRPr="007F02A0">
          <w:rPr>
            <w:rFonts w:ascii="Times New Roman" w:hAnsi="Times New Roman"/>
            <w:sz w:val="24"/>
            <w:szCs w:val="24"/>
          </w:rPr>
          <w:t>http://www.medcollegelib.ru/book/ISBN9785970444443.html</w:t>
        </w:r>
      </w:hyperlink>
      <w:r w:rsidR="008300BA" w:rsidRPr="007F02A0">
        <w:rPr>
          <w:rFonts w:ascii="Times New Roman" w:hAnsi="Times New Roman"/>
          <w:sz w:val="24"/>
          <w:szCs w:val="24"/>
        </w:rPr>
        <w:t xml:space="preserve"> </w:t>
      </w:r>
    </w:p>
    <w:p w14:paraId="1E40F658" w14:textId="77777777" w:rsidR="0037415C" w:rsidRPr="007F02A0" w:rsidRDefault="0037415C" w:rsidP="0037415C">
      <w:pPr>
        <w:spacing w:after="0"/>
        <w:ind w:firstLine="709"/>
        <w:jc w:val="both"/>
        <w:rPr>
          <w:rFonts w:ascii="Times New Roman" w:hAnsi="Times New Roman"/>
          <w:sz w:val="24"/>
          <w:szCs w:val="24"/>
        </w:rPr>
      </w:pPr>
      <w:r w:rsidRPr="007F02A0">
        <w:rPr>
          <w:rFonts w:ascii="Times New Roman" w:hAnsi="Times New Roman"/>
          <w:sz w:val="24"/>
          <w:szCs w:val="24"/>
        </w:rPr>
        <w:t xml:space="preserve">39. Сергеев М. М. Сестринское дело в оториноларингологии : учебно-методическое пособие для спо / М. М. Сергеев, А. Н. Зинкин. — 6-е изд., стер. — Санкт-Петербург : Лань, 2022. — 168 с. — ISBN 978-5-8114-9153-7. — Текст : электронный // Лань : электронно-библиотечная система. — URL: </w:t>
      </w:r>
      <w:hyperlink r:id="rId76" w:history="1">
        <w:r w:rsidRPr="007F02A0">
          <w:rPr>
            <w:rStyle w:val="ac"/>
            <w:rFonts w:ascii="Times New Roman" w:hAnsi="Times New Roman"/>
            <w:sz w:val="24"/>
            <w:szCs w:val="24"/>
          </w:rPr>
          <w:t>https://e.lanbook.com/book/187697</w:t>
        </w:r>
      </w:hyperlink>
      <w:r w:rsidRPr="007F02A0">
        <w:rPr>
          <w:rFonts w:ascii="Times New Roman" w:hAnsi="Times New Roman"/>
          <w:sz w:val="24"/>
          <w:szCs w:val="24"/>
        </w:rPr>
        <w:t xml:space="preserve">  (дата обращения: 07.02.2022). — Режим доступа: для авториз. пользователей. </w:t>
      </w:r>
    </w:p>
    <w:p w14:paraId="3D375D51" w14:textId="77777777" w:rsidR="0037415C" w:rsidRPr="007F02A0" w:rsidRDefault="0037415C" w:rsidP="0037415C">
      <w:pPr>
        <w:spacing w:after="0"/>
        <w:ind w:firstLine="709"/>
        <w:jc w:val="both"/>
        <w:rPr>
          <w:rFonts w:ascii="Times New Roman" w:hAnsi="Times New Roman"/>
          <w:sz w:val="24"/>
          <w:szCs w:val="24"/>
        </w:rPr>
      </w:pPr>
      <w:r w:rsidRPr="007F02A0">
        <w:rPr>
          <w:rFonts w:ascii="Times New Roman" w:hAnsi="Times New Roman"/>
          <w:sz w:val="24"/>
          <w:szCs w:val="24"/>
        </w:rPr>
        <w:t xml:space="preserve">40. Соловьева А. А. Сестринская помощь при нарушениях психического здоровья / А. А. Соловьева. — 2-е изд., стер. — Санкт-Петербург : Лань, 2022. — 364 с. — ISBN 978-5-8114-9652-5. — Текст : электронный // Лань : электронно-библиотечная система. — URL: </w:t>
      </w:r>
      <w:hyperlink r:id="rId77" w:history="1">
        <w:r w:rsidRPr="007F02A0">
          <w:rPr>
            <w:rStyle w:val="ac"/>
            <w:rFonts w:ascii="Times New Roman" w:hAnsi="Times New Roman"/>
            <w:sz w:val="24"/>
            <w:szCs w:val="24"/>
          </w:rPr>
          <w:t>https://e.lanbook.com/book/198557</w:t>
        </w:r>
      </w:hyperlink>
      <w:r w:rsidRPr="007F02A0">
        <w:rPr>
          <w:rFonts w:ascii="Times New Roman" w:hAnsi="Times New Roman"/>
          <w:sz w:val="24"/>
          <w:szCs w:val="24"/>
        </w:rPr>
        <w:t xml:space="preserve">  (дата обращения: 07.02.2022). — Режим доступа: для авториз. пользователей.</w:t>
      </w:r>
    </w:p>
    <w:p w14:paraId="1003D3FB" w14:textId="77777777" w:rsidR="0037415C" w:rsidRPr="007F02A0" w:rsidRDefault="0037415C" w:rsidP="0037415C">
      <w:pPr>
        <w:spacing w:after="0"/>
        <w:ind w:firstLine="709"/>
        <w:jc w:val="both"/>
        <w:rPr>
          <w:rFonts w:ascii="Times New Roman" w:hAnsi="Times New Roman"/>
          <w:sz w:val="24"/>
          <w:szCs w:val="24"/>
        </w:rPr>
      </w:pPr>
      <w:r w:rsidRPr="007F02A0">
        <w:rPr>
          <w:rFonts w:ascii="Times New Roman" w:hAnsi="Times New Roman"/>
          <w:sz w:val="24"/>
          <w:szCs w:val="24"/>
        </w:rPr>
        <w:t xml:space="preserve">41. Соловьева А. А. Сестринская помощь при патологии нервной системы / А. А. Соловьева. — 2-е изд., стер. — Санкт-Петербург : Лань, 2022. — 320 с. — ISBN 978-5-8114-9651-8. — Текст : электронный // Лань : электронно-библиотечная система. — URL: </w:t>
      </w:r>
      <w:hyperlink r:id="rId78" w:history="1">
        <w:r w:rsidRPr="007F02A0">
          <w:rPr>
            <w:rStyle w:val="ac"/>
            <w:rFonts w:ascii="Times New Roman" w:hAnsi="Times New Roman"/>
            <w:sz w:val="24"/>
            <w:szCs w:val="24"/>
          </w:rPr>
          <w:t>https://e.lanbook.com/book/198554</w:t>
        </w:r>
      </w:hyperlink>
      <w:r w:rsidRPr="007F02A0">
        <w:rPr>
          <w:rFonts w:ascii="Times New Roman" w:hAnsi="Times New Roman"/>
          <w:sz w:val="24"/>
          <w:szCs w:val="24"/>
        </w:rPr>
        <w:t xml:space="preserve">  (дата обращения: 07.02.2022). — Режим доступа: для авториз. пользователей.</w:t>
      </w:r>
    </w:p>
    <w:p w14:paraId="7DE7F8B4" w14:textId="77777777" w:rsidR="008300BA" w:rsidRPr="007F02A0" w:rsidRDefault="0037415C" w:rsidP="00310435">
      <w:pPr>
        <w:spacing w:after="0"/>
        <w:ind w:firstLine="709"/>
        <w:jc w:val="both"/>
        <w:rPr>
          <w:rFonts w:ascii="Times New Roman" w:hAnsi="Times New Roman"/>
          <w:sz w:val="24"/>
          <w:szCs w:val="24"/>
        </w:rPr>
      </w:pPr>
      <w:r w:rsidRPr="007F02A0">
        <w:rPr>
          <w:rFonts w:ascii="Times New Roman" w:hAnsi="Times New Roman"/>
          <w:sz w:val="24"/>
          <w:szCs w:val="24"/>
        </w:rPr>
        <w:t>42</w:t>
      </w:r>
      <w:r w:rsidR="008300BA" w:rsidRPr="007F02A0">
        <w:rPr>
          <w:rFonts w:ascii="Times New Roman" w:hAnsi="Times New Roman"/>
          <w:sz w:val="24"/>
          <w:szCs w:val="24"/>
        </w:rPr>
        <w:t>. Стецюк, В. Г. Сестринская помощь в хирургии / Стецюк В. Г. - Москва : ГЭОТАР-Медиа, . - 688 с. - ISBN 978-5-9704-5749-8. - Текст : электронный // ЭБС "Консультант студента" : [сайт]. - URL : https://www.studentlibrary.ru/book/ISBN9785970457498.html</w:t>
      </w:r>
    </w:p>
    <w:p w14:paraId="473D1E41" w14:textId="77777777" w:rsidR="0037415C" w:rsidRPr="007F02A0" w:rsidRDefault="0037415C" w:rsidP="00310435">
      <w:pPr>
        <w:spacing w:after="0"/>
        <w:ind w:firstLine="709"/>
        <w:jc w:val="both"/>
        <w:rPr>
          <w:rFonts w:ascii="Times New Roman" w:hAnsi="Times New Roman"/>
          <w:sz w:val="24"/>
          <w:szCs w:val="24"/>
        </w:rPr>
      </w:pPr>
      <w:r w:rsidRPr="007F02A0">
        <w:rPr>
          <w:rFonts w:ascii="Times New Roman" w:hAnsi="Times New Roman"/>
          <w:sz w:val="24"/>
          <w:szCs w:val="24"/>
        </w:rPr>
        <w:t xml:space="preserve">43. Трилешинская Т. А., Ткаченко Е. А. и др. Сестринский уход за пациентами терапевтического профиля : учебное пособие для спо / Т. А. Трилешинская, Е. А. Ткаченко, И. Ю. Костина, Г. В. Алексеева. — 4-е изд., стер. — Санкт-Петербург : Лань, 2021. — 56 с. — ISBN 978-5-8114-6690-0. — Текст : электронный // Лань : электронно-библиотечная система. — URL: </w:t>
      </w:r>
      <w:hyperlink r:id="rId79" w:history="1">
        <w:r w:rsidRPr="007F02A0">
          <w:rPr>
            <w:rStyle w:val="ac"/>
            <w:rFonts w:ascii="Times New Roman" w:hAnsi="Times New Roman"/>
            <w:sz w:val="24"/>
            <w:szCs w:val="24"/>
          </w:rPr>
          <w:t>https://e.lanbook.com/book/151670</w:t>
        </w:r>
      </w:hyperlink>
      <w:r w:rsidRPr="007F02A0">
        <w:rPr>
          <w:rFonts w:ascii="Times New Roman" w:hAnsi="Times New Roman"/>
          <w:sz w:val="24"/>
          <w:szCs w:val="24"/>
        </w:rPr>
        <w:t xml:space="preserve">  (дата обращения: 07.02.2022). — Режим доступа: для авториз. пользователей.</w:t>
      </w:r>
    </w:p>
    <w:p w14:paraId="0EBE900A" w14:textId="77777777" w:rsidR="008300BA" w:rsidRPr="007F02A0" w:rsidRDefault="0037415C" w:rsidP="00310435">
      <w:pPr>
        <w:spacing w:after="0"/>
        <w:ind w:firstLine="709"/>
        <w:jc w:val="both"/>
        <w:rPr>
          <w:rFonts w:ascii="Times New Roman" w:hAnsi="Times New Roman"/>
          <w:sz w:val="24"/>
          <w:szCs w:val="24"/>
        </w:rPr>
      </w:pPr>
      <w:r w:rsidRPr="007F02A0">
        <w:rPr>
          <w:rFonts w:ascii="Times New Roman" w:hAnsi="Times New Roman"/>
          <w:sz w:val="24"/>
          <w:szCs w:val="24"/>
        </w:rPr>
        <w:t>44</w:t>
      </w:r>
      <w:r w:rsidR="008300BA" w:rsidRPr="007F02A0">
        <w:rPr>
          <w:rFonts w:ascii="Times New Roman" w:hAnsi="Times New Roman"/>
          <w:sz w:val="24"/>
          <w:szCs w:val="24"/>
        </w:rPr>
        <w:t xml:space="preserve">. Ушакова, Ф. И. Сестринский уход за здоровым новорожденным / Ушакова Ф. И. - Москва : ГЭОТАР-Медиа, 2020. - 168 с. - ISBN 978-5-9704-5048-2. - Текст : электронный // ЭБС "Консультант студента" : [сайт]. - URL : </w:t>
      </w:r>
      <w:hyperlink r:id="rId80" w:history="1">
        <w:r w:rsidR="008300BA" w:rsidRPr="007F02A0">
          <w:rPr>
            <w:rFonts w:ascii="Times New Roman" w:hAnsi="Times New Roman"/>
            <w:sz w:val="24"/>
            <w:szCs w:val="24"/>
          </w:rPr>
          <w:t>https://www.studentlibrary.ru/book/ISBN9785970450482.html</w:t>
        </w:r>
      </w:hyperlink>
    </w:p>
    <w:p w14:paraId="3FA87CBD" w14:textId="77777777" w:rsidR="00A16051" w:rsidRPr="007F02A0" w:rsidRDefault="0037415C" w:rsidP="00310435">
      <w:pPr>
        <w:spacing w:after="0"/>
        <w:ind w:firstLine="709"/>
        <w:jc w:val="both"/>
        <w:rPr>
          <w:rFonts w:ascii="Times New Roman" w:hAnsi="Times New Roman"/>
          <w:sz w:val="24"/>
          <w:szCs w:val="24"/>
        </w:rPr>
      </w:pPr>
      <w:r w:rsidRPr="007F02A0">
        <w:rPr>
          <w:rFonts w:ascii="Times New Roman" w:hAnsi="Times New Roman"/>
          <w:sz w:val="24"/>
          <w:szCs w:val="24"/>
        </w:rPr>
        <w:t>45</w:t>
      </w:r>
      <w:r w:rsidR="00A16051" w:rsidRPr="007F02A0">
        <w:rPr>
          <w:rFonts w:ascii="Times New Roman" w:hAnsi="Times New Roman"/>
          <w:sz w:val="24"/>
          <w:szCs w:val="24"/>
        </w:rPr>
        <w:t xml:space="preserve">. Ханукаева М. Б. Сестринский уход в хирургии. Тактика медицинской сестры при неотложных состояниях в хирургии : учебное пособие для спо / М. Б. Ханукаева, И. С. Шейко, М. Ю. Алешкина. — 5-е изд., стер. — Санкт-Петербург : Лань, 2022. — 64 с. — ISBN 978-5-8114-9257-2. — Текст : электронный // Лань : электронно-библиотечная система. — URL: </w:t>
      </w:r>
      <w:hyperlink r:id="rId81" w:history="1">
        <w:r w:rsidR="00984051" w:rsidRPr="007F02A0">
          <w:rPr>
            <w:rStyle w:val="ac"/>
            <w:rFonts w:ascii="Times New Roman" w:hAnsi="Times New Roman"/>
            <w:sz w:val="24"/>
            <w:szCs w:val="24"/>
          </w:rPr>
          <w:t>https://e.lanbook.com/book/190978</w:t>
        </w:r>
      </w:hyperlink>
      <w:r w:rsidR="00984051" w:rsidRPr="007F02A0">
        <w:rPr>
          <w:rFonts w:ascii="Times New Roman" w:hAnsi="Times New Roman"/>
          <w:sz w:val="24"/>
          <w:szCs w:val="24"/>
        </w:rPr>
        <w:t xml:space="preserve"> </w:t>
      </w:r>
      <w:r w:rsidR="00A16051" w:rsidRPr="007F02A0">
        <w:rPr>
          <w:rFonts w:ascii="Times New Roman" w:hAnsi="Times New Roman"/>
          <w:sz w:val="24"/>
          <w:szCs w:val="24"/>
        </w:rPr>
        <w:t xml:space="preserve"> (дата обращения: 07.02.2022). — Режим доступа: для авториз. пользователей.</w:t>
      </w:r>
    </w:p>
    <w:p w14:paraId="3DC645D6" w14:textId="77777777" w:rsidR="00D32C53" w:rsidRPr="007F02A0" w:rsidRDefault="0037415C" w:rsidP="00310435">
      <w:pPr>
        <w:spacing w:after="0"/>
        <w:ind w:firstLine="709"/>
        <w:jc w:val="both"/>
        <w:rPr>
          <w:rFonts w:ascii="Times New Roman" w:hAnsi="Times New Roman"/>
          <w:sz w:val="24"/>
          <w:szCs w:val="24"/>
        </w:rPr>
      </w:pPr>
      <w:r w:rsidRPr="007F02A0">
        <w:rPr>
          <w:rFonts w:ascii="Times New Roman" w:hAnsi="Times New Roman"/>
          <w:sz w:val="24"/>
          <w:szCs w:val="24"/>
        </w:rPr>
        <w:t>46</w:t>
      </w:r>
      <w:r w:rsidR="00D32C53" w:rsidRPr="007F02A0">
        <w:rPr>
          <w:rFonts w:ascii="Times New Roman" w:hAnsi="Times New Roman"/>
          <w:sz w:val="24"/>
          <w:szCs w:val="24"/>
        </w:rPr>
        <w:t>.</w:t>
      </w:r>
      <w:r w:rsidR="009903E2" w:rsidRPr="007F02A0">
        <w:rPr>
          <w:rFonts w:ascii="Times New Roman" w:hAnsi="Times New Roman"/>
          <w:sz w:val="24"/>
          <w:szCs w:val="24"/>
        </w:rPr>
        <w:t xml:space="preserve"> Шереметова Т. В., Малкова Т. Ю. и др. Эргономика при перемещении пациентов. Сборник манипуляций : учебное пособие для спо / Т. В. Шереметова, Т. Ю. Малкова, В. М. Рыжик, В. М. Пилютина. — 4-е изд., стер. — Санкт-Петербург : Лань, 2021. — 128 с. — ISBN 978-5-8114-7218-5. — Текст : электронный // Лань : электронно-библиотечная система. — URL: </w:t>
      </w:r>
      <w:hyperlink r:id="rId82" w:history="1">
        <w:r w:rsidR="00984051" w:rsidRPr="007F02A0">
          <w:rPr>
            <w:rStyle w:val="ac"/>
            <w:rFonts w:ascii="Times New Roman" w:hAnsi="Times New Roman"/>
            <w:sz w:val="24"/>
            <w:szCs w:val="24"/>
          </w:rPr>
          <w:t>https://e.lanbook.com/book/156392</w:t>
        </w:r>
      </w:hyperlink>
      <w:r w:rsidR="00984051" w:rsidRPr="007F02A0">
        <w:rPr>
          <w:rFonts w:ascii="Times New Roman" w:hAnsi="Times New Roman"/>
          <w:sz w:val="24"/>
          <w:szCs w:val="24"/>
        </w:rPr>
        <w:t xml:space="preserve"> </w:t>
      </w:r>
      <w:r w:rsidR="009903E2" w:rsidRPr="007F02A0">
        <w:rPr>
          <w:rFonts w:ascii="Times New Roman" w:hAnsi="Times New Roman"/>
          <w:sz w:val="24"/>
          <w:szCs w:val="24"/>
        </w:rPr>
        <w:t xml:space="preserve"> (дата обращения: 07.02.2022). — Режим доступа: для авториз. пользователей.</w:t>
      </w:r>
    </w:p>
    <w:p w14:paraId="7A720126" w14:textId="77777777" w:rsidR="002264D5" w:rsidRPr="007F02A0" w:rsidRDefault="002264D5" w:rsidP="00310435">
      <w:pPr>
        <w:spacing w:after="0"/>
        <w:ind w:firstLine="709"/>
        <w:jc w:val="both"/>
        <w:rPr>
          <w:rFonts w:ascii="Times New Roman" w:hAnsi="Times New Roman"/>
          <w:color w:val="333333"/>
          <w:sz w:val="24"/>
          <w:szCs w:val="24"/>
          <w:shd w:val="clear" w:color="auto" w:fill="F7F7F7"/>
        </w:rPr>
      </w:pPr>
    </w:p>
    <w:p w14:paraId="02A309EA" w14:textId="77777777" w:rsidR="005831FD" w:rsidRPr="007F02A0" w:rsidRDefault="005831FD" w:rsidP="00310435">
      <w:pPr>
        <w:suppressAutoHyphens/>
        <w:spacing w:after="0"/>
        <w:ind w:firstLine="709"/>
        <w:contextualSpacing/>
        <w:jc w:val="both"/>
        <w:rPr>
          <w:rFonts w:ascii="Times New Roman" w:hAnsi="Times New Roman"/>
          <w:bCs/>
          <w:sz w:val="24"/>
          <w:szCs w:val="24"/>
        </w:rPr>
      </w:pPr>
      <w:r w:rsidRPr="007F02A0">
        <w:rPr>
          <w:rFonts w:ascii="Times New Roman" w:hAnsi="Times New Roman"/>
          <w:b/>
          <w:bCs/>
          <w:sz w:val="24"/>
          <w:szCs w:val="24"/>
        </w:rPr>
        <w:t xml:space="preserve">3.2.3. Дополнительные источники </w:t>
      </w:r>
    </w:p>
    <w:p w14:paraId="3BBC8EC1" w14:textId="77777777" w:rsidR="00C64A81" w:rsidRPr="007F02A0" w:rsidRDefault="00C64A81" w:rsidP="00310435">
      <w:pPr>
        <w:spacing w:after="0"/>
        <w:ind w:firstLine="709"/>
        <w:jc w:val="both"/>
        <w:rPr>
          <w:rFonts w:ascii="Times New Roman" w:hAnsi="Times New Roman"/>
          <w:sz w:val="24"/>
          <w:szCs w:val="24"/>
        </w:rPr>
      </w:pPr>
      <w:r w:rsidRPr="007F02A0">
        <w:rPr>
          <w:rFonts w:ascii="Times New Roman" w:hAnsi="Times New Roman"/>
          <w:sz w:val="24"/>
          <w:szCs w:val="24"/>
        </w:rPr>
        <w:t xml:space="preserve">1. ГОСТ Р 52623.1–2008 Технологии выполнения простых медицинских услуг функционального обследования. – Введ. 01.09.2009 – Москва : Стандартинформ, 2009. – 35 с. </w:t>
      </w:r>
    </w:p>
    <w:p w14:paraId="4BBD49BF" w14:textId="77777777" w:rsidR="00C64A81" w:rsidRPr="007F02A0" w:rsidRDefault="00C64A81" w:rsidP="00310435">
      <w:pPr>
        <w:spacing w:after="0"/>
        <w:ind w:firstLine="709"/>
        <w:jc w:val="both"/>
        <w:rPr>
          <w:rFonts w:ascii="Times New Roman" w:hAnsi="Times New Roman"/>
          <w:sz w:val="24"/>
          <w:szCs w:val="24"/>
        </w:rPr>
      </w:pPr>
      <w:r w:rsidRPr="007F02A0">
        <w:rPr>
          <w:rFonts w:ascii="Times New Roman" w:hAnsi="Times New Roman"/>
          <w:sz w:val="24"/>
          <w:szCs w:val="24"/>
        </w:rPr>
        <w:t xml:space="preserve">2. ГОСТ Р 52623.3 – 2015. Технологии выполнения простых медицинских услуг. Манипуляции сестринского ухода. – Введ. 31.03.2015 – Москва : Стандартинформ, 2015. – 220 с. </w:t>
      </w:r>
    </w:p>
    <w:p w14:paraId="37C2F0BD" w14:textId="77777777" w:rsidR="00C64A81" w:rsidRPr="007F02A0" w:rsidRDefault="00C64A81" w:rsidP="00310435">
      <w:pPr>
        <w:spacing w:after="0"/>
        <w:ind w:firstLine="709"/>
        <w:jc w:val="both"/>
        <w:rPr>
          <w:rFonts w:ascii="Times New Roman" w:hAnsi="Times New Roman"/>
          <w:sz w:val="24"/>
          <w:szCs w:val="24"/>
        </w:rPr>
      </w:pPr>
      <w:r w:rsidRPr="007F02A0">
        <w:rPr>
          <w:rFonts w:ascii="Times New Roman" w:hAnsi="Times New Roman"/>
          <w:sz w:val="24"/>
          <w:szCs w:val="24"/>
        </w:rPr>
        <w:t xml:space="preserve">3. ГОСТ Р 52623.4 – 2015. Технологии выполнения простых медицинских услуг инвазивных вмешательств. – Введ. 31.03.2015 – Москва : Стандартинформ, 2015. – 88 с. </w:t>
      </w:r>
    </w:p>
    <w:p w14:paraId="4C9A6005" w14:textId="77777777" w:rsidR="00C64A81" w:rsidRPr="007F02A0" w:rsidRDefault="00C64A81" w:rsidP="00310435">
      <w:pPr>
        <w:spacing w:after="0"/>
        <w:ind w:firstLine="709"/>
        <w:jc w:val="both"/>
        <w:rPr>
          <w:rFonts w:ascii="Times New Roman" w:hAnsi="Times New Roman"/>
          <w:sz w:val="24"/>
          <w:szCs w:val="24"/>
        </w:rPr>
      </w:pPr>
      <w:r w:rsidRPr="007F02A0">
        <w:rPr>
          <w:rFonts w:ascii="Times New Roman" w:hAnsi="Times New Roman"/>
          <w:sz w:val="24"/>
          <w:szCs w:val="24"/>
        </w:rPr>
        <w:t xml:space="preserve">4. ГОСТ Р 56819–2015 Надлежащая медицинская практика. Инфологическая модель. «Профилактика пролежней». – Введ. 30.11.2015 – Москва : Стандартинформ, 2015. – 48 с. </w:t>
      </w:r>
    </w:p>
    <w:p w14:paraId="59628618" w14:textId="77777777" w:rsidR="00CA4177" w:rsidRPr="007F02A0" w:rsidRDefault="00C64A81"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t>5</w:t>
      </w:r>
      <w:r w:rsidR="005831FD" w:rsidRPr="007F02A0">
        <w:rPr>
          <w:rFonts w:ascii="Times New Roman" w:hAnsi="Times New Roman"/>
          <w:sz w:val="24"/>
          <w:szCs w:val="24"/>
        </w:rPr>
        <w:t xml:space="preserve">. </w:t>
      </w:r>
      <w:r w:rsidR="009142A1" w:rsidRPr="007F02A0">
        <w:rPr>
          <w:rFonts w:ascii="Times New Roman" w:hAnsi="Times New Roman"/>
          <w:sz w:val="24"/>
          <w:szCs w:val="24"/>
        </w:rPr>
        <w:t>Приказ Минздрава РФ от 17 апреля 2002 г. N 123 "Об утверждении отраслевого стандарта "Протокол ведения больных. Пролежни"</w:t>
      </w:r>
    </w:p>
    <w:p w14:paraId="33BF1E3C" w14:textId="77777777" w:rsidR="005831FD" w:rsidRPr="007F02A0" w:rsidRDefault="00CA4177"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t>6.</w:t>
      </w:r>
      <w:r w:rsidR="00F13493" w:rsidRPr="007F02A0">
        <w:rPr>
          <w:rFonts w:ascii="Times New Roman" w:hAnsi="Times New Roman"/>
          <w:sz w:val="24"/>
          <w:szCs w:val="24"/>
        </w:rPr>
        <w:t xml:space="preserve"> </w:t>
      </w:r>
      <w:r w:rsidRPr="007F02A0">
        <w:rPr>
          <w:rFonts w:ascii="Times New Roman" w:hAnsi="Times New Roman"/>
          <w:sz w:val="24"/>
          <w:szCs w:val="24"/>
        </w:rPr>
        <w:t xml:space="preserve">Консультант студента [Электронный ресурс]: ЭБС. – М.: ООО Доступ «ИПУЗ». - </w:t>
      </w:r>
      <w:r w:rsidR="00AA2BC6" w:rsidRPr="007F02A0">
        <w:rPr>
          <w:rFonts w:ascii="Times New Roman" w:hAnsi="Times New Roman"/>
          <w:sz w:val="24"/>
          <w:szCs w:val="24"/>
          <w:lang w:val="en-US"/>
        </w:rPr>
        <w:t>URL</w:t>
      </w:r>
      <w:r w:rsidRPr="007F02A0">
        <w:rPr>
          <w:rFonts w:ascii="Times New Roman" w:hAnsi="Times New Roman"/>
          <w:sz w:val="24"/>
          <w:szCs w:val="24"/>
        </w:rPr>
        <w:t xml:space="preserve">: </w:t>
      </w:r>
      <w:hyperlink r:id="rId83" w:history="1">
        <w:r w:rsidRPr="007F02A0">
          <w:rPr>
            <w:rStyle w:val="ac"/>
            <w:rFonts w:ascii="Times New Roman" w:hAnsi="Times New Roman"/>
            <w:sz w:val="24"/>
            <w:szCs w:val="24"/>
          </w:rPr>
          <w:t>http://www.studmedlib.ru</w:t>
        </w:r>
      </w:hyperlink>
    </w:p>
    <w:p w14:paraId="45F7C3A1" w14:textId="77777777" w:rsidR="00CA4177" w:rsidRPr="007F02A0" w:rsidRDefault="00CA4177"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t xml:space="preserve">7. Med-Edu.ru [Электронный ресурс]: медицинский видеопортал. - </w:t>
      </w:r>
      <w:r w:rsidR="002A337E" w:rsidRPr="007F02A0">
        <w:rPr>
          <w:rFonts w:ascii="Times New Roman" w:hAnsi="Times New Roman"/>
          <w:sz w:val="24"/>
          <w:szCs w:val="24"/>
          <w:lang w:val="en-US"/>
        </w:rPr>
        <w:t>URL</w:t>
      </w:r>
      <w:r w:rsidRPr="007F02A0">
        <w:rPr>
          <w:rFonts w:ascii="Times New Roman" w:hAnsi="Times New Roman"/>
          <w:sz w:val="24"/>
          <w:szCs w:val="24"/>
        </w:rPr>
        <w:t xml:space="preserve">: </w:t>
      </w:r>
      <w:hyperlink r:id="rId84" w:history="1">
        <w:r w:rsidRPr="007F02A0">
          <w:rPr>
            <w:rStyle w:val="ac"/>
            <w:rFonts w:ascii="Times New Roman" w:hAnsi="Times New Roman"/>
            <w:sz w:val="24"/>
            <w:szCs w:val="24"/>
          </w:rPr>
          <w:t>http://www.med-edu.ru/</w:t>
        </w:r>
      </w:hyperlink>
    </w:p>
    <w:p w14:paraId="4D18DD8A" w14:textId="77777777" w:rsidR="00CA4177" w:rsidRPr="007F02A0" w:rsidRDefault="00CA4177"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t xml:space="preserve">8. Рубрикатор клинических рекомендаций Минздрава России Открытый [Электронный ресурс]. - </w:t>
      </w:r>
      <w:r w:rsidR="00AA2BC6" w:rsidRPr="007F02A0">
        <w:rPr>
          <w:rFonts w:ascii="Times New Roman" w:hAnsi="Times New Roman"/>
          <w:sz w:val="24"/>
          <w:szCs w:val="24"/>
          <w:lang w:val="en-US"/>
        </w:rPr>
        <w:t>URL</w:t>
      </w:r>
      <w:r w:rsidRPr="007F02A0">
        <w:rPr>
          <w:rFonts w:ascii="Times New Roman" w:hAnsi="Times New Roman"/>
          <w:sz w:val="24"/>
          <w:szCs w:val="24"/>
        </w:rPr>
        <w:t xml:space="preserve">: </w:t>
      </w:r>
      <w:hyperlink r:id="rId85" w:history="1">
        <w:r w:rsidRPr="007F02A0">
          <w:rPr>
            <w:rStyle w:val="ac"/>
            <w:rFonts w:ascii="Times New Roman" w:hAnsi="Times New Roman"/>
            <w:sz w:val="24"/>
            <w:szCs w:val="24"/>
          </w:rPr>
          <w:t>http://cr.rosminzdrav.ru</w:t>
        </w:r>
      </w:hyperlink>
      <w:r w:rsidRPr="007F02A0">
        <w:rPr>
          <w:rFonts w:ascii="Times New Roman" w:hAnsi="Times New Roman"/>
          <w:sz w:val="24"/>
          <w:szCs w:val="24"/>
        </w:rPr>
        <w:t xml:space="preserve"> </w:t>
      </w:r>
    </w:p>
    <w:p w14:paraId="4DF7E01B" w14:textId="77777777" w:rsidR="00CA4177" w:rsidRPr="007F02A0" w:rsidRDefault="00CA4177"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t xml:space="preserve">9. Федеральная электронная медицинская библиотека Минздрава России [Электронный ресурс]. - </w:t>
      </w:r>
      <w:r w:rsidR="00AA2BC6" w:rsidRPr="007F02A0">
        <w:rPr>
          <w:rFonts w:ascii="Times New Roman" w:hAnsi="Times New Roman"/>
          <w:sz w:val="24"/>
          <w:szCs w:val="24"/>
          <w:lang w:val="en-US"/>
        </w:rPr>
        <w:t>URL</w:t>
      </w:r>
      <w:r w:rsidRPr="007F02A0">
        <w:rPr>
          <w:rFonts w:ascii="Times New Roman" w:hAnsi="Times New Roman"/>
          <w:sz w:val="24"/>
          <w:szCs w:val="24"/>
        </w:rPr>
        <w:t xml:space="preserve">: </w:t>
      </w:r>
      <w:hyperlink r:id="rId86" w:history="1">
        <w:r w:rsidRPr="007F02A0">
          <w:rPr>
            <w:rStyle w:val="ac"/>
            <w:rFonts w:ascii="Times New Roman" w:hAnsi="Times New Roman"/>
            <w:sz w:val="24"/>
            <w:szCs w:val="24"/>
          </w:rPr>
          <w:t>http://www.femb.ru/feml/</w:t>
        </w:r>
      </w:hyperlink>
      <w:r w:rsidRPr="007F02A0">
        <w:rPr>
          <w:rFonts w:ascii="Times New Roman" w:hAnsi="Times New Roman"/>
          <w:sz w:val="24"/>
          <w:szCs w:val="24"/>
        </w:rPr>
        <w:t xml:space="preserve"> , </w:t>
      </w:r>
      <w:hyperlink r:id="rId87" w:history="1">
        <w:r w:rsidRPr="007F02A0">
          <w:rPr>
            <w:rStyle w:val="ac"/>
            <w:rFonts w:ascii="Times New Roman" w:hAnsi="Times New Roman"/>
            <w:sz w:val="24"/>
            <w:szCs w:val="24"/>
          </w:rPr>
          <w:t>http://feml.scsml.rssi.ru</w:t>
        </w:r>
      </w:hyperlink>
    </w:p>
    <w:p w14:paraId="395D5801" w14:textId="77777777" w:rsidR="00CA4177" w:rsidRPr="007F02A0" w:rsidRDefault="00CA4177"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t>1</w:t>
      </w:r>
      <w:r w:rsidR="000D5360" w:rsidRPr="007F02A0">
        <w:rPr>
          <w:rFonts w:ascii="Times New Roman" w:hAnsi="Times New Roman"/>
          <w:sz w:val="24"/>
          <w:szCs w:val="24"/>
        </w:rPr>
        <w:t>0</w:t>
      </w:r>
      <w:r w:rsidRPr="007F02A0">
        <w:rPr>
          <w:rFonts w:ascii="Times New Roman" w:hAnsi="Times New Roman"/>
          <w:sz w:val="24"/>
          <w:szCs w:val="24"/>
        </w:rPr>
        <w:t xml:space="preserve">. Альманах сестринского </w:t>
      </w:r>
      <w:r w:rsidR="0078211D" w:rsidRPr="007F02A0">
        <w:rPr>
          <w:rFonts w:ascii="Times New Roman" w:hAnsi="Times New Roman"/>
          <w:sz w:val="24"/>
          <w:szCs w:val="24"/>
        </w:rPr>
        <w:t xml:space="preserve">[Электронный ресурс] // Научная электронная библиотека. </w:t>
      </w:r>
      <w:r w:rsidR="0078211D" w:rsidRPr="007F02A0">
        <w:rPr>
          <w:rFonts w:ascii="Times New Roman" w:hAnsi="Times New Roman"/>
          <w:sz w:val="24"/>
          <w:szCs w:val="24"/>
          <w:lang w:val="en-US"/>
        </w:rPr>
        <w:t>URL</w:t>
      </w:r>
      <w:r w:rsidR="0078211D" w:rsidRPr="007F02A0">
        <w:rPr>
          <w:rFonts w:ascii="Times New Roman" w:hAnsi="Times New Roman"/>
          <w:sz w:val="24"/>
          <w:szCs w:val="24"/>
        </w:rPr>
        <w:t>: https://www.elibrary.ru/</w:t>
      </w:r>
    </w:p>
    <w:p w14:paraId="4D06034B" w14:textId="77777777" w:rsidR="00CA4177" w:rsidRPr="007F02A0" w:rsidRDefault="000D5360"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t>11</w:t>
      </w:r>
      <w:r w:rsidR="00CA4177" w:rsidRPr="007F02A0">
        <w:rPr>
          <w:rFonts w:ascii="Times New Roman" w:hAnsi="Times New Roman"/>
          <w:sz w:val="24"/>
          <w:szCs w:val="24"/>
        </w:rPr>
        <w:t xml:space="preserve">. Биоэтика </w:t>
      </w:r>
      <w:r w:rsidR="0078211D" w:rsidRPr="007F02A0">
        <w:rPr>
          <w:rFonts w:ascii="Times New Roman" w:hAnsi="Times New Roman"/>
          <w:sz w:val="24"/>
          <w:szCs w:val="24"/>
        </w:rPr>
        <w:t xml:space="preserve">[Электронный ресурс] // Научная электронная библиотека. </w:t>
      </w:r>
      <w:r w:rsidR="0078211D" w:rsidRPr="007F02A0">
        <w:rPr>
          <w:rFonts w:ascii="Times New Roman" w:hAnsi="Times New Roman"/>
          <w:sz w:val="24"/>
          <w:szCs w:val="24"/>
          <w:lang w:val="en-US"/>
        </w:rPr>
        <w:t>URL</w:t>
      </w:r>
      <w:r w:rsidR="0078211D" w:rsidRPr="007F02A0">
        <w:rPr>
          <w:rFonts w:ascii="Times New Roman" w:hAnsi="Times New Roman"/>
          <w:sz w:val="24"/>
          <w:szCs w:val="24"/>
        </w:rPr>
        <w:t>: https://www.elibrary.ru/</w:t>
      </w:r>
    </w:p>
    <w:p w14:paraId="7AB9216B" w14:textId="77777777" w:rsidR="00CA4177" w:rsidRPr="007F02A0" w:rsidRDefault="000D5360"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t>12</w:t>
      </w:r>
      <w:r w:rsidR="00CA4177" w:rsidRPr="007F02A0">
        <w:rPr>
          <w:rFonts w:ascii="Times New Roman" w:hAnsi="Times New Roman"/>
          <w:sz w:val="24"/>
          <w:szCs w:val="24"/>
        </w:rPr>
        <w:t xml:space="preserve">. Вопросы диетологии </w:t>
      </w:r>
      <w:r w:rsidR="0078211D" w:rsidRPr="007F02A0">
        <w:rPr>
          <w:rFonts w:ascii="Times New Roman" w:hAnsi="Times New Roman"/>
          <w:sz w:val="24"/>
          <w:szCs w:val="24"/>
        </w:rPr>
        <w:t xml:space="preserve">[Электронный ресурс] // Научная электронная библиотека. </w:t>
      </w:r>
      <w:r w:rsidR="0078211D" w:rsidRPr="007F02A0">
        <w:rPr>
          <w:rFonts w:ascii="Times New Roman" w:hAnsi="Times New Roman"/>
          <w:sz w:val="24"/>
          <w:szCs w:val="24"/>
          <w:lang w:val="en-US"/>
        </w:rPr>
        <w:t>URL</w:t>
      </w:r>
      <w:r w:rsidR="0078211D" w:rsidRPr="007F02A0">
        <w:rPr>
          <w:rFonts w:ascii="Times New Roman" w:hAnsi="Times New Roman"/>
          <w:sz w:val="24"/>
          <w:szCs w:val="24"/>
        </w:rPr>
        <w:t>: https://www.elibrary.ru/</w:t>
      </w:r>
    </w:p>
    <w:p w14:paraId="2B440986" w14:textId="77777777" w:rsidR="00CA4177" w:rsidRPr="007F02A0" w:rsidRDefault="000D5360" w:rsidP="00310435">
      <w:pPr>
        <w:spacing w:after="0"/>
        <w:ind w:firstLine="709"/>
        <w:contextualSpacing/>
        <w:jc w:val="both"/>
        <w:rPr>
          <w:rFonts w:ascii="Times New Roman" w:hAnsi="Times New Roman"/>
          <w:sz w:val="24"/>
          <w:szCs w:val="24"/>
        </w:rPr>
      </w:pPr>
      <w:r w:rsidRPr="007F02A0">
        <w:rPr>
          <w:rFonts w:ascii="Times New Roman" w:hAnsi="Times New Roman"/>
          <w:sz w:val="24"/>
          <w:szCs w:val="24"/>
        </w:rPr>
        <w:t>13</w:t>
      </w:r>
      <w:r w:rsidR="00CA4177" w:rsidRPr="007F02A0">
        <w:rPr>
          <w:rFonts w:ascii="Times New Roman" w:hAnsi="Times New Roman"/>
          <w:sz w:val="24"/>
          <w:szCs w:val="24"/>
        </w:rPr>
        <w:t xml:space="preserve">. Вопросы питания </w:t>
      </w:r>
      <w:r w:rsidR="0078211D" w:rsidRPr="007F02A0">
        <w:rPr>
          <w:rFonts w:ascii="Times New Roman" w:hAnsi="Times New Roman"/>
          <w:sz w:val="24"/>
          <w:szCs w:val="24"/>
        </w:rPr>
        <w:t xml:space="preserve">[Электронный ресурс] // Научная электронная библиотека. </w:t>
      </w:r>
      <w:r w:rsidR="0078211D" w:rsidRPr="007F02A0">
        <w:rPr>
          <w:rFonts w:ascii="Times New Roman" w:hAnsi="Times New Roman"/>
          <w:sz w:val="24"/>
          <w:szCs w:val="24"/>
          <w:lang w:val="en-US"/>
        </w:rPr>
        <w:t>URL</w:t>
      </w:r>
      <w:r w:rsidR="0078211D" w:rsidRPr="007F02A0">
        <w:rPr>
          <w:rFonts w:ascii="Times New Roman" w:hAnsi="Times New Roman"/>
          <w:sz w:val="24"/>
          <w:szCs w:val="24"/>
        </w:rPr>
        <w:t>: https://www.elibrary.ru/</w:t>
      </w:r>
    </w:p>
    <w:p w14:paraId="6C2E12B3" w14:textId="77777777" w:rsidR="003F4F06" w:rsidRPr="007F02A0" w:rsidRDefault="000D5360" w:rsidP="00310435">
      <w:pPr>
        <w:spacing w:after="0"/>
        <w:ind w:firstLine="709"/>
        <w:contextualSpacing/>
        <w:jc w:val="both"/>
        <w:rPr>
          <w:rFonts w:ascii="Times New Roman" w:hAnsi="Times New Roman"/>
          <w:sz w:val="24"/>
          <w:szCs w:val="24"/>
          <w:lang w:val="en-US"/>
        </w:rPr>
      </w:pPr>
      <w:r w:rsidRPr="007F02A0">
        <w:rPr>
          <w:rFonts w:ascii="Times New Roman" w:hAnsi="Times New Roman"/>
          <w:sz w:val="24"/>
          <w:szCs w:val="24"/>
        </w:rPr>
        <w:t>14</w:t>
      </w:r>
      <w:r w:rsidR="00CA4177" w:rsidRPr="007F02A0">
        <w:rPr>
          <w:rFonts w:ascii="Times New Roman" w:hAnsi="Times New Roman"/>
          <w:sz w:val="24"/>
          <w:szCs w:val="24"/>
        </w:rPr>
        <w:t xml:space="preserve">. Медицинская сестра </w:t>
      </w:r>
      <w:r w:rsidR="0078211D" w:rsidRPr="007F02A0">
        <w:rPr>
          <w:rFonts w:ascii="Times New Roman" w:hAnsi="Times New Roman"/>
          <w:sz w:val="24"/>
          <w:szCs w:val="24"/>
        </w:rPr>
        <w:t xml:space="preserve">[Электронный ресурс] // Научная электронная библиотека. </w:t>
      </w:r>
      <w:r w:rsidR="0078211D" w:rsidRPr="007F02A0">
        <w:rPr>
          <w:rFonts w:ascii="Times New Roman" w:hAnsi="Times New Roman"/>
          <w:sz w:val="24"/>
          <w:szCs w:val="24"/>
          <w:lang w:val="en-US"/>
        </w:rPr>
        <w:t xml:space="preserve">URL: https://www.elibrary.ru/URL: </w:t>
      </w:r>
      <w:r w:rsidR="003F4F06" w:rsidRPr="007F02A0">
        <w:rPr>
          <w:rFonts w:ascii="Times New Roman" w:hAnsi="Times New Roman"/>
          <w:sz w:val="24"/>
          <w:szCs w:val="24"/>
          <w:lang w:val="en-US"/>
        </w:rPr>
        <w:t>https://www.elibrary.ru/</w:t>
      </w:r>
    </w:p>
    <w:p w14:paraId="3E903FA2" w14:textId="77777777" w:rsidR="005831FD" w:rsidRPr="007F02A0" w:rsidRDefault="000D5360" w:rsidP="00310435">
      <w:pPr>
        <w:spacing w:after="0"/>
        <w:ind w:firstLine="709"/>
        <w:contextualSpacing/>
        <w:jc w:val="both"/>
        <w:rPr>
          <w:rFonts w:ascii="Times New Roman" w:hAnsi="Times New Roman"/>
          <w:bCs/>
          <w:sz w:val="24"/>
          <w:szCs w:val="24"/>
        </w:rPr>
      </w:pPr>
      <w:r w:rsidRPr="007F02A0">
        <w:rPr>
          <w:rFonts w:ascii="Times New Roman" w:hAnsi="Times New Roman"/>
          <w:sz w:val="24"/>
          <w:szCs w:val="24"/>
        </w:rPr>
        <w:t>15</w:t>
      </w:r>
      <w:r w:rsidR="00CA4177" w:rsidRPr="007F02A0">
        <w:rPr>
          <w:rFonts w:ascii="Times New Roman" w:hAnsi="Times New Roman"/>
          <w:sz w:val="24"/>
          <w:szCs w:val="24"/>
        </w:rPr>
        <w:t xml:space="preserve">. Медсестра </w:t>
      </w:r>
      <w:r w:rsidR="0078211D" w:rsidRPr="007F02A0">
        <w:rPr>
          <w:rFonts w:ascii="Times New Roman" w:hAnsi="Times New Roman"/>
          <w:sz w:val="24"/>
          <w:szCs w:val="24"/>
        </w:rPr>
        <w:t xml:space="preserve">[Электронный ресурс] // Научная электронная библиотека. </w:t>
      </w:r>
      <w:r w:rsidR="0078211D" w:rsidRPr="007F02A0">
        <w:rPr>
          <w:rFonts w:ascii="Times New Roman" w:hAnsi="Times New Roman"/>
          <w:sz w:val="24"/>
          <w:szCs w:val="24"/>
          <w:lang w:val="en-US"/>
        </w:rPr>
        <w:t>URL</w:t>
      </w:r>
      <w:r w:rsidR="0078211D" w:rsidRPr="007F02A0">
        <w:rPr>
          <w:rFonts w:ascii="Times New Roman" w:hAnsi="Times New Roman"/>
          <w:sz w:val="24"/>
          <w:szCs w:val="24"/>
        </w:rPr>
        <w:t>: https://www.elibrary.ru/</w:t>
      </w:r>
    </w:p>
    <w:p w14:paraId="3EE60531" w14:textId="77777777" w:rsidR="005831FD" w:rsidRPr="007F02A0" w:rsidRDefault="005831FD" w:rsidP="005831FD">
      <w:pPr>
        <w:spacing w:after="0"/>
        <w:ind w:firstLine="709"/>
        <w:contextualSpacing/>
        <w:rPr>
          <w:rFonts w:ascii="Times New Roman" w:hAnsi="Times New Roman"/>
          <w:bCs/>
          <w:sz w:val="24"/>
          <w:szCs w:val="24"/>
        </w:rPr>
      </w:pPr>
    </w:p>
    <w:p w14:paraId="1961EC64" w14:textId="77777777" w:rsidR="00A343F1" w:rsidRPr="007F02A0" w:rsidRDefault="00A343F1" w:rsidP="005831FD">
      <w:pPr>
        <w:spacing w:after="0"/>
        <w:ind w:firstLine="709"/>
        <w:contextualSpacing/>
        <w:rPr>
          <w:rFonts w:ascii="Times New Roman" w:hAnsi="Times New Roman"/>
          <w:bCs/>
          <w:sz w:val="24"/>
          <w:szCs w:val="24"/>
        </w:rPr>
      </w:pPr>
    </w:p>
    <w:p w14:paraId="5CB665A9" w14:textId="77777777" w:rsidR="00A343F1" w:rsidRPr="007F02A0" w:rsidRDefault="00A343F1" w:rsidP="005831FD">
      <w:pPr>
        <w:spacing w:after="0"/>
        <w:ind w:firstLine="709"/>
        <w:contextualSpacing/>
        <w:rPr>
          <w:rFonts w:ascii="Times New Roman" w:hAnsi="Times New Roman"/>
          <w:bCs/>
          <w:sz w:val="24"/>
          <w:szCs w:val="24"/>
        </w:rPr>
      </w:pPr>
    </w:p>
    <w:p w14:paraId="5C66DA1C" w14:textId="77777777" w:rsidR="005831FD" w:rsidRPr="007F02A0" w:rsidRDefault="005831FD" w:rsidP="00B60BF8">
      <w:pPr>
        <w:pageBreakBefore/>
        <w:ind w:hanging="142"/>
        <w:jc w:val="center"/>
        <w:rPr>
          <w:rFonts w:ascii="Times New Roman" w:hAnsi="Times New Roman"/>
          <w:b/>
          <w:sz w:val="24"/>
          <w:szCs w:val="24"/>
        </w:rPr>
      </w:pPr>
      <w:r w:rsidRPr="007F02A0">
        <w:rPr>
          <w:rFonts w:ascii="Times New Roman" w:hAnsi="Times New Roman"/>
          <w:b/>
          <w:sz w:val="24"/>
          <w:szCs w:val="24"/>
        </w:rPr>
        <w:t xml:space="preserve">4. КОНТРОЛЬ И ОЦЕНКА РЕЗУЛЬТАТОВ ОСВОЕНИЯ </w:t>
      </w:r>
      <w:r w:rsidRPr="007F02A0">
        <w:rPr>
          <w:rFonts w:ascii="Times New Roman" w:hAnsi="Times New Roman"/>
          <w:b/>
          <w:sz w:val="24"/>
          <w:szCs w:val="24"/>
        </w:rPr>
        <w:br/>
        <w:t>ПРОФЕССИОНАЛЬНОГО МОДУЛЯ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565"/>
        <w:gridCol w:w="1672"/>
      </w:tblGrid>
      <w:tr w:rsidR="005831FD" w:rsidRPr="007F02A0" w14:paraId="53D8744B" w14:textId="77777777" w:rsidTr="00966642">
        <w:trPr>
          <w:trHeight w:val="1098"/>
        </w:trPr>
        <w:tc>
          <w:tcPr>
            <w:tcW w:w="3261" w:type="dxa"/>
          </w:tcPr>
          <w:p w14:paraId="70CA5C94" w14:textId="77777777" w:rsidR="005831FD" w:rsidRPr="007F02A0" w:rsidRDefault="005831FD" w:rsidP="00310435">
            <w:pPr>
              <w:suppressAutoHyphens/>
              <w:spacing w:after="0"/>
              <w:jc w:val="center"/>
              <w:rPr>
                <w:rFonts w:ascii="Times New Roman" w:hAnsi="Times New Roman"/>
                <w:sz w:val="24"/>
                <w:szCs w:val="24"/>
              </w:rPr>
            </w:pPr>
            <w:r w:rsidRPr="007F02A0">
              <w:rPr>
                <w:rFonts w:ascii="Times New Roman" w:hAnsi="Times New Roman"/>
                <w:sz w:val="24"/>
                <w:szCs w:val="24"/>
              </w:rPr>
              <w:t>Код и наименование профессиональных и общих компетенций</w:t>
            </w:r>
          </w:p>
          <w:p w14:paraId="1E4E9600" w14:textId="77777777" w:rsidR="005831FD" w:rsidRPr="007F02A0" w:rsidRDefault="005831FD" w:rsidP="00310435">
            <w:pPr>
              <w:suppressAutoHyphens/>
              <w:spacing w:after="0"/>
              <w:jc w:val="center"/>
              <w:rPr>
                <w:rFonts w:ascii="Times New Roman" w:hAnsi="Times New Roman"/>
                <w:sz w:val="24"/>
                <w:szCs w:val="24"/>
              </w:rPr>
            </w:pPr>
            <w:r w:rsidRPr="007F02A0">
              <w:rPr>
                <w:rFonts w:ascii="Times New Roman" w:hAnsi="Times New Roman"/>
                <w:sz w:val="24"/>
                <w:szCs w:val="24"/>
              </w:rPr>
              <w:t>формируемых в рамках модуля</w:t>
            </w:r>
            <w:r w:rsidR="003F4F06" w:rsidRPr="007F02A0">
              <w:rPr>
                <w:rStyle w:val="ab"/>
                <w:rFonts w:ascii="Times New Roman" w:hAnsi="Times New Roman"/>
                <w:sz w:val="24"/>
                <w:szCs w:val="24"/>
              </w:rPr>
              <w:footnoteReference w:id="10"/>
            </w:r>
          </w:p>
        </w:tc>
        <w:tc>
          <w:tcPr>
            <w:tcW w:w="4565" w:type="dxa"/>
          </w:tcPr>
          <w:p w14:paraId="47DD37C5" w14:textId="77777777" w:rsidR="005831FD" w:rsidRPr="007F02A0" w:rsidRDefault="005831FD" w:rsidP="00310435">
            <w:pPr>
              <w:suppressAutoHyphens/>
              <w:spacing w:after="0"/>
              <w:jc w:val="center"/>
              <w:rPr>
                <w:rFonts w:ascii="Times New Roman" w:hAnsi="Times New Roman"/>
                <w:sz w:val="24"/>
                <w:szCs w:val="24"/>
              </w:rPr>
            </w:pPr>
          </w:p>
          <w:p w14:paraId="0CB15C22" w14:textId="77777777" w:rsidR="005831FD" w:rsidRPr="007F02A0" w:rsidRDefault="005831FD" w:rsidP="00310435">
            <w:pPr>
              <w:suppressAutoHyphens/>
              <w:spacing w:after="0"/>
              <w:jc w:val="center"/>
              <w:rPr>
                <w:rFonts w:ascii="Times New Roman" w:hAnsi="Times New Roman"/>
                <w:sz w:val="24"/>
                <w:szCs w:val="24"/>
              </w:rPr>
            </w:pPr>
            <w:r w:rsidRPr="007F02A0">
              <w:rPr>
                <w:rFonts w:ascii="Times New Roman" w:hAnsi="Times New Roman"/>
                <w:sz w:val="24"/>
                <w:szCs w:val="24"/>
              </w:rPr>
              <w:t>Критерии оценки</w:t>
            </w:r>
          </w:p>
        </w:tc>
        <w:tc>
          <w:tcPr>
            <w:tcW w:w="1672" w:type="dxa"/>
          </w:tcPr>
          <w:p w14:paraId="0B28367B" w14:textId="77777777" w:rsidR="005831FD" w:rsidRPr="007F02A0" w:rsidRDefault="005831FD" w:rsidP="00310435">
            <w:pPr>
              <w:suppressAutoHyphens/>
              <w:spacing w:after="0"/>
              <w:jc w:val="center"/>
              <w:rPr>
                <w:rFonts w:ascii="Times New Roman" w:hAnsi="Times New Roman"/>
                <w:sz w:val="24"/>
                <w:szCs w:val="24"/>
              </w:rPr>
            </w:pPr>
          </w:p>
          <w:p w14:paraId="20BED404" w14:textId="77777777" w:rsidR="005831FD" w:rsidRPr="007F02A0" w:rsidRDefault="005831FD" w:rsidP="00310435">
            <w:pPr>
              <w:suppressAutoHyphens/>
              <w:spacing w:after="0"/>
              <w:jc w:val="center"/>
              <w:rPr>
                <w:rFonts w:ascii="Times New Roman" w:hAnsi="Times New Roman"/>
                <w:sz w:val="24"/>
                <w:szCs w:val="24"/>
              </w:rPr>
            </w:pPr>
            <w:r w:rsidRPr="007F02A0">
              <w:rPr>
                <w:rFonts w:ascii="Times New Roman" w:hAnsi="Times New Roman"/>
                <w:sz w:val="24"/>
                <w:szCs w:val="24"/>
              </w:rPr>
              <w:t>Методы оценки</w:t>
            </w:r>
          </w:p>
        </w:tc>
      </w:tr>
      <w:tr w:rsidR="006A6AA6" w:rsidRPr="007F02A0" w14:paraId="445D052E" w14:textId="77777777" w:rsidTr="00966642">
        <w:trPr>
          <w:trHeight w:val="315"/>
        </w:trPr>
        <w:tc>
          <w:tcPr>
            <w:tcW w:w="3261" w:type="dxa"/>
          </w:tcPr>
          <w:p w14:paraId="31F24F18" w14:textId="77777777" w:rsidR="006A6AA6" w:rsidRPr="007F02A0" w:rsidRDefault="006A6AA6" w:rsidP="00310435">
            <w:pPr>
              <w:suppressAutoHyphens/>
              <w:spacing w:after="0"/>
              <w:rPr>
                <w:rFonts w:ascii="Times New Roman" w:hAnsi="Times New Roman"/>
                <w:sz w:val="24"/>
                <w:szCs w:val="24"/>
              </w:rPr>
            </w:pPr>
            <w:r w:rsidRPr="007F02A0">
              <w:rPr>
                <w:rStyle w:val="af"/>
                <w:rFonts w:ascii="Times New Roman" w:hAnsi="Times New Roman"/>
                <w:i w:val="0"/>
                <w:sz w:val="24"/>
                <w:szCs w:val="24"/>
              </w:rPr>
              <w:t>ПК 4.1. Проводить оценку состояния пациента</w:t>
            </w:r>
          </w:p>
        </w:tc>
        <w:tc>
          <w:tcPr>
            <w:tcW w:w="4565" w:type="dxa"/>
          </w:tcPr>
          <w:p w14:paraId="37D10A23" w14:textId="77777777" w:rsidR="006A6AA6" w:rsidRPr="007F02A0" w:rsidRDefault="006A6AA6" w:rsidP="00310435">
            <w:pPr>
              <w:pStyle w:val="2"/>
              <w:spacing w:before="0" w:after="0" w:line="276" w:lineRule="auto"/>
              <w:rPr>
                <w:rStyle w:val="af"/>
                <w:rFonts w:ascii="Times New Roman" w:hAnsi="Times New Roman"/>
                <w:b w:val="0"/>
                <w:iCs w:val="0"/>
                <w:sz w:val="24"/>
                <w:szCs w:val="24"/>
              </w:rPr>
            </w:pPr>
            <w:r w:rsidRPr="007F02A0">
              <w:rPr>
                <w:rStyle w:val="af"/>
                <w:rFonts w:ascii="Times New Roman" w:hAnsi="Times New Roman"/>
                <w:b w:val="0"/>
                <w:iCs w:val="0"/>
                <w:sz w:val="24"/>
                <w:szCs w:val="24"/>
              </w:rPr>
              <w:t>- определение проблем пациента в соответствии с нарушенными</w:t>
            </w:r>
            <w:r w:rsidR="00F13493" w:rsidRPr="007F02A0">
              <w:rPr>
                <w:rStyle w:val="af"/>
                <w:rFonts w:ascii="Times New Roman" w:hAnsi="Times New Roman"/>
                <w:b w:val="0"/>
                <w:iCs w:val="0"/>
                <w:sz w:val="24"/>
                <w:szCs w:val="24"/>
              </w:rPr>
              <w:t xml:space="preserve"> </w:t>
            </w:r>
            <w:r w:rsidRPr="007F02A0">
              <w:rPr>
                <w:rStyle w:val="af"/>
                <w:rFonts w:ascii="Times New Roman" w:hAnsi="Times New Roman"/>
                <w:b w:val="0"/>
                <w:iCs w:val="0"/>
                <w:sz w:val="24"/>
                <w:szCs w:val="24"/>
              </w:rPr>
              <w:t>потребностями и состоянием пациента;</w:t>
            </w:r>
          </w:p>
          <w:p w14:paraId="697E9FF4" w14:textId="77777777" w:rsidR="006A6AA6" w:rsidRPr="007F02A0" w:rsidRDefault="006A6AA6" w:rsidP="00310435">
            <w:pPr>
              <w:suppressAutoHyphens/>
              <w:spacing w:after="0"/>
              <w:rPr>
                <w:rFonts w:ascii="Times New Roman" w:hAnsi="Times New Roman"/>
                <w:sz w:val="24"/>
                <w:szCs w:val="24"/>
              </w:rPr>
            </w:pPr>
            <w:r w:rsidRPr="007F02A0">
              <w:rPr>
                <w:rFonts w:ascii="Times New Roman" w:hAnsi="Times New Roman"/>
                <w:sz w:val="24"/>
                <w:szCs w:val="24"/>
              </w:rPr>
              <w:t>- проведение объективного обследования пациента в соответствии с технологиями выполнения простых медицинских услуг</w:t>
            </w:r>
          </w:p>
        </w:tc>
        <w:tc>
          <w:tcPr>
            <w:tcW w:w="1672" w:type="dxa"/>
          </w:tcPr>
          <w:p w14:paraId="39CB392B" w14:textId="77777777" w:rsidR="006A6AA6" w:rsidRPr="007F02A0" w:rsidRDefault="006A6AA6" w:rsidP="00310435">
            <w:pPr>
              <w:suppressAutoHyphens/>
              <w:spacing w:after="0"/>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tc>
      </w:tr>
      <w:tr w:rsidR="006A6AA6" w:rsidRPr="007F02A0" w14:paraId="0B2D613A" w14:textId="77777777" w:rsidTr="00966642">
        <w:trPr>
          <w:trHeight w:val="315"/>
        </w:trPr>
        <w:tc>
          <w:tcPr>
            <w:tcW w:w="3261" w:type="dxa"/>
          </w:tcPr>
          <w:p w14:paraId="3F9C9864" w14:textId="77777777" w:rsidR="006A6AA6" w:rsidRPr="007F02A0" w:rsidRDefault="006A6AA6" w:rsidP="00310435">
            <w:pPr>
              <w:suppressAutoHyphens/>
              <w:spacing w:after="0"/>
              <w:rPr>
                <w:rFonts w:ascii="Times New Roman" w:hAnsi="Times New Roman"/>
                <w:sz w:val="24"/>
                <w:szCs w:val="24"/>
              </w:rPr>
            </w:pPr>
            <w:r w:rsidRPr="007F02A0">
              <w:rPr>
                <w:rStyle w:val="af"/>
                <w:rFonts w:ascii="Times New Roman" w:hAnsi="Times New Roman"/>
                <w:i w:val="0"/>
                <w:sz w:val="24"/>
                <w:szCs w:val="24"/>
              </w:rPr>
              <w:t>ПК 4.2. Выполнять медицинские манипуляции при оказании медицинской помощи пациенту</w:t>
            </w:r>
          </w:p>
        </w:tc>
        <w:tc>
          <w:tcPr>
            <w:tcW w:w="4565" w:type="dxa"/>
          </w:tcPr>
          <w:p w14:paraId="758F16A2" w14:textId="77777777" w:rsidR="006A6AA6" w:rsidRPr="007F02A0" w:rsidRDefault="006A6AA6" w:rsidP="00310435">
            <w:pPr>
              <w:pStyle w:val="2"/>
              <w:spacing w:before="0" w:after="0" w:line="276" w:lineRule="auto"/>
              <w:rPr>
                <w:rStyle w:val="af"/>
                <w:rFonts w:ascii="Times New Roman" w:hAnsi="Times New Roman"/>
                <w:b w:val="0"/>
                <w:iCs w:val="0"/>
                <w:sz w:val="24"/>
                <w:szCs w:val="24"/>
              </w:rPr>
            </w:pPr>
            <w:r w:rsidRPr="007F02A0">
              <w:rPr>
                <w:rStyle w:val="af"/>
                <w:rFonts w:ascii="Times New Roman" w:hAnsi="Times New Roman"/>
                <w:b w:val="0"/>
                <w:iCs w:val="0"/>
                <w:sz w:val="24"/>
                <w:szCs w:val="24"/>
              </w:rPr>
              <w:t>- выполнение сестринских манипуляций в лечебно-диагностическом процессе в соответствии с технологиями выполнения простых медицинских услуг;</w:t>
            </w:r>
          </w:p>
          <w:p w14:paraId="0D642AAF" w14:textId="77777777" w:rsidR="006A6AA6" w:rsidRPr="007F02A0" w:rsidRDefault="006A6AA6" w:rsidP="00310435">
            <w:pPr>
              <w:suppressAutoHyphens/>
              <w:spacing w:after="0"/>
              <w:rPr>
                <w:rFonts w:ascii="Times New Roman" w:hAnsi="Times New Roman"/>
                <w:sz w:val="24"/>
                <w:szCs w:val="24"/>
              </w:rPr>
            </w:pPr>
            <w:r w:rsidRPr="007F02A0">
              <w:rPr>
                <w:rFonts w:ascii="Times New Roman" w:hAnsi="Times New Roman"/>
                <w:sz w:val="24"/>
                <w:szCs w:val="24"/>
              </w:rPr>
              <w:t>- подготовка пациента к диагностическим исследованиям в соответствии с</w:t>
            </w:r>
            <w:r w:rsidR="00F13493" w:rsidRPr="007F02A0">
              <w:rPr>
                <w:rFonts w:ascii="Times New Roman" w:hAnsi="Times New Roman"/>
                <w:sz w:val="24"/>
                <w:szCs w:val="24"/>
              </w:rPr>
              <w:t xml:space="preserve"> </w:t>
            </w:r>
            <w:r w:rsidRPr="007F02A0">
              <w:rPr>
                <w:rFonts w:ascii="Times New Roman" w:hAnsi="Times New Roman"/>
                <w:sz w:val="24"/>
                <w:szCs w:val="24"/>
              </w:rPr>
              <w:t>требованиями к методу исследования</w:t>
            </w:r>
          </w:p>
        </w:tc>
        <w:tc>
          <w:tcPr>
            <w:tcW w:w="1672" w:type="dxa"/>
          </w:tcPr>
          <w:p w14:paraId="56C6295B" w14:textId="77777777" w:rsidR="006A6AA6" w:rsidRPr="007F02A0" w:rsidRDefault="006A6AA6" w:rsidP="00310435">
            <w:pPr>
              <w:suppressAutoHyphens/>
              <w:spacing w:after="0"/>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tc>
      </w:tr>
      <w:tr w:rsidR="006A6AA6" w:rsidRPr="007F02A0" w14:paraId="6B521AF6" w14:textId="77777777" w:rsidTr="00966642">
        <w:trPr>
          <w:trHeight w:val="315"/>
        </w:trPr>
        <w:tc>
          <w:tcPr>
            <w:tcW w:w="3261" w:type="dxa"/>
          </w:tcPr>
          <w:p w14:paraId="66F7A763" w14:textId="77777777" w:rsidR="006A6AA6" w:rsidRPr="007F02A0" w:rsidRDefault="006A6AA6" w:rsidP="00310435">
            <w:pPr>
              <w:suppressAutoHyphens/>
              <w:spacing w:after="0"/>
              <w:rPr>
                <w:rStyle w:val="af"/>
                <w:rFonts w:ascii="Times New Roman" w:hAnsi="Times New Roman"/>
                <w:i w:val="0"/>
                <w:sz w:val="24"/>
                <w:szCs w:val="24"/>
              </w:rPr>
            </w:pPr>
            <w:r w:rsidRPr="007F02A0">
              <w:rPr>
                <w:rStyle w:val="af"/>
                <w:rFonts w:ascii="Times New Roman" w:hAnsi="Times New Roman"/>
                <w:i w:val="0"/>
                <w:sz w:val="24"/>
                <w:szCs w:val="24"/>
              </w:rPr>
              <w:t>ПК 4.3. Осуществлять уход за пациентом</w:t>
            </w:r>
          </w:p>
        </w:tc>
        <w:tc>
          <w:tcPr>
            <w:tcW w:w="4565" w:type="dxa"/>
          </w:tcPr>
          <w:p w14:paraId="45DD7F72" w14:textId="77777777" w:rsidR="006A6AA6" w:rsidRPr="007F02A0" w:rsidRDefault="006A6AA6" w:rsidP="00310435">
            <w:pPr>
              <w:pStyle w:val="2"/>
              <w:spacing w:before="0" w:after="0" w:line="276" w:lineRule="auto"/>
              <w:jc w:val="both"/>
              <w:rPr>
                <w:rFonts w:ascii="Times New Roman" w:hAnsi="Times New Roman"/>
                <w:b w:val="0"/>
                <w:i w:val="0"/>
                <w:iCs w:val="0"/>
                <w:sz w:val="24"/>
                <w:szCs w:val="24"/>
              </w:rPr>
            </w:pPr>
            <w:r w:rsidRPr="007F02A0">
              <w:rPr>
                <w:rFonts w:ascii="Times New Roman" w:hAnsi="Times New Roman"/>
                <w:b w:val="0"/>
                <w:i w:val="0"/>
                <w:iCs w:val="0"/>
                <w:sz w:val="24"/>
                <w:szCs w:val="24"/>
              </w:rPr>
              <w:t>- размещать и перемещать пациента в постели с использованием принципов эргономики;</w:t>
            </w:r>
          </w:p>
          <w:p w14:paraId="5D6F0344" w14:textId="77777777" w:rsidR="006A6AA6" w:rsidRPr="007F02A0" w:rsidRDefault="006A6AA6" w:rsidP="00310435">
            <w:pPr>
              <w:spacing w:after="0"/>
              <w:rPr>
                <w:rFonts w:ascii="Times New Roman" w:hAnsi="Times New Roman"/>
                <w:sz w:val="24"/>
                <w:szCs w:val="24"/>
              </w:rPr>
            </w:pPr>
            <w:r w:rsidRPr="007F02A0">
              <w:rPr>
                <w:rFonts w:ascii="Times New Roman" w:hAnsi="Times New Roman"/>
                <w:sz w:val="24"/>
                <w:szCs w:val="24"/>
              </w:rPr>
              <w:t>- выполнение манипуляций общего ухода за пациентами в соответствии с технологиями выполнения простых медицинских услуг и регламентирующими документами;</w:t>
            </w:r>
          </w:p>
          <w:p w14:paraId="06DD3327" w14:textId="77777777" w:rsidR="006A6AA6" w:rsidRPr="007F02A0" w:rsidRDefault="006A6AA6" w:rsidP="00310435">
            <w:pPr>
              <w:spacing w:after="0"/>
              <w:rPr>
                <w:rFonts w:ascii="Times New Roman" w:hAnsi="Times New Roman"/>
                <w:sz w:val="24"/>
                <w:szCs w:val="24"/>
              </w:rPr>
            </w:pPr>
            <w:r w:rsidRPr="007F02A0">
              <w:rPr>
                <w:rFonts w:ascii="Times New Roman" w:hAnsi="Times New Roman"/>
                <w:sz w:val="24"/>
                <w:szCs w:val="24"/>
              </w:rPr>
              <w:t>- выполнение простейших физиотерапевтических процедур в соответствии с технологиями выполнения простых медицинских услуг;</w:t>
            </w:r>
          </w:p>
          <w:p w14:paraId="6F0024C6" w14:textId="77777777" w:rsidR="006A6AA6" w:rsidRPr="007F02A0" w:rsidRDefault="006A6AA6" w:rsidP="00310435">
            <w:pPr>
              <w:pStyle w:val="2"/>
              <w:spacing w:before="0" w:after="0" w:line="276" w:lineRule="auto"/>
              <w:rPr>
                <w:rStyle w:val="af"/>
                <w:rFonts w:ascii="Times New Roman" w:hAnsi="Times New Roman"/>
                <w:b w:val="0"/>
                <w:iCs w:val="0"/>
                <w:sz w:val="24"/>
                <w:szCs w:val="24"/>
              </w:rPr>
            </w:pPr>
            <w:r w:rsidRPr="007F02A0">
              <w:rPr>
                <w:rFonts w:ascii="Times New Roman" w:hAnsi="Times New Roman"/>
                <w:b w:val="0"/>
                <w:i w:val="0"/>
                <w:iCs w:val="0"/>
                <w:sz w:val="24"/>
                <w:szCs w:val="24"/>
              </w:rPr>
              <w:t>- организация питания тяжелобольных пациентов в соответствии с технологиями выполнения медицинских услуг</w:t>
            </w:r>
          </w:p>
        </w:tc>
        <w:tc>
          <w:tcPr>
            <w:tcW w:w="1672" w:type="dxa"/>
          </w:tcPr>
          <w:p w14:paraId="738FB650" w14:textId="77777777" w:rsidR="006A6AA6" w:rsidRPr="007F02A0" w:rsidRDefault="006A6AA6" w:rsidP="00310435">
            <w:pPr>
              <w:suppressAutoHyphens/>
              <w:spacing w:after="0"/>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tc>
      </w:tr>
      <w:tr w:rsidR="006A6AA6" w:rsidRPr="007F02A0" w14:paraId="1B52B55B" w14:textId="77777777" w:rsidTr="00966642">
        <w:trPr>
          <w:trHeight w:val="315"/>
        </w:trPr>
        <w:tc>
          <w:tcPr>
            <w:tcW w:w="3261" w:type="dxa"/>
          </w:tcPr>
          <w:p w14:paraId="47E151F8" w14:textId="77777777" w:rsidR="006A6AA6" w:rsidRPr="007F02A0" w:rsidRDefault="006A6AA6" w:rsidP="00310435">
            <w:pPr>
              <w:suppressAutoHyphens/>
              <w:spacing w:after="0"/>
              <w:rPr>
                <w:rStyle w:val="af"/>
                <w:rFonts w:ascii="Times New Roman" w:hAnsi="Times New Roman"/>
                <w:i w:val="0"/>
                <w:sz w:val="24"/>
                <w:szCs w:val="24"/>
              </w:rPr>
            </w:pPr>
            <w:r w:rsidRPr="007F02A0">
              <w:rPr>
                <w:rStyle w:val="af"/>
                <w:rFonts w:ascii="Times New Roman" w:hAnsi="Times New Roman"/>
                <w:i w:val="0"/>
                <w:sz w:val="24"/>
                <w:szCs w:val="24"/>
              </w:rPr>
              <w:t>ПК 4.4.</w:t>
            </w:r>
            <w:r w:rsidRPr="007F02A0">
              <w:rPr>
                <w:rFonts w:ascii="Times New Roman" w:hAnsi="Times New Roman"/>
                <w:sz w:val="24"/>
                <w:szCs w:val="24"/>
              </w:rPr>
              <w:t xml:space="preserve"> Обучать пациента (его законных представителей) и лиц, осуществляющих уход, приемам ухода и самоухода</w:t>
            </w:r>
          </w:p>
        </w:tc>
        <w:tc>
          <w:tcPr>
            <w:tcW w:w="4565" w:type="dxa"/>
          </w:tcPr>
          <w:p w14:paraId="2A1261A6" w14:textId="77777777" w:rsidR="006A6AA6" w:rsidRPr="007F02A0" w:rsidRDefault="006A6AA6" w:rsidP="00310435">
            <w:pPr>
              <w:pStyle w:val="2"/>
              <w:spacing w:before="0" w:after="0" w:line="276" w:lineRule="auto"/>
              <w:jc w:val="both"/>
              <w:rPr>
                <w:rFonts w:ascii="Times New Roman" w:hAnsi="Times New Roman"/>
                <w:b w:val="0"/>
                <w:i w:val="0"/>
                <w:iCs w:val="0"/>
                <w:sz w:val="24"/>
                <w:szCs w:val="24"/>
              </w:rPr>
            </w:pPr>
            <w:r w:rsidRPr="007F02A0">
              <w:rPr>
                <w:rFonts w:ascii="Times New Roman" w:hAnsi="Times New Roman"/>
                <w:b w:val="0"/>
                <w:i w:val="0"/>
                <w:iCs w:val="0"/>
                <w:sz w:val="24"/>
                <w:szCs w:val="24"/>
              </w:rPr>
              <w:t>- выполнение профессиональной деятельности в соответствии с принципами профессиональной этики медицинского работника;</w:t>
            </w:r>
          </w:p>
          <w:p w14:paraId="1E38ECE2" w14:textId="77777777" w:rsidR="005A4456" w:rsidRPr="007F02A0" w:rsidRDefault="005A4456" w:rsidP="00310435">
            <w:pPr>
              <w:spacing w:after="0"/>
              <w:rPr>
                <w:rFonts w:ascii="Times New Roman" w:hAnsi="Times New Roman"/>
                <w:sz w:val="24"/>
                <w:szCs w:val="24"/>
              </w:rPr>
            </w:pPr>
            <w:r w:rsidRPr="007F02A0">
              <w:rPr>
                <w:rFonts w:ascii="Times New Roman" w:hAnsi="Times New Roman"/>
                <w:sz w:val="24"/>
                <w:szCs w:val="24"/>
              </w:rPr>
              <w:t>- обучение пациентов и их родственников по вопросам ухода и самоухода в соответствии с принципами педагогики и этапов обучения;</w:t>
            </w:r>
          </w:p>
          <w:p w14:paraId="08E449D6" w14:textId="77777777" w:rsidR="005A4456" w:rsidRPr="007F02A0" w:rsidRDefault="005A4456" w:rsidP="00310435">
            <w:pPr>
              <w:spacing w:after="0"/>
              <w:rPr>
                <w:rFonts w:ascii="Times New Roman" w:hAnsi="Times New Roman"/>
                <w:sz w:val="24"/>
                <w:szCs w:val="24"/>
              </w:rPr>
            </w:pPr>
            <w:r w:rsidRPr="007F02A0">
              <w:rPr>
                <w:rFonts w:ascii="Times New Roman" w:hAnsi="Times New Roman"/>
                <w:sz w:val="24"/>
                <w:szCs w:val="24"/>
              </w:rPr>
              <w:t>- результат обучения соответствует поставленной цели;</w:t>
            </w:r>
          </w:p>
          <w:p w14:paraId="38F13EE8" w14:textId="77777777" w:rsidR="006A6AA6" w:rsidRPr="007F02A0" w:rsidRDefault="005A4456" w:rsidP="00310435">
            <w:pPr>
              <w:spacing w:after="0"/>
              <w:rPr>
                <w:rStyle w:val="af"/>
                <w:rFonts w:ascii="Times New Roman" w:hAnsi="Times New Roman"/>
                <w:b/>
                <w:i w:val="0"/>
                <w:sz w:val="24"/>
                <w:szCs w:val="24"/>
              </w:rPr>
            </w:pPr>
            <w:r w:rsidRPr="007F02A0">
              <w:rPr>
                <w:rFonts w:ascii="Times New Roman" w:hAnsi="Times New Roman"/>
                <w:sz w:val="24"/>
                <w:szCs w:val="24"/>
              </w:rPr>
              <w:t>- грамотное использование в процессе обучения методов, способов и средств обучения в соответствии с правилами обучения.</w:t>
            </w:r>
          </w:p>
        </w:tc>
        <w:tc>
          <w:tcPr>
            <w:tcW w:w="1672" w:type="dxa"/>
          </w:tcPr>
          <w:p w14:paraId="1A070B8C" w14:textId="77777777" w:rsidR="006A6AA6" w:rsidRPr="007F02A0" w:rsidRDefault="006A6AA6" w:rsidP="00310435">
            <w:pPr>
              <w:suppressAutoHyphens/>
              <w:spacing w:after="0"/>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tc>
      </w:tr>
      <w:tr w:rsidR="00526F55" w:rsidRPr="007F02A0" w14:paraId="5D8B7077" w14:textId="77777777" w:rsidTr="00966642">
        <w:trPr>
          <w:trHeight w:val="517"/>
        </w:trPr>
        <w:tc>
          <w:tcPr>
            <w:tcW w:w="3261" w:type="dxa"/>
          </w:tcPr>
          <w:p w14:paraId="4F042013" w14:textId="77777777" w:rsidR="00526F55" w:rsidRPr="007F02A0" w:rsidRDefault="00526F55"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ПК 4.5.</w:t>
            </w:r>
            <w:r w:rsidRPr="007F02A0">
              <w:rPr>
                <w:rFonts w:ascii="Times New Roman" w:hAnsi="Times New Roman"/>
                <w:b w:val="0"/>
                <w:i w:val="0"/>
                <w:iCs w:val="0"/>
                <w:sz w:val="24"/>
                <w:szCs w:val="24"/>
              </w:rPr>
              <w:t xml:space="preserve"> Оказывать медицинскую помощь в неотложной форме</w:t>
            </w:r>
          </w:p>
        </w:tc>
        <w:tc>
          <w:tcPr>
            <w:tcW w:w="4565" w:type="dxa"/>
          </w:tcPr>
          <w:p w14:paraId="6C4F65B2" w14:textId="77777777" w:rsidR="00526F55" w:rsidRPr="007F02A0" w:rsidRDefault="00856FE6" w:rsidP="00310435">
            <w:pPr>
              <w:pStyle w:val="2"/>
              <w:spacing w:before="0" w:after="0" w:line="276" w:lineRule="auto"/>
              <w:jc w:val="both"/>
              <w:rPr>
                <w:rFonts w:ascii="Times New Roman" w:hAnsi="Times New Roman"/>
                <w:b w:val="0"/>
                <w:i w:val="0"/>
                <w:iCs w:val="0"/>
                <w:sz w:val="24"/>
                <w:szCs w:val="24"/>
              </w:rPr>
            </w:pPr>
            <w:r w:rsidRPr="007F02A0">
              <w:rPr>
                <w:rFonts w:ascii="Times New Roman" w:hAnsi="Times New Roman"/>
                <w:b w:val="0"/>
                <w:i w:val="0"/>
                <w:iCs w:val="0"/>
                <w:sz w:val="24"/>
                <w:szCs w:val="24"/>
              </w:rPr>
              <w:t>- оказание медицинской помощи в неотложной форме в соответствии с алгоритмами оказания неотложной помощи</w:t>
            </w:r>
          </w:p>
        </w:tc>
        <w:tc>
          <w:tcPr>
            <w:tcW w:w="1672" w:type="dxa"/>
          </w:tcPr>
          <w:p w14:paraId="3CFD53FA" w14:textId="77777777" w:rsidR="00526F55" w:rsidRPr="007F02A0" w:rsidRDefault="00526F55" w:rsidP="00310435">
            <w:pPr>
              <w:suppressAutoHyphens/>
              <w:spacing w:after="0"/>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tc>
      </w:tr>
      <w:tr w:rsidR="00526F55" w:rsidRPr="007F02A0" w14:paraId="41A53B3F" w14:textId="77777777" w:rsidTr="00966642">
        <w:trPr>
          <w:trHeight w:val="517"/>
        </w:trPr>
        <w:tc>
          <w:tcPr>
            <w:tcW w:w="3261" w:type="dxa"/>
          </w:tcPr>
          <w:p w14:paraId="49666C7B" w14:textId="77777777" w:rsidR="00526F55" w:rsidRPr="007F02A0" w:rsidRDefault="00526F55"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ПК 4.6.</w:t>
            </w:r>
            <w:r w:rsidRPr="007F02A0">
              <w:rPr>
                <w:rFonts w:ascii="Times New Roman" w:hAnsi="Times New Roman"/>
                <w:b w:val="0"/>
                <w:i w:val="0"/>
                <w:iCs w:val="0"/>
                <w:sz w:val="24"/>
                <w:szCs w:val="24"/>
              </w:rPr>
              <w:t xml:space="preserve"> Участвовать в проведении мероприятий медицинской реабилитации</w:t>
            </w:r>
          </w:p>
        </w:tc>
        <w:tc>
          <w:tcPr>
            <w:tcW w:w="4565" w:type="dxa"/>
          </w:tcPr>
          <w:p w14:paraId="795C900F" w14:textId="77777777" w:rsidR="00526F55" w:rsidRPr="007F02A0" w:rsidRDefault="00856FE6" w:rsidP="00310435">
            <w:pPr>
              <w:pStyle w:val="2"/>
              <w:spacing w:before="0" w:after="0" w:line="276" w:lineRule="auto"/>
              <w:jc w:val="both"/>
              <w:rPr>
                <w:rFonts w:ascii="Times New Roman" w:hAnsi="Times New Roman"/>
                <w:b w:val="0"/>
                <w:i w:val="0"/>
                <w:iCs w:val="0"/>
                <w:sz w:val="24"/>
                <w:szCs w:val="24"/>
              </w:rPr>
            </w:pPr>
            <w:r w:rsidRPr="007F02A0">
              <w:rPr>
                <w:rFonts w:ascii="Times New Roman" w:hAnsi="Times New Roman"/>
                <w:b w:val="0"/>
                <w:i w:val="0"/>
                <w:iCs w:val="0"/>
                <w:sz w:val="24"/>
                <w:szCs w:val="24"/>
              </w:rPr>
              <w:t>- проведение медицинской реабилитации в соответствии с алгоритмами применения средств и методов реабилитации</w:t>
            </w:r>
          </w:p>
        </w:tc>
        <w:tc>
          <w:tcPr>
            <w:tcW w:w="1672" w:type="dxa"/>
          </w:tcPr>
          <w:p w14:paraId="6F0F866F" w14:textId="77777777" w:rsidR="00526F55" w:rsidRPr="007F02A0" w:rsidRDefault="00526F55" w:rsidP="00310435">
            <w:pPr>
              <w:suppressAutoHyphens/>
              <w:spacing w:after="0"/>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tc>
      </w:tr>
      <w:tr w:rsidR="00526F55" w:rsidRPr="007F02A0" w14:paraId="60F4810F" w14:textId="77777777" w:rsidTr="00966642">
        <w:trPr>
          <w:trHeight w:val="517"/>
        </w:trPr>
        <w:tc>
          <w:tcPr>
            <w:tcW w:w="3261" w:type="dxa"/>
          </w:tcPr>
          <w:p w14:paraId="7ADEC184" w14:textId="77777777" w:rsidR="00526F55" w:rsidRPr="007F02A0" w:rsidRDefault="00526F55" w:rsidP="00310435">
            <w:pPr>
              <w:spacing w:after="0"/>
              <w:jc w:val="both"/>
              <w:rPr>
                <w:rFonts w:ascii="Times New Roman" w:hAnsi="Times New Roman"/>
                <w:sz w:val="24"/>
                <w:szCs w:val="24"/>
              </w:rPr>
            </w:pPr>
            <w:r w:rsidRPr="007F02A0">
              <w:rPr>
                <w:rStyle w:val="af"/>
                <w:rFonts w:ascii="Times New Roman" w:hAnsi="Times New Roman"/>
                <w:i w:val="0"/>
                <w:sz w:val="24"/>
                <w:szCs w:val="24"/>
              </w:rPr>
              <w:t>ОК 01. Выбирать способы решения задач профессиональной деятельности применительно к различным контекстам</w:t>
            </w:r>
          </w:p>
        </w:tc>
        <w:tc>
          <w:tcPr>
            <w:tcW w:w="4565" w:type="dxa"/>
          </w:tcPr>
          <w:p w14:paraId="4EB2D8CB" w14:textId="77777777" w:rsidR="00526F55" w:rsidRPr="007F02A0" w:rsidRDefault="00526F55" w:rsidP="00310435">
            <w:pPr>
              <w:spacing w:after="0"/>
              <w:rPr>
                <w:rStyle w:val="af"/>
                <w:rFonts w:ascii="Times New Roman" w:hAnsi="Times New Roman"/>
                <w:i w:val="0"/>
                <w:sz w:val="24"/>
                <w:szCs w:val="24"/>
              </w:rPr>
            </w:pPr>
            <w:r w:rsidRPr="007F02A0">
              <w:rPr>
                <w:rStyle w:val="af"/>
                <w:rFonts w:ascii="Times New Roman" w:hAnsi="Times New Roman"/>
                <w:i w:val="0"/>
                <w:sz w:val="24"/>
                <w:szCs w:val="24"/>
              </w:rPr>
              <w:t>- соответствие выбранных средств и способов деятельности поставленным целям</w:t>
            </w:r>
          </w:p>
        </w:tc>
        <w:tc>
          <w:tcPr>
            <w:tcW w:w="1672" w:type="dxa"/>
          </w:tcPr>
          <w:p w14:paraId="3E33B6B1" w14:textId="77777777" w:rsidR="00526F55" w:rsidRPr="007F02A0" w:rsidRDefault="00526F55" w:rsidP="00310435">
            <w:pPr>
              <w:suppressAutoHyphens/>
              <w:spacing w:after="0"/>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tc>
      </w:tr>
      <w:tr w:rsidR="00526F55" w:rsidRPr="007F02A0" w14:paraId="14635DB0" w14:textId="77777777" w:rsidTr="00966642">
        <w:trPr>
          <w:trHeight w:val="517"/>
        </w:trPr>
        <w:tc>
          <w:tcPr>
            <w:tcW w:w="3261" w:type="dxa"/>
          </w:tcPr>
          <w:p w14:paraId="1F0817B5" w14:textId="77777777" w:rsidR="00526F55" w:rsidRPr="007F02A0" w:rsidRDefault="00526F55" w:rsidP="00310435">
            <w:pPr>
              <w:spacing w:after="0"/>
              <w:jc w:val="both"/>
              <w:rPr>
                <w:rFonts w:ascii="Times New Roman" w:hAnsi="Times New Roman"/>
                <w:sz w:val="24"/>
                <w:szCs w:val="24"/>
              </w:rPr>
            </w:pPr>
            <w:r w:rsidRPr="007F02A0">
              <w:rPr>
                <w:rStyle w:val="af"/>
                <w:rFonts w:ascii="Times New Roman" w:hAnsi="Times New Roman"/>
                <w:i w:val="0"/>
                <w:sz w:val="24"/>
                <w:szCs w:val="24"/>
              </w:rPr>
              <w:t>ОК 02.</w:t>
            </w:r>
            <w:r w:rsidRPr="007F02A0">
              <w:rPr>
                <w:rStyle w:val="af"/>
                <w:rFonts w:ascii="Times New Roman" w:hAnsi="Times New Roman"/>
                <w:bCs/>
                <w:i w:val="0"/>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565" w:type="dxa"/>
          </w:tcPr>
          <w:p w14:paraId="14824CE1" w14:textId="77777777" w:rsidR="00526F55" w:rsidRPr="007F02A0" w:rsidRDefault="00526F55" w:rsidP="00310435">
            <w:pPr>
              <w:spacing w:after="0"/>
              <w:rPr>
                <w:rStyle w:val="af"/>
                <w:rFonts w:ascii="Times New Roman" w:hAnsi="Times New Roman"/>
                <w:bCs/>
                <w:i w:val="0"/>
                <w:sz w:val="24"/>
                <w:szCs w:val="24"/>
              </w:rPr>
            </w:pPr>
            <w:r w:rsidRPr="007F02A0">
              <w:rPr>
                <w:rStyle w:val="af"/>
                <w:rFonts w:ascii="Times New Roman" w:hAnsi="Times New Roman"/>
                <w:bCs/>
                <w:i w:val="0"/>
                <w:sz w:val="24"/>
                <w:szCs w:val="24"/>
              </w:rPr>
              <w:t>- оптимальный выбор источника информации в соответствии с поставленной задачей;</w:t>
            </w:r>
          </w:p>
          <w:p w14:paraId="65CC0A36" w14:textId="77777777" w:rsidR="00526F55" w:rsidRPr="007F02A0" w:rsidRDefault="00526F55" w:rsidP="00310435">
            <w:pPr>
              <w:spacing w:after="0"/>
              <w:rPr>
                <w:rStyle w:val="af"/>
                <w:rFonts w:ascii="Times New Roman" w:hAnsi="Times New Roman"/>
                <w:bCs/>
                <w:i w:val="0"/>
                <w:sz w:val="24"/>
                <w:szCs w:val="24"/>
              </w:rPr>
            </w:pPr>
            <w:r w:rsidRPr="007F02A0">
              <w:rPr>
                <w:rStyle w:val="af"/>
                <w:rFonts w:ascii="Times New Roman" w:hAnsi="Times New Roman"/>
                <w:bCs/>
                <w:i w:val="0"/>
                <w:sz w:val="24"/>
                <w:szCs w:val="24"/>
              </w:rPr>
              <w:t>- соответствие найденной информации поставленной задаче</w:t>
            </w:r>
          </w:p>
        </w:tc>
        <w:tc>
          <w:tcPr>
            <w:tcW w:w="1672" w:type="dxa"/>
          </w:tcPr>
          <w:p w14:paraId="5FB0957A" w14:textId="77777777" w:rsidR="00526F55" w:rsidRPr="007F02A0" w:rsidRDefault="00526F55" w:rsidP="00310435">
            <w:pPr>
              <w:suppressAutoHyphens/>
              <w:spacing w:after="0"/>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tc>
      </w:tr>
      <w:tr w:rsidR="00526F55" w:rsidRPr="007F02A0" w14:paraId="4ED9C2D7" w14:textId="77777777" w:rsidTr="00966642">
        <w:trPr>
          <w:trHeight w:val="517"/>
        </w:trPr>
        <w:tc>
          <w:tcPr>
            <w:tcW w:w="3261" w:type="dxa"/>
          </w:tcPr>
          <w:p w14:paraId="430DDFC9" w14:textId="77777777" w:rsidR="00526F55" w:rsidRPr="007F02A0" w:rsidRDefault="00526F55" w:rsidP="00310435">
            <w:pPr>
              <w:spacing w:after="0"/>
              <w:jc w:val="both"/>
              <w:rPr>
                <w:rFonts w:ascii="Times New Roman" w:hAnsi="Times New Roman"/>
                <w:sz w:val="24"/>
                <w:szCs w:val="24"/>
              </w:rPr>
            </w:pPr>
            <w:r w:rsidRPr="007F02A0">
              <w:rPr>
                <w:rStyle w:val="af"/>
                <w:rFonts w:ascii="Times New Roman" w:hAnsi="Times New Roman"/>
                <w:i w:val="0"/>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565" w:type="dxa"/>
          </w:tcPr>
          <w:p w14:paraId="064EFA5D" w14:textId="77777777" w:rsidR="00526F55" w:rsidRPr="007F02A0" w:rsidRDefault="00526F55" w:rsidP="00310435">
            <w:pPr>
              <w:pStyle w:val="2"/>
              <w:spacing w:before="0" w:after="0" w:line="276" w:lineRule="auto"/>
              <w:jc w:val="both"/>
              <w:rPr>
                <w:rFonts w:ascii="Times New Roman" w:hAnsi="Times New Roman"/>
                <w:b w:val="0"/>
                <w:i w:val="0"/>
                <w:iCs w:val="0"/>
                <w:sz w:val="24"/>
                <w:szCs w:val="24"/>
              </w:rPr>
            </w:pPr>
            <w:r w:rsidRPr="007F02A0">
              <w:rPr>
                <w:rFonts w:ascii="Times New Roman" w:hAnsi="Times New Roman"/>
                <w:b w:val="0"/>
                <w:i w:val="0"/>
                <w:iCs w:val="0"/>
                <w:sz w:val="24"/>
                <w:szCs w:val="24"/>
              </w:rPr>
              <w:t xml:space="preserve">- получение дополнительных профессиональных знаний путем самообразования, </w:t>
            </w:r>
          </w:p>
          <w:p w14:paraId="1EE77B2F" w14:textId="77777777" w:rsidR="00526F55" w:rsidRPr="007F02A0" w:rsidRDefault="00526F55" w:rsidP="00310435">
            <w:pPr>
              <w:pStyle w:val="2"/>
              <w:spacing w:before="0" w:after="0" w:line="276" w:lineRule="auto"/>
              <w:jc w:val="both"/>
              <w:rPr>
                <w:rStyle w:val="af"/>
                <w:rFonts w:ascii="Times New Roman" w:hAnsi="Times New Roman"/>
                <w:b w:val="0"/>
                <w:iCs w:val="0"/>
                <w:sz w:val="24"/>
                <w:szCs w:val="24"/>
              </w:rPr>
            </w:pPr>
            <w:r w:rsidRPr="007F02A0">
              <w:rPr>
                <w:rFonts w:ascii="Times New Roman" w:hAnsi="Times New Roman"/>
                <w:b w:val="0"/>
                <w:i w:val="0"/>
                <w:iCs w:val="0"/>
                <w:sz w:val="24"/>
                <w:szCs w:val="24"/>
              </w:rPr>
              <w:t>- проявление интереса к инновациям в области профессиональной деятельности.</w:t>
            </w:r>
          </w:p>
        </w:tc>
        <w:tc>
          <w:tcPr>
            <w:tcW w:w="1672" w:type="dxa"/>
          </w:tcPr>
          <w:p w14:paraId="316D72CC" w14:textId="77777777" w:rsidR="00526F55" w:rsidRPr="007F02A0" w:rsidRDefault="00526F55" w:rsidP="00310435">
            <w:pPr>
              <w:suppressAutoHyphens/>
              <w:spacing w:after="0"/>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tc>
      </w:tr>
      <w:tr w:rsidR="00526F55" w:rsidRPr="007F02A0" w14:paraId="0AEA37FF" w14:textId="77777777" w:rsidTr="00966642">
        <w:trPr>
          <w:trHeight w:val="517"/>
        </w:trPr>
        <w:tc>
          <w:tcPr>
            <w:tcW w:w="3261" w:type="dxa"/>
          </w:tcPr>
          <w:p w14:paraId="13149DEE" w14:textId="77777777" w:rsidR="00526F55" w:rsidRPr="007F02A0" w:rsidRDefault="00526F55" w:rsidP="00310435">
            <w:pPr>
              <w:spacing w:after="0"/>
              <w:jc w:val="both"/>
              <w:rPr>
                <w:rFonts w:ascii="Times New Roman" w:hAnsi="Times New Roman"/>
                <w:sz w:val="24"/>
                <w:szCs w:val="24"/>
              </w:rPr>
            </w:pPr>
            <w:r w:rsidRPr="007F02A0">
              <w:rPr>
                <w:rStyle w:val="af"/>
                <w:rFonts w:ascii="Times New Roman" w:hAnsi="Times New Roman"/>
                <w:i w:val="0"/>
                <w:sz w:val="24"/>
                <w:szCs w:val="24"/>
              </w:rPr>
              <w:t>ОК 04. Эффективно взаимодействовать и работать в коллективе и команде</w:t>
            </w:r>
          </w:p>
        </w:tc>
        <w:tc>
          <w:tcPr>
            <w:tcW w:w="4565" w:type="dxa"/>
          </w:tcPr>
          <w:p w14:paraId="18FB758D" w14:textId="77777777" w:rsidR="00526F55" w:rsidRPr="007F02A0" w:rsidRDefault="00526F55"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соблюдение норм профессиональной этики в процессе общения с коллегами</w:t>
            </w:r>
          </w:p>
        </w:tc>
        <w:tc>
          <w:tcPr>
            <w:tcW w:w="1672" w:type="dxa"/>
          </w:tcPr>
          <w:p w14:paraId="01D95DA5" w14:textId="77777777" w:rsidR="00526F55" w:rsidRPr="007F02A0" w:rsidRDefault="00526F55" w:rsidP="00310435">
            <w:pPr>
              <w:suppressAutoHyphens/>
              <w:spacing w:after="0"/>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tc>
      </w:tr>
      <w:tr w:rsidR="00526F55" w:rsidRPr="007F02A0" w14:paraId="0C288F0D" w14:textId="77777777" w:rsidTr="00966642">
        <w:trPr>
          <w:trHeight w:val="517"/>
        </w:trPr>
        <w:tc>
          <w:tcPr>
            <w:tcW w:w="3261" w:type="dxa"/>
          </w:tcPr>
          <w:p w14:paraId="5672D5D4" w14:textId="77777777" w:rsidR="00526F55" w:rsidRPr="007F02A0" w:rsidRDefault="00526F55" w:rsidP="00310435">
            <w:pPr>
              <w:spacing w:after="0"/>
              <w:jc w:val="both"/>
              <w:rPr>
                <w:rFonts w:ascii="Times New Roman" w:hAnsi="Times New Roman"/>
                <w:sz w:val="24"/>
                <w:szCs w:val="24"/>
              </w:rPr>
            </w:pPr>
            <w:r w:rsidRPr="007F02A0">
              <w:rPr>
                <w:rStyle w:val="af"/>
                <w:rFonts w:ascii="Times New Roman" w:hAnsi="Times New Roman"/>
                <w:i w:val="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565" w:type="dxa"/>
          </w:tcPr>
          <w:p w14:paraId="0E820C96" w14:textId="77777777" w:rsidR="00526F55" w:rsidRPr="007F02A0" w:rsidRDefault="00526F55" w:rsidP="00310435">
            <w:pPr>
              <w:pStyle w:val="2"/>
              <w:spacing w:before="0" w:after="0" w:line="276" w:lineRule="auto"/>
              <w:jc w:val="both"/>
              <w:rPr>
                <w:rStyle w:val="af"/>
                <w:rFonts w:ascii="Times New Roman" w:hAnsi="Times New Roman"/>
                <w:b w:val="0"/>
                <w:iCs w:val="0"/>
                <w:sz w:val="24"/>
                <w:szCs w:val="24"/>
              </w:rPr>
            </w:pPr>
            <w:r w:rsidRPr="007F02A0">
              <w:rPr>
                <w:rFonts w:ascii="Times New Roman" w:hAnsi="Times New Roman"/>
                <w:b w:val="0"/>
                <w:i w:val="0"/>
                <w:iCs w:val="0"/>
                <w:sz w:val="24"/>
                <w:szCs w:val="24"/>
              </w:rPr>
              <w:t>- соответствие</w:t>
            </w:r>
            <w:r w:rsidR="00F13493" w:rsidRPr="007F02A0">
              <w:rPr>
                <w:rFonts w:ascii="Times New Roman" w:hAnsi="Times New Roman"/>
                <w:b w:val="0"/>
                <w:i w:val="0"/>
                <w:iCs w:val="0"/>
                <w:sz w:val="24"/>
                <w:szCs w:val="24"/>
              </w:rPr>
              <w:t xml:space="preserve"> </w:t>
            </w:r>
            <w:r w:rsidRPr="007F02A0">
              <w:rPr>
                <w:rFonts w:ascii="Times New Roman" w:hAnsi="Times New Roman"/>
                <w:b w:val="0"/>
                <w:i w:val="0"/>
                <w:iCs w:val="0"/>
                <w:sz w:val="24"/>
                <w:szCs w:val="24"/>
              </w:rPr>
              <w:t>устной и письменной речи</w:t>
            </w:r>
            <w:r w:rsidR="00F13493" w:rsidRPr="007F02A0">
              <w:rPr>
                <w:rFonts w:ascii="Times New Roman" w:hAnsi="Times New Roman"/>
                <w:b w:val="0"/>
                <w:i w:val="0"/>
                <w:iCs w:val="0"/>
                <w:sz w:val="24"/>
                <w:szCs w:val="24"/>
              </w:rPr>
              <w:t xml:space="preserve"> </w:t>
            </w:r>
            <w:r w:rsidRPr="007F02A0">
              <w:rPr>
                <w:rFonts w:ascii="Times New Roman" w:hAnsi="Times New Roman"/>
                <w:b w:val="0"/>
                <w:i w:val="0"/>
                <w:iCs w:val="0"/>
                <w:sz w:val="24"/>
                <w:szCs w:val="24"/>
              </w:rPr>
              <w:t>нормам государственного языка</w:t>
            </w:r>
          </w:p>
        </w:tc>
        <w:tc>
          <w:tcPr>
            <w:tcW w:w="1672" w:type="dxa"/>
          </w:tcPr>
          <w:p w14:paraId="2E29943C" w14:textId="77777777" w:rsidR="00526F55" w:rsidRPr="007F02A0" w:rsidRDefault="00526F55" w:rsidP="00310435">
            <w:pPr>
              <w:suppressAutoHyphens/>
              <w:spacing w:after="0"/>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tc>
      </w:tr>
      <w:tr w:rsidR="00526F55" w:rsidRPr="007F02A0" w14:paraId="19EDD6A1" w14:textId="77777777" w:rsidTr="00966642">
        <w:trPr>
          <w:trHeight w:val="517"/>
        </w:trPr>
        <w:tc>
          <w:tcPr>
            <w:tcW w:w="3261" w:type="dxa"/>
          </w:tcPr>
          <w:p w14:paraId="0B04A39E" w14:textId="77777777" w:rsidR="00526F55" w:rsidRPr="007F02A0" w:rsidRDefault="00526F55" w:rsidP="00310435">
            <w:pPr>
              <w:spacing w:after="0"/>
              <w:jc w:val="both"/>
              <w:rPr>
                <w:rFonts w:ascii="Times New Roman" w:hAnsi="Times New Roman"/>
                <w:sz w:val="24"/>
                <w:szCs w:val="24"/>
              </w:rPr>
            </w:pPr>
            <w:r w:rsidRPr="007F02A0">
              <w:rPr>
                <w:rFonts w:ascii="Times New Roman" w:hAnsi="Times New Roman"/>
                <w:sz w:val="24"/>
                <w:szCs w:val="24"/>
              </w:rPr>
              <w:t>ОК 06.</w:t>
            </w:r>
            <w:r w:rsidRPr="007F02A0">
              <w:rPr>
                <w:rStyle w:val="af"/>
                <w:rFonts w:ascii="Times New Roman" w:hAnsi="Times New Roman"/>
                <w:i w:val="0"/>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565" w:type="dxa"/>
          </w:tcPr>
          <w:p w14:paraId="4C059939" w14:textId="77777777" w:rsidR="00526F55" w:rsidRPr="007F02A0" w:rsidRDefault="00526F55"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обеспечение взаимодействия с окружающими в соответствии с Конституцией РФ, законодательством РФ и другими нормативно-правовыми актами РФ;</w:t>
            </w:r>
          </w:p>
          <w:p w14:paraId="0DD3FBB9" w14:textId="77777777" w:rsidR="00526F55" w:rsidRPr="007F02A0" w:rsidRDefault="00526F55" w:rsidP="00310435">
            <w:pPr>
              <w:spacing w:after="0"/>
              <w:rPr>
                <w:rFonts w:ascii="Times New Roman" w:hAnsi="Times New Roman"/>
                <w:sz w:val="24"/>
                <w:szCs w:val="24"/>
              </w:rPr>
            </w:pPr>
          </w:p>
        </w:tc>
        <w:tc>
          <w:tcPr>
            <w:tcW w:w="1672" w:type="dxa"/>
          </w:tcPr>
          <w:p w14:paraId="186C9DC9" w14:textId="77777777" w:rsidR="00526F55" w:rsidRPr="007F02A0" w:rsidRDefault="00526F55" w:rsidP="00310435">
            <w:pPr>
              <w:suppressAutoHyphens/>
              <w:spacing w:after="0"/>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tc>
      </w:tr>
      <w:tr w:rsidR="00526F55" w:rsidRPr="007F02A0" w14:paraId="675DEB65" w14:textId="77777777" w:rsidTr="00966642">
        <w:trPr>
          <w:trHeight w:val="517"/>
        </w:trPr>
        <w:tc>
          <w:tcPr>
            <w:tcW w:w="3261" w:type="dxa"/>
          </w:tcPr>
          <w:p w14:paraId="544F9137" w14:textId="77777777" w:rsidR="00526F55" w:rsidRPr="007F02A0" w:rsidRDefault="00526F55" w:rsidP="00310435">
            <w:pPr>
              <w:spacing w:after="0"/>
              <w:jc w:val="both"/>
              <w:rPr>
                <w:rFonts w:ascii="Times New Roman" w:hAnsi="Times New Roman"/>
                <w:sz w:val="24"/>
                <w:szCs w:val="24"/>
              </w:rPr>
            </w:pPr>
            <w:r w:rsidRPr="007F02A0">
              <w:rPr>
                <w:rFonts w:ascii="Times New Roman" w:hAnsi="Times New Roman"/>
                <w:sz w:val="24"/>
                <w:szCs w:val="24"/>
              </w:rPr>
              <w:t>ОК 07</w:t>
            </w:r>
            <w:r w:rsidRPr="007F02A0">
              <w:rPr>
                <w:rStyle w:val="af"/>
                <w:rFonts w:ascii="Times New Roman" w:hAnsi="Times New Roman"/>
                <w:i w:val="0"/>
                <w:sz w:val="24"/>
                <w:szCs w:val="24"/>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565" w:type="dxa"/>
          </w:tcPr>
          <w:p w14:paraId="0B82C3B3" w14:textId="77777777" w:rsidR="00526F55" w:rsidRPr="007F02A0" w:rsidRDefault="00526F55" w:rsidP="00310435">
            <w:pPr>
              <w:pStyle w:val="2"/>
              <w:spacing w:before="0" w:after="0" w:line="276" w:lineRule="auto"/>
              <w:jc w:val="both"/>
              <w:rPr>
                <w:rStyle w:val="af"/>
                <w:rFonts w:ascii="Times New Roman" w:hAnsi="Times New Roman"/>
                <w:b w:val="0"/>
                <w:iCs w:val="0"/>
                <w:sz w:val="24"/>
                <w:szCs w:val="24"/>
              </w:rPr>
            </w:pPr>
            <w:r w:rsidRPr="007F02A0">
              <w:rPr>
                <w:rFonts w:ascii="Times New Roman" w:hAnsi="Times New Roman"/>
                <w:b w:val="0"/>
                <w:i w:val="0"/>
                <w:iCs w:val="0"/>
                <w:sz w:val="24"/>
                <w:szCs w:val="24"/>
              </w:rPr>
              <w:t>- организация и осуществление деятельности по сохранению окружающей</w:t>
            </w:r>
            <w:r w:rsidR="00F13493" w:rsidRPr="007F02A0">
              <w:rPr>
                <w:rFonts w:ascii="Times New Roman" w:hAnsi="Times New Roman"/>
                <w:b w:val="0"/>
                <w:i w:val="0"/>
                <w:iCs w:val="0"/>
                <w:sz w:val="24"/>
                <w:szCs w:val="24"/>
              </w:rPr>
              <w:t xml:space="preserve"> </w:t>
            </w:r>
            <w:r w:rsidRPr="007F02A0">
              <w:rPr>
                <w:rFonts w:ascii="Times New Roman" w:hAnsi="Times New Roman"/>
                <w:b w:val="0"/>
                <w:i w:val="0"/>
                <w:iCs w:val="0"/>
                <w:sz w:val="24"/>
                <w:szCs w:val="24"/>
              </w:rPr>
              <w:t>среды</w:t>
            </w:r>
            <w:r w:rsidR="00F13493" w:rsidRPr="007F02A0">
              <w:rPr>
                <w:rFonts w:ascii="Times New Roman" w:hAnsi="Times New Roman"/>
                <w:b w:val="0"/>
                <w:i w:val="0"/>
                <w:iCs w:val="0"/>
                <w:sz w:val="24"/>
                <w:szCs w:val="24"/>
              </w:rPr>
              <w:t xml:space="preserve"> </w:t>
            </w:r>
            <w:r w:rsidRPr="007F02A0">
              <w:rPr>
                <w:rFonts w:ascii="Times New Roman" w:hAnsi="Times New Roman"/>
                <w:b w:val="0"/>
                <w:i w:val="0"/>
                <w:iCs w:val="0"/>
                <w:sz w:val="24"/>
                <w:szCs w:val="24"/>
              </w:rPr>
              <w:t>в соответствии с законодательством и нравственно-этическими нормами</w:t>
            </w:r>
          </w:p>
        </w:tc>
        <w:tc>
          <w:tcPr>
            <w:tcW w:w="1672" w:type="dxa"/>
          </w:tcPr>
          <w:p w14:paraId="329A5FE7" w14:textId="77777777" w:rsidR="00526F55" w:rsidRPr="007F02A0" w:rsidRDefault="00526F55" w:rsidP="00310435">
            <w:pPr>
              <w:suppressAutoHyphens/>
              <w:spacing w:after="0"/>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tc>
      </w:tr>
      <w:tr w:rsidR="00526F55" w:rsidRPr="007F02A0" w14:paraId="4B7EDEA8" w14:textId="77777777" w:rsidTr="00966642">
        <w:trPr>
          <w:trHeight w:val="517"/>
        </w:trPr>
        <w:tc>
          <w:tcPr>
            <w:tcW w:w="3261" w:type="dxa"/>
          </w:tcPr>
          <w:p w14:paraId="191C70AA" w14:textId="77777777" w:rsidR="00526F55" w:rsidRPr="007F02A0" w:rsidRDefault="00526F55" w:rsidP="00310435">
            <w:pPr>
              <w:spacing w:after="0"/>
              <w:jc w:val="both"/>
              <w:rPr>
                <w:rFonts w:ascii="Times New Roman" w:hAnsi="Times New Roman"/>
                <w:sz w:val="24"/>
                <w:szCs w:val="24"/>
              </w:rPr>
            </w:pPr>
            <w:r w:rsidRPr="007F02A0">
              <w:rPr>
                <w:rFonts w:ascii="Times New Roman" w:hAnsi="Times New Roman"/>
                <w:sz w:val="24"/>
                <w:szCs w:val="24"/>
              </w:rPr>
              <w:t>ОК 08</w:t>
            </w:r>
            <w:r w:rsidRPr="007F02A0">
              <w:rPr>
                <w:rStyle w:val="af"/>
                <w:rFonts w:ascii="Times New Roman" w:hAnsi="Times New Roman"/>
                <w:i w:val="0"/>
                <w:sz w:val="24"/>
                <w:szCs w:val="24"/>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565" w:type="dxa"/>
          </w:tcPr>
          <w:p w14:paraId="731ADD9B" w14:textId="77777777" w:rsidR="00526F55" w:rsidRPr="007F02A0" w:rsidRDefault="00526F55"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демонстрация позитивного и адекватного отношения к своему здоровью в повседневной жизни и при выполнении профессиональных обязанностей;</w:t>
            </w:r>
          </w:p>
          <w:p w14:paraId="68B477D2" w14:textId="77777777" w:rsidR="00526F55" w:rsidRPr="007F02A0" w:rsidRDefault="00526F55"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готовность поддерживать уровень</w:t>
            </w:r>
            <w:r w:rsidR="00F13493" w:rsidRPr="007F02A0">
              <w:rPr>
                <w:rStyle w:val="af"/>
                <w:rFonts w:ascii="Times New Roman" w:hAnsi="Times New Roman"/>
                <w:b w:val="0"/>
                <w:iCs w:val="0"/>
                <w:sz w:val="24"/>
                <w:szCs w:val="24"/>
              </w:rPr>
              <w:t xml:space="preserve"> </w:t>
            </w:r>
            <w:r w:rsidRPr="007F02A0">
              <w:rPr>
                <w:rStyle w:val="af"/>
                <w:rFonts w:ascii="Times New Roman" w:hAnsi="Times New Roman"/>
                <w:b w:val="0"/>
                <w:iCs w:val="0"/>
                <w:sz w:val="24"/>
                <w:szCs w:val="24"/>
              </w:rPr>
              <w:t>физической подготовки, обеспечивающий полноценную профессиональную деятельность на основе принципов здорового образа жизни</w:t>
            </w:r>
          </w:p>
        </w:tc>
        <w:tc>
          <w:tcPr>
            <w:tcW w:w="1672" w:type="dxa"/>
          </w:tcPr>
          <w:p w14:paraId="6E659E82" w14:textId="77777777" w:rsidR="00526F55" w:rsidRPr="007F02A0" w:rsidRDefault="00526F55" w:rsidP="00310435">
            <w:pPr>
              <w:suppressAutoHyphens/>
              <w:spacing w:after="0"/>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tc>
      </w:tr>
      <w:tr w:rsidR="00526F55" w:rsidRPr="007F02A0" w14:paraId="15B71B42" w14:textId="77777777" w:rsidTr="00966642">
        <w:trPr>
          <w:trHeight w:val="517"/>
        </w:trPr>
        <w:tc>
          <w:tcPr>
            <w:tcW w:w="3261" w:type="dxa"/>
          </w:tcPr>
          <w:p w14:paraId="5D30AF91" w14:textId="77777777" w:rsidR="00526F55" w:rsidRPr="007F02A0" w:rsidRDefault="00526F55" w:rsidP="00310435">
            <w:pPr>
              <w:spacing w:after="0"/>
              <w:jc w:val="both"/>
              <w:rPr>
                <w:rFonts w:ascii="Times New Roman" w:hAnsi="Times New Roman"/>
                <w:sz w:val="24"/>
                <w:szCs w:val="24"/>
              </w:rPr>
            </w:pPr>
            <w:r w:rsidRPr="007F02A0">
              <w:rPr>
                <w:rFonts w:ascii="Times New Roman" w:hAnsi="Times New Roman"/>
                <w:sz w:val="24"/>
                <w:szCs w:val="24"/>
              </w:rPr>
              <w:t>ОК 09</w:t>
            </w:r>
            <w:r w:rsidRPr="007F02A0">
              <w:rPr>
                <w:rStyle w:val="af"/>
                <w:rFonts w:ascii="Times New Roman" w:hAnsi="Times New Roman"/>
                <w:i w:val="0"/>
                <w:sz w:val="24"/>
                <w:szCs w:val="24"/>
              </w:rPr>
              <w:t xml:space="preserve"> Пользоваться профессиональной документацией на государственном и иностранном языках</w:t>
            </w:r>
          </w:p>
        </w:tc>
        <w:tc>
          <w:tcPr>
            <w:tcW w:w="4565" w:type="dxa"/>
          </w:tcPr>
          <w:p w14:paraId="2FCC3407" w14:textId="77777777" w:rsidR="00526F55" w:rsidRPr="007F02A0" w:rsidRDefault="00526F55" w:rsidP="00310435">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оформление медицинской документации в соответствии нормативными правовыми актами</w:t>
            </w:r>
          </w:p>
        </w:tc>
        <w:tc>
          <w:tcPr>
            <w:tcW w:w="1672" w:type="dxa"/>
          </w:tcPr>
          <w:p w14:paraId="47F4CF07" w14:textId="77777777" w:rsidR="00526F55" w:rsidRPr="007F02A0" w:rsidRDefault="00526F55" w:rsidP="00310435">
            <w:pPr>
              <w:suppressAutoHyphens/>
              <w:spacing w:after="0"/>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tc>
      </w:tr>
    </w:tbl>
    <w:p w14:paraId="2C9D730B" w14:textId="77777777" w:rsidR="005348EF" w:rsidRPr="007F02A0" w:rsidRDefault="005348EF" w:rsidP="005831FD">
      <w:pPr>
        <w:jc w:val="right"/>
        <w:rPr>
          <w:rFonts w:ascii="Times New Roman" w:hAnsi="Times New Roman"/>
          <w:bCs/>
          <w:sz w:val="24"/>
          <w:szCs w:val="24"/>
        </w:rPr>
      </w:pPr>
    </w:p>
    <w:p w14:paraId="2F532C16" w14:textId="77777777" w:rsidR="005831FD" w:rsidRPr="00652FE0" w:rsidRDefault="005831FD" w:rsidP="00652FE0">
      <w:pPr>
        <w:pageBreakBefore/>
        <w:spacing w:after="120" w:line="240" w:lineRule="auto"/>
        <w:jc w:val="right"/>
        <w:rPr>
          <w:rFonts w:ascii="Times New Roman" w:hAnsi="Times New Roman"/>
          <w:b/>
          <w:sz w:val="24"/>
          <w:szCs w:val="24"/>
        </w:rPr>
      </w:pPr>
      <w:r w:rsidRPr="00652FE0">
        <w:rPr>
          <w:rFonts w:ascii="Times New Roman" w:hAnsi="Times New Roman"/>
          <w:b/>
          <w:sz w:val="24"/>
          <w:szCs w:val="24"/>
        </w:rPr>
        <w:t>Приложение 1.</w:t>
      </w:r>
      <w:r w:rsidR="006A6AA6" w:rsidRPr="00652FE0">
        <w:rPr>
          <w:rFonts w:ascii="Times New Roman" w:hAnsi="Times New Roman"/>
          <w:b/>
          <w:sz w:val="24"/>
          <w:szCs w:val="24"/>
        </w:rPr>
        <w:t>5</w:t>
      </w:r>
    </w:p>
    <w:p w14:paraId="24CF1F96" w14:textId="3AF9F645" w:rsidR="005831FD" w:rsidRPr="00652FE0" w:rsidRDefault="005831FD" w:rsidP="00652FE0">
      <w:pPr>
        <w:spacing w:after="120" w:line="240" w:lineRule="auto"/>
        <w:jc w:val="right"/>
        <w:rPr>
          <w:rFonts w:ascii="Times New Roman" w:hAnsi="Times New Roman"/>
          <w:b/>
          <w:sz w:val="24"/>
          <w:szCs w:val="24"/>
        </w:rPr>
      </w:pPr>
      <w:r w:rsidRPr="00652FE0">
        <w:rPr>
          <w:rFonts w:ascii="Times New Roman" w:hAnsi="Times New Roman"/>
          <w:b/>
          <w:sz w:val="24"/>
          <w:szCs w:val="24"/>
        </w:rPr>
        <w:t xml:space="preserve">к </w:t>
      </w:r>
      <w:r w:rsidR="00781619" w:rsidRPr="00652FE0">
        <w:rPr>
          <w:rFonts w:ascii="Times New Roman" w:hAnsi="Times New Roman"/>
          <w:b/>
          <w:sz w:val="24"/>
          <w:szCs w:val="24"/>
        </w:rPr>
        <w:t xml:space="preserve">ПОП </w:t>
      </w:r>
      <w:r w:rsidRPr="00652FE0">
        <w:rPr>
          <w:rFonts w:ascii="Times New Roman" w:hAnsi="Times New Roman"/>
          <w:b/>
          <w:sz w:val="24"/>
          <w:szCs w:val="24"/>
        </w:rPr>
        <w:t xml:space="preserve">по специальности </w:t>
      </w:r>
    </w:p>
    <w:p w14:paraId="38FB7DEE" w14:textId="77777777" w:rsidR="005831FD" w:rsidRPr="00652FE0" w:rsidRDefault="005831FD" w:rsidP="00652FE0">
      <w:pPr>
        <w:spacing w:after="120" w:line="240" w:lineRule="auto"/>
        <w:jc w:val="right"/>
        <w:rPr>
          <w:rFonts w:ascii="Times New Roman" w:hAnsi="Times New Roman"/>
          <w:b/>
          <w:sz w:val="24"/>
          <w:szCs w:val="24"/>
        </w:rPr>
      </w:pPr>
      <w:r w:rsidRPr="00652FE0">
        <w:rPr>
          <w:rFonts w:ascii="Times New Roman" w:hAnsi="Times New Roman"/>
          <w:b/>
          <w:sz w:val="24"/>
          <w:szCs w:val="24"/>
        </w:rPr>
        <w:t>34.02.01 Сестринское дело</w:t>
      </w:r>
    </w:p>
    <w:p w14:paraId="231AF565" w14:textId="77777777" w:rsidR="005831FD" w:rsidRPr="00652FE0" w:rsidRDefault="005831FD" w:rsidP="00652FE0">
      <w:pPr>
        <w:spacing w:after="120" w:line="240" w:lineRule="auto"/>
        <w:jc w:val="center"/>
        <w:rPr>
          <w:rFonts w:ascii="Times New Roman" w:hAnsi="Times New Roman"/>
          <w:b/>
          <w:sz w:val="24"/>
          <w:szCs w:val="24"/>
        </w:rPr>
      </w:pPr>
    </w:p>
    <w:p w14:paraId="5C44E6AD" w14:textId="77777777" w:rsidR="005831FD" w:rsidRPr="007F02A0" w:rsidRDefault="005831FD" w:rsidP="005831FD">
      <w:pPr>
        <w:jc w:val="center"/>
        <w:rPr>
          <w:rFonts w:ascii="Times New Roman" w:hAnsi="Times New Roman"/>
          <w:b/>
          <w:sz w:val="24"/>
          <w:szCs w:val="24"/>
        </w:rPr>
      </w:pPr>
    </w:p>
    <w:p w14:paraId="5A526385" w14:textId="77777777" w:rsidR="005831FD" w:rsidRPr="007F02A0" w:rsidRDefault="005831FD" w:rsidP="005831FD">
      <w:pPr>
        <w:jc w:val="center"/>
        <w:rPr>
          <w:rFonts w:ascii="Times New Roman" w:hAnsi="Times New Roman"/>
          <w:b/>
          <w:sz w:val="24"/>
          <w:szCs w:val="24"/>
        </w:rPr>
      </w:pPr>
    </w:p>
    <w:p w14:paraId="25C0DC01" w14:textId="77777777" w:rsidR="005831FD" w:rsidRPr="007F02A0" w:rsidRDefault="005831FD" w:rsidP="005831FD">
      <w:pPr>
        <w:jc w:val="center"/>
        <w:rPr>
          <w:rFonts w:ascii="Times New Roman" w:hAnsi="Times New Roman"/>
          <w:b/>
          <w:sz w:val="24"/>
          <w:szCs w:val="24"/>
        </w:rPr>
      </w:pPr>
    </w:p>
    <w:p w14:paraId="72C4E169" w14:textId="77777777" w:rsidR="005831FD" w:rsidRPr="007F02A0" w:rsidRDefault="005831FD" w:rsidP="005831FD">
      <w:pPr>
        <w:jc w:val="center"/>
        <w:rPr>
          <w:rFonts w:ascii="Times New Roman" w:hAnsi="Times New Roman"/>
          <w:b/>
          <w:sz w:val="24"/>
          <w:szCs w:val="24"/>
        </w:rPr>
      </w:pPr>
    </w:p>
    <w:p w14:paraId="06086B30" w14:textId="77777777" w:rsidR="005831FD" w:rsidRPr="007F02A0" w:rsidRDefault="005831FD" w:rsidP="005831FD">
      <w:pPr>
        <w:jc w:val="center"/>
        <w:rPr>
          <w:rFonts w:ascii="Times New Roman" w:hAnsi="Times New Roman"/>
          <w:b/>
          <w:sz w:val="24"/>
          <w:szCs w:val="24"/>
        </w:rPr>
      </w:pPr>
    </w:p>
    <w:p w14:paraId="0C04D59A" w14:textId="77777777" w:rsidR="005831FD" w:rsidRPr="007F02A0" w:rsidRDefault="005831FD" w:rsidP="005831FD">
      <w:pPr>
        <w:jc w:val="center"/>
        <w:rPr>
          <w:rFonts w:ascii="Times New Roman" w:hAnsi="Times New Roman"/>
          <w:b/>
          <w:sz w:val="24"/>
          <w:szCs w:val="24"/>
        </w:rPr>
      </w:pPr>
    </w:p>
    <w:p w14:paraId="30831B29" w14:textId="77777777" w:rsidR="005831FD" w:rsidRPr="007F02A0" w:rsidRDefault="005831FD" w:rsidP="005831FD">
      <w:pPr>
        <w:jc w:val="center"/>
        <w:rPr>
          <w:rFonts w:ascii="Times New Roman" w:hAnsi="Times New Roman"/>
          <w:b/>
          <w:sz w:val="24"/>
          <w:szCs w:val="24"/>
        </w:rPr>
      </w:pPr>
    </w:p>
    <w:p w14:paraId="30B5BFCC" w14:textId="77777777" w:rsidR="005831FD" w:rsidRPr="007F02A0" w:rsidRDefault="005831FD" w:rsidP="005831FD">
      <w:pPr>
        <w:jc w:val="center"/>
        <w:rPr>
          <w:rFonts w:ascii="Times New Roman" w:hAnsi="Times New Roman"/>
          <w:b/>
          <w:sz w:val="24"/>
          <w:szCs w:val="24"/>
        </w:rPr>
      </w:pPr>
    </w:p>
    <w:p w14:paraId="478BCF06" w14:textId="77777777" w:rsidR="005831FD" w:rsidRPr="007F02A0" w:rsidRDefault="005831FD" w:rsidP="005831FD">
      <w:pPr>
        <w:jc w:val="center"/>
        <w:rPr>
          <w:rFonts w:ascii="Times New Roman" w:hAnsi="Times New Roman"/>
          <w:b/>
          <w:sz w:val="24"/>
          <w:szCs w:val="24"/>
        </w:rPr>
      </w:pPr>
    </w:p>
    <w:p w14:paraId="5991F1D2" w14:textId="77777777" w:rsidR="005831FD" w:rsidRPr="007F02A0" w:rsidRDefault="005831FD" w:rsidP="005831FD">
      <w:pPr>
        <w:jc w:val="center"/>
        <w:rPr>
          <w:rFonts w:ascii="Times New Roman" w:hAnsi="Times New Roman"/>
          <w:b/>
          <w:sz w:val="24"/>
          <w:szCs w:val="24"/>
        </w:rPr>
      </w:pPr>
      <w:r w:rsidRPr="007F02A0">
        <w:rPr>
          <w:rFonts w:ascii="Times New Roman" w:hAnsi="Times New Roman"/>
          <w:b/>
          <w:sz w:val="24"/>
          <w:szCs w:val="24"/>
        </w:rPr>
        <w:t xml:space="preserve">ПРИМЕРНАЯ </w:t>
      </w:r>
      <w:r w:rsidR="00390072" w:rsidRPr="007F02A0">
        <w:rPr>
          <w:rFonts w:ascii="Times New Roman" w:hAnsi="Times New Roman"/>
          <w:b/>
          <w:sz w:val="24"/>
          <w:szCs w:val="24"/>
        </w:rPr>
        <w:t xml:space="preserve">РАБОЧАЯ </w:t>
      </w:r>
      <w:r w:rsidRPr="007F02A0">
        <w:rPr>
          <w:rFonts w:ascii="Times New Roman" w:hAnsi="Times New Roman"/>
          <w:b/>
          <w:sz w:val="24"/>
          <w:szCs w:val="24"/>
        </w:rPr>
        <w:t>ПРОГРАММА ПРОФЕССИОНАЛЬНОГО МОДУЛЯ</w:t>
      </w:r>
    </w:p>
    <w:p w14:paraId="4EF6DA8F" w14:textId="77777777" w:rsidR="005831FD" w:rsidRPr="007F02A0" w:rsidRDefault="005831FD" w:rsidP="005831FD">
      <w:pPr>
        <w:jc w:val="center"/>
        <w:rPr>
          <w:rFonts w:ascii="Times New Roman" w:hAnsi="Times New Roman"/>
          <w:b/>
          <w:sz w:val="24"/>
          <w:szCs w:val="24"/>
          <w:u w:val="single"/>
        </w:rPr>
      </w:pPr>
    </w:p>
    <w:p w14:paraId="6F2B6E8C" w14:textId="77777777" w:rsidR="005831FD" w:rsidRPr="007F02A0" w:rsidRDefault="005831FD" w:rsidP="005831FD">
      <w:pPr>
        <w:jc w:val="center"/>
        <w:rPr>
          <w:rFonts w:ascii="Times New Roman" w:hAnsi="Times New Roman"/>
          <w:b/>
          <w:sz w:val="24"/>
          <w:szCs w:val="24"/>
        </w:rPr>
      </w:pPr>
      <w:r w:rsidRPr="007F02A0">
        <w:rPr>
          <w:rFonts w:ascii="Times New Roman" w:hAnsi="Times New Roman"/>
          <w:b/>
          <w:sz w:val="24"/>
          <w:szCs w:val="24"/>
        </w:rPr>
        <w:t>«ПМ 0</w:t>
      </w:r>
      <w:r w:rsidR="00F038E7" w:rsidRPr="007F02A0">
        <w:rPr>
          <w:rFonts w:ascii="Times New Roman" w:hAnsi="Times New Roman"/>
          <w:b/>
          <w:sz w:val="24"/>
          <w:szCs w:val="24"/>
        </w:rPr>
        <w:t>5</w:t>
      </w:r>
      <w:r w:rsidRPr="007F02A0">
        <w:rPr>
          <w:rFonts w:ascii="Times New Roman" w:hAnsi="Times New Roman"/>
          <w:b/>
          <w:sz w:val="24"/>
          <w:szCs w:val="24"/>
        </w:rPr>
        <w:t>.</w:t>
      </w:r>
      <w:r w:rsidR="00F038E7" w:rsidRPr="007F02A0">
        <w:rPr>
          <w:rFonts w:ascii="Times New Roman" w:hAnsi="Times New Roman"/>
          <w:b/>
          <w:sz w:val="24"/>
          <w:szCs w:val="24"/>
        </w:rPr>
        <w:t xml:space="preserve"> ОКАЗАНИЕ МЕДИЦИНСКОЙ ПОМОЩИ В ЭКСТРЕННОЙ ФОРМЕ</w:t>
      </w:r>
      <w:r w:rsidRPr="007F02A0">
        <w:rPr>
          <w:rFonts w:ascii="Times New Roman" w:hAnsi="Times New Roman"/>
          <w:b/>
          <w:sz w:val="24"/>
          <w:szCs w:val="24"/>
        </w:rPr>
        <w:t>»</w:t>
      </w:r>
    </w:p>
    <w:p w14:paraId="703CDF73" w14:textId="77777777" w:rsidR="005831FD" w:rsidRPr="007F02A0" w:rsidRDefault="005831FD" w:rsidP="005831FD">
      <w:pPr>
        <w:jc w:val="center"/>
        <w:rPr>
          <w:rFonts w:ascii="Times New Roman" w:hAnsi="Times New Roman"/>
          <w:b/>
          <w:sz w:val="24"/>
          <w:szCs w:val="24"/>
        </w:rPr>
      </w:pPr>
    </w:p>
    <w:p w14:paraId="6A5542E0" w14:textId="77777777" w:rsidR="005831FD" w:rsidRPr="007F02A0" w:rsidRDefault="005831FD" w:rsidP="005831FD">
      <w:pPr>
        <w:jc w:val="center"/>
        <w:rPr>
          <w:rFonts w:ascii="Times New Roman" w:hAnsi="Times New Roman"/>
          <w:b/>
          <w:sz w:val="24"/>
          <w:szCs w:val="24"/>
        </w:rPr>
      </w:pPr>
    </w:p>
    <w:p w14:paraId="63F36E34" w14:textId="77777777" w:rsidR="005831FD" w:rsidRPr="007F02A0" w:rsidRDefault="005831FD" w:rsidP="005831FD">
      <w:pPr>
        <w:jc w:val="center"/>
        <w:rPr>
          <w:rFonts w:ascii="Times New Roman" w:hAnsi="Times New Roman"/>
          <w:b/>
          <w:sz w:val="24"/>
          <w:szCs w:val="24"/>
        </w:rPr>
      </w:pPr>
    </w:p>
    <w:p w14:paraId="0CD7B123" w14:textId="77777777" w:rsidR="005831FD" w:rsidRPr="007F02A0" w:rsidRDefault="005831FD" w:rsidP="005831FD">
      <w:pPr>
        <w:jc w:val="center"/>
        <w:rPr>
          <w:rFonts w:ascii="Times New Roman" w:hAnsi="Times New Roman"/>
          <w:b/>
          <w:sz w:val="24"/>
          <w:szCs w:val="24"/>
        </w:rPr>
      </w:pPr>
    </w:p>
    <w:p w14:paraId="49B342F0" w14:textId="77777777" w:rsidR="005831FD" w:rsidRPr="007F02A0" w:rsidRDefault="005831FD" w:rsidP="005831FD">
      <w:pPr>
        <w:jc w:val="center"/>
        <w:rPr>
          <w:rFonts w:ascii="Times New Roman" w:hAnsi="Times New Roman"/>
          <w:b/>
          <w:sz w:val="24"/>
          <w:szCs w:val="24"/>
        </w:rPr>
      </w:pPr>
    </w:p>
    <w:p w14:paraId="7D1BC601" w14:textId="77777777" w:rsidR="005831FD" w:rsidRPr="007F02A0" w:rsidRDefault="005831FD" w:rsidP="005831FD">
      <w:pPr>
        <w:jc w:val="center"/>
        <w:rPr>
          <w:rFonts w:ascii="Times New Roman" w:hAnsi="Times New Roman"/>
          <w:b/>
          <w:sz w:val="24"/>
          <w:szCs w:val="24"/>
        </w:rPr>
      </w:pPr>
    </w:p>
    <w:p w14:paraId="2D8805E2" w14:textId="77777777" w:rsidR="005831FD" w:rsidRPr="007F02A0" w:rsidRDefault="005831FD" w:rsidP="005831FD">
      <w:pPr>
        <w:jc w:val="center"/>
        <w:rPr>
          <w:rFonts w:ascii="Times New Roman" w:hAnsi="Times New Roman"/>
          <w:b/>
          <w:sz w:val="24"/>
          <w:szCs w:val="24"/>
        </w:rPr>
      </w:pPr>
    </w:p>
    <w:p w14:paraId="565669C5" w14:textId="0811DF34" w:rsidR="005831FD" w:rsidRDefault="005831FD" w:rsidP="005831FD">
      <w:pPr>
        <w:jc w:val="center"/>
        <w:rPr>
          <w:rFonts w:ascii="Times New Roman" w:hAnsi="Times New Roman"/>
          <w:b/>
          <w:sz w:val="24"/>
          <w:szCs w:val="24"/>
        </w:rPr>
      </w:pPr>
    </w:p>
    <w:p w14:paraId="30AC8B68" w14:textId="666CF37D" w:rsidR="00652FE0" w:rsidRDefault="00652FE0" w:rsidP="005831FD">
      <w:pPr>
        <w:jc w:val="center"/>
        <w:rPr>
          <w:rFonts w:ascii="Times New Roman" w:hAnsi="Times New Roman"/>
          <w:b/>
          <w:sz w:val="24"/>
          <w:szCs w:val="24"/>
        </w:rPr>
      </w:pPr>
    </w:p>
    <w:p w14:paraId="7CC5F306" w14:textId="51092D9B" w:rsidR="00652FE0" w:rsidRDefault="00652FE0" w:rsidP="005831FD">
      <w:pPr>
        <w:jc w:val="center"/>
        <w:rPr>
          <w:rFonts w:ascii="Times New Roman" w:hAnsi="Times New Roman"/>
          <w:b/>
          <w:sz w:val="24"/>
          <w:szCs w:val="24"/>
        </w:rPr>
      </w:pPr>
    </w:p>
    <w:p w14:paraId="68277A08" w14:textId="77777777" w:rsidR="00652FE0" w:rsidRPr="007F02A0" w:rsidRDefault="00652FE0" w:rsidP="005831FD">
      <w:pPr>
        <w:jc w:val="center"/>
        <w:rPr>
          <w:rFonts w:ascii="Times New Roman" w:hAnsi="Times New Roman"/>
          <w:b/>
          <w:sz w:val="24"/>
          <w:szCs w:val="24"/>
        </w:rPr>
      </w:pPr>
    </w:p>
    <w:p w14:paraId="4C248D06" w14:textId="7D0772E7" w:rsidR="005831FD" w:rsidRPr="007F02A0" w:rsidRDefault="005831FD" w:rsidP="005831FD">
      <w:pPr>
        <w:jc w:val="center"/>
        <w:rPr>
          <w:rFonts w:ascii="Times New Roman" w:hAnsi="Times New Roman"/>
          <w:b/>
          <w:sz w:val="24"/>
          <w:szCs w:val="24"/>
        </w:rPr>
      </w:pPr>
      <w:r w:rsidRPr="007F02A0">
        <w:rPr>
          <w:rFonts w:ascii="Times New Roman" w:hAnsi="Times New Roman"/>
          <w:b/>
          <w:sz w:val="24"/>
          <w:szCs w:val="24"/>
        </w:rPr>
        <w:t>202</w:t>
      </w:r>
      <w:r w:rsidR="00652FE0">
        <w:rPr>
          <w:rFonts w:ascii="Times New Roman" w:hAnsi="Times New Roman"/>
          <w:b/>
          <w:sz w:val="24"/>
          <w:szCs w:val="24"/>
        </w:rPr>
        <w:t>3</w:t>
      </w:r>
      <w:r w:rsidRPr="007F02A0">
        <w:rPr>
          <w:rFonts w:ascii="Times New Roman" w:hAnsi="Times New Roman"/>
          <w:b/>
          <w:sz w:val="24"/>
          <w:szCs w:val="24"/>
        </w:rPr>
        <w:t xml:space="preserve"> г</w:t>
      </w:r>
    </w:p>
    <w:p w14:paraId="3142EC95" w14:textId="77777777" w:rsidR="005831FD" w:rsidRPr="007F02A0" w:rsidRDefault="005831FD" w:rsidP="005831FD">
      <w:pPr>
        <w:rPr>
          <w:rFonts w:ascii="Times New Roman" w:hAnsi="Times New Roman"/>
          <w:b/>
          <w:sz w:val="24"/>
          <w:szCs w:val="24"/>
        </w:rPr>
        <w:sectPr w:rsidR="005831FD" w:rsidRPr="007F02A0" w:rsidSect="00077991">
          <w:pgSz w:w="11907" w:h="16840"/>
          <w:pgMar w:top="1134" w:right="567" w:bottom="1134" w:left="1701" w:header="709" w:footer="709" w:gutter="0"/>
          <w:cols w:space="720"/>
        </w:sectPr>
      </w:pPr>
    </w:p>
    <w:p w14:paraId="6F7ADBF4" w14:textId="77777777" w:rsidR="005831FD" w:rsidRPr="007F02A0" w:rsidRDefault="005831FD" w:rsidP="005831FD">
      <w:pPr>
        <w:jc w:val="center"/>
        <w:rPr>
          <w:rFonts w:ascii="Times New Roman" w:hAnsi="Times New Roman"/>
          <w:b/>
          <w:sz w:val="24"/>
          <w:szCs w:val="24"/>
        </w:rPr>
      </w:pPr>
      <w:r w:rsidRPr="007F02A0">
        <w:rPr>
          <w:rFonts w:ascii="Times New Roman" w:hAnsi="Times New Roman"/>
          <w:b/>
          <w:sz w:val="24"/>
          <w:szCs w:val="24"/>
        </w:rPr>
        <w:t>СОДЕРЖАНИЕ</w:t>
      </w:r>
    </w:p>
    <w:p w14:paraId="575518F3" w14:textId="77777777" w:rsidR="005831FD" w:rsidRPr="007F02A0" w:rsidRDefault="005831FD" w:rsidP="005831FD">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5831FD" w:rsidRPr="007F02A0" w14:paraId="29993235" w14:textId="77777777" w:rsidTr="005831FD">
        <w:tc>
          <w:tcPr>
            <w:tcW w:w="7501" w:type="dxa"/>
          </w:tcPr>
          <w:p w14:paraId="76AAFF1C" w14:textId="77777777" w:rsidR="005831FD" w:rsidRPr="007F02A0" w:rsidRDefault="005831FD" w:rsidP="007C55E3">
            <w:pPr>
              <w:numPr>
                <w:ilvl w:val="0"/>
                <w:numId w:val="24"/>
              </w:numPr>
              <w:suppressAutoHyphens/>
              <w:rPr>
                <w:rFonts w:ascii="Times New Roman" w:hAnsi="Times New Roman"/>
                <w:b/>
                <w:sz w:val="24"/>
                <w:szCs w:val="24"/>
              </w:rPr>
            </w:pPr>
            <w:r w:rsidRPr="007F02A0">
              <w:rPr>
                <w:rFonts w:ascii="Times New Roman" w:hAnsi="Times New Roman"/>
                <w:b/>
                <w:sz w:val="24"/>
                <w:szCs w:val="24"/>
              </w:rPr>
              <w:t>ОБЩАЯ ХАРАКТЕРИСТИКА ПРИМЕРНОЙ ПРОГРАММЫ ПРОФЕССИОНАЛЬНОГО МОДУЛЯ</w:t>
            </w:r>
          </w:p>
        </w:tc>
        <w:tc>
          <w:tcPr>
            <w:tcW w:w="1854" w:type="dxa"/>
          </w:tcPr>
          <w:p w14:paraId="1909D766" w14:textId="77777777" w:rsidR="005831FD" w:rsidRPr="007F02A0" w:rsidRDefault="005831FD" w:rsidP="005831FD">
            <w:pPr>
              <w:rPr>
                <w:rFonts w:ascii="Times New Roman" w:hAnsi="Times New Roman"/>
                <w:b/>
                <w:sz w:val="24"/>
                <w:szCs w:val="24"/>
              </w:rPr>
            </w:pPr>
          </w:p>
        </w:tc>
      </w:tr>
      <w:tr w:rsidR="005831FD" w:rsidRPr="007F02A0" w14:paraId="5B769BF6" w14:textId="77777777" w:rsidTr="005831FD">
        <w:tc>
          <w:tcPr>
            <w:tcW w:w="7501" w:type="dxa"/>
          </w:tcPr>
          <w:p w14:paraId="7527E009" w14:textId="77777777" w:rsidR="005831FD" w:rsidRPr="007F02A0" w:rsidRDefault="005831FD" w:rsidP="007C55E3">
            <w:pPr>
              <w:numPr>
                <w:ilvl w:val="0"/>
                <w:numId w:val="24"/>
              </w:numPr>
              <w:suppressAutoHyphens/>
              <w:rPr>
                <w:rFonts w:ascii="Times New Roman" w:hAnsi="Times New Roman"/>
                <w:b/>
                <w:sz w:val="24"/>
                <w:szCs w:val="24"/>
              </w:rPr>
            </w:pPr>
            <w:r w:rsidRPr="007F02A0">
              <w:rPr>
                <w:rFonts w:ascii="Times New Roman" w:hAnsi="Times New Roman"/>
                <w:b/>
                <w:sz w:val="24"/>
                <w:szCs w:val="24"/>
              </w:rPr>
              <w:t>СТРУКТУРА И СОДЕРЖАНИЕ ПРОФЕССИОНАЛЬНОГО МОДУЛЯ</w:t>
            </w:r>
          </w:p>
          <w:p w14:paraId="15CAAFBC" w14:textId="77777777" w:rsidR="005831FD" w:rsidRPr="007F02A0" w:rsidRDefault="005831FD" w:rsidP="007C55E3">
            <w:pPr>
              <w:numPr>
                <w:ilvl w:val="0"/>
                <w:numId w:val="24"/>
              </w:numPr>
              <w:suppressAutoHyphens/>
              <w:rPr>
                <w:rFonts w:ascii="Times New Roman" w:hAnsi="Times New Roman"/>
                <w:b/>
                <w:sz w:val="24"/>
                <w:szCs w:val="24"/>
              </w:rPr>
            </w:pPr>
            <w:r w:rsidRPr="007F02A0">
              <w:rPr>
                <w:rFonts w:ascii="Times New Roman" w:hAnsi="Times New Roman"/>
                <w:b/>
                <w:sz w:val="24"/>
                <w:szCs w:val="24"/>
              </w:rPr>
              <w:t>УСЛОВИЯ РЕАЛИЗАЦИИ ПРОФЕССИОНАЛЬНОГО МОДУЛЯ</w:t>
            </w:r>
          </w:p>
        </w:tc>
        <w:tc>
          <w:tcPr>
            <w:tcW w:w="1854" w:type="dxa"/>
          </w:tcPr>
          <w:p w14:paraId="1BC47985" w14:textId="77777777" w:rsidR="005831FD" w:rsidRPr="007F02A0" w:rsidRDefault="005831FD" w:rsidP="005831FD">
            <w:pPr>
              <w:ind w:left="644"/>
              <w:rPr>
                <w:rFonts w:ascii="Times New Roman" w:hAnsi="Times New Roman"/>
                <w:b/>
                <w:sz w:val="24"/>
                <w:szCs w:val="24"/>
              </w:rPr>
            </w:pPr>
          </w:p>
        </w:tc>
      </w:tr>
      <w:tr w:rsidR="005831FD" w:rsidRPr="007F02A0" w14:paraId="1310E3A2" w14:textId="77777777" w:rsidTr="005831FD">
        <w:tc>
          <w:tcPr>
            <w:tcW w:w="7501" w:type="dxa"/>
          </w:tcPr>
          <w:p w14:paraId="704A127E" w14:textId="77777777" w:rsidR="005831FD" w:rsidRPr="007F02A0" w:rsidRDefault="005831FD" w:rsidP="007C55E3">
            <w:pPr>
              <w:numPr>
                <w:ilvl w:val="0"/>
                <w:numId w:val="24"/>
              </w:numPr>
              <w:suppressAutoHyphens/>
              <w:rPr>
                <w:rFonts w:ascii="Times New Roman" w:hAnsi="Times New Roman"/>
                <w:b/>
                <w:sz w:val="24"/>
                <w:szCs w:val="24"/>
              </w:rPr>
            </w:pPr>
            <w:r w:rsidRPr="007F02A0">
              <w:rPr>
                <w:rFonts w:ascii="Times New Roman" w:hAnsi="Times New Roman"/>
                <w:b/>
                <w:sz w:val="24"/>
                <w:szCs w:val="24"/>
              </w:rPr>
              <w:t>КОНТРОЛЬ И ОЦЕНКА РЕЗУЛЬТАТОВ ОСВОЕНИЯ ПРОФЕССИОНАЛЬНОГО МОДУЛЯ</w:t>
            </w:r>
          </w:p>
          <w:p w14:paraId="64B45BB7" w14:textId="77777777" w:rsidR="005831FD" w:rsidRPr="007F02A0" w:rsidRDefault="005831FD" w:rsidP="005831FD">
            <w:pPr>
              <w:suppressAutoHyphens/>
              <w:rPr>
                <w:rFonts w:ascii="Times New Roman" w:hAnsi="Times New Roman"/>
                <w:b/>
                <w:sz w:val="24"/>
                <w:szCs w:val="24"/>
              </w:rPr>
            </w:pPr>
          </w:p>
        </w:tc>
        <w:tc>
          <w:tcPr>
            <w:tcW w:w="1854" w:type="dxa"/>
          </w:tcPr>
          <w:p w14:paraId="762F63B4" w14:textId="77777777" w:rsidR="005831FD" w:rsidRPr="007F02A0" w:rsidRDefault="005831FD" w:rsidP="005831FD">
            <w:pPr>
              <w:rPr>
                <w:rFonts w:ascii="Times New Roman" w:hAnsi="Times New Roman"/>
                <w:b/>
                <w:sz w:val="24"/>
                <w:szCs w:val="24"/>
              </w:rPr>
            </w:pPr>
          </w:p>
        </w:tc>
      </w:tr>
    </w:tbl>
    <w:p w14:paraId="09F97F6B" w14:textId="77777777" w:rsidR="005831FD" w:rsidRPr="007F02A0" w:rsidRDefault="005831FD" w:rsidP="005831FD">
      <w:pPr>
        <w:rPr>
          <w:rFonts w:ascii="Times New Roman" w:hAnsi="Times New Roman"/>
          <w:b/>
          <w:sz w:val="24"/>
          <w:szCs w:val="24"/>
        </w:rPr>
        <w:sectPr w:rsidR="005831FD" w:rsidRPr="007F02A0" w:rsidSect="00077991">
          <w:pgSz w:w="11907" w:h="16840"/>
          <w:pgMar w:top="1134" w:right="567" w:bottom="1134" w:left="1701" w:header="709" w:footer="709" w:gutter="0"/>
          <w:cols w:space="720"/>
        </w:sectPr>
      </w:pPr>
    </w:p>
    <w:p w14:paraId="4399DCE0" w14:textId="77777777" w:rsidR="005831FD" w:rsidRPr="007F02A0" w:rsidRDefault="005831FD" w:rsidP="007C0E18">
      <w:pPr>
        <w:spacing w:after="0"/>
        <w:jc w:val="center"/>
        <w:rPr>
          <w:rFonts w:ascii="Times New Roman" w:hAnsi="Times New Roman"/>
          <w:b/>
          <w:sz w:val="24"/>
          <w:szCs w:val="24"/>
        </w:rPr>
      </w:pPr>
      <w:r w:rsidRPr="007F02A0">
        <w:rPr>
          <w:rFonts w:ascii="Times New Roman" w:hAnsi="Times New Roman"/>
          <w:b/>
          <w:sz w:val="24"/>
          <w:szCs w:val="24"/>
        </w:rPr>
        <w:t xml:space="preserve">1. ОБЩАЯ ХАРАКТЕРИСТИКА ПРИМЕРНОЙ </w:t>
      </w:r>
      <w:r w:rsidR="00390072" w:rsidRPr="007F02A0">
        <w:rPr>
          <w:rFonts w:ascii="Times New Roman" w:hAnsi="Times New Roman"/>
          <w:b/>
          <w:sz w:val="24"/>
          <w:szCs w:val="24"/>
        </w:rPr>
        <w:t xml:space="preserve">РАБОЧЕЙ </w:t>
      </w:r>
      <w:r w:rsidRPr="007F02A0">
        <w:rPr>
          <w:rFonts w:ascii="Times New Roman" w:hAnsi="Times New Roman"/>
          <w:b/>
          <w:sz w:val="24"/>
          <w:szCs w:val="24"/>
        </w:rPr>
        <w:t>ПРОГРАММЫ</w:t>
      </w:r>
    </w:p>
    <w:p w14:paraId="00BB4F47" w14:textId="77777777" w:rsidR="005831FD" w:rsidRPr="007F02A0" w:rsidRDefault="005831FD" w:rsidP="007C0E18">
      <w:pPr>
        <w:spacing w:after="0"/>
        <w:jc w:val="center"/>
        <w:rPr>
          <w:rFonts w:ascii="Times New Roman" w:hAnsi="Times New Roman"/>
          <w:b/>
          <w:sz w:val="24"/>
          <w:szCs w:val="24"/>
        </w:rPr>
      </w:pPr>
      <w:r w:rsidRPr="007F02A0">
        <w:rPr>
          <w:rFonts w:ascii="Times New Roman" w:hAnsi="Times New Roman"/>
          <w:b/>
          <w:sz w:val="24"/>
          <w:szCs w:val="24"/>
        </w:rPr>
        <w:t>ПРОФЕССИОНАЛЬНОГО МОДУЛЯ</w:t>
      </w:r>
    </w:p>
    <w:p w14:paraId="2CDCF85D" w14:textId="77777777" w:rsidR="005831FD" w:rsidRPr="007F02A0" w:rsidRDefault="005831FD" w:rsidP="007C0E18">
      <w:pPr>
        <w:spacing w:after="0"/>
        <w:jc w:val="center"/>
        <w:rPr>
          <w:rFonts w:ascii="Times New Roman" w:hAnsi="Times New Roman"/>
          <w:b/>
          <w:sz w:val="24"/>
          <w:szCs w:val="24"/>
        </w:rPr>
      </w:pPr>
    </w:p>
    <w:p w14:paraId="3430C9A6" w14:textId="77777777" w:rsidR="005831FD" w:rsidRPr="007F02A0" w:rsidRDefault="005831FD" w:rsidP="007C0E18">
      <w:pPr>
        <w:spacing w:after="0"/>
        <w:jc w:val="center"/>
        <w:rPr>
          <w:rFonts w:ascii="Times New Roman" w:hAnsi="Times New Roman"/>
          <w:b/>
          <w:sz w:val="24"/>
          <w:szCs w:val="24"/>
        </w:rPr>
      </w:pPr>
      <w:r w:rsidRPr="007F02A0">
        <w:rPr>
          <w:rFonts w:ascii="Times New Roman" w:hAnsi="Times New Roman"/>
          <w:b/>
          <w:sz w:val="24"/>
          <w:szCs w:val="24"/>
        </w:rPr>
        <w:t>«ПМ 0</w:t>
      </w:r>
      <w:r w:rsidR="007C0E18" w:rsidRPr="007F02A0">
        <w:rPr>
          <w:rFonts w:ascii="Times New Roman" w:hAnsi="Times New Roman"/>
          <w:b/>
          <w:sz w:val="24"/>
          <w:szCs w:val="24"/>
        </w:rPr>
        <w:t>5.</w:t>
      </w:r>
      <w:r w:rsidR="00F038E7" w:rsidRPr="007F02A0">
        <w:rPr>
          <w:rFonts w:ascii="Times New Roman" w:hAnsi="Times New Roman"/>
          <w:b/>
          <w:sz w:val="24"/>
          <w:szCs w:val="24"/>
        </w:rPr>
        <w:t xml:space="preserve"> ОКАЗАНИЕ МЕДИЦИНСКОЙ ПОМОЩИ В ЭКСТРЕННОЙ ФОРМЕ</w:t>
      </w:r>
      <w:r w:rsidRPr="007F02A0">
        <w:rPr>
          <w:rFonts w:ascii="Times New Roman" w:hAnsi="Times New Roman"/>
          <w:b/>
          <w:sz w:val="24"/>
          <w:szCs w:val="24"/>
        </w:rPr>
        <w:t>»</w:t>
      </w:r>
    </w:p>
    <w:p w14:paraId="413F6830" w14:textId="77777777" w:rsidR="00652FE0" w:rsidRDefault="00652FE0" w:rsidP="00647369">
      <w:pPr>
        <w:suppressAutoHyphens/>
        <w:spacing w:after="0"/>
        <w:ind w:firstLine="709"/>
        <w:rPr>
          <w:rFonts w:ascii="Times New Roman" w:hAnsi="Times New Roman"/>
          <w:b/>
          <w:sz w:val="24"/>
          <w:szCs w:val="24"/>
        </w:rPr>
      </w:pPr>
    </w:p>
    <w:p w14:paraId="06DDB2A4" w14:textId="21CFF038" w:rsidR="005831FD" w:rsidRPr="007F02A0" w:rsidRDefault="005831FD" w:rsidP="00647369">
      <w:pPr>
        <w:suppressAutoHyphens/>
        <w:spacing w:after="0"/>
        <w:ind w:firstLine="709"/>
        <w:rPr>
          <w:rFonts w:ascii="Times New Roman" w:hAnsi="Times New Roman"/>
          <w:b/>
          <w:sz w:val="24"/>
          <w:szCs w:val="24"/>
        </w:rPr>
      </w:pPr>
      <w:r w:rsidRPr="007F02A0">
        <w:rPr>
          <w:rFonts w:ascii="Times New Roman" w:hAnsi="Times New Roman"/>
          <w:b/>
          <w:sz w:val="24"/>
          <w:szCs w:val="24"/>
        </w:rPr>
        <w:t xml:space="preserve">1.1. Цель и планируемые результаты освоения профессионального модуля </w:t>
      </w:r>
    </w:p>
    <w:p w14:paraId="021AE119" w14:textId="77777777" w:rsidR="005831FD" w:rsidRPr="007F02A0" w:rsidRDefault="005831FD" w:rsidP="00647369">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sidR="0035253D" w:rsidRPr="007F02A0">
        <w:rPr>
          <w:rFonts w:ascii="Times New Roman" w:hAnsi="Times New Roman"/>
          <w:sz w:val="24"/>
          <w:szCs w:val="24"/>
        </w:rPr>
        <w:t xml:space="preserve">«Оказание медицинской помощи в экстренной форме» </w:t>
      </w:r>
      <w:r w:rsidRPr="007F02A0">
        <w:rPr>
          <w:rFonts w:ascii="Times New Roman" w:hAnsi="Times New Roman"/>
          <w:sz w:val="24"/>
          <w:szCs w:val="24"/>
        </w:rPr>
        <w:t>и соответствующие ему общие компетенции и профессиональные компетенции:</w:t>
      </w:r>
    </w:p>
    <w:p w14:paraId="5C3A334E" w14:textId="77777777" w:rsidR="005831FD" w:rsidRPr="007F02A0" w:rsidRDefault="005831FD" w:rsidP="00647369">
      <w:pPr>
        <w:spacing w:after="0"/>
        <w:ind w:firstLine="709"/>
        <w:jc w:val="both"/>
        <w:rPr>
          <w:rFonts w:ascii="Times New Roman" w:hAnsi="Times New Roman"/>
          <w:sz w:val="24"/>
          <w:szCs w:val="24"/>
        </w:rPr>
      </w:pPr>
      <w:r w:rsidRPr="007F02A0">
        <w:rPr>
          <w:rFonts w:ascii="Times New Roman" w:hAnsi="Times New Roman"/>
          <w:sz w:val="24"/>
          <w:szCs w:val="24"/>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5831FD" w:rsidRPr="007F02A0" w14:paraId="27AF03D5" w14:textId="77777777" w:rsidTr="005831FD">
        <w:tc>
          <w:tcPr>
            <w:tcW w:w="1229" w:type="dxa"/>
          </w:tcPr>
          <w:p w14:paraId="3FCF0C28" w14:textId="77777777" w:rsidR="005831FD" w:rsidRPr="007F02A0" w:rsidRDefault="005831FD" w:rsidP="00647369">
            <w:pPr>
              <w:pStyle w:val="2"/>
              <w:spacing w:before="0" w:after="0" w:line="276" w:lineRule="auto"/>
              <w:jc w:val="both"/>
              <w:rPr>
                <w:rStyle w:val="af"/>
                <w:rFonts w:ascii="Times New Roman" w:hAnsi="Times New Roman"/>
                <w:iCs w:val="0"/>
                <w:sz w:val="24"/>
                <w:szCs w:val="24"/>
              </w:rPr>
            </w:pPr>
            <w:r w:rsidRPr="007F02A0">
              <w:rPr>
                <w:rStyle w:val="af"/>
                <w:rFonts w:ascii="Times New Roman" w:hAnsi="Times New Roman"/>
                <w:iCs w:val="0"/>
                <w:sz w:val="24"/>
                <w:szCs w:val="24"/>
              </w:rPr>
              <w:t>Код</w:t>
            </w:r>
          </w:p>
        </w:tc>
        <w:tc>
          <w:tcPr>
            <w:tcW w:w="8342" w:type="dxa"/>
          </w:tcPr>
          <w:p w14:paraId="05123CB1" w14:textId="77777777" w:rsidR="005831FD" w:rsidRPr="007F02A0" w:rsidRDefault="005831FD" w:rsidP="00647369">
            <w:pPr>
              <w:pStyle w:val="2"/>
              <w:spacing w:before="0" w:after="0" w:line="276" w:lineRule="auto"/>
              <w:jc w:val="center"/>
              <w:rPr>
                <w:rStyle w:val="af"/>
                <w:rFonts w:ascii="Times New Roman" w:hAnsi="Times New Roman"/>
                <w:iCs w:val="0"/>
                <w:sz w:val="24"/>
                <w:szCs w:val="24"/>
              </w:rPr>
            </w:pPr>
            <w:r w:rsidRPr="007F02A0">
              <w:rPr>
                <w:rStyle w:val="af"/>
                <w:rFonts w:ascii="Times New Roman" w:hAnsi="Times New Roman"/>
                <w:iCs w:val="0"/>
                <w:sz w:val="24"/>
                <w:szCs w:val="24"/>
              </w:rPr>
              <w:t>Наименование общих компетенций</w:t>
            </w:r>
          </w:p>
        </w:tc>
      </w:tr>
      <w:tr w:rsidR="005831FD" w:rsidRPr="007F02A0" w14:paraId="1A60AB38" w14:textId="77777777" w:rsidTr="005831FD">
        <w:trPr>
          <w:trHeight w:val="327"/>
        </w:trPr>
        <w:tc>
          <w:tcPr>
            <w:tcW w:w="1229" w:type="dxa"/>
          </w:tcPr>
          <w:p w14:paraId="0032B855" w14:textId="77777777" w:rsidR="005831FD" w:rsidRPr="007F02A0" w:rsidRDefault="005831FD" w:rsidP="00647369">
            <w:pPr>
              <w:spacing w:after="0"/>
              <w:rPr>
                <w:rStyle w:val="af"/>
                <w:rFonts w:ascii="Times New Roman" w:hAnsi="Times New Roman"/>
                <w:i w:val="0"/>
                <w:sz w:val="24"/>
                <w:szCs w:val="24"/>
              </w:rPr>
            </w:pPr>
            <w:r w:rsidRPr="007F02A0">
              <w:rPr>
                <w:rStyle w:val="af"/>
                <w:rFonts w:ascii="Times New Roman" w:hAnsi="Times New Roman"/>
                <w:i w:val="0"/>
                <w:sz w:val="24"/>
                <w:szCs w:val="24"/>
              </w:rPr>
              <w:t>ОК 01.</w:t>
            </w:r>
          </w:p>
        </w:tc>
        <w:tc>
          <w:tcPr>
            <w:tcW w:w="8342" w:type="dxa"/>
          </w:tcPr>
          <w:p w14:paraId="34D63FF7" w14:textId="77777777" w:rsidR="005831FD" w:rsidRPr="007F02A0" w:rsidRDefault="005831FD" w:rsidP="00647369">
            <w:pPr>
              <w:spacing w:after="0"/>
              <w:rPr>
                <w:rStyle w:val="af"/>
                <w:rFonts w:ascii="Times New Roman" w:hAnsi="Times New Roman"/>
                <w:i w:val="0"/>
                <w:sz w:val="24"/>
                <w:szCs w:val="24"/>
              </w:rPr>
            </w:pPr>
            <w:r w:rsidRPr="007F02A0">
              <w:rPr>
                <w:rStyle w:val="af"/>
                <w:rFonts w:ascii="Times New Roman" w:hAnsi="Times New Roman"/>
                <w:i w:val="0"/>
                <w:sz w:val="24"/>
                <w:szCs w:val="24"/>
              </w:rPr>
              <w:t>Выбирать способы решения задач профессиональной деятельности применительно к различным контекстам</w:t>
            </w:r>
          </w:p>
        </w:tc>
      </w:tr>
      <w:tr w:rsidR="005831FD" w:rsidRPr="007F02A0" w14:paraId="09B32FAD" w14:textId="77777777" w:rsidTr="005831FD">
        <w:tc>
          <w:tcPr>
            <w:tcW w:w="1229" w:type="dxa"/>
          </w:tcPr>
          <w:p w14:paraId="099545F5" w14:textId="77777777" w:rsidR="005831FD" w:rsidRPr="007F02A0" w:rsidRDefault="005831FD" w:rsidP="00647369">
            <w:pPr>
              <w:spacing w:after="0"/>
              <w:rPr>
                <w:rStyle w:val="af"/>
                <w:rFonts w:ascii="Times New Roman" w:hAnsi="Times New Roman"/>
                <w:i w:val="0"/>
                <w:sz w:val="24"/>
                <w:szCs w:val="24"/>
              </w:rPr>
            </w:pPr>
            <w:r w:rsidRPr="007F02A0">
              <w:rPr>
                <w:rStyle w:val="af"/>
                <w:rFonts w:ascii="Times New Roman" w:hAnsi="Times New Roman"/>
                <w:i w:val="0"/>
                <w:sz w:val="24"/>
                <w:szCs w:val="24"/>
              </w:rPr>
              <w:t>ОК 02.</w:t>
            </w:r>
          </w:p>
        </w:tc>
        <w:tc>
          <w:tcPr>
            <w:tcW w:w="8342" w:type="dxa"/>
          </w:tcPr>
          <w:p w14:paraId="3EA98DD6" w14:textId="77777777" w:rsidR="005831FD" w:rsidRPr="007F02A0" w:rsidRDefault="005831FD" w:rsidP="00647369">
            <w:pPr>
              <w:spacing w:after="0"/>
              <w:rPr>
                <w:rStyle w:val="af"/>
                <w:rFonts w:ascii="Times New Roman" w:hAnsi="Times New Roman"/>
                <w:bCs/>
                <w:i w:val="0"/>
                <w:sz w:val="24"/>
                <w:szCs w:val="24"/>
              </w:rPr>
            </w:pPr>
            <w:r w:rsidRPr="007F02A0">
              <w:rPr>
                <w:rStyle w:val="af"/>
                <w:rFonts w:ascii="Times New Roman" w:hAnsi="Times New Roman"/>
                <w:bCs/>
                <w:i w:val="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5831FD" w:rsidRPr="007F02A0" w14:paraId="062EB886" w14:textId="77777777" w:rsidTr="005831FD">
        <w:tc>
          <w:tcPr>
            <w:tcW w:w="1229" w:type="dxa"/>
          </w:tcPr>
          <w:p w14:paraId="3A38A6A9" w14:textId="77777777" w:rsidR="005831FD" w:rsidRPr="007F02A0" w:rsidRDefault="005831FD" w:rsidP="00647369">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ОК 03.</w:t>
            </w:r>
          </w:p>
        </w:tc>
        <w:tc>
          <w:tcPr>
            <w:tcW w:w="8342" w:type="dxa"/>
          </w:tcPr>
          <w:p w14:paraId="2A5E7EAF" w14:textId="77777777" w:rsidR="005831FD" w:rsidRPr="007F02A0" w:rsidRDefault="005831FD" w:rsidP="00647369">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5831FD" w:rsidRPr="007F02A0" w14:paraId="1172C1A9" w14:textId="77777777" w:rsidTr="005831FD">
        <w:tc>
          <w:tcPr>
            <w:tcW w:w="1229" w:type="dxa"/>
          </w:tcPr>
          <w:p w14:paraId="4969A1F4" w14:textId="77777777" w:rsidR="005831FD" w:rsidRPr="007F02A0" w:rsidRDefault="005831FD" w:rsidP="00647369">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ОК 04.</w:t>
            </w:r>
          </w:p>
        </w:tc>
        <w:tc>
          <w:tcPr>
            <w:tcW w:w="8342" w:type="dxa"/>
          </w:tcPr>
          <w:p w14:paraId="7476ED19" w14:textId="77777777" w:rsidR="005831FD" w:rsidRPr="007F02A0" w:rsidRDefault="005831FD" w:rsidP="00647369">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Эффективно взаимодействовать и работать в коллективе и команде</w:t>
            </w:r>
          </w:p>
        </w:tc>
      </w:tr>
      <w:tr w:rsidR="005831FD" w:rsidRPr="007F02A0" w14:paraId="20CF49AF" w14:textId="77777777" w:rsidTr="005831FD">
        <w:tc>
          <w:tcPr>
            <w:tcW w:w="1229" w:type="dxa"/>
          </w:tcPr>
          <w:p w14:paraId="7A7C2152" w14:textId="77777777" w:rsidR="005831FD" w:rsidRPr="007F02A0" w:rsidRDefault="005831FD" w:rsidP="00647369">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ОК 07.</w:t>
            </w:r>
          </w:p>
        </w:tc>
        <w:tc>
          <w:tcPr>
            <w:tcW w:w="8342" w:type="dxa"/>
          </w:tcPr>
          <w:p w14:paraId="07173816" w14:textId="77777777" w:rsidR="005831FD" w:rsidRPr="007F02A0" w:rsidRDefault="005831FD" w:rsidP="00647369">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35253D" w:rsidRPr="007F02A0" w14:paraId="4F9E0BA2" w14:textId="77777777" w:rsidTr="005831FD">
        <w:tc>
          <w:tcPr>
            <w:tcW w:w="1229" w:type="dxa"/>
          </w:tcPr>
          <w:p w14:paraId="4B4A8010" w14:textId="77777777" w:rsidR="0035253D" w:rsidRPr="007F02A0" w:rsidRDefault="0035253D" w:rsidP="00647369">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ОК 08</w:t>
            </w:r>
          </w:p>
        </w:tc>
        <w:tc>
          <w:tcPr>
            <w:tcW w:w="8342" w:type="dxa"/>
          </w:tcPr>
          <w:p w14:paraId="041FB637" w14:textId="77777777" w:rsidR="0035253D" w:rsidRPr="007F02A0" w:rsidRDefault="0035253D" w:rsidP="00647369">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5831FD" w:rsidRPr="007F02A0" w14:paraId="7191F6B1" w14:textId="77777777" w:rsidTr="005831FD">
        <w:tc>
          <w:tcPr>
            <w:tcW w:w="1229" w:type="dxa"/>
          </w:tcPr>
          <w:p w14:paraId="7D3133C5" w14:textId="77777777" w:rsidR="005831FD" w:rsidRPr="007F02A0" w:rsidRDefault="005831FD" w:rsidP="00647369">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ОК 09.</w:t>
            </w:r>
          </w:p>
        </w:tc>
        <w:tc>
          <w:tcPr>
            <w:tcW w:w="8342" w:type="dxa"/>
          </w:tcPr>
          <w:p w14:paraId="639BF850" w14:textId="77777777" w:rsidR="005831FD" w:rsidRPr="007F02A0" w:rsidRDefault="005831FD" w:rsidP="00647369">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Пользоваться профессиональной документацией на государственном и иностранном языках</w:t>
            </w:r>
          </w:p>
        </w:tc>
      </w:tr>
    </w:tbl>
    <w:p w14:paraId="07B1D825" w14:textId="77777777" w:rsidR="005831FD" w:rsidRPr="007F02A0" w:rsidRDefault="005831FD" w:rsidP="00647369">
      <w:pPr>
        <w:pStyle w:val="2"/>
        <w:spacing w:before="0" w:after="0" w:line="276" w:lineRule="auto"/>
        <w:ind w:firstLine="709"/>
        <w:jc w:val="both"/>
        <w:rPr>
          <w:rStyle w:val="af"/>
          <w:rFonts w:ascii="Times New Roman" w:hAnsi="Times New Roman"/>
          <w:b w:val="0"/>
          <w:iCs w:val="0"/>
          <w:sz w:val="24"/>
          <w:szCs w:val="24"/>
        </w:rPr>
      </w:pPr>
    </w:p>
    <w:p w14:paraId="4CBDB006" w14:textId="77777777" w:rsidR="005831FD" w:rsidRPr="007F02A0" w:rsidRDefault="005831FD" w:rsidP="00647369">
      <w:pPr>
        <w:pStyle w:val="2"/>
        <w:spacing w:before="0" w:after="0" w:line="276" w:lineRule="auto"/>
        <w:ind w:firstLine="709"/>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5831FD" w:rsidRPr="007F02A0" w14:paraId="250D938A" w14:textId="77777777" w:rsidTr="005831FD">
        <w:tc>
          <w:tcPr>
            <w:tcW w:w="1204" w:type="dxa"/>
          </w:tcPr>
          <w:p w14:paraId="2416B2F1" w14:textId="77777777" w:rsidR="005831FD" w:rsidRPr="007F02A0" w:rsidRDefault="005831FD" w:rsidP="00647369">
            <w:pPr>
              <w:pStyle w:val="2"/>
              <w:spacing w:before="0" w:after="0" w:line="276" w:lineRule="auto"/>
              <w:jc w:val="both"/>
              <w:rPr>
                <w:rStyle w:val="af"/>
                <w:rFonts w:ascii="Times New Roman" w:hAnsi="Times New Roman"/>
                <w:iCs w:val="0"/>
                <w:sz w:val="24"/>
                <w:szCs w:val="24"/>
              </w:rPr>
            </w:pPr>
            <w:r w:rsidRPr="007F02A0">
              <w:rPr>
                <w:rStyle w:val="af"/>
                <w:rFonts w:ascii="Times New Roman" w:hAnsi="Times New Roman"/>
                <w:iCs w:val="0"/>
                <w:sz w:val="24"/>
                <w:szCs w:val="24"/>
              </w:rPr>
              <w:t>Код</w:t>
            </w:r>
          </w:p>
        </w:tc>
        <w:tc>
          <w:tcPr>
            <w:tcW w:w="8367" w:type="dxa"/>
          </w:tcPr>
          <w:p w14:paraId="15DB9C73" w14:textId="77777777" w:rsidR="005831FD" w:rsidRPr="007F02A0" w:rsidRDefault="005831FD" w:rsidP="00647369">
            <w:pPr>
              <w:pStyle w:val="2"/>
              <w:spacing w:before="0" w:after="0" w:line="276" w:lineRule="auto"/>
              <w:jc w:val="both"/>
              <w:rPr>
                <w:rStyle w:val="af"/>
                <w:rFonts w:ascii="Times New Roman" w:hAnsi="Times New Roman"/>
                <w:iCs w:val="0"/>
                <w:sz w:val="24"/>
                <w:szCs w:val="24"/>
              </w:rPr>
            </w:pPr>
            <w:r w:rsidRPr="007F02A0">
              <w:rPr>
                <w:rStyle w:val="af"/>
                <w:rFonts w:ascii="Times New Roman" w:hAnsi="Times New Roman"/>
                <w:iCs w:val="0"/>
                <w:sz w:val="24"/>
                <w:szCs w:val="24"/>
              </w:rPr>
              <w:t>Наименование видов деятельности и профессиональных компетенций</w:t>
            </w:r>
          </w:p>
        </w:tc>
      </w:tr>
      <w:tr w:rsidR="005831FD" w:rsidRPr="007F02A0" w14:paraId="5F9AC6FC" w14:textId="77777777" w:rsidTr="005831FD">
        <w:tc>
          <w:tcPr>
            <w:tcW w:w="1204" w:type="dxa"/>
          </w:tcPr>
          <w:p w14:paraId="14E1CB9C" w14:textId="77777777" w:rsidR="005831FD" w:rsidRPr="007F02A0" w:rsidRDefault="005831FD" w:rsidP="00647369">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xml:space="preserve">ВД </w:t>
            </w:r>
            <w:r w:rsidR="0035253D" w:rsidRPr="007F02A0">
              <w:rPr>
                <w:rStyle w:val="af"/>
                <w:rFonts w:ascii="Times New Roman" w:hAnsi="Times New Roman"/>
                <w:b w:val="0"/>
                <w:iCs w:val="0"/>
                <w:sz w:val="24"/>
                <w:szCs w:val="24"/>
              </w:rPr>
              <w:t>5</w:t>
            </w:r>
          </w:p>
        </w:tc>
        <w:tc>
          <w:tcPr>
            <w:tcW w:w="8367" w:type="dxa"/>
          </w:tcPr>
          <w:p w14:paraId="354CD52C" w14:textId="77777777" w:rsidR="005831FD" w:rsidRPr="007F02A0" w:rsidRDefault="0035253D" w:rsidP="00647369">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Оказание медицинской помощи в экстренной форме</w:t>
            </w:r>
          </w:p>
        </w:tc>
      </w:tr>
      <w:tr w:rsidR="005831FD" w:rsidRPr="007F02A0" w14:paraId="47B7B1AF" w14:textId="77777777" w:rsidTr="005831FD">
        <w:tc>
          <w:tcPr>
            <w:tcW w:w="1204" w:type="dxa"/>
          </w:tcPr>
          <w:p w14:paraId="4FD08EC2" w14:textId="77777777" w:rsidR="005831FD" w:rsidRPr="007F02A0" w:rsidRDefault="005831FD" w:rsidP="00647369">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xml:space="preserve">ПК </w:t>
            </w:r>
            <w:r w:rsidR="0035253D" w:rsidRPr="007F02A0">
              <w:rPr>
                <w:rStyle w:val="af"/>
                <w:rFonts w:ascii="Times New Roman" w:hAnsi="Times New Roman"/>
                <w:b w:val="0"/>
                <w:iCs w:val="0"/>
                <w:sz w:val="24"/>
                <w:szCs w:val="24"/>
              </w:rPr>
              <w:t>5</w:t>
            </w:r>
            <w:r w:rsidRPr="007F02A0">
              <w:rPr>
                <w:rStyle w:val="af"/>
                <w:rFonts w:ascii="Times New Roman" w:hAnsi="Times New Roman"/>
                <w:b w:val="0"/>
                <w:iCs w:val="0"/>
                <w:sz w:val="24"/>
                <w:szCs w:val="24"/>
              </w:rPr>
              <w:t>.1.</w:t>
            </w:r>
          </w:p>
        </w:tc>
        <w:tc>
          <w:tcPr>
            <w:tcW w:w="8367" w:type="dxa"/>
          </w:tcPr>
          <w:p w14:paraId="0F0180D2" w14:textId="77777777" w:rsidR="005831FD" w:rsidRPr="007F02A0" w:rsidRDefault="0035253D" w:rsidP="00647369">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Распознавать состояния, представляющие угрозу жизни</w:t>
            </w:r>
          </w:p>
        </w:tc>
      </w:tr>
      <w:tr w:rsidR="005831FD" w:rsidRPr="007F02A0" w14:paraId="020D7673" w14:textId="77777777" w:rsidTr="005831FD">
        <w:tc>
          <w:tcPr>
            <w:tcW w:w="1204" w:type="dxa"/>
          </w:tcPr>
          <w:p w14:paraId="6D2865A8" w14:textId="77777777" w:rsidR="005831FD" w:rsidRPr="007F02A0" w:rsidRDefault="005831FD" w:rsidP="00647369">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xml:space="preserve">ПК </w:t>
            </w:r>
            <w:r w:rsidR="0035253D" w:rsidRPr="007F02A0">
              <w:rPr>
                <w:rStyle w:val="af"/>
                <w:rFonts w:ascii="Times New Roman" w:hAnsi="Times New Roman"/>
                <w:b w:val="0"/>
                <w:iCs w:val="0"/>
                <w:sz w:val="24"/>
                <w:szCs w:val="24"/>
              </w:rPr>
              <w:t>5</w:t>
            </w:r>
            <w:r w:rsidRPr="007F02A0">
              <w:rPr>
                <w:rStyle w:val="af"/>
                <w:rFonts w:ascii="Times New Roman" w:hAnsi="Times New Roman"/>
                <w:b w:val="0"/>
                <w:iCs w:val="0"/>
                <w:sz w:val="24"/>
                <w:szCs w:val="24"/>
              </w:rPr>
              <w:t>.2.</w:t>
            </w:r>
          </w:p>
        </w:tc>
        <w:tc>
          <w:tcPr>
            <w:tcW w:w="8367" w:type="dxa"/>
          </w:tcPr>
          <w:p w14:paraId="41D0CB21" w14:textId="77777777" w:rsidR="005831FD" w:rsidRPr="007F02A0" w:rsidRDefault="0035253D" w:rsidP="00647369">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Оказывать медицинскую помощь в экстренной форме</w:t>
            </w:r>
          </w:p>
        </w:tc>
      </w:tr>
      <w:tr w:rsidR="005831FD" w:rsidRPr="007F02A0" w14:paraId="508D7197" w14:textId="77777777" w:rsidTr="005831FD">
        <w:tc>
          <w:tcPr>
            <w:tcW w:w="1204" w:type="dxa"/>
          </w:tcPr>
          <w:p w14:paraId="5985DBDD" w14:textId="77777777" w:rsidR="005831FD" w:rsidRPr="007F02A0" w:rsidRDefault="005831FD" w:rsidP="00647369">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xml:space="preserve">ПК </w:t>
            </w:r>
            <w:r w:rsidR="0035253D" w:rsidRPr="007F02A0">
              <w:rPr>
                <w:rStyle w:val="af"/>
                <w:rFonts w:ascii="Times New Roman" w:hAnsi="Times New Roman"/>
                <w:b w:val="0"/>
                <w:iCs w:val="0"/>
                <w:sz w:val="24"/>
                <w:szCs w:val="24"/>
              </w:rPr>
              <w:t>5</w:t>
            </w:r>
            <w:r w:rsidRPr="007F02A0">
              <w:rPr>
                <w:rStyle w:val="af"/>
                <w:rFonts w:ascii="Times New Roman" w:hAnsi="Times New Roman"/>
                <w:b w:val="0"/>
                <w:iCs w:val="0"/>
                <w:sz w:val="24"/>
                <w:szCs w:val="24"/>
              </w:rPr>
              <w:t>.3.</w:t>
            </w:r>
          </w:p>
        </w:tc>
        <w:tc>
          <w:tcPr>
            <w:tcW w:w="8367" w:type="dxa"/>
          </w:tcPr>
          <w:p w14:paraId="7F508F11" w14:textId="77777777" w:rsidR="005831FD" w:rsidRPr="007F02A0" w:rsidRDefault="0035253D" w:rsidP="00647369">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Проводить мероприятия по поддержанию жизнедеятельности организма пациента (пострадавшего) до прибытия врача или бригады скорой помощи</w:t>
            </w:r>
          </w:p>
        </w:tc>
      </w:tr>
      <w:tr w:rsidR="0035253D" w:rsidRPr="007F02A0" w14:paraId="0CD44514" w14:textId="77777777" w:rsidTr="005831FD">
        <w:tc>
          <w:tcPr>
            <w:tcW w:w="1204" w:type="dxa"/>
          </w:tcPr>
          <w:p w14:paraId="5D4B95C8" w14:textId="77777777" w:rsidR="0035253D" w:rsidRPr="007F02A0" w:rsidRDefault="0035253D" w:rsidP="00647369">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ПК 5.4.</w:t>
            </w:r>
          </w:p>
        </w:tc>
        <w:tc>
          <w:tcPr>
            <w:tcW w:w="8367" w:type="dxa"/>
          </w:tcPr>
          <w:p w14:paraId="37BDF106" w14:textId="77777777" w:rsidR="0035253D" w:rsidRPr="007F02A0" w:rsidRDefault="0035253D" w:rsidP="00647369">
            <w:pPr>
              <w:pStyle w:val="2"/>
              <w:spacing w:before="0" w:after="0" w:line="276" w:lineRule="auto"/>
              <w:jc w:val="both"/>
              <w:rPr>
                <w:rFonts w:ascii="Times New Roman" w:hAnsi="Times New Roman"/>
                <w:b w:val="0"/>
                <w:i w:val="0"/>
                <w:iCs w:val="0"/>
                <w:sz w:val="24"/>
                <w:szCs w:val="24"/>
              </w:rPr>
            </w:pPr>
            <w:r w:rsidRPr="007F02A0">
              <w:rPr>
                <w:rFonts w:ascii="Times New Roman" w:hAnsi="Times New Roman"/>
                <w:b w:val="0"/>
                <w:i w:val="0"/>
                <w:iCs w:val="0"/>
                <w:sz w:val="24"/>
                <w:szCs w:val="24"/>
              </w:rPr>
              <w:t>Осуществлять клиническое использование крови и</w:t>
            </w:r>
            <w:r w:rsidR="007C0E18" w:rsidRPr="007F02A0">
              <w:rPr>
                <w:rFonts w:ascii="Times New Roman" w:hAnsi="Times New Roman"/>
                <w:b w:val="0"/>
                <w:i w:val="0"/>
                <w:iCs w:val="0"/>
                <w:sz w:val="24"/>
                <w:szCs w:val="24"/>
              </w:rPr>
              <w:t xml:space="preserve"> </w:t>
            </w:r>
            <w:r w:rsidRPr="007F02A0">
              <w:rPr>
                <w:rFonts w:ascii="Times New Roman" w:hAnsi="Times New Roman"/>
                <w:b w:val="0"/>
                <w:i w:val="0"/>
                <w:iCs w:val="0"/>
                <w:sz w:val="24"/>
                <w:szCs w:val="24"/>
              </w:rPr>
              <w:t>(или) ее компонентов</w:t>
            </w:r>
          </w:p>
        </w:tc>
      </w:tr>
    </w:tbl>
    <w:p w14:paraId="466AD832" w14:textId="77777777" w:rsidR="005831FD" w:rsidRPr="007F02A0" w:rsidRDefault="005831FD" w:rsidP="00647369">
      <w:pPr>
        <w:spacing w:after="0"/>
        <w:ind w:firstLine="709"/>
        <w:rPr>
          <w:rFonts w:ascii="Times New Roman" w:hAnsi="Times New Roman"/>
          <w:bCs/>
          <w:sz w:val="24"/>
          <w:szCs w:val="24"/>
        </w:rPr>
      </w:pPr>
    </w:p>
    <w:p w14:paraId="0BF4DE65" w14:textId="77777777" w:rsidR="005831FD" w:rsidRPr="007F02A0" w:rsidRDefault="005831FD" w:rsidP="00647369">
      <w:pPr>
        <w:spacing w:after="0"/>
        <w:ind w:firstLine="709"/>
        <w:rPr>
          <w:rFonts w:ascii="Times New Roman" w:hAnsi="Times New Roman"/>
          <w:bCs/>
          <w:sz w:val="24"/>
          <w:szCs w:val="24"/>
        </w:rPr>
      </w:pPr>
      <w:r w:rsidRPr="007F02A0">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5831FD" w:rsidRPr="007F02A0" w14:paraId="6BD14626" w14:textId="77777777" w:rsidTr="005831FD">
        <w:tc>
          <w:tcPr>
            <w:tcW w:w="2802" w:type="dxa"/>
          </w:tcPr>
          <w:p w14:paraId="4C046F34" w14:textId="32AD28C9" w:rsidR="005831FD" w:rsidRPr="007F02A0" w:rsidRDefault="003E4B33" w:rsidP="00647369">
            <w:pPr>
              <w:spacing w:after="0"/>
              <w:rPr>
                <w:rFonts w:ascii="Times New Roman" w:hAnsi="Times New Roman"/>
                <w:bCs/>
                <w:sz w:val="24"/>
                <w:szCs w:val="24"/>
                <w:lang w:eastAsia="en-US"/>
              </w:rPr>
            </w:pPr>
            <w:r>
              <w:rPr>
                <w:rFonts w:ascii="Times New Roman" w:hAnsi="Times New Roman"/>
                <w:bCs/>
                <w:sz w:val="24"/>
                <w:szCs w:val="24"/>
                <w:lang w:eastAsia="en-US"/>
              </w:rPr>
              <w:t>Владеть навыками</w:t>
            </w:r>
          </w:p>
        </w:tc>
        <w:tc>
          <w:tcPr>
            <w:tcW w:w="6662" w:type="dxa"/>
          </w:tcPr>
          <w:p w14:paraId="612B05AA" w14:textId="77777777" w:rsidR="005831FD" w:rsidRPr="007F02A0" w:rsidRDefault="0035253D" w:rsidP="00647369">
            <w:pPr>
              <w:spacing w:after="0"/>
              <w:rPr>
                <w:rFonts w:ascii="Times New Roman" w:hAnsi="Times New Roman"/>
                <w:sz w:val="24"/>
                <w:szCs w:val="24"/>
              </w:rPr>
            </w:pPr>
            <w:r w:rsidRPr="007F02A0">
              <w:rPr>
                <w:rFonts w:ascii="Times New Roman" w:hAnsi="Times New Roman"/>
                <w:sz w:val="24"/>
                <w:szCs w:val="24"/>
              </w:rPr>
              <w:t>распознавания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
          <w:p w14:paraId="4A853A8D" w14:textId="77777777" w:rsidR="0035253D" w:rsidRPr="007F02A0" w:rsidRDefault="0035253D" w:rsidP="00647369">
            <w:pPr>
              <w:spacing w:after="0"/>
              <w:rPr>
                <w:rFonts w:ascii="Times New Roman" w:hAnsi="Times New Roman"/>
                <w:sz w:val="24"/>
                <w:szCs w:val="24"/>
              </w:rPr>
            </w:pPr>
            <w:r w:rsidRPr="007F02A0">
              <w:rPr>
                <w:rFonts w:ascii="Times New Roman" w:hAnsi="Times New Roman"/>
                <w:sz w:val="24"/>
                <w:szCs w:val="24"/>
              </w:rPr>
              <w:t>оказания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p>
          <w:p w14:paraId="74240D5C" w14:textId="77777777" w:rsidR="0035253D" w:rsidRPr="007F02A0" w:rsidRDefault="0035253D" w:rsidP="00647369">
            <w:pPr>
              <w:spacing w:after="0"/>
              <w:rPr>
                <w:rFonts w:ascii="Times New Roman" w:hAnsi="Times New Roman"/>
                <w:sz w:val="24"/>
                <w:szCs w:val="24"/>
              </w:rPr>
            </w:pPr>
            <w:r w:rsidRPr="007F02A0">
              <w:rPr>
                <w:rFonts w:ascii="Times New Roman" w:hAnsi="Times New Roman"/>
                <w:sz w:val="24"/>
                <w:szCs w:val="24"/>
              </w:rPr>
              <w:t>проведения мероприятий по поддержанию жизнедеятельности организма пациента (пострадавшего) до прибытия врача или бригады скорой помощи;</w:t>
            </w:r>
          </w:p>
          <w:p w14:paraId="26216FF8" w14:textId="77777777" w:rsidR="0035253D" w:rsidRPr="007F02A0" w:rsidRDefault="00F414CE" w:rsidP="00647369">
            <w:pPr>
              <w:spacing w:after="0"/>
              <w:rPr>
                <w:rFonts w:ascii="Times New Roman" w:hAnsi="Times New Roman"/>
                <w:bCs/>
                <w:sz w:val="24"/>
                <w:szCs w:val="24"/>
                <w:lang w:eastAsia="en-US"/>
              </w:rPr>
            </w:pPr>
            <w:r w:rsidRPr="007F02A0">
              <w:rPr>
                <w:rFonts w:ascii="Times New Roman" w:hAnsi="Times New Roman"/>
                <w:sz w:val="24"/>
                <w:szCs w:val="24"/>
              </w:rPr>
              <w:t>клинического использования крови и (или) ее компонентов</w:t>
            </w:r>
          </w:p>
        </w:tc>
      </w:tr>
      <w:tr w:rsidR="005831FD" w:rsidRPr="007F02A0" w14:paraId="61A2781C" w14:textId="77777777" w:rsidTr="005831FD">
        <w:tc>
          <w:tcPr>
            <w:tcW w:w="2802" w:type="dxa"/>
          </w:tcPr>
          <w:p w14:paraId="567CFD77" w14:textId="77777777" w:rsidR="005831FD" w:rsidRPr="007F02A0" w:rsidRDefault="007C0E18" w:rsidP="00647369">
            <w:pPr>
              <w:spacing w:after="0"/>
              <w:rPr>
                <w:rFonts w:ascii="Times New Roman" w:hAnsi="Times New Roman"/>
                <w:bCs/>
                <w:sz w:val="24"/>
                <w:szCs w:val="24"/>
                <w:lang w:eastAsia="en-US"/>
              </w:rPr>
            </w:pPr>
            <w:r w:rsidRPr="007F02A0">
              <w:rPr>
                <w:rFonts w:ascii="Times New Roman" w:hAnsi="Times New Roman"/>
                <w:bCs/>
                <w:sz w:val="24"/>
                <w:szCs w:val="24"/>
                <w:lang w:eastAsia="en-US"/>
              </w:rPr>
              <w:t>У</w:t>
            </w:r>
            <w:r w:rsidR="005831FD" w:rsidRPr="007F02A0">
              <w:rPr>
                <w:rFonts w:ascii="Times New Roman" w:hAnsi="Times New Roman"/>
                <w:bCs/>
                <w:sz w:val="24"/>
                <w:szCs w:val="24"/>
                <w:lang w:eastAsia="en-US"/>
              </w:rPr>
              <w:t>меть</w:t>
            </w:r>
          </w:p>
        </w:tc>
        <w:tc>
          <w:tcPr>
            <w:tcW w:w="6662" w:type="dxa"/>
          </w:tcPr>
          <w:p w14:paraId="14149A2C"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проводить первичный осмотр пациента и оценку безопасности условий;</w:t>
            </w:r>
          </w:p>
          <w:p w14:paraId="756B3896" w14:textId="77777777" w:rsidR="005831FD" w:rsidRPr="007F02A0" w:rsidRDefault="00F414CE" w:rsidP="00647369">
            <w:pPr>
              <w:spacing w:after="0"/>
              <w:rPr>
                <w:rFonts w:ascii="Times New Roman" w:hAnsi="Times New Roman"/>
                <w:sz w:val="24"/>
                <w:szCs w:val="24"/>
              </w:rPr>
            </w:pPr>
            <w:r w:rsidRPr="007F02A0">
              <w:rPr>
                <w:rFonts w:ascii="Times New Roman" w:hAnsi="Times New Roman"/>
                <w:sz w:val="24"/>
                <w:szCs w:val="24"/>
              </w:rPr>
              <w:t>распознавать состояния, представляющие угрозу жизни, в том числе,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p>
          <w:p w14:paraId="2D66D1F2"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p>
          <w:p w14:paraId="5C9109B4"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выполнять мероприятия базовой сердечно-легочной реанимации;</w:t>
            </w:r>
          </w:p>
          <w:p w14:paraId="432E2199"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осуществлять наблюдение и контроль состояния пациента (пострадавшего), измерять показатели жизнедеятельности, поддерживать витальные функции организма пациента (пострадавшего) до прибытия врача или бригады скорой помощи;</w:t>
            </w:r>
          </w:p>
          <w:p w14:paraId="5BCBB0F0"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осуществлять хранение и своевременное обновление реагентов для проведения проб на индивидуальную совместимость перед трансфузией (переливанием) донорской крови и (или) ее компонентов в отделении (подразделении);</w:t>
            </w:r>
          </w:p>
          <w:p w14:paraId="304FD688"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проводить визуальный</w:t>
            </w:r>
            <w:r w:rsidR="00F13493" w:rsidRPr="007F02A0">
              <w:rPr>
                <w:rFonts w:ascii="Times New Roman" w:hAnsi="Times New Roman"/>
                <w:sz w:val="24"/>
                <w:szCs w:val="24"/>
              </w:rPr>
              <w:t xml:space="preserve"> </w:t>
            </w:r>
            <w:r w:rsidRPr="007F02A0">
              <w:rPr>
                <w:rFonts w:ascii="Times New Roman" w:hAnsi="Times New Roman"/>
                <w:sz w:val="24"/>
                <w:szCs w:val="24"/>
              </w:rPr>
              <w:t>контроль донорской крови и (или) ее компонентов на соответствие требованиям безопасности;</w:t>
            </w:r>
          </w:p>
          <w:p w14:paraId="01E5F61A"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осуществлять хранение и контроль донорской крови и (или) ее компонентов;</w:t>
            </w:r>
          </w:p>
          <w:p w14:paraId="6E1EFCFD"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вести учет донорской крови и (или) ее компонентов в отделении (подразделении);</w:t>
            </w:r>
          </w:p>
          <w:p w14:paraId="35DC62EF"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проводить идентификационный контроль пациента (реципиента) и донорской крови и (или) ее компонентов перед трансфузией (переливанием) донорской крови и (или) ее компонентов (анализ медицинской документации, опрос пациента/реципиента);</w:t>
            </w:r>
          </w:p>
          <w:p w14:paraId="62CC4051"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выполнять взятие и маркировку проб крови пациента (реципиента), которому планируется трансфузия (переливание), с целью осуществления подбора пары «донор-реципиент»;</w:t>
            </w:r>
          </w:p>
          <w:p w14:paraId="50CC46EE"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анализировать информацию, содержащуюся на этикетке контейнера с компонентом крови (наименование, дата и организация заготовки, срок годности, условия хранения, данные о групповой и резус-принадлежности);</w:t>
            </w:r>
          </w:p>
          <w:p w14:paraId="47C9FAB1"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проводить предтрансфузионную подготовку компонента донорской крови (размораживание, согревание, прикроватная лейкофильтрация) в отделении (подразделении) медицинской организации;</w:t>
            </w:r>
          </w:p>
          <w:p w14:paraId="2AA33729"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обеспечивать венозный доступ у пациента (реципиента): выполнять венепункцию, подключать контейнер с донорской кровью и (или) ее компонентом к периферическому или центральному венозному катетеру в случае его наличия;</w:t>
            </w:r>
          </w:p>
          <w:p w14:paraId="5287F816" w14:textId="77777777" w:rsidR="004E30A6" w:rsidRPr="007F02A0" w:rsidRDefault="00F414CE" w:rsidP="00647369">
            <w:pPr>
              <w:spacing w:after="0"/>
              <w:rPr>
                <w:rFonts w:ascii="Times New Roman" w:hAnsi="Times New Roman"/>
                <w:sz w:val="24"/>
                <w:szCs w:val="24"/>
              </w:rPr>
            </w:pPr>
            <w:r w:rsidRPr="007F02A0">
              <w:rPr>
                <w:rFonts w:ascii="Times New Roman" w:hAnsi="Times New Roman"/>
                <w:sz w:val="24"/>
                <w:szCs w:val="24"/>
              </w:rPr>
              <w:t xml:space="preserve">проводить предтрансфузионную подготовку пациента (реципиента) в соответствии с назначениями врача: прекращать введение лекарственных препаратов на время трансфузии (переливания) (за исключением лекарственных препаратов, предназначенных для поддержания жизненно важных функций); </w:t>
            </w:r>
          </w:p>
          <w:p w14:paraId="454535D0"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осуществлять назначенную премедикацию с целью профилактики осложнений;</w:t>
            </w:r>
          </w:p>
          <w:p w14:paraId="0B2E53E4"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контролировать</w:t>
            </w:r>
            <w:r w:rsidR="00F13493" w:rsidRPr="007F02A0">
              <w:rPr>
                <w:rFonts w:ascii="Times New Roman" w:hAnsi="Times New Roman"/>
                <w:sz w:val="24"/>
                <w:szCs w:val="24"/>
              </w:rPr>
              <w:t xml:space="preserve"> </w:t>
            </w:r>
            <w:r w:rsidRPr="007F02A0">
              <w:rPr>
                <w:rFonts w:ascii="Times New Roman" w:hAnsi="Times New Roman"/>
                <w:sz w:val="24"/>
                <w:szCs w:val="24"/>
              </w:rPr>
              <w:t>результаты биологической пробы, состояние реципиента во время и после трансфузии (переливания);</w:t>
            </w:r>
          </w:p>
          <w:p w14:paraId="0B5517D1"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хранить образцы крови реципиента, использованные для проведения проб на индивидуальную совместимость, а также контейнеры донорской крови и (или) ее компонентов после трансфузии (переливания);</w:t>
            </w:r>
          </w:p>
          <w:p w14:paraId="5A7F5310" w14:textId="77777777" w:rsidR="00F414CE" w:rsidRPr="007F02A0" w:rsidRDefault="00F414CE" w:rsidP="00647369">
            <w:pPr>
              <w:spacing w:after="0"/>
              <w:rPr>
                <w:rFonts w:ascii="Times New Roman" w:hAnsi="Times New Roman"/>
                <w:bCs/>
                <w:sz w:val="24"/>
                <w:szCs w:val="24"/>
                <w:lang w:eastAsia="en-US"/>
              </w:rPr>
            </w:pPr>
            <w:r w:rsidRPr="007F02A0">
              <w:rPr>
                <w:rFonts w:ascii="Times New Roman" w:hAnsi="Times New Roman"/>
                <w:sz w:val="24"/>
                <w:szCs w:val="24"/>
              </w:rPr>
              <w:t>осуществлять взятие образцов крови пациента/реципиента до и после трансфузии (переливания)</w:t>
            </w:r>
          </w:p>
        </w:tc>
      </w:tr>
      <w:tr w:rsidR="005831FD" w:rsidRPr="007F02A0" w14:paraId="20B4C129" w14:textId="77777777" w:rsidTr="005831FD">
        <w:tc>
          <w:tcPr>
            <w:tcW w:w="2802" w:type="dxa"/>
          </w:tcPr>
          <w:p w14:paraId="30E6A835" w14:textId="77777777" w:rsidR="005831FD" w:rsidRPr="007F02A0" w:rsidRDefault="007C0E18" w:rsidP="00647369">
            <w:pPr>
              <w:spacing w:after="0"/>
              <w:rPr>
                <w:rFonts w:ascii="Times New Roman" w:hAnsi="Times New Roman"/>
                <w:bCs/>
                <w:sz w:val="24"/>
                <w:szCs w:val="24"/>
                <w:lang w:eastAsia="en-US"/>
              </w:rPr>
            </w:pPr>
            <w:r w:rsidRPr="007F02A0">
              <w:rPr>
                <w:rFonts w:ascii="Times New Roman" w:hAnsi="Times New Roman"/>
                <w:bCs/>
                <w:sz w:val="24"/>
                <w:szCs w:val="24"/>
                <w:lang w:eastAsia="en-US"/>
              </w:rPr>
              <w:t>З</w:t>
            </w:r>
            <w:r w:rsidR="005831FD" w:rsidRPr="007F02A0">
              <w:rPr>
                <w:rFonts w:ascii="Times New Roman" w:hAnsi="Times New Roman"/>
                <w:bCs/>
                <w:sz w:val="24"/>
                <w:szCs w:val="24"/>
                <w:lang w:eastAsia="en-US"/>
              </w:rPr>
              <w:t>нать</w:t>
            </w:r>
          </w:p>
        </w:tc>
        <w:tc>
          <w:tcPr>
            <w:tcW w:w="6662" w:type="dxa"/>
          </w:tcPr>
          <w:p w14:paraId="1BCFD186"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правил</w:t>
            </w:r>
            <w:r w:rsidR="00E327F8" w:rsidRPr="007F02A0">
              <w:rPr>
                <w:rFonts w:ascii="Times New Roman" w:hAnsi="Times New Roman"/>
                <w:sz w:val="24"/>
                <w:szCs w:val="24"/>
              </w:rPr>
              <w:t>а</w:t>
            </w:r>
            <w:r w:rsidRPr="007F02A0">
              <w:rPr>
                <w:rFonts w:ascii="Times New Roman" w:hAnsi="Times New Roman"/>
                <w:sz w:val="24"/>
                <w:szCs w:val="24"/>
              </w:rPr>
              <w:t xml:space="preserve"> и поряд</w:t>
            </w:r>
            <w:r w:rsidR="00E327F8" w:rsidRPr="007F02A0">
              <w:rPr>
                <w:rFonts w:ascii="Times New Roman" w:hAnsi="Times New Roman"/>
                <w:sz w:val="24"/>
                <w:szCs w:val="24"/>
              </w:rPr>
              <w:t>о</w:t>
            </w:r>
            <w:r w:rsidRPr="007F02A0">
              <w:rPr>
                <w:rFonts w:ascii="Times New Roman" w:hAnsi="Times New Roman"/>
                <w:sz w:val="24"/>
                <w:szCs w:val="24"/>
              </w:rPr>
              <w:t>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p>
          <w:p w14:paraId="0EA5B41C"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методик</w:t>
            </w:r>
            <w:r w:rsidR="00E327F8" w:rsidRPr="007F02A0">
              <w:rPr>
                <w:rFonts w:ascii="Times New Roman" w:hAnsi="Times New Roman"/>
                <w:sz w:val="24"/>
                <w:szCs w:val="24"/>
              </w:rPr>
              <w:t>у</w:t>
            </w:r>
            <w:r w:rsidRPr="007F02A0">
              <w:rPr>
                <w:rFonts w:ascii="Times New Roman" w:hAnsi="Times New Roman"/>
                <w:sz w:val="24"/>
                <w:szCs w:val="24"/>
              </w:rPr>
              <w:t xml:space="preserve"> сбора жалоб и анамнеза жизни и заболевания у пациентов (их законных представителей);</w:t>
            </w:r>
          </w:p>
          <w:p w14:paraId="05FB5304"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методик</w:t>
            </w:r>
            <w:r w:rsidR="00E327F8" w:rsidRPr="007F02A0">
              <w:rPr>
                <w:rFonts w:ascii="Times New Roman" w:hAnsi="Times New Roman"/>
                <w:sz w:val="24"/>
                <w:szCs w:val="24"/>
              </w:rPr>
              <w:t>у</w:t>
            </w:r>
            <w:r w:rsidRPr="007F02A0">
              <w:rPr>
                <w:rFonts w:ascii="Times New Roman" w:hAnsi="Times New Roman"/>
                <w:sz w:val="24"/>
                <w:szCs w:val="24"/>
              </w:rPr>
              <w:t xml:space="preserve"> физикального исследования пациентов (осмотр, пальпация, перкуссия, аускультация);</w:t>
            </w:r>
          </w:p>
          <w:p w14:paraId="15AC86D0" w14:textId="77777777" w:rsidR="005831FD" w:rsidRPr="007F02A0" w:rsidRDefault="00F414CE" w:rsidP="00647369">
            <w:pPr>
              <w:spacing w:after="0"/>
              <w:rPr>
                <w:rFonts w:ascii="Times New Roman" w:hAnsi="Times New Roman"/>
                <w:sz w:val="24"/>
                <w:szCs w:val="24"/>
              </w:rPr>
            </w:pPr>
            <w:r w:rsidRPr="007F02A0">
              <w:rPr>
                <w:rFonts w:ascii="Times New Roman" w:hAnsi="Times New Roman"/>
                <w:sz w:val="24"/>
                <w:szCs w:val="24"/>
              </w:rPr>
              <w:t>клинически</w:t>
            </w:r>
            <w:r w:rsidR="00E327F8" w:rsidRPr="007F02A0">
              <w:rPr>
                <w:rFonts w:ascii="Times New Roman" w:hAnsi="Times New Roman"/>
                <w:sz w:val="24"/>
                <w:szCs w:val="24"/>
              </w:rPr>
              <w:t>е</w:t>
            </w:r>
            <w:r w:rsidRPr="007F02A0">
              <w:rPr>
                <w:rFonts w:ascii="Times New Roman" w:hAnsi="Times New Roman"/>
                <w:sz w:val="24"/>
                <w:szCs w:val="24"/>
              </w:rPr>
              <w:t xml:space="preserve"> признак</w:t>
            </w:r>
            <w:r w:rsidR="00E327F8" w:rsidRPr="007F02A0">
              <w:rPr>
                <w:rFonts w:ascii="Times New Roman" w:hAnsi="Times New Roman"/>
                <w:sz w:val="24"/>
                <w:szCs w:val="24"/>
              </w:rPr>
              <w:t>и</w:t>
            </w:r>
            <w:r w:rsidRPr="007F02A0">
              <w:rPr>
                <w:rFonts w:ascii="Times New Roman" w:hAnsi="Times New Roman"/>
                <w:sz w:val="24"/>
                <w:szCs w:val="24"/>
              </w:rPr>
              <w:t xml:space="preserve"> внезапного прекращения и (или) дыхания;</w:t>
            </w:r>
          </w:p>
          <w:p w14:paraId="16BCA28C"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правил</w:t>
            </w:r>
            <w:r w:rsidR="00E327F8" w:rsidRPr="007F02A0">
              <w:rPr>
                <w:rFonts w:ascii="Times New Roman" w:hAnsi="Times New Roman"/>
                <w:sz w:val="24"/>
                <w:szCs w:val="24"/>
              </w:rPr>
              <w:t>а</w:t>
            </w:r>
            <w:r w:rsidRPr="007F02A0">
              <w:rPr>
                <w:rFonts w:ascii="Times New Roman" w:hAnsi="Times New Roman"/>
                <w:sz w:val="24"/>
                <w:szCs w:val="24"/>
              </w:rPr>
              <w:t xml:space="preserve"> проведения базовой сердечно-легочной реанимации;</w:t>
            </w:r>
          </w:p>
          <w:p w14:paraId="5DB48530"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поряд</w:t>
            </w:r>
            <w:r w:rsidR="00E327F8" w:rsidRPr="007F02A0">
              <w:rPr>
                <w:rFonts w:ascii="Times New Roman" w:hAnsi="Times New Roman"/>
                <w:sz w:val="24"/>
                <w:szCs w:val="24"/>
              </w:rPr>
              <w:t>о</w:t>
            </w:r>
            <w:r w:rsidRPr="007F02A0">
              <w:rPr>
                <w:rFonts w:ascii="Times New Roman" w:hAnsi="Times New Roman"/>
                <w:sz w:val="24"/>
                <w:szCs w:val="24"/>
              </w:rPr>
              <w:t>к применения лекарственных препаратов и медицинских изделий при оказании медицинской помощи в экстренной форме;</w:t>
            </w:r>
          </w:p>
          <w:p w14:paraId="71666258"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правил</w:t>
            </w:r>
            <w:r w:rsidR="00E327F8" w:rsidRPr="007F02A0">
              <w:rPr>
                <w:rFonts w:ascii="Times New Roman" w:hAnsi="Times New Roman"/>
                <w:sz w:val="24"/>
                <w:szCs w:val="24"/>
              </w:rPr>
              <w:t>а</w:t>
            </w:r>
            <w:r w:rsidRPr="007F02A0">
              <w:rPr>
                <w:rFonts w:ascii="Times New Roman" w:hAnsi="Times New Roman"/>
                <w:sz w:val="24"/>
                <w:szCs w:val="24"/>
              </w:rPr>
              <w:t xml:space="preserve"> и поряд</w:t>
            </w:r>
            <w:r w:rsidR="00E327F8" w:rsidRPr="007F02A0">
              <w:rPr>
                <w:rFonts w:ascii="Times New Roman" w:hAnsi="Times New Roman"/>
                <w:sz w:val="24"/>
                <w:szCs w:val="24"/>
              </w:rPr>
              <w:t>о</w:t>
            </w:r>
            <w:r w:rsidRPr="007F02A0">
              <w:rPr>
                <w:rFonts w:ascii="Times New Roman" w:hAnsi="Times New Roman"/>
                <w:sz w:val="24"/>
                <w:szCs w:val="24"/>
              </w:rPr>
              <w:t>к проведения мониторинга состояния пациента при оказании медицинской помощи в экстренной форме;</w:t>
            </w:r>
          </w:p>
          <w:p w14:paraId="7FD7B6FC"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поряд</w:t>
            </w:r>
            <w:r w:rsidR="00E327F8" w:rsidRPr="007F02A0">
              <w:rPr>
                <w:rFonts w:ascii="Times New Roman" w:hAnsi="Times New Roman"/>
                <w:sz w:val="24"/>
                <w:szCs w:val="24"/>
              </w:rPr>
              <w:t>о</w:t>
            </w:r>
            <w:r w:rsidRPr="007F02A0">
              <w:rPr>
                <w:rFonts w:ascii="Times New Roman" w:hAnsi="Times New Roman"/>
                <w:sz w:val="24"/>
                <w:szCs w:val="24"/>
              </w:rPr>
              <w:t>к передачи пациента бригаде скорой медицинской помощи;</w:t>
            </w:r>
          </w:p>
          <w:p w14:paraId="1193ECD7"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правил</w:t>
            </w:r>
            <w:r w:rsidR="00E327F8" w:rsidRPr="007F02A0">
              <w:rPr>
                <w:rFonts w:ascii="Times New Roman" w:hAnsi="Times New Roman"/>
                <w:sz w:val="24"/>
                <w:szCs w:val="24"/>
              </w:rPr>
              <w:t>а</w:t>
            </w:r>
            <w:r w:rsidRPr="007F02A0">
              <w:rPr>
                <w:rFonts w:ascii="Times New Roman" w:hAnsi="Times New Roman"/>
                <w:sz w:val="24"/>
                <w:szCs w:val="24"/>
              </w:rPr>
              <w:t xml:space="preserve"> надлежащего хранения реагентов для проведения проб</w:t>
            </w:r>
            <w:r w:rsidR="00F13493" w:rsidRPr="007F02A0">
              <w:rPr>
                <w:rFonts w:ascii="Times New Roman" w:hAnsi="Times New Roman"/>
                <w:sz w:val="24"/>
                <w:szCs w:val="24"/>
              </w:rPr>
              <w:t xml:space="preserve"> </w:t>
            </w:r>
            <w:r w:rsidRPr="007F02A0">
              <w:rPr>
                <w:rFonts w:ascii="Times New Roman" w:hAnsi="Times New Roman"/>
                <w:sz w:val="24"/>
                <w:szCs w:val="24"/>
              </w:rPr>
              <w:t>на индивидуальную совместимость перед трансфузией (переливанием) донорской крови и (или) ее компонентов в отделении (подразделении);</w:t>
            </w:r>
          </w:p>
          <w:p w14:paraId="72F1C15B"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требовани</w:t>
            </w:r>
            <w:r w:rsidR="00E327F8" w:rsidRPr="007F02A0">
              <w:rPr>
                <w:rFonts w:ascii="Times New Roman" w:hAnsi="Times New Roman"/>
                <w:sz w:val="24"/>
                <w:szCs w:val="24"/>
              </w:rPr>
              <w:t>я</w:t>
            </w:r>
            <w:r w:rsidRPr="007F02A0">
              <w:rPr>
                <w:rFonts w:ascii="Times New Roman" w:hAnsi="Times New Roman"/>
                <w:sz w:val="24"/>
                <w:szCs w:val="24"/>
              </w:rPr>
              <w:t xml:space="preserve"> визуального контроля безопасности донорской крови и (или) ее компонентов;</w:t>
            </w:r>
          </w:p>
          <w:p w14:paraId="3F93A450"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правил</w:t>
            </w:r>
            <w:r w:rsidR="00E327F8" w:rsidRPr="007F02A0">
              <w:rPr>
                <w:rFonts w:ascii="Times New Roman" w:hAnsi="Times New Roman"/>
                <w:sz w:val="24"/>
                <w:szCs w:val="24"/>
              </w:rPr>
              <w:t>а</w:t>
            </w:r>
            <w:r w:rsidRPr="007F02A0">
              <w:rPr>
                <w:rFonts w:ascii="Times New Roman" w:hAnsi="Times New Roman"/>
                <w:sz w:val="24"/>
                <w:szCs w:val="24"/>
              </w:rPr>
              <w:t xml:space="preserve"> хранения и транспортировки донорской крови и (или) ее компонентов;</w:t>
            </w:r>
          </w:p>
          <w:p w14:paraId="1E136C67"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правил</w:t>
            </w:r>
            <w:r w:rsidR="00E327F8" w:rsidRPr="007F02A0">
              <w:rPr>
                <w:rFonts w:ascii="Times New Roman" w:hAnsi="Times New Roman"/>
                <w:sz w:val="24"/>
                <w:szCs w:val="24"/>
              </w:rPr>
              <w:t>а</w:t>
            </w:r>
            <w:r w:rsidRPr="007F02A0">
              <w:rPr>
                <w:rFonts w:ascii="Times New Roman" w:hAnsi="Times New Roman"/>
                <w:sz w:val="24"/>
                <w:szCs w:val="24"/>
              </w:rPr>
              <w:t xml:space="preserve"> учета донорской крови и (или) ее компонентов в отделении (подразделении);</w:t>
            </w:r>
          </w:p>
          <w:p w14:paraId="6A326F00"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поряд</w:t>
            </w:r>
            <w:r w:rsidR="00E327F8" w:rsidRPr="007F02A0">
              <w:rPr>
                <w:rFonts w:ascii="Times New Roman" w:hAnsi="Times New Roman"/>
                <w:sz w:val="24"/>
                <w:szCs w:val="24"/>
              </w:rPr>
              <w:t>о</w:t>
            </w:r>
            <w:r w:rsidRPr="007F02A0">
              <w:rPr>
                <w:rFonts w:ascii="Times New Roman" w:hAnsi="Times New Roman"/>
                <w:sz w:val="24"/>
                <w:szCs w:val="24"/>
              </w:rPr>
              <w:t>к проведения идентификационного контроля пациента (реципиента) и донорской крови и (или) ее компонентов перед трансфузией (переливанием) донорской крови и (или) ее компонентов (анализ медицинской документации, опрос пациента/реципиента);</w:t>
            </w:r>
          </w:p>
          <w:p w14:paraId="2BD94D0F"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требовани</w:t>
            </w:r>
            <w:r w:rsidR="00E327F8" w:rsidRPr="007F02A0">
              <w:rPr>
                <w:rFonts w:ascii="Times New Roman" w:hAnsi="Times New Roman"/>
                <w:sz w:val="24"/>
                <w:szCs w:val="24"/>
              </w:rPr>
              <w:t>я</w:t>
            </w:r>
            <w:r w:rsidRPr="007F02A0">
              <w:rPr>
                <w:rFonts w:ascii="Times New Roman" w:hAnsi="Times New Roman"/>
                <w:sz w:val="24"/>
                <w:szCs w:val="24"/>
              </w:rPr>
              <w:t xml:space="preserve"> к взятию и маркировке проб крови пациента (реципиента), которому планируется трансфузия (переливание), с целью осуществления подбора пары «донор-реципиент»;</w:t>
            </w:r>
          </w:p>
          <w:p w14:paraId="4A6E0E2B"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методики проведения биологической пробы при трансфузии (переливании) донорской крови и (или) ее компонентов;</w:t>
            </w:r>
          </w:p>
          <w:p w14:paraId="7B2259AA"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правил</w:t>
            </w:r>
            <w:r w:rsidR="00E327F8" w:rsidRPr="007F02A0">
              <w:rPr>
                <w:rFonts w:ascii="Times New Roman" w:hAnsi="Times New Roman"/>
                <w:sz w:val="24"/>
                <w:szCs w:val="24"/>
              </w:rPr>
              <w:t>а</w:t>
            </w:r>
            <w:r w:rsidRPr="007F02A0">
              <w:rPr>
                <w:rFonts w:ascii="Times New Roman" w:hAnsi="Times New Roman"/>
                <w:sz w:val="24"/>
                <w:szCs w:val="24"/>
              </w:rPr>
              <w:t xml:space="preserve"> маркировки донорской крови и (или) ее компонентов;</w:t>
            </w:r>
          </w:p>
          <w:p w14:paraId="6FD6CAFD"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требований к предтрансфузионной подготовке пациента (реципиента) в соответствии с назначениями врача;</w:t>
            </w:r>
          </w:p>
          <w:p w14:paraId="1E362C0C"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поряд</w:t>
            </w:r>
            <w:r w:rsidR="00E327F8" w:rsidRPr="007F02A0">
              <w:rPr>
                <w:rFonts w:ascii="Times New Roman" w:hAnsi="Times New Roman"/>
                <w:sz w:val="24"/>
                <w:szCs w:val="24"/>
              </w:rPr>
              <w:t>о</w:t>
            </w:r>
            <w:r w:rsidRPr="007F02A0">
              <w:rPr>
                <w:rFonts w:ascii="Times New Roman" w:hAnsi="Times New Roman"/>
                <w:sz w:val="24"/>
                <w:szCs w:val="24"/>
              </w:rPr>
              <w:t>к проведения трансфузии (переливания) донорской крови и (или) ее компонентов (контроль результатов биологической пробы, состояния реципиента во время и после трансфузии (переливания);</w:t>
            </w:r>
          </w:p>
          <w:p w14:paraId="1F447DA3"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основ</w:t>
            </w:r>
            <w:r w:rsidR="00E327F8" w:rsidRPr="007F02A0">
              <w:rPr>
                <w:rFonts w:ascii="Times New Roman" w:hAnsi="Times New Roman"/>
                <w:sz w:val="24"/>
                <w:szCs w:val="24"/>
              </w:rPr>
              <w:t>ы</w:t>
            </w:r>
            <w:r w:rsidRPr="007F02A0">
              <w:rPr>
                <w:rFonts w:ascii="Times New Roman" w:hAnsi="Times New Roman"/>
                <w:sz w:val="24"/>
                <w:szCs w:val="24"/>
              </w:rPr>
              <w:t xml:space="preserve"> иммуногематологии, поняти</w:t>
            </w:r>
            <w:r w:rsidR="00E327F8" w:rsidRPr="007F02A0">
              <w:rPr>
                <w:rFonts w:ascii="Times New Roman" w:hAnsi="Times New Roman"/>
                <w:sz w:val="24"/>
                <w:szCs w:val="24"/>
              </w:rPr>
              <w:t>е</w:t>
            </w:r>
            <w:r w:rsidRPr="007F02A0">
              <w:rPr>
                <w:rFonts w:ascii="Times New Roman" w:hAnsi="Times New Roman"/>
                <w:sz w:val="24"/>
                <w:szCs w:val="24"/>
              </w:rPr>
              <w:t xml:space="preserve"> о системах групп крови, резус-принадлежности;</w:t>
            </w:r>
          </w:p>
          <w:p w14:paraId="21948F50"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метод</w:t>
            </w:r>
            <w:r w:rsidR="00E327F8" w:rsidRPr="007F02A0">
              <w:rPr>
                <w:rFonts w:ascii="Times New Roman" w:hAnsi="Times New Roman"/>
                <w:sz w:val="24"/>
                <w:szCs w:val="24"/>
              </w:rPr>
              <w:t>ы</w:t>
            </w:r>
            <w:r w:rsidRPr="007F02A0">
              <w:rPr>
                <w:rFonts w:ascii="Times New Roman" w:hAnsi="Times New Roman"/>
                <w:sz w:val="24"/>
                <w:szCs w:val="24"/>
              </w:rPr>
              <w:t xml:space="preserve"> определения групповой и резус-принадлежности крови;</w:t>
            </w:r>
          </w:p>
          <w:p w14:paraId="5B4AB346"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метод</w:t>
            </w:r>
            <w:r w:rsidR="00E327F8" w:rsidRPr="007F02A0">
              <w:rPr>
                <w:rFonts w:ascii="Times New Roman" w:hAnsi="Times New Roman"/>
                <w:sz w:val="24"/>
                <w:szCs w:val="24"/>
              </w:rPr>
              <w:t>ы</w:t>
            </w:r>
            <w:r w:rsidRPr="007F02A0">
              <w:rPr>
                <w:rFonts w:ascii="Times New Roman" w:hAnsi="Times New Roman"/>
                <w:sz w:val="24"/>
                <w:szCs w:val="24"/>
              </w:rPr>
              <w:t xml:space="preserve"> определения совместимости крови донора и пациента (реципиента);</w:t>
            </w:r>
          </w:p>
          <w:p w14:paraId="5BCC5BA5"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медицински</w:t>
            </w:r>
            <w:r w:rsidR="00E327F8" w:rsidRPr="007F02A0">
              <w:rPr>
                <w:rFonts w:ascii="Times New Roman" w:hAnsi="Times New Roman"/>
                <w:sz w:val="24"/>
                <w:szCs w:val="24"/>
              </w:rPr>
              <w:t>е</w:t>
            </w:r>
            <w:r w:rsidRPr="007F02A0">
              <w:rPr>
                <w:rFonts w:ascii="Times New Roman" w:hAnsi="Times New Roman"/>
                <w:sz w:val="24"/>
                <w:szCs w:val="24"/>
              </w:rPr>
              <w:t xml:space="preserve"> показани</w:t>
            </w:r>
            <w:r w:rsidR="00E327F8" w:rsidRPr="007F02A0">
              <w:rPr>
                <w:rFonts w:ascii="Times New Roman" w:hAnsi="Times New Roman"/>
                <w:sz w:val="24"/>
                <w:szCs w:val="24"/>
              </w:rPr>
              <w:t>я</w:t>
            </w:r>
            <w:r w:rsidRPr="007F02A0">
              <w:rPr>
                <w:rFonts w:ascii="Times New Roman" w:hAnsi="Times New Roman"/>
                <w:sz w:val="24"/>
                <w:szCs w:val="24"/>
              </w:rPr>
              <w:t xml:space="preserve"> к трансфузии (переливанию) донорской крови и (или) ее компонентов;</w:t>
            </w:r>
          </w:p>
          <w:p w14:paraId="49E4B344"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медицински</w:t>
            </w:r>
            <w:r w:rsidR="00E327F8" w:rsidRPr="007F02A0">
              <w:rPr>
                <w:rFonts w:ascii="Times New Roman" w:hAnsi="Times New Roman"/>
                <w:sz w:val="24"/>
                <w:szCs w:val="24"/>
              </w:rPr>
              <w:t>е</w:t>
            </w:r>
            <w:r w:rsidRPr="007F02A0">
              <w:rPr>
                <w:rFonts w:ascii="Times New Roman" w:hAnsi="Times New Roman"/>
                <w:sz w:val="24"/>
                <w:szCs w:val="24"/>
              </w:rPr>
              <w:t xml:space="preserve"> противопоказания к трансфузии (переливанию) донорской крови и (или) ее компонентов;</w:t>
            </w:r>
          </w:p>
          <w:p w14:paraId="65BE07E0"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симптом</w:t>
            </w:r>
            <w:r w:rsidR="00E327F8" w:rsidRPr="007F02A0">
              <w:rPr>
                <w:rFonts w:ascii="Times New Roman" w:hAnsi="Times New Roman"/>
                <w:sz w:val="24"/>
                <w:szCs w:val="24"/>
              </w:rPr>
              <w:t>ы</w:t>
            </w:r>
            <w:r w:rsidRPr="007F02A0">
              <w:rPr>
                <w:rFonts w:ascii="Times New Roman" w:hAnsi="Times New Roman"/>
                <w:sz w:val="24"/>
                <w:szCs w:val="24"/>
              </w:rPr>
              <w:t xml:space="preserve"> и синдром</w:t>
            </w:r>
            <w:r w:rsidR="00E327F8" w:rsidRPr="007F02A0">
              <w:rPr>
                <w:rFonts w:ascii="Times New Roman" w:hAnsi="Times New Roman"/>
                <w:sz w:val="24"/>
                <w:szCs w:val="24"/>
              </w:rPr>
              <w:t>ы</w:t>
            </w:r>
            <w:r w:rsidRPr="007F02A0">
              <w:rPr>
                <w:rFonts w:ascii="Times New Roman" w:hAnsi="Times New Roman"/>
                <w:sz w:val="24"/>
                <w:szCs w:val="24"/>
              </w:rPr>
              <w:t xml:space="preserve"> осложнений, побочных действий, нежелательных реакций, в том числе серьезных и непредвиденных, возникших в результате трансфузии (переливании) донорской крови и (или) ее компонентов;</w:t>
            </w:r>
          </w:p>
          <w:p w14:paraId="464103DA" w14:textId="77777777" w:rsidR="00F414CE" w:rsidRPr="007F02A0" w:rsidRDefault="00F414CE" w:rsidP="00647369">
            <w:pPr>
              <w:spacing w:after="0"/>
              <w:rPr>
                <w:rFonts w:ascii="Times New Roman" w:hAnsi="Times New Roman"/>
                <w:sz w:val="24"/>
                <w:szCs w:val="24"/>
              </w:rPr>
            </w:pPr>
            <w:r w:rsidRPr="007F02A0">
              <w:rPr>
                <w:rFonts w:ascii="Times New Roman" w:hAnsi="Times New Roman"/>
                <w:sz w:val="24"/>
                <w:szCs w:val="24"/>
              </w:rPr>
              <w:t>поряд</w:t>
            </w:r>
            <w:r w:rsidR="00E327F8" w:rsidRPr="007F02A0">
              <w:rPr>
                <w:rFonts w:ascii="Times New Roman" w:hAnsi="Times New Roman"/>
                <w:sz w:val="24"/>
                <w:szCs w:val="24"/>
              </w:rPr>
              <w:t>о</w:t>
            </w:r>
            <w:r w:rsidRPr="007F02A0">
              <w:rPr>
                <w:rFonts w:ascii="Times New Roman" w:hAnsi="Times New Roman"/>
                <w:sz w:val="24"/>
                <w:szCs w:val="24"/>
              </w:rPr>
              <w:t>к оказания медицинской помощи пациенту при возникновении посттрансфузионной реакции или осложнения;</w:t>
            </w:r>
          </w:p>
          <w:p w14:paraId="473D961D" w14:textId="77777777" w:rsidR="00F414CE" w:rsidRPr="007F02A0" w:rsidRDefault="00F414CE" w:rsidP="00647369">
            <w:pPr>
              <w:spacing w:after="0"/>
              <w:rPr>
                <w:rFonts w:ascii="Times New Roman" w:hAnsi="Times New Roman"/>
                <w:bCs/>
                <w:sz w:val="24"/>
                <w:szCs w:val="24"/>
                <w:lang w:eastAsia="en-US"/>
              </w:rPr>
            </w:pPr>
            <w:r w:rsidRPr="007F02A0">
              <w:rPr>
                <w:rFonts w:ascii="Times New Roman" w:hAnsi="Times New Roman"/>
                <w:sz w:val="24"/>
                <w:szCs w:val="24"/>
              </w:rPr>
              <w:t>поряд</w:t>
            </w:r>
            <w:r w:rsidR="00E327F8" w:rsidRPr="007F02A0">
              <w:rPr>
                <w:rFonts w:ascii="Times New Roman" w:hAnsi="Times New Roman"/>
                <w:sz w:val="24"/>
                <w:szCs w:val="24"/>
              </w:rPr>
              <w:t>о</w:t>
            </w:r>
            <w:r w:rsidRPr="007F02A0">
              <w:rPr>
                <w:rFonts w:ascii="Times New Roman" w:hAnsi="Times New Roman"/>
                <w:sz w:val="24"/>
                <w:szCs w:val="24"/>
              </w:rPr>
              <w:t>к проведения расследования посттрансфузионной реакции или осложнения.</w:t>
            </w:r>
          </w:p>
        </w:tc>
      </w:tr>
    </w:tbl>
    <w:p w14:paraId="51630794" w14:textId="77777777" w:rsidR="005831FD" w:rsidRPr="007F02A0" w:rsidRDefault="005831FD" w:rsidP="00647369">
      <w:pPr>
        <w:spacing w:after="0"/>
        <w:rPr>
          <w:rFonts w:ascii="Times New Roman" w:hAnsi="Times New Roman"/>
          <w:b/>
          <w:sz w:val="24"/>
          <w:szCs w:val="24"/>
        </w:rPr>
      </w:pPr>
    </w:p>
    <w:p w14:paraId="5F268FC1" w14:textId="77777777" w:rsidR="005831FD" w:rsidRPr="007F02A0" w:rsidRDefault="005831FD" w:rsidP="00647369">
      <w:pPr>
        <w:spacing w:after="0"/>
        <w:rPr>
          <w:rFonts w:ascii="Times New Roman" w:hAnsi="Times New Roman"/>
          <w:b/>
          <w:sz w:val="24"/>
          <w:szCs w:val="24"/>
        </w:rPr>
      </w:pPr>
    </w:p>
    <w:p w14:paraId="6565DAE5" w14:textId="77777777" w:rsidR="005831FD" w:rsidRPr="007F02A0" w:rsidRDefault="005831FD" w:rsidP="00647369">
      <w:pPr>
        <w:spacing w:after="0"/>
        <w:rPr>
          <w:rFonts w:ascii="Times New Roman" w:hAnsi="Times New Roman"/>
          <w:b/>
          <w:sz w:val="24"/>
          <w:szCs w:val="24"/>
        </w:rPr>
      </w:pPr>
    </w:p>
    <w:p w14:paraId="0F8B5FBB" w14:textId="77777777" w:rsidR="005831FD" w:rsidRPr="007F02A0" w:rsidRDefault="005831FD" w:rsidP="00647369">
      <w:pPr>
        <w:spacing w:after="0"/>
        <w:ind w:firstLine="709"/>
        <w:rPr>
          <w:rFonts w:ascii="Times New Roman" w:hAnsi="Times New Roman"/>
          <w:b/>
          <w:sz w:val="24"/>
          <w:szCs w:val="24"/>
        </w:rPr>
      </w:pPr>
      <w:r w:rsidRPr="007F02A0">
        <w:rPr>
          <w:rFonts w:ascii="Times New Roman" w:hAnsi="Times New Roman"/>
          <w:b/>
          <w:sz w:val="24"/>
          <w:szCs w:val="24"/>
        </w:rPr>
        <w:t>1.2. Количество часов, отводимое на освоение профессионального модуля</w:t>
      </w:r>
    </w:p>
    <w:p w14:paraId="70E448EB" w14:textId="77777777" w:rsidR="005831FD" w:rsidRPr="007F02A0" w:rsidRDefault="005831FD" w:rsidP="00647369">
      <w:pPr>
        <w:spacing w:after="0"/>
        <w:rPr>
          <w:rFonts w:ascii="Times New Roman" w:hAnsi="Times New Roman"/>
          <w:sz w:val="24"/>
          <w:szCs w:val="24"/>
        </w:rPr>
      </w:pPr>
    </w:p>
    <w:p w14:paraId="00CE6439" w14:textId="77777777" w:rsidR="005831FD" w:rsidRPr="007F02A0" w:rsidRDefault="005831FD" w:rsidP="00647369">
      <w:pPr>
        <w:spacing w:after="0"/>
        <w:rPr>
          <w:rFonts w:ascii="Times New Roman" w:hAnsi="Times New Roman"/>
          <w:sz w:val="24"/>
          <w:szCs w:val="24"/>
        </w:rPr>
      </w:pPr>
      <w:r w:rsidRPr="007F02A0">
        <w:rPr>
          <w:rFonts w:ascii="Times New Roman" w:hAnsi="Times New Roman"/>
          <w:sz w:val="24"/>
          <w:szCs w:val="24"/>
        </w:rPr>
        <w:t>Всего часов ___</w:t>
      </w:r>
      <w:r w:rsidRPr="007F02A0">
        <w:rPr>
          <w:rFonts w:ascii="Times New Roman" w:hAnsi="Times New Roman"/>
          <w:b/>
          <w:sz w:val="24"/>
          <w:szCs w:val="24"/>
        </w:rPr>
        <w:t>1</w:t>
      </w:r>
      <w:r w:rsidR="00840186" w:rsidRPr="007F02A0">
        <w:rPr>
          <w:rFonts w:ascii="Times New Roman" w:hAnsi="Times New Roman"/>
          <w:b/>
          <w:sz w:val="24"/>
          <w:szCs w:val="24"/>
        </w:rPr>
        <w:t>46</w:t>
      </w:r>
      <w:r w:rsidRPr="007F02A0">
        <w:rPr>
          <w:rFonts w:ascii="Times New Roman" w:hAnsi="Times New Roman"/>
          <w:sz w:val="24"/>
          <w:szCs w:val="24"/>
        </w:rPr>
        <w:t>________________</w:t>
      </w:r>
    </w:p>
    <w:p w14:paraId="08E79422" w14:textId="77777777" w:rsidR="005831FD" w:rsidRPr="007F02A0" w:rsidRDefault="005831FD" w:rsidP="00647369">
      <w:pPr>
        <w:spacing w:after="0"/>
        <w:ind w:firstLine="708"/>
        <w:rPr>
          <w:rFonts w:ascii="Times New Roman" w:hAnsi="Times New Roman"/>
          <w:sz w:val="24"/>
          <w:szCs w:val="24"/>
        </w:rPr>
      </w:pPr>
      <w:r w:rsidRPr="007F02A0">
        <w:rPr>
          <w:rFonts w:ascii="Times New Roman" w:hAnsi="Times New Roman"/>
          <w:sz w:val="24"/>
          <w:szCs w:val="24"/>
        </w:rPr>
        <w:t xml:space="preserve">в том числе в форме практической подготовки - </w:t>
      </w:r>
      <w:r w:rsidR="00F414CE" w:rsidRPr="007F02A0">
        <w:rPr>
          <w:rFonts w:ascii="Times New Roman" w:hAnsi="Times New Roman"/>
          <w:sz w:val="24"/>
          <w:szCs w:val="24"/>
        </w:rPr>
        <w:t>96</w:t>
      </w:r>
      <w:r w:rsidRPr="007F02A0">
        <w:rPr>
          <w:rFonts w:ascii="Times New Roman" w:hAnsi="Times New Roman"/>
          <w:sz w:val="24"/>
          <w:szCs w:val="24"/>
        </w:rPr>
        <w:t xml:space="preserve"> часов</w:t>
      </w:r>
    </w:p>
    <w:p w14:paraId="372AA363" w14:textId="77777777" w:rsidR="005831FD" w:rsidRPr="007F02A0" w:rsidRDefault="005831FD" w:rsidP="00647369">
      <w:pPr>
        <w:spacing w:after="0"/>
        <w:rPr>
          <w:rFonts w:ascii="Times New Roman" w:hAnsi="Times New Roman"/>
          <w:sz w:val="24"/>
          <w:szCs w:val="24"/>
        </w:rPr>
      </w:pPr>
    </w:p>
    <w:p w14:paraId="79CAD36F" w14:textId="77777777" w:rsidR="005831FD" w:rsidRPr="007F02A0" w:rsidRDefault="005831FD" w:rsidP="00647369">
      <w:pPr>
        <w:spacing w:after="0"/>
        <w:rPr>
          <w:rFonts w:ascii="Times New Roman" w:hAnsi="Times New Roman"/>
          <w:sz w:val="24"/>
          <w:szCs w:val="24"/>
        </w:rPr>
      </w:pPr>
      <w:r w:rsidRPr="007F02A0">
        <w:rPr>
          <w:rFonts w:ascii="Times New Roman" w:hAnsi="Times New Roman"/>
          <w:sz w:val="24"/>
          <w:szCs w:val="24"/>
        </w:rPr>
        <w:t xml:space="preserve">Из них на освоение МДК - </w:t>
      </w:r>
      <w:r w:rsidRPr="007F02A0">
        <w:rPr>
          <w:rFonts w:ascii="Times New Roman" w:hAnsi="Times New Roman"/>
          <w:b/>
          <w:sz w:val="24"/>
          <w:szCs w:val="24"/>
        </w:rPr>
        <w:t>56</w:t>
      </w:r>
      <w:r w:rsidRPr="007F02A0">
        <w:rPr>
          <w:rFonts w:ascii="Times New Roman" w:hAnsi="Times New Roman"/>
          <w:sz w:val="24"/>
          <w:szCs w:val="24"/>
        </w:rPr>
        <w:t xml:space="preserve"> часов</w:t>
      </w:r>
    </w:p>
    <w:p w14:paraId="751E2FF9" w14:textId="77777777" w:rsidR="005831FD" w:rsidRPr="007F02A0" w:rsidRDefault="005831FD" w:rsidP="00647369">
      <w:pPr>
        <w:spacing w:after="0"/>
        <w:ind w:firstLine="708"/>
        <w:rPr>
          <w:rFonts w:ascii="Times New Roman" w:hAnsi="Times New Roman"/>
          <w:sz w:val="24"/>
          <w:szCs w:val="24"/>
        </w:rPr>
      </w:pPr>
      <w:r w:rsidRPr="007F02A0">
        <w:rPr>
          <w:rFonts w:ascii="Times New Roman" w:hAnsi="Times New Roman"/>
          <w:sz w:val="24"/>
          <w:szCs w:val="24"/>
        </w:rPr>
        <w:t xml:space="preserve">в том числе самостоятельная работа__________ </w:t>
      </w:r>
    </w:p>
    <w:p w14:paraId="22235DF8" w14:textId="77777777" w:rsidR="005831FD" w:rsidRPr="007F02A0" w:rsidRDefault="005831FD" w:rsidP="00647369">
      <w:pPr>
        <w:spacing w:after="0"/>
        <w:rPr>
          <w:rFonts w:ascii="Times New Roman" w:hAnsi="Times New Roman"/>
          <w:sz w:val="24"/>
          <w:szCs w:val="24"/>
        </w:rPr>
      </w:pPr>
      <w:r w:rsidRPr="007F02A0">
        <w:rPr>
          <w:rFonts w:ascii="Times New Roman" w:hAnsi="Times New Roman"/>
          <w:sz w:val="24"/>
          <w:szCs w:val="24"/>
        </w:rPr>
        <w:t xml:space="preserve">практики, в том числе учебная - </w:t>
      </w:r>
      <w:r w:rsidRPr="007F02A0">
        <w:rPr>
          <w:rFonts w:ascii="Times New Roman" w:hAnsi="Times New Roman"/>
          <w:b/>
          <w:sz w:val="24"/>
          <w:szCs w:val="24"/>
        </w:rPr>
        <w:t>36</w:t>
      </w:r>
      <w:r w:rsidRPr="007F02A0">
        <w:rPr>
          <w:rFonts w:ascii="Times New Roman" w:hAnsi="Times New Roman"/>
          <w:sz w:val="24"/>
          <w:szCs w:val="24"/>
        </w:rPr>
        <w:t xml:space="preserve"> часов</w:t>
      </w:r>
    </w:p>
    <w:p w14:paraId="41D8A5F8" w14:textId="77777777" w:rsidR="005831FD" w:rsidRPr="007F02A0" w:rsidRDefault="00F13493" w:rsidP="00647369">
      <w:pPr>
        <w:spacing w:after="0"/>
        <w:ind w:left="1416" w:firstLine="708"/>
        <w:rPr>
          <w:rFonts w:ascii="Times New Roman" w:hAnsi="Times New Roman"/>
          <w:sz w:val="24"/>
          <w:szCs w:val="24"/>
        </w:rPr>
      </w:pPr>
      <w:r w:rsidRPr="007F02A0">
        <w:rPr>
          <w:rFonts w:ascii="Times New Roman" w:hAnsi="Times New Roman"/>
          <w:sz w:val="24"/>
          <w:szCs w:val="24"/>
        </w:rPr>
        <w:t xml:space="preserve"> </w:t>
      </w:r>
      <w:r w:rsidR="005831FD" w:rsidRPr="007F02A0">
        <w:rPr>
          <w:rFonts w:ascii="Times New Roman" w:hAnsi="Times New Roman"/>
          <w:sz w:val="24"/>
          <w:szCs w:val="24"/>
        </w:rPr>
        <w:t xml:space="preserve">производственная - </w:t>
      </w:r>
      <w:r w:rsidR="005831FD" w:rsidRPr="007F02A0">
        <w:rPr>
          <w:rFonts w:ascii="Times New Roman" w:hAnsi="Times New Roman"/>
          <w:b/>
          <w:sz w:val="24"/>
          <w:szCs w:val="24"/>
        </w:rPr>
        <w:t>36</w:t>
      </w:r>
      <w:r w:rsidR="005831FD" w:rsidRPr="007F02A0">
        <w:rPr>
          <w:rFonts w:ascii="Times New Roman" w:hAnsi="Times New Roman"/>
          <w:sz w:val="24"/>
          <w:szCs w:val="24"/>
        </w:rPr>
        <w:t xml:space="preserve"> часов</w:t>
      </w:r>
    </w:p>
    <w:p w14:paraId="2F6401BF" w14:textId="77777777" w:rsidR="005831FD" w:rsidRPr="007F02A0" w:rsidRDefault="005831FD" w:rsidP="00647369">
      <w:pPr>
        <w:spacing w:after="0"/>
        <w:rPr>
          <w:rFonts w:ascii="Times New Roman" w:hAnsi="Times New Roman"/>
          <w:sz w:val="24"/>
          <w:szCs w:val="24"/>
        </w:rPr>
      </w:pPr>
      <w:r w:rsidRPr="007F02A0">
        <w:rPr>
          <w:rFonts w:ascii="Times New Roman" w:hAnsi="Times New Roman"/>
          <w:sz w:val="24"/>
          <w:szCs w:val="24"/>
        </w:rPr>
        <w:t>Промежуточная аттестация – экзамен</w:t>
      </w:r>
      <w:r w:rsidR="00840186" w:rsidRPr="007F02A0">
        <w:rPr>
          <w:rFonts w:ascii="Times New Roman" w:hAnsi="Times New Roman"/>
          <w:sz w:val="24"/>
          <w:szCs w:val="24"/>
        </w:rPr>
        <w:t xml:space="preserve"> – </w:t>
      </w:r>
      <w:r w:rsidR="00840186" w:rsidRPr="007F02A0">
        <w:rPr>
          <w:rFonts w:ascii="Times New Roman" w:hAnsi="Times New Roman"/>
          <w:b/>
          <w:sz w:val="24"/>
          <w:szCs w:val="24"/>
        </w:rPr>
        <w:t>18</w:t>
      </w:r>
      <w:r w:rsidR="00840186" w:rsidRPr="007F02A0">
        <w:rPr>
          <w:rFonts w:ascii="Times New Roman" w:hAnsi="Times New Roman"/>
          <w:sz w:val="24"/>
          <w:szCs w:val="24"/>
        </w:rPr>
        <w:t xml:space="preserve"> часов</w:t>
      </w:r>
      <w:r w:rsidRPr="007F02A0">
        <w:rPr>
          <w:rFonts w:ascii="Times New Roman" w:hAnsi="Times New Roman"/>
          <w:bCs/>
          <w:sz w:val="24"/>
          <w:szCs w:val="24"/>
        </w:rPr>
        <w:t>.</w:t>
      </w:r>
    </w:p>
    <w:p w14:paraId="2AA3D062" w14:textId="77777777" w:rsidR="005831FD" w:rsidRPr="007F02A0" w:rsidRDefault="005831FD" w:rsidP="005831FD">
      <w:pPr>
        <w:rPr>
          <w:rFonts w:ascii="Times New Roman" w:hAnsi="Times New Roman"/>
          <w:b/>
          <w:sz w:val="24"/>
          <w:szCs w:val="24"/>
        </w:rPr>
        <w:sectPr w:rsidR="005831FD" w:rsidRPr="007F02A0" w:rsidSect="00077991">
          <w:pgSz w:w="11907" w:h="16840"/>
          <w:pgMar w:top="1134" w:right="567" w:bottom="1134" w:left="1701" w:header="709" w:footer="709" w:gutter="0"/>
          <w:cols w:space="720"/>
        </w:sectPr>
      </w:pPr>
    </w:p>
    <w:p w14:paraId="697E0AD4" w14:textId="77777777" w:rsidR="005831FD" w:rsidRPr="007F02A0" w:rsidRDefault="005831FD" w:rsidP="005831FD">
      <w:pPr>
        <w:spacing w:after="0"/>
        <w:jc w:val="center"/>
        <w:rPr>
          <w:rFonts w:ascii="Times New Roman" w:hAnsi="Times New Roman"/>
          <w:b/>
          <w:caps/>
          <w:sz w:val="24"/>
          <w:szCs w:val="24"/>
        </w:rPr>
      </w:pPr>
      <w:r w:rsidRPr="007F02A0">
        <w:rPr>
          <w:rFonts w:ascii="Times New Roman" w:hAnsi="Times New Roman"/>
          <w:b/>
          <w:caps/>
          <w:sz w:val="24"/>
          <w:szCs w:val="24"/>
        </w:rPr>
        <w:t>2. Структура и содержание профессионального модуля</w:t>
      </w:r>
    </w:p>
    <w:p w14:paraId="23724EF1" w14:textId="77777777" w:rsidR="005831FD" w:rsidRPr="007F02A0" w:rsidRDefault="005831FD" w:rsidP="005831FD">
      <w:pPr>
        <w:spacing w:after="0"/>
        <w:jc w:val="center"/>
        <w:rPr>
          <w:rFonts w:ascii="Times New Roman" w:hAnsi="Times New Roman"/>
          <w:b/>
          <w:caps/>
          <w:sz w:val="24"/>
          <w:szCs w:val="24"/>
        </w:rPr>
      </w:pPr>
    </w:p>
    <w:p w14:paraId="734B4AEA" w14:textId="77777777" w:rsidR="005831FD" w:rsidRPr="007F02A0" w:rsidRDefault="005831FD" w:rsidP="005831FD">
      <w:pPr>
        <w:ind w:firstLine="851"/>
        <w:rPr>
          <w:rFonts w:ascii="Times New Roman" w:hAnsi="Times New Roman"/>
          <w:b/>
          <w:sz w:val="24"/>
          <w:szCs w:val="24"/>
        </w:rPr>
      </w:pPr>
      <w:r w:rsidRPr="007F02A0">
        <w:rPr>
          <w:rFonts w:ascii="Times New Roman" w:hAnsi="Times New Roman"/>
          <w:b/>
          <w:sz w:val="24"/>
          <w:szCs w:val="24"/>
        </w:rPr>
        <w:t>2.1. Структура профессионального модуля</w:t>
      </w:r>
    </w:p>
    <w:tbl>
      <w:tblPr>
        <w:tblW w:w="493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9"/>
        <w:gridCol w:w="4603"/>
        <w:gridCol w:w="975"/>
        <w:gridCol w:w="837"/>
        <w:gridCol w:w="837"/>
        <w:gridCol w:w="877"/>
        <w:gridCol w:w="796"/>
        <w:gridCol w:w="9"/>
        <w:gridCol w:w="699"/>
        <w:gridCol w:w="187"/>
        <w:gridCol w:w="785"/>
        <w:gridCol w:w="23"/>
        <w:gridCol w:w="1058"/>
        <w:gridCol w:w="1259"/>
        <w:gridCol w:w="32"/>
      </w:tblGrid>
      <w:tr w:rsidR="005831FD" w:rsidRPr="007F02A0" w14:paraId="2AF9C928" w14:textId="77777777" w:rsidTr="007C0E18">
        <w:trPr>
          <w:trHeight w:val="353"/>
        </w:trPr>
        <w:tc>
          <w:tcPr>
            <w:tcW w:w="487" w:type="pct"/>
            <w:vMerge w:val="restart"/>
            <w:vAlign w:val="center"/>
          </w:tcPr>
          <w:p w14:paraId="2A85EB45" w14:textId="7285224F" w:rsidR="005831FD" w:rsidRPr="007F02A0" w:rsidRDefault="003E4B33" w:rsidP="005831FD">
            <w:pPr>
              <w:suppressAutoHyphens/>
              <w:spacing w:after="0"/>
              <w:ind w:left="-57" w:right="-57"/>
              <w:jc w:val="center"/>
              <w:rPr>
                <w:rFonts w:ascii="Times New Roman" w:hAnsi="Times New Roman"/>
              </w:rPr>
            </w:pPr>
            <w:r>
              <w:rPr>
                <w:rFonts w:ascii="Times New Roman" w:hAnsi="Times New Roman"/>
              </w:rPr>
              <w:t>Коды профессиональных и общих компетенций</w:t>
            </w:r>
          </w:p>
        </w:tc>
        <w:tc>
          <w:tcPr>
            <w:tcW w:w="1601" w:type="pct"/>
            <w:vMerge w:val="restart"/>
            <w:vAlign w:val="center"/>
          </w:tcPr>
          <w:p w14:paraId="6E9F7E12" w14:textId="77777777" w:rsidR="005831FD" w:rsidRPr="007F02A0" w:rsidRDefault="005831FD" w:rsidP="005831FD">
            <w:pPr>
              <w:suppressAutoHyphens/>
              <w:spacing w:after="0"/>
              <w:ind w:left="-57" w:right="-57"/>
              <w:jc w:val="center"/>
              <w:rPr>
                <w:rFonts w:ascii="Times New Roman" w:hAnsi="Times New Roman"/>
                <w:sz w:val="24"/>
                <w:szCs w:val="24"/>
              </w:rPr>
            </w:pPr>
            <w:r w:rsidRPr="007F02A0">
              <w:rPr>
                <w:rFonts w:ascii="Times New Roman" w:hAnsi="Times New Roman"/>
                <w:sz w:val="24"/>
                <w:szCs w:val="24"/>
              </w:rPr>
              <w:t>Наименования разделов профессионального модуля</w:t>
            </w:r>
          </w:p>
        </w:tc>
        <w:tc>
          <w:tcPr>
            <w:tcW w:w="339" w:type="pct"/>
            <w:vMerge w:val="restart"/>
            <w:vAlign w:val="center"/>
          </w:tcPr>
          <w:p w14:paraId="77B467BB" w14:textId="77777777" w:rsidR="005831FD" w:rsidRPr="007F02A0" w:rsidRDefault="005831FD" w:rsidP="005831FD">
            <w:pPr>
              <w:suppressAutoHyphens/>
              <w:spacing w:after="0"/>
              <w:jc w:val="center"/>
              <w:rPr>
                <w:rFonts w:ascii="Times New Roman" w:hAnsi="Times New Roman"/>
                <w:sz w:val="24"/>
                <w:szCs w:val="24"/>
              </w:rPr>
            </w:pPr>
            <w:r w:rsidRPr="007F02A0">
              <w:rPr>
                <w:rFonts w:ascii="Times New Roman" w:hAnsi="Times New Roman"/>
                <w:sz w:val="24"/>
                <w:szCs w:val="24"/>
              </w:rPr>
              <w:t>Всего, час</w:t>
            </w:r>
          </w:p>
        </w:tc>
        <w:tc>
          <w:tcPr>
            <w:tcW w:w="291" w:type="pct"/>
            <w:vMerge w:val="restart"/>
            <w:textDirection w:val="btLr"/>
            <w:vAlign w:val="center"/>
          </w:tcPr>
          <w:p w14:paraId="5EFC600D" w14:textId="77777777" w:rsidR="005831FD" w:rsidRPr="007F02A0" w:rsidRDefault="005831FD" w:rsidP="007C0E18">
            <w:pPr>
              <w:suppressAutoHyphens/>
              <w:spacing w:after="0"/>
              <w:jc w:val="center"/>
              <w:rPr>
                <w:rFonts w:ascii="Times New Roman" w:hAnsi="Times New Roman"/>
                <w:sz w:val="24"/>
                <w:szCs w:val="24"/>
              </w:rPr>
            </w:pPr>
            <w:r w:rsidRPr="007F02A0">
              <w:rPr>
                <w:rFonts w:ascii="Times New Roman" w:hAnsi="Times New Roman"/>
                <w:sz w:val="20"/>
                <w:szCs w:val="20"/>
              </w:rPr>
              <w:t>В т.ч. в форме практической. подготовки</w:t>
            </w:r>
          </w:p>
        </w:tc>
        <w:tc>
          <w:tcPr>
            <w:tcW w:w="2283" w:type="pct"/>
            <w:gridSpan w:val="11"/>
          </w:tcPr>
          <w:p w14:paraId="12FDBAF3" w14:textId="77777777" w:rsidR="005831FD" w:rsidRPr="007F02A0" w:rsidRDefault="005831FD" w:rsidP="005831FD">
            <w:pPr>
              <w:suppressAutoHyphens/>
              <w:spacing w:after="0"/>
              <w:jc w:val="center"/>
              <w:rPr>
                <w:rFonts w:ascii="Times New Roman" w:hAnsi="Times New Roman"/>
                <w:sz w:val="24"/>
                <w:szCs w:val="24"/>
              </w:rPr>
            </w:pPr>
            <w:r w:rsidRPr="007F02A0">
              <w:rPr>
                <w:rFonts w:ascii="Times New Roman" w:hAnsi="Times New Roman"/>
                <w:sz w:val="24"/>
                <w:szCs w:val="24"/>
              </w:rPr>
              <w:t>Объем профессионального модуля, ак. час.</w:t>
            </w:r>
          </w:p>
        </w:tc>
      </w:tr>
      <w:tr w:rsidR="005831FD" w:rsidRPr="007F02A0" w14:paraId="1CEA242C" w14:textId="77777777" w:rsidTr="007C0E18">
        <w:trPr>
          <w:trHeight w:val="115"/>
        </w:trPr>
        <w:tc>
          <w:tcPr>
            <w:tcW w:w="487" w:type="pct"/>
            <w:vMerge/>
          </w:tcPr>
          <w:p w14:paraId="4BA6C4F1" w14:textId="77777777" w:rsidR="005831FD" w:rsidRPr="007F02A0" w:rsidRDefault="005831FD" w:rsidP="005831FD">
            <w:pPr>
              <w:spacing w:after="0"/>
              <w:rPr>
                <w:rFonts w:ascii="Times New Roman" w:hAnsi="Times New Roman"/>
                <w:sz w:val="24"/>
                <w:szCs w:val="24"/>
              </w:rPr>
            </w:pPr>
          </w:p>
        </w:tc>
        <w:tc>
          <w:tcPr>
            <w:tcW w:w="1601" w:type="pct"/>
            <w:vMerge/>
            <w:vAlign w:val="center"/>
          </w:tcPr>
          <w:p w14:paraId="57DE4158" w14:textId="77777777" w:rsidR="005831FD" w:rsidRPr="007F02A0" w:rsidRDefault="005831FD" w:rsidP="005831FD">
            <w:pPr>
              <w:spacing w:after="0"/>
              <w:rPr>
                <w:rFonts w:ascii="Times New Roman" w:hAnsi="Times New Roman"/>
                <w:sz w:val="24"/>
                <w:szCs w:val="24"/>
              </w:rPr>
            </w:pPr>
          </w:p>
        </w:tc>
        <w:tc>
          <w:tcPr>
            <w:tcW w:w="339" w:type="pct"/>
            <w:vMerge/>
            <w:vAlign w:val="center"/>
          </w:tcPr>
          <w:p w14:paraId="047DA71D" w14:textId="77777777" w:rsidR="005831FD" w:rsidRPr="007F02A0" w:rsidRDefault="005831FD" w:rsidP="005831FD">
            <w:pPr>
              <w:spacing w:after="0"/>
              <w:rPr>
                <w:rFonts w:ascii="Times New Roman" w:hAnsi="Times New Roman"/>
                <w:sz w:val="24"/>
                <w:szCs w:val="24"/>
              </w:rPr>
            </w:pPr>
          </w:p>
        </w:tc>
        <w:tc>
          <w:tcPr>
            <w:tcW w:w="291" w:type="pct"/>
            <w:vMerge/>
            <w:shd w:val="clear" w:color="auto" w:fill="FFFFFF"/>
          </w:tcPr>
          <w:p w14:paraId="6380A45A" w14:textId="77777777" w:rsidR="005831FD" w:rsidRPr="007F02A0" w:rsidRDefault="005831FD" w:rsidP="005831FD">
            <w:pPr>
              <w:suppressAutoHyphens/>
              <w:spacing w:after="0"/>
              <w:jc w:val="center"/>
              <w:rPr>
                <w:rFonts w:ascii="Times New Roman" w:hAnsi="Times New Roman"/>
                <w:sz w:val="24"/>
                <w:szCs w:val="24"/>
              </w:rPr>
            </w:pPr>
          </w:p>
        </w:tc>
        <w:tc>
          <w:tcPr>
            <w:tcW w:w="1465" w:type="pct"/>
            <w:gridSpan w:val="8"/>
          </w:tcPr>
          <w:p w14:paraId="592DFFF6" w14:textId="77777777" w:rsidR="005831FD" w:rsidRPr="007F02A0" w:rsidRDefault="005831FD" w:rsidP="005831FD">
            <w:pPr>
              <w:suppressAutoHyphens/>
              <w:spacing w:after="0"/>
              <w:jc w:val="center"/>
              <w:rPr>
                <w:rFonts w:ascii="Times New Roman" w:hAnsi="Times New Roman"/>
                <w:sz w:val="24"/>
                <w:szCs w:val="24"/>
              </w:rPr>
            </w:pPr>
            <w:r w:rsidRPr="007F02A0">
              <w:rPr>
                <w:rFonts w:ascii="Times New Roman" w:hAnsi="Times New Roman"/>
                <w:sz w:val="24"/>
                <w:szCs w:val="24"/>
              </w:rPr>
              <w:t>Обучение по МДК</w:t>
            </w:r>
          </w:p>
        </w:tc>
        <w:tc>
          <w:tcPr>
            <w:tcW w:w="818" w:type="pct"/>
            <w:gridSpan w:val="3"/>
            <w:vMerge w:val="restart"/>
            <w:vAlign w:val="center"/>
          </w:tcPr>
          <w:p w14:paraId="54C17674" w14:textId="77777777" w:rsidR="005831FD" w:rsidRPr="007F02A0" w:rsidRDefault="005831FD" w:rsidP="005831FD">
            <w:pPr>
              <w:suppressAutoHyphens/>
              <w:spacing w:after="0"/>
              <w:jc w:val="center"/>
              <w:rPr>
                <w:rFonts w:ascii="Times New Roman" w:hAnsi="Times New Roman"/>
                <w:sz w:val="24"/>
                <w:szCs w:val="24"/>
              </w:rPr>
            </w:pPr>
            <w:r w:rsidRPr="007F02A0">
              <w:rPr>
                <w:rFonts w:ascii="Times New Roman" w:hAnsi="Times New Roman"/>
                <w:sz w:val="24"/>
                <w:szCs w:val="24"/>
              </w:rPr>
              <w:t>Практики</w:t>
            </w:r>
          </w:p>
        </w:tc>
      </w:tr>
      <w:tr w:rsidR="005831FD" w:rsidRPr="007F02A0" w14:paraId="55A7ACE4" w14:textId="77777777" w:rsidTr="007C0E18">
        <w:tc>
          <w:tcPr>
            <w:tcW w:w="487" w:type="pct"/>
            <w:vMerge/>
          </w:tcPr>
          <w:p w14:paraId="5D7A7244" w14:textId="77777777" w:rsidR="005831FD" w:rsidRPr="007F02A0" w:rsidRDefault="005831FD" w:rsidP="005831FD">
            <w:pPr>
              <w:spacing w:after="0"/>
              <w:rPr>
                <w:rFonts w:ascii="Times New Roman" w:hAnsi="Times New Roman"/>
                <w:sz w:val="24"/>
                <w:szCs w:val="24"/>
              </w:rPr>
            </w:pPr>
          </w:p>
        </w:tc>
        <w:tc>
          <w:tcPr>
            <w:tcW w:w="1601" w:type="pct"/>
            <w:vMerge/>
            <w:vAlign w:val="center"/>
          </w:tcPr>
          <w:p w14:paraId="3D7E8314" w14:textId="77777777" w:rsidR="005831FD" w:rsidRPr="007F02A0" w:rsidRDefault="005831FD" w:rsidP="005831FD">
            <w:pPr>
              <w:spacing w:after="0"/>
              <w:rPr>
                <w:rFonts w:ascii="Times New Roman" w:hAnsi="Times New Roman"/>
                <w:sz w:val="24"/>
                <w:szCs w:val="24"/>
              </w:rPr>
            </w:pPr>
          </w:p>
        </w:tc>
        <w:tc>
          <w:tcPr>
            <w:tcW w:w="339" w:type="pct"/>
            <w:vMerge/>
            <w:vAlign w:val="center"/>
          </w:tcPr>
          <w:p w14:paraId="39777114" w14:textId="77777777" w:rsidR="005831FD" w:rsidRPr="007F02A0" w:rsidRDefault="005831FD" w:rsidP="005831FD">
            <w:pPr>
              <w:spacing w:after="0"/>
              <w:rPr>
                <w:rFonts w:ascii="Times New Roman" w:hAnsi="Times New Roman"/>
                <w:sz w:val="24"/>
                <w:szCs w:val="24"/>
              </w:rPr>
            </w:pPr>
          </w:p>
        </w:tc>
        <w:tc>
          <w:tcPr>
            <w:tcW w:w="291" w:type="pct"/>
            <w:vMerge/>
            <w:shd w:val="clear" w:color="auto" w:fill="FFFFFF"/>
          </w:tcPr>
          <w:p w14:paraId="3639EBCD" w14:textId="77777777" w:rsidR="005831FD" w:rsidRPr="007F02A0" w:rsidRDefault="005831FD" w:rsidP="005831FD">
            <w:pPr>
              <w:suppressAutoHyphens/>
              <w:spacing w:after="0"/>
              <w:jc w:val="center"/>
              <w:rPr>
                <w:rFonts w:ascii="Times New Roman" w:hAnsi="Times New Roman"/>
                <w:sz w:val="24"/>
                <w:szCs w:val="24"/>
              </w:rPr>
            </w:pPr>
          </w:p>
        </w:tc>
        <w:tc>
          <w:tcPr>
            <w:tcW w:w="291" w:type="pct"/>
            <w:vMerge w:val="restart"/>
            <w:vAlign w:val="center"/>
          </w:tcPr>
          <w:p w14:paraId="6717E1A6" w14:textId="77777777" w:rsidR="005831FD" w:rsidRPr="007F02A0" w:rsidRDefault="005831FD" w:rsidP="005831FD">
            <w:pPr>
              <w:suppressAutoHyphens/>
              <w:spacing w:after="0"/>
              <w:jc w:val="center"/>
              <w:rPr>
                <w:rFonts w:ascii="Times New Roman" w:hAnsi="Times New Roman"/>
              </w:rPr>
            </w:pPr>
            <w:r w:rsidRPr="007F02A0">
              <w:rPr>
                <w:rFonts w:ascii="Times New Roman" w:hAnsi="Times New Roman"/>
              </w:rPr>
              <w:t>Всего</w:t>
            </w:r>
          </w:p>
          <w:p w14:paraId="1A3896C4" w14:textId="77777777" w:rsidR="005831FD" w:rsidRPr="007F02A0" w:rsidRDefault="005831FD" w:rsidP="005831FD">
            <w:pPr>
              <w:suppressAutoHyphens/>
              <w:jc w:val="center"/>
              <w:rPr>
                <w:rFonts w:ascii="Times New Roman" w:hAnsi="Times New Roman"/>
              </w:rPr>
            </w:pPr>
          </w:p>
        </w:tc>
        <w:tc>
          <w:tcPr>
            <w:tcW w:w="1173" w:type="pct"/>
            <w:gridSpan w:val="7"/>
            <w:vAlign w:val="center"/>
          </w:tcPr>
          <w:p w14:paraId="07FCA18B" w14:textId="77777777" w:rsidR="005831FD" w:rsidRPr="007F02A0" w:rsidRDefault="005831FD" w:rsidP="005831FD">
            <w:pPr>
              <w:suppressAutoHyphens/>
              <w:spacing w:after="0"/>
              <w:jc w:val="center"/>
              <w:rPr>
                <w:rFonts w:ascii="Times New Roman" w:hAnsi="Times New Roman"/>
              </w:rPr>
            </w:pPr>
            <w:r w:rsidRPr="007F02A0">
              <w:rPr>
                <w:rFonts w:ascii="Times New Roman" w:hAnsi="Times New Roman"/>
              </w:rPr>
              <w:t>В том числе</w:t>
            </w:r>
          </w:p>
        </w:tc>
        <w:tc>
          <w:tcPr>
            <w:tcW w:w="818" w:type="pct"/>
            <w:gridSpan w:val="3"/>
            <w:vMerge/>
            <w:vAlign w:val="center"/>
          </w:tcPr>
          <w:p w14:paraId="01CDF7CA" w14:textId="77777777" w:rsidR="005831FD" w:rsidRPr="007F02A0" w:rsidRDefault="005831FD" w:rsidP="005831FD">
            <w:pPr>
              <w:suppressAutoHyphens/>
              <w:spacing w:after="0"/>
              <w:jc w:val="center"/>
              <w:rPr>
                <w:rFonts w:ascii="Times New Roman" w:hAnsi="Times New Roman"/>
                <w:sz w:val="24"/>
                <w:szCs w:val="24"/>
              </w:rPr>
            </w:pPr>
          </w:p>
        </w:tc>
      </w:tr>
      <w:tr w:rsidR="005831FD" w:rsidRPr="007F02A0" w14:paraId="27601E0E" w14:textId="77777777" w:rsidTr="007C0E18">
        <w:trPr>
          <w:cantSplit/>
          <w:trHeight w:val="1415"/>
        </w:trPr>
        <w:tc>
          <w:tcPr>
            <w:tcW w:w="487" w:type="pct"/>
            <w:vMerge/>
          </w:tcPr>
          <w:p w14:paraId="1CA07CA0" w14:textId="77777777" w:rsidR="005831FD" w:rsidRPr="007F02A0" w:rsidRDefault="005831FD" w:rsidP="005831FD">
            <w:pPr>
              <w:spacing w:after="0"/>
              <w:rPr>
                <w:rFonts w:ascii="Times New Roman" w:hAnsi="Times New Roman"/>
                <w:sz w:val="24"/>
                <w:szCs w:val="24"/>
              </w:rPr>
            </w:pPr>
          </w:p>
        </w:tc>
        <w:tc>
          <w:tcPr>
            <w:tcW w:w="1601" w:type="pct"/>
            <w:vMerge/>
            <w:vAlign w:val="center"/>
          </w:tcPr>
          <w:p w14:paraId="53D9CFC7" w14:textId="77777777" w:rsidR="005831FD" w:rsidRPr="007F02A0" w:rsidRDefault="005831FD" w:rsidP="005831FD">
            <w:pPr>
              <w:spacing w:after="0"/>
              <w:rPr>
                <w:rFonts w:ascii="Times New Roman" w:hAnsi="Times New Roman"/>
                <w:sz w:val="24"/>
                <w:szCs w:val="24"/>
              </w:rPr>
            </w:pPr>
          </w:p>
        </w:tc>
        <w:tc>
          <w:tcPr>
            <w:tcW w:w="339" w:type="pct"/>
            <w:vMerge/>
            <w:vAlign w:val="center"/>
          </w:tcPr>
          <w:p w14:paraId="6604F456" w14:textId="77777777" w:rsidR="005831FD" w:rsidRPr="007F02A0" w:rsidRDefault="005831FD" w:rsidP="005831FD">
            <w:pPr>
              <w:spacing w:after="0"/>
              <w:rPr>
                <w:rFonts w:ascii="Times New Roman" w:hAnsi="Times New Roman"/>
                <w:sz w:val="24"/>
                <w:szCs w:val="24"/>
              </w:rPr>
            </w:pPr>
          </w:p>
        </w:tc>
        <w:tc>
          <w:tcPr>
            <w:tcW w:w="291" w:type="pct"/>
            <w:vMerge/>
            <w:shd w:val="clear" w:color="auto" w:fill="FFFFFF"/>
          </w:tcPr>
          <w:p w14:paraId="671E686C" w14:textId="77777777" w:rsidR="005831FD" w:rsidRPr="007F02A0" w:rsidRDefault="005831FD" w:rsidP="005831FD">
            <w:pPr>
              <w:suppressAutoHyphens/>
              <w:spacing w:after="0"/>
              <w:jc w:val="center"/>
              <w:rPr>
                <w:rFonts w:ascii="Times New Roman" w:hAnsi="Times New Roman"/>
                <w:sz w:val="24"/>
                <w:szCs w:val="24"/>
              </w:rPr>
            </w:pPr>
          </w:p>
        </w:tc>
        <w:tc>
          <w:tcPr>
            <w:tcW w:w="291" w:type="pct"/>
            <w:vMerge/>
            <w:vAlign w:val="center"/>
          </w:tcPr>
          <w:p w14:paraId="1498E7A1" w14:textId="77777777" w:rsidR="005831FD" w:rsidRPr="007F02A0" w:rsidRDefault="005831FD" w:rsidP="005831FD">
            <w:pPr>
              <w:suppressAutoHyphens/>
              <w:spacing w:after="0"/>
              <w:jc w:val="center"/>
              <w:rPr>
                <w:rFonts w:ascii="Times New Roman" w:hAnsi="Times New Roman"/>
              </w:rPr>
            </w:pPr>
          </w:p>
        </w:tc>
        <w:tc>
          <w:tcPr>
            <w:tcW w:w="305" w:type="pct"/>
            <w:textDirection w:val="btLr"/>
            <w:vAlign w:val="center"/>
          </w:tcPr>
          <w:p w14:paraId="48FAD0A6" w14:textId="77777777" w:rsidR="005831FD" w:rsidRPr="007F02A0" w:rsidRDefault="005831FD" w:rsidP="007C0E18">
            <w:pPr>
              <w:suppressAutoHyphens/>
              <w:spacing w:after="0"/>
              <w:jc w:val="center"/>
              <w:rPr>
                <w:rFonts w:ascii="Times New Roman" w:hAnsi="Times New Roman"/>
              </w:rPr>
            </w:pPr>
            <w:r w:rsidRPr="007F02A0">
              <w:rPr>
                <w:rFonts w:ascii="Times New Roman" w:hAnsi="Times New Roman"/>
              </w:rPr>
              <w:t>Лаборат. и практ. занятий</w:t>
            </w:r>
          </w:p>
        </w:tc>
        <w:tc>
          <w:tcPr>
            <w:tcW w:w="280" w:type="pct"/>
            <w:gridSpan w:val="2"/>
            <w:textDirection w:val="btLr"/>
            <w:vAlign w:val="center"/>
          </w:tcPr>
          <w:p w14:paraId="59233CE1" w14:textId="77777777" w:rsidR="005831FD" w:rsidRPr="007F02A0" w:rsidRDefault="005831FD" w:rsidP="005831FD">
            <w:pPr>
              <w:suppressAutoHyphens/>
              <w:spacing w:after="0"/>
              <w:ind w:left="-57" w:right="-57"/>
              <w:jc w:val="center"/>
              <w:rPr>
                <w:rFonts w:ascii="Times New Roman" w:hAnsi="Times New Roman"/>
              </w:rPr>
            </w:pPr>
            <w:r w:rsidRPr="007F02A0">
              <w:rPr>
                <w:rFonts w:ascii="Times New Roman" w:hAnsi="Times New Roman"/>
              </w:rPr>
              <w:t>Курсовых работ (проектов)</w:t>
            </w:r>
          </w:p>
        </w:tc>
        <w:tc>
          <w:tcPr>
            <w:tcW w:w="243" w:type="pct"/>
            <w:textDirection w:val="btLr"/>
            <w:vAlign w:val="center"/>
          </w:tcPr>
          <w:p w14:paraId="37E37601" w14:textId="77777777" w:rsidR="005831FD" w:rsidRPr="007F02A0" w:rsidRDefault="005831FD" w:rsidP="005831FD">
            <w:pPr>
              <w:suppressAutoHyphens/>
              <w:spacing w:after="0"/>
              <w:ind w:left="-57" w:right="-57"/>
              <w:jc w:val="center"/>
              <w:rPr>
                <w:rFonts w:ascii="Times New Roman" w:hAnsi="Times New Roman"/>
              </w:rPr>
            </w:pPr>
            <w:r w:rsidRPr="007F02A0">
              <w:rPr>
                <w:rFonts w:ascii="Times New Roman" w:hAnsi="Times New Roman"/>
              </w:rPr>
              <w:t>самостоятельная работа</w:t>
            </w:r>
          </w:p>
        </w:tc>
        <w:tc>
          <w:tcPr>
            <w:tcW w:w="345" w:type="pct"/>
            <w:gridSpan w:val="3"/>
            <w:textDirection w:val="btLr"/>
            <w:vAlign w:val="center"/>
          </w:tcPr>
          <w:p w14:paraId="2C32DE47" w14:textId="77777777" w:rsidR="005831FD" w:rsidRPr="007F02A0" w:rsidRDefault="005831FD" w:rsidP="005831FD">
            <w:pPr>
              <w:suppressAutoHyphens/>
              <w:spacing w:after="0"/>
              <w:ind w:left="-57" w:right="-57"/>
              <w:jc w:val="center"/>
              <w:rPr>
                <w:rFonts w:ascii="Times New Roman" w:hAnsi="Times New Roman"/>
                <w:sz w:val="20"/>
                <w:szCs w:val="20"/>
              </w:rPr>
            </w:pPr>
            <w:r w:rsidRPr="007F02A0">
              <w:rPr>
                <w:rFonts w:ascii="Times New Roman" w:hAnsi="Times New Roman"/>
                <w:sz w:val="20"/>
                <w:szCs w:val="20"/>
              </w:rPr>
              <w:t>Промежуточная аттестация</w:t>
            </w:r>
          </w:p>
        </w:tc>
        <w:tc>
          <w:tcPr>
            <w:tcW w:w="368" w:type="pct"/>
            <w:vAlign w:val="center"/>
          </w:tcPr>
          <w:p w14:paraId="3686226F" w14:textId="77777777" w:rsidR="005831FD" w:rsidRPr="007F02A0" w:rsidRDefault="005831FD" w:rsidP="005831FD">
            <w:pPr>
              <w:suppressAutoHyphens/>
              <w:spacing w:after="0"/>
              <w:ind w:left="-57" w:right="-57"/>
              <w:jc w:val="center"/>
              <w:rPr>
                <w:rFonts w:ascii="Times New Roman" w:hAnsi="Times New Roman"/>
                <w:sz w:val="24"/>
                <w:szCs w:val="24"/>
              </w:rPr>
            </w:pPr>
            <w:r w:rsidRPr="007F02A0">
              <w:rPr>
                <w:rFonts w:ascii="Times New Roman" w:hAnsi="Times New Roman"/>
                <w:sz w:val="24"/>
                <w:szCs w:val="24"/>
              </w:rPr>
              <w:t>Учебная</w:t>
            </w:r>
          </w:p>
          <w:p w14:paraId="52E3D197" w14:textId="77777777" w:rsidR="005831FD" w:rsidRPr="007F02A0" w:rsidRDefault="005831FD" w:rsidP="005831FD">
            <w:pPr>
              <w:suppressAutoHyphens/>
              <w:spacing w:after="0"/>
              <w:ind w:left="-57" w:right="-57"/>
              <w:jc w:val="center"/>
              <w:rPr>
                <w:rFonts w:ascii="Times New Roman" w:hAnsi="Times New Roman"/>
                <w:sz w:val="24"/>
                <w:szCs w:val="24"/>
              </w:rPr>
            </w:pPr>
          </w:p>
        </w:tc>
        <w:tc>
          <w:tcPr>
            <w:tcW w:w="450" w:type="pct"/>
            <w:gridSpan w:val="2"/>
            <w:vAlign w:val="center"/>
          </w:tcPr>
          <w:p w14:paraId="08EC82D2" w14:textId="77777777" w:rsidR="005831FD" w:rsidRPr="007F02A0" w:rsidRDefault="005831FD" w:rsidP="005831FD">
            <w:pPr>
              <w:suppressAutoHyphens/>
              <w:spacing w:after="0"/>
              <w:ind w:left="-57" w:right="-57"/>
              <w:jc w:val="center"/>
              <w:rPr>
                <w:rFonts w:ascii="Times New Roman" w:hAnsi="Times New Roman"/>
                <w:sz w:val="24"/>
                <w:szCs w:val="24"/>
              </w:rPr>
            </w:pPr>
            <w:r w:rsidRPr="007F02A0">
              <w:rPr>
                <w:rFonts w:ascii="Times New Roman" w:hAnsi="Times New Roman"/>
                <w:sz w:val="24"/>
                <w:szCs w:val="24"/>
              </w:rPr>
              <w:t>Производственная</w:t>
            </w:r>
          </w:p>
          <w:p w14:paraId="74637A84" w14:textId="77777777" w:rsidR="005831FD" w:rsidRPr="007F02A0" w:rsidRDefault="005831FD" w:rsidP="005831FD">
            <w:pPr>
              <w:suppressAutoHyphens/>
              <w:spacing w:after="0"/>
              <w:ind w:left="-57" w:right="-57"/>
              <w:jc w:val="center"/>
              <w:rPr>
                <w:rFonts w:ascii="Times New Roman" w:hAnsi="Times New Roman"/>
                <w:sz w:val="24"/>
                <w:szCs w:val="24"/>
              </w:rPr>
            </w:pPr>
          </w:p>
        </w:tc>
      </w:tr>
      <w:tr w:rsidR="005831FD" w:rsidRPr="007F02A0" w14:paraId="57B2BA12" w14:textId="77777777" w:rsidTr="007C0E18">
        <w:trPr>
          <w:trHeight w:val="415"/>
        </w:trPr>
        <w:tc>
          <w:tcPr>
            <w:tcW w:w="487" w:type="pct"/>
            <w:vAlign w:val="center"/>
          </w:tcPr>
          <w:p w14:paraId="2D6DBB8E"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1</w:t>
            </w:r>
          </w:p>
        </w:tc>
        <w:tc>
          <w:tcPr>
            <w:tcW w:w="1601" w:type="pct"/>
            <w:vAlign w:val="center"/>
          </w:tcPr>
          <w:p w14:paraId="65C10077"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2</w:t>
            </w:r>
          </w:p>
        </w:tc>
        <w:tc>
          <w:tcPr>
            <w:tcW w:w="339" w:type="pct"/>
            <w:vAlign w:val="center"/>
          </w:tcPr>
          <w:p w14:paraId="383BB2D1"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3</w:t>
            </w:r>
          </w:p>
        </w:tc>
        <w:tc>
          <w:tcPr>
            <w:tcW w:w="291" w:type="pct"/>
          </w:tcPr>
          <w:p w14:paraId="6547D0BE"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4</w:t>
            </w:r>
          </w:p>
        </w:tc>
        <w:tc>
          <w:tcPr>
            <w:tcW w:w="291" w:type="pct"/>
            <w:vAlign w:val="center"/>
          </w:tcPr>
          <w:p w14:paraId="0F1FFA8B"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5</w:t>
            </w:r>
          </w:p>
        </w:tc>
        <w:tc>
          <w:tcPr>
            <w:tcW w:w="305" w:type="pct"/>
            <w:vAlign w:val="center"/>
          </w:tcPr>
          <w:p w14:paraId="58DB6117"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6</w:t>
            </w:r>
          </w:p>
        </w:tc>
        <w:tc>
          <w:tcPr>
            <w:tcW w:w="280" w:type="pct"/>
            <w:gridSpan w:val="2"/>
            <w:vAlign w:val="center"/>
          </w:tcPr>
          <w:p w14:paraId="73288AD7"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7</w:t>
            </w:r>
            <w:r w:rsidRPr="007F02A0">
              <w:rPr>
                <w:rFonts w:ascii="Times New Roman" w:hAnsi="Times New Roman"/>
                <w:sz w:val="24"/>
                <w:szCs w:val="24"/>
                <w:vertAlign w:val="superscript"/>
              </w:rPr>
              <w:t>40</w:t>
            </w:r>
          </w:p>
        </w:tc>
        <w:tc>
          <w:tcPr>
            <w:tcW w:w="243" w:type="pct"/>
            <w:vAlign w:val="center"/>
          </w:tcPr>
          <w:p w14:paraId="756351FD"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8</w:t>
            </w:r>
          </w:p>
        </w:tc>
        <w:tc>
          <w:tcPr>
            <w:tcW w:w="345" w:type="pct"/>
            <w:gridSpan w:val="3"/>
            <w:vAlign w:val="center"/>
          </w:tcPr>
          <w:p w14:paraId="7E4D48B9"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9</w:t>
            </w:r>
          </w:p>
        </w:tc>
        <w:tc>
          <w:tcPr>
            <w:tcW w:w="368" w:type="pct"/>
            <w:vAlign w:val="center"/>
          </w:tcPr>
          <w:p w14:paraId="75EBDE1C"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10</w:t>
            </w:r>
          </w:p>
        </w:tc>
        <w:tc>
          <w:tcPr>
            <w:tcW w:w="450" w:type="pct"/>
            <w:gridSpan w:val="2"/>
            <w:vAlign w:val="center"/>
          </w:tcPr>
          <w:p w14:paraId="74B4D094"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11</w:t>
            </w:r>
          </w:p>
        </w:tc>
      </w:tr>
      <w:tr w:rsidR="005831FD" w:rsidRPr="007F02A0" w14:paraId="1579AD01" w14:textId="77777777" w:rsidTr="007C0E18">
        <w:tc>
          <w:tcPr>
            <w:tcW w:w="487" w:type="pct"/>
          </w:tcPr>
          <w:p w14:paraId="7E992B90" w14:textId="77777777" w:rsidR="005831FD" w:rsidRPr="007F02A0" w:rsidRDefault="005831FD" w:rsidP="005831FD">
            <w:pPr>
              <w:spacing w:after="0"/>
              <w:rPr>
                <w:rFonts w:ascii="Times New Roman" w:hAnsi="Times New Roman"/>
              </w:rPr>
            </w:pPr>
            <w:r w:rsidRPr="007F02A0">
              <w:rPr>
                <w:rFonts w:ascii="Times New Roman" w:hAnsi="Times New Roman"/>
              </w:rPr>
              <w:t xml:space="preserve">ПК </w:t>
            </w:r>
            <w:r w:rsidR="00F414CE" w:rsidRPr="007F02A0">
              <w:rPr>
                <w:rFonts w:ascii="Times New Roman" w:hAnsi="Times New Roman"/>
              </w:rPr>
              <w:t>5</w:t>
            </w:r>
            <w:r w:rsidRPr="007F02A0">
              <w:rPr>
                <w:rFonts w:ascii="Times New Roman" w:hAnsi="Times New Roman"/>
              </w:rPr>
              <w:t xml:space="preserve">.1, ПК </w:t>
            </w:r>
            <w:r w:rsidR="00F414CE" w:rsidRPr="007F02A0">
              <w:rPr>
                <w:rFonts w:ascii="Times New Roman" w:hAnsi="Times New Roman"/>
              </w:rPr>
              <w:t>5</w:t>
            </w:r>
            <w:r w:rsidRPr="007F02A0">
              <w:rPr>
                <w:rFonts w:ascii="Times New Roman" w:hAnsi="Times New Roman"/>
              </w:rPr>
              <w:t xml:space="preserve">.2, ПК </w:t>
            </w:r>
            <w:r w:rsidR="00F414CE" w:rsidRPr="007F02A0">
              <w:rPr>
                <w:rFonts w:ascii="Times New Roman" w:hAnsi="Times New Roman"/>
              </w:rPr>
              <w:t>5</w:t>
            </w:r>
            <w:r w:rsidRPr="007F02A0">
              <w:rPr>
                <w:rFonts w:ascii="Times New Roman" w:hAnsi="Times New Roman"/>
              </w:rPr>
              <w:t>.3</w:t>
            </w:r>
            <w:r w:rsidR="00DF0F9A" w:rsidRPr="007F02A0">
              <w:rPr>
                <w:rFonts w:ascii="Times New Roman" w:hAnsi="Times New Roman"/>
              </w:rPr>
              <w:t>, ПК 5.4</w:t>
            </w:r>
            <w:r w:rsidRPr="007F02A0">
              <w:rPr>
                <w:rFonts w:ascii="Times New Roman" w:hAnsi="Times New Roman"/>
              </w:rPr>
              <w:t>.</w:t>
            </w:r>
          </w:p>
          <w:p w14:paraId="55292A26" w14:textId="77777777" w:rsidR="005831FD" w:rsidRPr="007F02A0" w:rsidRDefault="005831FD" w:rsidP="005831FD">
            <w:pPr>
              <w:spacing w:after="0"/>
              <w:rPr>
                <w:rFonts w:ascii="Times New Roman" w:hAnsi="Times New Roman"/>
              </w:rPr>
            </w:pPr>
            <w:r w:rsidRPr="007F02A0">
              <w:rPr>
                <w:rFonts w:ascii="Times New Roman" w:hAnsi="Times New Roman"/>
              </w:rPr>
              <w:t xml:space="preserve">ОК 01, ОК 02, ОК 03, </w:t>
            </w:r>
          </w:p>
          <w:p w14:paraId="2742D0F1" w14:textId="77777777" w:rsidR="005831FD" w:rsidRPr="007F02A0" w:rsidRDefault="005831FD" w:rsidP="005831FD">
            <w:pPr>
              <w:spacing w:after="0"/>
              <w:rPr>
                <w:rFonts w:ascii="Times New Roman" w:hAnsi="Times New Roman"/>
              </w:rPr>
            </w:pPr>
            <w:r w:rsidRPr="007F02A0">
              <w:rPr>
                <w:rFonts w:ascii="Times New Roman" w:hAnsi="Times New Roman"/>
              </w:rPr>
              <w:t>ОК 04,</w:t>
            </w:r>
          </w:p>
          <w:p w14:paraId="49567EEC" w14:textId="77777777" w:rsidR="005831FD" w:rsidRPr="007F02A0" w:rsidRDefault="005831FD" w:rsidP="00F414CE">
            <w:pPr>
              <w:spacing w:after="0"/>
              <w:rPr>
                <w:rFonts w:ascii="Times New Roman" w:hAnsi="Times New Roman"/>
                <w:sz w:val="24"/>
                <w:szCs w:val="24"/>
              </w:rPr>
            </w:pPr>
            <w:r w:rsidRPr="007F02A0">
              <w:rPr>
                <w:rFonts w:ascii="Times New Roman" w:hAnsi="Times New Roman"/>
              </w:rPr>
              <w:t>ОК 07,</w:t>
            </w:r>
            <w:r w:rsidR="00F414CE" w:rsidRPr="007F02A0">
              <w:rPr>
                <w:rFonts w:ascii="Times New Roman" w:hAnsi="Times New Roman"/>
              </w:rPr>
              <w:t>ОК 08,</w:t>
            </w:r>
            <w:r w:rsidRPr="007F02A0">
              <w:rPr>
                <w:rFonts w:ascii="Times New Roman" w:hAnsi="Times New Roman"/>
              </w:rPr>
              <w:t>ОК 09.</w:t>
            </w:r>
          </w:p>
        </w:tc>
        <w:tc>
          <w:tcPr>
            <w:tcW w:w="1601" w:type="pct"/>
          </w:tcPr>
          <w:p w14:paraId="1650079E" w14:textId="77777777" w:rsidR="005831FD" w:rsidRPr="007F02A0" w:rsidRDefault="005831FD" w:rsidP="005831FD">
            <w:pPr>
              <w:spacing w:after="0"/>
              <w:rPr>
                <w:rFonts w:ascii="Times New Roman" w:hAnsi="Times New Roman"/>
                <w:sz w:val="24"/>
                <w:szCs w:val="24"/>
              </w:rPr>
            </w:pPr>
            <w:r w:rsidRPr="007F02A0">
              <w:rPr>
                <w:rFonts w:ascii="Times New Roman" w:hAnsi="Times New Roman"/>
                <w:sz w:val="24"/>
                <w:szCs w:val="24"/>
              </w:rPr>
              <w:t xml:space="preserve">Раздел 1. </w:t>
            </w:r>
            <w:r w:rsidR="00280D83" w:rsidRPr="007F02A0">
              <w:rPr>
                <w:rFonts w:ascii="Times New Roman" w:hAnsi="Times New Roman"/>
                <w:sz w:val="24"/>
                <w:szCs w:val="24"/>
              </w:rPr>
              <w:t>Оказание медицинской помощи при угрожающих жизни состояниях</w:t>
            </w:r>
          </w:p>
          <w:p w14:paraId="1740F0BF" w14:textId="77777777" w:rsidR="005831FD" w:rsidRPr="007F02A0" w:rsidRDefault="005831FD" w:rsidP="00280D83">
            <w:pPr>
              <w:spacing w:after="0"/>
              <w:rPr>
                <w:rFonts w:ascii="Times New Roman" w:hAnsi="Times New Roman"/>
                <w:sz w:val="24"/>
                <w:szCs w:val="24"/>
              </w:rPr>
            </w:pPr>
            <w:r w:rsidRPr="007F02A0">
              <w:rPr>
                <w:rFonts w:ascii="Times New Roman" w:hAnsi="Times New Roman"/>
                <w:sz w:val="24"/>
                <w:szCs w:val="24"/>
              </w:rPr>
              <w:t>МДК 0</w:t>
            </w:r>
            <w:r w:rsidR="00F414CE" w:rsidRPr="007F02A0">
              <w:rPr>
                <w:rFonts w:ascii="Times New Roman" w:hAnsi="Times New Roman"/>
                <w:sz w:val="24"/>
                <w:szCs w:val="24"/>
              </w:rPr>
              <w:t>5</w:t>
            </w:r>
            <w:r w:rsidRPr="007F02A0">
              <w:rPr>
                <w:rFonts w:ascii="Times New Roman" w:hAnsi="Times New Roman"/>
                <w:sz w:val="24"/>
                <w:szCs w:val="24"/>
              </w:rPr>
              <w:t xml:space="preserve">.01. </w:t>
            </w:r>
            <w:r w:rsidR="00280D83" w:rsidRPr="007F02A0">
              <w:rPr>
                <w:rFonts w:ascii="Times New Roman" w:hAnsi="Times New Roman"/>
                <w:sz w:val="24"/>
                <w:szCs w:val="24"/>
              </w:rPr>
              <w:t>Участие медсестры в оказании</w:t>
            </w:r>
            <w:r w:rsidR="00F13493" w:rsidRPr="007F02A0">
              <w:rPr>
                <w:rFonts w:ascii="Times New Roman" w:hAnsi="Times New Roman"/>
                <w:sz w:val="24"/>
                <w:szCs w:val="24"/>
              </w:rPr>
              <w:t xml:space="preserve"> </w:t>
            </w:r>
            <w:r w:rsidR="00280D83" w:rsidRPr="007F02A0">
              <w:rPr>
                <w:rFonts w:ascii="Times New Roman" w:hAnsi="Times New Roman"/>
                <w:sz w:val="24"/>
                <w:szCs w:val="24"/>
              </w:rPr>
              <w:t>медицинской помощи в экстренной форме</w:t>
            </w:r>
          </w:p>
        </w:tc>
        <w:tc>
          <w:tcPr>
            <w:tcW w:w="339" w:type="pct"/>
          </w:tcPr>
          <w:p w14:paraId="316099A4" w14:textId="77777777" w:rsidR="005831FD" w:rsidRPr="007F02A0" w:rsidRDefault="00280D83" w:rsidP="00840186">
            <w:pPr>
              <w:spacing w:after="0"/>
              <w:jc w:val="center"/>
              <w:rPr>
                <w:rFonts w:ascii="Times New Roman" w:hAnsi="Times New Roman"/>
                <w:b/>
                <w:bCs/>
                <w:sz w:val="24"/>
                <w:szCs w:val="24"/>
              </w:rPr>
            </w:pPr>
            <w:r w:rsidRPr="007F02A0">
              <w:rPr>
                <w:rFonts w:ascii="Times New Roman" w:hAnsi="Times New Roman"/>
                <w:b/>
                <w:bCs/>
                <w:sz w:val="24"/>
                <w:szCs w:val="24"/>
              </w:rPr>
              <w:t xml:space="preserve"> 1</w:t>
            </w:r>
            <w:r w:rsidR="00840186" w:rsidRPr="007F02A0">
              <w:rPr>
                <w:rFonts w:ascii="Times New Roman" w:hAnsi="Times New Roman"/>
                <w:b/>
                <w:bCs/>
                <w:sz w:val="24"/>
                <w:szCs w:val="24"/>
              </w:rPr>
              <w:t>46</w:t>
            </w:r>
          </w:p>
        </w:tc>
        <w:tc>
          <w:tcPr>
            <w:tcW w:w="291" w:type="pct"/>
          </w:tcPr>
          <w:p w14:paraId="61F302A4" w14:textId="77777777" w:rsidR="005831FD" w:rsidRPr="007F02A0" w:rsidRDefault="00F414CE" w:rsidP="005831FD">
            <w:pPr>
              <w:spacing w:after="0"/>
              <w:jc w:val="center"/>
              <w:rPr>
                <w:rFonts w:ascii="Times New Roman" w:hAnsi="Times New Roman"/>
                <w:sz w:val="24"/>
                <w:szCs w:val="24"/>
              </w:rPr>
            </w:pPr>
            <w:r w:rsidRPr="007F02A0">
              <w:rPr>
                <w:rFonts w:ascii="Times New Roman" w:hAnsi="Times New Roman"/>
                <w:sz w:val="24"/>
                <w:szCs w:val="24"/>
              </w:rPr>
              <w:t>96</w:t>
            </w:r>
          </w:p>
        </w:tc>
        <w:tc>
          <w:tcPr>
            <w:tcW w:w="291" w:type="pct"/>
          </w:tcPr>
          <w:p w14:paraId="42B93428" w14:textId="77777777" w:rsidR="005831FD" w:rsidRPr="007F02A0" w:rsidRDefault="005831FD" w:rsidP="005831FD">
            <w:pPr>
              <w:spacing w:after="0"/>
              <w:jc w:val="center"/>
              <w:rPr>
                <w:rFonts w:ascii="Times New Roman" w:hAnsi="Times New Roman"/>
                <w:b/>
                <w:bCs/>
                <w:sz w:val="24"/>
                <w:szCs w:val="24"/>
              </w:rPr>
            </w:pPr>
            <w:r w:rsidRPr="007F02A0">
              <w:rPr>
                <w:rFonts w:ascii="Times New Roman" w:hAnsi="Times New Roman"/>
                <w:b/>
                <w:bCs/>
                <w:sz w:val="24"/>
                <w:szCs w:val="24"/>
              </w:rPr>
              <w:t>56</w:t>
            </w:r>
          </w:p>
        </w:tc>
        <w:tc>
          <w:tcPr>
            <w:tcW w:w="305" w:type="pct"/>
          </w:tcPr>
          <w:p w14:paraId="5612AF8E" w14:textId="77777777" w:rsidR="005831FD" w:rsidRPr="007F02A0" w:rsidRDefault="00F414CE" w:rsidP="005831FD">
            <w:pPr>
              <w:spacing w:after="0"/>
              <w:jc w:val="center"/>
              <w:rPr>
                <w:rFonts w:ascii="Times New Roman" w:hAnsi="Times New Roman"/>
                <w:sz w:val="24"/>
                <w:szCs w:val="24"/>
              </w:rPr>
            </w:pPr>
            <w:r w:rsidRPr="007F02A0">
              <w:rPr>
                <w:rFonts w:ascii="Times New Roman" w:hAnsi="Times New Roman"/>
                <w:sz w:val="24"/>
                <w:szCs w:val="24"/>
              </w:rPr>
              <w:t>24</w:t>
            </w:r>
          </w:p>
        </w:tc>
        <w:tc>
          <w:tcPr>
            <w:tcW w:w="280" w:type="pct"/>
            <w:gridSpan w:val="2"/>
          </w:tcPr>
          <w:p w14:paraId="25E5D04D" w14:textId="77777777" w:rsidR="005831FD" w:rsidRPr="007F02A0" w:rsidRDefault="005831FD" w:rsidP="005831FD">
            <w:pPr>
              <w:spacing w:after="0"/>
              <w:jc w:val="center"/>
              <w:rPr>
                <w:rFonts w:ascii="Times New Roman" w:hAnsi="Times New Roman"/>
                <w:sz w:val="24"/>
                <w:szCs w:val="24"/>
              </w:rPr>
            </w:pPr>
          </w:p>
        </w:tc>
        <w:tc>
          <w:tcPr>
            <w:tcW w:w="243" w:type="pct"/>
          </w:tcPr>
          <w:p w14:paraId="7C74DB28" w14:textId="77777777" w:rsidR="005831FD" w:rsidRPr="007F02A0" w:rsidRDefault="005831FD" w:rsidP="005831FD">
            <w:pPr>
              <w:spacing w:after="0"/>
              <w:jc w:val="center"/>
              <w:rPr>
                <w:rFonts w:ascii="Times New Roman" w:hAnsi="Times New Roman"/>
                <w:sz w:val="24"/>
                <w:szCs w:val="24"/>
              </w:rPr>
            </w:pPr>
          </w:p>
        </w:tc>
        <w:tc>
          <w:tcPr>
            <w:tcW w:w="345" w:type="pct"/>
            <w:gridSpan w:val="3"/>
          </w:tcPr>
          <w:p w14:paraId="2A088EC9" w14:textId="77777777" w:rsidR="005831FD" w:rsidRPr="007F02A0" w:rsidRDefault="008C2259" w:rsidP="005831FD">
            <w:pPr>
              <w:spacing w:after="0"/>
              <w:jc w:val="center"/>
              <w:rPr>
                <w:rFonts w:ascii="Times New Roman" w:hAnsi="Times New Roman"/>
                <w:b/>
                <w:sz w:val="24"/>
                <w:szCs w:val="24"/>
              </w:rPr>
            </w:pPr>
            <w:r w:rsidRPr="007F02A0">
              <w:rPr>
                <w:rFonts w:ascii="Times New Roman" w:hAnsi="Times New Roman"/>
                <w:b/>
                <w:sz w:val="24"/>
                <w:szCs w:val="24"/>
              </w:rPr>
              <w:t>18</w:t>
            </w:r>
          </w:p>
        </w:tc>
        <w:tc>
          <w:tcPr>
            <w:tcW w:w="368" w:type="pct"/>
          </w:tcPr>
          <w:p w14:paraId="255A753C" w14:textId="77777777" w:rsidR="005831FD" w:rsidRPr="007F02A0" w:rsidRDefault="005831FD" w:rsidP="005831FD">
            <w:pPr>
              <w:spacing w:after="0"/>
              <w:jc w:val="center"/>
              <w:rPr>
                <w:rFonts w:ascii="Times New Roman" w:hAnsi="Times New Roman"/>
                <w:b/>
                <w:bCs/>
                <w:sz w:val="24"/>
                <w:szCs w:val="24"/>
              </w:rPr>
            </w:pPr>
            <w:r w:rsidRPr="007F02A0">
              <w:rPr>
                <w:rFonts w:ascii="Times New Roman" w:hAnsi="Times New Roman"/>
                <w:b/>
                <w:bCs/>
                <w:sz w:val="24"/>
                <w:szCs w:val="24"/>
              </w:rPr>
              <w:t>36</w:t>
            </w:r>
          </w:p>
        </w:tc>
        <w:tc>
          <w:tcPr>
            <w:tcW w:w="450" w:type="pct"/>
            <w:gridSpan w:val="2"/>
          </w:tcPr>
          <w:p w14:paraId="1A504BD3" w14:textId="77777777" w:rsidR="005831FD" w:rsidRPr="007F02A0" w:rsidRDefault="005831FD" w:rsidP="005831FD">
            <w:pPr>
              <w:spacing w:after="0"/>
              <w:jc w:val="center"/>
              <w:rPr>
                <w:rFonts w:ascii="Times New Roman" w:hAnsi="Times New Roman"/>
                <w:b/>
                <w:bCs/>
                <w:sz w:val="24"/>
                <w:szCs w:val="24"/>
              </w:rPr>
            </w:pPr>
            <w:r w:rsidRPr="007F02A0">
              <w:rPr>
                <w:rFonts w:ascii="Times New Roman" w:hAnsi="Times New Roman"/>
                <w:b/>
                <w:bCs/>
                <w:sz w:val="24"/>
                <w:szCs w:val="24"/>
              </w:rPr>
              <w:t>36</w:t>
            </w:r>
          </w:p>
        </w:tc>
      </w:tr>
      <w:tr w:rsidR="005831FD" w:rsidRPr="007F02A0" w14:paraId="121A15CF" w14:textId="77777777" w:rsidTr="007C0E18">
        <w:tc>
          <w:tcPr>
            <w:tcW w:w="487" w:type="pct"/>
          </w:tcPr>
          <w:p w14:paraId="77EEC08C" w14:textId="77777777" w:rsidR="005831FD" w:rsidRPr="007F02A0" w:rsidRDefault="005831FD" w:rsidP="005831FD">
            <w:pPr>
              <w:spacing w:after="0"/>
              <w:rPr>
                <w:rFonts w:ascii="Times New Roman" w:hAnsi="Times New Roman"/>
                <w:sz w:val="24"/>
                <w:szCs w:val="24"/>
              </w:rPr>
            </w:pPr>
          </w:p>
        </w:tc>
        <w:tc>
          <w:tcPr>
            <w:tcW w:w="1601" w:type="pct"/>
          </w:tcPr>
          <w:p w14:paraId="1D5DBC1D" w14:textId="77777777" w:rsidR="005831FD" w:rsidRPr="007F02A0" w:rsidRDefault="005831FD" w:rsidP="008C2259">
            <w:pPr>
              <w:suppressAutoHyphens/>
              <w:spacing w:after="0"/>
              <w:rPr>
                <w:rFonts w:ascii="Times New Roman" w:hAnsi="Times New Roman"/>
                <w:sz w:val="24"/>
                <w:szCs w:val="24"/>
              </w:rPr>
            </w:pPr>
            <w:r w:rsidRPr="007F02A0">
              <w:rPr>
                <w:rFonts w:ascii="Times New Roman" w:hAnsi="Times New Roman"/>
                <w:sz w:val="24"/>
                <w:szCs w:val="24"/>
              </w:rPr>
              <w:t xml:space="preserve">Производственная практика, часов </w:t>
            </w:r>
          </w:p>
        </w:tc>
        <w:tc>
          <w:tcPr>
            <w:tcW w:w="339" w:type="pct"/>
          </w:tcPr>
          <w:p w14:paraId="300664C0" w14:textId="77777777" w:rsidR="005831FD" w:rsidRPr="007F02A0" w:rsidRDefault="005831FD" w:rsidP="005831FD">
            <w:pPr>
              <w:suppressAutoHyphens/>
              <w:spacing w:after="0"/>
              <w:jc w:val="center"/>
              <w:rPr>
                <w:rFonts w:ascii="Times New Roman" w:hAnsi="Times New Roman"/>
                <w:bCs/>
                <w:sz w:val="24"/>
                <w:szCs w:val="24"/>
              </w:rPr>
            </w:pPr>
            <w:r w:rsidRPr="007F02A0">
              <w:rPr>
                <w:rFonts w:ascii="Times New Roman" w:hAnsi="Times New Roman"/>
                <w:bCs/>
                <w:sz w:val="24"/>
                <w:szCs w:val="24"/>
              </w:rPr>
              <w:t>36</w:t>
            </w:r>
          </w:p>
        </w:tc>
        <w:tc>
          <w:tcPr>
            <w:tcW w:w="291" w:type="pct"/>
            <w:shd w:val="clear" w:color="auto" w:fill="C0C0C0"/>
          </w:tcPr>
          <w:p w14:paraId="0053E6C8" w14:textId="77777777" w:rsidR="005831FD" w:rsidRPr="007F02A0" w:rsidRDefault="005831FD" w:rsidP="005831FD">
            <w:pPr>
              <w:spacing w:after="0"/>
              <w:jc w:val="center"/>
              <w:rPr>
                <w:rFonts w:ascii="Times New Roman" w:hAnsi="Times New Roman"/>
                <w:sz w:val="24"/>
                <w:szCs w:val="24"/>
              </w:rPr>
            </w:pPr>
            <w:r w:rsidRPr="007F02A0">
              <w:rPr>
                <w:rFonts w:ascii="Times New Roman" w:hAnsi="Times New Roman"/>
                <w:sz w:val="24"/>
                <w:szCs w:val="24"/>
              </w:rPr>
              <w:t>36</w:t>
            </w:r>
          </w:p>
        </w:tc>
        <w:tc>
          <w:tcPr>
            <w:tcW w:w="291" w:type="pct"/>
            <w:shd w:val="clear" w:color="auto" w:fill="C0C0C0"/>
          </w:tcPr>
          <w:p w14:paraId="2DC92FA5" w14:textId="77777777" w:rsidR="005831FD" w:rsidRPr="007F02A0" w:rsidRDefault="005831FD" w:rsidP="005831FD">
            <w:pPr>
              <w:spacing w:after="0"/>
              <w:jc w:val="center"/>
              <w:rPr>
                <w:rFonts w:ascii="Times New Roman" w:hAnsi="Times New Roman"/>
                <w:b/>
                <w:bCs/>
                <w:sz w:val="24"/>
                <w:szCs w:val="24"/>
              </w:rPr>
            </w:pPr>
          </w:p>
        </w:tc>
        <w:tc>
          <w:tcPr>
            <w:tcW w:w="1541" w:type="pct"/>
            <w:gridSpan w:val="8"/>
            <w:shd w:val="clear" w:color="auto" w:fill="C0C0C0"/>
          </w:tcPr>
          <w:p w14:paraId="1A358E22" w14:textId="77777777" w:rsidR="005831FD" w:rsidRPr="007F02A0" w:rsidRDefault="005831FD" w:rsidP="005831FD">
            <w:pPr>
              <w:spacing w:after="0"/>
              <w:jc w:val="center"/>
              <w:rPr>
                <w:rFonts w:ascii="Times New Roman" w:hAnsi="Times New Roman"/>
                <w:sz w:val="24"/>
                <w:szCs w:val="24"/>
              </w:rPr>
            </w:pPr>
          </w:p>
        </w:tc>
        <w:tc>
          <w:tcPr>
            <w:tcW w:w="450" w:type="pct"/>
            <w:gridSpan w:val="2"/>
          </w:tcPr>
          <w:p w14:paraId="139A7144" w14:textId="77777777" w:rsidR="005831FD" w:rsidRPr="007F02A0" w:rsidRDefault="005831FD" w:rsidP="005831FD">
            <w:pPr>
              <w:suppressAutoHyphens/>
              <w:spacing w:after="0"/>
              <w:jc w:val="center"/>
              <w:rPr>
                <w:rFonts w:ascii="Times New Roman" w:hAnsi="Times New Roman"/>
                <w:b/>
                <w:bCs/>
                <w:sz w:val="24"/>
                <w:szCs w:val="24"/>
              </w:rPr>
            </w:pPr>
            <w:r w:rsidRPr="007F02A0">
              <w:rPr>
                <w:rFonts w:ascii="Times New Roman" w:hAnsi="Times New Roman"/>
                <w:b/>
                <w:bCs/>
                <w:sz w:val="24"/>
                <w:szCs w:val="24"/>
              </w:rPr>
              <w:t>36</w:t>
            </w:r>
          </w:p>
          <w:p w14:paraId="26F7F90C" w14:textId="77777777" w:rsidR="005831FD" w:rsidRPr="007F02A0" w:rsidRDefault="005831FD" w:rsidP="005831FD">
            <w:pPr>
              <w:suppressAutoHyphens/>
              <w:spacing w:after="0"/>
              <w:jc w:val="center"/>
              <w:rPr>
                <w:rFonts w:ascii="Times New Roman" w:hAnsi="Times New Roman"/>
                <w:sz w:val="24"/>
                <w:szCs w:val="24"/>
              </w:rPr>
            </w:pPr>
          </w:p>
        </w:tc>
      </w:tr>
      <w:tr w:rsidR="005831FD" w:rsidRPr="007F02A0" w14:paraId="224F9642" w14:textId="77777777" w:rsidTr="007C0E18">
        <w:tc>
          <w:tcPr>
            <w:tcW w:w="487" w:type="pct"/>
          </w:tcPr>
          <w:p w14:paraId="0DC34E84" w14:textId="77777777" w:rsidR="005831FD" w:rsidRPr="007F02A0" w:rsidRDefault="005831FD" w:rsidP="005831FD">
            <w:pPr>
              <w:spacing w:after="0"/>
              <w:rPr>
                <w:rFonts w:ascii="Times New Roman" w:hAnsi="Times New Roman"/>
                <w:sz w:val="24"/>
                <w:szCs w:val="24"/>
              </w:rPr>
            </w:pPr>
          </w:p>
        </w:tc>
        <w:tc>
          <w:tcPr>
            <w:tcW w:w="1601" w:type="pct"/>
          </w:tcPr>
          <w:p w14:paraId="18A7C6CB" w14:textId="77777777" w:rsidR="005831FD" w:rsidRPr="007F02A0" w:rsidRDefault="005831FD" w:rsidP="005831FD">
            <w:pPr>
              <w:suppressAutoHyphens/>
              <w:spacing w:after="0"/>
              <w:rPr>
                <w:rFonts w:ascii="Times New Roman" w:hAnsi="Times New Roman"/>
                <w:sz w:val="24"/>
                <w:szCs w:val="24"/>
              </w:rPr>
            </w:pPr>
            <w:r w:rsidRPr="007F02A0">
              <w:rPr>
                <w:rFonts w:ascii="Times New Roman" w:hAnsi="Times New Roman"/>
                <w:sz w:val="24"/>
                <w:szCs w:val="24"/>
              </w:rPr>
              <w:t>Промежуточная аттестация</w:t>
            </w:r>
          </w:p>
        </w:tc>
        <w:tc>
          <w:tcPr>
            <w:tcW w:w="339" w:type="pct"/>
          </w:tcPr>
          <w:p w14:paraId="77820CFE" w14:textId="77777777" w:rsidR="005831FD" w:rsidRPr="007F02A0" w:rsidRDefault="008C2259" w:rsidP="005831FD">
            <w:pPr>
              <w:suppressAutoHyphens/>
              <w:spacing w:after="0"/>
              <w:jc w:val="center"/>
              <w:rPr>
                <w:rFonts w:ascii="Times New Roman" w:hAnsi="Times New Roman"/>
                <w:bCs/>
                <w:sz w:val="24"/>
                <w:szCs w:val="24"/>
              </w:rPr>
            </w:pPr>
            <w:r w:rsidRPr="007F02A0">
              <w:rPr>
                <w:rFonts w:ascii="Times New Roman" w:hAnsi="Times New Roman"/>
                <w:bCs/>
                <w:sz w:val="24"/>
                <w:szCs w:val="24"/>
              </w:rPr>
              <w:t>18</w:t>
            </w:r>
          </w:p>
        </w:tc>
        <w:tc>
          <w:tcPr>
            <w:tcW w:w="291" w:type="pct"/>
            <w:shd w:val="clear" w:color="auto" w:fill="C0C0C0"/>
          </w:tcPr>
          <w:p w14:paraId="533975C4" w14:textId="77777777" w:rsidR="005831FD" w:rsidRPr="007F02A0" w:rsidRDefault="005831FD" w:rsidP="005831FD">
            <w:pPr>
              <w:spacing w:after="0"/>
              <w:jc w:val="center"/>
              <w:rPr>
                <w:rFonts w:ascii="Times New Roman" w:hAnsi="Times New Roman"/>
                <w:sz w:val="24"/>
                <w:szCs w:val="24"/>
              </w:rPr>
            </w:pPr>
          </w:p>
        </w:tc>
        <w:tc>
          <w:tcPr>
            <w:tcW w:w="291" w:type="pct"/>
            <w:shd w:val="clear" w:color="auto" w:fill="C0C0C0"/>
          </w:tcPr>
          <w:p w14:paraId="5E67C607" w14:textId="77777777" w:rsidR="005831FD" w:rsidRPr="007F02A0" w:rsidRDefault="005831FD" w:rsidP="005831FD">
            <w:pPr>
              <w:spacing w:after="0"/>
              <w:jc w:val="center"/>
              <w:rPr>
                <w:rFonts w:ascii="Times New Roman" w:hAnsi="Times New Roman"/>
                <w:sz w:val="24"/>
                <w:szCs w:val="24"/>
              </w:rPr>
            </w:pPr>
          </w:p>
        </w:tc>
        <w:tc>
          <w:tcPr>
            <w:tcW w:w="1541" w:type="pct"/>
            <w:gridSpan w:val="8"/>
            <w:shd w:val="clear" w:color="auto" w:fill="C0C0C0"/>
          </w:tcPr>
          <w:p w14:paraId="4E24F4FA" w14:textId="77777777" w:rsidR="005831FD" w:rsidRPr="007F02A0" w:rsidRDefault="005831FD" w:rsidP="005831FD">
            <w:pPr>
              <w:spacing w:after="0"/>
              <w:jc w:val="center"/>
              <w:rPr>
                <w:rFonts w:ascii="Times New Roman" w:hAnsi="Times New Roman"/>
                <w:sz w:val="24"/>
                <w:szCs w:val="24"/>
              </w:rPr>
            </w:pPr>
          </w:p>
        </w:tc>
        <w:tc>
          <w:tcPr>
            <w:tcW w:w="450" w:type="pct"/>
            <w:gridSpan w:val="2"/>
          </w:tcPr>
          <w:p w14:paraId="7AD6ED03" w14:textId="77777777" w:rsidR="005831FD" w:rsidRPr="007F02A0" w:rsidRDefault="005831FD" w:rsidP="005831FD">
            <w:pPr>
              <w:suppressAutoHyphens/>
              <w:spacing w:after="0"/>
              <w:jc w:val="center"/>
              <w:rPr>
                <w:rFonts w:ascii="Times New Roman" w:hAnsi="Times New Roman"/>
                <w:sz w:val="24"/>
                <w:szCs w:val="24"/>
              </w:rPr>
            </w:pPr>
          </w:p>
        </w:tc>
      </w:tr>
      <w:tr w:rsidR="005831FD" w:rsidRPr="007F02A0" w14:paraId="4D7DEC79" w14:textId="77777777" w:rsidTr="007C0E18">
        <w:trPr>
          <w:gridAfter w:val="1"/>
          <w:wAfter w:w="12" w:type="pct"/>
        </w:trPr>
        <w:tc>
          <w:tcPr>
            <w:tcW w:w="487" w:type="pct"/>
          </w:tcPr>
          <w:p w14:paraId="624439B7" w14:textId="77777777" w:rsidR="005831FD" w:rsidRPr="007F02A0" w:rsidRDefault="005831FD" w:rsidP="005831FD">
            <w:pPr>
              <w:rPr>
                <w:rFonts w:ascii="Times New Roman" w:hAnsi="Times New Roman"/>
                <w:b/>
                <w:sz w:val="24"/>
                <w:szCs w:val="24"/>
              </w:rPr>
            </w:pPr>
          </w:p>
        </w:tc>
        <w:tc>
          <w:tcPr>
            <w:tcW w:w="1601" w:type="pct"/>
          </w:tcPr>
          <w:p w14:paraId="6E671637" w14:textId="77777777" w:rsidR="005831FD" w:rsidRPr="007F02A0" w:rsidRDefault="005831FD" w:rsidP="005831FD">
            <w:pPr>
              <w:rPr>
                <w:rFonts w:ascii="Times New Roman" w:hAnsi="Times New Roman"/>
                <w:b/>
                <w:sz w:val="24"/>
                <w:szCs w:val="24"/>
              </w:rPr>
            </w:pPr>
            <w:r w:rsidRPr="007F02A0">
              <w:rPr>
                <w:rFonts w:ascii="Times New Roman" w:hAnsi="Times New Roman"/>
                <w:b/>
                <w:sz w:val="24"/>
                <w:szCs w:val="24"/>
              </w:rPr>
              <w:t>Всего:</w:t>
            </w:r>
          </w:p>
        </w:tc>
        <w:tc>
          <w:tcPr>
            <w:tcW w:w="339" w:type="pct"/>
          </w:tcPr>
          <w:p w14:paraId="03CC3C09" w14:textId="77777777" w:rsidR="005831FD" w:rsidRPr="007F02A0" w:rsidRDefault="005831FD" w:rsidP="00840186">
            <w:pPr>
              <w:spacing w:after="0"/>
              <w:jc w:val="center"/>
              <w:rPr>
                <w:rFonts w:ascii="Times New Roman" w:hAnsi="Times New Roman"/>
                <w:b/>
                <w:sz w:val="24"/>
                <w:szCs w:val="24"/>
              </w:rPr>
            </w:pPr>
            <w:r w:rsidRPr="007F02A0">
              <w:rPr>
                <w:rFonts w:ascii="Times New Roman" w:hAnsi="Times New Roman"/>
                <w:b/>
                <w:sz w:val="24"/>
                <w:szCs w:val="24"/>
              </w:rPr>
              <w:t>1</w:t>
            </w:r>
            <w:r w:rsidR="00840186" w:rsidRPr="007F02A0">
              <w:rPr>
                <w:rFonts w:ascii="Times New Roman" w:hAnsi="Times New Roman"/>
                <w:b/>
                <w:sz w:val="24"/>
                <w:szCs w:val="24"/>
              </w:rPr>
              <w:t>46</w:t>
            </w:r>
          </w:p>
        </w:tc>
        <w:tc>
          <w:tcPr>
            <w:tcW w:w="291" w:type="pct"/>
          </w:tcPr>
          <w:p w14:paraId="4D27E914" w14:textId="77777777" w:rsidR="005831FD" w:rsidRPr="007F02A0" w:rsidRDefault="00F414CE" w:rsidP="005831FD">
            <w:pPr>
              <w:spacing w:after="0"/>
              <w:jc w:val="center"/>
              <w:rPr>
                <w:rFonts w:ascii="Times New Roman" w:hAnsi="Times New Roman"/>
                <w:sz w:val="24"/>
                <w:szCs w:val="24"/>
              </w:rPr>
            </w:pPr>
            <w:r w:rsidRPr="007F02A0">
              <w:rPr>
                <w:rFonts w:ascii="Times New Roman" w:hAnsi="Times New Roman"/>
                <w:sz w:val="24"/>
                <w:szCs w:val="24"/>
              </w:rPr>
              <w:t>96</w:t>
            </w:r>
          </w:p>
        </w:tc>
        <w:tc>
          <w:tcPr>
            <w:tcW w:w="291" w:type="pct"/>
          </w:tcPr>
          <w:p w14:paraId="0F258CDE" w14:textId="77777777" w:rsidR="005831FD" w:rsidRPr="007F02A0" w:rsidRDefault="005831FD" w:rsidP="005831FD">
            <w:pPr>
              <w:spacing w:after="0"/>
              <w:jc w:val="center"/>
              <w:rPr>
                <w:rFonts w:ascii="Times New Roman" w:hAnsi="Times New Roman"/>
                <w:b/>
                <w:sz w:val="24"/>
                <w:szCs w:val="24"/>
              </w:rPr>
            </w:pPr>
            <w:r w:rsidRPr="007F02A0">
              <w:rPr>
                <w:rFonts w:ascii="Times New Roman" w:hAnsi="Times New Roman"/>
                <w:b/>
                <w:sz w:val="24"/>
                <w:szCs w:val="24"/>
              </w:rPr>
              <w:t>56</w:t>
            </w:r>
          </w:p>
        </w:tc>
        <w:tc>
          <w:tcPr>
            <w:tcW w:w="305" w:type="pct"/>
          </w:tcPr>
          <w:p w14:paraId="2E99EA01" w14:textId="77777777" w:rsidR="005831FD" w:rsidRPr="007F02A0" w:rsidRDefault="00F414CE" w:rsidP="005831FD">
            <w:pPr>
              <w:spacing w:after="0"/>
              <w:jc w:val="center"/>
              <w:rPr>
                <w:rFonts w:ascii="Times New Roman" w:hAnsi="Times New Roman"/>
                <w:sz w:val="24"/>
                <w:szCs w:val="24"/>
              </w:rPr>
            </w:pPr>
            <w:r w:rsidRPr="007F02A0">
              <w:rPr>
                <w:rFonts w:ascii="Times New Roman" w:hAnsi="Times New Roman"/>
                <w:sz w:val="24"/>
                <w:szCs w:val="24"/>
              </w:rPr>
              <w:t>24</w:t>
            </w:r>
          </w:p>
        </w:tc>
        <w:tc>
          <w:tcPr>
            <w:tcW w:w="277" w:type="pct"/>
          </w:tcPr>
          <w:p w14:paraId="61B2FB88" w14:textId="77777777" w:rsidR="005831FD" w:rsidRPr="007F02A0" w:rsidRDefault="005831FD" w:rsidP="005831FD">
            <w:pPr>
              <w:spacing w:after="0"/>
              <w:jc w:val="center"/>
              <w:rPr>
                <w:rFonts w:ascii="Times New Roman" w:hAnsi="Times New Roman"/>
                <w:b/>
                <w:sz w:val="24"/>
                <w:szCs w:val="24"/>
              </w:rPr>
            </w:pPr>
          </w:p>
        </w:tc>
        <w:tc>
          <w:tcPr>
            <w:tcW w:w="311" w:type="pct"/>
            <w:gridSpan w:val="3"/>
          </w:tcPr>
          <w:p w14:paraId="2A688213" w14:textId="77777777" w:rsidR="005831FD" w:rsidRPr="007F02A0" w:rsidRDefault="005831FD" w:rsidP="005831FD">
            <w:pPr>
              <w:spacing w:after="0"/>
              <w:jc w:val="center"/>
              <w:rPr>
                <w:rFonts w:ascii="Times New Roman" w:hAnsi="Times New Roman"/>
                <w:b/>
                <w:sz w:val="24"/>
                <w:szCs w:val="24"/>
                <w:vertAlign w:val="superscript"/>
              </w:rPr>
            </w:pPr>
          </w:p>
        </w:tc>
        <w:tc>
          <w:tcPr>
            <w:tcW w:w="273" w:type="pct"/>
          </w:tcPr>
          <w:p w14:paraId="0652DB70" w14:textId="77777777" w:rsidR="005831FD" w:rsidRPr="007F02A0" w:rsidRDefault="008C2259" w:rsidP="005831FD">
            <w:pPr>
              <w:spacing w:after="0"/>
              <w:jc w:val="center"/>
              <w:rPr>
                <w:rFonts w:ascii="Times New Roman" w:hAnsi="Times New Roman"/>
                <w:b/>
                <w:sz w:val="24"/>
                <w:szCs w:val="24"/>
              </w:rPr>
            </w:pPr>
            <w:r w:rsidRPr="007F02A0">
              <w:rPr>
                <w:rFonts w:ascii="Times New Roman" w:hAnsi="Times New Roman"/>
                <w:b/>
                <w:sz w:val="24"/>
                <w:szCs w:val="24"/>
              </w:rPr>
              <w:t>18</w:t>
            </w:r>
          </w:p>
        </w:tc>
        <w:tc>
          <w:tcPr>
            <w:tcW w:w="375" w:type="pct"/>
            <w:gridSpan w:val="2"/>
          </w:tcPr>
          <w:p w14:paraId="33B90492" w14:textId="77777777" w:rsidR="005831FD" w:rsidRPr="007F02A0" w:rsidRDefault="005831FD" w:rsidP="005831FD">
            <w:pPr>
              <w:spacing w:after="0"/>
              <w:jc w:val="center"/>
              <w:rPr>
                <w:rFonts w:ascii="Times New Roman" w:hAnsi="Times New Roman"/>
                <w:b/>
                <w:sz w:val="24"/>
                <w:szCs w:val="24"/>
              </w:rPr>
            </w:pPr>
            <w:r w:rsidRPr="007F02A0">
              <w:rPr>
                <w:rFonts w:ascii="Times New Roman" w:hAnsi="Times New Roman"/>
                <w:b/>
                <w:sz w:val="24"/>
                <w:szCs w:val="24"/>
              </w:rPr>
              <w:t>36</w:t>
            </w:r>
          </w:p>
        </w:tc>
        <w:tc>
          <w:tcPr>
            <w:tcW w:w="438" w:type="pct"/>
          </w:tcPr>
          <w:p w14:paraId="5BF1274F" w14:textId="77777777" w:rsidR="005831FD" w:rsidRPr="007F02A0" w:rsidRDefault="005831FD" w:rsidP="005831FD">
            <w:pPr>
              <w:spacing w:after="0"/>
              <w:jc w:val="center"/>
              <w:rPr>
                <w:rFonts w:ascii="Times New Roman" w:hAnsi="Times New Roman"/>
                <w:b/>
                <w:sz w:val="24"/>
                <w:szCs w:val="24"/>
              </w:rPr>
            </w:pPr>
            <w:r w:rsidRPr="007F02A0">
              <w:rPr>
                <w:rFonts w:ascii="Times New Roman" w:hAnsi="Times New Roman"/>
                <w:b/>
                <w:sz w:val="24"/>
                <w:szCs w:val="24"/>
              </w:rPr>
              <w:t>36</w:t>
            </w:r>
          </w:p>
        </w:tc>
      </w:tr>
    </w:tbl>
    <w:p w14:paraId="72E5B193" w14:textId="77777777" w:rsidR="005831FD" w:rsidRPr="007F02A0" w:rsidRDefault="005831FD" w:rsidP="005831FD">
      <w:pPr>
        <w:suppressAutoHyphens/>
        <w:jc w:val="both"/>
        <w:rPr>
          <w:rFonts w:ascii="Times New Roman" w:hAnsi="Times New Roman"/>
          <w:sz w:val="24"/>
          <w:szCs w:val="24"/>
        </w:rPr>
      </w:pPr>
    </w:p>
    <w:p w14:paraId="70DA4983" w14:textId="77777777" w:rsidR="005831FD" w:rsidRPr="007F02A0" w:rsidRDefault="005831FD" w:rsidP="005831FD">
      <w:pPr>
        <w:rPr>
          <w:rFonts w:ascii="Times New Roman" w:hAnsi="Times New Roman"/>
          <w:b/>
          <w:sz w:val="24"/>
          <w:szCs w:val="24"/>
        </w:rPr>
      </w:pPr>
      <w:r w:rsidRPr="007F02A0">
        <w:rPr>
          <w:rFonts w:ascii="Times New Roman" w:hAnsi="Times New Roman"/>
          <w:b/>
          <w:sz w:val="24"/>
          <w:szCs w:val="24"/>
        </w:rPr>
        <w:br w:type="page"/>
        <w:t>2.2. Тематический план и содержание профессионального модуля (ПМ)</w:t>
      </w: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8810"/>
        <w:gridCol w:w="1833"/>
      </w:tblGrid>
      <w:tr w:rsidR="005831FD" w:rsidRPr="007F02A0" w14:paraId="3A7FD212" w14:textId="77777777" w:rsidTr="005831FD">
        <w:trPr>
          <w:trHeight w:val="1204"/>
        </w:trPr>
        <w:tc>
          <w:tcPr>
            <w:tcW w:w="1179" w:type="pct"/>
          </w:tcPr>
          <w:p w14:paraId="01432333" w14:textId="77777777" w:rsidR="005831FD" w:rsidRPr="007F02A0" w:rsidRDefault="005831FD" w:rsidP="005831FD">
            <w:pPr>
              <w:jc w:val="center"/>
              <w:rPr>
                <w:rFonts w:ascii="Times New Roman" w:hAnsi="Times New Roman"/>
                <w:b/>
                <w:sz w:val="24"/>
                <w:szCs w:val="24"/>
              </w:rPr>
            </w:pPr>
            <w:r w:rsidRPr="007F02A0">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163" w:type="pct"/>
            <w:vAlign w:val="center"/>
          </w:tcPr>
          <w:p w14:paraId="07AA11B4" w14:textId="77777777" w:rsidR="005831FD" w:rsidRPr="007F02A0" w:rsidRDefault="005831FD" w:rsidP="005831FD">
            <w:pPr>
              <w:suppressAutoHyphens/>
              <w:spacing w:after="0"/>
              <w:jc w:val="center"/>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p w14:paraId="2275E662" w14:textId="77777777" w:rsidR="005831FD" w:rsidRPr="007F02A0" w:rsidRDefault="005831FD" w:rsidP="005831FD">
            <w:pPr>
              <w:suppressAutoHyphens/>
              <w:spacing w:after="0"/>
              <w:jc w:val="center"/>
              <w:rPr>
                <w:rFonts w:ascii="Times New Roman" w:hAnsi="Times New Roman"/>
                <w:b/>
                <w:sz w:val="24"/>
                <w:szCs w:val="24"/>
              </w:rPr>
            </w:pPr>
            <w:r w:rsidRPr="007F02A0">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r w:rsidRPr="007F02A0">
              <w:rPr>
                <w:rFonts w:ascii="Times New Roman" w:hAnsi="Times New Roman"/>
                <w:bCs/>
                <w:sz w:val="24"/>
                <w:szCs w:val="24"/>
              </w:rPr>
              <w:t>(если предусмотрены)</w:t>
            </w:r>
          </w:p>
        </w:tc>
        <w:tc>
          <w:tcPr>
            <w:tcW w:w="658" w:type="pct"/>
            <w:vAlign w:val="center"/>
          </w:tcPr>
          <w:p w14:paraId="2014013A" w14:textId="77777777" w:rsidR="005831FD" w:rsidRPr="007F02A0" w:rsidRDefault="005831FD" w:rsidP="005831FD">
            <w:pPr>
              <w:jc w:val="center"/>
              <w:rPr>
                <w:rFonts w:ascii="Times New Roman" w:hAnsi="Times New Roman"/>
                <w:b/>
                <w:bCs/>
                <w:sz w:val="24"/>
                <w:szCs w:val="24"/>
              </w:rPr>
            </w:pPr>
            <w:r w:rsidRPr="007F02A0">
              <w:rPr>
                <w:rFonts w:ascii="Times New Roman" w:hAnsi="Times New Roman"/>
                <w:b/>
                <w:bCs/>
                <w:sz w:val="24"/>
                <w:szCs w:val="24"/>
              </w:rPr>
              <w:t>Объем в часах</w:t>
            </w:r>
          </w:p>
        </w:tc>
      </w:tr>
      <w:tr w:rsidR="005831FD" w:rsidRPr="007F02A0" w14:paraId="4DAD5BCE" w14:textId="77777777" w:rsidTr="005831FD">
        <w:tc>
          <w:tcPr>
            <w:tcW w:w="1179" w:type="pct"/>
          </w:tcPr>
          <w:p w14:paraId="54AABD04" w14:textId="77777777" w:rsidR="005831FD" w:rsidRPr="007F02A0" w:rsidRDefault="005831FD" w:rsidP="005831FD">
            <w:pPr>
              <w:jc w:val="center"/>
              <w:rPr>
                <w:rFonts w:ascii="Times New Roman" w:hAnsi="Times New Roman"/>
                <w:b/>
                <w:sz w:val="24"/>
                <w:szCs w:val="24"/>
              </w:rPr>
            </w:pPr>
            <w:r w:rsidRPr="007F02A0">
              <w:rPr>
                <w:rFonts w:ascii="Times New Roman" w:hAnsi="Times New Roman"/>
                <w:b/>
                <w:sz w:val="24"/>
                <w:szCs w:val="24"/>
              </w:rPr>
              <w:t>1</w:t>
            </w:r>
          </w:p>
        </w:tc>
        <w:tc>
          <w:tcPr>
            <w:tcW w:w="3163" w:type="pct"/>
          </w:tcPr>
          <w:p w14:paraId="352214BA" w14:textId="77777777" w:rsidR="005831FD" w:rsidRPr="007F02A0" w:rsidRDefault="005831FD" w:rsidP="005831FD">
            <w:pPr>
              <w:jc w:val="center"/>
              <w:rPr>
                <w:rFonts w:ascii="Times New Roman" w:hAnsi="Times New Roman"/>
                <w:b/>
                <w:bCs/>
                <w:sz w:val="24"/>
                <w:szCs w:val="24"/>
              </w:rPr>
            </w:pPr>
            <w:r w:rsidRPr="007F02A0">
              <w:rPr>
                <w:rFonts w:ascii="Times New Roman" w:hAnsi="Times New Roman"/>
                <w:b/>
                <w:bCs/>
                <w:sz w:val="24"/>
                <w:szCs w:val="24"/>
              </w:rPr>
              <w:t>2</w:t>
            </w:r>
          </w:p>
        </w:tc>
        <w:tc>
          <w:tcPr>
            <w:tcW w:w="658" w:type="pct"/>
            <w:vAlign w:val="center"/>
          </w:tcPr>
          <w:p w14:paraId="7781E7FA" w14:textId="77777777" w:rsidR="005831FD" w:rsidRPr="007F02A0" w:rsidRDefault="005831FD" w:rsidP="005831FD">
            <w:pPr>
              <w:jc w:val="center"/>
              <w:rPr>
                <w:rFonts w:ascii="Times New Roman" w:hAnsi="Times New Roman"/>
                <w:b/>
                <w:bCs/>
                <w:sz w:val="24"/>
                <w:szCs w:val="24"/>
              </w:rPr>
            </w:pPr>
            <w:r w:rsidRPr="007F02A0">
              <w:rPr>
                <w:rFonts w:ascii="Times New Roman" w:hAnsi="Times New Roman"/>
                <w:b/>
                <w:bCs/>
                <w:sz w:val="24"/>
                <w:szCs w:val="24"/>
              </w:rPr>
              <w:t>3</w:t>
            </w:r>
          </w:p>
        </w:tc>
      </w:tr>
      <w:tr w:rsidR="005831FD" w:rsidRPr="007F02A0" w14:paraId="5058D4E3" w14:textId="77777777" w:rsidTr="005831FD">
        <w:tc>
          <w:tcPr>
            <w:tcW w:w="4342" w:type="pct"/>
            <w:gridSpan w:val="2"/>
          </w:tcPr>
          <w:p w14:paraId="0EA7BC97" w14:textId="77777777" w:rsidR="005831FD" w:rsidRPr="007F02A0" w:rsidRDefault="005831FD" w:rsidP="007A69AB">
            <w:pPr>
              <w:spacing w:after="0"/>
              <w:rPr>
                <w:rFonts w:ascii="Times New Roman" w:hAnsi="Times New Roman"/>
                <w:sz w:val="24"/>
                <w:szCs w:val="24"/>
              </w:rPr>
            </w:pPr>
            <w:r w:rsidRPr="007F02A0">
              <w:rPr>
                <w:rFonts w:ascii="Times New Roman" w:hAnsi="Times New Roman"/>
                <w:b/>
                <w:bCs/>
                <w:sz w:val="24"/>
                <w:szCs w:val="24"/>
              </w:rPr>
              <w:t xml:space="preserve">Раздел 1. </w:t>
            </w:r>
            <w:r w:rsidR="00280D83" w:rsidRPr="007F02A0">
              <w:rPr>
                <w:rFonts w:ascii="Times New Roman" w:hAnsi="Times New Roman"/>
                <w:b/>
                <w:sz w:val="24"/>
                <w:szCs w:val="24"/>
              </w:rPr>
              <w:t>Оказание медицинской помощи при угрожающих жизни состояниях</w:t>
            </w:r>
          </w:p>
        </w:tc>
        <w:tc>
          <w:tcPr>
            <w:tcW w:w="658" w:type="pct"/>
            <w:vAlign w:val="center"/>
          </w:tcPr>
          <w:p w14:paraId="53FA9CA9" w14:textId="77777777" w:rsidR="005831FD" w:rsidRPr="007F02A0" w:rsidRDefault="005831FD" w:rsidP="007A69AB">
            <w:pPr>
              <w:suppressAutoHyphens/>
              <w:spacing w:after="0"/>
              <w:jc w:val="center"/>
              <w:rPr>
                <w:rFonts w:ascii="Times New Roman" w:hAnsi="Times New Roman"/>
                <w:b/>
                <w:sz w:val="24"/>
                <w:szCs w:val="24"/>
                <w:lang w:val="en-US"/>
              </w:rPr>
            </w:pPr>
            <w:r w:rsidRPr="007F02A0">
              <w:rPr>
                <w:rFonts w:ascii="Times New Roman" w:hAnsi="Times New Roman"/>
                <w:b/>
                <w:sz w:val="24"/>
                <w:szCs w:val="24"/>
              </w:rPr>
              <w:t>128</w:t>
            </w:r>
            <w:r w:rsidR="002B15D5" w:rsidRPr="007F02A0">
              <w:rPr>
                <w:rFonts w:ascii="Times New Roman" w:hAnsi="Times New Roman"/>
                <w:b/>
                <w:sz w:val="24"/>
                <w:szCs w:val="24"/>
              </w:rPr>
              <w:t>/96</w:t>
            </w:r>
          </w:p>
        </w:tc>
      </w:tr>
      <w:tr w:rsidR="005831FD" w:rsidRPr="007F02A0" w14:paraId="6ECA2E15" w14:textId="77777777" w:rsidTr="005831FD">
        <w:trPr>
          <w:trHeight w:val="629"/>
        </w:trPr>
        <w:tc>
          <w:tcPr>
            <w:tcW w:w="4342" w:type="pct"/>
            <w:gridSpan w:val="2"/>
          </w:tcPr>
          <w:p w14:paraId="7AEBEBF7" w14:textId="77777777" w:rsidR="005831FD" w:rsidRPr="007F02A0" w:rsidRDefault="005831FD" w:rsidP="007A69AB">
            <w:pPr>
              <w:spacing w:after="0"/>
              <w:rPr>
                <w:rFonts w:ascii="Times New Roman" w:hAnsi="Times New Roman"/>
                <w:sz w:val="24"/>
                <w:szCs w:val="24"/>
              </w:rPr>
            </w:pPr>
            <w:r w:rsidRPr="007F02A0">
              <w:rPr>
                <w:rFonts w:ascii="Times New Roman" w:hAnsi="Times New Roman"/>
                <w:b/>
                <w:bCs/>
                <w:sz w:val="24"/>
                <w:szCs w:val="24"/>
              </w:rPr>
              <w:t>МДК 0</w:t>
            </w:r>
            <w:r w:rsidR="00F414CE" w:rsidRPr="007F02A0">
              <w:rPr>
                <w:rFonts w:ascii="Times New Roman" w:hAnsi="Times New Roman"/>
                <w:b/>
                <w:bCs/>
                <w:sz w:val="24"/>
                <w:szCs w:val="24"/>
              </w:rPr>
              <w:t>5</w:t>
            </w:r>
            <w:r w:rsidRPr="007F02A0">
              <w:rPr>
                <w:rFonts w:ascii="Times New Roman" w:hAnsi="Times New Roman"/>
                <w:b/>
                <w:bCs/>
                <w:sz w:val="24"/>
                <w:szCs w:val="24"/>
              </w:rPr>
              <w:t xml:space="preserve">.01. </w:t>
            </w:r>
            <w:r w:rsidR="00280D83" w:rsidRPr="007F02A0">
              <w:rPr>
                <w:rFonts w:ascii="Times New Roman" w:hAnsi="Times New Roman"/>
                <w:b/>
                <w:sz w:val="24"/>
                <w:szCs w:val="24"/>
              </w:rPr>
              <w:t>Участие медсестры в оказании</w:t>
            </w:r>
            <w:r w:rsidR="00F13493" w:rsidRPr="007F02A0">
              <w:rPr>
                <w:rFonts w:ascii="Times New Roman" w:hAnsi="Times New Roman"/>
                <w:b/>
                <w:sz w:val="24"/>
                <w:szCs w:val="24"/>
              </w:rPr>
              <w:t xml:space="preserve"> </w:t>
            </w:r>
            <w:r w:rsidR="00280D83" w:rsidRPr="007F02A0">
              <w:rPr>
                <w:rFonts w:ascii="Times New Roman" w:hAnsi="Times New Roman"/>
                <w:b/>
                <w:sz w:val="24"/>
                <w:szCs w:val="24"/>
              </w:rPr>
              <w:t>медицинской помощи в экстренной форме</w:t>
            </w:r>
          </w:p>
        </w:tc>
        <w:tc>
          <w:tcPr>
            <w:tcW w:w="658" w:type="pct"/>
            <w:vAlign w:val="center"/>
          </w:tcPr>
          <w:p w14:paraId="47C86B53" w14:textId="77777777" w:rsidR="005831FD" w:rsidRPr="007F02A0" w:rsidRDefault="00840186" w:rsidP="00840186">
            <w:pPr>
              <w:suppressAutoHyphens/>
              <w:spacing w:after="0"/>
              <w:jc w:val="center"/>
              <w:rPr>
                <w:rFonts w:ascii="Times New Roman" w:hAnsi="Times New Roman"/>
                <w:b/>
                <w:sz w:val="24"/>
                <w:szCs w:val="24"/>
              </w:rPr>
            </w:pPr>
            <w:r w:rsidRPr="007F02A0">
              <w:rPr>
                <w:rFonts w:ascii="Times New Roman" w:hAnsi="Times New Roman"/>
                <w:b/>
                <w:sz w:val="24"/>
                <w:szCs w:val="24"/>
              </w:rPr>
              <w:t>56/</w:t>
            </w:r>
            <w:r w:rsidR="007A69AB" w:rsidRPr="007F02A0">
              <w:rPr>
                <w:rFonts w:ascii="Times New Roman" w:hAnsi="Times New Roman"/>
                <w:b/>
                <w:sz w:val="24"/>
                <w:szCs w:val="24"/>
                <w:lang w:val="en-US"/>
              </w:rPr>
              <w:t>24</w:t>
            </w:r>
          </w:p>
        </w:tc>
      </w:tr>
      <w:tr w:rsidR="005831FD" w:rsidRPr="007F02A0" w14:paraId="319A395F" w14:textId="77777777" w:rsidTr="005831FD">
        <w:tc>
          <w:tcPr>
            <w:tcW w:w="1179" w:type="pct"/>
            <w:vMerge w:val="restart"/>
          </w:tcPr>
          <w:p w14:paraId="5D56E126" w14:textId="77777777" w:rsidR="005831FD" w:rsidRPr="007F02A0" w:rsidRDefault="005831FD" w:rsidP="007A69AB">
            <w:pPr>
              <w:spacing w:after="0"/>
              <w:rPr>
                <w:rFonts w:ascii="Times New Roman" w:hAnsi="Times New Roman"/>
                <w:b/>
                <w:bCs/>
                <w:sz w:val="24"/>
                <w:szCs w:val="24"/>
              </w:rPr>
            </w:pPr>
            <w:r w:rsidRPr="007F02A0">
              <w:rPr>
                <w:rFonts w:ascii="Times New Roman" w:hAnsi="Times New Roman"/>
                <w:b/>
                <w:bCs/>
                <w:sz w:val="24"/>
                <w:szCs w:val="24"/>
              </w:rPr>
              <w:t xml:space="preserve">Тема 1. </w:t>
            </w:r>
          </w:p>
          <w:p w14:paraId="69086304" w14:textId="77777777" w:rsidR="007A69AB" w:rsidRPr="007F02A0" w:rsidRDefault="000521B1" w:rsidP="007A69AB">
            <w:pPr>
              <w:spacing w:after="0"/>
              <w:rPr>
                <w:rFonts w:ascii="Times New Roman" w:hAnsi="Times New Roman"/>
                <w:b/>
                <w:bCs/>
                <w:sz w:val="24"/>
                <w:szCs w:val="24"/>
              </w:rPr>
            </w:pPr>
            <w:r w:rsidRPr="007F02A0">
              <w:rPr>
                <w:rFonts w:ascii="Times New Roman" w:hAnsi="Times New Roman"/>
                <w:b/>
                <w:bCs/>
                <w:sz w:val="24"/>
                <w:szCs w:val="24"/>
              </w:rPr>
              <w:t>Оказание медицинской помощи в экстренной форме</w:t>
            </w:r>
          </w:p>
          <w:p w14:paraId="01CB8618" w14:textId="77777777" w:rsidR="005831FD" w:rsidRPr="007F02A0" w:rsidRDefault="005831FD" w:rsidP="007A69AB">
            <w:pPr>
              <w:spacing w:after="0"/>
              <w:rPr>
                <w:rFonts w:ascii="Times New Roman" w:hAnsi="Times New Roman"/>
                <w:b/>
                <w:bCs/>
                <w:sz w:val="24"/>
                <w:szCs w:val="24"/>
              </w:rPr>
            </w:pPr>
          </w:p>
        </w:tc>
        <w:tc>
          <w:tcPr>
            <w:tcW w:w="3163" w:type="pct"/>
          </w:tcPr>
          <w:p w14:paraId="77E400EF" w14:textId="77777777" w:rsidR="005831FD" w:rsidRPr="007F02A0" w:rsidRDefault="005831FD" w:rsidP="007A69AB">
            <w:pPr>
              <w:spacing w:after="0"/>
              <w:rPr>
                <w:rFonts w:ascii="Times New Roman" w:hAnsi="Times New Roman"/>
                <w:b/>
                <w:sz w:val="24"/>
                <w:szCs w:val="24"/>
              </w:rPr>
            </w:pPr>
            <w:r w:rsidRPr="007F02A0">
              <w:rPr>
                <w:rFonts w:ascii="Times New Roman" w:hAnsi="Times New Roman"/>
                <w:b/>
                <w:bCs/>
                <w:sz w:val="24"/>
                <w:szCs w:val="24"/>
              </w:rPr>
              <w:t xml:space="preserve">Содержание </w:t>
            </w:r>
          </w:p>
        </w:tc>
        <w:tc>
          <w:tcPr>
            <w:tcW w:w="658" w:type="pct"/>
            <w:vAlign w:val="center"/>
          </w:tcPr>
          <w:p w14:paraId="0104D634" w14:textId="77777777" w:rsidR="005831FD" w:rsidRPr="007F02A0" w:rsidRDefault="005831FD" w:rsidP="007A69AB">
            <w:pPr>
              <w:suppressAutoHyphens/>
              <w:spacing w:after="0"/>
              <w:jc w:val="center"/>
              <w:rPr>
                <w:rFonts w:ascii="Times New Roman" w:hAnsi="Times New Roman"/>
                <w:b/>
                <w:sz w:val="24"/>
                <w:szCs w:val="24"/>
              </w:rPr>
            </w:pPr>
            <w:r w:rsidRPr="007F02A0">
              <w:rPr>
                <w:rFonts w:ascii="Times New Roman" w:hAnsi="Times New Roman"/>
                <w:b/>
                <w:sz w:val="24"/>
                <w:szCs w:val="24"/>
              </w:rPr>
              <w:t>2</w:t>
            </w:r>
          </w:p>
        </w:tc>
      </w:tr>
      <w:tr w:rsidR="005831FD" w:rsidRPr="007F02A0" w14:paraId="4A2AB9CD" w14:textId="77777777" w:rsidTr="005831FD">
        <w:tc>
          <w:tcPr>
            <w:tcW w:w="1179" w:type="pct"/>
            <w:vMerge/>
          </w:tcPr>
          <w:p w14:paraId="0497B900" w14:textId="77777777" w:rsidR="005831FD" w:rsidRPr="007F02A0" w:rsidRDefault="005831FD" w:rsidP="005831FD">
            <w:pPr>
              <w:rPr>
                <w:rFonts w:ascii="Times New Roman" w:hAnsi="Times New Roman"/>
                <w:b/>
                <w:bCs/>
                <w:sz w:val="24"/>
                <w:szCs w:val="24"/>
              </w:rPr>
            </w:pPr>
          </w:p>
        </w:tc>
        <w:tc>
          <w:tcPr>
            <w:tcW w:w="3163" w:type="pct"/>
          </w:tcPr>
          <w:p w14:paraId="4BA0D88E" w14:textId="77777777" w:rsidR="000521B1" w:rsidRPr="007F02A0" w:rsidRDefault="000521B1" w:rsidP="000521B1">
            <w:pPr>
              <w:suppressAutoHyphens/>
              <w:spacing w:after="0"/>
              <w:jc w:val="both"/>
              <w:rPr>
                <w:rFonts w:ascii="Times New Roman" w:hAnsi="Times New Roman"/>
                <w:sz w:val="24"/>
                <w:szCs w:val="24"/>
              </w:rPr>
            </w:pPr>
            <w:r w:rsidRPr="007F02A0">
              <w:rPr>
                <w:rFonts w:ascii="Times New Roman" w:hAnsi="Times New Roman"/>
                <w:sz w:val="24"/>
                <w:szCs w:val="24"/>
              </w:rPr>
              <w:t>1.Понятие «оказание медицинской помощи в экстренной форме».</w:t>
            </w:r>
          </w:p>
          <w:p w14:paraId="74A08D79" w14:textId="77777777" w:rsidR="007970B1" w:rsidRPr="007F02A0" w:rsidRDefault="007970B1" w:rsidP="000521B1">
            <w:pPr>
              <w:suppressAutoHyphens/>
              <w:spacing w:after="0"/>
              <w:jc w:val="both"/>
              <w:rPr>
                <w:rFonts w:ascii="Times New Roman" w:hAnsi="Times New Roman"/>
                <w:sz w:val="24"/>
                <w:szCs w:val="24"/>
              </w:rPr>
            </w:pPr>
            <w:r w:rsidRPr="007F02A0">
              <w:rPr>
                <w:rFonts w:ascii="Times New Roman" w:hAnsi="Times New Roman"/>
                <w:sz w:val="24"/>
                <w:szCs w:val="24"/>
              </w:rPr>
              <w:t>2.Правовые основы оказания медицинской помощи в экстренной форме.</w:t>
            </w:r>
          </w:p>
          <w:p w14:paraId="4E6040DC" w14:textId="77777777" w:rsidR="005831FD" w:rsidRPr="007F02A0" w:rsidRDefault="007970B1" w:rsidP="000521B1">
            <w:pPr>
              <w:suppressAutoHyphens/>
              <w:spacing w:after="0"/>
              <w:jc w:val="both"/>
              <w:rPr>
                <w:rFonts w:ascii="Times New Roman" w:hAnsi="Times New Roman"/>
                <w:sz w:val="24"/>
                <w:szCs w:val="24"/>
              </w:rPr>
            </w:pPr>
            <w:r w:rsidRPr="007F02A0">
              <w:rPr>
                <w:rFonts w:ascii="Times New Roman" w:hAnsi="Times New Roman"/>
                <w:sz w:val="24"/>
                <w:szCs w:val="24"/>
              </w:rPr>
              <w:t>3</w:t>
            </w:r>
            <w:r w:rsidR="000521B1" w:rsidRPr="007F02A0">
              <w:rPr>
                <w:rFonts w:ascii="Times New Roman" w:hAnsi="Times New Roman"/>
                <w:sz w:val="24"/>
                <w:szCs w:val="24"/>
              </w:rPr>
              <w:t>.Состояния, угрожающие жизни пациента.</w:t>
            </w:r>
          </w:p>
          <w:p w14:paraId="5DA512F5" w14:textId="77777777" w:rsidR="000521B1" w:rsidRPr="007F02A0" w:rsidRDefault="007970B1" w:rsidP="000521B1">
            <w:pPr>
              <w:suppressAutoHyphens/>
              <w:spacing w:after="0"/>
              <w:jc w:val="both"/>
              <w:rPr>
                <w:rFonts w:ascii="Times New Roman" w:hAnsi="Times New Roman"/>
                <w:sz w:val="24"/>
                <w:szCs w:val="24"/>
              </w:rPr>
            </w:pPr>
            <w:r w:rsidRPr="007F02A0">
              <w:rPr>
                <w:rFonts w:ascii="Times New Roman" w:hAnsi="Times New Roman"/>
                <w:sz w:val="24"/>
                <w:szCs w:val="24"/>
              </w:rPr>
              <w:t>4</w:t>
            </w:r>
            <w:r w:rsidR="000521B1" w:rsidRPr="007F02A0">
              <w:rPr>
                <w:rFonts w:ascii="Times New Roman" w:hAnsi="Times New Roman"/>
                <w:sz w:val="24"/>
                <w:szCs w:val="24"/>
              </w:rPr>
              <w:t>.Задачи, объем и основные принципы оказания медицинской помощи в экстренной форме.</w:t>
            </w:r>
          </w:p>
          <w:p w14:paraId="20D53572" w14:textId="77777777" w:rsidR="000521B1" w:rsidRPr="007F02A0" w:rsidRDefault="007970B1" w:rsidP="000521B1">
            <w:pPr>
              <w:suppressAutoHyphens/>
              <w:spacing w:after="0"/>
              <w:jc w:val="both"/>
              <w:rPr>
                <w:rFonts w:ascii="Times New Roman" w:hAnsi="Times New Roman"/>
                <w:sz w:val="24"/>
                <w:szCs w:val="24"/>
              </w:rPr>
            </w:pPr>
            <w:r w:rsidRPr="007F02A0">
              <w:rPr>
                <w:rFonts w:ascii="Times New Roman" w:hAnsi="Times New Roman"/>
                <w:sz w:val="24"/>
                <w:szCs w:val="24"/>
              </w:rPr>
              <w:t>5</w:t>
            </w:r>
            <w:r w:rsidR="000521B1" w:rsidRPr="007F02A0">
              <w:rPr>
                <w:rFonts w:ascii="Times New Roman" w:hAnsi="Times New Roman"/>
                <w:sz w:val="24"/>
                <w:szCs w:val="24"/>
              </w:rPr>
              <w:t>.Виды экспресс-исследований, перечень и порядок применения лекарственных препаратов, медицинских изделий при оказании медицинской помощи в экстренной форме.</w:t>
            </w:r>
          </w:p>
          <w:p w14:paraId="2E70143B" w14:textId="77777777" w:rsidR="000521B1" w:rsidRPr="007F02A0" w:rsidRDefault="007970B1" w:rsidP="000521B1">
            <w:pPr>
              <w:suppressAutoHyphens/>
              <w:spacing w:after="0"/>
              <w:jc w:val="both"/>
              <w:rPr>
                <w:rFonts w:ascii="Times New Roman" w:hAnsi="Times New Roman"/>
                <w:sz w:val="24"/>
                <w:szCs w:val="24"/>
              </w:rPr>
            </w:pPr>
            <w:r w:rsidRPr="007F02A0">
              <w:rPr>
                <w:rFonts w:ascii="Times New Roman" w:hAnsi="Times New Roman"/>
                <w:sz w:val="24"/>
                <w:szCs w:val="24"/>
              </w:rPr>
              <w:t>6</w:t>
            </w:r>
            <w:r w:rsidR="000521B1" w:rsidRPr="007F02A0">
              <w:rPr>
                <w:rFonts w:ascii="Times New Roman" w:hAnsi="Times New Roman"/>
                <w:sz w:val="24"/>
                <w:szCs w:val="24"/>
              </w:rPr>
              <w:t>.Правила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w:t>
            </w:r>
          </w:p>
        </w:tc>
        <w:tc>
          <w:tcPr>
            <w:tcW w:w="658" w:type="pct"/>
            <w:vAlign w:val="center"/>
          </w:tcPr>
          <w:p w14:paraId="1CC4EFA8" w14:textId="77777777" w:rsidR="005831FD" w:rsidRPr="007F02A0" w:rsidRDefault="007970B1" w:rsidP="005831FD">
            <w:pPr>
              <w:suppressAutoHyphens/>
              <w:jc w:val="both"/>
              <w:rPr>
                <w:rFonts w:ascii="Times New Roman" w:hAnsi="Times New Roman"/>
                <w:sz w:val="24"/>
                <w:szCs w:val="24"/>
              </w:rPr>
            </w:pPr>
            <w:r w:rsidRPr="007F02A0">
              <w:rPr>
                <w:rFonts w:ascii="Times New Roman" w:hAnsi="Times New Roman"/>
                <w:sz w:val="24"/>
                <w:szCs w:val="24"/>
              </w:rPr>
              <w:t>2</w:t>
            </w:r>
          </w:p>
        </w:tc>
      </w:tr>
      <w:tr w:rsidR="005831FD" w:rsidRPr="007F02A0" w14:paraId="59313CEA" w14:textId="77777777" w:rsidTr="005831FD">
        <w:trPr>
          <w:trHeight w:val="461"/>
        </w:trPr>
        <w:tc>
          <w:tcPr>
            <w:tcW w:w="1179" w:type="pct"/>
            <w:vMerge w:val="restart"/>
          </w:tcPr>
          <w:p w14:paraId="6426C908" w14:textId="77777777" w:rsidR="005831FD" w:rsidRPr="007F02A0" w:rsidRDefault="005831FD" w:rsidP="005831FD">
            <w:pPr>
              <w:rPr>
                <w:rFonts w:ascii="Times New Roman" w:hAnsi="Times New Roman"/>
                <w:b/>
                <w:bCs/>
                <w:sz w:val="24"/>
                <w:szCs w:val="24"/>
              </w:rPr>
            </w:pPr>
            <w:r w:rsidRPr="007F02A0">
              <w:rPr>
                <w:rFonts w:ascii="Times New Roman" w:hAnsi="Times New Roman"/>
                <w:b/>
                <w:bCs/>
                <w:sz w:val="24"/>
                <w:szCs w:val="24"/>
              </w:rPr>
              <w:t>Тема 2</w:t>
            </w:r>
            <w:r w:rsidR="000521B1" w:rsidRPr="007F02A0">
              <w:rPr>
                <w:rFonts w:ascii="Times New Roman" w:hAnsi="Times New Roman"/>
                <w:b/>
                <w:bCs/>
                <w:sz w:val="24"/>
                <w:szCs w:val="24"/>
              </w:rPr>
              <w:t>.</w:t>
            </w:r>
          </w:p>
          <w:p w14:paraId="3EFB36C3" w14:textId="77777777" w:rsidR="000521B1" w:rsidRPr="007F02A0" w:rsidRDefault="007970B1" w:rsidP="005831FD">
            <w:pPr>
              <w:rPr>
                <w:rFonts w:ascii="Times New Roman" w:hAnsi="Times New Roman"/>
                <w:b/>
                <w:bCs/>
                <w:sz w:val="24"/>
                <w:szCs w:val="24"/>
              </w:rPr>
            </w:pPr>
            <w:r w:rsidRPr="007F02A0">
              <w:rPr>
                <w:rFonts w:ascii="Times New Roman" w:hAnsi="Times New Roman"/>
                <w:b/>
                <w:bCs/>
                <w:sz w:val="24"/>
                <w:szCs w:val="24"/>
              </w:rPr>
              <w:t>Основы реанимации</w:t>
            </w:r>
          </w:p>
          <w:p w14:paraId="46709E2C" w14:textId="77777777" w:rsidR="005831FD" w:rsidRPr="007F02A0" w:rsidRDefault="005831FD" w:rsidP="005831FD">
            <w:pPr>
              <w:rPr>
                <w:rFonts w:ascii="Times New Roman" w:hAnsi="Times New Roman"/>
                <w:b/>
                <w:bCs/>
                <w:sz w:val="24"/>
                <w:szCs w:val="24"/>
              </w:rPr>
            </w:pPr>
          </w:p>
        </w:tc>
        <w:tc>
          <w:tcPr>
            <w:tcW w:w="3163" w:type="pct"/>
          </w:tcPr>
          <w:p w14:paraId="6970D4D3" w14:textId="77777777" w:rsidR="005831FD" w:rsidRPr="007F02A0" w:rsidRDefault="005831FD" w:rsidP="000521B1">
            <w:pPr>
              <w:suppressAutoHyphens/>
              <w:spacing w:after="0"/>
              <w:rPr>
                <w:rFonts w:ascii="Times New Roman" w:hAnsi="Times New Roman"/>
                <w:b/>
                <w:sz w:val="24"/>
                <w:szCs w:val="24"/>
              </w:rPr>
            </w:pPr>
            <w:r w:rsidRPr="007F02A0">
              <w:rPr>
                <w:rFonts w:ascii="Times New Roman" w:hAnsi="Times New Roman"/>
                <w:b/>
                <w:bCs/>
                <w:sz w:val="24"/>
                <w:szCs w:val="24"/>
              </w:rPr>
              <w:t xml:space="preserve">Содержание </w:t>
            </w:r>
          </w:p>
        </w:tc>
        <w:tc>
          <w:tcPr>
            <w:tcW w:w="658" w:type="pct"/>
            <w:vAlign w:val="center"/>
          </w:tcPr>
          <w:p w14:paraId="28A19080" w14:textId="77777777" w:rsidR="005831FD" w:rsidRPr="007F02A0" w:rsidRDefault="008D792C" w:rsidP="00D463A0">
            <w:pPr>
              <w:suppressAutoHyphens/>
              <w:spacing w:after="0"/>
              <w:jc w:val="center"/>
              <w:rPr>
                <w:rFonts w:ascii="Times New Roman" w:hAnsi="Times New Roman"/>
                <w:b/>
                <w:sz w:val="24"/>
                <w:szCs w:val="24"/>
              </w:rPr>
            </w:pPr>
            <w:r w:rsidRPr="007F02A0">
              <w:rPr>
                <w:rFonts w:ascii="Times New Roman" w:hAnsi="Times New Roman"/>
                <w:b/>
                <w:sz w:val="24"/>
                <w:szCs w:val="24"/>
              </w:rPr>
              <w:t>1</w:t>
            </w:r>
            <w:r w:rsidR="00D463A0" w:rsidRPr="007F02A0">
              <w:rPr>
                <w:rFonts w:ascii="Times New Roman" w:hAnsi="Times New Roman"/>
                <w:b/>
                <w:sz w:val="24"/>
                <w:szCs w:val="24"/>
              </w:rPr>
              <w:t>0</w:t>
            </w:r>
          </w:p>
        </w:tc>
      </w:tr>
      <w:tr w:rsidR="005831FD" w:rsidRPr="007F02A0" w14:paraId="61F9DB45" w14:textId="77777777" w:rsidTr="005831FD">
        <w:tc>
          <w:tcPr>
            <w:tcW w:w="1179" w:type="pct"/>
            <w:vMerge/>
          </w:tcPr>
          <w:p w14:paraId="50FAC29C" w14:textId="77777777" w:rsidR="005831FD" w:rsidRPr="007F02A0" w:rsidRDefault="005831FD" w:rsidP="005831FD">
            <w:pPr>
              <w:rPr>
                <w:rFonts w:ascii="Times New Roman" w:hAnsi="Times New Roman"/>
                <w:b/>
                <w:bCs/>
                <w:sz w:val="24"/>
                <w:szCs w:val="24"/>
              </w:rPr>
            </w:pPr>
          </w:p>
        </w:tc>
        <w:tc>
          <w:tcPr>
            <w:tcW w:w="3163" w:type="pct"/>
          </w:tcPr>
          <w:p w14:paraId="3F08C033" w14:textId="77777777" w:rsidR="007970B1" w:rsidRPr="007F02A0" w:rsidRDefault="005831FD" w:rsidP="007970B1">
            <w:pPr>
              <w:spacing w:after="0"/>
              <w:ind w:hanging="5"/>
              <w:jc w:val="both"/>
              <w:rPr>
                <w:rFonts w:ascii="Times New Roman" w:hAnsi="Times New Roman"/>
                <w:sz w:val="24"/>
                <w:szCs w:val="24"/>
              </w:rPr>
            </w:pPr>
            <w:r w:rsidRPr="007F02A0">
              <w:rPr>
                <w:rFonts w:ascii="Times New Roman" w:hAnsi="Times New Roman"/>
                <w:sz w:val="24"/>
                <w:szCs w:val="24"/>
              </w:rPr>
              <w:t>1.</w:t>
            </w:r>
            <w:r w:rsidR="007970B1" w:rsidRPr="007F02A0">
              <w:rPr>
                <w:rFonts w:ascii="Times New Roman" w:hAnsi="Times New Roman"/>
                <w:sz w:val="24"/>
                <w:szCs w:val="24"/>
              </w:rPr>
              <w:t xml:space="preserve"> Понятие «терминальное состояние», причины, стадии и клинические проявления.</w:t>
            </w:r>
          </w:p>
          <w:p w14:paraId="4DC24316" w14:textId="77777777" w:rsidR="007970B1" w:rsidRPr="007F02A0" w:rsidRDefault="007970B1" w:rsidP="007970B1">
            <w:pPr>
              <w:spacing w:after="0"/>
              <w:ind w:hanging="5"/>
              <w:jc w:val="both"/>
              <w:rPr>
                <w:rFonts w:ascii="Times New Roman" w:hAnsi="Times New Roman"/>
                <w:sz w:val="24"/>
                <w:szCs w:val="24"/>
              </w:rPr>
            </w:pPr>
            <w:r w:rsidRPr="007F02A0">
              <w:rPr>
                <w:rFonts w:ascii="Times New Roman" w:hAnsi="Times New Roman"/>
                <w:sz w:val="24"/>
                <w:szCs w:val="24"/>
              </w:rPr>
              <w:t xml:space="preserve">2. </w:t>
            </w:r>
            <w:r w:rsidR="008D792C" w:rsidRPr="007F02A0">
              <w:rPr>
                <w:rFonts w:ascii="Times New Roman" w:hAnsi="Times New Roman"/>
                <w:sz w:val="24"/>
                <w:szCs w:val="24"/>
              </w:rPr>
              <w:t>Методика физикального исследования пациентов.</w:t>
            </w:r>
          </w:p>
          <w:p w14:paraId="309485AD" w14:textId="77777777" w:rsidR="007970B1" w:rsidRPr="007F02A0" w:rsidRDefault="008D792C" w:rsidP="007970B1">
            <w:pPr>
              <w:spacing w:after="0"/>
              <w:ind w:hanging="5"/>
              <w:jc w:val="both"/>
              <w:rPr>
                <w:rFonts w:ascii="Times New Roman" w:hAnsi="Times New Roman"/>
                <w:sz w:val="24"/>
                <w:szCs w:val="24"/>
              </w:rPr>
            </w:pPr>
            <w:r w:rsidRPr="007F02A0">
              <w:rPr>
                <w:rFonts w:ascii="Times New Roman" w:hAnsi="Times New Roman"/>
                <w:sz w:val="24"/>
                <w:szCs w:val="24"/>
              </w:rPr>
              <w:t>3</w:t>
            </w:r>
            <w:r w:rsidR="007970B1" w:rsidRPr="007F02A0">
              <w:rPr>
                <w:rFonts w:ascii="Times New Roman" w:hAnsi="Times New Roman"/>
                <w:sz w:val="24"/>
                <w:szCs w:val="24"/>
              </w:rPr>
              <w:t>.Базовые реанимационные мероприятия, показания</w:t>
            </w:r>
            <w:r w:rsidR="00F13493" w:rsidRPr="007F02A0">
              <w:rPr>
                <w:rFonts w:ascii="Times New Roman" w:hAnsi="Times New Roman"/>
                <w:sz w:val="24"/>
                <w:szCs w:val="24"/>
              </w:rPr>
              <w:t xml:space="preserve"> </w:t>
            </w:r>
            <w:r w:rsidR="007970B1" w:rsidRPr="007F02A0">
              <w:rPr>
                <w:rFonts w:ascii="Times New Roman" w:hAnsi="Times New Roman"/>
                <w:sz w:val="24"/>
                <w:szCs w:val="24"/>
              </w:rPr>
              <w:t xml:space="preserve">к их началу. </w:t>
            </w:r>
          </w:p>
          <w:p w14:paraId="4CD8F9CA" w14:textId="77777777" w:rsidR="008D792C" w:rsidRPr="007F02A0" w:rsidRDefault="008D792C" w:rsidP="007970B1">
            <w:pPr>
              <w:suppressAutoHyphens/>
              <w:spacing w:after="0"/>
              <w:rPr>
                <w:rFonts w:ascii="Times New Roman" w:hAnsi="Times New Roman"/>
                <w:sz w:val="24"/>
                <w:szCs w:val="24"/>
              </w:rPr>
            </w:pPr>
            <w:r w:rsidRPr="007F02A0">
              <w:rPr>
                <w:rFonts w:ascii="Times New Roman" w:hAnsi="Times New Roman"/>
                <w:sz w:val="24"/>
                <w:szCs w:val="24"/>
              </w:rPr>
              <w:t>4.</w:t>
            </w:r>
            <w:r w:rsidR="007970B1" w:rsidRPr="007F02A0">
              <w:rPr>
                <w:rFonts w:ascii="Times New Roman" w:hAnsi="Times New Roman"/>
                <w:sz w:val="24"/>
                <w:szCs w:val="24"/>
              </w:rPr>
              <w:t>Метод реанимации при участии одного или двух</w:t>
            </w:r>
            <w:r w:rsidR="00F13493" w:rsidRPr="007F02A0">
              <w:rPr>
                <w:rFonts w:ascii="Times New Roman" w:hAnsi="Times New Roman"/>
                <w:sz w:val="24"/>
                <w:szCs w:val="24"/>
              </w:rPr>
              <w:t xml:space="preserve"> </w:t>
            </w:r>
            <w:r w:rsidR="007970B1" w:rsidRPr="007F02A0">
              <w:rPr>
                <w:rFonts w:ascii="Times New Roman" w:hAnsi="Times New Roman"/>
                <w:sz w:val="24"/>
                <w:szCs w:val="24"/>
              </w:rPr>
              <w:t xml:space="preserve">реаниматоров. </w:t>
            </w:r>
          </w:p>
          <w:p w14:paraId="3AF3A036" w14:textId="77777777" w:rsidR="008D792C" w:rsidRPr="007F02A0" w:rsidRDefault="008D792C" w:rsidP="007970B1">
            <w:pPr>
              <w:suppressAutoHyphens/>
              <w:spacing w:after="0"/>
              <w:rPr>
                <w:rFonts w:ascii="Times New Roman" w:hAnsi="Times New Roman"/>
                <w:sz w:val="24"/>
                <w:szCs w:val="24"/>
              </w:rPr>
            </w:pPr>
            <w:r w:rsidRPr="007F02A0">
              <w:rPr>
                <w:rFonts w:ascii="Times New Roman" w:hAnsi="Times New Roman"/>
                <w:sz w:val="24"/>
                <w:szCs w:val="24"/>
              </w:rPr>
              <w:t>5.</w:t>
            </w:r>
            <w:r w:rsidR="007970B1" w:rsidRPr="007F02A0">
              <w:rPr>
                <w:rFonts w:ascii="Times New Roman" w:hAnsi="Times New Roman"/>
                <w:sz w:val="24"/>
                <w:szCs w:val="24"/>
              </w:rPr>
              <w:t xml:space="preserve">Контроль эффективности реанимационных мероприятий. </w:t>
            </w:r>
          </w:p>
          <w:p w14:paraId="2F560BB0" w14:textId="77777777" w:rsidR="008D792C" w:rsidRPr="007F02A0" w:rsidRDefault="008D792C" w:rsidP="007970B1">
            <w:pPr>
              <w:suppressAutoHyphens/>
              <w:spacing w:after="0"/>
              <w:rPr>
                <w:rFonts w:ascii="Times New Roman" w:hAnsi="Times New Roman"/>
                <w:sz w:val="24"/>
                <w:szCs w:val="24"/>
              </w:rPr>
            </w:pPr>
            <w:r w:rsidRPr="007F02A0">
              <w:rPr>
                <w:rFonts w:ascii="Times New Roman" w:hAnsi="Times New Roman"/>
                <w:sz w:val="24"/>
                <w:szCs w:val="24"/>
              </w:rPr>
              <w:t>6.</w:t>
            </w:r>
            <w:r w:rsidR="007970B1" w:rsidRPr="007F02A0">
              <w:rPr>
                <w:rFonts w:ascii="Times New Roman" w:hAnsi="Times New Roman"/>
                <w:sz w:val="24"/>
                <w:szCs w:val="24"/>
              </w:rPr>
              <w:t>Техника безопасности при проведении базовой</w:t>
            </w:r>
            <w:r w:rsidR="00F13493" w:rsidRPr="007F02A0">
              <w:rPr>
                <w:rFonts w:ascii="Times New Roman" w:hAnsi="Times New Roman"/>
                <w:sz w:val="24"/>
                <w:szCs w:val="24"/>
              </w:rPr>
              <w:t xml:space="preserve"> </w:t>
            </w:r>
            <w:r w:rsidR="007970B1" w:rsidRPr="007F02A0">
              <w:rPr>
                <w:rFonts w:ascii="Times New Roman" w:hAnsi="Times New Roman"/>
                <w:sz w:val="24"/>
                <w:szCs w:val="24"/>
              </w:rPr>
              <w:t xml:space="preserve">сердечно-легочной реанимации. </w:t>
            </w:r>
            <w:r w:rsidRPr="007F02A0">
              <w:rPr>
                <w:rFonts w:ascii="Times New Roman" w:hAnsi="Times New Roman"/>
                <w:sz w:val="24"/>
                <w:szCs w:val="24"/>
              </w:rPr>
              <w:t>7.</w:t>
            </w:r>
            <w:r w:rsidR="007970B1" w:rsidRPr="007F02A0">
              <w:rPr>
                <w:rFonts w:ascii="Times New Roman" w:hAnsi="Times New Roman"/>
                <w:sz w:val="24"/>
                <w:szCs w:val="24"/>
              </w:rPr>
              <w:t xml:space="preserve">Окончание реанимационных мероприятий. Констатация смерти. </w:t>
            </w:r>
          </w:p>
          <w:p w14:paraId="130B3123" w14:textId="77777777" w:rsidR="005831FD" w:rsidRPr="007F02A0" w:rsidRDefault="008D792C" w:rsidP="008D792C">
            <w:pPr>
              <w:suppressAutoHyphens/>
              <w:spacing w:after="0"/>
              <w:rPr>
                <w:rFonts w:ascii="Times New Roman" w:hAnsi="Times New Roman"/>
                <w:sz w:val="24"/>
                <w:szCs w:val="24"/>
              </w:rPr>
            </w:pPr>
            <w:r w:rsidRPr="007F02A0">
              <w:rPr>
                <w:rFonts w:ascii="Times New Roman" w:hAnsi="Times New Roman"/>
                <w:sz w:val="24"/>
                <w:szCs w:val="24"/>
              </w:rPr>
              <w:t>8.</w:t>
            </w:r>
            <w:r w:rsidR="007970B1" w:rsidRPr="007F02A0">
              <w:rPr>
                <w:rFonts w:ascii="Times New Roman" w:hAnsi="Times New Roman"/>
                <w:sz w:val="24"/>
                <w:szCs w:val="24"/>
              </w:rPr>
              <w:t>Особенности проведения реанимационных мероприятий у детей.</w:t>
            </w:r>
            <w:r w:rsidR="00F13493" w:rsidRPr="007F02A0">
              <w:rPr>
                <w:rFonts w:ascii="Times New Roman" w:hAnsi="Times New Roman"/>
                <w:sz w:val="24"/>
                <w:szCs w:val="24"/>
              </w:rPr>
              <w:t xml:space="preserve"> </w:t>
            </w:r>
          </w:p>
        </w:tc>
        <w:tc>
          <w:tcPr>
            <w:tcW w:w="658" w:type="pct"/>
            <w:vAlign w:val="center"/>
          </w:tcPr>
          <w:p w14:paraId="2F68C928" w14:textId="77777777" w:rsidR="005831FD" w:rsidRPr="007F02A0" w:rsidRDefault="008D792C" w:rsidP="000521B1">
            <w:pPr>
              <w:suppressAutoHyphens/>
              <w:spacing w:after="0"/>
              <w:rPr>
                <w:rFonts w:ascii="Times New Roman" w:hAnsi="Times New Roman"/>
                <w:sz w:val="24"/>
                <w:szCs w:val="24"/>
              </w:rPr>
            </w:pPr>
            <w:r w:rsidRPr="007F02A0">
              <w:rPr>
                <w:rFonts w:ascii="Times New Roman" w:hAnsi="Times New Roman"/>
                <w:sz w:val="24"/>
                <w:szCs w:val="24"/>
              </w:rPr>
              <w:t>4</w:t>
            </w:r>
          </w:p>
        </w:tc>
      </w:tr>
      <w:tr w:rsidR="005831FD" w:rsidRPr="007F02A0" w14:paraId="2F2BB3ED" w14:textId="77777777" w:rsidTr="005831FD">
        <w:tc>
          <w:tcPr>
            <w:tcW w:w="1179" w:type="pct"/>
            <w:vMerge/>
          </w:tcPr>
          <w:p w14:paraId="495DDACE" w14:textId="77777777" w:rsidR="005831FD" w:rsidRPr="007F02A0" w:rsidRDefault="005831FD" w:rsidP="005831FD">
            <w:pPr>
              <w:rPr>
                <w:rFonts w:ascii="Times New Roman" w:hAnsi="Times New Roman"/>
                <w:b/>
                <w:bCs/>
                <w:sz w:val="24"/>
                <w:szCs w:val="24"/>
              </w:rPr>
            </w:pPr>
          </w:p>
        </w:tc>
        <w:tc>
          <w:tcPr>
            <w:tcW w:w="3163" w:type="pct"/>
          </w:tcPr>
          <w:p w14:paraId="309FEA87" w14:textId="77777777" w:rsidR="005831FD" w:rsidRPr="007F02A0" w:rsidRDefault="005831FD" w:rsidP="000521B1">
            <w:pPr>
              <w:suppressAutoHyphens/>
              <w:spacing w:after="0"/>
              <w:rPr>
                <w:rFonts w:ascii="Times New Roman" w:hAnsi="Times New Roman"/>
                <w:b/>
                <w:sz w:val="24"/>
                <w:szCs w:val="24"/>
              </w:rPr>
            </w:pPr>
            <w:r w:rsidRPr="007F02A0">
              <w:rPr>
                <w:rFonts w:ascii="Times New Roman" w:hAnsi="Times New Roman"/>
                <w:b/>
                <w:bCs/>
                <w:sz w:val="24"/>
                <w:szCs w:val="24"/>
              </w:rPr>
              <w:t>В том числе практических занятий и лабораторных работ</w:t>
            </w:r>
          </w:p>
        </w:tc>
        <w:tc>
          <w:tcPr>
            <w:tcW w:w="658" w:type="pct"/>
            <w:vAlign w:val="center"/>
          </w:tcPr>
          <w:p w14:paraId="01F500C8" w14:textId="77777777" w:rsidR="005831FD" w:rsidRPr="007F02A0" w:rsidRDefault="008D792C" w:rsidP="000521B1">
            <w:pPr>
              <w:suppressAutoHyphens/>
              <w:spacing w:after="0"/>
              <w:rPr>
                <w:rFonts w:ascii="Times New Roman" w:hAnsi="Times New Roman"/>
                <w:sz w:val="24"/>
                <w:szCs w:val="24"/>
              </w:rPr>
            </w:pPr>
            <w:r w:rsidRPr="007F02A0">
              <w:rPr>
                <w:rFonts w:ascii="Times New Roman" w:hAnsi="Times New Roman"/>
                <w:sz w:val="24"/>
                <w:szCs w:val="24"/>
              </w:rPr>
              <w:t>6</w:t>
            </w:r>
          </w:p>
        </w:tc>
      </w:tr>
      <w:tr w:rsidR="005831FD" w:rsidRPr="007F02A0" w14:paraId="25DE34A1" w14:textId="77777777" w:rsidTr="005831FD">
        <w:tc>
          <w:tcPr>
            <w:tcW w:w="1179" w:type="pct"/>
            <w:vMerge/>
          </w:tcPr>
          <w:p w14:paraId="3AA25894" w14:textId="77777777" w:rsidR="005831FD" w:rsidRPr="007F02A0" w:rsidRDefault="005831FD" w:rsidP="005831FD">
            <w:pPr>
              <w:rPr>
                <w:rFonts w:ascii="Times New Roman" w:hAnsi="Times New Roman"/>
                <w:b/>
                <w:bCs/>
                <w:sz w:val="24"/>
                <w:szCs w:val="24"/>
              </w:rPr>
            </w:pPr>
          </w:p>
        </w:tc>
        <w:tc>
          <w:tcPr>
            <w:tcW w:w="3163" w:type="pct"/>
          </w:tcPr>
          <w:p w14:paraId="012CE935" w14:textId="77777777" w:rsidR="004D6DCA" w:rsidRPr="007F02A0" w:rsidRDefault="004D6DCA" w:rsidP="008D792C">
            <w:pPr>
              <w:spacing w:after="0"/>
              <w:ind w:left="-5"/>
              <w:jc w:val="both"/>
              <w:rPr>
                <w:rFonts w:ascii="Times New Roman" w:hAnsi="Times New Roman"/>
                <w:b/>
                <w:sz w:val="24"/>
                <w:szCs w:val="24"/>
              </w:rPr>
            </w:pPr>
            <w:r w:rsidRPr="007F02A0">
              <w:rPr>
                <w:rFonts w:ascii="Times New Roman" w:hAnsi="Times New Roman"/>
                <w:b/>
                <w:sz w:val="24"/>
                <w:szCs w:val="24"/>
              </w:rPr>
              <w:t>Практическое занятие № 1</w:t>
            </w:r>
          </w:p>
          <w:p w14:paraId="32FB35A6" w14:textId="77777777" w:rsidR="008D792C" w:rsidRPr="007F02A0" w:rsidRDefault="008D792C" w:rsidP="008D792C">
            <w:pPr>
              <w:spacing w:after="0"/>
              <w:ind w:left="-5"/>
              <w:jc w:val="both"/>
              <w:rPr>
                <w:rFonts w:ascii="Times New Roman" w:hAnsi="Times New Roman"/>
                <w:sz w:val="24"/>
                <w:szCs w:val="24"/>
              </w:rPr>
            </w:pPr>
            <w:r w:rsidRPr="007F02A0">
              <w:rPr>
                <w:rFonts w:ascii="Times New Roman" w:hAnsi="Times New Roman"/>
                <w:sz w:val="24"/>
                <w:szCs w:val="24"/>
              </w:rPr>
              <w:t xml:space="preserve">Восстановление проходимости дыхательных путей. Проведение ИВЛ различными способами («изо рта в рот», мешок Амбу). </w:t>
            </w:r>
          </w:p>
          <w:p w14:paraId="6A45FF44" w14:textId="77777777" w:rsidR="008D792C" w:rsidRPr="007F02A0" w:rsidRDefault="008D792C" w:rsidP="008D792C">
            <w:pPr>
              <w:spacing w:after="0"/>
              <w:ind w:left="-5"/>
              <w:jc w:val="both"/>
              <w:rPr>
                <w:rFonts w:ascii="Times New Roman" w:hAnsi="Times New Roman"/>
                <w:sz w:val="24"/>
                <w:szCs w:val="24"/>
              </w:rPr>
            </w:pPr>
            <w:r w:rsidRPr="007F02A0">
              <w:rPr>
                <w:rFonts w:ascii="Times New Roman" w:hAnsi="Times New Roman"/>
                <w:sz w:val="24"/>
                <w:szCs w:val="24"/>
              </w:rPr>
              <w:t xml:space="preserve">Отработка техники непрямого массажа сердца. </w:t>
            </w:r>
          </w:p>
          <w:p w14:paraId="1A5EB081" w14:textId="77777777" w:rsidR="005831FD" w:rsidRPr="007F02A0" w:rsidRDefault="008D792C" w:rsidP="008D792C">
            <w:pPr>
              <w:spacing w:after="0"/>
              <w:rPr>
                <w:rFonts w:ascii="Times New Roman" w:hAnsi="Times New Roman"/>
                <w:sz w:val="24"/>
                <w:szCs w:val="24"/>
              </w:rPr>
            </w:pPr>
            <w:r w:rsidRPr="007F02A0">
              <w:rPr>
                <w:rFonts w:ascii="Times New Roman" w:hAnsi="Times New Roman"/>
                <w:sz w:val="24"/>
                <w:szCs w:val="24"/>
              </w:rPr>
              <w:t>Проведение базовой СЛР в стандартных и нестандартных ситуациях. Подготовка дефибриллятора к работе.</w:t>
            </w:r>
          </w:p>
        </w:tc>
        <w:tc>
          <w:tcPr>
            <w:tcW w:w="658" w:type="pct"/>
            <w:vAlign w:val="center"/>
          </w:tcPr>
          <w:p w14:paraId="3DA60A19" w14:textId="77777777" w:rsidR="005831FD" w:rsidRPr="007F02A0" w:rsidRDefault="008D792C" w:rsidP="000521B1">
            <w:pPr>
              <w:suppressAutoHyphens/>
              <w:spacing w:after="0"/>
              <w:rPr>
                <w:rFonts w:ascii="Times New Roman" w:hAnsi="Times New Roman"/>
                <w:sz w:val="24"/>
                <w:szCs w:val="24"/>
              </w:rPr>
            </w:pPr>
            <w:r w:rsidRPr="007F02A0">
              <w:rPr>
                <w:rFonts w:ascii="Times New Roman" w:hAnsi="Times New Roman"/>
                <w:sz w:val="24"/>
                <w:szCs w:val="24"/>
              </w:rPr>
              <w:t>6</w:t>
            </w:r>
          </w:p>
        </w:tc>
      </w:tr>
      <w:tr w:rsidR="00BB2B93" w:rsidRPr="007F02A0" w14:paraId="5637DD59" w14:textId="77777777" w:rsidTr="005831FD">
        <w:tc>
          <w:tcPr>
            <w:tcW w:w="1179" w:type="pct"/>
            <w:vMerge w:val="restart"/>
          </w:tcPr>
          <w:p w14:paraId="5895CC45" w14:textId="77777777" w:rsidR="00BB2B93" w:rsidRPr="007F02A0" w:rsidRDefault="00BB2B93" w:rsidP="00AB05CB">
            <w:pPr>
              <w:spacing w:after="0"/>
              <w:rPr>
                <w:rFonts w:ascii="Times New Roman" w:hAnsi="Times New Roman"/>
                <w:b/>
                <w:bCs/>
                <w:sz w:val="24"/>
                <w:szCs w:val="24"/>
              </w:rPr>
            </w:pPr>
            <w:r w:rsidRPr="007F02A0">
              <w:rPr>
                <w:rFonts w:ascii="Times New Roman" w:hAnsi="Times New Roman"/>
                <w:b/>
                <w:bCs/>
                <w:sz w:val="24"/>
                <w:szCs w:val="24"/>
              </w:rPr>
              <w:t>Тема 3.</w:t>
            </w:r>
          </w:p>
          <w:p w14:paraId="05CA4D5C" w14:textId="77777777" w:rsidR="00BB2B93" w:rsidRPr="007F02A0" w:rsidRDefault="00BB2B93" w:rsidP="00AB05CB">
            <w:pPr>
              <w:spacing w:after="0"/>
              <w:rPr>
                <w:rFonts w:ascii="Times New Roman" w:hAnsi="Times New Roman"/>
                <w:b/>
                <w:bCs/>
                <w:sz w:val="24"/>
                <w:szCs w:val="24"/>
              </w:rPr>
            </w:pPr>
            <w:r w:rsidRPr="007F02A0">
              <w:rPr>
                <w:rFonts w:ascii="Times New Roman" w:hAnsi="Times New Roman"/>
                <w:b/>
                <w:bCs/>
                <w:sz w:val="24"/>
                <w:szCs w:val="24"/>
              </w:rPr>
              <w:t>Оказание медицинской помощи в экстренной форме при нарушениях деятельности сердечно-сосудистой системы</w:t>
            </w:r>
          </w:p>
        </w:tc>
        <w:tc>
          <w:tcPr>
            <w:tcW w:w="3163" w:type="pct"/>
          </w:tcPr>
          <w:p w14:paraId="3D06712D" w14:textId="77777777" w:rsidR="00BB2B93" w:rsidRPr="007F02A0" w:rsidRDefault="00BB2B93" w:rsidP="00AB05CB">
            <w:pPr>
              <w:spacing w:after="0" w:line="240" w:lineRule="auto"/>
              <w:jc w:val="both"/>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3B30B260" w14:textId="77777777" w:rsidR="00BB2B93" w:rsidRPr="007F02A0" w:rsidRDefault="00BB2B93" w:rsidP="00D463A0">
            <w:pPr>
              <w:suppressAutoHyphens/>
              <w:spacing w:after="0"/>
              <w:jc w:val="center"/>
              <w:rPr>
                <w:rFonts w:ascii="Times New Roman" w:hAnsi="Times New Roman"/>
                <w:b/>
                <w:sz w:val="24"/>
                <w:szCs w:val="24"/>
              </w:rPr>
            </w:pPr>
            <w:r w:rsidRPr="007F02A0">
              <w:rPr>
                <w:rFonts w:ascii="Times New Roman" w:hAnsi="Times New Roman"/>
                <w:b/>
                <w:sz w:val="24"/>
                <w:szCs w:val="24"/>
              </w:rPr>
              <w:t>2</w:t>
            </w:r>
          </w:p>
        </w:tc>
      </w:tr>
      <w:tr w:rsidR="00BB2B93" w:rsidRPr="007F02A0" w14:paraId="1AAE6CD0" w14:textId="77777777" w:rsidTr="005831FD">
        <w:tc>
          <w:tcPr>
            <w:tcW w:w="1179" w:type="pct"/>
            <w:vMerge/>
          </w:tcPr>
          <w:p w14:paraId="38337C52" w14:textId="77777777" w:rsidR="00BB2B93" w:rsidRPr="007F02A0" w:rsidRDefault="00BB2B93" w:rsidP="005831FD">
            <w:pPr>
              <w:rPr>
                <w:rFonts w:ascii="Times New Roman" w:hAnsi="Times New Roman"/>
                <w:b/>
                <w:bCs/>
                <w:sz w:val="24"/>
                <w:szCs w:val="24"/>
              </w:rPr>
            </w:pPr>
          </w:p>
        </w:tc>
        <w:tc>
          <w:tcPr>
            <w:tcW w:w="3163" w:type="pct"/>
          </w:tcPr>
          <w:p w14:paraId="2A35193A" w14:textId="77777777" w:rsidR="00BB2B93" w:rsidRPr="007F02A0" w:rsidRDefault="00BB2B93" w:rsidP="00AB05CB">
            <w:pPr>
              <w:tabs>
                <w:tab w:val="left" w:pos="1050"/>
              </w:tabs>
              <w:spacing w:after="0"/>
              <w:jc w:val="both"/>
              <w:rPr>
                <w:rFonts w:ascii="Times New Roman" w:hAnsi="Times New Roman"/>
                <w:sz w:val="24"/>
                <w:szCs w:val="24"/>
              </w:rPr>
            </w:pPr>
            <w:r w:rsidRPr="007F02A0">
              <w:rPr>
                <w:rFonts w:ascii="Times New Roman" w:hAnsi="Times New Roman"/>
                <w:sz w:val="24"/>
                <w:szCs w:val="24"/>
              </w:rPr>
              <w:t xml:space="preserve">1.Причины и клинические проявления острых состояний в кардиологии. </w:t>
            </w:r>
          </w:p>
          <w:p w14:paraId="52158BD4" w14:textId="77777777" w:rsidR="00BB2B93" w:rsidRPr="007F02A0" w:rsidRDefault="00BB2B93" w:rsidP="00AB05CB">
            <w:pPr>
              <w:tabs>
                <w:tab w:val="left" w:pos="1050"/>
              </w:tabs>
              <w:spacing w:after="0"/>
              <w:jc w:val="both"/>
              <w:rPr>
                <w:rFonts w:ascii="Times New Roman" w:hAnsi="Times New Roman"/>
                <w:sz w:val="24"/>
                <w:szCs w:val="24"/>
              </w:rPr>
            </w:pPr>
            <w:r w:rsidRPr="007F02A0">
              <w:rPr>
                <w:rFonts w:ascii="Times New Roman" w:hAnsi="Times New Roman"/>
                <w:sz w:val="24"/>
                <w:szCs w:val="24"/>
              </w:rPr>
              <w:t>2.Оказание медицинской помощи в экстренной форме, реанимационные мероприятия и интенсивная терапия при</w:t>
            </w:r>
            <w:r w:rsidR="00F13493" w:rsidRPr="007F02A0">
              <w:rPr>
                <w:rFonts w:ascii="Times New Roman" w:hAnsi="Times New Roman"/>
                <w:sz w:val="24"/>
                <w:szCs w:val="24"/>
              </w:rPr>
              <w:t xml:space="preserve"> </w:t>
            </w:r>
            <w:r w:rsidRPr="007F02A0">
              <w:rPr>
                <w:rFonts w:ascii="Times New Roman" w:hAnsi="Times New Roman"/>
                <w:sz w:val="24"/>
                <w:szCs w:val="24"/>
              </w:rPr>
              <w:t xml:space="preserve">острой сердечной недостаточности и отеке легких, остром инфаркте миокарда, кардиогенном шоке, гипертоническом кризе, фибрилляции желудочков сердца, острой сосудистой недостаточности. </w:t>
            </w:r>
          </w:p>
          <w:p w14:paraId="1FA221FA" w14:textId="77777777" w:rsidR="00BB2B93" w:rsidRPr="007F02A0" w:rsidRDefault="00BB2B93" w:rsidP="008D792C">
            <w:pPr>
              <w:spacing w:after="0"/>
              <w:ind w:left="-5"/>
              <w:jc w:val="both"/>
              <w:rPr>
                <w:rFonts w:ascii="Times New Roman" w:hAnsi="Times New Roman"/>
                <w:b/>
                <w:sz w:val="24"/>
                <w:szCs w:val="24"/>
              </w:rPr>
            </w:pPr>
            <w:r w:rsidRPr="007F02A0">
              <w:rPr>
                <w:rFonts w:ascii="Times New Roman" w:hAnsi="Times New Roman"/>
                <w:sz w:val="24"/>
                <w:szCs w:val="24"/>
              </w:rPr>
              <w:t>3.Методы искусственного поддержания кровообращения, медикаментозная стимуляция сердечной деятельности.</w:t>
            </w:r>
          </w:p>
        </w:tc>
        <w:tc>
          <w:tcPr>
            <w:tcW w:w="658" w:type="pct"/>
            <w:vAlign w:val="center"/>
          </w:tcPr>
          <w:p w14:paraId="29FE451F" w14:textId="77777777" w:rsidR="00BB2B93" w:rsidRPr="007F02A0" w:rsidRDefault="00BB2B93" w:rsidP="000521B1">
            <w:pPr>
              <w:suppressAutoHyphens/>
              <w:spacing w:after="0"/>
              <w:rPr>
                <w:rFonts w:ascii="Times New Roman" w:hAnsi="Times New Roman"/>
                <w:sz w:val="24"/>
                <w:szCs w:val="24"/>
              </w:rPr>
            </w:pPr>
            <w:r w:rsidRPr="007F02A0">
              <w:rPr>
                <w:rFonts w:ascii="Times New Roman" w:hAnsi="Times New Roman"/>
                <w:sz w:val="24"/>
                <w:szCs w:val="24"/>
              </w:rPr>
              <w:t xml:space="preserve"> 2</w:t>
            </w:r>
          </w:p>
        </w:tc>
      </w:tr>
      <w:tr w:rsidR="003C75EF" w:rsidRPr="007F02A0" w14:paraId="1A515C25" w14:textId="77777777" w:rsidTr="005831FD">
        <w:tc>
          <w:tcPr>
            <w:tcW w:w="1179" w:type="pct"/>
            <w:vMerge w:val="restart"/>
          </w:tcPr>
          <w:p w14:paraId="30912408" w14:textId="77777777" w:rsidR="003C75EF" w:rsidRPr="007F02A0" w:rsidRDefault="003C75EF" w:rsidP="00AB05CB">
            <w:pPr>
              <w:spacing w:after="0"/>
              <w:rPr>
                <w:rFonts w:ascii="Times New Roman" w:hAnsi="Times New Roman"/>
                <w:b/>
                <w:bCs/>
                <w:sz w:val="24"/>
                <w:szCs w:val="24"/>
              </w:rPr>
            </w:pPr>
            <w:r w:rsidRPr="007F02A0">
              <w:rPr>
                <w:rFonts w:ascii="Times New Roman" w:hAnsi="Times New Roman"/>
                <w:b/>
                <w:bCs/>
                <w:sz w:val="24"/>
                <w:szCs w:val="24"/>
              </w:rPr>
              <w:t>Тема 4.</w:t>
            </w:r>
          </w:p>
          <w:p w14:paraId="4B2010C9" w14:textId="77777777" w:rsidR="003C75EF" w:rsidRPr="007F02A0" w:rsidRDefault="003C75EF" w:rsidP="002F56A9">
            <w:pPr>
              <w:spacing w:after="0"/>
              <w:rPr>
                <w:rFonts w:ascii="Times New Roman" w:hAnsi="Times New Roman"/>
                <w:b/>
                <w:bCs/>
                <w:sz w:val="24"/>
                <w:szCs w:val="24"/>
              </w:rPr>
            </w:pPr>
            <w:r w:rsidRPr="007F02A0">
              <w:rPr>
                <w:rFonts w:ascii="Times New Roman" w:hAnsi="Times New Roman"/>
                <w:b/>
                <w:bCs/>
                <w:sz w:val="24"/>
                <w:szCs w:val="24"/>
              </w:rPr>
              <w:t xml:space="preserve">Оказание </w:t>
            </w:r>
            <w:r w:rsidR="002F56A9" w:rsidRPr="007F02A0">
              <w:rPr>
                <w:rFonts w:ascii="Times New Roman" w:hAnsi="Times New Roman"/>
                <w:b/>
                <w:bCs/>
                <w:sz w:val="24"/>
                <w:szCs w:val="24"/>
              </w:rPr>
              <w:t xml:space="preserve">медицинской </w:t>
            </w:r>
            <w:r w:rsidRPr="007F02A0">
              <w:rPr>
                <w:rFonts w:ascii="Times New Roman" w:hAnsi="Times New Roman"/>
                <w:b/>
                <w:bCs/>
                <w:sz w:val="24"/>
                <w:szCs w:val="24"/>
              </w:rPr>
              <w:t xml:space="preserve"> помощи в экстренной форме при нарушениях дыхания</w:t>
            </w:r>
          </w:p>
        </w:tc>
        <w:tc>
          <w:tcPr>
            <w:tcW w:w="3163" w:type="pct"/>
          </w:tcPr>
          <w:p w14:paraId="2830CC9B" w14:textId="77777777" w:rsidR="003C75EF" w:rsidRPr="007F02A0" w:rsidRDefault="003C75EF" w:rsidP="00AB05CB">
            <w:pPr>
              <w:spacing w:after="0" w:line="240" w:lineRule="auto"/>
              <w:jc w:val="both"/>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73262B20" w14:textId="77777777" w:rsidR="003C75EF" w:rsidRPr="007F02A0" w:rsidRDefault="003C75EF" w:rsidP="00AB05CB">
            <w:pPr>
              <w:suppressAutoHyphens/>
              <w:spacing w:after="0"/>
              <w:jc w:val="center"/>
              <w:rPr>
                <w:rFonts w:ascii="Times New Roman" w:hAnsi="Times New Roman"/>
                <w:b/>
                <w:sz w:val="24"/>
                <w:szCs w:val="24"/>
              </w:rPr>
            </w:pPr>
            <w:r w:rsidRPr="007F02A0">
              <w:rPr>
                <w:rFonts w:ascii="Times New Roman" w:hAnsi="Times New Roman"/>
                <w:b/>
                <w:sz w:val="24"/>
                <w:szCs w:val="24"/>
              </w:rPr>
              <w:t>2</w:t>
            </w:r>
          </w:p>
        </w:tc>
      </w:tr>
      <w:tr w:rsidR="003C75EF" w:rsidRPr="007F02A0" w14:paraId="70CA0702" w14:textId="77777777" w:rsidTr="005831FD">
        <w:tc>
          <w:tcPr>
            <w:tcW w:w="1179" w:type="pct"/>
            <w:vMerge/>
          </w:tcPr>
          <w:p w14:paraId="3E48B21C" w14:textId="77777777" w:rsidR="003C75EF" w:rsidRPr="007F02A0" w:rsidRDefault="003C75EF" w:rsidP="005831FD">
            <w:pPr>
              <w:rPr>
                <w:rFonts w:ascii="Times New Roman" w:hAnsi="Times New Roman"/>
                <w:b/>
                <w:bCs/>
                <w:sz w:val="24"/>
                <w:szCs w:val="24"/>
              </w:rPr>
            </w:pPr>
          </w:p>
        </w:tc>
        <w:tc>
          <w:tcPr>
            <w:tcW w:w="3163" w:type="pct"/>
          </w:tcPr>
          <w:p w14:paraId="05E5BEA2" w14:textId="77777777" w:rsidR="003C75EF" w:rsidRPr="007F02A0" w:rsidRDefault="003C75EF" w:rsidP="00AB05CB">
            <w:pPr>
              <w:spacing w:after="0" w:line="240" w:lineRule="auto"/>
              <w:jc w:val="both"/>
              <w:rPr>
                <w:rFonts w:ascii="Times New Roman" w:hAnsi="Times New Roman"/>
                <w:sz w:val="24"/>
                <w:szCs w:val="24"/>
              </w:rPr>
            </w:pPr>
            <w:r w:rsidRPr="007F02A0">
              <w:rPr>
                <w:rFonts w:ascii="Times New Roman" w:hAnsi="Times New Roman"/>
                <w:sz w:val="24"/>
                <w:szCs w:val="24"/>
              </w:rPr>
              <w:t>1.Характеристика нарушений дыхания. Виды нарушений, причины</w:t>
            </w:r>
            <w:r w:rsidR="00F13493" w:rsidRPr="007F02A0">
              <w:rPr>
                <w:rFonts w:ascii="Times New Roman" w:hAnsi="Times New Roman"/>
                <w:sz w:val="24"/>
                <w:szCs w:val="24"/>
              </w:rPr>
              <w:t xml:space="preserve"> </w:t>
            </w:r>
            <w:r w:rsidRPr="007F02A0">
              <w:rPr>
                <w:rFonts w:ascii="Times New Roman" w:hAnsi="Times New Roman"/>
                <w:sz w:val="24"/>
                <w:szCs w:val="24"/>
              </w:rPr>
              <w:t>возникновения.</w:t>
            </w:r>
          </w:p>
          <w:p w14:paraId="59CEF3E3" w14:textId="77777777" w:rsidR="003C75EF" w:rsidRPr="007F02A0" w:rsidRDefault="003C75EF" w:rsidP="00AB05CB">
            <w:pPr>
              <w:spacing w:after="0" w:line="240" w:lineRule="auto"/>
              <w:jc w:val="both"/>
              <w:rPr>
                <w:rFonts w:ascii="Times New Roman" w:hAnsi="Times New Roman"/>
                <w:sz w:val="24"/>
                <w:szCs w:val="24"/>
              </w:rPr>
            </w:pPr>
            <w:r w:rsidRPr="007F02A0">
              <w:rPr>
                <w:rFonts w:ascii="Times New Roman" w:hAnsi="Times New Roman"/>
                <w:sz w:val="24"/>
                <w:szCs w:val="24"/>
              </w:rPr>
              <w:t>2.Признаки нарушения дыхания (положение тела, окраска кожных покровов, частота, глубина дыхания, ритмичность дыхательных движений и др.)</w:t>
            </w:r>
          </w:p>
          <w:p w14:paraId="736F3DA7" w14:textId="77777777" w:rsidR="003C75EF" w:rsidRPr="007F02A0" w:rsidRDefault="003C75EF" w:rsidP="00AB05CB">
            <w:pPr>
              <w:spacing w:after="0" w:line="240" w:lineRule="auto"/>
              <w:jc w:val="both"/>
              <w:rPr>
                <w:rFonts w:ascii="Times New Roman" w:hAnsi="Times New Roman"/>
                <w:sz w:val="24"/>
                <w:szCs w:val="24"/>
              </w:rPr>
            </w:pPr>
            <w:r w:rsidRPr="007F02A0">
              <w:rPr>
                <w:rFonts w:ascii="Times New Roman" w:hAnsi="Times New Roman"/>
                <w:sz w:val="24"/>
                <w:szCs w:val="24"/>
              </w:rPr>
              <w:t>3.Показатели нарушения дыхания, при которых необходимо проведение искусственной вентиляции легких.</w:t>
            </w:r>
          </w:p>
          <w:p w14:paraId="0D9D28FB" w14:textId="77777777" w:rsidR="003C75EF" w:rsidRPr="007F02A0" w:rsidRDefault="003C75EF" w:rsidP="00AB05CB">
            <w:pPr>
              <w:spacing w:after="0" w:line="240" w:lineRule="auto"/>
              <w:jc w:val="both"/>
              <w:rPr>
                <w:rFonts w:ascii="Times New Roman" w:hAnsi="Times New Roman"/>
                <w:sz w:val="24"/>
                <w:szCs w:val="24"/>
              </w:rPr>
            </w:pPr>
            <w:r w:rsidRPr="007F02A0">
              <w:rPr>
                <w:rFonts w:ascii="Times New Roman" w:hAnsi="Times New Roman"/>
                <w:sz w:val="24"/>
                <w:szCs w:val="24"/>
              </w:rPr>
              <w:t>4.Оказание медицинской помощи при нарушениях дыхания, способы восстановления проходимости дыхательных путей.</w:t>
            </w:r>
          </w:p>
          <w:p w14:paraId="6139DBA8" w14:textId="77777777" w:rsidR="003C75EF" w:rsidRPr="007F02A0" w:rsidRDefault="003C75EF" w:rsidP="00AB05CB">
            <w:pPr>
              <w:spacing w:after="0" w:line="240" w:lineRule="auto"/>
              <w:jc w:val="both"/>
              <w:rPr>
                <w:rFonts w:ascii="Times New Roman" w:hAnsi="Times New Roman"/>
                <w:sz w:val="24"/>
                <w:szCs w:val="24"/>
              </w:rPr>
            </w:pPr>
            <w:r w:rsidRPr="007F02A0">
              <w:rPr>
                <w:rFonts w:ascii="Times New Roman" w:hAnsi="Times New Roman"/>
                <w:sz w:val="24"/>
                <w:szCs w:val="24"/>
              </w:rPr>
              <w:t>5.Приемы удаления инородного тела из верхних дыхательных путей.</w:t>
            </w:r>
          </w:p>
          <w:p w14:paraId="03AC97E6" w14:textId="77777777" w:rsidR="003C75EF" w:rsidRPr="007F02A0" w:rsidRDefault="003C75EF" w:rsidP="00AB05CB">
            <w:pPr>
              <w:tabs>
                <w:tab w:val="left" w:pos="1050"/>
              </w:tabs>
              <w:spacing w:after="0"/>
              <w:jc w:val="both"/>
              <w:rPr>
                <w:rFonts w:ascii="Times New Roman" w:hAnsi="Times New Roman"/>
                <w:sz w:val="24"/>
                <w:szCs w:val="24"/>
              </w:rPr>
            </w:pPr>
            <w:r w:rsidRPr="007F02A0">
              <w:rPr>
                <w:rFonts w:ascii="Times New Roman" w:hAnsi="Times New Roman"/>
                <w:sz w:val="24"/>
                <w:szCs w:val="24"/>
              </w:rPr>
              <w:t>6.Оказание помощи при утоплении. Правила поведения на воде.</w:t>
            </w:r>
          </w:p>
        </w:tc>
        <w:tc>
          <w:tcPr>
            <w:tcW w:w="658" w:type="pct"/>
            <w:vAlign w:val="center"/>
          </w:tcPr>
          <w:p w14:paraId="0F4BFA32" w14:textId="77777777" w:rsidR="003C75EF" w:rsidRPr="007F02A0" w:rsidRDefault="003C75EF" w:rsidP="000521B1">
            <w:pPr>
              <w:suppressAutoHyphens/>
              <w:spacing w:after="0"/>
              <w:rPr>
                <w:rFonts w:ascii="Times New Roman" w:hAnsi="Times New Roman"/>
                <w:sz w:val="24"/>
                <w:szCs w:val="24"/>
              </w:rPr>
            </w:pPr>
            <w:r w:rsidRPr="007F02A0">
              <w:rPr>
                <w:rFonts w:ascii="Times New Roman" w:hAnsi="Times New Roman"/>
                <w:sz w:val="24"/>
                <w:szCs w:val="24"/>
              </w:rPr>
              <w:t>2</w:t>
            </w:r>
          </w:p>
        </w:tc>
      </w:tr>
      <w:tr w:rsidR="003C75EF" w:rsidRPr="007F02A0" w14:paraId="7DCBD6D2" w14:textId="77777777" w:rsidTr="005831FD">
        <w:tc>
          <w:tcPr>
            <w:tcW w:w="1179" w:type="pct"/>
            <w:vMerge w:val="restart"/>
          </w:tcPr>
          <w:p w14:paraId="117BD66F" w14:textId="77777777" w:rsidR="003C75EF" w:rsidRPr="007F02A0" w:rsidRDefault="003C75EF" w:rsidP="00AB05CB">
            <w:pPr>
              <w:spacing w:after="0"/>
              <w:rPr>
                <w:rFonts w:ascii="Times New Roman" w:hAnsi="Times New Roman"/>
                <w:b/>
                <w:bCs/>
                <w:sz w:val="24"/>
                <w:szCs w:val="24"/>
              </w:rPr>
            </w:pPr>
            <w:r w:rsidRPr="007F02A0">
              <w:rPr>
                <w:rFonts w:ascii="Times New Roman" w:hAnsi="Times New Roman"/>
                <w:b/>
                <w:bCs/>
                <w:sz w:val="24"/>
                <w:szCs w:val="24"/>
              </w:rPr>
              <w:t>Тема 5.</w:t>
            </w:r>
          </w:p>
          <w:p w14:paraId="56DE19CB" w14:textId="77777777" w:rsidR="003C75EF" w:rsidRPr="007F02A0" w:rsidRDefault="003C75EF" w:rsidP="00AB05CB">
            <w:pPr>
              <w:spacing w:after="0"/>
              <w:rPr>
                <w:rFonts w:ascii="Times New Roman" w:hAnsi="Times New Roman"/>
                <w:b/>
                <w:bCs/>
                <w:sz w:val="24"/>
                <w:szCs w:val="24"/>
              </w:rPr>
            </w:pPr>
            <w:r w:rsidRPr="007F02A0">
              <w:rPr>
                <w:rFonts w:ascii="Times New Roman" w:hAnsi="Times New Roman"/>
                <w:b/>
                <w:bCs/>
                <w:sz w:val="24"/>
                <w:szCs w:val="24"/>
              </w:rPr>
              <w:t>Оказание медицинской помощи в экстренной форме при коматозных состояниях и шоках различной этиологии.</w:t>
            </w:r>
          </w:p>
        </w:tc>
        <w:tc>
          <w:tcPr>
            <w:tcW w:w="3163" w:type="pct"/>
          </w:tcPr>
          <w:p w14:paraId="219066CD" w14:textId="77777777" w:rsidR="003C75EF" w:rsidRPr="007F02A0" w:rsidRDefault="003C75EF" w:rsidP="00AB05CB">
            <w:pPr>
              <w:tabs>
                <w:tab w:val="left" w:pos="1050"/>
              </w:tabs>
              <w:spacing w:after="0"/>
              <w:jc w:val="both"/>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3BC48916" w14:textId="77777777" w:rsidR="003C75EF" w:rsidRPr="007F02A0" w:rsidRDefault="003C75EF" w:rsidP="00AB05CB">
            <w:pPr>
              <w:suppressAutoHyphens/>
              <w:spacing w:after="0"/>
              <w:jc w:val="center"/>
              <w:rPr>
                <w:rFonts w:ascii="Times New Roman" w:hAnsi="Times New Roman"/>
                <w:b/>
                <w:sz w:val="24"/>
                <w:szCs w:val="24"/>
              </w:rPr>
            </w:pPr>
            <w:r w:rsidRPr="007F02A0">
              <w:rPr>
                <w:rFonts w:ascii="Times New Roman" w:hAnsi="Times New Roman"/>
                <w:b/>
                <w:sz w:val="24"/>
                <w:szCs w:val="24"/>
              </w:rPr>
              <w:t>2</w:t>
            </w:r>
          </w:p>
        </w:tc>
      </w:tr>
      <w:tr w:rsidR="003C75EF" w:rsidRPr="007F02A0" w14:paraId="29B926F4" w14:textId="77777777" w:rsidTr="005831FD">
        <w:tc>
          <w:tcPr>
            <w:tcW w:w="1179" w:type="pct"/>
            <w:vMerge/>
          </w:tcPr>
          <w:p w14:paraId="0FFD4196" w14:textId="77777777" w:rsidR="003C75EF" w:rsidRPr="007F02A0" w:rsidRDefault="003C75EF" w:rsidP="005831FD">
            <w:pPr>
              <w:rPr>
                <w:rFonts w:ascii="Times New Roman" w:hAnsi="Times New Roman"/>
                <w:b/>
                <w:bCs/>
                <w:sz w:val="24"/>
                <w:szCs w:val="24"/>
              </w:rPr>
            </w:pPr>
          </w:p>
        </w:tc>
        <w:tc>
          <w:tcPr>
            <w:tcW w:w="3163" w:type="pct"/>
          </w:tcPr>
          <w:p w14:paraId="01C9BE62" w14:textId="77777777" w:rsidR="003C75EF" w:rsidRPr="007F02A0" w:rsidRDefault="003C75EF" w:rsidP="00AB05CB">
            <w:pPr>
              <w:tabs>
                <w:tab w:val="left" w:pos="1050"/>
              </w:tabs>
              <w:spacing w:after="0"/>
              <w:jc w:val="both"/>
              <w:rPr>
                <w:rFonts w:ascii="Times New Roman" w:hAnsi="Times New Roman"/>
                <w:sz w:val="24"/>
                <w:szCs w:val="24"/>
              </w:rPr>
            </w:pPr>
            <w:r w:rsidRPr="007F02A0">
              <w:rPr>
                <w:rFonts w:ascii="Times New Roman" w:hAnsi="Times New Roman"/>
                <w:sz w:val="24"/>
                <w:szCs w:val="24"/>
              </w:rPr>
              <w:t>1.Характеристика состояний, сопровождающихся потерей сознания.</w:t>
            </w:r>
          </w:p>
          <w:p w14:paraId="3399737E" w14:textId="77777777" w:rsidR="003C75EF" w:rsidRPr="007F02A0" w:rsidRDefault="003C75EF" w:rsidP="00AB05CB">
            <w:pPr>
              <w:tabs>
                <w:tab w:val="left" w:pos="1050"/>
              </w:tabs>
              <w:spacing w:after="0"/>
              <w:jc w:val="both"/>
              <w:rPr>
                <w:rFonts w:ascii="Times New Roman" w:hAnsi="Times New Roman"/>
                <w:sz w:val="24"/>
                <w:szCs w:val="24"/>
              </w:rPr>
            </w:pPr>
            <w:r w:rsidRPr="007F02A0">
              <w:rPr>
                <w:rFonts w:ascii="Times New Roman" w:hAnsi="Times New Roman"/>
                <w:sz w:val="24"/>
                <w:szCs w:val="24"/>
              </w:rPr>
              <w:t>2.Признаки потери сознания, способы их определения.</w:t>
            </w:r>
          </w:p>
          <w:p w14:paraId="20F083F7" w14:textId="77777777" w:rsidR="003C75EF" w:rsidRPr="007F02A0" w:rsidRDefault="003C75EF" w:rsidP="00AB05CB">
            <w:pPr>
              <w:tabs>
                <w:tab w:val="left" w:pos="1050"/>
              </w:tabs>
              <w:spacing w:after="0"/>
              <w:jc w:val="both"/>
              <w:rPr>
                <w:rFonts w:ascii="Times New Roman" w:hAnsi="Times New Roman"/>
                <w:sz w:val="24"/>
                <w:szCs w:val="24"/>
              </w:rPr>
            </w:pPr>
            <w:r w:rsidRPr="007F02A0">
              <w:rPr>
                <w:rFonts w:ascii="Times New Roman" w:hAnsi="Times New Roman"/>
                <w:sz w:val="24"/>
                <w:szCs w:val="24"/>
              </w:rPr>
              <w:t>3.Возможные осложнения, связанные с потерей сознания, способы их предупреждения.</w:t>
            </w:r>
          </w:p>
          <w:p w14:paraId="46036762" w14:textId="77777777" w:rsidR="003C75EF" w:rsidRPr="007F02A0" w:rsidRDefault="003C75EF" w:rsidP="00AB05CB">
            <w:pPr>
              <w:tabs>
                <w:tab w:val="left" w:pos="1050"/>
              </w:tabs>
              <w:spacing w:after="0"/>
              <w:jc w:val="both"/>
              <w:rPr>
                <w:rFonts w:ascii="Times New Roman" w:hAnsi="Times New Roman"/>
                <w:sz w:val="24"/>
                <w:szCs w:val="24"/>
              </w:rPr>
            </w:pPr>
            <w:r w:rsidRPr="007F02A0">
              <w:rPr>
                <w:rFonts w:ascii="Times New Roman" w:hAnsi="Times New Roman"/>
                <w:sz w:val="24"/>
                <w:szCs w:val="24"/>
              </w:rPr>
              <w:t>4.Принципы оказания помощи пациенту в бессознательном состоянии.</w:t>
            </w:r>
          </w:p>
          <w:p w14:paraId="0BA1ED7A" w14:textId="77777777" w:rsidR="003C75EF" w:rsidRPr="007F02A0" w:rsidRDefault="003C75EF" w:rsidP="00AB05CB">
            <w:pPr>
              <w:tabs>
                <w:tab w:val="left" w:pos="1050"/>
              </w:tabs>
              <w:spacing w:after="0"/>
              <w:jc w:val="both"/>
              <w:rPr>
                <w:rFonts w:ascii="Times New Roman" w:hAnsi="Times New Roman"/>
                <w:sz w:val="24"/>
                <w:szCs w:val="24"/>
              </w:rPr>
            </w:pPr>
            <w:r w:rsidRPr="007F02A0">
              <w:rPr>
                <w:rFonts w:ascii="Times New Roman" w:hAnsi="Times New Roman"/>
                <w:sz w:val="24"/>
                <w:szCs w:val="24"/>
              </w:rPr>
              <w:t>5.Особенности транспортировки пациента в бессознательном состоянии.</w:t>
            </w:r>
          </w:p>
          <w:p w14:paraId="5E2010C0" w14:textId="77777777" w:rsidR="003C75EF" w:rsidRPr="007F02A0" w:rsidRDefault="003C75EF" w:rsidP="00AB05CB">
            <w:pPr>
              <w:tabs>
                <w:tab w:val="left" w:pos="1050"/>
              </w:tabs>
              <w:spacing w:after="0"/>
              <w:jc w:val="both"/>
              <w:rPr>
                <w:rFonts w:ascii="Times New Roman" w:hAnsi="Times New Roman"/>
                <w:sz w:val="24"/>
                <w:szCs w:val="24"/>
              </w:rPr>
            </w:pPr>
            <w:r w:rsidRPr="007F02A0">
              <w:rPr>
                <w:rFonts w:ascii="Times New Roman" w:hAnsi="Times New Roman"/>
                <w:sz w:val="24"/>
                <w:szCs w:val="24"/>
              </w:rPr>
              <w:t>6. Шок, причины развития. Особенности оказания медицинской помощи в экстренной форме.</w:t>
            </w:r>
          </w:p>
        </w:tc>
        <w:tc>
          <w:tcPr>
            <w:tcW w:w="658" w:type="pct"/>
            <w:vAlign w:val="center"/>
          </w:tcPr>
          <w:p w14:paraId="0F2F6EC5" w14:textId="77777777" w:rsidR="003C75EF" w:rsidRPr="007F02A0" w:rsidRDefault="003C75EF" w:rsidP="000521B1">
            <w:pPr>
              <w:suppressAutoHyphens/>
              <w:spacing w:after="0"/>
              <w:rPr>
                <w:rFonts w:ascii="Times New Roman" w:hAnsi="Times New Roman"/>
                <w:sz w:val="24"/>
                <w:szCs w:val="24"/>
              </w:rPr>
            </w:pPr>
            <w:r w:rsidRPr="007F02A0">
              <w:rPr>
                <w:rFonts w:ascii="Times New Roman" w:hAnsi="Times New Roman"/>
                <w:sz w:val="24"/>
                <w:szCs w:val="24"/>
              </w:rPr>
              <w:t>2</w:t>
            </w:r>
          </w:p>
        </w:tc>
      </w:tr>
      <w:tr w:rsidR="003C75EF" w:rsidRPr="007F02A0" w14:paraId="35AE5C4B" w14:textId="77777777" w:rsidTr="005831FD">
        <w:tc>
          <w:tcPr>
            <w:tcW w:w="1179" w:type="pct"/>
            <w:vMerge w:val="restart"/>
          </w:tcPr>
          <w:p w14:paraId="3F1818A3" w14:textId="77777777" w:rsidR="003C75EF" w:rsidRPr="007F02A0" w:rsidRDefault="003C75EF" w:rsidP="008D792C">
            <w:pPr>
              <w:spacing w:after="0"/>
              <w:rPr>
                <w:rFonts w:ascii="Times New Roman" w:hAnsi="Times New Roman"/>
                <w:b/>
                <w:bCs/>
                <w:sz w:val="24"/>
                <w:szCs w:val="24"/>
              </w:rPr>
            </w:pPr>
            <w:r w:rsidRPr="007F02A0">
              <w:rPr>
                <w:rFonts w:ascii="Times New Roman" w:hAnsi="Times New Roman"/>
                <w:b/>
                <w:bCs/>
                <w:sz w:val="24"/>
                <w:szCs w:val="24"/>
              </w:rPr>
              <w:t>Тема 6.</w:t>
            </w:r>
          </w:p>
          <w:p w14:paraId="1A75EF52" w14:textId="77777777" w:rsidR="003C75EF" w:rsidRPr="007F02A0" w:rsidRDefault="003C75EF" w:rsidP="008D792C">
            <w:pPr>
              <w:spacing w:after="0"/>
              <w:rPr>
                <w:rFonts w:ascii="Times New Roman" w:hAnsi="Times New Roman"/>
                <w:b/>
                <w:bCs/>
                <w:sz w:val="24"/>
                <w:szCs w:val="24"/>
              </w:rPr>
            </w:pPr>
            <w:r w:rsidRPr="007F02A0">
              <w:rPr>
                <w:rFonts w:ascii="Times New Roman" w:hAnsi="Times New Roman"/>
                <w:b/>
                <w:bCs/>
                <w:sz w:val="24"/>
                <w:szCs w:val="24"/>
              </w:rPr>
              <w:t>Кровотечения, гемостаз.</w:t>
            </w:r>
          </w:p>
        </w:tc>
        <w:tc>
          <w:tcPr>
            <w:tcW w:w="3163" w:type="pct"/>
          </w:tcPr>
          <w:p w14:paraId="396AE8EB" w14:textId="77777777" w:rsidR="003C75EF" w:rsidRPr="007F02A0" w:rsidRDefault="003C75EF" w:rsidP="008D792C">
            <w:pPr>
              <w:spacing w:after="0"/>
              <w:ind w:left="-5"/>
              <w:jc w:val="both"/>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557647D3" w14:textId="77777777" w:rsidR="003C75EF" w:rsidRPr="007F02A0" w:rsidRDefault="003C75EF" w:rsidP="00635A48">
            <w:pPr>
              <w:suppressAutoHyphens/>
              <w:spacing w:after="0"/>
              <w:jc w:val="center"/>
              <w:rPr>
                <w:rFonts w:ascii="Times New Roman" w:hAnsi="Times New Roman"/>
                <w:b/>
                <w:sz w:val="24"/>
                <w:szCs w:val="24"/>
              </w:rPr>
            </w:pPr>
            <w:r w:rsidRPr="007F02A0">
              <w:rPr>
                <w:rFonts w:ascii="Times New Roman" w:hAnsi="Times New Roman"/>
                <w:b/>
                <w:sz w:val="24"/>
                <w:szCs w:val="24"/>
              </w:rPr>
              <w:t>8</w:t>
            </w:r>
          </w:p>
        </w:tc>
      </w:tr>
      <w:tr w:rsidR="003C75EF" w:rsidRPr="007F02A0" w14:paraId="4FD5F2DC" w14:textId="77777777" w:rsidTr="005831FD">
        <w:tc>
          <w:tcPr>
            <w:tcW w:w="1179" w:type="pct"/>
            <w:vMerge/>
          </w:tcPr>
          <w:p w14:paraId="7D177FA3" w14:textId="77777777" w:rsidR="003C75EF" w:rsidRPr="007F02A0" w:rsidRDefault="003C75EF" w:rsidP="008D792C">
            <w:pPr>
              <w:spacing w:after="0"/>
              <w:rPr>
                <w:rFonts w:ascii="Times New Roman" w:hAnsi="Times New Roman"/>
                <w:b/>
                <w:bCs/>
                <w:sz w:val="24"/>
                <w:szCs w:val="24"/>
              </w:rPr>
            </w:pPr>
          </w:p>
        </w:tc>
        <w:tc>
          <w:tcPr>
            <w:tcW w:w="3163" w:type="pct"/>
          </w:tcPr>
          <w:p w14:paraId="09887A9E" w14:textId="77777777" w:rsidR="003C75EF" w:rsidRPr="007F02A0" w:rsidRDefault="003C75EF" w:rsidP="00635A48">
            <w:pPr>
              <w:spacing w:after="0"/>
              <w:ind w:left="360" w:hanging="365"/>
              <w:jc w:val="both"/>
              <w:rPr>
                <w:rFonts w:ascii="Times New Roman" w:hAnsi="Times New Roman"/>
                <w:sz w:val="24"/>
                <w:szCs w:val="24"/>
              </w:rPr>
            </w:pPr>
            <w:r w:rsidRPr="007F02A0">
              <w:rPr>
                <w:rFonts w:ascii="Times New Roman" w:hAnsi="Times New Roman"/>
                <w:sz w:val="24"/>
                <w:szCs w:val="24"/>
              </w:rPr>
              <w:t xml:space="preserve">1.Кровотечения и гемостаз. </w:t>
            </w:r>
          </w:p>
          <w:p w14:paraId="53D4B02D" w14:textId="77777777" w:rsidR="003C75EF" w:rsidRPr="007F02A0" w:rsidRDefault="003C75EF" w:rsidP="00635A48">
            <w:pPr>
              <w:spacing w:after="0"/>
              <w:ind w:left="360" w:hanging="365"/>
              <w:jc w:val="both"/>
              <w:rPr>
                <w:rFonts w:ascii="Times New Roman" w:hAnsi="Times New Roman"/>
                <w:sz w:val="24"/>
                <w:szCs w:val="24"/>
              </w:rPr>
            </w:pPr>
            <w:r w:rsidRPr="007F02A0">
              <w:rPr>
                <w:rFonts w:ascii="Times New Roman" w:hAnsi="Times New Roman"/>
                <w:sz w:val="24"/>
                <w:szCs w:val="24"/>
              </w:rPr>
              <w:t>2.Причины кровотечений. Виды кровотечений.</w:t>
            </w:r>
          </w:p>
          <w:p w14:paraId="217791B4" w14:textId="77777777" w:rsidR="003C75EF" w:rsidRPr="007F02A0" w:rsidRDefault="003C75EF" w:rsidP="00635A48">
            <w:pPr>
              <w:spacing w:after="0"/>
              <w:ind w:left="360" w:hanging="365"/>
              <w:jc w:val="both"/>
              <w:rPr>
                <w:rFonts w:ascii="Times New Roman" w:hAnsi="Times New Roman"/>
                <w:sz w:val="24"/>
                <w:szCs w:val="24"/>
              </w:rPr>
            </w:pPr>
            <w:r w:rsidRPr="007F02A0">
              <w:rPr>
                <w:rFonts w:ascii="Times New Roman" w:hAnsi="Times New Roman"/>
                <w:sz w:val="24"/>
                <w:szCs w:val="24"/>
              </w:rPr>
              <w:t xml:space="preserve">4.Основные признаки острой кровопотери. </w:t>
            </w:r>
          </w:p>
          <w:p w14:paraId="031D7AB0" w14:textId="77777777" w:rsidR="003C75EF" w:rsidRPr="007F02A0" w:rsidRDefault="003C75EF" w:rsidP="00635A48">
            <w:pPr>
              <w:spacing w:after="0"/>
              <w:ind w:left="360" w:hanging="365"/>
              <w:jc w:val="both"/>
              <w:rPr>
                <w:rFonts w:ascii="Times New Roman" w:hAnsi="Times New Roman"/>
                <w:sz w:val="24"/>
                <w:szCs w:val="24"/>
              </w:rPr>
            </w:pPr>
            <w:r w:rsidRPr="007F02A0">
              <w:rPr>
                <w:rFonts w:ascii="Times New Roman" w:hAnsi="Times New Roman"/>
                <w:sz w:val="24"/>
                <w:szCs w:val="24"/>
              </w:rPr>
              <w:t xml:space="preserve">5.Критерии и оценка кровопотери. </w:t>
            </w:r>
          </w:p>
          <w:p w14:paraId="1CF872AE" w14:textId="77777777" w:rsidR="003C75EF" w:rsidRPr="007F02A0" w:rsidRDefault="003C75EF" w:rsidP="00635A48">
            <w:pPr>
              <w:spacing w:after="0"/>
              <w:ind w:left="360" w:hanging="365"/>
              <w:jc w:val="both"/>
              <w:rPr>
                <w:rFonts w:ascii="Times New Roman" w:hAnsi="Times New Roman"/>
                <w:sz w:val="24"/>
                <w:szCs w:val="24"/>
              </w:rPr>
            </w:pPr>
            <w:r w:rsidRPr="007F02A0">
              <w:rPr>
                <w:rFonts w:ascii="Times New Roman" w:hAnsi="Times New Roman"/>
                <w:sz w:val="24"/>
                <w:szCs w:val="24"/>
              </w:rPr>
              <w:t xml:space="preserve">6.Лабораторные показатели при кровопотере. Осложнения кровотечений. </w:t>
            </w:r>
          </w:p>
          <w:p w14:paraId="02542E4C" w14:textId="77777777" w:rsidR="003C75EF" w:rsidRPr="007F02A0" w:rsidRDefault="003C75EF" w:rsidP="00502C92">
            <w:pPr>
              <w:spacing w:after="0"/>
              <w:ind w:left="360" w:hanging="365"/>
              <w:jc w:val="both"/>
              <w:rPr>
                <w:rFonts w:ascii="Times New Roman" w:hAnsi="Times New Roman"/>
                <w:sz w:val="24"/>
                <w:szCs w:val="24"/>
              </w:rPr>
            </w:pPr>
            <w:r w:rsidRPr="007F02A0">
              <w:rPr>
                <w:rFonts w:ascii="Times New Roman" w:hAnsi="Times New Roman"/>
                <w:sz w:val="24"/>
                <w:szCs w:val="24"/>
              </w:rPr>
              <w:t>7.Методы и способы остановки кровотечений (временные, окончательные).</w:t>
            </w:r>
          </w:p>
        </w:tc>
        <w:tc>
          <w:tcPr>
            <w:tcW w:w="658" w:type="pct"/>
            <w:vAlign w:val="center"/>
          </w:tcPr>
          <w:p w14:paraId="7280BCBF" w14:textId="77777777" w:rsidR="003C75EF" w:rsidRPr="007F02A0" w:rsidRDefault="003C75EF" w:rsidP="008D792C">
            <w:pPr>
              <w:suppressAutoHyphens/>
              <w:spacing w:after="0"/>
              <w:rPr>
                <w:rFonts w:ascii="Times New Roman" w:hAnsi="Times New Roman"/>
                <w:sz w:val="24"/>
                <w:szCs w:val="24"/>
              </w:rPr>
            </w:pPr>
            <w:r w:rsidRPr="007F02A0">
              <w:rPr>
                <w:rFonts w:ascii="Times New Roman" w:hAnsi="Times New Roman"/>
                <w:sz w:val="24"/>
                <w:szCs w:val="24"/>
              </w:rPr>
              <w:t>2</w:t>
            </w:r>
          </w:p>
        </w:tc>
      </w:tr>
      <w:tr w:rsidR="003C75EF" w:rsidRPr="007F02A0" w14:paraId="40E57F4C" w14:textId="77777777" w:rsidTr="005831FD">
        <w:tc>
          <w:tcPr>
            <w:tcW w:w="1179" w:type="pct"/>
            <w:vMerge/>
          </w:tcPr>
          <w:p w14:paraId="5DD2BC0F" w14:textId="77777777" w:rsidR="003C75EF" w:rsidRPr="007F02A0" w:rsidRDefault="003C75EF" w:rsidP="008D792C">
            <w:pPr>
              <w:spacing w:after="0"/>
              <w:rPr>
                <w:rFonts w:ascii="Times New Roman" w:hAnsi="Times New Roman"/>
                <w:b/>
                <w:bCs/>
                <w:sz w:val="24"/>
                <w:szCs w:val="24"/>
              </w:rPr>
            </w:pPr>
          </w:p>
        </w:tc>
        <w:tc>
          <w:tcPr>
            <w:tcW w:w="3163" w:type="pct"/>
          </w:tcPr>
          <w:p w14:paraId="788578FE" w14:textId="77777777" w:rsidR="003C75EF" w:rsidRPr="007F02A0" w:rsidRDefault="003C75EF" w:rsidP="008D792C">
            <w:pPr>
              <w:spacing w:after="0"/>
              <w:ind w:left="-5"/>
              <w:jc w:val="both"/>
              <w:rPr>
                <w:rFonts w:ascii="Times New Roman" w:hAnsi="Times New Roman"/>
                <w:b/>
                <w:sz w:val="24"/>
                <w:szCs w:val="24"/>
              </w:rPr>
            </w:pPr>
            <w:r w:rsidRPr="007F02A0">
              <w:rPr>
                <w:rFonts w:ascii="Times New Roman" w:hAnsi="Times New Roman"/>
                <w:b/>
                <w:bCs/>
                <w:sz w:val="24"/>
                <w:szCs w:val="24"/>
              </w:rPr>
              <w:t>В том числе практических занятий и лабораторных работ</w:t>
            </w:r>
          </w:p>
        </w:tc>
        <w:tc>
          <w:tcPr>
            <w:tcW w:w="658" w:type="pct"/>
            <w:vAlign w:val="center"/>
          </w:tcPr>
          <w:p w14:paraId="337F978B" w14:textId="77777777" w:rsidR="003C75EF" w:rsidRPr="007F02A0" w:rsidRDefault="003C75EF" w:rsidP="008D792C">
            <w:pPr>
              <w:suppressAutoHyphens/>
              <w:spacing w:after="0"/>
              <w:rPr>
                <w:rFonts w:ascii="Times New Roman" w:hAnsi="Times New Roman"/>
                <w:sz w:val="24"/>
                <w:szCs w:val="24"/>
              </w:rPr>
            </w:pPr>
            <w:r w:rsidRPr="007F02A0">
              <w:rPr>
                <w:rFonts w:ascii="Times New Roman" w:hAnsi="Times New Roman"/>
                <w:sz w:val="24"/>
                <w:szCs w:val="24"/>
              </w:rPr>
              <w:t>6</w:t>
            </w:r>
          </w:p>
        </w:tc>
      </w:tr>
      <w:tr w:rsidR="003C75EF" w:rsidRPr="007F02A0" w14:paraId="4BA43C3C" w14:textId="77777777" w:rsidTr="005831FD">
        <w:tc>
          <w:tcPr>
            <w:tcW w:w="1179" w:type="pct"/>
            <w:vMerge/>
          </w:tcPr>
          <w:p w14:paraId="3F514B3E" w14:textId="77777777" w:rsidR="003C75EF" w:rsidRPr="007F02A0" w:rsidRDefault="003C75EF" w:rsidP="008D792C">
            <w:pPr>
              <w:spacing w:after="0"/>
              <w:rPr>
                <w:rFonts w:ascii="Times New Roman" w:hAnsi="Times New Roman"/>
                <w:b/>
                <w:bCs/>
                <w:sz w:val="24"/>
                <w:szCs w:val="24"/>
              </w:rPr>
            </w:pPr>
          </w:p>
        </w:tc>
        <w:tc>
          <w:tcPr>
            <w:tcW w:w="3163" w:type="pct"/>
          </w:tcPr>
          <w:p w14:paraId="2CC0720D" w14:textId="77777777" w:rsidR="003C75EF" w:rsidRPr="007F02A0" w:rsidRDefault="003C75EF" w:rsidP="002253C7">
            <w:pPr>
              <w:spacing w:after="0" w:line="240" w:lineRule="auto"/>
              <w:jc w:val="both"/>
              <w:rPr>
                <w:rFonts w:ascii="Times New Roman" w:hAnsi="Times New Roman"/>
                <w:b/>
                <w:sz w:val="24"/>
                <w:szCs w:val="24"/>
              </w:rPr>
            </w:pPr>
            <w:r w:rsidRPr="007F02A0">
              <w:rPr>
                <w:rFonts w:ascii="Times New Roman" w:hAnsi="Times New Roman"/>
                <w:b/>
                <w:sz w:val="24"/>
                <w:szCs w:val="24"/>
              </w:rPr>
              <w:t>Практическое занятие № 2</w:t>
            </w:r>
          </w:p>
          <w:p w14:paraId="6DE41F1B" w14:textId="77777777" w:rsidR="003C75EF" w:rsidRPr="007F02A0" w:rsidRDefault="003C75EF" w:rsidP="00502C92">
            <w:pPr>
              <w:spacing w:after="0" w:line="240" w:lineRule="auto"/>
              <w:jc w:val="both"/>
              <w:rPr>
                <w:rFonts w:ascii="Times New Roman" w:hAnsi="Times New Roman"/>
                <w:b/>
                <w:sz w:val="24"/>
                <w:szCs w:val="24"/>
              </w:rPr>
            </w:pPr>
            <w:r w:rsidRPr="007F02A0">
              <w:rPr>
                <w:rFonts w:ascii="Times New Roman" w:hAnsi="Times New Roman"/>
                <w:sz w:val="24"/>
                <w:szCs w:val="24"/>
              </w:rPr>
              <w:t xml:space="preserve"> Остановка кровотечений различными способами, с использованием подручных и табельных средств. Наложение артериального жгута, давящей повязки, максимальное сгибание конечности в суставе, пальцевое прижатие артерий и др. Применение пузыря со льдом и другие методы криовоздействия</w:t>
            </w:r>
            <w:r w:rsidR="00DF0F9A" w:rsidRPr="007F02A0">
              <w:rPr>
                <w:rFonts w:ascii="Times New Roman" w:hAnsi="Times New Roman"/>
                <w:sz w:val="24"/>
                <w:szCs w:val="24"/>
              </w:rPr>
              <w:t>.</w:t>
            </w:r>
          </w:p>
        </w:tc>
        <w:tc>
          <w:tcPr>
            <w:tcW w:w="658" w:type="pct"/>
            <w:vAlign w:val="center"/>
          </w:tcPr>
          <w:p w14:paraId="638A4C76" w14:textId="77777777" w:rsidR="003C75EF" w:rsidRPr="007F02A0" w:rsidRDefault="003C75EF" w:rsidP="008D792C">
            <w:pPr>
              <w:suppressAutoHyphens/>
              <w:spacing w:after="0"/>
              <w:rPr>
                <w:rFonts w:ascii="Times New Roman" w:hAnsi="Times New Roman"/>
                <w:sz w:val="24"/>
                <w:szCs w:val="24"/>
              </w:rPr>
            </w:pPr>
            <w:r w:rsidRPr="007F02A0">
              <w:rPr>
                <w:rFonts w:ascii="Times New Roman" w:hAnsi="Times New Roman"/>
                <w:sz w:val="24"/>
                <w:szCs w:val="24"/>
              </w:rPr>
              <w:t>6</w:t>
            </w:r>
          </w:p>
        </w:tc>
      </w:tr>
      <w:tr w:rsidR="003C75EF" w:rsidRPr="007F02A0" w14:paraId="13015716" w14:textId="77777777" w:rsidTr="005831FD">
        <w:tc>
          <w:tcPr>
            <w:tcW w:w="1179" w:type="pct"/>
            <w:vMerge w:val="restart"/>
          </w:tcPr>
          <w:p w14:paraId="76A79CD0" w14:textId="77777777" w:rsidR="003C75EF" w:rsidRPr="007F02A0" w:rsidRDefault="003C75EF" w:rsidP="008D792C">
            <w:pPr>
              <w:spacing w:after="0"/>
              <w:rPr>
                <w:rFonts w:ascii="Times New Roman" w:hAnsi="Times New Roman"/>
                <w:b/>
                <w:bCs/>
                <w:sz w:val="24"/>
                <w:szCs w:val="24"/>
              </w:rPr>
            </w:pPr>
            <w:r w:rsidRPr="007F02A0">
              <w:rPr>
                <w:rFonts w:ascii="Times New Roman" w:hAnsi="Times New Roman"/>
                <w:b/>
                <w:bCs/>
                <w:sz w:val="24"/>
                <w:szCs w:val="24"/>
              </w:rPr>
              <w:t>Тема 7.</w:t>
            </w:r>
          </w:p>
          <w:p w14:paraId="1737E1A8" w14:textId="77777777" w:rsidR="003C75EF" w:rsidRPr="007F02A0" w:rsidRDefault="003C75EF" w:rsidP="00CA7526">
            <w:pPr>
              <w:spacing w:after="0"/>
              <w:rPr>
                <w:rFonts w:ascii="Times New Roman" w:hAnsi="Times New Roman"/>
                <w:b/>
                <w:bCs/>
                <w:sz w:val="24"/>
                <w:szCs w:val="24"/>
              </w:rPr>
            </w:pPr>
            <w:r w:rsidRPr="007F02A0">
              <w:rPr>
                <w:rFonts w:ascii="Times New Roman" w:hAnsi="Times New Roman"/>
                <w:b/>
                <w:bCs/>
                <w:sz w:val="24"/>
                <w:szCs w:val="24"/>
              </w:rPr>
              <w:t>Оказание медицинской помощи в экстренной форме при механических травмах и ранениях различных областей тела человека</w:t>
            </w:r>
          </w:p>
        </w:tc>
        <w:tc>
          <w:tcPr>
            <w:tcW w:w="3163" w:type="pct"/>
          </w:tcPr>
          <w:p w14:paraId="55D8BAE1" w14:textId="77777777" w:rsidR="003C75EF" w:rsidRPr="007F02A0" w:rsidRDefault="003C75EF" w:rsidP="002253C7">
            <w:pPr>
              <w:spacing w:after="0" w:line="240" w:lineRule="auto"/>
              <w:jc w:val="both"/>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76862333" w14:textId="77777777" w:rsidR="003C75EF" w:rsidRPr="007F02A0" w:rsidRDefault="003C75EF" w:rsidP="00DA6BBD">
            <w:pPr>
              <w:suppressAutoHyphens/>
              <w:spacing w:after="0"/>
              <w:jc w:val="center"/>
              <w:rPr>
                <w:rFonts w:ascii="Times New Roman" w:hAnsi="Times New Roman"/>
                <w:b/>
                <w:sz w:val="24"/>
                <w:szCs w:val="24"/>
              </w:rPr>
            </w:pPr>
            <w:r w:rsidRPr="007F02A0">
              <w:rPr>
                <w:rFonts w:ascii="Times New Roman" w:hAnsi="Times New Roman"/>
                <w:b/>
                <w:sz w:val="24"/>
                <w:szCs w:val="24"/>
              </w:rPr>
              <w:t>14</w:t>
            </w:r>
          </w:p>
        </w:tc>
      </w:tr>
      <w:tr w:rsidR="003C75EF" w:rsidRPr="007F02A0" w14:paraId="759096B0" w14:textId="77777777" w:rsidTr="005831FD">
        <w:tc>
          <w:tcPr>
            <w:tcW w:w="1179" w:type="pct"/>
            <w:vMerge/>
          </w:tcPr>
          <w:p w14:paraId="3576AEB3" w14:textId="77777777" w:rsidR="003C75EF" w:rsidRPr="007F02A0" w:rsidRDefault="003C75EF" w:rsidP="008D792C">
            <w:pPr>
              <w:spacing w:after="0"/>
              <w:rPr>
                <w:rFonts w:ascii="Times New Roman" w:hAnsi="Times New Roman"/>
                <w:b/>
                <w:bCs/>
                <w:sz w:val="24"/>
                <w:szCs w:val="24"/>
              </w:rPr>
            </w:pPr>
          </w:p>
        </w:tc>
        <w:tc>
          <w:tcPr>
            <w:tcW w:w="3163" w:type="pct"/>
          </w:tcPr>
          <w:p w14:paraId="2518DC59" w14:textId="77777777" w:rsidR="003C75EF" w:rsidRPr="007F02A0" w:rsidRDefault="003C75EF" w:rsidP="00243FC6">
            <w:pPr>
              <w:spacing w:after="0" w:line="240" w:lineRule="auto"/>
              <w:jc w:val="both"/>
              <w:rPr>
                <w:rFonts w:ascii="Times New Roman" w:hAnsi="Times New Roman"/>
                <w:sz w:val="24"/>
                <w:szCs w:val="24"/>
              </w:rPr>
            </w:pPr>
            <w:r w:rsidRPr="007F02A0">
              <w:rPr>
                <w:rFonts w:ascii="Times New Roman" w:hAnsi="Times New Roman"/>
                <w:sz w:val="24"/>
                <w:szCs w:val="24"/>
              </w:rPr>
              <w:t>Оказание медицинской помощи в экстренной форме помощи при травмах нижних и верхних конечностей. Травматический шок.</w:t>
            </w:r>
          </w:p>
        </w:tc>
        <w:tc>
          <w:tcPr>
            <w:tcW w:w="658" w:type="pct"/>
            <w:vAlign w:val="center"/>
          </w:tcPr>
          <w:p w14:paraId="45CA1B92" w14:textId="77777777" w:rsidR="003C75EF" w:rsidRPr="007F02A0" w:rsidRDefault="003C75EF" w:rsidP="008D792C">
            <w:pPr>
              <w:suppressAutoHyphens/>
              <w:spacing w:after="0"/>
              <w:rPr>
                <w:rFonts w:ascii="Times New Roman" w:hAnsi="Times New Roman"/>
                <w:sz w:val="24"/>
                <w:szCs w:val="24"/>
              </w:rPr>
            </w:pPr>
            <w:r w:rsidRPr="007F02A0">
              <w:rPr>
                <w:rFonts w:ascii="Times New Roman" w:hAnsi="Times New Roman"/>
                <w:sz w:val="24"/>
                <w:szCs w:val="24"/>
              </w:rPr>
              <w:t>2</w:t>
            </w:r>
          </w:p>
        </w:tc>
      </w:tr>
      <w:tr w:rsidR="003C75EF" w:rsidRPr="007F02A0" w14:paraId="10F5D796" w14:textId="77777777" w:rsidTr="005831FD">
        <w:tc>
          <w:tcPr>
            <w:tcW w:w="1179" w:type="pct"/>
            <w:vMerge/>
          </w:tcPr>
          <w:p w14:paraId="46F1D84C" w14:textId="77777777" w:rsidR="003C75EF" w:rsidRPr="007F02A0" w:rsidRDefault="003C75EF" w:rsidP="008D792C">
            <w:pPr>
              <w:spacing w:after="0"/>
              <w:rPr>
                <w:rFonts w:ascii="Times New Roman" w:hAnsi="Times New Roman"/>
                <w:b/>
                <w:bCs/>
                <w:sz w:val="24"/>
                <w:szCs w:val="24"/>
              </w:rPr>
            </w:pPr>
          </w:p>
        </w:tc>
        <w:tc>
          <w:tcPr>
            <w:tcW w:w="3163" w:type="pct"/>
          </w:tcPr>
          <w:p w14:paraId="4703A6EA" w14:textId="77777777" w:rsidR="003C75EF" w:rsidRPr="007F02A0" w:rsidRDefault="003C75EF" w:rsidP="00240D13">
            <w:pPr>
              <w:spacing w:after="0" w:line="240" w:lineRule="auto"/>
              <w:jc w:val="both"/>
              <w:rPr>
                <w:rFonts w:ascii="Times New Roman" w:hAnsi="Times New Roman"/>
                <w:sz w:val="24"/>
                <w:szCs w:val="24"/>
              </w:rPr>
            </w:pPr>
            <w:r w:rsidRPr="007F02A0">
              <w:rPr>
                <w:rFonts w:ascii="Times New Roman" w:hAnsi="Times New Roman"/>
                <w:sz w:val="24"/>
                <w:szCs w:val="24"/>
              </w:rPr>
              <w:t>Оказание медицинской помощи в экстренной форме при черепно-мозговой травме.</w:t>
            </w:r>
          </w:p>
          <w:p w14:paraId="72272789" w14:textId="77777777" w:rsidR="003C75EF" w:rsidRPr="007F02A0" w:rsidRDefault="003C75EF" w:rsidP="00240D13">
            <w:pPr>
              <w:spacing w:after="0" w:line="240" w:lineRule="auto"/>
              <w:jc w:val="both"/>
              <w:rPr>
                <w:rFonts w:ascii="Times New Roman" w:hAnsi="Times New Roman"/>
                <w:sz w:val="24"/>
                <w:szCs w:val="24"/>
              </w:rPr>
            </w:pPr>
            <w:r w:rsidRPr="007F02A0">
              <w:rPr>
                <w:rFonts w:ascii="Times New Roman" w:hAnsi="Times New Roman"/>
                <w:sz w:val="24"/>
                <w:szCs w:val="24"/>
              </w:rPr>
              <w:t>Виды ЧМТ,</w:t>
            </w:r>
            <w:r w:rsidR="00F13493" w:rsidRPr="007F02A0">
              <w:rPr>
                <w:rFonts w:ascii="Times New Roman" w:hAnsi="Times New Roman"/>
                <w:sz w:val="24"/>
                <w:szCs w:val="24"/>
              </w:rPr>
              <w:t xml:space="preserve"> </w:t>
            </w:r>
            <w:r w:rsidRPr="007F02A0">
              <w:rPr>
                <w:rFonts w:ascii="Times New Roman" w:hAnsi="Times New Roman"/>
                <w:sz w:val="24"/>
                <w:szCs w:val="24"/>
              </w:rPr>
              <w:t>критерии оценки тяжести состояния больного как основа тактики ведения и лечения больного с ЧМТ. Шкалы оценки тяжести (шкала комы Глазго). Особенности сестринской помощи при ЧМТ,</w:t>
            </w:r>
            <w:r w:rsidRPr="007F02A0">
              <w:t xml:space="preserve"> </w:t>
            </w:r>
            <w:r w:rsidRPr="007F02A0">
              <w:rPr>
                <w:rFonts w:ascii="Times New Roman" w:hAnsi="Times New Roman"/>
                <w:sz w:val="24"/>
                <w:szCs w:val="24"/>
              </w:rPr>
              <w:t>мониторинг состояния пациентов с экстренной нейрохирургической патологией</w:t>
            </w:r>
          </w:p>
        </w:tc>
        <w:tc>
          <w:tcPr>
            <w:tcW w:w="658" w:type="pct"/>
            <w:vAlign w:val="center"/>
          </w:tcPr>
          <w:p w14:paraId="6324AC60" w14:textId="77777777" w:rsidR="003C75EF" w:rsidRPr="007F02A0" w:rsidRDefault="003C75EF" w:rsidP="008D792C">
            <w:pPr>
              <w:suppressAutoHyphens/>
              <w:spacing w:after="0"/>
              <w:rPr>
                <w:rFonts w:ascii="Times New Roman" w:hAnsi="Times New Roman"/>
                <w:sz w:val="24"/>
                <w:szCs w:val="24"/>
              </w:rPr>
            </w:pPr>
            <w:r w:rsidRPr="007F02A0">
              <w:rPr>
                <w:rFonts w:ascii="Times New Roman" w:hAnsi="Times New Roman"/>
                <w:sz w:val="24"/>
                <w:szCs w:val="24"/>
              </w:rPr>
              <w:t>2</w:t>
            </w:r>
          </w:p>
        </w:tc>
      </w:tr>
      <w:tr w:rsidR="003C75EF" w:rsidRPr="007F02A0" w14:paraId="1B7C5921" w14:textId="77777777" w:rsidTr="005831FD">
        <w:tc>
          <w:tcPr>
            <w:tcW w:w="1179" w:type="pct"/>
            <w:vMerge/>
          </w:tcPr>
          <w:p w14:paraId="425C60DF" w14:textId="77777777" w:rsidR="003C75EF" w:rsidRPr="007F02A0" w:rsidRDefault="003C75EF" w:rsidP="008D792C">
            <w:pPr>
              <w:spacing w:after="0"/>
              <w:rPr>
                <w:rFonts w:ascii="Times New Roman" w:hAnsi="Times New Roman"/>
                <w:b/>
                <w:bCs/>
                <w:sz w:val="24"/>
                <w:szCs w:val="24"/>
              </w:rPr>
            </w:pPr>
          </w:p>
        </w:tc>
        <w:tc>
          <w:tcPr>
            <w:tcW w:w="3163" w:type="pct"/>
          </w:tcPr>
          <w:p w14:paraId="6CFD1A82" w14:textId="77777777" w:rsidR="003C75EF" w:rsidRPr="007F02A0" w:rsidRDefault="003C75EF" w:rsidP="0035189A">
            <w:pPr>
              <w:spacing w:after="0" w:line="240" w:lineRule="auto"/>
              <w:jc w:val="both"/>
              <w:rPr>
                <w:rFonts w:ascii="Times New Roman" w:hAnsi="Times New Roman"/>
                <w:sz w:val="24"/>
                <w:szCs w:val="24"/>
              </w:rPr>
            </w:pPr>
            <w:r w:rsidRPr="007F02A0">
              <w:rPr>
                <w:rFonts w:ascii="Times New Roman" w:hAnsi="Times New Roman"/>
                <w:sz w:val="24"/>
                <w:szCs w:val="24"/>
              </w:rPr>
              <w:t>Оказание медицинской помощи в экстренной форме при сочетанных травмах (травма опорно-двигательного аппарата, живота, головы, позвоночника). Краш-синдром. Оказание медицинской помощи в экстренной форме при огнестрельных ранениях.</w:t>
            </w:r>
          </w:p>
        </w:tc>
        <w:tc>
          <w:tcPr>
            <w:tcW w:w="658" w:type="pct"/>
            <w:vAlign w:val="center"/>
          </w:tcPr>
          <w:p w14:paraId="44EEE2B7" w14:textId="77777777" w:rsidR="003C75EF" w:rsidRPr="007F02A0" w:rsidRDefault="003C75EF" w:rsidP="008D792C">
            <w:pPr>
              <w:suppressAutoHyphens/>
              <w:spacing w:after="0"/>
              <w:rPr>
                <w:rFonts w:ascii="Times New Roman" w:hAnsi="Times New Roman"/>
                <w:sz w:val="24"/>
                <w:szCs w:val="24"/>
              </w:rPr>
            </w:pPr>
            <w:r w:rsidRPr="007F02A0">
              <w:rPr>
                <w:rFonts w:ascii="Times New Roman" w:hAnsi="Times New Roman"/>
                <w:sz w:val="24"/>
                <w:szCs w:val="24"/>
              </w:rPr>
              <w:t>2</w:t>
            </w:r>
          </w:p>
        </w:tc>
      </w:tr>
      <w:tr w:rsidR="003C75EF" w:rsidRPr="007F02A0" w14:paraId="028F2C39" w14:textId="77777777" w:rsidTr="005831FD">
        <w:tc>
          <w:tcPr>
            <w:tcW w:w="1179" w:type="pct"/>
            <w:vMerge/>
          </w:tcPr>
          <w:p w14:paraId="0C7407E1" w14:textId="77777777" w:rsidR="003C75EF" w:rsidRPr="007F02A0" w:rsidRDefault="003C75EF" w:rsidP="008D792C">
            <w:pPr>
              <w:spacing w:after="0"/>
              <w:rPr>
                <w:rFonts w:ascii="Times New Roman" w:hAnsi="Times New Roman"/>
                <w:b/>
                <w:bCs/>
                <w:sz w:val="24"/>
                <w:szCs w:val="24"/>
              </w:rPr>
            </w:pPr>
          </w:p>
        </w:tc>
        <w:tc>
          <w:tcPr>
            <w:tcW w:w="3163" w:type="pct"/>
          </w:tcPr>
          <w:p w14:paraId="5A5F01C0" w14:textId="77777777" w:rsidR="003C75EF" w:rsidRPr="007F02A0" w:rsidRDefault="003C75EF" w:rsidP="0035189A">
            <w:pPr>
              <w:spacing w:after="0" w:line="240" w:lineRule="auto"/>
              <w:jc w:val="both"/>
              <w:rPr>
                <w:rFonts w:ascii="Times New Roman" w:hAnsi="Times New Roman"/>
                <w:sz w:val="24"/>
                <w:szCs w:val="24"/>
              </w:rPr>
            </w:pPr>
            <w:r w:rsidRPr="007F02A0">
              <w:rPr>
                <w:rFonts w:ascii="Times New Roman" w:hAnsi="Times New Roman"/>
                <w:sz w:val="24"/>
                <w:szCs w:val="24"/>
              </w:rPr>
              <w:t>Травмы грудной клетки. Симптомы повреждения груди: общие (признаки шока, признаки нарушения дыхания и кровообращения), местные (боль, наличие и характер раны, наружное кровотечение, признаки перелома костей грудной клетки) и специфические (пневмоторакс, гемоторакс, ателектаз легкого, эмфизема средостения, кровохарканье). Особенности оказания медицинской помощи в экстренной форме при травмах грудной клетки.</w:t>
            </w:r>
          </w:p>
        </w:tc>
        <w:tc>
          <w:tcPr>
            <w:tcW w:w="658" w:type="pct"/>
            <w:vAlign w:val="center"/>
          </w:tcPr>
          <w:p w14:paraId="09D319BD" w14:textId="77777777" w:rsidR="003C75EF" w:rsidRPr="007F02A0" w:rsidRDefault="003C75EF" w:rsidP="008D792C">
            <w:pPr>
              <w:suppressAutoHyphens/>
              <w:spacing w:after="0"/>
              <w:rPr>
                <w:rFonts w:ascii="Times New Roman" w:hAnsi="Times New Roman"/>
                <w:sz w:val="24"/>
                <w:szCs w:val="24"/>
              </w:rPr>
            </w:pPr>
            <w:r w:rsidRPr="007F02A0">
              <w:rPr>
                <w:rFonts w:ascii="Times New Roman" w:hAnsi="Times New Roman"/>
                <w:sz w:val="24"/>
                <w:szCs w:val="24"/>
              </w:rPr>
              <w:t>2</w:t>
            </w:r>
          </w:p>
        </w:tc>
      </w:tr>
      <w:tr w:rsidR="003C75EF" w:rsidRPr="007F02A0" w14:paraId="73A6D3B2" w14:textId="77777777" w:rsidTr="005831FD">
        <w:tc>
          <w:tcPr>
            <w:tcW w:w="1179" w:type="pct"/>
            <w:vMerge/>
          </w:tcPr>
          <w:p w14:paraId="49A041E6" w14:textId="77777777" w:rsidR="003C75EF" w:rsidRPr="007F02A0" w:rsidRDefault="003C75EF" w:rsidP="008D792C">
            <w:pPr>
              <w:spacing w:after="0"/>
              <w:rPr>
                <w:rFonts w:ascii="Times New Roman" w:hAnsi="Times New Roman"/>
                <w:b/>
                <w:bCs/>
                <w:sz w:val="24"/>
                <w:szCs w:val="24"/>
              </w:rPr>
            </w:pPr>
          </w:p>
        </w:tc>
        <w:tc>
          <w:tcPr>
            <w:tcW w:w="3163" w:type="pct"/>
          </w:tcPr>
          <w:p w14:paraId="240D016E" w14:textId="77777777" w:rsidR="003C75EF" w:rsidRPr="007F02A0" w:rsidRDefault="003C75EF" w:rsidP="005E1F6D">
            <w:pPr>
              <w:spacing w:after="0" w:line="240" w:lineRule="auto"/>
              <w:jc w:val="both"/>
              <w:rPr>
                <w:rFonts w:ascii="Times New Roman" w:hAnsi="Times New Roman"/>
                <w:b/>
                <w:sz w:val="24"/>
                <w:szCs w:val="24"/>
              </w:rPr>
            </w:pPr>
            <w:r w:rsidRPr="007F02A0">
              <w:rPr>
                <w:rFonts w:ascii="Times New Roman" w:hAnsi="Times New Roman"/>
                <w:b/>
                <w:bCs/>
                <w:sz w:val="24"/>
                <w:szCs w:val="24"/>
              </w:rPr>
              <w:t>В том числе практических занятий и лабораторных работ</w:t>
            </w:r>
          </w:p>
        </w:tc>
        <w:tc>
          <w:tcPr>
            <w:tcW w:w="658" w:type="pct"/>
            <w:vAlign w:val="center"/>
          </w:tcPr>
          <w:p w14:paraId="21FCA085" w14:textId="77777777" w:rsidR="003C75EF" w:rsidRPr="007F02A0" w:rsidRDefault="003C75EF" w:rsidP="008D792C">
            <w:pPr>
              <w:suppressAutoHyphens/>
              <w:spacing w:after="0"/>
              <w:rPr>
                <w:rFonts w:ascii="Times New Roman" w:hAnsi="Times New Roman"/>
                <w:sz w:val="24"/>
                <w:szCs w:val="24"/>
              </w:rPr>
            </w:pPr>
            <w:r w:rsidRPr="007F02A0">
              <w:rPr>
                <w:rFonts w:ascii="Times New Roman" w:hAnsi="Times New Roman"/>
                <w:sz w:val="24"/>
                <w:szCs w:val="24"/>
              </w:rPr>
              <w:t>6</w:t>
            </w:r>
          </w:p>
        </w:tc>
      </w:tr>
      <w:tr w:rsidR="003C75EF" w:rsidRPr="007F02A0" w14:paraId="42CD38C8" w14:textId="77777777" w:rsidTr="005831FD">
        <w:tc>
          <w:tcPr>
            <w:tcW w:w="1179" w:type="pct"/>
            <w:vMerge/>
          </w:tcPr>
          <w:p w14:paraId="62145B82" w14:textId="77777777" w:rsidR="003C75EF" w:rsidRPr="007F02A0" w:rsidRDefault="003C75EF" w:rsidP="008D792C">
            <w:pPr>
              <w:spacing w:after="0"/>
              <w:rPr>
                <w:rFonts w:ascii="Times New Roman" w:hAnsi="Times New Roman"/>
                <w:b/>
                <w:bCs/>
                <w:sz w:val="24"/>
                <w:szCs w:val="24"/>
              </w:rPr>
            </w:pPr>
          </w:p>
        </w:tc>
        <w:tc>
          <w:tcPr>
            <w:tcW w:w="3163" w:type="pct"/>
          </w:tcPr>
          <w:p w14:paraId="42077034" w14:textId="77777777" w:rsidR="003C75EF" w:rsidRPr="007F02A0" w:rsidRDefault="003C75EF" w:rsidP="002253C7">
            <w:pPr>
              <w:spacing w:after="0" w:line="240" w:lineRule="auto"/>
              <w:jc w:val="both"/>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941434" w:rsidRPr="007F02A0">
              <w:rPr>
                <w:rFonts w:ascii="Times New Roman" w:hAnsi="Times New Roman"/>
                <w:b/>
                <w:sz w:val="24"/>
                <w:szCs w:val="24"/>
              </w:rPr>
              <w:t>3</w:t>
            </w:r>
          </w:p>
          <w:p w14:paraId="32685CE6" w14:textId="77777777" w:rsidR="003C75EF" w:rsidRPr="007F02A0" w:rsidRDefault="003C75EF" w:rsidP="00BE2B27">
            <w:pPr>
              <w:spacing w:after="0" w:line="240" w:lineRule="auto"/>
              <w:jc w:val="both"/>
              <w:rPr>
                <w:rFonts w:ascii="Times New Roman" w:hAnsi="Times New Roman"/>
                <w:sz w:val="24"/>
                <w:szCs w:val="24"/>
              </w:rPr>
            </w:pPr>
            <w:r w:rsidRPr="007F02A0">
              <w:rPr>
                <w:rFonts w:ascii="Times New Roman" w:hAnsi="Times New Roman"/>
                <w:sz w:val="24"/>
                <w:szCs w:val="24"/>
              </w:rPr>
              <w:t>Оказание медицинской помощи в экстренной форме при механических травмах. Наложение иммобилизирующих повязок, проведение транспортной иммобилизации с помощью подручных и табельных средств (шина Крамера, вакуумные шины, воротник Шанца)</w:t>
            </w:r>
          </w:p>
        </w:tc>
        <w:tc>
          <w:tcPr>
            <w:tcW w:w="658" w:type="pct"/>
            <w:vAlign w:val="center"/>
          </w:tcPr>
          <w:p w14:paraId="68C0AD82" w14:textId="77777777" w:rsidR="003C75EF" w:rsidRPr="007F02A0" w:rsidRDefault="003C75EF" w:rsidP="008D792C">
            <w:pPr>
              <w:suppressAutoHyphens/>
              <w:spacing w:after="0"/>
              <w:rPr>
                <w:rFonts w:ascii="Times New Roman" w:hAnsi="Times New Roman"/>
                <w:sz w:val="24"/>
                <w:szCs w:val="24"/>
              </w:rPr>
            </w:pPr>
            <w:r w:rsidRPr="007F02A0">
              <w:rPr>
                <w:rFonts w:ascii="Times New Roman" w:hAnsi="Times New Roman"/>
                <w:sz w:val="24"/>
                <w:szCs w:val="24"/>
              </w:rPr>
              <w:t>6</w:t>
            </w:r>
          </w:p>
        </w:tc>
      </w:tr>
      <w:tr w:rsidR="003C75EF" w:rsidRPr="007F02A0" w14:paraId="74D1765C" w14:textId="77777777" w:rsidTr="005831FD">
        <w:tc>
          <w:tcPr>
            <w:tcW w:w="1179" w:type="pct"/>
            <w:vMerge w:val="restart"/>
          </w:tcPr>
          <w:p w14:paraId="5608215A" w14:textId="77777777" w:rsidR="003C75EF" w:rsidRPr="007F02A0" w:rsidRDefault="003C75EF" w:rsidP="008D792C">
            <w:pPr>
              <w:spacing w:after="0"/>
              <w:rPr>
                <w:rFonts w:ascii="Times New Roman" w:hAnsi="Times New Roman"/>
                <w:b/>
                <w:bCs/>
                <w:sz w:val="24"/>
                <w:szCs w:val="24"/>
              </w:rPr>
            </w:pPr>
            <w:r w:rsidRPr="007F02A0">
              <w:rPr>
                <w:rFonts w:ascii="Times New Roman" w:hAnsi="Times New Roman"/>
                <w:b/>
                <w:bCs/>
                <w:sz w:val="24"/>
                <w:szCs w:val="24"/>
              </w:rPr>
              <w:t>Тема 8.</w:t>
            </w:r>
          </w:p>
          <w:p w14:paraId="10F46B97" w14:textId="77777777" w:rsidR="003C75EF" w:rsidRPr="007F02A0" w:rsidRDefault="003C75EF" w:rsidP="008D792C">
            <w:pPr>
              <w:spacing w:after="0"/>
              <w:rPr>
                <w:rFonts w:ascii="Times New Roman" w:hAnsi="Times New Roman"/>
                <w:b/>
                <w:bCs/>
                <w:sz w:val="24"/>
                <w:szCs w:val="24"/>
              </w:rPr>
            </w:pPr>
            <w:r w:rsidRPr="007F02A0">
              <w:rPr>
                <w:rFonts w:ascii="Times New Roman" w:hAnsi="Times New Roman"/>
                <w:b/>
                <w:bCs/>
                <w:sz w:val="24"/>
                <w:szCs w:val="24"/>
              </w:rPr>
              <w:t>Оказание медицинской помощи в экстренной форме при термической травме, химических ожогах, электротравме</w:t>
            </w:r>
          </w:p>
        </w:tc>
        <w:tc>
          <w:tcPr>
            <w:tcW w:w="3163" w:type="pct"/>
          </w:tcPr>
          <w:p w14:paraId="0BD036EE" w14:textId="77777777" w:rsidR="003C75EF" w:rsidRPr="007F02A0" w:rsidRDefault="003C75EF" w:rsidP="002253C7">
            <w:pPr>
              <w:spacing w:after="0" w:line="240" w:lineRule="auto"/>
              <w:jc w:val="both"/>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4DD80F58" w14:textId="77777777" w:rsidR="003C75EF" w:rsidRPr="007F02A0" w:rsidRDefault="003C75EF" w:rsidP="0040136E">
            <w:pPr>
              <w:suppressAutoHyphens/>
              <w:spacing w:after="0"/>
              <w:jc w:val="center"/>
              <w:rPr>
                <w:rFonts w:ascii="Times New Roman" w:hAnsi="Times New Roman"/>
                <w:b/>
                <w:sz w:val="24"/>
                <w:szCs w:val="24"/>
              </w:rPr>
            </w:pPr>
            <w:r w:rsidRPr="007F02A0">
              <w:rPr>
                <w:rFonts w:ascii="Times New Roman" w:hAnsi="Times New Roman"/>
                <w:b/>
                <w:sz w:val="24"/>
                <w:szCs w:val="24"/>
              </w:rPr>
              <w:t>4</w:t>
            </w:r>
          </w:p>
        </w:tc>
      </w:tr>
      <w:tr w:rsidR="003C75EF" w:rsidRPr="007F02A0" w14:paraId="48E80401" w14:textId="77777777" w:rsidTr="005831FD">
        <w:tc>
          <w:tcPr>
            <w:tcW w:w="1179" w:type="pct"/>
            <w:vMerge/>
          </w:tcPr>
          <w:p w14:paraId="22B6ADFF" w14:textId="77777777" w:rsidR="003C75EF" w:rsidRPr="007F02A0" w:rsidRDefault="003C75EF" w:rsidP="008D792C">
            <w:pPr>
              <w:spacing w:after="0"/>
              <w:rPr>
                <w:rFonts w:ascii="Times New Roman" w:hAnsi="Times New Roman"/>
                <w:b/>
                <w:bCs/>
                <w:sz w:val="24"/>
                <w:szCs w:val="24"/>
              </w:rPr>
            </w:pPr>
          </w:p>
        </w:tc>
        <w:tc>
          <w:tcPr>
            <w:tcW w:w="3163" w:type="pct"/>
          </w:tcPr>
          <w:p w14:paraId="553DCBCE" w14:textId="77777777" w:rsidR="003C75EF" w:rsidRPr="007F02A0" w:rsidRDefault="003C75EF" w:rsidP="002253C7">
            <w:pPr>
              <w:spacing w:after="0" w:line="240" w:lineRule="auto"/>
              <w:jc w:val="both"/>
              <w:rPr>
                <w:rFonts w:ascii="Times New Roman" w:hAnsi="Times New Roman"/>
                <w:sz w:val="24"/>
                <w:szCs w:val="24"/>
              </w:rPr>
            </w:pPr>
            <w:r w:rsidRPr="007F02A0">
              <w:rPr>
                <w:rFonts w:ascii="Times New Roman" w:hAnsi="Times New Roman"/>
                <w:sz w:val="24"/>
                <w:szCs w:val="24"/>
              </w:rPr>
              <w:t>1.Системные действия температуры: перегревание, переохлаждение</w:t>
            </w:r>
          </w:p>
          <w:p w14:paraId="3EC07235" w14:textId="77777777" w:rsidR="003C75EF" w:rsidRPr="007F02A0" w:rsidRDefault="003C75EF" w:rsidP="002253C7">
            <w:pPr>
              <w:spacing w:after="0" w:line="240" w:lineRule="auto"/>
              <w:jc w:val="both"/>
              <w:rPr>
                <w:rFonts w:ascii="Times New Roman" w:hAnsi="Times New Roman"/>
                <w:sz w:val="24"/>
                <w:szCs w:val="24"/>
              </w:rPr>
            </w:pPr>
            <w:r w:rsidRPr="007F02A0">
              <w:rPr>
                <w:rFonts w:ascii="Times New Roman" w:hAnsi="Times New Roman"/>
                <w:sz w:val="24"/>
                <w:szCs w:val="24"/>
              </w:rPr>
              <w:t>2.Местное действие температуры: отморожения, ожоги (площадь, клиническая картина, степени тяжести ожогов)</w:t>
            </w:r>
          </w:p>
          <w:p w14:paraId="77EA22F5" w14:textId="77777777" w:rsidR="003C75EF" w:rsidRPr="007F02A0" w:rsidRDefault="003C75EF" w:rsidP="002253C7">
            <w:pPr>
              <w:spacing w:after="0" w:line="240" w:lineRule="auto"/>
              <w:jc w:val="both"/>
              <w:rPr>
                <w:rFonts w:ascii="Times New Roman" w:hAnsi="Times New Roman"/>
                <w:sz w:val="24"/>
                <w:szCs w:val="24"/>
              </w:rPr>
            </w:pPr>
            <w:r w:rsidRPr="007F02A0">
              <w:rPr>
                <w:rFonts w:ascii="Times New Roman" w:hAnsi="Times New Roman"/>
                <w:sz w:val="24"/>
                <w:szCs w:val="24"/>
              </w:rPr>
              <w:t>3. Термическая травма дыхательных путей.</w:t>
            </w:r>
          </w:p>
          <w:p w14:paraId="6C4C0AAF" w14:textId="77777777" w:rsidR="003C75EF" w:rsidRPr="007F02A0" w:rsidRDefault="003C75EF" w:rsidP="00771511">
            <w:pPr>
              <w:spacing w:after="0" w:line="240" w:lineRule="auto"/>
              <w:jc w:val="both"/>
              <w:rPr>
                <w:rFonts w:ascii="Times New Roman" w:hAnsi="Times New Roman"/>
                <w:sz w:val="24"/>
                <w:szCs w:val="24"/>
              </w:rPr>
            </w:pPr>
            <w:r w:rsidRPr="007F02A0">
              <w:rPr>
                <w:rFonts w:ascii="Times New Roman" w:hAnsi="Times New Roman"/>
                <w:sz w:val="24"/>
                <w:szCs w:val="24"/>
              </w:rPr>
              <w:t>4.Порядок оказания медицинской помощи при термической травме.</w:t>
            </w:r>
          </w:p>
          <w:p w14:paraId="3C42DB2D" w14:textId="77777777" w:rsidR="003C75EF" w:rsidRPr="007F02A0" w:rsidRDefault="003C75EF" w:rsidP="00771511">
            <w:pPr>
              <w:spacing w:after="0" w:line="240" w:lineRule="auto"/>
              <w:jc w:val="both"/>
              <w:rPr>
                <w:rFonts w:ascii="Times New Roman" w:hAnsi="Times New Roman"/>
                <w:sz w:val="24"/>
                <w:szCs w:val="24"/>
              </w:rPr>
            </w:pPr>
            <w:r w:rsidRPr="007F02A0">
              <w:rPr>
                <w:rFonts w:ascii="Times New Roman" w:hAnsi="Times New Roman"/>
                <w:sz w:val="24"/>
                <w:szCs w:val="24"/>
              </w:rPr>
              <w:t>5.Электротравма, местное и общее действие электрического тока, признаки поражения электрическим током, особенности оказания медицинской помощи в экстренной форме.</w:t>
            </w:r>
          </w:p>
          <w:p w14:paraId="6BDF3412" w14:textId="77777777" w:rsidR="003C75EF" w:rsidRPr="007F02A0" w:rsidRDefault="003C75EF" w:rsidP="00771511">
            <w:pPr>
              <w:spacing w:after="0" w:line="240" w:lineRule="auto"/>
              <w:jc w:val="both"/>
              <w:rPr>
                <w:rFonts w:ascii="Times New Roman" w:hAnsi="Times New Roman"/>
                <w:sz w:val="24"/>
                <w:szCs w:val="24"/>
              </w:rPr>
            </w:pPr>
            <w:r w:rsidRPr="007F02A0">
              <w:rPr>
                <w:rFonts w:ascii="Times New Roman" w:hAnsi="Times New Roman"/>
                <w:sz w:val="24"/>
                <w:szCs w:val="24"/>
              </w:rPr>
              <w:t>6.Поражение молнией.</w:t>
            </w:r>
          </w:p>
          <w:p w14:paraId="6CDD97DD" w14:textId="77777777" w:rsidR="003C75EF" w:rsidRPr="007F02A0" w:rsidRDefault="003C75EF" w:rsidP="0040136E">
            <w:pPr>
              <w:spacing w:after="0" w:line="240" w:lineRule="auto"/>
              <w:jc w:val="both"/>
              <w:rPr>
                <w:rFonts w:ascii="Times New Roman" w:hAnsi="Times New Roman"/>
                <w:sz w:val="24"/>
                <w:szCs w:val="24"/>
              </w:rPr>
            </w:pPr>
            <w:r w:rsidRPr="007F02A0">
              <w:rPr>
                <w:rFonts w:ascii="Times New Roman" w:hAnsi="Times New Roman"/>
                <w:sz w:val="24"/>
                <w:szCs w:val="24"/>
              </w:rPr>
              <w:t>7.Химические ожоги, действующие факторы, особенности оказания медицинской помощи.</w:t>
            </w:r>
          </w:p>
          <w:p w14:paraId="0C17E6E9" w14:textId="77777777" w:rsidR="003C75EF" w:rsidRPr="007F02A0" w:rsidRDefault="003C75EF" w:rsidP="0040136E">
            <w:pPr>
              <w:spacing w:after="0" w:line="240" w:lineRule="auto"/>
              <w:jc w:val="both"/>
              <w:rPr>
                <w:rFonts w:ascii="Times New Roman" w:hAnsi="Times New Roman"/>
                <w:sz w:val="24"/>
                <w:szCs w:val="24"/>
              </w:rPr>
            </w:pPr>
            <w:r w:rsidRPr="007F02A0">
              <w:rPr>
                <w:rFonts w:ascii="Times New Roman" w:hAnsi="Times New Roman"/>
                <w:sz w:val="24"/>
                <w:szCs w:val="24"/>
              </w:rPr>
              <w:t>8.Химические ожоги глаз, особенности оказания медицинской помощи в экстренной форме</w:t>
            </w:r>
          </w:p>
        </w:tc>
        <w:tc>
          <w:tcPr>
            <w:tcW w:w="658" w:type="pct"/>
            <w:vAlign w:val="center"/>
          </w:tcPr>
          <w:p w14:paraId="0C02223C" w14:textId="77777777" w:rsidR="003C75EF" w:rsidRPr="007F02A0" w:rsidRDefault="003C75EF" w:rsidP="008D792C">
            <w:pPr>
              <w:suppressAutoHyphens/>
              <w:spacing w:after="0"/>
              <w:rPr>
                <w:rFonts w:ascii="Times New Roman" w:hAnsi="Times New Roman"/>
                <w:sz w:val="24"/>
                <w:szCs w:val="24"/>
              </w:rPr>
            </w:pPr>
            <w:r w:rsidRPr="007F02A0">
              <w:rPr>
                <w:rFonts w:ascii="Times New Roman" w:hAnsi="Times New Roman"/>
                <w:sz w:val="24"/>
                <w:szCs w:val="24"/>
              </w:rPr>
              <w:t>4</w:t>
            </w:r>
          </w:p>
        </w:tc>
      </w:tr>
      <w:tr w:rsidR="003C75EF" w:rsidRPr="007F02A0" w14:paraId="454A72E2" w14:textId="77777777" w:rsidTr="005831FD">
        <w:tc>
          <w:tcPr>
            <w:tcW w:w="1179" w:type="pct"/>
            <w:vMerge w:val="restart"/>
          </w:tcPr>
          <w:p w14:paraId="07EE7AA6" w14:textId="77777777" w:rsidR="003C75EF" w:rsidRPr="007F02A0" w:rsidRDefault="003C75EF" w:rsidP="008D792C">
            <w:pPr>
              <w:spacing w:after="0"/>
              <w:rPr>
                <w:rFonts w:ascii="Times New Roman" w:hAnsi="Times New Roman"/>
                <w:b/>
                <w:bCs/>
                <w:sz w:val="24"/>
                <w:szCs w:val="24"/>
              </w:rPr>
            </w:pPr>
            <w:r w:rsidRPr="007F02A0">
              <w:rPr>
                <w:rFonts w:ascii="Times New Roman" w:hAnsi="Times New Roman"/>
                <w:b/>
                <w:bCs/>
                <w:sz w:val="24"/>
                <w:szCs w:val="24"/>
              </w:rPr>
              <w:t>Тема 9.</w:t>
            </w:r>
          </w:p>
          <w:p w14:paraId="62E3F570" w14:textId="77777777" w:rsidR="003C75EF" w:rsidRPr="007F02A0" w:rsidRDefault="003C75EF" w:rsidP="008D792C">
            <w:pPr>
              <w:spacing w:after="0"/>
              <w:rPr>
                <w:rFonts w:ascii="Times New Roman" w:hAnsi="Times New Roman"/>
                <w:b/>
                <w:bCs/>
                <w:sz w:val="24"/>
                <w:szCs w:val="24"/>
              </w:rPr>
            </w:pPr>
            <w:r w:rsidRPr="007F02A0">
              <w:rPr>
                <w:rFonts w:ascii="Times New Roman" w:hAnsi="Times New Roman"/>
                <w:b/>
                <w:bCs/>
                <w:sz w:val="24"/>
                <w:szCs w:val="24"/>
              </w:rPr>
              <w:t>Оказание медицинской помощи в экстренной форме при отравлениях</w:t>
            </w:r>
          </w:p>
        </w:tc>
        <w:tc>
          <w:tcPr>
            <w:tcW w:w="3163" w:type="pct"/>
          </w:tcPr>
          <w:p w14:paraId="5E4BC04C" w14:textId="77777777" w:rsidR="003C75EF" w:rsidRPr="007F02A0" w:rsidRDefault="003C75EF" w:rsidP="002253C7">
            <w:pPr>
              <w:spacing w:after="0" w:line="240" w:lineRule="auto"/>
              <w:jc w:val="both"/>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1B1D120E" w14:textId="77777777" w:rsidR="003C75EF" w:rsidRPr="007F02A0" w:rsidRDefault="003C75EF" w:rsidP="00102965">
            <w:pPr>
              <w:suppressAutoHyphens/>
              <w:spacing w:after="0"/>
              <w:jc w:val="center"/>
              <w:rPr>
                <w:rFonts w:ascii="Times New Roman" w:hAnsi="Times New Roman"/>
                <w:b/>
                <w:sz w:val="24"/>
                <w:szCs w:val="24"/>
              </w:rPr>
            </w:pPr>
            <w:r w:rsidRPr="007F02A0">
              <w:rPr>
                <w:rFonts w:ascii="Times New Roman" w:hAnsi="Times New Roman"/>
                <w:b/>
                <w:sz w:val="24"/>
                <w:szCs w:val="24"/>
              </w:rPr>
              <w:t>2</w:t>
            </w:r>
          </w:p>
        </w:tc>
      </w:tr>
      <w:tr w:rsidR="003C75EF" w:rsidRPr="007F02A0" w14:paraId="3C100491" w14:textId="77777777" w:rsidTr="005831FD">
        <w:tc>
          <w:tcPr>
            <w:tcW w:w="1179" w:type="pct"/>
            <w:vMerge/>
          </w:tcPr>
          <w:p w14:paraId="54263319" w14:textId="77777777" w:rsidR="003C75EF" w:rsidRPr="007F02A0" w:rsidRDefault="003C75EF" w:rsidP="008D792C">
            <w:pPr>
              <w:spacing w:after="0"/>
              <w:rPr>
                <w:rFonts w:ascii="Times New Roman" w:hAnsi="Times New Roman"/>
                <w:b/>
                <w:bCs/>
                <w:sz w:val="24"/>
                <w:szCs w:val="24"/>
              </w:rPr>
            </w:pPr>
          </w:p>
        </w:tc>
        <w:tc>
          <w:tcPr>
            <w:tcW w:w="3163" w:type="pct"/>
          </w:tcPr>
          <w:p w14:paraId="58832E9B" w14:textId="77777777" w:rsidR="003C75EF" w:rsidRPr="007F02A0" w:rsidRDefault="003C75EF" w:rsidP="002253C7">
            <w:pPr>
              <w:spacing w:after="0" w:line="240" w:lineRule="auto"/>
              <w:jc w:val="both"/>
              <w:rPr>
                <w:rFonts w:ascii="Times New Roman" w:hAnsi="Times New Roman"/>
                <w:sz w:val="24"/>
                <w:szCs w:val="24"/>
              </w:rPr>
            </w:pPr>
            <w:r w:rsidRPr="007F02A0">
              <w:rPr>
                <w:rFonts w:ascii="Times New Roman" w:hAnsi="Times New Roman"/>
                <w:sz w:val="24"/>
                <w:szCs w:val="24"/>
              </w:rPr>
              <w:t>1.Пути поступления отравляющих веществ в организм человека.</w:t>
            </w:r>
          </w:p>
          <w:p w14:paraId="3B9FD90F" w14:textId="77777777" w:rsidR="003C75EF" w:rsidRPr="007F02A0" w:rsidRDefault="003C75EF" w:rsidP="002253C7">
            <w:pPr>
              <w:spacing w:after="0" w:line="240" w:lineRule="auto"/>
              <w:jc w:val="both"/>
              <w:rPr>
                <w:rFonts w:ascii="Times New Roman" w:hAnsi="Times New Roman"/>
                <w:sz w:val="24"/>
                <w:szCs w:val="24"/>
              </w:rPr>
            </w:pPr>
            <w:r w:rsidRPr="007F02A0">
              <w:rPr>
                <w:rFonts w:ascii="Times New Roman" w:hAnsi="Times New Roman"/>
                <w:sz w:val="24"/>
                <w:szCs w:val="24"/>
              </w:rPr>
              <w:t>2.Клинические признаки отравлений химическими веществами, растениями, грибами, лекарственными препаратами.</w:t>
            </w:r>
          </w:p>
          <w:p w14:paraId="7E56EBBD" w14:textId="77777777" w:rsidR="003C75EF" w:rsidRPr="007F02A0" w:rsidRDefault="003C75EF" w:rsidP="002253C7">
            <w:pPr>
              <w:spacing w:after="0" w:line="240" w:lineRule="auto"/>
              <w:jc w:val="both"/>
              <w:rPr>
                <w:rFonts w:ascii="Times New Roman" w:hAnsi="Times New Roman"/>
                <w:sz w:val="24"/>
                <w:szCs w:val="24"/>
              </w:rPr>
            </w:pPr>
            <w:r w:rsidRPr="007F02A0">
              <w:rPr>
                <w:rFonts w:ascii="Times New Roman" w:hAnsi="Times New Roman"/>
                <w:sz w:val="24"/>
                <w:szCs w:val="24"/>
              </w:rPr>
              <w:t>3.Пути выведения отравляющих веществ из организма.</w:t>
            </w:r>
          </w:p>
          <w:p w14:paraId="679EA2F3" w14:textId="77777777" w:rsidR="003C75EF" w:rsidRPr="007F02A0" w:rsidRDefault="003C75EF" w:rsidP="00102965">
            <w:pPr>
              <w:spacing w:after="0" w:line="240" w:lineRule="auto"/>
              <w:jc w:val="both"/>
              <w:rPr>
                <w:rFonts w:ascii="Times New Roman" w:hAnsi="Times New Roman"/>
                <w:sz w:val="24"/>
                <w:szCs w:val="24"/>
              </w:rPr>
            </w:pPr>
            <w:r w:rsidRPr="007F02A0">
              <w:rPr>
                <w:rFonts w:ascii="Times New Roman" w:hAnsi="Times New Roman"/>
                <w:sz w:val="24"/>
                <w:szCs w:val="24"/>
              </w:rPr>
              <w:t>4.Особенности промывания желудка при отравлении прижигающими веществами.</w:t>
            </w:r>
          </w:p>
          <w:p w14:paraId="4BDE36B1" w14:textId="77777777" w:rsidR="003C75EF" w:rsidRPr="007F02A0" w:rsidRDefault="003C75EF" w:rsidP="00102965">
            <w:pPr>
              <w:spacing w:after="0" w:line="240" w:lineRule="auto"/>
              <w:jc w:val="both"/>
              <w:rPr>
                <w:rFonts w:ascii="Times New Roman" w:hAnsi="Times New Roman"/>
                <w:sz w:val="24"/>
                <w:szCs w:val="24"/>
              </w:rPr>
            </w:pPr>
            <w:r w:rsidRPr="007F02A0">
              <w:rPr>
                <w:rFonts w:ascii="Times New Roman" w:hAnsi="Times New Roman"/>
                <w:sz w:val="24"/>
                <w:szCs w:val="24"/>
              </w:rPr>
              <w:t>5.Алгоритм оказания медицинской помощи в экстренной форме при отравлении неизвестным ядом.</w:t>
            </w:r>
          </w:p>
        </w:tc>
        <w:tc>
          <w:tcPr>
            <w:tcW w:w="658" w:type="pct"/>
            <w:vAlign w:val="center"/>
          </w:tcPr>
          <w:p w14:paraId="26E50C27" w14:textId="77777777" w:rsidR="003C75EF" w:rsidRPr="007F02A0" w:rsidRDefault="003C75EF" w:rsidP="008D792C">
            <w:pPr>
              <w:suppressAutoHyphens/>
              <w:spacing w:after="0"/>
              <w:rPr>
                <w:rFonts w:ascii="Times New Roman" w:hAnsi="Times New Roman"/>
                <w:sz w:val="24"/>
                <w:szCs w:val="24"/>
              </w:rPr>
            </w:pPr>
            <w:r w:rsidRPr="007F02A0">
              <w:rPr>
                <w:rFonts w:ascii="Times New Roman" w:hAnsi="Times New Roman"/>
                <w:sz w:val="24"/>
                <w:szCs w:val="24"/>
              </w:rPr>
              <w:t>2</w:t>
            </w:r>
          </w:p>
        </w:tc>
      </w:tr>
      <w:tr w:rsidR="003C75EF" w:rsidRPr="007F02A0" w14:paraId="5F9972FA" w14:textId="77777777" w:rsidTr="005831FD">
        <w:tc>
          <w:tcPr>
            <w:tcW w:w="1179" w:type="pct"/>
            <w:vMerge w:val="restart"/>
          </w:tcPr>
          <w:p w14:paraId="4D8C04B1" w14:textId="77777777" w:rsidR="003C75EF" w:rsidRPr="007F02A0" w:rsidRDefault="003C75EF" w:rsidP="00AB05CB">
            <w:pPr>
              <w:spacing w:after="0"/>
              <w:rPr>
                <w:rFonts w:ascii="Times New Roman" w:hAnsi="Times New Roman"/>
                <w:b/>
                <w:bCs/>
                <w:sz w:val="24"/>
                <w:szCs w:val="24"/>
              </w:rPr>
            </w:pPr>
            <w:r w:rsidRPr="007F02A0">
              <w:rPr>
                <w:rFonts w:ascii="Times New Roman" w:hAnsi="Times New Roman"/>
                <w:b/>
                <w:bCs/>
                <w:sz w:val="24"/>
                <w:szCs w:val="24"/>
              </w:rPr>
              <w:t>Тема 10.</w:t>
            </w:r>
          </w:p>
          <w:p w14:paraId="0F9CE839" w14:textId="77777777" w:rsidR="003C75EF" w:rsidRPr="007F02A0" w:rsidRDefault="003C75EF" w:rsidP="00AB05CB">
            <w:pPr>
              <w:spacing w:after="0"/>
              <w:rPr>
                <w:rFonts w:ascii="Times New Roman" w:hAnsi="Times New Roman"/>
                <w:b/>
                <w:bCs/>
                <w:sz w:val="24"/>
                <w:szCs w:val="24"/>
              </w:rPr>
            </w:pPr>
            <w:r w:rsidRPr="007F02A0">
              <w:rPr>
                <w:rFonts w:ascii="Times New Roman" w:hAnsi="Times New Roman"/>
                <w:b/>
                <w:bCs/>
                <w:sz w:val="24"/>
                <w:szCs w:val="24"/>
              </w:rPr>
              <w:t>Клиническое</w:t>
            </w:r>
            <w:r w:rsidR="00F13493" w:rsidRPr="007F02A0">
              <w:rPr>
                <w:rFonts w:ascii="Times New Roman" w:hAnsi="Times New Roman"/>
                <w:b/>
                <w:bCs/>
                <w:sz w:val="24"/>
                <w:szCs w:val="24"/>
              </w:rPr>
              <w:t xml:space="preserve"> </w:t>
            </w:r>
            <w:r w:rsidRPr="007F02A0">
              <w:rPr>
                <w:rFonts w:ascii="Times New Roman" w:hAnsi="Times New Roman"/>
                <w:b/>
                <w:bCs/>
                <w:sz w:val="24"/>
                <w:szCs w:val="24"/>
              </w:rPr>
              <w:t>использование крови и ее компонентов</w:t>
            </w:r>
          </w:p>
          <w:p w14:paraId="11859818" w14:textId="77777777" w:rsidR="003C75EF" w:rsidRPr="007F02A0" w:rsidRDefault="003C75EF" w:rsidP="00AB05CB">
            <w:pPr>
              <w:spacing w:after="0"/>
              <w:rPr>
                <w:rFonts w:ascii="Times New Roman" w:hAnsi="Times New Roman"/>
                <w:b/>
                <w:bCs/>
                <w:sz w:val="24"/>
                <w:szCs w:val="24"/>
              </w:rPr>
            </w:pPr>
          </w:p>
        </w:tc>
        <w:tc>
          <w:tcPr>
            <w:tcW w:w="3163" w:type="pct"/>
          </w:tcPr>
          <w:p w14:paraId="4D288BD6" w14:textId="77777777" w:rsidR="003C75EF" w:rsidRPr="007F02A0" w:rsidRDefault="003C75EF" w:rsidP="00AB05CB">
            <w:pPr>
              <w:spacing w:after="0"/>
              <w:ind w:left="-5"/>
              <w:jc w:val="both"/>
              <w:rPr>
                <w:rFonts w:ascii="Times New Roman" w:hAnsi="Times New Roman"/>
                <w:b/>
                <w:sz w:val="24"/>
                <w:szCs w:val="24"/>
              </w:rPr>
            </w:pPr>
            <w:r w:rsidRPr="007F02A0">
              <w:rPr>
                <w:rFonts w:ascii="Times New Roman" w:hAnsi="Times New Roman"/>
                <w:b/>
                <w:sz w:val="24"/>
                <w:szCs w:val="24"/>
              </w:rPr>
              <w:t>Содержание</w:t>
            </w:r>
          </w:p>
        </w:tc>
        <w:tc>
          <w:tcPr>
            <w:tcW w:w="658" w:type="pct"/>
            <w:vAlign w:val="center"/>
          </w:tcPr>
          <w:p w14:paraId="278976A5" w14:textId="77777777" w:rsidR="003C75EF" w:rsidRPr="007F02A0" w:rsidRDefault="003C75EF" w:rsidP="00AB05CB">
            <w:pPr>
              <w:suppressAutoHyphens/>
              <w:spacing w:after="0"/>
              <w:jc w:val="center"/>
              <w:rPr>
                <w:rFonts w:ascii="Times New Roman" w:hAnsi="Times New Roman"/>
                <w:b/>
                <w:sz w:val="24"/>
                <w:szCs w:val="24"/>
              </w:rPr>
            </w:pPr>
            <w:r w:rsidRPr="007F02A0">
              <w:rPr>
                <w:rFonts w:ascii="Times New Roman" w:hAnsi="Times New Roman"/>
                <w:b/>
                <w:sz w:val="24"/>
                <w:szCs w:val="24"/>
              </w:rPr>
              <w:t>10</w:t>
            </w:r>
          </w:p>
        </w:tc>
      </w:tr>
      <w:tr w:rsidR="003C75EF" w:rsidRPr="007F02A0" w14:paraId="4B7C0144" w14:textId="77777777" w:rsidTr="005831FD">
        <w:tc>
          <w:tcPr>
            <w:tcW w:w="1179" w:type="pct"/>
            <w:vMerge/>
          </w:tcPr>
          <w:p w14:paraId="1CDCD543" w14:textId="77777777" w:rsidR="003C75EF" w:rsidRPr="007F02A0" w:rsidRDefault="003C75EF" w:rsidP="008D792C">
            <w:pPr>
              <w:spacing w:after="0"/>
              <w:rPr>
                <w:rFonts w:ascii="Times New Roman" w:hAnsi="Times New Roman"/>
                <w:b/>
                <w:bCs/>
                <w:sz w:val="24"/>
                <w:szCs w:val="24"/>
              </w:rPr>
            </w:pPr>
          </w:p>
        </w:tc>
        <w:tc>
          <w:tcPr>
            <w:tcW w:w="3163" w:type="pct"/>
          </w:tcPr>
          <w:p w14:paraId="5EEE2927" w14:textId="77777777" w:rsidR="003C75EF" w:rsidRPr="007F02A0" w:rsidRDefault="003C75EF" w:rsidP="00AB05CB">
            <w:pPr>
              <w:spacing w:after="0"/>
              <w:ind w:left="-5"/>
              <w:jc w:val="both"/>
              <w:rPr>
                <w:rFonts w:ascii="Times New Roman" w:hAnsi="Times New Roman"/>
                <w:sz w:val="24"/>
                <w:szCs w:val="24"/>
              </w:rPr>
            </w:pPr>
            <w:r w:rsidRPr="007F02A0">
              <w:rPr>
                <w:rFonts w:ascii="Times New Roman" w:hAnsi="Times New Roman"/>
                <w:sz w:val="24"/>
                <w:szCs w:val="24"/>
              </w:rPr>
              <w:t>1.Понятие о трансфузиях и инфузиях. Организация работы трансфузиологической службы.</w:t>
            </w:r>
          </w:p>
          <w:p w14:paraId="71ADB7BF" w14:textId="77777777" w:rsidR="003C75EF" w:rsidRPr="007F02A0" w:rsidRDefault="003C75EF" w:rsidP="00AB05CB">
            <w:pPr>
              <w:spacing w:after="0"/>
              <w:ind w:left="-5"/>
              <w:jc w:val="both"/>
              <w:rPr>
                <w:rFonts w:ascii="Times New Roman" w:hAnsi="Times New Roman"/>
                <w:sz w:val="24"/>
                <w:szCs w:val="24"/>
              </w:rPr>
            </w:pPr>
            <w:r w:rsidRPr="007F02A0">
              <w:rPr>
                <w:rFonts w:ascii="Times New Roman" w:hAnsi="Times New Roman"/>
                <w:sz w:val="24"/>
                <w:szCs w:val="24"/>
              </w:rPr>
              <w:t>2.Показания и противопоказания к трансфузии (переливанию) крови.</w:t>
            </w:r>
          </w:p>
          <w:p w14:paraId="306F20E2" w14:textId="77777777" w:rsidR="003C75EF" w:rsidRPr="007F02A0" w:rsidRDefault="003C75EF" w:rsidP="00AB05CB">
            <w:pPr>
              <w:spacing w:after="0"/>
              <w:ind w:left="-5"/>
              <w:jc w:val="both"/>
              <w:rPr>
                <w:rFonts w:ascii="Times New Roman" w:hAnsi="Times New Roman"/>
                <w:sz w:val="24"/>
                <w:szCs w:val="24"/>
              </w:rPr>
            </w:pPr>
            <w:r w:rsidRPr="007F02A0">
              <w:rPr>
                <w:rFonts w:ascii="Times New Roman" w:hAnsi="Times New Roman"/>
                <w:sz w:val="24"/>
                <w:szCs w:val="24"/>
              </w:rPr>
              <w:t>3.Основы иммуногематологии, понятие о системах групп крови, резус-принадлежности.</w:t>
            </w:r>
          </w:p>
          <w:p w14:paraId="324D59BD" w14:textId="77777777" w:rsidR="003C75EF" w:rsidRPr="007F02A0" w:rsidRDefault="003C75EF" w:rsidP="00AB05CB">
            <w:pPr>
              <w:spacing w:after="0"/>
              <w:ind w:left="-5"/>
              <w:jc w:val="both"/>
              <w:rPr>
                <w:rFonts w:ascii="Times New Roman" w:hAnsi="Times New Roman"/>
                <w:sz w:val="24"/>
                <w:szCs w:val="24"/>
              </w:rPr>
            </w:pPr>
            <w:r w:rsidRPr="007F02A0">
              <w:rPr>
                <w:rFonts w:ascii="Times New Roman" w:hAnsi="Times New Roman"/>
                <w:sz w:val="24"/>
                <w:szCs w:val="24"/>
              </w:rPr>
              <w:t>4.Требования к предтрансфузионной подготовке пациента (реципиента) в соответствии с назначением врача.</w:t>
            </w:r>
          </w:p>
          <w:p w14:paraId="5C78871E" w14:textId="77777777" w:rsidR="003C75EF" w:rsidRPr="007F02A0" w:rsidRDefault="003C75EF" w:rsidP="00AB05CB">
            <w:pPr>
              <w:spacing w:after="0"/>
              <w:ind w:left="-5"/>
              <w:jc w:val="both"/>
              <w:rPr>
                <w:rFonts w:ascii="Times New Roman" w:hAnsi="Times New Roman"/>
                <w:sz w:val="24"/>
                <w:szCs w:val="24"/>
              </w:rPr>
            </w:pPr>
            <w:r w:rsidRPr="007F02A0">
              <w:rPr>
                <w:rFonts w:ascii="Times New Roman" w:hAnsi="Times New Roman"/>
                <w:sz w:val="24"/>
                <w:szCs w:val="24"/>
              </w:rPr>
              <w:t>5.Правила надлежащего хранения реагентов для проведения проб на индивидуальную совместимость перед трансфузией донорской крови и (или) ее компонентов в отделении (подразделении).</w:t>
            </w:r>
          </w:p>
          <w:p w14:paraId="16E4737A" w14:textId="77777777" w:rsidR="003C75EF" w:rsidRPr="007F02A0" w:rsidRDefault="003C75EF" w:rsidP="00AB05CB">
            <w:pPr>
              <w:spacing w:after="0"/>
              <w:ind w:left="-5"/>
              <w:jc w:val="both"/>
              <w:rPr>
                <w:rFonts w:ascii="Times New Roman" w:hAnsi="Times New Roman"/>
                <w:sz w:val="24"/>
                <w:szCs w:val="24"/>
              </w:rPr>
            </w:pPr>
            <w:r w:rsidRPr="007F02A0">
              <w:rPr>
                <w:rFonts w:ascii="Times New Roman" w:hAnsi="Times New Roman"/>
                <w:sz w:val="24"/>
                <w:szCs w:val="24"/>
              </w:rPr>
              <w:t>6.Правила хранения,</w:t>
            </w:r>
            <w:r w:rsidR="00F13493" w:rsidRPr="007F02A0">
              <w:rPr>
                <w:rFonts w:ascii="Times New Roman" w:hAnsi="Times New Roman"/>
                <w:sz w:val="24"/>
                <w:szCs w:val="24"/>
              </w:rPr>
              <w:t xml:space="preserve"> </w:t>
            </w:r>
            <w:r w:rsidRPr="007F02A0">
              <w:rPr>
                <w:rFonts w:ascii="Times New Roman" w:hAnsi="Times New Roman"/>
                <w:sz w:val="24"/>
                <w:szCs w:val="24"/>
              </w:rPr>
              <w:t>транспортировки и утилизации донорской крови и (или) ее компонентов.</w:t>
            </w:r>
          </w:p>
          <w:p w14:paraId="552EC02C" w14:textId="77777777" w:rsidR="003C75EF" w:rsidRPr="007F02A0" w:rsidRDefault="003C75EF" w:rsidP="00AB05CB">
            <w:pPr>
              <w:spacing w:after="0"/>
              <w:ind w:left="-5"/>
              <w:jc w:val="both"/>
              <w:rPr>
                <w:rFonts w:ascii="Times New Roman" w:hAnsi="Times New Roman"/>
                <w:sz w:val="24"/>
                <w:szCs w:val="24"/>
              </w:rPr>
            </w:pPr>
            <w:r w:rsidRPr="007F02A0">
              <w:rPr>
                <w:rFonts w:ascii="Times New Roman" w:hAnsi="Times New Roman"/>
                <w:sz w:val="24"/>
                <w:szCs w:val="24"/>
              </w:rPr>
              <w:t>7.Правила учета донорской крови и (или) ее компонентов в отделении (подразделении).</w:t>
            </w:r>
          </w:p>
          <w:p w14:paraId="7D8F424E" w14:textId="77777777" w:rsidR="003C75EF" w:rsidRPr="007F02A0" w:rsidRDefault="003C75EF" w:rsidP="00AB05CB">
            <w:pPr>
              <w:spacing w:after="0"/>
              <w:ind w:left="-5"/>
              <w:jc w:val="both"/>
              <w:rPr>
                <w:rFonts w:ascii="Times New Roman" w:hAnsi="Times New Roman"/>
                <w:sz w:val="24"/>
                <w:szCs w:val="24"/>
              </w:rPr>
            </w:pPr>
            <w:r w:rsidRPr="007F02A0">
              <w:rPr>
                <w:rFonts w:ascii="Times New Roman" w:hAnsi="Times New Roman"/>
                <w:sz w:val="24"/>
                <w:szCs w:val="24"/>
              </w:rPr>
              <w:t>8. Порядок проведения идентификационного контроля пациента (реципиента) и донорской крови и (или) ее компонентов перед трансфузией донорской крови (анализ медицинской документации, опрос пациента).</w:t>
            </w:r>
          </w:p>
          <w:p w14:paraId="7BEFA0DF" w14:textId="77777777" w:rsidR="003C75EF" w:rsidRPr="007F02A0" w:rsidRDefault="003C75EF" w:rsidP="00AB05CB">
            <w:pPr>
              <w:spacing w:after="0"/>
              <w:ind w:left="-5"/>
              <w:jc w:val="both"/>
              <w:rPr>
                <w:rFonts w:ascii="Times New Roman" w:hAnsi="Times New Roman"/>
                <w:sz w:val="24"/>
                <w:szCs w:val="24"/>
              </w:rPr>
            </w:pPr>
            <w:r w:rsidRPr="007F02A0">
              <w:rPr>
                <w:rFonts w:ascii="Times New Roman" w:hAnsi="Times New Roman"/>
                <w:sz w:val="24"/>
                <w:szCs w:val="24"/>
              </w:rPr>
              <w:t>9. Требования к взятию и маркировке проб крови пациента (реципиента), которому планируется трансфузия, с целью осуществления подбора пары «донор-реципиент».</w:t>
            </w:r>
          </w:p>
          <w:p w14:paraId="32FB72A4" w14:textId="77777777" w:rsidR="003C75EF" w:rsidRPr="007F02A0" w:rsidRDefault="003C75EF" w:rsidP="00AB05CB">
            <w:pPr>
              <w:spacing w:after="0"/>
              <w:ind w:left="-5"/>
              <w:jc w:val="both"/>
              <w:rPr>
                <w:rFonts w:ascii="Times New Roman" w:hAnsi="Times New Roman"/>
                <w:sz w:val="24"/>
                <w:szCs w:val="24"/>
              </w:rPr>
            </w:pPr>
            <w:r w:rsidRPr="007F02A0">
              <w:rPr>
                <w:rFonts w:ascii="Times New Roman" w:hAnsi="Times New Roman"/>
                <w:sz w:val="24"/>
                <w:szCs w:val="24"/>
              </w:rPr>
              <w:t>10.Методика проведения биологической пробы при трансфузии донорской крови и (или) ее компонентов.</w:t>
            </w:r>
          </w:p>
          <w:p w14:paraId="7369B925" w14:textId="77777777" w:rsidR="003C75EF" w:rsidRPr="007F02A0" w:rsidRDefault="003C75EF" w:rsidP="00AB05CB">
            <w:pPr>
              <w:spacing w:after="0"/>
              <w:ind w:left="-5"/>
              <w:jc w:val="both"/>
              <w:rPr>
                <w:rFonts w:ascii="Times New Roman" w:hAnsi="Times New Roman"/>
                <w:sz w:val="24"/>
                <w:szCs w:val="24"/>
              </w:rPr>
            </w:pPr>
            <w:r w:rsidRPr="007F02A0">
              <w:rPr>
                <w:rFonts w:ascii="Times New Roman" w:hAnsi="Times New Roman"/>
                <w:sz w:val="24"/>
                <w:szCs w:val="24"/>
              </w:rPr>
              <w:t>11.Правила маркировки донорской крови и (или) ее компонентов.</w:t>
            </w:r>
          </w:p>
          <w:p w14:paraId="39F0A9CB" w14:textId="77777777" w:rsidR="003C75EF" w:rsidRPr="007F02A0" w:rsidRDefault="003C75EF" w:rsidP="00AB05CB">
            <w:pPr>
              <w:spacing w:after="0"/>
              <w:ind w:left="-5"/>
              <w:jc w:val="both"/>
              <w:rPr>
                <w:rFonts w:ascii="Times New Roman" w:hAnsi="Times New Roman"/>
                <w:sz w:val="24"/>
                <w:szCs w:val="24"/>
              </w:rPr>
            </w:pPr>
            <w:r w:rsidRPr="007F02A0">
              <w:rPr>
                <w:rFonts w:ascii="Times New Roman" w:hAnsi="Times New Roman"/>
                <w:sz w:val="24"/>
                <w:szCs w:val="24"/>
              </w:rPr>
              <w:t>12.Симптомы и синдромы осложнений, побочных действий, нежелательных реакций, возникших в результате трансфузии донорской крови и (или) ее компонентов.</w:t>
            </w:r>
          </w:p>
          <w:p w14:paraId="60AE9335" w14:textId="77777777" w:rsidR="003C75EF" w:rsidRPr="007F02A0" w:rsidRDefault="003C75EF" w:rsidP="00AB05CB">
            <w:pPr>
              <w:spacing w:after="0"/>
              <w:ind w:left="-5"/>
              <w:jc w:val="both"/>
              <w:rPr>
                <w:rFonts w:ascii="Times New Roman" w:hAnsi="Times New Roman"/>
                <w:sz w:val="24"/>
                <w:szCs w:val="24"/>
              </w:rPr>
            </w:pPr>
            <w:r w:rsidRPr="007F02A0">
              <w:rPr>
                <w:rFonts w:ascii="Times New Roman" w:hAnsi="Times New Roman"/>
                <w:sz w:val="24"/>
                <w:szCs w:val="24"/>
              </w:rPr>
              <w:t>13.Порядок оказания медицинской помощи пациенту при возникновении посттрансфузионной реакции или осложнения.</w:t>
            </w:r>
          </w:p>
          <w:p w14:paraId="24523684" w14:textId="77777777" w:rsidR="003C75EF" w:rsidRPr="007F02A0" w:rsidRDefault="003C75EF" w:rsidP="00FA5DCF">
            <w:pPr>
              <w:spacing w:after="0"/>
              <w:jc w:val="both"/>
              <w:rPr>
                <w:rFonts w:ascii="Times New Roman" w:hAnsi="Times New Roman"/>
                <w:sz w:val="24"/>
                <w:szCs w:val="24"/>
              </w:rPr>
            </w:pPr>
            <w:r w:rsidRPr="007F02A0">
              <w:rPr>
                <w:rFonts w:ascii="Times New Roman" w:hAnsi="Times New Roman"/>
                <w:sz w:val="24"/>
                <w:szCs w:val="24"/>
              </w:rPr>
              <w:t>14.Инфекционная безопасность при работе с кровью</w:t>
            </w:r>
            <w:r w:rsidR="00DF0F9A" w:rsidRPr="007F02A0">
              <w:rPr>
                <w:rFonts w:ascii="Times New Roman" w:hAnsi="Times New Roman"/>
                <w:sz w:val="24"/>
                <w:szCs w:val="24"/>
              </w:rPr>
              <w:t>.</w:t>
            </w:r>
          </w:p>
        </w:tc>
        <w:tc>
          <w:tcPr>
            <w:tcW w:w="658" w:type="pct"/>
            <w:vAlign w:val="center"/>
          </w:tcPr>
          <w:p w14:paraId="01022CC4" w14:textId="77777777" w:rsidR="003C75EF" w:rsidRPr="007F02A0" w:rsidRDefault="003C75EF" w:rsidP="00FA5DCF">
            <w:pPr>
              <w:suppressAutoHyphens/>
              <w:spacing w:after="0"/>
              <w:rPr>
                <w:rFonts w:ascii="Times New Roman" w:hAnsi="Times New Roman"/>
                <w:sz w:val="24"/>
                <w:szCs w:val="24"/>
              </w:rPr>
            </w:pPr>
            <w:r w:rsidRPr="007F02A0">
              <w:rPr>
                <w:rFonts w:ascii="Times New Roman" w:hAnsi="Times New Roman"/>
                <w:sz w:val="24"/>
                <w:szCs w:val="24"/>
              </w:rPr>
              <w:t>4</w:t>
            </w:r>
          </w:p>
        </w:tc>
      </w:tr>
      <w:tr w:rsidR="003C75EF" w:rsidRPr="007F02A0" w14:paraId="6CE5DEEB" w14:textId="77777777" w:rsidTr="005831FD">
        <w:tc>
          <w:tcPr>
            <w:tcW w:w="1179" w:type="pct"/>
            <w:vMerge/>
          </w:tcPr>
          <w:p w14:paraId="6F497208" w14:textId="77777777" w:rsidR="003C75EF" w:rsidRPr="007F02A0" w:rsidRDefault="003C75EF" w:rsidP="008D792C">
            <w:pPr>
              <w:spacing w:after="0"/>
              <w:rPr>
                <w:rFonts w:ascii="Times New Roman" w:hAnsi="Times New Roman"/>
                <w:b/>
                <w:bCs/>
                <w:sz w:val="24"/>
                <w:szCs w:val="24"/>
              </w:rPr>
            </w:pPr>
          </w:p>
        </w:tc>
        <w:tc>
          <w:tcPr>
            <w:tcW w:w="3163" w:type="pct"/>
          </w:tcPr>
          <w:p w14:paraId="6FA88A86" w14:textId="77777777" w:rsidR="003C75EF" w:rsidRPr="007F02A0" w:rsidRDefault="003C75EF" w:rsidP="00FA5DCF">
            <w:pPr>
              <w:spacing w:after="0"/>
              <w:jc w:val="both"/>
              <w:rPr>
                <w:rFonts w:ascii="Times New Roman" w:hAnsi="Times New Roman"/>
                <w:sz w:val="24"/>
                <w:szCs w:val="24"/>
              </w:rPr>
            </w:pPr>
            <w:r w:rsidRPr="007F02A0">
              <w:rPr>
                <w:rFonts w:ascii="Times New Roman" w:hAnsi="Times New Roman"/>
                <w:b/>
                <w:bCs/>
                <w:sz w:val="24"/>
                <w:szCs w:val="24"/>
              </w:rPr>
              <w:t>В том числе практических занятий и лабораторных работ</w:t>
            </w:r>
          </w:p>
        </w:tc>
        <w:tc>
          <w:tcPr>
            <w:tcW w:w="658" w:type="pct"/>
            <w:vAlign w:val="center"/>
          </w:tcPr>
          <w:p w14:paraId="2FD72CFE" w14:textId="77777777" w:rsidR="003C75EF" w:rsidRPr="007F02A0" w:rsidRDefault="003C75EF" w:rsidP="00FA5DCF">
            <w:pPr>
              <w:suppressAutoHyphens/>
              <w:spacing w:after="0"/>
              <w:rPr>
                <w:rFonts w:ascii="Times New Roman" w:hAnsi="Times New Roman"/>
                <w:sz w:val="24"/>
                <w:szCs w:val="24"/>
              </w:rPr>
            </w:pPr>
            <w:r w:rsidRPr="007F02A0">
              <w:rPr>
                <w:rFonts w:ascii="Times New Roman" w:hAnsi="Times New Roman"/>
                <w:sz w:val="24"/>
                <w:szCs w:val="24"/>
              </w:rPr>
              <w:t>6</w:t>
            </w:r>
          </w:p>
        </w:tc>
      </w:tr>
      <w:tr w:rsidR="003C75EF" w:rsidRPr="007F02A0" w14:paraId="045584EC" w14:textId="77777777" w:rsidTr="005831FD">
        <w:tc>
          <w:tcPr>
            <w:tcW w:w="1179" w:type="pct"/>
            <w:vMerge/>
          </w:tcPr>
          <w:p w14:paraId="49A5C49F" w14:textId="77777777" w:rsidR="003C75EF" w:rsidRPr="007F02A0" w:rsidRDefault="003C75EF" w:rsidP="008D792C">
            <w:pPr>
              <w:spacing w:after="0"/>
              <w:rPr>
                <w:rFonts w:ascii="Times New Roman" w:hAnsi="Times New Roman"/>
                <w:b/>
                <w:bCs/>
                <w:sz w:val="24"/>
                <w:szCs w:val="24"/>
              </w:rPr>
            </w:pPr>
          </w:p>
        </w:tc>
        <w:tc>
          <w:tcPr>
            <w:tcW w:w="3163" w:type="pct"/>
          </w:tcPr>
          <w:p w14:paraId="7774ED49" w14:textId="77777777" w:rsidR="003C75EF" w:rsidRPr="007F02A0" w:rsidRDefault="003C75EF" w:rsidP="00AB05CB">
            <w:pPr>
              <w:spacing w:after="0"/>
              <w:ind w:left="-5"/>
              <w:jc w:val="both"/>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941434" w:rsidRPr="007F02A0">
              <w:rPr>
                <w:rFonts w:ascii="Times New Roman" w:hAnsi="Times New Roman"/>
                <w:b/>
                <w:sz w:val="24"/>
                <w:szCs w:val="24"/>
              </w:rPr>
              <w:t>4</w:t>
            </w:r>
          </w:p>
          <w:p w14:paraId="5BC00E71" w14:textId="77777777" w:rsidR="003C75EF" w:rsidRPr="007F02A0" w:rsidRDefault="003C75EF" w:rsidP="00AB05CB">
            <w:pPr>
              <w:spacing w:after="0"/>
              <w:ind w:left="-5"/>
              <w:jc w:val="both"/>
              <w:rPr>
                <w:rFonts w:ascii="Times New Roman" w:hAnsi="Times New Roman"/>
                <w:sz w:val="24"/>
                <w:szCs w:val="24"/>
              </w:rPr>
            </w:pPr>
            <w:r w:rsidRPr="007F02A0">
              <w:rPr>
                <w:rFonts w:ascii="Times New Roman" w:hAnsi="Times New Roman"/>
                <w:sz w:val="24"/>
                <w:szCs w:val="24"/>
              </w:rPr>
              <w:t>Сестринская деятельность при переливании крови и(или) ее компонентов. Осуществление визуального контроля донорской крови и ее компонентов на соответствие требований безопасности. Анализ информации, содержащейся на этикетке контейнера с донорской кровью и ее компонентом.</w:t>
            </w:r>
          </w:p>
          <w:p w14:paraId="71F6E7E1" w14:textId="77777777" w:rsidR="003C75EF" w:rsidRPr="007F02A0" w:rsidRDefault="003C75EF" w:rsidP="00FA5DCF">
            <w:pPr>
              <w:spacing w:after="0"/>
              <w:jc w:val="both"/>
              <w:rPr>
                <w:rFonts w:ascii="Times New Roman" w:hAnsi="Times New Roman"/>
                <w:sz w:val="24"/>
                <w:szCs w:val="24"/>
              </w:rPr>
            </w:pPr>
            <w:r w:rsidRPr="007F02A0">
              <w:rPr>
                <w:rFonts w:ascii="Times New Roman" w:hAnsi="Times New Roman"/>
                <w:sz w:val="24"/>
                <w:szCs w:val="24"/>
              </w:rPr>
              <w:t>Проведение предтрансфузионной подготовки пациента (реципиента) в соответствии с назначениями врача. Контроль результатов биологической пробы, контроль состояния пациента во время и после трансфузии. Катетеризация периферических вен. Уход за центральным и периферическим катетерами.</w:t>
            </w:r>
          </w:p>
        </w:tc>
        <w:tc>
          <w:tcPr>
            <w:tcW w:w="658" w:type="pct"/>
            <w:vAlign w:val="center"/>
          </w:tcPr>
          <w:p w14:paraId="282A92FC" w14:textId="77777777" w:rsidR="003C75EF" w:rsidRPr="007F02A0" w:rsidRDefault="003C75EF" w:rsidP="00FA5DCF">
            <w:pPr>
              <w:suppressAutoHyphens/>
              <w:spacing w:after="0"/>
              <w:rPr>
                <w:rFonts w:ascii="Times New Roman" w:hAnsi="Times New Roman"/>
                <w:sz w:val="24"/>
                <w:szCs w:val="24"/>
              </w:rPr>
            </w:pPr>
            <w:r w:rsidRPr="007F02A0">
              <w:rPr>
                <w:rFonts w:ascii="Times New Roman" w:hAnsi="Times New Roman"/>
                <w:sz w:val="24"/>
                <w:szCs w:val="24"/>
              </w:rPr>
              <w:t>6</w:t>
            </w:r>
          </w:p>
        </w:tc>
      </w:tr>
      <w:tr w:rsidR="003C75EF" w:rsidRPr="007F02A0" w14:paraId="54A2A6AF" w14:textId="77777777" w:rsidTr="005831FD">
        <w:tc>
          <w:tcPr>
            <w:tcW w:w="4342" w:type="pct"/>
            <w:gridSpan w:val="2"/>
          </w:tcPr>
          <w:p w14:paraId="5FD90E20" w14:textId="77777777" w:rsidR="003C75EF" w:rsidRPr="007F02A0" w:rsidRDefault="003C75EF" w:rsidP="005831FD">
            <w:pPr>
              <w:spacing w:after="0"/>
              <w:rPr>
                <w:rFonts w:ascii="Times New Roman" w:hAnsi="Times New Roman"/>
                <w:b/>
                <w:bCs/>
                <w:sz w:val="24"/>
                <w:szCs w:val="24"/>
              </w:rPr>
            </w:pPr>
            <w:r w:rsidRPr="007F02A0">
              <w:rPr>
                <w:rFonts w:ascii="Times New Roman" w:hAnsi="Times New Roman"/>
                <w:b/>
                <w:bCs/>
                <w:sz w:val="24"/>
                <w:szCs w:val="24"/>
              </w:rPr>
              <w:t xml:space="preserve">Учебная практика </w:t>
            </w:r>
          </w:p>
          <w:p w14:paraId="24FFCAE7" w14:textId="77777777" w:rsidR="003C75EF" w:rsidRPr="007F02A0" w:rsidRDefault="003C75EF" w:rsidP="005831FD">
            <w:pPr>
              <w:spacing w:after="0"/>
              <w:rPr>
                <w:rFonts w:ascii="Times New Roman" w:hAnsi="Times New Roman"/>
                <w:b/>
                <w:bCs/>
                <w:sz w:val="24"/>
                <w:szCs w:val="24"/>
              </w:rPr>
            </w:pPr>
            <w:r w:rsidRPr="007F02A0">
              <w:rPr>
                <w:rFonts w:ascii="Times New Roman" w:hAnsi="Times New Roman"/>
                <w:b/>
                <w:bCs/>
                <w:sz w:val="24"/>
                <w:szCs w:val="24"/>
              </w:rPr>
              <w:t xml:space="preserve">Виды работ </w:t>
            </w:r>
          </w:p>
          <w:p w14:paraId="0417BB44" w14:textId="77777777" w:rsidR="003C75EF" w:rsidRPr="007F02A0" w:rsidRDefault="003C75EF" w:rsidP="007C55E3">
            <w:pPr>
              <w:numPr>
                <w:ilvl w:val="0"/>
                <w:numId w:val="32"/>
              </w:numPr>
              <w:spacing w:after="0"/>
              <w:rPr>
                <w:rFonts w:ascii="Times New Roman" w:hAnsi="Times New Roman"/>
                <w:sz w:val="24"/>
                <w:szCs w:val="24"/>
              </w:rPr>
            </w:pPr>
            <w:r w:rsidRPr="007F02A0">
              <w:rPr>
                <w:rFonts w:ascii="Times New Roman" w:hAnsi="Times New Roman"/>
                <w:sz w:val="24"/>
                <w:szCs w:val="24"/>
              </w:rPr>
              <w:t>Проведение первичного осмотра пациента и оценки безопасности условий оказания медицинской помощи.</w:t>
            </w:r>
          </w:p>
          <w:p w14:paraId="1D77CDC9" w14:textId="77777777" w:rsidR="003C75EF" w:rsidRPr="007F02A0" w:rsidRDefault="003C75EF" w:rsidP="007C55E3">
            <w:pPr>
              <w:numPr>
                <w:ilvl w:val="0"/>
                <w:numId w:val="32"/>
              </w:numPr>
              <w:spacing w:after="0"/>
              <w:rPr>
                <w:rFonts w:ascii="Times New Roman" w:hAnsi="Times New Roman"/>
                <w:sz w:val="24"/>
                <w:szCs w:val="24"/>
              </w:rPr>
            </w:pPr>
            <w:r w:rsidRPr="007F02A0">
              <w:rPr>
                <w:rFonts w:ascii="Times New Roman" w:hAnsi="Times New Roman"/>
                <w:sz w:val="24"/>
                <w:szCs w:val="24"/>
              </w:rPr>
              <w:t>Распознавание состояний, представляющих угрозу жизни, включая состояния клинической смерти, требующие оказания медицинской помощи в экстренной форме при работе в медицинских организациях, занимающихся оказанием медицинской помощи в экстренной форме.</w:t>
            </w:r>
          </w:p>
          <w:p w14:paraId="181E66B2" w14:textId="77777777" w:rsidR="003C75EF" w:rsidRPr="007F02A0" w:rsidRDefault="003C75EF" w:rsidP="007C55E3">
            <w:pPr>
              <w:numPr>
                <w:ilvl w:val="0"/>
                <w:numId w:val="32"/>
              </w:numPr>
              <w:spacing w:after="0"/>
              <w:rPr>
                <w:rFonts w:ascii="Times New Roman" w:hAnsi="Times New Roman"/>
                <w:sz w:val="24"/>
                <w:szCs w:val="24"/>
              </w:rPr>
            </w:pPr>
            <w:r w:rsidRPr="007F02A0">
              <w:rPr>
                <w:rFonts w:ascii="Times New Roman" w:hAnsi="Times New Roman"/>
                <w:sz w:val="24"/>
                <w:szCs w:val="24"/>
              </w:rPr>
              <w:t>Выполнение мероприятий базовой сердечно-легочной реанимации.</w:t>
            </w:r>
          </w:p>
          <w:p w14:paraId="615689DD" w14:textId="77777777" w:rsidR="003C75EF" w:rsidRPr="007F02A0" w:rsidRDefault="003C75EF" w:rsidP="007C55E3">
            <w:pPr>
              <w:numPr>
                <w:ilvl w:val="0"/>
                <w:numId w:val="32"/>
              </w:numPr>
              <w:spacing w:after="0"/>
              <w:rPr>
                <w:rFonts w:ascii="Times New Roman" w:hAnsi="Times New Roman"/>
                <w:sz w:val="24"/>
                <w:szCs w:val="24"/>
              </w:rPr>
            </w:pPr>
            <w:r w:rsidRPr="007F02A0">
              <w:rPr>
                <w:rFonts w:ascii="Times New Roman" w:hAnsi="Times New Roman"/>
                <w:sz w:val="24"/>
                <w:szCs w:val="24"/>
              </w:rPr>
              <w:t>Оказание медицинской помощи в экстренной форме при состояниях, представляющих угрозу жизни, в том числе клинической смерти</w:t>
            </w:r>
          </w:p>
        </w:tc>
        <w:tc>
          <w:tcPr>
            <w:tcW w:w="658" w:type="pct"/>
            <w:vAlign w:val="center"/>
          </w:tcPr>
          <w:p w14:paraId="4FF3BCE6" w14:textId="77777777" w:rsidR="003C75EF" w:rsidRPr="007F02A0" w:rsidRDefault="003C75EF" w:rsidP="00F8654E">
            <w:pPr>
              <w:spacing w:after="0"/>
              <w:jc w:val="center"/>
              <w:rPr>
                <w:rFonts w:ascii="Times New Roman" w:hAnsi="Times New Roman"/>
                <w:b/>
                <w:sz w:val="24"/>
                <w:szCs w:val="24"/>
              </w:rPr>
            </w:pPr>
            <w:r w:rsidRPr="007F02A0">
              <w:rPr>
                <w:rFonts w:ascii="Times New Roman" w:hAnsi="Times New Roman"/>
                <w:b/>
                <w:sz w:val="24"/>
                <w:szCs w:val="24"/>
              </w:rPr>
              <w:t>36</w:t>
            </w:r>
          </w:p>
        </w:tc>
      </w:tr>
      <w:tr w:rsidR="003C75EF" w:rsidRPr="007F02A0" w14:paraId="349ED1F8" w14:textId="77777777" w:rsidTr="005831FD">
        <w:tc>
          <w:tcPr>
            <w:tcW w:w="4342" w:type="pct"/>
            <w:gridSpan w:val="2"/>
          </w:tcPr>
          <w:p w14:paraId="7EE16D53" w14:textId="77777777" w:rsidR="003C75EF" w:rsidRPr="007F02A0" w:rsidRDefault="003C75EF" w:rsidP="005831FD">
            <w:pPr>
              <w:suppressAutoHyphens/>
              <w:spacing w:after="0"/>
              <w:jc w:val="both"/>
              <w:rPr>
                <w:rFonts w:ascii="Times New Roman" w:hAnsi="Times New Roman"/>
                <w:b/>
                <w:sz w:val="24"/>
                <w:szCs w:val="24"/>
              </w:rPr>
            </w:pPr>
            <w:r w:rsidRPr="007F02A0">
              <w:rPr>
                <w:rFonts w:ascii="Times New Roman" w:hAnsi="Times New Roman"/>
                <w:b/>
                <w:sz w:val="24"/>
                <w:szCs w:val="24"/>
              </w:rPr>
              <w:t>Производственная практика</w:t>
            </w:r>
          </w:p>
          <w:p w14:paraId="292BFC9E" w14:textId="77777777" w:rsidR="003C75EF" w:rsidRPr="007F02A0" w:rsidRDefault="003C75EF" w:rsidP="005831FD">
            <w:pPr>
              <w:suppressAutoHyphens/>
              <w:spacing w:after="0"/>
              <w:jc w:val="both"/>
              <w:rPr>
                <w:rFonts w:ascii="Times New Roman" w:hAnsi="Times New Roman"/>
                <w:b/>
                <w:sz w:val="24"/>
                <w:szCs w:val="24"/>
              </w:rPr>
            </w:pPr>
            <w:r w:rsidRPr="007F02A0">
              <w:rPr>
                <w:rFonts w:ascii="Times New Roman" w:hAnsi="Times New Roman"/>
                <w:b/>
                <w:sz w:val="24"/>
                <w:szCs w:val="24"/>
              </w:rPr>
              <w:t>Виды работ</w:t>
            </w:r>
          </w:p>
          <w:p w14:paraId="17870FCB" w14:textId="77777777" w:rsidR="003C75EF" w:rsidRPr="007F02A0" w:rsidRDefault="003C75EF" w:rsidP="005831FD">
            <w:pPr>
              <w:suppressAutoHyphens/>
              <w:spacing w:after="0"/>
              <w:jc w:val="both"/>
              <w:rPr>
                <w:rFonts w:ascii="Times New Roman" w:hAnsi="Times New Roman"/>
                <w:sz w:val="24"/>
                <w:szCs w:val="24"/>
              </w:rPr>
            </w:pPr>
            <w:r w:rsidRPr="007F02A0">
              <w:rPr>
                <w:rFonts w:ascii="Times New Roman" w:hAnsi="Times New Roman"/>
                <w:sz w:val="24"/>
                <w:szCs w:val="24"/>
              </w:rPr>
              <w:t>1.Участие в оказании медицинской помощи при острой дыхательной недостаточности (уход за носовыми канюлями и катетером, отсасывание слизи из носоглотки, из верхних дыхательных путей, из носа; парентеральное введение лекарственных препаратов и пр.).</w:t>
            </w:r>
          </w:p>
          <w:p w14:paraId="3375A2C8" w14:textId="77777777" w:rsidR="003C75EF" w:rsidRPr="007F02A0" w:rsidRDefault="003C75EF" w:rsidP="005831FD">
            <w:pPr>
              <w:suppressAutoHyphens/>
              <w:spacing w:after="0"/>
              <w:jc w:val="both"/>
              <w:rPr>
                <w:rFonts w:ascii="Times New Roman" w:hAnsi="Times New Roman"/>
                <w:sz w:val="24"/>
                <w:szCs w:val="24"/>
              </w:rPr>
            </w:pPr>
            <w:r w:rsidRPr="007F02A0">
              <w:rPr>
                <w:rFonts w:ascii="Times New Roman" w:hAnsi="Times New Roman"/>
                <w:sz w:val="24"/>
                <w:szCs w:val="24"/>
              </w:rPr>
              <w:t>2.Участие в оказании медицинской помощи при острой сердечно-сосудистой недостаточности (мониторинг состояния пациента, контроль показателей жизнедеятельности, профилактика пролежней, парентеральное введение лекарственных препаратов и пр.).</w:t>
            </w:r>
          </w:p>
          <w:p w14:paraId="42F2A9CC" w14:textId="77777777" w:rsidR="003C75EF" w:rsidRPr="007F02A0" w:rsidRDefault="003C75EF" w:rsidP="0099309B">
            <w:pPr>
              <w:suppressAutoHyphens/>
              <w:spacing w:after="0"/>
              <w:jc w:val="both"/>
              <w:rPr>
                <w:rFonts w:ascii="Times New Roman" w:hAnsi="Times New Roman"/>
                <w:sz w:val="24"/>
                <w:szCs w:val="24"/>
              </w:rPr>
            </w:pPr>
            <w:r w:rsidRPr="007F02A0">
              <w:rPr>
                <w:rFonts w:ascii="Times New Roman" w:hAnsi="Times New Roman"/>
                <w:sz w:val="24"/>
                <w:szCs w:val="24"/>
              </w:rPr>
              <w:t>3.Участие в оказании медицинской помощи пациентам, находящимся в коматозном и шоковом состояниях (постановка назогастрального зонда, кормление пациентов через назогастральный зонд, уход за периферическим катетером, профилактика пролежней, уход за мочевым катетером, парентеральное введение лекарственных препаратов и т.</w:t>
            </w:r>
            <w:r w:rsidR="00F96ACA" w:rsidRPr="007F02A0">
              <w:rPr>
                <w:rFonts w:ascii="Times New Roman" w:hAnsi="Times New Roman"/>
                <w:sz w:val="24"/>
                <w:szCs w:val="24"/>
              </w:rPr>
              <w:t xml:space="preserve"> </w:t>
            </w:r>
            <w:r w:rsidRPr="007F02A0">
              <w:rPr>
                <w:rFonts w:ascii="Times New Roman" w:hAnsi="Times New Roman"/>
                <w:sz w:val="24"/>
                <w:szCs w:val="24"/>
              </w:rPr>
              <w:t>д.).</w:t>
            </w:r>
          </w:p>
          <w:p w14:paraId="7268DA76" w14:textId="77777777" w:rsidR="003C75EF" w:rsidRPr="007F02A0" w:rsidRDefault="003C75EF" w:rsidP="0099309B">
            <w:pPr>
              <w:suppressAutoHyphens/>
              <w:spacing w:after="0"/>
              <w:jc w:val="both"/>
              <w:rPr>
                <w:rFonts w:ascii="Times New Roman" w:hAnsi="Times New Roman"/>
                <w:sz w:val="24"/>
                <w:szCs w:val="24"/>
              </w:rPr>
            </w:pPr>
            <w:r w:rsidRPr="007F02A0">
              <w:rPr>
                <w:rFonts w:ascii="Times New Roman" w:hAnsi="Times New Roman"/>
                <w:sz w:val="24"/>
                <w:szCs w:val="24"/>
              </w:rPr>
              <w:t>4.</w:t>
            </w:r>
            <w:r w:rsidRPr="007F02A0">
              <w:t xml:space="preserve"> У</w:t>
            </w:r>
            <w:r w:rsidRPr="007F02A0">
              <w:rPr>
                <w:rFonts w:ascii="Times New Roman" w:hAnsi="Times New Roman"/>
                <w:sz w:val="24"/>
                <w:szCs w:val="24"/>
              </w:rPr>
              <w:t>частие в трансфузиях (переливаниях) крови.</w:t>
            </w:r>
          </w:p>
          <w:p w14:paraId="3B91DB87" w14:textId="77777777" w:rsidR="003C75EF" w:rsidRPr="007F02A0" w:rsidRDefault="003C75EF" w:rsidP="0099309B">
            <w:pPr>
              <w:suppressAutoHyphens/>
              <w:spacing w:after="0"/>
              <w:jc w:val="both"/>
              <w:rPr>
                <w:rFonts w:ascii="Times New Roman" w:hAnsi="Times New Roman"/>
                <w:sz w:val="24"/>
                <w:szCs w:val="24"/>
              </w:rPr>
            </w:pPr>
            <w:r w:rsidRPr="007F02A0">
              <w:rPr>
                <w:rFonts w:ascii="Times New Roman" w:hAnsi="Times New Roman"/>
                <w:sz w:val="24"/>
                <w:szCs w:val="24"/>
              </w:rPr>
              <w:t>5.Осуществление наблюдения и контроля состояния пациента (пострадавшего), измерение показателей жизнедеятельности, поддержание витальных функций.</w:t>
            </w:r>
          </w:p>
        </w:tc>
        <w:tc>
          <w:tcPr>
            <w:tcW w:w="658" w:type="pct"/>
            <w:vAlign w:val="center"/>
          </w:tcPr>
          <w:p w14:paraId="659F8ADB" w14:textId="77777777" w:rsidR="003C75EF" w:rsidRPr="007F02A0" w:rsidRDefault="003C75EF" w:rsidP="00F8654E">
            <w:pPr>
              <w:jc w:val="center"/>
              <w:rPr>
                <w:rFonts w:ascii="Times New Roman" w:hAnsi="Times New Roman"/>
                <w:b/>
                <w:sz w:val="24"/>
                <w:szCs w:val="24"/>
              </w:rPr>
            </w:pPr>
            <w:r w:rsidRPr="007F02A0">
              <w:rPr>
                <w:rFonts w:ascii="Times New Roman" w:hAnsi="Times New Roman"/>
                <w:b/>
                <w:sz w:val="24"/>
                <w:szCs w:val="24"/>
              </w:rPr>
              <w:t>36</w:t>
            </w:r>
          </w:p>
        </w:tc>
      </w:tr>
      <w:tr w:rsidR="00840186" w:rsidRPr="007F02A0" w14:paraId="4A000AF6" w14:textId="77777777" w:rsidTr="005831FD">
        <w:tc>
          <w:tcPr>
            <w:tcW w:w="4342" w:type="pct"/>
            <w:gridSpan w:val="2"/>
          </w:tcPr>
          <w:p w14:paraId="4BE9EBD6" w14:textId="77777777" w:rsidR="00840186" w:rsidRPr="007F02A0" w:rsidRDefault="00840186" w:rsidP="005831FD">
            <w:pPr>
              <w:suppressAutoHyphens/>
              <w:spacing w:after="0"/>
              <w:jc w:val="both"/>
              <w:rPr>
                <w:rFonts w:ascii="Times New Roman" w:hAnsi="Times New Roman"/>
                <w:b/>
                <w:sz w:val="24"/>
                <w:szCs w:val="24"/>
              </w:rPr>
            </w:pPr>
            <w:r w:rsidRPr="007F02A0">
              <w:rPr>
                <w:rFonts w:ascii="Times New Roman" w:hAnsi="Times New Roman"/>
                <w:b/>
                <w:sz w:val="24"/>
                <w:szCs w:val="24"/>
              </w:rPr>
              <w:t>Промежуточная аттестация - экзамен</w:t>
            </w:r>
          </w:p>
        </w:tc>
        <w:tc>
          <w:tcPr>
            <w:tcW w:w="658" w:type="pct"/>
            <w:vAlign w:val="center"/>
          </w:tcPr>
          <w:p w14:paraId="68095B4A" w14:textId="77777777" w:rsidR="00840186" w:rsidRPr="007F02A0" w:rsidRDefault="00840186" w:rsidP="00F8654E">
            <w:pPr>
              <w:jc w:val="center"/>
              <w:rPr>
                <w:rFonts w:ascii="Times New Roman" w:hAnsi="Times New Roman"/>
                <w:b/>
                <w:sz w:val="24"/>
                <w:szCs w:val="24"/>
              </w:rPr>
            </w:pPr>
            <w:r w:rsidRPr="007F02A0">
              <w:rPr>
                <w:rFonts w:ascii="Times New Roman" w:hAnsi="Times New Roman"/>
                <w:b/>
                <w:sz w:val="24"/>
                <w:szCs w:val="24"/>
              </w:rPr>
              <w:t>18</w:t>
            </w:r>
          </w:p>
        </w:tc>
      </w:tr>
      <w:tr w:rsidR="003C75EF" w:rsidRPr="007F02A0" w14:paraId="2827C0B5" w14:textId="77777777" w:rsidTr="005831FD">
        <w:tc>
          <w:tcPr>
            <w:tcW w:w="4342" w:type="pct"/>
            <w:gridSpan w:val="2"/>
          </w:tcPr>
          <w:p w14:paraId="7EB15A7A" w14:textId="77777777" w:rsidR="003C75EF" w:rsidRPr="007F02A0" w:rsidRDefault="003C75EF" w:rsidP="005831FD">
            <w:pPr>
              <w:spacing w:after="0"/>
              <w:rPr>
                <w:rFonts w:ascii="Times New Roman" w:hAnsi="Times New Roman"/>
                <w:b/>
                <w:bCs/>
                <w:sz w:val="24"/>
                <w:szCs w:val="24"/>
              </w:rPr>
            </w:pPr>
            <w:r w:rsidRPr="007F02A0">
              <w:rPr>
                <w:rFonts w:ascii="Times New Roman" w:hAnsi="Times New Roman"/>
                <w:b/>
                <w:bCs/>
                <w:sz w:val="24"/>
                <w:szCs w:val="24"/>
              </w:rPr>
              <w:t>Всего</w:t>
            </w:r>
          </w:p>
        </w:tc>
        <w:tc>
          <w:tcPr>
            <w:tcW w:w="658" w:type="pct"/>
            <w:vAlign w:val="center"/>
          </w:tcPr>
          <w:p w14:paraId="74E8F5B9" w14:textId="77777777" w:rsidR="003C75EF" w:rsidRPr="007F02A0" w:rsidRDefault="003C75EF" w:rsidP="00840186">
            <w:pPr>
              <w:jc w:val="center"/>
              <w:rPr>
                <w:rFonts w:ascii="Times New Roman" w:hAnsi="Times New Roman"/>
                <w:b/>
                <w:sz w:val="24"/>
                <w:szCs w:val="24"/>
              </w:rPr>
            </w:pPr>
            <w:r w:rsidRPr="007F02A0">
              <w:rPr>
                <w:rFonts w:ascii="Times New Roman" w:hAnsi="Times New Roman"/>
                <w:b/>
                <w:sz w:val="24"/>
                <w:szCs w:val="24"/>
              </w:rPr>
              <w:t>1</w:t>
            </w:r>
            <w:r w:rsidR="00840186" w:rsidRPr="007F02A0">
              <w:rPr>
                <w:rFonts w:ascii="Times New Roman" w:hAnsi="Times New Roman"/>
                <w:b/>
                <w:sz w:val="24"/>
                <w:szCs w:val="24"/>
              </w:rPr>
              <w:t>46</w:t>
            </w:r>
            <w:r w:rsidRPr="007F02A0">
              <w:rPr>
                <w:rFonts w:ascii="Times New Roman" w:hAnsi="Times New Roman"/>
                <w:b/>
                <w:sz w:val="24"/>
                <w:szCs w:val="24"/>
              </w:rPr>
              <w:t>/96</w:t>
            </w:r>
          </w:p>
        </w:tc>
      </w:tr>
    </w:tbl>
    <w:p w14:paraId="18189508" w14:textId="77777777" w:rsidR="005831FD" w:rsidRPr="007F02A0" w:rsidRDefault="005831FD" w:rsidP="005831FD">
      <w:pPr>
        <w:suppressAutoHyphens/>
        <w:jc w:val="both"/>
        <w:rPr>
          <w:rFonts w:ascii="Times New Roman" w:hAnsi="Times New Roman"/>
          <w:bCs/>
          <w:sz w:val="24"/>
          <w:szCs w:val="24"/>
        </w:rPr>
      </w:pPr>
    </w:p>
    <w:p w14:paraId="021A0D01" w14:textId="77777777" w:rsidR="005831FD" w:rsidRPr="007F02A0" w:rsidRDefault="005831FD" w:rsidP="005831FD">
      <w:pPr>
        <w:rPr>
          <w:rFonts w:ascii="Times New Roman" w:hAnsi="Times New Roman"/>
          <w:sz w:val="24"/>
          <w:szCs w:val="24"/>
        </w:rPr>
        <w:sectPr w:rsidR="005831FD" w:rsidRPr="007F02A0" w:rsidSect="00077991">
          <w:pgSz w:w="16840" w:h="11907" w:orient="landscape"/>
          <w:pgMar w:top="1134" w:right="567" w:bottom="1134" w:left="1701" w:header="709" w:footer="709" w:gutter="0"/>
          <w:cols w:space="720"/>
        </w:sectPr>
      </w:pPr>
    </w:p>
    <w:p w14:paraId="3C71A293" w14:textId="77777777" w:rsidR="005831FD" w:rsidRPr="007F02A0" w:rsidRDefault="005831FD" w:rsidP="005831FD">
      <w:pPr>
        <w:spacing w:after="0"/>
        <w:jc w:val="center"/>
        <w:rPr>
          <w:rFonts w:ascii="Times New Roman" w:hAnsi="Times New Roman"/>
          <w:b/>
          <w:bCs/>
          <w:sz w:val="24"/>
          <w:szCs w:val="24"/>
        </w:rPr>
      </w:pPr>
      <w:r w:rsidRPr="007F02A0">
        <w:rPr>
          <w:rFonts w:ascii="Times New Roman" w:hAnsi="Times New Roman"/>
          <w:b/>
          <w:bCs/>
          <w:sz w:val="24"/>
          <w:szCs w:val="24"/>
        </w:rPr>
        <w:t>3. УСЛОВИЯ РЕАЛИЗАЦИИ ПРОФЕССИОНАЛЬНОГО МОДУЛЯ</w:t>
      </w:r>
    </w:p>
    <w:p w14:paraId="6E76B89E" w14:textId="77777777" w:rsidR="005831FD" w:rsidRPr="007F02A0" w:rsidRDefault="005831FD" w:rsidP="005831FD">
      <w:pPr>
        <w:spacing w:after="0"/>
        <w:ind w:firstLine="709"/>
        <w:rPr>
          <w:rFonts w:ascii="Times New Roman" w:hAnsi="Times New Roman"/>
          <w:b/>
          <w:bCs/>
          <w:sz w:val="24"/>
          <w:szCs w:val="24"/>
        </w:rPr>
      </w:pPr>
    </w:p>
    <w:p w14:paraId="5B9586B9" w14:textId="77777777" w:rsidR="005831FD" w:rsidRPr="007F02A0" w:rsidRDefault="005831FD" w:rsidP="0050787B">
      <w:pPr>
        <w:spacing w:after="0"/>
        <w:ind w:firstLine="709"/>
        <w:rPr>
          <w:rFonts w:ascii="Times New Roman" w:hAnsi="Times New Roman"/>
          <w:b/>
          <w:bCs/>
          <w:sz w:val="24"/>
          <w:szCs w:val="24"/>
        </w:rPr>
      </w:pPr>
      <w:r w:rsidRPr="007F02A0">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125E54D5" w14:textId="77777777" w:rsidR="009A02B3" w:rsidRPr="007F02A0" w:rsidRDefault="009A02B3" w:rsidP="0050787B">
      <w:pPr>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Кабинет сестринского дела, оснащенный оборудованием</w:t>
      </w:r>
      <w:r w:rsidR="00DF0F9A" w:rsidRPr="007F02A0">
        <w:rPr>
          <w:rFonts w:ascii="Times New Roman" w:hAnsi="Times New Roman"/>
          <w:bCs/>
          <w:sz w:val="24"/>
          <w:szCs w:val="24"/>
        </w:rPr>
        <w:t>:</w:t>
      </w:r>
    </w:p>
    <w:p w14:paraId="47E918E4" w14:textId="77777777" w:rsidR="009A02B3" w:rsidRPr="007F02A0" w:rsidRDefault="009A02B3" w:rsidP="0050787B">
      <w:pPr>
        <w:suppressAutoHyphens/>
        <w:spacing w:after="0"/>
        <w:ind w:firstLine="709"/>
        <w:rPr>
          <w:rFonts w:ascii="Times New Roman" w:hAnsi="Times New Roman"/>
          <w:sz w:val="24"/>
          <w:szCs w:val="24"/>
        </w:rPr>
      </w:pPr>
      <w:r w:rsidRPr="007F02A0">
        <w:rPr>
          <w:rFonts w:ascii="Times New Roman" w:hAnsi="Times New Roman"/>
          <w:sz w:val="24"/>
          <w:szCs w:val="24"/>
        </w:rPr>
        <w:t>Рабочее место преподавателя.</w:t>
      </w:r>
    </w:p>
    <w:p w14:paraId="546CAE6E" w14:textId="77777777" w:rsidR="009A02B3" w:rsidRPr="007F02A0" w:rsidRDefault="009A02B3" w:rsidP="0050787B">
      <w:pPr>
        <w:suppressAutoHyphens/>
        <w:spacing w:after="0"/>
        <w:ind w:firstLine="709"/>
        <w:rPr>
          <w:rFonts w:ascii="Times New Roman" w:hAnsi="Times New Roman"/>
          <w:sz w:val="24"/>
          <w:szCs w:val="24"/>
        </w:rPr>
      </w:pPr>
      <w:r w:rsidRPr="007F02A0">
        <w:rPr>
          <w:rFonts w:ascii="Times New Roman" w:hAnsi="Times New Roman"/>
          <w:sz w:val="24"/>
          <w:szCs w:val="24"/>
        </w:rPr>
        <w:t>Посадочные</w:t>
      </w:r>
      <w:r w:rsidR="00F13493" w:rsidRPr="007F02A0">
        <w:rPr>
          <w:rFonts w:ascii="Times New Roman" w:hAnsi="Times New Roman"/>
          <w:sz w:val="24"/>
          <w:szCs w:val="24"/>
        </w:rPr>
        <w:t xml:space="preserve"> </w:t>
      </w:r>
      <w:r w:rsidRPr="007F02A0">
        <w:rPr>
          <w:rFonts w:ascii="Times New Roman" w:hAnsi="Times New Roman"/>
          <w:sz w:val="24"/>
          <w:szCs w:val="24"/>
        </w:rPr>
        <w:t>места по количеству обучающихся.</w:t>
      </w:r>
    </w:p>
    <w:p w14:paraId="686C965D" w14:textId="77777777" w:rsidR="009A02B3" w:rsidRPr="007F02A0" w:rsidRDefault="009A02B3" w:rsidP="0050787B">
      <w:pPr>
        <w:spacing w:after="0"/>
        <w:ind w:firstLine="709"/>
        <w:rPr>
          <w:rFonts w:ascii="Times New Roman" w:hAnsi="Times New Roman"/>
          <w:sz w:val="24"/>
          <w:szCs w:val="24"/>
        </w:rPr>
      </w:pPr>
      <w:r w:rsidRPr="007F02A0">
        <w:rPr>
          <w:rFonts w:ascii="Times New Roman" w:hAnsi="Times New Roman"/>
          <w:sz w:val="24"/>
          <w:szCs w:val="24"/>
        </w:rPr>
        <w:t>Учебно-наглядные пособия</w:t>
      </w:r>
    </w:p>
    <w:p w14:paraId="28D156E9" w14:textId="77777777" w:rsidR="009A02B3" w:rsidRPr="007F02A0" w:rsidRDefault="009A02B3" w:rsidP="0050787B">
      <w:pPr>
        <w:spacing w:after="0"/>
        <w:ind w:firstLine="709"/>
        <w:rPr>
          <w:rFonts w:ascii="Times New Roman" w:hAnsi="Times New Roman"/>
          <w:sz w:val="24"/>
          <w:szCs w:val="24"/>
        </w:rPr>
      </w:pPr>
      <w:r w:rsidRPr="007F02A0">
        <w:rPr>
          <w:rFonts w:ascii="Times New Roman" w:hAnsi="Times New Roman"/>
          <w:sz w:val="24"/>
          <w:szCs w:val="24"/>
        </w:rPr>
        <w:t>Медицинское оборудование (столы манипуляционные, пеленальные, кровать функциональная, шкафы и др.).</w:t>
      </w:r>
    </w:p>
    <w:p w14:paraId="01FFFC6B" w14:textId="77777777" w:rsidR="009A02B3" w:rsidRPr="007F02A0" w:rsidRDefault="009A02B3" w:rsidP="0050787B">
      <w:pPr>
        <w:spacing w:after="0"/>
        <w:ind w:firstLine="709"/>
        <w:rPr>
          <w:rFonts w:ascii="Times New Roman" w:hAnsi="Times New Roman"/>
          <w:sz w:val="24"/>
          <w:szCs w:val="24"/>
        </w:rPr>
      </w:pPr>
      <w:r w:rsidRPr="007F02A0">
        <w:rPr>
          <w:rFonts w:ascii="Times New Roman" w:hAnsi="Times New Roman"/>
          <w:sz w:val="24"/>
          <w:szCs w:val="24"/>
        </w:rPr>
        <w:t>Фантомы и муляжи</w:t>
      </w:r>
      <w:r w:rsidR="00F13493" w:rsidRPr="007F02A0">
        <w:rPr>
          <w:rFonts w:ascii="Times New Roman" w:hAnsi="Times New Roman"/>
          <w:sz w:val="24"/>
          <w:szCs w:val="24"/>
        </w:rPr>
        <w:t xml:space="preserve"> </w:t>
      </w:r>
      <w:r w:rsidRPr="007F02A0">
        <w:rPr>
          <w:rFonts w:ascii="Times New Roman" w:hAnsi="Times New Roman"/>
          <w:sz w:val="24"/>
          <w:szCs w:val="24"/>
        </w:rPr>
        <w:t>для отработки навыков ухода за пациентами.</w:t>
      </w:r>
    </w:p>
    <w:p w14:paraId="54834B31" w14:textId="77777777" w:rsidR="009A02B3" w:rsidRPr="007F02A0" w:rsidRDefault="009A02B3" w:rsidP="0050787B">
      <w:pPr>
        <w:spacing w:after="0"/>
        <w:ind w:firstLine="709"/>
        <w:rPr>
          <w:rFonts w:ascii="Times New Roman" w:hAnsi="Times New Roman"/>
          <w:color w:val="000000"/>
          <w:sz w:val="24"/>
          <w:szCs w:val="24"/>
          <w:shd w:val="clear" w:color="auto" w:fill="FFFFFF"/>
        </w:rPr>
      </w:pPr>
      <w:r w:rsidRPr="007F02A0">
        <w:rPr>
          <w:rFonts w:ascii="Times New Roman" w:hAnsi="Times New Roman"/>
          <w:color w:val="000000"/>
          <w:sz w:val="24"/>
          <w:szCs w:val="24"/>
          <w:shd w:val="clear" w:color="auto" w:fill="FFFFFF"/>
        </w:rPr>
        <w:t>Полнофункциональный манекен для ухода (мужской/женский)</w:t>
      </w:r>
    </w:p>
    <w:p w14:paraId="4BE88B17" w14:textId="77777777" w:rsidR="009A02B3" w:rsidRPr="007F02A0" w:rsidRDefault="009A02B3" w:rsidP="0050787B">
      <w:pPr>
        <w:spacing w:after="0"/>
        <w:ind w:firstLine="709"/>
        <w:rPr>
          <w:rFonts w:ascii="Times New Roman" w:hAnsi="Times New Roman"/>
          <w:color w:val="000000"/>
          <w:sz w:val="24"/>
          <w:szCs w:val="24"/>
          <w:shd w:val="clear" w:color="auto" w:fill="FFFFFF"/>
        </w:rPr>
      </w:pPr>
      <w:r w:rsidRPr="007F02A0">
        <w:rPr>
          <w:rFonts w:ascii="Times New Roman" w:hAnsi="Times New Roman"/>
          <w:color w:val="000000"/>
          <w:sz w:val="24"/>
          <w:szCs w:val="24"/>
          <w:shd w:val="clear" w:color="auto" w:fill="FFFFFF"/>
        </w:rPr>
        <w:t>Манекен ребенка в возрасте 1 год для отработки навыков ухода</w:t>
      </w:r>
    </w:p>
    <w:p w14:paraId="332CDE9A" w14:textId="77777777" w:rsidR="009A02B3" w:rsidRPr="007F02A0" w:rsidRDefault="009A02B3" w:rsidP="0050787B">
      <w:pPr>
        <w:spacing w:after="0"/>
        <w:ind w:firstLine="709"/>
        <w:rPr>
          <w:rFonts w:ascii="Times New Roman" w:hAnsi="Times New Roman"/>
          <w:sz w:val="24"/>
          <w:szCs w:val="24"/>
        </w:rPr>
      </w:pPr>
      <w:r w:rsidRPr="007F02A0">
        <w:rPr>
          <w:rFonts w:ascii="Times New Roman" w:hAnsi="Times New Roman"/>
          <w:color w:val="000000"/>
          <w:sz w:val="24"/>
          <w:szCs w:val="24"/>
          <w:shd w:val="clear" w:color="auto" w:fill="FFFFFF"/>
        </w:rPr>
        <w:t>Манекен пожилого человека для отработки навыков ухода</w:t>
      </w:r>
    </w:p>
    <w:p w14:paraId="5B648D57" w14:textId="77777777" w:rsidR="009A02B3" w:rsidRPr="007F02A0" w:rsidRDefault="009A02B3" w:rsidP="0050787B">
      <w:pPr>
        <w:spacing w:after="0"/>
        <w:ind w:firstLine="709"/>
        <w:rPr>
          <w:rFonts w:ascii="Times New Roman" w:hAnsi="Times New Roman"/>
          <w:sz w:val="24"/>
          <w:szCs w:val="24"/>
          <w:shd w:val="clear" w:color="auto" w:fill="FFFFFF"/>
        </w:rPr>
      </w:pPr>
      <w:r w:rsidRPr="007F02A0">
        <w:rPr>
          <w:rFonts w:ascii="Times New Roman" w:hAnsi="Times New Roman"/>
          <w:sz w:val="24"/>
          <w:szCs w:val="24"/>
          <w:shd w:val="clear" w:color="auto" w:fill="FFFFFF"/>
        </w:rPr>
        <w:t>Изделия медицинского назначения для выполнения простых медицинских услуг (мензурки, пипетки, зонды, шприцы, катетеры, поильники</w:t>
      </w:r>
      <w:r w:rsidR="00F13493" w:rsidRPr="007F02A0">
        <w:rPr>
          <w:rFonts w:ascii="Times New Roman" w:hAnsi="Times New Roman"/>
          <w:sz w:val="24"/>
          <w:szCs w:val="24"/>
          <w:shd w:val="clear" w:color="auto" w:fill="FFFFFF"/>
        </w:rPr>
        <w:t xml:space="preserve"> </w:t>
      </w:r>
      <w:r w:rsidRPr="007F02A0">
        <w:rPr>
          <w:rFonts w:ascii="Times New Roman" w:hAnsi="Times New Roman"/>
          <w:sz w:val="24"/>
          <w:szCs w:val="24"/>
          <w:shd w:val="clear" w:color="auto" w:fill="FFFFFF"/>
        </w:rPr>
        <w:t>и др.).</w:t>
      </w:r>
    </w:p>
    <w:p w14:paraId="3B8F22D0" w14:textId="77777777" w:rsidR="009A02B3" w:rsidRPr="007F02A0" w:rsidRDefault="009A02B3" w:rsidP="0050787B">
      <w:pPr>
        <w:spacing w:after="0"/>
        <w:ind w:firstLine="709"/>
        <w:rPr>
          <w:rFonts w:ascii="Times New Roman" w:hAnsi="Times New Roman"/>
          <w:sz w:val="24"/>
          <w:szCs w:val="24"/>
          <w:shd w:val="clear" w:color="auto" w:fill="FFFFFF"/>
        </w:rPr>
      </w:pPr>
      <w:r w:rsidRPr="007F02A0">
        <w:rPr>
          <w:rFonts w:ascii="Times New Roman" w:hAnsi="Times New Roman"/>
          <w:sz w:val="24"/>
          <w:szCs w:val="24"/>
          <w:shd w:val="clear" w:color="auto" w:fill="FFFFFF"/>
        </w:rPr>
        <w:t>Предметы ухода за</w:t>
      </w:r>
      <w:r w:rsidR="00F13493" w:rsidRPr="007F02A0">
        <w:rPr>
          <w:rFonts w:ascii="Times New Roman" w:hAnsi="Times New Roman"/>
          <w:sz w:val="24"/>
          <w:szCs w:val="24"/>
          <w:shd w:val="clear" w:color="auto" w:fill="FFFFFF"/>
        </w:rPr>
        <w:t xml:space="preserve"> </w:t>
      </w:r>
      <w:r w:rsidRPr="007F02A0">
        <w:rPr>
          <w:rFonts w:ascii="Times New Roman" w:hAnsi="Times New Roman"/>
          <w:sz w:val="24"/>
          <w:szCs w:val="24"/>
          <w:shd w:val="clear" w:color="auto" w:fill="FFFFFF"/>
        </w:rPr>
        <w:t>пациентами, в том числе за маломобильными пациентами (судно подкладное, мочеприемники, калоприемники, пузыри для льда, грелки и др.)</w:t>
      </w:r>
    </w:p>
    <w:p w14:paraId="7D376817" w14:textId="77777777" w:rsidR="009A02B3" w:rsidRPr="007F02A0" w:rsidRDefault="009A02B3" w:rsidP="0050787B">
      <w:pPr>
        <w:spacing w:after="0"/>
        <w:ind w:firstLine="709"/>
        <w:rPr>
          <w:rFonts w:ascii="Times New Roman" w:hAnsi="Times New Roman"/>
          <w:sz w:val="24"/>
          <w:szCs w:val="24"/>
          <w:shd w:val="clear" w:color="auto" w:fill="FFFFFF"/>
        </w:rPr>
      </w:pPr>
      <w:r w:rsidRPr="007F02A0">
        <w:rPr>
          <w:rFonts w:ascii="Times New Roman" w:hAnsi="Times New Roman"/>
          <w:sz w:val="24"/>
          <w:szCs w:val="24"/>
          <w:shd w:val="clear" w:color="auto" w:fill="FFFFFF"/>
        </w:rPr>
        <w:t>Измерительные</w:t>
      </w:r>
      <w:r w:rsidR="00F13493" w:rsidRPr="007F02A0">
        <w:rPr>
          <w:rFonts w:ascii="Times New Roman" w:hAnsi="Times New Roman"/>
          <w:sz w:val="24"/>
          <w:szCs w:val="24"/>
          <w:shd w:val="clear" w:color="auto" w:fill="FFFFFF"/>
        </w:rPr>
        <w:t xml:space="preserve"> </w:t>
      </w:r>
      <w:r w:rsidRPr="007F02A0">
        <w:rPr>
          <w:rFonts w:ascii="Times New Roman" w:hAnsi="Times New Roman"/>
          <w:sz w:val="24"/>
          <w:szCs w:val="24"/>
          <w:shd w:val="clear" w:color="auto" w:fill="FFFFFF"/>
        </w:rPr>
        <w:t>и диагностические приборы (спирометр, пикфлуометр, глюкометр, электрокардиограф и др.)</w:t>
      </w:r>
    </w:p>
    <w:p w14:paraId="51A13516" w14:textId="77777777" w:rsidR="009A02B3" w:rsidRPr="007F02A0" w:rsidRDefault="009A02B3" w:rsidP="0050787B">
      <w:pPr>
        <w:spacing w:after="0"/>
        <w:ind w:firstLine="709"/>
        <w:rPr>
          <w:rFonts w:ascii="Times New Roman" w:hAnsi="Times New Roman"/>
          <w:sz w:val="24"/>
          <w:szCs w:val="24"/>
          <w:shd w:val="clear" w:color="auto" w:fill="FFFFFF"/>
        </w:rPr>
      </w:pPr>
      <w:r w:rsidRPr="007F02A0">
        <w:rPr>
          <w:rFonts w:ascii="Times New Roman" w:hAnsi="Times New Roman"/>
          <w:color w:val="000000"/>
          <w:sz w:val="24"/>
          <w:szCs w:val="24"/>
          <w:shd w:val="clear" w:color="auto" w:fill="FFFFFF"/>
        </w:rPr>
        <w:t>Модель-тренажер для выполнения внутривенных, внутримышечных, подкожных, внутрикожных инъекций</w:t>
      </w:r>
    </w:p>
    <w:p w14:paraId="307E7B37" w14:textId="77777777" w:rsidR="009A02B3" w:rsidRPr="007F02A0" w:rsidRDefault="009A02B3" w:rsidP="0050787B">
      <w:pPr>
        <w:spacing w:after="0"/>
        <w:ind w:firstLine="709"/>
        <w:jc w:val="both"/>
        <w:rPr>
          <w:rFonts w:ascii="Times New Roman" w:hAnsi="Times New Roman"/>
          <w:sz w:val="24"/>
          <w:szCs w:val="24"/>
          <w:shd w:val="clear" w:color="auto" w:fill="FFFFFF"/>
        </w:rPr>
      </w:pPr>
      <w:r w:rsidRPr="007F02A0">
        <w:rPr>
          <w:rFonts w:ascii="Times New Roman" w:hAnsi="Times New Roman"/>
          <w:sz w:val="24"/>
          <w:szCs w:val="24"/>
          <w:shd w:val="clear" w:color="auto" w:fill="FFFFFF"/>
        </w:rPr>
        <w:t>Медицинские инструменты,</w:t>
      </w:r>
      <w:r w:rsidR="00F13493" w:rsidRPr="007F02A0">
        <w:rPr>
          <w:rFonts w:ascii="Times New Roman" w:hAnsi="Times New Roman"/>
          <w:sz w:val="24"/>
          <w:szCs w:val="24"/>
          <w:shd w:val="clear" w:color="auto" w:fill="FFFFFF"/>
        </w:rPr>
        <w:t xml:space="preserve"> </w:t>
      </w:r>
      <w:r w:rsidRPr="007F02A0">
        <w:rPr>
          <w:rFonts w:ascii="Times New Roman" w:hAnsi="Times New Roman"/>
          <w:sz w:val="24"/>
          <w:szCs w:val="24"/>
          <w:shd w:val="clear" w:color="auto" w:fill="FFFFFF"/>
        </w:rPr>
        <w:t>перевязочный материал, иммобилизационные средства</w:t>
      </w:r>
      <w:r w:rsidR="00F13493" w:rsidRPr="007F02A0">
        <w:rPr>
          <w:rFonts w:ascii="Times New Roman" w:hAnsi="Times New Roman"/>
          <w:sz w:val="24"/>
          <w:szCs w:val="24"/>
          <w:shd w:val="clear" w:color="auto" w:fill="FFFFFF"/>
        </w:rPr>
        <w:t xml:space="preserve"> </w:t>
      </w:r>
      <w:r w:rsidRPr="007F02A0">
        <w:rPr>
          <w:rFonts w:ascii="Times New Roman" w:hAnsi="Times New Roman"/>
          <w:sz w:val="24"/>
          <w:szCs w:val="24"/>
          <w:shd w:val="clear" w:color="auto" w:fill="FFFFFF"/>
        </w:rPr>
        <w:t>для отработки навыков выполнения перевязок, транспортной иммобилизации, пункций, малых операций и других инвазивных вмешательств (хирургические инструменты,</w:t>
      </w:r>
      <w:r w:rsidR="00F13493" w:rsidRPr="007F02A0">
        <w:rPr>
          <w:rFonts w:ascii="Times New Roman" w:hAnsi="Times New Roman"/>
          <w:sz w:val="24"/>
          <w:szCs w:val="24"/>
          <w:shd w:val="clear" w:color="auto" w:fill="FFFFFF"/>
        </w:rPr>
        <w:t xml:space="preserve"> </w:t>
      </w:r>
      <w:r w:rsidRPr="007F02A0">
        <w:rPr>
          <w:rFonts w:ascii="Times New Roman" w:hAnsi="Times New Roman"/>
          <w:sz w:val="24"/>
          <w:szCs w:val="24"/>
          <w:shd w:val="clear" w:color="auto" w:fill="FFFFFF"/>
        </w:rPr>
        <w:t>бинты, марля, шины и др.)</w:t>
      </w:r>
      <w:r w:rsidR="00F13493" w:rsidRPr="007F02A0">
        <w:rPr>
          <w:rFonts w:ascii="Times New Roman" w:hAnsi="Times New Roman"/>
          <w:sz w:val="24"/>
          <w:szCs w:val="24"/>
          <w:shd w:val="clear" w:color="auto" w:fill="FFFFFF"/>
        </w:rPr>
        <w:t xml:space="preserve"> </w:t>
      </w:r>
    </w:p>
    <w:p w14:paraId="7F49A7DF" w14:textId="77777777" w:rsidR="009A02B3" w:rsidRPr="007F02A0" w:rsidRDefault="009A02B3" w:rsidP="0050787B">
      <w:pPr>
        <w:suppressAutoHyphens/>
        <w:spacing w:after="0"/>
        <w:ind w:firstLine="709"/>
        <w:rPr>
          <w:rFonts w:ascii="Times New Roman" w:hAnsi="Times New Roman"/>
          <w:sz w:val="24"/>
          <w:szCs w:val="24"/>
          <w:shd w:val="clear" w:color="auto" w:fill="FEFEFE"/>
        </w:rPr>
      </w:pPr>
      <w:r w:rsidRPr="007F02A0">
        <w:rPr>
          <w:rFonts w:ascii="Times New Roman" w:hAnsi="Times New Roman"/>
          <w:sz w:val="24"/>
          <w:szCs w:val="24"/>
          <w:shd w:val="clear" w:color="auto" w:fill="FEFEFE"/>
        </w:rPr>
        <w:t>Тренажер - манекен для отработки приёмов сердечно-легочной реанимации.</w:t>
      </w:r>
    </w:p>
    <w:p w14:paraId="47BA0D5F" w14:textId="77777777" w:rsidR="009A02B3" w:rsidRPr="007F02A0" w:rsidRDefault="009A02B3" w:rsidP="0050787B">
      <w:pPr>
        <w:suppressAutoHyphens/>
        <w:spacing w:after="0"/>
        <w:ind w:firstLine="709"/>
        <w:rPr>
          <w:rFonts w:ascii="Times New Roman" w:hAnsi="Times New Roman"/>
          <w:sz w:val="24"/>
          <w:szCs w:val="24"/>
          <w:shd w:val="clear" w:color="auto" w:fill="FEFEFE"/>
        </w:rPr>
      </w:pPr>
      <w:r w:rsidRPr="007F02A0">
        <w:rPr>
          <w:rFonts w:ascii="Times New Roman" w:hAnsi="Times New Roman"/>
          <w:sz w:val="24"/>
          <w:szCs w:val="24"/>
          <w:shd w:val="clear" w:color="auto" w:fill="FEFEFE"/>
        </w:rPr>
        <w:t>Тренажер – манекен</w:t>
      </w:r>
      <w:r w:rsidR="00F13493" w:rsidRPr="007F02A0">
        <w:rPr>
          <w:rFonts w:ascii="Times New Roman" w:hAnsi="Times New Roman"/>
          <w:sz w:val="24"/>
          <w:szCs w:val="24"/>
          <w:shd w:val="clear" w:color="auto" w:fill="FEFEFE"/>
        </w:rPr>
        <w:t xml:space="preserve"> </w:t>
      </w:r>
      <w:r w:rsidRPr="007F02A0">
        <w:rPr>
          <w:rFonts w:ascii="Times New Roman" w:hAnsi="Times New Roman"/>
          <w:sz w:val="24"/>
          <w:szCs w:val="24"/>
          <w:shd w:val="clear" w:color="auto" w:fill="FEFEFE"/>
        </w:rPr>
        <w:t>для отработки приема Геймлиха.</w:t>
      </w:r>
    </w:p>
    <w:p w14:paraId="479FDCFD" w14:textId="77777777" w:rsidR="009A02B3" w:rsidRPr="007F02A0" w:rsidRDefault="009A02B3" w:rsidP="0050787B">
      <w:pPr>
        <w:suppressAutoHyphens/>
        <w:spacing w:after="0"/>
        <w:ind w:firstLine="709"/>
        <w:rPr>
          <w:rFonts w:ascii="Times New Roman" w:hAnsi="Times New Roman"/>
          <w:sz w:val="24"/>
          <w:szCs w:val="24"/>
          <w:shd w:val="clear" w:color="auto" w:fill="FEFEFE"/>
        </w:rPr>
      </w:pPr>
      <w:r w:rsidRPr="007F02A0">
        <w:rPr>
          <w:rFonts w:ascii="Times New Roman" w:hAnsi="Times New Roman"/>
          <w:sz w:val="24"/>
          <w:szCs w:val="24"/>
          <w:shd w:val="clear" w:color="auto" w:fill="FEFEFE"/>
        </w:rPr>
        <w:t>Дыхательная маска, мешок Амбу.</w:t>
      </w:r>
    </w:p>
    <w:p w14:paraId="5AEDA9D4" w14:textId="77777777" w:rsidR="009A02B3" w:rsidRPr="007F02A0" w:rsidRDefault="009A02B3" w:rsidP="0050787B">
      <w:pPr>
        <w:suppressAutoHyphens/>
        <w:spacing w:after="0"/>
        <w:ind w:firstLine="709"/>
        <w:rPr>
          <w:rFonts w:ascii="Times New Roman" w:hAnsi="Times New Roman"/>
          <w:sz w:val="24"/>
          <w:szCs w:val="24"/>
          <w:shd w:val="clear" w:color="auto" w:fill="FEFEFE"/>
        </w:rPr>
      </w:pPr>
      <w:r w:rsidRPr="007F02A0">
        <w:rPr>
          <w:rFonts w:ascii="Times New Roman" w:hAnsi="Times New Roman"/>
          <w:sz w:val="24"/>
          <w:szCs w:val="24"/>
          <w:shd w:val="clear" w:color="auto" w:fill="FEFEFE"/>
        </w:rPr>
        <w:t>Средства для временной остановки кровотечения (жгуты и др.)</w:t>
      </w:r>
    </w:p>
    <w:p w14:paraId="6A9914A3" w14:textId="77777777" w:rsidR="009A02B3" w:rsidRPr="007F02A0" w:rsidRDefault="009A02B3" w:rsidP="0050787B">
      <w:pPr>
        <w:suppressAutoHyphens/>
        <w:spacing w:after="0"/>
        <w:ind w:firstLine="709"/>
        <w:rPr>
          <w:rFonts w:ascii="Times New Roman" w:hAnsi="Times New Roman"/>
          <w:sz w:val="24"/>
          <w:szCs w:val="24"/>
          <w:shd w:val="clear" w:color="auto" w:fill="FEFEFE"/>
        </w:rPr>
      </w:pPr>
      <w:r w:rsidRPr="007F02A0">
        <w:rPr>
          <w:rFonts w:ascii="Times New Roman" w:hAnsi="Times New Roman"/>
          <w:sz w:val="24"/>
          <w:szCs w:val="24"/>
          <w:shd w:val="clear" w:color="auto" w:fill="FEFEFE"/>
        </w:rPr>
        <w:t>Оснащение, необходимое для промывания желудка (зонды желудочные, кружка Эсмарха и др).</w:t>
      </w:r>
    </w:p>
    <w:p w14:paraId="0DB99D44" w14:textId="77777777" w:rsidR="009A02B3" w:rsidRPr="007F02A0" w:rsidRDefault="009A02B3" w:rsidP="0050787B">
      <w:pPr>
        <w:spacing w:after="0"/>
        <w:ind w:firstLine="709"/>
        <w:rPr>
          <w:rFonts w:ascii="Times New Roman" w:hAnsi="Times New Roman"/>
          <w:sz w:val="24"/>
          <w:szCs w:val="24"/>
        </w:rPr>
      </w:pPr>
      <w:r w:rsidRPr="007F02A0">
        <w:rPr>
          <w:rFonts w:ascii="Times New Roman" w:hAnsi="Times New Roman"/>
          <w:sz w:val="24"/>
          <w:szCs w:val="24"/>
          <w:shd w:val="clear" w:color="auto" w:fill="FFFFFF"/>
        </w:rPr>
        <w:t xml:space="preserve">Образцы </w:t>
      </w:r>
      <w:r w:rsidRPr="007F02A0">
        <w:rPr>
          <w:rFonts w:ascii="Times New Roman" w:hAnsi="Times New Roman"/>
          <w:sz w:val="24"/>
          <w:szCs w:val="24"/>
        </w:rPr>
        <w:t>дезинфицирующих средств, зарегистрированных в РФ и применяемых для дезинфекции медицинского оборудования, инвентаря, помещений, медицинского инструментария, а также рук медицинского персонала).</w:t>
      </w:r>
    </w:p>
    <w:p w14:paraId="24D2EA55" w14:textId="77777777" w:rsidR="009A02B3" w:rsidRPr="007F02A0" w:rsidRDefault="009A02B3" w:rsidP="0050787B">
      <w:pPr>
        <w:spacing w:after="0"/>
        <w:ind w:firstLine="709"/>
        <w:rPr>
          <w:rFonts w:ascii="Times New Roman" w:hAnsi="Times New Roman"/>
          <w:sz w:val="24"/>
          <w:szCs w:val="24"/>
        </w:rPr>
      </w:pPr>
      <w:r w:rsidRPr="007F02A0">
        <w:rPr>
          <w:rFonts w:ascii="Times New Roman" w:hAnsi="Times New Roman"/>
          <w:sz w:val="24"/>
          <w:szCs w:val="24"/>
        </w:rPr>
        <w:t>Емкости-контейнеры для сбора медицинских отходов.</w:t>
      </w:r>
    </w:p>
    <w:p w14:paraId="4A74944C" w14:textId="77777777" w:rsidR="009A02B3" w:rsidRPr="007F02A0" w:rsidRDefault="009A02B3" w:rsidP="0050787B">
      <w:pPr>
        <w:spacing w:after="0"/>
        <w:ind w:firstLine="709"/>
        <w:rPr>
          <w:rFonts w:ascii="Times New Roman" w:hAnsi="Times New Roman"/>
          <w:sz w:val="24"/>
          <w:szCs w:val="24"/>
        </w:rPr>
      </w:pPr>
      <w:r w:rsidRPr="007F02A0">
        <w:rPr>
          <w:rFonts w:ascii="Times New Roman" w:hAnsi="Times New Roman"/>
          <w:color w:val="000000"/>
          <w:sz w:val="24"/>
          <w:szCs w:val="24"/>
          <w:shd w:val="clear" w:color="auto" w:fill="FFFFFF"/>
        </w:rPr>
        <w:t>Емкости для дезинфекций инструментария и расходных материалов</w:t>
      </w:r>
    </w:p>
    <w:p w14:paraId="756A0425" w14:textId="77777777" w:rsidR="009A02B3" w:rsidRPr="007F02A0" w:rsidRDefault="009A02B3" w:rsidP="0050787B">
      <w:pPr>
        <w:suppressAutoHyphens/>
        <w:spacing w:after="0"/>
        <w:ind w:firstLine="709"/>
        <w:rPr>
          <w:rFonts w:ascii="Times New Roman" w:hAnsi="Times New Roman"/>
          <w:sz w:val="24"/>
          <w:szCs w:val="24"/>
        </w:rPr>
      </w:pPr>
      <w:r w:rsidRPr="007F02A0">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14:paraId="7F2DE5CA" w14:textId="77777777" w:rsidR="009A02B3" w:rsidRPr="007F02A0" w:rsidRDefault="009A02B3" w:rsidP="0050787B">
      <w:pPr>
        <w:suppressAutoHyphens/>
        <w:spacing w:after="0"/>
        <w:ind w:firstLine="709"/>
        <w:jc w:val="both"/>
        <w:rPr>
          <w:rFonts w:ascii="Times New Roman" w:hAnsi="Times New Roman"/>
          <w:bCs/>
          <w:sz w:val="24"/>
          <w:szCs w:val="24"/>
        </w:rPr>
      </w:pPr>
      <w:r w:rsidRPr="007F02A0">
        <w:rPr>
          <w:rFonts w:ascii="Times New Roman" w:hAnsi="Times New Roman"/>
          <w:sz w:val="24"/>
          <w:szCs w:val="24"/>
        </w:rPr>
        <w:t>Мультимедийная установка или иное оборудование аудиовизуализации.</w:t>
      </w:r>
    </w:p>
    <w:p w14:paraId="7EEB21F5" w14:textId="77777777" w:rsidR="00DF0F9A" w:rsidRPr="007F02A0" w:rsidRDefault="00DF0F9A" w:rsidP="0050787B">
      <w:pPr>
        <w:suppressAutoHyphens/>
        <w:spacing w:after="0"/>
        <w:ind w:firstLine="709"/>
        <w:jc w:val="both"/>
        <w:rPr>
          <w:rFonts w:ascii="Times New Roman" w:hAnsi="Times New Roman"/>
          <w:bCs/>
          <w:sz w:val="24"/>
          <w:szCs w:val="24"/>
        </w:rPr>
      </w:pPr>
    </w:p>
    <w:p w14:paraId="1D82BF86" w14:textId="77777777" w:rsidR="00DF0F9A" w:rsidRPr="007F02A0" w:rsidRDefault="00DF0F9A" w:rsidP="0050787B">
      <w:pPr>
        <w:suppressAutoHyphens/>
        <w:spacing w:after="0"/>
        <w:ind w:firstLine="709"/>
        <w:jc w:val="both"/>
        <w:rPr>
          <w:rFonts w:ascii="Times New Roman" w:hAnsi="Times New Roman"/>
          <w:bCs/>
          <w:sz w:val="24"/>
          <w:szCs w:val="24"/>
        </w:rPr>
      </w:pPr>
    </w:p>
    <w:p w14:paraId="0F0AAB87" w14:textId="77777777" w:rsidR="00652FE0" w:rsidRDefault="00652FE0" w:rsidP="0050787B">
      <w:pPr>
        <w:spacing w:after="0"/>
        <w:ind w:firstLine="709"/>
        <w:rPr>
          <w:rFonts w:ascii="Times New Roman" w:hAnsi="Times New Roman"/>
          <w:b/>
          <w:bCs/>
          <w:sz w:val="24"/>
          <w:szCs w:val="24"/>
        </w:rPr>
      </w:pPr>
    </w:p>
    <w:p w14:paraId="1D8EDE8D" w14:textId="77777777" w:rsidR="00652FE0" w:rsidRDefault="00652FE0" w:rsidP="0050787B">
      <w:pPr>
        <w:spacing w:after="0"/>
        <w:ind w:firstLine="709"/>
        <w:rPr>
          <w:rFonts w:ascii="Times New Roman" w:hAnsi="Times New Roman"/>
          <w:b/>
          <w:bCs/>
          <w:sz w:val="24"/>
          <w:szCs w:val="24"/>
        </w:rPr>
      </w:pPr>
    </w:p>
    <w:p w14:paraId="3BFA338C" w14:textId="27630A4C" w:rsidR="005831FD" w:rsidRPr="007F02A0" w:rsidRDefault="005831FD" w:rsidP="0050787B">
      <w:pPr>
        <w:spacing w:after="0"/>
        <w:ind w:firstLine="709"/>
        <w:rPr>
          <w:rFonts w:ascii="Times New Roman" w:hAnsi="Times New Roman"/>
          <w:b/>
          <w:bCs/>
          <w:sz w:val="24"/>
          <w:szCs w:val="24"/>
        </w:rPr>
      </w:pPr>
      <w:r w:rsidRPr="007F02A0">
        <w:rPr>
          <w:rFonts w:ascii="Times New Roman" w:hAnsi="Times New Roman"/>
          <w:b/>
          <w:bCs/>
          <w:sz w:val="24"/>
          <w:szCs w:val="24"/>
        </w:rPr>
        <w:t>3.2. Информационное обеспечение реализации программы</w:t>
      </w:r>
    </w:p>
    <w:p w14:paraId="089860B9" w14:textId="77777777" w:rsidR="005831FD" w:rsidRPr="007F02A0" w:rsidRDefault="005831FD" w:rsidP="0050787B">
      <w:pPr>
        <w:suppressAutoHyphens/>
        <w:spacing w:after="0"/>
        <w:ind w:firstLine="709"/>
        <w:jc w:val="both"/>
        <w:rPr>
          <w:rFonts w:ascii="Times New Roman" w:hAnsi="Times New Roman"/>
          <w:sz w:val="24"/>
          <w:szCs w:val="24"/>
        </w:rPr>
      </w:pPr>
      <w:r w:rsidRPr="007F02A0">
        <w:rPr>
          <w:rFonts w:ascii="Times New Roman" w:hAnsi="Times New Roman"/>
          <w:bCs/>
          <w:sz w:val="24"/>
          <w:szCs w:val="24"/>
        </w:rPr>
        <w:t>Для реализации программы библиотечный фонд образовательной организации должен иметь п</w:t>
      </w:r>
      <w:r w:rsidRPr="007F02A0">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F02A0">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8C34B08" w14:textId="77777777" w:rsidR="005831FD" w:rsidRPr="007F02A0" w:rsidRDefault="005831FD" w:rsidP="0050787B">
      <w:pPr>
        <w:spacing w:after="0"/>
        <w:ind w:firstLine="709"/>
        <w:contextualSpacing/>
        <w:rPr>
          <w:rFonts w:ascii="Times New Roman" w:hAnsi="Times New Roman"/>
          <w:sz w:val="24"/>
          <w:szCs w:val="24"/>
        </w:rPr>
      </w:pPr>
    </w:p>
    <w:p w14:paraId="57226A17" w14:textId="77777777" w:rsidR="005831FD" w:rsidRPr="007F02A0" w:rsidRDefault="005831FD" w:rsidP="0050787B">
      <w:pPr>
        <w:pStyle w:val="ad"/>
        <w:spacing w:before="0" w:after="0" w:line="276" w:lineRule="auto"/>
        <w:ind w:left="0" w:firstLine="709"/>
        <w:contextualSpacing/>
        <w:rPr>
          <w:b/>
        </w:rPr>
      </w:pPr>
      <w:r w:rsidRPr="007F02A0">
        <w:rPr>
          <w:b/>
        </w:rPr>
        <w:t>3.2.1. Основные печатные издания</w:t>
      </w:r>
    </w:p>
    <w:p w14:paraId="5E4CDBAE" w14:textId="77777777" w:rsidR="005831FD" w:rsidRPr="007F02A0" w:rsidRDefault="00F8654E" w:rsidP="00984051">
      <w:pPr>
        <w:spacing w:after="0"/>
        <w:ind w:firstLine="709"/>
        <w:contextualSpacing/>
        <w:jc w:val="both"/>
        <w:rPr>
          <w:rFonts w:ascii="Times New Roman" w:hAnsi="Times New Roman"/>
          <w:sz w:val="24"/>
          <w:szCs w:val="24"/>
        </w:rPr>
      </w:pPr>
      <w:r w:rsidRPr="007F02A0">
        <w:rPr>
          <w:rFonts w:ascii="Times New Roman" w:hAnsi="Times New Roman"/>
          <w:sz w:val="24"/>
          <w:szCs w:val="24"/>
        </w:rPr>
        <w:t>1. Багненко С.Ф., М.Ш. Хубутия, А.Г. Мирошниченко, И.П. Миннуллина «Скорая медицинская помощь»</w:t>
      </w:r>
      <w:r w:rsidR="005377C2" w:rsidRPr="007F02A0">
        <w:rPr>
          <w:rFonts w:ascii="Times New Roman" w:hAnsi="Times New Roman"/>
          <w:sz w:val="24"/>
          <w:szCs w:val="24"/>
        </w:rPr>
        <w:t>. Серия - Н</w:t>
      </w:r>
      <w:r w:rsidRPr="007F02A0">
        <w:rPr>
          <w:rFonts w:ascii="Times New Roman" w:hAnsi="Times New Roman"/>
          <w:sz w:val="24"/>
          <w:szCs w:val="24"/>
        </w:rPr>
        <w:t xml:space="preserve">ациональное руководство. </w:t>
      </w:r>
      <w:r w:rsidR="00CC196A" w:rsidRPr="007F02A0">
        <w:rPr>
          <w:rFonts w:ascii="Times New Roman" w:hAnsi="Times New Roman"/>
          <w:sz w:val="24"/>
          <w:szCs w:val="24"/>
        </w:rPr>
        <w:t>Москва –</w:t>
      </w:r>
      <w:r w:rsidRPr="007F02A0">
        <w:rPr>
          <w:rFonts w:ascii="Times New Roman" w:hAnsi="Times New Roman"/>
          <w:sz w:val="24"/>
          <w:szCs w:val="24"/>
        </w:rPr>
        <w:t xml:space="preserve"> ГЭОТАР – Медиа</w:t>
      </w:r>
      <w:r w:rsidR="005377C2" w:rsidRPr="007F02A0">
        <w:rPr>
          <w:rFonts w:ascii="Times New Roman" w:hAnsi="Times New Roman"/>
          <w:sz w:val="24"/>
          <w:szCs w:val="24"/>
        </w:rPr>
        <w:t>, 2021 г. – 888 с. I</w:t>
      </w:r>
      <w:r w:rsidR="005377C2" w:rsidRPr="007F02A0">
        <w:rPr>
          <w:rFonts w:ascii="Times New Roman" w:hAnsi="Times New Roman"/>
          <w:sz w:val="24"/>
          <w:szCs w:val="24"/>
          <w:lang w:val="en-US"/>
        </w:rPr>
        <w:t>SBN</w:t>
      </w:r>
      <w:r w:rsidR="005377C2" w:rsidRPr="007F02A0">
        <w:rPr>
          <w:rFonts w:ascii="Times New Roman" w:hAnsi="Times New Roman"/>
          <w:sz w:val="24"/>
          <w:szCs w:val="24"/>
        </w:rPr>
        <w:t xml:space="preserve"> 978-5-9704-3349-2</w:t>
      </w:r>
      <w:r w:rsidR="00737089" w:rsidRPr="007F02A0">
        <w:rPr>
          <w:rFonts w:ascii="Times New Roman" w:hAnsi="Times New Roman"/>
          <w:sz w:val="24"/>
          <w:szCs w:val="24"/>
        </w:rPr>
        <w:t>;</w:t>
      </w:r>
    </w:p>
    <w:p w14:paraId="45948E8F" w14:textId="77777777" w:rsidR="00AF31EB" w:rsidRPr="007F02A0" w:rsidRDefault="00AF31EB" w:rsidP="00984051">
      <w:pPr>
        <w:pStyle w:val="28"/>
        <w:shd w:val="clear" w:color="auto" w:fill="auto"/>
        <w:spacing w:line="276" w:lineRule="auto"/>
        <w:ind w:firstLine="620"/>
        <w:rPr>
          <w:rFonts w:ascii="Times New Roman" w:hAnsi="Times New Roman"/>
          <w:sz w:val="24"/>
          <w:szCs w:val="24"/>
        </w:rPr>
      </w:pPr>
      <w:r w:rsidRPr="007F02A0">
        <w:rPr>
          <w:rFonts w:ascii="Times New Roman" w:hAnsi="Times New Roman"/>
          <w:sz w:val="24"/>
          <w:szCs w:val="24"/>
        </w:rPr>
        <w:t>2. Борисова С. Ю. Терминальные состояния. Алгоритм проведения базовой (элементарной) сердечно-легочной реанимации в условиях дефицита времени : учебное пособие для спо / С. Ю. Борисова. — 3-е изд., стер. — Санкт-Петербург : Лань, 2021. — 84 с. — ISBN 978-5-8114-7183-6.</w:t>
      </w:r>
    </w:p>
    <w:p w14:paraId="6F2DD073" w14:textId="77777777" w:rsidR="00AF31EB" w:rsidRPr="007F02A0" w:rsidRDefault="00AF31EB" w:rsidP="00984051">
      <w:pPr>
        <w:pStyle w:val="28"/>
        <w:shd w:val="clear" w:color="auto" w:fill="auto"/>
        <w:spacing w:line="276" w:lineRule="auto"/>
        <w:ind w:firstLine="620"/>
        <w:rPr>
          <w:rFonts w:ascii="Times New Roman" w:hAnsi="Times New Roman"/>
          <w:sz w:val="24"/>
          <w:szCs w:val="24"/>
        </w:rPr>
      </w:pPr>
      <w:r w:rsidRPr="007F02A0">
        <w:rPr>
          <w:rFonts w:ascii="Times New Roman" w:hAnsi="Times New Roman"/>
          <w:sz w:val="24"/>
          <w:szCs w:val="24"/>
        </w:rPr>
        <w:t>3. Бурмистрова О. Ю. Основы реаниматологии : учебник для спо / О. Ю. Бурмистрова. — 3-е изд., стер. — Санкт-Петербург : Лань, 2022. — 224 с. — ISBN 978-5-8114-9227-5. </w:t>
      </w:r>
    </w:p>
    <w:p w14:paraId="4BA2B713" w14:textId="77777777" w:rsidR="00AF31EB" w:rsidRPr="007F02A0" w:rsidRDefault="00AF31EB" w:rsidP="00984051">
      <w:pPr>
        <w:pStyle w:val="28"/>
        <w:shd w:val="clear" w:color="auto" w:fill="auto"/>
        <w:spacing w:line="276" w:lineRule="auto"/>
        <w:ind w:firstLine="620"/>
        <w:rPr>
          <w:rFonts w:ascii="Times New Roman" w:hAnsi="Times New Roman"/>
          <w:sz w:val="24"/>
          <w:szCs w:val="24"/>
        </w:rPr>
      </w:pPr>
      <w:r w:rsidRPr="007F02A0">
        <w:rPr>
          <w:rFonts w:ascii="Times New Roman" w:hAnsi="Times New Roman"/>
          <w:sz w:val="24"/>
          <w:szCs w:val="24"/>
        </w:rPr>
        <w:t xml:space="preserve">4. Геккиева А. Д. Скорая и неотложная помощь. Общие вопросы реаниматологии : учебное пособие / А. Д. Геккиева. - Москва : ГЭОТАР-Медиа, 2021. - 128 с. </w:t>
      </w:r>
    </w:p>
    <w:p w14:paraId="3C5631F0" w14:textId="77777777" w:rsidR="0084605F" w:rsidRPr="007F02A0" w:rsidRDefault="00AF31EB" w:rsidP="00984051">
      <w:pPr>
        <w:pStyle w:val="28"/>
        <w:shd w:val="clear" w:color="auto" w:fill="auto"/>
        <w:spacing w:line="276" w:lineRule="auto"/>
        <w:ind w:firstLine="620"/>
        <w:rPr>
          <w:rFonts w:ascii="Times New Roman" w:hAnsi="Times New Roman" w:cs="Times New Roman"/>
          <w:sz w:val="24"/>
          <w:szCs w:val="24"/>
        </w:rPr>
      </w:pPr>
      <w:r w:rsidRPr="007F02A0">
        <w:rPr>
          <w:rFonts w:ascii="Times New Roman" w:hAnsi="Times New Roman" w:cs="Times New Roman"/>
          <w:sz w:val="24"/>
          <w:szCs w:val="24"/>
        </w:rPr>
        <w:t>5</w:t>
      </w:r>
      <w:r w:rsidR="0084605F" w:rsidRPr="007F02A0">
        <w:rPr>
          <w:rFonts w:ascii="Times New Roman" w:hAnsi="Times New Roman" w:cs="Times New Roman"/>
          <w:sz w:val="24"/>
          <w:szCs w:val="24"/>
        </w:rPr>
        <w:t>.</w:t>
      </w:r>
      <w:r w:rsidR="0084605F" w:rsidRPr="007F02A0">
        <w:rPr>
          <w:rFonts w:ascii="Times New Roman" w:hAnsi="Times New Roman" w:cs="Times New Roman"/>
          <w:bCs/>
          <w:sz w:val="24"/>
          <w:szCs w:val="24"/>
        </w:rPr>
        <w:t xml:space="preserve"> Зарянская В. Г.</w:t>
      </w:r>
      <w:r w:rsidR="0084605F" w:rsidRPr="007F02A0">
        <w:rPr>
          <w:rFonts w:ascii="Times New Roman" w:hAnsi="Times New Roman" w:cs="Times New Roman"/>
          <w:sz w:val="24"/>
          <w:szCs w:val="24"/>
        </w:rPr>
        <w:t xml:space="preserve"> Основы реаниматологии и анестезиологии для медицинских колледжей : учеб, пособие / В. Г. Зарянская. —Ростов н</w:t>
      </w:r>
      <w:r w:rsidR="00CC196A" w:rsidRPr="007F02A0">
        <w:rPr>
          <w:rFonts w:ascii="Times New Roman" w:hAnsi="Times New Roman" w:cs="Times New Roman"/>
          <w:sz w:val="24"/>
          <w:szCs w:val="24"/>
        </w:rPr>
        <w:t xml:space="preserve">а </w:t>
      </w:r>
      <w:r w:rsidR="0084605F" w:rsidRPr="007F02A0">
        <w:rPr>
          <w:rFonts w:ascii="Times New Roman" w:hAnsi="Times New Roman" w:cs="Times New Roman"/>
          <w:sz w:val="24"/>
          <w:szCs w:val="24"/>
        </w:rPr>
        <w:t>Д</w:t>
      </w:r>
      <w:r w:rsidR="00CC196A" w:rsidRPr="007F02A0">
        <w:rPr>
          <w:rFonts w:ascii="Times New Roman" w:hAnsi="Times New Roman" w:cs="Times New Roman"/>
          <w:sz w:val="24"/>
          <w:szCs w:val="24"/>
        </w:rPr>
        <w:t>ону</w:t>
      </w:r>
      <w:r w:rsidR="0084605F" w:rsidRPr="007F02A0">
        <w:rPr>
          <w:rFonts w:ascii="Times New Roman" w:hAnsi="Times New Roman" w:cs="Times New Roman"/>
          <w:sz w:val="24"/>
          <w:szCs w:val="24"/>
        </w:rPr>
        <w:t xml:space="preserve"> : Феникс, 2020. — 383 с. : ил. — (Среднее медицинское образование). </w:t>
      </w:r>
      <w:r w:rsidR="0084605F" w:rsidRPr="007F02A0">
        <w:rPr>
          <w:rFonts w:ascii="Times New Roman" w:hAnsi="Times New Roman" w:cs="Times New Roman"/>
          <w:sz w:val="24"/>
          <w:szCs w:val="24"/>
          <w:lang w:val="en-US" w:eastAsia="en-US" w:bidi="en-US"/>
        </w:rPr>
        <w:t>ISBN</w:t>
      </w:r>
      <w:r w:rsidR="0084605F" w:rsidRPr="007F02A0">
        <w:rPr>
          <w:rFonts w:ascii="Times New Roman" w:hAnsi="Times New Roman" w:cs="Times New Roman"/>
          <w:sz w:val="24"/>
          <w:szCs w:val="24"/>
          <w:lang w:eastAsia="en-US" w:bidi="en-US"/>
        </w:rPr>
        <w:t xml:space="preserve"> </w:t>
      </w:r>
      <w:r w:rsidR="0084605F" w:rsidRPr="007F02A0">
        <w:rPr>
          <w:rFonts w:ascii="Times New Roman" w:hAnsi="Times New Roman" w:cs="Times New Roman"/>
          <w:sz w:val="24"/>
          <w:szCs w:val="24"/>
        </w:rPr>
        <w:t>978-5-222-30477-8</w:t>
      </w:r>
      <w:r w:rsidRPr="007F02A0">
        <w:rPr>
          <w:rFonts w:ascii="Times New Roman" w:hAnsi="Times New Roman" w:cs="Times New Roman"/>
          <w:sz w:val="24"/>
          <w:szCs w:val="24"/>
        </w:rPr>
        <w:t>.</w:t>
      </w:r>
    </w:p>
    <w:p w14:paraId="51C69C74" w14:textId="77777777" w:rsidR="00AF31EB" w:rsidRPr="007F02A0" w:rsidRDefault="00AF31EB" w:rsidP="00984051">
      <w:pPr>
        <w:spacing w:after="0"/>
        <w:ind w:firstLine="709"/>
        <w:contextualSpacing/>
        <w:jc w:val="both"/>
        <w:rPr>
          <w:rFonts w:ascii="Times New Roman" w:hAnsi="Times New Roman"/>
          <w:sz w:val="24"/>
          <w:szCs w:val="24"/>
        </w:rPr>
      </w:pPr>
      <w:r w:rsidRPr="007F02A0">
        <w:rPr>
          <w:rFonts w:ascii="Times New Roman" w:hAnsi="Times New Roman"/>
          <w:sz w:val="24"/>
          <w:szCs w:val="24"/>
        </w:rPr>
        <w:t>6. Кривошапкина Л. В. Деятельность среднего медицинского персонала при неотложных состояниях у детей : учебно-методическое пособие для спо / Л. В. Кривошапкина. — 3-е изд., стер. — Санкт-Петербург : Лань, 2022. — 120 с. — ISBN 978-5-8114-9170-4.</w:t>
      </w:r>
    </w:p>
    <w:p w14:paraId="4B6CE6EE" w14:textId="77777777" w:rsidR="0084605F" w:rsidRPr="007F02A0" w:rsidRDefault="00AF31EB" w:rsidP="00984051">
      <w:pPr>
        <w:spacing w:after="0"/>
        <w:ind w:firstLine="709"/>
        <w:contextualSpacing/>
        <w:jc w:val="both"/>
        <w:rPr>
          <w:rFonts w:ascii="Times New Roman" w:hAnsi="Times New Roman"/>
          <w:b/>
          <w:sz w:val="24"/>
          <w:szCs w:val="24"/>
        </w:rPr>
      </w:pPr>
      <w:r w:rsidRPr="007F02A0">
        <w:rPr>
          <w:rFonts w:ascii="Times New Roman" w:hAnsi="Times New Roman"/>
          <w:sz w:val="24"/>
          <w:szCs w:val="24"/>
        </w:rPr>
        <w:t>7</w:t>
      </w:r>
      <w:r w:rsidR="0084605F" w:rsidRPr="007F02A0">
        <w:rPr>
          <w:rFonts w:ascii="Times New Roman" w:hAnsi="Times New Roman"/>
          <w:sz w:val="24"/>
          <w:szCs w:val="24"/>
        </w:rPr>
        <w:t>. Оказание первичной доврачебной медико-санитарной помощи при неотложных и экстремальных состояниях : учебник для мед. колледжей и училищ / И.П. Левчук [и др.]. – М</w:t>
      </w:r>
      <w:r w:rsidR="00CC196A" w:rsidRPr="007F02A0">
        <w:rPr>
          <w:rFonts w:ascii="Times New Roman" w:hAnsi="Times New Roman"/>
          <w:sz w:val="24"/>
          <w:szCs w:val="24"/>
        </w:rPr>
        <w:t>осква</w:t>
      </w:r>
      <w:r w:rsidR="0084605F" w:rsidRPr="007F02A0">
        <w:rPr>
          <w:rFonts w:ascii="Times New Roman" w:hAnsi="Times New Roman"/>
          <w:sz w:val="24"/>
          <w:szCs w:val="24"/>
        </w:rPr>
        <w:t xml:space="preserve"> : ГЭОТАР-Медиа, 20</w:t>
      </w:r>
      <w:r w:rsidR="00CC196A" w:rsidRPr="007F02A0">
        <w:rPr>
          <w:rFonts w:ascii="Times New Roman" w:hAnsi="Times New Roman"/>
          <w:sz w:val="24"/>
          <w:szCs w:val="24"/>
        </w:rPr>
        <w:t>20</w:t>
      </w:r>
      <w:r w:rsidR="0084605F" w:rsidRPr="007F02A0">
        <w:rPr>
          <w:rFonts w:ascii="Times New Roman" w:hAnsi="Times New Roman"/>
          <w:sz w:val="24"/>
          <w:szCs w:val="24"/>
        </w:rPr>
        <w:t>. – 28</w:t>
      </w:r>
      <w:r w:rsidR="00CC196A" w:rsidRPr="007F02A0">
        <w:rPr>
          <w:rFonts w:ascii="Times New Roman" w:hAnsi="Times New Roman"/>
          <w:sz w:val="24"/>
          <w:szCs w:val="24"/>
        </w:rPr>
        <w:t>8</w:t>
      </w:r>
      <w:r w:rsidR="0084605F" w:rsidRPr="007F02A0">
        <w:rPr>
          <w:rFonts w:ascii="Times New Roman" w:hAnsi="Times New Roman"/>
          <w:sz w:val="24"/>
          <w:szCs w:val="24"/>
        </w:rPr>
        <w:t xml:space="preserve"> с.</w:t>
      </w:r>
      <w:r w:rsidR="00CC196A" w:rsidRPr="007F02A0">
        <w:rPr>
          <w:rFonts w:ascii="Times New Roman" w:hAnsi="Times New Roman"/>
          <w:sz w:val="24"/>
          <w:szCs w:val="24"/>
        </w:rPr>
        <w:t>;</w:t>
      </w:r>
    </w:p>
    <w:p w14:paraId="2BE41BAB" w14:textId="77777777" w:rsidR="00D63E7E" w:rsidRPr="007F02A0" w:rsidRDefault="00AF31EB" w:rsidP="00984051">
      <w:pPr>
        <w:spacing w:after="0"/>
        <w:ind w:firstLine="708"/>
        <w:jc w:val="both"/>
      </w:pPr>
      <w:r w:rsidRPr="007F02A0">
        <w:rPr>
          <w:rFonts w:ascii="Times New Roman" w:hAnsi="Times New Roman"/>
          <w:sz w:val="24"/>
          <w:szCs w:val="24"/>
        </w:rPr>
        <w:t>8</w:t>
      </w:r>
      <w:r w:rsidR="00D63E7E" w:rsidRPr="007F02A0">
        <w:rPr>
          <w:rFonts w:ascii="Times New Roman" w:hAnsi="Times New Roman"/>
          <w:sz w:val="24"/>
          <w:szCs w:val="24"/>
        </w:rPr>
        <w:t>. Папаян Е. Г. Оказание неотложной медицинской помощи детям. Алгоритмы манипуляций : учебное пособие для спо / Е. Г. Папаян, О. Л. Ежова. — 3-е изд., стер. — Санкт-Петербург : Лань, 2022. — 176 с. — ISBN 978-5-8114-9325-8. </w:t>
      </w:r>
    </w:p>
    <w:p w14:paraId="6906357A" w14:textId="77777777" w:rsidR="00D63E7E" w:rsidRPr="007F02A0" w:rsidRDefault="00AF31EB" w:rsidP="00984051">
      <w:pPr>
        <w:spacing w:after="0"/>
        <w:ind w:firstLine="708"/>
        <w:jc w:val="both"/>
      </w:pPr>
      <w:r w:rsidRPr="007F02A0">
        <w:rPr>
          <w:rFonts w:ascii="Times New Roman" w:hAnsi="Times New Roman"/>
          <w:sz w:val="24"/>
          <w:szCs w:val="24"/>
        </w:rPr>
        <w:t>9</w:t>
      </w:r>
      <w:r w:rsidR="00D63E7E" w:rsidRPr="007F02A0">
        <w:rPr>
          <w:rFonts w:ascii="Times New Roman" w:hAnsi="Times New Roman"/>
          <w:sz w:val="24"/>
          <w:szCs w:val="24"/>
        </w:rPr>
        <w:t>. Ханукаева М. Б. Сестринский уход в хирургии. Тактика медицинской сестры при неотложных состояниях в хирургии : учебное пособие для спо / М. Б. Ханукаева, И. С. Шейко, М. Ю. Алешкина. — 5-е изд., стер. — Санкт-Петербург : Лань, 2022. — 64 с. — ISBN 978-5-8114-9257-2.</w:t>
      </w:r>
    </w:p>
    <w:p w14:paraId="2E3E78AA" w14:textId="77777777" w:rsidR="00F91ECE" w:rsidRPr="007F02A0" w:rsidRDefault="00F91ECE" w:rsidP="0050787B">
      <w:pPr>
        <w:spacing w:after="0"/>
        <w:contextualSpacing/>
      </w:pPr>
    </w:p>
    <w:p w14:paraId="2DA7E874" w14:textId="77777777" w:rsidR="005831FD" w:rsidRPr="007F02A0" w:rsidRDefault="005831FD" w:rsidP="0050787B">
      <w:pPr>
        <w:spacing w:after="0"/>
        <w:ind w:firstLine="709"/>
        <w:contextualSpacing/>
        <w:rPr>
          <w:rFonts w:ascii="Times New Roman" w:hAnsi="Times New Roman"/>
          <w:b/>
          <w:sz w:val="24"/>
          <w:szCs w:val="24"/>
        </w:rPr>
      </w:pPr>
      <w:r w:rsidRPr="007F02A0">
        <w:rPr>
          <w:rFonts w:ascii="Times New Roman" w:hAnsi="Times New Roman"/>
          <w:b/>
          <w:sz w:val="24"/>
          <w:szCs w:val="24"/>
        </w:rPr>
        <w:t>3.2.2. Основные электронные издания</w:t>
      </w:r>
    </w:p>
    <w:p w14:paraId="1D8D63B0" w14:textId="77777777" w:rsidR="00AF31EB" w:rsidRPr="007F02A0" w:rsidRDefault="00AF31EB" w:rsidP="00AF31EB">
      <w:pPr>
        <w:spacing w:after="0"/>
        <w:ind w:firstLine="709"/>
        <w:contextualSpacing/>
        <w:jc w:val="both"/>
        <w:rPr>
          <w:rFonts w:ascii="Times New Roman" w:hAnsi="Times New Roman"/>
          <w:sz w:val="24"/>
          <w:szCs w:val="24"/>
        </w:rPr>
      </w:pPr>
    </w:p>
    <w:p w14:paraId="54361D98" w14:textId="77777777" w:rsidR="00AF31EB" w:rsidRPr="007F02A0" w:rsidRDefault="00AF31EB" w:rsidP="00AF31EB">
      <w:pPr>
        <w:spacing w:after="0"/>
        <w:ind w:firstLine="709"/>
        <w:contextualSpacing/>
        <w:jc w:val="both"/>
        <w:rPr>
          <w:rFonts w:ascii="Times New Roman" w:hAnsi="Times New Roman"/>
          <w:sz w:val="24"/>
          <w:szCs w:val="24"/>
        </w:rPr>
      </w:pPr>
      <w:r w:rsidRPr="007F02A0">
        <w:rPr>
          <w:rFonts w:ascii="Times New Roman" w:hAnsi="Times New Roman"/>
          <w:sz w:val="24"/>
          <w:szCs w:val="24"/>
        </w:rPr>
        <w:t xml:space="preserve">1. Борисова С. Ю. Терминальные состояния. Алгоритм проведения базовой (элементарной) сердечно-легочной реанимации в условиях дефицита времени : учебное пособие для спо / С. Ю. Борисова. — 3-е изд., стер. — Санкт-Петербург : Лань, 2021. — 84 с. — ISBN 978-5-8114-7183-6. — Текст : электронный // Лань : электронно-библиотечная система. — URL: </w:t>
      </w:r>
      <w:hyperlink r:id="rId88" w:history="1">
        <w:r w:rsidRPr="007F02A0">
          <w:rPr>
            <w:rStyle w:val="ac"/>
            <w:rFonts w:ascii="Times New Roman" w:hAnsi="Times New Roman"/>
            <w:sz w:val="24"/>
            <w:szCs w:val="24"/>
          </w:rPr>
          <w:t>https://e.lanbook.com/book/158961</w:t>
        </w:r>
      </w:hyperlink>
      <w:r w:rsidRPr="007F02A0">
        <w:rPr>
          <w:rFonts w:ascii="Times New Roman" w:hAnsi="Times New Roman"/>
          <w:sz w:val="24"/>
          <w:szCs w:val="24"/>
        </w:rPr>
        <w:t xml:space="preserve">  (дата обращения: 07.02.2022). — Режим доступа: для авториз. пользователей.</w:t>
      </w:r>
    </w:p>
    <w:p w14:paraId="3B1A3513" w14:textId="77777777" w:rsidR="00AF31EB" w:rsidRPr="007F02A0" w:rsidRDefault="00AF31EB" w:rsidP="00AF31EB">
      <w:pPr>
        <w:spacing w:after="0"/>
        <w:ind w:firstLine="709"/>
        <w:contextualSpacing/>
        <w:jc w:val="both"/>
        <w:rPr>
          <w:rFonts w:ascii="Times New Roman" w:hAnsi="Times New Roman"/>
          <w:sz w:val="24"/>
          <w:szCs w:val="24"/>
        </w:rPr>
      </w:pPr>
      <w:r w:rsidRPr="007F02A0">
        <w:rPr>
          <w:rFonts w:ascii="Times New Roman" w:hAnsi="Times New Roman"/>
          <w:sz w:val="24"/>
          <w:szCs w:val="24"/>
        </w:rPr>
        <w:t xml:space="preserve">2. Бурмистрова О. Ю. Основы реаниматологии : учебник для спо / О. Ю. Бурмистрова. — 3-е изд., стер. — Санкт-Петербург : Лань, 2022. — 224 с. — ISBN 978-5-8114-9227-5. — Текст : электронный // Лань : электронно-библиотечная система. — URL: </w:t>
      </w:r>
      <w:hyperlink r:id="rId89" w:history="1">
        <w:r w:rsidRPr="007F02A0">
          <w:rPr>
            <w:rStyle w:val="ac"/>
            <w:rFonts w:ascii="Times New Roman" w:hAnsi="Times New Roman"/>
            <w:sz w:val="24"/>
            <w:szCs w:val="24"/>
          </w:rPr>
          <w:t>https://e.lanbook.com/book/189322</w:t>
        </w:r>
      </w:hyperlink>
      <w:r w:rsidRPr="007F02A0">
        <w:rPr>
          <w:rFonts w:ascii="Times New Roman" w:hAnsi="Times New Roman"/>
          <w:sz w:val="24"/>
          <w:szCs w:val="24"/>
        </w:rPr>
        <w:t xml:space="preserve">  (дата обращения: 07.02.2022). — Режим доступа: для авториз. пользователей.</w:t>
      </w:r>
    </w:p>
    <w:p w14:paraId="7772E01B" w14:textId="77777777" w:rsidR="00AF31EB" w:rsidRPr="007F02A0" w:rsidRDefault="00AF31EB" w:rsidP="00AF31EB">
      <w:pPr>
        <w:spacing w:after="0"/>
        <w:ind w:firstLine="709"/>
        <w:contextualSpacing/>
        <w:jc w:val="both"/>
        <w:rPr>
          <w:rFonts w:ascii="Times New Roman" w:hAnsi="Times New Roman"/>
          <w:sz w:val="24"/>
          <w:szCs w:val="24"/>
        </w:rPr>
      </w:pPr>
      <w:r w:rsidRPr="007F02A0">
        <w:rPr>
          <w:rFonts w:ascii="Times New Roman" w:hAnsi="Times New Roman"/>
          <w:sz w:val="24"/>
          <w:szCs w:val="24"/>
        </w:rPr>
        <w:t xml:space="preserve">3. Бурмистрова О. Ю. Основы реаниматологии : учебник для спо / О. Ю. Бурмистрова. — 3-е изд., стер. — Санкт-Петербург : Лань, 2022. — 224 с. — ISBN 978-5-8114-9227-5. — Текст : электронный // Лань : электронно-библиотечная система. — URL: </w:t>
      </w:r>
      <w:hyperlink r:id="rId90" w:history="1">
        <w:r w:rsidRPr="007F02A0">
          <w:rPr>
            <w:rStyle w:val="ac"/>
            <w:rFonts w:ascii="Times New Roman" w:hAnsi="Times New Roman"/>
            <w:sz w:val="24"/>
            <w:szCs w:val="24"/>
          </w:rPr>
          <w:t>https://e.lanbook.com/book/189322</w:t>
        </w:r>
      </w:hyperlink>
      <w:r w:rsidRPr="007F02A0">
        <w:rPr>
          <w:rFonts w:ascii="Times New Roman" w:hAnsi="Times New Roman"/>
          <w:sz w:val="24"/>
          <w:szCs w:val="24"/>
        </w:rPr>
        <w:t xml:space="preserve">  (дата обращения: 07.02.2022). — Режим доступа: для авториз. пользователей.</w:t>
      </w:r>
    </w:p>
    <w:p w14:paraId="0D0C7395" w14:textId="77777777" w:rsidR="006563E1" w:rsidRPr="007F02A0" w:rsidRDefault="00AF31EB" w:rsidP="00221A8A">
      <w:pPr>
        <w:spacing w:after="0"/>
        <w:ind w:firstLine="709"/>
        <w:contextualSpacing/>
        <w:jc w:val="both"/>
        <w:rPr>
          <w:rFonts w:ascii="Times New Roman" w:hAnsi="Times New Roman"/>
          <w:sz w:val="24"/>
          <w:szCs w:val="24"/>
        </w:rPr>
      </w:pPr>
      <w:r w:rsidRPr="007F02A0">
        <w:rPr>
          <w:rFonts w:ascii="Times New Roman" w:hAnsi="Times New Roman"/>
          <w:sz w:val="24"/>
          <w:szCs w:val="24"/>
        </w:rPr>
        <w:t>4</w:t>
      </w:r>
      <w:r w:rsidR="005831FD" w:rsidRPr="007F02A0">
        <w:rPr>
          <w:rFonts w:ascii="Times New Roman" w:hAnsi="Times New Roman"/>
          <w:sz w:val="24"/>
          <w:szCs w:val="24"/>
        </w:rPr>
        <w:t>.</w:t>
      </w:r>
      <w:r w:rsidR="005831FD" w:rsidRPr="007F02A0">
        <w:rPr>
          <w:rFonts w:ascii="Times New Roman" w:hAnsi="Times New Roman"/>
          <w:b/>
          <w:sz w:val="24"/>
          <w:szCs w:val="24"/>
        </w:rPr>
        <w:t xml:space="preserve"> </w:t>
      </w:r>
      <w:r w:rsidR="0050787B" w:rsidRPr="007F02A0">
        <w:rPr>
          <w:rFonts w:ascii="Times New Roman" w:hAnsi="Times New Roman"/>
          <w:sz w:val="24"/>
          <w:szCs w:val="24"/>
        </w:rPr>
        <w:t>Вёрткин, А. Л. Неотложная медицинская помощь на догоспитальном этапе : учебник / А. Л. Вёрткин, Л. А. Алексанян, М. В. Балабанова и др. ; под ред. А. Л. Вёрткина. - Москва : ГЭОТАР-Медиа, 2017. - 544 с. - ISBN 978-5-9704-4096-4. - Текст : электронный // URL : https://www.rosmedlib.ru/book/ISBN9785970440964.html (дата обращения: 11.01.2022). - Режим доступа : по подписке.</w:t>
      </w:r>
    </w:p>
    <w:p w14:paraId="31BAD3B3" w14:textId="77777777" w:rsidR="00AF31EB" w:rsidRPr="007F02A0" w:rsidRDefault="00AF31EB" w:rsidP="00221A8A">
      <w:pPr>
        <w:spacing w:after="0"/>
        <w:ind w:firstLine="709"/>
        <w:contextualSpacing/>
        <w:jc w:val="both"/>
        <w:rPr>
          <w:rFonts w:ascii="Times New Roman" w:hAnsi="Times New Roman"/>
          <w:sz w:val="24"/>
          <w:szCs w:val="24"/>
        </w:rPr>
      </w:pPr>
      <w:r w:rsidRPr="007F02A0">
        <w:rPr>
          <w:rFonts w:ascii="Times New Roman" w:hAnsi="Times New Roman"/>
          <w:sz w:val="24"/>
          <w:szCs w:val="24"/>
        </w:rPr>
        <w:t xml:space="preserve">5. Кривошапкина Л. В. Деятельность среднего медицинского персонала при неотложных состояниях у детей : учебно-методическое пособие для спо / Л. В. Кривошапкина. — 3-е изд., стер. — Санкт-Петербург : Лань, 2022. — 120 с. — ISBN 978-5-8114-9170-4. — Текст : электронный // Лань : электронно-библиотечная система. — URL: </w:t>
      </w:r>
      <w:hyperlink r:id="rId91" w:history="1">
        <w:r w:rsidRPr="007F02A0">
          <w:rPr>
            <w:rStyle w:val="ac"/>
            <w:rFonts w:ascii="Times New Roman" w:hAnsi="Times New Roman"/>
            <w:sz w:val="24"/>
            <w:szCs w:val="24"/>
          </w:rPr>
          <w:t>https://e.lanbook.com/book/187764</w:t>
        </w:r>
      </w:hyperlink>
      <w:r w:rsidRPr="007F02A0">
        <w:rPr>
          <w:rFonts w:ascii="Times New Roman" w:hAnsi="Times New Roman"/>
          <w:sz w:val="24"/>
          <w:szCs w:val="24"/>
        </w:rPr>
        <w:t xml:space="preserve">  (дата обращения: 07.02.2022). — Режим доступа: для авториз. пользователей.</w:t>
      </w:r>
    </w:p>
    <w:p w14:paraId="6758592F" w14:textId="77777777" w:rsidR="00B60BF8" w:rsidRPr="007F02A0" w:rsidRDefault="00AF31EB" w:rsidP="00221A8A">
      <w:pPr>
        <w:spacing w:after="0"/>
        <w:ind w:firstLine="709"/>
        <w:contextualSpacing/>
        <w:jc w:val="both"/>
        <w:rPr>
          <w:rFonts w:ascii="Times New Roman" w:hAnsi="Times New Roman"/>
          <w:sz w:val="24"/>
          <w:szCs w:val="24"/>
        </w:rPr>
      </w:pPr>
      <w:r w:rsidRPr="007F02A0">
        <w:rPr>
          <w:rFonts w:ascii="Times New Roman" w:hAnsi="Times New Roman"/>
          <w:sz w:val="24"/>
          <w:szCs w:val="24"/>
        </w:rPr>
        <w:t>6</w:t>
      </w:r>
      <w:r w:rsidR="00B60BF8" w:rsidRPr="007F02A0">
        <w:rPr>
          <w:rFonts w:ascii="Times New Roman" w:hAnsi="Times New Roman"/>
          <w:sz w:val="24"/>
          <w:szCs w:val="24"/>
        </w:rPr>
        <w:t xml:space="preserve">. Папаян Е. Г. Оказание неотложной медицинской помощи детям. Алгоритмы манипуляций : учебное пособие для спо / Е. Г. Папаян, О. Л. Ежова. — 3-е изд., стер. — Санкт-Петербург : Лань, 2022. — 176 с. — ISBN 978-5-8114-9325-8. — Текст : электронный // Лань : электронно-библиотечная система. — URL: </w:t>
      </w:r>
      <w:hyperlink r:id="rId92" w:history="1">
        <w:r w:rsidR="00221A8A" w:rsidRPr="007F02A0">
          <w:rPr>
            <w:rStyle w:val="ac"/>
            <w:rFonts w:ascii="Times New Roman" w:hAnsi="Times New Roman"/>
            <w:sz w:val="24"/>
            <w:szCs w:val="24"/>
          </w:rPr>
          <w:t>https://e.lanbook.com/book/189481</w:t>
        </w:r>
      </w:hyperlink>
      <w:r w:rsidR="00221A8A" w:rsidRPr="007F02A0">
        <w:rPr>
          <w:rFonts w:ascii="Times New Roman" w:hAnsi="Times New Roman"/>
          <w:sz w:val="24"/>
          <w:szCs w:val="24"/>
        </w:rPr>
        <w:t xml:space="preserve"> </w:t>
      </w:r>
      <w:r w:rsidR="00B60BF8" w:rsidRPr="007F02A0">
        <w:rPr>
          <w:rFonts w:ascii="Times New Roman" w:hAnsi="Times New Roman"/>
          <w:sz w:val="24"/>
          <w:szCs w:val="24"/>
        </w:rPr>
        <w:t xml:space="preserve"> (дата обращения: 07.02.2022). — Режим доступа: для авториз. пользователей.</w:t>
      </w:r>
    </w:p>
    <w:p w14:paraId="43625423" w14:textId="77777777" w:rsidR="00D63E7E" w:rsidRPr="007F02A0" w:rsidRDefault="00AF31EB" w:rsidP="00221A8A">
      <w:pPr>
        <w:spacing w:after="0"/>
        <w:ind w:firstLine="708"/>
        <w:jc w:val="both"/>
      </w:pPr>
      <w:r w:rsidRPr="007F02A0">
        <w:rPr>
          <w:rFonts w:ascii="Times New Roman" w:hAnsi="Times New Roman"/>
          <w:sz w:val="24"/>
          <w:szCs w:val="24"/>
        </w:rPr>
        <w:t>7</w:t>
      </w:r>
      <w:r w:rsidR="00D63E7E" w:rsidRPr="007F02A0">
        <w:rPr>
          <w:rFonts w:ascii="Times New Roman" w:hAnsi="Times New Roman"/>
          <w:sz w:val="24"/>
          <w:szCs w:val="24"/>
        </w:rPr>
        <w:t xml:space="preserve">. Ханукаева М. Б. Сестринский уход в хирургии. Тактика медицинской сестры при неотложных состояниях в хирургии : учебное пособие для спо / М. Б. Ханукаева, И. С. Шейко, М. Ю. Алешкина. — 5-е изд., стер. — Санкт-Петербург : Лань, 2022. — 64 с. — ISBN 978-5-8114-9257-2. — Текст : электронный // Лань : электронно-библиотечная система. — URL: </w:t>
      </w:r>
      <w:hyperlink r:id="rId93" w:history="1">
        <w:r w:rsidR="00221A8A" w:rsidRPr="007F02A0">
          <w:rPr>
            <w:rStyle w:val="ac"/>
            <w:rFonts w:ascii="Times New Roman" w:hAnsi="Times New Roman"/>
            <w:sz w:val="24"/>
            <w:szCs w:val="24"/>
          </w:rPr>
          <w:t>https://e.lanbook.com/book/190978</w:t>
        </w:r>
      </w:hyperlink>
      <w:r w:rsidR="00221A8A" w:rsidRPr="007F02A0">
        <w:rPr>
          <w:rFonts w:ascii="Times New Roman" w:hAnsi="Times New Roman"/>
          <w:sz w:val="24"/>
          <w:szCs w:val="24"/>
        </w:rPr>
        <w:t xml:space="preserve"> </w:t>
      </w:r>
      <w:r w:rsidR="00D63E7E" w:rsidRPr="007F02A0">
        <w:rPr>
          <w:rFonts w:ascii="Times New Roman" w:hAnsi="Times New Roman"/>
          <w:sz w:val="24"/>
          <w:szCs w:val="24"/>
        </w:rPr>
        <w:t xml:space="preserve"> (дата обращения: 07.02.2022). — Режим доступа: для авториз. пользователей.</w:t>
      </w:r>
    </w:p>
    <w:p w14:paraId="2E42AA6B" w14:textId="77777777" w:rsidR="00221A8A" w:rsidRPr="007F02A0" w:rsidRDefault="00221A8A" w:rsidP="00D63E7E">
      <w:pPr>
        <w:spacing w:after="0"/>
        <w:ind w:firstLine="708"/>
        <w:rPr>
          <w:rFonts w:ascii="Times New Roman" w:hAnsi="Times New Roman"/>
          <w:sz w:val="24"/>
          <w:szCs w:val="24"/>
        </w:rPr>
      </w:pPr>
    </w:p>
    <w:p w14:paraId="4E908D55" w14:textId="77777777" w:rsidR="005831FD" w:rsidRPr="007F02A0" w:rsidRDefault="005831FD" w:rsidP="00D63E7E">
      <w:pPr>
        <w:spacing w:after="0"/>
        <w:ind w:firstLine="708"/>
        <w:rPr>
          <w:rFonts w:ascii="Times New Roman" w:hAnsi="Times New Roman"/>
          <w:bCs/>
          <w:sz w:val="24"/>
          <w:szCs w:val="24"/>
        </w:rPr>
      </w:pPr>
      <w:r w:rsidRPr="007F02A0">
        <w:rPr>
          <w:rFonts w:ascii="Times New Roman" w:hAnsi="Times New Roman"/>
          <w:b/>
          <w:bCs/>
          <w:sz w:val="24"/>
          <w:szCs w:val="24"/>
        </w:rPr>
        <w:t xml:space="preserve">3.2.3. Дополнительные источники </w:t>
      </w:r>
    </w:p>
    <w:p w14:paraId="1A8AD424" w14:textId="77777777" w:rsidR="00C91995" w:rsidRPr="007F02A0" w:rsidRDefault="006563E1" w:rsidP="00221A8A">
      <w:pPr>
        <w:spacing w:after="0"/>
        <w:ind w:firstLine="709"/>
        <w:contextualSpacing/>
        <w:jc w:val="both"/>
        <w:rPr>
          <w:rFonts w:ascii="Times New Roman" w:hAnsi="Times New Roman"/>
          <w:sz w:val="24"/>
          <w:szCs w:val="24"/>
        </w:rPr>
      </w:pPr>
      <w:r w:rsidRPr="007F02A0">
        <w:rPr>
          <w:rFonts w:ascii="Times New Roman" w:hAnsi="Times New Roman"/>
          <w:sz w:val="24"/>
          <w:szCs w:val="24"/>
        </w:rPr>
        <w:t xml:space="preserve">1. </w:t>
      </w:r>
      <w:r w:rsidR="00937837" w:rsidRPr="007F02A0">
        <w:rPr>
          <w:rFonts w:ascii="Times New Roman" w:hAnsi="Times New Roman"/>
          <w:sz w:val="24"/>
          <w:szCs w:val="24"/>
        </w:rPr>
        <w:t xml:space="preserve">ГОСТ Р 52623.1-2008 Технологии выполнения простых медицинских услуг функционального обследования [Электронный ресурс]. – Введ. 01.09.2009 – М. : Стандартинформ, 2009. – 35 с. // Электронный фонд правовой и нормативно-технической документации. – </w:t>
      </w:r>
      <w:r w:rsidR="00A166D8" w:rsidRPr="007F02A0">
        <w:rPr>
          <w:rFonts w:ascii="Times New Roman" w:hAnsi="Times New Roman"/>
          <w:sz w:val="24"/>
          <w:szCs w:val="24"/>
          <w:lang w:val="en-US"/>
        </w:rPr>
        <w:t>URL</w:t>
      </w:r>
      <w:r w:rsidR="00937837" w:rsidRPr="007F02A0">
        <w:rPr>
          <w:rFonts w:ascii="Times New Roman" w:hAnsi="Times New Roman"/>
          <w:sz w:val="24"/>
          <w:szCs w:val="24"/>
        </w:rPr>
        <w:t xml:space="preserve"> : http://docs.cntd.ru/document/1200068115 [29.04.2019] 10.ГОСТ Р 52623.3 – 2015. </w:t>
      </w:r>
    </w:p>
    <w:p w14:paraId="5AF92FE2" w14:textId="77777777" w:rsidR="00C91995" w:rsidRPr="007F02A0" w:rsidRDefault="006563E1" w:rsidP="00221A8A">
      <w:pPr>
        <w:spacing w:after="0"/>
        <w:ind w:firstLine="709"/>
        <w:contextualSpacing/>
        <w:jc w:val="both"/>
        <w:rPr>
          <w:rFonts w:ascii="Times New Roman" w:hAnsi="Times New Roman"/>
          <w:sz w:val="24"/>
          <w:szCs w:val="24"/>
        </w:rPr>
      </w:pPr>
      <w:r w:rsidRPr="007F02A0">
        <w:rPr>
          <w:rFonts w:ascii="Times New Roman" w:hAnsi="Times New Roman"/>
          <w:sz w:val="24"/>
          <w:szCs w:val="24"/>
        </w:rPr>
        <w:t xml:space="preserve">2. </w:t>
      </w:r>
      <w:r w:rsidR="00AE3902" w:rsidRPr="007F02A0">
        <w:rPr>
          <w:rFonts w:ascii="Times New Roman" w:hAnsi="Times New Roman"/>
          <w:sz w:val="24"/>
          <w:szCs w:val="24"/>
        </w:rPr>
        <w:t xml:space="preserve">ГОСТ Р 52623.3-2015 </w:t>
      </w:r>
      <w:r w:rsidR="00937837" w:rsidRPr="007F02A0">
        <w:rPr>
          <w:rFonts w:ascii="Times New Roman" w:hAnsi="Times New Roman"/>
          <w:sz w:val="24"/>
          <w:szCs w:val="24"/>
        </w:rPr>
        <w:t xml:space="preserve">Технологии выполнения простых медицинских услуг. Манипуляции сестринского ухода [Электронный ресурс]. – Введ. 31.03.2015 – М. : Стандартинформ, 2015. – 220 с. // Электронный фонд правовой и нормативно-технической документации. – </w:t>
      </w:r>
      <w:r w:rsidR="00A166D8" w:rsidRPr="007F02A0">
        <w:rPr>
          <w:rFonts w:ascii="Times New Roman" w:hAnsi="Times New Roman"/>
          <w:sz w:val="24"/>
          <w:szCs w:val="24"/>
          <w:lang w:val="en-US"/>
        </w:rPr>
        <w:t>URL</w:t>
      </w:r>
      <w:r w:rsidR="00937837" w:rsidRPr="007F02A0">
        <w:rPr>
          <w:rFonts w:ascii="Times New Roman" w:hAnsi="Times New Roman"/>
          <w:sz w:val="24"/>
          <w:szCs w:val="24"/>
        </w:rPr>
        <w:t xml:space="preserve">: http://docs.cntd.ru/document/1200119181 [29.04.2019] 11.ГОСТ Р 52623.4 – 2015. </w:t>
      </w:r>
    </w:p>
    <w:p w14:paraId="24AEE3E5" w14:textId="77777777" w:rsidR="005831FD" w:rsidRPr="007F02A0" w:rsidRDefault="006563E1" w:rsidP="00221A8A">
      <w:pPr>
        <w:spacing w:after="0"/>
        <w:ind w:firstLine="709"/>
        <w:contextualSpacing/>
        <w:jc w:val="both"/>
        <w:rPr>
          <w:rFonts w:ascii="Times New Roman" w:hAnsi="Times New Roman"/>
          <w:sz w:val="24"/>
          <w:szCs w:val="24"/>
        </w:rPr>
      </w:pPr>
      <w:r w:rsidRPr="007F02A0">
        <w:rPr>
          <w:rFonts w:ascii="Times New Roman" w:hAnsi="Times New Roman"/>
          <w:sz w:val="24"/>
          <w:szCs w:val="24"/>
        </w:rPr>
        <w:t xml:space="preserve">3. </w:t>
      </w:r>
      <w:r w:rsidR="00AE3902" w:rsidRPr="007F02A0">
        <w:rPr>
          <w:rFonts w:ascii="Times New Roman" w:hAnsi="Times New Roman"/>
          <w:sz w:val="24"/>
          <w:szCs w:val="24"/>
        </w:rPr>
        <w:t xml:space="preserve">ГОСТ Р 52623.4-2015 </w:t>
      </w:r>
      <w:r w:rsidR="00937837" w:rsidRPr="007F02A0">
        <w:rPr>
          <w:rFonts w:ascii="Times New Roman" w:hAnsi="Times New Roman"/>
          <w:sz w:val="24"/>
          <w:szCs w:val="24"/>
        </w:rPr>
        <w:t xml:space="preserve">Технологии выполнения простых медицинских услуг инвазивных вмешательств [Электронный ресурс]. – Введ. 31.03.2015 – М: Стандартинформ, 2015. – 88 с. // Электронный фонд правовой и нормативно-технической документации. – </w:t>
      </w:r>
      <w:r w:rsidR="00A166D8" w:rsidRPr="007F02A0">
        <w:rPr>
          <w:rFonts w:ascii="Times New Roman" w:hAnsi="Times New Roman"/>
          <w:sz w:val="24"/>
          <w:szCs w:val="24"/>
          <w:lang w:val="en-US"/>
        </w:rPr>
        <w:t>URL</w:t>
      </w:r>
      <w:r w:rsidR="00937837" w:rsidRPr="007F02A0">
        <w:rPr>
          <w:rFonts w:ascii="Times New Roman" w:hAnsi="Times New Roman"/>
          <w:sz w:val="24"/>
          <w:szCs w:val="24"/>
        </w:rPr>
        <w:t xml:space="preserve"> : http://docs.cntd.ru/document/1200119182</w:t>
      </w:r>
      <w:r w:rsidR="005841CF" w:rsidRPr="007F02A0">
        <w:rPr>
          <w:rFonts w:ascii="Times New Roman" w:hAnsi="Times New Roman"/>
          <w:sz w:val="24"/>
          <w:szCs w:val="24"/>
        </w:rPr>
        <w:t>;</w:t>
      </w:r>
    </w:p>
    <w:p w14:paraId="64698628" w14:textId="77777777" w:rsidR="00C91995" w:rsidRPr="007F02A0" w:rsidRDefault="006563E1" w:rsidP="00221A8A">
      <w:pPr>
        <w:spacing w:after="0"/>
        <w:ind w:firstLine="709"/>
        <w:contextualSpacing/>
        <w:jc w:val="both"/>
        <w:rPr>
          <w:rFonts w:ascii="Times New Roman" w:hAnsi="Times New Roman"/>
          <w:sz w:val="24"/>
          <w:szCs w:val="24"/>
        </w:rPr>
      </w:pPr>
      <w:r w:rsidRPr="007F02A0">
        <w:rPr>
          <w:rFonts w:ascii="Times New Roman" w:hAnsi="Times New Roman"/>
          <w:sz w:val="24"/>
          <w:szCs w:val="24"/>
        </w:rPr>
        <w:t xml:space="preserve">4. </w:t>
      </w:r>
      <w:r w:rsidR="00C91995" w:rsidRPr="007F02A0">
        <w:rPr>
          <w:rFonts w:ascii="Times New Roman" w:hAnsi="Times New Roman"/>
          <w:sz w:val="24"/>
          <w:szCs w:val="24"/>
        </w:rPr>
        <w:t xml:space="preserve">ГОСТ Р 52623.2 – 2015. Технологии выполнения простых медицинских услуг. Десмургия, иммобилизация, бандажи, ортопедические пособия [Электронный ресурс]. – Введ. 31.03.2015 – М. : Стандартинформ, 2015. – 32 с. // Электронный фонд правовой и </w:t>
      </w:r>
      <w:r w:rsidR="003C0811" w:rsidRPr="007F02A0">
        <w:rPr>
          <w:rFonts w:ascii="Times New Roman" w:hAnsi="Times New Roman"/>
          <w:sz w:val="24"/>
          <w:szCs w:val="24"/>
        </w:rPr>
        <w:t>н</w:t>
      </w:r>
      <w:r w:rsidR="00C91995" w:rsidRPr="007F02A0">
        <w:rPr>
          <w:rFonts w:ascii="Times New Roman" w:hAnsi="Times New Roman"/>
          <w:sz w:val="24"/>
          <w:szCs w:val="24"/>
        </w:rPr>
        <w:t xml:space="preserve">ормативно-технической 20 документации. – </w:t>
      </w:r>
      <w:r w:rsidR="00A166D8" w:rsidRPr="007F02A0">
        <w:rPr>
          <w:rFonts w:ascii="Times New Roman" w:hAnsi="Times New Roman"/>
          <w:sz w:val="24"/>
          <w:szCs w:val="24"/>
          <w:lang w:val="en-US"/>
        </w:rPr>
        <w:t>URL</w:t>
      </w:r>
      <w:r w:rsidR="00C91995" w:rsidRPr="007F02A0">
        <w:rPr>
          <w:rFonts w:ascii="Times New Roman" w:hAnsi="Times New Roman"/>
          <w:sz w:val="24"/>
          <w:szCs w:val="24"/>
        </w:rPr>
        <w:t>: http://docs.cntd.ru/document/1200119181</w:t>
      </w:r>
      <w:r w:rsidR="005841CF" w:rsidRPr="007F02A0">
        <w:rPr>
          <w:rFonts w:ascii="Times New Roman" w:hAnsi="Times New Roman"/>
          <w:sz w:val="24"/>
          <w:szCs w:val="24"/>
        </w:rPr>
        <w:t>;</w:t>
      </w:r>
    </w:p>
    <w:p w14:paraId="3F4C8EB0" w14:textId="77777777" w:rsidR="00C91995" w:rsidRPr="007F02A0" w:rsidRDefault="006563E1" w:rsidP="00221A8A">
      <w:pPr>
        <w:spacing w:after="0"/>
        <w:ind w:firstLine="709"/>
        <w:contextualSpacing/>
        <w:jc w:val="both"/>
        <w:rPr>
          <w:rFonts w:ascii="Times New Roman" w:hAnsi="Times New Roman"/>
          <w:sz w:val="24"/>
          <w:szCs w:val="24"/>
        </w:rPr>
      </w:pPr>
      <w:r w:rsidRPr="007F02A0">
        <w:rPr>
          <w:rFonts w:ascii="Times New Roman" w:hAnsi="Times New Roman"/>
          <w:sz w:val="24"/>
          <w:szCs w:val="24"/>
        </w:rPr>
        <w:t>5.</w:t>
      </w:r>
      <w:r w:rsidR="00AE3902" w:rsidRPr="007F02A0">
        <w:rPr>
          <w:rFonts w:ascii="Times New Roman" w:hAnsi="Times New Roman"/>
          <w:sz w:val="24"/>
          <w:szCs w:val="24"/>
        </w:rPr>
        <w:t xml:space="preserve"> </w:t>
      </w:r>
      <w:r w:rsidR="00C91995" w:rsidRPr="007F02A0">
        <w:rPr>
          <w:rFonts w:ascii="Times New Roman" w:hAnsi="Times New Roman"/>
          <w:sz w:val="24"/>
          <w:szCs w:val="24"/>
        </w:rPr>
        <w:t>Постановление Правительства Российской Федерации от 20 сентября 2012 г. N 950 "Об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w:t>
      </w:r>
    </w:p>
    <w:p w14:paraId="770ACDD3" w14:textId="77777777" w:rsidR="00C91995" w:rsidRPr="007F02A0" w:rsidRDefault="006563E1" w:rsidP="00221A8A">
      <w:pPr>
        <w:spacing w:after="0"/>
        <w:ind w:firstLine="709"/>
        <w:contextualSpacing/>
        <w:jc w:val="both"/>
        <w:rPr>
          <w:rFonts w:ascii="Times New Roman" w:hAnsi="Times New Roman"/>
          <w:bCs/>
          <w:sz w:val="24"/>
          <w:szCs w:val="24"/>
        </w:rPr>
      </w:pPr>
      <w:r w:rsidRPr="007F02A0">
        <w:rPr>
          <w:rFonts w:ascii="Times New Roman" w:hAnsi="Times New Roman"/>
          <w:sz w:val="24"/>
          <w:szCs w:val="24"/>
        </w:rPr>
        <w:t xml:space="preserve">6. </w:t>
      </w:r>
      <w:r w:rsidR="00C91995" w:rsidRPr="007F02A0">
        <w:rPr>
          <w:rFonts w:ascii="Times New Roman" w:hAnsi="Times New Roman"/>
          <w:sz w:val="24"/>
          <w:szCs w:val="24"/>
        </w:rPr>
        <w:t>Приказ Минздрава РФ от 24 декабря 2012 г. № 1399н "Об утверждении стандарта скорой медицинской помощи при синдроме длительного сдавления".</w:t>
      </w:r>
    </w:p>
    <w:p w14:paraId="74871A53" w14:textId="77777777" w:rsidR="005831FD" w:rsidRPr="007F02A0" w:rsidRDefault="005831FD" w:rsidP="005831FD">
      <w:pPr>
        <w:spacing w:after="0"/>
        <w:ind w:firstLine="709"/>
        <w:contextualSpacing/>
        <w:rPr>
          <w:rFonts w:ascii="Times New Roman" w:hAnsi="Times New Roman"/>
          <w:bCs/>
          <w:sz w:val="24"/>
          <w:szCs w:val="24"/>
        </w:rPr>
      </w:pPr>
    </w:p>
    <w:p w14:paraId="7E09D9F6" w14:textId="77777777" w:rsidR="005831FD" w:rsidRPr="007F02A0" w:rsidRDefault="005831FD" w:rsidP="005831FD">
      <w:pPr>
        <w:ind w:hanging="142"/>
        <w:jc w:val="center"/>
        <w:rPr>
          <w:rFonts w:ascii="Times New Roman" w:hAnsi="Times New Roman"/>
          <w:b/>
          <w:sz w:val="24"/>
          <w:szCs w:val="24"/>
        </w:rPr>
      </w:pPr>
      <w:r w:rsidRPr="007F02A0">
        <w:rPr>
          <w:rFonts w:ascii="Times New Roman" w:hAnsi="Times New Roman"/>
          <w:b/>
          <w:sz w:val="24"/>
          <w:szCs w:val="24"/>
        </w:rPr>
        <w:t xml:space="preserve">4. КОНТРОЛЬ И ОЦЕНКА РЕЗУЛЬТАТОВ ОСВОЕНИЯ </w:t>
      </w:r>
      <w:r w:rsidRPr="007F02A0">
        <w:rPr>
          <w:rFonts w:ascii="Times New Roman" w:hAnsi="Times New Roman"/>
          <w:b/>
          <w:sz w:val="24"/>
          <w:szCs w:val="24"/>
        </w:rPr>
        <w:br/>
        <w:t>ПРОФЕССИОНАЛЬНОГО МОДУЛЯ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969"/>
        <w:gridCol w:w="2268"/>
      </w:tblGrid>
      <w:tr w:rsidR="005831FD" w:rsidRPr="007F02A0" w14:paraId="20C7504E" w14:textId="77777777" w:rsidTr="00806565">
        <w:trPr>
          <w:trHeight w:val="1098"/>
        </w:trPr>
        <w:tc>
          <w:tcPr>
            <w:tcW w:w="3119" w:type="dxa"/>
          </w:tcPr>
          <w:p w14:paraId="5AFB9D4A" w14:textId="77777777" w:rsidR="005831FD" w:rsidRPr="007F02A0" w:rsidRDefault="005831FD" w:rsidP="0064123E">
            <w:pPr>
              <w:suppressAutoHyphens/>
              <w:spacing w:after="0"/>
              <w:jc w:val="center"/>
              <w:rPr>
                <w:rFonts w:ascii="Times New Roman" w:hAnsi="Times New Roman"/>
                <w:sz w:val="24"/>
                <w:szCs w:val="24"/>
              </w:rPr>
            </w:pPr>
            <w:r w:rsidRPr="007F02A0">
              <w:rPr>
                <w:rFonts w:ascii="Times New Roman" w:hAnsi="Times New Roman"/>
                <w:sz w:val="24"/>
                <w:szCs w:val="24"/>
              </w:rPr>
              <w:t>Код и наименование профессиональных и общих компетенций</w:t>
            </w:r>
          </w:p>
          <w:p w14:paraId="01CE0185" w14:textId="77777777" w:rsidR="005831FD" w:rsidRPr="007F02A0" w:rsidRDefault="005831FD" w:rsidP="0064123E">
            <w:pPr>
              <w:suppressAutoHyphens/>
              <w:spacing w:after="0"/>
              <w:jc w:val="center"/>
              <w:rPr>
                <w:rFonts w:ascii="Times New Roman" w:hAnsi="Times New Roman"/>
                <w:sz w:val="24"/>
                <w:szCs w:val="24"/>
              </w:rPr>
            </w:pPr>
            <w:r w:rsidRPr="007F02A0">
              <w:rPr>
                <w:rFonts w:ascii="Times New Roman" w:hAnsi="Times New Roman"/>
                <w:sz w:val="24"/>
                <w:szCs w:val="24"/>
              </w:rPr>
              <w:t>формируемых в рамках модуля</w:t>
            </w:r>
            <w:r w:rsidR="00FC2660" w:rsidRPr="007F02A0">
              <w:rPr>
                <w:rStyle w:val="ab"/>
                <w:rFonts w:ascii="Times New Roman" w:hAnsi="Times New Roman"/>
                <w:sz w:val="24"/>
                <w:szCs w:val="24"/>
              </w:rPr>
              <w:footnoteReference w:id="11"/>
            </w:r>
          </w:p>
        </w:tc>
        <w:tc>
          <w:tcPr>
            <w:tcW w:w="3969" w:type="dxa"/>
          </w:tcPr>
          <w:p w14:paraId="571CF26E" w14:textId="77777777" w:rsidR="005831FD" w:rsidRPr="007F02A0" w:rsidRDefault="005831FD" w:rsidP="0064123E">
            <w:pPr>
              <w:suppressAutoHyphens/>
              <w:spacing w:after="0"/>
              <w:jc w:val="center"/>
              <w:rPr>
                <w:rFonts w:ascii="Times New Roman" w:hAnsi="Times New Roman"/>
                <w:sz w:val="24"/>
                <w:szCs w:val="24"/>
              </w:rPr>
            </w:pPr>
            <w:r w:rsidRPr="007F02A0">
              <w:rPr>
                <w:rFonts w:ascii="Times New Roman" w:hAnsi="Times New Roman"/>
                <w:sz w:val="24"/>
                <w:szCs w:val="24"/>
              </w:rPr>
              <w:t>Критерии оценки</w:t>
            </w:r>
          </w:p>
        </w:tc>
        <w:tc>
          <w:tcPr>
            <w:tcW w:w="2268" w:type="dxa"/>
          </w:tcPr>
          <w:p w14:paraId="0C8D38C3" w14:textId="77777777" w:rsidR="005831FD" w:rsidRPr="007F02A0" w:rsidRDefault="005831FD" w:rsidP="0064123E">
            <w:pPr>
              <w:suppressAutoHyphens/>
              <w:spacing w:after="0"/>
              <w:jc w:val="center"/>
              <w:rPr>
                <w:rFonts w:ascii="Times New Roman" w:hAnsi="Times New Roman"/>
                <w:sz w:val="24"/>
                <w:szCs w:val="24"/>
              </w:rPr>
            </w:pPr>
            <w:r w:rsidRPr="007F02A0">
              <w:rPr>
                <w:rFonts w:ascii="Times New Roman" w:hAnsi="Times New Roman"/>
                <w:sz w:val="24"/>
                <w:szCs w:val="24"/>
              </w:rPr>
              <w:t>Методы оценки</w:t>
            </w:r>
          </w:p>
        </w:tc>
      </w:tr>
      <w:tr w:rsidR="007C6D58" w:rsidRPr="007F02A0" w14:paraId="7EA646DD" w14:textId="77777777" w:rsidTr="00806565">
        <w:trPr>
          <w:trHeight w:val="445"/>
        </w:trPr>
        <w:tc>
          <w:tcPr>
            <w:tcW w:w="3119" w:type="dxa"/>
          </w:tcPr>
          <w:p w14:paraId="19609468" w14:textId="77777777" w:rsidR="007C6D58" w:rsidRPr="007F02A0" w:rsidRDefault="007C6D58" w:rsidP="0064123E">
            <w:pPr>
              <w:suppressAutoHyphens/>
              <w:spacing w:after="0"/>
              <w:rPr>
                <w:rFonts w:ascii="Times New Roman" w:hAnsi="Times New Roman"/>
                <w:sz w:val="24"/>
                <w:szCs w:val="24"/>
              </w:rPr>
            </w:pPr>
            <w:r w:rsidRPr="007F02A0">
              <w:rPr>
                <w:rFonts w:ascii="Times New Roman" w:hAnsi="Times New Roman"/>
                <w:sz w:val="24"/>
                <w:szCs w:val="24"/>
              </w:rPr>
              <w:t>ПК 5.1. Распознавать состояния, представляющие угрозу жизни</w:t>
            </w:r>
          </w:p>
        </w:tc>
        <w:tc>
          <w:tcPr>
            <w:tcW w:w="3969" w:type="dxa"/>
          </w:tcPr>
          <w:p w14:paraId="292A2BFB" w14:textId="77777777" w:rsidR="007C6D58" w:rsidRPr="007F02A0" w:rsidRDefault="00C91995" w:rsidP="00840186">
            <w:pPr>
              <w:suppressAutoHyphens/>
              <w:spacing w:after="0"/>
              <w:rPr>
                <w:rFonts w:ascii="Times New Roman" w:hAnsi="Times New Roman"/>
                <w:sz w:val="24"/>
                <w:szCs w:val="24"/>
              </w:rPr>
            </w:pPr>
            <w:r w:rsidRPr="007F02A0">
              <w:rPr>
                <w:rFonts w:ascii="Times New Roman" w:hAnsi="Times New Roman"/>
                <w:sz w:val="24"/>
                <w:szCs w:val="24"/>
              </w:rPr>
              <w:t>- определени</w:t>
            </w:r>
            <w:r w:rsidR="00840186" w:rsidRPr="007F02A0">
              <w:rPr>
                <w:rFonts w:ascii="Times New Roman" w:hAnsi="Times New Roman"/>
                <w:sz w:val="24"/>
                <w:szCs w:val="24"/>
              </w:rPr>
              <w:t>е</w:t>
            </w:r>
            <w:r w:rsidRPr="007F02A0">
              <w:rPr>
                <w:rFonts w:ascii="Times New Roman" w:hAnsi="Times New Roman"/>
                <w:sz w:val="24"/>
                <w:szCs w:val="24"/>
              </w:rPr>
              <w:t xml:space="preserve"> состояния</w:t>
            </w:r>
            <w:r w:rsidR="006563E1" w:rsidRPr="007F02A0">
              <w:rPr>
                <w:rFonts w:ascii="Times New Roman" w:hAnsi="Times New Roman"/>
                <w:sz w:val="24"/>
                <w:szCs w:val="24"/>
              </w:rPr>
              <w:t>, представляюще</w:t>
            </w:r>
            <w:r w:rsidR="00806565" w:rsidRPr="007F02A0">
              <w:rPr>
                <w:rFonts w:ascii="Times New Roman" w:hAnsi="Times New Roman"/>
                <w:sz w:val="24"/>
                <w:szCs w:val="24"/>
              </w:rPr>
              <w:t>го</w:t>
            </w:r>
            <w:r w:rsidR="006563E1" w:rsidRPr="007F02A0">
              <w:rPr>
                <w:rFonts w:ascii="Times New Roman" w:hAnsi="Times New Roman"/>
                <w:sz w:val="24"/>
                <w:szCs w:val="24"/>
              </w:rPr>
              <w:t xml:space="preserve"> угрозу жизни в соответствии с симптомами, характерными для данного состояния</w:t>
            </w:r>
            <w:r w:rsidRPr="007F02A0">
              <w:rPr>
                <w:rFonts w:ascii="Times New Roman" w:hAnsi="Times New Roman"/>
                <w:sz w:val="24"/>
                <w:szCs w:val="24"/>
              </w:rPr>
              <w:t>;</w:t>
            </w:r>
          </w:p>
        </w:tc>
        <w:tc>
          <w:tcPr>
            <w:tcW w:w="2268" w:type="dxa"/>
          </w:tcPr>
          <w:p w14:paraId="51E5F9A0" w14:textId="77777777" w:rsidR="007C6D58" w:rsidRPr="007F02A0" w:rsidRDefault="007C6D58" w:rsidP="001F0C1B">
            <w:pPr>
              <w:suppressAutoHyphens/>
              <w:spacing w:after="0" w:line="240" w:lineRule="auto"/>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tc>
      </w:tr>
      <w:tr w:rsidR="007C6D58" w:rsidRPr="007F02A0" w14:paraId="52C686CC" w14:textId="77777777" w:rsidTr="00806565">
        <w:trPr>
          <w:trHeight w:val="445"/>
        </w:trPr>
        <w:tc>
          <w:tcPr>
            <w:tcW w:w="3119" w:type="dxa"/>
          </w:tcPr>
          <w:p w14:paraId="4BF98106" w14:textId="77777777" w:rsidR="007C6D58" w:rsidRPr="007F02A0" w:rsidRDefault="007C6D58" w:rsidP="0064123E">
            <w:pPr>
              <w:suppressAutoHyphens/>
              <w:spacing w:after="0"/>
              <w:rPr>
                <w:rFonts w:ascii="Times New Roman" w:hAnsi="Times New Roman"/>
                <w:sz w:val="24"/>
                <w:szCs w:val="24"/>
              </w:rPr>
            </w:pPr>
            <w:r w:rsidRPr="007F02A0">
              <w:rPr>
                <w:rFonts w:ascii="Times New Roman" w:hAnsi="Times New Roman"/>
                <w:sz w:val="24"/>
                <w:szCs w:val="24"/>
              </w:rPr>
              <w:t>ПК 5.2. Оказывать медицинскую помощь в экстренной форме</w:t>
            </w:r>
          </w:p>
        </w:tc>
        <w:tc>
          <w:tcPr>
            <w:tcW w:w="3969" w:type="dxa"/>
          </w:tcPr>
          <w:p w14:paraId="3DD79D05" w14:textId="77777777" w:rsidR="007C6D58" w:rsidRPr="007F02A0" w:rsidRDefault="00806565" w:rsidP="0064123E">
            <w:pPr>
              <w:suppressAutoHyphens/>
              <w:spacing w:after="0"/>
              <w:rPr>
                <w:rFonts w:ascii="Times New Roman" w:hAnsi="Times New Roman"/>
                <w:sz w:val="24"/>
                <w:szCs w:val="24"/>
              </w:rPr>
            </w:pPr>
            <w:r w:rsidRPr="007F02A0">
              <w:rPr>
                <w:rFonts w:ascii="Times New Roman" w:hAnsi="Times New Roman"/>
                <w:sz w:val="24"/>
                <w:szCs w:val="24"/>
              </w:rPr>
              <w:t xml:space="preserve">- </w:t>
            </w:r>
            <w:r w:rsidR="00C91995" w:rsidRPr="007F02A0">
              <w:rPr>
                <w:rFonts w:ascii="Times New Roman" w:hAnsi="Times New Roman"/>
                <w:sz w:val="24"/>
                <w:szCs w:val="24"/>
              </w:rPr>
              <w:t>полнота и точность выполнения сестринских вмешательств в соответствии с алгоритмами</w:t>
            </w:r>
          </w:p>
        </w:tc>
        <w:tc>
          <w:tcPr>
            <w:tcW w:w="2268" w:type="dxa"/>
          </w:tcPr>
          <w:p w14:paraId="13AF9A7E" w14:textId="77777777" w:rsidR="007C6D58" w:rsidRPr="007F02A0" w:rsidRDefault="007C6D58" w:rsidP="001F0C1B">
            <w:pPr>
              <w:suppressAutoHyphens/>
              <w:spacing w:after="0" w:line="240" w:lineRule="auto"/>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tc>
      </w:tr>
      <w:tr w:rsidR="007C6D58" w:rsidRPr="007F02A0" w14:paraId="750E6DE1" w14:textId="77777777" w:rsidTr="00806565">
        <w:trPr>
          <w:trHeight w:val="445"/>
        </w:trPr>
        <w:tc>
          <w:tcPr>
            <w:tcW w:w="3119" w:type="dxa"/>
          </w:tcPr>
          <w:p w14:paraId="252E34B3" w14:textId="77777777" w:rsidR="007C6D58" w:rsidRPr="007F02A0" w:rsidRDefault="007C6D58" w:rsidP="0064123E">
            <w:pPr>
              <w:suppressAutoHyphens/>
              <w:spacing w:after="0"/>
              <w:rPr>
                <w:rFonts w:ascii="Times New Roman" w:hAnsi="Times New Roman"/>
                <w:sz w:val="24"/>
                <w:szCs w:val="24"/>
              </w:rPr>
            </w:pPr>
            <w:r w:rsidRPr="007F02A0">
              <w:rPr>
                <w:rFonts w:ascii="Times New Roman" w:hAnsi="Times New Roman"/>
                <w:sz w:val="24"/>
                <w:szCs w:val="24"/>
              </w:rPr>
              <w:t>ПК 5.3. Проводить мероприятия по поддержанию жизнедеятельности организма пациента (пострадавшего) до прибытия врача или бригады скорой помощи</w:t>
            </w:r>
          </w:p>
        </w:tc>
        <w:tc>
          <w:tcPr>
            <w:tcW w:w="3969" w:type="dxa"/>
          </w:tcPr>
          <w:p w14:paraId="78A882C7" w14:textId="77777777" w:rsidR="007C6D58" w:rsidRPr="007F02A0" w:rsidRDefault="006563E1" w:rsidP="0064123E">
            <w:pPr>
              <w:suppressAutoHyphens/>
              <w:spacing w:after="0"/>
              <w:rPr>
                <w:rFonts w:ascii="Times New Roman" w:hAnsi="Times New Roman"/>
                <w:sz w:val="24"/>
                <w:szCs w:val="24"/>
              </w:rPr>
            </w:pPr>
            <w:r w:rsidRPr="007F02A0">
              <w:rPr>
                <w:rFonts w:ascii="Times New Roman" w:hAnsi="Times New Roman"/>
                <w:sz w:val="24"/>
                <w:szCs w:val="24"/>
              </w:rPr>
              <w:t>- проведение необходимых мероприятий для поддержания жизнедеятельности до прибытия врача или бригады скорой помощи в соответствии с алгоритмами действий</w:t>
            </w:r>
          </w:p>
        </w:tc>
        <w:tc>
          <w:tcPr>
            <w:tcW w:w="2268" w:type="dxa"/>
          </w:tcPr>
          <w:p w14:paraId="73ADFEA1" w14:textId="77777777" w:rsidR="007C6D58" w:rsidRPr="007F02A0" w:rsidRDefault="007C6D58" w:rsidP="001F0C1B">
            <w:pPr>
              <w:suppressAutoHyphens/>
              <w:spacing w:after="0" w:line="240" w:lineRule="auto"/>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tc>
      </w:tr>
      <w:tr w:rsidR="007C6D58" w:rsidRPr="007F02A0" w14:paraId="30EAD9B8" w14:textId="77777777" w:rsidTr="00806565">
        <w:trPr>
          <w:trHeight w:val="445"/>
        </w:trPr>
        <w:tc>
          <w:tcPr>
            <w:tcW w:w="3119" w:type="dxa"/>
          </w:tcPr>
          <w:p w14:paraId="459A59A2" w14:textId="77777777" w:rsidR="007C6D58" w:rsidRPr="007F02A0" w:rsidRDefault="007C6D58" w:rsidP="0064123E">
            <w:pPr>
              <w:suppressAutoHyphens/>
              <w:spacing w:after="0"/>
              <w:rPr>
                <w:rFonts w:ascii="Times New Roman" w:hAnsi="Times New Roman"/>
                <w:sz w:val="24"/>
                <w:szCs w:val="24"/>
              </w:rPr>
            </w:pPr>
            <w:r w:rsidRPr="007F02A0">
              <w:rPr>
                <w:rFonts w:ascii="Times New Roman" w:hAnsi="Times New Roman"/>
                <w:sz w:val="24"/>
                <w:szCs w:val="24"/>
              </w:rPr>
              <w:t>ПК 5.4. Осуществлять клиническое использование крови и(или) ее компонентов</w:t>
            </w:r>
          </w:p>
        </w:tc>
        <w:tc>
          <w:tcPr>
            <w:tcW w:w="3969" w:type="dxa"/>
          </w:tcPr>
          <w:p w14:paraId="4D6D704C" w14:textId="77777777" w:rsidR="007C6D58" w:rsidRPr="007F02A0" w:rsidRDefault="006563E1" w:rsidP="0064123E">
            <w:pPr>
              <w:suppressAutoHyphens/>
              <w:spacing w:after="0"/>
              <w:rPr>
                <w:rFonts w:ascii="Times New Roman" w:hAnsi="Times New Roman"/>
                <w:sz w:val="24"/>
                <w:szCs w:val="24"/>
              </w:rPr>
            </w:pPr>
            <w:r w:rsidRPr="007F02A0">
              <w:rPr>
                <w:rFonts w:ascii="Times New Roman" w:hAnsi="Times New Roman"/>
                <w:sz w:val="24"/>
                <w:szCs w:val="24"/>
              </w:rPr>
              <w:t>- использование крови и(или) ее компонентов в соответствии с методическими указаниями</w:t>
            </w:r>
          </w:p>
        </w:tc>
        <w:tc>
          <w:tcPr>
            <w:tcW w:w="2268" w:type="dxa"/>
          </w:tcPr>
          <w:p w14:paraId="7A79E248" w14:textId="77777777" w:rsidR="007C6D58" w:rsidRPr="007F02A0" w:rsidRDefault="007C6D58" w:rsidP="0064123E">
            <w:pPr>
              <w:suppressAutoHyphens/>
              <w:spacing w:after="0"/>
              <w:rPr>
                <w:rFonts w:ascii="Times New Roman" w:hAnsi="Times New Roman"/>
                <w:sz w:val="24"/>
                <w:szCs w:val="24"/>
              </w:rPr>
            </w:pPr>
            <w:r w:rsidRPr="007F02A0">
              <w:rPr>
                <w:rFonts w:ascii="Times New Roman" w:hAnsi="Times New Roman"/>
                <w:sz w:val="24"/>
                <w:szCs w:val="24"/>
              </w:rPr>
              <w:t>Экспертное наблюдение выполнения практических работ</w:t>
            </w:r>
          </w:p>
        </w:tc>
      </w:tr>
      <w:tr w:rsidR="007C6D58" w:rsidRPr="007F02A0" w14:paraId="418E9B9D" w14:textId="77777777" w:rsidTr="00806565">
        <w:trPr>
          <w:trHeight w:val="445"/>
        </w:trPr>
        <w:tc>
          <w:tcPr>
            <w:tcW w:w="3119" w:type="dxa"/>
          </w:tcPr>
          <w:p w14:paraId="3CAF4189" w14:textId="77777777" w:rsidR="007C6D58" w:rsidRPr="007F02A0" w:rsidRDefault="007C6D58" w:rsidP="001F0C1B">
            <w:pPr>
              <w:spacing w:after="0"/>
              <w:rPr>
                <w:rStyle w:val="af"/>
                <w:rFonts w:ascii="Times New Roman" w:hAnsi="Times New Roman"/>
                <w:i w:val="0"/>
                <w:sz w:val="24"/>
                <w:szCs w:val="24"/>
              </w:rPr>
            </w:pPr>
            <w:r w:rsidRPr="007F02A0">
              <w:rPr>
                <w:rStyle w:val="af"/>
                <w:rFonts w:ascii="Times New Roman" w:hAnsi="Times New Roman"/>
                <w:i w:val="0"/>
                <w:sz w:val="24"/>
                <w:szCs w:val="24"/>
              </w:rPr>
              <w:t>ОК 01. Выбирать способы решения задач профессиональной деятельности применительно к различным контекстам</w:t>
            </w:r>
          </w:p>
        </w:tc>
        <w:tc>
          <w:tcPr>
            <w:tcW w:w="3969" w:type="dxa"/>
          </w:tcPr>
          <w:p w14:paraId="2A71E882" w14:textId="77777777" w:rsidR="007C6D58" w:rsidRPr="007F02A0" w:rsidRDefault="007C6D58" w:rsidP="007C6D58">
            <w:pPr>
              <w:spacing w:after="0"/>
              <w:rPr>
                <w:rStyle w:val="af"/>
                <w:rFonts w:ascii="Times New Roman" w:hAnsi="Times New Roman"/>
                <w:i w:val="0"/>
                <w:sz w:val="24"/>
                <w:szCs w:val="24"/>
              </w:rPr>
            </w:pPr>
            <w:r w:rsidRPr="007F02A0">
              <w:rPr>
                <w:rStyle w:val="af"/>
                <w:rFonts w:ascii="Times New Roman" w:hAnsi="Times New Roman"/>
                <w:i w:val="0"/>
                <w:sz w:val="24"/>
                <w:szCs w:val="24"/>
              </w:rPr>
              <w:t>- соответствие выбранных средств и способов деятельности поставленным целям</w:t>
            </w:r>
          </w:p>
        </w:tc>
        <w:tc>
          <w:tcPr>
            <w:tcW w:w="2268" w:type="dxa"/>
          </w:tcPr>
          <w:p w14:paraId="6EF17E7E" w14:textId="77777777" w:rsidR="007C6D58" w:rsidRPr="007F02A0" w:rsidRDefault="007C6D58" w:rsidP="0064123E">
            <w:pPr>
              <w:suppressAutoHyphens/>
              <w:spacing w:after="0"/>
              <w:rPr>
                <w:rFonts w:ascii="Times New Roman" w:hAnsi="Times New Roman"/>
                <w:sz w:val="24"/>
                <w:szCs w:val="24"/>
              </w:rPr>
            </w:pPr>
            <w:r w:rsidRPr="007F02A0">
              <w:rPr>
                <w:rFonts w:ascii="Times New Roman" w:hAnsi="Times New Roman"/>
                <w:sz w:val="24"/>
                <w:szCs w:val="24"/>
              </w:rPr>
              <w:t>Экспертная оценка при выполнении практических работ</w:t>
            </w:r>
          </w:p>
        </w:tc>
      </w:tr>
      <w:tr w:rsidR="007C6D58" w:rsidRPr="007F02A0" w14:paraId="5B0D9EA0" w14:textId="77777777" w:rsidTr="00806565">
        <w:trPr>
          <w:trHeight w:val="445"/>
        </w:trPr>
        <w:tc>
          <w:tcPr>
            <w:tcW w:w="3119" w:type="dxa"/>
          </w:tcPr>
          <w:p w14:paraId="16F4A8FC" w14:textId="77777777" w:rsidR="007C6D58" w:rsidRPr="007F02A0" w:rsidRDefault="007C6D58" w:rsidP="001F0C1B">
            <w:pPr>
              <w:spacing w:after="0"/>
              <w:rPr>
                <w:rStyle w:val="af"/>
                <w:rFonts w:ascii="Times New Roman" w:hAnsi="Times New Roman"/>
                <w:bCs/>
                <w:i w:val="0"/>
                <w:sz w:val="24"/>
                <w:szCs w:val="24"/>
              </w:rPr>
            </w:pPr>
            <w:r w:rsidRPr="007F02A0">
              <w:rPr>
                <w:rStyle w:val="af"/>
                <w:rFonts w:ascii="Times New Roman" w:hAnsi="Times New Roman"/>
                <w:bCs/>
                <w:i w:val="0"/>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69" w:type="dxa"/>
          </w:tcPr>
          <w:p w14:paraId="430381F2" w14:textId="77777777" w:rsidR="007C6D58" w:rsidRPr="007F02A0" w:rsidRDefault="007C6D58" w:rsidP="007C6D58">
            <w:pPr>
              <w:spacing w:after="0"/>
              <w:rPr>
                <w:rStyle w:val="af"/>
                <w:rFonts w:ascii="Times New Roman" w:hAnsi="Times New Roman"/>
                <w:bCs/>
                <w:i w:val="0"/>
                <w:sz w:val="24"/>
                <w:szCs w:val="24"/>
              </w:rPr>
            </w:pPr>
            <w:r w:rsidRPr="007F02A0">
              <w:rPr>
                <w:rStyle w:val="af"/>
                <w:rFonts w:ascii="Times New Roman" w:hAnsi="Times New Roman"/>
                <w:bCs/>
                <w:i w:val="0"/>
                <w:sz w:val="24"/>
                <w:szCs w:val="24"/>
              </w:rPr>
              <w:t>- оптимальный выбор источника информации в соответствии с поставленной задачей;</w:t>
            </w:r>
          </w:p>
          <w:p w14:paraId="789CF5CE" w14:textId="77777777" w:rsidR="007C6D58" w:rsidRPr="007F02A0" w:rsidRDefault="007C6D58" w:rsidP="007C6D58">
            <w:pPr>
              <w:spacing w:after="0"/>
              <w:rPr>
                <w:rStyle w:val="af"/>
                <w:rFonts w:ascii="Times New Roman" w:hAnsi="Times New Roman"/>
                <w:bCs/>
                <w:i w:val="0"/>
                <w:sz w:val="24"/>
                <w:szCs w:val="24"/>
              </w:rPr>
            </w:pPr>
            <w:r w:rsidRPr="007F02A0">
              <w:rPr>
                <w:rStyle w:val="af"/>
                <w:rFonts w:ascii="Times New Roman" w:hAnsi="Times New Roman"/>
                <w:bCs/>
                <w:i w:val="0"/>
                <w:sz w:val="24"/>
                <w:szCs w:val="24"/>
              </w:rPr>
              <w:t>- соответствие найденной информации поставленной задаче</w:t>
            </w:r>
          </w:p>
        </w:tc>
        <w:tc>
          <w:tcPr>
            <w:tcW w:w="2268" w:type="dxa"/>
          </w:tcPr>
          <w:p w14:paraId="388ED852" w14:textId="77777777" w:rsidR="007C6D58" w:rsidRPr="007F02A0" w:rsidRDefault="007C6D58" w:rsidP="0064123E">
            <w:pPr>
              <w:suppressAutoHyphens/>
              <w:spacing w:after="0"/>
              <w:rPr>
                <w:rFonts w:ascii="Times New Roman" w:hAnsi="Times New Roman"/>
                <w:sz w:val="24"/>
                <w:szCs w:val="24"/>
              </w:rPr>
            </w:pPr>
            <w:r w:rsidRPr="007F02A0">
              <w:rPr>
                <w:rFonts w:ascii="Times New Roman" w:hAnsi="Times New Roman"/>
                <w:sz w:val="24"/>
                <w:szCs w:val="24"/>
              </w:rPr>
              <w:t>Экспертная оценка при выполнении практических работ</w:t>
            </w:r>
          </w:p>
        </w:tc>
      </w:tr>
      <w:tr w:rsidR="007C6D58" w:rsidRPr="007F02A0" w14:paraId="1FA7B951" w14:textId="77777777" w:rsidTr="00806565">
        <w:trPr>
          <w:trHeight w:val="445"/>
        </w:trPr>
        <w:tc>
          <w:tcPr>
            <w:tcW w:w="3119" w:type="dxa"/>
          </w:tcPr>
          <w:p w14:paraId="348B3BFD" w14:textId="77777777" w:rsidR="007C6D58" w:rsidRPr="007F02A0" w:rsidRDefault="007C6D58" w:rsidP="001F0C1B">
            <w:pPr>
              <w:spacing w:after="0"/>
              <w:rPr>
                <w:rStyle w:val="af"/>
                <w:rFonts w:ascii="Times New Roman" w:hAnsi="Times New Roman"/>
                <w:bCs/>
                <w:i w:val="0"/>
                <w:sz w:val="24"/>
                <w:szCs w:val="24"/>
              </w:rPr>
            </w:pPr>
            <w:r w:rsidRPr="007F02A0">
              <w:rPr>
                <w:rStyle w:val="af"/>
                <w:rFonts w:ascii="Times New Roman" w:hAnsi="Times New Roman"/>
                <w:bCs/>
                <w:i w:val="0"/>
                <w:sz w:val="24"/>
                <w:szCs w:val="24"/>
              </w:rPr>
              <w:t xml:space="preserve">ОК 03. </w:t>
            </w:r>
            <w:r w:rsidRPr="007F02A0">
              <w:rPr>
                <w:rStyle w:val="af"/>
                <w:rFonts w:ascii="Times New Roman" w:hAnsi="Times New Roman"/>
                <w:i w:val="0"/>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69" w:type="dxa"/>
          </w:tcPr>
          <w:p w14:paraId="5C8926E9" w14:textId="77777777" w:rsidR="007C6D58" w:rsidRPr="007F02A0" w:rsidRDefault="007C6D58" w:rsidP="001F0C1B">
            <w:pPr>
              <w:pStyle w:val="2"/>
              <w:spacing w:before="0" w:after="0" w:line="276" w:lineRule="auto"/>
              <w:jc w:val="both"/>
              <w:rPr>
                <w:rFonts w:ascii="Times New Roman" w:hAnsi="Times New Roman"/>
                <w:b w:val="0"/>
                <w:i w:val="0"/>
                <w:iCs w:val="0"/>
                <w:sz w:val="24"/>
                <w:szCs w:val="24"/>
              </w:rPr>
            </w:pPr>
            <w:r w:rsidRPr="007F02A0">
              <w:rPr>
                <w:rFonts w:ascii="Times New Roman" w:hAnsi="Times New Roman"/>
                <w:b w:val="0"/>
                <w:i w:val="0"/>
                <w:iCs w:val="0"/>
                <w:sz w:val="24"/>
                <w:szCs w:val="24"/>
              </w:rPr>
              <w:t xml:space="preserve">- получение дополнительных профессиональных знаний путем самообразования, </w:t>
            </w:r>
          </w:p>
          <w:p w14:paraId="14A695DC" w14:textId="77777777" w:rsidR="007C6D58" w:rsidRPr="007F02A0" w:rsidRDefault="007C6D58" w:rsidP="001F0C1B">
            <w:pPr>
              <w:pStyle w:val="2"/>
              <w:spacing w:before="0" w:after="0"/>
              <w:jc w:val="both"/>
              <w:rPr>
                <w:rStyle w:val="af"/>
                <w:rFonts w:ascii="Times New Roman" w:hAnsi="Times New Roman"/>
                <w:b w:val="0"/>
                <w:iCs w:val="0"/>
                <w:sz w:val="24"/>
                <w:szCs w:val="24"/>
              </w:rPr>
            </w:pPr>
            <w:r w:rsidRPr="007F02A0">
              <w:rPr>
                <w:rFonts w:ascii="Times New Roman" w:hAnsi="Times New Roman"/>
                <w:b w:val="0"/>
                <w:i w:val="0"/>
                <w:iCs w:val="0"/>
                <w:sz w:val="24"/>
                <w:szCs w:val="24"/>
              </w:rPr>
              <w:t>- проявление интереса к инновациям в области профессиональной деятельности.</w:t>
            </w:r>
          </w:p>
        </w:tc>
        <w:tc>
          <w:tcPr>
            <w:tcW w:w="2268" w:type="dxa"/>
          </w:tcPr>
          <w:p w14:paraId="55CFCAE6" w14:textId="77777777" w:rsidR="007C6D58" w:rsidRPr="007F02A0" w:rsidRDefault="007C6D58" w:rsidP="0064123E">
            <w:pPr>
              <w:suppressAutoHyphens/>
              <w:spacing w:after="0"/>
              <w:rPr>
                <w:rFonts w:ascii="Times New Roman" w:hAnsi="Times New Roman"/>
                <w:sz w:val="24"/>
                <w:szCs w:val="24"/>
              </w:rPr>
            </w:pPr>
            <w:r w:rsidRPr="007F02A0">
              <w:rPr>
                <w:rFonts w:ascii="Times New Roman" w:hAnsi="Times New Roman"/>
                <w:sz w:val="24"/>
                <w:szCs w:val="24"/>
              </w:rPr>
              <w:t>Экспертная оценка при выполнении практических работ</w:t>
            </w:r>
          </w:p>
        </w:tc>
      </w:tr>
      <w:tr w:rsidR="007C6D58" w:rsidRPr="007F02A0" w14:paraId="142DE8C6" w14:textId="77777777" w:rsidTr="00806565">
        <w:trPr>
          <w:trHeight w:val="445"/>
        </w:trPr>
        <w:tc>
          <w:tcPr>
            <w:tcW w:w="3119" w:type="dxa"/>
          </w:tcPr>
          <w:p w14:paraId="007D1127" w14:textId="77777777" w:rsidR="007C6D58" w:rsidRPr="007F02A0" w:rsidRDefault="007C6D58" w:rsidP="001F0C1B">
            <w:pPr>
              <w:spacing w:after="0"/>
              <w:rPr>
                <w:rStyle w:val="af"/>
                <w:rFonts w:ascii="Times New Roman" w:hAnsi="Times New Roman"/>
                <w:bCs/>
                <w:i w:val="0"/>
                <w:sz w:val="24"/>
                <w:szCs w:val="24"/>
              </w:rPr>
            </w:pPr>
            <w:r w:rsidRPr="007F02A0">
              <w:rPr>
                <w:rStyle w:val="af"/>
                <w:rFonts w:ascii="Times New Roman" w:hAnsi="Times New Roman"/>
                <w:bCs/>
                <w:i w:val="0"/>
                <w:sz w:val="24"/>
                <w:szCs w:val="24"/>
              </w:rPr>
              <w:t xml:space="preserve">ОК 04. </w:t>
            </w:r>
            <w:r w:rsidRPr="007F02A0">
              <w:rPr>
                <w:rStyle w:val="af"/>
                <w:rFonts w:ascii="Times New Roman" w:hAnsi="Times New Roman"/>
                <w:i w:val="0"/>
                <w:sz w:val="24"/>
                <w:szCs w:val="24"/>
              </w:rPr>
              <w:t>Эффективно взаимодействовать и работать в коллективе и команде</w:t>
            </w:r>
          </w:p>
        </w:tc>
        <w:tc>
          <w:tcPr>
            <w:tcW w:w="3969" w:type="dxa"/>
          </w:tcPr>
          <w:p w14:paraId="5907A589" w14:textId="77777777" w:rsidR="007C6D58" w:rsidRPr="007F02A0" w:rsidRDefault="007C6D58" w:rsidP="007C6D58">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соблюдение норм профессиональной этики в процессе общения с коллегами</w:t>
            </w:r>
          </w:p>
        </w:tc>
        <w:tc>
          <w:tcPr>
            <w:tcW w:w="2268" w:type="dxa"/>
          </w:tcPr>
          <w:p w14:paraId="15666498" w14:textId="77777777" w:rsidR="007C6D58" w:rsidRPr="007F02A0" w:rsidRDefault="007C6D58" w:rsidP="0064123E">
            <w:pPr>
              <w:suppressAutoHyphens/>
              <w:spacing w:after="0"/>
              <w:rPr>
                <w:rFonts w:ascii="Times New Roman" w:hAnsi="Times New Roman"/>
                <w:sz w:val="24"/>
                <w:szCs w:val="24"/>
              </w:rPr>
            </w:pPr>
            <w:r w:rsidRPr="007F02A0">
              <w:rPr>
                <w:rFonts w:ascii="Times New Roman" w:hAnsi="Times New Roman"/>
                <w:sz w:val="24"/>
                <w:szCs w:val="24"/>
              </w:rPr>
              <w:t>Экспертная оценка при выполнении практических работ</w:t>
            </w:r>
          </w:p>
        </w:tc>
      </w:tr>
      <w:tr w:rsidR="007C6D58" w:rsidRPr="007F02A0" w14:paraId="69C8706D" w14:textId="77777777" w:rsidTr="00806565">
        <w:trPr>
          <w:trHeight w:val="445"/>
        </w:trPr>
        <w:tc>
          <w:tcPr>
            <w:tcW w:w="3119" w:type="dxa"/>
          </w:tcPr>
          <w:p w14:paraId="4047A755" w14:textId="77777777" w:rsidR="007C6D58" w:rsidRPr="007F02A0" w:rsidRDefault="007C6D58" w:rsidP="00A1031A">
            <w:pPr>
              <w:spacing w:after="0"/>
              <w:rPr>
                <w:rStyle w:val="af"/>
                <w:rFonts w:ascii="Times New Roman" w:hAnsi="Times New Roman"/>
                <w:bCs/>
                <w:i w:val="0"/>
                <w:sz w:val="24"/>
                <w:szCs w:val="24"/>
              </w:rPr>
            </w:pPr>
            <w:r w:rsidRPr="007F02A0">
              <w:rPr>
                <w:rStyle w:val="af"/>
                <w:rFonts w:ascii="Times New Roman" w:hAnsi="Times New Roman"/>
                <w:bCs/>
                <w:i w:val="0"/>
                <w:sz w:val="24"/>
                <w:szCs w:val="24"/>
              </w:rPr>
              <w:t xml:space="preserve">ОК 07. </w:t>
            </w:r>
            <w:r w:rsidRPr="007F02A0">
              <w:rPr>
                <w:rStyle w:val="af"/>
                <w:rFonts w:ascii="Times New Roman" w:hAnsi="Times New Roman"/>
                <w:i w:val="0"/>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69" w:type="dxa"/>
          </w:tcPr>
          <w:p w14:paraId="17EB3296" w14:textId="77777777" w:rsidR="007C6D58" w:rsidRPr="007F02A0" w:rsidRDefault="007C6D58" w:rsidP="001F0C1B">
            <w:pPr>
              <w:pStyle w:val="2"/>
              <w:spacing w:before="0" w:after="0" w:line="276" w:lineRule="auto"/>
              <w:jc w:val="both"/>
              <w:rPr>
                <w:rStyle w:val="af"/>
                <w:rFonts w:ascii="Times New Roman" w:hAnsi="Times New Roman"/>
                <w:b w:val="0"/>
                <w:iCs w:val="0"/>
                <w:sz w:val="24"/>
                <w:szCs w:val="24"/>
              </w:rPr>
            </w:pPr>
            <w:r w:rsidRPr="007F02A0">
              <w:rPr>
                <w:b w:val="0"/>
                <w:i w:val="0"/>
                <w:iCs w:val="0"/>
              </w:rPr>
              <w:t xml:space="preserve">- </w:t>
            </w:r>
            <w:r w:rsidRPr="007F02A0">
              <w:rPr>
                <w:rFonts w:ascii="Times New Roman" w:hAnsi="Times New Roman"/>
                <w:b w:val="0"/>
                <w:i w:val="0"/>
                <w:iCs w:val="0"/>
                <w:sz w:val="24"/>
                <w:szCs w:val="24"/>
              </w:rPr>
              <w:t>организация и осуществление деятельности по сохранению окружающей</w:t>
            </w:r>
            <w:r w:rsidR="00F13493" w:rsidRPr="007F02A0">
              <w:rPr>
                <w:rFonts w:ascii="Times New Roman" w:hAnsi="Times New Roman"/>
                <w:b w:val="0"/>
                <w:i w:val="0"/>
                <w:iCs w:val="0"/>
                <w:sz w:val="24"/>
                <w:szCs w:val="24"/>
              </w:rPr>
              <w:t xml:space="preserve"> </w:t>
            </w:r>
            <w:r w:rsidRPr="007F02A0">
              <w:rPr>
                <w:rFonts w:ascii="Times New Roman" w:hAnsi="Times New Roman"/>
                <w:b w:val="0"/>
                <w:i w:val="0"/>
                <w:iCs w:val="0"/>
                <w:sz w:val="24"/>
                <w:szCs w:val="24"/>
              </w:rPr>
              <w:t>среды</w:t>
            </w:r>
            <w:r w:rsidR="00F13493" w:rsidRPr="007F02A0">
              <w:rPr>
                <w:rFonts w:ascii="Times New Roman" w:hAnsi="Times New Roman"/>
                <w:b w:val="0"/>
                <w:i w:val="0"/>
                <w:iCs w:val="0"/>
                <w:sz w:val="24"/>
                <w:szCs w:val="24"/>
              </w:rPr>
              <w:t xml:space="preserve"> </w:t>
            </w:r>
            <w:r w:rsidRPr="007F02A0">
              <w:rPr>
                <w:rFonts w:ascii="Times New Roman" w:hAnsi="Times New Roman"/>
                <w:b w:val="0"/>
                <w:i w:val="0"/>
                <w:iCs w:val="0"/>
                <w:sz w:val="24"/>
                <w:szCs w:val="24"/>
              </w:rPr>
              <w:t>в соответствии с законодательством и нравственно-этическими нормами</w:t>
            </w:r>
          </w:p>
        </w:tc>
        <w:tc>
          <w:tcPr>
            <w:tcW w:w="2268" w:type="dxa"/>
          </w:tcPr>
          <w:p w14:paraId="35005BA4" w14:textId="77777777" w:rsidR="007C6D58" w:rsidRPr="007F02A0" w:rsidRDefault="007C6D58" w:rsidP="0064123E">
            <w:pPr>
              <w:suppressAutoHyphens/>
              <w:spacing w:after="0"/>
              <w:rPr>
                <w:rFonts w:ascii="Times New Roman" w:hAnsi="Times New Roman"/>
                <w:sz w:val="24"/>
                <w:szCs w:val="24"/>
              </w:rPr>
            </w:pPr>
            <w:r w:rsidRPr="007F02A0">
              <w:rPr>
                <w:rFonts w:ascii="Times New Roman" w:hAnsi="Times New Roman"/>
                <w:sz w:val="24"/>
                <w:szCs w:val="24"/>
              </w:rPr>
              <w:t>Экспертная оценка при выполнении практических работ</w:t>
            </w:r>
          </w:p>
        </w:tc>
      </w:tr>
      <w:tr w:rsidR="0084605F" w:rsidRPr="007F02A0" w14:paraId="0325E709" w14:textId="77777777" w:rsidTr="00806565">
        <w:trPr>
          <w:trHeight w:val="445"/>
        </w:trPr>
        <w:tc>
          <w:tcPr>
            <w:tcW w:w="3119" w:type="dxa"/>
          </w:tcPr>
          <w:p w14:paraId="498DFB3C" w14:textId="77777777" w:rsidR="0084605F" w:rsidRPr="007F02A0" w:rsidRDefault="0084605F" w:rsidP="00A1031A">
            <w:pPr>
              <w:spacing w:after="0"/>
              <w:rPr>
                <w:rStyle w:val="af"/>
                <w:rFonts w:ascii="Times New Roman" w:hAnsi="Times New Roman"/>
                <w:bCs/>
                <w:i w:val="0"/>
                <w:sz w:val="24"/>
                <w:szCs w:val="24"/>
              </w:rPr>
            </w:pPr>
            <w:r w:rsidRPr="007F02A0">
              <w:rPr>
                <w:rStyle w:val="af"/>
                <w:rFonts w:ascii="Times New Roman" w:hAnsi="Times New Roman"/>
                <w:i w:val="0"/>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969" w:type="dxa"/>
          </w:tcPr>
          <w:p w14:paraId="66EC0D61" w14:textId="77777777" w:rsidR="0084605F" w:rsidRPr="007F02A0" w:rsidRDefault="0084605F" w:rsidP="0084605F">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демонстрация позитивного и адекватного отношения к своему здоровью в повседневной жизни и при выполнении профессиональных обязанностей;</w:t>
            </w:r>
          </w:p>
          <w:p w14:paraId="08CA2140" w14:textId="77777777" w:rsidR="0084605F" w:rsidRPr="007F02A0" w:rsidRDefault="0084605F" w:rsidP="0084605F">
            <w:pPr>
              <w:pStyle w:val="2"/>
              <w:spacing w:before="0" w:after="0" w:line="276" w:lineRule="auto"/>
              <w:jc w:val="both"/>
              <w:rPr>
                <w:b w:val="0"/>
                <w:i w:val="0"/>
                <w:iCs w:val="0"/>
              </w:rPr>
            </w:pPr>
            <w:r w:rsidRPr="007F02A0">
              <w:rPr>
                <w:rStyle w:val="af"/>
                <w:rFonts w:ascii="Times New Roman" w:hAnsi="Times New Roman"/>
                <w:b w:val="0"/>
                <w:iCs w:val="0"/>
                <w:sz w:val="24"/>
                <w:szCs w:val="24"/>
              </w:rPr>
              <w:t>- готовность поддерживать уровень</w:t>
            </w:r>
            <w:r w:rsidR="00F13493" w:rsidRPr="007F02A0">
              <w:rPr>
                <w:rStyle w:val="af"/>
                <w:rFonts w:ascii="Times New Roman" w:hAnsi="Times New Roman"/>
                <w:b w:val="0"/>
                <w:iCs w:val="0"/>
                <w:sz w:val="24"/>
                <w:szCs w:val="24"/>
              </w:rPr>
              <w:t xml:space="preserve"> </w:t>
            </w:r>
            <w:r w:rsidRPr="007F02A0">
              <w:rPr>
                <w:rStyle w:val="af"/>
                <w:rFonts w:ascii="Times New Roman" w:hAnsi="Times New Roman"/>
                <w:b w:val="0"/>
                <w:iCs w:val="0"/>
                <w:sz w:val="24"/>
                <w:szCs w:val="24"/>
              </w:rPr>
              <w:t>физической подготовки, обеспечивающий полноценную профессиональную деятельность на основе принципов здорового образа жизни</w:t>
            </w:r>
          </w:p>
        </w:tc>
        <w:tc>
          <w:tcPr>
            <w:tcW w:w="2268" w:type="dxa"/>
          </w:tcPr>
          <w:p w14:paraId="4D6A5403" w14:textId="77777777" w:rsidR="0084605F" w:rsidRPr="007F02A0" w:rsidRDefault="0084605F" w:rsidP="0064123E">
            <w:pPr>
              <w:suppressAutoHyphens/>
              <w:spacing w:after="0"/>
              <w:rPr>
                <w:rFonts w:ascii="Times New Roman" w:hAnsi="Times New Roman"/>
                <w:sz w:val="24"/>
                <w:szCs w:val="24"/>
              </w:rPr>
            </w:pPr>
            <w:r w:rsidRPr="007F02A0">
              <w:rPr>
                <w:rFonts w:ascii="Times New Roman" w:hAnsi="Times New Roman"/>
                <w:sz w:val="24"/>
                <w:szCs w:val="24"/>
              </w:rPr>
              <w:t>Экспертная оценка при выполнении практических работ</w:t>
            </w:r>
          </w:p>
        </w:tc>
      </w:tr>
      <w:tr w:rsidR="007C6D58" w:rsidRPr="007F02A0" w14:paraId="74CE4926" w14:textId="77777777" w:rsidTr="00806565">
        <w:trPr>
          <w:trHeight w:val="445"/>
        </w:trPr>
        <w:tc>
          <w:tcPr>
            <w:tcW w:w="3119" w:type="dxa"/>
          </w:tcPr>
          <w:p w14:paraId="601D05FB" w14:textId="77777777" w:rsidR="007C6D58" w:rsidRPr="007F02A0" w:rsidRDefault="007C6D58" w:rsidP="001F0C1B">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ОК 09. Пользоваться профессиональной документацией на государственном и иностранном языках</w:t>
            </w:r>
          </w:p>
        </w:tc>
        <w:tc>
          <w:tcPr>
            <w:tcW w:w="3969" w:type="dxa"/>
          </w:tcPr>
          <w:p w14:paraId="547B537D" w14:textId="77777777" w:rsidR="007C6D58" w:rsidRPr="007F02A0" w:rsidRDefault="007C6D58" w:rsidP="001F0C1B">
            <w:pPr>
              <w:pStyle w:val="2"/>
              <w:spacing w:before="0" w:after="0" w:line="276" w:lineRule="auto"/>
              <w:jc w:val="both"/>
              <w:rPr>
                <w:rStyle w:val="af"/>
                <w:rFonts w:ascii="Times New Roman" w:hAnsi="Times New Roman"/>
                <w:b w:val="0"/>
                <w:iCs w:val="0"/>
                <w:sz w:val="24"/>
                <w:szCs w:val="24"/>
              </w:rPr>
            </w:pPr>
            <w:r w:rsidRPr="007F02A0">
              <w:rPr>
                <w:rStyle w:val="af"/>
                <w:rFonts w:ascii="Times New Roman" w:hAnsi="Times New Roman"/>
                <w:b w:val="0"/>
                <w:iCs w:val="0"/>
                <w:sz w:val="24"/>
                <w:szCs w:val="24"/>
              </w:rPr>
              <w:t>- оформление медицинской документации в соответствии нормативными правовыми актами</w:t>
            </w:r>
          </w:p>
        </w:tc>
        <w:tc>
          <w:tcPr>
            <w:tcW w:w="2268" w:type="dxa"/>
          </w:tcPr>
          <w:p w14:paraId="1A3EC312" w14:textId="77777777" w:rsidR="007C6D58" w:rsidRPr="007F02A0" w:rsidRDefault="007C6D58" w:rsidP="0064123E">
            <w:pPr>
              <w:suppressAutoHyphens/>
              <w:spacing w:after="0"/>
              <w:rPr>
                <w:rFonts w:ascii="Times New Roman" w:hAnsi="Times New Roman"/>
                <w:sz w:val="24"/>
                <w:szCs w:val="24"/>
              </w:rPr>
            </w:pPr>
            <w:r w:rsidRPr="007F02A0">
              <w:rPr>
                <w:rFonts w:ascii="Times New Roman" w:hAnsi="Times New Roman"/>
                <w:sz w:val="24"/>
                <w:szCs w:val="24"/>
              </w:rPr>
              <w:t>Экспертная оценка при выполнении практических работ</w:t>
            </w:r>
          </w:p>
        </w:tc>
      </w:tr>
    </w:tbl>
    <w:p w14:paraId="28D93F2D" w14:textId="77777777" w:rsidR="005831FD" w:rsidRPr="007F02A0" w:rsidRDefault="005831FD" w:rsidP="005831FD">
      <w:pPr>
        <w:rPr>
          <w:rFonts w:ascii="Times New Roman" w:hAnsi="Times New Roman"/>
          <w:sz w:val="24"/>
          <w:szCs w:val="24"/>
        </w:rPr>
      </w:pPr>
    </w:p>
    <w:p w14:paraId="4E764D87" w14:textId="477CBBE8" w:rsidR="00A6246A" w:rsidRPr="00652FE0" w:rsidRDefault="00A6246A" w:rsidP="00652FE0">
      <w:pPr>
        <w:pageBreakBefore/>
        <w:spacing w:after="120" w:line="360" w:lineRule="auto"/>
        <w:jc w:val="right"/>
        <w:rPr>
          <w:rFonts w:ascii="Times New Roman" w:hAnsi="Times New Roman"/>
          <w:b/>
          <w:sz w:val="24"/>
          <w:szCs w:val="24"/>
        </w:rPr>
      </w:pPr>
      <w:r w:rsidRPr="00652FE0">
        <w:rPr>
          <w:rFonts w:ascii="Times New Roman" w:hAnsi="Times New Roman"/>
          <w:b/>
          <w:sz w:val="24"/>
          <w:szCs w:val="24"/>
        </w:rPr>
        <w:t xml:space="preserve">Приложение </w:t>
      </w:r>
      <w:r w:rsidR="00797707" w:rsidRPr="00652FE0">
        <w:rPr>
          <w:rFonts w:ascii="Times New Roman" w:hAnsi="Times New Roman"/>
          <w:b/>
          <w:sz w:val="24"/>
          <w:szCs w:val="24"/>
        </w:rPr>
        <w:t>2</w:t>
      </w:r>
      <w:r w:rsidR="00EB7721" w:rsidRPr="00652FE0">
        <w:rPr>
          <w:rFonts w:ascii="Times New Roman" w:hAnsi="Times New Roman"/>
          <w:b/>
          <w:sz w:val="24"/>
          <w:szCs w:val="24"/>
        </w:rPr>
        <w:t>.1</w:t>
      </w:r>
      <w:r w:rsidR="00652FE0">
        <w:rPr>
          <w:rFonts w:ascii="Times New Roman" w:hAnsi="Times New Roman"/>
          <w:b/>
          <w:sz w:val="24"/>
          <w:szCs w:val="24"/>
        </w:rPr>
        <w:br/>
      </w:r>
      <w:r w:rsidR="002E0155" w:rsidRPr="00652FE0">
        <w:rPr>
          <w:rFonts w:ascii="Times New Roman" w:hAnsi="Times New Roman"/>
          <w:b/>
          <w:sz w:val="24"/>
          <w:szCs w:val="24"/>
        </w:rPr>
        <w:t xml:space="preserve">к </w:t>
      </w:r>
      <w:r w:rsidR="00781619" w:rsidRPr="00652FE0">
        <w:rPr>
          <w:rFonts w:ascii="Times New Roman" w:hAnsi="Times New Roman"/>
          <w:b/>
          <w:sz w:val="24"/>
          <w:szCs w:val="24"/>
        </w:rPr>
        <w:t xml:space="preserve">ПОП </w:t>
      </w:r>
      <w:r w:rsidR="007855ED" w:rsidRPr="00652FE0">
        <w:rPr>
          <w:rFonts w:ascii="Times New Roman" w:hAnsi="Times New Roman"/>
          <w:b/>
          <w:sz w:val="24"/>
          <w:szCs w:val="24"/>
        </w:rPr>
        <w:t xml:space="preserve">по </w:t>
      </w:r>
      <w:r w:rsidR="002D348A" w:rsidRPr="00652FE0">
        <w:rPr>
          <w:rFonts w:ascii="Times New Roman" w:hAnsi="Times New Roman"/>
          <w:b/>
          <w:sz w:val="24"/>
          <w:szCs w:val="24"/>
        </w:rPr>
        <w:t>специаль</w:t>
      </w:r>
      <w:r w:rsidR="007855ED" w:rsidRPr="00652FE0">
        <w:rPr>
          <w:rFonts w:ascii="Times New Roman" w:hAnsi="Times New Roman"/>
          <w:b/>
          <w:sz w:val="24"/>
          <w:szCs w:val="24"/>
        </w:rPr>
        <w:t>ности</w:t>
      </w:r>
      <w:r w:rsidR="00932249" w:rsidRPr="00652FE0">
        <w:rPr>
          <w:rFonts w:ascii="Times New Roman" w:hAnsi="Times New Roman"/>
          <w:b/>
          <w:sz w:val="24"/>
          <w:szCs w:val="24"/>
        </w:rPr>
        <w:t xml:space="preserve"> </w:t>
      </w:r>
      <w:r w:rsidR="007855ED" w:rsidRPr="00652FE0">
        <w:rPr>
          <w:rFonts w:ascii="Times New Roman" w:hAnsi="Times New Roman"/>
          <w:b/>
          <w:sz w:val="24"/>
          <w:szCs w:val="24"/>
        </w:rPr>
        <w:br/>
      </w:r>
      <w:r w:rsidR="004C70DF" w:rsidRPr="00652FE0">
        <w:rPr>
          <w:rFonts w:ascii="Times New Roman" w:hAnsi="Times New Roman"/>
          <w:b/>
          <w:sz w:val="24"/>
          <w:szCs w:val="24"/>
        </w:rPr>
        <w:t>34.02.01 Сестринское дело</w:t>
      </w:r>
    </w:p>
    <w:p w14:paraId="2B8904BE" w14:textId="77777777" w:rsidR="00BB792E" w:rsidRPr="007F02A0" w:rsidRDefault="00BB792E" w:rsidP="00EE1242">
      <w:pPr>
        <w:jc w:val="center"/>
        <w:rPr>
          <w:rFonts w:ascii="Times New Roman" w:hAnsi="Times New Roman"/>
          <w:b/>
          <w:sz w:val="24"/>
          <w:szCs w:val="24"/>
        </w:rPr>
      </w:pPr>
    </w:p>
    <w:p w14:paraId="4287B88D" w14:textId="77777777" w:rsidR="00050ACF" w:rsidRPr="007F02A0" w:rsidRDefault="00050ACF" w:rsidP="00EE1242">
      <w:pPr>
        <w:jc w:val="center"/>
        <w:rPr>
          <w:rFonts w:ascii="Times New Roman" w:hAnsi="Times New Roman"/>
          <w:b/>
          <w:sz w:val="24"/>
          <w:szCs w:val="24"/>
        </w:rPr>
      </w:pPr>
    </w:p>
    <w:p w14:paraId="6BBFD6A8" w14:textId="77777777" w:rsidR="00050ACF" w:rsidRPr="007F02A0" w:rsidRDefault="00050ACF" w:rsidP="00EE1242">
      <w:pPr>
        <w:jc w:val="center"/>
        <w:rPr>
          <w:rFonts w:ascii="Times New Roman" w:hAnsi="Times New Roman"/>
          <w:b/>
          <w:sz w:val="24"/>
          <w:szCs w:val="24"/>
        </w:rPr>
      </w:pPr>
    </w:p>
    <w:p w14:paraId="399AD847" w14:textId="77777777" w:rsidR="00BB792E" w:rsidRPr="007F02A0" w:rsidRDefault="00BB792E" w:rsidP="00EE1242">
      <w:pPr>
        <w:jc w:val="center"/>
        <w:rPr>
          <w:rFonts w:ascii="Times New Roman" w:hAnsi="Times New Roman"/>
          <w:b/>
          <w:sz w:val="24"/>
          <w:szCs w:val="24"/>
        </w:rPr>
      </w:pPr>
    </w:p>
    <w:p w14:paraId="0467EF58" w14:textId="77777777" w:rsidR="00091C4A" w:rsidRPr="007F02A0" w:rsidRDefault="00091C4A" w:rsidP="00EE1242">
      <w:pPr>
        <w:jc w:val="center"/>
        <w:rPr>
          <w:rFonts w:ascii="Times New Roman" w:hAnsi="Times New Roman"/>
          <w:b/>
          <w:sz w:val="24"/>
          <w:szCs w:val="24"/>
        </w:rPr>
      </w:pPr>
      <w:r w:rsidRPr="007F02A0">
        <w:rPr>
          <w:rFonts w:ascii="Times New Roman" w:hAnsi="Times New Roman"/>
          <w:b/>
          <w:sz w:val="24"/>
          <w:szCs w:val="24"/>
        </w:rPr>
        <w:t xml:space="preserve">ПРИМЕРНАЯ </w:t>
      </w:r>
      <w:r w:rsidR="009A75B4" w:rsidRPr="007F02A0">
        <w:rPr>
          <w:rFonts w:ascii="Times New Roman" w:hAnsi="Times New Roman"/>
          <w:b/>
          <w:sz w:val="24"/>
          <w:szCs w:val="24"/>
        </w:rPr>
        <w:t xml:space="preserve">РАБОЧАЯ </w:t>
      </w:r>
      <w:r w:rsidRPr="007F02A0">
        <w:rPr>
          <w:rFonts w:ascii="Times New Roman" w:hAnsi="Times New Roman"/>
          <w:b/>
          <w:sz w:val="24"/>
          <w:szCs w:val="24"/>
        </w:rPr>
        <w:t>ПРОГРАММА УЧЕБНОЙ ДИСЦИПЛИНЫ</w:t>
      </w:r>
    </w:p>
    <w:p w14:paraId="2255A464" w14:textId="77777777" w:rsidR="00091C4A" w:rsidRPr="007F02A0" w:rsidRDefault="00091C4A" w:rsidP="00EE1242">
      <w:pPr>
        <w:jc w:val="center"/>
        <w:rPr>
          <w:rFonts w:ascii="Times New Roman" w:hAnsi="Times New Roman"/>
          <w:b/>
          <w:sz w:val="24"/>
          <w:szCs w:val="24"/>
          <w:u w:val="single"/>
        </w:rPr>
      </w:pPr>
    </w:p>
    <w:p w14:paraId="4A904441" w14:textId="77777777" w:rsidR="00091C4A" w:rsidRPr="007F02A0" w:rsidRDefault="00256D5B" w:rsidP="00EE1242">
      <w:pPr>
        <w:jc w:val="center"/>
        <w:rPr>
          <w:rFonts w:ascii="Times New Roman" w:hAnsi="Times New Roman"/>
          <w:b/>
          <w:sz w:val="24"/>
          <w:szCs w:val="24"/>
        </w:rPr>
      </w:pPr>
      <w:r w:rsidRPr="007F02A0">
        <w:rPr>
          <w:rFonts w:ascii="Times New Roman" w:hAnsi="Times New Roman"/>
          <w:b/>
          <w:sz w:val="24"/>
          <w:szCs w:val="24"/>
        </w:rPr>
        <w:t>«</w:t>
      </w:r>
      <w:r w:rsidR="0057391C" w:rsidRPr="007F02A0">
        <w:rPr>
          <w:rFonts w:ascii="Times New Roman" w:hAnsi="Times New Roman"/>
          <w:b/>
          <w:sz w:val="24"/>
          <w:szCs w:val="24"/>
        </w:rPr>
        <w:t>СГ.01. ИСТОРИЯ РОССИИ</w:t>
      </w:r>
      <w:r w:rsidRPr="007F02A0">
        <w:rPr>
          <w:rFonts w:ascii="Times New Roman" w:hAnsi="Times New Roman"/>
          <w:b/>
          <w:sz w:val="24"/>
          <w:szCs w:val="24"/>
        </w:rPr>
        <w:t>»</w:t>
      </w:r>
    </w:p>
    <w:p w14:paraId="1B9746BC" w14:textId="77777777" w:rsidR="00091C4A" w:rsidRPr="007F02A0" w:rsidRDefault="00091C4A" w:rsidP="00EE1242">
      <w:pPr>
        <w:jc w:val="center"/>
        <w:rPr>
          <w:rFonts w:ascii="Times New Roman" w:hAnsi="Times New Roman"/>
          <w:b/>
          <w:sz w:val="24"/>
          <w:szCs w:val="24"/>
        </w:rPr>
      </w:pPr>
    </w:p>
    <w:p w14:paraId="15815AF7" w14:textId="77777777" w:rsidR="00091C4A" w:rsidRPr="007F02A0" w:rsidRDefault="00091C4A" w:rsidP="00EE1242">
      <w:pPr>
        <w:rPr>
          <w:rFonts w:ascii="Times New Roman" w:hAnsi="Times New Roman"/>
          <w:b/>
          <w:sz w:val="24"/>
          <w:szCs w:val="24"/>
        </w:rPr>
      </w:pPr>
    </w:p>
    <w:p w14:paraId="1E8B5FD8" w14:textId="77777777" w:rsidR="00091C4A" w:rsidRPr="007F02A0" w:rsidRDefault="00091C4A" w:rsidP="00EE1242">
      <w:pPr>
        <w:rPr>
          <w:rFonts w:ascii="Times New Roman" w:hAnsi="Times New Roman"/>
          <w:b/>
          <w:sz w:val="24"/>
          <w:szCs w:val="24"/>
        </w:rPr>
      </w:pPr>
    </w:p>
    <w:p w14:paraId="63E89817" w14:textId="77777777" w:rsidR="00050ACF" w:rsidRPr="007F02A0" w:rsidRDefault="00050ACF" w:rsidP="00EE1242">
      <w:pPr>
        <w:rPr>
          <w:rFonts w:ascii="Times New Roman" w:hAnsi="Times New Roman"/>
          <w:b/>
          <w:sz w:val="24"/>
          <w:szCs w:val="24"/>
        </w:rPr>
      </w:pPr>
    </w:p>
    <w:p w14:paraId="6D1F9427" w14:textId="77777777" w:rsidR="00050ACF" w:rsidRPr="007F02A0" w:rsidRDefault="00050ACF" w:rsidP="00EE1242">
      <w:pPr>
        <w:rPr>
          <w:rFonts w:ascii="Times New Roman" w:hAnsi="Times New Roman"/>
          <w:b/>
          <w:sz w:val="24"/>
          <w:szCs w:val="24"/>
        </w:rPr>
      </w:pPr>
    </w:p>
    <w:p w14:paraId="6F838849" w14:textId="77777777" w:rsidR="00050ACF" w:rsidRPr="007F02A0" w:rsidRDefault="00050ACF" w:rsidP="00EE1242">
      <w:pPr>
        <w:rPr>
          <w:rFonts w:ascii="Times New Roman" w:hAnsi="Times New Roman"/>
          <w:b/>
          <w:sz w:val="24"/>
          <w:szCs w:val="24"/>
        </w:rPr>
      </w:pPr>
    </w:p>
    <w:p w14:paraId="24105CEB" w14:textId="77777777" w:rsidR="00050ACF" w:rsidRPr="007F02A0" w:rsidRDefault="00050ACF" w:rsidP="00EE1242">
      <w:pPr>
        <w:rPr>
          <w:rFonts w:ascii="Times New Roman" w:hAnsi="Times New Roman"/>
          <w:b/>
          <w:sz w:val="24"/>
          <w:szCs w:val="24"/>
        </w:rPr>
      </w:pPr>
    </w:p>
    <w:p w14:paraId="22C97BB7" w14:textId="77777777" w:rsidR="00050ACF" w:rsidRPr="007F02A0" w:rsidRDefault="00050ACF" w:rsidP="00EE1242">
      <w:pPr>
        <w:rPr>
          <w:rFonts w:ascii="Times New Roman" w:hAnsi="Times New Roman"/>
          <w:b/>
          <w:sz w:val="24"/>
          <w:szCs w:val="24"/>
        </w:rPr>
      </w:pPr>
    </w:p>
    <w:p w14:paraId="269BD4E1" w14:textId="77777777" w:rsidR="00050ACF" w:rsidRPr="007F02A0" w:rsidRDefault="00050ACF" w:rsidP="00EE1242">
      <w:pPr>
        <w:rPr>
          <w:rFonts w:ascii="Times New Roman" w:hAnsi="Times New Roman"/>
          <w:b/>
          <w:sz w:val="24"/>
          <w:szCs w:val="24"/>
        </w:rPr>
      </w:pPr>
    </w:p>
    <w:p w14:paraId="43427476" w14:textId="2A59A8C5" w:rsidR="00050ACF" w:rsidRDefault="00050ACF" w:rsidP="00EE1242">
      <w:pPr>
        <w:rPr>
          <w:rFonts w:ascii="Times New Roman" w:hAnsi="Times New Roman"/>
          <w:b/>
          <w:sz w:val="24"/>
          <w:szCs w:val="24"/>
        </w:rPr>
      </w:pPr>
    </w:p>
    <w:p w14:paraId="4CAC5725" w14:textId="0A980E85" w:rsidR="00652FE0" w:rsidRDefault="00652FE0" w:rsidP="00EE1242">
      <w:pPr>
        <w:rPr>
          <w:rFonts w:ascii="Times New Roman" w:hAnsi="Times New Roman"/>
          <w:b/>
          <w:sz w:val="24"/>
          <w:szCs w:val="24"/>
        </w:rPr>
      </w:pPr>
    </w:p>
    <w:p w14:paraId="0671C343" w14:textId="555C84A1" w:rsidR="00652FE0" w:rsidRDefault="00652FE0" w:rsidP="00EE1242">
      <w:pPr>
        <w:rPr>
          <w:rFonts w:ascii="Times New Roman" w:hAnsi="Times New Roman"/>
          <w:b/>
          <w:sz w:val="24"/>
          <w:szCs w:val="24"/>
        </w:rPr>
      </w:pPr>
    </w:p>
    <w:p w14:paraId="011EBFE4" w14:textId="77777777" w:rsidR="00652FE0" w:rsidRPr="007F02A0" w:rsidRDefault="00652FE0" w:rsidP="00EE1242">
      <w:pPr>
        <w:rPr>
          <w:rFonts w:ascii="Times New Roman" w:hAnsi="Times New Roman"/>
          <w:b/>
          <w:sz w:val="24"/>
          <w:szCs w:val="24"/>
        </w:rPr>
      </w:pPr>
    </w:p>
    <w:p w14:paraId="677A9999" w14:textId="77777777" w:rsidR="00050ACF" w:rsidRPr="007F02A0" w:rsidRDefault="00050ACF" w:rsidP="00EE1242">
      <w:pPr>
        <w:rPr>
          <w:rFonts w:ascii="Times New Roman" w:hAnsi="Times New Roman"/>
          <w:b/>
          <w:sz w:val="24"/>
          <w:szCs w:val="24"/>
        </w:rPr>
      </w:pPr>
    </w:p>
    <w:p w14:paraId="65636E67" w14:textId="77777777" w:rsidR="00050ACF" w:rsidRPr="007F02A0" w:rsidRDefault="00050ACF" w:rsidP="00EE1242">
      <w:pPr>
        <w:rPr>
          <w:rFonts w:ascii="Times New Roman" w:hAnsi="Times New Roman"/>
          <w:b/>
          <w:sz w:val="24"/>
          <w:szCs w:val="24"/>
        </w:rPr>
      </w:pPr>
    </w:p>
    <w:p w14:paraId="3EAB1F6E" w14:textId="77777777" w:rsidR="00091C4A" w:rsidRPr="007F02A0" w:rsidRDefault="00091C4A" w:rsidP="00EE1242">
      <w:pPr>
        <w:rPr>
          <w:rFonts w:ascii="Times New Roman" w:hAnsi="Times New Roman"/>
          <w:b/>
          <w:sz w:val="24"/>
          <w:szCs w:val="24"/>
        </w:rPr>
      </w:pPr>
    </w:p>
    <w:p w14:paraId="45E19A60" w14:textId="0220C2B5" w:rsidR="00091C4A" w:rsidRPr="007F02A0" w:rsidRDefault="00091C4A" w:rsidP="00EE1242">
      <w:pPr>
        <w:jc w:val="center"/>
        <w:rPr>
          <w:rFonts w:ascii="Times New Roman" w:hAnsi="Times New Roman"/>
          <w:b/>
          <w:sz w:val="24"/>
          <w:szCs w:val="24"/>
          <w:vertAlign w:val="superscript"/>
        </w:rPr>
      </w:pPr>
      <w:r w:rsidRPr="007F02A0">
        <w:rPr>
          <w:rFonts w:ascii="Times New Roman" w:hAnsi="Times New Roman"/>
          <w:b/>
          <w:bCs/>
          <w:sz w:val="24"/>
          <w:szCs w:val="24"/>
        </w:rPr>
        <w:t>20</w:t>
      </w:r>
      <w:r w:rsidR="0057391C" w:rsidRPr="007F02A0">
        <w:rPr>
          <w:rFonts w:ascii="Times New Roman" w:hAnsi="Times New Roman"/>
          <w:b/>
          <w:bCs/>
          <w:sz w:val="24"/>
          <w:szCs w:val="24"/>
        </w:rPr>
        <w:t>2</w:t>
      </w:r>
      <w:r w:rsidR="00652FE0">
        <w:rPr>
          <w:rFonts w:ascii="Times New Roman" w:hAnsi="Times New Roman"/>
          <w:b/>
          <w:bCs/>
          <w:sz w:val="24"/>
          <w:szCs w:val="24"/>
        </w:rPr>
        <w:t>3</w:t>
      </w:r>
      <w:r w:rsidRPr="007F02A0">
        <w:rPr>
          <w:rFonts w:ascii="Times New Roman" w:hAnsi="Times New Roman"/>
          <w:b/>
          <w:bCs/>
          <w:sz w:val="24"/>
          <w:szCs w:val="24"/>
        </w:rPr>
        <w:t>г.</w:t>
      </w:r>
      <w:r w:rsidRPr="007F02A0">
        <w:rPr>
          <w:rFonts w:ascii="Times New Roman" w:hAnsi="Times New Roman"/>
          <w:b/>
          <w:bCs/>
          <w:sz w:val="24"/>
          <w:szCs w:val="24"/>
        </w:rPr>
        <w:br w:type="page"/>
      </w:r>
    </w:p>
    <w:p w14:paraId="7AEC1F6D" w14:textId="77777777" w:rsidR="00091C4A" w:rsidRPr="007F02A0" w:rsidRDefault="00091C4A" w:rsidP="00EE1242">
      <w:pPr>
        <w:jc w:val="center"/>
        <w:rPr>
          <w:rFonts w:ascii="Times New Roman" w:hAnsi="Times New Roman"/>
          <w:b/>
          <w:sz w:val="24"/>
          <w:szCs w:val="24"/>
        </w:rPr>
      </w:pPr>
      <w:r w:rsidRPr="007F02A0">
        <w:rPr>
          <w:rFonts w:ascii="Times New Roman" w:hAnsi="Times New Roman"/>
          <w:b/>
          <w:sz w:val="24"/>
          <w:szCs w:val="24"/>
        </w:rPr>
        <w:t>СОДЕРЖАНИЕ</w:t>
      </w:r>
    </w:p>
    <w:p w14:paraId="4F7E8E89" w14:textId="77777777" w:rsidR="00091C4A" w:rsidRPr="007F02A0" w:rsidRDefault="00091C4A" w:rsidP="00EE1242">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091C4A" w:rsidRPr="007F02A0" w14:paraId="70B3479B" w14:textId="77777777" w:rsidTr="00E709E4">
        <w:tc>
          <w:tcPr>
            <w:tcW w:w="7501" w:type="dxa"/>
          </w:tcPr>
          <w:p w14:paraId="452EF403" w14:textId="77777777" w:rsidR="00091C4A" w:rsidRPr="007F02A0" w:rsidRDefault="00091C4A" w:rsidP="00EE1242">
            <w:pPr>
              <w:numPr>
                <w:ilvl w:val="0"/>
                <w:numId w:val="3"/>
              </w:numPr>
              <w:suppressAutoHyphens/>
              <w:rPr>
                <w:rFonts w:ascii="Times New Roman" w:hAnsi="Times New Roman"/>
                <w:b/>
                <w:sz w:val="24"/>
                <w:szCs w:val="24"/>
              </w:rPr>
            </w:pPr>
            <w:r w:rsidRPr="007F02A0">
              <w:rPr>
                <w:rFonts w:ascii="Times New Roman" w:hAnsi="Times New Roman"/>
                <w:b/>
                <w:sz w:val="24"/>
                <w:szCs w:val="24"/>
              </w:rPr>
              <w:t xml:space="preserve">ОБЩАЯ ХАРАКТЕРИСТИКА ПРИМЕРНОЙ </w:t>
            </w:r>
            <w:r w:rsidR="009A75B4" w:rsidRPr="007F02A0">
              <w:rPr>
                <w:rFonts w:ascii="Times New Roman" w:hAnsi="Times New Roman"/>
                <w:b/>
                <w:sz w:val="24"/>
                <w:szCs w:val="24"/>
              </w:rPr>
              <w:t xml:space="preserve">РАБОЧЕЙ </w:t>
            </w:r>
            <w:r w:rsidRPr="007F02A0">
              <w:rPr>
                <w:rFonts w:ascii="Times New Roman" w:hAnsi="Times New Roman"/>
                <w:b/>
                <w:sz w:val="24"/>
                <w:szCs w:val="24"/>
              </w:rPr>
              <w:t>ПРОГРАММЫ УЧЕБНОЙ ДИСЦИПЛИНЫ</w:t>
            </w:r>
          </w:p>
        </w:tc>
        <w:tc>
          <w:tcPr>
            <w:tcW w:w="1854" w:type="dxa"/>
          </w:tcPr>
          <w:p w14:paraId="3553F38D" w14:textId="77777777" w:rsidR="00091C4A" w:rsidRPr="007F02A0" w:rsidRDefault="00091C4A" w:rsidP="00EE1242">
            <w:pPr>
              <w:rPr>
                <w:rFonts w:ascii="Times New Roman" w:hAnsi="Times New Roman"/>
                <w:b/>
                <w:sz w:val="24"/>
                <w:szCs w:val="24"/>
              </w:rPr>
            </w:pPr>
          </w:p>
        </w:tc>
      </w:tr>
      <w:tr w:rsidR="00091C4A" w:rsidRPr="007F02A0" w14:paraId="76BFEF10" w14:textId="77777777" w:rsidTr="00E709E4">
        <w:tc>
          <w:tcPr>
            <w:tcW w:w="7501" w:type="dxa"/>
          </w:tcPr>
          <w:p w14:paraId="28CEE7EA" w14:textId="77777777" w:rsidR="00091C4A" w:rsidRPr="007F02A0" w:rsidRDefault="00091C4A" w:rsidP="00EE1242">
            <w:pPr>
              <w:numPr>
                <w:ilvl w:val="0"/>
                <w:numId w:val="3"/>
              </w:numPr>
              <w:suppressAutoHyphens/>
              <w:rPr>
                <w:rFonts w:ascii="Times New Roman" w:hAnsi="Times New Roman"/>
                <w:b/>
                <w:sz w:val="24"/>
                <w:szCs w:val="24"/>
              </w:rPr>
            </w:pPr>
            <w:r w:rsidRPr="007F02A0">
              <w:rPr>
                <w:rFonts w:ascii="Times New Roman" w:hAnsi="Times New Roman"/>
                <w:b/>
                <w:sz w:val="24"/>
                <w:szCs w:val="24"/>
              </w:rPr>
              <w:t xml:space="preserve">СТРУКТУРА </w:t>
            </w:r>
            <w:r w:rsidR="004D2BCE" w:rsidRPr="007F02A0">
              <w:rPr>
                <w:rFonts w:ascii="Times New Roman" w:hAnsi="Times New Roman"/>
                <w:b/>
                <w:sz w:val="24"/>
                <w:szCs w:val="24"/>
              </w:rPr>
              <w:t xml:space="preserve">И СОДЕРЖАНИЕ </w:t>
            </w:r>
            <w:r w:rsidRPr="007F02A0">
              <w:rPr>
                <w:rFonts w:ascii="Times New Roman" w:hAnsi="Times New Roman"/>
                <w:b/>
                <w:sz w:val="24"/>
                <w:szCs w:val="24"/>
              </w:rPr>
              <w:t>УЧЕБНОЙ ДИСЦИПЛИНЫ</w:t>
            </w:r>
          </w:p>
          <w:p w14:paraId="24A3D759" w14:textId="77777777" w:rsidR="00091C4A" w:rsidRPr="007F02A0" w:rsidRDefault="0086167C" w:rsidP="00EE1242">
            <w:pPr>
              <w:numPr>
                <w:ilvl w:val="0"/>
                <w:numId w:val="3"/>
              </w:numPr>
              <w:suppressAutoHyphens/>
              <w:rPr>
                <w:rFonts w:ascii="Times New Roman" w:hAnsi="Times New Roman"/>
                <w:b/>
                <w:sz w:val="24"/>
                <w:szCs w:val="24"/>
              </w:rPr>
            </w:pPr>
            <w:r w:rsidRPr="007F02A0">
              <w:rPr>
                <w:rFonts w:ascii="Times New Roman" w:hAnsi="Times New Roman"/>
                <w:b/>
                <w:sz w:val="24"/>
                <w:szCs w:val="24"/>
              </w:rPr>
              <w:t>УСЛОВИЯ РЕАЛИЗАЦИИ</w:t>
            </w:r>
            <w:r w:rsidR="00622577" w:rsidRPr="007F02A0">
              <w:rPr>
                <w:rFonts w:ascii="Times New Roman" w:hAnsi="Times New Roman"/>
                <w:b/>
                <w:sz w:val="24"/>
                <w:szCs w:val="24"/>
              </w:rPr>
              <w:t xml:space="preserve"> </w:t>
            </w:r>
            <w:r w:rsidR="00376674" w:rsidRPr="007F02A0">
              <w:rPr>
                <w:rFonts w:ascii="Times New Roman" w:hAnsi="Times New Roman"/>
                <w:b/>
                <w:sz w:val="24"/>
                <w:szCs w:val="24"/>
              </w:rPr>
              <w:t xml:space="preserve">УЧЕБНОЙ </w:t>
            </w:r>
            <w:r w:rsidRPr="007F02A0">
              <w:rPr>
                <w:rFonts w:ascii="Times New Roman" w:hAnsi="Times New Roman"/>
                <w:b/>
                <w:sz w:val="24"/>
                <w:szCs w:val="24"/>
              </w:rPr>
              <w:t>ДИСЦИПЛИНЫ</w:t>
            </w:r>
          </w:p>
        </w:tc>
        <w:tc>
          <w:tcPr>
            <w:tcW w:w="1854" w:type="dxa"/>
          </w:tcPr>
          <w:p w14:paraId="3C8934EB" w14:textId="77777777" w:rsidR="00091C4A" w:rsidRPr="007F02A0" w:rsidRDefault="00091C4A" w:rsidP="00EE1242">
            <w:pPr>
              <w:ind w:left="644"/>
              <w:rPr>
                <w:rFonts w:ascii="Times New Roman" w:hAnsi="Times New Roman"/>
                <w:b/>
                <w:sz w:val="24"/>
                <w:szCs w:val="24"/>
              </w:rPr>
            </w:pPr>
          </w:p>
        </w:tc>
      </w:tr>
      <w:tr w:rsidR="00091C4A" w:rsidRPr="007F02A0" w14:paraId="00EF3DAE" w14:textId="77777777" w:rsidTr="00E709E4">
        <w:tc>
          <w:tcPr>
            <w:tcW w:w="7501" w:type="dxa"/>
          </w:tcPr>
          <w:p w14:paraId="3C4334E5" w14:textId="77777777" w:rsidR="00091C4A" w:rsidRPr="007F02A0" w:rsidRDefault="00091C4A" w:rsidP="00EE1242">
            <w:pPr>
              <w:numPr>
                <w:ilvl w:val="0"/>
                <w:numId w:val="3"/>
              </w:numPr>
              <w:suppressAutoHyphens/>
              <w:rPr>
                <w:rFonts w:ascii="Times New Roman" w:hAnsi="Times New Roman"/>
                <w:b/>
                <w:sz w:val="24"/>
                <w:szCs w:val="24"/>
              </w:rPr>
            </w:pPr>
            <w:r w:rsidRPr="007F02A0">
              <w:rPr>
                <w:rFonts w:ascii="Times New Roman" w:hAnsi="Times New Roman"/>
                <w:b/>
                <w:sz w:val="24"/>
                <w:szCs w:val="24"/>
              </w:rPr>
              <w:t>КОНТРОЛЬ И ОЦЕНКА РЕЗУЛЬТАТОВ ОСВОЕНИЯ УЧЕБНОЙ ДИСЦИПЛИНЫ</w:t>
            </w:r>
          </w:p>
          <w:p w14:paraId="7951073C" w14:textId="77777777" w:rsidR="00091C4A" w:rsidRPr="007F02A0" w:rsidRDefault="00091C4A" w:rsidP="00EE1242">
            <w:pPr>
              <w:suppressAutoHyphens/>
              <w:rPr>
                <w:rFonts w:ascii="Times New Roman" w:hAnsi="Times New Roman"/>
                <w:b/>
                <w:sz w:val="24"/>
                <w:szCs w:val="24"/>
              </w:rPr>
            </w:pPr>
          </w:p>
        </w:tc>
        <w:tc>
          <w:tcPr>
            <w:tcW w:w="1854" w:type="dxa"/>
          </w:tcPr>
          <w:p w14:paraId="348F8507" w14:textId="77777777" w:rsidR="00091C4A" w:rsidRPr="007F02A0" w:rsidRDefault="00091C4A" w:rsidP="00EE1242">
            <w:pPr>
              <w:rPr>
                <w:rFonts w:ascii="Times New Roman" w:hAnsi="Times New Roman"/>
                <w:b/>
                <w:sz w:val="24"/>
                <w:szCs w:val="24"/>
              </w:rPr>
            </w:pPr>
          </w:p>
        </w:tc>
      </w:tr>
    </w:tbl>
    <w:p w14:paraId="0B4748DE" w14:textId="7D68D1CF" w:rsidR="00652FE0" w:rsidRPr="007F02A0" w:rsidRDefault="00091C4A" w:rsidP="00652FE0">
      <w:pPr>
        <w:jc w:val="center"/>
        <w:rPr>
          <w:rFonts w:ascii="Times New Roman" w:hAnsi="Times New Roman"/>
          <w:b/>
          <w:sz w:val="24"/>
          <w:szCs w:val="24"/>
        </w:rPr>
      </w:pPr>
      <w:r w:rsidRPr="007F02A0">
        <w:rPr>
          <w:rFonts w:ascii="Times New Roman" w:hAnsi="Times New Roman"/>
          <w:b/>
          <w:sz w:val="24"/>
          <w:szCs w:val="24"/>
          <w:u w:val="single"/>
        </w:rPr>
        <w:br w:type="page"/>
      </w:r>
      <w:r w:rsidRPr="007F02A0">
        <w:rPr>
          <w:rFonts w:ascii="Times New Roman" w:hAnsi="Times New Roman"/>
          <w:b/>
          <w:sz w:val="24"/>
          <w:szCs w:val="24"/>
        </w:rPr>
        <w:t xml:space="preserve">1. ОБЩАЯ ХАРАКТЕРИСТИКА ПРИМЕРНОЙ </w:t>
      </w:r>
      <w:r w:rsidR="00E709E4" w:rsidRPr="007F02A0">
        <w:rPr>
          <w:rFonts w:ascii="Times New Roman" w:hAnsi="Times New Roman"/>
          <w:b/>
          <w:sz w:val="24"/>
          <w:szCs w:val="24"/>
        </w:rPr>
        <w:t>РАБОЧЕЙ</w:t>
      </w:r>
      <w:r w:rsidR="00C43765" w:rsidRPr="007F02A0">
        <w:rPr>
          <w:rFonts w:ascii="Times New Roman" w:hAnsi="Times New Roman"/>
          <w:b/>
          <w:sz w:val="24"/>
          <w:szCs w:val="24"/>
        </w:rPr>
        <w:t xml:space="preserve"> </w:t>
      </w:r>
      <w:r w:rsidRPr="007F02A0">
        <w:rPr>
          <w:rFonts w:ascii="Times New Roman" w:hAnsi="Times New Roman"/>
          <w:b/>
          <w:sz w:val="24"/>
          <w:szCs w:val="24"/>
        </w:rPr>
        <w:t xml:space="preserve">ПРОГРАММЫ </w:t>
      </w:r>
      <w:r w:rsidR="00652FE0">
        <w:rPr>
          <w:rFonts w:ascii="Times New Roman" w:hAnsi="Times New Roman"/>
          <w:b/>
          <w:sz w:val="24"/>
          <w:szCs w:val="24"/>
        </w:rPr>
        <w:br/>
      </w:r>
      <w:r w:rsidRPr="007F02A0">
        <w:rPr>
          <w:rFonts w:ascii="Times New Roman" w:hAnsi="Times New Roman"/>
          <w:b/>
          <w:sz w:val="24"/>
          <w:szCs w:val="24"/>
        </w:rPr>
        <w:t>УЧЕБНОЙ ДИСЦИПЛИНЫ</w:t>
      </w:r>
      <w:r w:rsidR="004D2BCE" w:rsidRPr="007F02A0">
        <w:rPr>
          <w:rFonts w:ascii="Times New Roman" w:hAnsi="Times New Roman"/>
          <w:b/>
          <w:sz w:val="24"/>
          <w:szCs w:val="24"/>
        </w:rPr>
        <w:t xml:space="preserve"> </w:t>
      </w:r>
      <w:r w:rsidR="00652FE0">
        <w:rPr>
          <w:rFonts w:ascii="Times New Roman" w:hAnsi="Times New Roman"/>
          <w:b/>
          <w:sz w:val="24"/>
          <w:szCs w:val="24"/>
        </w:rPr>
        <w:br/>
      </w:r>
      <w:r w:rsidR="00652FE0" w:rsidRPr="007F02A0">
        <w:rPr>
          <w:rFonts w:ascii="Times New Roman" w:hAnsi="Times New Roman"/>
          <w:b/>
          <w:sz w:val="24"/>
          <w:szCs w:val="24"/>
        </w:rPr>
        <w:t>«СГ.01. ИСТОРИЯ РОССИИ»</w:t>
      </w:r>
    </w:p>
    <w:p w14:paraId="18C321A4" w14:textId="77777777" w:rsidR="007855ED" w:rsidRPr="007F02A0" w:rsidRDefault="007855ED" w:rsidP="00EE1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b/>
          <w:sz w:val="24"/>
          <w:szCs w:val="24"/>
        </w:rPr>
        <w:t xml:space="preserve">1.1. Место дисциплины в структуре основной образовательной программы: </w:t>
      </w:r>
      <w:r w:rsidRPr="007F02A0">
        <w:rPr>
          <w:rFonts w:ascii="Times New Roman" w:hAnsi="Times New Roman"/>
          <w:sz w:val="24"/>
          <w:szCs w:val="24"/>
        </w:rPr>
        <w:tab/>
      </w:r>
    </w:p>
    <w:p w14:paraId="10EE3D2A" w14:textId="349FA11D" w:rsidR="007855ED" w:rsidRPr="007F02A0" w:rsidRDefault="007855ED" w:rsidP="008401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7F02A0">
        <w:rPr>
          <w:rFonts w:ascii="Times New Roman" w:hAnsi="Times New Roman"/>
          <w:sz w:val="24"/>
          <w:szCs w:val="24"/>
        </w:rPr>
        <w:t xml:space="preserve">Учебная дисциплина </w:t>
      </w:r>
      <w:r w:rsidR="00C31757" w:rsidRPr="007F02A0">
        <w:rPr>
          <w:rFonts w:ascii="Times New Roman" w:hAnsi="Times New Roman"/>
          <w:sz w:val="24"/>
          <w:szCs w:val="24"/>
        </w:rPr>
        <w:t>«</w:t>
      </w:r>
      <w:r w:rsidR="00E9072A" w:rsidRPr="007F02A0">
        <w:rPr>
          <w:rFonts w:ascii="Times New Roman" w:hAnsi="Times New Roman"/>
          <w:sz w:val="24"/>
          <w:szCs w:val="24"/>
        </w:rPr>
        <w:t>И</w:t>
      </w:r>
      <w:r w:rsidR="0057391C" w:rsidRPr="007F02A0">
        <w:rPr>
          <w:rFonts w:ascii="Times New Roman" w:hAnsi="Times New Roman"/>
          <w:sz w:val="24"/>
          <w:szCs w:val="24"/>
        </w:rPr>
        <w:t>стория России</w:t>
      </w:r>
      <w:r w:rsidR="00C31757" w:rsidRPr="007F02A0">
        <w:rPr>
          <w:rFonts w:ascii="Times New Roman" w:hAnsi="Times New Roman"/>
          <w:sz w:val="24"/>
          <w:szCs w:val="24"/>
        </w:rPr>
        <w:t>»</w:t>
      </w:r>
      <w:r w:rsidRPr="007F02A0">
        <w:rPr>
          <w:rFonts w:ascii="Times New Roman" w:hAnsi="Times New Roman"/>
          <w:sz w:val="24"/>
          <w:szCs w:val="24"/>
        </w:rPr>
        <w:t xml:space="preserve"> является обязательной частью </w:t>
      </w:r>
      <w:r w:rsidR="0057391C" w:rsidRPr="007F02A0">
        <w:rPr>
          <w:rFonts w:ascii="Times New Roman" w:hAnsi="Times New Roman"/>
          <w:sz w:val="24"/>
          <w:szCs w:val="24"/>
        </w:rPr>
        <w:t>социально-гуманитарного цикла</w:t>
      </w:r>
      <w:r w:rsidRPr="007F02A0">
        <w:rPr>
          <w:rFonts w:ascii="Times New Roman" w:hAnsi="Times New Roman"/>
          <w:sz w:val="24"/>
          <w:szCs w:val="24"/>
        </w:rPr>
        <w:t xml:space="preserve"> </w:t>
      </w:r>
      <w:r w:rsidR="00A64E57">
        <w:rPr>
          <w:rFonts w:ascii="Times New Roman" w:hAnsi="Times New Roman"/>
          <w:sz w:val="24"/>
          <w:szCs w:val="24"/>
        </w:rPr>
        <w:t xml:space="preserve">примерной образовательной программы </w:t>
      </w:r>
      <w:r w:rsidRPr="007F02A0">
        <w:rPr>
          <w:rFonts w:ascii="Times New Roman" w:hAnsi="Times New Roman"/>
          <w:sz w:val="24"/>
          <w:szCs w:val="24"/>
        </w:rPr>
        <w:t xml:space="preserve">в соответствии с ФГОС </w:t>
      </w:r>
      <w:r w:rsidR="00291FD5" w:rsidRPr="007F02A0">
        <w:rPr>
          <w:rFonts w:ascii="Times New Roman" w:hAnsi="Times New Roman"/>
          <w:sz w:val="24"/>
          <w:szCs w:val="24"/>
        </w:rPr>
        <w:t xml:space="preserve">СПО </w:t>
      </w:r>
      <w:r w:rsidRPr="007F02A0">
        <w:rPr>
          <w:rFonts w:ascii="Times New Roman" w:hAnsi="Times New Roman"/>
          <w:sz w:val="24"/>
          <w:szCs w:val="24"/>
        </w:rPr>
        <w:t xml:space="preserve">по </w:t>
      </w:r>
      <w:r w:rsidR="0057391C" w:rsidRPr="007F02A0">
        <w:rPr>
          <w:rFonts w:ascii="Times New Roman" w:hAnsi="Times New Roman"/>
          <w:sz w:val="24"/>
          <w:szCs w:val="24"/>
        </w:rPr>
        <w:t>специальности 34.02.01 Сестринское дело</w:t>
      </w:r>
      <w:r w:rsidR="00447DEF" w:rsidRPr="007F02A0">
        <w:rPr>
          <w:rFonts w:ascii="Times New Roman" w:hAnsi="Times New Roman"/>
          <w:sz w:val="24"/>
          <w:szCs w:val="24"/>
        </w:rPr>
        <w:t>.</w:t>
      </w:r>
      <w:r w:rsidRPr="007F02A0">
        <w:rPr>
          <w:rFonts w:ascii="Times New Roman" w:hAnsi="Times New Roman"/>
          <w:sz w:val="24"/>
          <w:szCs w:val="24"/>
        </w:rPr>
        <w:t xml:space="preserve"> </w:t>
      </w:r>
    </w:p>
    <w:p w14:paraId="1EAD2AA8" w14:textId="2F983653" w:rsidR="007855ED" w:rsidRPr="007F02A0" w:rsidRDefault="007855ED" w:rsidP="008401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7F02A0">
        <w:rPr>
          <w:rFonts w:ascii="Times New Roman" w:hAnsi="Times New Roman"/>
          <w:sz w:val="24"/>
          <w:szCs w:val="24"/>
        </w:rPr>
        <w:t xml:space="preserve">Особое значение дисциплина имеет при формировании и развитии </w:t>
      </w:r>
      <w:r w:rsidR="00D74640" w:rsidRPr="007F02A0">
        <w:rPr>
          <w:rFonts w:ascii="Times New Roman" w:hAnsi="Times New Roman"/>
          <w:sz w:val="24"/>
          <w:szCs w:val="24"/>
        </w:rPr>
        <w:t xml:space="preserve">ОК 02, ОК 05, </w:t>
      </w:r>
      <w:r w:rsidR="00652FE0">
        <w:rPr>
          <w:rFonts w:ascii="Times New Roman" w:hAnsi="Times New Roman"/>
          <w:sz w:val="24"/>
          <w:szCs w:val="24"/>
        </w:rPr>
        <w:br/>
      </w:r>
      <w:r w:rsidR="00D74640" w:rsidRPr="007F02A0">
        <w:rPr>
          <w:rFonts w:ascii="Times New Roman" w:hAnsi="Times New Roman"/>
          <w:sz w:val="24"/>
          <w:szCs w:val="24"/>
        </w:rPr>
        <w:t>ОК 06</w:t>
      </w:r>
      <w:r w:rsidR="00447DEF" w:rsidRPr="007F02A0">
        <w:rPr>
          <w:rFonts w:ascii="Times New Roman" w:hAnsi="Times New Roman"/>
          <w:sz w:val="24"/>
          <w:szCs w:val="24"/>
        </w:rPr>
        <w:t>.</w:t>
      </w:r>
    </w:p>
    <w:p w14:paraId="744A43EC" w14:textId="77777777" w:rsidR="007855ED" w:rsidRPr="007F02A0" w:rsidRDefault="007855ED" w:rsidP="00EE1242">
      <w:pPr>
        <w:spacing w:after="0"/>
        <w:ind w:firstLine="709"/>
        <w:rPr>
          <w:rFonts w:ascii="Times New Roman" w:hAnsi="Times New Roman"/>
          <w:b/>
          <w:sz w:val="24"/>
          <w:szCs w:val="24"/>
        </w:rPr>
      </w:pPr>
      <w:r w:rsidRPr="007F02A0">
        <w:rPr>
          <w:rFonts w:ascii="Times New Roman" w:hAnsi="Times New Roman"/>
          <w:b/>
          <w:sz w:val="24"/>
          <w:szCs w:val="24"/>
        </w:rPr>
        <w:t xml:space="preserve">1.2. </w:t>
      </w:r>
      <w:bookmarkStart w:id="17" w:name="_Hlk73021587"/>
      <w:r w:rsidRPr="007F02A0">
        <w:rPr>
          <w:rFonts w:ascii="Times New Roman" w:hAnsi="Times New Roman"/>
          <w:b/>
          <w:sz w:val="24"/>
          <w:szCs w:val="24"/>
        </w:rPr>
        <w:t>Цель и планируемые результаты освоения дисциплины</w:t>
      </w:r>
      <w:bookmarkEnd w:id="17"/>
      <w:r w:rsidRPr="007F02A0">
        <w:rPr>
          <w:rFonts w:ascii="Times New Roman" w:hAnsi="Times New Roman"/>
          <w:b/>
          <w:sz w:val="24"/>
          <w:szCs w:val="24"/>
        </w:rPr>
        <w:t>:</w:t>
      </w:r>
      <w:r w:rsidR="00F13493" w:rsidRPr="007F02A0">
        <w:rPr>
          <w:rFonts w:ascii="Times New Roman" w:hAnsi="Times New Roman"/>
          <w:b/>
          <w:sz w:val="24"/>
          <w:szCs w:val="24"/>
        </w:rPr>
        <w:t xml:space="preserve"> </w:t>
      </w:r>
    </w:p>
    <w:p w14:paraId="601CAD38" w14:textId="77777777" w:rsidR="003E05BE" w:rsidRPr="007F02A0" w:rsidRDefault="007855ED" w:rsidP="00EE1242">
      <w:pPr>
        <w:suppressAutoHyphens/>
        <w:spacing w:after="0"/>
        <w:ind w:firstLine="709"/>
        <w:jc w:val="both"/>
        <w:rPr>
          <w:rFonts w:ascii="Times New Roman" w:hAnsi="Times New Roman"/>
          <w:sz w:val="24"/>
          <w:szCs w:val="24"/>
        </w:rPr>
      </w:pPr>
      <w:r w:rsidRPr="007F02A0">
        <w:rPr>
          <w:rFonts w:ascii="Times New Roman" w:hAnsi="Times New Roman"/>
          <w:sz w:val="24"/>
          <w:szCs w:val="24"/>
        </w:rPr>
        <w:t>В рамках программы учебной дисциплины обучающимися осваиваются</w:t>
      </w:r>
      <w:r w:rsidR="003E05BE" w:rsidRPr="007F02A0">
        <w:rPr>
          <w:rFonts w:ascii="Times New Roman" w:hAnsi="Times New Roman"/>
          <w:sz w:val="24"/>
          <w:szCs w:val="24"/>
        </w:rPr>
        <w:t xml:space="preserve"> умения и знания</w:t>
      </w:r>
    </w:p>
    <w:p w14:paraId="472E1A2E" w14:textId="77777777" w:rsidR="00AD276A" w:rsidRPr="007F02A0" w:rsidRDefault="00AD276A" w:rsidP="00EE1242">
      <w:pPr>
        <w:suppressAutoHyphens/>
        <w:spacing w:after="0"/>
        <w:ind w:firstLine="709"/>
        <w:jc w:val="both"/>
        <w:rPr>
          <w:rFonts w:ascii="Times New Roman" w:hAnsi="Times New Roman"/>
          <w:sz w:val="24"/>
          <w:szCs w:val="24"/>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281"/>
      </w:tblGrid>
      <w:tr w:rsidR="00FF74CD" w:rsidRPr="007F02A0" w14:paraId="1CFA63C7" w14:textId="77777777" w:rsidTr="006C288F">
        <w:trPr>
          <w:trHeight w:val="649"/>
        </w:trPr>
        <w:tc>
          <w:tcPr>
            <w:tcW w:w="1589" w:type="dxa"/>
            <w:hideMark/>
          </w:tcPr>
          <w:p w14:paraId="4EAF3293" w14:textId="77777777" w:rsidR="006937FD" w:rsidRPr="007F02A0" w:rsidRDefault="00FF74CD" w:rsidP="006937FD">
            <w:pPr>
              <w:suppressAutoHyphens/>
              <w:spacing w:after="0"/>
              <w:jc w:val="center"/>
              <w:rPr>
                <w:rFonts w:ascii="Times New Roman" w:hAnsi="Times New Roman"/>
                <w:sz w:val="24"/>
                <w:szCs w:val="24"/>
              </w:rPr>
            </w:pPr>
            <w:r w:rsidRPr="007F02A0">
              <w:rPr>
                <w:rFonts w:ascii="Times New Roman" w:hAnsi="Times New Roman"/>
                <w:sz w:val="24"/>
                <w:szCs w:val="24"/>
              </w:rPr>
              <w:t>Код</w:t>
            </w:r>
            <w:r w:rsidR="006937FD" w:rsidRPr="007F02A0">
              <w:rPr>
                <w:rFonts w:ascii="Times New Roman" w:hAnsi="Times New Roman"/>
                <w:sz w:val="24"/>
                <w:szCs w:val="24"/>
                <w:vertAlign w:val="superscript"/>
              </w:rPr>
              <w:footnoteReference w:id="12"/>
            </w:r>
            <w:r w:rsidR="006937FD" w:rsidRPr="007F02A0">
              <w:rPr>
                <w:rFonts w:ascii="Times New Roman" w:hAnsi="Times New Roman"/>
                <w:sz w:val="24"/>
                <w:szCs w:val="24"/>
              </w:rPr>
              <w:t xml:space="preserve"> </w:t>
            </w:r>
          </w:p>
          <w:p w14:paraId="3233FF67" w14:textId="77777777" w:rsidR="00FF74CD" w:rsidRPr="007F02A0" w:rsidRDefault="00FF74CD" w:rsidP="008D4185">
            <w:pPr>
              <w:suppressAutoHyphens/>
              <w:spacing w:after="0"/>
              <w:jc w:val="center"/>
              <w:rPr>
                <w:rFonts w:ascii="Times New Roman" w:hAnsi="Times New Roman"/>
                <w:sz w:val="24"/>
                <w:szCs w:val="24"/>
              </w:rPr>
            </w:pPr>
            <w:r w:rsidRPr="007F02A0">
              <w:rPr>
                <w:rFonts w:ascii="Times New Roman" w:hAnsi="Times New Roman"/>
                <w:sz w:val="24"/>
                <w:szCs w:val="24"/>
              </w:rPr>
              <w:t>ПК, ОК</w:t>
            </w:r>
            <w:r w:rsidR="00A24426" w:rsidRPr="007F02A0">
              <w:rPr>
                <w:rFonts w:ascii="Times New Roman" w:hAnsi="Times New Roman"/>
                <w:sz w:val="24"/>
                <w:szCs w:val="24"/>
              </w:rPr>
              <w:t xml:space="preserve">, </w:t>
            </w:r>
          </w:p>
        </w:tc>
        <w:tc>
          <w:tcPr>
            <w:tcW w:w="3764" w:type="dxa"/>
            <w:hideMark/>
          </w:tcPr>
          <w:p w14:paraId="0FD9EFA2" w14:textId="77777777" w:rsidR="00FF74CD" w:rsidRPr="007F02A0" w:rsidRDefault="00FF74CD" w:rsidP="00EE1242">
            <w:pPr>
              <w:suppressAutoHyphens/>
              <w:spacing w:after="0"/>
              <w:jc w:val="center"/>
              <w:rPr>
                <w:rFonts w:ascii="Times New Roman" w:hAnsi="Times New Roman"/>
                <w:sz w:val="24"/>
                <w:szCs w:val="24"/>
              </w:rPr>
            </w:pPr>
            <w:r w:rsidRPr="007F02A0">
              <w:rPr>
                <w:rFonts w:ascii="Times New Roman" w:hAnsi="Times New Roman"/>
                <w:sz w:val="24"/>
                <w:szCs w:val="24"/>
              </w:rPr>
              <w:t>Умения</w:t>
            </w:r>
          </w:p>
        </w:tc>
        <w:tc>
          <w:tcPr>
            <w:tcW w:w="4281" w:type="dxa"/>
            <w:hideMark/>
          </w:tcPr>
          <w:p w14:paraId="36CACBD4" w14:textId="77777777" w:rsidR="00FF74CD" w:rsidRPr="007F02A0" w:rsidRDefault="00FF74CD" w:rsidP="00EE1242">
            <w:pPr>
              <w:suppressAutoHyphens/>
              <w:spacing w:after="0"/>
              <w:jc w:val="center"/>
              <w:rPr>
                <w:rFonts w:ascii="Times New Roman" w:hAnsi="Times New Roman"/>
                <w:sz w:val="24"/>
                <w:szCs w:val="24"/>
              </w:rPr>
            </w:pPr>
            <w:r w:rsidRPr="007F02A0">
              <w:rPr>
                <w:rFonts w:ascii="Times New Roman" w:hAnsi="Times New Roman"/>
                <w:sz w:val="24"/>
                <w:szCs w:val="24"/>
              </w:rPr>
              <w:t>Знания</w:t>
            </w:r>
          </w:p>
        </w:tc>
      </w:tr>
      <w:tr w:rsidR="00D72FBA" w:rsidRPr="007F02A0" w14:paraId="2BE352B3" w14:textId="77777777" w:rsidTr="006C288F">
        <w:trPr>
          <w:trHeight w:val="212"/>
        </w:trPr>
        <w:tc>
          <w:tcPr>
            <w:tcW w:w="1589" w:type="dxa"/>
          </w:tcPr>
          <w:p w14:paraId="4CD28203" w14:textId="77777777" w:rsidR="00AE0B27" w:rsidRPr="007F02A0" w:rsidRDefault="00AE0B27" w:rsidP="00AE0B27">
            <w:pPr>
              <w:suppressAutoHyphens/>
              <w:spacing w:after="0"/>
              <w:rPr>
                <w:rFonts w:ascii="Times New Roman" w:hAnsi="Times New Roman"/>
                <w:sz w:val="24"/>
                <w:szCs w:val="24"/>
              </w:rPr>
            </w:pPr>
            <w:r w:rsidRPr="007F02A0">
              <w:rPr>
                <w:rFonts w:ascii="Times New Roman" w:hAnsi="Times New Roman"/>
                <w:sz w:val="24"/>
                <w:szCs w:val="24"/>
              </w:rPr>
              <w:t>ОК 02, ОК 05, ОК 06</w:t>
            </w:r>
          </w:p>
          <w:p w14:paraId="42D29A30" w14:textId="77777777" w:rsidR="00AE0B27" w:rsidRPr="007F02A0" w:rsidRDefault="00AE0B27" w:rsidP="00AE0B27">
            <w:pPr>
              <w:suppressAutoHyphens/>
              <w:spacing w:after="0"/>
              <w:rPr>
                <w:rFonts w:ascii="Times New Roman" w:hAnsi="Times New Roman"/>
                <w:sz w:val="24"/>
                <w:szCs w:val="24"/>
              </w:rPr>
            </w:pPr>
            <w:r w:rsidRPr="007F02A0">
              <w:rPr>
                <w:rFonts w:ascii="Times New Roman" w:hAnsi="Times New Roman"/>
                <w:sz w:val="24"/>
                <w:szCs w:val="24"/>
              </w:rPr>
              <w:t>ЛР 1, ЛР 3, ЛР 5, ЛР 8,</w:t>
            </w:r>
          </w:p>
          <w:p w14:paraId="2471E8E6" w14:textId="77777777" w:rsidR="00FF57BF" w:rsidRPr="007F02A0" w:rsidRDefault="00FF57BF" w:rsidP="00EE1242">
            <w:pPr>
              <w:suppressAutoHyphens/>
              <w:spacing w:after="0"/>
              <w:jc w:val="center"/>
              <w:rPr>
                <w:rFonts w:ascii="Times New Roman" w:hAnsi="Times New Roman"/>
                <w:sz w:val="24"/>
                <w:szCs w:val="24"/>
              </w:rPr>
            </w:pPr>
          </w:p>
          <w:p w14:paraId="410081A4" w14:textId="77777777" w:rsidR="00FF57BF" w:rsidRPr="007F02A0" w:rsidRDefault="00FF57BF" w:rsidP="00FF57BF">
            <w:pPr>
              <w:suppressAutoHyphens/>
              <w:spacing w:after="0"/>
              <w:rPr>
                <w:rFonts w:ascii="Times New Roman" w:hAnsi="Times New Roman"/>
                <w:sz w:val="24"/>
                <w:szCs w:val="24"/>
              </w:rPr>
            </w:pPr>
          </w:p>
        </w:tc>
        <w:tc>
          <w:tcPr>
            <w:tcW w:w="3764" w:type="dxa"/>
          </w:tcPr>
          <w:p w14:paraId="4B7A525C" w14:textId="77777777" w:rsidR="00AD276A" w:rsidRPr="007F02A0" w:rsidRDefault="00AD276A" w:rsidP="00AD276A">
            <w:pPr>
              <w:suppressAutoHyphens/>
              <w:spacing w:after="0"/>
              <w:rPr>
                <w:rFonts w:ascii="Times New Roman" w:hAnsi="Times New Roman"/>
                <w:sz w:val="24"/>
                <w:szCs w:val="24"/>
              </w:rPr>
            </w:pPr>
            <w:r w:rsidRPr="007F02A0">
              <w:rPr>
                <w:rFonts w:ascii="Times New Roman" w:hAnsi="Times New Roman"/>
                <w:sz w:val="24"/>
                <w:szCs w:val="24"/>
              </w:rPr>
              <w:t>- проводить комплексный поиск исторической информации в источниках разного типа;</w:t>
            </w:r>
          </w:p>
          <w:p w14:paraId="2EB66ED6" w14:textId="77777777" w:rsidR="00AD276A" w:rsidRPr="007F02A0" w:rsidRDefault="00AD276A" w:rsidP="00AD276A">
            <w:pPr>
              <w:suppressAutoHyphens/>
              <w:spacing w:after="0"/>
              <w:rPr>
                <w:rFonts w:ascii="Times New Roman" w:hAnsi="Times New Roman"/>
                <w:sz w:val="24"/>
                <w:szCs w:val="24"/>
              </w:rPr>
            </w:pPr>
            <w:r w:rsidRPr="007F02A0">
              <w:rPr>
                <w:rFonts w:ascii="Times New Roman" w:hAnsi="Times New Roman"/>
                <w:sz w:val="24"/>
                <w:szCs w:val="24"/>
              </w:rPr>
              <w:t>- определять последовательность и длительность исторических событий, явлений, процессов;</w:t>
            </w:r>
          </w:p>
          <w:p w14:paraId="27C6D24C" w14:textId="77777777" w:rsidR="00AD276A" w:rsidRPr="007F02A0" w:rsidRDefault="00AD276A" w:rsidP="00AD276A">
            <w:pPr>
              <w:suppressAutoHyphens/>
              <w:spacing w:after="0"/>
              <w:rPr>
                <w:rFonts w:ascii="Times New Roman" w:hAnsi="Times New Roman"/>
                <w:sz w:val="24"/>
                <w:szCs w:val="24"/>
              </w:rPr>
            </w:pPr>
            <w:r w:rsidRPr="007F02A0">
              <w:rPr>
                <w:rFonts w:ascii="Times New Roman" w:hAnsi="Times New Roman"/>
                <w:sz w:val="24"/>
                <w:szCs w:val="24"/>
              </w:rPr>
              <w:t>- характеризовать место, обстоятельства, участников, результаты важнейших исторических событий;</w:t>
            </w:r>
          </w:p>
          <w:p w14:paraId="117E7D30" w14:textId="77777777" w:rsidR="00AD276A" w:rsidRPr="007F02A0" w:rsidRDefault="00AD276A" w:rsidP="00AD276A">
            <w:pPr>
              <w:suppressAutoHyphens/>
              <w:spacing w:after="0"/>
              <w:rPr>
                <w:rFonts w:ascii="Times New Roman" w:hAnsi="Times New Roman"/>
                <w:sz w:val="24"/>
                <w:szCs w:val="24"/>
              </w:rPr>
            </w:pPr>
            <w:r w:rsidRPr="007F02A0">
              <w:rPr>
                <w:rFonts w:ascii="Times New Roman" w:hAnsi="Times New Roman"/>
                <w:sz w:val="24"/>
                <w:szCs w:val="24"/>
              </w:rPr>
              <w:t>- работать с историческими документами;</w:t>
            </w:r>
          </w:p>
          <w:p w14:paraId="3C954A2B" w14:textId="77777777" w:rsidR="00AD276A" w:rsidRPr="007F02A0" w:rsidRDefault="00AD276A" w:rsidP="00AD276A">
            <w:pPr>
              <w:suppressAutoHyphens/>
              <w:spacing w:after="0"/>
              <w:rPr>
                <w:rFonts w:ascii="Times New Roman" w:hAnsi="Times New Roman"/>
                <w:sz w:val="24"/>
                <w:szCs w:val="24"/>
              </w:rPr>
            </w:pPr>
            <w:r w:rsidRPr="007F02A0">
              <w:rPr>
                <w:rFonts w:ascii="Times New Roman" w:hAnsi="Times New Roman"/>
                <w:sz w:val="24"/>
                <w:szCs w:val="24"/>
              </w:rPr>
              <w:t>- анализировать историческую информацию, представленную в разных знаковых системах (текст, карта, таблица, схема, аудиовизуальный ряд);</w:t>
            </w:r>
          </w:p>
          <w:p w14:paraId="464B2225" w14:textId="77777777" w:rsidR="00344B1E" w:rsidRPr="007F02A0" w:rsidRDefault="00AD276A" w:rsidP="00AD276A">
            <w:pPr>
              <w:suppressAutoHyphens/>
              <w:spacing w:after="0"/>
              <w:rPr>
                <w:rFonts w:ascii="Times New Roman" w:hAnsi="Times New Roman"/>
                <w:sz w:val="24"/>
                <w:szCs w:val="24"/>
              </w:rPr>
            </w:pPr>
            <w:r w:rsidRPr="007F02A0">
              <w:rPr>
                <w:rFonts w:ascii="Times New Roman" w:hAnsi="Times New Roman"/>
                <w:sz w:val="24"/>
                <w:szCs w:val="24"/>
              </w:rPr>
              <w:t>- устанавливать причинно-следственные связи между явлениями, пространственные и временные рамки изучаемых исторических процессов и явлений.</w:t>
            </w:r>
          </w:p>
        </w:tc>
        <w:tc>
          <w:tcPr>
            <w:tcW w:w="4281" w:type="dxa"/>
          </w:tcPr>
          <w:p w14:paraId="4B69CD11" w14:textId="77777777" w:rsidR="00AD276A" w:rsidRPr="007F02A0" w:rsidRDefault="00AD276A" w:rsidP="00AD276A">
            <w:pPr>
              <w:suppressAutoHyphens/>
              <w:spacing w:after="0"/>
              <w:rPr>
                <w:rFonts w:ascii="Times New Roman" w:hAnsi="Times New Roman"/>
                <w:sz w:val="24"/>
                <w:szCs w:val="24"/>
              </w:rPr>
            </w:pPr>
            <w:r w:rsidRPr="007F02A0">
              <w:rPr>
                <w:rFonts w:ascii="Times New Roman" w:hAnsi="Times New Roman"/>
                <w:sz w:val="24"/>
                <w:szCs w:val="24"/>
              </w:rPr>
              <w:t>- основных дат и временных периодов отечественной истории;</w:t>
            </w:r>
          </w:p>
          <w:p w14:paraId="34ECE708" w14:textId="77777777" w:rsidR="00AD276A" w:rsidRPr="007F02A0" w:rsidRDefault="00AD276A" w:rsidP="00AD276A">
            <w:pPr>
              <w:suppressAutoHyphens/>
              <w:spacing w:after="0"/>
              <w:rPr>
                <w:rFonts w:ascii="Times New Roman" w:hAnsi="Times New Roman"/>
                <w:sz w:val="24"/>
                <w:szCs w:val="24"/>
              </w:rPr>
            </w:pPr>
            <w:r w:rsidRPr="007F02A0">
              <w:rPr>
                <w:rFonts w:ascii="Times New Roman" w:hAnsi="Times New Roman"/>
                <w:sz w:val="24"/>
                <w:szCs w:val="24"/>
              </w:rPr>
              <w:t>- основных фактов, процессов, явлений, характеризующих целостность отечественной истории;</w:t>
            </w:r>
          </w:p>
          <w:p w14:paraId="7F680049" w14:textId="77777777" w:rsidR="00AD276A" w:rsidRPr="007F02A0" w:rsidRDefault="00AD276A" w:rsidP="00AD276A">
            <w:pPr>
              <w:suppressAutoHyphens/>
              <w:spacing w:after="0"/>
              <w:rPr>
                <w:rFonts w:ascii="Times New Roman" w:hAnsi="Times New Roman"/>
                <w:sz w:val="24"/>
                <w:szCs w:val="24"/>
              </w:rPr>
            </w:pPr>
            <w:r w:rsidRPr="007F02A0">
              <w:rPr>
                <w:rFonts w:ascii="Times New Roman" w:hAnsi="Times New Roman"/>
                <w:sz w:val="24"/>
                <w:szCs w:val="24"/>
              </w:rPr>
              <w:t>- современных версий и трактовок важнейших проблем отечественной истории;</w:t>
            </w:r>
          </w:p>
          <w:p w14:paraId="53DFDD51" w14:textId="77777777" w:rsidR="00AD276A" w:rsidRPr="007F02A0" w:rsidRDefault="00AD276A" w:rsidP="00AD276A">
            <w:pPr>
              <w:suppressAutoHyphens/>
              <w:spacing w:after="0"/>
              <w:rPr>
                <w:rFonts w:ascii="Times New Roman" w:hAnsi="Times New Roman"/>
                <w:sz w:val="24"/>
                <w:szCs w:val="24"/>
              </w:rPr>
            </w:pPr>
            <w:r w:rsidRPr="007F02A0">
              <w:rPr>
                <w:rFonts w:ascii="Times New Roman" w:hAnsi="Times New Roman"/>
                <w:sz w:val="24"/>
                <w:szCs w:val="24"/>
              </w:rPr>
              <w:t>- особенности исторического пути России, ее роли в мировом сообществе;</w:t>
            </w:r>
          </w:p>
          <w:p w14:paraId="4E3A3C60" w14:textId="77777777" w:rsidR="00AD276A" w:rsidRPr="007F02A0" w:rsidRDefault="00AD276A" w:rsidP="00AD276A">
            <w:pPr>
              <w:suppressAutoHyphens/>
              <w:spacing w:after="0"/>
              <w:rPr>
                <w:rFonts w:ascii="Times New Roman" w:hAnsi="Times New Roman"/>
                <w:sz w:val="24"/>
                <w:szCs w:val="24"/>
              </w:rPr>
            </w:pPr>
            <w:r w:rsidRPr="007F02A0">
              <w:rPr>
                <w:rFonts w:ascii="Times New Roman" w:hAnsi="Times New Roman"/>
                <w:sz w:val="24"/>
                <w:szCs w:val="24"/>
              </w:rPr>
              <w:t>- исторической обусловленности современных общественных процессов</w:t>
            </w:r>
          </w:p>
          <w:p w14:paraId="2B2B0173" w14:textId="77777777" w:rsidR="00FF57BF" w:rsidRPr="007F02A0" w:rsidRDefault="00AD276A" w:rsidP="00AD276A">
            <w:pPr>
              <w:suppressAutoHyphens/>
              <w:spacing w:after="0"/>
              <w:rPr>
                <w:rFonts w:ascii="Times New Roman" w:hAnsi="Times New Roman"/>
                <w:sz w:val="24"/>
                <w:szCs w:val="24"/>
              </w:rPr>
            </w:pPr>
            <w:r w:rsidRPr="007F02A0">
              <w:rPr>
                <w:rFonts w:ascii="Times New Roman" w:hAnsi="Times New Roman"/>
                <w:sz w:val="24"/>
                <w:szCs w:val="24"/>
              </w:rPr>
              <w:t>- традиционных ценностей многонационального народа России</w:t>
            </w:r>
            <w:r w:rsidR="006C53F5" w:rsidRPr="007F02A0">
              <w:rPr>
                <w:rFonts w:ascii="Times New Roman" w:hAnsi="Times New Roman"/>
                <w:sz w:val="24"/>
                <w:szCs w:val="24"/>
              </w:rPr>
              <w:t>.</w:t>
            </w:r>
          </w:p>
        </w:tc>
      </w:tr>
    </w:tbl>
    <w:p w14:paraId="4AE8602A" w14:textId="77777777" w:rsidR="0057391C" w:rsidRPr="007F02A0" w:rsidRDefault="0057391C" w:rsidP="00EE1242">
      <w:pPr>
        <w:suppressAutoHyphens/>
        <w:spacing w:after="240"/>
        <w:jc w:val="center"/>
        <w:rPr>
          <w:rFonts w:ascii="Times New Roman" w:hAnsi="Times New Roman"/>
          <w:b/>
          <w:sz w:val="24"/>
          <w:szCs w:val="24"/>
        </w:rPr>
      </w:pPr>
    </w:p>
    <w:p w14:paraId="633C107F" w14:textId="77777777" w:rsidR="00091C4A" w:rsidRPr="007F02A0" w:rsidRDefault="00091C4A" w:rsidP="00EE1242">
      <w:pPr>
        <w:suppressAutoHyphens/>
        <w:spacing w:after="240"/>
        <w:jc w:val="center"/>
        <w:rPr>
          <w:rFonts w:ascii="Times New Roman" w:hAnsi="Times New Roman"/>
          <w:b/>
          <w:sz w:val="24"/>
          <w:szCs w:val="24"/>
        </w:rPr>
      </w:pPr>
      <w:r w:rsidRPr="007F02A0">
        <w:rPr>
          <w:rFonts w:ascii="Times New Roman" w:hAnsi="Times New Roman"/>
          <w:b/>
          <w:sz w:val="24"/>
          <w:szCs w:val="24"/>
        </w:rPr>
        <w:t>2. СТРУКТУРА И СОДЕРЖАНИЕ УЧЕБНОЙ ДИСЦИПЛИНЫ</w:t>
      </w:r>
    </w:p>
    <w:p w14:paraId="1251C323" w14:textId="77777777" w:rsidR="00091C4A" w:rsidRPr="007F02A0" w:rsidRDefault="00091C4A" w:rsidP="00EE1242">
      <w:pPr>
        <w:suppressAutoHyphens/>
        <w:spacing w:after="240"/>
        <w:ind w:firstLine="709"/>
        <w:rPr>
          <w:rFonts w:ascii="Times New Roman" w:hAnsi="Times New Roman"/>
          <w:b/>
          <w:sz w:val="24"/>
          <w:szCs w:val="24"/>
        </w:rPr>
      </w:pPr>
      <w:r w:rsidRPr="007F02A0">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091C4A" w:rsidRPr="007F02A0" w14:paraId="6122C3EA" w14:textId="77777777" w:rsidTr="00C31757">
        <w:trPr>
          <w:trHeight w:val="490"/>
        </w:trPr>
        <w:tc>
          <w:tcPr>
            <w:tcW w:w="3685" w:type="pct"/>
            <w:vAlign w:val="center"/>
          </w:tcPr>
          <w:p w14:paraId="65B7D7E0" w14:textId="77777777" w:rsidR="00091C4A" w:rsidRPr="007F02A0" w:rsidRDefault="00091C4A" w:rsidP="00EE1242">
            <w:pPr>
              <w:suppressAutoHyphens/>
              <w:spacing w:after="0"/>
              <w:rPr>
                <w:rFonts w:ascii="Times New Roman" w:hAnsi="Times New Roman"/>
                <w:b/>
                <w:sz w:val="24"/>
                <w:szCs w:val="24"/>
              </w:rPr>
            </w:pPr>
            <w:r w:rsidRPr="007F02A0">
              <w:rPr>
                <w:rFonts w:ascii="Times New Roman" w:hAnsi="Times New Roman"/>
                <w:b/>
                <w:sz w:val="24"/>
                <w:szCs w:val="24"/>
              </w:rPr>
              <w:t>Вид учебной работы</w:t>
            </w:r>
          </w:p>
        </w:tc>
        <w:tc>
          <w:tcPr>
            <w:tcW w:w="1315" w:type="pct"/>
            <w:vAlign w:val="center"/>
          </w:tcPr>
          <w:p w14:paraId="58E19520" w14:textId="77777777" w:rsidR="00091C4A" w:rsidRPr="007F02A0" w:rsidRDefault="00091C4A" w:rsidP="00EE1242">
            <w:pPr>
              <w:suppressAutoHyphens/>
              <w:spacing w:after="0"/>
              <w:rPr>
                <w:rFonts w:ascii="Times New Roman" w:hAnsi="Times New Roman"/>
                <w:b/>
                <w:sz w:val="24"/>
                <w:szCs w:val="24"/>
              </w:rPr>
            </w:pPr>
            <w:r w:rsidRPr="007F02A0">
              <w:rPr>
                <w:rFonts w:ascii="Times New Roman" w:hAnsi="Times New Roman"/>
                <w:b/>
                <w:sz w:val="24"/>
                <w:szCs w:val="24"/>
              </w:rPr>
              <w:t xml:space="preserve">Объем </w:t>
            </w:r>
            <w:r w:rsidR="00C31757" w:rsidRPr="007F02A0">
              <w:rPr>
                <w:rFonts w:ascii="Times New Roman" w:hAnsi="Times New Roman"/>
                <w:b/>
                <w:sz w:val="24"/>
                <w:szCs w:val="24"/>
              </w:rPr>
              <w:t>в часах</w:t>
            </w:r>
          </w:p>
        </w:tc>
      </w:tr>
      <w:tr w:rsidR="00091C4A" w:rsidRPr="007F02A0" w14:paraId="1EDA6D08" w14:textId="77777777" w:rsidTr="00C31757">
        <w:trPr>
          <w:trHeight w:val="490"/>
        </w:trPr>
        <w:tc>
          <w:tcPr>
            <w:tcW w:w="3685" w:type="pct"/>
            <w:vAlign w:val="center"/>
          </w:tcPr>
          <w:p w14:paraId="0DC2D94E" w14:textId="77777777" w:rsidR="00091C4A" w:rsidRPr="007F02A0" w:rsidRDefault="00091C4A" w:rsidP="00EE1242">
            <w:pPr>
              <w:suppressAutoHyphens/>
              <w:spacing w:after="0"/>
              <w:rPr>
                <w:rFonts w:ascii="Times New Roman" w:hAnsi="Times New Roman"/>
                <w:b/>
                <w:sz w:val="24"/>
                <w:szCs w:val="24"/>
              </w:rPr>
            </w:pPr>
            <w:r w:rsidRPr="007F02A0">
              <w:rPr>
                <w:rFonts w:ascii="Times New Roman" w:hAnsi="Times New Roman"/>
                <w:b/>
                <w:sz w:val="24"/>
                <w:szCs w:val="24"/>
              </w:rPr>
              <w:t xml:space="preserve">Объем образовательной программы </w:t>
            </w:r>
            <w:r w:rsidR="004816C3" w:rsidRPr="007F02A0">
              <w:rPr>
                <w:rFonts w:ascii="Times New Roman" w:hAnsi="Times New Roman"/>
                <w:b/>
                <w:sz w:val="24"/>
                <w:szCs w:val="24"/>
              </w:rPr>
              <w:t>учебной дисциплины</w:t>
            </w:r>
          </w:p>
        </w:tc>
        <w:tc>
          <w:tcPr>
            <w:tcW w:w="1315" w:type="pct"/>
            <w:vAlign w:val="center"/>
          </w:tcPr>
          <w:p w14:paraId="07172B07" w14:textId="77777777" w:rsidR="00091C4A" w:rsidRPr="007F02A0" w:rsidRDefault="00FF57BF" w:rsidP="00A42DB5">
            <w:pPr>
              <w:suppressAutoHyphens/>
              <w:spacing w:after="0"/>
              <w:rPr>
                <w:rFonts w:ascii="Times New Roman" w:hAnsi="Times New Roman"/>
                <w:b/>
                <w:sz w:val="24"/>
                <w:szCs w:val="24"/>
                <w:lang w:val="en-US"/>
              </w:rPr>
            </w:pPr>
            <w:r w:rsidRPr="007F02A0">
              <w:rPr>
                <w:rFonts w:ascii="Times New Roman" w:hAnsi="Times New Roman"/>
                <w:b/>
                <w:sz w:val="24"/>
                <w:szCs w:val="24"/>
              </w:rPr>
              <w:t>3</w:t>
            </w:r>
            <w:r w:rsidR="00A42DB5" w:rsidRPr="007F02A0">
              <w:rPr>
                <w:rFonts w:ascii="Times New Roman" w:hAnsi="Times New Roman"/>
                <w:b/>
                <w:sz w:val="24"/>
                <w:szCs w:val="24"/>
                <w:lang w:val="en-US"/>
              </w:rPr>
              <w:t>2</w:t>
            </w:r>
          </w:p>
        </w:tc>
      </w:tr>
      <w:tr w:rsidR="00091C4A" w:rsidRPr="007F02A0" w14:paraId="529A325A" w14:textId="77777777" w:rsidTr="00C31757">
        <w:trPr>
          <w:trHeight w:val="336"/>
        </w:trPr>
        <w:tc>
          <w:tcPr>
            <w:tcW w:w="5000" w:type="pct"/>
            <w:gridSpan w:val="2"/>
            <w:vAlign w:val="center"/>
          </w:tcPr>
          <w:p w14:paraId="3C959C4E" w14:textId="77777777" w:rsidR="00091C4A" w:rsidRPr="007F02A0" w:rsidRDefault="00091C4A" w:rsidP="00EE1242">
            <w:pPr>
              <w:suppressAutoHyphens/>
              <w:spacing w:after="0"/>
              <w:rPr>
                <w:rFonts w:ascii="Times New Roman" w:hAnsi="Times New Roman"/>
                <w:sz w:val="24"/>
                <w:szCs w:val="24"/>
              </w:rPr>
            </w:pPr>
            <w:r w:rsidRPr="007F02A0">
              <w:rPr>
                <w:rFonts w:ascii="Times New Roman" w:hAnsi="Times New Roman"/>
                <w:sz w:val="24"/>
                <w:szCs w:val="24"/>
              </w:rPr>
              <w:t>в т</w:t>
            </w:r>
            <w:r w:rsidR="00447DEF" w:rsidRPr="007F02A0">
              <w:rPr>
                <w:rFonts w:ascii="Times New Roman" w:hAnsi="Times New Roman"/>
                <w:sz w:val="24"/>
                <w:szCs w:val="24"/>
              </w:rPr>
              <w:t>.</w:t>
            </w:r>
            <w:r w:rsidRPr="007F02A0">
              <w:rPr>
                <w:rFonts w:ascii="Times New Roman" w:hAnsi="Times New Roman"/>
                <w:sz w:val="24"/>
                <w:szCs w:val="24"/>
              </w:rPr>
              <w:t xml:space="preserve"> </w:t>
            </w:r>
            <w:r w:rsidR="00447DEF" w:rsidRPr="007F02A0">
              <w:rPr>
                <w:rFonts w:ascii="Times New Roman" w:hAnsi="Times New Roman"/>
                <w:sz w:val="24"/>
                <w:szCs w:val="24"/>
              </w:rPr>
              <w:t>ч.</w:t>
            </w:r>
            <w:r w:rsidRPr="007F02A0">
              <w:rPr>
                <w:rFonts w:ascii="Times New Roman" w:hAnsi="Times New Roman"/>
                <w:sz w:val="24"/>
                <w:szCs w:val="24"/>
              </w:rPr>
              <w:t>:</w:t>
            </w:r>
          </w:p>
        </w:tc>
      </w:tr>
      <w:tr w:rsidR="00091C4A" w:rsidRPr="007F02A0" w14:paraId="08667825" w14:textId="77777777" w:rsidTr="00C31757">
        <w:trPr>
          <w:trHeight w:val="490"/>
        </w:trPr>
        <w:tc>
          <w:tcPr>
            <w:tcW w:w="3685" w:type="pct"/>
            <w:vAlign w:val="center"/>
          </w:tcPr>
          <w:p w14:paraId="008A949F" w14:textId="77777777" w:rsidR="00091C4A" w:rsidRPr="007F02A0" w:rsidRDefault="00091C4A" w:rsidP="00EE1242">
            <w:pPr>
              <w:suppressAutoHyphens/>
              <w:spacing w:after="0"/>
              <w:rPr>
                <w:rFonts w:ascii="Times New Roman" w:hAnsi="Times New Roman"/>
                <w:sz w:val="24"/>
                <w:szCs w:val="24"/>
              </w:rPr>
            </w:pPr>
            <w:r w:rsidRPr="007F02A0">
              <w:rPr>
                <w:rFonts w:ascii="Times New Roman" w:hAnsi="Times New Roman"/>
                <w:sz w:val="24"/>
                <w:szCs w:val="24"/>
              </w:rPr>
              <w:t>теоретическое обучение</w:t>
            </w:r>
          </w:p>
        </w:tc>
        <w:tc>
          <w:tcPr>
            <w:tcW w:w="1315" w:type="pct"/>
            <w:vAlign w:val="center"/>
          </w:tcPr>
          <w:p w14:paraId="5F7436C8" w14:textId="77777777" w:rsidR="00091C4A" w:rsidRPr="007F02A0" w:rsidRDefault="006772E8" w:rsidP="00840186">
            <w:pPr>
              <w:suppressAutoHyphens/>
              <w:spacing w:after="0"/>
              <w:rPr>
                <w:rFonts w:ascii="Times New Roman" w:hAnsi="Times New Roman"/>
                <w:sz w:val="24"/>
                <w:szCs w:val="24"/>
                <w:lang w:val="en-US"/>
              </w:rPr>
            </w:pPr>
            <w:r w:rsidRPr="007F02A0">
              <w:rPr>
                <w:rFonts w:ascii="Times New Roman" w:hAnsi="Times New Roman"/>
                <w:sz w:val="24"/>
                <w:szCs w:val="24"/>
              </w:rPr>
              <w:t>3</w:t>
            </w:r>
            <w:r w:rsidR="00840186" w:rsidRPr="007F02A0">
              <w:rPr>
                <w:rFonts w:ascii="Times New Roman" w:hAnsi="Times New Roman"/>
                <w:sz w:val="24"/>
                <w:szCs w:val="24"/>
              </w:rPr>
              <w:t>0</w:t>
            </w:r>
          </w:p>
        </w:tc>
      </w:tr>
      <w:tr w:rsidR="00091C4A" w:rsidRPr="007F02A0" w14:paraId="6D3AE408" w14:textId="77777777" w:rsidTr="00C31757">
        <w:trPr>
          <w:trHeight w:val="267"/>
        </w:trPr>
        <w:tc>
          <w:tcPr>
            <w:tcW w:w="3685" w:type="pct"/>
            <w:vAlign w:val="center"/>
          </w:tcPr>
          <w:p w14:paraId="5E1BC814" w14:textId="77777777" w:rsidR="00091C4A" w:rsidRPr="007F02A0" w:rsidRDefault="00091C4A" w:rsidP="006C53F5">
            <w:pPr>
              <w:spacing w:after="0" w:line="240" w:lineRule="auto"/>
              <w:rPr>
                <w:rFonts w:ascii="Times New Roman" w:hAnsi="Times New Roman"/>
                <w:sz w:val="24"/>
                <w:szCs w:val="24"/>
              </w:rPr>
            </w:pPr>
            <w:r w:rsidRPr="007F02A0">
              <w:rPr>
                <w:rFonts w:ascii="Times New Roman" w:hAnsi="Times New Roman"/>
                <w:sz w:val="24"/>
                <w:szCs w:val="24"/>
              </w:rPr>
              <w:t>Самостоятельная работа</w:t>
            </w:r>
          </w:p>
        </w:tc>
        <w:tc>
          <w:tcPr>
            <w:tcW w:w="1315" w:type="pct"/>
            <w:vAlign w:val="center"/>
          </w:tcPr>
          <w:p w14:paraId="6AD7A0A6" w14:textId="77777777" w:rsidR="00091C4A" w:rsidRPr="007F02A0" w:rsidRDefault="00C31757" w:rsidP="00EE1242">
            <w:pPr>
              <w:suppressAutoHyphens/>
              <w:spacing w:after="0"/>
              <w:rPr>
                <w:rFonts w:ascii="Times New Roman" w:hAnsi="Times New Roman"/>
                <w:sz w:val="24"/>
                <w:szCs w:val="24"/>
              </w:rPr>
            </w:pPr>
            <w:r w:rsidRPr="007F02A0">
              <w:rPr>
                <w:rFonts w:ascii="Times New Roman" w:hAnsi="Times New Roman"/>
                <w:sz w:val="24"/>
                <w:szCs w:val="24"/>
              </w:rPr>
              <w:t>-</w:t>
            </w:r>
          </w:p>
        </w:tc>
      </w:tr>
      <w:tr w:rsidR="004816C3" w:rsidRPr="007F02A0" w14:paraId="1CE20ADA" w14:textId="77777777" w:rsidTr="00C31757">
        <w:trPr>
          <w:trHeight w:val="331"/>
        </w:trPr>
        <w:tc>
          <w:tcPr>
            <w:tcW w:w="3685" w:type="pct"/>
            <w:vAlign w:val="center"/>
          </w:tcPr>
          <w:p w14:paraId="074AFE1F" w14:textId="77777777" w:rsidR="004816C3" w:rsidRPr="007F02A0" w:rsidRDefault="004816C3" w:rsidP="00EE1242">
            <w:pPr>
              <w:suppressAutoHyphens/>
              <w:spacing w:after="0"/>
              <w:rPr>
                <w:rFonts w:ascii="Times New Roman" w:hAnsi="Times New Roman"/>
                <w:sz w:val="24"/>
                <w:szCs w:val="24"/>
              </w:rPr>
            </w:pPr>
            <w:r w:rsidRPr="007F02A0">
              <w:rPr>
                <w:rFonts w:ascii="Times New Roman" w:hAnsi="Times New Roman"/>
                <w:sz w:val="24"/>
                <w:szCs w:val="24"/>
              </w:rPr>
              <w:t>Промежуточная аттестация</w:t>
            </w:r>
            <w:r w:rsidR="00FD1563" w:rsidRPr="007F02A0">
              <w:rPr>
                <w:rFonts w:ascii="Times New Roman" w:hAnsi="Times New Roman"/>
                <w:sz w:val="24"/>
                <w:szCs w:val="24"/>
              </w:rPr>
              <w:t xml:space="preserve"> (дифференцированный зачет)</w:t>
            </w:r>
          </w:p>
        </w:tc>
        <w:tc>
          <w:tcPr>
            <w:tcW w:w="1315" w:type="pct"/>
            <w:vAlign w:val="center"/>
          </w:tcPr>
          <w:p w14:paraId="63039E70" w14:textId="77777777" w:rsidR="004816C3" w:rsidRPr="007F02A0" w:rsidRDefault="00840186" w:rsidP="00EE1242">
            <w:pPr>
              <w:suppressAutoHyphens/>
              <w:spacing w:after="0"/>
              <w:rPr>
                <w:rFonts w:ascii="Times New Roman" w:hAnsi="Times New Roman"/>
                <w:sz w:val="24"/>
                <w:szCs w:val="24"/>
              </w:rPr>
            </w:pPr>
            <w:r w:rsidRPr="007F02A0">
              <w:rPr>
                <w:rFonts w:ascii="Times New Roman" w:hAnsi="Times New Roman"/>
                <w:sz w:val="24"/>
                <w:szCs w:val="24"/>
              </w:rPr>
              <w:t>2</w:t>
            </w:r>
          </w:p>
        </w:tc>
      </w:tr>
    </w:tbl>
    <w:p w14:paraId="26C710B5" w14:textId="77777777" w:rsidR="00091C4A" w:rsidRPr="007F02A0" w:rsidRDefault="00091C4A" w:rsidP="00EE1242">
      <w:pPr>
        <w:rPr>
          <w:rFonts w:ascii="Times New Roman" w:hAnsi="Times New Roman"/>
          <w:b/>
          <w:sz w:val="24"/>
          <w:szCs w:val="24"/>
        </w:rPr>
        <w:sectPr w:rsidR="00091C4A" w:rsidRPr="007F02A0" w:rsidSect="00077991">
          <w:pgSz w:w="11906" w:h="16838"/>
          <w:pgMar w:top="1134" w:right="567" w:bottom="1134" w:left="1701" w:header="708" w:footer="708" w:gutter="0"/>
          <w:cols w:space="720"/>
          <w:docGrid w:linePitch="299"/>
        </w:sectPr>
      </w:pPr>
    </w:p>
    <w:p w14:paraId="3DD8BC7B" w14:textId="77777777" w:rsidR="00091C4A" w:rsidRPr="007F02A0" w:rsidRDefault="00091C4A" w:rsidP="00EE1242">
      <w:pPr>
        <w:ind w:firstLine="709"/>
        <w:rPr>
          <w:rFonts w:ascii="Times New Roman" w:hAnsi="Times New Roman"/>
          <w:b/>
          <w:bCs/>
          <w:sz w:val="24"/>
          <w:szCs w:val="24"/>
        </w:rPr>
      </w:pPr>
      <w:r w:rsidRPr="007F02A0">
        <w:rPr>
          <w:rFonts w:ascii="Times New Roman" w:hAnsi="Times New Roman"/>
          <w:b/>
          <w:sz w:val="24"/>
          <w:szCs w:val="24"/>
        </w:rPr>
        <w:t xml:space="preserve">2.2. </w:t>
      </w:r>
      <w:bookmarkStart w:id="20" w:name="_Hlk73021633"/>
      <w:r w:rsidRPr="007F02A0">
        <w:rPr>
          <w:rFonts w:ascii="Times New Roman" w:hAnsi="Times New Roman"/>
          <w:b/>
          <w:sz w:val="24"/>
          <w:szCs w:val="24"/>
        </w:rPr>
        <w:t xml:space="preserve">Тематический план и содержание учебной дисциплины </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7111"/>
        <w:gridCol w:w="2886"/>
        <w:gridCol w:w="1901"/>
      </w:tblGrid>
      <w:tr w:rsidR="00376674" w:rsidRPr="007F02A0" w14:paraId="00DC26D3" w14:textId="77777777" w:rsidTr="00647369">
        <w:trPr>
          <w:trHeight w:val="20"/>
        </w:trPr>
        <w:tc>
          <w:tcPr>
            <w:tcW w:w="915" w:type="pct"/>
          </w:tcPr>
          <w:p w14:paraId="3EC39486" w14:textId="77777777" w:rsidR="00376674" w:rsidRPr="007F02A0" w:rsidRDefault="00376674" w:rsidP="00647369">
            <w:pPr>
              <w:suppressAutoHyphens/>
              <w:spacing w:after="0"/>
              <w:jc w:val="center"/>
              <w:rPr>
                <w:rFonts w:ascii="Times New Roman" w:hAnsi="Times New Roman"/>
                <w:b/>
                <w:bCs/>
                <w:sz w:val="24"/>
                <w:szCs w:val="24"/>
              </w:rPr>
            </w:pPr>
            <w:r w:rsidRPr="007F02A0">
              <w:rPr>
                <w:rFonts w:ascii="Times New Roman" w:hAnsi="Times New Roman"/>
                <w:b/>
                <w:bCs/>
                <w:sz w:val="24"/>
                <w:szCs w:val="24"/>
              </w:rPr>
              <w:t>Наименование разделов и тем</w:t>
            </w:r>
          </w:p>
        </w:tc>
        <w:tc>
          <w:tcPr>
            <w:tcW w:w="2442" w:type="pct"/>
          </w:tcPr>
          <w:p w14:paraId="7025AA59" w14:textId="77777777" w:rsidR="00376674" w:rsidRPr="007F02A0" w:rsidRDefault="00376674" w:rsidP="00647369">
            <w:pPr>
              <w:suppressAutoHyphens/>
              <w:spacing w:after="0"/>
              <w:jc w:val="center"/>
              <w:rPr>
                <w:rFonts w:ascii="Times New Roman" w:hAnsi="Times New Roman"/>
                <w:b/>
                <w:bCs/>
                <w:sz w:val="24"/>
                <w:szCs w:val="24"/>
              </w:rPr>
            </w:pPr>
            <w:r w:rsidRPr="007F02A0">
              <w:rPr>
                <w:rFonts w:ascii="Times New Roman" w:hAnsi="Times New Roman"/>
                <w:b/>
                <w:bCs/>
                <w:sz w:val="24"/>
                <w:szCs w:val="24"/>
              </w:rPr>
              <w:t>Содержание учебного материала и формы организации деятельности обучающихся</w:t>
            </w:r>
          </w:p>
        </w:tc>
        <w:tc>
          <w:tcPr>
            <w:tcW w:w="991" w:type="pct"/>
          </w:tcPr>
          <w:p w14:paraId="70051815" w14:textId="77777777" w:rsidR="00BA3987" w:rsidRPr="007F02A0" w:rsidRDefault="00376674" w:rsidP="00647369">
            <w:pPr>
              <w:suppressAutoHyphens/>
              <w:spacing w:after="0"/>
              <w:jc w:val="center"/>
              <w:rPr>
                <w:rFonts w:ascii="Times New Roman" w:hAnsi="Times New Roman"/>
                <w:b/>
                <w:bCs/>
                <w:sz w:val="24"/>
                <w:szCs w:val="24"/>
              </w:rPr>
            </w:pPr>
            <w:r w:rsidRPr="007F02A0">
              <w:rPr>
                <w:rFonts w:ascii="Times New Roman" w:hAnsi="Times New Roman"/>
                <w:b/>
                <w:bCs/>
                <w:sz w:val="24"/>
                <w:szCs w:val="24"/>
              </w:rPr>
              <w:t xml:space="preserve">Объем </w:t>
            </w:r>
          </w:p>
          <w:p w14:paraId="0E79D24C" w14:textId="77777777" w:rsidR="00376674" w:rsidRPr="007F02A0" w:rsidRDefault="00C43765" w:rsidP="00647369">
            <w:pPr>
              <w:suppressAutoHyphens/>
              <w:spacing w:after="0"/>
              <w:jc w:val="center"/>
              <w:rPr>
                <w:rFonts w:ascii="Times New Roman" w:hAnsi="Times New Roman"/>
                <w:b/>
                <w:bCs/>
                <w:sz w:val="24"/>
                <w:szCs w:val="24"/>
              </w:rPr>
            </w:pPr>
            <w:r w:rsidRPr="007F02A0">
              <w:rPr>
                <w:rFonts w:ascii="Times New Roman" w:hAnsi="Times New Roman"/>
                <w:b/>
                <w:bCs/>
                <w:sz w:val="24"/>
                <w:szCs w:val="24"/>
              </w:rPr>
              <w:t>в часах</w:t>
            </w:r>
          </w:p>
        </w:tc>
        <w:tc>
          <w:tcPr>
            <w:tcW w:w="653" w:type="pct"/>
          </w:tcPr>
          <w:p w14:paraId="72855A0A" w14:textId="77777777" w:rsidR="00376674" w:rsidRPr="007F02A0" w:rsidRDefault="00376674" w:rsidP="00647369">
            <w:pPr>
              <w:suppressAutoHyphens/>
              <w:spacing w:after="0"/>
              <w:jc w:val="center"/>
              <w:rPr>
                <w:rFonts w:ascii="Times New Roman" w:hAnsi="Times New Roman"/>
                <w:b/>
                <w:bCs/>
                <w:sz w:val="24"/>
                <w:szCs w:val="24"/>
              </w:rPr>
            </w:pPr>
            <w:r w:rsidRPr="007F02A0">
              <w:rPr>
                <w:rFonts w:ascii="Times New Roman" w:hAnsi="Times New Roman"/>
                <w:b/>
                <w:bCs/>
                <w:sz w:val="24"/>
                <w:szCs w:val="24"/>
              </w:rPr>
              <w:t>Коды компетенций</w:t>
            </w:r>
            <w:r w:rsidR="00191BBA" w:rsidRPr="007F02A0">
              <w:rPr>
                <w:rFonts w:ascii="Times New Roman" w:hAnsi="Times New Roman"/>
                <w:b/>
                <w:bCs/>
                <w:sz w:val="24"/>
                <w:szCs w:val="24"/>
              </w:rPr>
              <w:t xml:space="preserve"> и личностных результатов</w:t>
            </w:r>
            <w:r w:rsidR="00475FC2" w:rsidRPr="007F02A0">
              <w:rPr>
                <w:rStyle w:val="ab"/>
                <w:rFonts w:ascii="Times New Roman" w:hAnsi="Times New Roman"/>
                <w:b/>
                <w:bCs/>
                <w:sz w:val="24"/>
                <w:szCs w:val="24"/>
              </w:rPr>
              <w:footnoteReference w:id="13"/>
            </w:r>
            <w:r w:rsidRPr="007F02A0">
              <w:rPr>
                <w:rFonts w:ascii="Times New Roman" w:hAnsi="Times New Roman"/>
                <w:b/>
                <w:bCs/>
                <w:sz w:val="24"/>
                <w:szCs w:val="24"/>
              </w:rPr>
              <w:t>, формированию которых способствует элемент программы</w:t>
            </w:r>
          </w:p>
        </w:tc>
      </w:tr>
      <w:tr w:rsidR="00091C4A" w:rsidRPr="007F02A0" w14:paraId="1FC35318" w14:textId="77777777" w:rsidTr="00647369">
        <w:trPr>
          <w:trHeight w:val="20"/>
        </w:trPr>
        <w:tc>
          <w:tcPr>
            <w:tcW w:w="915" w:type="pct"/>
          </w:tcPr>
          <w:p w14:paraId="18CA236D" w14:textId="77777777" w:rsidR="00091C4A" w:rsidRPr="007F02A0" w:rsidRDefault="00091C4A" w:rsidP="00647369">
            <w:pPr>
              <w:spacing w:after="0"/>
              <w:rPr>
                <w:rFonts w:ascii="Times New Roman" w:hAnsi="Times New Roman"/>
                <w:b/>
                <w:bCs/>
                <w:sz w:val="24"/>
                <w:szCs w:val="24"/>
              </w:rPr>
            </w:pPr>
            <w:r w:rsidRPr="007F02A0">
              <w:rPr>
                <w:rFonts w:ascii="Times New Roman" w:hAnsi="Times New Roman"/>
                <w:b/>
                <w:bCs/>
                <w:sz w:val="24"/>
                <w:szCs w:val="24"/>
              </w:rPr>
              <w:t>1</w:t>
            </w:r>
          </w:p>
        </w:tc>
        <w:tc>
          <w:tcPr>
            <w:tcW w:w="2442" w:type="pct"/>
          </w:tcPr>
          <w:p w14:paraId="1DBDDDF9" w14:textId="77777777" w:rsidR="00091C4A" w:rsidRPr="007F02A0" w:rsidRDefault="00091C4A" w:rsidP="00647369">
            <w:pPr>
              <w:spacing w:after="0"/>
              <w:rPr>
                <w:rFonts w:ascii="Times New Roman" w:hAnsi="Times New Roman"/>
                <w:b/>
                <w:bCs/>
                <w:sz w:val="24"/>
                <w:szCs w:val="24"/>
              </w:rPr>
            </w:pPr>
            <w:r w:rsidRPr="007F02A0">
              <w:rPr>
                <w:rFonts w:ascii="Times New Roman" w:hAnsi="Times New Roman"/>
                <w:b/>
                <w:bCs/>
                <w:sz w:val="24"/>
                <w:szCs w:val="24"/>
              </w:rPr>
              <w:t>2</w:t>
            </w:r>
          </w:p>
        </w:tc>
        <w:tc>
          <w:tcPr>
            <w:tcW w:w="991" w:type="pct"/>
          </w:tcPr>
          <w:p w14:paraId="17F9627A" w14:textId="77777777" w:rsidR="00091C4A" w:rsidRPr="007F02A0" w:rsidRDefault="00091C4A" w:rsidP="00647369">
            <w:pPr>
              <w:spacing w:after="0"/>
              <w:rPr>
                <w:rFonts w:ascii="Times New Roman" w:hAnsi="Times New Roman"/>
                <w:b/>
                <w:bCs/>
                <w:sz w:val="24"/>
                <w:szCs w:val="24"/>
              </w:rPr>
            </w:pPr>
            <w:r w:rsidRPr="007F02A0">
              <w:rPr>
                <w:rFonts w:ascii="Times New Roman" w:hAnsi="Times New Roman"/>
                <w:b/>
                <w:bCs/>
                <w:sz w:val="24"/>
                <w:szCs w:val="24"/>
              </w:rPr>
              <w:t>3</w:t>
            </w:r>
          </w:p>
        </w:tc>
        <w:tc>
          <w:tcPr>
            <w:tcW w:w="653" w:type="pct"/>
          </w:tcPr>
          <w:p w14:paraId="5543A950" w14:textId="77777777" w:rsidR="00091C4A" w:rsidRPr="007F02A0" w:rsidRDefault="008D4185" w:rsidP="00647369">
            <w:pPr>
              <w:spacing w:after="0"/>
              <w:jc w:val="center"/>
              <w:rPr>
                <w:rFonts w:ascii="Times New Roman" w:hAnsi="Times New Roman"/>
                <w:b/>
                <w:bCs/>
                <w:sz w:val="24"/>
                <w:szCs w:val="24"/>
              </w:rPr>
            </w:pPr>
            <w:r w:rsidRPr="007F02A0">
              <w:rPr>
                <w:rFonts w:ascii="Times New Roman" w:hAnsi="Times New Roman"/>
                <w:b/>
                <w:bCs/>
                <w:sz w:val="24"/>
                <w:szCs w:val="24"/>
              </w:rPr>
              <w:t>4</w:t>
            </w:r>
          </w:p>
        </w:tc>
      </w:tr>
      <w:tr w:rsidR="008D4185" w:rsidRPr="007F02A0" w14:paraId="794CB017" w14:textId="77777777" w:rsidTr="00647369">
        <w:trPr>
          <w:trHeight w:val="431"/>
        </w:trPr>
        <w:tc>
          <w:tcPr>
            <w:tcW w:w="3357" w:type="pct"/>
            <w:gridSpan w:val="2"/>
          </w:tcPr>
          <w:p w14:paraId="2357869A" w14:textId="77777777" w:rsidR="008D4185" w:rsidRPr="007F02A0" w:rsidRDefault="008D4185" w:rsidP="00647369">
            <w:pPr>
              <w:spacing w:after="0"/>
              <w:rPr>
                <w:rFonts w:ascii="Times New Roman" w:hAnsi="Times New Roman"/>
                <w:b/>
                <w:bCs/>
                <w:sz w:val="24"/>
                <w:szCs w:val="24"/>
              </w:rPr>
            </w:pPr>
            <w:r w:rsidRPr="007F02A0">
              <w:rPr>
                <w:rFonts w:ascii="Times New Roman" w:hAnsi="Times New Roman"/>
                <w:b/>
                <w:bCs/>
                <w:sz w:val="24"/>
                <w:szCs w:val="24"/>
              </w:rPr>
              <w:t xml:space="preserve">Раздел 1 </w:t>
            </w:r>
            <w:r w:rsidR="006A589B" w:rsidRPr="007F02A0">
              <w:rPr>
                <w:rFonts w:ascii="Times New Roman" w:hAnsi="Times New Roman"/>
                <w:b/>
                <w:bCs/>
                <w:sz w:val="24"/>
                <w:szCs w:val="24"/>
              </w:rPr>
              <w:t>Советский Союз в послевоенный период</w:t>
            </w:r>
          </w:p>
        </w:tc>
        <w:tc>
          <w:tcPr>
            <w:tcW w:w="991" w:type="pct"/>
          </w:tcPr>
          <w:p w14:paraId="6FD39557" w14:textId="77777777" w:rsidR="008D4185" w:rsidRPr="007F02A0" w:rsidRDefault="00E96BFA" w:rsidP="00647369">
            <w:pPr>
              <w:spacing w:after="0"/>
              <w:jc w:val="center"/>
              <w:rPr>
                <w:rFonts w:ascii="Times New Roman" w:hAnsi="Times New Roman"/>
                <w:b/>
                <w:bCs/>
                <w:sz w:val="24"/>
                <w:szCs w:val="24"/>
              </w:rPr>
            </w:pPr>
            <w:r w:rsidRPr="007F02A0">
              <w:rPr>
                <w:rFonts w:ascii="Times New Roman" w:hAnsi="Times New Roman"/>
                <w:b/>
                <w:bCs/>
                <w:sz w:val="24"/>
                <w:szCs w:val="24"/>
              </w:rPr>
              <w:t>8</w:t>
            </w:r>
          </w:p>
        </w:tc>
        <w:tc>
          <w:tcPr>
            <w:tcW w:w="653" w:type="pct"/>
          </w:tcPr>
          <w:p w14:paraId="23150AD1" w14:textId="77777777" w:rsidR="008D4185" w:rsidRPr="007F02A0" w:rsidRDefault="008D4185" w:rsidP="00647369">
            <w:pPr>
              <w:spacing w:after="0"/>
              <w:jc w:val="center"/>
              <w:rPr>
                <w:rFonts w:ascii="Times New Roman" w:hAnsi="Times New Roman"/>
                <w:b/>
                <w:bCs/>
                <w:sz w:val="24"/>
                <w:szCs w:val="24"/>
              </w:rPr>
            </w:pPr>
          </w:p>
        </w:tc>
      </w:tr>
      <w:tr w:rsidR="0037132E" w:rsidRPr="007F02A0" w14:paraId="5A20D964" w14:textId="77777777" w:rsidTr="00647369">
        <w:trPr>
          <w:trHeight w:val="20"/>
        </w:trPr>
        <w:tc>
          <w:tcPr>
            <w:tcW w:w="915" w:type="pct"/>
            <w:vMerge w:val="restart"/>
          </w:tcPr>
          <w:p w14:paraId="0E0C5D17" w14:textId="77777777" w:rsidR="0037132E" w:rsidRPr="007F02A0" w:rsidRDefault="0037132E" w:rsidP="00647369">
            <w:pPr>
              <w:spacing w:after="0"/>
              <w:rPr>
                <w:rFonts w:ascii="Times New Roman" w:hAnsi="Times New Roman"/>
                <w:b/>
                <w:bCs/>
                <w:sz w:val="24"/>
                <w:szCs w:val="24"/>
              </w:rPr>
            </w:pPr>
            <w:r w:rsidRPr="007F02A0">
              <w:rPr>
                <w:rFonts w:ascii="Times New Roman" w:hAnsi="Times New Roman"/>
                <w:b/>
                <w:bCs/>
                <w:sz w:val="24"/>
                <w:szCs w:val="24"/>
              </w:rPr>
              <w:t>Тема 1.</w:t>
            </w:r>
            <w:r w:rsidR="006A589B" w:rsidRPr="007F02A0">
              <w:rPr>
                <w:rFonts w:ascii="Times New Roman" w:hAnsi="Times New Roman"/>
                <w:b/>
                <w:bCs/>
                <w:sz w:val="24"/>
                <w:szCs w:val="24"/>
              </w:rPr>
              <w:t>1.</w:t>
            </w:r>
          </w:p>
          <w:p w14:paraId="0B5C0337" w14:textId="77777777" w:rsidR="006A589B" w:rsidRPr="007F02A0" w:rsidRDefault="006A589B" w:rsidP="00647369">
            <w:pPr>
              <w:spacing w:after="0"/>
              <w:rPr>
                <w:rFonts w:ascii="Times New Roman" w:hAnsi="Times New Roman"/>
                <w:b/>
                <w:bCs/>
                <w:sz w:val="24"/>
                <w:szCs w:val="24"/>
              </w:rPr>
            </w:pPr>
            <w:r w:rsidRPr="007F02A0">
              <w:rPr>
                <w:rFonts w:ascii="Times New Roman" w:hAnsi="Times New Roman"/>
                <w:b/>
                <w:bCs/>
                <w:sz w:val="24"/>
                <w:szCs w:val="24"/>
              </w:rPr>
              <w:t>СССР в 1945-1953 годы. Основные тенденции во внутренней, внешней политике и культуре</w:t>
            </w:r>
          </w:p>
          <w:p w14:paraId="63F40FDF" w14:textId="77777777" w:rsidR="0037132E" w:rsidRPr="007F02A0" w:rsidRDefault="0037132E" w:rsidP="00647369">
            <w:pPr>
              <w:spacing w:after="0"/>
              <w:rPr>
                <w:rFonts w:ascii="Times New Roman" w:hAnsi="Times New Roman"/>
                <w:b/>
                <w:bCs/>
                <w:sz w:val="24"/>
                <w:szCs w:val="24"/>
              </w:rPr>
            </w:pPr>
          </w:p>
        </w:tc>
        <w:tc>
          <w:tcPr>
            <w:tcW w:w="2442" w:type="pct"/>
          </w:tcPr>
          <w:p w14:paraId="2511D560" w14:textId="77777777" w:rsidR="0037132E" w:rsidRPr="007F02A0" w:rsidRDefault="0037132E" w:rsidP="00647369">
            <w:pPr>
              <w:spacing w:after="0"/>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991" w:type="pct"/>
            <w:vAlign w:val="center"/>
          </w:tcPr>
          <w:p w14:paraId="383384EA" w14:textId="77777777" w:rsidR="0037132E" w:rsidRPr="007F02A0" w:rsidRDefault="00E33972" w:rsidP="00647369">
            <w:pPr>
              <w:suppressAutoHyphens/>
              <w:spacing w:after="0"/>
              <w:jc w:val="center"/>
              <w:rPr>
                <w:rFonts w:ascii="Times New Roman" w:hAnsi="Times New Roman"/>
                <w:b/>
                <w:bCs/>
                <w:sz w:val="24"/>
                <w:szCs w:val="24"/>
              </w:rPr>
            </w:pPr>
            <w:r w:rsidRPr="007F02A0">
              <w:rPr>
                <w:rFonts w:ascii="Times New Roman" w:hAnsi="Times New Roman"/>
                <w:b/>
                <w:bCs/>
                <w:sz w:val="24"/>
                <w:szCs w:val="24"/>
              </w:rPr>
              <w:t>6</w:t>
            </w:r>
          </w:p>
        </w:tc>
        <w:tc>
          <w:tcPr>
            <w:tcW w:w="653" w:type="pct"/>
            <w:vMerge w:val="restart"/>
          </w:tcPr>
          <w:p w14:paraId="2B7ED1F6" w14:textId="77777777" w:rsidR="00231961" w:rsidRPr="007F02A0" w:rsidRDefault="00231961" w:rsidP="00647369">
            <w:pPr>
              <w:suppressAutoHyphens/>
              <w:spacing w:after="0"/>
              <w:rPr>
                <w:rFonts w:ascii="Times New Roman" w:hAnsi="Times New Roman"/>
                <w:sz w:val="24"/>
                <w:szCs w:val="24"/>
              </w:rPr>
            </w:pPr>
            <w:r w:rsidRPr="007F02A0">
              <w:rPr>
                <w:rFonts w:ascii="Times New Roman" w:hAnsi="Times New Roman"/>
                <w:sz w:val="24"/>
                <w:szCs w:val="24"/>
              </w:rPr>
              <w:t>ОК 02, ОК 05, ОК 06</w:t>
            </w:r>
          </w:p>
          <w:p w14:paraId="3B4992C0" w14:textId="77777777" w:rsidR="006772E8" w:rsidRPr="007F02A0" w:rsidRDefault="006772E8" w:rsidP="00647369">
            <w:pPr>
              <w:suppressAutoHyphens/>
              <w:spacing w:after="0"/>
              <w:rPr>
                <w:rFonts w:ascii="Times New Roman" w:hAnsi="Times New Roman"/>
                <w:sz w:val="24"/>
                <w:szCs w:val="24"/>
              </w:rPr>
            </w:pPr>
            <w:r w:rsidRPr="007F02A0">
              <w:rPr>
                <w:rFonts w:ascii="Times New Roman" w:hAnsi="Times New Roman"/>
                <w:sz w:val="24"/>
                <w:szCs w:val="24"/>
              </w:rPr>
              <w:t>ЛР 1, ЛР 3, ЛР 5,</w:t>
            </w:r>
            <w:r w:rsidR="006A589B" w:rsidRPr="007F02A0">
              <w:rPr>
                <w:rFonts w:ascii="Times New Roman" w:hAnsi="Times New Roman"/>
                <w:sz w:val="24"/>
                <w:szCs w:val="24"/>
              </w:rPr>
              <w:t xml:space="preserve"> </w:t>
            </w:r>
            <w:r w:rsidRPr="007F02A0">
              <w:rPr>
                <w:rFonts w:ascii="Times New Roman" w:hAnsi="Times New Roman"/>
                <w:sz w:val="24"/>
                <w:szCs w:val="24"/>
              </w:rPr>
              <w:t xml:space="preserve">ЛР 8, </w:t>
            </w:r>
          </w:p>
          <w:p w14:paraId="108F9510" w14:textId="77777777" w:rsidR="00231961" w:rsidRPr="007F02A0" w:rsidRDefault="00231961" w:rsidP="00647369">
            <w:pPr>
              <w:suppressAutoHyphens/>
              <w:spacing w:after="0"/>
              <w:jc w:val="center"/>
              <w:rPr>
                <w:rFonts w:ascii="Times New Roman" w:hAnsi="Times New Roman"/>
                <w:sz w:val="24"/>
                <w:szCs w:val="24"/>
              </w:rPr>
            </w:pPr>
          </w:p>
          <w:p w14:paraId="6F563AF6" w14:textId="77777777" w:rsidR="0037132E" w:rsidRPr="007F02A0" w:rsidRDefault="0037132E" w:rsidP="00647369">
            <w:pPr>
              <w:spacing w:after="0"/>
              <w:rPr>
                <w:rFonts w:ascii="Times New Roman" w:hAnsi="Times New Roman"/>
                <w:b/>
                <w:sz w:val="24"/>
                <w:szCs w:val="24"/>
              </w:rPr>
            </w:pPr>
          </w:p>
        </w:tc>
      </w:tr>
      <w:tr w:rsidR="00D72FBA" w:rsidRPr="007F02A0" w14:paraId="51912F7F" w14:textId="77777777" w:rsidTr="00647369">
        <w:trPr>
          <w:trHeight w:val="20"/>
        </w:trPr>
        <w:tc>
          <w:tcPr>
            <w:tcW w:w="915" w:type="pct"/>
            <w:vMerge/>
          </w:tcPr>
          <w:p w14:paraId="3940AC11" w14:textId="77777777" w:rsidR="00D72FBA" w:rsidRPr="007F02A0" w:rsidRDefault="00D72FBA" w:rsidP="00647369">
            <w:pPr>
              <w:spacing w:after="0"/>
              <w:rPr>
                <w:rFonts w:ascii="Times New Roman" w:hAnsi="Times New Roman"/>
                <w:b/>
                <w:bCs/>
                <w:sz w:val="24"/>
                <w:szCs w:val="24"/>
              </w:rPr>
            </w:pPr>
          </w:p>
        </w:tc>
        <w:tc>
          <w:tcPr>
            <w:tcW w:w="2442" w:type="pct"/>
          </w:tcPr>
          <w:p w14:paraId="0115E0BF" w14:textId="77777777" w:rsidR="00D72FBA" w:rsidRPr="007F02A0" w:rsidRDefault="006A589B" w:rsidP="00647369">
            <w:pPr>
              <w:spacing w:after="0"/>
              <w:jc w:val="both"/>
              <w:rPr>
                <w:rFonts w:ascii="Times New Roman" w:hAnsi="Times New Roman"/>
                <w:bCs/>
                <w:sz w:val="24"/>
                <w:szCs w:val="24"/>
              </w:rPr>
            </w:pPr>
            <w:r w:rsidRPr="007F02A0">
              <w:rPr>
                <w:rFonts w:ascii="Times New Roman" w:hAnsi="Times New Roman"/>
                <w:bCs/>
                <w:sz w:val="24"/>
                <w:szCs w:val="24"/>
              </w:rPr>
              <w:t>1.Влияние последствий войны на советскую систему и общество.</w:t>
            </w:r>
          </w:p>
          <w:p w14:paraId="3F5BA753" w14:textId="77777777" w:rsidR="006A589B" w:rsidRPr="007F02A0" w:rsidRDefault="006A589B" w:rsidP="00647369">
            <w:pPr>
              <w:spacing w:after="0"/>
              <w:jc w:val="both"/>
              <w:rPr>
                <w:rFonts w:ascii="Times New Roman" w:hAnsi="Times New Roman"/>
                <w:bCs/>
                <w:sz w:val="24"/>
                <w:szCs w:val="24"/>
              </w:rPr>
            </w:pPr>
            <w:r w:rsidRPr="007F02A0">
              <w:rPr>
                <w:rFonts w:ascii="Times New Roman" w:hAnsi="Times New Roman"/>
                <w:bCs/>
                <w:sz w:val="24"/>
                <w:szCs w:val="24"/>
              </w:rPr>
              <w:t xml:space="preserve">2.Переход страны на мирный путь развития. </w:t>
            </w:r>
          </w:p>
          <w:p w14:paraId="3A2EEDE0" w14:textId="77777777" w:rsidR="006A589B" w:rsidRPr="007F02A0" w:rsidRDefault="006A589B" w:rsidP="00647369">
            <w:pPr>
              <w:spacing w:after="0"/>
              <w:jc w:val="both"/>
              <w:rPr>
                <w:rFonts w:ascii="Times New Roman" w:hAnsi="Times New Roman"/>
                <w:bCs/>
                <w:sz w:val="24"/>
                <w:szCs w:val="24"/>
              </w:rPr>
            </w:pPr>
            <w:r w:rsidRPr="007F02A0">
              <w:rPr>
                <w:rFonts w:ascii="Times New Roman" w:hAnsi="Times New Roman"/>
                <w:bCs/>
                <w:sz w:val="24"/>
                <w:szCs w:val="24"/>
              </w:rPr>
              <w:t>3.Поствоенные ожидания и проблемы общества.</w:t>
            </w:r>
          </w:p>
          <w:p w14:paraId="35687DB2" w14:textId="77777777" w:rsidR="006A589B" w:rsidRPr="007F02A0" w:rsidRDefault="006A589B" w:rsidP="00647369">
            <w:pPr>
              <w:spacing w:after="0"/>
              <w:jc w:val="both"/>
              <w:rPr>
                <w:rFonts w:ascii="Times New Roman" w:hAnsi="Times New Roman"/>
                <w:bCs/>
                <w:sz w:val="24"/>
                <w:szCs w:val="24"/>
              </w:rPr>
            </w:pPr>
            <w:r w:rsidRPr="007F02A0">
              <w:rPr>
                <w:rFonts w:ascii="Times New Roman" w:hAnsi="Times New Roman"/>
                <w:bCs/>
                <w:sz w:val="24"/>
                <w:szCs w:val="24"/>
              </w:rPr>
              <w:t>4.Проблемы сельского хозяйства.</w:t>
            </w:r>
          </w:p>
          <w:p w14:paraId="04AAEEE8" w14:textId="77777777" w:rsidR="006A589B" w:rsidRPr="007F02A0" w:rsidRDefault="006A589B" w:rsidP="00647369">
            <w:pPr>
              <w:spacing w:after="0"/>
              <w:jc w:val="both"/>
              <w:rPr>
                <w:rFonts w:ascii="Times New Roman" w:hAnsi="Times New Roman"/>
                <w:bCs/>
                <w:sz w:val="24"/>
                <w:szCs w:val="24"/>
              </w:rPr>
            </w:pPr>
            <w:r w:rsidRPr="007F02A0">
              <w:rPr>
                <w:rFonts w:ascii="Times New Roman" w:hAnsi="Times New Roman"/>
                <w:bCs/>
                <w:sz w:val="24"/>
                <w:szCs w:val="24"/>
              </w:rPr>
              <w:t>5.Итоги четвертой пятилетки.</w:t>
            </w:r>
          </w:p>
        </w:tc>
        <w:tc>
          <w:tcPr>
            <w:tcW w:w="991" w:type="pct"/>
            <w:vAlign w:val="center"/>
          </w:tcPr>
          <w:p w14:paraId="2C9BFA92" w14:textId="77777777" w:rsidR="00D72FBA" w:rsidRPr="007F02A0" w:rsidRDefault="006A589B" w:rsidP="00647369">
            <w:pPr>
              <w:suppressAutoHyphens/>
              <w:spacing w:after="0"/>
              <w:jc w:val="both"/>
              <w:rPr>
                <w:rFonts w:ascii="Times New Roman" w:hAnsi="Times New Roman"/>
                <w:bCs/>
                <w:sz w:val="24"/>
                <w:szCs w:val="24"/>
              </w:rPr>
            </w:pPr>
            <w:r w:rsidRPr="007F02A0">
              <w:rPr>
                <w:rFonts w:ascii="Times New Roman" w:hAnsi="Times New Roman"/>
                <w:bCs/>
                <w:sz w:val="24"/>
                <w:szCs w:val="24"/>
              </w:rPr>
              <w:t>2</w:t>
            </w:r>
          </w:p>
        </w:tc>
        <w:tc>
          <w:tcPr>
            <w:tcW w:w="653" w:type="pct"/>
            <w:vMerge/>
          </w:tcPr>
          <w:p w14:paraId="76E88708" w14:textId="77777777" w:rsidR="00D72FBA" w:rsidRPr="007F02A0" w:rsidRDefault="00D72FBA" w:rsidP="00647369">
            <w:pPr>
              <w:spacing w:after="0"/>
              <w:rPr>
                <w:rFonts w:ascii="Times New Roman" w:hAnsi="Times New Roman"/>
                <w:b/>
                <w:bCs/>
                <w:sz w:val="24"/>
                <w:szCs w:val="24"/>
              </w:rPr>
            </w:pPr>
          </w:p>
        </w:tc>
      </w:tr>
      <w:tr w:rsidR="006A589B" w:rsidRPr="007F02A0" w14:paraId="32C24C47" w14:textId="77777777" w:rsidTr="00647369">
        <w:trPr>
          <w:trHeight w:val="20"/>
        </w:trPr>
        <w:tc>
          <w:tcPr>
            <w:tcW w:w="915" w:type="pct"/>
            <w:vMerge/>
          </w:tcPr>
          <w:p w14:paraId="49D80310" w14:textId="77777777" w:rsidR="006A589B" w:rsidRPr="007F02A0" w:rsidRDefault="006A589B" w:rsidP="00647369">
            <w:pPr>
              <w:spacing w:after="0"/>
              <w:rPr>
                <w:rFonts w:ascii="Times New Roman" w:hAnsi="Times New Roman"/>
                <w:b/>
                <w:bCs/>
                <w:sz w:val="24"/>
                <w:szCs w:val="24"/>
              </w:rPr>
            </w:pPr>
          </w:p>
        </w:tc>
        <w:tc>
          <w:tcPr>
            <w:tcW w:w="2442" w:type="pct"/>
          </w:tcPr>
          <w:p w14:paraId="7EFA542D" w14:textId="77777777" w:rsidR="006A589B" w:rsidRPr="007F02A0" w:rsidRDefault="006A589B" w:rsidP="00647369">
            <w:pPr>
              <w:spacing w:after="0"/>
              <w:jc w:val="both"/>
              <w:rPr>
                <w:rFonts w:ascii="Times New Roman" w:hAnsi="Times New Roman"/>
                <w:bCs/>
                <w:sz w:val="24"/>
                <w:szCs w:val="24"/>
              </w:rPr>
            </w:pPr>
            <w:r w:rsidRPr="007F02A0">
              <w:rPr>
                <w:rFonts w:ascii="Times New Roman" w:hAnsi="Times New Roman"/>
                <w:bCs/>
                <w:sz w:val="24"/>
                <w:szCs w:val="24"/>
              </w:rPr>
              <w:t>1.Особенности политического режима</w:t>
            </w:r>
            <w:r w:rsidR="00F13493" w:rsidRPr="007F02A0">
              <w:rPr>
                <w:rFonts w:ascii="Times New Roman" w:hAnsi="Times New Roman"/>
                <w:bCs/>
                <w:sz w:val="24"/>
                <w:szCs w:val="24"/>
              </w:rPr>
              <w:t xml:space="preserve"> </w:t>
            </w:r>
            <w:r w:rsidRPr="007F02A0">
              <w:rPr>
                <w:rFonts w:ascii="Times New Roman" w:hAnsi="Times New Roman"/>
                <w:bCs/>
                <w:sz w:val="24"/>
                <w:szCs w:val="24"/>
              </w:rPr>
              <w:t xml:space="preserve">1945-1953 годов. </w:t>
            </w:r>
            <w:r w:rsidR="00E33972" w:rsidRPr="007F02A0">
              <w:rPr>
                <w:rFonts w:ascii="Times New Roman" w:hAnsi="Times New Roman"/>
                <w:bCs/>
                <w:sz w:val="24"/>
                <w:szCs w:val="24"/>
              </w:rPr>
              <w:t>Ужесточение внутренней политики.</w:t>
            </w:r>
          </w:p>
          <w:p w14:paraId="647C3A9B" w14:textId="77777777" w:rsidR="00E33972" w:rsidRPr="007F02A0" w:rsidRDefault="00E33972" w:rsidP="00647369">
            <w:pPr>
              <w:spacing w:after="0"/>
              <w:jc w:val="both"/>
              <w:rPr>
                <w:rFonts w:ascii="Times New Roman" w:hAnsi="Times New Roman"/>
                <w:bCs/>
                <w:sz w:val="24"/>
                <w:szCs w:val="24"/>
              </w:rPr>
            </w:pPr>
            <w:r w:rsidRPr="007F02A0">
              <w:rPr>
                <w:rFonts w:ascii="Times New Roman" w:hAnsi="Times New Roman"/>
                <w:bCs/>
                <w:sz w:val="24"/>
                <w:szCs w:val="24"/>
              </w:rPr>
              <w:t>2.Поствоенные репрессии и их характер.</w:t>
            </w:r>
          </w:p>
          <w:p w14:paraId="0CE13AAE" w14:textId="77777777" w:rsidR="00E33972" w:rsidRPr="007F02A0" w:rsidRDefault="00E33972" w:rsidP="00647369">
            <w:pPr>
              <w:spacing w:after="0"/>
              <w:jc w:val="both"/>
              <w:rPr>
                <w:rFonts w:ascii="Times New Roman" w:hAnsi="Times New Roman"/>
                <w:bCs/>
                <w:sz w:val="24"/>
                <w:szCs w:val="24"/>
              </w:rPr>
            </w:pPr>
            <w:r w:rsidRPr="007F02A0">
              <w:rPr>
                <w:rFonts w:ascii="Times New Roman" w:hAnsi="Times New Roman"/>
                <w:bCs/>
                <w:sz w:val="24"/>
                <w:szCs w:val="24"/>
              </w:rPr>
              <w:t>3.Смерть И.В.Сталина и настроения в обществе.</w:t>
            </w:r>
          </w:p>
          <w:p w14:paraId="3794EE0B" w14:textId="77777777" w:rsidR="00E33972" w:rsidRPr="007F02A0" w:rsidRDefault="00E33972" w:rsidP="00647369">
            <w:pPr>
              <w:spacing w:after="0"/>
              <w:jc w:val="both"/>
              <w:rPr>
                <w:rFonts w:ascii="Times New Roman" w:hAnsi="Times New Roman"/>
                <w:bCs/>
                <w:sz w:val="24"/>
                <w:szCs w:val="24"/>
              </w:rPr>
            </w:pPr>
            <w:r w:rsidRPr="007F02A0">
              <w:rPr>
                <w:rFonts w:ascii="Times New Roman" w:hAnsi="Times New Roman"/>
                <w:bCs/>
                <w:sz w:val="24"/>
                <w:szCs w:val="24"/>
              </w:rPr>
              <w:t>4.Смена политического курса. Переход политического лидерства к Н.С.Хрущеву.</w:t>
            </w:r>
          </w:p>
          <w:p w14:paraId="677CE4C0" w14:textId="77777777" w:rsidR="00E33972" w:rsidRPr="007F02A0" w:rsidRDefault="00E33972" w:rsidP="00647369">
            <w:pPr>
              <w:spacing w:after="0"/>
              <w:jc w:val="both"/>
              <w:rPr>
                <w:rFonts w:ascii="Times New Roman" w:hAnsi="Times New Roman"/>
                <w:bCs/>
                <w:sz w:val="24"/>
                <w:szCs w:val="24"/>
              </w:rPr>
            </w:pPr>
            <w:r w:rsidRPr="007F02A0">
              <w:rPr>
                <w:rFonts w:ascii="Times New Roman" w:hAnsi="Times New Roman"/>
                <w:bCs/>
                <w:sz w:val="24"/>
                <w:szCs w:val="24"/>
              </w:rPr>
              <w:t>5.Первые признаки наступления «оттепели» в политике, экономике, культурной сфере.</w:t>
            </w:r>
          </w:p>
          <w:p w14:paraId="3D6081E7" w14:textId="77777777" w:rsidR="00E33972" w:rsidRPr="007F02A0" w:rsidRDefault="00E33972" w:rsidP="00647369">
            <w:pPr>
              <w:spacing w:after="0"/>
              <w:jc w:val="both"/>
              <w:rPr>
                <w:rFonts w:ascii="Times New Roman" w:hAnsi="Times New Roman"/>
                <w:bCs/>
                <w:sz w:val="24"/>
                <w:szCs w:val="24"/>
              </w:rPr>
            </w:pPr>
            <w:r w:rsidRPr="007F02A0">
              <w:rPr>
                <w:rFonts w:ascii="Times New Roman" w:hAnsi="Times New Roman"/>
                <w:bCs/>
                <w:sz w:val="24"/>
                <w:szCs w:val="24"/>
              </w:rPr>
              <w:t>6.ХХ съезд КПСС.</w:t>
            </w:r>
          </w:p>
        </w:tc>
        <w:tc>
          <w:tcPr>
            <w:tcW w:w="991" w:type="pct"/>
            <w:vAlign w:val="center"/>
          </w:tcPr>
          <w:p w14:paraId="3A6440D4" w14:textId="77777777" w:rsidR="006A589B" w:rsidRPr="007F02A0" w:rsidRDefault="00E33972" w:rsidP="00647369">
            <w:pPr>
              <w:suppressAutoHyphens/>
              <w:spacing w:after="0"/>
              <w:jc w:val="both"/>
              <w:rPr>
                <w:rFonts w:ascii="Times New Roman" w:hAnsi="Times New Roman"/>
                <w:bCs/>
                <w:sz w:val="24"/>
                <w:szCs w:val="24"/>
              </w:rPr>
            </w:pPr>
            <w:r w:rsidRPr="007F02A0">
              <w:rPr>
                <w:rFonts w:ascii="Times New Roman" w:hAnsi="Times New Roman"/>
                <w:bCs/>
                <w:sz w:val="24"/>
                <w:szCs w:val="24"/>
              </w:rPr>
              <w:t>2</w:t>
            </w:r>
          </w:p>
        </w:tc>
        <w:tc>
          <w:tcPr>
            <w:tcW w:w="653" w:type="pct"/>
            <w:vMerge/>
          </w:tcPr>
          <w:p w14:paraId="3317CA8D" w14:textId="77777777" w:rsidR="006A589B" w:rsidRPr="007F02A0" w:rsidRDefault="006A589B" w:rsidP="00647369">
            <w:pPr>
              <w:spacing w:after="0"/>
              <w:rPr>
                <w:rFonts w:ascii="Times New Roman" w:hAnsi="Times New Roman"/>
                <w:b/>
                <w:bCs/>
                <w:sz w:val="24"/>
                <w:szCs w:val="24"/>
              </w:rPr>
            </w:pPr>
          </w:p>
        </w:tc>
      </w:tr>
      <w:tr w:rsidR="00091C4A" w:rsidRPr="007F02A0" w14:paraId="5213B8C6" w14:textId="77777777" w:rsidTr="00647369">
        <w:trPr>
          <w:trHeight w:val="20"/>
        </w:trPr>
        <w:tc>
          <w:tcPr>
            <w:tcW w:w="915" w:type="pct"/>
            <w:vMerge/>
          </w:tcPr>
          <w:p w14:paraId="62F51D74" w14:textId="77777777" w:rsidR="00091C4A" w:rsidRPr="007F02A0" w:rsidRDefault="00091C4A" w:rsidP="00647369">
            <w:pPr>
              <w:spacing w:after="0"/>
              <w:rPr>
                <w:rFonts w:ascii="Times New Roman" w:hAnsi="Times New Roman"/>
                <w:b/>
                <w:bCs/>
                <w:sz w:val="24"/>
                <w:szCs w:val="24"/>
              </w:rPr>
            </w:pPr>
          </w:p>
        </w:tc>
        <w:tc>
          <w:tcPr>
            <w:tcW w:w="2442" w:type="pct"/>
          </w:tcPr>
          <w:p w14:paraId="7077C6ED" w14:textId="77777777" w:rsidR="00091C4A" w:rsidRPr="007F02A0" w:rsidRDefault="00E33972" w:rsidP="00647369">
            <w:pPr>
              <w:spacing w:after="0"/>
              <w:jc w:val="both"/>
              <w:rPr>
                <w:rFonts w:ascii="Times New Roman" w:hAnsi="Times New Roman"/>
                <w:sz w:val="24"/>
                <w:szCs w:val="24"/>
              </w:rPr>
            </w:pPr>
            <w:r w:rsidRPr="007F02A0">
              <w:rPr>
                <w:rFonts w:ascii="Times New Roman" w:hAnsi="Times New Roman"/>
                <w:sz w:val="24"/>
                <w:szCs w:val="24"/>
              </w:rPr>
              <w:t>1.Рост влияния СССР на международной арене.</w:t>
            </w:r>
          </w:p>
          <w:p w14:paraId="3E175F7E" w14:textId="77777777" w:rsidR="00E33972" w:rsidRPr="007F02A0" w:rsidRDefault="00E33972" w:rsidP="00647369">
            <w:pPr>
              <w:spacing w:after="0"/>
              <w:jc w:val="both"/>
              <w:rPr>
                <w:rFonts w:ascii="Times New Roman" w:hAnsi="Times New Roman"/>
                <w:sz w:val="24"/>
                <w:szCs w:val="24"/>
              </w:rPr>
            </w:pPr>
            <w:r w:rsidRPr="007F02A0">
              <w:rPr>
                <w:rFonts w:ascii="Times New Roman" w:hAnsi="Times New Roman"/>
                <w:sz w:val="24"/>
                <w:szCs w:val="24"/>
              </w:rPr>
              <w:t>2.Углубление военно-блокового противостояния, отношения со странами «капиталистического лагеря».</w:t>
            </w:r>
          </w:p>
          <w:p w14:paraId="21B7461C" w14:textId="77777777" w:rsidR="00E33972" w:rsidRPr="007F02A0" w:rsidRDefault="00E33972" w:rsidP="00647369">
            <w:pPr>
              <w:spacing w:after="0"/>
              <w:jc w:val="both"/>
              <w:rPr>
                <w:rFonts w:ascii="Times New Roman" w:hAnsi="Times New Roman"/>
                <w:sz w:val="24"/>
                <w:szCs w:val="24"/>
              </w:rPr>
            </w:pPr>
            <w:r w:rsidRPr="007F02A0">
              <w:rPr>
                <w:rFonts w:ascii="Times New Roman" w:hAnsi="Times New Roman"/>
                <w:sz w:val="24"/>
                <w:szCs w:val="24"/>
              </w:rPr>
              <w:t>3.СССР и страны восточной Европы.</w:t>
            </w:r>
          </w:p>
          <w:p w14:paraId="0F0951C7" w14:textId="77777777" w:rsidR="00E33972" w:rsidRPr="007F02A0" w:rsidRDefault="00E33972" w:rsidP="00647369">
            <w:pPr>
              <w:spacing w:after="0"/>
              <w:jc w:val="both"/>
              <w:rPr>
                <w:rFonts w:ascii="Times New Roman" w:hAnsi="Times New Roman"/>
                <w:sz w:val="24"/>
                <w:szCs w:val="24"/>
              </w:rPr>
            </w:pPr>
            <w:r w:rsidRPr="007F02A0">
              <w:rPr>
                <w:rFonts w:ascii="Times New Roman" w:hAnsi="Times New Roman"/>
                <w:sz w:val="24"/>
                <w:szCs w:val="24"/>
              </w:rPr>
              <w:t>4.СССР и конфликты в Азии, Африке и Латинской Америке.</w:t>
            </w:r>
          </w:p>
        </w:tc>
        <w:tc>
          <w:tcPr>
            <w:tcW w:w="991" w:type="pct"/>
            <w:vAlign w:val="center"/>
          </w:tcPr>
          <w:p w14:paraId="7392FC35" w14:textId="77777777" w:rsidR="00091C4A" w:rsidRPr="007F02A0" w:rsidRDefault="00E33972" w:rsidP="00647369">
            <w:pPr>
              <w:suppressAutoHyphens/>
              <w:spacing w:after="0"/>
              <w:jc w:val="both"/>
              <w:rPr>
                <w:rFonts w:ascii="Times New Roman" w:hAnsi="Times New Roman"/>
                <w:sz w:val="24"/>
                <w:szCs w:val="24"/>
              </w:rPr>
            </w:pPr>
            <w:r w:rsidRPr="007F02A0">
              <w:rPr>
                <w:rFonts w:ascii="Times New Roman" w:hAnsi="Times New Roman"/>
                <w:sz w:val="24"/>
                <w:szCs w:val="24"/>
              </w:rPr>
              <w:t>2</w:t>
            </w:r>
          </w:p>
        </w:tc>
        <w:tc>
          <w:tcPr>
            <w:tcW w:w="653" w:type="pct"/>
            <w:vMerge/>
          </w:tcPr>
          <w:p w14:paraId="68E270F1" w14:textId="77777777" w:rsidR="00091C4A" w:rsidRPr="007F02A0" w:rsidRDefault="00091C4A" w:rsidP="00647369">
            <w:pPr>
              <w:spacing w:after="0"/>
              <w:rPr>
                <w:rFonts w:ascii="Times New Roman" w:hAnsi="Times New Roman"/>
                <w:b/>
                <w:sz w:val="24"/>
                <w:szCs w:val="24"/>
              </w:rPr>
            </w:pPr>
          </w:p>
        </w:tc>
      </w:tr>
      <w:tr w:rsidR="00D72FBA" w:rsidRPr="007F02A0" w14:paraId="7338962A" w14:textId="77777777" w:rsidTr="00647369">
        <w:trPr>
          <w:trHeight w:val="385"/>
        </w:trPr>
        <w:tc>
          <w:tcPr>
            <w:tcW w:w="915" w:type="pct"/>
            <w:vMerge w:val="restart"/>
          </w:tcPr>
          <w:p w14:paraId="59A45AFF" w14:textId="77777777" w:rsidR="00D72FBA" w:rsidRPr="007F02A0" w:rsidRDefault="00D72FBA" w:rsidP="00647369">
            <w:pPr>
              <w:spacing w:after="0"/>
              <w:rPr>
                <w:rFonts w:ascii="Times New Roman" w:hAnsi="Times New Roman"/>
                <w:b/>
                <w:bCs/>
                <w:sz w:val="24"/>
                <w:szCs w:val="24"/>
              </w:rPr>
            </w:pPr>
            <w:r w:rsidRPr="007F02A0">
              <w:rPr>
                <w:rFonts w:ascii="Times New Roman" w:hAnsi="Times New Roman"/>
                <w:b/>
                <w:bCs/>
                <w:sz w:val="24"/>
                <w:szCs w:val="24"/>
              </w:rPr>
              <w:t xml:space="preserve">Тема </w:t>
            </w:r>
            <w:r w:rsidR="00E33972" w:rsidRPr="007F02A0">
              <w:rPr>
                <w:rFonts w:ascii="Times New Roman" w:hAnsi="Times New Roman"/>
                <w:b/>
                <w:bCs/>
                <w:sz w:val="24"/>
                <w:szCs w:val="24"/>
              </w:rPr>
              <w:t>1.2.</w:t>
            </w:r>
          </w:p>
          <w:p w14:paraId="1143C507" w14:textId="77777777" w:rsidR="00E33972" w:rsidRPr="007F02A0" w:rsidRDefault="00E33972" w:rsidP="00647369">
            <w:pPr>
              <w:spacing w:after="0"/>
              <w:rPr>
                <w:rFonts w:ascii="Times New Roman" w:hAnsi="Times New Roman"/>
                <w:b/>
                <w:bCs/>
                <w:sz w:val="24"/>
                <w:szCs w:val="24"/>
              </w:rPr>
            </w:pPr>
            <w:r w:rsidRPr="007F02A0">
              <w:rPr>
                <w:rFonts w:ascii="Times New Roman" w:hAnsi="Times New Roman"/>
                <w:b/>
                <w:bCs/>
                <w:sz w:val="24"/>
                <w:szCs w:val="24"/>
              </w:rPr>
              <w:t>Советское общество конца 1950</w:t>
            </w:r>
            <w:r w:rsidR="00BE4D3D" w:rsidRPr="007F02A0">
              <w:rPr>
                <w:rFonts w:ascii="Times New Roman" w:hAnsi="Times New Roman"/>
                <w:b/>
                <w:bCs/>
                <w:sz w:val="24"/>
                <w:szCs w:val="24"/>
              </w:rPr>
              <w:t>-х-начала 1960-х годов</w:t>
            </w:r>
          </w:p>
        </w:tc>
        <w:tc>
          <w:tcPr>
            <w:tcW w:w="2442" w:type="pct"/>
          </w:tcPr>
          <w:p w14:paraId="6FEA4F98" w14:textId="77777777" w:rsidR="00D72FBA" w:rsidRPr="007F02A0" w:rsidRDefault="00D72FBA" w:rsidP="00647369">
            <w:pPr>
              <w:spacing w:after="0"/>
              <w:rPr>
                <w:rFonts w:ascii="Times New Roman" w:hAnsi="Times New Roman"/>
                <w:b/>
                <w:bCs/>
                <w:sz w:val="24"/>
                <w:szCs w:val="24"/>
              </w:rPr>
            </w:pPr>
            <w:r w:rsidRPr="007F02A0">
              <w:rPr>
                <w:rFonts w:ascii="Times New Roman" w:hAnsi="Times New Roman"/>
                <w:b/>
                <w:bCs/>
                <w:sz w:val="24"/>
                <w:szCs w:val="24"/>
              </w:rPr>
              <w:t xml:space="preserve">Содержание учебного материала </w:t>
            </w:r>
          </w:p>
        </w:tc>
        <w:tc>
          <w:tcPr>
            <w:tcW w:w="991" w:type="pct"/>
            <w:vAlign w:val="center"/>
          </w:tcPr>
          <w:p w14:paraId="0AFC60F3" w14:textId="77777777" w:rsidR="00D72FBA" w:rsidRPr="007F02A0" w:rsidRDefault="00021A7B" w:rsidP="00647369">
            <w:pPr>
              <w:spacing w:after="0"/>
              <w:jc w:val="center"/>
              <w:rPr>
                <w:rFonts w:ascii="Times New Roman" w:hAnsi="Times New Roman"/>
                <w:b/>
                <w:bCs/>
                <w:sz w:val="24"/>
                <w:szCs w:val="24"/>
              </w:rPr>
            </w:pPr>
            <w:r w:rsidRPr="007F02A0">
              <w:rPr>
                <w:rFonts w:ascii="Times New Roman" w:hAnsi="Times New Roman"/>
                <w:b/>
                <w:bCs/>
                <w:sz w:val="24"/>
                <w:szCs w:val="24"/>
              </w:rPr>
              <w:t>2</w:t>
            </w:r>
          </w:p>
        </w:tc>
        <w:tc>
          <w:tcPr>
            <w:tcW w:w="653" w:type="pct"/>
            <w:vMerge w:val="restart"/>
          </w:tcPr>
          <w:p w14:paraId="0F1FFEF5" w14:textId="77777777" w:rsidR="00E96BFA" w:rsidRPr="007F02A0" w:rsidRDefault="00E96BFA" w:rsidP="00647369">
            <w:pPr>
              <w:suppressAutoHyphens/>
              <w:spacing w:after="0"/>
              <w:rPr>
                <w:rFonts w:ascii="Times New Roman" w:hAnsi="Times New Roman"/>
                <w:sz w:val="24"/>
                <w:szCs w:val="24"/>
              </w:rPr>
            </w:pPr>
            <w:r w:rsidRPr="007F02A0">
              <w:rPr>
                <w:rFonts w:ascii="Times New Roman" w:hAnsi="Times New Roman"/>
                <w:sz w:val="24"/>
                <w:szCs w:val="24"/>
              </w:rPr>
              <w:t>ОК 02, ОК 05, ОК 06</w:t>
            </w:r>
          </w:p>
          <w:p w14:paraId="5984A4B7" w14:textId="77777777" w:rsidR="00E96BFA" w:rsidRPr="007F02A0" w:rsidRDefault="00E96BFA" w:rsidP="00647369">
            <w:pPr>
              <w:suppressAutoHyphens/>
              <w:spacing w:after="0"/>
              <w:rPr>
                <w:rFonts w:ascii="Times New Roman" w:hAnsi="Times New Roman"/>
                <w:sz w:val="24"/>
                <w:szCs w:val="24"/>
              </w:rPr>
            </w:pPr>
            <w:r w:rsidRPr="007F02A0">
              <w:rPr>
                <w:rFonts w:ascii="Times New Roman" w:hAnsi="Times New Roman"/>
                <w:sz w:val="24"/>
                <w:szCs w:val="24"/>
              </w:rPr>
              <w:t xml:space="preserve">ЛР 1, ЛР 3, ЛР 5, ЛР 8, </w:t>
            </w:r>
          </w:p>
          <w:p w14:paraId="50AFE4A9" w14:textId="77777777" w:rsidR="00D72FBA" w:rsidRPr="007F02A0" w:rsidRDefault="00D72FBA" w:rsidP="00647369">
            <w:pPr>
              <w:spacing w:after="0"/>
              <w:rPr>
                <w:rFonts w:ascii="Times New Roman" w:hAnsi="Times New Roman"/>
                <w:b/>
                <w:sz w:val="24"/>
                <w:szCs w:val="24"/>
              </w:rPr>
            </w:pPr>
          </w:p>
          <w:p w14:paraId="06E3FB9E" w14:textId="77777777" w:rsidR="00021A7B" w:rsidRPr="007F02A0" w:rsidRDefault="00021A7B" w:rsidP="00647369">
            <w:pPr>
              <w:spacing w:after="0"/>
              <w:rPr>
                <w:rFonts w:ascii="Times New Roman" w:hAnsi="Times New Roman"/>
                <w:b/>
                <w:sz w:val="24"/>
                <w:szCs w:val="24"/>
              </w:rPr>
            </w:pPr>
          </w:p>
        </w:tc>
      </w:tr>
      <w:tr w:rsidR="00D72FBA" w:rsidRPr="007F02A0" w14:paraId="16D11AEF" w14:textId="77777777" w:rsidTr="00647369">
        <w:trPr>
          <w:trHeight w:val="20"/>
        </w:trPr>
        <w:tc>
          <w:tcPr>
            <w:tcW w:w="915" w:type="pct"/>
            <w:vMerge/>
          </w:tcPr>
          <w:p w14:paraId="5CE5CB2F" w14:textId="77777777" w:rsidR="00D72FBA" w:rsidRPr="007F02A0" w:rsidRDefault="00D72FBA" w:rsidP="00647369">
            <w:pPr>
              <w:spacing w:after="0"/>
              <w:rPr>
                <w:rFonts w:ascii="Times New Roman" w:hAnsi="Times New Roman"/>
                <w:b/>
                <w:bCs/>
                <w:sz w:val="24"/>
                <w:szCs w:val="24"/>
              </w:rPr>
            </w:pPr>
          </w:p>
        </w:tc>
        <w:tc>
          <w:tcPr>
            <w:tcW w:w="2442" w:type="pct"/>
          </w:tcPr>
          <w:p w14:paraId="76B0A2B6" w14:textId="77777777" w:rsidR="00BF7D8A" w:rsidRPr="007F02A0" w:rsidRDefault="00BF7D8A" w:rsidP="00647369">
            <w:pPr>
              <w:spacing w:after="0"/>
              <w:rPr>
                <w:rFonts w:ascii="Times New Roman" w:hAnsi="Times New Roman"/>
                <w:bCs/>
                <w:sz w:val="24"/>
                <w:szCs w:val="24"/>
              </w:rPr>
            </w:pPr>
            <w:r w:rsidRPr="007F02A0">
              <w:rPr>
                <w:rFonts w:ascii="Times New Roman" w:hAnsi="Times New Roman"/>
                <w:bCs/>
                <w:sz w:val="24"/>
                <w:szCs w:val="24"/>
              </w:rPr>
              <w:t>1.Противоречивые тенденции</w:t>
            </w:r>
            <w:r w:rsidR="00D72FBA" w:rsidRPr="007F02A0">
              <w:rPr>
                <w:rFonts w:ascii="Times New Roman" w:hAnsi="Times New Roman"/>
                <w:bCs/>
                <w:sz w:val="24"/>
                <w:szCs w:val="24"/>
              </w:rPr>
              <w:t xml:space="preserve"> </w:t>
            </w:r>
            <w:r w:rsidRPr="007F02A0">
              <w:rPr>
                <w:rFonts w:ascii="Times New Roman" w:hAnsi="Times New Roman"/>
                <w:bCs/>
                <w:sz w:val="24"/>
                <w:szCs w:val="24"/>
              </w:rPr>
              <w:t xml:space="preserve">во внутренней политике СССР после ХХ съезда КПСС. </w:t>
            </w:r>
          </w:p>
          <w:p w14:paraId="715F1BBF" w14:textId="77777777" w:rsidR="00BF7D8A" w:rsidRPr="007F02A0" w:rsidRDefault="00BF7D8A" w:rsidP="00647369">
            <w:pPr>
              <w:spacing w:after="0"/>
              <w:rPr>
                <w:rFonts w:ascii="Times New Roman" w:hAnsi="Times New Roman"/>
                <w:bCs/>
                <w:sz w:val="24"/>
                <w:szCs w:val="24"/>
              </w:rPr>
            </w:pPr>
            <w:r w:rsidRPr="007F02A0">
              <w:rPr>
                <w:rFonts w:ascii="Times New Roman" w:hAnsi="Times New Roman"/>
                <w:bCs/>
                <w:sz w:val="24"/>
                <w:szCs w:val="24"/>
              </w:rPr>
              <w:t>2.Борьба за власть в конце 1950-х годов.</w:t>
            </w:r>
          </w:p>
          <w:p w14:paraId="68B8637F" w14:textId="77777777" w:rsidR="00D72FBA" w:rsidRPr="007F02A0" w:rsidRDefault="00BF7D8A" w:rsidP="00647369">
            <w:pPr>
              <w:spacing w:after="0"/>
              <w:rPr>
                <w:rFonts w:ascii="Times New Roman" w:hAnsi="Times New Roman"/>
                <w:bCs/>
                <w:sz w:val="24"/>
                <w:szCs w:val="24"/>
              </w:rPr>
            </w:pPr>
            <w:r w:rsidRPr="007F02A0">
              <w:rPr>
                <w:rFonts w:ascii="Times New Roman" w:hAnsi="Times New Roman"/>
                <w:bCs/>
                <w:sz w:val="24"/>
                <w:szCs w:val="24"/>
              </w:rPr>
              <w:t>3.Экономика и политика в конце 1950-х – начале 1960 –х годов.</w:t>
            </w:r>
          </w:p>
          <w:p w14:paraId="04CDFBBF" w14:textId="77777777" w:rsidR="00BF7D8A" w:rsidRPr="007F02A0" w:rsidRDefault="00021A7B" w:rsidP="00647369">
            <w:pPr>
              <w:spacing w:after="0"/>
              <w:rPr>
                <w:rFonts w:ascii="Times New Roman" w:hAnsi="Times New Roman"/>
                <w:bCs/>
                <w:sz w:val="24"/>
                <w:szCs w:val="24"/>
              </w:rPr>
            </w:pPr>
            <w:r w:rsidRPr="007F02A0">
              <w:rPr>
                <w:rFonts w:ascii="Times New Roman" w:hAnsi="Times New Roman"/>
                <w:bCs/>
                <w:sz w:val="24"/>
                <w:szCs w:val="24"/>
              </w:rPr>
              <w:t>4. Административные реформы.</w:t>
            </w:r>
          </w:p>
          <w:p w14:paraId="6D3F847C" w14:textId="77777777" w:rsidR="00021A7B" w:rsidRPr="007F02A0" w:rsidRDefault="00021A7B" w:rsidP="00647369">
            <w:pPr>
              <w:spacing w:after="0"/>
              <w:rPr>
                <w:rFonts w:ascii="Times New Roman" w:hAnsi="Times New Roman"/>
                <w:bCs/>
                <w:sz w:val="24"/>
                <w:szCs w:val="24"/>
              </w:rPr>
            </w:pPr>
            <w:r w:rsidRPr="007F02A0">
              <w:rPr>
                <w:rFonts w:ascii="Times New Roman" w:hAnsi="Times New Roman"/>
                <w:bCs/>
                <w:sz w:val="24"/>
                <w:szCs w:val="24"/>
              </w:rPr>
              <w:t>5.Развитие науки и культуры в послевоенные годы.</w:t>
            </w:r>
          </w:p>
          <w:p w14:paraId="38CA686E" w14:textId="77777777" w:rsidR="00021A7B" w:rsidRPr="007F02A0" w:rsidRDefault="00021A7B" w:rsidP="00647369">
            <w:pPr>
              <w:spacing w:after="0"/>
              <w:rPr>
                <w:rFonts w:ascii="Times New Roman" w:hAnsi="Times New Roman"/>
                <w:bCs/>
                <w:sz w:val="24"/>
                <w:szCs w:val="24"/>
              </w:rPr>
            </w:pPr>
            <w:r w:rsidRPr="007F02A0">
              <w:rPr>
                <w:rFonts w:ascii="Times New Roman" w:hAnsi="Times New Roman"/>
                <w:bCs/>
                <w:sz w:val="24"/>
                <w:szCs w:val="24"/>
              </w:rPr>
              <w:t>6.Духовная жизнь в период «оттепели».</w:t>
            </w:r>
          </w:p>
        </w:tc>
        <w:tc>
          <w:tcPr>
            <w:tcW w:w="991" w:type="pct"/>
            <w:vAlign w:val="center"/>
          </w:tcPr>
          <w:p w14:paraId="481526A4" w14:textId="77777777" w:rsidR="00D72FBA" w:rsidRPr="007F02A0" w:rsidRDefault="00021A7B" w:rsidP="00647369">
            <w:pPr>
              <w:spacing w:after="0"/>
              <w:rPr>
                <w:rFonts w:ascii="Times New Roman" w:hAnsi="Times New Roman"/>
                <w:bCs/>
                <w:sz w:val="24"/>
                <w:szCs w:val="24"/>
              </w:rPr>
            </w:pPr>
            <w:r w:rsidRPr="007F02A0">
              <w:rPr>
                <w:rFonts w:ascii="Times New Roman" w:hAnsi="Times New Roman"/>
                <w:bCs/>
                <w:sz w:val="24"/>
                <w:szCs w:val="24"/>
              </w:rPr>
              <w:t>2</w:t>
            </w:r>
          </w:p>
        </w:tc>
        <w:tc>
          <w:tcPr>
            <w:tcW w:w="653" w:type="pct"/>
            <w:vMerge/>
          </w:tcPr>
          <w:p w14:paraId="6E7843E2" w14:textId="77777777" w:rsidR="00D72FBA" w:rsidRPr="007F02A0" w:rsidRDefault="00D72FBA" w:rsidP="00647369">
            <w:pPr>
              <w:spacing w:after="0"/>
              <w:rPr>
                <w:rFonts w:ascii="Times New Roman" w:hAnsi="Times New Roman"/>
                <w:b/>
                <w:bCs/>
                <w:sz w:val="24"/>
                <w:szCs w:val="24"/>
              </w:rPr>
            </w:pPr>
          </w:p>
        </w:tc>
      </w:tr>
      <w:tr w:rsidR="00021A7B" w:rsidRPr="007F02A0" w14:paraId="747D236F" w14:textId="77777777" w:rsidTr="00647369">
        <w:trPr>
          <w:trHeight w:val="20"/>
        </w:trPr>
        <w:tc>
          <w:tcPr>
            <w:tcW w:w="3357" w:type="pct"/>
            <w:gridSpan w:val="2"/>
          </w:tcPr>
          <w:p w14:paraId="6F02F09A" w14:textId="77777777" w:rsidR="00021A7B" w:rsidRPr="007F02A0" w:rsidRDefault="00021A7B" w:rsidP="00647369">
            <w:pPr>
              <w:spacing w:after="0"/>
              <w:rPr>
                <w:rFonts w:ascii="Times New Roman" w:hAnsi="Times New Roman"/>
                <w:b/>
                <w:bCs/>
                <w:sz w:val="24"/>
                <w:szCs w:val="24"/>
              </w:rPr>
            </w:pPr>
            <w:r w:rsidRPr="007F02A0">
              <w:rPr>
                <w:rFonts w:ascii="Times New Roman" w:hAnsi="Times New Roman"/>
                <w:b/>
                <w:bCs/>
                <w:sz w:val="24"/>
                <w:szCs w:val="24"/>
              </w:rPr>
              <w:t>Раздел 2. Развитие СССР и его место в мире в конце 1960- - начале 1980-х годов</w:t>
            </w:r>
          </w:p>
        </w:tc>
        <w:tc>
          <w:tcPr>
            <w:tcW w:w="991" w:type="pct"/>
            <w:vAlign w:val="center"/>
          </w:tcPr>
          <w:p w14:paraId="5ED54379" w14:textId="77777777" w:rsidR="00021A7B" w:rsidRPr="007F02A0" w:rsidRDefault="00D26521" w:rsidP="00647369">
            <w:pPr>
              <w:spacing w:after="0"/>
              <w:jc w:val="center"/>
              <w:rPr>
                <w:rFonts w:ascii="Times New Roman" w:hAnsi="Times New Roman"/>
                <w:b/>
                <w:bCs/>
                <w:sz w:val="24"/>
                <w:szCs w:val="24"/>
              </w:rPr>
            </w:pPr>
            <w:r w:rsidRPr="007F02A0">
              <w:rPr>
                <w:rFonts w:ascii="Times New Roman" w:hAnsi="Times New Roman"/>
                <w:b/>
                <w:bCs/>
                <w:sz w:val="24"/>
                <w:szCs w:val="24"/>
              </w:rPr>
              <w:t>12</w:t>
            </w:r>
          </w:p>
        </w:tc>
        <w:tc>
          <w:tcPr>
            <w:tcW w:w="653" w:type="pct"/>
          </w:tcPr>
          <w:p w14:paraId="368A58CB" w14:textId="77777777" w:rsidR="00021A7B" w:rsidRPr="007F02A0" w:rsidRDefault="00021A7B" w:rsidP="00647369">
            <w:pPr>
              <w:spacing w:after="0"/>
              <w:rPr>
                <w:rFonts w:ascii="Times New Roman" w:hAnsi="Times New Roman"/>
                <w:b/>
                <w:bCs/>
                <w:sz w:val="24"/>
                <w:szCs w:val="24"/>
              </w:rPr>
            </w:pPr>
          </w:p>
        </w:tc>
      </w:tr>
      <w:tr w:rsidR="00E96BFA" w:rsidRPr="007F02A0" w14:paraId="13A91D90" w14:textId="77777777" w:rsidTr="00647369">
        <w:trPr>
          <w:trHeight w:val="20"/>
        </w:trPr>
        <w:tc>
          <w:tcPr>
            <w:tcW w:w="915" w:type="pct"/>
            <w:vMerge w:val="restart"/>
          </w:tcPr>
          <w:p w14:paraId="7FC5424C" w14:textId="77777777" w:rsidR="00E96BFA" w:rsidRPr="007F02A0" w:rsidRDefault="00E96BFA" w:rsidP="00647369">
            <w:pPr>
              <w:spacing w:after="0"/>
              <w:rPr>
                <w:rFonts w:ascii="Times New Roman" w:hAnsi="Times New Roman"/>
                <w:b/>
                <w:bCs/>
                <w:sz w:val="24"/>
                <w:szCs w:val="24"/>
              </w:rPr>
            </w:pPr>
            <w:r w:rsidRPr="007F02A0">
              <w:rPr>
                <w:rFonts w:ascii="Times New Roman" w:hAnsi="Times New Roman"/>
                <w:b/>
                <w:bCs/>
                <w:sz w:val="24"/>
                <w:szCs w:val="24"/>
              </w:rPr>
              <w:t>Тема 2.1.</w:t>
            </w:r>
          </w:p>
          <w:p w14:paraId="4D8D49E1" w14:textId="77777777" w:rsidR="00E96BFA" w:rsidRPr="007F02A0" w:rsidRDefault="00E96BFA" w:rsidP="00647369">
            <w:pPr>
              <w:spacing w:after="0"/>
              <w:rPr>
                <w:rFonts w:ascii="Times New Roman" w:hAnsi="Times New Roman"/>
                <w:b/>
                <w:bCs/>
                <w:sz w:val="24"/>
                <w:szCs w:val="24"/>
              </w:rPr>
            </w:pPr>
            <w:r w:rsidRPr="007F02A0">
              <w:rPr>
                <w:rFonts w:ascii="Times New Roman" w:hAnsi="Times New Roman"/>
                <w:b/>
                <w:bCs/>
                <w:sz w:val="24"/>
                <w:szCs w:val="24"/>
              </w:rPr>
              <w:t>Основные тенденции развития СССР</w:t>
            </w:r>
          </w:p>
        </w:tc>
        <w:tc>
          <w:tcPr>
            <w:tcW w:w="2442" w:type="pct"/>
          </w:tcPr>
          <w:p w14:paraId="405828B6" w14:textId="77777777" w:rsidR="00E96BFA" w:rsidRPr="007F02A0" w:rsidRDefault="00E96BFA" w:rsidP="00647369">
            <w:pPr>
              <w:spacing w:after="0"/>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991" w:type="pct"/>
            <w:vAlign w:val="center"/>
          </w:tcPr>
          <w:p w14:paraId="111E9E25" w14:textId="77777777" w:rsidR="00E96BFA" w:rsidRPr="007F02A0" w:rsidRDefault="00C806E4" w:rsidP="00647369">
            <w:pPr>
              <w:spacing w:after="0"/>
              <w:jc w:val="center"/>
              <w:rPr>
                <w:rFonts w:ascii="Times New Roman" w:hAnsi="Times New Roman"/>
                <w:b/>
                <w:bCs/>
                <w:sz w:val="24"/>
                <w:szCs w:val="24"/>
              </w:rPr>
            </w:pPr>
            <w:r w:rsidRPr="007F02A0">
              <w:rPr>
                <w:rFonts w:ascii="Times New Roman" w:hAnsi="Times New Roman"/>
                <w:b/>
                <w:bCs/>
                <w:sz w:val="24"/>
                <w:szCs w:val="24"/>
              </w:rPr>
              <w:t>6</w:t>
            </w:r>
          </w:p>
        </w:tc>
        <w:tc>
          <w:tcPr>
            <w:tcW w:w="653" w:type="pct"/>
          </w:tcPr>
          <w:p w14:paraId="5EA5A49E" w14:textId="77777777" w:rsidR="00E96BFA" w:rsidRPr="007F02A0" w:rsidRDefault="00E96BFA" w:rsidP="00647369">
            <w:pPr>
              <w:spacing w:after="0"/>
              <w:rPr>
                <w:rFonts w:ascii="Times New Roman" w:hAnsi="Times New Roman"/>
                <w:b/>
                <w:bCs/>
                <w:sz w:val="24"/>
                <w:szCs w:val="24"/>
              </w:rPr>
            </w:pPr>
          </w:p>
        </w:tc>
      </w:tr>
      <w:tr w:rsidR="00E96BFA" w:rsidRPr="007F02A0" w14:paraId="735EE533" w14:textId="77777777" w:rsidTr="00647369">
        <w:trPr>
          <w:trHeight w:val="20"/>
        </w:trPr>
        <w:tc>
          <w:tcPr>
            <w:tcW w:w="915" w:type="pct"/>
            <w:vMerge/>
          </w:tcPr>
          <w:p w14:paraId="59DFE0D2" w14:textId="77777777" w:rsidR="00E96BFA" w:rsidRPr="007F02A0" w:rsidRDefault="00E96BFA" w:rsidP="00647369">
            <w:pPr>
              <w:spacing w:after="0"/>
              <w:rPr>
                <w:rFonts w:ascii="Times New Roman" w:hAnsi="Times New Roman"/>
                <w:b/>
                <w:bCs/>
                <w:sz w:val="24"/>
                <w:szCs w:val="24"/>
              </w:rPr>
            </w:pPr>
          </w:p>
        </w:tc>
        <w:tc>
          <w:tcPr>
            <w:tcW w:w="2442" w:type="pct"/>
          </w:tcPr>
          <w:p w14:paraId="7CC0CB60" w14:textId="77777777" w:rsidR="00E96BFA" w:rsidRPr="007F02A0" w:rsidRDefault="00E96BFA" w:rsidP="00647369">
            <w:pPr>
              <w:spacing w:after="0"/>
              <w:rPr>
                <w:rFonts w:ascii="Times New Roman" w:hAnsi="Times New Roman"/>
                <w:bCs/>
                <w:sz w:val="24"/>
                <w:szCs w:val="24"/>
              </w:rPr>
            </w:pPr>
            <w:r w:rsidRPr="007F02A0">
              <w:rPr>
                <w:rFonts w:ascii="Times New Roman" w:hAnsi="Times New Roman"/>
                <w:bCs/>
                <w:sz w:val="24"/>
                <w:szCs w:val="24"/>
              </w:rPr>
              <w:t>1.Приход к власти Л.И.Брежнева: его окружение и смена политического курса.</w:t>
            </w:r>
          </w:p>
          <w:p w14:paraId="0B472215" w14:textId="77777777" w:rsidR="00E96BFA" w:rsidRPr="007F02A0" w:rsidRDefault="00E96BFA" w:rsidP="00647369">
            <w:pPr>
              <w:spacing w:after="0"/>
              <w:rPr>
                <w:rFonts w:ascii="Times New Roman" w:hAnsi="Times New Roman"/>
                <w:bCs/>
                <w:sz w:val="24"/>
                <w:szCs w:val="24"/>
              </w:rPr>
            </w:pPr>
            <w:r w:rsidRPr="007F02A0">
              <w:rPr>
                <w:rFonts w:ascii="Times New Roman" w:hAnsi="Times New Roman"/>
                <w:bCs/>
                <w:sz w:val="24"/>
                <w:szCs w:val="24"/>
              </w:rPr>
              <w:t>2.Особенности идеологической, национальной и социально-экономической политики.</w:t>
            </w:r>
          </w:p>
          <w:p w14:paraId="42F32B03" w14:textId="77777777" w:rsidR="00E96BFA" w:rsidRPr="007F02A0" w:rsidRDefault="00E96BFA" w:rsidP="00647369">
            <w:pPr>
              <w:spacing w:after="0"/>
              <w:rPr>
                <w:rFonts w:ascii="Times New Roman" w:hAnsi="Times New Roman"/>
                <w:bCs/>
                <w:sz w:val="24"/>
                <w:szCs w:val="24"/>
              </w:rPr>
            </w:pPr>
            <w:r w:rsidRPr="007F02A0">
              <w:rPr>
                <w:rFonts w:ascii="Times New Roman" w:hAnsi="Times New Roman"/>
                <w:bCs/>
                <w:sz w:val="24"/>
                <w:szCs w:val="24"/>
              </w:rPr>
              <w:t>3.Экономические реформы 1960- годов.</w:t>
            </w:r>
          </w:p>
          <w:p w14:paraId="05C5F274" w14:textId="77777777" w:rsidR="00E96BFA" w:rsidRPr="007F02A0" w:rsidRDefault="00E96BFA" w:rsidP="00647369">
            <w:pPr>
              <w:spacing w:after="0"/>
              <w:rPr>
                <w:rFonts w:ascii="Times New Roman" w:hAnsi="Times New Roman"/>
                <w:bCs/>
                <w:sz w:val="24"/>
                <w:szCs w:val="24"/>
              </w:rPr>
            </w:pPr>
            <w:r w:rsidRPr="007F02A0">
              <w:rPr>
                <w:rFonts w:ascii="Times New Roman" w:hAnsi="Times New Roman"/>
                <w:bCs/>
                <w:sz w:val="24"/>
                <w:szCs w:val="24"/>
              </w:rPr>
              <w:t>4.Новые ориентиры аграрной политики.</w:t>
            </w:r>
          </w:p>
        </w:tc>
        <w:tc>
          <w:tcPr>
            <w:tcW w:w="991" w:type="pct"/>
            <w:vAlign w:val="center"/>
          </w:tcPr>
          <w:p w14:paraId="15F2EFE2" w14:textId="77777777" w:rsidR="00E96BFA" w:rsidRPr="007F02A0" w:rsidRDefault="00E96BFA" w:rsidP="00647369">
            <w:pPr>
              <w:spacing w:after="0"/>
              <w:rPr>
                <w:rFonts w:ascii="Times New Roman" w:hAnsi="Times New Roman"/>
                <w:bCs/>
                <w:sz w:val="24"/>
                <w:szCs w:val="24"/>
              </w:rPr>
            </w:pPr>
            <w:r w:rsidRPr="007F02A0">
              <w:rPr>
                <w:rFonts w:ascii="Times New Roman" w:hAnsi="Times New Roman"/>
                <w:bCs/>
                <w:sz w:val="24"/>
                <w:szCs w:val="24"/>
              </w:rPr>
              <w:t>2</w:t>
            </w:r>
          </w:p>
        </w:tc>
        <w:tc>
          <w:tcPr>
            <w:tcW w:w="653" w:type="pct"/>
          </w:tcPr>
          <w:p w14:paraId="23E97D3B" w14:textId="77777777" w:rsidR="00E96BFA" w:rsidRPr="007F02A0" w:rsidRDefault="00E96BFA" w:rsidP="00647369">
            <w:pPr>
              <w:suppressAutoHyphens/>
              <w:spacing w:after="0"/>
              <w:rPr>
                <w:rFonts w:ascii="Times New Roman" w:hAnsi="Times New Roman"/>
                <w:sz w:val="24"/>
                <w:szCs w:val="24"/>
              </w:rPr>
            </w:pPr>
            <w:r w:rsidRPr="007F02A0">
              <w:rPr>
                <w:rFonts w:ascii="Times New Roman" w:hAnsi="Times New Roman"/>
                <w:sz w:val="24"/>
                <w:szCs w:val="24"/>
              </w:rPr>
              <w:t>ОК 02, ОК 05, ОК 06</w:t>
            </w:r>
          </w:p>
          <w:p w14:paraId="4F7608E3" w14:textId="77777777" w:rsidR="00E96BFA" w:rsidRPr="007F02A0" w:rsidRDefault="00E96BFA" w:rsidP="00647369">
            <w:pPr>
              <w:suppressAutoHyphens/>
              <w:spacing w:after="0"/>
              <w:rPr>
                <w:rFonts w:ascii="Times New Roman" w:hAnsi="Times New Roman"/>
                <w:sz w:val="24"/>
                <w:szCs w:val="24"/>
              </w:rPr>
            </w:pPr>
            <w:r w:rsidRPr="007F02A0">
              <w:rPr>
                <w:rFonts w:ascii="Times New Roman" w:hAnsi="Times New Roman"/>
                <w:sz w:val="24"/>
                <w:szCs w:val="24"/>
              </w:rPr>
              <w:t xml:space="preserve">ЛР 1, ЛР 3, ЛР 5, ЛР 8, </w:t>
            </w:r>
          </w:p>
          <w:p w14:paraId="7E3FDF1A" w14:textId="77777777" w:rsidR="00E96BFA" w:rsidRPr="007F02A0" w:rsidRDefault="00E96BFA" w:rsidP="00647369">
            <w:pPr>
              <w:spacing w:after="0"/>
              <w:rPr>
                <w:rFonts w:ascii="Times New Roman" w:hAnsi="Times New Roman"/>
                <w:b/>
                <w:bCs/>
                <w:sz w:val="24"/>
                <w:szCs w:val="24"/>
              </w:rPr>
            </w:pPr>
          </w:p>
        </w:tc>
      </w:tr>
      <w:tr w:rsidR="00E96BFA" w:rsidRPr="007F02A0" w14:paraId="42F4FD10" w14:textId="77777777" w:rsidTr="00647369">
        <w:trPr>
          <w:trHeight w:val="20"/>
        </w:trPr>
        <w:tc>
          <w:tcPr>
            <w:tcW w:w="915" w:type="pct"/>
            <w:vMerge/>
          </w:tcPr>
          <w:p w14:paraId="1A8BC001" w14:textId="77777777" w:rsidR="00E96BFA" w:rsidRPr="007F02A0" w:rsidRDefault="00E96BFA" w:rsidP="00647369">
            <w:pPr>
              <w:spacing w:after="0"/>
              <w:rPr>
                <w:rFonts w:ascii="Times New Roman" w:hAnsi="Times New Roman"/>
                <w:b/>
                <w:bCs/>
                <w:sz w:val="24"/>
                <w:szCs w:val="24"/>
              </w:rPr>
            </w:pPr>
          </w:p>
        </w:tc>
        <w:tc>
          <w:tcPr>
            <w:tcW w:w="2442" w:type="pct"/>
          </w:tcPr>
          <w:p w14:paraId="7E519E2E" w14:textId="77777777" w:rsidR="00E96BFA" w:rsidRPr="007F02A0" w:rsidRDefault="00E96BFA" w:rsidP="00647369">
            <w:pPr>
              <w:spacing w:after="0"/>
              <w:rPr>
                <w:rFonts w:ascii="Times New Roman" w:hAnsi="Times New Roman"/>
                <w:bCs/>
                <w:sz w:val="24"/>
                <w:szCs w:val="24"/>
              </w:rPr>
            </w:pPr>
            <w:r w:rsidRPr="007F02A0">
              <w:rPr>
                <w:rFonts w:ascii="Times New Roman" w:hAnsi="Times New Roman"/>
                <w:bCs/>
                <w:sz w:val="24"/>
                <w:szCs w:val="24"/>
              </w:rPr>
              <w:t>1.Характеристика «застоя» в политической жизни СССР 1970-х годов.</w:t>
            </w:r>
          </w:p>
          <w:p w14:paraId="1C2E5747" w14:textId="77777777" w:rsidR="00E96BFA" w:rsidRPr="007F02A0" w:rsidRDefault="00E96BFA" w:rsidP="00647369">
            <w:pPr>
              <w:spacing w:after="0"/>
              <w:rPr>
                <w:rFonts w:ascii="Times New Roman" w:hAnsi="Times New Roman"/>
                <w:bCs/>
                <w:sz w:val="24"/>
                <w:szCs w:val="24"/>
              </w:rPr>
            </w:pPr>
            <w:r w:rsidRPr="007F02A0">
              <w:rPr>
                <w:rFonts w:ascii="Times New Roman" w:hAnsi="Times New Roman"/>
                <w:bCs/>
                <w:sz w:val="24"/>
                <w:szCs w:val="24"/>
              </w:rPr>
              <w:t>2.Партийный аппарат и общество. Власть номенклатуры.</w:t>
            </w:r>
          </w:p>
          <w:p w14:paraId="38D70F57" w14:textId="77777777" w:rsidR="00E96BFA" w:rsidRPr="007F02A0" w:rsidRDefault="00E96BFA" w:rsidP="00647369">
            <w:pPr>
              <w:spacing w:after="0"/>
              <w:rPr>
                <w:rFonts w:ascii="Times New Roman" w:hAnsi="Times New Roman"/>
                <w:bCs/>
                <w:sz w:val="24"/>
                <w:szCs w:val="24"/>
              </w:rPr>
            </w:pPr>
            <w:r w:rsidRPr="007F02A0">
              <w:rPr>
                <w:rFonts w:ascii="Times New Roman" w:hAnsi="Times New Roman"/>
                <w:bCs/>
                <w:sz w:val="24"/>
                <w:szCs w:val="24"/>
              </w:rPr>
              <w:t>3.Конституция СССР 1977 г. Концепция «развитого социализма».</w:t>
            </w:r>
          </w:p>
          <w:p w14:paraId="2D746090" w14:textId="77777777" w:rsidR="00E96BFA" w:rsidRPr="007F02A0" w:rsidRDefault="00E96BFA" w:rsidP="00647369">
            <w:pPr>
              <w:spacing w:after="0"/>
              <w:rPr>
                <w:rFonts w:ascii="Times New Roman" w:hAnsi="Times New Roman"/>
                <w:bCs/>
                <w:sz w:val="24"/>
                <w:szCs w:val="24"/>
              </w:rPr>
            </w:pPr>
            <w:r w:rsidRPr="007F02A0">
              <w:rPr>
                <w:rFonts w:ascii="Times New Roman" w:hAnsi="Times New Roman"/>
                <w:bCs/>
                <w:sz w:val="24"/>
                <w:szCs w:val="24"/>
              </w:rPr>
              <w:t>4.Нарастание застойных явлений в экономике и кризис идеологии.</w:t>
            </w:r>
          </w:p>
        </w:tc>
        <w:tc>
          <w:tcPr>
            <w:tcW w:w="991" w:type="pct"/>
            <w:vAlign w:val="center"/>
          </w:tcPr>
          <w:p w14:paraId="64A933A0" w14:textId="77777777" w:rsidR="00E96BFA" w:rsidRPr="007F02A0" w:rsidRDefault="00E96BFA" w:rsidP="00647369">
            <w:pPr>
              <w:spacing w:after="0"/>
              <w:rPr>
                <w:rFonts w:ascii="Times New Roman" w:hAnsi="Times New Roman"/>
                <w:bCs/>
                <w:sz w:val="24"/>
                <w:szCs w:val="24"/>
              </w:rPr>
            </w:pPr>
            <w:r w:rsidRPr="007F02A0">
              <w:rPr>
                <w:rFonts w:ascii="Times New Roman" w:hAnsi="Times New Roman"/>
                <w:bCs/>
                <w:sz w:val="24"/>
                <w:szCs w:val="24"/>
              </w:rPr>
              <w:t>2</w:t>
            </w:r>
          </w:p>
        </w:tc>
        <w:tc>
          <w:tcPr>
            <w:tcW w:w="653" w:type="pct"/>
          </w:tcPr>
          <w:p w14:paraId="4A2E6D9F" w14:textId="77777777" w:rsidR="00B214B6" w:rsidRPr="007F02A0" w:rsidRDefault="00B214B6" w:rsidP="00647369">
            <w:pPr>
              <w:suppressAutoHyphens/>
              <w:spacing w:after="0"/>
              <w:rPr>
                <w:rFonts w:ascii="Times New Roman" w:hAnsi="Times New Roman"/>
                <w:sz w:val="24"/>
                <w:szCs w:val="24"/>
              </w:rPr>
            </w:pPr>
            <w:r w:rsidRPr="007F02A0">
              <w:rPr>
                <w:rFonts w:ascii="Times New Roman" w:hAnsi="Times New Roman"/>
                <w:sz w:val="24"/>
                <w:szCs w:val="24"/>
              </w:rPr>
              <w:t>ОК 02, ОК 05, ОК 06</w:t>
            </w:r>
          </w:p>
          <w:p w14:paraId="72304733" w14:textId="77777777" w:rsidR="00B214B6" w:rsidRPr="007F02A0" w:rsidRDefault="00B214B6" w:rsidP="00647369">
            <w:pPr>
              <w:suppressAutoHyphens/>
              <w:spacing w:after="0"/>
              <w:rPr>
                <w:rFonts w:ascii="Times New Roman" w:hAnsi="Times New Roman"/>
                <w:sz w:val="24"/>
                <w:szCs w:val="24"/>
              </w:rPr>
            </w:pPr>
            <w:r w:rsidRPr="007F02A0">
              <w:rPr>
                <w:rFonts w:ascii="Times New Roman" w:hAnsi="Times New Roman"/>
                <w:sz w:val="24"/>
                <w:szCs w:val="24"/>
              </w:rPr>
              <w:t xml:space="preserve">ЛР 1, ЛР 3, ЛР 5, ЛР 8, </w:t>
            </w:r>
          </w:p>
          <w:p w14:paraId="41285295" w14:textId="77777777" w:rsidR="00E96BFA" w:rsidRPr="007F02A0" w:rsidRDefault="00E96BFA" w:rsidP="00647369">
            <w:pPr>
              <w:spacing w:after="0"/>
              <w:rPr>
                <w:rFonts w:ascii="Times New Roman" w:hAnsi="Times New Roman"/>
                <w:b/>
                <w:bCs/>
                <w:sz w:val="24"/>
                <w:szCs w:val="24"/>
              </w:rPr>
            </w:pPr>
          </w:p>
        </w:tc>
      </w:tr>
      <w:tr w:rsidR="00E96BFA" w:rsidRPr="007F02A0" w14:paraId="214762FE" w14:textId="77777777" w:rsidTr="00647369">
        <w:trPr>
          <w:trHeight w:val="20"/>
        </w:trPr>
        <w:tc>
          <w:tcPr>
            <w:tcW w:w="915" w:type="pct"/>
            <w:vMerge/>
          </w:tcPr>
          <w:p w14:paraId="4B9D2DF9" w14:textId="77777777" w:rsidR="00E96BFA" w:rsidRPr="007F02A0" w:rsidRDefault="00E96BFA" w:rsidP="00647369">
            <w:pPr>
              <w:spacing w:after="0"/>
              <w:rPr>
                <w:rFonts w:ascii="Times New Roman" w:hAnsi="Times New Roman"/>
                <w:b/>
                <w:bCs/>
                <w:sz w:val="24"/>
                <w:szCs w:val="24"/>
              </w:rPr>
            </w:pPr>
          </w:p>
        </w:tc>
        <w:tc>
          <w:tcPr>
            <w:tcW w:w="2442" w:type="pct"/>
          </w:tcPr>
          <w:p w14:paraId="67F97728" w14:textId="77777777" w:rsidR="00E96BFA" w:rsidRPr="007F02A0" w:rsidRDefault="00E96BFA" w:rsidP="00647369">
            <w:pPr>
              <w:spacing w:after="0"/>
              <w:rPr>
                <w:rFonts w:ascii="Times New Roman" w:hAnsi="Times New Roman"/>
                <w:bCs/>
                <w:sz w:val="24"/>
                <w:szCs w:val="24"/>
              </w:rPr>
            </w:pPr>
            <w:r w:rsidRPr="007F02A0">
              <w:rPr>
                <w:rFonts w:ascii="Times New Roman" w:hAnsi="Times New Roman"/>
                <w:bCs/>
                <w:sz w:val="24"/>
                <w:szCs w:val="24"/>
              </w:rPr>
              <w:t>1.Внешняя политика СССР.</w:t>
            </w:r>
          </w:p>
          <w:p w14:paraId="685D213B" w14:textId="77777777" w:rsidR="00E96BFA" w:rsidRPr="007F02A0" w:rsidRDefault="00E96BFA" w:rsidP="00647369">
            <w:pPr>
              <w:spacing w:after="0"/>
              <w:rPr>
                <w:rFonts w:ascii="Times New Roman" w:hAnsi="Times New Roman"/>
                <w:bCs/>
                <w:sz w:val="24"/>
                <w:szCs w:val="24"/>
              </w:rPr>
            </w:pPr>
            <w:r w:rsidRPr="007F02A0">
              <w:rPr>
                <w:rFonts w:ascii="Times New Roman" w:hAnsi="Times New Roman"/>
                <w:bCs/>
                <w:sz w:val="24"/>
                <w:szCs w:val="24"/>
              </w:rPr>
              <w:t>2.Отношения с сопредельными государствами, Евросоюзом, США, странами «третьего мира»</w:t>
            </w:r>
            <w:r w:rsidR="00C806E4" w:rsidRPr="007F02A0">
              <w:rPr>
                <w:rFonts w:ascii="Times New Roman" w:hAnsi="Times New Roman"/>
                <w:bCs/>
                <w:sz w:val="24"/>
                <w:szCs w:val="24"/>
              </w:rPr>
              <w:t>: «холодная война» и мировые конфликты.</w:t>
            </w:r>
          </w:p>
          <w:p w14:paraId="57D0BD42" w14:textId="77777777" w:rsidR="00C806E4" w:rsidRPr="007F02A0" w:rsidRDefault="00C806E4" w:rsidP="00647369">
            <w:pPr>
              <w:spacing w:after="0"/>
              <w:rPr>
                <w:rFonts w:ascii="Times New Roman" w:hAnsi="Times New Roman"/>
                <w:bCs/>
                <w:sz w:val="24"/>
                <w:szCs w:val="24"/>
              </w:rPr>
            </w:pPr>
            <w:r w:rsidRPr="007F02A0">
              <w:rPr>
                <w:rFonts w:ascii="Times New Roman" w:hAnsi="Times New Roman"/>
                <w:bCs/>
                <w:sz w:val="24"/>
                <w:szCs w:val="24"/>
              </w:rPr>
              <w:t>3.Доктрина ограниченного суверенитета.</w:t>
            </w:r>
          </w:p>
        </w:tc>
        <w:tc>
          <w:tcPr>
            <w:tcW w:w="991" w:type="pct"/>
            <w:vAlign w:val="center"/>
          </w:tcPr>
          <w:p w14:paraId="7DF96B3C" w14:textId="77777777" w:rsidR="00E96BFA" w:rsidRPr="007F02A0" w:rsidRDefault="00C806E4" w:rsidP="00647369">
            <w:pPr>
              <w:spacing w:after="0"/>
              <w:rPr>
                <w:rFonts w:ascii="Times New Roman" w:hAnsi="Times New Roman"/>
                <w:bCs/>
                <w:sz w:val="24"/>
                <w:szCs w:val="24"/>
              </w:rPr>
            </w:pPr>
            <w:r w:rsidRPr="007F02A0">
              <w:rPr>
                <w:rFonts w:ascii="Times New Roman" w:hAnsi="Times New Roman"/>
                <w:bCs/>
                <w:sz w:val="24"/>
                <w:szCs w:val="24"/>
              </w:rPr>
              <w:t>2</w:t>
            </w:r>
          </w:p>
        </w:tc>
        <w:tc>
          <w:tcPr>
            <w:tcW w:w="653" w:type="pct"/>
          </w:tcPr>
          <w:p w14:paraId="6493C9F7" w14:textId="77777777" w:rsidR="00B214B6" w:rsidRPr="007F02A0" w:rsidRDefault="00B214B6" w:rsidP="00647369">
            <w:pPr>
              <w:suppressAutoHyphens/>
              <w:spacing w:after="0"/>
              <w:rPr>
                <w:rFonts w:ascii="Times New Roman" w:hAnsi="Times New Roman"/>
                <w:sz w:val="24"/>
                <w:szCs w:val="24"/>
              </w:rPr>
            </w:pPr>
            <w:r w:rsidRPr="007F02A0">
              <w:rPr>
                <w:rFonts w:ascii="Times New Roman" w:hAnsi="Times New Roman"/>
                <w:sz w:val="24"/>
                <w:szCs w:val="24"/>
              </w:rPr>
              <w:t>ОК 02, ОК 05, ОК 06</w:t>
            </w:r>
          </w:p>
          <w:p w14:paraId="14B7FB99" w14:textId="77777777" w:rsidR="00B214B6" w:rsidRPr="007F02A0" w:rsidRDefault="00B214B6" w:rsidP="00647369">
            <w:pPr>
              <w:suppressAutoHyphens/>
              <w:spacing w:after="0"/>
              <w:rPr>
                <w:rFonts w:ascii="Times New Roman" w:hAnsi="Times New Roman"/>
                <w:sz w:val="24"/>
                <w:szCs w:val="24"/>
              </w:rPr>
            </w:pPr>
            <w:r w:rsidRPr="007F02A0">
              <w:rPr>
                <w:rFonts w:ascii="Times New Roman" w:hAnsi="Times New Roman"/>
                <w:sz w:val="24"/>
                <w:szCs w:val="24"/>
              </w:rPr>
              <w:t xml:space="preserve">ЛР 1, ЛР 3, ЛР 5, ЛР 8, </w:t>
            </w:r>
          </w:p>
          <w:p w14:paraId="713BE183" w14:textId="77777777" w:rsidR="00E96BFA" w:rsidRPr="007F02A0" w:rsidRDefault="00E96BFA" w:rsidP="00647369">
            <w:pPr>
              <w:spacing w:after="0"/>
              <w:rPr>
                <w:rFonts w:ascii="Times New Roman" w:hAnsi="Times New Roman"/>
                <w:b/>
                <w:bCs/>
                <w:sz w:val="24"/>
                <w:szCs w:val="24"/>
              </w:rPr>
            </w:pPr>
          </w:p>
        </w:tc>
      </w:tr>
      <w:tr w:rsidR="00C806E4" w:rsidRPr="007F02A0" w14:paraId="0F7DEF85" w14:textId="77777777" w:rsidTr="00647369">
        <w:trPr>
          <w:trHeight w:val="20"/>
        </w:trPr>
        <w:tc>
          <w:tcPr>
            <w:tcW w:w="915" w:type="pct"/>
            <w:vMerge w:val="restart"/>
          </w:tcPr>
          <w:p w14:paraId="4AAD5C40" w14:textId="77777777" w:rsidR="00C806E4" w:rsidRPr="007F02A0" w:rsidRDefault="00C806E4" w:rsidP="00647369">
            <w:pPr>
              <w:spacing w:after="0"/>
              <w:rPr>
                <w:rFonts w:ascii="Times New Roman" w:hAnsi="Times New Roman"/>
                <w:b/>
                <w:bCs/>
                <w:sz w:val="24"/>
                <w:szCs w:val="24"/>
              </w:rPr>
            </w:pPr>
            <w:r w:rsidRPr="007F02A0">
              <w:rPr>
                <w:rFonts w:ascii="Times New Roman" w:hAnsi="Times New Roman"/>
                <w:b/>
                <w:bCs/>
                <w:sz w:val="24"/>
                <w:szCs w:val="24"/>
              </w:rPr>
              <w:t>Тема 2.2.</w:t>
            </w:r>
          </w:p>
          <w:p w14:paraId="77B8E301" w14:textId="77777777" w:rsidR="00C806E4" w:rsidRPr="007F02A0" w:rsidRDefault="00C806E4" w:rsidP="00647369">
            <w:pPr>
              <w:spacing w:after="0"/>
              <w:rPr>
                <w:rFonts w:ascii="Times New Roman" w:hAnsi="Times New Roman"/>
                <w:b/>
                <w:bCs/>
                <w:sz w:val="24"/>
                <w:szCs w:val="24"/>
              </w:rPr>
            </w:pPr>
            <w:r w:rsidRPr="007F02A0">
              <w:rPr>
                <w:rFonts w:ascii="Times New Roman" w:hAnsi="Times New Roman"/>
                <w:b/>
                <w:bCs/>
                <w:sz w:val="24"/>
                <w:szCs w:val="24"/>
              </w:rPr>
              <w:t>Дезинтеграционные процессы в России и Европе во второй половине 1980-х-начале 1990-х годов</w:t>
            </w:r>
          </w:p>
        </w:tc>
        <w:tc>
          <w:tcPr>
            <w:tcW w:w="2442" w:type="pct"/>
          </w:tcPr>
          <w:p w14:paraId="0AE9A2D0" w14:textId="77777777" w:rsidR="00C806E4" w:rsidRPr="007F02A0" w:rsidRDefault="00C806E4" w:rsidP="00647369">
            <w:pPr>
              <w:spacing w:after="0"/>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991" w:type="pct"/>
            <w:vAlign w:val="center"/>
          </w:tcPr>
          <w:p w14:paraId="4017CC5F" w14:textId="77777777" w:rsidR="00C806E4" w:rsidRPr="007F02A0" w:rsidRDefault="00C806E4" w:rsidP="00647369">
            <w:pPr>
              <w:spacing w:after="0"/>
              <w:jc w:val="center"/>
              <w:rPr>
                <w:rFonts w:ascii="Times New Roman" w:hAnsi="Times New Roman"/>
                <w:b/>
                <w:bCs/>
                <w:sz w:val="24"/>
                <w:szCs w:val="24"/>
              </w:rPr>
            </w:pPr>
            <w:r w:rsidRPr="007F02A0">
              <w:rPr>
                <w:rFonts w:ascii="Times New Roman" w:hAnsi="Times New Roman"/>
                <w:b/>
                <w:bCs/>
                <w:sz w:val="24"/>
                <w:szCs w:val="24"/>
              </w:rPr>
              <w:t>2</w:t>
            </w:r>
          </w:p>
        </w:tc>
        <w:tc>
          <w:tcPr>
            <w:tcW w:w="653" w:type="pct"/>
          </w:tcPr>
          <w:p w14:paraId="6C0824F0" w14:textId="77777777" w:rsidR="00C806E4" w:rsidRPr="007F02A0" w:rsidRDefault="00C806E4" w:rsidP="00647369">
            <w:pPr>
              <w:spacing w:after="0"/>
              <w:rPr>
                <w:rFonts w:ascii="Times New Roman" w:hAnsi="Times New Roman"/>
                <w:b/>
                <w:bCs/>
                <w:sz w:val="24"/>
                <w:szCs w:val="24"/>
              </w:rPr>
            </w:pPr>
          </w:p>
        </w:tc>
      </w:tr>
      <w:tr w:rsidR="00C806E4" w:rsidRPr="007F02A0" w14:paraId="5CB9422D" w14:textId="77777777" w:rsidTr="00647369">
        <w:trPr>
          <w:trHeight w:val="20"/>
        </w:trPr>
        <w:tc>
          <w:tcPr>
            <w:tcW w:w="915" w:type="pct"/>
            <w:vMerge/>
          </w:tcPr>
          <w:p w14:paraId="6D5A7D2F" w14:textId="77777777" w:rsidR="00C806E4" w:rsidRPr="007F02A0" w:rsidRDefault="00C806E4" w:rsidP="00647369">
            <w:pPr>
              <w:spacing w:after="0"/>
              <w:rPr>
                <w:rFonts w:ascii="Times New Roman" w:hAnsi="Times New Roman"/>
                <w:b/>
                <w:bCs/>
                <w:sz w:val="24"/>
                <w:szCs w:val="24"/>
              </w:rPr>
            </w:pPr>
          </w:p>
        </w:tc>
        <w:tc>
          <w:tcPr>
            <w:tcW w:w="2442" w:type="pct"/>
          </w:tcPr>
          <w:p w14:paraId="438152EF" w14:textId="77777777" w:rsidR="00C806E4" w:rsidRPr="007F02A0" w:rsidRDefault="00C806E4" w:rsidP="00647369">
            <w:pPr>
              <w:spacing w:after="0"/>
              <w:rPr>
                <w:rFonts w:ascii="Times New Roman" w:hAnsi="Times New Roman"/>
                <w:bCs/>
                <w:sz w:val="24"/>
                <w:szCs w:val="24"/>
              </w:rPr>
            </w:pPr>
            <w:r w:rsidRPr="007F02A0">
              <w:rPr>
                <w:rFonts w:ascii="Times New Roman" w:hAnsi="Times New Roman"/>
                <w:bCs/>
                <w:sz w:val="24"/>
                <w:szCs w:val="24"/>
              </w:rPr>
              <w:t>1.Нарастание кризисных явлений в социально-экономической и идейно-политической сферах.</w:t>
            </w:r>
          </w:p>
          <w:p w14:paraId="5357732A" w14:textId="77777777" w:rsidR="00C806E4" w:rsidRPr="007F02A0" w:rsidRDefault="00C806E4" w:rsidP="00647369">
            <w:pPr>
              <w:spacing w:after="0"/>
              <w:rPr>
                <w:rFonts w:ascii="Times New Roman" w:hAnsi="Times New Roman"/>
                <w:bCs/>
                <w:sz w:val="24"/>
                <w:szCs w:val="24"/>
              </w:rPr>
            </w:pPr>
            <w:r w:rsidRPr="007F02A0">
              <w:rPr>
                <w:rFonts w:ascii="Times New Roman" w:hAnsi="Times New Roman"/>
                <w:bCs/>
                <w:sz w:val="24"/>
                <w:szCs w:val="24"/>
              </w:rPr>
              <w:t>2.М.С.Горбачев и его окружение: курс на реформы.</w:t>
            </w:r>
          </w:p>
          <w:p w14:paraId="5CE9F204" w14:textId="77777777" w:rsidR="00C806E4" w:rsidRPr="007F02A0" w:rsidRDefault="00C806E4" w:rsidP="00647369">
            <w:pPr>
              <w:spacing w:after="0"/>
              <w:rPr>
                <w:rFonts w:ascii="Times New Roman" w:hAnsi="Times New Roman"/>
                <w:bCs/>
                <w:sz w:val="24"/>
                <w:szCs w:val="24"/>
              </w:rPr>
            </w:pPr>
            <w:r w:rsidRPr="007F02A0">
              <w:rPr>
                <w:rFonts w:ascii="Times New Roman" w:hAnsi="Times New Roman"/>
                <w:bCs/>
                <w:sz w:val="24"/>
                <w:szCs w:val="24"/>
              </w:rPr>
              <w:t>3.Политизация жизни и подъем гражданской активности населения.</w:t>
            </w:r>
          </w:p>
          <w:p w14:paraId="15F6628A" w14:textId="77777777" w:rsidR="00C806E4" w:rsidRPr="007F02A0" w:rsidRDefault="00C806E4" w:rsidP="00647369">
            <w:pPr>
              <w:spacing w:after="0"/>
              <w:rPr>
                <w:rFonts w:ascii="Times New Roman" w:hAnsi="Times New Roman"/>
                <w:bCs/>
                <w:sz w:val="24"/>
                <w:szCs w:val="24"/>
              </w:rPr>
            </w:pPr>
            <w:r w:rsidRPr="007F02A0">
              <w:rPr>
                <w:rFonts w:ascii="Times New Roman" w:hAnsi="Times New Roman"/>
                <w:bCs/>
                <w:sz w:val="24"/>
                <w:szCs w:val="24"/>
              </w:rPr>
              <w:t>4.Изменения в советской внешней политике.</w:t>
            </w:r>
          </w:p>
          <w:p w14:paraId="282F0EDE" w14:textId="77777777" w:rsidR="00C806E4" w:rsidRPr="007F02A0" w:rsidRDefault="00C806E4" w:rsidP="00647369">
            <w:pPr>
              <w:spacing w:after="0"/>
              <w:rPr>
                <w:rFonts w:ascii="Times New Roman" w:hAnsi="Times New Roman"/>
                <w:bCs/>
                <w:sz w:val="24"/>
                <w:szCs w:val="24"/>
              </w:rPr>
            </w:pPr>
            <w:r w:rsidRPr="007F02A0">
              <w:rPr>
                <w:rFonts w:ascii="Times New Roman" w:hAnsi="Times New Roman"/>
                <w:bCs/>
                <w:sz w:val="24"/>
                <w:szCs w:val="24"/>
              </w:rPr>
              <w:t>5.Подъем национальных движений, нагнетание националистических и сепаратистских настроений.</w:t>
            </w:r>
          </w:p>
          <w:p w14:paraId="305A201C" w14:textId="77777777" w:rsidR="00C806E4" w:rsidRPr="007F02A0" w:rsidRDefault="00C806E4" w:rsidP="00647369">
            <w:pPr>
              <w:spacing w:after="0"/>
              <w:rPr>
                <w:rFonts w:ascii="Times New Roman" w:hAnsi="Times New Roman"/>
                <w:bCs/>
                <w:sz w:val="24"/>
                <w:szCs w:val="24"/>
              </w:rPr>
            </w:pPr>
            <w:r w:rsidRPr="007F02A0">
              <w:rPr>
                <w:rFonts w:ascii="Times New Roman" w:hAnsi="Times New Roman"/>
                <w:bCs/>
                <w:sz w:val="24"/>
                <w:szCs w:val="24"/>
              </w:rPr>
              <w:t>6.Локальные национальные и религиозные конфликты.</w:t>
            </w:r>
          </w:p>
        </w:tc>
        <w:tc>
          <w:tcPr>
            <w:tcW w:w="991" w:type="pct"/>
            <w:vAlign w:val="center"/>
          </w:tcPr>
          <w:p w14:paraId="0C8E9443" w14:textId="77777777" w:rsidR="00C806E4" w:rsidRPr="007F02A0" w:rsidRDefault="00C806E4" w:rsidP="00647369">
            <w:pPr>
              <w:spacing w:after="0"/>
              <w:rPr>
                <w:rFonts w:ascii="Times New Roman" w:hAnsi="Times New Roman"/>
                <w:bCs/>
                <w:sz w:val="24"/>
                <w:szCs w:val="24"/>
              </w:rPr>
            </w:pPr>
            <w:r w:rsidRPr="007F02A0">
              <w:rPr>
                <w:rFonts w:ascii="Times New Roman" w:hAnsi="Times New Roman"/>
                <w:bCs/>
                <w:sz w:val="24"/>
                <w:szCs w:val="24"/>
              </w:rPr>
              <w:t>2</w:t>
            </w:r>
          </w:p>
        </w:tc>
        <w:tc>
          <w:tcPr>
            <w:tcW w:w="653" w:type="pct"/>
          </w:tcPr>
          <w:p w14:paraId="54DA89C2" w14:textId="77777777" w:rsidR="00B214B6" w:rsidRPr="007F02A0" w:rsidRDefault="00B214B6" w:rsidP="00647369">
            <w:pPr>
              <w:suppressAutoHyphens/>
              <w:spacing w:after="0"/>
              <w:rPr>
                <w:rFonts w:ascii="Times New Roman" w:hAnsi="Times New Roman"/>
                <w:sz w:val="24"/>
                <w:szCs w:val="24"/>
              </w:rPr>
            </w:pPr>
            <w:r w:rsidRPr="007F02A0">
              <w:rPr>
                <w:rFonts w:ascii="Times New Roman" w:hAnsi="Times New Roman"/>
                <w:sz w:val="24"/>
                <w:szCs w:val="24"/>
              </w:rPr>
              <w:t>ОК 02, ОК 05, ОК 06</w:t>
            </w:r>
          </w:p>
          <w:p w14:paraId="5EE3B2E3" w14:textId="77777777" w:rsidR="00B214B6" w:rsidRPr="007F02A0" w:rsidRDefault="00B214B6" w:rsidP="00647369">
            <w:pPr>
              <w:suppressAutoHyphens/>
              <w:spacing w:after="0"/>
              <w:rPr>
                <w:rFonts w:ascii="Times New Roman" w:hAnsi="Times New Roman"/>
                <w:sz w:val="24"/>
                <w:szCs w:val="24"/>
              </w:rPr>
            </w:pPr>
            <w:r w:rsidRPr="007F02A0">
              <w:rPr>
                <w:rFonts w:ascii="Times New Roman" w:hAnsi="Times New Roman"/>
                <w:sz w:val="24"/>
                <w:szCs w:val="24"/>
              </w:rPr>
              <w:t xml:space="preserve">ЛР 1, ЛР 3, ЛР 5, ЛР 8, </w:t>
            </w:r>
          </w:p>
          <w:p w14:paraId="60529F61" w14:textId="77777777" w:rsidR="00C806E4" w:rsidRPr="007F02A0" w:rsidRDefault="00C806E4" w:rsidP="00647369">
            <w:pPr>
              <w:spacing w:after="0"/>
              <w:rPr>
                <w:rFonts w:ascii="Times New Roman" w:hAnsi="Times New Roman"/>
                <w:b/>
                <w:bCs/>
                <w:sz w:val="24"/>
                <w:szCs w:val="24"/>
              </w:rPr>
            </w:pPr>
          </w:p>
        </w:tc>
      </w:tr>
      <w:tr w:rsidR="00C806E4" w:rsidRPr="007F02A0" w14:paraId="2CA739DD" w14:textId="77777777" w:rsidTr="00647369">
        <w:trPr>
          <w:trHeight w:val="20"/>
        </w:trPr>
        <w:tc>
          <w:tcPr>
            <w:tcW w:w="915" w:type="pct"/>
            <w:vMerge w:val="restart"/>
          </w:tcPr>
          <w:p w14:paraId="4A2C8E71" w14:textId="77777777" w:rsidR="00C806E4" w:rsidRPr="007F02A0" w:rsidRDefault="00C806E4" w:rsidP="00647369">
            <w:pPr>
              <w:spacing w:after="0"/>
              <w:rPr>
                <w:rFonts w:ascii="Times New Roman" w:hAnsi="Times New Roman"/>
                <w:b/>
                <w:bCs/>
                <w:sz w:val="24"/>
                <w:szCs w:val="24"/>
              </w:rPr>
            </w:pPr>
            <w:r w:rsidRPr="007F02A0">
              <w:rPr>
                <w:rFonts w:ascii="Times New Roman" w:hAnsi="Times New Roman"/>
                <w:b/>
                <w:bCs/>
                <w:sz w:val="24"/>
                <w:szCs w:val="24"/>
              </w:rPr>
              <w:t>Тема 2.3.</w:t>
            </w:r>
          </w:p>
          <w:p w14:paraId="2A615394" w14:textId="77777777" w:rsidR="00C806E4" w:rsidRPr="007F02A0" w:rsidRDefault="00C806E4" w:rsidP="00647369">
            <w:pPr>
              <w:spacing w:after="0"/>
              <w:rPr>
                <w:rFonts w:ascii="Times New Roman" w:hAnsi="Times New Roman"/>
                <w:b/>
                <w:bCs/>
                <w:sz w:val="24"/>
                <w:szCs w:val="24"/>
              </w:rPr>
            </w:pPr>
            <w:r w:rsidRPr="007F02A0">
              <w:rPr>
                <w:rFonts w:ascii="Times New Roman" w:hAnsi="Times New Roman"/>
                <w:b/>
                <w:bCs/>
                <w:sz w:val="24"/>
                <w:szCs w:val="24"/>
              </w:rPr>
              <w:t>Распад СССР и образование СНГ</w:t>
            </w:r>
          </w:p>
        </w:tc>
        <w:tc>
          <w:tcPr>
            <w:tcW w:w="2442" w:type="pct"/>
          </w:tcPr>
          <w:p w14:paraId="72D01607" w14:textId="77777777" w:rsidR="00C806E4" w:rsidRPr="007F02A0" w:rsidRDefault="00C806E4" w:rsidP="00647369">
            <w:pPr>
              <w:spacing w:after="0"/>
              <w:rPr>
                <w:rFonts w:ascii="Times New Roman" w:hAnsi="Times New Roman"/>
                <w:bCs/>
                <w:sz w:val="24"/>
                <w:szCs w:val="24"/>
              </w:rPr>
            </w:pPr>
            <w:r w:rsidRPr="007F02A0">
              <w:rPr>
                <w:rFonts w:ascii="Times New Roman" w:hAnsi="Times New Roman"/>
                <w:b/>
                <w:bCs/>
                <w:sz w:val="24"/>
                <w:szCs w:val="24"/>
              </w:rPr>
              <w:t>Содержание учебного материала</w:t>
            </w:r>
          </w:p>
        </w:tc>
        <w:tc>
          <w:tcPr>
            <w:tcW w:w="991" w:type="pct"/>
            <w:vAlign w:val="center"/>
          </w:tcPr>
          <w:p w14:paraId="33E9EC67" w14:textId="77777777" w:rsidR="00C806E4" w:rsidRPr="007F02A0" w:rsidRDefault="00C806E4" w:rsidP="00647369">
            <w:pPr>
              <w:spacing w:after="0"/>
              <w:jc w:val="center"/>
              <w:rPr>
                <w:rFonts w:ascii="Times New Roman" w:hAnsi="Times New Roman"/>
                <w:b/>
                <w:bCs/>
                <w:sz w:val="24"/>
                <w:szCs w:val="24"/>
              </w:rPr>
            </w:pPr>
            <w:r w:rsidRPr="007F02A0">
              <w:rPr>
                <w:rFonts w:ascii="Times New Roman" w:hAnsi="Times New Roman"/>
                <w:b/>
                <w:bCs/>
                <w:sz w:val="24"/>
                <w:szCs w:val="24"/>
              </w:rPr>
              <w:t>4</w:t>
            </w:r>
          </w:p>
        </w:tc>
        <w:tc>
          <w:tcPr>
            <w:tcW w:w="653" w:type="pct"/>
          </w:tcPr>
          <w:p w14:paraId="301EE796" w14:textId="77777777" w:rsidR="00C806E4" w:rsidRPr="007F02A0" w:rsidRDefault="00C806E4" w:rsidP="00647369">
            <w:pPr>
              <w:spacing w:after="0"/>
              <w:rPr>
                <w:rFonts w:ascii="Times New Roman" w:hAnsi="Times New Roman"/>
                <w:b/>
                <w:bCs/>
                <w:sz w:val="24"/>
                <w:szCs w:val="24"/>
              </w:rPr>
            </w:pPr>
          </w:p>
        </w:tc>
      </w:tr>
      <w:tr w:rsidR="00C806E4" w:rsidRPr="007F02A0" w14:paraId="06BBFB27" w14:textId="77777777" w:rsidTr="00647369">
        <w:trPr>
          <w:trHeight w:val="20"/>
        </w:trPr>
        <w:tc>
          <w:tcPr>
            <w:tcW w:w="915" w:type="pct"/>
            <w:vMerge/>
          </w:tcPr>
          <w:p w14:paraId="26639AFE" w14:textId="77777777" w:rsidR="00C806E4" w:rsidRPr="007F02A0" w:rsidRDefault="00C806E4" w:rsidP="00647369">
            <w:pPr>
              <w:spacing w:after="0"/>
              <w:rPr>
                <w:rFonts w:ascii="Times New Roman" w:hAnsi="Times New Roman"/>
                <w:b/>
                <w:bCs/>
                <w:sz w:val="24"/>
                <w:szCs w:val="24"/>
              </w:rPr>
            </w:pPr>
          </w:p>
        </w:tc>
        <w:tc>
          <w:tcPr>
            <w:tcW w:w="2442" w:type="pct"/>
          </w:tcPr>
          <w:p w14:paraId="563DD598" w14:textId="77777777" w:rsidR="00C806E4" w:rsidRPr="007F02A0" w:rsidRDefault="00D26521" w:rsidP="00647369">
            <w:pPr>
              <w:spacing w:after="0"/>
              <w:rPr>
                <w:rFonts w:ascii="Times New Roman" w:hAnsi="Times New Roman"/>
                <w:bCs/>
                <w:sz w:val="24"/>
                <w:szCs w:val="24"/>
              </w:rPr>
            </w:pPr>
            <w:r w:rsidRPr="007F02A0">
              <w:rPr>
                <w:rFonts w:ascii="Times New Roman" w:hAnsi="Times New Roman"/>
                <w:bCs/>
                <w:sz w:val="24"/>
                <w:szCs w:val="24"/>
              </w:rPr>
              <w:t>1.Последний этап «перестройки»: 1990-1991 годы.</w:t>
            </w:r>
          </w:p>
          <w:p w14:paraId="1D380176" w14:textId="77777777" w:rsidR="00D26521" w:rsidRPr="007F02A0" w:rsidRDefault="00D26521" w:rsidP="00647369">
            <w:pPr>
              <w:spacing w:after="0"/>
              <w:rPr>
                <w:rFonts w:ascii="Times New Roman" w:hAnsi="Times New Roman"/>
                <w:bCs/>
                <w:sz w:val="24"/>
                <w:szCs w:val="24"/>
              </w:rPr>
            </w:pPr>
            <w:r w:rsidRPr="007F02A0">
              <w:rPr>
                <w:rFonts w:ascii="Times New Roman" w:hAnsi="Times New Roman"/>
                <w:bCs/>
                <w:sz w:val="24"/>
                <w:szCs w:val="24"/>
              </w:rPr>
              <w:t>2.Отмена 6-й статьи Конституции СССР о руководящей роли КПСС.</w:t>
            </w:r>
          </w:p>
          <w:p w14:paraId="089CCC29" w14:textId="77777777" w:rsidR="00D26521" w:rsidRPr="007F02A0" w:rsidRDefault="00D26521" w:rsidP="00647369">
            <w:pPr>
              <w:spacing w:after="0"/>
              <w:rPr>
                <w:rFonts w:ascii="Times New Roman" w:hAnsi="Times New Roman"/>
                <w:bCs/>
                <w:sz w:val="24"/>
                <w:szCs w:val="24"/>
              </w:rPr>
            </w:pPr>
            <w:r w:rsidRPr="007F02A0">
              <w:rPr>
                <w:rFonts w:ascii="Times New Roman" w:hAnsi="Times New Roman"/>
                <w:bCs/>
                <w:sz w:val="24"/>
                <w:szCs w:val="24"/>
              </w:rPr>
              <w:t>3.Становление многопартийности.</w:t>
            </w:r>
          </w:p>
          <w:p w14:paraId="0250EE88" w14:textId="77777777" w:rsidR="00D26521" w:rsidRPr="007F02A0" w:rsidRDefault="00D26521" w:rsidP="00647369">
            <w:pPr>
              <w:spacing w:after="0"/>
              <w:rPr>
                <w:rFonts w:ascii="Times New Roman" w:hAnsi="Times New Roman"/>
                <w:bCs/>
                <w:sz w:val="24"/>
                <w:szCs w:val="24"/>
              </w:rPr>
            </w:pPr>
            <w:r w:rsidRPr="007F02A0">
              <w:rPr>
                <w:rFonts w:ascii="Times New Roman" w:hAnsi="Times New Roman"/>
                <w:bCs/>
                <w:sz w:val="24"/>
                <w:szCs w:val="24"/>
              </w:rPr>
              <w:t>4.Б.Н.Ельцин – единый лидер демократических сил.</w:t>
            </w:r>
          </w:p>
          <w:p w14:paraId="75DB7C45" w14:textId="77777777" w:rsidR="00D26521" w:rsidRPr="007F02A0" w:rsidRDefault="00D26521" w:rsidP="00647369">
            <w:pPr>
              <w:spacing w:after="0"/>
              <w:rPr>
                <w:rFonts w:ascii="Times New Roman" w:hAnsi="Times New Roman"/>
                <w:bCs/>
                <w:sz w:val="24"/>
                <w:szCs w:val="24"/>
              </w:rPr>
            </w:pPr>
            <w:r w:rsidRPr="007F02A0">
              <w:rPr>
                <w:rFonts w:ascii="Times New Roman" w:hAnsi="Times New Roman"/>
                <w:bCs/>
                <w:sz w:val="24"/>
                <w:szCs w:val="24"/>
              </w:rPr>
              <w:t>5.Дестабилизирующая роль «войны законов» (союзного и республиканского законодательства)</w:t>
            </w:r>
          </w:p>
          <w:p w14:paraId="003B4B00" w14:textId="77777777" w:rsidR="00D26521" w:rsidRPr="007F02A0" w:rsidRDefault="00D26521" w:rsidP="00647369">
            <w:pPr>
              <w:spacing w:after="0"/>
              <w:rPr>
                <w:rFonts w:ascii="Times New Roman" w:hAnsi="Times New Roman"/>
                <w:bCs/>
                <w:sz w:val="24"/>
                <w:szCs w:val="24"/>
              </w:rPr>
            </w:pPr>
            <w:r w:rsidRPr="007F02A0">
              <w:rPr>
                <w:rFonts w:ascii="Times New Roman" w:hAnsi="Times New Roman"/>
                <w:bCs/>
                <w:sz w:val="24"/>
                <w:szCs w:val="24"/>
              </w:rPr>
              <w:t>6.Углубление центробежных тенденций и угрозы распада СССР.</w:t>
            </w:r>
          </w:p>
          <w:p w14:paraId="7DB8E0A4" w14:textId="77777777" w:rsidR="00D26521" w:rsidRPr="007F02A0" w:rsidRDefault="00D26521" w:rsidP="00647369">
            <w:pPr>
              <w:spacing w:after="0"/>
              <w:rPr>
                <w:rFonts w:ascii="Times New Roman" w:hAnsi="Times New Roman"/>
                <w:bCs/>
                <w:sz w:val="24"/>
                <w:szCs w:val="24"/>
              </w:rPr>
            </w:pPr>
            <w:r w:rsidRPr="007F02A0">
              <w:rPr>
                <w:rFonts w:ascii="Times New Roman" w:hAnsi="Times New Roman"/>
                <w:bCs/>
                <w:sz w:val="24"/>
                <w:szCs w:val="24"/>
              </w:rPr>
              <w:t>7.Провозглашение независимости сопредельных республик.</w:t>
            </w:r>
          </w:p>
        </w:tc>
        <w:tc>
          <w:tcPr>
            <w:tcW w:w="991" w:type="pct"/>
            <w:vAlign w:val="center"/>
          </w:tcPr>
          <w:p w14:paraId="388EE2C6" w14:textId="77777777" w:rsidR="00C806E4" w:rsidRPr="007F02A0" w:rsidRDefault="00D26521" w:rsidP="00647369">
            <w:pPr>
              <w:spacing w:after="0"/>
              <w:rPr>
                <w:rFonts w:ascii="Times New Roman" w:hAnsi="Times New Roman"/>
                <w:bCs/>
                <w:sz w:val="24"/>
                <w:szCs w:val="24"/>
              </w:rPr>
            </w:pPr>
            <w:r w:rsidRPr="007F02A0">
              <w:rPr>
                <w:rFonts w:ascii="Times New Roman" w:hAnsi="Times New Roman"/>
                <w:bCs/>
                <w:sz w:val="24"/>
                <w:szCs w:val="24"/>
              </w:rPr>
              <w:t>2</w:t>
            </w:r>
          </w:p>
        </w:tc>
        <w:tc>
          <w:tcPr>
            <w:tcW w:w="653" w:type="pct"/>
          </w:tcPr>
          <w:p w14:paraId="5C9E9D12" w14:textId="77777777" w:rsidR="00B214B6" w:rsidRPr="007F02A0" w:rsidRDefault="00B214B6" w:rsidP="00647369">
            <w:pPr>
              <w:suppressAutoHyphens/>
              <w:spacing w:after="0"/>
              <w:rPr>
                <w:rFonts w:ascii="Times New Roman" w:hAnsi="Times New Roman"/>
                <w:sz w:val="24"/>
                <w:szCs w:val="24"/>
              </w:rPr>
            </w:pPr>
            <w:r w:rsidRPr="007F02A0">
              <w:rPr>
                <w:rFonts w:ascii="Times New Roman" w:hAnsi="Times New Roman"/>
                <w:sz w:val="24"/>
                <w:szCs w:val="24"/>
              </w:rPr>
              <w:t>ОК 02, ОК 05, ОК 06</w:t>
            </w:r>
          </w:p>
          <w:p w14:paraId="4BFC9EE5" w14:textId="77777777" w:rsidR="00B214B6" w:rsidRPr="007F02A0" w:rsidRDefault="00B214B6" w:rsidP="00647369">
            <w:pPr>
              <w:suppressAutoHyphens/>
              <w:spacing w:after="0"/>
              <w:rPr>
                <w:rFonts w:ascii="Times New Roman" w:hAnsi="Times New Roman"/>
                <w:sz w:val="24"/>
                <w:szCs w:val="24"/>
              </w:rPr>
            </w:pPr>
            <w:r w:rsidRPr="007F02A0">
              <w:rPr>
                <w:rFonts w:ascii="Times New Roman" w:hAnsi="Times New Roman"/>
                <w:sz w:val="24"/>
                <w:szCs w:val="24"/>
              </w:rPr>
              <w:t xml:space="preserve">ЛР 1, ЛР 3, ЛР 5, ЛР 8, </w:t>
            </w:r>
          </w:p>
          <w:p w14:paraId="35688B7D" w14:textId="77777777" w:rsidR="00C806E4" w:rsidRPr="007F02A0" w:rsidRDefault="00C806E4" w:rsidP="00647369">
            <w:pPr>
              <w:spacing w:after="0"/>
              <w:rPr>
                <w:rFonts w:ascii="Times New Roman" w:hAnsi="Times New Roman"/>
                <w:b/>
                <w:bCs/>
                <w:sz w:val="24"/>
                <w:szCs w:val="24"/>
              </w:rPr>
            </w:pPr>
          </w:p>
        </w:tc>
      </w:tr>
      <w:tr w:rsidR="00C806E4" w:rsidRPr="007F02A0" w14:paraId="7C4324F8" w14:textId="77777777" w:rsidTr="00647369">
        <w:trPr>
          <w:trHeight w:val="1374"/>
        </w:trPr>
        <w:tc>
          <w:tcPr>
            <w:tcW w:w="915" w:type="pct"/>
            <w:vMerge/>
          </w:tcPr>
          <w:p w14:paraId="749EB83E" w14:textId="77777777" w:rsidR="00C806E4" w:rsidRPr="007F02A0" w:rsidRDefault="00C806E4" w:rsidP="00647369">
            <w:pPr>
              <w:spacing w:after="0"/>
              <w:rPr>
                <w:rFonts w:ascii="Times New Roman" w:hAnsi="Times New Roman"/>
                <w:b/>
                <w:bCs/>
                <w:sz w:val="24"/>
                <w:szCs w:val="24"/>
              </w:rPr>
            </w:pPr>
          </w:p>
        </w:tc>
        <w:tc>
          <w:tcPr>
            <w:tcW w:w="2442" w:type="pct"/>
          </w:tcPr>
          <w:p w14:paraId="080F21C1" w14:textId="77777777" w:rsidR="00C806E4" w:rsidRPr="007F02A0" w:rsidRDefault="00D26521" w:rsidP="00647369">
            <w:pPr>
              <w:spacing w:after="0"/>
              <w:rPr>
                <w:rFonts w:ascii="Times New Roman" w:hAnsi="Times New Roman"/>
                <w:bCs/>
                <w:sz w:val="24"/>
                <w:szCs w:val="24"/>
              </w:rPr>
            </w:pPr>
            <w:r w:rsidRPr="007F02A0">
              <w:rPr>
                <w:rFonts w:ascii="Times New Roman" w:hAnsi="Times New Roman"/>
                <w:bCs/>
                <w:sz w:val="24"/>
                <w:szCs w:val="24"/>
              </w:rPr>
              <w:t>1.Августовский политический кризис 1991 года.</w:t>
            </w:r>
          </w:p>
          <w:p w14:paraId="478EAD13" w14:textId="77777777" w:rsidR="00D26521" w:rsidRPr="007F02A0" w:rsidRDefault="00D26521" w:rsidP="00647369">
            <w:pPr>
              <w:spacing w:after="0"/>
              <w:rPr>
                <w:rFonts w:ascii="Times New Roman" w:hAnsi="Times New Roman"/>
                <w:bCs/>
                <w:sz w:val="24"/>
                <w:szCs w:val="24"/>
              </w:rPr>
            </w:pPr>
            <w:r w:rsidRPr="007F02A0">
              <w:rPr>
                <w:rFonts w:ascii="Times New Roman" w:hAnsi="Times New Roman"/>
                <w:bCs/>
                <w:sz w:val="24"/>
                <w:szCs w:val="24"/>
              </w:rPr>
              <w:t>2.Планы ГКЧП и защитники Белого дома.</w:t>
            </w:r>
          </w:p>
          <w:p w14:paraId="47928213" w14:textId="77777777" w:rsidR="00D26521" w:rsidRPr="007F02A0" w:rsidRDefault="00D26521" w:rsidP="00647369">
            <w:pPr>
              <w:spacing w:after="0"/>
              <w:rPr>
                <w:rFonts w:ascii="Times New Roman" w:hAnsi="Times New Roman"/>
                <w:bCs/>
                <w:sz w:val="24"/>
                <w:szCs w:val="24"/>
              </w:rPr>
            </w:pPr>
            <w:r w:rsidRPr="007F02A0">
              <w:rPr>
                <w:rFonts w:ascii="Times New Roman" w:hAnsi="Times New Roman"/>
                <w:bCs/>
                <w:sz w:val="24"/>
                <w:szCs w:val="24"/>
              </w:rPr>
              <w:t>3.Оформление фактического распада СССР и создание СНГ.</w:t>
            </w:r>
          </w:p>
          <w:p w14:paraId="5A94FA61" w14:textId="77777777" w:rsidR="00D26521" w:rsidRPr="007F02A0" w:rsidRDefault="00D26521" w:rsidP="00647369">
            <w:pPr>
              <w:spacing w:after="0"/>
              <w:rPr>
                <w:rFonts w:ascii="Times New Roman" w:hAnsi="Times New Roman"/>
                <w:bCs/>
                <w:sz w:val="24"/>
                <w:szCs w:val="24"/>
              </w:rPr>
            </w:pPr>
            <w:r w:rsidRPr="007F02A0">
              <w:rPr>
                <w:rFonts w:ascii="Times New Roman" w:hAnsi="Times New Roman"/>
                <w:bCs/>
                <w:sz w:val="24"/>
                <w:szCs w:val="24"/>
              </w:rPr>
              <w:t>4.Россия как преемник СССР на международной арене.</w:t>
            </w:r>
          </w:p>
        </w:tc>
        <w:tc>
          <w:tcPr>
            <w:tcW w:w="991" w:type="pct"/>
            <w:vAlign w:val="center"/>
          </w:tcPr>
          <w:p w14:paraId="20562F29" w14:textId="77777777" w:rsidR="00C806E4" w:rsidRPr="007F02A0" w:rsidRDefault="00D26521" w:rsidP="00647369">
            <w:pPr>
              <w:spacing w:after="0"/>
              <w:rPr>
                <w:rFonts w:ascii="Times New Roman" w:hAnsi="Times New Roman"/>
                <w:bCs/>
                <w:sz w:val="24"/>
                <w:szCs w:val="24"/>
              </w:rPr>
            </w:pPr>
            <w:r w:rsidRPr="007F02A0">
              <w:rPr>
                <w:rFonts w:ascii="Times New Roman" w:hAnsi="Times New Roman"/>
                <w:bCs/>
                <w:sz w:val="24"/>
                <w:szCs w:val="24"/>
              </w:rPr>
              <w:t>2</w:t>
            </w:r>
          </w:p>
        </w:tc>
        <w:tc>
          <w:tcPr>
            <w:tcW w:w="653" w:type="pct"/>
          </w:tcPr>
          <w:p w14:paraId="255BFC28" w14:textId="77777777" w:rsidR="00B214B6" w:rsidRPr="007F02A0" w:rsidRDefault="00B214B6" w:rsidP="00647369">
            <w:pPr>
              <w:suppressAutoHyphens/>
              <w:spacing w:after="0"/>
              <w:rPr>
                <w:rFonts w:ascii="Times New Roman" w:hAnsi="Times New Roman"/>
                <w:sz w:val="24"/>
                <w:szCs w:val="24"/>
              </w:rPr>
            </w:pPr>
            <w:r w:rsidRPr="007F02A0">
              <w:rPr>
                <w:rFonts w:ascii="Times New Roman" w:hAnsi="Times New Roman"/>
                <w:sz w:val="24"/>
                <w:szCs w:val="24"/>
              </w:rPr>
              <w:t>ОК 02, ОК 05, ОК 06</w:t>
            </w:r>
          </w:p>
          <w:p w14:paraId="54E55037" w14:textId="77777777" w:rsidR="00C806E4" w:rsidRPr="007F02A0" w:rsidRDefault="00B214B6" w:rsidP="00647369">
            <w:pPr>
              <w:suppressAutoHyphens/>
              <w:spacing w:after="0"/>
              <w:rPr>
                <w:rFonts w:ascii="Times New Roman" w:hAnsi="Times New Roman"/>
                <w:b/>
                <w:bCs/>
                <w:sz w:val="24"/>
                <w:szCs w:val="24"/>
              </w:rPr>
            </w:pPr>
            <w:r w:rsidRPr="007F02A0">
              <w:rPr>
                <w:rFonts w:ascii="Times New Roman" w:hAnsi="Times New Roman"/>
                <w:sz w:val="24"/>
                <w:szCs w:val="24"/>
              </w:rPr>
              <w:t>ЛР 1, ЛР 3, ЛР 5, ЛР 8</w:t>
            </w:r>
          </w:p>
        </w:tc>
      </w:tr>
      <w:tr w:rsidR="00D26521" w:rsidRPr="007F02A0" w14:paraId="2F8D5746" w14:textId="77777777" w:rsidTr="00647369">
        <w:trPr>
          <w:trHeight w:val="20"/>
        </w:trPr>
        <w:tc>
          <w:tcPr>
            <w:tcW w:w="3357" w:type="pct"/>
            <w:gridSpan w:val="2"/>
          </w:tcPr>
          <w:p w14:paraId="36EE39E0" w14:textId="77777777" w:rsidR="00D26521" w:rsidRPr="007F02A0" w:rsidRDefault="00D26521" w:rsidP="00647369">
            <w:pPr>
              <w:spacing w:after="0"/>
              <w:rPr>
                <w:rFonts w:ascii="Times New Roman" w:hAnsi="Times New Roman"/>
                <w:b/>
                <w:bCs/>
                <w:sz w:val="24"/>
                <w:szCs w:val="24"/>
              </w:rPr>
            </w:pPr>
            <w:r w:rsidRPr="007F02A0">
              <w:rPr>
                <w:rFonts w:ascii="Times New Roman" w:hAnsi="Times New Roman"/>
                <w:b/>
                <w:bCs/>
                <w:sz w:val="24"/>
                <w:szCs w:val="24"/>
              </w:rPr>
              <w:t xml:space="preserve">Раздел 3. </w:t>
            </w:r>
            <w:r w:rsidR="0026299F" w:rsidRPr="007F02A0">
              <w:rPr>
                <w:rFonts w:ascii="Times New Roman" w:hAnsi="Times New Roman"/>
                <w:b/>
                <w:bCs/>
                <w:sz w:val="24"/>
                <w:szCs w:val="24"/>
              </w:rPr>
              <w:t>Российская Федерация</w:t>
            </w:r>
            <w:r w:rsidR="00F13493" w:rsidRPr="007F02A0">
              <w:rPr>
                <w:rFonts w:ascii="Times New Roman" w:hAnsi="Times New Roman"/>
                <w:b/>
                <w:bCs/>
                <w:sz w:val="24"/>
                <w:szCs w:val="24"/>
              </w:rPr>
              <w:t xml:space="preserve"> </w:t>
            </w:r>
            <w:r w:rsidR="0026299F" w:rsidRPr="007F02A0">
              <w:rPr>
                <w:rFonts w:ascii="Times New Roman" w:hAnsi="Times New Roman"/>
                <w:b/>
                <w:bCs/>
                <w:sz w:val="24"/>
                <w:szCs w:val="24"/>
              </w:rPr>
              <w:t>в 1991-2020 годы</w:t>
            </w:r>
          </w:p>
        </w:tc>
        <w:tc>
          <w:tcPr>
            <w:tcW w:w="991" w:type="pct"/>
            <w:vAlign w:val="center"/>
          </w:tcPr>
          <w:p w14:paraId="6C2F22E9" w14:textId="77777777" w:rsidR="00D26521" w:rsidRPr="007F02A0" w:rsidRDefault="002E5B4A" w:rsidP="00647369">
            <w:pPr>
              <w:spacing w:after="0"/>
              <w:jc w:val="center"/>
              <w:rPr>
                <w:rFonts w:ascii="Times New Roman" w:hAnsi="Times New Roman"/>
                <w:b/>
                <w:bCs/>
                <w:sz w:val="24"/>
                <w:szCs w:val="24"/>
              </w:rPr>
            </w:pPr>
            <w:r w:rsidRPr="007F02A0">
              <w:rPr>
                <w:rFonts w:ascii="Times New Roman" w:hAnsi="Times New Roman"/>
                <w:b/>
                <w:bCs/>
                <w:sz w:val="24"/>
                <w:szCs w:val="24"/>
              </w:rPr>
              <w:t>1</w:t>
            </w:r>
            <w:r w:rsidR="00A42DB5" w:rsidRPr="007F02A0">
              <w:rPr>
                <w:rFonts w:ascii="Times New Roman" w:hAnsi="Times New Roman"/>
                <w:b/>
                <w:bCs/>
                <w:sz w:val="24"/>
                <w:szCs w:val="24"/>
              </w:rPr>
              <w:t>2</w:t>
            </w:r>
          </w:p>
        </w:tc>
        <w:tc>
          <w:tcPr>
            <w:tcW w:w="653" w:type="pct"/>
          </w:tcPr>
          <w:p w14:paraId="675B2AFF" w14:textId="77777777" w:rsidR="00D26521" w:rsidRPr="007F02A0" w:rsidRDefault="00D26521" w:rsidP="00647369">
            <w:pPr>
              <w:spacing w:after="0"/>
              <w:rPr>
                <w:rFonts w:ascii="Times New Roman" w:hAnsi="Times New Roman"/>
                <w:b/>
                <w:bCs/>
                <w:sz w:val="24"/>
                <w:szCs w:val="24"/>
              </w:rPr>
            </w:pPr>
          </w:p>
        </w:tc>
      </w:tr>
      <w:tr w:rsidR="0026299F" w:rsidRPr="007F02A0" w14:paraId="67EC923B" w14:textId="77777777" w:rsidTr="00647369">
        <w:trPr>
          <w:trHeight w:val="20"/>
        </w:trPr>
        <w:tc>
          <w:tcPr>
            <w:tcW w:w="915" w:type="pct"/>
            <w:vMerge w:val="restart"/>
          </w:tcPr>
          <w:p w14:paraId="5C59DBB7" w14:textId="77777777" w:rsidR="0026299F" w:rsidRPr="007F02A0" w:rsidRDefault="0026299F" w:rsidP="00647369">
            <w:pPr>
              <w:spacing w:after="0"/>
              <w:rPr>
                <w:rFonts w:ascii="Times New Roman" w:hAnsi="Times New Roman"/>
                <w:b/>
                <w:bCs/>
                <w:sz w:val="24"/>
                <w:szCs w:val="24"/>
              </w:rPr>
            </w:pPr>
            <w:r w:rsidRPr="007F02A0">
              <w:rPr>
                <w:rFonts w:ascii="Times New Roman" w:hAnsi="Times New Roman"/>
                <w:b/>
                <w:bCs/>
                <w:sz w:val="24"/>
                <w:szCs w:val="24"/>
              </w:rPr>
              <w:t>Тема 3.1.</w:t>
            </w:r>
          </w:p>
          <w:p w14:paraId="7E4ED9A9" w14:textId="77777777" w:rsidR="0026299F" w:rsidRPr="007F02A0" w:rsidRDefault="0026299F" w:rsidP="00647369">
            <w:pPr>
              <w:spacing w:after="0"/>
              <w:rPr>
                <w:rFonts w:ascii="Times New Roman" w:hAnsi="Times New Roman"/>
                <w:b/>
                <w:bCs/>
                <w:sz w:val="24"/>
                <w:szCs w:val="24"/>
              </w:rPr>
            </w:pPr>
            <w:r w:rsidRPr="007F02A0">
              <w:rPr>
                <w:rFonts w:ascii="Times New Roman" w:hAnsi="Times New Roman"/>
                <w:b/>
                <w:bCs/>
                <w:sz w:val="24"/>
                <w:szCs w:val="24"/>
              </w:rPr>
              <w:t>Постсоветское пространство 1990-е годы ХХ века.</w:t>
            </w:r>
          </w:p>
          <w:p w14:paraId="320134F6" w14:textId="77777777" w:rsidR="0026299F" w:rsidRPr="007F02A0" w:rsidRDefault="0026299F" w:rsidP="00647369">
            <w:pPr>
              <w:spacing w:after="0"/>
              <w:rPr>
                <w:rFonts w:ascii="Times New Roman" w:hAnsi="Times New Roman"/>
                <w:b/>
                <w:bCs/>
                <w:sz w:val="24"/>
                <w:szCs w:val="24"/>
              </w:rPr>
            </w:pPr>
          </w:p>
        </w:tc>
        <w:tc>
          <w:tcPr>
            <w:tcW w:w="2442" w:type="pct"/>
          </w:tcPr>
          <w:p w14:paraId="735991EA" w14:textId="77777777" w:rsidR="0026299F" w:rsidRPr="007F02A0" w:rsidRDefault="0026299F" w:rsidP="00647369">
            <w:pPr>
              <w:spacing w:after="0"/>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991" w:type="pct"/>
            <w:vAlign w:val="center"/>
          </w:tcPr>
          <w:p w14:paraId="4E3FA1F6" w14:textId="77777777" w:rsidR="0026299F" w:rsidRPr="007F02A0" w:rsidRDefault="00A42DB5" w:rsidP="00647369">
            <w:pPr>
              <w:spacing w:after="0"/>
              <w:jc w:val="center"/>
              <w:rPr>
                <w:rFonts w:ascii="Times New Roman" w:hAnsi="Times New Roman"/>
                <w:b/>
                <w:bCs/>
                <w:sz w:val="24"/>
                <w:szCs w:val="24"/>
              </w:rPr>
            </w:pPr>
            <w:r w:rsidRPr="007F02A0">
              <w:rPr>
                <w:rFonts w:ascii="Times New Roman" w:hAnsi="Times New Roman"/>
                <w:b/>
                <w:bCs/>
                <w:sz w:val="24"/>
                <w:szCs w:val="24"/>
              </w:rPr>
              <w:t>8</w:t>
            </w:r>
          </w:p>
        </w:tc>
        <w:tc>
          <w:tcPr>
            <w:tcW w:w="653" w:type="pct"/>
          </w:tcPr>
          <w:p w14:paraId="7A354031" w14:textId="77777777" w:rsidR="0026299F" w:rsidRPr="007F02A0" w:rsidRDefault="0026299F" w:rsidP="00647369">
            <w:pPr>
              <w:spacing w:after="0"/>
              <w:rPr>
                <w:rFonts w:ascii="Times New Roman" w:hAnsi="Times New Roman"/>
                <w:b/>
                <w:bCs/>
                <w:sz w:val="24"/>
                <w:szCs w:val="24"/>
              </w:rPr>
            </w:pPr>
          </w:p>
        </w:tc>
      </w:tr>
      <w:tr w:rsidR="0026299F" w:rsidRPr="007F02A0" w14:paraId="1BF98351" w14:textId="77777777" w:rsidTr="00647369">
        <w:trPr>
          <w:trHeight w:val="20"/>
        </w:trPr>
        <w:tc>
          <w:tcPr>
            <w:tcW w:w="915" w:type="pct"/>
            <w:vMerge/>
          </w:tcPr>
          <w:p w14:paraId="79B2DA24" w14:textId="77777777" w:rsidR="0026299F" w:rsidRPr="007F02A0" w:rsidRDefault="0026299F" w:rsidP="00647369">
            <w:pPr>
              <w:spacing w:after="0"/>
              <w:rPr>
                <w:rFonts w:ascii="Times New Roman" w:hAnsi="Times New Roman"/>
                <w:b/>
                <w:bCs/>
                <w:sz w:val="24"/>
                <w:szCs w:val="24"/>
              </w:rPr>
            </w:pPr>
          </w:p>
        </w:tc>
        <w:tc>
          <w:tcPr>
            <w:tcW w:w="2442" w:type="pct"/>
          </w:tcPr>
          <w:p w14:paraId="5D6788D1" w14:textId="77777777" w:rsidR="0026299F" w:rsidRPr="007F02A0" w:rsidRDefault="0026299F" w:rsidP="00647369">
            <w:pPr>
              <w:spacing w:after="0"/>
              <w:rPr>
                <w:rFonts w:ascii="Times New Roman" w:hAnsi="Times New Roman"/>
                <w:bCs/>
                <w:sz w:val="24"/>
                <w:szCs w:val="24"/>
              </w:rPr>
            </w:pPr>
            <w:r w:rsidRPr="007F02A0">
              <w:rPr>
                <w:rFonts w:ascii="Times New Roman" w:hAnsi="Times New Roman"/>
                <w:bCs/>
                <w:sz w:val="24"/>
                <w:szCs w:val="24"/>
              </w:rPr>
              <w:t>1.Становление новой России. Начало радикальных экономических реформ.</w:t>
            </w:r>
          </w:p>
          <w:p w14:paraId="67F8AFF0" w14:textId="77777777" w:rsidR="0026299F" w:rsidRPr="007F02A0" w:rsidRDefault="0026299F" w:rsidP="00647369">
            <w:pPr>
              <w:spacing w:after="0"/>
              <w:rPr>
                <w:rFonts w:ascii="Times New Roman" w:hAnsi="Times New Roman"/>
                <w:bCs/>
                <w:sz w:val="24"/>
                <w:szCs w:val="24"/>
              </w:rPr>
            </w:pPr>
            <w:r w:rsidRPr="007F02A0">
              <w:rPr>
                <w:rFonts w:ascii="Times New Roman" w:hAnsi="Times New Roman"/>
                <w:bCs/>
                <w:sz w:val="24"/>
                <w:szCs w:val="24"/>
              </w:rPr>
              <w:t>2.</w:t>
            </w:r>
            <w:r w:rsidR="00A42DB5" w:rsidRPr="007F02A0">
              <w:rPr>
                <w:rFonts w:ascii="Times New Roman" w:hAnsi="Times New Roman"/>
                <w:bCs/>
                <w:sz w:val="24"/>
                <w:szCs w:val="24"/>
              </w:rPr>
              <w:t xml:space="preserve"> «</w:t>
            </w:r>
            <w:r w:rsidRPr="007F02A0">
              <w:rPr>
                <w:rFonts w:ascii="Times New Roman" w:hAnsi="Times New Roman"/>
                <w:bCs/>
                <w:sz w:val="24"/>
                <w:szCs w:val="24"/>
              </w:rPr>
              <w:t>Шоковая терапия».</w:t>
            </w:r>
          </w:p>
          <w:p w14:paraId="4A826740" w14:textId="77777777" w:rsidR="0026299F" w:rsidRPr="007F02A0" w:rsidRDefault="0026299F" w:rsidP="00647369">
            <w:pPr>
              <w:spacing w:after="0"/>
              <w:rPr>
                <w:rFonts w:ascii="Times New Roman" w:hAnsi="Times New Roman"/>
                <w:bCs/>
                <w:sz w:val="24"/>
                <w:szCs w:val="24"/>
              </w:rPr>
            </w:pPr>
            <w:r w:rsidRPr="007F02A0">
              <w:rPr>
                <w:rFonts w:ascii="Times New Roman" w:hAnsi="Times New Roman"/>
                <w:bCs/>
                <w:sz w:val="24"/>
                <w:szCs w:val="24"/>
              </w:rPr>
              <w:t>3.От сотрудничества к противостоянию исполнительной и законодательной власти в 1992-1993 годах.</w:t>
            </w:r>
          </w:p>
          <w:p w14:paraId="07BFCCA8" w14:textId="77777777" w:rsidR="0026299F" w:rsidRPr="007F02A0" w:rsidRDefault="0026299F" w:rsidP="00647369">
            <w:pPr>
              <w:spacing w:after="0"/>
              <w:rPr>
                <w:rFonts w:ascii="Times New Roman" w:hAnsi="Times New Roman"/>
                <w:bCs/>
                <w:sz w:val="24"/>
                <w:szCs w:val="24"/>
              </w:rPr>
            </w:pPr>
            <w:r w:rsidRPr="007F02A0">
              <w:rPr>
                <w:rFonts w:ascii="Times New Roman" w:hAnsi="Times New Roman"/>
                <w:bCs/>
                <w:sz w:val="24"/>
                <w:szCs w:val="24"/>
              </w:rPr>
              <w:t>4.Трагические события осени 1993 года в Москве («черный октябрь»)</w:t>
            </w:r>
          </w:p>
        </w:tc>
        <w:tc>
          <w:tcPr>
            <w:tcW w:w="991" w:type="pct"/>
            <w:vAlign w:val="center"/>
          </w:tcPr>
          <w:p w14:paraId="641B0AAB" w14:textId="77777777" w:rsidR="0026299F" w:rsidRPr="007F02A0" w:rsidRDefault="0026299F" w:rsidP="00647369">
            <w:pPr>
              <w:spacing w:after="0"/>
              <w:rPr>
                <w:rFonts w:ascii="Times New Roman" w:hAnsi="Times New Roman"/>
                <w:bCs/>
                <w:sz w:val="24"/>
                <w:szCs w:val="24"/>
              </w:rPr>
            </w:pPr>
            <w:r w:rsidRPr="007F02A0">
              <w:rPr>
                <w:rFonts w:ascii="Times New Roman" w:hAnsi="Times New Roman"/>
                <w:bCs/>
                <w:sz w:val="24"/>
                <w:szCs w:val="24"/>
              </w:rPr>
              <w:t>2</w:t>
            </w:r>
          </w:p>
        </w:tc>
        <w:tc>
          <w:tcPr>
            <w:tcW w:w="653" w:type="pct"/>
          </w:tcPr>
          <w:p w14:paraId="7C752074" w14:textId="77777777" w:rsidR="00B214B6" w:rsidRPr="007F02A0" w:rsidRDefault="00B214B6" w:rsidP="00647369">
            <w:pPr>
              <w:suppressAutoHyphens/>
              <w:spacing w:after="0"/>
              <w:rPr>
                <w:rFonts w:ascii="Times New Roman" w:hAnsi="Times New Roman"/>
                <w:sz w:val="24"/>
                <w:szCs w:val="24"/>
              </w:rPr>
            </w:pPr>
            <w:r w:rsidRPr="007F02A0">
              <w:rPr>
                <w:rFonts w:ascii="Times New Roman" w:hAnsi="Times New Roman"/>
                <w:sz w:val="24"/>
                <w:szCs w:val="24"/>
              </w:rPr>
              <w:t>ОК 02, ОК 05, ОК 06</w:t>
            </w:r>
          </w:p>
          <w:p w14:paraId="346AF648" w14:textId="77777777" w:rsidR="00B214B6" w:rsidRPr="007F02A0" w:rsidRDefault="00B214B6" w:rsidP="00647369">
            <w:pPr>
              <w:suppressAutoHyphens/>
              <w:spacing w:after="0"/>
              <w:rPr>
                <w:rFonts w:ascii="Times New Roman" w:hAnsi="Times New Roman"/>
                <w:sz w:val="24"/>
                <w:szCs w:val="24"/>
              </w:rPr>
            </w:pPr>
            <w:r w:rsidRPr="007F02A0">
              <w:rPr>
                <w:rFonts w:ascii="Times New Roman" w:hAnsi="Times New Roman"/>
                <w:sz w:val="24"/>
                <w:szCs w:val="24"/>
              </w:rPr>
              <w:t xml:space="preserve">ЛР 1, ЛР 3, ЛР 5, ЛР 8 </w:t>
            </w:r>
          </w:p>
          <w:p w14:paraId="0676F09E" w14:textId="77777777" w:rsidR="0026299F" w:rsidRPr="007F02A0" w:rsidRDefault="0026299F" w:rsidP="00647369">
            <w:pPr>
              <w:spacing w:after="0"/>
              <w:rPr>
                <w:rFonts w:ascii="Times New Roman" w:hAnsi="Times New Roman"/>
                <w:b/>
                <w:bCs/>
                <w:sz w:val="24"/>
                <w:szCs w:val="24"/>
              </w:rPr>
            </w:pPr>
          </w:p>
        </w:tc>
      </w:tr>
      <w:tr w:rsidR="0026299F" w:rsidRPr="007F02A0" w14:paraId="01178D3B" w14:textId="77777777" w:rsidTr="00647369">
        <w:trPr>
          <w:trHeight w:val="20"/>
        </w:trPr>
        <w:tc>
          <w:tcPr>
            <w:tcW w:w="915" w:type="pct"/>
            <w:vMerge/>
          </w:tcPr>
          <w:p w14:paraId="4E2F6A74" w14:textId="77777777" w:rsidR="0026299F" w:rsidRPr="007F02A0" w:rsidRDefault="0026299F" w:rsidP="00647369">
            <w:pPr>
              <w:spacing w:after="0"/>
              <w:rPr>
                <w:rFonts w:ascii="Times New Roman" w:hAnsi="Times New Roman"/>
                <w:b/>
                <w:bCs/>
                <w:sz w:val="24"/>
                <w:szCs w:val="24"/>
              </w:rPr>
            </w:pPr>
          </w:p>
        </w:tc>
        <w:tc>
          <w:tcPr>
            <w:tcW w:w="2442" w:type="pct"/>
          </w:tcPr>
          <w:p w14:paraId="0C13CE8B" w14:textId="77777777" w:rsidR="0026299F" w:rsidRPr="007F02A0" w:rsidRDefault="0026299F" w:rsidP="00647369">
            <w:pPr>
              <w:spacing w:after="0"/>
              <w:rPr>
                <w:rFonts w:ascii="Times New Roman" w:hAnsi="Times New Roman"/>
                <w:bCs/>
                <w:sz w:val="24"/>
                <w:szCs w:val="24"/>
              </w:rPr>
            </w:pPr>
            <w:r w:rsidRPr="007F02A0">
              <w:rPr>
                <w:rFonts w:ascii="Times New Roman" w:hAnsi="Times New Roman"/>
                <w:bCs/>
                <w:sz w:val="24"/>
                <w:szCs w:val="24"/>
              </w:rPr>
              <w:t>1.Ликвидация Советов и создание новой системы государственного устройства.</w:t>
            </w:r>
          </w:p>
          <w:p w14:paraId="6EE75B46" w14:textId="77777777" w:rsidR="0026299F" w:rsidRPr="007F02A0" w:rsidRDefault="0026299F" w:rsidP="00647369">
            <w:pPr>
              <w:spacing w:after="0"/>
              <w:rPr>
                <w:rFonts w:ascii="Times New Roman" w:hAnsi="Times New Roman"/>
                <w:bCs/>
                <w:sz w:val="24"/>
                <w:szCs w:val="24"/>
              </w:rPr>
            </w:pPr>
            <w:r w:rsidRPr="007F02A0">
              <w:rPr>
                <w:rFonts w:ascii="Times New Roman" w:hAnsi="Times New Roman"/>
                <w:bCs/>
                <w:sz w:val="24"/>
                <w:szCs w:val="24"/>
              </w:rPr>
              <w:t>2.Проблемы построения федеративного государства.</w:t>
            </w:r>
          </w:p>
          <w:p w14:paraId="3CA56FC9" w14:textId="77777777" w:rsidR="0026299F" w:rsidRPr="007F02A0" w:rsidRDefault="0026299F" w:rsidP="00647369">
            <w:pPr>
              <w:spacing w:after="0"/>
              <w:rPr>
                <w:rFonts w:ascii="Times New Roman" w:hAnsi="Times New Roman"/>
                <w:bCs/>
                <w:sz w:val="24"/>
                <w:szCs w:val="24"/>
              </w:rPr>
            </w:pPr>
            <w:r w:rsidRPr="007F02A0">
              <w:rPr>
                <w:rFonts w:ascii="Times New Roman" w:hAnsi="Times New Roman"/>
                <w:bCs/>
                <w:sz w:val="24"/>
                <w:szCs w:val="24"/>
              </w:rPr>
              <w:t>3.Утверждение государственной символики.</w:t>
            </w:r>
          </w:p>
          <w:p w14:paraId="31BE4677" w14:textId="77777777" w:rsidR="0026299F" w:rsidRPr="007F02A0" w:rsidRDefault="0026299F" w:rsidP="00647369">
            <w:pPr>
              <w:spacing w:after="0"/>
              <w:rPr>
                <w:rFonts w:ascii="Times New Roman" w:hAnsi="Times New Roman"/>
                <w:bCs/>
                <w:sz w:val="24"/>
                <w:szCs w:val="24"/>
              </w:rPr>
            </w:pPr>
            <w:r w:rsidRPr="007F02A0">
              <w:rPr>
                <w:rFonts w:ascii="Times New Roman" w:hAnsi="Times New Roman"/>
                <w:bCs/>
                <w:sz w:val="24"/>
                <w:szCs w:val="24"/>
              </w:rPr>
              <w:t>4.Итоги радикальных преобразований 1992-1993 годов.</w:t>
            </w:r>
          </w:p>
          <w:p w14:paraId="6BA211E7" w14:textId="77777777" w:rsidR="0026299F" w:rsidRPr="007F02A0" w:rsidRDefault="0026299F" w:rsidP="00647369">
            <w:pPr>
              <w:spacing w:after="0"/>
              <w:rPr>
                <w:rFonts w:ascii="Times New Roman" w:hAnsi="Times New Roman"/>
                <w:bCs/>
                <w:sz w:val="24"/>
                <w:szCs w:val="24"/>
              </w:rPr>
            </w:pPr>
            <w:r w:rsidRPr="007F02A0">
              <w:rPr>
                <w:rFonts w:ascii="Times New Roman" w:hAnsi="Times New Roman"/>
                <w:bCs/>
                <w:sz w:val="24"/>
                <w:szCs w:val="24"/>
              </w:rPr>
              <w:t>5.Подписание Федеративного договора (1992 г) и отдельных соглашений центра с республиками.</w:t>
            </w:r>
          </w:p>
          <w:p w14:paraId="4395C07B" w14:textId="77777777" w:rsidR="0026299F" w:rsidRPr="007F02A0" w:rsidRDefault="000726E9" w:rsidP="00647369">
            <w:pPr>
              <w:spacing w:after="0"/>
              <w:rPr>
                <w:rFonts w:ascii="Times New Roman" w:hAnsi="Times New Roman"/>
                <w:bCs/>
                <w:sz w:val="24"/>
                <w:szCs w:val="24"/>
              </w:rPr>
            </w:pPr>
            <w:r w:rsidRPr="007F02A0">
              <w:rPr>
                <w:rFonts w:ascii="Times New Roman" w:hAnsi="Times New Roman"/>
                <w:bCs/>
                <w:sz w:val="24"/>
                <w:szCs w:val="24"/>
              </w:rPr>
              <w:t>6. Опасность исламского фундаментализма.</w:t>
            </w:r>
          </w:p>
          <w:p w14:paraId="6306085F" w14:textId="77777777" w:rsidR="000726E9" w:rsidRPr="007F02A0" w:rsidRDefault="000726E9" w:rsidP="00647369">
            <w:pPr>
              <w:spacing w:after="0"/>
              <w:rPr>
                <w:rFonts w:ascii="Times New Roman" w:hAnsi="Times New Roman"/>
                <w:bCs/>
                <w:sz w:val="24"/>
                <w:szCs w:val="24"/>
              </w:rPr>
            </w:pPr>
            <w:r w:rsidRPr="007F02A0">
              <w:rPr>
                <w:rFonts w:ascii="Times New Roman" w:hAnsi="Times New Roman"/>
                <w:bCs/>
                <w:sz w:val="24"/>
                <w:szCs w:val="24"/>
              </w:rPr>
              <w:t>7.Восстановление конституционного порядка в Чеченской республике.</w:t>
            </w:r>
          </w:p>
          <w:p w14:paraId="797C0E9B" w14:textId="4C19B10B" w:rsidR="00A42DB5" w:rsidRPr="007F02A0" w:rsidRDefault="00A42DB5" w:rsidP="00647369">
            <w:pPr>
              <w:spacing w:after="0"/>
              <w:rPr>
                <w:rFonts w:ascii="Times New Roman" w:hAnsi="Times New Roman"/>
                <w:bCs/>
                <w:sz w:val="24"/>
                <w:szCs w:val="24"/>
              </w:rPr>
            </w:pPr>
            <w:r w:rsidRPr="007F02A0">
              <w:rPr>
                <w:rFonts w:ascii="Times New Roman" w:hAnsi="Times New Roman"/>
                <w:bCs/>
                <w:sz w:val="24"/>
                <w:szCs w:val="24"/>
              </w:rPr>
              <w:t xml:space="preserve">8. Корректировка курса реформ и </w:t>
            </w:r>
            <w:r w:rsidR="00781619">
              <w:rPr>
                <w:rFonts w:ascii="Times New Roman" w:hAnsi="Times New Roman"/>
                <w:bCs/>
                <w:sz w:val="24"/>
                <w:szCs w:val="24"/>
              </w:rPr>
              <w:t xml:space="preserve">ПОП </w:t>
            </w:r>
            <w:r w:rsidRPr="007F02A0">
              <w:rPr>
                <w:rFonts w:ascii="Times New Roman" w:hAnsi="Times New Roman"/>
                <w:bCs/>
                <w:sz w:val="24"/>
                <w:szCs w:val="24"/>
              </w:rPr>
              <w:t>ытки стабилизации экономики.</w:t>
            </w:r>
          </w:p>
        </w:tc>
        <w:tc>
          <w:tcPr>
            <w:tcW w:w="991" w:type="pct"/>
            <w:vAlign w:val="center"/>
          </w:tcPr>
          <w:p w14:paraId="2749584E" w14:textId="77777777" w:rsidR="0026299F" w:rsidRPr="007F02A0" w:rsidRDefault="000726E9" w:rsidP="00647369">
            <w:pPr>
              <w:spacing w:after="0"/>
              <w:rPr>
                <w:rFonts w:ascii="Times New Roman" w:hAnsi="Times New Roman"/>
                <w:bCs/>
                <w:sz w:val="24"/>
                <w:szCs w:val="24"/>
              </w:rPr>
            </w:pPr>
            <w:r w:rsidRPr="007F02A0">
              <w:rPr>
                <w:rFonts w:ascii="Times New Roman" w:hAnsi="Times New Roman"/>
                <w:bCs/>
                <w:sz w:val="24"/>
                <w:szCs w:val="24"/>
              </w:rPr>
              <w:t>2</w:t>
            </w:r>
          </w:p>
        </w:tc>
        <w:tc>
          <w:tcPr>
            <w:tcW w:w="653" w:type="pct"/>
          </w:tcPr>
          <w:p w14:paraId="43CD75E3" w14:textId="77777777" w:rsidR="00B214B6" w:rsidRPr="007F02A0" w:rsidRDefault="00B214B6" w:rsidP="00647369">
            <w:pPr>
              <w:suppressAutoHyphens/>
              <w:spacing w:after="0"/>
              <w:rPr>
                <w:rFonts w:ascii="Times New Roman" w:hAnsi="Times New Roman"/>
                <w:sz w:val="24"/>
                <w:szCs w:val="24"/>
              </w:rPr>
            </w:pPr>
            <w:r w:rsidRPr="007F02A0">
              <w:rPr>
                <w:rFonts w:ascii="Times New Roman" w:hAnsi="Times New Roman"/>
                <w:sz w:val="24"/>
                <w:szCs w:val="24"/>
              </w:rPr>
              <w:t>ОК 02, ОК 05, ОК 06</w:t>
            </w:r>
          </w:p>
          <w:p w14:paraId="3C305F3B" w14:textId="77777777" w:rsidR="00B214B6" w:rsidRPr="007F02A0" w:rsidRDefault="00B214B6" w:rsidP="00647369">
            <w:pPr>
              <w:suppressAutoHyphens/>
              <w:spacing w:after="0"/>
              <w:rPr>
                <w:rFonts w:ascii="Times New Roman" w:hAnsi="Times New Roman"/>
                <w:sz w:val="24"/>
                <w:szCs w:val="24"/>
              </w:rPr>
            </w:pPr>
            <w:r w:rsidRPr="007F02A0">
              <w:rPr>
                <w:rFonts w:ascii="Times New Roman" w:hAnsi="Times New Roman"/>
                <w:sz w:val="24"/>
                <w:szCs w:val="24"/>
              </w:rPr>
              <w:t xml:space="preserve">ЛР 1, ЛР 3, ЛР 5, ЛР 8 </w:t>
            </w:r>
          </w:p>
          <w:p w14:paraId="26C22524" w14:textId="77777777" w:rsidR="0026299F" w:rsidRPr="007F02A0" w:rsidRDefault="0026299F" w:rsidP="00647369">
            <w:pPr>
              <w:spacing w:after="0"/>
              <w:rPr>
                <w:rFonts w:ascii="Times New Roman" w:hAnsi="Times New Roman"/>
                <w:b/>
                <w:bCs/>
                <w:sz w:val="24"/>
                <w:szCs w:val="24"/>
              </w:rPr>
            </w:pPr>
          </w:p>
        </w:tc>
      </w:tr>
      <w:tr w:rsidR="0026299F" w:rsidRPr="007F02A0" w14:paraId="49708A18" w14:textId="77777777" w:rsidTr="00647369">
        <w:trPr>
          <w:trHeight w:val="20"/>
        </w:trPr>
        <w:tc>
          <w:tcPr>
            <w:tcW w:w="915" w:type="pct"/>
            <w:vMerge/>
          </w:tcPr>
          <w:p w14:paraId="7F91B7EB" w14:textId="77777777" w:rsidR="0026299F" w:rsidRPr="007F02A0" w:rsidRDefault="0026299F" w:rsidP="00647369">
            <w:pPr>
              <w:spacing w:after="0"/>
              <w:rPr>
                <w:rFonts w:ascii="Times New Roman" w:hAnsi="Times New Roman"/>
                <w:b/>
                <w:bCs/>
                <w:sz w:val="24"/>
                <w:szCs w:val="24"/>
              </w:rPr>
            </w:pPr>
          </w:p>
        </w:tc>
        <w:tc>
          <w:tcPr>
            <w:tcW w:w="2442" w:type="pct"/>
          </w:tcPr>
          <w:p w14:paraId="1449A803" w14:textId="77777777" w:rsidR="0026299F" w:rsidRPr="007F02A0" w:rsidRDefault="000726E9" w:rsidP="00647369">
            <w:pPr>
              <w:spacing w:after="0"/>
              <w:rPr>
                <w:rFonts w:ascii="Times New Roman" w:hAnsi="Times New Roman"/>
                <w:bCs/>
                <w:sz w:val="24"/>
                <w:szCs w:val="24"/>
              </w:rPr>
            </w:pPr>
            <w:r w:rsidRPr="007F02A0">
              <w:rPr>
                <w:rFonts w:ascii="Times New Roman" w:hAnsi="Times New Roman"/>
                <w:bCs/>
                <w:sz w:val="24"/>
                <w:szCs w:val="24"/>
              </w:rPr>
              <w:t>1.Новые приоритеты внешней политики.</w:t>
            </w:r>
          </w:p>
          <w:p w14:paraId="68BF40D9" w14:textId="77777777" w:rsidR="000726E9" w:rsidRPr="007F02A0" w:rsidRDefault="000726E9" w:rsidP="00647369">
            <w:pPr>
              <w:spacing w:after="0"/>
              <w:rPr>
                <w:rFonts w:ascii="Times New Roman" w:hAnsi="Times New Roman"/>
                <w:bCs/>
                <w:sz w:val="24"/>
                <w:szCs w:val="24"/>
              </w:rPr>
            </w:pPr>
            <w:r w:rsidRPr="007F02A0">
              <w:rPr>
                <w:rFonts w:ascii="Times New Roman" w:hAnsi="Times New Roman"/>
                <w:bCs/>
                <w:sz w:val="24"/>
                <w:szCs w:val="24"/>
              </w:rPr>
              <w:t>2.Мировое признание новой России суверенным государством.</w:t>
            </w:r>
          </w:p>
          <w:p w14:paraId="0C27A2CC" w14:textId="77777777" w:rsidR="000726E9" w:rsidRPr="007F02A0" w:rsidRDefault="000726E9" w:rsidP="00647369">
            <w:pPr>
              <w:spacing w:after="0"/>
              <w:rPr>
                <w:rFonts w:ascii="Times New Roman" w:hAnsi="Times New Roman"/>
                <w:bCs/>
                <w:sz w:val="24"/>
                <w:szCs w:val="24"/>
              </w:rPr>
            </w:pPr>
            <w:r w:rsidRPr="007F02A0">
              <w:rPr>
                <w:rFonts w:ascii="Times New Roman" w:hAnsi="Times New Roman"/>
                <w:bCs/>
                <w:sz w:val="24"/>
                <w:szCs w:val="24"/>
              </w:rPr>
              <w:t>3.Российская Федерация в планах международных организаций: военно-политическая конкуренция и экономическое сотрудничество</w:t>
            </w:r>
          </w:p>
        </w:tc>
        <w:tc>
          <w:tcPr>
            <w:tcW w:w="991" w:type="pct"/>
            <w:vAlign w:val="center"/>
          </w:tcPr>
          <w:p w14:paraId="679D170B" w14:textId="77777777" w:rsidR="0026299F" w:rsidRPr="007F02A0" w:rsidRDefault="000726E9" w:rsidP="00647369">
            <w:pPr>
              <w:spacing w:after="0"/>
              <w:rPr>
                <w:rFonts w:ascii="Times New Roman" w:hAnsi="Times New Roman"/>
                <w:bCs/>
                <w:sz w:val="24"/>
                <w:szCs w:val="24"/>
              </w:rPr>
            </w:pPr>
            <w:r w:rsidRPr="007F02A0">
              <w:rPr>
                <w:rFonts w:ascii="Times New Roman" w:hAnsi="Times New Roman"/>
                <w:bCs/>
                <w:sz w:val="24"/>
                <w:szCs w:val="24"/>
              </w:rPr>
              <w:t>2</w:t>
            </w:r>
          </w:p>
        </w:tc>
        <w:tc>
          <w:tcPr>
            <w:tcW w:w="653" w:type="pct"/>
          </w:tcPr>
          <w:p w14:paraId="1089DDE9" w14:textId="77777777" w:rsidR="00B214B6" w:rsidRPr="007F02A0" w:rsidRDefault="00B214B6" w:rsidP="00647369">
            <w:pPr>
              <w:suppressAutoHyphens/>
              <w:spacing w:after="0"/>
              <w:rPr>
                <w:rFonts w:ascii="Times New Roman" w:hAnsi="Times New Roman"/>
                <w:sz w:val="24"/>
                <w:szCs w:val="24"/>
              </w:rPr>
            </w:pPr>
            <w:r w:rsidRPr="007F02A0">
              <w:rPr>
                <w:rFonts w:ascii="Times New Roman" w:hAnsi="Times New Roman"/>
                <w:sz w:val="24"/>
                <w:szCs w:val="24"/>
              </w:rPr>
              <w:t>ОК 02, ОК 05, ОК 06</w:t>
            </w:r>
          </w:p>
          <w:p w14:paraId="1412F01D" w14:textId="77777777" w:rsidR="00B214B6" w:rsidRPr="007F02A0" w:rsidRDefault="00B214B6" w:rsidP="00647369">
            <w:pPr>
              <w:suppressAutoHyphens/>
              <w:spacing w:after="0"/>
              <w:rPr>
                <w:rFonts w:ascii="Times New Roman" w:hAnsi="Times New Roman"/>
                <w:sz w:val="24"/>
                <w:szCs w:val="24"/>
              </w:rPr>
            </w:pPr>
            <w:r w:rsidRPr="007F02A0">
              <w:rPr>
                <w:rFonts w:ascii="Times New Roman" w:hAnsi="Times New Roman"/>
                <w:sz w:val="24"/>
                <w:szCs w:val="24"/>
              </w:rPr>
              <w:t xml:space="preserve">ЛР 1, ЛР 3, ЛР 5, ЛР 8, </w:t>
            </w:r>
          </w:p>
          <w:p w14:paraId="3592526A" w14:textId="77777777" w:rsidR="0026299F" w:rsidRPr="007F02A0" w:rsidRDefault="0026299F" w:rsidP="00647369">
            <w:pPr>
              <w:spacing w:after="0"/>
              <w:rPr>
                <w:rFonts w:ascii="Times New Roman" w:hAnsi="Times New Roman"/>
                <w:b/>
                <w:bCs/>
                <w:sz w:val="24"/>
                <w:szCs w:val="24"/>
              </w:rPr>
            </w:pPr>
          </w:p>
        </w:tc>
      </w:tr>
      <w:tr w:rsidR="0026299F" w:rsidRPr="007F02A0" w14:paraId="58DDAB26" w14:textId="77777777" w:rsidTr="00647369">
        <w:trPr>
          <w:trHeight w:val="20"/>
        </w:trPr>
        <w:tc>
          <w:tcPr>
            <w:tcW w:w="915" w:type="pct"/>
            <w:vMerge/>
          </w:tcPr>
          <w:p w14:paraId="7D6E8F89" w14:textId="77777777" w:rsidR="0026299F" w:rsidRPr="007F02A0" w:rsidRDefault="0026299F" w:rsidP="00647369">
            <w:pPr>
              <w:spacing w:after="0"/>
              <w:rPr>
                <w:rFonts w:ascii="Times New Roman" w:hAnsi="Times New Roman"/>
                <w:b/>
                <w:bCs/>
                <w:sz w:val="24"/>
                <w:szCs w:val="24"/>
              </w:rPr>
            </w:pPr>
          </w:p>
        </w:tc>
        <w:tc>
          <w:tcPr>
            <w:tcW w:w="2442" w:type="pct"/>
          </w:tcPr>
          <w:p w14:paraId="15856C4A" w14:textId="77777777" w:rsidR="0026299F" w:rsidRPr="007F02A0" w:rsidRDefault="000726E9" w:rsidP="00647369">
            <w:pPr>
              <w:spacing w:after="0"/>
              <w:rPr>
                <w:rFonts w:ascii="Times New Roman" w:hAnsi="Times New Roman"/>
                <w:bCs/>
                <w:sz w:val="24"/>
                <w:szCs w:val="24"/>
              </w:rPr>
            </w:pPr>
            <w:r w:rsidRPr="007F02A0">
              <w:rPr>
                <w:rFonts w:ascii="Times New Roman" w:hAnsi="Times New Roman"/>
                <w:bCs/>
                <w:sz w:val="24"/>
                <w:szCs w:val="24"/>
              </w:rPr>
              <w:t>1.Укрепление влияния России на постсоветском пространстве: договоры с Украиной, Белоруссией, Абхазией, Южной Осетией и пр.</w:t>
            </w:r>
          </w:p>
          <w:p w14:paraId="3A980D8D" w14:textId="77777777" w:rsidR="000726E9" w:rsidRPr="007F02A0" w:rsidRDefault="000726E9" w:rsidP="00647369">
            <w:pPr>
              <w:spacing w:after="0"/>
              <w:rPr>
                <w:rFonts w:ascii="Times New Roman" w:hAnsi="Times New Roman"/>
                <w:bCs/>
                <w:sz w:val="24"/>
                <w:szCs w:val="24"/>
              </w:rPr>
            </w:pPr>
            <w:r w:rsidRPr="007F02A0">
              <w:rPr>
                <w:rFonts w:ascii="Times New Roman" w:hAnsi="Times New Roman"/>
                <w:bCs/>
                <w:sz w:val="24"/>
                <w:szCs w:val="24"/>
              </w:rPr>
              <w:t>2.Внутренняя политика России на северном Кавказе.</w:t>
            </w:r>
          </w:p>
          <w:p w14:paraId="764CBCAD" w14:textId="77777777" w:rsidR="000726E9" w:rsidRPr="007F02A0" w:rsidRDefault="000726E9" w:rsidP="00647369">
            <w:pPr>
              <w:spacing w:after="0"/>
              <w:rPr>
                <w:rFonts w:ascii="Times New Roman" w:hAnsi="Times New Roman"/>
                <w:bCs/>
                <w:sz w:val="24"/>
                <w:szCs w:val="24"/>
              </w:rPr>
            </w:pPr>
            <w:r w:rsidRPr="007F02A0">
              <w:rPr>
                <w:rFonts w:ascii="Times New Roman" w:hAnsi="Times New Roman"/>
                <w:bCs/>
                <w:sz w:val="24"/>
                <w:szCs w:val="24"/>
              </w:rPr>
              <w:t>3.Причины, участники, содержание, результаты вооруженного конфликта в этом регионе.</w:t>
            </w:r>
          </w:p>
          <w:p w14:paraId="78EF2C9C" w14:textId="77777777" w:rsidR="000726E9" w:rsidRPr="007F02A0" w:rsidRDefault="000726E9" w:rsidP="00647369">
            <w:pPr>
              <w:spacing w:after="0"/>
              <w:rPr>
                <w:rFonts w:ascii="Times New Roman" w:hAnsi="Times New Roman"/>
                <w:bCs/>
                <w:sz w:val="24"/>
                <w:szCs w:val="24"/>
              </w:rPr>
            </w:pPr>
            <w:r w:rsidRPr="007F02A0">
              <w:rPr>
                <w:rFonts w:ascii="Times New Roman" w:hAnsi="Times New Roman"/>
                <w:bCs/>
                <w:sz w:val="24"/>
                <w:szCs w:val="24"/>
              </w:rPr>
              <w:t>4.Отношения со странами Дальнего Востока.</w:t>
            </w:r>
          </w:p>
          <w:p w14:paraId="0A8F4EF1" w14:textId="77777777" w:rsidR="000726E9" w:rsidRPr="007F02A0" w:rsidRDefault="000726E9" w:rsidP="00647369">
            <w:pPr>
              <w:spacing w:after="0"/>
              <w:rPr>
                <w:rFonts w:ascii="Times New Roman" w:hAnsi="Times New Roman"/>
                <w:bCs/>
                <w:sz w:val="24"/>
                <w:szCs w:val="24"/>
              </w:rPr>
            </w:pPr>
            <w:r w:rsidRPr="007F02A0">
              <w:rPr>
                <w:rFonts w:ascii="Times New Roman" w:hAnsi="Times New Roman"/>
                <w:bCs/>
                <w:sz w:val="24"/>
                <w:szCs w:val="24"/>
              </w:rPr>
              <w:t>5.Изменения в территориальном устройстве России. Возвращение Крыма.</w:t>
            </w:r>
          </w:p>
        </w:tc>
        <w:tc>
          <w:tcPr>
            <w:tcW w:w="991" w:type="pct"/>
            <w:vAlign w:val="center"/>
          </w:tcPr>
          <w:p w14:paraId="36D4272D" w14:textId="77777777" w:rsidR="0026299F" w:rsidRPr="007F02A0" w:rsidRDefault="000726E9" w:rsidP="00647369">
            <w:pPr>
              <w:spacing w:after="0"/>
              <w:rPr>
                <w:rFonts w:ascii="Times New Roman" w:hAnsi="Times New Roman"/>
                <w:bCs/>
                <w:sz w:val="24"/>
                <w:szCs w:val="24"/>
              </w:rPr>
            </w:pPr>
            <w:r w:rsidRPr="007F02A0">
              <w:rPr>
                <w:rFonts w:ascii="Times New Roman" w:hAnsi="Times New Roman"/>
                <w:bCs/>
                <w:sz w:val="24"/>
                <w:szCs w:val="24"/>
              </w:rPr>
              <w:t>2</w:t>
            </w:r>
          </w:p>
        </w:tc>
        <w:tc>
          <w:tcPr>
            <w:tcW w:w="653" w:type="pct"/>
          </w:tcPr>
          <w:p w14:paraId="03EFC8F6" w14:textId="77777777" w:rsidR="00B214B6" w:rsidRPr="007F02A0" w:rsidRDefault="00B214B6" w:rsidP="00647369">
            <w:pPr>
              <w:suppressAutoHyphens/>
              <w:spacing w:after="0"/>
              <w:rPr>
                <w:rFonts w:ascii="Times New Roman" w:hAnsi="Times New Roman"/>
                <w:sz w:val="24"/>
                <w:szCs w:val="24"/>
              </w:rPr>
            </w:pPr>
            <w:r w:rsidRPr="007F02A0">
              <w:rPr>
                <w:rFonts w:ascii="Times New Roman" w:hAnsi="Times New Roman"/>
                <w:sz w:val="24"/>
                <w:szCs w:val="24"/>
              </w:rPr>
              <w:t>ОК 02, ОК 05, ОК 06</w:t>
            </w:r>
          </w:p>
          <w:p w14:paraId="20FD3027" w14:textId="77777777" w:rsidR="00B214B6" w:rsidRPr="007F02A0" w:rsidRDefault="00B214B6" w:rsidP="00647369">
            <w:pPr>
              <w:suppressAutoHyphens/>
              <w:spacing w:after="0"/>
              <w:rPr>
                <w:rFonts w:ascii="Times New Roman" w:hAnsi="Times New Roman"/>
                <w:sz w:val="24"/>
                <w:szCs w:val="24"/>
              </w:rPr>
            </w:pPr>
            <w:r w:rsidRPr="007F02A0">
              <w:rPr>
                <w:rFonts w:ascii="Times New Roman" w:hAnsi="Times New Roman"/>
                <w:sz w:val="24"/>
                <w:szCs w:val="24"/>
              </w:rPr>
              <w:t xml:space="preserve">ЛР 1, ЛР 3, ЛР 5, ЛР 8, </w:t>
            </w:r>
          </w:p>
          <w:p w14:paraId="2C2D1725" w14:textId="77777777" w:rsidR="0026299F" w:rsidRPr="007F02A0" w:rsidRDefault="0026299F" w:rsidP="00647369">
            <w:pPr>
              <w:spacing w:after="0"/>
              <w:rPr>
                <w:rFonts w:ascii="Times New Roman" w:hAnsi="Times New Roman"/>
                <w:b/>
                <w:bCs/>
                <w:sz w:val="24"/>
                <w:szCs w:val="24"/>
              </w:rPr>
            </w:pPr>
          </w:p>
        </w:tc>
      </w:tr>
      <w:tr w:rsidR="00DC3F05" w:rsidRPr="007F02A0" w14:paraId="3641A3B9" w14:textId="77777777" w:rsidTr="00647369">
        <w:trPr>
          <w:trHeight w:val="20"/>
        </w:trPr>
        <w:tc>
          <w:tcPr>
            <w:tcW w:w="915" w:type="pct"/>
            <w:vMerge w:val="restart"/>
          </w:tcPr>
          <w:p w14:paraId="4AFBC04C" w14:textId="77777777" w:rsidR="00DC3F05" w:rsidRPr="007F02A0" w:rsidRDefault="00DC3F05" w:rsidP="00647369">
            <w:pPr>
              <w:spacing w:after="0"/>
              <w:rPr>
                <w:rFonts w:ascii="Times New Roman" w:hAnsi="Times New Roman"/>
                <w:b/>
                <w:bCs/>
                <w:sz w:val="24"/>
                <w:szCs w:val="24"/>
              </w:rPr>
            </w:pPr>
            <w:r w:rsidRPr="007F02A0">
              <w:rPr>
                <w:rFonts w:ascii="Times New Roman" w:hAnsi="Times New Roman"/>
                <w:b/>
                <w:bCs/>
                <w:sz w:val="24"/>
                <w:szCs w:val="24"/>
              </w:rPr>
              <w:t>Тема 3.2.</w:t>
            </w:r>
          </w:p>
          <w:p w14:paraId="370D083D" w14:textId="77777777" w:rsidR="00DC3F05" w:rsidRPr="007F02A0" w:rsidRDefault="00DC3F05" w:rsidP="00647369">
            <w:pPr>
              <w:spacing w:after="0"/>
              <w:rPr>
                <w:rFonts w:ascii="Times New Roman" w:hAnsi="Times New Roman"/>
                <w:b/>
                <w:bCs/>
                <w:sz w:val="24"/>
                <w:szCs w:val="24"/>
              </w:rPr>
            </w:pPr>
            <w:r w:rsidRPr="007F02A0">
              <w:rPr>
                <w:rFonts w:ascii="Times New Roman" w:hAnsi="Times New Roman"/>
                <w:b/>
                <w:bCs/>
                <w:sz w:val="24"/>
                <w:szCs w:val="24"/>
              </w:rPr>
              <w:t>Россия в 2000-е годы</w:t>
            </w:r>
          </w:p>
        </w:tc>
        <w:tc>
          <w:tcPr>
            <w:tcW w:w="2442" w:type="pct"/>
          </w:tcPr>
          <w:p w14:paraId="0A01E3D4" w14:textId="77777777" w:rsidR="00DC3F05" w:rsidRPr="007F02A0" w:rsidRDefault="00DC3F05" w:rsidP="00647369">
            <w:pPr>
              <w:spacing w:after="0"/>
              <w:rPr>
                <w:rFonts w:ascii="Times New Roman" w:hAnsi="Times New Roman"/>
                <w:bCs/>
                <w:sz w:val="24"/>
                <w:szCs w:val="24"/>
              </w:rPr>
            </w:pPr>
            <w:r w:rsidRPr="007F02A0">
              <w:rPr>
                <w:rFonts w:ascii="Times New Roman" w:hAnsi="Times New Roman"/>
                <w:b/>
                <w:bCs/>
                <w:sz w:val="24"/>
                <w:szCs w:val="24"/>
              </w:rPr>
              <w:t>Содержание учебного материала</w:t>
            </w:r>
          </w:p>
        </w:tc>
        <w:tc>
          <w:tcPr>
            <w:tcW w:w="991" w:type="pct"/>
            <w:vAlign w:val="center"/>
          </w:tcPr>
          <w:p w14:paraId="058E036D" w14:textId="77777777" w:rsidR="00DC3F05" w:rsidRPr="007F02A0" w:rsidRDefault="002717A1" w:rsidP="00647369">
            <w:pPr>
              <w:spacing w:after="0"/>
              <w:jc w:val="center"/>
              <w:rPr>
                <w:rFonts w:ascii="Times New Roman" w:hAnsi="Times New Roman"/>
                <w:b/>
                <w:bCs/>
                <w:sz w:val="24"/>
                <w:szCs w:val="24"/>
              </w:rPr>
            </w:pPr>
            <w:r w:rsidRPr="007F02A0">
              <w:rPr>
                <w:rFonts w:ascii="Times New Roman" w:hAnsi="Times New Roman"/>
                <w:b/>
                <w:bCs/>
                <w:sz w:val="24"/>
                <w:szCs w:val="24"/>
              </w:rPr>
              <w:t>2</w:t>
            </w:r>
          </w:p>
        </w:tc>
        <w:tc>
          <w:tcPr>
            <w:tcW w:w="653" w:type="pct"/>
          </w:tcPr>
          <w:p w14:paraId="3426240C" w14:textId="77777777" w:rsidR="00DC3F05" w:rsidRPr="007F02A0" w:rsidRDefault="00DC3F05" w:rsidP="00647369">
            <w:pPr>
              <w:spacing w:after="0"/>
              <w:rPr>
                <w:rFonts w:ascii="Times New Roman" w:hAnsi="Times New Roman"/>
                <w:b/>
                <w:bCs/>
                <w:sz w:val="24"/>
                <w:szCs w:val="24"/>
              </w:rPr>
            </w:pPr>
          </w:p>
        </w:tc>
      </w:tr>
      <w:tr w:rsidR="00DC3F05" w:rsidRPr="007F02A0" w14:paraId="6B3676E3" w14:textId="77777777" w:rsidTr="00647369">
        <w:trPr>
          <w:trHeight w:val="20"/>
        </w:trPr>
        <w:tc>
          <w:tcPr>
            <w:tcW w:w="915" w:type="pct"/>
            <w:vMerge/>
          </w:tcPr>
          <w:p w14:paraId="0F32AF00" w14:textId="77777777" w:rsidR="00DC3F05" w:rsidRPr="007F02A0" w:rsidRDefault="00DC3F05" w:rsidP="00647369">
            <w:pPr>
              <w:spacing w:after="0"/>
              <w:rPr>
                <w:rFonts w:ascii="Times New Roman" w:hAnsi="Times New Roman"/>
                <w:b/>
                <w:bCs/>
                <w:sz w:val="24"/>
                <w:szCs w:val="24"/>
              </w:rPr>
            </w:pPr>
          </w:p>
        </w:tc>
        <w:tc>
          <w:tcPr>
            <w:tcW w:w="2442" w:type="pct"/>
          </w:tcPr>
          <w:p w14:paraId="26704EB8" w14:textId="77777777" w:rsidR="00DC3F05" w:rsidRPr="007F02A0" w:rsidRDefault="00DC3F05" w:rsidP="00647369">
            <w:pPr>
              <w:spacing w:after="0"/>
              <w:rPr>
                <w:rFonts w:ascii="Times New Roman" w:hAnsi="Times New Roman"/>
                <w:bCs/>
                <w:sz w:val="24"/>
                <w:szCs w:val="24"/>
              </w:rPr>
            </w:pPr>
            <w:r w:rsidRPr="007F02A0">
              <w:rPr>
                <w:rFonts w:ascii="Times New Roman" w:hAnsi="Times New Roman"/>
                <w:bCs/>
                <w:sz w:val="24"/>
                <w:szCs w:val="24"/>
              </w:rPr>
              <w:t>1.Россия в 2000-е годы: выводы времени и задачи модернизации.</w:t>
            </w:r>
          </w:p>
          <w:p w14:paraId="3D88B9C4" w14:textId="77777777" w:rsidR="00DC3F05" w:rsidRPr="007F02A0" w:rsidRDefault="00DC3F05" w:rsidP="00647369">
            <w:pPr>
              <w:spacing w:after="0"/>
              <w:rPr>
                <w:rFonts w:ascii="Times New Roman" w:hAnsi="Times New Roman"/>
                <w:bCs/>
                <w:sz w:val="24"/>
                <w:szCs w:val="24"/>
              </w:rPr>
            </w:pPr>
            <w:r w:rsidRPr="007F02A0">
              <w:rPr>
                <w:rFonts w:ascii="Times New Roman" w:hAnsi="Times New Roman"/>
                <w:bCs/>
                <w:sz w:val="24"/>
                <w:szCs w:val="24"/>
              </w:rPr>
              <w:t>2.Президенство В.В.Путина. Многопартийность. Политические партии и электорат.</w:t>
            </w:r>
          </w:p>
          <w:p w14:paraId="414B74A3" w14:textId="77777777" w:rsidR="00DC3F05" w:rsidRPr="007F02A0" w:rsidRDefault="00DC3F05" w:rsidP="00647369">
            <w:pPr>
              <w:spacing w:after="0"/>
              <w:rPr>
                <w:rFonts w:ascii="Times New Roman" w:hAnsi="Times New Roman"/>
                <w:bCs/>
                <w:sz w:val="24"/>
                <w:szCs w:val="24"/>
              </w:rPr>
            </w:pPr>
            <w:r w:rsidRPr="007F02A0">
              <w:rPr>
                <w:rFonts w:ascii="Times New Roman" w:hAnsi="Times New Roman"/>
                <w:bCs/>
                <w:sz w:val="24"/>
                <w:szCs w:val="24"/>
              </w:rPr>
              <w:t>3.Федерализм и сепаратизм. Восстановление единого правового пространства страны.</w:t>
            </w:r>
          </w:p>
          <w:p w14:paraId="06C6624B" w14:textId="77777777" w:rsidR="00DC3F05" w:rsidRPr="007F02A0" w:rsidRDefault="00DC3F05" w:rsidP="00647369">
            <w:pPr>
              <w:spacing w:after="0"/>
              <w:rPr>
                <w:rFonts w:ascii="Times New Roman" w:hAnsi="Times New Roman"/>
                <w:bCs/>
                <w:sz w:val="24"/>
                <w:szCs w:val="24"/>
              </w:rPr>
            </w:pPr>
            <w:r w:rsidRPr="007F02A0">
              <w:rPr>
                <w:rFonts w:ascii="Times New Roman" w:hAnsi="Times New Roman"/>
                <w:bCs/>
                <w:sz w:val="24"/>
                <w:szCs w:val="24"/>
              </w:rPr>
              <w:t>4.Экономическое развитие страны: периоды подъема и кризиса.</w:t>
            </w:r>
          </w:p>
          <w:p w14:paraId="03B578E5" w14:textId="77777777" w:rsidR="00DC3F05" w:rsidRPr="007F02A0" w:rsidRDefault="00DC3F05" w:rsidP="00647369">
            <w:pPr>
              <w:spacing w:after="0"/>
              <w:rPr>
                <w:rFonts w:ascii="Times New Roman" w:hAnsi="Times New Roman"/>
                <w:bCs/>
                <w:sz w:val="24"/>
                <w:szCs w:val="24"/>
              </w:rPr>
            </w:pPr>
            <w:r w:rsidRPr="007F02A0">
              <w:rPr>
                <w:rFonts w:ascii="Times New Roman" w:hAnsi="Times New Roman"/>
                <w:bCs/>
                <w:sz w:val="24"/>
                <w:szCs w:val="24"/>
              </w:rPr>
              <w:t>5.Основные направления социальной политики.</w:t>
            </w:r>
          </w:p>
          <w:p w14:paraId="63EB8BA8" w14:textId="77777777" w:rsidR="00DC3F05" w:rsidRPr="007F02A0" w:rsidRDefault="00DC3F05" w:rsidP="00647369">
            <w:pPr>
              <w:spacing w:after="0"/>
              <w:rPr>
                <w:rFonts w:ascii="Times New Roman" w:hAnsi="Times New Roman"/>
                <w:bCs/>
                <w:sz w:val="24"/>
                <w:szCs w:val="24"/>
              </w:rPr>
            </w:pPr>
            <w:r w:rsidRPr="007F02A0">
              <w:rPr>
                <w:rFonts w:ascii="Times New Roman" w:hAnsi="Times New Roman"/>
                <w:bCs/>
                <w:sz w:val="24"/>
                <w:szCs w:val="24"/>
              </w:rPr>
              <w:t>6.Задачи инновационного развития. Россиянин в глобальном информационном пространстве.</w:t>
            </w:r>
          </w:p>
          <w:p w14:paraId="5E599B26" w14:textId="77777777" w:rsidR="00DC3F05" w:rsidRPr="007F02A0" w:rsidRDefault="00DC3F05" w:rsidP="00647369">
            <w:pPr>
              <w:spacing w:after="0"/>
              <w:rPr>
                <w:rFonts w:ascii="Times New Roman" w:hAnsi="Times New Roman"/>
                <w:bCs/>
                <w:sz w:val="24"/>
                <w:szCs w:val="24"/>
              </w:rPr>
            </w:pPr>
            <w:r w:rsidRPr="007F02A0">
              <w:rPr>
                <w:rFonts w:ascii="Times New Roman" w:hAnsi="Times New Roman"/>
                <w:bCs/>
                <w:sz w:val="24"/>
                <w:szCs w:val="24"/>
              </w:rPr>
              <w:t>7.</w:t>
            </w:r>
            <w:r w:rsidR="002717A1" w:rsidRPr="007F02A0">
              <w:rPr>
                <w:rFonts w:ascii="Times New Roman" w:hAnsi="Times New Roman"/>
                <w:bCs/>
                <w:sz w:val="24"/>
                <w:szCs w:val="24"/>
              </w:rPr>
              <w:t>Т</w:t>
            </w:r>
            <w:r w:rsidRPr="007F02A0">
              <w:rPr>
                <w:rFonts w:ascii="Times New Roman" w:hAnsi="Times New Roman"/>
                <w:bCs/>
                <w:sz w:val="24"/>
                <w:szCs w:val="24"/>
              </w:rPr>
              <w:t>енденции в развитии образования и культуры.</w:t>
            </w:r>
          </w:p>
          <w:p w14:paraId="2EA1E8F5" w14:textId="77777777" w:rsidR="00DC3F05" w:rsidRPr="007F02A0" w:rsidRDefault="00DC3F05" w:rsidP="00647369">
            <w:pPr>
              <w:spacing w:after="0"/>
              <w:rPr>
                <w:rFonts w:ascii="Times New Roman" w:hAnsi="Times New Roman"/>
                <w:bCs/>
                <w:sz w:val="24"/>
                <w:szCs w:val="24"/>
              </w:rPr>
            </w:pPr>
            <w:r w:rsidRPr="007F02A0">
              <w:rPr>
                <w:rFonts w:ascii="Times New Roman" w:hAnsi="Times New Roman"/>
                <w:bCs/>
                <w:sz w:val="24"/>
                <w:szCs w:val="24"/>
              </w:rPr>
              <w:t>8.Религиозные конфессии, повышение их роли в жизни страны.</w:t>
            </w:r>
          </w:p>
        </w:tc>
        <w:tc>
          <w:tcPr>
            <w:tcW w:w="991" w:type="pct"/>
            <w:vAlign w:val="center"/>
          </w:tcPr>
          <w:p w14:paraId="1472C4EA" w14:textId="77777777" w:rsidR="00DC3F05" w:rsidRPr="007F02A0" w:rsidRDefault="00DC3F05" w:rsidP="00647369">
            <w:pPr>
              <w:spacing w:after="0"/>
              <w:rPr>
                <w:rFonts w:ascii="Times New Roman" w:hAnsi="Times New Roman"/>
                <w:bCs/>
                <w:sz w:val="24"/>
                <w:szCs w:val="24"/>
              </w:rPr>
            </w:pPr>
            <w:r w:rsidRPr="007F02A0">
              <w:rPr>
                <w:rFonts w:ascii="Times New Roman" w:hAnsi="Times New Roman"/>
                <w:bCs/>
                <w:sz w:val="24"/>
                <w:szCs w:val="24"/>
              </w:rPr>
              <w:t>2</w:t>
            </w:r>
          </w:p>
        </w:tc>
        <w:tc>
          <w:tcPr>
            <w:tcW w:w="653" w:type="pct"/>
          </w:tcPr>
          <w:p w14:paraId="11F90A8B" w14:textId="77777777" w:rsidR="00B214B6" w:rsidRPr="007F02A0" w:rsidRDefault="00B214B6" w:rsidP="00647369">
            <w:pPr>
              <w:suppressAutoHyphens/>
              <w:spacing w:after="0"/>
              <w:rPr>
                <w:rFonts w:ascii="Times New Roman" w:hAnsi="Times New Roman"/>
                <w:sz w:val="24"/>
                <w:szCs w:val="24"/>
              </w:rPr>
            </w:pPr>
            <w:r w:rsidRPr="007F02A0">
              <w:rPr>
                <w:rFonts w:ascii="Times New Roman" w:hAnsi="Times New Roman"/>
                <w:sz w:val="24"/>
                <w:szCs w:val="24"/>
              </w:rPr>
              <w:t>ОК 02, ОК 05, ОК 06</w:t>
            </w:r>
          </w:p>
          <w:p w14:paraId="1A163F8E" w14:textId="77777777" w:rsidR="00B214B6" w:rsidRPr="007F02A0" w:rsidRDefault="00B214B6" w:rsidP="00647369">
            <w:pPr>
              <w:suppressAutoHyphens/>
              <w:spacing w:after="0"/>
              <w:rPr>
                <w:rFonts w:ascii="Times New Roman" w:hAnsi="Times New Roman"/>
                <w:sz w:val="24"/>
                <w:szCs w:val="24"/>
              </w:rPr>
            </w:pPr>
            <w:r w:rsidRPr="007F02A0">
              <w:rPr>
                <w:rFonts w:ascii="Times New Roman" w:hAnsi="Times New Roman"/>
                <w:sz w:val="24"/>
                <w:szCs w:val="24"/>
              </w:rPr>
              <w:t xml:space="preserve">ЛР 1, ЛР 3, ЛР 5, ЛР 8, </w:t>
            </w:r>
          </w:p>
          <w:p w14:paraId="6290E1E2" w14:textId="77777777" w:rsidR="00DC3F05" w:rsidRPr="007F02A0" w:rsidRDefault="00DC3F05" w:rsidP="00647369">
            <w:pPr>
              <w:spacing w:after="0"/>
              <w:rPr>
                <w:rFonts w:ascii="Times New Roman" w:hAnsi="Times New Roman"/>
                <w:b/>
                <w:bCs/>
                <w:sz w:val="24"/>
                <w:szCs w:val="24"/>
              </w:rPr>
            </w:pPr>
          </w:p>
        </w:tc>
      </w:tr>
      <w:tr w:rsidR="00A42DB5" w:rsidRPr="007F02A0" w14:paraId="307BA7BE" w14:textId="77777777" w:rsidTr="00647369">
        <w:trPr>
          <w:trHeight w:val="20"/>
        </w:trPr>
        <w:tc>
          <w:tcPr>
            <w:tcW w:w="915" w:type="pct"/>
          </w:tcPr>
          <w:p w14:paraId="237BCFDD" w14:textId="77777777" w:rsidR="009D467A" w:rsidRPr="007F02A0" w:rsidRDefault="00A42DB5" w:rsidP="00647369">
            <w:pPr>
              <w:spacing w:after="0"/>
              <w:rPr>
                <w:rFonts w:ascii="Times New Roman" w:hAnsi="Times New Roman"/>
                <w:b/>
                <w:bCs/>
                <w:sz w:val="24"/>
                <w:szCs w:val="24"/>
              </w:rPr>
            </w:pPr>
            <w:r w:rsidRPr="007F02A0">
              <w:rPr>
                <w:rFonts w:ascii="Times New Roman" w:hAnsi="Times New Roman"/>
                <w:b/>
                <w:bCs/>
                <w:sz w:val="24"/>
                <w:szCs w:val="24"/>
              </w:rPr>
              <w:t xml:space="preserve">Тема 3.3. </w:t>
            </w:r>
          </w:p>
          <w:p w14:paraId="5FE20C41" w14:textId="77777777" w:rsidR="00A42DB5" w:rsidRPr="007F02A0" w:rsidRDefault="00A42DB5" w:rsidP="00647369">
            <w:pPr>
              <w:spacing w:after="0"/>
              <w:rPr>
                <w:rFonts w:ascii="Times New Roman" w:hAnsi="Times New Roman"/>
                <w:b/>
                <w:bCs/>
                <w:sz w:val="24"/>
                <w:szCs w:val="24"/>
              </w:rPr>
            </w:pPr>
            <w:r w:rsidRPr="007F02A0">
              <w:rPr>
                <w:rFonts w:ascii="Times New Roman" w:hAnsi="Times New Roman"/>
                <w:b/>
                <w:bCs/>
                <w:sz w:val="24"/>
                <w:szCs w:val="24"/>
              </w:rPr>
              <w:t xml:space="preserve">Итоговое занятие </w:t>
            </w:r>
          </w:p>
        </w:tc>
        <w:tc>
          <w:tcPr>
            <w:tcW w:w="2442" w:type="pct"/>
          </w:tcPr>
          <w:p w14:paraId="7DFCF193" w14:textId="77777777" w:rsidR="00A42DB5" w:rsidRPr="007F02A0" w:rsidRDefault="00FD1563" w:rsidP="00647369">
            <w:pPr>
              <w:spacing w:after="0"/>
              <w:rPr>
                <w:rFonts w:ascii="Times New Roman" w:hAnsi="Times New Roman"/>
                <w:b/>
                <w:bCs/>
                <w:sz w:val="24"/>
                <w:szCs w:val="24"/>
              </w:rPr>
            </w:pPr>
            <w:r w:rsidRPr="007F02A0">
              <w:rPr>
                <w:rFonts w:ascii="Times New Roman" w:hAnsi="Times New Roman"/>
                <w:sz w:val="24"/>
                <w:szCs w:val="24"/>
              </w:rPr>
              <w:t>Промежуточная аттестация (дифференцированный зачет)</w:t>
            </w:r>
          </w:p>
        </w:tc>
        <w:tc>
          <w:tcPr>
            <w:tcW w:w="991" w:type="pct"/>
            <w:vAlign w:val="center"/>
          </w:tcPr>
          <w:p w14:paraId="6BCC9E0B" w14:textId="77777777" w:rsidR="00A42DB5" w:rsidRPr="007F02A0" w:rsidRDefault="00A42DB5" w:rsidP="00647369">
            <w:pPr>
              <w:spacing w:after="0"/>
              <w:jc w:val="center"/>
              <w:rPr>
                <w:rFonts w:ascii="Times New Roman" w:hAnsi="Times New Roman"/>
                <w:bCs/>
                <w:sz w:val="24"/>
                <w:szCs w:val="24"/>
              </w:rPr>
            </w:pPr>
            <w:r w:rsidRPr="007F02A0">
              <w:rPr>
                <w:rFonts w:ascii="Times New Roman" w:hAnsi="Times New Roman"/>
                <w:b/>
                <w:bCs/>
                <w:sz w:val="24"/>
                <w:szCs w:val="24"/>
              </w:rPr>
              <w:t>2</w:t>
            </w:r>
          </w:p>
        </w:tc>
        <w:tc>
          <w:tcPr>
            <w:tcW w:w="653" w:type="pct"/>
          </w:tcPr>
          <w:p w14:paraId="23D7FFC3" w14:textId="77777777" w:rsidR="00A42DB5" w:rsidRPr="007F02A0" w:rsidRDefault="00A42DB5" w:rsidP="00647369">
            <w:pPr>
              <w:suppressAutoHyphens/>
              <w:spacing w:after="0"/>
              <w:rPr>
                <w:rFonts w:ascii="Times New Roman" w:hAnsi="Times New Roman"/>
                <w:sz w:val="24"/>
                <w:szCs w:val="24"/>
              </w:rPr>
            </w:pPr>
          </w:p>
        </w:tc>
      </w:tr>
      <w:tr w:rsidR="00091C4A" w:rsidRPr="007F02A0" w14:paraId="07502920" w14:textId="77777777" w:rsidTr="00647369">
        <w:trPr>
          <w:trHeight w:val="20"/>
        </w:trPr>
        <w:tc>
          <w:tcPr>
            <w:tcW w:w="3357" w:type="pct"/>
            <w:gridSpan w:val="2"/>
          </w:tcPr>
          <w:p w14:paraId="12DEFDF1" w14:textId="77777777" w:rsidR="00091C4A" w:rsidRPr="007F02A0" w:rsidRDefault="00091C4A" w:rsidP="00647369">
            <w:pPr>
              <w:spacing w:after="0"/>
              <w:rPr>
                <w:rFonts w:ascii="Times New Roman" w:hAnsi="Times New Roman"/>
                <w:b/>
                <w:bCs/>
                <w:sz w:val="24"/>
                <w:szCs w:val="24"/>
              </w:rPr>
            </w:pPr>
            <w:r w:rsidRPr="007F02A0">
              <w:rPr>
                <w:rFonts w:ascii="Times New Roman" w:hAnsi="Times New Roman"/>
                <w:b/>
                <w:bCs/>
                <w:sz w:val="24"/>
                <w:szCs w:val="24"/>
              </w:rPr>
              <w:t>Всего:</w:t>
            </w:r>
          </w:p>
        </w:tc>
        <w:tc>
          <w:tcPr>
            <w:tcW w:w="991" w:type="pct"/>
            <w:vAlign w:val="center"/>
          </w:tcPr>
          <w:p w14:paraId="0FC0B8D5" w14:textId="77777777" w:rsidR="00091C4A" w:rsidRPr="007F02A0" w:rsidRDefault="00B214B6" w:rsidP="00647369">
            <w:pPr>
              <w:spacing w:after="0"/>
              <w:jc w:val="center"/>
              <w:rPr>
                <w:rFonts w:ascii="Times New Roman" w:hAnsi="Times New Roman"/>
                <w:b/>
                <w:bCs/>
                <w:sz w:val="24"/>
                <w:szCs w:val="24"/>
              </w:rPr>
            </w:pPr>
            <w:r w:rsidRPr="007F02A0">
              <w:rPr>
                <w:rFonts w:ascii="Times New Roman" w:hAnsi="Times New Roman"/>
                <w:b/>
                <w:bCs/>
                <w:sz w:val="24"/>
                <w:szCs w:val="24"/>
              </w:rPr>
              <w:t>3</w:t>
            </w:r>
            <w:r w:rsidR="002717A1" w:rsidRPr="007F02A0">
              <w:rPr>
                <w:rFonts w:ascii="Times New Roman" w:hAnsi="Times New Roman"/>
                <w:b/>
                <w:bCs/>
                <w:sz w:val="24"/>
                <w:szCs w:val="24"/>
              </w:rPr>
              <w:t>2</w:t>
            </w:r>
          </w:p>
        </w:tc>
        <w:tc>
          <w:tcPr>
            <w:tcW w:w="653" w:type="pct"/>
          </w:tcPr>
          <w:p w14:paraId="6F7F7248" w14:textId="77777777" w:rsidR="00091C4A" w:rsidRPr="007F02A0" w:rsidRDefault="00091C4A" w:rsidP="00647369">
            <w:pPr>
              <w:spacing w:after="0"/>
              <w:rPr>
                <w:rFonts w:ascii="Times New Roman" w:hAnsi="Times New Roman"/>
                <w:b/>
                <w:bCs/>
                <w:sz w:val="24"/>
                <w:szCs w:val="24"/>
              </w:rPr>
            </w:pPr>
          </w:p>
        </w:tc>
      </w:tr>
    </w:tbl>
    <w:p w14:paraId="29465292" w14:textId="77777777" w:rsidR="00091C4A" w:rsidRPr="007F02A0" w:rsidRDefault="00091C4A" w:rsidP="00EE1242">
      <w:pPr>
        <w:ind w:firstLine="709"/>
        <w:rPr>
          <w:rFonts w:ascii="Times New Roman" w:hAnsi="Times New Roman"/>
          <w:sz w:val="24"/>
          <w:szCs w:val="24"/>
        </w:rPr>
        <w:sectPr w:rsidR="00091C4A" w:rsidRPr="007F02A0" w:rsidSect="00077991">
          <w:pgSz w:w="16840" w:h="11907" w:orient="landscape"/>
          <w:pgMar w:top="1134" w:right="567" w:bottom="1134" w:left="1701" w:header="709" w:footer="709" w:gutter="0"/>
          <w:cols w:space="720"/>
        </w:sectPr>
      </w:pPr>
    </w:p>
    <w:p w14:paraId="09DA6962" w14:textId="77777777" w:rsidR="00363B12" w:rsidRPr="007F02A0" w:rsidRDefault="00363B12" w:rsidP="00EE1242">
      <w:pPr>
        <w:ind w:left="1353"/>
        <w:rPr>
          <w:rFonts w:ascii="Times New Roman" w:hAnsi="Times New Roman"/>
          <w:b/>
          <w:bCs/>
          <w:sz w:val="24"/>
          <w:szCs w:val="24"/>
        </w:rPr>
      </w:pPr>
      <w:r w:rsidRPr="007F02A0">
        <w:rPr>
          <w:rFonts w:ascii="Times New Roman" w:hAnsi="Times New Roman"/>
          <w:b/>
          <w:bCs/>
          <w:sz w:val="24"/>
          <w:szCs w:val="24"/>
        </w:rPr>
        <w:t xml:space="preserve">3. </w:t>
      </w:r>
      <w:r w:rsidR="006C53F5" w:rsidRPr="007F02A0">
        <w:rPr>
          <w:rFonts w:ascii="Times New Roman" w:hAnsi="Times New Roman"/>
          <w:b/>
          <w:bCs/>
          <w:sz w:val="24"/>
          <w:szCs w:val="24"/>
        </w:rPr>
        <w:t>УСЛОВИЯ РЕАЛИЗАЦИИ УЧЕБНОЙ ДИСЦИПЛИНЫ</w:t>
      </w:r>
    </w:p>
    <w:p w14:paraId="1B098CE0" w14:textId="77777777" w:rsidR="00363B12" w:rsidRPr="007F02A0" w:rsidRDefault="00363B12" w:rsidP="00647369">
      <w:pPr>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3.1. Для реализац</w:t>
      </w:r>
      <w:r w:rsidR="0037132E" w:rsidRPr="007F02A0">
        <w:rPr>
          <w:rFonts w:ascii="Times New Roman" w:hAnsi="Times New Roman"/>
          <w:bCs/>
          <w:sz w:val="24"/>
          <w:szCs w:val="24"/>
        </w:rPr>
        <w:t>ии программы учебной дисциплины</w:t>
      </w:r>
      <w:r w:rsidRPr="007F02A0">
        <w:rPr>
          <w:rFonts w:ascii="Times New Roman" w:hAnsi="Times New Roman"/>
          <w:bCs/>
          <w:sz w:val="24"/>
          <w:szCs w:val="24"/>
        </w:rPr>
        <w:t xml:space="preserve"> должны быть предусмотрены следующие специальные помещения:</w:t>
      </w:r>
    </w:p>
    <w:p w14:paraId="586E30A9" w14:textId="77777777" w:rsidR="00231961" w:rsidRPr="007F02A0" w:rsidRDefault="00363B12" w:rsidP="00647369">
      <w:pPr>
        <w:suppressAutoHyphens/>
        <w:autoSpaceDE w:val="0"/>
        <w:autoSpaceDN w:val="0"/>
        <w:adjustRightInd w:val="0"/>
        <w:spacing w:after="0"/>
        <w:ind w:firstLine="709"/>
        <w:jc w:val="both"/>
        <w:rPr>
          <w:rFonts w:ascii="Times New Roman" w:hAnsi="Times New Roman"/>
          <w:bCs/>
          <w:sz w:val="24"/>
          <w:szCs w:val="24"/>
          <w:lang w:eastAsia="en-US"/>
        </w:rPr>
      </w:pPr>
      <w:r w:rsidRPr="007F02A0">
        <w:rPr>
          <w:rFonts w:ascii="Times New Roman" w:hAnsi="Times New Roman"/>
          <w:bCs/>
          <w:sz w:val="24"/>
          <w:szCs w:val="24"/>
        </w:rPr>
        <w:t>Кабинет «</w:t>
      </w:r>
      <w:r w:rsidR="00231961" w:rsidRPr="007F02A0">
        <w:rPr>
          <w:rFonts w:ascii="Times New Roman" w:hAnsi="Times New Roman"/>
          <w:bCs/>
          <w:sz w:val="24"/>
          <w:szCs w:val="24"/>
        </w:rPr>
        <w:t>социально-гуманитарных дисциплин</w:t>
      </w:r>
      <w:r w:rsidRPr="007F02A0">
        <w:rPr>
          <w:rFonts w:ascii="Times New Roman" w:hAnsi="Times New Roman"/>
          <w:bCs/>
          <w:sz w:val="24"/>
          <w:szCs w:val="24"/>
        </w:rPr>
        <w:t>»</w:t>
      </w:r>
      <w:r w:rsidRPr="007F02A0">
        <w:rPr>
          <w:rFonts w:ascii="Times New Roman" w:hAnsi="Times New Roman"/>
          <w:sz w:val="24"/>
          <w:szCs w:val="24"/>
          <w:lang w:eastAsia="en-US"/>
        </w:rPr>
        <w:t>,</w:t>
      </w:r>
      <w:r w:rsidR="00447DEF" w:rsidRPr="007F02A0">
        <w:rPr>
          <w:rFonts w:ascii="Times New Roman" w:hAnsi="Times New Roman"/>
          <w:sz w:val="24"/>
          <w:szCs w:val="24"/>
          <w:vertAlign w:val="superscript"/>
          <w:lang w:eastAsia="en-US"/>
        </w:rPr>
        <w:t xml:space="preserve"> </w:t>
      </w:r>
      <w:r w:rsidRPr="007F02A0">
        <w:rPr>
          <w:rFonts w:ascii="Times New Roman" w:hAnsi="Times New Roman"/>
          <w:sz w:val="24"/>
          <w:szCs w:val="24"/>
          <w:lang w:eastAsia="en-US"/>
        </w:rPr>
        <w:t>оснащенный о</w:t>
      </w:r>
      <w:r w:rsidRPr="007F02A0">
        <w:rPr>
          <w:rFonts w:ascii="Times New Roman" w:hAnsi="Times New Roman"/>
          <w:bCs/>
          <w:sz w:val="24"/>
          <w:szCs w:val="24"/>
          <w:lang w:eastAsia="en-US"/>
        </w:rPr>
        <w:t>борудованием:</w:t>
      </w:r>
    </w:p>
    <w:p w14:paraId="164DA195" w14:textId="77777777" w:rsidR="00231961" w:rsidRPr="007F02A0" w:rsidRDefault="00231961" w:rsidP="00F40C8B">
      <w:pPr>
        <w:suppressAutoHyphens/>
        <w:spacing w:after="0"/>
        <w:ind w:firstLine="709"/>
        <w:jc w:val="both"/>
        <w:rPr>
          <w:rFonts w:ascii="Times New Roman" w:hAnsi="Times New Roman"/>
          <w:sz w:val="24"/>
          <w:szCs w:val="24"/>
        </w:rPr>
      </w:pPr>
      <w:r w:rsidRPr="007F02A0">
        <w:rPr>
          <w:rFonts w:ascii="Times New Roman" w:hAnsi="Times New Roman"/>
          <w:sz w:val="24"/>
          <w:szCs w:val="24"/>
        </w:rPr>
        <w:t>рабочее место преподавателя</w:t>
      </w:r>
    </w:p>
    <w:p w14:paraId="3B3C90F8" w14:textId="77777777" w:rsidR="00231961" w:rsidRPr="007F02A0" w:rsidRDefault="00231961" w:rsidP="00F40C8B">
      <w:pPr>
        <w:suppressAutoHyphens/>
        <w:spacing w:after="0"/>
        <w:ind w:firstLine="709"/>
        <w:jc w:val="both"/>
        <w:rPr>
          <w:rFonts w:ascii="Times New Roman" w:hAnsi="Times New Roman"/>
          <w:sz w:val="24"/>
          <w:szCs w:val="24"/>
        </w:rPr>
      </w:pPr>
      <w:r w:rsidRPr="007F02A0">
        <w:rPr>
          <w:rFonts w:ascii="Times New Roman" w:hAnsi="Times New Roman"/>
          <w:sz w:val="24"/>
          <w:szCs w:val="24"/>
        </w:rPr>
        <w:t>посадочные места по количеству обучающихся</w:t>
      </w:r>
    </w:p>
    <w:p w14:paraId="1D924AA5" w14:textId="77777777" w:rsidR="00231961" w:rsidRPr="007F02A0" w:rsidRDefault="00231961" w:rsidP="00F40C8B">
      <w:pPr>
        <w:suppressAutoHyphens/>
        <w:spacing w:after="0"/>
        <w:ind w:firstLine="709"/>
        <w:jc w:val="both"/>
        <w:rPr>
          <w:rFonts w:ascii="Times New Roman" w:hAnsi="Times New Roman"/>
          <w:sz w:val="24"/>
          <w:szCs w:val="24"/>
        </w:rPr>
      </w:pPr>
      <w:r w:rsidRPr="007F02A0">
        <w:rPr>
          <w:rFonts w:ascii="Times New Roman" w:hAnsi="Times New Roman"/>
          <w:sz w:val="24"/>
          <w:szCs w:val="24"/>
        </w:rPr>
        <w:t>доска классная</w:t>
      </w:r>
    </w:p>
    <w:p w14:paraId="10465989" w14:textId="77777777" w:rsidR="00231961" w:rsidRPr="007F02A0" w:rsidRDefault="00231961" w:rsidP="00F40C8B">
      <w:pPr>
        <w:suppressAutoHyphens/>
        <w:spacing w:after="0"/>
        <w:ind w:firstLine="709"/>
        <w:jc w:val="both"/>
        <w:rPr>
          <w:rFonts w:ascii="Times New Roman" w:hAnsi="Times New Roman"/>
          <w:sz w:val="24"/>
          <w:szCs w:val="24"/>
        </w:rPr>
      </w:pPr>
      <w:r w:rsidRPr="007F02A0">
        <w:rPr>
          <w:rFonts w:ascii="Times New Roman" w:hAnsi="Times New Roman"/>
          <w:sz w:val="24"/>
          <w:szCs w:val="24"/>
        </w:rPr>
        <w:t>стенд информационный</w:t>
      </w:r>
    </w:p>
    <w:p w14:paraId="75E59C15" w14:textId="77777777" w:rsidR="00231961" w:rsidRPr="007F02A0" w:rsidRDefault="00231961" w:rsidP="00F40C8B">
      <w:pPr>
        <w:suppressAutoHyphens/>
        <w:spacing w:after="0"/>
        <w:ind w:firstLine="709"/>
        <w:jc w:val="both"/>
        <w:rPr>
          <w:rFonts w:ascii="Times New Roman" w:hAnsi="Times New Roman"/>
          <w:sz w:val="24"/>
          <w:szCs w:val="24"/>
        </w:rPr>
      </w:pPr>
      <w:r w:rsidRPr="007F02A0">
        <w:rPr>
          <w:rFonts w:ascii="Times New Roman" w:hAnsi="Times New Roman"/>
          <w:sz w:val="24"/>
          <w:szCs w:val="24"/>
        </w:rPr>
        <w:t>учебно-наглядные пособия</w:t>
      </w:r>
      <w:r w:rsidR="006C53F5" w:rsidRPr="007F02A0">
        <w:rPr>
          <w:rFonts w:ascii="Times New Roman" w:hAnsi="Times New Roman"/>
          <w:sz w:val="24"/>
          <w:szCs w:val="24"/>
        </w:rPr>
        <w:t>;</w:t>
      </w:r>
    </w:p>
    <w:p w14:paraId="04A1BE21" w14:textId="77777777" w:rsidR="00231961" w:rsidRPr="007F02A0" w:rsidRDefault="00363B12" w:rsidP="00F40C8B">
      <w:pPr>
        <w:suppressAutoHyphens/>
        <w:spacing w:after="0"/>
        <w:ind w:firstLine="709"/>
        <w:jc w:val="both"/>
        <w:rPr>
          <w:rFonts w:ascii="Times New Roman" w:hAnsi="Times New Roman"/>
          <w:sz w:val="24"/>
          <w:szCs w:val="24"/>
        </w:rPr>
      </w:pPr>
      <w:r w:rsidRPr="007F02A0">
        <w:rPr>
          <w:rFonts w:ascii="Times New Roman" w:hAnsi="Times New Roman"/>
          <w:sz w:val="24"/>
          <w:szCs w:val="24"/>
          <w:lang w:eastAsia="en-US"/>
        </w:rPr>
        <w:t>т</w:t>
      </w:r>
      <w:r w:rsidRPr="007F02A0">
        <w:rPr>
          <w:rFonts w:ascii="Times New Roman" w:hAnsi="Times New Roman"/>
          <w:bCs/>
          <w:sz w:val="24"/>
          <w:szCs w:val="24"/>
          <w:lang w:eastAsia="en-US"/>
        </w:rPr>
        <w:t>ехническими средствами обучения:</w:t>
      </w:r>
      <w:r w:rsidR="00231961" w:rsidRPr="007F02A0">
        <w:rPr>
          <w:rFonts w:ascii="Times New Roman" w:hAnsi="Times New Roman"/>
          <w:sz w:val="24"/>
          <w:szCs w:val="24"/>
        </w:rPr>
        <w:t xml:space="preserve"> </w:t>
      </w:r>
    </w:p>
    <w:p w14:paraId="4C07AC10" w14:textId="77777777" w:rsidR="00231961" w:rsidRPr="007F02A0" w:rsidRDefault="00231961" w:rsidP="00F40C8B">
      <w:pPr>
        <w:suppressAutoHyphens/>
        <w:spacing w:after="0"/>
        <w:ind w:firstLine="709"/>
        <w:jc w:val="both"/>
        <w:rPr>
          <w:rFonts w:ascii="Times New Roman" w:hAnsi="Times New Roman"/>
          <w:sz w:val="24"/>
          <w:szCs w:val="24"/>
        </w:rPr>
      </w:pPr>
      <w:r w:rsidRPr="007F02A0">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14:paraId="5D60C4DE" w14:textId="77777777" w:rsidR="00231961" w:rsidRPr="007F02A0" w:rsidRDefault="00231961" w:rsidP="00F40C8B">
      <w:pPr>
        <w:suppressAutoHyphens/>
        <w:spacing w:after="0"/>
        <w:ind w:firstLine="709"/>
        <w:jc w:val="both"/>
        <w:rPr>
          <w:rFonts w:ascii="Times New Roman" w:hAnsi="Times New Roman"/>
          <w:sz w:val="24"/>
          <w:szCs w:val="24"/>
        </w:rPr>
      </w:pPr>
      <w:r w:rsidRPr="007F02A0">
        <w:rPr>
          <w:rFonts w:ascii="Times New Roman" w:hAnsi="Times New Roman"/>
          <w:sz w:val="24"/>
          <w:szCs w:val="24"/>
        </w:rPr>
        <w:t>мультимедийная установка или иное оборудование аудиовизуализации.</w:t>
      </w:r>
    </w:p>
    <w:p w14:paraId="646D576E" w14:textId="77777777" w:rsidR="00363B12" w:rsidRPr="007F02A0" w:rsidRDefault="00363B12" w:rsidP="00647369">
      <w:pPr>
        <w:suppressAutoHyphens/>
        <w:autoSpaceDE w:val="0"/>
        <w:autoSpaceDN w:val="0"/>
        <w:adjustRightInd w:val="0"/>
        <w:spacing w:after="0"/>
        <w:jc w:val="both"/>
        <w:rPr>
          <w:rFonts w:ascii="Times New Roman" w:hAnsi="Times New Roman"/>
          <w:sz w:val="24"/>
          <w:szCs w:val="24"/>
          <w:lang w:eastAsia="en-US"/>
        </w:rPr>
      </w:pPr>
    </w:p>
    <w:p w14:paraId="51C00E8C" w14:textId="77777777" w:rsidR="003F08F7" w:rsidRPr="007F02A0" w:rsidRDefault="003F08F7" w:rsidP="00647369">
      <w:pPr>
        <w:suppressAutoHyphens/>
        <w:spacing w:after="0"/>
        <w:ind w:firstLine="709"/>
        <w:jc w:val="both"/>
        <w:rPr>
          <w:rFonts w:ascii="Times New Roman" w:hAnsi="Times New Roman"/>
          <w:b/>
          <w:bCs/>
          <w:sz w:val="24"/>
          <w:szCs w:val="24"/>
        </w:rPr>
      </w:pPr>
      <w:r w:rsidRPr="007F02A0">
        <w:rPr>
          <w:rFonts w:ascii="Times New Roman" w:hAnsi="Times New Roman"/>
          <w:b/>
          <w:bCs/>
          <w:sz w:val="24"/>
          <w:szCs w:val="24"/>
        </w:rPr>
        <w:t>3.2. Информационное обеспечение реализации программы</w:t>
      </w:r>
    </w:p>
    <w:p w14:paraId="4FFAE6CD" w14:textId="77777777" w:rsidR="00594361" w:rsidRPr="007F02A0" w:rsidRDefault="003F08F7" w:rsidP="00647369">
      <w:pPr>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Для реализации программы библиотечный фонд образовате</w:t>
      </w:r>
      <w:r w:rsidR="00322AAD" w:rsidRPr="007F02A0">
        <w:rPr>
          <w:rFonts w:ascii="Times New Roman" w:hAnsi="Times New Roman"/>
          <w:bCs/>
          <w:sz w:val="24"/>
          <w:szCs w:val="24"/>
        </w:rPr>
        <w:t xml:space="preserve">льной организации должен иметь </w:t>
      </w:r>
      <w:r w:rsidRPr="007F02A0">
        <w:rPr>
          <w:rFonts w:ascii="Times New Roman" w:hAnsi="Times New Roman"/>
          <w:bCs/>
          <w:sz w:val="24"/>
          <w:szCs w:val="24"/>
        </w:rPr>
        <w:t>п</w:t>
      </w:r>
      <w:r w:rsidRPr="007F02A0">
        <w:rPr>
          <w:rFonts w:ascii="Times New Roman" w:hAnsi="Times New Roman"/>
          <w:sz w:val="24"/>
          <w:szCs w:val="24"/>
        </w:rPr>
        <w:t xml:space="preserve">ечатные и/или электронные образовательные </w:t>
      </w:r>
      <w:r w:rsidR="006C53F5" w:rsidRPr="007F02A0">
        <w:rPr>
          <w:rFonts w:ascii="Times New Roman" w:hAnsi="Times New Roman"/>
          <w:sz w:val="24"/>
          <w:szCs w:val="24"/>
        </w:rPr>
        <w:t>и информационные ресурсы для использования в образовательном процессе.</w:t>
      </w:r>
      <w:r w:rsidR="00594361" w:rsidRPr="007F02A0">
        <w:rPr>
          <w:rFonts w:ascii="Times New Roman" w:hAnsi="Times New Roman"/>
          <w:sz w:val="24"/>
          <w:szCs w:val="24"/>
        </w:rPr>
        <w:t xml:space="preserve"> При формировании </w:t>
      </w:r>
      <w:r w:rsidR="00594361" w:rsidRPr="007F02A0">
        <w:rPr>
          <w:rFonts w:ascii="Times New Roman" w:hAnsi="Times New Roman"/>
          <w:bCs/>
          <w:sz w:val="24"/>
          <w:szCs w:val="24"/>
        </w:rPr>
        <w:t>библиотечного фонда образовательной организаци</w:t>
      </w:r>
      <w:r w:rsidR="0037132E" w:rsidRPr="007F02A0">
        <w:rPr>
          <w:rFonts w:ascii="Times New Roman" w:hAnsi="Times New Roman"/>
          <w:bCs/>
          <w:sz w:val="24"/>
          <w:szCs w:val="24"/>
        </w:rPr>
        <w:t>ей</w:t>
      </w:r>
      <w:r w:rsidR="00594361" w:rsidRPr="007F02A0">
        <w:rPr>
          <w:rFonts w:ascii="Times New Roman" w:hAnsi="Times New Roman"/>
          <w:bCs/>
          <w:sz w:val="24"/>
          <w:szCs w:val="24"/>
        </w:rPr>
        <w:t xml:space="preserve"> выбирается </w:t>
      </w:r>
      <w:r w:rsidR="00893ABC" w:rsidRPr="007F02A0">
        <w:rPr>
          <w:rFonts w:ascii="Times New Roman" w:hAnsi="Times New Roman"/>
          <w:bCs/>
          <w:sz w:val="24"/>
          <w:szCs w:val="24"/>
        </w:rPr>
        <w:t>не менее</w:t>
      </w:r>
      <w:r w:rsidR="00594361" w:rsidRPr="007F02A0">
        <w:rPr>
          <w:rFonts w:ascii="Times New Roman" w:hAnsi="Times New Roman"/>
          <w:bCs/>
          <w:sz w:val="24"/>
          <w:szCs w:val="24"/>
        </w:rPr>
        <w:t xml:space="preserve"> одно</w:t>
      </w:r>
      <w:r w:rsidR="00893ABC" w:rsidRPr="007F02A0">
        <w:rPr>
          <w:rFonts w:ascii="Times New Roman" w:hAnsi="Times New Roman"/>
          <w:bCs/>
          <w:sz w:val="24"/>
          <w:szCs w:val="24"/>
        </w:rPr>
        <w:t>го</w:t>
      </w:r>
      <w:r w:rsidR="00594361" w:rsidRPr="007F02A0">
        <w:rPr>
          <w:rFonts w:ascii="Times New Roman" w:hAnsi="Times New Roman"/>
          <w:bCs/>
          <w:sz w:val="24"/>
          <w:szCs w:val="24"/>
        </w:rPr>
        <w:t xml:space="preserve"> издани</w:t>
      </w:r>
      <w:r w:rsidR="00893ABC" w:rsidRPr="007F02A0">
        <w:rPr>
          <w:rFonts w:ascii="Times New Roman" w:hAnsi="Times New Roman"/>
          <w:bCs/>
          <w:sz w:val="24"/>
          <w:szCs w:val="24"/>
        </w:rPr>
        <w:t>я</w:t>
      </w:r>
      <w:r w:rsidR="00594361" w:rsidRPr="007F02A0">
        <w:rPr>
          <w:rFonts w:ascii="Times New Roman" w:hAnsi="Times New Roman"/>
          <w:bCs/>
          <w:sz w:val="24"/>
          <w:szCs w:val="24"/>
        </w:rPr>
        <w:t xml:space="preserve"> из перечисленных ниже печатных изданий и (или) </w:t>
      </w:r>
      <w:r w:rsidR="006C53F5" w:rsidRPr="007F02A0">
        <w:rPr>
          <w:rFonts w:ascii="Times New Roman" w:hAnsi="Times New Roman"/>
          <w:bCs/>
          <w:sz w:val="24"/>
          <w:szCs w:val="24"/>
        </w:rPr>
        <w:t>электронных изданий в качестве основного, при этом список может быть дополнен новыми изданиями</w:t>
      </w:r>
      <w:r w:rsidR="00594361" w:rsidRPr="007F02A0">
        <w:rPr>
          <w:rFonts w:ascii="Times New Roman" w:hAnsi="Times New Roman"/>
          <w:bCs/>
          <w:sz w:val="24"/>
          <w:szCs w:val="24"/>
        </w:rPr>
        <w:t>.</w:t>
      </w:r>
    </w:p>
    <w:p w14:paraId="67752D6C" w14:textId="77777777" w:rsidR="00447DEF" w:rsidRPr="007F02A0" w:rsidRDefault="00447DEF" w:rsidP="00647369">
      <w:pPr>
        <w:suppressAutoHyphens/>
        <w:spacing w:after="0"/>
        <w:ind w:firstLine="709"/>
        <w:jc w:val="both"/>
        <w:rPr>
          <w:rFonts w:ascii="Times New Roman" w:hAnsi="Times New Roman"/>
          <w:sz w:val="24"/>
          <w:szCs w:val="24"/>
        </w:rPr>
      </w:pPr>
    </w:p>
    <w:p w14:paraId="155C781B" w14:textId="77777777" w:rsidR="00FC4103" w:rsidRPr="007F02A0" w:rsidRDefault="003F08F7" w:rsidP="00647369">
      <w:pPr>
        <w:suppressAutoHyphens/>
        <w:spacing w:after="0"/>
        <w:ind w:firstLine="709"/>
        <w:jc w:val="both"/>
        <w:rPr>
          <w:rFonts w:ascii="Times New Roman" w:hAnsi="Times New Roman"/>
          <w:b/>
          <w:sz w:val="24"/>
          <w:szCs w:val="24"/>
        </w:rPr>
      </w:pPr>
      <w:r w:rsidRPr="007F02A0">
        <w:rPr>
          <w:rFonts w:ascii="Times New Roman" w:hAnsi="Times New Roman"/>
          <w:b/>
          <w:sz w:val="24"/>
          <w:szCs w:val="24"/>
        </w:rPr>
        <w:t xml:space="preserve">3.2.1. </w:t>
      </w:r>
      <w:r w:rsidR="006C53F5" w:rsidRPr="007F02A0">
        <w:rPr>
          <w:rFonts w:ascii="Times New Roman" w:hAnsi="Times New Roman"/>
          <w:b/>
          <w:sz w:val="24"/>
          <w:szCs w:val="24"/>
        </w:rPr>
        <w:t>Основные</w:t>
      </w:r>
      <w:r w:rsidR="00F82A9B" w:rsidRPr="007F02A0">
        <w:rPr>
          <w:rFonts w:ascii="Times New Roman" w:hAnsi="Times New Roman"/>
          <w:b/>
          <w:sz w:val="24"/>
          <w:szCs w:val="24"/>
        </w:rPr>
        <w:t xml:space="preserve"> п</w:t>
      </w:r>
      <w:r w:rsidRPr="007F02A0">
        <w:rPr>
          <w:rFonts w:ascii="Times New Roman" w:hAnsi="Times New Roman"/>
          <w:b/>
          <w:sz w:val="24"/>
          <w:szCs w:val="24"/>
        </w:rPr>
        <w:t>ечатные издания</w:t>
      </w:r>
    </w:p>
    <w:p w14:paraId="17785E8E" w14:textId="77777777" w:rsidR="001F0C1B" w:rsidRPr="007F02A0" w:rsidRDefault="001F0C1B" w:rsidP="00647369">
      <w:pPr>
        <w:spacing w:after="0"/>
        <w:ind w:firstLine="709"/>
        <w:contextualSpacing/>
        <w:jc w:val="both"/>
        <w:rPr>
          <w:rFonts w:ascii="Times New Roman" w:hAnsi="Times New Roman"/>
          <w:sz w:val="24"/>
          <w:szCs w:val="24"/>
        </w:rPr>
      </w:pPr>
      <w:r w:rsidRPr="007F02A0">
        <w:rPr>
          <w:rFonts w:ascii="Times New Roman" w:hAnsi="Times New Roman"/>
          <w:sz w:val="24"/>
          <w:szCs w:val="24"/>
        </w:rPr>
        <w:t xml:space="preserve">1. Артемов, В. В. История : учебник </w:t>
      </w:r>
      <w:r w:rsidR="00D44BC5" w:rsidRPr="007F02A0">
        <w:rPr>
          <w:rFonts w:ascii="Times New Roman" w:hAnsi="Times New Roman"/>
          <w:sz w:val="24"/>
          <w:szCs w:val="24"/>
        </w:rPr>
        <w:t xml:space="preserve">для СПО </w:t>
      </w:r>
      <w:r w:rsidRPr="007F02A0">
        <w:rPr>
          <w:rFonts w:ascii="Times New Roman" w:hAnsi="Times New Roman"/>
          <w:sz w:val="24"/>
          <w:szCs w:val="24"/>
        </w:rPr>
        <w:t xml:space="preserve">/ В. В. Артемов, Ю. Н. Лубченков. – </w:t>
      </w:r>
      <w:r w:rsidR="00A348BD" w:rsidRPr="007F02A0">
        <w:rPr>
          <w:rFonts w:ascii="Times New Roman" w:hAnsi="Times New Roman"/>
          <w:sz w:val="24"/>
          <w:szCs w:val="24"/>
        </w:rPr>
        <w:t>21</w:t>
      </w:r>
      <w:r w:rsidR="00ED2A97" w:rsidRPr="007F02A0">
        <w:rPr>
          <w:rFonts w:ascii="Times New Roman" w:hAnsi="Times New Roman"/>
          <w:sz w:val="24"/>
          <w:szCs w:val="24"/>
        </w:rPr>
        <w:t xml:space="preserve">-е изд., стер. - </w:t>
      </w:r>
      <w:r w:rsidRPr="007F02A0">
        <w:rPr>
          <w:rFonts w:ascii="Times New Roman" w:hAnsi="Times New Roman"/>
          <w:sz w:val="24"/>
          <w:szCs w:val="24"/>
        </w:rPr>
        <w:t>М</w:t>
      </w:r>
      <w:r w:rsidR="00CF7DF0" w:rsidRPr="007F02A0">
        <w:rPr>
          <w:rFonts w:ascii="Times New Roman" w:hAnsi="Times New Roman"/>
          <w:sz w:val="24"/>
          <w:szCs w:val="24"/>
        </w:rPr>
        <w:t>осква</w:t>
      </w:r>
      <w:r w:rsidRPr="007F02A0">
        <w:rPr>
          <w:rFonts w:ascii="Times New Roman" w:hAnsi="Times New Roman"/>
          <w:sz w:val="24"/>
          <w:szCs w:val="24"/>
        </w:rPr>
        <w:t xml:space="preserve"> : Академия, 20</w:t>
      </w:r>
      <w:r w:rsidR="00A348BD" w:rsidRPr="007F02A0">
        <w:rPr>
          <w:rFonts w:ascii="Times New Roman" w:hAnsi="Times New Roman"/>
          <w:sz w:val="24"/>
          <w:szCs w:val="24"/>
        </w:rPr>
        <w:t>21</w:t>
      </w:r>
      <w:r w:rsidRPr="007F02A0">
        <w:rPr>
          <w:rFonts w:ascii="Times New Roman" w:hAnsi="Times New Roman"/>
          <w:sz w:val="24"/>
          <w:szCs w:val="24"/>
        </w:rPr>
        <w:t xml:space="preserve">. - </w:t>
      </w:r>
      <w:r w:rsidR="00A348BD" w:rsidRPr="007F02A0">
        <w:rPr>
          <w:rFonts w:ascii="Times New Roman" w:hAnsi="Times New Roman"/>
          <w:sz w:val="24"/>
          <w:szCs w:val="24"/>
        </w:rPr>
        <w:t>448</w:t>
      </w:r>
      <w:r w:rsidRPr="007F02A0">
        <w:rPr>
          <w:rFonts w:ascii="Times New Roman" w:hAnsi="Times New Roman"/>
          <w:sz w:val="24"/>
          <w:szCs w:val="24"/>
        </w:rPr>
        <w:t>с. - (</w:t>
      </w:r>
      <w:r w:rsidR="00A348BD" w:rsidRPr="007F02A0">
        <w:rPr>
          <w:rFonts w:ascii="Times New Roman" w:hAnsi="Times New Roman"/>
          <w:sz w:val="24"/>
          <w:szCs w:val="24"/>
        </w:rPr>
        <w:t>Среднее п</w:t>
      </w:r>
      <w:r w:rsidRPr="007F02A0">
        <w:rPr>
          <w:rFonts w:ascii="Times New Roman" w:hAnsi="Times New Roman"/>
          <w:sz w:val="24"/>
          <w:szCs w:val="24"/>
        </w:rPr>
        <w:t>рофессиональное образование)</w:t>
      </w:r>
      <w:r w:rsidR="00D44BC5" w:rsidRPr="007F02A0">
        <w:rPr>
          <w:rFonts w:ascii="Times New Roman" w:hAnsi="Times New Roman"/>
          <w:sz w:val="24"/>
          <w:szCs w:val="24"/>
        </w:rPr>
        <w:t xml:space="preserve"> – Текст : непосредственный</w:t>
      </w:r>
      <w:r w:rsidRPr="007F02A0">
        <w:rPr>
          <w:rFonts w:ascii="Times New Roman" w:hAnsi="Times New Roman"/>
          <w:sz w:val="24"/>
          <w:szCs w:val="24"/>
        </w:rPr>
        <w:t>.</w:t>
      </w:r>
      <w:r w:rsidR="00D44BC5" w:rsidRPr="007F02A0">
        <w:rPr>
          <w:rFonts w:ascii="Times New Roman" w:hAnsi="Times New Roman"/>
          <w:sz w:val="24"/>
          <w:szCs w:val="24"/>
        </w:rPr>
        <w:t xml:space="preserve"> -</w:t>
      </w:r>
      <w:r w:rsidR="00F13493" w:rsidRPr="007F02A0">
        <w:rPr>
          <w:rFonts w:ascii="Times New Roman" w:hAnsi="Times New Roman"/>
          <w:sz w:val="24"/>
          <w:szCs w:val="24"/>
        </w:rPr>
        <w:t xml:space="preserve"> </w:t>
      </w:r>
      <w:r w:rsidR="00A348BD" w:rsidRPr="007F02A0">
        <w:rPr>
          <w:rFonts w:ascii="Times New Roman" w:hAnsi="Times New Roman"/>
          <w:sz w:val="24"/>
          <w:szCs w:val="24"/>
          <w:lang w:val="en-US"/>
        </w:rPr>
        <w:t>ISBN</w:t>
      </w:r>
      <w:r w:rsidR="00A348BD" w:rsidRPr="007F02A0">
        <w:rPr>
          <w:rFonts w:ascii="Times New Roman" w:hAnsi="Times New Roman"/>
          <w:sz w:val="24"/>
          <w:szCs w:val="24"/>
        </w:rPr>
        <w:t xml:space="preserve"> </w:t>
      </w:r>
      <w:r w:rsidR="00A348BD" w:rsidRPr="007F02A0">
        <w:rPr>
          <w:rFonts w:ascii="Times New Roman" w:hAnsi="Times New Roman"/>
          <w:color w:val="000000"/>
          <w:sz w:val="24"/>
          <w:szCs w:val="24"/>
        </w:rPr>
        <w:t>978-5-0054-0043-7</w:t>
      </w:r>
    </w:p>
    <w:p w14:paraId="7FD030A5" w14:textId="77777777" w:rsidR="001F0C1B" w:rsidRPr="007F02A0" w:rsidRDefault="001F0C1B" w:rsidP="00647369">
      <w:pPr>
        <w:spacing w:after="0"/>
        <w:ind w:firstLine="709"/>
        <w:contextualSpacing/>
        <w:jc w:val="both"/>
        <w:rPr>
          <w:rFonts w:ascii="Times New Roman" w:hAnsi="Times New Roman"/>
          <w:color w:val="000000"/>
          <w:sz w:val="24"/>
          <w:szCs w:val="24"/>
        </w:rPr>
      </w:pPr>
      <w:r w:rsidRPr="007F02A0">
        <w:rPr>
          <w:rFonts w:ascii="Times New Roman" w:hAnsi="Times New Roman"/>
          <w:sz w:val="24"/>
          <w:szCs w:val="24"/>
        </w:rPr>
        <w:t>2. Артемов, В. В. История</w:t>
      </w:r>
      <w:r w:rsidR="00A348BD" w:rsidRPr="007F02A0">
        <w:rPr>
          <w:rFonts w:ascii="Times New Roman" w:hAnsi="Times New Roman"/>
          <w:sz w:val="24"/>
          <w:szCs w:val="24"/>
        </w:rPr>
        <w:t>: дидактические материалы</w:t>
      </w:r>
      <w:r w:rsidRPr="007F02A0">
        <w:rPr>
          <w:rFonts w:ascii="Times New Roman" w:hAnsi="Times New Roman"/>
          <w:sz w:val="24"/>
          <w:szCs w:val="24"/>
        </w:rPr>
        <w:t xml:space="preserve"> : </w:t>
      </w:r>
      <w:r w:rsidR="00A348BD" w:rsidRPr="007F02A0">
        <w:rPr>
          <w:rFonts w:ascii="Times New Roman" w:hAnsi="Times New Roman"/>
          <w:sz w:val="24"/>
          <w:szCs w:val="24"/>
        </w:rPr>
        <w:t>учебное пособие</w:t>
      </w:r>
      <w:r w:rsidR="00D44BC5" w:rsidRPr="007F02A0">
        <w:rPr>
          <w:rFonts w:ascii="Times New Roman" w:hAnsi="Times New Roman"/>
          <w:sz w:val="24"/>
          <w:szCs w:val="24"/>
        </w:rPr>
        <w:t xml:space="preserve"> для СПО </w:t>
      </w:r>
      <w:r w:rsidRPr="007F02A0">
        <w:rPr>
          <w:rFonts w:ascii="Times New Roman" w:hAnsi="Times New Roman"/>
          <w:sz w:val="24"/>
          <w:szCs w:val="24"/>
        </w:rPr>
        <w:t xml:space="preserve">/ В. В. Артемов, Ю. Н. Лубченков. – </w:t>
      </w:r>
      <w:r w:rsidR="00A348BD" w:rsidRPr="007F02A0">
        <w:rPr>
          <w:rFonts w:ascii="Times New Roman" w:hAnsi="Times New Roman"/>
          <w:sz w:val="24"/>
          <w:szCs w:val="24"/>
        </w:rPr>
        <w:t>3</w:t>
      </w:r>
      <w:r w:rsidRPr="007F02A0">
        <w:rPr>
          <w:rFonts w:ascii="Times New Roman" w:hAnsi="Times New Roman"/>
          <w:sz w:val="24"/>
          <w:szCs w:val="24"/>
        </w:rPr>
        <w:t>-е изд., стер. – М</w:t>
      </w:r>
      <w:r w:rsidR="00CF7DF0" w:rsidRPr="007F02A0">
        <w:rPr>
          <w:rFonts w:ascii="Times New Roman" w:hAnsi="Times New Roman"/>
          <w:sz w:val="24"/>
          <w:szCs w:val="24"/>
        </w:rPr>
        <w:t>осква</w:t>
      </w:r>
      <w:r w:rsidRPr="007F02A0">
        <w:rPr>
          <w:rFonts w:ascii="Times New Roman" w:hAnsi="Times New Roman"/>
          <w:sz w:val="24"/>
          <w:szCs w:val="24"/>
        </w:rPr>
        <w:t>: Академия, 20</w:t>
      </w:r>
      <w:r w:rsidR="00A348BD" w:rsidRPr="007F02A0">
        <w:rPr>
          <w:rFonts w:ascii="Times New Roman" w:hAnsi="Times New Roman"/>
          <w:sz w:val="24"/>
          <w:szCs w:val="24"/>
        </w:rPr>
        <w:t>20</w:t>
      </w:r>
      <w:r w:rsidRPr="007F02A0">
        <w:rPr>
          <w:rFonts w:ascii="Times New Roman" w:hAnsi="Times New Roman"/>
          <w:sz w:val="24"/>
          <w:szCs w:val="24"/>
        </w:rPr>
        <w:t>. - (Профессиональное образование).</w:t>
      </w:r>
      <w:r w:rsidR="00D44BC5" w:rsidRPr="007F02A0">
        <w:rPr>
          <w:rFonts w:ascii="Times New Roman" w:hAnsi="Times New Roman"/>
          <w:sz w:val="24"/>
          <w:szCs w:val="24"/>
        </w:rPr>
        <w:t xml:space="preserve"> – Текст : непосредственный -</w:t>
      </w:r>
      <w:r w:rsidR="00F13493" w:rsidRPr="007F02A0">
        <w:rPr>
          <w:rFonts w:ascii="Times New Roman" w:hAnsi="Times New Roman"/>
          <w:sz w:val="24"/>
          <w:szCs w:val="24"/>
        </w:rPr>
        <w:t xml:space="preserve"> </w:t>
      </w:r>
      <w:r w:rsidR="00A348BD" w:rsidRPr="007F02A0">
        <w:rPr>
          <w:rFonts w:ascii="Times New Roman" w:hAnsi="Times New Roman"/>
          <w:sz w:val="24"/>
          <w:szCs w:val="24"/>
          <w:lang w:val="en-US"/>
        </w:rPr>
        <w:t>ISBN</w:t>
      </w:r>
      <w:r w:rsidR="00A348BD" w:rsidRPr="007F02A0">
        <w:rPr>
          <w:rFonts w:ascii="Times New Roman" w:hAnsi="Times New Roman"/>
          <w:sz w:val="24"/>
          <w:szCs w:val="24"/>
        </w:rPr>
        <w:t xml:space="preserve"> </w:t>
      </w:r>
      <w:r w:rsidR="00A348BD" w:rsidRPr="007F02A0">
        <w:rPr>
          <w:rFonts w:ascii="Times New Roman" w:hAnsi="Times New Roman"/>
          <w:color w:val="000000"/>
          <w:sz w:val="24"/>
          <w:szCs w:val="24"/>
        </w:rPr>
        <w:t>978-5-4468-9252-5</w:t>
      </w:r>
    </w:p>
    <w:p w14:paraId="70E71995" w14:textId="77777777" w:rsidR="00AF31EB" w:rsidRPr="007F02A0" w:rsidRDefault="00AF31EB" w:rsidP="00647369">
      <w:pPr>
        <w:spacing w:after="0"/>
        <w:ind w:firstLine="709"/>
        <w:contextualSpacing/>
        <w:jc w:val="both"/>
        <w:rPr>
          <w:rFonts w:ascii="Times New Roman" w:hAnsi="Times New Roman"/>
          <w:bCs/>
          <w:sz w:val="24"/>
          <w:szCs w:val="24"/>
        </w:rPr>
      </w:pPr>
      <w:r w:rsidRPr="007F02A0">
        <w:rPr>
          <w:rFonts w:ascii="Times New Roman" w:hAnsi="Times New Roman"/>
          <w:bCs/>
          <w:sz w:val="24"/>
          <w:szCs w:val="24"/>
        </w:rPr>
        <w:t>3. Земцов Б. Н. История отечественного государства и права. Советский период : учебное пособие / Б. Н. Земцов. — Санкт-Петербург : Лань, 2021. — 216 с. — ISBN 978-5-8114-3123-6. </w:t>
      </w:r>
    </w:p>
    <w:p w14:paraId="6CCD5BD7" w14:textId="77777777" w:rsidR="00D44BC5" w:rsidRPr="007F02A0" w:rsidRDefault="00AF31EB" w:rsidP="00647369">
      <w:pPr>
        <w:spacing w:after="0"/>
        <w:ind w:firstLine="709"/>
        <w:contextualSpacing/>
        <w:jc w:val="both"/>
        <w:rPr>
          <w:rFonts w:ascii="Times New Roman" w:hAnsi="Times New Roman"/>
          <w:bCs/>
          <w:sz w:val="24"/>
          <w:szCs w:val="24"/>
        </w:rPr>
      </w:pPr>
      <w:r w:rsidRPr="007F02A0">
        <w:rPr>
          <w:rFonts w:ascii="Times New Roman" w:hAnsi="Times New Roman"/>
          <w:color w:val="000000"/>
          <w:sz w:val="24"/>
          <w:szCs w:val="24"/>
        </w:rPr>
        <w:t>4</w:t>
      </w:r>
      <w:r w:rsidR="00D44BC5" w:rsidRPr="007F02A0">
        <w:rPr>
          <w:rFonts w:ascii="Times New Roman" w:hAnsi="Times New Roman"/>
          <w:color w:val="000000"/>
          <w:sz w:val="24"/>
          <w:szCs w:val="24"/>
        </w:rPr>
        <w:t>.</w:t>
      </w:r>
      <w:r w:rsidR="00D44BC5" w:rsidRPr="007F02A0">
        <w:rPr>
          <w:rFonts w:ascii="Times New Roman" w:hAnsi="Times New Roman"/>
          <w:bCs/>
          <w:sz w:val="24"/>
          <w:szCs w:val="24"/>
        </w:rPr>
        <w:t xml:space="preserve"> Зуев, М.</w:t>
      </w:r>
      <w:r w:rsidR="00F13493" w:rsidRPr="007F02A0">
        <w:rPr>
          <w:rFonts w:ascii="Times New Roman" w:hAnsi="Times New Roman"/>
          <w:bCs/>
          <w:sz w:val="24"/>
          <w:szCs w:val="24"/>
        </w:rPr>
        <w:t xml:space="preserve"> </w:t>
      </w:r>
      <w:r w:rsidR="00D44BC5" w:rsidRPr="007F02A0">
        <w:rPr>
          <w:rFonts w:ascii="Times New Roman" w:hAnsi="Times New Roman"/>
          <w:bCs/>
          <w:sz w:val="24"/>
          <w:szCs w:val="24"/>
        </w:rPr>
        <w:t xml:space="preserve">Н. История России </w:t>
      </w:r>
      <w:r w:rsidR="00D44BC5" w:rsidRPr="007F02A0">
        <w:rPr>
          <w:rFonts w:ascii="Times New Roman" w:hAnsi="Times New Roman"/>
          <w:bCs/>
          <w:sz w:val="24"/>
          <w:szCs w:val="24"/>
          <w:lang w:val="en-US"/>
        </w:rPr>
        <w:t>XX</w:t>
      </w:r>
      <w:r w:rsidR="00D44BC5" w:rsidRPr="007F02A0">
        <w:rPr>
          <w:rFonts w:ascii="Times New Roman" w:hAnsi="Times New Roman"/>
          <w:bCs/>
          <w:sz w:val="24"/>
          <w:szCs w:val="24"/>
        </w:rPr>
        <w:t xml:space="preserve">-начала </w:t>
      </w:r>
      <w:r w:rsidR="00D44BC5" w:rsidRPr="007F02A0">
        <w:rPr>
          <w:rFonts w:ascii="Times New Roman" w:hAnsi="Times New Roman"/>
          <w:bCs/>
          <w:sz w:val="24"/>
          <w:szCs w:val="24"/>
          <w:lang w:val="en-US"/>
        </w:rPr>
        <w:t>XXI</w:t>
      </w:r>
      <w:r w:rsidR="00D44BC5" w:rsidRPr="007F02A0">
        <w:rPr>
          <w:rFonts w:ascii="Times New Roman" w:hAnsi="Times New Roman"/>
          <w:bCs/>
          <w:sz w:val="24"/>
          <w:szCs w:val="24"/>
        </w:rPr>
        <w:t xml:space="preserve"> века : учебник и практикум для среднего профессионального образования / М.Н. Зуев, С.Я. Лавренов. – Москва : Юрайт, 2020. - 200 с. - (Профессиональное образование). - </w:t>
      </w:r>
      <w:r w:rsidR="00D44BC5" w:rsidRPr="007F02A0">
        <w:rPr>
          <w:rFonts w:ascii="Times New Roman" w:hAnsi="Times New Roman"/>
          <w:bCs/>
          <w:sz w:val="24"/>
          <w:szCs w:val="24"/>
          <w:lang w:val="en-US"/>
        </w:rPr>
        <w:t>ISBN</w:t>
      </w:r>
      <w:r w:rsidR="00D44BC5" w:rsidRPr="007F02A0">
        <w:rPr>
          <w:rFonts w:ascii="Times New Roman" w:hAnsi="Times New Roman"/>
          <w:bCs/>
          <w:sz w:val="24"/>
          <w:szCs w:val="24"/>
        </w:rPr>
        <w:t>978-5-534-01245-3. – Текст : непосредственный.</w:t>
      </w:r>
    </w:p>
    <w:p w14:paraId="1D494AE8" w14:textId="77777777" w:rsidR="003F08F7" w:rsidRPr="007F02A0" w:rsidRDefault="00AF31EB" w:rsidP="00647369">
      <w:pPr>
        <w:tabs>
          <w:tab w:val="left" w:pos="1170"/>
        </w:tabs>
        <w:spacing w:after="0"/>
        <w:ind w:firstLine="709"/>
        <w:contextualSpacing/>
        <w:jc w:val="both"/>
        <w:rPr>
          <w:rFonts w:ascii="Times New Roman" w:hAnsi="Times New Roman"/>
          <w:sz w:val="24"/>
          <w:szCs w:val="24"/>
        </w:rPr>
      </w:pPr>
      <w:r w:rsidRPr="007F02A0">
        <w:rPr>
          <w:rFonts w:ascii="Times New Roman" w:hAnsi="Times New Roman"/>
          <w:sz w:val="24"/>
          <w:szCs w:val="24"/>
        </w:rPr>
        <w:t>5</w:t>
      </w:r>
      <w:r w:rsidR="003F08F7" w:rsidRPr="007F02A0">
        <w:rPr>
          <w:rFonts w:ascii="Times New Roman" w:hAnsi="Times New Roman"/>
          <w:sz w:val="24"/>
          <w:szCs w:val="24"/>
        </w:rPr>
        <w:t>.</w:t>
      </w:r>
      <w:r w:rsidR="00447DEF" w:rsidRPr="007F02A0">
        <w:rPr>
          <w:rFonts w:ascii="Times New Roman" w:hAnsi="Times New Roman"/>
          <w:sz w:val="24"/>
          <w:szCs w:val="24"/>
        </w:rPr>
        <w:t xml:space="preserve"> </w:t>
      </w:r>
      <w:r w:rsidR="00C80969" w:rsidRPr="007F02A0">
        <w:rPr>
          <w:rFonts w:ascii="Times New Roman" w:hAnsi="Times New Roman"/>
          <w:sz w:val="24"/>
          <w:szCs w:val="24"/>
        </w:rPr>
        <w:t xml:space="preserve">Карпачев С.П. </w:t>
      </w:r>
      <w:r w:rsidR="00E9072A" w:rsidRPr="007F02A0">
        <w:rPr>
          <w:rFonts w:ascii="Times New Roman" w:hAnsi="Times New Roman"/>
          <w:sz w:val="24"/>
          <w:szCs w:val="24"/>
        </w:rPr>
        <w:t>И</w:t>
      </w:r>
      <w:r w:rsidR="00C80969" w:rsidRPr="007F02A0">
        <w:rPr>
          <w:rFonts w:ascii="Times New Roman" w:hAnsi="Times New Roman"/>
          <w:sz w:val="24"/>
          <w:szCs w:val="24"/>
        </w:rPr>
        <w:t>стория России: учебное пособие для СПО/С.П.Карпачев – 2-е изд., переработанное и доп. – М</w:t>
      </w:r>
      <w:r w:rsidR="00CF7DF0" w:rsidRPr="007F02A0">
        <w:rPr>
          <w:rFonts w:ascii="Times New Roman" w:hAnsi="Times New Roman"/>
          <w:sz w:val="24"/>
          <w:szCs w:val="24"/>
        </w:rPr>
        <w:t>осква</w:t>
      </w:r>
      <w:r w:rsidR="00C80969" w:rsidRPr="007F02A0">
        <w:rPr>
          <w:rFonts w:ascii="Times New Roman" w:hAnsi="Times New Roman"/>
          <w:sz w:val="24"/>
          <w:szCs w:val="24"/>
        </w:rPr>
        <w:t>: Издательство Юрайт, 20</w:t>
      </w:r>
      <w:r w:rsidR="00CF7DF0" w:rsidRPr="007F02A0">
        <w:rPr>
          <w:rFonts w:ascii="Times New Roman" w:hAnsi="Times New Roman"/>
          <w:sz w:val="24"/>
          <w:szCs w:val="24"/>
        </w:rPr>
        <w:t>19</w:t>
      </w:r>
      <w:r w:rsidR="00C80969" w:rsidRPr="007F02A0">
        <w:rPr>
          <w:rFonts w:ascii="Times New Roman" w:hAnsi="Times New Roman"/>
          <w:sz w:val="24"/>
          <w:szCs w:val="24"/>
        </w:rPr>
        <w:t xml:space="preserve"> – 248 с. – (Серия: Профессиональное образование). </w:t>
      </w:r>
      <w:r w:rsidR="00C80969" w:rsidRPr="007F02A0">
        <w:rPr>
          <w:rFonts w:ascii="Times New Roman" w:hAnsi="Times New Roman"/>
          <w:sz w:val="24"/>
          <w:szCs w:val="24"/>
          <w:lang w:val="en-US"/>
        </w:rPr>
        <w:t>ISBN</w:t>
      </w:r>
      <w:r w:rsidR="00C80969" w:rsidRPr="007F02A0">
        <w:rPr>
          <w:rFonts w:ascii="Times New Roman" w:hAnsi="Times New Roman"/>
          <w:sz w:val="24"/>
          <w:szCs w:val="24"/>
        </w:rPr>
        <w:t xml:space="preserve"> 978-5-534-08753-6</w:t>
      </w:r>
    </w:p>
    <w:p w14:paraId="1FCB6D3E" w14:textId="77777777" w:rsidR="00C80969" w:rsidRPr="007F02A0" w:rsidRDefault="00AF31EB" w:rsidP="00647369">
      <w:pPr>
        <w:spacing w:after="0"/>
        <w:ind w:firstLine="709"/>
        <w:contextualSpacing/>
        <w:jc w:val="both"/>
        <w:rPr>
          <w:rFonts w:ascii="Times New Roman" w:hAnsi="Times New Roman"/>
          <w:sz w:val="24"/>
          <w:szCs w:val="24"/>
        </w:rPr>
      </w:pPr>
      <w:r w:rsidRPr="007F02A0">
        <w:rPr>
          <w:rFonts w:ascii="Times New Roman" w:hAnsi="Times New Roman"/>
          <w:sz w:val="24"/>
          <w:szCs w:val="24"/>
        </w:rPr>
        <w:t>6</w:t>
      </w:r>
      <w:r w:rsidR="00C80969" w:rsidRPr="007F02A0">
        <w:rPr>
          <w:rFonts w:ascii="Times New Roman" w:hAnsi="Times New Roman"/>
          <w:sz w:val="24"/>
          <w:szCs w:val="24"/>
        </w:rPr>
        <w:t>. Кириллов, В. В. История России: учебник для СПО / В. В. Кириллов, М. А. Бравина. — М</w:t>
      </w:r>
      <w:r w:rsidR="00CF7DF0" w:rsidRPr="007F02A0">
        <w:rPr>
          <w:rFonts w:ascii="Times New Roman" w:hAnsi="Times New Roman"/>
          <w:sz w:val="24"/>
          <w:szCs w:val="24"/>
        </w:rPr>
        <w:t>осква</w:t>
      </w:r>
      <w:r w:rsidR="00C80969" w:rsidRPr="007F02A0">
        <w:rPr>
          <w:rFonts w:ascii="Times New Roman" w:hAnsi="Times New Roman"/>
          <w:sz w:val="24"/>
          <w:szCs w:val="24"/>
        </w:rPr>
        <w:t xml:space="preserve"> : Издательство Юрайт, 2019. — 502 с. — Серия : Профессиональное образование. ISBN 978-5-9916-6616-9</w:t>
      </w:r>
    </w:p>
    <w:p w14:paraId="5A2A9786" w14:textId="77777777" w:rsidR="007936F0" w:rsidRPr="007F02A0" w:rsidRDefault="00AF31EB" w:rsidP="00647369">
      <w:pPr>
        <w:spacing w:after="0"/>
        <w:ind w:firstLine="709"/>
        <w:contextualSpacing/>
        <w:jc w:val="both"/>
        <w:rPr>
          <w:rFonts w:ascii="Times New Roman" w:hAnsi="Times New Roman"/>
          <w:sz w:val="24"/>
          <w:szCs w:val="24"/>
        </w:rPr>
      </w:pPr>
      <w:r w:rsidRPr="007F02A0">
        <w:rPr>
          <w:rFonts w:ascii="Times New Roman" w:hAnsi="Times New Roman"/>
          <w:sz w:val="24"/>
          <w:szCs w:val="24"/>
        </w:rPr>
        <w:t>7</w:t>
      </w:r>
      <w:r w:rsidR="007936F0" w:rsidRPr="007F02A0">
        <w:rPr>
          <w:rFonts w:ascii="Times New Roman" w:hAnsi="Times New Roman"/>
          <w:sz w:val="24"/>
          <w:szCs w:val="24"/>
        </w:rPr>
        <w:t>. Некрасова М.Б. История России: учебник и практикум для среднего профессионального образования/ М.Б.Некрасова – 5-е изд., перераб. и доп. – Москва: Издательство Юрайт, 2021 – 263 с. – (Профессиональное образование) – Текст: непосредственный</w:t>
      </w:r>
      <w:r w:rsidR="00F13493" w:rsidRPr="007F02A0">
        <w:rPr>
          <w:rFonts w:ascii="Times New Roman" w:hAnsi="Times New Roman"/>
          <w:sz w:val="24"/>
          <w:szCs w:val="24"/>
        </w:rPr>
        <w:t xml:space="preserve"> </w:t>
      </w:r>
      <w:r w:rsidR="007936F0" w:rsidRPr="007F02A0">
        <w:rPr>
          <w:rFonts w:ascii="Times New Roman" w:hAnsi="Times New Roman"/>
          <w:sz w:val="24"/>
          <w:szCs w:val="24"/>
          <w:lang w:val="en-US"/>
        </w:rPr>
        <w:t>ISBN</w:t>
      </w:r>
      <w:r w:rsidR="00F13493" w:rsidRPr="007F02A0">
        <w:rPr>
          <w:rFonts w:ascii="Times New Roman" w:hAnsi="Times New Roman"/>
          <w:sz w:val="24"/>
          <w:szCs w:val="24"/>
        </w:rPr>
        <w:t xml:space="preserve"> </w:t>
      </w:r>
      <w:r w:rsidR="007936F0" w:rsidRPr="007F02A0">
        <w:rPr>
          <w:rFonts w:ascii="Times New Roman" w:hAnsi="Times New Roman"/>
          <w:sz w:val="24"/>
          <w:szCs w:val="24"/>
        </w:rPr>
        <w:t>978-5-534-05027-1</w:t>
      </w:r>
    </w:p>
    <w:p w14:paraId="2F03CBC5" w14:textId="77777777" w:rsidR="00814C93" w:rsidRPr="007F02A0" w:rsidRDefault="00AF31EB" w:rsidP="00647369">
      <w:pPr>
        <w:spacing w:after="0"/>
        <w:ind w:firstLine="709"/>
        <w:contextualSpacing/>
        <w:jc w:val="both"/>
        <w:rPr>
          <w:rFonts w:ascii="Times New Roman" w:hAnsi="Times New Roman"/>
          <w:sz w:val="24"/>
          <w:szCs w:val="24"/>
        </w:rPr>
      </w:pPr>
      <w:r w:rsidRPr="007F02A0">
        <w:rPr>
          <w:rFonts w:ascii="Times New Roman" w:hAnsi="Times New Roman"/>
          <w:sz w:val="24"/>
          <w:szCs w:val="24"/>
        </w:rPr>
        <w:t>8</w:t>
      </w:r>
      <w:r w:rsidR="00814C93" w:rsidRPr="007F02A0">
        <w:rPr>
          <w:rFonts w:ascii="Times New Roman" w:hAnsi="Times New Roman"/>
          <w:sz w:val="24"/>
          <w:szCs w:val="24"/>
        </w:rPr>
        <w:t>. Семин В.П. История: учебное пособие / В.П. Семин, Ю.Н. Арзамаскин. — Москва: КноРус, 2021. — 304с.</w:t>
      </w:r>
    </w:p>
    <w:p w14:paraId="3FAD011C" w14:textId="77777777" w:rsidR="004C781A" w:rsidRPr="007F02A0" w:rsidRDefault="00AF31EB" w:rsidP="00647369">
      <w:pPr>
        <w:spacing w:after="0"/>
        <w:ind w:firstLine="709"/>
        <w:contextualSpacing/>
        <w:jc w:val="both"/>
        <w:rPr>
          <w:rFonts w:ascii="Times New Roman" w:hAnsi="Times New Roman"/>
          <w:sz w:val="24"/>
          <w:szCs w:val="24"/>
        </w:rPr>
      </w:pPr>
      <w:r w:rsidRPr="007F02A0">
        <w:rPr>
          <w:rFonts w:ascii="Times New Roman" w:hAnsi="Times New Roman"/>
          <w:sz w:val="24"/>
          <w:szCs w:val="24"/>
        </w:rPr>
        <w:t>9</w:t>
      </w:r>
      <w:r w:rsidR="001F0C1B" w:rsidRPr="007F02A0">
        <w:rPr>
          <w:rFonts w:ascii="Times New Roman" w:hAnsi="Times New Roman"/>
          <w:sz w:val="24"/>
          <w:szCs w:val="24"/>
        </w:rPr>
        <w:t>.</w:t>
      </w:r>
      <w:r w:rsidR="004C781A" w:rsidRPr="007F02A0">
        <w:rPr>
          <w:rFonts w:ascii="Times New Roman" w:hAnsi="Times New Roman"/>
          <w:sz w:val="24"/>
          <w:szCs w:val="24"/>
        </w:rPr>
        <w:t xml:space="preserve"> Соловьев К.А. История России: учебник и практикум для среднего профессионального образования/ К.А.Соловьев и др.) – Москва: Издательство Юрайт, 2021 – 252 с – (Профессиональное образование) – Текст: непосредственный</w:t>
      </w:r>
      <w:r w:rsidR="00F13493" w:rsidRPr="007F02A0">
        <w:rPr>
          <w:rFonts w:ascii="Times New Roman" w:hAnsi="Times New Roman"/>
          <w:sz w:val="24"/>
          <w:szCs w:val="24"/>
        </w:rPr>
        <w:t xml:space="preserve"> </w:t>
      </w:r>
      <w:r w:rsidR="004C781A" w:rsidRPr="007F02A0">
        <w:rPr>
          <w:rFonts w:ascii="Times New Roman" w:hAnsi="Times New Roman"/>
          <w:sz w:val="24"/>
          <w:szCs w:val="24"/>
          <w:lang w:val="en-US"/>
        </w:rPr>
        <w:t>ISBN</w:t>
      </w:r>
      <w:r w:rsidR="00F13493" w:rsidRPr="007F02A0">
        <w:rPr>
          <w:rFonts w:ascii="Times New Roman" w:hAnsi="Times New Roman"/>
          <w:sz w:val="24"/>
          <w:szCs w:val="24"/>
        </w:rPr>
        <w:t xml:space="preserve"> </w:t>
      </w:r>
      <w:r w:rsidR="004C781A" w:rsidRPr="007F02A0">
        <w:rPr>
          <w:rFonts w:ascii="Times New Roman" w:hAnsi="Times New Roman"/>
          <w:sz w:val="24"/>
          <w:szCs w:val="24"/>
        </w:rPr>
        <w:t>978-5-534-01272-9</w:t>
      </w:r>
      <w:r w:rsidR="0087231E" w:rsidRPr="007F02A0">
        <w:rPr>
          <w:rFonts w:ascii="Times New Roman" w:hAnsi="Times New Roman"/>
          <w:sz w:val="24"/>
          <w:szCs w:val="24"/>
        </w:rPr>
        <w:t>.</w:t>
      </w:r>
    </w:p>
    <w:p w14:paraId="6B106004" w14:textId="77777777" w:rsidR="0087231E" w:rsidRPr="007F02A0" w:rsidRDefault="0087231E" w:rsidP="00647369">
      <w:pPr>
        <w:spacing w:after="0"/>
        <w:ind w:firstLine="709"/>
        <w:contextualSpacing/>
        <w:jc w:val="both"/>
        <w:rPr>
          <w:rFonts w:ascii="Times New Roman" w:hAnsi="Times New Roman"/>
          <w:sz w:val="24"/>
          <w:szCs w:val="24"/>
        </w:rPr>
      </w:pPr>
    </w:p>
    <w:p w14:paraId="6E407947" w14:textId="77777777" w:rsidR="008F6A66" w:rsidRPr="007F02A0" w:rsidRDefault="003F08F7" w:rsidP="00647369">
      <w:pPr>
        <w:spacing w:after="0"/>
        <w:ind w:firstLine="709"/>
        <w:contextualSpacing/>
        <w:jc w:val="both"/>
        <w:rPr>
          <w:rFonts w:ascii="Times New Roman" w:hAnsi="Times New Roman"/>
          <w:b/>
          <w:sz w:val="24"/>
          <w:szCs w:val="24"/>
        </w:rPr>
      </w:pPr>
      <w:r w:rsidRPr="007F02A0">
        <w:rPr>
          <w:rFonts w:ascii="Times New Roman" w:hAnsi="Times New Roman"/>
          <w:b/>
          <w:sz w:val="24"/>
          <w:szCs w:val="24"/>
        </w:rPr>
        <w:t xml:space="preserve">3.2.2. </w:t>
      </w:r>
      <w:r w:rsidR="00C56DEB" w:rsidRPr="007F02A0">
        <w:rPr>
          <w:rFonts w:ascii="Times New Roman" w:hAnsi="Times New Roman"/>
          <w:b/>
          <w:sz w:val="24"/>
          <w:szCs w:val="24"/>
        </w:rPr>
        <w:t>Основные э</w:t>
      </w:r>
      <w:r w:rsidRPr="007F02A0">
        <w:rPr>
          <w:rFonts w:ascii="Times New Roman" w:hAnsi="Times New Roman"/>
          <w:b/>
          <w:sz w:val="24"/>
          <w:szCs w:val="24"/>
        </w:rPr>
        <w:t xml:space="preserve">лектронные издания </w:t>
      </w:r>
    </w:p>
    <w:p w14:paraId="3A799480" w14:textId="77777777" w:rsidR="00AF31EB" w:rsidRPr="007F02A0" w:rsidRDefault="00AF31EB" w:rsidP="00647369">
      <w:pPr>
        <w:spacing w:after="0"/>
        <w:ind w:firstLine="709"/>
        <w:contextualSpacing/>
        <w:jc w:val="both"/>
        <w:rPr>
          <w:rFonts w:ascii="Times New Roman" w:hAnsi="Times New Roman"/>
          <w:bCs/>
          <w:sz w:val="24"/>
          <w:szCs w:val="24"/>
        </w:rPr>
      </w:pPr>
      <w:r w:rsidRPr="007F02A0">
        <w:rPr>
          <w:rFonts w:ascii="Times New Roman" w:hAnsi="Times New Roman"/>
          <w:bCs/>
          <w:sz w:val="24"/>
          <w:szCs w:val="24"/>
        </w:rPr>
        <w:t xml:space="preserve">1. Земцов Б. Н. История отечественного государства и права. Советский период : учебное пособие / Б. Н. Земцов. — Санкт-Петербург : Лань, 2021. — 216 с. — ISBN 978-5-8114-3123-6. — Текст : электронный // Лань : электронно-библиотечная система. — URL: </w:t>
      </w:r>
      <w:hyperlink r:id="rId94" w:history="1">
        <w:r w:rsidRPr="007F02A0">
          <w:rPr>
            <w:rStyle w:val="ac"/>
            <w:rFonts w:ascii="Times New Roman" w:hAnsi="Times New Roman"/>
            <w:bCs/>
            <w:sz w:val="24"/>
            <w:szCs w:val="24"/>
          </w:rPr>
          <w:t>https://e.lanbook.com/book/169260</w:t>
        </w:r>
      </w:hyperlink>
      <w:r w:rsidRPr="007F02A0">
        <w:rPr>
          <w:rFonts w:ascii="Times New Roman" w:hAnsi="Times New Roman"/>
          <w:bCs/>
          <w:sz w:val="24"/>
          <w:szCs w:val="24"/>
        </w:rPr>
        <w:t xml:space="preserve">  (дата обращения: 13.01.2022). — Режим доступа: для авториз. пользователей.</w:t>
      </w:r>
    </w:p>
    <w:p w14:paraId="6542C824" w14:textId="77777777" w:rsidR="00862883" w:rsidRPr="007F02A0" w:rsidRDefault="00AF31EB" w:rsidP="00647369">
      <w:pPr>
        <w:spacing w:after="0"/>
        <w:ind w:firstLine="709"/>
        <w:contextualSpacing/>
        <w:jc w:val="both"/>
        <w:rPr>
          <w:rFonts w:ascii="Times New Roman" w:hAnsi="Times New Roman"/>
          <w:sz w:val="24"/>
          <w:szCs w:val="24"/>
        </w:rPr>
      </w:pPr>
      <w:r w:rsidRPr="007F02A0">
        <w:rPr>
          <w:rFonts w:ascii="Times New Roman" w:hAnsi="Times New Roman"/>
          <w:sz w:val="24"/>
          <w:szCs w:val="24"/>
        </w:rPr>
        <w:t>2</w:t>
      </w:r>
      <w:r w:rsidR="009D467A" w:rsidRPr="007F02A0">
        <w:rPr>
          <w:rFonts w:ascii="Times New Roman" w:hAnsi="Times New Roman"/>
          <w:sz w:val="24"/>
          <w:szCs w:val="24"/>
        </w:rPr>
        <w:t>.</w:t>
      </w:r>
      <w:r w:rsidR="00862883" w:rsidRPr="007F02A0">
        <w:rPr>
          <w:rFonts w:ascii="Times New Roman" w:hAnsi="Times New Roman"/>
          <w:sz w:val="24"/>
          <w:szCs w:val="24"/>
        </w:rPr>
        <w:t xml:space="preserve"> Кузьмина, О. В. История : учебник / О. В. Кузьмина, С. Л. Фирсов. - Москва : ГЭОТАР-Медиа, 2020. - 160 с. : ил. - 160 с. - ISBN 978-5-9704-5758-0. - Текст : электронный // ЭБС "Консультант студента" : [сайт]. - URL : https://www.studentlibrary.ru/book/ISBN9785970457580.html </w:t>
      </w:r>
    </w:p>
    <w:p w14:paraId="4E04FE85" w14:textId="77777777" w:rsidR="0037132E" w:rsidRPr="007F02A0" w:rsidRDefault="00AF31EB" w:rsidP="00647369">
      <w:pPr>
        <w:spacing w:after="0"/>
        <w:ind w:firstLine="709"/>
        <w:contextualSpacing/>
        <w:jc w:val="both"/>
        <w:rPr>
          <w:rStyle w:val="ac"/>
          <w:rFonts w:ascii="Times New Roman" w:hAnsi="Times New Roman"/>
          <w:sz w:val="24"/>
          <w:szCs w:val="24"/>
        </w:rPr>
      </w:pPr>
      <w:r w:rsidRPr="007F02A0">
        <w:rPr>
          <w:rFonts w:ascii="Times New Roman" w:hAnsi="Times New Roman"/>
          <w:sz w:val="24"/>
          <w:szCs w:val="24"/>
        </w:rPr>
        <w:t>3</w:t>
      </w:r>
      <w:r w:rsidR="008F6A66" w:rsidRPr="007F02A0">
        <w:rPr>
          <w:rFonts w:ascii="Times New Roman" w:hAnsi="Times New Roman"/>
          <w:sz w:val="24"/>
          <w:szCs w:val="24"/>
        </w:rPr>
        <w:t xml:space="preserve">. Некрасова, М. Б. История России [Электронный ресурс] : учебник и практикум для СПО / М. Б. Некрасова. - 5-е изд., пер. и доп. - Москва : Юрайт, 2018. - 363 с. - (Профессиональное образование). - ISBN 978-5- 534-05027-1. </w:t>
      </w:r>
      <w:hyperlink r:id="rId95" w:history="1">
        <w:r w:rsidR="008F6A66" w:rsidRPr="007F02A0">
          <w:rPr>
            <w:rStyle w:val="ac"/>
            <w:rFonts w:ascii="Times New Roman" w:hAnsi="Times New Roman"/>
            <w:sz w:val="24"/>
            <w:szCs w:val="24"/>
          </w:rPr>
          <w:t>https://www.biblio-online.ru/viewer/istoriya-rossii-433317</w:t>
        </w:r>
      </w:hyperlink>
    </w:p>
    <w:p w14:paraId="30A50E4E" w14:textId="77777777" w:rsidR="00C05885" w:rsidRPr="007F02A0" w:rsidRDefault="00AF31EB" w:rsidP="00647369">
      <w:pPr>
        <w:spacing w:after="0"/>
        <w:ind w:firstLine="708"/>
        <w:contextualSpacing/>
        <w:jc w:val="both"/>
        <w:rPr>
          <w:rFonts w:ascii="Times New Roman" w:hAnsi="Times New Roman"/>
          <w:bCs/>
          <w:sz w:val="24"/>
          <w:szCs w:val="24"/>
        </w:rPr>
      </w:pPr>
      <w:r w:rsidRPr="007F02A0">
        <w:rPr>
          <w:rFonts w:ascii="Times New Roman" w:hAnsi="Times New Roman"/>
          <w:bCs/>
          <w:sz w:val="24"/>
          <w:szCs w:val="24"/>
        </w:rPr>
        <w:t>4</w:t>
      </w:r>
      <w:r w:rsidR="00C05885" w:rsidRPr="007F02A0">
        <w:rPr>
          <w:rFonts w:ascii="Times New Roman" w:hAnsi="Times New Roman"/>
          <w:bCs/>
          <w:sz w:val="24"/>
          <w:szCs w:val="24"/>
        </w:rPr>
        <w:t>. История России. ХХ — начало XXI века : учебник для среднего профессионального образования / Л. И. Семенникова [и др.] ; под редакцией Л. И. Семенниковой. — 7-е изд., испр. и доп. — Москва : Издательство Юрайт, 2019. — 328 с. — (Профессиональное образование). — ISBN 978-5-534-09384-1. — Текст : электронный // Образовательная платформа Юрайт [сайт]. — URL: </w:t>
      </w:r>
      <w:hyperlink r:id="rId96" w:tgtFrame="_blank" w:history="1">
        <w:r w:rsidR="00C05885" w:rsidRPr="007F02A0">
          <w:rPr>
            <w:rStyle w:val="ac"/>
            <w:rFonts w:ascii="Times New Roman" w:hAnsi="Times New Roman"/>
            <w:bCs/>
            <w:sz w:val="24"/>
            <w:szCs w:val="24"/>
          </w:rPr>
          <w:t>https://urait.ru/bcode/427726</w:t>
        </w:r>
      </w:hyperlink>
      <w:r w:rsidR="00C05885" w:rsidRPr="007F02A0">
        <w:rPr>
          <w:rFonts w:ascii="Times New Roman" w:hAnsi="Times New Roman"/>
          <w:bCs/>
          <w:sz w:val="24"/>
          <w:szCs w:val="24"/>
        </w:rPr>
        <w:t> </w:t>
      </w:r>
    </w:p>
    <w:p w14:paraId="4722A5F2" w14:textId="77777777" w:rsidR="0087231E" w:rsidRPr="007F02A0" w:rsidRDefault="0087231E" w:rsidP="00647369">
      <w:pPr>
        <w:spacing w:after="0"/>
        <w:ind w:firstLine="708"/>
        <w:contextualSpacing/>
        <w:jc w:val="both"/>
        <w:rPr>
          <w:rFonts w:ascii="Times New Roman" w:hAnsi="Times New Roman"/>
          <w:sz w:val="24"/>
          <w:szCs w:val="24"/>
        </w:rPr>
      </w:pPr>
    </w:p>
    <w:p w14:paraId="17450610" w14:textId="77777777" w:rsidR="003F08F7" w:rsidRPr="007F02A0" w:rsidRDefault="003F08F7" w:rsidP="00647369">
      <w:pPr>
        <w:spacing w:after="0"/>
        <w:ind w:firstLine="709"/>
        <w:contextualSpacing/>
        <w:jc w:val="both"/>
        <w:rPr>
          <w:rFonts w:ascii="Times New Roman" w:hAnsi="Times New Roman"/>
          <w:bCs/>
          <w:sz w:val="24"/>
          <w:szCs w:val="24"/>
        </w:rPr>
      </w:pPr>
      <w:r w:rsidRPr="007F02A0">
        <w:rPr>
          <w:rFonts w:ascii="Times New Roman" w:hAnsi="Times New Roman"/>
          <w:b/>
          <w:bCs/>
          <w:sz w:val="24"/>
          <w:szCs w:val="24"/>
        </w:rPr>
        <w:t xml:space="preserve">3.2.3. Дополнительные источники </w:t>
      </w:r>
    </w:p>
    <w:p w14:paraId="4E0662C9" w14:textId="77777777" w:rsidR="001F0C1B" w:rsidRPr="007F02A0" w:rsidRDefault="001F0C1B" w:rsidP="00647369">
      <w:pPr>
        <w:spacing w:after="0"/>
        <w:ind w:firstLine="709"/>
        <w:contextualSpacing/>
        <w:jc w:val="both"/>
        <w:rPr>
          <w:rFonts w:ascii="Times New Roman" w:hAnsi="Times New Roman"/>
          <w:sz w:val="24"/>
          <w:szCs w:val="24"/>
        </w:rPr>
      </w:pPr>
      <w:r w:rsidRPr="007F02A0">
        <w:rPr>
          <w:rFonts w:ascii="Times New Roman" w:hAnsi="Times New Roman"/>
          <w:sz w:val="24"/>
          <w:szCs w:val="24"/>
        </w:rPr>
        <w:t>1. Единое окно доступа к образовательным ресурсам</w:t>
      </w:r>
      <w:r w:rsidR="00C05885" w:rsidRPr="007F02A0">
        <w:rPr>
          <w:rFonts w:ascii="Times New Roman" w:hAnsi="Times New Roman"/>
          <w:sz w:val="24"/>
          <w:szCs w:val="24"/>
        </w:rPr>
        <w:t>.</w:t>
      </w:r>
      <w:r w:rsidR="004108D4" w:rsidRPr="007F02A0">
        <w:rPr>
          <w:rFonts w:ascii="Times New Roman" w:hAnsi="Times New Roman"/>
          <w:sz w:val="24"/>
          <w:szCs w:val="24"/>
        </w:rPr>
        <w:t xml:space="preserve"> </w:t>
      </w:r>
      <w:r w:rsidRPr="007F02A0">
        <w:rPr>
          <w:rFonts w:ascii="Times New Roman" w:hAnsi="Times New Roman"/>
          <w:sz w:val="24"/>
          <w:szCs w:val="24"/>
        </w:rPr>
        <w:t>Библиотека</w:t>
      </w:r>
      <w:r w:rsidR="004108D4" w:rsidRPr="007F02A0">
        <w:rPr>
          <w:rFonts w:ascii="Times New Roman" w:hAnsi="Times New Roman"/>
          <w:sz w:val="24"/>
          <w:szCs w:val="24"/>
        </w:rPr>
        <w:t xml:space="preserve"> </w:t>
      </w:r>
      <w:r w:rsidR="00C05885" w:rsidRPr="007F02A0">
        <w:rPr>
          <w:rFonts w:ascii="Times New Roman" w:hAnsi="Times New Roman"/>
          <w:sz w:val="24"/>
          <w:szCs w:val="24"/>
        </w:rPr>
        <w:t xml:space="preserve">[Электронный ресурс]. – </w:t>
      </w:r>
      <w:r w:rsidR="006C288F" w:rsidRPr="007F02A0">
        <w:rPr>
          <w:rFonts w:ascii="Times New Roman" w:hAnsi="Times New Roman"/>
          <w:sz w:val="24"/>
          <w:szCs w:val="24"/>
          <w:lang w:val="en-US"/>
        </w:rPr>
        <w:t>URL</w:t>
      </w:r>
      <w:r w:rsidR="00C05885" w:rsidRPr="007F02A0">
        <w:rPr>
          <w:rFonts w:ascii="Times New Roman" w:hAnsi="Times New Roman"/>
          <w:sz w:val="24"/>
          <w:szCs w:val="24"/>
        </w:rPr>
        <w:t xml:space="preserve">: </w:t>
      </w:r>
      <w:hyperlink r:id="rId97" w:history="1">
        <w:r w:rsidRPr="007F02A0">
          <w:rPr>
            <w:rStyle w:val="ac"/>
            <w:rFonts w:ascii="Times New Roman" w:hAnsi="Times New Roman"/>
            <w:sz w:val="24"/>
            <w:szCs w:val="24"/>
            <w:lang w:val="en-US"/>
          </w:rPr>
          <w:t>http</w:t>
        </w:r>
        <w:r w:rsidRPr="007F02A0">
          <w:rPr>
            <w:rStyle w:val="ac"/>
            <w:rFonts w:ascii="Times New Roman" w:hAnsi="Times New Roman"/>
            <w:sz w:val="24"/>
            <w:szCs w:val="24"/>
          </w:rPr>
          <w:t>://</w:t>
        </w:r>
        <w:r w:rsidRPr="007F02A0">
          <w:rPr>
            <w:rStyle w:val="ac"/>
            <w:rFonts w:ascii="Times New Roman" w:hAnsi="Times New Roman"/>
            <w:sz w:val="24"/>
            <w:szCs w:val="24"/>
            <w:lang w:val="en-US"/>
          </w:rPr>
          <w:t>window</w:t>
        </w:r>
        <w:r w:rsidRPr="007F02A0">
          <w:rPr>
            <w:rStyle w:val="ac"/>
            <w:rFonts w:ascii="Times New Roman" w:hAnsi="Times New Roman"/>
            <w:sz w:val="24"/>
            <w:szCs w:val="24"/>
          </w:rPr>
          <w:t>.</w:t>
        </w:r>
        <w:r w:rsidRPr="007F02A0">
          <w:rPr>
            <w:rStyle w:val="ac"/>
            <w:rFonts w:ascii="Times New Roman" w:hAnsi="Times New Roman"/>
            <w:sz w:val="24"/>
            <w:szCs w:val="24"/>
            <w:lang w:val="en-US"/>
          </w:rPr>
          <w:t>edu</w:t>
        </w:r>
        <w:r w:rsidRPr="007F02A0">
          <w:rPr>
            <w:rStyle w:val="ac"/>
            <w:rFonts w:ascii="Times New Roman" w:hAnsi="Times New Roman"/>
            <w:sz w:val="24"/>
            <w:szCs w:val="24"/>
          </w:rPr>
          <w:t>.</w:t>
        </w:r>
        <w:r w:rsidRPr="007F02A0">
          <w:rPr>
            <w:rStyle w:val="ac"/>
            <w:rFonts w:ascii="Times New Roman" w:hAnsi="Times New Roman"/>
            <w:sz w:val="24"/>
            <w:szCs w:val="24"/>
            <w:lang w:val="en-US"/>
          </w:rPr>
          <w:t>ru</w:t>
        </w:r>
        <w:r w:rsidRPr="007F02A0">
          <w:rPr>
            <w:rStyle w:val="ac"/>
            <w:rFonts w:ascii="Times New Roman" w:hAnsi="Times New Roman"/>
            <w:sz w:val="24"/>
            <w:szCs w:val="24"/>
          </w:rPr>
          <w:t>/</w:t>
        </w:r>
        <w:r w:rsidRPr="007F02A0">
          <w:rPr>
            <w:rStyle w:val="ac"/>
            <w:rFonts w:ascii="Times New Roman" w:hAnsi="Times New Roman"/>
            <w:sz w:val="24"/>
            <w:szCs w:val="24"/>
            <w:lang w:val="en-US"/>
          </w:rPr>
          <w:t>window</w:t>
        </w:r>
        <w:r w:rsidRPr="007F02A0">
          <w:rPr>
            <w:rStyle w:val="ac"/>
            <w:rFonts w:ascii="Times New Roman" w:hAnsi="Times New Roman"/>
            <w:sz w:val="24"/>
            <w:szCs w:val="24"/>
          </w:rPr>
          <w:t>/</w:t>
        </w:r>
        <w:r w:rsidRPr="007F02A0">
          <w:rPr>
            <w:rStyle w:val="ac"/>
            <w:rFonts w:ascii="Times New Roman" w:hAnsi="Times New Roman"/>
            <w:sz w:val="24"/>
            <w:szCs w:val="24"/>
            <w:lang w:val="en-US"/>
          </w:rPr>
          <w:t>library</w:t>
        </w:r>
      </w:hyperlink>
    </w:p>
    <w:p w14:paraId="6608A417" w14:textId="77777777" w:rsidR="007D117B" w:rsidRPr="007F02A0" w:rsidRDefault="007D117B" w:rsidP="00647369">
      <w:pPr>
        <w:spacing w:after="0"/>
        <w:ind w:firstLine="708"/>
        <w:contextualSpacing/>
        <w:jc w:val="both"/>
        <w:rPr>
          <w:rFonts w:ascii="Times New Roman" w:hAnsi="Times New Roman"/>
          <w:sz w:val="24"/>
          <w:szCs w:val="24"/>
        </w:rPr>
      </w:pPr>
      <w:r w:rsidRPr="007F02A0">
        <w:rPr>
          <w:rFonts w:ascii="Times New Roman" w:hAnsi="Times New Roman"/>
          <w:sz w:val="24"/>
          <w:szCs w:val="24"/>
        </w:rPr>
        <w:t xml:space="preserve">2. Иллюстрированная энциклопедия Отечественной истории [Электронный ресурс]. – </w:t>
      </w:r>
      <w:r w:rsidR="006C288F" w:rsidRPr="007F02A0">
        <w:rPr>
          <w:rFonts w:ascii="Times New Roman" w:hAnsi="Times New Roman"/>
          <w:sz w:val="24"/>
          <w:szCs w:val="24"/>
          <w:lang w:val="en-US"/>
        </w:rPr>
        <w:t>URL</w:t>
      </w:r>
      <w:r w:rsidRPr="007F02A0">
        <w:rPr>
          <w:rFonts w:ascii="Times New Roman" w:hAnsi="Times New Roman"/>
          <w:sz w:val="24"/>
          <w:szCs w:val="24"/>
        </w:rPr>
        <w:t xml:space="preserve">: </w:t>
      </w:r>
      <w:hyperlink r:id="rId98" w:history="1">
        <w:r w:rsidRPr="007F02A0">
          <w:rPr>
            <w:rStyle w:val="ac"/>
            <w:rFonts w:ascii="Times New Roman" w:hAnsi="Times New Roman"/>
            <w:sz w:val="24"/>
            <w:szCs w:val="24"/>
          </w:rPr>
          <w:t>http://hiztory.ru</w:t>
        </w:r>
      </w:hyperlink>
      <w:r w:rsidRPr="007F02A0">
        <w:rPr>
          <w:rFonts w:ascii="Times New Roman" w:hAnsi="Times New Roman"/>
          <w:sz w:val="24"/>
          <w:szCs w:val="24"/>
        </w:rPr>
        <w:t>, свободный</w:t>
      </w:r>
    </w:p>
    <w:p w14:paraId="748BF5D9" w14:textId="77777777" w:rsidR="007D117B" w:rsidRPr="007F02A0" w:rsidRDefault="007D117B" w:rsidP="00647369">
      <w:pPr>
        <w:spacing w:after="0"/>
        <w:ind w:firstLine="708"/>
        <w:contextualSpacing/>
        <w:jc w:val="both"/>
        <w:rPr>
          <w:rFonts w:ascii="Times New Roman" w:hAnsi="Times New Roman"/>
          <w:sz w:val="24"/>
          <w:szCs w:val="24"/>
        </w:rPr>
      </w:pPr>
      <w:r w:rsidRPr="007F02A0">
        <w:rPr>
          <w:rFonts w:ascii="Times New Roman" w:hAnsi="Times New Roman"/>
          <w:sz w:val="24"/>
          <w:szCs w:val="24"/>
        </w:rPr>
        <w:t xml:space="preserve">3. История России [Электронный ресурс]. – </w:t>
      </w:r>
      <w:r w:rsidR="006C288F" w:rsidRPr="007F02A0">
        <w:rPr>
          <w:rFonts w:ascii="Times New Roman" w:hAnsi="Times New Roman"/>
          <w:sz w:val="24"/>
          <w:szCs w:val="24"/>
          <w:lang w:val="en-US"/>
        </w:rPr>
        <w:t>URL</w:t>
      </w:r>
      <w:r w:rsidRPr="007F02A0">
        <w:rPr>
          <w:rFonts w:ascii="Times New Roman" w:hAnsi="Times New Roman"/>
          <w:sz w:val="24"/>
          <w:szCs w:val="24"/>
        </w:rPr>
        <w:t xml:space="preserve">: </w:t>
      </w:r>
      <w:hyperlink r:id="rId99" w:history="1">
        <w:r w:rsidRPr="007F02A0">
          <w:rPr>
            <w:rStyle w:val="ac"/>
            <w:rFonts w:ascii="Times New Roman" w:hAnsi="Times New Roman"/>
            <w:sz w:val="24"/>
            <w:szCs w:val="24"/>
          </w:rPr>
          <w:t>http://histerl.ru</w:t>
        </w:r>
      </w:hyperlink>
    </w:p>
    <w:p w14:paraId="38636A76" w14:textId="77777777" w:rsidR="007D117B" w:rsidRPr="007F02A0" w:rsidRDefault="007D117B" w:rsidP="00647369">
      <w:pPr>
        <w:spacing w:after="0"/>
        <w:ind w:firstLine="708"/>
        <w:contextualSpacing/>
        <w:jc w:val="both"/>
        <w:rPr>
          <w:rFonts w:ascii="Times New Roman" w:hAnsi="Times New Roman"/>
          <w:sz w:val="24"/>
          <w:szCs w:val="24"/>
        </w:rPr>
      </w:pPr>
      <w:r w:rsidRPr="007F02A0">
        <w:rPr>
          <w:rFonts w:ascii="Times New Roman" w:hAnsi="Times New Roman"/>
          <w:sz w:val="24"/>
          <w:szCs w:val="24"/>
        </w:rPr>
        <w:t>4. История России, Всемирная история «История.ру».</w:t>
      </w:r>
      <w:r w:rsidR="00C05885" w:rsidRPr="007F02A0">
        <w:rPr>
          <w:rFonts w:ascii="Times New Roman" w:hAnsi="Times New Roman"/>
          <w:sz w:val="24"/>
          <w:szCs w:val="24"/>
        </w:rPr>
        <w:t xml:space="preserve"> [Электронный ресурс] –</w:t>
      </w:r>
      <w:r w:rsidRPr="007F02A0">
        <w:rPr>
          <w:rFonts w:ascii="Times New Roman" w:hAnsi="Times New Roman"/>
          <w:sz w:val="24"/>
          <w:szCs w:val="24"/>
        </w:rPr>
        <w:t xml:space="preserve"> </w:t>
      </w:r>
      <w:r w:rsidR="006C288F" w:rsidRPr="007F02A0">
        <w:rPr>
          <w:rFonts w:ascii="Times New Roman" w:hAnsi="Times New Roman"/>
          <w:sz w:val="24"/>
          <w:szCs w:val="24"/>
          <w:lang w:val="en-US"/>
        </w:rPr>
        <w:t>URL</w:t>
      </w:r>
      <w:r w:rsidRPr="007F02A0">
        <w:rPr>
          <w:rFonts w:ascii="Times New Roman" w:hAnsi="Times New Roman"/>
          <w:sz w:val="24"/>
          <w:szCs w:val="24"/>
        </w:rPr>
        <w:t xml:space="preserve">: </w:t>
      </w:r>
      <w:hyperlink r:id="rId100" w:history="1">
        <w:r w:rsidRPr="007F02A0">
          <w:rPr>
            <w:rStyle w:val="ac"/>
            <w:rFonts w:ascii="Times New Roman" w:hAnsi="Times New Roman"/>
            <w:sz w:val="24"/>
            <w:szCs w:val="24"/>
          </w:rPr>
          <w:t>http://www.istorya.ru</w:t>
        </w:r>
      </w:hyperlink>
    </w:p>
    <w:p w14:paraId="58F8089B" w14:textId="77777777" w:rsidR="007D117B" w:rsidRPr="007F02A0" w:rsidRDefault="007D117B" w:rsidP="00647369">
      <w:pPr>
        <w:spacing w:after="0"/>
        <w:ind w:firstLine="708"/>
        <w:contextualSpacing/>
        <w:jc w:val="both"/>
        <w:rPr>
          <w:rFonts w:ascii="Times New Roman" w:hAnsi="Times New Roman"/>
          <w:sz w:val="24"/>
          <w:szCs w:val="24"/>
        </w:rPr>
      </w:pPr>
      <w:r w:rsidRPr="007F02A0">
        <w:rPr>
          <w:rFonts w:ascii="Times New Roman" w:hAnsi="Times New Roman"/>
          <w:sz w:val="24"/>
          <w:szCs w:val="24"/>
        </w:rPr>
        <w:t xml:space="preserve">5. Исторические источники по истории России в ХХ века из библиотеки электронных ресурсов исторического факультета МГУ им. М.В. Ломоносова </w:t>
      </w:r>
      <w:r w:rsidR="00C05885" w:rsidRPr="007F02A0">
        <w:rPr>
          <w:rFonts w:ascii="Times New Roman" w:hAnsi="Times New Roman"/>
          <w:sz w:val="24"/>
          <w:szCs w:val="24"/>
        </w:rPr>
        <w:t xml:space="preserve">[Электронный ресурс] – </w:t>
      </w:r>
      <w:r w:rsidR="006C288F" w:rsidRPr="007F02A0">
        <w:rPr>
          <w:rFonts w:ascii="Times New Roman" w:hAnsi="Times New Roman"/>
          <w:sz w:val="24"/>
          <w:szCs w:val="24"/>
          <w:lang w:val="en-US"/>
        </w:rPr>
        <w:t>URL</w:t>
      </w:r>
      <w:r w:rsidR="00C05885" w:rsidRPr="007F02A0">
        <w:rPr>
          <w:rFonts w:ascii="Times New Roman" w:hAnsi="Times New Roman"/>
          <w:sz w:val="24"/>
          <w:szCs w:val="24"/>
        </w:rPr>
        <w:t xml:space="preserve">: </w:t>
      </w:r>
      <w:hyperlink r:id="rId101" w:history="1">
        <w:r w:rsidR="00C05885" w:rsidRPr="007F02A0">
          <w:rPr>
            <w:rStyle w:val="ac"/>
            <w:rFonts w:ascii="Times New Roman" w:hAnsi="Times New Roman"/>
            <w:sz w:val="24"/>
            <w:szCs w:val="24"/>
          </w:rPr>
          <w:t>http://www.hist.msu.ru/ER/Etext/PICT/ussr.htm</w:t>
        </w:r>
      </w:hyperlink>
    </w:p>
    <w:p w14:paraId="3E6F170C" w14:textId="77777777" w:rsidR="007D117B" w:rsidRPr="007F02A0" w:rsidRDefault="00D44BC5" w:rsidP="00647369">
      <w:pPr>
        <w:spacing w:after="0"/>
        <w:ind w:firstLine="708"/>
        <w:contextualSpacing/>
        <w:jc w:val="both"/>
        <w:rPr>
          <w:rFonts w:ascii="Times New Roman" w:hAnsi="Times New Roman"/>
          <w:sz w:val="24"/>
          <w:szCs w:val="24"/>
        </w:rPr>
      </w:pPr>
      <w:r w:rsidRPr="007F02A0">
        <w:rPr>
          <w:rFonts w:ascii="Times New Roman" w:hAnsi="Times New Roman"/>
          <w:sz w:val="24"/>
          <w:szCs w:val="24"/>
        </w:rPr>
        <w:t xml:space="preserve">6. </w:t>
      </w:r>
      <w:r w:rsidR="007D117B" w:rsidRPr="007F02A0">
        <w:rPr>
          <w:rFonts w:ascii="Times New Roman" w:hAnsi="Times New Roman"/>
          <w:sz w:val="24"/>
          <w:szCs w:val="24"/>
        </w:rPr>
        <w:t xml:space="preserve">Конституция Российской Федерации. Энциклопедический словарь </w:t>
      </w:r>
      <w:r w:rsidR="006C288F" w:rsidRPr="007F02A0">
        <w:rPr>
          <w:rFonts w:ascii="Times New Roman" w:hAnsi="Times New Roman"/>
          <w:sz w:val="24"/>
          <w:szCs w:val="24"/>
        </w:rPr>
        <w:t>–</w:t>
      </w:r>
      <w:r w:rsidR="007D117B" w:rsidRPr="007F02A0">
        <w:rPr>
          <w:rFonts w:ascii="Times New Roman" w:hAnsi="Times New Roman"/>
          <w:sz w:val="24"/>
          <w:szCs w:val="24"/>
        </w:rPr>
        <w:t xml:space="preserve"> </w:t>
      </w:r>
      <w:r w:rsidR="006C288F" w:rsidRPr="007F02A0">
        <w:rPr>
          <w:rFonts w:ascii="Times New Roman" w:hAnsi="Times New Roman"/>
          <w:sz w:val="24"/>
          <w:szCs w:val="24"/>
          <w:lang w:val="en-US"/>
        </w:rPr>
        <w:t>URL</w:t>
      </w:r>
      <w:r w:rsidR="006C288F" w:rsidRPr="007F02A0">
        <w:rPr>
          <w:rFonts w:ascii="Times New Roman" w:hAnsi="Times New Roman"/>
          <w:sz w:val="24"/>
          <w:szCs w:val="24"/>
        </w:rPr>
        <w:t>:</w:t>
      </w:r>
      <w:r w:rsidR="006C288F" w:rsidRPr="007F02A0">
        <w:t xml:space="preserve"> </w:t>
      </w:r>
      <w:hyperlink r:id="rId102" w:tgtFrame="_blank" w:history="1">
        <w:r w:rsidR="007D117B" w:rsidRPr="007F02A0">
          <w:rPr>
            <w:rFonts w:ascii="Times New Roman" w:hAnsi="Times New Roman"/>
            <w:color w:val="195A47"/>
            <w:sz w:val="24"/>
            <w:szCs w:val="24"/>
            <w:u w:val="single"/>
          </w:rPr>
          <w:t>http://www.rubricon.com/konst_1.asp</w:t>
        </w:r>
      </w:hyperlink>
    </w:p>
    <w:p w14:paraId="46D4010C" w14:textId="77777777" w:rsidR="007D117B" w:rsidRPr="007F02A0" w:rsidRDefault="00151AD7" w:rsidP="00647369">
      <w:pPr>
        <w:spacing w:after="0"/>
        <w:ind w:firstLine="708"/>
        <w:contextualSpacing/>
        <w:jc w:val="both"/>
        <w:rPr>
          <w:rFonts w:ascii="Times New Roman" w:hAnsi="Times New Roman"/>
          <w:sz w:val="24"/>
          <w:szCs w:val="24"/>
        </w:rPr>
      </w:pPr>
      <w:r w:rsidRPr="007F02A0">
        <w:rPr>
          <w:rFonts w:ascii="Times New Roman" w:hAnsi="Times New Roman"/>
          <w:sz w:val="24"/>
          <w:szCs w:val="24"/>
        </w:rPr>
        <w:t>7</w:t>
      </w:r>
      <w:r w:rsidR="002E5B4A" w:rsidRPr="007F02A0">
        <w:rPr>
          <w:rFonts w:ascii="Times New Roman" w:hAnsi="Times New Roman"/>
          <w:sz w:val="24"/>
          <w:szCs w:val="24"/>
        </w:rPr>
        <w:t>.</w:t>
      </w:r>
      <w:r w:rsidR="007D117B" w:rsidRPr="007F02A0">
        <w:rPr>
          <w:rFonts w:ascii="Times New Roman" w:hAnsi="Times New Roman"/>
          <w:sz w:val="24"/>
          <w:szCs w:val="24"/>
        </w:rPr>
        <w:t>Проект Российского военно-исторического общества - История России. Чистый исторический интернет: карты, тексты документов, публицистика, персоналии и др.</w:t>
      </w:r>
      <w:r w:rsidR="00A67876" w:rsidRPr="007F02A0">
        <w:rPr>
          <w:rFonts w:ascii="Times New Roman" w:hAnsi="Times New Roman"/>
          <w:sz w:val="24"/>
          <w:szCs w:val="24"/>
        </w:rPr>
        <w:t xml:space="preserve"> [Электронный ресурс] – </w:t>
      </w:r>
      <w:r w:rsidR="006C288F" w:rsidRPr="007F02A0">
        <w:rPr>
          <w:rFonts w:ascii="Times New Roman" w:hAnsi="Times New Roman"/>
          <w:sz w:val="24"/>
          <w:szCs w:val="24"/>
          <w:lang w:val="en-US"/>
        </w:rPr>
        <w:t>URL</w:t>
      </w:r>
      <w:r w:rsidR="00A67876" w:rsidRPr="007F02A0">
        <w:rPr>
          <w:rFonts w:ascii="Times New Roman" w:hAnsi="Times New Roman"/>
          <w:sz w:val="24"/>
          <w:szCs w:val="24"/>
        </w:rPr>
        <w:t>:</w:t>
      </w:r>
      <w:r w:rsidR="007D117B" w:rsidRPr="007F02A0">
        <w:rPr>
          <w:rFonts w:ascii="Times New Roman" w:hAnsi="Times New Roman"/>
          <w:color w:val="333333"/>
          <w:sz w:val="24"/>
          <w:szCs w:val="24"/>
        </w:rPr>
        <w:t xml:space="preserve"> </w:t>
      </w:r>
      <w:hyperlink r:id="rId103" w:tgtFrame="_blank" w:history="1">
        <w:r w:rsidR="007D117B" w:rsidRPr="007F02A0">
          <w:rPr>
            <w:rFonts w:ascii="Times New Roman" w:hAnsi="Times New Roman"/>
            <w:color w:val="195A47"/>
            <w:sz w:val="24"/>
            <w:szCs w:val="24"/>
            <w:u w:val="single"/>
          </w:rPr>
          <w:t>http://histrf.ru/mediateka/maps/interactive-map</w:t>
        </w:r>
      </w:hyperlink>
    </w:p>
    <w:p w14:paraId="4E391375" w14:textId="77777777" w:rsidR="002E5B4A" w:rsidRPr="007F02A0" w:rsidRDefault="00151AD7" w:rsidP="00647369">
      <w:pPr>
        <w:spacing w:after="0"/>
        <w:ind w:firstLine="708"/>
        <w:contextualSpacing/>
        <w:jc w:val="both"/>
        <w:rPr>
          <w:rFonts w:ascii="Times New Roman" w:hAnsi="Times New Roman"/>
          <w:sz w:val="24"/>
          <w:szCs w:val="24"/>
        </w:rPr>
      </w:pPr>
      <w:r w:rsidRPr="007F02A0">
        <w:rPr>
          <w:rFonts w:ascii="Times New Roman" w:hAnsi="Times New Roman"/>
          <w:sz w:val="24"/>
          <w:szCs w:val="24"/>
        </w:rPr>
        <w:t>8</w:t>
      </w:r>
      <w:r w:rsidR="002E5B4A" w:rsidRPr="007F02A0">
        <w:rPr>
          <w:rFonts w:ascii="Times New Roman" w:hAnsi="Times New Roman"/>
          <w:sz w:val="24"/>
          <w:szCs w:val="24"/>
        </w:rPr>
        <w:t xml:space="preserve">. Сто главных документов российской истории </w:t>
      </w:r>
      <w:r w:rsidR="00A67876" w:rsidRPr="007F02A0">
        <w:rPr>
          <w:rFonts w:ascii="Times New Roman" w:hAnsi="Times New Roman"/>
          <w:sz w:val="24"/>
          <w:szCs w:val="24"/>
        </w:rPr>
        <w:t xml:space="preserve">[Электронный ресурс] – </w:t>
      </w:r>
      <w:r w:rsidR="007001A3" w:rsidRPr="007F02A0">
        <w:rPr>
          <w:rFonts w:ascii="Times New Roman" w:hAnsi="Times New Roman"/>
          <w:sz w:val="24"/>
          <w:szCs w:val="24"/>
          <w:lang w:val="en-US"/>
        </w:rPr>
        <w:t>URL</w:t>
      </w:r>
      <w:r w:rsidR="00A67876" w:rsidRPr="007F02A0">
        <w:rPr>
          <w:rFonts w:ascii="Times New Roman" w:hAnsi="Times New Roman"/>
          <w:sz w:val="24"/>
          <w:szCs w:val="24"/>
        </w:rPr>
        <w:t xml:space="preserve">: </w:t>
      </w:r>
      <w:hyperlink r:id="rId104" w:history="1">
        <w:r w:rsidR="002E5B4A" w:rsidRPr="007F02A0">
          <w:rPr>
            <w:rStyle w:val="ac"/>
            <w:rFonts w:ascii="Times New Roman" w:hAnsi="Times New Roman"/>
            <w:sz w:val="24"/>
            <w:szCs w:val="24"/>
          </w:rPr>
          <w:t>http://doc.histrf.ru/</w:t>
        </w:r>
      </w:hyperlink>
    </w:p>
    <w:p w14:paraId="7EAC5122" w14:textId="77777777" w:rsidR="002E5B4A" w:rsidRPr="007F02A0" w:rsidRDefault="00151AD7" w:rsidP="00647369">
      <w:pPr>
        <w:spacing w:after="0"/>
        <w:ind w:firstLine="708"/>
        <w:contextualSpacing/>
        <w:jc w:val="both"/>
        <w:rPr>
          <w:rFonts w:ascii="Times New Roman" w:hAnsi="Times New Roman"/>
          <w:sz w:val="24"/>
          <w:szCs w:val="24"/>
        </w:rPr>
      </w:pPr>
      <w:r w:rsidRPr="007F02A0">
        <w:rPr>
          <w:rFonts w:ascii="Times New Roman" w:hAnsi="Times New Roman"/>
          <w:sz w:val="24"/>
          <w:szCs w:val="24"/>
        </w:rPr>
        <w:t>9</w:t>
      </w:r>
      <w:r w:rsidR="002E5B4A" w:rsidRPr="007F02A0">
        <w:rPr>
          <w:rFonts w:ascii="Times New Roman" w:hAnsi="Times New Roman"/>
          <w:sz w:val="24"/>
          <w:szCs w:val="24"/>
        </w:rPr>
        <w:t xml:space="preserve">. Федеральный историко-документальный просветительский портал </w:t>
      </w:r>
      <w:r w:rsidR="00A67876" w:rsidRPr="007F02A0">
        <w:rPr>
          <w:rFonts w:ascii="Times New Roman" w:hAnsi="Times New Roman"/>
          <w:sz w:val="24"/>
          <w:szCs w:val="24"/>
        </w:rPr>
        <w:t xml:space="preserve">[Электронный ресурс] – </w:t>
      </w:r>
      <w:r w:rsidR="007001A3" w:rsidRPr="007F02A0">
        <w:rPr>
          <w:rFonts w:ascii="Times New Roman" w:hAnsi="Times New Roman"/>
          <w:sz w:val="24"/>
          <w:szCs w:val="24"/>
          <w:lang w:val="en-US"/>
        </w:rPr>
        <w:t>URL</w:t>
      </w:r>
      <w:r w:rsidR="00A67876" w:rsidRPr="007F02A0">
        <w:rPr>
          <w:rFonts w:ascii="Times New Roman" w:hAnsi="Times New Roman"/>
          <w:sz w:val="24"/>
          <w:szCs w:val="24"/>
        </w:rPr>
        <w:t xml:space="preserve">: </w:t>
      </w:r>
      <w:r w:rsidR="002E5B4A" w:rsidRPr="007F02A0">
        <w:rPr>
          <w:rFonts w:ascii="Times New Roman" w:hAnsi="Times New Roman"/>
          <w:sz w:val="24"/>
          <w:szCs w:val="24"/>
        </w:rPr>
        <w:t>(</w:t>
      </w:r>
      <w:hyperlink r:id="rId105" w:history="1">
        <w:r w:rsidR="002E5B4A" w:rsidRPr="007F02A0">
          <w:rPr>
            <w:rStyle w:val="ac"/>
            <w:rFonts w:ascii="Times New Roman" w:hAnsi="Times New Roman"/>
            <w:sz w:val="24"/>
            <w:szCs w:val="24"/>
          </w:rPr>
          <w:t>https://portal.historyrussia.org/</w:t>
        </w:r>
      </w:hyperlink>
      <w:r w:rsidR="002E5B4A" w:rsidRPr="007F02A0">
        <w:rPr>
          <w:rFonts w:ascii="Times New Roman" w:hAnsi="Times New Roman"/>
          <w:sz w:val="24"/>
          <w:szCs w:val="24"/>
        </w:rPr>
        <w:t>)</w:t>
      </w:r>
      <w:r w:rsidR="001F0C1B" w:rsidRPr="007F02A0">
        <w:rPr>
          <w:rFonts w:ascii="Times New Roman" w:hAnsi="Times New Roman"/>
          <w:sz w:val="24"/>
          <w:szCs w:val="24"/>
        </w:rPr>
        <w:t>.</w:t>
      </w:r>
    </w:p>
    <w:p w14:paraId="33B17931" w14:textId="77777777" w:rsidR="001F0C1B" w:rsidRPr="007F02A0" w:rsidRDefault="002E5B4A" w:rsidP="00647369">
      <w:pPr>
        <w:spacing w:after="0"/>
        <w:ind w:firstLine="708"/>
        <w:contextualSpacing/>
        <w:jc w:val="both"/>
        <w:rPr>
          <w:rFonts w:ascii="Times New Roman" w:hAnsi="Times New Roman"/>
          <w:sz w:val="24"/>
          <w:szCs w:val="24"/>
        </w:rPr>
      </w:pPr>
      <w:r w:rsidRPr="007F02A0">
        <w:rPr>
          <w:rFonts w:ascii="Times New Roman" w:hAnsi="Times New Roman"/>
          <w:sz w:val="24"/>
          <w:szCs w:val="24"/>
        </w:rPr>
        <w:t>1</w:t>
      </w:r>
      <w:r w:rsidR="00151AD7" w:rsidRPr="007F02A0">
        <w:rPr>
          <w:rFonts w:ascii="Times New Roman" w:hAnsi="Times New Roman"/>
          <w:sz w:val="24"/>
          <w:szCs w:val="24"/>
        </w:rPr>
        <w:t>0</w:t>
      </w:r>
      <w:r w:rsidRPr="007F02A0">
        <w:rPr>
          <w:rFonts w:ascii="Times New Roman" w:hAnsi="Times New Roman"/>
          <w:sz w:val="24"/>
          <w:szCs w:val="24"/>
        </w:rPr>
        <w:t>.</w:t>
      </w:r>
      <w:r w:rsidR="001F0C1B" w:rsidRPr="007F02A0">
        <w:rPr>
          <w:rFonts w:ascii="Times New Roman" w:hAnsi="Times New Roman"/>
          <w:sz w:val="24"/>
          <w:szCs w:val="24"/>
        </w:rPr>
        <w:t xml:space="preserve"> </w:t>
      </w:r>
      <w:r w:rsidRPr="007F02A0">
        <w:rPr>
          <w:rFonts w:ascii="Times New Roman" w:hAnsi="Times New Roman"/>
          <w:sz w:val="24"/>
          <w:szCs w:val="24"/>
        </w:rPr>
        <w:t>Федеральный портал История РФ. 100 главных документов российской истории.</w:t>
      </w:r>
      <w:r w:rsidRPr="007F02A0">
        <w:rPr>
          <w:rFonts w:ascii="Times New Roman" w:hAnsi="Times New Roman"/>
          <w:color w:val="333333"/>
          <w:sz w:val="24"/>
          <w:szCs w:val="24"/>
        </w:rPr>
        <w:t xml:space="preserve"> ХХ век</w:t>
      </w:r>
      <w:r w:rsidRPr="007F02A0">
        <w:rPr>
          <w:rFonts w:ascii="Times New Roman" w:hAnsi="Times New Roman"/>
          <w:sz w:val="24"/>
          <w:szCs w:val="24"/>
        </w:rPr>
        <w:t xml:space="preserve"> </w:t>
      </w:r>
      <w:r w:rsidR="00A67876" w:rsidRPr="007F02A0">
        <w:rPr>
          <w:rFonts w:ascii="Times New Roman" w:hAnsi="Times New Roman"/>
          <w:sz w:val="24"/>
          <w:szCs w:val="24"/>
        </w:rPr>
        <w:t xml:space="preserve">[Электронный ресурс] – </w:t>
      </w:r>
      <w:r w:rsidR="007001A3" w:rsidRPr="007F02A0">
        <w:rPr>
          <w:rFonts w:ascii="Times New Roman" w:hAnsi="Times New Roman"/>
          <w:sz w:val="24"/>
          <w:szCs w:val="24"/>
          <w:lang w:val="en-US"/>
        </w:rPr>
        <w:t>URL</w:t>
      </w:r>
      <w:r w:rsidR="00A67876" w:rsidRPr="007F02A0">
        <w:rPr>
          <w:rFonts w:ascii="Times New Roman" w:hAnsi="Times New Roman"/>
          <w:sz w:val="24"/>
          <w:szCs w:val="24"/>
        </w:rPr>
        <w:t xml:space="preserve">: </w:t>
      </w:r>
      <w:hyperlink r:id="rId106" w:tgtFrame="_blank" w:history="1">
        <w:r w:rsidRPr="007F02A0">
          <w:rPr>
            <w:rFonts w:ascii="Times New Roman" w:hAnsi="Times New Roman"/>
            <w:color w:val="195A47"/>
            <w:sz w:val="24"/>
            <w:szCs w:val="24"/>
            <w:u w:val="single"/>
          </w:rPr>
          <w:t>http://doc.histrf.ru/20/</w:t>
        </w:r>
      </w:hyperlink>
    </w:p>
    <w:p w14:paraId="3A831FBF" w14:textId="77777777" w:rsidR="001F0C1B" w:rsidRPr="007F02A0" w:rsidRDefault="001F0C1B" w:rsidP="00647369">
      <w:pPr>
        <w:spacing w:after="0"/>
        <w:ind w:firstLine="708"/>
        <w:contextualSpacing/>
        <w:jc w:val="both"/>
        <w:rPr>
          <w:rFonts w:ascii="Times New Roman" w:hAnsi="Times New Roman"/>
          <w:sz w:val="24"/>
          <w:szCs w:val="24"/>
        </w:rPr>
      </w:pPr>
      <w:r w:rsidRPr="007F02A0">
        <w:rPr>
          <w:rFonts w:ascii="Times New Roman" w:hAnsi="Times New Roman"/>
          <w:sz w:val="24"/>
          <w:szCs w:val="24"/>
        </w:rPr>
        <w:t>1</w:t>
      </w:r>
      <w:r w:rsidR="00151AD7" w:rsidRPr="007F02A0">
        <w:rPr>
          <w:rFonts w:ascii="Times New Roman" w:hAnsi="Times New Roman"/>
          <w:sz w:val="24"/>
          <w:szCs w:val="24"/>
        </w:rPr>
        <w:t>1</w:t>
      </w:r>
      <w:r w:rsidRPr="007F02A0">
        <w:rPr>
          <w:rFonts w:ascii="Times New Roman" w:hAnsi="Times New Roman"/>
          <w:sz w:val="24"/>
          <w:szCs w:val="24"/>
        </w:rPr>
        <w:t xml:space="preserve">. </w:t>
      </w:r>
      <w:r w:rsidR="00F75D97" w:rsidRPr="007F02A0">
        <w:rPr>
          <w:rFonts w:ascii="Times New Roman" w:hAnsi="Times New Roman"/>
          <w:color w:val="333333"/>
          <w:sz w:val="24"/>
          <w:szCs w:val="24"/>
        </w:rPr>
        <w:t>Э</w:t>
      </w:r>
      <w:r w:rsidR="00F75D97" w:rsidRPr="007F02A0">
        <w:rPr>
          <w:rFonts w:ascii="Times New Roman" w:hAnsi="Times New Roman"/>
          <w:sz w:val="24"/>
          <w:szCs w:val="24"/>
        </w:rPr>
        <w:t xml:space="preserve">нциклопедический словарь «История Отечества» [Электронный ресурс] – </w:t>
      </w:r>
      <w:r w:rsidR="007001A3" w:rsidRPr="007F02A0">
        <w:rPr>
          <w:rFonts w:ascii="Times New Roman" w:hAnsi="Times New Roman"/>
          <w:sz w:val="24"/>
          <w:szCs w:val="24"/>
          <w:lang w:val="en-US"/>
        </w:rPr>
        <w:t>URL</w:t>
      </w:r>
      <w:r w:rsidR="00F75D97" w:rsidRPr="007F02A0">
        <w:rPr>
          <w:rFonts w:ascii="Times New Roman" w:hAnsi="Times New Roman"/>
          <w:sz w:val="24"/>
          <w:szCs w:val="24"/>
        </w:rPr>
        <w:t xml:space="preserve">: </w:t>
      </w:r>
      <w:hyperlink r:id="rId107" w:history="1">
        <w:r w:rsidR="00F75D97" w:rsidRPr="007F02A0">
          <w:rPr>
            <w:rStyle w:val="ac"/>
            <w:rFonts w:ascii="Times New Roman" w:hAnsi="Times New Roman"/>
            <w:sz w:val="24"/>
            <w:szCs w:val="24"/>
          </w:rPr>
          <w:t>http://www.rubricon.com/io_1.asp</w:t>
        </w:r>
      </w:hyperlink>
      <w:r w:rsidR="00F13493" w:rsidRPr="007F02A0">
        <w:rPr>
          <w:rFonts w:ascii="Times New Roman" w:hAnsi="Times New Roman"/>
          <w:color w:val="002060"/>
          <w:sz w:val="24"/>
          <w:szCs w:val="24"/>
        </w:rPr>
        <w:t xml:space="preserve"> </w:t>
      </w:r>
    </w:p>
    <w:p w14:paraId="5365BF26" w14:textId="77777777" w:rsidR="002E5B4A" w:rsidRPr="007F02A0" w:rsidRDefault="00F13493" w:rsidP="002E5B4A">
      <w:pPr>
        <w:shd w:val="clear" w:color="auto" w:fill="FFFFFF"/>
        <w:spacing w:after="0"/>
        <w:rPr>
          <w:rFonts w:ascii="Times New Roman" w:hAnsi="Times New Roman"/>
          <w:sz w:val="24"/>
          <w:szCs w:val="24"/>
        </w:rPr>
      </w:pPr>
      <w:r w:rsidRPr="007F02A0">
        <w:rPr>
          <w:rFonts w:ascii="Times New Roman" w:hAnsi="Times New Roman"/>
          <w:sz w:val="24"/>
          <w:szCs w:val="24"/>
        </w:rPr>
        <w:t xml:space="preserve"> </w:t>
      </w:r>
    </w:p>
    <w:p w14:paraId="0162E9B4" w14:textId="77777777" w:rsidR="00E709E4" w:rsidRPr="007F02A0" w:rsidRDefault="001F0C1B" w:rsidP="00F75D97">
      <w:pPr>
        <w:shd w:val="clear" w:color="auto" w:fill="FFFFFF"/>
        <w:spacing w:after="0"/>
        <w:jc w:val="center"/>
        <w:rPr>
          <w:rFonts w:ascii="Times New Roman" w:hAnsi="Times New Roman"/>
          <w:b/>
          <w:sz w:val="24"/>
          <w:szCs w:val="24"/>
        </w:rPr>
      </w:pPr>
      <w:r w:rsidRPr="007F02A0">
        <w:rPr>
          <w:rFonts w:ascii="Times New Roman" w:hAnsi="Times New Roman"/>
          <w:sz w:val="24"/>
          <w:szCs w:val="24"/>
        </w:rPr>
        <w:t xml:space="preserve">. </w:t>
      </w:r>
      <w:r w:rsidR="00340ACF" w:rsidRPr="007F02A0">
        <w:rPr>
          <w:rFonts w:ascii="Times New Roman" w:hAnsi="Times New Roman"/>
          <w:b/>
          <w:sz w:val="24"/>
          <w:szCs w:val="24"/>
        </w:rPr>
        <w:t>4</w:t>
      </w:r>
      <w:r w:rsidR="00E709E4" w:rsidRPr="007F02A0">
        <w:rPr>
          <w:rFonts w:ascii="Times New Roman" w:hAnsi="Times New Roman"/>
          <w:b/>
          <w:sz w:val="24"/>
          <w:szCs w:val="24"/>
        </w:rPr>
        <w:t xml:space="preserve">. </w:t>
      </w:r>
      <w:bookmarkStart w:id="21" w:name="_Hlk73021712"/>
      <w:r w:rsidR="00091C4A" w:rsidRPr="007F02A0">
        <w:rPr>
          <w:rFonts w:ascii="Times New Roman" w:hAnsi="Times New Roman"/>
          <w:b/>
          <w:sz w:val="24"/>
          <w:szCs w:val="24"/>
        </w:rPr>
        <w:t xml:space="preserve">КОНТРОЛЬ И ОЦЕНКА РЕЗУЛЬТАТОВ ОСВОЕНИЯ </w:t>
      </w:r>
      <w:r w:rsidR="00447DEF" w:rsidRPr="007F02A0">
        <w:rPr>
          <w:rFonts w:ascii="Times New Roman" w:hAnsi="Times New Roman"/>
          <w:b/>
          <w:sz w:val="24"/>
          <w:szCs w:val="24"/>
        </w:rPr>
        <w:br/>
      </w:r>
      <w:r w:rsidR="00091C4A" w:rsidRPr="007F02A0">
        <w:rPr>
          <w:rFonts w:ascii="Times New Roman" w:hAnsi="Times New Roman"/>
          <w:b/>
          <w:sz w:val="24"/>
          <w:szCs w:val="24"/>
        </w:rPr>
        <w:t>УЧЕБНОЙ ДИСЦИПЛИНЫ</w:t>
      </w:r>
      <w:bookmarkEnd w:id="21"/>
    </w:p>
    <w:p w14:paraId="4AAC4A26" w14:textId="77777777" w:rsidR="00447DEF" w:rsidRPr="007F02A0" w:rsidRDefault="00447DEF" w:rsidP="00EE1242">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3042"/>
        <w:gridCol w:w="2904"/>
      </w:tblGrid>
      <w:tr w:rsidR="00091C4A" w:rsidRPr="007F02A0" w14:paraId="24121935" w14:textId="77777777" w:rsidTr="00733AEF">
        <w:tc>
          <w:tcPr>
            <w:tcW w:w="1912" w:type="pct"/>
          </w:tcPr>
          <w:p w14:paraId="4EA570A4" w14:textId="77777777" w:rsidR="00091C4A" w:rsidRPr="007F02A0" w:rsidRDefault="00091C4A" w:rsidP="00647369">
            <w:pPr>
              <w:suppressAutoHyphens/>
              <w:spacing w:after="0"/>
              <w:jc w:val="center"/>
              <w:rPr>
                <w:rFonts w:ascii="Times New Roman" w:hAnsi="Times New Roman"/>
                <w:b/>
                <w:bCs/>
                <w:sz w:val="24"/>
                <w:szCs w:val="24"/>
              </w:rPr>
            </w:pPr>
            <w:r w:rsidRPr="007F02A0">
              <w:rPr>
                <w:rFonts w:ascii="Times New Roman" w:hAnsi="Times New Roman"/>
                <w:b/>
                <w:bCs/>
                <w:sz w:val="24"/>
                <w:szCs w:val="24"/>
              </w:rPr>
              <w:t>Результаты обучения</w:t>
            </w:r>
            <w:r w:rsidR="00382883" w:rsidRPr="007F02A0">
              <w:rPr>
                <w:rFonts w:ascii="Times New Roman" w:hAnsi="Times New Roman"/>
                <w:sz w:val="24"/>
                <w:szCs w:val="24"/>
              </w:rPr>
              <w:t xml:space="preserve"> </w:t>
            </w:r>
            <w:r w:rsidR="00382883" w:rsidRPr="007F02A0">
              <w:rPr>
                <w:rFonts w:ascii="Times New Roman" w:hAnsi="Times New Roman"/>
                <w:sz w:val="24"/>
                <w:szCs w:val="24"/>
                <w:vertAlign w:val="superscript"/>
              </w:rPr>
              <w:footnoteReference w:id="14"/>
            </w:r>
          </w:p>
        </w:tc>
        <w:tc>
          <w:tcPr>
            <w:tcW w:w="1580" w:type="pct"/>
          </w:tcPr>
          <w:p w14:paraId="3BDF2AE8" w14:textId="77777777" w:rsidR="00091C4A" w:rsidRPr="007F02A0" w:rsidRDefault="00091C4A" w:rsidP="00647369">
            <w:pPr>
              <w:spacing w:after="0"/>
              <w:jc w:val="center"/>
              <w:rPr>
                <w:rFonts w:ascii="Times New Roman" w:hAnsi="Times New Roman"/>
                <w:b/>
                <w:bCs/>
                <w:sz w:val="24"/>
                <w:szCs w:val="24"/>
              </w:rPr>
            </w:pPr>
            <w:r w:rsidRPr="007F02A0">
              <w:rPr>
                <w:rFonts w:ascii="Times New Roman" w:hAnsi="Times New Roman"/>
                <w:b/>
                <w:bCs/>
                <w:sz w:val="24"/>
                <w:szCs w:val="24"/>
              </w:rPr>
              <w:t>Критерии оценки</w:t>
            </w:r>
          </w:p>
        </w:tc>
        <w:tc>
          <w:tcPr>
            <w:tcW w:w="1508" w:type="pct"/>
          </w:tcPr>
          <w:p w14:paraId="7B7DCC43" w14:textId="77777777" w:rsidR="00091C4A" w:rsidRPr="007F02A0" w:rsidRDefault="00BB792E" w:rsidP="00647369">
            <w:pPr>
              <w:spacing w:after="0"/>
              <w:jc w:val="center"/>
              <w:rPr>
                <w:rFonts w:ascii="Times New Roman" w:hAnsi="Times New Roman"/>
                <w:b/>
                <w:bCs/>
                <w:sz w:val="24"/>
                <w:szCs w:val="24"/>
              </w:rPr>
            </w:pPr>
            <w:r w:rsidRPr="007F02A0">
              <w:rPr>
                <w:rFonts w:ascii="Times New Roman" w:hAnsi="Times New Roman"/>
                <w:b/>
                <w:bCs/>
                <w:sz w:val="24"/>
                <w:szCs w:val="24"/>
              </w:rPr>
              <w:t>М</w:t>
            </w:r>
            <w:r w:rsidR="00091C4A" w:rsidRPr="007F02A0">
              <w:rPr>
                <w:rFonts w:ascii="Times New Roman" w:hAnsi="Times New Roman"/>
                <w:b/>
                <w:bCs/>
                <w:sz w:val="24"/>
                <w:szCs w:val="24"/>
              </w:rPr>
              <w:t>етоды оценки</w:t>
            </w:r>
          </w:p>
        </w:tc>
      </w:tr>
      <w:tr w:rsidR="00091C4A" w:rsidRPr="007F02A0" w14:paraId="2F0D664B" w14:textId="77777777" w:rsidTr="00733AEF">
        <w:tc>
          <w:tcPr>
            <w:tcW w:w="1912" w:type="pct"/>
          </w:tcPr>
          <w:p w14:paraId="655DCB43" w14:textId="77777777" w:rsidR="00A46FCC" w:rsidRPr="007F02A0" w:rsidRDefault="00A46FCC" w:rsidP="00647369">
            <w:pPr>
              <w:suppressAutoHyphens/>
              <w:spacing w:after="0"/>
              <w:rPr>
                <w:rFonts w:ascii="Times New Roman" w:hAnsi="Times New Roman"/>
                <w:sz w:val="24"/>
                <w:szCs w:val="24"/>
              </w:rPr>
            </w:pPr>
            <w:r w:rsidRPr="007F02A0">
              <w:rPr>
                <w:rFonts w:ascii="Times New Roman" w:hAnsi="Times New Roman"/>
                <w:sz w:val="24"/>
                <w:szCs w:val="24"/>
              </w:rPr>
              <w:t>знания</w:t>
            </w:r>
          </w:p>
          <w:p w14:paraId="5A4BAE58" w14:textId="77777777" w:rsidR="00A46FCC" w:rsidRPr="007F02A0" w:rsidRDefault="00A46FCC" w:rsidP="00647369">
            <w:pPr>
              <w:suppressAutoHyphens/>
              <w:spacing w:after="0"/>
              <w:rPr>
                <w:rFonts w:ascii="Times New Roman" w:hAnsi="Times New Roman"/>
                <w:sz w:val="24"/>
                <w:szCs w:val="24"/>
              </w:rPr>
            </w:pPr>
            <w:r w:rsidRPr="007F02A0">
              <w:rPr>
                <w:rFonts w:ascii="Times New Roman" w:hAnsi="Times New Roman"/>
                <w:sz w:val="24"/>
                <w:szCs w:val="24"/>
              </w:rPr>
              <w:t>- основных дат и временных периодов отечественной истории;</w:t>
            </w:r>
          </w:p>
          <w:p w14:paraId="246C3A1D" w14:textId="77777777" w:rsidR="00A46FCC" w:rsidRPr="007F02A0" w:rsidRDefault="00A46FCC" w:rsidP="00647369">
            <w:pPr>
              <w:suppressAutoHyphens/>
              <w:spacing w:after="0"/>
              <w:rPr>
                <w:rFonts w:ascii="Times New Roman" w:hAnsi="Times New Roman"/>
                <w:sz w:val="24"/>
                <w:szCs w:val="24"/>
              </w:rPr>
            </w:pPr>
            <w:r w:rsidRPr="007F02A0">
              <w:rPr>
                <w:rFonts w:ascii="Times New Roman" w:hAnsi="Times New Roman"/>
                <w:sz w:val="24"/>
                <w:szCs w:val="24"/>
              </w:rPr>
              <w:t>- основных фактов, процессов, явлений, характеризующих целостность отечественной истории;</w:t>
            </w:r>
          </w:p>
          <w:p w14:paraId="66FE43B3" w14:textId="77777777" w:rsidR="00A46FCC" w:rsidRPr="007F02A0" w:rsidRDefault="00A46FCC" w:rsidP="00647369">
            <w:pPr>
              <w:suppressAutoHyphens/>
              <w:spacing w:after="0"/>
              <w:rPr>
                <w:rFonts w:ascii="Times New Roman" w:hAnsi="Times New Roman"/>
                <w:sz w:val="24"/>
                <w:szCs w:val="24"/>
              </w:rPr>
            </w:pPr>
            <w:r w:rsidRPr="007F02A0">
              <w:rPr>
                <w:rFonts w:ascii="Times New Roman" w:hAnsi="Times New Roman"/>
                <w:sz w:val="24"/>
                <w:szCs w:val="24"/>
              </w:rPr>
              <w:t>- современных версий и трактовок важнейших проблем отечественной истории;</w:t>
            </w:r>
          </w:p>
          <w:p w14:paraId="437809B6" w14:textId="77777777" w:rsidR="00A46FCC" w:rsidRPr="007F02A0" w:rsidRDefault="00A46FCC" w:rsidP="00647369">
            <w:pPr>
              <w:suppressAutoHyphens/>
              <w:spacing w:after="0"/>
              <w:rPr>
                <w:rFonts w:ascii="Times New Roman" w:hAnsi="Times New Roman"/>
                <w:sz w:val="24"/>
                <w:szCs w:val="24"/>
              </w:rPr>
            </w:pPr>
            <w:r w:rsidRPr="007F02A0">
              <w:rPr>
                <w:rFonts w:ascii="Times New Roman" w:hAnsi="Times New Roman"/>
                <w:sz w:val="24"/>
                <w:szCs w:val="24"/>
              </w:rPr>
              <w:t>- особенности исторического пути России, ее роли в мировом сообществе;</w:t>
            </w:r>
          </w:p>
          <w:p w14:paraId="6F19633B" w14:textId="77777777" w:rsidR="00A46FCC" w:rsidRPr="007F02A0" w:rsidRDefault="00A46FCC" w:rsidP="00647369">
            <w:pPr>
              <w:suppressAutoHyphens/>
              <w:spacing w:after="0"/>
              <w:rPr>
                <w:rFonts w:ascii="Times New Roman" w:hAnsi="Times New Roman"/>
                <w:sz w:val="24"/>
                <w:szCs w:val="24"/>
              </w:rPr>
            </w:pPr>
            <w:r w:rsidRPr="007F02A0">
              <w:rPr>
                <w:rFonts w:ascii="Times New Roman" w:hAnsi="Times New Roman"/>
                <w:sz w:val="24"/>
                <w:szCs w:val="24"/>
              </w:rPr>
              <w:t>- исторической обусловленности современных общественных процессов</w:t>
            </w:r>
          </w:p>
          <w:p w14:paraId="3C00BFA7" w14:textId="77777777" w:rsidR="00091C4A" w:rsidRPr="007F02A0" w:rsidRDefault="00A46FCC" w:rsidP="00647369">
            <w:pPr>
              <w:spacing w:after="0"/>
              <w:rPr>
                <w:rFonts w:ascii="Times New Roman" w:hAnsi="Times New Roman"/>
                <w:bCs/>
                <w:sz w:val="24"/>
                <w:szCs w:val="24"/>
              </w:rPr>
            </w:pPr>
            <w:r w:rsidRPr="007F02A0">
              <w:rPr>
                <w:rFonts w:ascii="Times New Roman" w:hAnsi="Times New Roman"/>
                <w:sz w:val="24"/>
                <w:szCs w:val="24"/>
              </w:rPr>
              <w:t>- традиционных ценностей многонационального народа России</w:t>
            </w:r>
          </w:p>
        </w:tc>
        <w:tc>
          <w:tcPr>
            <w:tcW w:w="1580" w:type="pct"/>
          </w:tcPr>
          <w:p w14:paraId="03C52ED5" w14:textId="77777777" w:rsidR="003A1CA9" w:rsidRPr="007F02A0" w:rsidRDefault="003A1CA9" w:rsidP="00647369">
            <w:pPr>
              <w:spacing w:after="0"/>
              <w:rPr>
                <w:rFonts w:ascii="Times New Roman" w:hAnsi="Times New Roman"/>
                <w:bCs/>
                <w:sz w:val="24"/>
                <w:szCs w:val="24"/>
              </w:rPr>
            </w:pPr>
            <w:r w:rsidRPr="007F02A0">
              <w:rPr>
                <w:rFonts w:ascii="Times New Roman" w:hAnsi="Times New Roman"/>
                <w:bCs/>
                <w:sz w:val="24"/>
                <w:szCs w:val="24"/>
              </w:rPr>
              <w:t>- раскрытие содержания материала в объеме, предусмотренном программой учебной дисциплины;</w:t>
            </w:r>
          </w:p>
          <w:p w14:paraId="3EA24798" w14:textId="77777777" w:rsidR="00091C4A" w:rsidRPr="007F02A0" w:rsidRDefault="003A1CA9" w:rsidP="00647369">
            <w:pPr>
              <w:spacing w:after="0"/>
              <w:rPr>
                <w:rFonts w:ascii="Times New Roman" w:hAnsi="Times New Roman"/>
                <w:bCs/>
                <w:sz w:val="24"/>
                <w:szCs w:val="24"/>
              </w:rPr>
            </w:pPr>
            <w:r w:rsidRPr="007F02A0">
              <w:rPr>
                <w:rFonts w:ascii="Times New Roman" w:hAnsi="Times New Roman"/>
                <w:bCs/>
                <w:sz w:val="24"/>
                <w:szCs w:val="24"/>
              </w:rPr>
              <w:t>- изложение материала грамотным языком в определенной логической последовательности, точно используя терминологию, факты и аргументы, даты, определения и т.д.;</w:t>
            </w:r>
          </w:p>
          <w:p w14:paraId="72A15E1E" w14:textId="77777777" w:rsidR="003A1CA9" w:rsidRPr="007F02A0" w:rsidRDefault="003A1CA9" w:rsidP="00647369">
            <w:pPr>
              <w:spacing w:after="0"/>
              <w:rPr>
                <w:rFonts w:ascii="Times New Roman" w:hAnsi="Times New Roman"/>
                <w:bCs/>
                <w:sz w:val="24"/>
                <w:szCs w:val="24"/>
              </w:rPr>
            </w:pPr>
            <w:r w:rsidRPr="007F02A0">
              <w:rPr>
                <w:rFonts w:ascii="Times New Roman" w:hAnsi="Times New Roman"/>
                <w:bCs/>
                <w:sz w:val="24"/>
                <w:szCs w:val="24"/>
              </w:rPr>
              <w:t>- понимание взаимосвязей характеризуемых исторических событий и явлений</w:t>
            </w:r>
            <w:r w:rsidR="0096555A" w:rsidRPr="007F02A0">
              <w:rPr>
                <w:rFonts w:ascii="Times New Roman" w:hAnsi="Times New Roman"/>
                <w:bCs/>
                <w:sz w:val="24"/>
                <w:szCs w:val="24"/>
              </w:rPr>
              <w:t>;</w:t>
            </w:r>
          </w:p>
          <w:p w14:paraId="33A4A52D" w14:textId="77777777" w:rsidR="003A1CA9" w:rsidRPr="007F02A0" w:rsidRDefault="0096555A" w:rsidP="00647369">
            <w:pPr>
              <w:spacing w:after="0"/>
              <w:rPr>
                <w:rFonts w:ascii="Times New Roman" w:hAnsi="Times New Roman"/>
                <w:bCs/>
                <w:sz w:val="24"/>
                <w:szCs w:val="24"/>
              </w:rPr>
            </w:pPr>
            <w:r w:rsidRPr="007F02A0">
              <w:rPr>
                <w:rFonts w:ascii="Times New Roman" w:hAnsi="Times New Roman"/>
                <w:bCs/>
                <w:sz w:val="24"/>
                <w:szCs w:val="24"/>
              </w:rPr>
              <w:t>- демонстрация знаний основных дат отечественной истории</w:t>
            </w:r>
            <w:r w:rsidR="003A1CA9" w:rsidRPr="007F02A0">
              <w:rPr>
                <w:rFonts w:ascii="Times New Roman" w:hAnsi="Times New Roman"/>
                <w:bCs/>
                <w:sz w:val="24"/>
                <w:szCs w:val="24"/>
              </w:rPr>
              <w:t xml:space="preserve"> </w:t>
            </w:r>
          </w:p>
        </w:tc>
        <w:tc>
          <w:tcPr>
            <w:tcW w:w="1508" w:type="pct"/>
          </w:tcPr>
          <w:p w14:paraId="4E6187FD" w14:textId="77777777" w:rsidR="00C2067E" w:rsidRPr="007F02A0" w:rsidRDefault="00C2067E" w:rsidP="00647369">
            <w:pPr>
              <w:spacing w:after="0"/>
              <w:rPr>
                <w:rFonts w:ascii="Times New Roman" w:hAnsi="Times New Roman"/>
                <w:sz w:val="24"/>
                <w:szCs w:val="24"/>
              </w:rPr>
            </w:pPr>
            <w:r w:rsidRPr="007F02A0">
              <w:rPr>
                <w:rFonts w:ascii="Times New Roman" w:hAnsi="Times New Roman"/>
                <w:sz w:val="24"/>
                <w:szCs w:val="24"/>
              </w:rPr>
              <w:t>Текущий контроль</w:t>
            </w:r>
            <w:r w:rsidR="00F13493" w:rsidRPr="007F02A0">
              <w:rPr>
                <w:rFonts w:ascii="Times New Roman" w:hAnsi="Times New Roman"/>
                <w:sz w:val="24"/>
                <w:szCs w:val="24"/>
              </w:rPr>
              <w:t xml:space="preserve"> </w:t>
            </w:r>
            <w:r w:rsidRPr="007F02A0">
              <w:rPr>
                <w:rFonts w:ascii="Times New Roman" w:hAnsi="Times New Roman"/>
                <w:sz w:val="24"/>
                <w:szCs w:val="24"/>
              </w:rPr>
              <w:t xml:space="preserve">в форме фронтального и индивидуального опроса, модульные письменные работы, тестирование. </w:t>
            </w:r>
          </w:p>
          <w:p w14:paraId="0EAACA2F" w14:textId="77777777" w:rsidR="00C2067E" w:rsidRPr="007F02A0" w:rsidRDefault="00C2067E" w:rsidP="00647369">
            <w:pPr>
              <w:spacing w:after="0"/>
              <w:rPr>
                <w:rFonts w:ascii="Times New Roman" w:hAnsi="Times New Roman"/>
                <w:sz w:val="24"/>
                <w:szCs w:val="24"/>
              </w:rPr>
            </w:pPr>
            <w:r w:rsidRPr="007F02A0">
              <w:rPr>
                <w:rFonts w:ascii="Times New Roman" w:hAnsi="Times New Roman"/>
                <w:sz w:val="24"/>
                <w:szCs w:val="24"/>
              </w:rPr>
              <w:t>Итоговый контроль в форме дифференцированного зачета</w:t>
            </w:r>
          </w:p>
          <w:p w14:paraId="491B154F" w14:textId="77777777" w:rsidR="00C43EE7" w:rsidRPr="007F02A0" w:rsidRDefault="00C43EE7" w:rsidP="00647369">
            <w:pPr>
              <w:spacing w:after="0"/>
              <w:rPr>
                <w:rFonts w:ascii="Times New Roman" w:hAnsi="Times New Roman"/>
                <w:bCs/>
                <w:sz w:val="24"/>
                <w:szCs w:val="24"/>
              </w:rPr>
            </w:pPr>
          </w:p>
        </w:tc>
      </w:tr>
      <w:tr w:rsidR="00091C4A" w:rsidRPr="007F02A0" w14:paraId="324719CC" w14:textId="77777777" w:rsidTr="00DE1903">
        <w:trPr>
          <w:trHeight w:val="896"/>
        </w:trPr>
        <w:tc>
          <w:tcPr>
            <w:tcW w:w="1912" w:type="pct"/>
          </w:tcPr>
          <w:p w14:paraId="301A28FC" w14:textId="77777777" w:rsidR="00A46FCC" w:rsidRPr="007F02A0" w:rsidRDefault="00A46FCC" w:rsidP="00647369">
            <w:pPr>
              <w:suppressAutoHyphens/>
              <w:spacing w:after="0"/>
              <w:rPr>
                <w:rFonts w:ascii="Times New Roman" w:hAnsi="Times New Roman"/>
                <w:sz w:val="24"/>
                <w:szCs w:val="24"/>
              </w:rPr>
            </w:pPr>
            <w:r w:rsidRPr="007F02A0">
              <w:rPr>
                <w:rFonts w:ascii="Times New Roman" w:hAnsi="Times New Roman"/>
                <w:sz w:val="24"/>
                <w:szCs w:val="24"/>
              </w:rPr>
              <w:t>умения</w:t>
            </w:r>
          </w:p>
          <w:p w14:paraId="76A307F0" w14:textId="77777777" w:rsidR="00A46FCC" w:rsidRPr="007F02A0" w:rsidRDefault="00A46FCC" w:rsidP="00647369">
            <w:pPr>
              <w:suppressAutoHyphens/>
              <w:spacing w:after="0"/>
              <w:rPr>
                <w:rFonts w:ascii="Times New Roman" w:hAnsi="Times New Roman"/>
                <w:sz w:val="24"/>
                <w:szCs w:val="24"/>
              </w:rPr>
            </w:pPr>
            <w:r w:rsidRPr="007F02A0">
              <w:rPr>
                <w:rFonts w:ascii="Times New Roman" w:hAnsi="Times New Roman"/>
                <w:sz w:val="24"/>
                <w:szCs w:val="24"/>
              </w:rPr>
              <w:t>- проводить комплексный поиск исторической информации в источниках разного типа;</w:t>
            </w:r>
          </w:p>
          <w:p w14:paraId="67746B76" w14:textId="77777777" w:rsidR="00A46FCC" w:rsidRPr="007F02A0" w:rsidRDefault="00A46FCC" w:rsidP="00647369">
            <w:pPr>
              <w:suppressAutoHyphens/>
              <w:spacing w:after="0"/>
              <w:rPr>
                <w:rFonts w:ascii="Times New Roman" w:hAnsi="Times New Roman"/>
                <w:sz w:val="24"/>
                <w:szCs w:val="24"/>
              </w:rPr>
            </w:pPr>
            <w:r w:rsidRPr="007F02A0">
              <w:rPr>
                <w:rFonts w:ascii="Times New Roman" w:hAnsi="Times New Roman"/>
                <w:sz w:val="24"/>
                <w:szCs w:val="24"/>
              </w:rPr>
              <w:t>- определять последовательность и длительность исторических событий, явлений, процессов;</w:t>
            </w:r>
          </w:p>
          <w:p w14:paraId="784B6FA5" w14:textId="77777777" w:rsidR="00A46FCC" w:rsidRPr="007F02A0" w:rsidRDefault="00A46FCC" w:rsidP="00647369">
            <w:pPr>
              <w:suppressAutoHyphens/>
              <w:spacing w:after="0"/>
              <w:rPr>
                <w:rFonts w:ascii="Times New Roman" w:hAnsi="Times New Roman"/>
                <w:sz w:val="24"/>
                <w:szCs w:val="24"/>
              </w:rPr>
            </w:pPr>
            <w:r w:rsidRPr="007F02A0">
              <w:rPr>
                <w:rFonts w:ascii="Times New Roman" w:hAnsi="Times New Roman"/>
                <w:sz w:val="24"/>
                <w:szCs w:val="24"/>
              </w:rPr>
              <w:t>- характеризовать место, обстоятельства, участников, результаты важнейших исторических событий;</w:t>
            </w:r>
          </w:p>
          <w:p w14:paraId="01070EB9" w14:textId="77777777" w:rsidR="00A46FCC" w:rsidRPr="007F02A0" w:rsidRDefault="00A46FCC" w:rsidP="00647369">
            <w:pPr>
              <w:suppressAutoHyphens/>
              <w:spacing w:after="0"/>
              <w:rPr>
                <w:rFonts w:ascii="Times New Roman" w:hAnsi="Times New Roman"/>
                <w:sz w:val="24"/>
                <w:szCs w:val="24"/>
              </w:rPr>
            </w:pPr>
            <w:r w:rsidRPr="007F02A0">
              <w:rPr>
                <w:rFonts w:ascii="Times New Roman" w:hAnsi="Times New Roman"/>
                <w:sz w:val="24"/>
                <w:szCs w:val="24"/>
              </w:rPr>
              <w:t>- работать с историческими документами;</w:t>
            </w:r>
          </w:p>
          <w:p w14:paraId="06CC7367" w14:textId="77777777" w:rsidR="00A46FCC" w:rsidRPr="007F02A0" w:rsidRDefault="00A46FCC" w:rsidP="00647369">
            <w:pPr>
              <w:suppressAutoHyphens/>
              <w:spacing w:after="0"/>
              <w:rPr>
                <w:rFonts w:ascii="Times New Roman" w:hAnsi="Times New Roman"/>
                <w:sz w:val="24"/>
                <w:szCs w:val="24"/>
              </w:rPr>
            </w:pPr>
            <w:r w:rsidRPr="007F02A0">
              <w:rPr>
                <w:rFonts w:ascii="Times New Roman" w:hAnsi="Times New Roman"/>
                <w:sz w:val="24"/>
                <w:szCs w:val="24"/>
              </w:rPr>
              <w:t>- анализировать историческую информацию, представленную в разных знаковых системах (текст, карта, таблица, схема, аудиовизуальный ряд);</w:t>
            </w:r>
          </w:p>
          <w:p w14:paraId="6C73DFA1" w14:textId="77777777" w:rsidR="00091C4A" w:rsidRPr="007F02A0" w:rsidRDefault="00A46FCC" w:rsidP="00647369">
            <w:pPr>
              <w:spacing w:after="0"/>
              <w:rPr>
                <w:rFonts w:ascii="Times New Roman" w:hAnsi="Times New Roman"/>
                <w:bCs/>
                <w:sz w:val="24"/>
                <w:szCs w:val="24"/>
              </w:rPr>
            </w:pPr>
            <w:r w:rsidRPr="007F02A0">
              <w:rPr>
                <w:rFonts w:ascii="Times New Roman" w:hAnsi="Times New Roman"/>
                <w:sz w:val="24"/>
                <w:szCs w:val="24"/>
              </w:rPr>
              <w:t xml:space="preserve">- </w:t>
            </w:r>
            <w:r w:rsidR="004E2F5A" w:rsidRPr="007F02A0">
              <w:rPr>
                <w:rFonts w:ascii="Times New Roman" w:hAnsi="Times New Roman"/>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tc>
        <w:tc>
          <w:tcPr>
            <w:tcW w:w="1580" w:type="pct"/>
          </w:tcPr>
          <w:p w14:paraId="34570515" w14:textId="77777777" w:rsidR="00CF054F" w:rsidRPr="007F02A0" w:rsidRDefault="00CF054F" w:rsidP="00647369">
            <w:pPr>
              <w:spacing w:after="0"/>
              <w:rPr>
                <w:rFonts w:ascii="Times New Roman" w:hAnsi="Times New Roman"/>
                <w:bCs/>
                <w:sz w:val="24"/>
                <w:szCs w:val="24"/>
              </w:rPr>
            </w:pPr>
            <w:r w:rsidRPr="007F02A0">
              <w:rPr>
                <w:rFonts w:ascii="Times New Roman" w:hAnsi="Times New Roman"/>
                <w:bCs/>
                <w:sz w:val="24"/>
                <w:szCs w:val="24"/>
              </w:rPr>
              <w:t>- способность анализировать содержащуюся в разных источниках информацию о событиях и явлениях прошлого и настоящего России;</w:t>
            </w:r>
          </w:p>
          <w:p w14:paraId="096AD3EB" w14:textId="77777777" w:rsidR="00CF054F" w:rsidRPr="007F02A0" w:rsidRDefault="00CF054F" w:rsidP="00647369">
            <w:pPr>
              <w:spacing w:after="0"/>
              <w:rPr>
                <w:rFonts w:ascii="Times New Roman" w:hAnsi="Times New Roman"/>
                <w:bCs/>
                <w:sz w:val="24"/>
                <w:szCs w:val="24"/>
              </w:rPr>
            </w:pPr>
            <w:r w:rsidRPr="007F02A0">
              <w:rPr>
                <w:rFonts w:ascii="Times New Roman" w:hAnsi="Times New Roman"/>
                <w:bCs/>
                <w:sz w:val="24"/>
                <w:szCs w:val="24"/>
              </w:rPr>
              <w:t>- способность рассматривать события в соответствии с принципом историзма, в их динамике, взаимосвязи и взаимообусловленности;</w:t>
            </w:r>
          </w:p>
          <w:p w14:paraId="62509751" w14:textId="77777777" w:rsidR="00CF054F" w:rsidRPr="007F02A0" w:rsidRDefault="00CF054F" w:rsidP="00647369">
            <w:pPr>
              <w:spacing w:after="0"/>
              <w:rPr>
                <w:rFonts w:ascii="Times New Roman" w:hAnsi="Times New Roman"/>
                <w:bCs/>
                <w:sz w:val="24"/>
                <w:szCs w:val="24"/>
              </w:rPr>
            </w:pPr>
            <w:r w:rsidRPr="007F02A0">
              <w:rPr>
                <w:rFonts w:ascii="Times New Roman" w:hAnsi="Times New Roman"/>
                <w:bCs/>
                <w:sz w:val="24"/>
                <w:szCs w:val="24"/>
              </w:rPr>
              <w:t xml:space="preserve">- </w:t>
            </w:r>
            <w:r w:rsidR="0096555A" w:rsidRPr="007F02A0">
              <w:rPr>
                <w:rFonts w:ascii="Times New Roman" w:hAnsi="Times New Roman"/>
                <w:bCs/>
                <w:sz w:val="24"/>
                <w:szCs w:val="24"/>
              </w:rPr>
              <w:t xml:space="preserve">способность применять </w:t>
            </w:r>
            <w:r w:rsidRPr="007F02A0">
              <w:rPr>
                <w:rFonts w:ascii="Times New Roman" w:hAnsi="Times New Roman"/>
                <w:bCs/>
                <w:sz w:val="24"/>
                <w:szCs w:val="24"/>
              </w:rPr>
              <w:t>исторически</w:t>
            </w:r>
            <w:r w:rsidR="0096555A" w:rsidRPr="007F02A0">
              <w:rPr>
                <w:rFonts w:ascii="Times New Roman" w:hAnsi="Times New Roman"/>
                <w:bCs/>
                <w:sz w:val="24"/>
                <w:szCs w:val="24"/>
              </w:rPr>
              <w:t>е</w:t>
            </w:r>
            <w:r w:rsidRPr="007F02A0">
              <w:rPr>
                <w:rFonts w:ascii="Times New Roman" w:hAnsi="Times New Roman"/>
                <w:bCs/>
                <w:sz w:val="24"/>
                <w:szCs w:val="24"/>
              </w:rPr>
              <w:t xml:space="preserve"> знани</w:t>
            </w:r>
            <w:r w:rsidR="0096555A" w:rsidRPr="007F02A0">
              <w:rPr>
                <w:rFonts w:ascii="Times New Roman" w:hAnsi="Times New Roman"/>
                <w:bCs/>
                <w:sz w:val="24"/>
                <w:szCs w:val="24"/>
              </w:rPr>
              <w:t>я при анализе различных проблем современного общества</w:t>
            </w:r>
            <w:r w:rsidR="00EF671F" w:rsidRPr="007F02A0">
              <w:rPr>
                <w:rFonts w:ascii="Times New Roman" w:hAnsi="Times New Roman"/>
                <w:bCs/>
                <w:sz w:val="24"/>
                <w:szCs w:val="24"/>
              </w:rPr>
              <w:t>.</w:t>
            </w:r>
          </w:p>
          <w:p w14:paraId="48C9DA10" w14:textId="77777777" w:rsidR="00091C4A" w:rsidRPr="007F02A0" w:rsidRDefault="00091C4A" w:rsidP="00647369">
            <w:pPr>
              <w:spacing w:after="0"/>
              <w:rPr>
                <w:rFonts w:ascii="Times New Roman" w:hAnsi="Times New Roman"/>
                <w:bCs/>
                <w:sz w:val="24"/>
                <w:szCs w:val="24"/>
              </w:rPr>
            </w:pPr>
          </w:p>
        </w:tc>
        <w:tc>
          <w:tcPr>
            <w:tcW w:w="1508" w:type="pct"/>
          </w:tcPr>
          <w:p w14:paraId="02BF7746" w14:textId="77777777" w:rsidR="00091C4A" w:rsidRPr="007F02A0" w:rsidRDefault="004E3122" w:rsidP="00647369">
            <w:pPr>
              <w:spacing w:after="0"/>
              <w:rPr>
                <w:rFonts w:ascii="Times New Roman" w:hAnsi="Times New Roman"/>
                <w:bCs/>
                <w:sz w:val="24"/>
                <w:szCs w:val="24"/>
              </w:rPr>
            </w:pPr>
            <w:r w:rsidRPr="007F02A0">
              <w:rPr>
                <w:rFonts w:ascii="Times New Roman" w:hAnsi="Times New Roman"/>
                <w:bCs/>
                <w:sz w:val="24"/>
                <w:szCs w:val="24"/>
              </w:rPr>
              <w:t xml:space="preserve">Оценка результатов выполнения </w:t>
            </w:r>
            <w:r w:rsidR="00C43EE7" w:rsidRPr="007F02A0">
              <w:rPr>
                <w:rFonts w:ascii="Times New Roman" w:hAnsi="Times New Roman"/>
                <w:bCs/>
                <w:sz w:val="24"/>
                <w:szCs w:val="24"/>
              </w:rPr>
              <w:t>творческой</w:t>
            </w:r>
            <w:r w:rsidR="00F13493" w:rsidRPr="007F02A0">
              <w:rPr>
                <w:rFonts w:ascii="Times New Roman" w:hAnsi="Times New Roman"/>
                <w:bCs/>
                <w:sz w:val="24"/>
                <w:szCs w:val="24"/>
              </w:rPr>
              <w:t xml:space="preserve"> </w:t>
            </w:r>
            <w:r w:rsidRPr="007F02A0">
              <w:rPr>
                <w:rFonts w:ascii="Times New Roman" w:hAnsi="Times New Roman"/>
                <w:bCs/>
                <w:sz w:val="24"/>
                <w:szCs w:val="24"/>
              </w:rPr>
              <w:t>работы</w:t>
            </w:r>
            <w:r w:rsidR="000B3450" w:rsidRPr="007F02A0">
              <w:rPr>
                <w:rFonts w:ascii="Times New Roman" w:hAnsi="Times New Roman"/>
                <w:bCs/>
                <w:sz w:val="24"/>
                <w:szCs w:val="24"/>
              </w:rPr>
              <w:t xml:space="preserve"> (подготовка и защита реферата, написание эссе)</w:t>
            </w:r>
          </w:p>
          <w:p w14:paraId="064F7BA5" w14:textId="77777777" w:rsidR="00FC4103" w:rsidRPr="007F02A0" w:rsidRDefault="00FC4103" w:rsidP="00647369">
            <w:pPr>
              <w:spacing w:after="0"/>
              <w:rPr>
                <w:rFonts w:ascii="Times New Roman" w:hAnsi="Times New Roman"/>
                <w:bCs/>
                <w:sz w:val="24"/>
                <w:szCs w:val="24"/>
              </w:rPr>
            </w:pPr>
            <w:r w:rsidRPr="007F02A0">
              <w:rPr>
                <w:rFonts w:ascii="Times New Roman" w:hAnsi="Times New Roman"/>
                <w:bCs/>
                <w:sz w:val="24"/>
                <w:szCs w:val="24"/>
              </w:rPr>
              <w:t xml:space="preserve">Экспертное наблюдение за ходом </w:t>
            </w:r>
            <w:r w:rsidR="000B3450" w:rsidRPr="007F02A0">
              <w:rPr>
                <w:rFonts w:ascii="Times New Roman" w:hAnsi="Times New Roman"/>
                <w:bCs/>
                <w:sz w:val="24"/>
                <w:szCs w:val="24"/>
              </w:rPr>
              <w:t>ведения дискуссии</w:t>
            </w:r>
          </w:p>
        </w:tc>
      </w:tr>
    </w:tbl>
    <w:p w14:paraId="6CB58210" w14:textId="77777777" w:rsidR="00BF4F26" w:rsidRPr="007F02A0" w:rsidRDefault="00BF4F26" w:rsidP="00EE1242">
      <w:pPr>
        <w:spacing w:after="0"/>
        <w:jc w:val="both"/>
        <w:rPr>
          <w:rFonts w:ascii="Times New Roman" w:hAnsi="Times New Roman"/>
          <w:b/>
          <w:sz w:val="24"/>
          <w:szCs w:val="24"/>
        </w:rPr>
      </w:pPr>
    </w:p>
    <w:p w14:paraId="0A4B7E0A" w14:textId="77777777" w:rsidR="00892EBA" w:rsidRPr="007F02A0" w:rsidRDefault="00892EBA" w:rsidP="00EE1242">
      <w:pPr>
        <w:spacing w:after="0"/>
        <w:jc w:val="both"/>
        <w:rPr>
          <w:rFonts w:ascii="Times New Roman" w:hAnsi="Times New Roman"/>
          <w:b/>
          <w:sz w:val="24"/>
          <w:szCs w:val="24"/>
        </w:rPr>
      </w:pPr>
    </w:p>
    <w:p w14:paraId="0D2EF5D1" w14:textId="77777777" w:rsidR="00892EBA" w:rsidRPr="007F02A0" w:rsidRDefault="00892EBA" w:rsidP="00EE1242">
      <w:pPr>
        <w:spacing w:after="0"/>
        <w:jc w:val="both"/>
        <w:rPr>
          <w:rFonts w:ascii="Times New Roman" w:hAnsi="Times New Roman"/>
          <w:b/>
          <w:sz w:val="24"/>
          <w:szCs w:val="24"/>
        </w:rPr>
      </w:pPr>
    </w:p>
    <w:p w14:paraId="5D98FE88" w14:textId="77777777" w:rsidR="0096555A" w:rsidRPr="007F02A0" w:rsidRDefault="0096555A" w:rsidP="002D690A">
      <w:pPr>
        <w:jc w:val="right"/>
        <w:rPr>
          <w:rFonts w:ascii="Times New Roman" w:hAnsi="Times New Roman"/>
          <w:b/>
          <w:sz w:val="24"/>
          <w:szCs w:val="24"/>
        </w:rPr>
      </w:pPr>
    </w:p>
    <w:p w14:paraId="51699CAB" w14:textId="77777777" w:rsidR="0096555A" w:rsidRPr="007F02A0" w:rsidRDefault="0096555A" w:rsidP="002D690A">
      <w:pPr>
        <w:jc w:val="right"/>
        <w:rPr>
          <w:rFonts w:ascii="Times New Roman" w:hAnsi="Times New Roman"/>
          <w:b/>
          <w:sz w:val="24"/>
          <w:szCs w:val="24"/>
        </w:rPr>
      </w:pPr>
    </w:p>
    <w:p w14:paraId="5BAC3039" w14:textId="77777777" w:rsidR="00AD276A" w:rsidRPr="007F02A0" w:rsidRDefault="00AD276A" w:rsidP="002D690A">
      <w:pPr>
        <w:jc w:val="right"/>
        <w:rPr>
          <w:rFonts w:ascii="Times New Roman" w:hAnsi="Times New Roman"/>
          <w:b/>
          <w:sz w:val="24"/>
          <w:szCs w:val="24"/>
        </w:rPr>
      </w:pPr>
    </w:p>
    <w:p w14:paraId="77C2EE51" w14:textId="77777777" w:rsidR="00AD276A" w:rsidRPr="007F02A0" w:rsidRDefault="00AD276A" w:rsidP="002D690A">
      <w:pPr>
        <w:jc w:val="right"/>
        <w:rPr>
          <w:rFonts w:ascii="Times New Roman" w:hAnsi="Times New Roman"/>
          <w:b/>
          <w:sz w:val="24"/>
          <w:szCs w:val="24"/>
        </w:rPr>
      </w:pPr>
    </w:p>
    <w:p w14:paraId="0C3DA40C" w14:textId="77777777" w:rsidR="00AD276A" w:rsidRPr="007F02A0" w:rsidRDefault="00AD276A" w:rsidP="002D690A">
      <w:pPr>
        <w:jc w:val="right"/>
        <w:rPr>
          <w:rFonts w:ascii="Times New Roman" w:hAnsi="Times New Roman"/>
          <w:b/>
          <w:sz w:val="24"/>
          <w:szCs w:val="24"/>
        </w:rPr>
      </w:pPr>
    </w:p>
    <w:p w14:paraId="33CB1556" w14:textId="77777777" w:rsidR="00AD276A" w:rsidRPr="007F02A0" w:rsidRDefault="00AD276A" w:rsidP="002D690A">
      <w:pPr>
        <w:jc w:val="right"/>
        <w:rPr>
          <w:rFonts w:ascii="Times New Roman" w:hAnsi="Times New Roman"/>
          <w:b/>
          <w:sz w:val="24"/>
          <w:szCs w:val="24"/>
        </w:rPr>
      </w:pPr>
    </w:p>
    <w:p w14:paraId="10FE47D5" w14:textId="77777777" w:rsidR="00AD276A" w:rsidRPr="007F02A0" w:rsidRDefault="00AD276A" w:rsidP="002D690A">
      <w:pPr>
        <w:jc w:val="right"/>
        <w:rPr>
          <w:rFonts w:ascii="Times New Roman" w:hAnsi="Times New Roman"/>
          <w:b/>
          <w:sz w:val="24"/>
          <w:szCs w:val="24"/>
        </w:rPr>
      </w:pPr>
    </w:p>
    <w:p w14:paraId="061663B7" w14:textId="77777777" w:rsidR="00AD276A" w:rsidRPr="007F02A0" w:rsidRDefault="00AD276A" w:rsidP="002D690A">
      <w:pPr>
        <w:jc w:val="right"/>
        <w:rPr>
          <w:rFonts w:ascii="Times New Roman" w:hAnsi="Times New Roman"/>
          <w:b/>
          <w:sz w:val="24"/>
          <w:szCs w:val="24"/>
        </w:rPr>
      </w:pPr>
    </w:p>
    <w:p w14:paraId="23FC12D6" w14:textId="77777777" w:rsidR="00AD276A" w:rsidRPr="007F02A0" w:rsidRDefault="00AD276A" w:rsidP="002D690A">
      <w:pPr>
        <w:jc w:val="right"/>
        <w:rPr>
          <w:rFonts w:ascii="Times New Roman" w:hAnsi="Times New Roman"/>
          <w:b/>
          <w:sz w:val="24"/>
          <w:szCs w:val="24"/>
        </w:rPr>
      </w:pPr>
    </w:p>
    <w:p w14:paraId="186B6DCB" w14:textId="77777777" w:rsidR="00AD276A" w:rsidRPr="007F02A0" w:rsidRDefault="00AD276A" w:rsidP="002D690A">
      <w:pPr>
        <w:jc w:val="right"/>
        <w:rPr>
          <w:rFonts w:ascii="Times New Roman" w:hAnsi="Times New Roman"/>
          <w:b/>
          <w:sz w:val="24"/>
          <w:szCs w:val="24"/>
        </w:rPr>
      </w:pPr>
    </w:p>
    <w:p w14:paraId="6C5FB440" w14:textId="77777777" w:rsidR="00AD276A" w:rsidRPr="007F02A0" w:rsidRDefault="00AD276A" w:rsidP="002D690A">
      <w:pPr>
        <w:jc w:val="right"/>
        <w:rPr>
          <w:rFonts w:ascii="Times New Roman" w:hAnsi="Times New Roman"/>
          <w:b/>
          <w:sz w:val="24"/>
          <w:szCs w:val="24"/>
        </w:rPr>
      </w:pPr>
    </w:p>
    <w:p w14:paraId="2E92DB3C" w14:textId="77777777" w:rsidR="00454C08" w:rsidRPr="007F02A0" w:rsidRDefault="00454C08" w:rsidP="002D690A">
      <w:pPr>
        <w:jc w:val="right"/>
        <w:rPr>
          <w:rFonts w:ascii="Times New Roman" w:hAnsi="Times New Roman"/>
          <w:b/>
          <w:sz w:val="24"/>
          <w:szCs w:val="24"/>
        </w:rPr>
      </w:pPr>
    </w:p>
    <w:p w14:paraId="52F15A7F" w14:textId="77777777" w:rsidR="00454C08" w:rsidRPr="007F02A0" w:rsidRDefault="00454C08" w:rsidP="002D690A">
      <w:pPr>
        <w:jc w:val="right"/>
        <w:rPr>
          <w:rFonts w:ascii="Times New Roman" w:hAnsi="Times New Roman"/>
          <w:b/>
          <w:sz w:val="24"/>
          <w:szCs w:val="24"/>
        </w:rPr>
      </w:pPr>
    </w:p>
    <w:p w14:paraId="1029A1D7" w14:textId="77777777" w:rsidR="00454C08" w:rsidRPr="007F02A0" w:rsidRDefault="00454C08" w:rsidP="002D690A">
      <w:pPr>
        <w:jc w:val="right"/>
        <w:rPr>
          <w:rFonts w:ascii="Times New Roman" w:hAnsi="Times New Roman"/>
          <w:b/>
          <w:sz w:val="24"/>
          <w:szCs w:val="24"/>
        </w:rPr>
      </w:pPr>
    </w:p>
    <w:p w14:paraId="28327792" w14:textId="77777777" w:rsidR="00454C08" w:rsidRPr="007F02A0" w:rsidRDefault="00454C08" w:rsidP="002D690A">
      <w:pPr>
        <w:jc w:val="right"/>
        <w:rPr>
          <w:rFonts w:ascii="Times New Roman" w:hAnsi="Times New Roman"/>
          <w:b/>
          <w:sz w:val="24"/>
          <w:szCs w:val="24"/>
        </w:rPr>
      </w:pPr>
    </w:p>
    <w:p w14:paraId="434B5710" w14:textId="77777777" w:rsidR="0096555A" w:rsidRPr="00652FE0" w:rsidRDefault="0096555A" w:rsidP="00652FE0">
      <w:pPr>
        <w:spacing w:after="0" w:line="360" w:lineRule="auto"/>
        <w:jc w:val="right"/>
        <w:rPr>
          <w:rFonts w:ascii="Times New Roman" w:hAnsi="Times New Roman"/>
          <w:b/>
          <w:sz w:val="24"/>
          <w:szCs w:val="24"/>
        </w:rPr>
      </w:pPr>
      <w:r w:rsidRPr="00652FE0">
        <w:rPr>
          <w:rFonts w:ascii="Times New Roman" w:hAnsi="Times New Roman"/>
          <w:b/>
          <w:sz w:val="24"/>
          <w:szCs w:val="24"/>
        </w:rPr>
        <w:t>Приложение 2</w:t>
      </w:r>
      <w:r w:rsidR="00EB7721" w:rsidRPr="00652FE0">
        <w:rPr>
          <w:rFonts w:ascii="Times New Roman" w:hAnsi="Times New Roman"/>
          <w:b/>
          <w:sz w:val="24"/>
          <w:szCs w:val="24"/>
        </w:rPr>
        <w:t>.2</w:t>
      </w:r>
    </w:p>
    <w:p w14:paraId="3C57E524" w14:textId="5E2C7384" w:rsidR="0096555A" w:rsidRPr="00652FE0" w:rsidRDefault="0096555A" w:rsidP="00652FE0">
      <w:pPr>
        <w:spacing w:after="0" w:line="360" w:lineRule="auto"/>
        <w:jc w:val="right"/>
        <w:rPr>
          <w:rFonts w:ascii="Times New Roman" w:hAnsi="Times New Roman"/>
          <w:b/>
          <w:sz w:val="24"/>
          <w:szCs w:val="24"/>
        </w:rPr>
      </w:pPr>
      <w:r w:rsidRPr="00652FE0">
        <w:rPr>
          <w:rFonts w:ascii="Times New Roman" w:hAnsi="Times New Roman"/>
          <w:b/>
          <w:sz w:val="24"/>
          <w:szCs w:val="24"/>
        </w:rPr>
        <w:t xml:space="preserve">к </w:t>
      </w:r>
      <w:r w:rsidR="00781619" w:rsidRPr="00652FE0">
        <w:rPr>
          <w:rFonts w:ascii="Times New Roman" w:hAnsi="Times New Roman"/>
          <w:b/>
          <w:sz w:val="24"/>
          <w:szCs w:val="24"/>
        </w:rPr>
        <w:t xml:space="preserve">ПОП </w:t>
      </w:r>
      <w:r w:rsidRPr="00652FE0">
        <w:rPr>
          <w:rFonts w:ascii="Times New Roman" w:hAnsi="Times New Roman"/>
          <w:b/>
          <w:sz w:val="24"/>
          <w:szCs w:val="24"/>
        </w:rPr>
        <w:t xml:space="preserve">по специальности </w:t>
      </w:r>
      <w:r w:rsidRPr="00652FE0">
        <w:rPr>
          <w:rFonts w:ascii="Times New Roman" w:hAnsi="Times New Roman"/>
          <w:b/>
          <w:sz w:val="24"/>
          <w:szCs w:val="24"/>
        </w:rPr>
        <w:br/>
        <w:t>34.02.01 Сестринское дело</w:t>
      </w:r>
    </w:p>
    <w:p w14:paraId="12FE783D" w14:textId="77777777" w:rsidR="0096555A" w:rsidRPr="007F02A0" w:rsidRDefault="0096555A" w:rsidP="00F13493">
      <w:pPr>
        <w:spacing w:after="0"/>
        <w:jc w:val="center"/>
        <w:rPr>
          <w:rFonts w:ascii="Times New Roman" w:hAnsi="Times New Roman"/>
          <w:bCs/>
          <w:sz w:val="24"/>
          <w:szCs w:val="24"/>
        </w:rPr>
      </w:pPr>
    </w:p>
    <w:p w14:paraId="47576DB0" w14:textId="77777777" w:rsidR="0096555A" w:rsidRPr="007F02A0" w:rsidRDefault="0096555A" w:rsidP="0096555A">
      <w:pPr>
        <w:jc w:val="center"/>
        <w:rPr>
          <w:rFonts w:ascii="Times New Roman" w:hAnsi="Times New Roman"/>
          <w:b/>
          <w:sz w:val="24"/>
          <w:szCs w:val="24"/>
        </w:rPr>
      </w:pPr>
    </w:p>
    <w:p w14:paraId="0017D541" w14:textId="77777777" w:rsidR="0096555A" w:rsidRPr="007F02A0" w:rsidRDefault="0096555A" w:rsidP="0096555A">
      <w:pPr>
        <w:jc w:val="center"/>
        <w:rPr>
          <w:rFonts w:ascii="Times New Roman" w:hAnsi="Times New Roman"/>
          <w:b/>
          <w:sz w:val="24"/>
          <w:szCs w:val="24"/>
        </w:rPr>
      </w:pPr>
    </w:p>
    <w:p w14:paraId="2D5CC9B3" w14:textId="77777777" w:rsidR="0096555A" w:rsidRPr="007F02A0" w:rsidRDefault="0096555A" w:rsidP="0096555A">
      <w:pPr>
        <w:jc w:val="center"/>
        <w:rPr>
          <w:rFonts w:ascii="Times New Roman" w:hAnsi="Times New Roman"/>
          <w:b/>
          <w:sz w:val="24"/>
          <w:szCs w:val="24"/>
        </w:rPr>
      </w:pPr>
    </w:p>
    <w:p w14:paraId="5BB29C83" w14:textId="77777777" w:rsidR="0096555A" w:rsidRPr="007F02A0" w:rsidRDefault="0096555A" w:rsidP="0096555A">
      <w:pPr>
        <w:jc w:val="center"/>
        <w:rPr>
          <w:rFonts w:ascii="Times New Roman" w:hAnsi="Times New Roman"/>
          <w:b/>
          <w:sz w:val="24"/>
          <w:szCs w:val="24"/>
        </w:rPr>
      </w:pPr>
      <w:r w:rsidRPr="007F02A0">
        <w:rPr>
          <w:rFonts w:ascii="Times New Roman" w:hAnsi="Times New Roman"/>
          <w:b/>
          <w:sz w:val="24"/>
          <w:szCs w:val="24"/>
        </w:rPr>
        <w:t>ПРИМЕРНАЯ РАБОЧАЯ ПРОГРАММА УЧЕБНОЙ ДИСЦИПЛИНЫ</w:t>
      </w:r>
    </w:p>
    <w:p w14:paraId="6E2B35D0" w14:textId="77777777" w:rsidR="0096555A" w:rsidRPr="007F02A0" w:rsidRDefault="0096555A" w:rsidP="0096555A">
      <w:pPr>
        <w:jc w:val="center"/>
        <w:rPr>
          <w:rFonts w:ascii="Times New Roman" w:hAnsi="Times New Roman"/>
          <w:b/>
          <w:sz w:val="24"/>
          <w:szCs w:val="24"/>
          <w:u w:val="single"/>
        </w:rPr>
      </w:pPr>
    </w:p>
    <w:p w14:paraId="0ABC5FCE" w14:textId="77777777" w:rsidR="0096555A" w:rsidRPr="007F02A0" w:rsidRDefault="0096555A" w:rsidP="0096555A">
      <w:pPr>
        <w:jc w:val="center"/>
        <w:rPr>
          <w:rFonts w:ascii="Times New Roman" w:hAnsi="Times New Roman"/>
          <w:b/>
          <w:sz w:val="24"/>
          <w:szCs w:val="24"/>
        </w:rPr>
      </w:pPr>
      <w:r w:rsidRPr="007F02A0">
        <w:rPr>
          <w:rFonts w:ascii="Times New Roman" w:hAnsi="Times New Roman"/>
          <w:b/>
          <w:sz w:val="24"/>
          <w:szCs w:val="24"/>
        </w:rPr>
        <w:t>«СГ.0</w:t>
      </w:r>
      <w:r w:rsidR="00AD276A" w:rsidRPr="007F02A0">
        <w:rPr>
          <w:rFonts w:ascii="Times New Roman" w:hAnsi="Times New Roman"/>
          <w:b/>
          <w:sz w:val="24"/>
          <w:szCs w:val="24"/>
        </w:rPr>
        <w:t>2</w:t>
      </w:r>
      <w:r w:rsidRPr="007F02A0">
        <w:rPr>
          <w:rFonts w:ascii="Times New Roman" w:hAnsi="Times New Roman"/>
          <w:b/>
          <w:sz w:val="24"/>
          <w:szCs w:val="24"/>
        </w:rPr>
        <w:t xml:space="preserve">. </w:t>
      </w:r>
      <w:r w:rsidR="00AD276A" w:rsidRPr="007F02A0">
        <w:rPr>
          <w:rFonts w:ascii="Times New Roman" w:hAnsi="Times New Roman"/>
          <w:b/>
          <w:sz w:val="24"/>
          <w:szCs w:val="24"/>
        </w:rPr>
        <w:t>ИНОСТРАННЫЙ ЯЗЫК В ПРОФЕССИОНАЛЬНОЙ ДЕЯТЕЛЬНОСТИ</w:t>
      </w:r>
      <w:r w:rsidRPr="007F02A0">
        <w:rPr>
          <w:rFonts w:ascii="Times New Roman" w:hAnsi="Times New Roman"/>
          <w:b/>
          <w:sz w:val="24"/>
          <w:szCs w:val="24"/>
        </w:rPr>
        <w:t>»</w:t>
      </w:r>
    </w:p>
    <w:p w14:paraId="77B42365" w14:textId="77777777" w:rsidR="0096555A" w:rsidRPr="007F02A0" w:rsidRDefault="0096555A" w:rsidP="0096555A">
      <w:pPr>
        <w:jc w:val="center"/>
        <w:rPr>
          <w:rFonts w:ascii="Times New Roman" w:hAnsi="Times New Roman"/>
          <w:b/>
          <w:sz w:val="24"/>
          <w:szCs w:val="24"/>
        </w:rPr>
      </w:pPr>
    </w:p>
    <w:p w14:paraId="54BED76C" w14:textId="77777777" w:rsidR="0096555A" w:rsidRPr="007F02A0" w:rsidRDefault="0096555A" w:rsidP="0096555A">
      <w:pPr>
        <w:rPr>
          <w:rFonts w:ascii="Times New Roman" w:hAnsi="Times New Roman"/>
          <w:b/>
          <w:sz w:val="24"/>
          <w:szCs w:val="24"/>
        </w:rPr>
      </w:pPr>
    </w:p>
    <w:p w14:paraId="385B1C48" w14:textId="77777777" w:rsidR="0096555A" w:rsidRPr="007F02A0" w:rsidRDefault="0096555A" w:rsidP="0096555A">
      <w:pPr>
        <w:rPr>
          <w:rFonts w:ascii="Times New Roman" w:hAnsi="Times New Roman"/>
          <w:b/>
          <w:sz w:val="24"/>
          <w:szCs w:val="24"/>
        </w:rPr>
      </w:pPr>
    </w:p>
    <w:p w14:paraId="1A58CC07" w14:textId="77777777" w:rsidR="0096555A" w:rsidRPr="007F02A0" w:rsidRDefault="0096555A" w:rsidP="0096555A">
      <w:pPr>
        <w:rPr>
          <w:rFonts w:ascii="Times New Roman" w:hAnsi="Times New Roman"/>
          <w:b/>
          <w:sz w:val="24"/>
          <w:szCs w:val="24"/>
        </w:rPr>
      </w:pPr>
    </w:p>
    <w:p w14:paraId="5B97E229" w14:textId="77777777" w:rsidR="0096555A" w:rsidRPr="007F02A0" w:rsidRDefault="0096555A" w:rsidP="0096555A">
      <w:pPr>
        <w:rPr>
          <w:rFonts w:ascii="Times New Roman" w:hAnsi="Times New Roman"/>
          <w:b/>
          <w:sz w:val="24"/>
          <w:szCs w:val="24"/>
        </w:rPr>
      </w:pPr>
    </w:p>
    <w:p w14:paraId="6CCC32E2" w14:textId="77777777" w:rsidR="0096555A" w:rsidRPr="007F02A0" w:rsidRDefault="0096555A" w:rsidP="0096555A">
      <w:pPr>
        <w:rPr>
          <w:rFonts w:ascii="Times New Roman" w:hAnsi="Times New Roman"/>
          <w:b/>
          <w:sz w:val="24"/>
          <w:szCs w:val="24"/>
        </w:rPr>
      </w:pPr>
    </w:p>
    <w:p w14:paraId="70C8E8D5" w14:textId="77777777" w:rsidR="0096555A" w:rsidRPr="007F02A0" w:rsidRDefault="0096555A" w:rsidP="0096555A">
      <w:pPr>
        <w:rPr>
          <w:rFonts w:ascii="Times New Roman" w:hAnsi="Times New Roman"/>
          <w:b/>
          <w:sz w:val="24"/>
          <w:szCs w:val="24"/>
        </w:rPr>
      </w:pPr>
    </w:p>
    <w:p w14:paraId="66992066" w14:textId="77777777" w:rsidR="0096555A" w:rsidRPr="007F02A0" w:rsidRDefault="0096555A" w:rsidP="0096555A">
      <w:pPr>
        <w:rPr>
          <w:rFonts w:ascii="Times New Roman" w:hAnsi="Times New Roman"/>
          <w:b/>
          <w:sz w:val="24"/>
          <w:szCs w:val="24"/>
        </w:rPr>
      </w:pPr>
    </w:p>
    <w:p w14:paraId="1B7CCDFC" w14:textId="77777777" w:rsidR="0096555A" w:rsidRPr="007F02A0" w:rsidRDefault="0096555A" w:rsidP="0096555A">
      <w:pPr>
        <w:rPr>
          <w:rFonts w:ascii="Times New Roman" w:hAnsi="Times New Roman"/>
          <w:b/>
          <w:sz w:val="24"/>
          <w:szCs w:val="24"/>
        </w:rPr>
      </w:pPr>
    </w:p>
    <w:p w14:paraId="1DF709BA" w14:textId="77777777" w:rsidR="0096555A" w:rsidRPr="007F02A0" w:rsidRDefault="0096555A" w:rsidP="0096555A">
      <w:pPr>
        <w:rPr>
          <w:rFonts w:ascii="Times New Roman" w:hAnsi="Times New Roman"/>
          <w:b/>
          <w:sz w:val="24"/>
          <w:szCs w:val="24"/>
        </w:rPr>
      </w:pPr>
    </w:p>
    <w:p w14:paraId="293CDB7F" w14:textId="77777777" w:rsidR="0096555A" w:rsidRPr="007F02A0" w:rsidRDefault="0096555A" w:rsidP="0096555A">
      <w:pPr>
        <w:rPr>
          <w:rFonts w:ascii="Times New Roman" w:hAnsi="Times New Roman"/>
          <w:b/>
          <w:sz w:val="24"/>
          <w:szCs w:val="24"/>
        </w:rPr>
      </w:pPr>
    </w:p>
    <w:p w14:paraId="1EBD5016" w14:textId="77777777" w:rsidR="0096555A" w:rsidRPr="007F02A0" w:rsidRDefault="0096555A" w:rsidP="0096555A">
      <w:pPr>
        <w:rPr>
          <w:rFonts w:ascii="Times New Roman" w:hAnsi="Times New Roman"/>
          <w:b/>
          <w:sz w:val="24"/>
          <w:szCs w:val="24"/>
        </w:rPr>
      </w:pPr>
    </w:p>
    <w:p w14:paraId="5FB61144" w14:textId="77777777" w:rsidR="0096555A" w:rsidRPr="007F02A0" w:rsidRDefault="0096555A" w:rsidP="0096555A">
      <w:pPr>
        <w:rPr>
          <w:rFonts w:ascii="Times New Roman" w:hAnsi="Times New Roman"/>
          <w:b/>
          <w:sz w:val="24"/>
          <w:szCs w:val="24"/>
        </w:rPr>
      </w:pPr>
    </w:p>
    <w:p w14:paraId="66C13D29" w14:textId="77777777" w:rsidR="0096555A" w:rsidRPr="007F02A0" w:rsidRDefault="0096555A" w:rsidP="0096555A">
      <w:pPr>
        <w:rPr>
          <w:rFonts w:ascii="Times New Roman" w:hAnsi="Times New Roman"/>
          <w:b/>
          <w:sz w:val="24"/>
          <w:szCs w:val="24"/>
        </w:rPr>
      </w:pPr>
    </w:p>
    <w:p w14:paraId="1E543779" w14:textId="77777777" w:rsidR="0096555A" w:rsidRPr="007F02A0" w:rsidRDefault="0096555A" w:rsidP="0096555A">
      <w:pPr>
        <w:rPr>
          <w:rFonts w:ascii="Times New Roman" w:hAnsi="Times New Roman"/>
          <w:b/>
          <w:sz w:val="24"/>
          <w:szCs w:val="24"/>
        </w:rPr>
      </w:pPr>
    </w:p>
    <w:p w14:paraId="1FE0CDD0" w14:textId="77777777" w:rsidR="0096555A" w:rsidRPr="007F02A0" w:rsidRDefault="0096555A" w:rsidP="0096555A">
      <w:pPr>
        <w:rPr>
          <w:rFonts w:ascii="Times New Roman" w:hAnsi="Times New Roman"/>
          <w:b/>
          <w:sz w:val="24"/>
          <w:szCs w:val="24"/>
        </w:rPr>
      </w:pPr>
    </w:p>
    <w:p w14:paraId="0E446887" w14:textId="05589F22" w:rsidR="0096555A" w:rsidRPr="007F02A0" w:rsidRDefault="0096555A" w:rsidP="0096555A">
      <w:pPr>
        <w:jc w:val="center"/>
        <w:rPr>
          <w:rFonts w:ascii="Times New Roman" w:hAnsi="Times New Roman"/>
          <w:b/>
          <w:sz w:val="24"/>
          <w:szCs w:val="24"/>
          <w:vertAlign w:val="superscript"/>
        </w:rPr>
      </w:pPr>
      <w:r w:rsidRPr="007F02A0">
        <w:rPr>
          <w:rFonts w:ascii="Times New Roman" w:hAnsi="Times New Roman"/>
          <w:b/>
          <w:bCs/>
          <w:sz w:val="24"/>
          <w:szCs w:val="24"/>
        </w:rPr>
        <w:t>202</w:t>
      </w:r>
      <w:r w:rsidR="00652FE0">
        <w:rPr>
          <w:rFonts w:ascii="Times New Roman" w:hAnsi="Times New Roman"/>
          <w:b/>
          <w:bCs/>
          <w:sz w:val="24"/>
          <w:szCs w:val="24"/>
        </w:rPr>
        <w:t>3</w:t>
      </w:r>
      <w:r w:rsidR="00F13493" w:rsidRPr="007F02A0">
        <w:rPr>
          <w:rFonts w:ascii="Times New Roman" w:hAnsi="Times New Roman"/>
          <w:b/>
          <w:bCs/>
          <w:sz w:val="24"/>
          <w:szCs w:val="24"/>
        </w:rPr>
        <w:t xml:space="preserve"> </w:t>
      </w:r>
      <w:r w:rsidRPr="007F02A0">
        <w:rPr>
          <w:rFonts w:ascii="Times New Roman" w:hAnsi="Times New Roman"/>
          <w:b/>
          <w:bCs/>
          <w:sz w:val="24"/>
          <w:szCs w:val="24"/>
        </w:rPr>
        <w:t>г.</w:t>
      </w:r>
      <w:r w:rsidRPr="007F02A0">
        <w:rPr>
          <w:rFonts w:ascii="Times New Roman" w:hAnsi="Times New Roman"/>
          <w:b/>
          <w:bCs/>
          <w:sz w:val="24"/>
          <w:szCs w:val="24"/>
        </w:rPr>
        <w:br w:type="page"/>
      </w:r>
    </w:p>
    <w:p w14:paraId="716AACDA" w14:textId="77777777" w:rsidR="0096555A" w:rsidRPr="007F02A0" w:rsidRDefault="0096555A" w:rsidP="0096555A">
      <w:pPr>
        <w:jc w:val="center"/>
        <w:rPr>
          <w:rFonts w:ascii="Times New Roman" w:hAnsi="Times New Roman"/>
          <w:b/>
          <w:sz w:val="24"/>
          <w:szCs w:val="24"/>
        </w:rPr>
      </w:pPr>
      <w:r w:rsidRPr="007F02A0">
        <w:rPr>
          <w:rFonts w:ascii="Times New Roman" w:hAnsi="Times New Roman"/>
          <w:b/>
          <w:sz w:val="24"/>
          <w:szCs w:val="24"/>
        </w:rPr>
        <w:t>СОДЕРЖАНИЕ</w:t>
      </w:r>
    </w:p>
    <w:p w14:paraId="24760EAC" w14:textId="77777777" w:rsidR="0096555A" w:rsidRPr="007F02A0" w:rsidRDefault="0096555A" w:rsidP="0096555A">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96555A" w:rsidRPr="007F02A0" w14:paraId="4A3CB792" w14:textId="77777777" w:rsidTr="004D4CC8">
        <w:tc>
          <w:tcPr>
            <w:tcW w:w="7501" w:type="dxa"/>
          </w:tcPr>
          <w:p w14:paraId="601DB07A" w14:textId="77777777" w:rsidR="0096555A" w:rsidRPr="007F02A0" w:rsidRDefault="0096555A" w:rsidP="00652FE0">
            <w:pPr>
              <w:numPr>
                <w:ilvl w:val="0"/>
                <w:numId w:val="53"/>
              </w:numPr>
              <w:suppressAutoHyphens/>
              <w:rPr>
                <w:rFonts w:ascii="Times New Roman" w:hAnsi="Times New Roman"/>
                <w:b/>
                <w:sz w:val="24"/>
                <w:szCs w:val="24"/>
              </w:rPr>
            </w:pPr>
            <w:r w:rsidRPr="007F02A0">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6E0829E9" w14:textId="77777777" w:rsidR="0096555A" w:rsidRPr="007F02A0" w:rsidRDefault="0096555A" w:rsidP="004D4CC8">
            <w:pPr>
              <w:rPr>
                <w:rFonts w:ascii="Times New Roman" w:hAnsi="Times New Roman"/>
                <w:b/>
                <w:sz w:val="24"/>
                <w:szCs w:val="24"/>
              </w:rPr>
            </w:pPr>
          </w:p>
        </w:tc>
      </w:tr>
      <w:tr w:rsidR="0096555A" w:rsidRPr="007F02A0" w14:paraId="12F60A82" w14:textId="77777777" w:rsidTr="004D4CC8">
        <w:tc>
          <w:tcPr>
            <w:tcW w:w="7501" w:type="dxa"/>
          </w:tcPr>
          <w:p w14:paraId="165B337C" w14:textId="77777777" w:rsidR="0096555A" w:rsidRPr="007F02A0" w:rsidRDefault="0096555A" w:rsidP="00652FE0">
            <w:pPr>
              <w:numPr>
                <w:ilvl w:val="0"/>
                <w:numId w:val="53"/>
              </w:numPr>
              <w:suppressAutoHyphens/>
              <w:rPr>
                <w:rFonts w:ascii="Times New Roman" w:hAnsi="Times New Roman"/>
                <w:b/>
                <w:sz w:val="24"/>
                <w:szCs w:val="24"/>
              </w:rPr>
            </w:pPr>
            <w:r w:rsidRPr="007F02A0">
              <w:rPr>
                <w:rFonts w:ascii="Times New Roman" w:hAnsi="Times New Roman"/>
                <w:b/>
                <w:sz w:val="24"/>
                <w:szCs w:val="24"/>
              </w:rPr>
              <w:t>СТРУКТУРА И СОДЕРЖАНИЕ УЧЕБНОЙ ДИСЦИПЛИНЫ</w:t>
            </w:r>
          </w:p>
          <w:p w14:paraId="43D2CE8C" w14:textId="77777777" w:rsidR="0096555A" w:rsidRPr="007F02A0" w:rsidRDefault="0096555A" w:rsidP="00652FE0">
            <w:pPr>
              <w:numPr>
                <w:ilvl w:val="0"/>
                <w:numId w:val="53"/>
              </w:numPr>
              <w:suppressAutoHyphens/>
              <w:rPr>
                <w:rFonts w:ascii="Times New Roman" w:hAnsi="Times New Roman"/>
                <w:b/>
                <w:sz w:val="24"/>
                <w:szCs w:val="24"/>
              </w:rPr>
            </w:pPr>
            <w:r w:rsidRPr="007F02A0">
              <w:rPr>
                <w:rFonts w:ascii="Times New Roman" w:hAnsi="Times New Roman"/>
                <w:b/>
                <w:sz w:val="24"/>
                <w:szCs w:val="24"/>
              </w:rPr>
              <w:t>УСЛОВИЯ РЕАЛИЗАЦИИ УЧЕБНОЙ ДИСЦИПЛИНЫ</w:t>
            </w:r>
          </w:p>
        </w:tc>
        <w:tc>
          <w:tcPr>
            <w:tcW w:w="1854" w:type="dxa"/>
          </w:tcPr>
          <w:p w14:paraId="094ABB09" w14:textId="77777777" w:rsidR="0096555A" w:rsidRPr="007F02A0" w:rsidRDefault="0096555A" w:rsidP="004D4CC8">
            <w:pPr>
              <w:ind w:left="644"/>
              <w:rPr>
                <w:rFonts w:ascii="Times New Roman" w:hAnsi="Times New Roman"/>
                <w:b/>
                <w:sz w:val="24"/>
                <w:szCs w:val="24"/>
              </w:rPr>
            </w:pPr>
          </w:p>
        </w:tc>
      </w:tr>
      <w:tr w:rsidR="0096555A" w:rsidRPr="007F02A0" w14:paraId="6C966A52" w14:textId="77777777" w:rsidTr="004D4CC8">
        <w:tc>
          <w:tcPr>
            <w:tcW w:w="7501" w:type="dxa"/>
          </w:tcPr>
          <w:p w14:paraId="03FDE696" w14:textId="77777777" w:rsidR="0096555A" w:rsidRPr="007F02A0" w:rsidRDefault="0096555A" w:rsidP="00652FE0">
            <w:pPr>
              <w:numPr>
                <w:ilvl w:val="0"/>
                <w:numId w:val="53"/>
              </w:numPr>
              <w:suppressAutoHyphens/>
              <w:rPr>
                <w:rFonts w:ascii="Times New Roman" w:hAnsi="Times New Roman"/>
                <w:b/>
                <w:sz w:val="24"/>
                <w:szCs w:val="24"/>
              </w:rPr>
            </w:pPr>
            <w:r w:rsidRPr="007F02A0">
              <w:rPr>
                <w:rFonts w:ascii="Times New Roman" w:hAnsi="Times New Roman"/>
                <w:b/>
                <w:sz w:val="24"/>
                <w:szCs w:val="24"/>
              </w:rPr>
              <w:t>КОНТРОЛЬ И ОЦЕНКА РЕЗУЛЬТАТОВ ОСВОЕНИЯ УЧЕБНОЙ ДИСЦИПЛИНЫ</w:t>
            </w:r>
          </w:p>
          <w:p w14:paraId="3E83B54D" w14:textId="77777777" w:rsidR="0096555A" w:rsidRPr="007F02A0" w:rsidRDefault="0096555A" w:rsidP="004D4CC8">
            <w:pPr>
              <w:suppressAutoHyphens/>
              <w:rPr>
                <w:rFonts w:ascii="Times New Roman" w:hAnsi="Times New Roman"/>
                <w:b/>
                <w:sz w:val="24"/>
                <w:szCs w:val="24"/>
              </w:rPr>
            </w:pPr>
          </w:p>
        </w:tc>
        <w:tc>
          <w:tcPr>
            <w:tcW w:w="1854" w:type="dxa"/>
          </w:tcPr>
          <w:p w14:paraId="5DCF1646" w14:textId="77777777" w:rsidR="0096555A" w:rsidRPr="007F02A0" w:rsidRDefault="0096555A" w:rsidP="004D4CC8">
            <w:pPr>
              <w:rPr>
                <w:rFonts w:ascii="Times New Roman" w:hAnsi="Times New Roman"/>
                <w:b/>
                <w:sz w:val="24"/>
                <w:szCs w:val="24"/>
              </w:rPr>
            </w:pPr>
          </w:p>
        </w:tc>
      </w:tr>
    </w:tbl>
    <w:p w14:paraId="6179C565" w14:textId="73C32F4C" w:rsidR="0096555A" w:rsidRPr="007F02A0" w:rsidRDefault="0096555A" w:rsidP="00951BC3">
      <w:pPr>
        <w:suppressAutoHyphens/>
        <w:spacing w:after="0"/>
        <w:jc w:val="center"/>
        <w:rPr>
          <w:rFonts w:ascii="Times New Roman" w:hAnsi="Times New Roman"/>
          <w:b/>
          <w:sz w:val="24"/>
          <w:szCs w:val="24"/>
        </w:rPr>
      </w:pPr>
      <w:r w:rsidRPr="007F02A0">
        <w:rPr>
          <w:rFonts w:ascii="Times New Roman" w:hAnsi="Times New Roman"/>
          <w:b/>
          <w:sz w:val="24"/>
          <w:szCs w:val="24"/>
          <w:u w:val="single"/>
        </w:rPr>
        <w:br w:type="page"/>
      </w:r>
      <w:r w:rsidRPr="007F02A0">
        <w:rPr>
          <w:rFonts w:ascii="Times New Roman" w:hAnsi="Times New Roman"/>
          <w:b/>
          <w:sz w:val="24"/>
          <w:szCs w:val="24"/>
        </w:rPr>
        <w:t xml:space="preserve">1. ОБЩАЯ ХАРАКТЕРИСТИКА ПРИМЕРНОЙ РАБОЧЕЙ ПРОГРАММЫ </w:t>
      </w:r>
      <w:r w:rsidR="00652FE0">
        <w:rPr>
          <w:rFonts w:ascii="Times New Roman" w:hAnsi="Times New Roman"/>
          <w:b/>
          <w:sz w:val="24"/>
          <w:szCs w:val="24"/>
        </w:rPr>
        <w:br/>
      </w:r>
      <w:r w:rsidRPr="007F02A0">
        <w:rPr>
          <w:rFonts w:ascii="Times New Roman" w:hAnsi="Times New Roman"/>
          <w:b/>
          <w:sz w:val="24"/>
          <w:szCs w:val="24"/>
        </w:rPr>
        <w:t xml:space="preserve">УЧЕБНОЙ ДИСЦИПЛИНЫ </w:t>
      </w:r>
      <w:r w:rsidR="00652FE0">
        <w:rPr>
          <w:rFonts w:ascii="Times New Roman" w:hAnsi="Times New Roman"/>
          <w:b/>
          <w:sz w:val="24"/>
          <w:szCs w:val="24"/>
        </w:rPr>
        <w:br/>
      </w:r>
      <w:r w:rsidRPr="007F02A0">
        <w:rPr>
          <w:rFonts w:ascii="Times New Roman" w:hAnsi="Times New Roman"/>
          <w:b/>
          <w:sz w:val="24"/>
          <w:szCs w:val="24"/>
        </w:rPr>
        <w:t>«</w:t>
      </w:r>
      <w:r w:rsidR="00652FE0" w:rsidRPr="007F02A0">
        <w:rPr>
          <w:rFonts w:ascii="Times New Roman" w:hAnsi="Times New Roman"/>
          <w:b/>
          <w:sz w:val="24"/>
          <w:szCs w:val="24"/>
        </w:rPr>
        <w:t xml:space="preserve">СГ.02. </w:t>
      </w:r>
      <w:r w:rsidR="00F13493" w:rsidRPr="007F02A0">
        <w:rPr>
          <w:rFonts w:ascii="Times New Roman" w:hAnsi="Times New Roman"/>
          <w:b/>
          <w:sz w:val="24"/>
          <w:szCs w:val="24"/>
        </w:rPr>
        <w:t>ИНОСТРАННЫЙ ЯЗЫК</w:t>
      </w:r>
      <w:r w:rsidR="006952F9" w:rsidRPr="007F02A0">
        <w:rPr>
          <w:rFonts w:ascii="Times New Roman" w:hAnsi="Times New Roman"/>
          <w:b/>
          <w:sz w:val="24"/>
          <w:szCs w:val="24"/>
        </w:rPr>
        <w:t xml:space="preserve"> В ПРОФЕССИОНАЛЬНОЙ ДЕЯТЕЛЬНОСТИ</w:t>
      </w:r>
      <w:r w:rsidRPr="007F02A0">
        <w:rPr>
          <w:rFonts w:ascii="Times New Roman" w:hAnsi="Times New Roman"/>
          <w:b/>
          <w:sz w:val="24"/>
          <w:szCs w:val="24"/>
        </w:rPr>
        <w:t>»</w:t>
      </w:r>
    </w:p>
    <w:p w14:paraId="1796AC67" w14:textId="77777777" w:rsidR="0096555A" w:rsidRPr="007F02A0" w:rsidRDefault="0096555A" w:rsidP="0064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b/>
          <w:sz w:val="24"/>
          <w:szCs w:val="24"/>
        </w:rPr>
        <w:t xml:space="preserve">1.1. Место дисциплины в структуре основной образовательной программы: </w:t>
      </w:r>
      <w:r w:rsidRPr="007F02A0">
        <w:rPr>
          <w:rFonts w:ascii="Times New Roman" w:hAnsi="Times New Roman"/>
          <w:sz w:val="24"/>
          <w:szCs w:val="24"/>
        </w:rPr>
        <w:tab/>
      </w:r>
    </w:p>
    <w:p w14:paraId="0A60B6CD" w14:textId="3986A8B5" w:rsidR="0096555A" w:rsidRPr="007F02A0" w:rsidRDefault="0096555A" w:rsidP="006473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sz w:val="24"/>
          <w:szCs w:val="24"/>
        </w:rPr>
        <w:t>Учебная дисциплина «</w:t>
      </w:r>
      <w:r w:rsidR="006952F9" w:rsidRPr="007F02A0">
        <w:rPr>
          <w:rFonts w:ascii="Times New Roman" w:hAnsi="Times New Roman"/>
          <w:sz w:val="24"/>
          <w:szCs w:val="24"/>
        </w:rPr>
        <w:t>Иностранный язык в профессиональной деятельности</w:t>
      </w:r>
      <w:r w:rsidRPr="007F02A0">
        <w:rPr>
          <w:rFonts w:ascii="Times New Roman" w:hAnsi="Times New Roman"/>
          <w:sz w:val="24"/>
          <w:szCs w:val="24"/>
        </w:rPr>
        <w:t xml:space="preserve">» является обязательной частью социально-гуманитарного цикла </w:t>
      </w:r>
      <w:r w:rsidR="00A64E57">
        <w:rPr>
          <w:rFonts w:ascii="Times New Roman" w:hAnsi="Times New Roman"/>
          <w:sz w:val="24"/>
          <w:szCs w:val="24"/>
        </w:rPr>
        <w:t xml:space="preserve">примерной образовательной программы </w:t>
      </w:r>
      <w:r w:rsidRPr="007F02A0">
        <w:rPr>
          <w:rFonts w:ascii="Times New Roman" w:hAnsi="Times New Roman"/>
          <w:sz w:val="24"/>
          <w:szCs w:val="24"/>
        </w:rPr>
        <w:t xml:space="preserve">в соответствии с ФГОС </w:t>
      </w:r>
      <w:r w:rsidR="00F13493" w:rsidRPr="007F02A0">
        <w:rPr>
          <w:rFonts w:ascii="Times New Roman" w:hAnsi="Times New Roman"/>
          <w:sz w:val="24"/>
          <w:szCs w:val="24"/>
        </w:rPr>
        <w:t xml:space="preserve">СПО </w:t>
      </w:r>
      <w:r w:rsidRPr="007F02A0">
        <w:rPr>
          <w:rFonts w:ascii="Times New Roman" w:hAnsi="Times New Roman"/>
          <w:sz w:val="24"/>
          <w:szCs w:val="24"/>
        </w:rPr>
        <w:t xml:space="preserve">по специальности 34.02.01 Сестринское дело. </w:t>
      </w:r>
    </w:p>
    <w:p w14:paraId="3B517F9C" w14:textId="1CD396D8" w:rsidR="0096555A" w:rsidRPr="007F02A0" w:rsidRDefault="0096555A" w:rsidP="006473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sz w:val="24"/>
          <w:szCs w:val="24"/>
        </w:rPr>
        <w:t>Особое значение дисциплина имеет при формировании и развитии ОК 02,</w:t>
      </w:r>
      <w:r w:rsidR="006952F9" w:rsidRPr="007F02A0">
        <w:rPr>
          <w:rFonts w:ascii="Times New Roman" w:hAnsi="Times New Roman"/>
          <w:sz w:val="24"/>
          <w:szCs w:val="24"/>
        </w:rPr>
        <w:t xml:space="preserve"> ОК 03,</w:t>
      </w:r>
      <w:r w:rsidR="00F13493" w:rsidRPr="007F02A0">
        <w:rPr>
          <w:rFonts w:ascii="Times New Roman" w:hAnsi="Times New Roman"/>
          <w:sz w:val="24"/>
          <w:szCs w:val="24"/>
        </w:rPr>
        <w:t xml:space="preserve"> </w:t>
      </w:r>
      <w:r w:rsidR="00652FE0">
        <w:rPr>
          <w:rFonts w:ascii="Times New Roman" w:hAnsi="Times New Roman"/>
          <w:sz w:val="24"/>
          <w:szCs w:val="24"/>
        </w:rPr>
        <w:br/>
      </w:r>
      <w:r w:rsidRPr="007F02A0">
        <w:rPr>
          <w:rFonts w:ascii="Times New Roman" w:hAnsi="Times New Roman"/>
          <w:sz w:val="24"/>
          <w:szCs w:val="24"/>
        </w:rPr>
        <w:t>ОК 05, ОК 0</w:t>
      </w:r>
      <w:r w:rsidR="006952F9" w:rsidRPr="007F02A0">
        <w:rPr>
          <w:rFonts w:ascii="Times New Roman" w:hAnsi="Times New Roman"/>
          <w:sz w:val="24"/>
          <w:szCs w:val="24"/>
        </w:rPr>
        <w:t>9</w:t>
      </w:r>
      <w:r w:rsidRPr="007F02A0">
        <w:rPr>
          <w:rFonts w:ascii="Times New Roman" w:hAnsi="Times New Roman"/>
          <w:sz w:val="24"/>
          <w:szCs w:val="24"/>
        </w:rPr>
        <w:t>.</w:t>
      </w:r>
    </w:p>
    <w:p w14:paraId="409952CC" w14:textId="77777777" w:rsidR="0096555A" w:rsidRPr="007F02A0" w:rsidRDefault="0096555A" w:rsidP="00647369">
      <w:pPr>
        <w:spacing w:after="0"/>
        <w:ind w:firstLine="709"/>
        <w:jc w:val="both"/>
        <w:rPr>
          <w:rFonts w:ascii="Times New Roman" w:hAnsi="Times New Roman"/>
          <w:b/>
          <w:sz w:val="24"/>
          <w:szCs w:val="24"/>
        </w:rPr>
      </w:pPr>
      <w:r w:rsidRPr="007F02A0">
        <w:rPr>
          <w:rFonts w:ascii="Times New Roman" w:hAnsi="Times New Roman"/>
          <w:b/>
          <w:sz w:val="24"/>
          <w:szCs w:val="24"/>
        </w:rPr>
        <w:t>1.2. Цель и планируемые результаты освоения дисциплины:</w:t>
      </w:r>
      <w:r w:rsidR="00F13493" w:rsidRPr="007F02A0">
        <w:rPr>
          <w:rFonts w:ascii="Times New Roman" w:hAnsi="Times New Roman"/>
          <w:b/>
          <w:sz w:val="24"/>
          <w:szCs w:val="24"/>
        </w:rPr>
        <w:t xml:space="preserve"> </w:t>
      </w:r>
    </w:p>
    <w:p w14:paraId="550A2EC1" w14:textId="77777777" w:rsidR="0096555A" w:rsidRPr="007F02A0" w:rsidRDefault="0096555A" w:rsidP="00647369">
      <w:pPr>
        <w:suppressAutoHyphens/>
        <w:spacing w:after="0"/>
        <w:ind w:firstLine="709"/>
        <w:jc w:val="both"/>
        <w:rPr>
          <w:rFonts w:ascii="Times New Roman" w:hAnsi="Times New Roman"/>
          <w:sz w:val="24"/>
          <w:szCs w:val="24"/>
          <w:lang w:eastAsia="en-US"/>
        </w:rPr>
      </w:pPr>
      <w:r w:rsidRPr="007F02A0">
        <w:rPr>
          <w:rFonts w:ascii="Times New Roman" w:hAnsi="Times New Roman"/>
          <w:sz w:val="24"/>
          <w:szCs w:val="24"/>
        </w:rPr>
        <w:t>В рамках программы учебной дисциплины обучающимися осваиваются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509"/>
        <w:gridCol w:w="4536"/>
      </w:tblGrid>
      <w:tr w:rsidR="0096555A" w:rsidRPr="007F02A0" w14:paraId="52B1BC3F" w14:textId="77777777" w:rsidTr="00924888">
        <w:trPr>
          <w:trHeight w:val="649"/>
        </w:trPr>
        <w:tc>
          <w:tcPr>
            <w:tcW w:w="1589" w:type="dxa"/>
            <w:hideMark/>
          </w:tcPr>
          <w:p w14:paraId="02B0895E" w14:textId="77777777" w:rsidR="00F13493" w:rsidRPr="007F02A0" w:rsidRDefault="0096555A" w:rsidP="00647369">
            <w:pPr>
              <w:spacing w:after="0"/>
              <w:jc w:val="both"/>
              <w:rPr>
                <w:rFonts w:ascii="Times New Roman" w:hAnsi="Times New Roman"/>
                <w:sz w:val="24"/>
                <w:szCs w:val="24"/>
              </w:rPr>
            </w:pPr>
            <w:r w:rsidRPr="007F02A0">
              <w:rPr>
                <w:rFonts w:ascii="Times New Roman" w:hAnsi="Times New Roman"/>
                <w:sz w:val="24"/>
                <w:szCs w:val="24"/>
              </w:rPr>
              <w:t>Код</w:t>
            </w:r>
            <w:r w:rsidR="00F13493" w:rsidRPr="007F02A0">
              <w:rPr>
                <w:rStyle w:val="ab"/>
                <w:rFonts w:ascii="Times New Roman" w:hAnsi="Times New Roman"/>
                <w:sz w:val="24"/>
                <w:szCs w:val="24"/>
              </w:rPr>
              <w:footnoteReference w:id="15"/>
            </w:r>
          </w:p>
          <w:p w14:paraId="49929A2A" w14:textId="77777777" w:rsidR="0096555A" w:rsidRPr="007F02A0" w:rsidRDefault="0096555A" w:rsidP="00647369">
            <w:pPr>
              <w:suppressAutoHyphens/>
              <w:spacing w:after="0"/>
              <w:jc w:val="both"/>
              <w:rPr>
                <w:rFonts w:ascii="Times New Roman" w:hAnsi="Times New Roman"/>
                <w:sz w:val="24"/>
                <w:szCs w:val="24"/>
              </w:rPr>
            </w:pPr>
            <w:r w:rsidRPr="007F02A0">
              <w:rPr>
                <w:rFonts w:ascii="Times New Roman" w:hAnsi="Times New Roman"/>
                <w:sz w:val="24"/>
                <w:szCs w:val="24"/>
              </w:rPr>
              <w:t>ПК, ОК, ЛР</w:t>
            </w:r>
          </w:p>
        </w:tc>
        <w:tc>
          <w:tcPr>
            <w:tcW w:w="3509" w:type="dxa"/>
            <w:hideMark/>
          </w:tcPr>
          <w:p w14:paraId="18310DE3" w14:textId="77777777" w:rsidR="0096555A" w:rsidRPr="007F02A0" w:rsidRDefault="0096555A" w:rsidP="00647369">
            <w:pPr>
              <w:suppressAutoHyphens/>
              <w:spacing w:after="0"/>
              <w:jc w:val="both"/>
              <w:rPr>
                <w:rFonts w:ascii="Times New Roman" w:hAnsi="Times New Roman"/>
                <w:sz w:val="24"/>
                <w:szCs w:val="24"/>
              </w:rPr>
            </w:pPr>
            <w:r w:rsidRPr="007F02A0">
              <w:rPr>
                <w:rFonts w:ascii="Times New Roman" w:hAnsi="Times New Roman"/>
                <w:sz w:val="24"/>
                <w:szCs w:val="24"/>
              </w:rPr>
              <w:t>Умения</w:t>
            </w:r>
          </w:p>
        </w:tc>
        <w:tc>
          <w:tcPr>
            <w:tcW w:w="4536" w:type="dxa"/>
            <w:hideMark/>
          </w:tcPr>
          <w:p w14:paraId="2CEE72AA" w14:textId="77777777" w:rsidR="0096555A" w:rsidRPr="007F02A0" w:rsidRDefault="0096555A" w:rsidP="00647369">
            <w:pPr>
              <w:suppressAutoHyphens/>
              <w:spacing w:after="0"/>
              <w:jc w:val="both"/>
              <w:rPr>
                <w:rFonts w:ascii="Times New Roman" w:hAnsi="Times New Roman"/>
                <w:sz w:val="24"/>
                <w:szCs w:val="24"/>
              </w:rPr>
            </w:pPr>
            <w:r w:rsidRPr="007F02A0">
              <w:rPr>
                <w:rFonts w:ascii="Times New Roman" w:hAnsi="Times New Roman"/>
                <w:sz w:val="24"/>
                <w:szCs w:val="24"/>
              </w:rPr>
              <w:t>Знания</w:t>
            </w:r>
          </w:p>
        </w:tc>
      </w:tr>
      <w:tr w:rsidR="0096555A" w:rsidRPr="007F02A0" w14:paraId="45F0B432" w14:textId="77777777" w:rsidTr="00924888">
        <w:trPr>
          <w:trHeight w:val="212"/>
        </w:trPr>
        <w:tc>
          <w:tcPr>
            <w:tcW w:w="1589" w:type="dxa"/>
          </w:tcPr>
          <w:p w14:paraId="078FAA96" w14:textId="77777777" w:rsidR="0096555A" w:rsidRPr="007F02A0" w:rsidRDefault="0096555A" w:rsidP="00647369">
            <w:pPr>
              <w:suppressAutoHyphens/>
              <w:spacing w:after="0"/>
              <w:jc w:val="both"/>
              <w:rPr>
                <w:rFonts w:ascii="Times New Roman" w:hAnsi="Times New Roman"/>
                <w:sz w:val="24"/>
                <w:szCs w:val="24"/>
              </w:rPr>
            </w:pPr>
            <w:r w:rsidRPr="007F02A0">
              <w:rPr>
                <w:rFonts w:ascii="Times New Roman" w:hAnsi="Times New Roman"/>
                <w:sz w:val="24"/>
                <w:szCs w:val="24"/>
              </w:rPr>
              <w:t xml:space="preserve">ОК 02, ОК </w:t>
            </w:r>
            <w:r w:rsidR="006952F9" w:rsidRPr="007F02A0">
              <w:rPr>
                <w:rFonts w:ascii="Times New Roman" w:hAnsi="Times New Roman"/>
                <w:sz w:val="24"/>
                <w:szCs w:val="24"/>
              </w:rPr>
              <w:t xml:space="preserve">03, ОК </w:t>
            </w:r>
            <w:r w:rsidRPr="007F02A0">
              <w:rPr>
                <w:rFonts w:ascii="Times New Roman" w:hAnsi="Times New Roman"/>
                <w:sz w:val="24"/>
                <w:szCs w:val="24"/>
              </w:rPr>
              <w:t>05, ОК 0</w:t>
            </w:r>
            <w:r w:rsidR="006952F9" w:rsidRPr="007F02A0">
              <w:rPr>
                <w:rFonts w:ascii="Times New Roman" w:hAnsi="Times New Roman"/>
                <w:sz w:val="24"/>
                <w:szCs w:val="24"/>
              </w:rPr>
              <w:t>9</w:t>
            </w:r>
          </w:p>
          <w:p w14:paraId="2D8FECF9" w14:textId="77777777" w:rsidR="00A454FA" w:rsidRPr="007F02A0" w:rsidRDefault="00A454FA" w:rsidP="00647369">
            <w:pPr>
              <w:suppressAutoHyphens/>
              <w:spacing w:after="0"/>
              <w:jc w:val="both"/>
              <w:rPr>
                <w:rFonts w:ascii="Times New Roman" w:hAnsi="Times New Roman"/>
                <w:sz w:val="24"/>
                <w:szCs w:val="24"/>
              </w:rPr>
            </w:pPr>
          </w:p>
          <w:p w14:paraId="0582D3F1" w14:textId="77777777" w:rsidR="006952F9" w:rsidRPr="007F02A0" w:rsidRDefault="006952F9" w:rsidP="00647369">
            <w:pPr>
              <w:suppressAutoHyphens/>
              <w:spacing w:after="0"/>
              <w:jc w:val="both"/>
              <w:rPr>
                <w:rFonts w:ascii="Times New Roman" w:hAnsi="Times New Roman"/>
                <w:sz w:val="24"/>
                <w:szCs w:val="24"/>
              </w:rPr>
            </w:pPr>
            <w:r w:rsidRPr="007F02A0">
              <w:rPr>
                <w:rFonts w:ascii="Times New Roman" w:hAnsi="Times New Roman"/>
                <w:sz w:val="24"/>
                <w:szCs w:val="24"/>
              </w:rPr>
              <w:t xml:space="preserve">ПК 2.1. </w:t>
            </w:r>
            <w:r w:rsidR="006D3715" w:rsidRPr="007F02A0">
              <w:rPr>
                <w:rFonts w:ascii="Times New Roman" w:hAnsi="Times New Roman"/>
                <w:sz w:val="24"/>
                <w:szCs w:val="24"/>
              </w:rPr>
              <w:t>, 3.1., 3.2., 3.4., 4.4.</w:t>
            </w:r>
          </w:p>
          <w:p w14:paraId="070982F8" w14:textId="77777777" w:rsidR="0096555A" w:rsidRPr="007F02A0" w:rsidRDefault="0096555A" w:rsidP="00647369">
            <w:pPr>
              <w:suppressAutoHyphens/>
              <w:spacing w:after="0"/>
              <w:jc w:val="both"/>
              <w:rPr>
                <w:rFonts w:ascii="Times New Roman" w:hAnsi="Times New Roman"/>
                <w:sz w:val="24"/>
                <w:szCs w:val="24"/>
              </w:rPr>
            </w:pPr>
          </w:p>
          <w:p w14:paraId="12F22356" w14:textId="77777777" w:rsidR="0096555A" w:rsidRPr="007F02A0" w:rsidRDefault="00DD47BE" w:rsidP="00647369">
            <w:pPr>
              <w:suppressAutoHyphens/>
              <w:spacing w:after="0"/>
              <w:jc w:val="both"/>
              <w:rPr>
                <w:rFonts w:ascii="Times New Roman" w:hAnsi="Times New Roman"/>
                <w:sz w:val="24"/>
                <w:szCs w:val="24"/>
              </w:rPr>
            </w:pPr>
            <w:r w:rsidRPr="007F02A0">
              <w:rPr>
                <w:rFonts w:ascii="Times New Roman" w:hAnsi="Times New Roman"/>
                <w:sz w:val="24"/>
                <w:szCs w:val="24"/>
              </w:rPr>
              <w:t xml:space="preserve">ЛР 5, </w:t>
            </w:r>
            <w:r w:rsidR="0096555A" w:rsidRPr="007F02A0">
              <w:rPr>
                <w:rFonts w:ascii="Times New Roman" w:hAnsi="Times New Roman"/>
                <w:sz w:val="24"/>
                <w:szCs w:val="24"/>
              </w:rPr>
              <w:t xml:space="preserve">ЛР 8, </w:t>
            </w:r>
            <w:r w:rsidRPr="007F02A0">
              <w:rPr>
                <w:rFonts w:ascii="Times New Roman" w:hAnsi="Times New Roman"/>
                <w:sz w:val="24"/>
                <w:szCs w:val="24"/>
              </w:rPr>
              <w:t xml:space="preserve">ЛР 9, </w:t>
            </w:r>
            <w:r w:rsidR="00A454FA" w:rsidRPr="007F02A0">
              <w:rPr>
                <w:rFonts w:ascii="Times New Roman" w:hAnsi="Times New Roman"/>
                <w:sz w:val="24"/>
                <w:szCs w:val="24"/>
              </w:rPr>
              <w:t>ЛР 11, ЛР 13</w:t>
            </w:r>
          </w:p>
        </w:tc>
        <w:tc>
          <w:tcPr>
            <w:tcW w:w="3509" w:type="dxa"/>
          </w:tcPr>
          <w:p w14:paraId="6E425967" w14:textId="77777777" w:rsidR="0096555A" w:rsidRPr="007F02A0" w:rsidRDefault="00A454FA" w:rsidP="00647369">
            <w:pPr>
              <w:suppressAutoHyphens/>
              <w:spacing w:after="0"/>
              <w:jc w:val="both"/>
              <w:rPr>
                <w:rFonts w:ascii="Times New Roman" w:hAnsi="Times New Roman"/>
                <w:sz w:val="24"/>
                <w:szCs w:val="24"/>
              </w:rPr>
            </w:pPr>
            <w:r w:rsidRPr="007F02A0">
              <w:rPr>
                <w:rFonts w:ascii="Times New Roman" w:hAnsi="Times New Roman"/>
                <w:sz w:val="24"/>
                <w:szCs w:val="24"/>
              </w:rPr>
              <w:t>- читать и переводить профессионально-ориентированную литературу, в том числе профессиональную медицинскую документацию;</w:t>
            </w:r>
          </w:p>
          <w:p w14:paraId="026CC958" w14:textId="77777777" w:rsidR="00A454FA" w:rsidRPr="007F02A0" w:rsidRDefault="00A454FA" w:rsidP="00647369">
            <w:pPr>
              <w:suppressAutoHyphens/>
              <w:spacing w:after="0"/>
              <w:jc w:val="both"/>
              <w:rPr>
                <w:rFonts w:ascii="Times New Roman" w:hAnsi="Times New Roman"/>
                <w:sz w:val="24"/>
                <w:szCs w:val="24"/>
              </w:rPr>
            </w:pPr>
            <w:r w:rsidRPr="007F02A0">
              <w:rPr>
                <w:rFonts w:ascii="Times New Roman" w:hAnsi="Times New Roman"/>
                <w:sz w:val="24"/>
                <w:szCs w:val="24"/>
              </w:rPr>
              <w:t xml:space="preserve">- </w:t>
            </w:r>
            <w:r w:rsidR="006D3715" w:rsidRPr="007F02A0">
              <w:rPr>
                <w:rFonts w:ascii="Times New Roman" w:hAnsi="Times New Roman"/>
                <w:sz w:val="24"/>
                <w:szCs w:val="24"/>
              </w:rPr>
              <w:t xml:space="preserve">общаться </w:t>
            </w:r>
            <w:r w:rsidR="003E6DCC" w:rsidRPr="007F02A0">
              <w:rPr>
                <w:rFonts w:ascii="Times New Roman" w:hAnsi="Times New Roman"/>
                <w:sz w:val="24"/>
                <w:szCs w:val="24"/>
              </w:rPr>
              <w:t>(устно и письменно) на иностранном языке на профессиональные</w:t>
            </w:r>
            <w:r w:rsidR="00F13493" w:rsidRPr="007F02A0">
              <w:rPr>
                <w:rFonts w:ascii="Times New Roman" w:hAnsi="Times New Roman"/>
                <w:sz w:val="24"/>
                <w:szCs w:val="24"/>
              </w:rPr>
              <w:t xml:space="preserve"> </w:t>
            </w:r>
            <w:r w:rsidR="003E6DCC" w:rsidRPr="007F02A0">
              <w:rPr>
                <w:rFonts w:ascii="Times New Roman" w:hAnsi="Times New Roman"/>
                <w:sz w:val="24"/>
                <w:szCs w:val="24"/>
              </w:rPr>
              <w:t>темы;</w:t>
            </w:r>
          </w:p>
          <w:p w14:paraId="2274F170" w14:textId="77777777" w:rsidR="003E6DCC" w:rsidRPr="007F02A0" w:rsidRDefault="003E6DCC" w:rsidP="00647369">
            <w:pPr>
              <w:suppressAutoHyphens/>
              <w:spacing w:after="0"/>
              <w:jc w:val="both"/>
              <w:rPr>
                <w:rFonts w:ascii="Times New Roman" w:hAnsi="Times New Roman"/>
                <w:sz w:val="24"/>
                <w:szCs w:val="24"/>
              </w:rPr>
            </w:pPr>
            <w:r w:rsidRPr="007F02A0">
              <w:rPr>
                <w:rFonts w:ascii="Times New Roman" w:hAnsi="Times New Roman"/>
                <w:sz w:val="24"/>
                <w:szCs w:val="24"/>
              </w:rPr>
              <w:t xml:space="preserve">- </w:t>
            </w:r>
            <w:r w:rsidR="007F0304" w:rsidRPr="007F02A0">
              <w:rPr>
                <w:rFonts w:ascii="Times New Roman" w:hAnsi="Times New Roman"/>
                <w:color w:val="000000"/>
                <w:sz w:val="24"/>
                <w:szCs w:val="24"/>
                <w:shd w:val="clear" w:color="auto" w:fill="FFFFFF"/>
              </w:rPr>
              <w:t>заполнение необходимой документации, используя извлеченную и общепринятую профессиональную информацию;</w:t>
            </w:r>
          </w:p>
        </w:tc>
        <w:tc>
          <w:tcPr>
            <w:tcW w:w="4536" w:type="dxa"/>
          </w:tcPr>
          <w:p w14:paraId="7B5F1F91" w14:textId="77777777" w:rsidR="0026685C" w:rsidRPr="007F02A0" w:rsidRDefault="0026685C" w:rsidP="00647369">
            <w:pPr>
              <w:widowControl w:val="0"/>
              <w:suppressAutoHyphens/>
              <w:autoSpaceDE w:val="0"/>
              <w:autoSpaceDN w:val="0"/>
              <w:adjustRightInd w:val="0"/>
              <w:spacing w:after="0"/>
              <w:jc w:val="both"/>
              <w:rPr>
                <w:rFonts w:ascii="Times New Roman" w:hAnsi="Times New Roman"/>
                <w:sz w:val="24"/>
                <w:szCs w:val="24"/>
                <w:lang w:eastAsia="ar-SA"/>
              </w:rPr>
            </w:pPr>
            <w:r w:rsidRPr="007F02A0">
              <w:rPr>
                <w:rFonts w:ascii="Times New Roman" w:hAnsi="Times New Roman"/>
                <w:sz w:val="24"/>
                <w:szCs w:val="24"/>
                <w:lang w:eastAsia="ar-SA"/>
              </w:rPr>
              <w:t>- основные приемы и методы работы с иноязычными текстами;</w:t>
            </w:r>
          </w:p>
          <w:p w14:paraId="0B4AF245" w14:textId="77777777" w:rsidR="0096555A" w:rsidRPr="007F02A0" w:rsidRDefault="00A454FA" w:rsidP="00647369">
            <w:pPr>
              <w:suppressAutoHyphens/>
              <w:spacing w:after="0"/>
              <w:jc w:val="both"/>
              <w:rPr>
                <w:rFonts w:ascii="Times New Roman" w:hAnsi="Times New Roman"/>
                <w:sz w:val="24"/>
                <w:szCs w:val="24"/>
              </w:rPr>
            </w:pPr>
            <w:r w:rsidRPr="007F02A0">
              <w:rPr>
                <w:rFonts w:ascii="Times New Roman" w:hAnsi="Times New Roman"/>
                <w:sz w:val="24"/>
                <w:szCs w:val="24"/>
              </w:rPr>
              <w:t>- правила построения простых и сложных предложений на профессиональные темы;</w:t>
            </w:r>
          </w:p>
          <w:p w14:paraId="553CE674" w14:textId="77777777" w:rsidR="00A454FA" w:rsidRPr="007F02A0" w:rsidRDefault="00A454FA" w:rsidP="00647369">
            <w:pPr>
              <w:suppressAutoHyphens/>
              <w:spacing w:after="0"/>
              <w:jc w:val="both"/>
              <w:rPr>
                <w:rFonts w:ascii="Times New Roman" w:hAnsi="Times New Roman"/>
                <w:sz w:val="24"/>
                <w:szCs w:val="24"/>
              </w:rPr>
            </w:pPr>
            <w:r w:rsidRPr="007F02A0">
              <w:rPr>
                <w:rFonts w:ascii="Times New Roman" w:hAnsi="Times New Roman"/>
                <w:sz w:val="24"/>
                <w:szCs w:val="24"/>
              </w:rPr>
              <w:t>- лексический минимум, относящийся к описанию предметов, средств и процессов профессиональной деятельности;</w:t>
            </w:r>
          </w:p>
          <w:p w14:paraId="1C61E27C" w14:textId="77777777" w:rsidR="00A454FA" w:rsidRPr="007F02A0" w:rsidRDefault="00A454FA" w:rsidP="00647369">
            <w:pPr>
              <w:suppressAutoHyphens/>
              <w:spacing w:after="0"/>
              <w:jc w:val="both"/>
              <w:rPr>
                <w:rFonts w:ascii="Times New Roman" w:hAnsi="Times New Roman"/>
                <w:sz w:val="24"/>
                <w:szCs w:val="24"/>
              </w:rPr>
            </w:pPr>
            <w:r w:rsidRPr="007F02A0">
              <w:rPr>
                <w:rFonts w:ascii="Times New Roman" w:hAnsi="Times New Roman"/>
                <w:sz w:val="24"/>
                <w:szCs w:val="24"/>
              </w:rPr>
              <w:t>- грамматический минимум, необходимый для чтения и перевода со словарем иностранных текстов профессиональной направленности;</w:t>
            </w:r>
          </w:p>
          <w:p w14:paraId="723A6990" w14:textId="77777777" w:rsidR="00A454FA" w:rsidRPr="007F02A0" w:rsidRDefault="00A454FA" w:rsidP="00647369">
            <w:pPr>
              <w:suppressAutoHyphens/>
              <w:spacing w:after="0"/>
              <w:jc w:val="both"/>
              <w:rPr>
                <w:rFonts w:ascii="Times New Roman" w:hAnsi="Times New Roman"/>
                <w:sz w:val="24"/>
                <w:szCs w:val="24"/>
              </w:rPr>
            </w:pPr>
            <w:r w:rsidRPr="007F02A0">
              <w:rPr>
                <w:rFonts w:ascii="Times New Roman" w:hAnsi="Times New Roman"/>
                <w:sz w:val="24"/>
                <w:szCs w:val="24"/>
              </w:rPr>
              <w:t>- особенности переводов текстов профессиональной направленности</w:t>
            </w:r>
          </w:p>
        </w:tc>
      </w:tr>
    </w:tbl>
    <w:p w14:paraId="3E3DB7CF" w14:textId="77777777" w:rsidR="00951BC3" w:rsidRPr="007F02A0" w:rsidRDefault="00951BC3" w:rsidP="00647369">
      <w:pPr>
        <w:suppressAutoHyphens/>
        <w:spacing w:after="0"/>
        <w:jc w:val="both"/>
        <w:rPr>
          <w:rFonts w:ascii="Times New Roman" w:hAnsi="Times New Roman"/>
          <w:b/>
          <w:sz w:val="24"/>
          <w:szCs w:val="24"/>
        </w:rPr>
      </w:pPr>
    </w:p>
    <w:p w14:paraId="60C14B47" w14:textId="77777777" w:rsidR="0096555A" w:rsidRPr="007F02A0" w:rsidRDefault="0096555A" w:rsidP="00647369">
      <w:pPr>
        <w:suppressAutoHyphens/>
        <w:spacing w:after="0"/>
        <w:jc w:val="both"/>
        <w:rPr>
          <w:rFonts w:ascii="Times New Roman" w:hAnsi="Times New Roman"/>
          <w:b/>
          <w:sz w:val="24"/>
          <w:szCs w:val="24"/>
        </w:rPr>
      </w:pPr>
      <w:r w:rsidRPr="007F02A0">
        <w:rPr>
          <w:rFonts w:ascii="Times New Roman" w:hAnsi="Times New Roman"/>
          <w:b/>
          <w:sz w:val="24"/>
          <w:szCs w:val="24"/>
        </w:rPr>
        <w:t>2. СТРУКТУРА И СОДЕРЖАНИЕ УЧЕБНОЙ ДИСЦИПЛИНЫ</w:t>
      </w:r>
    </w:p>
    <w:p w14:paraId="7271BCC7" w14:textId="77777777" w:rsidR="0096555A" w:rsidRPr="007F02A0" w:rsidRDefault="0096555A" w:rsidP="00647369">
      <w:pPr>
        <w:suppressAutoHyphens/>
        <w:spacing w:after="0"/>
        <w:ind w:firstLine="709"/>
        <w:jc w:val="both"/>
        <w:rPr>
          <w:rFonts w:ascii="Times New Roman" w:hAnsi="Times New Roman"/>
          <w:b/>
          <w:sz w:val="24"/>
          <w:szCs w:val="24"/>
        </w:rPr>
      </w:pPr>
      <w:r w:rsidRPr="007F02A0">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96555A" w:rsidRPr="007F02A0" w14:paraId="05E31B2C" w14:textId="77777777" w:rsidTr="004D4CC8">
        <w:trPr>
          <w:trHeight w:val="490"/>
        </w:trPr>
        <w:tc>
          <w:tcPr>
            <w:tcW w:w="3685" w:type="pct"/>
            <w:vAlign w:val="center"/>
          </w:tcPr>
          <w:p w14:paraId="10642445" w14:textId="77777777" w:rsidR="0096555A" w:rsidRPr="007F02A0" w:rsidRDefault="0096555A" w:rsidP="00647369">
            <w:pPr>
              <w:suppressAutoHyphens/>
              <w:spacing w:after="0"/>
              <w:jc w:val="both"/>
              <w:rPr>
                <w:rFonts w:ascii="Times New Roman" w:hAnsi="Times New Roman"/>
                <w:b/>
                <w:sz w:val="24"/>
                <w:szCs w:val="24"/>
              </w:rPr>
            </w:pPr>
            <w:r w:rsidRPr="007F02A0">
              <w:rPr>
                <w:rFonts w:ascii="Times New Roman" w:hAnsi="Times New Roman"/>
                <w:b/>
                <w:sz w:val="24"/>
                <w:szCs w:val="24"/>
              </w:rPr>
              <w:t>Вид учебной работы</w:t>
            </w:r>
          </w:p>
        </w:tc>
        <w:tc>
          <w:tcPr>
            <w:tcW w:w="1315" w:type="pct"/>
            <w:vAlign w:val="center"/>
          </w:tcPr>
          <w:p w14:paraId="6CD015D9" w14:textId="77777777" w:rsidR="0096555A" w:rsidRPr="007F02A0" w:rsidRDefault="0096555A" w:rsidP="00647369">
            <w:pPr>
              <w:suppressAutoHyphens/>
              <w:spacing w:after="0"/>
              <w:jc w:val="both"/>
              <w:rPr>
                <w:rFonts w:ascii="Times New Roman" w:hAnsi="Times New Roman"/>
                <w:b/>
                <w:sz w:val="24"/>
                <w:szCs w:val="24"/>
              </w:rPr>
            </w:pPr>
            <w:r w:rsidRPr="007F02A0">
              <w:rPr>
                <w:rFonts w:ascii="Times New Roman" w:hAnsi="Times New Roman"/>
                <w:b/>
                <w:sz w:val="24"/>
                <w:szCs w:val="24"/>
              </w:rPr>
              <w:t>Объем в часах</w:t>
            </w:r>
          </w:p>
        </w:tc>
      </w:tr>
      <w:tr w:rsidR="0096555A" w:rsidRPr="007F02A0" w14:paraId="2D12684F" w14:textId="77777777" w:rsidTr="004D4CC8">
        <w:trPr>
          <w:trHeight w:val="490"/>
        </w:trPr>
        <w:tc>
          <w:tcPr>
            <w:tcW w:w="3685" w:type="pct"/>
            <w:vAlign w:val="center"/>
          </w:tcPr>
          <w:p w14:paraId="74962BD7" w14:textId="77777777" w:rsidR="0096555A" w:rsidRPr="007F02A0" w:rsidRDefault="0096555A" w:rsidP="00647369">
            <w:pPr>
              <w:suppressAutoHyphens/>
              <w:spacing w:after="0"/>
              <w:jc w:val="both"/>
              <w:rPr>
                <w:rFonts w:ascii="Times New Roman" w:hAnsi="Times New Roman"/>
                <w:b/>
                <w:sz w:val="24"/>
                <w:szCs w:val="24"/>
              </w:rPr>
            </w:pPr>
            <w:r w:rsidRPr="007F02A0">
              <w:rPr>
                <w:rFonts w:ascii="Times New Roman" w:hAnsi="Times New Roman"/>
                <w:b/>
                <w:sz w:val="24"/>
                <w:szCs w:val="24"/>
              </w:rPr>
              <w:t>Объем образовательной программы учебной дисциплины</w:t>
            </w:r>
          </w:p>
        </w:tc>
        <w:tc>
          <w:tcPr>
            <w:tcW w:w="1315" w:type="pct"/>
            <w:vAlign w:val="center"/>
          </w:tcPr>
          <w:p w14:paraId="401CD489" w14:textId="77777777" w:rsidR="0096555A" w:rsidRPr="007F02A0" w:rsidRDefault="00A42DB5" w:rsidP="00647369">
            <w:pPr>
              <w:suppressAutoHyphens/>
              <w:spacing w:after="0"/>
              <w:jc w:val="both"/>
              <w:rPr>
                <w:rFonts w:ascii="Times New Roman" w:hAnsi="Times New Roman"/>
                <w:b/>
                <w:sz w:val="24"/>
                <w:szCs w:val="24"/>
              </w:rPr>
            </w:pPr>
            <w:r w:rsidRPr="007F02A0">
              <w:rPr>
                <w:rFonts w:ascii="Times New Roman" w:hAnsi="Times New Roman"/>
                <w:b/>
                <w:sz w:val="24"/>
                <w:szCs w:val="24"/>
              </w:rPr>
              <w:t>72</w:t>
            </w:r>
          </w:p>
        </w:tc>
      </w:tr>
      <w:tr w:rsidR="0096555A" w:rsidRPr="007F02A0" w14:paraId="2B95646C" w14:textId="77777777" w:rsidTr="004D4CC8">
        <w:trPr>
          <w:trHeight w:val="336"/>
        </w:trPr>
        <w:tc>
          <w:tcPr>
            <w:tcW w:w="5000" w:type="pct"/>
            <w:gridSpan w:val="2"/>
            <w:vAlign w:val="center"/>
          </w:tcPr>
          <w:p w14:paraId="36385EB0" w14:textId="77777777" w:rsidR="0096555A" w:rsidRPr="007F02A0" w:rsidRDefault="0096555A" w:rsidP="00647369">
            <w:pPr>
              <w:suppressAutoHyphens/>
              <w:spacing w:after="0"/>
              <w:jc w:val="both"/>
              <w:rPr>
                <w:rFonts w:ascii="Times New Roman" w:hAnsi="Times New Roman"/>
                <w:sz w:val="24"/>
                <w:szCs w:val="24"/>
              </w:rPr>
            </w:pPr>
            <w:r w:rsidRPr="007F02A0">
              <w:rPr>
                <w:rFonts w:ascii="Times New Roman" w:hAnsi="Times New Roman"/>
                <w:sz w:val="24"/>
                <w:szCs w:val="24"/>
              </w:rPr>
              <w:t>в т. ч.:</w:t>
            </w:r>
          </w:p>
        </w:tc>
      </w:tr>
      <w:tr w:rsidR="0096555A" w:rsidRPr="007F02A0" w14:paraId="746BFF0E" w14:textId="77777777" w:rsidTr="004D4CC8">
        <w:trPr>
          <w:trHeight w:val="490"/>
        </w:trPr>
        <w:tc>
          <w:tcPr>
            <w:tcW w:w="3685" w:type="pct"/>
            <w:vAlign w:val="center"/>
          </w:tcPr>
          <w:p w14:paraId="1D3A5EF3" w14:textId="77777777" w:rsidR="0096555A" w:rsidRPr="007F02A0" w:rsidRDefault="0096555A" w:rsidP="00647369">
            <w:pPr>
              <w:suppressAutoHyphens/>
              <w:spacing w:after="0"/>
              <w:jc w:val="both"/>
              <w:rPr>
                <w:rFonts w:ascii="Times New Roman" w:hAnsi="Times New Roman"/>
                <w:sz w:val="24"/>
                <w:szCs w:val="24"/>
              </w:rPr>
            </w:pPr>
            <w:r w:rsidRPr="007F02A0">
              <w:rPr>
                <w:rFonts w:ascii="Times New Roman" w:hAnsi="Times New Roman"/>
                <w:sz w:val="24"/>
                <w:szCs w:val="24"/>
              </w:rPr>
              <w:t xml:space="preserve">практические занятия </w:t>
            </w:r>
          </w:p>
        </w:tc>
        <w:tc>
          <w:tcPr>
            <w:tcW w:w="1315" w:type="pct"/>
            <w:vAlign w:val="center"/>
          </w:tcPr>
          <w:p w14:paraId="63595057" w14:textId="77777777" w:rsidR="0096555A" w:rsidRPr="007F02A0" w:rsidRDefault="00A42DB5" w:rsidP="00647369">
            <w:pPr>
              <w:suppressAutoHyphens/>
              <w:spacing w:after="0"/>
              <w:jc w:val="both"/>
              <w:rPr>
                <w:rFonts w:ascii="Times New Roman" w:hAnsi="Times New Roman"/>
                <w:sz w:val="24"/>
                <w:szCs w:val="24"/>
              </w:rPr>
            </w:pPr>
            <w:r w:rsidRPr="007F02A0">
              <w:rPr>
                <w:rFonts w:ascii="Times New Roman" w:hAnsi="Times New Roman"/>
                <w:sz w:val="24"/>
                <w:szCs w:val="24"/>
              </w:rPr>
              <w:t>7</w:t>
            </w:r>
            <w:r w:rsidR="00D44BC5" w:rsidRPr="007F02A0">
              <w:rPr>
                <w:rFonts w:ascii="Times New Roman" w:hAnsi="Times New Roman"/>
                <w:sz w:val="24"/>
                <w:szCs w:val="24"/>
              </w:rPr>
              <w:t>0</w:t>
            </w:r>
          </w:p>
        </w:tc>
      </w:tr>
      <w:tr w:rsidR="0096555A" w:rsidRPr="007F02A0" w14:paraId="70A77C33" w14:textId="77777777" w:rsidTr="004D4CC8">
        <w:trPr>
          <w:trHeight w:val="267"/>
        </w:trPr>
        <w:tc>
          <w:tcPr>
            <w:tcW w:w="3685" w:type="pct"/>
            <w:vAlign w:val="center"/>
          </w:tcPr>
          <w:p w14:paraId="6E24BA0A" w14:textId="77777777" w:rsidR="0096555A" w:rsidRPr="007F02A0" w:rsidRDefault="0096555A" w:rsidP="00647369">
            <w:pPr>
              <w:spacing w:after="0"/>
              <w:jc w:val="both"/>
              <w:rPr>
                <w:rFonts w:ascii="Times New Roman" w:hAnsi="Times New Roman"/>
                <w:sz w:val="24"/>
                <w:szCs w:val="24"/>
              </w:rPr>
            </w:pPr>
            <w:r w:rsidRPr="007F02A0">
              <w:rPr>
                <w:rFonts w:ascii="Times New Roman" w:hAnsi="Times New Roman"/>
                <w:sz w:val="24"/>
                <w:szCs w:val="24"/>
              </w:rPr>
              <w:t>Самостоятельная работа</w:t>
            </w:r>
            <w:r w:rsidR="00924888" w:rsidRPr="007F02A0">
              <w:rPr>
                <w:rFonts w:ascii="Times New Roman" w:hAnsi="Times New Roman"/>
                <w:bCs/>
                <w:sz w:val="24"/>
                <w:szCs w:val="24"/>
              </w:rPr>
              <w:t xml:space="preserve"> </w:t>
            </w:r>
            <w:r w:rsidRPr="007F02A0">
              <w:rPr>
                <w:rFonts w:ascii="Times New Roman" w:hAnsi="Times New Roman"/>
                <w:sz w:val="24"/>
                <w:szCs w:val="24"/>
              </w:rPr>
              <w:t xml:space="preserve"> </w:t>
            </w:r>
          </w:p>
        </w:tc>
        <w:tc>
          <w:tcPr>
            <w:tcW w:w="1315" w:type="pct"/>
            <w:vAlign w:val="center"/>
          </w:tcPr>
          <w:p w14:paraId="1201F883" w14:textId="77777777" w:rsidR="0096555A" w:rsidRPr="007F02A0" w:rsidRDefault="0096555A" w:rsidP="00647369">
            <w:pPr>
              <w:suppressAutoHyphens/>
              <w:spacing w:after="0"/>
              <w:jc w:val="both"/>
              <w:rPr>
                <w:rFonts w:ascii="Times New Roman" w:hAnsi="Times New Roman"/>
                <w:sz w:val="24"/>
                <w:szCs w:val="24"/>
              </w:rPr>
            </w:pPr>
            <w:r w:rsidRPr="007F02A0">
              <w:rPr>
                <w:rFonts w:ascii="Times New Roman" w:hAnsi="Times New Roman"/>
                <w:sz w:val="24"/>
                <w:szCs w:val="24"/>
              </w:rPr>
              <w:t>-</w:t>
            </w:r>
          </w:p>
        </w:tc>
      </w:tr>
      <w:tr w:rsidR="0096555A" w:rsidRPr="007F02A0" w14:paraId="21E1EDE5" w14:textId="77777777" w:rsidTr="004D4CC8">
        <w:trPr>
          <w:trHeight w:val="331"/>
        </w:trPr>
        <w:tc>
          <w:tcPr>
            <w:tcW w:w="3685" w:type="pct"/>
            <w:vAlign w:val="center"/>
          </w:tcPr>
          <w:p w14:paraId="64549CB9" w14:textId="77777777" w:rsidR="0096555A" w:rsidRPr="007F02A0" w:rsidRDefault="0096555A" w:rsidP="00647369">
            <w:pPr>
              <w:suppressAutoHyphens/>
              <w:spacing w:after="0"/>
              <w:jc w:val="both"/>
              <w:rPr>
                <w:rFonts w:ascii="Times New Roman" w:hAnsi="Times New Roman"/>
                <w:sz w:val="24"/>
                <w:szCs w:val="24"/>
              </w:rPr>
            </w:pPr>
            <w:r w:rsidRPr="007F02A0">
              <w:rPr>
                <w:rFonts w:ascii="Times New Roman" w:hAnsi="Times New Roman"/>
                <w:sz w:val="24"/>
                <w:szCs w:val="24"/>
              </w:rPr>
              <w:t>Промежуточная аттестация (дифференцированный зачет)</w:t>
            </w:r>
          </w:p>
        </w:tc>
        <w:tc>
          <w:tcPr>
            <w:tcW w:w="1315" w:type="pct"/>
            <w:vAlign w:val="center"/>
          </w:tcPr>
          <w:p w14:paraId="1D0D4A23" w14:textId="77777777" w:rsidR="0096555A" w:rsidRPr="007F02A0" w:rsidRDefault="00D44BC5" w:rsidP="00647369">
            <w:pPr>
              <w:suppressAutoHyphens/>
              <w:spacing w:after="0"/>
              <w:jc w:val="both"/>
              <w:rPr>
                <w:rFonts w:ascii="Times New Roman" w:hAnsi="Times New Roman"/>
                <w:sz w:val="24"/>
                <w:szCs w:val="24"/>
              </w:rPr>
            </w:pPr>
            <w:r w:rsidRPr="007F02A0">
              <w:rPr>
                <w:rFonts w:ascii="Times New Roman" w:hAnsi="Times New Roman"/>
                <w:sz w:val="24"/>
                <w:szCs w:val="24"/>
              </w:rPr>
              <w:t>2</w:t>
            </w:r>
          </w:p>
        </w:tc>
      </w:tr>
    </w:tbl>
    <w:p w14:paraId="7370211C" w14:textId="77777777" w:rsidR="0096555A" w:rsidRPr="007F02A0" w:rsidRDefault="0096555A" w:rsidP="0096555A">
      <w:pPr>
        <w:rPr>
          <w:rFonts w:ascii="Times New Roman" w:hAnsi="Times New Roman"/>
          <w:b/>
          <w:sz w:val="24"/>
          <w:szCs w:val="24"/>
        </w:rPr>
        <w:sectPr w:rsidR="0096555A" w:rsidRPr="007F02A0" w:rsidSect="00077991">
          <w:pgSz w:w="11906" w:h="16838"/>
          <w:pgMar w:top="1134" w:right="567" w:bottom="1134" w:left="1701" w:header="708" w:footer="708" w:gutter="0"/>
          <w:cols w:space="720"/>
          <w:docGrid w:linePitch="299"/>
        </w:sectPr>
      </w:pPr>
    </w:p>
    <w:p w14:paraId="2FB334D8" w14:textId="77777777" w:rsidR="0096555A" w:rsidRPr="007F02A0" w:rsidRDefault="0096555A" w:rsidP="0096555A">
      <w:pPr>
        <w:ind w:firstLine="709"/>
        <w:rPr>
          <w:rFonts w:ascii="Times New Roman" w:hAnsi="Times New Roman"/>
          <w:b/>
          <w:bCs/>
          <w:sz w:val="24"/>
          <w:szCs w:val="24"/>
        </w:rPr>
      </w:pPr>
      <w:r w:rsidRPr="007F02A0">
        <w:rPr>
          <w:rFonts w:ascii="Times New Roman" w:hAnsi="Times New Roman"/>
          <w:b/>
          <w:sz w:val="24"/>
          <w:szCs w:val="24"/>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7421"/>
        <w:gridCol w:w="2706"/>
        <w:gridCol w:w="1937"/>
      </w:tblGrid>
      <w:tr w:rsidR="0096555A" w:rsidRPr="007F02A0" w14:paraId="209B73E6" w14:textId="77777777" w:rsidTr="009C2C36">
        <w:trPr>
          <w:trHeight w:val="20"/>
        </w:trPr>
        <w:tc>
          <w:tcPr>
            <w:tcW w:w="858" w:type="pct"/>
          </w:tcPr>
          <w:p w14:paraId="08FF1E1C" w14:textId="77777777" w:rsidR="0096555A" w:rsidRPr="007F02A0" w:rsidRDefault="0096555A" w:rsidP="00647369">
            <w:pPr>
              <w:suppressAutoHyphens/>
              <w:spacing w:after="0"/>
              <w:jc w:val="center"/>
              <w:rPr>
                <w:rFonts w:ascii="Times New Roman" w:hAnsi="Times New Roman"/>
                <w:b/>
                <w:bCs/>
                <w:sz w:val="24"/>
                <w:szCs w:val="24"/>
              </w:rPr>
            </w:pPr>
            <w:r w:rsidRPr="007F02A0">
              <w:rPr>
                <w:rFonts w:ascii="Times New Roman" w:hAnsi="Times New Roman"/>
                <w:b/>
                <w:bCs/>
                <w:sz w:val="24"/>
                <w:szCs w:val="24"/>
              </w:rPr>
              <w:t>Наименование разделов и тем</w:t>
            </w:r>
          </w:p>
        </w:tc>
        <w:tc>
          <w:tcPr>
            <w:tcW w:w="2547" w:type="pct"/>
          </w:tcPr>
          <w:p w14:paraId="3E32D145" w14:textId="77777777" w:rsidR="0096555A" w:rsidRPr="007F02A0" w:rsidRDefault="0096555A" w:rsidP="00647369">
            <w:pPr>
              <w:suppressAutoHyphens/>
              <w:spacing w:after="0"/>
              <w:jc w:val="center"/>
              <w:rPr>
                <w:rFonts w:ascii="Times New Roman" w:hAnsi="Times New Roman"/>
                <w:b/>
                <w:bCs/>
                <w:sz w:val="24"/>
                <w:szCs w:val="24"/>
              </w:rPr>
            </w:pPr>
            <w:r w:rsidRPr="007F02A0">
              <w:rPr>
                <w:rFonts w:ascii="Times New Roman" w:hAnsi="Times New Roman"/>
                <w:b/>
                <w:bCs/>
                <w:sz w:val="24"/>
                <w:szCs w:val="24"/>
              </w:rPr>
              <w:t>Содержание учебного материала и формы организации деятельности обучающихся</w:t>
            </w:r>
          </w:p>
        </w:tc>
        <w:tc>
          <w:tcPr>
            <w:tcW w:w="929" w:type="pct"/>
          </w:tcPr>
          <w:p w14:paraId="3E930747" w14:textId="77777777" w:rsidR="0096555A" w:rsidRPr="007F02A0" w:rsidRDefault="0096555A" w:rsidP="00647369">
            <w:pPr>
              <w:suppressAutoHyphens/>
              <w:spacing w:after="0"/>
              <w:jc w:val="center"/>
              <w:rPr>
                <w:rFonts w:ascii="Times New Roman" w:hAnsi="Times New Roman"/>
                <w:b/>
                <w:bCs/>
                <w:sz w:val="24"/>
                <w:szCs w:val="24"/>
              </w:rPr>
            </w:pPr>
            <w:r w:rsidRPr="007F02A0">
              <w:rPr>
                <w:rFonts w:ascii="Times New Roman" w:hAnsi="Times New Roman"/>
                <w:b/>
                <w:bCs/>
                <w:sz w:val="24"/>
                <w:szCs w:val="24"/>
              </w:rPr>
              <w:t xml:space="preserve">Объем </w:t>
            </w:r>
          </w:p>
          <w:p w14:paraId="298B0603" w14:textId="77777777" w:rsidR="0096555A" w:rsidRPr="007F02A0" w:rsidRDefault="0096555A" w:rsidP="00647369">
            <w:pPr>
              <w:suppressAutoHyphens/>
              <w:spacing w:after="0"/>
              <w:jc w:val="center"/>
              <w:rPr>
                <w:rFonts w:ascii="Times New Roman" w:hAnsi="Times New Roman"/>
                <w:b/>
                <w:bCs/>
                <w:sz w:val="24"/>
                <w:szCs w:val="24"/>
              </w:rPr>
            </w:pPr>
            <w:r w:rsidRPr="007F02A0">
              <w:rPr>
                <w:rFonts w:ascii="Times New Roman" w:hAnsi="Times New Roman"/>
                <w:b/>
                <w:bCs/>
                <w:sz w:val="24"/>
                <w:szCs w:val="24"/>
              </w:rPr>
              <w:t>в часах</w:t>
            </w:r>
          </w:p>
        </w:tc>
        <w:tc>
          <w:tcPr>
            <w:tcW w:w="665" w:type="pct"/>
          </w:tcPr>
          <w:p w14:paraId="5572650C" w14:textId="77777777" w:rsidR="0096555A" w:rsidRPr="007F02A0" w:rsidRDefault="0096555A" w:rsidP="00647369">
            <w:pPr>
              <w:suppressAutoHyphens/>
              <w:spacing w:after="0"/>
              <w:jc w:val="center"/>
              <w:rPr>
                <w:rFonts w:ascii="Times New Roman" w:hAnsi="Times New Roman"/>
                <w:b/>
                <w:bCs/>
                <w:sz w:val="24"/>
                <w:szCs w:val="24"/>
              </w:rPr>
            </w:pPr>
            <w:r w:rsidRPr="007F02A0">
              <w:rPr>
                <w:rFonts w:ascii="Times New Roman" w:hAnsi="Times New Roman"/>
                <w:b/>
                <w:bCs/>
                <w:sz w:val="24"/>
                <w:szCs w:val="24"/>
              </w:rPr>
              <w:t>Коды компетенций и личностных результатов</w:t>
            </w:r>
            <w:r w:rsidRPr="007F02A0">
              <w:rPr>
                <w:rStyle w:val="ab"/>
                <w:rFonts w:ascii="Times New Roman" w:hAnsi="Times New Roman"/>
                <w:b/>
                <w:bCs/>
                <w:sz w:val="24"/>
                <w:szCs w:val="24"/>
              </w:rPr>
              <w:footnoteReference w:id="16"/>
            </w:r>
            <w:r w:rsidRPr="007F02A0">
              <w:rPr>
                <w:rFonts w:ascii="Times New Roman" w:hAnsi="Times New Roman"/>
                <w:b/>
                <w:bCs/>
                <w:sz w:val="24"/>
                <w:szCs w:val="24"/>
              </w:rPr>
              <w:t>, формированию которых способствует элемент программы</w:t>
            </w:r>
          </w:p>
        </w:tc>
      </w:tr>
      <w:tr w:rsidR="0096555A" w:rsidRPr="007F02A0" w14:paraId="29DD3C63" w14:textId="77777777" w:rsidTr="009C2C36">
        <w:trPr>
          <w:trHeight w:val="20"/>
        </w:trPr>
        <w:tc>
          <w:tcPr>
            <w:tcW w:w="858" w:type="pct"/>
          </w:tcPr>
          <w:p w14:paraId="06B9FFAC" w14:textId="77777777" w:rsidR="0096555A" w:rsidRPr="007F02A0" w:rsidRDefault="0096555A" w:rsidP="00647369">
            <w:pPr>
              <w:spacing w:after="0"/>
              <w:rPr>
                <w:rFonts w:ascii="Times New Roman" w:hAnsi="Times New Roman"/>
                <w:b/>
                <w:bCs/>
                <w:sz w:val="24"/>
                <w:szCs w:val="24"/>
              </w:rPr>
            </w:pPr>
            <w:r w:rsidRPr="007F02A0">
              <w:rPr>
                <w:rFonts w:ascii="Times New Roman" w:hAnsi="Times New Roman"/>
                <w:b/>
                <w:bCs/>
                <w:sz w:val="24"/>
                <w:szCs w:val="24"/>
              </w:rPr>
              <w:t>1</w:t>
            </w:r>
          </w:p>
        </w:tc>
        <w:tc>
          <w:tcPr>
            <w:tcW w:w="2547" w:type="pct"/>
          </w:tcPr>
          <w:p w14:paraId="2892170B" w14:textId="77777777" w:rsidR="0096555A" w:rsidRPr="007F02A0" w:rsidRDefault="0096555A" w:rsidP="00647369">
            <w:pPr>
              <w:spacing w:after="0"/>
              <w:rPr>
                <w:rFonts w:ascii="Times New Roman" w:hAnsi="Times New Roman"/>
                <w:b/>
                <w:bCs/>
                <w:sz w:val="24"/>
                <w:szCs w:val="24"/>
              </w:rPr>
            </w:pPr>
            <w:r w:rsidRPr="007F02A0">
              <w:rPr>
                <w:rFonts w:ascii="Times New Roman" w:hAnsi="Times New Roman"/>
                <w:b/>
                <w:bCs/>
                <w:sz w:val="24"/>
                <w:szCs w:val="24"/>
              </w:rPr>
              <w:t>2</w:t>
            </w:r>
          </w:p>
        </w:tc>
        <w:tc>
          <w:tcPr>
            <w:tcW w:w="929" w:type="pct"/>
          </w:tcPr>
          <w:p w14:paraId="078AC542" w14:textId="77777777" w:rsidR="0096555A" w:rsidRPr="007F02A0" w:rsidRDefault="0096555A" w:rsidP="00647369">
            <w:pPr>
              <w:spacing w:after="0"/>
              <w:rPr>
                <w:rFonts w:ascii="Times New Roman" w:hAnsi="Times New Roman"/>
                <w:b/>
                <w:bCs/>
                <w:sz w:val="24"/>
                <w:szCs w:val="24"/>
              </w:rPr>
            </w:pPr>
            <w:r w:rsidRPr="007F02A0">
              <w:rPr>
                <w:rFonts w:ascii="Times New Roman" w:hAnsi="Times New Roman"/>
                <w:b/>
                <w:bCs/>
                <w:sz w:val="24"/>
                <w:szCs w:val="24"/>
              </w:rPr>
              <w:t>3</w:t>
            </w:r>
          </w:p>
        </w:tc>
        <w:tc>
          <w:tcPr>
            <w:tcW w:w="665" w:type="pct"/>
          </w:tcPr>
          <w:p w14:paraId="71BE3AA8" w14:textId="77777777" w:rsidR="0096555A" w:rsidRPr="007F02A0" w:rsidRDefault="0096555A" w:rsidP="00647369">
            <w:pPr>
              <w:spacing w:after="0"/>
              <w:rPr>
                <w:rFonts w:ascii="Times New Roman" w:hAnsi="Times New Roman"/>
                <w:b/>
                <w:bCs/>
                <w:sz w:val="24"/>
                <w:szCs w:val="24"/>
              </w:rPr>
            </w:pPr>
          </w:p>
        </w:tc>
      </w:tr>
      <w:tr w:rsidR="00DD47BE" w:rsidRPr="007F02A0" w14:paraId="7F526ADC" w14:textId="77777777" w:rsidTr="009C2C36">
        <w:trPr>
          <w:trHeight w:val="20"/>
        </w:trPr>
        <w:tc>
          <w:tcPr>
            <w:tcW w:w="3405" w:type="pct"/>
            <w:gridSpan w:val="2"/>
          </w:tcPr>
          <w:p w14:paraId="27627776" w14:textId="77777777" w:rsidR="00DD47BE" w:rsidRPr="007F02A0" w:rsidRDefault="00DD47BE" w:rsidP="00647369">
            <w:pPr>
              <w:spacing w:after="0"/>
              <w:rPr>
                <w:rFonts w:ascii="Times New Roman" w:hAnsi="Times New Roman"/>
                <w:b/>
                <w:bCs/>
                <w:sz w:val="24"/>
                <w:szCs w:val="24"/>
              </w:rPr>
            </w:pPr>
            <w:r w:rsidRPr="007F02A0">
              <w:rPr>
                <w:rFonts w:ascii="Times New Roman" w:hAnsi="Times New Roman"/>
                <w:b/>
                <w:bCs/>
                <w:sz w:val="24"/>
                <w:szCs w:val="24"/>
              </w:rPr>
              <w:t>Раздел 1. Введение</w:t>
            </w:r>
          </w:p>
        </w:tc>
        <w:tc>
          <w:tcPr>
            <w:tcW w:w="929" w:type="pct"/>
          </w:tcPr>
          <w:p w14:paraId="078DA703" w14:textId="77777777" w:rsidR="00DD47BE" w:rsidRPr="007F02A0" w:rsidRDefault="00DD47BE" w:rsidP="00647369">
            <w:pPr>
              <w:spacing w:after="0"/>
              <w:jc w:val="center"/>
              <w:rPr>
                <w:rFonts w:ascii="Times New Roman" w:hAnsi="Times New Roman"/>
                <w:b/>
                <w:bCs/>
                <w:sz w:val="24"/>
                <w:szCs w:val="24"/>
              </w:rPr>
            </w:pPr>
            <w:r w:rsidRPr="007F02A0">
              <w:rPr>
                <w:rFonts w:ascii="Times New Roman" w:hAnsi="Times New Roman"/>
                <w:b/>
                <w:bCs/>
                <w:sz w:val="24"/>
                <w:szCs w:val="24"/>
              </w:rPr>
              <w:t>2</w:t>
            </w:r>
          </w:p>
        </w:tc>
        <w:tc>
          <w:tcPr>
            <w:tcW w:w="665" w:type="pct"/>
          </w:tcPr>
          <w:p w14:paraId="604CD9F5" w14:textId="77777777" w:rsidR="00DD47BE" w:rsidRPr="007F02A0" w:rsidRDefault="00DD47BE" w:rsidP="00647369">
            <w:pPr>
              <w:spacing w:after="0"/>
              <w:rPr>
                <w:rFonts w:ascii="Times New Roman" w:hAnsi="Times New Roman"/>
                <w:b/>
                <w:bCs/>
                <w:sz w:val="24"/>
                <w:szCs w:val="24"/>
              </w:rPr>
            </w:pPr>
          </w:p>
        </w:tc>
      </w:tr>
      <w:tr w:rsidR="0096555A" w:rsidRPr="007F02A0" w14:paraId="4DB07FEB" w14:textId="77777777" w:rsidTr="009C2C36">
        <w:trPr>
          <w:trHeight w:val="20"/>
        </w:trPr>
        <w:tc>
          <w:tcPr>
            <w:tcW w:w="858" w:type="pct"/>
            <w:vMerge w:val="restart"/>
          </w:tcPr>
          <w:p w14:paraId="17DA787B" w14:textId="77777777" w:rsidR="0096555A" w:rsidRPr="007F02A0" w:rsidRDefault="0096555A" w:rsidP="00647369">
            <w:pPr>
              <w:spacing w:after="0"/>
              <w:rPr>
                <w:rFonts w:ascii="Times New Roman" w:hAnsi="Times New Roman"/>
                <w:b/>
                <w:bCs/>
                <w:sz w:val="24"/>
                <w:szCs w:val="24"/>
              </w:rPr>
            </w:pPr>
            <w:r w:rsidRPr="007F02A0">
              <w:rPr>
                <w:rFonts w:ascii="Times New Roman" w:hAnsi="Times New Roman"/>
                <w:b/>
                <w:bCs/>
                <w:sz w:val="24"/>
                <w:szCs w:val="24"/>
              </w:rPr>
              <w:t>Тема 1.</w:t>
            </w:r>
            <w:r w:rsidR="00DD47BE" w:rsidRPr="007F02A0">
              <w:rPr>
                <w:rFonts w:ascii="Times New Roman" w:hAnsi="Times New Roman"/>
                <w:b/>
                <w:bCs/>
                <w:sz w:val="24"/>
                <w:szCs w:val="24"/>
              </w:rPr>
              <w:t>1.</w:t>
            </w:r>
          </w:p>
          <w:p w14:paraId="334CB238" w14:textId="77777777" w:rsidR="00DD47BE" w:rsidRPr="007F02A0" w:rsidRDefault="00DD47BE" w:rsidP="00647369">
            <w:pPr>
              <w:spacing w:after="0"/>
              <w:rPr>
                <w:rFonts w:ascii="Times New Roman" w:hAnsi="Times New Roman"/>
                <w:b/>
                <w:bCs/>
                <w:sz w:val="24"/>
                <w:szCs w:val="24"/>
              </w:rPr>
            </w:pPr>
            <w:r w:rsidRPr="007F02A0">
              <w:rPr>
                <w:rFonts w:ascii="Times New Roman" w:hAnsi="Times New Roman"/>
                <w:b/>
                <w:sz w:val="24"/>
                <w:szCs w:val="24"/>
              </w:rPr>
              <w:t>Иностранный язык в профессиональном медицинском образовании</w:t>
            </w:r>
          </w:p>
          <w:p w14:paraId="205DD647" w14:textId="77777777" w:rsidR="0096555A" w:rsidRPr="007F02A0" w:rsidRDefault="0096555A" w:rsidP="00647369">
            <w:pPr>
              <w:spacing w:after="0"/>
              <w:rPr>
                <w:rFonts w:ascii="Times New Roman" w:hAnsi="Times New Roman"/>
                <w:b/>
                <w:bCs/>
                <w:sz w:val="24"/>
                <w:szCs w:val="24"/>
              </w:rPr>
            </w:pPr>
          </w:p>
        </w:tc>
        <w:tc>
          <w:tcPr>
            <w:tcW w:w="2547" w:type="pct"/>
          </w:tcPr>
          <w:p w14:paraId="4AF223A8" w14:textId="77777777" w:rsidR="0096555A" w:rsidRPr="007F02A0" w:rsidRDefault="0096555A" w:rsidP="00647369">
            <w:pPr>
              <w:spacing w:after="0"/>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464EB0E8" w14:textId="77777777" w:rsidR="0096555A" w:rsidRPr="007F02A0" w:rsidRDefault="00DD47BE" w:rsidP="00647369">
            <w:pPr>
              <w:suppressAutoHyphens/>
              <w:spacing w:after="0"/>
              <w:jc w:val="both"/>
              <w:rPr>
                <w:rFonts w:ascii="Times New Roman" w:hAnsi="Times New Roman"/>
                <w:bCs/>
                <w:sz w:val="24"/>
                <w:szCs w:val="24"/>
              </w:rPr>
            </w:pPr>
            <w:r w:rsidRPr="007F02A0">
              <w:rPr>
                <w:rFonts w:ascii="Times New Roman" w:hAnsi="Times New Roman"/>
                <w:bCs/>
                <w:sz w:val="24"/>
                <w:szCs w:val="24"/>
              </w:rPr>
              <w:t>2</w:t>
            </w:r>
          </w:p>
        </w:tc>
        <w:tc>
          <w:tcPr>
            <w:tcW w:w="665" w:type="pct"/>
            <w:vMerge w:val="restart"/>
          </w:tcPr>
          <w:p w14:paraId="53E59C0E" w14:textId="77777777" w:rsidR="00DD47BE" w:rsidRPr="007F02A0" w:rsidRDefault="00DD47BE"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2AA0B4E1" w14:textId="77777777" w:rsidR="00DD47BE" w:rsidRPr="007F02A0" w:rsidRDefault="00DD47BE"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7247F5E0" w14:textId="77777777" w:rsidR="0096555A" w:rsidRPr="007F02A0" w:rsidRDefault="00DD47BE" w:rsidP="00647369">
            <w:pPr>
              <w:spacing w:after="0"/>
              <w:rPr>
                <w:rFonts w:ascii="Times New Roman" w:hAnsi="Times New Roman"/>
                <w:b/>
                <w:sz w:val="24"/>
                <w:szCs w:val="24"/>
              </w:rPr>
            </w:pPr>
            <w:r w:rsidRPr="007F02A0">
              <w:rPr>
                <w:rFonts w:ascii="Times New Roman" w:hAnsi="Times New Roman"/>
                <w:sz w:val="24"/>
                <w:szCs w:val="24"/>
              </w:rPr>
              <w:t>ЛР 5, ЛР 8, ЛР 9, ЛР 11, ЛР 13</w:t>
            </w:r>
          </w:p>
        </w:tc>
      </w:tr>
      <w:tr w:rsidR="0096555A" w:rsidRPr="007F02A0" w14:paraId="28922E01" w14:textId="77777777" w:rsidTr="009C2C36">
        <w:trPr>
          <w:trHeight w:val="20"/>
        </w:trPr>
        <w:tc>
          <w:tcPr>
            <w:tcW w:w="858" w:type="pct"/>
            <w:vMerge/>
          </w:tcPr>
          <w:p w14:paraId="072849CB" w14:textId="77777777" w:rsidR="0096555A" w:rsidRPr="007F02A0" w:rsidRDefault="0096555A" w:rsidP="00647369">
            <w:pPr>
              <w:spacing w:after="0"/>
              <w:rPr>
                <w:rFonts w:ascii="Times New Roman" w:hAnsi="Times New Roman"/>
                <w:b/>
                <w:bCs/>
                <w:sz w:val="24"/>
                <w:szCs w:val="24"/>
              </w:rPr>
            </w:pPr>
          </w:p>
        </w:tc>
        <w:tc>
          <w:tcPr>
            <w:tcW w:w="2547" w:type="pct"/>
          </w:tcPr>
          <w:p w14:paraId="2FA3A80B" w14:textId="77777777" w:rsidR="00DD47BE" w:rsidRPr="007F02A0" w:rsidRDefault="00DD47BE" w:rsidP="00647369">
            <w:pPr>
              <w:spacing w:after="0"/>
              <w:jc w:val="both"/>
              <w:rPr>
                <w:rFonts w:ascii="Times New Roman" w:hAnsi="Times New Roman"/>
                <w:sz w:val="24"/>
                <w:szCs w:val="24"/>
              </w:rPr>
            </w:pPr>
            <w:r w:rsidRPr="007F02A0">
              <w:rPr>
                <w:rFonts w:ascii="Times New Roman" w:hAnsi="Times New Roman"/>
                <w:sz w:val="24"/>
                <w:szCs w:val="24"/>
              </w:rPr>
              <w:t>1.Лингвостилистические особенности профессионально-ориентированных медицинских текстов и профессиональной документации на английском языке.</w:t>
            </w:r>
          </w:p>
          <w:p w14:paraId="347289C9" w14:textId="77777777" w:rsidR="00DD47BE" w:rsidRPr="007F02A0" w:rsidRDefault="00DD47BE" w:rsidP="00647369">
            <w:pPr>
              <w:spacing w:after="0"/>
              <w:jc w:val="both"/>
              <w:rPr>
                <w:rFonts w:ascii="Times New Roman" w:hAnsi="Times New Roman"/>
                <w:sz w:val="24"/>
                <w:szCs w:val="24"/>
              </w:rPr>
            </w:pPr>
            <w:r w:rsidRPr="007F02A0">
              <w:rPr>
                <w:rFonts w:ascii="Times New Roman" w:hAnsi="Times New Roman"/>
                <w:sz w:val="24"/>
                <w:szCs w:val="24"/>
              </w:rPr>
              <w:t xml:space="preserve">2. Основные принципы использования специализированных медицинских словарей. </w:t>
            </w:r>
          </w:p>
          <w:p w14:paraId="291CAB0E" w14:textId="77777777" w:rsidR="0096555A" w:rsidRPr="007F02A0" w:rsidRDefault="00DD47BE" w:rsidP="00647369">
            <w:pPr>
              <w:spacing w:after="0"/>
              <w:jc w:val="both"/>
              <w:rPr>
                <w:rFonts w:ascii="Times New Roman" w:hAnsi="Times New Roman"/>
                <w:b/>
                <w:bCs/>
                <w:sz w:val="24"/>
                <w:szCs w:val="24"/>
              </w:rPr>
            </w:pPr>
            <w:r w:rsidRPr="007F02A0">
              <w:rPr>
                <w:rFonts w:ascii="Times New Roman" w:hAnsi="Times New Roman"/>
                <w:sz w:val="24"/>
                <w:szCs w:val="24"/>
              </w:rPr>
              <w:t>3.Техника перевода текстов профессиональной направленности</w:t>
            </w:r>
          </w:p>
        </w:tc>
        <w:tc>
          <w:tcPr>
            <w:tcW w:w="929" w:type="pct"/>
            <w:vAlign w:val="center"/>
          </w:tcPr>
          <w:p w14:paraId="4BDAF30E" w14:textId="77777777" w:rsidR="0096555A" w:rsidRPr="007F02A0" w:rsidRDefault="0096555A" w:rsidP="00647369">
            <w:pPr>
              <w:suppressAutoHyphens/>
              <w:spacing w:after="0"/>
              <w:jc w:val="both"/>
              <w:rPr>
                <w:rFonts w:ascii="Times New Roman" w:hAnsi="Times New Roman"/>
                <w:bCs/>
                <w:sz w:val="24"/>
                <w:szCs w:val="24"/>
              </w:rPr>
            </w:pPr>
          </w:p>
        </w:tc>
        <w:tc>
          <w:tcPr>
            <w:tcW w:w="665" w:type="pct"/>
            <w:vMerge/>
          </w:tcPr>
          <w:p w14:paraId="29AB380E" w14:textId="77777777" w:rsidR="0096555A" w:rsidRPr="007F02A0" w:rsidRDefault="0096555A" w:rsidP="00647369">
            <w:pPr>
              <w:spacing w:after="0"/>
              <w:rPr>
                <w:rFonts w:ascii="Times New Roman" w:hAnsi="Times New Roman"/>
                <w:b/>
                <w:bCs/>
                <w:sz w:val="24"/>
                <w:szCs w:val="24"/>
              </w:rPr>
            </w:pPr>
          </w:p>
        </w:tc>
      </w:tr>
      <w:tr w:rsidR="0096555A" w:rsidRPr="007F02A0" w14:paraId="4BBC3C45" w14:textId="77777777" w:rsidTr="009C2C36">
        <w:trPr>
          <w:trHeight w:val="20"/>
        </w:trPr>
        <w:tc>
          <w:tcPr>
            <w:tcW w:w="858" w:type="pct"/>
            <w:vMerge/>
          </w:tcPr>
          <w:p w14:paraId="0AFBA9B1" w14:textId="77777777" w:rsidR="0096555A" w:rsidRPr="007F02A0" w:rsidRDefault="0096555A" w:rsidP="00647369">
            <w:pPr>
              <w:spacing w:after="0"/>
              <w:rPr>
                <w:rFonts w:ascii="Times New Roman" w:hAnsi="Times New Roman"/>
                <w:b/>
                <w:bCs/>
                <w:sz w:val="24"/>
                <w:szCs w:val="24"/>
              </w:rPr>
            </w:pPr>
          </w:p>
        </w:tc>
        <w:tc>
          <w:tcPr>
            <w:tcW w:w="2547" w:type="pct"/>
          </w:tcPr>
          <w:p w14:paraId="73A9B028" w14:textId="77777777" w:rsidR="0096555A" w:rsidRPr="007F02A0" w:rsidRDefault="0096555A" w:rsidP="00647369">
            <w:pPr>
              <w:spacing w:after="0"/>
              <w:jc w:val="both"/>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4FD7EBF6" w14:textId="77777777" w:rsidR="0096555A" w:rsidRPr="007F02A0" w:rsidRDefault="00DD47BE" w:rsidP="00647369">
            <w:pPr>
              <w:suppressAutoHyphens/>
              <w:spacing w:after="0"/>
              <w:jc w:val="both"/>
              <w:rPr>
                <w:rFonts w:ascii="Times New Roman" w:hAnsi="Times New Roman"/>
                <w:sz w:val="24"/>
                <w:szCs w:val="24"/>
              </w:rPr>
            </w:pPr>
            <w:r w:rsidRPr="007F02A0">
              <w:rPr>
                <w:rFonts w:ascii="Times New Roman" w:hAnsi="Times New Roman"/>
                <w:sz w:val="24"/>
                <w:szCs w:val="24"/>
              </w:rPr>
              <w:t>2</w:t>
            </w:r>
          </w:p>
        </w:tc>
        <w:tc>
          <w:tcPr>
            <w:tcW w:w="665" w:type="pct"/>
            <w:vMerge/>
          </w:tcPr>
          <w:p w14:paraId="298418E8" w14:textId="77777777" w:rsidR="0096555A" w:rsidRPr="007F02A0" w:rsidRDefault="0096555A" w:rsidP="00647369">
            <w:pPr>
              <w:spacing w:after="0"/>
              <w:rPr>
                <w:rFonts w:ascii="Times New Roman" w:hAnsi="Times New Roman"/>
                <w:b/>
                <w:sz w:val="24"/>
                <w:szCs w:val="24"/>
              </w:rPr>
            </w:pPr>
          </w:p>
        </w:tc>
      </w:tr>
      <w:tr w:rsidR="0096555A" w:rsidRPr="007F02A0" w14:paraId="2A5A6BBA" w14:textId="77777777" w:rsidTr="009C2C36">
        <w:trPr>
          <w:trHeight w:val="20"/>
        </w:trPr>
        <w:tc>
          <w:tcPr>
            <w:tcW w:w="858" w:type="pct"/>
            <w:vMerge/>
          </w:tcPr>
          <w:p w14:paraId="0F61018E" w14:textId="77777777" w:rsidR="0096555A" w:rsidRPr="007F02A0" w:rsidRDefault="0096555A" w:rsidP="00647369">
            <w:pPr>
              <w:spacing w:after="0"/>
              <w:rPr>
                <w:rFonts w:ascii="Times New Roman" w:hAnsi="Times New Roman"/>
                <w:b/>
                <w:bCs/>
                <w:sz w:val="24"/>
                <w:szCs w:val="24"/>
              </w:rPr>
            </w:pPr>
          </w:p>
        </w:tc>
        <w:tc>
          <w:tcPr>
            <w:tcW w:w="2547" w:type="pct"/>
          </w:tcPr>
          <w:p w14:paraId="178559F0" w14:textId="77777777" w:rsidR="0096555A" w:rsidRPr="007F02A0" w:rsidRDefault="00DD47BE" w:rsidP="00647369">
            <w:pPr>
              <w:spacing w:after="0"/>
              <w:jc w:val="both"/>
              <w:rPr>
                <w:rFonts w:ascii="Times New Roman" w:hAnsi="Times New Roman"/>
                <w:b/>
                <w:sz w:val="24"/>
                <w:szCs w:val="24"/>
              </w:rPr>
            </w:pPr>
            <w:r w:rsidRPr="007F02A0">
              <w:rPr>
                <w:rFonts w:ascii="Times New Roman" w:hAnsi="Times New Roman"/>
                <w:b/>
                <w:sz w:val="24"/>
                <w:szCs w:val="24"/>
              </w:rPr>
              <w:t>Практическое занятие № 1</w:t>
            </w:r>
          </w:p>
          <w:p w14:paraId="71D80C40" w14:textId="77777777" w:rsidR="00DD47BE" w:rsidRPr="007F02A0" w:rsidRDefault="00DD47BE" w:rsidP="00647369">
            <w:pPr>
              <w:spacing w:after="0"/>
              <w:jc w:val="both"/>
              <w:rPr>
                <w:rFonts w:ascii="Times New Roman" w:hAnsi="Times New Roman"/>
                <w:b/>
                <w:sz w:val="24"/>
                <w:szCs w:val="24"/>
              </w:rPr>
            </w:pPr>
            <w:r w:rsidRPr="007F02A0">
              <w:rPr>
                <w:rFonts w:ascii="Times New Roman" w:hAnsi="Times New Roman"/>
                <w:sz w:val="24"/>
                <w:szCs w:val="24"/>
              </w:rPr>
              <w:t>Чтение и перевод текста профессиональной направленности. Выполнение лексических, грамматических и фонетических заданий по тексту.</w:t>
            </w:r>
            <w:r w:rsidR="00A42DB5" w:rsidRPr="007F02A0">
              <w:rPr>
                <w:rFonts w:ascii="Times New Roman" w:hAnsi="Times New Roman"/>
                <w:sz w:val="24"/>
                <w:szCs w:val="24"/>
              </w:rPr>
              <w:t xml:space="preserve"> Коммуникативная грамматика – порядок слов в английском языке (утвердительные</w:t>
            </w:r>
            <w:r w:rsidR="00F13493" w:rsidRPr="007F02A0">
              <w:rPr>
                <w:rFonts w:ascii="Times New Roman" w:hAnsi="Times New Roman"/>
                <w:sz w:val="24"/>
                <w:szCs w:val="24"/>
              </w:rPr>
              <w:t xml:space="preserve"> </w:t>
            </w:r>
            <w:r w:rsidR="00A42DB5" w:rsidRPr="007F02A0">
              <w:rPr>
                <w:rFonts w:ascii="Times New Roman" w:hAnsi="Times New Roman"/>
                <w:sz w:val="24"/>
                <w:szCs w:val="24"/>
              </w:rPr>
              <w:t>и вопросительные предложения, правила построения вопроса и ответа).</w:t>
            </w:r>
          </w:p>
        </w:tc>
        <w:tc>
          <w:tcPr>
            <w:tcW w:w="929" w:type="pct"/>
            <w:vAlign w:val="center"/>
          </w:tcPr>
          <w:p w14:paraId="085AD8B5" w14:textId="77777777" w:rsidR="0096555A" w:rsidRPr="007F02A0" w:rsidRDefault="00DD47BE" w:rsidP="00647369">
            <w:pPr>
              <w:suppressAutoHyphens/>
              <w:spacing w:after="0"/>
              <w:rPr>
                <w:rFonts w:ascii="Times New Roman" w:hAnsi="Times New Roman"/>
                <w:sz w:val="24"/>
                <w:szCs w:val="24"/>
              </w:rPr>
            </w:pPr>
            <w:r w:rsidRPr="007F02A0">
              <w:rPr>
                <w:rFonts w:ascii="Times New Roman" w:hAnsi="Times New Roman"/>
                <w:sz w:val="24"/>
                <w:szCs w:val="24"/>
              </w:rPr>
              <w:t>2</w:t>
            </w:r>
          </w:p>
        </w:tc>
        <w:tc>
          <w:tcPr>
            <w:tcW w:w="665" w:type="pct"/>
            <w:vMerge/>
          </w:tcPr>
          <w:p w14:paraId="20384922" w14:textId="77777777" w:rsidR="0096555A" w:rsidRPr="007F02A0" w:rsidRDefault="0096555A" w:rsidP="00647369">
            <w:pPr>
              <w:spacing w:after="0"/>
              <w:rPr>
                <w:rFonts w:ascii="Times New Roman" w:hAnsi="Times New Roman"/>
                <w:b/>
                <w:sz w:val="24"/>
                <w:szCs w:val="24"/>
              </w:rPr>
            </w:pPr>
          </w:p>
        </w:tc>
      </w:tr>
      <w:tr w:rsidR="005659F6" w:rsidRPr="007F02A0" w14:paraId="3AA39D3F" w14:textId="77777777" w:rsidTr="009C2C36">
        <w:trPr>
          <w:trHeight w:val="20"/>
        </w:trPr>
        <w:tc>
          <w:tcPr>
            <w:tcW w:w="3405" w:type="pct"/>
            <w:gridSpan w:val="2"/>
          </w:tcPr>
          <w:p w14:paraId="69E39842" w14:textId="77777777" w:rsidR="005659F6" w:rsidRPr="007F02A0" w:rsidRDefault="005659F6" w:rsidP="00647369">
            <w:pPr>
              <w:spacing w:after="0"/>
              <w:rPr>
                <w:rFonts w:ascii="Times New Roman" w:hAnsi="Times New Roman"/>
                <w:sz w:val="24"/>
                <w:szCs w:val="24"/>
              </w:rPr>
            </w:pPr>
            <w:r w:rsidRPr="007F02A0">
              <w:rPr>
                <w:rFonts w:ascii="Times New Roman" w:eastAsia="Calibri" w:hAnsi="Times New Roman"/>
                <w:b/>
                <w:bCs/>
                <w:sz w:val="24"/>
                <w:szCs w:val="24"/>
              </w:rPr>
              <w:t xml:space="preserve">Раздел </w:t>
            </w:r>
            <w:r w:rsidR="00A42DB5" w:rsidRPr="007F02A0">
              <w:rPr>
                <w:rFonts w:ascii="Times New Roman" w:eastAsia="Calibri" w:hAnsi="Times New Roman"/>
                <w:b/>
                <w:bCs/>
                <w:sz w:val="24"/>
                <w:szCs w:val="24"/>
              </w:rPr>
              <w:t>2</w:t>
            </w:r>
            <w:r w:rsidRPr="007F02A0">
              <w:rPr>
                <w:rFonts w:ascii="Times New Roman" w:eastAsia="Calibri" w:hAnsi="Times New Roman"/>
                <w:b/>
                <w:bCs/>
                <w:sz w:val="24"/>
                <w:szCs w:val="24"/>
              </w:rPr>
              <w:t>. Анатомия и физиология человека</w:t>
            </w:r>
          </w:p>
        </w:tc>
        <w:tc>
          <w:tcPr>
            <w:tcW w:w="929" w:type="pct"/>
            <w:vAlign w:val="center"/>
          </w:tcPr>
          <w:p w14:paraId="5B550613" w14:textId="77777777" w:rsidR="005659F6" w:rsidRPr="007F02A0" w:rsidRDefault="00B4438B" w:rsidP="00647369">
            <w:pPr>
              <w:spacing w:after="0"/>
              <w:jc w:val="center"/>
              <w:rPr>
                <w:rFonts w:ascii="Times New Roman" w:hAnsi="Times New Roman"/>
                <w:b/>
                <w:bCs/>
                <w:sz w:val="24"/>
                <w:szCs w:val="24"/>
              </w:rPr>
            </w:pPr>
            <w:r w:rsidRPr="007F02A0">
              <w:rPr>
                <w:rFonts w:ascii="Times New Roman" w:hAnsi="Times New Roman"/>
                <w:b/>
                <w:bCs/>
                <w:sz w:val="24"/>
                <w:szCs w:val="24"/>
              </w:rPr>
              <w:t>12</w:t>
            </w:r>
          </w:p>
        </w:tc>
        <w:tc>
          <w:tcPr>
            <w:tcW w:w="665" w:type="pct"/>
          </w:tcPr>
          <w:p w14:paraId="67D6E888" w14:textId="77777777" w:rsidR="005659F6" w:rsidRPr="007F02A0" w:rsidRDefault="005659F6" w:rsidP="00647369">
            <w:pPr>
              <w:suppressAutoHyphens/>
              <w:spacing w:after="0"/>
              <w:rPr>
                <w:rFonts w:ascii="Times New Roman" w:hAnsi="Times New Roman"/>
                <w:sz w:val="24"/>
                <w:szCs w:val="24"/>
              </w:rPr>
            </w:pPr>
          </w:p>
        </w:tc>
      </w:tr>
      <w:tr w:rsidR="005659F6" w:rsidRPr="007F02A0" w14:paraId="79497EFE" w14:textId="77777777" w:rsidTr="009C2C36">
        <w:trPr>
          <w:trHeight w:val="20"/>
        </w:trPr>
        <w:tc>
          <w:tcPr>
            <w:tcW w:w="858" w:type="pct"/>
            <w:vMerge w:val="restart"/>
          </w:tcPr>
          <w:p w14:paraId="31D44CAF" w14:textId="77777777" w:rsidR="005659F6" w:rsidRPr="007F02A0" w:rsidRDefault="005659F6" w:rsidP="00647369">
            <w:pPr>
              <w:spacing w:after="0"/>
              <w:rPr>
                <w:rFonts w:ascii="Times New Roman" w:hAnsi="Times New Roman"/>
                <w:b/>
                <w:sz w:val="24"/>
                <w:szCs w:val="24"/>
              </w:rPr>
            </w:pPr>
            <w:r w:rsidRPr="007F02A0">
              <w:rPr>
                <w:rFonts w:ascii="Times New Roman" w:hAnsi="Times New Roman"/>
                <w:b/>
                <w:sz w:val="24"/>
                <w:szCs w:val="24"/>
              </w:rPr>
              <w:t xml:space="preserve">Тема </w:t>
            </w:r>
            <w:r w:rsidR="00F77D87" w:rsidRPr="007F02A0">
              <w:rPr>
                <w:rFonts w:ascii="Times New Roman" w:hAnsi="Times New Roman"/>
                <w:b/>
                <w:sz w:val="24"/>
                <w:szCs w:val="24"/>
              </w:rPr>
              <w:t>2</w:t>
            </w:r>
            <w:r w:rsidRPr="007F02A0">
              <w:rPr>
                <w:rFonts w:ascii="Times New Roman" w:hAnsi="Times New Roman"/>
                <w:b/>
                <w:sz w:val="24"/>
                <w:szCs w:val="24"/>
              </w:rPr>
              <w:t>.1.</w:t>
            </w:r>
          </w:p>
          <w:p w14:paraId="388EA466" w14:textId="77777777" w:rsidR="005659F6" w:rsidRPr="007F02A0" w:rsidRDefault="005659F6" w:rsidP="00647369">
            <w:pPr>
              <w:spacing w:after="0"/>
              <w:rPr>
                <w:rFonts w:ascii="Times New Roman" w:hAnsi="Times New Roman"/>
                <w:b/>
                <w:bCs/>
                <w:sz w:val="24"/>
                <w:szCs w:val="24"/>
              </w:rPr>
            </w:pPr>
            <w:r w:rsidRPr="007F02A0">
              <w:rPr>
                <w:rFonts w:ascii="Times New Roman" w:hAnsi="Times New Roman"/>
                <w:b/>
                <w:sz w:val="24"/>
                <w:szCs w:val="24"/>
              </w:rPr>
              <w:t>Основные системы человека: название, основные функции</w:t>
            </w:r>
          </w:p>
        </w:tc>
        <w:tc>
          <w:tcPr>
            <w:tcW w:w="2547" w:type="pct"/>
          </w:tcPr>
          <w:p w14:paraId="5345BA31" w14:textId="77777777" w:rsidR="005659F6" w:rsidRPr="007F02A0" w:rsidRDefault="005659F6" w:rsidP="00647369">
            <w:pPr>
              <w:spacing w:after="0"/>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3504BB2D" w14:textId="77777777" w:rsidR="005659F6" w:rsidRPr="007F02A0" w:rsidRDefault="005659F6"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118D6ADE" w14:textId="77777777" w:rsidR="005659F6" w:rsidRPr="007F02A0" w:rsidRDefault="005659F6" w:rsidP="00647369">
            <w:pPr>
              <w:suppressAutoHyphens/>
              <w:spacing w:after="0"/>
              <w:rPr>
                <w:rFonts w:ascii="Times New Roman" w:hAnsi="Times New Roman"/>
                <w:sz w:val="24"/>
                <w:szCs w:val="24"/>
              </w:rPr>
            </w:pPr>
          </w:p>
        </w:tc>
      </w:tr>
      <w:tr w:rsidR="005659F6" w:rsidRPr="007F02A0" w14:paraId="26A62071" w14:textId="77777777" w:rsidTr="009C2C36">
        <w:trPr>
          <w:trHeight w:val="20"/>
        </w:trPr>
        <w:tc>
          <w:tcPr>
            <w:tcW w:w="858" w:type="pct"/>
            <w:vMerge/>
          </w:tcPr>
          <w:p w14:paraId="1399C6E5" w14:textId="77777777" w:rsidR="005659F6" w:rsidRPr="007F02A0" w:rsidRDefault="005659F6" w:rsidP="00647369">
            <w:pPr>
              <w:spacing w:after="0"/>
              <w:rPr>
                <w:rFonts w:ascii="Times New Roman" w:hAnsi="Times New Roman"/>
                <w:b/>
                <w:bCs/>
                <w:sz w:val="24"/>
                <w:szCs w:val="24"/>
              </w:rPr>
            </w:pPr>
          </w:p>
        </w:tc>
        <w:tc>
          <w:tcPr>
            <w:tcW w:w="2547" w:type="pct"/>
          </w:tcPr>
          <w:p w14:paraId="0D6FF2F8" w14:textId="77777777" w:rsidR="005659F6" w:rsidRPr="007F02A0" w:rsidRDefault="005659F6" w:rsidP="00647369">
            <w:pPr>
              <w:spacing w:after="0"/>
              <w:rPr>
                <w:rFonts w:ascii="Times New Roman" w:hAnsi="Times New Roman"/>
                <w:sz w:val="24"/>
                <w:szCs w:val="24"/>
              </w:rPr>
            </w:pPr>
            <w:r w:rsidRPr="007F02A0">
              <w:rPr>
                <w:rFonts w:ascii="Times New Roman" w:hAnsi="Times New Roman"/>
                <w:sz w:val="24"/>
                <w:szCs w:val="24"/>
              </w:rPr>
              <w:t xml:space="preserve">1.Анатомия человека: основные системы организма. </w:t>
            </w:r>
          </w:p>
          <w:p w14:paraId="1AC8DB47" w14:textId="77777777" w:rsidR="005659F6" w:rsidRPr="007F02A0" w:rsidRDefault="005659F6" w:rsidP="00647369">
            <w:pPr>
              <w:spacing w:after="0"/>
              <w:rPr>
                <w:rFonts w:ascii="Times New Roman" w:hAnsi="Times New Roman"/>
                <w:sz w:val="24"/>
                <w:szCs w:val="24"/>
              </w:rPr>
            </w:pPr>
            <w:r w:rsidRPr="007F02A0">
              <w:rPr>
                <w:rFonts w:ascii="Times New Roman" w:hAnsi="Times New Roman"/>
                <w:sz w:val="24"/>
                <w:szCs w:val="24"/>
              </w:rPr>
              <w:t>2.Введение новых лексических единиц (НЛЕ) по теме. Активизация НЛЕ.</w:t>
            </w:r>
          </w:p>
          <w:p w14:paraId="2690FBB3" w14:textId="77777777" w:rsidR="005659F6" w:rsidRPr="007F02A0" w:rsidRDefault="005659F6" w:rsidP="00647369">
            <w:pPr>
              <w:spacing w:after="0"/>
              <w:rPr>
                <w:rFonts w:ascii="Times New Roman" w:hAnsi="Times New Roman"/>
                <w:sz w:val="24"/>
                <w:szCs w:val="24"/>
              </w:rPr>
            </w:pPr>
            <w:r w:rsidRPr="007F02A0">
              <w:rPr>
                <w:rFonts w:ascii="Times New Roman" w:hAnsi="Times New Roman"/>
                <w:sz w:val="24"/>
                <w:szCs w:val="24"/>
              </w:rPr>
              <w:t xml:space="preserve">3. Практика аналитического чтения и перевода профессионально ориентированных текстов, развитие навыка устной речи и аудирования. </w:t>
            </w:r>
          </w:p>
          <w:p w14:paraId="2314D1C1" w14:textId="77777777" w:rsidR="005659F6" w:rsidRPr="007F02A0" w:rsidRDefault="005659F6" w:rsidP="00647369">
            <w:pPr>
              <w:spacing w:after="0"/>
              <w:rPr>
                <w:rFonts w:ascii="Times New Roman" w:hAnsi="Times New Roman"/>
                <w:sz w:val="24"/>
                <w:szCs w:val="24"/>
              </w:rPr>
            </w:pPr>
            <w:r w:rsidRPr="007F02A0">
              <w:rPr>
                <w:rFonts w:ascii="Times New Roman" w:hAnsi="Times New Roman"/>
                <w:sz w:val="24"/>
                <w:szCs w:val="24"/>
              </w:rPr>
              <w:t xml:space="preserve">4.Отработка грамматических навыков по теме. Коммуникативная грамматика – </w:t>
            </w:r>
            <w:r w:rsidRPr="007F02A0">
              <w:rPr>
                <w:rFonts w:ascii="Times New Roman" w:eastAsia="Calibri" w:hAnsi="Times New Roman"/>
                <w:sz w:val="24"/>
                <w:szCs w:val="24"/>
              </w:rPr>
              <w:t>средства выражения физических способностей в английском языке (модальный глагол «</w:t>
            </w:r>
            <w:r w:rsidRPr="007F02A0">
              <w:rPr>
                <w:rFonts w:ascii="Times New Roman" w:eastAsia="Calibri" w:hAnsi="Times New Roman"/>
                <w:sz w:val="24"/>
                <w:szCs w:val="24"/>
                <w:lang w:val="en-US"/>
              </w:rPr>
              <w:t>can</w:t>
            </w:r>
            <w:r w:rsidRPr="007F02A0">
              <w:rPr>
                <w:rFonts w:ascii="Times New Roman" w:eastAsia="Calibri" w:hAnsi="Times New Roman"/>
                <w:sz w:val="24"/>
                <w:szCs w:val="24"/>
              </w:rPr>
              <w:t>» и его заменители).</w:t>
            </w:r>
          </w:p>
        </w:tc>
        <w:tc>
          <w:tcPr>
            <w:tcW w:w="929" w:type="pct"/>
            <w:vAlign w:val="center"/>
          </w:tcPr>
          <w:p w14:paraId="70BF96C7" w14:textId="77777777" w:rsidR="005659F6" w:rsidRPr="007F02A0" w:rsidRDefault="005659F6" w:rsidP="00647369">
            <w:pPr>
              <w:spacing w:after="0"/>
              <w:rPr>
                <w:rFonts w:ascii="Times New Roman" w:hAnsi="Times New Roman"/>
                <w:bCs/>
                <w:sz w:val="24"/>
                <w:szCs w:val="24"/>
              </w:rPr>
            </w:pPr>
            <w:r w:rsidRPr="007F02A0">
              <w:rPr>
                <w:rFonts w:ascii="Times New Roman" w:hAnsi="Times New Roman"/>
                <w:bCs/>
                <w:sz w:val="24"/>
                <w:szCs w:val="24"/>
              </w:rPr>
              <w:t>-</w:t>
            </w:r>
          </w:p>
        </w:tc>
        <w:tc>
          <w:tcPr>
            <w:tcW w:w="665" w:type="pct"/>
          </w:tcPr>
          <w:p w14:paraId="01083CF1" w14:textId="77777777" w:rsidR="005659F6" w:rsidRPr="007F02A0" w:rsidRDefault="005659F6"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3416ABB7" w14:textId="77777777" w:rsidR="005659F6" w:rsidRPr="007F02A0" w:rsidRDefault="005659F6"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64C64DDE" w14:textId="77777777" w:rsidR="005659F6" w:rsidRPr="007F02A0" w:rsidRDefault="005659F6"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5659F6" w:rsidRPr="007F02A0" w14:paraId="216226BC" w14:textId="77777777" w:rsidTr="009C2C36">
        <w:trPr>
          <w:trHeight w:val="20"/>
        </w:trPr>
        <w:tc>
          <w:tcPr>
            <w:tcW w:w="858" w:type="pct"/>
            <w:vMerge/>
          </w:tcPr>
          <w:p w14:paraId="4E3768AA" w14:textId="77777777" w:rsidR="005659F6" w:rsidRPr="007F02A0" w:rsidRDefault="005659F6" w:rsidP="00647369">
            <w:pPr>
              <w:spacing w:after="0"/>
              <w:rPr>
                <w:rFonts w:ascii="Times New Roman" w:hAnsi="Times New Roman"/>
                <w:b/>
                <w:bCs/>
                <w:sz w:val="24"/>
                <w:szCs w:val="24"/>
              </w:rPr>
            </w:pPr>
          </w:p>
        </w:tc>
        <w:tc>
          <w:tcPr>
            <w:tcW w:w="2547" w:type="pct"/>
          </w:tcPr>
          <w:p w14:paraId="3EB724E3" w14:textId="77777777" w:rsidR="005659F6" w:rsidRPr="007F02A0" w:rsidRDefault="005659F6" w:rsidP="00647369">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130EFE38" w14:textId="77777777" w:rsidR="005659F6" w:rsidRPr="007F02A0" w:rsidRDefault="005659F6"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413B7772" w14:textId="77777777" w:rsidR="005659F6" w:rsidRPr="007F02A0" w:rsidRDefault="005659F6" w:rsidP="00647369">
            <w:pPr>
              <w:suppressAutoHyphens/>
              <w:spacing w:after="0"/>
              <w:rPr>
                <w:rFonts w:ascii="Times New Roman" w:hAnsi="Times New Roman"/>
                <w:sz w:val="24"/>
                <w:szCs w:val="24"/>
              </w:rPr>
            </w:pPr>
          </w:p>
        </w:tc>
      </w:tr>
      <w:tr w:rsidR="005659F6" w:rsidRPr="007F02A0" w14:paraId="56F8FECE" w14:textId="77777777" w:rsidTr="009C2C36">
        <w:trPr>
          <w:trHeight w:val="20"/>
        </w:trPr>
        <w:tc>
          <w:tcPr>
            <w:tcW w:w="858" w:type="pct"/>
            <w:vMerge/>
          </w:tcPr>
          <w:p w14:paraId="4D74B75D" w14:textId="77777777" w:rsidR="005659F6" w:rsidRPr="007F02A0" w:rsidRDefault="005659F6" w:rsidP="00647369">
            <w:pPr>
              <w:spacing w:after="0"/>
              <w:rPr>
                <w:rFonts w:ascii="Times New Roman" w:hAnsi="Times New Roman"/>
                <w:b/>
                <w:bCs/>
                <w:sz w:val="24"/>
                <w:szCs w:val="24"/>
              </w:rPr>
            </w:pPr>
          </w:p>
        </w:tc>
        <w:tc>
          <w:tcPr>
            <w:tcW w:w="2547" w:type="pct"/>
          </w:tcPr>
          <w:p w14:paraId="11AB460D" w14:textId="77777777" w:rsidR="0090602C" w:rsidRPr="007F02A0" w:rsidRDefault="0090602C" w:rsidP="00647369">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CD5562" w:rsidRPr="007F02A0">
              <w:rPr>
                <w:rFonts w:ascii="Times New Roman" w:hAnsi="Times New Roman"/>
                <w:b/>
                <w:sz w:val="24"/>
                <w:szCs w:val="24"/>
              </w:rPr>
              <w:t>2</w:t>
            </w:r>
          </w:p>
          <w:p w14:paraId="72AB1D56" w14:textId="77777777" w:rsidR="005659F6" w:rsidRPr="007F02A0" w:rsidRDefault="005659F6" w:rsidP="00647369">
            <w:pPr>
              <w:spacing w:after="0"/>
              <w:rPr>
                <w:rFonts w:ascii="Times New Roman" w:hAnsi="Times New Roman"/>
                <w:sz w:val="24"/>
                <w:szCs w:val="24"/>
              </w:rPr>
            </w:pPr>
            <w:r w:rsidRPr="007F02A0">
              <w:rPr>
                <w:rFonts w:ascii="Times New Roman" w:hAnsi="Times New Roman"/>
                <w:sz w:val="24"/>
                <w:szCs w:val="24"/>
              </w:rPr>
              <w:t>Чтение и перевод текста об основных системах тела человека. Выполнение лексико-грамматических заданий по тексту. Аудирование монологической и диалогической речи по теме. Выполнение грамматических упражнений (модальный глагол «</w:t>
            </w:r>
            <w:r w:rsidRPr="007F02A0">
              <w:rPr>
                <w:rFonts w:ascii="Times New Roman" w:hAnsi="Times New Roman"/>
                <w:sz w:val="24"/>
                <w:szCs w:val="24"/>
                <w:lang w:val="en-US"/>
              </w:rPr>
              <w:t>can</w:t>
            </w:r>
            <w:r w:rsidRPr="007F02A0">
              <w:rPr>
                <w:rFonts w:ascii="Times New Roman" w:hAnsi="Times New Roman"/>
                <w:sz w:val="24"/>
                <w:szCs w:val="24"/>
              </w:rPr>
              <w:t>» и его заменители).</w:t>
            </w:r>
          </w:p>
        </w:tc>
        <w:tc>
          <w:tcPr>
            <w:tcW w:w="929" w:type="pct"/>
            <w:vAlign w:val="center"/>
          </w:tcPr>
          <w:p w14:paraId="29916A6C" w14:textId="77777777" w:rsidR="005659F6" w:rsidRPr="007F02A0" w:rsidRDefault="005659F6"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4AAC8694" w14:textId="77777777" w:rsidR="005659F6" w:rsidRPr="007F02A0" w:rsidRDefault="005659F6"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57B3B155" w14:textId="77777777" w:rsidR="005659F6" w:rsidRPr="007F02A0" w:rsidRDefault="005659F6"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23A6F45B" w14:textId="77777777" w:rsidR="005659F6" w:rsidRPr="007F02A0" w:rsidRDefault="005659F6"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5659F6" w:rsidRPr="007F02A0" w14:paraId="327E986E" w14:textId="77777777" w:rsidTr="009C2C36">
        <w:trPr>
          <w:trHeight w:val="20"/>
        </w:trPr>
        <w:tc>
          <w:tcPr>
            <w:tcW w:w="858" w:type="pct"/>
            <w:vMerge w:val="restart"/>
          </w:tcPr>
          <w:p w14:paraId="29540412" w14:textId="77777777" w:rsidR="005659F6" w:rsidRPr="007F02A0" w:rsidRDefault="005659F6" w:rsidP="00647369">
            <w:pPr>
              <w:spacing w:after="0"/>
              <w:rPr>
                <w:rFonts w:ascii="Times New Roman" w:eastAsia="Calibri" w:hAnsi="Times New Roman"/>
                <w:b/>
                <w:bCs/>
                <w:sz w:val="24"/>
                <w:szCs w:val="24"/>
              </w:rPr>
            </w:pPr>
            <w:r w:rsidRPr="007F02A0">
              <w:rPr>
                <w:rFonts w:ascii="Times New Roman" w:eastAsia="Calibri" w:hAnsi="Times New Roman"/>
                <w:b/>
                <w:bCs/>
                <w:sz w:val="24"/>
                <w:szCs w:val="24"/>
              </w:rPr>
              <w:t xml:space="preserve">Тема </w:t>
            </w:r>
            <w:r w:rsidR="00F77D87" w:rsidRPr="007F02A0">
              <w:rPr>
                <w:rFonts w:ascii="Times New Roman" w:eastAsia="Calibri" w:hAnsi="Times New Roman"/>
                <w:b/>
                <w:bCs/>
                <w:sz w:val="24"/>
                <w:szCs w:val="24"/>
              </w:rPr>
              <w:t>2</w:t>
            </w:r>
            <w:r w:rsidRPr="007F02A0">
              <w:rPr>
                <w:rFonts w:ascii="Times New Roman" w:eastAsia="Calibri" w:hAnsi="Times New Roman"/>
                <w:b/>
                <w:bCs/>
                <w:sz w:val="24"/>
                <w:szCs w:val="24"/>
              </w:rPr>
              <w:t xml:space="preserve">.2. </w:t>
            </w:r>
          </w:p>
          <w:p w14:paraId="172CFB36" w14:textId="77777777" w:rsidR="005659F6" w:rsidRPr="007F02A0" w:rsidRDefault="005659F6" w:rsidP="00647369">
            <w:pPr>
              <w:spacing w:after="0"/>
              <w:rPr>
                <w:rFonts w:ascii="Times New Roman" w:hAnsi="Times New Roman"/>
                <w:b/>
                <w:bCs/>
                <w:sz w:val="24"/>
                <w:szCs w:val="24"/>
              </w:rPr>
            </w:pPr>
            <w:r w:rsidRPr="007F02A0">
              <w:rPr>
                <w:rFonts w:ascii="Times New Roman" w:eastAsia="Calibri" w:hAnsi="Times New Roman"/>
                <w:b/>
                <w:bCs/>
                <w:sz w:val="24"/>
                <w:szCs w:val="24"/>
              </w:rPr>
              <w:t>Анатомия и физиология сердечно-сосудистой системы.</w:t>
            </w:r>
          </w:p>
        </w:tc>
        <w:tc>
          <w:tcPr>
            <w:tcW w:w="2547" w:type="pct"/>
          </w:tcPr>
          <w:p w14:paraId="33AE03D6" w14:textId="77777777" w:rsidR="005659F6" w:rsidRPr="007F02A0" w:rsidRDefault="005659F6" w:rsidP="00647369">
            <w:pPr>
              <w:spacing w:after="0"/>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35D5EB94" w14:textId="77777777" w:rsidR="005659F6" w:rsidRPr="007F02A0" w:rsidRDefault="005659F6"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6ABB6780" w14:textId="77777777" w:rsidR="005659F6" w:rsidRPr="007F02A0" w:rsidRDefault="005659F6" w:rsidP="00647369">
            <w:pPr>
              <w:suppressAutoHyphens/>
              <w:spacing w:after="0"/>
              <w:rPr>
                <w:rFonts w:ascii="Times New Roman" w:hAnsi="Times New Roman"/>
                <w:sz w:val="24"/>
                <w:szCs w:val="24"/>
              </w:rPr>
            </w:pPr>
          </w:p>
        </w:tc>
      </w:tr>
      <w:tr w:rsidR="005659F6" w:rsidRPr="007F02A0" w14:paraId="1555AD7D" w14:textId="77777777" w:rsidTr="009C2C36">
        <w:trPr>
          <w:trHeight w:val="20"/>
        </w:trPr>
        <w:tc>
          <w:tcPr>
            <w:tcW w:w="858" w:type="pct"/>
            <w:vMerge/>
          </w:tcPr>
          <w:p w14:paraId="3DAA8243" w14:textId="77777777" w:rsidR="005659F6" w:rsidRPr="007F02A0" w:rsidRDefault="005659F6" w:rsidP="00647369">
            <w:pPr>
              <w:spacing w:after="0"/>
              <w:rPr>
                <w:rFonts w:ascii="Times New Roman" w:hAnsi="Times New Roman"/>
                <w:b/>
                <w:bCs/>
                <w:sz w:val="24"/>
                <w:szCs w:val="24"/>
              </w:rPr>
            </w:pPr>
          </w:p>
        </w:tc>
        <w:tc>
          <w:tcPr>
            <w:tcW w:w="2547" w:type="pct"/>
          </w:tcPr>
          <w:p w14:paraId="5154170F" w14:textId="77777777" w:rsidR="005659F6" w:rsidRPr="007F02A0" w:rsidRDefault="005659F6" w:rsidP="00647369">
            <w:pPr>
              <w:spacing w:after="0"/>
              <w:rPr>
                <w:rFonts w:ascii="Times New Roman" w:hAnsi="Times New Roman"/>
                <w:sz w:val="24"/>
                <w:szCs w:val="24"/>
              </w:rPr>
            </w:pPr>
            <w:r w:rsidRPr="007F02A0">
              <w:rPr>
                <w:rFonts w:ascii="Times New Roman" w:hAnsi="Times New Roman"/>
                <w:sz w:val="24"/>
                <w:szCs w:val="24"/>
              </w:rPr>
              <w:t xml:space="preserve">1.Сердечно-сосудистая система: строение и функции, анатомия и физиология сердца (артерия, аорта, вена, предсердие, желудочек, хорда и т.д.), кровообращение. </w:t>
            </w:r>
          </w:p>
          <w:p w14:paraId="220588AC" w14:textId="77777777" w:rsidR="005659F6" w:rsidRPr="007F02A0" w:rsidRDefault="005659F6" w:rsidP="00647369">
            <w:pPr>
              <w:spacing w:after="0"/>
              <w:rPr>
                <w:rFonts w:ascii="Times New Roman" w:hAnsi="Times New Roman"/>
                <w:sz w:val="24"/>
                <w:szCs w:val="24"/>
              </w:rPr>
            </w:pPr>
            <w:r w:rsidRPr="007F02A0">
              <w:rPr>
                <w:rFonts w:ascii="Times New Roman" w:hAnsi="Times New Roman"/>
                <w:sz w:val="24"/>
                <w:szCs w:val="24"/>
              </w:rPr>
              <w:t xml:space="preserve">2.Введение новых лексических единиц (НЛЕ) по теме. Активизация НЛЕ. </w:t>
            </w:r>
          </w:p>
          <w:p w14:paraId="4958E961" w14:textId="77777777" w:rsidR="005659F6" w:rsidRPr="007F02A0" w:rsidRDefault="005659F6" w:rsidP="00647369">
            <w:pPr>
              <w:spacing w:after="0"/>
              <w:rPr>
                <w:rFonts w:ascii="Times New Roman" w:hAnsi="Times New Roman"/>
                <w:sz w:val="24"/>
                <w:szCs w:val="24"/>
              </w:rPr>
            </w:pPr>
            <w:r w:rsidRPr="007F02A0">
              <w:rPr>
                <w:rFonts w:ascii="Times New Roman" w:hAnsi="Times New Roman"/>
                <w:sz w:val="24"/>
                <w:szCs w:val="24"/>
              </w:rPr>
              <w:t>3.Практика аналитического чтения и перевода профессионально ориентированных текстов, развитие навыка устной речи и аудирования.</w:t>
            </w:r>
          </w:p>
        </w:tc>
        <w:tc>
          <w:tcPr>
            <w:tcW w:w="929" w:type="pct"/>
            <w:vAlign w:val="center"/>
          </w:tcPr>
          <w:p w14:paraId="72FDFF3C" w14:textId="77777777" w:rsidR="005659F6" w:rsidRPr="007F02A0" w:rsidRDefault="005659F6" w:rsidP="00647369">
            <w:pPr>
              <w:spacing w:after="0"/>
              <w:rPr>
                <w:rFonts w:ascii="Times New Roman" w:hAnsi="Times New Roman"/>
                <w:bCs/>
                <w:sz w:val="24"/>
                <w:szCs w:val="24"/>
              </w:rPr>
            </w:pPr>
            <w:r w:rsidRPr="007F02A0">
              <w:rPr>
                <w:rFonts w:ascii="Times New Roman" w:hAnsi="Times New Roman"/>
                <w:bCs/>
                <w:sz w:val="24"/>
                <w:szCs w:val="24"/>
              </w:rPr>
              <w:t>-</w:t>
            </w:r>
          </w:p>
        </w:tc>
        <w:tc>
          <w:tcPr>
            <w:tcW w:w="665" w:type="pct"/>
          </w:tcPr>
          <w:p w14:paraId="15358833" w14:textId="77777777" w:rsidR="005659F6" w:rsidRPr="007F02A0" w:rsidRDefault="005659F6"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41B6D97B" w14:textId="77777777" w:rsidR="005659F6" w:rsidRPr="007F02A0" w:rsidRDefault="005659F6"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1EC20C11" w14:textId="77777777" w:rsidR="005659F6" w:rsidRPr="007F02A0" w:rsidRDefault="005659F6"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5659F6" w:rsidRPr="007F02A0" w14:paraId="7D7FE657" w14:textId="77777777" w:rsidTr="009C2C36">
        <w:trPr>
          <w:trHeight w:val="20"/>
        </w:trPr>
        <w:tc>
          <w:tcPr>
            <w:tcW w:w="858" w:type="pct"/>
            <w:vMerge/>
          </w:tcPr>
          <w:p w14:paraId="12ED4890" w14:textId="77777777" w:rsidR="005659F6" w:rsidRPr="007F02A0" w:rsidRDefault="005659F6" w:rsidP="00647369">
            <w:pPr>
              <w:spacing w:after="0"/>
              <w:rPr>
                <w:rFonts w:ascii="Times New Roman" w:hAnsi="Times New Roman"/>
                <w:b/>
                <w:bCs/>
                <w:sz w:val="24"/>
                <w:szCs w:val="24"/>
              </w:rPr>
            </w:pPr>
          </w:p>
        </w:tc>
        <w:tc>
          <w:tcPr>
            <w:tcW w:w="2547" w:type="pct"/>
          </w:tcPr>
          <w:p w14:paraId="34057FF9" w14:textId="77777777" w:rsidR="005659F6" w:rsidRPr="007F02A0" w:rsidRDefault="005659F6" w:rsidP="00647369">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520B4E1F" w14:textId="77777777" w:rsidR="005659F6" w:rsidRPr="007F02A0" w:rsidRDefault="005659F6"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16C0CCDD" w14:textId="77777777" w:rsidR="005659F6" w:rsidRPr="007F02A0" w:rsidRDefault="005659F6" w:rsidP="00647369">
            <w:pPr>
              <w:suppressAutoHyphens/>
              <w:spacing w:after="0"/>
              <w:rPr>
                <w:rFonts w:ascii="Times New Roman" w:hAnsi="Times New Roman"/>
                <w:sz w:val="24"/>
                <w:szCs w:val="24"/>
              </w:rPr>
            </w:pPr>
          </w:p>
        </w:tc>
      </w:tr>
      <w:tr w:rsidR="005659F6" w:rsidRPr="007F02A0" w14:paraId="210EB63C" w14:textId="77777777" w:rsidTr="009C2C36">
        <w:trPr>
          <w:trHeight w:val="20"/>
        </w:trPr>
        <w:tc>
          <w:tcPr>
            <w:tcW w:w="858" w:type="pct"/>
            <w:vMerge/>
          </w:tcPr>
          <w:p w14:paraId="2EB49051" w14:textId="77777777" w:rsidR="005659F6" w:rsidRPr="007F02A0" w:rsidRDefault="005659F6" w:rsidP="00647369">
            <w:pPr>
              <w:spacing w:after="0"/>
              <w:rPr>
                <w:rFonts w:ascii="Times New Roman" w:hAnsi="Times New Roman"/>
                <w:b/>
                <w:bCs/>
                <w:sz w:val="24"/>
                <w:szCs w:val="24"/>
              </w:rPr>
            </w:pPr>
          </w:p>
        </w:tc>
        <w:tc>
          <w:tcPr>
            <w:tcW w:w="2547" w:type="pct"/>
          </w:tcPr>
          <w:p w14:paraId="60113EE0" w14:textId="77777777" w:rsidR="0090602C" w:rsidRPr="007F02A0" w:rsidRDefault="0090602C" w:rsidP="00647369">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CD5562" w:rsidRPr="007F02A0">
              <w:rPr>
                <w:rFonts w:ascii="Times New Roman" w:hAnsi="Times New Roman"/>
                <w:b/>
                <w:sz w:val="24"/>
                <w:szCs w:val="24"/>
              </w:rPr>
              <w:t>3</w:t>
            </w:r>
          </w:p>
          <w:p w14:paraId="10A61435" w14:textId="77777777" w:rsidR="005659F6" w:rsidRPr="007F02A0" w:rsidRDefault="005659F6" w:rsidP="00647369">
            <w:pPr>
              <w:spacing w:after="0"/>
              <w:rPr>
                <w:rFonts w:ascii="Times New Roman" w:hAnsi="Times New Roman"/>
                <w:sz w:val="24"/>
                <w:szCs w:val="24"/>
              </w:rPr>
            </w:pPr>
            <w:r w:rsidRPr="007F02A0">
              <w:rPr>
                <w:rFonts w:ascii="Times New Roman" w:hAnsi="Times New Roman"/>
                <w:sz w:val="24"/>
                <w:szCs w:val="24"/>
              </w:rPr>
              <w:t>Чтение и перевод текста о строении сердечно-сосудистой системы человека. Выполнение лексико-грамматических заданий по тексту. Вопросно-ответная работа по тексту. Аудирование монологов и диалогов по теме.</w:t>
            </w:r>
          </w:p>
        </w:tc>
        <w:tc>
          <w:tcPr>
            <w:tcW w:w="929" w:type="pct"/>
            <w:vAlign w:val="center"/>
          </w:tcPr>
          <w:p w14:paraId="4E620042" w14:textId="77777777" w:rsidR="005659F6" w:rsidRPr="007F02A0" w:rsidRDefault="005659F6"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20B0B700" w14:textId="77777777" w:rsidR="005659F6" w:rsidRPr="007F02A0" w:rsidRDefault="005659F6"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3669385E" w14:textId="77777777" w:rsidR="005659F6" w:rsidRPr="007F02A0" w:rsidRDefault="005659F6"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7DA43EEB" w14:textId="77777777" w:rsidR="005659F6" w:rsidRPr="007F02A0" w:rsidRDefault="005659F6"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5659F6" w:rsidRPr="007F02A0" w14:paraId="2C1EAF5F" w14:textId="77777777" w:rsidTr="009C2C36">
        <w:trPr>
          <w:trHeight w:val="20"/>
        </w:trPr>
        <w:tc>
          <w:tcPr>
            <w:tcW w:w="858" w:type="pct"/>
            <w:vMerge w:val="restart"/>
          </w:tcPr>
          <w:p w14:paraId="4C71CED3" w14:textId="77777777" w:rsidR="005659F6" w:rsidRPr="007F02A0" w:rsidRDefault="005659F6" w:rsidP="00647369">
            <w:pPr>
              <w:spacing w:after="0"/>
              <w:rPr>
                <w:rFonts w:ascii="Times New Roman" w:eastAsia="Calibri" w:hAnsi="Times New Roman"/>
                <w:b/>
                <w:bCs/>
                <w:sz w:val="24"/>
                <w:szCs w:val="24"/>
              </w:rPr>
            </w:pPr>
            <w:r w:rsidRPr="007F02A0">
              <w:rPr>
                <w:rFonts w:ascii="Times New Roman" w:eastAsia="Calibri" w:hAnsi="Times New Roman"/>
                <w:b/>
                <w:bCs/>
                <w:sz w:val="24"/>
                <w:szCs w:val="24"/>
              </w:rPr>
              <w:t xml:space="preserve">Тема </w:t>
            </w:r>
            <w:r w:rsidR="00F77D87" w:rsidRPr="007F02A0">
              <w:rPr>
                <w:rFonts w:ascii="Times New Roman" w:eastAsia="Calibri" w:hAnsi="Times New Roman"/>
                <w:b/>
                <w:bCs/>
                <w:sz w:val="24"/>
                <w:szCs w:val="24"/>
              </w:rPr>
              <w:t>2</w:t>
            </w:r>
            <w:r w:rsidRPr="007F02A0">
              <w:rPr>
                <w:rFonts w:ascii="Times New Roman" w:eastAsia="Calibri" w:hAnsi="Times New Roman"/>
                <w:b/>
                <w:bCs/>
                <w:sz w:val="24"/>
                <w:szCs w:val="24"/>
              </w:rPr>
              <w:t xml:space="preserve">.3. </w:t>
            </w:r>
          </w:p>
          <w:p w14:paraId="451842E1" w14:textId="77777777" w:rsidR="005659F6" w:rsidRPr="007F02A0" w:rsidRDefault="005659F6" w:rsidP="00647369">
            <w:pPr>
              <w:spacing w:after="0"/>
              <w:rPr>
                <w:rFonts w:ascii="Times New Roman" w:hAnsi="Times New Roman"/>
                <w:b/>
                <w:bCs/>
                <w:sz w:val="24"/>
                <w:szCs w:val="24"/>
              </w:rPr>
            </w:pPr>
            <w:r w:rsidRPr="007F02A0">
              <w:rPr>
                <w:rFonts w:ascii="Times New Roman" w:eastAsia="Calibri" w:hAnsi="Times New Roman"/>
                <w:b/>
                <w:bCs/>
                <w:sz w:val="24"/>
                <w:szCs w:val="24"/>
              </w:rPr>
              <w:t>Кровь. Состав крови. Клетки крови.</w:t>
            </w:r>
          </w:p>
        </w:tc>
        <w:tc>
          <w:tcPr>
            <w:tcW w:w="2547" w:type="pct"/>
          </w:tcPr>
          <w:p w14:paraId="4ECA7D7D" w14:textId="77777777" w:rsidR="005659F6" w:rsidRPr="007F02A0" w:rsidRDefault="005659F6" w:rsidP="00647369">
            <w:pPr>
              <w:spacing w:after="0"/>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493D16C0" w14:textId="77777777" w:rsidR="005659F6" w:rsidRPr="007F02A0" w:rsidRDefault="00B4438B"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479EA4A2" w14:textId="77777777" w:rsidR="005659F6" w:rsidRPr="007F02A0" w:rsidRDefault="005659F6" w:rsidP="00647369">
            <w:pPr>
              <w:suppressAutoHyphens/>
              <w:spacing w:after="0"/>
              <w:rPr>
                <w:rFonts w:ascii="Times New Roman" w:hAnsi="Times New Roman"/>
                <w:sz w:val="24"/>
                <w:szCs w:val="24"/>
              </w:rPr>
            </w:pPr>
          </w:p>
        </w:tc>
      </w:tr>
      <w:tr w:rsidR="005659F6" w:rsidRPr="007F02A0" w14:paraId="12325B68" w14:textId="77777777" w:rsidTr="009C2C36">
        <w:trPr>
          <w:trHeight w:val="20"/>
        </w:trPr>
        <w:tc>
          <w:tcPr>
            <w:tcW w:w="858" w:type="pct"/>
            <w:vMerge/>
          </w:tcPr>
          <w:p w14:paraId="303AA528" w14:textId="77777777" w:rsidR="005659F6" w:rsidRPr="007F02A0" w:rsidRDefault="005659F6" w:rsidP="00647369">
            <w:pPr>
              <w:spacing w:after="0"/>
              <w:rPr>
                <w:rFonts w:ascii="Times New Roman" w:hAnsi="Times New Roman"/>
                <w:b/>
                <w:bCs/>
                <w:sz w:val="24"/>
                <w:szCs w:val="24"/>
              </w:rPr>
            </w:pPr>
          </w:p>
        </w:tc>
        <w:tc>
          <w:tcPr>
            <w:tcW w:w="2547" w:type="pct"/>
          </w:tcPr>
          <w:p w14:paraId="54DEBA9C" w14:textId="77777777" w:rsidR="00B4438B" w:rsidRPr="007F02A0" w:rsidRDefault="00B4438B" w:rsidP="00647369">
            <w:pPr>
              <w:spacing w:after="0"/>
              <w:rPr>
                <w:rFonts w:ascii="Times New Roman" w:hAnsi="Times New Roman"/>
                <w:sz w:val="24"/>
                <w:szCs w:val="24"/>
              </w:rPr>
            </w:pPr>
            <w:r w:rsidRPr="007F02A0">
              <w:rPr>
                <w:rFonts w:ascii="Times New Roman" w:hAnsi="Times New Roman"/>
                <w:sz w:val="24"/>
                <w:szCs w:val="24"/>
              </w:rPr>
              <w:t>1.</w:t>
            </w:r>
            <w:r w:rsidR="005659F6" w:rsidRPr="007F02A0">
              <w:rPr>
                <w:rFonts w:ascii="Times New Roman" w:hAnsi="Times New Roman"/>
                <w:sz w:val="24"/>
                <w:szCs w:val="24"/>
              </w:rPr>
              <w:t xml:space="preserve">Кровь: основные элементы и функции крови, анализ крови. </w:t>
            </w:r>
          </w:p>
          <w:p w14:paraId="7FA9CCA8" w14:textId="77777777" w:rsidR="00B4438B" w:rsidRPr="007F02A0" w:rsidRDefault="00B4438B" w:rsidP="00647369">
            <w:pPr>
              <w:spacing w:after="0"/>
              <w:rPr>
                <w:rFonts w:ascii="Times New Roman" w:hAnsi="Times New Roman"/>
                <w:sz w:val="24"/>
                <w:szCs w:val="24"/>
              </w:rPr>
            </w:pPr>
            <w:r w:rsidRPr="007F02A0">
              <w:rPr>
                <w:rFonts w:ascii="Times New Roman" w:hAnsi="Times New Roman"/>
                <w:sz w:val="24"/>
                <w:szCs w:val="24"/>
              </w:rPr>
              <w:t>2.</w:t>
            </w:r>
            <w:r w:rsidR="005659F6" w:rsidRPr="007F02A0">
              <w:rPr>
                <w:rFonts w:ascii="Times New Roman" w:hAnsi="Times New Roman"/>
                <w:sz w:val="24"/>
                <w:szCs w:val="24"/>
              </w:rPr>
              <w:t xml:space="preserve">Введение новых лексических единиц (НЛЕ) по теме. Активизация НЛЕ. </w:t>
            </w:r>
          </w:p>
          <w:p w14:paraId="301D4F01" w14:textId="77777777" w:rsidR="005659F6" w:rsidRPr="007F02A0" w:rsidRDefault="00B4438B" w:rsidP="00647369">
            <w:pPr>
              <w:spacing w:after="0"/>
              <w:rPr>
                <w:rFonts w:ascii="Times New Roman" w:hAnsi="Times New Roman"/>
                <w:sz w:val="24"/>
                <w:szCs w:val="24"/>
              </w:rPr>
            </w:pPr>
            <w:r w:rsidRPr="007F02A0">
              <w:rPr>
                <w:rFonts w:ascii="Times New Roman" w:hAnsi="Times New Roman"/>
                <w:sz w:val="24"/>
                <w:szCs w:val="24"/>
              </w:rPr>
              <w:t>3.</w:t>
            </w:r>
            <w:r w:rsidR="005659F6" w:rsidRPr="007F02A0">
              <w:rPr>
                <w:rFonts w:ascii="Times New Roman" w:hAnsi="Times New Roman"/>
                <w:sz w:val="24"/>
                <w:szCs w:val="24"/>
              </w:rPr>
              <w:t xml:space="preserve">Практика аналитического чтения и перевода профессионально ориентированных текстов, развитие навыка устной речи и аудирования. </w:t>
            </w:r>
          </w:p>
          <w:p w14:paraId="6F6CAA82" w14:textId="77777777" w:rsidR="005659F6" w:rsidRPr="007F02A0" w:rsidRDefault="00B4438B" w:rsidP="00647369">
            <w:pPr>
              <w:spacing w:after="0"/>
              <w:rPr>
                <w:rFonts w:ascii="Times New Roman" w:hAnsi="Times New Roman"/>
                <w:sz w:val="24"/>
                <w:szCs w:val="24"/>
              </w:rPr>
            </w:pPr>
            <w:r w:rsidRPr="007F02A0">
              <w:rPr>
                <w:rFonts w:ascii="Times New Roman" w:hAnsi="Times New Roman"/>
                <w:sz w:val="24"/>
                <w:szCs w:val="24"/>
              </w:rPr>
              <w:t>4.</w:t>
            </w:r>
            <w:r w:rsidR="005659F6" w:rsidRPr="007F02A0">
              <w:rPr>
                <w:rFonts w:ascii="Times New Roman" w:hAnsi="Times New Roman"/>
                <w:sz w:val="24"/>
                <w:szCs w:val="24"/>
              </w:rPr>
              <w:t xml:space="preserve">Отработка грамматических навыков по теме. Коммуникативная грамматика – </w:t>
            </w:r>
            <w:r w:rsidR="005659F6" w:rsidRPr="007F02A0">
              <w:rPr>
                <w:rFonts w:ascii="Times New Roman" w:eastAsia="Calibri" w:hAnsi="Times New Roman"/>
                <w:sz w:val="24"/>
                <w:szCs w:val="24"/>
              </w:rPr>
              <w:t>условные предложения 1 и 2 типа.</w:t>
            </w:r>
          </w:p>
        </w:tc>
        <w:tc>
          <w:tcPr>
            <w:tcW w:w="929" w:type="pct"/>
            <w:vAlign w:val="center"/>
          </w:tcPr>
          <w:p w14:paraId="36D63291" w14:textId="77777777" w:rsidR="005659F6" w:rsidRPr="007F02A0" w:rsidRDefault="00B4438B" w:rsidP="00647369">
            <w:pPr>
              <w:spacing w:after="0"/>
              <w:rPr>
                <w:rFonts w:ascii="Times New Roman" w:hAnsi="Times New Roman"/>
                <w:bCs/>
                <w:sz w:val="24"/>
                <w:szCs w:val="24"/>
              </w:rPr>
            </w:pPr>
            <w:r w:rsidRPr="007F02A0">
              <w:rPr>
                <w:rFonts w:ascii="Times New Roman" w:hAnsi="Times New Roman"/>
                <w:bCs/>
                <w:sz w:val="24"/>
                <w:szCs w:val="24"/>
              </w:rPr>
              <w:t>-</w:t>
            </w:r>
          </w:p>
        </w:tc>
        <w:tc>
          <w:tcPr>
            <w:tcW w:w="665" w:type="pct"/>
          </w:tcPr>
          <w:p w14:paraId="525EA989" w14:textId="77777777" w:rsidR="005659F6" w:rsidRPr="007F02A0" w:rsidRDefault="005659F6"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149AC3D7" w14:textId="77777777" w:rsidR="005659F6" w:rsidRPr="007F02A0" w:rsidRDefault="005659F6"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1057C522" w14:textId="77777777" w:rsidR="005659F6" w:rsidRPr="007F02A0" w:rsidRDefault="005659F6"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5659F6" w:rsidRPr="007F02A0" w14:paraId="3EA89E0C" w14:textId="77777777" w:rsidTr="009C2C36">
        <w:trPr>
          <w:trHeight w:val="20"/>
        </w:trPr>
        <w:tc>
          <w:tcPr>
            <w:tcW w:w="858" w:type="pct"/>
            <w:vMerge/>
          </w:tcPr>
          <w:p w14:paraId="30E96525" w14:textId="77777777" w:rsidR="005659F6" w:rsidRPr="007F02A0" w:rsidRDefault="005659F6" w:rsidP="00647369">
            <w:pPr>
              <w:spacing w:after="0"/>
              <w:rPr>
                <w:rFonts w:ascii="Times New Roman" w:hAnsi="Times New Roman"/>
                <w:b/>
                <w:bCs/>
                <w:sz w:val="24"/>
                <w:szCs w:val="24"/>
              </w:rPr>
            </w:pPr>
          </w:p>
        </w:tc>
        <w:tc>
          <w:tcPr>
            <w:tcW w:w="2547" w:type="pct"/>
          </w:tcPr>
          <w:p w14:paraId="04DA1769" w14:textId="77777777" w:rsidR="005659F6" w:rsidRPr="007F02A0" w:rsidRDefault="005659F6" w:rsidP="00647369">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3DC0B7E3" w14:textId="77777777" w:rsidR="005659F6" w:rsidRPr="007F02A0" w:rsidRDefault="00B4438B"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255B67C4" w14:textId="77777777" w:rsidR="005659F6" w:rsidRPr="007F02A0" w:rsidRDefault="005659F6" w:rsidP="00647369">
            <w:pPr>
              <w:suppressAutoHyphens/>
              <w:spacing w:after="0"/>
              <w:rPr>
                <w:rFonts w:ascii="Times New Roman" w:hAnsi="Times New Roman"/>
                <w:sz w:val="24"/>
                <w:szCs w:val="24"/>
              </w:rPr>
            </w:pPr>
          </w:p>
        </w:tc>
      </w:tr>
      <w:tr w:rsidR="005659F6" w:rsidRPr="007F02A0" w14:paraId="2C4B5C16" w14:textId="77777777" w:rsidTr="009C2C36">
        <w:trPr>
          <w:trHeight w:val="20"/>
        </w:trPr>
        <w:tc>
          <w:tcPr>
            <w:tcW w:w="858" w:type="pct"/>
            <w:vMerge/>
          </w:tcPr>
          <w:p w14:paraId="65C41603" w14:textId="77777777" w:rsidR="005659F6" w:rsidRPr="007F02A0" w:rsidRDefault="005659F6" w:rsidP="00647369">
            <w:pPr>
              <w:spacing w:after="0"/>
              <w:rPr>
                <w:rFonts w:ascii="Times New Roman" w:hAnsi="Times New Roman"/>
                <w:b/>
                <w:bCs/>
                <w:sz w:val="24"/>
                <w:szCs w:val="24"/>
              </w:rPr>
            </w:pPr>
          </w:p>
        </w:tc>
        <w:tc>
          <w:tcPr>
            <w:tcW w:w="2547" w:type="pct"/>
          </w:tcPr>
          <w:p w14:paraId="2E8D6142" w14:textId="77777777" w:rsidR="0090602C" w:rsidRPr="007F02A0" w:rsidRDefault="0090602C" w:rsidP="00647369">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CD5562" w:rsidRPr="007F02A0">
              <w:rPr>
                <w:rFonts w:ascii="Times New Roman" w:hAnsi="Times New Roman"/>
                <w:b/>
                <w:sz w:val="24"/>
                <w:szCs w:val="24"/>
              </w:rPr>
              <w:t>4</w:t>
            </w:r>
          </w:p>
          <w:p w14:paraId="00D8F799" w14:textId="77777777" w:rsidR="005659F6" w:rsidRPr="007F02A0" w:rsidRDefault="005659F6" w:rsidP="00647369">
            <w:pPr>
              <w:spacing w:after="0"/>
              <w:rPr>
                <w:rFonts w:ascii="Times New Roman" w:hAnsi="Times New Roman"/>
                <w:sz w:val="24"/>
                <w:szCs w:val="24"/>
              </w:rPr>
            </w:pPr>
            <w:r w:rsidRPr="007F02A0">
              <w:rPr>
                <w:rFonts w:ascii="Times New Roman" w:hAnsi="Times New Roman"/>
                <w:sz w:val="24"/>
                <w:szCs w:val="24"/>
              </w:rPr>
              <w:t>Выполнение лексико-грамматических упражнений по теме. Чтение и перевод текста по теме. Выполнение лексических и грамматических заданий по тексту. Аудирование монологической и диалогической речи по теме. Выполнение грамматических упражнений (</w:t>
            </w:r>
            <w:r w:rsidRPr="007F02A0">
              <w:rPr>
                <w:rFonts w:ascii="Times New Roman" w:eastAsia="Calibri" w:hAnsi="Times New Roman"/>
                <w:sz w:val="24"/>
                <w:szCs w:val="24"/>
              </w:rPr>
              <w:t>условные предложения 1 и 2 типа</w:t>
            </w:r>
            <w:r w:rsidRPr="007F02A0">
              <w:rPr>
                <w:rFonts w:ascii="Times New Roman" w:hAnsi="Times New Roman"/>
                <w:sz w:val="24"/>
                <w:szCs w:val="24"/>
              </w:rPr>
              <w:t>).</w:t>
            </w:r>
          </w:p>
        </w:tc>
        <w:tc>
          <w:tcPr>
            <w:tcW w:w="929" w:type="pct"/>
            <w:vAlign w:val="center"/>
          </w:tcPr>
          <w:p w14:paraId="1E9F5B29" w14:textId="77777777" w:rsidR="005659F6" w:rsidRPr="007F02A0" w:rsidRDefault="005659F6" w:rsidP="00647369">
            <w:pPr>
              <w:spacing w:after="0"/>
              <w:rPr>
                <w:rFonts w:ascii="Times New Roman" w:hAnsi="Times New Roman"/>
                <w:bCs/>
                <w:sz w:val="24"/>
                <w:szCs w:val="24"/>
              </w:rPr>
            </w:pPr>
          </w:p>
          <w:p w14:paraId="6278FEAC" w14:textId="77777777" w:rsidR="00B4438B" w:rsidRPr="007F02A0" w:rsidRDefault="00B4438B"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56CEFC77" w14:textId="77777777" w:rsidR="005659F6" w:rsidRPr="007F02A0" w:rsidRDefault="005659F6"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5DB839A5" w14:textId="77777777" w:rsidR="005659F6" w:rsidRPr="007F02A0" w:rsidRDefault="005659F6"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7F8855AA" w14:textId="77777777" w:rsidR="005659F6" w:rsidRPr="007F02A0" w:rsidRDefault="005659F6"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B4438B" w:rsidRPr="007F02A0" w14:paraId="49E89279" w14:textId="77777777" w:rsidTr="009C2C36">
        <w:trPr>
          <w:trHeight w:val="20"/>
        </w:trPr>
        <w:tc>
          <w:tcPr>
            <w:tcW w:w="858" w:type="pct"/>
            <w:vMerge w:val="restart"/>
          </w:tcPr>
          <w:p w14:paraId="62187F3F" w14:textId="77777777" w:rsidR="00D776F7" w:rsidRPr="007F02A0" w:rsidRDefault="00B4438B" w:rsidP="00647369">
            <w:pPr>
              <w:spacing w:after="0"/>
              <w:rPr>
                <w:rFonts w:ascii="Times New Roman" w:eastAsia="Calibri" w:hAnsi="Times New Roman"/>
                <w:b/>
                <w:bCs/>
                <w:sz w:val="24"/>
                <w:szCs w:val="24"/>
              </w:rPr>
            </w:pPr>
            <w:r w:rsidRPr="007F02A0">
              <w:rPr>
                <w:rFonts w:ascii="Times New Roman" w:eastAsia="Calibri" w:hAnsi="Times New Roman"/>
                <w:b/>
                <w:bCs/>
                <w:sz w:val="24"/>
                <w:szCs w:val="24"/>
              </w:rPr>
              <w:t xml:space="preserve">Тема </w:t>
            </w:r>
            <w:r w:rsidR="00F77D87" w:rsidRPr="007F02A0">
              <w:rPr>
                <w:rFonts w:ascii="Times New Roman" w:eastAsia="Calibri" w:hAnsi="Times New Roman"/>
                <w:b/>
                <w:bCs/>
                <w:sz w:val="24"/>
                <w:szCs w:val="24"/>
              </w:rPr>
              <w:t>2</w:t>
            </w:r>
            <w:r w:rsidRPr="007F02A0">
              <w:rPr>
                <w:rFonts w:ascii="Times New Roman" w:eastAsia="Calibri" w:hAnsi="Times New Roman"/>
                <w:b/>
                <w:bCs/>
                <w:sz w:val="24"/>
                <w:szCs w:val="24"/>
              </w:rPr>
              <w:t xml:space="preserve">.4. </w:t>
            </w:r>
          </w:p>
          <w:p w14:paraId="60D68A1F" w14:textId="77777777" w:rsidR="00B4438B" w:rsidRPr="007F02A0" w:rsidRDefault="00B4438B" w:rsidP="00647369">
            <w:pPr>
              <w:spacing w:after="0"/>
              <w:rPr>
                <w:rFonts w:ascii="Times New Roman" w:hAnsi="Times New Roman"/>
                <w:b/>
                <w:bCs/>
                <w:sz w:val="24"/>
                <w:szCs w:val="24"/>
              </w:rPr>
            </w:pPr>
            <w:r w:rsidRPr="007F02A0">
              <w:rPr>
                <w:rFonts w:ascii="Times New Roman" w:eastAsia="Calibri" w:hAnsi="Times New Roman"/>
                <w:b/>
                <w:bCs/>
                <w:sz w:val="24"/>
                <w:szCs w:val="24"/>
              </w:rPr>
              <w:t>Анатомия и физиология скелетно-мышечной системы</w:t>
            </w:r>
          </w:p>
        </w:tc>
        <w:tc>
          <w:tcPr>
            <w:tcW w:w="2547" w:type="pct"/>
          </w:tcPr>
          <w:p w14:paraId="217DB93B" w14:textId="77777777" w:rsidR="00B4438B" w:rsidRPr="007F02A0" w:rsidRDefault="00B4438B" w:rsidP="00647369">
            <w:pPr>
              <w:spacing w:after="0"/>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6F37CA79" w14:textId="77777777" w:rsidR="00B4438B" w:rsidRPr="007F02A0" w:rsidRDefault="00B4438B"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4A5F6D15" w14:textId="77777777" w:rsidR="00B4438B" w:rsidRPr="007F02A0" w:rsidRDefault="00B4438B" w:rsidP="00647369">
            <w:pPr>
              <w:suppressAutoHyphens/>
              <w:spacing w:after="0"/>
              <w:rPr>
                <w:rFonts w:ascii="Times New Roman" w:hAnsi="Times New Roman"/>
                <w:sz w:val="24"/>
                <w:szCs w:val="24"/>
              </w:rPr>
            </w:pPr>
          </w:p>
        </w:tc>
      </w:tr>
      <w:tr w:rsidR="00B4438B" w:rsidRPr="007F02A0" w14:paraId="36CC84C6" w14:textId="77777777" w:rsidTr="009C2C36">
        <w:trPr>
          <w:trHeight w:val="20"/>
        </w:trPr>
        <w:tc>
          <w:tcPr>
            <w:tcW w:w="858" w:type="pct"/>
            <w:vMerge/>
          </w:tcPr>
          <w:p w14:paraId="7A480F9C" w14:textId="77777777" w:rsidR="00B4438B" w:rsidRPr="007F02A0" w:rsidRDefault="00B4438B" w:rsidP="00647369">
            <w:pPr>
              <w:spacing w:after="0"/>
              <w:rPr>
                <w:rFonts w:ascii="Times New Roman" w:hAnsi="Times New Roman"/>
                <w:b/>
                <w:bCs/>
                <w:sz w:val="24"/>
                <w:szCs w:val="24"/>
              </w:rPr>
            </w:pPr>
          </w:p>
        </w:tc>
        <w:tc>
          <w:tcPr>
            <w:tcW w:w="2547" w:type="pct"/>
          </w:tcPr>
          <w:p w14:paraId="398BC3D7" w14:textId="77777777" w:rsidR="00B4438B" w:rsidRPr="007F02A0" w:rsidRDefault="00B4438B" w:rsidP="00647369">
            <w:pPr>
              <w:spacing w:after="0"/>
              <w:rPr>
                <w:rFonts w:ascii="Times New Roman" w:hAnsi="Times New Roman"/>
                <w:sz w:val="24"/>
                <w:szCs w:val="24"/>
              </w:rPr>
            </w:pPr>
            <w:r w:rsidRPr="007F02A0">
              <w:rPr>
                <w:rFonts w:ascii="Times New Roman" w:hAnsi="Times New Roman"/>
                <w:sz w:val="24"/>
                <w:szCs w:val="24"/>
              </w:rPr>
              <w:t>Скелет человека, основные характеристики, скелетные мышцы, топография, строение и функции мышечной системы, заболевания костей, мышц и суставов. Введение новых лексических единиц (НЛЕ) по теме. Активизация НЛЕ. Практика аналитического чтения и перевода профессионально ориентированных текстов, развитие навыка устной речи и аудирования.</w:t>
            </w:r>
          </w:p>
        </w:tc>
        <w:tc>
          <w:tcPr>
            <w:tcW w:w="929" w:type="pct"/>
            <w:vAlign w:val="center"/>
          </w:tcPr>
          <w:p w14:paraId="41E4E5CC" w14:textId="77777777" w:rsidR="00B4438B" w:rsidRPr="007F02A0" w:rsidRDefault="00B4438B" w:rsidP="00647369">
            <w:pPr>
              <w:spacing w:after="0"/>
              <w:rPr>
                <w:rFonts w:ascii="Times New Roman" w:hAnsi="Times New Roman"/>
                <w:bCs/>
                <w:sz w:val="24"/>
                <w:szCs w:val="24"/>
              </w:rPr>
            </w:pPr>
            <w:r w:rsidRPr="007F02A0">
              <w:rPr>
                <w:rFonts w:ascii="Times New Roman" w:hAnsi="Times New Roman"/>
                <w:bCs/>
                <w:sz w:val="24"/>
                <w:szCs w:val="24"/>
              </w:rPr>
              <w:t>-</w:t>
            </w:r>
          </w:p>
        </w:tc>
        <w:tc>
          <w:tcPr>
            <w:tcW w:w="665" w:type="pct"/>
          </w:tcPr>
          <w:p w14:paraId="0550A306" w14:textId="77777777" w:rsidR="00B4438B" w:rsidRPr="007F02A0" w:rsidRDefault="00B4438B"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018ABD7A" w14:textId="77777777" w:rsidR="00B4438B" w:rsidRPr="007F02A0" w:rsidRDefault="00B4438B"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4293AFD0" w14:textId="77777777" w:rsidR="00B4438B" w:rsidRPr="007F02A0" w:rsidRDefault="00B4438B"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B4438B" w:rsidRPr="007F02A0" w14:paraId="732AEE53" w14:textId="77777777" w:rsidTr="009C2C36">
        <w:trPr>
          <w:trHeight w:val="20"/>
        </w:trPr>
        <w:tc>
          <w:tcPr>
            <w:tcW w:w="858" w:type="pct"/>
            <w:vMerge/>
          </w:tcPr>
          <w:p w14:paraId="5F0E6670" w14:textId="77777777" w:rsidR="00B4438B" w:rsidRPr="007F02A0" w:rsidRDefault="00B4438B" w:rsidP="00647369">
            <w:pPr>
              <w:spacing w:after="0"/>
              <w:rPr>
                <w:rFonts w:ascii="Times New Roman" w:hAnsi="Times New Roman"/>
                <w:b/>
                <w:bCs/>
                <w:sz w:val="24"/>
                <w:szCs w:val="24"/>
              </w:rPr>
            </w:pPr>
          </w:p>
        </w:tc>
        <w:tc>
          <w:tcPr>
            <w:tcW w:w="2547" w:type="pct"/>
          </w:tcPr>
          <w:p w14:paraId="467CAD9B" w14:textId="77777777" w:rsidR="00B4438B" w:rsidRPr="007F02A0" w:rsidRDefault="00B4438B" w:rsidP="00647369">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381CE1C2" w14:textId="77777777" w:rsidR="00B4438B" w:rsidRPr="007F02A0" w:rsidRDefault="00B4438B"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470DB022" w14:textId="77777777" w:rsidR="00B4438B" w:rsidRPr="007F02A0" w:rsidRDefault="00B4438B" w:rsidP="00647369">
            <w:pPr>
              <w:suppressAutoHyphens/>
              <w:spacing w:after="0"/>
              <w:rPr>
                <w:rFonts w:ascii="Times New Roman" w:hAnsi="Times New Roman"/>
                <w:sz w:val="24"/>
                <w:szCs w:val="24"/>
              </w:rPr>
            </w:pPr>
          </w:p>
        </w:tc>
      </w:tr>
      <w:tr w:rsidR="00B4438B" w:rsidRPr="007F02A0" w14:paraId="14F3571A" w14:textId="77777777" w:rsidTr="009C2C36">
        <w:trPr>
          <w:trHeight w:val="20"/>
        </w:trPr>
        <w:tc>
          <w:tcPr>
            <w:tcW w:w="858" w:type="pct"/>
            <w:vMerge/>
          </w:tcPr>
          <w:p w14:paraId="5105EE85" w14:textId="77777777" w:rsidR="00B4438B" w:rsidRPr="007F02A0" w:rsidRDefault="00B4438B" w:rsidP="00647369">
            <w:pPr>
              <w:spacing w:after="0"/>
              <w:rPr>
                <w:rFonts w:ascii="Times New Roman" w:hAnsi="Times New Roman"/>
                <w:b/>
                <w:bCs/>
                <w:sz w:val="24"/>
                <w:szCs w:val="24"/>
              </w:rPr>
            </w:pPr>
          </w:p>
        </w:tc>
        <w:tc>
          <w:tcPr>
            <w:tcW w:w="2547" w:type="pct"/>
          </w:tcPr>
          <w:p w14:paraId="6B9C54A2" w14:textId="77777777" w:rsidR="0090602C" w:rsidRPr="007F02A0" w:rsidRDefault="0090602C" w:rsidP="00647369">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CD5562" w:rsidRPr="007F02A0">
              <w:rPr>
                <w:rFonts w:ascii="Times New Roman" w:hAnsi="Times New Roman"/>
                <w:b/>
                <w:sz w:val="24"/>
                <w:szCs w:val="24"/>
              </w:rPr>
              <w:t>5</w:t>
            </w:r>
          </w:p>
          <w:p w14:paraId="6767AF67" w14:textId="77777777" w:rsidR="00B4438B" w:rsidRPr="007F02A0" w:rsidRDefault="00B4438B" w:rsidP="00647369">
            <w:pPr>
              <w:spacing w:after="0"/>
              <w:rPr>
                <w:rFonts w:ascii="Times New Roman" w:hAnsi="Times New Roman"/>
                <w:sz w:val="24"/>
                <w:szCs w:val="24"/>
              </w:rPr>
            </w:pPr>
            <w:r w:rsidRPr="007F02A0">
              <w:rPr>
                <w:rFonts w:ascii="Times New Roman" w:hAnsi="Times New Roman"/>
                <w:sz w:val="24"/>
                <w:szCs w:val="24"/>
              </w:rPr>
              <w:t>Чтение и перевод текста о строении скелетно-мышечной системы человека. Выполнение лексико-грамматических заданий по тексту. Вопросно-ответная работа по тексту. Аудирование монологической и диалогической речи по теме.</w:t>
            </w:r>
          </w:p>
        </w:tc>
        <w:tc>
          <w:tcPr>
            <w:tcW w:w="929" w:type="pct"/>
            <w:vAlign w:val="center"/>
          </w:tcPr>
          <w:p w14:paraId="0FC0F9A2" w14:textId="77777777" w:rsidR="00B4438B" w:rsidRPr="007F02A0" w:rsidRDefault="00B4438B"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79356EF3" w14:textId="77777777" w:rsidR="00B4438B" w:rsidRPr="007F02A0" w:rsidRDefault="00B4438B"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11EE5BD6" w14:textId="77777777" w:rsidR="00B4438B" w:rsidRPr="007F02A0" w:rsidRDefault="00B4438B"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0045E874" w14:textId="77777777" w:rsidR="00B4438B" w:rsidRPr="007F02A0" w:rsidRDefault="00B4438B"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B4438B" w:rsidRPr="007F02A0" w14:paraId="027CA44C" w14:textId="77777777" w:rsidTr="009C2C36">
        <w:trPr>
          <w:trHeight w:val="20"/>
        </w:trPr>
        <w:tc>
          <w:tcPr>
            <w:tcW w:w="858" w:type="pct"/>
            <w:vMerge w:val="restart"/>
          </w:tcPr>
          <w:p w14:paraId="56613352" w14:textId="77777777" w:rsidR="00B4438B" w:rsidRPr="007F02A0" w:rsidRDefault="00B4438B" w:rsidP="00647369">
            <w:pPr>
              <w:spacing w:after="0"/>
              <w:rPr>
                <w:rFonts w:ascii="Times New Roman" w:eastAsia="Calibri" w:hAnsi="Times New Roman"/>
                <w:b/>
                <w:bCs/>
                <w:sz w:val="24"/>
                <w:szCs w:val="24"/>
              </w:rPr>
            </w:pPr>
            <w:r w:rsidRPr="007F02A0">
              <w:rPr>
                <w:rFonts w:ascii="Times New Roman" w:eastAsia="Calibri" w:hAnsi="Times New Roman"/>
                <w:b/>
                <w:bCs/>
                <w:sz w:val="24"/>
                <w:szCs w:val="24"/>
              </w:rPr>
              <w:t xml:space="preserve">Тема </w:t>
            </w:r>
            <w:r w:rsidR="00F77D87" w:rsidRPr="007F02A0">
              <w:rPr>
                <w:rFonts w:ascii="Times New Roman" w:eastAsia="Calibri" w:hAnsi="Times New Roman"/>
                <w:b/>
                <w:bCs/>
                <w:sz w:val="24"/>
                <w:szCs w:val="24"/>
              </w:rPr>
              <w:t>2</w:t>
            </w:r>
            <w:r w:rsidRPr="007F02A0">
              <w:rPr>
                <w:rFonts w:ascii="Times New Roman" w:eastAsia="Calibri" w:hAnsi="Times New Roman"/>
                <w:b/>
                <w:bCs/>
                <w:sz w:val="24"/>
                <w:szCs w:val="24"/>
              </w:rPr>
              <w:t xml:space="preserve">.5. </w:t>
            </w:r>
          </w:p>
          <w:p w14:paraId="69FAC5CE" w14:textId="77777777" w:rsidR="00B4438B" w:rsidRPr="007F02A0" w:rsidRDefault="00B4438B" w:rsidP="00647369">
            <w:pPr>
              <w:spacing w:after="0"/>
              <w:rPr>
                <w:rFonts w:ascii="Times New Roman" w:hAnsi="Times New Roman"/>
                <w:b/>
                <w:bCs/>
                <w:sz w:val="24"/>
                <w:szCs w:val="24"/>
              </w:rPr>
            </w:pPr>
            <w:r w:rsidRPr="007F02A0">
              <w:rPr>
                <w:rFonts w:ascii="Times New Roman" w:eastAsia="Calibri" w:hAnsi="Times New Roman"/>
                <w:b/>
                <w:bCs/>
                <w:sz w:val="24"/>
                <w:szCs w:val="24"/>
              </w:rPr>
              <w:t>Анатомия и физиология нервной системы</w:t>
            </w:r>
          </w:p>
        </w:tc>
        <w:tc>
          <w:tcPr>
            <w:tcW w:w="2547" w:type="pct"/>
          </w:tcPr>
          <w:p w14:paraId="54836D44" w14:textId="77777777" w:rsidR="00B4438B" w:rsidRPr="007F02A0" w:rsidRDefault="00B4438B" w:rsidP="00647369">
            <w:pPr>
              <w:spacing w:after="0"/>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5103A617" w14:textId="77777777" w:rsidR="00B4438B" w:rsidRPr="007F02A0" w:rsidRDefault="00B4438B"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140798C6" w14:textId="77777777" w:rsidR="00B4438B" w:rsidRPr="007F02A0" w:rsidRDefault="00B4438B" w:rsidP="00647369">
            <w:pPr>
              <w:suppressAutoHyphens/>
              <w:spacing w:after="0"/>
              <w:rPr>
                <w:rFonts w:ascii="Times New Roman" w:hAnsi="Times New Roman"/>
                <w:sz w:val="24"/>
                <w:szCs w:val="24"/>
              </w:rPr>
            </w:pPr>
          </w:p>
        </w:tc>
      </w:tr>
      <w:tr w:rsidR="00B4438B" w:rsidRPr="007F02A0" w14:paraId="229D5B18" w14:textId="77777777" w:rsidTr="009C2C36">
        <w:trPr>
          <w:trHeight w:val="20"/>
        </w:trPr>
        <w:tc>
          <w:tcPr>
            <w:tcW w:w="858" w:type="pct"/>
            <w:vMerge/>
          </w:tcPr>
          <w:p w14:paraId="02B7AC37" w14:textId="77777777" w:rsidR="00B4438B" w:rsidRPr="007F02A0" w:rsidRDefault="00B4438B" w:rsidP="00647369">
            <w:pPr>
              <w:spacing w:after="0"/>
              <w:rPr>
                <w:rFonts w:ascii="Times New Roman" w:hAnsi="Times New Roman"/>
                <w:b/>
                <w:bCs/>
                <w:sz w:val="24"/>
                <w:szCs w:val="24"/>
              </w:rPr>
            </w:pPr>
          </w:p>
        </w:tc>
        <w:tc>
          <w:tcPr>
            <w:tcW w:w="2547" w:type="pct"/>
          </w:tcPr>
          <w:p w14:paraId="5B565ABA" w14:textId="77777777" w:rsidR="00B4438B" w:rsidRPr="007F02A0" w:rsidRDefault="00B4438B" w:rsidP="00647369">
            <w:pPr>
              <w:spacing w:after="0"/>
              <w:rPr>
                <w:rFonts w:ascii="Times New Roman" w:hAnsi="Times New Roman"/>
                <w:sz w:val="24"/>
                <w:szCs w:val="24"/>
              </w:rPr>
            </w:pPr>
            <w:r w:rsidRPr="007F02A0">
              <w:rPr>
                <w:rFonts w:ascii="Times New Roman" w:hAnsi="Times New Roman"/>
                <w:sz w:val="24"/>
                <w:szCs w:val="24"/>
              </w:rPr>
              <w:t>1.Отделы нервной системы, функции нервной системы, центральная нервная система. Головной мозг: строение, функции, общее описание.</w:t>
            </w:r>
          </w:p>
          <w:p w14:paraId="1AE36A82" w14:textId="77777777" w:rsidR="00B4438B" w:rsidRPr="007F02A0" w:rsidRDefault="00B4438B" w:rsidP="00647369">
            <w:pPr>
              <w:spacing w:after="0"/>
              <w:rPr>
                <w:rFonts w:ascii="Times New Roman" w:hAnsi="Times New Roman"/>
                <w:sz w:val="24"/>
                <w:szCs w:val="24"/>
              </w:rPr>
            </w:pPr>
            <w:r w:rsidRPr="007F02A0">
              <w:rPr>
                <w:rFonts w:ascii="Times New Roman" w:hAnsi="Times New Roman"/>
                <w:sz w:val="24"/>
                <w:szCs w:val="24"/>
              </w:rPr>
              <w:t xml:space="preserve">2. Введение новых лексических единиц (НЛЕ) по теме. Активизация НЛЕ. </w:t>
            </w:r>
          </w:p>
          <w:p w14:paraId="2179C05D" w14:textId="77777777" w:rsidR="00B4438B" w:rsidRPr="007F02A0" w:rsidRDefault="00B4438B" w:rsidP="00647369">
            <w:pPr>
              <w:spacing w:after="0"/>
              <w:rPr>
                <w:rFonts w:ascii="Times New Roman" w:hAnsi="Times New Roman"/>
                <w:sz w:val="24"/>
                <w:szCs w:val="24"/>
              </w:rPr>
            </w:pPr>
            <w:r w:rsidRPr="007F02A0">
              <w:rPr>
                <w:rFonts w:ascii="Times New Roman" w:hAnsi="Times New Roman"/>
                <w:sz w:val="24"/>
                <w:szCs w:val="24"/>
              </w:rPr>
              <w:t>3.Практика аналитического чтения и перевода профессионально ориентированных текстов, развитие навыка устной речи и аудирования.</w:t>
            </w:r>
          </w:p>
        </w:tc>
        <w:tc>
          <w:tcPr>
            <w:tcW w:w="929" w:type="pct"/>
            <w:vAlign w:val="center"/>
          </w:tcPr>
          <w:p w14:paraId="56D58008" w14:textId="77777777" w:rsidR="00B4438B" w:rsidRPr="007F02A0" w:rsidRDefault="00B4438B" w:rsidP="00647369">
            <w:pPr>
              <w:spacing w:after="0"/>
              <w:rPr>
                <w:rFonts w:ascii="Times New Roman" w:hAnsi="Times New Roman"/>
                <w:bCs/>
                <w:sz w:val="24"/>
                <w:szCs w:val="24"/>
              </w:rPr>
            </w:pPr>
            <w:r w:rsidRPr="007F02A0">
              <w:rPr>
                <w:rFonts w:ascii="Times New Roman" w:hAnsi="Times New Roman"/>
                <w:bCs/>
                <w:sz w:val="24"/>
                <w:szCs w:val="24"/>
              </w:rPr>
              <w:t>-</w:t>
            </w:r>
          </w:p>
        </w:tc>
        <w:tc>
          <w:tcPr>
            <w:tcW w:w="665" w:type="pct"/>
          </w:tcPr>
          <w:p w14:paraId="579DA159" w14:textId="77777777" w:rsidR="00B4438B" w:rsidRPr="007F02A0" w:rsidRDefault="00B4438B"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5543C97E" w14:textId="77777777" w:rsidR="00B4438B" w:rsidRPr="007F02A0" w:rsidRDefault="00B4438B"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2495D1C6" w14:textId="77777777" w:rsidR="00B4438B" w:rsidRPr="007F02A0" w:rsidRDefault="00B4438B"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B4438B" w:rsidRPr="007F02A0" w14:paraId="32134AF3" w14:textId="77777777" w:rsidTr="009C2C36">
        <w:trPr>
          <w:trHeight w:val="20"/>
        </w:trPr>
        <w:tc>
          <w:tcPr>
            <w:tcW w:w="858" w:type="pct"/>
            <w:vMerge/>
          </w:tcPr>
          <w:p w14:paraId="09BC6A1C" w14:textId="77777777" w:rsidR="00B4438B" w:rsidRPr="007F02A0" w:rsidRDefault="00B4438B" w:rsidP="00647369">
            <w:pPr>
              <w:spacing w:after="0"/>
              <w:rPr>
                <w:rFonts w:ascii="Times New Roman" w:hAnsi="Times New Roman"/>
                <w:b/>
                <w:bCs/>
                <w:sz w:val="24"/>
                <w:szCs w:val="24"/>
              </w:rPr>
            </w:pPr>
          </w:p>
        </w:tc>
        <w:tc>
          <w:tcPr>
            <w:tcW w:w="2547" w:type="pct"/>
          </w:tcPr>
          <w:p w14:paraId="1C3F651A" w14:textId="77777777" w:rsidR="00B4438B" w:rsidRPr="007F02A0" w:rsidRDefault="00B4438B" w:rsidP="00647369">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47166160" w14:textId="77777777" w:rsidR="00B4438B" w:rsidRPr="007F02A0" w:rsidRDefault="00B4438B"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40A26BED" w14:textId="77777777" w:rsidR="00B4438B" w:rsidRPr="007F02A0" w:rsidRDefault="00B4438B" w:rsidP="00647369">
            <w:pPr>
              <w:suppressAutoHyphens/>
              <w:spacing w:after="0"/>
              <w:rPr>
                <w:rFonts w:ascii="Times New Roman" w:hAnsi="Times New Roman"/>
                <w:sz w:val="24"/>
                <w:szCs w:val="24"/>
              </w:rPr>
            </w:pPr>
          </w:p>
        </w:tc>
      </w:tr>
      <w:tr w:rsidR="00B4438B" w:rsidRPr="007F02A0" w14:paraId="32DA738F" w14:textId="77777777" w:rsidTr="009C2C36">
        <w:trPr>
          <w:trHeight w:val="20"/>
        </w:trPr>
        <w:tc>
          <w:tcPr>
            <w:tcW w:w="858" w:type="pct"/>
            <w:vMerge/>
          </w:tcPr>
          <w:p w14:paraId="292F1CAD" w14:textId="77777777" w:rsidR="00B4438B" w:rsidRPr="007F02A0" w:rsidRDefault="00B4438B" w:rsidP="00647369">
            <w:pPr>
              <w:spacing w:after="0"/>
              <w:rPr>
                <w:rFonts w:ascii="Times New Roman" w:hAnsi="Times New Roman"/>
                <w:b/>
                <w:bCs/>
                <w:sz w:val="24"/>
                <w:szCs w:val="24"/>
              </w:rPr>
            </w:pPr>
          </w:p>
        </w:tc>
        <w:tc>
          <w:tcPr>
            <w:tcW w:w="2547" w:type="pct"/>
          </w:tcPr>
          <w:p w14:paraId="0F6BEEDE" w14:textId="77777777" w:rsidR="0090602C" w:rsidRPr="007F02A0" w:rsidRDefault="0090602C" w:rsidP="00647369">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CD5562" w:rsidRPr="007F02A0">
              <w:rPr>
                <w:rFonts w:ascii="Times New Roman" w:hAnsi="Times New Roman"/>
                <w:b/>
                <w:sz w:val="24"/>
                <w:szCs w:val="24"/>
              </w:rPr>
              <w:t>6</w:t>
            </w:r>
          </w:p>
          <w:p w14:paraId="3AB78235" w14:textId="77777777" w:rsidR="00B4438B" w:rsidRPr="007F02A0" w:rsidRDefault="00B4438B" w:rsidP="00647369">
            <w:pPr>
              <w:spacing w:after="0"/>
              <w:rPr>
                <w:rFonts w:ascii="Times New Roman" w:hAnsi="Times New Roman"/>
                <w:sz w:val="24"/>
                <w:szCs w:val="24"/>
              </w:rPr>
            </w:pPr>
            <w:r w:rsidRPr="007F02A0">
              <w:rPr>
                <w:rFonts w:ascii="Times New Roman" w:hAnsi="Times New Roman"/>
                <w:sz w:val="24"/>
                <w:szCs w:val="24"/>
              </w:rPr>
              <w:t>Чтение и перевод текста о строении нервной системы человека, её функциях. Выполнение лексико-грамматических заданий по тексту. Вопросно-ответная работа по тексту. Аудирование монологов и диалогов по теме.</w:t>
            </w:r>
          </w:p>
        </w:tc>
        <w:tc>
          <w:tcPr>
            <w:tcW w:w="929" w:type="pct"/>
            <w:vAlign w:val="center"/>
          </w:tcPr>
          <w:p w14:paraId="2D0AF0A4" w14:textId="77777777" w:rsidR="00B4438B" w:rsidRPr="007F02A0" w:rsidRDefault="00B4438B"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17BE7EB3" w14:textId="77777777" w:rsidR="00B4438B" w:rsidRPr="007F02A0" w:rsidRDefault="00B4438B"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020F5892" w14:textId="77777777" w:rsidR="00B4438B" w:rsidRPr="007F02A0" w:rsidRDefault="00B4438B"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21C58DB7" w14:textId="77777777" w:rsidR="00B4438B" w:rsidRPr="007F02A0" w:rsidRDefault="00B4438B"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B4438B" w:rsidRPr="007F02A0" w14:paraId="1E56F980" w14:textId="77777777" w:rsidTr="009C2C36">
        <w:trPr>
          <w:trHeight w:val="20"/>
        </w:trPr>
        <w:tc>
          <w:tcPr>
            <w:tcW w:w="858" w:type="pct"/>
            <w:vMerge w:val="restart"/>
          </w:tcPr>
          <w:p w14:paraId="019009C6" w14:textId="77777777" w:rsidR="00B4438B" w:rsidRPr="007F02A0" w:rsidRDefault="00B4438B" w:rsidP="00647369">
            <w:pPr>
              <w:spacing w:after="0"/>
              <w:rPr>
                <w:rFonts w:ascii="Times New Roman" w:eastAsia="Calibri" w:hAnsi="Times New Roman"/>
                <w:b/>
                <w:bCs/>
                <w:sz w:val="24"/>
                <w:szCs w:val="24"/>
              </w:rPr>
            </w:pPr>
            <w:r w:rsidRPr="007F02A0">
              <w:rPr>
                <w:rFonts w:ascii="Times New Roman" w:eastAsia="Calibri" w:hAnsi="Times New Roman"/>
                <w:b/>
                <w:bCs/>
                <w:sz w:val="24"/>
                <w:szCs w:val="24"/>
              </w:rPr>
              <w:t xml:space="preserve">Тема </w:t>
            </w:r>
            <w:r w:rsidR="00F77D87" w:rsidRPr="007F02A0">
              <w:rPr>
                <w:rFonts w:ascii="Times New Roman" w:eastAsia="Calibri" w:hAnsi="Times New Roman"/>
                <w:b/>
                <w:bCs/>
                <w:sz w:val="24"/>
                <w:szCs w:val="24"/>
              </w:rPr>
              <w:t>2</w:t>
            </w:r>
            <w:r w:rsidRPr="007F02A0">
              <w:rPr>
                <w:rFonts w:ascii="Times New Roman" w:eastAsia="Calibri" w:hAnsi="Times New Roman"/>
                <w:b/>
                <w:bCs/>
                <w:sz w:val="24"/>
                <w:szCs w:val="24"/>
              </w:rPr>
              <w:t xml:space="preserve">.6. </w:t>
            </w:r>
          </w:p>
          <w:p w14:paraId="0DD395B9" w14:textId="77777777" w:rsidR="00B4438B" w:rsidRPr="007F02A0" w:rsidRDefault="00B4438B" w:rsidP="00647369">
            <w:pPr>
              <w:spacing w:after="0"/>
              <w:rPr>
                <w:rFonts w:ascii="Times New Roman" w:hAnsi="Times New Roman"/>
                <w:b/>
                <w:bCs/>
                <w:sz w:val="24"/>
                <w:szCs w:val="24"/>
              </w:rPr>
            </w:pPr>
            <w:r w:rsidRPr="007F02A0">
              <w:rPr>
                <w:rFonts w:ascii="Times New Roman" w:eastAsia="Calibri" w:hAnsi="Times New Roman"/>
                <w:b/>
                <w:bCs/>
                <w:sz w:val="24"/>
                <w:szCs w:val="24"/>
              </w:rPr>
              <w:t>Анатомия и физиология пищеварительной системы</w:t>
            </w:r>
          </w:p>
        </w:tc>
        <w:tc>
          <w:tcPr>
            <w:tcW w:w="2547" w:type="pct"/>
          </w:tcPr>
          <w:p w14:paraId="092394CE" w14:textId="77777777" w:rsidR="00B4438B" w:rsidRPr="007F02A0" w:rsidRDefault="00B4438B" w:rsidP="00647369">
            <w:pPr>
              <w:spacing w:after="0"/>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35106376" w14:textId="77777777" w:rsidR="00B4438B" w:rsidRPr="007F02A0" w:rsidRDefault="00B4438B"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50C48609" w14:textId="77777777" w:rsidR="00B4438B" w:rsidRPr="007F02A0" w:rsidRDefault="00B4438B" w:rsidP="00647369">
            <w:pPr>
              <w:suppressAutoHyphens/>
              <w:spacing w:after="0"/>
              <w:rPr>
                <w:rFonts w:ascii="Times New Roman" w:hAnsi="Times New Roman"/>
                <w:sz w:val="24"/>
                <w:szCs w:val="24"/>
              </w:rPr>
            </w:pPr>
          </w:p>
        </w:tc>
      </w:tr>
      <w:tr w:rsidR="00B4438B" w:rsidRPr="007F02A0" w14:paraId="6EED0155" w14:textId="77777777" w:rsidTr="009C2C36">
        <w:trPr>
          <w:trHeight w:val="20"/>
        </w:trPr>
        <w:tc>
          <w:tcPr>
            <w:tcW w:w="858" w:type="pct"/>
            <w:vMerge/>
          </w:tcPr>
          <w:p w14:paraId="09AE66CA" w14:textId="77777777" w:rsidR="00B4438B" w:rsidRPr="007F02A0" w:rsidRDefault="00B4438B" w:rsidP="00647369">
            <w:pPr>
              <w:spacing w:after="0"/>
              <w:rPr>
                <w:rFonts w:ascii="Times New Roman" w:hAnsi="Times New Roman"/>
                <w:b/>
                <w:bCs/>
                <w:sz w:val="24"/>
                <w:szCs w:val="24"/>
              </w:rPr>
            </w:pPr>
          </w:p>
        </w:tc>
        <w:tc>
          <w:tcPr>
            <w:tcW w:w="2547" w:type="pct"/>
          </w:tcPr>
          <w:p w14:paraId="02AA0B35" w14:textId="77777777" w:rsidR="00B4438B" w:rsidRPr="007F02A0" w:rsidRDefault="00B4438B" w:rsidP="00647369">
            <w:pPr>
              <w:spacing w:after="0"/>
              <w:rPr>
                <w:rFonts w:ascii="Times New Roman" w:hAnsi="Times New Roman"/>
                <w:sz w:val="24"/>
                <w:szCs w:val="24"/>
              </w:rPr>
            </w:pPr>
            <w:r w:rsidRPr="007F02A0">
              <w:rPr>
                <w:rFonts w:ascii="Times New Roman" w:hAnsi="Times New Roman"/>
                <w:sz w:val="24"/>
                <w:szCs w:val="24"/>
              </w:rPr>
              <w:t xml:space="preserve">1.Пищеварительная система: строение пищеварительной системы, органы пищеварительной системы и их функции. </w:t>
            </w:r>
          </w:p>
          <w:p w14:paraId="507CB018" w14:textId="77777777" w:rsidR="00B4438B" w:rsidRPr="007F02A0" w:rsidRDefault="00B4438B" w:rsidP="00647369">
            <w:pPr>
              <w:spacing w:after="0"/>
              <w:rPr>
                <w:rFonts w:ascii="Times New Roman" w:hAnsi="Times New Roman"/>
                <w:sz w:val="24"/>
                <w:szCs w:val="24"/>
              </w:rPr>
            </w:pPr>
            <w:r w:rsidRPr="007F02A0">
              <w:rPr>
                <w:rFonts w:ascii="Times New Roman" w:hAnsi="Times New Roman"/>
                <w:sz w:val="24"/>
                <w:szCs w:val="24"/>
              </w:rPr>
              <w:t xml:space="preserve">2.Введение новых лексических единиц (НЛЕ) по теме. Активизация НЛЕ. </w:t>
            </w:r>
          </w:p>
          <w:p w14:paraId="5A7C5945" w14:textId="77777777" w:rsidR="00B4438B" w:rsidRPr="007F02A0" w:rsidRDefault="00B4438B" w:rsidP="00647369">
            <w:pPr>
              <w:spacing w:after="0"/>
              <w:rPr>
                <w:rFonts w:ascii="Times New Roman" w:hAnsi="Times New Roman"/>
                <w:sz w:val="24"/>
                <w:szCs w:val="24"/>
              </w:rPr>
            </w:pPr>
            <w:r w:rsidRPr="007F02A0">
              <w:rPr>
                <w:rFonts w:ascii="Times New Roman" w:hAnsi="Times New Roman"/>
                <w:sz w:val="24"/>
                <w:szCs w:val="24"/>
              </w:rPr>
              <w:t xml:space="preserve">3.Практика аналитического чтения и перевода профессионально ориентированных текстов, развитие навыка устной речи и аудирования. </w:t>
            </w:r>
          </w:p>
          <w:p w14:paraId="6F7980A8" w14:textId="77777777" w:rsidR="00B4438B" w:rsidRPr="007F02A0" w:rsidRDefault="00B4438B" w:rsidP="00647369">
            <w:pPr>
              <w:spacing w:after="0"/>
              <w:rPr>
                <w:rFonts w:ascii="Times New Roman" w:hAnsi="Times New Roman"/>
                <w:sz w:val="24"/>
                <w:szCs w:val="24"/>
                <w:lang w:val="en-US"/>
              </w:rPr>
            </w:pPr>
            <w:r w:rsidRPr="007F02A0">
              <w:rPr>
                <w:rFonts w:ascii="Times New Roman" w:hAnsi="Times New Roman"/>
                <w:sz w:val="24"/>
                <w:szCs w:val="24"/>
              </w:rPr>
              <w:t>4.Отработка грамматических навыков по теме. Коммуникативная</w:t>
            </w:r>
            <w:r w:rsidRPr="007F02A0">
              <w:rPr>
                <w:rFonts w:ascii="Times New Roman" w:hAnsi="Times New Roman"/>
                <w:sz w:val="24"/>
                <w:szCs w:val="24"/>
                <w:lang w:val="en-US"/>
              </w:rPr>
              <w:t xml:space="preserve"> </w:t>
            </w:r>
            <w:r w:rsidRPr="007F02A0">
              <w:rPr>
                <w:rFonts w:ascii="Times New Roman" w:hAnsi="Times New Roman"/>
                <w:sz w:val="24"/>
                <w:szCs w:val="24"/>
              </w:rPr>
              <w:t>грамматика</w:t>
            </w:r>
            <w:r w:rsidRPr="007F02A0">
              <w:rPr>
                <w:rFonts w:ascii="Times New Roman" w:hAnsi="Times New Roman"/>
                <w:sz w:val="24"/>
                <w:szCs w:val="24"/>
                <w:lang w:val="en-US"/>
              </w:rPr>
              <w:t xml:space="preserve"> – </w:t>
            </w:r>
            <w:r w:rsidRPr="007F02A0">
              <w:rPr>
                <w:rFonts w:ascii="Times New Roman" w:eastAsia="Calibri" w:hAnsi="Times New Roman"/>
                <w:sz w:val="24"/>
                <w:szCs w:val="24"/>
              </w:rPr>
              <w:t>средства</w:t>
            </w:r>
            <w:r w:rsidRPr="007F02A0">
              <w:rPr>
                <w:rFonts w:ascii="Times New Roman" w:eastAsia="Calibri" w:hAnsi="Times New Roman"/>
                <w:sz w:val="24"/>
                <w:szCs w:val="24"/>
                <w:lang w:val="en-US"/>
              </w:rPr>
              <w:t xml:space="preserve"> </w:t>
            </w:r>
            <w:r w:rsidRPr="007F02A0">
              <w:rPr>
                <w:rFonts w:ascii="Times New Roman" w:eastAsia="Calibri" w:hAnsi="Times New Roman"/>
                <w:sz w:val="24"/>
                <w:szCs w:val="24"/>
              </w:rPr>
              <w:t>выражения</w:t>
            </w:r>
            <w:r w:rsidRPr="007F02A0">
              <w:rPr>
                <w:rFonts w:ascii="Times New Roman" w:eastAsia="Calibri" w:hAnsi="Times New Roman"/>
                <w:sz w:val="24"/>
                <w:szCs w:val="24"/>
                <w:lang w:val="en-US"/>
              </w:rPr>
              <w:t xml:space="preserve"> </w:t>
            </w:r>
            <w:r w:rsidRPr="007F02A0">
              <w:rPr>
                <w:rFonts w:ascii="Times New Roman" w:eastAsia="Calibri" w:hAnsi="Times New Roman"/>
                <w:sz w:val="24"/>
                <w:szCs w:val="24"/>
              </w:rPr>
              <w:t>причины</w:t>
            </w:r>
            <w:r w:rsidRPr="007F02A0">
              <w:rPr>
                <w:rFonts w:ascii="Times New Roman" w:eastAsia="Calibri" w:hAnsi="Times New Roman"/>
                <w:sz w:val="24"/>
                <w:szCs w:val="24"/>
                <w:lang w:val="en-US"/>
              </w:rPr>
              <w:t xml:space="preserve"> (to + infinitive, in order (not) to + infinitive, so that, so + clause, which results in, resulting in + noun) </w:t>
            </w:r>
            <w:r w:rsidRPr="007F02A0">
              <w:rPr>
                <w:rFonts w:ascii="Times New Roman" w:eastAsia="Calibri" w:hAnsi="Times New Roman"/>
                <w:sz w:val="24"/>
                <w:szCs w:val="24"/>
              </w:rPr>
              <w:t>и</w:t>
            </w:r>
            <w:r w:rsidRPr="007F02A0">
              <w:rPr>
                <w:rFonts w:ascii="Times New Roman" w:eastAsia="Calibri" w:hAnsi="Times New Roman"/>
                <w:sz w:val="24"/>
                <w:szCs w:val="24"/>
                <w:lang w:val="en-US"/>
              </w:rPr>
              <w:t xml:space="preserve"> </w:t>
            </w:r>
            <w:r w:rsidRPr="007F02A0">
              <w:rPr>
                <w:rFonts w:ascii="Times New Roman" w:eastAsia="Calibri" w:hAnsi="Times New Roman"/>
                <w:sz w:val="24"/>
                <w:szCs w:val="24"/>
              </w:rPr>
              <w:t>следствия</w:t>
            </w:r>
            <w:r w:rsidRPr="007F02A0">
              <w:rPr>
                <w:rFonts w:ascii="Times New Roman" w:eastAsia="Calibri" w:hAnsi="Times New Roman"/>
                <w:sz w:val="24"/>
                <w:szCs w:val="24"/>
                <w:lang w:val="en-US"/>
              </w:rPr>
              <w:t xml:space="preserve"> </w:t>
            </w:r>
            <w:r w:rsidRPr="007F02A0">
              <w:rPr>
                <w:rFonts w:ascii="Times New Roman" w:eastAsia="Calibri" w:hAnsi="Times New Roman"/>
                <w:sz w:val="24"/>
                <w:szCs w:val="24"/>
              </w:rPr>
              <w:t>в</w:t>
            </w:r>
            <w:r w:rsidRPr="007F02A0">
              <w:rPr>
                <w:rFonts w:ascii="Times New Roman" w:eastAsia="Calibri" w:hAnsi="Times New Roman"/>
                <w:sz w:val="24"/>
                <w:szCs w:val="24"/>
                <w:lang w:val="en-US"/>
              </w:rPr>
              <w:t xml:space="preserve"> </w:t>
            </w:r>
            <w:r w:rsidRPr="007F02A0">
              <w:rPr>
                <w:rFonts w:ascii="Times New Roman" w:eastAsia="Calibri" w:hAnsi="Times New Roman"/>
                <w:sz w:val="24"/>
                <w:szCs w:val="24"/>
              </w:rPr>
              <w:t>английском</w:t>
            </w:r>
            <w:r w:rsidRPr="007F02A0">
              <w:rPr>
                <w:rFonts w:ascii="Times New Roman" w:eastAsia="Calibri" w:hAnsi="Times New Roman"/>
                <w:sz w:val="24"/>
                <w:szCs w:val="24"/>
                <w:lang w:val="en-US"/>
              </w:rPr>
              <w:t xml:space="preserve"> </w:t>
            </w:r>
            <w:r w:rsidRPr="007F02A0">
              <w:rPr>
                <w:rFonts w:ascii="Times New Roman" w:eastAsia="Calibri" w:hAnsi="Times New Roman"/>
                <w:sz w:val="24"/>
                <w:szCs w:val="24"/>
              </w:rPr>
              <w:t>языке</w:t>
            </w:r>
            <w:r w:rsidRPr="007F02A0">
              <w:rPr>
                <w:rFonts w:ascii="Times New Roman" w:eastAsia="Calibri" w:hAnsi="Times New Roman"/>
                <w:sz w:val="24"/>
                <w:szCs w:val="24"/>
                <w:lang w:val="en-US"/>
              </w:rPr>
              <w:t xml:space="preserve"> (because, since, as + clause, the reason for, the cause of, because of, due to, owing to, as a result of + noun phrase).</w:t>
            </w:r>
          </w:p>
        </w:tc>
        <w:tc>
          <w:tcPr>
            <w:tcW w:w="929" w:type="pct"/>
            <w:vAlign w:val="center"/>
          </w:tcPr>
          <w:p w14:paraId="2349B002" w14:textId="77777777" w:rsidR="00B4438B" w:rsidRPr="007F02A0" w:rsidRDefault="00B4438B" w:rsidP="00647369">
            <w:pPr>
              <w:spacing w:after="0"/>
              <w:rPr>
                <w:rFonts w:ascii="Times New Roman" w:hAnsi="Times New Roman"/>
                <w:bCs/>
                <w:sz w:val="24"/>
                <w:szCs w:val="24"/>
              </w:rPr>
            </w:pPr>
            <w:r w:rsidRPr="007F02A0">
              <w:rPr>
                <w:rFonts w:ascii="Times New Roman" w:hAnsi="Times New Roman"/>
                <w:bCs/>
                <w:sz w:val="24"/>
                <w:szCs w:val="24"/>
              </w:rPr>
              <w:t>-</w:t>
            </w:r>
          </w:p>
        </w:tc>
        <w:tc>
          <w:tcPr>
            <w:tcW w:w="665" w:type="pct"/>
          </w:tcPr>
          <w:p w14:paraId="5CF203AF" w14:textId="77777777" w:rsidR="00B4438B" w:rsidRPr="007F02A0" w:rsidRDefault="00B4438B"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4B842AF0" w14:textId="77777777" w:rsidR="00B4438B" w:rsidRPr="007F02A0" w:rsidRDefault="00B4438B"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28701547" w14:textId="77777777" w:rsidR="00B4438B" w:rsidRPr="007F02A0" w:rsidRDefault="00B4438B"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B4438B" w:rsidRPr="007F02A0" w14:paraId="149868C5" w14:textId="77777777" w:rsidTr="009C2C36">
        <w:trPr>
          <w:trHeight w:val="20"/>
        </w:trPr>
        <w:tc>
          <w:tcPr>
            <w:tcW w:w="858" w:type="pct"/>
            <w:vMerge/>
          </w:tcPr>
          <w:p w14:paraId="15591118" w14:textId="77777777" w:rsidR="00B4438B" w:rsidRPr="007F02A0" w:rsidRDefault="00B4438B" w:rsidP="00647369">
            <w:pPr>
              <w:spacing w:after="0"/>
              <w:rPr>
                <w:rFonts w:ascii="Times New Roman" w:hAnsi="Times New Roman"/>
                <w:b/>
                <w:bCs/>
                <w:sz w:val="24"/>
                <w:szCs w:val="24"/>
              </w:rPr>
            </w:pPr>
          </w:p>
        </w:tc>
        <w:tc>
          <w:tcPr>
            <w:tcW w:w="2547" w:type="pct"/>
          </w:tcPr>
          <w:p w14:paraId="14F178E6" w14:textId="77777777" w:rsidR="00B4438B" w:rsidRPr="007F02A0" w:rsidRDefault="00B4438B" w:rsidP="00647369">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0EB7C55B" w14:textId="77777777" w:rsidR="00B4438B" w:rsidRPr="007F02A0" w:rsidRDefault="00B4438B"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3B1AF792" w14:textId="77777777" w:rsidR="00B4438B" w:rsidRPr="007F02A0" w:rsidRDefault="00B4438B" w:rsidP="00647369">
            <w:pPr>
              <w:suppressAutoHyphens/>
              <w:spacing w:after="0"/>
              <w:rPr>
                <w:rFonts w:ascii="Times New Roman" w:hAnsi="Times New Roman"/>
                <w:sz w:val="24"/>
                <w:szCs w:val="24"/>
              </w:rPr>
            </w:pPr>
          </w:p>
        </w:tc>
      </w:tr>
      <w:tr w:rsidR="00B4438B" w:rsidRPr="007F02A0" w14:paraId="181AA863" w14:textId="77777777" w:rsidTr="009C2C36">
        <w:trPr>
          <w:trHeight w:val="20"/>
        </w:trPr>
        <w:tc>
          <w:tcPr>
            <w:tcW w:w="858" w:type="pct"/>
            <w:vMerge/>
          </w:tcPr>
          <w:p w14:paraId="35F8010B" w14:textId="77777777" w:rsidR="00B4438B" w:rsidRPr="007F02A0" w:rsidRDefault="00B4438B" w:rsidP="00647369">
            <w:pPr>
              <w:spacing w:after="0"/>
              <w:rPr>
                <w:rFonts w:ascii="Times New Roman" w:hAnsi="Times New Roman"/>
                <w:b/>
                <w:bCs/>
                <w:sz w:val="24"/>
                <w:szCs w:val="24"/>
              </w:rPr>
            </w:pPr>
          </w:p>
        </w:tc>
        <w:tc>
          <w:tcPr>
            <w:tcW w:w="2547" w:type="pct"/>
          </w:tcPr>
          <w:p w14:paraId="064CD4AC" w14:textId="77777777" w:rsidR="0090602C" w:rsidRPr="007F02A0" w:rsidRDefault="0090602C" w:rsidP="00647369">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CD5562" w:rsidRPr="007F02A0">
              <w:rPr>
                <w:rFonts w:ascii="Times New Roman" w:hAnsi="Times New Roman"/>
                <w:b/>
                <w:sz w:val="24"/>
                <w:szCs w:val="24"/>
              </w:rPr>
              <w:t>7</w:t>
            </w:r>
          </w:p>
          <w:p w14:paraId="4C877D83" w14:textId="77777777" w:rsidR="00B4438B" w:rsidRPr="007F02A0" w:rsidRDefault="00B4438B" w:rsidP="00647369">
            <w:pPr>
              <w:spacing w:after="0"/>
              <w:rPr>
                <w:rFonts w:ascii="Times New Roman" w:hAnsi="Times New Roman"/>
                <w:sz w:val="24"/>
                <w:szCs w:val="24"/>
                <w:lang w:val="en-US"/>
              </w:rPr>
            </w:pPr>
            <w:r w:rsidRPr="007F02A0">
              <w:rPr>
                <w:rFonts w:ascii="Times New Roman" w:hAnsi="Times New Roman"/>
                <w:sz w:val="24"/>
                <w:szCs w:val="24"/>
              </w:rPr>
              <w:t>Чтение и перевод текста о строении нервной системы человека, её функциях. Выполнение лексико-грамматических заданий по тексту. Вопросно-ответная работа по тексту. Аудирование</w:t>
            </w:r>
            <w:r w:rsidRPr="007F02A0">
              <w:rPr>
                <w:rFonts w:ascii="Times New Roman" w:hAnsi="Times New Roman"/>
                <w:sz w:val="24"/>
                <w:szCs w:val="24"/>
                <w:lang w:val="en-US"/>
              </w:rPr>
              <w:t xml:space="preserve"> </w:t>
            </w:r>
            <w:r w:rsidRPr="007F02A0">
              <w:rPr>
                <w:rFonts w:ascii="Times New Roman" w:hAnsi="Times New Roman"/>
                <w:sz w:val="24"/>
                <w:szCs w:val="24"/>
              </w:rPr>
              <w:t>монологов</w:t>
            </w:r>
            <w:r w:rsidRPr="007F02A0">
              <w:rPr>
                <w:rFonts w:ascii="Times New Roman" w:hAnsi="Times New Roman"/>
                <w:sz w:val="24"/>
                <w:szCs w:val="24"/>
                <w:lang w:val="en-US"/>
              </w:rPr>
              <w:t xml:space="preserve"> </w:t>
            </w:r>
            <w:r w:rsidRPr="007F02A0">
              <w:rPr>
                <w:rFonts w:ascii="Times New Roman" w:hAnsi="Times New Roman"/>
                <w:sz w:val="24"/>
                <w:szCs w:val="24"/>
              </w:rPr>
              <w:t>и</w:t>
            </w:r>
            <w:r w:rsidRPr="007F02A0">
              <w:rPr>
                <w:rFonts w:ascii="Times New Roman" w:hAnsi="Times New Roman"/>
                <w:sz w:val="24"/>
                <w:szCs w:val="24"/>
                <w:lang w:val="en-US"/>
              </w:rPr>
              <w:t xml:space="preserve"> </w:t>
            </w:r>
            <w:r w:rsidRPr="007F02A0">
              <w:rPr>
                <w:rFonts w:ascii="Times New Roman" w:hAnsi="Times New Roman"/>
                <w:sz w:val="24"/>
                <w:szCs w:val="24"/>
              </w:rPr>
              <w:t>диалогов</w:t>
            </w:r>
            <w:r w:rsidRPr="007F02A0">
              <w:rPr>
                <w:rFonts w:ascii="Times New Roman" w:hAnsi="Times New Roman"/>
                <w:sz w:val="24"/>
                <w:szCs w:val="24"/>
                <w:lang w:val="en-US"/>
              </w:rPr>
              <w:t xml:space="preserve"> </w:t>
            </w:r>
            <w:r w:rsidRPr="007F02A0">
              <w:rPr>
                <w:rFonts w:ascii="Times New Roman" w:hAnsi="Times New Roman"/>
                <w:sz w:val="24"/>
                <w:szCs w:val="24"/>
              </w:rPr>
              <w:t>по</w:t>
            </w:r>
            <w:r w:rsidRPr="007F02A0">
              <w:rPr>
                <w:rFonts w:ascii="Times New Roman" w:hAnsi="Times New Roman"/>
                <w:sz w:val="24"/>
                <w:szCs w:val="24"/>
                <w:lang w:val="en-US"/>
              </w:rPr>
              <w:t xml:space="preserve"> </w:t>
            </w:r>
            <w:r w:rsidRPr="007F02A0">
              <w:rPr>
                <w:rFonts w:ascii="Times New Roman" w:hAnsi="Times New Roman"/>
                <w:sz w:val="24"/>
                <w:szCs w:val="24"/>
              </w:rPr>
              <w:t>теме</w:t>
            </w:r>
            <w:r w:rsidRPr="007F02A0">
              <w:rPr>
                <w:rFonts w:ascii="Times New Roman" w:hAnsi="Times New Roman"/>
                <w:sz w:val="24"/>
                <w:szCs w:val="24"/>
                <w:lang w:val="en-US"/>
              </w:rPr>
              <w:t xml:space="preserve">. </w:t>
            </w:r>
            <w:r w:rsidRPr="007F02A0">
              <w:rPr>
                <w:rFonts w:ascii="Times New Roman" w:hAnsi="Times New Roman"/>
                <w:sz w:val="24"/>
                <w:szCs w:val="24"/>
              </w:rPr>
              <w:t>Выполнение</w:t>
            </w:r>
            <w:r w:rsidRPr="007F02A0">
              <w:rPr>
                <w:rFonts w:ascii="Times New Roman" w:hAnsi="Times New Roman"/>
                <w:sz w:val="24"/>
                <w:szCs w:val="24"/>
                <w:lang w:val="en-US"/>
              </w:rPr>
              <w:t xml:space="preserve"> </w:t>
            </w:r>
            <w:r w:rsidRPr="007F02A0">
              <w:rPr>
                <w:rFonts w:ascii="Times New Roman" w:hAnsi="Times New Roman"/>
                <w:sz w:val="24"/>
                <w:szCs w:val="24"/>
              </w:rPr>
              <w:t>грамматических</w:t>
            </w:r>
            <w:r w:rsidRPr="007F02A0">
              <w:rPr>
                <w:rFonts w:ascii="Times New Roman" w:hAnsi="Times New Roman"/>
                <w:sz w:val="24"/>
                <w:szCs w:val="24"/>
                <w:lang w:val="en-US"/>
              </w:rPr>
              <w:t xml:space="preserve"> </w:t>
            </w:r>
            <w:r w:rsidRPr="007F02A0">
              <w:rPr>
                <w:rFonts w:ascii="Times New Roman" w:hAnsi="Times New Roman"/>
                <w:sz w:val="24"/>
                <w:szCs w:val="24"/>
              </w:rPr>
              <w:t>упражнений</w:t>
            </w:r>
            <w:r w:rsidRPr="007F02A0">
              <w:rPr>
                <w:rFonts w:ascii="Times New Roman" w:hAnsi="Times New Roman"/>
                <w:sz w:val="24"/>
                <w:szCs w:val="24"/>
                <w:lang w:val="en-US"/>
              </w:rPr>
              <w:t xml:space="preserve"> (</w:t>
            </w:r>
            <w:r w:rsidRPr="007F02A0">
              <w:rPr>
                <w:rFonts w:ascii="Times New Roman" w:eastAsia="Calibri" w:hAnsi="Times New Roman"/>
                <w:sz w:val="24"/>
                <w:szCs w:val="24"/>
              </w:rPr>
              <w:t>средства</w:t>
            </w:r>
            <w:r w:rsidRPr="007F02A0">
              <w:rPr>
                <w:rFonts w:ascii="Times New Roman" w:eastAsia="Calibri" w:hAnsi="Times New Roman"/>
                <w:sz w:val="24"/>
                <w:szCs w:val="24"/>
                <w:lang w:val="en-US"/>
              </w:rPr>
              <w:t xml:space="preserve"> </w:t>
            </w:r>
            <w:r w:rsidRPr="007F02A0">
              <w:rPr>
                <w:rFonts w:ascii="Times New Roman" w:eastAsia="Calibri" w:hAnsi="Times New Roman"/>
                <w:sz w:val="24"/>
                <w:szCs w:val="24"/>
              </w:rPr>
              <w:t>выражения</w:t>
            </w:r>
            <w:r w:rsidRPr="007F02A0">
              <w:rPr>
                <w:rFonts w:ascii="Times New Roman" w:eastAsia="Calibri" w:hAnsi="Times New Roman"/>
                <w:sz w:val="24"/>
                <w:szCs w:val="24"/>
                <w:lang w:val="en-US"/>
              </w:rPr>
              <w:t xml:space="preserve"> </w:t>
            </w:r>
            <w:r w:rsidRPr="007F02A0">
              <w:rPr>
                <w:rFonts w:ascii="Times New Roman" w:eastAsia="Calibri" w:hAnsi="Times New Roman"/>
                <w:sz w:val="24"/>
                <w:szCs w:val="24"/>
              </w:rPr>
              <w:t>причины</w:t>
            </w:r>
            <w:r w:rsidRPr="007F02A0">
              <w:rPr>
                <w:rFonts w:ascii="Times New Roman" w:eastAsia="Calibri" w:hAnsi="Times New Roman"/>
                <w:sz w:val="24"/>
                <w:szCs w:val="24"/>
                <w:lang w:val="en-US"/>
              </w:rPr>
              <w:t xml:space="preserve"> (to + infinitive, in order (not) to + infinitive, so that, so + clause, which results in, resulting in + noun) </w:t>
            </w:r>
            <w:r w:rsidRPr="007F02A0">
              <w:rPr>
                <w:rFonts w:ascii="Times New Roman" w:eastAsia="Calibri" w:hAnsi="Times New Roman"/>
                <w:sz w:val="24"/>
                <w:szCs w:val="24"/>
              </w:rPr>
              <w:t>и</w:t>
            </w:r>
            <w:r w:rsidRPr="007F02A0">
              <w:rPr>
                <w:rFonts w:ascii="Times New Roman" w:eastAsia="Calibri" w:hAnsi="Times New Roman"/>
                <w:sz w:val="24"/>
                <w:szCs w:val="24"/>
                <w:lang w:val="en-US"/>
              </w:rPr>
              <w:t xml:space="preserve"> </w:t>
            </w:r>
            <w:r w:rsidRPr="007F02A0">
              <w:rPr>
                <w:rFonts w:ascii="Times New Roman" w:eastAsia="Calibri" w:hAnsi="Times New Roman"/>
                <w:sz w:val="24"/>
                <w:szCs w:val="24"/>
              </w:rPr>
              <w:t>следствия</w:t>
            </w:r>
            <w:r w:rsidRPr="007F02A0">
              <w:rPr>
                <w:rFonts w:ascii="Times New Roman" w:eastAsia="Calibri" w:hAnsi="Times New Roman"/>
                <w:sz w:val="24"/>
                <w:szCs w:val="24"/>
                <w:lang w:val="en-US"/>
              </w:rPr>
              <w:t xml:space="preserve"> </w:t>
            </w:r>
            <w:r w:rsidRPr="007F02A0">
              <w:rPr>
                <w:rFonts w:ascii="Times New Roman" w:eastAsia="Calibri" w:hAnsi="Times New Roman"/>
                <w:sz w:val="24"/>
                <w:szCs w:val="24"/>
              </w:rPr>
              <w:t>в</w:t>
            </w:r>
            <w:r w:rsidRPr="007F02A0">
              <w:rPr>
                <w:rFonts w:ascii="Times New Roman" w:eastAsia="Calibri" w:hAnsi="Times New Roman"/>
                <w:sz w:val="24"/>
                <w:szCs w:val="24"/>
                <w:lang w:val="en-US"/>
              </w:rPr>
              <w:t xml:space="preserve"> </w:t>
            </w:r>
            <w:r w:rsidRPr="007F02A0">
              <w:rPr>
                <w:rFonts w:ascii="Times New Roman" w:eastAsia="Calibri" w:hAnsi="Times New Roman"/>
                <w:sz w:val="24"/>
                <w:szCs w:val="24"/>
              </w:rPr>
              <w:t>английском</w:t>
            </w:r>
            <w:r w:rsidRPr="007F02A0">
              <w:rPr>
                <w:rFonts w:ascii="Times New Roman" w:eastAsia="Calibri" w:hAnsi="Times New Roman"/>
                <w:sz w:val="24"/>
                <w:szCs w:val="24"/>
                <w:lang w:val="en-US"/>
              </w:rPr>
              <w:t xml:space="preserve"> </w:t>
            </w:r>
            <w:r w:rsidRPr="007F02A0">
              <w:rPr>
                <w:rFonts w:ascii="Times New Roman" w:eastAsia="Calibri" w:hAnsi="Times New Roman"/>
                <w:sz w:val="24"/>
                <w:szCs w:val="24"/>
              </w:rPr>
              <w:t>языке</w:t>
            </w:r>
            <w:r w:rsidRPr="007F02A0">
              <w:rPr>
                <w:rFonts w:ascii="Times New Roman" w:eastAsia="Calibri" w:hAnsi="Times New Roman"/>
                <w:sz w:val="24"/>
                <w:szCs w:val="24"/>
                <w:lang w:val="en-US"/>
              </w:rPr>
              <w:t xml:space="preserve"> (because, since, as + clause, the reason for, the cause of, because of, due to, owing to, as a result of + noun phrase</w:t>
            </w:r>
            <w:r w:rsidRPr="007F02A0">
              <w:rPr>
                <w:rFonts w:ascii="Times New Roman" w:hAnsi="Times New Roman"/>
                <w:sz w:val="24"/>
                <w:szCs w:val="24"/>
                <w:lang w:val="en-US"/>
              </w:rPr>
              <w:t>).</w:t>
            </w:r>
          </w:p>
        </w:tc>
        <w:tc>
          <w:tcPr>
            <w:tcW w:w="929" w:type="pct"/>
            <w:vAlign w:val="center"/>
          </w:tcPr>
          <w:p w14:paraId="04E6D8D2" w14:textId="77777777" w:rsidR="00B4438B" w:rsidRPr="007F02A0" w:rsidRDefault="00B4438B"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271895AE" w14:textId="77777777" w:rsidR="00B4438B" w:rsidRPr="007F02A0" w:rsidRDefault="00B4438B"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7533002F" w14:textId="77777777" w:rsidR="00B4438B" w:rsidRPr="007F02A0" w:rsidRDefault="00B4438B"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409B1252" w14:textId="77777777" w:rsidR="00B4438B" w:rsidRPr="007F02A0" w:rsidRDefault="00B4438B"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394735" w:rsidRPr="007F02A0" w14:paraId="569CF275" w14:textId="77777777" w:rsidTr="009C2C36">
        <w:trPr>
          <w:trHeight w:val="20"/>
        </w:trPr>
        <w:tc>
          <w:tcPr>
            <w:tcW w:w="3405" w:type="pct"/>
            <w:gridSpan w:val="2"/>
          </w:tcPr>
          <w:p w14:paraId="51BA9436" w14:textId="77777777" w:rsidR="00394735" w:rsidRPr="007F02A0" w:rsidRDefault="00394735" w:rsidP="00647369">
            <w:pPr>
              <w:spacing w:after="0"/>
              <w:rPr>
                <w:rFonts w:ascii="Times New Roman" w:hAnsi="Times New Roman"/>
                <w:b/>
                <w:sz w:val="24"/>
                <w:szCs w:val="24"/>
              </w:rPr>
            </w:pPr>
            <w:r w:rsidRPr="007F02A0">
              <w:rPr>
                <w:rFonts w:ascii="Times New Roman" w:hAnsi="Times New Roman"/>
                <w:b/>
                <w:sz w:val="24"/>
                <w:szCs w:val="24"/>
              </w:rPr>
              <w:t xml:space="preserve">Раздел </w:t>
            </w:r>
            <w:r w:rsidR="00F77D87" w:rsidRPr="007F02A0">
              <w:rPr>
                <w:rFonts w:ascii="Times New Roman" w:hAnsi="Times New Roman"/>
                <w:b/>
                <w:sz w:val="24"/>
                <w:szCs w:val="24"/>
              </w:rPr>
              <w:t>3</w:t>
            </w:r>
            <w:r w:rsidRPr="007F02A0">
              <w:rPr>
                <w:rFonts w:ascii="Times New Roman" w:hAnsi="Times New Roman"/>
                <w:b/>
                <w:sz w:val="24"/>
                <w:szCs w:val="24"/>
              </w:rPr>
              <w:t>. Больничная служба</w:t>
            </w:r>
          </w:p>
        </w:tc>
        <w:tc>
          <w:tcPr>
            <w:tcW w:w="929" w:type="pct"/>
            <w:vAlign w:val="center"/>
          </w:tcPr>
          <w:p w14:paraId="7DD4C8EF" w14:textId="77777777" w:rsidR="00394735" w:rsidRPr="007F02A0" w:rsidRDefault="00F77D87" w:rsidP="00647369">
            <w:pPr>
              <w:spacing w:after="0"/>
              <w:jc w:val="center"/>
              <w:rPr>
                <w:rFonts w:ascii="Times New Roman" w:hAnsi="Times New Roman"/>
                <w:b/>
                <w:bCs/>
                <w:sz w:val="24"/>
                <w:szCs w:val="24"/>
              </w:rPr>
            </w:pPr>
            <w:r w:rsidRPr="007F02A0">
              <w:rPr>
                <w:rFonts w:ascii="Times New Roman" w:hAnsi="Times New Roman"/>
                <w:b/>
                <w:bCs/>
                <w:sz w:val="24"/>
                <w:szCs w:val="24"/>
              </w:rPr>
              <w:t>8</w:t>
            </w:r>
          </w:p>
        </w:tc>
        <w:tc>
          <w:tcPr>
            <w:tcW w:w="665" w:type="pct"/>
          </w:tcPr>
          <w:p w14:paraId="672D798D" w14:textId="77777777" w:rsidR="00394735" w:rsidRPr="007F02A0" w:rsidRDefault="00394735" w:rsidP="00647369">
            <w:pPr>
              <w:suppressAutoHyphens/>
              <w:spacing w:after="0"/>
              <w:rPr>
                <w:rFonts w:ascii="Times New Roman" w:hAnsi="Times New Roman"/>
                <w:sz w:val="24"/>
                <w:szCs w:val="24"/>
              </w:rPr>
            </w:pPr>
          </w:p>
        </w:tc>
      </w:tr>
      <w:tr w:rsidR="00394735" w:rsidRPr="007F02A0" w14:paraId="7F1B7EBF" w14:textId="77777777" w:rsidTr="009C2C36">
        <w:trPr>
          <w:trHeight w:val="20"/>
        </w:trPr>
        <w:tc>
          <w:tcPr>
            <w:tcW w:w="858" w:type="pct"/>
            <w:vMerge w:val="restart"/>
          </w:tcPr>
          <w:p w14:paraId="5E0E6358" w14:textId="77777777" w:rsidR="00394735" w:rsidRPr="007F02A0" w:rsidRDefault="00394735" w:rsidP="00647369">
            <w:pPr>
              <w:spacing w:after="0"/>
              <w:rPr>
                <w:rFonts w:ascii="Times New Roman" w:hAnsi="Times New Roman"/>
                <w:b/>
                <w:bCs/>
                <w:sz w:val="24"/>
                <w:szCs w:val="24"/>
              </w:rPr>
            </w:pPr>
            <w:r w:rsidRPr="007F02A0">
              <w:rPr>
                <w:rFonts w:ascii="Times New Roman" w:hAnsi="Times New Roman"/>
                <w:b/>
                <w:bCs/>
                <w:sz w:val="24"/>
                <w:szCs w:val="24"/>
              </w:rPr>
              <w:t xml:space="preserve">Тема </w:t>
            </w:r>
            <w:r w:rsidR="00F77D87" w:rsidRPr="007F02A0">
              <w:rPr>
                <w:rFonts w:ascii="Times New Roman" w:hAnsi="Times New Roman"/>
                <w:b/>
                <w:bCs/>
                <w:sz w:val="24"/>
                <w:szCs w:val="24"/>
              </w:rPr>
              <w:t>3</w:t>
            </w:r>
            <w:r w:rsidRPr="007F02A0">
              <w:rPr>
                <w:rFonts w:ascii="Times New Roman" w:hAnsi="Times New Roman"/>
                <w:b/>
                <w:bCs/>
                <w:sz w:val="24"/>
                <w:szCs w:val="24"/>
              </w:rPr>
              <w:t>.1.</w:t>
            </w:r>
          </w:p>
          <w:p w14:paraId="690615EF" w14:textId="77777777" w:rsidR="00394735" w:rsidRPr="007F02A0" w:rsidRDefault="00394735" w:rsidP="00647369">
            <w:pPr>
              <w:spacing w:after="0"/>
              <w:rPr>
                <w:rFonts w:ascii="Times New Roman" w:hAnsi="Times New Roman"/>
                <w:b/>
                <w:bCs/>
                <w:sz w:val="24"/>
                <w:szCs w:val="24"/>
              </w:rPr>
            </w:pPr>
            <w:r w:rsidRPr="007F02A0">
              <w:rPr>
                <w:rFonts w:ascii="Times New Roman" w:eastAsia="Calibri" w:hAnsi="Times New Roman"/>
                <w:b/>
                <w:bCs/>
                <w:sz w:val="24"/>
                <w:szCs w:val="24"/>
              </w:rPr>
              <w:t>Названия специальностей медицинского персонала и их обязанностей</w:t>
            </w:r>
          </w:p>
        </w:tc>
        <w:tc>
          <w:tcPr>
            <w:tcW w:w="2547" w:type="pct"/>
          </w:tcPr>
          <w:p w14:paraId="29847267" w14:textId="77777777" w:rsidR="00394735" w:rsidRPr="007F02A0" w:rsidRDefault="005659F6" w:rsidP="00647369">
            <w:pPr>
              <w:spacing w:after="0"/>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5925A791" w14:textId="77777777" w:rsidR="00394735" w:rsidRPr="007F02A0" w:rsidRDefault="00394735"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149A50D4" w14:textId="77777777" w:rsidR="00394735" w:rsidRPr="007F02A0" w:rsidRDefault="00394735" w:rsidP="00647369">
            <w:pPr>
              <w:suppressAutoHyphens/>
              <w:spacing w:after="0"/>
              <w:rPr>
                <w:rFonts w:ascii="Times New Roman" w:hAnsi="Times New Roman"/>
                <w:sz w:val="24"/>
                <w:szCs w:val="24"/>
              </w:rPr>
            </w:pPr>
          </w:p>
        </w:tc>
      </w:tr>
      <w:tr w:rsidR="00394735" w:rsidRPr="007F02A0" w14:paraId="24273C52" w14:textId="77777777" w:rsidTr="009C2C36">
        <w:trPr>
          <w:trHeight w:val="20"/>
        </w:trPr>
        <w:tc>
          <w:tcPr>
            <w:tcW w:w="858" w:type="pct"/>
            <w:vMerge/>
          </w:tcPr>
          <w:p w14:paraId="5CDA6C42" w14:textId="77777777" w:rsidR="00394735" w:rsidRPr="007F02A0" w:rsidRDefault="00394735" w:rsidP="00647369">
            <w:pPr>
              <w:spacing w:after="0"/>
              <w:rPr>
                <w:rFonts w:ascii="Times New Roman" w:hAnsi="Times New Roman"/>
                <w:b/>
                <w:bCs/>
                <w:sz w:val="24"/>
                <w:szCs w:val="24"/>
              </w:rPr>
            </w:pPr>
          </w:p>
        </w:tc>
        <w:tc>
          <w:tcPr>
            <w:tcW w:w="2547" w:type="pct"/>
          </w:tcPr>
          <w:p w14:paraId="4277F804" w14:textId="77777777" w:rsidR="00A42DB5" w:rsidRPr="007F02A0" w:rsidRDefault="00EB30DE" w:rsidP="00647369">
            <w:pPr>
              <w:spacing w:after="0"/>
              <w:rPr>
                <w:rFonts w:ascii="Times New Roman" w:hAnsi="Times New Roman"/>
                <w:sz w:val="24"/>
                <w:szCs w:val="24"/>
              </w:rPr>
            </w:pPr>
            <w:r w:rsidRPr="007F02A0">
              <w:rPr>
                <w:rFonts w:ascii="Times New Roman" w:hAnsi="Times New Roman"/>
                <w:sz w:val="24"/>
                <w:szCs w:val="24"/>
              </w:rPr>
              <w:t>1.</w:t>
            </w:r>
            <w:r w:rsidR="00394735" w:rsidRPr="007F02A0">
              <w:rPr>
                <w:rFonts w:ascii="Times New Roman" w:hAnsi="Times New Roman"/>
                <w:sz w:val="24"/>
                <w:szCs w:val="24"/>
              </w:rPr>
              <w:t xml:space="preserve">Названия медицинских профессий: медицинская сестра, акушерка, врач-гинеколог, терапевт, хирург, педиатр, участковый врач и т.д. </w:t>
            </w:r>
          </w:p>
          <w:p w14:paraId="0F729BB4" w14:textId="77777777" w:rsidR="00EB30DE" w:rsidRPr="007F02A0" w:rsidRDefault="00EB30DE" w:rsidP="00647369">
            <w:pPr>
              <w:spacing w:after="0"/>
              <w:rPr>
                <w:rFonts w:ascii="Times New Roman" w:hAnsi="Times New Roman"/>
                <w:sz w:val="24"/>
                <w:szCs w:val="24"/>
              </w:rPr>
            </w:pPr>
            <w:r w:rsidRPr="007F02A0">
              <w:rPr>
                <w:rFonts w:ascii="Times New Roman" w:hAnsi="Times New Roman"/>
                <w:sz w:val="24"/>
                <w:szCs w:val="24"/>
              </w:rPr>
              <w:t>2.</w:t>
            </w:r>
            <w:r w:rsidR="00394735" w:rsidRPr="007F02A0">
              <w:rPr>
                <w:rFonts w:ascii="Times New Roman" w:hAnsi="Times New Roman"/>
                <w:sz w:val="24"/>
                <w:szCs w:val="24"/>
              </w:rPr>
              <w:t xml:space="preserve">Глаголы для обозначения деятельности разных медицинских специалистов. </w:t>
            </w:r>
          </w:p>
          <w:p w14:paraId="3ACC1199" w14:textId="77777777" w:rsidR="00EB30DE" w:rsidRPr="007F02A0" w:rsidRDefault="00EB30DE" w:rsidP="00647369">
            <w:pPr>
              <w:spacing w:after="0"/>
              <w:rPr>
                <w:rFonts w:ascii="Times New Roman" w:hAnsi="Times New Roman"/>
                <w:sz w:val="24"/>
                <w:szCs w:val="24"/>
              </w:rPr>
            </w:pPr>
            <w:r w:rsidRPr="007F02A0">
              <w:rPr>
                <w:rFonts w:ascii="Times New Roman" w:hAnsi="Times New Roman"/>
                <w:sz w:val="24"/>
                <w:szCs w:val="24"/>
              </w:rPr>
              <w:t>3.</w:t>
            </w:r>
            <w:r w:rsidR="00394735" w:rsidRPr="007F02A0">
              <w:rPr>
                <w:rFonts w:ascii="Times New Roman" w:hAnsi="Times New Roman"/>
                <w:sz w:val="24"/>
                <w:szCs w:val="24"/>
              </w:rPr>
              <w:t xml:space="preserve">Медицинский штат больницы в России и в Великобритании. </w:t>
            </w:r>
          </w:p>
          <w:p w14:paraId="41CBDFD1" w14:textId="77777777" w:rsidR="00EB30DE" w:rsidRPr="007F02A0" w:rsidRDefault="00EB30DE" w:rsidP="00647369">
            <w:pPr>
              <w:spacing w:after="0"/>
              <w:rPr>
                <w:rFonts w:ascii="Times New Roman" w:hAnsi="Times New Roman"/>
                <w:sz w:val="24"/>
                <w:szCs w:val="24"/>
              </w:rPr>
            </w:pPr>
            <w:r w:rsidRPr="007F02A0">
              <w:rPr>
                <w:rFonts w:ascii="Times New Roman" w:hAnsi="Times New Roman"/>
                <w:sz w:val="24"/>
                <w:szCs w:val="24"/>
              </w:rPr>
              <w:t>4.</w:t>
            </w:r>
            <w:r w:rsidR="00394735" w:rsidRPr="007F02A0">
              <w:rPr>
                <w:rFonts w:ascii="Times New Roman" w:hAnsi="Times New Roman"/>
                <w:sz w:val="24"/>
                <w:szCs w:val="24"/>
              </w:rPr>
              <w:t xml:space="preserve">Введение новых лексических единиц (НЛЕ) по теме. Активизация НЛЕ. </w:t>
            </w:r>
          </w:p>
          <w:p w14:paraId="45562879" w14:textId="77777777" w:rsidR="00394735" w:rsidRPr="007F02A0" w:rsidRDefault="00EB30DE" w:rsidP="00647369">
            <w:pPr>
              <w:spacing w:after="0"/>
              <w:rPr>
                <w:rFonts w:ascii="Times New Roman" w:hAnsi="Times New Roman"/>
                <w:sz w:val="24"/>
                <w:szCs w:val="24"/>
              </w:rPr>
            </w:pPr>
            <w:r w:rsidRPr="007F02A0">
              <w:rPr>
                <w:rFonts w:ascii="Times New Roman" w:hAnsi="Times New Roman"/>
                <w:sz w:val="24"/>
                <w:szCs w:val="24"/>
              </w:rPr>
              <w:t>5.</w:t>
            </w:r>
            <w:r w:rsidR="00394735" w:rsidRPr="007F02A0">
              <w:rPr>
                <w:rFonts w:ascii="Times New Roman" w:hAnsi="Times New Roman"/>
                <w:sz w:val="24"/>
                <w:szCs w:val="24"/>
              </w:rPr>
              <w:t xml:space="preserve">Отработка грамматических навыков по теме. Коммуникативная грамматика – </w:t>
            </w:r>
            <w:r w:rsidR="00394735" w:rsidRPr="007F02A0">
              <w:rPr>
                <w:rFonts w:ascii="Times New Roman" w:hAnsi="Times New Roman"/>
                <w:sz w:val="24"/>
                <w:szCs w:val="24"/>
                <w:lang w:val="en-US"/>
              </w:rPr>
              <w:t>Present</w:t>
            </w:r>
            <w:r w:rsidR="00394735" w:rsidRPr="007F02A0">
              <w:rPr>
                <w:rFonts w:ascii="Times New Roman" w:hAnsi="Times New Roman"/>
                <w:sz w:val="24"/>
                <w:szCs w:val="24"/>
              </w:rPr>
              <w:t xml:space="preserve"> </w:t>
            </w:r>
            <w:r w:rsidR="00394735" w:rsidRPr="007F02A0">
              <w:rPr>
                <w:rFonts w:ascii="Times New Roman" w:hAnsi="Times New Roman"/>
                <w:sz w:val="24"/>
                <w:szCs w:val="24"/>
                <w:lang w:val="en-US"/>
              </w:rPr>
              <w:t>Simple</w:t>
            </w:r>
            <w:r w:rsidR="00394735" w:rsidRPr="007F02A0">
              <w:rPr>
                <w:rFonts w:ascii="Times New Roman" w:hAnsi="Times New Roman"/>
                <w:sz w:val="24"/>
                <w:szCs w:val="24"/>
              </w:rPr>
              <w:t xml:space="preserve"> / </w:t>
            </w:r>
            <w:r w:rsidR="00394735" w:rsidRPr="007F02A0">
              <w:rPr>
                <w:rFonts w:ascii="Times New Roman" w:hAnsi="Times New Roman"/>
                <w:sz w:val="24"/>
                <w:szCs w:val="24"/>
                <w:lang w:val="en-US"/>
              </w:rPr>
              <w:t>Present</w:t>
            </w:r>
            <w:r w:rsidR="00394735" w:rsidRPr="007F02A0">
              <w:rPr>
                <w:rFonts w:ascii="Times New Roman" w:hAnsi="Times New Roman"/>
                <w:sz w:val="24"/>
                <w:szCs w:val="24"/>
              </w:rPr>
              <w:t xml:space="preserve"> </w:t>
            </w:r>
            <w:r w:rsidR="00394735" w:rsidRPr="007F02A0">
              <w:rPr>
                <w:rFonts w:ascii="Times New Roman" w:hAnsi="Times New Roman"/>
                <w:sz w:val="24"/>
                <w:szCs w:val="24"/>
                <w:lang w:val="en-US"/>
              </w:rPr>
              <w:t>Continuous</w:t>
            </w:r>
            <w:r w:rsidR="00394735" w:rsidRPr="007F02A0">
              <w:rPr>
                <w:rFonts w:ascii="Times New Roman" w:hAnsi="Times New Roman"/>
                <w:sz w:val="24"/>
                <w:szCs w:val="24"/>
              </w:rPr>
              <w:t xml:space="preserve"> (образование утвердительной, отрицательной и вопросительной формы, правила употребления).</w:t>
            </w:r>
          </w:p>
        </w:tc>
        <w:tc>
          <w:tcPr>
            <w:tcW w:w="929" w:type="pct"/>
            <w:vAlign w:val="center"/>
          </w:tcPr>
          <w:p w14:paraId="155B71BE" w14:textId="77777777" w:rsidR="00394735" w:rsidRPr="007F02A0" w:rsidRDefault="00EB30DE" w:rsidP="00647369">
            <w:pPr>
              <w:spacing w:after="0"/>
              <w:rPr>
                <w:rFonts w:ascii="Times New Roman" w:hAnsi="Times New Roman"/>
                <w:bCs/>
                <w:sz w:val="24"/>
                <w:szCs w:val="24"/>
              </w:rPr>
            </w:pPr>
            <w:r w:rsidRPr="007F02A0">
              <w:rPr>
                <w:rFonts w:ascii="Times New Roman" w:hAnsi="Times New Roman"/>
                <w:bCs/>
                <w:sz w:val="24"/>
                <w:szCs w:val="24"/>
              </w:rPr>
              <w:t>-</w:t>
            </w:r>
          </w:p>
        </w:tc>
        <w:tc>
          <w:tcPr>
            <w:tcW w:w="665" w:type="pct"/>
          </w:tcPr>
          <w:p w14:paraId="702739F2" w14:textId="77777777" w:rsidR="00394735" w:rsidRPr="007F02A0" w:rsidRDefault="00394735"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2BE6F466" w14:textId="77777777" w:rsidR="00394735" w:rsidRPr="007F02A0" w:rsidRDefault="00394735"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563AADB7" w14:textId="77777777" w:rsidR="00394735" w:rsidRPr="007F02A0" w:rsidRDefault="00394735"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394735" w:rsidRPr="007F02A0" w14:paraId="1EE750B7" w14:textId="77777777" w:rsidTr="009C2C36">
        <w:trPr>
          <w:trHeight w:val="20"/>
        </w:trPr>
        <w:tc>
          <w:tcPr>
            <w:tcW w:w="858" w:type="pct"/>
            <w:vMerge/>
          </w:tcPr>
          <w:p w14:paraId="1041CC6A" w14:textId="77777777" w:rsidR="00394735" w:rsidRPr="007F02A0" w:rsidRDefault="00394735" w:rsidP="00647369">
            <w:pPr>
              <w:spacing w:after="0"/>
              <w:rPr>
                <w:rFonts w:ascii="Times New Roman" w:hAnsi="Times New Roman"/>
                <w:b/>
                <w:bCs/>
                <w:sz w:val="24"/>
                <w:szCs w:val="24"/>
              </w:rPr>
            </w:pPr>
          </w:p>
        </w:tc>
        <w:tc>
          <w:tcPr>
            <w:tcW w:w="2547" w:type="pct"/>
          </w:tcPr>
          <w:p w14:paraId="474BC1F1" w14:textId="77777777" w:rsidR="00394735" w:rsidRPr="007F02A0" w:rsidRDefault="00394735" w:rsidP="00647369">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405C26AC" w14:textId="77777777" w:rsidR="00394735" w:rsidRPr="007F02A0" w:rsidRDefault="00394735"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2A447272" w14:textId="77777777" w:rsidR="00394735" w:rsidRPr="007F02A0" w:rsidRDefault="00394735" w:rsidP="00647369">
            <w:pPr>
              <w:suppressAutoHyphens/>
              <w:spacing w:after="0"/>
              <w:rPr>
                <w:rFonts w:ascii="Times New Roman" w:hAnsi="Times New Roman"/>
                <w:sz w:val="24"/>
                <w:szCs w:val="24"/>
              </w:rPr>
            </w:pPr>
          </w:p>
        </w:tc>
      </w:tr>
      <w:tr w:rsidR="00394735" w:rsidRPr="007F02A0" w14:paraId="1E13695A" w14:textId="77777777" w:rsidTr="009C2C36">
        <w:trPr>
          <w:trHeight w:val="20"/>
        </w:trPr>
        <w:tc>
          <w:tcPr>
            <w:tcW w:w="858" w:type="pct"/>
            <w:vMerge/>
          </w:tcPr>
          <w:p w14:paraId="2B103308" w14:textId="77777777" w:rsidR="00394735" w:rsidRPr="007F02A0" w:rsidRDefault="00394735" w:rsidP="00647369">
            <w:pPr>
              <w:spacing w:after="0"/>
              <w:rPr>
                <w:rFonts w:ascii="Times New Roman" w:hAnsi="Times New Roman"/>
                <w:b/>
                <w:bCs/>
                <w:sz w:val="24"/>
                <w:szCs w:val="24"/>
              </w:rPr>
            </w:pPr>
          </w:p>
        </w:tc>
        <w:tc>
          <w:tcPr>
            <w:tcW w:w="2547" w:type="pct"/>
          </w:tcPr>
          <w:p w14:paraId="27827660" w14:textId="77777777" w:rsidR="0090602C" w:rsidRPr="007F02A0" w:rsidRDefault="0090602C" w:rsidP="00647369">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CD5562" w:rsidRPr="007F02A0">
              <w:rPr>
                <w:rFonts w:ascii="Times New Roman" w:hAnsi="Times New Roman"/>
                <w:b/>
                <w:sz w:val="24"/>
                <w:szCs w:val="24"/>
              </w:rPr>
              <w:t>8</w:t>
            </w:r>
          </w:p>
          <w:p w14:paraId="53040AC1" w14:textId="77777777" w:rsidR="00394735" w:rsidRPr="007F02A0" w:rsidRDefault="00394735" w:rsidP="00647369">
            <w:pPr>
              <w:spacing w:after="0"/>
              <w:rPr>
                <w:rFonts w:ascii="Times New Roman" w:hAnsi="Times New Roman"/>
                <w:sz w:val="24"/>
                <w:szCs w:val="24"/>
              </w:rPr>
            </w:pPr>
            <w:r w:rsidRPr="007F02A0">
              <w:rPr>
                <w:rFonts w:ascii="Times New Roman" w:hAnsi="Times New Roman"/>
                <w:sz w:val="24"/>
                <w:szCs w:val="24"/>
              </w:rPr>
              <w:t xml:space="preserve">Выполнение лексико-грамматических заданий, чтение и перевод текстов по теме. Аудирование монологов и диалогов. Построение устных и письменных высказываний с использованием конструкций </w:t>
            </w:r>
            <w:r w:rsidRPr="007F02A0">
              <w:rPr>
                <w:rFonts w:ascii="Times New Roman" w:hAnsi="Times New Roman"/>
                <w:sz w:val="24"/>
                <w:szCs w:val="24"/>
                <w:lang w:val="en-US"/>
              </w:rPr>
              <w:t>Present</w:t>
            </w:r>
            <w:r w:rsidRPr="007F02A0">
              <w:rPr>
                <w:rFonts w:ascii="Times New Roman" w:hAnsi="Times New Roman"/>
                <w:sz w:val="24"/>
                <w:szCs w:val="24"/>
              </w:rPr>
              <w:t xml:space="preserve"> </w:t>
            </w:r>
            <w:r w:rsidRPr="007F02A0">
              <w:rPr>
                <w:rFonts w:ascii="Times New Roman" w:hAnsi="Times New Roman"/>
                <w:sz w:val="24"/>
                <w:szCs w:val="24"/>
                <w:lang w:val="en-US"/>
              </w:rPr>
              <w:t>Simple</w:t>
            </w:r>
            <w:r w:rsidRPr="007F02A0">
              <w:rPr>
                <w:rFonts w:ascii="Times New Roman" w:hAnsi="Times New Roman"/>
                <w:sz w:val="24"/>
                <w:szCs w:val="24"/>
              </w:rPr>
              <w:t xml:space="preserve"> / </w:t>
            </w:r>
            <w:r w:rsidRPr="007F02A0">
              <w:rPr>
                <w:rFonts w:ascii="Times New Roman" w:hAnsi="Times New Roman"/>
                <w:sz w:val="24"/>
                <w:szCs w:val="24"/>
                <w:lang w:val="en-US"/>
              </w:rPr>
              <w:t>Present</w:t>
            </w:r>
            <w:r w:rsidRPr="007F02A0">
              <w:rPr>
                <w:rFonts w:ascii="Times New Roman" w:hAnsi="Times New Roman"/>
                <w:sz w:val="24"/>
                <w:szCs w:val="24"/>
              </w:rPr>
              <w:t xml:space="preserve"> </w:t>
            </w:r>
            <w:r w:rsidRPr="007F02A0">
              <w:rPr>
                <w:rFonts w:ascii="Times New Roman" w:hAnsi="Times New Roman"/>
                <w:sz w:val="24"/>
                <w:szCs w:val="24"/>
                <w:lang w:val="en-US"/>
              </w:rPr>
              <w:t>Continuous</w:t>
            </w:r>
            <w:r w:rsidRPr="007F02A0">
              <w:rPr>
                <w:rFonts w:ascii="Times New Roman" w:hAnsi="Times New Roman"/>
                <w:sz w:val="24"/>
                <w:szCs w:val="24"/>
              </w:rPr>
              <w:t>.</w:t>
            </w:r>
          </w:p>
        </w:tc>
        <w:tc>
          <w:tcPr>
            <w:tcW w:w="929" w:type="pct"/>
            <w:vAlign w:val="center"/>
          </w:tcPr>
          <w:p w14:paraId="5D1D6BB3" w14:textId="77777777" w:rsidR="00394735" w:rsidRPr="007F02A0" w:rsidRDefault="00394735"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4CB986D9" w14:textId="77777777" w:rsidR="00394735" w:rsidRPr="007F02A0" w:rsidRDefault="00394735"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0476FDFD" w14:textId="77777777" w:rsidR="00394735" w:rsidRPr="007F02A0" w:rsidRDefault="00394735"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63FA8D81" w14:textId="77777777" w:rsidR="00394735" w:rsidRPr="007F02A0" w:rsidRDefault="00394735"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394735" w:rsidRPr="007F02A0" w14:paraId="4446EC39" w14:textId="77777777" w:rsidTr="009C2C36">
        <w:trPr>
          <w:trHeight w:val="20"/>
        </w:trPr>
        <w:tc>
          <w:tcPr>
            <w:tcW w:w="858" w:type="pct"/>
            <w:vMerge w:val="restart"/>
          </w:tcPr>
          <w:p w14:paraId="69BD7337" w14:textId="77777777" w:rsidR="00394735" w:rsidRPr="007F02A0" w:rsidRDefault="00394735" w:rsidP="00647369">
            <w:pPr>
              <w:spacing w:after="0"/>
              <w:rPr>
                <w:rFonts w:ascii="Times New Roman" w:hAnsi="Times New Roman"/>
                <w:b/>
                <w:bCs/>
                <w:sz w:val="24"/>
                <w:szCs w:val="24"/>
              </w:rPr>
            </w:pPr>
            <w:r w:rsidRPr="007F02A0">
              <w:rPr>
                <w:rFonts w:ascii="Times New Roman" w:hAnsi="Times New Roman"/>
                <w:b/>
                <w:bCs/>
                <w:sz w:val="24"/>
                <w:szCs w:val="24"/>
              </w:rPr>
              <w:t xml:space="preserve">Тема </w:t>
            </w:r>
            <w:r w:rsidR="00F77D87" w:rsidRPr="007F02A0">
              <w:rPr>
                <w:rFonts w:ascii="Times New Roman" w:hAnsi="Times New Roman"/>
                <w:b/>
                <w:bCs/>
                <w:sz w:val="24"/>
                <w:szCs w:val="24"/>
              </w:rPr>
              <w:t>3</w:t>
            </w:r>
            <w:r w:rsidRPr="007F02A0">
              <w:rPr>
                <w:rFonts w:ascii="Times New Roman" w:hAnsi="Times New Roman"/>
                <w:b/>
                <w:bCs/>
                <w:sz w:val="24"/>
                <w:szCs w:val="24"/>
              </w:rPr>
              <w:t>.</w:t>
            </w:r>
            <w:r w:rsidR="00F77D87" w:rsidRPr="007F02A0">
              <w:rPr>
                <w:rFonts w:ascii="Times New Roman" w:hAnsi="Times New Roman"/>
                <w:b/>
                <w:bCs/>
                <w:sz w:val="24"/>
                <w:szCs w:val="24"/>
              </w:rPr>
              <w:t>2</w:t>
            </w:r>
            <w:r w:rsidRPr="007F02A0">
              <w:rPr>
                <w:rFonts w:ascii="Times New Roman" w:hAnsi="Times New Roman"/>
                <w:b/>
                <w:bCs/>
                <w:sz w:val="24"/>
                <w:szCs w:val="24"/>
              </w:rPr>
              <w:t>.</w:t>
            </w:r>
          </w:p>
          <w:p w14:paraId="23F9F6CC" w14:textId="77777777" w:rsidR="00394735" w:rsidRPr="007F02A0" w:rsidRDefault="00394735" w:rsidP="00647369">
            <w:pPr>
              <w:spacing w:after="0"/>
              <w:rPr>
                <w:rFonts w:ascii="Times New Roman" w:hAnsi="Times New Roman"/>
                <w:b/>
                <w:bCs/>
                <w:sz w:val="24"/>
                <w:szCs w:val="24"/>
              </w:rPr>
            </w:pPr>
            <w:r w:rsidRPr="007F02A0">
              <w:rPr>
                <w:rFonts w:ascii="Times New Roman" w:eastAsia="Calibri" w:hAnsi="Times New Roman"/>
                <w:b/>
                <w:bCs/>
                <w:sz w:val="24"/>
                <w:szCs w:val="24"/>
              </w:rPr>
              <w:t>Больничная служба. Отделения стационара и их функции.</w:t>
            </w:r>
          </w:p>
        </w:tc>
        <w:tc>
          <w:tcPr>
            <w:tcW w:w="2547" w:type="pct"/>
          </w:tcPr>
          <w:p w14:paraId="477DC694" w14:textId="77777777" w:rsidR="00394735" w:rsidRPr="007F02A0" w:rsidRDefault="00394735" w:rsidP="00647369">
            <w:pPr>
              <w:spacing w:after="0"/>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3F37E6C5" w14:textId="77777777" w:rsidR="00394735" w:rsidRPr="007F02A0" w:rsidRDefault="00394735"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5E9CE696" w14:textId="77777777" w:rsidR="00394735" w:rsidRPr="007F02A0" w:rsidRDefault="00394735" w:rsidP="00647369">
            <w:pPr>
              <w:suppressAutoHyphens/>
              <w:spacing w:after="0"/>
              <w:rPr>
                <w:rFonts w:ascii="Times New Roman" w:hAnsi="Times New Roman"/>
                <w:sz w:val="24"/>
                <w:szCs w:val="24"/>
              </w:rPr>
            </w:pPr>
          </w:p>
        </w:tc>
      </w:tr>
      <w:tr w:rsidR="00394735" w:rsidRPr="007F02A0" w14:paraId="6A1667DA" w14:textId="77777777" w:rsidTr="009C2C36">
        <w:trPr>
          <w:trHeight w:val="20"/>
        </w:trPr>
        <w:tc>
          <w:tcPr>
            <w:tcW w:w="858" w:type="pct"/>
            <w:vMerge/>
          </w:tcPr>
          <w:p w14:paraId="6FE1177A" w14:textId="77777777" w:rsidR="00394735" w:rsidRPr="007F02A0" w:rsidRDefault="00394735" w:rsidP="00647369">
            <w:pPr>
              <w:spacing w:after="0"/>
              <w:rPr>
                <w:rFonts w:ascii="Times New Roman" w:hAnsi="Times New Roman"/>
                <w:b/>
                <w:bCs/>
                <w:sz w:val="24"/>
                <w:szCs w:val="24"/>
              </w:rPr>
            </w:pPr>
          </w:p>
        </w:tc>
        <w:tc>
          <w:tcPr>
            <w:tcW w:w="2547" w:type="pct"/>
          </w:tcPr>
          <w:p w14:paraId="294E9C2E" w14:textId="77777777" w:rsidR="00EB30DE" w:rsidRPr="007F02A0" w:rsidRDefault="00EB30DE" w:rsidP="00647369">
            <w:pPr>
              <w:spacing w:after="0"/>
              <w:rPr>
                <w:rFonts w:ascii="Times New Roman" w:hAnsi="Times New Roman"/>
                <w:sz w:val="24"/>
                <w:szCs w:val="24"/>
              </w:rPr>
            </w:pPr>
            <w:r w:rsidRPr="007F02A0">
              <w:rPr>
                <w:rFonts w:ascii="Times New Roman" w:hAnsi="Times New Roman"/>
                <w:sz w:val="24"/>
                <w:szCs w:val="24"/>
              </w:rPr>
              <w:t>1.</w:t>
            </w:r>
            <w:r w:rsidR="00394735" w:rsidRPr="007F02A0">
              <w:rPr>
                <w:rFonts w:ascii="Times New Roman" w:hAnsi="Times New Roman"/>
                <w:sz w:val="24"/>
                <w:szCs w:val="24"/>
              </w:rPr>
              <w:t xml:space="preserve">Названия отделений больницы (кардиологическое, почечное, инфекционное, неврологическое, акушерское и т.д., основное оборудование отделений). </w:t>
            </w:r>
          </w:p>
          <w:p w14:paraId="47CA6A1A" w14:textId="77777777" w:rsidR="00EB30DE" w:rsidRPr="007F02A0" w:rsidRDefault="00EB30DE" w:rsidP="00647369">
            <w:pPr>
              <w:spacing w:after="0"/>
              <w:rPr>
                <w:rFonts w:ascii="Times New Roman" w:hAnsi="Times New Roman"/>
                <w:sz w:val="24"/>
                <w:szCs w:val="24"/>
              </w:rPr>
            </w:pPr>
            <w:r w:rsidRPr="007F02A0">
              <w:rPr>
                <w:rFonts w:ascii="Times New Roman" w:hAnsi="Times New Roman"/>
                <w:sz w:val="24"/>
                <w:szCs w:val="24"/>
              </w:rPr>
              <w:t>2.</w:t>
            </w:r>
            <w:r w:rsidR="00394735" w:rsidRPr="007F02A0">
              <w:rPr>
                <w:rFonts w:ascii="Times New Roman" w:hAnsi="Times New Roman"/>
                <w:sz w:val="24"/>
                <w:szCs w:val="24"/>
              </w:rPr>
              <w:t xml:space="preserve">Слова для описания специализации отделений. </w:t>
            </w:r>
          </w:p>
          <w:p w14:paraId="3B5535AC" w14:textId="77777777" w:rsidR="00EB30DE" w:rsidRPr="007F02A0" w:rsidRDefault="00EB30DE" w:rsidP="00647369">
            <w:pPr>
              <w:spacing w:after="0"/>
              <w:rPr>
                <w:rFonts w:ascii="Times New Roman" w:hAnsi="Times New Roman"/>
                <w:sz w:val="24"/>
                <w:szCs w:val="24"/>
              </w:rPr>
            </w:pPr>
            <w:r w:rsidRPr="007F02A0">
              <w:rPr>
                <w:rFonts w:ascii="Times New Roman" w:hAnsi="Times New Roman"/>
                <w:sz w:val="24"/>
                <w:szCs w:val="24"/>
              </w:rPr>
              <w:t>3.</w:t>
            </w:r>
            <w:r w:rsidR="00394735" w:rsidRPr="007F02A0">
              <w:rPr>
                <w:rFonts w:ascii="Times New Roman" w:hAnsi="Times New Roman"/>
                <w:sz w:val="24"/>
                <w:szCs w:val="24"/>
              </w:rPr>
              <w:t xml:space="preserve">Введение новых лексических единиц (НЛЕ) по теме. Активизация НЛЕ. </w:t>
            </w:r>
          </w:p>
          <w:p w14:paraId="4EF8D33C" w14:textId="77777777" w:rsidR="00394735" w:rsidRPr="007F02A0" w:rsidRDefault="00EB30DE" w:rsidP="00647369">
            <w:pPr>
              <w:spacing w:after="0"/>
              <w:rPr>
                <w:rFonts w:ascii="Times New Roman" w:hAnsi="Times New Roman"/>
                <w:sz w:val="24"/>
                <w:szCs w:val="24"/>
              </w:rPr>
            </w:pPr>
            <w:r w:rsidRPr="007F02A0">
              <w:rPr>
                <w:rFonts w:ascii="Times New Roman" w:hAnsi="Times New Roman"/>
                <w:sz w:val="24"/>
                <w:szCs w:val="24"/>
              </w:rPr>
              <w:t>4.</w:t>
            </w:r>
            <w:r w:rsidR="00394735" w:rsidRPr="007F02A0">
              <w:rPr>
                <w:rFonts w:ascii="Times New Roman" w:hAnsi="Times New Roman"/>
                <w:sz w:val="24"/>
                <w:szCs w:val="24"/>
              </w:rPr>
              <w:t xml:space="preserve">Развитие навыков аналитического чтения и перевода. Развитие навыков устной речи и аудирования. </w:t>
            </w:r>
          </w:p>
          <w:p w14:paraId="3ACC9723" w14:textId="77777777" w:rsidR="00394735" w:rsidRPr="007F02A0" w:rsidRDefault="00EB30DE" w:rsidP="00647369">
            <w:pPr>
              <w:spacing w:after="0"/>
              <w:rPr>
                <w:rFonts w:ascii="Times New Roman" w:hAnsi="Times New Roman"/>
                <w:sz w:val="24"/>
                <w:szCs w:val="24"/>
              </w:rPr>
            </w:pPr>
            <w:r w:rsidRPr="007F02A0">
              <w:rPr>
                <w:rFonts w:ascii="Times New Roman" w:hAnsi="Times New Roman"/>
                <w:sz w:val="24"/>
                <w:szCs w:val="24"/>
              </w:rPr>
              <w:t>5.</w:t>
            </w:r>
            <w:r w:rsidR="00394735" w:rsidRPr="007F02A0">
              <w:rPr>
                <w:rFonts w:ascii="Times New Roman" w:hAnsi="Times New Roman"/>
                <w:sz w:val="24"/>
                <w:szCs w:val="24"/>
              </w:rPr>
              <w:t>Отработка грамматических навыков по теме. Коммуникативная грамматика – предлоги места и направления.</w:t>
            </w:r>
          </w:p>
        </w:tc>
        <w:tc>
          <w:tcPr>
            <w:tcW w:w="929" w:type="pct"/>
            <w:vAlign w:val="center"/>
          </w:tcPr>
          <w:p w14:paraId="55CEFA99" w14:textId="77777777" w:rsidR="00394735" w:rsidRPr="007F02A0" w:rsidRDefault="00394735" w:rsidP="00647369">
            <w:pPr>
              <w:spacing w:after="0"/>
              <w:rPr>
                <w:rFonts w:ascii="Times New Roman" w:hAnsi="Times New Roman"/>
                <w:bCs/>
                <w:sz w:val="24"/>
                <w:szCs w:val="24"/>
              </w:rPr>
            </w:pPr>
            <w:r w:rsidRPr="007F02A0">
              <w:rPr>
                <w:rFonts w:ascii="Times New Roman" w:hAnsi="Times New Roman"/>
                <w:bCs/>
                <w:sz w:val="24"/>
                <w:szCs w:val="24"/>
              </w:rPr>
              <w:t>-</w:t>
            </w:r>
          </w:p>
        </w:tc>
        <w:tc>
          <w:tcPr>
            <w:tcW w:w="665" w:type="pct"/>
          </w:tcPr>
          <w:p w14:paraId="0070941B" w14:textId="77777777" w:rsidR="00394735" w:rsidRPr="007F02A0" w:rsidRDefault="00394735"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79EE7F16" w14:textId="77777777" w:rsidR="00394735" w:rsidRPr="007F02A0" w:rsidRDefault="00394735"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4D8E606F" w14:textId="77777777" w:rsidR="00394735" w:rsidRPr="007F02A0" w:rsidRDefault="00394735"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394735" w:rsidRPr="007F02A0" w14:paraId="5AE42F0D" w14:textId="77777777" w:rsidTr="009C2C36">
        <w:trPr>
          <w:trHeight w:val="20"/>
        </w:trPr>
        <w:tc>
          <w:tcPr>
            <w:tcW w:w="858" w:type="pct"/>
            <w:vMerge/>
          </w:tcPr>
          <w:p w14:paraId="789AF4C0" w14:textId="77777777" w:rsidR="00394735" w:rsidRPr="007F02A0" w:rsidRDefault="00394735" w:rsidP="00647369">
            <w:pPr>
              <w:spacing w:after="0"/>
              <w:rPr>
                <w:rFonts w:ascii="Times New Roman" w:hAnsi="Times New Roman"/>
                <w:b/>
                <w:bCs/>
                <w:sz w:val="24"/>
                <w:szCs w:val="24"/>
              </w:rPr>
            </w:pPr>
          </w:p>
        </w:tc>
        <w:tc>
          <w:tcPr>
            <w:tcW w:w="2547" w:type="pct"/>
          </w:tcPr>
          <w:p w14:paraId="6BAC72CB" w14:textId="77777777" w:rsidR="00394735" w:rsidRPr="007F02A0" w:rsidRDefault="00394735" w:rsidP="00647369">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51BCB820" w14:textId="77777777" w:rsidR="00394735" w:rsidRPr="007F02A0" w:rsidRDefault="00394735"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4FF0907F" w14:textId="77777777" w:rsidR="00394735" w:rsidRPr="007F02A0" w:rsidRDefault="00394735" w:rsidP="00647369">
            <w:pPr>
              <w:suppressAutoHyphens/>
              <w:spacing w:after="0"/>
              <w:rPr>
                <w:rFonts w:ascii="Times New Roman" w:hAnsi="Times New Roman"/>
                <w:sz w:val="24"/>
                <w:szCs w:val="24"/>
              </w:rPr>
            </w:pPr>
          </w:p>
        </w:tc>
      </w:tr>
      <w:tr w:rsidR="00394735" w:rsidRPr="007F02A0" w14:paraId="2248A65A" w14:textId="77777777" w:rsidTr="009C2C36">
        <w:trPr>
          <w:trHeight w:val="20"/>
        </w:trPr>
        <w:tc>
          <w:tcPr>
            <w:tcW w:w="858" w:type="pct"/>
            <w:vMerge/>
          </w:tcPr>
          <w:p w14:paraId="7EEDFA88" w14:textId="77777777" w:rsidR="00394735" w:rsidRPr="007F02A0" w:rsidRDefault="00394735" w:rsidP="00647369">
            <w:pPr>
              <w:spacing w:after="0"/>
              <w:rPr>
                <w:rFonts w:ascii="Times New Roman" w:hAnsi="Times New Roman"/>
                <w:b/>
                <w:bCs/>
                <w:sz w:val="24"/>
                <w:szCs w:val="24"/>
              </w:rPr>
            </w:pPr>
          </w:p>
        </w:tc>
        <w:tc>
          <w:tcPr>
            <w:tcW w:w="2547" w:type="pct"/>
          </w:tcPr>
          <w:p w14:paraId="0AB13A6E" w14:textId="77777777" w:rsidR="0090602C" w:rsidRPr="007F02A0" w:rsidRDefault="0090602C" w:rsidP="00647369">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CD5562" w:rsidRPr="007F02A0">
              <w:rPr>
                <w:rFonts w:ascii="Times New Roman" w:hAnsi="Times New Roman"/>
                <w:b/>
                <w:sz w:val="24"/>
                <w:szCs w:val="24"/>
              </w:rPr>
              <w:t>9</w:t>
            </w:r>
          </w:p>
          <w:p w14:paraId="4C1B4DB9" w14:textId="77777777" w:rsidR="00394735" w:rsidRPr="007F02A0" w:rsidRDefault="00394735" w:rsidP="00647369">
            <w:pPr>
              <w:spacing w:after="0"/>
              <w:rPr>
                <w:rFonts w:ascii="Times New Roman" w:hAnsi="Times New Roman"/>
                <w:sz w:val="24"/>
                <w:szCs w:val="24"/>
              </w:rPr>
            </w:pPr>
            <w:r w:rsidRPr="007F02A0">
              <w:rPr>
                <w:rFonts w:ascii="Times New Roman" w:hAnsi="Times New Roman"/>
                <w:sz w:val="24"/>
                <w:szCs w:val="24"/>
              </w:rPr>
              <w:t>Выполнение лексико-грамматических заданий по теме. Аудирование монологической и диалогической речи по теме. Описание нахождения отделений больницы с помощью предлогов места. Составление диалогов «Как пройти в …» с использованием предлогов направления.</w:t>
            </w:r>
          </w:p>
        </w:tc>
        <w:tc>
          <w:tcPr>
            <w:tcW w:w="929" w:type="pct"/>
            <w:vAlign w:val="center"/>
          </w:tcPr>
          <w:p w14:paraId="4E81A226" w14:textId="77777777" w:rsidR="00394735" w:rsidRPr="007F02A0" w:rsidRDefault="00394735"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5E3673E1" w14:textId="77777777" w:rsidR="00394735" w:rsidRPr="007F02A0" w:rsidRDefault="00394735"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6A08640A" w14:textId="77777777" w:rsidR="00394735" w:rsidRPr="007F02A0" w:rsidRDefault="00394735"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5EF2C3A6" w14:textId="77777777" w:rsidR="00394735" w:rsidRPr="007F02A0" w:rsidRDefault="00394735"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EB30DE" w:rsidRPr="007F02A0" w14:paraId="6F00B091" w14:textId="77777777" w:rsidTr="009C2C36">
        <w:trPr>
          <w:trHeight w:val="20"/>
        </w:trPr>
        <w:tc>
          <w:tcPr>
            <w:tcW w:w="858" w:type="pct"/>
            <w:vMerge w:val="restart"/>
          </w:tcPr>
          <w:p w14:paraId="58228583" w14:textId="77777777" w:rsidR="00D776F7" w:rsidRPr="007F02A0" w:rsidRDefault="00EB30DE" w:rsidP="00647369">
            <w:pPr>
              <w:spacing w:after="0"/>
              <w:rPr>
                <w:rFonts w:ascii="Times New Roman" w:hAnsi="Times New Roman"/>
                <w:b/>
                <w:bCs/>
                <w:sz w:val="24"/>
                <w:szCs w:val="24"/>
              </w:rPr>
            </w:pPr>
            <w:r w:rsidRPr="007F02A0">
              <w:rPr>
                <w:rFonts w:ascii="Times New Roman" w:eastAsia="Calibri" w:hAnsi="Times New Roman"/>
                <w:b/>
                <w:bCs/>
                <w:sz w:val="24"/>
                <w:szCs w:val="24"/>
              </w:rPr>
              <w:t xml:space="preserve">Тема </w:t>
            </w:r>
            <w:r w:rsidR="00F77D87" w:rsidRPr="007F02A0">
              <w:rPr>
                <w:rFonts w:ascii="Times New Roman" w:eastAsia="Calibri" w:hAnsi="Times New Roman"/>
                <w:b/>
                <w:bCs/>
                <w:sz w:val="24"/>
                <w:szCs w:val="24"/>
              </w:rPr>
              <w:t>3</w:t>
            </w:r>
            <w:r w:rsidRPr="007F02A0">
              <w:rPr>
                <w:rFonts w:ascii="Times New Roman" w:eastAsia="Calibri" w:hAnsi="Times New Roman"/>
                <w:b/>
                <w:bCs/>
                <w:sz w:val="24"/>
                <w:szCs w:val="24"/>
              </w:rPr>
              <w:t>.</w:t>
            </w:r>
            <w:r w:rsidR="00F77D87" w:rsidRPr="007F02A0">
              <w:rPr>
                <w:rFonts w:ascii="Times New Roman" w:eastAsia="Calibri" w:hAnsi="Times New Roman"/>
                <w:b/>
                <w:bCs/>
                <w:sz w:val="24"/>
                <w:szCs w:val="24"/>
              </w:rPr>
              <w:t>3</w:t>
            </w:r>
            <w:r w:rsidRPr="007F02A0">
              <w:rPr>
                <w:rFonts w:ascii="Times New Roman" w:eastAsia="Calibri" w:hAnsi="Times New Roman"/>
                <w:b/>
                <w:bCs/>
                <w:sz w:val="24"/>
                <w:szCs w:val="24"/>
              </w:rPr>
              <w:t>.</w:t>
            </w:r>
            <w:r w:rsidRPr="007F02A0">
              <w:rPr>
                <w:rFonts w:ascii="Times New Roman" w:hAnsi="Times New Roman"/>
                <w:b/>
                <w:bCs/>
                <w:sz w:val="24"/>
                <w:szCs w:val="24"/>
              </w:rPr>
              <w:t xml:space="preserve"> </w:t>
            </w:r>
          </w:p>
          <w:p w14:paraId="3F68E2FC" w14:textId="77777777" w:rsidR="00EB30DE" w:rsidRPr="007F02A0" w:rsidRDefault="00EB30DE" w:rsidP="00647369">
            <w:pPr>
              <w:spacing w:after="0"/>
              <w:rPr>
                <w:rFonts w:ascii="Times New Roman" w:hAnsi="Times New Roman"/>
                <w:b/>
                <w:bCs/>
                <w:sz w:val="24"/>
                <w:szCs w:val="24"/>
              </w:rPr>
            </w:pPr>
            <w:r w:rsidRPr="007F02A0">
              <w:rPr>
                <w:rFonts w:ascii="Times New Roman" w:eastAsia="Calibri" w:hAnsi="Times New Roman"/>
                <w:b/>
                <w:bCs/>
                <w:sz w:val="24"/>
                <w:szCs w:val="24"/>
              </w:rPr>
              <w:t>Больничная палата</w:t>
            </w:r>
          </w:p>
        </w:tc>
        <w:tc>
          <w:tcPr>
            <w:tcW w:w="2547" w:type="pct"/>
          </w:tcPr>
          <w:p w14:paraId="35D8A2B5" w14:textId="77777777" w:rsidR="00EB30DE" w:rsidRPr="007F02A0" w:rsidRDefault="00EB30DE" w:rsidP="00647369">
            <w:pPr>
              <w:spacing w:after="0"/>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52E6C654" w14:textId="77777777" w:rsidR="00EB30DE" w:rsidRPr="007F02A0" w:rsidRDefault="00EB30DE"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7A5376C7" w14:textId="77777777" w:rsidR="00EB30DE" w:rsidRPr="007F02A0" w:rsidRDefault="00EB30DE" w:rsidP="00647369">
            <w:pPr>
              <w:suppressAutoHyphens/>
              <w:spacing w:after="0"/>
              <w:rPr>
                <w:rFonts w:ascii="Times New Roman" w:hAnsi="Times New Roman"/>
                <w:sz w:val="24"/>
                <w:szCs w:val="24"/>
              </w:rPr>
            </w:pPr>
          </w:p>
        </w:tc>
      </w:tr>
      <w:tr w:rsidR="00EB30DE" w:rsidRPr="007F02A0" w14:paraId="2649E287" w14:textId="77777777" w:rsidTr="009C2C36">
        <w:trPr>
          <w:trHeight w:val="20"/>
        </w:trPr>
        <w:tc>
          <w:tcPr>
            <w:tcW w:w="858" w:type="pct"/>
            <w:vMerge/>
          </w:tcPr>
          <w:p w14:paraId="0882A9AF" w14:textId="77777777" w:rsidR="00EB30DE" w:rsidRPr="007F02A0" w:rsidRDefault="00EB30DE" w:rsidP="00647369">
            <w:pPr>
              <w:spacing w:after="0"/>
              <w:rPr>
                <w:rFonts w:ascii="Times New Roman" w:hAnsi="Times New Roman"/>
                <w:b/>
                <w:bCs/>
                <w:sz w:val="24"/>
                <w:szCs w:val="24"/>
              </w:rPr>
            </w:pPr>
          </w:p>
        </w:tc>
        <w:tc>
          <w:tcPr>
            <w:tcW w:w="2547" w:type="pct"/>
          </w:tcPr>
          <w:p w14:paraId="17B44D8F" w14:textId="77777777" w:rsidR="00EB30DE" w:rsidRPr="007F02A0" w:rsidRDefault="00EB30DE" w:rsidP="00647369">
            <w:pPr>
              <w:spacing w:after="0"/>
              <w:rPr>
                <w:rFonts w:ascii="Times New Roman" w:hAnsi="Times New Roman"/>
                <w:sz w:val="24"/>
                <w:szCs w:val="24"/>
              </w:rPr>
            </w:pPr>
            <w:r w:rsidRPr="007F02A0">
              <w:rPr>
                <w:rFonts w:ascii="Times New Roman" w:hAnsi="Times New Roman"/>
                <w:sz w:val="24"/>
                <w:szCs w:val="24"/>
              </w:rPr>
              <w:t xml:space="preserve">Названия видов больничной палаты (послеоперационная, реанимационная, палата инфекционного отделения и т.д.), названия оборудования палаты, предметов ухода за больным в палате (судно, грелка, надувной круг, пузырь для льда и т.д.). Обязанности палатной медсестры в терапевтическом отделении. Введение новых лексических единиц (НЛЕ) по теме. Активизация НЛЕ. </w:t>
            </w:r>
            <w:r w:rsidRPr="007F02A0">
              <w:rPr>
                <w:rFonts w:ascii="Times New Roman" w:eastAsia="Calibri" w:hAnsi="Times New Roman"/>
                <w:sz w:val="24"/>
                <w:szCs w:val="24"/>
              </w:rPr>
              <w:t xml:space="preserve">Практика аналитического чтения и перевода профессионально ориентированных текстов, развитие навыка устной речи и аудирования. </w:t>
            </w:r>
          </w:p>
          <w:p w14:paraId="7B101627" w14:textId="77777777" w:rsidR="00EB30DE" w:rsidRPr="007F02A0" w:rsidRDefault="00EB30DE" w:rsidP="00647369">
            <w:pPr>
              <w:spacing w:after="0"/>
              <w:rPr>
                <w:rFonts w:ascii="Times New Roman" w:hAnsi="Times New Roman"/>
                <w:sz w:val="24"/>
                <w:szCs w:val="24"/>
              </w:rPr>
            </w:pPr>
            <w:r w:rsidRPr="007F02A0">
              <w:rPr>
                <w:rFonts w:ascii="Times New Roman" w:hAnsi="Times New Roman"/>
                <w:sz w:val="24"/>
                <w:szCs w:val="24"/>
              </w:rPr>
              <w:t xml:space="preserve">Отработка грамматических навыков по теме. Коммуникативная грамматика – конструкции </w:t>
            </w:r>
            <w:r w:rsidRPr="007F02A0">
              <w:rPr>
                <w:rFonts w:ascii="Times New Roman" w:hAnsi="Times New Roman"/>
                <w:sz w:val="24"/>
                <w:szCs w:val="24"/>
                <w:lang w:val="en-US"/>
              </w:rPr>
              <w:t>there</w:t>
            </w:r>
            <w:r w:rsidRPr="007F02A0">
              <w:rPr>
                <w:rFonts w:ascii="Times New Roman" w:hAnsi="Times New Roman"/>
                <w:sz w:val="24"/>
                <w:szCs w:val="24"/>
              </w:rPr>
              <w:t xml:space="preserve"> </w:t>
            </w:r>
            <w:r w:rsidRPr="007F02A0">
              <w:rPr>
                <w:rFonts w:ascii="Times New Roman" w:hAnsi="Times New Roman"/>
                <w:sz w:val="24"/>
                <w:szCs w:val="24"/>
                <w:lang w:val="en-US"/>
              </w:rPr>
              <w:t>is</w:t>
            </w:r>
            <w:r w:rsidRPr="007F02A0">
              <w:rPr>
                <w:rFonts w:ascii="Times New Roman" w:hAnsi="Times New Roman"/>
                <w:sz w:val="24"/>
                <w:szCs w:val="24"/>
              </w:rPr>
              <w:t xml:space="preserve"> / </w:t>
            </w:r>
            <w:r w:rsidRPr="007F02A0">
              <w:rPr>
                <w:rFonts w:ascii="Times New Roman" w:hAnsi="Times New Roman"/>
                <w:sz w:val="24"/>
                <w:szCs w:val="24"/>
                <w:lang w:val="en-US"/>
              </w:rPr>
              <w:t>there</w:t>
            </w:r>
            <w:r w:rsidRPr="007F02A0">
              <w:rPr>
                <w:rFonts w:ascii="Times New Roman" w:hAnsi="Times New Roman"/>
                <w:sz w:val="24"/>
                <w:szCs w:val="24"/>
              </w:rPr>
              <w:t xml:space="preserve"> </w:t>
            </w:r>
            <w:r w:rsidRPr="007F02A0">
              <w:rPr>
                <w:rFonts w:ascii="Times New Roman" w:hAnsi="Times New Roman"/>
                <w:sz w:val="24"/>
                <w:szCs w:val="24"/>
                <w:lang w:val="en-US"/>
              </w:rPr>
              <w:t>are</w:t>
            </w:r>
            <w:r w:rsidRPr="007F02A0">
              <w:rPr>
                <w:rFonts w:ascii="Times New Roman" w:hAnsi="Times New Roman"/>
                <w:sz w:val="24"/>
                <w:szCs w:val="24"/>
              </w:rPr>
              <w:t>.</w:t>
            </w:r>
          </w:p>
        </w:tc>
        <w:tc>
          <w:tcPr>
            <w:tcW w:w="929" w:type="pct"/>
            <w:vAlign w:val="center"/>
          </w:tcPr>
          <w:p w14:paraId="332EC0A4" w14:textId="77777777" w:rsidR="00EB30DE" w:rsidRPr="007F02A0" w:rsidRDefault="00EB30DE" w:rsidP="00647369">
            <w:pPr>
              <w:spacing w:after="0"/>
              <w:rPr>
                <w:rFonts w:ascii="Times New Roman" w:hAnsi="Times New Roman"/>
                <w:bCs/>
                <w:sz w:val="24"/>
                <w:szCs w:val="24"/>
              </w:rPr>
            </w:pPr>
            <w:r w:rsidRPr="007F02A0">
              <w:rPr>
                <w:rFonts w:ascii="Times New Roman" w:hAnsi="Times New Roman"/>
                <w:bCs/>
                <w:sz w:val="24"/>
                <w:szCs w:val="24"/>
              </w:rPr>
              <w:t>-</w:t>
            </w:r>
          </w:p>
        </w:tc>
        <w:tc>
          <w:tcPr>
            <w:tcW w:w="665" w:type="pct"/>
          </w:tcPr>
          <w:p w14:paraId="23A131C4" w14:textId="77777777" w:rsidR="00EB30DE" w:rsidRPr="007F02A0" w:rsidRDefault="00EB30DE"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79FEEC0A" w14:textId="77777777" w:rsidR="00EB30DE" w:rsidRPr="007F02A0" w:rsidRDefault="00EB30DE"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43B2328B" w14:textId="77777777" w:rsidR="00EB30DE" w:rsidRPr="007F02A0" w:rsidRDefault="00EB30DE"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EB30DE" w:rsidRPr="007F02A0" w14:paraId="4FA659CA" w14:textId="77777777" w:rsidTr="009C2C36">
        <w:trPr>
          <w:trHeight w:val="20"/>
        </w:trPr>
        <w:tc>
          <w:tcPr>
            <w:tcW w:w="858" w:type="pct"/>
            <w:vMerge/>
          </w:tcPr>
          <w:p w14:paraId="7B841B53" w14:textId="77777777" w:rsidR="00EB30DE" w:rsidRPr="007F02A0" w:rsidRDefault="00EB30DE" w:rsidP="00647369">
            <w:pPr>
              <w:spacing w:after="0"/>
              <w:rPr>
                <w:rFonts w:ascii="Times New Roman" w:hAnsi="Times New Roman"/>
                <w:b/>
                <w:bCs/>
                <w:sz w:val="24"/>
                <w:szCs w:val="24"/>
              </w:rPr>
            </w:pPr>
          </w:p>
        </w:tc>
        <w:tc>
          <w:tcPr>
            <w:tcW w:w="2547" w:type="pct"/>
          </w:tcPr>
          <w:p w14:paraId="16192788" w14:textId="77777777" w:rsidR="00EB30DE" w:rsidRPr="007F02A0" w:rsidRDefault="00EB30DE" w:rsidP="00647369">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5E0E40EE" w14:textId="77777777" w:rsidR="00EB30DE" w:rsidRPr="007F02A0" w:rsidRDefault="00EB30DE"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63DDD0F6" w14:textId="77777777" w:rsidR="00EB30DE" w:rsidRPr="007F02A0" w:rsidRDefault="00EB30DE" w:rsidP="00647369">
            <w:pPr>
              <w:suppressAutoHyphens/>
              <w:spacing w:after="0"/>
              <w:rPr>
                <w:rFonts w:ascii="Times New Roman" w:hAnsi="Times New Roman"/>
                <w:sz w:val="24"/>
                <w:szCs w:val="24"/>
              </w:rPr>
            </w:pPr>
          </w:p>
        </w:tc>
      </w:tr>
      <w:tr w:rsidR="00EB30DE" w:rsidRPr="007F02A0" w14:paraId="542447DD" w14:textId="77777777" w:rsidTr="009C2C36">
        <w:trPr>
          <w:trHeight w:val="20"/>
        </w:trPr>
        <w:tc>
          <w:tcPr>
            <w:tcW w:w="858" w:type="pct"/>
            <w:vMerge/>
          </w:tcPr>
          <w:p w14:paraId="3BCF6DDA" w14:textId="77777777" w:rsidR="00EB30DE" w:rsidRPr="007F02A0" w:rsidRDefault="00EB30DE" w:rsidP="00647369">
            <w:pPr>
              <w:spacing w:after="0"/>
              <w:rPr>
                <w:rFonts w:ascii="Times New Roman" w:hAnsi="Times New Roman"/>
                <w:b/>
                <w:bCs/>
                <w:sz w:val="24"/>
                <w:szCs w:val="24"/>
              </w:rPr>
            </w:pPr>
          </w:p>
        </w:tc>
        <w:tc>
          <w:tcPr>
            <w:tcW w:w="2547" w:type="pct"/>
          </w:tcPr>
          <w:p w14:paraId="1FB62B60" w14:textId="77777777" w:rsidR="0090602C" w:rsidRPr="007F02A0" w:rsidRDefault="0090602C" w:rsidP="00647369">
            <w:pPr>
              <w:spacing w:after="0"/>
              <w:rPr>
                <w:rFonts w:ascii="Times New Roman" w:hAnsi="Times New Roman"/>
                <w:b/>
                <w:sz w:val="24"/>
                <w:szCs w:val="24"/>
              </w:rPr>
            </w:pPr>
            <w:r w:rsidRPr="007F02A0">
              <w:rPr>
                <w:rFonts w:ascii="Times New Roman" w:hAnsi="Times New Roman"/>
                <w:b/>
                <w:sz w:val="24"/>
                <w:szCs w:val="24"/>
              </w:rPr>
              <w:t>Практическое занятие № 1</w:t>
            </w:r>
            <w:r w:rsidR="00CD5562" w:rsidRPr="007F02A0">
              <w:rPr>
                <w:rFonts w:ascii="Times New Roman" w:hAnsi="Times New Roman"/>
                <w:b/>
                <w:sz w:val="24"/>
                <w:szCs w:val="24"/>
              </w:rPr>
              <w:t>0</w:t>
            </w:r>
          </w:p>
          <w:p w14:paraId="2AAAB9EC" w14:textId="77777777" w:rsidR="00EB30DE" w:rsidRPr="007F02A0" w:rsidRDefault="00EB30DE" w:rsidP="00647369">
            <w:pPr>
              <w:spacing w:after="0"/>
              <w:rPr>
                <w:rFonts w:ascii="Times New Roman" w:hAnsi="Times New Roman"/>
                <w:sz w:val="24"/>
                <w:szCs w:val="24"/>
              </w:rPr>
            </w:pPr>
            <w:r w:rsidRPr="007F02A0">
              <w:rPr>
                <w:rFonts w:ascii="Times New Roman" w:hAnsi="Times New Roman"/>
                <w:sz w:val="24"/>
                <w:szCs w:val="24"/>
              </w:rPr>
              <w:t>Выполнение лексико-грамматических заданий по теме (задания на соответствие, подстановочные упражнения и т.д.). Аудирование монологической и диалогической речи по теме.</w:t>
            </w:r>
          </w:p>
          <w:p w14:paraId="72AB677A" w14:textId="77777777" w:rsidR="00EB30DE" w:rsidRPr="007F02A0" w:rsidRDefault="00EB30DE" w:rsidP="00647369">
            <w:pPr>
              <w:spacing w:after="0"/>
              <w:rPr>
                <w:rFonts w:ascii="Times New Roman" w:hAnsi="Times New Roman"/>
                <w:sz w:val="24"/>
                <w:szCs w:val="24"/>
              </w:rPr>
            </w:pPr>
            <w:r w:rsidRPr="007F02A0">
              <w:rPr>
                <w:rFonts w:ascii="Times New Roman" w:hAnsi="Times New Roman"/>
                <w:sz w:val="24"/>
                <w:szCs w:val="24"/>
              </w:rPr>
              <w:t>Сравнение оборудования палат по картинкам с использованием конструкций “</w:t>
            </w:r>
            <w:r w:rsidRPr="007F02A0">
              <w:rPr>
                <w:rFonts w:ascii="Times New Roman" w:hAnsi="Times New Roman"/>
                <w:sz w:val="24"/>
                <w:szCs w:val="24"/>
                <w:lang w:val="en-US"/>
              </w:rPr>
              <w:t>there</w:t>
            </w:r>
            <w:r w:rsidRPr="007F02A0">
              <w:rPr>
                <w:rFonts w:ascii="Times New Roman" w:hAnsi="Times New Roman"/>
                <w:sz w:val="24"/>
                <w:szCs w:val="24"/>
              </w:rPr>
              <w:t xml:space="preserve"> </w:t>
            </w:r>
            <w:r w:rsidRPr="007F02A0">
              <w:rPr>
                <w:rFonts w:ascii="Times New Roman" w:hAnsi="Times New Roman"/>
                <w:sz w:val="24"/>
                <w:szCs w:val="24"/>
                <w:lang w:val="en-US"/>
              </w:rPr>
              <w:t>is</w:t>
            </w:r>
            <w:r w:rsidRPr="007F02A0">
              <w:rPr>
                <w:rFonts w:ascii="Times New Roman" w:hAnsi="Times New Roman"/>
                <w:sz w:val="24"/>
                <w:szCs w:val="24"/>
              </w:rPr>
              <w:t xml:space="preserve"> / </w:t>
            </w:r>
            <w:r w:rsidRPr="007F02A0">
              <w:rPr>
                <w:rFonts w:ascii="Times New Roman" w:hAnsi="Times New Roman"/>
                <w:sz w:val="24"/>
                <w:szCs w:val="24"/>
                <w:lang w:val="en-US"/>
              </w:rPr>
              <w:t>there</w:t>
            </w:r>
            <w:r w:rsidRPr="007F02A0">
              <w:rPr>
                <w:rFonts w:ascii="Times New Roman" w:hAnsi="Times New Roman"/>
                <w:sz w:val="24"/>
                <w:szCs w:val="24"/>
              </w:rPr>
              <w:t xml:space="preserve"> </w:t>
            </w:r>
            <w:r w:rsidRPr="007F02A0">
              <w:rPr>
                <w:rFonts w:ascii="Times New Roman" w:hAnsi="Times New Roman"/>
                <w:sz w:val="24"/>
                <w:szCs w:val="24"/>
                <w:lang w:val="en-US"/>
              </w:rPr>
              <w:t>are</w:t>
            </w:r>
            <w:r w:rsidRPr="007F02A0">
              <w:rPr>
                <w:rFonts w:ascii="Times New Roman" w:hAnsi="Times New Roman"/>
                <w:sz w:val="24"/>
                <w:szCs w:val="24"/>
              </w:rPr>
              <w:t>”.</w:t>
            </w:r>
          </w:p>
        </w:tc>
        <w:tc>
          <w:tcPr>
            <w:tcW w:w="929" w:type="pct"/>
            <w:vAlign w:val="center"/>
          </w:tcPr>
          <w:p w14:paraId="34AD9DDF" w14:textId="77777777" w:rsidR="00EB30DE" w:rsidRPr="007F02A0" w:rsidRDefault="00EB30DE"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038E32E1" w14:textId="77777777" w:rsidR="00EB30DE" w:rsidRPr="007F02A0" w:rsidRDefault="00EB30DE"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0142A46E" w14:textId="77777777" w:rsidR="00EB30DE" w:rsidRPr="007F02A0" w:rsidRDefault="00EB30DE"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74AAB665" w14:textId="77777777" w:rsidR="00EB30DE" w:rsidRPr="007F02A0" w:rsidRDefault="00EB30DE"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EB30DE" w:rsidRPr="007F02A0" w14:paraId="4F1E7C91" w14:textId="77777777" w:rsidTr="009C2C36">
        <w:trPr>
          <w:trHeight w:val="20"/>
        </w:trPr>
        <w:tc>
          <w:tcPr>
            <w:tcW w:w="858" w:type="pct"/>
            <w:vMerge w:val="restart"/>
          </w:tcPr>
          <w:p w14:paraId="0EE5C261" w14:textId="77777777" w:rsidR="00D776F7" w:rsidRPr="007F02A0" w:rsidRDefault="00EB30DE" w:rsidP="00647369">
            <w:pPr>
              <w:spacing w:after="0"/>
              <w:rPr>
                <w:rFonts w:ascii="Times New Roman" w:eastAsia="Calibri" w:hAnsi="Times New Roman"/>
                <w:b/>
                <w:bCs/>
                <w:sz w:val="24"/>
                <w:szCs w:val="24"/>
              </w:rPr>
            </w:pPr>
            <w:r w:rsidRPr="007F02A0">
              <w:rPr>
                <w:rFonts w:ascii="Times New Roman" w:eastAsia="Calibri" w:hAnsi="Times New Roman"/>
                <w:b/>
                <w:bCs/>
                <w:sz w:val="24"/>
                <w:szCs w:val="24"/>
              </w:rPr>
              <w:t xml:space="preserve">Тема </w:t>
            </w:r>
            <w:r w:rsidR="00F77D87" w:rsidRPr="007F02A0">
              <w:rPr>
                <w:rFonts w:ascii="Times New Roman" w:eastAsia="Calibri" w:hAnsi="Times New Roman"/>
                <w:b/>
                <w:bCs/>
                <w:sz w:val="24"/>
                <w:szCs w:val="24"/>
              </w:rPr>
              <w:t>3.</w:t>
            </w:r>
            <w:r w:rsidR="0090602C" w:rsidRPr="007F02A0">
              <w:rPr>
                <w:rFonts w:ascii="Times New Roman" w:eastAsia="Calibri" w:hAnsi="Times New Roman"/>
                <w:b/>
                <w:bCs/>
                <w:sz w:val="24"/>
                <w:szCs w:val="24"/>
              </w:rPr>
              <w:t>4</w:t>
            </w:r>
            <w:r w:rsidRPr="007F02A0">
              <w:rPr>
                <w:rFonts w:ascii="Times New Roman" w:eastAsia="Calibri" w:hAnsi="Times New Roman"/>
                <w:b/>
                <w:bCs/>
                <w:sz w:val="24"/>
                <w:szCs w:val="24"/>
              </w:rPr>
              <w:t xml:space="preserve">. </w:t>
            </w:r>
          </w:p>
          <w:p w14:paraId="1F5EB598" w14:textId="77777777" w:rsidR="00EB30DE" w:rsidRPr="007F02A0" w:rsidRDefault="00EB30DE" w:rsidP="00647369">
            <w:pPr>
              <w:spacing w:after="0"/>
              <w:rPr>
                <w:rFonts w:ascii="Times New Roman" w:hAnsi="Times New Roman"/>
                <w:b/>
                <w:bCs/>
                <w:sz w:val="24"/>
                <w:szCs w:val="24"/>
              </w:rPr>
            </w:pPr>
            <w:r w:rsidRPr="007F02A0">
              <w:rPr>
                <w:rFonts w:ascii="Times New Roman" w:eastAsia="Calibri" w:hAnsi="Times New Roman"/>
                <w:b/>
                <w:bCs/>
                <w:sz w:val="24"/>
                <w:szCs w:val="24"/>
              </w:rPr>
              <w:t>Процедура госпитализации. Карта пациента.</w:t>
            </w:r>
          </w:p>
        </w:tc>
        <w:tc>
          <w:tcPr>
            <w:tcW w:w="2547" w:type="pct"/>
          </w:tcPr>
          <w:p w14:paraId="0F693E18" w14:textId="77777777" w:rsidR="00EB30DE" w:rsidRPr="007F02A0" w:rsidRDefault="00EB30DE" w:rsidP="00647369">
            <w:pPr>
              <w:spacing w:after="0"/>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537FE932" w14:textId="77777777" w:rsidR="00EB30DE" w:rsidRPr="007F02A0" w:rsidRDefault="00EB30DE"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6D221221" w14:textId="77777777" w:rsidR="00EB30DE" w:rsidRPr="007F02A0" w:rsidRDefault="00EB30DE" w:rsidP="00647369">
            <w:pPr>
              <w:suppressAutoHyphens/>
              <w:spacing w:after="0"/>
              <w:rPr>
                <w:rFonts w:ascii="Times New Roman" w:hAnsi="Times New Roman"/>
                <w:sz w:val="24"/>
                <w:szCs w:val="24"/>
              </w:rPr>
            </w:pPr>
          </w:p>
        </w:tc>
      </w:tr>
      <w:tr w:rsidR="00EB30DE" w:rsidRPr="007F02A0" w14:paraId="5316486A" w14:textId="77777777" w:rsidTr="009C2C36">
        <w:trPr>
          <w:trHeight w:val="20"/>
        </w:trPr>
        <w:tc>
          <w:tcPr>
            <w:tcW w:w="858" w:type="pct"/>
            <w:vMerge/>
          </w:tcPr>
          <w:p w14:paraId="5F9D94D3" w14:textId="77777777" w:rsidR="00EB30DE" w:rsidRPr="007F02A0" w:rsidRDefault="00EB30DE" w:rsidP="00647369">
            <w:pPr>
              <w:spacing w:after="0"/>
              <w:rPr>
                <w:rFonts w:ascii="Times New Roman" w:hAnsi="Times New Roman"/>
                <w:b/>
                <w:bCs/>
                <w:sz w:val="24"/>
                <w:szCs w:val="24"/>
              </w:rPr>
            </w:pPr>
          </w:p>
        </w:tc>
        <w:tc>
          <w:tcPr>
            <w:tcW w:w="2547" w:type="pct"/>
          </w:tcPr>
          <w:p w14:paraId="3B634DCD" w14:textId="77777777" w:rsidR="00EB30DE" w:rsidRPr="007F02A0" w:rsidRDefault="00EB30DE" w:rsidP="00647369">
            <w:pPr>
              <w:spacing w:after="0"/>
              <w:rPr>
                <w:rFonts w:ascii="Times New Roman" w:hAnsi="Times New Roman"/>
                <w:sz w:val="24"/>
                <w:szCs w:val="24"/>
              </w:rPr>
            </w:pPr>
            <w:r w:rsidRPr="007F02A0">
              <w:rPr>
                <w:rFonts w:ascii="Times New Roman" w:hAnsi="Times New Roman"/>
                <w:sz w:val="24"/>
                <w:szCs w:val="24"/>
              </w:rPr>
              <w:t xml:space="preserve">1.Описание процедуры госпитализации. </w:t>
            </w:r>
          </w:p>
          <w:p w14:paraId="6BAC8192" w14:textId="77777777" w:rsidR="00EB30DE" w:rsidRPr="007F02A0" w:rsidRDefault="00EB30DE" w:rsidP="00647369">
            <w:pPr>
              <w:spacing w:after="0"/>
              <w:rPr>
                <w:rFonts w:ascii="Times New Roman" w:hAnsi="Times New Roman"/>
                <w:sz w:val="24"/>
                <w:szCs w:val="24"/>
              </w:rPr>
            </w:pPr>
            <w:r w:rsidRPr="007F02A0">
              <w:rPr>
                <w:rFonts w:ascii="Times New Roman" w:hAnsi="Times New Roman"/>
                <w:sz w:val="24"/>
                <w:szCs w:val="24"/>
              </w:rPr>
              <w:t xml:space="preserve">2.Названия специальностей работников приёмного отделения. </w:t>
            </w:r>
          </w:p>
          <w:p w14:paraId="53F39E8C" w14:textId="77777777" w:rsidR="000A6E3A" w:rsidRPr="007F02A0" w:rsidRDefault="00EB30DE" w:rsidP="00647369">
            <w:pPr>
              <w:spacing w:after="0"/>
              <w:rPr>
                <w:rFonts w:ascii="Times New Roman" w:hAnsi="Times New Roman"/>
                <w:sz w:val="24"/>
                <w:szCs w:val="24"/>
              </w:rPr>
            </w:pPr>
            <w:r w:rsidRPr="007F02A0">
              <w:rPr>
                <w:rFonts w:ascii="Times New Roman" w:hAnsi="Times New Roman"/>
                <w:sz w:val="24"/>
                <w:szCs w:val="24"/>
              </w:rPr>
              <w:t xml:space="preserve">3.Процедура оформления пациента в больнице. Регистрационная карточка и история болезни. </w:t>
            </w:r>
          </w:p>
          <w:p w14:paraId="441638E6" w14:textId="77777777" w:rsidR="00EB30DE" w:rsidRPr="007F02A0" w:rsidRDefault="000A6E3A" w:rsidP="00647369">
            <w:pPr>
              <w:spacing w:after="0"/>
              <w:rPr>
                <w:rFonts w:ascii="Times New Roman" w:hAnsi="Times New Roman"/>
                <w:sz w:val="24"/>
                <w:szCs w:val="24"/>
              </w:rPr>
            </w:pPr>
            <w:r w:rsidRPr="007F02A0">
              <w:rPr>
                <w:rFonts w:ascii="Times New Roman" w:hAnsi="Times New Roman"/>
                <w:sz w:val="24"/>
                <w:szCs w:val="24"/>
              </w:rPr>
              <w:t>4.Особенности экстренной и плановой госпитализации. Описание процедуры плановой и экстренной госпитализации.</w:t>
            </w:r>
          </w:p>
          <w:p w14:paraId="2391B9CE" w14:textId="77777777" w:rsidR="00EB30DE" w:rsidRPr="007F02A0" w:rsidRDefault="000A6E3A" w:rsidP="00647369">
            <w:pPr>
              <w:spacing w:after="0"/>
              <w:rPr>
                <w:rFonts w:ascii="Times New Roman" w:hAnsi="Times New Roman"/>
                <w:sz w:val="24"/>
                <w:szCs w:val="24"/>
              </w:rPr>
            </w:pPr>
            <w:r w:rsidRPr="007F02A0">
              <w:rPr>
                <w:rFonts w:ascii="Times New Roman" w:hAnsi="Times New Roman"/>
                <w:sz w:val="24"/>
                <w:szCs w:val="24"/>
              </w:rPr>
              <w:t>5</w:t>
            </w:r>
            <w:r w:rsidR="00EB30DE" w:rsidRPr="007F02A0">
              <w:rPr>
                <w:rFonts w:ascii="Times New Roman" w:hAnsi="Times New Roman"/>
                <w:sz w:val="24"/>
                <w:szCs w:val="24"/>
              </w:rPr>
              <w:t xml:space="preserve">.Введение новых лексических единиц (НЛЕ) по теме. Активизация НЛЕ. </w:t>
            </w:r>
          </w:p>
          <w:p w14:paraId="2891DD0B" w14:textId="77777777" w:rsidR="00EB30DE" w:rsidRPr="007F02A0" w:rsidRDefault="000A6E3A" w:rsidP="00647369">
            <w:pPr>
              <w:spacing w:after="0"/>
              <w:rPr>
                <w:rFonts w:ascii="Times New Roman" w:hAnsi="Times New Roman"/>
                <w:sz w:val="24"/>
                <w:szCs w:val="24"/>
              </w:rPr>
            </w:pPr>
            <w:r w:rsidRPr="007F02A0">
              <w:rPr>
                <w:rFonts w:ascii="Times New Roman" w:hAnsi="Times New Roman"/>
                <w:sz w:val="24"/>
                <w:szCs w:val="24"/>
              </w:rPr>
              <w:t>6</w:t>
            </w:r>
            <w:r w:rsidR="00EB30DE" w:rsidRPr="007F02A0">
              <w:rPr>
                <w:rFonts w:ascii="Times New Roman" w:hAnsi="Times New Roman"/>
                <w:sz w:val="24"/>
                <w:szCs w:val="24"/>
              </w:rPr>
              <w:t>.</w:t>
            </w:r>
            <w:r w:rsidR="00EB30DE" w:rsidRPr="007F02A0">
              <w:rPr>
                <w:rFonts w:ascii="Times New Roman" w:eastAsia="Calibri" w:hAnsi="Times New Roman"/>
                <w:sz w:val="24"/>
                <w:szCs w:val="24"/>
              </w:rPr>
              <w:t>Практика аналитического чтения и перевода профессионально ориентированных текстов, развитие навыка устной речи и аудирования.</w:t>
            </w:r>
          </w:p>
          <w:p w14:paraId="7ED9B43A" w14:textId="77777777" w:rsidR="00EB30DE" w:rsidRPr="007F02A0" w:rsidRDefault="000A6E3A" w:rsidP="00647369">
            <w:pPr>
              <w:spacing w:after="0"/>
              <w:rPr>
                <w:rFonts w:ascii="Times New Roman" w:hAnsi="Times New Roman"/>
                <w:sz w:val="24"/>
                <w:szCs w:val="24"/>
              </w:rPr>
            </w:pPr>
            <w:r w:rsidRPr="007F02A0">
              <w:rPr>
                <w:rFonts w:ascii="Times New Roman" w:hAnsi="Times New Roman"/>
                <w:sz w:val="24"/>
                <w:szCs w:val="24"/>
              </w:rPr>
              <w:t>7</w:t>
            </w:r>
            <w:r w:rsidR="00EB30DE" w:rsidRPr="007F02A0">
              <w:rPr>
                <w:rFonts w:ascii="Times New Roman" w:hAnsi="Times New Roman"/>
                <w:sz w:val="24"/>
                <w:szCs w:val="24"/>
              </w:rPr>
              <w:t xml:space="preserve">.Отработка грамматических навыков по теме. Коммуникативная грамматика – </w:t>
            </w:r>
            <w:r w:rsidR="00EB30DE" w:rsidRPr="007F02A0">
              <w:rPr>
                <w:rFonts w:ascii="Times New Roman" w:hAnsi="Times New Roman"/>
                <w:sz w:val="24"/>
                <w:szCs w:val="24"/>
                <w:lang w:val="en-US"/>
              </w:rPr>
              <w:t>Past</w:t>
            </w:r>
            <w:r w:rsidR="00EB30DE" w:rsidRPr="007F02A0">
              <w:rPr>
                <w:rFonts w:ascii="Times New Roman" w:hAnsi="Times New Roman"/>
                <w:sz w:val="24"/>
                <w:szCs w:val="24"/>
              </w:rPr>
              <w:t xml:space="preserve"> </w:t>
            </w:r>
            <w:r w:rsidR="00EB30DE" w:rsidRPr="007F02A0">
              <w:rPr>
                <w:rFonts w:ascii="Times New Roman" w:hAnsi="Times New Roman"/>
                <w:sz w:val="24"/>
                <w:szCs w:val="24"/>
                <w:lang w:val="en-US"/>
              </w:rPr>
              <w:t>Simple</w:t>
            </w:r>
            <w:r w:rsidR="00EB30DE" w:rsidRPr="007F02A0">
              <w:rPr>
                <w:rFonts w:ascii="Times New Roman" w:hAnsi="Times New Roman"/>
                <w:sz w:val="24"/>
                <w:szCs w:val="24"/>
              </w:rPr>
              <w:t xml:space="preserve"> / </w:t>
            </w:r>
            <w:r w:rsidR="00EB30DE" w:rsidRPr="007F02A0">
              <w:rPr>
                <w:rFonts w:ascii="Times New Roman" w:hAnsi="Times New Roman"/>
                <w:sz w:val="24"/>
                <w:szCs w:val="24"/>
                <w:lang w:val="en-US"/>
              </w:rPr>
              <w:t>Past</w:t>
            </w:r>
            <w:r w:rsidR="00EB30DE" w:rsidRPr="007F02A0">
              <w:rPr>
                <w:rFonts w:ascii="Times New Roman" w:hAnsi="Times New Roman"/>
                <w:sz w:val="24"/>
                <w:szCs w:val="24"/>
              </w:rPr>
              <w:t xml:space="preserve"> </w:t>
            </w:r>
            <w:r w:rsidR="00EB30DE" w:rsidRPr="007F02A0">
              <w:rPr>
                <w:rFonts w:ascii="Times New Roman" w:hAnsi="Times New Roman"/>
                <w:sz w:val="24"/>
                <w:szCs w:val="24"/>
                <w:lang w:val="en-US"/>
              </w:rPr>
              <w:t>Continuous</w:t>
            </w:r>
            <w:r w:rsidR="00EB30DE" w:rsidRPr="007F02A0">
              <w:rPr>
                <w:rFonts w:ascii="Times New Roman" w:hAnsi="Times New Roman"/>
                <w:sz w:val="24"/>
                <w:szCs w:val="24"/>
              </w:rPr>
              <w:t xml:space="preserve"> (образование форм глагола, утвердительная, отрицательная и вопросительная форма, правила употребления).</w:t>
            </w:r>
          </w:p>
        </w:tc>
        <w:tc>
          <w:tcPr>
            <w:tcW w:w="929" w:type="pct"/>
            <w:vAlign w:val="center"/>
          </w:tcPr>
          <w:p w14:paraId="00E40EFC" w14:textId="77777777" w:rsidR="00EB30DE" w:rsidRPr="007F02A0" w:rsidRDefault="00EB30DE" w:rsidP="00647369">
            <w:pPr>
              <w:spacing w:after="0"/>
              <w:rPr>
                <w:rFonts w:ascii="Times New Roman" w:hAnsi="Times New Roman"/>
                <w:bCs/>
                <w:sz w:val="24"/>
                <w:szCs w:val="24"/>
              </w:rPr>
            </w:pPr>
          </w:p>
        </w:tc>
        <w:tc>
          <w:tcPr>
            <w:tcW w:w="665" w:type="pct"/>
          </w:tcPr>
          <w:p w14:paraId="481F7B0A" w14:textId="77777777" w:rsidR="00EB30DE" w:rsidRPr="007F02A0" w:rsidRDefault="00EB30DE"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7AC00FE3" w14:textId="77777777" w:rsidR="00EB30DE" w:rsidRPr="007F02A0" w:rsidRDefault="00EB30DE"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352E7A4A" w14:textId="77777777" w:rsidR="00EB30DE" w:rsidRPr="007F02A0" w:rsidRDefault="00EB30DE"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EB30DE" w:rsidRPr="007F02A0" w14:paraId="7311733C" w14:textId="77777777" w:rsidTr="009C2C36">
        <w:trPr>
          <w:trHeight w:val="20"/>
        </w:trPr>
        <w:tc>
          <w:tcPr>
            <w:tcW w:w="858" w:type="pct"/>
            <w:vMerge/>
          </w:tcPr>
          <w:p w14:paraId="18E4FB0E" w14:textId="77777777" w:rsidR="00EB30DE" w:rsidRPr="007F02A0" w:rsidRDefault="00EB30DE" w:rsidP="00647369">
            <w:pPr>
              <w:spacing w:after="0"/>
              <w:rPr>
                <w:rFonts w:ascii="Times New Roman" w:hAnsi="Times New Roman"/>
                <w:b/>
                <w:bCs/>
                <w:sz w:val="24"/>
                <w:szCs w:val="24"/>
              </w:rPr>
            </w:pPr>
          </w:p>
        </w:tc>
        <w:tc>
          <w:tcPr>
            <w:tcW w:w="2547" w:type="pct"/>
          </w:tcPr>
          <w:p w14:paraId="237FF4D2" w14:textId="77777777" w:rsidR="00EB30DE" w:rsidRPr="007F02A0" w:rsidRDefault="00EB30DE" w:rsidP="00647369">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7EDFE09F" w14:textId="77777777" w:rsidR="00EB30DE" w:rsidRPr="007F02A0" w:rsidRDefault="00EB30DE"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6DB926C6" w14:textId="77777777" w:rsidR="00EB30DE" w:rsidRPr="007F02A0" w:rsidRDefault="00EB30DE" w:rsidP="00647369">
            <w:pPr>
              <w:suppressAutoHyphens/>
              <w:spacing w:after="0"/>
              <w:rPr>
                <w:rFonts w:ascii="Times New Roman" w:hAnsi="Times New Roman"/>
                <w:sz w:val="24"/>
                <w:szCs w:val="24"/>
              </w:rPr>
            </w:pPr>
          </w:p>
        </w:tc>
      </w:tr>
      <w:tr w:rsidR="00EB30DE" w:rsidRPr="007F02A0" w14:paraId="24A4FE6B" w14:textId="77777777" w:rsidTr="009C2C36">
        <w:trPr>
          <w:trHeight w:val="20"/>
        </w:trPr>
        <w:tc>
          <w:tcPr>
            <w:tcW w:w="858" w:type="pct"/>
            <w:vMerge/>
          </w:tcPr>
          <w:p w14:paraId="7F7EC7FE" w14:textId="77777777" w:rsidR="00EB30DE" w:rsidRPr="007F02A0" w:rsidRDefault="00EB30DE" w:rsidP="00647369">
            <w:pPr>
              <w:spacing w:after="0"/>
              <w:rPr>
                <w:rFonts w:ascii="Times New Roman" w:hAnsi="Times New Roman"/>
                <w:b/>
                <w:bCs/>
                <w:sz w:val="24"/>
                <w:szCs w:val="24"/>
              </w:rPr>
            </w:pPr>
          </w:p>
        </w:tc>
        <w:tc>
          <w:tcPr>
            <w:tcW w:w="2547" w:type="pct"/>
          </w:tcPr>
          <w:p w14:paraId="3DCB5D93" w14:textId="77777777" w:rsidR="0090602C" w:rsidRPr="007F02A0" w:rsidRDefault="0090602C" w:rsidP="00647369">
            <w:pPr>
              <w:spacing w:after="0"/>
              <w:rPr>
                <w:rFonts w:ascii="Times New Roman" w:hAnsi="Times New Roman"/>
                <w:b/>
                <w:sz w:val="24"/>
                <w:szCs w:val="24"/>
              </w:rPr>
            </w:pPr>
            <w:r w:rsidRPr="007F02A0">
              <w:rPr>
                <w:rFonts w:ascii="Times New Roman" w:hAnsi="Times New Roman"/>
                <w:b/>
                <w:sz w:val="24"/>
                <w:szCs w:val="24"/>
              </w:rPr>
              <w:t>Практическое занятие № 1</w:t>
            </w:r>
            <w:r w:rsidR="00CD5562" w:rsidRPr="007F02A0">
              <w:rPr>
                <w:rFonts w:ascii="Times New Roman" w:hAnsi="Times New Roman"/>
                <w:b/>
                <w:sz w:val="24"/>
                <w:szCs w:val="24"/>
              </w:rPr>
              <w:t>1</w:t>
            </w:r>
          </w:p>
          <w:p w14:paraId="3DD1A572" w14:textId="77777777" w:rsidR="00EB30DE" w:rsidRPr="007F02A0" w:rsidRDefault="00EB30DE" w:rsidP="00647369">
            <w:pPr>
              <w:spacing w:after="0"/>
              <w:rPr>
                <w:rFonts w:ascii="Times New Roman" w:hAnsi="Times New Roman"/>
                <w:sz w:val="24"/>
                <w:szCs w:val="24"/>
              </w:rPr>
            </w:pPr>
            <w:r w:rsidRPr="007F02A0">
              <w:rPr>
                <w:rFonts w:ascii="Times New Roman" w:hAnsi="Times New Roman"/>
                <w:sz w:val="24"/>
                <w:szCs w:val="24"/>
              </w:rPr>
              <w:t>Выполнение лексико-грамматических заданий, аудирование монологической и диалогической речи по теме. Чтение и перевод текста по теме. Вопросно-ответная работа по тексту.</w:t>
            </w:r>
          </w:p>
          <w:p w14:paraId="2EC4E679" w14:textId="77777777" w:rsidR="00EB30DE" w:rsidRPr="007F02A0" w:rsidRDefault="00EB30DE" w:rsidP="00647369">
            <w:pPr>
              <w:spacing w:after="0"/>
              <w:rPr>
                <w:rFonts w:ascii="Times New Roman" w:hAnsi="Times New Roman"/>
                <w:sz w:val="24"/>
                <w:szCs w:val="24"/>
              </w:rPr>
            </w:pPr>
            <w:r w:rsidRPr="007F02A0">
              <w:rPr>
                <w:rFonts w:ascii="Times New Roman" w:hAnsi="Times New Roman"/>
                <w:sz w:val="24"/>
                <w:szCs w:val="24"/>
              </w:rPr>
              <w:t xml:space="preserve">Описание регистрации пациента и первичного осмотра в приёмном покое с помощью конструкций </w:t>
            </w:r>
            <w:r w:rsidRPr="007F02A0">
              <w:rPr>
                <w:rFonts w:ascii="Times New Roman" w:hAnsi="Times New Roman"/>
                <w:sz w:val="24"/>
                <w:szCs w:val="24"/>
                <w:lang w:val="en-US"/>
              </w:rPr>
              <w:t>Past</w:t>
            </w:r>
            <w:r w:rsidRPr="007F02A0">
              <w:rPr>
                <w:rFonts w:ascii="Times New Roman" w:hAnsi="Times New Roman"/>
                <w:sz w:val="24"/>
                <w:szCs w:val="24"/>
              </w:rPr>
              <w:t xml:space="preserve"> </w:t>
            </w:r>
            <w:r w:rsidRPr="007F02A0">
              <w:rPr>
                <w:rFonts w:ascii="Times New Roman" w:hAnsi="Times New Roman"/>
                <w:sz w:val="24"/>
                <w:szCs w:val="24"/>
                <w:lang w:val="en-US"/>
              </w:rPr>
              <w:t>Simple</w:t>
            </w:r>
            <w:r w:rsidRPr="007F02A0">
              <w:rPr>
                <w:rFonts w:ascii="Times New Roman" w:hAnsi="Times New Roman"/>
                <w:sz w:val="24"/>
                <w:szCs w:val="24"/>
              </w:rPr>
              <w:t xml:space="preserve"> / </w:t>
            </w:r>
            <w:r w:rsidRPr="007F02A0">
              <w:rPr>
                <w:rFonts w:ascii="Times New Roman" w:hAnsi="Times New Roman"/>
                <w:sz w:val="24"/>
                <w:szCs w:val="24"/>
                <w:lang w:val="en-US"/>
              </w:rPr>
              <w:t>Past</w:t>
            </w:r>
            <w:r w:rsidRPr="007F02A0">
              <w:rPr>
                <w:rFonts w:ascii="Times New Roman" w:hAnsi="Times New Roman"/>
                <w:sz w:val="24"/>
                <w:szCs w:val="24"/>
              </w:rPr>
              <w:t xml:space="preserve"> </w:t>
            </w:r>
            <w:r w:rsidRPr="007F02A0">
              <w:rPr>
                <w:rFonts w:ascii="Times New Roman" w:hAnsi="Times New Roman"/>
                <w:sz w:val="24"/>
                <w:szCs w:val="24"/>
                <w:lang w:val="en-US"/>
              </w:rPr>
              <w:t>Continuous</w:t>
            </w:r>
            <w:r w:rsidRPr="007F02A0">
              <w:rPr>
                <w:rFonts w:ascii="Times New Roman" w:hAnsi="Times New Roman"/>
                <w:sz w:val="24"/>
                <w:szCs w:val="24"/>
              </w:rPr>
              <w:t>.</w:t>
            </w:r>
          </w:p>
        </w:tc>
        <w:tc>
          <w:tcPr>
            <w:tcW w:w="929" w:type="pct"/>
            <w:vAlign w:val="center"/>
          </w:tcPr>
          <w:p w14:paraId="52CA848D" w14:textId="77777777" w:rsidR="00EB30DE" w:rsidRPr="007F02A0" w:rsidRDefault="00EB30DE"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3E4BF1D6" w14:textId="77777777" w:rsidR="00EB30DE" w:rsidRPr="007F02A0" w:rsidRDefault="00EB30DE"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028965B4" w14:textId="77777777" w:rsidR="00EB30DE" w:rsidRPr="007F02A0" w:rsidRDefault="00EB30DE"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6C0F5E63" w14:textId="77777777" w:rsidR="00EB30DE" w:rsidRPr="007F02A0" w:rsidRDefault="00EB30DE"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51131D" w:rsidRPr="007F02A0" w14:paraId="4AB8E61F" w14:textId="77777777" w:rsidTr="009C2C36">
        <w:trPr>
          <w:trHeight w:val="20"/>
        </w:trPr>
        <w:tc>
          <w:tcPr>
            <w:tcW w:w="3405" w:type="pct"/>
            <w:gridSpan w:val="2"/>
          </w:tcPr>
          <w:p w14:paraId="68C1226A" w14:textId="77777777" w:rsidR="0051131D" w:rsidRPr="007F02A0" w:rsidRDefault="0051131D" w:rsidP="00647369">
            <w:pPr>
              <w:spacing w:after="0"/>
              <w:rPr>
                <w:rFonts w:ascii="Times New Roman" w:hAnsi="Times New Roman"/>
                <w:sz w:val="24"/>
                <w:szCs w:val="24"/>
              </w:rPr>
            </w:pPr>
            <w:r w:rsidRPr="007F02A0">
              <w:rPr>
                <w:rFonts w:ascii="Times New Roman" w:eastAsia="Calibri" w:hAnsi="Times New Roman"/>
                <w:b/>
                <w:bCs/>
                <w:sz w:val="24"/>
                <w:szCs w:val="24"/>
              </w:rPr>
              <w:t xml:space="preserve">Раздел </w:t>
            </w:r>
            <w:r w:rsidR="00F77D87" w:rsidRPr="007F02A0">
              <w:rPr>
                <w:rFonts w:ascii="Times New Roman" w:eastAsia="Calibri" w:hAnsi="Times New Roman"/>
                <w:b/>
                <w:bCs/>
                <w:sz w:val="24"/>
                <w:szCs w:val="24"/>
              </w:rPr>
              <w:t>4</w:t>
            </w:r>
            <w:r w:rsidRPr="007F02A0">
              <w:rPr>
                <w:rFonts w:ascii="Times New Roman" w:eastAsia="Calibri" w:hAnsi="Times New Roman"/>
                <w:b/>
                <w:bCs/>
                <w:sz w:val="24"/>
                <w:szCs w:val="24"/>
              </w:rPr>
              <w:t>. Первая помощь</w:t>
            </w:r>
          </w:p>
        </w:tc>
        <w:tc>
          <w:tcPr>
            <w:tcW w:w="929" w:type="pct"/>
            <w:vAlign w:val="center"/>
          </w:tcPr>
          <w:p w14:paraId="54522AA7" w14:textId="77777777" w:rsidR="0051131D" w:rsidRPr="007F02A0" w:rsidRDefault="00CD5562" w:rsidP="00647369">
            <w:pPr>
              <w:spacing w:after="0"/>
              <w:jc w:val="center"/>
              <w:rPr>
                <w:rFonts w:ascii="Times New Roman" w:hAnsi="Times New Roman"/>
                <w:b/>
                <w:bCs/>
                <w:sz w:val="24"/>
                <w:szCs w:val="24"/>
              </w:rPr>
            </w:pPr>
            <w:r w:rsidRPr="007F02A0">
              <w:rPr>
                <w:rFonts w:ascii="Times New Roman" w:hAnsi="Times New Roman"/>
                <w:b/>
                <w:bCs/>
                <w:sz w:val="24"/>
                <w:szCs w:val="24"/>
              </w:rPr>
              <w:t>8</w:t>
            </w:r>
          </w:p>
        </w:tc>
        <w:tc>
          <w:tcPr>
            <w:tcW w:w="665" w:type="pct"/>
          </w:tcPr>
          <w:p w14:paraId="6F3B22F4" w14:textId="77777777" w:rsidR="0051131D" w:rsidRPr="007F02A0" w:rsidRDefault="0051131D" w:rsidP="00647369">
            <w:pPr>
              <w:suppressAutoHyphens/>
              <w:spacing w:after="0"/>
              <w:rPr>
                <w:rFonts w:ascii="Times New Roman" w:hAnsi="Times New Roman"/>
                <w:sz w:val="24"/>
                <w:szCs w:val="24"/>
              </w:rPr>
            </w:pPr>
          </w:p>
        </w:tc>
      </w:tr>
      <w:tr w:rsidR="00246B38" w:rsidRPr="007F02A0" w14:paraId="0ECE2DB0" w14:textId="77777777" w:rsidTr="009C2C36">
        <w:trPr>
          <w:trHeight w:val="20"/>
        </w:trPr>
        <w:tc>
          <w:tcPr>
            <w:tcW w:w="858" w:type="pct"/>
            <w:vMerge w:val="restart"/>
          </w:tcPr>
          <w:p w14:paraId="32611A4A" w14:textId="77777777" w:rsidR="00D776F7" w:rsidRPr="007F02A0" w:rsidRDefault="00246B38" w:rsidP="00647369">
            <w:pPr>
              <w:spacing w:after="0"/>
              <w:rPr>
                <w:rFonts w:ascii="Times New Roman" w:hAnsi="Times New Roman"/>
                <w:sz w:val="24"/>
                <w:szCs w:val="24"/>
              </w:rPr>
            </w:pPr>
            <w:r w:rsidRPr="007F02A0">
              <w:rPr>
                <w:rFonts w:ascii="Times New Roman" w:eastAsia="Calibri" w:hAnsi="Times New Roman"/>
                <w:b/>
                <w:bCs/>
                <w:sz w:val="24"/>
                <w:szCs w:val="24"/>
              </w:rPr>
              <w:t xml:space="preserve">Тема </w:t>
            </w:r>
            <w:r w:rsidR="00F77D87" w:rsidRPr="007F02A0">
              <w:rPr>
                <w:rFonts w:ascii="Times New Roman" w:eastAsia="Calibri" w:hAnsi="Times New Roman"/>
                <w:b/>
                <w:bCs/>
                <w:sz w:val="24"/>
                <w:szCs w:val="24"/>
              </w:rPr>
              <w:t>4</w:t>
            </w:r>
            <w:r w:rsidRPr="007F02A0">
              <w:rPr>
                <w:rFonts w:ascii="Times New Roman" w:eastAsia="Calibri" w:hAnsi="Times New Roman"/>
                <w:b/>
                <w:bCs/>
                <w:sz w:val="24"/>
                <w:szCs w:val="24"/>
              </w:rPr>
              <w:t>.</w:t>
            </w:r>
            <w:r w:rsidR="00CD5562" w:rsidRPr="007F02A0">
              <w:rPr>
                <w:rFonts w:ascii="Times New Roman" w:eastAsia="Calibri" w:hAnsi="Times New Roman"/>
                <w:b/>
                <w:bCs/>
                <w:sz w:val="24"/>
                <w:szCs w:val="24"/>
              </w:rPr>
              <w:t>1</w:t>
            </w:r>
            <w:r w:rsidRPr="007F02A0">
              <w:rPr>
                <w:rFonts w:ascii="Times New Roman" w:eastAsia="Calibri" w:hAnsi="Times New Roman"/>
                <w:b/>
                <w:bCs/>
                <w:sz w:val="24"/>
                <w:szCs w:val="24"/>
              </w:rPr>
              <w:t>.</w:t>
            </w:r>
            <w:r w:rsidRPr="007F02A0">
              <w:rPr>
                <w:rFonts w:ascii="Times New Roman" w:hAnsi="Times New Roman"/>
                <w:sz w:val="24"/>
                <w:szCs w:val="24"/>
              </w:rPr>
              <w:t xml:space="preserve"> </w:t>
            </w:r>
          </w:p>
          <w:p w14:paraId="523A595B" w14:textId="77777777" w:rsidR="00246B38" w:rsidRPr="007F02A0" w:rsidRDefault="00246B38" w:rsidP="00647369">
            <w:pPr>
              <w:spacing w:after="0"/>
              <w:rPr>
                <w:rFonts w:ascii="Times New Roman" w:hAnsi="Times New Roman"/>
                <w:b/>
                <w:bCs/>
                <w:sz w:val="24"/>
                <w:szCs w:val="24"/>
              </w:rPr>
            </w:pPr>
            <w:r w:rsidRPr="007F02A0">
              <w:rPr>
                <w:rFonts w:ascii="Times New Roman" w:eastAsia="Calibri" w:hAnsi="Times New Roman"/>
                <w:b/>
                <w:bCs/>
                <w:sz w:val="24"/>
                <w:szCs w:val="24"/>
              </w:rPr>
              <w:t>Оказание первой помощи при ушибах и кровотечениях</w:t>
            </w:r>
          </w:p>
        </w:tc>
        <w:tc>
          <w:tcPr>
            <w:tcW w:w="2547" w:type="pct"/>
          </w:tcPr>
          <w:p w14:paraId="2382D50C" w14:textId="77777777" w:rsidR="00246B38" w:rsidRPr="007F02A0" w:rsidRDefault="00246B38" w:rsidP="00647369">
            <w:pPr>
              <w:spacing w:after="0"/>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6D33F0CB" w14:textId="77777777" w:rsidR="00246B38" w:rsidRPr="007F02A0" w:rsidRDefault="00246B38" w:rsidP="00647369">
            <w:pPr>
              <w:spacing w:after="0"/>
              <w:rPr>
                <w:rFonts w:ascii="Times New Roman" w:hAnsi="Times New Roman"/>
                <w:bCs/>
                <w:sz w:val="24"/>
                <w:szCs w:val="24"/>
                <w:lang w:val="en-US"/>
              </w:rPr>
            </w:pPr>
            <w:r w:rsidRPr="007F02A0">
              <w:rPr>
                <w:rFonts w:ascii="Times New Roman" w:hAnsi="Times New Roman"/>
                <w:bCs/>
                <w:sz w:val="24"/>
                <w:szCs w:val="24"/>
                <w:lang w:val="en-US"/>
              </w:rPr>
              <w:t>2</w:t>
            </w:r>
          </w:p>
        </w:tc>
        <w:tc>
          <w:tcPr>
            <w:tcW w:w="665" w:type="pct"/>
          </w:tcPr>
          <w:p w14:paraId="7CA987DD" w14:textId="77777777" w:rsidR="00246B38" w:rsidRPr="007F02A0" w:rsidRDefault="00246B38" w:rsidP="00647369">
            <w:pPr>
              <w:suppressAutoHyphens/>
              <w:spacing w:after="0"/>
              <w:rPr>
                <w:rFonts w:ascii="Times New Roman" w:hAnsi="Times New Roman"/>
                <w:sz w:val="24"/>
                <w:szCs w:val="24"/>
              </w:rPr>
            </w:pPr>
          </w:p>
        </w:tc>
      </w:tr>
      <w:tr w:rsidR="00246B38" w:rsidRPr="007F02A0" w14:paraId="2FA4BC78" w14:textId="77777777" w:rsidTr="009C2C36">
        <w:trPr>
          <w:trHeight w:val="20"/>
        </w:trPr>
        <w:tc>
          <w:tcPr>
            <w:tcW w:w="858" w:type="pct"/>
            <w:vMerge/>
          </w:tcPr>
          <w:p w14:paraId="16BB6AEB" w14:textId="77777777" w:rsidR="00246B38" w:rsidRPr="007F02A0" w:rsidRDefault="00246B38" w:rsidP="00647369">
            <w:pPr>
              <w:spacing w:after="0"/>
              <w:rPr>
                <w:rFonts w:ascii="Times New Roman" w:hAnsi="Times New Roman"/>
                <w:b/>
                <w:bCs/>
                <w:sz w:val="24"/>
                <w:szCs w:val="24"/>
              </w:rPr>
            </w:pPr>
          </w:p>
        </w:tc>
        <w:tc>
          <w:tcPr>
            <w:tcW w:w="2547" w:type="pct"/>
          </w:tcPr>
          <w:p w14:paraId="2F0172C4" w14:textId="77777777" w:rsidR="009606A2" w:rsidRPr="007F02A0" w:rsidRDefault="009606A2" w:rsidP="00647369">
            <w:pPr>
              <w:spacing w:after="0"/>
              <w:rPr>
                <w:rFonts w:ascii="Times New Roman" w:eastAsia="Calibri" w:hAnsi="Times New Roman"/>
                <w:sz w:val="24"/>
                <w:szCs w:val="24"/>
              </w:rPr>
            </w:pPr>
            <w:r w:rsidRPr="007F02A0">
              <w:rPr>
                <w:rFonts w:ascii="Times New Roman" w:eastAsia="Calibri" w:hAnsi="Times New Roman"/>
                <w:sz w:val="24"/>
                <w:szCs w:val="24"/>
              </w:rPr>
              <w:t>1.</w:t>
            </w:r>
            <w:r w:rsidR="00246B38" w:rsidRPr="007F02A0">
              <w:rPr>
                <w:rFonts w:ascii="Times New Roman" w:eastAsia="Calibri" w:hAnsi="Times New Roman"/>
                <w:sz w:val="24"/>
                <w:szCs w:val="24"/>
              </w:rPr>
              <w:t xml:space="preserve">Ушибы мягких тканей. </w:t>
            </w:r>
          </w:p>
          <w:p w14:paraId="659CA849" w14:textId="77777777" w:rsidR="009606A2" w:rsidRPr="007F02A0" w:rsidRDefault="009606A2" w:rsidP="00647369">
            <w:pPr>
              <w:spacing w:after="0"/>
              <w:rPr>
                <w:rFonts w:ascii="Times New Roman" w:eastAsia="Calibri" w:hAnsi="Times New Roman"/>
                <w:sz w:val="24"/>
                <w:szCs w:val="24"/>
              </w:rPr>
            </w:pPr>
            <w:r w:rsidRPr="007F02A0">
              <w:rPr>
                <w:rFonts w:ascii="Times New Roman" w:eastAsia="Calibri" w:hAnsi="Times New Roman"/>
                <w:sz w:val="24"/>
                <w:szCs w:val="24"/>
              </w:rPr>
              <w:t>2.</w:t>
            </w:r>
            <w:r w:rsidR="00246B38" w:rsidRPr="007F02A0">
              <w:rPr>
                <w:rFonts w:ascii="Times New Roman" w:eastAsia="Calibri" w:hAnsi="Times New Roman"/>
                <w:sz w:val="24"/>
                <w:szCs w:val="24"/>
              </w:rPr>
              <w:t xml:space="preserve">Оказание первой помощи при ушибах, кровотечениях: основные виды, первая помощь при артериальном кровотечении, первая помощь при венозном кровотечении, первая помощь при внутреннем кровотечении, первая помощь при капиллярном кровотечении. </w:t>
            </w:r>
          </w:p>
          <w:p w14:paraId="45F0E59D" w14:textId="77777777" w:rsidR="009606A2" w:rsidRPr="007F02A0" w:rsidRDefault="009606A2" w:rsidP="00647369">
            <w:pPr>
              <w:spacing w:after="0"/>
              <w:rPr>
                <w:rFonts w:ascii="Times New Roman" w:eastAsia="Calibri" w:hAnsi="Times New Roman"/>
                <w:sz w:val="24"/>
                <w:szCs w:val="24"/>
              </w:rPr>
            </w:pPr>
            <w:r w:rsidRPr="007F02A0">
              <w:rPr>
                <w:rFonts w:ascii="Times New Roman" w:eastAsia="Calibri" w:hAnsi="Times New Roman"/>
                <w:sz w:val="24"/>
                <w:szCs w:val="24"/>
              </w:rPr>
              <w:t>3.</w:t>
            </w:r>
            <w:r w:rsidR="00246B38" w:rsidRPr="007F02A0">
              <w:rPr>
                <w:rFonts w:ascii="Times New Roman" w:hAnsi="Times New Roman"/>
                <w:sz w:val="24"/>
                <w:szCs w:val="24"/>
              </w:rPr>
              <w:t xml:space="preserve">Введение новых лексических единиц (НЛЕ) по теме. </w:t>
            </w:r>
            <w:r w:rsidR="00246B38" w:rsidRPr="007F02A0">
              <w:rPr>
                <w:rFonts w:ascii="Times New Roman" w:eastAsia="Calibri" w:hAnsi="Times New Roman"/>
                <w:sz w:val="24"/>
                <w:szCs w:val="24"/>
              </w:rPr>
              <w:t xml:space="preserve">Активизация НЛЕ. </w:t>
            </w:r>
          </w:p>
          <w:p w14:paraId="45A5A3DB" w14:textId="77777777" w:rsidR="00246B38" w:rsidRPr="007F02A0" w:rsidRDefault="009606A2" w:rsidP="00647369">
            <w:pPr>
              <w:spacing w:after="0"/>
              <w:rPr>
                <w:rFonts w:ascii="Times New Roman" w:eastAsia="Calibri" w:hAnsi="Times New Roman"/>
                <w:sz w:val="24"/>
                <w:szCs w:val="24"/>
              </w:rPr>
            </w:pPr>
            <w:r w:rsidRPr="007F02A0">
              <w:rPr>
                <w:rFonts w:ascii="Times New Roman" w:eastAsia="Calibri" w:hAnsi="Times New Roman"/>
                <w:sz w:val="24"/>
                <w:szCs w:val="24"/>
              </w:rPr>
              <w:t>4.</w:t>
            </w:r>
            <w:r w:rsidR="00246B38" w:rsidRPr="007F02A0">
              <w:rPr>
                <w:rFonts w:ascii="Times New Roman" w:eastAsia="Calibri" w:hAnsi="Times New Roman"/>
                <w:sz w:val="24"/>
                <w:szCs w:val="24"/>
              </w:rPr>
              <w:t xml:space="preserve">Практика аналитического чтения и перевода профессионально ориентированных текстов, развитие навыка устной речи и аудирования. </w:t>
            </w:r>
          </w:p>
          <w:p w14:paraId="7E8BF101" w14:textId="77777777" w:rsidR="00246B38" w:rsidRPr="007F02A0" w:rsidRDefault="009606A2" w:rsidP="00647369">
            <w:pPr>
              <w:spacing w:after="0"/>
              <w:rPr>
                <w:rFonts w:ascii="Times New Roman" w:hAnsi="Times New Roman"/>
                <w:sz w:val="24"/>
                <w:szCs w:val="24"/>
              </w:rPr>
            </w:pPr>
            <w:r w:rsidRPr="007F02A0">
              <w:rPr>
                <w:rFonts w:ascii="Times New Roman" w:eastAsia="Calibri" w:hAnsi="Times New Roman"/>
                <w:sz w:val="24"/>
                <w:szCs w:val="24"/>
              </w:rPr>
              <w:t>5.</w:t>
            </w:r>
            <w:r w:rsidR="00246B38" w:rsidRPr="007F02A0">
              <w:rPr>
                <w:rFonts w:ascii="Times New Roman" w:eastAsia="Calibri" w:hAnsi="Times New Roman"/>
                <w:sz w:val="24"/>
                <w:szCs w:val="24"/>
              </w:rPr>
              <w:t>Отработка грамматических навыков по теме. Коммуникативная грамматика – побудительные предложения (утвердительные и отрицательные).</w:t>
            </w:r>
          </w:p>
        </w:tc>
        <w:tc>
          <w:tcPr>
            <w:tcW w:w="929" w:type="pct"/>
            <w:vAlign w:val="center"/>
          </w:tcPr>
          <w:p w14:paraId="59A9BB82" w14:textId="77777777" w:rsidR="00246B38" w:rsidRPr="007F02A0" w:rsidRDefault="00246B38" w:rsidP="00647369">
            <w:pPr>
              <w:spacing w:after="0"/>
              <w:rPr>
                <w:rFonts w:ascii="Times New Roman" w:hAnsi="Times New Roman"/>
                <w:bCs/>
                <w:sz w:val="24"/>
                <w:szCs w:val="24"/>
                <w:lang w:val="en-US"/>
              </w:rPr>
            </w:pPr>
            <w:r w:rsidRPr="007F02A0">
              <w:rPr>
                <w:rFonts w:ascii="Times New Roman" w:hAnsi="Times New Roman"/>
                <w:bCs/>
                <w:sz w:val="24"/>
                <w:szCs w:val="24"/>
                <w:lang w:val="en-US"/>
              </w:rPr>
              <w:t>-</w:t>
            </w:r>
          </w:p>
        </w:tc>
        <w:tc>
          <w:tcPr>
            <w:tcW w:w="665" w:type="pct"/>
          </w:tcPr>
          <w:p w14:paraId="5F8B45B6" w14:textId="77777777" w:rsidR="00246B38" w:rsidRPr="007F02A0" w:rsidRDefault="00246B38"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7CFE4F00" w14:textId="77777777" w:rsidR="00246B38" w:rsidRPr="007F02A0" w:rsidRDefault="00246B38"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4329A4D1" w14:textId="77777777" w:rsidR="00246B38" w:rsidRPr="007F02A0" w:rsidRDefault="00246B38"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246B38" w:rsidRPr="007F02A0" w14:paraId="1F59ED94" w14:textId="77777777" w:rsidTr="009C2C36">
        <w:trPr>
          <w:trHeight w:val="20"/>
        </w:trPr>
        <w:tc>
          <w:tcPr>
            <w:tcW w:w="858" w:type="pct"/>
            <w:vMerge/>
          </w:tcPr>
          <w:p w14:paraId="5DDF1990" w14:textId="77777777" w:rsidR="00246B38" w:rsidRPr="007F02A0" w:rsidRDefault="00246B38" w:rsidP="00647369">
            <w:pPr>
              <w:spacing w:after="0"/>
              <w:rPr>
                <w:rFonts w:ascii="Times New Roman" w:hAnsi="Times New Roman"/>
                <w:b/>
                <w:bCs/>
                <w:sz w:val="24"/>
                <w:szCs w:val="24"/>
              </w:rPr>
            </w:pPr>
          </w:p>
        </w:tc>
        <w:tc>
          <w:tcPr>
            <w:tcW w:w="2547" w:type="pct"/>
          </w:tcPr>
          <w:p w14:paraId="52E49E93" w14:textId="77777777" w:rsidR="00246B38" w:rsidRPr="007F02A0" w:rsidRDefault="00246B38" w:rsidP="00647369">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27A45182" w14:textId="77777777" w:rsidR="00246B38" w:rsidRPr="007F02A0" w:rsidRDefault="00246B38" w:rsidP="00647369">
            <w:pPr>
              <w:spacing w:after="0"/>
              <w:rPr>
                <w:rFonts w:ascii="Times New Roman" w:hAnsi="Times New Roman"/>
                <w:bCs/>
                <w:sz w:val="24"/>
                <w:szCs w:val="24"/>
                <w:lang w:val="en-US"/>
              </w:rPr>
            </w:pPr>
            <w:r w:rsidRPr="007F02A0">
              <w:rPr>
                <w:rFonts w:ascii="Times New Roman" w:hAnsi="Times New Roman"/>
                <w:bCs/>
                <w:sz w:val="24"/>
                <w:szCs w:val="24"/>
                <w:lang w:val="en-US"/>
              </w:rPr>
              <w:t>2</w:t>
            </w:r>
          </w:p>
        </w:tc>
        <w:tc>
          <w:tcPr>
            <w:tcW w:w="665" w:type="pct"/>
          </w:tcPr>
          <w:p w14:paraId="65D7B57A" w14:textId="77777777" w:rsidR="00246B38" w:rsidRPr="007F02A0" w:rsidRDefault="00246B38" w:rsidP="00647369">
            <w:pPr>
              <w:suppressAutoHyphens/>
              <w:spacing w:after="0"/>
              <w:rPr>
                <w:rFonts w:ascii="Times New Roman" w:hAnsi="Times New Roman"/>
                <w:sz w:val="24"/>
                <w:szCs w:val="24"/>
              </w:rPr>
            </w:pPr>
          </w:p>
        </w:tc>
      </w:tr>
      <w:tr w:rsidR="00246B38" w:rsidRPr="007F02A0" w14:paraId="2E8FD67A" w14:textId="77777777" w:rsidTr="009C2C36">
        <w:trPr>
          <w:trHeight w:val="20"/>
        </w:trPr>
        <w:tc>
          <w:tcPr>
            <w:tcW w:w="858" w:type="pct"/>
            <w:vMerge/>
          </w:tcPr>
          <w:p w14:paraId="57FBFB97" w14:textId="77777777" w:rsidR="00246B38" w:rsidRPr="007F02A0" w:rsidRDefault="00246B38" w:rsidP="00647369">
            <w:pPr>
              <w:spacing w:after="0"/>
              <w:rPr>
                <w:rFonts w:ascii="Times New Roman" w:hAnsi="Times New Roman"/>
                <w:b/>
                <w:bCs/>
                <w:sz w:val="24"/>
                <w:szCs w:val="24"/>
              </w:rPr>
            </w:pPr>
          </w:p>
        </w:tc>
        <w:tc>
          <w:tcPr>
            <w:tcW w:w="2547" w:type="pct"/>
          </w:tcPr>
          <w:p w14:paraId="78EFABDD" w14:textId="77777777" w:rsidR="0090602C" w:rsidRPr="007F02A0" w:rsidRDefault="0090602C" w:rsidP="00647369">
            <w:pPr>
              <w:spacing w:after="0"/>
              <w:rPr>
                <w:rFonts w:ascii="Times New Roman" w:hAnsi="Times New Roman"/>
                <w:b/>
                <w:sz w:val="24"/>
                <w:szCs w:val="24"/>
              </w:rPr>
            </w:pPr>
            <w:r w:rsidRPr="007F02A0">
              <w:rPr>
                <w:rFonts w:ascii="Times New Roman" w:hAnsi="Times New Roman"/>
                <w:b/>
                <w:sz w:val="24"/>
                <w:szCs w:val="24"/>
              </w:rPr>
              <w:t>Практическое занятие № 1</w:t>
            </w:r>
            <w:r w:rsidR="00CD5562" w:rsidRPr="007F02A0">
              <w:rPr>
                <w:rFonts w:ascii="Times New Roman" w:hAnsi="Times New Roman"/>
                <w:b/>
                <w:sz w:val="24"/>
                <w:szCs w:val="24"/>
              </w:rPr>
              <w:t>2</w:t>
            </w:r>
          </w:p>
          <w:p w14:paraId="1DA13F96" w14:textId="77777777" w:rsidR="00246B38" w:rsidRPr="007F02A0" w:rsidRDefault="00246B38" w:rsidP="00647369">
            <w:pPr>
              <w:spacing w:after="0"/>
              <w:rPr>
                <w:rFonts w:ascii="Times New Roman" w:hAnsi="Times New Roman"/>
                <w:sz w:val="24"/>
                <w:szCs w:val="24"/>
              </w:rPr>
            </w:pPr>
            <w:r w:rsidRPr="007F02A0">
              <w:rPr>
                <w:rFonts w:ascii="Times New Roman" w:hAnsi="Times New Roman"/>
                <w:sz w:val="24"/>
                <w:szCs w:val="24"/>
              </w:rPr>
              <w:t>Чтение и перевод текста по теме. Выполнение лексико-грамматических заданий и вопросно-ответная работа по тексту. Составление инструкции по оказанию первой медицинской помощи с использований конструкций побудительных предложений.</w:t>
            </w:r>
          </w:p>
        </w:tc>
        <w:tc>
          <w:tcPr>
            <w:tcW w:w="929" w:type="pct"/>
            <w:vAlign w:val="center"/>
          </w:tcPr>
          <w:p w14:paraId="4E113289" w14:textId="77777777" w:rsidR="00246B38" w:rsidRPr="007F02A0" w:rsidRDefault="00246B38" w:rsidP="00647369">
            <w:pPr>
              <w:spacing w:after="0"/>
              <w:rPr>
                <w:rFonts w:ascii="Times New Roman" w:hAnsi="Times New Roman"/>
                <w:bCs/>
                <w:sz w:val="24"/>
                <w:szCs w:val="24"/>
                <w:lang w:val="en-US"/>
              </w:rPr>
            </w:pPr>
            <w:r w:rsidRPr="007F02A0">
              <w:rPr>
                <w:rFonts w:ascii="Times New Roman" w:hAnsi="Times New Roman"/>
                <w:bCs/>
                <w:sz w:val="24"/>
                <w:szCs w:val="24"/>
                <w:lang w:val="en-US"/>
              </w:rPr>
              <w:t>2</w:t>
            </w:r>
          </w:p>
        </w:tc>
        <w:tc>
          <w:tcPr>
            <w:tcW w:w="665" w:type="pct"/>
          </w:tcPr>
          <w:p w14:paraId="04CC91D5" w14:textId="77777777" w:rsidR="00246B38" w:rsidRPr="007F02A0" w:rsidRDefault="00246B38"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3703469C" w14:textId="77777777" w:rsidR="00246B38" w:rsidRPr="007F02A0" w:rsidRDefault="00246B38"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13B8AB49" w14:textId="77777777" w:rsidR="00246B38" w:rsidRPr="007F02A0" w:rsidRDefault="00246B38"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6E249D" w:rsidRPr="007F02A0" w14:paraId="09DA6B76" w14:textId="77777777" w:rsidTr="009C2C36">
        <w:trPr>
          <w:trHeight w:val="20"/>
        </w:trPr>
        <w:tc>
          <w:tcPr>
            <w:tcW w:w="858" w:type="pct"/>
            <w:vMerge w:val="restart"/>
          </w:tcPr>
          <w:p w14:paraId="5F23E0AF" w14:textId="77777777" w:rsidR="00D776F7" w:rsidRPr="007F02A0" w:rsidRDefault="006E249D" w:rsidP="00647369">
            <w:pPr>
              <w:spacing w:after="0"/>
              <w:rPr>
                <w:rFonts w:ascii="Times New Roman" w:hAnsi="Times New Roman"/>
                <w:sz w:val="24"/>
                <w:szCs w:val="24"/>
              </w:rPr>
            </w:pPr>
            <w:r w:rsidRPr="007F02A0">
              <w:rPr>
                <w:rFonts w:ascii="Times New Roman" w:eastAsia="Calibri" w:hAnsi="Times New Roman"/>
                <w:b/>
                <w:bCs/>
                <w:sz w:val="24"/>
                <w:szCs w:val="24"/>
              </w:rPr>
              <w:t>Тема 4.</w:t>
            </w:r>
            <w:r w:rsidR="00CD5562" w:rsidRPr="007F02A0">
              <w:rPr>
                <w:rFonts w:ascii="Times New Roman" w:eastAsia="Calibri" w:hAnsi="Times New Roman"/>
                <w:b/>
                <w:bCs/>
                <w:sz w:val="24"/>
                <w:szCs w:val="24"/>
              </w:rPr>
              <w:t>2</w:t>
            </w:r>
            <w:r w:rsidR="00F77D87" w:rsidRPr="007F02A0">
              <w:rPr>
                <w:rFonts w:ascii="Times New Roman" w:eastAsia="Calibri" w:hAnsi="Times New Roman"/>
                <w:b/>
                <w:bCs/>
                <w:sz w:val="24"/>
                <w:szCs w:val="24"/>
              </w:rPr>
              <w:t>.</w:t>
            </w:r>
            <w:r w:rsidRPr="007F02A0">
              <w:rPr>
                <w:rFonts w:ascii="Times New Roman" w:hAnsi="Times New Roman"/>
                <w:sz w:val="24"/>
                <w:szCs w:val="24"/>
              </w:rPr>
              <w:t xml:space="preserve"> </w:t>
            </w:r>
          </w:p>
          <w:p w14:paraId="7E6F75A8" w14:textId="77777777" w:rsidR="006E249D" w:rsidRPr="007F02A0" w:rsidRDefault="006E249D" w:rsidP="00647369">
            <w:pPr>
              <w:spacing w:after="0"/>
              <w:rPr>
                <w:rFonts w:ascii="Times New Roman" w:hAnsi="Times New Roman"/>
                <w:b/>
                <w:bCs/>
                <w:sz w:val="24"/>
                <w:szCs w:val="24"/>
              </w:rPr>
            </w:pPr>
            <w:r w:rsidRPr="007F02A0">
              <w:rPr>
                <w:rFonts w:ascii="Times New Roman" w:hAnsi="Times New Roman"/>
                <w:b/>
                <w:sz w:val="24"/>
                <w:szCs w:val="24"/>
              </w:rPr>
              <w:t>Вид</w:t>
            </w:r>
            <w:r w:rsidRPr="007F02A0">
              <w:rPr>
                <w:rFonts w:ascii="Times New Roman" w:eastAsia="Calibri" w:hAnsi="Times New Roman"/>
                <w:b/>
                <w:bCs/>
                <w:sz w:val="24"/>
                <w:szCs w:val="24"/>
              </w:rPr>
              <w:t>ы переломов. Оказание первой помощи.</w:t>
            </w:r>
          </w:p>
        </w:tc>
        <w:tc>
          <w:tcPr>
            <w:tcW w:w="2547" w:type="pct"/>
          </w:tcPr>
          <w:p w14:paraId="1501B74E" w14:textId="77777777" w:rsidR="006E249D" w:rsidRPr="007F02A0" w:rsidRDefault="006E249D" w:rsidP="00647369">
            <w:pPr>
              <w:spacing w:after="0"/>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7DE1D5D1" w14:textId="77777777" w:rsidR="006E249D" w:rsidRPr="007F02A0" w:rsidRDefault="006E249D"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5BD4B2C1" w14:textId="77777777" w:rsidR="006E249D" w:rsidRPr="007F02A0" w:rsidRDefault="006E249D" w:rsidP="00647369">
            <w:pPr>
              <w:suppressAutoHyphens/>
              <w:spacing w:after="0"/>
              <w:rPr>
                <w:rFonts w:ascii="Times New Roman" w:hAnsi="Times New Roman"/>
                <w:sz w:val="24"/>
                <w:szCs w:val="24"/>
              </w:rPr>
            </w:pPr>
          </w:p>
        </w:tc>
      </w:tr>
      <w:tr w:rsidR="006E249D" w:rsidRPr="007F02A0" w14:paraId="4DB7A5F3" w14:textId="77777777" w:rsidTr="009C2C36">
        <w:trPr>
          <w:trHeight w:val="20"/>
        </w:trPr>
        <w:tc>
          <w:tcPr>
            <w:tcW w:w="858" w:type="pct"/>
            <w:vMerge/>
          </w:tcPr>
          <w:p w14:paraId="1B593D13" w14:textId="77777777" w:rsidR="006E249D" w:rsidRPr="007F02A0" w:rsidRDefault="006E249D" w:rsidP="00647369">
            <w:pPr>
              <w:spacing w:after="0"/>
              <w:rPr>
                <w:rFonts w:ascii="Times New Roman" w:hAnsi="Times New Roman"/>
                <w:b/>
                <w:bCs/>
                <w:sz w:val="24"/>
                <w:szCs w:val="24"/>
              </w:rPr>
            </w:pPr>
          </w:p>
        </w:tc>
        <w:tc>
          <w:tcPr>
            <w:tcW w:w="2547" w:type="pct"/>
          </w:tcPr>
          <w:p w14:paraId="4988C603" w14:textId="77777777" w:rsidR="006E249D" w:rsidRPr="007F02A0" w:rsidRDefault="006E249D" w:rsidP="00647369">
            <w:pPr>
              <w:spacing w:after="0"/>
              <w:rPr>
                <w:rFonts w:ascii="Times New Roman" w:hAnsi="Times New Roman"/>
                <w:sz w:val="24"/>
                <w:szCs w:val="24"/>
              </w:rPr>
            </w:pPr>
            <w:r w:rsidRPr="007F02A0">
              <w:rPr>
                <w:rFonts w:ascii="Times New Roman" w:hAnsi="Times New Roman"/>
                <w:sz w:val="24"/>
                <w:szCs w:val="24"/>
              </w:rPr>
              <w:t xml:space="preserve">1.Перелом, основные виды переломов. Признаки перелома. </w:t>
            </w:r>
          </w:p>
          <w:p w14:paraId="1F213F34" w14:textId="77777777" w:rsidR="006E249D" w:rsidRPr="007F02A0" w:rsidRDefault="006E249D" w:rsidP="00647369">
            <w:pPr>
              <w:spacing w:after="0"/>
              <w:rPr>
                <w:rFonts w:ascii="Times New Roman" w:hAnsi="Times New Roman"/>
                <w:sz w:val="24"/>
                <w:szCs w:val="24"/>
              </w:rPr>
            </w:pPr>
            <w:r w:rsidRPr="007F02A0">
              <w:rPr>
                <w:rFonts w:ascii="Times New Roman" w:hAnsi="Times New Roman"/>
                <w:sz w:val="24"/>
                <w:szCs w:val="24"/>
              </w:rPr>
              <w:t xml:space="preserve">2.Меры по оказанию первой помощи при переломах, правила иммобилизации. Средства, используемые для оказания первой помощи при переломах. </w:t>
            </w:r>
          </w:p>
          <w:p w14:paraId="598266C3" w14:textId="77777777" w:rsidR="006E249D" w:rsidRPr="007F02A0" w:rsidRDefault="006E249D" w:rsidP="00647369">
            <w:pPr>
              <w:spacing w:after="0"/>
              <w:rPr>
                <w:rFonts w:ascii="Times New Roman" w:hAnsi="Times New Roman"/>
                <w:sz w:val="24"/>
                <w:szCs w:val="24"/>
              </w:rPr>
            </w:pPr>
            <w:r w:rsidRPr="007F02A0">
              <w:rPr>
                <w:rFonts w:ascii="Times New Roman" w:hAnsi="Times New Roman"/>
                <w:sz w:val="24"/>
                <w:szCs w:val="24"/>
              </w:rPr>
              <w:t xml:space="preserve">3.Введение новых лексических единиц (НЛЕ) по теме. Активизация НЛЕ. </w:t>
            </w:r>
          </w:p>
          <w:p w14:paraId="7AAD1B81" w14:textId="77777777" w:rsidR="006E249D" w:rsidRPr="007F02A0" w:rsidRDefault="006E249D" w:rsidP="00647369">
            <w:pPr>
              <w:spacing w:after="0"/>
              <w:rPr>
                <w:rFonts w:ascii="Times New Roman" w:hAnsi="Times New Roman"/>
                <w:sz w:val="24"/>
                <w:szCs w:val="24"/>
              </w:rPr>
            </w:pPr>
            <w:r w:rsidRPr="007F02A0">
              <w:rPr>
                <w:rFonts w:ascii="Times New Roman" w:hAnsi="Times New Roman"/>
                <w:sz w:val="24"/>
                <w:szCs w:val="24"/>
              </w:rPr>
              <w:t xml:space="preserve">4.Практика аналитического чтения и перевода профессионально ориентированных текстов, развитие навыка устной речи и аудирования. </w:t>
            </w:r>
          </w:p>
          <w:p w14:paraId="5E052DCE" w14:textId="77777777" w:rsidR="006E249D" w:rsidRPr="007F02A0" w:rsidRDefault="006E249D" w:rsidP="00647369">
            <w:pPr>
              <w:spacing w:after="0"/>
              <w:rPr>
                <w:rFonts w:ascii="Times New Roman" w:hAnsi="Times New Roman"/>
                <w:sz w:val="24"/>
                <w:szCs w:val="24"/>
              </w:rPr>
            </w:pPr>
            <w:r w:rsidRPr="007F02A0">
              <w:rPr>
                <w:rFonts w:ascii="Times New Roman" w:hAnsi="Times New Roman"/>
                <w:sz w:val="24"/>
                <w:szCs w:val="24"/>
              </w:rPr>
              <w:t>5.Отработка грамматических навыков по теме. Коммуникативная грамматика – побудительные предложения (утвердительные и отрицательные).</w:t>
            </w:r>
          </w:p>
        </w:tc>
        <w:tc>
          <w:tcPr>
            <w:tcW w:w="929" w:type="pct"/>
            <w:vAlign w:val="center"/>
          </w:tcPr>
          <w:p w14:paraId="07BB211D" w14:textId="77777777" w:rsidR="006E249D" w:rsidRPr="007F02A0" w:rsidRDefault="006E249D" w:rsidP="00647369">
            <w:pPr>
              <w:spacing w:after="0"/>
              <w:rPr>
                <w:rFonts w:ascii="Times New Roman" w:hAnsi="Times New Roman"/>
                <w:bCs/>
                <w:sz w:val="24"/>
                <w:szCs w:val="24"/>
                <w:lang w:val="en-US"/>
              </w:rPr>
            </w:pPr>
            <w:r w:rsidRPr="007F02A0">
              <w:rPr>
                <w:rFonts w:ascii="Times New Roman" w:hAnsi="Times New Roman"/>
                <w:bCs/>
                <w:sz w:val="24"/>
                <w:szCs w:val="24"/>
              </w:rPr>
              <w:t>-</w:t>
            </w:r>
          </w:p>
        </w:tc>
        <w:tc>
          <w:tcPr>
            <w:tcW w:w="665" w:type="pct"/>
          </w:tcPr>
          <w:p w14:paraId="30F210E1" w14:textId="77777777" w:rsidR="006E249D" w:rsidRPr="007F02A0" w:rsidRDefault="006E249D"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517E5C2F" w14:textId="77777777" w:rsidR="006E249D" w:rsidRPr="007F02A0" w:rsidRDefault="006E249D"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77A345BF" w14:textId="77777777" w:rsidR="006E249D" w:rsidRPr="007F02A0" w:rsidRDefault="006E249D"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6E249D" w:rsidRPr="007F02A0" w14:paraId="71A31AF3" w14:textId="77777777" w:rsidTr="009C2C36">
        <w:trPr>
          <w:trHeight w:val="20"/>
        </w:trPr>
        <w:tc>
          <w:tcPr>
            <w:tcW w:w="858" w:type="pct"/>
            <w:vMerge/>
          </w:tcPr>
          <w:p w14:paraId="196634F8" w14:textId="77777777" w:rsidR="006E249D" w:rsidRPr="007F02A0" w:rsidRDefault="006E249D" w:rsidP="00647369">
            <w:pPr>
              <w:spacing w:after="0"/>
              <w:rPr>
                <w:rFonts w:ascii="Times New Roman" w:hAnsi="Times New Roman"/>
                <w:b/>
                <w:bCs/>
                <w:sz w:val="24"/>
                <w:szCs w:val="24"/>
              </w:rPr>
            </w:pPr>
          </w:p>
        </w:tc>
        <w:tc>
          <w:tcPr>
            <w:tcW w:w="2547" w:type="pct"/>
          </w:tcPr>
          <w:p w14:paraId="010AD1D5" w14:textId="77777777" w:rsidR="006E249D" w:rsidRPr="007F02A0" w:rsidRDefault="006E249D" w:rsidP="00647369">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172093A6" w14:textId="77777777" w:rsidR="006E249D" w:rsidRPr="007F02A0" w:rsidRDefault="006E249D" w:rsidP="00647369">
            <w:pPr>
              <w:spacing w:after="0"/>
              <w:rPr>
                <w:rFonts w:ascii="Times New Roman" w:hAnsi="Times New Roman"/>
                <w:bCs/>
                <w:sz w:val="24"/>
                <w:szCs w:val="24"/>
                <w:lang w:val="en-US"/>
              </w:rPr>
            </w:pPr>
            <w:r w:rsidRPr="007F02A0">
              <w:rPr>
                <w:rFonts w:ascii="Times New Roman" w:hAnsi="Times New Roman"/>
                <w:bCs/>
                <w:sz w:val="24"/>
                <w:szCs w:val="24"/>
              </w:rPr>
              <w:t>2</w:t>
            </w:r>
          </w:p>
        </w:tc>
        <w:tc>
          <w:tcPr>
            <w:tcW w:w="665" w:type="pct"/>
          </w:tcPr>
          <w:p w14:paraId="57CD14C8" w14:textId="77777777" w:rsidR="006E249D" w:rsidRPr="007F02A0" w:rsidRDefault="006E249D" w:rsidP="00647369">
            <w:pPr>
              <w:suppressAutoHyphens/>
              <w:spacing w:after="0"/>
              <w:rPr>
                <w:rFonts w:ascii="Times New Roman" w:hAnsi="Times New Roman"/>
                <w:sz w:val="24"/>
                <w:szCs w:val="24"/>
              </w:rPr>
            </w:pPr>
          </w:p>
        </w:tc>
      </w:tr>
      <w:tr w:rsidR="006E249D" w:rsidRPr="007F02A0" w14:paraId="42DD51BA" w14:textId="77777777" w:rsidTr="009C2C36">
        <w:trPr>
          <w:trHeight w:val="20"/>
        </w:trPr>
        <w:tc>
          <w:tcPr>
            <w:tcW w:w="858" w:type="pct"/>
            <w:vMerge/>
          </w:tcPr>
          <w:p w14:paraId="194DE027" w14:textId="77777777" w:rsidR="006E249D" w:rsidRPr="007F02A0" w:rsidRDefault="006E249D" w:rsidP="00647369">
            <w:pPr>
              <w:spacing w:after="0"/>
              <w:rPr>
                <w:rFonts w:ascii="Times New Roman" w:hAnsi="Times New Roman"/>
                <w:b/>
                <w:bCs/>
                <w:sz w:val="24"/>
                <w:szCs w:val="24"/>
              </w:rPr>
            </w:pPr>
          </w:p>
        </w:tc>
        <w:tc>
          <w:tcPr>
            <w:tcW w:w="2547" w:type="pct"/>
          </w:tcPr>
          <w:p w14:paraId="5B9D0604" w14:textId="77777777" w:rsidR="0090602C" w:rsidRPr="007F02A0" w:rsidRDefault="0090602C" w:rsidP="00647369">
            <w:pPr>
              <w:spacing w:after="0"/>
              <w:rPr>
                <w:rFonts w:ascii="Times New Roman" w:hAnsi="Times New Roman"/>
                <w:b/>
                <w:sz w:val="24"/>
                <w:szCs w:val="24"/>
              </w:rPr>
            </w:pPr>
            <w:r w:rsidRPr="007F02A0">
              <w:rPr>
                <w:rFonts w:ascii="Times New Roman" w:hAnsi="Times New Roman"/>
                <w:b/>
                <w:sz w:val="24"/>
                <w:szCs w:val="24"/>
              </w:rPr>
              <w:t>Практическое занятие № 1</w:t>
            </w:r>
            <w:r w:rsidR="00CD5562" w:rsidRPr="007F02A0">
              <w:rPr>
                <w:rFonts w:ascii="Times New Roman" w:hAnsi="Times New Roman"/>
                <w:b/>
                <w:sz w:val="24"/>
                <w:szCs w:val="24"/>
              </w:rPr>
              <w:t>3</w:t>
            </w:r>
          </w:p>
          <w:p w14:paraId="31FCBD17" w14:textId="77777777" w:rsidR="006E249D" w:rsidRPr="007F02A0" w:rsidRDefault="006E249D" w:rsidP="00647369">
            <w:pPr>
              <w:spacing w:after="0"/>
              <w:rPr>
                <w:rFonts w:ascii="Times New Roman" w:hAnsi="Times New Roman"/>
                <w:sz w:val="24"/>
                <w:szCs w:val="24"/>
              </w:rPr>
            </w:pPr>
            <w:r w:rsidRPr="007F02A0">
              <w:rPr>
                <w:rFonts w:ascii="Times New Roman" w:hAnsi="Times New Roman"/>
                <w:sz w:val="24"/>
                <w:szCs w:val="24"/>
              </w:rPr>
              <w:t>Чтение и перевод текста (инструкции) по теме. Вопросно-ответная работа по тексту. Выполнение лексико-грамматических заданий. Аудирование монологической и диалогической речи по теме. Составление инструкции по оказанию первой медицинской помощи с использований конструкций побудительных предложений.</w:t>
            </w:r>
          </w:p>
        </w:tc>
        <w:tc>
          <w:tcPr>
            <w:tcW w:w="929" w:type="pct"/>
            <w:vAlign w:val="center"/>
          </w:tcPr>
          <w:p w14:paraId="47EEFBF0" w14:textId="77777777" w:rsidR="006E249D" w:rsidRPr="007F02A0" w:rsidRDefault="006E249D" w:rsidP="00647369">
            <w:pPr>
              <w:spacing w:after="0"/>
              <w:rPr>
                <w:rFonts w:ascii="Times New Roman" w:hAnsi="Times New Roman"/>
                <w:bCs/>
                <w:sz w:val="24"/>
                <w:szCs w:val="24"/>
                <w:lang w:val="en-US"/>
              </w:rPr>
            </w:pPr>
            <w:r w:rsidRPr="007F02A0">
              <w:rPr>
                <w:rFonts w:ascii="Times New Roman" w:hAnsi="Times New Roman"/>
                <w:bCs/>
                <w:sz w:val="24"/>
                <w:szCs w:val="24"/>
              </w:rPr>
              <w:t>2</w:t>
            </w:r>
          </w:p>
        </w:tc>
        <w:tc>
          <w:tcPr>
            <w:tcW w:w="665" w:type="pct"/>
          </w:tcPr>
          <w:p w14:paraId="36440533" w14:textId="77777777" w:rsidR="006E249D" w:rsidRPr="007F02A0" w:rsidRDefault="006E249D"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6A88354A" w14:textId="77777777" w:rsidR="006E249D" w:rsidRPr="007F02A0" w:rsidRDefault="006E249D"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067147D4" w14:textId="77777777" w:rsidR="006E249D" w:rsidRPr="007F02A0" w:rsidRDefault="006E249D"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6E249D" w:rsidRPr="007F02A0" w14:paraId="4C247CC4" w14:textId="77777777" w:rsidTr="009C2C36">
        <w:trPr>
          <w:trHeight w:val="20"/>
        </w:trPr>
        <w:tc>
          <w:tcPr>
            <w:tcW w:w="858" w:type="pct"/>
            <w:vMerge w:val="restart"/>
          </w:tcPr>
          <w:p w14:paraId="3F9531E0" w14:textId="77777777" w:rsidR="00D776F7" w:rsidRPr="007F02A0" w:rsidRDefault="006E249D" w:rsidP="00647369">
            <w:pPr>
              <w:spacing w:after="0"/>
              <w:rPr>
                <w:rFonts w:ascii="Times New Roman" w:eastAsia="Calibri" w:hAnsi="Times New Roman"/>
                <w:b/>
                <w:bCs/>
                <w:sz w:val="24"/>
                <w:szCs w:val="24"/>
              </w:rPr>
            </w:pPr>
            <w:r w:rsidRPr="007F02A0">
              <w:rPr>
                <w:rFonts w:ascii="Times New Roman" w:eastAsia="Calibri" w:hAnsi="Times New Roman"/>
                <w:b/>
                <w:bCs/>
                <w:sz w:val="24"/>
                <w:szCs w:val="24"/>
              </w:rPr>
              <w:t xml:space="preserve">Тема </w:t>
            </w:r>
            <w:r w:rsidR="00F77D87" w:rsidRPr="007F02A0">
              <w:rPr>
                <w:rFonts w:ascii="Times New Roman" w:eastAsia="Calibri" w:hAnsi="Times New Roman"/>
                <w:b/>
                <w:bCs/>
                <w:sz w:val="24"/>
                <w:szCs w:val="24"/>
              </w:rPr>
              <w:t>4</w:t>
            </w:r>
            <w:r w:rsidRPr="007F02A0">
              <w:rPr>
                <w:rFonts w:ascii="Times New Roman" w:eastAsia="Calibri" w:hAnsi="Times New Roman"/>
                <w:b/>
                <w:bCs/>
                <w:sz w:val="24"/>
                <w:szCs w:val="24"/>
              </w:rPr>
              <w:t>.</w:t>
            </w:r>
            <w:r w:rsidR="00CD5562" w:rsidRPr="007F02A0">
              <w:rPr>
                <w:rFonts w:ascii="Times New Roman" w:eastAsia="Calibri" w:hAnsi="Times New Roman"/>
                <w:b/>
                <w:bCs/>
                <w:sz w:val="24"/>
                <w:szCs w:val="24"/>
              </w:rPr>
              <w:t>3</w:t>
            </w:r>
            <w:r w:rsidRPr="007F02A0">
              <w:rPr>
                <w:rFonts w:ascii="Times New Roman" w:eastAsia="Calibri" w:hAnsi="Times New Roman"/>
                <w:b/>
                <w:bCs/>
                <w:sz w:val="24"/>
                <w:szCs w:val="24"/>
              </w:rPr>
              <w:t xml:space="preserve">. </w:t>
            </w:r>
          </w:p>
          <w:p w14:paraId="59A72807" w14:textId="77777777" w:rsidR="006E249D" w:rsidRPr="007F02A0" w:rsidRDefault="006E249D" w:rsidP="00647369">
            <w:pPr>
              <w:spacing w:after="0"/>
              <w:rPr>
                <w:rFonts w:ascii="Times New Roman" w:hAnsi="Times New Roman"/>
                <w:b/>
                <w:bCs/>
                <w:sz w:val="24"/>
                <w:szCs w:val="24"/>
              </w:rPr>
            </w:pPr>
            <w:r w:rsidRPr="007F02A0">
              <w:rPr>
                <w:rFonts w:ascii="Times New Roman" w:eastAsia="Calibri" w:hAnsi="Times New Roman"/>
                <w:b/>
                <w:bCs/>
                <w:sz w:val="24"/>
                <w:szCs w:val="24"/>
              </w:rPr>
              <w:t>Оказание первой помощи при отравлениях</w:t>
            </w:r>
          </w:p>
        </w:tc>
        <w:tc>
          <w:tcPr>
            <w:tcW w:w="2547" w:type="pct"/>
          </w:tcPr>
          <w:p w14:paraId="7CB78395" w14:textId="77777777" w:rsidR="006E249D" w:rsidRPr="007F02A0" w:rsidRDefault="006E249D" w:rsidP="00647369">
            <w:pPr>
              <w:spacing w:after="0"/>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273FF2AD" w14:textId="77777777" w:rsidR="006E249D" w:rsidRPr="007F02A0" w:rsidRDefault="006E249D"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5B4DA0F3" w14:textId="77777777" w:rsidR="006E249D" w:rsidRPr="007F02A0" w:rsidRDefault="006E249D" w:rsidP="00647369">
            <w:pPr>
              <w:suppressAutoHyphens/>
              <w:spacing w:after="0"/>
              <w:rPr>
                <w:rFonts w:ascii="Times New Roman" w:hAnsi="Times New Roman"/>
                <w:sz w:val="24"/>
                <w:szCs w:val="24"/>
              </w:rPr>
            </w:pPr>
          </w:p>
        </w:tc>
      </w:tr>
      <w:tr w:rsidR="006E249D" w:rsidRPr="007F02A0" w14:paraId="6D9FEA02" w14:textId="77777777" w:rsidTr="009C2C36">
        <w:trPr>
          <w:trHeight w:val="20"/>
        </w:trPr>
        <w:tc>
          <w:tcPr>
            <w:tcW w:w="858" w:type="pct"/>
            <w:vMerge/>
          </w:tcPr>
          <w:p w14:paraId="2ED35A06" w14:textId="77777777" w:rsidR="006E249D" w:rsidRPr="007F02A0" w:rsidRDefault="006E249D" w:rsidP="00647369">
            <w:pPr>
              <w:spacing w:after="0"/>
              <w:rPr>
                <w:rFonts w:ascii="Times New Roman" w:hAnsi="Times New Roman"/>
                <w:b/>
                <w:bCs/>
                <w:sz w:val="24"/>
                <w:szCs w:val="24"/>
              </w:rPr>
            </w:pPr>
          </w:p>
        </w:tc>
        <w:tc>
          <w:tcPr>
            <w:tcW w:w="2547" w:type="pct"/>
          </w:tcPr>
          <w:p w14:paraId="7D316474" w14:textId="77777777" w:rsidR="006E249D" w:rsidRPr="007F02A0" w:rsidRDefault="006E249D" w:rsidP="00647369">
            <w:pPr>
              <w:spacing w:after="0"/>
              <w:rPr>
                <w:rFonts w:ascii="Times New Roman" w:hAnsi="Times New Roman"/>
                <w:sz w:val="24"/>
                <w:szCs w:val="24"/>
              </w:rPr>
            </w:pPr>
            <w:r w:rsidRPr="007F02A0">
              <w:rPr>
                <w:rFonts w:ascii="Times New Roman" w:hAnsi="Times New Roman"/>
                <w:sz w:val="24"/>
                <w:szCs w:val="24"/>
              </w:rPr>
              <w:t xml:space="preserve">1.Отравление, виды отравлений, симптомы отравлений, оказание первой помощи при отравлении. </w:t>
            </w:r>
          </w:p>
          <w:p w14:paraId="6AE7B2E5" w14:textId="77777777" w:rsidR="006E249D" w:rsidRPr="007F02A0" w:rsidRDefault="006E249D" w:rsidP="00647369">
            <w:pPr>
              <w:spacing w:after="0"/>
              <w:rPr>
                <w:rFonts w:ascii="Times New Roman" w:hAnsi="Times New Roman"/>
                <w:sz w:val="24"/>
                <w:szCs w:val="24"/>
              </w:rPr>
            </w:pPr>
            <w:r w:rsidRPr="007F02A0">
              <w:rPr>
                <w:rFonts w:ascii="Times New Roman" w:hAnsi="Times New Roman"/>
                <w:sz w:val="24"/>
                <w:szCs w:val="24"/>
              </w:rPr>
              <w:t xml:space="preserve">2.Введение новых лексических единиц (НЛЕ) по теме. Активизация НЛЕ. </w:t>
            </w:r>
          </w:p>
          <w:p w14:paraId="55C6E5AA" w14:textId="77777777" w:rsidR="006E249D" w:rsidRPr="007F02A0" w:rsidRDefault="006E249D" w:rsidP="00647369">
            <w:pPr>
              <w:spacing w:after="0"/>
              <w:rPr>
                <w:rFonts w:ascii="Times New Roman" w:hAnsi="Times New Roman"/>
                <w:sz w:val="24"/>
                <w:szCs w:val="24"/>
              </w:rPr>
            </w:pPr>
            <w:r w:rsidRPr="007F02A0">
              <w:rPr>
                <w:rFonts w:ascii="Times New Roman" w:hAnsi="Times New Roman"/>
                <w:sz w:val="24"/>
                <w:szCs w:val="24"/>
              </w:rPr>
              <w:t>3.Практика аналитического чтения и перевода профессионально ориентированных текстов, развитие навыка устной речи и аудирования.</w:t>
            </w:r>
          </w:p>
        </w:tc>
        <w:tc>
          <w:tcPr>
            <w:tcW w:w="929" w:type="pct"/>
            <w:vAlign w:val="center"/>
          </w:tcPr>
          <w:p w14:paraId="4A6588F1" w14:textId="77777777" w:rsidR="006E249D" w:rsidRPr="007F02A0" w:rsidRDefault="006E249D" w:rsidP="00647369">
            <w:pPr>
              <w:spacing w:after="0"/>
              <w:rPr>
                <w:rFonts w:ascii="Times New Roman" w:hAnsi="Times New Roman"/>
                <w:bCs/>
                <w:sz w:val="24"/>
                <w:szCs w:val="24"/>
              </w:rPr>
            </w:pPr>
            <w:r w:rsidRPr="007F02A0">
              <w:rPr>
                <w:rFonts w:ascii="Times New Roman" w:hAnsi="Times New Roman"/>
                <w:bCs/>
                <w:sz w:val="24"/>
                <w:szCs w:val="24"/>
              </w:rPr>
              <w:t>-</w:t>
            </w:r>
          </w:p>
        </w:tc>
        <w:tc>
          <w:tcPr>
            <w:tcW w:w="665" w:type="pct"/>
          </w:tcPr>
          <w:p w14:paraId="34436BC1" w14:textId="77777777" w:rsidR="006E249D" w:rsidRPr="007F02A0" w:rsidRDefault="006E249D"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19899BAA" w14:textId="77777777" w:rsidR="006E249D" w:rsidRPr="007F02A0" w:rsidRDefault="006E249D"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4F258659" w14:textId="77777777" w:rsidR="006E249D" w:rsidRPr="007F02A0" w:rsidRDefault="006E249D"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6E249D" w:rsidRPr="007F02A0" w14:paraId="1E8A3EF6" w14:textId="77777777" w:rsidTr="009C2C36">
        <w:trPr>
          <w:trHeight w:val="20"/>
        </w:trPr>
        <w:tc>
          <w:tcPr>
            <w:tcW w:w="858" w:type="pct"/>
            <w:vMerge/>
          </w:tcPr>
          <w:p w14:paraId="2AE13B39" w14:textId="77777777" w:rsidR="006E249D" w:rsidRPr="007F02A0" w:rsidRDefault="006E249D" w:rsidP="00647369">
            <w:pPr>
              <w:spacing w:after="0"/>
              <w:rPr>
                <w:rFonts w:ascii="Times New Roman" w:hAnsi="Times New Roman"/>
                <w:b/>
                <w:bCs/>
                <w:sz w:val="24"/>
                <w:szCs w:val="24"/>
              </w:rPr>
            </w:pPr>
          </w:p>
        </w:tc>
        <w:tc>
          <w:tcPr>
            <w:tcW w:w="2547" w:type="pct"/>
          </w:tcPr>
          <w:p w14:paraId="1DA9D426" w14:textId="77777777" w:rsidR="006E249D" w:rsidRPr="007F02A0" w:rsidRDefault="006E249D" w:rsidP="00647369">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173C7280" w14:textId="77777777" w:rsidR="006E249D" w:rsidRPr="007F02A0" w:rsidRDefault="006E249D"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050150ED" w14:textId="77777777" w:rsidR="006E249D" w:rsidRPr="007F02A0" w:rsidRDefault="006E249D" w:rsidP="00647369">
            <w:pPr>
              <w:suppressAutoHyphens/>
              <w:spacing w:after="0"/>
              <w:rPr>
                <w:rFonts w:ascii="Times New Roman" w:hAnsi="Times New Roman"/>
                <w:sz w:val="24"/>
                <w:szCs w:val="24"/>
              </w:rPr>
            </w:pPr>
          </w:p>
        </w:tc>
      </w:tr>
      <w:tr w:rsidR="006E249D" w:rsidRPr="007F02A0" w14:paraId="0CC59520" w14:textId="77777777" w:rsidTr="009C2C36">
        <w:trPr>
          <w:trHeight w:val="20"/>
        </w:trPr>
        <w:tc>
          <w:tcPr>
            <w:tcW w:w="858" w:type="pct"/>
            <w:vMerge/>
          </w:tcPr>
          <w:p w14:paraId="389E12F3" w14:textId="77777777" w:rsidR="006E249D" w:rsidRPr="007F02A0" w:rsidRDefault="006E249D" w:rsidP="00647369">
            <w:pPr>
              <w:spacing w:after="0"/>
              <w:rPr>
                <w:rFonts w:ascii="Times New Roman" w:hAnsi="Times New Roman"/>
                <w:b/>
                <w:bCs/>
                <w:sz w:val="24"/>
                <w:szCs w:val="24"/>
              </w:rPr>
            </w:pPr>
          </w:p>
        </w:tc>
        <w:tc>
          <w:tcPr>
            <w:tcW w:w="2547" w:type="pct"/>
          </w:tcPr>
          <w:p w14:paraId="2349B4DE" w14:textId="77777777" w:rsidR="0090602C" w:rsidRPr="007F02A0" w:rsidRDefault="00CD5562" w:rsidP="00647369">
            <w:pPr>
              <w:spacing w:after="0"/>
              <w:rPr>
                <w:rFonts w:ascii="Times New Roman" w:hAnsi="Times New Roman"/>
                <w:b/>
                <w:sz w:val="24"/>
                <w:szCs w:val="24"/>
              </w:rPr>
            </w:pPr>
            <w:r w:rsidRPr="007F02A0">
              <w:rPr>
                <w:rFonts w:ascii="Times New Roman" w:hAnsi="Times New Roman"/>
                <w:b/>
                <w:sz w:val="24"/>
                <w:szCs w:val="24"/>
              </w:rPr>
              <w:t>Практическое занятие № 14</w:t>
            </w:r>
          </w:p>
          <w:p w14:paraId="5DAC7227" w14:textId="77777777" w:rsidR="006E249D" w:rsidRPr="007F02A0" w:rsidRDefault="006E249D" w:rsidP="00647369">
            <w:pPr>
              <w:spacing w:after="0"/>
              <w:rPr>
                <w:rFonts w:ascii="Times New Roman" w:hAnsi="Times New Roman"/>
                <w:sz w:val="24"/>
                <w:szCs w:val="24"/>
              </w:rPr>
            </w:pPr>
            <w:r w:rsidRPr="007F02A0">
              <w:rPr>
                <w:rFonts w:ascii="Times New Roman" w:hAnsi="Times New Roman"/>
                <w:sz w:val="24"/>
                <w:szCs w:val="24"/>
              </w:rPr>
              <w:t>Чтение и перевод текста (инструкции) по теме. Вопросно-ответная работа по тексту. Выполнение лексико-грамматических заданий. Аудирование монологической и диалогической речи по теме.</w:t>
            </w:r>
          </w:p>
        </w:tc>
        <w:tc>
          <w:tcPr>
            <w:tcW w:w="929" w:type="pct"/>
            <w:vAlign w:val="center"/>
          </w:tcPr>
          <w:p w14:paraId="3BA42347" w14:textId="77777777" w:rsidR="006E249D" w:rsidRPr="007F02A0" w:rsidRDefault="006E249D"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22EA1DDB" w14:textId="77777777" w:rsidR="006E249D" w:rsidRPr="007F02A0" w:rsidRDefault="006E249D"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0A8823D8" w14:textId="77777777" w:rsidR="006E249D" w:rsidRPr="007F02A0" w:rsidRDefault="006E249D"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23D3BB4F" w14:textId="77777777" w:rsidR="006E249D" w:rsidRPr="007F02A0" w:rsidRDefault="006E249D"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6E249D" w:rsidRPr="007F02A0" w14:paraId="032D6742" w14:textId="77777777" w:rsidTr="009C2C36">
        <w:trPr>
          <w:trHeight w:val="20"/>
        </w:trPr>
        <w:tc>
          <w:tcPr>
            <w:tcW w:w="858" w:type="pct"/>
            <w:vMerge w:val="restart"/>
          </w:tcPr>
          <w:p w14:paraId="12F6B4C9" w14:textId="77777777" w:rsidR="00D776F7" w:rsidRPr="007F02A0" w:rsidRDefault="006E249D" w:rsidP="00647369">
            <w:pPr>
              <w:spacing w:after="0"/>
              <w:rPr>
                <w:rFonts w:ascii="Times New Roman" w:eastAsia="Calibri" w:hAnsi="Times New Roman"/>
                <w:b/>
                <w:bCs/>
                <w:sz w:val="24"/>
                <w:szCs w:val="24"/>
              </w:rPr>
            </w:pPr>
            <w:r w:rsidRPr="007F02A0">
              <w:rPr>
                <w:rFonts w:ascii="Times New Roman" w:eastAsia="Calibri" w:hAnsi="Times New Roman"/>
                <w:b/>
                <w:bCs/>
                <w:sz w:val="24"/>
                <w:szCs w:val="24"/>
              </w:rPr>
              <w:t xml:space="preserve">Тема </w:t>
            </w:r>
            <w:r w:rsidR="00F77D87" w:rsidRPr="007F02A0">
              <w:rPr>
                <w:rFonts w:ascii="Times New Roman" w:eastAsia="Calibri" w:hAnsi="Times New Roman"/>
                <w:b/>
                <w:bCs/>
                <w:sz w:val="24"/>
                <w:szCs w:val="24"/>
              </w:rPr>
              <w:t>4.</w:t>
            </w:r>
            <w:r w:rsidR="00CD5562" w:rsidRPr="007F02A0">
              <w:rPr>
                <w:rFonts w:ascii="Times New Roman" w:eastAsia="Calibri" w:hAnsi="Times New Roman"/>
                <w:b/>
                <w:bCs/>
                <w:sz w:val="24"/>
                <w:szCs w:val="24"/>
              </w:rPr>
              <w:t>4</w:t>
            </w:r>
            <w:r w:rsidRPr="007F02A0">
              <w:rPr>
                <w:rFonts w:ascii="Times New Roman" w:eastAsia="Calibri" w:hAnsi="Times New Roman"/>
                <w:b/>
                <w:bCs/>
                <w:sz w:val="24"/>
                <w:szCs w:val="24"/>
              </w:rPr>
              <w:t xml:space="preserve">. </w:t>
            </w:r>
          </w:p>
          <w:p w14:paraId="1D82336D" w14:textId="77777777" w:rsidR="006E249D" w:rsidRPr="007F02A0" w:rsidRDefault="006E249D" w:rsidP="00647369">
            <w:pPr>
              <w:spacing w:after="0"/>
              <w:rPr>
                <w:rFonts w:ascii="Times New Roman" w:hAnsi="Times New Roman"/>
                <w:b/>
                <w:bCs/>
                <w:sz w:val="24"/>
                <w:szCs w:val="24"/>
              </w:rPr>
            </w:pPr>
            <w:r w:rsidRPr="007F02A0">
              <w:rPr>
                <w:rFonts w:ascii="Times New Roman" w:eastAsia="Calibri" w:hAnsi="Times New Roman"/>
                <w:b/>
                <w:bCs/>
                <w:sz w:val="24"/>
                <w:szCs w:val="24"/>
              </w:rPr>
              <w:t>Оказание первой помощи при шоке, обмороке</w:t>
            </w:r>
          </w:p>
        </w:tc>
        <w:tc>
          <w:tcPr>
            <w:tcW w:w="2547" w:type="pct"/>
          </w:tcPr>
          <w:p w14:paraId="26FB9D1D" w14:textId="77777777" w:rsidR="006E249D" w:rsidRPr="007F02A0" w:rsidRDefault="006E249D" w:rsidP="00647369">
            <w:pPr>
              <w:spacing w:after="0"/>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1DC72413" w14:textId="77777777" w:rsidR="006E249D" w:rsidRPr="007F02A0" w:rsidRDefault="006E249D"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7BBFABC4" w14:textId="77777777" w:rsidR="006E249D" w:rsidRPr="007F02A0" w:rsidRDefault="006E249D" w:rsidP="00647369">
            <w:pPr>
              <w:suppressAutoHyphens/>
              <w:spacing w:after="0"/>
              <w:rPr>
                <w:rFonts w:ascii="Times New Roman" w:hAnsi="Times New Roman"/>
                <w:sz w:val="24"/>
                <w:szCs w:val="24"/>
              </w:rPr>
            </w:pPr>
          </w:p>
        </w:tc>
      </w:tr>
      <w:tr w:rsidR="006E249D" w:rsidRPr="007F02A0" w14:paraId="72E87BC0" w14:textId="77777777" w:rsidTr="009C2C36">
        <w:trPr>
          <w:trHeight w:val="20"/>
        </w:trPr>
        <w:tc>
          <w:tcPr>
            <w:tcW w:w="858" w:type="pct"/>
            <w:vMerge/>
          </w:tcPr>
          <w:p w14:paraId="7FDEF590" w14:textId="77777777" w:rsidR="006E249D" w:rsidRPr="007F02A0" w:rsidRDefault="006E249D" w:rsidP="00647369">
            <w:pPr>
              <w:spacing w:after="0"/>
              <w:rPr>
                <w:rFonts w:ascii="Times New Roman" w:hAnsi="Times New Roman"/>
                <w:b/>
                <w:bCs/>
                <w:sz w:val="24"/>
                <w:szCs w:val="24"/>
              </w:rPr>
            </w:pPr>
          </w:p>
        </w:tc>
        <w:tc>
          <w:tcPr>
            <w:tcW w:w="2547" w:type="pct"/>
          </w:tcPr>
          <w:p w14:paraId="277F8410" w14:textId="77777777" w:rsidR="006E249D" w:rsidRPr="007F02A0" w:rsidRDefault="006E249D" w:rsidP="00647369">
            <w:pPr>
              <w:spacing w:after="0"/>
              <w:rPr>
                <w:rFonts w:ascii="Times New Roman" w:hAnsi="Times New Roman"/>
                <w:sz w:val="24"/>
                <w:szCs w:val="24"/>
              </w:rPr>
            </w:pPr>
            <w:r w:rsidRPr="007F02A0">
              <w:rPr>
                <w:rFonts w:ascii="Times New Roman" w:hAnsi="Times New Roman"/>
                <w:sz w:val="24"/>
                <w:szCs w:val="24"/>
              </w:rPr>
              <w:t xml:space="preserve">1.Описание симптомов, признаков шока, обморока. </w:t>
            </w:r>
          </w:p>
          <w:p w14:paraId="61FA0FD6" w14:textId="77777777" w:rsidR="006E249D" w:rsidRPr="007F02A0" w:rsidRDefault="006E249D" w:rsidP="00647369">
            <w:pPr>
              <w:spacing w:after="0"/>
              <w:rPr>
                <w:rFonts w:ascii="Times New Roman" w:hAnsi="Times New Roman"/>
                <w:sz w:val="24"/>
                <w:szCs w:val="24"/>
              </w:rPr>
            </w:pPr>
            <w:r w:rsidRPr="007F02A0">
              <w:rPr>
                <w:rFonts w:ascii="Times New Roman" w:hAnsi="Times New Roman"/>
                <w:sz w:val="24"/>
                <w:szCs w:val="24"/>
              </w:rPr>
              <w:t xml:space="preserve">2.Оказание первой помощи. </w:t>
            </w:r>
          </w:p>
          <w:p w14:paraId="513E5D28" w14:textId="77777777" w:rsidR="006E249D" w:rsidRPr="007F02A0" w:rsidRDefault="006E249D" w:rsidP="00647369">
            <w:pPr>
              <w:spacing w:after="0"/>
              <w:rPr>
                <w:rFonts w:ascii="Times New Roman" w:hAnsi="Times New Roman"/>
                <w:sz w:val="24"/>
                <w:szCs w:val="24"/>
              </w:rPr>
            </w:pPr>
            <w:r w:rsidRPr="007F02A0">
              <w:rPr>
                <w:rFonts w:ascii="Times New Roman" w:hAnsi="Times New Roman"/>
                <w:sz w:val="24"/>
                <w:szCs w:val="24"/>
              </w:rPr>
              <w:t xml:space="preserve">3.Введение новых лексических единиц (НЛЕ) по теме. Активизация НЛЕ. </w:t>
            </w:r>
          </w:p>
          <w:p w14:paraId="6088AE42" w14:textId="77777777" w:rsidR="006E249D" w:rsidRPr="007F02A0" w:rsidRDefault="006E249D" w:rsidP="00647369">
            <w:pPr>
              <w:spacing w:after="0"/>
              <w:rPr>
                <w:rFonts w:ascii="Times New Roman" w:hAnsi="Times New Roman"/>
                <w:sz w:val="24"/>
                <w:szCs w:val="24"/>
              </w:rPr>
            </w:pPr>
            <w:r w:rsidRPr="007F02A0">
              <w:rPr>
                <w:rFonts w:ascii="Times New Roman" w:hAnsi="Times New Roman"/>
                <w:sz w:val="24"/>
                <w:szCs w:val="24"/>
              </w:rPr>
              <w:t>4.Практика аналитического чтения и перевода профессионально ориентированных текстов, развитие навыка устной речи и аудирования.</w:t>
            </w:r>
          </w:p>
        </w:tc>
        <w:tc>
          <w:tcPr>
            <w:tcW w:w="929" w:type="pct"/>
            <w:vAlign w:val="center"/>
          </w:tcPr>
          <w:p w14:paraId="7691F4F0" w14:textId="77777777" w:rsidR="006E249D" w:rsidRPr="007F02A0" w:rsidRDefault="006E249D" w:rsidP="00647369">
            <w:pPr>
              <w:spacing w:after="0"/>
              <w:rPr>
                <w:rFonts w:ascii="Times New Roman" w:hAnsi="Times New Roman"/>
                <w:bCs/>
                <w:sz w:val="24"/>
                <w:szCs w:val="24"/>
              </w:rPr>
            </w:pPr>
            <w:r w:rsidRPr="007F02A0">
              <w:rPr>
                <w:rFonts w:ascii="Times New Roman" w:hAnsi="Times New Roman"/>
                <w:bCs/>
                <w:sz w:val="24"/>
                <w:szCs w:val="24"/>
              </w:rPr>
              <w:t>-</w:t>
            </w:r>
          </w:p>
        </w:tc>
        <w:tc>
          <w:tcPr>
            <w:tcW w:w="665" w:type="pct"/>
          </w:tcPr>
          <w:p w14:paraId="586E88A8" w14:textId="77777777" w:rsidR="006E249D" w:rsidRPr="007F02A0" w:rsidRDefault="006E249D"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237D7D69" w14:textId="77777777" w:rsidR="006E249D" w:rsidRPr="007F02A0" w:rsidRDefault="006E249D"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2040D999" w14:textId="77777777" w:rsidR="006E249D" w:rsidRPr="007F02A0" w:rsidRDefault="006E249D"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6E249D" w:rsidRPr="007F02A0" w14:paraId="076AC231" w14:textId="77777777" w:rsidTr="009C2C36">
        <w:trPr>
          <w:trHeight w:val="20"/>
        </w:trPr>
        <w:tc>
          <w:tcPr>
            <w:tcW w:w="858" w:type="pct"/>
            <w:vMerge/>
          </w:tcPr>
          <w:p w14:paraId="5BE0654A" w14:textId="77777777" w:rsidR="006E249D" w:rsidRPr="007F02A0" w:rsidRDefault="006E249D" w:rsidP="00647369">
            <w:pPr>
              <w:spacing w:after="0"/>
              <w:rPr>
                <w:rFonts w:ascii="Times New Roman" w:hAnsi="Times New Roman"/>
                <w:b/>
                <w:bCs/>
                <w:sz w:val="24"/>
                <w:szCs w:val="24"/>
              </w:rPr>
            </w:pPr>
          </w:p>
        </w:tc>
        <w:tc>
          <w:tcPr>
            <w:tcW w:w="2547" w:type="pct"/>
          </w:tcPr>
          <w:p w14:paraId="4A9AC17E" w14:textId="77777777" w:rsidR="006E249D" w:rsidRPr="007F02A0" w:rsidRDefault="006E249D" w:rsidP="00647369">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2DFDD10C" w14:textId="77777777" w:rsidR="006E249D" w:rsidRPr="007F02A0" w:rsidRDefault="006E249D"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7D497DC4" w14:textId="77777777" w:rsidR="006E249D" w:rsidRPr="007F02A0" w:rsidRDefault="006E249D" w:rsidP="00647369">
            <w:pPr>
              <w:suppressAutoHyphens/>
              <w:spacing w:after="0"/>
              <w:rPr>
                <w:rFonts w:ascii="Times New Roman" w:hAnsi="Times New Roman"/>
                <w:sz w:val="24"/>
                <w:szCs w:val="24"/>
              </w:rPr>
            </w:pPr>
          </w:p>
        </w:tc>
      </w:tr>
      <w:tr w:rsidR="006E249D" w:rsidRPr="007F02A0" w14:paraId="7D9A767F" w14:textId="77777777" w:rsidTr="009C2C36">
        <w:trPr>
          <w:trHeight w:val="20"/>
        </w:trPr>
        <w:tc>
          <w:tcPr>
            <w:tcW w:w="858" w:type="pct"/>
            <w:vMerge/>
          </w:tcPr>
          <w:p w14:paraId="25A87A30" w14:textId="77777777" w:rsidR="006E249D" w:rsidRPr="007F02A0" w:rsidRDefault="006E249D" w:rsidP="00647369">
            <w:pPr>
              <w:spacing w:after="0"/>
              <w:rPr>
                <w:rFonts w:ascii="Times New Roman" w:hAnsi="Times New Roman"/>
                <w:b/>
                <w:bCs/>
                <w:sz w:val="24"/>
                <w:szCs w:val="24"/>
              </w:rPr>
            </w:pPr>
          </w:p>
        </w:tc>
        <w:tc>
          <w:tcPr>
            <w:tcW w:w="2547" w:type="pct"/>
          </w:tcPr>
          <w:p w14:paraId="4B64599B" w14:textId="77777777" w:rsidR="0090602C" w:rsidRPr="007F02A0" w:rsidRDefault="0090602C" w:rsidP="00647369">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CD5562" w:rsidRPr="007F02A0">
              <w:rPr>
                <w:rFonts w:ascii="Times New Roman" w:hAnsi="Times New Roman"/>
                <w:b/>
                <w:sz w:val="24"/>
                <w:szCs w:val="24"/>
              </w:rPr>
              <w:t>15</w:t>
            </w:r>
          </w:p>
          <w:p w14:paraId="63CE64CD" w14:textId="77777777" w:rsidR="006E249D" w:rsidRPr="007F02A0" w:rsidRDefault="006E249D" w:rsidP="00647369">
            <w:pPr>
              <w:spacing w:after="0"/>
              <w:rPr>
                <w:rFonts w:ascii="Times New Roman" w:hAnsi="Times New Roman"/>
                <w:sz w:val="24"/>
                <w:szCs w:val="24"/>
              </w:rPr>
            </w:pPr>
            <w:r w:rsidRPr="007F02A0">
              <w:rPr>
                <w:rFonts w:ascii="Times New Roman" w:hAnsi="Times New Roman"/>
                <w:sz w:val="24"/>
                <w:szCs w:val="24"/>
              </w:rPr>
              <w:t>Чтение и перевод текста (инструкции) по теме. Вопросно-ответная работа по тексту. Выполнение лексико-грамматических заданий. Аудирование монологической и диалогической речи по теме.</w:t>
            </w:r>
          </w:p>
        </w:tc>
        <w:tc>
          <w:tcPr>
            <w:tcW w:w="929" w:type="pct"/>
            <w:vAlign w:val="center"/>
          </w:tcPr>
          <w:p w14:paraId="7FFDEFF9" w14:textId="77777777" w:rsidR="006E249D" w:rsidRPr="007F02A0" w:rsidRDefault="006E249D"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4BEC2C0D" w14:textId="77777777" w:rsidR="006E249D" w:rsidRPr="007F02A0" w:rsidRDefault="006E249D"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3E62CDA8" w14:textId="77777777" w:rsidR="006E249D" w:rsidRPr="007F02A0" w:rsidRDefault="006E249D"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6F788530" w14:textId="77777777" w:rsidR="006E249D" w:rsidRPr="007F02A0" w:rsidRDefault="006E249D"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6E249D" w:rsidRPr="007F02A0" w14:paraId="1C5362E8" w14:textId="77777777" w:rsidTr="009C2C36">
        <w:trPr>
          <w:trHeight w:val="20"/>
        </w:trPr>
        <w:tc>
          <w:tcPr>
            <w:tcW w:w="3405" w:type="pct"/>
            <w:gridSpan w:val="2"/>
          </w:tcPr>
          <w:p w14:paraId="29C0F447" w14:textId="77777777" w:rsidR="006E249D" w:rsidRPr="007F02A0" w:rsidRDefault="006E249D" w:rsidP="00647369">
            <w:pPr>
              <w:spacing w:after="0"/>
              <w:rPr>
                <w:rFonts w:ascii="Times New Roman" w:hAnsi="Times New Roman"/>
                <w:sz w:val="24"/>
                <w:szCs w:val="24"/>
              </w:rPr>
            </w:pPr>
            <w:r w:rsidRPr="007F02A0">
              <w:rPr>
                <w:rFonts w:ascii="Times New Roman" w:eastAsia="Calibri" w:hAnsi="Times New Roman"/>
                <w:b/>
                <w:bCs/>
                <w:sz w:val="24"/>
                <w:szCs w:val="24"/>
              </w:rPr>
              <w:t xml:space="preserve">Раздел </w:t>
            </w:r>
            <w:r w:rsidR="00F77D87" w:rsidRPr="007F02A0">
              <w:rPr>
                <w:rFonts w:ascii="Times New Roman" w:eastAsia="Calibri" w:hAnsi="Times New Roman"/>
                <w:b/>
                <w:bCs/>
                <w:sz w:val="24"/>
                <w:szCs w:val="24"/>
              </w:rPr>
              <w:t>5</w:t>
            </w:r>
            <w:r w:rsidRPr="007F02A0">
              <w:rPr>
                <w:rFonts w:ascii="Times New Roman" w:eastAsia="Calibri" w:hAnsi="Times New Roman"/>
                <w:b/>
                <w:bCs/>
                <w:sz w:val="24"/>
                <w:szCs w:val="24"/>
              </w:rPr>
              <w:t xml:space="preserve">. </w:t>
            </w:r>
            <w:r w:rsidR="005740EA" w:rsidRPr="007F02A0">
              <w:rPr>
                <w:rFonts w:ascii="Times New Roman" w:eastAsia="Calibri" w:hAnsi="Times New Roman"/>
                <w:b/>
                <w:bCs/>
                <w:sz w:val="24"/>
                <w:szCs w:val="24"/>
              </w:rPr>
              <w:t>З</w:t>
            </w:r>
            <w:r w:rsidRPr="007F02A0">
              <w:rPr>
                <w:rFonts w:ascii="Times New Roman" w:eastAsia="Calibri" w:hAnsi="Times New Roman"/>
                <w:b/>
                <w:bCs/>
                <w:sz w:val="24"/>
                <w:szCs w:val="24"/>
              </w:rPr>
              <w:t>аболевания</w:t>
            </w:r>
            <w:r w:rsidR="005740EA" w:rsidRPr="007F02A0">
              <w:rPr>
                <w:rFonts w:ascii="Times New Roman" w:eastAsia="Calibri" w:hAnsi="Times New Roman"/>
                <w:b/>
                <w:bCs/>
                <w:sz w:val="24"/>
                <w:szCs w:val="24"/>
              </w:rPr>
              <w:t xml:space="preserve"> и симптомы</w:t>
            </w:r>
          </w:p>
        </w:tc>
        <w:tc>
          <w:tcPr>
            <w:tcW w:w="929" w:type="pct"/>
            <w:vAlign w:val="center"/>
          </w:tcPr>
          <w:p w14:paraId="6A68114C" w14:textId="77777777" w:rsidR="006E249D" w:rsidRPr="007F02A0" w:rsidRDefault="00F77D87" w:rsidP="00647369">
            <w:pPr>
              <w:spacing w:after="0"/>
              <w:jc w:val="center"/>
              <w:rPr>
                <w:rFonts w:ascii="Times New Roman" w:hAnsi="Times New Roman"/>
                <w:b/>
                <w:bCs/>
                <w:sz w:val="24"/>
                <w:szCs w:val="24"/>
              </w:rPr>
            </w:pPr>
            <w:r w:rsidRPr="007F02A0">
              <w:rPr>
                <w:rFonts w:ascii="Times New Roman" w:hAnsi="Times New Roman"/>
                <w:b/>
                <w:bCs/>
                <w:sz w:val="24"/>
                <w:szCs w:val="24"/>
              </w:rPr>
              <w:t>14</w:t>
            </w:r>
          </w:p>
        </w:tc>
        <w:tc>
          <w:tcPr>
            <w:tcW w:w="665" w:type="pct"/>
          </w:tcPr>
          <w:p w14:paraId="356C71B8" w14:textId="77777777" w:rsidR="006E249D" w:rsidRPr="007F02A0" w:rsidRDefault="006E249D" w:rsidP="00647369">
            <w:pPr>
              <w:suppressAutoHyphens/>
              <w:spacing w:after="0"/>
              <w:rPr>
                <w:rFonts w:ascii="Times New Roman" w:hAnsi="Times New Roman"/>
                <w:sz w:val="24"/>
                <w:szCs w:val="24"/>
              </w:rPr>
            </w:pPr>
          </w:p>
        </w:tc>
      </w:tr>
      <w:tr w:rsidR="006E249D" w:rsidRPr="007F02A0" w14:paraId="461EEB88" w14:textId="77777777" w:rsidTr="009C2C36">
        <w:trPr>
          <w:trHeight w:val="20"/>
        </w:trPr>
        <w:tc>
          <w:tcPr>
            <w:tcW w:w="858" w:type="pct"/>
            <w:vMerge w:val="restart"/>
          </w:tcPr>
          <w:p w14:paraId="46062790" w14:textId="77777777" w:rsidR="00D776F7" w:rsidRPr="007F02A0" w:rsidRDefault="005740EA" w:rsidP="00647369">
            <w:pPr>
              <w:spacing w:after="0"/>
              <w:rPr>
                <w:rFonts w:ascii="Times New Roman" w:eastAsia="Calibri" w:hAnsi="Times New Roman"/>
                <w:b/>
                <w:bCs/>
                <w:sz w:val="24"/>
                <w:szCs w:val="24"/>
              </w:rPr>
            </w:pPr>
            <w:r w:rsidRPr="007F02A0">
              <w:rPr>
                <w:rFonts w:ascii="Times New Roman" w:eastAsia="Calibri" w:hAnsi="Times New Roman"/>
                <w:b/>
                <w:bCs/>
                <w:sz w:val="24"/>
                <w:szCs w:val="24"/>
              </w:rPr>
              <w:t xml:space="preserve">Тема </w:t>
            </w:r>
            <w:r w:rsidR="00F77D87" w:rsidRPr="007F02A0">
              <w:rPr>
                <w:rFonts w:ascii="Times New Roman" w:eastAsia="Calibri" w:hAnsi="Times New Roman"/>
                <w:b/>
                <w:bCs/>
                <w:sz w:val="24"/>
                <w:szCs w:val="24"/>
              </w:rPr>
              <w:t>5</w:t>
            </w:r>
            <w:r w:rsidRPr="007F02A0">
              <w:rPr>
                <w:rFonts w:ascii="Times New Roman" w:eastAsia="Calibri" w:hAnsi="Times New Roman"/>
                <w:b/>
                <w:bCs/>
                <w:sz w:val="24"/>
                <w:szCs w:val="24"/>
              </w:rPr>
              <w:t xml:space="preserve">.1. </w:t>
            </w:r>
          </w:p>
          <w:p w14:paraId="75288B83" w14:textId="77777777" w:rsidR="006E249D" w:rsidRPr="007F02A0" w:rsidRDefault="005740EA" w:rsidP="00647369">
            <w:pPr>
              <w:spacing w:after="0"/>
              <w:rPr>
                <w:rFonts w:ascii="Times New Roman" w:hAnsi="Times New Roman"/>
                <w:b/>
                <w:bCs/>
                <w:sz w:val="24"/>
                <w:szCs w:val="24"/>
              </w:rPr>
            </w:pPr>
            <w:r w:rsidRPr="007F02A0">
              <w:rPr>
                <w:rFonts w:ascii="Times New Roman" w:eastAsia="Calibri" w:hAnsi="Times New Roman"/>
                <w:b/>
                <w:bCs/>
                <w:sz w:val="24"/>
                <w:szCs w:val="24"/>
              </w:rPr>
              <w:t>Симптомы заболеваний</w:t>
            </w:r>
          </w:p>
        </w:tc>
        <w:tc>
          <w:tcPr>
            <w:tcW w:w="2547" w:type="pct"/>
          </w:tcPr>
          <w:p w14:paraId="2F7D1661" w14:textId="77777777" w:rsidR="006E249D" w:rsidRPr="007F02A0" w:rsidRDefault="005740EA" w:rsidP="00647369">
            <w:pPr>
              <w:spacing w:after="0"/>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6CD04F64" w14:textId="77777777" w:rsidR="006E249D" w:rsidRPr="007F02A0" w:rsidRDefault="005740EA"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0E82AC76" w14:textId="77777777" w:rsidR="006E249D" w:rsidRPr="007F02A0" w:rsidRDefault="006E249D" w:rsidP="00647369">
            <w:pPr>
              <w:suppressAutoHyphens/>
              <w:spacing w:after="0"/>
              <w:rPr>
                <w:rFonts w:ascii="Times New Roman" w:hAnsi="Times New Roman"/>
                <w:sz w:val="24"/>
                <w:szCs w:val="24"/>
              </w:rPr>
            </w:pPr>
          </w:p>
        </w:tc>
      </w:tr>
      <w:tr w:rsidR="006E249D" w:rsidRPr="007F02A0" w14:paraId="144D78EC" w14:textId="77777777" w:rsidTr="009C2C36">
        <w:trPr>
          <w:trHeight w:val="20"/>
        </w:trPr>
        <w:tc>
          <w:tcPr>
            <w:tcW w:w="858" w:type="pct"/>
            <w:vMerge/>
          </w:tcPr>
          <w:p w14:paraId="2B3E90E1" w14:textId="77777777" w:rsidR="006E249D" w:rsidRPr="007F02A0" w:rsidRDefault="006E249D" w:rsidP="00647369">
            <w:pPr>
              <w:spacing w:after="0"/>
              <w:rPr>
                <w:rFonts w:ascii="Times New Roman" w:hAnsi="Times New Roman"/>
                <w:b/>
                <w:bCs/>
                <w:sz w:val="24"/>
                <w:szCs w:val="24"/>
              </w:rPr>
            </w:pPr>
          </w:p>
        </w:tc>
        <w:tc>
          <w:tcPr>
            <w:tcW w:w="2547" w:type="pct"/>
          </w:tcPr>
          <w:p w14:paraId="1A48E4BA" w14:textId="77777777" w:rsidR="005740EA" w:rsidRPr="007F02A0" w:rsidRDefault="005740EA" w:rsidP="00647369">
            <w:pPr>
              <w:spacing w:after="0"/>
              <w:rPr>
                <w:rFonts w:ascii="Times New Roman" w:hAnsi="Times New Roman"/>
                <w:sz w:val="24"/>
                <w:szCs w:val="24"/>
              </w:rPr>
            </w:pPr>
            <w:r w:rsidRPr="007F02A0">
              <w:rPr>
                <w:rFonts w:ascii="Times New Roman" w:hAnsi="Times New Roman"/>
                <w:sz w:val="24"/>
                <w:szCs w:val="24"/>
              </w:rPr>
              <w:t xml:space="preserve">1.Симптомы заболеваний (сыпь, запор, диарея, тошнота, рвота, кашель, насморк, спазм, лихорадка, зуд, отёк, онемение, усталость и т.д.). </w:t>
            </w:r>
          </w:p>
          <w:p w14:paraId="797B7701" w14:textId="77777777" w:rsidR="000A6E3A" w:rsidRPr="007F02A0" w:rsidRDefault="000A6E3A" w:rsidP="00647369">
            <w:pPr>
              <w:spacing w:after="0"/>
              <w:rPr>
                <w:rFonts w:ascii="Times New Roman" w:hAnsi="Times New Roman"/>
                <w:sz w:val="24"/>
                <w:szCs w:val="24"/>
              </w:rPr>
            </w:pPr>
            <w:r w:rsidRPr="007F02A0">
              <w:rPr>
                <w:rFonts w:ascii="Times New Roman" w:hAnsi="Times New Roman"/>
                <w:sz w:val="24"/>
                <w:szCs w:val="24"/>
              </w:rPr>
              <w:t>2.Боль как симптом заболевания.</w:t>
            </w:r>
          </w:p>
          <w:p w14:paraId="10914D7D" w14:textId="77777777" w:rsidR="005740EA" w:rsidRPr="007F02A0" w:rsidRDefault="005740EA" w:rsidP="00647369">
            <w:pPr>
              <w:spacing w:after="0"/>
              <w:rPr>
                <w:rFonts w:ascii="Times New Roman" w:hAnsi="Times New Roman"/>
                <w:sz w:val="24"/>
                <w:szCs w:val="24"/>
              </w:rPr>
            </w:pPr>
            <w:r w:rsidRPr="007F02A0">
              <w:rPr>
                <w:rFonts w:ascii="Times New Roman" w:hAnsi="Times New Roman"/>
                <w:sz w:val="24"/>
                <w:szCs w:val="24"/>
              </w:rPr>
              <w:t xml:space="preserve">2.Введение новых лексических единиц (НЛЕ) по теме. Активизация НЛЕ. Развитие навыков чтения, говорения и аудирования. </w:t>
            </w:r>
          </w:p>
          <w:p w14:paraId="31566C15" w14:textId="77777777" w:rsidR="006E249D" w:rsidRPr="007F02A0" w:rsidRDefault="005740EA" w:rsidP="00647369">
            <w:pPr>
              <w:spacing w:after="0"/>
              <w:rPr>
                <w:rFonts w:ascii="Times New Roman" w:hAnsi="Times New Roman"/>
                <w:sz w:val="24"/>
                <w:szCs w:val="24"/>
              </w:rPr>
            </w:pPr>
            <w:r w:rsidRPr="007F02A0">
              <w:rPr>
                <w:rFonts w:ascii="Times New Roman" w:hAnsi="Times New Roman"/>
                <w:sz w:val="24"/>
                <w:szCs w:val="24"/>
              </w:rPr>
              <w:t>3.Отработка грамматических навыков. Коммуникативная грамматика – словообразование в английском языке.</w:t>
            </w:r>
          </w:p>
        </w:tc>
        <w:tc>
          <w:tcPr>
            <w:tcW w:w="929" w:type="pct"/>
            <w:vAlign w:val="center"/>
          </w:tcPr>
          <w:p w14:paraId="5B7D39E5" w14:textId="77777777" w:rsidR="006E249D" w:rsidRPr="007F02A0" w:rsidRDefault="005740EA" w:rsidP="00647369">
            <w:pPr>
              <w:spacing w:after="0"/>
              <w:rPr>
                <w:rFonts w:ascii="Times New Roman" w:hAnsi="Times New Roman"/>
                <w:bCs/>
                <w:sz w:val="24"/>
                <w:szCs w:val="24"/>
              </w:rPr>
            </w:pPr>
            <w:r w:rsidRPr="007F02A0">
              <w:rPr>
                <w:rFonts w:ascii="Times New Roman" w:hAnsi="Times New Roman"/>
                <w:bCs/>
                <w:sz w:val="24"/>
                <w:szCs w:val="24"/>
              </w:rPr>
              <w:t>-</w:t>
            </w:r>
          </w:p>
        </w:tc>
        <w:tc>
          <w:tcPr>
            <w:tcW w:w="665" w:type="pct"/>
          </w:tcPr>
          <w:p w14:paraId="6E22DEFB" w14:textId="77777777" w:rsidR="005740EA" w:rsidRPr="007F02A0" w:rsidRDefault="005740EA"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4AD12663" w14:textId="77777777" w:rsidR="005740EA" w:rsidRPr="007F02A0" w:rsidRDefault="005740EA"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54BA90AF" w14:textId="77777777" w:rsidR="006E249D" w:rsidRPr="007F02A0" w:rsidRDefault="005740EA"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6E249D" w:rsidRPr="007F02A0" w14:paraId="24B3D84A" w14:textId="77777777" w:rsidTr="009C2C36">
        <w:trPr>
          <w:trHeight w:val="20"/>
        </w:trPr>
        <w:tc>
          <w:tcPr>
            <w:tcW w:w="858" w:type="pct"/>
            <w:vMerge/>
          </w:tcPr>
          <w:p w14:paraId="7B24A60F" w14:textId="77777777" w:rsidR="006E249D" w:rsidRPr="007F02A0" w:rsidRDefault="006E249D" w:rsidP="00647369">
            <w:pPr>
              <w:spacing w:after="0"/>
              <w:rPr>
                <w:rFonts w:ascii="Times New Roman" w:hAnsi="Times New Roman"/>
                <w:b/>
                <w:bCs/>
                <w:sz w:val="24"/>
                <w:szCs w:val="24"/>
              </w:rPr>
            </w:pPr>
          </w:p>
        </w:tc>
        <w:tc>
          <w:tcPr>
            <w:tcW w:w="2547" w:type="pct"/>
          </w:tcPr>
          <w:p w14:paraId="480393B8" w14:textId="77777777" w:rsidR="006E249D" w:rsidRPr="007F02A0" w:rsidRDefault="005740EA" w:rsidP="00647369">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4C46E6DD" w14:textId="77777777" w:rsidR="006E249D" w:rsidRPr="007F02A0" w:rsidRDefault="005740EA"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57139123" w14:textId="77777777" w:rsidR="006E249D" w:rsidRPr="007F02A0" w:rsidRDefault="006E249D" w:rsidP="00647369">
            <w:pPr>
              <w:suppressAutoHyphens/>
              <w:spacing w:after="0"/>
              <w:rPr>
                <w:rFonts w:ascii="Times New Roman" w:hAnsi="Times New Roman"/>
                <w:sz w:val="24"/>
                <w:szCs w:val="24"/>
              </w:rPr>
            </w:pPr>
          </w:p>
        </w:tc>
      </w:tr>
      <w:tr w:rsidR="006E249D" w:rsidRPr="007F02A0" w14:paraId="5CE03C2F" w14:textId="77777777" w:rsidTr="009C2C36">
        <w:trPr>
          <w:trHeight w:val="20"/>
        </w:trPr>
        <w:tc>
          <w:tcPr>
            <w:tcW w:w="858" w:type="pct"/>
            <w:vMerge/>
          </w:tcPr>
          <w:p w14:paraId="227D49EE" w14:textId="77777777" w:rsidR="006E249D" w:rsidRPr="007F02A0" w:rsidRDefault="006E249D" w:rsidP="00647369">
            <w:pPr>
              <w:spacing w:after="0"/>
              <w:rPr>
                <w:rFonts w:ascii="Times New Roman" w:hAnsi="Times New Roman"/>
                <w:b/>
                <w:bCs/>
                <w:sz w:val="24"/>
                <w:szCs w:val="24"/>
              </w:rPr>
            </w:pPr>
          </w:p>
        </w:tc>
        <w:tc>
          <w:tcPr>
            <w:tcW w:w="2547" w:type="pct"/>
          </w:tcPr>
          <w:p w14:paraId="3B89E808" w14:textId="77777777" w:rsidR="00D776F7" w:rsidRPr="007F02A0" w:rsidRDefault="00D776F7" w:rsidP="00647369">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CD5562" w:rsidRPr="007F02A0">
              <w:rPr>
                <w:rFonts w:ascii="Times New Roman" w:hAnsi="Times New Roman"/>
                <w:b/>
                <w:sz w:val="24"/>
                <w:szCs w:val="24"/>
              </w:rPr>
              <w:t>16</w:t>
            </w:r>
          </w:p>
          <w:p w14:paraId="34975A11" w14:textId="77777777" w:rsidR="006E249D" w:rsidRPr="007F02A0" w:rsidRDefault="005740EA" w:rsidP="00647369">
            <w:pPr>
              <w:spacing w:after="0"/>
              <w:rPr>
                <w:rFonts w:ascii="Times New Roman" w:hAnsi="Times New Roman"/>
                <w:sz w:val="24"/>
                <w:szCs w:val="24"/>
              </w:rPr>
            </w:pPr>
            <w:r w:rsidRPr="007F02A0">
              <w:rPr>
                <w:rFonts w:ascii="Times New Roman" w:hAnsi="Times New Roman"/>
                <w:sz w:val="24"/>
                <w:szCs w:val="24"/>
              </w:rPr>
              <w:t>Чтение текста и выполнение лексических заданий по нему. Выполнение лексико-грамматических заданий по теме. Аудирование монологической и диалогической речи по теме. Преобразование существительных в прилагательные, глаголов в существительные.</w:t>
            </w:r>
            <w:r w:rsidR="000A6E3A" w:rsidRPr="007F02A0">
              <w:rPr>
                <w:rFonts w:ascii="Times New Roman" w:hAnsi="Times New Roman"/>
                <w:sz w:val="24"/>
                <w:szCs w:val="24"/>
              </w:rPr>
              <w:t xml:space="preserve"> Коммуникативная грамматика – степени сравнения прилагательных и наречий.</w:t>
            </w:r>
          </w:p>
        </w:tc>
        <w:tc>
          <w:tcPr>
            <w:tcW w:w="929" w:type="pct"/>
            <w:vAlign w:val="center"/>
          </w:tcPr>
          <w:p w14:paraId="2D670BE1" w14:textId="77777777" w:rsidR="006E249D" w:rsidRPr="007F02A0" w:rsidRDefault="005740EA"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653F7813" w14:textId="77777777" w:rsidR="005740EA" w:rsidRPr="007F02A0" w:rsidRDefault="005740EA"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4EEE59BA" w14:textId="77777777" w:rsidR="005740EA" w:rsidRPr="007F02A0" w:rsidRDefault="005740EA"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28F512D5" w14:textId="77777777" w:rsidR="006E249D" w:rsidRPr="007F02A0" w:rsidRDefault="005740EA"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840E1B" w:rsidRPr="007F02A0" w14:paraId="27999D7C" w14:textId="77777777" w:rsidTr="009C2C36">
        <w:trPr>
          <w:trHeight w:val="20"/>
        </w:trPr>
        <w:tc>
          <w:tcPr>
            <w:tcW w:w="858" w:type="pct"/>
            <w:vMerge w:val="restart"/>
          </w:tcPr>
          <w:p w14:paraId="2171C9DE" w14:textId="77777777" w:rsidR="00D776F7" w:rsidRPr="007F02A0" w:rsidRDefault="00D776F7" w:rsidP="00647369">
            <w:pPr>
              <w:spacing w:after="0"/>
              <w:rPr>
                <w:rFonts w:ascii="Times New Roman" w:eastAsia="Calibri" w:hAnsi="Times New Roman"/>
                <w:b/>
                <w:bCs/>
                <w:sz w:val="24"/>
                <w:szCs w:val="24"/>
              </w:rPr>
            </w:pPr>
            <w:r w:rsidRPr="007F02A0">
              <w:rPr>
                <w:rFonts w:ascii="Times New Roman" w:eastAsia="Calibri" w:hAnsi="Times New Roman"/>
                <w:b/>
                <w:bCs/>
                <w:sz w:val="24"/>
                <w:szCs w:val="24"/>
              </w:rPr>
              <w:t xml:space="preserve">Тема </w:t>
            </w:r>
            <w:r w:rsidR="00F77D87" w:rsidRPr="007F02A0">
              <w:rPr>
                <w:rFonts w:ascii="Times New Roman" w:eastAsia="Calibri" w:hAnsi="Times New Roman"/>
                <w:b/>
                <w:bCs/>
                <w:sz w:val="24"/>
                <w:szCs w:val="24"/>
              </w:rPr>
              <w:t>5</w:t>
            </w:r>
            <w:r w:rsidRPr="007F02A0">
              <w:rPr>
                <w:rFonts w:ascii="Times New Roman" w:eastAsia="Calibri" w:hAnsi="Times New Roman"/>
                <w:b/>
                <w:bCs/>
                <w:sz w:val="24"/>
                <w:szCs w:val="24"/>
              </w:rPr>
              <w:t>.</w:t>
            </w:r>
            <w:r w:rsidR="00F77D87" w:rsidRPr="007F02A0">
              <w:rPr>
                <w:rFonts w:ascii="Times New Roman" w:eastAsia="Calibri" w:hAnsi="Times New Roman"/>
                <w:b/>
                <w:bCs/>
                <w:sz w:val="24"/>
                <w:szCs w:val="24"/>
              </w:rPr>
              <w:t>2</w:t>
            </w:r>
            <w:r w:rsidRPr="007F02A0">
              <w:rPr>
                <w:rFonts w:ascii="Times New Roman" w:eastAsia="Calibri" w:hAnsi="Times New Roman"/>
                <w:b/>
                <w:bCs/>
                <w:sz w:val="24"/>
                <w:szCs w:val="24"/>
              </w:rPr>
              <w:t xml:space="preserve">. </w:t>
            </w:r>
          </w:p>
          <w:p w14:paraId="255A079E" w14:textId="77777777" w:rsidR="00840E1B" w:rsidRPr="007F02A0" w:rsidRDefault="00D776F7" w:rsidP="00647369">
            <w:pPr>
              <w:spacing w:after="0"/>
              <w:rPr>
                <w:rFonts w:ascii="Times New Roman" w:hAnsi="Times New Roman"/>
                <w:b/>
                <w:bCs/>
                <w:sz w:val="24"/>
                <w:szCs w:val="24"/>
              </w:rPr>
            </w:pPr>
            <w:r w:rsidRPr="007F02A0">
              <w:rPr>
                <w:rFonts w:ascii="Times New Roman" w:eastAsia="Calibri" w:hAnsi="Times New Roman"/>
                <w:b/>
                <w:bCs/>
                <w:sz w:val="24"/>
                <w:szCs w:val="24"/>
              </w:rPr>
              <w:t>Клинические проявления отдельных заболеваний</w:t>
            </w:r>
          </w:p>
        </w:tc>
        <w:tc>
          <w:tcPr>
            <w:tcW w:w="2547" w:type="pct"/>
          </w:tcPr>
          <w:p w14:paraId="09E2F432" w14:textId="77777777" w:rsidR="00840E1B" w:rsidRPr="007F02A0" w:rsidRDefault="00D776F7" w:rsidP="00647369">
            <w:pPr>
              <w:spacing w:after="0"/>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62BED3B1" w14:textId="77777777" w:rsidR="00840E1B" w:rsidRPr="007F02A0" w:rsidRDefault="00D776F7"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4DCC099D" w14:textId="77777777" w:rsidR="00840E1B" w:rsidRPr="007F02A0" w:rsidRDefault="00840E1B" w:rsidP="00647369">
            <w:pPr>
              <w:suppressAutoHyphens/>
              <w:spacing w:after="0"/>
              <w:rPr>
                <w:rFonts w:ascii="Times New Roman" w:hAnsi="Times New Roman"/>
                <w:sz w:val="24"/>
                <w:szCs w:val="24"/>
              </w:rPr>
            </w:pPr>
          </w:p>
        </w:tc>
      </w:tr>
      <w:tr w:rsidR="00840E1B" w:rsidRPr="007F02A0" w14:paraId="7586997E" w14:textId="77777777" w:rsidTr="009C2C36">
        <w:trPr>
          <w:trHeight w:val="20"/>
        </w:trPr>
        <w:tc>
          <w:tcPr>
            <w:tcW w:w="858" w:type="pct"/>
            <w:vMerge/>
          </w:tcPr>
          <w:p w14:paraId="4B3B6288" w14:textId="77777777" w:rsidR="00840E1B" w:rsidRPr="007F02A0" w:rsidRDefault="00840E1B" w:rsidP="00647369">
            <w:pPr>
              <w:spacing w:after="0"/>
              <w:rPr>
                <w:rFonts w:ascii="Times New Roman" w:hAnsi="Times New Roman"/>
                <w:b/>
                <w:bCs/>
                <w:sz w:val="24"/>
                <w:szCs w:val="24"/>
              </w:rPr>
            </w:pPr>
          </w:p>
        </w:tc>
        <w:tc>
          <w:tcPr>
            <w:tcW w:w="2547" w:type="pct"/>
          </w:tcPr>
          <w:p w14:paraId="403FD5FF" w14:textId="77777777" w:rsidR="00D776F7" w:rsidRPr="007F02A0" w:rsidRDefault="00D776F7" w:rsidP="00647369">
            <w:pPr>
              <w:spacing w:after="0"/>
              <w:rPr>
                <w:rFonts w:ascii="Times New Roman" w:hAnsi="Times New Roman"/>
                <w:sz w:val="24"/>
                <w:szCs w:val="24"/>
              </w:rPr>
            </w:pPr>
            <w:r w:rsidRPr="007F02A0">
              <w:rPr>
                <w:rFonts w:ascii="Times New Roman" w:hAnsi="Times New Roman"/>
                <w:sz w:val="24"/>
                <w:szCs w:val="24"/>
              </w:rPr>
              <w:t>1.Симптомы заболеваний: показатели температуры тела, кровяного давления, пульса, анализ крови, мочи и кала.</w:t>
            </w:r>
          </w:p>
          <w:p w14:paraId="6C016243" w14:textId="77777777" w:rsidR="00F77D87" w:rsidRPr="007F02A0" w:rsidRDefault="00F77D87" w:rsidP="00647369">
            <w:pPr>
              <w:spacing w:after="0"/>
              <w:rPr>
                <w:rFonts w:ascii="Times New Roman" w:hAnsi="Times New Roman"/>
                <w:sz w:val="24"/>
                <w:szCs w:val="24"/>
              </w:rPr>
            </w:pPr>
            <w:r w:rsidRPr="007F02A0">
              <w:rPr>
                <w:rFonts w:ascii="Times New Roman" w:hAnsi="Times New Roman"/>
                <w:sz w:val="24"/>
                <w:szCs w:val="24"/>
              </w:rPr>
              <w:t>2. Основные инфекционные болезни.</w:t>
            </w:r>
          </w:p>
          <w:p w14:paraId="0C23A140" w14:textId="77777777" w:rsidR="00F77D87" w:rsidRPr="007F02A0" w:rsidRDefault="00D776F7" w:rsidP="00647369">
            <w:pPr>
              <w:spacing w:after="0"/>
              <w:rPr>
                <w:rFonts w:ascii="Times New Roman" w:hAnsi="Times New Roman"/>
                <w:sz w:val="24"/>
                <w:szCs w:val="24"/>
              </w:rPr>
            </w:pPr>
            <w:r w:rsidRPr="007F02A0">
              <w:rPr>
                <w:rFonts w:ascii="Times New Roman" w:hAnsi="Times New Roman"/>
                <w:sz w:val="24"/>
                <w:szCs w:val="24"/>
              </w:rPr>
              <w:t xml:space="preserve">2. Введение новых лексических единиц (НЛЕ) по теме. Активизация НЛЕ. </w:t>
            </w:r>
          </w:p>
          <w:p w14:paraId="4DEDBFEF" w14:textId="77777777" w:rsidR="00D776F7" w:rsidRPr="007F02A0" w:rsidRDefault="00D776F7" w:rsidP="00647369">
            <w:pPr>
              <w:spacing w:after="0"/>
              <w:rPr>
                <w:rFonts w:ascii="Times New Roman" w:hAnsi="Times New Roman"/>
                <w:sz w:val="24"/>
                <w:szCs w:val="24"/>
              </w:rPr>
            </w:pPr>
            <w:r w:rsidRPr="007F02A0">
              <w:rPr>
                <w:rFonts w:ascii="Times New Roman" w:hAnsi="Times New Roman"/>
                <w:sz w:val="24"/>
                <w:szCs w:val="24"/>
              </w:rPr>
              <w:t>3.Развитие навыков чтения, говорения и аудирования.</w:t>
            </w:r>
          </w:p>
          <w:p w14:paraId="34E909B1" w14:textId="77777777" w:rsidR="00840E1B" w:rsidRPr="007F02A0" w:rsidRDefault="00D776F7" w:rsidP="00647369">
            <w:pPr>
              <w:spacing w:after="0"/>
              <w:rPr>
                <w:rFonts w:ascii="Times New Roman" w:hAnsi="Times New Roman"/>
                <w:sz w:val="24"/>
                <w:szCs w:val="24"/>
              </w:rPr>
            </w:pPr>
            <w:r w:rsidRPr="007F02A0">
              <w:rPr>
                <w:rFonts w:ascii="Times New Roman" w:hAnsi="Times New Roman"/>
                <w:sz w:val="24"/>
                <w:szCs w:val="24"/>
              </w:rPr>
              <w:t>4.Отработка грамматических навыков по теме. Коммуникативная грамматика – вопросительные предложения (общий вопрос, специальный вопрос, вопрос «с хвостиком»).</w:t>
            </w:r>
          </w:p>
        </w:tc>
        <w:tc>
          <w:tcPr>
            <w:tcW w:w="929" w:type="pct"/>
            <w:vAlign w:val="center"/>
          </w:tcPr>
          <w:p w14:paraId="6B25AB48" w14:textId="77777777" w:rsidR="00840E1B" w:rsidRPr="007F02A0" w:rsidRDefault="00D776F7" w:rsidP="00647369">
            <w:pPr>
              <w:spacing w:after="0"/>
              <w:rPr>
                <w:rFonts w:ascii="Times New Roman" w:hAnsi="Times New Roman"/>
                <w:bCs/>
                <w:sz w:val="24"/>
                <w:szCs w:val="24"/>
              </w:rPr>
            </w:pPr>
            <w:r w:rsidRPr="007F02A0">
              <w:rPr>
                <w:rFonts w:ascii="Times New Roman" w:hAnsi="Times New Roman"/>
                <w:bCs/>
                <w:sz w:val="24"/>
                <w:szCs w:val="24"/>
              </w:rPr>
              <w:t>-</w:t>
            </w:r>
          </w:p>
        </w:tc>
        <w:tc>
          <w:tcPr>
            <w:tcW w:w="665" w:type="pct"/>
          </w:tcPr>
          <w:p w14:paraId="1F28DD26" w14:textId="77777777" w:rsidR="00D776F7" w:rsidRPr="007F02A0" w:rsidRDefault="00D776F7"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7DB8B52C" w14:textId="77777777" w:rsidR="00D776F7" w:rsidRPr="007F02A0" w:rsidRDefault="00D776F7"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320B45EE" w14:textId="77777777" w:rsidR="00840E1B" w:rsidRPr="007F02A0" w:rsidRDefault="00D776F7"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840E1B" w:rsidRPr="007F02A0" w14:paraId="64EBBC32" w14:textId="77777777" w:rsidTr="009C2C36">
        <w:trPr>
          <w:trHeight w:val="20"/>
        </w:trPr>
        <w:tc>
          <w:tcPr>
            <w:tcW w:w="858" w:type="pct"/>
            <w:vMerge/>
          </w:tcPr>
          <w:p w14:paraId="47BB7567" w14:textId="77777777" w:rsidR="00840E1B" w:rsidRPr="007F02A0" w:rsidRDefault="00840E1B" w:rsidP="00647369">
            <w:pPr>
              <w:spacing w:after="0"/>
              <w:rPr>
                <w:rFonts w:ascii="Times New Roman" w:hAnsi="Times New Roman"/>
                <w:b/>
                <w:bCs/>
                <w:sz w:val="24"/>
                <w:szCs w:val="24"/>
              </w:rPr>
            </w:pPr>
          </w:p>
        </w:tc>
        <w:tc>
          <w:tcPr>
            <w:tcW w:w="2547" w:type="pct"/>
          </w:tcPr>
          <w:p w14:paraId="7D93C95B" w14:textId="77777777" w:rsidR="00840E1B" w:rsidRPr="007F02A0" w:rsidRDefault="00D776F7" w:rsidP="00647369">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29A09934" w14:textId="77777777" w:rsidR="00840E1B" w:rsidRPr="007F02A0" w:rsidRDefault="00D776F7"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11221E29" w14:textId="77777777" w:rsidR="00840E1B" w:rsidRPr="007F02A0" w:rsidRDefault="00840E1B" w:rsidP="00647369">
            <w:pPr>
              <w:suppressAutoHyphens/>
              <w:spacing w:after="0"/>
              <w:rPr>
                <w:rFonts w:ascii="Times New Roman" w:hAnsi="Times New Roman"/>
                <w:sz w:val="24"/>
                <w:szCs w:val="24"/>
              </w:rPr>
            </w:pPr>
          </w:p>
        </w:tc>
      </w:tr>
      <w:tr w:rsidR="00840E1B" w:rsidRPr="007F02A0" w14:paraId="44BF0AA7" w14:textId="77777777" w:rsidTr="009C2C36">
        <w:trPr>
          <w:trHeight w:val="20"/>
        </w:trPr>
        <w:tc>
          <w:tcPr>
            <w:tcW w:w="858" w:type="pct"/>
            <w:vMerge/>
          </w:tcPr>
          <w:p w14:paraId="429FB7EF" w14:textId="77777777" w:rsidR="00840E1B" w:rsidRPr="007F02A0" w:rsidRDefault="00840E1B" w:rsidP="00647369">
            <w:pPr>
              <w:spacing w:after="0"/>
              <w:rPr>
                <w:rFonts w:ascii="Times New Roman" w:hAnsi="Times New Roman"/>
                <w:b/>
                <w:bCs/>
                <w:sz w:val="24"/>
                <w:szCs w:val="24"/>
              </w:rPr>
            </w:pPr>
          </w:p>
        </w:tc>
        <w:tc>
          <w:tcPr>
            <w:tcW w:w="2547" w:type="pct"/>
          </w:tcPr>
          <w:p w14:paraId="046029A3" w14:textId="77777777" w:rsidR="00D776F7" w:rsidRPr="007F02A0" w:rsidRDefault="00D776F7" w:rsidP="00647369">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CD5562" w:rsidRPr="007F02A0">
              <w:rPr>
                <w:rFonts w:ascii="Times New Roman" w:hAnsi="Times New Roman"/>
                <w:b/>
                <w:sz w:val="24"/>
                <w:szCs w:val="24"/>
              </w:rPr>
              <w:t>17</w:t>
            </w:r>
          </w:p>
          <w:p w14:paraId="782A1593" w14:textId="77777777" w:rsidR="00840E1B" w:rsidRPr="007F02A0" w:rsidRDefault="00D776F7" w:rsidP="00647369">
            <w:pPr>
              <w:spacing w:after="0"/>
              <w:rPr>
                <w:rFonts w:ascii="Times New Roman" w:hAnsi="Times New Roman"/>
                <w:sz w:val="24"/>
                <w:szCs w:val="24"/>
              </w:rPr>
            </w:pPr>
            <w:r w:rsidRPr="007F02A0">
              <w:rPr>
                <w:rFonts w:ascii="Times New Roman" w:hAnsi="Times New Roman"/>
                <w:sz w:val="24"/>
                <w:szCs w:val="24"/>
              </w:rPr>
              <w:t>Чтение текста по теме и выполнение лексико-грамматических заданий по нему. Составление диалогов (врач – пациент, медсестра – пациент) о симптомах и признаках заболевания с использованием вопросительных предложений разного типа (общий вопрос, специальный вопрос, вопрос «с хвостиком»).</w:t>
            </w:r>
          </w:p>
        </w:tc>
        <w:tc>
          <w:tcPr>
            <w:tcW w:w="929" w:type="pct"/>
            <w:vAlign w:val="center"/>
          </w:tcPr>
          <w:p w14:paraId="018A8D8F" w14:textId="77777777" w:rsidR="00840E1B" w:rsidRPr="007F02A0" w:rsidRDefault="00D776F7"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3B6562D1" w14:textId="77777777" w:rsidR="00D776F7" w:rsidRPr="007F02A0" w:rsidRDefault="00D776F7"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3B8CCAC9" w14:textId="77777777" w:rsidR="00D776F7" w:rsidRPr="007F02A0" w:rsidRDefault="00D776F7"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234C64AD" w14:textId="77777777" w:rsidR="00840E1B" w:rsidRPr="007F02A0" w:rsidRDefault="00D776F7"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A42F85" w:rsidRPr="007F02A0" w14:paraId="65951252" w14:textId="77777777" w:rsidTr="009C2C36">
        <w:trPr>
          <w:trHeight w:val="20"/>
        </w:trPr>
        <w:tc>
          <w:tcPr>
            <w:tcW w:w="858" w:type="pct"/>
            <w:vMerge w:val="restart"/>
          </w:tcPr>
          <w:p w14:paraId="70087F48" w14:textId="77777777" w:rsidR="00A42F85" w:rsidRPr="007F02A0" w:rsidRDefault="00A42F85" w:rsidP="00647369">
            <w:pPr>
              <w:spacing w:after="0"/>
              <w:rPr>
                <w:rFonts w:ascii="Times New Roman" w:eastAsia="Calibri" w:hAnsi="Times New Roman"/>
                <w:b/>
                <w:bCs/>
                <w:sz w:val="24"/>
                <w:szCs w:val="24"/>
              </w:rPr>
            </w:pPr>
            <w:r w:rsidRPr="007F02A0">
              <w:rPr>
                <w:rFonts w:ascii="Times New Roman" w:eastAsia="Calibri" w:hAnsi="Times New Roman"/>
                <w:b/>
                <w:bCs/>
                <w:sz w:val="24"/>
                <w:szCs w:val="24"/>
              </w:rPr>
              <w:t>Тема 5.</w:t>
            </w:r>
            <w:r w:rsidR="00F77D87" w:rsidRPr="007F02A0">
              <w:rPr>
                <w:rFonts w:ascii="Times New Roman" w:eastAsia="Calibri" w:hAnsi="Times New Roman"/>
                <w:b/>
                <w:bCs/>
                <w:sz w:val="24"/>
                <w:szCs w:val="24"/>
              </w:rPr>
              <w:t>3.</w:t>
            </w:r>
            <w:r w:rsidRPr="007F02A0">
              <w:rPr>
                <w:rFonts w:ascii="Times New Roman" w:eastAsia="Calibri" w:hAnsi="Times New Roman"/>
                <w:b/>
                <w:bCs/>
                <w:sz w:val="24"/>
                <w:szCs w:val="24"/>
              </w:rPr>
              <w:t xml:space="preserve"> </w:t>
            </w:r>
          </w:p>
          <w:p w14:paraId="1107EC76" w14:textId="77777777" w:rsidR="00A42F85" w:rsidRPr="007F02A0" w:rsidRDefault="00A42F85" w:rsidP="00647369">
            <w:pPr>
              <w:spacing w:after="0"/>
              <w:rPr>
                <w:rFonts w:ascii="Times New Roman" w:hAnsi="Times New Roman"/>
                <w:b/>
                <w:bCs/>
                <w:sz w:val="24"/>
                <w:szCs w:val="24"/>
              </w:rPr>
            </w:pPr>
            <w:r w:rsidRPr="007F02A0">
              <w:rPr>
                <w:rFonts w:ascii="Times New Roman" w:eastAsia="Calibri" w:hAnsi="Times New Roman"/>
                <w:b/>
                <w:bCs/>
                <w:sz w:val="24"/>
                <w:szCs w:val="24"/>
              </w:rPr>
              <w:t>Заболевания органов дыхания</w:t>
            </w:r>
          </w:p>
        </w:tc>
        <w:tc>
          <w:tcPr>
            <w:tcW w:w="2547" w:type="pct"/>
          </w:tcPr>
          <w:p w14:paraId="780735B8" w14:textId="77777777" w:rsidR="00A42F85" w:rsidRPr="007F02A0" w:rsidRDefault="00A42F85" w:rsidP="00647369">
            <w:pPr>
              <w:spacing w:after="0"/>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47A4BF4A" w14:textId="77777777" w:rsidR="00A42F85" w:rsidRPr="007F02A0" w:rsidRDefault="00A42F85"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164B6602" w14:textId="77777777" w:rsidR="00A42F85" w:rsidRPr="007F02A0" w:rsidRDefault="00A42F85" w:rsidP="00647369">
            <w:pPr>
              <w:suppressAutoHyphens/>
              <w:spacing w:after="0"/>
              <w:rPr>
                <w:rFonts w:ascii="Times New Roman" w:hAnsi="Times New Roman"/>
                <w:sz w:val="24"/>
                <w:szCs w:val="24"/>
              </w:rPr>
            </w:pPr>
          </w:p>
        </w:tc>
      </w:tr>
      <w:tr w:rsidR="00A42F85" w:rsidRPr="007F02A0" w14:paraId="136EC961" w14:textId="77777777" w:rsidTr="009C2C36">
        <w:trPr>
          <w:trHeight w:val="20"/>
        </w:trPr>
        <w:tc>
          <w:tcPr>
            <w:tcW w:w="858" w:type="pct"/>
            <w:vMerge/>
          </w:tcPr>
          <w:p w14:paraId="22ECCB74" w14:textId="77777777" w:rsidR="00A42F85" w:rsidRPr="007F02A0" w:rsidRDefault="00A42F85" w:rsidP="00647369">
            <w:pPr>
              <w:spacing w:after="0"/>
              <w:rPr>
                <w:rFonts w:ascii="Times New Roman" w:hAnsi="Times New Roman"/>
                <w:b/>
                <w:bCs/>
                <w:sz w:val="24"/>
                <w:szCs w:val="24"/>
              </w:rPr>
            </w:pPr>
          </w:p>
        </w:tc>
        <w:tc>
          <w:tcPr>
            <w:tcW w:w="2547" w:type="pct"/>
          </w:tcPr>
          <w:p w14:paraId="7145D7B0" w14:textId="77777777" w:rsidR="00A42F85" w:rsidRPr="007F02A0" w:rsidRDefault="00A42F85" w:rsidP="00647369">
            <w:pPr>
              <w:spacing w:after="0"/>
              <w:rPr>
                <w:rFonts w:ascii="Times New Roman" w:hAnsi="Times New Roman"/>
                <w:sz w:val="24"/>
                <w:szCs w:val="24"/>
              </w:rPr>
            </w:pPr>
            <w:r w:rsidRPr="007F02A0">
              <w:rPr>
                <w:rFonts w:ascii="Times New Roman" w:hAnsi="Times New Roman"/>
                <w:sz w:val="24"/>
                <w:szCs w:val="24"/>
              </w:rPr>
              <w:t xml:space="preserve">1.Респираторные заболевания: общая характеристика, причины, классификация, лечение и профилактика. </w:t>
            </w:r>
          </w:p>
          <w:p w14:paraId="1F705DC5" w14:textId="77777777" w:rsidR="00A42F85" w:rsidRPr="007F02A0" w:rsidRDefault="00A42F85" w:rsidP="00647369">
            <w:pPr>
              <w:spacing w:after="0"/>
              <w:rPr>
                <w:rFonts w:ascii="Times New Roman" w:hAnsi="Times New Roman"/>
                <w:b/>
                <w:sz w:val="24"/>
                <w:szCs w:val="24"/>
              </w:rPr>
            </w:pPr>
            <w:r w:rsidRPr="007F02A0">
              <w:rPr>
                <w:rFonts w:ascii="Times New Roman" w:hAnsi="Times New Roman"/>
                <w:sz w:val="24"/>
                <w:szCs w:val="24"/>
              </w:rPr>
              <w:t>2.Введение новых лексических единиц (НЛЕ) по теме. Активизация НЛЕ. 3.Практика аналитического чтения и перевода профессионально ориентированных текстов, развитие навыка устной речи и аудирования.</w:t>
            </w:r>
          </w:p>
        </w:tc>
        <w:tc>
          <w:tcPr>
            <w:tcW w:w="929" w:type="pct"/>
            <w:vAlign w:val="center"/>
          </w:tcPr>
          <w:p w14:paraId="34CA1886" w14:textId="77777777" w:rsidR="00A42F85" w:rsidRPr="007F02A0" w:rsidRDefault="00A42F85" w:rsidP="00647369">
            <w:pPr>
              <w:spacing w:after="0"/>
              <w:rPr>
                <w:rFonts w:ascii="Times New Roman" w:hAnsi="Times New Roman"/>
                <w:bCs/>
                <w:sz w:val="24"/>
                <w:szCs w:val="24"/>
              </w:rPr>
            </w:pPr>
            <w:r w:rsidRPr="007F02A0">
              <w:rPr>
                <w:rFonts w:ascii="Times New Roman" w:hAnsi="Times New Roman"/>
                <w:bCs/>
                <w:sz w:val="24"/>
                <w:szCs w:val="24"/>
              </w:rPr>
              <w:t>-</w:t>
            </w:r>
          </w:p>
        </w:tc>
        <w:tc>
          <w:tcPr>
            <w:tcW w:w="665" w:type="pct"/>
          </w:tcPr>
          <w:p w14:paraId="481B8ADF" w14:textId="77777777" w:rsidR="00A42F85" w:rsidRPr="007F02A0" w:rsidRDefault="00A42F85"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63AB5DB5" w14:textId="77777777" w:rsidR="00A42F85" w:rsidRPr="007F02A0" w:rsidRDefault="00A42F85"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4036DAA5" w14:textId="77777777" w:rsidR="00A42F85" w:rsidRPr="007F02A0" w:rsidRDefault="00A42F85"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A42F85" w:rsidRPr="007F02A0" w14:paraId="7D447AAB" w14:textId="77777777" w:rsidTr="009C2C36">
        <w:trPr>
          <w:trHeight w:val="20"/>
        </w:trPr>
        <w:tc>
          <w:tcPr>
            <w:tcW w:w="858" w:type="pct"/>
            <w:vMerge/>
          </w:tcPr>
          <w:p w14:paraId="1C30551F" w14:textId="77777777" w:rsidR="00A42F85" w:rsidRPr="007F02A0" w:rsidRDefault="00A42F85" w:rsidP="00647369">
            <w:pPr>
              <w:spacing w:after="0"/>
              <w:rPr>
                <w:rFonts w:ascii="Times New Roman" w:hAnsi="Times New Roman"/>
                <w:b/>
                <w:bCs/>
                <w:sz w:val="24"/>
                <w:szCs w:val="24"/>
              </w:rPr>
            </w:pPr>
          </w:p>
        </w:tc>
        <w:tc>
          <w:tcPr>
            <w:tcW w:w="2547" w:type="pct"/>
          </w:tcPr>
          <w:p w14:paraId="053E59A9" w14:textId="77777777" w:rsidR="00A42F85" w:rsidRPr="007F02A0" w:rsidRDefault="00A42F85" w:rsidP="00647369">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4402623D" w14:textId="77777777" w:rsidR="00A42F85" w:rsidRPr="007F02A0" w:rsidRDefault="00A42F85"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2A7FA0B1" w14:textId="77777777" w:rsidR="00A42F85" w:rsidRPr="007F02A0" w:rsidRDefault="00A42F85" w:rsidP="00647369">
            <w:pPr>
              <w:suppressAutoHyphens/>
              <w:spacing w:after="0"/>
              <w:rPr>
                <w:rFonts w:ascii="Times New Roman" w:hAnsi="Times New Roman"/>
                <w:sz w:val="24"/>
                <w:szCs w:val="24"/>
              </w:rPr>
            </w:pPr>
          </w:p>
        </w:tc>
      </w:tr>
      <w:tr w:rsidR="00A42F85" w:rsidRPr="007F02A0" w14:paraId="4FE5C7C2" w14:textId="77777777" w:rsidTr="009C2C36">
        <w:trPr>
          <w:trHeight w:val="20"/>
        </w:trPr>
        <w:tc>
          <w:tcPr>
            <w:tcW w:w="858" w:type="pct"/>
            <w:vMerge/>
          </w:tcPr>
          <w:p w14:paraId="4722E031" w14:textId="77777777" w:rsidR="00A42F85" w:rsidRPr="007F02A0" w:rsidRDefault="00A42F85" w:rsidP="00647369">
            <w:pPr>
              <w:spacing w:after="0"/>
              <w:rPr>
                <w:rFonts w:ascii="Times New Roman" w:hAnsi="Times New Roman"/>
                <w:b/>
                <w:bCs/>
                <w:sz w:val="24"/>
                <w:szCs w:val="24"/>
              </w:rPr>
            </w:pPr>
          </w:p>
        </w:tc>
        <w:tc>
          <w:tcPr>
            <w:tcW w:w="2547" w:type="pct"/>
          </w:tcPr>
          <w:p w14:paraId="1FFF8B33" w14:textId="77777777" w:rsidR="00A42F85" w:rsidRPr="007F02A0" w:rsidRDefault="00A42F85" w:rsidP="00647369">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CD5562" w:rsidRPr="007F02A0">
              <w:rPr>
                <w:rFonts w:ascii="Times New Roman" w:hAnsi="Times New Roman"/>
                <w:b/>
                <w:sz w:val="24"/>
                <w:szCs w:val="24"/>
              </w:rPr>
              <w:t>18</w:t>
            </w:r>
          </w:p>
          <w:p w14:paraId="298BDD60" w14:textId="77777777" w:rsidR="00A42F85" w:rsidRPr="007F02A0" w:rsidRDefault="00A42F85" w:rsidP="00647369">
            <w:pPr>
              <w:spacing w:after="0"/>
              <w:rPr>
                <w:rFonts w:ascii="Times New Roman" w:hAnsi="Times New Roman"/>
                <w:b/>
                <w:sz w:val="24"/>
                <w:szCs w:val="24"/>
              </w:rPr>
            </w:pPr>
            <w:r w:rsidRPr="007F02A0">
              <w:rPr>
                <w:rFonts w:ascii="Times New Roman" w:hAnsi="Times New Roman"/>
                <w:sz w:val="24"/>
                <w:szCs w:val="24"/>
              </w:rPr>
              <w:t>Чтение и перевод текстов по теме. Вопросно-ответная работа и выполнение лексических заданий по тексту. Аудирование монологической и диалогической речи.</w:t>
            </w:r>
          </w:p>
        </w:tc>
        <w:tc>
          <w:tcPr>
            <w:tcW w:w="929" w:type="pct"/>
            <w:vAlign w:val="center"/>
          </w:tcPr>
          <w:p w14:paraId="75B8680A" w14:textId="77777777" w:rsidR="00A42F85" w:rsidRPr="007F02A0" w:rsidRDefault="00A42F85"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3E7C425E" w14:textId="77777777" w:rsidR="00A42F85" w:rsidRPr="007F02A0" w:rsidRDefault="00A42F85"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400AD801" w14:textId="77777777" w:rsidR="00A42F85" w:rsidRPr="007F02A0" w:rsidRDefault="00A42F85"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7B0D7F9E" w14:textId="77777777" w:rsidR="00A42F85" w:rsidRPr="007F02A0" w:rsidRDefault="00A42F85"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BB3499" w:rsidRPr="007F02A0" w14:paraId="57994377" w14:textId="77777777" w:rsidTr="009C2C36">
        <w:trPr>
          <w:trHeight w:val="20"/>
        </w:trPr>
        <w:tc>
          <w:tcPr>
            <w:tcW w:w="858" w:type="pct"/>
            <w:vMerge w:val="restart"/>
          </w:tcPr>
          <w:p w14:paraId="3D2D44F4" w14:textId="77777777" w:rsidR="00BB3499" w:rsidRPr="007F02A0" w:rsidRDefault="00BB3499" w:rsidP="00647369">
            <w:pPr>
              <w:spacing w:after="0"/>
              <w:rPr>
                <w:rFonts w:ascii="Times New Roman" w:eastAsia="Calibri" w:hAnsi="Times New Roman"/>
                <w:b/>
                <w:bCs/>
                <w:sz w:val="24"/>
                <w:szCs w:val="24"/>
              </w:rPr>
            </w:pPr>
            <w:r w:rsidRPr="007F02A0">
              <w:rPr>
                <w:rFonts w:ascii="Times New Roman" w:eastAsia="Calibri" w:hAnsi="Times New Roman"/>
                <w:b/>
                <w:bCs/>
                <w:sz w:val="24"/>
                <w:szCs w:val="24"/>
              </w:rPr>
              <w:t xml:space="preserve">Тема </w:t>
            </w:r>
            <w:r w:rsidR="00F77D87" w:rsidRPr="007F02A0">
              <w:rPr>
                <w:rFonts w:ascii="Times New Roman" w:eastAsia="Calibri" w:hAnsi="Times New Roman"/>
                <w:b/>
                <w:bCs/>
                <w:sz w:val="24"/>
                <w:szCs w:val="24"/>
              </w:rPr>
              <w:t>5</w:t>
            </w:r>
            <w:r w:rsidRPr="007F02A0">
              <w:rPr>
                <w:rFonts w:ascii="Times New Roman" w:eastAsia="Calibri" w:hAnsi="Times New Roman"/>
                <w:b/>
                <w:bCs/>
                <w:sz w:val="24"/>
                <w:szCs w:val="24"/>
              </w:rPr>
              <w:t>.</w:t>
            </w:r>
            <w:r w:rsidR="00F77D87" w:rsidRPr="007F02A0">
              <w:rPr>
                <w:rFonts w:ascii="Times New Roman" w:eastAsia="Calibri" w:hAnsi="Times New Roman"/>
                <w:b/>
                <w:bCs/>
                <w:sz w:val="24"/>
                <w:szCs w:val="24"/>
              </w:rPr>
              <w:t>4.</w:t>
            </w:r>
            <w:r w:rsidRPr="007F02A0">
              <w:rPr>
                <w:rFonts w:ascii="Times New Roman" w:eastAsia="Calibri" w:hAnsi="Times New Roman"/>
                <w:b/>
                <w:bCs/>
                <w:sz w:val="24"/>
                <w:szCs w:val="24"/>
              </w:rPr>
              <w:t xml:space="preserve"> </w:t>
            </w:r>
          </w:p>
          <w:p w14:paraId="0CBB1890" w14:textId="77777777" w:rsidR="00BB3499" w:rsidRPr="007F02A0" w:rsidRDefault="00BB3499" w:rsidP="00647369">
            <w:pPr>
              <w:spacing w:after="0"/>
              <w:rPr>
                <w:rFonts w:ascii="Times New Roman" w:hAnsi="Times New Roman"/>
                <w:b/>
                <w:bCs/>
                <w:sz w:val="24"/>
                <w:szCs w:val="24"/>
              </w:rPr>
            </w:pPr>
            <w:r w:rsidRPr="007F02A0">
              <w:rPr>
                <w:rFonts w:ascii="Times New Roman" w:eastAsia="Calibri" w:hAnsi="Times New Roman"/>
                <w:b/>
                <w:bCs/>
                <w:sz w:val="24"/>
                <w:szCs w:val="24"/>
              </w:rPr>
              <w:t>Основные детские заболевания</w:t>
            </w:r>
          </w:p>
        </w:tc>
        <w:tc>
          <w:tcPr>
            <w:tcW w:w="2547" w:type="pct"/>
          </w:tcPr>
          <w:p w14:paraId="00AA1094" w14:textId="77777777" w:rsidR="00BB3499" w:rsidRPr="007F02A0" w:rsidRDefault="00BB3499" w:rsidP="00647369">
            <w:pPr>
              <w:spacing w:after="0"/>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174A9D17" w14:textId="77777777" w:rsidR="00BB3499" w:rsidRPr="007F02A0" w:rsidRDefault="00BB3499"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24792BFD" w14:textId="77777777" w:rsidR="00BB3499" w:rsidRPr="007F02A0" w:rsidRDefault="00BB3499" w:rsidP="00647369">
            <w:pPr>
              <w:suppressAutoHyphens/>
              <w:spacing w:after="0"/>
              <w:rPr>
                <w:rFonts w:ascii="Times New Roman" w:hAnsi="Times New Roman"/>
                <w:sz w:val="24"/>
                <w:szCs w:val="24"/>
              </w:rPr>
            </w:pPr>
          </w:p>
        </w:tc>
      </w:tr>
      <w:tr w:rsidR="00BB3499" w:rsidRPr="007F02A0" w14:paraId="0E764DCB" w14:textId="77777777" w:rsidTr="009C2C36">
        <w:trPr>
          <w:trHeight w:val="20"/>
        </w:trPr>
        <w:tc>
          <w:tcPr>
            <w:tcW w:w="858" w:type="pct"/>
            <w:vMerge/>
          </w:tcPr>
          <w:p w14:paraId="2DBE176B" w14:textId="77777777" w:rsidR="00BB3499" w:rsidRPr="007F02A0" w:rsidRDefault="00BB3499" w:rsidP="00647369">
            <w:pPr>
              <w:spacing w:after="0"/>
              <w:rPr>
                <w:rFonts w:ascii="Times New Roman" w:hAnsi="Times New Roman"/>
                <w:b/>
                <w:bCs/>
                <w:sz w:val="24"/>
                <w:szCs w:val="24"/>
              </w:rPr>
            </w:pPr>
          </w:p>
        </w:tc>
        <w:tc>
          <w:tcPr>
            <w:tcW w:w="2547" w:type="pct"/>
          </w:tcPr>
          <w:p w14:paraId="7095244F" w14:textId="77777777" w:rsidR="00BB3499" w:rsidRPr="007F02A0" w:rsidRDefault="00BB3499" w:rsidP="00647369">
            <w:pPr>
              <w:spacing w:after="0"/>
              <w:rPr>
                <w:rFonts w:ascii="Times New Roman" w:hAnsi="Times New Roman"/>
                <w:sz w:val="24"/>
                <w:szCs w:val="24"/>
              </w:rPr>
            </w:pPr>
            <w:r w:rsidRPr="007F02A0">
              <w:rPr>
                <w:rFonts w:ascii="Times New Roman" w:hAnsi="Times New Roman"/>
                <w:sz w:val="24"/>
                <w:szCs w:val="24"/>
              </w:rPr>
              <w:t xml:space="preserve">1.Основные детские заболевания (корь, краснуха, паротит и т.д.): общая характеристика, причины, классификация, лечение и профилактика. </w:t>
            </w:r>
          </w:p>
          <w:p w14:paraId="249ECCA2" w14:textId="77777777" w:rsidR="009D467A" w:rsidRPr="007F02A0" w:rsidRDefault="00BB3499" w:rsidP="00647369">
            <w:pPr>
              <w:spacing w:after="0"/>
              <w:rPr>
                <w:rFonts w:ascii="Times New Roman" w:hAnsi="Times New Roman"/>
                <w:sz w:val="24"/>
                <w:szCs w:val="24"/>
              </w:rPr>
            </w:pPr>
            <w:r w:rsidRPr="007F02A0">
              <w:rPr>
                <w:rFonts w:ascii="Times New Roman" w:hAnsi="Times New Roman"/>
                <w:sz w:val="24"/>
                <w:szCs w:val="24"/>
              </w:rPr>
              <w:t xml:space="preserve">2.Введение новых лексических единиц (НЛЕ) по теме. Активизация НЛЕ. </w:t>
            </w:r>
          </w:p>
          <w:p w14:paraId="7B1D25E9" w14:textId="77777777" w:rsidR="00BB3499" w:rsidRPr="007F02A0" w:rsidRDefault="00BB3499" w:rsidP="00647369">
            <w:pPr>
              <w:spacing w:after="0"/>
              <w:rPr>
                <w:rFonts w:ascii="Times New Roman" w:hAnsi="Times New Roman"/>
                <w:b/>
                <w:sz w:val="24"/>
                <w:szCs w:val="24"/>
              </w:rPr>
            </w:pPr>
            <w:r w:rsidRPr="007F02A0">
              <w:rPr>
                <w:rFonts w:ascii="Times New Roman" w:hAnsi="Times New Roman"/>
                <w:sz w:val="24"/>
                <w:szCs w:val="24"/>
              </w:rPr>
              <w:t>3.Практика аналитического чтения и перевода профессионально ориентированных текстов, развитие навыка устной речи и аудирования.</w:t>
            </w:r>
          </w:p>
        </w:tc>
        <w:tc>
          <w:tcPr>
            <w:tcW w:w="929" w:type="pct"/>
            <w:vAlign w:val="center"/>
          </w:tcPr>
          <w:p w14:paraId="28444B4A" w14:textId="77777777" w:rsidR="00BB3499" w:rsidRPr="007F02A0" w:rsidRDefault="00BB3499" w:rsidP="00647369">
            <w:pPr>
              <w:spacing w:after="0"/>
              <w:rPr>
                <w:rFonts w:ascii="Times New Roman" w:hAnsi="Times New Roman"/>
                <w:bCs/>
                <w:sz w:val="24"/>
                <w:szCs w:val="24"/>
              </w:rPr>
            </w:pPr>
            <w:r w:rsidRPr="007F02A0">
              <w:rPr>
                <w:rFonts w:ascii="Times New Roman" w:hAnsi="Times New Roman"/>
                <w:bCs/>
                <w:sz w:val="24"/>
                <w:szCs w:val="24"/>
              </w:rPr>
              <w:t>-</w:t>
            </w:r>
          </w:p>
        </w:tc>
        <w:tc>
          <w:tcPr>
            <w:tcW w:w="665" w:type="pct"/>
          </w:tcPr>
          <w:p w14:paraId="5F09223C" w14:textId="77777777" w:rsidR="00BB3499" w:rsidRPr="007F02A0" w:rsidRDefault="00BB3499"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7C733527" w14:textId="77777777" w:rsidR="00BB3499" w:rsidRPr="007F02A0" w:rsidRDefault="00BB3499"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6ACB25CE" w14:textId="77777777" w:rsidR="00BB3499" w:rsidRPr="007F02A0" w:rsidRDefault="00BB3499"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BB3499" w:rsidRPr="007F02A0" w14:paraId="1F1C6671" w14:textId="77777777" w:rsidTr="009C2C36">
        <w:trPr>
          <w:trHeight w:val="20"/>
        </w:trPr>
        <w:tc>
          <w:tcPr>
            <w:tcW w:w="858" w:type="pct"/>
            <w:vMerge/>
          </w:tcPr>
          <w:p w14:paraId="6B932542" w14:textId="77777777" w:rsidR="00BB3499" w:rsidRPr="007F02A0" w:rsidRDefault="00BB3499" w:rsidP="00647369">
            <w:pPr>
              <w:spacing w:after="0"/>
              <w:rPr>
                <w:rFonts w:ascii="Times New Roman" w:hAnsi="Times New Roman"/>
                <w:b/>
                <w:bCs/>
                <w:sz w:val="24"/>
                <w:szCs w:val="24"/>
              </w:rPr>
            </w:pPr>
          </w:p>
        </w:tc>
        <w:tc>
          <w:tcPr>
            <w:tcW w:w="2547" w:type="pct"/>
          </w:tcPr>
          <w:p w14:paraId="07093DE1" w14:textId="77777777" w:rsidR="00BB3499" w:rsidRPr="007F02A0" w:rsidRDefault="00BB3499" w:rsidP="00647369">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08979F9B" w14:textId="77777777" w:rsidR="00BB3499" w:rsidRPr="007F02A0" w:rsidRDefault="00BB3499"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3BD2BFFF" w14:textId="77777777" w:rsidR="00BB3499" w:rsidRPr="007F02A0" w:rsidRDefault="00BB3499" w:rsidP="00647369">
            <w:pPr>
              <w:suppressAutoHyphens/>
              <w:spacing w:after="0"/>
              <w:rPr>
                <w:rFonts w:ascii="Times New Roman" w:hAnsi="Times New Roman"/>
                <w:sz w:val="24"/>
                <w:szCs w:val="24"/>
              </w:rPr>
            </w:pPr>
          </w:p>
        </w:tc>
      </w:tr>
      <w:tr w:rsidR="00BB3499" w:rsidRPr="007F02A0" w14:paraId="5CA42354" w14:textId="77777777" w:rsidTr="009C2C36">
        <w:trPr>
          <w:trHeight w:val="20"/>
        </w:trPr>
        <w:tc>
          <w:tcPr>
            <w:tcW w:w="858" w:type="pct"/>
            <w:vMerge/>
          </w:tcPr>
          <w:p w14:paraId="1F92B77F" w14:textId="77777777" w:rsidR="00BB3499" w:rsidRPr="007F02A0" w:rsidRDefault="00BB3499" w:rsidP="00647369">
            <w:pPr>
              <w:spacing w:after="0"/>
              <w:rPr>
                <w:rFonts w:ascii="Times New Roman" w:hAnsi="Times New Roman"/>
                <w:b/>
                <w:bCs/>
                <w:sz w:val="24"/>
                <w:szCs w:val="24"/>
              </w:rPr>
            </w:pPr>
          </w:p>
        </w:tc>
        <w:tc>
          <w:tcPr>
            <w:tcW w:w="2547" w:type="pct"/>
          </w:tcPr>
          <w:p w14:paraId="5A9650B0" w14:textId="77777777" w:rsidR="00BB3499" w:rsidRPr="007F02A0" w:rsidRDefault="00BB3499" w:rsidP="00647369">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CD5562" w:rsidRPr="007F02A0">
              <w:rPr>
                <w:rFonts w:ascii="Times New Roman" w:hAnsi="Times New Roman"/>
                <w:b/>
                <w:sz w:val="24"/>
                <w:szCs w:val="24"/>
              </w:rPr>
              <w:t>19</w:t>
            </w:r>
          </w:p>
          <w:p w14:paraId="53A249B3" w14:textId="77777777" w:rsidR="00BB3499" w:rsidRPr="007F02A0" w:rsidRDefault="00BB3499" w:rsidP="00647369">
            <w:pPr>
              <w:spacing w:after="0"/>
              <w:rPr>
                <w:rFonts w:ascii="Times New Roman" w:hAnsi="Times New Roman"/>
                <w:b/>
                <w:sz w:val="24"/>
                <w:szCs w:val="24"/>
              </w:rPr>
            </w:pPr>
            <w:r w:rsidRPr="007F02A0">
              <w:rPr>
                <w:rFonts w:ascii="Times New Roman" w:hAnsi="Times New Roman"/>
                <w:sz w:val="24"/>
                <w:szCs w:val="24"/>
              </w:rPr>
              <w:t>Чтение и перевод текстов по теме. Выполнение лексико-грамматических заданий по текстам. Аудирование монологической и диалогической речи по теме.</w:t>
            </w:r>
          </w:p>
        </w:tc>
        <w:tc>
          <w:tcPr>
            <w:tcW w:w="929" w:type="pct"/>
            <w:vAlign w:val="center"/>
          </w:tcPr>
          <w:p w14:paraId="13F24919" w14:textId="77777777" w:rsidR="00BB3499" w:rsidRPr="007F02A0" w:rsidRDefault="00BB3499"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50EAFB3B" w14:textId="77777777" w:rsidR="00BB3499" w:rsidRPr="007F02A0" w:rsidRDefault="00BB3499"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61B4D448" w14:textId="77777777" w:rsidR="00BB3499" w:rsidRPr="007F02A0" w:rsidRDefault="00BB3499"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7140C3CA" w14:textId="77777777" w:rsidR="00BB3499" w:rsidRPr="007F02A0" w:rsidRDefault="00BB3499"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A42F85" w:rsidRPr="007F02A0" w14:paraId="7EB383B3" w14:textId="77777777" w:rsidTr="009C2C36">
        <w:trPr>
          <w:trHeight w:val="20"/>
        </w:trPr>
        <w:tc>
          <w:tcPr>
            <w:tcW w:w="858" w:type="pct"/>
            <w:vMerge w:val="restart"/>
          </w:tcPr>
          <w:p w14:paraId="1FEC2C9A" w14:textId="77777777" w:rsidR="00A42F85" w:rsidRPr="007F02A0" w:rsidRDefault="00A42F85" w:rsidP="00647369">
            <w:pPr>
              <w:spacing w:after="0"/>
              <w:rPr>
                <w:rFonts w:ascii="Times New Roman" w:eastAsia="Calibri" w:hAnsi="Times New Roman"/>
                <w:b/>
                <w:bCs/>
                <w:sz w:val="24"/>
                <w:szCs w:val="24"/>
              </w:rPr>
            </w:pPr>
            <w:r w:rsidRPr="007F02A0">
              <w:rPr>
                <w:rFonts w:ascii="Times New Roman" w:eastAsia="Calibri" w:hAnsi="Times New Roman"/>
                <w:b/>
                <w:bCs/>
                <w:sz w:val="24"/>
                <w:szCs w:val="24"/>
              </w:rPr>
              <w:t xml:space="preserve">Тема </w:t>
            </w:r>
            <w:r w:rsidR="00F77D87" w:rsidRPr="007F02A0">
              <w:rPr>
                <w:rFonts w:ascii="Times New Roman" w:eastAsia="Calibri" w:hAnsi="Times New Roman"/>
                <w:b/>
                <w:bCs/>
                <w:sz w:val="24"/>
                <w:szCs w:val="24"/>
              </w:rPr>
              <w:t>5</w:t>
            </w:r>
            <w:r w:rsidRPr="007F02A0">
              <w:rPr>
                <w:rFonts w:ascii="Times New Roman" w:eastAsia="Calibri" w:hAnsi="Times New Roman"/>
                <w:b/>
                <w:bCs/>
                <w:sz w:val="24"/>
                <w:szCs w:val="24"/>
              </w:rPr>
              <w:t>.</w:t>
            </w:r>
            <w:r w:rsidR="00F77D87" w:rsidRPr="007F02A0">
              <w:rPr>
                <w:rFonts w:ascii="Times New Roman" w:eastAsia="Calibri" w:hAnsi="Times New Roman"/>
                <w:b/>
                <w:bCs/>
                <w:sz w:val="24"/>
                <w:szCs w:val="24"/>
              </w:rPr>
              <w:t>5</w:t>
            </w:r>
            <w:r w:rsidRPr="007F02A0">
              <w:rPr>
                <w:rFonts w:ascii="Times New Roman" w:eastAsia="Calibri" w:hAnsi="Times New Roman"/>
                <w:b/>
                <w:bCs/>
                <w:sz w:val="24"/>
                <w:szCs w:val="24"/>
              </w:rPr>
              <w:t xml:space="preserve">. </w:t>
            </w:r>
          </w:p>
          <w:p w14:paraId="4277D6AE" w14:textId="77777777" w:rsidR="00A42F85" w:rsidRPr="007F02A0" w:rsidRDefault="00A42F85" w:rsidP="00647369">
            <w:pPr>
              <w:spacing w:after="0"/>
              <w:rPr>
                <w:rFonts w:ascii="Times New Roman" w:hAnsi="Times New Roman"/>
                <w:b/>
                <w:bCs/>
                <w:sz w:val="24"/>
                <w:szCs w:val="24"/>
              </w:rPr>
            </w:pPr>
            <w:r w:rsidRPr="007F02A0">
              <w:rPr>
                <w:rFonts w:ascii="Times New Roman" w:eastAsia="Calibri" w:hAnsi="Times New Roman"/>
                <w:b/>
                <w:bCs/>
                <w:sz w:val="24"/>
                <w:szCs w:val="24"/>
              </w:rPr>
              <w:t>Сердечно-сосудистые заболевания</w:t>
            </w:r>
          </w:p>
        </w:tc>
        <w:tc>
          <w:tcPr>
            <w:tcW w:w="2547" w:type="pct"/>
          </w:tcPr>
          <w:p w14:paraId="0A7396AC" w14:textId="77777777" w:rsidR="00A42F85" w:rsidRPr="007F02A0" w:rsidRDefault="00A42F85" w:rsidP="00647369">
            <w:pPr>
              <w:spacing w:after="0"/>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0F680693" w14:textId="77777777" w:rsidR="00A42F85" w:rsidRPr="007F02A0" w:rsidRDefault="00BB3499"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24D0F0D3" w14:textId="77777777" w:rsidR="00A42F85" w:rsidRPr="007F02A0" w:rsidRDefault="00A42F85" w:rsidP="00647369">
            <w:pPr>
              <w:suppressAutoHyphens/>
              <w:spacing w:after="0"/>
              <w:rPr>
                <w:rFonts w:ascii="Times New Roman" w:hAnsi="Times New Roman"/>
                <w:sz w:val="24"/>
                <w:szCs w:val="24"/>
              </w:rPr>
            </w:pPr>
          </w:p>
        </w:tc>
      </w:tr>
      <w:tr w:rsidR="00A42F85" w:rsidRPr="007F02A0" w14:paraId="3F83E3F3" w14:textId="77777777" w:rsidTr="009C2C36">
        <w:trPr>
          <w:trHeight w:val="20"/>
        </w:trPr>
        <w:tc>
          <w:tcPr>
            <w:tcW w:w="858" w:type="pct"/>
            <w:vMerge/>
          </w:tcPr>
          <w:p w14:paraId="47D05AF2" w14:textId="77777777" w:rsidR="00A42F85" w:rsidRPr="007F02A0" w:rsidRDefault="00A42F85" w:rsidP="00647369">
            <w:pPr>
              <w:spacing w:after="0"/>
              <w:rPr>
                <w:rFonts w:ascii="Times New Roman" w:hAnsi="Times New Roman"/>
                <w:b/>
                <w:bCs/>
                <w:sz w:val="24"/>
                <w:szCs w:val="24"/>
              </w:rPr>
            </w:pPr>
          </w:p>
        </w:tc>
        <w:tc>
          <w:tcPr>
            <w:tcW w:w="2547" w:type="pct"/>
          </w:tcPr>
          <w:p w14:paraId="1F3DC591" w14:textId="77777777" w:rsidR="00A42F85" w:rsidRPr="007F02A0" w:rsidRDefault="00A42F85" w:rsidP="00647369">
            <w:pPr>
              <w:spacing w:after="0"/>
              <w:rPr>
                <w:rFonts w:ascii="Times New Roman" w:hAnsi="Times New Roman"/>
                <w:sz w:val="24"/>
                <w:szCs w:val="24"/>
              </w:rPr>
            </w:pPr>
            <w:r w:rsidRPr="007F02A0">
              <w:rPr>
                <w:rFonts w:ascii="Times New Roman" w:hAnsi="Times New Roman"/>
                <w:sz w:val="24"/>
                <w:szCs w:val="24"/>
              </w:rPr>
              <w:t xml:space="preserve">1.Сердечно-сосудистые заболевания: общая характеристика, причины, классификация, лечение и профилактика. </w:t>
            </w:r>
          </w:p>
          <w:p w14:paraId="1FD10260" w14:textId="77777777" w:rsidR="00A42F85" w:rsidRPr="007F02A0" w:rsidRDefault="00A42F85" w:rsidP="00647369">
            <w:pPr>
              <w:spacing w:after="0"/>
              <w:rPr>
                <w:rFonts w:ascii="Times New Roman" w:hAnsi="Times New Roman"/>
                <w:sz w:val="24"/>
                <w:szCs w:val="24"/>
              </w:rPr>
            </w:pPr>
            <w:r w:rsidRPr="007F02A0">
              <w:rPr>
                <w:rFonts w:ascii="Times New Roman" w:hAnsi="Times New Roman"/>
                <w:sz w:val="24"/>
                <w:szCs w:val="24"/>
              </w:rPr>
              <w:t xml:space="preserve">2.Введение новых лексических единиц (НЛЕ) по теме. Активизация НЛЕ. </w:t>
            </w:r>
          </w:p>
          <w:p w14:paraId="3054E748" w14:textId="77777777" w:rsidR="00A42F85" w:rsidRPr="007F02A0" w:rsidRDefault="00A42F85" w:rsidP="00647369">
            <w:pPr>
              <w:spacing w:after="0"/>
              <w:rPr>
                <w:rFonts w:ascii="Times New Roman" w:hAnsi="Times New Roman"/>
                <w:sz w:val="24"/>
                <w:szCs w:val="24"/>
              </w:rPr>
            </w:pPr>
            <w:r w:rsidRPr="007F02A0">
              <w:rPr>
                <w:rFonts w:ascii="Times New Roman" w:hAnsi="Times New Roman"/>
                <w:sz w:val="24"/>
                <w:szCs w:val="24"/>
              </w:rPr>
              <w:t xml:space="preserve">3.Практика аналитического чтения и перевода профессионально ориентированных текстов, развитие навыка устной речи и аудирования. </w:t>
            </w:r>
          </w:p>
          <w:p w14:paraId="443976CB" w14:textId="77777777" w:rsidR="00A42F85" w:rsidRPr="007F02A0" w:rsidRDefault="00A42F85" w:rsidP="00647369">
            <w:pPr>
              <w:spacing w:after="0"/>
              <w:rPr>
                <w:rFonts w:ascii="Times New Roman" w:hAnsi="Times New Roman"/>
                <w:b/>
                <w:sz w:val="24"/>
                <w:szCs w:val="24"/>
              </w:rPr>
            </w:pPr>
            <w:r w:rsidRPr="007F02A0">
              <w:rPr>
                <w:rFonts w:ascii="Times New Roman" w:hAnsi="Times New Roman"/>
                <w:sz w:val="24"/>
                <w:szCs w:val="24"/>
              </w:rPr>
              <w:t>4.Отработка грамматических навыков по теме. Коммуникативная грамматика – инфинитив / герундий.</w:t>
            </w:r>
          </w:p>
        </w:tc>
        <w:tc>
          <w:tcPr>
            <w:tcW w:w="929" w:type="pct"/>
            <w:vAlign w:val="center"/>
          </w:tcPr>
          <w:p w14:paraId="6B8F2814" w14:textId="77777777" w:rsidR="00A42F85" w:rsidRPr="007F02A0" w:rsidRDefault="00BB3499" w:rsidP="00647369">
            <w:pPr>
              <w:spacing w:after="0"/>
              <w:rPr>
                <w:rFonts w:ascii="Times New Roman" w:hAnsi="Times New Roman"/>
                <w:bCs/>
                <w:sz w:val="24"/>
                <w:szCs w:val="24"/>
              </w:rPr>
            </w:pPr>
            <w:r w:rsidRPr="007F02A0">
              <w:rPr>
                <w:rFonts w:ascii="Times New Roman" w:hAnsi="Times New Roman"/>
                <w:bCs/>
                <w:sz w:val="24"/>
                <w:szCs w:val="24"/>
              </w:rPr>
              <w:t>-</w:t>
            </w:r>
          </w:p>
        </w:tc>
        <w:tc>
          <w:tcPr>
            <w:tcW w:w="665" w:type="pct"/>
          </w:tcPr>
          <w:p w14:paraId="6E017B67" w14:textId="77777777" w:rsidR="00BB3499" w:rsidRPr="007F02A0" w:rsidRDefault="00BB3499"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49E80D3D" w14:textId="77777777" w:rsidR="00BB3499" w:rsidRPr="007F02A0" w:rsidRDefault="00BB3499"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6650A983" w14:textId="77777777" w:rsidR="00A42F85" w:rsidRPr="007F02A0" w:rsidRDefault="00BB3499"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A42F85" w:rsidRPr="007F02A0" w14:paraId="46CDCB71" w14:textId="77777777" w:rsidTr="009C2C36">
        <w:trPr>
          <w:trHeight w:val="20"/>
        </w:trPr>
        <w:tc>
          <w:tcPr>
            <w:tcW w:w="858" w:type="pct"/>
            <w:vMerge/>
          </w:tcPr>
          <w:p w14:paraId="41CCC78E" w14:textId="77777777" w:rsidR="00A42F85" w:rsidRPr="007F02A0" w:rsidRDefault="00A42F85" w:rsidP="00647369">
            <w:pPr>
              <w:spacing w:after="0"/>
              <w:rPr>
                <w:rFonts w:ascii="Times New Roman" w:hAnsi="Times New Roman"/>
                <w:b/>
                <w:bCs/>
                <w:sz w:val="24"/>
                <w:szCs w:val="24"/>
              </w:rPr>
            </w:pPr>
          </w:p>
        </w:tc>
        <w:tc>
          <w:tcPr>
            <w:tcW w:w="2547" w:type="pct"/>
          </w:tcPr>
          <w:p w14:paraId="68106A1A" w14:textId="77777777" w:rsidR="00A42F85" w:rsidRPr="007F02A0" w:rsidRDefault="00A42F85" w:rsidP="00647369">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58C34747" w14:textId="77777777" w:rsidR="00A42F85" w:rsidRPr="007F02A0" w:rsidRDefault="00BB3499"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569254D8" w14:textId="77777777" w:rsidR="00A42F85" w:rsidRPr="007F02A0" w:rsidRDefault="00A42F85" w:rsidP="00647369">
            <w:pPr>
              <w:suppressAutoHyphens/>
              <w:spacing w:after="0"/>
              <w:rPr>
                <w:rFonts w:ascii="Times New Roman" w:hAnsi="Times New Roman"/>
                <w:sz w:val="24"/>
                <w:szCs w:val="24"/>
              </w:rPr>
            </w:pPr>
          </w:p>
        </w:tc>
      </w:tr>
      <w:tr w:rsidR="00A42F85" w:rsidRPr="007F02A0" w14:paraId="51617D79" w14:textId="77777777" w:rsidTr="009C2C36">
        <w:trPr>
          <w:trHeight w:val="20"/>
        </w:trPr>
        <w:tc>
          <w:tcPr>
            <w:tcW w:w="858" w:type="pct"/>
            <w:vMerge/>
          </w:tcPr>
          <w:p w14:paraId="60029A3F" w14:textId="77777777" w:rsidR="00A42F85" w:rsidRPr="007F02A0" w:rsidRDefault="00A42F85" w:rsidP="00647369">
            <w:pPr>
              <w:spacing w:after="0"/>
              <w:rPr>
                <w:rFonts w:ascii="Times New Roman" w:hAnsi="Times New Roman"/>
                <w:b/>
                <w:bCs/>
                <w:sz w:val="24"/>
                <w:szCs w:val="24"/>
              </w:rPr>
            </w:pPr>
          </w:p>
        </w:tc>
        <w:tc>
          <w:tcPr>
            <w:tcW w:w="2547" w:type="pct"/>
          </w:tcPr>
          <w:p w14:paraId="5EE447D0" w14:textId="77777777" w:rsidR="00BB3499" w:rsidRPr="007F02A0" w:rsidRDefault="00BB3499" w:rsidP="00647369">
            <w:pPr>
              <w:spacing w:after="0"/>
              <w:rPr>
                <w:rFonts w:ascii="Times New Roman" w:hAnsi="Times New Roman"/>
                <w:b/>
                <w:sz w:val="24"/>
                <w:szCs w:val="24"/>
              </w:rPr>
            </w:pPr>
            <w:r w:rsidRPr="007F02A0">
              <w:rPr>
                <w:rFonts w:ascii="Times New Roman" w:hAnsi="Times New Roman"/>
                <w:b/>
                <w:sz w:val="24"/>
                <w:szCs w:val="24"/>
              </w:rPr>
              <w:t>Практическое занятие № 2</w:t>
            </w:r>
            <w:r w:rsidR="00CD5562" w:rsidRPr="007F02A0">
              <w:rPr>
                <w:rFonts w:ascii="Times New Roman" w:hAnsi="Times New Roman"/>
                <w:b/>
                <w:sz w:val="24"/>
                <w:szCs w:val="24"/>
              </w:rPr>
              <w:t>0</w:t>
            </w:r>
          </w:p>
          <w:p w14:paraId="76A3EA19" w14:textId="77777777" w:rsidR="00A42F85" w:rsidRPr="007F02A0" w:rsidRDefault="00BB3499" w:rsidP="00647369">
            <w:pPr>
              <w:spacing w:after="0"/>
              <w:rPr>
                <w:rFonts w:ascii="Times New Roman" w:hAnsi="Times New Roman"/>
                <w:b/>
                <w:sz w:val="24"/>
                <w:szCs w:val="24"/>
              </w:rPr>
            </w:pPr>
            <w:r w:rsidRPr="007F02A0">
              <w:rPr>
                <w:rFonts w:ascii="Times New Roman" w:hAnsi="Times New Roman"/>
                <w:sz w:val="24"/>
                <w:szCs w:val="24"/>
              </w:rPr>
              <w:t>Чтение текстов по теме и выполнение лексических заданий по текстам. Аудирование монологической и диалогической речи по теме. Выполнение грамматических упражнений (употребление инфинитива и герундия в английском языке).</w:t>
            </w:r>
          </w:p>
        </w:tc>
        <w:tc>
          <w:tcPr>
            <w:tcW w:w="929" w:type="pct"/>
            <w:vAlign w:val="center"/>
          </w:tcPr>
          <w:p w14:paraId="0958C4BC" w14:textId="77777777" w:rsidR="00A42F85" w:rsidRPr="007F02A0" w:rsidRDefault="00BB3499"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2D801952" w14:textId="77777777" w:rsidR="00BB3499" w:rsidRPr="007F02A0" w:rsidRDefault="00BB3499"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26581B09" w14:textId="77777777" w:rsidR="00BB3499" w:rsidRPr="007F02A0" w:rsidRDefault="00BB3499"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1D11DD3F" w14:textId="77777777" w:rsidR="00A42F85" w:rsidRPr="007F02A0" w:rsidRDefault="00BB3499"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BB3499" w:rsidRPr="007F02A0" w14:paraId="12F0A78A" w14:textId="77777777" w:rsidTr="009C2C36">
        <w:trPr>
          <w:trHeight w:val="20"/>
        </w:trPr>
        <w:tc>
          <w:tcPr>
            <w:tcW w:w="858" w:type="pct"/>
            <w:vMerge w:val="restart"/>
          </w:tcPr>
          <w:p w14:paraId="24175EA7" w14:textId="77777777" w:rsidR="00BB3499" w:rsidRPr="007F02A0" w:rsidRDefault="00BB3499" w:rsidP="00647369">
            <w:pPr>
              <w:spacing w:after="0"/>
              <w:rPr>
                <w:rFonts w:ascii="Times New Roman" w:eastAsia="Calibri" w:hAnsi="Times New Roman"/>
                <w:b/>
                <w:bCs/>
                <w:sz w:val="24"/>
                <w:szCs w:val="24"/>
              </w:rPr>
            </w:pPr>
            <w:r w:rsidRPr="007F02A0">
              <w:rPr>
                <w:rFonts w:ascii="Times New Roman" w:eastAsia="Calibri" w:hAnsi="Times New Roman"/>
                <w:b/>
                <w:bCs/>
                <w:sz w:val="24"/>
                <w:szCs w:val="24"/>
              </w:rPr>
              <w:t xml:space="preserve">Тема </w:t>
            </w:r>
            <w:r w:rsidR="00F77D87" w:rsidRPr="007F02A0">
              <w:rPr>
                <w:rFonts w:ascii="Times New Roman" w:eastAsia="Calibri" w:hAnsi="Times New Roman"/>
                <w:b/>
                <w:bCs/>
                <w:sz w:val="24"/>
                <w:szCs w:val="24"/>
              </w:rPr>
              <w:t>5.</w:t>
            </w:r>
            <w:r w:rsidRPr="007F02A0">
              <w:rPr>
                <w:rFonts w:ascii="Times New Roman" w:eastAsia="Calibri" w:hAnsi="Times New Roman"/>
                <w:b/>
                <w:bCs/>
                <w:sz w:val="24"/>
                <w:szCs w:val="24"/>
              </w:rPr>
              <w:t xml:space="preserve">6. </w:t>
            </w:r>
          </w:p>
          <w:p w14:paraId="2F970263" w14:textId="77777777" w:rsidR="00BB3499" w:rsidRPr="007F02A0" w:rsidRDefault="00BB3499" w:rsidP="00647369">
            <w:pPr>
              <w:spacing w:after="0"/>
              <w:rPr>
                <w:rFonts w:ascii="Times New Roman" w:hAnsi="Times New Roman"/>
                <w:b/>
                <w:bCs/>
                <w:sz w:val="24"/>
                <w:szCs w:val="24"/>
              </w:rPr>
            </w:pPr>
            <w:r w:rsidRPr="007F02A0">
              <w:rPr>
                <w:rFonts w:ascii="Times New Roman" w:eastAsia="Calibri" w:hAnsi="Times New Roman"/>
                <w:b/>
                <w:bCs/>
                <w:sz w:val="24"/>
                <w:szCs w:val="24"/>
              </w:rPr>
              <w:t>Заболевания пищеварительной системы</w:t>
            </w:r>
          </w:p>
        </w:tc>
        <w:tc>
          <w:tcPr>
            <w:tcW w:w="2547" w:type="pct"/>
          </w:tcPr>
          <w:p w14:paraId="4F436203" w14:textId="77777777" w:rsidR="00BB3499" w:rsidRPr="007F02A0" w:rsidRDefault="00BB3499" w:rsidP="00647369">
            <w:pPr>
              <w:spacing w:after="0"/>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6713E2F5" w14:textId="77777777" w:rsidR="00BB3499" w:rsidRPr="007F02A0" w:rsidRDefault="00BB3499"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00F6B0FE" w14:textId="77777777" w:rsidR="00BB3499" w:rsidRPr="007F02A0" w:rsidRDefault="00BB3499" w:rsidP="00647369">
            <w:pPr>
              <w:suppressAutoHyphens/>
              <w:spacing w:after="0"/>
              <w:rPr>
                <w:rFonts w:ascii="Times New Roman" w:hAnsi="Times New Roman"/>
                <w:sz w:val="24"/>
                <w:szCs w:val="24"/>
              </w:rPr>
            </w:pPr>
          </w:p>
        </w:tc>
      </w:tr>
      <w:tr w:rsidR="00BB3499" w:rsidRPr="007F02A0" w14:paraId="0B42ABF3" w14:textId="77777777" w:rsidTr="009C2C36">
        <w:trPr>
          <w:trHeight w:val="20"/>
        </w:trPr>
        <w:tc>
          <w:tcPr>
            <w:tcW w:w="858" w:type="pct"/>
            <w:vMerge/>
          </w:tcPr>
          <w:p w14:paraId="35581381" w14:textId="77777777" w:rsidR="00BB3499" w:rsidRPr="007F02A0" w:rsidRDefault="00BB3499" w:rsidP="00647369">
            <w:pPr>
              <w:spacing w:after="0"/>
              <w:rPr>
                <w:rFonts w:ascii="Times New Roman" w:hAnsi="Times New Roman"/>
                <w:b/>
                <w:bCs/>
                <w:sz w:val="24"/>
                <w:szCs w:val="24"/>
              </w:rPr>
            </w:pPr>
          </w:p>
        </w:tc>
        <w:tc>
          <w:tcPr>
            <w:tcW w:w="2547" w:type="pct"/>
          </w:tcPr>
          <w:p w14:paraId="0EF10DF3" w14:textId="77777777" w:rsidR="00BB3499" w:rsidRPr="007F02A0" w:rsidRDefault="00BB3499" w:rsidP="00647369">
            <w:pPr>
              <w:spacing w:after="0"/>
              <w:rPr>
                <w:rFonts w:ascii="Times New Roman" w:hAnsi="Times New Roman"/>
                <w:sz w:val="24"/>
                <w:szCs w:val="24"/>
              </w:rPr>
            </w:pPr>
            <w:r w:rsidRPr="007F02A0">
              <w:rPr>
                <w:rFonts w:ascii="Times New Roman" w:hAnsi="Times New Roman"/>
                <w:sz w:val="24"/>
                <w:szCs w:val="24"/>
              </w:rPr>
              <w:t xml:space="preserve">1.Желудочно-кишечные заболевания: общая характеристика, причины, классификация, лечение и профилактика. </w:t>
            </w:r>
          </w:p>
          <w:p w14:paraId="50B0E972" w14:textId="77777777" w:rsidR="00BB3499" w:rsidRPr="007F02A0" w:rsidRDefault="00BB3499" w:rsidP="00647369">
            <w:pPr>
              <w:spacing w:after="0"/>
              <w:rPr>
                <w:rFonts w:ascii="Times New Roman" w:hAnsi="Times New Roman"/>
                <w:sz w:val="24"/>
                <w:szCs w:val="24"/>
              </w:rPr>
            </w:pPr>
            <w:r w:rsidRPr="007F02A0">
              <w:rPr>
                <w:rFonts w:ascii="Times New Roman" w:hAnsi="Times New Roman"/>
                <w:sz w:val="24"/>
                <w:szCs w:val="24"/>
              </w:rPr>
              <w:t xml:space="preserve">2.Введение новых лексических единиц (НЛЕ) по теме. Активизация НЛЕ. </w:t>
            </w:r>
          </w:p>
          <w:p w14:paraId="2DF8AB85" w14:textId="77777777" w:rsidR="00BB3499" w:rsidRPr="007F02A0" w:rsidRDefault="00BB3499" w:rsidP="00647369">
            <w:pPr>
              <w:spacing w:after="0"/>
              <w:rPr>
                <w:rFonts w:ascii="Times New Roman" w:hAnsi="Times New Roman"/>
                <w:b/>
                <w:sz w:val="24"/>
                <w:szCs w:val="24"/>
              </w:rPr>
            </w:pPr>
            <w:r w:rsidRPr="007F02A0">
              <w:rPr>
                <w:rFonts w:ascii="Times New Roman" w:hAnsi="Times New Roman"/>
                <w:sz w:val="24"/>
                <w:szCs w:val="24"/>
              </w:rPr>
              <w:t>3.Практика аналитического чтения и перевода профессионально ориентированных текстов, развитие навыка устной речи и аудирования.</w:t>
            </w:r>
          </w:p>
        </w:tc>
        <w:tc>
          <w:tcPr>
            <w:tcW w:w="929" w:type="pct"/>
            <w:vAlign w:val="center"/>
          </w:tcPr>
          <w:p w14:paraId="37D8DB18" w14:textId="77777777" w:rsidR="00BB3499" w:rsidRPr="007F02A0" w:rsidRDefault="00BB3499" w:rsidP="00647369">
            <w:pPr>
              <w:spacing w:after="0"/>
              <w:rPr>
                <w:rFonts w:ascii="Times New Roman" w:hAnsi="Times New Roman"/>
                <w:bCs/>
                <w:sz w:val="24"/>
                <w:szCs w:val="24"/>
              </w:rPr>
            </w:pPr>
            <w:r w:rsidRPr="007F02A0">
              <w:rPr>
                <w:rFonts w:ascii="Times New Roman" w:hAnsi="Times New Roman"/>
                <w:bCs/>
                <w:sz w:val="24"/>
                <w:szCs w:val="24"/>
              </w:rPr>
              <w:t>-</w:t>
            </w:r>
          </w:p>
        </w:tc>
        <w:tc>
          <w:tcPr>
            <w:tcW w:w="665" w:type="pct"/>
          </w:tcPr>
          <w:p w14:paraId="1559F007" w14:textId="77777777" w:rsidR="00BB3499" w:rsidRPr="007F02A0" w:rsidRDefault="00BB3499"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3659FAE2" w14:textId="77777777" w:rsidR="00BB3499" w:rsidRPr="007F02A0" w:rsidRDefault="00BB3499"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34FA8EBD" w14:textId="77777777" w:rsidR="00BB3499" w:rsidRPr="007F02A0" w:rsidRDefault="00BB3499"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BB3499" w:rsidRPr="007F02A0" w14:paraId="63C63A89" w14:textId="77777777" w:rsidTr="009C2C36">
        <w:trPr>
          <w:trHeight w:val="20"/>
        </w:trPr>
        <w:tc>
          <w:tcPr>
            <w:tcW w:w="858" w:type="pct"/>
            <w:vMerge/>
          </w:tcPr>
          <w:p w14:paraId="17CB411A" w14:textId="77777777" w:rsidR="00BB3499" w:rsidRPr="007F02A0" w:rsidRDefault="00BB3499" w:rsidP="00647369">
            <w:pPr>
              <w:spacing w:after="0"/>
              <w:rPr>
                <w:rFonts w:ascii="Times New Roman" w:hAnsi="Times New Roman"/>
                <w:b/>
                <w:bCs/>
                <w:sz w:val="24"/>
                <w:szCs w:val="24"/>
              </w:rPr>
            </w:pPr>
          </w:p>
        </w:tc>
        <w:tc>
          <w:tcPr>
            <w:tcW w:w="2547" w:type="pct"/>
          </w:tcPr>
          <w:p w14:paraId="6B8D4248" w14:textId="77777777" w:rsidR="00BB3499" w:rsidRPr="007F02A0" w:rsidRDefault="00BB3499" w:rsidP="00647369">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2534BB12" w14:textId="77777777" w:rsidR="00BB3499" w:rsidRPr="007F02A0" w:rsidRDefault="00BB3499"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72F95F34" w14:textId="77777777" w:rsidR="00BB3499" w:rsidRPr="007F02A0" w:rsidRDefault="00BB3499" w:rsidP="00647369">
            <w:pPr>
              <w:suppressAutoHyphens/>
              <w:spacing w:after="0"/>
              <w:rPr>
                <w:rFonts w:ascii="Times New Roman" w:hAnsi="Times New Roman"/>
                <w:sz w:val="24"/>
                <w:szCs w:val="24"/>
              </w:rPr>
            </w:pPr>
          </w:p>
        </w:tc>
      </w:tr>
      <w:tr w:rsidR="00BB3499" w:rsidRPr="007F02A0" w14:paraId="0AFB09E9" w14:textId="77777777" w:rsidTr="009C2C36">
        <w:trPr>
          <w:trHeight w:val="20"/>
        </w:trPr>
        <w:tc>
          <w:tcPr>
            <w:tcW w:w="858" w:type="pct"/>
            <w:vMerge/>
          </w:tcPr>
          <w:p w14:paraId="46C0824B" w14:textId="77777777" w:rsidR="00BB3499" w:rsidRPr="007F02A0" w:rsidRDefault="00BB3499" w:rsidP="00647369">
            <w:pPr>
              <w:spacing w:after="0"/>
              <w:rPr>
                <w:rFonts w:ascii="Times New Roman" w:hAnsi="Times New Roman"/>
                <w:b/>
                <w:bCs/>
                <w:sz w:val="24"/>
                <w:szCs w:val="24"/>
              </w:rPr>
            </w:pPr>
          </w:p>
        </w:tc>
        <w:tc>
          <w:tcPr>
            <w:tcW w:w="2547" w:type="pct"/>
          </w:tcPr>
          <w:p w14:paraId="62535FFE" w14:textId="77777777" w:rsidR="00BB3499" w:rsidRPr="007F02A0" w:rsidRDefault="00BB3499" w:rsidP="00647369">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CD5562" w:rsidRPr="007F02A0">
              <w:rPr>
                <w:rFonts w:ascii="Times New Roman" w:hAnsi="Times New Roman"/>
                <w:b/>
                <w:sz w:val="24"/>
                <w:szCs w:val="24"/>
              </w:rPr>
              <w:t>21</w:t>
            </w:r>
          </w:p>
          <w:p w14:paraId="339690EE" w14:textId="77777777" w:rsidR="00BB3499" w:rsidRPr="007F02A0" w:rsidRDefault="00BB3499" w:rsidP="00647369">
            <w:pPr>
              <w:spacing w:after="0"/>
              <w:rPr>
                <w:rFonts w:ascii="Times New Roman" w:hAnsi="Times New Roman"/>
                <w:b/>
                <w:sz w:val="24"/>
                <w:szCs w:val="24"/>
              </w:rPr>
            </w:pPr>
            <w:r w:rsidRPr="007F02A0">
              <w:rPr>
                <w:rFonts w:ascii="Times New Roman" w:hAnsi="Times New Roman"/>
                <w:sz w:val="24"/>
                <w:szCs w:val="24"/>
              </w:rPr>
              <w:t>Чтение и перевод текста по теме. Выполнение лексических заданий по тексту. Аудирование монологической и диалогической речи по теме.</w:t>
            </w:r>
          </w:p>
          <w:p w14:paraId="3242C564" w14:textId="77777777" w:rsidR="00BB3499" w:rsidRPr="007F02A0" w:rsidRDefault="00BB3499" w:rsidP="00647369">
            <w:pPr>
              <w:spacing w:after="0"/>
              <w:rPr>
                <w:rFonts w:ascii="Times New Roman" w:hAnsi="Times New Roman"/>
                <w:b/>
                <w:sz w:val="24"/>
                <w:szCs w:val="24"/>
              </w:rPr>
            </w:pPr>
          </w:p>
        </w:tc>
        <w:tc>
          <w:tcPr>
            <w:tcW w:w="929" w:type="pct"/>
            <w:vAlign w:val="center"/>
          </w:tcPr>
          <w:p w14:paraId="469B5961" w14:textId="77777777" w:rsidR="00BB3499" w:rsidRPr="007F02A0" w:rsidRDefault="00BB3499"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50C0C617" w14:textId="77777777" w:rsidR="00BB3499" w:rsidRPr="007F02A0" w:rsidRDefault="00BB3499"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0E7C30C2" w14:textId="77777777" w:rsidR="00BB3499" w:rsidRPr="007F02A0" w:rsidRDefault="00BB3499"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4D673221" w14:textId="77777777" w:rsidR="00BB3499" w:rsidRPr="007F02A0" w:rsidRDefault="00BB3499"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BB3499" w:rsidRPr="007F02A0" w14:paraId="26EE7358" w14:textId="77777777" w:rsidTr="009C2C36">
        <w:trPr>
          <w:trHeight w:val="20"/>
        </w:trPr>
        <w:tc>
          <w:tcPr>
            <w:tcW w:w="858" w:type="pct"/>
            <w:vMerge w:val="restart"/>
          </w:tcPr>
          <w:p w14:paraId="5BB7F507" w14:textId="77777777" w:rsidR="00BB3499" w:rsidRPr="007F02A0" w:rsidRDefault="00BB3499" w:rsidP="00647369">
            <w:pPr>
              <w:spacing w:after="0"/>
              <w:rPr>
                <w:rFonts w:ascii="Times New Roman" w:eastAsia="Calibri" w:hAnsi="Times New Roman"/>
                <w:b/>
                <w:bCs/>
                <w:sz w:val="24"/>
                <w:szCs w:val="24"/>
              </w:rPr>
            </w:pPr>
            <w:r w:rsidRPr="007F02A0">
              <w:rPr>
                <w:rFonts w:ascii="Times New Roman" w:eastAsia="Calibri" w:hAnsi="Times New Roman"/>
                <w:b/>
                <w:bCs/>
                <w:sz w:val="24"/>
                <w:szCs w:val="24"/>
              </w:rPr>
              <w:t xml:space="preserve">Тема </w:t>
            </w:r>
            <w:r w:rsidR="00F77D87" w:rsidRPr="007F02A0">
              <w:rPr>
                <w:rFonts w:ascii="Times New Roman" w:eastAsia="Calibri" w:hAnsi="Times New Roman"/>
                <w:b/>
                <w:bCs/>
                <w:sz w:val="24"/>
                <w:szCs w:val="24"/>
              </w:rPr>
              <w:t>5</w:t>
            </w:r>
            <w:r w:rsidRPr="007F02A0">
              <w:rPr>
                <w:rFonts w:ascii="Times New Roman" w:eastAsia="Calibri" w:hAnsi="Times New Roman"/>
                <w:b/>
                <w:bCs/>
                <w:sz w:val="24"/>
                <w:szCs w:val="24"/>
              </w:rPr>
              <w:t>.</w:t>
            </w:r>
            <w:r w:rsidR="00F77D87" w:rsidRPr="007F02A0">
              <w:rPr>
                <w:rFonts w:ascii="Times New Roman" w:eastAsia="Calibri" w:hAnsi="Times New Roman"/>
                <w:b/>
                <w:bCs/>
                <w:sz w:val="24"/>
                <w:szCs w:val="24"/>
              </w:rPr>
              <w:t>7</w:t>
            </w:r>
            <w:r w:rsidRPr="007F02A0">
              <w:rPr>
                <w:rFonts w:ascii="Times New Roman" w:eastAsia="Calibri" w:hAnsi="Times New Roman"/>
                <w:b/>
                <w:bCs/>
                <w:sz w:val="24"/>
                <w:szCs w:val="24"/>
              </w:rPr>
              <w:t xml:space="preserve">. </w:t>
            </w:r>
          </w:p>
          <w:p w14:paraId="3B3FEF06" w14:textId="77777777" w:rsidR="00BB3499" w:rsidRPr="007F02A0" w:rsidRDefault="00BB3499" w:rsidP="00647369">
            <w:pPr>
              <w:spacing w:after="0"/>
              <w:rPr>
                <w:rFonts w:ascii="Times New Roman" w:hAnsi="Times New Roman"/>
                <w:b/>
                <w:bCs/>
                <w:sz w:val="24"/>
                <w:szCs w:val="24"/>
              </w:rPr>
            </w:pPr>
            <w:r w:rsidRPr="007F02A0">
              <w:rPr>
                <w:rFonts w:ascii="Times New Roman" w:eastAsia="Calibri" w:hAnsi="Times New Roman"/>
                <w:b/>
                <w:bCs/>
                <w:sz w:val="24"/>
                <w:szCs w:val="24"/>
              </w:rPr>
              <w:t>Признаки физической смерти человека</w:t>
            </w:r>
          </w:p>
        </w:tc>
        <w:tc>
          <w:tcPr>
            <w:tcW w:w="2547" w:type="pct"/>
          </w:tcPr>
          <w:p w14:paraId="1EC19F16" w14:textId="77777777" w:rsidR="00BB3499" w:rsidRPr="007F02A0" w:rsidRDefault="004A1B4F" w:rsidP="00647369">
            <w:pPr>
              <w:spacing w:after="0"/>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0500C3AC" w14:textId="77777777" w:rsidR="00BB3499" w:rsidRPr="007F02A0" w:rsidRDefault="004A1B4F"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095F4533" w14:textId="77777777" w:rsidR="00BB3499" w:rsidRPr="007F02A0" w:rsidRDefault="00BB3499" w:rsidP="00647369">
            <w:pPr>
              <w:suppressAutoHyphens/>
              <w:spacing w:after="0"/>
              <w:rPr>
                <w:rFonts w:ascii="Times New Roman" w:hAnsi="Times New Roman"/>
                <w:sz w:val="24"/>
                <w:szCs w:val="24"/>
              </w:rPr>
            </w:pPr>
          </w:p>
        </w:tc>
      </w:tr>
      <w:tr w:rsidR="00BB3499" w:rsidRPr="007F02A0" w14:paraId="634D5947" w14:textId="77777777" w:rsidTr="009C2C36">
        <w:trPr>
          <w:trHeight w:val="20"/>
        </w:trPr>
        <w:tc>
          <w:tcPr>
            <w:tcW w:w="858" w:type="pct"/>
            <w:vMerge/>
          </w:tcPr>
          <w:p w14:paraId="24CBCB31" w14:textId="77777777" w:rsidR="00BB3499" w:rsidRPr="007F02A0" w:rsidRDefault="00BB3499" w:rsidP="00647369">
            <w:pPr>
              <w:spacing w:after="0"/>
              <w:rPr>
                <w:rFonts w:ascii="Times New Roman" w:hAnsi="Times New Roman"/>
                <w:b/>
                <w:bCs/>
                <w:sz w:val="24"/>
                <w:szCs w:val="24"/>
              </w:rPr>
            </w:pPr>
          </w:p>
        </w:tc>
        <w:tc>
          <w:tcPr>
            <w:tcW w:w="2547" w:type="pct"/>
          </w:tcPr>
          <w:p w14:paraId="393ED092" w14:textId="77777777" w:rsidR="004A1B4F" w:rsidRPr="007F02A0" w:rsidRDefault="004A1B4F" w:rsidP="00647369">
            <w:pPr>
              <w:spacing w:after="0"/>
              <w:rPr>
                <w:rFonts w:ascii="Times New Roman" w:hAnsi="Times New Roman"/>
                <w:sz w:val="24"/>
                <w:szCs w:val="24"/>
              </w:rPr>
            </w:pPr>
            <w:r w:rsidRPr="007F02A0">
              <w:rPr>
                <w:rFonts w:ascii="Times New Roman" w:hAnsi="Times New Roman"/>
                <w:sz w:val="24"/>
                <w:szCs w:val="24"/>
              </w:rPr>
              <w:t xml:space="preserve">1.Признаки физической смерти человека. </w:t>
            </w:r>
          </w:p>
          <w:p w14:paraId="39D44C9A" w14:textId="77777777" w:rsidR="004A1B4F" w:rsidRPr="007F02A0" w:rsidRDefault="004A1B4F" w:rsidP="00647369">
            <w:pPr>
              <w:spacing w:after="0"/>
              <w:rPr>
                <w:rFonts w:ascii="Times New Roman" w:hAnsi="Times New Roman"/>
                <w:sz w:val="24"/>
                <w:szCs w:val="24"/>
              </w:rPr>
            </w:pPr>
            <w:r w:rsidRPr="007F02A0">
              <w:rPr>
                <w:rFonts w:ascii="Times New Roman" w:hAnsi="Times New Roman"/>
                <w:sz w:val="24"/>
                <w:szCs w:val="24"/>
              </w:rPr>
              <w:t xml:space="preserve">2.Описание процессов в организме при умирании. </w:t>
            </w:r>
          </w:p>
          <w:p w14:paraId="208B8870" w14:textId="77777777" w:rsidR="009D467A" w:rsidRPr="007F02A0" w:rsidRDefault="004A1B4F" w:rsidP="00647369">
            <w:pPr>
              <w:spacing w:after="0"/>
              <w:rPr>
                <w:rFonts w:ascii="Times New Roman" w:hAnsi="Times New Roman"/>
                <w:sz w:val="24"/>
                <w:szCs w:val="24"/>
              </w:rPr>
            </w:pPr>
            <w:r w:rsidRPr="007F02A0">
              <w:rPr>
                <w:rFonts w:ascii="Times New Roman" w:hAnsi="Times New Roman"/>
                <w:sz w:val="24"/>
                <w:szCs w:val="24"/>
              </w:rPr>
              <w:t xml:space="preserve">3.Введение новых лексических единиц (НЛЕ) по теме. Активизация НЛЕ. </w:t>
            </w:r>
          </w:p>
          <w:p w14:paraId="23FDF805" w14:textId="77777777" w:rsidR="004A1B4F" w:rsidRPr="007F02A0" w:rsidRDefault="004A1B4F" w:rsidP="00647369">
            <w:pPr>
              <w:spacing w:after="0"/>
              <w:rPr>
                <w:rFonts w:ascii="Times New Roman" w:hAnsi="Times New Roman"/>
                <w:sz w:val="24"/>
                <w:szCs w:val="24"/>
              </w:rPr>
            </w:pPr>
            <w:r w:rsidRPr="007F02A0">
              <w:rPr>
                <w:rFonts w:ascii="Times New Roman" w:hAnsi="Times New Roman"/>
                <w:sz w:val="24"/>
                <w:szCs w:val="24"/>
              </w:rPr>
              <w:t xml:space="preserve">4.Практика аналитического чтения и перевода профессионально ориентированных текстов, развитие навыка устной речи и аудирования. </w:t>
            </w:r>
          </w:p>
          <w:p w14:paraId="6120AEA8" w14:textId="77777777" w:rsidR="00BB3499" w:rsidRPr="007F02A0" w:rsidRDefault="004A1B4F" w:rsidP="00647369">
            <w:pPr>
              <w:spacing w:after="0"/>
              <w:rPr>
                <w:rFonts w:ascii="Times New Roman" w:hAnsi="Times New Roman"/>
                <w:b/>
                <w:sz w:val="24"/>
                <w:szCs w:val="24"/>
              </w:rPr>
            </w:pPr>
            <w:r w:rsidRPr="007F02A0">
              <w:rPr>
                <w:rFonts w:ascii="Times New Roman" w:hAnsi="Times New Roman"/>
                <w:sz w:val="24"/>
                <w:szCs w:val="24"/>
              </w:rPr>
              <w:t>5.Отработка грамматических навыков по теме. Коммуникативная грамматика – способы выражения вероятности в английском языке (</w:t>
            </w:r>
            <w:r w:rsidRPr="007F02A0">
              <w:rPr>
                <w:rFonts w:ascii="Times New Roman" w:hAnsi="Times New Roman"/>
                <w:sz w:val="24"/>
                <w:szCs w:val="24"/>
                <w:lang w:val="en-US"/>
              </w:rPr>
              <w:t>might</w:t>
            </w:r>
            <w:r w:rsidRPr="007F02A0">
              <w:rPr>
                <w:rFonts w:ascii="Times New Roman" w:hAnsi="Times New Roman"/>
                <w:sz w:val="24"/>
                <w:szCs w:val="24"/>
              </w:rPr>
              <w:t xml:space="preserve">, </w:t>
            </w:r>
            <w:r w:rsidRPr="007F02A0">
              <w:rPr>
                <w:rFonts w:ascii="Times New Roman" w:hAnsi="Times New Roman"/>
                <w:sz w:val="24"/>
                <w:szCs w:val="24"/>
                <w:lang w:val="en-US"/>
              </w:rPr>
              <w:t>could</w:t>
            </w:r>
            <w:r w:rsidRPr="007F02A0">
              <w:rPr>
                <w:rFonts w:ascii="Times New Roman" w:hAnsi="Times New Roman"/>
                <w:sz w:val="24"/>
                <w:szCs w:val="24"/>
              </w:rPr>
              <w:t xml:space="preserve">, </w:t>
            </w:r>
            <w:r w:rsidRPr="007F02A0">
              <w:rPr>
                <w:rFonts w:ascii="Times New Roman" w:hAnsi="Times New Roman"/>
                <w:sz w:val="24"/>
                <w:szCs w:val="24"/>
                <w:lang w:val="en-US"/>
              </w:rPr>
              <w:t>may</w:t>
            </w:r>
            <w:r w:rsidRPr="007F02A0">
              <w:rPr>
                <w:rFonts w:ascii="Times New Roman" w:hAnsi="Times New Roman"/>
                <w:sz w:val="24"/>
                <w:szCs w:val="24"/>
              </w:rPr>
              <w:t xml:space="preserve">, </w:t>
            </w:r>
            <w:r w:rsidRPr="007F02A0">
              <w:rPr>
                <w:rFonts w:ascii="Times New Roman" w:hAnsi="Times New Roman"/>
                <w:sz w:val="24"/>
                <w:szCs w:val="24"/>
                <w:lang w:val="en-US"/>
              </w:rPr>
              <w:t>maybe</w:t>
            </w:r>
            <w:r w:rsidRPr="007F02A0">
              <w:rPr>
                <w:rFonts w:ascii="Times New Roman" w:hAnsi="Times New Roman"/>
                <w:sz w:val="24"/>
                <w:szCs w:val="24"/>
              </w:rPr>
              <w:t xml:space="preserve">, </w:t>
            </w:r>
            <w:r w:rsidRPr="007F02A0">
              <w:rPr>
                <w:rFonts w:ascii="Times New Roman" w:hAnsi="Times New Roman"/>
                <w:sz w:val="24"/>
                <w:szCs w:val="24"/>
                <w:lang w:val="en-US"/>
              </w:rPr>
              <w:t>perhaps</w:t>
            </w:r>
            <w:r w:rsidRPr="007F02A0">
              <w:rPr>
                <w:rFonts w:ascii="Times New Roman" w:hAnsi="Times New Roman"/>
                <w:sz w:val="24"/>
                <w:szCs w:val="24"/>
              </w:rPr>
              <w:t xml:space="preserve">, </w:t>
            </w:r>
            <w:r w:rsidRPr="007F02A0">
              <w:rPr>
                <w:rFonts w:ascii="Times New Roman" w:hAnsi="Times New Roman"/>
                <w:sz w:val="24"/>
                <w:szCs w:val="24"/>
                <w:lang w:val="en-US"/>
              </w:rPr>
              <w:t>it</w:t>
            </w:r>
            <w:r w:rsidRPr="007F02A0">
              <w:rPr>
                <w:rFonts w:ascii="Times New Roman" w:hAnsi="Times New Roman"/>
                <w:sz w:val="24"/>
                <w:szCs w:val="24"/>
              </w:rPr>
              <w:t>'</w:t>
            </w:r>
            <w:r w:rsidRPr="007F02A0">
              <w:rPr>
                <w:rFonts w:ascii="Times New Roman" w:hAnsi="Times New Roman"/>
                <w:sz w:val="24"/>
                <w:szCs w:val="24"/>
                <w:lang w:val="en-US"/>
              </w:rPr>
              <w:t>s</w:t>
            </w:r>
            <w:r w:rsidRPr="007F02A0">
              <w:rPr>
                <w:rFonts w:ascii="Times New Roman" w:hAnsi="Times New Roman"/>
                <w:sz w:val="24"/>
                <w:szCs w:val="24"/>
              </w:rPr>
              <w:t xml:space="preserve"> </w:t>
            </w:r>
            <w:r w:rsidRPr="007F02A0">
              <w:rPr>
                <w:rFonts w:ascii="Times New Roman" w:hAnsi="Times New Roman"/>
                <w:sz w:val="24"/>
                <w:szCs w:val="24"/>
                <w:lang w:val="en-US"/>
              </w:rPr>
              <w:t>possible</w:t>
            </w:r>
            <w:r w:rsidRPr="007F02A0">
              <w:rPr>
                <w:rFonts w:ascii="Times New Roman" w:hAnsi="Times New Roman"/>
                <w:sz w:val="24"/>
                <w:szCs w:val="24"/>
              </w:rPr>
              <w:t xml:space="preserve"> </w:t>
            </w:r>
            <w:r w:rsidRPr="007F02A0">
              <w:rPr>
                <w:rFonts w:ascii="Times New Roman" w:hAnsi="Times New Roman"/>
                <w:sz w:val="24"/>
                <w:szCs w:val="24"/>
                <w:lang w:val="en-US"/>
              </w:rPr>
              <w:t>that</w:t>
            </w:r>
            <w:r w:rsidRPr="007F02A0">
              <w:rPr>
                <w:rFonts w:ascii="Times New Roman" w:hAnsi="Times New Roman"/>
                <w:sz w:val="24"/>
                <w:szCs w:val="24"/>
              </w:rPr>
              <w:t>).</w:t>
            </w:r>
          </w:p>
        </w:tc>
        <w:tc>
          <w:tcPr>
            <w:tcW w:w="929" w:type="pct"/>
            <w:vAlign w:val="center"/>
          </w:tcPr>
          <w:p w14:paraId="3DD950E0" w14:textId="77777777" w:rsidR="00BB3499" w:rsidRPr="007F02A0" w:rsidRDefault="004A1B4F" w:rsidP="00647369">
            <w:pPr>
              <w:spacing w:after="0"/>
              <w:rPr>
                <w:rFonts w:ascii="Times New Roman" w:hAnsi="Times New Roman"/>
                <w:bCs/>
                <w:sz w:val="24"/>
                <w:szCs w:val="24"/>
              </w:rPr>
            </w:pPr>
            <w:r w:rsidRPr="007F02A0">
              <w:rPr>
                <w:rFonts w:ascii="Times New Roman" w:hAnsi="Times New Roman"/>
                <w:bCs/>
                <w:sz w:val="24"/>
                <w:szCs w:val="24"/>
              </w:rPr>
              <w:t>-</w:t>
            </w:r>
          </w:p>
        </w:tc>
        <w:tc>
          <w:tcPr>
            <w:tcW w:w="665" w:type="pct"/>
          </w:tcPr>
          <w:p w14:paraId="55008627" w14:textId="77777777" w:rsidR="004A1B4F" w:rsidRPr="007F02A0" w:rsidRDefault="004A1B4F"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10276BC6" w14:textId="77777777" w:rsidR="004A1B4F" w:rsidRPr="007F02A0" w:rsidRDefault="004A1B4F"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535E4A18" w14:textId="77777777" w:rsidR="00BB3499" w:rsidRPr="007F02A0" w:rsidRDefault="004A1B4F"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BB3499" w:rsidRPr="007F02A0" w14:paraId="2F68B880" w14:textId="77777777" w:rsidTr="009C2C36">
        <w:trPr>
          <w:trHeight w:val="20"/>
        </w:trPr>
        <w:tc>
          <w:tcPr>
            <w:tcW w:w="858" w:type="pct"/>
            <w:vMerge/>
          </w:tcPr>
          <w:p w14:paraId="2966DB7A" w14:textId="77777777" w:rsidR="00BB3499" w:rsidRPr="007F02A0" w:rsidRDefault="00BB3499" w:rsidP="00647369">
            <w:pPr>
              <w:spacing w:after="0"/>
              <w:rPr>
                <w:rFonts w:ascii="Times New Roman" w:hAnsi="Times New Roman"/>
                <w:b/>
                <w:bCs/>
                <w:sz w:val="24"/>
                <w:szCs w:val="24"/>
              </w:rPr>
            </w:pPr>
          </w:p>
        </w:tc>
        <w:tc>
          <w:tcPr>
            <w:tcW w:w="2547" w:type="pct"/>
          </w:tcPr>
          <w:p w14:paraId="69FE9343" w14:textId="77777777" w:rsidR="00BB3499" w:rsidRPr="007F02A0" w:rsidRDefault="004A1B4F" w:rsidP="00647369">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6664572A" w14:textId="77777777" w:rsidR="00BB3499" w:rsidRPr="007F02A0" w:rsidRDefault="004A1B4F"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3270E0B1" w14:textId="77777777" w:rsidR="00BB3499" w:rsidRPr="007F02A0" w:rsidRDefault="00BB3499" w:rsidP="00647369">
            <w:pPr>
              <w:suppressAutoHyphens/>
              <w:spacing w:after="0"/>
              <w:rPr>
                <w:rFonts w:ascii="Times New Roman" w:hAnsi="Times New Roman"/>
                <w:sz w:val="24"/>
                <w:szCs w:val="24"/>
              </w:rPr>
            </w:pPr>
          </w:p>
        </w:tc>
      </w:tr>
      <w:tr w:rsidR="00BB3499" w:rsidRPr="007F02A0" w14:paraId="148A6BB0" w14:textId="77777777" w:rsidTr="009C2C36">
        <w:trPr>
          <w:trHeight w:val="20"/>
        </w:trPr>
        <w:tc>
          <w:tcPr>
            <w:tcW w:w="858" w:type="pct"/>
            <w:vMerge/>
          </w:tcPr>
          <w:p w14:paraId="5F7AC3F1" w14:textId="77777777" w:rsidR="00BB3499" w:rsidRPr="007F02A0" w:rsidRDefault="00BB3499" w:rsidP="00647369">
            <w:pPr>
              <w:spacing w:after="0"/>
              <w:rPr>
                <w:rFonts w:ascii="Times New Roman" w:hAnsi="Times New Roman"/>
                <w:b/>
                <w:bCs/>
                <w:sz w:val="24"/>
                <w:szCs w:val="24"/>
              </w:rPr>
            </w:pPr>
          </w:p>
        </w:tc>
        <w:tc>
          <w:tcPr>
            <w:tcW w:w="2547" w:type="pct"/>
          </w:tcPr>
          <w:p w14:paraId="03BBCC4C" w14:textId="77777777" w:rsidR="004A1B4F" w:rsidRPr="007F02A0" w:rsidRDefault="004A1B4F" w:rsidP="00647369">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CD5562" w:rsidRPr="007F02A0">
              <w:rPr>
                <w:rFonts w:ascii="Times New Roman" w:hAnsi="Times New Roman"/>
                <w:b/>
                <w:sz w:val="24"/>
                <w:szCs w:val="24"/>
              </w:rPr>
              <w:t>22</w:t>
            </w:r>
          </w:p>
          <w:p w14:paraId="5699279F" w14:textId="77777777" w:rsidR="00BB3499" w:rsidRPr="007F02A0" w:rsidRDefault="004A1B4F" w:rsidP="00647369">
            <w:pPr>
              <w:spacing w:after="0"/>
              <w:rPr>
                <w:rFonts w:ascii="Times New Roman" w:hAnsi="Times New Roman"/>
                <w:b/>
                <w:sz w:val="24"/>
                <w:szCs w:val="24"/>
              </w:rPr>
            </w:pPr>
            <w:r w:rsidRPr="007F02A0">
              <w:rPr>
                <w:rFonts w:ascii="Times New Roman" w:hAnsi="Times New Roman"/>
                <w:sz w:val="24"/>
                <w:szCs w:val="24"/>
              </w:rPr>
              <w:t>Чтение и перевод текста по теме. Выполнение лексико-грамматических заданий по тексту. Аудирование монологической и диалогической речи по теме. Выполнение грамматических упражнений – способы выражения вероятности в английском языке (</w:t>
            </w:r>
            <w:r w:rsidRPr="007F02A0">
              <w:rPr>
                <w:rFonts w:ascii="Times New Roman" w:hAnsi="Times New Roman"/>
                <w:sz w:val="24"/>
                <w:szCs w:val="24"/>
                <w:lang w:val="en-US"/>
              </w:rPr>
              <w:t>might</w:t>
            </w:r>
            <w:r w:rsidRPr="007F02A0">
              <w:rPr>
                <w:rFonts w:ascii="Times New Roman" w:hAnsi="Times New Roman"/>
                <w:sz w:val="24"/>
                <w:szCs w:val="24"/>
              </w:rPr>
              <w:t xml:space="preserve">, </w:t>
            </w:r>
            <w:r w:rsidRPr="007F02A0">
              <w:rPr>
                <w:rFonts w:ascii="Times New Roman" w:hAnsi="Times New Roman"/>
                <w:sz w:val="24"/>
                <w:szCs w:val="24"/>
                <w:lang w:val="en-US"/>
              </w:rPr>
              <w:t>could</w:t>
            </w:r>
            <w:r w:rsidRPr="007F02A0">
              <w:rPr>
                <w:rFonts w:ascii="Times New Roman" w:hAnsi="Times New Roman"/>
                <w:sz w:val="24"/>
                <w:szCs w:val="24"/>
              </w:rPr>
              <w:t xml:space="preserve">, </w:t>
            </w:r>
            <w:r w:rsidRPr="007F02A0">
              <w:rPr>
                <w:rFonts w:ascii="Times New Roman" w:hAnsi="Times New Roman"/>
                <w:sz w:val="24"/>
                <w:szCs w:val="24"/>
                <w:lang w:val="en-US"/>
              </w:rPr>
              <w:t>may</w:t>
            </w:r>
            <w:r w:rsidRPr="007F02A0">
              <w:rPr>
                <w:rFonts w:ascii="Times New Roman" w:hAnsi="Times New Roman"/>
                <w:sz w:val="24"/>
                <w:szCs w:val="24"/>
              </w:rPr>
              <w:t xml:space="preserve">, </w:t>
            </w:r>
            <w:r w:rsidRPr="007F02A0">
              <w:rPr>
                <w:rFonts w:ascii="Times New Roman" w:hAnsi="Times New Roman"/>
                <w:sz w:val="24"/>
                <w:szCs w:val="24"/>
                <w:lang w:val="en-US"/>
              </w:rPr>
              <w:t>maybe</w:t>
            </w:r>
            <w:r w:rsidRPr="007F02A0">
              <w:rPr>
                <w:rFonts w:ascii="Times New Roman" w:hAnsi="Times New Roman"/>
                <w:sz w:val="24"/>
                <w:szCs w:val="24"/>
              </w:rPr>
              <w:t xml:space="preserve">, </w:t>
            </w:r>
            <w:r w:rsidRPr="007F02A0">
              <w:rPr>
                <w:rFonts w:ascii="Times New Roman" w:hAnsi="Times New Roman"/>
                <w:sz w:val="24"/>
                <w:szCs w:val="24"/>
                <w:lang w:val="en-US"/>
              </w:rPr>
              <w:t>perhaps</w:t>
            </w:r>
            <w:r w:rsidRPr="007F02A0">
              <w:rPr>
                <w:rFonts w:ascii="Times New Roman" w:hAnsi="Times New Roman"/>
                <w:sz w:val="24"/>
                <w:szCs w:val="24"/>
              </w:rPr>
              <w:t xml:space="preserve">, </w:t>
            </w:r>
            <w:r w:rsidRPr="007F02A0">
              <w:rPr>
                <w:rFonts w:ascii="Times New Roman" w:hAnsi="Times New Roman"/>
                <w:sz w:val="24"/>
                <w:szCs w:val="24"/>
                <w:lang w:val="en-US"/>
              </w:rPr>
              <w:t>it</w:t>
            </w:r>
            <w:r w:rsidRPr="007F02A0">
              <w:rPr>
                <w:rFonts w:ascii="Times New Roman" w:hAnsi="Times New Roman"/>
                <w:sz w:val="24"/>
                <w:szCs w:val="24"/>
              </w:rPr>
              <w:t>'</w:t>
            </w:r>
            <w:r w:rsidRPr="007F02A0">
              <w:rPr>
                <w:rFonts w:ascii="Times New Roman" w:hAnsi="Times New Roman"/>
                <w:sz w:val="24"/>
                <w:szCs w:val="24"/>
                <w:lang w:val="en-US"/>
              </w:rPr>
              <w:t>s</w:t>
            </w:r>
            <w:r w:rsidRPr="007F02A0">
              <w:rPr>
                <w:rFonts w:ascii="Times New Roman" w:hAnsi="Times New Roman"/>
                <w:sz w:val="24"/>
                <w:szCs w:val="24"/>
              </w:rPr>
              <w:t xml:space="preserve"> </w:t>
            </w:r>
            <w:r w:rsidRPr="007F02A0">
              <w:rPr>
                <w:rFonts w:ascii="Times New Roman" w:hAnsi="Times New Roman"/>
                <w:sz w:val="24"/>
                <w:szCs w:val="24"/>
                <w:lang w:val="en-US"/>
              </w:rPr>
              <w:t>possible</w:t>
            </w:r>
            <w:r w:rsidRPr="007F02A0">
              <w:rPr>
                <w:rFonts w:ascii="Times New Roman" w:hAnsi="Times New Roman"/>
                <w:sz w:val="24"/>
                <w:szCs w:val="24"/>
              </w:rPr>
              <w:t xml:space="preserve"> </w:t>
            </w:r>
            <w:r w:rsidRPr="007F02A0">
              <w:rPr>
                <w:rFonts w:ascii="Times New Roman" w:hAnsi="Times New Roman"/>
                <w:sz w:val="24"/>
                <w:szCs w:val="24"/>
                <w:lang w:val="en-US"/>
              </w:rPr>
              <w:t>that</w:t>
            </w:r>
            <w:r w:rsidRPr="007F02A0">
              <w:rPr>
                <w:rFonts w:ascii="Times New Roman" w:hAnsi="Times New Roman"/>
                <w:sz w:val="24"/>
                <w:szCs w:val="24"/>
              </w:rPr>
              <w:t>).</w:t>
            </w:r>
          </w:p>
        </w:tc>
        <w:tc>
          <w:tcPr>
            <w:tcW w:w="929" w:type="pct"/>
            <w:vAlign w:val="center"/>
          </w:tcPr>
          <w:p w14:paraId="4C91D873" w14:textId="77777777" w:rsidR="00BB3499" w:rsidRPr="007F02A0" w:rsidRDefault="004A1B4F"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12299DE1" w14:textId="77777777" w:rsidR="004A1B4F" w:rsidRPr="007F02A0" w:rsidRDefault="004A1B4F"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619A7C01" w14:textId="77777777" w:rsidR="004A1B4F" w:rsidRPr="007F02A0" w:rsidRDefault="004A1B4F"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7E942633" w14:textId="77777777" w:rsidR="00BB3499" w:rsidRPr="007F02A0" w:rsidRDefault="004A1B4F"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4A1B4F" w:rsidRPr="007F02A0" w14:paraId="6AA271F5" w14:textId="77777777" w:rsidTr="009C2C36">
        <w:trPr>
          <w:trHeight w:val="20"/>
        </w:trPr>
        <w:tc>
          <w:tcPr>
            <w:tcW w:w="3405" w:type="pct"/>
            <w:gridSpan w:val="2"/>
          </w:tcPr>
          <w:p w14:paraId="1D520DD7" w14:textId="77777777" w:rsidR="004A1B4F" w:rsidRPr="007F02A0" w:rsidRDefault="004A1B4F" w:rsidP="00647369">
            <w:pPr>
              <w:spacing w:after="0"/>
              <w:rPr>
                <w:rFonts w:ascii="Times New Roman" w:hAnsi="Times New Roman"/>
                <w:b/>
                <w:sz w:val="24"/>
                <w:szCs w:val="24"/>
              </w:rPr>
            </w:pPr>
            <w:r w:rsidRPr="007F02A0">
              <w:rPr>
                <w:rFonts w:ascii="Times New Roman" w:hAnsi="Times New Roman"/>
                <w:b/>
                <w:sz w:val="24"/>
                <w:szCs w:val="24"/>
              </w:rPr>
              <w:t xml:space="preserve">Раздел </w:t>
            </w:r>
            <w:r w:rsidR="00CD5562" w:rsidRPr="007F02A0">
              <w:rPr>
                <w:rFonts w:ascii="Times New Roman" w:hAnsi="Times New Roman"/>
                <w:b/>
                <w:sz w:val="24"/>
                <w:szCs w:val="24"/>
              </w:rPr>
              <w:t>6</w:t>
            </w:r>
            <w:r w:rsidRPr="007F02A0">
              <w:rPr>
                <w:rFonts w:ascii="Times New Roman" w:hAnsi="Times New Roman"/>
                <w:b/>
                <w:sz w:val="24"/>
                <w:szCs w:val="24"/>
              </w:rPr>
              <w:t>. Питание</w:t>
            </w:r>
          </w:p>
        </w:tc>
        <w:tc>
          <w:tcPr>
            <w:tcW w:w="929" w:type="pct"/>
            <w:vAlign w:val="center"/>
          </w:tcPr>
          <w:p w14:paraId="6FE9AED8" w14:textId="77777777" w:rsidR="004A1B4F" w:rsidRPr="007F02A0" w:rsidRDefault="00114DB5" w:rsidP="00647369">
            <w:pPr>
              <w:spacing w:after="0"/>
              <w:jc w:val="center"/>
              <w:rPr>
                <w:rFonts w:ascii="Times New Roman" w:hAnsi="Times New Roman"/>
                <w:b/>
                <w:bCs/>
                <w:sz w:val="24"/>
                <w:szCs w:val="24"/>
              </w:rPr>
            </w:pPr>
            <w:r w:rsidRPr="007F02A0">
              <w:rPr>
                <w:rFonts w:ascii="Times New Roman" w:hAnsi="Times New Roman"/>
                <w:b/>
                <w:bCs/>
                <w:sz w:val="24"/>
                <w:szCs w:val="24"/>
              </w:rPr>
              <w:t>6</w:t>
            </w:r>
          </w:p>
        </w:tc>
        <w:tc>
          <w:tcPr>
            <w:tcW w:w="665" w:type="pct"/>
          </w:tcPr>
          <w:p w14:paraId="72E58815" w14:textId="77777777" w:rsidR="004A1B4F" w:rsidRPr="007F02A0" w:rsidRDefault="004A1B4F" w:rsidP="00647369">
            <w:pPr>
              <w:suppressAutoHyphens/>
              <w:spacing w:after="0"/>
              <w:rPr>
                <w:rFonts w:ascii="Times New Roman" w:hAnsi="Times New Roman"/>
                <w:sz w:val="24"/>
                <w:szCs w:val="24"/>
              </w:rPr>
            </w:pPr>
          </w:p>
        </w:tc>
      </w:tr>
      <w:tr w:rsidR="004A1B4F" w:rsidRPr="007F02A0" w14:paraId="09765BA5" w14:textId="77777777" w:rsidTr="009C2C36">
        <w:trPr>
          <w:trHeight w:val="20"/>
        </w:trPr>
        <w:tc>
          <w:tcPr>
            <w:tcW w:w="858" w:type="pct"/>
            <w:vMerge w:val="restart"/>
          </w:tcPr>
          <w:p w14:paraId="74FAA63B" w14:textId="77777777" w:rsidR="004A1B4F" w:rsidRPr="007F02A0" w:rsidRDefault="004A1B4F" w:rsidP="00647369">
            <w:pPr>
              <w:spacing w:after="0"/>
              <w:rPr>
                <w:rFonts w:ascii="Times New Roman" w:eastAsia="Calibri" w:hAnsi="Times New Roman"/>
                <w:b/>
                <w:bCs/>
                <w:sz w:val="24"/>
                <w:szCs w:val="24"/>
              </w:rPr>
            </w:pPr>
            <w:r w:rsidRPr="007F02A0">
              <w:rPr>
                <w:rFonts w:ascii="Times New Roman" w:eastAsia="Calibri" w:hAnsi="Times New Roman"/>
                <w:b/>
                <w:bCs/>
                <w:sz w:val="24"/>
                <w:szCs w:val="24"/>
              </w:rPr>
              <w:t xml:space="preserve">Тема </w:t>
            </w:r>
            <w:r w:rsidR="00CD5562" w:rsidRPr="007F02A0">
              <w:rPr>
                <w:rFonts w:ascii="Times New Roman" w:eastAsia="Calibri" w:hAnsi="Times New Roman"/>
                <w:b/>
                <w:bCs/>
                <w:sz w:val="24"/>
                <w:szCs w:val="24"/>
              </w:rPr>
              <w:t>6.</w:t>
            </w:r>
            <w:r w:rsidRPr="007F02A0">
              <w:rPr>
                <w:rFonts w:ascii="Times New Roman" w:eastAsia="Calibri" w:hAnsi="Times New Roman"/>
                <w:b/>
                <w:bCs/>
                <w:sz w:val="24"/>
                <w:szCs w:val="24"/>
              </w:rPr>
              <w:t xml:space="preserve">1. </w:t>
            </w:r>
          </w:p>
          <w:p w14:paraId="4EC82AA8" w14:textId="77777777" w:rsidR="004A1B4F" w:rsidRPr="007F02A0" w:rsidRDefault="004A1B4F" w:rsidP="00647369">
            <w:pPr>
              <w:spacing w:after="0"/>
              <w:rPr>
                <w:rFonts w:ascii="Times New Roman" w:hAnsi="Times New Roman"/>
                <w:b/>
                <w:bCs/>
                <w:sz w:val="24"/>
                <w:szCs w:val="24"/>
              </w:rPr>
            </w:pPr>
            <w:r w:rsidRPr="007F02A0">
              <w:rPr>
                <w:rFonts w:ascii="Times New Roman" w:eastAsia="Calibri" w:hAnsi="Times New Roman"/>
                <w:b/>
                <w:bCs/>
                <w:sz w:val="24"/>
                <w:szCs w:val="24"/>
              </w:rPr>
              <w:t>Питание. Основные нутриенты. Сбалансированное питание.</w:t>
            </w:r>
          </w:p>
        </w:tc>
        <w:tc>
          <w:tcPr>
            <w:tcW w:w="2547" w:type="pct"/>
          </w:tcPr>
          <w:p w14:paraId="7019475E" w14:textId="77777777" w:rsidR="004A1B4F" w:rsidRPr="007F02A0" w:rsidRDefault="004A1B4F" w:rsidP="00647369">
            <w:pPr>
              <w:spacing w:after="0"/>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14D3E746" w14:textId="77777777" w:rsidR="004A1B4F" w:rsidRPr="007F02A0" w:rsidRDefault="004A1B4F"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205C214D" w14:textId="77777777" w:rsidR="004A1B4F" w:rsidRPr="007F02A0" w:rsidRDefault="004A1B4F" w:rsidP="00647369">
            <w:pPr>
              <w:suppressAutoHyphens/>
              <w:spacing w:after="0"/>
              <w:rPr>
                <w:rFonts w:ascii="Times New Roman" w:hAnsi="Times New Roman"/>
                <w:sz w:val="24"/>
                <w:szCs w:val="24"/>
              </w:rPr>
            </w:pPr>
          </w:p>
        </w:tc>
      </w:tr>
      <w:tr w:rsidR="004A1B4F" w:rsidRPr="007F02A0" w14:paraId="63E9E686" w14:textId="77777777" w:rsidTr="009C2C36">
        <w:trPr>
          <w:trHeight w:val="20"/>
        </w:trPr>
        <w:tc>
          <w:tcPr>
            <w:tcW w:w="858" w:type="pct"/>
            <w:vMerge/>
          </w:tcPr>
          <w:p w14:paraId="1CA68629" w14:textId="77777777" w:rsidR="004A1B4F" w:rsidRPr="007F02A0" w:rsidRDefault="004A1B4F" w:rsidP="00647369">
            <w:pPr>
              <w:spacing w:after="0"/>
              <w:rPr>
                <w:rFonts w:ascii="Times New Roman" w:hAnsi="Times New Roman"/>
                <w:b/>
                <w:bCs/>
                <w:sz w:val="24"/>
                <w:szCs w:val="24"/>
              </w:rPr>
            </w:pPr>
          </w:p>
        </w:tc>
        <w:tc>
          <w:tcPr>
            <w:tcW w:w="2547" w:type="pct"/>
          </w:tcPr>
          <w:p w14:paraId="3B7595BB" w14:textId="77777777" w:rsidR="004A1B4F" w:rsidRPr="007F02A0" w:rsidRDefault="004A1B4F" w:rsidP="00647369">
            <w:pPr>
              <w:spacing w:after="0"/>
              <w:rPr>
                <w:rFonts w:ascii="Times New Roman" w:hAnsi="Times New Roman"/>
                <w:sz w:val="24"/>
                <w:szCs w:val="24"/>
              </w:rPr>
            </w:pPr>
            <w:r w:rsidRPr="007F02A0">
              <w:rPr>
                <w:rFonts w:ascii="Times New Roman" w:hAnsi="Times New Roman"/>
                <w:sz w:val="24"/>
                <w:szCs w:val="24"/>
              </w:rPr>
              <w:t xml:space="preserve">1.Диета, рациональное питание. </w:t>
            </w:r>
          </w:p>
          <w:p w14:paraId="28FE01AC" w14:textId="77777777" w:rsidR="004A1B4F" w:rsidRPr="007F02A0" w:rsidRDefault="004A1B4F" w:rsidP="00647369">
            <w:pPr>
              <w:spacing w:after="0"/>
              <w:rPr>
                <w:rFonts w:ascii="Times New Roman" w:hAnsi="Times New Roman"/>
                <w:sz w:val="24"/>
                <w:szCs w:val="24"/>
              </w:rPr>
            </w:pPr>
            <w:r w:rsidRPr="007F02A0">
              <w:rPr>
                <w:rFonts w:ascii="Times New Roman" w:hAnsi="Times New Roman"/>
                <w:sz w:val="24"/>
                <w:szCs w:val="24"/>
              </w:rPr>
              <w:t xml:space="preserve">2.Виды сбалансированного питания, принципы и нормы рационального питания. </w:t>
            </w:r>
          </w:p>
          <w:p w14:paraId="3392FC0D" w14:textId="77777777" w:rsidR="004A1B4F" w:rsidRPr="007F02A0" w:rsidRDefault="004A1B4F" w:rsidP="00647369">
            <w:pPr>
              <w:spacing w:after="0"/>
              <w:rPr>
                <w:rFonts w:ascii="Times New Roman" w:hAnsi="Times New Roman"/>
                <w:sz w:val="24"/>
                <w:szCs w:val="24"/>
              </w:rPr>
            </w:pPr>
            <w:r w:rsidRPr="007F02A0">
              <w:rPr>
                <w:rFonts w:ascii="Times New Roman" w:hAnsi="Times New Roman"/>
                <w:sz w:val="24"/>
                <w:szCs w:val="24"/>
              </w:rPr>
              <w:t>3.Пищевая ценность продуктов питания (белки, жиры, углеводы, калорийность продуктов), названия наиболее распространённых в России блюд.</w:t>
            </w:r>
            <w:r w:rsidR="00F13493" w:rsidRPr="007F02A0">
              <w:rPr>
                <w:rFonts w:ascii="Times New Roman" w:hAnsi="Times New Roman"/>
                <w:sz w:val="24"/>
                <w:szCs w:val="24"/>
              </w:rPr>
              <w:t xml:space="preserve"> </w:t>
            </w:r>
          </w:p>
          <w:p w14:paraId="28DC4D06" w14:textId="77777777" w:rsidR="00F77D87" w:rsidRPr="007F02A0" w:rsidRDefault="004A1B4F" w:rsidP="00647369">
            <w:pPr>
              <w:spacing w:after="0"/>
              <w:rPr>
                <w:rFonts w:ascii="Times New Roman" w:hAnsi="Times New Roman"/>
                <w:sz w:val="24"/>
                <w:szCs w:val="24"/>
              </w:rPr>
            </w:pPr>
            <w:r w:rsidRPr="007F02A0">
              <w:rPr>
                <w:rFonts w:ascii="Times New Roman" w:hAnsi="Times New Roman"/>
                <w:sz w:val="24"/>
                <w:szCs w:val="24"/>
              </w:rPr>
              <w:t xml:space="preserve">4.Введение новых лексических единиц (НЛЕ) по теме. Активизация НЛЕ. </w:t>
            </w:r>
          </w:p>
          <w:p w14:paraId="2683B1E7" w14:textId="77777777" w:rsidR="004A1B4F" w:rsidRPr="007F02A0" w:rsidRDefault="004A1B4F" w:rsidP="00647369">
            <w:pPr>
              <w:spacing w:after="0"/>
              <w:rPr>
                <w:rFonts w:ascii="Times New Roman" w:hAnsi="Times New Roman"/>
                <w:sz w:val="24"/>
                <w:szCs w:val="24"/>
              </w:rPr>
            </w:pPr>
            <w:r w:rsidRPr="007F02A0">
              <w:rPr>
                <w:rFonts w:ascii="Times New Roman" w:hAnsi="Times New Roman"/>
                <w:sz w:val="24"/>
                <w:szCs w:val="24"/>
              </w:rPr>
              <w:t xml:space="preserve">5.Практика аналитического чтения и перевода профессионально ориентированных текстов, развитие навыка устной речи и аудирования. </w:t>
            </w:r>
          </w:p>
          <w:p w14:paraId="254CB2C7" w14:textId="77777777" w:rsidR="004A1B4F" w:rsidRPr="007F02A0" w:rsidRDefault="004A1B4F" w:rsidP="00647369">
            <w:pPr>
              <w:spacing w:after="0"/>
              <w:rPr>
                <w:rFonts w:ascii="Times New Roman" w:hAnsi="Times New Roman"/>
                <w:b/>
                <w:sz w:val="24"/>
                <w:szCs w:val="24"/>
                <w:lang w:val="en-US"/>
              </w:rPr>
            </w:pPr>
            <w:r w:rsidRPr="007F02A0">
              <w:rPr>
                <w:rFonts w:ascii="Times New Roman" w:hAnsi="Times New Roman"/>
                <w:sz w:val="24"/>
                <w:szCs w:val="24"/>
              </w:rPr>
              <w:t>6.Отработка грамматических навыков по теме. Коммуникативная</w:t>
            </w:r>
            <w:r w:rsidRPr="007F02A0">
              <w:rPr>
                <w:rFonts w:ascii="Times New Roman" w:hAnsi="Times New Roman"/>
                <w:sz w:val="24"/>
                <w:szCs w:val="24"/>
                <w:lang w:val="en-US"/>
              </w:rPr>
              <w:t xml:space="preserve"> </w:t>
            </w:r>
            <w:r w:rsidRPr="007F02A0">
              <w:rPr>
                <w:rFonts w:ascii="Times New Roman" w:hAnsi="Times New Roman"/>
                <w:sz w:val="24"/>
                <w:szCs w:val="24"/>
              </w:rPr>
              <w:t>грамматика</w:t>
            </w:r>
            <w:r w:rsidRPr="007F02A0">
              <w:rPr>
                <w:rFonts w:ascii="Times New Roman" w:hAnsi="Times New Roman"/>
                <w:sz w:val="24"/>
                <w:szCs w:val="24"/>
                <w:lang w:val="en-US"/>
              </w:rPr>
              <w:t xml:space="preserve"> – </w:t>
            </w:r>
            <w:r w:rsidRPr="007F02A0">
              <w:rPr>
                <w:rFonts w:ascii="Times New Roman" w:hAnsi="Times New Roman"/>
                <w:sz w:val="24"/>
                <w:szCs w:val="24"/>
              </w:rPr>
              <w:t>способы</w:t>
            </w:r>
            <w:r w:rsidRPr="007F02A0">
              <w:rPr>
                <w:rFonts w:ascii="Times New Roman" w:hAnsi="Times New Roman"/>
                <w:sz w:val="24"/>
                <w:szCs w:val="24"/>
                <w:lang w:val="en-US"/>
              </w:rPr>
              <w:t xml:space="preserve"> </w:t>
            </w:r>
            <w:r w:rsidRPr="007F02A0">
              <w:rPr>
                <w:rFonts w:ascii="Times New Roman" w:hAnsi="Times New Roman"/>
                <w:sz w:val="24"/>
                <w:szCs w:val="24"/>
              </w:rPr>
              <w:t>выражения</w:t>
            </w:r>
            <w:r w:rsidRPr="007F02A0">
              <w:rPr>
                <w:rFonts w:ascii="Times New Roman" w:hAnsi="Times New Roman"/>
                <w:sz w:val="24"/>
                <w:szCs w:val="24"/>
                <w:lang w:val="en-US"/>
              </w:rPr>
              <w:t xml:space="preserve"> </w:t>
            </w:r>
            <w:r w:rsidRPr="007F02A0">
              <w:rPr>
                <w:rFonts w:ascii="Times New Roman" w:hAnsi="Times New Roman"/>
                <w:sz w:val="24"/>
                <w:szCs w:val="24"/>
              </w:rPr>
              <w:t>совета</w:t>
            </w:r>
            <w:r w:rsidRPr="007F02A0">
              <w:rPr>
                <w:rFonts w:ascii="Times New Roman" w:hAnsi="Times New Roman"/>
                <w:sz w:val="24"/>
                <w:szCs w:val="24"/>
                <w:lang w:val="en-US"/>
              </w:rPr>
              <w:t xml:space="preserve"> </w:t>
            </w:r>
            <w:r w:rsidRPr="007F02A0">
              <w:rPr>
                <w:rFonts w:ascii="Times New Roman" w:hAnsi="Times New Roman"/>
                <w:sz w:val="24"/>
                <w:szCs w:val="24"/>
              </w:rPr>
              <w:t>в</w:t>
            </w:r>
            <w:r w:rsidRPr="007F02A0">
              <w:rPr>
                <w:rFonts w:ascii="Times New Roman" w:hAnsi="Times New Roman"/>
                <w:sz w:val="24"/>
                <w:szCs w:val="24"/>
                <w:lang w:val="en-US"/>
              </w:rPr>
              <w:t xml:space="preserve"> </w:t>
            </w:r>
            <w:r w:rsidRPr="007F02A0">
              <w:rPr>
                <w:rFonts w:ascii="Times New Roman" w:hAnsi="Times New Roman"/>
                <w:sz w:val="24"/>
                <w:szCs w:val="24"/>
              </w:rPr>
              <w:t>английском</w:t>
            </w:r>
            <w:r w:rsidRPr="007F02A0">
              <w:rPr>
                <w:rFonts w:ascii="Times New Roman" w:hAnsi="Times New Roman"/>
                <w:sz w:val="24"/>
                <w:szCs w:val="24"/>
                <w:lang w:val="en-US"/>
              </w:rPr>
              <w:t xml:space="preserve"> </w:t>
            </w:r>
            <w:r w:rsidRPr="007F02A0">
              <w:rPr>
                <w:rFonts w:ascii="Times New Roman" w:hAnsi="Times New Roman"/>
                <w:sz w:val="24"/>
                <w:szCs w:val="24"/>
              </w:rPr>
              <w:t>языке</w:t>
            </w:r>
            <w:r w:rsidRPr="007F02A0">
              <w:rPr>
                <w:rFonts w:ascii="Times New Roman" w:hAnsi="Times New Roman"/>
                <w:sz w:val="24"/>
                <w:szCs w:val="24"/>
                <w:lang w:val="en-US"/>
              </w:rPr>
              <w:t xml:space="preserve"> (should, shouldn’t, would, would better, it would be a good idea to, if I were you).</w:t>
            </w:r>
          </w:p>
        </w:tc>
        <w:tc>
          <w:tcPr>
            <w:tcW w:w="929" w:type="pct"/>
            <w:vAlign w:val="center"/>
          </w:tcPr>
          <w:p w14:paraId="0A733731" w14:textId="77777777" w:rsidR="004A1B4F" w:rsidRPr="007F02A0" w:rsidRDefault="004A1B4F" w:rsidP="00647369">
            <w:pPr>
              <w:spacing w:after="0"/>
              <w:rPr>
                <w:rFonts w:ascii="Times New Roman" w:hAnsi="Times New Roman"/>
                <w:bCs/>
                <w:sz w:val="24"/>
                <w:szCs w:val="24"/>
              </w:rPr>
            </w:pPr>
            <w:r w:rsidRPr="007F02A0">
              <w:rPr>
                <w:rFonts w:ascii="Times New Roman" w:hAnsi="Times New Roman"/>
                <w:bCs/>
                <w:sz w:val="24"/>
                <w:szCs w:val="24"/>
              </w:rPr>
              <w:t>-</w:t>
            </w:r>
          </w:p>
        </w:tc>
        <w:tc>
          <w:tcPr>
            <w:tcW w:w="665" w:type="pct"/>
          </w:tcPr>
          <w:p w14:paraId="0118FD70" w14:textId="77777777" w:rsidR="004A1B4F" w:rsidRPr="007F02A0" w:rsidRDefault="004A1B4F"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36BF72BA" w14:textId="77777777" w:rsidR="004A1B4F" w:rsidRPr="007F02A0" w:rsidRDefault="004A1B4F"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69A11685" w14:textId="77777777" w:rsidR="004A1B4F" w:rsidRPr="007F02A0" w:rsidRDefault="004A1B4F"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4A1B4F" w:rsidRPr="007F02A0" w14:paraId="0E0EAF9F" w14:textId="77777777" w:rsidTr="009C2C36">
        <w:trPr>
          <w:trHeight w:val="20"/>
        </w:trPr>
        <w:tc>
          <w:tcPr>
            <w:tcW w:w="858" w:type="pct"/>
            <w:vMerge/>
          </w:tcPr>
          <w:p w14:paraId="1F3D8656" w14:textId="77777777" w:rsidR="004A1B4F" w:rsidRPr="007F02A0" w:rsidRDefault="004A1B4F" w:rsidP="00647369">
            <w:pPr>
              <w:spacing w:after="0"/>
              <w:rPr>
                <w:rFonts w:ascii="Times New Roman" w:hAnsi="Times New Roman"/>
                <w:b/>
                <w:bCs/>
                <w:sz w:val="24"/>
                <w:szCs w:val="24"/>
              </w:rPr>
            </w:pPr>
          </w:p>
        </w:tc>
        <w:tc>
          <w:tcPr>
            <w:tcW w:w="2547" w:type="pct"/>
          </w:tcPr>
          <w:p w14:paraId="16575B0D" w14:textId="77777777" w:rsidR="004A1B4F" w:rsidRPr="007F02A0" w:rsidRDefault="004A1B4F" w:rsidP="00647369">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304CB1FA" w14:textId="77777777" w:rsidR="004A1B4F" w:rsidRPr="007F02A0" w:rsidRDefault="004A1B4F"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09549CC4" w14:textId="77777777" w:rsidR="004A1B4F" w:rsidRPr="007F02A0" w:rsidRDefault="004A1B4F" w:rsidP="00647369">
            <w:pPr>
              <w:suppressAutoHyphens/>
              <w:spacing w:after="0"/>
              <w:rPr>
                <w:rFonts w:ascii="Times New Roman" w:hAnsi="Times New Roman"/>
                <w:sz w:val="24"/>
                <w:szCs w:val="24"/>
              </w:rPr>
            </w:pPr>
          </w:p>
        </w:tc>
      </w:tr>
      <w:tr w:rsidR="004A1B4F" w:rsidRPr="007F02A0" w14:paraId="71C1127D" w14:textId="77777777" w:rsidTr="009C2C36">
        <w:trPr>
          <w:trHeight w:val="20"/>
        </w:trPr>
        <w:tc>
          <w:tcPr>
            <w:tcW w:w="858" w:type="pct"/>
            <w:vMerge/>
          </w:tcPr>
          <w:p w14:paraId="647424E0" w14:textId="77777777" w:rsidR="004A1B4F" w:rsidRPr="007F02A0" w:rsidRDefault="004A1B4F" w:rsidP="00647369">
            <w:pPr>
              <w:spacing w:after="0"/>
              <w:rPr>
                <w:rFonts w:ascii="Times New Roman" w:hAnsi="Times New Roman"/>
                <w:b/>
                <w:bCs/>
                <w:sz w:val="24"/>
                <w:szCs w:val="24"/>
              </w:rPr>
            </w:pPr>
          </w:p>
        </w:tc>
        <w:tc>
          <w:tcPr>
            <w:tcW w:w="2547" w:type="pct"/>
          </w:tcPr>
          <w:p w14:paraId="56B79577" w14:textId="77777777" w:rsidR="004A1B4F" w:rsidRPr="007F02A0" w:rsidRDefault="00CD5562" w:rsidP="00647369">
            <w:pPr>
              <w:spacing w:after="0"/>
              <w:rPr>
                <w:rFonts w:ascii="Times New Roman" w:hAnsi="Times New Roman"/>
                <w:b/>
                <w:sz w:val="24"/>
                <w:szCs w:val="24"/>
              </w:rPr>
            </w:pPr>
            <w:r w:rsidRPr="007F02A0">
              <w:rPr>
                <w:rFonts w:ascii="Times New Roman" w:hAnsi="Times New Roman"/>
                <w:b/>
                <w:sz w:val="24"/>
                <w:szCs w:val="24"/>
              </w:rPr>
              <w:t>Практическое занятие № 23</w:t>
            </w:r>
          </w:p>
          <w:p w14:paraId="5BEDEC3E" w14:textId="77777777" w:rsidR="004A1B4F" w:rsidRPr="007F02A0" w:rsidRDefault="004A1B4F" w:rsidP="00647369">
            <w:pPr>
              <w:spacing w:after="0"/>
              <w:rPr>
                <w:rFonts w:ascii="Times New Roman" w:hAnsi="Times New Roman"/>
                <w:b/>
                <w:sz w:val="24"/>
                <w:szCs w:val="24"/>
              </w:rPr>
            </w:pPr>
            <w:r w:rsidRPr="007F02A0">
              <w:rPr>
                <w:rFonts w:ascii="Times New Roman" w:hAnsi="Times New Roman"/>
                <w:sz w:val="24"/>
                <w:szCs w:val="24"/>
              </w:rPr>
              <w:t>Выполнение лексико-грамматических заданий по теме. Аудирование монологической и диалогической речи по теме. Выполнение грамматических упражнений: способы выражения совета в английском языке (</w:t>
            </w:r>
            <w:r w:rsidRPr="007F02A0">
              <w:rPr>
                <w:rFonts w:ascii="Times New Roman" w:hAnsi="Times New Roman"/>
                <w:sz w:val="24"/>
                <w:szCs w:val="24"/>
                <w:lang w:val="en-US"/>
              </w:rPr>
              <w:t>should</w:t>
            </w:r>
            <w:r w:rsidRPr="007F02A0">
              <w:rPr>
                <w:rFonts w:ascii="Times New Roman" w:hAnsi="Times New Roman"/>
                <w:sz w:val="24"/>
                <w:szCs w:val="24"/>
              </w:rPr>
              <w:t xml:space="preserve">, </w:t>
            </w:r>
            <w:r w:rsidRPr="007F02A0">
              <w:rPr>
                <w:rFonts w:ascii="Times New Roman" w:hAnsi="Times New Roman"/>
                <w:sz w:val="24"/>
                <w:szCs w:val="24"/>
                <w:lang w:val="en-US"/>
              </w:rPr>
              <w:t>shouldn</w:t>
            </w:r>
            <w:r w:rsidRPr="007F02A0">
              <w:rPr>
                <w:rFonts w:ascii="Times New Roman" w:hAnsi="Times New Roman"/>
                <w:sz w:val="24"/>
                <w:szCs w:val="24"/>
              </w:rPr>
              <w:t>’</w:t>
            </w:r>
            <w:r w:rsidRPr="007F02A0">
              <w:rPr>
                <w:rFonts w:ascii="Times New Roman" w:hAnsi="Times New Roman"/>
                <w:sz w:val="24"/>
                <w:szCs w:val="24"/>
                <w:lang w:val="en-US"/>
              </w:rPr>
              <w:t>t</w:t>
            </w:r>
            <w:r w:rsidRPr="007F02A0">
              <w:rPr>
                <w:rFonts w:ascii="Times New Roman" w:hAnsi="Times New Roman"/>
                <w:sz w:val="24"/>
                <w:szCs w:val="24"/>
              </w:rPr>
              <w:t xml:space="preserve">, </w:t>
            </w:r>
            <w:r w:rsidRPr="007F02A0">
              <w:rPr>
                <w:rFonts w:ascii="Times New Roman" w:hAnsi="Times New Roman"/>
                <w:sz w:val="24"/>
                <w:szCs w:val="24"/>
                <w:lang w:val="en-US"/>
              </w:rPr>
              <w:t>would</w:t>
            </w:r>
            <w:r w:rsidRPr="007F02A0">
              <w:rPr>
                <w:rFonts w:ascii="Times New Roman" w:hAnsi="Times New Roman"/>
                <w:sz w:val="24"/>
                <w:szCs w:val="24"/>
              </w:rPr>
              <w:t xml:space="preserve">, </w:t>
            </w:r>
            <w:r w:rsidRPr="007F02A0">
              <w:rPr>
                <w:rFonts w:ascii="Times New Roman" w:hAnsi="Times New Roman"/>
                <w:sz w:val="24"/>
                <w:szCs w:val="24"/>
                <w:lang w:val="en-US"/>
              </w:rPr>
              <w:t>would</w:t>
            </w:r>
            <w:r w:rsidRPr="007F02A0">
              <w:rPr>
                <w:rFonts w:ascii="Times New Roman" w:hAnsi="Times New Roman"/>
                <w:sz w:val="24"/>
                <w:szCs w:val="24"/>
              </w:rPr>
              <w:t xml:space="preserve"> </w:t>
            </w:r>
            <w:r w:rsidRPr="007F02A0">
              <w:rPr>
                <w:rFonts w:ascii="Times New Roman" w:hAnsi="Times New Roman"/>
                <w:sz w:val="24"/>
                <w:szCs w:val="24"/>
                <w:lang w:val="en-US"/>
              </w:rPr>
              <w:t>better</w:t>
            </w:r>
            <w:r w:rsidRPr="007F02A0">
              <w:rPr>
                <w:rFonts w:ascii="Times New Roman" w:hAnsi="Times New Roman"/>
                <w:sz w:val="24"/>
                <w:szCs w:val="24"/>
              </w:rPr>
              <w:t xml:space="preserve">, </w:t>
            </w:r>
            <w:r w:rsidRPr="007F02A0">
              <w:rPr>
                <w:rFonts w:ascii="Times New Roman" w:hAnsi="Times New Roman"/>
                <w:sz w:val="24"/>
                <w:szCs w:val="24"/>
                <w:lang w:val="en-US"/>
              </w:rPr>
              <w:t>it</w:t>
            </w:r>
            <w:r w:rsidRPr="007F02A0">
              <w:rPr>
                <w:rFonts w:ascii="Times New Roman" w:hAnsi="Times New Roman"/>
                <w:sz w:val="24"/>
                <w:szCs w:val="24"/>
              </w:rPr>
              <w:t xml:space="preserve"> </w:t>
            </w:r>
            <w:r w:rsidRPr="007F02A0">
              <w:rPr>
                <w:rFonts w:ascii="Times New Roman" w:hAnsi="Times New Roman"/>
                <w:sz w:val="24"/>
                <w:szCs w:val="24"/>
                <w:lang w:val="en-US"/>
              </w:rPr>
              <w:t>would</w:t>
            </w:r>
            <w:r w:rsidRPr="007F02A0">
              <w:rPr>
                <w:rFonts w:ascii="Times New Roman" w:hAnsi="Times New Roman"/>
                <w:sz w:val="24"/>
                <w:szCs w:val="24"/>
              </w:rPr>
              <w:t xml:space="preserve"> </w:t>
            </w:r>
            <w:r w:rsidRPr="007F02A0">
              <w:rPr>
                <w:rFonts w:ascii="Times New Roman" w:hAnsi="Times New Roman"/>
                <w:sz w:val="24"/>
                <w:szCs w:val="24"/>
                <w:lang w:val="en-US"/>
              </w:rPr>
              <w:t>be</w:t>
            </w:r>
            <w:r w:rsidRPr="007F02A0">
              <w:rPr>
                <w:rFonts w:ascii="Times New Roman" w:hAnsi="Times New Roman"/>
                <w:sz w:val="24"/>
                <w:szCs w:val="24"/>
              </w:rPr>
              <w:t xml:space="preserve"> </w:t>
            </w:r>
            <w:r w:rsidRPr="007F02A0">
              <w:rPr>
                <w:rFonts w:ascii="Times New Roman" w:hAnsi="Times New Roman"/>
                <w:sz w:val="24"/>
                <w:szCs w:val="24"/>
                <w:lang w:val="en-US"/>
              </w:rPr>
              <w:t>a</w:t>
            </w:r>
            <w:r w:rsidRPr="007F02A0">
              <w:rPr>
                <w:rFonts w:ascii="Times New Roman" w:hAnsi="Times New Roman"/>
                <w:sz w:val="24"/>
                <w:szCs w:val="24"/>
              </w:rPr>
              <w:t xml:space="preserve"> </w:t>
            </w:r>
            <w:r w:rsidRPr="007F02A0">
              <w:rPr>
                <w:rFonts w:ascii="Times New Roman" w:hAnsi="Times New Roman"/>
                <w:sz w:val="24"/>
                <w:szCs w:val="24"/>
                <w:lang w:val="en-US"/>
              </w:rPr>
              <w:t>good</w:t>
            </w:r>
            <w:r w:rsidRPr="007F02A0">
              <w:rPr>
                <w:rFonts w:ascii="Times New Roman" w:hAnsi="Times New Roman"/>
                <w:sz w:val="24"/>
                <w:szCs w:val="24"/>
              </w:rPr>
              <w:t xml:space="preserve"> </w:t>
            </w:r>
            <w:r w:rsidRPr="007F02A0">
              <w:rPr>
                <w:rFonts w:ascii="Times New Roman" w:hAnsi="Times New Roman"/>
                <w:sz w:val="24"/>
                <w:szCs w:val="24"/>
                <w:lang w:val="en-US"/>
              </w:rPr>
              <w:t>idea</w:t>
            </w:r>
            <w:r w:rsidRPr="007F02A0">
              <w:rPr>
                <w:rFonts w:ascii="Times New Roman" w:hAnsi="Times New Roman"/>
                <w:sz w:val="24"/>
                <w:szCs w:val="24"/>
              </w:rPr>
              <w:t xml:space="preserve"> </w:t>
            </w:r>
            <w:r w:rsidRPr="007F02A0">
              <w:rPr>
                <w:rFonts w:ascii="Times New Roman" w:hAnsi="Times New Roman"/>
                <w:sz w:val="24"/>
                <w:szCs w:val="24"/>
                <w:lang w:val="en-US"/>
              </w:rPr>
              <w:t>to</w:t>
            </w:r>
            <w:r w:rsidRPr="007F02A0">
              <w:rPr>
                <w:rFonts w:ascii="Times New Roman" w:hAnsi="Times New Roman"/>
                <w:sz w:val="24"/>
                <w:szCs w:val="24"/>
              </w:rPr>
              <w:t xml:space="preserve">, </w:t>
            </w:r>
            <w:r w:rsidRPr="007F02A0">
              <w:rPr>
                <w:rFonts w:ascii="Times New Roman" w:hAnsi="Times New Roman"/>
                <w:sz w:val="24"/>
                <w:szCs w:val="24"/>
                <w:lang w:val="en-US"/>
              </w:rPr>
              <w:t>if</w:t>
            </w:r>
            <w:r w:rsidRPr="007F02A0">
              <w:rPr>
                <w:rFonts w:ascii="Times New Roman" w:hAnsi="Times New Roman"/>
                <w:sz w:val="24"/>
                <w:szCs w:val="24"/>
              </w:rPr>
              <w:t xml:space="preserve"> </w:t>
            </w:r>
            <w:r w:rsidRPr="007F02A0">
              <w:rPr>
                <w:rFonts w:ascii="Times New Roman" w:hAnsi="Times New Roman"/>
                <w:sz w:val="24"/>
                <w:szCs w:val="24"/>
                <w:lang w:val="en-US"/>
              </w:rPr>
              <w:t>I</w:t>
            </w:r>
            <w:r w:rsidRPr="007F02A0">
              <w:rPr>
                <w:rFonts w:ascii="Times New Roman" w:hAnsi="Times New Roman"/>
                <w:sz w:val="24"/>
                <w:szCs w:val="24"/>
              </w:rPr>
              <w:t xml:space="preserve"> </w:t>
            </w:r>
            <w:r w:rsidRPr="007F02A0">
              <w:rPr>
                <w:rFonts w:ascii="Times New Roman" w:hAnsi="Times New Roman"/>
                <w:sz w:val="24"/>
                <w:szCs w:val="24"/>
                <w:lang w:val="en-US"/>
              </w:rPr>
              <w:t>were</w:t>
            </w:r>
            <w:r w:rsidRPr="007F02A0">
              <w:rPr>
                <w:rFonts w:ascii="Times New Roman" w:hAnsi="Times New Roman"/>
                <w:sz w:val="24"/>
                <w:szCs w:val="24"/>
              </w:rPr>
              <w:t xml:space="preserve"> </w:t>
            </w:r>
            <w:r w:rsidRPr="007F02A0">
              <w:rPr>
                <w:rFonts w:ascii="Times New Roman" w:hAnsi="Times New Roman"/>
                <w:sz w:val="24"/>
                <w:szCs w:val="24"/>
                <w:lang w:val="en-US"/>
              </w:rPr>
              <w:t>you</w:t>
            </w:r>
            <w:r w:rsidRPr="007F02A0">
              <w:rPr>
                <w:rFonts w:ascii="Times New Roman" w:hAnsi="Times New Roman"/>
                <w:sz w:val="24"/>
                <w:szCs w:val="24"/>
              </w:rPr>
              <w:t>). Составление текстов с описанием меню для разных категорий людей (спортсменов; людей, страдающих диабетом; людей, страдающих лишним весом).</w:t>
            </w:r>
          </w:p>
        </w:tc>
        <w:tc>
          <w:tcPr>
            <w:tcW w:w="929" w:type="pct"/>
            <w:vAlign w:val="center"/>
          </w:tcPr>
          <w:p w14:paraId="518CE395" w14:textId="77777777" w:rsidR="004A1B4F" w:rsidRPr="007F02A0" w:rsidRDefault="004A1B4F"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2503BBE6" w14:textId="77777777" w:rsidR="004A1B4F" w:rsidRPr="007F02A0" w:rsidRDefault="004A1B4F"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1B4C2832" w14:textId="77777777" w:rsidR="004A1B4F" w:rsidRPr="007F02A0" w:rsidRDefault="004A1B4F"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53AEBE22" w14:textId="77777777" w:rsidR="004A1B4F" w:rsidRPr="007F02A0" w:rsidRDefault="004A1B4F"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4A1B4F" w:rsidRPr="007F02A0" w14:paraId="5FC00357" w14:textId="77777777" w:rsidTr="009C2C36">
        <w:trPr>
          <w:trHeight w:val="20"/>
        </w:trPr>
        <w:tc>
          <w:tcPr>
            <w:tcW w:w="858" w:type="pct"/>
            <w:vMerge w:val="restart"/>
          </w:tcPr>
          <w:p w14:paraId="16EF3415" w14:textId="77777777" w:rsidR="004A1B4F" w:rsidRPr="007F02A0" w:rsidRDefault="004A1B4F" w:rsidP="00647369">
            <w:pPr>
              <w:spacing w:after="0"/>
              <w:rPr>
                <w:rFonts w:ascii="Times New Roman" w:hAnsi="Times New Roman"/>
                <w:b/>
                <w:bCs/>
                <w:sz w:val="24"/>
                <w:szCs w:val="24"/>
              </w:rPr>
            </w:pPr>
            <w:r w:rsidRPr="007F02A0">
              <w:rPr>
                <w:rFonts w:ascii="Times New Roman" w:hAnsi="Times New Roman"/>
                <w:b/>
                <w:bCs/>
                <w:sz w:val="24"/>
                <w:szCs w:val="24"/>
              </w:rPr>
              <w:t xml:space="preserve">Тема </w:t>
            </w:r>
            <w:r w:rsidR="00CD5562" w:rsidRPr="007F02A0">
              <w:rPr>
                <w:rFonts w:ascii="Times New Roman" w:hAnsi="Times New Roman"/>
                <w:b/>
                <w:bCs/>
                <w:sz w:val="24"/>
                <w:szCs w:val="24"/>
              </w:rPr>
              <w:t>6</w:t>
            </w:r>
            <w:r w:rsidRPr="007F02A0">
              <w:rPr>
                <w:rFonts w:ascii="Times New Roman" w:hAnsi="Times New Roman"/>
                <w:b/>
                <w:bCs/>
                <w:sz w:val="24"/>
                <w:szCs w:val="24"/>
              </w:rPr>
              <w:t>.2.</w:t>
            </w:r>
          </w:p>
          <w:p w14:paraId="71ADC80B" w14:textId="77777777" w:rsidR="004A1B4F" w:rsidRPr="007F02A0" w:rsidRDefault="004A1B4F" w:rsidP="00647369">
            <w:pPr>
              <w:spacing w:after="0"/>
              <w:rPr>
                <w:rFonts w:ascii="Times New Roman" w:hAnsi="Times New Roman"/>
                <w:b/>
                <w:bCs/>
                <w:sz w:val="24"/>
                <w:szCs w:val="24"/>
              </w:rPr>
            </w:pPr>
            <w:r w:rsidRPr="007F02A0">
              <w:rPr>
                <w:rFonts w:ascii="Times New Roman" w:hAnsi="Times New Roman"/>
                <w:b/>
                <w:bCs/>
                <w:sz w:val="24"/>
                <w:szCs w:val="24"/>
              </w:rPr>
              <w:t xml:space="preserve">Витамины и </w:t>
            </w:r>
          </w:p>
          <w:p w14:paraId="32E0339A" w14:textId="77777777" w:rsidR="004A1B4F" w:rsidRPr="007F02A0" w:rsidRDefault="004A1B4F" w:rsidP="00647369">
            <w:pPr>
              <w:spacing w:after="0"/>
              <w:rPr>
                <w:rFonts w:ascii="Times New Roman" w:hAnsi="Times New Roman"/>
                <w:b/>
                <w:bCs/>
                <w:sz w:val="24"/>
                <w:szCs w:val="24"/>
              </w:rPr>
            </w:pPr>
            <w:r w:rsidRPr="007F02A0">
              <w:rPr>
                <w:rFonts w:ascii="Times New Roman" w:hAnsi="Times New Roman"/>
                <w:b/>
                <w:bCs/>
                <w:sz w:val="24"/>
                <w:szCs w:val="24"/>
              </w:rPr>
              <w:t>минералы</w:t>
            </w:r>
          </w:p>
        </w:tc>
        <w:tc>
          <w:tcPr>
            <w:tcW w:w="2547" w:type="pct"/>
          </w:tcPr>
          <w:p w14:paraId="5E285A1C" w14:textId="77777777" w:rsidR="004A1B4F" w:rsidRPr="007F02A0" w:rsidRDefault="004A1B4F" w:rsidP="00647369">
            <w:pPr>
              <w:spacing w:after="0"/>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4D15C2BB" w14:textId="77777777" w:rsidR="004A1B4F" w:rsidRPr="007F02A0" w:rsidRDefault="00114DB5"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56DC629D" w14:textId="77777777" w:rsidR="004A1B4F" w:rsidRPr="007F02A0" w:rsidRDefault="004A1B4F" w:rsidP="00647369">
            <w:pPr>
              <w:suppressAutoHyphens/>
              <w:spacing w:after="0"/>
              <w:rPr>
                <w:rFonts w:ascii="Times New Roman" w:hAnsi="Times New Roman"/>
                <w:sz w:val="24"/>
                <w:szCs w:val="24"/>
              </w:rPr>
            </w:pPr>
          </w:p>
        </w:tc>
      </w:tr>
      <w:tr w:rsidR="004A1B4F" w:rsidRPr="007F02A0" w14:paraId="03A91D78" w14:textId="77777777" w:rsidTr="009C2C36">
        <w:trPr>
          <w:trHeight w:val="20"/>
        </w:trPr>
        <w:tc>
          <w:tcPr>
            <w:tcW w:w="858" w:type="pct"/>
            <w:vMerge/>
          </w:tcPr>
          <w:p w14:paraId="644D066E" w14:textId="77777777" w:rsidR="004A1B4F" w:rsidRPr="007F02A0" w:rsidRDefault="004A1B4F" w:rsidP="00647369">
            <w:pPr>
              <w:spacing w:after="0"/>
              <w:rPr>
                <w:rFonts w:ascii="Times New Roman" w:hAnsi="Times New Roman"/>
                <w:b/>
                <w:bCs/>
                <w:sz w:val="24"/>
                <w:szCs w:val="24"/>
              </w:rPr>
            </w:pPr>
          </w:p>
        </w:tc>
        <w:tc>
          <w:tcPr>
            <w:tcW w:w="2547" w:type="pct"/>
          </w:tcPr>
          <w:p w14:paraId="79FCA464" w14:textId="77777777" w:rsidR="00114DB5" w:rsidRPr="007F02A0" w:rsidRDefault="004A1B4F" w:rsidP="00647369">
            <w:pPr>
              <w:spacing w:after="0"/>
              <w:rPr>
                <w:rFonts w:ascii="Times New Roman" w:hAnsi="Times New Roman"/>
                <w:sz w:val="24"/>
                <w:szCs w:val="24"/>
              </w:rPr>
            </w:pPr>
            <w:r w:rsidRPr="007F02A0">
              <w:rPr>
                <w:rFonts w:ascii="Times New Roman" w:hAnsi="Times New Roman"/>
                <w:sz w:val="24"/>
                <w:szCs w:val="24"/>
              </w:rPr>
              <w:t xml:space="preserve">1.Содержание витаминов и минералов (витамины группы </w:t>
            </w:r>
            <w:r w:rsidRPr="007F02A0">
              <w:rPr>
                <w:rFonts w:ascii="Times New Roman" w:hAnsi="Times New Roman"/>
                <w:sz w:val="24"/>
                <w:szCs w:val="24"/>
                <w:lang w:val="en-US"/>
              </w:rPr>
              <w:t>A</w:t>
            </w:r>
            <w:r w:rsidRPr="007F02A0">
              <w:rPr>
                <w:rFonts w:ascii="Times New Roman" w:hAnsi="Times New Roman"/>
                <w:sz w:val="24"/>
                <w:szCs w:val="24"/>
              </w:rPr>
              <w:t xml:space="preserve">, </w:t>
            </w:r>
            <w:r w:rsidRPr="007F02A0">
              <w:rPr>
                <w:rFonts w:ascii="Times New Roman" w:hAnsi="Times New Roman"/>
                <w:sz w:val="24"/>
                <w:szCs w:val="24"/>
                <w:lang w:val="en-US"/>
              </w:rPr>
              <w:t>B</w:t>
            </w:r>
            <w:r w:rsidRPr="007F02A0">
              <w:rPr>
                <w:rFonts w:ascii="Times New Roman" w:hAnsi="Times New Roman"/>
                <w:sz w:val="24"/>
                <w:szCs w:val="24"/>
              </w:rPr>
              <w:t xml:space="preserve">, </w:t>
            </w:r>
            <w:r w:rsidRPr="007F02A0">
              <w:rPr>
                <w:rFonts w:ascii="Times New Roman" w:hAnsi="Times New Roman"/>
                <w:sz w:val="24"/>
                <w:szCs w:val="24"/>
                <w:lang w:val="en-US"/>
              </w:rPr>
              <w:t>C</w:t>
            </w:r>
            <w:r w:rsidRPr="007F02A0">
              <w:rPr>
                <w:rFonts w:ascii="Times New Roman" w:hAnsi="Times New Roman"/>
                <w:sz w:val="24"/>
                <w:szCs w:val="24"/>
              </w:rPr>
              <w:t xml:space="preserve">, </w:t>
            </w:r>
            <w:r w:rsidRPr="007F02A0">
              <w:rPr>
                <w:rFonts w:ascii="Times New Roman" w:hAnsi="Times New Roman"/>
                <w:sz w:val="24"/>
                <w:szCs w:val="24"/>
                <w:lang w:val="en-US"/>
              </w:rPr>
              <w:t>D</w:t>
            </w:r>
            <w:r w:rsidRPr="007F02A0">
              <w:rPr>
                <w:rFonts w:ascii="Times New Roman" w:hAnsi="Times New Roman"/>
                <w:sz w:val="24"/>
                <w:szCs w:val="24"/>
              </w:rPr>
              <w:t xml:space="preserve">, </w:t>
            </w:r>
            <w:r w:rsidRPr="007F02A0">
              <w:rPr>
                <w:rFonts w:ascii="Times New Roman" w:hAnsi="Times New Roman"/>
                <w:sz w:val="24"/>
                <w:szCs w:val="24"/>
                <w:lang w:val="en-US"/>
              </w:rPr>
              <w:t>E</w:t>
            </w:r>
            <w:r w:rsidRPr="007F02A0">
              <w:rPr>
                <w:rFonts w:ascii="Times New Roman" w:hAnsi="Times New Roman"/>
                <w:sz w:val="24"/>
                <w:szCs w:val="24"/>
              </w:rPr>
              <w:t xml:space="preserve">, железо, кальций, омега-3, цинк и т.д.) в продуктах питания. </w:t>
            </w:r>
          </w:p>
          <w:p w14:paraId="6C3B88E3" w14:textId="77777777" w:rsidR="00114DB5" w:rsidRPr="007F02A0" w:rsidRDefault="00114DB5" w:rsidP="00647369">
            <w:pPr>
              <w:spacing w:after="0"/>
              <w:rPr>
                <w:rFonts w:ascii="Times New Roman" w:hAnsi="Times New Roman"/>
                <w:sz w:val="24"/>
                <w:szCs w:val="24"/>
              </w:rPr>
            </w:pPr>
            <w:r w:rsidRPr="007F02A0">
              <w:rPr>
                <w:rFonts w:ascii="Times New Roman" w:hAnsi="Times New Roman"/>
                <w:sz w:val="24"/>
                <w:szCs w:val="24"/>
              </w:rPr>
              <w:t>2.</w:t>
            </w:r>
            <w:r w:rsidR="004A1B4F" w:rsidRPr="007F02A0">
              <w:rPr>
                <w:rFonts w:ascii="Times New Roman" w:hAnsi="Times New Roman"/>
                <w:sz w:val="24"/>
                <w:szCs w:val="24"/>
              </w:rPr>
              <w:t xml:space="preserve">Польза витаминов и минералов для различных органов человека. </w:t>
            </w:r>
            <w:r w:rsidRPr="007F02A0">
              <w:rPr>
                <w:rFonts w:ascii="Times New Roman" w:hAnsi="Times New Roman"/>
                <w:sz w:val="24"/>
                <w:szCs w:val="24"/>
              </w:rPr>
              <w:t>3.</w:t>
            </w:r>
            <w:r w:rsidR="004A1B4F" w:rsidRPr="007F02A0">
              <w:rPr>
                <w:rFonts w:ascii="Times New Roman" w:hAnsi="Times New Roman"/>
                <w:sz w:val="24"/>
                <w:szCs w:val="24"/>
              </w:rPr>
              <w:t xml:space="preserve">Зависимость иммунитета от достаточного количества поступающих в организм витаминов и минералов. </w:t>
            </w:r>
          </w:p>
          <w:p w14:paraId="42FF5058" w14:textId="77777777" w:rsidR="00114DB5" w:rsidRPr="007F02A0" w:rsidRDefault="00114DB5" w:rsidP="00647369">
            <w:pPr>
              <w:spacing w:after="0"/>
              <w:rPr>
                <w:rFonts w:ascii="Times New Roman" w:hAnsi="Times New Roman"/>
                <w:sz w:val="24"/>
                <w:szCs w:val="24"/>
              </w:rPr>
            </w:pPr>
            <w:r w:rsidRPr="007F02A0">
              <w:rPr>
                <w:rFonts w:ascii="Times New Roman" w:hAnsi="Times New Roman"/>
                <w:sz w:val="24"/>
                <w:szCs w:val="24"/>
              </w:rPr>
              <w:t>4.</w:t>
            </w:r>
            <w:r w:rsidR="004A1B4F" w:rsidRPr="007F02A0">
              <w:rPr>
                <w:rFonts w:ascii="Times New Roman" w:hAnsi="Times New Roman"/>
                <w:sz w:val="24"/>
                <w:szCs w:val="24"/>
              </w:rPr>
              <w:t xml:space="preserve">Введение новых лексических единиц (НЛЕ) по теме. Активизация НЛЕ. Развитие навыков чтения, говорения и аудирования. </w:t>
            </w:r>
          </w:p>
          <w:p w14:paraId="57BA1EC0" w14:textId="77777777" w:rsidR="004A1B4F" w:rsidRPr="007F02A0" w:rsidRDefault="00114DB5" w:rsidP="00647369">
            <w:pPr>
              <w:spacing w:after="0"/>
              <w:rPr>
                <w:rFonts w:ascii="Times New Roman" w:hAnsi="Times New Roman"/>
                <w:b/>
                <w:sz w:val="24"/>
                <w:szCs w:val="24"/>
              </w:rPr>
            </w:pPr>
            <w:r w:rsidRPr="007F02A0">
              <w:rPr>
                <w:rFonts w:ascii="Times New Roman" w:hAnsi="Times New Roman"/>
                <w:sz w:val="24"/>
                <w:szCs w:val="24"/>
              </w:rPr>
              <w:t>5.</w:t>
            </w:r>
            <w:r w:rsidR="004A1B4F" w:rsidRPr="007F02A0">
              <w:rPr>
                <w:rFonts w:ascii="Times New Roman" w:hAnsi="Times New Roman"/>
                <w:sz w:val="24"/>
                <w:szCs w:val="24"/>
              </w:rPr>
              <w:t>Практика аналитического чтения и перевода профессионально ориентированных текстов.</w:t>
            </w:r>
          </w:p>
        </w:tc>
        <w:tc>
          <w:tcPr>
            <w:tcW w:w="929" w:type="pct"/>
            <w:vAlign w:val="center"/>
          </w:tcPr>
          <w:p w14:paraId="1A3AA357" w14:textId="77777777" w:rsidR="004A1B4F" w:rsidRPr="007F02A0" w:rsidRDefault="00114DB5" w:rsidP="00647369">
            <w:pPr>
              <w:spacing w:after="0"/>
              <w:rPr>
                <w:rFonts w:ascii="Times New Roman" w:hAnsi="Times New Roman"/>
                <w:bCs/>
                <w:sz w:val="24"/>
                <w:szCs w:val="24"/>
              </w:rPr>
            </w:pPr>
            <w:r w:rsidRPr="007F02A0">
              <w:rPr>
                <w:rFonts w:ascii="Times New Roman" w:hAnsi="Times New Roman"/>
                <w:bCs/>
                <w:sz w:val="24"/>
                <w:szCs w:val="24"/>
              </w:rPr>
              <w:t>-</w:t>
            </w:r>
          </w:p>
        </w:tc>
        <w:tc>
          <w:tcPr>
            <w:tcW w:w="665" w:type="pct"/>
          </w:tcPr>
          <w:p w14:paraId="5698F02F" w14:textId="77777777" w:rsidR="00114DB5" w:rsidRPr="007F02A0" w:rsidRDefault="00114DB5"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44432207" w14:textId="77777777" w:rsidR="00114DB5" w:rsidRPr="007F02A0" w:rsidRDefault="00114DB5"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5E7D300C" w14:textId="77777777" w:rsidR="004A1B4F" w:rsidRPr="007F02A0" w:rsidRDefault="00114DB5"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4A1B4F" w:rsidRPr="007F02A0" w14:paraId="659C5024" w14:textId="77777777" w:rsidTr="009C2C36">
        <w:trPr>
          <w:trHeight w:val="20"/>
        </w:trPr>
        <w:tc>
          <w:tcPr>
            <w:tcW w:w="858" w:type="pct"/>
            <w:vMerge/>
          </w:tcPr>
          <w:p w14:paraId="09DC47A9" w14:textId="77777777" w:rsidR="004A1B4F" w:rsidRPr="007F02A0" w:rsidRDefault="004A1B4F" w:rsidP="00647369">
            <w:pPr>
              <w:spacing w:after="0"/>
              <w:rPr>
                <w:rFonts w:ascii="Times New Roman" w:hAnsi="Times New Roman"/>
                <w:b/>
                <w:bCs/>
                <w:sz w:val="24"/>
                <w:szCs w:val="24"/>
              </w:rPr>
            </w:pPr>
          </w:p>
        </w:tc>
        <w:tc>
          <w:tcPr>
            <w:tcW w:w="2547" w:type="pct"/>
          </w:tcPr>
          <w:p w14:paraId="62B5C14F" w14:textId="77777777" w:rsidR="004A1B4F" w:rsidRPr="007F02A0" w:rsidRDefault="004A1B4F" w:rsidP="00647369">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71C5E643" w14:textId="77777777" w:rsidR="004A1B4F" w:rsidRPr="007F02A0" w:rsidRDefault="00114DB5"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501F8E20" w14:textId="77777777" w:rsidR="004A1B4F" w:rsidRPr="007F02A0" w:rsidRDefault="004A1B4F" w:rsidP="00647369">
            <w:pPr>
              <w:suppressAutoHyphens/>
              <w:spacing w:after="0"/>
              <w:rPr>
                <w:rFonts w:ascii="Times New Roman" w:hAnsi="Times New Roman"/>
                <w:sz w:val="24"/>
                <w:szCs w:val="24"/>
              </w:rPr>
            </w:pPr>
          </w:p>
        </w:tc>
      </w:tr>
      <w:tr w:rsidR="004A1B4F" w:rsidRPr="007F02A0" w14:paraId="5E0B78FE" w14:textId="77777777" w:rsidTr="009C2C36">
        <w:trPr>
          <w:trHeight w:val="20"/>
        </w:trPr>
        <w:tc>
          <w:tcPr>
            <w:tcW w:w="858" w:type="pct"/>
            <w:vMerge/>
          </w:tcPr>
          <w:p w14:paraId="38BB7236" w14:textId="77777777" w:rsidR="004A1B4F" w:rsidRPr="007F02A0" w:rsidRDefault="004A1B4F" w:rsidP="00647369">
            <w:pPr>
              <w:spacing w:after="0"/>
              <w:rPr>
                <w:rFonts w:ascii="Times New Roman" w:hAnsi="Times New Roman"/>
                <w:b/>
                <w:bCs/>
                <w:sz w:val="24"/>
                <w:szCs w:val="24"/>
              </w:rPr>
            </w:pPr>
          </w:p>
        </w:tc>
        <w:tc>
          <w:tcPr>
            <w:tcW w:w="2547" w:type="pct"/>
          </w:tcPr>
          <w:p w14:paraId="0A194222" w14:textId="77777777" w:rsidR="004A1B4F" w:rsidRPr="007F02A0" w:rsidRDefault="004A1B4F" w:rsidP="00647369">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CD5562" w:rsidRPr="007F02A0">
              <w:rPr>
                <w:rFonts w:ascii="Times New Roman" w:hAnsi="Times New Roman"/>
                <w:b/>
                <w:sz w:val="24"/>
                <w:szCs w:val="24"/>
              </w:rPr>
              <w:t>24</w:t>
            </w:r>
          </w:p>
          <w:p w14:paraId="060AD4E4" w14:textId="77777777" w:rsidR="004A1B4F" w:rsidRPr="007F02A0" w:rsidRDefault="00114DB5" w:rsidP="00647369">
            <w:pPr>
              <w:spacing w:after="0"/>
              <w:rPr>
                <w:rFonts w:ascii="Times New Roman" w:hAnsi="Times New Roman"/>
                <w:b/>
                <w:sz w:val="24"/>
                <w:szCs w:val="24"/>
              </w:rPr>
            </w:pPr>
            <w:r w:rsidRPr="007F02A0">
              <w:rPr>
                <w:rFonts w:ascii="Times New Roman" w:hAnsi="Times New Roman"/>
                <w:sz w:val="24"/>
                <w:szCs w:val="24"/>
              </w:rPr>
              <w:t>Чтение и перевод текста по теме. Выполнение лексических заданий по тексту. Аудирование монологической и диалогической речи по теме. Составление и разгадывание кроссворда (</w:t>
            </w:r>
            <w:r w:rsidRPr="007F02A0">
              <w:rPr>
                <w:rFonts w:ascii="Times New Roman" w:hAnsi="Times New Roman"/>
                <w:sz w:val="24"/>
                <w:szCs w:val="24"/>
                <w:lang w:val="en-US"/>
              </w:rPr>
              <w:t>Nutrients</w:t>
            </w:r>
            <w:r w:rsidRPr="007F02A0">
              <w:rPr>
                <w:rFonts w:ascii="Times New Roman" w:hAnsi="Times New Roman"/>
                <w:sz w:val="24"/>
                <w:szCs w:val="24"/>
              </w:rPr>
              <w:t>).</w:t>
            </w:r>
          </w:p>
          <w:p w14:paraId="6895EDB1" w14:textId="77777777" w:rsidR="004A1B4F" w:rsidRPr="007F02A0" w:rsidRDefault="004A1B4F" w:rsidP="00647369">
            <w:pPr>
              <w:spacing w:after="0"/>
              <w:rPr>
                <w:rFonts w:ascii="Times New Roman" w:hAnsi="Times New Roman"/>
                <w:b/>
                <w:sz w:val="24"/>
                <w:szCs w:val="24"/>
              </w:rPr>
            </w:pPr>
          </w:p>
        </w:tc>
        <w:tc>
          <w:tcPr>
            <w:tcW w:w="929" w:type="pct"/>
            <w:vAlign w:val="center"/>
          </w:tcPr>
          <w:p w14:paraId="5ACC8859" w14:textId="77777777" w:rsidR="004A1B4F" w:rsidRPr="007F02A0" w:rsidRDefault="00114DB5"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7397B17E" w14:textId="77777777" w:rsidR="00114DB5" w:rsidRPr="007F02A0" w:rsidRDefault="00114DB5"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1D8135F2" w14:textId="77777777" w:rsidR="00114DB5" w:rsidRPr="007F02A0" w:rsidRDefault="00114DB5"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00FF5278" w14:textId="77777777" w:rsidR="004A1B4F" w:rsidRPr="007F02A0" w:rsidRDefault="00114DB5"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114DB5" w:rsidRPr="007F02A0" w14:paraId="6A02C281" w14:textId="77777777" w:rsidTr="009C2C36">
        <w:trPr>
          <w:trHeight w:val="20"/>
        </w:trPr>
        <w:tc>
          <w:tcPr>
            <w:tcW w:w="858" w:type="pct"/>
            <w:vMerge w:val="restart"/>
          </w:tcPr>
          <w:p w14:paraId="792D9957" w14:textId="77777777" w:rsidR="00114DB5" w:rsidRPr="007F02A0" w:rsidRDefault="00114DB5" w:rsidP="00647369">
            <w:pPr>
              <w:spacing w:after="0"/>
              <w:rPr>
                <w:rFonts w:ascii="Times New Roman" w:eastAsia="Calibri" w:hAnsi="Times New Roman"/>
                <w:b/>
                <w:bCs/>
                <w:sz w:val="24"/>
                <w:szCs w:val="24"/>
              </w:rPr>
            </w:pPr>
            <w:r w:rsidRPr="007F02A0">
              <w:rPr>
                <w:rFonts w:ascii="Times New Roman" w:eastAsia="Calibri" w:hAnsi="Times New Roman"/>
                <w:b/>
                <w:bCs/>
                <w:sz w:val="24"/>
                <w:szCs w:val="24"/>
              </w:rPr>
              <w:t xml:space="preserve">Тема </w:t>
            </w:r>
            <w:r w:rsidR="00CD5562" w:rsidRPr="007F02A0">
              <w:rPr>
                <w:rFonts w:ascii="Times New Roman" w:eastAsia="Calibri" w:hAnsi="Times New Roman"/>
                <w:b/>
                <w:bCs/>
                <w:sz w:val="24"/>
                <w:szCs w:val="24"/>
              </w:rPr>
              <w:t>6</w:t>
            </w:r>
            <w:r w:rsidRPr="007F02A0">
              <w:rPr>
                <w:rFonts w:ascii="Times New Roman" w:eastAsia="Calibri" w:hAnsi="Times New Roman"/>
                <w:b/>
                <w:bCs/>
                <w:sz w:val="24"/>
                <w:szCs w:val="24"/>
              </w:rPr>
              <w:t xml:space="preserve">.3. </w:t>
            </w:r>
          </w:p>
          <w:p w14:paraId="65608794" w14:textId="77777777" w:rsidR="00114DB5" w:rsidRPr="007F02A0" w:rsidRDefault="00114DB5" w:rsidP="00647369">
            <w:pPr>
              <w:spacing w:after="0"/>
              <w:rPr>
                <w:rFonts w:ascii="Times New Roman" w:hAnsi="Times New Roman"/>
                <w:b/>
                <w:bCs/>
                <w:sz w:val="24"/>
                <w:szCs w:val="24"/>
              </w:rPr>
            </w:pPr>
            <w:r w:rsidRPr="007F02A0">
              <w:rPr>
                <w:rFonts w:ascii="Times New Roman" w:eastAsia="Calibri" w:hAnsi="Times New Roman"/>
                <w:b/>
                <w:bCs/>
                <w:sz w:val="24"/>
                <w:szCs w:val="24"/>
              </w:rPr>
              <w:t>Заболевания, вызванные неправильным питанием</w:t>
            </w:r>
          </w:p>
        </w:tc>
        <w:tc>
          <w:tcPr>
            <w:tcW w:w="2547" w:type="pct"/>
          </w:tcPr>
          <w:p w14:paraId="433E250A" w14:textId="77777777" w:rsidR="00114DB5" w:rsidRPr="007F02A0" w:rsidRDefault="00114DB5" w:rsidP="00647369">
            <w:pPr>
              <w:spacing w:after="0"/>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421FB62B" w14:textId="77777777" w:rsidR="00114DB5" w:rsidRPr="007F02A0" w:rsidRDefault="00114DB5"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559C58AD" w14:textId="77777777" w:rsidR="00114DB5" w:rsidRPr="007F02A0" w:rsidRDefault="00114DB5" w:rsidP="00647369">
            <w:pPr>
              <w:suppressAutoHyphens/>
              <w:spacing w:after="0"/>
              <w:rPr>
                <w:rFonts w:ascii="Times New Roman" w:hAnsi="Times New Roman"/>
                <w:sz w:val="24"/>
                <w:szCs w:val="24"/>
              </w:rPr>
            </w:pPr>
          </w:p>
        </w:tc>
      </w:tr>
      <w:tr w:rsidR="00114DB5" w:rsidRPr="007F02A0" w14:paraId="4A7F4C56" w14:textId="77777777" w:rsidTr="009C2C36">
        <w:trPr>
          <w:trHeight w:val="20"/>
        </w:trPr>
        <w:tc>
          <w:tcPr>
            <w:tcW w:w="858" w:type="pct"/>
            <w:vMerge/>
          </w:tcPr>
          <w:p w14:paraId="06ECD104" w14:textId="77777777" w:rsidR="00114DB5" w:rsidRPr="007F02A0" w:rsidRDefault="00114DB5" w:rsidP="00647369">
            <w:pPr>
              <w:spacing w:after="0"/>
              <w:rPr>
                <w:rFonts w:ascii="Times New Roman" w:hAnsi="Times New Roman"/>
                <w:b/>
                <w:bCs/>
                <w:sz w:val="24"/>
                <w:szCs w:val="24"/>
              </w:rPr>
            </w:pPr>
          </w:p>
        </w:tc>
        <w:tc>
          <w:tcPr>
            <w:tcW w:w="2547" w:type="pct"/>
          </w:tcPr>
          <w:p w14:paraId="461B4D7C" w14:textId="77777777" w:rsidR="00114DB5" w:rsidRPr="007F02A0" w:rsidRDefault="00114DB5" w:rsidP="00647369">
            <w:pPr>
              <w:spacing w:after="0"/>
              <w:rPr>
                <w:rFonts w:ascii="Times New Roman" w:hAnsi="Times New Roman"/>
                <w:sz w:val="24"/>
                <w:szCs w:val="24"/>
              </w:rPr>
            </w:pPr>
            <w:r w:rsidRPr="007F02A0">
              <w:rPr>
                <w:rFonts w:ascii="Times New Roman" w:hAnsi="Times New Roman"/>
                <w:sz w:val="24"/>
                <w:szCs w:val="24"/>
              </w:rPr>
              <w:t xml:space="preserve">1.Масса тела, лишний вес и ожирение (признаки и причины, последствия ожирения, профилактика ожирения), диабет. </w:t>
            </w:r>
          </w:p>
          <w:p w14:paraId="20786F62" w14:textId="77777777" w:rsidR="009D467A" w:rsidRPr="007F02A0" w:rsidRDefault="00114DB5" w:rsidP="00647369">
            <w:pPr>
              <w:spacing w:after="0"/>
              <w:rPr>
                <w:rFonts w:ascii="Times New Roman" w:hAnsi="Times New Roman"/>
                <w:sz w:val="24"/>
                <w:szCs w:val="24"/>
              </w:rPr>
            </w:pPr>
            <w:r w:rsidRPr="007F02A0">
              <w:rPr>
                <w:rFonts w:ascii="Times New Roman" w:hAnsi="Times New Roman"/>
                <w:sz w:val="24"/>
                <w:szCs w:val="24"/>
              </w:rPr>
              <w:t xml:space="preserve">2.Введение новых лексических единиц (НЛЕ) по теме. Активизация НЛЕ. </w:t>
            </w:r>
          </w:p>
          <w:p w14:paraId="4755B434" w14:textId="77777777" w:rsidR="00114DB5" w:rsidRPr="007F02A0" w:rsidRDefault="00114DB5" w:rsidP="00647369">
            <w:pPr>
              <w:spacing w:after="0"/>
              <w:rPr>
                <w:rFonts w:ascii="Times New Roman" w:hAnsi="Times New Roman"/>
                <w:sz w:val="24"/>
                <w:szCs w:val="24"/>
              </w:rPr>
            </w:pPr>
            <w:r w:rsidRPr="007F02A0">
              <w:rPr>
                <w:rFonts w:ascii="Times New Roman" w:hAnsi="Times New Roman"/>
                <w:sz w:val="24"/>
                <w:szCs w:val="24"/>
              </w:rPr>
              <w:t xml:space="preserve">3.Практика аналитического чтения и перевода профессионально ориентированных текстов, развитие навыка устной речи и аудирования. </w:t>
            </w:r>
          </w:p>
          <w:p w14:paraId="3DEF122C" w14:textId="77777777" w:rsidR="00114DB5" w:rsidRPr="007F02A0" w:rsidRDefault="00114DB5" w:rsidP="00647369">
            <w:pPr>
              <w:spacing w:after="0"/>
              <w:rPr>
                <w:rFonts w:ascii="Times New Roman" w:hAnsi="Times New Roman"/>
                <w:b/>
                <w:sz w:val="24"/>
                <w:szCs w:val="24"/>
              </w:rPr>
            </w:pPr>
            <w:r w:rsidRPr="007F02A0">
              <w:rPr>
                <w:rFonts w:ascii="Times New Roman" w:hAnsi="Times New Roman"/>
                <w:sz w:val="24"/>
                <w:szCs w:val="24"/>
              </w:rPr>
              <w:t xml:space="preserve">4.Отработка грамматических навыков по теме. Коммуникативная грамматика – </w:t>
            </w:r>
            <w:hyperlink r:id="rId108" w:tgtFrame="_blank" w:history="1">
              <w:r w:rsidRPr="007F02A0">
                <w:rPr>
                  <w:rStyle w:val="ac"/>
                  <w:rFonts w:ascii="Times New Roman" w:hAnsi="Times New Roman"/>
                  <w:color w:val="auto"/>
                  <w:sz w:val="24"/>
                  <w:szCs w:val="24"/>
                  <w:u w:val="none"/>
                </w:rPr>
                <w:t xml:space="preserve">употребление наречий «too/enough» в письменной и устной речи. </w:t>
              </w:r>
            </w:hyperlink>
          </w:p>
        </w:tc>
        <w:tc>
          <w:tcPr>
            <w:tcW w:w="929" w:type="pct"/>
            <w:vAlign w:val="center"/>
          </w:tcPr>
          <w:p w14:paraId="1798EF50" w14:textId="77777777" w:rsidR="00114DB5" w:rsidRPr="007F02A0" w:rsidRDefault="00114DB5" w:rsidP="00647369">
            <w:pPr>
              <w:spacing w:after="0"/>
              <w:rPr>
                <w:rFonts w:ascii="Times New Roman" w:hAnsi="Times New Roman"/>
                <w:bCs/>
                <w:sz w:val="24"/>
                <w:szCs w:val="24"/>
              </w:rPr>
            </w:pPr>
            <w:r w:rsidRPr="007F02A0">
              <w:rPr>
                <w:rFonts w:ascii="Times New Roman" w:hAnsi="Times New Roman"/>
                <w:bCs/>
                <w:sz w:val="24"/>
                <w:szCs w:val="24"/>
              </w:rPr>
              <w:t>-</w:t>
            </w:r>
          </w:p>
        </w:tc>
        <w:tc>
          <w:tcPr>
            <w:tcW w:w="665" w:type="pct"/>
          </w:tcPr>
          <w:p w14:paraId="612194EB" w14:textId="77777777" w:rsidR="00114DB5" w:rsidRPr="007F02A0" w:rsidRDefault="00114DB5"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605AF8CD" w14:textId="77777777" w:rsidR="00114DB5" w:rsidRPr="007F02A0" w:rsidRDefault="00114DB5"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1D07ACDD" w14:textId="77777777" w:rsidR="00114DB5" w:rsidRPr="007F02A0" w:rsidRDefault="00114DB5"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114DB5" w:rsidRPr="007F02A0" w14:paraId="50480F2E" w14:textId="77777777" w:rsidTr="009C2C36">
        <w:trPr>
          <w:trHeight w:val="20"/>
        </w:trPr>
        <w:tc>
          <w:tcPr>
            <w:tcW w:w="858" w:type="pct"/>
            <w:vMerge/>
          </w:tcPr>
          <w:p w14:paraId="10A065F9" w14:textId="77777777" w:rsidR="00114DB5" w:rsidRPr="007F02A0" w:rsidRDefault="00114DB5" w:rsidP="00647369">
            <w:pPr>
              <w:spacing w:after="0"/>
              <w:rPr>
                <w:rFonts w:ascii="Times New Roman" w:hAnsi="Times New Roman"/>
                <w:b/>
                <w:bCs/>
                <w:sz w:val="24"/>
                <w:szCs w:val="24"/>
              </w:rPr>
            </w:pPr>
          </w:p>
        </w:tc>
        <w:tc>
          <w:tcPr>
            <w:tcW w:w="2547" w:type="pct"/>
          </w:tcPr>
          <w:p w14:paraId="7474B60E" w14:textId="77777777" w:rsidR="00114DB5" w:rsidRPr="007F02A0" w:rsidRDefault="00114DB5" w:rsidP="00647369">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3C79248F" w14:textId="77777777" w:rsidR="00114DB5" w:rsidRPr="007F02A0" w:rsidRDefault="00114DB5"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0E7C43F7" w14:textId="77777777" w:rsidR="00114DB5" w:rsidRPr="007F02A0" w:rsidRDefault="00114DB5" w:rsidP="00647369">
            <w:pPr>
              <w:suppressAutoHyphens/>
              <w:spacing w:after="0"/>
              <w:rPr>
                <w:rFonts w:ascii="Times New Roman" w:hAnsi="Times New Roman"/>
                <w:sz w:val="24"/>
                <w:szCs w:val="24"/>
              </w:rPr>
            </w:pPr>
          </w:p>
        </w:tc>
      </w:tr>
      <w:tr w:rsidR="00114DB5" w:rsidRPr="007F02A0" w14:paraId="60499D04" w14:textId="77777777" w:rsidTr="009C2C36">
        <w:trPr>
          <w:trHeight w:val="20"/>
        </w:trPr>
        <w:tc>
          <w:tcPr>
            <w:tcW w:w="858" w:type="pct"/>
            <w:vMerge/>
          </w:tcPr>
          <w:p w14:paraId="777B373E" w14:textId="77777777" w:rsidR="00114DB5" w:rsidRPr="007F02A0" w:rsidRDefault="00114DB5" w:rsidP="00647369">
            <w:pPr>
              <w:spacing w:after="0"/>
              <w:rPr>
                <w:rFonts w:ascii="Times New Roman" w:hAnsi="Times New Roman"/>
                <w:b/>
                <w:bCs/>
                <w:sz w:val="24"/>
                <w:szCs w:val="24"/>
              </w:rPr>
            </w:pPr>
          </w:p>
        </w:tc>
        <w:tc>
          <w:tcPr>
            <w:tcW w:w="2547" w:type="pct"/>
          </w:tcPr>
          <w:p w14:paraId="4D033611" w14:textId="77777777" w:rsidR="00114DB5" w:rsidRPr="007F02A0" w:rsidRDefault="00114DB5" w:rsidP="00647369">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CD5562" w:rsidRPr="007F02A0">
              <w:rPr>
                <w:rFonts w:ascii="Times New Roman" w:hAnsi="Times New Roman"/>
                <w:b/>
                <w:sz w:val="24"/>
                <w:szCs w:val="24"/>
              </w:rPr>
              <w:t>25</w:t>
            </w:r>
          </w:p>
          <w:p w14:paraId="0F3DFD6D" w14:textId="77777777" w:rsidR="00114DB5" w:rsidRPr="007F02A0" w:rsidRDefault="00114DB5" w:rsidP="00647369">
            <w:pPr>
              <w:spacing w:after="0"/>
              <w:rPr>
                <w:rFonts w:ascii="Times New Roman" w:hAnsi="Times New Roman"/>
                <w:b/>
                <w:sz w:val="24"/>
                <w:szCs w:val="24"/>
              </w:rPr>
            </w:pPr>
            <w:r w:rsidRPr="007F02A0">
              <w:rPr>
                <w:rFonts w:ascii="Times New Roman" w:hAnsi="Times New Roman"/>
                <w:sz w:val="24"/>
                <w:szCs w:val="24"/>
              </w:rPr>
              <w:t>Чтение и перевод текста по теме. Выполнение лексических заданий по тексту. Аудирование монологической и диалогической речи по теме. Составление высказываний («рекомендации по правильному питанию пациенту, страдающему диабетом») с использованием средств выражения совета в английском языке (</w:t>
            </w:r>
            <w:r w:rsidRPr="007F02A0">
              <w:rPr>
                <w:rFonts w:ascii="Times New Roman" w:hAnsi="Times New Roman"/>
                <w:sz w:val="24"/>
                <w:szCs w:val="24"/>
                <w:lang w:val="en-US"/>
              </w:rPr>
              <w:t>should</w:t>
            </w:r>
            <w:r w:rsidRPr="007F02A0">
              <w:rPr>
                <w:rFonts w:ascii="Times New Roman" w:hAnsi="Times New Roman"/>
                <w:sz w:val="24"/>
                <w:szCs w:val="24"/>
              </w:rPr>
              <w:t xml:space="preserve">, </w:t>
            </w:r>
            <w:r w:rsidRPr="007F02A0">
              <w:rPr>
                <w:rFonts w:ascii="Times New Roman" w:hAnsi="Times New Roman"/>
                <w:sz w:val="24"/>
                <w:szCs w:val="24"/>
                <w:lang w:val="en-US"/>
              </w:rPr>
              <w:t>shouldn</w:t>
            </w:r>
            <w:r w:rsidRPr="007F02A0">
              <w:rPr>
                <w:rFonts w:ascii="Times New Roman" w:hAnsi="Times New Roman"/>
                <w:sz w:val="24"/>
                <w:szCs w:val="24"/>
              </w:rPr>
              <w:t>’</w:t>
            </w:r>
            <w:r w:rsidRPr="007F02A0">
              <w:rPr>
                <w:rFonts w:ascii="Times New Roman" w:hAnsi="Times New Roman"/>
                <w:sz w:val="24"/>
                <w:szCs w:val="24"/>
                <w:lang w:val="en-US"/>
              </w:rPr>
              <w:t>t</w:t>
            </w:r>
            <w:r w:rsidRPr="007F02A0">
              <w:rPr>
                <w:rFonts w:ascii="Times New Roman" w:hAnsi="Times New Roman"/>
                <w:sz w:val="24"/>
                <w:szCs w:val="24"/>
              </w:rPr>
              <w:t xml:space="preserve">, </w:t>
            </w:r>
            <w:r w:rsidRPr="007F02A0">
              <w:rPr>
                <w:rFonts w:ascii="Times New Roman" w:hAnsi="Times New Roman"/>
                <w:sz w:val="24"/>
                <w:szCs w:val="24"/>
                <w:lang w:val="en-US"/>
              </w:rPr>
              <w:t>would</w:t>
            </w:r>
            <w:r w:rsidRPr="007F02A0">
              <w:rPr>
                <w:rFonts w:ascii="Times New Roman" w:hAnsi="Times New Roman"/>
                <w:sz w:val="24"/>
                <w:szCs w:val="24"/>
              </w:rPr>
              <w:t xml:space="preserve">, </w:t>
            </w:r>
            <w:r w:rsidRPr="007F02A0">
              <w:rPr>
                <w:rFonts w:ascii="Times New Roman" w:hAnsi="Times New Roman"/>
                <w:sz w:val="24"/>
                <w:szCs w:val="24"/>
                <w:lang w:val="en-US"/>
              </w:rPr>
              <w:t>would</w:t>
            </w:r>
            <w:r w:rsidRPr="007F02A0">
              <w:rPr>
                <w:rFonts w:ascii="Times New Roman" w:hAnsi="Times New Roman"/>
                <w:sz w:val="24"/>
                <w:szCs w:val="24"/>
              </w:rPr>
              <w:t xml:space="preserve"> </w:t>
            </w:r>
            <w:r w:rsidRPr="007F02A0">
              <w:rPr>
                <w:rFonts w:ascii="Times New Roman" w:hAnsi="Times New Roman"/>
                <w:sz w:val="24"/>
                <w:szCs w:val="24"/>
                <w:lang w:val="en-US"/>
              </w:rPr>
              <w:t>better</w:t>
            </w:r>
            <w:r w:rsidRPr="007F02A0">
              <w:rPr>
                <w:rFonts w:ascii="Times New Roman" w:hAnsi="Times New Roman"/>
                <w:sz w:val="24"/>
                <w:szCs w:val="24"/>
              </w:rPr>
              <w:t xml:space="preserve">, </w:t>
            </w:r>
            <w:r w:rsidRPr="007F02A0">
              <w:rPr>
                <w:rFonts w:ascii="Times New Roman" w:hAnsi="Times New Roman"/>
                <w:sz w:val="24"/>
                <w:szCs w:val="24"/>
                <w:lang w:val="en-US"/>
              </w:rPr>
              <w:t>it</w:t>
            </w:r>
            <w:r w:rsidRPr="007F02A0">
              <w:rPr>
                <w:rFonts w:ascii="Times New Roman" w:hAnsi="Times New Roman"/>
                <w:sz w:val="24"/>
                <w:szCs w:val="24"/>
              </w:rPr>
              <w:t xml:space="preserve"> </w:t>
            </w:r>
            <w:r w:rsidRPr="007F02A0">
              <w:rPr>
                <w:rFonts w:ascii="Times New Roman" w:hAnsi="Times New Roman"/>
                <w:sz w:val="24"/>
                <w:szCs w:val="24"/>
                <w:lang w:val="en-US"/>
              </w:rPr>
              <w:t>would</w:t>
            </w:r>
            <w:r w:rsidRPr="007F02A0">
              <w:rPr>
                <w:rFonts w:ascii="Times New Roman" w:hAnsi="Times New Roman"/>
                <w:sz w:val="24"/>
                <w:szCs w:val="24"/>
              </w:rPr>
              <w:t xml:space="preserve"> </w:t>
            </w:r>
            <w:r w:rsidRPr="007F02A0">
              <w:rPr>
                <w:rFonts w:ascii="Times New Roman" w:hAnsi="Times New Roman"/>
                <w:sz w:val="24"/>
                <w:szCs w:val="24"/>
                <w:lang w:val="en-US"/>
              </w:rPr>
              <w:t>be</w:t>
            </w:r>
            <w:r w:rsidRPr="007F02A0">
              <w:rPr>
                <w:rFonts w:ascii="Times New Roman" w:hAnsi="Times New Roman"/>
                <w:sz w:val="24"/>
                <w:szCs w:val="24"/>
              </w:rPr>
              <w:t xml:space="preserve"> </w:t>
            </w:r>
            <w:r w:rsidRPr="007F02A0">
              <w:rPr>
                <w:rFonts w:ascii="Times New Roman" w:hAnsi="Times New Roman"/>
                <w:sz w:val="24"/>
                <w:szCs w:val="24"/>
                <w:lang w:val="en-US"/>
              </w:rPr>
              <w:t>a</w:t>
            </w:r>
            <w:r w:rsidRPr="007F02A0">
              <w:rPr>
                <w:rFonts w:ascii="Times New Roman" w:hAnsi="Times New Roman"/>
                <w:sz w:val="24"/>
                <w:szCs w:val="24"/>
              </w:rPr>
              <w:t xml:space="preserve"> </w:t>
            </w:r>
            <w:r w:rsidRPr="007F02A0">
              <w:rPr>
                <w:rFonts w:ascii="Times New Roman" w:hAnsi="Times New Roman"/>
                <w:sz w:val="24"/>
                <w:szCs w:val="24"/>
                <w:lang w:val="en-US"/>
              </w:rPr>
              <w:t>good</w:t>
            </w:r>
            <w:r w:rsidRPr="007F02A0">
              <w:rPr>
                <w:rFonts w:ascii="Times New Roman" w:hAnsi="Times New Roman"/>
                <w:sz w:val="24"/>
                <w:szCs w:val="24"/>
              </w:rPr>
              <w:t xml:space="preserve"> </w:t>
            </w:r>
            <w:r w:rsidRPr="007F02A0">
              <w:rPr>
                <w:rFonts w:ascii="Times New Roman" w:hAnsi="Times New Roman"/>
                <w:sz w:val="24"/>
                <w:szCs w:val="24"/>
                <w:lang w:val="en-US"/>
              </w:rPr>
              <w:t>idea</w:t>
            </w:r>
            <w:r w:rsidRPr="007F02A0">
              <w:rPr>
                <w:rFonts w:ascii="Times New Roman" w:hAnsi="Times New Roman"/>
                <w:sz w:val="24"/>
                <w:szCs w:val="24"/>
              </w:rPr>
              <w:t xml:space="preserve"> </w:t>
            </w:r>
            <w:r w:rsidRPr="007F02A0">
              <w:rPr>
                <w:rFonts w:ascii="Times New Roman" w:hAnsi="Times New Roman"/>
                <w:sz w:val="24"/>
                <w:szCs w:val="24"/>
                <w:lang w:val="en-US"/>
              </w:rPr>
              <w:t>to</w:t>
            </w:r>
            <w:r w:rsidRPr="007F02A0">
              <w:rPr>
                <w:rFonts w:ascii="Times New Roman" w:hAnsi="Times New Roman"/>
                <w:sz w:val="24"/>
                <w:szCs w:val="24"/>
              </w:rPr>
              <w:t xml:space="preserve">, </w:t>
            </w:r>
            <w:r w:rsidRPr="007F02A0">
              <w:rPr>
                <w:rFonts w:ascii="Times New Roman" w:hAnsi="Times New Roman"/>
                <w:sz w:val="24"/>
                <w:szCs w:val="24"/>
                <w:lang w:val="en-US"/>
              </w:rPr>
              <w:t>if</w:t>
            </w:r>
            <w:r w:rsidRPr="007F02A0">
              <w:rPr>
                <w:rFonts w:ascii="Times New Roman" w:hAnsi="Times New Roman"/>
                <w:sz w:val="24"/>
                <w:szCs w:val="24"/>
              </w:rPr>
              <w:t xml:space="preserve"> </w:t>
            </w:r>
            <w:r w:rsidRPr="007F02A0">
              <w:rPr>
                <w:rFonts w:ascii="Times New Roman" w:hAnsi="Times New Roman"/>
                <w:sz w:val="24"/>
                <w:szCs w:val="24"/>
                <w:lang w:val="en-US"/>
              </w:rPr>
              <w:t>I</w:t>
            </w:r>
            <w:r w:rsidRPr="007F02A0">
              <w:rPr>
                <w:rFonts w:ascii="Times New Roman" w:hAnsi="Times New Roman"/>
                <w:sz w:val="24"/>
                <w:szCs w:val="24"/>
              </w:rPr>
              <w:t xml:space="preserve"> </w:t>
            </w:r>
            <w:r w:rsidRPr="007F02A0">
              <w:rPr>
                <w:rFonts w:ascii="Times New Roman" w:hAnsi="Times New Roman"/>
                <w:sz w:val="24"/>
                <w:szCs w:val="24"/>
                <w:lang w:val="en-US"/>
              </w:rPr>
              <w:t>were</w:t>
            </w:r>
            <w:r w:rsidRPr="007F02A0">
              <w:rPr>
                <w:rFonts w:ascii="Times New Roman" w:hAnsi="Times New Roman"/>
                <w:sz w:val="24"/>
                <w:szCs w:val="24"/>
              </w:rPr>
              <w:t xml:space="preserve"> </w:t>
            </w:r>
            <w:r w:rsidRPr="007F02A0">
              <w:rPr>
                <w:rFonts w:ascii="Times New Roman" w:hAnsi="Times New Roman"/>
                <w:sz w:val="24"/>
                <w:szCs w:val="24"/>
                <w:lang w:val="en-US"/>
              </w:rPr>
              <w:t>you</w:t>
            </w:r>
            <w:r w:rsidRPr="007F02A0">
              <w:rPr>
                <w:rFonts w:ascii="Times New Roman" w:hAnsi="Times New Roman"/>
                <w:sz w:val="24"/>
                <w:szCs w:val="24"/>
              </w:rPr>
              <w:t>) и наречий «too/enough».</w:t>
            </w:r>
          </w:p>
        </w:tc>
        <w:tc>
          <w:tcPr>
            <w:tcW w:w="929" w:type="pct"/>
            <w:vAlign w:val="center"/>
          </w:tcPr>
          <w:p w14:paraId="582FEA81" w14:textId="77777777" w:rsidR="00114DB5" w:rsidRPr="007F02A0" w:rsidRDefault="00114DB5"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414441A3" w14:textId="77777777" w:rsidR="00114DB5" w:rsidRPr="007F02A0" w:rsidRDefault="00114DB5"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7296DDD5" w14:textId="77777777" w:rsidR="00114DB5" w:rsidRPr="007F02A0" w:rsidRDefault="00114DB5"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20C9297E" w14:textId="77777777" w:rsidR="00114DB5" w:rsidRPr="007F02A0" w:rsidRDefault="00114DB5"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114DB5" w:rsidRPr="007F02A0" w14:paraId="38074F28" w14:textId="77777777" w:rsidTr="009C2C36">
        <w:trPr>
          <w:trHeight w:val="20"/>
        </w:trPr>
        <w:tc>
          <w:tcPr>
            <w:tcW w:w="3405" w:type="pct"/>
            <w:gridSpan w:val="2"/>
          </w:tcPr>
          <w:p w14:paraId="03197EEB" w14:textId="77777777" w:rsidR="00114DB5" w:rsidRPr="007F02A0" w:rsidRDefault="00114DB5" w:rsidP="00647369">
            <w:pPr>
              <w:spacing w:after="0"/>
              <w:rPr>
                <w:rFonts w:ascii="Times New Roman" w:hAnsi="Times New Roman"/>
                <w:b/>
                <w:sz w:val="24"/>
                <w:szCs w:val="24"/>
              </w:rPr>
            </w:pPr>
            <w:r w:rsidRPr="007F02A0">
              <w:rPr>
                <w:rFonts w:ascii="Times New Roman" w:hAnsi="Times New Roman"/>
                <w:b/>
                <w:sz w:val="24"/>
                <w:szCs w:val="24"/>
              </w:rPr>
              <w:t xml:space="preserve">Раздел </w:t>
            </w:r>
            <w:r w:rsidR="00CD5562" w:rsidRPr="007F02A0">
              <w:rPr>
                <w:rFonts w:ascii="Times New Roman" w:hAnsi="Times New Roman"/>
                <w:b/>
                <w:sz w:val="24"/>
                <w:szCs w:val="24"/>
              </w:rPr>
              <w:t>7</w:t>
            </w:r>
            <w:r w:rsidRPr="007F02A0">
              <w:rPr>
                <w:rFonts w:ascii="Times New Roman" w:hAnsi="Times New Roman"/>
                <w:b/>
                <w:sz w:val="24"/>
                <w:szCs w:val="24"/>
              </w:rPr>
              <w:t>. Сестринский уход</w:t>
            </w:r>
          </w:p>
        </w:tc>
        <w:tc>
          <w:tcPr>
            <w:tcW w:w="929" w:type="pct"/>
            <w:vAlign w:val="center"/>
          </w:tcPr>
          <w:p w14:paraId="0426B665" w14:textId="77777777" w:rsidR="00114DB5" w:rsidRPr="007F02A0" w:rsidRDefault="00CD5562" w:rsidP="00647369">
            <w:pPr>
              <w:spacing w:after="0"/>
              <w:jc w:val="center"/>
              <w:rPr>
                <w:rFonts w:ascii="Times New Roman" w:hAnsi="Times New Roman"/>
                <w:b/>
                <w:bCs/>
                <w:sz w:val="24"/>
                <w:szCs w:val="24"/>
              </w:rPr>
            </w:pPr>
            <w:r w:rsidRPr="007F02A0">
              <w:rPr>
                <w:rFonts w:ascii="Times New Roman" w:hAnsi="Times New Roman"/>
                <w:b/>
                <w:bCs/>
                <w:sz w:val="24"/>
                <w:szCs w:val="24"/>
              </w:rPr>
              <w:t>8</w:t>
            </w:r>
          </w:p>
        </w:tc>
        <w:tc>
          <w:tcPr>
            <w:tcW w:w="665" w:type="pct"/>
          </w:tcPr>
          <w:p w14:paraId="5C2FFCEF" w14:textId="77777777" w:rsidR="00114DB5" w:rsidRPr="007F02A0" w:rsidRDefault="00114DB5" w:rsidP="00647369">
            <w:pPr>
              <w:suppressAutoHyphens/>
              <w:spacing w:after="0"/>
              <w:rPr>
                <w:rFonts w:ascii="Times New Roman" w:hAnsi="Times New Roman"/>
                <w:sz w:val="24"/>
                <w:szCs w:val="24"/>
              </w:rPr>
            </w:pPr>
          </w:p>
        </w:tc>
      </w:tr>
      <w:tr w:rsidR="00114DB5" w:rsidRPr="007F02A0" w14:paraId="4C3C003F" w14:textId="77777777" w:rsidTr="009C2C36">
        <w:trPr>
          <w:trHeight w:val="20"/>
        </w:trPr>
        <w:tc>
          <w:tcPr>
            <w:tcW w:w="858" w:type="pct"/>
            <w:vMerge w:val="restart"/>
          </w:tcPr>
          <w:p w14:paraId="0B748322" w14:textId="77777777" w:rsidR="00114DB5" w:rsidRPr="007F02A0" w:rsidRDefault="00114DB5" w:rsidP="00647369">
            <w:pPr>
              <w:spacing w:after="0"/>
              <w:rPr>
                <w:rFonts w:ascii="Times New Roman" w:eastAsia="Calibri" w:hAnsi="Times New Roman"/>
                <w:b/>
                <w:bCs/>
                <w:sz w:val="24"/>
                <w:szCs w:val="24"/>
              </w:rPr>
            </w:pPr>
            <w:r w:rsidRPr="007F02A0">
              <w:rPr>
                <w:rFonts w:ascii="Times New Roman" w:eastAsia="Calibri" w:hAnsi="Times New Roman"/>
                <w:b/>
                <w:bCs/>
                <w:sz w:val="24"/>
                <w:szCs w:val="24"/>
              </w:rPr>
              <w:t xml:space="preserve">Тема </w:t>
            </w:r>
            <w:r w:rsidR="00CD5562" w:rsidRPr="007F02A0">
              <w:rPr>
                <w:rFonts w:ascii="Times New Roman" w:eastAsia="Calibri" w:hAnsi="Times New Roman"/>
                <w:b/>
                <w:bCs/>
                <w:sz w:val="24"/>
                <w:szCs w:val="24"/>
              </w:rPr>
              <w:t>7</w:t>
            </w:r>
            <w:r w:rsidRPr="007F02A0">
              <w:rPr>
                <w:rFonts w:ascii="Times New Roman" w:eastAsia="Calibri" w:hAnsi="Times New Roman"/>
                <w:b/>
                <w:bCs/>
                <w:sz w:val="24"/>
                <w:szCs w:val="24"/>
              </w:rPr>
              <w:t>.</w:t>
            </w:r>
            <w:r w:rsidR="00CD5562" w:rsidRPr="007F02A0">
              <w:rPr>
                <w:rFonts w:ascii="Times New Roman" w:eastAsia="Calibri" w:hAnsi="Times New Roman"/>
                <w:b/>
                <w:bCs/>
                <w:sz w:val="24"/>
                <w:szCs w:val="24"/>
              </w:rPr>
              <w:t>1</w:t>
            </w:r>
            <w:r w:rsidRPr="007F02A0">
              <w:rPr>
                <w:rFonts w:ascii="Times New Roman" w:eastAsia="Calibri" w:hAnsi="Times New Roman"/>
                <w:b/>
                <w:bCs/>
                <w:sz w:val="24"/>
                <w:szCs w:val="24"/>
              </w:rPr>
              <w:t xml:space="preserve">. </w:t>
            </w:r>
          </w:p>
          <w:p w14:paraId="0FD75B6A" w14:textId="77777777" w:rsidR="00114DB5" w:rsidRPr="007F02A0" w:rsidRDefault="00114DB5" w:rsidP="00647369">
            <w:pPr>
              <w:spacing w:after="0"/>
              <w:rPr>
                <w:rFonts w:ascii="Times New Roman" w:hAnsi="Times New Roman"/>
                <w:b/>
                <w:bCs/>
                <w:sz w:val="24"/>
                <w:szCs w:val="24"/>
              </w:rPr>
            </w:pPr>
            <w:r w:rsidRPr="007F02A0">
              <w:rPr>
                <w:rFonts w:ascii="Times New Roman" w:eastAsia="Calibri" w:hAnsi="Times New Roman"/>
                <w:b/>
                <w:bCs/>
                <w:sz w:val="24"/>
                <w:szCs w:val="24"/>
              </w:rPr>
              <w:t>Общий уход, предметы общего ухода за больными</w:t>
            </w:r>
          </w:p>
        </w:tc>
        <w:tc>
          <w:tcPr>
            <w:tcW w:w="2547" w:type="pct"/>
          </w:tcPr>
          <w:p w14:paraId="53DA9D7D" w14:textId="77777777" w:rsidR="00114DB5" w:rsidRPr="007F02A0" w:rsidRDefault="00114DB5" w:rsidP="00647369">
            <w:pPr>
              <w:spacing w:after="0"/>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04D8B628" w14:textId="77777777" w:rsidR="00114DB5" w:rsidRPr="007F02A0" w:rsidRDefault="00114DB5"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08D0C5AC" w14:textId="77777777" w:rsidR="00114DB5" w:rsidRPr="007F02A0" w:rsidRDefault="00114DB5" w:rsidP="00647369">
            <w:pPr>
              <w:suppressAutoHyphens/>
              <w:spacing w:after="0"/>
              <w:rPr>
                <w:rFonts w:ascii="Times New Roman" w:hAnsi="Times New Roman"/>
                <w:sz w:val="24"/>
                <w:szCs w:val="24"/>
              </w:rPr>
            </w:pPr>
          </w:p>
        </w:tc>
      </w:tr>
      <w:tr w:rsidR="00114DB5" w:rsidRPr="007F02A0" w14:paraId="742D0DA2" w14:textId="77777777" w:rsidTr="009C2C36">
        <w:trPr>
          <w:trHeight w:val="20"/>
        </w:trPr>
        <w:tc>
          <w:tcPr>
            <w:tcW w:w="858" w:type="pct"/>
            <w:vMerge/>
          </w:tcPr>
          <w:p w14:paraId="34E24389" w14:textId="77777777" w:rsidR="00114DB5" w:rsidRPr="007F02A0" w:rsidRDefault="00114DB5" w:rsidP="00647369">
            <w:pPr>
              <w:spacing w:after="0"/>
              <w:rPr>
                <w:rFonts w:ascii="Times New Roman" w:hAnsi="Times New Roman"/>
                <w:b/>
                <w:bCs/>
                <w:sz w:val="24"/>
                <w:szCs w:val="24"/>
              </w:rPr>
            </w:pPr>
          </w:p>
        </w:tc>
        <w:tc>
          <w:tcPr>
            <w:tcW w:w="2547" w:type="pct"/>
          </w:tcPr>
          <w:p w14:paraId="67459FA8" w14:textId="77777777" w:rsidR="00114DB5" w:rsidRPr="007F02A0" w:rsidRDefault="00114DB5" w:rsidP="00647369">
            <w:pPr>
              <w:spacing w:after="0"/>
              <w:rPr>
                <w:rFonts w:ascii="Times New Roman" w:hAnsi="Times New Roman"/>
                <w:sz w:val="24"/>
                <w:szCs w:val="24"/>
              </w:rPr>
            </w:pPr>
            <w:r w:rsidRPr="007F02A0">
              <w:rPr>
                <w:rFonts w:ascii="Times New Roman" w:hAnsi="Times New Roman"/>
                <w:sz w:val="24"/>
                <w:szCs w:val="24"/>
              </w:rPr>
              <w:t xml:space="preserve">1.Особенности общего ухода за больными. Предметы ухода. </w:t>
            </w:r>
          </w:p>
          <w:p w14:paraId="750AD568" w14:textId="77777777" w:rsidR="009D467A" w:rsidRPr="007F02A0" w:rsidRDefault="00114DB5" w:rsidP="00647369">
            <w:pPr>
              <w:spacing w:after="0"/>
              <w:rPr>
                <w:rFonts w:ascii="Times New Roman" w:hAnsi="Times New Roman"/>
                <w:sz w:val="24"/>
                <w:szCs w:val="24"/>
              </w:rPr>
            </w:pPr>
            <w:r w:rsidRPr="007F02A0">
              <w:rPr>
                <w:rFonts w:ascii="Times New Roman" w:hAnsi="Times New Roman"/>
                <w:sz w:val="24"/>
                <w:szCs w:val="24"/>
              </w:rPr>
              <w:t>2.Введение новых лексических единиц (НЛЕ) по теме. Активизация НЛЕ.</w:t>
            </w:r>
          </w:p>
          <w:p w14:paraId="3BA9EDC5" w14:textId="77777777" w:rsidR="00114DB5" w:rsidRPr="007F02A0" w:rsidRDefault="00114DB5" w:rsidP="00647369">
            <w:pPr>
              <w:spacing w:after="0"/>
              <w:rPr>
                <w:rFonts w:ascii="Times New Roman" w:hAnsi="Times New Roman"/>
                <w:sz w:val="24"/>
                <w:szCs w:val="24"/>
              </w:rPr>
            </w:pPr>
            <w:r w:rsidRPr="007F02A0">
              <w:rPr>
                <w:rFonts w:ascii="Times New Roman" w:hAnsi="Times New Roman"/>
                <w:sz w:val="24"/>
                <w:szCs w:val="24"/>
              </w:rPr>
              <w:t xml:space="preserve">3.Практика аналитического чтения и перевода профессионально ориентированных текстов. </w:t>
            </w:r>
          </w:p>
          <w:p w14:paraId="01136321" w14:textId="77777777" w:rsidR="00114DB5" w:rsidRPr="007F02A0" w:rsidRDefault="00114DB5" w:rsidP="00647369">
            <w:pPr>
              <w:spacing w:after="0"/>
              <w:rPr>
                <w:rFonts w:ascii="Times New Roman" w:hAnsi="Times New Roman"/>
                <w:sz w:val="24"/>
                <w:szCs w:val="24"/>
              </w:rPr>
            </w:pPr>
            <w:r w:rsidRPr="007F02A0">
              <w:rPr>
                <w:rFonts w:ascii="Times New Roman" w:hAnsi="Times New Roman"/>
                <w:sz w:val="24"/>
                <w:szCs w:val="24"/>
              </w:rPr>
              <w:t xml:space="preserve">4.Развитие навыка говорения и аудирования. </w:t>
            </w:r>
          </w:p>
          <w:p w14:paraId="5FCEA42E" w14:textId="77777777" w:rsidR="00114DB5" w:rsidRPr="007F02A0" w:rsidRDefault="00114DB5" w:rsidP="00647369">
            <w:pPr>
              <w:spacing w:after="0"/>
              <w:rPr>
                <w:rFonts w:ascii="Times New Roman" w:hAnsi="Times New Roman"/>
                <w:b/>
                <w:sz w:val="24"/>
                <w:szCs w:val="24"/>
              </w:rPr>
            </w:pPr>
            <w:r w:rsidRPr="007F02A0">
              <w:rPr>
                <w:rFonts w:ascii="Times New Roman" w:hAnsi="Times New Roman"/>
                <w:sz w:val="24"/>
                <w:szCs w:val="24"/>
              </w:rPr>
              <w:t>5.Отработка грамматических навыков по теме. Коммуникативная грамматика – косвенная речь в английском языке.</w:t>
            </w:r>
          </w:p>
        </w:tc>
        <w:tc>
          <w:tcPr>
            <w:tcW w:w="929" w:type="pct"/>
            <w:vAlign w:val="center"/>
          </w:tcPr>
          <w:p w14:paraId="157D6596" w14:textId="77777777" w:rsidR="00114DB5" w:rsidRPr="007F02A0" w:rsidRDefault="00114DB5" w:rsidP="00647369">
            <w:pPr>
              <w:spacing w:after="0"/>
              <w:rPr>
                <w:rFonts w:ascii="Times New Roman" w:hAnsi="Times New Roman"/>
                <w:bCs/>
                <w:sz w:val="24"/>
                <w:szCs w:val="24"/>
              </w:rPr>
            </w:pPr>
            <w:r w:rsidRPr="007F02A0">
              <w:rPr>
                <w:rFonts w:ascii="Times New Roman" w:hAnsi="Times New Roman"/>
                <w:bCs/>
                <w:sz w:val="24"/>
                <w:szCs w:val="24"/>
              </w:rPr>
              <w:t>-</w:t>
            </w:r>
          </w:p>
        </w:tc>
        <w:tc>
          <w:tcPr>
            <w:tcW w:w="665" w:type="pct"/>
          </w:tcPr>
          <w:p w14:paraId="06AEE783" w14:textId="77777777" w:rsidR="00114DB5" w:rsidRPr="007F02A0" w:rsidRDefault="00114DB5"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7EF45305" w14:textId="77777777" w:rsidR="00114DB5" w:rsidRPr="007F02A0" w:rsidRDefault="00114DB5"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7E21DD20" w14:textId="77777777" w:rsidR="00114DB5" w:rsidRPr="007F02A0" w:rsidRDefault="00114DB5"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114DB5" w:rsidRPr="007F02A0" w14:paraId="545667B7" w14:textId="77777777" w:rsidTr="009C2C36">
        <w:trPr>
          <w:trHeight w:val="20"/>
        </w:trPr>
        <w:tc>
          <w:tcPr>
            <w:tcW w:w="858" w:type="pct"/>
            <w:vMerge/>
          </w:tcPr>
          <w:p w14:paraId="7F70E72D" w14:textId="77777777" w:rsidR="00114DB5" w:rsidRPr="007F02A0" w:rsidRDefault="00114DB5" w:rsidP="00647369">
            <w:pPr>
              <w:spacing w:after="0"/>
              <w:rPr>
                <w:rFonts w:ascii="Times New Roman" w:hAnsi="Times New Roman"/>
                <w:b/>
                <w:bCs/>
                <w:sz w:val="24"/>
                <w:szCs w:val="24"/>
              </w:rPr>
            </w:pPr>
          </w:p>
        </w:tc>
        <w:tc>
          <w:tcPr>
            <w:tcW w:w="2547" w:type="pct"/>
          </w:tcPr>
          <w:p w14:paraId="296195C5" w14:textId="77777777" w:rsidR="00114DB5" w:rsidRPr="007F02A0" w:rsidRDefault="00114DB5" w:rsidP="00647369">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1FBB7A1D" w14:textId="77777777" w:rsidR="00114DB5" w:rsidRPr="007F02A0" w:rsidRDefault="00114DB5"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76487250" w14:textId="77777777" w:rsidR="00114DB5" w:rsidRPr="007F02A0" w:rsidRDefault="00114DB5" w:rsidP="00647369">
            <w:pPr>
              <w:suppressAutoHyphens/>
              <w:spacing w:after="0"/>
              <w:rPr>
                <w:rFonts w:ascii="Times New Roman" w:hAnsi="Times New Roman"/>
                <w:sz w:val="24"/>
                <w:szCs w:val="24"/>
              </w:rPr>
            </w:pPr>
          </w:p>
        </w:tc>
      </w:tr>
      <w:tr w:rsidR="00114DB5" w:rsidRPr="007F02A0" w14:paraId="5F6425E6" w14:textId="77777777" w:rsidTr="009C2C36">
        <w:trPr>
          <w:trHeight w:val="20"/>
        </w:trPr>
        <w:tc>
          <w:tcPr>
            <w:tcW w:w="858" w:type="pct"/>
            <w:vMerge/>
          </w:tcPr>
          <w:p w14:paraId="11D5ACAD" w14:textId="77777777" w:rsidR="00114DB5" w:rsidRPr="007F02A0" w:rsidRDefault="00114DB5" w:rsidP="00647369">
            <w:pPr>
              <w:spacing w:after="0"/>
              <w:rPr>
                <w:rFonts w:ascii="Times New Roman" w:hAnsi="Times New Roman"/>
                <w:b/>
                <w:bCs/>
                <w:sz w:val="24"/>
                <w:szCs w:val="24"/>
              </w:rPr>
            </w:pPr>
          </w:p>
        </w:tc>
        <w:tc>
          <w:tcPr>
            <w:tcW w:w="2547" w:type="pct"/>
          </w:tcPr>
          <w:p w14:paraId="4D4E307B" w14:textId="77777777" w:rsidR="00114DB5" w:rsidRPr="007F02A0" w:rsidRDefault="00114DB5" w:rsidP="00647369">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CD5562" w:rsidRPr="007F02A0">
              <w:rPr>
                <w:rFonts w:ascii="Times New Roman" w:hAnsi="Times New Roman"/>
                <w:b/>
                <w:sz w:val="24"/>
                <w:szCs w:val="24"/>
              </w:rPr>
              <w:t>2</w:t>
            </w:r>
            <w:r w:rsidR="007562C1" w:rsidRPr="007F02A0">
              <w:rPr>
                <w:rFonts w:ascii="Times New Roman" w:hAnsi="Times New Roman"/>
                <w:b/>
                <w:sz w:val="24"/>
                <w:szCs w:val="24"/>
              </w:rPr>
              <w:t>6</w:t>
            </w:r>
          </w:p>
          <w:p w14:paraId="4BA6AB09" w14:textId="77777777" w:rsidR="00114DB5" w:rsidRPr="007F02A0" w:rsidRDefault="00114DB5" w:rsidP="00647369">
            <w:pPr>
              <w:spacing w:after="0"/>
              <w:rPr>
                <w:rFonts w:ascii="Times New Roman" w:hAnsi="Times New Roman"/>
                <w:b/>
                <w:sz w:val="24"/>
                <w:szCs w:val="24"/>
              </w:rPr>
            </w:pPr>
            <w:r w:rsidRPr="007F02A0">
              <w:rPr>
                <w:rFonts w:ascii="Times New Roman" w:hAnsi="Times New Roman"/>
                <w:sz w:val="24"/>
                <w:szCs w:val="24"/>
              </w:rPr>
              <w:t>Чтение и перевод текста по теме. Выполнение лексических заданий по тексту. Выполнение лексико-грамматических упражнений. Аудирование монологической и диалогической речи по теме. Составление высказываний с использованием конструкций косвенной речи.</w:t>
            </w:r>
          </w:p>
        </w:tc>
        <w:tc>
          <w:tcPr>
            <w:tcW w:w="929" w:type="pct"/>
            <w:vAlign w:val="center"/>
          </w:tcPr>
          <w:p w14:paraId="53FC55A1" w14:textId="77777777" w:rsidR="00114DB5" w:rsidRPr="007F02A0" w:rsidRDefault="00114DB5"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126DE7C5" w14:textId="77777777" w:rsidR="00114DB5" w:rsidRPr="007F02A0" w:rsidRDefault="00114DB5"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1D6121B9" w14:textId="77777777" w:rsidR="00114DB5" w:rsidRPr="007F02A0" w:rsidRDefault="00114DB5"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32576FAE" w14:textId="77777777" w:rsidR="00114DB5" w:rsidRPr="007F02A0" w:rsidRDefault="00114DB5"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114DB5" w:rsidRPr="007F02A0" w14:paraId="36682D5F" w14:textId="77777777" w:rsidTr="009C2C36">
        <w:trPr>
          <w:trHeight w:val="20"/>
        </w:trPr>
        <w:tc>
          <w:tcPr>
            <w:tcW w:w="858" w:type="pct"/>
            <w:vMerge w:val="restart"/>
          </w:tcPr>
          <w:p w14:paraId="200ED188" w14:textId="77777777" w:rsidR="00114DB5" w:rsidRPr="007F02A0" w:rsidRDefault="00CD5562" w:rsidP="00647369">
            <w:pPr>
              <w:spacing w:after="0"/>
              <w:rPr>
                <w:rFonts w:ascii="Times New Roman" w:eastAsia="Calibri" w:hAnsi="Times New Roman"/>
                <w:b/>
                <w:bCs/>
                <w:sz w:val="24"/>
                <w:szCs w:val="24"/>
              </w:rPr>
            </w:pPr>
            <w:r w:rsidRPr="007F02A0">
              <w:rPr>
                <w:rFonts w:ascii="Times New Roman" w:eastAsia="Calibri" w:hAnsi="Times New Roman"/>
                <w:b/>
                <w:bCs/>
                <w:sz w:val="24"/>
                <w:szCs w:val="24"/>
              </w:rPr>
              <w:t>Тема 7</w:t>
            </w:r>
            <w:r w:rsidR="00114DB5" w:rsidRPr="007F02A0">
              <w:rPr>
                <w:rFonts w:ascii="Times New Roman" w:eastAsia="Calibri" w:hAnsi="Times New Roman"/>
                <w:b/>
                <w:bCs/>
                <w:sz w:val="24"/>
                <w:szCs w:val="24"/>
              </w:rPr>
              <w:t>.</w:t>
            </w:r>
            <w:r w:rsidRPr="007F02A0">
              <w:rPr>
                <w:rFonts w:ascii="Times New Roman" w:eastAsia="Calibri" w:hAnsi="Times New Roman"/>
                <w:b/>
                <w:bCs/>
                <w:sz w:val="24"/>
                <w:szCs w:val="24"/>
              </w:rPr>
              <w:t>2</w:t>
            </w:r>
            <w:r w:rsidR="00114DB5" w:rsidRPr="007F02A0">
              <w:rPr>
                <w:rFonts w:ascii="Times New Roman" w:eastAsia="Calibri" w:hAnsi="Times New Roman"/>
                <w:b/>
                <w:bCs/>
                <w:sz w:val="24"/>
                <w:szCs w:val="24"/>
              </w:rPr>
              <w:t>.</w:t>
            </w:r>
          </w:p>
          <w:p w14:paraId="7389143D" w14:textId="77777777" w:rsidR="00114DB5" w:rsidRPr="007F02A0" w:rsidRDefault="00114DB5" w:rsidP="00647369">
            <w:pPr>
              <w:spacing w:after="0"/>
              <w:rPr>
                <w:rFonts w:ascii="Times New Roman" w:hAnsi="Times New Roman"/>
                <w:b/>
                <w:bCs/>
                <w:sz w:val="24"/>
                <w:szCs w:val="24"/>
              </w:rPr>
            </w:pPr>
            <w:r w:rsidRPr="007F02A0">
              <w:rPr>
                <w:rFonts w:ascii="Times New Roman" w:eastAsia="Calibri" w:hAnsi="Times New Roman"/>
                <w:b/>
                <w:bCs/>
                <w:sz w:val="24"/>
                <w:szCs w:val="24"/>
              </w:rPr>
              <w:t>Работа медсестры в гериатрическом отделении</w:t>
            </w:r>
          </w:p>
        </w:tc>
        <w:tc>
          <w:tcPr>
            <w:tcW w:w="2547" w:type="pct"/>
          </w:tcPr>
          <w:p w14:paraId="6CDA4D16" w14:textId="77777777" w:rsidR="00114DB5" w:rsidRPr="007F02A0" w:rsidRDefault="001D165B" w:rsidP="00647369">
            <w:pPr>
              <w:spacing w:after="0"/>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0DCC389C" w14:textId="77777777" w:rsidR="00114DB5" w:rsidRPr="007F02A0" w:rsidRDefault="001D165B"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6EA476A3" w14:textId="77777777" w:rsidR="00114DB5" w:rsidRPr="007F02A0" w:rsidRDefault="00114DB5" w:rsidP="00647369">
            <w:pPr>
              <w:suppressAutoHyphens/>
              <w:spacing w:after="0"/>
              <w:rPr>
                <w:rFonts w:ascii="Times New Roman" w:hAnsi="Times New Roman"/>
                <w:sz w:val="24"/>
                <w:szCs w:val="24"/>
              </w:rPr>
            </w:pPr>
          </w:p>
        </w:tc>
      </w:tr>
      <w:tr w:rsidR="00114DB5" w:rsidRPr="007F02A0" w14:paraId="02785CCF" w14:textId="77777777" w:rsidTr="009C2C36">
        <w:trPr>
          <w:trHeight w:val="20"/>
        </w:trPr>
        <w:tc>
          <w:tcPr>
            <w:tcW w:w="858" w:type="pct"/>
            <w:vMerge/>
          </w:tcPr>
          <w:p w14:paraId="55A16D8D" w14:textId="77777777" w:rsidR="00114DB5" w:rsidRPr="007F02A0" w:rsidRDefault="00114DB5" w:rsidP="00647369">
            <w:pPr>
              <w:spacing w:after="0"/>
              <w:rPr>
                <w:rFonts w:ascii="Times New Roman" w:hAnsi="Times New Roman"/>
                <w:b/>
                <w:bCs/>
                <w:sz w:val="24"/>
                <w:szCs w:val="24"/>
              </w:rPr>
            </w:pPr>
          </w:p>
        </w:tc>
        <w:tc>
          <w:tcPr>
            <w:tcW w:w="2547" w:type="pct"/>
          </w:tcPr>
          <w:p w14:paraId="2CF4A479" w14:textId="77777777" w:rsidR="001D165B" w:rsidRPr="007F02A0" w:rsidRDefault="001D165B" w:rsidP="00647369">
            <w:pPr>
              <w:spacing w:after="0"/>
              <w:rPr>
                <w:rFonts w:ascii="Times New Roman" w:hAnsi="Times New Roman"/>
                <w:sz w:val="24"/>
                <w:szCs w:val="24"/>
              </w:rPr>
            </w:pPr>
            <w:r w:rsidRPr="007F02A0">
              <w:rPr>
                <w:rFonts w:ascii="Times New Roman" w:hAnsi="Times New Roman"/>
                <w:sz w:val="24"/>
                <w:szCs w:val="24"/>
              </w:rPr>
              <w:t xml:space="preserve">1.Организация сестринского ухода в гериатрии. </w:t>
            </w:r>
            <w:r w:rsidR="00CD5562" w:rsidRPr="007F02A0">
              <w:rPr>
                <w:rFonts w:ascii="Times New Roman" w:hAnsi="Times New Roman"/>
                <w:sz w:val="24"/>
                <w:szCs w:val="24"/>
              </w:rPr>
              <w:t>Р</w:t>
            </w:r>
            <w:r w:rsidRPr="007F02A0">
              <w:rPr>
                <w:rFonts w:ascii="Times New Roman" w:hAnsi="Times New Roman"/>
                <w:sz w:val="24"/>
                <w:szCs w:val="24"/>
              </w:rPr>
              <w:t xml:space="preserve">абота медсестры в гериатрическом отделении. </w:t>
            </w:r>
          </w:p>
          <w:p w14:paraId="40567F2A" w14:textId="77777777" w:rsidR="001D165B" w:rsidRPr="007F02A0" w:rsidRDefault="001D165B" w:rsidP="00647369">
            <w:pPr>
              <w:spacing w:after="0"/>
              <w:rPr>
                <w:rFonts w:ascii="Times New Roman" w:hAnsi="Times New Roman"/>
                <w:sz w:val="24"/>
                <w:szCs w:val="24"/>
              </w:rPr>
            </w:pPr>
            <w:r w:rsidRPr="007F02A0">
              <w:rPr>
                <w:rFonts w:ascii="Times New Roman" w:hAnsi="Times New Roman"/>
                <w:sz w:val="24"/>
                <w:szCs w:val="24"/>
              </w:rPr>
              <w:t xml:space="preserve">2.Предметы ухода за пожилыми больными. Особенности общения с пожилыми пациентами. </w:t>
            </w:r>
          </w:p>
          <w:p w14:paraId="5159337E" w14:textId="77777777" w:rsidR="001D165B" w:rsidRPr="007F02A0" w:rsidRDefault="001D165B" w:rsidP="00647369">
            <w:pPr>
              <w:spacing w:after="0"/>
              <w:rPr>
                <w:rFonts w:ascii="Times New Roman" w:hAnsi="Times New Roman"/>
                <w:sz w:val="24"/>
                <w:szCs w:val="24"/>
              </w:rPr>
            </w:pPr>
            <w:r w:rsidRPr="007F02A0">
              <w:rPr>
                <w:rFonts w:ascii="Times New Roman" w:hAnsi="Times New Roman"/>
                <w:sz w:val="24"/>
                <w:szCs w:val="24"/>
              </w:rPr>
              <w:t xml:space="preserve">3.Введение новых лексических единиц (НЛЕ) по теме. Активизация НЛЕ. </w:t>
            </w:r>
          </w:p>
          <w:p w14:paraId="66193C51" w14:textId="77777777" w:rsidR="001D165B" w:rsidRPr="007F02A0" w:rsidRDefault="001D165B" w:rsidP="00647369">
            <w:pPr>
              <w:spacing w:after="0"/>
              <w:rPr>
                <w:rFonts w:ascii="Times New Roman" w:hAnsi="Times New Roman"/>
                <w:sz w:val="24"/>
                <w:szCs w:val="24"/>
              </w:rPr>
            </w:pPr>
            <w:r w:rsidRPr="007F02A0">
              <w:rPr>
                <w:rFonts w:ascii="Times New Roman" w:hAnsi="Times New Roman"/>
                <w:sz w:val="24"/>
                <w:szCs w:val="24"/>
              </w:rPr>
              <w:t xml:space="preserve">4.Практика аналитического чтения и перевода профессионально ориентированных текстов, развитие навыка устной речи и аудирования. </w:t>
            </w:r>
          </w:p>
          <w:p w14:paraId="712BDD91" w14:textId="77777777" w:rsidR="00114DB5" w:rsidRPr="007F02A0" w:rsidRDefault="001D165B" w:rsidP="00647369">
            <w:pPr>
              <w:spacing w:after="0"/>
              <w:rPr>
                <w:rFonts w:ascii="Times New Roman" w:hAnsi="Times New Roman"/>
                <w:b/>
                <w:sz w:val="24"/>
                <w:szCs w:val="24"/>
              </w:rPr>
            </w:pPr>
            <w:r w:rsidRPr="007F02A0">
              <w:rPr>
                <w:rFonts w:ascii="Times New Roman" w:hAnsi="Times New Roman"/>
                <w:sz w:val="24"/>
                <w:szCs w:val="24"/>
              </w:rPr>
              <w:t xml:space="preserve">5.Отработка грамматических навыков по теме. Коммуникативная грамматика – </w:t>
            </w:r>
            <w:r w:rsidRPr="007F02A0">
              <w:rPr>
                <w:rFonts w:ascii="Times New Roman" w:hAnsi="Times New Roman"/>
                <w:sz w:val="24"/>
                <w:szCs w:val="24"/>
                <w:lang w:val="en-US"/>
              </w:rPr>
              <w:t>Future</w:t>
            </w:r>
            <w:r w:rsidRPr="007F02A0">
              <w:rPr>
                <w:rFonts w:ascii="Times New Roman" w:hAnsi="Times New Roman"/>
                <w:sz w:val="24"/>
                <w:szCs w:val="24"/>
              </w:rPr>
              <w:t xml:space="preserve"> </w:t>
            </w:r>
            <w:r w:rsidRPr="007F02A0">
              <w:rPr>
                <w:rFonts w:ascii="Times New Roman" w:hAnsi="Times New Roman"/>
                <w:sz w:val="24"/>
                <w:szCs w:val="24"/>
                <w:lang w:val="en-US"/>
              </w:rPr>
              <w:t>Simple</w:t>
            </w:r>
            <w:r w:rsidRPr="007F02A0">
              <w:rPr>
                <w:rFonts w:ascii="Times New Roman" w:hAnsi="Times New Roman"/>
                <w:sz w:val="24"/>
                <w:szCs w:val="24"/>
              </w:rPr>
              <w:t>.</w:t>
            </w:r>
          </w:p>
        </w:tc>
        <w:tc>
          <w:tcPr>
            <w:tcW w:w="929" w:type="pct"/>
            <w:vAlign w:val="center"/>
          </w:tcPr>
          <w:p w14:paraId="3AE00454" w14:textId="77777777" w:rsidR="00114DB5" w:rsidRPr="007F02A0" w:rsidRDefault="001D165B" w:rsidP="00647369">
            <w:pPr>
              <w:spacing w:after="0"/>
              <w:rPr>
                <w:rFonts w:ascii="Times New Roman" w:hAnsi="Times New Roman"/>
                <w:bCs/>
                <w:sz w:val="24"/>
                <w:szCs w:val="24"/>
              </w:rPr>
            </w:pPr>
            <w:r w:rsidRPr="007F02A0">
              <w:rPr>
                <w:rFonts w:ascii="Times New Roman" w:hAnsi="Times New Roman"/>
                <w:bCs/>
                <w:sz w:val="24"/>
                <w:szCs w:val="24"/>
              </w:rPr>
              <w:t>-</w:t>
            </w:r>
          </w:p>
        </w:tc>
        <w:tc>
          <w:tcPr>
            <w:tcW w:w="665" w:type="pct"/>
          </w:tcPr>
          <w:p w14:paraId="3F12DFB6" w14:textId="77777777" w:rsidR="001D165B" w:rsidRPr="007F02A0" w:rsidRDefault="001D165B"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521D10BF" w14:textId="77777777" w:rsidR="001D165B" w:rsidRPr="007F02A0" w:rsidRDefault="001D165B"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4018621A" w14:textId="77777777" w:rsidR="00114DB5" w:rsidRPr="007F02A0" w:rsidRDefault="001D165B"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114DB5" w:rsidRPr="007F02A0" w14:paraId="4A2D7E9F" w14:textId="77777777" w:rsidTr="009C2C36">
        <w:trPr>
          <w:trHeight w:val="20"/>
        </w:trPr>
        <w:tc>
          <w:tcPr>
            <w:tcW w:w="858" w:type="pct"/>
            <w:vMerge/>
          </w:tcPr>
          <w:p w14:paraId="5E8D311D" w14:textId="77777777" w:rsidR="00114DB5" w:rsidRPr="007F02A0" w:rsidRDefault="00114DB5" w:rsidP="00647369">
            <w:pPr>
              <w:spacing w:after="0"/>
              <w:rPr>
                <w:rFonts w:ascii="Times New Roman" w:hAnsi="Times New Roman"/>
                <w:b/>
                <w:bCs/>
                <w:sz w:val="24"/>
                <w:szCs w:val="24"/>
              </w:rPr>
            </w:pPr>
          </w:p>
        </w:tc>
        <w:tc>
          <w:tcPr>
            <w:tcW w:w="2547" w:type="pct"/>
          </w:tcPr>
          <w:p w14:paraId="69A1FD0D" w14:textId="77777777" w:rsidR="00114DB5" w:rsidRPr="007F02A0" w:rsidRDefault="001D165B" w:rsidP="00647369">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0675D290" w14:textId="77777777" w:rsidR="00114DB5" w:rsidRPr="007F02A0" w:rsidRDefault="001D165B"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711B94EF" w14:textId="77777777" w:rsidR="00114DB5" w:rsidRPr="007F02A0" w:rsidRDefault="00114DB5" w:rsidP="00647369">
            <w:pPr>
              <w:suppressAutoHyphens/>
              <w:spacing w:after="0"/>
              <w:rPr>
                <w:rFonts w:ascii="Times New Roman" w:hAnsi="Times New Roman"/>
                <w:sz w:val="24"/>
                <w:szCs w:val="24"/>
              </w:rPr>
            </w:pPr>
          </w:p>
        </w:tc>
      </w:tr>
      <w:tr w:rsidR="00114DB5" w:rsidRPr="007F02A0" w14:paraId="3E620047" w14:textId="77777777" w:rsidTr="009C2C36">
        <w:trPr>
          <w:trHeight w:val="20"/>
        </w:trPr>
        <w:tc>
          <w:tcPr>
            <w:tcW w:w="858" w:type="pct"/>
            <w:vMerge/>
          </w:tcPr>
          <w:p w14:paraId="4E5F85E2" w14:textId="77777777" w:rsidR="00114DB5" w:rsidRPr="007F02A0" w:rsidRDefault="00114DB5" w:rsidP="00647369">
            <w:pPr>
              <w:spacing w:after="0"/>
              <w:rPr>
                <w:rFonts w:ascii="Times New Roman" w:hAnsi="Times New Roman"/>
                <w:b/>
                <w:bCs/>
                <w:sz w:val="24"/>
                <w:szCs w:val="24"/>
              </w:rPr>
            </w:pPr>
          </w:p>
        </w:tc>
        <w:tc>
          <w:tcPr>
            <w:tcW w:w="2547" w:type="pct"/>
          </w:tcPr>
          <w:p w14:paraId="41A00D10" w14:textId="77777777" w:rsidR="001D165B" w:rsidRPr="007F02A0" w:rsidRDefault="001D165B" w:rsidP="00647369">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CD5562" w:rsidRPr="007F02A0">
              <w:rPr>
                <w:rFonts w:ascii="Times New Roman" w:hAnsi="Times New Roman"/>
                <w:b/>
                <w:sz w:val="24"/>
                <w:szCs w:val="24"/>
              </w:rPr>
              <w:t>2</w:t>
            </w:r>
            <w:r w:rsidR="007562C1" w:rsidRPr="007F02A0">
              <w:rPr>
                <w:rFonts w:ascii="Times New Roman" w:hAnsi="Times New Roman"/>
                <w:b/>
                <w:sz w:val="24"/>
                <w:szCs w:val="24"/>
              </w:rPr>
              <w:t>7</w:t>
            </w:r>
          </w:p>
          <w:p w14:paraId="3421F01C" w14:textId="77777777" w:rsidR="00114DB5" w:rsidRPr="007F02A0" w:rsidRDefault="001D165B" w:rsidP="00647369">
            <w:pPr>
              <w:spacing w:after="0"/>
              <w:rPr>
                <w:rFonts w:ascii="Times New Roman" w:hAnsi="Times New Roman"/>
                <w:b/>
                <w:sz w:val="24"/>
                <w:szCs w:val="24"/>
              </w:rPr>
            </w:pPr>
            <w:r w:rsidRPr="007F02A0">
              <w:rPr>
                <w:rFonts w:ascii="Times New Roman" w:hAnsi="Times New Roman"/>
                <w:sz w:val="24"/>
                <w:szCs w:val="24"/>
              </w:rPr>
              <w:t>Выполнение лексико-грамматических заданий по теме. Аудирование монологической и диалогической речи по теме. Чтение текста и выполнение лексических заданий и заданий на понимание основного содержания текста. Выполнение грамматических упражнений (</w:t>
            </w:r>
            <w:r w:rsidRPr="007F02A0">
              <w:rPr>
                <w:rFonts w:ascii="Times New Roman" w:hAnsi="Times New Roman"/>
                <w:sz w:val="24"/>
                <w:szCs w:val="24"/>
                <w:lang w:val="en-US"/>
              </w:rPr>
              <w:t>Future Simple</w:t>
            </w:r>
            <w:r w:rsidRPr="007F02A0">
              <w:rPr>
                <w:rFonts w:ascii="Times New Roman" w:hAnsi="Times New Roman"/>
                <w:sz w:val="24"/>
                <w:szCs w:val="24"/>
              </w:rPr>
              <w:t>).</w:t>
            </w:r>
          </w:p>
        </w:tc>
        <w:tc>
          <w:tcPr>
            <w:tcW w:w="929" w:type="pct"/>
            <w:vAlign w:val="center"/>
          </w:tcPr>
          <w:p w14:paraId="15053F16" w14:textId="77777777" w:rsidR="00114DB5" w:rsidRPr="007F02A0" w:rsidRDefault="001D165B"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0551EB77" w14:textId="77777777" w:rsidR="001D165B" w:rsidRPr="007F02A0" w:rsidRDefault="001D165B"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32C2D7BF" w14:textId="77777777" w:rsidR="001D165B" w:rsidRPr="007F02A0" w:rsidRDefault="001D165B"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77DB97F8" w14:textId="77777777" w:rsidR="00114DB5" w:rsidRPr="007F02A0" w:rsidRDefault="001D165B"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1D165B" w:rsidRPr="007F02A0" w14:paraId="01C10253" w14:textId="77777777" w:rsidTr="009C2C36">
        <w:trPr>
          <w:trHeight w:val="20"/>
        </w:trPr>
        <w:tc>
          <w:tcPr>
            <w:tcW w:w="858" w:type="pct"/>
            <w:vMerge w:val="restart"/>
          </w:tcPr>
          <w:p w14:paraId="50B16EF2" w14:textId="77777777" w:rsidR="001D165B" w:rsidRPr="007F02A0" w:rsidRDefault="001D165B" w:rsidP="00647369">
            <w:pPr>
              <w:spacing w:after="0"/>
              <w:rPr>
                <w:rFonts w:ascii="Times New Roman" w:eastAsia="Calibri" w:hAnsi="Times New Roman"/>
                <w:b/>
                <w:bCs/>
                <w:sz w:val="24"/>
                <w:szCs w:val="24"/>
              </w:rPr>
            </w:pPr>
            <w:r w:rsidRPr="007F02A0">
              <w:rPr>
                <w:rFonts w:ascii="Times New Roman" w:eastAsia="Calibri" w:hAnsi="Times New Roman"/>
                <w:b/>
                <w:bCs/>
                <w:sz w:val="24"/>
                <w:szCs w:val="24"/>
              </w:rPr>
              <w:t xml:space="preserve">Тема </w:t>
            </w:r>
            <w:r w:rsidR="00CD5562" w:rsidRPr="007F02A0">
              <w:rPr>
                <w:rFonts w:ascii="Times New Roman" w:eastAsia="Calibri" w:hAnsi="Times New Roman"/>
                <w:b/>
                <w:bCs/>
                <w:sz w:val="24"/>
                <w:szCs w:val="24"/>
              </w:rPr>
              <w:t>7</w:t>
            </w:r>
            <w:r w:rsidRPr="007F02A0">
              <w:rPr>
                <w:rFonts w:ascii="Times New Roman" w:eastAsia="Calibri" w:hAnsi="Times New Roman"/>
                <w:b/>
                <w:bCs/>
                <w:sz w:val="24"/>
                <w:szCs w:val="24"/>
              </w:rPr>
              <w:t>.</w:t>
            </w:r>
            <w:r w:rsidR="00CD5562" w:rsidRPr="007F02A0">
              <w:rPr>
                <w:rFonts w:ascii="Times New Roman" w:eastAsia="Calibri" w:hAnsi="Times New Roman"/>
                <w:b/>
                <w:bCs/>
                <w:sz w:val="24"/>
                <w:szCs w:val="24"/>
              </w:rPr>
              <w:t>3</w:t>
            </w:r>
            <w:r w:rsidRPr="007F02A0">
              <w:rPr>
                <w:rFonts w:ascii="Times New Roman" w:eastAsia="Calibri" w:hAnsi="Times New Roman"/>
                <w:b/>
                <w:bCs/>
                <w:sz w:val="24"/>
                <w:szCs w:val="24"/>
              </w:rPr>
              <w:t xml:space="preserve">. </w:t>
            </w:r>
          </w:p>
          <w:p w14:paraId="41FA1ADF" w14:textId="77777777" w:rsidR="001D165B" w:rsidRPr="007F02A0" w:rsidRDefault="001D165B" w:rsidP="00647369">
            <w:pPr>
              <w:spacing w:after="0"/>
              <w:rPr>
                <w:rFonts w:ascii="Times New Roman" w:hAnsi="Times New Roman"/>
                <w:b/>
                <w:bCs/>
                <w:sz w:val="24"/>
                <w:szCs w:val="24"/>
              </w:rPr>
            </w:pPr>
            <w:r w:rsidRPr="007F02A0">
              <w:rPr>
                <w:rFonts w:ascii="Times New Roman" w:eastAsia="Calibri" w:hAnsi="Times New Roman"/>
                <w:b/>
                <w:bCs/>
                <w:sz w:val="24"/>
                <w:szCs w:val="24"/>
              </w:rPr>
              <w:t>Работа медсестры в психиатрическом отделении</w:t>
            </w:r>
          </w:p>
        </w:tc>
        <w:tc>
          <w:tcPr>
            <w:tcW w:w="2547" w:type="pct"/>
          </w:tcPr>
          <w:p w14:paraId="32E5B880" w14:textId="77777777" w:rsidR="001D165B" w:rsidRPr="007F02A0" w:rsidRDefault="001D165B" w:rsidP="00647369">
            <w:pPr>
              <w:spacing w:after="0"/>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31E3D806" w14:textId="77777777" w:rsidR="001D165B" w:rsidRPr="007F02A0" w:rsidRDefault="001D165B"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0CE329A3" w14:textId="77777777" w:rsidR="001D165B" w:rsidRPr="007F02A0" w:rsidRDefault="001D165B" w:rsidP="00647369">
            <w:pPr>
              <w:suppressAutoHyphens/>
              <w:spacing w:after="0"/>
              <w:rPr>
                <w:rFonts w:ascii="Times New Roman" w:hAnsi="Times New Roman"/>
                <w:sz w:val="24"/>
                <w:szCs w:val="24"/>
              </w:rPr>
            </w:pPr>
          </w:p>
        </w:tc>
      </w:tr>
      <w:tr w:rsidR="001D165B" w:rsidRPr="007F02A0" w14:paraId="47DA3AEC" w14:textId="77777777" w:rsidTr="009C2C36">
        <w:trPr>
          <w:trHeight w:val="20"/>
        </w:trPr>
        <w:tc>
          <w:tcPr>
            <w:tcW w:w="858" w:type="pct"/>
            <w:vMerge/>
          </w:tcPr>
          <w:p w14:paraId="6482CECA" w14:textId="77777777" w:rsidR="001D165B" w:rsidRPr="007F02A0" w:rsidRDefault="001D165B" w:rsidP="00647369">
            <w:pPr>
              <w:spacing w:after="0"/>
              <w:rPr>
                <w:rFonts w:ascii="Times New Roman" w:hAnsi="Times New Roman"/>
                <w:b/>
                <w:bCs/>
                <w:sz w:val="24"/>
                <w:szCs w:val="24"/>
              </w:rPr>
            </w:pPr>
          </w:p>
        </w:tc>
        <w:tc>
          <w:tcPr>
            <w:tcW w:w="2547" w:type="pct"/>
          </w:tcPr>
          <w:p w14:paraId="094414C6" w14:textId="77777777" w:rsidR="001D165B" w:rsidRPr="007F02A0" w:rsidRDefault="001D165B" w:rsidP="00647369">
            <w:pPr>
              <w:spacing w:after="0"/>
              <w:rPr>
                <w:rFonts w:ascii="Times New Roman" w:hAnsi="Times New Roman"/>
                <w:sz w:val="24"/>
                <w:szCs w:val="24"/>
              </w:rPr>
            </w:pPr>
            <w:r w:rsidRPr="007F02A0">
              <w:rPr>
                <w:rFonts w:ascii="Times New Roman" w:hAnsi="Times New Roman"/>
                <w:sz w:val="24"/>
                <w:szCs w:val="24"/>
              </w:rPr>
              <w:t xml:space="preserve">1.Названия видов психических расстройств и их признаки (депрессия, паранойя, галлюцинации, шизофрения и т.д.). </w:t>
            </w:r>
          </w:p>
          <w:p w14:paraId="13DD9DF0" w14:textId="77777777" w:rsidR="001D165B" w:rsidRPr="007F02A0" w:rsidRDefault="001D165B" w:rsidP="00647369">
            <w:pPr>
              <w:spacing w:after="0"/>
              <w:rPr>
                <w:rFonts w:ascii="Times New Roman" w:hAnsi="Times New Roman"/>
                <w:sz w:val="24"/>
                <w:szCs w:val="24"/>
              </w:rPr>
            </w:pPr>
            <w:r w:rsidRPr="007F02A0">
              <w:rPr>
                <w:rFonts w:ascii="Times New Roman" w:hAnsi="Times New Roman"/>
                <w:sz w:val="24"/>
                <w:szCs w:val="24"/>
              </w:rPr>
              <w:t xml:space="preserve">2.Описание специфики работы медсестры психиатрического отделения. </w:t>
            </w:r>
          </w:p>
          <w:p w14:paraId="3800C7E5" w14:textId="77777777" w:rsidR="001D165B" w:rsidRPr="007F02A0" w:rsidRDefault="001D165B" w:rsidP="00647369">
            <w:pPr>
              <w:spacing w:after="0"/>
              <w:rPr>
                <w:rFonts w:ascii="Times New Roman" w:hAnsi="Times New Roman"/>
                <w:sz w:val="24"/>
                <w:szCs w:val="24"/>
              </w:rPr>
            </w:pPr>
            <w:r w:rsidRPr="007F02A0">
              <w:rPr>
                <w:rFonts w:ascii="Times New Roman" w:hAnsi="Times New Roman"/>
                <w:sz w:val="24"/>
                <w:szCs w:val="24"/>
              </w:rPr>
              <w:t xml:space="preserve">3.Требования к личностным характеристикам медсестры психиатрической больницы. </w:t>
            </w:r>
          </w:p>
          <w:p w14:paraId="11016F84" w14:textId="77777777" w:rsidR="001D165B" w:rsidRPr="007F02A0" w:rsidRDefault="001D165B" w:rsidP="00647369">
            <w:pPr>
              <w:spacing w:after="0"/>
              <w:rPr>
                <w:rFonts w:ascii="Times New Roman" w:hAnsi="Times New Roman"/>
                <w:sz w:val="24"/>
                <w:szCs w:val="24"/>
              </w:rPr>
            </w:pPr>
            <w:r w:rsidRPr="007F02A0">
              <w:rPr>
                <w:rFonts w:ascii="Times New Roman" w:hAnsi="Times New Roman"/>
                <w:sz w:val="24"/>
                <w:szCs w:val="24"/>
              </w:rPr>
              <w:t xml:space="preserve">4.Введение новых лексических единиц (НЛЕ) по теме. Активизация НЛЕ. </w:t>
            </w:r>
          </w:p>
          <w:p w14:paraId="7F1FCDD3" w14:textId="77777777" w:rsidR="001D165B" w:rsidRPr="007F02A0" w:rsidRDefault="001D165B" w:rsidP="00647369">
            <w:pPr>
              <w:spacing w:after="0"/>
              <w:rPr>
                <w:rFonts w:ascii="Times New Roman" w:hAnsi="Times New Roman"/>
                <w:sz w:val="24"/>
                <w:szCs w:val="24"/>
              </w:rPr>
            </w:pPr>
            <w:r w:rsidRPr="007F02A0">
              <w:rPr>
                <w:rFonts w:ascii="Times New Roman" w:hAnsi="Times New Roman"/>
                <w:sz w:val="24"/>
                <w:szCs w:val="24"/>
              </w:rPr>
              <w:t xml:space="preserve">5.Практика аналитического чтения и перевода профессионально ориентированных текстов, развитие навыка устной речи и аудирования. </w:t>
            </w:r>
          </w:p>
          <w:p w14:paraId="022824AC" w14:textId="77777777" w:rsidR="001D165B" w:rsidRPr="007F02A0" w:rsidRDefault="001D165B" w:rsidP="00647369">
            <w:pPr>
              <w:spacing w:after="0"/>
              <w:rPr>
                <w:rFonts w:ascii="Times New Roman" w:hAnsi="Times New Roman"/>
                <w:b/>
                <w:sz w:val="24"/>
                <w:szCs w:val="24"/>
                <w:lang w:val="en-US"/>
              </w:rPr>
            </w:pPr>
            <w:r w:rsidRPr="007F02A0">
              <w:rPr>
                <w:rFonts w:ascii="Times New Roman" w:hAnsi="Times New Roman"/>
                <w:sz w:val="24"/>
                <w:szCs w:val="24"/>
              </w:rPr>
              <w:t>6.Отработка грамматических навыков по теме. Коммуникативная</w:t>
            </w:r>
            <w:r w:rsidRPr="007F02A0">
              <w:rPr>
                <w:rFonts w:ascii="Times New Roman" w:hAnsi="Times New Roman"/>
                <w:sz w:val="24"/>
                <w:szCs w:val="24"/>
                <w:lang w:val="en-US"/>
              </w:rPr>
              <w:t xml:space="preserve"> </w:t>
            </w:r>
            <w:r w:rsidRPr="007F02A0">
              <w:rPr>
                <w:rFonts w:ascii="Times New Roman" w:hAnsi="Times New Roman"/>
                <w:sz w:val="24"/>
                <w:szCs w:val="24"/>
              </w:rPr>
              <w:t>грамматика</w:t>
            </w:r>
            <w:r w:rsidRPr="007F02A0">
              <w:rPr>
                <w:rFonts w:ascii="Times New Roman" w:hAnsi="Times New Roman"/>
                <w:sz w:val="24"/>
                <w:szCs w:val="24"/>
                <w:lang w:val="en-US"/>
              </w:rPr>
              <w:t xml:space="preserve"> – Present Perfect / Past Simple.</w:t>
            </w:r>
          </w:p>
        </w:tc>
        <w:tc>
          <w:tcPr>
            <w:tcW w:w="929" w:type="pct"/>
            <w:vAlign w:val="center"/>
          </w:tcPr>
          <w:p w14:paraId="59138844" w14:textId="77777777" w:rsidR="001D165B" w:rsidRPr="007F02A0" w:rsidRDefault="001D165B" w:rsidP="00647369">
            <w:pPr>
              <w:spacing w:after="0"/>
              <w:rPr>
                <w:rFonts w:ascii="Times New Roman" w:hAnsi="Times New Roman"/>
                <w:bCs/>
                <w:sz w:val="24"/>
                <w:szCs w:val="24"/>
                <w:lang w:val="en-US"/>
              </w:rPr>
            </w:pPr>
          </w:p>
        </w:tc>
        <w:tc>
          <w:tcPr>
            <w:tcW w:w="665" w:type="pct"/>
          </w:tcPr>
          <w:p w14:paraId="5D5F71DE" w14:textId="77777777" w:rsidR="001D165B" w:rsidRPr="007F02A0" w:rsidRDefault="001D165B"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31A04856" w14:textId="77777777" w:rsidR="001D165B" w:rsidRPr="007F02A0" w:rsidRDefault="001D165B"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6D03DA4A" w14:textId="77777777" w:rsidR="001D165B" w:rsidRPr="007F02A0" w:rsidRDefault="001D165B"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1D165B" w:rsidRPr="007F02A0" w14:paraId="0CD6EFBE" w14:textId="77777777" w:rsidTr="009C2C36">
        <w:trPr>
          <w:trHeight w:val="20"/>
        </w:trPr>
        <w:tc>
          <w:tcPr>
            <w:tcW w:w="858" w:type="pct"/>
            <w:vMerge/>
          </w:tcPr>
          <w:p w14:paraId="1A135B42" w14:textId="77777777" w:rsidR="001D165B" w:rsidRPr="007F02A0" w:rsidRDefault="001D165B" w:rsidP="00647369">
            <w:pPr>
              <w:spacing w:after="0"/>
              <w:rPr>
                <w:rFonts w:ascii="Times New Roman" w:hAnsi="Times New Roman"/>
                <w:b/>
                <w:bCs/>
                <w:sz w:val="24"/>
                <w:szCs w:val="24"/>
              </w:rPr>
            </w:pPr>
          </w:p>
        </w:tc>
        <w:tc>
          <w:tcPr>
            <w:tcW w:w="2547" w:type="pct"/>
          </w:tcPr>
          <w:p w14:paraId="73A0BF8D" w14:textId="77777777" w:rsidR="001D165B" w:rsidRPr="007F02A0" w:rsidRDefault="001D165B" w:rsidP="00647369">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78E1767C" w14:textId="77777777" w:rsidR="001D165B" w:rsidRPr="007F02A0" w:rsidRDefault="001D165B"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7C8B7365" w14:textId="77777777" w:rsidR="001D165B" w:rsidRPr="007F02A0" w:rsidRDefault="001D165B" w:rsidP="00647369">
            <w:pPr>
              <w:suppressAutoHyphens/>
              <w:spacing w:after="0"/>
              <w:rPr>
                <w:rFonts w:ascii="Times New Roman" w:hAnsi="Times New Roman"/>
                <w:sz w:val="24"/>
                <w:szCs w:val="24"/>
              </w:rPr>
            </w:pPr>
          </w:p>
        </w:tc>
      </w:tr>
      <w:tr w:rsidR="001D165B" w:rsidRPr="007F02A0" w14:paraId="20206701" w14:textId="77777777" w:rsidTr="009C2C36">
        <w:trPr>
          <w:trHeight w:val="20"/>
        </w:trPr>
        <w:tc>
          <w:tcPr>
            <w:tcW w:w="858" w:type="pct"/>
            <w:vMerge/>
          </w:tcPr>
          <w:p w14:paraId="2CB7FDDA" w14:textId="77777777" w:rsidR="001D165B" w:rsidRPr="007F02A0" w:rsidRDefault="001D165B" w:rsidP="00647369">
            <w:pPr>
              <w:spacing w:after="0"/>
              <w:rPr>
                <w:rFonts w:ascii="Times New Roman" w:hAnsi="Times New Roman"/>
                <w:b/>
                <w:bCs/>
                <w:sz w:val="24"/>
                <w:szCs w:val="24"/>
              </w:rPr>
            </w:pPr>
          </w:p>
        </w:tc>
        <w:tc>
          <w:tcPr>
            <w:tcW w:w="2547" w:type="pct"/>
          </w:tcPr>
          <w:p w14:paraId="29926605" w14:textId="77777777" w:rsidR="001D165B" w:rsidRPr="007F02A0" w:rsidRDefault="001D165B" w:rsidP="00647369">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CD5562" w:rsidRPr="007F02A0">
              <w:rPr>
                <w:rFonts w:ascii="Times New Roman" w:hAnsi="Times New Roman"/>
                <w:b/>
                <w:sz w:val="24"/>
                <w:szCs w:val="24"/>
              </w:rPr>
              <w:t>2</w:t>
            </w:r>
            <w:r w:rsidR="007562C1" w:rsidRPr="007F02A0">
              <w:rPr>
                <w:rFonts w:ascii="Times New Roman" w:hAnsi="Times New Roman"/>
                <w:b/>
                <w:sz w:val="24"/>
                <w:szCs w:val="24"/>
              </w:rPr>
              <w:t>8</w:t>
            </w:r>
          </w:p>
          <w:p w14:paraId="70608EC7" w14:textId="77777777" w:rsidR="001D165B" w:rsidRPr="007F02A0" w:rsidRDefault="001D165B" w:rsidP="00647369">
            <w:pPr>
              <w:spacing w:after="0"/>
              <w:rPr>
                <w:rFonts w:ascii="Times New Roman" w:hAnsi="Times New Roman"/>
                <w:b/>
                <w:sz w:val="24"/>
                <w:szCs w:val="24"/>
              </w:rPr>
            </w:pPr>
            <w:r w:rsidRPr="007F02A0">
              <w:rPr>
                <w:rFonts w:ascii="Times New Roman" w:hAnsi="Times New Roman"/>
                <w:sz w:val="24"/>
                <w:szCs w:val="24"/>
              </w:rPr>
              <w:t>Выполнение лексико-грамматических заданий по теме. Чтение профессионально ориентированного текста по теме. Выполнение грамматических упражнений (</w:t>
            </w:r>
            <w:r w:rsidRPr="007F02A0">
              <w:rPr>
                <w:rFonts w:ascii="Times New Roman" w:hAnsi="Times New Roman"/>
                <w:sz w:val="24"/>
                <w:szCs w:val="24"/>
                <w:lang w:val="en-US"/>
              </w:rPr>
              <w:t>Present</w:t>
            </w:r>
            <w:r w:rsidRPr="007F02A0">
              <w:rPr>
                <w:rFonts w:ascii="Times New Roman" w:hAnsi="Times New Roman"/>
                <w:sz w:val="24"/>
                <w:szCs w:val="24"/>
              </w:rPr>
              <w:t xml:space="preserve"> </w:t>
            </w:r>
            <w:r w:rsidRPr="007F02A0">
              <w:rPr>
                <w:rFonts w:ascii="Times New Roman" w:hAnsi="Times New Roman"/>
                <w:sz w:val="24"/>
                <w:szCs w:val="24"/>
                <w:lang w:val="en-US"/>
              </w:rPr>
              <w:t>Perfect</w:t>
            </w:r>
            <w:r w:rsidRPr="007F02A0">
              <w:rPr>
                <w:rFonts w:ascii="Times New Roman" w:hAnsi="Times New Roman"/>
                <w:sz w:val="24"/>
                <w:szCs w:val="24"/>
              </w:rPr>
              <w:t xml:space="preserve"> / </w:t>
            </w:r>
            <w:r w:rsidRPr="007F02A0">
              <w:rPr>
                <w:rFonts w:ascii="Times New Roman" w:hAnsi="Times New Roman"/>
                <w:sz w:val="24"/>
                <w:szCs w:val="24"/>
                <w:lang w:val="en-US"/>
              </w:rPr>
              <w:t>Past</w:t>
            </w:r>
            <w:r w:rsidRPr="007F02A0">
              <w:rPr>
                <w:rFonts w:ascii="Times New Roman" w:hAnsi="Times New Roman"/>
                <w:sz w:val="24"/>
                <w:szCs w:val="24"/>
              </w:rPr>
              <w:t xml:space="preserve"> </w:t>
            </w:r>
            <w:r w:rsidRPr="007F02A0">
              <w:rPr>
                <w:rFonts w:ascii="Times New Roman" w:hAnsi="Times New Roman"/>
                <w:sz w:val="24"/>
                <w:szCs w:val="24"/>
                <w:lang w:val="en-US"/>
              </w:rPr>
              <w:t>Simple</w:t>
            </w:r>
            <w:r w:rsidRPr="007F02A0">
              <w:rPr>
                <w:rFonts w:ascii="Times New Roman" w:hAnsi="Times New Roman"/>
                <w:sz w:val="24"/>
                <w:szCs w:val="24"/>
              </w:rPr>
              <w:t xml:space="preserve">). Составление письменного текста (письмо, отклик на вакансию, рассказ о себе) с использованием форм </w:t>
            </w:r>
            <w:r w:rsidRPr="007F02A0">
              <w:rPr>
                <w:rFonts w:ascii="Times New Roman" w:hAnsi="Times New Roman"/>
                <w:sz w:val="24"/>
                <w:szCs w:val="24"/>
                <w:lang w:val="en-US"/>
              </w:rPr>
              <w:t>Present</w:t>
            </w:r>
            <w:r w:rsidRPr="007F02A0">
              <w:rPr>
                <w:rFonts w:ascii="Times New Roman" w:hAnsi="Times New Roman"/>
                <w:sz w:val="24"/>
                <w:szCs w:val="24"/>
              </w:rPr>
              <w:t xml:space="preserve"> </w:t>
            </w:r>
            <w:r w:rsidRPr="007F02A0">
              <w:rPr>
                <w:rFonts w:ascii="Times New Roman" w:hAnsi="Times New Roman"/>
                <w:sz w:val="24"/>
                <w:szCs w:val="24"/>
                <w:lang w:val="en-US"/>
              </w:rPr>
              <w:t>Perfect</w:t>
            </w:r>
            <w:r w:rsidRPr="007F02A0">
              <w:rPr>
                <w:rFonts w:ascii="Times New Roman" w:hAnsi="Times New Roman"/>
                <w:sz w:val="24"/>
                <w:szCs w:val="24"/>
              </w:rPr>
              <w:t xml:space="preserve"> / </w:t>
            </w:r>
            <w:r w:rsidRPr="007F02A0">
              <w:rPr>
                <w:rFonts w:ascii="Times New Roman" w:hAnsi="Times New Roman"/>
                <w:sz w:val="24"/>
                <w:szCs w:val="24"/>
                <w:lang w:val="en-US"/>
              </w:rPr>
              <w:t>Past</w:t>
            </w:r>
            <w:r w:rsidRPr="007F02A0">
              <w:rPr>
                <w:rFonts w:ascii="Times New Roman" w:hAnsi="Times New Roman"/>
                <w:sz w:val="24"/>
                <w:szCs w:val="24"/>
              </w:rPr>
              <w:t xml:space="preserve"> </w:t>
            </w:r>
            <w:r w:rsidRPr="007F02A0">
              <w:rPr>
                <w:rFonts w:ascii="Times New Roman" w:hAnsi="Times New Roman"/>
                <w:sz w:val="24"/>
                <w:szCs w:val="24"/>
                <w:lang w:val="en-US"/>
              </w:rPr>
              <w:t>Simple</w:t>
            </w:r>
            <w:r w:rsidRPr="007F02A0">
              <w:rPr>
                <w:rFonts w:ascii="Times New Roman" w:hAnsi="Times New Roman"/>
                <w:sz w:val="24"/>
                <w:szCs w:val="24"/>
              </w:rPr>
              <w:t>.</w:t>
            </w:r>
          </w:p>
        </w:tc>
        <w:tc>
          <w:tcPr>
            <w:tcW w:w="929" w:type="pct"/>
            <w:vAlign w:val="center"/>
          </w:tcPr>
          <w:p w14:paraId="435254A4" w14:textId="77777777" w:rsidR="001D165B" w:rsidRPr="007F02A0" w:rsidRDefault="001D165B"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4885E43B" w14:textId="77777777" w:rsidR="001D165B" w:rsidRPr="007F02A0" w:rsidRDefault="001D165B"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53917E4E" w14:textId="77777777" w:rsidR="001D165B" w:rsidRPr="007F02A0" w:rsidRDefault="001D165B"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0FA74C22" w14:textId="77777777" w:rsidR="001D165B" w:rsidRPr="007F02A0" w:rsidRDefault="001D165B"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1D165B" w:rsidRPr="007F02A0" w14:paraId="3A992A40" w14:textId="77777777" w:rsidTr="009C2C36">
        <w:trPr>
          <w:trHeight w:val="20"/>
        </w:trPr>
        <w:tc>
          <w:tcPr>
            <w:tcW w:w="858" w:type="pct"/>
            <w:vMerge w:val="restart"/>
          </w:tcPr>
          <w:p w14:paraId="161C631D" w14:textId="77777777" w:rsidR="001D165B" w:rsidRPr="007F02A0" w:rsidRDefault="001D165B" w:rsidP="00647369">
            <w:pPr>
              <w:spacing w:after="0"/>
              <w:rPr>
                <w:rFonts w:ascii="Times New Roman" w:eastAsia="Calibri" w:hAnsi="Times New Roman"/>
                <w:b/>
                <w:bCs/>
                <w:sz w:val="24"/>
                <w:szCs w:val="24"/>
              </w:rPr>
            </w:pPr>
            <w:r w:rsidRPr="007F02A0">
              <w:rPr>
                <w:rFonts w:ascii="Times New Roman" w:eastAsia="Calibri" w:hAnsi="Times New Roman"/>
                <w:b/>
                <w:bCs/>
                <w:sz w:val="24"/>
                <w:szCs w:val="24"/>
              </w:rPr>
              <w:t xml:space="preserve">Тема </w:t>
            </w:r>
            <w:r w:rsidR="00CD5562" w:rsidRPr="007F02A0">
              <w:rPr>
                <w:rFonts w:ascii="Times New Roman" w:eastAsia="Calibri" w:hAnsi="Times New Roman"/>
                <w:b/>
                <w:bCs/>
                <w:sz w:val="24"/>
                <w:szCs w:val="24"/>
              </w:rPr>
              <w:t>7</w:t>
            </w:r>
            <w:r w:rsidRPr="007F02A0">
              <w:rPr>
                <w:rFonts w:ascii="Times New Roman" w:eastAsia="Calibri" w:hAnsi="Times New Roman"/>
                <w:b/>
                <w:bCs/>
                <w:sz w:val="24"/>
                <w:szCs w:val="24"/>
              </w:rPr>
              <w:t>.</w:t>
            </w:r>
            <w:r w:rsidR="00CD5562" w:rsidRPr="007F02A0">
              <w:rPr>
                <w:rFonts w:ascii="Times New Roman" w:eastAsia="Calibri" w:hAnsi="Times New Roman"/>
                <w:b/>
                <w:bCs/>
                <w:sz w:val="24"/>
                <w:szCs w:val="24"/>
              </w:rPr>
              <w:t>4</w:t>
            </w:r>
            <w:r w:rsidRPr="007F02A0">
              <w:rPr>
                <w:rFonts w:ascii="Times New Roman" w:eastAsia="Calibri" w:hAnsi="Times New Roman"/>
                <w:b/>
                <w:bCs/>
                <w:sz w:val="24"/>
                <w:szCs w:val="24"/>
              </w:rPr>
              <w:t xml:space="preserve">. </w:t>
            </w:r>
          </w:p>
          <w:p w14:paraId="5A130987" w14:textId="77777777" w:rsidR="001D165B" w:rsidRPr="007F02A0" w:rsidRDefault="001D165B" w:rsidP="00647369">
            <w:pPr>
              <w:spacing w:after="0"/>
              <w:rPr>
                <w:rFonts w:ascii="Times New Roman" w:hAnsi="Times New Roman"/>
                <w:b/>
                <w:bCs/>
                <w:sz w:val="24"/>
                <w:szCs w:val="24"/>
              </w:rPr>
            </w:pPr>
            <w:r w:rsidRPr="007F02A0">
              <w:rPr>
                <w:rFonts w:ascii="Times New Roman" w:eastAsia="Calibri" w:hAnsi="Times New Roman"/>
                <w:b/>
                <w:bCs/>
                <w:sz w:val="24"/>
                <w:szCs w:val="24"/>
              </w:rPr>
              <w:t>Работа медсестры в хирургическом отделении</w:t>
            </w:r>
          </w:p>
        </w:tc>
        <w:tc>
          <w:tcPr>
            <w:tcW w:w="2547" w:type="pct"/>
          </w:tcPr>
          <w:p w14:paraId="27617083" w14:textId="77777777" w:rsidR="001D165B" w:rsidRPr="007F02A0" w:rsidRDefault="001D165B" w:rsidP="00647369">
            <w:pPr>
              <w:spacing w:after="0"/>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60261DB7" w14:textId="77777777" w:rsidR="001D165B" w:rsidRPr="007F02A0" w:rsidRDefault="001D165B"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314EE44D" w14:textId="77777777" w:rsidR="001D165B" w:rsidRPr="007F02A0" w:rsidRDefault="001D165B" w:rsidP="00647369">
            <w:pPr>
              <w:suppressAutoHyphens/>
              <w:spacing w:after="0"/>
              <w:rPr>
                <w:rFonts w:ascii="Times New Roman" w:hAnsi="Times New Roman"/>
                <w:sz w:val="24"/>
                <w:szCs w:val="24"/>
              </w:rPr>
            </w:pPr>
          </w:p>
        </w:tc>
      </w:tr>
      <w:tr w:rsidR="001D165B" w:rsidRPr="007F02A0" w14:paraId="494275EF" w14:textId="77777777" w:rsidTr="009C2C36">
        <w:trPr>
          <w:trHeight w:val="20"/>
        </w:trPr>
        <w:tc>
          <w:tcPr>
            <w:tcW w:w="858" w:type="pct"/>
            <w:vMerge/>
          </w:tcPr>
          <w:p w14:paraId="20F6AFA5" w14:textId="77777777" w:rsidR="001D165B" w:rsidRPr="007F02A0" w:rsidRDefault="001D165B" w:rsidP="00647369">
            <w:pPr>
              <w:spacing w:after="0"/>
              <w:rPr>
                <w:rFonts w:ascii="Times New Roman" w:hAnsi="Times New Roman"/>
                <w:b/>
                <w:bCs/>
                <w:sz w:val="24"/>
                <w:szCs w:val="24"/>
              </w:rPr>
            </w:pPr>
          </w:p>
        </w:tc>
        <w:tc>
          <w:tcPr>
            <w:tcW w:w="2547" w:type="pct"/>
          </w:tcPr>
          <w:p w14:paraId="32BD10FA" w14:textId="77777777" w:rsidR="001D165B" w:rsidRPr="007F02A0" w:rsidRDefault="001D165B" w:rsidP="00647369">
            <w:pPr>
              <w:spacing w:after="0"/>
              <w:rPr>
                <w:rFonts w:ascii="Times New Roman" w:hAnsi="Times New Roman"/>
                <w:sz w:val="24"/>
                <w:szCs w:val="24"/>
              </w:rPr>
            </w:pPr>
            <w:r w:rsidRPr="007F02A0">
              <w:rPr>
                <w:rFonts w:ascii="Times New Roman" w:hAnsi="Times New Roman"/>
                <w:sz w:val="24"/>
                <w:szCs w:val="24"/>
              </w:rPr>
              <w:t xml:space="preserve">1.Хирургическое отделение, инструменты хирургического отделения. </w:t>
            </w:r>
          </w:p>
          <w:p w14:paraId="1A411DF7" w14:textId="77777777" w:rsidR="001D165B" w:rsidRPr="007F02A0" w:rsidRDefault="001D165B" w:rsidP="00647369">
            <w:pPr>
              <w:spacing w:after="0"/>
              <w:rPr>
                <w:rFonts w:ascii="Times New Roman" w:hAnsi="Times New Roman"/>
                <w:sz w:val="24"/>
                <w:szCs w:val="24"/>
              </w:rPr>
            </w:pPr>
            <w:r w:rsidRPr="007F02A0">
              <w:rPr>
                <w:rFonts w:ascii="Times New Roman" w:hAnsi="Times New Roman"/>
                <w:sz w:val="24"/>
                <w:szCs w:val="24"/>
              </w:rPr>
              <w:t xml:space="preserve">2.Подготовка пациента к операции. Методы операционных вмешательств. </w:t>
            </w:r>
          </w:p>
          <w:p w14:paraId="4F2749B9" w14:textId="77777777" w:rsidR="001D165B" w:rsidRPr="007F02A0" w:rsidRDefault="001D165B" w:rsidP="00647369">
            <w:pPr>
              <w:spacing w:after="0"/>
              <w:rPr>
                <w:rFonts w:ascii="Times New Roman" w:hAnsi="Times New Roman"/>
                <w:sz w:val="24"/>
                <w:szCs w:val="24"/>
              </w:rPr>
            </w:pPr>
            <w:r w:rsidRPr="007F02A0">
              <w:rPr>
                <w:rFonts w:ascii="Times New Roman" w:hAnsi="Times New Roman"/>
                <w:sz w:val="24"/>
                <w:szCs w:val="24"/>
              </w:rPr>
              <w:t xml:space="preserve">3.Введение новых лексических единиц (НЛЕ) по теме. Активизация НЛЕ. </w:t>
            </w:r>
          </w:p>
          <w:p w14:paraId="31441281" w14:textId="77777777" w:rsidR="001D165B" w:rsidRPr="007F02A0" w:rsidRDefault="001D165B" w:rsidP="00647369">
            <w:pPr>
              <w:spacing w:after="0"/>
              <w:rPr>
                <w:rFonts w:ascii="Times New Roman" w:hAnsi="Times New Roman"/>
                <w:sz w:val="24"/>
                <w:szCs w:val="24"/>
              </w:rPr>
            </w:pPr>
            <w:r w:rsidRPr="007F02A0">
              <w:rPr>
                <w:rFonts w:ascii="Times New Roman" w:hAnsi="Times New Roman"/>
                <w:sz w:val="24"/>
                <w:szCs w:val="24"/>
              </w:rPr>
              <w:t xml:space="preserve">4.Практика аналитического чтения профессионально ориентированных текстов. Развитие навыков чтения, устной речи и аудирования. </w:t>
            </w:r>
          </w:p>
          <w:p w14:paraId="1B869F9B" w14:textId="77777777" w:rsidR="001D165B" w:rsidRPr="007F02A0" w:rsidRDefault="001D165B" w:rsidP="00647369">
            <w:pPr>
              <w:spacing w:after="0"/>
              <w:rPr>
                <w:rFonts w:ascii="Times New Roman" w:hAnsi="Times New Roman"/>
                <w:b/>
                <w:sz w:val="24"/>
                <w:szCs w:val="24"/>
              </w:rPr>
            </w:pPr>
            <w:r w:rsidRPr="007F02A0">
              <w:rPr>
                <w:rFonts w:ascii="Times New Roman" w:hAnsi="Times New Roman"/>
                <w:sz w:val="24"/>
                <w:szCs w:val="24"/>
              </w:rPr>
              <w:t xml:space="preserve">5.Отработка грамматических навыков по теме. Коммуникативная грамматика – страдательный залог в английском языке (формы английского глагола в страдательном залоге групп </w:t>
            </w:r>
            <w:r w:rsidRPr="007F02A0">
              <w:rPr>
                <w:rFonts w:ascii="Times New Roman" w:hAnsi="Times New Roman"/>
                <w:sz w:val="24"/>
                <w:szCs w:val="24"/>
                <w:lang w:val="en-US"/>
              </w:rPr>
              <w:t>Indefinite</w:t>
            </w:r>
            <w:r w:rsidRPr="007F02A0">
              <w:rPr>
                <w:rFonts w:ascii="Times New Roman" w:hAnsi="Times New Roman"/>
                <w:sz w:val="24"/>
                <w:szCs w:val="24"/>
              </w:rPr>
              <w:t xml:space="preserve">, </w:t>
            </w:r>
            <w:r w:rsidRPr="007F02A0">
              <w:rPr>
                <w:rFonts w:ascii="Times New Roman" w:hAnsi="Times New Roman"/>
                <w:sz w:val="24"/>
                <w:szCs w:val="24"/>
                <w:lang w:val="en-US"/>
              </w:rPr>
              <w:t>Continuous</w:t>
            </w:r>
            <w:r w:rsidRPr="007F02A0">
              <w:rPr>
                <w:rFonts w:ascii="Times New Roman" w:hAnsi="Times New Roman"/>
                <w:sz w:val="24"/>
                <w:szCs w:val="24"/>
              </w:rPr>
              <w:t xml:space="preserve">, </w:t>
            </w:r>
            <w:r w:rsidRPr="007F02A0">
              <w:rPr>
                <w:rFonts w:ascii="Times New Roman" w:hAnsi="Times New Roman"/>
                <w:sz w:val="24"/>
                <w:szCs w:val="24"/>
                <w:lang w:val="en-US"/>
              </w:rPr>
              <w:t>Perfect</w:t>
            </w:r>
            <w:r w:rsidRPr="007F02A0">
              <w:rPr>
                <w:rFonts w:ascii="Times New Roman" w:hAnsi="Times New Roman"/>
                <w:sz w:val="24"/>
                <w:szCs w:val="24"/>
              </w:rPr>
              <w:t>).</w:t>
            </w:r>
          </w:p>
        </w:tc>
        <w:tc>
          <w:tcPr>
            <w:tcW w:w="929" w:type="pct"/>
            <w:vAlign w:val="center"/>
          </w:tcPr>
          <w:p w14:paraId="16A5AE64" w14:textId="77777777" w:rsidR="001D165B" w:rsidRPr="007F02A0" w:rsidRDefault="001D165B" w:rsidP="00647369">
            <w:pPr>
              <w:spacing w:after="0"/>
              <w:rPr>
                <w:rFonts w:ascii="Times New Roman" w:hAnsi="Times New Roman"/>
                <w:bCs/>
                <w:sz w:val="24"/>
                <w:szCs w:val="24"/>
              </w:rPr>
            </w:pPr>
            <w:r w:rsidRPr="007F02A0">
              <w:rPr>
                <w:rFonts w:ascii="Times New Roman" w:hAnsi="Times New Roman"/>
                <w:bCs/>
                <w:sz w:val="24"/>
                <w:szCs w:val="24"/>
              </w:rPr>
              <w:t>-</w:t>
            </w:r>
          </w:p>
        </w:tc>
        <w:tc>
          <w:tcPr>
            <w:tcW w:w="665" w:type="pct"/>
          </w:tcPr>
          <w:p w14:paraId="6D1FE4D4" w14:textId="77777777" w:rsidR="001D165B" w:rsidRPr="007F02A0" w:rsidRDefault="001D165B"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7B9A8330" w14:textId="77777777" w:rsidR="001D165B" w:rsidRPr="007F02A0" w:rsidRDefault="001D165B"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71A7B11C" w14:textId="77777777" w:rsidR="001D165B" w:rsidRPr="007F02A0" w:rsidRDefault="001D165B"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1D165B" w:rsidRPr="007F02A0" w14:paraId="5D024A0A" w14:textId="77777777" w:rsidTr="009C2C36">
        <w:trPr>
          <w:trHeight w:val="20"/>
        </w:trPr>
        <w:tc>
          <w:tcPr>
            <w:tcW w:w="858" w:type="pct"/>
            <w:vMerge/>
          </w:tcPr>
          <w:p w14:paraId="15B327EB" w14:textId="77777777" w:rsidR="001D165B" w:rsidRPr="007F02A0" w:rsidRDefault="001D165B" w:rsidP="00647369">
            <w:pPr>
              <w:spacing w:after="0"/>
              <w:rPr>
                <w:rFonts w:ascii="Times New Roman" w:hAnsi="Times New Roman"/>
                <w:b/>
                <w:bCs/>
                <w:sz w:val="24"/>
                <w:szCs w:val="24"/>
              </w:rPr>
            </w:pPr>
          </w:p>
        </w:tc>
        <w:tc>
          <w:tcPr>
            <w:tcW w:w="2547" w:type="pct"/>
          </w:tcPr>
          <w:p w14:paraId="150F30E6" w14:textId="77777777" w:rsidR="001D165B" w:rsidRPr="007F02A0" w:rsidRDefault="001D165B" w:rsidP="00647369">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02D3A8D2" w14:textId="77777777" w:rsidR="001D165B" w:rsidRPr="007F02A0" w:rsidRDefault="001D165B"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0D003BC9" w14:textId="77777777" w:rsidR="001D165B" w:rsidRPr="007F02A0" w:rsidRDefault="001D165B" w:rsidP="00647369">
            <w:pPr>
              <w:suppressAutoHyphens/>
              <w:spacing w:after="0"/>
              <w:rPr>
                <w:rFonts w:ascii="Times New Roman" w:hAnsi="Times New Roman"/>
                <w:sz w:val="24"/>
                <w:szCs w:val="24"/>
              </w:rPr>
            </w:pPr>
          </w:p>
        </w:tc>
      </w:tr>
      <w:tr w:rsidR="001D165B" w:rsidRPr="007F02A0" w14:paraId="3492E7C5" w14:textId="77777777" w:rsidTr="009C2C36">
        <w:trPr>
          <w:trHeight w:val="20"/>
        </w:trPr>
        <w:tc>
          <w:tcPr>
            <w:tcW w:w="858" w:type="pct"/>
            <w:vMerge/>
          </w:tcPr>
          <w:p w14:paraId="3BDF3F0F" w14:textId="77777777" w:rsidR="001D165B" w:rsidRPr="007F02A0" w:rsidRDefault="001D165B" w:rsidP="00647369">
            <w:pPr>
              <w:spacing w:after="0"/>
              <w:rPr>
                <w:rFonts w:ascii="Times New Roman" w:hAnsi="Times New Roman"/>
                <w:b/>
                <w:bCs/>
                <w:sz w:val="24"/>
                <w:szCs w:val="24"/>
              </w:rPr>
            </w:pPr>
          </w:p>
        </w:tc>
        <w:tc>
          <w:tcPr>
            <w:tcW w:w="2547" w:type="pct"/>
          </w:tcPr>
          <w:p w14:paraId="7E830068" w14:textId="77777777" w:rsidR="001D165B" w:rsidRPr="007F02A0" w:rsidRDefault="001D165B" w:rsidP="00647369">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CD5562" w:rsidRPr="007F02A0">
              <w:rPr>
                <w:rFonts w:ascii="Times New Roman" w:hAnsi="Times New Roman"/>
                <w:b/>
                <w:sz w:val="24"/>
                <w:szCs w:val="24"/>
              </w:rPr>
              <w:t>2</w:t>
            </w:r>
            <w:r w:rsidR="007562C1" w:rsidRPr="007F02A0">
              <w:rPr>
                <w:rFonts w:ascii="Times New Roman" w:hAnsi="Times New Roman"/>
                <w:b/>
                <w:sz w:val="24"/>
                <w:szCs w:val="24"/>
              </w:rPr>
              <w:t>9</w:t>
            </w:r>
          </w:p>
          <w:p w14:paraId="02B38D72" w14:textId="77777777" w:rsidR="001D165B" w:rsidRPr="007F02A0" w:rsidRDefault="001D165B" w:rsidP="00647369">
            <w:pPr>
              <w:spacing w:after="0"/>
              <w:rPr>
                <w:rFonts w:ascii="Times New Roman" w:hAnsi="Times New Roman"/>
                <w:b/>
                <w:sz w:val="24"/>
                <w:szCs w:val="24"/>
              </w:rPr>
            </w:pPr>
            <w:r w:rsidRPr="007F02A0">
              <w:rPr>
                <w:rFonts w:ascii="Times New Roman" w:hAnsi="Times New Roman"/>
                <w:sz w:val="24"/>
                <w:szCs w:val="24"/>
              </w:rPr>
              <w:t xml:space="preserve">Чтение и перевод текста по теме. Выполнение лексических и грамматических заданий по тексту. Аудирование монологической и диалогической речи по теме. Составление рекомендаций беременной, составление диалогов (врач – пациент, медсестра – пациент) с использованием форм страдательного залога (группы </w:t>
            </w:r>
            <w:r w:rsidRPr="007F02A0">
              <w:rPr>
                <w:rFonts w:ascii="Times New Roman" w:hAnsi="Times New Roman"/>
                <w:sz w:val="24"/>
                <w:szCs w:val="24"/>
                <w:lang w:val="en-US"/>
              </w:rPr>
              <w:t>Indefinite</w:t>
            </w:r>
            <w:r w:rsidRPr="007F02A0">
              <w:rPr>
                <w:rFonts w:ascii="Times New Roman" w:hAnsi="Times New Roman"/>
                <w:sz w:val="24"/>
                <w:szCs w:val="24"/>
              </w:rPr>
              <w:t xml:space="preserve">, </w:t>
            </w:r>
            <w:r w:rsidRPr="007F02A0">
              <w:rPr>
                <w:rFonts w:ascii="Times New Roman" w:hAnsi="Times New Roman"/>
                <w:sz w:val="24"/>
                <w:szCs w:val="24"/>
                <w:lang w:val="en-US"/>
              </w:rPr>
              <w:t>Continuous</w:t>
            </w:r>
            <w:r w:rsidRPr="007F02A0">
              <w:rPr>
                <w:rFonts w:ascii="Times New Roman" w:hAnsi="Times New Roman"/>
                <w:sz w:val="24"/>
                <w:szCs w:val="24"/>
              </w:rPr>
              <w:t xml:space="preserve">, </w:t>
            </w:r>
            <w:r w:rsidRPr="007F02A0">
              <w:rPr>
                <w:rFonts w:ascii="Times New Roman" w:hAnsi="Times New Roman"/>
                <w:sz w:val="24"/>
                <w:szCs w:val="24"/>
                <w:lang w:val="en-US"/>
              </w:rPr>
              <w:t>Perfect</w:t>
            </w:r>
            <w:r w:rsidRPr="007F02A0">
              <w:rPr>
                <w:rFonts w:ascii="Times New Roman" w:hAnsi="Times New Roman"/>
                <w:sz w:val="24"/>
                <w:szCs w:val="24"/>
              </w:rPr>
              <w:t>).</w:t>
            </w:r>
          </w:p>
        </w:tc>
        <w:tc>
          <w:tcPr>
            <w:tcW w:w="929" w:type="pct"/>
            <w:vAlign w:val="center"/>
          </w:tcPr>
          <w:p w14:paraId="3D46050A" w14:textId="77777777" w:rsidR="001D165B" w:rsidRPr="007F02A0" w:rsidRDefault="001D165B"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423C1412" w14:textId="77777777" w:rsidR="001D165B" w:rsidRPr="007F02A0" w:rsidRDefault="001D165B"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15DAD34E" w14:textId="77777777" w:rsidR="001D165B" w:rsidRPr="007F02A0" w:rsidRDefault="001D165B"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06E905DF" w14:textId="77777777" w:rsidR="001D165B" w:rsidRPr="007F02A0" w:rsidRDefault="001D165B"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1D165B" w:rsidRPr="007F02A0" w14:paraId="660E8EBE" w14:textId="77777777" w:rsidTr="009C2C36">
        <w:trPr>
          <w:trHeight w:val="20"/>
        </w:trPr>
        <w:tc>
          <w:tcPr>
            <w:tcW w:w="3405" w:type="pct"/>
            <w:gridSpan w:val="2"/>
          </w:tcPr>
          <w:p w14:paraId="02D24D68" w14:textId="77777777" w:rsidR="001D165B" w:rsidRPr="007F02A0" w:rsidRDefault="001D165B" w:rsidP="00647369">
            <w:pPr>
              <w:spacing w:after="0"/>
              <w:rPr>
                <w:rFonts w:ascii="Times New Roman" w:hAnsi="Times New Roman"/>
                <w:b/>
                <w:sz w:val="24"/>
                <w:szCs w:val="24"/>
              </w:rPr>
            </w:pPr>
            <w:r w:rsidRPr="007F02A0">
              <w:rPr>
                <w:rFonts w:ascii="Times New Roman" w:hAnsi="Times New Roman"/>
                <w:b/>
                <w:sz w:val="24"/>
                <w:szCs w:val="24"/>
              </w:rPr>
              <w:t xml:space="preserve">Раздел </w:t>
            </w:r>
            <w:r w:rsidR="00CD5562" w:rsidRPr="007F02A0">
              <w:rPr>
                <w:rFonts w:ascii="Times New Roman" w:hAnsi="Times New Roman"/>
                <w:b/>
                <w:sz w:val="24"/>
                <w:szCs w:val="24"/>
              </w:rPr>
              <w:t>8</w:t>
            </w:r>
            <w:r w:rsidRPr="007F02A0">
              <w:rPr>
                <w:rFonts w:ascii="Times New Roman" w:hAnsi="Times New Roman"/>
                <w:b/>
                <w:sz w:val="24"/>
                <w:szCs w:val="24"/>
              </w:rPr>
              <w:t xml:space="preserve">. </w:t>
            </w:r>
            <w:r w:rsidR="00DA2B03" w:rsidRPr="007F02A0">
              <w:rPr>
                <w:rFonts w:ascii="Times New Roman" w:hAnsi="Times New Roman"/>
                <w:b/>
                <w:sz w:val="24"/>
                <w:szCs w:val="24"/>
              </w:rPr>
              <w:t>Соблюдение санитарно-гигиенических правил</w:t>
            </w:r>
          </w:p>
        </w:tc>
        <w:tc>
          <w:tcPr>
            <w:tcW w:w="929" w:type="pct"/>
            <w:vAlign w:val="center"/>
          </w:tcPr>
          <w:p w14:paraId="58F04447" w14:textId="77777777" w:rsidR="001D165B" w:rsidRPr="007F02A0" w:rsidRDefault="00771427" w:rsidP="00647369">
            <w:pPr>
              <w:spacing w:after="0"/>
              <w:jc w:val="center"/>
              <w:rPr>
                <w:rFonts w:ascii="Times New Roman" w:hAnsi="Times New Roman"/>
                <w:b/>
                <w:bCs/>
                <w:sz w:val="24"/>
                <w:szCs w:val="24"/>
              </w:rPr>
            </w:pPr>
            <w:r w:rsidRPr="007F02A0">
              <w:rPr>
                <w:rFonts w:ascii="Times New Roman" w:hAnsi="Times New Roman"/>
                <w:b/>
                <w:bCs/>
                <w:sz w:val="24"/>
                <w:szCs w:val="24"/>
              </w:rPr>
              <w:t>4</w:t>
            </w:r>
          </w:p>
        </w:tc>
        <w:tc>
          <w:tcPr>
            <w:tcW w:w="665" w:type="pct"/>
          </w:tcPr>
          <w:p w14:paraId="14784C29" w14:textId="77777777" w:rsidR="001D165B" w:rsidRPr="007F02A0" w:rsidRDefault="001D165B" w:rsidP="00647369">
            <w:pPr>
              <w:suppressAutoHyphens/>
              <w:spacing w:after="0"/>
              <w:rPr>
                <w:rFonts w:ascii="Times New Roman" w:hAnsi="Times New Roman"/>
                <w:sz w:val="24"/>
                <w:szCs w:val="24"/>
              </w:rPr>
            </w:pPr>
          </w:p>
        </w:tc>
      </w:tr>
      <w:tr w:rsidR="001D165B" w:rsidRPr="007F02A0" w14:paraId="47ACCBE4" w14:textId="77777777" w:rsidTr="009C2C36">
        <w:trPr>
          <w:trHeight w:val="20"/>
        </w:trPr>
        <w:tc>
          <w:tcPr>
            <w:tcW w:w="858" w:type="pct"/>
            <w:vMerge w:val="restart"/>
          </w:tcPr>
          <w:p w14:paraId="578704A9" w14:textId="77777777" w:rsidR="001D165B" w:rsidRPr="007F02A0" w:rsidRDefault="00CD5562" w:rsidP="00647369">
            <w:pPr>
              <w:spacing w:after="0"/>
              <w:rPr>
                <w:rFonts w:ascii="Times New Roman" w:eastAsia="Calibri" w:hAnsi="Times New Roman"/>
                <w:b/>
                <w:bCs/>
                <w:sz w:val="24"/>
                <w:szCs w:val="24"/>
              </w:rPr>
            </w:pPr>
            <w:r w:rsidRPr="007F02A0">
              <w:rPr>
                <w:rFonts w:ascii="Times New Roman" w:eastAsia="Calibri" w:hAnsi="Times New Roman"/>
                <w:b/>
                <w:bCs/>
                <w:sz w:val="24"/>
                <w:szCs w:val="24"/>
              </w:rPr>
              <w:t>Тема 8</w:t>
            </w:r>
            <w:r w:rsidR="001D165B" w:rsidRPr="007F02A0">
              <w:rPr>
                <w:rFonts w:ascii="Times New Roman" w:eastAsia="Calibri" w:hAnsi="Times New Roman"/>
                <w:b/>
                <w:bCs/>
                <w:sz w:val="24"/>
                <w:szCs w:val="24"/>
              </w:rPr>
              <w:t xml:space="preserve">.1. </w:t>
            </w:r>
          </w:p>
          <w:p w14:paraId="71CAA7F9" w14:textId="77777777" w:rsidR="001D165B" w:rsidRPr="007F02A0" w:rsidRDefault="001D165B" w:rsidP="00647369">
            <w:pPr>
              <w:spacing w:after="0"/>
              <w:rPr>
                <w:rFonts w:ascii="Times New Roman" w:hAnsi="Times New Roman"/>
                <w:b/>
                <w:bCs/>
                <w:sz w:val="24"/>
                <w:szCs w:val="24"/>
              </w:rPr>
            </w:pPr>
            <w:r w:rsidRPr="007F02A0">
              <w:rPr>
                <w:rFonts w:ascii="Times New Roman" w:eastAsia="Calibri" w:hAnsi="Times New Roman"/>
                <w:b/>
                <w:bCs/>
                <w:sz w:val="24"/>
                <w:szCs w:val="24"/>
              </w:rPr>
              <w:t>Гигиена. Предметы гигиены</w:t>
            </w:r>
          </w:p>
        </w:tc>
        <w:tc>
          <w:tcPr>
            <w:tcW w:w="2547" w:type="pct"/>
          </w:tcPr>
          <w:p w14:paraId="069B00D5" w14:textId="77777777" w:rsidR="001D165B" w:rsidRPr="007F02A0" w:rsidRDefault="001D165B" w:rsidP="00647369">
            <w:pPr>
              <w:spacing w:after="0"/>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037BAB26" w14:textId="77777777" w:rsidR="001D165B" w:rsidRPr="007F02A0" w:rsidRDefault="001D165B"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3A617406" w14:textId="77777777" w:rsidR="001D165B" w:rsidRPr="007F02A0" w:rsidRDefault="001D165B" w:rsidP="00647369">
            <w:pPr>
              <w:suppressAutoHyphens/>
              <w:spacing w:after="0"/>
              <w:rPr>
                <w:rFonts w:ascii="Times New Roman" w:hAnsi="Times New Roman"/>
                <w:sz w:val="24"/>
                <w:szCs w:val="24"/>
              </w:rPr>
            </w:pPr>
          </w:p>
        </w:tc>
      </w:tr>
      <w:tr w:rsidR="001D165B" w:rsidRPr="007F02A0" w14:paraId="0B3378CF" w14:textId="77777777" w:rsidTr="009C2C36">
        <w:trPr>
          <w:trHeight w:val="20"/>
        </w:trPr>
        <w:tc>
          <w:tcPr>
            <w:tcW w:w="858" w:type="pct"/>
            <w:vMerge/>
          </w:tcPr>
          <w:p w14:paraId="4B16CF21" w14:textId="77777777" w:rsidR="001D165B" w:rsidRPr="007F02A0" w:rsidRDefault="001D165B" w:rsidP="00647369">
            <w:pPr>
              <w:spacing w:after="0"/>
              <w:rPr>
                <w:rFonts w:ascii="Times New Roman" w:hAnsi="Times New Roman"/>
                <w:b/>
                <w:bCs/>
                <w:sz w:val="24"/>
                <w:szCs w:val="24"/>
              </w:rPr>
            </w:pPr>
          </w:p>
        </w:tc>
        <w:tc>
          <w:tcPr>
            <w:tcW w:w="2547" w:type="pct"/>
          </w:tcPr>
          <w:p w14:paraId="45151502" w14:textId="77777777" w:rsidR="001D165B" w:rsidRPr="007F02A0" w:rsidRDefault="001D165B" w:rsidP="00647369">
            <w:pPr>
              <w:spacing w:after="0"/>
              <w:rPr>
                <w:rFonts w:ascii="Times New Roman" w:hAnsi="Times New Roman"/>
                <w:sz w:val="24"/>
                <w:szCs w:val="24"/>
              </w:rPr>
            </w:pPr>
            <w:r w:rsidRPr="007F02A0">
              <w:rPr>
                <w:rFonts w:ascii="Times New Roman" w:hAnsi="Times New Roman"/>
                <w:sz w:val="24"/>
                <w:szCs w:val="24"/>
              </w:rPr>
              <w:t xml:space="preserve">1.Роль гигиены в жизни человека. </w:t>
            </w:r>
          </w:p>
          <w:p w14:paraId="54D3B668" w14:textId="77777777" w:rsidR="001D165B" w:rsidRPr="007F02A0" w:rsidRDefault="001D165B" w:rsidP="00647369">
            <w:pPr>
              <w:spacing w:after="0"/>
              <w:rPr>
                <w:rFonts w:ascii="Times New Roman" w:hAnsi="Times New Roman"/>
                <w:sz w:val="24"/>
                <w:szCs w:val="24"/>
              </w:rPr>
            </w:pPr>
            <w:r w:rsidRPr="007F02A0">
              <w:rPr>
                <w:rFonts w:ascii="Times New Roman" w:hAnsi="Times New Roman"/>
                <w:sz w:val="24"/>
                <w:szCs w:val="24"/>
              </w:rPr>
              <w:t xml:space="preserve">2.Предметы гигиены (одноразовые и хозяйственные перчатки, чистящие и моющие средства, бумажное полотенце, носовой платок, мыло и т.д.). </w:t>
            </w:r>
          </w:p>
          <w:p w14:paraId="590994F6" w14:textId="77777777" w:rsidR="001D165B" w:rsidRPr="007F02A0" w:rsidRDefault="001D165B" w:rsidP="00647369">
            <w:pPr>
              <w:spacing w:after="0"/>
              <w:rPr>
                <w:rFonts w:ascii="Times New Roman" w:hAnsi="Times New Roman"/>
                <w:sz w:val="24"/>
                <w:szCs w:val="24"/>
              </w:rPr>
            </w:pPr>
            <w:r w:rsidRPr="007F02A0">
              <w:rPr>
                <w:rFonts w:ascii="Times New Roman" w:hAnsi="Times New Roman"/>
                <w:sz w:val="24"/>
                <w:szCs w:val="24"/>
              </w:rPr>
              <w:t xml:space="preserve">3.Правила гигиены в повседневной жизни. </w:t>
            </w:r>
          </w:p>
          <w:p w14:paraId="5FA491C2" w14:textId="77777777" w:rsidR="001D165B" w:rsidRPr="007F02A0" w:rsidRDefault="001D165B" w:rsidP="00647369">
            <w:pPr>
              <w:spacing w:after="0"/>
              <w:rPr>
                <w:rFonts w:ascii="Times New Roman" w:hAnsi="Times New Roman"/>
                <w:sz w:val="24"/>
                <w:szCs w:val="24"/>
              </w:rPr>
            </w:pPr>
            <w:r w:rsidRPr="007F02A0">
              <w:rPr>
                <w:rFonts w:ascii="Times New Roman" w:hAnsi="Times New Roman"/>
                <w:sz w:val="24"/>
                <w:szCs w:val="24"/>
              </w:rPr>
              <w:t xml:space="preserve">4.Введение новых лексических единиц (НЛЕ) по теме. Активизация НЛЕ. </w:t>
            </w:r>
          </w:p>
          <w:p w14:paraId="4778AB00" w14:textId="77777777" w:rsidR="001D165B" w:rsidRPr="007F02A0" w:rsidRDefault="001D165B" w:rsidP="00647369">
            <w:pPr>
              <w:spacing w:after="0"/>
              <w:rPr>
                <w:rFonts w:ascii="Times New Roman" w:hAnsi="Times New Roman"/>
                <w:b/>
                <w:sz w:val="24"/>
                <w:szCs w:val="24"/>
              </w:rPr>
            </w:pPr>
            <w:r w:rsidRPr="007F02A0">
              <w:rPr>
                <w:rFonts w:ascii="Times New Roman" w:hAnsi="Times New Roman"/>
                <w:sz w:val="24"/>
                <w:szCs w:val="24"/>
              </w:rPr>
              <w:t>5.Практика аналитического чтения профессионально ориентированных текстов. Развитие навыка чтения, устной речи и аудирования.</w:t>
            </w:r>
          </w:p>
        </w:tc>
        <w:tc>
          <w:tcPr>
            <w:tcW w:w="929" w:type="pct"/>
            <w:vAlign w:val="center"/>
          </w:tcPr>
          <w:p w14:paraId="7B44EB93" w14:textId="77777777" w:rsidR="001D165B" w:rsidRPr="007F02A0" w:rsidRDefault="001D165B" w:rsidP="00647369">
            <w:pPr>
              <w:spacing w:after="0"/>
              <w:rPr>
                <w:rFonts w:ascii="Times New Roman" w:hAnsi="Times New Roman"/>
                <w:bCs/>
                <w:sz w:val="24"/>
                <w:szCs w:val="24"/>
              </w:rPr>
            </w:pPr>
            <w:r w:rsidRPr="007F02A0">
              <w:rPr>
                <w:rFonts w:ascii="Times New Roman" w:hAnsi="Times New Roman"/>
                <w:bCs/>
                <w:sz w:val="24"/>
                <w:szCs w:val="24"/>
              </w:rPr>
              <w:t>-</w:t>
            </w:r>
          </w:p>
        </w:tc>
        <w:tc>
          <w:tcPr>
            <w:tcW w:w="665" w:type="pct"/>
          </w:tcPr>
          <w:p w14:paraId="1E0E58AC" w14:textId="77777777" w:rsidR="001D165B" w:rsidRPr="007F02A0" w:rsidRDefault="001D165B"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276C721D" w14:textId="77777777" w:rsidR="001D165B" w:rsidRPr="007F02A0" w:rsidRDefault="001D165B"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06627BC9" w14:textId="77777777" w:rsidR="001D165B" w:rsidRPr="007F02A0" w:rsidRDefault="001D165B"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1D165B" w:rsidRPr="007F02A0" w14:paraId="041FCA83" w14:textId="77777777" w:rsidTr="009C2C36">
        <w:trPr>
          <w:trHeight w:val="20"/>
        </w:trPr>
        <w:tc>
          <w:tcPr>
            <w:tcW w:w="858" w:type="pct"/>
            <w:vMerge/>
          </w:tcPr>
          <w:p w14:paraId="50AE45CF" w14:textId="77777777" w:rsidR="001D165B" w:rsidRPr="007F02A0" w:rsidRDefault="001D165B" w:rsidP="00647369">
            <w:pPr>
              <w:spacing w:after="0"/>
              <w:rPr>
                <w:rFonts w:ascii="Times New Roman" w:hAnsi="Times New Roman"/>
                <w:b/>
                <w:bCs/>
                <w:sz w:val="24"/>
                <w:szCs w:val="24"/>
              </w:rPr>
            </w:pPr>
          </w:p>
        </w:tc>
        <w:tc>
          <w:tcPr>
            <w:tcW w:w="2547" w:type="pct"/>
          </w:tcPr>
          <w:p w14:paraId="48B90146" w14:textId="77777777" w:rsidR="001D165B" w:rsidRPr="007F02A0" w:rsidRDefault="001D165B" w:rsidP="00647369">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7C72A38E" w14:textId="77777777" w:rsidR="001D165B" w:rsidRPr="007F02A0" w:rsidRDefault="001D165B"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54F98994" w14:textId="77777777" w:rsidR="001D165B" w:rsidRPr="007F02A0" w:rsidRDefault="001D165B" w:rsidP="00647369">
            <w:pPr>
              <w:suppressAutoHyphens/>
              <w:spacing w:after="0"/>
              <w:rPr>
                <w:rFonts w:ascii="Times New Roman" w:hAnsi="Times New Roman"/>
                <w:sz w:val="24"/>
                <w:szCs w:val="24"/>
              </w:rPr>
            </w:pPr>
          </w:p>
        </w:tc>
      </w:tr>
      <w:tr w:rsidR="001D165B" w:rsidRPr="007F02A0" w14:paraId="73F3EB58" w14:textId="77777777" w:rsidTr="009C2C36">
        <w:trPr>
          <w:trHeight w:val="20"/>
        </w:trPr>
        <w:tc>
          <w:tcPr>
            <w:tcW w:w="858" w:type="pct"/>
            <w:vMerge/>
          </w:tcPr>
          <w:p w14:paraId="52A8AB9A" w14:textId="77777777" w:rsidR="001D165B" w:rsidRPr="007F02A0" w:rsidRDefault="001D165B" w:rsidP="00647369">
            <w:pPr>
              <w:spacing w:after="0"/>
              <w:rPr>
                <w:rFonts w:ascii="Times New Roman" w:hAnsi="Times New Roman"/>
                <w:b/>
                <w:bCs/>
                <w:sz w:val="24"/>
                <w:szCs w:val="24"/>
              </w:rPr>
            </w:pPr>
          </w:p>
        </w:tc>
        <w:tc>
          <w:tcPr>
            <w:tcW w:w="2547" w:type="pct"/>
          </w:tcPr>
          <w:p w14:paraId="2BCC0CA3" w14:textId="77777777" w:rsidR="001D165B" w:rsidRPr="007F02A0" w:rsidRDefault="007562C1" w:rsidP="00647369">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CD5562" w:rsidRPr="007F02A0">
              <w:rPr>
                <w:rFonts w:ascii="Times New Roman" w:hAnsi="Times New Roman"/>
                <w:b/>
                <w:sz w:val="24"/>
                <w:szCs w:val="24"/>
              </w:rPr>
              <w:t>3</w:t>
            </w:r>
            <w:r w:rsidRPr="007F02A0">
              <w:rPr>
                <w:rFonts w:ascii="Times New Roman" w:hAnsi="Times New Roman"/>
                <w:b/>
                <w:sz w:val="24"/>
                <w:szCs w:val="24"/>
              </w:rPr>
              <w:t>0</w:t>
            </w:r>
          </w:p>
          <w:p w14:paraId="4E0D8CF3" w14:textId="77777777" w:rsidR="001D165B" w:rsidRPr="007F02A0" w:rsidRDefault="001D165B" w:rsidP="00647369">
            <w:pPr>
              <w:spacing w:after="0"/>
              <w:rPr>
                <w:rFonts w:ascii="Times New Roman" w:hAnsi="Times New Roman"/>
                <w:b/>
                <w:sz w:val="24"/>
                <w:szCs w:val="24"/>
              </w:rPr>
            </w:pPr>
            <w:r w:rsidRPr="007F02A0">
              <w:rPr>
                <w:rFonts w:ascii="Times New Roman" w:hAnsi="Times New Roman"/>
                <w:sz w:val="24"/>
                <w:szCs w:val="24"/>
              </w:rPr>
              <w:t>Выполнение лексических заданий по теме. Чтение и перевод текста о правилах гигиены. Аудирование монологической и диалогической речи по теме.</w:t>
            </w:r>
          </w:p>
        </w:tc>
        <w:tc>
          <w:tcPr>
            <w:tcW w:w="929" w:type="pct"/>
            <w:vAlign w:val="center"/>
          </w:tcPr>
          <w:p w14:paraId="78E527E8" w14:textId="77777777" w:rsidR="001D165B" w:rsidRPr="007F02A0" w:rsidRDefault="001D165B"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0A38E320" w14:textId="77777777" w:rsidR="001D165B" w:rsidRPr="007F02A0" w:rsidRDefault="001D165B"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436DEF35" w14:textId="77777777" w:rsidR="001D165B" w:rsidRPr="007F02A0" w:rsidRDefault="001D165B"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6B7EA103" w14:textId="77777777" w:rsidR="001D165B" w:rsidRPr="007F02A0" w:rsidRDefault="001D165B"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DA2B03" w:rsidRPr="007F02A0" w14:paraId="63D34FDA" w14:textId="77777777" w:rsidTr="009C2C36">
        <w:trPr>
          <w:trHeight w:val="20"/>
        </w:trPr>
        <w:tc>
          <w:tcPr>
            <w:tcW w:w="858" w:type="pct"/>
            <w:vMerge w:val="restart"/>
          </w:tcPr>
          <w:p w14:paraId="6F988787" w14:textId="77777777" w:rsidR="00DA2B03" w:rsidRPr="007F02A0" w:rsidRDefault="00DA2B03" w:rsidP="00647369">
            <w:pPr>
              <w:spacing w:after="0"/>
              <w:rPr>
                <w:rFonts w:ascii="Times New Roman" w:eastAsia="Calibri" w:hAnsi="Times New Roman"/>
                <w:b/>
                <w:bCs/>
                <w:sz w:val="24"/>
                <w:szCs w:val="24"/>
              </w:rPr>
            </w:pPr>
            <w:r w:rsidRPr="007F02A0">
              <w:rPr>
                <w:rFonts w:ascii="Times New Roman" w:eastAsia="Calibri" w:hAnsi="Times New Roman"/>
                <w:b/>
                <w:bCs/>
                <w:sz w:val="24"/>
                <w:szCs w:val="24"/>
              </w:rPr>
              <w:t>Тема</w:t>
            </w:r>
            <w:r w:rsidR="00CD5562" w:rsidRPr="007F02A0">
              <w:rPr>
                <w:rFonts w:ascii="Times New Roman" w:eastAsia="Calibri" w:hAnsi="Times New Roman"/>
                <w:b/>
                <w:bCs/>
                <w:sz w:val="24"/>
                <w:szCs w:val="24"/>
              </w:rPr>
              <w:t xml:space="preserve"> 8</w:t>
            </w:r>
            <w:r w:rsidRPr="007F02A0">
              <w:rPr>
                <w:rFonts w:ascii="Times New Roman" w:eastAsia="Calibri" w:hAnsi="Times New Roman"/>
                <w:b/>
                <w:bCs/>
                <w:sz w:val="24"/>
                <w:szCs w:val="24"/>
              </w:rPr>
              <w:t xml:space="preserve">.2. </w:t>
            </w:r>
          </w:p>
          <w:p w14:paraId="499429EC" w14:textId="77777777" w:rsidR="00DA2B03" w:rsidRPr="007F02A0" w:rsidRDefault="00DA2B03" w:rsidP="00647369">
            <w:pPr>
              <w:spacing w:after="0"/>
              <w:rPr>
                <w:rFonts w:ascii="Times New Roman" w:hAnsi="Times New Roman"/>
                <w:b/>
                <w:bCs/>
                <w:sz w:val="24"/>
                <w:szCs w:val="24"/>
              </w:rPr>
            </w:pPr>
            <w:r w:rsidRPr="007F02A0">
              <w:rPr>
                <w:rFonts w:ascii="Times New Roman" w:eastAsia="Calibri" w:hAnsi="Times New Roman"/>
                <w:b/>
                <w:bCs/>
                <w:sz w:val="24"/>
                <w:szCs w:val="24"/>
              </w:rPr>
              <w:t xml:space="preserve">Соблюдение санитарных правил </w:t>
            </w:r>
            <w:r w:rsidR="0025322F" w:rsidRPr="007F02A0">
              <w:rPr>
                <w:rFonts w:ascii="Times New Roman" w:eastAsia="Calibri" w:hAnsi="Times New Roman"/>
                <w:b/>
                <w:bCs/>
                <w:sz w:val="24"/>
                <w:szCs w:val="24"/>
              </w:rPr>
              <w:t>в работе медсестры</w:t>
            </w:r>
          </w:p>
        </w:tc>
        <w:tc>
          <w:tcPr>
            <w:tcW w:w="2547" w:type="pct"/>
          </w:tcPr>
          <w:p w14:paraId="54192185" w14:textId="77777777" w:rsidR="00DA2B03" w:rsidRPr="007F02A0" w:rsidRDefault="00DA2B03" w:rsidP="00647369">
            <w:pPr>
              <w:spacing w:after="0"/>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6327BC89" w14:textId="77777777" w:rsidR="00DA2B03" w:rsidRPr="007F02A0" w:rsidRDefault="00DA2B03"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0678D014" w14:textId="77777777" w:rsidR="00DA2B03" w:rsidRPr="007F02A0" w:rsidRDefault="00DA2B03" w:rsidP="00647369">
            <w:pPr>
              <w:suppressAutoHyphens/>
              <w:spacing w:after="0"/>
              <w:rPr>
                <w:rFonts w:ascii="Times New Roman" w:hAnsi="Times New Roman"/>
                <w:sz w:val="24"/>
                <w:szCs w:val="24"/>
              </w:rPr>
            </w:pPr>
          </w:p>
        </w:tc>
      </w:tr>
      <w:tr w:rsidR="00DA2B03" w:rsidRPr="007F02A0" w14:paraId="3720F837" w14:textId="77777777" w:rsidTr="009C2C36">
        <w:trPr>
          <w:trHeight w:val="20"/>
        </w:trPr>
        <w:tc>
          <w:tcPr>
            <w:tcW w:w="858" w:type="pct"/>
            <w:vMerge/>
          </w:tcPr>
          <w:p w14:paraId="3CAB4E10" w14:textId="77777777" w:rsidR="00DA2B03" w:rsidRPr="007F02A0" w:rsidRDefault="00DA2B03" w:rsidP="00647369">
            <w:pPr>
              <w:spacing w:after="0"/>
              <w:rPr>
                <w:rFonts w:ascii="Times New Roman" w:hAnsi="Times New Roman"/>
                <w:b/>
                <w:bCs/>
                <w:sz w:val="24"/>
                <w:szCs w:val="24"/>
              </w:rPr>
            </w:pPr>
          </w:p>
        </w:tc>
        <w:tc>
          <w:tcPr>
            <w:tcW w:w="2547" w:type="pct"/>
          </w:tcPr>
          <w:p w14:paraId="12DE9CEC" w14:textId="77777777" w:rsidR="00DA2B03" w:rsidRPr="007F02A0" w:rsidRDefault="00DA2B03" w:rsidP="00647369">
            <w:pPr>
              <w:spacing w:after="0"/>
              <w:rPr>
                <w:rFonts w:ascii="Times New Roman" w:hAnsi="Times New Roman"/>
                <w:sz w:val="24"/>
                <w:szCs w:val="24"/>
              </w:rPr>
            </w:pPr>
            <w:r w:rsidRPr="007F02A0">
              <w:rPr>
                <w:rFonts w:ascii="Times New Roman" w:hAnsi="Times New Roman"/>
                <w:sz w:val="24"/>
                <w:szCs w:val="24"/>
              </w:rPr>
              <w:t xml:space="preserve">1.Дезинфекция на рабочем месте. </w:t>
            </w:r>
          </w:p>
          <w:p w14:paraId="0136CCCD" w14:textId="77777777" w:rsidR="00771427" w:rsidRPr="007F02A0" w:rsidRDefault="00DA2B03" w:rsidP="00647369">
            <w:pPr>
              <w:spacing w:after="0"/>
              <w:rPr>
                <w:rFonts w:ascii="Times New Roman" w:hAnsi="Times New Roman"/>
                <w:sz w:val="24"/>
                <w:szCs w:val="24"/>
              </w:rPr>
            </w:pPr>
            <w:r w:rsidRPr="007F02A0">
              <w:rPr>
                <w:rFonts w:ascii="Times New Roman" w:hAnsi="Times New Roman"/>
                <w:sz w:val="24"/>
                <w:szCs w:val="24"/>
              </w:rPr>
              <w:t>2.Названия одноразовых и многоразовых медицинских инструментов и предметов ухода за больным (пинцет, ножницы, шприцы, катетеры</w:t>
            </w:r>
            <w:r w:rsidR="00F13493" w:rsidRPr="007F02A0">
              <w:rPr>
                <w:rFonts w:ascii="Times New Roman" w:hAnsi="Times New Roman"/>
                <w:sz w:val="24"/>
                <w:szCs w:val="24"/>
              </w:rPr>
              <w:t xml:space="preserve"> </w:t>
            </w:r>
            <w:r w:rsidRPr="007F02A0">
              <w:rPr>
                <w:rFonts w:ascii="Times New Roman" w:hAnsi="Times New Roman"/>
                <w:sz w:val="24"/>
                <w:szCs w:val="24"/>
              </w:rPr>
              <w:t xml:space="preserve">и т.д.), названия ёмкостей для хранения стерильных медицинских инструментов (контейнеры, лотки, коробки стерилизационные и т.д.). Стерилизация инструментов. </w:t>
            </w:r>
          </w:p>
          <w:p w14:paraId="2E5B7764" w14:textId="77777777" w:rsidR="00771427" w:rsidRPr="007F02A0" w:rsidRDefault="00771427" w:rsidP="00647369">
            <w:pPr>
              <w:spacing w:after="0"/>
              <w:rPr>
                <w:rFonts w:ascii="Times New Roman" w:hAnsi="Times New Roman"/>
                <w:sz w:val="24"/>
                <w:szCs w:val="24"/>
              </w:rPr>
            </w:pPr>
            <w:r w:rsidRPr="007F02A0">
              <w:rPr>
                <w:rFonts w:ascii="Times New Roman" w:hAnsi="Times New Roman"/>
                <w:sz w:val="24"/>
                <w:szCs w:val="24"/>
              </w:rPr>
              <w:t>3.</w:t>
            </w:r>
            <w:r w:rsidR="00DA2B03" w:rsidRPr="007F02A0">
              <w:rPr>
                <w:rFonts w:ascii="Times New Roman" w:hAnsi="Times New Roman"/>
                <w:sz w:val="24"/>
                <w:szCs w:val="24"/>
              </w:rPr>
              <w:t>Правила работ</w:t>
            </w:r>
            <w:r w:rsidRPr="007F02A0">
              <w:rPr>
                <w:rFonts w:ascii="Times New Roman" w:hAnsi="Times New Roman"/>
                <w:sz w:val="24"/>
                <w:szCs w:val="24"/>
              </w:rPr>
              <w:t>ы</w:t>
            </w:r>
            <w:r w:rsidR="00DA2B03" w:rsidRPr="007F02A0">
              <w:rPr>
                <w:rFonts w:ascii="Times New Roman" w:hAnsi="Times New Roman"/>
                <w:sz w:val="24"/>
                <w:szCs w:val="24"/>
              </w:rPr>
              <w:t xml:space="preserve"> с инфекционным больным</w:t>
            </w:r>
            <w:r w:rsidRPr="007F02A0">
              <w:rPr>
                <w:rFonts w:ascii="Times New Roman" w:hAnsi="Times New Roman"/>
                <w:sz w:val="24"/>
                <w:szCs w:val="24"/>
              </w:rPr>
              <w:t xml:space="preserve"> для профилактики заражения</w:t>
            </w:r>
            <w:r w:rsidR="00DA2B03" w:rsidRPr="007F02A0">
              <w:rPr>
                <w:rFonts w:ascii="Times New Roman" w:hAnsi="Times New Roman"/>
                <w:sz w:val="24"/>
                <w:szCs w:val="24"/>
              </w:rPr>
              <w:t xml:space="preserve">. </w:t>
            </w:r>
          </w:p>
          <w:p w14:paraId="06000389" w14:textId="77777777" w:rsidR="00771427" w:rsidRPr="007F02A0" w:rsidRDefault="00771427" w:rsidP="00647369">
            <w:pPr>
              <w:spacing w:after="0"/>
              <w:rPr>
                <w:rFonts w:ascii="Times New Roman" w:hAnsi="Times New Roman"/>
                <w:sz w:val="24"/>
                <w:szCs w:val="24"/>
              </w:rPr>
            </w:pPr>
            <w:r w:rsidRPr="007F02A0">
              <w:rPr>
                <w:rFonts w:ascii="Times New Roman" w:hAnsi="Times New Roman"/>
                <w:sz w:val="24"/>
                <w:szCs w:val="24"/>
              </w:rPr>
              <w:t>4.</w:t>
            </w:r>
            <w:r w:rsidR="00DA2B03" w:rsidRPr="007F02A0">
              <w:rPr>
                <w:rFonts w:ascii="Times New Roman" w:hAnsi="Times New Roman"/>
                <w:sz w:val="24"/>
                <w:szCs w:val="24"/>
              </w:rPr>
              <w:t xml:space="preserve">Введение новых лексических единиц (НЛЕ) по теме. Активизация НЛЕ. </w:t>
            </w:r>
          </w:p>
          <w:p w14:paraId="49945355" w14:textId="77777777" w:rsidR="00DA2B03" w:rsidRPr="007F02A0" w:rsidRDefault="00771427" w:rsidP="00647369">
            <w:pPr>
              <w:spacing w:after="0"/>
              <w:rPr>
                <w:rFonts w:ascii="Times New Roman" w:hAnsi="Times New Roman"/>
                <w:sz w:val="24"/>
                <w:szCs w:val="24"/>
              </w:rPr>
            </w:pPr>
            <w:r w:rsidRPr="007F02A0">
              <w:rPr>
                <w:rFonts w:ascii="Times New Roman" w:hAnsi="Times New Roman"/>
                <w:sz w:val="24"/>
                <w:szCs w:val="24"/>
              </w:rPr>
              <w:t>5.</w:t>
            </w:r>
            <w:r w:rsidR="00DA2B03" w:rsidRPr="007F02A0">
              <w:rPr>
                <w:rFonts w:ascii="Times New Roman" w:hAnsi="Times New Roman"/>
                <w:sz w:val="24"/>
                <w:szCs w:val="24"/>
              </w:rPr>
              <w:t xml:space="preserve">Практика аналитического чтения профессионально ориентированных текстов. Развитие навыка чтения, устной речи и аудирования. </w:t>
            </w:r>
          </w:p>
          <w:p w14:paraId="5A4DBAAF" w14:textId="77777777" w:rsidR="00DA2B03" w:rsidRPr="007F02A0" w:rsidRDefault="00771427" w:rsidP="00647369">
            <w:pPr>
              <w:spacing w:after="0"/>
              <w:rPr>
                <w:rFonts w:ascii="Times New Roman" w:hAnsi="Times New Roman"/>
                <w:b/>
                <w:sz w:val="24"/>
                <w:szCs w:val="24"/>
              </w:rPr>
            </w:pPr>
            <w:r w:rsidRPr="007F02A0">
              <w:rPr>
                <w:rFonts w:ascii="Times New Roman" w:hAnsi="Times New Roman"/>
                <w:sz w:val="24"/>
                <w:szCs w:val="24"/>
              </w:rPr>
              <w:t>6.</w:t>
            </w:r>
            <w:r w:rsidR="00DA2B03" w:rsidRPr="007F02A0">
              <w:rPr>
                <w:rFonts w:ascii="Times New Roman" w:hAnsi="Times New Roman"/>
                <w:sz w:val="24"/>
                <w:szCs w:val="24"/>
              </w:rPr>
              <w:t xml:space="preserve">Отработка грамматических навыков по теме. Коммуникативная грамматика – </w:t>
            </w:r>
            <w:r w:rsidR="00DA2B03" w:rsidRPr="007F02A0">
              <w:rPr>
                <w:rFonts w:ascii="Times New Roman" w:eastAsia="Calibri" w:hAnsi="Times New Roman"/>
                <w:sz w:val="24"/>
                <w:szCs w:val="24"/>
              </w:rPr>
              <w:t xml:space="preserve">модальные глаголы долженствования </w:t>
            </w:r>
            <w:r w:rsidR="00DA2B03" w:rsidRPr="007F02A0">
              <w:rPr>
                <w:rFonts w:ascii="Times New Roman" w:hAnsi="Times New Roman"/>
                <w:sz w:val="24"/>
                <w:szCs w:val="24"/>
              </w:rPr>
              <w:t>(</w:t>
            </w:r>
            <w:r w:rsidR="00DA2B03" w:rsidRPr="007F02A0">
              <w:rPr>
                <w:rFonts w:ascii="Times New Roman" w:hAnsi="Times New Roman"/>
                <w:sz w:val="24"/>
                <w:szCs w:val="24"/>
                <w:lang w:val="en-US"/>
              </w:rPr>
              <w:t>must</w:t>
            </w:r>
            <w:r w:rsidR="00DA2B03" w:rsidRPr="007F02A0">
              <w:rPr>
                <w:rFonts w:ascii="Times New Roman" w:hAnsi="Times New Roman"/>
                <w:sz w:val="24"/>
                <w:szCs w:val="24"/>
              </w:rPr>
              <w:t xml:space="preserve">, </w:t>
            </w:r>
            <w:r w:rsidR="00DA2B03" w:rsidRPr="007F02A0">
              <w:rPr>
                <w:rFonts w:ascii="Times New Roman" w:hAnsi="Times New Roman"/>
                <w:sz w:val="24"/>
                <w:szCs w:val="24"/>
                <w:lang w:val="en-US"/>
              </w:rPr>
              <w:t>have</w:t>
            </w:r>
            <w:r w:rsidR="00DA2B03" w:rsidRPr="007F02A0">
              <w:rPr>
                <w:rFonts w:ascii="Times New Roman" w:hAnsi="Times New Roman"/>
                <w:sz w:val="24"/>
                <w:szCs w:val="24"/>
              </w:rPr>
              <w:t xml:space="preserve"> </w:t>
            </w:r>
            <w:r w:rsidR="00DA2B03" w:rsidRPr="007F02A0">
              <w:rPr>
                <w:rFonts w:ascii="Times New Roman" w:hAnsi="Times New Roman"/>
                <w:sz w:val="24"/>
                <w:szCs w:val="24"/>
                <w:lang w:val="en-US"/>
              </w:rPr>
              <w:t>to</w:t>
            </w:r>
            <w:r w:rsidR="00DA2B03" w:rsidRPr="007F02A0">
              <w:rPr>
                <w:rFonts w:ascii="Times New Roman" w:hAnsi="Times New Roman"/>
                <w:sz w:val="24"/>
                <w:szCs w:val="24"/>
              </w:rPr>
              <w:t>)</w:t>
            </w:r>
            <w:r w:rsidR="00DA2B03" w:rsidRPr="007F02A0">
              <w:rPr>
                <w:rFonts w:ascii="Times New Roman" w:eastAsia="Calibri" w:hAnsi="Times New Roman"/>
                <w:sz w:val="24"/>
                <w:szCs w:val="24"/>
              </w:rPr>
              <w:t>.</w:t>
            </w:r>
          </w:p>
        </w:tc>
        <w:tc>
          <w:tcPr>
            <w:tcW w:w="929" w:type="pct"/>
            <w:vAlign w:val="center"/>
          </w:tcPr>
          <w:p w14:paraId="72FFA2CA" w14:textId="77777777" w:rsidR="00DA2B03" w:rsidRPr="007F02A0" w:rsidRDefault="00DA2B03" w:rsidP="00647369">
            <w:pPr>
              <w:spacing w:after="0"/>
              <w:rPr>
                <w:rFonts w:ascii="Times New Roman" w:hAnsi="Times New Roman"/>
                <w:bCs/>
                <w:sz w:val="24"/>
                <w:szCs w:val="24"/>
              </w:rPr>
            </w:pPr>
          </w:p>
        </w:tc>
        <w:tc>
          <w:tcPr>
            <w:tcW w:w="665" w:type="pct"/>
          </w:tcPr>
          <w:p w14:paraId="541509B5" w14:textId="77777777" w:rsidR="00DA2B03" w:rsidRPr="007F02A0" w:rsidRDefault="00DA2B03"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46223501" w14:textId="77777777" w:rsidR="00DA2B03" w:rsidRPr="007F02A0" w:rsidRDefault="00DA2B03"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29582F72" w14:textId="77777777" w:rsidR="00DA2B03" w:rsidRPr="007F02A0" w:rsidRDefault="00DA2B03"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DA2B03" w:rsidRPr="007F02A0" w14:paraId="4839C1B8" w14:textId="77777777" w:rsidTr="009C2C36">
        <w:trPr>
          <w:trHeight w:val="20"/>
        </w:trPr>
        <w:tc>
          <w:tcPr>
            <w:tcW w:w="858" w:type="pct"/>
            <w:vMerge/>
          </w:tcPr>
          <w:p w14:paraId="06DF1A9E" w14:textId="77777777" w:rsidR="00DA2B03" w:rsidRPr="007F02A0" w:rsidRDefault="00DA2B03" w:rsidP="00647369">
            <w:pPr>
              <w:spacing w:after="0"/>
              <w:rPr>
                <w:rFonts w:ascii="Times New Roman" w:hAnsi="Times New Roman"/>
                <w:b/>
                <w:bCs/>
                <w:sz w:val="24"/>
                <w:szCs w:val="24"/>
              </w:rPr>
            </w:pPr>
          </w:p>
        </w:tc>
        <w:tc>
          <w:tcPr>
            <w:tcW w:w="2547" w:type="pct"/>
          </w:tcPr>
          <w:p w14:paraId="380CE190" w14:textId="77777777" w:rsidR="00DA2B03" w:rsidRPr="007F02A0" w:rsidRDefault="00DA2B03" w:rsidP="00647369">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613613B3" w14:textId="77777777" w:rsidR="00DA2B03" w:rsidRPr="007F02A0" w:rsidRDefault="00DA2B03"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729E9151" w14:textId="77777777" w:rsidR="00DA2B03" w:rsidRPr="007F02A0" w:rsidRDefault="00DA2B03" w:rsidP="00647369">
            <w:pPr>
              <w:suppressAutoHyphens/>
              <w:spacing w:after="0"/>
              <w:rPr>
                <w:rFonts w:ascii="Times New Roman" w:hAnsi="Times New Roman"/>
                <w:sz w:val="24"/>
                <w:szCs w:val="24"/>
              </w:rPr>
            </w:pPr>
          </w:p>
        </w:tc>
      </w:tr>
      <w:tr w:rsidR="00DA2B03" w:rsidRPr="007F02A0" w14:paraId="25315925" w14:textId="77777777" w:rsidTr="009C2C36">
        <w:trPr>
          <w:trHeight w:val="20"/>
        </w:trPr>
        <w:tc>
          <w:tcPr>
            <w:tcW w:w="858" w:type="pct"/>
            <w:vMerge/>
          </w:tcPr>
          <w:p w14:paraId="6AC97BE5" w14:textId="77777777" w:rsidR="00DA2B03" w:rsidRPr="007F02A0" w:rsidRDefault="00DA2B03" w:rsidP="00647369">
            <w:pPr>
              <w:spacing w:after="0"/>
              <w:rPr>
                <w:rFonts w:ascii="Times New Roman" w:hAnsi="Times New Roman"/>
                <w:b/>
                <w:bCs/>
                <w:sz w:val="24"/>
                <w:szCs w:val="24"/>
              </w:rPr>
            </w:pPr>
          </w:p>
        </w:tc>
        <w:tc>
          <w:tcPr>
            <w:tcW w:w="2547" w:type="pct"/>
          </w:tcPr>
          <w:p w14:paraId="4EA2E80B" w14:textId="77777777" w:rsidR="00DA2B03" w:rsidRPr="007F02A0" w:rsidRDefault="00DA2B03" w:rsidP="00647369">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CD5562" w:rsidRPr="007F02A0">
              <w:rPr>
                <w:rFonts w:ascii="Times New Roman" w:hAnsi="Times New Roman"/>
                <w:b/>
                <w:sz w:val="24"/>
                <w:szCs w:val="24"/>
              </w:rPr>
              <w:t>3</w:t>
            </w:r>
            <w:r w:rsidR="007562C1" w:rsidRPr="007F02A0">
              <w:rPr>
                <w:rFonts w:ascii="Times New Roman" w:hAnsi="Times New Roman"/>
                <w:b/>
                <w:sz w:val="24"/>
                <w:szCs w:val="24"/>
              </w:rPr>
              <w:t>1</w:t>
            </w:r>
          </w:p>
          <w:p w14:paraId="5AACBE8B" w14:textId="77777777" w:rsidR="00771427" w:rsidRPr="007F02A0" w:rsidRDefault="00771427" w:rsidP="00647369">
            <w:pPr>
              <w:spacing w:after="0"/>
              <w:rPr>
                <w:rFonts w:ascii="Times New Roman" w:hAnsi="Times New Roman"/>
                <w:sz w:val="24"/>
                <w:szCs w:val="24"/>
              </w:rPr>
            </w:pPr>
            <w:r w:rsidRPr="007F02A0">
              <w:rPr>
                <w:rFonts w:ascii="Times New Roman" w:hAnsi="Times New Roman"/>
                <w:sz w:val="24"/>
                <w:szCs w:val="24"/>
              </w:rPr>
              <w:t>Чтение и перевод текста о правилах гигиены на отделении стационара. Выполнение лексико-грамматических заданий по тексту. Вопросно-ответная работа по тексту. Аудирование монологов и диалогов по теме.</w:t>
            </w:r>
          </w:p>
          <w:p w14:paraId="3016BE74" w14:textId="77777777" w:rsidR="00DA2B03" w:rsidRPr="007F02A0" w:rsidRDefault="00771427" w:rsidP="00647369">
            <w:pPr>
              <w:spacing w:after="0"/>
              <w:rPr>
                <w:rFonts w:ascii="Times New Roman" w:hAnsi="Times New Roman"/>
                <w:b/>
                <w:sz w:val="24"/>
                <w:szCs w:val="24"/>
              </w:rPr>
            </w:pPr>
            <w:r w:rsidRPr="007F02A0">
              <w:rPr>
                <w:rFonts w:ascii="Times New Roman" w:hAnsi="Times New Roman"/>
                <w:sz w:val="24"/>
                <w:szCs w:val="24"/>
              </w:rPr>
              <w:t>Описание процесса дезинфекции рабочего места и стерилизации инструментов с помощью модальных глаголов долженствования (</w:t>
            </w:r>
            <w:r w:rsidRPr="007F02A0">
              <w:rPr>
                <w:rFonts w:ascii="Times New Roman" w:hAnsi="Times New Roman"/>
                <w:sz w:val="24"/>
                <w:szCs w:val="24"/>
                <w:lang w:val="en-US"/>
              </w:rPr>
              <w:t>must</w:t>
            </w:r>
            <w:r w:rsidRPr="007F02A0">
              <w:rPr>
                <w:rFonts w:ascii="Times New Roman" w:hAnsi="Times New Roman"/>
                <w:sz w:val="24"/>
                <w:szCs w:val="24"/>
              </w:rPr>
              <w:t xml:space="preserve">, </w:t>
            </w:r>
            <w:r w:rsidRPr="007F02A0">
              <w:rPr>
                <w:rFonts w:ascii="Times New Roman" w:hAnsi="Times New Roman"/>
                <w:sz w:val="24"/>
                <w:szCs w:val="24"/>
                <w:lang w:val="en-US"/>
              </w:rPr>
              <w:t>have</w:t>
            </w:r>
            <w:r w:rsidRPr="007F02A0">
              <w:rPr>
                <w:rFonts w:ascii="Times New Roman" w:hAnsi="Times New Roman"/>
                <w:sz w:val="24"/>
                <w:szCs w:val="24"/>
              </w:rPr>
              <w:t xml:space="preserve"> </w:t>
            </w:r>
            <w:r w:rsidRPr="007F02A0">
              <w:rPr>
                <w:rFonts w:ascii="Times New Roman" w:hAnsi="Times New Roman"/>
                <w:sz w:val="24"/>
                <w:szCs w:val="24"/>
                <w:lang w:val="en-US"/>
              </w:rPr>
              <w:t>to</w:t>
            </w:r>
            <w:r w:rsidRPr="007F02A0">
              <w:rPr>
                <w:rFonts w:ascii="Times New Roman" w:hAnsi="Times New Roman"/>
                <w:sz w:val="24"/>
                <w:szCs w:val="24"/>
              </w:rPr>
              <w:t>).</w:t>
            </w:r>
          </w:p>
        </w:tc>
        <w:tc>
          <w:tcPr>
            <w:tcW w:w="929" w:type="pct"/>
            <w:vAlign w:val="center"/>
          </w:tcPr>
          <w:p w14:paraId="73952774" w14:textId="77777777" w:rsidR="00DA2B03" w:rsidRPr="007F02A0" w:rsidRDefault="00DA2B03"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3C1779A3" w14:textId="77777777" w:rsidR="00DA2B03" w:rsidRPr="007F02A0" w:rsidRDefault="00DA2B03"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6BA23CA7" w14:textId="77777777" w:rsidR="00DA2B03" w:rsidRPr="007F02A0" w:rsidRDefault="00DA2B03"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49FDB5B9" w14:textId="77777777" w:rsidR="00DA2B03" w:rsidRPr="007F02A0" w:rsidRDefault="00DA2B03"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771427" w:rsidRPr="007F02A0" w14:paraId="40A6D575" w14:textId="77777777" w:rsidTr="009C2C36">
        <w:trPr>
          <w:trHeight w:val="20"/>
        </w:trPr>
        <w:tc>
          <w:tcPr>
            <w:tcW w:w="3405" w:type="pct"/>
            <w:gridSpan w:val="2"/>
          </w:tcPr>
          <w:p w14:paraId="7135993C" w14:textId="77777777" w:rsidR="00771427" w:rsidRPr="007F02A0" w:rsidRDefault="0025322F" w:rsidP="00647369">
            <w:pPr>
              <w:spacing w:after="0"/>
              <w:rPr>
                <w:rFonts w:ascii="Times New Roman" w:hAnsi="Times New Roman"/>
                <w:b/>
                <w:sz w:val="24"/>
                <w:szCs w:val="24"/>
              </w:rPr>
            </w:pPr>
            <w:r w:rsidRPr="007F02A0">
              <w:rPr>
                <w:rFonts w:ascii="Times New Roman" w:hAnsi="Times New Roman"/>
                <w:b/>
                <w:sz w:val="24"/>
                <w:szCs w:val="24"/>
                <w:lang w:val="en-US"/>
              </w:rPr>
              <w:t xml:space="preserve">Раздел </w:t>
            </w:r>
            <w:r w:rsidR="00CD5562" w:rsidRPr="007F02A0">
              <w:rPr>
                <w:rFonts w:ascii="Times New Roman" w:hAnsi="Times New Roman"/>
                <w:b/>
                <w:sz w:val="24"/>
                <w:szCs w:val="24"/>
              </w:rPr>
              <w:t>9</w:t>
            </w:r>
            <w:r w:rsidRPr="007F02A0">
              <w:rPr>
                <w:rFonts w:ascii="Times New Roman" w:hAnsi="Times New Roman"/>
                <w:b/>
                <w:sz w:val="24"/>
                <w:szCs w:val="24"/>
                <w:lang w:val="en-US"/>
              </w:rPr>
              <w:t>. Лечение пациентов</w:t>
            </w:r>
          </w:p>
        </w:tc>
        <w:tc>
          <w:tcPr>
            <w:tcW w:w="929" w:type="pct"/>
            <w:vAlign w:val="center"/>
          </w:tcPr>
          <w:p w14:paraId="304486DD" w14:textId="77777777" w:rsidR="00771427" w:rsidRPr="007F02A0" w:rsidRDefault="00CD5562" w:rsidP="00647369">
            <w:pPr>
              <w:spacing w:after="0"/>
              <w:jc w:val="center"/>
              <w:rPr>
                <w:rFonts w:ascii="Times New Roman" w:hAnsi="Times New Roman"/>
                <w:b/>
                <w:bCs/>
                <w:sz w:val="24"/>
                <w:szCs w:val="24"/>
              </w:rPr>
            </w:pPr>
            <w:r w:rsidRPr="007F02A0">
              <w:rPr>
                <w:rFonts w:ascii="Times New Roman" w:hAnsi="Times New Roman"/>
                <w:b/>
                <w:bCs/>
                <w:sz w:val="24"/>
                <w:szCs w:val="24"/>
              </w:rPr>
              <w:t>8</w:t>
            </w:r>
          </w:p>
        </w:tc>
        <w:tc>
          <w:tcPr>
            <w:tcW w:w="665" w:type="pct"/>
          </w:tcPr>
          <w:p w14:paraId="4FF68DB2" w14:textId="77777777" w:rsidR="00771427" w:rsidRPr="007F02A0" w:rsidRDefault="00771427" w:rsidP="00647369">
            <w:pPr>
              <w:suppressAutoHyphens/>
              <w:spacing w:after="0"/>
              <w:rPr>
                <w:rFonts w:ascii="Times New Roman" w:hAnsi="Times New Roman"/>
                <w:sz w:val="24"/>
                <w:szCs w:val="24"/>
              </w:rPr>
            </w:pPr>
          </w:p>
        </w:tc>
      </w:tr>
      <w:tr w:rsidR="0025322F" w:rsidRPr="007F02A0" w14:paraId="2079791A" w14:textId="77777777" w:rsidTr="009C2C36">
        <w:trPr>
          <w:trHeight w:val="20"/>
        </w:trPr>
        <w:tc>
          <w:tcPr>
            <w:tcW w:w="858" w:type="pct"/>
            <w:vMerge w:val="restart"/>
          </w:tcPr>
          <w:p w14:paraId="5B57C3A4" w14:textId="77777777" w:rsidR="0025322F" w:rsidRPr="007F02A0" w:rsidRDefault="0025322F" w:rsidP="00647369">
            <w:pPr>
              <w:spacing w:after="0"/>
              <w:rPr>
                <w:rFonts w:ascii="Times New Roman" w:eastAsia="Calibri" w:hAnsi="Times New Roman"/>
                <w:b/>
                <w:bCs/>
                <w:sz w:val="24"/>
                <w:szCs w:val="24"/>
              </w:rPr>
            </w:pPr>
            <w:r w:rsidRPr="007F02A0">
              <w:rPr>
                <w:rFonts w:ascii="Times New Roman" w:eastAsia="Calibri" w:hAnsi="Times New Roman"/>
                <w:b/>
                <w:bCs/>
                <w:sz w:val="24"/>
                <w:szCs w:val="24"/>
              </w:rPr>
              <w:t xml:space="preserve">Тема </w:t>
            </w:r>
            <w:r w:rsidR="00CD5562" w:rsidRPr="007F02A0">
              <w:rPr>
                <w:rFonts w:ascii="Times New Roman" w:eastAsia="Calibri" w:hAnsi="Times New Roman"/>
                <w:b/>
                <w:bCs/>
                <w:sz w:val="24"/>
                <w:szCs w:val="24"/>
              </w:rPr>
              <w:t>9</w:t>
            </w:r>
            <w:r w:rsidRPr="007F02A0">
              <w:rPr>
                <w:rFonts w:ascii="Times New Roman" w:eastAsia="Calibri" w:hAnsi="Times New Roman"/>
                <w:b/>
                <w:bCs/>
                <w:sz w:val="24"/>
                <w:szCs w:val="24"/>
              </w:rPr>
              <w:t xml:space="preserve">.1. </w:t>
            </w:r>
          </w:p>
          <w:p w14:paraId="50F9581F" w14:textId="77777777" w:rsidR="0025322F" w:rsidRPr="007F02A0" w:rsidRDefault="0025322F" w:rsidP="00647369">
            <w:pPr>
              <w:spacing w:after="0"/>
              <w:rPr>
                <w:rFonts w:ascii="Times New Roman" w:hAnsi="Times New Roman"/>
                <w:b/>
                <w:bCs/>
                <w:sz w:val="24"/>
                <w:szCs w:val="24"/>
              </w:rPr>
            </w:pPr>
            <w:r w:rsidRPr="007F02A0">
              <w:rPr>
                <w:rFonts w:ascii="Times New Roman" w:eastAsia="Calibri" w:hAnsi="Times New Roman"/>
                <w:b/>
                <w:bCs/>
                <w:sz w:val="24"/>
                <w:szCs w:val="24"/>
              </w:rPr>
              <w:t>Виды лекарственных препаратов и основные лекарственные формы</w:t>
            </w:r>
          </w:p>
        </w:tc>
        <w:tc>
          <w:tcPr>
            <w:tcW w:w="2547" w:type="pct"/>
          </w:tcPr>
          <w:p w14:paraId="08B68C89" w14:textId="77777777" w:rsidR="0025322F" w:rsidRPr="007F02A0" w:rsidRDefault="0025322F" w:rsidP="00647369">
            <w:pPr>
              <w:spacing w:after="0"/>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5E3A0D21" w14:textId="77777777" w:rsidR="0025322F" w:rsidRPr="007F02A0" w:rsidRDefault="0025322F"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74168F04" w14:textId="77777777" w:rsidR="0025322F" w:rsidRPr="007F02A0" w:rsidRDefault="0025322F" w:rsidP="00647369">
            <w:pPr>
              <w:suppressAutoHyphens/>
              <w:spacing w:after="0"/>
              <w:rPr>
                <w:rFonts w:ascii="Times New Roman" w:hAnsi="Times New Roman"/>
                <w:sz w:val="24"/>
                <w:szCs w:val="24"/>
              </w:rPr>
            </w:pPr>
          </w:p>
        </w:tc>
      </w:tr>
      <w:tr w:rsidR="0025322F" w:rsidRPr="007F02A0" w14:paraId="17DF7F4F" w14:textId="77777777" w:rsidTr="009C2C36">
        <w:trPr>
          <w:trHeight w:val="20"/>
        </w:trPr>
        <w:tc>
          <w:tcPr>
            <w:tcW w:w="858" w:type="pct"/>
            <w:vMerge/>
          </w:tcPr>
          <w:p w14:paraId="6F279C9B" w14:textId="77777777" w:rsidR="0025322F" w:rsidRPr="007F02A0" w:rsidRDefault="0025322F" w:rsidP="00647369">
            <w:pPr>
              <w:spacing w:after="0"/>
              <w:rPr>
                <w:rFonts w:ascii="Times New Roman" w:hAnsi="Times New Roman"/>
                <w:b/>
                <w:bCs/>
                <w:sz w:val="24"/>
                <w:szCs w:val="24"/>
              </w:rPr>
            </w:pPr>
          </w:p>
        </w:tc>
        <w:tc>
          <w:tcPr>
            <w:tcW w:w="2547" w:type="pct"/>
          </w:tcPr>
          <w:p w14:paraId="5DAFCF0F" w14:textId="77777777" w:rsidR="0025322F" w:rsidRPr="007F02A0" w:rsidRDefault="0025322F" w:rsidP="00647369">
            <w:pPr>
              <w:spacing w:after="0"/>
              <w:rPr>
                <w:rFonts w:ascii="Times New Roman" w:hAnsi="Times New Roman"/>
                <w:sz w:val="24"/>
                <w:szCs w:val="24"/>
              </w:rPr>
            </w:pPr>
            <w:r w:rsidRPr="007F02A0">
              <w:rPr>
                <w:rFonts w:ascii="Times New Roman" w:hAnsi="Times New Roman"/>
                <w:sz w:val="24"/>
                <w:szCs w:val="24"/>
              </w:rPr>
              <w:t xml:space="preserve">1.Лекарственные формы: твердые, мягкие, жидкие и газообразные, дозированные и недозированные. </w:t>
            </w:r>
          </w:p>
          <w:p w14:paraId="3CA749E4" w14:textId="77777777" w:rsidR="0025322F" w:rsidRPr="007F02A0" w:rsidRDefault="0025322F" w:rsidP="00647369">
            <w:pPr>
              <w:spacing w:after="0"/>
              <w:rPr>
                <w:rFonts w:ascii="Times New Roman" w:hAnsi="Times New Roman"/>
                <w:sz w:val="24"/>
                <w:szCs w:val="24"/>
              </w:rPr>
            </w:pPr>
            <w:r w:rsidRPr="007F02A0">
              <w:rPr>
                <w:rFonts w:ascii="Times New Roman" w:hAnsi="Times New Roman"/>
                <w:sz w:val="24"/>
                <w:szCs w:val="24"/>
              </w:rPr>
              <w:t xml:space="preserve">2. Способы применения лекарственных препаратов: энтеральный и парентеральный. </w:t>
            </w:r>
          </w:p>
          <w:p w14:paraId="78CA88B1" w14:textId="77777777" w:rsidR="0025322F" w:rsidRPr="007F02A0" w:rsidRDefault="0025322F" w:rsidP="00647369">
            <w:pPr>
              <w:spacing w:after="0"/>
              <w:rPr>
                <w:rFonts w:ascii="Times New Roman" w:hAnsi="Times New Roman"/>
                <w:sz w:val="24"/>
                <w:szCs w:val="24"/>
              </w:rPr>
            </w:pPr>
            <w:r w:rsidRPr="007F02A0">
              <w:rPr>
                <w:rFonts w:ascii="Times New Roman" w:hAnsi="Times New Roman"/>
                <w:sz w:val="24"/>
                <w:szCs w:val="24"/>
              </w:rPr>
              <w:t xml:space="preserve">3.Введение новых лексических единиц (НЛЕ) по теме. Активизация НЛЕ. 4.Практика аналитического чтения и перевода профессионально ориентированных текстов, развитие навыка устной речи и аудирования. </w:t>
            </w:r>
          </w:p>
          <w:p w14:paraId="0CEAD87A" w14:textId="77777777" w:rsidR="0025322F" w:rsidRPr="007F02A0" w:rsidRDefault="0025322F" w:rsidP="00647369">
            <w:pPr>
              <w:spacing w:after="0"/>
              <w:rPr>
                <w:rFonts w:ascii="Times New Roman" w:hAnsi="Times New Roman"/>
                <w:b/>
                <w:sz w:val="24"/>
                <w:szCs w:val="24"/>
              </w:rPr>
            </w:pPr>
            <w:r w:rsidRPr="007F02A0">
              <w:rPr>
                <w:rFonts w:ascii="Times New Roman" w:hAnsi="Times New Roman"/>
                <w:sz w:val="24"/>
                <w:szCs w:val="24"/>
              </w:rPr>
              <w:t xml:space="preserve">5.Отработка грамматических навыков по теме. Коммуникативная грамматика – конструкции </w:t>
            </w:r>
            <w:r w:rsidRPr="007F02A0">
              <w:rPr>
                <w:rFonts w:ascii="Times New Roman" w:eastAsia="Calibri" w:hAnsi="Times New Roman"/>
                <w:sz w:val="24"/>
                <w:szCs w:val="24"/>
                <w:lang w:val="en-US"/>
              </w:rPr>
              <w:t>Present</w:t>
            </w:r>
            <w:r w:rsidRPr="007F02A0">
              <w:rPr>
                <w:rFonts w:ascii="Times New Roman" w:eastAsia="Calibri" w:hAnsi="Times New Roman"/>
                <w:sz w:val="24"/>
                <w:szCs w:val="24"/>
              </w:rPr>
              <w:t xml:space="preserve"> </w:t>
            </w:r>
            <w:r w:rsidRPr="007F02A0">
              <w:rPr>
                <w:rFonts w:ascii="Times New Roman" w:eastAsia="Calibri" w:hAnsi="Times New Roman"/>
                <w:sz w:val="24"/>
                <w:szCs w:val="24"/>
                <w:lang w:val="en-US"/>
              </w:rPr>
              <w:t>Continuous</w:t>
            </w:r>
            <w:r w:rsidRPr="007F02A0">
              <w:rPr>
                <w:rFonts w:ascii="Times New Roman" w:eastAsia="Calibri" w:hAnsi="Times New Roman"/>
                <w:sz w:val="24"/>
                <w:szCs w:val="24"/>
              </w:rPr>
              <w:t xml:space="preserve"> / </w:t>
            </w:r>
            <w:r w:rsidRPr="007F02A0">
              <w:rPr>
                <w:rFonts w:ascii="Times New Roman" w:eastAsia="Calibri" w:hAnsi="Times New Roman"/>
                <w:sz w:val="24"/>
                <w:szCs w:val="24"/>
                <w:lang w:val="en-US"/>
              </w:rPr>
              <w:t>to</w:t>
            </w:r>
            <w:r w:rsidRPr="007F02A0">
              <w:rPr>
                <w:rFonts w:ascii="Times New Roman" w:eastAsia="Calibri" w:hAnsi="Times New Roman"/>
                <w:sz w:val="24"/>
                <w:szCs w:val="24"/>
              </w:rPr>
              <w:t xml:space="preserve"> </w:t>
            </w:r>
            <w:r w:rsidRPr="007F02A0">
              <w:rPr>
                <w:rFonts w:ascii="Times New Roman" w:eastAsia="Calibri" w:hAnsi="Times New Roman"/>
                <w:sz w:val="24"/>
                <w:szCs w:val="24"/>
                <w:lang w:val="en-US"/>
              </w:rPr>
              <w:t>be</w:t>
            </w:r>
            <w:r w:rsidRPr="007F02A0">
              <w:rPr>
                <w:rFonts w:ascii="Times New Roman" w:eastAsia="Calibri" w:hAnsi="Times New Roman"/>
                <w:sz w:val="24"/>
                <w:szCs w:val="24"/>
              </w:rPr>
              <w:t xml:space="preserve"> </w:t>
            </w:r>
            <w:r w:rsidRPr="007F02A0">
              <w:rPr>
                <w:rFonts w:ascii="Times New Roman" w:eastAsia="Calibri" w:hAnsi="Times New Roman"/>
                <w:sz w:val="24"/>
                <w:szCs w:val="24"/>
                <w:lang w:val="en-US"/>
              </w:rPr>
              <w:t>going</w:t>
            </w:r>
            <w:r w:rsidRPr="007F02A0">
              <w:rPr>
                <w:rFonts w:ascii="Times New Roman" w:eastAsia="Calibri" w:hAnsi="Times New Roman"/>
                <w:sz w:val="24"/>
                <w:szCs w:val="24"/>
              </w:rPr>
              <w:t xml:space="preserve"> </w:t>
            </w:r>
            <w:r w:rsidRPr="007F02A0">
              <w:rPr>
                <w:rFonts w:ascii="Times New Roman" w:eastAsia="Calibri" w:hAnsi="Times New Roman"/>
                <w:sz w:val="24"/>
                <w:szCs w:val="24"/>
                <w:lang w:val="en-US"/>
              </w:rPr>
              <w:t>to</w:t>
            </w:r>
            <w:r w:rsidRPr="007F02A0">
              <w:rPr>
                <w:rFonts w:ascii="Times New Roman" w:eastAsia="Calibri" w:hAnsi="Times New Roman"/>
                <w:sz w:val="24"/>
                <w:szCs w:val="24"/>
              </w:rPr>
              <w:t xml:space="preserve"> для обозначения действий в будущем.</w:t>
            </w:r>
          </w:p>
        </w:tc>
        <w:tc>
          <w:tcPr>
            <w:tcW w:w="929" w:type="pct"/>
            <w:vAlign w:val="center"/>
          </w:tcPr>
          <w:p w14:paraId="287F82A2" w14:textId="77777777" w:rsidR="0025322F" w:rsidRPr="007F02A0" w:rsidRDefault="0025322F" w:rsidP="00647369">
            <w:pPr>
              <w:spacing w:after="0"/>
              <w:rPr>
                <w:rFonts w:ascii="Times New Roman" w:hAnsi="Times New Roman"/>
                <w:bCs/>
                <w:sz w:val="24"/>
                <w:szCs w:val="24"/>
              </w:rPr>
            </w:pPr>
            <w:r w:rsidRPr="007F02A0">
              <w:rPr>
                <w:rFonts w:ascii="Times New Roman" w:hAnsi="Times New Roman"/>
                <w:bCs/>
                <w:sz w:val="24"/>
                <w:szCs w:val="24"/>
              </w:rPr>
              <w:t>-</w:t>
            </w:r>
          </w:p>
        </w:tc>
        <w:tc>
          <w:tcPr>
            <w:tcW w:w="665" w:type="pct"/>
          </w:tcPr>
          <w:p w14:paraId="3EC3512D" w14:textId="77777777" w:rsidR="0025322F" w:rsidRPr="007F02A0" w:rsidRDefault="0025322F"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660DFA65" w14:textId="77777777" w:rsidR="0025322F" w:rsidRPr="007F02A0" w:rsidRDefault="0025322F"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414BE6BC" w14:textId="77777777" w:rsidR="0025322F" w:rsidRPr="007F02A0" w:rsidRDefault="0025322F"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25322F" w:rsidRPr="007F02A0" w14:paraId="0A258F50" w14:textId="77777777" w:rsidTr="009C2C36">
        <w:trPr>
          <w:trHeight w:val="20"/>
        </w:trPr>
        <w:tc>
          <w:tcPr>
            <w:tcW w:w="858" w:type="pct"/>
            <w:vMerge/>
          </w:tcPr>
          <w:p w14:paraId="7423B856" w14:textId="77777777" w:rsidR="0025322F" w:rsidRPr="007F02A0" w:rsidRDefault="0025322F" w:rsidP="00647369">
            <w:pPr>
              <w:spacing w:after="0"/>
              <w:rPr>
                <w:rFonts w:ascii="Times New Roman" w:hAnsi="Times New Roman"/>
                <w:b/>
                <w:bCs/>
                <w:sz w:val="24"/>
                <w:szCs w:val="24"/>
              </w:rPr>
            </w:pPr>
          </w:p>
        </w:tc>
        <w:tc>
          <w:tcPr>
            <w:tcW w:w="2547" w:type="pct"/>
          </w:tcPr>
          <w:p w14:paraId="1963B5C1" w14:textId="77777777" w:rsidR="0025322F" w:rsidRPr="007F02A0" w:rsidRDefault="0025322F" w:rsidP="00647369">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21405FFE" w14:textId="77777777" w:rsidR="0025322F" w:rsidRPr="007F02A0" w:rsidRDefault="0025322F"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3DAF5390" w14:textId="77777777" w:rsidR="0025322F" w:rsidRPr="007F02A0" w:rsidRDefault="0025322F" w:rsidP="00647369">
            <w:pPr>
              <w:suppressAutoHyphens/>
              <w:spacing w:after="0"/>
              <w:rPr>
                <w:rFonts w:ascii="Times New Roman" w:hAnsi="Times New Roman"/>
                <w:sz w:val="24"/>
                <w:szCs w:val="24"/>
              </w:rPr>
            </w:pPr>
          </w:p>
        </w:tc>
      </w:tr>
      <w:tr w:rsidR="0025322F" w:rsidRPr="007F02A0" w14:paraId="3A092476" w14:textId="77777777" w:rsidTr="009C2C36">
        <w:trPr>
          <w:trHeight w:val="20"/>
        </w:trPr>
        <w:tc>
          <w:tcPr>
            <w:tcW w:w="858" w:type="pct"/>
            <w:vMerge/>
          </w:tcPr>
          <w:p w14:paraId="5DF794ED" w14:textId="77777777" w:rsidR="0025322F" w:rsidRPr="007F02A0" w:rsidRDefault="0025322F" w:rsidP="00647369">
            <w:pPr>
              <w:spacing w:after="0"/>
              <w:rPr>
                <w:rFonts w:ascii="Times New Roman" w:hAnsi="Times New Roman"/>
                <w:b/>
                <w:bCs/>
                <w:sz w:val="24"/>
                <w:szCs w:val="24"/>
              </w:rPr>
            </w:pPr>
          </w:p>
        </w:tc>
        <w:tc>
          <w:tcPr>
            <w:tcW w:w="2547" w:type="pct"/>
          </w:tcPr>
          <w:p w14:paraId="7E193005" w14:textId="77777777" w:rsidR="0025322F" w:rsidRPr="007F02A0" w:rsidRDefault="0025322F" w:rsidP="00647369">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CD5562" w:rsidRPr="007F02A0">
              <w:rPr>
                <w:rFonts w:ascii="Times New Roman" w:hAnsi="Times New Roman"/>
                <w:b/>
                <w:sz w:val="24"/>
                <w:szCs w:val="24"/>
              </w:rPr>
              <w:t>3</w:t>
            </w:r>
            <w:r w:rsidR="007562C1" w:rsidRPr="007F02A0">
              <w:rPr>
                <w:rFonts w:ascii="Times New Roman" w:hAnsi="Times New Roman"/>
                <w:b/>
                <w:sz w:val="24"/>
                <w:szCs w:val="24"/>
              </w:rPr>
              <w:t>2</w:t>
            </w:r>
          </w:p>
          <w:p w14:paraId="27542D8C" w14:textId="77777777" w:rsidR="0025322F" w:rsidRPr="007F02A0" w:rsidRDefault="0025322F" w:rsidP="00647369">
            <w:pPr>
              <w:spacing w:after="0"/>
              <w:rPr>
                <w:rFonts w:ascii="Times New Roman" w:hAnsi="Times New Roman"/>
                <w:b/>
                <w:sz w:val="24"/>
                <w:szCs w:val="24"/>
              </w:rPr>
            </w:pPr>
            <w:r w:rsidRPr="007F02A0">
              <w:rPr>
                <w:rFonts w:ascii="Times New Roman" w:hAnsi="Times New Roman"/>
                <w:sz w:val="24"/>
                <w:szCs w:val="24"/>
              </w:rPr>
              <w:t xml:space="preserve">Чтение и перевод текста по теме. Выполнение лексических и грамматических заданий по тексту. Аудирование монологической и диалогической речи по теме. Выполнение грамматических упражнений (конструкции </w:t>
            </w:r>
            <w:r w:rsidRPr="007F02A0">
              <w:rPr>
                <w:rFonts w:ascii="Times New Roman" w:eastAsia="Calibri" w:hAnsi="Times New Roman"/>
                <w:sz w:val="24"/>
                <w:szCs w:val="24"/>
                <w:lang w:val="en-US"/>
              </w:rPr>
              <w:t>Present</w:t>
            </w:r>
            <w:r w:rsidRPr="007F02A0">
              <w:rPr>
                <w:rFonts w:ascii="Times New Roman" w:eastAsia="Calibri" w:hAnsi="Times New Roman"/>
                <w:sz w:val="24"/>
                <w:szCs w:val="24"/>
              </w:rPr>
              <w:t xml:space="preserve"> </w:t>
            </w:r>
            <w:r w:rsidRPr="007F02A0">
              <w:rPr>
                <w:rFonts w:ascii="Times New Roman" w:eastAsia="Calibri" w:hAnsi="Times New Roman"/>
                <w:sz w:val="24"/>
                <w:szCs w:val="24"/>
                <w:lang w:val="en-US"/>
              </w:rPr>
              <w:t>Continuous</w:t>
            </w:r>
            <w:r w:rsidRPr="007F02A0">
              <w:rPr>
                <w:rFonts w:ascii="Times New Roman" w:eastAsia="Calibri" w:hAnsi="Times New Roman"/>
                <w:sz w:val="24"/>
                <w:szCs w:val="24"/>
              </w:rPr>
              <w:t xml:space="preserve"> / </w:t>
            </w:r>
            <w:r w:rsidRPr="007F02A0">
              <w:rPr>
                <w:rFonts w:ascii="Times New Roman" w:eastAsia="Calibri" w:hAnsi="Times New Roman"/>
                <w:sz w:val="24"/>
                <w:szCs w:val="24"/>
                <w:lang w:val="en-US"/>
              </w:rPr>
              <w:t>to</w:t>
            </w:r>
            <w:r w:rsidRPr="007F02A0">
              <w:rPr>
                <w:rFonts w:ascii="Times New Roman" w:eastAsia="Calibri" w:hAnsi="Times New Roman"/>
                <w:sz w:val="24"/>
                <w:szCs w:val="24"/>
              </w:rPr>
              <w:t xml:space="preserve"> </w:t>
            </w:r>
            <w:r w:rsidRPr="007F02A0">
              <w:rPr>
                <w:rFonts w:ascii="Times New Roman" w:eastAsia="Calibri" w:hAnsi="Times New Roman"/>
                <w:sz w:val="24"/>
                <w:szCs w:val="24"/>
                <w:lang w:val="en-US"/>
              </w:rPr>
              <w:t>be</w:t>
            </w:r>
            <w:r w:rsidRPr="007F02A0">
              <w:rPr>
                <w:rFonts w:ascii="Times New Roman" w:eastAsia="Calibri" w:hAnsi="Times New Roman"/>
                <w:sz w:val="24"/>
                <w:szCs w:val="24"/>
              </w:rPr>
              <w:t xml:space="preserve"> </w:t>
            </w:r>
            <w:r w:rsidRPr="007F02A0">
              <w:rPr>
                <w:rFonts w:ascii="Times New Roman" w:eastAsia="Calibri" w:hAnsi="Times New Roman"/>
                <w:sz w:val="24"/>
                <w:szCs w:val="24"/>
                <w:lang w:val="en-US"/>
              </w:rPr>
              <w:t>going</w:t>
            </w:r>
            <w:r w:rsidRPr="007F02A0">
              <w:rPr>
                <w:rFonts w:ascii="Times New Roman" w:eastAsia="Calibri" w:hAnsi="Times New Roman"/>
                <w:sz w:val="24"/>
                <w:szCs w:val="24"/>
              </w:rPr>
              <w:t xml:space="preserve"> </w:t>
            </w:r>
            <w:r w:rsidRPr="007F02A0">
              <w:rPr>
                <w:rFonts w:ascii="Times New Roman" w:eastAsia="Calibri" w:hAnsi="Times New Roman"/>
                <w:sz w:val="24"/>
                <w:szCs w:val="24"/>
                <w:lang w:val="en-US"/>
              </w:rPr>
              <w:t>to</w:t>
            </w:r>
            <w:r w:rsidRPr="007F02A0">
              <w:rPr>
                <w:rFonts w:ascii="Times New Roman" w:eastAsia="Calibri" w:hAnsi="Times New Roman"/>
                <w:sz w:val="24"/>
                <w:szCs w:val="24"/>
              </w:rPr>
              <w:t xml:space="preserve"> для обозначения действий в будущем</w:t>
            </w:r>
            <w:r w:rsidRPr="007F02A0">
              <w:rPr>
                <w:rFonts w:ascii="Times New Roman" w:hAnsi="Times New Roman"/>
                <w:sz w:val="24"/>
                <w:szCs w:val="24"/>
              </w:rPr>
              <w:t>).</w:t>
            </w:r>
          </w:p>
        </w:tc>
        <w:tc>
          <w:tcPr>
            <w:tcW w:w="929" w:type="pct"/>
            <w:vAlign w:val="center"/>
          </w:tcPr>
          <w:p w14:paraId="636425E7" w14:textId="77777777" w:rsidR="0025322F" w:rsidRPr="007F02A0" w:rsidRDefault="0025322F"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140F0B27" w14:textId="77777777" w:rsidR="0025322F" w:rsidRPr="007F02A0" w:rsidRDefault="0025322F"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202B90CA" w14:textId="77777777" w:rsidR="0025322F" w:rsidRPr="007F02A0" w:rsidRDefault="0025322F"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425E6302" w14:textId="77777777" w:rsidR="0025322F" w:rsidRPr="007F02A0" w:rsidRDefault="0025322F"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25322F" w:rsidRPr="007F02A0" w14:paraId="6289A97C" w14:textId="77777777" w:rsidTr="009C2C36">
        <w:trPr>
          <w:trHeight w:val="20"/>
        </w:trPr>
        <w:tc>
          <w:tcPr>
            <w:tcW w:w="858" w:type="pct"/>
            <w:vMerge w:val="restart"/>
          </w:tcPr>
          <w:p w14:paraId="0BC88974" w14:textId="77777777" w:rsidR="0025322F" w:rsidRPr="007F02A0" w:rsidRDefault="0025322F" w:rsidP="00647369">
            <w:pPr>
              <w:spacing w:after="0"/>
              <w:rPr>
                <w:rFonts w:ascii="Times New Roman" w:eastAsia="Calibri" w:hAnsi="Times New Roman"/>
                <w:b/>
                <w:bCs/>
                <w:sz w:val="24"/>
                <w:szCs w:val="24"/>
              </w:rPr>
            </w:pPr>
            <w:r w:rsidRPr="007F02A0">
              <w:rPr>
                <w:rFonts w:ascii="Times New Roman" w:eastAsia="Calibri" w:hAnsi="Times New Roman"/>
                <w:b/>
                <w:bCs/>
                <w:sz w:val="24"/>
                <w:szCs w:val="24"/>
              </w:rPr>
              <w:t xml:space="preserve">Тема </w:t>
            </w:r>
            <w:r w:rsidR="00CD5562" w:rsidRPr="007F02A0">
              <w:rPr>
                <w:rFonts w:ascii="Times New Roman" w:eastAsia="Calibri" w:hAnsi="Times New Roman"/>
                <w:b/>
                <w:bCs/>
                <w:sz w:val="24"/>
                <w:szCs w:val="24"/>
              </w:rPr>
              <w:t>9</w:t>
            </w:r>
            <w:r w:rsidRPr="007F02A0">
              <w:rPr>
                <w:rFonts w:ascii="Times New Roman" w:eastAsia="Calibri" w:hAnsi="Times New Roman"/>
                <w:b/>
                <w:bCs/>
                <w:sz w:val="24"/>
                <w:szCs w:val="24"/>
              </w:rPr>
              <w:t xml:space="preserve">.2. </w:t>
            </w:r>
          </w:p>
          <w:p w14:paraId="274DDEAA" w14:textId="77777777" w:rsidR="0025322F" w:rsidRPr="007F02A0" w:rsidRDefault="0025322F" w:rsidP="00647369">
            <w:pPr>
              <w:spacing w:after="0"/>
              <w:rPr>
                <w:rFonts w:ascii="Times New Roman" w:hAnsi="Times New Roman"/>
                <w:b/>
                <w:bCs/>
                <w:sz w:val="24"/>
                <w:szCs w:val="24"/>
              </w:rPr>
            </w:pPr>
            <w:r w:rsidRPr="007F02A0">
              <w:rPr>
                <w:rFonts w:ascii="Times New Roman" w:eastAsia="Calibri" w:hAnsi="Times New Roman"/>
                <w:b/>
                <w:bCs/>
                <w:sz w:val="24"/>
                <w:szCs w:val="24"/>
              </w:rPr>
              <w:t>Дозирование и введение</w:t>
            </w:r>
            <w:r w:rsidR="00F13493" w:rsidRPr="007F02A0">
              <w:rPr>
                <w:rFonts w:ascii="Times New Roman" w:eastAsia="Calibri" w:hAnsi="Times New Roman"/>
                <w:b/>
                <w:bCs/>
                <w:sz w:val="24"/>
                <w:szCs w:val="24"/>
              </w:rPr>
              <w:t xml:space="preserve"> </w:t>
            </w:r>
            <w:r w:rsidRPr="007F02A0">
              <w:rPr>
                <w:rFonts w:ascii="Times New Roman" w:eastAsia="Calibri" w:hAnsi="Times New Roman"/>
                <w:b/>
                <w:bCs/>
                <w:sz w:val="24"/>
                <w:szCs w:val="24"/>
              </w:rPr>
              <w:t>лекарственных препаратов</w:t>
            </w:r>
          </w:p>
        </w:tc>
        <w:tc>
          <w:tcPr>
            <w:tcW w:w="2547" w:type="pct"/>
          </w:tcPr>
          <w:p w14:paraId="7163EA16" w14:textId="77777777" w:rsidR="0025322F" w:rsidRPr="007F02A0" w:rsidRDefault="0025322F" w:rsidP="00647369">
            <w:pPr>
              <w:spacing w:after="0"/>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21182F07" w14:textId="77777777" w:rsidR="0025322F" w:rsidRPr="007F02A0" w:rsidRDefault="00D46663"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37D0DBB6" w14:textId="77777777" w:rsidR="0025322F" w:rsidRPr="007F02A0" w:rsidRDefault="0025322F" w:rsidP="00647369">
            <w:pPr>
              <w:suppressAutoHyphens/>
              <w:spacing w:after="0"/>
              <w:rPr>
                <w:rFonts w:ascii="Times New Roman" w:hAnsi="Times New Roman"/>
                <w:sz w:val="24"/>
                <w:szCs w:val="24"/>
              </w:rPr>
            </w:pPr>
          </w:p>
        </w:tc>
      </w:tr>
      <w:tr w:rsidR="0025322F" w:rsidRPr="007F02A0" w14:paraId="23998B9A" w14:textId="77777777" w:rsidTr="009C2C36">
        <w:trPr>
          <w:trHeight w:val="20"/>
        </w:trPr>
        <w:tc>
          <w:tcPr>
            <w:tcW w:w="858" w:type="pct"/>
            <w:vMerge/>
          </w:tcPr>
          <w:p w14:paraId="5637E81E" w14:textId="77777777" w:rsidR="0025322F" w:rsidRPr="007F02A0" w:rsidRDefault="0025322F" w:rsidP="00647369">
            <w:pPr>
              <w:spacing w:after="0"/>
              <w:rPr>
                <w:rFonts w:ascii="Times New Roman" w:hAnsi="Times New Roman"/>
                <w:b/>
                <w:bCs/>
                <w:sz w:val="24"/>
                <w:szCs w:val="24"/>
              </w:rPr>
            </w:pPr>
          </w:p>
        </w:tc>
        <w:tc>
          <w:tcPr>
            <w:tcW w:w="2547" w:type="pct"/>
          </w:tcPr>
          <w:p w14:paraId="39D09A38" w14:textId="77777777" w:rsidR="00D46663" w:rsidRPr="007F02A0" w:rsidRDefault="0025322F" w:rsidP="00647369">
            <w:pPr>
              <w:spacing w:after="0"/>
              <w:rPr>
                <w:rFonts w:ascii="Times New Roman" w:hAnsi="Times New Roman"/>
                <w:sz w:val="24"/>
                <w:szCs w:val="24"/>
              </w:rPr>
            </w:pPr>
            <w:r w:rsidRPr="007F02A0">
              <w:rPr>
                <w:rFonts w:ascii="Times New Roman" w:hAnsi="Times New Roman"/>
                <w:sz w:val="24"/>
                <w:szCs w:val="24"/>
              </w:rPr>
              <w:t xml:space="preserve">1.Общие правила применения лекарственных средств. </w:t>
            </w:r>
          </w:p>
          <w:p w14:paraId="12B92F96" w14:textId="77777777" w:rsidR="00D46663" w:rsidRPr="007F02A0" w:rsidRDefault="00D46663" w:rsidP="00647369">
            <w:pPr>
              <w:spacing w:after="0"/>
              <w:rPr>
                <w:rFonts w:ascii="Times New Roman" w:hAnsi="Times New Roman"/>
                <w:sz w:val="24"/>
                <w:szCs w:val="24"/>
              </w:rPr>
            </w:pPr>
            <w:r w:rsidRPr="007F02A0">
              <w:rPr>
                <w:rFonts w:ascii="Times New Roman" w:hAnsi="Times New Roman"/>
                <w:sz w:val="24"/>
                <w:szCs w:val="24"/>
              </w:rPr>
              <w:t>2.</w:t>
            </w:r>
            <w:r w:rsidR="0025322F" w:rsidRPr="007F02A0">
              <w:rPr>
                <w:rFonts w:ascii="Times New Roman" w:hAnsi="Times New Roman"/>
                <w:sz w:val="24"/>
                <w:szCs w:val="24"/>
              </w:rPr>
              <w:t xml:space="preserve">Лексика для обозначения частотности применения и правил дозирования лекарственных средств. </w:t>
            </w:r>
          </w:p>
          <w:p w14:paraId="65634DC7" w14:textId="77777777" w:rsidR="009D467A" w:rsidRPr="007F02A0" w:rsidRDefault="00D46663" w:rsidP="00647369">
            <w:pPr>
              <w:spacing w:after="0"/>
              <w:rPr>
                <w:rFonts w:ascii="Times New Roman" w:hAnsi="Times New Roman"/>
                <w:sz w:val="24"/>
                <w:szCs w:val="24"/>
              </w:rPr>
            </w:pPr>
            <w:r w:rsidRPr="007F02A0">
              <w:rPr>
                <w:rFonts w:ascii="Times New Roman" w:hAnsi="Times New Roman"/>
                <w:sz w:val="24"/>
                <w:szCs w:val="24"/>
              </w:rPr>
              <w:t>3.</w:t>
            </w:r>
            <w:r w:rsidR="0025322F" w:rsidRPr="007F02A0">
              <w:rPr>
                <w:rFonts w:ascii="Times New Roman" w:hAnsi="Times New Roman"/>
                <w:sz w:val="24"/>
                <w:szCs w:val="24"/>
              </w:rPr>
              <w:t xml:space="preserve">Введение новых лексических единиц (НЛЕ) по теме. Активизация НЛЕ. </w:t>
            </w:r>
          </w:p>
          <w:p w14:paraId="2DABC5A7" w14:textId="77777777" w:rsidR="0025322F" w:rsidRPr="007F02A0" w:rsidRDefault="00D46663" w:rsidP="00647369">
            <w:pPr>
              <w:spacing w:after="0"/>
              <w:rPr>
                <w:rFonts w:ascii="Times New Roman" w:hAnsi="Times New Roman"/>
                <w:sz w:val="24"/>
                <w:szCs w:val="24"/>
              </w:rPr>
            </w:pPr>
            <w:r w:rsidRPr="007F02A0">
              <w:rPr>
                <w:rFonts w:ascii="Times New Roman" w:hAnsi="Times New Roman"/>
                <w:sz w:val="24"/>
                <w:szCs w:val="24"/>
              </w:rPr>
              <w:t>4.</w:t>
            </w:r>
            <w:r w:rsidR="0025322F" w:rsidRPr="007F02A0">
              <w:rPr>
                <w:rFonts w:ascii="Times New Roman" w:hAnsi="Times New Roman"/>
                <w:sz w:val="24"/>
                <w:szCs w:val="24"/>
              </w:rPr>
              <w:t xml:space="preserve">Практика аналитического чтения и перевода профессионально ориентированных текстов, развитие навыка устной речи и аудирования. </w:t>
            </w:r>
          </w:p>
          <w:p w14:paraId="31CA62E6" w14:textId="77777777" w:rsidR="0025322F" w:rsidRPr="007F02A0" w:rsidRDefault="00D46663" w:rsidP="00647369">
            <w:pPr>
              <w:spacing w:after="0"/>
              <w:rPr>
                <w:rFonts w:ascii="Times New Roman" w:hAnsi="Times New Roman"/>
                <w:b/>
                <w:sz w:val="24"/>
                <w:szCs w:val="24"/>
              </w:rPr>
            </w:pPr>
            <w:r w:rsidRPr="007F02A0">
              <w:rPr>
                <w:rFonts w:ascii="Times New Roman" w:hAnsi="Times New Roman"/>
                <w:sz w:val="24"/>
                <w:szCs w:val="24"/>
              </w:rPr>
              <w:t>5.</w:t>
            </w:r>
            <w:r w:rsidR="0025322F" w:rsidRPr="007F02A0">
              <w:rPr>
                <w:rFonts w:ascii="Times New Roman" w:hAnsi="Times New Roman"/>
                <w:sz w:val="24"/>
                <w:szCs w:val="24"/>
              </w:rPr>
              <w:t xml:space="preserve">Отработка грамматических навыков по теме. Коммуникативная грамматика – </w:t>
            </w:r>
            <w:r w:rsidR="0025322F" w:rsidRPr="007F02A0">
              <w:rPr>
                <w:rFonts w:ascii="Times New Roman" w:eastAsia="Calibri" w:hAnsi="Times New Roman"/>
                <w:sz w:val="24"/>
                <w:szCs w:val="24"/>
              </w:rPr>
              <w:t>математические выражения.</w:t>
            </w:r>
          </w:p>
        </w:tc>
        <w:tc>
          <w:tcPr>
            <w:tcW w:w="929" w:type="pct"/>
            <w:vAlign w:val="center"/>
          </w:tcPr>
          <w:p w14:paraId="3C40D31E" w14:textId="77777777" w:rsidR="0025322F" w:rsidRPr="007F02A0" w:rsidRDefault="0025322F" w:rsidP="00647369">
            <w:pPr>
              <w:spacing w:after="0"/>
              <w:rPr>
                <w:rFonts w:ascii="Times New Roman" w:hAnsi="Times New Roman"/>
                <w:bCs/>
                <w:sz w:val="24"/>
                <w:szCs w:val="24"/>
              </w:rPr>
            </w:pPr>
          </w:p>
        </w:tc>
        <w:tc>
          <w:tcPr>
            <w:tcW w:w="665" w:type="pct"/>
          </w:tcPr>
          <w:p w14:paraId="1DEFFD44" w14:textId="77777777" w:rsidR="00D46663" w:rsidRPr="007F02A0" w:rsidRDefault="00D46663"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1AD3EB9A" w14:textId="77777777" w:rsidR="00D46663" w:rsidRPr="007F02A0" w:rsidRDefault="00D46663"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4F023AE0" w14:textId="77777777" w:rsidR="0025322F" w:rsidRPr="007F02A0" w:rsidRDefault="00D46663"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25322F" w:rsidRPr="007F02A0" w14:paraId="697D72F5" w14:textId="77777777" w:rsidTr="009C2C36">
        <w:trPr>
          <w:trHeight w:val="20"/>
        </w:trPr>
        <w:tc>
          <w:tcPr>
            <w:tcW w:w="858" w:type="pct"/>
            <w:vMerge/>
          </w:tcPr>
          <w:p w14:paraId="548D5FD2" w14:textId="77777777" w:rsidR="0025322F" w:rsidRPr="007F02A0" w:rsidRDefault="0025322F" w:rsidP="00647369">
            <w:pPr>
              <w:spacing w:after="0"/>
              <w:rPr>
                <w:rFonts w:ascii="Times New Roman" w:hAnsi="Times New Roman"/>
                <w:b/>
                <w:bCs/>
                <w:sz w:val="24"/>
                <w:szCs w:val="24"/>
              </w:rPr>
            </w:pPr>
          </w:p>
        </w:tc>
        <w:tc>
          <w:tcPr>
            <w:tcW w:w="2547" w:type="pct"/>
          </w:tcPr>
          <w:p w14:paraId="4EA1E310" w14:textId="77777777" w:rsidR="0025322F" w:rsidRPr="007F02A0" w:rsidRDefault="0025322F" w:rsidP="00647369">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3390CC9B" w14:textId="77777777" w:rsidR="0025322F" w:rsidRPr="007F02A0" w:rsidRDefault="00D46663"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55063072" w14:textId="77777777" w:rsidR="0025322F" w:rsidRPr="007F02A0" w:rsidRDefault="0025322F" w:rsidP="00647369">
            <w:pPr>
              <w:suppressAutoHyphens/>
              <w:spacing w:after="0"/>
              <w:rPr>
                <w:rFonts w:ascii="Times New Roman" w:hAnsi="Times New Roman"/>
                <w:sz w:val="24"/>
                <w:szCs w:val="24"/>
              </w:rPr>
            </w:pPr>
          </w:p>
        </w:tc>
      </w:tr>
      <w:tr w:rsidR="0025322F" w:rsidRPr="007F02A0" w14:paraId="793E8072" w14:textId="77777777" w:rsidTr="009C2C36">
        <w:trPr>
          <w:trHeight w:val="20"/>
        </w:trPr>
        <w:tc>
          <w:tcPr>
            <w:tcW w:w="858" w:type="pct"/>
            <w:vMerge/>
          </w:tcPr>
          <w:p w14:paraId="0CB01047" w14:textId="77777777" w:rsidR="0025322F" w:rsidRPr="007F02A0" w:rsidRDefault="0025322F" w:rsidP="00647369">
            <w:pPr>
              <w:spacing w:after="0"/>
              <w:rPr>
                <w:rFonts w:ascii="Times New Roman" w:hAnsi="Times New Roman"/>
                <w:b/>
                <w:bCs/>
                <w:sz w:val="24"/>
                <w:szCs w:val="24"/>
              </w:rPr>
            </w:pPr>
          </w:p>
        </w:tc>
        <w:tc>
          <w:tcPr>
            <w:tcW w:w="2547" w:type="pct"/>
          </w:tcPr>
          <w:p w14:paraId="596D1D27" w14:textId="77777777" w:rsidR="0025322F" w:rsidRPr="007F02A0" w:rsidRDefault="0025322F" w:rsidP="00647369">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CD5562" w:rsidRPr="007F02A0">
              <w:rPr>
                <w:rFonts w:ascii="Times New Roman" w:hAnsi="Times New Roman"/>
                <w:b/>
                <w:sz w:val="24"/>
                <w:szCs w:val="24"/>
              </w:rPr>
              <w:t>33</w:t>
            </w:r>
          </w:p>
          <w:p w14:paraId="4A044532" w14:textId="77777777" w:rsidR="00D46663" w:rsidRPr="007F02A0" w:rsidRDefault="00D46663" w:rsidP="00647369">
            <w:pPr>
              <w:spacing w:after="0"/>
              <w:rPr>
                <w:rFonts w:ascii="Times New Roman" w:hAnsi="Times New Roman"/>
                <w:sz w:val="24"/>
                <w:szCs w:val="24"/>
              </w:rPr>
            </w:pPr>
            <w:r w:rsidRPr="007F02A0">
              <w:rPr>
                <w:rFonts w:ascii="Times New Roman" w:hAnsi="Times New Roman"/>
                <w:sz w:val="24"/>
                <w:szCs w:val="24"/>
              </w:rPr>
              <w:t>Чтение и перевод текста о правилах применения и дозирования лекарственных средств. Выполнение лексико-грамматических заданий по тексту. Вопросно-ответная работа по тексту. Аудирование монологов и диалогов по теме.</w:t>
            </w:r>
          </w:p>
          <w:p w14:paraId="20DF7BD0" w14:textId="77777777" w:rsidR="0025322F" w:rsidRPr="007F02A0" w:rsidRDefault="00D46663" w:rsidP="00647369">
            <w:pPr>
              <w:spacing w:after="0"/>
              <w:rPr>
                <w:rFonts w:ascii="Times New Roman" w:hAnsi="Times New Roman"/>
                <w:b/>
                <w:sz w:val="24"/>
                <w:szCs w:val="24"/>
              </w:rPr>
            </w:pPr>
            <w:r w:rsidRPr="007F02A0">
              <w:rPr>
                <w:rFonts w:ascii="Times New Roman" w:hAnsi="Times New Roman"/>
                <w:sz w:val="24"/>
                <w:szCs w:val="24"/>
              </w:rPr>
              <w:t>Описание применения и дозирования лекарственных средств с помощью математических выражений.</w:t>
            </w:r>
          </w:p>
        </w:tc>
        <w:tc>
          <w:tcPr>
            <w:tcW w:w="929" w:type="pct"/>
            <w:vAlign w:val="center"/>
          </w:tcPr>
          <w:p w14:paraId="389D9C93" w14:textId="77777777" w:rsidR="0025322F" w:rsidRPr="007F02A0" w:rsidRDefault="00D46663"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118C8E38" w14:textId="77777777" w:rsidR="00D46663" w:rsidRPr="007F02A0" w:rsidRDefault="00D46663"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5838B383" w14:textId="77777777" w:rsidR="00D46663" w:rsidRPr="007F02A0" w:rsidRDefault="00D46663"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124B9923" w14:textId="77777777" w:rsidR="0025322F" w:rsidRPr="007F02A0" w:rsidRDefault="00D46663"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D46663" w:rsidRPr="007F02A0" w14:paraId="573BCE55" w14:textId="77777777" w:rsidTr="009C2C36">
        <w:trPr>
          <w:trHeight w:val="20"/>
        </w:trPr>
        <w:tc>
          <w:tcPr>
            <w:tcW w:w="858" w:type="pct"/>
            <w:vMerge w:val="restart"/>
          </w:tcPr>
          <w:p w14:paraId="6DD2801C" w14:textId="77777777" w:rsidR="00D46663" w:rsidRPr="007F02A0" w:rsidRDefault="00D46663" w:rsidP="00647369">
            <w:pPr>
              <w:spacing w:after="0"/>
              <w:rPr>
                <w:rFonts w:ascii="Times New Roman" w:eastAsia="Calibri" w:hAnsi="Times New Roman"/>
                <w:b/>
                <w:bCs/>
                <w:sz w:val="24"/>
                <w:szCs w:val="24"/>
              </w:rPr>
            </w:pPr>
            <w:r w:rsidRPr="007F02A0">
              <w:rPr>
                <w:rFonts w:ascii="Times New Roman" w:eastAsia="Calibri" w:hAnsi="Times New Roman"/>
                <w:b/>
                <w:bCs/>
                <w:sz w:val="24"/>
                <w:szCs w:val="24"/>
              </w:rPr>
              <w:t xml:space="preserve">Тема </w:t>
            </w:r>
            <w:r w:rsidR="00CD5562" w:rsidRPr="007F02A0">
              <w:rPr>
                <w:rFonts w:ascii="Times New Roman" w:eastAsia="Calibri" w:hAnsi="Times New Roman"/>
                <w:b/>
                <w:bCs/>
                <w:sz w:val="24"/>
                <w:szCs w:val="24"/>
              </w:rPr>
              <w:t>9</w:t>
            </w:r>
            <w:r w:rsidRPr="007F02A0">
              <w:rPr>
                <w:rFonts w:ascii="Times New Roman" w:eastAsia="Calibri" w:hAnsi="Times New Roman"/>
                <w:b/>
                <w:bCs/>
                <w:sz w:val="24"/>
                <w:szCs w:val="24"/>
              </w:rPr>
              <w:t>.</w:t>
            </w:r>
            <w:r w:rsidR="00CD5562" w:rsidRPr="007F02A0">
              <w:rPr>
                <w:rFonts w:ascii="Times New Roman" w:eastAsia="Calibri" w:hAnsi="Times New Roman"/>
                <w:b/>
                <w:bCs/>
                <w:sz w:val="24"/>
                <w:szCs w:val="24"/>
              </w:rPr>
              <w:t>3</w:t>
            </w:r>
            <w:r w:rsidRPr="007F02A0">
              <w:rPr>
                <w:rFonts w:ascii="Times New Roman" w:eastAsia="Calibri" w:hAnsi="Times New Roman"/>
                <w:b/>
                <w:bCs/>
                <w:sz w:val="24"/>
                <w:szCs w:val="24"/>
              </w:rPr>
              <w:t xml:space="preserve">. </w:t>
            </w:r>
          </w:p>
          <w:p w14:paraId="3F89A530" w14:textId="77777777" w:rsidR="00D46663" w:rsidRPr="007F02A0" w:rsidRDefault="00D46663" w:rsidP="00647369">
            <w:pPr>
              <w:spacing w:after="0"/>
              <w:rPr>
                <w:rFonts w:ascii="Times New Roman" w:hAnsi="Times New Roman"/>
                <w:b/>
                <w:bCs/>
                <w:sz w:val="24"/>
                <w:szCs w:val="24"/>
              </w:rPr>
            </w:pPr>
            <w:r w:rsidRPr="007F02A0">
              <w:rPr>
                <w:rFonts w:ascii="Times New Roman" w:eastAsia="Calibri" w:hAnsi="Times New Roman"/>
                <w:b/>
                <w:bCs/>
                <w:sz w:val="24"/>
                <w:szCs w:val="24"/>
              </w:rPr>
              <w:t>Виды альтернативной медицины</w:t>
            </w:r>
          </w:p>
        </w:tc>
        <w:tc>
          <w:tcPr>
            <w:tcW w:w="2547" w:type="pct"/>
          </w:tcPr>
          <w:p w14:paraId="1E92F563" w14:textId="77777777" w:rsidR="00D46663" w:rsidRPr="007F02A0" w:rsidRDefault="00D46663" w:rsidP="00647369">
            <w:pPr>
              <w:spacing w:after="0"/>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06DC8D5E" w14:textId="77777777" w:rsidR="00D46663" w:rsidRPr="007F02A0" w:rsidRDefault="00D46663"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5627FDAE" w14:textId="77777777" w:rsidR="00D46663" w:rsidRPr="007F02A0" w:rsidRDefault="00D46663" w:rsidP="00647369">
            <w:pPr>
              <w:suppressAutoHyphens/>
              <w:spacing w:after="0"/>
              <w:rPr>
                <w:rFonts w:ascii="Times New Roman" w:hAnsi="Times New Roman"/>
                <w:sz w:val="24"/>
                <w:szCs w:val="24"/>
              </w:rPr>
            </w:pPr>
          </w:p>
        </w:tc>
      </w:tr>
      <w:tr w:rsidR="00D46663" w:rsidRPr="007F02A0" w14:paraId="748A526B" w14:textId="77777777" w:rsidTr="009C2C36">
        <w:trPr>
          <w:trHeight w:val="20"/>
        </w:trPr>
        <w:tc>
          <w:tcPr>
            <w:tcW w:w="858" w:type="pct"/>
            <w:vMerge/>
          </w:tcPr>
          <w:p w14:paraId="2C676FB7" w14:textId="77777777" w:rsidR="00D46663" w:rsidRPr="007F02A0" w:rsidRDefault="00D46663" w:rsidP="00647369">
            <w:pPr>
              <w:spacing w:after="0"/>
              <w:rPr>
                <w:rFonts w:ascii="Times New Roman" w:hAnsi="Times New Roman"/>
                <w:b/>
                <w:bCs/>
                <w:sz w:val="24"/>
                <w:szCs w:val="24"/>
              </w:rPr>
            </w:pPr>
          </w:p>
        </w:tc>
        <w:tc>
          <w:tcPr>
            <w:tcW w:w="2547" w:type="pct"/>
          </w:tcPr>
          <w:p w14:paraId="17359B58" w14:textId="77777777" w:rsidR="007562C1" w:rsidRPr="007F02A0" w:rsidRDefault="007562C1" w:rsidP="00647369">
            <w:pPr>
              <w:spacing w:after="0"/>
              <w:rPr>
                <w:rFonts w:ascii="Times New Roman" w:hAnsi="Times New Roman"/>
                <w:sz w:val="24"/>
                <w:szCs w:val="24"/>
              </w:rPr>
            </w:pPr>
            <w:r w:rsidRPr="007F02A0">
              <w:rPr>
                <w:rFonts w:ascii="Times New Roman" w:hAnsi="Times New Roman"/>
                <w:sz w:val="24"/>
                <w:szCs w:val="24"/>
              </w:rPr>
              <w:t>1.Названия методов альтернативной медицины (иглоукалывание, банки,</w:t>
            </w:r>
            <w:r w:rsidR="00F13493" w:rsidRPr="007F02A0">
              <w:rPr>
                <w:rFonts w:ascii="Times New Roman" w:hAnsi="Times New Roman"/>
                <w:sz w:val="24"/>
                <w:szCs w:val="24"/>
              </w:rPr>
              <w:t xml:space="preserve"> </w:t>
            </w:r>
            <w:r w:rsidRPr="007F02A0">
              <w:rPr>
                <w:rFonts w:ascii="Times New Roman" w:hAnsi="Times New Roman"/>
                <w:sz w:val="24"/>
                <w:szCs w:val="24"/>
              </w:rPr>
              <w:t xml:space="preserve">рефлексотерапия, гидротерапия и т.д.). </w:t>
            </w:r>
          </w:p>
          <w:p w14:paraId="7E954CF7" w14:textId="77777777" w:rsidR="007562C1" w:rsidRPr="007F02A0" w:rsidRDefault="007562C1" w:rsidP="00647369">
            <w:pPr>
              <w:spacing w:after="0"/>
              <w:rPr>
                <w:rFonts w:ascii="Times New Roman" w:hAnsi="Times New Roman"/>
                <w:sz w:val="24"/>
                <w:szCs w:val="24"/>
              </w:rPr>
            </w:pPr>
            <w:r w:rsidRPr="007F02A0">
              <w:rPr>
                <w:rFonts w:ascii="Times New Roman" w:hAnsi="Times New Roman"/>
                <w:sz w:val="24"/>
                <w:szCs w:val="24"/>
              </w:rPr>
              <w:t xml:space="preserve">2.Особенности практики разных видов альтернативной медицины. </w:t>
            </w:r>
          </w:p>
          <w:p w14:paraId="40B6A34E" w14:textId="77777777" w:rsidR="007562C1" w:rsidRPr="007F02A0" w:rsidRDefault="007562C1" w:rsidP="00647369">
            <w:pPr>
              <w:spacing w:after="0"/>
              <w:rPr>
                <w:rFonts w:ascii="Times New Roman" w:hAnsi="Times New Roman"/>
                <w:sz w:val="24"/>
                <w:szCs w:val="24"/>
              </w:rPr>
            </w:pPr>
            <w:r w:rsidRPr="007F02A0">
              <w:rPr>
                <w:rFonts w:ascii="Times New Roman" w:hAnsi="Times New Roman"/>
                <w:sz w:val="24"/>
                <w:szCs w:val="24"/>
              </w:rPr>
              <w:t xml:space="preserve">3.Введение новых лексических единиц (НЛЕ) по теме. Активизация НЛЕ. </w:t>
            </w:r>
          </w:p>
          <w:p w14:paraId="39A3BFAD" w14:textId="77777777" w:rsidR="007562C1" w:rsidRPr="007F02A0" w:rsidRDefault="007562C1" w:rsidP="00647369">
            <w:pPr>
              <w:spacing w:after="0"/>
              <w:rPr>
                <w:rFonts w:ascii="Times New Roman" w:hAnsi="Times New Roman"/>
                <w:sz w:val="24"/>
                <w:szCs w:val="24"/>
              </w:rPr>
            </w:pPr>
            <w:r w:rsidRPr="007F02A0">
              <w:rPr>
                <w:rFonts w:ascii="Times New Roman" w:hAnsi="Times New Roman"/>
                <w:sz w:val="24"/>
                <w:szCs w:val="24"/>
              </w:rPr>
              <w:t xml:space="preserve">4.Практика аналитического чтения и перевода профессионально ориентированных текстов, развитие навыка устной речи и аудирования. </w:t>
            </w:r>
          </w:p>
          <w:p w14:paraId="59FD2F9B" w14:textId="77777777" w:rsidR="00D46663" w:rsidRPr="007F02A0" w:rsidRDefault="007562C1" w:rsidP="00647369">
            <w:pPr>
              <w:spacing w:after="0"/>
              <w:rPr>
                <w:rFonts w:ascii="Times New Roman" w:hAnsi="Times New Roman"/>
                <w:b/>
                <w:sz w:val="24"/>
                <w:szCs w:val="24"/>
                <w:lang w:val="en-US"/>
              </w:rPr>
            </w:pPr>
            <w:r w:rsidRPr="007F02A0">
              <w:rPr>
                <w:rFonts w:ascii="Times New Roman" w:hAnsi="Times New Roman"/>
                <w:sz w:val="24"/>
                <w:szCs w:val="24"/>
              </w:rPr>
              <w:t>5.Отработка грамматических навыков по теме. Коммуникативная</w:t>
            </w:r>
            <w:r w:rsidRPr="007F02A0">
              <w:rPr>
                <w:rFonts w:ascii="Times New Roman" w:hAnsi="Times New Roman"/>
                <w:sz w:val="24"/>
                <w:szCs w:val="24"/>
                <w:lang w:val="en-US"/>
              </w:rPr>
              <w:t xml:space="preserve"> </w:t>
            </w:r>
            <w:r w:rsidRPr="007F02A0">
              <w:rPr>
                <w:rFonts w:ascii="Times New Roman" w:hAnsi="Times New Roman"/>
                <w:sz w:val="24"/>
                <w:szCs w:val="24"/>
              </w:rPr>
              <w:t>грамматика</w:t>
            </w:r>
            <w:r w:rsidRPr="007F02A0">
              <w:rPr>
                <w:rFonts w:ascii="Times New Roman" w:hAnsi="Times New Roman"/>
                <w:sz w:val="24"/>
                <w:szCs w:val="24"/>
                <w:lang w:val="en-US"/>
              </w:rPr>
              <w:t xml:space="preserve"> – </w:t>
            </w:r>
            <w:r w:rsidRPr="007F02A0">
              <w:rPr>
                <w:rFonts w:ascii="Times New Roman" w:hAnsi="Times New Roman"/>
                <w:sz w:val="24"/>
                <w:szCs w:val="24"/>
              </w:rPr>
              <w:t>способы</w:t>
            </w:r>
            <w:r w:rsidRPr="007F02A0">
              <w:rPr>
                <w:rFonts w:ascii="Times New Roman" w:hAnsi="Times New Roman"/>
                <w:sz w:val="24"/>
                <w:szCs w:val="24"/>
                <w:lang w:val="en-US"/>
              </w:rPr>
              <w:t xml:space="preserve"> </w:t>
            </w:r>
            <w:r w:rsidRPr="007F02A0">
              <w:rPr>
                <w:rFonts w:ascii="Times New Roman" w:hAnsi="Times New Roman"/>
                <w:sz w:val="24"/>
                <w:szCs w:val="24"/>
              </w:rPr>
              <w:t>выражения</w:t>
            </w:r>
            <w:r w:rsidRPr="007F02A0">
              <w:rPr>
                <w:rFonts w:ascii="Times New Roman" w:hAnsi="Times New Roman"/>
                <w:sz w:val="24"/>
                <w:szCs w:val="24"/>
                <w:lang w:val="en-US"/>
              </w:rPr>
              <w:t xml:space="preserve"> </w:t>
            </w:r>
            <w:r w:rsidRPr="007F02A0">
              <w:rPr>
                <w:rFonts w:ascii="Times New Roman" w:hAnsi="Times New Roman"/>
                <w:sz w:val="24"/>
                <w:szCs w:val="24"/>
              </w:rPr>
              <w:t>обоснования</w:t>
            </w:r>
            <w:r w:rsidRPr="007F02A0">
              <w:rPr>
                <w:rFonts w:ascii="Times New Roman" w:hAnsi="Times New Roman"/>
                <w:sz w:val="24"/>
                <w:szCs w:val="24"/>
                <w:lang w:val="en-US"/>
              </w:rPr>
              <w:t xml:space="preserve"> </w:t>
            </w:r>
            <w:r w:rsidRPr="007F02A0">
              <w:rPr>
                <w:rFonts w:ascii="Times New Roman" w:hAnsi="Times New Roman"/>
                <w:sz w:val="24"/>
                <w:szCs w:val="24"/>
              </w:rPr>
              <w:t>в</w:t>
            </w:r>
            <w:r w:rsidRPr="007F02A0">
              <w:rPr>
                <w:rFonts w:ascii="Times New Roman" w:hAnsi="Times New Roman"/>
                <w:sz w:val="24"/>
                <w:szCs w:val="24"/>
                <w:lang w:val="en-US"/>
              </w:rPr>
              <w:t xml:space="preserve"> </w:t>
            </w:r>
            <w:r w:rsidRPr="007F02A0">
              <w:rPr>
                <w:rFonts w:ascii="Times New Roman" w:hAnsi="Times New Roman"/>
                <w:sz w:val="24"/>
                <w:szCs w:val="24"/>
              </w:rPr>
              <w:t>английском</w:t>
            </w:r>
            <w:r w:rsidRPr="007F02A0">
              <w:rPr>
                <w:rFonts w:ascii="Times New Roman" w:hAnsi="Times New Roman"/>
                <w:sz w:val="24"/>
                <w:szCs w:val="24"/>
                <w:lang w:val="en-US"/>
              </w:rPr>
              <w:t xml:space="preserve"> </w:t>
            </w:r>
            <w:r w:rsidRPr="007F02A0">
              <w:rPr>
                <w:rFonts w:ascii="Times New Roman" w:hAnsi="Times New Roman"/>
                <w:sz w:val="24"/>
                <w:szCs w:val="24"/>
              </w:rPr>
              <w:t>языке</w:t>
            </w:r>
            <w:r w:rsidRPr="007F02A0">
              <w:rPr>
                <w:rFonts w:ascii="Times New Roman" w:hAnsi="Times New Roman"/>
                <w:sz w:val="24"/>
                <w:szCs w:val="24"/>
                <w:lang w:val="en-US"/>
              </w:rPr>
              <w:t xml:space="preserve"> (</w:t>
            </w:r>
            <w:r w:rsidRPr="007F02A0">
              <w:rPr>
                <w:rFonts w:ascii="Times New Roman" w:eastAsia="Calibri" w:hAnsi="Times New Roman"/>
                <w:sz w:val="24"/>
                <w:szCs w:val="24"/>
                <w:lang w:val="en-US"/>
              </w:rPr>
              <w:t>giving reasons: for + noun, for + -ing, to + infinitive, so that, because, so, that’s why).</w:t>
            </w:r>
          </w:p>
        </w:tc>
        <w:tc>
          <w:tcPr>
            <w:tcW w:w="929" w:type="pct"/>
            <w:vAlign w:val="center"/>
          </w:tcPr>
          <w:p w14:paraId="61182C64" w14:textId="77777777" w:rsidR="00D46663" w:rsidRPr="007F02A0" w:rsidRDefault="00D46663" w:rsidP="00647369">
            <w:pPr>
              <w:spacing w:after="0"/>
              <w:rPr>
                <w:rFonts w:ascii="Times New Roman" w:hAnsi="Times New Roman"/>
                <w:bCs/>
                <w:sz w:val="24"/>
                <w:szCs w:val="24"/>
              </w:rPr>
            </w:pPr>
            <w:r w:rsidRPr="007F02A0">
              <w:rPr>
                <w:rFonts w:ascii="Times New Roman" w:hAnsi="Times New Roman"/>
                <w:bCs/>
                <w:sz w:val="24"/>
                <w:szCs w:val="24"/>
              </w:rPr>
              <w:t>-</w:t>
            </w:r>
          </w:p>
        </w:tc>
        <w:tc>
          <w:tcPr>
            <w:tcW w:w="665" w:type="pct"/>
          </w:tcPr>
          <w:p w14:paraId="776BE56C" w14:textId="77777777" w:rsidR="00D46663" w:rsidRPr="007F02A0" w:rsidRDefault="00D46663"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014D4C0F" w14:textId="77777777" w:rsidR="00D46663" w:rsidRPr="007F02A0" w:rsidRDefault="00D46663"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0D6B9D9D" w14:textId="77777777" w:rsidR="00D46663" w:rsidRPr="007F02A0" w:rsidRDefault="00D46663"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D46663" w:rsidRPr="007F02A0" w14:paraId="6522B0FF" w14:textId="77777777" w:rsidTr="009C2C36">
        <w:trPr>
          <w:trHeight w:val="20"/>
        </w:trPr>
        <w:tc>
          <w:tcPr>
            <w:tcW w:w="858" w:type="pct"/>
            <w:vMerge/>
          </w:tcPr>
          <w:p w14:paraId="7988DC06" w14:textId="77777777" w:rsidR="00D46663" w:rsidRPr="007F02A0" w:rsidRDefault="00D46663" w:rsidP="00647369">
            <w:pPr>
              <w:spacing w:after="0"/>
              <w:rPr>
                <w:rFonts w:ascii="Times New Roman" w:hAnsi="Times New Roman"/>
                <w:b/>
                <w:bCs/>
                <w:sz w:val="24"/>
                <w:szCs w:val="24"/>
              </w:rPr>
            </w:pPr>
          </w:p>
        </w:tc>
        <w:tc>
          <w:tcPr>
            <w:tcW w:w="2547" w:type="pct"/>
          </w:tcPr>
          <w:p w14:paraId="126DD23C" w14:textId="77777777" w:rsidR="00D46663" w:rsidRPr="007F02A0" w:rsidRDefault="00D46663" w:rsidP="00647369">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1A270B9C" w14:textId="77777777" w:rsidR="00D46663" w:rsidRPr="007F02A0" w:rsidRDefault="00D46663"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66F521E8" w14:textId="77777777" w:rsidR="00D46663" w:rsidRPr="007F02A0" w:rsidRDefault="00D46663" w:rsidP="00647369">
            <w:pPr>
              <w:suppressAutoHyphens/>
              <w:spacing w:after="0"/>
              <w:rPr>
                <w:rFonts w:ascii="Times New Roman" w:hAnsi="Times New Roman"/>
                <w:sz w:val="24"/>
                <w:szCs w:val="24"/>
              </w:rPr>
            </w:pPr>
          </w:p>
        </w:tc>
      </w:tr>
      <w:tr w:rsidR="00D46663" w:rsidRPr="007F02A0" w14:paraId="7CD3DACA" w14:textId="77777777" w:rsidTr="009C2C36">
        <w:trPr>
          <w:trHeight w:val="20"/>
        </w:trPr>
        <w:tc>
          <w:tcPr>
            <w:tcW w:w="858" w:type="pct"/>
            <w:vMerge/>
          </w:tcPr>
          <w:p w14:paraId="7EED202B" w14:textId="77777777" w:rsidR="00D46663" w:rsidRPr="007F02A0" w:rsidRDefault="00D46663" w:rsidP="00647369">
            <w:pPr>
              <w:spacing w:after="0"/>
              <w:rPr>
                <w:rFonts w:ascii="Times New Roman" w:hAnsi="Times New Roman"/>
                <w:b/>
                <w:bCs/>
                <w:sz w:val="24"/>
                <w:szCs w:val="24"/>
              </w:rPr>
            </w:pPr>
          </w:p>
        </w:tc>
        <w:tc>
          <w:tcPr>
            <w:tcW w:w="2547" w:type="pct"/>
          </w:tcPr>
          <w:p w14:paraId="69F80349" w14:textId="77777777" w:rsidR="00D46663" w:rsidRPr="007F02A0" w:rsidRDefault="00D46663" w:rsidP="00647369">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CD5562" w:rsidRPr="007F02A0">
              <w:rPr>
                <w:rFonts w:ascii="Times New Roman" w:hAnsi="Times New Roman"/>
                <w:b/>
                <w:sz w:val="24"/>
                <w:szCs w:val="24"/>
              </w:rPr>
              <w:t>3</w:t>
            </w:r>
            <w:r w:rsidRPr="007F02A0">
              <w:rPr>
                <w:rFonts w:ascii="Times New Roman" w:hAnsi="Times New Roman"/>
                <w:b/>
                <w:sz w:val="24"/>
                <w:szCs w:val="24"/>
              </w:rPr>
              <w:t>4</w:t>
            </w:r>
          </w:p>
          <w:p w14:paraId="6AA2F67C" w14:textId="77777777" w:rsidR="00D46663" w:rsidRPr="007F02A0" w:rsidRDefault="007562C1" w:rsidP="00647369">
            <w:pPr>
              <w:spacing w:after="0"/>
              <w:rPr>
                <w:rFonts w:ascii="Times New Roman" w:hAnsi="Times New Roman"/>
                <w:b/>
                <w:sz w:val="24"/>
                <w:szCs w:val="24"/>
              </w:rPr>
            </w:pPr>
            <w:r w:rsidRPr="007F02A0">
              <w:rPr>
                <w:rFonts w:ascii="Times New Roman" w:hAnsi="Times New Roman"/>
                <w:sz w:val="24"/>
                <w:szCs w:val="24"/>
              </w:rPr>
              <w:t>Чтение и перевод текста о соотношении классической и альтернативной медицины в современном мире. Выполнение лексико-грамматических заданий по тексту. Вопросно-ответная работа по тексту. Аудирование монологической и диалогической речи по теме. Выполнение грамматических упражнений (способы выражения обоснования в английском языке (</w:t>
            </w:r>
            <w:r w:rsidRPr="007F02A0">
              <w:rPr>
                <w:rFonts w:ascii="Times New Roman" w:hAnsi="Times New Roman"/>
                <w:sz w:val="24"/>
                <w:szCs w:val="24"/>
                <w:lang w:val="en-US"/>
              </w:rPr>
              <w:t>giving</w:t>
            </w:r>
            <w:r w:rsidRPr="007F02A0">
              <w:rPr>
                <w:rFonts w:ascii="Times New Roman" w:hAnsi="Times New Roman"/>
                <w:sz w:val="24"/>
                <w:szCs w:val="24"/>
              </w:rPr>
              <w:t xml:space="preserve"> </w:t>
            </w:r>
            <w:r w:rsidRPr="007F02A0">
              <w:rPr>
                <w:rFonts w:ascii="Times New Roman" w:hAnsi="Times New Roman"/>
                <w:sz w:val="24"/>
                <w:szCs w:val="24"/>
                <w:lang w:val="en-US"/>
              </w:rPr>
              <w:t>reasons</w:t>
            </w:r>
            <w:r w:rsidRPr="007F02A0">
              <w:rPr>
                <w:rFonts w:ascii="Times New Roman" w:hAnsi="Times New Roman"/>
                <w:sz w:val="24"/>
                <w:szCs w:val="24"/>
              </w:rPr>
              <w:t xml:space="preserve">: </w:t>
            </w:r>
            <w:r w:rsidRPr="007F02A0">
              <w:rPr>
                <w:rFonts w:ascii="Times New Roman" w:hAnsi="Times New Roman"/>
                <w:sz w:val="24"/>
                <w:szCs w:val="24"/>
                <w:lang w:val="en-US"/>
              </w:rPr>
              <w:t>for</w:t>
            </w:r>
            <w:r w:rsidRPr="007F02A0">
              <w:rPr>
                <w:rFonts w:ascii="Times New Roman" w:hAnsi="Times New Roman"/>
                <w:sz w:val="24"/>
                <w:szCs w:val="24"/>
              </w:rPr>
              <w:t xml:space="preserve"> + </w:t>
            </w:r>
            <w:r w:rsidRPr="007F02A0">
              <w:rPr>
                <w:rFonts w:ascii="Times New Roman" w:hAnsi="Times New Roman"/>
                <w:sz w:val="24"/>
                <w:szCs w:val="24"/>
                <w:lang w:val="en-US"/>
              </w:rPr>
              <w:t>noun</w:t>
            </w:r>
            <w:r w:rsidRPr="007F02A0">
              <w:rPr>
                <w:rFonts w:ascii="Times New Roman" w:hAnsi="Times New Roman"/>
                <w:sz w:val="24"/>
                <w:szCs w:val="24"/>
              </w:rPr>
              <w:t xml:space="preserve">, </w:t>
            </w:r>
            <w:r w:rsidRPr="007F02A0">
              <w:rPr>
                <w:rFonts w:ascii="Times New Roman" w:hAnsi="Times New Roman"/>
                <w:sz w:val="24"/>
                <w:szCs w:val="24"/>
                <w:lang w:val="en-US"/>
              </w:rPr>
              <w:t>for</w:t>
            </w:r>
            <w:r w:rsidRPr="007F02A0">
              <w:rPr>
                <w:rFonts w:ascii="Times New Roman" w:hAnsi="Times New Roman"/>
                <w:sz w:val="24"/>
                <w:szCs w:val="24"/>
              </w:rPr>
              <w:t xml:space="preserve"> + -</w:t>
            </w:r>
            <w:r w:rsidRPr="007F02A0">
              <w:rPr>
                <w:rFonts w:ascii="Times New Roman" w:hAnsi="Times New Roman"/>
                <w:sz w:val="24"/>
                <w:szCs w:val="24"/>
                <w:lang w:val="en-US"/>
              </w:rPr>
              <w:t>ing</w:t>
            </w:r>
            <w:r w:rsidRPr="007F02A0">
              <w:rPr>
                <w:rFonts w:ascii="Times New Roman" w:hAnsi="Times New Roman"/>
                <w:sz w:val="24"/>
                <w:szCs w:val="24"/>
              </w:rPr>
              <w:t xml:space="preserve">, </w:t>
            </w:r>
            <w:r w:rsidRPr="007F02A0">
              <w:rPr>
                <w:rFonts w:ascii="Times New Roman" w:hAnsi="Times New Roman"/>
                <w:sz w:val="24"/>
                <w:szCs w:val="24"/>
                <w:lang w:val="en-US"/>
              </w:rPr>
              <w:t>to</w:t>
            </w:r>
            <w:r w:rsidRPr="007F02A0">
              <w:rPr>
                <w:rFonts w:ascii="Times New Roman" w:hAnsi="Times New Roman"/>
                <w:sz w:val="24"/>
                <w:szCs w:val="24"/>
              </w:rPr>
              <w:t xml:space="preserve"> + </w:t>
            </w:r>
            <w:r w:rsidRPr="007F02A0">
              <w:rPr>
                <w:rFonts w:ascii="Times New Roman" w:hAnsi="Times New Roman"/>
                <w:sz w:val="24"/>
                <w:szCs w:val="24"/>
                <w:lang w:val="en-US"/>
              </w:rPr>
              <w:t>infinitive</w:t>
            </w:r>
            <w:r w:rsidRPr="007F02A0">
              <w:rPr>
                <w:rFonts w:ascii="Times New Roman" w:hAnsi="Times New Roman"/>
                <w:sz w:val="24"/>
                <w:szCs w:val="24"/>
              </w:rPr>
              <w:t xml:space="preserve">, </w:t>
            </w:r>
            <w:r w:rsidRPr="007F02A0">
              <w:rPr>
                <w:rFonts w:ascii="Times New Roman" w:hAnsi="Times New Roman"/>
                <w:sz w:val="24"/>
                <w:szCs w:val="24"/>
                <w:lang w:val="en-US"/>
              </w:rPr>
              <w:t>so</w:t>
            </w:r>
            <w:r w:rsidRPr="007F02A0">
              <w:rPr>
                <w:rFonts w:ascii="Times New Roman" w:hAnsi="Times New Roman"/>
                <w:sz w:val="24"/>
                <w:szCs w:val="24"/>
              </w:rPr>
              <w:t xml:space="preserve"> </w:t>
            </w:r>
            <w:r w:rsidRPr="007F02A0">
              <w:rPr>
                <w:rFonts w:ascii="Times New Roman" w:hAnsi="Times New Roman"/>
                <w:sz w:val="24"/>
                <w:szCs w:val="24"/>
                <w:lang w:val="en-US"/>
              </w:rPr>
              <w:t>that</w:t>
            </w:r>
            <w:r w:rsidRPr="007F02A0">
              <w:rPr>
                <w:rFonts w:ascii="Times New Roman" w:hAnsi="Times New Roman"/>
                <w:sz w:val="24"/>
                <w:szCs w:val="24"/>
              </w:rPr>
              <w:t xml:space="preserve">, </w:t>
            </w:r>
            <w:r w:rsidRPr="007F02A0">
              <w:rPr>
                <w:rFonts w:ascii="Times New Roman" w:hAnsi="Times New Roman"/>
                <w:sz w:val="24"/>
                <w:szCs w:val="24"/>
                <w:lang w:val="en-US"/>
              </w:rPr>
              <w:t>because</w:t>
            </w:r>
            <w:r w:rsidRPr="007F02A0">
              <w:rPr>
                <w:rFonts w:ascii="Times New Roman" w:hAnsi="Times New Roman"/>
                <w:sz w:val="24"/>
                <w:szCs w:val="24"/>
              </w:rPr>
              <w:t xml:space="preserve">, </w:t>
            </w:r>
            <w:r w:rsidRPr="007F02A0">
              <w:rPr>
                <w:rFonts w:ascii="Times New Roman" w:hAnsi="Times New Roman"/>
                <w:sz w:val="24"/>
                <w:szCs w:val="24"/>
                <w:lang w:val="en-US"/>
              </w:rPr>
              <w:t>so</w:t>
            </w:r>
            <w:r w:rsidRPr="007F02A0">
              <w:rPr>
                <w:rFonts w:ascii="Times New Roman" w:hAnsi="Times New Roman"/>
                <w:sz w:val="24"/>
                <w:szCs w:val="24"/>
              </w:rPr>
              <w:t xml:space="preserve">, </w:t>
            </w:r>
            <w:r w:rsidRPr="007F02A0">
              <w:rPr>
                <w:rFonts w:ascii="Times New Roman" w:hAnsi="Times New Roman"/>
                <w:sz w:val="24"/>
                <w:szCs w:val="24"/>
                <w:lang w:val="en-US"/>
              </w:rPr>
              <w:t>that</w:t>
            </w:r>
            <w:r w:rsidRPr="007F02A0">
              <w:rPr>
                <w:rFonts w:ascii="Times New Roman" w:hAnsi="Times New Roman"/>
                <w:sz w:val="24"/>
                <w:szCs w:val="24"/>
              </w:rPr>
              <w:t>’</w:t>
            </w:r>
            <w:r w:rsidRPr="007F02A0">
              <w:rPr>
                <w:rFonts w:ascii="Times New Roman" w:hAnsi="Times New Roman"/>
                <w:sz w:val="24"/>
                <w:szCs w:val="24"/>
                <w:lang w:val="en-US"/>
              </w:rPr>
              <w:t>s</w:t>
            </w:r>
            <w:r w:rsidRPr="007F02A0">
              <w:rPr>
                <w:rFonts w:ascii="Times New Roman" w:hAnsi="Times New Roman"/>
                <w:sz w:val="24"/>
                <w:szCs w:val="24"/>
              </w:rPr>
              <w:t xml:space="preserve"> </w:t>
            </w:r>
            <w:r w:rsidRPr="007F02A0">
              <w:rPr>
                <w:rFonts w:ascii="Times New Roman" w:hAnsi="Times New Roman"/>
                <w:sz w:val="24"/>
                <w:szCs w:val="24"/>
                <w:lang w:val="en-US"/>
              </w:rPr>
              <w:t>why</w:t>
            </w:r>
            <w:r w:rsidRPr="007F02A0">
              <w:rPr>
                <w:rFonts w:ascii="Times New Roman" w:hAnsi="Times New Roman"/>
                <w:sz w:val="24"/>
                <w:szCs w:val="24"/>
              </w:rPr>
              <w:t>).</w:t>
            </w:r>
          </w:p>
        </w:tc>
        <w:tc>
          <w:tcPr>
            <w:tcW w:w="929" w:type="pct"/>
            <w:vAlign w:val="center"/>
          </w:tcPr>
          <w:p w14:paraId="08D6F3A1" w14:textId="77777777" w:rsidR="00D46663" w:rsidRPr="007F02A0" w:rsidRDefault="00D46663"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394D0F47" w14:textId="77777777" w:rsidR="00D46663" w:rsidRPr="007F02A0" w:rsidRDefault="00D46663"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5C4FDB93" w14:textId="77777777" w:rsidR="00D46663" w:rsidRPr="007F02A0" w:rsidRDefault="00D46663"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7EA78CDC" w14:textId="77777777" w:rsidR="00D46663" w:rsidRPr="007F02A0" w:rsidRDefault="00D46663"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7562C1" w:rsidRPr="007F02A0" w14:paraId="5AE13844" w14:textId="77777777" w:rsidTr="009C2C36">
        <w:trPr>
          <w:trHeight w:val="20"/>
        </w:trPr>
        <w:tc>
          <w:tcPr>
            <w:tcW w:w="858" w:type="pct"/>
            <w:vMerge w:val="restart"/>
          </w:tcPr>
          <w:p w14:paraId="667D75C9" w14:textId="77777777" w:rsidR="007562C1" w:rsidRPr="007F02A0" w:rsidRDefault="007562C1" w:rsidP="00647369">
            <w:pPr>
              <w:spacing w:after="0"/>
              <w:rPr>
                <w:rFonts w:ascii="Times New Roman" w:eastAsia="Calibri" w:hAnsi="Times New Roman"/>
                <w:b/>
                <w:bCs/>
                <w:sz w:val="24"/>
                <w:szCs w:val="24"/>
              </w:rPr>
            </w:pPr>
            <w:r w:rsidRPr="007F02A0">
              <w:rPr>
                <w:rFonts w:ascii="Times New Roman" w:eastAsia="Calibri" w:hAnsi="Times New Roman"/>
                <w:b/>
                <w:bCs/>
                <w:sz w:val="24"/>
                <w:szCs w:val="24"/>
              </w:rPr>
              <w:t xml:space="preserve">Тема </w:t>
            </w:r>
            <w:r w:rsidR="00CD5562" w:rsidRPr="007F02A0">
              <w:rPr>
                <w:rFonts w:ascii="Times New Roman" w:eastAsia="Calibri" w:hAnsi="Times New Roman"/>
                <w:b/>
                <w:bCs/>
                <w:sz w:val="24"/>
                <w:szCs w:val="24"/>
              </w:rPr>
              <w:t>9</w:t>
            </w:r>
            <w:r w:rsidRPr="007F02A0">
              <w:rPr>
                <w:rFonts w:ascii="Times New Roman" w:eastAsia="Calibri" w:hAnsi="Times New Roman"/>
                <w:b/>
                <w:bCs/>
                <w:sz w:val="24"/>
                <w:szCs w:val="24"/>
              </w:rPr>
              <w:t>.</w:t>
            </w:r>
            <w:r w:rsidR="00CD5562" w:rsidRPr="007F02A0">
              <w:rPr>
                <w:rFonts w:ascii="Times New Roman" w:eastAsia="Calibri" w:hAnsi="Times New Roman"/>
                <w:b/>
                <w:bCs/>
                <w:sz w:val="24"/>
                <w:szCs w:val="24"/>
              </w:rPr>
              <w:t>4</w:t>
            </w:r>
            <w:r w:rsidRPr="007F02A0">
              <w:rPr>
                <w:rFonts w:ascii="Times New Roman" w:eastAsia="Calibri" w:hAnsi="Times New Roman"/>
                <w:b/>
                <w:bCs/>
                <w:sz w:val="24"/>
                <w:szCs w:val="24"/>
              </w:rPr>
              <w:t xml:space="preserve">. </w:t>
            </w:r>
          </w:p>
          <w:p w14:paraId="761C8A57" w14:textId="77777777" w:rsidR="007562C1" w:rsidRPr="007F02A0" w:rsidRDefault="007562C1" w:rsidP="00647369">
            <w:pPr>
              <w:spacing w:after="0"/>
              <w:rPr>
                <w:rFonts w:ascii="Times New Roman" w:hAnsi="Times New Roman"/>
                <w:b/>
                <w:bCs/>
                <w:sz w:val="24"/>
                <w:szCs w:val="24"/>
              </w:rPr>
            </w:pPr>
            <w:r w:rsidRPr="007F02A0">
              <w:rPr>
                <w:rFonts w:ascii="Times New Roman" w:eastAsia="Calibri" w:hAnsi="Times New Roman"/>
                <w:b/>
                <w:bCs/>
                <w:sz w:val="24"/>
                <w:szCs w:val="24"/>
              </w:rPr>
              <w:t>Современная медицина. Важнейшие открытия и изобретения.</w:t>
            </w:r>
          </w:p>
        </w:tc>
        <w:tc>
          <w:tcPr>
            <w:tcW w:w="2547" w:type="pct"/>
          </w:tcPr>
          <w:p w14:paraId="3FF42224" w14:textId="77777777" w:rsidR="007562C1" w:rsidRPr="007F02A0" w:rsidRDefault="007562C1" w:rsidP="00647369">
            <w:pPr>
              <w:spacing w:after="0"/>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929" w:type="pct"/>
            <w:vAlign w:val="center"/>
          </w:tcPr>
          <w:p w14:paraId="13CEA6B5" w14:textId="77777777" w:rsidR="007562C1" w:rsidRPr="007F02A0" w:rsidRDefault="007562C1"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79DE293E" w14:textId="77777777" w:rsidR="007562C1" w:rsidRPr="007F02A0" w:rsidRDefault="007562C1" w:rsidP="00647369">
            <w:pPr>
              <w:suppressAutoHyphens/>
              <w:spacing w:after="0"/>
              <w:rPr>
                <w:rFonts w:ascii="Times New Roman" w:hAnsi="Times New Roman"/>
                <w:sz w:val="24"/>
                <w:szCs w:val="24"/>
              </w:rPr>
            </w:pPr>
          </w:p>
        </w:tc>
      </w:tr>
      <w:tr w:rsidR="007562C1" w:rsidRPr="007F02A0" w14:paraId="5943611D" w14:textId="77777777" w:rsidTr="009C2C36">
        <w:trPr>
          <w:trHeight w:val="20"/>
        </w:trPr>
        <w:tc>
          <w:tcPr>
            <w:tcW w:w="858" w:type="pct"/>
            <w:vMerge/>
          </w:tcPr>
          <w:p w14:paraId="0D387594" w14:textId="77777777" w:rsidR="007562C1" w:rsidRPr="007F02A0" w:rsidRDefault="007562C1" w:rsidP="00647369">
            <w:pPr>
              <w:spacing w:after="0"/>
              <w:rPr>
                <w:rFonts w:ascii="Times New Roman" w:hAnsi="Times New Roman"/>
                <w:b/>
                <w:bCs/>
                <w:sz w:val="24"/>
                <w:szCs w:val="24"/>
              </w:rPr>
            </w:pPr>
          </w:p>
        </w:tc>
        <w:tc>
          <w:tcPr>
            <w:tcW w:w="2547" w:type="pct"/>
          </w:tcPr>
          <w:p w14:paraId="4A035F52" w14:textId="77777777" w:rsidR="007562C1" w:rsidRPr="007F02A0" w:rsidRDefault="007562C1" w:rsidP="00647369">
            <w:pPr>
              <w:spacing w:after="0"/>
              <w:rPr>
                <w:rFonts w:ascii="Times New Roman" w:hAnsi="Times New Roman"/>
                <w:sz w:val="24"/>
                <w:szCs w:val="24"/>
              </w:rPr>
            </w:pPr>
            <w:r w:rsidRPr="007F02A0">
              <w:rPr>
                <w:rFonts w:ascii="Times New Roman" w:hAnsi="Times New Roman"/>
                <w:sz w:val="24"/>
                <w:szCs w:val="24"/>
              </w:rPr>
              <w:t xml:space="preserve">1.Медицина 21 века. </w:t>
            </w:r>
          </w:p>
          <w:p w14:paraId="7E6C9B3C" w14:textId="77777777" w:rsidR="007562C1" w:rsidRPr="007F02A0" w:rsidRDefault="007562C1" w:rsidP="00647369">
            <w:pPr>
              <w:spacing w:after="0"/>
              <w:rPr>
                <w:rFonts w:ascii="Times New Roman" w:hAnsi="Times New Roman"/>
                <w:sz w:val="24"/>
                <w:szCs w:val="24"/>
              </w:rPr>
            </w:pPr>
            <w:r w:rsidRPr="007F02A0">
              <w:rPr>
                <w:rFonts w:ascii="Times New Roman" w:hAnsi="Times New Roman"/>
                <w:sz w:val="24"/>
                <w:szCs w:val="24"/>
              </w:rPr>
              <w:t xml:space="preserve">2.Важнейшие современные достижения медицины, великие имена современной медицины. </w:t>
            </w:r>
          </w:p>
          <w:p w14:paraId="278C53D2" w14:textId="77777777" w:rsidR="00F77D87" w:rsidRPr="007F02A0" w:rsidRDefault="007562C1" w:rsidP="00647369">
            <w:pPr>
              <w:spacing w:after="0"/>
              <w:rPr>
                <w:rFonts w:ascii="Times New Roman" w:hAnsi="Times New Roman"/>
                <w:sz w:val="24"/>
                <w:szCs w:val="24"/>
              </w:rPr>
            </w:pPr>
            <w:r w:rsidRPr="007F02A0">
              <w:rPr>
                <w:rFonts w:ascii="Times New Roman" w:hAnsi="Times New Roman"/>
                <w:sz w:val="24"/>
                <w:szCs w:val="24"/>
              </w:rPr>
              <w:t xml:space="preserve">3.Введение новых лексических единиц (НЛЕ) по теме. Активизация НЛЕ. </w:t>
            </w:r>
          </w:p>
          <w:p w14:paraId="4D785F0D" w14:textId="77777777" w:rsidR="007562C1" w:rsidRPr="007F02A0" w:rsidRDefault="007562C1" w:rsidP="00647369">
            <w:pPr>
              <w:spacing w:after="0"/>
              <w:rPr>
                <w:rFonts w:ascii="Times New Roman" w:hAnsi="Times New Roman"/>
                <w:b/>
                <w:sz w:val="24"/>
                <w:szCs w:val="24"/>
              </w:rPr>
            </w:pPr>
            <w:r w:rsidRPr="007F02A0">
              <w:rPr>
                <w:rFonts w:ascii="Times New Roman" w:hAnsi="Times New Roman"/>
                <w:sz w:val="24"/>
                <w:szCs w:val="24"/>
              </w:rPr>
              <w:t>4.Практика аналитического чтения и перевода профессионально ориентированных текстов, развитие навыка устной речи и аудирования.</w:t>
            </w:r>
          </w:p>
        </w:tc>
        <w:tc>
          <w:tcPr>
            <w:tcW w:w="929" w:type="pct"/>
            <w:vAlign w:val="center"/>
          </w:tcPr>
          <w:p w14:paraId="1DE365AB" w14:textId="77777777" w:rsidR="007562C1" w:rsidRPr="007F02A0" w:rsidRDefault="007562C1" w:rsidP="00647369">
            <w:pPr>
              <w:spacing w:after="0"/>
              <w:rPr>
                <w:rFonts w:ascii="Times New Roman" w:hAnsi="Times New Roman"/>
                <w:bCs/>
                <w:sz w:val="24"/>
                <w:szCs w:val="24"/>
              </w:rPr>
            </w:pPr>
            <w:r w:rsidRPr="007F02A0">
              <w:rPr>
                <w:rFonts w:ascii="Times New Roman" w:hAnsi="Times New Roman"/>
                <w:bCs/>
                <w:sz w:val="24"/>
                <w:szCs w:val="24"/>
              </w:rPr>
              <w:t>-</w:t>
            </w:r>
          </w:p>
        </w:tc>
        <w:tc>
          <w:tcPr>
            <w:tcW w:w="665" w:type="pct"/>
          </w:tcPr>
          <w:p w14:paraId="37C012D6" w14:textId="77777777" w:rsidR="007562C1" w:rsidRPr="007F02A0" w:rsidRDefault="007562C1"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5E9F5AAE" w14:textId="77777777" w:rsidR="007562C1" w:rsidRPr="007F02A0" w:rsidRDefault="007562C1"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2266B53B" w14:textId="77777777" w:rsidR="007562C1" w:rsidRPr="007F02A0" w:rsidRDefault="007562C1"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7562C1" w:rsidRPr="007F02A0" w14:paraId="36D24E3C" w14:textId="77777777" w:rsidTr="009C2C36">
        <w:trPr>
          <w:trHeight w:val="20"/>
        </w:trPr>
        <w:tc>
          <w:tcPr>
            <w:tcW w:w="858" w:type="pct"/>
            <w:vMerge/>
          </w:tcPr>
          <w:p w14:paraId="08F176B9" w14:textId="77777777" w:rsidR="007562C1" w:rsidRPr="007F02A0" w:rsidRDefault="007562C1" w:rsidP="00647369">
            <w:pPr>
              <w:spacing w:after="0"/>
              <w:rPr>
                <w:rFonts w:ascii="Times New Roman" w:hAnsi="Times New Roman"/>
                <w:b/>
                <w:bCs/>
                <w:sz w:val="24"/>
                <w:szCs w:val="24"/>
              </w:rPr>
            </w:pPr>
          </w:p>
        </w:tc>
        <w:tc>
          <w:tcPr>
            <w:tcW w:w="2547" w:type="pct"/>
          </w:tcPr>
          <w:p w14:paraId="32643AE0" w14:textId="77777777" w:rsidR="007562C1" w:rsidRPr="007F02A0" w:rsidRDefault="007562C1" w:rsidP="00647369">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929" w:type="pct"/>
            <w:vAlign w:val="center"/>
          </w:tcPr>
          <w:p w14:paraId="4A336889" w14:textId="77777777" w:rsidR="007562C1" w:rsidRPr="007F02A0" w:rsidRDefault="007562C1"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313E1C59" w14:textId="77777777" w:rsidR="007562C1" w:rsidRPr="007F02A0" w:rsidRDefault="007562C1" w:rsidP="00647369">
            <w:pPr>
              <w:suppressAutoHyphens/>
              <w:spacing w:after="0"/>
              <w:rPr>
                <w:rFonts w:ascii="Times New Roman" w:hAnsi="Times New Roman"/>
                <w:sz w:val="24"/>
                <w:szCs w:val="24"/>
              </w:rPr>
            </w:pPr>
          </w:p>
        </w:tc>
      </w:tr>
      <w:tr w:rsidR="007562C1" w:rsidRPr="007F02A0" w14:paraId="11E8E5DA" w14:textId="77777777" w:rsidTr="009C2C36">
        <w:trPr>
          <w:trHeight w:val="20"/>
        </w:trPr>
        <w:tc>
          <w:tcPr>
            <w:tcW w:w="858" w:type="pct"/>
            <w:vMerge/>
          </w:tcPr>
          <w:p w14:paraId="3D102DB6" w14:textId="77777777" w:rsidR="007562C1" w:rsidRPr="007F02A0" w:rsidRDefault="007562C1" w:rsidP="00647369">
            <w:pPr>
              <w:spacing w:after="0"/>
              <w:rPr>
                <w:rFonts w:ascii="Times New Roman" w:hAnsi="Times New Roman"/>
                <w:b/>
                <w:bCs/>
                <w:sz w:val="24"/>
                <w:szCs w:val="24"/>
              </w:rPr>
            </w:pPr>
          </w:p>
        </w:tc>
        <w:tc>
          <w:tcPr>
            <w:tcW w:w="2547" w:type="pct"/>
          </w:tcPr>
          <w:p w14:paraId="30B677C2" w14:textId="77777777" w:rsidR="007562C1" w:rsidRPr="007F02A0" w:rsidRDefault="007562C1" w:rsidP="00647369">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CD5562" w:rsidRPr="007F02A0">
              <w:rPr>
                <w:rFonts w:ascii="Times New Roman" w:hAnsi="Times New Roman"/>
                <w:b/>
                <w:sz w:val="24"/>
                <w:szCs w:val="24"/>
              </w:rPr>
              <w:t>35</w:t>
            </w:r>
          </w:p>
          <w:p w14:paraId="631D22BE" w14:textId="77777777" w:rsidR="007562C1" w:rsidRPr="007F02A0" w:rsidRDefault="007562C1" w:rsidP="00647369">
            <w:pPr>
              <w:spacing w:after="0"/>
              <w:rPr>
                <w:rFonts w:ascii="Times New Roman" w:hAnsi="Times New Roman"/>
                <w:b/>
                <w:sz w:val="24"/>
                <w:szCs w:val="24"/>
              </w:rPr>
            </w:pPr>
            <w:r w:rsidRPr="007F02A0">
              <w:rPr>
                <w:rFonts w:ascii="Times New Roman" w:hAnsi="Times New Roman"/>
                <w:sz w:val="24"/>
                <w:szCs w:val="24"/>
              </w:rPr>
              <w:t>Чтение и перевод текста о современных открытиях и изобретениях в медицине. Выполнение лексико-грамматических заданий по тексту. Вопросно-ответная работа по тексту. Аудирование монологической и диалогической речи по теме.</w:t>
            </w:r>
          </w:p>
        </w:tc>
        <w:tc>
          <w:tcPr>
            <w:tcW w:w="929" w:type="pct"/>
            <w:vAlign w:val="center"/>
          </w:tcPr>
          <w:p w14:paraId="6FCAC7FC" w14:textId="77777777" w:rsidR="007562C1" w:rsidRPr="007F02A0" w:rsidRDefault="007562C1" w:rsidP="00647369">
            <w:pPr>
              <w:spacing w:after="0"/>
              <w:rPr>
                <w:rFonts w:ascii="Times New Roman" w:hAnsi="Times New Roman"/>
                <w:bCs/>
                <w:sz w:val="24"/>
                <w:szCs w:val="24"/>
              </w:rPr>
            </w:pPr>
            <w:r w:rsidRPr="007F02A0">
              <w:rPr>
                <w:rFonts w:ascii="Times New Roman" w:hAnsi="Times New Roman"/>
                <w:bCs/>
                <w:sz w:val="24"/>
                <w:szCs w:val="24"/>
              </w:rPr>
              <w:t>2</w:t>
            </w:r>
          </w:p>
        </w:tc>
        <w:tc>
          <w:tcPr>
            <w:tcW w:w="665" w:type="pct"/>
          </w:tcPr>
          <w:p w14:paraId="5166FD24" w14:textId="77777777" w:rsidR="007562C1" w:rsidRPr="007F02A0" w:rsidRDefault="007562C1" w:rsidP="00647369">
            <w:pPr>
              <w:suppressAutoHyphens/>
              <w:spacing w:after="0"/>
              <w:rPr>
                <w:rFonts w:ascii="Times New Roman" w:hAnsi="Times New Roman"/>
                <w:sz w:val="24"/>
                <w:szCs w:val="24"/>
              </w:rPr>
            </w:pPr>
            <w:r w:rsidRPr="007F02A0">
              <w:rPr>
                <w:rFonts w:ascii="Times New Roman" w:hAnsi="Times New Roman"/>
                <w:sz w:val="24"/>
                <w:szCs w:val="24"/>
              </w:rPr>
              <w:t>ОК 02, ОК 03, ОК 05, ОК 09</w:t>
            </w:r>
          </w:p>
          <w:p w14:paraId="770A2BCF" w14:textId="77777777" w:rsidR="007562C1" w:rsidRPr="007F02A0" w:rsidRDefault="007562C1" w:rsidP="00647369">
            <w:pPr>
              <w:suppressAutoHyphens/>
              <w:spacing w:after="0"/>
              <w:rPr>
                <w:rFonts w:ascii="Times New Roman" w:hAnsi="Times New Roman"/>
                <w:sz w:val="24"/>
                <w:szCs w:val="24"/>
              </w:rPr>
            </w:pPr>
            <w:r w:rsidRPr="007F02A0">
              <w:rPr>
                <w:rFonts w:ascii="Times New Roman" w:hAnsi="Times New Roman"/>
                <w:sz w:val="24"/>
                <w:szCs w:val="24"/>
              </w:rPr>
              <w:t>ПК 2.1. , 3.1., 3.2., 3.4., 4.4.</w:t>
            </w:r>
          </w:p>
          <w:p w14:paraId="5C3FAD51" w14:textId="77777777" w:rsidR="007562C1" w:rsidRPr="007F02A0" w:rsidRDefault="007562C1" w:rsidP="00647369">
            <w:pPr>
              <w:suppressAutoHyphens/>
              <w:spacing w:after="0"/>
              <w:rPr>
                <w:rFonts w:ascii="Times New Roman" w:hAnsi="Times New Roman"/>
                <w:sz w:val="24"/>
                <w:szCs w:val="24"/>
              </w:rPr>
            </w:pPr>
            <w:r w:rsidRPr="007F02A0">
              <w:rPr>
                <w:rFonts w:ascii="Times New Roman" w:hAnsi="Times New Roman"/>
                <w:sz w:val="24"/>
                <w:szCs w:val="24"/>
              </w:rPr>
              <w:t>ЛР 5, ЛР 8, ЛР 9, ЛР 11, ЛР 13</w:t>
            </w:r>
          </w:p>
        </w:tc>
      </w:tr>
      <w:tr w:rsidR="00F77D87" w:rsidRPr="007F02A0" w14:paraId="1BD75504" w14:textId="77777777" w:rsidTr="009C2C36">
        <w:trPr>
          <w:trHeight w:val="20"/>
        </w:trPr>
        <w:tc>
          <w:tcPr>
            <w:tcW w:w="858" w:type="pct"/>
          </w:tcPr>
          <w:p w14:paraId="2EC6A57A" w14:textId="77777777" w:rsidR="001E1141" w:rsidRPr="007F02A0" w:rsidRDefault="00F77D87" w:rsidP="00647369">
            <w:pPr>
              <w:spacing w:after="0"/>
              <w:rPr>
                <w:rFonts w:ascii="Times New Roman" w:hAnsi="Times New Roman"/>
                <w:b/>
                <w:bCs/>
                <w:sz w:val="24"/>
                <w:szCs w:val="24"/>
              </w:rPr>
            </w:pPr>
            <w:r w:rsidRPr="007F02A0">
              <w:rPr>
                <w:rFonts w:ascii="Times New Roman" w:hAnsi="Times New Roman"/>
                <w:b/>
                <w:bCs/>
                <w:sz w:val="24"/>
                <w:szCs w:val="24"/>
              </w:rPr>
              <w:t xml:space="preserve">Тема 11. </w:t>
            </w:r>
          </w:p>
          <w:p w14:paraId="15C70586" w14:textId="77777777" w:rsidR="00F77D87" w:rsidRPr="007F02A0" w:rsidRDefault="00F77D87" w:rsidP="00647369">
            <w:pPr>
              <w:spacing w:after="0"/>
              <w:rPr>
                <w:rFonts w:ascii="Times New Roman" w:hAnsi="Times New Roman"/>
                <w:b/>
                <w:bCs/>
                <w:sz w:val="24"/>
                <w:szCs w:val="24"/>
              </w:rPr>
            </w:pPr>
            <w:r w:rsidRPr="007F02A0">
              <w:rPr>
                <w:rFonts w:ascii="Times New Roman" w:hAnsi="Times New Roman"/>
                <w:b/>
                <w:bCs/>
                <w:sz w:val="24"/>
                <w:szCs w:val="24"/>
              </w:rPr>
              <w:t>Итоговое занятие</w:t>
            </w:r>
          </w:p>
        </w:tc>
        <w:tc>
          <w:tcPr>
            <w:tcW w:w="2547" w:type="pct"/>
          </w:tcPr>
          <w:p w14:paraId="0F2BB51B" w14:textId="77777777" w:rsidR="00F77D87" w:rsidRPr="007F02A0" w:rsidRDefault="00963BE3" w:rsidP="00647369">
            <w:pPr>
              <w:spacing w:after="0"/>
              <w:rPr>
                <w:rFonts w:ascii="Times New Roman" w:hAnsi="Times New Roman"/>
                <w:b/>
                <w:sz w:val="24"/>
                <w:szCs w:val="24"/>
              </w:rPr>
            </w:pPr>
            <w:r w:rsidRPr="007F02A0">
              <w:rPr>
                <w:rFonts w:ascii="Times New Roman" w:hAnsi="Times New Roman"/>
                <w:sz w:val="24"/>
                <w:szCs w:val="24"/>
              </w:rPr>
              <w:t>Промежуточная аттестация (дифференцированный зачет)</w:t>
            </w:r>
          </w:p>
        </w:tc>
        <w:tc>
          <w:tcPr>
            <w:tcW w:w="929" w:type="pct"/>
            <w:vAlign w:val="center"/>
          </w:tcPr>
          <w:p w14:paraId="1ACF94F8" w14:textId="77777777" w:rsidR="00F77D87" w:rsidRPr="007F02A0" w:rsidRDefault="00F77D87" w:rsidP="00647369">
            <w:pPr>
              <w:spacing w:after="0"/>
              <w:jc w:val="center"/>
              <w:rPr>
                <w:rFonts w:ascii="Times New Roman" w:hAnsi="Times New Roman"/>
                <w:b/>
                <w:bCs/>
                <w:sz w:val="24"/>
                <w:szCs w:val="24"/>
              </w:rPr>
            </w:pPr>
            <w:r w:rsidRPr="007F02A0">
              <w:rPr>
                <w:rFonts w:ascii="Times New Roman" w:hAnsi="Times New Roman"/>
                <w:b/>
                <w:bCs/>
                <w:sz w:val="24"/>
                <w:szCs w:val="24"/>
              </w:rPr>
              <w:t>2</w:t>
            </w:r>
          </w:p>
        </w:tc>
        <w:tc>
          <w:tcPr>
            <w:tcW w:w="665" w:type="pct"/>
          </w:tcPr>
          <w:p w14:paraId="28929E80" w14:textId="77777777" w:rsidR="00F77D87" w:rsidRPr="007F02A0" w:rsidRDefault="00F77D87" w:rsidP="00647369">
            <w:pPr>
              <w:suppressAutoHyphens/>
              <w:spacing w:after="0"/>
              <w:rPr>
                <w:rFonts w:ascii="Times New Roman" w:hAnsi="Times New Roman"/>
                <w:sz w:val="24"/>
                <w:szCs w:val="24"/>
              </w:rPr>
            </w:pPr>
          </w:p>
        </w:tc>
      </w:tr>
      <w:tr w:rsidR="006E249D" w:rsidRPr="007F02A0" w14:paraId="669E0A01" w14:textId="77777777" w:rsidTr="009C2C36">
        <w:trPr>
          <w:trHeight w:val="20"/>
        </w:trPr>
        <w:tc>
          <w:tcPr>
            <w:tcW w:w="3405" w:type="pct"/>
            <w:gridSpan w:val="2"/>
          </w:tcPr>
          <w:p w14:paraId="2EE53CFE" w14:textId="77777777" w:rsidR="006E249D" w:rsidRPr="007F02A0" w:rsidRDefault="006E249D" w:rsidP="00647369">
            <w:pPr>
              <w:spacing w:after="0"/>
              <w:rPr>
                <w:rFonts w:ascii="Times New Roman" w:hAnsi="Times New Roman"/>
                <w:b/>
                <w:bCs/>
                <w:sz w:val="24"/>
                <w:szCs w:val="24"/>
              </w:rPr>
            </w:pPr>
            <w:r w:rsidRPr="007F02A0">
              <w:rPr>
                <w:rFonts w:ascii="Times New Roman" w:hAnsi="Times New Roman"/>
                <w:b/>
                <w:bCs/>
                <w:sz w:val="24"/>
                <w:szCs w:val="24"/>
              </w:rPr>
              <w:t>Всего:</w:t>
            </w:r>
          </w:p>
        </w:tc>
        <w:tc>
          <w:tcPr>
            <w:tcW w:w="929" w:type="pct"/>
            <w:vAlign w:val="center"/>
          </w:tcPr>
          <w:p w14:paraId="2B619B24" w14:textId="77777777" w:rsidR="006E249D" w:rsidRPr="007F02A0" w:rsidRDefault="00F77D87" w:rsidP="00647369">
            <w:pPr>
              <w:spacing w:after="0"/>
              <w:jc w:val="center"/>
              <w:rPr>
                <w:rFonts w:ascii="Times New Roman" w:hAnsi="Times New Roman"/>
                <w:b/>
                <w:bCs/>
                <w:sz w:val="24"/>
                <w:szCs w:val="24"/>
              </w:rPr>
            </w:pPr>
            <w:r w:rsidRPr="007F02A0">
              <w:rPr>
                <w:rFonts w:ascii="Times New Roman" w:hAnsi="Times New Roman"/>
                <w:b/>
                <w:bCs/>
                <w:sz w:val="24"/>
                <w:szCs w:val="24"/>
              </w:rPr>
              <w:t>72/72</w:t>
            </w:r>
          </w:p>
        </w:tc>
        <w:tc>
          <w:tcPr>
            <w:tcW w:w="665" w:type="pct"/>
          </w:tcPr>
          <w:p w14:paraId="5A8976C3" w14:textId="77777777" w:rsidR="006E249D" w:rsidRPr="007F02A0" w:rsidRDefault="006E249D" w:rsidP="00647369">
            <w:pPr>
              <w:spacing w:after="0"/>
              <w:rPr>
                <w:rFonts w:ascii="Times New Roman" w:hAnsi="Times New Roman"/>
                <w:b/>
                <w:bCs/>
                <w:sz w:val="24"/>
                <w:szCs w:val="24"/>
              </w:rPr>
            </w:pPr>
          </w:p>
        </w:tc>
      </w:tr>
    </w:tbl>
    <w:p w14:paraId="57F2A92B" w14:textId="77777777" w:rsidR="0096555A" w:rsidRPr="007F02A0" w:rsidRDefault="0096555A" w:rsidP="0096555A">
      <w:pPr>
        <w:ind w:firstLine="709"/>
        <w:rPr>
          <w:rFonts w:ascii="Times New Roman" w:hAnsi="Times New Roman"/>
          <w:sz w:val="24"/>
          <w:szCs w:val="24"/>
        </w:rPr>
        <w:sectPr w:rsidR="0096555A" w:rsidRPr="007F02A0" w:rsidSect="00077991">
          <w:pgSz w:w="16840" w:h="11907" w:orient="landscape"/>
          <w:pgMar w:top="1134" w:right="567" w:bottom="1134" w:left="1701" w:header="709" w:footer="709" w:gutter="0"/>
          <w:cols w:space="720"/>
        </w:sectPr>
      </w:pPr>
    </w:p>
    <w:p w14:paraId="1350CA8A" w14:textId="77777777" w:rsidR="0096555A" w:rsidRPr="007F02A0" w:rsidRDefault="0096555A" w:rsidP="0096555A">
      <w:pPr>
        <w:ind w:left="1353"/>
        <w:rPr>
          <w:rFonts w:ascii="Times New Roman" w:hAnsi="Times New Roman"/>
          <w:b/>
          <w:bCs/>
          <w:sz w:val="24"/>
          <w:szCs w:val="24"/>
        </w:rPr>
      </w:pPr>
      <w:r w:rsidRPr="007F02A0">
        <w:rPr>
          <w:rFonts w:ascii="Times New Roman" w:hAnsi="Times New Roman"/>
          <w:b/>
          <w:bCs/>
          <w:sz w:val="24"/>
          <w:szCs w:val="24"/>
        </w:rPr>
        <w:t xml:space="preserve">3. </w:t>
      </w:r>
      <w:r w:rsidR="006C53F5" w:rsidRPr="007F02A0">
        <w:rPr>
          <w:rFonts w:ascii="Times New Roman" w:hAnsi="Times New Roman"/>
          <w:b/>
          <w:bCs/>
          <w:sz w:val="24"/>
          <w:szCs w:val="24"/>
        </w:rPr>
        <w:t>УСЛОВИЯ РЕАЛИЗАЦИИ УЧЕБНОЙ ДИСЦИПЛИНЫ</w:t>
      </w:r>
    </w:p>
    <w:p w14:paraId="1D76C389" w14:textId="77777777" w:rsidR="0096555A" w:rsidRPr="007F02A0" w:rsidRDefault="0096555A" w:rsidP="00647369">
      <w:pPr>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70382978" w14:textId="77777777" w:rsidR="0096555A" w:rsidRPr="007F02A0" w:rsidRDefault="0096555A" w:rsidP="00647369">
      <w:pPr>
        <w:suppressAutoHyphens/>
        <w:autoSpaceDE w:val="0"/>
        <w:autoSpaceDN w:val="0"/>
        <w:adjustRightInd w:val="0"/>
        <w:spacing w:after="0"/>
        <w:ind w:firstLine="709"/>
        <w:jc w:val="both"/>
        <w:rPr>
          <w:rFonts w:ascii="Times New Roman" w:hAnsi="Times New Roman"/>
          <w:bCs/>
          <w:sz w:val="24"/>
          <w:szCs w:val="24"/>
          <w:lang w:eastAsia="en-US"/>
        </w:rPr>
      </w:pPr>
      <w:r w:rsidRPr="007F02A0">
        <w:rPr>
          <w:rFonts w:ascii="Times New Roman" w:hAnsi="Times New Roman"/>
          <w:bCs/>
          <w:sz w:val="24"/>
          <w:szCs w:val="24"/>
        </w:rPr>
        <w:t>Кабинет «социально-гуманитарных дисциплин»</w:t>
      </w:r>
      <w:r w:rsidRPr="007F02A0">
        <w:rPr>
          <w:rFonts w:ascii="Times New Roman" w:hAnsi="Times New Roman"/>
          <w:sz w:val="24"/>
          <w:szCs w:val="24"/>
          <w:lang w:eastAsia="en-US"/>
        </w:rPr>
        <w:t>,</w:t>
      </w:r>
      <w:r w:rsidR="00F13493" w:rsidRPr="007F02A0">
        <w:rPr>
          <w:rFonts w:ascii="Times New Roman" w:hAnsi="Times New Roman"/>
          <w:sz w:val="24"/>
          <w:szCs w:val="24"/>
          <w:vertAlign w:val="superscript"/>
          <w:lang w:eastAsia="en-US"/>
        </w:rPr>
        <w:t xml:space="preserve"> </w:t>
      </w:r>
      <w:r w:rsidRPr="007F02A0">
        <w:rPr>
          <w:rFonts w:ascii="Times New Roman" w:hAnsi="Times New Roman"/>
          <w:sz w:val="24"/>
          <w:szCs w:val="24"/>
          <w:lang w:eastAsia="en-US"/>
        </w:rPr>
        <w:t>оснащенный о</w:t>
      </w:r>
      <w:r w:rsidRPr="007F02A0">
        <w:rPr>
          <w:rFonts w:ascii="Times New Roman" w:hAnsi="Times New Roman"/>
          <w:bCs/>
          <w:sz w:val="24"/>
          <w:szCs w:val="24"/>
          <w:lang w:eastAsia="en-US"/>
        </w:rPr>
        <w:t>борудованием:</w:t>
      </w:r>
    </w:p>
    <w:p w14:paraId="359BE478" w14:textId="77777777" w:rsidR="0096555A" w:rsidRPr="007F02A0" w:rsidRDefault="0096555A" w:rsidP="00483B70">
      <w:pPr>
        <w:suppressAutoHyphens/>
        <w:spacing w:after="0"/>
        <w:ind w:firstLine="709"/>
        <w:jc w:val="both"/>
        <w:rPr>
          <w:rFonts w:ascii="Times New Roman" w:hAnsi="Times New Roman"/>
          <w:sz w:val="24"/>
          <w:szCs w:val="24"/>
        </w:rPr>
      </w:pPr>
      <w:r w:rsidRPr="007F02A0">
        <w:rPr>
          <w:rFonts w:ascii="Times New Roman" w:hAnsi="Times New Roman"/>
          <w:sz w:val="24"/>
          <w:szCs w:val="24"/>
        </w:rPr>
        <w:t>рабочее место преподавателя</w:t>
      </w:r>
    </w:p>
    <w:p w14:paraId="38989D72" w14:textId="77777777" w:rsidR="0096555A" w:rsidRPr="007F02A0" w:rsidRDefault="0096555A" w:rsidP="00483B70">
      <w:pPr>
        <w:suppressAutoHyphens/>
        <w:spacing w:after="0"/>
        <w:ind w:firstLine="709"/>
        <w:jc w:val="both"/>
        <w:rPr>
          <w:rFonts w:ascii="Times New Roman" w:hAnsi="Times New Roman"/>
          <w:sz w:val="24"/>
          <w:szCs w:val="24"/>
        </w:rPr>
      </w:pPr>
      <w:r w:rsidRPr="007F02A0">
        <w:rPr>
          <w:rFonts w:ascii="Times New Roman" w:hAnsi="Times New Roman"/>
          <w:sz w:val="24"/>
          <w:szCs w:val="24"/>
        </w:rPr>
        <w:t>посадочные места по количеству обучающихся</w:t>
      </w:r>
    </w:p>
    <w:p w14:paraId="51DCEDB0" w14:textId="77777777" w:rsidR="0096555A" w:rsidRPr="007F02A0" w:rsidRDefault="0096555A" w:rsidP="00483B70">
      <w:pPr>
        <w:suppressAutoHyphens/>
        <w:spacing w:after="0"/>
        <w:ind w:firstLine="709"/>
        <w:jc w:val="both"/>
        <w:rPr>
          <w:rFonts w:ascii="Times New Roman" w:hAnsi="Times New Roman"/>
          <w:sz w:val="24"/>
          <w:szCs w:val="24"/>
        </w:rPr>
      </w:pPr>
      <w:r w:rsidRPr="007F02A0">
        <w:rPr>
          <w:rFonts w:ascii="Times New Roman" w:hAnsi="Times New Roman"/>
          <w:sz w:val="24"/>
          <w:szCs w:val="24"/>
        </w:rPr>
        <w:t>доска классная</w:t>
      </w:r>
    </w:p>
    <w:p w14:paraId="23975986" w14:textId="77777777" w:rsidR="0096555A" w:rsidRPr="007F02A0" w:rsidRDefault="0096555A" w:rsidP="00483B70">
      <w:pPr>
        <w:suppressAutoHyphens/>
        <w:spacing w:after="0"/>
        <w:ind w:firstLine="709"/>
        <w:jc w:val="both"/>
        <w:rPr>
          <w:rFonts w:ascii="Times New Roman" w:hAnsi="Times New Roman"/>
          <w:sz w:val="24"/>
          <w:szCs w:val="24"/>
        </w:rPr>
      </w:pPr>
      <w:r w:rsidRPr="007F02A0">
        <w:rPr>
          <w:rFonts w:ascii="Times New Roman" w:hAnsi="Times New Roman"/>
          <w:sz w:val="24"/>
          <w:szCs w:val="24"/>
        </w:rPr>
        <w:t>стенд информационный</w:t>
      </w:r>
    </w:p>
    <w:p w14:paraId="00522254" w14:textId="77777777" w:rsidR="0096555A" w:rsidRPr="007F02A0" w:rsidRDefault="0096555A" w:rsidP="00483B70">
      <w:pPr>
        <w:suppressAutoHyphens/>
        <w:spacing w:after="0"/>
        <w:ind w:firstLine="709"/>
        <w:jc w:val="both"/>
        <w:rPr>
          <w:rFonts w:ascii="Times New Roman" w:hAnsi="Times New Roman"/>
          <w:sz w:val="24"/>
          <w:szCs w:val="24"/>
        </w:rPr>
      </w:pPr>
      <w:r w:rsidRPr="007F02A0">
        <w:rPr>
          <w:rFonts w:ascii="Times New Roman" w:hAnsi="Times New Roman"/>
          <w:sz w:val="24"/>
          <w:szCs w:val="24"/>
        </w:rPr>
        <w:t>учебно-наглядные пособия</w:t>
      </w:r>
      <w:r w:rsidR="00E00157" w:rsidRPr="007F02A0">
        <w:rPr>
          <w:rFonts w:ascii="Times New Roman" w:hAnsi="Times New Roman"/>
          <w:sz w:val="24"/>
          <w:szCs w:val="24"/>
        </w:rPr>
        <w:t>;</w:t>
      </w:r>
    </w:p>
    <w:p w14:paraId="69FBB047" w14:textId="77777777" w:rsidR="0096555A" w:rsidRPr="007F02A0" w:rsidRDefault="0096555A" w:rsidP="00483B70">
      <w:pPr>
        <w:suppressAutoHyphens/>
        <w:spacing w:after="0"/>
        <w:ind w:firstLine="709"/>
        <w:jc w:val="both"/>
        <w:rPr>
          <w:rFonts w:ascii="Times New Roman" w:hAnsi="Times New Roman"/>
          <w:sz w:val="24"/>
          <w:szCs w:val="24"/>
        </w:rPr>
      </w:pPr>
      <w:r w:rsidRPr="007F02A0">
        <w:rPr>
          <w:rFonts w:ascii="Times New Roman" w:hAnsi="Times New Roman"/>
          <w:sz w:val="24"/>
          <w:szCs w:val="24"/>
          <w:lang w:eastAsia="en-US"/>
        </w:rPr>
        <w:t>т</w:t>
      </w:r>
      <w:r w:rsidRPr="007F02A0">
        <w:rPr>
          <w:rFonts w:ascii="Times New Roman" w:hAnsi="Times New Roman"/>
          <w:bCs/>
          <w:sz w:val="24"/>
          <w:szCs w:val="24"/>
          <w:lang w:eastAsia="en-US"/>
        </w:rPr>
        <w:t>ехническими средствами обучения:</w:t>
      </w:r>
      <w:r w:rsidRPr="007F02A0">
        <w:rPr>
          <w:rFonts w:ascii="Times New Roman" w:hAnsi="Times New Roman"/>
          <w:sz w:val="24"/>
          <w:szCs w:val="24"/>
        </w:rPr>
        <w:t xml:space="preserve"> </w:t>
      </w:r>
    </w:p>
    <w:p w14:paraId="77A683BC" w14:textId="77777777" w:rsidR="0096555A" w:rsidRPr="007F02A0" w:rsidRDefault="0096555A" w:rsidP="00483B70">
      <w:pPr>
        <w:suppressAutoHyphens/>
        <w:spacing w:after="0"/>
        <w:ind w:firstLine="709"/>
        <w:jc w:val="both"/>
        <w:rPr>
          <w:rFonts w:ascii="Times New Roman" w:hAnsi="Times New Roman"/>
          <w:sz w:val="24"/>
          <w:szCs w:val="24"/>
        </w:rPr>
      </w:pPr>
      <w:r w:rsidRPr="007F02A0">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14:paraId="4A18B9C2" w14:textId="77777777" w:rsidR="0096555A" w:rsidRPr="007F02A0" w:rsidRDefault="0096555A" w:rsidP="00483B70">
      <w:pPr>
        <w:suppressAutoHyphens/>
        <w:spacing w:after="0"/>
        <w:ind w:firstLine="709"/>
        <w:jc w:val="both"/>
        <w:rPr>
          <w:rFonts w:ascii="Times New Roman" w:hAnsi="Times New Roman"/>
          <w:sz w:val="24"/>
          <w:szCs w:val="24"/>
        </w:rPr>
      </w:pPr>
      <w:r w:rsidRPr="007F02A0">
        <w:rPr>
          <w:rFonts w:ascii="Times New Roman" w:hAnsi="Times New Roman"/>
          <w:sz w:val="24"/>
          <w:szCs w:val="24"/>
        </w:rPr>
        <w:t>мультимедийная установка или иное оборудование аудиовизуализации.</w:t>
      </w:r>
    </w:p>
    <w:p w14:paraId="319B280F" w14:textId="77777777" w:rsidR="0096555A" w:rsidRPr="007F02A0" w:rsidRDefault="0096555A" w:rsidP="00647369">
      <w:pPr>
        <w:suppressAutoHyphens/>
        <w:autoSpaceDE w:val="0"/>
        <w:autoSpaceDN w:val="0"/>
        <w:adjustRightInd w:val="0"/>
        <w:spacing w:after="0"/>
        <w:jc w:val="both"/>
        <w:rPr>
          <w:rFonts w:ascii="Times New Roman" w:hAnsi="Times New Roman"/>
          <w:sz w:val="24"/>
          <w:szCs w:val="24"/>
          <w:lang w:eastAsia="en-US"/>
        </w:rPr>
      </w:pPr>
    </w:p>
    <w:p w14:paraId="285CA676" w14:textId="77777777" w:rsidR="0096555A" w:rsidRPr="007F02A0" w:rsidRDefault="0096555A" w:rsidP="00647369">
      <w:pPr>
        <w:suppressAutoHyphens/>
        <w:spacing w:after="0"/>
        <w:ind w:firstLine="709"/>
        <w:jc w:val="both"/>
        <w:rPr>
          <w:rFonts w:ascii="Times New Roman" w:hAnsi="Times New Roman"/>
          <w:b/>
          <w:bCs/>
          <w:sz w:val="24"/>
          <w:szCs w:val="24"/>
        </w:rPr>
      </w:pPr>
      <w:r w:rsidRPr="007F02A0">
        <w:rPr>
          <w:rFonts w:ascii="Times New Roman" w:hAnsi="Times New Roman"/>
          <w:b/>
          <w:bCs/>
          <w:sz w:val="24"/>
          <w:szCs w:val="24"/>
        </w:rPr>
        <w:t>3.2. Информационное обеспечение реализации программы</w:t>
      </w:r>
    </w:p>
    <w:p w14:paraId="056ABCA3" w14:textId="77777777" w:rsidR="0096555A" w:rsidRPr="007F02A0" w:rsidRDefault="0096555A" w:rsidP="00647369">
      <w:pPr>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Для реализации программы библиотечный фонд образовательной организации должен иметь п</w:t>
      </w:r>
      <w:r w:rsidRPr="007F02A0">
        <w:rPr>
          <w:rFonts w:ascii="Times New Roman" w:hAnsi="Times New Roman"/>
          <w:sz w:val="24"/>
          <w:szCs w:val="24"/>
        </w:rPr>
        <w:t xml:space="preserve">ечатные и/или электронные образовательные </w:t>
      </w:r>
      <w:r w:rsidR="006C53F5" w:rsidRPr="007F02A0">
        <w:rPr>
          <w:rFonts w:ascii="Times New Roman" w:hAnsi="Times New Roman"/>
          <w:sz w:val="24"/>
          <w:szCs w:val="24"/>
        </w:rPr>
        <w:t>и информационные ресурсы для использования в образовательном процессе.</w:t>
      </w:r>
      <w:r w:rsidRPr="007F02A0">
        <w:rPr>
          <w:rFonts w:ascii="Times New Roman" w:hAnsi="Times New Roman"/>
          <w:sz w:val="24"/>
          <w:szCs w:val="24"/>
        </w:rPr>
        <w:t xml:space="preserve"> При формировании </w:t>
      </w:r>
      <w:r w:rsidRPr="007F02A0">
        <w:rPr>
          <w:rFonts w:ascii="Times New Roman" w:hAnsi="Times New Roman"/>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w:t>
      </w:r>
      <w:r w:rsidR="006C53F5" w:rsidRPr="007F02A0">
        <w:rPr>
          <w:rFonts w:ascii="Times New Roman" w:hAnsi="Times New Roman"/>
          <w:bCs/>
          <w:sz w:val="24"/>
          <w:szCs w:val="24"/>
        </w:rPr>
        <w:t>электронных изданий в качестве основного, при этом список может быть дополнен новыми изданиями</w:t>
      </w:r>
      <w:r w:rsidRPr="007F02A0">
        <w:rPr>
          <w:rFonts w:ascii="Times New Roman" w:hAnsi="Times New Roman"/>
          <w:bCs/>
          <w:sz w:val="24"/>
          <w:szCs w:val="24"/>
        </w:rPr>
        <w:t>.</w:t>
      </w:r>
    </w:p>
    <w:p w14:paraId="6AD35C6E" w14:textId="77777777" w:rsidR="0096555A" w:rsidRPr="007F02A0" w:rsidRDefault="0096555A" w:rsidP="00647369">
      <w:pPr>
        <w:suppressAutoHyphens/>
        <w:spacing w:after="0"/>
        <w:ind w:firstLine="709"/>
        <w:jc w:val="both"/>
        <w:rPr>
          <w:rFonts w:ascii="Times New Roman" w:hAnsi="Times New Roman"/>
          <w:sz w:val="24"/>
          <w:szCs w:val="24"/>
        </w:rPr>
      </w:pPr>
    </w:p>
    <w:p w14:paraId="498DD009" w14:textId="77777777" w:rsidR="0096555A" w:rsidRPr="007F02A0" w:rsidRDefault="0096555A" w:rsidP="00647369">
      <w:pPr>
        <w:suppressAutoHyphens/>
        <w:spacing w:after="0"/>
        <w:ind w:firstLine="709"/>
        <w:jc w:val="both"/>
        <w:rPr>
          <w:rFonts w:ascii="Times New Roman" w:hAnsi="Times New Roman"/>
          <w:b/>
          <w:sz w:val="24"/>
          <w:szCs w:val="24"/>
        </w:rPr>
      </w:pPr>
      <w:r w:rsidRPr="007F02A0">
        <w:rPr>
          <w:rFonts w:ascii="Times New Roman" w:hAnsi="Times New Roman"/>
          <w:b/>
          <w:sz w:val="24"/>
          <w:szCs w:val="24"/>
        </w:rPr>
        <w:t xml:space="preserve">3.2.1. </w:t>
      </w:r>
      <w:r w:rsidR="00A57D52" w:rsidRPr="007F02A0">
        <w:rPr>
          <w:rFonts w:ascii="Times New Roman" w:hAnsi="Times New Roman"/>
          <w:b/>
          <w:sz w:val="24"/>
          <w:szCs w:val="24"/>
        </w:rPr>
        <w:t>Основные печатные издания</w:t>
      </w:r>
    </w:p>
    <w:p w14:paraId="6072CEA5" w14:textId="77777777" w:rsidR="00AF31EB" w:rsidRPr="007F02A0" w:rsidRDefault="00AF31EB" w:rsidP="00002062">
      <w:pPr>
        <w:pStyle w:val="ad"/>
        <w:numPr>
          <w:ilvl w:val="0"/>
          <w:numId w:val="49"/>
        </w:numPr>
        <w:spacing w:after="0"/>
        <w:ind w:left="0" w:firstLine="426"/>
        <w:contextualSpacing/>
        <w:jc w:val="both"/>
      </w:pPr>
      <w:r w:rsidRPr="007F02A0">
        <w:t>Вводно-фонетический курс английского языка для начинающих медиков = Phonetic course of English language for medical beginners: учеб.-метод. пособие / сост.: Т.А. Трофимова. – Ростов н/Д: РостГМУ, 2018. – 104 с.</w:t>
      </w:r>
    </w:p>
    <w:p w14:paraId="2F6E86EE" w14:textId="77777777" w:rsidR="00731880" w:rsidRPr="007F02A0" w:rsidRDefault="0078117A" w:rsidP="00002062">
      <w:pPr>
        <w:pStyle w:val="ad"/>
        <w:numPr>
          <w:ilvl w:val="0"/>
          <w:numId w:val="49"/>
        </w:numPr>
        <w:spacing w:after="0"/>
        <w:ind w:left="0" w:firstLine="426"/>
        <w:contextualSpacing/>
        <w:jc w:val="both"/>
      </w:pPr>
      <w:r w:rsidRPr="007F02A0">
        <w:t xml:space="preserve">Глинская Н.П. </w:t>
      </w:r>
      <w:r w:rsidR="00731880" w:rsidRPr="007F02A0">
        <w:rPr>
          <w:color w:val="000000"/>
          <w:shd w:val="clear" w:color="auto" w:fill="FFFFFF"/>
        </w:rPr>
        <w:t>Английский язык для медиков (B1–B2). English for Medical Students : учебник и практикум для среднего профессионального образования / под редакцией Н. П. Глинской. — Москва : Издательство Юрайт, 2020. — 247 с. — (Профессиональное образование). — ISBN 978-5-534-12915-1.</w:t>
      </w:r>
    </w:p>
    <w:p w14:paraId="3E3B1D05" w14:textId="77777777" w:rsidR="00D55E86" w:rsidRPr="007F02A0" w:rsidRDefault="003E6DCC" w:rsidP="00002062">
      <w:pPr>
        <w:pStyle w:val="ad"/>
        <w:numPr>
          <w:ilvl w:val="0"/>
          <w:numId w:val="49"/>
        </w:numPr>
        <w:spacing w:after="0"/>
        <w:ind w:left="0" w:firstLine="426"/>
        <w:contextualSpacing/>
        <w:jc w:val="both"/>
      </w:pPr>
      <w:r w:rsidRPr="007F02A0">
        <w:t xml:space="preserve"> </w:t>
      </w:r>
      <w:r w:rsidR="00AF31EB" w:rsidRPr="007F02A0">
        <w:t>Добродеева, И. В. Французский язык для студентов медицинских колледжей. Сборник текстов : учебное пособие / И. В. Добродеева. — Санкт-Петербург : Лань, 2020. — 34 с. — ISBN 978-5-8114-3071-0.</w:t>
      </w:r>
    </w:p>
    <w:p w14:paraId="7CD52A5F" w14:textId="77777777" w:rsidR="0087231E" w:rsidRPr="007F02A0" w:rsidRDefault="0087231E" w:rsidP="00002062">
      <w:pPr>
        <w:pStyle w:val="ad"/>
        <w:numPr>
          <w:ilvl w:val="0"/>
          <w:numId w:val="49"/>
        </w:numPr>
        <w:spacing w:after="0"/>
        <w:ind w:left="0" w:firstLine="426"/>
        <w:contextualSpacing/>
        <w:jc w:val="both"/>
      </w:pPr>
      <w:r w:rsidRPr="007F02A0">
        <w:t>Золина Н. А. Английский язык для студентов медицинских колледжей : учебник для спо / Н. А. Золина. — 2-е изд., стер. — Санкт-Петербург : Лань, 2022. — 380 с. — ISBN 978-5-8114-9183-4.</w:t>
      </w:r>
    </w:p>
    <w:p w14:paraId="18C76B63" w14:textId="77777777" w:rsidR="00AF31EB" w:rsidRPr="007F02A0" w:rsidRDefault="00AF31EB" w:rsidP="00002062">
      <w:pPr>
        <w:pStyle w:val="ad"/>
        <w:numPr>
          <w:ilvl w:val="0"/>
          <w:numId w:val="49"/>
        </w:numPr>
        <w:spacing w:after="0"/>
        <w:ind w:left="0" w:firstLine="426"/>
        <w:contextualSpacing/>
        <w:jc w:val="both"/>
      </w:pPr>
      <w:r w:rsidRPr="007F02A0">
        <w:t>Игнатушенко, В. П. Английский язык. Communication with patients. English for nurses : учебное пособие для спо / В. П. Игнатушенко. — Санкт-Петербург : Лань, 2021. — 52 с. — ISBN 978-5-8114-7402-8.</w:t>
      </w:r>
    </w:p>
    <w:p w14:paraId="356F6598" w14:textId="77777777" w:rsidR="00AF31EB" w:rsidRPr="007F02A0" w:rsidRDefault="00AF31EB" w:rsidP="00002062">
      <w:pPr>
        <w:pStyle w:val="ad"/>
        <w:numPr>
          <w:ilvl w:val="0"/>
          <w:numId w:val="49"/>
        </w:numPr>
        <w:spacing w:after="0"/>
        <w:ind w:left="0" w:firstLine="426"/>
        <w:contextualSpacing/>
        <w:jc w:val="both"/>
      </w:pPr>
      <w:r w:rsidRPr="007F02A0">
        <w:t>Игнатушенко, В. П. Английский язык. Тематический словарь медицинских терминов : учебное пособие для спо / В. П. Игнатушенко. — 2-е изд., стер. — Санкт-Петербург : Лань, 2021. — 76 с. — ISBN 978-5-8114-7967-2.</w:t>
      </w:r>
    </w:p>
    <w:p w14:paraId="0D994DA4" w14:textId="77777777" w:rsidR="0087231E" w:rsidRPr="007F02A0" w:rsidRDefault="0087231E" w:rsidP="00002062">
      <w:pPr>
        <w:pStyle w:val="ad"/>
        <w:numPr>
          <w:ilvl w:val="0"/>
          <w:numId w:val="49"/>
        </w:numPr>
        <w:spacing w:after="0"/>
        <w:ind w:left="0" w:firstLine="426"/>
        <w:contextualSpacing/>
        <w:jc w:val="both"/>
      </w:pPr>
      <w:r w:rsidRPr="007F02A0">
        <w:t>Малецкая О. П. Английский язык для студентов медицинских колледжей : учебное пособие для спо / О. П. Малецкая, И. М. Селевина. — 3-е изд., стер. — Санкт-Петербург : Лань, 2022. — 136 с. — ISBN 978-5-8114-9387-6. </w:t>
      </w:r>
    </w:p>
    <w:p w14:paraId="4D4442C0" w14:textId="77777777" w:rsidR="0087231E" w:rsidRPr="007F02A0" w:rsidRDefault="0087231E" w:rsidP="00002062">
      <w:pPr>
        <w:pStyle w:val="ad"/>
        <w:numPr>
          <w:ilvl w:val="0"/>
          <w:numId w:val="49"/>
        </w:numPr>
        <w:spacing w:after="0"/>
        <w:ind w:left="0" w:firstLine="426"/>
        <w:contextualSpacing/>
        <w:jc w:val="both"/>
      </w:pPr>
      <w:r w:rsidRPr="007F02A0">
        <w:t>Малецкая, О. П. Сборник текстов с упражнениями по дисциплине «Иностранный язык» (английский) для студентов медицинского колледжа : учебное пособие для спо / О. П. Малецкая, И. М. Селевина. — 5-е изд., стер. — Санкт-Петербург : Лань, 2021. — 196 с. — ISBN 978-5-8114-7193-5</w:t>
      </w:r>
    </w:p>
    <w:p w14:paraId="4EC1A61A" w14:textId="112FCA84" w:rsidR="0087231E" w:rsidRPr="007F02A0" w:rsidRDefault="00781619" w:rsidP="00002062">
      <w:pPr>
        <w:pStyle w:val="ad"/>
        <w:numPr>
          <w:ilvl w:val="0"/>
          <w:numId w:val="49"/>
        </w:numPr>
        <w:spacing w:after="0"/>
        <w:ind w:left="0" w:firstLine="426"/>
        <w:contextualSpacing/>
        <w:jc w:val="both"/>
      </w:pPr>
      <w:r>
        <w:t xml:space="preserve">ПОП </w:t>
      </w:r>
      <w:r w:rsidR="0087231E" w:rsidRPr="007F02A0">
        <w:t xml:space="preserve">аз, М. С. Английский язык для студентов медицинских колледжей : учебно-методическое пособие для спо / М. С. </w:t>
      </w:r>
      <w:r>
        <w:t xml:space="preserve">ПОП </w:t>
      </w:r>
      <w:r w:rsidR="0087231E" w:rsidRPr="007F02A0">
        <w:t>аз. — 2-е изд., испр. и доп. — Санкт-Петербург : Лань, 2021. — 80 с. — ISBN 978-5-8114-5165-4. </w:t>
      </w:r>
    </w:p>
    <w:p w14:paraId="760E11ED" w14:textId="77777777" w:rsidR="00731880" w:rsidRPr="007F02A0" w:rsidRDefault="00731880" w:rsidP="00647369">
      <w:pPr>
        <w:spacing w:after="0"/>
        <w:ind w:firstLine="709"/>
        <w:contextualSpacing/>
        <w:jc w:val="both"/>
        <w:rPr>
          <w:rFonts w:ascii="Times New Roman" w:hAnsi="Times New Roman"/>
          <w:b/>
          <w:sz w:val="24"/>
          <w:szCs w:val="24"/>
        </w:rPr>
      </w:pPr>
    </w:p>
    <w:p w14:paraId="14D2B32D" w14:textId="77777777" w:rsidR="0096555A" w:rsidRPr="007F02A0" w:rsidRDefault="0096555A" w:rsidP="00647369">
      <w:pPr>
        <w:spacing w:after="0"/>
        <w:ind w:firstLine="709"/>
        <w:contextualSpacing/>
        <w:jc w:val="both"/>
        <w:rPr>
          <w:rFonts w:ascii="Times New Roman" w:hAnsi="Times New Roman"/>
          <w:b/>
          <w:sz w:val="24"/>
          <w:szCs w:val="24"/>
        </w:rPr>
      </w:pPr>
      <w:r w:rsidRPr="007F02A0">
        <w:rPr>
          <w:rFonts w:ascii="Times New Roman" w:hAnsi="Times New Roman"/>
          <w:b/>
          <w:sz w:val="24"/>
          <w:szCs w:val="24"/>
        </w:rPr>
        <w:t xml:space="preserve">3.2.2. </w:t>
      </w:r>
      <w:r w:rsidR="00375556" w:rsidRPr="007F02A0">
        <w:rPr>
          <w:rFonts w:ascii="Times New Roman" w:hAnsi="Times New Roman"/>
          <w:b/>
          <w:sz w:val="24"/>
          <w:szCs w:val="24"/>
        </w:rPr>
        <w:t>Основные э</w:t>
      </w:r>
      <w:r w:rsidRPr="007F02A0">
        <w:rPr>
          <w:rFonts w:ascii="Times New Roman" w:hAnsi="Times New Roman"/>
          <w:b/>
          <w:sz w:val="24"/>
          <w:szCs w:val="24"/>
        </w:rPr>
        <w:t xml:space="preserve">лектронные издания </w:t>
      </w:r>
    </w:p>
    <w:p w14:paraId="72308569" w14:textId="77777777" w:rsidR="00731880" w:rsidRPr="007F02A0" w:rsidRDefault="00731880" w:rsidP="00002062">
      <w:pPr>
        <w:pStyle w:val="ad"/>
        <w:numPr>
          <w:ilvl w:val="0"/>
          <w:numId w:val="50"/>
        </w:numPr>
        <w:shd w:val="clear" w:color="auto" w:fill="FFFFFF"/>
        <w:spacing w:before="0" w:after="0"/>
        <w:ind w:left="0" w:firstLine="425"/>
        <w:jc w:val="both"/>
        <w:rPr>
          <w:color w:val="000000"/>
        </w:rPr>
      </w:pPr>
      <w:r w:rsidRPr="007F02A0">
        <w:t>Голубев А. П. Английский язык для всех специальностей : учебник / А. П. Голубев, Н. В. Балюк, И. Б. Смирнова. – 3 – е изд., доп. – Москва : Кнорус, 2021. - 386 с. – (Среднее профессиональное образование).</w:t>
      </w:r>
      <w:r w:rsidRPr="007F02A0">
        <w:rPr>
          <w:color w:val="000000"/>
          <w:shd w:val="clear" w:color="auto" w:fill="FFFFFF"/>
        </w:rPr>
        <w:t xml:space="preserve"> Текст : электронный // Образовательная платформа Юрайт [сайт]. — URL: </w:t>
      </w:r>
      <w:hyperlink r:id="rId109" w:tgtFrame="_blank" w:history="1">
        <w:r w:rsidRPr="007F02A0">
          <w:rPr>
            <w:rStyle w:val="ac"/>
            <w:color w:val="486C97"/>
            <w:shd w:val="clear" w:color="auto" w:fill="FFFFFF"/>
          </w:rPr>
          <w:t>https://urait.ru/bcode/448548</w:t>
        </w:r>
      </w:hyperlink>
      <w:r w:rsidRPr="007F02A0">
        <w:rPr>
          <w:color w:val="000000"/>
          <w:shd w:val="clear" w:color="auto" w:fill="FFFFFF"/>
        </w:rPr>
        <w:t> </w:t>
      </w:r>
    </w:p>
    <w:p w14:paraId="4A7AF299" w14:textId="77777777" w:rsidR="007A41A7" w:rsidRPr="007F02A0" w:rsidRDefault="007A41A7" w:rsidP="00002062">
      <w:pPr>
        <w:pStyle w:val="ad"/>
        <w:numPr>
          <w:ilvl w:val="0"/>
          <w:numId w:val="50"/>
        </w:numPr>
        <w:shd w:val="clear" w:color="auto" w:fill="FFFFFF"/>
        <w:spacing w:before="0" w:after="0"/>
        <w:ind w:left="0" w:firstLine="425"/>
        <w:jc w:val="both"/>
        <w:rPr>
          <w:color w:val="000000"/>
        </w:rPr>
      </w:pPr>
      <w:r w:rsidRPr="007F02A0">
        <w:t xml:space="preserve">Добродеева, И. В. Французский язык для студентов медицинских колледжей. Сборник текстов : учебное пособие / И. В. Добродеева. — Санкт-Петербург : Лань, 2020. — 34 с. — ISBN 978-5-8114-3071-0. — Текст : электронный // Лань : электронно-библиотечная система. — URL: </w:t>
      </w:r>
      <w:hyperlink r:id="rId110" w:history="1">
        <w:r w:rsidRPr="007F02A0">
          <w:rPr>
            <w:rStyle w:val="ac"/>
          </w:rPr>
          <w:t>https://e.lanbook.com/book/104880</w:t>
        </w:r>
      </w:hyperlink>
      <w:r w:rsidRPr="007F02A0">
        <w:t xml:space="preserve">  (дата обращения: 13.01.2022). — Режим доступа: для авториз. пользователей</w:t>
      </w:r>
    </w:p>
    <w:p w14:paraId="69B9AF52" w14:textId="77777777" w:rsidR="007A41A7" w:rsidRPr="007F02A0" w:rsidRDefault="007A41A7" w:rsidP="00002062">
      <w:pPr>
        <w:pStyle w:val="ad"/>
        <w:numPr>
          <w:ilvl w:val="0"/>
          <w:numId w:val="50"/>
        </w:numPr>
        <w:shd w:val="clear" w:color="auto" w:fill="FFFFFF"/>
        <w:spacing w:before="0" w:after="0"/>
        <w:ind w:left="0" w:firstLine="425"/>
        <w:jc w:val="both"/>
        <w:rPr>
          <w:color w:val="000000"/>
        </w:rPr>
      </w:pPr>
      <w:r w:rsidRPr="007F02A0">
        <w:t xml:space="preserve">Золина Н. А. Английский язык для студентов медицинских колледжей : учебник для спо / Н. А. Золина. — 2-е изд., стер. — Санкт-Петербург : Лань, 2022. — 380 с. — ISBN 978-5-8114-9183-4. — Текст : электронный // Лань : электронно-библиотечная система. — URL: </w:t>
      </w:r>
      <w:hyperlink r:id="rId111" w:history="1">
        <w:r w:rsidRPr="007F02A0">
          <w:rPr>
            <w:rStyle w:val="ac"/>
          </w:rPr>
          <w:t>https://e.lanbook.com/book/187797</w:t>
        </w:r>
      </w:hyperlink>
      <w:r w:rsidRPr="007F02A0">
        <w:t xml:space="preserve">  (дата обращения: 13.01.2022). — Режим доступа: для авториз. пользователей.</w:t>
      </w:r>
    </w:p>
    <w:p w14:paraId="1387D188" w14:textId="77777777" w:rsidR="0087231E" w:rsidRPr="007F02A0" w:rsidRDefault="007A41A7" w:rsidP="00002062">
      <w:pPr>
        <w:pStyle w:val="ad"/>
        <w:numPr>
          <w:ilvl w:val="0"/>
          <w:numId w:val="50"/>
        </w:numPr>
        <w:shd w:val="clear" w:color="auto" w:fill="FFFFFF"/>
        <w:spacing w:before="0" w:after="0"/>
        <w:ind w:left="0" w:firstLine="425"/>
        <w:jc w:val="both"/>
      </w:pPr>
      <w:r w:rsidRPr="007F02A0">
        <w:t xml:space="preserve"> Игнатушенко, В. П. Английский язык. Communication with patients. English for nurses : учебное пособие для спо / В. П. Игнатушенко. — Санкт-Петербург : Лань, 2021. — 52 с. — ISBN 978-5-8114-7402-8. — Текст : электронный // Лань : электронно-библиотечная система. — URL: </w:t>
      </w:r>
      <w:hyperlink r:id="rId112" w:history="1">
        <w:r w:rsidRPr="007F02A0">
          <w:rPr>
            <w:rStyle w:val="ac"/>
          </w:rPr>
          <w:t>https://e.lanbook.com/book/169784</w:t>
        </w:r>
      </w:hyperlink>
      <w:r w:rsidRPr="007F02A0">
        <w:t xml:space="preserve">  (дата обращения: 13.01.2022). — Режим доступа: для авториз. пользователей.</w:t>
      </w:r>
    </w:p>
    <w:p w14:paraId="5C7E01BB" w14:textId="77777777" w:rsidR="007A41A7" w:rsidRPr="007F02A0" w:rsidRDefault="007A41A7" w:rsidP="00002062">
      <w:pPr>
        <w:pStyle w:val="ad"/>
        <w:numPr>
          <w:ilvl w:val="0"/>
          <w:numId w:val="50"/>
        </w:numPr>
        <w:shd w:val="clear" w:color="auto" w:fill="FFFFFF"/>
        <w:spacing w:before="0" w:after="0"/>
        <w:ind w:left="0" w:firstLine="425"/>
        <w:jc w:val="both"/>
      </w:pPr>
      <w:r w:rsidRPr="007F02A0">
        <w:t xml:space="preserve">Игнатушенко, В. П. Английский язык. Тематический словарь медицинских терминов : учебное пособие для спо / В. П. Игнатушенко. — 2-е изд., стер. — Санкт-Петербург : Лань, 2021. — 76 с. — ISBN 978-5-8114-7967-2. — Текст : электронный // Лань : электронно-библиотечная система. — URL: </w:t>
      </w:r>
      <w:hyperlink r:id="rId113" w:history="1">
        <w:r w:rsidRPr="007F02A0">
          <w:rPr>
            <w:rStyle w:val="ac"/>
          </w:rPr>
          <w:t>https://e.lanbook.com/book/169814</w:t>
        </w:r>
      </w:hyperlink>
      <w:r w:rsidRPr="007F02A0">
        <w:t xml:space="preserve">  (дата обращения: 13.01.2022). — Режим доступа: для авториз. пользователей.</w:t>
      </w:r>
    </w:p>
    <w:p w14:paraId="69154D08" w14:textId="77777777" w:rsidR="007A41A7" w:rsidRPr="007F02A0" w:rsidRDefault="007A41A7" w:rsidP="00002062">
      <w:pPr>
        <w:pStyle w:val="ad"/>
        <w:numPr>
          <w:ilvl w:val="0"/>
          <w:numId w:val="50"/>
        </w:numPr>
        <w:shd w:val="clear" w:color="auto" w:fill="FFFFFF"/>
        <w:spacing w:before="0" w:after="0"/>
        <w:ind w:left="0" w:firstLine="425"/>
        <w:jc w:val="both"/>
      </w:pPr>
      <w:r w:rsidRPr="007F02A0">
        <w:t>Козырева,                  Л. Г. Английский язык для медицинских колледжей и училищ : учебное пособие / Козырева Л. Г. , Шадская Т. В. - Ростов н/Д : Феникс, 2020. - 334 с. (Среднее медицинское образование) - ISBN 978-5-222-35182-6. - Текст : электронный // ЭБС "Консультант студента" : [сайт]. - URL : https://www.studentlibrary.ru/book/ISBN9785222351826.html</w:t>
      </w:r>
    </w:p>
    <w:p w14:paraId="71390D89" w14:textId="77777777" w:rsidR="0087231E" w:rsidRPr="007F02A0" w:rsidRDefault="0087231E" w:rsidP="00002062">
      <w:pPr>
        <w:pStyle w:val="ad"/>
        <w:numPr>
          <w:ilvl w:val="0"/>
          <w:numId w:val="50"/>
        </w:numPr>
        <w:shd w:val="clear" w:color="auto" w:fill="FFFFFF"/>
        <w:spacing w:before="0" w:after="0"/>
        <w:ind w:left="0" w:firstLine="425"/>
        <w:jc w:val="both"/>
      </w:pPr>
      <w:r w:rsidRPr="007F02A0">
        <w:t xml:space="preserve">Малецкая О. П. Английский язык для студентов медицинских колледжей : учебное пособие для спо / О. П. Малецкая, И. М. Селевина. — 3-е изд., стер. — Санкт-Петербург : Лань, 2022. — 136 с. — ISBN 978-5-8114-9387-6. — Текст : электронный // Лань : электронно-библиотечная система. — URL: </w:t>
      </w:r>
      <w:hyperlink r:id="rId114" w:history="1">
        <w:r w:rsidR="007D2D88" w:rsidRPr="007F02A0">
          <w:rPr>
            <w:rStyle w:val="ac"/>
          </w:rPr>
          <w:t>https://e.lanbook.com/book/193411</w:t>
        </w:r>
      </w:hyperlink>
      <w:r w:rsidR="007D2D88" w:rsidRPr="007F02A0">
        <w:t xml:space="preserve"> </w:t>
      </w:r>
      <w:r w:rsidRPr="007F02A0">
        <w:t xml:space="preserve"> (дата обращения: 13.01.2022). — Режим доступа: для авториз. пользователей.</w:t>
      </w:r>
    </w:p>
    <w:p w14:paraId="34C9349C" w14:textId="77777777" w:rsidR="0087231E" w:rsidRPr="007F02A0" w:rsidRDefault="0087231E" w:rsidP="00002062">
      <w:pPr>
        <w:pStyle w:val="ad"/>
        <w:numPr>
          <w:ilvl w:val="0"/>
          <w:numId w:val="50"/>
        </w:numPr>
        <w:shd w:val="clear" w:color="auto" w:fill="FFFFFF"/>
        <w:spacing w:before="0" w:after="0"/>
        <w:ind w:left="0" w:firstLine="425"/>
        <w:jc w:val="both"/>
      </w:pPr>
      <w:r w:rsidRPr="007F02A0">
        <w:t xml:space="preserve">Малецкая, О. П. Сборник текстов с упражнениями по дисциплине «Иностранный язык» (английский) для студентов медицинского колледжа : учебное пособие для спо / О. П. Малецкая, И. М. Селевина. — 5-е изд., стер. — Санкт-Петербург : Лань, 2021. — 196 с. — ISBN 978-5-8114-7193-5. — Текст : электронный // Лань : электронно-библиотечная система. — URL: </w:t>
      </w:r>
      <w:hyperlink r:id="rId115" w:history="1">
        <w:r w:rsidR="007D2D88" w:rsidRPr="007F02A0">
          <w:rPr>
            <w:rStyle w:val="ac"/>
          </w:rPr>
          <w:t>https://e.lanbook.com/book/156372</w:t>
        </w:r>
      </w:hyperlink>
      <w:r w:rsidR="007D2D88" w:rsidRPr="007F02A0">
        <w:t xml:space="preserve"> </w:t>
      </w:r>
      <w:r w:rsidRPr="007F02A0">
        <w:t xml:space="preserve"> (дата обращения: 13.01.2022). — Режим доступа: для авториз. пользователей.</w:t>
      </w:r>
    </w:p>
    <w:p w14:paraId="25F4179F" w14:textId="1955E4E9" w:rsidR="0087231E" w:rsidRPr="007F02A0" w:rsidRDefault="00781619" w:rsidP="00002062">
      <w:pPr>
        <w:pStyle w:val="ad"/>
        <w:numPr>
          <w:ilvl w:val="0"/>
          <w:numId w:val="50"/>
        </w:numPr>
        <w:shd w:val="clear" w:color="auto" w:fill="FFFFFF"/>
        <w:spacing w:before="0" w:after="0"/>
        <w:ind w:left="0" w:firstLine="425"/>
        <w:jc w:val="both"/>
      </w:pPr>
      <w:r>
        <w:t xml:space="preserve">ПОП </w:t>
      </w:r>
      <w:r w:rsidR="0087231E" w:rsidRPr="007F02A0">
        <w:t xml:space="preserve">аз, М. С. Английский язык для студентов медицинских колледжей : учебно-методическое пособие для спо / М. С. </w:t>
      </w:r>
      <w:r>
        <w:t xml:space="preserve">ПОП </w:t>
      </w:r>
      <w:r w:rsidR="0087231E" w:rsidRPr="007F02A0">
        <w:t xml:space="preserve">аз. — 2-е изд., испр. и доп. — Санкт-Петербург : Лань, 2021. — 80 с. — ISBN 978-5-8114-5165-4. — Текст : электронный // Лань : электронно-библиотечная система. — URL: </w:t>
      </w:r>
      <w:hyperlink r:id="rId116" w:history="1">
        <w:r w:rsidR="007D2D88" w:rsidRPr="007F02A0">
          <w:rPr>
            <w:rStyle w:val="ac"/>
          </w:rPr>
          <w:t>https://e.lanbook.com/book/156387</w:t>
        </w:r>
      </w:hyperlink>
      <w:r w:rsidR="007D2D88" w:rsidRPr="007F02A0">
        <w:t xml:space="preserve"> </w:t>
      </w:r>
      <w:r w:rsidR="0087231E" w:rsidRPr="007F02A0">
        <w:t xml:space="preserve"> (дата обращения: 13.01.2022). — Режим доступа: для авториз. пользователей.</w:t>
      </w:r>
    </w:p>
    <w:p w14:paraId="203AE529" w14:textId="77777777" w:rsidR="003E6DCC" w:rsidRPr="007F02A0" w:rsidRDefault="003E6DCC" w:rsidP="00647369">
      <w:pPr>
        <w:shd w:val="clear" w:color="auto" w:fill="FFFFFF"/>
        <w:spacing w:after="0"/>
        <w:jc w:val="both"/>
        <w:rPr>
          <w:rFonts w:ascii="Times New Roman" w:hAnsi="Times New Roman"/>
          <w:color w:val="181818"/>
          <w:sz w:val="24"/>
          <w:szCs w:val="24"/>
        </w:rPr>
      </w:pPr>
    </w:p>
    <w:p w14:paraId="0E762ACB" w14:textId="77777777" w:rsidR="0096555A" w:rsidRPr="007F02A0" w:rsidRDefault="0096555A" w:rsidP="00647369">
      <w:pPr>
        <w:spacing w:after="0"/>
        <w:ind w:firstLine="709"/>
        <w:contextualSpacing/>
        <w:jc w:val="both"/>
        <w:rPr>
          <w:rFonts w:ascii="Times New Roman" w:hAnsi="Times New Roman"/>
          <w:b/>
          <w:bCs/>
          <w:sz w:val="24"/>
          <w:szCs w:val="24"/>
        </w:rPr>
      </w:pPr>
      <w:r w:rsidRPr="007F02A0">
        <w:rPr>
          <w:rFonts w:ascii="Times New Roman" w:hAnsi="Times New Roman"/>
          <w:b/>
          <w:bCs/>
          <w:sz w:val="24"/>
          <w:szCs w:val="24"/>
        </w:rPr>
        <w:t>3.2.3. Дополнительные источники</w:t>
      </w:r>
    </w:p>
    <w:p w14:paraId="66545981" w14:textId="77777777" w:rsidR="00393CD1" w:rsidRPr="007F02A0" w:rsidRDefault="00393CD1" w:rsidP="00D63E4F">
      <w:pPr>
        <w:spacing w:after="0"/>
        <w:ind w:firstLine="709"/>
        <w:contextualSpacing/>
        <w:jc w:val="both"/>
        <w:rPr>
          <w:rFonts w:ascii="Times New Roman" w:hAnsi="Times New Roman"/>
          <w:sz w:val="24"/>
          <w:szCs w:val="24"/>
        </w:rPr>
      </w:pPr>
      <w:r w:rsidRPr="007F02A0">
        <w:rPr>
          <w:rFonts w:ascii="Times New Roman" w:hAnsi="Times New Roman"/>
          <w:sz w:val="24"/>
          <w:szCs w:val="24"/>
        </w:rPr>
        <w:t>1. Англо-русский медицинский словарь [Электронный ресурс] / Под ред. И.Ю. Марковиной, Э.Г. Улумбекова - М</w:t>
      </w:r>
      <w:r w:rsidR="004C47A1" w:rsidRPr="007F02A0">
        <w:rPr>
          <w:rFonts w:ascii="Times New Roman" w:hAnsi="Times New Roman"/>
          <w:sz w:val="24"/>
          <w:szCs w:val="24"/>
        </w:rPr>
        <w:t>осква</w:t>
      </w:r>
      <w:r w:rsidRPr="007F02A0">
        <w:rPr>
          <w:rFonts w:ascii="Times New Roman" w:hAnsi="Times New Roman"/>
          <w:sz w:val="24"/>
          <w:szCs w:val="24"/>
        </w:rPr>
        <w:t xml:space="preserve">: ГЭОТАР-Медиа, 2013. </w:t>
      </w:r>
      <w:r w:rsidR="00EC180F" w:rsidRPr="007F02A0">
        <w:rPr>
          <w:rFonts w:ascii="Times New Roman" w:hAnsi="Times New Roman"/>
          <w:sz w:val="24"/>
          <w:szCs w:val="24"/>
        </w:rPr>
        <w:t xml:space="preserve">[Электронный ресурс]. </w:t>
      </w:r>
      <w:r w:rsidR="00EC180F" w:rsidRPr="007F02A0">
        <w:rPr>
          <w:rFonts w:ascii="Times New Roman" w:hAnsi="Times New Roman"/>
          <w:sz w:val="24"/>
          <w:szCs w:val="24"/>
          <w:lang w:val="en-US"/>
        </w:rPr>
        <w:t>URL</w:t>
      </w:r>
      <w:r w:rsidR="00EC180F" w:rsidRPr="007F02A0">
        <w:rPr>
          <w:rFonts w:ascii="Times New Roman" w:hAnsi="Times New Roman"/>
          <w:sz w:val="24"/>
          <w:szCs w:val="24"/>
        </w:rPr>
        <w:t xml:space="preserve">: </w:t>
      </w:r>
      <w:r w:rsidRPr="007F02A0">
        <w:rPr>
          <w:rFonts w:ascii="Times New Roman" w:hAnsi="Times New Roman"/>
          <w:sz w:val="24"/>
          <w:szCs w:val="24"/>
        </w:rPr>
        <w:t xml:space="preserve">- </w:t>
      </w:r>
      <w:hyperlink r:id="rId117" w:history="1">
        <w:r w:rsidRPr="007F02A0">
          <w:rPr>
            <w:rStyle w:val="ac"/>
            <w:rFonts w:ascii="Times New Roman" w:hAnsi="Times New Roman"/>
            <w:sz w:val="24"/>
            <w:szCs w:val="24"/>
          </w:rPr>
          <w:t>http://www.medcollegelib.ru/book/ISBN9785970424735.html</w:t>
        </w:r>
      </w:hyperlink>
    </w:p>
    <w:p w14:paraId="4CFA86B3" w14:textId="77777777" w:rsidR="00906ADE" w:rsidRPr="007F02A0" w:rsidRDefault="00EC180F" w:rsidP="00D63E4F">
      <w:pPr>
        <w:numPr>
          <w:ilvl w:val="0"/>
          <w:numId w:val="34"/>
        </w:numPr>
        <w:shd w:val="clear" w:color="auto" w:fill="FFFFFF"/>
        <w:spacing w:after="0"/>
        <w:ind w:left="0" w:firstLine="709"/>
        <w:jc w:val="both"/>
        <w:rPr>
          <w:rFonts w:ascii="Times New Roman" w:hAnsi="Times New Roman"/>
          <w:color w:val="000000"/>
          <w:sz w:val="24"/>
          <w:szCs w:val="24"/>
        </w:rPr>
      </w:pPr>
      <w:r w:rsidRPr="007F02A0">
        <w:rPr>
          <w:rFonts w:ascii="Times New Roman" w:hAnsi="Times New Roman"/>
          <w:color w:val="000000"/>
          <w:sz w:val="24"/>
          <w:szCs w:val="24"/>
        </w:rPr>
        <w:t>С</w:t>
      </w:r>
      <w:r w:rsidR="00906ADE" w:rsidRPr="007F02A0">
        <w:rPr>
          <w:rFonts w:ascii="Times New Roman" w:hAnsi="Times New Roman"/>
          <w:color w:val="000000"/>
          <w:sz w:val="24"/>
          <w:szCs w:val="24"/>
        </w:rPr>
        <w:t>айт для изучения английского языка</w:t>
      </w:r>
      <w:r w:rsidRPr="007F02A0">
        <w:rPr>
          <w:rFonts w:ascii="Times New Roman" w:hAnsi="Times New Roman"/>
          <w:color w:val="000000"/>
          <w:sz w:val="24"/>
          <w:szCs w:val="24"/>
        </w:rPr>
        <w:t xml:space="preserve"> </w:t>
      </w:r>
      <w:r w:rsidRPr="007F02A0">
        <w:rPr>
          <w:rFonts w:ascii="Times New Roman" w:hAnsi="Times New Roman"/>
          <w:sz w:val="24"/>
          <w:szCs w:val="24"/>
        </w:rPr>
        <w:t xml:space="preserve">[Электронный ресурс]. </w:t>
      </w:r>
      <w:r w:rsidRPr="007F02A0">
        <w:rPr>
          <w:rFonts w:ascii="Times New Roman" w:hAnsi="Times New Roman"/>
          <w:sz w:val="24"/>
          <w:szCs w:val="24"/>
          <w:lang w:val="en-US"/>
        </w:rPr>
        <w:t>URL</w:t>
      </w:r>
      <w:r w:rsidRPr="007F02A0">
        <w:rPr>
          <w:rFonts w:ascii="Times New Roman" w:hAnsi="Times New Roman"/>
          <w:sz w:val="24"/>
          <w:szCs w:val="24"/>
        </w:rPr>
        <w:t>:</w:t>
      </w:r>
      <w:r w:rsidRPr="007F02A0">
        <w:t xml:space="preserve"> </w:t>
      </w:r>
      <w:hyperlink r:id="rId118" w:history="1">
        <w:r w:rsidRPr="007F02A0">
          <w:rPr>
            <w:rStyle w:val="ac"/>
            <w:rFonts w:ascii="Times New Roman" w:hAnsi="Times New Roman"/>
            <w:sz w:val="24"/>
            <w:szCs w:val="24"/>
          </w:rPr>
          <w:t>www.studyenglish.ru</w:t>
        </w:r>
      </w:hyperlink>
    </w:p>
    <w:p w14:paraId="420E5CE4" w14:textId="77777777" w:rsidR="00906ADE" w:rsidRPr="007F02A0" w:rsidRDefault="00EC180F" w:rsidP="00D63E4F">
      <w:pPr>
        <w:numPr>
          <w:ilvl w:val="0"/>
          <w:numId w:val="34"/>
        </w:numPr>
        <w:shd w:val="clear" w:color="auto" w:fill="FFFFFF"/>
        <w:spacing w:after="0"/>
        <w:ind w:left="0" w:firstLine="709"/>
        <w:jc w:val="both"/>
        <w:rPr>
          <w:rFonts w:ascii="Times New Roman" w:hAnsi="Times New Roman"/>
          <w:color w:val="000000"/>
          <w:sz w:val="24"/>
          <w:szCs w:val="24"/>
        </w:rPr>
      </w:pPr>
      <w:r w:rsidRPr="007F02A0">
        <w:rPr>
          <w:rFonts w:ascii="Times New Roman" w:hAnsi="Times New Roman"/>
          <w:color w:val="000000"/>
          <w:sz w:val="24"/>
          <w:szCs w:val="24"/>
          <w:shd w:val="clear" w:color="auto" w:fill="FFFFFF"/>
        </w:rPr>
        <w:t>Б</w:t>
      </w:r>
      <w:r w:rsidR="00906ADE" w:rsidRPr="007F02A0">
        <w:rPr>
          <w:rFonts w:ascii="Times New Roman" w:hAnsi="Times New Roman"/>
          <w:color w:val="000000"/>
          <w:sz w:val="24"/>
          <w:szCs w:val="24"/>
          <w:shd w:val="clear" w:color="auto" w:fill="FFFFFF"/>
        </w:rPr>
        <w:t>есплатный сайт с диалогами и упражнениями на медицинский английский</w:t>
      </w:r>
      <w:r w:rsidRPr="007F02A0">
        <w:rPr>
          <w:rFonts w:ascii="Times New Roman" w:hAnsi="Times New Roman"/>
          <w:color w:val="000000"/>
          <w:sz w:val="24"/>
          <w:szCs w:val="24"/>
          <w:shd w:val="clear" w:color="auto" w:fill="FFFFFF"/>
        </w:rPr>
        <w:t xml:space="preserve"> </w:t>
      </w:r>
      <w:r w:rsidRPr="007F02A0">
        <w:rPr>
          <w:rFonts w:ascii="Times New Roman" w:hAnsi="Times New Roman"/>
          <w:sz w:val="24"/>
          <w:szCs w:val="24"/>
        </w:rPr>
        <w:t xml:space="preserve">[Электронный ресурс]. </w:t>
      </w:r>
      <w:r w:rsidRPr="007F02A0">
        <w:rPr>
          <w:rFonts w:ascii="Times New Roman" w:hAnsi="Times New Roman"/>
          <w:sz w:val="24"/>
          <w:szCs w:val="24"/>
          <w:lang w:val="en-US"/>
        </w:rPr>
        <w:t>URL</w:t>
      </w:r>
      <w:r w:rsidRPr="007F02A0">
        <w:rPr>
          <w:rFonts w:ascii="Times New Roman" w:hAnsi="Times New Roman"/>
          <w:sz w:val="24"/>
          <w:szCs w:val="24"/>
        </w:rPr>
        <w:t>:</w:t>
      </w:r>
      <w:r w:rsidRPr="007F02A0">
        <w:t xml:space="preserve"> </w:t>
      </w:r>
      <w:hyperlink r:id="rId119" w:tgtFrame="_blank" w:history="1">
        <w:r w:rsidRPr="007F02A0">
          <w:rPr>
            <w:rStyle w:val="ac"/>
            <w:rFonts w:ascii="Times New Roman" w:hAnsi="Times New Roman"/>
            <w:color w:val="1F497D" w:themeColor="text2"/>
            <w:sz w:val="24"/>
            <w:szCs w:val="24"/>
            <w:shd w:val="clear" w:color="auto" w:fill="FFFFFF"/>
          </w:rPr>
          <w:t>www.englishmed.com</w:t>
        </w:r>
      </w:hyperlink>
    </w:p>
    <w:p w14:paraId="3C0E64D4" w14:textId="77777777" w:rsidR="00906ADE" w:rsidRPr="007F02A0" w:rsidRDefault="00EC180F" w:rsidP="00D63E4F">
      <w:pPr>
        <w:numPr>
          <w:ilvl w:val="0"/>
          <w:numId w:val="34"/>
        </w:numPr>
        <w:shd w:val="clear" w:color="auto" w:fill="FFFFFF"/>
        <w:spacing w:after="0"/>
        <w:ind w:left="0" w:firstLine="709"/>
        <w:jc w:val="both"/>
        <w:rPr>
          <w:rFonts w:ascii="Times New Roman" w:hAnsi="Times New Roman"/>
          <w:color w:val="000000"/>
          <w:sz w:val="24"/>
          <w:szCs w:val="24"/>
        </w:rPr>
      </w:pPr>
      <w:r w:rsidRPr="007F02A0">
        <w:rPr>
          <w:rFonts w:ascii="Times New Roman" w:hAnsi="Times New Roman"/>
          <w:color w:val="000000"/>
          <w:sz w:val="24"/>
          <w:szCs w:val="24"/>
        </w:rPr>
        <w:t>С</w:t>
      </w:r>
      <w:r w:rsidR="00906ADE" w:rsidRPr="007F02A0">
        <w:rPr>
          <w:rFonts w:ascii="Times New Roman" w:hAnsi="Times New Roman"/>
          <w:color w:val="000000"/>
          <w:sz w:val="24"/>
          <w:szCs w:val="24"/>
        </w:rPr>
        <w:t>айт для людей, изучающих медицинский английский язык</w:t>
      </w:r>
      <w:r w:rsidRPr="007F02A0">
        <w:rPr>
          <w:rFonts w:ascii="Times New Roman" w:hAnsi="Times New Roman"/>
          <w:color w:val="000000"/>
          <w:sz w:val="24"/>
          <w:szCs w:val="24"/>
        </w:rPr>
        <w:t xml:space="preserve"> </w:t>
      </w:r>
      <w:r w:rsidRPr="007F02A0">
        <w:rPr>
          <w:rFonts w:ascii="Times New Roman" w:hAnsi="Times New Roman"/>
          <w:sz w:val="24"/>
          <w:szCs w:val="24"/>
        </w:rPr>
        <w:t xml:space="preserve">[Электронный ресурс]. </w:t>
      </w:r>
      <w:r w:rsidRPr="007F02A0">
        <w:rPr>
          <w:rFonts w:ascii="Times New Roman" w:hAnsi="Times New Roman"/>
          <w:sz w:val="24"/>
          <w:szCs w:val="24"/>
          <w:lang w:val="en-US"/>
        </w:rPr>
        <w:t>URL</w:t>
      </w:r>
      <w:r w:rsidRPr="007F02A0">
        <w:rPr>
          <w:rFonts w:ascii="Times New Roman" w:hAnsi="Times New Roman"/>
          <w:sz w:val="24"/>
          <w:szCs w:val="24"/>
        </w:rPr>
        <w:t>:</w:t>
      </w:r>
      <w:r w:rsidRPr="007F02A0">
        <w:t xml:space="preserve"> </w:t>
      </w:r>
      <w:hyperlink r:id="rId120" w:history="1">
        <w:r w:rsidRPr="007F02A0">
          <w:rPr>
            <w:rStyle w:val="ac"/>
            <w:rFonts w:ascii="Times New Roman" w:hAnsi="Times New Roman"/>
            <w:sz w:val="24"/>
            <w:szCs w:val="24"/>
          </w:rPr>
          <w:t>http://azenglish.ru/meditsinskiy-angliyskiy/</w:t>
        </w:r>
      </w:hyperlink>
    </w:p>
    <w:p w14:paraId="0F3EF63B" w14:textId="77777777" w:rsidR="00906ADE" w:rsidRPr="007F02A0" w:rsidRDefault="00EC180F" w:rsidP="00D63E4F">
      <w:pPr>
        <w:numPr>
          <w:ilvl w:val="0"/>
          <w:numId w:val="34"/>
        </w:numPr>
        <w:shd w:val="clear" w:color="auto" w:fill="FFFFFF"/>
        <w:spacing w:after="0"/>
        <w:ind w:left="0" w:firstLine="709"/>
        <w:jc w:val="both"/>
        <w:rPr>
          <w:rFonts w:ascii="Times New Roman" w:hAnsi="Times New Roman"/>
          <w:color w:val="000000"/>
          <w:sz w:val="24"/>
          <w:szCs w:val="24"/>
          <w:shd w:val="clear" w:color="auto" w:fill="FFFFFF"/>
          <w:lang w:val="en-US"/>
        </w:rPr>
      </w:pPr>
      <w:r w:rsidRPr="007F02A0">
        <w:rPr>
          <w:rFonts w:ascii="Times New Roman" w:hAnsi="Times New Roman"/>
          <w:color w:val="000000"/>
          <w:sz w:val="24"/>
          <w:szCs w:val="24"/>
          <w:shd w:val="clear" w:color="auto" w:fill="FFFFFF"/>
        </w:rPr>
        <w:t>Д</w:t>
      </w:r>
      <w:r w:rsidR="00906ADE" w:rsidRPr="007F02A0">
        <w:rPr>
          <w:rFonts w:ascii="Times New Roman" w:hAnsi="Times New Roman"/>
          <w:color w:val="000000"/>
          <w:sz w:val="24"/>
          <w:szCs w:val="24"/>
          <w:shd w:val="clear" w:color="auto" w:fill="FFFFFF"/>
        </w:rPr>
        <w:t>иалоги на медицинские темы</w:t>
      </w:r>
      <w:r w:rsidRPr="007F02A0">
        <w:rPr>
          <w:rFonts w:ascii="Times New Roman" w:hAnsi="Times New Roman"/>
          <w:color w:val="000000"/>
          <w:sz w:val="24"/>
          <w:szCs w:val="24"/>
          <w:shd w:val="clear" w:color="auto" w:fill="FFFFFF"/>
        </w:rPr>
        <w:t xml:space="preserve"> </w:t>
      </w:r>
      <w:r w:rsidRPr="007F02A0">
        <w:rPr>
          <w:rFonts w:ascii="Times New Roman" w:hAnsi="Times New Roman"/>
          <w:sz w:val="24"/>
          <w:szCs w:val="24"/>
        </w:rPr>
        <w:t xml:space="preserve">[Электронный ресурс]. </w:t>
      </w:r>
      <w:r w:rsidRPr="007F02A0">
        <w:rPr>
          <w:rFonts w:ascii="Times New Roman" w:hAnsi="Times New Roman"/>
          <w:sz w:val="24"/>
          <w:szCs w:val="24"/>
          <w:lang w:val="en-US"/>
        </w:rPr>
        <w:t>URL:</w:t>
      </w:r>
      <w:r w:rsidRPr="007F02A0">
        <w:rPr>
          <w:lang w:val="en-US"/>
        </w:rPr>
        <w:t xml:space="preserve"> </w:t>
      </w:r>
      <w:hyperlink r:id="rId121" w:history="1">
        <w:r w:rsidRPr="007F02A0">
          <w:rPr>
            <w:rStyle w:val="ac"/>
            <w:rFonts w:ascii="Times New Roman" w:hAnsi="Times New Roman"/>
            <w:sz w:val="24"/>
            <w:szCs w:val="24"/>
            <w:shd w:val="clear" w:color="auto" w:fill="FFFFFF"/>
            <w:lang w:val="en-US"/>
          </w:rPr>
          <w:t>http://esl.about.com/lr/english_for_medical_purposes/290866/1 /</w:t>
        </w:r>
      </w:hyperlink>
    </w:p>
    <w:p w14:paraId="7D78E768" w14:textId="77777777" w:rsidR="0026685C" w:rsidRPr="007F02A0" w:rsidRDefault="0026685C" w:rsidP="006B1B28">
      <w:pPr>
        <w:spacing w:after="0"/>
        <w:ind w:firstLine="709"/>
        <w:contextualSpacing/>
        <w:jc w:val="both"/>
        <w:rPr>
          <w:rFonts w:ascii="Times New Roman" w:hAnsi="Times New Roman"/>
          <w:sz w:val="24"/>
          <w:szCs w:val="24"/>
          <w:lang w:val="en-US"/>
        </w:rPr>
      </w:pPr>
    </w:p>
    <w:p w14:paraId="225286E8" w14:textId="77777777" w:rsidR="0096555A" w:rsidRPr="007F02A0" w:rsidRDefault="0096555A" w:rsidP="0096555A">
      <w:pPr>
        <w:contextualSpacing/>
        <w:rPr>
          <w:rFonts w:ascii="Times New Roman" w:hAnsi="Times New Roman"/>
          <w:b/>
          <w:sz w:val="24"/>
          <w:szCs w:val="24"/>
          <w:lang w:val="en-US"/>
        </w:rPr>
      </w:pPr>
    </w:p>
    <w:p w14:paraId="530E2B27" w14:textId="77777777" w:rsidR="00483B70" w:rsidRPr="007F02A0" w:rsidRDefault="00483B70" w:rsidP="0096555A">
      <w:pPr>
        <w:contextualSpacing/>
        <w:jc w:val="center"/>
        <w:rPr>
          <w:rFonts w:ascii="Times New Roman" w:hAnsi="Times New Roman"/>
          <w:b/>
          <w:sz w:val="24"/>
          <w:szCs w:val="24"/>
          <w:lang w:val="en-US"/>
        </w:rPr>
      </w:pPr>
    </w:p>
    <w:p w14:paraId="619A4BD6" w14:textId="77777777" w:rsidR="0096555A" w:rsidRPr="007F02A0" w:rsidRDefault="0096555A" w:rsidP="0030742B">
      <w:pPr>
        <w:pageBreakBefore/>
        <w:contextualSpacing/>
        <w:jc w:val="center"/>
        <w:rPr>
          <w:rFonts w:ascii="Times New Roman" w:hAnsi="Times New Roman"/>
          <w:b/>
          <w:sz w:val="24"/>
          <w:szCs w:val="24"/>
        </w:rPr>
      </w:pPr>
      <w:r w:rsidRPr="007F02A0">
        <w:rPr>
          <w:rFonts w:ascii="Times New Roman" w:hAnsi="Times New Roman"/>
          <w:b/>
          <w:sz w:val="24"/>
          <w:szCs w:val="24"/>
        </w:rPr>
        <w:t xml:space="preserve">4. КОНТРОЛЬ И ОЦЕНКА РЕЗУЛЬТАТОВ ОСВОЕНИЯ </w:t>
      </w:r>
      <w:r w:rsidRPr="007F02A0">
        <w:rPr>
          <w:rFonts w:ascii="Times New Roman" w:hAnsi="Times New Roman"/>
          <w:b/>
          <w:sz w:val="24"/>
          <w:szCs w:val="24"/>
        </w:rPr>
        <w:br/>
        <w:t>УЧЕБНОЙ ДИСЦИПЛИНЫ</w:t>
      </w:r>
    </w:p>
    <w:p w14:paraId="775C3452" w14:textId="77777777" w:rsidR="0096555A" w:rsidRPr="007F02A0" w:rsidRDefault="0096555A" w:rsidP="0096555A">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185"/>
        <w:gridCol w:w="2904"/>
      </w:tblGrid>
      <w:tr w:rsidR="0096555A" w:rsidRPr="007F02A0" w14:paraId="1A826350" w14:textId="77777777" w:rsidTr="00585CB0">
        <w:tc>
          <w:tcPr>
            <w:tcW w:w="1838" w:type="pct"/>
          </w:tcPr>
          <w:p w14:paraId="275016FD" w14:textId="77777777" w:rsidR="0096555A" w:rsidRPr="007F02A0" w:rsidRDefault="0096555A" w:rsidP="00483B70">
            <w:pPr>
              <w:suppressAutoHyphens/>
              <w:spacing w:after="0"/>
              <w:jc w:val="center"/>
              <w:rPr>
                <w:rFonts w:ascii="Times New Roman" w:hAnsi="Times New Roman"/>
                <w:b/>
                <w:bCs/>
                <w:sz w:val="24"/>
                <w:szCs w:val="24"/>
              </w:rPr>
            </w:pPr>
            <w:r w:rsidRPr="007F02A0">
              <w:rPr>
                <w:rFonts w:ascii="Times New Roman" w:hAnsi="Times New Roman"/>
                <w:b/>
                <w:bCs/>
                <w:sz w:val="24"/>
                <w:szCs w:val="24"/>
              </w:rPr>
              <w:t>Результаты обучения</w:t>
            </w:r>
            <w:r w:rsidRPr="007F02A0">
              <w:rPr>
                <w:rFonts w:ascii="Times New Roman" w:hAnsi="Times New Roman"/>
                <w:sz w:val="24"/>
                <w:szCs w:val="24"/>
              </w:rPr>
              <w:t xml:space="preserve"> </w:t>
            </w:r>
            <w:r w:rsidRPr="007F02A0">
              <w:rPr>
                <w:rFonts w:ascii="Times New Roman" w:hAnsi="Times New Roman"/>
                <w:sz w:val="24"/>
                <w:szCs w:val="24"/>
                <w:vertAlign w:val="superscript"/>
              </w:rPr>
              <w:footnoteReference w:id="17"/>
            </w:r>
          </w:p>
        </w:tc>
        <w:tc>
          <w:tcPr>
            <w:tcW w:w="1654" w:type="pct"/>
          </w:tcPr>
          <w:p w14:paraId="468EC2A6" w14:textId="77777777" w:rsidR="0096555A" w:rsidRPr="007F02A0" w:rsidRDefault="0096555A" w:rsidP="00483B70">
            <w:pPr>
              <w:spacing w:after="0"/>
              <w:jc w:val="center"/>
              <w:rPr>
                <w:rFonts w:ascii="Times New Roman" w:hAnsi="Times New Roman"/>
                <w:b/>
                <w:bCs/>
                <w:sz w:val="24"/>
                <w:szCs w:val="24"/>
              </w:rPr>
            </w:pPr>
            <w:r w:rsidRPr="007F02A0">
              <w:rPr>
                <w:rFonts w:ascii="Times New Roman" w:hAnsi="Times New Roman"/>
                <w:b/>
                <w:bCs/>
                <w:sz w:val="24"/>
                <w:szCs w:val="24"/>
              </w:rPr>
              <w:t>Критерии оценки</w:t>
            </w:r>
          </w:p>
        </w:tc>
        <w:tc>
          <w:tcPr>
            <w:tcW w:w="1508" w:type="pct"/>
          </w:tcPr>
          <w:p w14:paraId="6DCE32DE" w14:textId="77777777" w:rsidR="0096555A" w:rsidRPr="007F02A0" w:rsidRDefault="0096555A" w:rsidP="00483B70">
            <w:pPr>
              <w:spacing w:after="0"/>
              <w:jc w:val="center"/>
              <w:rPr>
                <w:rFonts w:ascii="Times New Roman" w:hAnsi="Times New Roman"/>
                <w:b/>
                <w:bCs/>
                <w:sz w:val="24"/>
                <w:szCs w:val="24"/>
              </w:rPr>
            </w:pPr>
            <w:r w:rsidRPr="007F02A0">
              <w:rPr>
                <w:rFonts w:ascii="Times New Roman" w:hAnsi="Times New Roman"/>
                <w:b/>
                <w:bCs/>
                <w:sz w:val="24"/>
                <w:szCs w:val="24"/>
              </w:rPr>
              <w:t>Методы оценки</w:t>
            </w:r>
          </w:p>
        </w:tc>
      </w:tr>
      <w:tr w:rsidR="0096555A" w:rsidRPr="007F02A0" w14:paraId="33A8FD16" w14:textId="77777777" w:rsidTr="00585CB0">
        <w:tc>
          <w:tcPr>
            <w:tcW w:w="1838" w:type="pct"/>
          </w:tcPr>
          <w:p w14:paraId="1728C6DC" w14:textId="77777777" w:rsidR="0096555A" w:rsidRPr="007F02A0" w:rsidRDefault="004F6C1E" w:rsidP="00483B70">
            <w:pPr>
              <w:spacing w:after="0"/>
              <w:rPr>
                <w:rFonts w:ascii="Times New Roman" w:hAnsi="Times New Roman"/>
                <w:bCs/>
                <w:sz w:val="24"/>
                <w:szCs w:val="24"/>
              </w:rPr>
            </w:pPr>
            <w:r w:rsidRPr="007F02A0">
              <w:rPr>
                <w:rFonts w:ascii="Times New Roman" w:hAnsi="Times New Roman"/>
                <w:bCs/>
                <w:sz w:val="24"/>
                <w:szCs w:val="24"/>
              </w:rPr>
              <w:t>знания:</w:t>
            </w:r>
          </w:p>
          <w:p w14:paraId="1261B4C0" w14:textId="77777777" w:rsidR="0026685C" w:rsidRPr="007F02A0" w:rsidRDefault="0026685C" w:rsidP="00483B70">
            <w:pPr>
              <w:widowControl w:val="0"/>
              <w:suppressAutoHyphens/>
              <w:autoSpaceDE w:val="0"/>
              <w:autoSpaceDN w:val="0"/>
              <w:adjustRightInd w:val="0"/>
              <w:spacing w:after="0"/>
              <w:rPr>
                <w:rFonts w:ascii="Times New Roman" w:hAnsi="Times New Roman"/>
                <w:sz w:val="24"/>
                <w:szCs w:val="24"/>
                <w:lang w:eastAsia="ar-SA"/>
              </w:rPr>
            </w:pPr>
            <w:r w:rsidRPr="007F02A0">
              <w:rPr>
                <w:rFonts w:ascii="Times New Roman" w:hAnsi="Times New Roman"/>
                <w:sz w:val="24"/>
                <w:szCs w:val="24"/>
                <w:lang w:eastAsia="ar-SA"/>
              </w:rPr>
              <w:t>- основные приемы и методы работы с иноязычными текстами;</w:t>
            </w:r>
          </w:p>
          <w:p w14:paraId="495FE086" w14:textId="77777777" w:rsidR="00B805B8" w:rsidRPr="007F02A0" w:rsidRDefault="00B805B8" w:rsidP="00483B70">
            <w:pPr>
              <w:suppressAutoHyphens/>
              <w:spacing w:after="0"/>
              <w:rPr>
                <w:rFonts w:ascii="Times New Roman" w:hAnsi="Times New Roman"/>
                <w:sz w:val="24"/>
                <w:szCs w:val="24"/>
              </w:rPr>
            </w:pPr>
            <w:r w:rsidRPr="007F02A0">
              <w:rPr>
                <w:rFonts w:ascii="Times New Roman" w:hAnsi="Times New Roman"/>
                <w:sz w:val="24"/>
                <w:szCs w:val="24"/>
              </w:rPr>
              <w:t>- правил построения простых и сложных предложений на профессиональные темы;</w:t>
            </w:r>
          </w:p>
          <w:p w14:paraId="7E35460C" w14:textId="77777777" w:rsidR="00B805B8" w:rsidRPr="007F02A0" w:rsidRDefault="00B805B8" w:rsidP="00483B70">
            <w:pPr>
              <w:suppressAutoHyphens/>
              <w:spacing w:after="0"/>
              <w:rPr>
                <w:rFonts w:ascii="Times New Roman" w:hAnsi="Times New Roman"/>
                <w:sz w:val="24"/>
                <w:szCs w:val="24"/>
              </w:rPr>
            </w:pPr>
            <w:r w:rsidRPr="007F02A0">
              <w:rPr>
                <w:rFonts w:ascii="Times New Roman" w:hAnsi="Times New Roman"/>
                <w:sz w:val="24"/>
                <w:szCs w:val="24"/>
              </w:rPr>
              <w:t>- лексическ</w:t>
            </w:r>
            <w:r w:rsidR="000A35A0" w:rsidRPr="007F02A0">
              <w:rPr>
                <w:rFonts w:ascii="Times New Roman" w:hAnsi="Times New Roman"/>
                <w:sz w:val="24"/>
                <w:szCs w:val="24"/>
              </w:rPr>
              <w:t>ого</w:t>
            </w:r>
            <w:r w:rsidRPr="007F02A0">
              <w:rPr>
                <w:rFonts w:ascii="Times New Roman" w:hAnsi="Times New Roman"/>
                <w:sz w:val="24"/>
                <w:szCs w:val="24"/>
              </w:rPr>
              <w:t xml:space="preserve"> минимум</w:t>
            </w:r>
            <w:r w:rsidR="000A35A0" w:rsidRPr="007F02A0">
              <w:rPr>
                <w:rFonts w:ascii="Times New Roman" w:hAnsi="Times New Roman"/>
                <w:sz w:val="24"/>
                <w:szCs w:val="24"/>
              </w:rPr>
              <w:t>а</w:t>
            </w:r>
            <w:r w:rsidRPr="007F02A0">
              <w:rPr>
                <w:rFonts w:ascii="Times New Roman" w:hAnsi="Times New Roman"/>
                <w:sz w:val="24"/>
                <w:szCs w:val="24"/>
              </w:rPr>
              <w:t>, относящ</w:t>
            </w:r>
            <w:r w:rsidR="000A35A0" w:rsidRPr="007F02A0">
              <w:rPr>
                <w:rFonts w:ascii="Times New Roman" w:hAnsi="Times New Roman"/>
                <w:sz w:val="24"/>
                <w:szCs w:val="24"/>
              </w:rPr>
              <w:t>его</w:t>
            </w:r>
            <w:r w:rsidRPr="007F02A0">
              <w:rPr>
                <w:rFonts w:ascii="Times New Roman" w:hAnsi="Times New Roman"/>
                <w:sz w:val="24"/>
                <w:szCs w:val="24"/>
              </w:rPr>
              <w:t>ся к описанию предметов, средств и процессов профессиональной деятельности;</w:t>
            </w:r>
          </w:p>
          <w:p w14:paraId="5CCD449A" w14:textId="77777777" w:rsidR="00B805B8" w:rsidRPr="007F02A0" w:rsidRDefault="00B805B8" w:rsidP="00483B70">
            <w:pPr>
              <w:suppressAutoHyphens/>
              <w:spacing w:after="0"/>
              <w:rPr>
                <w:rFonts w:ascii="Times New Roman" w:hAnsi="Times New Roman"/>
                <w:sz w:val="24"/>
                <w:szCs w:val="24"/>
              </w:rPr>
            </w:pPr>
            <w:r w:rsidRPr="007F02A0">
              <w:rPr>
                <w:rFonts w:ascii="Times New Roman" w:hAnsi="Times New Roman"/>
                <w:sz w:val="24"/>
                <w:szCs w:val="24"/>
              </w:rPr>
              <w:t>- грамматическ</w:t>
            </w:r>
            <w:r w:rsidR="000A35A0" w:rsidRPr="007F02A0">
              <w:rPr>
                <w:rFonts w:ascii="Times New Roman" w:hAnsi="Times New Roman"/>
                <w:sz w:val="24"/>
                <w:szCs w:val="24"/>
              </w:rPr>
              <w:t>ого</w:t>
            </w:r>
            <w:r w:rsidRPr="007F02A0">
              <w:rPr>
                <w:rFonts w:ascii="Times New Roman" w:hAnsi="Times New Roman"/>
                <w:sz w:val="24"/>
                <w:szCs w:val="24"/>
              </w:rPr>
              <w:t xml:space="preserve"> минимум</w:t>
            </w:r>
            <w:r w:rsidR="000A35A0" w:rsidRPr="007F02A0">
              <w:rPr>
                <w:rFonts w:ascii="Times New Roman" w:hAnsi="Times New Roman"/>
                <w:sz w:val="24"/>
                <w:szCs w:val="24"/>
              </w:rPr>
              <w:t>а</w:t>
            </w:r>
            <w:r w:rsidRPr="007F02A0">
              <w:rPr>
                <w:rFonts w:ascii="Times New Roman" w:hAnsi="Times New Roman"/>
                <w:sz w:val="24"/>
                <w:szCs w:val="24"/>
              </w:rPr>
              <w:t>, необходим</w:t>
            </w:r>
            <w:r w:rsidR="000A35A0" w:rsidRPr="007F02A0">
              <w:rPr>
                <w:rFonts w:ascii="Times New Roman" w:hAnsi="Times New Roman"/>
                <w:sz w:val="24"/>
                <w:szCs w:val="24"/>
              </w:rPr>
              <w:t>ого</w:t>
            </w:r>
            <w:r w:rsidRPr="007F02A0">
              <w:rPr>
                <w:rFonts w:ascii="Times New Roman" w:hAnsi="Times New Roman"/>
                <w:sz w:val="24"/>
                <w:szCs w:val="24"/>
              </w:rPr>
              <w:t xml:space="preserve"> для чтения и перевода со словарем иностранных текстов профессиональной направленности;</w:t>
            </w:r>
          </w:p>
          <w:p w14:paraId="49CDA6BB" w14:textId="77777777" w:rsidR="00B805B8" w:rsidRPr="007F02A0" w:rsidRDefault="00B805B8" w:rsidP="00483B70">
            <w:pPr>
              <w:spacing w:after="0"/>
              <w:rPr>
                <w:rFonts w:ascii="Times New Roman" w:hAnsi="Times New Roman"/>
                <w:bCs/>
                <w:sz w:val="24"/>
                <w:szCs w:val="24"/>
              </w:rPr>
            </w:pPr>
            <w:r w:rsidRPr="007F02A0">
              <w:rPr>
                <w:rFonts w:ascii="Times New Roman" w:hAnsi="Times New Roman"/>
                <w:sz w:val="24"/>
                <w:szCs w:val="24"/>
              </w:rPr>
              <w:t>- особенност</w:t>
            </w:r>
            <w:r w:rsidR="000A35A0" w:rsidRPr="007F02A0">
              <w:rPr>
                <w:rFonts w:ascii="Times New Roman" w:hAnsi="Times New Roman"/>
                <w:sz w:val="24"/>
                <w:szCs w:val="24"/>
              </w:rPr>
              <w:t>ей</w:t>
            </w:r>
            <w:r w:rsidRPr="007F02A0">
              <w:rPr>
                <w:rFonts w:ascii="Times New Roman" w:hAnsi="Times New Roman"/>
                <w:sz w:val="24"/>
                <w:szCs w:val="24"/>
              </w:rPr>
              <w:t xml:space="preserve"> переводов текстов профессиональной направленности</w:t>
            </w:r>
          </w:p>
        </w:tc>
        <w:tc>
          <w:tcPr>
            <w:tcW w:w="1654" w:type="pct"/>
          </w:tcPr>
          <w:p w14:paraId="71822527" w14:textId="77777777" w:rsidR="003E5D85" w:rsidRPr="007F02A0" w:rsidRDefault="00656AD3" w:rsidP="00483B70">
            <w:pPr>
              <w:spacing w:after="0"/>
              <w:rPr>
                <w:rFonts w:ascii="Times New Roman" w:hAnsi="Times New Roman"/>
                <w:color w:val="000000"/>
                <w:sz w:val="24"/>
                <w:szCs w:val="24"/>
                <w:shd w:val="clear" w:color="auto" w:fill="FFFFFF"/>
              </w:rPr>
            </w:pPr>
            <w:r w:rsidRPr="007F02A0">
              <w:rPr>
                <w:rFonts w:ascii="Times New Roman" w:hAnsi="Times New Roman"/>
                <w:color w:val="000000"/>
                <w:sz w:val="24"/>
                <w:szCs w:val="24"/>
                <w:shd w:val="clear" w:color="auto" w:fill="FFFFFF"/>
              </w:rPr>
              <w:t xml:space="preserve">- </w:t>
            </w:r>
            <w:r w:rsidR="004F6C1E" w:rsidRPr="007F02A0">
              <w:rPr>
                <w:rFonts w:ascii="Times New Roman" w:hAnsi="Times New Roman"/>
                <w:color w:val="000000"/>
                <w:sz w:val="24"/>
                <w:szCs w:val="24"/>
                <w:shd w:val="clear" w:color="auto" w:fill="FFFFFF"/>
              </w:rPr>
              <w:t xml:space="preserve">демонстрация </w:t>
            </w:r>
            <w:r w:rsidRPr="007F02A0">
              <w:rPr>
                <w:rFonts w:ascii="Times New Roman" w:hAnsi="Times New Roman"/>
                <w:color w:val="000000"/>
                <w:sz w:val="24"/>
                <w:szCs w:val="24"/>
                <w:shd w:val="clear" w:color="auto" w:fill="FFFFFF"/>
              </w:rPr>
              <w:t>знани</w:t>
            </w:r>
            <w:r w:rsidR="004F6C1E" w:rsidRPr="007F02A0">
              <w:rPr>
                <w:rFonts w:ascii="Times New Roman" w:hAnsi="Times New Roman"/>
                <w:color w:val="000000"/>
                <w:sz w:val="24"/>
                <w:szCs w:val="24"/>
                <w:shd w:val="clear" w:color="auto" w:fill="FFFFFF"/>
              </w:rPr>
              <w:t>й</w:t>
            </w:r>
            <w:r w:rsidRPr="007F02A0">
              <w:rPr>
                <w:rFonts w:ascii="Times New Roman" w:hAnsi="Times New Roman"/>
                <w:color w:val="000000"/>
                <w:sz w:val="24"/>
                <w:szCs w:val="24"/>
                <w:shd w:val="clear" w:color="auto" w:fill="FFFFFF"/>
              </w:rPr>
              <w:t xml:space="preserve"> лексического минимума, позволяющего общаться с пациентами и другими участниками лечебного процесса;</w:t>
            </w:r>
            <w:r w:rsidR="004F6C1E" w:rsidRPr="007F02A0">
              <w:rPr>
                <w:rFonts w:ascii="Times New Roman" w:hAnsi="Times New Roman"/>
                <w:color w:val="000000"/>
                <w:sz w:val="24"/>
                <w:szCs w:val="24"/>
                <w:shd w:val="clear" w:color="auto" w:fill="FFFFFF"/>
              </w:rPr>
              <w:t xml:space="preserve"> </w:t>
            </w:r>
          </w:p>
          <w:p w14:paraId="28D8457A" w14:textId="77777777" w:rsidR="00AF19BF" w:rsidRPr="007F02A0" w:rsidRDefault="00AF19BF" w:rsidP="00483B70">
            <w:pPr>
              <w:spacing w:after="0"/>
              <w:rPr>
                <w:rFonts w:ascii="Times New Roman" w:hAnsi="Times New Roman"/>
                <w:sz w:val="24"/>
                <w:szCs w:val="24"/>
              </w:rPr>
            </w:pPr>
            <w:r w:rsidRPr="007F02A0">
              <w:rPr>
                <w:rFonts w:ascii="Times New Roman" w:hAnsi="Times New Roman"/>
                <w:sz w:val="24"/>
                <w:szCs w:val="24"/>
              </w:rPr>
              <w:t>- воспроизведение лексических единиц с правильной артикуляцией и произношением близким к нормативному;</w:t>
            </w:r>
          </w:p>
          <w:p w14:paraId="0BEE19FD" w14:textId="77777777" w:rsidR="00AF19BF" w:rsidRPr="007F02A0" w:rsidRDefault="00AF19BF" w:rsidP="00483B70">
            <w:pPr>
              <w:spacing w:after="0"/>
              <w:rPr>
                <w:rFonts w:ascii="Times New Roman" w:hAnsi="Times New Roman"/>
                <w:sz w:val="24"/>
                <w:szCs w:val="24"/>
              </w:rPr>
            </w:pPr>
            <w:r w:rsidRPr="007F02A0">
              <w:rPr>
                <w:rFonts w:ascii="Times New Roman" w:hAnsi="Times New Roman"/>
                <w:sz w:val="24"/>
                <w:szCs w:val="24"/>
              </w:rPr>
              <w:t xml:space="preserve"> - написание лексической единицы по правилам орфографии; </w:t>
            </w:r>
          </w:p>
          <w:p w14:paraId="4867A905" w14:textId="77777777" w:rsidR="00AF19BF" w:rsidRPr="007F02A0" w:rsidRDefault="00AF19BF" w:rsidP="00483B70">
            <w:pPr>
              <w:spacing w:after="0"/>
              <w:rPr>
                <w:rFonts w:ascii="Times New Roman" w:hAnsi="Times New Roman"/>
                <w:bCs/>
                <w:sz w:val="24"/>
                <w:szCs w:val="24"/>
              </w:rPr>
            </w:pPr>
            <w:r w:rsidRPr="007F02A0">
              <w:t xml:space="preserve"> </w:t>
            </w:r>
          </w:p>
        </w:tc>
        <w:tc>
          <w:tcPr>
            <w:tcW w:w="1508" w:type="pct"/>
          </w:tcPr>
          <w:p w14:paraId="4BCC01CD" w14:textId="77777777" w:rsidR="0096555A" w:rsidRPr="007F02A0" w:rsidRDefault="00D55E86" w:rsidP="00483B70">
            <w:pPr>
              <w:spacing w:after="0"/>
              <w:rPr>
                <w:rFonts w:ascii="Times New Roman" w:hAnsi="Times New Roman"/>
                <w:bCs/>
                <w:sz w:val="24"/>
                <w:szCs w:val="24"/>
              </w:rPr>
            </w:pPr>
            <w:r w:rsidRPr="007F02A0">
              <w:rPr>
                <w:rFonts w:ascii="Times New Roman" w:hAnsi="Times New Roman"/>
                <w:bCs/>
                <w:sz w:val="24"/>
                <w:szCs w:val="24"/>
              </w:rPr>
              <w:t>Оценка в рамках текущего контроля:</w:t>
            </w:r>
          </w:p>
          <w:p w14:paraId="6C6DFF45" w14:textId="77777777" w:rsidR="00D55E86" w:rsidRPr="007F02A0" w:rsidRDefault="00D55E86" w:rsidP="00483B70">
            <w:pPr>
              <w:spacing w:after="0"/>
              <w:rPr>
                <w:rFonts w:ascii="Times New Roman" w:hAnsi="Times New Roman"/>
                <w:sz w:val="24"/>
                <w:szCs w:val="24"/>
              </w:rPr>
            </w:pPr>
            <w:r w:rsidRPr="007F02A0">
              <w:rPr>
                <w:rFonts w:ascii="Times New Roman" w:hAnsi="Times New Roman"/>
                <w:sz w:val="24"/>
                <w:szCs w:val="24"/>
              </w:rPr>
              <w:t xml:space="preserve">- результатов выполнения индивидуальных </w:t>
            </w:r>
            <w:r w:rsidR="00007129" w:rsidRPr="007F02A0">
              <w:rPr>
                <w:rFonts w:ascii="Times New Roman" w:hAnsi="Times New Roman"/>
                <w:sz w:val="24"/>
                <w:szCs w:val="24"/>
              </w:rPr>
              <w:t xml:space="preserve">лексических и грамматических </w:t>
            </w:r>
            <w:r w:rsidRPr="007F02A0">
              <w:rPr>
                <w:rFonts w:ascii="Times New Roman" w:hAnsi="Times New Roman"/>
                <w:sz w:val="24"/>
                <w:szCs w:val="24"/>
              </w:rPr>
              <w:t>контрольных заданий</w:t>
            </w:r>
            <w:r w:rsidR="00007129" w:rsidRPr="007F02A0">
              <w:rPr>
                <w:rFonts w:ascii="Times New Roman" w:hAnsi="Times New Roman"/>
                <w:sz w:val="24"/>
                <w:szCs w:val="24"/>
              </w:rPr>
              <w:t xml:space="preserve"> по темам программы</w:t>
            </w:r>
            <w:r w:rsidRPr="007F02A0">
              <w:rPr>
                <w:rFonts w:ascii="Times New Roman" w:hAnsi="Times New Roman"/>
                <w:sz w:val="24"/>
                <w:szCs w:val="24"/>
              </w:rPr>
              <w:t>;</w:t>
            </w:r>
          </w:p>
          <w:p w14:paraId="52E6E630" w14:textId="77777777" w:rsidR="00D55E86" w:rsidRPr="007F02A0" w:rsidRDefault="00D55E86" w:rsidP="00483B70">
            <w:pPr>
              <w:spacing w:after="0"/>
              <w:rPr>
                <w:rFonts w:ascii="Times New Roman" w:hAnsi="Times New Roman"/>
                <w:sz w:val="24"/>
                <w:szCs w:val="24"/>
              </w:rPr>
            </w:pPr>
            <w:r w:rsidRPr="007F02A0">
              <w:rPr>
                <w:rFonts w:ascii="Times New Roman" w:hAnsi="Times New Roman"/>
                <w:sz w:val="24"/>
                <w:szCs w:val="24"/>
              </w:rPr>
              <w:t>- тестирование;</w:t>
            </w:r>
          </w:p>
          <w:p w14:paraId="7F199D78" w14:textId="77777777" w:rsidR="00D55E86" w:rsidRPr="007F02A0" w:rsidRDefault="00D55E86" w:rsidP="00483B70">
            <w:pPr>
              <w:spacing w:after="0"/>
              <w:rPr>
                <w:rFonts w:ascii="Times New Roman" w:hAnsi="Times New Roman"/>
                <w:sz w:val="24"/>
                <w:szCs w:val="24"/>
              </w:rPr>
            </w:pPr>
            <w:r w:rsidRPr="007F02A0">
              <w:rPr>
                <w:rFonts w:ascii="Times New Roman" w:hAnsi="Times New Roman"/>
                <w:sz w:val="24"/>
                <w:szCs w:val="24"/>
              </w:rPr>
              <w:t>- устный опрос</w:t>
            </w:r>
            <w:r w:rsidR="000A35A0" w:rsidRPr="007F02A0">
              <w:rPr>
                <w:rFonts w:ascii="Times New Roman" w:hAnsi="Times New Roman"/>
                <w:sz w:val="24"/>
                <w:szCs w:val="24"/>
              </w:rPr>
              <w:t>;</w:t>
            </w:r>
          </w:p>
          <w:p w14:paraId="14BB033A" w14:textId="77777777" w:rsidR="002A6568" w:rsidRPr="007F02A0" w:rsidRDefault="002A6568" w:rsidP="00483B70">
            <w:pPr>
              <w:spacing w:after="0"/>
              <w:rPr>
                <w:rFonts w:ascii="Times New Roman" w:hAnsi="Times New Roman"/>
                <w:sz w:val="24"/>
                <w:szCs w:val="24"/>
              </w:rPr>
            </w:pPr>
            <w:r w:rsidRPr="007F02A0">
              <w:rPr>
                <w:rFonts w:ascii="Times New Roman" w:hAnsi="Times New Roman"/>
                <w:sz w:val="24"/>
                <w:szCs w:val="24"/>
              </w:rPr>
              <w:t>- оценка понимания основного содержания текста по знакомым опорным словам, интернациональной и профессиональной лексике;</w:t>
            </w:r>
          </w:p>
          <w:p w14:paraId="65777AA5" w14:textId="77777777" w:rsidR="000A35A0" w:rsidRPr="007F02A0" w:rsidRDefault="000A35A0" w:rsidP="00483B70">
            <w:pPr>
              <w:spacing w:after="0"/>
              <w:rPr>
                <w:rFonts w:ascii="Times New Roman" w:hAnsi="Times New Roman"/>
                <w:bCs/>
                <w:sz w:val="24"/>
                <w:szCs w:val="24"/>
              </w:rPr>
            </w:pPr>
            <w:r w:rsidRPr="007F02A0">
              <w:rPr>
                <w:rFonts w:ascii="Times New Roman" w:hAnsi="Times New Roman"/>
                <w:sz w:val="24"/>
                <w:szCs w:val="24"/>
              </w:rPr>
              <w:t>- дифференцированный зачет</w:t>
            </w:r>
          </w:p>
        </w:tc>
      </w:tr>
      <w:tr w:rsidR="0096555A" w:rsidRPr="007F02A0" w14:paraId="470F2B9A" w14:textId="77777777" w:rsidTr="00585CB0">
        <w:trPr>
          <w:trHeight w:val="896"/>
        </w:trPr>
        <w:tc>
          <w:tcPr>
            <w:tcW w:w="1838" w:type="pct"/>
          </w:tcPr>
          <w:p w14:paraId="7501F31B" w14:textId="77777777" w:rsidR="0096555A" w:rsidRPr="007F02A0" w:rsidRDefault="0096555A" w:rsidP="00483B70">
            <w:pPr>
              <w:suppressAutoHyphens/>
              <w:spacing w:after="0"/>
              <w:rPr>
                <w:rFonts w:ascii="Times New Roman" w:hAnsi="Times New Roman"/>
                <w:sz w:val="24"/>
                <w:szCs w:val="24"/>
              </w:rPr>
            </w:pPr>
            <w:r w:rsidRPr="007F02A0">
              <w:rPr>
                <w:rFonts w:ascii="Times New Roman" w:hAnsi="Times New Roman"/>
                <w:sz w:val="24"/>
                <w:szCs w:val="24"/>
              </w:rPr>
              <w:t>умения</w:t>
            </w:r>
          </w:p>
          <w:p w14:paraId="66D842E6" w14:textId="77777777" w:rsidR="00B805B8" w:rsidRPr="007F02A0" w:rsidRDefault="00B805B8" w:rsidP="00483B70">
            <w:pPr>
              <w:suppressAutoHyphens/>
              <w:spacing w:after="0"/>
              <w:rPr>
                <w:rFonts w:ascii="Times New Roman" w:hAnsi="Times New Roman"/>
                <w:sz w:val="24"/>
                <w:szCs w:val="24"/>
              </w:rPr>
            </w:pPr>
            <w:r w:rsidRPr="007F02A0">
              <w:rPr>
                <w:rFonts w:ascii="Times New Roman" w:hAnsi="Times New Roman"/>
                <w:sz w:val="24"/>
                <w:szCs w:val="24"/>
              </w:rPr>
              <w:t>- читать и переводить профессионально-ориентированную литературу, в том числе профессиональную медицинскую документацию;</w:t>
            </w:r>
          </w:p>
          <w:p w14:paraId="118B6792" w14:textId="77777777" w:rsidR="00B805B8" w:rsidRPr="007F02A0" w:rsidRDefault="00B805B8" w:rsidP="00483B70">
            <w:pPr>
              <w:suppressAutoHyphens/>
              <w:spacing w:after="0"/>
              <w:rPr>
                <w:rFonts w:ascii="Times New Roman" w:hAnsi="Times New Roman"/>
                <w:sz w:val="24"/>
                <w:szCs w:val="24"/>
              </w:rPr>
            </w:pPr>
            <w:r w:rsidRPr="007F02A0">
              <w:rPr>
                <w:rFonts w:ascii="Times New Roman" w:hAnsi="Times New Roman"/>
                <w:sz w:val="24"/>
                <w:szCs w:val="24"/>
              </w:rPr>
              <w:t>- общаться (устно и письменно) на иностранном языке на профессиональные</w:t>
            </w:r>
            <w:r w:rsidR="00F13493" w:rsidRPr="007F02A0">
              <w:rPr>
                <w:rFonts w:ascii="Times New Roman" w:hAnsi="Times New Roman"/>
                <w:sz w:val="24"/>
                <w:szCs w:val="24"/>
              </w:rPr>
              <w:t xml:space="preserve"> </w:t>
            </w:r>
            <w:r w:rsidRPr="007F02A0">
              <w:rPr>
                <w:rFonts w:ascii="Times New Roman" w:hAnsi="Times New Roman"/>
                <w:sz w:val="24"/>
                <w:szCs w:val="24"/>
              </w:rPr>
              <w:t>темы;</w:t>
            </w:r>
          </w:p>
          <w:p w14:paraId="2C1102BD" w14:textId="77777777" w:rsidR="0096555A" w:rsidRPr="007F02A0" w:rsidRDefault="00B805B8" w:rsidP="00483B70">
            <w:pPr>
              <w:spacing w:after="0"/>
              <w:rPr>
                <w:rFonts w:ascii="Times New Roman" w:hAnsi="Times New Roman"/>
                <w:bCs/>
                <w:sz w:val="24"/>
                <w:szCs w:val="24"/>
              </w:rPr>
            </w:pPr>
            <w:r w:rsidRPr="007F02A0">
              <w:rPr>
                <w:rFonts w:ascii="Times New Roman" w:hAnsi="Times New Roman"/>
                <w:sz w:val="24"/>
                <w:szCs w:val="24"/>
              </w:rPr>
              <w:t xml:space="preserve">- </w:t>
            </w:r>
            <w:r w:rsidRPr="007F02A0">
              <w:rPr>
                <w:rFonts w:ascii="Times New Roman" w:hAnsi="Times New Roman"/>
                <w:color w:val="000000"/>
                <w:sz w:val="24"/>
                <w:szCs w:val="24"/>
                <w:shd w:val="clear" w:color="auto" w:fill="FFFFFF"/>
              </w:rPr>
              <w:t>заполнени</w:t>
            </w:r>
            <w:r w:rsidR="000A35A0" w:rsidRPr="007F02A0">
              <w:rPr>
                <w:rFonts w:ascii="Times New Roman" w:hAnsi="Times New Roman"/>
                <w:color w:val="000000"/>
                <w:sz w:val="24"/>
                <w:szCs w:val="24"/>
                <w:shd w:val="clear" w:color="auto" w:fill="FFFFFF"/>
              </w:rPr>
              <w:t>я</w:t>
            </w:r>
            <w:r w:rsidRPr="007F02A0">
              <w:rPr>
                <w:rFonts w:ascii="Times New Roman" w:hAnsi="Times New Roman"/>
                <w:color w:val="000000"/>
                <w:sz w:val="24"/>
                <w:szCs w:val="24"/>
                <w:shd w:val="clear" w:color="auto" w:fill="FFFFFF"/>
              </w:rPr>
              <w:t xml:space="preserve"> необходимой документации, используя извлеченную и общепринятую профессиональную информацию;</w:t>
            </w:r>
          </w:p>
        </w:tc>
        <w:tc>
          <w:tcPr>
            <w:tcW w:w="1654" w:type="pct"/>
          </w:tcPr>
          <w:p w14:paraId="23A2D711" w14:textId="77777777" w:rsidR="00656AD3" w:rsidRPr="007F02A0" w:rsidRDefault="00656AD3" w:rsidP="00483B70">
            <w:pPr>
              <w:pStyle w:val="western"/>
              <w:shd w:val="clear" w:color="auto" w:fill="FFFFFF"/>
              <w:spacing w:before="0" w:beforeAutospacing="0" w:after="0" w:afterAutospacing="0" w:line="276" w:lineRule="auto"/>
              <w:rPr>
                <w:color w:val="000000"/>
              </w:rPr>
            </w:pPr>
            <w:r w:rsidRPr="007F02A0">
              <w:rPr>
                <w:color w:val="000000"/>
              </w:rPr>
              <w:t>- нахождение необходимой профессиональной информации в англоязычных текстах;</w:t>
            </w:r>
          </w:p>
          <w:p w14:paraId="392168D0" w14:textId="77777777" w:rsidR="00656AD3" w:rsidRPr="007F02A0" w:rsidRDefault="00656AD3" w:rsidP="00483B70">
            <w:pPr>
              <w:pStyle w:val="western"/>
              <w:shd w:val="clear" w:color="auto" w:fill="FFFFFF"/>
              <w:spacing w:before="0" w:beforeAutospacing="0" w:after="0" w:afterAutospacing="0" w:line="276" w:lineRule="auto"/>
              <w:rPr>
                <w:color w:val="000000"/>
              </w:rPr>
            </w:pPr>
            <w:r w:rsidRPr="007F02A0">
              <w:rPr>
                <w:color w:val="000000"/>
              </w:rPr>
              <w:t xml:space="preserve">- </w:t>
            </w:r>
            <w:r w:rsidR="004F6C1E" w:rsidRPr="007F02A0">
              <w:rPr>
                <w:color w:val="000000"/>
              </w:rPr>
              <w:t xml:space="preserve">грамотное </w:t>
            </w:r>
            <w:r w:rsidRPr="007F02A0">
              <w:rPr>
                <w:color w:val="000000"/>
              </w:rPr>
              <w:t>использование двуязычного словаря;</w:t>
            </w:r>
          </w:p>
          <w:p w14:paraId="51BED1E5" w14:textId="77777777" w:rsidR="00656AD3" w:rsidRPr="007F02A0" w:rsidRDefault="00656AD3" w:rsidP="00483B70">
            <w:pPr>
              <w:pStyle w:val="western"/>
              <w:shd w:val="clear" w:color="auto" w:fill="FFFFFF"/>
              <w:spacing w:before="0" w:beforeAutospacing="0" w:after="0" w:afterAutospacing="0" w:line="276" w:lineRule="auto"/>
              <w:rPr>
                <w:color w:val="000000"/>
              </w:rPr>
            </w:pPr>
            <w:r w:rsidRPr="007F02A0">
              <w:rPr>
                <w:color w:val="000000"/>
              </w:rPr>
              <w:t>- соответствие перевода оригиналу;</w:t>
            </w:r>
          </w:p>
          <w:p w14:paraId="20873255" w14:textId="77777777" w:rsidR="00656AD3" w:rsidRPr="007F02A0" w:rsidRDefault="00656AD3" w:rsidP="00483B70">
            <w:pPr>
              <w:pStyle w:val="western"/>
              <w:shd w:val="clear" w:color="auto" w:fill="FFFFFF"/>
              <w:spacing w:before="0" w:beforeAutospacing="0" w:after="0" w:afterAutospacing="0" w:line="276" w:lineRule="auto"/>
              <w:rPr>
                <w:color w:val="000000"/>
              </w:rPr>
            </w:pPr>
            <w:r w:rsidRPr="007F02A0">
              <w:rPr>
                <w:color w:val="000000"/>
              </w:rPr>
              <w:t xml:space="preserve">- </w:t>
            </w:r>
            <w:r w:rsidR="004F6C1E" w:rsidRPr="007F02A0">
              <w:rPr>
                <w:color w:val="000000"/>
              </w:rPr>
              <w:t xml:space="preserve">успешное </w:t>
            </w:r>
            <w:r w:rsidRPr="007F02A0">
              <w:rPr>
                <w:color w:val="000000"/>
              </w:rPr>
              <w:t>ведение диалога с использованием речевых формул в стандартных ситуациях общения с соблюдением правил речевого этикета;</w:t>
            </w:r>
          </w:p>
          <w:p w14:paraId="7DA2AF2E" w14:textId="77777777" w:rsidR="00656AD3" w:rsidRPr="007F02A0" w:rsidRDefault="00656AD3" w:rsidP="00483B70">
            <w:pPr>
              <w:pStyle w:val="western"/>
              <w:shd w:val="clear" w:color="auto" w:fill="FFFFFF"/>
              <w:spacing w:before="0" w:beforeAutospacing="0" w:after="0" w:afterAutospacing="0" w:line="276" w:lineRule="auto"/>
              <w:rPr>
                <w:color w:val="000000"/>
              </w:rPr>
            </w:pPr>
            <w:r w:rsidRPr="007F02A0">
              <w:rPr>
                <w:color w:val="000000"/>
              </w:rPr>
              <w:t xml:space="preserve">- </w:t>
            </w:r>
            <w:r w:rsidR="004F6C1E" w:rsidRPr="007F02A0">
              <w:rPr>
                <w:color w:val="000000"/>
              </w:rPr>
              <w:t xml:space="preserve">демонстрация </w:t>
            </w:r>
            <w:r w:rsidRPr="007F02A0">
              <w:rPr>
                <w:color w:val="000000"/>
              </w:rPr>
              <w:t>понимани</w:t>
            </w:r>
            <w:r w:rsidR="004F6C1E" w:rsidRPr="007F02A0">
              <w:rPr>
                <w:color w:val="000000"/>
              </w:rPr>
              <w:t>я</w:t>
            </w:r>
            <w:r w:rsidRPr="007F02A0">
              <w:rPr>
                <w:color w:val="000000"/>
              </w:rPr>
              <w:t xml:space="preserve"> на слух фраз с использованием изученной лексики;</w:t>
            </w:r>
          </w:p>
          <w:p w14:paraId="652782C7" w14:textId="77777777" w:rsidR="00656AD3" w:rsidRPr="007F02A0" w:rsidRDefault="00656AD3" w:rsidP="00483B70">
            <w:pPr>
              <w:pStyle w:val="western"/>
              <w:shd w:val="clear" w:color="auto" w:fill="FFFFFF"/>
              <w:spacing w:before="0" w:beforeAutospacing="0" w:after="0" w:afterAutospacing="0" w:line="276" w:lineRule="auto"/>
              <w:rPr>
                <w:color w:val="000000"/>
              </w:rPr>
            </w:pPr>
            <w:r w:rsidRPr="007F02A0">
              <w:rPr>
                <w:color w:val="000000"/>
              </w:rPr>
              <w:t>- составление устного и письменного высказывания для постановки профессиональных задач и решения проблемных вопросов;</w:t>
            </w:r>
          </w:p>
          <w:p w14:paraId="37D0EAEE" w14:textId="77777777" w:rsidR="00656AD3" w:rsidRPr="007F02A0" w:rsidRDefault="004F6C1E" w:rsidP="00483B70">
            <w:pPr>
              <w:pStyle w:val="western"/>
              <w:shd w:val="clear" w:color="auto" w:fill="FFFFFF"/>
              <w:spacing w:before="0" w:beforeAutospacing="0" w:after="0" w:afterAutospacing="0" w:line="276" w:lineRule="auto"/>
              <w:rPr>
                <w:color w:val="000000"/>
              </w:rPr>
            </w:pPr>
            <w:r w:rsidRPr="007F02A0">
              <w:rPr>
                <w:color w:val="000000"/>
              </w:rPr>
              <w:t>- грамотное использование лексики с учетом норм иностранного языка;</w:t>
            </w:r>
          </w:p>
          <w:p w14:paraId="64D16FBF" w14:textId="77777777" w:rsidR="004F6C1E" w:rsidRPr="007F02A0" w:rsidRDefault="004F6C1E" w:rsidP="00483B70">
            <w:pPr>
              <w:pStyle w:val="western"/>
              <w:shd w:val="clear" w:color="auto" w:fill="FFFFFF"/>
              <w:spacing w:before="0" w:beforeAutospacing="0" w:after="0" w:afterAutospacing="0" w:line="276" w:lineRule="auto"/>
              <w:rPr>
                <w:color w:val="000000"/>
              </w:rPr>
            </w:pPr>
            <w:r w:rsidRPr="007F02A0">
              <w:rPr>
                <w:color w:val="000000"/>
              </w:rPr>
              <w:t>- соблюдение основных правил оформления письменного текста</w:t>
            </w:r>
            <w:r w:rsidR="00AF19BF" w:rsidRPr="007F02A0">
              <w:rPr>
                <w:color w:val="000000"/>
              </w:rPr>
              <w:t>;</w:t>
            </w:r>
          </w:p>
          <w:p w14:paraId="51B8D092" w14:textId="77777777" w:rsidR="0096555A" w:rsidRPr="007F02A0" w:rsidRDefault="004F6C1E" w:rsidP="00483B70">
            <w:pPr>
              <w:pStyle w:val="western"/>
              <w:shd w:val="clear" w:color="auto" w:fill="FFFFFF"/>
              <w:spacing w:before="0" w:beforeAutospacing="0" w:after="0" w:afterAutospacing="0" w:line="276" w:lineRule="auto"/>
              <w:rPr>
                <w:color w:val="000000"/>
              </w:rPr>
            </w:pPr>
            <w:r w:rsidRPr="007F02A0">
              <w:rPr>
                <w:color w:val="000000"/>
              </w:rPr>
              <w:t>- отсутствие ошибок, нарушающих коммуникацию</w:t>
            </w:r>
          </w:p>
        </w:tc>
        <w:tc>
          <w:tcPr>
            <w:tcW w:w="1508" w:type="pct"/>
          </w:tcPr>
          <w:p w14:paraId="3A26573E" w14:textId="77777777" w:rsidR="0096555A" w:rsidRPr="007F02A0" w:rsidRDefault="00D55E86" w:rsidP="00483B70">
            <w:pPr>
              <w:spacing w:after="0"/>
              <w:rPr>
                <w:rFonts w:ascii="Times New Roman" w:hAnsi="Times New Roman"/>
                <w:sz w:val="24"/>
                <w:szCs w:val="24"/>
              </w:rPr>
            </w:pPr>
            <w:r w:rsidRPr="007F02A0">
              <w:rPr>
                <w:rFonts w:ascii="Times New Roman" w:hAnsi="Times New Roman"/>
                <w:sz w:val="24"/>
                <w:szCs w:val="24"/>
              </w:rPr>
              <w:t>- экспертная оценка умения общаться устно и письменно на английском языке на профессиональные</w:t>
            </w:r>
            <w:r w:rsidR="00F13493" w:rsidRPr="007F02A0">
              <w:rPr>
                <w:rFonts w:ascii="Times New Roman" w:hAnsi="Times New Roman"/>
                <w:sz w:val="24"/>
                <w:szCs w:val="24"/>
              </w:rPr>
              <w:t xml:space="preserve"> </w:t>
            </w:r>
            <w:r w:rsidRPr="007F02A0">
              <w:rPr>
                <w:rFonts w:ascii="Times New Roman" w:hAnsi="Times New Roman"/>
                <w:sz w:val="24"/>
                <w:szCs w:val="24"/>
              </w:rPr>
              <w:t>темы на практических занятиях;</w:t>
            </w:r>
          </w:p>
          <w:p w14:paraId="6BEDB612" w14:textId="77777777" w:rsidR="00D55E86" w:rsidRPr="007F02A0" w:rsidRDefault="00B805B8" w:rsidP="00483B70">
            <w:pPr>
              <w:spacing w:after="0"/>
              <w:rPr>
                <w:rFonts w:ascii="Times New Roman" w:hAnsi="Times New Roman"/>
                <w:sz w:val="24"/>
                <w:szCs w:val="24"/>
              </w:rPr>
            </w:pPr>
            <w:r w:rsidRPr="007F02A0">
              <w:rPr>
                <w:rFonts w:ascii="Times New Roman" w:hAnsi="Times New Roman"/>
                <w:sz w:val="24"/>
                <w:szCs w:val="24"/>
              </w:rPr>
              <w:t xml:space="preserve">- </w:t>
            </w:r>
            <w:r w:rsidR="002A6568" w:rsidRPr="007F02A0">
              <w:rPr>
                <w:rFonts w:ascii="Times New Roman" w:hAnsi="Times New Roman"/>
                <w:sz w:val="24"/>
                <w:szCs w:val="24"/>
              </w:rPr>
              <w:t>о</w:t>
            </w:r>
            <w:r w:rsidRPr="007F02A0">
              <w:rPr>
                <w:rFonts w:ascii="Times New Roman" w:hAnsi="Times New Roman"/>
                <w:sz w:val="24"/>
                <w:szCs w:val="24"/>
              </w:rPr>
              <w:t>ценка результатов выполнения лексико-грамматических упражнений.</w:t>
            </w:r>
          </w:p>
          <w:p w14:paraId="196EB47F" w14:textId="77777777" w:rsidR="00B805B8" w:rsidRPr="007F02A0" w:rsidRDefault="00B805B8" w:rsidP="00483B70">
            <w:pPr>
              <w:spacing w:after="0"/>
              <w:rPr>
                <w:rFonts w:ascii="Times New Roman" w:hAnsi="Times New Roman"/>
                <w:bCs/>
                <w:sz w:val="24"/>
                <w:szCs w:val="24"/>
              </w:rPr>
            </w:pPr>
            <w:r w:rsidRPr="007F02A0">
              <w:rPr>
                <w:rFonts w:ascii="Times New Roman" w:hAnsi="Times New Roman"/>
                <w:sz w:val="24"/>
                <w:szCs w:val="24"/>
              </w:rPr>
              <w:t>- оценка правильности употребления языкового материала при составлении рассказов, представлении диалогов, ролевых игр.</w:t>
            </w:r>
          </w:p>
        </w:tc>
      </w:tr>
    </w:tbl>
    <w:p w14:paraId="2C088704" w14:textId="77777777" w:rsidR="0096555A" w:rsidRPr="007F02A0" w:rsidRDefault="0096555A" w:rsidP="0096555A">
      <w:pPr>
        <w:spacing w:after="0"/>
        <w:jc w:val="both"/>
        <w:rPr>
          <w:rFonts w:ascii="Times New Roman" w:hAnsi="Times New Roman"/>
          <w:b/>
          <w:sz w:val="24"/>
          <w:szCs w:val="24"/>
        </w:rPr>
      </w:pPr>
    </w:p>
    <w:p w14:paraId="5E3076A6" w14:textId="77777777" w:rsidR="0096555A" w:rsidRPr="007F02A0" w:rsidRDefault="0096555A" w:rsidP="0096555A">
      <w:pPr>
        <w:spacing w:after="0"/>
        <w:jc w:val="both"/>
        <w:rPr>
          <w:rFonts w:ascii="Times New Roman" w:hAnsi="Times New Roman"/>
          <w:b/>
          <w:sz w:val="24"/>
          <w:szCs w:val="24"/>
        </w:rPr>
      </w:pPr>
    </w:p>
    <w:p w14:paraId="0444A21D" w14:textId="77777777" w:rsidR="0096555A" w:rsidRPr="007F02A0" w:rsidRDefault="0096555A" w:rsidP="0096555A">
      <w:pPr>
        <w:spacing w:after="0"/>
        <w:jc w:val="both"/>
        <w:rPr>
          <w:rFonts w:ascii="Times New Roman" w:hAnsi="Times New Roman"/>
          <w:b/>
          <w:sz w:val="24"/>
          <w:szCs w:val="24"/>
        </w:rPr>
      </w:pPr>
    </w:p>
    <w:p w14:paraId="580BE3E9" w14:textId="7C4EAE5D" w:rsidR="00ED12B9" w:rsidRPr="007F02A0" w:rsidRDefault="0096555A" w:rsidP="00E17430">
      <w:pPr>
        <w:spacing w:after="0"/>
        <w:jc w:val="right"/>
        <w:rPr>
          <w:rFonts w:ascii="Times New Roman" w:hAnsi="Times New Roman"/>
          <w:b/>
          <w:sz w:val="24"/>
          <w:szCs w:val="24"/>
        </w:rPr>
      </w:pPr>
      <w:r w:rsidRPr="007F02A0">
        <w:rPr>
          <w:rFonts w:ascii="Times New Roman" w:hAnsi="Times New Roman"/>
          <w:b/>
          <w:sz w:val="24"/>
          <w:szCs w:val="24"/>
        </w:rPr>
        <w:br w:type="page"/>
      </w:r>
    </w:p>
    <w:p w14:paraId="5B85C74A" w14:textId="77777777" w:rsidR="000901CF" w:rsidRPr="00652FE0" w:rsidRDefault="000901CF" w:rsidP="00895AD9">
      <w:pPr>
        <w:spacing w:after="0" w:line="360" w:lineRule="auto"/>
        <w:jc w:val="right"/>
        <w:rPr>
          <w:rFonts w:ascii="Times New Roman" w:hAnsi="Times New Roman"/>
          <w:b/>
          <w:sz w:val="24"/>
          <w:szCs w:val="24"/>
        </w:rPr>
      </w:pPr>
      <w:r w:rsidRPr="00652FE0">
        <w:rPr>
          <w:rFonts w:ascii="Times New Roman" w:hAnsi="Times New Roman"/>
          <w:b/>
          <w:sz w:val="24"/>
          <w:szCs w:val="24"/>
        </w:rPr>
        <w:t>Приложение 2.3</w:t>
      </w:r>
    </w:p>
    <w:p w14:paraId="363B4BFB" w14:textId="75D82977" w:rsidR="000901CF" w:rsidRPr="00652FE0" w:rsidRDefault="000901CF" w:rsidP="00895AD9">
      <w:pPr>
        <w:spacing w:after="0" w:line="360" w:lineRule="auto"/>
        <w:jc w:val="right"/>
        <w:rPr>
          <w:rFonts w:ascii="Times New Roman" w:hAnsi="Times New Roman"/>
          <w:b/>
          <w:sz w:val="24"/>
          <w:szCs w:val="24"/>
        </w:rPr>
      </w:pPr>
      <w:r w:rsidRPr="00652FE0">
        <w:rPr>
          <w:rFonts w:ascii="Times New Roman" w:hAnsi="Times New Roman"/>
          <w:b/>
          <w:sz w:val="24"/>
          <w:szCs w:val="24"/>
        </w:rPr>
        <w:t xml:space="preserve">к </w:t>
      </w:r>
      <w:r w:rsidR="00781619" w:rsidRPr="00652FE0">
        <w:rPr>
          <w:rFonts w:ascii="Times New Roman" w:hAnsi="Times New Roman"/>
          <w:b/>
          <w:sz w:val="24"/>
          <w:szCs w:val="24"/>
        </w:rPr>
        <w:t xml:space="preserve">ПОП </w:t>
      </w:r>
      <w:r w:rsidRPr="00652FE0">
        <w:rPr>
          <w:rFonts w:ascii="Times New Roman" w:hAnsi="Times New Roman"/>
          <w:b/>
          <w:sz w:val="24"/>
          <w:szCs w:val="24"/>
        </w:rPr>
        <w:t xml:space="preserve">по специальности </w:t>
      </w:r>
      <w:r w:rsidRPr="00652FE0">
        <w:rPr>
          <w:rFonts w:ascii="Times New Roman" w:hAnsi="Times New Roman"/>
          <w:b/>
          <w:sz w:val="24"/>
          <w:szCs w:val="24"/>
        </w:rPr>
        <w:br/>
        <w:t>34.02.01 Сестринское дело</w:t>
      </w:r>
    </w:p>
    <w:p w14:paraId="1BDEBDD1" w14:textId="77777777" w:rsidR="000901CF" w:rsidRPr="007F02A0" w:rsidRDefault="000901CF" w:rsidP="000901CF">
      <w:pPr>
        <w:jc w:val="center"/>
        <w:rPr>
          <w:rFonts w:ascii="Times New Roman" w:hAnsi="Times New Roman"/>
          <w:b/>
          <w:sz w:val="24"/>
          <w:szCs w:val="24"/>
        </w:rPr>
      </w:pPr>
    </w:p>
    <w:p w14:paraId="4B24C867" w14:textId="77777777" w:rsidR="000901CF" w:rsidRPr="007F02A0" w:rsidRDefault="000901CF" w:rsidP="000901CF">
      <w:pPr>
        <w:jc w:val="center"/>
        <w:rPr>
          <w:rFonts w:ascii="Times New Roman" w:hAnsi="Times New Roman"/>
          <w:b/>
          <w:sz w:val="24"/>
          <w:szCs w:val="24"/>
        </w:rPr>
      </w:pPr>
    </w:p>
    <w:p w14:paraId="5D28EA36" w14:textId="77777777" w:rsidR="000901CF" w:rsidRPr="007F02A0" w:rsidRDefault="000901CF" w:rsidP="000901CF">
      <w:pPr>
        <w:jc w:val="center"/>
        <w:rPr>
          <w:rFonts w:ascii="Times New Roman" w:hAnsi="Times New Roman"/>
          <w:b/>
          <w:sz w:val="24"/>
          <w:szCs w:val="24"/>
        </w:rPr>
      </w:pPr>
    </w:p>
    <w:p w14:paraId="05AE0ECF" w14:textId="77777777" w:rsidR="000901CF" w:rsidRPr="007F02A0" w:rsidRDefault="000901CF" w:rsidP="000901CF">
      <w:pPr>
        <w:jc w:val="center"/>
        <w:rPr>
          <w:rFonts w:ascii="Times New Roman" w:hAnsi="Times New Roman"/>
          <w:b/>
          <w:sz w:val="24"/>
          <w:szCs w:val="24"/>
        </w:rPr>
      </w:pPr>
    </w:p>
    <w:p w14:paraId="017AD1FA" w14:textId="77777777" w:rsidR="000901CF" w:rsidRPr="007F02A0" w:rsidRDefault="000901CF" w:rsidP="000901CF">
      <w:pPr>
        <w:jc w:val="center"/>
        <w:rPr>
          <w:rFonts w:ascii="Times New Roman" w:hAnsi="Times New Roman"/>
          <w:b/>
          <w:sz w:val="24"/>
          <w:szCs w:val="24"/>
        </w:rPr>
      </w:pPr>
      <w:r w:rsidRPr="007F02A0">
        <w:rPr>
          <w:rFonts w:ascii="Times New Roman" w:hAnsi="Times New Roman"/>
          <w:b/>
          <w:sz w:val="24"/>
          <w:szCs w:val="24"/>
        </w:rPr>
        <w:t>ПРИМЕРНАЯ РАБОЧАЯ ПРОГРАММА УЧЕБНОЙ ДИСЦИПЛИНЫ</w:t>
      </w:r>
    </w:p>
    <w:p w14:paraId="5FD60ED4" w14:textId="77777777" w:rsidR="000901CF" w:rsidRPr="007F02A0" w:rsidRDefault="000901CF" w:rsidP="000901CF">
      <w:pPr>
        <w:jc w:val="center"/>
        <w:rPr>
          <w:rFonts w:ascii="Times New Roman" w:hAnsi="Times New Roman"/>
          <w:b/>
          <w:sz w:val="24"/>
          <w:szCs w:val="24"/>
          <w:u w:val="single"/>
        </w:rPr>
      </w:pPr>
    </w:p>
    <w:p w14:paraId="3203BEE6" w14:textId="77777777" w:rsidR="000901CF" w:rsidRPr="007F02A0" w:rsidRDefault="000901CF" w:rsidP="000901CF">
      <w:pPr>
        <w:jc w:val="center"/>
        <w:rPr>
          <w:rFonts w:ascii="Times New Roman" w:hAnsi="Times New Roman"/>
          <w:b/>
          <w:sz w:val="24"/>
          <w:szCs w:val="24"/>
        </w:rPr>
      </w:pPr>
      <w:r w:rsidRPr="007F02A0">
        <w:rPr>
          <w:rFonts w:ascii="Times New Roman" w:hAnsi="Times New Roman"/>
          <w:b/>
          <w:sz w:val="24"/>
          <w:szCs w:val="24"/>
        </w:rPr>
        <w:t>«СГ.0</w:t>
      </w:r>
      <w:r w:rsidR="00E17430" w:rsidRPr="007F02A0">
        <w:rPr>
          <w:rFonts w:ascii="Times New Roman" w:hAnsi="Times New Roman"/>
          <w:b/>
          <w:sz w:val="24"/>
          <w:szCs w:val="24"/>
        </w:rPr>
        <w:t>3</w:t>
      </w:r>
      <w:r w:rsidRPr="007F02A0">
        <w:rPr>
          <w:rFonts w:ascii="Times New Roman" w:hAnsi="Times New Roman"/>
          <w:b/>
          <w:sz w:val="24"/>
          <w:szCs w:val="24"/>
        </w:rPr>
        <w:t>.</w:t>
      </w:r>
      <w:r w:rsidR="00895AD9" w:rsidRPr="007F02A0">
        <w:rPr>
          <w:rFonts w:ascii="Times New Roman" w:hAnsi="Times New Roman"/>
          <w:b/>
          <w:sz w:val="24"/>
          <w:szCs w:val="24"/>
        </w:rPr>
        <w:t xml:space="preserve"> </w:t>
      </w:r>
      <w:r w:rsidRPr="007F02A0">
        <w:rPr>
          <w:rFonts w:ascii="Times New Roman" w:hAnsi="Times New Roman"/>
          <w:b/>
          <w:sz w:val="24"/>
          <w:szCs w:val="24"/>
        </w:rPr>
        <w:t>БЕЗОПАСНОСТЬ</w:t>
      </w:r>
      <w:r w:rsidR="00F13493" w:rsidRPr="007F02A0">
        <w:rPr>
          <w:rFonts w:ascii="Times New Roman" w:hAnsi="Times New Roman"/>
          <w:b/>
          <w:sz w:val="24"/>
          <w:szCs w:val="24"/>
        </w:rPr>
        <w:t xml:space="preserve"> </w:t>
      </w:r>
      <w:r w:rsidRPr="007F02A0">
        <w:rPr>
          <w:rFonts w:ascii="Times New Roman" w:hAnsi="Times New Roman"/>
          <w:b/>
          <w:sz w:val="24"/>
          <w:szCs w:val="24"/>
        </w:rPr>
        <w:t>ЖИЗНЕДЕЯТЕЛЬНОСТ</w:t>
      </w:r>
      <w:r w:rsidR="008F028E" w:rsidRPr="007F02A0">
        <w:rPr>
          <w:rFonts w:ascii="Times New Roman" w:hAnsi="Times New Roman"/>
          <w:b/>
          <w:sz w:val="24"/>
          <w:szCs w:val="24"/>
        </w:rPr>
        <w:t>И</w:t>
      </w:r>
      <w:r w:rsidRPr="007F02A0">
        <w:rPr>
          <w:rFonts w:ascii="Times New Roman" w:hAnsi="Times New Roman"/>
          <w:b/>
          <w:sz w:val="24"/>
          <w:szCs w:val="24"/>
        </w:rPr>
        <w:t>»</w:t>
      </w:r>
    </w:p>
    <w:p w14:paraId="54BF415D" w14:textId="77777777" w:rsidR="000901CF" w:rsidRPr="007F02A0" w:rsidRDefault="000901CF" w:rsidP="000901CF">
      <w:pPr>
        <w:jc w:val="center"/>
        <w:rPr>
          <w:rFonts w:ascii="Times New Roman" w:hAnsi="Times New Roman"/>
          <w:b/>
          <w:sz w:val="24"/>
          <w:szCs w:val="24"/>
        </w:rPr>
      </w:pPr>
    </w:p>
    <w:p w14:paraId="483B7563" w14:textId="77777777" w:rsidR="000901CF" w:rsidRPr="007F02A0" w:rsidRDefault="000901CF" w:rsidP="000901CF">
      <w:pPr>
        <w:rPr>
          <w:rFonts w:ascii="Times New Roman" w:hAnsi="Times New Roman"/>
          <w:b/>
          <w:sz w:val="24"/>
          <w:szCs w:val="24"/>
        </w:rPr>
      </w:pPr>
    </w:p>
    <w:p w14:paraId="2C132052" w14:textId="77777777" w:rsidR="000901CF" w:rsidRPr="007F02A0" w:rsidRDefault="000901CF" w:rsidP="000901CF">
      <w:pPr>
        <w:rPr>
          <w:rFonts w:ascii="Times New Roman" w:hAnsi="Times New Roman"/>
          <w:b/>
          <w:sz w:val="24"/>
          <w:szCs w:val="24"/>
        </w:rPr>
      </w:pPr>
    </w:p>
    <w:p w14:paraId="74CBBCF5" w14:textId="77777777" w:rsidR="000901CF" w:rsidRPr="007F02A0" w:rsidRDefault="000901CF" w:rsidP="000901CF">
      <w:pPr>
        <w:rPr>
          <w:rFonts w:ascii="Times New Roman" w:hAnsi="Times New Roman"/>
          <w:b/>
          <w:sz w:val="24"/>
          <w:szCs w:val="24"/>
        </w:rPr>
      </w:pPr>
    </w:p>
    <w:p w14:paraId="471CF4AC" w14:textId="77777777" w:rsidR="000901CF" w:rsidRPr="007F02A0" w:rsidRDefault="000901CF" w:rsidP="000901CF">
      <w:pPr>
        <w:rPr>
          <w:rFonts w:ascii="Times New Roman" w:hAnsi="Times New Roman"/>
          <w:b/>
          <w:sz w:val="24"/>
          <w:szCs w:val="24"/>
        </w:rPr>
      </w:pPr>
    </w:p>
    <w:p w14:paraId="3CE33317" w14:textId="77777777" w:rsidR="000901CF" w:rsidRPr="007F02A0" w:rsidRDefault="000901CF" w:rsidP="000901CF">
      <w:pPr>
        <w:rPr>
          <w:rFonts w:ascii="Times New Roman" w:hAnsi="Times New Roman"/>
          <w:b/>
          <w:sz w:val="24"/>
          <w:szCs w:val="24"/>
        </w:rPr>
      </w:pPr>
    </w:p>
    <w:p w14:paraId="732BD391" w14:textId="77777777" w:rsidR="000901CF" w:rsidRPr="007F02A0" w:rsidRDefault="000901CF" w:rsidP="000901CF">
      <w:pPr>
        <w:rPr>
          <w:rFonts w:ascii="Times New Roman" w:hAnsi="Times New Roman"/>
          <w:b/>
          <w:sz w:val="24"/>
          <w:szCs w:val="24"/>
        </w:rPr>
      </w:pPr>
    </w:p>
    <w:p w14:paraId="73605630" w14:textId="77777777" w:rsidR="000901CF" w:rsidRPr="007F02A0" w:rsidRDefault="000901CF" w:rsidP="000901CF">
      <w:pPr>
        <w:rPr>
          <w:rFonts w:ascii="Times New Roman" w:hAnsi="Times New Roman"/>
          <w:b/>
          <w:sz w:val="24"/>
          <w:szCs w:val="24"/>
        </w:rPr>
      </w:pPr>
    </w:p>
    <w:p w14:paraId="51D75AA9" w14:textId="77777777" w:rsidR="000901CF" w:rsidRPr="007F02A0" w:rsidRDefault="000901CF" w:rsidP="000901CF">
      <w:pPr>
        <w:rPr>
          <w:rFonts w:ascii="Times New Roman" w:hAnsi="Times New Roman"/>
          <w:b/>
          <w:sz w:val="24"/>
          <w:szCs w:val="24"/>
        </w:rPr>
      </w:pPr>
    </w:p>
    <w:p w14:paraId="4DBDDC89" w14:textId="77777777" w:rsidR="000901CF" w:rsidRPr="007F02A0" w:rsidRDefault="000901CF" w:rsidP="000901CF">
      <w:pPr>
        <w:rPr>
          <w:rFonts w:ascii="Times New Roman" w:hAnsi="Times New Roman"/>
          <w:b/>
          <w:sz w:val="24"/>
          <w:szCs w:val="24"/>
        </w:rPr>
      </w:pPr>
    </w:p>
    <w:p w14:paraId="07C25721" w14:textId="77777777" w:rsidR="000901CF" w:rsidRPr="007F02A0" w:rsidRDefault="000901CF" w:rsidP="000901CF">
      <w:pPr>
        <w:rPr>
          <w:rFonts w:ascii="Times New Roman" w:hAnsi="Times New Roman"/>
          <w:b/>
          <w:sz w:val="24"/>
          <w:szCs w:val="24"/>
        </w:rPr>
      </w:pPr>
    </w:p>
    <w:p w14:paraId="45953AEB" w14:textId="77777777" w:rsidR="000901CF" w:rsidRPr="007F02A0" w:rsidRDefault="000901CF" w:rsidP="000901CF">
      <w:pPr>
        <w:rPr>
          <w:rFonts w:ascii="Times New Roman" w:hAnsi="Times New Roman"/>
          <w:b/>
          <w:sz w:val="24"/>
          <w:szCs w:val="24"/>
        </w:rPr>
      </w:pPr>
    </w:p>
    <w:p w14:paraId="0902307A" w14:textId="77777777" w:rsidR="000901CF" w:rsidRPr="007F02A0" w:rsidRDefault="000901CF" w:rsidP="000901CF">
      <w:pPr>
        <w:rPr>
          <w:rFonts w:ascii="Times New Roman" w:hAnsi="Times New Roman"/>
          <w:b/>
          <w:sz w:val="24"/>
          <w:szCs w:val="24"/>
        </w:rPr>
      </w:pPr>
    </w:p>
    <w:p w14:paraId="340A6966" w14:textId="77777777" w:rsidR="000901CF" w:rsidRPr="007F02A0" w:rsidRDefault="000901CF" w:rsidP="000901CF">
      <w:pPr>
        <w:rPr>
          <w:rFonts w:ascii="Times New Roman" w:hAnsi="Times New Roman"/>
          <w:b/>
          <w:sz w:val="24"/>
          <w:szCs w:val="24"/>
        </w:rPr>
      </w:pPr>
    </w:p>
    <w:p w14:paraId="0E7A46EC" w14:textId="77777777" w:rsidR="000901CF" w:rsidRPr="007F02A0" w:rsidRDefault="000901CF" w:rsidP="000901CF">
      <w:pPr>
        <w:rPr>
          <w:rFonts w:ascii="Times New Roman" w:hAnsi="Times New Roman"/>
          <w:b/>
          <w:sz w:val="24"/>
          <w:szCs w:val="24"/>
        </w:rPr>
      </w:pPr>
    </w:p>
    <w:p w14:paraId="03FF8F8C" w14:textId="306507D1" w:rsidR="000901CF" w:rsidRPr="007F02A0" w:rsidRDefault="000901CF" w:rsidP="000901CF">
      <w:pPr>
        <w:jc w:val="center"/>
        <w:rPr>
          <w:rFonts w:ascii="Times New Roman" w:hAnsi="Times New Roman"/>
          <w:b/>
          <w:sz w:val="24"/>
          <w:szCs w:val="24"/>
          <w:vertAlign w:val="superscript"/>
        </w:rPr>
      </w:pPr>
      <w:r w:rsidRPr="007F02A0">
        <w:rPr>
          <w:rFonts w:ascii="Times New Roman" w:hAnsi="Times New Roman"/>
          <w:b/>
          <w:bCs/>
          <w:sz w:val="24"/>
          <w:szCs w:val="24"/>
        </w:rPr>
        <w:t>202</w:t>
      </w:r>
      <w:r w:rsidR="00BF69A8">
        <w:rPr>
          <w:rFonts w:ascii="Times New Roman" w:hAnsi="Times New Roman"/>
          <w:b/>
          <w:bCs/>
          <w:sz w:val="24"/>
          <w:szCs w:val="24"/>
        </w:rPr>
        <w:t>3</w:t>
      </w:r>
      <w:r w:rsidR="002215A5" w:rsidRPr="007F02A0">
        <w:rPr>
          <w:rFonts w:ascii="Times New Roman" w:hAnsi="Times New Roman"/>
          <w:b/>
          <w:bCs/>
          <w:sz w:val="24"/>
          <w:szCs w:val="24"/>
        </w:rPr>
        <w:t xml:space="preserve"> </w:t>
      </w:r>
      <w:r w:rsidRPr="007F02A0">
        <w:rPr>
          <w:rFonts w:ascii="Times New Roman" w:hAnsi="Times New Roman"/>
          <w:b/>
          <w:bCs/>
          <w:sz w:val="24"/>
          <w:szCs w:val="24"/>
        </w:rPr>
        <w:t>г.</w:t>
      </w:r>
      <w:r w:rsidRPr="007F02A0">
        <w:rPr>
          <w:rFonts w:ascii="Times New Roman" w:hAnsi="Times New Roman"/>
          <w:b/>
          <w:bCs/>
          <w:sz w:val="24"/>
          <w:szCs w:val="24"/>
        </w:rPr>
        <w:br w:type="page"/>
      </w:r>
    </w:p>
    <w:p w14:paraId="7E32B018" w14:textId="77777777" w:rsidR="000901CF" w:rsidRPr="007F02A0" w:rsidRDefault="000901CF" w:rsidP="000901CF">
      <w:pPr>
        <w:jc w:val="center"/>
        <w:rPr>
          <w:rFonts w:ascii="Times New Roman" w:hAnsi="Times New Roman"/>
          <w:b/>
          <w:sz w:val="24"/>
          <w:szCs w:val="24"/>
        </w:rPr>
      </w:pPr>
      <w:r w:rsidRPr="007F02A0">
        <w:rPr>
          <w:rFonts w:ascii="Times New Roman" w:hAnsi="Times New Roman"/>
          <w:b/>
          <w:sz w:val="24"/>
          <w:szCs w:val="24"/>
        </w:rPr>
        <w:t>СОДЕРЖАНИЕ</w:t>
      </w:r>
    </w:p>
    <w:p w14:paraId="799A786F" w14:textId="77777777" w:rsidR="000901CF" w:rsidRPr="007F02A0" w:rsidRDefault="000901CF" w:rsidP="000901CF">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0901CF" w:rsidRPr="007F02A0" w14:paraId="7462A55C" w14:textId="77777777" w:rsidTr="00C2466A">
        <w:tc>
          <w:tcPr>
            <w:tcW w:w="7501" w:type="dxa"/>
          </w:tcPr>
          <w:p w14:paraId="360B33EF" w14:textId="77777777" w:rsidR="000901CF" w:rsidRPr="007F02A0" w:rsidRDefault="000901CF" w:rsidP="007C55E3">
            <w:pPr>
              <w:numPr>
                <w:ilvl w:val="0"/>
                <w:numId w:val="15"/>
              </w:numPr>
              <w:suppressAutoHyphens/>
              <w:rPr>
                <w:rFonts w:ascii="Times New Roman" w:hAnsi="Times New Roman"/>
                <w:b/>
                <w:sz w:val="24"/>
                <w:szCs w:val="24"/>
              </w:rPr>
            </w:pPr>
            <w:r w:rsidRPr="007F02A0">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66D42A2B" w14:textId="77777777" w:rsidR="000901CF" w:rsidRPr="007F02A0" w:rsidRDefault="000901CF" w:rsidP="00C2466A">
            <w:pPr>
              <w:rPr>
                <w:rFonts w:ascii="Times New Roman" w:hAnsi="Times New Roman"/>
                <w:b/>
                <w:sz w:val="24"/>
                <w:szCs w:val="24"/>
              </w:rPr>
            </w:pPr>
          </w:p>
        </w:tc>
      </w:tr>
      <w:tr w:rsidR="000901CF" w:rsidRPr="007F02A0" w14:paraId="76270EA2" w14:textId="77777777" w:rsidTr="00C2466A">
        <w:tc>
          <w:tcPr>
            <w:tcW w:w="7501" w:type="dxa"/>
          </w:tcPr>
          <w:p w14:paraId="076EB04A" w14:textId="77777777" w:rsidR="000901CF" w:rsidRPr="007F02A0" w:rsidRDefault="000901CF" w:rsidP="007C55E3">
            <w:pPr>
              <w:numPr>
                <w:ilvl w:val="0"/>
                <w:numId w:val="15"/>
              </w:numPr>
              <w:suppressAutoHyphens/>
              <w:rPr>
                <w:rFonts w:ascii="Times New Roman" w:hAnsi="Times New Roman"/>
                <w:b/>
                <w:sz w:val="24"/>
                <w:szCs w:val="24"/>
              </w:rPr>
            </w:pPr>
            <w:r w:rsidRPr="007F02A0">
              <w:rPr>
                <w:rFonts w:ascii="Times New Roman" w:hAnsi="Times New Roman"/>
                <w:b/>
                <w:sz w:val="24"/>
                <w:szCs w:val="24"/>
              </w:rPr>
              <w:t>СТРУКТУРА И СОДЕРЖАНИЕ УЧЕБНОЙ ДИСЦИПЛИНЫ</w:t>
            </w:r>
          </w:p>
          <w:p w14:paraId="3C6DAFB8" w14:textId="77777777" w:rsidR="000901CF" w:rsidRPr="007F02A0" w:rsidRDefault="000901CF" w:rsidP="007C55E3">
            <w:pPr>
              <w:numPr>
                <w:ilvl w:val="0"/>
                <w:numId w:val="15"/>
              </w:numPr>
              <w:suppressAutoHyphens/>
              <w:rPr>
                <w:rFonts w:ascii="Times New Roman" w:hAnsi="Times New Roman"/>
                <w:b/>
                <w:sz w:val="24"/>
                <w:szCs w:val="24"/>
              </w:rPr>
            </w:pPr>
            <w:r w:rsidRPr="007F02A0">
              <w:rPr>
                <w:rFonts w:ascii="Times New Roman" w:hAnsi="Times New Roman"/>
                <w:b/>
                <w:sz w:val="24"/>
                <w:szCs w:val="24"/>
              </w:rPr>
              <w:t>УСЛОВИЯ РЕАЛИЗАЦИИ УЧЕБНОЙ ДИСЦИПЛИНЫ</w:t>
            </w:r>
          </w:p>
        </w:tc>
        <w:tc>
          <w:tcPr>
            <w:tcW w:w="1854" w:type="dxa"/>
          </w:tcPr>
          <w:p w14:paraId="56FAFF75" w14:textId="77777777" w:rsidR="000901CF" w:rsidRPr="007F02A0" w:rsidRDefault="000901CF" w:rsidP="00C2466A">
            <w:pPr>
              <w:ind w:left="644"/>
              <w:rPr>
                <w:rFonts w:ascii="Times New Roman" w:hAnsi="Times New Roman"/>
                <w:b/>
                <w:sz w:val="24"/>
                <w:szCs w:val="24"/>
              </w:rPr>
            </w:pPr>
          </w:p>
        </w:tc>
      </w:tr>
      <w:tr w:rsidR="000901CF" w:rsidRPr="007F02A0" w14:paraId="72CB3913" w14:textId="77777777" w:rsidTr="00C2466A">
        <w:tc>
          <w:tcPr>
            <w:tcW w:w="7501" w:type="dxa"/>
          </w:tcPr>
          <w:p w14:paraId="5369429A" w14:textId="77777777" w:rsidR="000901CF" w:rsidRPr="007F02A0" w:rsidRDefault="000901CF" w:rsidP="007C55E3">
            <w:pPr>
              <w:numPr>
                <w:ilvl w:val="0"/>
                <w:numId w:val="15"/>
              </w:numPr>
              <w:suppressAutoHyphens/>
              <w:rPr>
                <w:rFonts w:ascii="Times New Roman" w:hAnsi="Times New Roman"/>
                <w:b/>
                <w:sz w:val="24"/>
                <w:szCs w:val="24"/>
              </w:rPr>
            </w:pPr>
            <w:r w:rsidRPr="007F02A0">
              <w:rPr>
                <w:rFonts w:ascii="Times New Roman" w:hAnsi="Times New Roman"/>
                <w:b/>
                <w:sz w:val="24"/>
                <w:szCs w:val="24"/>
              </w:rPr>
              <w:t>КОНТРОЛЬ И ОЦЕНКА РЕЗУЛЬТАТОВ ОСВОЕНИЯ УЧЕБНОЙ ДИСЦИПЛИНЫ</w:t>
            </w:r>
          </w:p>
          <w:p w14:paraId="082D0190" w14:textId="77777777" w:rsidR="000901CF" w:rsidRPr="007F02A0" w:rsidRDefault="000901CF" w:rsidP="00C2466A">
            <w:pPr>
              <w:suppressAutoHyphens/>
              <w:rPr>
                <w:rFonts w:ascii="Times New Roman" w:hAnsi="Times New Roman"/>
                <w:b/>
                <w:sz w:val="24"/>
                <w:szCs w:val="24"/>
              </w:rPr>
            </w:pPr>
          </w:p>
        </w:tc>
        <w:tc>
          <w:tcPr>
            <w:tcW w:w="1854" w:type="dxa"/>
          </w:tcPr>
          <w:p w14:paraId="41A1AF34" w14:textId="77777777" w:rsidR="000901CF" w:rsidRPr="007F02A0" w:rsidRDefault="000901CF" w:rsidP="00C2466A">
            <w:pPr>
              <w:rPr>
                <w:rFonts w:ascii="Times New Roman" w:hAnsi="Times New Roman"/>
                <w:b/>
                <w:sz w:val="24"/>
                <w:szCs w:val="24"/>
              </w:rPr>
            </w:pPr>
          </w:p>
        </w:tc>
      </w:tr>
    </w:tbl>
    <w:p w14:paraId="79599046" w14:textId="0F9A80DD" w:rsidR="000901CF" w:rsidRPr="007F02A0" w:rsidRDefault="000901CF" w:rsidP="000901CF">
      <w:pPr>
        <w:suppressAutoHyphens/>
        <w:spacing w:after="0"/>
        <w:jc w:val="center"/>
        <w:rPr>
          <w:rFonts w:ascii="Times New Roman" w:hAnsi="Times New Roman"/>
          <w:b/>
          <w:sz w:val="24"/>
          <w:szCs w:val="24"/>
        </w:rPr>
      </w:pPr>
      <w:r w:rsidRPr="007F02A0">
        <w:rPr>
          <w:rFonts w:ascii="Times New Roman" w:hAnsi="Times New Roman"/>
          <w:b/>
          <w:sz w:val="24"/>
          <w:szCs w:val="24"/>
          <w:u w:val="single"/>
        </w:rPr>
        <w:br w:type="page"/>
      </w:r>
      <w:r w:rsidRPr="007F02A0">
        <w:rPr>
          <w:rFonts w:ascii="Times New Roman" w:hAnsi="Times New Roman"/>
          <w:b/>
          <w:sz w:val="24"/>
          <w:szCs w:val="24"/>
        </w:rPr>
        <w:t xml:space="preserve">1. ОБЩАЯ ХАРАКТЕРИСТИКА ПРИМЕРНОЙ РАБОЧЕЙ ПРОГРАММЫ </w:t>
      </w:r>
      <w:r w:rsidR="00BF69A8">
        <w:rPr>
          <w:rFonts w:ascii="Times New Roman" w:hAnsi="Times New Roman"/>
          <w:b/>
          <w:sz w:val="24"/>
          <w:szCs w:val="24"/>
        </w:rPr>
        <w:br/>
      </w:r>
      <w:r w:rsidRPr="007F02A0">
        <w:rPr>
          <w:rFonts w:ascii="Times New Roman" w:hAnsi="Times New Roman"/>
          <w:b/>
          <w:sz w:val="24"/>
          <w:szCs w:val="24"/>
        </w:rPr>
        <w:t xml:space="preserve">УЧЕБНОЙ ДИСЦИПЛИНЫ </w:t>
      </w:r>
      <w:r w:rsidR="00BF69A8">
        <w:rPr>
          <w:rFonts w:ascii="Times New Roman" w:hAnsi="Times New Roman"/>
          <w:b/>
          <w:sz w:val="24"/>
          <w:szCs w:val="24"/>
        </w:rPr>
        <w:br/>
      </w:r>
      <w:r w:rsidRPr="007F02A0">
        <w:rPr>
          <w:rFonts w:ascii="Times New Roman" w:hAnsi="Times New Roman"/>
          <w:b/>
          <w:sz w:val="24"/>
          <w:szCs w:val="24"/>
        </w:rPr>
        <w:t>«</w:t>
      </w:r>
      <w:r w:rsidR="00BF69A8" w:rsidRPr="007F02A0">
        <w:rPr>
          <w:rFonts w:ascii="Times New Roman" w:hAnsi="Times New Roman"/>
          <w:b/>
          <w:sz w:val="24"/>
          <w:szCs w:val="24"/>
        </w:rPr>
        <w:t xml:space="preserve">СГ.03. </w:t>
      </w:r>
      <w:r w:rsidRPr="007F02A0">
        <w:rPr>
          <w:rFonts w:ascii="Times New Roman" w:hAnsi="Times New Roman"/>
          <w:b/>
          <w:sz w:val="24"/>
          <w:szCs w:val="24"/>
        </w:rPr>
        <w:t>БЕЗОПАСНОСТЬ</w:t>
      </w:r>
      <w:r w:rsidR="00F13493" w:rsidRPr="007F02A0">
        <w:rPr>
          <w:rFonts w:ascii="Times New Roman" w:hAnsi="Times New Roman"/>
          <w:b/>
          <w:sz w:val="24"/>
          <w:szCs w:val="24"/>
        </w:rPr>
        <w:t xml:space="preserve"> </w:t>
      </w:r>
      <w:r w:rsidRPr="007F02A0">
        <w:rPr>
          <w:rFonts w:ascii="Times New Roman" w:hAnsi="Times New Roman"/>
          <w:b/>
          <w:sz w:val="24"/>
          <w:szCs w:val="24"/>
        </w:rPr>
        <w:t>ЖИЗНЕДЕЯТЕЛЬНОСТИ»</w:t>
      </w:r>
    </w:p>
    <w:p w14:paraId="7C00CFBA" w14:textId="77777777" w:rsidR="000901CF" w:rsidRPr="007F02A0" w:rsidRDefault="000901CF" w:rsidP="0009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b/>
          <w:sz w:val="24"/>
          <w:szCs w:val="24"/>
        </w:rPr>
        <w:t xml:space="preserve">1.1. Место дисциплины в структуре основной образовательной программы: </w:t>
      </w:r>
      <w:r w:rsidRPr="007F02A0">
        <w:rPr>
          <w:rFonts w:ascii="Times New Roman" w:hAnsi="Times New Roman"/>
          <w:sz w:val="24"/>
          <w:szCs w:val="24"/>
        </w:rPr>
        <w:tab/>
      </w:r>
    </w:p>
    <w:p w14:paraId="462E0DFA" w14:textId="55A00789" w:rsidR="000901CF" w:rsidRPr="007F02A0" w:rsidRDefault="000901CF" w:rsidP="00483B7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sz w:val="24"/>
          <w:szCs w:val="24"/>
        </w:rPr>
        <w:t xml:space="preserve">Учебная дисциплина «Безопасность жизнедеятельности» является обязательной частью социально-гуманитарного цикла </w:t>
      </w:r>
      <w:r w:rsidR="00A64E57">
        <w:rPr>
          <w:rFonts w:ascii="Times New Roman" w:hAnsi="Times New Roman"/>
          <w:sz w:val="24"/>
          <w:szCs w:val="24"/>
        </w:rPr>
        <w:t xml:space="preserve">примерной образовательной программы </w:t>
      </w:r>
      <w:r w:rsidRPr="007F02A0">
        <w:rPr>
          <w:rFonts w:ascii="Times New Roman" w:hAnsi="Times New Roman"/>
          <w:sz w:val="24"/>
          <w:szCs w:val="24"/>
        </w:rPr>
        <w:t xml:space="preserve">в соответствии с ФГОС </w:t>
      </w:r>
      <w:r w:rsidR="003725C4" w:rsidRPr="007F02A0">
        <w:rPr>
          <w:rFonts w:ascii="Times New Roman" w:hAnsi="Times New Roman"/>
          <w:sz w:val="24"/>
          <w:szCs w:val="24"/>
        </w:rPr>
        <w:t xml:space="preserve">СПО </w:t>
      </w:r>
      <w:r w:rsidRPr="007F02A0">
        <w:rPr>
          <w:rFonts w:ascii="Times New Roman" w:hAnsi="Times New Roman"/>
          <w:sz w:val="24"/>
          <w:szCs w:val="24"/>
        </w:rPr>
        <w:t xml:space="preserve">по специальности 34.02.01 Сестринское дело. </w:t>
      </w:r>
    </w:p>
    <w:p w14:paraId="6FDB0FF3" w14:textId="77777777" w:rsidR="000901CF" w:rsidRPr="007F02A0" w:rsidRDefault="000901CF" w:rsidP="00483B7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sz w:val="24"/>
          <w:szCs w:val="24"/>
        </w:rPr>
        <w:t>Особое значение дисциплина имеет при формировании и развитии ОК 01, ОК 02, ОК 04,</w:t>
      </w:r>
      <w:r w:rsidR="00F13493" w:rsidRPr="007F02A0">
        <w:rPr>
          <w:rFonts w:ascii="Times New Roman" w:hAnsi="Times New Roman"/>
          <w:sz w:val="24"/>
          <w:szCs w:val="24"/>
        </w:rPr>
        <w:t xml:space="preserve"> </w:t>
      </w:r>
      <w:r w:rsidRPr="007F02A0">
        <w:rPr>
          <w:rFonts w:ascii="Times New Roman" w:hAnsi="Times New Roman"/>
          <w:sz w:val="24"/>
          <w:szCs w:val="24"/>
        </w:rPr>
        <w:t>ОК 05, ОК 06, ОК 07, ОК 08.</w:t>
      </w:r>
    </w:p>
    <w:p w14:paraId="41FFDF34" w14:textId="77777777" w:rsidR="000901CF" w:rsidRPr="007F02A0" w:rsidRDefault="000901CF" w:rsidP="00483B70">
      <w:pPr>
        <w:spacing w:after="0"/>
        <w:ind w:firstLine="709"/>
        <w:rPr>
          <w:rFonts w:ascii="Times New Roman" w:hAnsi="Times New Roman"/>
          <w:b/>
          <w:sz w:val="24"/>
          <w:szCs w:val="24"/>
        </w:rPr>
      </w:pPr>
      <w:r w:rsidRPr="007F02A0">
        <w:rPr>
          <w:rFonts w:ascii="Times New Roman" w:hAnsi="Times New Roman"/>
          <w:b/>
          <w:sz w:val="24"/>
          <w:szCs w:val="24"/>
        </w:rPr>
        <w:t>1.2. Цель и планируемые результаты освоения дисциплины:</w:t>
      </w:r>
      <w:r w:rsidR="00F13493" w:rsidRPr="007F02A0">
        <w:rPr>
          <w:rFonts w:ascii="Times New Roman" w:hAnsi="Times New Roman"/>
          <w:b/>
          <w:sz w:val="24"/>
          <w:szCs w:val="24"/>
        </w:rPr>
        <w:t xml:space="preserve"> </w:t>
      </w:r>
    </w:p>
    <w:p w14:paraId="1022A689" w14:textId="77777777" w:rsidR="000901CF" w:rsidRPr="007F02A0" w:rsidRDefault="000901CF" w:rsidP="00483B70">
      <w:pPr>
        <w:suppressAutoHyphens/>
        <w:spacing w:after="0"/>
        <w:ind w:firstLine="709"/>
        <w:jc w:val="both"/>
        <w:rPr>
          <w:rFonts w:ascii="Times New Roman" w:hAnsi="Times New Roman"/>
          <w:sz w:val="24"/>
          <w:szCs w:val="24"/>
          <w:lang w:eastAsia="en-US"/>
        </w:rPr>
      </w:pPr>
      <w:r w:rsidRPr="007F02A0">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0901CF" w:rsidRPr="007F02A0" w14:paraId="365462A0" w14:textId="77777777" w:rsidTr="00C2466A">
        <w:trPr>
          <w:trHeight w:val="649"/>
        </w:trPr>
        <w:tc>
          <w:tcPr>
            <w:tcW w:w="1589" w:type="dxa"/>
            <w:hideMark/>
          </w:tcPr>
          <w:p w14:paraId="1C5B84AD" w14:textId="77777777" w:rsidR="000901CF" w:rsidRPr="007F02A0" w:rsidRDefault="000901CF" w:rsidP="00483B70">
            <w:pPr>
              <w:suppressAutoHyphens/>
              <w:spacing w:after="0"/>
              <w:jc w:val="center"/>
              <w:rPr>
                <w:rFonts w:ascii="Times New Roman" w:hAnsi="Times New Roman"/>
                <w:sz w:val="24"/>
                <w:szCs w:val="24"/>
              </w:rPr>
            </w:pPr>
            <w:r w:rsidRPr="007F02A0">
              <w:rPr>
                <w:rFonts w:ascii="Times New Roman" w:hAnsi="Times New Roman"/>
                <w:sz w:val="24"/>
                <w:szCs w:val="24"/>
              </w:rPr>
              <w:t>Код</w:t>
            </w:r>
            <w:r w:rsidR="00E03F41" w:rsidRPr="007F02A0">
              <w:rPr>
                <w:rStyle w:val="ab"/>
                <w:rFonts w:ascii="Times New Roman" w:hAnsi="Times New Roman"/>
                <w:sz w:val="24"/>
                <w:szCs w:val="24"/>
              </w:rPr>
              <w:footnoteReference w:id="18"/>
            </w:r>
            <w:r w:rsidRPr="007F02A0">
              <w:rPr>
                <w:rFonts w:ascii="Times New Roman" w:hAnsi="Times New Roman"/>
                <w:sz w:val="24"/>
                <w:szCs w:val="24"/>
              </w:rPr>
              <w:t xml:space="preserve"> </w:t>
            </w:r>
          </w:p>
          <w:p w14:paraId="7DFDAF72" w14:textId="77777777" w:rsidR="000901CF" w:rsidRPr="007F02A0" w:rsidRDefault="000901CF" w:rsidP="00483B70">
            <w:pPr>
              <w:suppressAutoHyphens/>
              <w:spacing w:after="0"/>
              <w:jc w:val="center"/>
              <w:rPr>
                <w:rFonts w:ascii="Times New Roman" w:hAnsi="Times New Roman"/>
                <w:sz w:val="24"/>
                <w:szCs w:val="24"/>
              </w:rPr>
            </w:pPr>
            <w:r w:rsidRPr="007F02A0">
              <w:rPr>
                <w:rFonts w:ascii="Times New Roman" w:hAnsi="Times New Roman"/>
                <w:sz w:val="24"/>
                <w:szCs w:val="24"/>
              </w:rPr>
              <w:t>ПК, ОК, ЛР</w:t>
            </w:r>
          </w:p>
        </w:tc>
        <w:tc>
          <w:tcPr>
            <w:tcW w:w="3764" w:type="dxa"/>
            <w:hideMark/>
          </w:tcPr>
          <w:p w14:paraId="08409703" w14:textId="77777777" w:rsidR="000901CF" w:rsidRPr="007F02A0" w:rsidRDefault="000901CF" w:rsidP="00483B70">
            <w:pPr>
              <w:suppressAutoHyphens/>
              <w:spacing w:after="0"/>
              <w:jc w:val="center"/>
              <w:rPr>
                <w:rFonts w:ascii="Times New Roman" w:hAnsi="Times New Roman"/>
                <w:sz w:val="24"/>
                <w:szCs w:val="24"/>
              </w:rPr>
            </w:pPr>
            <w:r w:rsidRPr="007F02A0">
              <w:rPr>
                <w:rFonts w:ascii="Times New Roman" w:hAnsi="Times New Roman"/>
                <w:sz w:val="24"/>
                <w:szCs w:val="24"/>
              </w:rPr>
              <w:t>Умения</w:t>
            </w:r>
          </w:p>
        </w:tc>
        <w:tc>
          <w:tcPr>
            <w:tcW w:w="3895" w:type="dxa"/>
            <w:hideMark/>
          </w:tcPr>
          <w:p w14:paraId="30EE0577" w14:textId="77777777" w:rsidR="000901CF" w:rsidRPr="007F02A0" w:rsidRDefault="000901CF" w:rsidP="00483B70">
            <w:pPr>
              <w:suppressAutoHyphens/>
              <w:spacing w:after="0"/>
              <w:jc w:val="center"/>
              <w:rPr>
                <w:rFonts w:ascii="Times New Roman" w:hAnsi="Times New Roman"/>
                <w:sz w:val="24"/>
                <w:szCs w:val="24"/>
              </w:rPr>
            </w:pPr>
            <w:r w:rsidRPr="007F02A0">
              <w:rPr>
                <w:rFonts w:ascii="Times New Roman" w:hAnsi="Times New Roman"/>
                <w:sz w:val="24"/>
                <w:szCs w:val="24"/>
              </w:rPr>
              <w:t>Знания</w:t>
            </w:r>
          </w:p>
        </w:tc>
      </w:tr>
      <w:tr w:rsidR="000901CF" w:rsidRPr="007F02A0" w14:paraId="33868649" w14:textId="77777777" w:rsidTr="00C2466A">
        <w:trPr>
          <w:trHeight w:val="212"/>
        </w:trPr>
        <w:tc>
          <w:tcPr>
            <w:tcW w:w="1589" w:type="dxa"/>
          </w:tcPr>
          <w:p w14:paraId="5E585709" w14:textId="77777777" w:rsidR="000901CF" w:rsidRPr="007F02A0" w:rsidRDefault="000901CF" w:rsidP="00483B7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04,</w:t>
            </w:r>
            <w:r w:rsidR="00F13493" w:rsidRPr="007F02A0">
              <w:rPr>
                <w:rFonts w:ascii="Times New Roman" w:hAnsi="Times New Roman"/>
                <w:sz w:val="24"/>
                <w:szCs w:val="24"/>
              </w:rPr>
              <w:t xml:space="preserve"> </w:t>
            </w:r>
            <w:r w:rsidRPr="007F02A0">
              <w:rPr>
                <w:rFonts w:ascii="Times New Roman" w:hAnsi="Times New Roman"/>
                <w:sz w:val="24"/>
                <w:szCs w:val="24"/>
              </w:rPr>
              <w:t>ОК 05, ОК 06, ОК 07, ОК 08.</w:t>
            </w:r>
          </w:p>
          <w:p w14:paraId="7E0FD5F9" w14:textId="77777777" w:rsidR="000901CF" w:rsidRPr="007F02A0" w:rsidRDefault="000901CF" w:rsidP="00483B70">
            <w:pPr>
              <w:suppressAutoHyphens/>
              <w:spacing w:after="0"/>
              <w:rPr>
                <w:rFonts w:ascii="Times New Roman" w:hAnsi="Times New Roman"/>
                <w:sz w:val="24"/>
                <w:szCs w:val="24"/>
              </w:rPr>
            </w:pPr>
          </w:p>
          <w:p w14:paraId="4090AC44" w14:textId="77777777" w:rsidR="000901CF" w:rsidRPr="007F02A0" w:rsidRDefault="000901CF" w:rsidP="00483B70">
            <w:pPr>
              <w:suppressAutoHyphens/>
              <w:spacing w:after="0"/>
              <w:rPr>
                <w:rFonts w:ascii="Times New Roman" w:hAnsi="Times New Roman"/>
                <w:sz w:val="24"/>
                <w:szCs w:val="24"/>
              </w:rPr>
            </w:pPr>
            <w:r w:rsidRPr="007F02A0">
              <w:rPr>
                <w:rFonts w:ascii="Times New Roman" w:hAnsi="Times New Roman"/>
                <w:sz w:val="24"/>
                <w:szCs w:val="24"/>
              </w:rPr>
              <w:t xml:space="preserve">ПК 4.5, 5.2., 5.3. </w:t>
            </w:r>
          </w:p>
          <w:p w14:paraId="092D7B75" w14:textId="77777777" w:rsidR="000901CF" w:rsidRPr="007F02A0" w:rsidRDefault="000901CF" w:rsidP="00483B70">
            <w:pPr>
              <w:suppressAutoHyphens/>
              <w:spacing w:after="0"/>
              <w:jc w:val="center"/>
              <w:rPr>
                <w:rFonts w:ascii="Times New Roman" w:hAnsi="Times New Roman"/>
                <w:sz w:val="24"/>
                <w:szCs w:val="24"/>
              </w:rPr>
            </w:pPr>
          </w:p>
          <w:p w14:paraId="30E5E74F" w14:textId="77777777" w:rsidR="000901CF" w:rsidRPr="007F02A0" w:rsidRDefault="000901CF" w:rsidP="00483B70">
            <w:pPr>
              <w:suppressAutoHyphens/>
              <w:spacing w:after="0"/>
              <w:rPr>
                <w:rFonts w:ascii="Times New Roman" w:hAnsi="Times New Roman"/>
                <w:sz w:val="24"/>
                <w:szCs w:val="24"/>
              </w:rPr>
            </w:pPr>
            <w:r w:rsidRPr="007F02A0">
              <w:rPr>
                <w:rFonts w:ascii="Times New Roman" w:hAnsi="Times New Roman"/>
                <w:sz w:val="24"/>
                <w:szCs w:val="24"/>
              </w:rPr>
              <w:t>ЛР 1, ЛР 2, ЛР 3, ЛР 5, ЛР 6, ЛР 7, ЛР 10, ЛР 12</w:t>
            </w:r>
          </w:p>
        </w:tc>
        <w:tc>
          <w:tcPr>
            <w:tcW w:w="3764" w:type="dxa"/>
          </w:tcPr>
          <w:p w14:paraId="7EE79730" w14:textId="77777777" w:rsidR="00B4725D" w:rsidRPr="007F02A0" w:rsidRDefault="00B4725D" w:rsidP="00483B70">
            <w:pPr>
              <w:suppressAutoHyphens/>
              <w:spacing w:after="0"/>
              <w:ind w:firstLine="7"/>
              <w:rPr>
                <w:rFonts w:ascii="Times New Roman" w:hAnsi="Times New Roman"/>
                <w:bCs/>
                <w:sz w:val="24"/>
                <w:szCs w:val="24"/>
              </w:rPr>
            </w:pPr>
            <w:r w:rsidRPr="007F02A0">
              <w:rPr>
                <w:rFonts w:ascii="Times New Roman" w:hAnsi="Times New Roman"/>
                <w:sz w:val="24"/>
                <w:szCs w:val="24"/>
              </w:rPr>
              <w:t xml:space="preserve">- </w:t>
            </w:r>
            <w:r w:rsidRPr="007F02A0">
              <w:rPr>
                <w:rFonts w:ascii="Times New Roman" w:hAnsi="Times New Roman"/>
                <w:bCs/>
                <w:sz w:val="24"/>
                <w:szCs w:val="24"/>
              </w:rPr>
              <w:t>пользоваться первичными средствами пожаротушения;</w:t>
            </w:r>
          </w:p>
          <w:p w14:paraId="15A0164F" w14:textId="77777777" w:rsidR="00B4725D" w:rsidRPr="007F02A0" w:rsidRDefault="00F13493" w:rsidP="00483B70">
            <w:pPr>
              <w:suppressAutoHyphens/>
              <w:spacing w:after="0"/>
              <w:ind w:firstLine="7"/>
              <w:rPr>
                <w:rFonts w:ascii="Times New Roman" w:hAnsi="Times New Roman"/>
                <w:sz w:val="24"/>
                <w:szCs w:val="24"/>
              </w:rPr>
            </w:pPr>
            <w:r w:rsidRPr="007F02A0">
              <w:rPr>
                <w:rFonts w:ascii="Times New Roman" w:hAnsi="Times New Roman"/>
                <w:bCs/>
                <w:sz w:val="24"/>
                <w:szCs w:val="24"/>
              </w:rPr>
              <w:t xml:space="preserve"> </w:t>
            </w:r>
            <w:r w:rsidR="00B4725D" w:rsidRPr="007F02A0">
              <w:rPr>
                <w:rFonts w:ascii="Times New Roman" w:hAnsi="Times New Roman"/>
                <w:bCs/>
                <w:sz w:val="24"/>
                <w:szCs w:val="24"/>
              </w:rPr>
              <w:t>- применять правила поведения в чрезвычайных ситуациях природного и техногенного характера и при угрозе террористического акта</w:t>
            </w:r>
            <w:r w:rsidR="00B4725D" w:rsidRPr="007F02A0">
              <w:rPr>
                <w:rFonts w:ascii="Times New Roman" w:hAnsi="Times New Roman"/>
                <w:sz w:val="24"/>
                <w:szCs w:val="24"/>
              </w:rPr>
              <w:t>;</w:t>
            </w:r>
          </w:p>
          <w:p w14:paraId="39849091" w14:textId="77777777" w:rsidR="00B4725D" w:rsidRPr="007F02A0" w:rsidRDefault="00B4725D" w:rsidP="00483B70">
            <w:pPr>
              <w:suppressAutoHyphens/>
              <w:spacing w:after="0"/>
              <w:ind w:firstLine="7"/>
              <w:rPr>
                <w:rFonts w:ascii="Times New Roman" w:hAnsi="Times New Roman"/>
                <w:sz w:val="24"/>
                <w:szCs w:val="24"/>
              </w:rPr>
            </w:pPr>
            <w:r w:rsidRPr="007F02A0">
              <w:rPr>
                <w:rFonts w:ascii="Times New Roman" w:hAnsi="Times New Roman"/>
                <w:sz w:val="24"/>
                <w:szCs w:val="24"/>
              </w:rPr>
              <w:t>- применять правила поведения и действия по сигналам гражданской обороны;</w:t>
            </w:r>
          </w:p>
          <w:p w14:paraId="2DAAE989" w14:textId="77777777" w:rsidR="00B4725D" w:rsidRPr="007F02A0" w:rsidRDefault="00B4725D" w:rsidP="00483B70">
            <w:pPr>
              <w:suppressAutoHyphens/>
              <w:spacing w:after="0"/>
              <w:ind w:firstLine="7"/>
              <w:rPr>
                <w:rFonts w:ascii="Times New Roman" w:hAnsi="Times New Roman"/>
                <w:bCs/>
                <w:sz w:val="24"/>
                <w:szCs w:val="24"/>
              </w:rPr>
            </w:pPr>
            <w:r w:rsidRPr="007F02A0">
              <w:rPr>
                <w:rFonts w:ascii="Times New Roman" w:hAnsi="Times New Roman"/>
                <w:bCs/>
                <w:sz w:val="24"/>
                <w:szCs w:val="24"/>
              </w:rPr>
              <w:t>- соблюдать нормы экологической безопасности;</w:t>
            </w:r>
          </w:p>
          <w:p w14:paraId="10CE04F7" w14:textId="77777777" w:rsidR="00B4725D" w:rsidRPr="007F02A0" w:rsidRDefault="00B4725D" w:rsidP="00483B70">
            <w:pPr>
              <w:suppressAutoHyphens/>
              <w:spacing w:after="0"/>
              <w:ind w:firstLine="7"/>
              <w:rPr>
                <w:rFonts w:ascii="Times New Roman" w:hAnsi="Times New Roman"/>
                <w:sz w:val="24"/>
                <w:szCs w:val="24"/>
              </w:rPr>
            </w:pPr>
            <w:r w:rsidRPr="007F02A0">
              <w:rPr>
                <w:rFonts w:ascii="Times New Roman" w:hAnsi="Times New Roman"/>
                <w:sz w:val="24"/>
                <w:szCs w:val="24"/>
              </w:rPr>
              <w:t xml:space="preserve"> - использовать средства индивидуальной и коллективной защиты от оружия массового поражения;</w:t>
            </w:r>
          </w:p>
          <w:p w14:paraId="4AA12330" w14:textId="77777777" w:rsidR="00B4725D" w:rsidRPr="007F02A0" w:rsidRDefault="00B4725D" w:rsidP="00483B70">
            <w:pPr>
              <w:suppressAutoHyphens/>
              <w:spacing w:after="0"/>
              <w:ind w:firstLine="7"/>
              <w:rPr>
                <w:rFonts w:ascii="Times New Roman" w:hAnsi="Times New Roman"/>
                <w:sz w:val="24"/>
                <w:szCs w:val="24"/>
              </w:rPr>
            </w:pPr>
            <w:r w:rsidRPr="007F02A0">
              <w:rPr>
                <w:rFonts w:ascii="Times New Roman" w:hAnsi="Times New Roman"/>
                <w:sz w:val="24"/>
                <w:szCs w:val="24"/>
              </w:rPr>
              <w:t>- определять виды Вооруженных Сил, рода войск, ориентироваться в воинских званиях Вооруженных Сил Российской Федерации;</w:t>
            </w:r>
          </w:p>
          <w:p w14:paraId="22CFCFC4" w14:textId="77777777" w:rsidR="00B4725D" w:rsidRPr="007F02A0" w:rsidRDefault="00B4725D" w:rsidP="00483B70">
            <w:pPr>
              <w:suppressAutoHyphens/>
              <w:spacing w:after="0"/>
              <w:ind w:firstLine="7"/>
              <w:rPr>
                <w:rFonts w:ascii="Times New Roman" w:hAnsi="Times New Roman"/>
                <w:sz w:val="24"/>
                <w:szCs w:val="24"/>
              </w:rPr>
            </w:pPr>
            <w:r w:rsidRPr="007F02A0">
              <w:rPr>
                <w:rFonts w:ascii="Times New Roman" w:hAnsi="Times New Roman"/>
                <w:sz w:val="24"/>
                <w:szCs w:val="24"/>
              </w:rPr>
              <w:t>- владеть общей</w:t>
            </w:r>
            <w:r w:rsidR="00F13493" w:rsidRPr="007F02A0">
              <w:rPr>
                <w:rFonts w:ascii="Times New Roman" w:hAnsi="Times New Roman"/>
                <w:sz w:val="24"/>
                <w:szCs w:val="24"/>
              </w:rPr>
              <w:t xml:space="preserve"> </w:t>
            </w:r>
            <w:r w:rsidRPr="007F02A0">
              <w:rPr>
                <w:rFonts w:ascii="Times New Roman" w:hAnsi="Times New Roman"/>
                <w:sz w:val="24"/>
                <w:szCs w:val="24"/>
              </w:rPr>
              <w:t>физической и строевой подготовкой;</w:t>
            </w:r>
          </w:p>
          <w:p w14:paraId="19625830" w14:textId="77777777" w:rsidR="00B4725D" w:rsidRPr="007F02A0" w:rsidRDefault="00B4725D" w:rsidP="00483B70">
            <w:pPr>
              <w:suppressAutoHyphens/>
              <w:spacing w:after="0"/>
              <w:ind w:firstLine="7"/>
              <w:rPr>
                <w:rFonts w:ascii="Times New Roman" w:hAnsi="Times New Roman"/>
                <w:sz w:val="24"/>
                <w:szCs w:val="24"/>
              </w:rPr>
            </w:pPr>
            <w:r w:rsidRPr="007F02A0">
              <w:rPr>
                <w:rFonts w:ascii="Times New Roman" w:hAnsi="Times New Roman"/>
                <w:sz w:val="24"/>
                <w:szCs w:val="24"/>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6CDDF5F0" w14:textId="77777777" w:rsidR="000901CF" w:rsidRPr="007F02A0" w:rsidRDefault="00B4725D" w:rsidP="00483B70">
            <w:pPr>
              <w:suppressAutoHyphens/>
              <w:spacing w:after="0"/>
              <w:rPr>
                <w:rFonts w:ascii="Times New Roman" w:hAnsi="Times New Roman"/>
                <w:sz w:val="24"/>
                <w:szCs w:val="24"/>
              </w:rPr>
            </w:pPr>
            <w:r w:rsidRPr="007F02A0">
              <w:rPr>
                <w:rFonts w:ascii="Times New Roman" w:hAnsi="Times New Roman"/>
                <w:sz w:val="24"/>
                <w:szCs w:val="24"/>
              </w:rPr>
              <w:t>- оказывать первую помощь пострадавшим</w:t>
            </w:r>
          </w:p>
        </w:tc>
        <w:tc>
          <w:tcPr>
            <w:tcW w:w="3895" w:type="dxa"/>
          </w:tcPr>
          <w:p w14:paraId="1A30E37D" w14:textId="77777777" w:rsidR="000901CF" w:rsidRPr="007F02A0" w:rsidRDefault="000901CF" w:rsidP="00483B70">
            <w:pPr>
              <w:suppressAutoHyphens/>
              <w:spacing w:after="0"/>
              <w:rPr>
                <w:rFonts w:ascii="Times New Roman" w:hAnsi="Times New Roman"/>
                <w:sz w:val="24"/>
                <w:szCs w:val="24"/>
              </w:rPr>
            </w:pPr>
            <w:r w:rsidRPr="007F02A0">
              <w:rPr>
                <w:rFonts w:ascii="Times New Roman" w:hAnsi="Times New Roman"/>
                <w:sz w:val="24"/>
                <w:szCs w:val="24"/>
              </w:rPr>
              <w:t>- принципов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6093EA15" w14:textId="77777777" w:rsidR="000901CF" w:rsidRPr="007F02A0" w:rsidRDefault="000901CF" w:rsidP="00483B70">
            <w:pPr>
              <w:suppressAutoHyphens/>
              <w:spacing w:after="0"/>
              <w:rPr>
                <w:rFonts w:ascii="Times New Roman" w:hAnsi="Times New Roman"/>
                <w:sz w:val="24"/>
                <w:szCs w:val="24"/>
              </w:rPr>
            </w:pPr>
            <w:r w:rsidRPr="007F02A0">
              <w:rPr>
                <w:rFonts w:ascii="Times New Roman" w:hAnsi="Times New Roman"/>
                <w:sz w:val="24"/>
                <w:szCs w:val="24"/>
              </w:rPr>
              <w:t>- основных видов потенциальных опасностей и их последствий в профессиональной деятельности и быту, принципов снижения вероятности их реализации;</w:t>
            </w:r>
          </w:p>
          <w:p w14:paraId="2587FFE5" w14:textId="77777777" w:rsidR="000901CF" w:rsidRPr="007F02A0" w:rsidRDefault="000901CF" w:rsidP="00483B70">
            <w:pPr>
              <w:suppressAutoHyphens/>
              <w:spacing w:after="0"/>
              <w:rPr>
                <w:rFonts w:ascii="Times New Roman" w:hAnsi="Times New Roman"/>
                <w:sz w:val="24"/>
                <w:szCs w:val="24"/>
              </w:rPr>
            </w:pPr>
            <w:r w:rsidRPr="007F02A0">
              <w:rPr>
                <w:rFonts w:ascii="Times New Roman" w:hAnsi="Times New Roman"/>
                <w:sz w:val="24"/>
                <w:szCs w:val="24"/>
              </w:rPr>
              <w:t>- способов защиты населения от оружия массового поражения;</w:t>
            </w:r>
          </w:p>
          <w:p w14:paraId="6D70CCFB" w14:textId="77777777" w:rsidR="000901CF" w:rsidRPr="007F02A0" w:rsidRDefault="000901CF" w:rsidP="00483B70">
            <w:pPr>
              <w:spacing w:after="0"/>
              <w:rPr>
                <w:rFonts w:ascii="Times New Roman" w:hAnsi="Times New Roman"/>
                <w:sz w:val="24"/>
                <w:szCs w:val="24"/>
              </w:rPr>
            </w:pPr>
            <w:r w:rsidRPr="007F02A0">
              <w:rPr>
                <w:rFonts w:ascii="Times New Roman" w:hAnsi="Times New Roman"/>
                <w:sz w:val="24"/>
                <w:szCs w:val="24"/>
              </w:rPr>
              <w:t>- задач и основных мероприятий гражданской обороны;</w:t>
            </w:r>
          </w:p>
          <w:p w14:paraId="1B749C64" w14:textId="77777777" w:rsidR="000901CF" w:rsidRPr="007F02A0" w:rsidRDefault="000901CF" w:rsidP="00483B70">
            <w:pPr>
              <w:suppressAutoHyphens/>
              <w:spacing w:after="0"/>
              <w:rPr>
                <w:rFonts w:ascii="Times New Roman" w:hAnsi="Times New Roman"/>
                <w:sz w:val="24"/>
                <w:szCs w:val="24"/>
              </w:rPr>
            </w:pPr>
            <w:r w:rsidRPr="007F02A0">
              <w:rPr>
                <w:rFonts w:ascii="Times New Roman" w:hAnsi="Times New Roman"/>
                <w:sz w:val="24"/>
                <w:szCs w:val="24"/>
              </w:rPr>
              <w:t>- меры пожарной безопасности и правила безопасного поведения при пожарах;</w:t>
            </w:r>
          </w:p>
          <w:p w14:paraId="63A06EAF" w14:textId="77777777" w:rsidR="000901CF" w:rsidRPr="007F02A0" w:rsidRDefault="000901CF" w:rsidP="00483B70">
            <w:pPr>
              <w:spacing w:after="0"/>
              <w:rPr>
                <w:rFonts w:ascii="Times New Roman" w:hAnsi="Times New Roman"/>
                <w:sz w:val="24"/>
                <w:szCs w:val="24"/>
              </w:rPr>
            </w:pPr>
            <w:r w:rsidRPr="007F02A0">
              <w:rPr>
                <w:rFonts w:ascii="Times New Roman" w:hAnsi="Times New Roman"/>
                <w:sz w:val="24"/>
                <w:szCs w:val="24"/>
              </w:rPr>
              <w:t>- основ военной службы и обороны государства;</w:t>
            </w:r>
          </w:p>
          <w:p w14:paraId="1CC31EEC" w14:textId="77777777" w:rsidR="000901CF" w:rsidRPr="007F02A0" w:rsidRDefault="000901CF" w:rsidP="00483B70">
            <w:pPr>
              <w:spacing w:after="0"/>
              <w:rPr>
                <w:rFonts w:ascii="Times New Roman" w:hAnsi="Times New Roman"/>
                <w:sz w:val="24"/>
                <w:szCs w:val="24"/>
              </w:rPr>
            </w:pPr>
            <w:r w:rsidRPr="007F02A0">
              <w:rPr>
                <w:rFonts w:ascii="Times New Roman" w:hAnsi="Times New Roman"/>
                <w:sz w:val="24"/>
                <w:szCs w:val="24"/>
              </w:rPr>
              <w:t>- 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0485F411" w14:textId="77777777" w:rsidR="000901CF" w:rsidRPr="007F02A0" w:rsidRDefault="000901CF" w:rsidP="00483B70">
            <w:pPr>
              <w:spacing w:after="0"/>
              <w:rPr>
                <w:rFonts w:ascii="Times New Roman" w:hAnsi="Times New Roman"/>
                <w:sz w:val="24"/>
                <w:szCs w:val="24"/>
              </w:rPr>
            </w:pPr>
            <w:r w:rsidRPr="007F02A0">
              <w:rPr>
                <w:rFonts w:ascii="Times New Roman" w:hAnsi="Times New Roman"/>
                <w:sz w:val="24"/>
                <w:szCs w:val="24"/>
              </w:rPr>
              <w:t>- области применения получаемых профессиональных знаний при исполнении обязанностей военной службы;</w:t>
            </w:r>
          </w:p>
          <w:p w14:paraId="21F0E9B9" w14:textId="77777777" w:rsidR="000901CF" w:rsidRPr="007F02A0" w:rsidRDefault="000901CF" w:rsidP="00483B70">
            <w:pPr>
              <w:spacing w:after="0"/>
              <w:rPr>
                <w:rFonts w:ascii="Times New Roman" w:hAnsi="Times New Roman"/>
                <w:sz w:val="24"/>
                <w:szCs w:val="24"/>
              </w:rPr>
            </w:pPr>
            <w:r w:rsidRPr="007F02A0">
              <w:rPr>
                <w:rFonts w:ascii="Times New Roman" w:hAnsi="Times New Roman"/>
                <w:sz w:val="24"/>
                <w:szCs w:val="24"/>
              </w:rPr>
              <w:t xml:space="preserve"> - организации и порядка призыва граждан на военную службу и поступления на неё в добровольном порядке;</w:t>
            </w:r>
          </w:p>
          <w:p w14:paraId="324324DE" w14:textId="77777777" w:rsidR="000901CF" w:rsidRPr="007F02A0" w:rsidRDefault="000901CF" w:rsidP="00483B70">
            <w:pPr>
              <w:spacing w:after="0"/>
              <w:rPr>
                <w:rFonts w:ascii="Times New Roman" w:hAnsi="Times New Roman"/>
                <w:sz w:val="24"/>
                <w:szCs w:val="24"/>
              </w:rPr>
            </w:pPr>
            <w:r w:rsidRPr="007F02A0">
              <w:rPr>
                <w:rFonts w:ascii="Times New Roman" w:hAnsi="Times New Roman"/>
                <w:sz w:val="24"/>
                <w:szCs w:val="24"/>
              </w:rPr>
              <w:t>- перечня военно-учетных специальностей</w:t>
            </w:r>
          </w:p>
          <w:p w14:paraId="54EA1723" w14:textId="77777777" w:rsidR="000901CF" w:rsidRPr="007F02A0" w:rsidRDefault="000901CF" w:rsidP="00483B70">
            <w:pPr>
              <w:spacing w:after="0"/>
              <w:rPr>
                <w:rFonts w:ascii="Times New Roman" w:hAnsi="Times New Roman"/>
                <w:sz w:val="24"/>
                <w:szCs w:val="24"/>
              </w:rPr>
            </w:pPr>
            <w:r w:rsidRPr="007F02A0">
              <w:rPr>
                <w:rFonts w:ascii="Times New Roman" w:hAnsi="Times New Roman"/>
                <w:sz w:val="24"/>
                <w:szCs w:val="24"/>
              </w:rPr>
              <w:t>- порядка и правил оказания первой помощи пострадавшим</w:t>
            </w:r>
          </w:p>
        </w:tc>
      </w:tr>
    </w:tbl>
    <w:p w14:paraId="4ADA7FED" w14:textId="77777777" w:rsidR="000901CF" w:rsidRPr="007F02A0" w:rsidRDefault="000901CF" w:rsidP="00483B70">
      <w:pPr>
        <w:suppressAutoHyphens/>
        <w:spacing w:after="0"/>
        <w:jc w:val="center"/>
        <w:rPr>
          <w:rFonts w:ascii="Times New Roman" w:hAnsi="Times New Roman"/>
          <w:b/>
          <w:sz w:val="24"/>
          <w:szCs w:val="24"/>
        </w:rPr>
      </w:pPr>
    </w:p>
    <w:p w14:paraId="3B6A8608" w14:textId="77777777" w:rsidR="000901CF" w:rsidRPr="007F02A0" w:rsidRDefault="000901CF" w:rsidP="00483B70">
      <w:pPr>
        <w:suppressAutoHyphens/>
        <w:spacing w:after="0"/>
        <w:jc w:val="center"/>
        <w:rPr>
          <w:rFonts w:ascii="Times New Roman" w:hAnsi="Times New Roman"/>
          <w:b/>
          <w:sz w:val="24"/>
          <w:szCs w:val="24"/>
        </w:rPr>
      </w:pPr>
      <w:r w:rsidRPr="007F02A0">
        <w:rPr>
          <w:rFonts w:ascii="Times New Roman" w:hAnsi="Times New Roman"/>
          <w:b/>
          <w:sz w:val="24"/>
          <w:szCs w:val="24"/>
        </w:rPr>
        <w:t>2. СТРУКТУРА И СОДЕРЖАНИЕ УЧЕБНОЙ ДИСЦИПЛИНЫ</w:t>
      </w:r>
    </w:p>
    <w:p w14:paraId="00A4C012" w14:textId="77777777" w:rsidR="000901CF" w:rsidRPr="007F02A0" w:rsidRDefault="000901CF" w:rsidP="00483B70">
      <w:pPr>
        <w:suppressAutoHyphens/>
        <w:spacing w:after="0"/>
        <w:ind w:firstLine="709"/>
        <w:rPr>
          <w:rFonts w:ascii="Times New Roman" w:hAnsi="Times New Roman"/>
          <w:b/>
          <w:sz w:val="24"/>
          <w:szCs w:val="24"/>
        </w:rPr>
      </w:pPr>
      <w:r w:rsidRPr="007F02A0">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0901CF" w:rsidRPr="007F02A0" w14:paraId="54E16331" w14:textId="77777777" w:rsidTr="00C2466A">
        <w:trPr>
          <w:trHeight w:val="490"/>
        </w:trPr>
        <w:tc>
          <w:tcPr>
            <w:tcW w:w="3685" w:type="pct"/>
            <w:vAlign w:val="center"/>
          </w:tcPr>
          <w:p w14:paraId="4B6919E0" w14:textId="77777777" w:rsidR="000901CF" w:rsidRPr="007F02A0" w:rsidRDefault="000901CF" w:rsidP="00483B70">
            <w:pPr>
              <w:suppressAutoHyphens/>
              <w:spacing w:after="0"/>
              <w:rPr>
                <w:rFonts w:ascii="Times New Roman" w:hAnsi="Times New Roman"/>
                <w:b/>
                <w:sz w:val="24"/>
                <w:szCs w:val="24"/>
              </w:rPr>
            </w:pPr>
            <w:r w:rsidRPr="007F02A0">
              <w:rPr>
                <w:rFonts w:ascii="Times New Roman" w:hAnsi="Times New Roman"/>
                <w:b/>
                <w:sz w:val="24"/>
                <w:szCs w:val="24"/>
              </w:rPr>
              <w:t>Вид учебной работы</w:t>
            </w:r>
          </w:p>
        </w:tc>
        <w:tc>
          <w:tcPr>
            <w:tcW w:w="1315" w:type="pct"/>
            <w:vAlign w:val="center"/>
          </w:tcPr>
          <w:p w14:paraId="1A128E14" w14:textId="77777777" w:rsidR="000901CF" w:rsidRPr="007F02A0" w:rsidRDefault="000901CF" w:rsidP="00483B70">
            <w:pPr>
              <w:suppressAutoHyphens/>
              <w:spacing w:after="0"/>
              <w:rPr>
                <w:rFonts w:ascii="Times New Roman" w:hAnsi="Times New Roman"/>
                <w:b/>
                <w:sz w:val="24"/>
                <w:szCs w:val="24"/>
              </w:rPr>
            </w:pPr>
            <w:r w:rsidRPr="007F02A0">
              <w:rPr>
                <w:rFonts w:ascii="Times New Roman" w:hAnsi="Times New Roman"/>
                <w:b/>
                <w:sz w:val="24"/>
                <w:szCs w:val="24"/>
              </w:rPr>
              <w:t>Объем в часах</w:t>
            </w:r>
          </w:p>
        </w:tc>
      </w:tr>
      <w:tr w:rsidR="000901CF" w:rsidRPr="007F02A0" w14:paraId="683CAEE3" w14:textId="77777777" w:rsidTr="00C2466A">
        <w:trPr>
          <w:trHeight w:val="490"/>
        </w:trPr>
        <w:tc>
          <w:tcPr>
            <w:tcW w:w="3685" w:type="pct"/>
            <w:vAlign w:val="center"/>
          </w:tcPr>
          <w:p w14:paraId="65A7250B" w14:textId="77777777" w:rsidR="000901CF" w:rsidRPr="007F02A0" w:rsidRDefault="000901CF" w:rsidP="00483B70">
            <w:pPr>
              <w:suppressAutoHyphens/>
              <w:spacing w:after="0"/>
              <w:rPr>
                <w:rFonts w:ascii="Times New Roman" w:hAnsi="Times New Roman"/>
                <w:b/>
                <w:sz w:val="24"/>
                <w:szCs w:val="24"/>
              </w:rPr>
            </w:pPr>
            <w:r w:rsidRPr="007F02A0">
              <w:rPr>
                <w:rFonts w:ascii="Times New Roman" w:hAnsi="Times New Roman"/>
                <w:b/>
                <w:sz w:val="24"/>
                <w:szCs w:val="24"/>
              </w:rPr>
              <w:t>Объем образовательной программы учебной дисциплины</w:t>
            </w:r>
          </w:p>
        </w:tc>
        <w:tc>
          <w:tcPr>
            <w:tcW w:w="1315" w:type="pct"/>
            <w:vAlign w:val="center"/>
          </w:tcPr>
          <w:p w14:paraId="5844F375" w14:textId="77777777" w:rsidR="000901CF" w:rsidRPr="007F02A0" w:rsidRDefault="000901CF" w:rsidP="00483B70">
            <w:pPr>
              <w:suppressAutoHyphens/>
              <w:spacing w:after="0"/>
              <w:rPr>
                <w:rFonts w:ascii="Times New Roman" w:hAnsi="Times New Roman"/>
                <w:b/>
                <w:sz w:val="24"/>
                <w:szCs w:val="24"/>
              </w:rPr>
            </w:pPr>
            <w:r w:rsidRPr="007F02A0">
              <w:rPr>
                <w:rFonts w:ascii="Times New Roman" w:hAnsi="Times New Roman"/>
                <w:b/>
                <w:sz w:val="24"/>
                <w:szCs w:val="24"/>
              </w:rPr>
              <w:t>6</w:t>
            </w:r>
            <w:r w:rsidR="008F6A66" w:rsidRPr="007F02A0">
              <w:rPr>
                <w:rFonts w:ascii="Times New Roman" w:hAnsi="Times New Roman"/>
                <w:b/>
                <w:sz w:val="24"/>
                <w:szCs w:val="24"/>
              </w:rPr>
              <w:t>8</w:t>
            </w:r>
          </w:p>
        </w:tc>
      </w:tr>
      <w:tr w:rsidR="000901CF" w:rsidRPr="007F02A0" w14:paraId="677E16E0" w14:textId="77777777" w:rsidTr="00C2466A">
        <w:trPr>
          <w:trHeight w:val="336"/>
        </w:trPr>
        <w:tc>
          <w:tcPr>
            <w:tcW w:w="5000" w:type="pct"/>
            <w:gridSpan w:val="2"/>
            <w:vAlign w:val="center"/>
          </w:tcPr>
          <w:p w14:paraId="7B0E1D11" w14:textId="77777777" w:rsidR="000901CF" w:rsidRPr="007F02A0" w:rsidRDefault="000901CF" w:rsidP="00483B70">
            <w:pPr>
              <w:suppressAutoHyphens/>
              <w:spacing w:after="0"/>
              <w:rPr>
                <w:rFonts w:ascii="Times New Roman" w:hAnsi="Times New Roman"/>
                <w:sz w:val="24"/>
                <w:szCs w:val="24"/>
              </w:rPr>
            </w:pPr>
            <w:r w:rsidRPr="007F02A0">
              <w:rPr>
                <w:rFonts w:ascii="Times New Roman" w:hAnsi="Times New Roman"/>
                <w:sz w:val="24"/>
                <w:szCs w:val="24"/>
              </w:rPr>
              <w:t>в т. ч.:</w:t>
            </w:r>
          </w:p>
        </w:tc>
      </w:tr>
      <w:tr w:rsidR="000901CF" w:rsidRPr="007F02A0" w14:paraId="37871C97" w14:textId="77777777" w:rsidTr="00C2466A">
        <w:trPr>
          <w:trHeight w:val="490"/>
        </w:trPr>
        <w:tc>
          <w:tcPr>
            <w:tcW w:w="3685" w:type="pct"/>
            <w:vAlign w:val="center"/>
          </w:tcPr>
          <w:p w14:paraId="6B407965" w14:textId="77777777" w:rsidR="000901CF" w:rsidRPr="007F02A0" w:rsidRDefault="000901CF" w:rsidP="00483B70">
            <w:pPr>
              <w:suppressAutoHyphens/>
              <w:spacing w:after="0"/>
              <w:rPr>
                <w:rFonts w:ascii="Times New Roman" w:hAnsi="Times New Roman"/>
                <w:sz w:val="24"/>
                <w:szCs w:val="24"/>
              </w:rPr>
            </w:pPr>
            <w:r w:rsidRPr="007F02A0">
              <w:rPr>
                <w:rFonts w:ascii="Times New Roman" w:hAnsi="Times New Roman"/>
                <w:sz w:val="24"/>
                <w:szCs w:val="24"/>
              </w:rPr>
              <w:t>теоретическое обучение</w:t>
            </w:r>
          </w:p>
        </w:tc>
        <w:tc>
          <w:tcPr>
            <w:tcW w:w="1315" w:type="pct"/>
            <w:vAlign w:val="center"/>
          </w:tcPr>
          <w:p w14:paraId="237E18B8" w14:textId="77777777" w:rsidR="000901CF" w:rsidRPr="007F02A0" w:rsidRDefault="00C4330C" w:rsidP="00483B70">
            <w:pPr>
              <w:suppressAutoHyphens/>
              <w:spacing w:after="0"/>
              <w:rPr>
                <w:rFonts w:ascii="Times New Roman" w:hAnsi="Times New Roman"/>
                <w:sz w:val="24"/>
                <w:szCs w:val="24"/>
              </w:rPr>
            </w:pPr>
            <w:r w:rsidRPr="007F02A0">
              <w:rPr>
                <w:rFonts w:ascii="Times New Roman" w:hAnsi="Times New Roman"/>
                <w:sz w:val="24"/>
                <w:szCs w:val="24"/>
              </w:rPr>
              <w:t>38</w:t>
            </w:r>
          </w:p>
        </w:tc>
      </w:tr>
      <w:tr w:rsidR="000901CF" w:rsidRPr="007F02A0" w14:paraId="0C84D51F" w14:textId="77777777" w:rsidTr="00C2466A">
        <w:trPr>
          <w:trHeight w:val="490"/>
        </w:trPr>
        <w:tc>
          <w:tcPr>
            <w:tcW w:w="3685" w:type="pct"/>
            <w:vAlign w:val="center"/>
          </w:tcPr>
          <w:p w14:paraId="5560AD36" w14:textId="77777777" w:rsidR="000901CF" w:rsidRPr="007F02A0" w:rsidRDefault="000901CF" w:rsidP="00483B70">
            <w:pPr>
              <w:suppressAutoHyphens/>
              <w:spacing w:after="0"/>
              <w:rPr>
                <w:rFonts w:ascii="Times New Roman" w:hAnsi="Times New Roman"/>
                <w:sz w:val="24"/>
                <w:szCs w:val="24"/>
              </w:rPr>
            </w:pPr>
            <w:r w:rsidRPr="007F02A0">
              <w:rPr>
                <w:rFonts w:ascii="Times New Roman" w:hAnsi="Times New Roman"/>
                <w:sz w:val="24"/>
                <w:szCs w:val="24"/>
              </w:rPr>
              <w:t xml:space="preserve">практические занятия </w:t>
            </w:r>
          </w:p>
        </w:tc>
        <w:tc>
          <w:tcPr>
            <w:tcW w:w="1315" w:type="pct"/>
            <w:vAlign w:val="center"/>
          </w:tcPr>
          <w:p w14:paraId="78E1E115" w14:textId="77777777" w:rsidR="000901CF" w:rsidRPr="007F02A0" w:rsidRDefault="006A04D2" w:rsidP="00483B70">
            <w:pPr>
              <w:suppressAutoHyphens/>
              <w:spacing w:after="0"/>
              <w:rPr>
                <w:rFonts w:ascii="Times New Roman" w:hAnsi="Times New Roman"/>
                <w:sz w:val="24"/>
                <w:szCs w:val="24"/>
              </w:rPr>
            </w:pPr>
            <w:r w:rsidRPr="007F02A0">
              <w:rPr>
                <w:rFonts w:ascii="Times New Roman" w:hAnsi="Times New Roman"/>
                <w:sz w:val="24"/>
                <w:szCs w:val="24"/>
              </w:rPr>
              <w:t>2</w:t>
            </w:r>
            <w:r w:rsidR="00321CD5" w:rsidRPr="007F02A0">
              <w:rPr>
                <w:rFonts w:ascii="Times New Roman" w:hAnsi="Times New Roman"/>
                <w:sz w:val="24"/>
                <w:szCs w:val="24"/>
              </w:rPr>
              <w:t>8</w:t>
            </w:r>
          </w:p>
        </w:tc>
      </w:tr>
      <w:tr w:rsidR="000901CF" w:rsidRPr="007F02A0" w14:paraId="7BFDBCA7" w14:textId="77777777" w:rsidTr="00C2466A">
        <w:trPr>
          <w:trHeight w:val="267"/>
        </w:trPr>
        <w:tc>
          <w:tcPr>
            <w:tcW w:w="3685" w:type="pct"/>
            <w:vAlign w:val="center"/>
          </w:tcPr>
          <w:p w14:paraId="5EF0CEB7" w14:textId="77777777" w:rsidR="000901CF" w:rsidRPr="007F02A0" w:rsidRDefault="000901CF" w:rsidP="00483B70">
            <w:pPr>
              <w:suppressAutoHyphens/>
              <w:spacing w:after="0"/>
              <w:rPr>
                <w:rFonts w:ascii="Times New Roman" w:hAnsi="Times New Roman"/>
                <w:sz w:val="24"/>
                <w:szCs w:val="24"/>
              </w:rPr>
            </w:pPr>
            <w:r w:rsidRPr="007F02A0">
              <w:rPr>
                <w:rFonts w:ascii="Times New Roman" w:hAnsi="Times New Roman"/>
                <w:sz w:val="24"/>
                <w:szCs w:val="24"/>
              </w:rPr>
              <w:t xml:space="preserve">Самостоятельная работа </w:t>
            </w:r>
          </w:p>
        </w:tc>
        <w:tc>
          <w:tcPr>
            <w:tcW w:w="1315" w:type="pct"/>
            <w:vAlign w:val="center"/>
          </w:tcPr>
          <w:p w14:paraId="5737351F" w14:textId="77777777" w:rsidR="000901CF" w:rsidRPr="007F02A0" w:rsidRDefault="000901CF" w:rsidP="00483B70">
            <w:pPr>
              <w:suppressAutoHyphens/>
              <w:spacing w:after="0"/>
              <w:rPr>
                <w:rFonts w:ascii="Times New Roman" w:hAnsi="Times New Roman"/>
                <w:sz w:val="24"/>
                <w:szCs w:val="24"/>
              </w:rPr>
            </w:pPr>
            <w:r w:rsidRPr="007F02A0">
              <w:rPr>
                <w:rFonts w:ascii="Times New Roman" w:hAnsi="Times New Roman"/>
                <w:sz w:val="24"/>
                <w:szCs w:val="24"/>
              </w:rPr>
              <w:t>-</w:t>
            </w:r>
          </w:p>
        </w:tc>
      </w:tr>
      <w:tr w:rsidR="000901CF" w:rsidRPr="007F02A0" w14:paraId="75EDE2C7" w14:textId="77777777" w:rsidTr="00C2466A">
        <w:trPr>
          <w:trHeight w:val="331"/>
        </w:trPr>
        <w:tc>
          <w:tcPr>
            <w:tcW w:w="3685" w:type="pct"/>
            <w:vAlign w:val="center"/>
          </w:tcPr>
          <w:p w14:paraId="503B3D11" w14:textId="77777777" w:rsidR="000901CF" w:rsidRPr="007F02A0" w:rsidRDefault="000901CF" w:rsidP="00483B70">
            <w:pPr>
              <w:suppressAutoHyphens/>
              <w:spacing w:after="0"/>
              <w:rPr>
                <w:rFonts w:ascii="Times New Roman" w:hAnsi="Times New Roman"/>
                <w:sz w:val="24"/>
                <w:szCs w:val="24"/>
              </w:rPr>
            </w:pPr>
            <w:r w:rsidRPr="007F02A0">
              <w:rPr>
                <w:rFonts w:ascii="Times New Roman" w:hAnsi="Times New Roman"/>
                <w:sz w:val="24"/>
                <w:szCs w:val="24"/>
              </w:rPr>
              <w:t>Промежуточная аттестация (дифференцированный зачет)</w:t>
            </w:r>
          </w:p>
        </w:tc>
        <w:tc>
          <w:tcPr>
            <w:tcW w:w="1315" w:type="pct"/>
            <w:vAlign w:val="center"/>
          </w:tcPr>
          <w:p w14:paraId="0BA28C52" w14:textId="77777777" w:rsidR="000901CF" w:rsidRPr="007F02A0" w:rsidRDefault="00C4330C" w:rsidP="00483B70">
            <w:pPr>
              <w:suppressAutoHyphens/>
              <w:spacing w:after="0"/>
              <w:rPr>
                <w:rFonts w:ascii="Times New Roman" w:hAnsi="Times New Roman"/>
                <w:sz w:val="24"/>
                <w:szCs w:val="24"/>
              </w:rPr>
            </w:pPr>
            <w:r w:rsidRPr="007F02A0">
              <w:rPr>
                <w:rFonts w:ascii="Times New Roman" w:hAnsi="Times New Roman"/>
                <w:sz w:val="24"/>
                <w:szCs w:val="24"/>
              </w:rPr>
              <w:t>2</w:t>
            </w:r>
          </w:p>
        </w:tc>
      </w:tr>
    </w:tbl>
    <w:p w14:paraId="4221E6F3" w14:textId="77777777" w:rsidR="000901CF" w:rsidRPr="007F02A0" w:rsidRDefault="000901CF" w:rsidP="000901CF">
      <w:pPr>
        <w:rPr>
          <w:rFonts w:ascii="Times New Roman" w:hAnsi="Times New Roman"/>
          <w:b/>
          <w:sz w:val="24"/>
          <w:szCs w:val="24"/>
        </w:rPr>
        <w:sectPr w:rsidR="000901CF" w:rsidRPr="007F02A0" w:rsidSect="00077991">
          <w:pgSz w:w="11906" w:h="16838"/>
          <w:pgMar w:top="1134" w:right="567" w:bottom="1134" w:left="1701" w:header="708" w:footer="708" w:gutter="0"/>
          <w:cols w:space="720"/>
          <w:docGrid w:linePitch="299"/>
        </w:sectPr>
      </w:pPr>
    </w:p>
    <w:p w14:paraId="29A5DF75" w14:textId="77777777" w:rsidR="000901CF" w:rsidRPr="007F02A0" w:rsidRDefault="000901CF" w:rsidP="000901CF">
      <w:pPr>
        <w:ind w:firstLine="709"/>
        <w:rPr>
          <w:rFonts w:ascii="Times New Roman" w:hAnsi="Times New Roman"/>
          <w:b/>
          <w:bCs/>
          <w:sz w:val="24"/>
          <w:szCs w:val="24"/>
        </w:rPr>
      </w:pPr>
      <w:r w:rsidRPr="007F02A0">
        <w:rPr>
          <w:rFonts w:ascii="Times New Roman" w:hAnsi="Times New Roman"/>
          <w:b/>
          <w:sz w:val="24"/>
          <w:szCs w:val="24"/>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7035"/>
        <w:gridCol w:w="3160"/>
        <w:gridCol w:w="1901"/>
      </w:tblGrid>
      <w:tr w:rsidR="000901CF" w:rsidRPr="007F02A0" w14:paraId="7A4D5C72" w14:textId="77777777" w:rsidTr="009863DC">
        <w:trPr>
          <w:trHeight w:val="20"/>
        </w:trPr>
        <w:tc>
          <w:tcPr>
            <w:tcW w:w="850" w:type="pct"/>
          </w:tcPr>
          <w:p w14:paraId="5B7A438D" w14:textId="77777777" w:rsidR="000901CF" w:rsidRPr="007F02A0" w:rsidRDefault="000901CF" w:rsidP="00483B70">
            <w:pPr>
              <w:suppressAutoHyphens/>
              <w:spacing w:after="0"/>
              <w:jc w:val="center"/>
              <w:rPr>
                <w:rFonts w:ascii="Times New Roman" w:hAnsi="Times New Roman"/>
                <w:b/>
                <w:bCs/>
                <w:sz w:val="24"/>
                <w:szCs w:val="24"/>
              </w:rPr>
            </w:pPr>
            <w:r w:rsidRPr="007F02A0">
              <w:rPr>
                <w:rFonts w:ascii="Times New Roman" w:hAnsi="Times New Roman"/>
                <w:b/>
                <w:bCs/>
                <w:sz w:val="24"/>
                <w:szCs w:val="24"/>
              </w:rPr>
              <w:t>Наименование разделов и тем</w:t>
            </w:r>
          </w:p>
        </w:tc>
        <w:tc>
          <w:tcPr>
            <w:tcW w:w="2419" w:type="pct"/>
          </w:tcPr>
          <w:p w14:paraId="7C7E4CF7" w14:textId="77777777" w:rsidR="000901CF" w:rsidRPr="007F02A0" w:rsidRDefault="000901CF" w:rsidP="00483B70">
            <w:pPr>
              <w:suppressAutoHyphens/>
              <w:spacing w:after="0"/>
              <w:jc w:val="center"/>
              <w:rPr>
                <w:rFonts w:ascii="Times New Roman" w:hAnsi="Times New Roman"/>
                <w:b/>
                <w:bCs/>
                <w:sz w:val="24"/>
                <w:szCs w:val="24"/>
              </w:rPr>
            </w:pPr>
            <w:r w:rsidRPr="007F02A0">
              <w:rPr>
                <w:rFonts w:ascii="Times New Roman" w:hAnsi="Times New Roman"/>
                <w:b/>
                <w:bCs/>
                <w:sz w:val="24"/>
                <w:szCs w:val="24"/>
              </w:rPr>
              <w:t>Содержание учебного материала и формы организации деятельности обучающихся</w:t>
            </w:r>
          </w:p>
        </w:tc>
        <w:tc>
          <w:tcPr>
            <w:tcW w:w="1088" w:type="pct"/>
          </w:tcPr>
          <w:p w14:paraId="145B8A48" w14:textId="77777777" w:rsidR="000901CF" w:rsidRPr="007F02A0" w:rsidRDefault="000901CF" w:rsidP="00483B70">
            <w:pPr>
              <w:suppressAutoHyphens/>
              <w:spacing w:after="0"/>
              <w:jc w:val="center"/>
              <w:rPr>
                <w:rFonts w:ascii="Times New Roman" w:hAnsi="Times New Roman"/>
                <w:b/>
                <w:bCs/>
                <w:sz w:val="24"/>
                <w:szCs w:val="24"/>
              </w:rPr>
            </w:pPr>
            <w:r w:rsidRPr="007F02A0">
              <w:rPr>
                <w:rFonts w:ascii="Times New Roman" w:hAnsi="Times New Roman"/>
                <w:b/>
                <w:bCs/>
                <w:sz w:val="24"/>
                <w:szCs w:val="24"/>
              </w:rPr>
              <w:t xml:space="preserve">Объем </w:t>
            </w:r>
          </w:p>
          <w:p w14:paraId="16D4AB06" w14:textId="77777777" w:rsidR="000901CF" w:rsidRPr="007F02A0" w:rsidRDefault="000901CF" w:rsidP="00483B70">
            <w:pPr>
              <w:suppressAutoHyphens/>
              <w:spacing w:after="0"/>
              <w:jc w:val="center"/>
              <w:rPr>
                <w:rFonts w:ascii="Times New Roman" w:hAnsi="Times New Roman"/>
                <w:b/>
                <w:bCs/>
                <w:sz w:val="24"/>
                <w:szCs w:val="24"/>
              </w:rPr>
            </w:pPr>
            <w:r w:rsidRPr="007F02A0">
              <w:rPr>
                <w:rFonts w:ascii="Times New Roman" w:hAnsi="Times New Roman"/>
                <w:b/>
                <w:bCs/>
                <w:sz w:val="24"/>
                <w:szCs w:val="24"/>
              </w:rPr>
              <w:t>в часах</w:t>
            </w:r>
          </w:p>
        </w:tc>
        <w:tc>
          <w:tcPr>
            <w:tcW w:w="643" w:type="pct"/>
          </w:tcPr>
          <w:p w14:paraId="77B1C7DD" w14:textId="77777777" w:rsidR="000901CF" w:rsidRPr="007F02A0" w:rsidRDefault="000901CF" w:rsidP="00483B70">
            <w:pPr>
              <w:suppressAutoHyphens/>
              <w:spacing w:after="0"/>
              <w:jc w:val="center"/>
              <w:rPr>
                <w:rFonts w:ascii="Times New Roman" w:hAnsi="Times New Roman"/>
                <w:b/>
                <w:bCs/>
                <w:sz w:val="24"/>
                <w:szCs w:val="24"/>
              </w:rPr>
            </w:pPr>
            <w:r w:rsidRPr="007F02A0">
              <w:rPr>
                <w:rFonts w:ascii="Times New Roman" w:hAnsi="Times New Roman"/>
                <w:b/>
                <w:bCs/>
                <w:sz w:val="24"/>
                <w:szCs w:val="24"/>
              </w:rPr>
              <w:t>Коды компетенций и личностных результатов</w:t>
            </w:r>
            <w:r w:rsidRPr="007F02A0">
              <w:rPr>
                <w:rStyle w:val="ab"/>
                <w:rFonts w:ascii="Times New Roman" w:hAnsi="Times New Roman"/>
                <w:b/>
                <w:bCs/>
                <w:sz w:val="24"/>
                <w:szCs w:val="24"/>
              </w:rPr>
              <w:footnoteReference w:id="19"/>
            </w:r>
            <w:r w:rsidRPr="007F02A0">
              <w:rPr>
                <w:rFonts w:ascii="Times New Roman" w:hAnsi="Times New Roman"/>
                <w:b/>
                <w:bCs/>
                <w:sz w:val="24"/>
                <w:szCs w:val="24"/>
              </w:rPr>
              <w:t>, формированию которых способствует элемент программы</w:t>
            </w:r>
          </w:p>
        </w:tc>
      </w:tr>
      <w:tr w:rsidR="000901CF" w:rsidRPr="007F02A0" w14:paraId="34E01794" w14:textId="77777777" w:rsidTr="009863DC">
        <w:trPr>
          <w:trHeight w:val="20"/>
        </w:trPr>
        <w:tc>
          <w:tcPr>
            <w:tcW w:w="850" w:type="pct"/>
          </w:tcPr>
          <w:p w14:paraId="04E088AA" w14:textId="77777777" w:rsidR="000901CF" w:rsidRPr="007F02A0" w:rsidRDefault="000901CF" w:rsidP="00483B70">
            <w:pPr>
              <w:spacing w:after="0"/>
              <w:rPr>
                <w:rFonts w:ascii="Times New Roman" w:hAnsi="Times New Roman"/>
                <w:b/>
                <w:bCs/>
                <w:sz w:val="24"/>
                <w:szCs w:val="24"/>
              </w:rPr>
            </w:pPr>
            <w:r w:rsidRPr="007F02A0">
              <w:rPr>
                <w:rFonts w:ascii="Times New Roman" w:hAnsi="Times New Roman"/>
                <w:b/>
                <w:bCs/>
                <w:sz w:val="24"/>
                <w:szCs w:val="24"/>
              </w:rPr>
              <w:t>1</w:t>
            </w:r>
          </w:p>
        </w:tc>
        <w:tc>
          <w:tcPr>
            <w:tcW w:w="2419" w:type="pct"/>
          </w:tcPr>
          <w:p w14:paraId="34E78FFD" w14:textId="77777777" w:rsidR="000901CF" w:rsidRPr="007F02A0" w:rsidRDefault="000901CF" w:rsidP="00483B70">
            <w:pPr>
              <w:spacing w:after="0"/>
              <w:rPr>
                <w:rFonts w:ascii="Times New Roman" w:hAnsi="Times New Roman"/>
                <w:b/>
                <w:bCs/>
                <w:sz w:val="24"/>
                <w:szCs w:val="24"/>
              </w:rPr>
            </w:pPr>
            <w:r w:rsidRPr="007F02A0">
              <w:rPr>
                <w:rFonts w:ascii="Times New Roman" w:hAnsi="Times New Roman"/>
                <w:b/>
                <w:bCs/>
                <w:sz w:val="24"/>
                <w:szCs w:val="24"/>
              </w:rPr>
              <w:t>2</w:t>
            </w:r>
          </w:p>
        </w:tc>
        <w:tc>
          <w:tcPr>
            <w:tcW w:w="1088" w:type="pct"/>
          </w:tcPr>
          <w:p w14:paraId="328BB986" w14:textId="77777777" w:rsidR="000901CF" w:rsidRPr="007F02A0" w:rsidRDefault="000901CF" w:rsidP="00483B70">
            <w:pPr>
              <w:spacing w:after="0"/>
              <w:rPr>
                <w:rFonts w:ascii="Times New Roman" w:hAnsi="Times New Roman"/>
                <w:b/>
                <w:bCs/>
                <w:sz w:val="24"/>
                <w:szCs w:val="24"/>
              </w:rPr>
            </w:pPr>
            <w:r w:rsidRPr="007F02A0">
              <w:rPr>
                <w:rFonts w:ascii="Times New Roman" w:hAnsi="Times New Roman"/>
                <w:b/>
                <w:bCs/>
                <w:sz w:val="24"/>
                <w:szCs w:val="24"/>
              </w:rPr>
              <w:t>3</w:t>
            </w:r>
          </w:p>
        </w:tc>
        <w:tc>
          <w:tcPr>
            <w:tcW w:w="643" w:type="pct"/>
          </w:tcPr>
          <w:p w14:paraId="355910A3" w14:textId="77777777" w:rsidR="000901CF" w:rsidRPr="007F02A0" w:rsidRDefault="000901CF" w:rsidP="00483B70">
            <w:pPr>
              <w:spacing w:after="0"/>
              <w:rPr>
                <w:rFonts w:ascii="Times New Roman" w:hAnsi="Times New Roman"/>
                <w:b/>
                <w:bCs/>
                <w:sz w:val="24"/>
                <w:szCs w:val="24"/>
              </w:rPr>
            </w:pPr>
          </w:p>
        </w:tc>
      </w:tr>
      <w:tr w:rsidR="009863DC" w:rsidRPr="007F02A0" w14:paraId="5BB3A6B6" w14:textId="77777777" w:rsidTr="009863DC">
        <w:trPr>
          <w:trHeight w:val="20"/>
        </w:trPr>
        <w:tc>
          <w:tcPr>
            <w:tcW w:w="3269" w:type="pct"/>
            <w:gridSpan w:val="2"/>
          </w:tcPr>
          <w:p w14:paraId="13F564DB" w14:textId="77777777" w:rsidR="009863DC" w:rsidRPr="007F02A0" w:rsidRDefault="009863DC" w:rsidP="00483B70">
            <w:pPr>
              <w:spacing w:after="0"/>
              <w:rPr>
                <w:rFonts w:ascii="Times New Roman" w:hAnsi="Times New Roman"/>
                <w:b/>
                <w:bCs/>
                <w:sz w:val="24"/>
                <w:szCs w:val="24"/>
              </w:rPr>
            </w:pPr>
            <w:r w:rsidRPr="007F02A0">
              <w:rPr>
                <w:rFonts w:ascii="Times New Roman" w:hAnsi="Times New Roman"/>
                <w:b/>
                <w:bCs/>
                <w:sz w:val="24"/>
                <w:szCs w:val="24"/>
              </w:rPr>
              <w:t>Раздел 1. Безопасность жизнедеятельности человека</w:t>
            </w:r>
            <w:r w:rsidR="007A1AAB" w:rsidRPr="007F02A0">
              <w:rPr>
                <w:rFonts w:ascii="Times New Roman" w:hAnsi="Times New Roman"/>
                <w:b/>
                <w:bCs/>
                <w:sz w:val="24"/>
                <w:szCs w:val="24"/>
              </w:rPr>
              <w:t xml:space="preserve"> в чрезвычайных ситуациях</w:t>
            </w:r>
          </w:p>
        </w:tc>
        <w:tc>
          <w:tcPr>
            <w:tcW w:w="1088" w:type="pct"/>
          </w:tcPr>
          <w:p w14:paraId="482AE21A" w14:textId="77777777" w:rsidR="009863DC" w:rsidRPr="007F02A0" w:rsidRDefault="0013535E" w:rsidP="00483B70">
            <w:pPr>
              <w:spacing w:after="0"/>
              <w:jc w:val="center"/>
              <w:rPr>
                <w:rFonts w:ascii="Times New Roman" w:hAnsi="Times New Roman"/>
                <w:b/>
                <w:bCs/>
                <w:sz w:val="24"/>
                <w:szCs w:val="24"/>
              </w:rPr>
            </w:pPr>
            <w:r w:rsidRPr="007F02A0">
              <w:rPr>
                <w:rFonts w:ascii="Times New Roman" w:hAnsi="Times New Roman"/>
                <w:b/>
                <w:bCs/>
                <w:sz w:val="24"/>
                <w:szCs w:val="24"/>
              </w:rPr>
              <w:t>20</w:t>
            </w:r>
            <w:r w:rsidR="00A514BC" w:rsidRPr="007F02A0">
              <w:rPr>
                <w:rFonts w:ascii="Times New Roman" w:hAnsi="Times New Roman"/>
                <w:b/>
                <w:bCs/>
                <w:sz w:val="24"/>
                <w:szCs w:val="24"/>
              </w:rPr>
              <w:t>/10</w:t>
            </w:r>
          </w:p>
        </w:tc>
        <w:tc>
          <w:tcPr>
            <w:tcW w:w="643" w:type="pct"/>
          </w:tcPr>
          <w:p w14:paraId="3030D04B" w14:textId="77777777" w:rsidR="009863DC" w:rsidRPr="007F02A0" w:rsidRDefault="009863DC" w:rsidP="00483B70">
            <w:pPr>
              <w:spacing w:after="0"/>
              <w:rPr>
                <w:rFonts w:ascii="Times New Roman" w:hAnsi="Times New Roman"/>
                <w:b/>
                <w:bCs/>
                <w:sz w:val="24"/>
                <w:szCs w:val="24"/>
              </w:rPr>
            </w:pPr>
          </w:p>
        </w:tc>
      </w:tr>
      <w:tr w:rsidR="007A1AAB" w:rsidRPr="007F02A0" w14:paraId="75D6EC45" w14:textId="77777777" w:rsidTr="009863DC">
        <w:trPr>
          <w:trHeight w:val="20"/>
        </w:trPr>
        <w:tc>
          <w:tcPr>
            <w:tcW w:w="850" w:type="pct"/>
            <w:vMerge w:val="restart"/>
          </w:tcPr>
          <w:p w14:paraId="160F6950" w14:textId="77777777" w:rsidR="007A1AAB" w:rsidRPr="007F02A0" w:rsidRDefault="007A1AAB" w:rsidP="00483B70">
            <w:pPr>
              <w:spacing w:after="0"/>
              <w:rPr>
                <w:rFonts w:ascii="Times New Roman" w:hAnsi="Times New Roman"/>
                <w:b/>
                <w:bCs/>
                <w:sz w:val="24"/>
                <w:szCs w:val="24"/>
              </w:rPr>
            </w:pPr>
            <w:r w:rsidRPr="007F02A0">
              <w:rPr>
                <w:rFonts w:ascii="Times New Roman" w:hAnsi="Times New Roman"/>
                <w:b/>
                <w:bCs/>
                <w:sz w:val="24"/>
                <w:szCs w:val="24"/>
              </w:rPr>
              <w:t>Тема 1.1.</w:t>
            </w:r>
          </w:p>
          <w:p w14:paraId="6847E9B1" w14:textId="77777777" w:rsidR="007A1AAB" w:rsidRPr="007F02A0" w:rsidRDefault="007A1AAB" w:rsidP="00483B70">
            <w:pPr>
              <w:spacing w:after="0"/>
              <w:rPr>
                <w:rFonts w:ascii="Times New Roman" w:hAnsi="Times New Roman"/>
                <w:b/>
                <w:bCs/>
                <w:sz w:val="24"/>
                <w:szCs w:val="24"/>
              </w:rPr>
            </w:pPr>
            <w:r w:rsidRPr="007F02A0">
              <w:rPr>
                <w:rFonts w:ascii="Times New Roman" w:hAnsi="Times New Roman"/>
                <w:b/>
                <w:bCs/>
                <w:sz w:val="24"/>
                <w:szCs w:val="24"/>
              </w:rPr>
              <w:t>Чрезвычайные ситуации мирного времени и защита от них</w:t>
            </w:r>
          </w:p>
        </w:tc>
        <w:tc>
          <w:tcPr>
            <w:tcW w:w="2419" w:type="pct"/>
          </w:tcPr>
          <w:p w14:paraId="29DD1E05" w14:textId="77777777" w:rsidR="007A1AAB" w:rsidRPr="007F02A0" w:rsidRDefault="007A1AAB" w:rsidP="00483B70">
            <w:pPr>
              <w:spacing w:after="0"/>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1088" w:type="pct"/>
            <w:vAlign w:val="center"/>
          </w:tcPr>
          <w:p w14:paraId="22D55CD1" w14:textId="77777777" w:rsidR="007A1AAB" w:rsidRPr="007F02A0" w:rsidRDefault="007A1AAB" w:rsidP="00483B70">
            <w:pPr>
              <w:suppressAutoHyphens/>
              <w:spacing w:after="0"/>
              <w:jc w:val="both"/>
              <w:rPr>
                <w:rFonts w:ascii="Times New Roman" w:hAnsi="Times New Roman"/>
                <w:b/>
                <w:bCs/>
                <w:sz w:val="24"/>
                <w:szCs w:val="24"/>
              </w:rPr>
            </w:pPr>
            <w:r w:rsidRPr="007F02A0">
              <w:rPr>
                <w:rFonts w:ascii="Times New Roman" w:hAnsi="Times New Roman"/>
                <w:b/>
                <w:bCs/>
                <w:sz w:val="24"/>
                <w:szCs w:val="24"/>
              </w:rPr>
              <w:t>8</w:t>
            </w:r>
          </w:p>
        </w:tc>
        <w:tc>
          <w:tcPr>
            <w:tcW w:w="643" w:type="pct"/>
            <w:vMerge w:val="restart"/>
          </w:tcPr>
          <w:p w14:paraId="6E567DD6" w14:textId="77777777" w:rsidR="007A1AAB" w:rsidRPr="007F02A0" w:rsidRDefault="007A1AAB" w:rsidP="00483B7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04,</w:t>
            </w:r>
            <w:r w:rsidR="00F13493" w:rsidRPr="007F02A0">
              <w:rPr>
                <w:rFonts w:ascii="Times New Roman" w:hAnsi="Times New Roman"/>
                <w:sz w:val="24"/>
                <w:szCs w:val="24"/>
              </w:rPr>
              <w:t xml:space="preserve"> </w:t>
            </w:r>
            <w:r w:rsidRPr="007F02A0">
              <w:rPr>
                <w:rFonts w:ascii="Times New Roman" w:hAnsi="Times New Roman"/>
                <w:sz w:val="24"/>
                <w:szCs w:val="24"/>
              </w:rPr>
              <w:t>ОК 05, ОК 06, ОК 07, ОК 08.</w:t>
            </w:r>
          </w:p>
          <w:p w14:paraId="072678A0" w14:textId="77777777" w:rsidR="007A1AAB" w:rsidRPr="007F02A0" w:rsidRDefault="007A1AAB" w:rsidP="00483B70">
            <w:pPr>
              <w:suppressAutoHyphens/>
              <w:spacing w:after="0"/>
              <w:rPr>
                <w:rFonts w:ascii="Times New Roman" w:hAnsi="Times New Roman"/>
                <w:sz w:val="24"/>
                <w:szCs w:val="24"/>
              </w:rPr>
            </w:pPr>
            <w:r w:rsidRPr="007F02A0">
              <w:rPr>
                <w:rFonts w:ascii="Times New Roman" w:hAnsi="Times New Roman"/>
                <w:sz w:val="24"/>
                <w:szCs w:val="24"/>
              </w:rPr>
              <w:t xml:space="preserve">ПК 4.5, 5.2., 5.3. </w:t>
            </w:r>
          </w:p>
          <w:p w14:paraId="69EE4B98" w14:textId="77777777" w:rsidR="007A1AAB" w:rsidRPr="007F02A0" w:rsidRDefault="007A1AAB" w:rsidP="00483B70">
            <w:pPr>
              <w:spacing w:after="0"/>
              <w:rPr>
                <w:rFonts w:ascii="Times New Roman" w:hAnsi="Times New Roman"/>
                <w:b/>
                <w:sz w:val="24"/>
                <w:szCs w:val="24"/>
              </w:rPr>
            </w:pPr>
            <w:r w:rsidRPr="007F02A0">
              <w:rPr>
                <w:rFonts w:ascii="Times New Roman" w:hAnsi="Times New Roman"/>
                <w:sz w:val="24"/>
                <w:szCs w:val="24"/>
              </w:rPr>
              <w:t>ЛР 1, ЛР 2, ЛР 3, ЛР 5, ЛР 6, ЛР 7, ЛР 10, ЛР 12</w:t>
            </w:r>
          </w:p>
        </w:tc>
      </w:tr>
      <w:tr w:rsidR="007A1AAB" w:rsidRPr="007F02A0" w14:paraId="1DDD249B" w14:textId="77777777" w:rsidTr="009863DC">
        <w:trPr>
          <w:trHeight w:val="20"/>
        </w:trPr>
        <w:tc>
          <w:tcPr>
            <w:tcW w:w="850" w:type="pct"/>
            <w:vMerge/>
          </w:tcPr>
          <w:p w14:paraId="5132FC0A" w14:textId="77777777" w:rsidR="007A1AAB" w:rsidRPr="007F02A0" w:rsidRDefault="007A1AAB" w:rsidP="00483B70">
            <w:pPr>
              <w:spacing w:after="0"/>
              <w:rPr>
                <w:rFonts w:ascii="Times New Roman" w:hAnsi="Times New Roman"/>
                <w:b/>
                <w:bCs/>
                <w:sz w:val="24"/>
                <w:szCs w:val="24"/>
              </w:rPr>
            </w:pPr>
          </w:p>
        </w:tc>
        <w:tc>
          <w:tcPr>
            <w:tcW w:w="2419" w:type="pct"/>
          </w:tcPr>
          <w:p w14:paraId="2BFBF7E8" w14:textId="77777777" w:rsidR="007A1AAB" w:rsidRPr="007F02A0" w:rsidRDefault="007A1AAB" w:rsidP="00483B70">
            <w:pPr>
              <w:spacing w:after="0"/>
              <w:jc w:val="both"/>
              <w:rPr>
                <w:rFonts w:ascii="Times New Roman" w:hAnsi="Times New Roman"/>
                <w:bCs/>
                <w:sz w:val="24"/>
                <w:szCs w:val="24"/>
              </w:rPr>
            </w:pPr>
            <w:r w:rsidRPr="007F02A0">
              <w:rPr>
                <w:rFonts w:ascii="Times New Roman" w:hAnsi="Times New Roman"/>
                <w:bCs/>
                <w:sz w:val="24"/>
                <w:szCs w:val="24"/>
              </w:rPr>
              <w:t>1.Цели</w:t>
            </w:r>
            <w:r w:rsidR="00F13493" w:rsidRPr="007F02A0">
              <w:rPr>
                <w:rFonts w:ascii="Times New Roman" w:hAnsi="Times New Roman"/>
                <w:bCs/>
                <w:sz w:val="24"/>
                <w:szCs w:val="24"/>
              </w:rPr>
              <w:t xml:space="preserve"> </w:t>
            </w:r>
            <w:r w:rsidRPr="007F02A0">
              <w:rPr>
                <w:rFonts w:ascii="Times New Roman" w:hAnsi="Times New Roman"/>
                <w:bCs/>
                <w:sz w:val="24"/>
                <w:szCs w:val="24"/>
              </w:rPr>
              <w:t>и задачи изучения дисциплины.</w:t>
            </w:r>
          </w:p>
          <w:p w14:paraId="7C6244D0" w14:textId="77777777" w:rsidR="007A1AAB" w:rsidRPr="007F02A0" w:rsidRDefault="007A1AAB" w:rsidP="00483B70">
            <w:pPr>
              <w:spacing w:after="0"/>
              <w:jc w:val="both"/>
              <w:rPr>
                <w:rFonts w:ascii="Times New Roman" w:hAnsi="Times New Roman"/>
                <w:bCs/>
                <w:sz w:val="24"/>
                <w:szCs w:val="24"/>
              </w:rPr>
            </w:pPr>
            <w:r w:rsidRPr="007F02A0">
              <w:rPr>
                <w:rFonts w:ascii="Times New Roman" w:hAnsi="Times New Roman"/>
                <w:bCs/>
                <w:sz w:val="24"/>
                <w:szCs w:val="24"/>
              </w:rPr>
              <w:t>2.Общая классификация чрезвычайных ситуаций.</w:t>
            </w:r>
          </w:p>
          <w:p w14:paraId="60F6CEFB" w14:textId="77777777" w:rsidR="007A1AAB" w:rsidRPr="007F02A0" w:rsidRDefault="007A1AAB" w:rsidP="00483B70">
            <w:pPr>
              <w:spacing w:after="0"/>
              <w:jc w:val="both"/>
              <w:rPr>
                <w:rFonts w:ascii="Times New Roman" w:hAnsi="Times New Roman"/>
                <w:bCs/>
                <w:sz w:val="24"/>
                <w:szCs w:val="24"/>
              </w:rPr>
            </w:pPr>
            <w:r w:rsidRPr="007F02A0">
              <w:rPr>
                <w:rFonts w:ascii="Times New Roman" w:hAnsi="Times New Roman"/>
                <w:bCs/>
                <w:sz w:val="24"/>
                <w:szCs w:val="24"/>
              </w:rPr>
              <w:t>3.Чрезвычайные ситуации природного и техногенного характера.</w:t>
            </w:r>
          </w:p>
          <w:p w14:paraId="776F50EA" w14:textId="77777777" w:rsidR="007A1AAB" w:rsidRPr="007F02A0" w:rsidRDefault="007A1AAB" w:rsidP="00483B70">
            <w:pPr>
              <w:spacing w:after="0"/>
              <w:jc w:val="both"/>
              <w:rPr>
                <w:rFonts w:ascii="Times New Roman" w:hAnsi="Times New Roman"/>
                <w:bCs/>
                <w:sz w:val="24"/>
                <w:szCs w:val="24"/>
              </w:rPr>
            </w:pPr>
            <w:r w:rsidRPr="007F02A0">
              <w:rPr>
                <w:rFonts w:ascii="Times New Roman" w:hAnsi="Times New Roman"/>
                <w:bCs/>
                <w:sz w:val="24"/>
                <w:szCs w:val="24"/>
              </w:rPr>
              <w:t>4.Защита населения и территорий при авариях (катастрофах) на производственных объектах.</w:t>
            </w:r>
          </w:p>
          <w:p w14:paraId="04802A21" w14:textId="77777777" w:rsidR="007A1AAB" w:rsidRPr="007F02A0" w:rsidRDefault="007A1AAB" w:rsidP="00483B70">
            <w:pPr>
              <w:spacing w:after="0"/>
              <w:jc w:val="both"/>
              <w:rPr>
                <w:rFonts w:ascii="Times New Roman" w:hAnsi="Times New Roman"/>
                <w:bCs/>
                <w:sz w:val="24"/>
                <w:szCs w:val="24"/>
              </w:rPr>
            </w:pPr>
            <w:r w:rsidRPr="007F02A0">
              <w:rPr>
                <w:rFonts w:ascii="Times New Roman" w:hAnsi="Times New Roman"/>
                <w:bCs/>
                <w:sz w:val="24"/>
                <w:szCs w:val="24"/>
              </w:rPr>
              <w:t>5.Чрезвычайные ситуации социального происхождения.</w:t>
            </w:r>
          </w:p>
          <w:p w14:paraId="43DCF70D" w14:textId="77777777" w:rsidR="007A1AAB" w:rsidRPr="007F02A0" w:rsidRDefault="007A1AAB" w:rsidP="00483B70">
            <w:pPr>
              <w:spacing w:after="0"/>
              <w:jc w:val="both"/>
              <w:rPr>
                <w:rFonts w:ascii="Times New Roman" w:hAnsi="Times New Roman"/>
                <w:bCs/>
                <w:sz w:val="24"/>
                <w:szCs w:val="24"/>
              </w:rPr>
            </w:pPr>
            <w:r w:rsidRPr="007F02A0">
              <w:rPr>
                <w:rFonts w:ascii="Times New Roman" w:hAnsi="Times New Roman"/>
                <w:bCs/>
                <w:sz w:val="24"/>
                <w:szCs w:val="24"/>
              </w:rPr>
              <w:t>6.Терроризм и меры по его предупреждению.</w:t>
            </w:r>
          </w:p>
          <w:p w14:paraId="0EFE7701" w14:textId="77777777" w:rsidR="007A1AAB" w:rsidRPr="007F02A0" w:rsidRDefault="007A1AAB" w:rsidP="00483B70">
            <w:pPr>
              <w:spacing w:after="0"/>
              <w:jc w:val="both"/>
              <w:rPr>
                <w:rFonts w:ascii="Times New Roman" w:hAnsi="Times New Roman"/>
                <w:bCs/>
                <w:sz w:val="24"/>
                <w:szCs w:val="24"/>
              </w:rPr>
            </w:pPr>
            <w:r w:rsidRPr="007F02A0">
              <w:rPr>
                <w:rFonts w:ascii="Times New Roman" w:hAnsi="Times New Roman"/>
                <w:bCs/>
                <w:sz w:val="24"/>
                <w:szCs w:val="24"/>
              </w:rPr>
              <w:t>7.Основы пожаробезопасности и</w:t>
            </w:r>
            <w:r w:rsidR="00F13493" w:rsidRPr="007F02A0">
              <w:rPr>
                <w:rFonts w:ascii="Times New Roman" w:hAnsi="Times New Roman"/>
                <w:bCs/>
                <w:sz w:val="24"/>
                <w:szCs w:val="24"/>
              </w:rPr>
              <w:t xml:space="preserve"> </w:t>
            </w:r>
            <w:r w:rsidRPr="007F02A0">
              <w:rPr>
                <w:rFonts w:ascii="Times New Roman" w:hAnsi="Times New Roman"/>
                <w:bCs/>
                <w:sz w:val="24"/>
                <w:szCs w:val="24"/>
              </w:rPr>
              <w:t>электробезопасности</w:t>
            </w:r>
          </w:p>
        </w:tc>
        <w:tc>
          <w:tcPr>
            <w:tcW w:w="1088" w:type="pct"/>
            <w:vAlign w:val="center"/>
          </w:tcPr>
          <w:p w14:paraId="53282D91" w14:textId="77777777" w:rsidR="007A1AAB" w:rsidRPr="007F02A0" w:rsidRDefault="007A1AAB" w:rsidP="00483B70">
            <w:pPr>
              <w:suppressAutoHyphens/>
              <w:spacing w:after="0"/>
              <w:jc w:val="both"/>
              <w:rPr>
                <w:rFonts w:ascii="Times New Roman" w:hAnsi="Times New Roman"/>
                <w:bCs/>
                <w:sz w:val="24"/>
                <w:szCs w:val="24"/>
              </w:rPr>
            </w:pPr>
            <w:r w:rsidRPr="007F02A0">
              <w:rPr>
                <w:rFonts w:ascii="Times New Roman" w:hAnsi="Times New Roman"/>
                <w:bCs/>
                <w:sz w:val="24"/>
                <w:szCs w:val="24"/>
              </w:rPr>
              <w:t>4</w:t>
            </w:r>
          </w:p>
        </w:tc>
        <w:tc>
          <w:tcPr>
            <w:tcW w:w="643" w:type="pct"/>
            <w:vMerge/>
          </w:tcPr>
          <w:p w14:paraId="4768E31A" w14:textId="77777777" w:rsidR="007A1AAB" w:rsidRPr="007F02A0" w:rsidRDefault="007A1AAB" w:rsidP="00483B70">
            <w:pPr>
              <w:spacing w:after="0"/>
              <w:rPr>
                <w:rFonts w:ascii="Times New Roman" w:hAnsi="Times New Roman"/>
                <w:b/>
                <w:bCs/>
                <w:sz w:val="24"/>
                <w:szCs w:val="24"/>
              </w:rPr>
            </w:pPr>
          </w:p>
        </w:tc>
      </w:tr>
      <w:tr w:rsidR="007A1AAB" w:rsidRPr="007F02A0" w14:paraId="275D24AB" w14:textId="77777777" w:rsidTr="009863DC">
        <w:trPr>
          <w:trHeight w:val="20"/>
        </w:trPr>
        <w:tc>
          <w:tcPr>
            <w:tcW w:w="850" w:type="pct"/>
            <w:vMerge/>
          </w:tcPr>
          <w:p w14:paraId="47D1FEB6" w14:textId="77777777" w:rsidR="007A1AAB" w:rsidRPr="007F02A0" w:rsidRDefault="007A1AAB" w:rsidP="00483B70">
            <w:pPr>
              <w:spacing w:after="0"/>
              <w:rPr>
                <w:rFonts w:ascii="Times New Roman" w:hAnsi="Times New Roman"/>
                <w:b/>
                <w:bCs/>
                <w:sz w:val="24"/>
                <w:szCs w:val="24"/>
              </w:rPr>
            </w:pPr>
          </w:p>
        </w:tc>
        <w:tc>
          <w:tcPr>
            <w:tcW w:w="2419" w:type="pct"/>
          </w:tcPr>
          <w:p w14:paraId="5E2572FE" w14:textId="77777777" w:rsidR="007A1AAB" w:rsidRPr="007F02A0" w:rsidRDefault="007A1AAB" w:rsidP="00483B70">
            <w:pPr>
              <w:spacing w:after="0"/>
              <w:jc w:val="both"/>
              <w:rPr>
                <w:rFonts w:ascii="Times New Roman" w:hAnsi="Times New Roman"/>
                <w:bCs/>
                <w:sz w:val="24"/>
                <w:szCs w:val="24"/>
              </w:rPr>
            </w:pPr>
            <w:r w:rsidRPr="007F02A0">
              <w:rPr>
                <w:rFonts w:ascii="Times New Roman" w:hAnsi="Times New Roman"/>
                <w:b/>
                <w:bCs/>
                <w:sz w:val="24"/>
                <w:szCs w:val="24"/>
              </w:rPr>
              <w:t>В том числе практических и лабораторных занятий</w:t>
            </w:r>
          </w:p>
        </w:tc>
        <w:tc>
          <w:tcPr>
            <w:tcW w:w="1088" w:type="pct"/>
            <w:vAlign w:val="center"/>
          </w:tcPr>
          <w:p w14:paraId="5DB9632C" w14:textId="77777777" w:rsidR="007A1AAB" w:rsidRPr="007F02A0" w:rsidRDefault="007A1AAB" w:rsidP="00483B70">
            <w:pPr>
              <w:suppressAutoHyphens/>
              <w:spacing w:after="0"/>
              <w:jc w:val="both"/>
              <w:rPr>
                <w:rFonts w:ascii="Times New Roman" w:hAnsi="Times New Roman"/>
                <w:bCs/>
                <w:sz w:val="24"/>
                <w:szCs w:val="24"/>
              </w:rPr>
            </w:pPr>
            <w:r w:rsidRPr="007F02A0">
              <w:rPr>
                <w:rFonts w:ascii="Times New Roman" w:hAnsi="Times New Roman"/>
                <w:bCs/>
                <w:sz w:val="24"/>
                <w:szCs w:val="24"/>
              </w:rPr>
              <w:t>4</w:t>
            </w:r>
          </w:p>
        </w:tc>
        <w:tc>
          <w:tcPr>
            <w:tcW w:w="643" w:type="pct"/>
          </w:tcPr>
          <w:p w14:paraId="2C1E7437" w14:textId="77777777" w:rsidR="007A1AAB" w:rsidRPr="007F02A0" w:rsidRDefault="007A1AAB" w:rsidP="00483B70">
            <w:pPr>
              <w:spacing w:after="0"/>
              <w:rPr>
                <w:rFonts w:ascii="Times New Roman" w:hAnsi="Times New Roman"/>
                <w:b/>
                <w:bCs/>
                <w:sz w:val="24"/>
                <w:szCs w:val="24"/>
              </w:rPr>
            </w:pPr>
          </w:p>
        </w:tc>
      </w:tr>
      <w:tr w:rsidR="007A1AAB" w:rsidRPr="007F02A0" w14:paraId="20969007" w14:textId="77777777" w:rsidTr="009863DC">
        <w:trPr>
          <w:trHeight w:val="20"/>
        </w:trPr>
        <w:tc>
          <w:tcPr>
            <w:tcW w:w="850" w:type="pct"/>
            <w:vMerge/>
          </w:tcPr>
          <w:p w14:paraId="3B5480EC" w14:textId="77777777" w:rsidR="007A1AAB" w:rsidRPr="007F02A0" w:rsidRDefault="007A1AAB" w:rsidP="00483B70">
            <w:pPr>
              <w:spacing w:after="0"/>
              <w:rPr>
                <w:rFonts w:ascii="Times New Roman" w:hAnsi="Times New Roman"/>
                <w:b/>
                <w:bCs/>
                <w:sz w:val="24"/>
                <w:szCs w:val="24"/>
              </w:rPr>
            </w:pPr>
          </w:p>
        </w:tc>
        <w:tc>
          <w:tcPr>
            <w:tcW w:w="2419" w:type="pct"/>
          </w:tcPr>
          <w:p w14:paraId="33E2BE8B" w14:textId="77777777" w:rsidR="007A1AAB" w:rsidRPr="007F02A0" w:rsidRDefault="007A1AAB" w:rsidP="00483B70">
            <w:pPr>
              <w:spacing w:after="0"/>
              <w:jc w:val="both"/>
              <w:rPr>
                <w:rFonts w:ascii="Times New Roman" w:hAnsi="Times New Roman"/>
                <w:b/>
                <w:bCs/>
                <w:sz w:val="24"/>
                <w:szCs w:val="24"/>
              </w:rPr>
            </w:pPr>
            <w:r w:rsidRPr="007F02A0">
              <w:rPr>
                <w:rFonts w:ascii="Times New Roman" w:hAnsi="Times New Roman"/>
                <w:b/>
                <w:bCs/>
                <w:sz w:val="24"/>
                <w:szCs w:val="24"/>
              </w:rPr>
              <w:t>Практическое занятие № 1</w:t>
            </w:r>
          </w:p>
          <w:p w14:paraId="1CB4A80D" w14:textId="77777777" w:rsidR="007A1AAB" w:rsidRPr="007F02A0" w:rsidRDefault="007A1AAB" w:rsidP="00483B70">
            <w:pPr>
              <w:spacing w:after="0"/>
              <w:jc w:val="both"/>
              <w:rPr>
                <w:rFonts w:ascii="Times New Roman" w:hAnsi="Times New Roman"/>
                <w:bCs/>
                <w:sz w:val="24"/>
                <w:szCs w:val="24"/>
              </w:rPr>
            </w:pPr>
            <w:r w:rsidRPr="007F02A0">
              <w:rPr>
                <w:rFonts w:ascii="Times New Roman" w:hAnsi="Times New Roman"/>
                <w:bCs/>
                <w:sz w:val="24"/>
                <w:szCs w:val="24"/>
              </w:rPr>
              <w:t>Организация пожарной безопасности</w:t>
            </w:r>
            <w:r w:rsidR="00F13493" w:rsidRPr="007F02A0">
              <w:rPr>
                <w:rFonts w:ascii="Times New Roman" w:hAnsi="Times New Roman"/>
                <w:bCs/>
                <w:sz w:val="24"/>
                <w:szCs w:val="24"/>
              </w:rPr>
              <w:t xml:space="preserve"> </w:t>
            </w:r>
            <w:r w:rsidRPr="007F02A0">
              <w:rPr>
                <w:rFonts w:ascii="Times New Roman" w:hAnsi="Times New Roman"/>
                <w:bCs/>
                <w:sz w:val="24"/>
                <w:szCs w:val="24"/>
              </w:rPr>
              <w:t>в учреждении. Порядок и правила действий при возникновении пожара, использование первичных средств пожаротушения. Отработка действий при возникновении аварии с выбросом сильнодействующих ядовитых веществ.</w:t>
            </w:r>
          </w:p>
        </w:tc>
        <w:tc>
          <w:tcPr>
            <w:tcW w:w="1088" w:type="pct"/>
            <w:vAlign w:val="center"/>
          </w:tcPr>
          <w:p w14:paraId="599FAE1F" w14:textId="77777777" w:rsidR="007A1AAB" w:rsidRPr="007F02A0" w:rsidRDefault="007A1AAB" w:rsidP="00483B70">
            <w:pPr>
              <w:suppressAutoHyphens/>
              <w:spacing w:after="0"/>
              <w:jc w:val="both"/>
              <w:rPr>
                <w:rFonts w:ascii="Times New Roman" w:hAnsi="Times New Roman"/>
                <w:bCs/>
                <w:sz w:val="24"/>
                <w:szCs w:val="24"/>
              </w:rPr>
            </w:pPr>
            <w:r w:rsidRPr="007F02A0">
              <w:rPr>
                <w:rFonts w:ascii="Times New Roman" w:hAnsi="Times New Roman"/>
                <w:bCs/>
                <w:sz w:val="24"/>
                <w:szCs w:val="24"/>
              </w:rPr>
              <w:t>2</w:t>
            </w:r>
          </w:p>
        </w:tc>
        <w:tc>
          <w:tcPr>
            <w:tcW w:w="643" w:type="pct"/>
          </w:tcPr>
          <w:p w14:paraId="5DE7CC54" w14:textId="77777777" w:rsidR="007A1AAB" w:rsidRPr="007F02A0" w:rsidRDefault="007A1AAB" w:rsidP="00483B70">
            <w:pPr>
              <w:spacing w:after="0"/>
              <w:rPr>
                <w:rFonts w:ascii="Times New Roman" w:hAnsi="Times New Roman"/>
                <w:b/>
                <w:bCs/>
                <w:sz w:val="24"/>
                <w:szCs w:val="24"/>
              </w:rPr>
            </w:pPr>
          </w:p>
        </w:tc>
      </w:tr>
      <w:tr w:rsidR="007A1AAB" w:rsidRPr="007F02A0" w14:paraId="2AD074B4" w14:textId="77777777" w:rsidTr="009863DC">
        <w:trPr>
          <w:trHeight w:val="20"/>
        </w:trPr>
        <w:tc>
          <w:tcPr>
            <w:tcW w:w="850" w:type="pct"/>
            <w:vMerge/>
          </w:tcPr>
          <w:p w14:paraId="4B202A65" w14:textId="77777777" w:rsidR="007A1AAB" w:rsidRPr="007F02A0" w:rsidRDefault="007A1AAB" w:rsidP="00483B70">
            <w:pPr>
              <w:spacing w:after="0"/>
              <w:rPr>
                <w:rFonts w:ascii="Times New Roman" w:hAnsi="Times New Roman"/>
                <w:b/>
                <w:bCs/>
                <w:sz w:val="24"/>
                <w:szCs w:val="24"/>
              </w:rPr>
            </w:pPr>
          </w:p>
        </w:tc>
        <w:tc>
          <w:tcPr>
            <w:tcW w:w="2419" w:type="pct"/>
          </w:tcPr>
          <w:p w14:paraId="2C0733F8" w14:textId="77777777" w:rsidR="007A1AAB" w:rsidRPr="007F02A0" w:rsidRDefault="007A1AAB" w:rsidP="00483B70">
            <w:pPr>
              <w:spacing w:after="0"/>
              <w:jc w:val="both"/>
              <w:rPr>
                <w:rFonts w:ascii="Times New Roman" w:hAnsi="Times New Roman"/>
                <w:b/>
                <w:bCs/>
                <w:sz w:val="24"/>
                <w:szCs w:val="24"/>
              </w:rPr>
            </w:pPr>
            <w:r w:rsidRPr="007F02A0">
              <w:rPr>
                <w:rFonts w:ascii="Times New Roman" w:hAnsi="Times New Roman"/>
                <w:b/>
                <w:bCs/>
                <w:sz w:val="24"/>
                <w:szCs w:val="24"/>
              </w:rPr>
              <w:t>Практическое занятие № 2</w:t>
            </w:r>
          </w:p>
          <w:p w14:paraId="2B616B51" w14:textId="77777777" w:rsidR="007A1AAB" w:rsidRPr="007F02A0" w:rsidRDefault="007A1AAB" w:rsidP="00483B70">
            <w:pPr>
              <w:spacing w:after="0"/>
              <w:jc w:val="both"/>
              <w:rPr>
                <w:rFonts w:ascii="Times New Roman" w:hAnsi="Times New Roman"/>
                <w:bCs/>
                <w:sz w:val="24"/>
                <w:szCs w:val="24"/>
              </w:rPr>
            </w:pPr>
            <w:r w:rsidRPr="007F02A0">
              <w:rPr>
                <w:rFonts w:ascii="Times New Roman" w:hAnsi="Times New Roman"/>
                <w:bCs/>
                <w:sz w:val="24"/>
                <w:szCs w:val="24"/>
              </w:rPr>
              <w:t>Обеспечение безопасности при угрозе свершения и совершенном террористическом акте, во время общественных беспорядков, в случае захвата заложником.</w:t>
            </w:r>
          </w:p>
        </w:tc>
        <w:tc>
          <w:tcPr>
            <w:tcW w:w="1088" w:type="pct"/>
            <w:vAlign w:val="center"/>
          </w:tcPr>
          <w:p w14:paraId="535EBB12" w14:textId="77777777" w:rsidR="007A1AAB" w:rsidRPr="007F02A0" w:rsidRDefault="007A1AAB" w:rsidP="00483B70">
            <w:pPr>
              <w:suppressAutoHyphens/>
              <w:spacing w:after="0"/>
              <w:jc w:val="both"/>
              <w:rPr>
                <w:rFonts w:ascii="Times New Roman" w:hAnsi="Times New Roman"/>
                <w:bCs/>
                <w:sz w:val="24"/>
                <w:szCs w:val="24"/>
              </w:rPr>
            </w:pPr>
            <w:r w:rsidRPr="007F02A0">
              <w:rPr>
                <w:rFonts w:ascii="Times New Roman" w:hAnsi="Times New Roman"/>
                <w:bCs/>
                <w:sz w:val="24"/>
                <w:szCs w:val="24"/>
              </w:rPr>
              <w:t>2</w:t>
            </w:r>
          </w:p>
        </w:tc>
        <w:tc>
          <w:tcPr>
            <w:tcW w:w="643" w:type="pct"/>
          </w:tcPr>
          <w:p w14:paraId="743B87AA" w14:textId="77777777" w:rsidR="007A1AAB" w:rsidRPr="007F02A0" w:rsidRDefault="007A1AAB" w:rsidP="00483B70">
            <w:pPr>
              <w:spacing w:after="0"/>
              <w:rPr>
                <w:rFonts w:ascii="Times New Roman" w:hAnsi="Times New Roman"/>
                <w:b/>
                <w:bCs/>
                <w:sz w:val="24"/>
                <w:szCs w:val="24"/>
              </w:rPr>
            </w:pPr>
          </w:p>
        </w:tc>
      </w:tr>
      <w:tr w:rsidR="00B55621" w:rsidRPr="007F02A0" w14:paraId="44E55A39" w14:textId="77777777" w:rsidTr="009863DC">
        <w:trPr>
          <w:trHeight w:val="20"/>
        </w:trPr>
        <w:tc>
          <w:tcPr>
            <w:tcW w:w="850" w:type="pct"/>
            <w:vMerge w:val="restart"/>
          </w:tcPr>
          <w:p w14:paraId="1A19DF41" w14:textId="77777777" w:rsidR="00B55621" w:rsidRPr="007F02A0" w:rsidRDefault="00B55621" w:rsidP="00483B70">
            <w:pPr>
              <w:spacing w:after="0"/>
              <w:rPr>
                <w:rFonts w:ascii="Times New Roman" w:hAnsi="Times New Roman"/>
                <w:b/>
                <w:bCs/>
                <w:sz w:val="24"/>
                <w:szCs w:val="24"/>
              </w:rPr>
            </w:pPr>
            <w:r w:rsidRPr="007F02A0">
              <w:rPr>
                <w:rFonts w:ascii="Times New Roman" w:hAnsi="Times New Roman"/>
                <w:b/>
                <w:bCs/>
                <w:sz w:val="24"/>
                <w:szCs w:val="24"/>
              </w:rPr>
              <w:t>Тема 1.2.</w:t>
            </w:r>
          </w:p>
          <w:p w14:paraId="6D968D7D" w14:textId="77777777" w:rsidR="00B55621" w:rsidRPr="007F02A0" w:rsidRDefault="00B55621" w:rsidP="00483B70">
            <w:pPr>
              <w:spacing w:after="0"/>
              <w:rPr>
                <w:rFonts w:ascii="Times New Roman" w:hAnsi="Times New Roman"/>
                <w:b/>
                <w:bCs/>
                <w:sz w:val="24"/>
                <w:szCs w:val="24"/>
              </w:rPr>
            </w:pPr>
            <w:r w:rsidRPr="007F02A0">
              <w:rPr>
                <w:rFonts w:ascii="Times New Roman" w:hAnsi="Times New Roman"/>
                <w:b/>
                <w:bCs/>
                <w:sz w:val="24"/>
                <w:szCs w:val="24"/>
              </w:rPr>
              <w:t>Способы защиты населения от оружия массового поражения</w:t>
            </w:r>
          </w:p>
        </w:tc>
        <w:tc>
          <w:tcPr>
            <w:tcW w:w="2419" w:type="pct"/>
          </w:tcPr>
          <w:p w14:paraId="43BEDC30" w14:textId="77777777" w:rsidR="00B55621" w:rsidRPr="007F02A0" w:rsidRDefault="00B55621" w:rsidP="00483B70">
            <w:pPr>
              <w:spacing w:after="0"/>
              <w:rPr>
                <w:rFonts w:ascii="Times New Roman" w:hAnsi="Times New Roman"/>
                <w:b/>
                <w:bCs/>
                <w:sz w:val="24"/>
                <w:szCs w:val="24"/>
              </w:rPr>
            </w:pPr>
            <w:r w:rsidRPr="007F02A0">
              <w:rPr>
                <w:rFonts w:ascii="Times New Roman" w:hAnsi="Times New Roman"/>
                <w:b/>
                <w:bCs/>
                <w:sz w:val="24"/>
                <w:szCs w:val="24"/>
              </w:rPr>
              <w:t xml:space="preserve">Содержание учебного материала </w:t>
            </w:r>
          </w:p>
        </w:tc>
        <w:tc>
          <w:tcPr>
            <w:tcW w:w="1088" w:type="pct"/>
            <w:vAlign w:val="center"/>
          </w:tcPr>
          <w:p w14:paraId="0C11E6F2" w14:textId="77777777" w:rsidR="00B55621" w:rsidRPr="007F02A0" w:rsidRDefault="00B55621" w:rsidP="00483B70">
            <w:pPr>
              <w:spacing w:after="0"/>
              <w:rPr>
                <w:rFonts w:ascii="Times New Roman" w:hAnsi="Times New Roman"/>
                <w:b/>
                <w:bCs/>
                <w:sz w:val="24"/>
                <w:szCs w:val="24"/>
              </w:rPr>
            </w:pPr>
            <w:r w:rsidRPr="007F02A0">
              <w:rPr>
                <w:rFonts w:ascii="Times New Roman" w:hAnsi="Times New Roman"/>
                <w:b/>
                <w:bCs/>
                <w:sz w:val="24"/>
                <w:szCs w:val="24"/>
              </w:rPr>
              <w:t>8</w:t>
            </w:r>
          </w:p>
        </w:tc>
        <w:tc>
          <w:tcPr>
            <w:tcW w:w="643" w:type="pct"/>
            <w:vMerge w:val="restart"/>
          </w:tcPr>
          <w:p w14:paraId="25D58CA9" w14:textId="77777777" w:rsidR="00B55621" w:rsidRPr="007F02A0" w:rsidRDefault="00B55621" w:rsidP="00483B7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04,</w:t>
            </w:r>
            <w:r w:rsidR="00F13493" w:rsidRPr="007F02A0">
              <w:rPr>
                <w:rFonts w:ascii="Times New Roman" w:hAnsi="Times New Roman"/>
                <w:sz w:val="24"/>
                <w:szCs w:val="24"/>
              </w:rPr>
              <w:t xml:space="preserve"> </w:t>
            </w:r>
            <w:r w:rsidRPr="007F02A0">
              <w:rPr>
                <w:rFonts w:ascii="Times New Roman" w:hAnsi="Times New Roman"/>
                <w:sz w:val="24"/>
                <w:szCs w:val="24"/>
              </w:rPr>
              <w:t>ОК 05, ОК 06, ОК 07, ОК 08.</w:t>
            </w:r>
          </w:p>
          <w:p w14:paraId="0C81F275" w14:textId="77777777" w:rsidR="00B55621" w:rsidRPr="007F02A0" w:rsidRDefault="00B55621" w:rsidP="00483B70">
            <w:pPr>
              <w:suppressAutoHyphens/>
              <w:spacing w:after="0"/>
              <w:rPr>
                <w:rFonts w:ascii="Times New Roman" w:hAnsi="Times New Roman"/>
                <w:sz w:val="24"/>
                <w:szCs w:val="24"/>
              </w:rPr>
            </w:pPr>
            <w:r w:rsidRPr="007F02A0">
              <w:rPr>
                <w:rFonts w:ascii="Times New Roman" w:hAnsi="Times New Roman"/>
                <w:sz w:val="24"/>
                <w:szCs w:val="24"/>
              </w:rPr>
              <w:t xml:space="preserve">ПК 4.5. , 5.2., 5.3. </w:t>
            </w:r>
          </w:p>
          <w:p w14:paraId="703F3BC8" w14:textId="77777777" w:rsidR="00B55621" w:rsidRPr="007F02A0" w:rsidRDefault="00B55621" w:rsidP="00483B70">
            <w:pPr>
              <w:spacing w:after="0"/>
              <w:rPr>
                <w:rFonts w:ascii="Times New Roman" w:hAnsi="Times New Roman"/>
                <w:b/>
                <w:sz w:val="24"/>
                <w:szCs w:val="24"/>
              </w:rPr>
            </w:pPr>
            <w:r w:rsidRPr="007F02A0">
              <w:rPr>
                <w:rFonts w:ascii="Times New Roman" w:hAnsi="Times New Roman"/>
                <w:sz w:val="24"/>
                <w:szCs w:val="24"/>
              </w:rPr>
              <w:t>ЛР 1, ЛР 2, ЛР 3, ЛР 5, ЛР 6, ЛР 7, ЛР 10, ЛР 12</w:t>
            </w:r>
          </w:p>
        </w:tc>
      </w:tr>
      <w:tr w:rsidR="00B55621" w:rsidRPr="007F02A0" w14:paraId="0DE57BCD" w14:textId="77777777" w:rsidTr="009863DC">
        <w:trPr>
          <w:trHeight w:val="20"/>
        </w:trPr>
        <w:tc>
          <w:tcPr>
            <w:tcW w:w="850" w:type="pct"/>
            <w:vMerge/>
          </w:tcPr>
          <w:p w14:paraId="2DC30C35" w14:textId="77777777" w:rsidR="00B55621" w:rsidRPr="007F02A0" w:rsidRDefault="00B55621" w:rsidP="00483B70">
            <w:pPr>
              <w:spacing w:after="0"/>
              <w:rPr>
                <w:rFonts w:ascii="Times New Roman" w:hAnsi="Times New Roman"/>
                <w:b/>
                <w:bCs/>
                <w:sz w:val="24"/>
                <w:szCs w:val="24"/>
              </w:rPr>
            </w:pPr>
          </w:p>
        </w:tc>
        <w:tc>
          <w:tcPr>
            <w:tcW w:w="2419" w:type="pct"/>
          </w:tcPr>
          <w:p w14:paraId="2EB81C61" w14:textId="77777777" w:rsidR="00B55621" w:rsidRPr="007F02A0" w:rsidRDefault="00B55621" w:rsidP="00483B70">
            <w:pPr>
              <w:spacing w:after="0"/>
              <w:rPr>
                <w:rFonts w:ascii="Times New Roman" w:hAnsi="Times New Roman"/>
                <w:bCs/>
                <w:sz w:val="24"/>
                <w:szCs w:val="24"/>
              </w:rPr>
            </w:pPr>
            <w:r w:rsidRPr="007F02A0">
              <w:rPr>
                <w:rFonts w:ascii="Times New Roman" w:hAnsi="Times New Roman"/>
                <w:bCs/>
                <w:sz w:val="24"/>
                <w:szCs w:val="24"/>
              </w:rPr>
              <w:t>1.Современное оружие (ядерное, химическое, биологическое) и его поражающие факторы.</w:t>
            </w:r>
          </w:p>
          <w:p w14:paraId="682587E2" w14:textId="77777777" w:rsidR="00B55621" w:rsidRPr="007F02A0" w:rsidRDefault="00B55621" w:rsidP="00483B70">
            <w:pPr>
              <w:spacing w:after="0"/>
              <w:rPr>
                <w:rFonts w:ascii="Times New Roman" w:hAnsi="Times New Roman"/>
                <w:bCs/>
                <w:sz w:val="24"/>
                <w:szCs w:val="24"/>
              </w:rPr>
            </w:pPr>
            <w:r w:rsidRPr="007F02A0">
              <w:rPr>
                <w:rFonts w:ascii="Times New Roman" w:hAnsi="Times New Roman"/>
                <w:bCs/>
                <w:sz w:val="24"/>
                <w:szCs w:val="24"/>
              </w:rPr>
              <w:t>2.Действия населения в зонах радиоактивного, химического поражения и в очаге биологического поражения.</w:t>
            </w:r>
          </w:p>
          <w:p w14:paraId="02DAD05B" w14:textId="77777777" w:rsidR="00B55621" w:rsidRPr="007F02A0" w:rsidRDefault="00B55621" w:rsidP="00483B70">
            <w:pPr>
              <w:spacing w:after="0"/>
              <w:rPr>
                <w:rFonts w:ascii="Times New Roman" w:hAnsi="Times New Roman"/>
                <w:bCs/>
                <w:sz w:val="24"/>
                <w:szCs w:val="24"/>
              </w:rPr>
            </w:pPr>
            <w:r w:rsidRPr="007F02A0">
              <w:rPr>
                <w:rFonts w:ascii="Times New Roman" w:hAnsi="Times New Roman"/>
                <w:bCs/>
                <w:sz w:val="24"/>
                <w:szCs w:val="24"/>
              </w:rPr>
              <w:t>3.Средства индивидуальной защиты.</w:t>
            </w:r>
          </w:p>
          <w:p w14:paraId="1F77F213" w14:textId="77777777" w:rsidR="00B55621" w:rsidRPr="007F02A0" w:rsidRDefault="00B55621" w:rsidP="00483B70">
            <w:pPr>
              <w:spacing w:after="0"/>
              <w:rPr>
                <w:rFonts w:ascii="Times New Roman" w:hAnsi="Times New Roman"/>
                <w:bCs/>
                <w:sz w:val="24"/>
                <w:szCs w:val="24"/>
              </w:rPr>
            </w:pPr>
            <w:r w:rsidRPr="007F02A0">
              <w:rPr>
                <w:rFonts w:ascii="Times New Roman" w:hAnsi="Times New Roman"/>
                <w:bCs/>
                <w:sz w:val="24"/>
                <w:szCs w:val="24"/>
              </w:rPr>
              <w:t>4.Средства коллективной защиты населения.</w:t>
            </w:r>
          </w:p>
        </w:tc>
        <w:tc>
          <w:tcPr>
            <w:tcW w:w="1088" w:type="pct"/>
            <w:vAlign w:val="center"/>
          </w:tcPr>
          <w:p w14:paraId="578E9387" w14:textId="77777777" w:rsidR="00B55621" w:rsidRPr="007F02A0" w:rsidRDefault="00B55621" w:rsidP="00483B70">
            <w:pPr>
              <w:spacing w:after="0"/>
              <w:rPr>
                <w:rFonts w:ascii="Times New Roman" w:hAnsi="Times New Roman"/>
                <w:bCs/>
                <w:sz w:val="24"/>
                <w:szCs w:val="24"/>
              </w:rPr>
            </w:pPr>
            <w:r w:rsidRPr="007F02A0">
              <w:rPr>
                <w:rFonts w:ascii="Times New Roman" w:hAnsi="Times New Roman"/>
                <w:bCs/>
                <w:sz w:val="24"/>
                <w:szCs w:val="24"/>
              </w:rPr>
              <w:t>4</w:t>
            </w:r>
          </w:p>
        </w:tc>
        <w:tc>
          <w:tcPr>
            <w:tcW w:w="643" w:type="pct"/>
            <w:vMerge/>
          </w:tcPr>
          <w:p w14:paraId="13BE7D9C" w14:textId="77777777" w:rsidR="00B55621" w:rsidRPr="007F02A0" w:rsidRDefault="00B55621" w:rsidP="00483B70">
            <w:pPr>
              <w:spacing w:after="0"/>
              <w:rPr>
                <w:rFonts w:ascii="Times New Roman" w:hAnsi="Times New Roman"/>
                <w:b/>
                <w:bCs/>
                <w:sz w:val="24"/>
                <w:szCs w:val="24"/>
              </w:rPr>
            </w:pPr>
          </w:p>
        </w:tc>
      </w:tr>
      <w:tr w:rsidR="00B55621" w:rsidRPr="007F02A0" w14:paraId="615C04DE" w14:textId="77777777" w:rsidTr="009863DC">
        <w:trPr>
          <w:trHeight w:val="20"/>
        </w:trPr>
        <w:tc>
          <w:tcPr>
            <w:tcW w:w="850" w:type="pct"/>
            <w:vMerge/>
          </w:tcPr>
          <w:p w14:paraId="37CB2ECE" w14:textId="77777777" w:rsidR="00B55621" w:rsidRPr="007F02A0" w:rsidRDefault="00B55621" w:rsidP="00483B70">
            <w:pPr>
              <w:spacing w:after="0"/>
              <w:rPr>
                <w:rFonts w:ascii="Times New Roman" w:hAnsi="Times New Roman"/>
                <w:b/>
                <w:bCs/>
                <w:sz w:val="24"/>
                <w:szCs w:val="24"/>
              </w:rPr>
            </w:pPr>
          </w:p>
        </w:tc>
        <w:tc>
          <w:tcPr>
            <w:tcW w:w="2419" w:type="pct"/>
          </w:tcPr>
          <w:p w14:paraId="08CF6BAE" w14:textId="77777777" w:rsidR="00B55621" w:rsidRPr="007F02A0" w:rsidRDefault="00B55621" w:rsidP="00483B70">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1088" w:type="pct"/>
            <w:vAlign w:val="center"/>
          </w:tcPr>
          <w:p w14:paraId="1862B9B2" w14:textId="77777777" w:rsidR="00B55621" w:rsidRPr="007F02A0" w:rsidRDefault="00B55621" w:rsidP="00483B70">
            <w:pPr>
              <w:spacing w:after="0"/>
              <w:rPr>
                <w:rFonts w:ascii="Times New Roman" w:hAnsi="Times New Roman"/>
                <w:bCs/>
                <w:sz w:val="24"/>
                <w:szCs w:val="24"/>
              </w:rPr>
            </w:pPr>
            <w:r w:rsidRPr="007F02A0">
              <w:rPr>
                <w:rFonts w:ascii="Times New Roman" w:hAnsi="Times New Roman"/>
                <w:bCs/>
                <w:sz w:val="24"/>
                <w:szCs w:val="24"/>
              </w:rPr>
              <w:t>4</w:t>
            </w:r>
          </w:p>
        </w:tc>
        <w:tc>
          <w:tcPr>
            <w:tcW w:w="643" w:type="pct"/>
            <w:vMerge/>
          </w:tcPr>
          <w:p w14:paraId="1E7AA015" w14:textId="77777777" w:rsidR="00B55621" w:rsidRPr="007F02A0" w:rsidRDefault="00B55621" w:rsidP="00483B70">
            <w:pPr>
              <w:spacing w:after="0"/>
              <w:rPr>
                <w:rFonts w:ascii="Times New Roman" w:hAnsi="Times New Roman"/>
                <w:b/>
                <w:bCs/>
                <w:sz w:val="24"/>
                <w:szCs w:val="24"/>
              </w:rPr>
            </w:pPr>
          </w:p>
        </w:tc>
      </w:tr>
      <w:tr w:rsidR="00B55621" w:rsidRPr="007F02A0" w14:paraId="52F52422" w14:textId="77777777" w:rsidTr="009863DC">
        <w:trPr>
          <w:trHeight w:val="20"/>
        </w:trPr>
        <w:tc>
          <w:tcPr>
            <w:tcW w:w="850" w:type="pct"/>
            <w:vMerge/>
          </w:tcPr>
          <w:p w14:paraId="22339E2E" w14:textId="77777777" w:rsidR="00B55621" w:rsidRPr="007F02A0" w:rsidRDefault="00B55621" w:rsidP="00483B70">
            <w:pPr>
              <w:spacing w:after="0"/>
              <w:rPr>
                <w:rFonts w:ascii="Times New Roman" w:hAnsi="Times New Roman"/>
                <w:b/>
                <w:bCs/>
                <w:sz w:val="24"/>
                <w:szCs w:val="24"/>
              </w:rPr>
            </w:pPr>
          </w:p>
        </w:tc>
        <w:tc>
          <w:tcPr>
            <w:tcW w:w="2419" w:type="pct"/>
          </w:tcPr>
          <w:p w14:paraId="314802E9" w14:textId="77777777" w:rsidR="00B55621" w:rsidRPr="007F02A0" w:rsidRDefault="00B55621" w:rsidP="00483B70">
            <w:pPr>
              <w:spacing w:after="0"/>
              <w:rPr>
                <w:rFonts w:ascii="Times New Roman" w:hAnsi="Times New Roman"/>
                <w:b/>
                <w:sz w:val="24"/>
                <w:szCs w:val="24"/>
              </w:rPr>
            </w:pPr>
            <w:r w:rsidRPr="007F02A0">
              <w:rPr>
                <w:rFonts w:ascii="Times New Roman" w:hAnsi="Times New Roman"/>
                <w:b/>
                <w:sz w:val="24"/>
                <w:szCs w:val="24"/>
              </w:rPr>
              <w:t>Практическое занятие №3</w:t>
            </w:r>
          </w:p>
          <w:p w14:paraId="32A460F7" w14:textId="77777777" w:rsidR="00B55621" w:rsidRPr="007F02A0" w:rsidRDefault="00B55621" w:rsidP="00483B70">
            <w:pPr>
              <w:spacing w:after="0"/>
              <w:rPr>
                <w:rFonts w:ascii="Times New Roman" w:hAnsi="Times New Roman"/>
                <w:sz w:val="24"/>
                <w:szCs w:val="24"/>
              </w:rPr>
            </w:pPr>
            <w:r w:rsidRPr="007F02A0">
              <w:rPr>
                <w:rFonts w:ascii="Times New Roman" w:hAnsi="Times New Roman"/>
                <w:sz w:val="24"/>
                <w:szCs w:val="24"/>
              </w:rPr>
              <w:t>Использование средств индивидуальной защиты от поражающих факторов при чрезвычайной ситуации</w:t>
            </w:r>
            <w:r w:rsidR="0041286B" w:rsidRPr="007F02A0">
              <w:rPr>
                <w:rFonts w:ascii="Times New Roman" w:hAnsi="Times New Roman"/>
                <w:sz w:val="24"/>
                <w:szCs w:val="24"/>
              </w:rPr>
              <w:t>. Приборы радиоактивной разведки.</w:t>
            </w:r>
            <w:r w:rsidRPr="007F02A0">
              <w:rPr>
                <w:rFonts w:ascii="Times New Roman" w:hAnsi="Times New Roman"/>
                <w:sz w:val="24"/>
                <w:szCs w:val="24"/>
              </w:rPr>
              <w:t xml:space="preserve"> </w:t>
            </w:r>
          </w:p>
        </w:tc>
        <w:tc>
          <w:tcPr>
            <w:tcW w:w="1088" w:type="pct"/>
            <w:vAlign w:val="center"/>
          </w:tcPr>
          <w:p w14:paraId="67289FAC" w14:textId="77777777" w:rsidR="00B55621" w:rsidRPr="007F02A0" w:rsidRDefault="00B55621" w:rsidP="00483B70">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tcPr>
          <w:p w14:paraId="1C826F50" w14:textId="77777777" w:rsidR="00B55621" w:rsidRPr="007F02A0" w:rsidRDefault="00B55621" w:rsidP="00483B70">
            <w:pPr>
              <w:spacing w:after="0"/>
              <w:rPr>
                <w:rFonts w:ascii="Times New Roman" w:hAnsi="Times New Roman"/>
                <w:b/>
                <w:bCs/>
                <w:sz w:val="24"/>
                <w:szCs w:val="24"/>
              </w:rPr>
            </w:pPr>
          </w:p>
        </w:tc>
      </w:tr>
      <w:tr w:rsidR="00B55621" w:rsidRPr="007F02A0" w14:paraId="4B9503E9" w14:textId="77777777" w:rsidTr="009863DC">
        <w:trPr>
          <w:trHeight w:val="20"/>
        </w:trPr>
        <w:tc>
          <w:tcPr>
            <w:tcW w:w="850" w:type="pct"/>
            <w:vMerge/>
          </w:tcPr>
          <w:p w14:paraId="2177FE8D" w14:textId="77777777" w:rsidR="00B55621" w:rsidRPr="007F02A0" w:rsidRDefault="00B55621" w:rsidP="00483B70">
            <w:pPr>
              <w:spacing w:after="0"/>
              <w:rPr>
                <w:rFonts w:ascii="Times New Roman" w:hAnsi="Times New Roman"/>
                <w:b/>
                <w:bCs/>
                <w:sz w:val="24"/>
                <w:szCs w:val="24"/>
              </w:rPr>
            </w:pPr>
          </w:p>
        </w:tc>
        <w:tc>
          <w:tcPr>
            <w:tcW w:w="2419" w:type="pct"/>
          </w:tcPr>
          <w:p w14:paraId="136D24AB" w14:textId="77777777" w:rsidR="00B55621" w:rsidRPr="007F02A0" w:rsidRDefault="00B55621" w:rsidP="00483B70">
            <w:pPr>
              <w:spacing w:after="0"/>
              <w:rPr>
                <w:rFonts w:ascii="Times New Roman" w:hAnsi="Times New Roman"/>
                <w:b/>
                <w:sz w:val="24"/>
                <w:szCs w:val="24"/>
              </w:rPr>
            </w:pPr>
            <w:r w:rsidRPr="007F02A0">
              <w:rPr>
                <w:rFonts w:ascii="Times New Roman" w:hAnsi="Times New Roman"/>
                <w:b/>
                <w:sz w:val="24"/>
                <w:szCs w:val="24"/>
              </w:rPr>
              <w:t>Практическое занятие № 4</w:t>
            </w:r>
          </w:p>
          <w:p w14:paraId="5D24657F" w14:textId="77777777" w:rsidR="00B55621" w:rsidRPr="007F02A0" w:rsidRDefault="00B55621" w:rsidP="00483B70">
            <w:pPr>
              <w:spacing w:after="0"/>
              <w:rPr>
                <w:rFonts w:ascii="Times New Roman" w:hAnsi="Times New Roman"/>
                <w:sz w:val="24"/>
                <w:szCs w:val="24"/>
              </w:rPr>
            </w:pPr>
            <w:r w:rsidRPr="007F02A0">
              <w:rPr>
                <w:rFonts w:ascii="Times New Roman" w:hAnsi="Times New Roman"/>
                <w:sz w:val="24"/>
                <w:szCs w:val="24"/>
              </w:rPr>
              <w:t>Правила поведения и действия в очаге химического и биологического поражения. Организация химической разведки в медицинской организации при чрезвычайной ситуации. Приборы химической разведки</w:t>
            </w:r>
          </w:p>
        </w:tc>
        <w:tc>
          <w:tcPr>
            <w:tcW w:w="1088" w:type="pct"/>
            <w:vAlign w:val="center"/>
          </w:tcPr>
          <w:p w14:paraId="5856ADE0" w14:textId="77777777" w:rsidR="00B55621" w:rsidRPr="007F02A0" w:rsidRDefault="00B55621" w:rsidP="00483B70">
            <w:pPr>
              <w:spacing w:after="0"/>
              <w:rPr>
                <w:rFonts w:ascii="Times New Roman" w:hAnsi="Times New Roman"/>
                <w:bCs/>
                <w:sz w:val="24"/>
                <w:szCs w:val="24"/>
              </w:rPr>
            </w:pPr>
            <w:r w:rsidRPr="007F02A0">
              <w:rPr>
                <w:rFonts w:ascii="Times New Roman" w:hAnsi="Times New Roman"/>
                <w:bCs/>
                <w:sz w:val="24"/>
                <w:szCs w:val="24"/>
              </w:rPr>
              <w:t>2</w:t>
            </w:r>
          </w:p>
        </w:tc>
        <w:tc>
          <w:tcPr>
            <w:tcW w:w="643" w:type="pct"/>
          </w:tcPr>
          <w:p w14:paraId="10594411" w14:textId="77777777" w:rsidR="00B55621" w:rsidRPr="007F02A0" w:rsidRDefault="00B55621" w:rsidP="00483B70">
            <w:pPr>
              <w:spacing w:after="0"/>
              <w:rPr>
                <w:rFonts w:ascii="Times New Roman" w:hAnsi="Times New Roman"/>
                <w:b/>
                <w:bCs/>
                <w:sz w:val="24"/>
                <w:szCs w:val="24"/>
              </w:rPr>
            </w:pPr>
          </w:p>
        </w:tc>
      </w:tr>
      <w:tr w:rsidR="0013535E" w:rsidRPr="007F02A0" w14:paraId="3722476B" w14:textId="77777777" w:rsidTr="00C425AD">
        <w:trPr>
          <w:trHeight w:val="20"/>
        </w:trPr>
        <w:tc>
          <w:tcPr>
            <w:tcW w:w="850" w:type="pct"/>
            <w:vMerge w:val="restart"/>
          </w:tcPr>
          <w:p w14:paraId="2EC3E347" w14:textId="77777777" w:rsidR="0013535E" w:rsidRPr="007F02A0" w:rsidRDefault="0013535E" w:rsidP="00483B70">
            <w:pPr>
              <w:spacing w:after="0"/>
              <w:rPr>
                <w:rFonts w:ascii="Times New Roman" w:hAnsi="Times New Roman"/>
                <w:b/>
                <w:bCs/>
                <w:sz w:val="24"/>
                <w:szCs w:val="24"/>
              </w:rPr>
            </w:pPr>
            <w:r w:rsidRPr="007F02A0">
              <w:rPr>
                <w:rFonts w:ascii="Times New Roman" w:hAnsi="Times New Roman"/>
                <w:b/>
                <w:bCs/>
                <w:sz w:val="24"/>
                <w:szCs w:val="24"/>
              </w:rPr>
              <w:t>Тема 1.3.</w:t>
            </w:r>
          </w:p>
          <w:p w14:paraId="2BF2E845" w14:textId="77777777" w:rsidR="0013535E" w:rsidRPr="007F02A0" w:rsidRDefault="0013535E" w:rsidP="00483B70">
            <w:pPr>
              <w:spacing w:after="0"/>
              <w:rPr>
                <w:rFonts w:ascii="Times New Roman" w:hAnsi="Times New Roman"/>
                <w:b/>
                <w:bCs/>
                <w:sz w:val="24"/>
                <w:szCs w:val="24"/>
              </w:rPr>
            </w:pPr>
            <w:r w:rsidRPr="007F02A0">
              <w:rPr>
                <w:rFonts w:ascii="Times New Roman" w:hAnsi="Times New Roman"/>
                <w:b/>
                <w:bCs/>
                <w:sz w:val="24"/>
                <w:szCs w:val="24"/>
              </w:rPr>
              <w:t>Организационные и правовые основы обеспечения безопасности жизнедеятельности в чрезвычайных ситуациях</w:t>
            </w:r>
          </w:p>
          <w:p w14:paraId="20C571DD" w14:textId="77777777" w:rsidR="0013535E" w:rsidRPr="007F02A0" w:rsidRDefault="0013535E" w:rsidP="00483B70">
            <w:pPr>
              <w:spacing w:after="0"/>
              <w:rPr>
                <w:rFonts w:ascii="Times New Roman" w:hAnsi="Times New Roman"/>
                <w:b/>
                <w:bCs/>
                <w:sz w:val="24"/>
                <w:szCs w:val="24"/>
              </w:rPr>
            </w:pPr>
          </w:p>
        </w:tc>
        <w:tc>
          <w:tcPr>
            <w:tcW w:w="2419" w:type="pct"/>
          </w:tcPr>
          <w:p w14:paraId="51ADFA1C" w14:textId="77777777" w:rsidR="0013535E" w:rsidRPr="007F02A0" w:rsidRDefault="0013535E" w:rsidP="00483B70">
            <w:pPr>
              <w:spacing w:after="0"/>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1088" w:type="pct"/>
            <w:vAlign w:val="center"/>
          </w:tcPr>
          <w:p w14:paraId="1A60E14F" w14:textId="77777777" w:rsidR="0013535E" w:rsidRPr="007F02A0" w:rsidRDefault="0013535E" w:rsidP="00483B70">
            <w:pPr>
              <w:spacing w:after="0"/>
              <w:rPr>
                <w:rFonts w:ascii="Times New Roman" w:hAnsi="Times New Roman"/>
                <w:b/>
                <w:bCs/>
                <w:sz w:val="24"/>
                <w:szCs w:val="24"/>
              </w:rPr>
            </w:pPr>
            <w:r w:rsidRPr="007F02A0">
              <w:rPr>
                <w:rFonts w:ascii="Times New Roman" w:hAnsi="Times New Roman"/>
                <w:b/>
                <w:bCs/>
                <w:sz w:val="24"/>
                <w:szCs w:val="24"/>
              </w:rPr>
              <w:t>4</w:t>
            </w:r>
          </w:p>
        </w:tc>
        <w:tc>
          <w:tcPr>
            <w:tcW w:w="643" w:type="pct"/>
          </w:tcPr>
          <w:p w14:paraId="11B06513" w14:textId="77777777" w:rsidR="0013535E" w:rsidRPr="007F02A0" w:rsidRDefault="0013535E" w:rsidP="00483B70">
            <w:pPr>
              <w:spacing w:after="0"/>
              <w:rPr>
                <w:rFonts w:ascii="Times New Roman" w:hAnsi="Times New Roman"/>
                <w:b/>
                <w:bCs/>
                <w:sz w:val="24"/>
                <w:szCs w:val="24"/>
              </w:rPr>
            </w:pPr>
          </w:p>
        </w:tc>
      </w:tr>
      <w:tr w:rsidR="0013535E" w:rsidRPr="007F02A0" w14:paraId="4CFE6342" w14:textId="77777777" w:rsidTr="00C425AD">
        <w:trPr>
          <w:trHeight w:val="20"/>
        </w:trPr>
        <w:tc>
          <w:tcPr>
            <w:tcW w:w="850" w:type="pct"/>
            <w:vMerge/>
          </w:tcPr>
          <w:p w14:paraId="391AB295" w14:textId="77777777" w:rsidR="0013535E" w:rsidRPr="007F02A0" w:rsidRDefault="0013535E" w:rsidP="00483B70">
            <w:pPr>
              <w:spacing w:after="0"/>
              <w:rPr>
                <w:rFonts w:ascii="Times New Roman" w:hAnsi="Times New Roman"/>
                <w:b/>
                <w:bCs/>
                <w:sz w:val="24"/>
                <w:szCs w:val="24"/>
              </w:rPr>
            </w:pPr>
          </w:p>
        </w:tc>
        <w:tc>
          <w:tcPr>
            <w:tcW w:w="2419" w:type="pct"/>
          </w:tcPr>
          <w:p w14:paraId="5041C862" w14:textId="77777777" w:rsidR="0013535E" w:rsidRPr="007F02A0" w:rsidRDefault="0013535E" w:rsidP="00483B70">
            <w:pPr>
              <w:spacing w:after="0"/>
              <w:rPr>
                <w:rFonts w:ascii="Times New Roman" w:hAnsi="Times New Roman"/>
                <w:bCs/>
                <w:sz w:val="24"/>
                <w:szCs w:val="24"/>
              </w:rPr>
            </w:pPr>
            <w:r w:rsidRPr="007F02A0">
              <w:rPr>
                <w:rFonts w:ascii="Times New Roman" w:hAnsi="Times New Roman"/>
                <w:bCs/>
                <w:sz w:val="24"/>
                <w:szCs w:val="24"/>
              </w:rPr>
              <w:t>1.Устойчивость работы объектов экономики в чрезвычайных ситуациях, в том числе медицинской организации.</w:t>
            </w:r>
          </w:p>
          <w:p w14:paraId="06B131AB" w14:textId="77777777" w:rsidR="0013535E" w:rsidRPr="007F02A0" w:rsidRDefault="0013535E" w:rsidP="00483B70">
            <w:pPr>
              <w:spacing w:after="0"/>
              <w:rPr>
                <w:rFonts w:ascii="Times New Roman" w:hAnsi="Times New Roman"/>
                <w:bCs/>
                <w:sz w:val="24"/>
                <w:szCs w:val="24"/>
              </w:rPr>
            </w:pPr>
            <w:r w:rsidRPr="007F02A0">
              <w:rPr>
                <w:rFonts w:ascii="Times New Roman" w:hAnsi="Times New Roman"/>
                <w:bCs/>
                <w:sz w:val="24"/>
                <w:szCs w:val="24"/>
              </w:rPr>
              <w:t>2.Единая государственная система предупреждения и ликвидации чрезвычайных ситуаций.</w:t>
            </w:r>
            <w:r w:rsidR="00FC5D46" w:rsidRPr="007F02A0">
              <w:rPr>
                <w:rFonts w:ascii="Times New Roman" w:hAnsi="Times New Roman"/>
                <w:bCs/>
                <w:sz w:val="24"/>
                <w:szCs w:val="24"/>
              </w:rPr>
              <w:t xml:space="preserve"> Государственные службы по охране здоровья и безопасности граждан.</w:t>
            </w:r>
          </w:p>
          <w:p w14:paraId="56CB2D55" w14:textId="77777777" w:rsidR="0013535E" w:rsidRPr="007F02A0" w:rsidRDefault="0013535E" w:rsidP="00483B70">
            <w:pPr>
              <w:spacing w:after="0"/>
              <w:rPr>
                <w:rFonts w:ascii="Times New Roman" w:hAnsi="Times New Roman"/>
                <w:bCs/>
                <w:sz w:val="24"/>
                <w:szCs w:val="24"/>
              </w:rPr>
            </w:pPr>
            <w:r w:rsidRPr="007F02A0">
              <w:rPr>
                <w:rFonts w:ascii="Times New Roman" w:hAnsi="Times New Roman"/>
                <w:bCs/>
                <w:sz w:val="24"/>
                <w:szCs w:val="24"/>
              </w:rPr>
              <w:t>3.Понятие и основные задачи гражданской обороны.</w:t>
            </w:r>
            <w:r w:rsidR="00FC5D46" w:rsidRPr="007F02A0">
              <w:rPr>
                <w:rFonts w:ascii="Times New Roman" w:hAnsi="Times New Roman"/>
                <w:sz w:val="24"/>
                <w:szCs w:val="24"/>
              </w:rPr>
              <w:t xml:space="preserve"> Организационная структура гражданской обороны.</w:t>
            </w:r>
          </w:p>
          <w:p w14:paraId="4B970945" w14:textId="77777777" w:rsidR="0013535E" w:rsidRPr="007F02A0" w:rsidRDefault="0013535E" w:rsidP="00483B70">
            <w:pPr>
              <w:spacing w:after="0"/>
              <w:rPr>
                <w:rFonts w:ascii="Times New Roman" w:hAnsi="Times New Roman"/>
                <w:bCs/>
                <w:sz w:val="24"/>
                <w:szCs w:val="24"/>
              </w:rPr>
            </w:pPr>
            <w:r w:rsidRPr="007F02A0">
              <w:rPr>
                <w:rFonts w:ascii="Times New Roman" w:hAnsi="Times New Roman"/>
                <w:bCs/>
                <w:sz w:val="24"/>
                <w:szCs w:val="24"/>
              </w:rPr>
              <w:t>4.Основные мероприятия, проводимые гражданской обороной.</w:t>
            </w:r>
          </w:p>
          <w:p w14:paraId="7C4B6B6A" w14:textId="77777777" w:rsidR="0013535E" w:rsidRPr="007F02A0" w:rsidRDefault="0013535E" w:rsidP="00483B70">
            <w:pPr>
              <w:spacing w:after="0"/>
              <w:rPr>
                <w:rFonts w:ascii="Times New Roman" w:hAnsi="Times New Roman"/>
                <w:bCs/>
                <w:sz w:val="24"/>
                <w:szCs w:val="24"/>
              </w:rPr>
            </w:pPr>
            <w:r w:rsidRPr="007F02A0">
              <w:rPr>
                <w:rFonts w:ascii="Times New Roman" w:hAnsi="Times New Roman"/>
                <w:bCs/>
                <w:sz w:val="24"/>
                <w:szCs w:val="24"/>
              </w:rPr>
              <w:t>5.Действия населения по сигналам гражданской обороны.</w:t>
            </w:r>
          </w:p>
          <w:p w14:paraId="7464A90E" w14:textId="77777777" w:rsidR="0013535E" w:rsidRPr="007F02A0" w:rsidRDefault="0013535E" w:rsidP="00483B70">
            <w:pPr>
              <w:spacing w:after="0"/>
              <w:rPr>
                <w:rFonts w:ascii="Times New Roman" w:hAnsi="Times New Roman"/>
                <w:bCs/>
                <w:sz w:val="24"/>
                <w:szCs w:val="24"/>
              </w:rPr>
            </w:pPr>
            <w:r w:rsidRPr="007F02A0">
              <w:rPr>
                <w:rFonts w:ascii="Times New Roman" w:hAnsi="Times New Roman"/>
                <w:bCs/>
                <w:sz w:val="24"/>
                <w:szCs w:val="24"/>
              </w:rPr>
              <w:t>6.Защита персонала и пациентов медицинской организации в условиях чрезвычайной ситуации. Организация экстренной эвакуации персонала и пациентов медицинской организации.</w:t>
            </w:r>
          </w:p>
        </w:tc>
        <w:tc>
          <w:tcPr>
            <w:tcW w:w="1088" w:type="pct"/>
            <w:vAlign w:val="center"/>
          </w:tcPr>
          <w:p w14:paraId="54B67F7C" w14:textId="77777777" w:rsidR="00FC5D46" w:rsidRPr="007F02A0" w:rsidRDefault="00FC5D46" w:rsidP="00483B70">
            <w:pPr>
              <w:spacing w:after="0"/>
              <w:rPr>
                <w:rFonts w:ascii="Times New Roman" w:hAnsi="Times New Roman"/>
                <w:bCs/>
                <w:sz w:val="24"/>
                <w:szCs w:val="24"/>
              </w:rPr>
            </w:pPr>
          </w:p>
          <w:p w14:paraId="7845AC8F" w14:textId="77777777" w:rsidR="00FC5D46" w:rsidRPr="007F02A0" w:rsidRDefault="00FC5D46" w:rsidP="00483B70">
            <w:pPr>
              <w:spacing w:after="0"/>
              <w:rPr>
                <w:rFonts w:ascii="Times New Roman" w:hAnsi="Times New Roman"/>
                <w:bCs/>
                <w:sz w:val="24"/>
                <w:szCs w:val="24"/>
              </w:rPr>
            </w:pPr>
          </w:p>
          <w:p w14:paraId="23F9D519" w14:textId="77777777" w:rsidR="0013535E" w:rsidRPr="007F02A0" w:rsidRDefault="0013535E" w:rsidP="00483B70">
            <w:pPr>
              <w:spacing w:after="0"/>
              <w:rPr>
                <w:rFonts w:ascii="Times New Roman" w:hAnsi="Times New Roman"/>
                <w:bCs/>
                <w:sz w:val="24"/>
                <w:szCs w:val="24"/>
              </w:rPr>
            </w:pPr>
            <w:r w:rsidRPr="007F02A0">
              <w:rPr>
                <w:rFonts w:ascii="Times New Roman" w:hAnsi="Times New Roman"/>
                <w:bCs/>
                <w:sz w:val="24"/>
                <w:szCs w:val="24"/>
              </w:rPr>
              <w:t>2</w:t>
            </w:r>
          </w:p>
        </w:tc>
        <w:tc>
          <w:tcPr>
            <w:tcW w:w="643" w:type="pct"/>
          </w:tcPr>
          <w:p w14:paraId="4270F055" w14:textId="77777777" w:rsidR="0013535E" w:rsidRPr="007F02A0" w:rsidRDefault="0013535E" w:rsidP="00483B7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04,</w:t>
            </w:r>
            <w:r w:rsidR="00F13493" w:rsidRPr="007F02A0">
              <w:rPr>
                <w:rFonts w:ascii="Times New Roman" w:hAnsi="Times New Roman"/>
                <w:sz w:val="24"/>
                <w:szCs w:val="24"/>
              </w:rPr>
              <w:t xml:space="preserve"> </w:t>
            </w:r>
            <w:r w:rsidRPr="007F02A0">
              <w:rPr>
                <w:rFonts w:ascii="Times New Roman" w:hAnsi="Times New Roman"/>
                <w:sz w:val="24"/>
                <w:szCs w:val="24"/>
              </w:rPr>
              <w:t>ОК 05, ОК 06, ОК 07, ОК 08.</w:t>
            </w:r>
          </w:p>
          <w:p w14:paraId="01C0B4F7" w14:textId="77777777" w:rsidR="0013535E" w:rsidRPr="007F02A0" w:rsidRDefault="0013535E" w:rsidP="00483B70">
            <w:pPr>
              <w:suppressAutoHyphens/>
              <w:spacing w:after="0"/>
              <w:rPr>
                <w:rFonts w:ascii="Times New Roman" w:hAnsi="Times New Roman"/>
                <w:sz w:val="24"/>
                <w:szCs w:val="24"/>
              </w:rPr>
            </w:pPr>
            <w:r w:rsidRPr="007F02A0">
              <w:rPr>
                <w:rFonts w:ascii="Times New Roman" w:hAnsi="Times New Roman"/>
                <w:sz w:val="24"/>
                <w:szCs w:val="24"/>
              </w:rPr>
              <w:t xml:space="preserve">ПК 4.5. , 5.2., 5.3. </w:t>
            </w:r>
          </w:p>
          <w:p w14:paraId="58EB112A" w14:textId="77777777" w:rsidR="0013535E" w:rsidRPr="007F02A0" w:rsidRDefault="0013535E" w:rsidP="00483B70">
            <w:pPr>
              <w:spacing w:after="0"/>
              <w:rPr>
                <w:rFonts w:ascii="Times New Roman" w:hAnsi="Times New Roman"/>
                <w:b/>
                <w:bCs/>
                <w:sz w:val="24"/>
                <w:szCs w:val="24"/>
              </w:rPr>
            </w:pPr>
            <w:r w:rsidRPr="007F02A0">
              <w:rPr>
                <w:rFonts w:ascii="Times New Roman" w:hAnsi="Times New Roman"/>
                <w:sz w:val="24"/>
                <w:szCs w:val="24"/>
              </w:rPr>
              <w:t>ЛР 1, ЛР 2, ЛР 3, ЛР 5, ЛР 6, ЛР 7, ЛР 10, ЛР 12</w:t>
            </w:r>
          </w:p>
        </w:tc>
      </w:tr>
      <w:tr w:rsidR="0013535E" w:rsidRPr="007F02A0" w14:paraId="45727201" w14:textId="77777777" w:rsidTr="00C425AD">
        <w:trPr>
          <w:trHeight w:val="20"/>
        </w:trPr>
        <w:tc>
          <w:tcPr>
            <w:tcW w:w="850" w:type="pct"/>
            <w:vMerge/>
          </w:tcPr>
          <w:p w14:paraId="5632B424" w14:textId="77777777" w:rsidR="0013535E" w:rsidRPr="007F02A0" w:rsidRDefault="0013535E" w:rsidP="00483B70">
            <w:pPr>
              <w:spacing w:after="0"/>
              <w:rPr>
                <w:rFonts w:ascii="Times New Roman" w:hAnsi="Times New Roman"/>
                <w:b/>
                <w:bCs/>
                <w:sz w:val="24"/>
                <w:szCs w:val="24"/>
              </w:rPr>
            </w:pPr>
          </w:p>
        </w:tc>
        <w:tc>
          <w:tcPr>
            <w:tcW w:w="2419" w:type="pct"/>
          </w:tcPr>
          <w:p w14:paraId="7235A8C2" w14:textId="77777777" w:rsidR="0013535E" w:rsidRPr="007F02A0" w:rsidRDefault="0013535E" w:rsidP="00483B70">
            <w:pPr>
              <w:spacing w:after="0"/>
              <w:rPr>
                <w:rFonts w:ascii="Times New Roman" w:hAnsi="Times New Roman"/>
                <w:bCs/>
                <w:sz w:val="24"/>
                <w:szCs w:val="24"/>
              </w:rPr>
            </w:pPr>
            <w:r w:rsidRPr="007F02A0">
              <w:rPr>
                <w:rFonts w:ascii="Times New Roman" w:hAnsi="Times New Roman"/>
                <w:b/>
                <w:bCs/>
                <w:sz w:val="24"/>
                <w:szCs w:val="24"/>
              </w:rPr>
              <w:t>В том числе практических и лабораторных занятий</w:t>
            </w:r>
          </w:p>
        </w:tc>
        <w:tc>
          <w:tcPr>
            <w:tcW w:w="1088" w:type="pct"/>
            <w:vAlign w:val="center"/>
          </w:tcPr>
          <w:p w14:paraId="0F9818F5" w14:textId="77777777" w:rsidR="0013535E" w:rsidRPr="007F02A0" w:rsidRDefault="0013535E" w:rsidP="00483B70">
            <w:pPr>
              <w:spacing w:after="0"/>
              <w:rPr>
                <w:rFonts w:ascii="Times New Roman" w:hAnsi="Times New Roman"/>
                <w:bCs/>
                <w:sz w:val="24"/>
                <w:szCs w:val="24"/>
              </w:rPr>
            </w:pPr>
            <w:r w:rsidRPr="007F02A0">
              <w:rPr>
                <w:rFonts w:ascii="Times New Roman" w:hAnsi="Times New Roman"/>
                <w:bCs/>
                <w:sz w:val="24"/>
                <w:szCs w:val="24"/>
              </w:rPr>
              <w:t>2</w:t>
            </w:r>
          </w:p>
        </w:tc>
        <w:tc>
          <w:tcPr>
            <w:tcW w:w="643" w:type="pct"/>
          </w:tcPr>
          <w:p w14:paraId="590239DB" w14:textId="77777777" w:rsidR="0013535E" w:rsidRPr="007F02A0" w:rsidRDefault="0013535E" w:rsidP="00483B7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13535E" w:rsidRPr="007F02A0" w14:paraId="29A22065" w14:textId="77777777" w:rsidTr="00C425AD">
        <w:trPr>
          <w:trHeight w:val="20"/>
        </w:trPr>
        <w:tc>
          <w:tcPr>
            <w:tcW w:w="850" w:type="pct"/>
            <w:vMerge/>
          </w:tcPr>
          <w:p w14:paraId="528C7C56" w14:textId="77777777" w:rsidR="0013535E" w:rsidRPr="007F02A0" w:rsidRDefault="0013535E" w:rsidP="00483B70">
            <w:pPr>
              <w:spacing w:after="0"/>
              <w:rPr>
                <w:rFonts w:ascii="Times New Roman" w:hAnsi="Times New Roman"/>
                <w:b/>
                <w:bCs/>
                <w:sz w:val="24"/>
                <w:szCs w:val="24"/>
              </w:rPr>
            </w:pPr>
          </w:p>
        </w:tc>
        <w:tc>
          <w:tcPr>
            <w:tcW w:w="2419" w:type="pct"/>
          </w:tcPr>
          <w:p w14:paraId="728ABF43" w14:textId="77777777" w:rsidR="0013535E" w:rsidRPr="007F02A0" w:rsidRDefault="0013535E" w:rsidP="00483B70">
            <w:pPr>
              <w:spacing w:after="0"/>
              <w:rPr>
                <w:rFonts w:ascii="Times New Roman" w:hAnsi="Times New Roman"/>
                <w:b/>
                <w:bCs/>
                <w:sz w:val="24"/>
                <w:szCs w:val="24"/>
              </w:rPr>
            </w:pPr>
            <w:r w:rsidRPr="007F02A0">
              <w:rPr>
                <w:rFonts w:ascii="Times New Roman" w:hAnsi="Times New Roman"/>
                <w:b/>
                <w:bCs/>
                <w:sz w:val="24"/>
                <w:szCs w:val="24"/>
              </w:rPr>
              <w:t>Практическое занятие № 5</w:t>
            </w:r>
          </w:p>
          <w:p w14:paraId="4FD86D3E" w14:textId="77777777" w:rsidR="0013535E" w:rsidRPr="007F02A0" w:rsidRDefault="0013535E" w:rsidP="00483B70">
            <w:pPr>
              <w:spacing w:after="0"/>
              <w:rPr>
                <w:rFonts w:ascii="Times New Roman" w:hAnsi="Times New Roman"/>
                <w:bCs/>
                <w:sz w:val="24"/>
                <w:szCs w:val="24"/>
              </w:rPr>
            </w:pPr>
            <w:r w:rsidRPr="007F02A0">
              <w:rPr>
                <w:rFonts w:ascii="Times New Roman" w:hAnsi="Times New Roman"/>
                <w:bCs/>
                <w:sz w:val="24"/>
                <w:szCs w:val="24"/>
              </w:rPr>
              <w:t>Правила поведения и действий по сигналам гражданской обороны. Организация оповещения и экстренного сбора персонала медицинской организации при чрезвычайной ситуации.</w:t>
            </w:r>
          </w:p>
        </w:tc>
        <w:tc>
          <w:tcPr>
            <w:tcW w:w="1088" w:type="pct"/>
            <w:vAlign w:val="center"/>
          </w:tcPr>
          <w:p w14:paraId="3CE3BFC3" w14:textId="77777777" w:rsidR="0013535E" w:rsidRPr="007F02A0" w:rsidRDefault="0013535E" w:rsidP="00483B70">
            <w:pPr>
              <w:spacing w:after="0"/>
              <w:rPr>
                <w:rFonts w:ascii="Times New Roman" w:hAnsi="Times New Roman"/>
                <w:bCs/>
                <w:sz w:val="24"/>
                <w:szCs w:val="24"/>
              </w:rPr>
            </w:pPr>
            <w:r w:rsidRPr="007F02A0">
              <w:rPr>
                <w:rFonts w:ascii="Times New Roman" w:hAnsi="Times New Roman"/>
                <w:bCs/>
                <w:sz w:val="24"/>
                <w:szCs w:val="24"/>
              </w:rPr>
              <w:t>2</w:t>
            </w:r>
          </w:p>
        </w:tc>
        <w:tc>
          <w:tcPr>
            <w:tcW w:w="643" w:type="pct"/>
          </w:tcPr>
          <w:p w14:paraId="08406653" w14:textId="77777777" w:rsidR="0013535E" w:rsidRPr="007F02A0" w:rsidRDefault="0013535E" w:rsidP="00483B7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A514BC" w:rsidRPr="007F02A0" w14:paraId="07D51B46" w14:textId="77777777" w:rsidTr="00A514BC">
        <w:trPr>
          <w:trHeight w:val="20"/>
        </w:trPr>
        <w:tc>
          <w:tcPr>
            <w:tcW w:w="3269" w:type="pct"/>
            <w:gridSpan w:val="2"/>
          </w:tcPr>
          <w:p w14:paraId="4BC19CE8" w14:textId="77777777" w:rsidR="00A514BC" w:rsidRPr="007F02A0" w:rsidRDefault="00A514BC" w:rsidP="00483B70">
            <w:pPr>
              <w:spacing w:after="0"/>
              <w:rPr>
                <w:rFonts w:ascii="Times New Roman" w:hAnsi="Times New Roman"/>
                <w:b/>
                <w:bCs/>
                <w:sz w:val="24"/>
                <w:szCs w:val="24"/>
              </w:rPr>
            </w:pPr>
            <w:r w:rsidRPr="007F02A0">
              <w:rPr>
                <w:rFonts w:ascii="Times New Roman" w:hAnsi="Times New Roman"/>
                <w:b/>
                <w:bCs/>
                <w:sz w:val="24"/>
                <w:szCs w:val="24"/>
              </w:rPr>
              <w:t>Раздел 2. Основы военной службы</w:t>
            </w:r>
          </w:p>
        </w:tc>
        <w:tc>
          <w:tcPr>
            <w:tcW w:w="1088" w:type="pct"/>
            <w:vAlign w:val="center"/>
          </w:tcPr>
          <w:p w14:paraId="5DAD3E6E" w14:textId="77777777" w:rsidR="00A514BC" w:rsidRPr="007F02A0" w:rsidRDefault="002C7CA1" w:rsidP="00483B70">
            <w:pPr>
              <w:spacing w:after="0"/>
              <w:jc w:val="center"/>
              <w:rPr>
                <w:rFonts w:ascii="Times New Roman" w:hAnsi="Times New Roman"/>
                <w:b/>
                <w:bCs/>
                <w:sz w:val="24"/>
                <w:szCs w:val="24"/>
              </w:rPr>
            </w:pPr>
            <w:r w:rsidRPr="007F02A0">
              <w:rPr>
                <w:rFonts w:ascii="Times New Roman" w:hAnsi="Times New Roman"/>
                <w:b/>
                <w:bCs/>
                <w:sz w:val="24"/>
                <w:szCs w:val="24"/>
              </w:rPr>
              <w:t>46/28</w:t>
            </w:r>
          </w:p>
        </w:tc>
        <w:tc>
          <w:tcPr>
            <w:tcW w:w="643" w:type="pct"/>
          </w:tcPr>
          <w:p w14:paraId="5A40ED1B" w14:textId="77777777" w:rsidR="00A514BC" w:rsidRPr="007F02A0" w:rsidRDefault="00A514BC" w:rsidP="00483B7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8400C9" w:rsidRPr="007F02A0" w14:paraId="11A8BD8B" w14:textId="77777777" w:rsidTr="009863DC">
        <w:trPr>
          <w:trHeight w:val="20"/>
        </w:trPr>
        <w:tc>
          <w:tcPr>
            <w:tcW w:w="850" w:type="pct"/>
            <w:vMerge w:val="restart"/>
          </w:tcPr>
          <w:p w14:paraId="15840694" w14:textId="77777777" w:rsidR="008400C9" w:rsidRPr="007F02A0" w:rsidRDefault="008400C9" w:rsidP="00483B70">
            <w:pPr>
              <w:spacing w:after="0"/>
              <w:rPr>
                <w:rFonts w:ascii="Times New Roman" w:hAnsi="Times New Roman"/>
                <w:b/>
                <w:bCs/>
                <w:sz w:val="24"/>
                <w:szCs w:val="24"/>
              </w:rPr>
            </w:pPr>
            <w:r w:rsidRPr="007F02A0">
              <w:rPr>
                <w:rFonts w:ascii="Times New Roman" w:hAnsi="Times New Roman"/>
                <w:b/>
                <w:bCs/>
                <w:sz w:val="24"/>
                <w:szCs w:val="24"/>
              </w:rPr>
              <w:t>Тема 2.</w:t>
            </w:r>
            <w:r w:rsidR="00A514BC" w:rsidRPr="007F02A0">
              <w:rPr>
                <w:rFonts w:ascii="Times New Roman" w:hAnsi="Times New Roman"/>
                <w:b/>
                <w:bCs/>
                <w:sz w:val="24"/>
                <w:szCs w:val="24"/>
              </w:rPr>
              <w:t>1</w:t>
            </w:r>
            <w:r w:rsidRPr="007F02A0">
              <w:rPr>
                <w:rFonts w:ascii="Times New Roman" w:hAnsi="Times New Roman"/>
                <w:b/>
                <w:bCs/>
                <w:sz w:val="24"/>
                <w:szCs w:val="24"/>
              </w:rPr>
              <w:t>.</w:t>
            </w:r>
          </w:p>
          <w:p w14:paraId="04FD0D72" w14:textId="77777777" w:rsidR="00A514BC" w:rsidRPr="007F02A0" w:rsidRDefault="00A514BC" w:rsidP="00483B70">
            <w:pPr>
              <w:spacing w:after="0"/>
              <w:rPr>
                <w:rFonts w:ascii="Times New Roman" w:hAnsi="Times New Roman"/>
                <w:b/>
                <w:bCs/>
                <w:sz w:val="24"/>
                <w:szCs w:val="24"/>
              </w:rPr>
            </w:pPr>
            <w:r w:rsidRPr="007F02A0">
              <w:rPr>
                <w:rFonts w:ascii="Times New Roman" w:hAnsi="Times New Roman"/>
                <w:b/>
                <w:bCs/>
                <w:sz w:val="24"/>
                <w:szCs w:val="24"/>
              </w:rPr>
              <w:t>Основы военной безопасности Российской Федерации</w:t>
            </w:r>
          </w:p>
          <w:p w14:paraId="7AF9924C" w14:textId="77777777" w:rsidR="008400C9" w:rsidRPr="007F02A0" w:rsidRDefault="008400C9" w:rsidP="00483B70">
            <w:pPr>
              <w:spacing w:after="0"/>
              <w:rPr>
                <w:rFonts w:ascii="Times New Roman" w:hAnsi="Times New Roman"/>
                <w:b/>
                <w:bCs/>
                <w:sz w:val="24"/>
                <w:szCs w:val="24"/>
              </w:rPr>
            </w:pPr>
          </w:p>
        </w:tc>
        <w:tc>
          <w:tcPr>
            <w:tcW w:w="2419" w:type="pct"/>
          </w:tcPr>
          <w:p w14:paraId="536E5D2D" w14:textId="77777777" w:rsidR="008400C9" w:rsidRPr="007F02A0" w:rsidRDefault="008400C9" w:rsidP="00483B70">
            <w:pPr>
              <w:spacing w:after="0"/>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1088" w:type="pct"/>
            <w:vAlign w:val="center"/>
          </w:tcPr>
          <w:p w14:paraId="4BF97305" w14:textId="77777777" w:rsidR="008400C9" w:rsidRPr="007F02A0" w:rsidRDefault="00A514BC" w:rsidP="00483B70">
            <w:pPr>
              <w:spacing w:after="0"/>
              <w:rPr>
                <w:rFonts w:ascii="Times New Roman" w:hAnsi="Times New Roman"/>
                <w:b/>
                <w:bCs/>
                <w:sz w:val="24"/>
                <w:szCs w:val="24"/>
              </w:rPr>
            </w:pPr>
            <w:r w:rsidRPr="007F02A0">
              <w:rPr>
                <w:rFonts w:ascii="Times New Roman" w:hAnsi="Times New Roman"/>
                <w:b/>
                <w:bCs/>
                <w:sz w:val="24"/>
                <w:szCs w:val="24"/>
              </w:rPr>
              <w:t>4</w:t>
            </w:r>
          </w:p>
        </w:tc>
        <w:tc>
          <w:tcPr>
            <w:tcW w:w="643" w:type="pct"/>
          </w:tcPr>
          <w:p w14:paraId="3BBE6155" w14:textId="77777777" w:rsidR="008400C9" w:rsidRPr="007F02A0" w:rsidRDefault="008400C9" w:rsidP="00483B70">
            <w:pPr>
              <w:spacing w:after="0"/>
              <w:rPr>
                <w:rFonts w:ascii="Times New Roman" w:hAnsi="Times New Roman"/>
                <w:b/>
                <w:bCs/>
                <w:sz w:val="24"/>
                <w:szCs w:val="24"/>
              </w:rPr>
            </w:pPr>
          </w:p>
        </w:tc>
      </w:tr>
      <w:tr w:rsidR="008400C9" w:rsidRPr="007F02A0" w14:paraId="45BDBF5C" w14:textId="77777777" w:rsidTr="009863DC">
        <w:trPr>
          <w:trHeight w:val="20"/>
        </w:trPr>
        <w:tc>
          <w:tcPr>
            <w:tcW w:w="850" w:type="pct"/>
            <w:vMerge/>
          </w:tcPr>
          <w:p w14:paraId="117C31CD" w14:textId="77777777" w:rsidR="008400C9" w:rsidRPr="007F02A0" w:rsidRDefault="008400C9" w:rsidP="00483B70">
            <w:pPr>
              <w:spacing w:after="0"/>
              <w:rPr>
                <w:rFonts w:ascii="Times New Roman" w:hAnsi="Times New Roman"/>
                <w:b/>
                <w:bCs/>
                <w:sz w:val="24"/>
                <w:szCs w:val="24"/>
              </w:rPr>
            </w:pPr>
          </w:p>
        </w:tc>
        <w:tc>
          <w:tcPr>
            <w:tcW w:w="2419" w:type="pct"/>
          </w:tcPr>
          <w:p w14:paraId="648F30B4" w14:textId="77777777" w:rsidR="00A514BC" w:rsidRPr="007F02A0" w:rsidRDefault="009F504A" w:rsidP="00483B70">
            <w:pPr>
              <w:spacing w:after="0"/>
              <w:rPr>
                <w:rFonts w:ascii="Times New Roman" w:hAnsi="Times New Roman"/>
                <w:bCs/>
                <w:sz w:val="24"/>
                <w:szCs w:val="24"/>
              </w:rPr>
            </w:pPr>
            <w:r w:rsidRPr="007F02A0">
              <w:rPr>
                <w:rFonts w:ascii="Times New Roman" w:hAnsi="Times New Roman"/>
                <w:bCs/>
                <w:sz w:val="24"/>
                <w:szCs w:val="24"/>
              </w:rPr>
              <w:t>1.</w:t>
            </w:r>
            <w:r w:rsidR="00A514BC" w:rsidRPr="007F02A0">
              <w:rPr>
                <w:rFonts w:ascii="Times New Roman" w:hAnsi="Times New Roman"/>
                <w:bCs/>
                <w:sz w:val="24"/>
                <w:szCs w:val="24"/>
              </w:rPr>
              <w:t>История создания Вооруженных Сил России.</w:t>
            </w:r>
          </w:p>
          <w:p w14:paraId="644C622C" w14:textId="77777777" w:rsidR="008400C9" w:rsidRPr="007F02A0" w:rsidRDefault="00A514BC" w:rsidP="00483B70">
            <w:pPr>
              <w:spacing w:after="0"/>
              <w:rPr>
                <w:rFonts w:ascii="Times New Roman" w:hAnsi="Times New Roman"/>
                <w:bCs/>
                <w:sz w:val="24"/>
                <w:szCs w:val="24"/>
              </w:rPr>
            </w:pPr>
            <w:r w:rsidRPr="007F02A0">
              <w:rPr>
                <w:rFonts w:ascii="Times New Roman" w:hAnsi="Times New Roman"/>
                <w:bCs/>
                <w:sz w:val="24"/>
                <w:szCs w:val="24"/>
              </w:rPr>
              <w:t>2.Нормативно-правовая база обеспечения военной безопасности Российской Федерации</w:t>
            </w:r>
            <w:r w:rsidR="00FC5D46" w:rsidRPr="007F02A0">
              <w:rPr>
                <w:rFonts w:ascii="Times New Roman" w:hAnsi="Times New Roman"/>
                <w:bCs/>
                <w:sz w:val="24"/>
                <w:szCs w:val="24"/>
              </w:rPr>
              <w:t>, функционирования ее Вооруженных Сил и военной службы граждан.</w:t>
            </w:r>
          </w:p>
          <w:p w14:paraId="615F2AB1" w14:textId="77777777" w:rsidR="00A514BC" w:rsidRPr="007F02A0" w:rsidRDefault="00A514BC" w:rsidP="00483B70">
            <w:pPr>
              <w:spacing w:after="0"/>
              <w:rPr>
                <w:rFonts w:ascii="Times New Roman" w:hAnsi="Times New Roman"/>
                <w:bCs/>
                <w:sz w:val="24"/>
                <w:szCs w:val="24"/>
              </w:rPr>
            </w:pPr>
            <w:r w:rsidRPr="007F02A0">
              <w:rPr>
                <w:rFonts w:ascii="Times New Roman" w:hAnsi="Times New Roman"/>
                <w:bCs/>
                <w:sz w:val="24"/>
                <w:szCs w:val="24"/>
              </w:rPr>
              <w:t>3.Организация обороны Российской Федерации.</w:t>
            </w:r>
          </w:p>
          <w:p w14:paraId="1AF5BA0B" w14:textId="77777777" w:rsidR="00A514BC" w:rsidRPr="007F02A0" w:rsidRDefault="00A514BC" w:rsidP="00483B70">
            <w:pPr>
              <w:spacing w:after="0"/>
              <w:rPr>
                <w:rFonts w:ascii="Times New Roman" w:hAnsi="Times New Roman"/>
                <w:bCs/>
                <w:sz w:val="24"/>
                <w:szCs w:val="24"/>
              </w:rPr>
            </w:pPr>
          </w:p>
        </w:tc>
        <w:tc>
          <w:tcPr>
            <w:tcW w:w="1088" w:type="pct"/>
            <w:vAlign w:val="center"/>
          </w:tcPr>
          <w:p w14:paraId="5FEF077E" w14:textId="77777777" w:rsidR="008400C9" w:rsidRPr="007F02A0" w:rsidRDefault="00A514BC" w:rsidP="00483B70">
            <w:pPr>
              <w:spacing w:after="0"/>
              <w:rPr>
                <w:rFonts w:ascii="Times New Roman" w:hAnsi="Times New Roman"/>
                <w:bCs/>
                <w:sz w:val="24"/>
                <w:szCs w:val="24"/>
              </w:rPr>
            </w:pPr>
            <w:r w:rsidRPr="007F02A0">
              <w:rPr>
                <w:rFonts w:ascii="Times New Roman" w:hAnsi="Times New Roman"/>
                <w:bCs/>
                <w:sz w:val="24"/>
                <w:szCs w:val="24"/>
              </w:rPr>
              <w:t>4</w:t>
            </w:r>
          </w:p>
        </w:tc>
        <w:tc>
          <w:tcPr>
            <w:tcW w:w="643" w:type="pct"/>
          </w:tcPr>
          <w:p w14:paraId="6FFF6242" w14:textId="77777777" w:rsidR="009F504A" w:rsidRPr="007F02A0" w:rsidRDefault="009F504A" w:rsidP="00483B7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04,</w:t>
            </w:r>
            <w:r w:rsidR="00F13493" w:rsidRPr="007F02A0">
              <w:rPr>
                <w:rFonts w:ascii="Times New Roman" w:hAnsi="Times New Roman"/>
                <w:sz w:val="24"/>
                <w:szCs w:val="24"/>
              </w:rPr>
              <w:t xml:space="preserve"> </w:t>
            </w:r>
            <w:r w:rsidRPr="007F02A0">
              <w:rPr>
                <w:rFonts w:ascii="Times New Roman" w:hAnsi="Times New Roman"/>
                <w:sz w:val="24"/>
                <w:szCs w:val="24"/>
              </w:rPr>
              <w:t>ОК 05, ОК 06, ОК 07, ОК 08.</w:t>
            </w:r>
          </w:p>
          <w:p w14:paraId="336976FD" w14:textId="77777777" w:rsidR="009F504A" w:rsidRPr="007F02A0" w:rsidRDefault="009F504A" w:rsidP="00483B70">
            <w:pPr>
              <w:suppressAutoHyphens/>
              <w:spacing w:after="0"/>
              <w:rPr>
                <w:rFonts w:ascii="Times New Roman" w:hAnsi="Times New Roman"/>
                <w:sz w:val="24"/>
                <w:szCs w:val="24"/>
              </w:rPr>
            </w:pPr>
            <w:r w:rsidRPr="007F02A0">
              <w:rPr>
                <w:rFonts w:ascii="Times New Roman" w:hAnsi="Times New Roman"/>
                <w:sz w:val="24"/>
                <w:szCs w:val="24"/>
              </w:rPr>
              <w:t xml:space="preserve">ПК 4.5. , 5.2., 5.3. </w:t>
            </w:r>
          </w:p>
          <w:p w14:paraId="700688DF" w14:textId="77777777" w:rsidR="008400C9" w:rsidRPr="007F02A0" w:rsidRDefault="009F504A" w:rsidP="00483B70">
            <w:pPr>
              <w:spacing w:after="0"/>
              <w:rPr>
                <w:rFonts w:ascii="Times New Roman" w:hAnsi="Times New Roman"/>
                <w:b/>
                <w:bCs/>
                <w:sz w:val="24"/>
                <w:szCs w:val="24"/>
              </w:rPr>
            </w:pPr>
            <w:r w:rsidRPr="007F02A0">
              <w:rPr>
                <w:rFonts w:ascii="Times New Roman" w:hAnsi="Times New Roman"/>
                <w:sz w:val="24"/>
                <w:szCs w:val="24"/>
              </w:rPr>
              <w:t>ЛР 1, ЛР 2, ЛР 3, ЛР 5, ЛР 6, ЛР 7, ЛР 10, ЛР 12</w:t>
            </w:r>
          </w:p>
        </w:tc>
      </w:tr>
      <w:tr w:rsidR="00FC5D46" w:rsidRPr="007F02A0" w14:paraId="6EDDF57F" w14:textId="77777777" w:rsidTr="009863DC">
        <w:trPr>
          <w:trHeight w:val="20"/>
        </w:trPr>
        <w:tc>
          <w:tcPr>
            <w:tcW w:w="850" w:type="pct"/>
            <w:vMerge w:val="restart"/>
          </w:tcPr>
          <w:p w14:paraId="1B62F913" w14:textId="77777777" w:rsidR="00FC5D46" w:rsidRPr="007F02A0" w:rsidRDefault="00FC5D46" w:rsidP="00483B70">
            <w:pPr>
              <w:spacing w:after="0"/>
              <w:rPr>
                <w:rFonts w:ascii="Times New Roman" w:hAnsi="Times New Roman"/>
                <w:b/>
                <w:bCs/>
                <w:sz w:val="24"/>
                <w:szCs w:val="24"/>
              </w:rPr>
            </w:pPr>
            <w:r w:rsidRPr="007F02A0">
              <w:rPr>
                <w:rFonts w:ascii="Times New Roman" w:hAnsi="Times New Roman"/>
                <w:b/>
                <w:bCs/>
                <w:sz w:val="24"/>
                <w:szCs w:val="24"/>
              </w:rPr>
              <w:t>Тема 2.2.</w:t>
            </w:r>
          </w:p>
          <w:p w14:paraId="3EFA20C6" w14:textId="77777777" w:rsidR="00FC5D46" w:rsidRPr="007F02A0" w:rsidRDefault="00FC5D46" w:rsidP="00483B70">
            <w:pPr>
              <w:spacing w:after="0"/>
              <w:rPr>
                <w:rFonts w:ascii="Times New Roman" w:hAnsi="Times New Roman"/>
                <w:b/>
                <w:bCs/>
                <w:sz w:val="24"/>
                <w:szCs w:val="24"/>
              </w:rPr>
            </w:pPr>
            <w:r w:rsidRPr="007F02A0">
              <w:rPr>
                <w:rFonts w:ascii="Times New Roman" w:hAnsi="Times New Roman"/>
                <w:b/>
                <w:bCs/>
                <w:sz w:val="24"/>
                <w:szCs w:val="24"/>
              </w:rPr>
              <w:t>Вооруженные силы Российской Федерации</w:t>
            </w:r>
          </w:p>
        </w:tc>
        <w:tc>
          <w:tcPr>
            <w:tcW w:w="2419" w:type="pct"/>
          </w:tcPr>
          <w:p w14:paraId="1CC821BA" w14:textId="77777777" w:rsidR="00FC5D46" w:rsidRPr="007F02A0" w:rsidRDefault="00FC5D46" w:rsidP="00483B70">
            <w:pPr>
              <w:spacing w:after="0"/>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1088" w:type="pct"/>
            <w:vAlign w:val="center"/>
          </w:tcPr>
          <w:p w14:paraId="44C28F39" w14:textId="77777777" w:rsidR="00FC5D46" w:rsidRPr="007F02A0" w:rsidRDefault="0041286B" w:rsidP="00483B70">
            <w:pPr>
              <w:spacing w:after="0"/>
              <w:rPr>
                <w:rFonts w:ascii="Times New Roman" w:hAnsi="Times New Roman"/>
                <w:b/>
                <w:bCs/>
                <w:sz w:val="24"/>
                <w:szCs w:val="24"/>
              </w:rPr>
            </w:pPr>
            <w:r w:rsidRPr="007F02A0">
              <w:rPr>
                <w:rFonts w:ascii="Times New Roman" w:hAnsi="Times New Roman"/>
                <w:b/>
                <w:bCs/>
                <w:sz w:val="24"/>
                <w:szCs w:val="24"/>
              </w:rPr>
              <w:t>4</w:t>
            </w:r>
          </w:p>
        </w:tc>
        <w:tc>
          <w:tcPr>
            <w:tcW w:w="643" w:type="pct"/>
          </w:tcPr>
          <w:p w14:paraId="76FD4F73" w14:textId="77777777" w:rsidR="00FC5D46" w:rsidRPr="007F02A0" w:rsidRDefault="00FC5D46" w:rsidP="00483B70">
            <w:pPr>
              <w:spacing w:after="0"/>
              <w:rPr>
                <w:rFonts w:ascii="Times New Roman" w:hAnsi="Times New Roman"/>
                <w:b/>
                <w:bCs/>
                <w:sz w:val="24"/>
                <w:szCs w:val="24"/>
              </w:rPr>
            </w:pPr>
          </w:p>
        </w:tc>
      </w:tr>
      <w:tr w:rsidR="00FC5D46" w:rsidRPr="007F02A0" w14:paraId="04124F13" w14:textId="77777777" w:rsidTr="009863DC">
        <w:trPr>
          <w:trHeight w:val="20"/>
        </w:trPr>
        <w:tc>
          <w:tcPr>
            <w:tcW w:w="850" w:type="pct"/>
            <w:vMerge/>
          </w:tcPr>
          <w:p w14:paraId="541FF9C1" w14:textId="77777777" w:rsidR="00FC5D46" w:rsidRPr="007F02A0" w:rsidRDefault="00FC5D46" w:rsidP="00483B70">
            <w:pPr>
              <w:spacing w:after="0"/>
              <w:rPr>
                <w:rFonts w:ascii="Times New Roman" w:hAnsi="Times New Roman"/>
                <w:b/>
                <w:bCs/>
                <w:sz w:val="24"/>
                <w:szCs w:val="24"/>
              </w:rPr>
            </w:pPr>
          </w:p>
        </w:tc>
        <w:tc>
          <w:tcPr>
            <w:tcW w:w="2419" w:type="pct"/>
          </w:tcPr>
          <w:p w14:paraId="69BD3B40" w14:textId="77777777" w:rsidR="00FC5D46" w:rsidRPr="007F02A0" w:rsidRDefault="00FC5D46" w:rsidP="00483B70">
            <w:pPr>
              <w:spacing w:after="0"/>
              <w:rPr>
                <w:rFonts w:ascii="Times New Roman" w:hAnsi="Times New Roman"/>
                <w:bCs/>
                <w:sz w:val="24"/>
                <w:szCs w:val="24"/>
              </w:rPr>
            </w:pPr>
            <w:r w:rsidRPr="007F02A0">
              <w:rPr>
                <w:rFonts w:ascii="Times New Roman" w:hAnsi="Times New Roman"/>
                <w:bCs/>
                <w:sz w:val="24"/>
                <w:szCs w:val="24"/>
              </w:rPr>
              <w:t>1.Назначение и задачи Вооруженных Сил Российской Федерации.</w:t>
            </w:r>
          </w:p>
          <w:p w14:paraId="1B96F3CC" w14:textId="77777777" w:rsidR="00FC5D46" w:rsidRPr="007F02A0" w:rsidRDefault="00FC5D46" w:rsidP="00483B70">
            <w:pPr>
              <w:spacing w:after="0"/>
              <w:rPr>
                <w:rFonts w:ascii="Times New Roman" w:hAnsi="Times New Roman"/>
                <w:bCs/>
                <w:sz w:val="24"/>
                <w:szCs w:val="24"/>
              </w:rPr>
            </w:pPr>
            <w:r w:rsidRPr="007F02A0">
              <w:rPr>
                <w:rFonts w:ascii="Times New Roman" w:hAnsi="Times New Roman"/>
                <w:bCs/>
                <w:sz w:val="24"/>
                <w:szCs w:val="24"/>
              </w:rPr>
              <w:t>2.Состав Вооруженных Сил.</w:t>
            </w:r>
          </w:p>
          <w:p w14:paraId="0913A205" w14:textId="77777777" w:rsidR="00FC5D46" w:rsidRPr="007F02A0" w:rsidRDefault="00FC5D46" w:rsidP="00483B70">
            <w:pPr>
              <w:spacing w:after="0"/>
              <w:rPr>
                <w:rFonts w:ascii="Times New Roman" w:hAnsi="Times New Roman"/>
                <w:bCs/>
                <w:sz w:val="24"/>
                <w:szCs w:val="24"/>
              </w:rPr>
            </w:pPr>
            <w:r w:rsidRPr="007F02A0">
              <w:rPr>
                <w:rFonts w:ascii="Times New Roman" w:hAnsi="Times New Roman"/>
                <w:bCs/>
                <w:sz w:val="24"/>
                <w:szCs w:val="24"/>
              </w:rPr>
              <w:t>3.Руководство и управление Вооруженными Силами.</w:t>
            </w:r>
          </w:p>
          <w:p w14:paraId="513B432D" w14:textId="77777777" w:rsidR="00FC5D46" w:rsidRPr="007F02A0" w:rsidRDefault="00FC5D46" w:rsidP="00483B70">
            <w:pPr>
              <w:spacing w:after="0"/>
              <w:rPr>
                <w:rFonts w:ascii="Times New Roman" w:hAnsi="Times New Roman"/>
                <w:bCs/>
                <w:sz w:val="24"/>
                <w:szCs w:val="24"/>
              </w:rPr>
            </w:pPr>
            <w:r w:rsidRPr="007F02A0">
              <w:rPr>
                <w:rFonts w:ascii="Times New Roman" w:hAnsi="Times New Roman"/>
                <w:bCs/>
                <w:sz w:val="24"/>
                <w:szCs w:val="24"/>
              </w:rPr>
              <w:t>4.Реформа Вооруженных Сил Российской Федерации 2008-2020 годов</w:t>
            </w:r>
          </w:p>
        </w:tc>
        <w:tc>
          <w:tcPr>
            <w:tcW w:w="1088" w:type="pct"/>
            <w:vAlign w:val="center"/>
          </w:tcPr>
          <w:p w14:paraId="698CF960" w14:textId="77777777" w:rsidR="00FC5D46" w:rsidRPr="007F02A0" w:rsidRDefault="00FC5D46" w:rsidP="00483B70">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val="restart"/>
          </w:tcPr>
          <w:p w14:paraId="6047C485" w14:textId="77777777" w:rsidR="00FC5D46" w:rsidRPr="007F02A0" w:rsidRDefault="00FC5D46" w:rsidP="00483B7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04,</w:t>
            </w:r>
            <w:r w:rsidR="00F13493" w:rsidRPr="007F02A0">
              <w:rPr>
                <w:rFonts w:ascii="Times New Roman" w:hAnsi="Times New Roman"/>
                <w:sz w:val="24"/>
                <w:szCs w:val="24"/>
              </w:rPr>
              <w:t xml:space="preserve"> </w:t>
            </w:r>
            <w:r w:rsidRPr="007F02A0">
              <w:rPr>
                <w:rFonts w:ascii="Times New Roman" w:hAnsi="Times New Roman"/>
                <w:sz w:val="24"/>
                <w:szCs w:val="24"/>
              </w:rPr>
              <w:t>ОК 05, ОК 06, ОК 07, ОК 08.</w:t>
            </w:r>
          </w:p>
          <w:p w14:paraId="3C4B0AB1" w14:textId="77777777" w:rsidR="00FC5D46" w:rsidRPr="007F02A0" w:rsidRDefault="00FC5D46" w:rsidP="00483B70">
            <w:pPr>
              <w:suppressAutoHyphens/>
              <w:spacing w:after="0"/>
              <w:rPr>
                <w:rFonts w:ascii="Times New Roman" w:hAnsi="Times New Roman"/>
                <w:sz w:val="24"/>
                <w:szCs w:val="24"/>
              </w:rPr>
            </w:pPr>
            <w:r w:rsidRPr="007F02A0">
              <w:rPr>
                <w:rFonts w:ascii="Times New Roman" w:hAnsi="Times New Roman"/>
                <w:sz w:val="24"/>
                <w:szCs w:val="24"/>
              </w:rPr>
              <w:t xml:space="preserve">ПК 4.5. , 5.2., 5.3. </w:t>
            </w:r>
          </w:p>
          <w:p w14:paraId="25E6031E" w14:textId="77777777" w:rsidR="00FC5D46" w:rsidRPr="007F02A0" w:rsidRDefault="00FC5D46" w:rsidP="00483B70">
            <w:pPr>
              <w:spacing w:after="0"/>
              <w:rPr>
                <w:rFonts w:ascii="Times New Roman" w:hAnsi="Times New Roman"/>
                <w:b/>
                <w:bCs/>
                <w:sz w:val="24"/>
                <w:szCs w:val="24"/>
              </w:rPr>
            </w:pPr>
            <w:r w:rsidRPr="007F02A0">
              <w:rPr>
                <w:rFonts w:ascii="Times New Roman" w:hAnsi="Times New Roman"/>
                <w:sz w:val="24"/>
                <w:szCs w:val="24"/>
              </w:rPr>
              <w:t>ЛР 1, ЛР 2, ЛР 3, ЛР 5, ЛР 6, ЛР 7, ЛР 10, ЛР 12</w:t>
            </w:r>
          </w:p>
        </w:tc>
      </w:tr>
      <w:tr w:rsidR="00FC5D46" w:rsidRPr="007F02A0" w14:paraId="4DC83FC5" w14:textId="77777777" w:rsidTr="009863DC">
        <w:trPr>
          <w:trHeight w:val="20"/>
        </w:trPr>
        <w:tc>
          <w:tcPr>
            <w:tcW w:w="850" w:type="pct"/>
            <w:vMerge/>
          </w:tcPr>
          <w:p w14:paraId="4D702FB8" w14:textId="77777777" w:rsidR="00FC5D46" w:rsidRPr="007F02A0" w:rsidRDefault="00FC5D46" w:rsidP="00483B70">
            <w:pPr>
              <w:spacing w:after="0"/>
              <w:rPr>
                <w:rFonts w:ascii="Times New Roman" w:hAnsi="Times New Roman"/>
                <w:b/>
                <w:bCs/>
                <w:sz w:val="24"/>
                <w:szCs w:val="24"/>
              </w:rPr>
            </w:pPr>
          </w:p>
        </w:tc>
        <w:tc>
          <w:tcPr>
            <w:tcW w:w="2419" w:type="pct"/>
          </w:tcPr>
          <w:p w14:paraId="63E378F0" w14:textId="77777777" w:rsidR="00FC5D46" w:rsidRPr="007F02A0" w:rsidRDefault="00FC5D46" w:rsidP="00483B70">
            <w:pPr>
              <w:spacing w:after="0"/>
              <w:rPr>
                <w:rFonts w:ascii="Times New Roman" w:hAnsi="Times New Roman"/>
                <w:bCs/>
                <w:sz w:val="24"/>
                <w:szCs w:val="24"/>
              </w:rPr>
            </w:pPr>
            <w:r w:rsidRPr="007F02A0">
              <w:rPr>
                <w:rFonts w:ascii="Times New Roman" w:hAnsi="Times New Roman"/>
                <w:b/>
                <w:bCs/>
                <w:sz w:val="24"/>
                <w:szCs w:val="24"/>
              </w:rPr>
              <w:t>В том числе практических и лабораторных занятий</w:t>
            </w:r>
          </w:p>
        </w:tc>
        <w:tc>
          <w:tcPr>
            <w:tcW w:w="1088" w:type="pct"/>
            <w:vAlign w:val="center"/>
          </w:tcPr>
          <w:p w14:paraId="28A379E3" w14:textId="77777777" w:rsidR="00FC5D46" w:rsidRPr="007F02A0" w:rsidRDefault="00FC5D46" w:rsidP="00483B70">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tcPr>
          <w:p w14:paraId="2287C61E" w14:textId="77777777" w:rsidR="00FC5D46" w:rsidRPr="007F02A0" w:rsidRDefault="00FC5D46" w:rsidP="00483B7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FC5D46" w:rsidRPr="007F02A0" w14:paraId="68007C0F" w14:textId="77777777" w:rsidTr="009863DC">
        <w:trPr>
          <w:trHeight w:val="20"/>
        </w:trPr>
        <w:tc>
          <w:tcPr>
            <w:tcW w:w="850" w:type="pct"/>
            <w:vMerge/>
          </w:tcPr>
          <w:p w14:paraId="16433E5D" w14:textId="77777777" w:rsidR="00FC5D46" w:rsidRPr="007F02A0" w:rsidRDefault="00FC5D46" w:rsidP="00483B70">
            <w:pPr>
              <w:spacing w:after="0"/>
              <w:rPr>
                <w:rFonts w:ascii="Times New Roman" w:hAnsi="Times New Roman"/>
                <w:b/>
                <w:bCs/>
                <w:sz w:val="24"/>
                <w:szCs w:val="24"/>
              </w:rPr>
            </w:pPr>
          </w:p>
        </w:tc>
        <w:tc>
          <w:tcPr>
            <w:tcW w:w="2419" w:type="pct"/>
          </w:tcPr>
          <w:p w14:paraId="2CBC2870" w14:textId="77777777" w:rsidR="00FC5D46" w:rsidRPr="007F02A0" w:rsidRDefault="00FC5D46" w:rsidP="00483B70">
            <w:pPr>
              <w:spacing w:after="0"/>
              <w:rPr>
                <w:rFonts w:ascii="Times New Roman" w:hAnsi="Times New Roman"/>
                <w:b/>
                <w:bCs/>
                <w:sz w:val="24"/>
                <w:szCs w:val="24"/>
              </w:rPr>
            </w:pPr>
            <w:r w:rsidRPr="007F02A0">
              <w:rPr>
                <w:rFonts w:ascii="Times New Roman" w:hAnsi="Times New Roman"/>
                <w:b/>
                <w:bCs/>
                <w:sz w:val="24"/>
                <w:szCs w:val="24"/>
              </w:rPr>
              <w:t>Практическое занятие № 6</w:t>
            </w:r>
          </w:p>
          <w:p w14:paraId="4968226F" w14:textId="77777777" w:rsidR="00FC5D46" w:rsidRPr="007F02A0" w:rsidRDefault="00FC5D46" w:rsidP="00483B70">
            <w:pPr>
              <w:spacing w:after="0"/>
              <w:rPr>
                <w:rFonts w:ascii="Times New Roman" w:hAnsi="Times New Roman"/>
                <w:bCs/>
                <w:sz w:val="24"/>
                <w:szCs w:val="24"/>
              </w:rPr>
            </w:pPr>
            <w:r w:rsidRPr="007F02A0">
              <w:rPr>
                <w:rFonts w:ascii="Times New Roman" w:hAnsi="Times New Roman"/>
                <w:bCs/>
                <w:sz w:val="24"/>
                <w:szCs w:val="24"/>
              </w:rPr>
              <w:t>Виды Вооруженных Сил Российской Федерации, рода войск, их основные задачи.</w:t>
            </w:r>
          </w:p>
          <w:p w14:paraId="3AFDDCAF" w14:textId="77777777" w:rsidR="00FC5D46" w:rsidRPr="007F02A0" w:rsidRDefault="00FC5D46" w:rsidP="00483B70">
            <w:pPr>
              <w:spacing w:after="0"/>
              <w:rPr>
                <w:rFonts w:ascii="Times New Roman" w:hAnsi="Times New Roman"/>
                <w:bCs/>
                <w:sz w:val="24"/>
                <w:szCs w:val="24"/>
              </w:rPr>
            </w:pPr>
          </w:p>
        </w:tc>
        <w:tc>
          <w:tcPr>
            <w:tcW w:w="1088" w:type="pct"/>
            <w:vAlign w:val="center"/>
          </w:tcPr>
          <w:p w14:paraId="3807EFAE" w14:textId="77777777" w:rsidR="00FC5D46" w:rsidRPr="007F02A0" w:rsidRDefault="00FC5D46" w:rsidP="00483B70">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tcPr>
          <w:p w14:paraId="2382B257" w14:textId="77777777" w:rsidR="00FC5D46" w:rsidRPr="007F02A0" w:rsidRDefault="00FC5D46" w:rsidP="00483B7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342250" w:rsidRPr="007F02A0" w14:paraId="1385A4C0" w14:textId="77777777" w:rsidTr="009863DC">
        <w:trPr>
          <w:trHeight w:val="20"/>
        </w:trPr>
        <w:tc>
          <w:tcPr>
            <w:tcW w:w="850" w:type="pct"/>
            <w:vMerge w:val="restart"/>
          </w:tcPr>
          <w:p w14:paraId="75A43E16" w14:textId="77777777" w:rsidR="00342250" w:rsidRPr="007F02A0" w:rsidRDefault="00342250" w:rsidP="00483B70">
            <w:pPr>
              <w:spacing w:after="0"/>
              <w:rPr>
                <w:rFonts w:ascii="Times New Roman" w:hAnsi="Times New Roman"/>
                <w:b/>
                <w:bCs/>
                <w:sz w:val="24"/>
                <w:szCs w:val="24"/>
              </w:rPr>
            </w:pPr>
            <w:r w:rsidRPr="007F02A0">
              <w:rPr>
                <w:rFonts w:ascii="Times New Roman" w:hAnsi="Times New Roman"/>
                <w:b/>
                <w:bCs/>
                <w:sz w:val="24"/>
                <w:szCs w:val="24"/>
              </w:rPr>
              <w:t>Тема 2.</w:t>
            </w:r>
            <w:r w:rsidR="00A514BC" w:rsidRPr="007F02A0">
              <w:rPr>
                <w:rFonts w:ascii="Times New Roman" w:hAnsi="Times New Roman"/>
                <w:b/>
                <w:bCs/>
                <w:sz w:val="24"/>
                <w:szCs w:val="24"/>
              </w:rPr>
              <w:t>3</w:t>
            </w:r>
            <w:r w:rsidRPr="007F02A0">
              <w:rPr>
                <w:rFonts w:ascii="Times New Roman" w:hAnsi="Times New Roman"/>
                <w:b/>
                <w:bCs/>
                <w:sz w:val="24"/>
                <w:szCs w:val="24"/>
              </w:rPr>
              <w:t>.</w:t>
            </w:r>
          </w:p>
          <w:p w14:paraId="38EECEC0" w14:textId="77777777" w:rsidR="00342250" w:rsidRPr="007F02A0" w:rsidRDefault="0041286B" w:rsidP="00483B70">
            <w:pPr>
              <w:spacing w:after="0"/>
              <w:rPr>
                <w:rFonts w:ascii="Times New Roman" w:hAnsi="Times New Roman"/>
                <w:b/>
                <w:bCs/>
                <w:sz w:val="24"/>
                <w:szCs w:val="24"/>
              </w:rPr>
            </w:pPr>
            <w:r w:rsidRPr="007F02A0">
              <w:rPr>
                <w:rFonts w:ascii="Times New Roman" w:hAnsi="Times New Roman"/>
                <w:b/>
                <w:bCs/>
                <w:sz w:val="24"/>
                <w:szCs w:val="24"/>
              </w:rPr>
              <w:t>Воинская обязанность в Российской Федерации</w:t>
            </w:r>
          </w:p>
        </w:tc>
        <w:tc>
          <w:tcPr>
            <w:tcW w:w="2419" w:type="pct"/>
          </w:tcPr>
          <w:p w14:paraId="3C7E5FDC" w14:textId="77777777" w:rsidR="00342250" w:rsidRPr="007F02A0" w:rsidRDefault="00342250" w:rsidP="00483B70">
            <w:pPr>
              <w:spacing w:after="0"/>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1088" w:type="pct"/>
            <w:vAlign w:val="center"/>
          </w:tcPr>
          <w:p w14:paraId="57305908" w14:textId="77777777" w:rsidR="00342250" w:rsidRPr="007F02A0" w:rsidRDefault="0041286B" w:rsidP="00483B70">
            <w:pPr>
              <w:spacing w:after="0"/>
              <w:rPr>
                <w:rFonts w:ascii="Times New Roman" w:hAnsi="Times New Roman"/>
                <w:b/>
                <w:bCs/>
                <w:sz w:val="24"/>
                <w:szCs w:val="24"/>
              </w:rPr>
            </w:pPr>
            <w:r w:rsidRPr="007F02A0">
              <w:rPr>
                <w:rFonts w:ascii="Times New Roman" w:hAnsi="Times New Roman"/>
                <w:b/>
                <w:bCs/>
                <w:sz w:val="24"/>
                <w:szCs w:val="24"/>
              </w:rPr>
              <w:t>1</w:t>
            </w:r>
            <w:r w:rsidR="00243226" w:rsidRPr="007F02A0">
              <w:rPr>
                <w:rFonts w:ascii="Times New Roman" w:hAnsi="Times New Roman"/>
                <w:b/>
                <w:bCs/>
                <w:sz w:val="24"/>
                <w:szCs w:val="24"/>
              </w:rPr>
              <w:t>6</w:t>
            </w:r>
          </w:p>
        </w:tc>
        <w:tc>
          <w:tcPr>
            <w:tcW w:w="643" w:type="pct"/>
          </w:tcPr>
          <w:p w14:paraId="74D46723" w14:textId="77777777" w:rsidR="00342250" w:rsidRPr="007F02A0" w:rsidRDefault="00342250" w:rsidP="00483B70">
            <w:pPr>
              <w:spacing w:after="0"/>
              <w:rPr>
                <w:rFonts w:ascii="Times New Roman" w:hAnsi="Times New Roman"/>
                <w:b/>
                <w:bCs/>
                <w:sz w:val="24"/>
                <w:szCs w:val="24"/>
              </w:rPr>
            </w:pPr>
          </w:p>
        </w:tc>
      </w:tr>
      <w:tr w:rsidR="00243226" w:rsidRPr="007F02A0" w14:paraId="3BEE576F" w14:textId="77777777" w:rsidTr="009863DC">
        <w:trPr>
          <w:trHeight w:val="20"/>
        </w:trPr>
        <w:tc>
          <w:tcPr>
            <w:tcW w:w="850" w:type="pct"/>
            <w:vMerge/>
          </w:tcPr>
          <w:p w14:paraId="090E171F" w14:textId="77777777" w:rsidR="00243226" w:rsidRPr="007F02A0" w:rsidRDefault="00243226" w:rsidP="00483B70">
            <w:pPr>
              <w:spacing w:after="0"/>
              <w:rPr>
                <w:rFonts w:ascii="Times New Roman" w:hAnsi="Times New Roman"/>
                <w:b/>
                <w:bCs/>
                <w:sz w:val="24"/>
                <w:szCs w:val="24"/>
              </w:rPr>
            </w:pPr>
          </w:p>
        </w:tc>
        <w:tc>
          <w:tcPr>
            <w:tcW w:w="2419" w:type="pct"/>
          </w:tcPr>
          <w:p w14:paraId="7C99AAAB" w14:textId="77777777" w:rsidR="00243226" w:rsidRPr="007F02A0" w:rsidRDefault="00243226" w:rsidP="00483B70">
            <w:pPr>
              <w:spacing w:after="0"/>
              <w:rPr>
                <w:rFonts w:ascii="Times New Roman" w:hAnsi="Times New Roman"/>
                <w:bCs/>
                <w:sz w:val="24"/>
                <w:szCs w:val="24"/>
              </w:rPr>
            </w:pPr>
            <w:r w:rsidRPr="007F02A0">
              <w:rPr>
                <w:rFonts w:ascii="Times New Roman" w:hAnsi="Times New Roman"/>
                <w:bCs/>
                <w:sz w:val="24"/>
                <w:szCs w:val="24"/>
              </w:rPr>
              <w:t>1.Понятие и сущность воинской обязанности.</w:t>
            </w:r>
          </w:p>
          <w:p w14:paraId="2E355AFB" w14:textId="77777777" w:rsidR="00243226" w:rsidRPr="007F02A0" w:rsidRDefault="00243226" w:rsidP="00483B70">
            <w:pPr>
              <w:spacing w:after="0"/>
              <w:rPr>
                <w:rFonts w:ascii="Times New Roman" w:hAnsi="Times New Roman"/>
                <w:color w:val="000000"/>
                <w:sz w:val="24"/>
                <w:szCs w:val="24"/>
              </w:rPr>
            </w:pPr>
            <w:r w:rsidRPr="007F02A0">
              <w:rPr>
                <w:rFonts w:ascii="Times New Roman" w:hAnsi="Times New Roman"/>
                <w:bCs/>
                <w:sz w:val="24"/>
                <w:szCs w:val="24"/>
              </w:rPr>
              <w:t>2.Воинский учет граждан.</w:t>
            </w:r>
            <w:r w:rsidRPr="007F02A0">
              <w:rPr>
                <w:rFonts w:ascii="Times New Roman" w:hAnsi="Times New Roman"/>
                <w:color w:val="000000"/>
                <w:sz w:val="24"/>
                <w:szCs w:val="24"/>
              </w:rPr>
              <w:t xml:space="preserve"> </w:t>
            </w:r>
          </w:p>
          <w:p w14:paraId="4FF02893" w14:textId="77777777" w:rsidR="00243226" w:rsidRPr="007F02A0" w:rsidRDefault="00243226" w:rsidP="00483B70">
            <w:pPr>
              <w:spacing w:after="0"/>
              <w:rPr>
                <w:rFonts w:ascii="Times New Roman" w:hAnsi="Times New Roman"/>
                <w:color w:val="000000"/>
                <w:sz w:val="24"/>
                <w:szCs w:val="24"/>
              </w:rPr>
            </w:pPr>
            <w:r w:rsidRPr="007F02A0">
              <w:rPr>
                <w:rFonts w:ascii="Times New Roman" w:hAnsi="Times New Roman"/>
                <w:color w:val="000000"/>
                <w:sz w:val="24"/>
                <w:szCs w:val="24"/>
              </w:rPr>
              <w:t>3.Призыв граждан на военную службу</w:t>
            </w:r>
          </w:p>
          <w:p w14:paraId="4B515DA1" w14:textId="77777777" w:rsidR="00243226" w:rsidRPr="007F02A0" w:rsidRDefault="00243226" w:rsidP="00483B70">
            <w:pPr>
              <w:spacing w:after="0"/>
              <w:rPr>
                <w:rFonts w:ascii="Times New Roman" w:hAnsi="Times New Roman"/>
                <w:color w:val="000000"/>
                <w:sz w:val="24"/>
                <w:szCs w:val="24"/>
              </w:rPr>
            </w:pPr>
            <w:r w:rsidRPr="007F02A0">
              <w:rPr>
                <w:rFonts w:ascii="Times New Roman" w:hAnsi="Times New Roman"/>
                <w:color w:val="000000"/>
                <w:sz w:val="24"/>
                <w:szCs w:val="24"/>
              </w:rPr>
              <w:t>4. Медицинское освидетельствование и обследование граждан при постановке их на воинский учет и при призыве на военную службу</w:t>
            </w:r>
          </w:p>
          <w:p w14:paraId="0B81B53F" w14:textId="77777777" w:rsidR="00243226" w:rsidRPr="007F02A0" w:rsidRDefault="00243226" w:rsidP="00483B70">
            <w:pPr>
              <w:spacing w:after="0"/>
              <w:rPr>
                <w:rFonts w:ascii="Times New Roman" w:hAnsi="Times New Roman"/>
                <w:bCs/>
                <w:sz w:val="24"/>
                <w:szCs w:val="24"/>
              </w:rPr>
            </w:pPr>
            <w:r w:rsidRPr="007F02A0">
              <w:rPr>
                <w:rFonts w:ascii="Times New Roman" w:hAnsi="Times New Roman"/>
                <w:color w:val="000000"/>
                <w:sz w:val="24"/>
                <w:szCs w:val="24"/>
              </w:rPr>
              <w:t>5.</w:t>
            </w:r>
            <w:r w:rsidRPr="007F02A0">
              <w:rPr>
                <w:rFonts w:ascii="Times New Roman" w:hAnsi="Times New Roman"/>
                <w:sz w:val="24"/>
                <w:szCs w:val="24"/>
              </w:rPr>
              <w:t xml:space="preserve"> Обязательная и добровольная подготовка граждан к военной службе</w:t>
            </w:r>
          </w:p>
        </w:tc>
        <w:tc>
          <w:tcPr>
            <w:tcW w:w="1088" w:type="pct"/>
            <w:vAlign w:val="center"/>
          </w:tcPr>
          <w:p w14:paraId="0A12D781" w14:textId="77777777" w:rsidR="00243226" w:rsidRPr="007F02A0" w:rsidRDefault="00243226" w:rsidP="00483B70">
            <w:pPr>
              <w:spacing w:after="0"/>
              <w:rPr>
                <w:rFonts w:ascii="Times New Roman" w:hAnsi="Times New Roman"/>
                <w:bCs/>
                <w:sz w:val="24"/>
                <w:szCs w:val="24"/>
              </w:rPr>
            </w:pPr>
            <w:r w:rsidRPr="007F02A0">
              <w:rPr>
                <w:rFonts w:ascii="Times New Roman" w:hAnsi="Times New Roman"/>
                <w:bCs/>
                <w:sz w:val="24"/>
                <w:szCs w:val="24"/>
              </w:rPr>
              <w:t>6</w:t>
            </w:r>
          </w:p>
        </w:tc>
        <w:tc>
          <w:tcPr>
            <w:tcW w:w="643" w:type="pct"/>
            <w:vMerge w:val="restart"/>
          </w:tcPr>
          <w:p w14:paraId="0FE22A63" w14:textId="77777777" w:rsidR="00243226" w:rsidRPr="007F02A0" w:rsidRDefault="00243226" w:rsidP="00483B7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04,</w:t>
            </w:r>
            <w:r w:rsidR="00F13493" w:rsidRPr="007F02A0">
              <w:rPr>
                <w:rFonts w:ascii="Times New Roman" w:hAnsi="Times New Roman"/>
                <w:sz w:val="24"/>
                <w:szCs w:val="24"/>
              </w:rPr>
              <w:t xml:space="preserve"> </w:t>
            </w:r>
            <w:r w:rsidRPr="007F02A0">
              <w:rPr>
                <w:rFonts w:ascii="Times New Roman" w:hAnsi="Times New Roman"/>
                <w:sz w:val="24"/>
                <w:szCs w:val="24"/>
              </w:rPr>
              <w:t>ОК 05, ОК 06, ОК 07, ОК 08.</w:t>
            </w:r>
          </w:p>
          <w:p w14:paraId="7280C61E" w14:textId="77777777" w:rsidR="00243226" w:rsidRPr="007F02A0" w:rsidRDefault="00243226" w:rsidP="00483B70">
            <w:pPr>
              <w:suppressAutoHyphens/>
              <w:spacing w:after="0"/>
              <w:rPr>
                <w:rFonts w:ascii="Times New Roman" w:hAnsi="Times New Roman"/>
                <w:sz w:val="24"/>
                <w:szCs w:val="24"/>
              </w:rPr>
            </w:pPr>
            <w:r w:rsidRPr="007F02A0">
              <w:rPr>
                <w:rFonts w:ascii="Times New Roman" w:hAnsi="Times New Roman"/>
                <w:sz w:val="24"/>
                <w:szCs w:val="24"/>
              </w:rPr>
              <w:t xml:space="preserve">ПК 4.5, 5.2., 5.3. </w:t>
            </w:r>
          </w:p>
          <w:p w14:paraId="513D68E7" w14:textId="77777777" w:rsidR="00243226" w:rsidRPr="007F02A0" w:rsidRDefault="00243226" w:rsidP="00483B70">
            <w:pPr>
              <w:spacing w:after="0"/>
              <w:rPr>
                <w:rFonts w:ascii="Times New Roman" w:hAnsi="Times New Roman"/>
                <w:b/>
                <w:bCs/>
                <w:sz w:val="24"/>
                <w:szCs w:val="24"/>
              </w:rPr>
            </w:pPr>
            <w:r w:rsidRPr="007F02A0">
              <w:rPr>
                <w:rFonts w:ascii="Times New Roman" w:hAnsi="Times New Roman"/>
                <w:sz w:val="24"/>
                <w:szCs w:val="24"/>
              </w:rPr>
              <w:t>ЛР 1, ЛР 2, ЛР 3, ЛР 5, ЛР 6, ЛР 7, ЛР 10, ЛР 12</w:t>
            </w:r>
          </w:p>
        </w:tc>
      </w:tr>
      <w:tr w:rsidR="00243226" w:rsidRPr="007F02A0" w14:paraId="45D60A0B" w14:textId="77777777" w:rsidTr="009863DC">
        <w:trPr>
          <w:trHeight w:val="20"/>
        </w:trPr>
        <w:tc>
          <w:tcPr>
            <w:tcW w:w="850" w:type="pct"/>
            <w:vMerge/>
          </w:tcPr>
          <w:p w14:paraId="419D1E48" w14:textId="77777777" w:rsidR="00243226" w:rsidRPr="007F02A0" w:rsidRDefault="00243226" w:rsidP="00483B70">
            <w:pPr>
              <w:spacing w:after="0"/>
              <w:rPr>
                <w:rFonts w:ascii="Times New Roman" w:hAnsi="Times New Roman"/>
                <w:b/>
                <w:bCs/>
                <w:sz w:val="24"/>
                <w:szCs w:val="24"/>
              </w:rPr>
            </w:pPr>
          </w:p>
        </w:tc>
        <w:tc>
          <w:tcPr>
            <w:tcW w:w="2419" w:type="pct"/>
          </w:tcPr>
          <w:p w14:paraId="439F8BA5" w14:textId="77777777" w:rsidR="00243226" w:rsidRPr="007F02A0" w:rsidRDefault="00243226" w:rsidP="00483B70">
            <w:pPr>
              <w:spacing w:after="0"/>
              <w:rPr>
                <w:rFonts w:ascii="Times New Roman" w:hAnsi="Times New Roman"/>
                <w:b/>
                <w:bCs/>
                <w:sz w:val="24"/>
                <w:szCs w:val="24"/>
              </w:rPr>
            </w:pPr>
            <w:r w:rsidRPr="007F02A0">
              <w:rPr>
                <w:rFonts w:ascii="Times New Roman" w:hAnsi="Times New Roman"/>
                <w:b/>
                <w:bCs/>
                <w:sz w:val="24"/>
                <w:szCs w:val="24"/>
              </w:rPr>
              <w:t>В том числе практических и лабораторных занятий</w:t>
            </w:r>
          </w:p>
        </w:tc>
        <w:tc>
          <w:tcPr>
            <w:tcW w:w="1088" w:type="pct"/>
            <w:vAlign w:val="center"/>
          </w:tcPr>
          <w:p w14:paraId="5ABD0A76" w14:textId="77777777" w:rsidR="00243226" w:rsidRPr="007F02A0" w:rsidRDefault="00243226" w:rsidP="00483B70">
            <w:pPr>
              <w:spacing w:after="0"/>
              <w:rPr>
                <w:rFonts w:ascii="Times New Roman" w:hAnsi="Times New Roman"/>
                <w:bCs/>
                <w:sz w:val="24"/>
                <w:szCs w:val="24"/>
              </w:rPr>
            </w:pPr>
            <w:r w:rsidRPr="007F02A0">
              <w:rPr>
                <w:rFonts w:ascii="Times New Roman" w:hAnsi="Times New Roman"/>
                <w:bCs/>
                <w:sz w:val="24"/>
                <w:szCs w:val="24"/>
              </w:rPr>
              <w:t>10</w:t>
            </w:r>
          </w:p>
        </w:tc>
        <w:tc>
          <w:tcPr>
            <w:tcW w:w="643" w:type="pct"/>
            <w:vMerge/>
          </w:tcPr>
          <w:p w14:paraId="214742AF" w14:textId="77777777" w:rsidR="00243226" w:rsidRPr="007F02A0" w:rsidRDefault="00243226" w:rsidP="00483B70">
            <w:pPr>
              <w:spacing w:after="0"/>
              <w:rPr>
                <w:rFonts w:ascii="Times New Roman" w:hAnsi="Times New Roman"/>
                <w:b/>
                <w:bCs/>
                <w:sz w:val="24"/>
                <w:szCs w:val="24"/>
              </w:rPr>
            </w:pPr>
          </w:p>
        </w:tc>
      </w:tr>
      <w:tr w:rsidR="00243226" w:rsidRPr="007F02A0" w14:paraId="360CB0B9" w14:textId="77777777" w:rsidTr="009863DC">
        <w:trPr>
          <w:trHeight w:val="20"/>
        </w:trPr>
        <w:tc>
          <w:tcPr>
            <w:tcW w:w="850" w:type="pct"/>
            <w:vMerge/>
          </w:tcPr>
          <w:p w14:paraId="3F4C1300" w14:textId="77777777" w:rsidR="00243226" w:rsidRPr="007F02A0" w:rsidRDefault="00243226" w:rsidP="00483B70">
            <w:pPr>
              <w:spacing w:after="0"/>
              <w:rPr>
                <w:rFonts w:ascii="Times New Roman" w:hAnsi="Times New Roman"/>
                <w:b/>
                <w:bCs/>
                <w:sz w:val="24"/>
                <w:szCs w:val="24"/>
              </w:rPr>
            </w:pPr>
          </w:p>
        </w:tc>
        <w:tc>
          <w:tcPr>
            <w:tcW w:w="2419" w:type="pct"/>
          </w:tcPr>
          <w:p w14:paraId="6481BA05" w14:textId="77777777" w:rsidR="00243226" w:rsidRPr="007F02A0" w:rsidRDefault="00243226" w:rsidP="00483B70">
            <w:pPr>
              <w:spacing w:after="0"/>
              <w:rPr>
                <w:rFonts w:ascii="Times New Roman" w:hAnsi="Times New Roman"/>
                <w:b/>
                <w:bCs/>
                <w:sz w:val="24"/>
                <w:szCs w:val="24"/>
              </w:rPr>
            </w:pPr>
            <w:r w:rsidRPr="007F02A0">
              <w:rPr>
                <w:rFonts w:ascii="Times New Roman" w:hAnsi="Times New Roman"/>
                <w:b/>
                <w:bCs/>
                <w:sz w:val="24"/>
                <w:szCs w:val="24"/>
              </w:rPr>
              <w:t>Практическое занятие № 7</w:t>
            </w:r>
          </w:p>
          <w:p w14:paraId="5FCA358B" w14:textId="77777777" w:rsidR="00243226" w:rsidRPr="007F02A0" w:rsidRDefault="00243226" w:rsidP="00483B70">
            <w:pPr>
              <w:spacing w:after="0"/>
              <w:rPr>
                <w:rFonts w:ascii="Times New Roman" w:hAnsi="Times New Roman"/>
                <w:bCs/>
                <w:sz w:val="24"/>
                <w:szCs w:val="24"/>
              </w:rPr>
            </w:pPr>
            <w:r w:rsidRPr="007F02A0">
              <w:rPr>
                <w:rFonts w:ascii="Times New Roman" w:hAnsi="Times New Roman"/>
                <w:bCs/>
                <w:sz w:val="24"/>
                <w:szCs w:val="24"/>
              </w:rPr>
              <w:t>Основные документы воинского учета и бронирования медперсонала медицинской организации. Обязанности граждан, пребывающих в запасе по воинскому учету</w:t>
            </w:r>
          </w:p>
        </w:tc>
        <w:tc>
          <w:tcPr>
            <w:tcW w:w="1088" w:type="pct"/>
            <w:vAlign w:val="center"/>
          </w:tcPr>
          <w:p w14:paraId="6B750CA1" w14:textId="77777777" w:rsidR="00243226" w:rsidRPr="007F02A0" w:rsidRDefault="00243226" w:rsidP="00483B70">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tcPr>
          <w:p w14:paraId="0472755A" w14:textId="77777777" w:rsidR="00243226" w:rsidRPr="007F02A0" w:rsidRDefault="00243226" w:rsidP="00483B70">
            <w:pPr>
              <w:spacing w:after="0"/>
              <w:rPr>
                <w:rFonts w:ascii="Times New Roman" w:hAnsi="Times New Roman"/>
                <w:b/>
                <w:bCs/>
                <w:sz w:val="24"/>
                <w:szCs w:val="24"/>
              </w:rPr>
            </w:pPr>
          </w:p>
        </w:tc>
      </w:tr>
      <w:tr w:rsidR="00243226" w:rsidRPr="007F02A0" w14:paraId="13493C7B" w14:textId="77777777" w:rsidTr="009863DC">
        <w:trPr>
          <w:trHeight w:val="20"/>
        </w:trPr>
        <w:tc>
          <w:tcPr>
            <w:tcW w:w="850" w:type="pct"/>
            <w:vMerge/>
          </w:tcPr>
          <w:p w14:paraId="1FE4776F" w14:textId="77777777" w:rsidR="00243226" w:rsidRPr="007F02A0" w:rsidRDefault="00243226" w:rsidP="00483B70">
            <w:pPr>
              <w:spacing w:after="0"/>
              <w:rPr>
                <w:rFonts w:ascii="Times New Roman" w:hAnsi="Times New Roman"/>
                <w:b/>
                <w:bCs/>
                <w:sz w:val="24"/>
                <w:szCs w:val="24"/>
              </w:rPr>
            </w:pPr>
          </w:p>
        </w:tc>
        <w:tc>
          <w:tcPr>
            <w:tcW w:w="2419" w:type="pct"/>
          </w:tcPr>
          <w:p w14:paraId="1AC6A914" w14:textId="77777777" w:rsidR="00243226" w:rsidRPr="007F02A0" w:rsidRDefault="00243226" w:rsidP="00483B70">
            <w:pPr>
              <w:spacing w:after="0"/>
              <w:rPr>
                <w:rFonts w:ascii="Times New Roman" w:hAnsi="Times New Roman"/>
                <w:b/>
                <w:bCs/>
                <w:sz w:val="24"/>
                <w:szCs w:val="24"/>
              </w:rPr>
            </w:pPr>
            <w:r w:rsidRPr="007F02A0">
              <w:rPr>
                <w:rFonts w:ascii="Times New Roman" w:hAnsi="Times New Roman"/>
                <w:b/>
                <w:bCs/>
                <w:sz w:val="24"/>
                <w:szCs w:val="24"/>
              </w:rPr>
              <w:t>Практические занятия №</w:t>
            </w:r>
            <w:r w:rsidR="00F13493" w:rsidRPr="007F02A0">
              <w:rPr>
                <w:rFonts w:ascii="Times New Roman" w:hAnsi="Times New Roman"/>
                <w:b/>
                <w:bCs/>
                <w:sz w:val="24"/>
                <w:szCs w:val="24"/>
              </w:rPr>
              <w:t xml:space="preserve"> </w:t>
            </w:r>
            <w:r w:rsidRPr="007F02A0">
              <w:rPr>
                <w:rFonts w:ascii="Times New Roman" w:hAnsi="Times New Roman"/>
                <w:b/>
                <w:bCs/>
                <w:sz w:val="24"/>
                <w:szCs w:val="24"/>
              </w:rPr>
              <w:t>8, 9, 10</w:t>
            </w:r>
          </w:p>
          <w:p w14:paraId="5251303E" w14:textId="77777777" w:rsidR="00243226" w:rsidRPr="007F02A0" w:rsidRDefault="00243226" w:rsidP="00483B70">
            <w:pPr>
              <w:spacing w:after="0"/>
              <w:rPr>
                <w:rFonts w:ascii="Times New Roman" w:hAnsi="Times New Roman"/>
                <w:bCs/>
                <w:sz w:val="24"/>
                <w:szCs w:val="24"/>
              </w:rPr>
            </w:pPr>
            <w:r w:rsidRPr="007F02A0">
              <w:rPr>
                <w:rFonts w:ascii="Times New Roman" w:hAnsi="Times New Roman"/>
                <w:bCs/>
                <w:sz w:val="24"/>
                <w:szCs w:val="24"/>
              </w:rPr>
              <w:t>Общая физическая и строевая подготовка. Строи, их элементы и управление ими. Строевые приемы, движение без оружия.</w:t>
            </w:r>
          </w:p>
          <w:p w14:paraId="0FB49B69" w14:textId="77777777" w:rsidR="00243226" w:rsidRPr="007F02A0" w:rsidRDefault="00243226" w:rsidP="00483B70">
            <w:pPr>
              <w:spacing w:after="0"/>
              <w:rPr>
                <w:rFonts w:ascii="Times New Roman" w:hAnsi="Times New Roman"/>
                <w:bCs/>
                <w:sz w:val="24"/>
                <w:szCs w:val="24"/>
              </w:rPr>
            </w:pPr>
            <w:r w:rsidRPr="007F02A0">
              <w:rPr>
                <w:rFonts w:ascii="Times New Roman" w:hAnsi="Times New Roman"/>
                <w:bCs/>
                <w:sz w:val="24"/>
                <w:szCs w:val="24"/>
              </w:rPr>
              <w:t>Строевая стойка, повороты на месте и в движении.</w:t>
            </w:r>
          </w:p>
        </w:tc>
        <w:tc>
          <w:tcPr>
            <w:tcW w:w="1088" w:type="pct"/>
            <w:vAlign w:val="center"/>
          </w:tcPr>
          <w:p w14:paraId="1EBAB94D" w14:textId="77777777" w:rsidR="00243226" w:rsidRPr="007F02A0" w:rsidRDefault="00243226" w:rsidP="00483B70">
            <w:pPr>
              <w:spacing w:after="0"/>
              <w:rPr>
                <w:rFonts w:ascii="Times New Roman" w:hAnsi="Times New Roman"/>
                <w:bCs/>
                <w:sz w:val="24"/>
                <w:szCs w:val="24"/>
              </w:rPr>
            </w:pPr>
            <w:r w:rsidRPr="007F02A0">
              <w:rPr>
                <w:rFonts w:ascii="Times New Roman" w:hAnsi="Times New Roman"/>
                <w:bCs/>
                <w:sz w:val="24"/>
                <w:szCs w:val="24"/>
              </w:rPr>
              <w:t>6</w:t>
            </w:r>
          </w:p>
        </w:tc>
        <w:tc>
          <w:tcPr>
            <w:tcW w:w="643" w:type="pct"/>
            <w:vMerge/>
          </w:tcPr>
          <w:p w14:paraId="7C63949D" w14:textId="77777777" w:rsidR="00243226" w:rsidRPr="007F02A0" w:rsidRDefault="00243226" w:rsidP="00483B70">
            <w:pPr>
              <w:spacing w:after="0"/>
              <w:rPr>
                <w:rFonts w:ascii="Times New Roman" w:hAnsi="Times New Roman"/>
                <w:b/>
                <w:bCs/>
                <w:sz w:val="24"/>
                <w:szCs w:val="24"/>
              </w:rPr>
            </w:pPr>
          </w:p>
        </w:tc>
      </w:tr>
      <w:tr w:rsidR="00243226" w:rsidRPr="007F02A0" w14:paraId="59429746" w14:textId="77777777" w:rsidTr="009863DC">
        <w:trPr>
          <w:trHeight w:val="20"/>
        </w:trPr>
        <w:tc>
          <w:tcPr>
            <w:tcW w:w="850" w:type="pct"/>
            <w:vMerge/>
          </w:tcPr>
          <w:p w14:paraId="7BA1EE75" w14:textId="77777777" w:rsidR="00243226" w:rsidRPr="007F02A0" w:rsidRDefault="00243226" w:rsidP="00483B70">
            <w:pPr>
              <w:spacing w:after="0"/>
              <w:rPr>
                <w:rFonts w:ascii="Times New Roman" w:hAnsi="Times New Roman"/>
                <w:b/>
                <w:bCs/>
                <w:sz w:val="24"/>
                <w:szCs w:val="24"/>
              </w:rPr>
            </w:pPr>
          </w:p>
        </w:tc>
        <w:tc>
          <w:tcPr>
            <w:tcW w:w="2419" w:type="pct"/>
          </w:tcPr>
          <w:p w14:paraId="0E45EC0D" w14:textId="77777777" w:rsidR="00243226" w:rsidRPr="007F02A0" w:rsidRDefault="00243226" w:rsidP="00483B70">
            <w:pPr>
              <w:spacing w:after="0"/>
              <w:rPr>
                <w:rFonts w:ascii="Times New Roman" w:hAnsi="Times New Roman"/>
                <w:b/>
                <w:bCs/>
                <w:sz w:val="24"/>
                <w:szCs w:val="24"/>
              </w:rPr>
            </w:pPr>
            <w:r w:rsidRPr="007F02A0">
              <w:rPr>
                <w:rFonts w:ascii="Times New Roman" w:hAnsi="Times New Roman"/>
                <w:b/>
                <w:bCs/>
                <w:sz w:val="24"/>
                <w:szCs w:val="24"/>
              </w:rPr>
              <w:t>Практическое занятие № 11</w:t>
            </w:r>
          </w:p>
          <w:p w14:paraId="2B7D77C8" w14:textId="77777777" w:rsidR="00243226" w:rsidRPr="007F02A0" w:rsidRDefault="00243226" w:rsidP="00483B70">
            <w:pPr>
              <w:spacing w:after="0"/>
              <w:rPr>
                <w:rFonts w:ascii="Times New Roman" w:hAnsi="Times New Roman"/>
                <w:bCs/>
                <w:sz w:val="24"/>
                <w:szCs w:val="24"/>
              </w:rPr>
            </w:pPr>
            <w:r w:rsidRPr="007F02A0">
              <w:rPr>
                <w:rFonts w:ascii="Times New Roman" w:hAnsi="Times New Roman"/>
                <w:bCs/>
                <w:sz w:val="24"/>
                <w:szCs w:val="24"/>
              </w:rPr>
              <w:t>Огневая подготовка. Материальная часть автомата Калашникова.</w:t>
            </w:r>
          </w:p>
          <w:p w14:paraId="0768EAF5" w14:textId="77777777" w:rsidR="00243226" w:rsidRPr="007F02A0" w:rsidRDefault="00243226" w:rsidP="00483B70">
            <w:pPr>
              <w:spacing w:after="0"/>
              <w:rPr>
                <w:rFonts w:ascii="Times New Roman" w:hAnsi="Times New Roman"/>
                <w:bCs/>
                <w:sz w:val="24"/>
                <w:szCs w:val="24"/>
              </w:rPr>
            </w:pPr>
            <w:r w:rsidRPr="007F02A0">
              <w:rPr>
                <w:rFonts w:ascii="Times New Roman" w:hAnsi="Times New Roman"/>
                <w:bCs/>
                <w:sz w:val="24"/>
                <w:szCs w:val="24"/>
              </w:rPr>
              <w:t>Подготовка автомата к стрельбе. Неполная разборка и сборка автомата Калашникова. Ведение огня из автомата.</w:t>
            </w:r>
          </w:p>
          <w:p w14:paraId="5F0A6E6D" w14:textId="77777777" w:rsidR="00243226" w:rsidRPr="007F02A0" w:rsidRDefault="00243226" w:rsidP="00483B70">
            <w:pPr>
              <w:spacing w:after="0"/>
              <w:rPr>
                <w:rFonts w:ascii="Times New Roman" w:hAnsi="Times New Roman"/>
                <w:bCs/>
                <w:sz w:val="24"/>
                <w:szCs w:val="24"/>
              </w:rPr>
            </w:pPr>
            <w:r w:rsidRPr="007F02A0">
              <w:rPr>
                <w:rFonts w:ascii="Times New Roman" w:hAnsi="Times New Roman"/>
                <w:bCs/>
                <w:sz w:val="24"/>
                <w:szCs w:val="24"/>
              </w:rPr>
              <w:t xml:space="preserve">Меры предосторожности при стрельбе. </w:t>
            </w:r>
          </w:p>
        </w:tc>
        <w:tc>
          <w:tcPr>
            <w:tcW w:w="1088" w:type="pct"/>
            <w:vAlign w:val="center"/>
          </w:tcPr>
          <w:p w14:paraId="2E3B38FF" w14:textId="77777777" w:rsidR="00243226" w:rsidRPr="007F02A0" w:rsidRDefault="00243226" w:rsidP="00483B70">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tcPr>
          <w:p w14:paraId="3106499B" w14:textId="77777777" w:rsidR="00243226" w:rsidRPr="007F02A0" w:rsidRDefault="00243226" w:rsidP="00483B70">
            <w:pPr>
              <w:spacing w:after="0"/>
              <w:rPr>
                <w:rFonts w:ascii="Times New Roman" w:hAnsi="Times New Roman"/>
                <w:b/>
                <w:bCs/>
                <w:sz w:val="24"/>
                <w:szCs w:val="24"/>
              </w:rPr>
            </w:pPr>
          </w:p>
        </w:tc>
      </w:tr>
      <w:tr w:rsidR="00243226" w:rsidRPr="007F02A0" w14:paraId="537A192B" w14:textId="77777777" w:rsidTr="009863DC">
        <w:trPr>
          <w:trHeight w:val="20"/>
        </w:trPr>
        <w:tc>
          <w:tcPr>
            <w:tcW w:w="850" w:type="pct"/>
            <w:vMerge w:val="restart"/>
          </w:tcPr>
          <w:p w14:paraId="6AB23BB5" w14:textId="77777777" w:rsidR="00243226" w:rsidRPr="007F02A0" w:rsidRDefault="00243226" w:rsidP="00483B70">
            <w:pPr>
              <w:spacing w:after="0"/>
              <w:rPr>
                <w:rFonts w:ascii="Times New Roman" w:hAnsi="Times New Roman"/>
                <w:b/>
                <w:bCs/>
                <w:sz w:val="24"/>
                <w:szCs w:val="24"/>
              </w:rPr>
            </w:pPr>
            <w:r w:rsidRPr="007F02A0">
              <w:rPr>
                <w:rFonts w:ascii="Times New Roman" w:hAnsi="Times New Roman"/>
                <w:b/>
                <w:bCs/>
                <w:sz w:val="24"/>
                <w:szCs w:val="24"/>
              </w:rPr>
              <w:t>Тема 2.4.</w:t>
            </w:r>
          </w:p>
          <w:p w14:paraId="52A98271" w14:textId="77777777" w:rsidR="00243226" w:rsidRPr="007F02A0" w:rsidRDefault="00243226" w:rsidP="00483B70">
            <w:pPr>
              <w:spacing w:after="0"/>
              <w:rPr>
                <w:rFonts w:ascii="Times New Roman" w:hAnsi="Times New Roman"/>
                <w:b/>
                <w:bCs/>
                <w:sz w:val="24"/>
                <w:szCs w:val="24"/>
              </w:rPr>
            </w:pPr>
            <w:r w:rsidRPr="007F02A0">
              <w:rPr>
                <w:rFonts w:ascii="Times New Roman" w:hAnsi="Times New Roman"/>
                <w:b/>
                <w:bCs/>
                <w:sz w:val="24"/>
                <w:szCs w:val="24"/>
              </w:rPr>
              <w:t>Символы воинской части. Боевые традиции Вооруженных Сил России.</w:t>
            </w:r>
          </w:p>
        </w:tc>
        <w:tc>
          <w:tcPr>
            <w:tcW w:w="2419" w:type="pct"/>
          </w:tcPr>
          <w:p w14:paraId="4BFE1446" w14:textId="77777777" w:rsidR="00243226" w:rsidRPr="007F02A0" w:rsidRDefault="00243226" w:rsidP="00483B70">
            <w:pPr>
              <w:spacing w:after="0"/>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1088" w:type="pct"/>
            <w:vAlign w:val="center"/>
          </w:tcPr>
          <w:p w14:paraId="6D5C987E" w14:textId="77777777" w:rsidR="00243226" w:rsidRPr="007F02A0" w:rsidRDefault="002C7CA1" w:rsidP="00483B70">
            <w:pPr>
              <w:spacing w:after="0"/>
              <w:rPr>
                <w:rFonts w:ascii="Times New Roman" w:hAnsi="Times New Roman"/>
                <w:b/>
                <w:bCs/>
                <w:sz w:val="24"/>
                <w:szCs w:val="24"/>
              </w:rPr>
            </w:pPr>
            <w:r w:rsidRPr="007F02A0">
              <w:rPr>
                <w:rFonts w:ascii="Times New Roman" w:hAnsi="Times New Roman"/>
                <w:b/>
                <w:bCs/>
                <w:sz w:val="24"/>
                <w:szCs w:val="24"/>
              </w:rPr>
              <w:t>8</w:t>
            </w:r>
          </w:p>
        </w:tc>
        <w:tc>
          <w:tcPr>
            <w:tcW w:w="643" w:type="pct"/>
          </w:tcPr>
          <w:p w14:paraId="14531C87" w14:textId="77777777" w:rsidR="00243226" w:rsidRPr="007F02A0" w:rsidRDefault="00243226" w:rsidP="00483B70">
            <w:pPr>
              <w:spacing w:after="0"/>
              <w:rPr>
                <w:rFonts w:ascii="Times New Roman" w:hAnsi="Times New Roman"/>
                <w:b/>
                <w:bCs/>
                <w:sz w:val="24"/>
                <w:szCs w:val="24"/>
              </w:rPr>
            </w:pPr>
          </w:p>
        </w:tc>
      </w:tr>
      <w:tr w:rsidR="00243226" w:rsidRPr="007F02A0" w14:paraId="0F7EDF10" w14:textId="77777777" w:rsidTr="009863DC">
        <w:trPr>
          <w:trHeight w:val="20"/>
        </w:trPr>
        <w:tc>
          <w:tcPr>
            <w:tcW w:w="850" w:type="pct"/>
            <w:vMerge/>
          </w:tcPr>
          <w:p w14:paraId="0E247452" w14:textId="77777777" w:rsidR="00243226" w:rsidRPr="007F02A0" w:rsidRDefault="00243226" w:rsidP="00483B70">
            <w:pPr>
              <w:spacing w:after="0"/>
              <w:rPr>
                <w:rFonts w:ascii="Times New Roman" w:hAnsi="Times New Roman"/>
                <w:b/>
                <w:bCs/>
                <w:sz w:val="24"/>
                <w:szCs w:val="24"/>
              </w:rPr>
            </w:pPr>
          </w:p>
        </w:tc>
        <w:tc>
          <w:tcPr>
            <w:tcW w:w="2419" w:type="pct"/>
          </w:tcPr>
          <w:p w14:paraId="278F1E45" w14:textId="77777777" w:rsidR="00243226" w:rsidRPr="007F02A0" w:rsidRDefault="00243226" w:rsidP="00483B70">
            <w:pPr>
              <w:spacing w:after="0"/>
              <w:rPr>
                <w:rFonts w:ascii="Times New Roman" w:hAnsi="Times New Roman"/>
                <w:sz w:val="24"/>
                <w:szCs w:val="24"/>
              </w:rPr>
            </w:pPr>
            <w:r w:rsidRPr="007F02A0">
              <w:rPr>
                <w:rFonts w:ascii="Times New Roman" w:hAnsi="Times New Roman"/>
                <w:bCs/>
                <w:sz w:val="24"/>
                <w:szCs w:val="24"/>
              </w:rPr>
              <w:t>1.Боевое Знамя</w:t>
            </w:r>
            <w:r w:rsidRPr="007F02A0">
              <w:rPr>
                <w:rFonts w:ascii="Times New Roman" w:hAnsi="Times New Roman"/>
                <w:sz w:val="24"/>
                <w:szCs w:val="24"/>
              </w:rPr>
              <w:t>– символ воинской чести, доблести и славы. Боевые традиции Вооруженных сил РФ.</w:t>
            </w:r>
          </w:p>
          <w:p w14:paraId="3889048C" w14:textId="77777777" w:rsidR="00243226" w:rsidRPr="007F02A0" w:rsidRDefault="00243226" w:rsidP="00483B70">
            <w:pPr>
              <w:spacing w:after="0"/>
              <w:rPr>
                <w:rFonts w:ascii="Times New Roman" w:hAnsi="Times New Roman"/>
                <w:sz w:val="24"/>
                <w:szCs w:val="24"/>
              </w:rPr>
            </w:pPr>
            <w:r w:rsidRPr="007F02A0">
              <w:rPr>
                <w:rFonts w:ascii="Times New Roman" w:hAnsi="Times New Roman"/>
                <w:sz w:val="24"/>
                <w:szCs w:val="24"/>
              </w:rPr>
              <w:t>2. Ордена – почетные награды за воинские отличия в бою и заслуги в военной службе. Ритуалы Вооруженных Сил Российской Федерации.</w:t>
            </w:r>
          </w:p>
          <w:p w14:paraId="7B8053A2" w14:textId="77777777" w:rsidR="00243226" w:rsidRPr="007F02A0" w:rsidRDefault="00243226" w:rsidP="00483B70">
            <w:pPr>
              <w:spacing w:after="0"/>
              <w:rPr>
                <w:rFonts w:ascii="Times New Roman" w:hAnsi="Times New Roman"/>
                <w:bCs/>
                <w:sz w:val="24"/>
                <w:szCs w:val="24"/>
              </w:rPr>
            </w:pPr>
            <w:r w:rsidRPr="007F02A0">
              <w:rPr>
                <w:rFonts w:ascii="Times New Roman" w:hAnsi="Times New Roman"/>
                <w:sz w:val="24"/>
                <w:szCs w:val="24"/>
              </w:rPr>
              <w:t>3. Патриотизм и верность воинскому долгу. Дружба, войсковое товарищество</w:t>
            </w:r>
          </w:p>
        </w:tc>
        <w:tc>
          <w:tcPr>
            <w:tcW w:w="1088" w:type="pct"/>
            <w:vAlign w:val="center"/>
          </w:tcPr>
          <w:p w14:paraId="051579D2" w14:textId="77777777" w:rsidR="00243226" w:rsidRPr="007F02A0" w:rsidRDefault="00243226" w:rsidP="00483B70">
            <w:pPr>
              <w:spacing w:after="0"/>
              <w:rPr>
                <w:rFonts w:ascii="Times New Roman" w:hAnsi="Times New Roman"/>
                <w:bCs/>
                <w:sz w:val="24"/>
                <w:szCs w:val="24"/>
              </w:rPr>
            </w:pPr>
            <w:r w:rsidRPr="007F02A0">
              <w:rPr>
                <w:rFonts w:ascii="Times New Roman" w:hAnsi="Times New Roman"/>
                <w:bCs/>
                <w:sz w:val="24"/>
                <w:szCs w:val="24"/>
              </w:rPr>
              <w:t>6</w:t>
            </w:r>
          </w:p>
        </w:tc>
        <w:tc>
          <w:tcPr>
            <w:tcW w:w="643" w:type="pct"/>
            <w:vMerge w:val="restart"/>
          </w:tcPr>
          <w:p w14:paraId="23EF2C75" w14:textId="77777777" w:rsidR="00243226" w:rsidRPr="007F02A0" w:rsidRDefault="00243226" w:rsidP="00483B7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04,</w:t>
            </w:r>
            <w:r w:rsidR="00F13493" w:rsidRPr="007F02A0">
              <w:rPr>
                <w:rFonts w:ascii="Times New Roman" w:hAnsi="Times New Roman"/>
                <w:sz w:val="24"/>
                <w:szCs w:val="24"/>
              </w:rPr>
              <w:t xml:space="preserve"> </w:t>
            </w:r>
            <w:r w:rsidRPr="007F02A0">
              <w:rPr>
                <w:rFonts w:ascii="Times New Roman" w:hAnsi="Times New Roman"/>
                <w:sz w:val="24"/>
                <w:szCs w:val="24"/>
              </w:rPr>
              <w:t>ОК 05, ОК 06, ОК 07, ОК 08.</w:t>
            </w:r>
          </w:p>
          <w:p w14:paraId="29893CB4" w14:textId="77777777" w:rsidR="00243226" w:rsidRPr="007F02A0" w:rsidRDefault="00243226" w:rsidP="00483B70">
            <w:pPr>
              <w:suppressAutoHyphens/>
              <w:spacing w:after="0"/>
              <w:rPr>
                <w:rFonts w:ascii="Times New Roman" w:hAnsi="Times New Roman"/>
                <w:sz w:val="24"/>
                <w:szCs w:val="24"/>
              </w:rPr>
            </w:pPr>
            <w:r w:rsidRPr="007F02A0">
              <w:rPr>
                <w:rFonts w:ascii="Times New Roman" w:hAnsi="Times New Roman"/>
                <w:sz w:val="24"/>
                <w:szCs w:val="24"/>
              </w:rPr>
              <w:t xml:space="preserve">ПК 4.5. , 5.2., 5.3. </w:t>
            </w:r>
          </w:p>
          <w:p w14:paraId="10EA81B6" w14:textId="77777777" w:rsidR="00243226" w:rsidRPr="007F02A0" w:rsidRDefault="00243226" w:rsidP="00483B70">
            <w:pPr>
              <w:spacing w:after="0"/>
              <w:rPr>
                <w:rFonts w:ascii="Times New Roman" w:hAnsi="Times New Roman"/>
                <w:b/>
                <w:bCs/>
                <w:sz w:val="24"/>
                <w:szCs w:val="24"/>
              </w:rPr>
            </w:pPr>
            <w:r w:rsidRPr="007F02A0">
              <w:rPr>
                <w:rFonts w:ascii="Times New Roman" w:hAnsi="Times New Roman"/>
                <w:sz w:val="24"/>
                <w:szCs w:val="24"/>
              </w:rPr>
              <w:t>ЛР 1, ЛР 2, ЛР 3, ЛР 5, ЛР 6, ЛР 7, ЛР 10, ЛР 12</w:t>
            </w:r>
          </w:p>
        </w:tc>
      </w:tr>
      <w:tr w:rsidR="00243226" w:rsidRPr="007F02A0" w14:paraId="43D3C827" w14:textId="77777777" w:rsidTr="009863DC">
        <w:trPr>
          <w:trHeight w:val="20"/>
        </w:trPr>
        <w:tc>
          <w:tcPr>
            <w:tcW w:w="850" w:type="pct"/>
            <w:vMerge/>
          </w:tcPr>
          <w:p w14:paraId="11402848" w14:textId="77777777" w:rsidR="00243226" w:rsidRPr="007F02A0" w:rsidRDefault="00243226" w:rsidP="00483B70">
            <w:pPr>
              <w:spacing w:after="0"/>
              <w:rPr>
                <w:rFonts w:ascii="Times New Roman" w:hAnsi="Times New Roman"/>
                <w:b/>
                <w:bCs/>
                <w:sz w:val="24"/>
                <w:szCs w:val="24"/>
              </w:rPr>
            </w:pPr>
          </w:p>
        </w:tc>
        <w:tc>
          <w:tcPr>
            <w:tcW w:w="2419" w:type="pct"/>
          </w:tcPr>
          <w:p w14:paraId="6555FFDC" w14:textId="77777777" w:rsidR="00243226" w:rsidRPr="007F02A0" w:rsidRDefault="00243226" w:rsidP="00483B70">
            <w:pPr>
              <w:spacing w:after="0"/>
              <w:rPr>
                <w:rFonts w:ascii="Times New Roman" w:hAnsi="Times New Roman"/>
                <w:b/>
                <w:bCs/>
                <w:sz w:val="24"/>
                <w:szCs w:val="24"/>
              </w:rPr>
            </w:pPr>
            <w:r w:rsidRPr="007F02A0">
              <w:rPr>
                <w:rFonts w:ascii="Times New Roman" w:hAnsi="Times New Roman"/>
                <w:b/>
                <w:bCs/>
                <w:sz w:val="24"/>
                <w:szCs w:val="24"/>
              </w:rPr>
              <w:t>В том числе практических и лабораторных занятий</w:t>
            </w:r>
          </w:p>
        </w:tc>
        <w:tc>
          <w:tcPr>
            <w:tcW w:w="1088" w:type="pct"/>
            <w:vAlign w:val="center"/>
          </w:tcPr>
          <w:p w14:paraId="2F45937C" w14:textId="77777777" w:rsidR="00243226" w:rsidRPr="007F02A0" w:rsidRDefault="002C7CA1" w:rsidP="00483B70">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tcPr>
          <w:p w14:paraId="1B37B97E" w14:textId="77777777" w:rsidR="00243226" w:rsidRPr="007F02A0" w:rsidRDefault="00243226" w:rsidP="00483B70">
            <w:pPr>
              <w:spacing w:after="0"/>
              <w:rPr>
                <w:rFonts w:ascii="Times New Roman" w:hAnsi="Times New Roman"/>
                <w:b/>
                <w:bCs/>
                <w:sz w:val="24"/>
                <w:szCs w:val="24"/>
              </w:rPr>
            </w:pPr>
          </w:p>
        </w:tc>
      </w:tr>
      <w:tr w:rsidR="00243226" w:rsidRPr="007F02A0" w14:paraId="7CD3A40A" w14:textId="77777777" w:rsidTr="009863DC">
        <w:trPr>
          <w:trHeight w:val="20"/>
        </w:trPr>
        <w:tc>
          <w:tcPr>
            <w:tcW w:w="850" w:type="pct"/>
            <w:vMerge/>
          </w:tcPr>
          <w:p w14:paraId="2EB24E8B" w14:textId="77777777" w:rsidR="00243226" w:rsidRPr="007F02A0" w:rsidRDefault="00243226" w:rsidP="00483B70">
            <w:pPr>
              <w:spacing w:after="0"/>
              <w:rPr>
                <w:rFonts w:ascii="Times New Roman" w:hAnsi="Times New Roman"/>
                <w:b/>
                <w:bCs/>
                <w:sz w:val="24"/>
                <w:szCs w:val="24"/>
              </w:rPr>
            </w:pPr>
          </w:p>
        </w:tc>
        <w:tc>
          <w:tcPr>
            <w:tcW w:w="2419" w:type="pct"/>
          </w:tcPr>
          <w:p w14:paraId="097C0430" w14:textId="77777777" w:rsidR="00243226" w:rsidRPr="007F02A0" w:rsidRDefault="00243226" w:rsidP="00483B70">
            <w:pPr>
              <w:spacing w:after="0"/>
              <w:rPr>
                <w:rFonts w:ascii="Times New Roman" w:hAnsi="Times New Roman"/>
                <w:b/>
                <w:bCs/>
                <w:sz w:val="24"/>
                <w:szCs w:val="24"/>
              </w:rPr>
            </w:pPr>
            <w:r w:rsidRPr="007F02A0">
              <w:rPr>
                <w:rFonts w:ascii="Times New Roman" w:hAnsi="Times New Roman"/>
                <w:b/>
                <w:bCs/>
                <w:sz w:val="24"/>
                <w:szCs w:val="24"/>
              </w:rPr>
              <w:t>Практическое занятие № 12</w:t>
            </w:r>
          </w:p>
          <w:p w14:paraId="75B9692B" w14:textId="77777777" w:rsidR="00243226" w:rsidRPr="007F02A0" w:rsidRDefault="00243226" w:rsidP="00483B70">
            <w:pPr>
              <w:spacing w:after="0"/>
              <w:rPr>
                <w:rFonts w:ascii="Times New Roman" w:hAnsi="Times New Roman"/>
                <w:bCs/>
                <w:sz w:val="24"/>
                <w:szCs w:val="24"/>
              </w:rPr>
            </w:pPr>
            <w:r w:rsidRPr="007F02A0">
              <w:rPr>
                <w:rFonts w:ascii="Times New Roman" w:hAnsi="Times New Roman"/>
                <w:sz w:val="24"/>
                <w:szCs w:val="24"/>
              </w:rPr>
              <w:t>Воинские звания и военная форма одежды военнослужащих Вооруженных Сил Российской Федерации</w:t>
            </w:r>
          </w:p>
        </w:tc>
        <w:tc>
          <w:tcPr>
            <w:tcW w:w="1088" w:type="pct"/>
            <w:vAlign w:val="center"/>
          </w:tcPr>
          <w:p w14:paraId="65049E9D" w14:textId="77777777" w:rsidR="00243226" w:rsidRPr="007F02A0" w:rsidRDefault="00243226" w:rsidP="00483B70">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tcPr>
          <w:p w14:paraId="7D45E0F2" w14:textId="77777777" w:rsidR="00243226" w:rsidRPr="007F02A0" w:rsidRDefault="00243226" w:rsidP="00483B70">
            <w:pPr>
              <w:spacing w:after="0"/>
              <w:rPr>
                <w:rFonts w:ascii="Times New Roman" w:hAnsi="Times New Roman"/>
                <w:b/>
                <w:bCs/>
                <w:sz w:val="24"/>
                <w:szCs w:val="24"/>
              </w:rPr>
            </w:pPr>
          </w:p>
        </w:tc>
      </w:tr>
      <w:tr w:rsidR="00243226" w:rsidRPr="007F02A0" w14:paraId="19C50C35" w14:textId="77777777" w:rsidTr="009863DC">
        <w:trPr>
          <w:trHeight w:val="20"/>
        </w:trPr>
        <w:tc>
          <w:tcPr>
            <w:tcW w:w="850" w:type="pct"/>
            <w:vMerge w:val="restart"/>
          </w:tcPr>
          <w:p w14:paraId="5E4904D9" w14:textId="77777777" w:rsidR="00243226" w:rsidRPr="007F02A0" w:rsidRDefault="00243226" w:rsidP="00483B70">
            <w:pPr>
              <w:spacing w:after="0"/>
              <w:rPr>
                <w:rFonts w:ascii="Times New Roman" w:hAnsi="Times New Roman"/>
                <w:b/>
                <w:bCs/>
                <w:sz w:val="24"/>
                <w:szCs w:val="24"/>
              </w:rPr>
            </w:pPr>
            <w:r w:rsidRPr="007F02A0">
              <w:rPr>
                <w:rFonts w:ascii="Times New Roman" w:hAnsi="Times New Roman"/>
                <w:b/>
                <w:bCs/>
                <w:sz w:val="24"/>
                <w:szCs w:val="24"/>
              </w:rPr>
              <w:t>Тема 2.</w:t>
            </w:r>
            <w:r w:rsidR="00796D2E" w:rsidRPr="007F02A0">
              <w:rPr>
                <w:rFonts w:ascii="Times New Roman" w:hAnsi="Times New Roman"/>
                <w:b/>
                <w:bCs/>
                <w:sz w:val="24"/>
                <w:szCs w:val="24"/>
              </w:rPr>
              <w:t>5</w:t>
            </w:r>
            <w:r w:rsidRPr="007F02A0">
              <w:rPr>
                <w:rFonts w:ascii="Times New Roman" w:hAnsi="Times New Roman"/>
                <w:b/>
                <w:bCs/>
                <w:sz w:val="24"/>
                <w:szCs w:val="24"/>
              </w:rPr>
              <w:t>.</w:t>
            </w:r>
          </w:p>
          <w:p w14:paraId="324BE45B" w14:textId="77777777" w:rsidR="00243226" w:rsidRPr="007F02A0" w:rsidRDefault="00243226" w:rsidP="00483B70">
            <w:pPr>
              <w:spacing w:after="0"/>
              <w:rPr>
                <w:rFonts w:ascii="Times New Roman" w:hAnsi="Times New Roman"/>
                <w:b/>
                <w:bCs/>
                <w:sz w:val="24"/>
                <w:szCs w:val="24"/>
              </w:rPr>
            </w:pPr>
            <w:r w:rsidRPr="007F02A0">
              <w:rPr>
                <w:rFonts w:ascii="Times New Roman" w:hAnsi="Times New Roman"/>
                <w:b/>
                <w:sz w:val="24"/>
                <w:szCs w:val="24"/>
              </w:rPr>
              <w:t>Организационные и правовые основы военной службы в Российской Федерации</w:t>
            </w:r>
          </w:p>
        </w:tc>
        <w:tc>
          <w:tcPr>
            <w:tcW w:w="2419" w:type="pct"/>
          </w:tcPr>
          <w:p w14:paraId="248443A3" w14:textId="77777777" w:rsidR="00243226" w:rsidRPr="007F02A0" w:rsidRDefault="00243226" w:rsidP="00483B70">
            <w:pPr>
              <w:spacing w:after="0"/>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1088" w:type="pct"/>
            <w:vAlign w:val="center"/>
          </w:tcPr>
          <w:p w14:paraId="0123901F" w14:textId="77777777" w:rsidR="00243226" w:rsidRPr="007F02A0" w:rsidRDefault="00796D2E" w:rsidP="00483B70">
            <w:pPr>
              <w:spacing w:after="0"/>
              <w:rPr>
                <w:rFonts w:ascii="Times New Roman" w:hAnsi="Times New Roman"/>
                <w:b/>
                <w:bCs/>
                <w:sz w:val="24"/>
                <w:szCs w:val="24"/>
              </w:rPr>
            </w:pPr>
            <w:r w:rsidRPr="007F02A0">
              <w:rPr>
                <w:rFonts w:ascii="Times New Roman" w:hAnsi="Times New Roman"/>
                <w:b/>
                <w:bCs/>
                <w:sz w:val="24"/>
                <w:szCs w:val="24"/>
              </w:rPr>
              <w:t>8</w:t>
            </w:r>
          </w:p>
        </w:tc>
        <w:tc>
          <w:tcPr>
            <w:tcW w:w="643" w:type="pct"/>
          </w:tcPr>
          <w:p w14:paraId="4C5CA8D0" w14:textId="77777777" w:rsidR="00243226" w:rsidRPr="007F02A0" w:rsidRDefault="00243226" w:rsidP="00483B70">
            <w:pPr>
              <w:spacing w:after="0"/>
              <w:rPr>
                <w:rFonts w:ascii="Times New Roman" w:hAnsi="Times New Roman"/>
                <w:b/>
                <w:bCs/>
                <w:sz w:val="24"/>
                <w:szCs w:val="24"/>
              </w:rPr>
            </w:pPr>
          </w:p>
        </w:tc>
      </w:tr>
      <w:tr w:rsidR="00243226" w:rsidRPr="007F02A0" w14:paraId="24C0976F" w14:textId="77777777" w:rsidTr="009863DC">
        <w:trPr>
          <w:trHeight w:val="20"/>
        </w:trPr>
        <w:tc>
          <w:tcPr>
            <w:tcW w:w="850" w:type="pct"/>
            <w:vMerge/>
          </w:tcPr>
          <w:p w14:paraId="377207A0" w14:textId="77777777" w:rsidR="00243226" w:rsidRPr="007F02A0" w:rsidRDefault="00243226" w:rsidP="00483B70">
            <w:pPr>
              <w:spacing w:after="0"/>
              <w:rPr>
                <w:rFonts w:ascii="Times New Roman" w:hAnsi="Times New Roman"/>
                <w:b/>
                <w:bCs/>
                <w:sz w:val="24"/>
                <w:szCs w:val="24"/>
              </w:rPr>
            </w:pPr>
          </w:p>
        </w:tc>
        <w:tc>
          <w:tcPr>
            <w:tcW w:w="2419" w:type="pct"/>
          </w:tcPr>
          <w:p w14:paraId="2C9B4BB5" w14:textId="77777777" w:rsidR="00243226" w:rsidRPr="007F02A0" w:rsidRDefault="00796D2E" w:rsidP="00483B70">
            <w:pPr>
              <w:spacing w:after="0"/>
              <w:rPr>
                <w:rFonts w:ascii="Times New Roman" w:hAnsi="Times New Roman"/>
                <w:sz w:val="24"/>
                <w:szCs w:val="24"/>
              </w:rPr>
            </w:pPr>
            <w:r w:rsidRPr="007F02A0">
              <w:rPr>
                <w:rFonts w:ascii="Times New Roman" w:hAnsi="Times New Roman"/>
                <w:sz w:val="24"/>
                <w:szCs w:val="24"/>
              </w:rPr>
              <w:t>1.</w:t>
            </w:r>
            <w:r w:rsidR="00243226" w:rsidRPr="007F02A0">
              <w:rPr>
                <w:rFonts w:ascii="Times New Roman" w:hAnsi="Times New Roman"/>
                <w:sz w:val="24"/>
                <w:szCs w:val="24"/>
              </w:rPr>
              <w:t>Военная служба – особый вид государственной службы. Воинские должности и звания военнослужащих. Правовой статус военнослужащих.</w:t>
            </w:r>
          </w:p>
          <w:p w14:paraId="5CB43CA3" w14:textId="77777777" w:rsidR="00243226" w:rsidRPr="007F02A0" w:rsidRDefault="00796D2E" w:rsidP="00483B70">
            <w:pPr>
              <w:spacing w:after="0"/>
              <w:rPr>
                <w:rFonts w:ascii="Times New Roman" w:hAnsi="Times New Roman"/>
                <w:sz w:val="24"/>
                <w:szCs w:val="24"/>
              </w:rPr>
            </w:pPr>
            <w:r w:rsidRPr="007F02A0">
              <w:rPr>
                <w:rFonts w:ascii="Times New Roman" w:hAnsi="Times New Roman"/>
                <w:sz w:val="24"/>
                <w:szCs w:val="24"/>
              </w:rPr>
              <w:t>2.Права и обязанности военнослужащих. Социальное обеспечение военнослужащих. Начало, срок и окончание военной службы. Увольнение с военной службы.</w:t>
            </w:r>
          </w:p>
          <w:p w14:paraId="098729E9" w14:textId="77777777" w:rsidR="00243226" w:rsidRPr="007F02A0" w:rsidRDefault="00796D2E" w:rsidP="00483B70">
            <w:pPr>
              <w:spacing w:after="0"/>
              <w:rPr>
                <w:rFonts w:ascii="Times New Roman" w:hAnsi="Times New Roman"/>
                <w:bCs/>
                <w:sz w:val="24"/>
                <w:szCs w:val="24"/>
              </w:rPr>
            </w:pPr>
            <w:r w:rsidRPr="007F02A0">
              <w:rPr>
                <w:rFonts w:ascii="Times New Roman" w:hAnsi="Times New Roman"/>
                <w:bCs/>
                <w:sz w:val="24"/>
                <w:szCs w:val="24"/>
              </w:rPr>
              <w:t>3.</w:t>
            </w:r>
            <w:r w:rsidRPr="007F02A0">
              <w:rPr>
                <w:rFonts w:ascii="Times New Roman" w:hAnsi="Times New Roman"/>
                <w:sz w:val="24"/>
                <w:szCs w:val="24"/>
              </w:rPr>
              <w:t xml:space="preserve"> Прохождение военной службы по призыву. Военная служба по контракту. Альтернативная гражданская служба</w:t>
            </w:r>
          </w:p>
        </w:tc>
        <w:tc>
          <w:tcPr>
            <w:tcW w:w="1088" w:type="pct"/>
            <w:vAlign w:val="center"/>
          </w:tcPr>
          <w:p w14:paraId="215F8A51" w14:textId="77777777" w:rsidR="00243226" w:rsidRPr="007F02A0" w:rsidRDefault="00796D2E" w:rsidP="00483B70">
            <w:pPr>
              <w:spacing w:after="0"/>
              <w:rPr>
                <w:rFonts w:ascii="Times New Roman" w:hAnsi="Times New Roman"/>
                <w:bCs/>
                <w:sz w:val="24"/>
                <w:szCs w:val="24"/>
              </w:rPr>
            </w:pPr>
            <w:r w:rsidRPr="007F02A0">
              <w:rPr>
                <w:rFonts w:ascii="Times New Roman" w:hAnsi="Times New Roman"/>
                <w:bCs/>
                <w:sz w:val="24"/>
                <w:szCs w:val="24"/>
              </w:rPr>
              <w:t>6</w:t>
            </w:r>
          </w:p>
        </w:tc>
        <w:tc>
          <w:tcPr>
            <w:tcW w:w="643" w:type="pct"/>
            <w:vMerge w:val="restart"/>
          </w:tcPr>
          <w:p w14:paraId="694A0184" w14:textId="77777777" w:rsidR="00243226" w:rsidRPr="007F02A0" w:rsidRDefault="00243226" w:rsidP="00483B7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04,</w:t>
            </w:r>
            <w:r w:rsidR="00F13493" w:rsidRPr="007F02A0">
              <w:rPr>
                <w:rFonts w:ascii="Times New Roman" w:hAnsi="Times New Roman"/>
                <w:sz w:val="24"/>
                <w:szCs w:val="24"/>
              </w:rPr>
              <w:t xml:space="preserve"> </w:t>
            </w:r>
            <w:r w:rsidRPr="007F02A0">
              <w:rPr>
                <w:rFonts w:ascii="Times New Roman" w:hAnsi="Times New Roman"/>
                <w:sz w:val="24"/>
                <w:szCs w:val="24"/>
              </w:rPr>
              <w:t>ОК 05, ОК 06, ОК 07, ОК 08.</w:t>
            </w:r>
          </w:p>
          <w:p w14:paraId="572918B7" w14:textId="77777777" w:rsidR="00243226" w:rsidRPr="007F02A0" w:rsidRDefault="00243226" w:rsidP="00483B70">
            <w:pPr>
              <w:suppressAutoHyphens/>
              <w:spacing w:after="0"/>
              <w:rPr>
                <w:rFonts w:ascii="Times New Roman" w:hAnsi="Times New Roman"/>
                <w:sz w:val="24"/>
                <w:szCs w:val="24"/>
              </w:rPr>
            </w:pPr>
            <w:r w:rsidRPr="007F02A0">
              <w:rPr>
                <w:rFonts w:ascii="Times New Roman" w:hAnsi="Times New Roman"/>
                <w:sz w:val="24"/>
                <w:szCs w:val="24"/>
              </w:rPr>
              <w:t xml:space="preserve">ПК 4.5. , 5.2., 5.3. </w:t>
            </w:r>
          </w:p>
          <w:p w14:paraId="5EA616AB" w14:textId="77777777" w:rsidR="00243226" w:rsidRPr="007F02A0" w:rsidRDefault="00243226" w:rsidP="00483B70">
            <w:pPr>
              <w:spacing w:after="0"/>
              <w:rPr>
                <w:rFonts w:ascii="Times New Roman" w:hAnsi="Times New Roman"/>
                <w:b/>
                <w:bCs/>
                <w:sz w:val="24"/>
                <w:szCs w:val="24"/>
              </w:rPr>
            </w:pPr>
            <w:r w:rsidRPr="007F02A0">
              <w:rPr>
                <w:rFonts w:ascii="Times New Roman" w:hAnsi="Times New Roman"/>
                <w:sz w:val="24"/>
                <w:szCs w:val="24"/>
              </w:rPr>
              <w:t>ЛР 1, ЛР 2, ЛР 3, ЛР 5, ЛР 6, ЛР 7, ЛР 10, ЛР 12</w:t>
            </w:r>
          </w:p>
        </w:tc>
      </w:tr>
      <w:tr w:rsidR="00243226" w:rsidRPr="007F02A0" w14:paraId="029D7075" w14:textId="77777777" w:rsidTr="009863DC">
        <w:trPr>
          <w:trHeight w:val="20"/>
        </w:trPr>
        <w:tc>
          <w:tcPr>
            <w:tcW w:w="850" w:type="pct"/>
            <w:vMerge/>
          </w:tcPr>
          <w:p w14:paraId="0B7E33BA" w14:textId="77777777" w:rsidR="00243226" w:rsidRPr="007F02A0" w:rsidRDefault="00243226" w:rsidP="00483B70">
            <w:pPr>
              <w:spacing w:after="0"/>
              <w:rPr>
                <w:rFonts w:ascii="Times New Roman" w:hAnsi="Times New Roman"/>
                <w:b/>
                <w:bCs/>
                <w:sz w:val="24"/>
                <w:szCs w:val="24"/>
              </w:rPr>
            </w:pPr>
          </w:p>
        </w:tc>
        <w:tc>
          <w:tcPr>
            <w:tcW w:w="2419" w:type="pct"/>
          </w:tcPr>
          <w:p w14:paraId="0393151B" w14:textId="77777777" w:rsidR="00243226" w:rsidRPr="007F02A0" w:rsidRDefault="00243226" w:rsidP="00483B70">
            <w:pPr>
              <w:spacing w:after="0"/>
              <w:rPr>
                <w:rFonts w:ascii="Times New Roman" w:hAnsi="Times New Roman"/>
                <w:b/>
                <w:bCs/>
                <w:sz w:val="24"/>
                <w:szCs w:val="24"/>
              </w:rPr>
            </w:pPr>
            <w:r w:rsidRPr="007F02A0">
              <w:rPr>
                <w:rFonts w:ascii="Times New Roman" w:hAnsi="Times New Roman"/>
                <w:b/>
                <w:bCs/>
                <w:sz w:val="24"/>
                <w:szCs w:val="24"/>
              </w:rPr>
              <w:t>В том числе практических и лабораторных занятий</w:t>
            </w:r>
          </w:p>
        </w:tc>
        <w:tc>
          <w:tcPr>
            <w:tcW w:w="1088" w:type="pct"/>
            <w:vAlign w:val="center"/>
          </w:tcPr>
          <w:p w14:paraId="3C9D5891" w14:textId="77777777" w:rsidR="00243226" w:rsidRPr="007F02A0" w:rsidRDefault="00243226" w:rsidP="00483B70">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tcPr>
          <w:p w14:paraId="7B5B8F82" w14:textId="77777777" w:rsidR="00243226" w:rsidRPr="007F02A0" w:rsidRDefault="00243226" w:rsidP="00483B70">
            <w:pPr>
              <w:spacing w:after="0"/>
              <w:rPr>
                <w:rFonts w:ascii="Times New Roman" w:hAnsi="Times New Roman"/>
                <w:b/>
                <w:bCs/>
                <w:sz w:val="24"/>
                <w:szCs w:val="24"/>
              </w:rPr>
            </w:pPr>
          </w:p>
        </w:tc>
      </w:tr>
      <w:tr w:rsidR="00243226" w:rsidRPr="007F02A0" w14:paraId="61DF796C" w14:textId="77777777" w:rsidTr="009863DC">
        <w:trPr>
          <w:trHeight w:val="20"/>
        </w:trPr>
        <w:tc>
          <w:tcPr>
            <w:tcW w:w="850" w:type="pct"/>
            <w:vMerge/>
          </w:tcPr>
          <w:p w14:paraId="6CEFE04A" w14:textId="77777777" w:rsidR="00243226" w:rsidRPr="007F02A0" w:rsidRDefault="00243226" w:rsidP="00483B70">
            <w:pPr>
              <w:spacing w:after="0"/>
              <w:rPr>
                <w:rFonts w:ascii="Times New Roman" w:hAnsi="Times New Roman"/>
                <w:b/>
                <w:bCs/>
                <w:sz w:val="24"/>
                <w:szCs w:val="24"/>
              </w:rPr>
            </w:pPr>
          </w:p>
        </w:tc>
        <w:tc>
          <w:tcPr>
            <w:tcW w:w="2419" w:type="pct"/>
          </w:tcPr>
          <w:p w14:paraId="497C6208" w14:textId="77777777" w:rsidR="00243226" w:rsidRPr="007F02A0" w:rsidRDefault="00243226" w:rsidP="00483B70">
            <w:pPr>
              <w:spacing w:after="0"/>
              <w:rPr>
                <w:rFonts w:ascii="Times New Roman" w:hAnsi="Times New Roman"/>
                <w:b/>
                <w:bCs/>
                <w:sz w:val="24"/>
                <w:szCs w:val="24"/>
              </w:rPr>
            </w:pPr>
            <w:r w:rsidRPr="007F02A0">
              <w:rPr>
                <w:rFonts w:ascii="Times New Roman" w:hAnsi="Times New Roman"/>
                <w:b/>
                <w:bCs/>
                <w:sz w:val="24"/>
                <w:szCs w:val="24"/>
              </w:rPr>
              <w:t>Практическое занятие № 1</w:t>
            </w:r>
            <w:r w:rsidR="00796D2E" w:rsidRPr="007F02A0">
              <w:rPr>
                <w:rFonts w:ascii="Times New Roman" w:hAnsi="Times New Roman"/>
                <w:b/>
                <w:bCs/>
                <w:sz w:val="24"/>
                <w:szCs w:val="24"/>
              </w:rPr>
              <w:t>3</w:t>
            </w:r>
          </w:p>
          <w:p w14:paraId="43C9B415" w14:textId="77777777" w:rsidR="00243226" w:rsidRPr="007F02A0" w:rsidRDefault="00796D2E" w:rsidP="00483B70">
            <w:pPr>
              <w:spacing w:after="0"/>
              <w:rPr>
                <w:rFonts w:ascii="Times New Roman" w:hAnsi="Times New Roman"/>
                <w:bCs/>
                <w:sz w:val="24"/>
                <w:szCs w:val="24"/>
              </w:rPr>
            </w:pPr>
            <w:r w:rsidRPr="007F02A0">
              <w:rPr>
                <w:rFonts w:ascii="Times New Roman" w:hAnsi="Times New Roman"/>
                <w:sz w:val="24"/>
                <w:szCs w:val="24"/>
              </w:rPr>
              <w:t>Ответственность военнослужащих. Общевоинские уставы Вооруженных Сил Российской Федерации</w:t>
            </w:r>
          </w:p>
        </w:tc>
        <w:tc>
          <w:tcPr>
            <w:tcW w:w="1088" w:type="pct"/>
            <w:vAlign w:val="center"/>
          </w:tcPr>
          <w:p w14:paraId="2C0E680A" w14:textId="77777777" w:rsidR="00243226" w:rsidRPr="007F02A0" w:rsidRDefault="00243226" w:rsidP="00483B70">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tcPr>
          <w:p w14:paraId="3FBA1C61" w14:textId="77777777" w:rsidR="00243226" w:rsidRPr="007F02A0" w:rsidRDefault="00243226" w:rsidP="00483B70">
            <w:pPr>
              <w:spacing w:after="0"/>
              <w:rPr>
                <w:rFonts w:ascii="Times New Roman" w:hAnsi="Times New Roman"/>
                <w:b/>
                <w:bCs/>
                <w:sz w:val="24"/>
                <w:szCs w:val="24"/>
              </w:rPr>
            </w:pPr>
          </w:p>
        </w:tc>
      </w:tr>
      <w:tr w:rsidR="00243226" w:rsidRPr="007F02A0" w14:paraId="31DF5490" w14:textId="77777777" w:rsidTr="009863DC">
        <w:trPr>
          <w:trHeight w:val="20"/>
        </w:trPr>
        <w:tc>
          <w:tcPr>
            <w:tcW w:w="850" w:type="pct"/>
            <w:vMerge w:val="restart"/>
          </w:tcPr>
          <w:p w14:paraId="55420950" w14:textId="77777777" w:rsidR="00243226" w:rsidRPr="007F02A0" w:rsidRDefault="00243226" w:rsidP="00483B70">
            <w:pPr>
              <w:spacing w:after="0"/>
              <w:rPr>
                <w:rFonts w:ascii="Times New Roman" w:hAnsi="Times New Roman"/>
                <w:b/>
                <w:bCs/>
                <w:sz w:val="24"/>
                <w:szCs w:val="24"/>
              </w:rPr>
            </w:pPr>
            <w:r w:rsidRPr="007F02A0">
              <w:rPr>
                <w:rFonts w:ascii="Times New Roman" w:hAnsi="Times New Roman"/>
                <w:b/>
                <w:bCs/>
                <w:sz w:val="24"/>
                <w:szCs w:val="24"/>
              </w:rPr>
              <w:t xml:space="preserve">Тема </w:t>
            </w:r>
            <w:r w:rsidR="00796D2E" w:rsidRPr="007F02A0">
              <w:rPr>
                <w:rFonts w:ascii="Times New Roman" w:hAnsi="Times New Roman"/>
                <w:b/>
                <w:bCs/>
                <w:sz w:val="24"/>
                <w:szCs w:val="24"/>
              </w:rPr>
              <w:t>2</w:t>
            </w:r>
            <w:r w:rsidRPr="007F02A0">
              <w:rPr>
                <w:rFonts w:ascii="Times New Roman" w:hAnsi="Times New Roman"/>
                <w:b/>
                <w:bCs/>
                <w:sz w:val="24"/>
                <w:szCs w:val="24"/>
              </w:rPr>
              <w:t>.</w:t>
            </w:r>
            <w:r w:rsidR="00796D2E" w:rsidRPr="007F02A0">
              <w:rPr>
                <w:rFonts w:ascii="Times New Roman" w:hAnsi="Times New Roman"/>
                <w:b/>
                <w:bCs/>
                <w:sz w:val="24"/>
                <w:szCs w:val="24"/>
              </w:rPr>
              <w:t>6</w:t>
            </w:r>
            <w:r w:rsidRPr="007F02A0">
              <w:rPr>
                <w:rFonts w:ascii="Times New Roman" w:hAnsi="Times New Roman"/>
                <w:b/>
                <w:bCs/>
                <w:sz w:val="24"/>
                <w:szCs w:val="24"/>
              </w:rPr>
              <w:t>.</w:t>
            </w:r>
          </w:p>
          <w:p w14:paraId="616C1D2C" w14:textId="77777777" w:rsidR="00243226" w:rsidRPr="007F02A0" w:rsidRDefault="00796D2E" w:rsidP="00483B70">
            <w:pPr>
              <w:spacing w:after="0"/>
              <w:rPr>
                <w:rFonts w:ascii="Times New Roman" w:hAnsi="Times New Roman"/>
                <w:b/>
                <w:bCs/>
                <w:sz w:val="24"/>
                <w:szCs w:val="24"/>
              </w:rPr>
            </w:pPr>
            <w:r w:rsidRPr="007F02A0">
              <w:rPr>
                <w:rFonts w:ascii="Times New Roman" w:hAnsi="Times New Roman"/>
                <w:b/>
                <w:bCs/>
                <w:sz w:val="24"/>
                <w:szCs w:val="24"/>
              </w:rPr>
              <w:t>Медицинское обеспечение военнослужащих в мирное и военное время</w:t>
            </w:r>
          </w:p>
        </w:tc>
        <w:tc>
          <w:tcPr>
            <w:tcW w:w="2419" w:type="pct"/>
          </w:tcPr>
          <w:p w14:paraId="0BA81C65" w14:textId="77777777" w:rsidR="00243226" w:rsidRPr="007F02A0" w:rsidRDefault="00243226" w:rsidP="00483B70">
            <w:pPr>
              <w:spacing w:after="0"/>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1088" w:type="pct"/>
            <w:vAlign w:val="center"/>
          </w:tcPr>
          <w:p w14:paraId="4B560863" w14:textId="77777777" w:rsidR="00243226" w:rsidRPr="007F02A0" w:rsidRDefault="00796D2E" w:rsidP="00483B70">
            <w:pPr>
              <w:spacing w:after="0"/>
              <w:rPr>
                <w:rFonts w:ascii="Times New Roman" w:hAnsi="Times New Roman"/>
                <w:b/>
                <w:bCs/>
                <w:sz w:val="24"/>
                <w:szCs w:val="24"/>
              </w:rPr>
            </w:pPr>
            <w:r w:rsidRPr="007F02A0">
              <w:rPr>
                <w:rFonts w:ascii="Times New Roman" w:hAnsi="Times New Roman"/>
                <w:b/>
                <w:bCs/>
                <w:sz w:val="24"/>
                <w:szCs w:val="24"/>
              </w:rPr>
              <w:t>6</w:t>
            </w:r>
          </w:p>
        </w:tc>
        <w:tc>
          <w:tcPr>
            <w:tcW w:w="643" w:type="pct"/>
          </w:tcPr>
          <w:p w14:paraId="3E8C928F" w14:textId="77777777" w:rsidR="00243226" w:rsidRPr="007F02A0" w:rsidRDefault="00243226" w:rsidP="00483B70">
            <w:pPr>
              <w:spacing w:after="0"/>
              <w:rPr>
                <w:rFonts w:ascii="Times New Roman" w:hAnsi="Times New Roman"/>
                <w:b/>
                <w:bCs/>
                <w:sz w:val="24"/>
                <w:szCs w:val="24"/>
              </w:rPr>
            </w:pPr>
          </w:p>
        </w:tc>
      </w:tr>
      <w:tr w:rsidR="00796D2E" w:rsidRPr="007F02A0" w14:paraId="1931044A" w14:textId="77777777" w:rsidTr="009863DC">
        <w:trPr>
          <w:trHeight w:val="20"/>
        </w:trPr>
        <w:tc>
          <w:tcPr>
            <w:tcW w:w="850" w:type="pct"/>
            <w:vMerge/>
          </w:tcPr>
          <w:p w14:paraId="5FBBDF45" w14:textId="77777777" w:rsidR="00796D2E" w:rsidRPr="007F02A0" w:rsidRDefault="00796D2E" w:rsidP="00483B70">
            <w:pPr>
              <w:spacing w:after="0"/>
              <w:rPr>
                <w:rFonts w:ascii="Times New Roman" w:hAnsi="Times New Roman"/>
                <w:b/>
                <w:bCs/>
                <w:sz w:val="24"/>
                <w:szCs w:val="24"/>
              </w:rPr>
            </w:pPr>
          </w:p>
        </w:tc>
        <w:tc>
          <w:tcPr>
            <w:tcW w:w="2419" w:type="pct"/>
          </w:tcPr>
          <w:p w14:paraId="4571346E" w14:textId="77777777" w:rsidR="00796D2E" w:rsidRPr="007F02A0" w:rsidRDefault="00796D2E" w:rsidP="00483B70">
            <w:pPr>
              <w:spacing w:after="0"/>
              <w:rPr>
                <w:rFonts w:ascii="Times New Roman" w:hAnsi="Times New Roman"/>
                <w:bCs/>
                <w:sz w:val="24"/>
                <w:szCs w:val="24"/>
              </w:rPr>
            </w:pPr>
            <w:r w:rsidRPr="007F02A0">
              <w:rPr>
                <w:rFonts w:ascii="Times New Roman" w:hAnsi="Times New Roman"/>
                <w:bCs/>
                <w:sz w:val="24"/>
                <w:szCs w:val="24"/>
              </w:rPr>
              <w:t>1.Медицинское обеспечение военнослужащих в мирное время. Организация амбулаторного приема в воинской части.</w:t>
            </w:r>
          </w:p>
          <w:p w14:paraId="22F53C0D" w14:textId="77777777" w:rsidR="00796D2E" w:rsidRPr="007F02A0" w:rsidRDefault="00796D2E" w:rsidP="00483B70">
            <w:pPr>
              <w:spacing w:after="0"/>
              <w:rPr>
                <w:rFonts w:ascii="Times New Roman" w:hAnsi="Times New Roman"/>
                <w:bCs/>
                <w:sz w:val="24"/>
                <w:szCs w:val="24"/>
              </w:rPr>
            </w:pPr>
            <w:r w:rsidRPr="007F02A0">
              <w:rPr>
                <w:rFonts w:ascii="Times New Roman" w:hAnsi="Times New Roman"/>
                <w:bCs/>
                <w:sz w:val="24"/>
                <w:szCs w:val="24"/>
              </w:rPr>
              <w:t>2.Медицинское обеспечение военнослужащих в военное время.</w:t>
            </w:r>
          </w:p>
          <w:p w14:paraId="350D7B44" w14:textId="77777777" w:rsidR="00796D2E" w:rsidRPr="007F02A0" w:rsidRDefault="00796D2E" w:rsidP="00483B70">
            <w:pPr>
              <w:spacing w:after="0"/>
              <w:rPr>
                <w:rFonts w:ascii="Times New Roman" w:hAnsi="Times New Roman"/>
                <w:bCs/>
                <w:sz w:val="24"/>
                <w:szCs w:val="24"/>
              </w:rPr>
            </w:pPr>
            <w:r w:rsidRPr="007F02A0">
              <w:rPr>
                <w:rFonts w:ascii="Times New Roman" w:hAnsi="Times New Roman"/>
                <w:bCs/>
                <w:sz w:val="24"/>
                <w:szCs w:val="24"/>
              </w:rPr>
              <w:t>3.Санитарные потери военнослужащих, их структура.</w:t>
            </w:r>
          </w:p>
          <w:p w14:paraId="613EB08D" w14:textId="77777777" w:rsidR="00796D2E" w:rsidRPr="007F02A0" w:rsidRDefault="00796D2E" w:rsidP="00483B70">
            <w:pPr>
              <w:spacing w:after="0"/>
              <w:rPr>
                <w:rFonts w:ascii="Times New Roman" w:hAnsi="Times New Roman"/>
                <w:bCs/>
                <w:sz w:val="24"/>
                <w:szCs w:val="24"/>
              </w:rPr>
            </w:pPr>
            <w:r w:rsidRPr="007F02A0">
              <w:rPr>
                <w:rFonts w:ascii="Times New Roman" w:hAnsi="Times New Roman"/>
                <w:bCs/>
                <w:sz w:val="24"/>
                <w:szCs w:val="24"/>
              </w:rPr>
              <w:t>4.Методика прогнозирования санитарных потерь в ходе боевых действий.</w:t>
            </w:r>
          </w:p>
          <w:p w14:paraId="3D07EAB0" w14:textId="77777777" w:rsidR="00796D2E" w:rsidRPr="007F02A0" w:rsidRDefault="00796D2E" w:rsidP="00483B70">
            <w:pPr>
              <w:spacing w:after="0"/>
              <w:rPr>
                <w:rFonts w:ascii="Times New Roman" w:hAnsi="Times New Roman"/>
                <w:bCs/>
                <w:sz w:val="24"/>
                <w:szCs w:val="24"/>
              </w:rPr>
            </w:pPr>
            <w:r w:rsidRPr="007F02A0">
              <w:rPr>
                <w:rFonts w:ascii="Times New Roman" w:hAnsi="Times New Roman"/>
                <w:bCs/>
                <w:sz w:val="24"/>
                <w:szCs w:val="24"/>
              </w:rPr>
              <w:t>5.Организация лечебно-эвакуационного обеспечения Вооруженных Сил при проведении боевых действий.</w:t>
            </w:r>
          </w:p>
        </w:tc>
        <w:tc>
          <w:tcPr>
            <w:tcW w:w="1088" w:type="pct"/>
            <w:vAlign w:val="center"/>
          </w:tcPr>
          <w:p w14:paraId="73C33721" w14:textId="77777777" w:rsidR="00796D2E" w:rsidRPr="007F02A0" w:rsidRDefault="00796D2E" w:rsidP="00483B70">
            <w:pPr>
              <w:spacing w:after="0"/>
              <w:rPr>
                <w:rFonts w:ascii="Times New Roman" w:hAnsi="Times New Roman"/>
                <w:bCs/>
                <w:sz w:val="24"/>
                <w:szCs w:val="24"/>
              </w:rPr>
            </w:pPr>
            <w:r w:rsidRPr="007F02A0">
              <w:rPr>
                <w:rFonts w:ascii="Times New Roman" w:hAnsi="Times New Roman"/>
                <w:bCs/>
                <w:sz w:val="24"/>
                <w:szCs w:val="24"/>
              </w:rPr>
              <w:t>4</w:t>
            </w:r>
          </w:p>
        </w:tc>
        <w:tc>
          <w:tcPr>
            <w:tcW w:w="643" w:type="pct"/>
            <w:vMerge w:val="restart"/>
          </w:tcPr>
          <w:p w14:paraId="2326DAFC" w14:textId="77777777" w:rsidR="00796D2E" w:rsidRPr="007F02A0" w:rsidRDefault="00796D2E" w:rsidP="00483B7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04,</w:t>
            </w:r>
            <w:r w:rsidR="00F13493" w:rsidRPr="007F02A0">
              <w:rPr>
                <w:rFonts w:ascii="Times New Roman" w:hAnsi="Times New Roman"/>
                <w:sz w:val="24"/>
                <w:szCs w:val="24"/>
              </w:rPr>
              <w:t xml:space="preserve"> </w:t>
            </w:r>
            <w:r w:rsidRPr="007F02A0">
              <w:rPr>
                <w:rFonts w:ascii="Times New Roman" w:hAnsi="Times New Roman"/>
                <w:sz w:val="24"/>
                <w:szCs w:val="24"/>
              </w:rPr>
              <w:t>ОК 05, ОК 06, ОК 07, ОК 08.</w:t>
            </w:r>
          </w:p>
          <w:p w14:paraId="24ABC1E7" w14:textId="77777777" w:rsidR="00796D2E" w:rsidRPr="007F02A0" w:rsidRDefault="00796D2E" w:rsidP="00483B70">
            <w:pPr>
              <w:suppressAutoHyphens/>
              <w:spacing w:after="0"/>
              <w:rPr>
                <w:rFonts w:ascii="Times New Roman" w:hAnsi="Times New Roman"/>
                <w:sz w:val="24"/>
                <w:szCs w:val="24"/>
              </w:rPr>
            </w:pPr>
            <w:r w:rsidRPr="007F02A0">
              <w:rPr>
                <w:rFonts w:ascii="Times New Roman" w:hAnsi="Times New Roman"/>
                <w:sz w:val="24"/>
                <w:szCs w:val="24"/>
              </w:rPr>
              <w:t xml:space="preserve">ПК 4.5, 5.2., 5.3. </w:t>
            </w:r>
          </w:p>
          <w:p w14:paraId="6C3A71EA" w14:textId="77777777" w:rsidR="00796D2E" w:rsidRPr="007F02A0" w:rsidRDefault="00796D2E" w:rsidP="00483B70">
            <w:pPr>
              <w:spacing w:after="0"/>
              <w:rPr>
                <w:rFonts w:ascii="Times New Roman" w:hAnsi="Times New Roman"/>
                <w:b/>
                <w:bCs/>
                <w:sz w:val="24"/>
                <w:szCs w:val="24"/>
              </w:rPr>
            </w:pPr>
            <w:r w:rsidRPr="007F02A0">
              <w:rPr>
                <w:rFonts w:ascii="Times New Roman" w:hAnsi="Times New Roman"/>
                <w:sz w:val="24"/>
                <w:szCs w:val="24"/>
              </w:rPr>
              <w:t>ЛР 1, ЛР 2, ЛР 3, ЛР 5, ЛР 6, ЛР 7, ЛР 10, ЛР 12</w:t>
            </w:r>
          </w:p>
        </w:tc>
      </w:tr>
      <w:tr w:rsidR="00796D2E" w:rsidRPr="007F02A0" w14:paraId="2D25DE9C" w14:textId="77777777" w:rsidTr="009863DC">
        <w:trPr>
          <w:trHeight w:val="20"/>
        </w:trPr>
        <w:tc>
          <w:tcPr>
            <w:tcW w:w="850" w:type="pct"/>
            <w:vMerge/>
          </w:tcPr>
          <w:p w14:paraId="087E3C1D" w14:textId="77777777" w:rsidR="00796D2E" w:rsidRPr="007F02A0" w:rsidRDefault="00796D2E" w:rsidP="00483B70">
            <w:pPr>
              <w:spacing w:after="0"/>
              <w:rPr>
                <w:rFonts w:ascii="Times New Roman" w:hAnsi="Times New Roman"/>
                <w:b/>
                <w:bCs/>
                <w:sz w:val="24"/>
                <w:szCs w:val="24"/>
              </w:rPr>
            </w:pPr>
          </w:p>
        </w:tc>
        <w:tc>
          <w:tcPr>
            <w:tcW w:w="2419" w:type="pct"/>
          </w:tcPr>
          <w:p w14:paraId="6DD4E4F9" w14:textId="77777777" w:rsidR="00796D2E" w:rsidRPr="007F02A0" w:rsidRDefault="00796D2E" w:rsidP="00483B70">
            <w:pPr>
              <w:spacing w:after="0"/>
              <w:rPr>
                <w:rFonts w:ascii="Times New Roman" w:hAnsi="Times New Roman"/>
                <w:b/>
                <w:bCs/>
                <w:sz w:val="24"/>
                <w:szCs w:val="24"/>
              </w:rPr>
            </w:pPr>
            <w:r w:rsidRPr="007F02A0">
              <w:rPr>
                <w:rFonts w:ascii="Times New Roman" w:hAnsi="Times New Roman"/>
                <w:b/>
                <w:bCs/>
                <w:sz w:val="24"/>
                <w:szCs w:val="24"/>
              </w:rPr>
              <w:t>В том числе практических и лабораторных занятий</w:t>
            </w:r>
          </w:p>
        </w:tc>
        <w:tc>
          <w:tcPr>
            <w:tcW w:w="1088" w:type="pct"/>
            <w:vAlign w:val="center"/>
          </w:tcPr>
          <w:p w14:paraId="1B610664" w14:textId="77777777" w:rsidR="00796D2E" w:rsidRPr="007F02A0" w:rsidRDefault="00796D2E" w:rsidP="00483B70">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tcPr>
          <w:p w14:paraId="743EED63" w14:textId="77777777" w:rsidR="00796D2E" w:rsidRPr="007F02A0" w:rsidRDefault="00796D2E" w:rsidP="00483B70">
            <w:pPr>
              <w:spacing w:after="0"/>
              <w:rPr>
                <w:rFonts w:ascii="Times New Roman" w:hAnsi="Times New Roman"/>
                <w:b/>
                <w:bCs/>
                <w:sz w:val="24"/>
                <w:szCs w:val="24"/>
              </w:rPr>
            </w:pPr>
          </w:p>
        </w:tc>
      </w:tr>
      <w:tr w:rsidR="00796D2E" w:rsidRPr="007F02A0" w14:paraId="3C140E20" w14:textId="77777777" w:rsidTr="009863DC">
        <w:trPr>
          <w:trHeight w:val="20"/>
        </w:trPr>
        <w:tc>
          <w:tcPr>
            <w:tcW w:w="850" w:type="pct"/>
            <w:vMerge/>
          </w:tcPr>
          <w:p w14:paraId="20D9D307" w14:textId="77777777" w:rsidR="00796D2E" w:rsidRPr="007F02A0" w:rsidRDefault="00796D2E" w:rsidP="00483B70">
            <w:pPr>
              <w:spacing w:after="0"/>
              <w:rPr>
                <w:rFonts w:ascii="Times New Roman" w:hAnsi="Times New Roman"/>
                <w:b/>
                <w:bCs/>
                <w:sz w:val="24"/>
                <w:szCs w:val="24"/>
              </w:rPr>
            </w:pPr>
          </w:p>
        </w:tc>
        <w:tc>
          <w:tcPr>
            <w:tcW w:w="2419" w:type="pct"/>
          </w:tcPr>
          <w:p w14:paraId="5F816A8A" w14:textId="77777777" w:rsidR="00796D2E" w:rsidRPr="007F02A0" w:rsidRDefault="00796D2E" w:rsidP="00483B70">
            <w:pPr>
              <w:spacing w:after="0"/>
              <w:rPr>
                <w:rFonts w:ascii="Times New Roman" w:hAnsi="Times New Roman"/>
                <w:b/>
                <w:bCs/>
                <w:sz w:val="24"/>
                <w:szCs w:val="24"/>
              </w:rPr>
            </w:pPr>
            <w:r w:rsidRPr="007F02A0">
              <w:rPr>
                <w:rFonts w:ascii="Times New Roman" w:hAnsi="Times New Roman"/>
                <w:b/>
                <w:bCs/>
                <w:sz w:val="24"/>
                <w:szCs w:val="24"/>
              </w:rPr>
              <w:t>Практическое занятие № 14</w:t>
            </w:r>
          </w:p>
          <w:p w14:paraId="02E1166A" w14:textId="77777777" w:rsidR="00796D2E" w:rsidRPr="007F02A0" w:rsidRDefault="00796D2E" w:rsidP="00483B70">
            <w:pPr>
              <w:spacing w:after="0"/>
              <w:rPr>
                <w:rFonts w:ascii="Times New Roman" w:hAnsi="Times New Roman"/>
                <w:bCs/>
                <w:sz w:val="24"/>
                <w:szCs w:val="24"/>
              </w:rPr>
            </w:pPr>
            <w:r w:rsidRPr="007F02A0">
              <w:rPr>
                <w:rFonts w:ascii="Times New Roman" w:hAnsi="Times New Roman"/>
                <w:bCs/>
                <w:sz w:val="24"/>
                <w:szCs w:val="24"/>
              </w:rPr>
              <w:t>Организация лечебно-эвакуационных мероприятий в воинской части в ходе боевых действий</w:t>
            </w:r>
          </w:p>
        </w:tc>
        <w:tc>
          <w:tcPr>
            <w:tcW w:w="1088" w:type="pct"/>
            <w:vAlign w:val="center"/>
          </w:tcPr>
          <w:p w14:paraId="102591AA" w14:textId="77777777" w:rsidR="00796D2E" w:rsidRPr="007F02A0" w:rsidRDefault="00796D2E" w:rsidP="00483B70">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tcPr>
          <w:p w14:paraId="0C51E03C" w14:textId="77777777" w:rsidR="00796D2E" w:rsidRPr="007F02A0" w:rsidRDefault="00796D2E" w:rsidP="00483B70">
            <w:pPr>
              <w:spacing w:after="0"/>
              <w:rPr>
                <w:rFonts w:ascii="Times New Roman" w:hAnsi="Times New Roman"/>
                <w:b/>
                <w:bCs/>
                <w:sz w:val="24"/>
                <w:szCs w:val="24"/>
              </w:rPr>
            </w:pPr>
          </w:p>
        </w:tc>
      </w:tr>
      <w:tr w:rsidR="00243226" w:rsidRPr="007F02A0" w14:paraId="4454E560" w14:textId="77777777" w:rsidTr="009863DC">
        <w:trPr>
          <w:trHeight w:val="20"/>
        </w:trPr>
        <w:tc>
          <w:tcPr>
            <w:tcW w:w="850" w:type="pct"/>
          </w:tcPr>
          <w:p w14:paraId="686EC188" w14:textId="77777777" w:rsidR="00243226" w:rsidRPr="007F02A0" w:rsidRDefault="00243226" w:rsidP="00483B70">
            <w:pPr>
              <w:spacing w:after="0"/>
              <w:rPr>
                <w:rFonts w:ascii="Times New Roman" w:hAnsi="Times New Roman"/>
                <w:b/>
                <w:bCs/>
                <w:sz w:val="24"/>
                <w:szCs w:val="24"/>
              </w:rPr>
            </w:pPr>
            <w:r w:rsidRPr="007F02A0">
              <w:rPr>
                <w:rFonts w:ascii="Times New Roman" w:hAnsi="Times New Roman"/>
                <w:b/>
                <w:bCs/>
                <w:sz w:val="24"/>
                <w:szCs w:val="24"/>
              </w:rPr>
              <w:t xml:space="preserve">Тема 4. </w:t>
            </w:r>
          </w:p>
          <w:p w14:paraId="7C036B6C" w14:textId="77777777" w:rsidR="00243226" w:rsidRPr="007F02A0" w:rsidRDefault="00243226" w:rsidP="00483B70">
            <w:pPr>
              <w:spacing w:after="0"/>
              <w:rPr>
                <w:rFonts w:ascii="Times New Roman" w:hAnsi="Times New Roman"/>
                <w:b/>
                <w:bCs/>
                <w:sz w:val="24"/>
                <w:szCs w:val="24"/>
              </w:rPr>
            </w:pPr>
            <w:r w:rsidRPr="007F02A0">
              <w:rPr>
                <w:rFonts w:ascii="Times New Roman" w:hAnsi="Times New Roman"/>
                <w:b/>
                <w:bCs/>
                <w:sz w:val="24"/>
                <w:szCs w:val="24"/>
              </w:rPr>
              <w:t>Итоговое занятие</w:t>
            </w:r>
          </w:p>
        </w:tc>
        <w:tc>
          <w:tcPr>
            <w:tcW w:w="2419" w:type="pct"/>
          </w:tcPr>
          <w:p w14:paraId="2A3D1974" w14:textId="77777777" w:rsidR="00243226" w:rsidRPr="007F02A0" w:rsidRDefault="00375556" w:rsidP="00483B70">
            <w:pPr>
              <w:spacing w:after="0"/>
              <w:rPr>
                <w:rFonts w:ascii="Times New Roman" w:hAnsi="Times New Roman"/>
                <w:b/>
                <w:bCs/>
                <w:sz w:val="24"/>
                <w:szCs w:val="24"/>
              </w:rPr>
            </w:pPr>
            <w:r w:rsidRPr="007F02A0">
              <w:rPr>
                <w:rFonts w:ascii="Times New Roman" w:hAnsi="Times New Roman"/>
                <w:sz w:val="24"/>
                <w:szCs w:val="24"/>
              </w:rPr>
              <w:t>Промежуточная аттестация (дифференцированный зачет)</w:t>
            </w:r>
          </w:p>
        </w:tc>
        <w:tc>
          <w:tcPr>
            <w:tcW w:w="1088" w:type="pct"/>
            <w:vAlign w:val="center"/>
          </w:tcPr>
          <w:p w14:paraId="05063D81" w14:textId="77777777" w:rsidR="00243226" w:rsidRPr="007F02A0" w:rsidRDefault="00243226" w:rsidP="00483B70">
            <w:pPr>
              <w:spacing w:after="0"/>
              <w:jc w:val="center"/>
              <w:rPr>
                <w:rFonts w:ascii="Times New Roman" w:hAnsi="Times New Roman"/>
                <w:bCs/>
                <w:sz w:val="24"/>
                <w:szCs w:val="24"/>
              </w:rPr>
            </w:pPr>
            <w:r w:rsidRPr="007F02A0">
              <w:rPr>
                <w:rFonts w:ascii="Times New Roman" w:hAnsi="Times New Roman"/>
                <w:b/>
                <w:sz w:val="24"/>
                <w:szCs w:val="24"/>
              </w:rPr>
              <w:t>2</w:t>
            </w:r>
          </w:p>
        </w:tc>
        <w:tc>
          <w:tcPr>
            <w:tcW w:w="643" w:type="pct"/>
          </w:tcPr>
          <w:p w14:paraId="5B72207B" w14:textId="77777777" w:rsidR="00243226" w:rsidRPr="007F02A0" w:rsidRDefault="00243226" w:rsidP="00483B70">
            <w:pPr>
              <w:spacing w:after="0"/>
              <w:rPr>
                <w:rFonts w:ascii="Times New Roman" w:hAnsi="Times New Roman"/>
                <w:b/>
                <w:bCs/>
                <w:sz w:val="24"/>
                <w:szCs w:val="24"/>
              </w:rPr>
            </w:pPr>
          </w:p>
        </w:tc>
      </w:tr>
      <w:tr w:rsidR="00243226" w:rsidRPr="007F02A0" w14:paraId="6090B899" w14:textId="77777777" w:rsidTr="009863DC">
        <w:trPr>
          <w:trHeight w:val="20"/>
        </w:trPr>
        <w:tc>
          <w:tcPr>
            <w:tcW w:w="3269" w:type="pct"/>
            <w:gridSpan w:val="2"/>
          </w:tcPr>
          <w:p w14:paraId="07F073C9" w14:textId="77777777" w:rsidR="00243226" w:rsidRPr="007F02A0" w:rsidRDefault="00243226" w:rsidP="00483B70">
            <w:pPr>
              <w:spacing w:after="0"/>
              <w:rPr>
                <w:rFonts w:ascii="Times New Roman" w:hAnsi="Times New Roman"/>
                <w:b/>
                <w:bCs/>
                <w:sz w:val="24"/>
                <w:szCs w:val="24"/>
              </w:rPr>
            </w:pPr>
            <w:r w:rsidRPr="007F02A0">
              <w:rPr>
                <w:rFonts w:ascii="Times New Roman" w:hAnsi="Times New Roman"/>
                <w:b/>
                <w:bCs/>
                <w:sz w:val="24"/>
                <w:szCs w:val="24"/>
              </w:rPr>
              <w:t>Всего:</w:t>
            </w:r>
          </w:p>
        </w:tc>
        <w:tc>
          <w:tcPr>
            <w:tcW w:w="1088" w:type="pct"/>
            <w:vAlign w:val="center"/>
          </w:tcPr>
          <w:p w14:paraId="2E96ACAE" w14:textId="77777777" w:rsidR="00243226" w:rsidRPr="007F02A0" w:rsidRDefault="00243226" w:rsidP="00483B70">
            <w:pPr>
              <w:spacing w:after="0"/>
              <w:jc w:val="center"/>
              <w:rPr>
                <w:rFonts w:ascii="Times New Roman" w:hAnsi="Times New Roman"/>
                <w:b/>
                <w:bCs/>
                <w:sz w:val="24"/>
                <w:szCs w:val="24"/>
              </w:rPr>
            </w:pPr>
            <w:r w:rsidRPr="007F02A0">
              <w:rPr>
                <w:rFonts w:ascii="Times New Roman" w:hAnsi="Times New Roman"/>
                <w:b/>
                <w:bCs/>
                <w:sz w:val="24"/>
                <w:szCs w:val="24"/>
              </w:rPr>
              <w:t>68/48</w:t>
            </w:r>
          </w:p>
        </w:tc>
        <w:tc>
          <w:tcPr>
            <w:tcW w:w="643" w:type="pct"/>
          </w:tcPr>
          <w:p w14:paraId="656B4DB3" w14:textId="77777777" w:rsidR="00243226" w:rsidRPr="007F02A0" w:rsidRDefault="00243226" w:rsidP="00483B70">
            <w:pPr>
              <w:spacing w:after="0"/>
              <w:rPr>
                <w:rFonts w:ascii="Times New Roman" w:hAnsi="Times New Roman"/>
                <w:b/>
                <w:bCs/>
                <w:sz w:val="24"/>
                <w:szCs w:val="24"/>
              </w:rPr>
            </w:pPr>
          </w:p>
        </w:tc>
      </w:tr>
    </w:tbl>
    <w:p w14:paraId="2B06A6FE" w14:textId="77777777" w:rsidR="000901CF" w:rsidRPr="007F02A0" w:rsidRDefault="000901CF" w:rsidP="000901CF">
      <w:pPr>
        <w:ind w:firstLine="709"/>
        <w:rPr>
          <w:rFonts w:ascii="Times New Roman" w:hAnsi="Times New Roman"/>
          <w:sz w:val="24"/>
          <w:szCs w:val="24"/>
        </w:rPr>
        <w:sectPr w:rsidR="000901CF" w:rsidRPr="007F02A0" w:rsidSect="00077991">
          <w:pgSz w:w="16840" w:h="11907" w:orient="landscape"/>
          <w:pgMar w:top="1134" w:right="567" w:bottom="1134" w:left="1701" w:header="709" w:footer="709" w:gutter="0"/>
          <w:cols w:space="720"/>
        </w:sectPr>
      </w:pPr>
    </w:p>
    <w:p w14:paraId="394116D8" w14:textId="77777777" w:rsidR="000901CF" w:rsidRPr="007F02A0" w:rsidRDefault="000901CF" w:rsidP="000901CF">
      <w:pPr>
        <w:ind w:left="1353"/>
        <w:rPr>
          <w:rFonts w:ascii="Times New Roman" w:hAnsi="Times New Roman"/>
          <w:b/>
          <w:bCs/>
          <w:sz w:val="24"/>
          <w:szCs w:val="24"/>
        </w:rPr>
      </w:pPr>
      <w:r w:rsidRPr="007F02A0">
        <w:rPr>
          <w:rFonts w:ascii="Times New Roman" w:hAnsi="Times New Roman"/>
          <w:b/>
          <w:bCs/>
          <w:sz w:val="24"/>
          <w:szCs w:val="24"/>
        </w:rPr>
        <w:t xml:space="preserve">3. </w:t>
      </w:r>
      <w:r w:rsidR="006C53F5" w:rsidRPr="007F02A0">
        <w:rPr>
          <w:rFonts w:ascii="Times New Roman" w:hAnsi="Times New Roman"/>
          <w:b/>
          <w:bCs/>
          <w:sz w:val="24"/>
          <w:szCs w:val="24"/>
        </w:rPr>
        <w:t>УСЛОВИЯ РЕАЛИЗАЦИИ УЧЕБНОЙ ДИСЦИПЛИНЫ</w:t>
      </w:r>
    </w:p>
    <w:p w14:paraId="11163BA2" w14:textId="77777777" w:rsidR="000901CF" w:rsidRPr="007F02A0" w:rsidRDefault="000901CF" w:rsidP="00483B70">
      <w:pPr>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1CFA5D31" w14:textId="77777777" w:rsidR="000901CF" w:rsidRPr="007F02A0" w:rsidRDefault="000901CF" w:rsidP="00483B70">
      <w:pPr>
        <w:suppressAutoHyphens/>
        <w:autoSpaceDE w:val="0"/>
        <w:autoSpaceDN w:val="0"/>
        <w:adjustRightInd w:val="0"/>
        <w:spacing w:after="0"/>
        <w:ind w:firstLine="709"/>
        <w:jc w:val="both"/>
        <w:rPr>
          <w:rFonts w:ascii="Times New Roman" w:hAnsi="Times New Roman"/>
          <w:bCs/>
          <w:sz w:val="24"/>
          <w:szCs w:val="24"/>
          <w:lang w:eastAsia="en-US"/>
        </w:rPr>
      </w:pPr>
      <w:r w:rsidRPr="007F02A0">
        <w:rPr>
          <w:rFonts w:ascii="Times New Roman" w:hAnsi="Times New Roman"/>
          <w:bCs/>
          <w:sz w:val="24"/>
          <w:szCs w:val="24"/>
        </w:rPr>
        <w:t>Кабинет «Безопасность жизнедеятельности»</w:t>
      </w:r>
      <w:r w:rsidRPr="007F02A0">
        <w:rPr>
          <w:rFonts w:ascii="Times New Roman" w:hAnsi="Times New Roman"/>
          <w:sz w:val="24"/>
          <w:szCs w:val="24"/>
          <w:lang w:eastAsia="en-US"/>
        </w:rPr>
        <w:t>,</w:t>
      </w:r>
      <w:r w:rsidR="00F13493" w:rsidRPr="007F02A0">
        <w:rPr>
          <w:rFonts w:ascii="Times New Roman" w:hAnsi="Times New Roman"/>
          <w:sz w:val="24"/>
          <w:szCs w:val="24"/>
          <w:vertAlign w:val="superscript"/>
          <w:lang w:eastAsia="en-US"/>
        </w:rPr>
        <w:t xml:space="preserve"> </w:t>
      </w:r>
      <w:r w:rsidRPr="007F02A0">
        <w:rPr>
          <w:rFonts w:ascii="Times New Roman" w:hAnsi="Times New Roman"/>
          <w:sz w:val="24"/>
          <w:szCs w:val="24"/>
          <w:lang w:eastAsia="en-US"/>
        </w:rPr>
        <w:t>оснащенный о</w:t>
      </w:r>
      <w:r w:rsidRPr="007F02A0">
        <w:rPr>
          <w:rFonts w:ascii="Times New Roman" w:hAnsi="Times New Roman"/>
          <w:bCs/>
          <w:sz w:val="24"/>
          <w:szCs w:val="24"/>
          <w:lang w:eastAsia="en-US"/>
        </w:rPr>
        <w:t>борудованием:</w:t>
      </w:r>
    </w:p>
    <w:p w14:paraId="4BD5E223" w14:textId="77777777" w:rsidR="000901CF" w:rsidRPr="007F02A0" w:rsidRDefault="000901CF" w:rsidP="00483B70">
      <w:pPr>
        <w:suppressAutoHyphens/>
        <w:spacing w:after="0"/>
        <w:ind w:firstLine="709"/>
        <w:rPr>
          <w:rFonts w:ascii="Times New Roman" w:hAnsi="Times New Roman"/>
          <w:sz w:val="24"/>
          <w:szCs w:val="24"/>
        </w:rPr>
      </w:pPr>
      <w:r w:rsidRPr="007F02A0">
        <w:rPr>
          <w:rFonts w:ascii="Times New Roman" w:hAnsi="Times New Roman"/>
          <w:sz w:val="24"/>
          <w:szCs w:val="24"/>
        </w:rPr>
        <w:t>рабочее место преподавателя</w:t>
      </w:r>
      <w:r w:rsidR="006C4790" w:rsidRPr="007F02A0">
        <w:rPr>
          <w:rFonts w:ascii="Times New Roman" w:hAnsi="Times New Roman"/>
          <w:sz w:val="24"/>
          <w:szCs w:val="24"/>
        </w:rPr>
        <w:t>;</w:t>
      </w:r>
    </w:p>
    <w:p w14:paraId="6751418A" w14:textId="77777777" w:rsidR="000901CF" w:rsidRPr="007F02A0" w:rsidRDefault="000901CF" w:rsidP="00483B70">
      <w:pPr>
        <w:suppressAutoHyphens/>
        <w:spacing w:after="0"/>
        <w:ind w:firstLine="709"/>
        <w:rPr>
          <w:rFonts w:ascii="Times New Roman" w:hAnsi="Times New Roman"/>
          <w:sz w:val="24"/>
          <w:szCs w:val="24"/>
        </w:rPr>
      </w:pPr>
      <w:r w:rsidRPr="007F02A0">
        <w:rPr>
          <w:rFonts w:ascii="Times New Roman" w:hAnsi="Times New Roman"/>
          <w:sz w:val="24"/>
          <w:szCs w:val="24"/>
        </w:rPr>
        <w:t>посадочные места по количеству обучающихся</w:t>
      </w:r>
      <w:r w:rsidR="006C4790" w:rsidRPr="007F02A0">
        <w:rPr>
          <w:rFonts w:ascii="Times New Roman" w:hAnsi="Times New Roman"/>
          <w:sz w:val="24"/>
          <w:szCs w:val="24"/>
        </w:rPr>
        <w:t>;</w:t>
      </w:r>
    </w:p>
    <w:p w14:paraId="334C2965" w14:textId="77777777" w:rsidR="000901CF" w:rsidRPr="007F02A0" w:rsidRDefault="000901CF" w:rsidP="00483B70">
      <w:pPr>
        <w:suppressAutoHyphens/>
        <w:spacing w:after="0"/>
        <w:ind w:firstLine="709"/>
        <w:rPr>
          <w:rFonts w:ascii="Times New Roman" w:hAnsi="Times New Roman"/>
          <w:sz w:val="24"/>
          <w:szCs w:val="24"/>
        </w:rPr>
      </w:pPr>
      <w:r w:rsidRPr="007F02A0">
        <w:rPr>
          <w:rFonts w:ascii="Times New Roman" w:hAnsi="Times New Roman"/>
          <w:sz w:val="24"/>
          <w:szCs w:val="24"/>
        </w:rPr>
        <w:t>доска классная</w:t>
      </w:r>
      <w:r w:rsidR="006C4790" w:rsidRPr="007F02A0">
        <w:rPr>
          <w:rFonts w:ascii="Times New Roman" w:hAnsi="Times New Roman"/>
          <w:sz w:val="24"/>
          <w:szCs w:val="24"/>
        </w:rPr>
        <w:t>;</w:t>
      </w:r>
    </w:p>
    <w:p w14:paraId="0BDCCE81" w14:textId="77777777" w:rsidR="000901CF" w:rsidRPr="007F02A0" w:rsidRDefault="000901CF" w:rsidP="00483B70">
      <w:pPr>
        <w:suppressAutoHyphens/>
        <w:spacing w:after="0"/>
        <w:ind w:firstLine="709"/>
        <w:rPr>
          <w:rFonts w:ascii="Times New Roman" w:hAnsi="Times New Roman"/>
          <w:sz w:val="24"/>
          <w:szCs w:val="24"/>
        </w:rPr>
      </w:pPr>
      <w:r w:rsidRPr="007F02A0">
        <w:rPr>
          <w:rFonts w:ascii="Times New Roman" w:hAnsi="Times New Roman"/>
          <w:sz w:val="24"/>
          <w:szCs w:val="24"/>
        </w:rPr>
        <w:t>стенд информационный</w:t>
      </w:r>
      <w:r w:rsidR="006C4790" w:rsidRPr="007F02A0">
        <w:rPr>
          <w:rFonts w:ascii="Times New Roman" w:hAnsi="Times New Roman"/>
          <w:sz w:val="24"/>
          <w:szCs w:val="24"/>
        </w:rPr>
        <w:t>;</w:t>
      </w:r>
    </w:p>
    <w:p w14:paraId="30EAD0EE" w14:textId="77777777" w:rsidR="000901CF" w:rsidRPr="007F02A0" w:rsidRDefault="000901CF" w:rsidP="00483B70">
      <w:pPr>
        <w:suppressAutoHyphens/>
        <w:spacing w:after="0"/>
        <w:ind w:firstLine="709"/>
        <w:rPr>
          <w:rFonts w:ascii="Times New Roman" w:hAnsi="Times New Roman"/>
          <w:sz w:val="24"/>
          <w:szCs w:val="24"/>
        </w:rPr>
      </w:pPr>
      <w:r w:rsidRPr="007F02A0">
        <w:rPr>
          <w:rFonts w:ascii="Times New Roman" w:hAnsi="Times New Roman"/>
          <w:sz w:val="24"/>
          <w:szCs w:val="24"/>
        </w:rPr>
        <w:t>учебно-наглядные пособия</w:t>
      </w:r>
      <w:r w:rsidR="006C4790" w:rsidRPr="007F02A0">
        <w:rPr>
          <w:rFonts w:ascii="Times New Roman" w:hAnsi="Times New Roman"/>
          <w:sz w:val="24"/>
          <w:szCs w:val="24"/>
        </w:rPr>
        <w:t>;</w:t>
      </w:r>
    </w:p>
    <w:p w14:paraId="3B5DF86D" w14:textId="77777777" w:rsidR="000901CF" w:rsidRPr="007F02A0" w:rsidRDefault="000901CF" w:rsidP="00483B70">
      <w:pPr>
        <w:suppressAutoHyphens/>
        <w:spacing w:after="0"/>
        <w:ind w:firstLine="709"/>
        <w:rPr>
          <w:rFonts w:ascii="Times New Roman" w:hAnsi="Times New Roman"/>
          <w:sz w:val="24"/>
          <w:szCs w:val="24"/>
        </w:rPr>
      </w:pPr>
      <w:r w:rsidRPr="007F02A0">
        <w:rPr>
          <w:rFonts w:ascii="Times New Roman" w:hAnsi="Times New Roman"/>
          <w:sz w:val="24"/>
          <w:szCs w:val="24"/>
        </w:rPr>
        <w:t>комплект плакатов по основам военной службы, гражданской обороны</w:t>
      </w:r>
      <w:r w:rsidR="006C4790" w:rsidRPr="007F02A0">
        <w:rPr>
          <w:rFonts w:ascii="Times New Roman" w:hAnsi="Times New Roman"/>
          <w:sz w:val="24"/>
          <w:szCs w:val="24"/>
        </w:rPr>
        <w:t>;</w:t>
      </w:r>
      <w:r w:rsidRPr="007F02A0">
        <w:rPr>
          <w:rFonts w:ascii="Times New Roman" w:hAnsi="Times New Roman"/>
          <w:sz w:val="24"/>
          <w:szCs w:val="24"/>
        </w:rPr>
        <w:t xml:space="preserve"> </w:t>
      </w:r>
    </w:p>
    <w:p w14:paraId="1F104FC2" w14:textId="77777777" w:rsidR="000901CF" w:rsidRPr="007F02A0" w:rsidRDefault="000901CF" w:rsidP="00483B70">
      <w:pPr>
        <w:suppressAutoHyphens/>
        <w:spacing w:after="0"/>
        <w:ind w:firstLine="709"/>
        <w:rPr>
          <w:rFonts w:ascii="Times New Roman" w:hAnsi="Times New Roman"/>
          <w:sz w:val="24"/>
          <w:szCs w:val="24"/>
        </w:rPr>
      </w:pPr>
      <w:r w:rsidRPr="007F02A0">
        <w:rPr>
          <w:rFonts w:ascii="Times New Roman" w:hAnsi="Times New Roman"/>
          <w:sz w:val="24"/>
          <w:szCs w:val="24"/>
        </w:rPr>
        <w:t>общевойсковой защитный комплект</w:t>
      </w:r>
      <w:r w:rsidR="006C4790" w:rsidRPr="007F02A0">
        <w:rPr>
          <w:rFonts w:ascii="Times New Roman" w:hAnsi="Times New Roman"/>
          <w:sz w:val="24"/>
          <w:szCs w:val="24"/>
        </w:rPr>
        <w:t>;</w:t>
      </w:r>
    </w:p>
    <w:p w14:paraId="4FD07701" w14:textId="77777777" w:rsidR="000901CF" w:rsidRPr="007F02A0" w:rsidRDefault="000901CF" w:rsidP="00483B70">
      <w:pPr>
        <w:suppressAutoHyphens/>
        <w:spacing w:after="0"/>
        <w:ind w:firstLine="709"/>
        <w:rPr>
          <w:rFonts w:ascii="Times New Roman" w:hAnsi="Times New Roman"/>
          <w:sz w:val="24"/>
          <w:szCs w:val="24"/>
        </w:rPr>
      </w:pPr>
      <w:r w:rsidRPr="007F02A0">
        <w:rPr>
          <w:rFonts w:ascii="Times New Roman" w:hAnsi="Times New Roman"/>
          <w:sz w:val="24"/>
          <w:szCs w:val="24"/>
        </w:rPr>
        <w:t>общевойсковой противогаз</w:t>
      </w:r>
      <w:r w:rsidR="00F13493" w:rsidRPr="007F02A0">
        <w:rPr>
          <w:rFonts w:ascii="Times New Roman" w:hAnsi="Times New Roman"/>
          <w:sz w:val="24"/>
          <w:szCs w:val="24"/>
        </w:rPr>
        <w:t xml:space="preserve"> </w:t>
      </w:r>
      <w:r w:rsidRPr="007F02A0">
        <w:rPr>
          <w:rFonts w:ascii="Times New Roman" w:hAnsi="Times New Roman"/>
          <w:sz w:val="24"/>
          <w:szCs w:val="24"/>
        </w:rPr>
        <w:t>или противогаз ГП-7, изолирующий противогаз</w:t>
      </w:r>
      <w:r w:rsidR="006C4790" w:rsidRPr="007F02A0">
        <w:rPr>
          <w:rFonts w:ascii="Times New Roman" w:hAnsi="Times New Roman"/>
          <w:sz w:val="24"/>
          <w:szCs w:val="24"/>
        </w:rPr>
        <w:t>;</w:t>
      </w:r>
    </w:p>
    <w:p w14:paraId="0B723DAE" w14:textId="77777777" w:rsidR="000901CF" w:rsidRPr="007F02A0" w:rsidRDefault="000901CF" w:rsidP="00483B70">
      <w:pPr>
        <w:suppressAutoHyphens/>
        <w:spacing w:after="0"/>
        <w:ind w:firstLine="709"/>
        <w:rPr>
          <w:rFonts w:ascii="Times New Roman" w:hAnsi="Times New Roman"/>
          <w:sz w:val="24"/>
          <w:szCs w:val="24"/>
        </w:rPr>
      </w:pPr>
      <w:r w:rsidRPr="007F02A0">
        <w:rPr>
          <w:rFonts w:ascii="Times New Roman" w:hAnsi="Times New Roman"/>
          <w:sz w:val="24"/>
          <w:szCs w:val="24"/>
        </w:rPr>
        <w:t>респираторы</w:t>
      </w:r>
      <w:r w:rsidR="006C4790" w:rsidRPr="007F02A0">
        <w:rPr>
          <w:rFonts w:ascii="Times New Roman" w:hAnsi="Times New Roman"/>
          <w:sz w:val="24"/>
          <w:szCs w:val="24"/>
        </w:rPr>
        <w:t>;</w:t>
      </w:r>
    </w:p>
    <w:p w14:paraId="38B4E74C" w14:textId="77777777" w:rsidR="000901CF" w:rsidRPr="007F02A0" w:rsidRDefault="000901CF" w:rsidP="00483B70">
      <w:pPr>
        <w:suppressAutoHyphens/>
        <w:spacing w:after="0"/>
        <w:ind w:firstLine="709"/>
        <w:rPr>
          <w:rFonts w:ascii="Times New Roman" w:hAnsi="Times New Roman"/>
          <w:sz w:val="24"/>
          <w:szCs w:val="24"/>
        </w:rPr>
      </w:pPr>
      <w:r w:rsidRPr="007F02A0">
        <w:rPr>
          <w:rFonts w:ascii="Times New Roman" w:hAnsi="Times New Roman"/>
          <w:sz w:val="24"/>
          <w:szCs w:val="24"/>
        </w:rPr>
        <w:t>индивидуальные противохимические пакеты</w:t>
      </w:r>
      <w:r w:rsidR="006C4790" w:rsidRPr="007F02A0">
        <w:rPr>
          <w:rFonts w:ascii="Times New Roman" w:hAnsi="Times New Roman"/>
          <w:sz w:val="24"/>
          <w:szCs w:val="24"/>
        </w:rPr>
        <w:t>;</w:t>
      </w:r>
    </w:p>
    <w:p w14:paraId="0F1A1319" w14:textId="77777777" w:rsidR="000901CF" w:rsidRPr="007F02A0" w:rsidRDefault="000901CF" w:rsidP="00483B70">
      <w:pPr>
        <w:suppressAutoHyphens/>
        <w:spacing w:after="0"/>
        <w:ind w:firstLine="709"/>
        <w:rPr>
          <w:rFonts w:ascii="Times New Roman" w:hAnsi="Times New Roman"/>
          <w:sz w:val="24"/>
          <w:szCs w:val="24"/>
        </w:rPr>
      </w:pPr>
      <w:r w:rsidRPr="007F02A0">
        <w:rPr>
          <w:rFonts w:ascii="Times New Roman" w:hAnsi="Times New Roman"/>
          <w:sz w:val="24"/>
          <w:szCs w:val="24"/>
        </w:rPr>
        <w:t>индивидуальные перевязочные пакеты, материалы</w:t>
      </w:r>
      <w:r w:rsidR="006C4790" w:rsidRPr="007F02A0">
        <w:rPr>
          <w:rFonts w:ascii="Times New Roman" w:hAnsi="Times New Roman"/>
          <w:sz w:val="24"/>
          <w:szCs w:val="24"/>
        </w:rPr>
        <w:t>;</w:t>
      </w:r>
    </w:p>
    <w:p w14:paraId="765B5A4E" w14:textId="77777777" w:rsidR="000901CF" w:rsidRPr="007F02A0" w:rsidRDefault="000901CF" w:rsidP="00483B70">
      <w:pPr>
        <w:suppressAutoHyphens/>
        <w:spacing w:after="0"/>
        <w:ind w:firstLine="709"/>
        <w:rPr>
          <w:rFonts w:ascii="Times New Roman" w:hAnsi="Times New Roman"/>
          <w:sz w:val="24"/>
          <w:szCs w:val="24"/>
        </w:rPr>
      </w:pPr>
      <w:r w:rsidRPr="007F02A0">
        <w:rPr>
          <w:rFonts w:ascii="Times New Roman" w:hAnsi="Times New Roman"/>
          <w:sz w:val="24"/>
          <w:szCs w:val="24"/>
        </w:rPr>
        <w:t>носилки санитарные</w:t>
      </w:r>
      <w:r w:rsidR="006C4790" w:rsidRPr="007F02A0">
        <w:rPr>
          <w:rFonts w:ascii="Times New Roman" w:hAnsi="Times New Roman"/>
          <w:sz w:val="24"/>
          <w:szCs w:val="24"/>
        </w:rPr>
        <w:t>;</w:t>
      </w:r>
    </w:p>
    <w:p w14:paraId="29A45354" w14:textId="77777777" w:rsidR="000901CF" w:rsidRPr="007F02A0" w:rsidRDefault="000901CF" w:rsidP="00483B70">
      <w:pPr>
        <w:suppressAutoHyphens/>
        <w:spacing w:after="0"/>
        <w:ind w:firstLine="709"/>
        <w:rPr>
          <w:rFonts w:ascii="Times New Roman" w:hAnsi="Times New Roman"/>
          <w:sz w:val="24"/>
          <w:szCs w:val="24"/>
        </w:rPr>
      </w:pPr>
      <w:r w:rsidRPr="007F02A0">
        <w:rPr>
          <w:rFonts w:ascii="Times New Roman" w:hAnsi="Times New Roman"/>
          <w:sz w:val="24"/>
          <w:szCs w:val="24"/>
        </w:rPr>
        <w:t>аптечка индивидуальная</w:t>
      </w:r>
      <w:r w:rsidR="006C4790" w:rsidRPr="007F02A0">
        <w:rPr>
          <w:rFonts w:ascii="Times New Roman" w:hAnsi="Times New Roman"/>
          <w:sz w:val="24"/>
          <w:szCs w:val="24"/>
        </w:rPr>
        <w:t>;</w:t>
      </w:r>
    </w:p>
    <w:p w14:paraId="201D940F" w14:textId="77777777" w:rsidR="000901CF" w:rsidRPr="007F02A0" w:rsidRDefault="000901CF" w:rsidP="00483B70">
      <w:pPr>
        <w:suppressAutoHyphens/>
        <w:spacing w:after="0"/>
        <w:ind w:firstLine="709"/>
        <w:rPr>
          <w:rFonts w:ascii="Times New Roman" w:hAnsi="Times New Roman"/>
          <w:sz w:val="24"/>
          <w:szCs w:val="24"/>
        </w:rPr>
      </w:pPr>
      <w:r w:rsidRPr="007F02A0">
        <w:rPr>
          <w:rFonts w:ascii="Times New Roman" w:hAnsi="Times New Roman"/>
          <w:sz w:val="24"/>
          <w:szCs w:val="24"/>
        </w:rPr>
        <w:t>ножницы для перевязочного материала прямые</w:t>
      </w:r>
      <w:r w:rsidR="006C4790" w:rsidRPr="007F02A0">
        <w:rPr>
          <w:rFonts w:ascii="Times New Roman" w:hAnsi="Times New Roman"/>
          <w:sz w:val="24"/>
          <w:szCs w:val="24"/>
        </w:rPr>
        <w:t>;</w:t>
      </w:r>
    </w:p>
    <w:p w14:paraId="29C5D56C" w14:textId="77777777" w:rsidR="000901CF" w:rsidRPr="007F02A0" w:rsidRDefault="000901CF" w:rsidP="00483B70">
      <w:pPr>
        <w:suppressAutoHyphens/>
        <w:spacing w:after="0"/>
        <w:ind w:firstLine="709"/>
        <w:rPr>
          <w:rFonts w:ascii="Times New Roman" w:hAnsi="Times New Roman"/>
          <w:sz w:val="24"/>
          <w:szCs w:val="24"/>
        </w:rPr>
      </w:pPr>
      <w:r w:rsidRPr="007F02A0">
        <w:rPr>
          <w:rFonts w:ascii="Times New Roman" w:hAnsi="Times New Roman"/>
          <w:sz w:val="24"/>
          <w:szCs w:val="24"/>
        </w:rPr>
        <w:t>шприц-тюбики одноразового пользования (без наполнителя)</w:t>
      </w:r>
      <w:r w:rsidR="006C4790" w:rsidRPr="007F02A0">
        <w:rPr>
          <w:rFonts w:ascii="Times New Roman" w:hAnsi="Times New Roman"/>
          <w:sz w:val="24"/>
          <w:szCs w:val="24"/>
        </w:rPr>
        <w:t>;</w:t>
      </w:r>
    </w:p>
    <w:p w14:paraId="25995F23" w14:textId="77777777" w:rsidR="000901CF" w:rsidRPr="007F02A0" w:rsidRDefault="000901CF" w:rsidP="00483B70">
      <w:pPr>
        <w:suppressAutoHyphens/>
        <w:spacing w:after="0"/>
        <w:ind w:firstLine="709"/>
        <w:rPr>
          <w:rFonts w:ascii="Times New Roman" w:hAnsi="Times New Roman"/>
          <w:sz w:val="24"/>
          <w:szCs w:val="24"/>
        </w:rPr>
      </w:pPr>
      <w:r w:rsidRPr="007F02A0">
        <w:rPr>
          <w:rFonts w:ascii="Times New Roman" w:hAnsi="Times New Roman"/>
          <w:sz w:val="24"/>
          <w:szCs w:val="24"/>
        </w:rPr>
        <w:t>огнетушители порошковые, пенные, углекислотные (учебные)</w:t>
      </w:r>
      <w:r w:rsidR="006C4790" w:rsidRPr="007F02A0">
        <w:rPr>
          <w:rFonts w:ascii="Times New Roman" w:hAnsi="Times New Roman"/>
          <w:sz w:val="24"/>
          <w:szCs w:val="24"/>
        </w:rPr>
        <w:t>;</w:t>
      </w:r>
    </w:p>
    <w:p w14:paraId="07E37F76" w14:textId="77777777" w:rsidR="000901CF" w:rsidRPr="007F02A0" w:rsidRDefault="000901CF" w:rsidP="00483B70">
      <w:pPr>
        <w:suppressAutoHyphens/>
        <w:spacing w:after="0"/>
        <w:ind w:firstLine="709"/>
        <w:rPr>
          <w:rFonts w:ascii="Times New Roman" w:hAnsi="Times New Roman"/>
          <w:sz w:val="24"/>
          <w:szCs w:val="24"/>
        </w:rPr>
      </w:pPr>
      <w:r w:rsidRPr="007F02A0">
        <w:rPr>
          <w:rFonts w:ascii="Times New Roman" w:hAnsi="Times New Roman"/>
          <w:sz w:val="24"/>
          <w:szCs w:val="24"/>
        </w:rPr>
        <w:t>оборудование для измерения, испытания, навигации (рентгенметр и др.)</w:t>
      </w:r>
      <w:r w:rsidR="006C4790" w:rsidRPr="007F02A0">
        <w:rPr>
          <w:rFonts w:ascii="Times New Roman" w:hAnsi="Times New Roman"/>
          <w:sz w:val="24"/>
          <w:szCs w:val="24"/>
        </w:rPr>
        <w:t>;</w:t>
      </w:r>
    </w:p>
    <w:p w14:paraId="3D9D78C1" w14:textId="77777777" w:rsidR="000901CF" w:rsidRPr="007F02A0" w:rsidRDefault="000901CF" w:rsidP="00483B70">
      <w:pPr>
        <w:suppressAutoHyphens/>
        <w:spacing w:after="0"/>
        <w:ind w:firstLine="709"/>
        <w:rPr>
          <w:rFonts w:ascii="Times New Roman" w:hAnsi="Times New Roman"/>
          <w:sz w:val="24"/>
          <w:szCs w:val="24"/>
        </w:rPr>
      </w:pPr>
      <w:r w:rsidRPr="007F02A0">
        <w:rPr>
          <w:rFonts w:ascii="Times New Roman" w:hAnsi="Times New Roman"/>
          <w:sz w:val="24"/>
          <w:szCs w:val="24"/>
        </w:rPr>
        <w:t>устройство</w:t>
      </w:r>
      <w:r w:rsidR="00F13493" w:rsidRPr="007F02A0">
        <w:rPr>
          <w:rFonts w:ascii="Times New Roman" w:hAnsi="Times New Roman"/>
          <w:sz w:val="24"/>
          <w:szCs w:val="24"/>
        </w:rPr>
        <w:t xml:space="preserve"> </w:t>
      </w:r>
      <w:r w:rsidRPr="007F02A0">
        <w:rPr>
          <w:rFonts w:ascii="Times New Roman" w:hAnsi="Times New Roman"/>
          <w:sz w:val="24"/>
          <w:szCs w:val="24"/>
        </w:rPr>
        <w:t>для отработки прицеливания</w:t>
      </w:r>
      <w:r w:rsidR="006C4790" w:rsidRPr="007F02A0">
        <w:rPr>
          <w:rFonts w:ascii="Times New Roman" w:hAnsi="Times New Roman"/>
          <w:sz w:val="24"/>
          <w:szCs w:val="24"/>
        </w:rPr>
        <w:t>;</w:t>
      </w:r>
    </w:p>
    <w:p w14:paraId="5D2E685E" w14:textId="77777777" w:rsidR="000901CF" w:rsidRPr="007F02A0" w:rsidRDefault="000901CF" w:rsidP="00483B70">
      <w:pPr>
        <w:suppressAutoHyphens/>
        <w:spacing w:after="0"/>
        <w:ind w:firstLine="709"/>
        <w:rPr>
          <w:rFonts w:ascii="Times New Roman" w:hAnsi="Times New Roman"/>
          <w:sz w:val="24"/>
          <w:szCs w:val="24"/>
        </w:rPr>
      </w:pPr>
      <w:r w:rsidRPr="007F02A0">
        <w:rPr>
          <w:rFonts w:ascii="Times New Roman" w:hAnsi="Times New Roman"/>
          <w:sz w:val="24"/>
          <w:szCs w:val="24"/>
        </w:rPr>
        <w:t>учебные автоматы АК-74</w:t>
      </w:r>
      <w:r w:rsidR="006C4790" w:rsidRPr="007F02A0">
        <w:rPr>
          <w:rFonts w:ascii="Times New Roman" w:hAnsi="Times New Roman"/>
          <w:sz w:val="24"/>
          <w:szCs w:val="24"/>
        </w:rPr>
        <w:t>;</w:t>
      </w:r>
    </w:p>
    <w:p w14:paraId="5866B956" w14:textId="77777777" w:rsidR="000901CF" w:rsidRPr="007F02A0" w:rsidRDefault="000901CF" w:rsidP="00483B70">
      <w:pPr>
        <w:suppressAutoHyphens/>
        <w:spacing w:after="0"/>
        <w:ind w:firstLine="709"/>
        <w:rPr>
          <w:rFonts w:ascii="Times New Roman" w:hAnsi="Times New Roman"/>
          <w:sz w:val="24"/>
          <w:szCs w:val="24"/>
        </w:rPr>
      </w:pPr>
      <w:r w:rsidRPr="007F02A0">
        <w:rPr>
          <w:rFonts w:ascii="Times New Roman" w:hAnsi="Times New Roman"/>
          <w:sz w:val="24"/>
          <w:szCs w:val="24"/>
        </w:rPr>
        <w:t>винтовки пневматические</w:t>
      </w:r>
      <w:r w:rsidR="006C4790" w:rsidRPr="007F02A0">
        <w:rPr>
          <w:rFonts w:ascii="Times New Roman" w:hAnsi="Times New Roman"/>
          <w:sz w:val="24"/>
          <w:szCs w:val="24"/>
        </w:rPr>
        <w:t>;</w:t>
      </w:r>
    </w:p>
    <w:p w14:paraId="77E0F440" w14:textId="77777777" w:rsidR="000901CF" w:rsidRPr="007F02A0" w:rsidRDefault="000901CF" w:rsidP="00483B70">
      <w:pPr>
        <w:suppressAutoHyphens/>
        <w:spacing w:after="0"/>
        <w:ind w:firstLine="709"/>
        <w:rPr>
          <w:rFonts w:ascii="Times New Roman" w:hAnsi="Times New Roman"/>
          <w:sz w:val="24"/>
          <w:szCs w:val="24"/>
        </w:rPr>
      </w:pPr>
      <w:r w:rsidRPr="007F02A0">
        <w:rPr>
          <w:rFonts w:ascii="Times New Roman" w:hAnsi="Times New Roman"/>
          <w:sz w:val="24"/>
          <w:szCs w:val="24"/>
        </w:rPr>
        <w:t>комплект плакатов по Гражданской обороне</w:t>
      </w:r>
      <w:r w:rsidR="006C4790" w:rsidRPr="007F02A0">
        <w:rPr>
          <w:rFonts w:ascii="Times New Roman" w:hAnsi="Times New Roman"/>
          <w:sz w:val="24"/>
          <w:szCs w:val="24"/>
        </w:rPr>
        <w:t>;</w:t>
      </w:r>
    </w:p>
    <w:p w14:paraId="0C073D8E" w14:textId="77777777" w:rsidR="000901CF" w:rsidRPr="007F02A0" w:rsidRDefault="000901CF" w:rsidP="00483B70">
      <w:pPr>
        <w:suppressAutoHyphens/>
        <w:spacing w:after="0"/>
        <w:ind w:firstLine="709"/>
        <w:rPr>
          <w:rFonts w:ascii="Times New Roman" w:hAnsi="Times New Roman"/>
          <w:sz w:val="24"/>
          <w:szCs w:val="24"/>
        </w:rPr>
      </w:pPr>
      <w:r w:rsidRPr="007F02A0">
        <w:rPr>
          <w:rFonts w:ascii="Times New Roman" w:hAnsi="Times New Roman"/>
          <w:sz w:val="24"/>
          <w:szCs w:val="24"/>
        </w:rPr>
        <w:t>комплект плакатов по основам военной службы</w:t>
      </w:r>
      <w:r w:rsidR="006C4790" w:rsidRPr="007F02A0">
        <w:rPr>
          <w:rFonts w:ascii="Times New Roman" w:hAnsi="Times New Roman"/>
          <w:sz w:val="24"/>
          <w:szCs w:val="24"/>
        </w:rPr>
        <w:t>;</w:t>
      </w:r>
    </w:p>
    <w:p w14:paraId="0CD11F45" w14:textId="77777777" w:rsidR="000901CF" w:rsidRPr="007F02A0" w:rsidRDefault="000901CF" w:rsidP="00483B70">
      <w:pPr>
        <w:suppressAutoHyphens/>
        <w:spacing w:after="0"/>
        <w:ind w:firstLine="709"/>
        <w:rPr>
          <w:rFonts w:ascii="Times New Roman" w:hAnsi="Times New Roman"/>
          <w:sz w:val="24"/>
          <w:szCs w:val="24"/>
          <w:lang w:eastAsia="en-US"/>
        </w:rPr>
      </w:pPr>
    </w:p>
    <w:p w14:paraId="4DA953C3" w14:textId="77777777" w:rsidR="000901CF" w:rsidRPr="007F02A0" w:rsidRDefault="000901CF" w:rsidP="00483B70">
      <w:pPr>
        <w:suppressAutoHyphens/>
        <w:spacing w:after="0"/>
        <w:ind w:firstLine="709"/>
        <w:rPr>
          <w:rFonts w:ascii="Times New Roman" w:hAnsi="Times New Roman"/>
          <w:sz w:val="24"/>
          <w:szCs w:val="24"/>
        </w:rPr>
      </w:pPr>
      <w:r w:rsidRPr="007F02A0">
        <w:rPr>
          <w:rFonts w:ascii="Times New Roman" w:hAnsi="Times New Roman"/>
          <w:sz w:val="24"/>
          <w:szCs w:val="24"/>
          <w:lang w:eastAsia="en-US"/>
        </w:rPr>
        <w:t>т</w:t>
      </w:r>
      <w:r w:rsidRPr="007F02A0">
        <w:rPr>
          <w:rFonts w:ascii="Times New Roman" w:hAnsi="Times New Roman"/>
          <w:bCs/>
          <w:sz w:val="24"/>
          <w:szCs w:val="24"/>
          <w:lang w:eastAsia="en-US"/>
        </w:rPr>
        <w:t>ехническими средствами обучения:</w:t>
      </w:r>
      <w:r w:rsidRPr="007F02A0">
        <w:rPr>
          <w:rFonts w:ascii="Times New Roman" w:hAnsi="Times New Roman"/>
          <w:sz w:val="24"/>
          <w:szCs w:val="24"/>
        </w:rPr>
        <w:t xml:space="preserve"> </w:t>
      </w:r>
    </w:p>
    <w:p w14:paraId="73FF346E" w14:textId="77777777" w:rsidR="000901CF" w:rsidRPr="007F02A0" w:rsidRDefault="000901CF" w:rsidP="00483B70">
      <w:pPr>
        <w:suppressAutoHyphens/>
        <w:spacing w:after="0"/>
        <w:ind w:firstLine="709"/>
        <w:rPr>
          <w:rFonts w:ascii="Times New Roman" w:hAnsi="Times New Roman"/>
          <w:sz w:val="24"/>
          <w:szCs w:val="24"/>
        </w:rPr>
      </w:pPr>
      <w:r w:rsidRPr="007F02A0">
        <w:rPr>
          <w:rFonts w:ascii="Times New Roman" w:hAnsi="Times New Roman"/>
          <w:sz w:val="24"/>
          <w:szCs w:val="24"/>
        </w:rPr>
        <w:t>компьютерная техника с лицензионным программным обеспечением и возможностью</w:t>
      </w:r>
      <w:r w:rsidR="006C4790" w:rsidRPr="007F02A0">
        <w:rPr>
          <w:rFonts w:ascii="Times New Roman" w:hAnsi="Times New Roman"/>
          <w:sz w:val="24"/>
          <w:szCs w:val="24"/>
        </w:rPr>
        <w:t>;</w:t>
      </w:r>
      <w:r w:rsidRPr="007F02A0">
        <w:rPr>
          <w:rFonts w:ascii="Times New Roman" w:hAnsi="Times New Roman"/>
          <w:sz w:val="24"/>
          <w:szCs w:val="24"/>
        </w:rPr>
        <w:t xml:space="preserve"> подключения к информационно-телекоммуникационной сети «Интернет»</w:t>
      </w:r>
      <w:r w:rsidR="006C4790" w:rsidRPr="007F02A0">
        <w:rPr>
          <w:rFonts w:ascii="Times New Roman" w:hAnsi="Times New Roman"/>
          <w:sz w:val="24"/>
          <w:szCs w:val="24"/>
        </w:rPr>
        <w:t>;</w:t>
      </w:r>
    </w:p>
    <w:p w14:paraId="208B62F0" w14:textId="77777777" w:rsidR="000901CF" w:rsidRPr="007F02A0" w:rsidRDefault="000901CF" w:rsidP="00483B70">
      <w:pPr>
        <w:suppressAutoHyphens/>
        <w:spacing w:after="0"/>
        <w:ind w:firstLine="709"/>
        <w:rPr>
          <w:rFonts w:ascii="Times New Roman" w:hAnsi="Times New Roman"/>
          <w:sz w:val="24"/>
          <w:szCs w:val="24"/>
        </w:rPr>
      </w:pPr>
      <w:r w:rsidRPr="007F02A0">
        <w:rPr>
          <w:rFonts w:ascii="Times New Roman" w:hAnsi="Times New Roman"/>
          <w:sz w:val="24"/>
          <w:szCs w:val="24"/>
        </w:rPr>
        <w:t>мультимедийная установка или иное оборудование аудиовизуализации.</w:t>
      </w:r>
    </w:p>
    <w:p w14:paraId="1E5F5826" w14:textId="77777777" w:rsidR="000901CF" w:rsidRPr="007F02A0" w:rsidRDefault="000901CF" w:rsidP="00483B70">
      <w:pPr>
        <w:suppressAutoHyphens/>
        <w:autoSpaceDE w:val="0"/>
        <w:autoSpaceDN w:val="0"/>
        <w:adjustRightInd w:val="0"/>
        <w:spacing w:after="0"/>
        <w:jc w:val="both"/>
        <w:rPr>
          <w:rFonts w:ascii="Times New Roman" w:hAnsi="Times New Roman"/>
          <w:sz w:val="24"/>
          <w:szCs w:val="24"/>
          <w:lang w:eastAsia="en-US"/>
        </w:rPr>
      </w:pPr>
    </w:p>
    <w:p w14:paraId="4AC55DCE" w14:textId="77777777" w:rsidR="000901CF" w:rsidRPr="007F02A0" w:rsidRDefault="000901CF" w:rsidP="00483B70">
      <w:pPr>
        <w:suppressAutoHyphens/>
        <w:spacing w:after="0"/>
        <w:ind w:firstLine="709"/>
        <w:jc w:val="both"/>
        <w:rPr>
          <w:rFonts w:ascii="Times New Roman" w:hAnsi="Times New Roman"/>
          <w:b/>
          <w:bCs/>
          <w:sz w:val="24"/>
          <w:szCs w:val="24"/>
        </w:rPr>
      </w:pPr>
      <w:r w:rsidRPr="007F02A0">
        <w:rPr>
          <w:rFonts w:ascii="Times New Roman" w:hAnsi="Times New Roman"/>
          <w:b/>
          <w:bCs/>
          <w:sz w:val="24"/>
          <w:szCs w:val="24"/>
        </w:rPr>
        <w:t>3.2. Информационное обеспечение реализации программы</w:t>
      </w:r>
    </w:p>
    <w:p w14:paraId="10AC83ED" w14:textId="77777777" w:rsidR="000901CF" w:rsidRPr="007F02A0" w:rsidRDefault="000901CF" w:rsidP="00483B70">
      <w:pPr>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Для реализации программы библиотечный фонд образовательной организации должен иметь п</w:t>
      </w:r>
      <w:r w:rsidRPr="007F02A0">
        <w:rPr>
          <w:rFonts w:ascii="Times New Roman" w:hAnsi="Times New Roman"/>
          <w:sz w:val="24"/>
          <w:szCs w:val="24"/>
        </w:rPr>
        <w:t xml:space="preserve">ечатные и/или электронные образовательные </w:t>
      </w:r>
      <w:r w:rsidR="006C53F5" w:rsidRPr="007F02A0">
        <w:rPr>
          <w:rFonts w:ascii="Times New Roman" w:hAnsi="Times New Roman"/>
          <w:sz w:val="24"/>
          <w:szCs w:val="24"/>
        </w:rPr>
        <w:t>и информационные ресурсы для использования в образовательном процессе.</w:t>
      </w:r>
      <w:r w:rsidRPr="007F02A0">
        <w:rPr>
          <w:rFonts w:ascii="Times New Roman" w:hAnsi="Times New Roman"/>
          <w:sz w:val="24"/>
          <w:szCs w:val="24"/>
        </w:rPr>
        <w:t xml:space="preserve"> При формировании </w:t>
      </w:r>
      <w:r w:rsidRPr="007F02A0">
        <w:rPr>
          <w:rFonts w:ascii="Times New Roman" w:hAnsi="Times New Roman"/>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w:t>
      </w:r>
      <w:r w:rsidR="006C53F5" w:rsidRPr="007F02A0">
        <w:rPr>
          <w:rFonts w:ascii="Times New Roman" w:hAnsi="Times New Roman"/>
          <w:bCs/>
          <w:sz w:val="24"/>
          <w:szCs w:val="24"/>
        </w:rPr>
        <w:t>электронных изданий в качестве основного, при этом список может быть дополнен новыми изданиями</w:t>
      </w:r>
      <w:r w:rsidRPr="007F02A0">
        <w:rPr>
          <w:rFonts w:ascii="Times New Roman" w:hAnsi="Times New Roman"/>
          <w:bCs/>
          <w:sz w:val="24"/>
          <w:szCs w:val="24"/>
        </w:rPr>
        <w:t>.</w:t>
      </w:r>
    </w:p>
    <w:p w14:paraId="454DD7A4" w14:textId="77777777" w:rsidR="000901CF" w:rsidRPr="007F02A0" w:rsidRDefault="000901CF" w:rsidP="00483B70">
      <w:pPr>
        <w:suppressAutoHyphens/>
        <w:spacing w:after="0"/>
        <w:ind w:firstLine="709"/>
        <w:jc w:val="both"/>
        <w:rPr>
          <w:rFonts w:ascii="Times New Roman" w:hAnsi="Times New Roman"/>
          <w:sz w:val="24"/>
          <w:szCs w:val="24"/>
        </w:rPr>
      </w:pPr>
    </w:p>
    <w:p w14:paraId="56567F6D" w14:textId="77777777" w:rsidR="00D924BA" w:rsidRPr="007F02A0" w:rsidRDefault="00D924BA" w:rsidP="00483B70">
      <w:pPr>
        <w:suppressAutoHyphens/>
        <w:spacing w:after="0"/>
        <w:ind w:firstLine="709"/>
        <w:jc w:val="both"/>
        <w:rPr>
          <w:rFonts w:ascii="Times New Roman" w:hAnsi="Times New Roman"/>
          <w:b/>
          <w:sz w:val="24"/>
          <w:szCs w:val="24"/>
        </w:rPr>
      </w:pPr>
    </w:p>
    <w:p w14:paraId="4F635210" w14:textId="77777777" w:rsidR="00483B70" w:rsidRPr="007F02A0" w:rsidRDefault="00483B70" w:rsidP="00483B70">
      <w:pPr>
        <w:suppressAutoHyphens/>
        <w:spacing w:after="0"/>
        <w:ind w:firstLine="709"/>
        <w:jc w:val="both"/>
        <w:rPr>
          <w:rFonts w:ascii="Times New Roman" w:hAnsi="Times New Roman"/>
          <w:b/>
          <w:sz w:val="24"/>
          <w:szCs w:val="24"/>
        </w:rPr>
      </w:pPr>
    </w:p>
    <w:p w14:paraId="30500502" w14:textId="77777777" w:rsidR="00483B70" w:rsidRPr="007F02A0" w:rsidRDefault="00483B70" w:rsidP="00483B70">
      <w:pPr>
        <w:suppressAutoHyphens/>
        <w:spacing w:after="0"/>
        <w:ind w:firstLine="709"/>
        <w:jc w:val="both"/>
        <w:rPr>
          <w:rFonts w:ascii="Times New Roman" w:hAnsi="Times New Roman"/>
          <w:b/>
          <w:sz w:val="24"/>
          <w:szCs w:val="24"/>
        </w:rPr>
      </w:pPr>
    </w:p>
    <w:p w14:paraId="08DCE55D" w14:textId="77777777" w:rsidR="000901CF" w:rsidRPr="007F02A0" w:rsidRDefault="000901CF" w:rsidP="00483B70">
      <w:pPr>
        <w:suppressAutoHyphens/>
        <w:spacing w:after="0"/>
        <w:ind w:firstLine="709"/>
        <w:jc w:val="both"/>
        <w:rPr>
          <w:rFonts w:ascii="Times New Roman" w:hAnsi="Times New Roman"/>
          <w:b/>
          <w:sz w:val="24"/>
          <w:szCs w:val="24"/>
        </w:rPr>
      </w:pPr>
      <w:r w:rsidRPr="007F02A0">
        <w:rPr>
          <w:rFonts w:ascii="Times New Roman" w:hAnsi="Times New Roman"/>
          <w:b/>
          <w:sz w:val="24"/>
          <w:szCs w:val="24"/>
        </w:rPr>
        <w:t xml:space="preserve">3.2.1. </w:t>
      </w:r>
      <w:r w:rsidR="00A57D52" w:rsidRPr="007F02A0">
        <w:rPr>
          <w:rFonts w:ascii="Times New Roman" w:hAnsi="Times New Roman"/>
          <w:b/>
          <w:sz w:val="24"/>
          <w:szCs w:val="24"/>
        </w:rPr>
        <w:t>Основные печатные издания</w:t>
      </w:r>
    </w:p>
    <w:p w14:paraId="1D57C6C7" w14:textId="77777777" w:rsidR="000901CF" w:rsidRPr="007F02A0" w:rsidRDefault="000901CF" w:rsidP="00483B70">
      <w:pPr>
        <w:spacing w:after="0"/>
        <w:ind w:firstLine="709"/>
        <w:contextualSpacing/>
        <w:rPr>
          <w:rFonts w:ascii="Times New Roman" w:hAnsi="Times New Roman"/>
          <w:sz w:val="24"/>
          <w:szCs w:val="24"/>
        </w:rPr>
      </w:pPr>
      <w:r w:rsidRPr="007F02A0">
        <w:rPr>
          <w:rFonts w:ascii="Times New Roman" w:hAnsi="Times New Roman"/>
          <w:sz w:val="24"/>
          <w:szCs w:val="24"/>
        </w:rPr>
        <w:t xml:space="preserve">1. </w:t>
      </w:r>
      <w:r w:rsidR="00505AFC" w:rsidRPr="007F02A0">
        <w:rPr>
          <w:rFonts w:ascii="Times New Roman" w:hAnsi="Times New Roman"/>
          <w:sz w:val="24"/>
          <w:szCs w:val="24"/>
        </w:rPr>
        <w:t>Арустамов Э.А., Косолапова Н.В., Прокопенко Н.А., Гуськов Г.В. Безопасность жизнедеятельности</w:t>
      </w:r>
      <w:r w:rsidRPr="007F02A0">
        <w:rPr>
          <w:rFonts w:ascii="Times New Roman" w:hAnsi="Times New Roman"/>
          <w:sz w:val="24"/>
          <w:szCs w:val="24"/>
        </w:rPr>
        <w:t>: учебник для студ. учреждений СПО. - М</w:t>
      </w:r>
      <w:r w:rsidR="00375556" w:rsidRPr="007F02A0">
        <w:rPr>
          <w:rFonts w:ascii="Times New Roman" w:hAnsi="Times New Roman"/>
          <w:sz w:val="24"/>
          <w:szCs w:val="24"/>
        </w:rPr>
        <w:t>осква</w:t>
      </w:r>
      <w:r w:rsidRPr="007F02A0">
        <w:rPr>
          <w:rFonts w:ascii="Times New Roman" w:hAnsi="Times New Roman"/>
          <w:sz w:val="24"/>
          <w:szCs w:val="24"/>
        </w:rPr>
        <w:t xml:space="preserve">: Издательский центр «Академия», </w:t>
      </w:r>
      <w:r w:rsidR="00375556" w:rsidRPr="007F02A0">
        <w:rPr>
          <w:rFonts w:ascii="Times New Roman" w:hAnsi="Times New Roman"/>
          <w:sz w:val="24"/>
          <w:szCs w:val="24"/>
        </w:rPr>
        <w:t>202</w:t>
      </w:r>
      <w:r w:rsidR="00505AFC" w:rsidRPr="007F02A0">
        <w:rPr>
          <w:rFonts w:ascii="Times New Roman" w:hAnsi="Times New Roman"/>
          <w:sz w:val="24"/>
          <w:szCs w:val="24"/>
        </w:rPr>
        <w:t>0</w:t>
      </w:r>
      <w:r w:rsidRPr="007F02A0">
        <w:rPr>
          <w:rFonts w:ascii="Times New Roman" w:hAnsi="Times New Roman"/>
          <w:sz w:val="24"/>
          <w:szCs w:val="24"/>
        </w:rPr>
        <w:t>.</w:t>
      </w:r>
    </w:p>
    <w:p w14:paraId="4B71774A" w14:textId="77777777" w:rsidR="000901CF" w:rsidRPr="007F02A0" w:rsidRDefault="00F13493" w:rsidP="00CA282A">
      <w:pPr>
        <w:spacing w:after="0"/>
        <w:ind w:firstLine="709"/>
        <w:contextualSpacing/>
        <w:rPr>
          <w:rFonts w:ascii="Times New Roman" w:hAnsi="Times New Roman"/>
          <w:sz w:val="24"/>
          <w:szCs w:val="24"/>
        </w:rPr>
      </w:pPr>
      <w:r w:rsidRPr="007F02A0">
        <w:rPr>
          <w:rFonts w:ascii="Times New Roman" w:hAnsi="Times New Roman"/>
          <w:sz w:val="24"/>
          <w:szCs w:val="24"/>
        </w:rPr>
        <w:t xml:space="preserve"> </w:t>
      </w:r>
      <w:r w:rsidR="000901CF" w:rsidRPr="007F02A0">
        <w:rPr>
          <w:rFonts w:ascii="Times New Roman" w:hAnsi="Times New Roman"/>
          <w:sz w:val="24"/>
          <w:szCs w:val="24"/>
        </w:rPr>
        <w:t xml:space="preserve">2. </w:t>
      </w:r>
      <w:r w:rsidR="00BA3CC9" w:rsidRPr="007F02A0">
        <w:rPr>
          <w:rFonts w:ascii="Times New Roman" w:hAnsi="Times New Roman"/>
          <w:sz w:val="24"/>
          <w:szCs w:val="24"/>
        </w:rPr>
        <w:t xml:space="preserve">Абрамова С.В. </w:t>
      </w:r>
      <w:r w:rsidR="000901CF" w:rsidRPr="007F02A0">
        <w:rPr>
          <w:rFonts w:ascii="Times New Roman" w:hAnsi="Times New Roman"/>
          <w:sz w:val="24"/>
          <w:szCs w:val="24"/>
        </w:rPr>
        <w:t xml:space="preserve">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Юрайт, 2021. – 399 с. – (Профессиональное образование). – ISBN 978-5-534-02041-0. </w:t>
      </w:r>
    </w:p>
    <w:p w14:paraId="5AFA3829" w14:textId="77777777" w:rsidR="007A41A7" w:rsidRPr="007F02A0" w:rsidRDefault="007A41A7" w:rsidP="00CA282A">
      <w:pPr>
        <w:spacing w:after="0"/>
        <w:ind w:firstLine="709"/>
        <w:contextualSpacing/>
        <w:rPr>
          <w:rFonts w:ascii="Times New Roman" w:hAnsi="Times New Roman"/>
          <w:sz w:val="24"/>
          <w:szCs w:val="24"/>
        </w:rPr>
      </w:pPr>
      <w:r w:rsidRPr="007F02A0">
        <w:rPr>
          <w:rFonts w:ascii="Times New Roman" w:hAnsi="Times New Roman"/>
          <w:sz w:val="24"/>
          <w:szCs w:val="24"/>
        </w:rPr>
        <w:t>3. . Бектобеков Г. В. Пожарная безопасность : учебное пособие для спо / Г. В. Бектобе-ков. — 2-е изд., стер. — Санкт-Петербург : Лань, 2021. — 88 с. — ISBN 978-5-8114-7106-5</w:t>
      </w:r>
    </w:p>
    <w:p w14:paraId="4C495469" w14:textId="77777777" w:rsidR="000901CF" w:rsidRPr="007F02A0" w:rsidRDefault="007A41A7" w:rsidP="00483B70">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hAnsi="Times New Roman"/>
          <w:sz w:val="24"/>
          <w:szCs w:val="24"/>
        </w:rPr>
      </w:pPr>
      <w:r w:rsidRPr="007F02A0">
        <w:rPr>
          <w:rFonts w:ascii="Times New Roman" w:hAnsi="Times New Roman"/>
          <w:sz w:val="24"/>
          <w:szCs w:val="24"/>
        </w:rPr>
        <w:t xml:space="preserve">    </w:t>
      </w:r>
      <w:r w:rsidR="00F13493" w:rsidRPr="007F02A0">
        <w:rPr>
          <w:rFonts w:ascii="Times New Roman" w:hAnsi="Times New Roman"/>
          <w:sz w:val="24"/>
          <w:szCs w:val="24"/>
        </w:rPr>
        <w:t xml:space="preserve"> </w:t>
      </w:r>
      <w:r w:rsidRPr="007F02A0">
        <w:rPr>
          <w:rFonts w:ascii="Times New Roman" w:hAnsi="Times New Roman"/>
          <w:sz w:val="24"/>
          <w:szCs w:val="24"/>
        </w:rPr>
        <w:t>4</w:t>
      </w:r>
      <w:r w:rsidR="000901CF" w:rsidRPr="007F02A0">
        <w:rPr>
          <w:rFonts w:ascii="Times New Roman" w:hAnsi="Times New Roman"/>
          <w:sz w:val="24"/>
          <w:szCs w:val="24"/>
        </w:rPr>
        <w:t>. Беляков, Г.И. Основы обеспечения жизнедеятельности и выживание в чрезвычайных ситуациях: учебник для среднего профессионального образования / Г.И. Беляков – 3-е изд. Перераб и доп. - Москва.: Юрайт, 2020.</w:t>
      </w:r>
      <w:r w:rsidR="00F13493" w:rsidRPr="007F02A0">
        <w:rPr>
          <w:rFonts w:ascii="Times New Roman" w:hAnsi="Times New Roman"/>
          <w:sz w:val="24"/>
          <w:szCs w:val="24"/>
        </w:rPr>
        <w:t xml:space="preserve"> </w:t>
      </w:r>
      <w:r w:rsidR="000901CF" w:rsidRPr="007F02A0">
        <w:rPr>
          <w:rFonts w:ascii="Times New Roman" w:hAnsi="Times New Roman"/>
          <w:sz w:val="24"/>
          <w:szCs w:val="24"/>
        </w:rPr>
        <w:t>– 354 с – (Профессиональное образование) – Текст</w:t>
      </w:r>
      <w:r w:rsidR="00F13493" w:rsidRPr="007F02A0">
        <w:rPr>
          <w:rFonts w:ascii="Times New Roman" w:hAnsi="Times New Roman"/>
          <w:sz w:val="24"/>
          <w:szCs w:val="24"/>
        </w:rPr>
        <w:t xml:space="preserve"> </w:t>
      </w:r>
      <w:r w:rsidR="000901CF" w:rsidRPr="007F02A0">
        <w:rPr>
          <w:rFonts w:ascii="Times New Roman" w:hAnsi="Times New Roman"/>
          <w:sz w:val="24"/>
          <w:szCs w:val="24"/>
        </w:rPr>
        <w:t>непосредственный</w:t>
      </w:r>
      <w:r w:rsidR="00F13493" w:rsidRPr="007F02A0">
        <w:rPr>
          <w:rFonts w:ascii="Times New Roman" w:hAnsi="Times New Roman"/>
          <w:sz w:val="24"/>
          <w:szCs w:val="24"/>
        </w:rPr>
        <w:t xml:space="preserve"> </w:t>
      </w:r>
      <w:r w:rsidR="000901CF" w:rsidRPr="007F02A0">
        <w:rPr>
          <w:rFonts w:ascii="Times New Roman" w:hAnsi="Times New Roman"/>
          <w:sz w:val="24"/>
          <w:szCs w:val="24"/>
        </w:rPr>
        <w:t>ISBN 978-5-534-03180-5</w:t>
      </w:r>
    </w:p>
    <w:p w14:paraId="34381FFB" w14:textId="77777777" w:rsidR="00A77F4E" w:rsidRPr="007F02A0" w:rsidRDefault="00F13493" w:rsidP="00483B70">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hAnsi="Times New Roman"/>
          <w:sz w:val="24"/>
          <w:szCs w:val="24"/>
          <w:shd w:val="clear" w:color="auto" w:fill="FFFFFF"/>
        </w:rPr>
      </w:pPr>
      <w:r w:rsidRPr="007F02A0">
        <w:rPr>
          <w:rFonts w:ascii="Times New Roman" w:hAnsi="Times New Roman"/>
          <w:sz w:val="24"/>
          <w:szCs w:val="24"/>
          <w:shd w:val="clear" w:color="auto" w:fill="FFFFFF"/>
        </w:rPr>
        <w:t xml:space="preserve"> </w:t>
      </w:r>
      <w:r w:rsidR="007A41A7" w:rsidRPr="007F02A0">
        <w:rPr>
          <w:rFonts w:ascii="Times New Roman" w:hAnsi="Times New Roman"/>
          <w:sz w:val="24"/>
          <w:szCs w:val="24"/>
          <w:shd w:val="clear" w:color="auto" w:fill="FFFFFF"/>
        </w:rPr>
        <w:t xml:space="preserve">   5</w:t>
      </w:r>
      <w:r w:rsidR="00A77F4E" w:rsidRPr="007F02A0">
        <w:rPr>
          <w:rFonts w:ascii="Times New Roman" w:hAnsi="Times New Roman"/>
          <w:sz w:val="24"/>
          <w:szCs w:val="24"/>
          <w:shd w:val="clear" w:color="auto" w:fill="FFFFFF"/>
        </w:rPr>
        <w:t>. Бондаренко В. А., Евтушенко С. И., Лепихова В. А. Обеспечение безопасности при чрезвычайных ситуациях : учебник для использования в учебном процессе образовательных учреждений, реализующих программы СПО / [Бондаренко В. А., Евтушенко С. И., Лепихова В. А. и др.]. - 2-е изд. - Москва : РИОР : ИНФРА-М, cop. 2019. - 222, [1] с. : ил., табл.; 22 см. - (Среднее профессиональное образование).; ISBN 978-5-369-01784-5</w:t>
      </w:r>
    </w:p>
    <w:p w14:paraId="682F9FDF" w14:textId="77777777" w:rsidR="007A41A7" w:rsidRPr="007F02A0" w:rsidRDefault="007A41A7" w:rsidP="00483B70">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hAnsi="Times New Roman"/>
          <w:sz w:val="24"/>
          <w:szCs w:val="24"/>
        </w:rPr>
      </w:pPr>
      <w:r w:rsidRPr="007F02A0">
        <w:rPr>
          <w:rFonts w:ascii="Times New Roman" w:hAnsi="Times New Roman"/>
          <w:sz w:val="24"/>
          <w:szCs w:val="24"/>
          <w:shd w:val="clear" w:color="auto" w:fill="FFFFFF"/>
        </w:rPr>
        <w:t xml:space="preserve">   6</w:t>
      </w:r>
      <w:r w:rsidRPr="007F02A0">
        <w:rPr>
          <w:rFonts w:ascii="Times New Roman" w:hAnsi="Times New Roman"/>
          <w:sz w:val="24"/>
          <w:szCs w:val="24"/>
        </w:rPr>
        <w:t>. Горькова Н. В., Фетисов А. Г., Мессинева Е. М., Мануйлова Н. Б. Безопасность жиз-недеятельности : учебник для спо / Н. В. Горькова, А. Г. Фетисов, Е. М. Мессинева, Н. Б. Мануйлова. — 2-е изд., стер. — Санкт-Петербург : Лань, 2022. — 220 с. — ISBN 978-5-8114-9372-2.</w:t>
      </w:r>
    </w:p>
    <w:p w14:paraId="061516FD" w14:textId="77777777" w:rsidR="000901CF" w:rsidRPr="007F02A0" w:rsidRDefault="007A41A7" w:rsidP="003E40BB">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hAnsi="Times New Roman"/>
          <w:sz w:val="24"/>
          <w:szCs w:val="24"/>
        </w:rPr>
      </w:pPr>
      <w:r w:rsidRPr="007F02A0">
        <w:rPr>
          <w:rFonts w:ascii="Times New Roman" w:hAnsi="Times New Roman"/>
          <w:sz w:val="24"/>
          <w:szCs w:val="24"/>
        </w:rPr>
        <w:t xml:space="preserve"> </w:t>
      </w:r>
      <w:r w:rsidR="00F13493" w:rsidRPr="007F02A0">
        <w:rPr>
          <w:rFonts w:ascii="Times New Roman" w:hAnsi="Times New Roman"/>
          <w:sz w:val="24"/>
          <w:szCs w:val="24"/>
        </w:rPr>
        <w:t xml:space="preserve"> </w:t>
      </w:r>
      <w:r w:rsidRPr="007F02A0">
        <w:rPr>
          <w:rFonts w:ascii="Times New Roman" w:hAnsi="Times New Roman"/>
          <w:sz w:val="24"/>
          <w:szCs w:val="24"/>
        </w:rPr>
        <w:t>7</w:t>
      </w:r>
      <w:r w:rsidR="000901CF" w:rsidRPr="007F02A0">
        <w:rPr>
          <w:rFonts w:ascii="Times New Roman" w:hAnsi="Times New Roman"/>
          <w:sz w:val="24"/>
          <w:szCs w:val="24"/>
        </w:rPr>
        <w:t>. Косолапова Н.В., Прокопенко Н.А. Безопасность жизнедеятельности: учебник для СПО./Н.В.Косолапова – 9-е изд. стереотипное - М.: КНОРУС, 2021.- 192 с. – (Среднее профессиональное образование). ISBN 978-5-406-01422-6</w:t>
      </w:r>
    </w:p>
    <w:p w14:paraId="721FADBE" w14:textId="77777777" w:rsidR="0096525B" w:rsidRPr="007F02A0" w:rsidRDefault="00F13493" w:rsidP="003E40BB">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hAnsi="Times New Roman"/>
          <w:sz w:val="24"/>
          <w:szCs w:val="24"/>
        </w:rPr>
      </w:pPr>
      <w:r w:rsidRPr="007F02A0">
        <w:rPr>
          <w:rFonts w:ascii="Times New Roman" w:hAnsi="Times New Roman"/>
          <w:sz w:val="24"/>
          <w:szCs w:val="24"/>
        </w:rPr>
        <w:t xml:space="preserve"> </w:t>
      </w:r>
      <w:r w:rsidR="007A41A7" w:rsidRPr="007F02A0">
        <w:rPr>
          <w:rFonts w:ascii="Times New Roman" w:hAnsi="Times New Roman"/>
          <w:sz w:val="24"/>
          <w:szCs w:val="24"/>
        </w:rPr>
        <w:t xml:space="preserve"> 8</w:t>
      </w:r>
      <w:r w:rsidR="0096525B" w:rsidRPr="007F02A0">
        <w:rPr>
          <w:rFonts w:ascii="Times New Roman" w:hAnsi="Times New Roman"/>
          <w:sz w:val="24"/>
          <w:szCs w:val="24"/>
        </w:rPr>
        <w:t>. Косолапова, Н. В. Безопасность жизнедеятельности. Практикум : учебное пособие / Н. В. Косолапова, Н. А. Прокопенко. – Москва: КноРус, 2021. – 156 с. – (Профессиональное образование). – ISBN : 978-5-406-08196-9.</w:t>
      </w:r>
    </w:p>
    <w:p w14:paraId="445936F4" w14:textId="77777777" w:rsidR="007A41A7" w:rsidRPr="007F02A0" w:rsidRDefault="007A41A7" w:rsidP="003E40BB">
      <w:pPr>
        <w:pStyle w:val="11"/>
        <w:spacing w:line="276" w:lineRule="auto"/>
        <w:ind w:firstLine="709"/>
        <w:jc w:val="both"/>
        <w:rPr>
          <w:lang w:val="ru-RU"/>
        </w:rPr>
      </w:pPr>
      <w:r w:rsidRPr="007F02A0">
        <w:rPr>
          <w:lang w:val="ru-RU"/>
        </w:rPr>
        <w:t>9. Широков Ю. А. Защита в чрезвычайных ситуациях и гражданская оборона : учебное пособие для спо / Ю. А. Широков. — Санкт-Петербург : Лань, 2020. — 488 с. — ISBN 978-5-8114-6463-0.</w:t>
      </w:r>
    </w:p>
    <w:p w14:paraId="2D9DFBE5" w14:textId="77777777" w:rsidR="000901CF" w:rsidRPr="007F02A0" w:rsidRDefault="007A41A7" w:rsidP="003E40BB">
      <w:pPr>
        <w:pStyle w:val="11"/>
        <w:spacing w:line="276" w:lineRule="auto"/>
        <w:ind w:firstLine="709"/>
        <w:jc w:val="both"/>
        <w:rPr>
          <w:lang w:val="ru-RU"/>
        </w:rPr>
      </w:pPr>
      <w:r w:rsidRPr="007F02A0">
        <w:rPr>
          <w:shd w:val="clear" w:color="auto" w:fill="FFFFFF"/>
          <w:lang w:val="ru-RU"/>
        </w:rPr>
        <w:t>10</w:t>
      </w:r>
      <w:r w:rsidR="000901CF" w:rsidRPr="007F02A0">
        <w:rPr>
          <w:shd w:val="clear" w:color="auto" w:fill="FFFFFF"/>
          <w:lang w:val="ru-RU"/>
        </w:rPr>
        <w:t>.</w:t>
      </w:r>
      <w:r w:rsidR="00F13493" w:rsidRPr="007F02A0">
        <w:rPr>
          <w:shd w:val="clear" w:color="auto" w:fill="FFFFFF"/>
          <w:lang w:val="ru-RU"/>
        </w:rPr>
        <w:t xml:space="preserve"> </w:t>
      </w:r>
      <w:r w:rsidR="000901CF" w:rsidRPr="007F02A0">
        <w:rPr>
          <w:shd w:val="clear" w:color="auto" w:fill="FFFFFF"/>
          <w:lang w:val="ru-RU"/>
        </w:rPr>
        <w:t>Ястребов Г.С. Безопасность жизнедеятельности и медицина катастроф: учебное пособие/ Г.С.Ястребов; под ред. Карабухина – Ростов н</w:t>
      </w:r>
      <w:r w:rsidR="00BA3CC9" w:rsidRPr="007F02A0">
        <w:rPr>
          <w:shd w:val="clear" w:color="auto" w:fill="FFFFFF"/>
          <w:lang w:val="ru-RU"/>
        </w:rPr>
        <w:t>а Дону</w:t>
      </w:r>
      <w:r w:rsidR="000901CF" w:rsidRPr="007F02A0">
        <w:rPr>
          <w:shd w:val="clear" w:color="auto" w:fill="FFFFFF"/>
          <w:lang w:val="ru-RU"/>
        </w:rPr>
        <w:t>: Феникс, 20</w:t>
      </w:r>
      <w:r w:rsidR="00BA3CC9" w:rsidRPr="007F02A0">
        <w:rPr>
          <w:shd w:val="clear" w:color="auto" w:fill="FFFFFF"/>
          <w:lang w:val="ru-RU"/>
        </w:rPr>
        <w:t>20</w:t>
      </w:r>
      <w:r w:rsidR="000901CF" w:rsidRPr="007F02A0">
        <w:rPr>
          <w:shd w:val="clear" w:color="auto" w:fill="FFFFFF"/>
          <w:lang w:val="ru-RU"/>
        </w:rPr>
        <w:t xml:space="preserve"> – 415 с.: ил. – (Среднее медицинское образование). </w:t>
      </w:r>
      <w:r w:rsidR="000901CF" w:rsidRPr="007F02A0">
        <w:t>ISBN</w:t>
      </w:r>
      <w:r w:rsidR="000901CF" w:rsidRPr="007F02A0">
        <w:rPr>
          <w:lang w:val="ru-RU"/>
        </w:rPr>
        <w:t xml:space="preserve"> 978-5-222-30496-9</w:t>
      </w:r>
    </w:p>
    <w:p w14:paraId="20D53E16" w14:textId="77777777" w:rsidR="000901CF" w:rsidRPr="007F02A0" w:rsidRDefault="000901CF" w:rsidP="00483B70">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hAnsi="Times New Roman"/>
          <w:sz w:val="24"/>
          <w:szCs w:val="24"/>
        </w:rPr>
      </w:pPr>
    </w:p>
    <w:p w14:paraId="2FBB86D1" w14:textId="77777777" w:rsidR="000901CF" w:rsidRPr="007F02A0" w:rsidRDefault="000901CF" w:rsidP="00483B70">
      <w:pPr>
        <w:spacing w:after="0"/>
        <w:ind w:firstLine="709"/>
        <w:contextualSpacing/>
        <w:rPr>
          <w:rFonts w:ascii="Times New Roman" w:hAnsi="Times New Roman"/>
          <w:b/>
          <w:sz w:val="24"/>
          <w:szCs w:val="24"/>
        </w:rPr>
      </w:pPr>
      <w:r w:rsidRPr="007F02A0">
        <w:rPr>
          <w:rFonts w:ascii="Times New Roman" w:hAnsi="Times New Roman"/>
          <w:b/>
          <w:sz w:val="24"/>
          <w:szCs w:val="24"/>
        </w:rPr>
        <w:t xml:space="preserve">3.2.2. </w:t>
      </w:r>
      <w:r w:rsidR="00214F52" w:rsidRPr="007F02A0">
        <w:rPr>
          <w:rFonts w:ascii="Times New Roman" w:hAnsi="Times New Roman"/>
          <w:b/>
          <w:sz w:val="24"/>
          <w:szCs w:val="24"/>
        </w:rPr>
        <w:t>Основные э</w:t>
      </w:r>
      <w:r w:rsidRPr="007F02A0">
        <w:rPr>
          <w:rFonts w:ascii="Times New Roman" w:hAnsi="Times New Roman"/>
          <w:b/>
          <w:sz w:val="24"/>
          <w:szCs w:val="24"/>
        </w:rPr>
        <w:t xml:space="preserve">лектронные издания </w:t>
      </w:r>
    </w:p>
    <w:p w14:paraId="482FDBF0" w14:textId="77777777" w:rsidR="004757A6" w:rsidRPr="007F02A0" w:rsidRDefault="000901CF" w:rsidP="00483B70">
      <w:pPr>
        <w:shd w:val="clear" w:color="auto" w:fill="FFFFFF"/>
        <w:spacing w:after="0"/>
        <w:ind w:firstLine="709"/>
        <w:rPr>
          <w:rFonts w:ascii="Times New Roman" w:hAnsi="Times New Roman"/>
          <w:sz w:val="24"/>
          <w:szCs w:val="24"/>
        </w:rPr>
      </w:pPr>
      <w:r w:rsidRPr="007F02A0">
        <w:rPr>
          <w:rFonts w:ascii="Times New Roman" w:hAnsi="Times New Roman"/>
          <w:color w:val="181818"/>
          <w:sz w:val="24"/>
          <w:szCs w:val="24"/>
        </w:rPr>
        <w:t xml:space="preserve">1. </w:t>
      </w:r>
      <w:r w:rsidRPr="007F02A0">
        <w:rPr>
          <w:rFonts w:ascii="Times New Roman" w:hAnsi="Times New Roman"/>
          <w:sz w:val="24"/>
          <w:szCs w:val="24"/>
        </w:rPr>
        <w:t xml:space="preserve">Безопасность жизнедеятельности. Практикум: учебное пособие / В. А. Бондаренко, С. И. Евтушенко, В. А. Лепихова – Москва : ИЦ РИОР, НИЦ ИНФРА-М, 2019. – 150 с. – Текст: электронный. – ISBN 978-5-16-107123-6. – URL: </w:t>
      </w:r>
      <w:r w:rsidR="00BE048C" w:rsidRPr="007F02A0">
        <w:rPr>
          <w:rFonts w:ascii="Times New Roman" w:hAnsi="Times New Roman"/>
          <w:sz w:val="24"/>
          <w:szCs w:val="24"/>
        </w:rPr>
        <w:fldChar w:fldCharType="begin"/>
      </w:r>
      <w:r w:rsidR="004757A6" w:rsidRPr="007F02A0">
        <w:rPr>
          <w:rFonts w:ascii="Times New Roman" w:hAnsi="Times New Roman"/>
          <w:sz w:val="24"/>
          <w:szCs w:val="24"/>
        </w:rPr>
        <w:instrText xml:space="preserve"> HYPERLINK "https://znanium.com/catalog/product/995045   </w:instrText>
      </w:r>
    </w:p>
    <w:p w14:paraId="6F15621F" w14:textId="77777777" w:rsidR="004757A6" w:rsidRPr="007F02A0" w:rsidRDefault="004757A6" w:rsidP="00483B70">
      <w:pPr>
        <w:shd w:val="clear" w:color="auto" w:fill="FFFFFF"/>
        <w:spacing w:after="0"/>
        <w:ind w:firstLine="709"/>
        <w:rPr>
          <w:rStyle w:val="ac"/>
          <w:rFonts w:ascii="Times New Roman" w:hAnsi="Times New Roman"/>
          <w:sz w:val="24"/>
          <w:szCs w:val="24"/>
        </w:rPr>
      </w:pPr>
      <w:r w:rsidRPr="007F02A0">
        <w:rPr>
          <w:rFonts w:ascii="Times New Roman" w:hAnsi="Times New Roman"/>
          <w:sz w:val="24"/>
          <w:szCs w:val="24"/>
        </w:rPr>
        <w:instrText xml:space="preserve">" </w:instrText>
      </w:r>
      <w:r w:rsidR="00BE048C" w:rsidRPr="007F02A0">
        <w:rPr>
          <w:rFonts w:ascii="Times New Roman" w:hAnsi="Times New Roman"/>
          <w:sz w:val="24"/>
          <w:szCs w:val="24"/>
        </w:rPr>
        <w:fldChar w:fldCharType="separate"/>
      </w:r>
      <w:r w:rsidRPr="007F02A0">
        <w:rPr>
          <w:rStyle w:val="ac"/>
          <w:rFonts w:ascii="Times New Roman" w:hAnsi="Times New Roman"/>
          <w:sz w:val="24"/>
          <w:szCs w:val="24"/>
        </w:rPr>
        <w:t>https://znanium.com/catalog/product/995045</w:t>
      </w:r>
      <w:r w:rsidR="00F13493" w:rsidRPr="007F02A0">
        <w:rPr>
          <w:rStyle w:val="ac"/>
          <w:rFonts w:ascii="Times New Roman" w:hAnsi="Times New Roman"/>
          <w:sz w:val="24"/>
          <w:szCs w:val="24"/>
        </w:rPr>
        <w:t xml:space="preserve"> </w:t>
      </w:r>
    </w:p>
    <w:p w14:paraId="22623A99" w14:textId="77777777" w:rsidR="00F52C9E" w:rsidRPr="007F02A0" w:rsidRDefault="00BE048C" w:rsidP="00483B70">
      <w:pPr>
        <w:spacing w:after="0"/>
        <w:ind w:firstLine="709"/>
        <w:rPr>
          <w:rFonts w:ascii="Times New Roman" w:hAnsi="Times New Roman"/>
          <w:sz w:val="24"/>
          <w:szCs w:val="24"/>
          <w:shd w:val="clear" w:color="auto" w:fill="F7F7F7"/>
        </w:rPr>
      </w:pPr>
      <w:r w:rsidRPr="007F02A0">
        <w:rPr>
          <w:rFonts w:ascii="Times New Roman" w:hAnsi="Times New Roman"/>
          <w:sz w:val="24"/>
          <w:szCs w:val="24"/>
        </w:rPr>
        <w:fldChar w:fldCharType="end"/>
      </w:r>
      <w:r w:rsidR="00A77F4E" w:rsidRPr="007F02A0">
        <w:rPr>
          <w:rFonts w:ascii="Times New Roman" w:hAnsi="Times New Roman"/>
          <w:sz w:val="24"/>
          <w:szCs w:val="24"/>
        </w:rPr>
        <w:t>2</w:t>
      </w:r>
      <w:r w:rsidR="000901CF" w:rsidRPr="007F02A0">
        <w:rPr>
          <w:rFonts w:ascii="Times New Roman" w:hAnsi="Times New Roman"/>
          <w:sz w:val="24"/>
          <w:szCs w:val="24"/>
        </w:rPr>
        <w:t xml:space="preserve">. </w:t>
      </w:r>
      <w:r w:rsidR="000901CF" w:rsidRPr="007F02A0">
        <w:rPr>
          <w:rFonts w:ascii="Times New Roman" w:hAnsi="Times New Roman"/>
          <w:sz w:val="24"/>
          <w:szCs w:val="24"/>
          <w:shd w:val="clear" w:color="auto" w:fill="F7F7F7"/>
        </w:rPr>
        <w:t xml:space="preserve">Безопасность жизнедеятельности : учебное пособие / И. П. Левчук, А. А. Бурлаков. - 2-е изд. , перераб. и доп. - Москва : ГЭОТАР-Медиа, 2020. - 160 с. - ISBN 978-5-9704-5756-6. - Текст : электронный // URL : </w:t>
      </w:r>
      <w:r w:rsidR="00F52C9E" w:rsidRPr="007F02A0">
        <w:rPr>
          <w:rFonts w:ascii="Times New Roman" w:hAnsi="Times New Roman"/>
          <w:sz w:val="24"/>
          <w:szCs w:val="24"/>
          <w:shd w:val="clear" w:color="auto" w:fill="F7F7F7"/>
        </w:rPr>
        <w:t xml:space="preserve">http://www.medcollegelib.ru/book/ISBN9785970457566.html </w:t>
      </w:r>
    </w:p>
    <w:p w14:paraId="2D6EB276" w14:textId="77777777" w:rsidR="00F52C9E" w:rsidRPr="007F02A0" w:rsidRDefault="00F52C9E" w:rsidP="00483B70">
      <w:pPr>
        <w:spacing w:after="0"/>
        <w:ind w:firstLine="709"/>
        <w:rPr>
          <w:rFonts w:ascii="Times New Roman" w:hAnsi="Times New Roman"/>
          <w:sz w:val="24"/>
          <w:szCs w:val="24"/>
          <w:shd w:val="clear" w:color="auto" w:fill="F7F7F7"/>
        </w:rPr>
      </w:pPr>
      <w:r w:rsidRPr="007F02A0">
        <w:rPr>
          <w:rFonts w:ascii="Times New Roman" w:hAnsi="Times New Roman"/>
          <w:sz w:val="24"/>
          <w:szCs w:val="24"/>
          <w:shd w:val="clear" w:color="auto" w:fill="F7F7F7"/>
        </w:rPr>
        <w:t xml:space="preserve">3. </w:t>
      </w:r>
      <w:r w:rsidRPr="007F02A0">
        <w:rPr>
          <w:rFonts w:ascii="Times New Roman" w:hAnsi="Times New Roman"/>
          <w:bCs/>
          <w:sz w:val="24"/>
          <w:szCs w:val="24"/>
        </w:rPr>
        <w:t xml:space="preserve">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Юрайт, 2021. – 399 с. – (Профессиональное образование). – ISBN 978-5-534-02041-0. – Текст : электронный // Электронная библиотечная система Юрайт [сайт]. – URL: https://urait.ru/bcode/469524 </w:t>
      </w:r>
    </w:p>
    <w:p w14:paraId="0AC11929" w14:textId="77777777" w:rsidR="007A41A7" w:rsidRPr="007F02A0" w:rsidRDefault="007A41A7" w:rsidP="00483B70">
      <w:pPr>
        <w:spacing w:after="0"/>
        <w:ind w:firstLine="709"/>
        <w:rPr>
          <w:rFonts w:ascii="Times New Roman" w:hAnsi="Times New Roman"/>
          <w:bCs/>
          <w:sz w:val="24"/>
          <w:szCs w:val="28"/>
        </w:rPr>
      </w:pPr>
      <w:r w:rsidRPr="007F02A0">
        <w:rPr>
          <w:rFonts w:ascii="Times New Roman" w:hAnsi="Times New Roman"/>
          <w:bCs/>
          <w:sz w:val="24"/>
          <w:szCs w:val="28"/>
        </w:rPr>
        <w:t xml:space="preserve">4. Бектобеков, Г. В. Пожарная безопасность : учебное пособие для спо / Г. В. Бектобе-ков. — 2-е изд., стер. — Санкт-Петербург : Лань, 2021. — 88 с. — ISBN 978-5-8114-7106-5. — Текст : электронный // Лань : электронно-библиотечная система. — URL: </w:t>
      </w:r>
      <w:hyperlink r:id="rId122" w:history="1">
        <w:r w:rsidRPr="007F02A0">
          <w:rPr>
            <w:rStyle w:val="ac"/>
            <w:rFonts w:ascii="Times New Roman" w:hAnsi="Times New Roman"/>
            <w:bCs/>
            <w:sz w:val="24"/>
            <w:szCs w:val="28"/>
          </w:rPr>
          <w:t>https://e.lanbook.com/book/155671</w:t>
        </w:r>
      </w:hyperlink>
      <w:r w:rsidRPr="007F02A0">
        <w:rPr>
          <w:rFonts w:ascii="Times New Roman" w:hAnsi="Times New Roman"/>
          <w:bCs/>
          <w:sz w:val="24"/>
          <w:szCs w:val="28"/>
        </w:rPr>
        <w:t xml:space="preserve">  (дата обращения: 13.01.2022). — Режим доступа: для авториз. пользователей.</w:t>
      </w:r>
    </w:p>
    <w:p w14:paraId="2CEEE787" w14:textId="77777777" w:rsidR="00D0203E" w:rsidRPr="007F02A0" w:rsidRDefault="007A41A7" w:rsidP="00483B70">
      <w:pPr>
        <w:spacing w:after="0"/>
        <w:ind w:firstLine="709"/>
        <w:rPr>
          <w:rFonts w:ascii="Times New Roman" w:hAnsi="Times New Roman"/>
          <w:sz w:val="24"/>
          <w:szCs w:val="24"/>
          <w:shd w:val="clear" w:color="auto" w:fill="F7F7F7"/>
        </w:rPr>
      </w:pPr>
      <w:r w:rsidRPr="007F02A0">
        <w:rPr>
          <w:rFonts w:ascii="Times New Roman" w:hAnsi="Times New Roman"/>
          <w:sz w:val="24"/>
          <w:szCs w:val="24"/>
          <w:shd w:val="clear" w:color="auto" w:fill="F7F7F7"/>
        </w:rPr>
        <w:t>5</w:t>
      </w:r>
      <w:r w:rsidR="00D0203E" w:rsidRPr="007F02A0">
        <w:rPr>
          <w:rFonts w:ascii="Times New Roman" w:hAnsi="Times New Roman"/>
          <w:sz w:val="24"/>
          <w:szCs w:val="24"/>
          <w:shd w:val="clear" w:color="auto" w:fill="F7F7F7"/>
        </w:rPr>
        <w:t>.</w:t>
      </w:r>
      <w:r w:rsidR="00F13493" w:rsidRPr="007F02A0">
        <w:rPr>
          <w:rFonts w:ascii="Times New Roman" w:hAnsi="Times New Roman"/>
          <w:sz w:val="24"/>
          <w:szCs w:val="24"/>
          <w:shd w:val="clear" w:color="auto" w:fill="F7F7F7"/>
        </w:rPr>
        <w:t xml:space="preserve"> </w:t>
      </w:r>
      <w:r w:rsidR="00D0203E" w:rsidRPr="007F02A0">
        <w:rPr>
          <w:rFonts w:ascii="Times New Roman" w:hAnsi="Times New Roman"/>
          <w:bCs/>
          <w:sz w:val="24"/>
          <w:szCs w:val="24"/>
        </w:rPr>
        <w:t>Белов, С. В.</w:t>
      </w:r>
      <w:r w:rsidR="00F13493" w:rsidRPr="007F02A0">
        <w:rPr>
          <w:rFonts w:ascii="Times New Roman" w:hAnsi="Times New Roman"/>
          <w:bCs/>
          <w:sz w:val="24"/>
          <w:szCs w:val="24"/>
        </w:rPr>
        <w:t xml:space="preserve"> </w:t>
      </w:r>
      <w:r w:rsidR="00D0203E" w:rsidRPr="007F02A0">
        <w:rPr>
          <w:rFonts w:ascii="Times New Roman" w:hAnsi="Times New Roman"/>
          <w:bCs/>
          <w:sz w:val="24"/>
          <w:szCs w:val="24"/>
        </w:rPr>
        <w:t xml:space="preserve">Безопасность жизнедеятельности и защита окружающей среды (техносферная безопасность) в 2 ч.: учебник для среднего профессионального образования / С. В. Белов. – 5-е изд., перераб. и доп. – Москва : Издательство Юрайт, 2020. – 350 с. – (Профессиональное образование). – ISBN 978-5-9916-9962-4. – Текст : электронный // Электронная библиотечная система Юрайт [сайт]. – URL: </w:t>
      </w:r>
      <w:hyperlink r:id="rId123" w:history="1">
        <w:r w:rsidR="00D0203E" w:rsidRPr="007F02A0">
          <w:rPr>
            <w:rStyle w:val="ac"/>
            <w:rFonts w:ascii="Times New Roman" w:hAnsi="Times New Roman"/>
            <w:bCs/>
            <w:sz w:val="24"/>
            <w:szCs w:val="24"/>
          </w:rPr>
          <w:t>https://urait.ru/bcode/453161</w:t>
        </w:r>
      </w:hyperlink>
      <w:r w:rsidR="00F13493" w:rsidRPr="007F02A0">
        <w:rPr>
          <w:rFonts w:ascii="Times New Roman" w:hAnsi="Times New Roman"/>
          <w:bCs/>
          <w:sz w:val="24"/>
          <w:szCs w:val="24"/>
        </w:rPr>
        <w:t xml:space="preserve"> </w:t>
      </w:r>
    </w:p>
    <w:p w14:paraId="6434F145" w14:textId="77777777" w:rsidR="007A41A7" w:rsidRPr="007F02A0" w:rsidRDefault="007A41A7" w:rsidP="00483B70">
      <w:pPr>
        <w:spacing w:after="0"/>
        <w:ind w:firstLine="709"/>
        <w:rPr>
          <w:rFonts w:ascii="Times New Roman" w:hAnsi="Times New Roman"/>
          <w:bCs/>
          <w:sz w:val="24"/>
          <w:szCs w:val="28"/>
        </w:rPr>
      </w:pPr>
      <w:r w:rsidRPr="007F02A0">
        <w:rPr>
          <w:rFonts w:ascii="Times New Roman" w:hAnsi="Times New Roman"/>
          <w:bCs/>
          <w:sz w:val="24"/>
          <w:szCs w:val="28"/>
        </w:rPr>
        <w:t xml:space="preserve">6. Горькова Н. В., Фетисов А. Г., Мессинева Е. М., Мануйлова Н. Б. Безопасность жизнедеятельности : учебник для спо / Н. В. Горькова, А. Г. Фетисов, Е. М. Мессинева, Н. Б. Мануйлова. — 2-е изд., стер. — Санкт-Петербург : Лань, 2022. — 220 с. — ISBN 978-5-8114-9372-2. — Текст : электронный // Лань : электронно-библиотечная система. — URL: </w:t>
      </w:r>
      <w:hyperlink r:id="rId124" w:history="1">
        <w:r w:rsidRPr="007F02A0">
          <w:rPr>
            <w:rStyle w:val="ac"/>
            <w:rFonts w:ascii="Times New Roman" w:hAnsi="Times New Roman"/>
            <w:bCs/>
            <w:sz w:val="24"/>
            <w:szCs w:val="28"/>
          </w:rPr>
          <w:t>https://e.lanbook.com/book/193389</w:t>
        </w:r>
      </w:hyperlink>
      <w:r w:rsidRPr="007F02A0">
        <w:rPr>
          <w:rFonts w:ascii="Times New Roman" w:hAnsi="Times New Roman"/>
          <w:bCs/>
          <w:sz w:val="24"/>
          <w:szCs w:val="28"/>
        </w:rPr>
        <w:t xml:space="preserve">  (дата обращения: 13.01.2022). — Режим до-ступа: для авториз. пользователей.</w:t>
      </w:r>
    </w:p>
    <w:p w14:paraId="5E18CBFE" w14:textId="77777777" w:rsidR="00D0203E" w:rsidRPr="007F02A0" w:rsidRDefault="007A41A7" w:rsidP="00483B70">
      <w:pPr>
        <w:spacing w:after="0"/>
        <w:ind w:firstLine="709"/>
        <w:rPr>
          <w:rStyle w:val="ac"/>
          <w:rFonts w:ascii="Times New Roman" w:hAnsi="Times New Roman"/>
          <w:bCs/>
          <w:sz w:val="24"/>
          <w:szCs w:val="24"/>
        </w:rPr>
      </w:pPr>
      <w:r w:rsidRPr="007F02A0">
        <w:rPr>
          <w:rFonts w:ascii="Times New Roman" w:hAnsi="Times New Roman"/>
          <w:sz w:val="24"/>
          <w:szCs w:val="24"/>
          <w:shd w:val="clear" w:color="auto" w:fill="F7F7F7"/>
        </w:rPr>
        <w:t>7</w:t>
      </w:r>
      <w:r w:rsidR="00D0203E" w:rsidRPr="007F02A0">
        <w:rPr>
          <w:rFonts w:ascii="Times New Roman" w:hAnsi="Times New Roman"/>
          <w:sz w:val="24"/>
          <w:szCs w:val="24"/>
          <w:shd w:val="clear" w:color="auto" w:fill="F7F7F7"/>
        </w:rPr>
        <w:t>.</w:t>
      </w:r>
      <w:r w:rsidR="00D0203E" w:rsidRPr="007F02A0">
        <w:rPr>
          <w:rFonts w:ascii="Times New Roman" w:hAnsi="Times New Roman"/>
          <w:bCs/>
          <w:sz w:val="24"/>
          <w:szCs w:val="24"/>
        </w:rPr>
        <w:t xml:space="preserve"> Михаилиди, А. М. Безопасность жизнедеятельности и охрана труда на производстве : учебное пособие для СПО / А. М. Михаилиди. — Саратов, Москва : Профобразование, Ай Пи Ар Медиа, 2021. — 111 c. — ISBN 978-5-4488-0964-4, 978-5-4497-0809-0. — Текст : электронный // Электронно-библиотечная система IPR BOOKS : [сайт]. — URL: </w:t>
      </w:r>
      <w:hyperlink r:id="rId125" w:history="1">
        <w:r w:rsidR="00D0203E" w:rsidRPr="007F02A0">
          <w:rPr>
            <w:rStyle w:val="ac"/>
            <w:rFonts w:ascii="Times New Roman" w:hAnsi="Times New Roman"/>
            <w:bCs/>
            <w:sz w:val="24"/>
            <w:szCs w:val="24"/>
          </w:rPr>
          <w:t>http://www.iprbookshop.ru/100492.html</w:t>
        </w:r>
      </w:hyperlink>
      <w:r w:rsidR="00F13493" w:rsidRPr="007F02A0">
        <w:rPr>
          <w:rFonts w:ascii="Times New Roman" w:hAnsi="Times New Roman"/>
          <w:bCs/>
          <w:sz w:val="24"/>
          <w:szCs w:val="24"/>
        </w:rPr>
        <w:t xml:space="preserve"> </w:t>
      </w:r>
      <w:r w:rsidR="00D0203E" w:rsidRPr="007F02A0">
        <w:rPr>
          <w:rFonts w:ascii="Times New Roman" w:hAnsi="Times New Roman"/>
          <w:bCs/>
          <w:sz w:val="24"/>
          <w:szCs w:val="24"/>
        </w:rPr>
        <w:t xml:space="preserve">— Режим доступа: для авторизир. пользователей. - DOI: </w:t>
      </w:r>
      <w:hyperlink r:id="rId126" w:history="1">
        <w:r w:rsidR="00D0203E" w:rsidRPr="007F02A0">
          <w:rPr>
            <w:rStyle w:val="ac"/>
            <w:rFonts w:ascii="Times New Roman" w:hAnsi="Times New Roman"/>
            <w:bCs/>
            <w:sz w:val="24"/>
            <w:szCs w:val="24"/>
          </w:rPr>
          <w:t>https://doi.org/10.23682/100492</w:t>
        </w:r>
      </w:hyperlink>
    </w:p>
    <w:p w14:paraId="7856A6A3" w14:textId="77777777" w:rsidR="00B6642B" w:rsidRPr="007F02A0" w:rsidRDefault="007A41A7" w:rsidP="00483B70">
      <w:pPr>
        <w:spacing w:after="0"/>
        <w:ind w:firstLine="709"/>
        <w:rPr>
          <w:rFonts w:ascii="Times New Roman" w:hAnsi="Times New Roman"/>
          <w:sz w:val="24"/>
          <w:szCs w:val="24"/>
        </w:rPr>
      </w:pPr>
      <w:r w:rsidRPr="007F02A0">
        <w:rPr>
          <w:rFonts w:ascii="Times New Roman" w:hAnsi="Times New Roman"/>
          <w:sz w:val="24"/>
          <w:szCs w:val="24"/>
        </w:rPr>
        <w:t>8</w:t>
      </w:r>
      <w:r w:rsidR="00B6642B" w:rsidRPr="007F02A0">
        <w:rPr>
          <w:rFonts w:ascii="Times New Roman" w:hAnsi="Times New Roman"/>
          <w:sz w:val="24"/>
          <w:szCs w:val="24"/>
        </w:rPr>
        <w:t xml:space="preserve">. Рогозина, И. В. Медицина катастроф : учебное пособие / И. В. Рогозина. - 2-е изд. , перераб. и доп. - Москва : ГЭОТАР-Медиа, 2020. - 176 с. - ISBN 978-5-9704-5556-2. - Текст : элек-тронный // ЭБС "Консультант студента" : [сайт]. - URL : </w:t>
      </w:r>
      <w:hyperlink r:id="rId127" w:history="1">
        <w:r w:rsidR="0030742B" w:rsidRPr="007F02A0">
          <w:rPr>
            <w:rStyle w:val="ac"/>
            <w:rFonts w:ascii="Times New Roman" w:hAnsi="Times New Roman"/>
            <w:sz w:val="24"/>
            <w:szCs w:val="24"/>
          </w:rPr>
          <w:t>https://www.studentlibrary.ru/book/ISBN9785970455562.html</w:t>
        </w:r>
      </w:hyperlink>
    </w:p>
    <w:p w14:paraId="2F43B37A" w14:textId="77777777" w:rsidR="0030742B" w:rsidRPr="007F02A0" w:rsidRDefault="007A41A7" w:rsidP="003E40BB">
      <w:pPr>
        <w:spacing w:after="0"/>
        <w:ind w:firstLine="708"/>
        <w:jc w:val="both"/>
        <w:rPr>
          <w:rFonts w:ascii="Times New Roman" w:hAnsi="Times New Roman"/>
          <w:bCs/>
          <w:sz w:val="24"/>
          <w:szCs w:val="28"/>
        </w:rPr>
      </w:pPr>
      <w:r w:rsidRPr="007F02A0">
        <w:rPr>
          <w:rFonts w:ascii="Times New Roman" w:hAnsi="Times New Roman"/>
          <w:bCs/>
          <w:sz w:val="24"/>
          <w:szCs w:val="28"/>
        </w:rPr>
        <w:t>9</w:t>
      </w:r>
      <w:r w:rsidR="0030742B" w:rsidRPr="007F02A0">
        <w:rPr>
          <w:rFonts w:ascii="Times New Roman" w:hAnsi="Times New Roman"/>
          <w:bCs/>
          <w:sz w:val="24"/>
          <w:szCs w:val="28"/>
        </w:rPr>
        <w:t xml:space="preserve">. Широков Ю. А. Защита в чрезвычайных ситуациях и гражданская оборона : учеб-ное пособие для спо / Ю. А. Широков. — Санкт-Петербург : Лань, 2020. — 488 с. — ISBN 978-5-8114-6463-0. — Текст : электронный // Лань : электронно-библиотечная си-стема. — URL: </w:t>
      </w:r>
      <w:hyperlink r:id="rId128" w:history="1">
        <w:r w:rsidR="003E40BB" w:rsidRPr="007F02A0">
          <w:rPr>
            <w:rStyle w:val="ac"/>
            <w:rFonts w:ascii="Times New Roman" w:hAnsi="Times New Roman"/>
            <w:bCs/>
            <w:sz w:val="24"/>
            <w:szCs w:val="28"/>
          </w:rPr>
          <w:t>https://e.lanbook.com/book/148019</w:t>
        </w:r>
      </w:hyperlink>
      <w:r w:rsidR="003E40BB" w:rsidRPr="007F02A0">
        <w:rPr>
          <w:rFonts w:ascii="Times New Roman" w:hAnsi="Times New Roman"/>
          <w:bCs/>
          <w:sz w:val="24"/>
          <w:szCs w:val="28"/>
        </w:rPr>
        <w:t xml:space="preserve"> </w:t>
      </w:r>
      <w:r w:rsidR="0030742B" w:rsidRPr="007F02A0">
        <w:rPr>
          <w:rFonts w:ascii="Times New Roman" w:hAnsi="Times New Roman"/>
          <w:bCs/>
          <w:sz w:val="24"/>
          <w:szCs w:val="28"/>
        </w:rPr>
        <w:t xml:space="preserve"> (дата обращения: 13.01.2022). — Ре-жим доступа: для авториз. пользователей.</w:t>
      </w:r>
    </w:p>
    <w:p w14:paraId="53491753" w14:textId="77777777" w:rsidR="00D924BA" w:rsidRPr="007F02A0" w:rsidRDefault="00D924BA" w:rsidP="00483B70">
      <w:pPr>
        <w:spacing w:after="0"/>
        <w:ind w:firstLine="709"/>
        <w:rPr>
          <w:rFonts w:ascii="Times New Roman" w:hAnsi="Times New Roman"/>
          <w:sz w:val="24"/>
          <w:szCs w:val="24"/>
          <w:shd w:val="clear" w:color="auto" w:fill="F7F7F7"/>
        </w:rPr>
      </w:pPr>
    </w:p>
    <w:p w14:paraId="3610BA59" w14:textId="77777777" w:rsidR="000901CF" w:rsidRPr="007F02A0" w:rsidRDefault="000901CF" w:rsidP="00483B70">
      <w:pPr>
        <w:spacing w:after="0"/>
        <w:ind w:firstLine="709"/>
        <w:rPr>
          <w:rFonts w:ascii="Times New Roman" w:hAnsi="Times New Roman"/>
          <w:b/>
          <w:bCs/>
          <w:sz w:val="24"/>
          <w:szCs w:val="24"/>
        </w:rPr>
      </w:pPr>
      <w:r w:rsidRPr="007F02A0">
        <w:rPr>
          <w:rFonts w:ascii="Times New Roman" w:hAnsi="Times New Roman"/>
          <w:sz w:val="24"/>
          <w:szCs w:val="24"/>
          <w:shd w:val="clear" w:color="auto" w:fill="F7F7F7"/>
        </w:rPr>
        <w:t xml:space="preserve"> </w:t>
      </w:r>
      <w:r w:rsidRPr="007F02A0">
        <w:rPr>
          <w:rFonts w:ascii="Times New Roman" w:hAnsi="Times New Roman"/>
          <w:b/>
          <w:bCs/>
          <w:sz w:val="24"/>
          <w:szCs w:val="24"/>
        </w:rPr>
        <w:t xml:space="preserve">3.2.3. Дополнительные источники </w:t>
      </w:r>
    </w:p>
    <w:p w14:paraId="3AC9B117" w14:textId="77777777" w:rsidR="008F028E" w:rsidRPr="007F02A0" w:rsidRDefault="000901CF" w:rsidP="003E40BB">
      <w:pPr>
        <w:shd w:val="clear" w:color="auto" w:fill="FFFFFF"/>
        <w:spacing w:after="0"/>
        <w:ind w:firstLine="709"/>
        <w:jc w:val="both"/>
        <w:rPr>
          <w:rFonts w:ascii="Times New Roman" w:hAnsi="Times New Roman"/>
          <w:color w:val="181818"/>
          <w:sz w:val="24"/>
          <w:szCs w:val="24"/>
        </w:rPr>
      </w:pPr>
      <w:r w:rsidRPr="007F02A0">
        <w:rPr>
          <w:rFonts w:ascii="Times New Roman" w:hAnsi="Times New Roman"/>
          <w:sz w:val="24"/>
          <w:szCs w:val="24"/>
        </w:rPr>
        <w:t xml:space="preserve">1. </w:t>
      </w:r>
      <w:r w:rsidR="008F028E" w:rsidRPr="007F02A0">
        <w:rPr>
          <w:rFonts w:ascii="Times New Roman" w:hAnsi="Times New Roman"/>
          <w:color w:val="181818"/>
          <w:sz w:val="24"/>
          <w:szCs w:val="24"/>
        </w:rPr>
        <w:t>Все о пожарной безопасности</w:t>
      </w:r>
      <w:r w:rsidR="00CA282A" w:rsidRPr="007F02A0">
        <w:rPr>
          <w:rFonts w:ascii="Times New Roman" w:hAnsi="Times New Roman"/>
          <w:color w:val="181818"/>
          <w:sz w:val="24"/>
          <w:szCs w:val="24"/>
        </w:rPr>
        <w:t xml:space="preserve"> </w:t>
      </w:r>
      <w:r w:rsidR="00951E46" w:rsidRPr="007F02A0">
        <w:rPr>
          <w:rFonts w:ascii="Times New Roman" w:hAnsi="Times New Roman"/>
          <w:sz w:val="24"/>
          <w:szCs w:val="24"/>
        </w:rPr>
        <w:t xml:space="preserve">[Электронный ресурс]. </w:t>
      </w:r>
      <w:r w:rsidR="00951E46" w:rsidRPr="007F02A0">
        <w:rPr>
          <w:rFonts w:ascii="Times New Roman" w:hAnsi="Times New Roman"/>
          <w:sz w:val="24"/>
          <w:szCs w:val="24"/>
          <w:lang w:val="en-US"/>
        </w:rPr>
        <w:t>URL</w:t>
      </w:r>
      <w:r w:rsidR="00951E46" w:rsidRPr="007F02A0">
        <w:rPr>
          <w:rFonts w:ascii="Times New Roman" w:hAnsi="Times New Roman"/>
          <w:sz w:val="24"/>
          <w:szCs w:val="24"/>
        </w:rPr>
        <w:t>:</w:t>
      </w:r>
      <w:r w:rsidR="008F028E" w:rsidRPr="007F02A0">
        <w:rPr>
          <w:rFonts w:ascii="Times New Roman" w:hAnsi="Times New Roman"/>
          <w:color w:val="181818"/>
          <w:sz w:val="24"/>
          <w:szCs w:val="24"/>
        </w:rPr>
        <w:t xml:space="preserve"> </w:t>
      </w:r>
      <w:hyperlink r:id="rId129" w:history="1">
        <w:r w:rsidR="008F028E" w:rsidRPr="007F02A0">
          <w:rPr>
            <w:rStyle w:val="ac"/>
            <w:rFonts w:ascii="Times New Roman" w:hAnsi="Times New Roman"/>
            <w:sz w:val="24"/>
            <w:szCs w:val="24"/>
          </w:rPr>
          <w:t>http://www.0-1.ru/</w:t>
        </w:r>
      </w:hyperlink>
      <w:r w:rsidR="00F13493" w:rsidRPr="007F02A0">
        <w:rPr>
          <w:rFonts w:ascii="Times New Roman" w:hAnsi="Times New Roman"/>
          <w:color w:val="181818"/>
          <w:sz w:val="24"/>
          <w:szCs w:val="24"/>
        </w:rPr>
        <w:t xml:space="preserve"> </w:t>
      </w:r>
    </w:p>
    <w:p w14:paraId="669B8124" w14:textId="77777777" w:rsidR="008F028E" w:rsidRPr="007F02A0" w:rsidRDefault="008F028E" w:rsidP="003E40BB">
      <w:pPr>
        <w:shd w:val="clear" w:color="auto" w:fill="FFFFFF"/>
        <w:spacing w:after="0"/>
        <w:ind w:firstLine="709"/>
        <w:jc w:val="both"/>
        <w:rPr>
          <w:rFonts w:ascii="Times New Roman" w:hAnsi="Times New Roman"/>
          <w:color w:val="181818"/>
          <w:sz w:val="24"/>
          <w:szCs w:val="24"/>
        </w:rPr>
      </w:pPr>
      <w:r w:rsidRPr="007F02A0">
        <w:rPr>
          <w:rFonts w:ascii="Times New Roman" w:hAnsi="Times New Roman"/>
          <w:color w:val="181818"/>
          <w:sz w:val="24"/>
          <w:szCs w:val="24"/>
        </w:rPr>
        <w:t>2.</w:t>
      </w:r>
      <w:r w:rsidR="00F13493" w:rsidRPr="007F02A0">
        <w:rPr>
          <w:rFonts w:ascii="Times New Roman" w:hAnsi="Times New Roman"/>
          <w:color w:val="181818"/>
          <w:sz w:val="24"/>
          <w:szCs w:val="24"/>
        </w:rPr>
        <w:t xml:space="preserve"> </w:t>
      </w:r>
      <w:r w:rsidRPr="007F02A0">
        <w:rPr>
          <w:rFonts w:ascii="Times New Roman" w:hAnsi="Times New Roman"/>
          <w:color w:val="181818"/>
          <w:sz w:val="24"/>
          <w:szCs w:val="24"/>
        </w:rPr>
        <w:t>Журнал</w:t>
      </w:r>
      <w:r w:rsidR="00F13493" w:rsidRPr="007F02A0">
        <w:rPr>
          <w:rFonts w:ascii="Times New Roman" w:hAnsi="Times New Roman"/>
          <w:color w:val="181818"/>
          <w:sz w:val="24"/>
          <w:szCs w:val="24"/>
        </w:rPr>
        <w:t xml:space="preserve"> </w:t>
      </w:r>
      <w:r w:rsidRPr="007F02A0">
        <w:rPr>
          <w:rFonts w:ascii="Times New Roman" w:hAnsi="Times New Roman"/>
          <w:color w:val="181818"/>
          <w:sz w:val="24"/>
          <w:szCs w:val="24"/>
        </w:rPr>
        <w:t>«ОБЖ.</w:t>
      </w:r>
      <w:r w:rsidR="00F13493" w:rsidRPr="007F02A0">
        <w:rPr>
          <w:rFonts w:ascii="Times New Roman" w:hAnsi="Times New Roman"/>
          <w:color w:val="181818"/>
          <w:sz w:val="24"/>
          <w:szCs w:val="24"/>
        </w:rPr>
        <w:t xml:space="preserve"> </w:t>
      </w:r>
      <w:r w:rsidRPr="007F02A0">
        <w:rPr>
          <w:rFonts w:ascii="Times New Roman" w:hAnsi="Times New Roman"/>
          <w:color w:val="181818"/>
          <w:sz w:val="24"/>
          <w:szCs w:val="24"/>
        </w:rPr>
        <w:t>Основы</w:t>
      </w:r>
      <w:r w:rsidR="00F13493" w:rsidRPr="007F02A0">
        <w:rPr>
          <w:rFonts w:ascii="Times New Roman" w:hAnsi="Times New Roman"/>
          <w:color w:val="181818"/>
          <w:sz w:val="24"/>
          <w:szCs w:val="24"/>
        </w:rPr>
        <w:t xml:space="preserve"> </w:t>
      </w:r>
      <w:r w:rsidRPr="007F02A0">
        <w:rPr>
          <w:rFonts w:ascii="Times New Roman" w:hAnsi="Times New Roman"/>
          <w:color w:val="181818"/>
          <w:sz w:val="24"/>
          <w:szCs w:val="24"/>
        </w:rPr>
        <w:t>безопасности</w:t>
      </w:r>
      <w:r w:rsidR="00F13493" w:rsidRPr="007F02A0">
        <w:rPr>
          <w:rFonts w:ascii="Times New Roman" w:hAnsi="Times New Roman"/>
          <w:color w:val="181818"/>
          <w:sz w:val="24"/>
          <w:szCs w:val="24"/>
        </w:rPr>
        <w:t xml:space="preserve"> </w:t>
      </w:r>
      <w:r w:rsidRPr="007F02A0">
        <w:rPr>
          <w:rFonts w:ascii="Times New Roman" w:hAnsi="Times New Roman"/>
          <w:color w:val="181818"/>
          <w:sz w:val="24"/>
          <w:szCs w:val="24"/>
        </w:rPr>
        <w:t>жизни»</w:t>
      </w:r>
      <w:r w:rsidR="00F13493" w:rsidRPr="007F02A0">
        <w:rPr>
          <w:rFonts w:ascii="Times New Roman" w:hAnsi="Times New Roman"/>
          <w:color w:val="181818"/>
          <w:sz w:val="24"/>
          <w:szCs w:val="24"/>
        </w:rPr>
        <w:t xml:space="preserve"> </w:t>
      </w:r>
      <w:r w:rsidR="00951E46" w:rsidRPr="007F02A0">
        <w:rPr>
          <w:rFonts w:ascii="Times New Roman" w:hAnsi="Times New Roman"/>
          <w:sz w:val="24"/>
          <w:szCs w:val="24"/>
        </w:rPr>
        <w:t xml:space="preserve">[Электронный ресурс]. </w:t>
      </w:r>
      <w:r w:rsidR="00951E46" w:rsidRPr="007F02A0">
        <w:rPr>
          <w:rFonts w:ascii="Times New Roman" w:hAnsi="Times New Roman"/>
          <w:sz w:val="24"/>
          <w:szCs w:val="24"/>
          <w:lang w:val="en-US"/>
        </w:rPr>
        <w:t>URL</w:t>
      </w:r>
      <w:r w:rsidR="00951E46" w:rsidRPr="007F02A0">
        <w:rPr>
          <w:rFonts w:ascii="Times New Roman" w:hAnsi="Times New Roman"/>
          <w:sz w:val="24"/>
          <w:szCs w:val="24"/>
        </w:rPr>
        <w:t>:</w:t>
      </w:r>
    </w:p>
    <w:p w14:paraId="76B62E59" w14:textId="77777777" w:rsidR="008F028E" w:rsidRPr="007F02A0" w:rsidRDefault="00A86D1A" w:rsidP="003E40BB">
      <w:pPr>
        <w:shd w:val="clear" w:color="auto" w:fill="FFFFFF"/>
        <w:spacing w:after="0"/>
        <w:ind w:firstLine="709"/>
        <w:jc w:val="both"/>
        <w:rPr>
          <w:rFonts w:ascii="Times New Roman" w:hAnsi="Times New Roman"/>
          <w:color w:val="181818"/>
          <w:sz w:val="24"/>
          <w:szCs w:val="24"/>
        </w:rPr>
      </w:pPr>
      <w:hyperlink r:id="rId130" w:history="1">
        <w:r w:rsidR="008F028E" w:rsidRPr="007F02A0">
          <w:rPr>
            <w:rStyle w:val="ac"/>
            <w:rFonts w:ascii="Times New Roman" w:hAnsi="Times New Roman"/>
            <w:sz w:val="24"/>
            <w:szCs w:val="24"/>
          </w:rPr>
          <w:t>http://www.russmag.ru/mmenu.php-id=49.htm</w:t>
        </w:r>
      </w:hyperlink>
      <w:r w:rsidR="00F13493" w:rsidRPr="007F02A0">
        <w:rPr>
          <w:rFonts w:ascii="Times New Roman" w:hAnsi="Times New Roman"/>
          <w:color w:val="181818"/>
          <w:sz w:val="24"/>
          <w:szCs w:val="24"/>
        </w:rPr>
        <w:t xml:space="preserve"> </w:t>
      </w:r>
    </w:p>
    <w:p w14:paraId="461CF83B" w14:textId="77777777" w:rsidR="008F028E" w:rsidRPr="007F02A0" w:rsidRDefault="008F028E" w:rsidP="003E40BB">
      <w:pPr>
        <w:shd w:val="clear" w:color="auto" w:fill="FFFFFF"/>
        <w:spacing w:after="0"/>
        <w:ind w:firstLine="709"/>
        <w:jc w:val="both"/>
        <w:rPr>
          <w:rFonts w:ascii="Times New Roman" w:hAnsi="Times New Roman"/>
          <w:color w:val="181818"/>
          <w:sz w:val="24"/>
          <w:szCs w:val="24"/>
        </w:rPr>
      </w:pPr>
      <w:r w:rsidRPr="007F02A0">
        <w:rPr>
          <w:rFonts w:ascii="Times New Roman" w:hAnsi="Times New Roman"/>
          <w:color w:val="181818"/>
          <w:sz w:val="24"/>
          <w:szCs w:val="24"/>
        </w:rPr>
        <w:t xml:space="preserve">3. МЧС России. Официальный сайт </w:t>
      </w:r>
      <w:r w:rsidR="00951E46" w:rsidRPr="007F02A0">
        <w:rPr>
          <w:rFonts w:ascii="Times New Roman" w:hAnsi="Times New Roman"/>
          <w:sz w:val="24"/>
          <w:szCs w:val="24"/>
        </w:rPr>
        <w:t xml:space="preserve">[Электронный ресурс]. </w:t>
      </w:r>
      <w:r w:rsidR="00951E46" w:rsidRPr="007F02A0">
        <w:rPr>
          <w:rFonts w:ascii="Times New Roman" w:hAnsi="Times New Roman"/>
          <w:sz w:val="24"/>
          <w:szCs w:val="24"/>
          <w:lang w:val="en-US"/>
        </w:rPr>
        <w:t>URL</w:t>
      </w:r>
      <w:r w:rsidR="00951E46" w:rsidRPr="007F02A0">
        <w:rPr>
          <w:rFonts w:ascii="Times New Roman" w:hAnsi="Times New Roman"/>
          <w:sz w:val="24"/>
          <w:szCs w:val="24"/>
        </w:rPr>
        <w:t xml:space="preserve">: </w:t>
      </w:r>
      <w:hyperlink r:id="rId131" w:history="1">
        <w:r w:rsidRPr="007F02A0">
          <w:rPr>
            <w:rStyle w:val="ac"/>
            <w:rFonts w:ascii="Times New Roman" w:hAnsi="Times New Roman"/>
            <w:sz w:val="24"/>
            <w:szCs w:val="24"/>
            <w:lang w:val="en-US"/>
          </w:rPr>
          <w:t>http</w:t>
        </w:r>
        <w:r w:rsidRPr="007F02A0">
          <w:rPr>
            <w:rStyle w:val="ac"/>
            <w:rFonts w:ascii="Times New Roman" w:hAnsi="Times New Roman"/>
            <w:sz w:val="24"/>
            <w:szCs w:val="24"/>
          </w:rPr>
          <w:t>://</w:t>
        </w:r>
        <w:r w:rsidRPr="007F02A0">
          <w:rPr>
            <w:rStyle w:val="ac"/>
            <w:rFonts w:ascii="Times New Roman" w:hAnsi="Times New Roman"/>
            <w:sz w:val="24"/>
            <w:szCs w:val="24"/>
            <w:lang w:val="en-US"/>
          </w:rPr>
          <w:t>www</w:t>
        </w:r>
        <w:r w:rsidRPr="007F02A0">
          <w:rPr>
            <w:rStyle w:val="ac"/>
            <w:rFonts w:ascii="Times New Roman" w:hAnsi="Times New Roman"/>
            <w:sz w:val="24"/>
            <w:szCs w:val="24"/>
          </w:rPr>
          <w:t>.</w:t>
        </w:r>
        <w:r w:rsidRPr="007F02A0">
          <w:rPr>
            <w:rStyle w:val="ac"/>
            <w:rFonts w:ascii="Times New Roman" w:hAnsi="Times New Roman"/>
            <w:sz w:val="24"/>
            <w:szCs w:val="24"/>
            <w:lang w:val="en-US"/>
          </w:rPr>
          <w:t>mchs</w:t>
        </w:r>
        <w:r w:rsidRPr="007F02A0">
          <w:rPr>
            <w:rStyle w:val="ac"/>
            <w:rFonts w:ascii="Times New Roman" w:hAnsi="Times New Roman"/>
            <w:sz w:val="24"/>
            <w:szCs w:val="24"/>
          </w:rPr>
          <w:t>.</w:t>
        </w:r>
        <w:r w:rsidRPr="007F02A0">
          <w:rPr>
            <w:rStyle w:val="ac"/>
            <w:rFonts w:ascii="Times New Roman" w:hAnsi="Times New Roman"/>
            <w:sz w:val="24"/>
            <w:szCs w:val="24"/>
            <w:lang w:val="en-US"/>
          </w:rPr>
          <w:t>gov</w:t>
        </w:r>
        <w:r w:rsidRPr="007F02A0">
          <w:rPr>
            <w:rStyle w:val="ac"/>
            <w:rFonts w:ascii="Times New Roman" w:hAnsi="Times New Roman"/>
            <w:sz w:val="24"/>
            <w:szCs w:val="24"/>
          </w:rPr>
          <w:t>.</w:t>
        </w:r>
        <w:r w:rsidRPr="007F02A0">
          <w:rPr>
            <w:rStyle w:val="ac"/>
            <w:rFonts w:ascii="Times New Roman" w:hAnsi="Times New Roman"/>
            <w:sz w:val="24"/>
            <w:szCs w:val="24"/>
            <w:lang w:val="en-US"/>
          </w:rPr>
          <w:t>ru</w:t>
        </w:r>
        <w:r w:rsidRPr="007F02A0">
          <w:rPr>
            <w:rStyle w:val="ac"/>
            <w:rFonts w:ascii="Times New Roman" w:hAnsi="Times New Roman"/>
            <w:sz w:val="24"/>
            <w:szCs w:val="24"/>
          </w:rPr>
          <w:t>/</w:t>
        </w:r>
      </w:hyperlink>
      <w:r w:rsidR="00F13493" w:rsidRPr="007F02A0">
        <w:rPr>
          <w:rFonts w:ascii="Times New Roman" w:hAnsi="Times New Roman"/>
          <w:color w:val="181818"/>
          <w:sz w:val="24"/>
          <w:szCs w:val="24"/>
        </w:rPr>
        <w:t xml:space="preserve"> </w:t>
      </w:r>
    </w:p>
    <w:p w14:paraId="606BB87D" w14:textId="77777777" w:rsidR="00A77F4E" w:rsidRPr="007F02A0" w:rsidRDefault="008F028E" w:rsidP="003E40BB">
      <w:pPr>
        <w:shd w:val="clear" w:color="auto" w:fill="FFFFFF"/>
        <w:spacing w:after="0"/>
        <w:ind w:firstLine="709"/>
        <w:jc w:val="both"/>
        <w:rPr>
          <w:rFonts w:ascii="Times New Roman" w:hAnsi="Times New Roman"/>
          <w:sz w:val="24"/>
          <w:szCs w:val="24"/>
        </w:rPr>
      </w:pPr>
      <w:r w:rsidRPr="007F02A0">
        <w:rPr>
          <w:rFonts w:ascii="Times New Roman" w:hAnsi="Times New Roman"/>
          <w:color w:val="181818"/>
          <w:sz w:val="24"/>
          <w:szCs w:val="24"/>
        </w:rPr>
        <w:t xml:space="preserve">4. Министерство обороны РФ. Официальный сайт </w:t>
      </w:r>
      <w:r w:rsidR="00951E46" w:rsidRPr="007F02A0">
        <w:rPr>
          <w:rFonts w:ascii="Times New Roman" w:hAnsi="Times New Roman"/>
          <w:sz w:val="24"/>
          <w:szCs w:val="24"/>
        </w:rPr>
        <w:t xml:space="preserve">[Электронный ресурс]. </w:t>
      </w:r>
      <w:r w:rsidR="00951E46" w:rsidRPr="007F02A0">
        <w:rPr>
          <w:rFonts w:ascii="Times New Roman" w:hAnsi="Times New Roman"/>
          <w:sz w:val="24"/>
          <w:szCs w:val="24"/>
          <w:lang w:val="en-US"/>
        </w:rPr>
        <w:t>URL</w:t>
      </w:r>
      <w:r w:rsidR="00951E46" w:rsidRPr="007F02A0">
        <w:rPr>
          <w:rFonts w:ascii="Times New Roman" w:hAnsi="Times New Roman"/>
          <w:sz w:val="24"/>
          <w:szCs w:val="24"/>
        </w:rPr>
        <w:t xml:space="preserve">: </w:t>
      </w:r>
      <w:hyperlink r:id="rId132" w:history="1">
        <w:r w:rsidRPr="007F02A0">
          <w:rPr>
            <w:rStyle w:val="ac"/>
            <w:rFonts w:ascii="Times New Roman" w:hAnsi="Times New Roman"/>
            <w:sz w:val="24"/>
            <w:szCs w:val="24"/>
          </w:rPr>
          <w:t>http://www.mil.ru</w:t>
        </w:r>
      </w:hyperlink>
    </w:p>
    <w:p w14:paraId="1F917113" w14:textId="77777777" w:rsidR="008F028E" w:rsidRPr="007F02A0" w:rsidRDefault="00A77F4E" w:rsidP="003E40BB">
      <w:pPr>
        <w:shd w:val="clear" w:color="auto" w:fill="FFFFFF"/>
        <w:spacing w:after="0"/>
        <w:ind w:firstLine="709"/>
        <w:jc w:val="both"/>
        <w:rPr>
          <w:rFonts w:ascii="Times New Roman" w:hAnsi="Times New Roman"/>
          <w:color w:val="181818"/>
          <w:sz w:val="24"/>
          <w:szCs w:val="24"/>
        </w:rPr>
      </w:pPr>
      <w:r w:rsidRPr="007F02A0">
        <w:rPr>
          <w:rFonts w:ascii="Times New Roman" w:hAnsi="Times New Roman"/>
          <w:sz w:val="24"/>
          <w:szCs w:val="24"/>
        </w:rPr>
        <w:t>5.</w:t>
      </w:r>
      <w:r w:rsidR="00F13493" w:rsidRPr="007F02A0">
        <w:rPr>
          <w:rFonts w:ascii="Times New Roman" w:hAnsi="Times New Roman"/>
          <w:color w:val="181818"/>
          <w:sz w:val="24"/>
          <w:szCs w:val="24"/>
        </w:rPr>
        <w:t xml:space="preserve"> </w:t>
      </w:r>
      <w:r w:rsidRPr="007F02A0">
        <w:rPr>
          <w:rFonts w:ascii="Times New Roman" w:hAnsi="Times New Roman"/>
          <w:bCs/>
          <w:sz w:val="24"/>
          <w:szCs w:val="24"/>
        </w:rPr>
        <w:t>Общевойсковые уставы Вооруженных Сил Российской Федерации – Москва: Эксмо, 2015</w:t>
      </w:r>
      <w:r w:rsidR="00951E46" w:rsidRPr="007F02A0">
        <w:rPr>
          <w:rFonts w:ascii="Times New Roman" w:hAnsi="Times New Roman"/>
          <w:bCs/>
          <w:sz w:val="24"/>
          <w:szCs w:val="24"/>
        </w:rPr>
        <w:t xml:space="preserve"> –</w:t>
      </w:r>
      <w:r w:rsidR="00F13493" w:rsidRPr="007F02A0">
        <w:rPr>
          <w:rFonts w:ascii="Times New Roman" w:hAnsi="Times New Roman"/>
          <w:bCs/>
          <w:sz w:val="24"/>
          <w:szCs w:val="24"/>
        </w:rPr>
        <w:t xml:space="preserve"> </w:t>
      </w:r>
      <w:r w:rsidRPr="007F02A0">
        <w:rPr>
          <w:rFonts w:ascii="Times New Roman" w:hAnsi="Times New Roman"/>
          <w:bCs/>
          <w:sz w:val="24"/>
          <w:szCs w:val="24"/>
        </w:rPr>
        <w:t>608 с</w:t>
      </w:r>
    </w:p>
    <w:p w14:paraId="29AB9B54" w14:textId="77777777" w:rsidR="008F028E" w:rsidRPr="007F02A0" w:rsidRDefault="00A77F4E" w:rsidP="003E40BB">
      <w:pPr>
        <w:shd w:val="clear" w:color="auto" w:fill="FFFFFF"/>
        <w:spacing w:after="0"/>
        <w:ind w:firstLine="709"/>
        <w:jc w:val="both"/>
        <w:rPr>
          <w:rFonts w:ascii="Times New Roman" w:hAnsi="Times New Roman"/>
          <w:color w:val="181818"/>
          <w:sz w:val="24"/>
          <w:szCs w:val="24"/>
        </w:rPr>
      </w:pPr>
      <w:r w:rsidRPr="007F02A0">
        <w:rPr>
          <w:rFonts w:ascii="Times New Roman" w:hAnsi="Times New Roman"/>
          <w:color w:val="181818"/>
          <w:sz w:val="24"/>
          <w:szCs w:val="24"/>
        </w:rPr>
        <w:t>6</w:t>
      </w:r>
      <w:r w:rsidR="008F028E" w:rsidRPr="007F02A0">
        <w:rPr>
          <w:rFonts w:ascii="Times New Roman" w:hAnsi="Times New Roman"/>
          <w:color w:val="181818"/>
          <w:sz w:val="24"/>
          <w:szCs w:val="24"/>
        </w:rPr>
        <w:t>.</w:t>
      </w:r>
      <w:r w:rsidR="00F13493" w:rsidRPr="007F02A0">
        <w:rPr>
          <w:rFonts w:ascii="Times New Roman" w:hAnsi="Times New Roman"/>
          <w:color w:val="181818"/>
          <w:sz w:val="24"/>
          <w:szCs w:val="24"/>
        </w:rPr>
        <w:t xml:space="preserve"> </w:t>
      </w:r>
      <w:r w:rsidR="008F028E" w:rsidRPr="007F02A0">
        <w:rPr>
          <w:rFonts w:ascii="Times New Roman" w:hAnsi="Times New Roman"/>
          <w:color w:val="181818"/>
          <w:sz w:val="24"/>
          <w:szCs w:val="24"/>
        </w:rPr>
        <w:t>Федеральная</w:t>
      </w:r>
      <w:r w:rsidR="00F13493" w:rsidRPr="007F02A0">
        <w:rPr>
          <w:rFonts w:ascii="Times New Roman" w:hAnsi="Times New Roman"/>
          <w:color w:val="181818"/>
          <w:sz w:val="24"/>
          <w:szCs w:val="24"/>
        </w:rPr>
        <w:t xml:space="preserve"> </w:t>
      </w:r>
      <w:r w:rsidR="008F028E" w:rsidRPr="007F02A0">
        <w:rPr>
          <w:rFonts w:ascii="Times New Roman" w:hAnsi="Times New Roman"/>
          <w:color w:val="181818"/>
          <w:sz w:val="24"/>
          <w:szCs w:val="24"/>
        </w:rPr>
        <w:t>служба</w:t>
      </w:r>
      <w:r w:rsidR="00F13493" w:rsidRPr="007F02A0">
        <w:rPr>
          <w:rFonts w:ascii="Times New Roman" w:hAnsi="Times New Roman"/>
          <w:color w:val="181818"/>
          <w:sz w:val="24"/>
          <w:szCs w:val="24"/>
        </w:rPr>
        <w:t xml:space="preserve"> </w:t>
      </w:r>
      <w:r w:rsidR="008F028E" w:rsidRPr="007F02A0">
        <w:rPr>
          <w:rFonts w:ascii="Times New Roman" w:hAnsi="Times New Roman"/>
          <w:color w:val="181818"/>
          <w:sz w:val="24"/>
          <w:szCs w:val="24"/>
        </w:rPr>
        <w:t>по</w:t>
      </w:r>
      <w:r w:rsidR="00F13493" w:rsidRPr="007F02A0">
        <w:rPr>
          <w:rFonts w:ascii="Times New Roman" w:hAnsi="Times New Roman"/>
          <w:color w:val="181818"/>
          <w:sz w:val="24"/>
          <w:szCs w:val="24"/>
        </w:rPr>
        <w:t xml:space="preserve"> </w:t>
      </w:r>
      <w:r w:rsidR="008F028E" w:rsidRPr="007F02A0">
        <w:rPr>
          <w:rFonts w:ascii="Times New Roman" w:hAnsi="Times New Roman"/>
          <w:color w:val="181818"/>
          <w:sz w:val="24"/>
          <w:szCs w:val="24"/>
        </w:rPr>
        <w:t>экологическому,</w:t>
      </w:r>
      <w:r w:rsidR="00F13493" w:rsidRPr="007F02A0">
        <w:rPr>
          <w:rFonts w:ascii="Times New Roman" w:hAnsi="Times New Roman"/>
          <w:color w:val="181818"/>
          <w:sz w:val="24"/>
          <w:szCs w:val="24"/>
        </w:rPr>
        <w:t xml:space="preserve"> </w:t>
      </w:r>
      <w:r w:rsidR="008F028E" w:rsidRPr="007F02A0">
        <w:rPr>
          <w:rFonts w:ascii="Times New Roman" w:hAnsi="Times New Roman"/>
          <w:color w:val="181818"/>
          <w:sz w:val="24"/>
          <w:szCs w:val="24"/>
        </w:rPr>
        <w:t>технологическому</w:t>
      </w:r>
      <w:r w:rsidR="00F13493" w:rsidRPr="007F02A0">
        <w:rPr>
          <w:rFonts w:ascii="Times New Roman" w:hAnsi="Times New Roman"/>
          <w:color w:val="181818"/>
          <w:sz w:val="24"/>
          <w:szCs w:val="24"/>
        </w:rPr>
        <w:t xml:space="preserve"> </w:t>
      </w:r>
      <w:r w:rsidR="008F028E" w:rsidRPr="007F02A0">
        <w:rPr>
          <w:rFonts w:ascii="Times New Roman" w:hAnsi="Times New Roman"/>
          <w:color w:val="181818"/>
          <w:sz w:val="24"/>
          <w:szCs w:val="24"/>
        </w:rPr>
        <w:t>и</w:t>
      </w:r>
      <w:r w:rsidR="00F13493" w:rsidRPr="007F02A0">
        <w:rPr>
          <w:rFonts w:ascii="Times New Roman" w:hAnsi="Times New Roman"/>
          <w:color w:val="181818"/>
          <w:sz w:val="24"/>
          <w:szCs w:val="24"/>
        </w:rPr>
        <w:t xml:space="preserve"> </w:t>
      </w:r>
      <w:r w:rsidR="008F028E" w:rsidRPr="007F02A0">
        <w:rPr>
          <w:rFonts w:ascii="Times New Roman" w:hAnsi="Times New Roman"/>
          <w:color w:val="181818"/>
          <w:sz w:val="24"/>
          <w:szCs w:val="24"/>
        </w:rPr>
        <w:t>атомному</w:t>
      </w:r>
      <w:r w:rsidR="00F13493" w:rsidRPr="007F02A0">
        <w:rPr>
          <w:rFonts w:ascii="Times New Roman" w:hAnsi="Times New Roman"/>
          <w:color w:val="181818"/>
          <w:sz w:val="24"/>
          <w:szCs w:val="24"/>
        </w:rPr>
        <w:t xml:space="preserve"> </w:t>
      </w:r>
      <w:r w:rsidR="008F028E" w:rsidRPr="007F02A0">
        <w:rPr>
          <w:rFonts w:ascii="Times New Roman" w:hAnsi="Times New Roman"/>
          <w:color w:val="181818"/>
          <w:sz w:val="24"/>
          <w:szCs w:val="24"/>
        </w:rPr>
        <w:t xml:space="preserve">надзору </w:t>
      </w:r>
    </w:p>
    <w:p w14:paraId="3772AC8C" w14:textId="77777777" w:rsidR="008F028E" w:rsidRPr="007F02A0" w:rsidRDefault="00951E46" w:rsidP="003E40BB">
      <w:pPr>
        <w:shd w:val="clear" w:color="auto" w:fill="FFFFFF"/>
        <w:spacing w:after="0"/>
        <w:jc w:val="both"/>
        <w:rPr>
          <w:rFonts w:ascii="Times New Roman" w:hAnsi="Times New Roman"/>
          <w:color w:val="181818"/>
          <w:sz w:val="24"/>
          <w:szCs w:val="24"/>
        </w:rPr>
      </w:pPr>
      <w:r w:rsidRPr="007F02A0">
        <w:rPr>
          <w:rFonts w:ascii="Times New Roman" w:hAnsi="Times New Roman"/>
          <w:sz w:val="24"/>
          <w:szCs w:val="24"/>
        </w:rPr>
        <w:t xml:space="preserve">[Электронный ресурс]. </w:t>
      </w:r>
      <w:r w:rsidRPr="007F02A0">
        <w:rPr>
          <w:rFonts w:ascii="Times New Roman" w:hAnsi="Times New Roman"/>
          <w:sz w:val="24"/>
          <w:szCs w:val="24"/>
          <w:lang w:val="en-US"/>
        </w:rPr>
        <w:t>URL</w:t>
      </w:r>
      <w:r w:rsidRPr="007F02A0">
        <w:rPr>
          <w:rFonts w:ascii="Times New Roman" w:hAnsi="Times New Roman"/>
          <w:sz w:val="24"/>
          <w:szCs w:val="24"/>
        </w:rPr>
        <w:t xml:space="preserve">: </w:t>
      </w:r>
      <w:r w:rsidR="008F028E" w:rsidRPr="007F02A0">
        <w:rPr>
          <w:rFonts w:ascii="Times New Roman" w:hAnsi="Times New Roman"/>
          <w:color w:val="181818"/>
          <w:sz w:val="24"/>
          <w:szCs w:val="24"/>
        </w:rPr>
        <w:t xml:space="preserve"> </w:t>
      </w:r>
      <w:hyperlink r:id="rId133" w:history="1">
        <w:r w:rsidR="008F028E" w:rsidRPr="007F02A0">
          <w:rPr>
            <w:rStyle w:val="ac"/>
            <w:rFonts w:ascii="Times New Roman" w:hAnsi="Times New Roman"/>
            <w:sz w:val="24"/>
            <w:szCs w:val="24"/>
            <w:lang w:val="en-US"/>
          </w:rPr>
          <w:t>http</w:t>
        </w:r>
        <w:r w:rsidR="008F028E" w:rsidRPr="007F02A0">
          <w:rPr>
            <w:rStyle w:val="ac"/>
            <w:rFonts w:ascii="Times New Roman" w:hAnsi="Times New Roman"/>
            <w:sz w:val="24"/>
            <w:szCs w:val="24"/>
          </w:rPr>
          <w:t>://</w:t>
        </w:r>
        <w:r w:rsidR="008F028E" w:rsidRPr="007F02A0">
          <w:rPr>
            <w:rStyle w:val="ac"/>
            <w:rFonts w:ascii="Times New Roman" w:hAnsi="Times New Roman"/>
            <w:sz w:val="24"/>
            <w:szCs w:val="24"/>
            <w:lang w:val="en-US"/>
          </w:rPr>
          <w:t>www</w:t>
        </w:r>
        <w:r w:rsidR="008F028E" w:rsidRPr="007F02A0">
          <w:rPr>
            <w:rStyle w:val="ac"/>
            <w:rFonts w:ascii="Times New Roman" w:hAnsi="Times New Roman"/>
            <w:sz w:val="24"/>
            <w:szCs w:val="24"/>
          </w:rPr>
          <w:t>.</w:t>
        </w:r>
        <w:r w:rsidR="008F028E" w:rsidRPr="007F02A0">
          <w:rPr>
            <w:rStyle w:val="ac"/>
            <w:rFonts w:ascii="Times New Roman" w:hAnsi="Times New Roman"/>
            <w:sz w:val="24"/>
            <w:szCs w:val="24"/>
            <w:lang w:val="en-US"/>
          </w:rPr>
          <w:t>rospotrebnadzor</w:t>
        </w:r>
        <w:r w:rsidR="008F028E" w:rsidRPr="007F02A0">
          <w:rPr>
            <w:rStyle w:val="ac"/>
            <w:rFonts w:ascii="Times New Roman" w:hAnsi="Times New Roman"/>
            <w:sz w:val="24"/>
            <w:szCs w:val="24"/>
          </w:rPr>
          <w:t>.</w:t>
        </w:r>
        <w:r w:rsidR="008F028E" w:rsidRPr="007F02A0">
          <w:rPr>
            <w:rStyle w:val="ac"/>
            <w:rFonts w:ascii="Times New Roman" w:hAnsi="Times New Roman"/>
            <w:sz w:val="24"/>
            <w:szCs w:val="24"/>
            <w:lang w:val="en-US"/>
          </w:rPr>
          <w:t>ru</w:t>
        </w:r>
      </w:hyperlink>
      <w:r w:rsidR="00F13493" w:rsidRPr="007F02A0">
        <w:rPr>
          <w:rFonts w:ascii="Times New Roman" w:hAnsi="Times New Roman"/>
          <w:color w:val="181818"/>
          <w:sz w:val="24"/>
          <w:szCs w:val="24"/>
        </w:rPr>
        <w:t xml:space="preserve"> </w:t>
      </w:r>
    </w:p>
    <w:p w14:paraId="45525831" w14:textId="77777777" w:rsidR="008F028E" w:rsidRPr="007F02A0" w:rsidRDefault="00D924BA" w:rsidP="003E40BB">
      <w:pPr>
        <w:shd w:val="clear" w:color="auto" w:fill="FFFFFF"/>
        <w:spacing w:after="0"/>
        <w:ind w:firstLine="709"/>
        <w:jc w:val="both"/>
        <w:rPr>
          <w:rFonts w:ascii="Times New Roman" w:hAnsi="Times New Roman"/>
          <w:color w:val="181818"/>
          <w:sz w:val="24"/>
          <w:szCs w:val="24"/>
        </w:rPr>
      </w:pPr>
      <w:r w:rsidRPr="007F02A0">
        <w:rPr>
          <w:rFonts w:ascii="Times New Roman" w:hAnsi="Times New Roman"/>
          <w:color w:val="181818"/>
          <w:sz w:val="24"/>
          <w:szCs w:val="24"/>
        </w:rPr>
        <w:t>7</w:t>
      </w:r>
      <w:r w:rsidR="008F028E" w:rsidRPr="007F02A0">
        <w:rPr>
          <w:rFonts w:ascii="Times New Roman" w:hAnsi="Times New Roman"/>
          <w:color w:val="181818"/>
          <w:sz w:val="24"/>
          <w:szCs w:val="24"/>
        </w:rPr>
        <w:t>.</w:t>
      </w:r>
      <w:r w:rsidR="00F13493" w:rsidRPr="007F02A0">
        <w:rPr>
          <w:rFonts w:ascii="Times New Roman" w:hAnsi="Times New Roman"/>
          <w:color w:val="181818"/>
          <w:sz w:val="24"/>
          <w:szCs w:val="24"/>
        </w:rPr>
        <w:t xml:space="preserve"> </w:t>
      </w:r>
      <w:r w:rsidR="008F028E" w:rsidRPr="007F02A0">
        <w:rPr>
          <w:rFonts w:ascii="Times New Roman" w:hAnsi="Times New Roman"/>
          <w:color w:val="181818"/>
          <w:sz w:val="24"/>
          <w:szCs w:val="24"/>
        </w:rPr>
        <w:t>Федеральный</w:t>
      </w:r>
      <w:r w:rsidR="00F13493" w:rsidRPr="007F02A0">
        <w:rPr>
          <w:rFonts w:ascii="Times New Roman" w:hAnsi="Times New Roman"/>
          <w:color w:val="181818"/>
          <w:sz w:val="24"/>
          <w:szCs w:val="24"/>
        </w:rPr>
        <w:t xml:space="preserve"> </w:t>
      </w:r>
      <w:r w:rsidR="008F028E" w:rsidRPr="007F02A0">
        <w:rPr>
          <w:rFonts w:ascii="Times New Roman" w:hAnsi="Times New Roman"/>
          <w:color w:val="181818"/>
          <w:sz w:val="24"/>
          <w:szCs w:val="24"/>
        </w:rPr>
        <w:t>образовательный</w:t>
      </w:r>
      <w:r w:rsidR="00F13493" w:rsidRPr="007F02A0">
        <w:rPr>
          <w:rFonts w:ascii="Times New Roman" w:hAnsi="Times New Roman"/>
          <w:color w:val="181818"/>
          <w:sz w:val="24"/>
          <w:szCs w:val="24"/>
        </w:rPr>
        <w:t xml:space="preserve"> </w:t>
      </w:r>
      <w:r w:rsidR="008F028E" w:rsidRPr="007F02A0">
        <w:rPr>
          <w:rFonts w:ascii="Times New Roman" w:hAnsi="Times New Roman"/>
          <w:color w:val="181818"/>
          <w:sz w:val="24"/>
          <w:szCs w:val="24"/>
        </w:rPr>
        <w:t>портал</w:t>
      </w:r>
      <w:r w:rsidR="00F13493" w:rsidRPr="007F02A0">
        <w:rPr>
          <w:rFonts w:ascii="Times New Roman" w:hAnsi="Times New Roman"/>
          <w:color w:val="181818"/>
          <w:sz w:val="24"/>
          <w:szCs w:val="24"/>
        </w:rPr>
        <w:t xml:space="preserve"> </w:t>
      </w:r>
      <w:r w:rsidR="008F028E" w:rsidRPr="007F02A0">
        <w:rPr>
          <w:rFonts w:ascii="Times New Roman" w:hAnsi="Times New Roman"/>
          <w:color w:val="181818"/>
          <w:sz w:val="24"/>
          <w:szCs w:val="24"/>
        </w:rPr>
        <w:t>по</w:t>
      </w:r>
      <w:r w:rsidR="00F13493" w:rsidRPr="007F02A0">
        <w:rPr>
          <w:rFonts w:ascii="Times New Roman" w:hAnsi="Times New Roman"/>
          <w:color w:val="181818"/>
          <w:sz w:val="24"/>
          <w:szCs w:val="24"/>
        </w:rPr>
        <w:t xml:space="preserve"> </w:t>
      </w:r>
      <w:r w:rsidR="008F028E" w:rsidRPr="007F02A0">
        <w:rPr>
          <w:rFonts w:ascii="Times New Roman" w:hAnsi="Times New Roman"/>
          <w:color w:val="181818"/>
          <w:sz w:val="24"/>
          <w:szCs w:val="24"/>
        </w:rPr>
        <w:t>Основам</w:t>
      </w:r>
      <w:r w:rsidR="00F13493" w:rsidRPr="007F02A0">
        <w:rPr>
          <w:rFonts w:ascii="Times New Roman" w:hAnsi="Times New Roman"/>
          <w:color w:val="181818"/>
          <w:sz w:val="24"/>
          <w:szCs w:val="24"/>
        </w:rPr>
        <w:t xml:space="preserve"> </w:t>
      </w:r>
      <w:r w:rsidR="008F028E" w:rsidRPr="007F02A0">
        <w:rPr>
          <w:rFonts w:ascii="Times New Roman" w:hAnsi="Times New Roman"/>
          <w:color w:val="181818"/>
          <w:sz w:val="24"/>
          <w:szCs w:val="24"/>
        </w:rPr>
        <w:t>безопасности</w:t>
      </w:r>
      <w:r w:rsidR="00F13493" w:rsidRPr="007F02A0">
        <w:rPr>
          <w:rFonts w:ascii="Times New Roman" w:hAnsi="Times New Roman"/>
          <w:color w:val="181818"/>
          <w:sz w:val="24"/>
          <w:szCs w:val="24"/>
        </w:rPr>
        <w:t xml:space="preserve"> </w:t>
      </w:r>
      <w:r w:rsidR="008F028E" w:rsidRPr="007F02A0">
        <w:rPr>
          <w:rFonts w:ascii="Times New Roman" w:hAnsi="Times New Roman"/>
          <w:color w:val="181818"/>
          <w:sz w:val="24"/>
          <w:szCs w:val="24"/>
        </w:rPr>
        <w:t xml:space="preserve">жизнедеятельности </w:t>
      </w:r>
      <w:r w:rsidR="00951E46" w:rsidRPr="007F02A0">
        <w:rPr>
          <w:rFonts w:ascii="Times New Roman" w:hAnsi="Times New Roman"/>
          <w:sz w:val="24"/>
          <w:szCs w:val="24"/>
        </w:rPr>
        <w:t xml:space="preserve">[Электронный ресурс]. </w:t>
      </w:r>
      <w:r w:rsidR="00951E46" w:rsidRPr="007F02A0">
        <w:rPr>
          <w:rFonts w:ascii="Times New Roman" w:hAnsi="Times New Roman"/>
          <w:sz w:val="24"/>
          <w:szCs w:val="24"/>
          <w:lang w:val="en-US"/>
        </w:rPr>
        <w:t>URL</w:t>
      </w:r>
      <w:r w:rsidR="00951E46" w:rsidRPr="007F02A0">
        <w:rPr>
          <w:rFonts w:ascii="Times New Roman" w:hAnsi="Times New Roman"/>
          <w:sz w:val="24"/>
          <w:szCs w:val="24"/>
        </w:rPr>
        <w:t xml:space="preserve">: </w:t>
      </w:r>
      <w:hyperlink r:id="rId134" w:history="1">
        <w:r w:rsidR="008F028E" w:rsidRPr="007F02A0">
          <w:rPr>
            <w:rStyle w:val="ac"/>
            <w:rFonts w:ascii="Times New Roman" w:hAnsi="Times New Roman"/>
            <w:sz w:val="24"/>
            <w:szCs w:val="24"/>
          </w:rPr>
          <w:t>http://www.obzh.ru/</w:t>
        </w:r>
      </w:hyperlink>
      <w:r w:rsidR="008F028E" w:rsidRPr="007F02A0">
        <w:rPr>
          <w:rFonts w:ascii="Times New Roman" w:hAnsi="Times New Roman"/>
          <w:color w:val="181818"/>
          <w:sz w:val="24"/>
          <w:szCs w:val="24"/>
        </w:rPr>
        <w:t xml:space="preserve"> </w:t>
      </w:r>
    </w:p>
    <w:p w14:paraId="030E27C5" w14:textId="77777777" w:rsidR="008F028E" w:rsidRPr="007F02A0" w:rsidRDefault="008F028E" w:rsidP="00483B70">
      <w:pPr>
        <w:pStyle w:val="11"/>
        <w:spacing w:line="276" w:lineRule="auto"/>
        <w:rPr>
          <w:lang w:val="ru-RU"/>
        </w:rPr>
      </w:pPr>
    </w:p>
    <w:p w14:paraId="51186D7B" w14:textId="77777777" w:rsidR="000901CF" w:rsidRPr="007F02A0" w:rsidRDefault="000901CF" w:rsidP="000901CF">
      <w:pPr>
        <w:contextualSpacing/>
        <w:jc w:val="center"/>
        <w:rPr>
          <w:rFonts w:ascii="Times New Roman" w:hAnsi="Times New Roman"/>
          <w:b/>
          <w:sz w:val="24"/>
          <w:szCs w:val="24"/>
        </w:rPr>
      </w:pPr>
      <w:r w:rsidRPr="007F02A0">
        <w:rPr>
          <w:rFonts w:ascii="Times New Roman" w:hAnsi="Times New Roman"/>
          <w:b/>
          <w:sz w:val="24"/>
          <w:szCs w:val="24"/>
        </w:rPr>
        <w:t xml:space="preserve">4. КОНТРОЛЬ И ОЦЕНКА РЕЗУЛЬТАТОВ ОСВОЕНИЯ </w:t>
      </w:r>
      <w:r w:rsidRPr="007F02A0">
        <w:rPr>
          <w:rFonts w:ascii="Times New Roman" w:hAnsi="Times New Roman"/>
          <w:b/>
          <w:sz w:val="24"/>
          <w:szCs w:val="24"/>
        </w:rPr>
        <w:br/>
        <w:t>УЧЕБНОЙ ДИСЦИПЛИНЫ</w:t>
      </w:r>
    </w:p>
    <w:p w14:paraId="312CFB60" w14:textId="77777777" w:rsidR="000901CF" w:rsidRPr="007F02A0" w:rsidRDefault="000901CF" w:rsidP="000901C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3042"/>
        <w:gridCol w:w="2904"/>
      </w:tblGrid>
      <w:tr w:rsidR="000901CF" w:rsidRPr="007F02A0" w14:paraId="3BBBC3A6" w14:textId="77777777" w:rsidTr="00C2466A">
        <w:tc>
          <w:tcPr>
            <w:tcW w:w="1912" w:type="pct"/>
          </w:tcPr>
          <w:p w14:paraId="25B46DBD" w14:textId="77777777" w:rsidR="000901CF" w:rsidRPr="007F02A0" w:rsidRDefault="000901CF" w:rsidP="00483B70">
            <w:pPr>
              <w:suppressAutoHyphens/>
              <w:spacing w:after="0"/>
              <w:jc w:val="center"/>
              <w:rPr>
                <w:rFonts w:ascii="Times New Roman" w:hAnsi="Times New Roman"/>
                <w:b/>
                <w:bCs/>
                <w:sz w:val="24"/>
                <w:szCs w:val="24"/>
              </w:rPr>
            </w:pPr>
            <w:r w:rsidRPr="007F02A0">
              <w:rPr>
                <w:rFonts w:ascii="Times New Roman" w:hAnsi="Times New Roman"/>
                <w:b/>
                <w:bCs/>
                <w:sz w:val="24"/>
                <w:szCs w:val="24"/>
              </w:rPr>
              <w:t>Результаты обучения</w:t>
            </w:r>
            <w:r w:rsidRPr="007F02A0">
              <w:rPr>
                <w:rFonts w:ascii="Times New Roman" w:hAnsi="Times New Roman"/>
                <w:sz w:val="24"/>
                <w:szCs w:val="24"/>
              </w:rPr>
              <w:t xml:space="preserve"> </w:t>
            </w:r>
            <w:r w:rsidRPr="007F02A0">
              <w:rPr>
                <w:rFonts w:ascii="Times New Roman" w:hAnsi="Times New Roman"/>
                <w:sz w:val="24"/>
                <w:szCs w:val="24"/>
                <w:vertAlign w:val="superscript"/>
              </w:rPr>
              <w:footnoteReference w:id="20"/>
            </w:r>
          </w:p>
        </w:tc>
        <w:tc>
          <w:tcPr>
            <w:tcW w:w="1580" w:type="pct"/>
          </w:tcPr>
          <w:p w14:paraId="15E2B9AA" w14:textId="77777777" w:rsidR="000901CF" w:rsidRPr="007F02A0" w:rsidRDefault="000901CF" w:rsidP="00483B70">
            <w:pPr>
              <w:spacing w:after="0"/>
              <w:jc w:val="center"/>
              <w:rPr>
                <w:rFonts w:ascii="Times New Roman" w:hAnsi="Times New Roman"/>
                <w:b/>
                <w:bCs/>
                <w:sz w:val="24"/>
                <w:szCs w:val="24"/>
              </w:rPr>
            </w:pPr>
            <w:r w:rsidRPr="007F02A0">
              <w:rPr>
                <w:rFonts w:ascii="Times New Roman" w:hAnsi="Times New Roman"/>
                <w:b/>
                <w:bCs/>
                <w:sz w:val="24"/>
                <w:szCs w:val="24"/>
              </w:rPr>
              <w:t>Критерии оценки</w:t>
            </w:r>
          </w:p>
        </w:tc>
        <w:tc>
          <w:tcPr>
            <w:tcW w:w="1508" w:type="pct"/>
          </w:tcPr>
          <w:p w14:paraId="35F9659B" w14:textId="77777777" w:rsidR="000901CF" w:rsidRPr="007F02A0" w:rsidRDefault="000901CF" w:rsidP="00483B70">
            <w:pPr>
              <w:spacing w:after="0"/>
              <w:jc w:val="center"/>
              <w:rPr>
                <w:rFonts w:ascii="Times New Roman" w:hAnsi="Times New Roman"/>
                <w:b/>
                <w:bCs/>
                <w:sz w:val="24"/>
                <w:szCs w:val="24"/>
              </w:rPr>
            </w:pPr>
            <w:r w:rsidRPr="007F02A0">
              <w:rPr>
                <w:rFonts w:ascii="Times New Roman" w:hAnsi="Times New Roman"/>
                <w:b/>
                <w:bCs/>
                <w:sz w:val="24"/>
                <w:szCs w:val="24"/>
              </w:rPr>
              <w:t>Методы оценки</w:t>
            </w:r>
          </w:p>
        </w:tc>
      </w:tr>
      <w:tr w:rsidR="000901CF" w:rsidRPr="007F02A0" w14:paraId="54D08CA7" w14:textId="77777777" w:rsidTr="00C2466A">
        <w:tc>
          <w:tcPr>
            <w:tcW w:w="1912" w:type="pct"/>
          </w:tcPr>
          <w:p w14:paraId="2D4D9711" w14:textId="77777777" w:rsidR="000901CF" w:rsidRPr="007F02A0" w:rsidRDefault="000901CF" w:rsidP="00483B70">
            <w:pPr>
              <w:spacing w:after="0"/>
              <w:rPr>
                <w:rFonts w:ascii="Times New Roman" w:hAnsi="Times New Roman"/>
                <w:bCs/>
                <w:sz w:val="24"/>
                <w:szCs w:val="24"/>
              </w:rPr>
            </w:pPr>
            <w:r w:rsidRPr="007F02A0">
              <w:rPr>
                <w:rFonts w:ascii="Times New Roman" w:hAnsi="Times New Roman"/>
                <w:bCs/>
                <w:sz w:val="24"/>
                <w:szCs w:val="24"/>
              </w:rPr>
              <w:t>знания:</w:t>
            </w:r>
          </w:p>
          <w:p w14:paraId="14A91FE6" w14:textId="77777777" w:rsidR="000901CF" w:rsidRPr="007F02A0" w:rsidRDefault="000901CF" w:rsidP="00483B70">
            <w:pPr>
              <w:suppressAutoHyphens/>
              <w:spacing w:after="0"/>
              <w:rPr>
                <w:rFonts w:ascii="Times New Roman" w:hAnsi="Times New Roman"/>
                <w:sz w:val="24"/>
                <w:szCs w:val="24"/>
              </w:rPr>
            </w:pPr>
            <w:r w:rsidRPr="007F02A0">
              <w:rPr>
                <w:rFonts w:ascii="Times New Roman" w:hAnsi="Times New Roman"/>
                <w:sz w:val="24"/>
                <w:szCs w:val="24"/>
              </w:rPr>
              <w:t>- принципов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3739814A" w14:textId="77777777" w:rsidR="000901CF" w:rsidRPr="007F02A0" w:rsidRDefault="000901CF" w:rsidP="00483B70">
            <w:pPr>
              <w:suppressAutoHyphens/>
              <w:spacing w:after="0"/>
              <w:rPr>
                <w:rFonts w:ascii="Times New Roman" w:hAnsi="Times New Roman"/>
                <w:sz w:val="24"/>
                <w:szCs w:val="24"/>
              </w:rPr>
            </w:pPr>
            <w:r w:rsidRPr="007F02A0">
              <w:rPr>
                <w:rFonts w:ascii="Times New Roman" w:hAnsi="Times New Roman"/>
                <w:sz w:val="24"/>
                <w:szCs w:val="24"/>
              </w:rPr>
              <w:t>- основных видов потенциальных опасностей и их последствий в профессиональной деятельности и быту, принципов снижения вероятности их реализации;</w:t>
            </w:r>
          </w:p>
          <w:p w14:paraId="3421B958" w14:textId="77777777" w:rsidR="000901CF" w:rsidRPr="007F02A0" w:rsidRDefault="000901CF" w:rsidP="00483B70">
            <w:pPr>
              <w:suppressAutoHyphens/>
              <w:spacing w:after="0"/>
              <w:rPr>
                <w:rFonts w:ascii="Times New Roman" w:hAnsi="Times New Roman"/>
                <w:sz w:val="24"/>
                <w:szCs w:val="24"/>
              </w:rPr>
            </w:pPr>
            <w:r w:rsidRPr="007F02A0">
              <w:rPr>
                <w:rFonts w:ascii="Times New Roman" w:hAnsi="Times New Roman"/>
                <w:sz w:val="24"/>
                <w:szCs w:val="24"/>
              </w:rPr>
              <w:t>- способов защиты населения от оружия массового поражения;</w:t>
            </w:r>
          </w:p>
          <w:p w14:paraId="0CD0270F" w14:textId="77777777" w:rsidR="000901CF" w:rsidRPr="007F02A0" w:rsidRDefault="000901CF" w:rsidP="00483B70">
            <w:pPr>
              <w:spacing w:after="0"/>
              <w:rPr>
                <w:rFonts w:ascii="Times New Roman" w:hAnsi="Times New Roman"/>
                <w:sz w:val="24"/>
                <w:szCs w:val="24"/>
              </w:rPr>
            </w:pPr>
            <w:r w:rsidRPr="007F02A0">
              <w:rPr>
                <w:rFonts w:ascii="Times New Roman" w:hAnsi="Times New Roman"/>
                <w:sz w:val="24"/>
                <w:szCs w:val="24"/>
              </w:rPr>
              <w:t>- задач и основных мероприятий гражданской обороны;</w:t>
            </w:r>
          </w:p>
          <w:p w14:paraId="287725DE" w14:textId="77777777" w:rsidR="000901CF" w:rsidRPr="007F02A0" w:rsidRDefault="000901CF" w:rsidP="00483B70">
            <w:pPr>
              <w:suppressAutoHyphens/>
              <w:spacing w:after="0"/>
              <w:rPr>
                <w:rFonts w:ascii="Times New Roman" w:hAnsi="Times New Roman"/>
                <w:sz w:val="24"/>
                <w:szCs w:val="24"/>
              </w:rPr>
            </w:pPr>
            <w:r w:rsidRPr="007F02A0">
              <w:rPr>
                <w:rFonts w:ascii="Times New Roman" w:hAnsi="Times New Roman"/>
                <w:sz w:val="24"/>
                <w:szCs w:val="24"/>
              </w:rPr>
              <w:t>- меры пожарной безопасности и правила безопасного поведения при пожарах;</w:t>
            </w:r>
          </w:p>
          <w:p w14:paraId="7DF4910F" w14:textId="77777777" w:rsidR="000901CF" w:rsidRPr="007F02A0" w:rsidRDefault="000901CF" w:rsidP="00483B70">
            <w:pPr>
              <w:spacing w:after="0"/>
              <w:rPr>
                <w:rFonts w:ascii="Times New Roman" w:hAnsi="Times New Roman"/>
                <w:sz w:val="24"/>
                <w:szCs w:val="24"/>
              </w:rPr>
            </w:pPr>
            <w:r w:rsidRPr="007F02A0">
              <w:rPr>
                <w:rFonts w:ascii="Times New Roman" w:hAnsi="Times New Roman"/>
                <w:sz w:val="24"/>
                <w:szCs w:val="24"/>
              </w:rPr>
              <w:t>- основ военной службы и обороны государства;</w:t>
            </w:r>
          </w:p>
          <w:p w14:paraId="2A6DDD5E" w14:textId="77777777" w:rsidR="000901CF" w:rsidRPr="007F02A0" w:rsidRDefault="000901CF" w:rsidP="00483B70">
            <w:pPr>
              <w:spacing w:after="0"/>
              <w:rPr>
                <w:rFonts w:ascii="Times New Roman" w:hAnsi="Times New Roman"/>
                <w:sz w:val="24"/>
                <w:szCs w:val="24"/>
              </w:rPr>
            </w:pPr>
            <w:r w:rsidRPr="007F02A0">
              <w:rPr>
                <w:rFonts w:ascii="Times New Roman" w:hAnsi="Times New Roman"/>
                <w:sz w:val="24"/>
                <w:szCs w:val="24"/>
              </w:rPr>
              <w:t>- 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53D22ECC" w14:textId="77777777" w:rsidR="000901CF" w:rsidRPr="007F02A0" w:rsidRDefault="000901CF" w:rsidP="00483B70">
            <w:pPr>
              <w:spacing w:after="0"/>
              <w:rPr>
                <w:rFonts w:ascii="Times New Roman" w:hAnsi="Times New Roman"/>
                <w:sz w:val="24"/>
                <w:szCs w:val="24"/>
              </w:rPr>
            </w:pPr>
            <w:r w:rsidRPr="007F02A0">
              <w:rPr>
                <w:rFonts w:ascii="Times New Roman" w:hAnsi="Times New Roman"/>
                <w:sz w:val="24"/>
                <w:szCs w:val="24"/>
              </w:rPr>
              <w:t>- области применения получаемых профессиональных знаний при исполнении обязанностей военной службы;</w:t>
            </w:r>
          </w:p>
          <w:p w14:paraId="415A252C" w14:textId="77777777" w:rsidR="000901CF" w:rsidRPr="007F02A0" w:rsidRDefault="000901CF" w:rsidP="00483B70">
            <w:pPr>
              <w:spacing w:after="0"/>
              <w:rPr>
                <w:rFonts w:ascii="Times New Roman" w:hAnsi="Times New Roman"/>
                <w:sz w:val="24"/>
                <w:szCs w:val="24"/>
              </w:rPr>
            </w:pPr>
            <w:r w:rsidRPr="007F02A0">
              <w:rPr>
                <w:rFonts w:ascii="Times New Roman" w:hAnsi="Times New Roman"/>
                <w:sz w:val="24"/>
                <w:szCs w:val="24"/>
              </w:rPr>
              <w:t xml:space="preserve"> - организации и порядка призыва граждан на военную службу и поступления на неё в добровольном порядке;</w:t>
            </w:r>
          </w:p>
          <w:p w14:paraId="3A50D364" w14:textId="77777777" w:rsidR="000901CF" w:rsidRPr="007F02A0" w:rsidRDefault="000901CF" w:rsidP="00483B70">
            <w:pPr>
              <w:spacing w:after="0"/>
              <w:rPr>
                <w:rFonts w:ascii="Times New Roman" w:hAnsi="Times New Roman"/>
                <w:sz w:val="24"/>
                <w:szCs w:val="24"/>
              </w:rPr>
            </w:pPr>
            <w:r w:rsidRPr="007F02A0">
              <w:rPr>
                <w:rFonts w:ascii="Times New Roman" w:hAnsi="Times New Roman"/>
                <w:sz w:val="24"/>
                <w:szCs w:val="24"/>
              </w:rPr>
              <w:t>- перечня военно-учетных специальностей</w:t>
            </w:r>
          </w:p>
          <w:p w14:paraId="49CA64F7" w14:textId="77777777" w:rsidR="000901CF" w:rsidRPr="007F02A0" w:rsidRDefault="000901CF" w:rsidP="00483B70">
            <w:pPr>
              <w:spacing w:after="0"/>
              <w:rPr>
                <w:rFonts w:ascii="Times New Roman" w:hAnsi="Times New Roman"/>
                <w:bCs/>
                <w:sz w:val="24"/>
                <w:szCs w:val="24"/>
              </w:rPr>
            </w:pPr>
            <w:r w:rsidRPr="007F02A0">
              <w:rPr>
                <w:rFonts w:ascii="Times New Roman" w:hAnsi="Times New Roman"/>
                <w:sz w:val="24"/>
                <w:szCs w:val="24"/>
              </w:rPr>
              <w:t>- порядка и правил оказания первой помощи пострадавшим</w:t>
            </w:r>
          </w:p>
        </w:tc>
        <w:tc>
          <w:tcPr>
            <w:tcW w:w="1580" w:type="pct"/>
          </w:tcPr>
          <w:p w14:paraId="74903610" w14:textId="77777777" w:rsidR="000901CF" w:rsidRPr="007F02A0" w:rsidRDefault="000901CF" w:rsidP="00483B70">
            <w:pPr>
              <w:spacing w:after="0"/>
              <w:rPr>
                <w:rFonts w:ascii="Times New Roman" w:hAnsi="Times New Roman"/>
                <w:sz w:val="24"/>
                <w:szCs w:val="24"/>
              </w:rPr>
            </w:pPr>
            <w:r w:rsidRPr="007F02A0">
              <w:rPr>
                <w:rFonts w:ascii="Times New Roman" w:hAnsi="Times New Roman"/>
                <w:sz w:val="24"/>
                <w:szCs w:val="24"/>
              </w:rPr>
              <w:t xml:space="preserve">-правильное определение военно-учётных специальностей, родственных с полученной специальности </w:t>
            </w:r>
            <w:r w:rsidR="00A74F30" w:rsidRPr="007F02A0">
              <w:rPr>
                <w:rFonts w:ascii="Times New Roman" w:hAnsi="Times New Roman"/>
                <w:sz w:val="24"/>
                <w:szCs w:val="24"/>
              </w:rPr>
              <w:t>согласно перечню</w:t>
            </w:r>
            <w:r w:rsidRPr="007F02A0">
              <w:rPr>
                <w:rFonts w:ascii="Times New Roman" w:hAnsi="Times New Roman"/>
                <w:sz w:val="24"/>
                <w:szCs w:val="24"/>
              </w:rPr>
              <w:t xml:space="preserve"> ВУС;</w:t>
            </w:r>
          </w:p>
          <w:p w14:paraId="5B76F7F3" w14:textId="77777777" w:rsidR="000901CF" w:rsidRPr="007F02A0" w:rsidRDefault="000901CF" w:rsidP="00483B70">
            <w:pPr>
              <w:spacing w:after="0"/>
              <w:rPr>
                <w:rFonts w:ascii="Times New Roman" w:hAnsi="Times New Roman"/>
                <w:sz w:val="24"/>
                <w:szCs w:val="24"/>
              </w:rPr>
            </w:pPr>
            <w:r w:rsidRPr="007F02A0">
              <w:rPr>
                <w:rFonts w:ascii="Times New Roman" w:hAnsi="Times New Roman"/>
                <w:sz w:val="24"/>
                <w:szCs w:val="24"/>
              </w:rPr>
              <w:t>- четкое описание последовательности действий в опасных и чрезвычайных ситуациях</w:t>
            </w:r>
            <w:r w:rsidR="00A77F4E" w:rsidRPr="007F02A0">
              <w:rPr>
                <w:rFonts w:ascii="Times New Roman" w:hAnsi="Times New Roman"/>
                <w:sz w:val="24"/>
                <w:szCs w:val="24"/>
              </w:rPr>
              <w:t xml:space="preserve"> согласно инструкциям</w:t>
            </w:r>
            <w:r w:rsidRPr="007F02A0">
              <w:rPr>
                <w:rFonts w:ascii="Times New Roman" w:hAnsi="Times New Roman"/>
                <w:sz w:val="24"/>
                <w:szCs w:val="24"/>
              </w:rPr>
              <w:t>;</w:t>
            </w:r>
          </w:p>
          <w:p w14:paraId="7E131418" w14:textId="77777777" w:rsidR="000901CF" w:rsidRPr="007F02A0" w:rsidRDefault="000901CF" w:rsidP="00483B70">
            <w:pPr>
              <w:spacing w:after="0"/>
              <w:rPr>
                <w:rFonts w:ascii="Times New Roman" w:hAnsi="Times New Roman"/>
                <w:sz w:val="24"/>
                <w:szCs w:val="24"/>
              </w:rPr>
            </w:pPr>
            <w:r w:rsidRPr="007F02A0">
              <w:rPr>
                <w:rFonts w:ascii="Times New Roman" w:hAnsi="Times New Roman"/>
                <w:sz w:val="24"/>
                <w:szCs w:val="24"/>
              </w:rPr>
              <w:t>-соблюдение требований безопасности в профессиональной деятельности;</w:t>
            </w:r>
          </w:p>
          <w:p w14:paraId="3CF6CF5C" w14:textId="77777777" w:rsidR="000901CF" w:rsidRPr="007F02A0" w:rsidRDefault="000901CF" w:rsidP="00483B70">
            <w:pPr>
              <w:spacing w:after="0"/>
              <w:rPr>
                <w:rFonts w:ascii="Times New Roman" w:hAnsi="Times New Roman"/>
                <w:sz w:val="24"/>
                <w:szCs w:val="24"/>
              </w:rPr>
            </w:pPr>
            <w:r w:rsidRPr="007F02A0">
              <w:rPr>
                <w:rFonts w:ascii="Times New Roman" w:hAnsi="Times New Roman"/>
                <w:sz w:val="24"/>
                <w:szCs w:val="24"/>
              </w:rPr>
              <w:t>- логическое описание способов защиты населения от оружия массового поражения</w:t>
            </w:r>
            <w:r w:rsidR="00A77F4E" w:rsidRPr="007F02A0">
              <w:rPr>
                <w:rFonts w:ascii="Times New Roman" w:hAnsi="Times New Roman"/>
                <w:sz w:val="24"/>
                <w:szCs w:val="24"/>
              </w:rPr>
              <w:t xml:space="preserve"> в соответствии с методическими указаниями и инструкциями</w:t>
            </w:r>
            <w:r w:rsidRPr="007F02A0">
              <w:rPr>
                <w:rFonts w:ascii="Times New Roman" w:hAnsi="Times New Roman"/>
                <w:sz w:val="24"/>
                <w:szCs w:val="24"/>
              </w:rPr>
              <w:t>;</w:t>
            </w:r>
          </w:p>
          <w:p w14:paraId="637DD2F6" w14:textId="77777777" w:rsidR="000901CF" w:rsidRPr="007F02A0" w:rsidRDefault="000901CF" w:rsidP="00483B70">
            <w:pPr>
              <w:spacing w:after="0"/>
              <w:rPr>
                <w:rFonts w:ascii="Times New Roman" w:hAnsi="Times New Roman"/>
                <w:sz w:val="24"/>
                <w:szCs w:val="24"/>
              </w:rPr>
            </w:pPr>
            <w:r w:rsidRPr="007F02A0">
              <w:rPr>
                <w:rFonts w:ascii="Times New Roman" w:hAnsi="Times New Roman"/>
                <w:sz w:val="24"/>
                <w:szCs w:val="24"/>
              </w:rPr>
              <w:t>- правильное изложение профилактических мер по противопожарной безопасности и сообщения правил эвакуации при пожарах</w:t>
            </w:r>
            <w:r w:rsidR="00A77F4E" w:rsidRPr="007F02A0">
              <w:rPr>
                <w:rFonts w:ascii="Times New Roman" w:hAnsi="Times New Roman"/>
                <w:sz w:val="24"/>
                <w:szCs w:val="24"/>
              </w:rPr>
              <w:t xml:space="preserve"> в соответствии с методическими указаниями и инструкциями</w:t>
            </w:r>
            <w:r w:rsidRPr="007F02A0">
              <w:rPr>
                <w:rFonts w:ascii="Times New Roman" w:hAnsi="Times New Roman"/>
                <w:sz w:val="24"/>
                <w:szCs w:val="24"/>
              </w:rPr>
              <w:t>;</w:t>
            </w:r>
          </w:p>
          <w:p w14:paraId="6D131FB3" w14:textId="77777777" w:rsidR="000901CF" w:rsidRPr="007F02A0" w:rsidRDefault="000901CF" w:rsidP="00483B70">
            <w:pPr>
              <w:spacing w:after="0"/>
              <w:rPr>
                <w:rFonts w:ascii="Times New Roman" w:hAnsi="Times New Roman"/>
                <w:sz w:val="24"/>
                <w:szCs w:val="24"/>
              </w:rPr>
            </w:pPr>
            <w:r w:rsidRPr="007F02A0">
              <w:rPr>
                <w:rFonts w:ascii="Times New Roman" w:hAnsi="Times New Roman"/>
                <w:sz w:val="24"/>
                <w:szCs w:val="24"/>
              </w:rPr>
              <w:t>- правильное изложение структуры видов и родов войск, их характеристик</w:t>
            </w:r>
            <w:r w:rsidR="00A77F4E" w:rsidRPr="007F02A0">
              <w:rPr>
                <w:rFonts w:ascii="Times New Roman" w:hAnsi="Times New Roman"/>
                <w:sz w:val="24"/>
                <w:szCs w:val="24"/>
              </w:rPr>
              <w:t xml:space="preserve"> в соответствии с регламентирующими документами</w:t>
            </w:r>
            <w:r w:rsidRPr="007F02A0">
              <w:rPr>
                <w:rFonts w:ascii="Times New Roman" w:hAnsi="Times New Roman"/>
                <w:sz w:val="24"/>
                <w:szCs w:val="24"/>
              </w:rPr>
              <w:t>;</w:t>
            </w:r>
          </w:p>
          <w:p w14:paraId="11B40B4B" w14:textId="77777777" w:rsidR="000901CF" w:rsidRPr="007F02A0" w:rsidRDefault="000901CF" w:rsidP="00483B70">
            <w:pPr>
              <w:spacing w:after="0"/>
              <w:rPr>
                <w:rFonts w:ascii="Times New Roman" w:hAnsi="Times New Roman"/>
                <w:sz w:val="24"/>
                <w:szCs w:val="24"/>
              </w:rPr>
            </w:pPr>
            <w:r w:rsidRPr="007F02A0">
              <w:rPr>
                <w:rFonts w:ascii="Times New Roman" w:hAnsi="Times New Roman"/>
                <w:sz w:val="24"/>
                <w:szCs w:val="24"/>
              </w:rPr>
              <w:t>- свободное ориентирование в организации и порядке призыва граждан на военную службу, поступления на неё в добровольном порядке;</w:t>
            </w:r>
          </w:p>
          <w:p w14:paraId="4321FA10" w14:textId="77777777" w:rsidR="000901CF" w:rsidRPr="007F02A0" w:rsidRDefault="000901CF" w:rsidP="00483B70">
            <w:pPr>
              <w:spacing w:after="0"/>
              <w:rPr>
                <w:rFonts w:ascii="Times New Roman" w:hAnsi="Times New Roman"/>
                <w:bCs/>
                <w:sz w:val="24"/>
                <w:szCs w:val="24"/>
              </w:rPr>
            </w:pPr>
            <w:r w:rsidRPr="007F02A0">
              <w:rPr>
                <w:rFonts w:ascii="Times New Roman" w:hAnsi="Times New Roman"/>
                <w:sz w:val="24"/>
                <w:szCs w:val="24"/>
              </w:rPr>
              <w:t>- свободное ориентирование в перечне военно-учетных специальностей</w:t>
            </w:r>
          </w:p>
        </w:tc>
        <w:tc>
          <w:tcPr>
            <w:tcW w:w="1508" w:type="pct"/>
          </w:tcPr>
          <w:p w14:paraId="09830C09" w14:textId="77777777" w:rsidR="000901CF" w:rsidRPr="007F02A0" w:rsidRDefault="000901CF" w:rsidP="00483B70">
            <w:pPr>
              <w:spacing w:after="0"/>
              <w:rPr>
                <w:rFonts w:ascii="Times New Roman" w:hAnsi="Times New Roman"/>
                <w:sz w:val="24"/>
                <w:szCs w:val="24"/>
              </w:rPr>
            </w:pPr>
            <w:r w:rsidRPr="007F02A0">
              <w:rPr>
                <w:rFonts w:ascii="Times New Roman" w:hAnsi="Times New Roman"/>
                <w:sz w:val="24"/>
                <w:szCs w:val="24"/>
              </w:rPr>
              <w:t>Текущий контроль</w:t>
            </w:r>
            <w:r w:rsidR="00F13493" w:rsidRPr="007F02A0">
              <w:rPr>
                <w:rFonts w:ascii="Times New Roman" w:hAnsi="Times New Roman"/>
                <w:sz w:val="24"/>
                <w:szCs w:val="24"/>
              </w:rPr>
              <w:t xml:space="preserve"> </w:t>
            </w:r>
            <w:r w:rsidRPr="007F02A0">
              <w:rPr>
                <w:rFonts w:ascii="Times New Roman" w:hAnsi="Times New Roman"/>
                <w:sz w:val="24"/>
                <w:szCs w:val="24"/>
              </w:rPr>
              <w:t>в форме фронтального и индивидуального опроса, тестирование</w:t>
            </w:r>
            <w:r w:rsidR="00D0203E" w:rsidRPr="007F02A0">
              <w:rPr>
                <w:rFonts w:ascii="Times New Roman" w:hAnsi="Times New Roman"/>
                <w:sz w:val="24"/>
                <w:szCs w:val="24"/>
              </w:rPr>
              <w:t>, оценка результатов выполнения практической работы</w:t>
            </w:r>
            <w:r w:rsidRPr="007F02A0">
              <w:rPr>
                <w:rFonts w:ascii="Times New Roman" w:hAnsi="Times New Roman"/>
                <w:sz w:val="24"/>
                <w:szCs w:val="24"/>
              </w:rPr>
              <w:t xml:space="preserve">. </w:t>
            </w:r>
          </w:p>
          <w:p w14:paraId="03716F0B" w14:textId="77777777" w:rsidR="000901CF" w:rsidRPr="007F02A0" w:rsidRDefault="000901CF" w:rsidP="00483B70">
            <w:pPr>
              <w:spacing w:after="0"/>
              <w:rPr>
                <w:rFonts w:ascii="Times New Roman" w:hAnsi="Times New Roman"/>
                <w:sz w:val="24"/>
                <w:szCs w:val="24"/>
              </w:rPr>
            </w:pPr>
            <w:r w:rsidRPr="007F02A0">
              <w:rPr>
                <w:rFonts w:ascii="Times New Roman" w:hAnsi="Times New Roman"/>
                <w:sz w:val="24"/>
                <w:szCs w:val="24"/>
              </w:rPr>
              <w:t>Итоговый контроль в форме дифференцированного зачета</w:t>
            </w:r>
          </w:p>
          <w:p w14:paraId="31BDAE32" w14:textId="77777777" w:rsidR="000901CF" w:rsidRPr="007F02A0" w:rsidRDefault="000901CF" w:rsidP="00483B70">
            <w:pPr>
              <w:spacing w:after="0"/>
              <w:rPr>
                <w:rFonts w:ascii="Times New Roman" w:hAnsi="Times New Roman"/>
                <w:bCs/>
                <w:sz w:val="24"/>
                <w:szCs w:val="24"/>
              </w:rPr>
            </w:pPr>
          </w:p>
        </w:tc>
      </w:tr>
      <w:tr w:rsidR="000901CF" w:rsidRPr="007F02A0" w14:paraId="4B3FEB68" w14:textId="77777777" w:rsidTr="00C2466A">
        <w:trPr>
          <w:trHeight w:val="896"/>
        </w:trPr>
        <w:tc>
          <w:tcPr>
            <w:tcW w:w="1912" w:type="pct"/>
          </w:tcPr>
          <w:p w14:paraId="5FB0D05D" w14:textId="77777777" w:rsidR="000901CF" w:rsidRPr="007F02A0" w:rsidRDefault="000901CF" w:rsidP="00483B70">
            <w:pPr>
              <w:suppressAutoHyphens/>
              <w:spacing w:after="0"/>
              <w:rPr>
                <w:rFonts w:ascii="Times New Roman" w:hAnsi="Times New Roman"/>
                <w:sz w:val="24"/>
                <w:szCs w:val="24"/>
              </w:rPr>
            </w:pPr>
            <w:r w:rsidRPr="007F02A0">
              <w:rPr>
                <w:rFonts w:ascii="Times New Roman" w:hAnsi="Times New Roman"/>
                <w:sz w:val="24"/>
                <w:szCs w:val="24"/>
              </w:rPr>
              <w:t>умения</w:t>
            </w:r>
          </w:p>
          <w:p w14:paraId="1D3656A1" w14:textId="77777777" w:rsidR="00B4725D" w:rsidRPr="007F02A0" w:rsidRDefault="000901CF" w:rsidP="00483B70">
            <w:pPr>
              <w:suppressAutoHyphens/>
              <w:spacing w:after="0"/>
              <w:ind w:firstLine="316"/>
              <w:jc w:val="both"/>
              <w:rPr>
                <w:rFonts w:ascii="Times New Roman" w:hAnsi="Times New Roman"/>
                <w:bCs/>
                <w:sz w:val="24"/>
                <w:szCs w:val="24"/>
              </w:rPr>
            </w:pPr>
            <w:r w:rsidRPr="007F02A0">
              <w:rPr>
                <w:rFonts w:ascii="Times New Roman" w:hAnsi="Times New Roman"/>
                <w:sz w:val="24"/>
                <w:szCs w:val="24"/>
              </w:rPr>
              <w:t>-</w:t>
            </w:r>
            <w:r w:rsidR="00B4725D" w:rsidRPr="007F02A0">
              <w:rPr>
                <w:rFonts w:ascii="Times New Roman" w:hAnsi="Times New Roman"/>
                <w:sz w:val="24"/>
                <w:szCs w:val="24"/>
              </w:rPr>
              <w:t xml:space="preserve"> </w:t>
            </w:r>
            <w:r w:rsidR="00B4725D" w:rsidRPr="007F02A0">
              <w:rPr>
                <w:rFonts w:ascii="Times New Roman" w:hAnsi="Times New Roman"/>
                <w:bCs/>
                <w:sz w:val="24"/>
                <w:szCs w:val="24"/>
              </w:rPr>
              <w:t>пользоваться первичными средствами пожаротушения;</w:t>
            </w:r>
          </w:p>
          <w:p w14:paraId="48A625F8" w14:textId="77777777" w:rsidR="000901CF" w:rsidRPr="007F02A0" w:rsidRDefault="00F13493" w:rsidP="00483B70">
            <w:pPr>
              <w:suppressAutoHyphens/>
              <w:spacing w:after="0"/>
              <w:rPr>
                <w:rFonts w:ascii="Times New Roman" w:hAnsi="Times New Roman"/>
                <w:sz w:val="24"/>
                <w:szCs w:val="24"/>
              </w:rPr>
            </w:pPr>
            <w:r w:rsidRPr="007F02A0">
              <w:rPr>
                <w:rFonts w:ascii="Times New Roman" w:hAnsi="Times New Roman"/>
                <w:bCs/>
                <w:sz w:val="24"/>
                <w:szCs w:val="24"/>
              </w:rPr>
              <w:t xml:space="preserve"> </w:t>
            </w:r>
            <w:r w:rsidR="00B4725D" w:rsidRPr="007F02A0">
              <w:rPr>
                <w:rFonts w:ascii="Times New Roman" w:hAnsi="Times New Roman"/>
                <w:bCs/>
                <w:sz w:val="24"/>
                <w:szCs w:val="24"/>
              </w:rPr>
              <w:t>- применять правила поведения в чрезвычайных ситуациях природного и техногенного характера и при угрозе террористического акта</w:t>
            </w:r>
            <w:r w:rsidR="000901CF" w:rsidRPr="007F02A0">
              <w:rPr>
                <w:rFonts w:ascii="Times New Roman" w:hAnsi="Times New Roman"/>
                <w:sz w:val="24"/>
                <w:szCs w:val="24"/>
              </w:rPr>
              <w:t>;</w:t>
            </w:r>
          </w:p>
          <w:p w14:paraId="290B7FE0" w14:textId="77777777" w:rsidR="00B4725D" w:rsidRPr="007F02A0" w:rsidRDefault="000901CF" w:rsidP="00483B70">
            <w:pPr>
              <w:suppressAutoHyphens/>
              <w:spacing w:after="0"/>
              <w:ind w:firstLine="316"/>
              <w:jc w:val="both"/>
              <w:rPr>
                <w:rFonts w:ascii="Times New Roman" w:hAnsi="Times New Roman"/>
                <w:sz w:val="24"/>
                <w:szCs w:val="24"/>
              </w:rPr>
            </w:pPr>
            <w:r w:rsidRPr="007F02A0">
              <w:rPr>
                <w:rFonts w:ascii="Times New Roman" w:hAnsi="Times New Roman"/>
                <w:sz w:val="24"/>
                <w:szCs w:val="24"/>
              </w:rPr>
              <w:t>-</w:t>
            </w:r>
            <w:r w:rsidR="00B4725D" w:rsidRPr="007F02A0">
              <w:rPr>
                <w:rFonts w:ascii="Times New Roman" w:hAnsi="Times New Roman"/>
                <w:sz w:val="24"/>
                <w:szCs w:val="24"/>
              </w:rPr>
              <w:t xml:space="preserve"> применять правила поведения и действия по сигналам гражданской обороны;</w:t>
            </w:r>
          </w:p>
          <w:p w14:paraId="3935739D" w14:textId="77777777" w:rsidR="00B4725D" w:rsidRPr="007F02A0" w:rsidRDefault="00B4725D" w:rsidP="00483B70">
            <w:pPr>
              <w:suppressAutoHyphens/>
              <w:spacing w:after="0"/>
              <w:ind w:firstLine="316"/>
              <w:jc w:val="both"/>
              <w:rPr>
                <w:rFonts w:ascii="Times New Roman" w:hAnsi="Times New Roman"/>
                <w:bCs/>
                <w:sz w:val="24"/>
                <w:szCs w:val="24"/>
              </w:rPr>
            </w:pPr>
            <w:r w:rsidRPr="007F02A0">
              <w:rPr>
                <w:rFonts w:ascii="Times New Roman" w:hAnsi="Times New Roman"/>
                <w:bCs/>
                <w:sz w:val="24"/>
                <w:szCs w:val="24"/>
              </w:rPr>
              <w:t>соблюдать нормы экологической безопасности;</w:t>
            </w:r>
          </w:p>
          <w:p w14:paraId="52A13390" w14:textId="77777777" w:rsidR="000901CF" w:rsidRPr="007F02A0" w:rsidRDefault="00B4725D" w:rsidP="00483B70">
            <w:pPr>
              <w:suppressAutoHyphens/>
              <w:spacing w:after="0"/>
              <w:rPr>
                <w:rFonts w:ascii="Times New Roman" w:hAnsi="Times New Roman"/>
                <w:sz w:val="24"/>
                <w:szCs w:val="24"/>
              </w:rPr>
            </w:pPr>
            <w:r w:rsidRPr="007F02A0">
              <w:rPr>
                <w:rFonts w:ascii="Times New Roman" w:hAnsi="Times New Roman"/>
                <w:sz w:val="24"/>
                <w:szCs w:val="24"/>
              </w:rPr>
              <w:t xml:space="preserve"> </w:t>
            </w:r>
            <w:r w:rsidR="000901CF" w:rsidRPr="007F02A0">
              <w:rPr>
                <w:rFonts w:ascii="Times New Roman" w:hAnsi="Times New Roman"/>
                <w:sz w:val="24"/>
                <w:szCs w:val="24"/>
              </w:rPr>
              <w:t>- использовать средства индивидуальной и коллективной защиты от оружия массового поражения;</w:t>
            </w:r>
          </w:p>
          <w:p w14:paraId="0D43F9E0" w14:textId="77777777" w:rsidR="00B4725D" w:rsidRPr="007F02A0" w:rsidRDefault="00B4725D" w:rsidP="00483B70">
            <w:pPr>
              <w:suppressAutoHyphens/>
              <w:spacing w:after="0"/>
              <w:rPr>
                <w:rFonts w:ascii="Times New Roman" w:hAnsi="Times New Roman"/>
                <w:sz w:val="24"/>
                <w:szCs w:val="24"/>
              </w:rPr>
            </w:pPr>
            <w:r w:rsidRPr="007F02A0">
              <w:rPr>
                <w:rFonts w:ascii="Times New Roman" w:hAnsi="Times New Roman"/>
                <w:sz w:val="24"/>
                <w:szCs w:val="24"/>
              </w:rPr>
              <w:t>- определять виды Вооруженных Сил, рода войск, ориентироваться в воинских званиях Вооруженных Сил Российской Федерации;</w:t>
            </w:r>
          </w:p>
          <w:p w14:paraId="03D5C2B2" w14:textId="77777777" w:rsidR="00B4725D" w:rsidRPr="007F02A0" w:rsidRDefault="00B4725D" w:rsidP="00483B70">
            <w:pPr>
              <w:suppressAutoHyphens/>
              <w:spacing w:after="0"/>
              <w:rPr>
                <w:rFonts w:ascii="Times New Roman" w:hAnsi="Times New Roman"/>
                <w:sz w:val="24"/>
                <w:szCs w:val="24"/>
              </w:rPr>
            </w:pPr>
            <w:r w:rsidRPr="007F02A0">
              <w:rPr>
                <w:rFonts w:ascii="Times New Roman" w:hAnsi="Times New Roman"/>
                <w:sz w:val="24"/>
                <w:szCs w:val="24"/>
              </w:rPr>
              <w:t>- владеть общей</w:t>
            </w:r>
            <w:r w:rsidR="00F13493" w:rsidRPr="007F02A0">
              <w:rPr>
                <w:rFonts w:ascii="Times New Roman" w:hAnsi="Times New Roman"/>
                <w:sz w:val="24"/>
                <w:szCs w:val="24"/>
              </w:rPr>
              <w:t xml:space="preserve"> </w:t>
            </w:r>
            <w:r w:rsidRPr="007F02A0">
              <w:rPr>
                <w:rFonts w:ascii="Times New Roman" w:hAnsi="Times New Roman"/>
                <w:sz w:val="24"/>
                <w:szCs w:val="24"/>
              </w:rPr>
              <w:t>физической и строевой подготовкой;</w:t>
            </w:r>
          </w:p>
          <w:p w14:paraId="3A9AE29B" w14:textId="77777777" w:rsidR="000901CF" w:rsidRPr="007F02A0" w:rsidRDefault="000901CF" w:rsidP="00483B70">
            <w:pPr>
              <w:suppressAutoHyphens/>
              <w:spacing w:after="0"/>
              <w:rPr>
                <w:rFonts w:ascii="Times New Roman" w:hAnsi="Times New Roman"/>
                <w:sz w:val="24"/>
                <w:szCs w:val="24"/>
              </w:rPr>
            </w:pPr>
            <w:r w:rsidRPr="007F02A0">
              <w:rPr>
                <w:rFonts w:ascii="Times New Roman" w:hAnsi="Times New Roman"/>
                <w:sz w:val="24"/>
                <w:szCs w:val="24"/>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62F43A22" w14:textId="77777777" w:rsidR="000901CF" w:rsidRPr="007F02A0" w:rsidRDefault="000901CF" w:rsidP="00483B70">
            <w:pPr>
              <w:spacing w:after="0"/>
              <w:rPr>
                <w:rFonts w:ascii="Times New Roman" w:hAnsi="Times New Roman"/>
                <w:bCs/>
                <w:sz w:val="24"/>
                <w:szCs w:val="24"/>
              </w:rPr>
            </w:pPr>
            <w:r w:rsidRPr="007F02A0">
              <w:rPr>
                <w:rFonts w:ascii="Times New Roman" w:hAnsi="Times New Roman"/>
                <w:sz w:val="24"/>
                <w:szCs w:val="24"/>
              </w:rPr>
              <w:t>- оказывать первую помощь пострадавшим</w:t>
            </w:r>
          </w:p>
        </w:tc>
        <w:tc>
          <w:tcPr>
            <w:tcW w:w="1580" w:type="pct"/>
          </w:tcPr>
          <w:p w14:paraId="4E6724C9" w14:textId="77777777" w:rsidR="000901CF" w:rsidRPr="007F02A0" w:rsidRDefault="000901CF" w:rsidP="00483B70">
            <w:pPr>
              <w:spacing w:after="0"/>
              <w:rPr>
                <w:rFonts w:ascii="Times New Roman" w:hAnsi="Times New Roman"/>
                <w:sz w:val="24"/>
                <w:szCs w:val="24"/>
              </w:rPr>
            </w:pPr>
            <w:r w:rsidRPr="007F02A0">
              <w:rPr>
                <w:rFonts w:ascii="Times New Roman" w:hAnsi="Times New Roman"/>
                <w:sz w:val="24"/>
                <w:szCs w:val="24"/>
              </w:rPr>
              <w:t>- правильное использование средств индивидуальной защиты в зависимости от примененного оружия массового поражения и характера поражающих факторов согласно инструкции по их применению;</w:t>
            </w:r>
          </w:p>
          <w:p w14:paraId="65FB0537" w14:textId="77777777" w:rsidR="000901CF" w:rsidRPr="007F02A0" w:rsidRDefault="000901CF" w:rsidP="00483B70">
            <w:pPr>
              <w:spacing w:after="0"/>
              <w:rPr>
                <w:rFonts w:ascii="Times New Roman" w:hAnsi="Times New Roman"/>
                <w:sz w:val="24"/>
                <w:szCs w:val="24"/>
              </w:rPr>
            </w:pPr>
            <w:r w:rsidRPr="007F02A0">
              <w:rPr>
                <w:rFonts w:ascii="Times New Roman" w:hAnsi="Times New Roman"/>
                <w:sz w:val="24"/>
                <w:szCs w:val="24"/>
              </w:rPr>
              <w:t>- пользование первичными средствами пожаротушения при различных типах возгорания согласно инструкции;</w:t>
            </w:r>
          </w:p>
          <w:p w14:paraId="6A03F2C8" w14:textId="77777777" w:rsidR="000901CF" w:rsidRPr="007F02A0" w:rsidRDefault="000901CF" w:rsidP="00483B70">
            <w:pPr>
              <w:spacing w:after="0"/>
              <w:rPr>
                <w:rFonts w:ascii="Times New Roman" w:hAnsi="Times New Roman"/>
                <w:sz w:val="24"/>
                <w:szCs w:val="24"/>
              </w:rPr>
            </w:pPr>
            <w:r w:rsidRPr="007F02A0">
              <w:rPr>
                <w:rFonts w:ascii="Times New Roman" w:hAnsi="Times New Roman"/>
                <w:sz w:val="24"/>
                <w:szCs w:val="24"/>
              </w:rPr>
              <w:t>- оказание</w:t>
            </w:r>
            <w:r w:rsidR="00F13493" w:rsidRPr="007F02A0">
              <w:rPr>
                <w:rFonts w:ascii="Times New Roman" w:hAnsi="Times New Roman"/>
                <w:sz w:val="24"/>
                <w:szCs w:val="24"/>
              </w:rPr>
              <w:t xml:space="preserve"> </w:t>
            </w:r>
            <w:r w:rsidRPr="007F02A0">
              <w:rPr>
                <w:rFonts w:ascii="Times New Roman" w:hAnsi="Times New Roman"/>
                <w:sz w:val="24"/>
                <w:szCs w:val="24"/>
              </w:rPr>
              <w:t>первой помощи пострадавшим согласно алгоритмам оказания первой помощи;</w:t>
            </w:r>
          </w:p>
          <w:p w14:paraId="3485E0C3" w14:textId="77777777" w:rsidR="00D0203E" w:rsidRPr="007F02A0" w:rsidRDefault="00D0203E" w:rsidP="00483B70">
            <w:pPr>
              <w:spacing w:after="0"/>
              <w:rPr>
                <w:rFonts w:ascii="Times New Roman" w:hAnsi="Times New Roman"/>
                <w:sz w:val="24"/>
                <w:szCs w:val="24"/>
              </w:rPr>
            </w:pPr>
            <w:r w:rsidRPr="007F02A0">
              <w:rPr>
                <w:rFonts w:ascii="Times New Roman" w:hAnsi="Times New Roman"/>
                <w:sz w:val="24"/>
                <w:szCs w:val="24"/>
              </w:rPr>
              <w:t>- ориентация в действиях по сигналам гражданской обороны;</w:t>
            </w:r>
          </w:p>
          <w:p w14:paraId="0F0C6738" w14:textId="77777777" w:rsidR="000901CF" w:rsidRPr="007F02A0" w:rsidRDefault="000901CF" w:rsidP="00483B70">
            <w:pPr>
              <w:spacing w:after="0"/>
              <w:rPr>
                <w:rFonts w:ascii="Times New Roman" w:hAnsi="Times New Roman"/>
                <w:sz w:val="24"/>
                <w:szCs w:val="24"/>
              </w:rPr>
            </w:pPr>
            <w:r w:rsidRPr="007F02A0">
              <w:rPr>
                <w:rFonts w:ascii="Times New Roman" w:hAnsi="Times New Roman"/>
                <w:sz w:val="24"/>
                <w:szCs w:val="24"/>
              </w:rPr>
              <w:t>- точность и скорость выполнения мероприятий по эвакуации населения из мест чрезвычайной ситуации в соответствии с инструкциями;</w:t>
            </w:r>
          </w:p>
          <w:p w14:paraId="69E082AB" w14:textId="77777777" w:rsidR="000901CF" w:rsidRPr="007F02A0" w:rsidRDefault="000901CF" w:rsidP="00483B70">
            <w:pPr>
              <w:spacing w:after="0"/>
              <w:rPr>
                <w:rFonts w:ascii="Times New Roman" w:hAnsi="Times New Roman"/>
                <w:bCs/>
                <w:sz w:val="24"/>
                <w:szCs w:val="24"/>
              </w:rPr>
            </w:pPr>
            <w:r w:rsidRPr="007F02A0">
              <w:rPr>
                <w:rFonts w:ascii="Times New Roman" w:hAnsi="Times New Roman"/>
                <w:sz w:val="24"/>
                <w:szCs w:val="24"/>
              </w:rPr>
              <w:t>- демонстрация способности бесконфликтного общения и саморегуляции в повседневной деятельности и экстремальных условиях военной службы</w:t>
            </w:r>
          </w:p>
        </w:tc>
        <w:tc>
          <w:tcPr>
            <w:tcW w:w="1508" w:type="pct"/>
          </w:tcPr>
          <w:p w14:paraId="6501C438" w14:textId="77777777" w:rsidR="000901CF" w:rsidRPr="007F02A0" w:rsidRDefault="000901CF" w:rsidP="00483B70">
            <w:pPr>
              <w:spacing w:after="0"/>
              <w:rPr>
                <w:rFonts w:ascii="Times New Roman" w:hAnsi="Times New Roman"/>
                <w:sz w:val="24"/>
                <w:szCs w:val="24"/>
              </w:rPr>
            </w:pPr>
            <w:r w:rsidRPr="007F02A0">
              <w:rPr>
                <w:rFonts w:ascii="Times New Roman" w:hAnsi="Times New Roman"/>
                <w:sz w:val="24"/>
                <w:szCs w:val="24"/>
              </w:rPr>
              <w:t>Экспертная оценка выполнения практических заданий, выполнения условий учебных ролевых игр</w:t>
            </w:r>
          </w:p>
          <w:p w14:paraId="0FD179FB" w14:textId="77777777" w:rsidR="000901CF" w:rsidRPr="007F02A0" w:rsidRDefault="000901CF" w:rsidP="00483B70">
            <w:pPr>
              <w:spacing w:after="0"/>
              <w:rPr>
                <w:rFonts w:ascii="Times New Roman" w:hAnsi="Times New Roman"/>
                <w:sz w:val="24"/>
                <w:szCs w:val="24"/>
              </w:rPr>
            </w:pPr>
            <w:r w:rsidRPr="007F02A0">
              <w:rPr>
                <w:rFonts w:ascii="Times New Roman" w:hAnsi="Times New Roman"/>
                <w:sz w:val="24"/>
                <w:szCs w:val="24"/>
              </w:rPr>
              <w:t>Дифференцированный зачет</w:t>
            </w:r>
          </w:p>
          <w:p w14:paraId="7241394B" w14:textId="77777777" w:rsidR="000901CF" w:rsidRPr="007F02A0" w:rsidRDefault="000901CF" w:rsidP="00483B70">
            <w:pPr>
              <w:spacing w:after="0"/>
              <w:rPr>
                <w:rFonts w:ascii="Times New Roman" w:hAnsi="Times New Roman"/>
                <w:bCs/>
                <w:sz w:val="24"/>
                <w:szCs w:val="24"/>
              </w:rPr>
            </w:pPr>
          </w:p>
        </w:tc>
      </w:tr>
    </w:tbl>
    <w:p w14:paraId="6E36C3AE" w14:textId="77777777" w:rsidR="000901CF" w:rsidRPr="007F02A0" w:rsidRDefault="000901CF" w:rsidP="004D4CC8">
      <w:pPr>
        <w:jc w:val="right"/>
        <w:rPr>
          <w:rFonts w:ascii="Times New Roman" w:hAnsi="Times New Roman"/>
          <w:b/>
          <w:sz w:val="24"/>
          <w:szCs w:val="24"/>
        </w:rPr>
      </w:pPr>
    </w:p>
    <w:p w14:paraId="45FDCE51" w14:textId="77777777" w:rsidR="00F167C2" w:rsidRPr="007F02A0" w:rsidRDefault="00F167C2">
      <w:pPr>
        <w:spacing w:after="0" w:line="240" w:lineRule="auto"/>
        <w:rPr>
          <w:rFonts w:ascii="Times New Roman" w:hAnsi="Times New Roman"/>
          <w:bCs/>
          <w:sz w:val="24"/>
          <w:szCs w:val="24"/>
        </w:rPr>
      </w:pPr>
      <w:r w:rsidRPr="007F02A0">
        <w:rPr>
          <w:rFonts w:ascii="Times New Roman" w:hAnsi="Times New Roman"/>
          <w:bCs/>
          <w:sz w:val="24"/>
          <w:szCs w:val="24"/>
        </w:rPr>
        <w:br w:type="page"/>
      </w:r>
    </w:p>
    <w:p w14:paraId="2E32BF1A" w14:textId="77777777" w:rsidR="00E17430" w:rsidRPr="00BF69A8" w:rsidRDefault="00E17430" w:rsidP="00BF69A8">
      <w:pPr>
        <w:spacing w:after="0" w:line="360" w:lineRule="auto"/>
        <w:jc w:val="right"/>
        <w:rPr>
          <w:rFonts w:ascii="Times New Roman" w:hAnsi="Times New Roman"/>
          <w:b/>
          <w:sz w:val="24"/>
          <w:szCs w:val="24"/>
          <w:lang w:val="en-US"/>
        </w:rPr>
      </w:pPr>
      <w:r w:rsidRPr="00BF69A8">
        <w:rPr>
          <w:rFonts w:ascii="Times New Roman" w:hAnsi="Times New Roman"/>
          <w:b/>
          <w:sz w:val="24"/>
          <w:szCs w:val="24"/>
        </w:rPr>
        <w:t>Приложение 2.</w:t>
      </w:r>
      <w:r w:rsidRPr="00BF69A8">
        <w:rPr>
          <w:rFonts w:ascii="Times New Roman" w:hAnsi="Times New Roman"/>
          <w:b/>
          <w:sz w:val="24"/>
          <w:szCs w:val="24"/>
          <w:lang w:val="en-US"/>
        </w:rPr>
        <w:t>4</w:t>
      </w:r>
    </w:p>
    <w:p w14:paraId="6BDA23A1" w14:textId="3D5F00E6" w:rsidR="00E17430" w:rsidRPr="00BF69A8" w:rsidRDefault="00E17430" w:rsidP="00BF69A8">
      <w:pPr>
        <w:spacing w:after="0" w:line="360" w:lineRule="auto"/>
        <w:jc w:val="right"/>
        <w:rPr>
          <w:rFonts w:ascii="Times New Roman" w:hAnsi="Times New Roman"/>
          <w:b/>
          <w:sz w:val="24"/>
          <w:szCs w:val="24"/>
        </w:rPr>
      </w:pPr>
      <w:r w:rsidRPr="00BF69A8">
        <w:rPr>
          <w:rFonts w:ascii="Times New Roman" w:hAnsi="Times New Roman"/>
          <w:b/>
          <w:sz w:val="24"/>
          <w:szCs w:val="24"/>
        </w:rPr>
        <w:t xml:space="preserve">к </w:t>
      </w:r>
      <w:r w:rsidR="00781619" w:rsidRPr="00BF69A8">
        <w:rPr>
          <w:rFonts w:ascii="Times New Roman" w:hAnsi="Times New Roman"/>
          <w:b/>
          <w:sz w:val="24"/>
          <w:szCs w:val="24"/>
        </w:rPr>
        <w:t xml:space="preserve">ПОП </w:t>
      </w:r>
      <w:r w:rsidRPr="00BF69A8">
        <w:rPr>
          <w:rFonts w:ascii="Times New Roman" w:hAnsi="Times New Roman"/>
          <w:b/>
          <w:sz w:val="24"/>
          <w:szCs w:val="24"/>
        </w:rPr>
        <w:t xml:space="preserve">по специальности </w:t>
      </w:r>
      <w:r w:rsidRPr="00BF69A8">
        <w:rPr>
          <w:rFonts w:ascii="Times New Roman" w:hAnsi="Times New Roman"/>
          <w:b/>
          <w:sz w:val="24"/>
          <w:szCs w:val="24"/>
        </w:rPr>
        <w:br/>
        <w:t>34.02.01 Сестринское дело</w:t>
      </w:r>
    </w:p>
    <w:p w14:paraId="2A95D9DD" w14:textId="77777777" w:rsidR="00E17430" w:rsidRPr="007F02A0" w:rsidRDefault="00E17430" w:rsidP="00E17430">
      <w:pPr>
        <w:jc w:val="center"/>
        <w:rPr>
          <w:rFonts w:ascii="Times New Roman" w:hAnsi="Times New Roman"/>
          <w:b/>
          <w:sz w:val="24"/>
          <w:szCs w:val="24"/>
        </w:rPr>
      </w:pPr>
    </w:p>
    <w:p w14:paraId="51D3CF39" w14:textId="77777777" w:rsidR="00E17430" w:rsidRPr="007F02A0" w:rsidRDefault="00E17430" w:rsidP="00E17430">
      <w:pPr>
        <w:jc w:val="center"/>
        <w:rPr>
          <w:rFonts w:ascii="Times New Roman" w:hAnsi="Times New Roman"/>
          <w:b/>
          <w:sz w:val="24"/>
          <w:szCs w:val="24"/>
        </w:rPr>
      </w:pPr>
    </w:p>
    <w:p w14:paraId="45C192AD" w14:textId="77777777" w:rsidR="00E17430" w:rsidRPr="007F02A0" w:rsidRDefault="00E17430" w:rsidP="00E17430">
      <w:pPr>
        <w:jc w:val="center"/>
        <w:rPr>
          <w:rFonts w:ascii="Times New Roman" w:hAnsi="Times New Roman"/>
          <w:b/>
          <w:sz w:val="24"/>
          <w:szCs w:val="24"/>
        </w:rPr>
      </w:pPr>
    </w:p>
    <w:p w14:paraId="2E24CFF0" w14:textId="77777777" w:rsidR="00E17430" w:rsidRPr="007F02A0" w:rsidRDefault="00E17430" w:rsidP="00E17430">
      <w:pPr>
        <w:jc w:val="center"/>
        <w:rPr>
          <w:rFonts w:ascii="Times New Roman" w:hAnsi="Times New Roman"/>
          <w:b/>
          <w:sz w:val="24"/>
          <w:szCs w:val="24"/>
        </w:rPr>
      </w:pPr>
    </w:p>
    <w:p w14:paraId="554A02E7" w14:textId="77777777" w:rsidR="00E17430" w:rsidRPr="007F02A0" w:rsidRDefault="00E17430" w:rsidP="00E17430">
      <w:pPr>
        <w:jc w:val="center"/>
        <w:rPr>
          <w:rFonts w:ascii="Times New Roman" w:hAnsi="Times New Roman"/>
          <w:b/>
          <w:sz w:val="24"/>
          <w:szCs w:val="24"/>
        </w:rPr>
      </w:pPr>
      <w:r w:rsidRPr="007F02A0">
        <w:rPr>
          <w:rFonts w:ascii="Times New Roman" w:hAnsi="Times New Roman"/>
          <w:b/>
          <w:sz w:val="24"/>
          <w:szCs w:val="24"/>
        </w:rPr>
        <w:t>ПРИМЕРНАЯ РАБОЧАЯ ПРОГРАММА УЧЕБНОЙ ДИСЦИПЛИНЫ</w:t>
      </w:r>
    </w:p>
    <w:p w14:paraId="135E3428" w14:textId="77777777" w:rsidR="00E17430" w:rsidRPr="007F02A0" w:rsidRDefault="00E17430" w:rsidP="00E17430">
      <w:pPr>
        <w:jc w:val="center"/>
        <w:rPr>
          <w:rFonts w:ascii="Times New Roman" w:hAnsi="Times New Roman"/>
          <w:b/>
          <w:sz w:val="24"/>
          <w:szCs w:val="24"/>
          <w:u w:val="single"/>
        </w:rPr>
      </w:pPr>
    </w:p>
    <w:p w14:paraId="2003AD03" w14:textId="77777777" w:rsidR="00E17430" w:rsidRPr="007F02A0" w:rsidRDefault="00E17430" w:rsidP="00E17430">
      <w:pPr>
        <w:jc w:val="center"/>
        <w:rPr>
          <w:rFonts w:ascii="Times New Roman" w:hAnsi="Times New Roman"/>
          <w:b/>
          <w:sz w:val="24"/>
          <w:szCs w:val="24"/>
        </w:rPr>
      </w:pPr>
      <w:r w:rsidRPr="007F02A0">
        <w:rPr>
          <w:rFonts w:ascii="Times New Roman" w:hAnsi="Times New Roman"/>
          <w:b/>
          <w:sz w:val="24"/>
          <w:szCs w:val="24"/>
        </w:rPr>
        <w:t>«СГ.04.ФИЗИЧЕСКАЯ КУЛЬТУРА»</w:t>
      </w:r>
    </w:p>
    <w:p w14:paraId="481114B2" w14:textId="77777777" w:rsidR="00E17430" w:rsidRPr="007F02A0" w:rsidRDefault="00E17430" w:rsidP="00E17430">
      <w:pPr>
        <w:jc w:val="center"/>
        <w:rPr>
          <w:rFonts w:ascii="Times New Roman" w:hAnsi="Times New Roman"/>
          <w:b/>
          <w:sz w:val="24"/>
          <w:szCs w:val="24"/>
        </w:rPr>
      </w:pPr>
    </w:p>
    <w:p w14:paraId="5253CAE0" w14:textId="77777777" w:rsidR="00E17430" w:rsidRPr="007F02A0" w:rsidRDefault="00E17430" w:rsidP="00E17430">
      <w:pPr>
        <w:rPr>
          <w:rFonts w:ascii="Times New Roman" w:hAnsi="Times New Roman"/>
          <w:b/>
          <w:sz w:val="24"/>
          <w:szCs w:val="24"/>
        </w:rPr>
      </w:pPr>
    </w:p>
    <w:p w14:paraId="739AE7E3" w14:textId="77777777" w:rsidR="00E17430" w:rsidRPr="007F02A0" w:rsidRDefault="00E17430" w:rsidP="00E17430">
      <w:pPr>
        <w:rPr>
          <w:rFonts w:ascii="Times New Roman" w:hAnsi="Times New Roman"/>
          <w:b/>
          <w:sz w:val="24"/>
          <w:szCs w:val="24"/>
        </w:rPr>
      </w:pPr>
    </w:p>
    <w:p w14:paraId="18BEDA9D" w14:textId="77777777" w:rsidR="00E17430" w:rsidRPr="007F02A0" w:rsidRDefault="00E17430" w:rsidP="00E17430">
      <w:pPr>
        <w:rPr>
          <w:rFonts w:ascii="Times New Roman" w:hAnsi="Times New Roman"/>
          <w:b/>
          <w:sz w:val="24"/>
          <w:szCs w:val="24"/>
        </w:rPr>
      </w:pPr>
    </w:p>
    <w:p w14:paraId="6CD58948" w14:textId="77777777" w:rsidR="00E17430" w:rsidRPr="007F02A0" w:rsidRDefault="00E17430" w:rsidP="00E17430">
      <w:pPr>
        <w:rPr>
          <w:rFonts w:ascii="Times New Roman" w:hAnsi="Times New Roman"/>
          <w:b/>
          <w:sz w:val="24"/>
          <w:szCs w:val="24"/>
        </w:rPr>
      </w:pPr>
    </w:p>
    <w:p w14:paraId="57007D99" w14:textId="77777777" w:rsidR="00E17430" w:rsidRPr="007F02A0" w:rsidRDefault="00E17430" w:rsidP="00E17430">
      <w:pPr>
        <w:rPr>
          <w:rFonts w:ascii="Times New Roman" w:hAnsi="Times New Roman"/>
          <w:b/>
          <w:sz w:val="24"/>
          <w:szCs w:val="24"/>
        </w:rPr>
      </w:pPr>
    </w:p>
    <w:p w14:paraId="48DF4CE5" w14:textId="77777777" w:rsidR="00E17430" w:rsidRPr="007F02A0" w:rsidRDefault="00E17430" w:rsidP="00E17430">
      <w:pPr>
        <w:rPr>
          <w:rFonts w:ascii="Times New Roman" w:hAnsi="Times New Roman"/>
          <w:b/>
          <w:sz w:val="24"/>
          <w:szCs w:val="24"/>
        </w:rPr>
      </w:pPr>
    </w:p>
    <w:p w14:paraId="3995BFC3" w14:textId="77777777" w:rsidR="00E17430" w:rsidRPr="007F02A0" w:rsidRDefault="00E17430" w:rsidP="00E17430">
      <w:pPr>
        <w:rPr>
          <w:rFonts w:ascii="Times New Roman" w:hAnsi="Times New Roman"/>
          <w:b/>
          <w:sz w:val="24"/>
          <w:szCs w:val="24"/>
        </w:rPr>
      </w:pPr>
    </w:p>
    <w:p w14:paraId="40EA7C1F" w14:textId="77777777" w:rsidR="00E17430" w:rsidRPr="007F02A0" w:rsidRDefault="00E17430" w:rsidP="00E17430">
      <w:pPr>
        <w:rPr>
          <w:rFonts w:ascii="Times New Roman" w:hAnsi="Times New Roman"/>
          <w:b/>
          <w:sz w:val="24"/>
          <w:szCs w:val="24"/>
        </w:rPr>
      </w:pPr>
    </w:p>
    <w:p w14:paraId="7EA89AC2" w14:textId="77777777" w:rsidR="00E17430" w:rsidRPr="007F02A0" w:rsidRDefault="00E17430" w:rsidP="00E17430">
      <w:pPr>
        <w:rPr>
          <w:rFonts w:ascii="Times New Roman" w:hAnsi="Times New Roman"/>
          <w:b/>
          <w:sz w:val="24"/>
          <w:szCs w:val="24"/>
        </w:rPr>
      </w:pPr>
    </w:p>
    <w:p w14:paraId="2545FB17" w14:textId="77777777" w:rsidR="00E17430" w:rsidRPr="007F02A0" w:rsidRDefault="00E17430" w:rsidP="00E17430">
      <w:pPr>
        <w:rPr>
          <w:rFonts w:ascii="Times New Roman" w:hAnsi="Times New Roman"/>
          <w:b/>
          <w:sz w:val="24"/>
          <w:szCs w:val="24"/>
        </w:rPr>
      </w:pPr>
    </w:p>
    <w:p w14:paraId="08BE6984" w14:textId="77777777" w:rsidR="00E17430" w:rsidRPr="007F02A0" w:rsidRDefault="00E17430" w:rsidP="00E17430">
      <w:pPr>
        <w:rPr>
          <w:rFonts w:ascii="Times New Roman" w:hAnsi="Times New Roman"/>
          <w:b/>
          <w:sz w:val="24"/>
          <w:szCs w:val="24"/>
        </w:rPr>
      </w:pPr>
    </w:p>
    <w:p w14:paraId="0BE29D5C" w14:textId="77777777" w:rsidR="00E17430" w:rsidRPr="007F02A0" w:rsidRDefault="00E17430" w:rsidP="00E17430">
      <w:pPr>
        <w:rPr>
          <w:rFonts w:ascii="Times New Roman" w:hAnsi="Times New Roman"/>
          <w:b/>
          <w:sz w:val="24"/>
          <w:szCs w:val="24"/>
        </w:rPr>
      </w:pPr>
    </w:p>
    <w:p w14:paraId="0FBB92F0" w14:textId="77777777" w:rsidR="00E17430" w:rsidRPr="007F02A0" w:rsidRDefault="00E17430" w:rsidP="00E17430">
      <w:pPr>
        <w:rPr>
          <w:rFonts w:ascii="Times New Roman" w:hAnsi="Times New Roman"/>
          <w:b/>
          <w:sz w:val="24"/>
          <w:szCs w:val="24"/>
        </w:rPr>
      </w:pPr>
    </w:p>
    <w:p w14:paraId="2A00C3BA" w14:textId="77777777" w:rsidR="00E17430" w:rsidRPr="007F02A0" w:rsidRDefault="00E17430" w:rsidP="00E17430">
      <w:pPr>
        <w:rPr>
          <w:rFonts w:ascii="Times New Roman" w:hAnsi="Times New Roman"/>
          <w:b/>
          <w:sz w:val="24"/>
          <w:szCs w:val="24"/>
        </w:rPr>
      </w:pPr>
    </w:p>
    <w:p w14:paraId="7A61756F" w14:textId="77777777" w:rsidR="00E17430" w:rsidRPr="007F02A0" w:rsidRDefault="00E17430" w:rsidP="00E17430">
      <w:pPr>
        <w:rPr>
          <w:rFonts w:ascii="Times New Roman" w:hAnsi="Times New Roman"/>
          <w:b/>
          <w:sz w:val="24"/>
          <w:szCs w:val="24"/>
        </w:rPr>
      </w:pPr>
    </w:p>
    <w:p w14:paraId="07E30C61" w14:textId="0EA5C376" w:rsidR="00E17430" w:rsidRPr="007F02A0" w:rsidRDefault="00E17430" w:rsidP="00E17430">
      <w:pPr>
        <w:jc w:val="center"/>
        <w:rPr>
          <w:rFonts w:ascii="Times New Roman" w:hAnsi="Times New Roman"/>
          <w:b/>
          <w:sz w:val="24"/>
          <w:szCs w:val="24"/>
          <w:vertAlign w:val="superscript"/>
        </w:rPr>
      </w:pPr>
      <w:r w:rsidRPr="007F02A0">
        <w:rPr>
          <w:rFonts w:ascii="Times New Roman" w:hAnsi="Times New Roman"/>
          <w:b/>
          <w:bCs/>
          <w:sz w:val="24"/>
          <w:szCs w:val="24"/>
        </w:rPr>
        <w:t>202</w:t>
      </w:r>
      <w:r w:rsidR="00BF69A8">
        <w:rPr>
          <w:rFonts w:ascii="Times New Roman" w:hAnsi="Times New Roman"/>
          <w:b/>
          <w:bCs/>
          <w:sz w:val="24"/>
          <w:szCs w:val="24"/>
        </w:rPr>
        <w:t>3</w:t>
      </w:r>
      <w:r w:rsidRPr="007F02A0">
        <w:rPr>
          <w:rFonts w:ascii="Times New Roman" w:hAnsi="Times New Roman"/>
          <w:b/>
          <w:bCs/>
          <w:sz w:val="24"/>
          <w:szCs w:val="24"/>
        </w:rPr>
        <w:t xml:space="preserve"> г.</w:t>
      </w:r>
      <w:r w:rsidRPr="007F02A0">
        <w:rPr>
          <w:rFonts w:ascii="Times New Roman" w:hAnsi="Times New Roman"/>
          <w:b/>
          <w:bCs/>
          <w:sz w:val="24"/>
          <w:szCs w:val="24"/>
        </w:rPr>
        <w:br w:type="page"/>
      </w:r>
    </w:p>
    <w:p w14:paraId="2C5E8BD4" w14:textId="77777777" w:rsidR="00E17430" w:rsidRPr="007F02A0" w:rsidRDefault="00E17430" w:rsidP="00E17430">
      <w:pPr>
        <w:jc w:val="center"/>
        <w:rPr>
          <w:rFonts w:ascii="Times New Roman" w:hAnsi="Times New Roman"/>
          <w:b/>
          <w:sz w:val="24"/>
          <w:szCs w:val="24"/>
        </w:rPr>
      </w:pPr>
      <w:r w:rsidRPr="007F02A0">
        <w:rPr>
          <w:rFonts w:ascii="Times New Roman" w:hAnsi="Times New Roman"/>
          <w:b/>
          <w:sz w:val="24"/>
          <w:szCs w:val="24"/>
        </w:rPr>
        <w:t>СОДЕРЖАНИЕ</w:t>
      </w:r>
    </w:p>
    <w:p w14:paraId="42270C66" w14:textId="77777777" w:rsidR="00E17430" w:rsidRPr="007F02A0" w:rsidRDefault="00E17430" w:rsidP="00E17430">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E17430" w:rsidRPr="007F02A0" w14:paraId="0F4FE9A3" w14:textId="77777777" w:rsidTr="00195B0B">
        <w:tc>
          <w:tcPr>
            <w:tcW w:w="7501" w:type="dxa"/>
          </w:tcPr>
          <w:p w14:paraId="6F136A5C" w14:textId="77777777" w:rsidR="00E17430" w:rsidRPr="007F02A0" w:rsidRDefault="00E17430" w:rsidP="00195B0B">
            <w:pPr>
              <w:numPr>
                <w:ilvl w:val="0"/>
                <w:numId w:val="46"/>
              </w:numPr>
              <w:suppressAutoHyphens/>
              <w:rPr>
                <w:rFonts w:ascii="Times New Roman" w:hAnsi="Times New Roman"/>
                <w:b/>
                <w:sz w:val="24"/>
                <w:szCs w:val="24"/>
              </w:rPr>
            </w:pPr>
            <w:r w:rsidRPr="007F02A0">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56E44C4C" w14:textId="77777777" w:rsidR="00E17430" w:rsidRPr="007F02A0" w:rsidRDefault="00E17430" w:rsidP="00195B0B">
            <w:pPr>
              <w:rPr>
                <w:rFonts w:ascii="Times New Roman" w:hAnsi="Times New Roman"/>
                <w:b/>
                <w:sz w:val="24"/>
                <w:szCs w:val="24"/>
              </w:rPr>
            </w:pPr>
          </w:p>
        </w:tc>
      </w:tr>
      <w:tr w:rsidR="00E17430" w:rsidRPr="007F02A0" w14:paraId="0897D24B" w14:textId="77777777" w:rsidTr="00195B0B">
        <w:tc>
          <w:tcPr>
            <w:tcW w:w="7501" w:type="dxa"/>
          </w:tcPr>
          <w:p w14:paraId="07C2C685" w14:textId="77777777" w:rsidR="00E17430" w:rsidRPr="007F02A0" w:rsidRDefault="00E17430" w:rsidP="00195B0B">
            <w:pPr>
              <w:numPr>
                <w:ilvl w:val="0"/>
                <w:numId w:val="46"/>
              </w:numPr>
              <w:suppressAutoHyphens/>
              <w:rPr>
                <w:rFonts w:ascii="Times New Roman" w:hAnsi="Times New Roman"/>
                <w:b/>
                <w:sz w:val="24"/>
                <w:szCs w:val="24"/>
              </w:rPr>
            </w:pPr>
            <w:r w:rsidRPr="007F02A0">
              <w:rPr>
                <w:rFonts w:ascii="Times New Roman" w:hAnsi="Times New Roman"/>
                <w:b/>
                <w:sz w:val="24"/>
                <w:szCs w:val="24"/>
              </w:rPr>
              <w:t>СТРУКТУРА И СОДЕРЖАНИЕ УЧЕБНОЙ ДИСЦИПЛИНЫ</w:t>
            </w:r>
          </w:p>
          <w:p w14:paraId="5646878D" w14:textId="77777777" w:rsidR="00E17430" w:rsidRPr="007F02A0" w:rsidRDefault="00E17430" w:rsidP="00195B0B">
            <w:pPr>
              <w:numPr>
                <w:ilvl w:val="0"/>
                <w:numId w:val="46"/>
              </w:numPr>
              <w:suppressAutoHyphens/>
              <w:rPr>
                <w:rFonts w:ascii="Times New Roman" w:hAnsi="Times New Roman"/>
                <w:b/>
                <w:sz w:val="24"/>
                <w:szCs w:val="24"/>
              </w:rPr>
            </w:pPr>
            <w:r w:rsidRPr="007F02A0">
              <w:rPr>
                <w:rFonts w:ascii="Times New Roman" w:hAnsi="Times New Roman"/>
                <w:b/>
                <w:sz w:val="24"/>
                <w:szCs w:val="24"/>
              </w:rPr>
              <w:t>УСЛОВИЯ РЕАЛИЗАЦИИ УЧЕБНОЙ ДИСЦИПЛИНЫ</w:t>
            </w:r>
          </w:p>
        </w:tc>
        <w:tc>
          <w:tcPr>
            <w:tcW w:w="1854" w:type="dxa"/>
          </w:tcPr>
          <w:p w14:paraId="6ACAFEA4" w14:textId="77777777" w:rsidR="00E17430" w:rsidRPr="007F02A0" w:rsidRDefault="00E17430" w:rsidP="00195B0B">
            <w:pPr>
              <w:ind w:left="644"/>
              <w:rPr>
                <w:rFonts w:ascii="Times New Roman" w:hAnsi="Times New Roman"/>
                <w:b/>
                <w:sz w:val="24"/>
                <w:szCs w:val="24"/>
              </w:rPr>
            </w:pPr>
          </w:p>
        </w:tc>
      </w:tr>
      <w:tr w:rsidR="00E17430" w:rsidRPr="007F02A0" w14:paraId="0664C24A" w14:textId="77777777" w:rsidTr="00195B0B">
        <w:tc>
          <w:tcPr>
            <w:tcW w:w="7501" w:type="dxa"/>
          </w:tcPr>
          <w:p w14:paraId="436B2C56" w14:textId="77777777" w:rsidR="00E17430" w:rsidRPr="007F02A0" w:rsidRDefault="00E17430" w:rsidP="00195B0B">
            <w:pPr>
              <w:numPr>
                <w:ilvl w:val="0"/>
                <w:numId w:val="46"/>
              </w:numPr>
              <w:suppressAutoHyphens/>
              <w:rPr>
                <w:rFonts w:ascii="Times New Roman" w:hAnsi="Times New Roman"/>
                <w:b/>
                <w:sz w:val="24"/>
                <w:szCs w:val="24"/>
              </w:rPr>
            </w:pPr>
            <w:r w:rsidRPr="007F02A0">
              <w:rPr>
                <w:rFonts w:ascii="Times New Roman" w:hAnsi="Times New Roman"/>
                <w:b/>
                <w:sz w:val="24"/>
                <w:szCs w:val="24"/>
              </w:rPr>
              <w:t>КОНТРОЛЬ И ОЦЕНКА РЕЗУЛЬТАТОВ ОСВОЕНИЯ УЧЕБНОЙ ДИСЦИПЛИНЫ</w:t>
            </w:r>
          </w:p>
          <w:p w14:paraId="0190B5B7" w14:textId="77777777" w:rsidR="00E17430" w:rsidRPr="007F02A0" w:rsidRDefault="00E17430" w:rsidP="00195B0B">
            <w:pPr>
              <w:suppressAutoHyphens/>
              <w:rPr>
                <w:rFonts w:ascii="Times New Roman" w:hAnsi="Times New Roman"/>
                <w:b/>
                <w:sz w:val="24"/>
                <w:szCs w:val="24"/>
              </w:rPr>
            </w:pPr>
          </w:p>
        </w:tc>
        <w:tc>
          <w:tcPr>
            <w:tcW w:w="1854" w:type="dxa"/>
          </w:tcPr>
          <w:p w14:paraId="2797D21F" w14:textId="77777777" w:rsidR="00E17430" w:rsidRPr="007F02A0" w:rsidRDefault="00E17430" w:rsidP="00195B0B">
            <w:pPr>
              <w:rPr>
                <w:rFonts w:ascii="Times New Roman" w:hAnsi="Times New Roman"/>
                <w:b/>
                <w:sz w:val="24"/>
                <w:szCs w:val="24"/>
              </w:rPr>
            </w:pPr>
          </w:p>
        </w:tc>
      </w:tr>
    </w:tbl>
    <w:p w14:paraId="627E3363" w14:textId="7866CAFA" w:rsidR="00E17430" w:rsidRPr="007F02A0" w:rsidRDefault="00E17430" w:rsidP="00E17430">
      <w:pPr>
        <w:suppressAutoHyphens/>
        <w:spacing w:after="0"/>
        <w:jc w:val="center"/>
        <w:rPr>
          <w:rFonts w:ascii="Times New Roman" w:hAnsi="Times New Roman"/>
          <w:b/>
          <w:sz w:val="24"/>
          <w:szCs w:val="24"/>
        </w:rPr>
      </w:pPr>
      <w:r w:rsidRPr="007F02A0">
        <w:rPr>
          <w:rFonts w:ascii="Times New Roman" w:hAnsi="Times New Roman"/>
          <w:b/>
          <w:sz w:val="24"/>
          <w:szCs w:val="24"/>
          <w:u w:val="single"/>
        </w:rPr>
        <w:br w:type="page"/>
      </w:r>
      <w:r w:rsidRPr="007F02A0">
        <w:rPr>
          <w:rFonts w:ascii="Times New Roman" w:hAnsi="Times New Roman"/>
          <w:b/>
          <w:sz w:val="24"/>
          <w:szCs w:val="24"/>
        </w:rPr>
        <w:t xml:space="preserve">1. ОБЩАЯ ХАРАКТЕРИСТИКА ПРИМЕРНОЙ РАБОЧЕЙ ПРОГРАММЫ </w:t>
      </w:r>
      <w:r w:rsidR="00BF69A8">
        <w:rPr>
          <w:rFonts w:ascii="Times New Roman" w:hAnsi="Times New Roman"/>
          <w:b/>
          <w:sz w:val="24"/>
          <w:szCs w:val="24"/>
        </w:rPr>
        <w:br/>
      </w:r>
      <w:r w:rsidRPr="007F02A0">
        <w:rPr>
          <w:rFonts w:ascii="Times New Roman" w:hAnsi="Times New Roman"/>
          <w:b/>
          <w:sz w:val="24"/>
          <w:szCs w:val="24"/>
        </w:rPr>
        <w:t>УЧЕБНОЙ ДИСЦИПЛИНЫ «</w:t>
      </w:r>
      <w:r w:rsidR="00BF69A8" w:rsidRPr="007F02A0">
        <w:rPr>
          <w:rFonts w:ascii="Times New Roman" w:hAnsi="Times New Roman"/>
          <w:b/>
          <w:sz w:val="24"/>
          <w:szCs w:val="24"/>
        </w:rPr>
        <w:t>СГ.04</w:t>
      </w:r>
      <w:r w:rsidR="00BF69A8">
        <w:rPr>
          <w:rFonts w:ascii="Times New Roman" w:hAnsi="Times New Roman"/>
          <w:b/>
          <w:sz w:val="24"/>
          <w:szCs w:val="24"/>
        </w:rPr>
        <w:t xml:space="preserve"> </w:t>
      </w:r>
      <w:r w:rsidRPr="007F02A0">
        <w:rPr>
          <w:rFonts w:ascii="Times New Roman" w:hAnsi="Times New Roman"/>
          <w:b/>
          <w:sz w:val="24"/>
          <w:szCs w:val="24"/>
        </w:rPr>
        <w:t>ФИЗИЧЕСКАЯ КУЛЬТУРА»</w:t>
      </w:r>
    </w:p>
    <w:p w14:paraId="1E863C63" w14:textId="77777777" w:rsidR="00E17430" w:rsidRPr="007F02A0" w:rsidRDefault="00E17430" w:rsidP="00E1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b/>
          <w:sz w:val="24"/>
          <w:szCs w:val="24"/>
        </w:rPr>
        <w:t xml:space="preserve">1.1. Место дисциплины в структуре основной образовательной программы: </w:t>
      </w:r>
      <w:r w:rsidRPr="007F02A0">
        <w:rPr>
          <w:rFonts w:ascii="Times New Roman" w:hAnsi="Times New Roman"/>
          <w:sz w:val="24"/>
          <w:szCs w:val="24"/>
        </w:rPr>
        <w:tab/>
      </w:r>
    </w:p>
    <w:p w14:paraId="1EC774D6" w14:textId="03DCA9F3" w:rsidR="00E17430" w:rsidRPr="007F02A0" w:rsidRDefault="00E17430" w:rsidP="00E1743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Учебная дисциплина «Физическая культура» является обязательной частью социально-гуманитарного цикла </w:t>
      </w:r>
      <w:r w:rsidR="00A64E57">
        <w:rPr>
          <w:rFonts w:ascii="Times New Roman" w:hAnsi="Times New Roman"/>
          <w:sz w:val="24"/>
          <w:szCs w:val="24"/>
        </w:rPr>
        <w:t xml:space="preserve">примерной образовательной программы </w:t>
      </w:r>
      <w:r w:rsidRPr="007F02A0">
        <w:rPr>
          <w:rFonts w:ascii="Times New Roman" w:hAnsi="Times New Roman"/>
          <w:sz w:val="24"/>
          <w:szCs w:val="24"/>
        </w:rPr>
        <w:t xml:space="preserve">в соответствии с ФГОС СПО по специальности 34.02.01 Сестринское дело. </w:t>
      </w:r>
    </w:p>
    <w:p w14:paraId="64DA0B88" w14:textId="77777777" w:rsidR="00E17430" w:rsidRPr="007F02A0" w:rsidRDefault="00E17430" w:rsidP="00E1743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Особое значение дисциплина имеет при формировании и развитии ОК 06, ОК 08.</w:t>
      </w:r>
    </w:p>
    <w:p w14:paraId="1BF95FC9" w14:textId="77777777" w:rsidR="00E17430" w:rsidRPr="007F02A0" w:rsidRDefault="00E17430" w:rsidP="00E17430">
      <w:pPr>
        <w:spacing w:after="0"/>
        <w:rPr>
          <w:rFonts w:ascii="Times New Roman" w:hAnsi="Times New Roman"/>
          <w:b/>
          <w:sz w:val="24"/>
          <w:szCs w:val="24"/>
        </w:rPr>
      </w:pPr>
      <w:r w:rsidRPr="007F02A0">
        <w:rPr>
          <w:rFonts w:ascii="Times New Roman" w:hAnsi="Times New Roman"/>
          <w:b/>
          <w:sz w:val="24"/>
          <w:szCs w:val="24"/>
        </w:rPr>
        <w:t xml:space="preserve">1.2. Цель и планируемые результаты освоения дисциплины: </w:t>
      </w:r>
    </w:p>
    <w:p w14:paraId="48DC73C4" w14:textId="77777777" w:rsidR="00E17430" w:rsidRPr="007F02A0" w:rsidRDefault="00E17430" w:rsidP="00E17430">
      <w:pPr>
        <w:suppressAutoHyphens/>
        <w:spacing w:after="0"/>
        <w:jc w:val="both"/>
        <w:rPr>
          <w:rFonts w:ascii="Times New Roman" w:hAnsi="Times New Roman"/>
          <w:sz w:val="24"/>
          <w:szCs w:val="24"/>
          <w:lang w:eastAsia="en-US"/>
        </w:rPr>
      </w:pPr>
      <w:r w:rsidRPr="007F02A0">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E17430" w:rsidRPr="007F02A0" w14:paraId="3CD40CC6" w14:textId="77777777" w:rsidTr="00195B0B">
        <w:trPr>
          <w:trHeight w:val="649"/>
        </w:trPr>
        <w:tc>
          <w:tcPr>
            <w:tcW w:w="1589" w:type="dxa"/>
            <w:hideMark/>
          </w:tcPr>
          <w:p w14:paraId="4C52068F" w14:textId="77777777" w:rsidR="00E17430" w:rsidRPr="007F02A0" w:rsidRDefault="00E17430" w:rsidP="00195B0B">
            <w:pPr>
              <w:spacing w:after="0" w:line="240" w:lineRule="auto"/>
              <w:jc w:val="center"/>
              <w:rPr>
                <w:rFonts w:ascii="Times New Roman" w:hAnsi="Times New Roman"/>
                <w:sz w:val="24"/>
                <w:szCs w:val="24"/>
              </w:rPr>
            </w:pPr>
            <w:r w:rsidRPr="007F02A0">
              <w:rPr>
                <w:rFonts w:ascii="Times New Roman" w:hAnsi="Times New Roman"/>
                <w:sz w:val="24"/>
                <w:szCs w:val="24"/>
              </w:rPr>
              <w:t xml:space="preserve">Код </w:t>
            </w:r>
            <w:r w:rsidRPr="007F02A0">
              <w:rPr>
                <w:rStyle w:val="ab"/>
                <w:sz w:val="24"/>
                <w:szCs w:val="24"/>
              </w:rPr>
              <w:footnoteReference w:id="21"/>
            </w:r>
          </w:p>
          <w:p w14:paraId="01D28C6C" w14:textId="77777777" w:rsidR="00E17430" w:rsidRPr="007F02A0" w:rsidRDefault="00E17430" w:rsidP="00195B0B">
            <w:pPr>
              <w:suppressAutoHyphens/>
              <w:spacing w:after="0"/>
              <w:jc w:val="center"/>
              <w:rPr>
                <w:rFonts w:ascii="Times New Roman" w:hAnsi="Times New Roman"/>
                <w:sz w:val="24"/>
                <w:szCs w:val="24"/>
              </w:rPr>
            </w:pPr>
            <w:r w:rsidRPr="007F02A0">
              <w:rPr>
                <w:rFonts w:ascii="Times New Roman" w:hAnsi="Times New Roman"/>
                <w:sz w:val="24"/>
                <w:szCs w:val="24"/>
              </w:rPr>
              <w:t>ПК, ОК, ЛР</w:t>
            </w:r>
          </w:p>
        </w:tc>
        <w:tc>
          <w:tcPr>
            <w:tcW w:w="3764" w:type="dxa"/>
            <w:hideMark/>
          </w:tcPr>
          <w:p w14:paraId="0561B101" w14:textId="77777777" w:rsidR="00E17430" w:rsidRPr="007F02A0" w:rsidRDefault="00E17430" w:rsidP="00195B0B">
            <w:pPr>
              <w:suppressAutoHyphens/>
              <w:spacing w:after="0"/>
              <w:jc w:val="center"/>
              <w:rPr>
                <w:rFonts w:ascii="Times New Roman" w:hAnsi="Times New Roman"/>
                <w:sz w:val="24"/>
                <w:szCs w:val="24"/>
              </w:rPr>
            </w:pPr>
            <w:r w:rsidRPr="007F02A0">
              <w:rPr>
                <w:rFonts w:ascii="Times New Roman" w:hAnsi="Times New Roman"/>
                <w:sz w:val="24"/>
                <w:szCs w:val="24"/>
              </w:rPr>
              <w:t>Умения</w:t>
            </w:r>
          </w:p>
        </w:tc>
        <w:tc>
          <w:tcPr>
            <w:tcW w:w="3895" w:type="dxa"/>
            <w:hideMark/>
          </w:tcPr>
          <w:p w14:paraId="0FD01576" w14:textId="77777777" w:rsidR="00E17430" w:rsidRPr="007F02A0" w:rsidRDefault="00E17430" w:rsidP="00195B0B">
            <w:pPr>
              <w:suppressAutoHyphens/>
              <w:spacing w:after="0"/>
              <w:jc w:val="center"/>
              <w:rPr>
                <w:rFonts w:ascii="Times New Roman" w:hAnsi="Times New Roman"/>
                <w:sz w:val="24"/>
                <w:szCs w:val="24"/>
              </w:rPr>
            </w:pPr>
            <w:r w:rsidRPr="007F02A0">
              <w:rPr>
                <w:rFonts w:ascii="Times New Roman" w:hAnsi="Times New Roman"/>
                <w:sz w:val="24"/>
                <w:szCs w:val="24"/>
              </w:rPr>
              <w:t>Знания</w:t>
            </w:r>
          </w:p>
        </w:tc>
      </w:tr>
      <w:tr w:rsidR="00E17430" w:rsidRPr="007F02A0" w14:paraId="3E06BC1B" w14:textId="77777777" w:rsidTr="00195B0B">
        <w:trPr>
          <w:trHeight w:val="212"/>
        </w:trPr>
        <w:tc>
          <w:tcPr>
            <w:tcW w:w="1589" w:type="dxa"/>
          </w:tcPr>
          <w:p w14:paraId="2DFAEC5F"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 xml:space="preserve">ОК 04, ОК 06, ОК 08, </w:t>
            </w:r>
          </w:p>
          <w:p w14:paraId="0E4AD1FB"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ПК 3.2., 4.6.</w:t>
            </w:r>
          </w:p>
          <w:p w14:paraId="67663903" w14:textId="77777777" w:rsidR="00E17430" w:rsidRPr="007F02A0" w:rsidRDefault="00E17430" w:rsidP="00195B0B">
            <w:pPr>
              <w:suppressAutoHyphens/>
              <w:spacing w:after="0"/>
              <w:jc w:val="center"/>
              <w:rPr>
                <w:rFonts w:ascii="Times New Roman" w:hAnsi="Times New Roman"/>
                <w:sz w:val="24"/>
                <w:szCs w:val="24"/>
              </w:rPr>
            </w:pPr>
          </w:p>
          <w:p w14:paraId="57A61615"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ЛР 1, ЛР 4, ЛР 9, ЛР 11</w:t>
            </w:r>
          </w:p>
        </w:tc>
        <w:tc>
          <w:tcPr>
            <w:tcW w:w="3764" w:type="dxa"/>
          </w:tcPr>
          <w:p w14:paraId="19AA1659" w14:textId="77777777" w:rsidR="00E17430" w:rsidRPr="007F02A0" w:rsidRDefault="00E17430" w:rsidP="00195B0B">
            <w:pPr>
              <w:spacing w:after="0"/>
              <w:rPr>
                <w:rFonts w:ascii="Times New Roman" w:hAnsi="Times New Roman"/>
                <w:sz w:val="24"/>
                <w:szCs w:val="24"/>
              </w:rPr>
            </w:pPr>
            <w:r w:rsidRPr="007F02A0">
              <w:rPr>
                <w:rFonts w:ascii="Times New Roman" w:hAnsi="Times New Roman"/>
                <w:sz w:val="24"/>
                <w:szCs w:val="24"/>
              </w:rPr>
              <w:t xml:space="preserve">− использование разнообразных форм и видов физкультурной деятельности для организации здорового образа жизни, активного отдыха и досуга; </w:t>
            </w:r>
          </w:p>
          <w:p w14:paraId="2D280B55" w14:textId="77777777" w:rsidR="00E17430" w:rsidRPr="007F02A0" w:rsidRDefault="00E17430" w:rsidP="00195B0B">
            <w:pPr>
              <w:spacing w:after="0"/>
              <w:rPr>
                <w:rFonts w:ascii="Times New Roman" w:hAnsi="Times New Roman"/>
                <w:sz w:val="24"/>
                <w:szCs w:val="24"/>
              </w:rPr>
            </w:pPr>
            <w:r w:rsidRPr="007F02A0">
              <w:rPr>
                <w:rFonts w:ascii="Times New Roman" w:hAnsi="Times New Roman"/>
                <w:sz w:val="24"/>
                <w:szCs w:val="24"/>
              </w:rPr>
              <w:t>−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14:paraId="74477BCA" w14:textId="77777777" w:rsidR="00E17430" w:rsidRPr="007F02A0" w:rsidRDefault="00E17430" w:rsidP="00195B0B">
            <w:pPr>
              <w:spacing w:after="0"/>
              <w:rPr>
                <w:rFonts w:ascii="Times New Roman" w:hAnsi="Times New Roman"/>
                <w:sz w:val="24"/>
                <w:szCs w:val="24"/>
              </w:rPr>
            </w:pPr>
            <w:r w:rsidRPr="007F02A0">
              <w:rPr>
                <w:rFonts w:ascii="Times New Roman" w:hAnsi="Times New Roman"/>
                <w:sz w:val="24"/>
                <w:szCs w:val="24"/>
              </w:rPr>
              <w:t xml:space="preserve"> −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
          <w:p w14:paraId="7564F242" w14:textId="77777777" w:rsidR="00E17430" w:rsidRPr="007F02A0" w:rsidRDefault="00E17430" w:rsidP="00195B0B">
            <w:pPr>
              <w:spacing w:after="0"/>
              <w:rPr>
                <w:rFonts w:ascii="Times New Roman" w:hAnsi="Times New Roman"/>
                <w:sz w:val="24"/>
                <w:szCs w:val="24"/>
              </w:rPr>
            </w:pPr>
            <w:r w:rsidRPr="007F02A0">
              <w:rPr>
                <w:rFonts w:ascii="Times New Roman" w:hAnsi="Times New Roman"/>
                <w:sz w:val="24"/>
                <w:szCs w:val="24"/>
              </w:rPr>
              <w:t xml:space="preserve">−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3CAED42C" w14:textId="77777777" w:rsidR="00E17430" w:rsidRPr="007F02A0" w:rsidRDefault="00E17430" w:rsidP="00195B0B">
            <w:pPr>
              <w:spacing w:after="0"/>
              <w:rPr>
                <w:rFonts w:ascii="Times New Roman" w:hAnsi="Times New Roman"/>
                <w:sz w:val="24"/>
                <w:szCs w:val="24"/>
              </w:rPr>
            </w:pPr>
            <w:r w:rsidRPr="007F02A0">
              <w:rPr>
                <w:rFonts w:ascii="Times New Roman" w:hAnsi="Times New Roman"/>
                <w:sz w:val="24"/>
                <w:szCs w:val="24"/>
              </w:rPr>
              <w:t>- проводить самоконтроль при занятиях физическими упражнениями;</w:t>
            </w:r>
          </w:p>
          <w:p w14:paraId="1A0E821D" w14:textId="77777777" w:rsidR="00E17430" w:rsidRPr="007F02A0" w:rsidRDefault="00E17430" w:rsidP="00195B0B">
            <w:pPr>
              <w:spacing w:after="0"/>
              <w:rPr>
                <w:rFonts w:ascii="Times New Roman" w:hAnsi="Times New Roman"/>
                <w:sz w:val="24"/>
                <w:szCs w:val="24"/>
              </w:rPr>
            </w:pPr>
            <w:r w:rsidRPr="007F02A0">
              <w:rPr>
                <w:rFonts w:ascii="Times New Roman" w:hAnsi="Times New Roman"/>
                <w:sz w:val="24"/>
                <w:szCs w:val="24"/>
              </w:rPr>
              <w:t>− владение техническими приемами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физкультурно-спортивного комплекса «Готов к труду и обороне» (ГТО).</w:t>
            </w:r>
          </w:p>
        </w:tc>
        <w:tc>
          <w:tcPr>
            <w:tcW w:w="3895" w:type="dxa"/>
          </w:tcPr>
          <w:p w14:paraId="39A25C1E" w14:textId="77777777" w:rsidR="00E17430" w:rsidRPr="007F02A0" w:rsidRDefault="00E17430" w:rsidP="00195B0B">
            <w:pPr>
              <w:spacing w:after="0"/>
              <w:rPr>
                <w:rFonts w:ascii="Times New Roman" w:hAnsi="Times New Roman"/>
                <w:sz w:val="24"/>
                <w:szCs w:val="24"/>
              </w:rPr>
            </w:pPr>
            <w:r w:rsidRPr="007F02A0">
              <w:rPr>
                <w:rFonts w:ascii="Times New Roman" w:hAnsi="Times New Roman"/>
                <w:sz w:val="24"/>
                <w:szCs w:val="24"/>
              </w:rPr>
              <w:t>- основ здорового образа жизни;</w:t>
            </w:r>
          </w:p>
          <w:p w14:paraId="24B4AC9D" w14:textId="77777777" w:rsidR="00E17430" w:rsidRPr="007F02A0" w:rsidRDefault="00E17430" w:rsidP="00195B0B">
            <w:pPr>
              <w:spacing w:after="0"/>
              <w:rPr>
                <w:rFonts w:ascii="Times New Roman" w:hAnsi="Times New Roman"/>
                <w:sz w:val="24"/>
                <w:szCs w:val="24"/>
              </w:rPr>
            </w:pPr>
            <w:r w:rsidRPr="007F02A0">
              <w:rPr>
                <w:rFonts w:ascii="Times New Roman" w:hAnsi="Times New Roman"/>
                <w:sz w:val="24"/>
                <w:szCs w:val="24"/>
              </w:rPr>
              <w:t>- роли физической культуры в общекультурном, профессиональном и социальном развитии человека;</w:t>
            </w:r>
          </w:p>
          <w:p w14:paraId="424EC1FA" w14:textId="77777777" w:rsidR="00E17430" w:rsidRPr="007F02A0" w:rsidRDefault="00E17430" w:rsidP="00195B0B">
            <w:pPr>
              <w:spacing w:after="0"/>
              <w:rPr>
                <w:rFonts w:ascii="Times New Roman" w:hAnsi="Times New Roman"/>
                <w:sz w:val="24"/>
                <w:szCs w:val="24"/>
              </w:rPr>
            </w:pPr>
            <w:r w:rsidRPr="007F02A0">
              <w:rPr>
                <w:rFonts w:ascii="Times New Roman" w:hAnsi="Times New Roman"/>
                <w:sz w:val="24"/>
                <w:szCs w:val="24"/>
              </w:rPr>
              <w:t>- влияние оздоровительных систем физического воспитания на укрепление здоровья, профилактику профессиональных заболеваний и вредных привычек, увеличение продолжительности жизни;</w:t>
            </w:r>
          </w:p>
          <w:p w14:paraId="62745D79" w14:textId="77777777" w:rsidR="00E17430" w:rsidRPr="007F02A0" w:rsidRDefault="00E17430" w:rsidP="00195B0B">
            <w:pPr>
              <w:spacing w:after="0"/>
              <w:rPr>
                <w:rFonts w:ascii="Times New Roman" w:hAnsi="Times New Roman"/>
                <w:sz w:val="24"/>
                <w:szCs w:val="24"/>
              </w:rPr>
            </w:pPr>
            <w:r w:rsidRPr="007F02A0">
              <w:rPr>
                <w:rFonts w:ascii="Times New Roman" w:hAnsi="Times New Roman"/>
                <w:sz w:val="24"/>
                <w:szCs w:val="24"/>
              </w:rPr>
              <w:t>- способы контроля и оценки индивидуального физического развития и физической подготовленности;</w:t>
            </w:r>
          </w:p>
          <w:p w14:paraId="2532DA01" w14:textId="77777777" w:rsidR="00E17430" w:rsidRPr="007F02A0" w:rsidRDefault="00E17430" w:rsidP="00195B0B">
            <w:pPr>
              <w:spacing w:after="0"/>
              <w:rPr>
                <w:rFonts w:ascii="Times New Roman" w:hAnsi="Times New Roman"/>
                <w:sz w:val="24"/>
                <w:szCs w:val="24"/>
              </w:rPr>
            </w:pPr>
            <w:r w:rsidRPr="007F02A0">
              <w:rPr>
                <w:rFonts w:ascii="Times New Roman" w:hAnsi="Times New Roman"/>
                <w:sz w:val="24"/>
                <w:szCs w:val="24"/>
              </w:rPr>
              <w:t>- правила и способы планирования системы индивидуальных занятий физическими упражнениями различной направленности</w:t>
            </w:r>
          </w:p>
          <w:p w14:paraId="2AE2132F" w14:textId="77777777" w:rsidR="00E17430" w:rsidRPr="007F02A0" w:rsidRDefault="00E17430" w:rsidP="00195B0B">
            <w:pPr>
              <w:suppressAutoHyphens/>
              <w:spacing w:after="0"/>
              <w:rPr>
                <w:rFonts w:ascii="Times New Roman" w:hAnsi="Times New Roman"/>
                <w:sz w:val="24"/>
                <w:szCs w:val="24"/>
              </w:rPr>
            </w:pPr>
          </w:p>
        </w:tc>
      </w:tr>
    </w:tbl>
    <w:p w14:paraId="236B1CF8" w14:textId="77777777" w:rsidR="00E17430" w:rsidRPr="007F02A0" w:rsidRDefault="00E17430" w:rsidP="00E17430">
      <w:pPr>
        <w:suppressAutoHyphens/>
        <w:spacing w:after="0"/>
        <w:jc w:val="center"/>
        <w:rPr>
          <w:rFonts w:ascii="Times New Roman" w:hAnsi="Times New Roman"/>
          <w:b/>
          <w:sz w:val="24"/>
          <w:szCs w:val="24"/>
        </w:rPr>
      </w:pPr>
    </w:p>
    <w:p w14:paraId="5F4322AB" w14:textId="77777777" w:rsidR="00E17430" w:rsidRPr="007F02A0" w:rsidRDefault="00E17430" w:rsidP="00E17430">
      <w:pPr>
        <w:suppressAutoHyphens/>
        <w:spacing w:after="0"/>
        <w:jc w:val="center"/>
        <w:rPr>
          <w:rFonts w:ascii="Times New Roman" w:hAnsi="Times New Roman"/>
          <w:b/>
          <w:sz w:val="24"/>
          <w:szCs w:val="24"/>
        </w:rPr>
      </w:pPr>
      <w:r w:rsidRPr="007F02A0">
        <w:rPr>
          <w:rFonts w:ascii="Times New Roman" w:hAnsi="Times New Roman"/>
          <w:b/>
          <w:sz w:val="24"/>
          <w:szCs w:val="24"/>
        </w:rPr>
        <w:t>2. СТРУКТУРА И СОДЕРЖАНИЕ УЧЕБНОЙ ДИСЦИПЛИНЫ</w:t>
      </w:r>
    </w:p>
    <w:p w14:paraId="2D95EC63" w14:textId="77777777" w:rsidR="00E17430" w:rsidRPr="007F02A0" w:rsidRDefault="00E17430" w:rsidP="00E17430">
      <w:pPr>
        <w:suppressAutoHyphens/>
        <w:spacing w:after="0"/>
        <w:rPr>
          <w:rFonts w:ascii="Times New Roman" w:hAnsi="Times New Roman"/>
          <w:b/>
          <w:sz w:val="24"/>
          <w:szCs w:val="24"/>
        </w:rPr>
      </w:pPr>
      <w:r w:rsidRPr="007F02A0">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E17430" w:rsidRPr="007F02A0" w14:paraId="36A2B195" w14:textId="77777777" w:rsidTr="00195B0B">
        <w:trPr>
          <w:trHeight w:val="490"/>
        </w:trPr>
        <w:tc>
          <w:tcPr>
            <w:tcW w:w="3685" w:type="pct"/>
            <w:vAlign w:val="center"/>
          </w:tcPr>
          <w:p w14:paraId="6B9A6BE0" w14:textId="77777777" w:rsidR="00E17430" w:rsidRPr="007F02A0" w:rsidRDefault="00E17430" w:rsidP="00195B0B">
            <w:pPr>
              <w:suppressAutoHyphens/>
              <w:spacing w:after="0"/>
              <w:rPr>
                <w:rFonts w:ascii="Times New Roman" w:hAnsi="Times New Roman"/>
                <w:b/>
                <w:sz w:val="24"/>
                <w:szCs w:val="24"/>
              </w:rPr>
            </w:pPr>
            <w:r w:rsidRPr="007F02A0">
              <w:rPr>
                <w:rFonts w:ascii="Times New Roman" w:hAnsi="Times New Roman"/>
                <w:b/>
                <w:sz w:val="24"/>
                <w:szCs w:val="24"/>
              </w:rPr>
              <w:t>Вид учебной работы</w:t>
            </w:r>
          </w:p>
        </w:tc>
        <w:tc>
          <w:tcPr>
            <w:tcW w:w="1315" w:type="pct"/>
            <w:vAlign w:val="center"/>
          </w:tcPr>
          <w:p w14:paraId="1E296F61" w14:textId="77777777" w:rsidR="00E17430" w:rsidRPr="007F02A0" w:rsidRDefault="00E17430" w:rsidP="00195B0B">
            <w:pPr>
              <w:suppressAutoHyphens/>
              <w:spacing w:after="0"/>
              <w:rPr>
                <w:rFonts w:ascii="Times New Roman" w:hAnsi="Times New Roman"/>
                <w:b/>
                <w:sz w:val="24"/>
                <w:szCs w:val="24"/>
              </w:rPr>
            </w:pPr>
            <w:r w:rsidRPr="007F02A0">
              <w:rPr>
                <w:rFonts w:ascii="Times New Roman" w:hAnsi="Times New Roman"/>
                <w:b/>
                <w:sz w:val="24"/>
                <w:szCs w:val="24"/>
              </w:rPr>
              <w:t>Объем в часах</w:t>
            </w:r>
          </w:p>
        </w:tc>
      </w:tr>
      <w:tr w:rsidR="00E17430" w:rsidRPr="007F02A0" w14:paraId="42339DD3" w14:textId="77777777" w:rsidTr="00195B0B">
        <w:trPr>
          <w:trHeight w:val="490"/>
        </w:trPr>
        <w:tc>
          <w:tcPr>
            <w:tcW w:w="3685" w:type="pct"/>
            <w:vAlign w:val="center"/>
          </w:tcPr>
          <w:p w14:paraId="1A8376B3" w14:textId="77777777" w:rsidR="00E17430" w:rsidRPr="007F02A0" w:rsidRDefault="00E17430" w:rsidP="00195B0B">
            <w:pPr>
              <w:suppressAutoHyphens/>
              <w:spacing w:after="0"/>
              <w:rPr>
                <w:rFonts w:ascii="Times New Roman" w:hAnsi="Times New Roman"/>
                <w:b/>
                <w:sz w:val="24"/>
                <w:szCs w:val="24"/>
              </w:rPr>
            </w:pPr>
            <w:r w:rsidRPr="007F02A0">
              <w:rPr>
                <w:rFonts w:ascii="Times New Roman" w:hAnsi="Times New Roman"/>
                <w:b/>
                <w:sz w:val="24"/>
                <w:szCs w:val="24"/>
              </w:rPr>
              <w:t>Объем образовательной программы учебной дисциплины</w:t>
            </w:r>
          </w:p>
        </w:tc>
        <w:tc>
          <w:tcPr>
            <w:tcW w:w="1315" w:type="pct"/>
            <w:vAlign w:val="center"/>
          </w:tcPr>
          <w:p w14:paraId="406D7523" w14:textId="77777777" w:rsidR="00E17430" w:rsidRPr="007F02A0" w:rsidRDefault="00E17430" w:rsidP="00195B0B">
            <w:pPr>
              <w:suppressAutoHyphens/>
              <w:spacing w:after="0"/>
              <w:rPr>
                <w:rFonts w:ascii="Times New Roman" w:hAnsi="Times New Roman"/>
                <w:b/>
                <w:sz w:val="24"/>
                <w:szCs w:val="24"/>
              </w:rPr>
            </w:pPr>
            <w:r w:rsidRPr="007F02A0">
              <w:rPr>
                <w:rFonts w:ascii="Times New Roman" w:hAnsi="Times New Roman"/>
                <w:b/>
                <w:sz w:val="24"/>
                <w:szCs w:val="24"/>
                <w:lang w:val="en-US"/>
              </w:rPr>
              <w:t>1</w:t>
            </w:r>
            <w:r w:rsidRPr="007F02A0">
              <w:rPr>
                <w:rFonts w:ascii="Times New Roman" w:hAnsi="Times New Roman"/>
                <w:b/>
                <w:sz w:val="24"/>
                <w:szCs w:val="24"/>
              </w:rPr>
              <w:t>10</w:t>
            </w:r>
          </w:p>
        </w:tc>
      </w:tr>
      <w:tr w:rsidR="00E17430" w:rsidRPr="007F02A0" w14:paraId="4D558722" w14:textId="77777777" w:rsidTr="00195B0B">
        <w:trPr>
          <w:trHeight w:val="336"/>
        </w:trPr>
        <w:tc>
          <w:tcPr>
            <w:tcW w:w="5000" w:type="pct"/>
            <w:gridSpan w:val="2"/>
            <w:vAlign w:val="center"/>
          </w:tcPr>
          <w:p w14:paraId="513A86E3"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в т. ч.:</w:t>
            </w:r>
          </w:p>
        </w:tc>
      </w:tr>
      <w:tr w:rsidR="00E17430" w:rsidRPr="007F02A0" w14:paraId="172E4B23" w14:textId="77777777" w:rsidTr="00195B0B">
        <w:trPr>
          <w:trHeight w:val="490"/>
        </w:trPr>
        <w:tc>
          <w:tcPr>
            <w:tcW w:w="3685" w:type="pct"/>
            <w:vAlign w:val="center"/>
          </w:tcPr>
          <w:p w14:paraId="652E06EE"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теоретическое обучение</w:t>
            </w:r>
          </w:p>
        </w:tc>
        <w:tc>
          <w:tcPr>
            <w:tcW w:w="1315" w:type="pct"/>
            <w:vAlign w:val="center"/>
          </w:tcPr>
          <w:p w14:paraId="31CCC1A9" w14:textId="77777777" w:rsidR="00E17430" w:rsidRPr="007F02A0" w:rsidRDefault="00E17430" w:rsidP="00195B0B">
            <w:pPr>
              <w:suppressAutoHyphens/>
              <w:spacing w:after="0"/>
              <w:rPr>
                <w:rFonts w:ascii="Times New Roman" w:hAnsi="Times New Roman"/>
                <w:sz w:val="24"/>
                <w:szCs w:val="24"/>
                <w:lang w:val="en-US"/>
              </w:rPr>
            </w:pPr>
            <w:r w:rsidRPr="007F02A0">
              <w:rPr>
                <w:rFonts w:ascii="Times New Roman" w:hAnsi="Times New Roman"/>
                <w:sz w:val="24"/>
                <w:szCs w:val="24"/>
                <w:lang w:val="en-US"/>
              </w:rPr>
              <w:t>8</w:t>
            </w:r>
          </w:p>
        </w:tc>
      </w:tr>
      <w:tr w:rsidR="00E17430" w:rsidRPr="007F02A0" w14:paraId="1B1B5135" w14:textId="77777777" w:rsidTr="00195B0B">
        <w:trPr>
          <w:trHeight w:val="490"/>
        </w:trPr>
        <w:tc>
          <w:tcPr>
            <w:tcW w:w="3685" w:type="pct"/>
            <w:vAlign w:val="center"/>
          </w:tcPr>
          <w:p w14:paraId="66052FEA"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 xml:space="preserve">практические занятия </w:t>
            </w:r>
          </w:p>
        </w:tc>
        <w:tc>
          <w:tcPr>
            <w:tcW w:w="1315" w:type="pct"/>
            <w:vAlign w:val="center"/>
          </w:tcPr>
          <w:p w14:paraId="700C18AB"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lang w:val="en-US"/>
              </w:rPr>
              <w:t>10</w:t>
            </w:r>
            <w:r w:rsidRPr="007F02A0">
              <w:rPr>
                <w:rFonts w:ascii="Times New Roman" w:hAnsi="Times New Roman"/>
                <w:sz w:val="24"/>
                <w:szCs w:val="24"/>
              </w:rPr>
              <w:t>0</w:t>
            </w:r>
          </w:p>
        </w:tc>
      </w:tr>
      <w:tr w:rsidR="00E17430" w:rsidRPr="007F02A0" w14:paraId="31CE09F6" w14:textId="77777777" w:rsidTr="00195B0B">
        <w:trPr>
          <w:trHeight w:val="267"/>
        </w:trPr>
        <w:tc>
          <w:tcPr>
            <w:tcW w:w="3685" w:type="pct"/>
            <w:vAlign w:val="center"/>
          </w:tcPr>
          <w:p w14:paraId="0207261D"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 xml:space="preserve">Самостоятельная работа </w:t>
            </w:r>
          </w:p>
        </w:tc>
        <w:tc>
          <w:tcPr>
            <w:tcW w:w="1315" w:type="pct"/>
            <w:vAlign w:val="center"/>
          </w:tcPr>
          <w:p w14:paraId="674DE16D"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w:t>
            </w:r>
          </w:p>
        </w:tc>
      </w:tr>
      <w:tr w:rsidR="00E17430" w:rsidRPr="007F02A0" w14:paraId="221EC61D" w14:textId="77777777" w:rsidTr="00195B0B">
        <w:trPr>
          <w:trHeight w:val="331"/>
        </w:trPr>
        <w:tc>
          <w:tcPr>
            <w:tcW w:w="3685" w:type="pct"/>
            <w:vAlign w:val="center"/>
          </w:tcPr>
          <w:p w14:paraId="4860FA68"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Промежуточная аттестация (дифференцированный зачет)</w:t>
            </w:r>
          </w:p>
        </w:tc>
        <w:tc>
          <w:tcPr>
            <w:tcW w:w="1315" w:type="pct"/>
            <w:vAlign w:val="center"/>
          </w:tcPr>
          <w:p w14:paraId="4B735207"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2</w:t>
            </w:r>
          </w:p>
        </w:tc>
      </w:tr>
    </w:tbl>
    <w:p w14:paraId="11A30BC6" w14:textId="77777777" w:rsidR="00E17430" w:rsidRPr="007F02A0" w:rsidRDefault="00E17430" w:rsidP="00E17430">
      <w:pPr>
        <w:rPr>
          <w:rFonts w:ascii="Times New Roman" w:hAnsi="Times New Roman"/>
          <w:b/>
          <w:sz w:val="24"/>
          <w:szCs w:val="24"/>
        </w:rPr>
        <w:sectPr w:rsidR="00E17430" w:rsidRPr="007F02A0" w:rsidSect="00077991">
          <w:pgSz w:w="11906" w:h="16838"/>
          <w:pgMar w:top="1134" w:right="567" w:bottom="1134" w:left="1701" w:header="708" w:footer="708" w:gutter="0"/>
          <w:cols w:space="720"/>
          <w:docGrid w:linePitch="299"/>
        </w:sectPr>
      </w:pPr>
    </w:p>
    <w:p w14:paraId="3707581D" w14:textId="77777777" w:rsidR="00E17430" w:rsidRPr="007F02A0" w:rsidRDefault="00E17430" w:rsidP="00E17430">
      <w:pPr>
        <w:ind w:firstLine="709"/>
        <w:rPr>
          <w:rFonts w:ascii="Times New Roman" w:hAnsi="Times New Roman"/>
          <w:b/>
          <w:bCs/>
          <w:sz w:val="24"/>
          <w:szCs w:val="24"/>
        </w:rPr>
      </w:pPr>
      <w:r w:rsidRPr="007F02A0">
        <w:rPr>
          <w:rFonts w:ascii="Times New Roman" w:hAnsi="Times New Roman"/>
          <w:b/>
          <w:sz w:val="24"/>
          <w:szCs w:val="24"/>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8094"/>
        <w:gridCol w:w="2435"/>
        <w:gridCol w:w="1972"/>
      </w:tblGrid>
      <w:tr w:rsidR="00E17430" w:rsidRPr="007F02A0" w14:paraId="1178B36E" w14:textId="77777777" w:rsidTr="00195B0B">
        <w:trPr>
          <w:trHeight w:val="20"/>
        </w:trPr>
        <w:tc>
          <w:tcPr>
            <w:tcW w:w="708" w:type="pct"/>
          </w:tcPr>
          <w:p w14:paraId="2FCC1851" w14:textId="77777777" w:rsidR="00E17430" w:rsidRPr="007F02A0" w:rsidRDefault="00E17430" w:rsidP="00195B0B">
            <w:pPr>
              <w:suppressAutoHyphens/>
              <w:spacing w:after="0"/>
              <w:jc w:val="center"/>
              <w:rPr>
                <w:rFonts w:ascii="Times New Roman" w:hAnsi="Times New Roman"/>
                <w:b/>
                <w:bCs/>
                <w:sz w:val="24"/>
                <w:szCs w:val="24"/>
              </w:rPr>
            </w:pPr>
            <w:r w:rsidRPr="007F02A0">
              <w:rPr>
                <w:rFonts w:ascii="Times New Roman" w:hAnsi="Times New Roman"/>
                <w:b/>
                <w:bCs/>
                <w:sz w:val="24"/>
                <w:szCs w:val="24"/>
              </w:rPr>
              <w:t>Наименование разделов и тем</w:t>
            </w:r>
          </w:p>
        </w:tc>
        <w:tc>
          <w:tcPr>
            <w:tcW w:w="2779" w:type="pct"/>
          </w:tcPr>
          <w:p w14:paraId="43CDB5B7" w14:textId="77777777" w:rsidR="00E17430" w:rsidRPr="007F02A0" w:rsidRDefault="00E17430" w:rsidP="00195B0B">
            <w:pPr>
              <w:suppressAutoHyphens/>
              <w:spacing w:after="0"/>
              <w:jc w:val="center"/>
              <w:rPr>
                <w:rFonts w:ascii="Times New Roman" w:hAnsi="Times New Roman"/>
                <w:b/>
                <w:bCs/>
                <w:sz w:val="24"/>
                <w:szCs w:val="24"/>
              </w:rPr>
            </w:pPr>
            <w:r w:rsidRPr="007F02A0">
              <w:rPr>
                <w:rFonts w:ascii="Times New Roman" w:hAnsi="Times New Roman"/>
                <w:b/>
                <w:bCs/>
                <w:sz w:val="24"/>
                <w:szCs w:val="24"/>
              </w:rPr>
              <w:t>Содержание учебного материала и формы организации деятельности обучающихся</w:t>
            </w:r>
          </w:p>
        </w:tc>
        <w:tc>
          <w:tcPr>
            <w:tcW w:w="836" w:type="pct"/>
          </w:tcPr>
          <w:p w14:paraId="45C10299" w14:textId="77777777" w:rsidR="00E17430" w:rsidRPr="007F02A0" w:rsidRDefault="00E17430" w:rsidP="00195B0B">
            <w:pPr>
              <w:suppressAutoHyphens/>
              <w:spacing w:after="0"/>
              <w:jc w:val="center"/>
              <w:rPr>
                <w:rFonts w:ascii="Times New Roman" w:hAnsi="Times New Roman"/>
                <w:b/>
                <w:bCs/>
                <w:sz w:val="24"/>
                <w:szCs w:val="24"/>
              </w:rPr>
            </w:pPr>
            <w:r w:rsidRPr="007F02A0">
              <w:rPr>
                <w:rFonts w:ascii="Times New Roman" w:hAnsi="Times New Roman"/>
                <w:b/>
                <w:bCs/>
                <w:sz w:val="24"/>
                <w:szCs w:val="24"/>
              </w:rPr>
              <w:t xml:space="preserve">Объем </w:t>
            </w:r>
          </w:p>
          <w:p w14:paraId="188D8E9C" w14:textId="77777777" w:rsidR="00E17430" w:rsidRPr="007F02A0" w:rsidRDefault="00E17430" w:rsidP="00195B0B">
            <w:pPr>
              <w:suppressAutoHyphens/>
              <w:spacing w:after="0"/>
              <w:jc w:val="center"/>
              <w:rPr>
                <w:rFonts w:ascii="Times New Roman" w:hAnsi="Times New Roman"/>
                <w:b/>
                <w:bCs/>
                <w:sz w:val="24"/>
                <w:szCs w:val="24"/>
              </w:rPr>
            </w:pPr>
            <w:r w:rsidRPr="007F02A0">
              <w:rPr>
                <w:rFonts w:ascii="Times New Roman" w:hAnsi="Times New Roman"/>
                <w:b/>
                <w:bCs/>
                <w:sz w:val="24"/>
                <w:szCs w:val="24"/>
              </w:rPr>
              <w:t>в часах</w:t>
            </w:r>
          </w:p>
        </w:tc>
        <w:tc>
          <w:tcPr>
            <w:tcW w:w="677" w:type="pct"/>
          </w:tcPr>
          <w:p w14:paraId="09A4C726" w14:textId="77777777" w:rsidR="00E17430" w:rsidRPr="007F02A0" w:rsidRDefault="00E17430" w:rsidP="00195B0B">
            <w:pPr>
              <w:suppressAutoHyphens/>
              <w:spacing w:after="0"/>
              <w:jc w:val="center"/>
              <w:rPr>
                <w:rFonts w:ascii="Times New Roman" w:hAnsi="Times New Roman"/>
                <w:b/>
                <w:bCs/>
                <w:sz w:val="24"/>
                <w:szCs w:val="24"/>
              </w:rPr>
            </w:pPr>
            <w:r w:rsidRPr="007F02A0">
              <w:rPr>
                <w:rFonts w:ascii="Times New Roman" w:hAnsi="Times New Roman"/>
                <w:b/>
                <w:bCs/>
                <w:sz w:val="24"/>
                <w:szCs w:val="24"/>
              </w:rPr>
              <w:t>Коды компетенций и личностных результатов</w:t>
            </w:r>
            <w:r w:rsidRPr="007F02A0">
              <w:rPr>
                <w:rStyle w:val="ab"/>
                <w:rFonts w:ascii="Times New Roman" w:hAnsi="Times New Roman"/>
                <w:b/>
                <w:bCs/>
                <w:sz w:val="24"/>
                <w:szCs w:val="24"/>
              </w:rPr>
              <w:footnoteReference w:id="22"/>
            </w:r>
            <w:r w:rsidRPr="007F02A0">
              <w:rPr>
                <w:rFonts w:ascii="Times New Roman" w:hAnsi="Times New Roman"/>
                <w:b/>
                <w:bCs/>
                <w:sz w:val="24"/>
                <w:szCs w:val="24"/>
              </w:rPr>
              <w:t>, формированию которых способствует элемент программы</w:t>
            </w:r>
          </w:p>
        </w:tc>
      </w:tr>
      <w:tr w:rsidR="00E17430" w:rsidRPr="007F02A0" w14:paraId="254301BC" w14:textId="77777777" w:rsidTr="00195B0B">
        <w:trPr>
          <w:trHeight w:val="20"/>
        </w:trPr>
        <w:tc>
          <w:tcPr>
            <w:tcW w:w="708" w:type="pct"/>
          </w:tcPr>
          <w:p w14:paraId="5E884665"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1</w:t>
            </w:r>
          </w:p>
        </w:tc>
        <w:tc>
          <w:tcPr>
            <w:tcW w:w="2779" w:type="pct"/>
          </w:tcPr>
          <w:p w14:paraId="2D017CD0"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2</w:t>
            </w:r>
          </w:p>
        </w:tc>
        <w:tc>
          <w:tcPr>
            <w:tcW w:w="836" w:type="pct"/>
          </w:tcPr>
          <w:p w14:paraId="2D1E1586"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3</w:t>
            </w:r>
          </w:p>
        </w:tc>
        <w:tc>
          <w:tcPr>
            <w:tcW w:w="677" w:type="pct"/>
          </w:tcPr>
          <w:p w14:paraId="762C86F9" w14:textId="77777777" w:rsidR="00E17430" w:rsidRPr="007F02A0" w:rsidRDefault="00E17430" w:rsidP="00195B0B">
            <w:pPr>
              <w:spacing w:after="0"/>
              <w:rPr>
                <w:rFonts w:ascii="Times New Roman" w:hAnsi="Times New Roman"/>
                <w:b/>
                <w:bCs/>
                <w:sz w:val="24"/>
                <w:szCs w:val="24"/>
              </w:rPr>
            </w:pPr>
          </w:p>
        </w:tc>
      </w:tr>
      <w:tr w:rsidR="00E17430" w:rsidRPr="007F02A0" w14:paraId="11DEB3CD" w14:textId="77777777" w:rsidTr="00195B0B">
        <w:trPr>
          <w:trHeight w:val="20"/>
        </w:trPr>
        <w:tc>
          <w:tcPr>
            <w:tcW w:w="3487" w:type="pct"/>
            <w:gridSpan w:val="2"/>
          </w:tcPr>
          <w:p w14:paraId="16A645C4"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Раздел 1. Основы формирования физической культуры личности</w:t>
            </w:r>
          </w:p>
        </w:tc>
        <w:tc>
          <w:tcPr>
            <w:tcW w:w="836" w:type="pct"/>
          </w:tcPr>
          <w:p w14:paraId="03CF3A16" w14:textId="77777777" w:rsidR="00E17430" w:rsidRPr="007F02A0" w:rsidRDefault="00E17430" w:rsidP="00195B0B">
            <w:pPr>
              <w:spacing w:after="0"/>
              <w:jc w:val="center"/>
              <w:rPr>
                <w:rFonts w:ascii="Times New Roman" w:hAnsi="Times New Roman"/>
                <w:b/>
                <w:bCs/>
                <w:sz w:val="24"/>
                <w:szCs w:val="24"/>
              </w:rPr>
            </w:pPr>
            <w:r w:rsidRPr="007F02A0">
              <w:rPr>
                <w:rFonts w:ascii="Times New Roman" w:hAnsi="Times New Roman"/>
                <w:b/>
                <w:bCs/>
                <w:sz w:val="24"/>
                <w:szCs w:val="24"/>
              </w:rPr>
              <w:t>8</w:t>
            </w:r>
          </w:p>
        </w:tc>
        <w:tc>
          <w:tcPr>
            <w:tcW w:w="677" w:type="pct"/>
          </w:tcPr>
          <w:p w14:paraId="3FF41537" w14:textId="77777777" w:rsidR="00E17430" w:rsidRPr="007F02A0" w:rsidRDefault="00E17430" w:rsidP="00195B0B">
            <w:pPr>
              <w:spacing w:after="0"/>
              <w:rPr>
                <w:rFonts w:ascii="Times New Roman" w:hAnsi="Times New Roman"/>
                <w:b/>
                <w:bCs/>
                <w:sz w:val="24"/>
                <w:szCs w:val="24"/>
              </w:rPr>
            </w:pPr>
          </w:p>
        </w:tc>
      </w:tr>
      <w:tr w:rsidR="00E17430" w:rsidRPr="007F02A0" w14:paraId="4CD3C6CD" w14:textId="77777777" w:rsidTr="00195B0B">
        <w:trPr>
          <w:trHeight w:val="20"/>
        </w:trPr>
        <w:tc>
          <w:tcPr>
            <w:tcW w:w="708" w:type="pct"/>
            <w:vMerge w:val="restart"/>
          </w:tcPr>
          <w:p w14:paraId="27A48AA1"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Тема 1.1.</w:t>
            </w:r>
          </w:p>
          <w:p w14:paraId="6E66FD14"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Основы физической культуры</w:t>
            </w:r>
          </w:p>
          <w:p w14:paraId="0007EA1F" w14:textId="77777777" w:rsidR="00E17430" w:rsidRPr="007F02A0" w:rsidRDefault="00E17430" w:rsidP="00195B0B">
            <w:pPr>
              <w:spacing w:after="0"/>
              <w:rPr>
                <w:rFonts w:ascii="Times New Roman" w:hAnsi="Times New Roman"/>
                <w:b/>
                <w:bCs/>
                <w:sz w:val="24"/>
                <w:szCs w:val="24"/>
              </w:rPr>
            </w:pPr>
          </w:p>
          <w:p w14:paraId="4AAD527F" w14:textId="77777777" w:rsidR="00E17430" w:rsidRPr="007F02A0" w:rsidRDefault="00E17430" w:rsidP="00195B0B">
            <w:pPr>
              <w:spacing w:after="0"/>
              <w:rPr>
                <w:rFonts w:ascii="Times New Roman" w:hAnsi="Times New Roman"/>
                <w:b/>
                <w:bCs/>
                <w:sz w:val="24"/>
                <w:szCs w:val="24"/>
              </w:rPr>
            </w:pPr>
          </w:p>
        </w:tc>
        <w:tc>
          <w:tcPr>
            <w:tcW w:w="2779" w:type="pct"/>
          </w:tcPr>
          <w:p w14:paraId="7642A48E"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836" w:type="pct"/>
            <w:vAlign w:val="center"/>
          </w:tcPr>
          <w:p w14:paraId="75AFE1EE" w14:textId="77777777" w:rsidR="00E17430" w:rsidRPr="007F02A0" w:rsidRDefault="00E17430" w:rsidP="00195B0B">
            <w:pPr>
              <w:suppressAutoHyphens/>
              <w:spacing w:after="0"/>
              <w:jc w:val="both"/>
              <w:rPr>
                <w:rFonts w:ascii="Times New Roman" w:hAnsi="Times New Roman"/>
                <w:bCs/>
                <w:sz w:val="24"/>
                <w:szCs w:val="24"/>
              </w:rPr>
            </w:pPr>
            <w:r w:rsidRPr="007F02A0">
              <w:rPr>
                <w:rFonts w:ascii="Times New Roman" w:hAnsi="Times New Roman"/>
                <w:bCs/>
                <w:sz w:val="24"/>
                <w:szCs w:val="24"/>
              </w:rPr>
              <w:t>8</w:t>
            </w:r>
          </w:p>
        </w:tc>
        <w:tc>
          <w:tcPr>
            <w:tcW w:w="677" w:type="pct"/>
            <w:vMerge w:val="restart"/>
          </w:tcPr>
          <w:p w14:paraId="777B5B86"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 xml:space="preserve">ОК 04, ОК 06, ОК 08, </w:t>
            </w:r>
          </w:p>
          <w:p w14:paraId="52730B74"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ПК 3.2., 4.6.</w:t>
            </w:r>
          </w:p>
          <w:p w14:paraId="228B5103" w14:textId="77777777" w:rsidR="00E17430" w:rsidRPr="007F02A0" w:rsidRDefault="00E17430" w:rsidP="00195B0B">
            <w:pPr>
              <w:suppressAutoHyphens/>
              <w:spacing w:after="0"/>
              <w:jc w:val="center"/>
              <w:rPr>
                <w:rFonts w:ascii="Times New Roman" w:hAnsi="Times New Roman"/>
                <w:sz w:val="24"/>
                <w:szCs w:val="24"/>
              </w:rPr>
            </w:pPr>
          </w:p>
          <w:p w14:paraId="55AF9AD5" w14:textId="77777777" w:rsidR="00E17430" w:rsidRPr="007F02A0" w:rsidRDefault="00E17430" w:rsidP="00195B0B">
            <w:pPr>
              <w:spacing w:after="0"/>
              <w:rPr>
                <w:rFonts w:ascii="Times New Roman" w:hAnsi="Times New Roman"/>
                <w:b/>
                <w:sz w:val="24"/>
                <w:szCs w:val="24"/>
              </w:rPr>
            </w:pPr>
            <w:r w:rsidRPr="007F02A0">
              <w:rPr>
                <w:rFonts w:ascii="Times New Roman" w:hAnsi="Times New Roman"/>
                <w:sz w:val="24"/>
                <w:szCs w:val="24"/>
              </w:rPr>
              <w:t>ЛР 1, ЛР 4, ЛР 9, ЛР 11</w:t>
            </w:r>
          </w:p>
        </w:tc>
      </w:tr>
      <w:tr w:rsidR="00E17430" w:rsidRPr="007F02A0" w14:paraId="21E7C1D8" w14:textId="77777777" w:rsidTr="00195B0B">
        <w:trPr>
          <w:trHeight w:val="20"/>
        </w:trPr>
        <w:tc>
          <w:tcPr>
            <w:tcW w:w="708" w:type="pct"/>
            <w:vMerge/>
          </w:tcPr>
          <w:p w14:paraId="737E961D" w14:textId="77777777" w:rsidR="00E17430" w:rsidRPr="007F02A0" w:rsidRDefault="00E17430" w:rsidP="00195B0B">
            <w:pPr>
              <w:spacing w:after="0"/>
              <w:rPr>
                <w:rFonts w:ascii="Times New Roman" w:hAnsi="Times New Roman"/>
                <w:b/>
                <w:bCs/>
                <w:sz w:val="24"/>
                <w:szCs w:val="24"/>
              </w:rPr>
            </w:pPr>
          </w:p>
        </w:tc>
        <w:tc>
          <w:tcPr>
            <w:tcW w:w="2779" w:type="pct"/>
          </w:tcPr>
          <w:p w14:paraId="5A51C919" w14:textId="77777777" w:rsidR="00E17430" w:rsidRPr="007F02A0" w:rsidRDefault="00E17430" w:rsidP="00195B0B">
            <w:pPr>
              <w:spacing w:after="0"/>
              <w:jc w:val="both"/>
              <w:rPr>
                <w:rFonts w:ascii="Times New Roman" w:hAnsi="Times New Roman"/>
                <w:bCs/>
                <w:sz w:val="24"/>
                <w:szCs w:val="24"/>
              </w:rPr>
            </w:pPr>
            <w:r w:rsidRPr="007F02A0">
              <w:rPr>
                <w:rFonts w:ascii="Times New Roman" w:hAnsi="Times New Roman"/>
                <w:bCs/>
                <w:sz w:val="24"/>
                <w:szCs w:val="24"/>
              </w:rPr>
              <w:t>1.Физическая культура личности человека, физическое развитие, физическая подготовка и подготовленность.</w:t>
            </w:r>
          </w:p>
          <w:p w14:paraId="0E9CB9F3" w14:textId="77777777" w:rsidR="00E17430" w:rsidRPr="007F02A0" w:rsidRDefault="00E17430" w:rsidP="00195B0B">
            <w:pPr>
              <w:spacing w:after="0"/>
              <w:jc w:val="both"/>
              <w:rPr>
                <w:rFonts w:ascii="Times New Roman" w:hAnsi="Times New Roman"/>
                <w:bCs/>
                <w:sz w:val="24"/>
                <w:szCs w:val="24"/>
              </w:rPr>
            </w:pPr>
            <w:r w:rsidRPr="007F02A0">
              <w:rPr>
                <w:rFonts w:ascii="Times New Roman" w:hAnsi="Times New Roman"/>
                <w:bCs/>
                <w:sz w:val="24"/>
                <w:szCs w:val="24"/>
              </w:rPr>
              <w:t>2.Сущность и ценности физической культуры.</w:t>
            </w:r>
          </w:p>
          <w:p w14:paraId="2D96480A" w14:textId="77777777" w:rsidR="00E17430" w:rsidRPr="007F02A0" w:rsidRDefault="00E17430" w:rsidP="00195B0B">
            <w:pPr>
              <w:spacing w:after="0"/>
              <w:jc w:val="both"/>
              <w:rPr>
                <w:rFonts w:ascii="Times New Roman" w:hAnsi="Times New Roman"/>
                <w:bCs/>
                <w:sz w:val="24"/>
                <w:szCs w:val="24"/>
              </w:rPr>
            </w:pPr>
            <w:r w:rsidRPr="007F02A0">
              <w:rPr>
                <w:rFonts w:ascii="Times New Roman" w:hAnsi="Times New Roman"/>
                <w:bCs/>
                <w:sz w:val="24"/>
                <w:szCs w:val="24"/>
              </w:rPr>
              <w:t>3.Влияние занятий физическими упражнениями на достижение человеком жизненного успеха.</w:t>
            </w:r>
          </w:p>
          <w:p w14:paraId="79567A47" w14:textId="77777777" w:rsidR="00E17430" w:rsidRPr="007F02A0" w:rsidRDefault="00E17430" w:rsidP="00195B0B">
            <w:pPr>
              <w:spacing w:after="0"/>
              <w:jc w:val="both"/>
              <w:rPr>
                <w:rFonts w:ascii="Times New Roman" w:hAnsi="Times New Roman"/>
                <w:bCs/>
                <w:sz w:val="24"/>
                <w:szCs w:val="24"/>
              </w:rPr>
            </w:pPr>
            <w:r w:rsidRPr="007F02A0">
              <w:rPr>
                <w:rFonts w:ascii="Times New Roman" w:hAnsi="Times New Roman"/>
                <w:bCs/>
                <w:sz w:val="24"/>
                <w:szCs w:val="24"/>
              </w:rPr>
              <w:t>4.Социально-биологические основы физической культуры и спорта (характеристика изменений, происходящих в организме человека под воздействием выполнения физических упражнений, в процессе регулярных занятий).</w:t>
            </w:r>
          </w:p>
          <w:p w14:paraId="059DDD0C" w14:textId="77777777" w:rsidR="00E17430" w:rsidRPr="007F02A0" w:rsidRDefault="00E17430" w:rsidP="00195B0B">
            <w:pPr>
              <w:spacing w:after="0"/>
              <w:jc w:val="both"/>
              <w:rPr>
                <w:rFonts w:ascii="Times New Roman" w:hAnsi="Times New Roman"/>
                <w:bCs/>
                <w:sz w:val="24"/>
                <w:szCs w:val="24"/>
              </w:rPr>
            </w:pPr>
            <w:r w:rsidRPr="007F02A0">
              <w:rPr>
                <w:rFonts w:ascii="Times New Roman" w:hAnsi="Times New Roman"/>
                <w:bCs/>
                <w:sz w:val="24"/>
                <w:szCs w:val="24"/>
              </w:rPr>
              <w:t>5.Роль и место физической культуры и спорта в формировании здорового образа жизни.</w:t>
            </w:r>
          </w:p>
        </w:tc>
        <w:tc>
          <w:tcPr>
            <w:tcW w:w="836" w:type="pct"/>
            <w:vAlign w:val="center"/>
          </w:tcPr>
          <w:p w14:paraId="1435D487" w14:textId="77777777" w:rsidR="00E17430" w:rsidRPr="007F02A0" w:rsidRDefault="00E17430" w:rsidP="00195B0B">
            <w:pPr>
              <w:suppressAutoHyphens/>
              <w:spacing w:after="0"/>
              <w:jc w:val="both"/>
              <w:rPr>
                <w:rFonts w:ascii="Times New Roman" w:hAnsi="Times New Roman"/>
                <w:bCs/>
                <w:sz w:val="24"/>
                <w:szCs w:val="24"/>
              </w:rPr>
            </w:pPr>
            <w:r w:rsidRPr="007F02A0">
              <w:rPr>
                <w:rFonts w:ascii="Times New Roman" w:hAnsi="Times New Roman"/>
                <w:bCs/>
                <w:sz w:val="24"/>
                <w:szCs w:val="24"/>
              </w:rPr>
              <w:t>2</w:t>
            </w:r>
          </w:p>
        </w:tc>
        <w:tc>
          <w:tcPr>
            <w:tcW w:w="677" w:type="pct"/>
            <w:vMerge/>
          </w:tcPr>
          <w:p w14:paraId="7026F73D" w14:textId="77777777" w:rsidR="00E17430" w:rsidRPr="007F02A0" w:rsidRDefault="00E17430" w:rsidP="00195B0B">
            <w:pPr>
              <w:spacing w:after="0"/>
              <w:rPr>
                <w:rFonts w:ascii="Times New Roman" w:hAnsi="Times New Roman"/>
                <w:b/>
                <w:bCs/>
                <w:sz w:val="24"/>
                <w:szCs w:val="24"/>
              </w:rPr>
            </w:pPr>
          </w:p>
        </w:tc>
      </w:tr>
      <w:tr w:rsidR="00E17430" w:rsidRPr="007F02A0" w14:paraId="225856E6" w14:textId="77777777" w:rsidTr="00195B0B">
        <w:trPr>
          <w:trHeight w:val="20"/>
        </w:trPr>
        <w:tc>
          <w:tcPr>
            <w:tcW w:w="708" w:type="pct"/>
            <w:vMerge/>
          </w:tcPr>
          <w:p w14:paraId="5304377C" w14:textId="77777777" w:rsidR="00E17430" w:rsidRPr="007F02A0" w:rsidRDefault="00E17430" w:rsidP="00195B0B">
            <w:pPr>
              <w:spacing w:after="0"/>
              <w:rPr>
                <w:rFonts w:ascii="Times New Roman" w:hAnsi="Times New Roman"/>
                <w:b/>
                <w:bCs/>
                <w:sz w:val="24"/>
                <w:szCs w:val="24"/>
              </w:rPr>
            </w:pPr>
          </w:p>
        </w:tc>
        <w:tc>
          <w:tcPr>
            <w:tcW w:w="2779" w:type="pct"/>
          </w:tcPr>
          <w:p w14:paraId="63D17CD7" w14:textId="77777777" w:rsidR="00E17430" w:rsidRPr="007F02A0" w:rsidRDefault="00E17430" w:rsidP="00195B0B">
            <w:pPr>
              <w:spacing w:after="0"/>
              <w:jc w:val="both"/>
              <w:rPr>
                <w:rFonts w:ascii="Times New Roman" w:hAnsi="Times New Roman"/>
                <w:bCs/>
                <w:sz w:val="24"/>
                <w:szCs w:val="24"/>
              </w:rPr>
            </w:pPr>
            <w:r w:rsidRPr="007F02A0">
              <w:rPr>
                <w:rFonts w:ascii="Times New Roman" w:hAnsi="Times New Roman"/>
                <w:bCs/>
                <w:sz w:val="24"/>
                <w:szCs w:val="24"/>
              </w:rPr>
              <w:t>1.Двигательная активность и здоровье.</w:t>
            </w:r>
          </w:p>
          <w:p w14:paraId="76AF3A6A" w14:textId="77777777" w:rsidR="00E17430" w:rsidRPr="007F02A0" w:rsidRDefault="00E17430" w:rsidP="00195B0B">
            <w:pPr>
              <w:spacing w:after="0"/>
              <w:jc w:val="both"/>
              <w:rPr>
                <w:rFonts w:ascii="Times New Roman" w:hAnsi="Times New Roman"/>
                <w:bCs/>
                <w:sz w:val="24"/>
                <w:szCs w:val="24"/>
              </w:rPr>
            </w:pPr>
            <w:r w:rsidRPr="007F02A0">
              <w:rPr>
                <w:rFonts w:ascii="Times New Roman" w:hAnsi="Times New Roman"/>
                <w:bCs/>
                <w:sz w:val="24"/>
                <w:szCs w:val="24"/>
              </w:rPr>
              <w:t>2.Норма двигательной активности человека.</w:t>
            </w:r>
          </w:p>
          <w:p w14:paraId="3B60ED71" w14:textId="77777777" w:rsidR="00E17430" w:rsidRPr="007F02A0" w:rsidRDefault="00E17430" w:rsidP="00195B0B">
            <w:pPr>
              <w:spacing w:after="0"/>
              <w:jc w:val="both"/>
              <w:rPr>
                <w:rFonts w:ascii="Times New Roman" w:hAnsi="Times New Roman"/>
                <w:bCs/>
                <w:sz w:val="24"/>
                <w:szCs w:val="24"/>
              </w:rPr>
            </w:pPr>
            <w:r w:rsidRPr="007F02A0">
              <w:rPr>
                <w:rFonts w:ascii="Times New Roman" w:hAnsi="Times New Roman"/>
                <w:bCs/>
                <w:sz w:val="24"/>
                <w:szCs w:val="24"/>
              </w:rPr>
              <w:t>3.Оценка двигательной активности и формирование оптимальной двигательной активности в зависимости от образа жизни человека.</w:t>
            </w:r>
          </w:p>
          <w:p w14:paraId="1081E87D" w14:textId="77777777" w:rsidR="00E17430" w:rsidRPr="007F02A0" w:rsidRDefault="00E17430" w:rsidP="00195B0B">
            <w:pPr>
              <w:spacing w:after="0"/>
              <w:jc w:val="both"/>
              <w:rPr>
                <w:rFonts w:ascii="Times New Roman" w:hAnsi="Times New Roman"/>
                <w:bCs/>
                <w:sz w:val="24"/>
                <w:szCs w:val="24"/>
              </w:rPr>
            </w:pPr>
            <w:r w:rsidRPr="007F02A0">
              <w:rPr>
                <w:rFonts w:ascii="Times New Roman" w:hAnsi="Times New Roman"/>
                <w:bCs/>
                <w:sz w:val="24"/>
                <w:szCs w:val="24"/>
              </w:rPr>
              <w:t>4.Средства, методы, принципы воспитания быстроты, силы, выносливости, гибкости, координационных способностей.</w:t>
            </w:r>
          </w:p>
        </w:tc>
        <w:tc>
          <w:tcPr>
            <w:tcW w:w="836" w:type="pct"/>
            <w:vAlign w:val="center"/>
          </w:tcPr>
          <w:p w14:paraId="62C0AE1E" w14:textId="77777777" w:rsidR="00E17430" w:rsidRPr="007F02A0" w:rsidRDefault="00E17430" w:rsidP="00195B0B">
            <w:pPr>
              <w:suppressAutoHyphens/>
              <w:spacing w:after="0"/>
              <w:jc w:val="both"/>
              <w:rPr>
                <w:rFonts w:ascii="Times New Roman" w:hAnsi="Times New Roman"/>
                <w:bCs/>
                <w:sz w:val="24"/>
                <w:szCs w:val="24"/>
              </w:rPr>
            </w:pPr>
            <w:r w:rsidRPr="007F02A0">
              <w:rPr>
                <w:rFonts w:ascii="Times New Roman" w:hAnsi="Times New Roman"/>
                <w:bCs/>
                <w:sz w:val="24"/>
                <w:szCs w:val="24"/>
              </w:rPr>
              <w:t>2</w:t>
            </w:r>
          </w:p>
        </w:tc>
        <w:tc>
          <w:tcPr>
            <w:tcW w:w="677" w:type="pct"/>
            <w:vMerge/>
          </w:tcPr>
          <w:p w14:paraId="14E4A345" w14:textId="77777777" w:rsidR="00E17430" w:rsidRPr="007F02A0" w:rsidRDefault="00E17430" w:rsidP="00195B0B">
            <w:pPr>
              <w:spacing w:after="0"/>
              <w:rPr>
                <w:rFonts w:ascii="Times New Roman" w:hAnsi="Times New Roman"/>
                <w:b/>
                <w:bCs/>
                <w:sz w:val="24"/>
                <w:szCs w:val="24"/>
              </w:rPr>
            </w:pPr>
          </w:p>
        </w:tc>
      </w:tr>
      <w:tr w:rsidR="00E17430" w:rsidRPr="007F02A0" w14:paraId="320C810B" w14:textId="77777777" w:rsidTr="00195B0B">
        <w:trPr>
          <w:trHeight w:val="20"/>
        </w:trPr>
        <w:tc>
          <w:tcPr>
            <w:tcW w:w="708" w:type="pct"/>
            <w:vMerge/>
          </w:tcPr>
          <w:p w14:paraId="320A7E50" w14:textId="77777777" w:rsidR="00E17430" w:rsidRPr="007F02A0" w:rsidRDefault="00E17430" w:rsidP="00195B0B">
            <w:pPr>
              <w:spacing w:after="0"/>
              <w:rPr>
                <w:rFonts w:ascii="Times New Roman" w:hAnsi="Times New Roman"/>
                <w:b/>
                <w:bCs/>
                <w:sz w:val="24"/>
                <w:szCs w:val="24"/>
              </w:rPr>
            </w:pPr>
          </w:p>
        </w:tc>
        <w:tc>
          <w:tcPr>
            <w:tcW w:w="2779" w:type="pct"/>
          </w:tcPr>
          <w:p w14:paraId="579C84D9"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 xml:space="preserve">1.Основы методики самостоятельных занятий физическими упражнениями. </w:t>
            </w:r>
          </w:p>
          <w:p w14:paraId="2AA1651B"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2.Организация занятий физическими упражнениями различной направленности.</w:t>
            </w:r>
          </w:p>
          <w:p w14:paraId="0CB08258"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3.Основные принципы построения самостоятельных занятий и их гигиена.</w:t>
            </w:r>
          </w:p>
          <w:p w14:paraId="6A853306"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4.Методика самоконтроля, его основные методы и показатели.</w:t>
            </w:r>
          </w:p>
          <w:p w14:paraId="13034AD8"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5.Ведение дневника самоконтроля</w:t>
            </w:r>
          </w:p>
        </w:tc>
        <w:tc>
          <w:tcPr>
            <w:tcW w:w="836" w:type="pct"/>
            <w:vAlign w:val="center"/>
          </w:tcPr>
          <w:p w14:paraId="005AF5E6" w14:textId="77777777" w:rsidR="00E17430" w:rsidRPr="007F02A0" w:rsidRDefault="00E17430" w:rsidP="00195B0B">
            <w:pPr>
              <w:suppressAutoHyphens/>
              <w:spacing w:after="0"/>
              <w:jc w:val="both"/>
              <w:rPr>
                <w:rFonts w:ascii="Times New Roman" w:hAnsi="Times New Roman"/>
                <w:sz w:val="24"/>
                <w:szCs w:val="24"/>
              </w:rPr>
            </w:pPr>
            <w:r w:rsidRPr="007F02A0">
              <w:rPr>
                <w:rFonts w:ascii="Times New Roman" w:hAnsi="Times New Roman"/>
                <w:sz w:val="24"/>
                <w:szCs w:val="24"/>
              </w:rPr>
              <w:t>2</w:t>
            </w:r>
          </w:p>
        </w:tc>
        <w:tc>
          <w:tcPr>
            <w:tcW w:w="677" w:type="pct"/>
            <w:vMerge/>
          </w:tcPr>
          <w:p w14:paraId="3C981939" w14:textId="77777777" w:rsidR="00E17430" w:rsidRPr="007F02A0" w:rsidRDefault="00E17430" w:rsidP="00195B0B">
            <w:pPr>
              <w:spacing w:after="0"/>
              <w:rPr>
                <w:rFonts w:ascii="Times New Roman" w:hAnsi="Times New Roman"/>
                <w:b/>
                <w:sz w:val="24"/>
                <w:szCs w:val="24"/>
              </w:rPr>
            </w:pPr>
          </w:p>
        </w:tc>
      </w:tr>
      <w:tr w:rsidR="00E17430" w:rsidRPr="007F02A0" w14:paraId="222803DC" w14:textId="77777777" w:rsidTr="00195B0B">
        <w:trPr>
          <w:trHeight w:val="20"/>
        </w:trPr>
        <w:tc>
          <w:tcPr>
            <w:tcW w:w="708" w:type="pct"/>
            <w:vMerge/>
          </w:tcPr>
          <w:p w14:paraId="24BF42FD" w14:textId="77777777" w:rsidR="00E17430" w:rsidRPr="007F02A0" w:rsidRDefault="00E17430" w:rsidP="00195B0B">
            <w:pPr>
              <w:spacing w:after="0"/>
              <w:rPr>
                <w:rFonts w:ascii="Times New Roman" w:hAnsi="Times New Roman"/>
                <w:b/>
                <w:bCs/>
                <w:sz w:val="24"/>
                <w:szCs w:val="24"/>
              </w:rPr>
            </w:pPr>
          </w:p>
        </w:tc>
        <w:tc>
          <w:tcPr>
            <w:tcW w:w="2779" w:type="pct"/>
          </w:tcPr>
          <w:p w14:paraId="58799C08"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1.Профессионально-прикладная физическая подготовка (ППФП). Цели и задачи с учетом специфики будущей профессиональной деятельности.</w:t>
            </w:r>
          </w:p>
          <w:p w14:paraId="4C63BA9E"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2.Средства, методы и методики формирования значимых двигательных умений и навыков.</w:t>
            </w:r>
          </w:p>
          <w:p w14:paraId="28FB25D4"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3.Средства, методы и методики формирования профессионально значимых физических свойств и качеств.</w:t>
            </w:r>
          </w:p>
        </w:tc>
        <w:tc>
          <w:tcPr>
            <w:tcW w:w="836" w:type="pct"/>
            <w:vAlign w:val="center"/>
          </w:tcPr>
          <w:p w14:paraId="45E6F51B"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2</w:t>
            </w:r>
          </w:p>
        </w:tc>
        <w:tc>
          <w:tcPr>
            <w:tcW w:w="677" w:type="pct"/>
            <w:vMerge/>
          </w:tcPr>
          <w:p w14:paraId="4855E466" w14:textId="77777777" w:rsidR="00E17430" w:rsidRPr="007F02A0" w:rsidRDefault="00E17430" w:rsidP="00195B0B">
            <w:pPr>
              <w:spacing w:after="0"/>
              <w:rPr>
                <w:rFonts w:ascii="Times New Roman" w:hAnsi="Times New Roman"/>
                <w:b/>
                <w:sz w:val="24"/>
                <w:szCs w:val="24"/>
              </w:rPr>
            </w:pPr>
          </w:p>
        </w:tc>
      </w:tr>
      <w:tr w:rsidR="00E17430" w:rsidRPr="007F02A0" w14:paraId="59224D3B" w14:textId="77777777" w:rsidTr="00195B0B">
        <w:trPr>
          <w:trHeight w:val="20"/>
        </w:trPr>
        <w:tc>
          <w:tcPr>
            <w:tcW w:w="3487" w:type="pct"/>
            <w:gridSpan w:val="2"/>
          </w:tcPr>
          <w:p w14:paraId="7428CA7D" w14:textId="77777777" w:rsidR="00E17430" w:rsidRPr="007F02A0" w:rsidRDefault="00E17430" w:rsidP="00195B0B">
            <w:pPr>
              <w:spacing w:after="0"/>
              <w:jc w:val="both"/>
              <w:rPr>
                <w:rFonts w:ascii="Times New Roman" w:hAnsi="Times New Roman"/>
                <w:b/>
                <w:sz w:val="24"/>
                <w:szCs w:val="24"/>
              </w:rPr>
            </w:pPr>
            <w:r w:rsidRPr="007F02A0">
              <w:rPr>
                <w:rFonts w:ascii="Times New Roman" w:hAnsi="Times New Roman"/>
                <w:b/>
                <w:sz w:val="24"/>
                <w:szCs w:val="24"/>
              </w:rPr>
              <w:t>Раздел 2. Легкая атлетика</w:t>
            </w:r>
          </w:p>
        </w:tc>
        <w:tc>
          <w:tcPr>
            <w:tcW w:w="836" w:type="pct"/>
            <w:vAlign w:val="center"/>
          </w:tcPr>
          <w:p w14:paraId="5BED06C2" w14:textId="77777777" w:rsidR="00E17430" w:rsidRPr="007F02A0" w:rsidRDefault="00E17430" w:rsidP="00195B0B">
            <w:pPr>
              <w:suppressAutoHyphens/>
              <w:spacing w:after="0"/>
              <w:jc w:val="center"/>
              <w:rPr>
                <w:rFonts w:ascii="Times New Roman" w:hAnsi="Times New Roman"/>
                <w:b/>
                <w:sz w:val="24"/>
                <w:szCs w:val="24"/>
              </w:rPr>
            </w:pPr>
            <w:r w:rsidRPr="007F02A0">
              <w:rPr>
                <w:rFonts w:ascii="Times New Roman" w:hAnsi="Times New Roman"/>
                <w:b/>
                <w:sz w:val="24"/>
                <w:szCs w:val="24"/>
              </w:rPr>
              <w:t>28</w:t>
            </w:r>
          </w:p>
        </w:tc>
        <w:tc>
          <w:tcPr>
            <w:tcW w:w="677" w:type="pct"/>
          </w:tcPr>
          <w:p w14:paraId="2F29294D" w14:textId="77777777" w:rsidR="00E17430" w:rsidRPr="007F02A0" w:rsidRDefault="00E17430" w:rsidP="00195B0B">
            <w:pPr>
              <w:spacing w:after="0"/>
              <w:rPr>
                <w:rFonts w:ascii="Times New Roman" w:hAnsi="Times New Roman"/>
                <w:b/>
                <w:sz w:val="24"/>
                <w:szCs w:val="24"/>
              </w:rPr>
            </w:pPr>
          </w:p>
        </w:tc>
      </w:tr>
      <w:tr w:rsidR="00E17430" w:rsidRPr="007F02A0" w14:paraId="1B73D790" w14:textId="77777777" w:rsidTr="00195B0B">
        <w:trPr>
          <w:trHeight w:val="20"/>
        </w:trPr>
        <w:tc>
          <w:tcPr>
            <w:tcW w:w="708" w:type="pct"/>
            <w:vMerge w:val="restart"/>
          </w:tcPr>
          <w:p w14:paraId="13F9BD9B"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Тема 2.1.</w:t>
            </w:r>
          </w:p>
          <w:p w14:paraId="6EEBAFBC"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Легкая атлетика один из основных и наиболее массовых видов спорта</w:t>
            </w:r>
          </w:p>
        </w:tc>
        <w:tc>
          <w:tcPr>
            <w:tcW w:w="2779" w:type="pct"/>
          </w:tcPr>
          <w:p w14:paraId="62C1A3A0" w14:textId="77777777" w:rsidR="00E17430" w:rsidRPr="007F02A0" w:rsidRDefault="00E17430" w:rsidP="00195B0B">
            <w:pPr>
              <w:spacing w:after="0"/>
              <w:jc w:val="both"/>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836" w:type="pct"/>
            <w:vAlign w:val="center"/>
          </w:tcPr>
          <w:p w14:paraId="39AF135B"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28</w:t>
            </w:r>
          </w:p>
        </w:tc>
        <w:tc>
          <w:tcPr>
            <w:tcW w:w="677" w:type="pct"/>
          </w:tcPr>
          <w:p w14:paraId="0C8668EC" w14:textId="77777777" w:rsidR="00E17430" w:rsidRPr="007F02A0" w:rsidRDefault="00E17430" w:rsidP="00195B0B">
            <w:pPr>
              <w:spacing w:after="0"/>
              <w:rPr>
                <w:rFonts w:ascii="Times New Roman" w:hAnsi="Times New Roman"/>
                <w:b/>
                <w:sz w:val="24"/>
                <w:szCs w:val="24"/>
              </w:rPr>
            </w:pPr>
          </w:p>
        </w:tc>
      </w:tr>
      <w:tr w:rsidR="00E17430" w:rsidRPr="007F02A0" w14:paraId="1C4645B3" w14:textId="77777777" w:rsidTr="00195B0B">
        <w:trPr>
          <w:trHeight w:val="20"/>
        </w:trPr>
        <w:tc>
          <w:tcPr>
            <w:tcW w:w="708" w:type="pct"/>
            <w:vMerge/>
          </w:tcPr>
          <w:p w14:paraId="46218122" w14:textId="77777777" w:rsidR="00E17430" w:rsidRPr="007F02A0" w:rsidRDefault="00E17430" w:rsidP="00195B0B">
            <w:pPr>
              <w:spacing w:after="0"/>
              <w:rPr>
                <w:rFonts w:ascii="Times New Roman" w:hAnsi="Times New Roman"/>
                <w:b/>
                <w:bCs/>
                <w:sz w:val="24"/>
                <w:szCs w:val="24"/>
              </w:rPr>
            </w:pPr>
          </w:p>
        </w:tc>
        <w:tc>
          <w:tcPr>
            <w:tcW w:w="2779" w:type="pct"/>
          </w:tcPr>
          <w:p w14:paraId="0E63DCAE"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1.Техника бега на короткие, средние и длинные дистанции</w:t>
            </w:r>
          </w:p>
          <w:p w14:paraId="2815C532"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2.Техника бега по прямой и виражу, на стадионе и пересеченной местности.</w:t>
            </w:r>
          </w:p>
          <w:p w14:paraId="663ADBAA"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3.Эстафетный бег.</w:t>
            </w:r>
          </w:p>
          <w:p w14:paraId="7B09F40D"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4.Техника спортивной ходьбы.</w:t>
            </w:r>
          </w:p>
          <w:p w14:paraId="47E49B1F"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5.Прыжки в длину.</w:t>
            </w:r>
          </w:p>
          <w:p w14:paraId="281FCC9B"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6.Метание гранаты.</w:t>
            </w:r>
          </w:p>
        </w:tc>
        <w:tc>
          <w:tcPr>
            <w:tcW w:w="836" w:type="pct"/>
            <w:vAlign w:val="center"/>
          </w:tcPr>
          <w:p w14:paraId="66F90FB4" w14:textId="77777777" w:rsidR="00E17430" w:rsidRPr="007F02A0" w:rsidRDefault="00E17430" w:rsidP="00195B0B">
            <w:pPr>
              <w:suppressAutoHyphens/>
              <w:spacing w:after="0"/>
              <w:rPr>
                <w:rFonts w:ascii="Times New Roman" w:hAnsi="Times New Roman"/>
                <w:sz w:val="24"/>
                <w:szCs w:val="24"/>
              </w:rPr>
            </w:pPr>
          </w:p>
        </w:tc>
        <w:tc>
          <w:tcPr>
            <w:tcW w:w="677" w:type="pct"/>
          </w:tcPr>
          <w:p w14:paraId="7BDC4B79"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 xml:space="preserve">ОК 04, ОК 06, ОК 08, </w:t>
            </w:r>
          </w:p>
          <w:p w14:paraId="4D484E0D"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ПК 3.2., 4.6.</w:t>
            </w:r>
          </w:p>
          <w:p w14:paraId="69E7348B" w14:textId="77777777" w:rsidR="00E17430" w:rsidRPr="007F02A0" w:rsidRDefault="00E17430" w:rsidP="00195B0B">
            <w:pPr>
              <w:suppressAutoHyphens/>
              <w:spacing w:after="0"/>
              <w:jc w:val="center"/>
              <w:rPr>
                <w:rFonts w:ascii="Times New Roman" w:hAnsi="Times New Roman"/>
                <w:sz w:val="24"/>
                <w:szCs w:val="24"/>
              </w:rPr>
            </w:pPr>
          </w:p>
          <w:p w14:paraId="65D7A0F2" w14:textId="77777777" w:rsidR="00E17430" w:rsidRPr="007F02A0" w:rsidRDefault="00E17430" w:rsidP="00195B0B">
            <w:pPr>
              <w:spacing w:after="0"/>
              <w:rPr>
                <w:rFonts w:ascii="Times New Roman" w:hAnsi="Times New Roman"/>
                <w:b/>
                <w:sz w:val="24"/>
                <w:szCs w:val="24"/>
              </w:rPr>
            </w:pPr>
            <w:r w:rsidRPr="007F02A0">
              <w:rPr>
                <w:rFonts w:ascii="Times New Roman" w:hAnsi="Times New Roman"/>
                <w:sz w:val="24"/>
                <w:szCs w:val="24"/>
              </w:rPr>
              <w:t>ЛР 1, ЛР 4, ЛР 9, ЛР 11</w:t>
            </w:r>
          </w:p>
        </w:tc>
      </w:tr>
      <w:tr w:rsidR="00E17430" w:rsidRPr="007F02A0" w14:paraId="144290C4" w14:textId="77777777" w:rsidTr="00195B0B">
        <w:trPr>
          <w:trHeight w:val="20"/>
        </w:trPr>
        <w:tc>
          <w:tcPr>
            <w:tcW w:w="708" w:type="pct"/>
            <w:vMerge/>
          </w:tcPr>
          <w:p w14:paraId="4EEC9913" w14:textId="77777777" w:rsidR="00E17430" w:rsidRPr="007F02A0" w:rsidRDefault="00E17430" w:rsidP="00195B0B">
            <w:pPr>
              <w:spacing w:after="0"/>
              <w:rPr>
                <w:rFonts w:ascii="Times New Roman" w:hAnsi="Times New Roman"/>
                <w:b/>
                <w:bCs/>
                <w:sz w:val="24"/>
                <w:szCs w:val="24"/>
              </w:rPr>
            </w:pPr>
          </w:p>
        </w:tc>
        <w:tc>
          <w:tcPr>
            <w:tcW w:w="2779" w:type="pct"/>
          </w:tcPr>
          <w:p w14:paraId="65B95ED1" w14:textId="77777777" w:rsidR="00E17430" w:rsidRPr="007F02A0" w:rsidRDefault="00E17430" w:rsidP="00195B0B">
            <w:pPr>
              <w:spacing w:after="0"/>
              <w:jc w:val="both"/>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836" w:type="pct"/>
            <w:vAlign w:val="center"/>
          </w:tcPr>
          <w:p w14:paraId="13776DDE"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28</w:t>
            </w:r>
          </w:p>
        </w:tc>
        <w:tc>
          <w:tcPr>
            <w:tcW w:w="677" w:type="pct"/>
          </w:tcPr>
          <w:p w14:paraId="67BE8D60" w14:textId="77777777" w:rsidR="00E17430" w:rsidRPr="007F02A0" w:rsidRDefault="00E17430" w:rsidP="00195B0B">
            <w:pPr>
              <w:spacing w:after="0"/>
              <w:rPr>
                <w:rFonts w:ascii="Times New Roman" w:hAnsi="Times New Roman"/>
                <w:b/>
                <w:sz w:val="24"/>
                <w:szCs w:val="24"/>
              </w:rPr>
            </w:pPr>
          </w:p>
        </w:tc>
      </w:tr>
      <w:tr w:rsidR="00E17430" w:rsidRPr="007F02A0" w14:paraId="7B1D8A19" w14:textId="77777777" w:rsidTr="00195B0B">
        <w:trPr>
          <w:trHeight w:val="20"/>
        </w:trPr>
        <w:tc>
          <w:tcPr>
            <w:tcW w:w="708" w:type="pct"/>
            <w:vMerge/>
          </w:tcPr>
          <w:p w14:paraId="58B87077" w14:textId="77777777" w:rsidR="00E17430" w:rsidRPr="007F02A0" w:rsidRDefault="00E17430" w:rsidP="00195B0B">
            <w:pPr>
              <w:spacing w:after="0"/>
              <w:rPr>
                <w:rFonts w:ascii="Times New Roman" w:hAnsi="Times New Roman"/>
                <w:b/>
                <w:bCs/>
                <w:sz w:val="24"/>
                <w:szCs w:val="24"/>
              </w:rPr>
            </w:pPr>
          </w:p>
        </w:tc>
        <w:tc>
          <w:tcPr>
            <w:tcW w:w="2779" w:type="pct"/>
          </w:tcPr>
          <w:p w14:paraId="36BF6716"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Практические занятия № 1,2</w:t>
            </w:r>
          </w:p>
          <w:p w14:paraId="67E2995F" w14:textId="77777777" w:rsidR="00E17430" w:rsidRPr="007F02A0" w:rsidRDefault="00E17430" w:rsidP="00195B0B">
            <w:pPr>
              <w:spacing w:after="0"/>
              <w:rPr>
                <w:rFonts w:ascii="Times New Roman" w:hAnsi="Times New Roman"/>
                <w:bCs/>
                <w:sz w:val="24"/>
                <w:szCs w:val="24"/>
              </w:rPr>
            </w:pPr>
            <w:r w:rsidRPr="007F02A0">
              <w:rPr>
                <w:rFonts w:ascii="Times New Roman" w:hAnsi="Times New Roman"/>
                <w:bCs/>
                <w:sz w:val="24"/>
                <w:szCs w:val="24"/>
              </w:rPr>
              <w:t xml:space="preserve">Техника бега на короткие дистанции. </w:t>
            </w:r>
          </w:p>
          <w:p w14:paraId="7B22BE4E" w14:textId="77777777" w:rsidR="00E17430" w:rsidRPr="007F02A0" w:rsidRDefault="00E17430" w:rsidP="00195B0B">
            <w:pPr>
              <w:spacing w:after="0"/>
              <w:rPr>
                <w:rFonts w:ascii="Times New Roman" w:hAnsi="Times New Roman"/>
                <w:bCs/>
                <w:sz w:val="24"/>
                <w:szCs w:val="24"/>
              </w:rPr>
            </w:pPr>
            <w:r w:rsidRPr="007F02A0">
              <w:rPr>
                <w:rFonts w:ascii="Times New Roman" w:hAnsi="Times New Roman"/>
                <w:bCs/>
                <w:sz w:val="24"/>
                <w:szCs w:val="24"/>
              </w:rPr>
              <w:t>Разучивание, отработка, закрепление и совершенствование техники двигательных действий: принятие стартового положения низкого старта с последующим ускорением, бег на 30-</w:t>
            </w:r>
            <w:smartTag w:uri="urn:schemas-microsoft-com:office:smarttags" w:element="metricconverter">
              <w:smartTagPr>
                <w:attr w:name="ProductID" w:val="40 м"/>
              </w:smartTagPr>
              <w:r w:rsidRPr="007F02A0">
                <w:rPr>
                  <w:rFonts w:ascii="Times New Roman" w:hAnsi="Times New Roman"/>
                  <w:bCs/>
                  <w:sz w:val="24"/>
                  <w:szCs w:val="24"/>
                </w:rPr>
                <w:t>40 м</w:t>
              </w:r>
            </w:smartTag>
            <w:r w:rsidRPr="007F02A0">
              <w:rPr>
                <w:rFonts w:ascii="Times New Roman" w:hAnsi="Times New Roman"/>
                <w:bCs/>
                <w:sz w:val="24"/>
                <w:szCs w:val="24"/>
              </w:rPr>
              <w:t>.</w:t>
            </w:r>
          </w:p>
          <w:p w14:paraId="7EEBACA5" w14:textId="77777777" w:rsidR="00E17430" w:rsidRPr="007F02A0" w:rsidRDefault="00E17430" w:rsidP="00195B0B">
            <w:pPr>
              <w:spacing w:after="0"/>
              <w:rPr>
                <w:rFonts w:ascii="Times New Roman" w:hAnsi="Times New Roman"/>
                <w:b/>
                <w:sz w:val="24"/>
                <w:szCs w:val="24"/>
              </w:rPr>
            </w:pPr>
            <w:r w:rsidRPr="007F02A0">
              <w:rPr>
                <w:rFonts w:ascii="Times New Roman" w:hAnsi="Times New Roman"/>
                <w:bCs/>
                <w:sz w:val="24"/>
                <w:szCs w:val="24"/>
              </w:rPr>
              <w:t>Пробегание дистанции с максимальной скоростью, финиширование.</w:t>
            </w:r>
          </w:p>
        </w:tc>
        <w:tc>
          <w:tcPr>
            <w:tcW w:w="836" w:type="pct"/>
            <w:vAlign w:val="center"/>
          </w:tcPr>
          <w:p w14:paraId="324B2EF4"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4</w:t>
            </w:r>
          </w:p>
        </w:tc>
        <w:tc>
          <w:tcPr>
            <w:tcW w:w="677" w:type="pct"/>
            <w:vMerge w:val="restart"/>
          </w:tcPr>
          <w:p w14:paraId="0955079B" w14:textId="77777777" w:rsidR="00E17430" w:rsidRPr="007F02A0" w:rsidRDefault="00E17430" w:rsidP="00195B0B">
            <w:pPr>
              <w:suppressAutoHyphens/>
              <w:spacing w:after="0"/>
              <w:rPr>
                <w:rFonts w:ascii="Times New Roman" w:hAnsi="Times New Roman"/>
                <w:sz w:val="24"/>
                <w:szCs w:val="24"/>
              </w:rPr>
            </w:pPr>
          </w:p>
          <w:p w14:paraId="1E118B4B" w14:textId="77777777" w:rsidR="00E17430" w:rsidRPr="007F02A0" w:rsidRDefault="00E17430" w:rsidP="00195B0B">
            <w:pPr>
              <w:suppressAutoHyphens/>
              <w:spacing w:after="0"/>
              <w:rPr>
                <w:rFonts w:ascii="Times New Roman" w:hAnsi="Times New Roman"/>
                <w:sz w:val="24"/>
                <w:szCs w:val="24"/>
              </w:rPr>
            </w:pPr>
          </w:p>
          <w:p w14:paraId="221988C0"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 xml:space="preserve">ОК 04, ОК 06, ОК 08, </w:t>
            </w:r>
          </w:p>
          <w:p w14:paraId="489FF2AF" w14:textId="77777777" w:rsidR="00E17430" w:rsidRPr="007F02A0" w:rsidRDefault="00E17430" w:rsidP="00195B0B">
            <w:pPr>
              <w:suppressAutoHyphens/>
              <w:spacing w:after="0"/>
              <w:rPr>
                <w:rFonts w:ascii="Times New Roman" w:hAnsi="Times New Roman"/>
                <w:sz w:val="24"/>
                <w:szCs w:val="24"/>
              </w:rPr>
            </w:pPr>
          </w:p>
          <w:p w14:paraId="3B2E019C"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ПК 3.2., 4.6.</w:t>
            </w:r>
          </w:p>
          <w:p w14:paraId="6F0095EF" w14:textId="77777777" w:rsidR="00E17430" w:rsidRPr="007F02A0" w:rsidRDefault="00E17430" w:rsidP="00195B0B">
            <w:pPr>
              <w:suppressAutoHyphens/>
              <w:spacing w:after="0"/>
              <w:jc w:val="center"/>
              <w:rPr>
                <w:rFonts w:ascii="Times New Roman" w:hAnsi="Times New Roman"/>
                <w:sz w:val="24"/>
                <w:szCs w:val="24"/>
              </w:rPr>
            </w:pPr>
          </w:p>
          <w:p w14:paraId="0484F0FB" w14:textId="77777777" w:rsidR="00E17430" w:rsidRPr="007F02A0" w:rsidRDefault="00E17430" w:rsidP="00195B0B">
            <w:pPr>
              <w:spacing w:after="0"/>
              <w:rPr>
                <w:rFonts w:ascii="Times New Roman" w:hAnsi="Times New Roman"/>
                <w:b/>
                <w:sz w:val="24"/>
                <w:szCs w:val="24"/>
              </w:rPr>
            </w:pPr>
            <w:r w:rsidRPr="007F02A0">
              <w:rPr>
                <w:rFonts w:ascii="Times New Roman" w:hAnsi="Times New Roman"/>
                <w:sz w:val="24"/>
                <w:szCs w:val="24"/>
              </w:rPr>
              <w:t>ЛР 1, ЛР 4, ЛР 9, ЛР 11</w:t>
            </w:r>
          </w:p>
        </w:tc>
      </w:tr>
      <w:tr w:rsidR="00E17430" w:rsidRPr="007F02A0" w14:paraId="6FA16F9F" w14:textId="77777777" w:rsidTr="00195B0B">
        <w:trPr>
          <w:trHeight w:val="20"/>
        </w:trPr>
        <w:tc>
          <w:tcPr>
            <w:tcW w:w="708" w:type="pct"/>
            <w:vMerge/>
          </w:tcPr>
          <w:p w14:paraId="3747D4C6" w14:textId="77777777" w:rsidR="00E17430" w:rsidRPr="007F02A0" w:rsidRDefault="00E17430" w:rsidP="00195B0B">
            <w:pPr>
              <w:spacing w:after="0"/>
              <w:rPr>
                <w:rFonts w:ascii="Times New Roman" w:hAnsi="Times New Roman"/>
                <w:b/>
                <w:bCs/>
                <w:sz w:val="24"/>
                <w:szCs w:val="24"/>
              </w:rPr>
            </w:pPr>
          </w:p>
        </w:tc>
        <w:tc>
          <w:tcPr>
            <w:tcW w:w="2779" w:type="pct"/>
          </w:tcPr>
          <w:p w14:paraId="59BA74CA" w14:textId="77777777" w:rsidR="00E17430" w:rsidRPr="007F02A0" w:rsidRDefault="00E17430" w:rsidP="00195B0B">
            <w:pPr>
              <w:spacing w:after="0"/>
              <w:jc w:val="both"/>
              <w:rPr>
                <w:rFonts w:ascii="Times New Roman" w:hAnsi="Times New Roman"/>
                <w:b/>
                <w:sz w:val="24"/>
                <w:szCs w:val="24"/>
              </w:rPr>
            </w:pPr>
            <w:r w:rsidRPr="007F02A0">
              <w:rPr>
                <w:rFonts w:ascii="Times New Roman" w:hAnsi="Times New Roman"/>
                <w:b/>
                <w:sz w:val="24"/>
                <w:szCs w:val="24"/>
              </w:rPr>
              <w:t>Практическое занятие № 3</w:t>
            </w:r>
          </w:p>
          <w:p w14:paraId="611F4073"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Старт, стартовый разгон с низкого и высокого старта.</w:t>
            </w:r>
          </w:p>
          <w:p w14:paraId="06F8582B" w14:textId="77777777" w:rsidR="00E17430" w:rsidRPr="007F02A0" w:rsidRDefault="00E17430" w:rsidP="00195B0B">
            <w:pPr>
              <w:spacing w:after="0"/>
              <w:rPr>
                <w:rFonts w:ascii="Times New Roman" w:hAnsi="Times New Roman"/>
                <w:bCs/>
                <w:sz w:val="24"/>
                <w:szCs w:val="24"/>
              </w:rPr>
            </w:pPr>
            <w:r w:rsidRPr="007F02A0">
              <w:rPr>
                <w:rFonts w:ascii="Times New Roman" w:hAnsi="Times New Roman"/>
                <w:bCs/>
                <w:sz w:val="24"/>
                <w:szCs w:val="24"/>
              </w:rPr>
              <w:t xml:space="preserve">Отрабатывать положение низкого старта, а также стартовое положение высокого старта с дальнейшим пробеганием дистанции 60 и </w:t>
            </w:r>
            <w:smartTag w:uri="urn:schemas-microsoft-com:office:smarttags" w:element="metricconverter">
              <w:smartTagPr>
                <w:attr w:name="ProductID" w:val="100 м"/>
              </w:smartTagPr>
              <w:r w:rsidRPr="007F02A0">
                <w:rPr>
                  <w:rFonts w:ascii="Times New Roman" w:hAnsi="Times New Roman"/>
                  <w:bCs/>
                  <w:sz w:val="24"/>
                  <w:szCs w:val="24"/>
                </w:rPr>
                <w:t>100 м</w:t>
              </w:r>
            </w:smartTag>
            <w:r w:rsidRPr="007F02A0">
              <w:rPr>
                <w:rFonts w:ascii="Times New Roman" w:hAnsi="Times New Roman"/>
                <w:bCs/>
                <w:sz w:val="24"/>
                <w:szCs w:val="24"/>
              </w:rPr>
              <w:t xml:space="preserve">. Установка колодок для низкого старта. </w:t>
            </w:r>
          </w:p>
          <w:p w14:paraId="005B1BAD"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bCs/>
                <w:sz w:val="24"/>
                <w:szCs w:val="24"/>
              </w:rPr>
              <w:t>Пробегание по дистанции.</w:t>
            </w:r>
          </w:p>
        </w:tc>
        <w:tc>
          <w:tcPr>
            <w:tcW w:w="836" w:type="pct"/>
            <w:vAlign w:val="center"/>
          </w:tcPr>
          <w:p w14:paraId="42417C36"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2</w:t>
            </w:r>
          </w:p>
        </w:tc>
        <w:tc>
          <w:tcPr>
            <w:tcW w:w="677" w:type="pct"/>
            <w:vMerge/>
          </w:tcPr>
          <w:p w14:paraId="6546FE94" w14:textId="77777777" w:rsidR="00E17430" w:rsidRPr="007F02A0" w:rsidRDefault="00E17430" w:rsidP="00195B0B">
            <w:pPr>
              <w:spacing w:after="0"/>
              <w:rPr>
                <w:rFonts w:ascii="Times New Roman" w:hAnsi="Times New Roman"/>
                <w:b/>
                <w:sz w:val="24"/>
                <w:szCs w:val="24"/>
              </w:rPr>
            </w:pPr>
          </w:p>
        </w:tc>
      </w:tr>
      <w:tr w:rsidR="00E17430" w:rsidRPr="007F02A0" w14:paraId="076B0B37" w14:textId="77777777" w:rsidTr="00195B0B">
        <w:trPr>
          <w:trHeight w:val="20"/>
        </w:trPr>
        <w:tc>
          <w:tcPr>
            <w:tcW w:w="708" w:type="pct"/>
            <w:vMerge/>
          </w:tcPr>
          <w:p w14:paraId="1F440A45" w14:textId="77777777" w:rsidR="00E17430" w:rsidRPr="007F02A0" w:rsidRDefault="00E17430" w:rsidP="00195B0B">
            <w:pPr>
              <w:spacing w:after="0"/>
              <w:rPr>
                <w:rFonts w:ascii="Times New Roman" w:hAnsi="Times New Roman"/>
                <w:b/>
                <w:bCs/>
                <w:sz w:val="24"/>
                <w:szCs w:val="24"/>
              </w:rPr>
            </w:pPr>
          </w:p>
        </w:tc>
        <w:tc>
          <w:tcPr>
            <w:tcW w:w="2779" w:type="pct"/>
          </w:tcPr>
          <w:p w14:paraId="104AB4F0" w14:textId="77777777" w:rsidR="00E17430" w:rsidRPr="007F02A0" w:rsidRDefault="00E17430" w:rsidP="00195B0B">
            <w:pPr>
              <w:spacing w:after="0"/>
              <w:jc w:val="both"/>
              <w:rPr>
                <w:rFonts w:ascii="Times New Roman" w:hAnsi="Times New Roman"/>
                <w:b/>
                <w:sz w:val="24"/>
                <w:szCs w:val="24"/>
              </w:rPr>
            </w:pPr>
            <w:r w:rsidRPr="007F02A0">
              <w:rPr>
                <w:rFonts w:ascii="Times New Roman" w:hAnsi="Times New Roman"/>
                <w:b/>
                <w:sz w:val="24"/>
                <w:szCs w:val="24"/>
              </w:rPr>
              <w:t>Практические занятия № 4,5</w:t>
            </w:r>
          </w:p>
          <w:p w14:paraId="1D0C13B0"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Техника бега на средние и длинные дистанции.</w:t>
            </w:r>
          </w:p>
          <w:p w14:paraId="735BF8C3" w14:textId="77777777" w:rsidR="00E17430" w:rsidRPr="007F02A0" w:rsidRDefault="00E17430" w:rsidP="00195B0B">
            <w:pPr>
              <w:spacing w:after="0"/>
              <w:rPr>
                <w:rFonts w:ascii="Times New Roman" w:hAnsi="Times New Roman"/>
                <w:bCs/>
                <w:sz w:val="24"/>
                <w:szCs w:val="24"/>
              </w:rPr>
            </w:pPr>
            <w:r w:rsidRPr="007F02A0">
              <w:rPr>
                <w:rFonts w:ascii="Times New Roman" w:hAnsi="Times New Roman"/>
                <w:bCs/>
                <w:sz w:val="24"/>
                <w:szCs w:val="24"/>
              </w:rPr>
              <w:t xml:space="preserve">Разучивание, отработка, закрепление и совершенствование техники двигательных действий. </w:t>
            </w:r>
            <w:r w:rsidRPr="007F02A0">
              <w:rPr>
                <w:rFonts w:ascii="Times New Roman" w:hAnsi="Times New Roman"/>
                <w:sz w:val="24"/>
                <w:szCs w:val="24"/>
              </w:rPr>
              <w:t>Бег с высокого старта на отрезках 30-</w:t>
            </w:r>
            <w:smartTag w:uri="urn:schemas-microsoft-com:office:smarttags" w:element="metricconverter">
              <w:smartTagPr>
                <w:attr w:name="ProductID" w:val="40 м"/>
              </w:smartTagPr>
              <w:r w:rsidRPr="007F02A0">
                <w:rPr>
                  <w:rFonts w:ascii="Times New Roman" w:hAnsi="Times New Roman"/>
                  <w:sz w:val="24"/>
                  <w:szCs w:val="24"/>
                </w:rPr>
                <w:t>40 м</w:t>
              </w:r>
            </w:smartTag>
            <w:r w:rsidRPr="007F02A0">
              <w:rPr>
                <w:rFonts w:ascii="Times New Roman" w:hAnsi="Times New Roman"/>
                <w:sz w:val="24"/>
                <w:szCs w:val="24"/>
              </w:rPr>
              <w:t>, а также 60-100-150 и т.д.</w:t>
            </w:r>
          </w:p>
        </w:tc>
        <w:tc>
          <w:tcPr>
            <w:tcW w:w="836" w:type="pct"/>
            <w:vAlign w:val="center"/>
          </w:tcPr>
          <w:p w14:paraId="2A634907"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4</w:t>
            </w:r>
          </w:p>
        </w:tc>
        <w:tc>
          <w:tcPr>
            <w:tcW w:w="677" w:type="pct"/>
            <w:vMerge/>
          </w:tcPr>
          <w:p w14:paraId="3DF55282" w14:textId="77777777" w:rsidR="00E17430" w:rsidRPr="007F02A0" w:rsidRDefault="00E17430" w:rsidP="00195B0B">
            <w:pPr>
              <w:spacing w:after="0"/>
              <w:rPr>
                <w:rFonts w:ascii="Times New Roman" w:hAnsi="Times New Roman"/>
                <w:b/>
                <w:sz w:val="24"/>
                <w:szCs w:val="24"/>
              </w:rPr>
            </w:pPr>
          </w:p>
        </w:tc>
      </w:tr>
      <w:tr w:rsidR="00E17430" w:rsidRPr="007F02A0" w14:paraId="1298D80D" w14:textId="77777777" w:rsidTr="00195B0B">
        <w:trPr>
          <w:trHeight w:val="20"/>
        </w:trPr>
        <w:tc>
          <w:tcPr>
            <w:tcW w:w="708" w:type="pct"/>
            <w:vMerge/>
          </w:tcPr>
          <w:p w14:paraId="3099E31F" w14:textId="77777777" w:rsidR="00E17430" w:rsidRPr="007F02A0" w:rsidRDefault="00E17430" w:rsidP="00195B0B">
            <w:pPr>
              <w:spacing w:after="0"/>
              <w:rPr>
                <w:rFonts w:ascii="Times New Roman" w:hAnsi="Times New Roman"/>
                <w:b/>
                <w:bCs/>
                <w:sz w:val="24"/>
                <w:szCs w:val="24"/>
              </w:rPr>
            </w:pPr>
          </w:p>
        </w:tc>
        <w:tc>
          <w:tcPr>
            <w:tcW w:w="2779" w:type="pct"/>
          </w:tcPr>
          <w:p w14:paraId="1AAAE133" w14:textId="77777777" w:rsidR="00E17430" w:rsidRPr="007F02A0" w:rsidRDefault="00E17430" w:rsidP="00195B0B">
            <w:pPr>
              <w:spacing w:after="0"/>
              <w:jc w:val="both"/>
              <w:rPr>
                <w:rFonts w:ascii="Times New Roman" w:hAnsi="Times New Roman"/>
                <w:b/>
                <w:sz w:val="24"/>
                <w:szCs w:val="24"/>
              </w:rPr>
            </w:pPr>
            <w:r w:rsidRPr="007F02A0">
              <w:rPr>
                <w:rFonts w:ascii="Times New Roman" w:hAnsi="Times New Roman"/>
                <w:b/>
                <w:sz w:val="24"/>
                <w:szCs w:val="24"/>
              </w:rPr>
              <w:t>Практические занятия № 6,7</w:t>
            </w:r>
          </w:p>
          <w:p w14:paraId="288E1933"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Техника бега по пересеченной местности.</w:t>
            </w:r>
          </w:p>
          <w:p w14:paraId="6E6991CA" w14:textId="77777777" w:rsidR="00E17430" w:rsidRPr="007F02A0" w:rsidRDefault="00E17430" w:rsidP="00195B0B">
            <w:pPr>
              <w:spacing w:after="0"/>
              <w:rPr>
                <w:rFonts w:ascii="Times New Roman" w:hAnsi="Times New Roman"/>
                <w:bCs/>
                <w:sz w:val="24"/>
                <w:szCs w:val="24"/>
              </w:rPr>
            </w:pPr>
            <w:r w:rsidRPr="007F02A0">
              <w:rPr>
                <w:rFonts w:ascii="Times New Roman" w:hAnsi="Times New Roman"/>
                <w:bCs/>
                <w:sz w:val="24"/>
                <w:szCs w:val="24"/>
              </w:rPr>
              <w:t xml:space="preserve">Разучивание, отработка, закрепление и совершенствование техники двигательных действий. Бег по пересеченной местности. Преодоление дистанции, начиная с </w:t>
            </w:r>
            <w:smartTag w:uri="urn:schemas-microsoft-com:office:smarttags" w:element="metricconverter">
              <w:smartTagPr>
                <w:attr w:name="ProductID" w:val="500 м"/>
              </w:smartTagPr>
              <w:r w:rsidRPr="007F02A0">
                <w:rPr>
                  <w:rFonts w:ascii="Times New Roman" w:hAnsi="Times New Roman"/>
                  <w:bCs/>
                  <w:sz w:val="24"/>
                  <w:szCs w:val="24"/>
                </w:rPr>
                <w:t>500 м</w:t>
              </w:r>
            </w:smartTag>
            <w:r w:rsidRPr="007F02A0">
              <w:rPr>
                <w:rFonts w:ascii="Times New Roman" w:hAnsi="Times New Roman"/>
                <w:bCs/>
                <w:sz w:val="24"/>
                <w:szCs w:val="24"/>
              </w:rPr>
              <w:t xml:space="preserve">, постепенно увеличивая дистанцию до </w:t>
            </w:r>
            <w:smartTag w:uri="urn:schemas-microsoft-com:office:smarttags" w:element="metricconverter">
              <w:smartTagPr>
                <w:attr w:name="ProductID" w:val="2 км"/>
              </w:smartTagPr>
              <w:r w:rsidRPr="007F02A0">
                <w:rPr>
                  <w:rFonts w:ascii="Times New Roman" w:hAnsi="Times New Roman"/>
                  <w:bCs/>
                  <w:sz w:val="24"/>
                  <w:szCs w:val="24"/>
                </w:rPr>
                <w:t>2 км</w:t>
              </w:r>
            </w:smartTag>
            <w:r w:rsidRPr="007F02A0">
              <w:rPr>
                <w:rFonts w:ascii="Times New Roman" w:hAnsi="Times New Roman"/>
                <w:bCs/>
                <w:sz w:val="24"/>
                <w:szCs w:val="24"/>
              </w:rPr>
              <w:t xml:space="preserve"> и </w:t>
            </w:r>
            <w:smartTag w:uri="urn:schemas-microsoft-com:office:smarttags" w:element="metricconverter">
              <w:smartTagPr>
                <w:attr w:name="ProductID" w:val="3 км"/>
              </w:smartTagPr>
              <w:r w:rsidRPr="007F02A0">
                <w:rPr>
                  <w:rFonts w:ascii="Times New Roman" w:hAnsi="Times New Roman"/>
                  <w:bCs/>
                  <w:sz w:val="24"/>
                  <w:szCs w:val="24"/>
                </w:rPr>
                <w:t>3 км</w:t>
              </w:r>
            </w:smartTag>
            <w:r w:rsidRPr="007F02A0">
              <w:rPr>
                <w:rFonts w:ascii="Times New Roman" w:hAnsi="Times New Roman"/>
                <w:bCs/>
                <w:sz w:val="24"/>
                <w:szCs w:val="24"/>
              </w:rPr>
              <w:t>.</w:t>
            </w:r>
          </w:p>
        </w:tc>
        <w:tc>
          <w:tcPr>
            <w:tcW w:w="836" w:type="pct"/>
            <w:vAlign w:val="center"/>
          </w:tcPr>
          <w:p w14:paraId="630AF189"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4</w:t>
            </w:r>
          </w:p>
        </w:tc>
        <w:tc>
          <w:tcPr>
            <w:tcW w:w="677" w:type="pct"/>
            <w:vMerge/>
          </w:tcPr>
          <w:p w14:paraId="35E0F80D" w14:textId="77777777" w:rsidR="00E17430" w:rsidRPr="007F02A0" w:rsidRDefault="00E17430" w:rsidP="00195B0B">
            <w:pPr>
              <w:spacing w:after="0"/>
              <w:rPr>
                <w:rFonts w:ascii="Times New Roman" w:hAnsi="Times New Roman"/>
                <w:b/>
                <w:sz w:val="24"/>
                <w:szCs w:val="24"/>
              </w:rPr>
            </w:pPr>
          </w:p>
        </w:tc>
      </w:tr>
      <w:tr w:rsidR="00E17430" w:rsidRPr="007F02A0" w14:paraId="6ABD0083" w14:textId="77777777" w:rsidTr="00195B0B">
        <w:trPr>
          <w:trHeight w:val="20"/>
        </w:trPr>
        <w:tc>
          <w:tcPr>
            <w:tcW w:w="708" w:type="pct"/>
            <w:vMerge/>
          </w:tcPr>
          <w:p w14:paraId="0CA52F96" w14:textId="77777777" w:rsidR="00E17430" w:rsidRPr="007F02A0" w:rsidRDefault="00E17430" w:rsidP="00195B0B">
            <w:pPr>
              <w:spacing w:after="0"/>
              <w:rPr>
                <w:rFonts w:ascii="Times New Roman" w:hAnsi="Times New Roman"/>
                <w:b/>
                <w:bCs/>
                <w:sz w:val="24"/>
                <w:szCs w:val="24"/>
              </w:rPr>
            </w:pPr>
          </w:p>
        </w:tc>
        <w:tc>
          <w:tcPr>
            <w:tcW w:w="2779" w:type="pct"/>
          </w:tcPr>
          <w:p w14:paraId="381F3E32" w14:textId="77777777" w:rsidR="00E17430" w:rsidRPr="007F02A0" w:rsidRDefault="00E17430" w:rsidP="00195B0B">
            <w:pPr>
              <w:spacing w:after="0"/>
              <w:jc w:val="both"/>
              <w:rPr>
                <w:rFonts w:ascii="Times New Roman" w:hAnsi="Times New Roman"/>
                <w:b/>
                <w:sz w:val="24"/>
                <w:szCs w:val="24"/>
              </w:rPr>
            </w:pPr>
            <w:r w:rsidRPr="007F02A0">
              <w:rPr>
                <w:rFonts w:ascii="Times New Roman" w:hAnsi="Times New Roman"/>
                <w:b/>
                <w:sz w:val="24"/>
                <w:szCs w:val="24"/>
              </w:rPr>
              <w:t>Практическое занятие № 8</w:t>
            </w:r>
          </w:p>
          <w:p w14:paraId="21A1E08E" w14:textId="77777777" w:rsidR="00E17430" w:rsidRPr="007F02A0" w:rsidRDefault="00E17430" w:rsidP="00195B0B">
            <w:pPr>
              <w:spacing w:after="0"/>
              <w:rPr>
                <w:rFonts w:ascii="Times New Roman" w:hAnsi="Times New Roman"/>
                <w:sz w:val="24"/>
                <w:szCs w:val="24"/>
              </w:rPr>
            </w:pPr>
            <w:r w:rsidRPr="007F02A0">
              <w:rPr>
                <w:rFonts w:ascii="Times New Roman" w:hAnsi="Times New Roman"/>
                <w:sz w:val="24"/>
                <w:szCs w:val="24"/>
              </w:rPr>
              <w:t>Эстафетный бег.</w:t>
            </w:r>
            <w:r w:rsidRPr="007F02A0">
              <w:rPr>
                <w:rFonts w:ascii="Times New Roman" w:hAnsi="Times New Roman"/>
                <w:bCs/>
                <w:sz w:val="24"/>
                <w:szCs w:val="24"/>
              </w:rPr>
              <w:t xml:space="preserve"> Обучение передачи эстафеты снизу и сверху, левой и правой рукой.</w:t>
            </w:r>
          </w:p>
        </w:tc>
        <w:tc>
          <w:tcPr>
            <w:tcW w:w="836" w:type="pct"/>
            <w:vAlign w:val="center"/>
          </w:tcPr>
          <w:p w14:paraId="5A3059A3"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2</w:t>
            </w:r>
          </w:p>
        </w:tc>
        <w:tc>
          <w:tcPr>
            <w:tcW w:w="677" w:type="pct"/>
            <w:vMerge/>
          </w:tcPr>
          <w:p w14:paraId="0BEBA8F2" w14:textId="77777777" w:rsidR="00E17430" w:rsidRPr="007F02A0" w:rsidRDefault="00E17430" w:rsidP="00195B0B">
            <w:pPr>
              <w:spacing w:after="0"/>
              <w:rPr>
                <w:rFonts w:ascii="Times New Roman" w:hAnsi="Times New Roman"/>
                <w:b/>
                <w:sz w:val="24"/>
                <w:szCs w:val="24"/>
              </w:rPr>
            </w:pPr>
          </w:p>
        </w:tc>
      </w:tr>
      <w:tr w:rsidR="00E17430" w:rsidRPr="007F02A0" w14:paraId="66B8F23C" w14:textId="77777777" w:rsidTr="00195B0B">
        <w:trPr>
          <w:trHeight w:val="20"/>
        </w:trPr>
        <w:tc>
          <w:tcPr>
            <w:tcW w:w="708" w:type="pct"/>
            <w:vMerge/>
          </w:tcPr>
          <w:p w14:paraId="6FC98F0F" w14:textId="77777777" w:rsidR="00E17430" w:rsidRPr="007F02A0" w:rsidRDefault="00E17430" w:rsidP="00195B0B">
            <w:pPr>
              <w:spacing w:after="0"/>
              <w:rPr>
                <w:rFonts w:ascii="Times New Roman" w:hAnsi="Times New Roman"/>
                <w:b/>
                <w:bCs/>
                <w:sz w:val="24"/>
                <w:szCs w:val="24"/>
              </w:rPr>
            </w:pPr>
          </w:p>
        </w:tc>
        <w:tc>
          <w:tcPr>
            <w:tcW w:w="2779" w:type="pct"/>
          </w:tcPr>
          <w:p w14:paraId="22821AC0" w14:textId="77777777" w:rsidR="00E17430" w:rsidRPr="007F02A0" w:rsidRDefault="00E17430" w:rsidP="00195B0B">
            <w:pPr>
              <w:spacing w:after="0"/>
              <w:jc w:val="both"/>
              <w:rPr>
                <w:rFonts w:ascii="Times New Roman" w:hAnsi="Times New Roman"/>
                <w:b/>
                <w:sz w:val="24"/>
                <w:szCs w:val="24"/>
              </w:rPr>
            </w:pPr>
            <w:r w:rsidRPr="007F02A0">
              <w:rPr>
                <w:rFonts w:ascii="Times New Roman" w:hAnsi="Times New Roman"/>
                <w:b/>
                <w:sz w:val="24"/>
                <w:szCs w:val="24"/>
              </w:rPr>
              <w:t>Практическое занятие № 9</w:t>
            </w:r>
          </w:p>
          <w:p w14:paraId="74490B98" w14:textId="77777777" w:rsidR="00E17430" w:rsidRPr="007F02A0" w:rsidRDefault="00E17430" w:rsidP="00195B0B">
            <w:pPr>
              <w:spacing w:after="0"/>
              <w:rPr>
                <w:rFonts w:ascii="Times New Roman" w:hAnsi="Times New Roman"/>
                <w:bCs/>
                <w:sz w:val="24"/>
                <w:szCs w:val="24"/>
              </w:rPr>
            </w:pPr>
            <w:r w:rsidRPr="007F02A0">
              <w:rPr>
                <w:rFonts w:ascii="Times New Roman" w:hAnsi="Times New Roman"/>
                <w:sz w:val="24"/>
                <w:szCs w:val="24"/>
              </w:rPr>
              <w:t xml:space="preserve">Техника спортивной ходьбы. </w:t>
            </w:r>
            <w:r w:rsidRPr="007F02A0">
              <w:rPr>
                <w:rFonts w:ascii="Times New Roman" w:hAnsi="Times New Roman"/>
                <w:bCs/>
                <w:sz w:val="24"/>
                <w:szCs w:val="24"/>
              </w:rPr>
              <w:t>Медленная спортивная ходьба с постановкой прямой ноги в коленном суставе.</w:t>
            </w:r>
          </w:p>
          <w:p w14:paraId="314EA9E0" w14:textId="77777777" w:rsidR="00E17430" w:rsidRPr="007F02A0" w:rsidRDefault="00E17430" w:rsidP="00195B0B">
            <w:pPr>
              <w:spacing w:after="0"/>
              <w:rPr>
                <w:rFonts w:ascii="Times New Roman" w:hAnsi="Times New Roman"/>
                <w:sz w:val="24"/>
                <w:szCs w:val="24"/>
              </w:rPr>
            </w:pPr>
            <w:r w:rsidRPr="007F02A0">
              <w:rPr>
                <w:rFonts w:ascii="Times New Roman" w:hAnsi="Times New Roman"/>
                <w:bCs/>
                <w:sz w:val="24"/>
                <w:szCs w:val="24"/>
              </w:rPr>
              <w:t>Спортивная ходьба на отрезках 200-</w:t>
            </w:r>
            <w:smartTag w:uri="urn:schemas-microsoft-com:office:smarttags" w:element="metricconverter">
              <w:smartTagPr>
                <w:attr w:name="ProductID" w:val="500 м"/>
              </w:smartTagPr>
              <w:r w:rsidRPr="007F02A0">
                <w:rPr>
                  <w:rFonts w:ascii="Times New Roman" w:hAnsi="Times New Roman"/>
                  <w:bCs/>
                  <w:sz w:val="24"/>
                  <w:szCs w:val="24"/>
                </w:rPr>
                <w:t>500 м</w:t>
              </w:r>
            </w:smartTag>
            <w:r w:rsidRPr="007F02A0">
              <w:rPr>
                <w:rFonts w:ascii="Times New Roman" w:hAnsi="Times New Roman"/>
                <w:bCs/>
                <w:sz w:val="24"/>
                <w:szCs w:val="24"/>
              </w:rPr>
              <w:t>.</w:t>
            </w:r>
          </w:p>
        </w:tc>
        <w:tc>
          <w:tcPr>
            <w:tcW w:w="836" w:type="pct"/>
            <w:vAlign w:val="center"/>
          </w:tcPr>
          <w:p w14:paraId="31D7C055"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2</w:t>
            </w:r>
          </w:p>
        </w:tc>
        <w:tc>
          <w:tcPr>
            <w:tcW w:w="677" w:type="pct"/>
            <w:vMerge/>
          </w:tcPr>
          <w:p w14:paraId="3CFA3B12" w14:textId="77777777" w:rsidR="00E17430" w:rsidRPr="007F02A0" w:rsidRDefault="00E17430" w:rsidP="00195B0B">
            <w:pPr>
              <w:spacing w:after="0"/>
              <w:rPr>
                <w:rFonts w:ascii="Times New Roman" w:hAnsi="Times New Roman"/>
                <w:b/>
                <w:sz w:val="24"/>
                <w:szCs w:val="24"/>
              </w:rPr>
            </w:pPr>
          </w:p>
        </w:tc>
      </w:tr>
      <w:tr w:rsidR="00E17430" w:rsidRPr="007F02A0" w14:paraId="5755B2E4" w14:textId="77777777" w:rsidTr="00195B0B">
        <w:trPr>
          <w:trHeight w:val="20"/>
        </w:trPr>
        <w:tc>
          <w:tcPr>
            <w:tcW w:w="708" w:type="pct"/>
            <w:vMerge/>
          </w:tcPr>
          <w:p w14:paraId="6031D9B0" w14:textId="77777777" w:rsidR="00E17430" w:rsidRPr="007F02A0" w:rsidRDefault="00E17430" w:rsidP="00195B0B">
            <w:pPr>
              <w:spacing w:after="0"/>
              <w:rPr>
                <w:rFonts w:ascii="Times New Roman" w:hAnsi="Times New Roman"/>
                <w:b/>
                <w:bCs/>
                <w:sz w:val="24"/>
                <w:szCs w:val="24"/>
              </w:rPr>
            </w:pPr>
          </w:p>
        </w:tc>
        <w:tc>
          <w:tcPr>
            <w:tcW w:w="2779" w:type="pct"/>
          </w:tcPr>
          <w:p w14:paraId="7379125F" w14:textId="77777777" w:rsidR="00E17430" w:rsidRPr="007F02A0" w:rsidRDefault="00E17430" w:rsidP="00195B0B">
            <w:pPr>
              <w:spacing w:after="0"/>
              <w:jc w:val="both"/>
              <w:rPr>
                <w:rFonts w:ascii="Times New Roman" w:hAnsi="Times New Roman"/>
                <w:b/>
                <w:sz w:val="24"/>
                <w:szCs w:val="24"/>
              </w:rPr>
            </w:pPr>
            <w:r w:rsidRPr="007F02A0">
              <w:rPr>
                <w:rFonts w:ascii="Times New Roman" w:hAnsi="Times New Roman"/>
                <w:b/>
                <w:sz w:val="24"/>
                <w:szCs w:val="24"/>
              </w:rPr>
              <w:t>Практические занятия № 10,11</w:t>
            </w:r>
          </w:p>
          <w:p w14:paraId="06C2B3C3"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Техника выполнения прыжка с разбега и с места.</w:t>
            </w:r>
          </w:p>
          <w:p w14:paraId="7676ED05"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bCs/>
                <w:sz w:val="24"/>
                <w:szCs w:val="24"/>
              </w:rPr>
              <w:t>Выполнение прыжка «согнув ноги», разбег, отталкивание, полет, приземление.</w:t>
            </w:r>
          </w:p>
        </w:tc>
        <w:tc>
          <w:tcPr>
            <w:tcW w:w="836" w:type="pct"/>
            <w:vAlign w:val="center"/>
          </w:tcPr>
          <w:p w14:paraId="4B6FC6F6"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4</w:t>
            </w:r>
          </w:p>
        </w:tc>
        <w:tc>
          <w:tcPr>
            <w:tcW w:w="677" w:type="pct"/>
            <w:vMerge/>
          </w:tcPr>
          <w:p w14:paraId="1A30A5CF" w14:textId="77777777" w:rsidR="00E17430" w:rsidRPr="007F02A0" w:rsidRDefault="00E17430" w:rsidP="00195B0B">
            <w:pPr>
              <w:spacing w:after="0"/>
              <w:rPr>
                <w:rFonts w:ascii="Times New Roman" w:hAnsi="Times New Roman"/>
                <w:b/>
                <w:sz w:val="24"/>
                <w:szCs w:val="24"/>
              </w:rPr>
            </w:pPr>
          </w:p>
        </w:tc>
      </w:tr>
      <w:tr w:rsidR="00E17430" w:rsidRPr="007F02A0" w14:paraId="72E69423" w14:textId="77777777" w:rsidTr="00195B0B">
        <w:trPr>
          <w:trHeight w:val="20"/>
        </w:trPr>
        <w:tc>
          <w:tcPr>
            <w:tcW w:w="708" w:type="pct"/>
            <w:vMerge/>
          </w:tcPr>
          <w:p w14:paraId="0DBCB39E" w14:textId="77777777" w:rsidR="00E17430" w:rsidRPr="007F02A0" w:rsidRDefault="00E17430" w:rsidP="00195B0B">
            <w:pPr>
              <w:spacing w:after="0"/>
              <w:rPr>
                <w:rFonts w:ascii="Times New Roman" w:hAnsi="Times New Roman"/>
                <w:b/>
                <w:bCs/>
                <w:sz w:val="24"/>
                <w:szCs w:val="24"/>
              </w:rPr>
            </w:pPr>
          </w:p>
        </w:tc>
        <w:tc>
          <w:tcPr>
            <w:tcW w:w="2779" w:type="pct"/>
          </w:tcPr>
          <w:p w14:paraId="1B435F43" w14:textId="77777777" w:rsidR="00E17430" w:rsidRPr="007F02A0" w:rsidRDefault="00E17430" w:rsidP="00195B0B">
            <w:pPr>
              <w:spacing w:after="0"/>
              <w:jc w:val="both"/>
              <w:rPr>
                <w:rFonts w:ascii="Times New Roman" w:hAnsi="Times New Roman"/>
                <w:b/>
                <w:sz w:val="24"/>
                <w:szCs w:val="24"/>
              </w:rPr>
            </w:pPr>
            <w:r w:rsidRPr="007F02A0">
              <w:rPr>
                <w:rFonts w:ascii="Times New Roman" w:hAnsi="Times New Roman"/>
                <w:b/>
                <w:sz w:val="24"/>
                <w:szCs w:val="24"/>
              </w:rPr>
              <w:t>Практическое занятие № 12</w:t>
            </w:r>
          </w:p>
          <w:p w14:paraId="02AA3CEC"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Метание гранаты в цель и на дальность</w:t>
            </w:r>
          </w:p>
        </w:tc>
        <w:tc>
          <w:tcPr>
            <w:tcW w:w="836" w:type="pct"/>
            <w:vAlign w:val="center"/>
          </w:tcPr>
          <w:p w14:paraId="57EFEA52"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2</w:t>
            </w:r>
          </w:p>
        </w:tc>
        <w:tc>
          <w:tcPr>
            <w:tcW w:w="677" w:type="pct"/>
            <w:vMerge/>
          </w:tcPr>
          <w:p w14:paraId="29FD3BA9" w14:textId="77777777" w:rsidR="00E17430" w:rsidRPr="007F02A0" w:rsidRDefault="00E17430" w:rsidP="00195B0B">
            <w:pPr>
              <w:spacing w:after="0"/>
              <w:rPr>
                <w:rFonts w:ascii="Times New Roman" w:hAnsi="Times New Roman"/>
                <w:b/>
                <w:sz w:val="24"/>
                <w:szCs w:val="24"/>
              </w:rPr>
            </w:pPr>
          </w:p>
        </w:tc>
      </w:tr>
      <w:tr w:rsidR="00E17430" w:rsidRPr="007F02A0" w14:paraId="5EF88808" w14:textId="77777777" w:rsidTr="00195B0B">
        <w:trPr>
          <w:trHeight w:val="20"/>
        </w:trPr>
        <w:tc>
          <w:tcPr>
            <w:tcW w:w="708" w:type="pct"/>
            <w:vMerge/>
          </w:tcPr>
          <w:p w14:paraId="12CE0970" w14:textId="77777777" w:rsidR="00E17430" w:rsidRPr="007F02A0" w:rsidRDefault="00E17430" w:rsidP="00195B0B">
            <w:pPr>
              <w:spacing w:after="0"/>
              <w:rPr>
                <w:rFonts w:ascii="Times New Roman" w:hAnsi="Times New Roman"/>
                <w:b/>
                <w:bCs/>
                <w:sz w:val="24"/>
                <w:szCs w:val="24"/>
              </w:rPr>
            </w:pPr>
          </w:p>
        </w:tc>
        <w:tc>
          <w:tcPr>
            <w:tcW w:w="2779" w:type="pct"/>
          </w:tcPr>
          <w:p w14:paraId="054CD7F2" w14:textId="77777777" w:rsidR="00E17430" w:rsidRPr="007F02A0" w:rsidRDefault="00E17430" w:rsidP="00195B0B">
            <w:pPr>
              <w:spacing w:after="0"/>
              <w:jc w:val="both"/>
              <w:rPr>
                <w:rFonts w:ascii="Times New Roman" w:hAnsi="Times New Roman"/>
                <w:b/>
                <w:sz w:val="24"/>
                <w:szCs w:val="24"/>
              </w:rPr>
            </w:pPr>
            <w:r w:rsidRPr="007F02A0">
              <w:rPr>
                <w:rFonts w:ascii="Times New Roman" w:hAnsi="Times New Roman"/>
                <w:b/>
                <w:sz w:val="24"/>
                <w:szCs w:val="24"/>
              </w:rPr>
              <w:t>Практические занятия 13,14</w:t>
            </w:r>
          </w:p>
          <w:p w14:paraId="7005129D"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Общая физическая подготовка. Подвижные игры с элементами легкой атлетики</w:t>
            </w:r>
          </w:p>
        </w:tc>
        <w:tc>
          <w:tcPr>
            <w:tcW w:w="836" w:type="pct"/>
            <w:vAlign w:val="center"/>
          </w:tcPr>
          <w:p w14:paraId="0DA7F79E"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4</w:t>
            </w:r>
          </w:p>
        </w:tc>
        <w:tc>
          <w:tcPr>
            <w:tcW w:w="677" w:type="pct"/>
            <w:vMerge/>
          </w:tcPr>
          <w:p w14:paraId="7FD30F22" w14:textId="77777777" w:rsidR="00E17430" w:rsidRPr="007F02A0" w:rsidRDefault="00E17430" w:rsidP="00195B0B">
            <w:pPr>
              <w:spacing w:after="0"/>
              <w:rPr>
                <w:rFonts w:ascii="Times New Roman" w:hAnsi="Times New Roman"/>
                <w:b/>
                <w:sz w:val="24"/>
                <w:szCs w:val="24"/>
              </w:rPr>
            </w:pPr>
          </w:p>
        </w:tc>
      </w:tr>
      <w:tr w:rsidR="00E17430" w:rsidRPr="007F02A0" w14:paraId="7AA29506" w14:textId="77777777" w:rsidTr="00195B0B">
        <w:trPr>
          <w:trHeight w:val="20"/>
        </w:trPr>
        <w:tc>
          <w:tcPr>
            <w:tcW w:w="3487" w:type="pct"/>
            <w:gridSpan w:val="2"/>
          </w:tcPr>
          <w:p w14:paraId="7F877E55" w14:textId="77777777" w:rsidR="00E17430" w:rsidRPr="007F02A0" w:rsidRDefault="00E17430" w:rsidP="00195B0B">
            <w:pPr>
              <w:spacing w:after="0"/>
              <w:jc w:val="both"/>
              <w:rPr>
                <w:rFonts w:ascii="Times New Roman" w:hAnsi="Times New Roman"/>
                <w:b/>
                <w:sz w:val="24"/>
                <w:szCs w:val="24"/>
              </w:rPr>
            </w:pPr>
            <w:r w:rsidRPr="007F02A0">
              <w:rPr>
                <w:rFonts w:ascii="Times New Roman" w:hAnsi="Times New Roman"/>
                <w:b/>
                <w:sz w:val="24"/>
                <w:szCs w:val="24"/>
              </w:rPr>
              <w:t>Раздел 3. Атлетическая гимнастика</w:t>
            </w:r>
          </w:p>
        </w:tc>
        <w:tc>
          <w:tcPr>
            <w:tcW w:w="836" w:type="pct"/>
            <w:vAlign w:val="center"/>
          </w:tcPr>
          <w:p w14:paraId="0C068482" w14:textId="77777777" w:rsidR="00E17430" w:rsidRPr="007F02A0" w:rsidRDefault="00E17430" w:rsidP="00195B0B">
            <w:pPr>
              <w:suppressAutoHyphens/>
              <w:spacing w:after="0"/>
              <w:jc w:val="center"/>
              <w:rPr>
                <w:rFonts w:ascii="Times New Roman" w:hAnsi="Times New Roman"/>
                <w:b/>
                <w:sz w:val="24"/>
                <w:szCs w:val="24"/>
              </w:rPr>
            </w:pPr>
            <w:r w:rsidRPr="007F02A0">
              <w:rPr>
                <w:rFonts w:ascii="Times New Roman" w:hAnsi="Times New Roman"/>
                <w:b/>
                <w:sz w:val="24"/>
                <w:szCs w:val="24"/>
              </w:rPr>
              <w:t>10</w:t>
            </w:r>
          </w:p>
        </w:tc>
        <w:tc>
          <w:tcPr>
            <w:tcW w:w="677" w:type="pct"/>
          </w:tcPr>
          <w:p w14:paraId="71162BFE" w14:textId="77777777" w:rsidR="00E17430" w:rsidRPr="007F02A0" w:rsidRDefault="00E17430" w:rsidP="00195B0B">
            <w:pPr>
              <w:spacing w:after="0"/>
              <w:rPr>
                <w:rFonts w:ascii="Times New Roman" w:hAnsi="Times New Roman"/>
                <w:b/>
                <w:sz w:val="24"/>
                <w:szCs w:val="24"/>
              </w:rPr>
            </w:pPr>
          </w:p>
        </w:tc>
      </w:tr>
      <w:tr w:rsidR="00E17430" w:rsidRPr="007F02A0" w14:paraId="54985642" w14:textId="77777777" w:rsidTr="00195B0B">
        <w:trPr>
          <w:trHeight w:val="20"/>
        </w:trPr>
        <w:tc>
          <w:tcPr>
            <w:tcW w:w="708" w:type="pct"/>
            <w:vMerge w:val="restart"/>
          </w:tcPr>
          <w:p w14:paraId="4A3BFACB"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Тема 3.1.</w:t>
            </w:r>
          </w:p>
          <w:p w14:paraId="7A112212"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Роль атлетической гимнастики в развитии физических качеств человека</w:t>
            </w:r>
          </w:p>
        </w:tc>
        <w:tc>
          <w:tcPr>
            <w:tcW w:w="2779" w:type="pct"/>
          </w:tcPr>
          <w:p w14:paraId="7E55150E" w14:textId="77777777" w:rsidR="00E17430" w:rsidRPr="007F02A0" w:rsidRDefault="00E17430" w:rsidP="00195B0B">
            <w:pPr>
              <w:spacing w:after="0"/>
              <w:jc w:val="both"/>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836" w:type="pct"/>
            <w:vAlign w:val="center"/>
          </w:tcPr>
          <w:p w14:paraId="2115B87E"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10</w:t>
            </w:r>
          </w:p>
        </w:tc>
        <w:tc>
          <w:tcPr>
            <w:tcW w:w="677" w:type="pct"/>
            <w:vMerge w:val="restart"/>
          </w:tcPr>
          <w:p w14:paraId="59537DBB" w14:textId="77777777" w:rsidR="00E17430" w:rsidRPr="007F02A0" w:rsidRDefault="00E17430" w:rsidP="00195B0B">
            <w:pPr>
              <w:suppressAutoHyphens/>
              <w:spacing w:after="0"/>
              <w:rPr>
                <w:rFonts w:ascii="Times New Roman" w:hAnsi="Times New Roman"/>
                <w:sz w:val="24"/>
                <w:szCs w:val="24"/>
              </w:rPr>
            </w:pPr>
          </w:p>
          <w:p w14:paraId="730B6578" w14:textId="77777777" w:rsidR="00E17430" w:rsidRPr="007F02A0" w:rsidRDefault="00E17430" w:rsidP="00195B0B">
            <w:pPr>
              <w:suppressAutoHyphens/>
              <w:spacing w:after="0"/>
              <w:rPr>
                <w:rFonts w:ascii="Times New Roman" w:hAnsi="Times New Roman"/>
                <w:sz w:val="24"/>
                <w:szCs w:val="24"/>
              </w:rPr>
            </w:pPr>
          </w:p>
          <w:p w14:paraId="17409413"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 xml:space="preserve">ОК 04, ОК 06, ОК 08, </w:t>
            </w:r>
          </w:p>
          <w:p w14:paraId="237D4A89" w14:textId="77777777" w:rsidR="00E17430" w:rsidRPr="007F02A0" w:rsidRDefault="00E17430" w:rsidP="00195B0B">
            <w:pPr>
              <w:suppressAutoHyphens/>
              <w:spacing w:after="0"/>
              <w:rPr>
                <w:rFonts w:ascii="Times New Roman" w:hAnsi="Times New Roman"/>
                <w:sz w:val="24"/>
                <w:szCs w:val="24"/>
              </w:rPr>
            </w:pPr>
          </w:p>
          <w:p w14:paraId="18A13500"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ПК 3.2., 4.6.</w:t>
            </w:r>
          </w:p>
          <w:p w14:paraId="7B7B028F" w14:textId="77777777" w:rsidR="00E17430" w:rsidRPr="007F02A0" w:rsidRDefault="00E17430" w:rsidP="00195B0B">
            <w:pPr>
              <w:suppressAutoHyphens/>
              <w:spacing w:after="0"/>
              <w:jc w:val="center"/>
              <w:rPr>
                <w:rFonts w:ascii="Times New Roman" w:hAnsi="Times New Roman"/>
                <w:sz w:val="24"/>
                <w:szCs w:val="24"/>
              </w:rPr>
            </w:pPr>
          </w:p>
          <w:p w14:paraId="391E25AE" w14:textId="77777777" w:rsidR="00E17430" w:rsidRPr="007F02A0" w:rsidRDefault="00E17430" w:rsidP="00195B0B">
            <w:pPr>
              <w:spacing w:after="0"/>
              <w:rPr>
                <w:rFonts w:ascii="Times New Roman" w:hAnsi="Times New Roman"/>
                <w:b/>
                <w:sz w:val="24"/>
                <w:szCs w:val="24"/>
              </w:rPr>
            </w:pPr>
            <w:r w:rsidRPr="007F02A0">
              <w:rPr>
                <w:rFonts w:ascii="Times New Roman" w:hAnsi="Times New Roman"/>
                <w:sz w:val="24"/>
                <w:szCs w:val="24"/>
              </w:rPr>
              <w:t>ЛР 1, ЛР 4, ЛР 9, ЛР 11</w:t>
            </w:r>
          </w:p>
        </w:tc>
      </w:tr>
      <w:tr w:rsidR="00E17430" w:rsidRPr="007F02A0" w14:paraId="76BE07A7" w14:textId="77777777" w:rsidTr="00195B0B">
        <w:trPr>
          <w:trHeight w:val="20"/>
        </w:trPr>
        <w:tc>
          <w:tcPr>
            <w:tcW w:w="708" w:type="pct"/>
            <w:vMerge/>
          </w:tcPr>
          <w:p w14:paraId="7331F7D7" w14:textId="77777777" w:rsidR="00E17430" w:rsidRPr="007F02A0" w:rsidRDefault="00E17430" w:rsidP="00195B0B">
            <w:pPr>
              <w:spacing w:after="0"/>
              <w:rPr>
                <w:rFonts w:ascii="Times New Roman" w:hAnsi="Times New Roman"/>
                <w:b/>
                <w:bCs/>
                <w:sz w:val="24"/>
                <w:szCs w:val="24"/>
              </w:rPr>
            </w:pPr>
          </w:p>
        </w:tc>
        <w:tc>
          <w:tcPr>
            <w:tcW w:w="2779" w:type="pct"/>
          </w:tcPr>
          <w:p w14:paraId="5EFDF973"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1.Упражнения для развития основных мышечных групп.</w:t>
            </w:r>
          </w:p>
          <w:p w14:paraId="5057A4D7"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2.Развитие гибкости в процессе занятий атлетической гимнастикой на основе включения специальных упражнений и их сочетаний.</w:t>
            </w:r>
          </w:p>
        </w:tc>
        <w:tc>
          <w:tcPr>
            <w:tcW w:w="836" w:type="pct"/>
            <w:vAlign w:val="center"/>
          </w:tcPr>
          <w:p w14:paraId="4D5BB3CE"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w:t>
            </w:r>
          </w:p>
        </w:tc>
        <w:tc>
          <w:tcPr>
            <w:tcW w:w="677" w:type="pct"/>
            <w:vMerge/>
          </w:tcPr>
          <w:p w14:paraId="520DCEA9" w14:textId="77777777" w:rsidR="00E17430" w:rsidRPr="007F02A0" w:rsidRDefault="00E17430" w:rsidP="00195B0B">
            <w:pPr>
              <w:spacing w:after="0"/>
              <w:rPr>
                <w:rFonts w:ascii="Times New Roman" w:hAnsi="Times New Roman"/>
                <w:b/>
                <w:sz w:val="24"/>
                <w:szCs w:val="24"/>
              </w:rPr>
            </w:pPr>
          </w:p>
        </w:tc>
      </w:tr>
      <w:tr w:rsidR="00E17430" w:rsidRPr="007F02A0" w14:paraId="6591291F" w14:textId="77777777" w:rsidTr="00195B0B">
        <w:trPr>
          <w:trHeight w:val="20"/>
        </w:trPr>
        <w:tc>
          <w:tcPr>
            <w:tcW w:w="708" w:type="pct"/>
            <w:vMerge/>
          </w:tcPr>
          <w:p w14:paraId="73387ED6" w14:textId="77777777" w:rsidR="00E17430" w:rsidRPr="007F02A0" w:rsidRDefault="00E17430" w:rsidP="00195B0B">
            <w:pPr>
              <w:spacing w:after="0"/>
              <w:rPr>
                <w:rFonts w:ascii="Times New Roman" w:hAnsi="Times New Roman"/>
                <w:b/>
                <w:bCs/>
                <w:sz w:val="24"/>
                <w:szCs w:val="24"/>
              </w:rPr>
            </w:pPr>
          </w:p>
        </w:tc>
        <w:tc>
          <w:tcPr>
            <w:tcW w:w="2779" w:type="pct"/>
          </w:tcPr>
          <w:p w14:paraId="5966CA9B" w14:textId="77777777" w:rsidR="00E17430" w:rsidRPr="007F02A0" w:rsidRDefault="00E17430" w:rsidP="00195B0B">
            <w:pPr>
              <w:spacing w:after="0"/>
              <w:jc w:val="both"/>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836" w:type="pct"/>
            <w:vAlign w:val="center"/>
          </w:tcPr>
          <w:p w14:paraId="577787AE"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10</w:t>
            </w:r>
          </w:p>
        </w:tc>
        <w:tc>
          <w:tcPr>
            <w:tcW w:w="677" w:type="pct"/>
            <w:vMerge/>
          </w:tcPr>
          <w:p w14:paraId="1F9D0337" w14:textId="77777777" w:rsidR="00E17430" w:rsidRPr="007F02A0" w:rsidRDefault="00E17430" w:rsidP="00195B0B">
            <w:pPr>
              <w:spacing w:after="0"/>
              <w:rPr>
                <w:rFonts w:ascii="Times New Roman" w:hAnsi="Times New Roman"/>
                <w:b/>
                <w:sz w:val="24"/>
                <w:szCs w:val="24"/>
              </w:rPr>
            </w:pPr>
          </w:p>
        </w:tc>
      </w:tr>
      <w:tr w:rsidR="00E17430" w:rsidRPr="007F02A0" w14:paraId="2DFC2F2A" w14:textId="77777777" w:rsidTr="00195B0B">
        <w:trPr>
          <w:trHeight w:val="313"/>
        </w:trPr>
        <w:tc>
          <w:tcPr>
            <w:tcW w:w="708" w:type="pct"/>
            <w:vMerge/>
          </w:tcPr>
          <w:p w14:paraId="0CE389CB" w14:textId="77777777" w:rsidR="00E17430" w:rsidRPr="007F02A0" w:rsidRDefault="00E17430" w:rsidP="00195B0B">
            <w:pPr>
              <w:spacing w:after="0"/>
              <w:rPr>
                <w:rFonts w:ascii="Times New Roman" w:hAnsi="Times New Roman"/>
                <w:b/>
                <w:bCs/>
                <w:sz w:val="24"/>
                <w:szCs w:val="24"/>
              </w:rPr>
            </w:pPr>
          </w:p>
        </w:tc>
        <w:tc>
          <w:tcPr>
            <w:tcW w:w="2779" w:type="pct"/>
          </w:tcPr>
          <w:p w14:paraId="1029EA12"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Практическое занятие № 15</w:t>
            </w:r>
          </w:p>
          <w:p w14:paraId="3305664B" w14:textId="77777777" w:rsidR="00E17430" w:rsidRPr="007F02A0" w:rsidRDefault="00E17430" w:rsidP="00195B0B">
            <w:pPr>
              <w:spacing w:after="0"/>
              <w:rPr>
                <w:rFonts w:ascii="Times New Roman" w:hAnsi="Times New Roman"/>
                <w:b/>
                <w:sz w:val="24"/>
                <w:szCs w:val="24"/>
              </w:rPr>
            </w:pPr>
            <w:r w:rsidRPr="007F02A0">
              <w:rPr>
                <w:rFonts w:ascii="Times New Roman" w:hAnsi="Times New Roman"/>
                <w:bCs/>
                <w:sz w:val="24"/>
                <w:szCs w:val="24"/>
              </w:rPr>
              <w:t>Выполнение комплекса упражнений на основные мышечные группы. Упражнения на тренажерах.</w:t>
            </w:r>
          </w:p>
        </w:tc>
        <w:tc>
          <w:tcPr>
            <w:tcW w:w="836" w:type="pct"/>
            <w:vAlign w:val="center"/>
          </w:tcPr>
          <w:p w14:paraId="71321619"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2</w:t>
            </w:r>
          </w:p>
        </w:tc>
        <w:tc>
          <w:tcPr>
            <w:tcW w:w="677" w:type="pct"/>
            <w:vMerge/>
          </w:tcPr>
          <w:p w14:paraId="2986A888" w14:textId="77777777" w:rsidR="00E17430" w:rsidRPr="007F02A0" w:rsidRDefault="00E17430" w:rsidP="00195B0B">
            <w:pPr>
              <w:spacing w:after="0"/>
              <w:rPr>
                <w:rFonts w:ascii="Times New Roman" w:hAnsi="Times New Roman"/>
                <w:b/>
                <w:sz w:val="24"/>
                <w:szCs w:val="24"/>
              </w:rPr>
            </w:pPr>
          </w:p>
        </w:tc>
      </w:tr>
      <w:tr w:rsidR="00E17430" w:rsidRPr="007F02A0" w14:paraId="6A1AA000" w14:textId="77777777" w:rsidTr="00195B0B">
        <w:trPr>
          <w:trHeight w:val="20"/>
        </w:trPr>
        <w:tc>
          <w:tcPr>
            <w:tcW w:w="708" w:type="pct"/>
            <w:vMerge/>
          </w:tcPr>
          <w:p w14:paraId="3EAA3C38" w14:textId="77777777" w:rsidR="00E17430" w:rsidRPr="007F02A0" w:rsidRDefault="00E17430" w:rsidP="00195B0B">
            <w:pPr>
              <w:spacing w:after="0"/>
              <w:rPr>
                <w:rFonts w:ascii="Times New Roman" w:hAnsi="Times New Roman"/>
                <w:b/>
                <w:bCs/>
                <w:sz w:val="24"/>
                <w:szCs w:val="24"/>
              </w:rPr>
            </w:pPr>
          </w:p>
        </w:tc>
        <w:tc>
          <w:tcPr>
            <w:tcW w:w="2779" w:type="pct"/>
          </w:tcPr>
          <w:p w14:paraId="23D501A5"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Практическое занятие № 16</w:t>
            </w:r>
          </w:p>
          <w:p w14:paraId="3DACCD7D" w14:textId="77777777" w:rsidR="00E17430" w:rsidRPr="007F02A0" w:rsidRDefault="00E17430" w:rsidP="00195B0B">
            <w:pPr>
              <w:spacing w:after="0"/>
              <w:jc w:val="both"/>
              <w:rPr>
                <w:rFonts w:ascii="Times New Roman" w:hAnsi="Times New Roman"/>
                <w:b/>
                <w:sz w:val="24"/>
                <w:szCs w:val="24"/>
              </w:rPr>
            </w:pPr>
            <w:r w:rsidRPr="007F02A0">
              <w:rPr>
                <w:rFonts w:ascii="Times New Roman" w:hAnsi="Times New Roman"/>
                <w:bCs/>
                <w:sz w:val="24"/>
                <w:szCs w:val="24"/>
              </w:rPr>
              <w:t>Выполнение комплекса упражнения на развитие силовых способностей Выполнения комплекса упражнений на развитие силовой выносливости. Упражнения на тренажерах.</w:t>
            </w:r>
          </w:p>
        </w:tc>
        <w:tc>
          <w:tcPr>
            <w:tcW w:w="836" w:type="pct"/>
            <w:vAlign w:val="center"/>
          </w:tcPr>
          <w:p w14:paraId="2954173E"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2</w:t>
            </w:r>
          </w:p>
        </w:tc>
        <w:tc>
          <w:tcPr>
            <w:tcW w:w="677" w:type="pct"/>
            <w:vMerge/>
          </w:tcPr>
          <w:p w14:paraId="1A0C6F68" w14:textId="77777777" w:rsidR="00E17430" w:rsidRPr="007F02A0" w:rsidRDefault="00E17430" w:rsidP="00195B0B">
            <w:pPr>
              <w:spacing w:after="0"/>
              <w:rPr>
                <w:rFonts w:ascii="Times New Roman" w:hAnsi="Times New Roman"/>
                <w:b/>
                <w:sz w:val="24"/>
                <w:szCs w:val="24"/>
              </w:rPr>
            </w:pPr>
          </w:p>
        </w:tc>
      </w:tr>
      <w:tr w:rsidR="00E17430" w:rsidRPr="007F02A0" w14:paraId="77B97269" w14:textId="77777777" w:rsidTr="00195B0B">
        <w:trPr>
          <w:trHeight w:val="20"/>
        </w:trPr>
        <w:tc>
          <w:tcPr>
            <w:tcW w:w="708" w:type="pct"/>
            <w:vMerge/>
          </w:tcPr>
          <w:p w14:paraId="1A791B2F" w14:textId="77777777" w:rsidR="00E17430" w:rsidRPr="007F02A0" w:rsidRDefault="00E17430" w:rsidP="00195B0B">
            <w:pPr>
              <w:spacing w:after="0"/>
              <w:rPr>
                <w:rFonts w:ascii="Times New Roman" w:hAnsi="Times New Roman"/>
                <w:b/>
                <w:bCs/>
                <w:sz w:val="24"/>
                <w:szCs w:val="24"/>
              </w:rPr>
            </w:pPr>
          </w:p>
        </w:tc>
        <w:tc>
          <w:tcPr>
            <w:tcW w:w="2779" w:type="pct"/>
          </w:tcPr>
          <w:p w14:paraId="3314A53A"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Практическое занятие № 17</w:t>
            </w:r>
          </w:p>
          <w:p w14:paraId="3A138307" w14:textId="77777777" w:rsidR="00E17430" w:rsidRPr="007F02A0" w:rsidRDefault="00E17430" w:rsidP="00195B0B">
            <w:pPr>
              <w:spacing w:after="0"/>
              <w:jc w:val="both"/>
              <w:rPr>
                <w:rFonts w:ascii="Times New Roman" w:hAnsi="Times New Roman"/>
                <w:b/>
                <w:sz w:val="24"/>
                <w:szCs w:val="24"/>
              </w:rPr>
            </w:pPr>
            <w:r w:rsidRPr="007F02A0">
              <w:rPr>
                <w:rFonts w:ascii="Times New Roman" w:hAnsi="Times New Roman"/>
                <w:bCs/>
                <w:sz w:val="24"/>
                <w:szCs w:val="24"/>
              </w:rPr>
              <w:t>Выполнение комплекса упражнения на развитие быстроты.</w:t>
            </w:r>
          </w:p>
        </w:tc>
        <w:tc>
          <w:tcPr>
            <w:tcW w:w="836" w:type="pct"/>
            <w:vAlign w:val="center"/>
          </w:tcPr>
          <w:p w14:paraId="19967F08"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2</w:t>
            </w:r>
          </w:p>
        </w:tc>
        <w:tc>
          <w:tcPr>
            <w:tcW w:w="677" w:type="pct"/>
            <w:vMerge/>
          </w:tcPr>
          <w:p w14:paraId="3D94276E" w14:textId="77777777" w:rsidR="00E17430" w:rsidRPr="007F02A0" w:rsidRDefault="00E17430" w:rsidP="00195B0B">
            <w:pPr>
              <w:spacing w:after="0"/>
              <w:rPr>
                <w:rFonts w:ascii="Times New Roman" w:hAnsi="Times New Roman"/>
                <w:b/>
                <w:sz w:val="24"/>
                <w:szCs w:val="24"/>
              </w:rPr>
            </w:pPr>
          </w:p>
        </w:tc>
      </w:tr>
      <w:tr w:rsidR="00E17430" w:rsidRPr="007F02A0" w14:paraId="19C9BD5A" w14:textId="77777777" w:rsidTr="00195B0B">
        <w:trPr>
          <w:trHeight w:val="20"/>
        </w:trPr>
        <w:tc>
          <w:tcPr>
            <w:tcW w:w="708" w:type="pct"/>
            <w:vMerge/>
          </w:tcPr>
          <w:p w14:paraId="206722FA" w14:textId="77777777" w:rsidR="00E17430" w:rsidRPr="007F02A0" w:rsidRDefault="00E17430" w:rsidP="00195B0B">
            <w:pPr>
              <w:spacing w:after="0"/>
              <w:rPr>
                <w:rFonts w:ascii="Times New Roman" w:hAnsi="Times New Roman"/>
                <w:b/>
                <w:bCs/>
                <w:sz w:val="24"/>
                <w:szCs w:val="24"/>
              </w:rPr>
            </w:pPr>
          </w:p>
        </w:tc>
        <w:tc>
          <w:tcPr>
            <w:tcW w:w="2779" w:type="pct"/>
          </w:tcPr>
          <w:p w14:paraId="2FB59BFA"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Практическое занятие № 18</w:t>
            </w:r>
          </w:p>
          <w:p w14:paraId="652D806A" w14:textId="77777777" w:rsidR="00E17430" w:rsidRPr="007F02A0" w:rsidRDefault="00E17430" w:rsidP="00195B0B">
            <w:pPr>
              <w:spacing w:after="0"/>
              <w:rPr>
                <w:rFonts w:ascii="Times New Roman" w:hAnsi="Times New Roman"/>
                <w:b/>
                <w:sz w:val="24"/>
                <w:szCs w:val="24"/>
              </w:rPr>
            </w:pPr>
            <w:r w:rsidRPr="007F02A0">
              <w:rPr>
                <w:rFonts w:ascii="Times New Roman" w:hAnsi="Times New Roman"/>
                <w:bCs/>
                <w:sz w:val="24"/>
                <w:szCs w:val="24"/>
              </w:rPr>
              <w:t>Выполнение комплекса упражнения на развитие гибкости.</w:t>
            </w:r>
          </w:p>
        </w:tc>
        <w:tc>
          <w:tcPr>
            <w:tcW w:w="836" w:type="pct"/>
            <w:vAlign w:val="center"/>
          </w:tcPr>
          <w:p w14:paraId="1DA43DFF"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2</w:t>
            </w:r>
          </w:p>
        </w:tc>
        <w:tc>
          <w:tcPr>
            <w:tcW w:w="677" w:type="pct"/>
            <w:vMerge/>
          </w:tcPr>
          <w:p w14:paraId="40EB3129" w14:textId="77777777" w:rsidR="00E17430" w:rsidRPr="007F02A0" w:rsidRDefault="00E17430" w:rsidP="00195B0B">
            <w:pPr>
              <w:spacing w:after="0"/>
              <w:rPr>
                <w:rFonts w:ascii="Times New Roman" w:hAnsi="Times New Roman"/>
                <w:b/>
                <w:sz w:val="24"/>
                <w:szCs w:val="24"/>
              </w:rPr>
            </w:pPr>
          </w:p>
        </w:tc>
      </w:tr>
      <w:tr w:rsidR="00E17430" w:rsidRPr="007F02A0" w14:paraId="0278E028" w14:textId="77777777" w:rsidTr="00195B0B">
        <w:trPr>
          <w:trHeight w:val="20"/>
        </w:trPr>
        <w:tc>
          <w:tcPr>
            <w:tcW w:w="708" w:type="pct"/>
            <w:vMerge/>
          </w:tcPr>
          <w:p w14:paraId="6B71D5CC" w14:textId="77777777" w:rsidR="00E17430" w:rsidRPr="007F02A0" w:rsidRDefault="00E17430" w:rsidP="00195B0B">
            <w:pPr>
              <w:spacing w:after="0"/>
              <w:rPr>
                <w:rFonts w:ascii="Times New Roman" w:hAnsi="Times New Roman"/>
                <w:b/>
                <w:bCs/>
                <w:sz w:val="24"/>
                <w:szCs w:val="24"/>
              </w:rPr>
            </w:pPr>
          </w:p>
        </w:tc>
        <w:tc>
          <w:tcPr>
            <w:tcW w:w="2779" w:type="pct"/>
          </w:tcPr>
          <w:p w14:paraId="0923E47B"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Практическое занятие № 19</w:t>
            </w:r>
          </w:p>
          <w:p w14:paraId="4100EF6B" w14:textId="77777777" w:rsidR="00E17430" w:rsidRPr="007F02A0" w:rsidRDefault="00E17430" w:rsidP="00195B0B">
            <w:pPr>
              <w:spacing w:after="0"/>
              <w:rPr>
                <w:rFonts w:ascii="Times New Roman" w:hAnsi="Times New Roman"/>
                <w:b/>
                <w:sz w:val="24"/>
                <w:szCs w:val="24"/>
              </w:rPr>
            </w:pPr>
            <w:r w:rsidRPr="007F02A0">
              <w:rPr>
                <w:rFonts w:ascii="Times New Roman" w:hAnsi="Times New Roman"/>
                <w:color w:val="000000"/>
                <w:sz w:val="24"/>
                <w:szCs w:val="24"/>
              </w:rPr>
              <w:t>Опорные прыжки через коня и козла.</w:t>
            </w:r>
            <w:r w:rsidRPr="007F02A0">
              <w:rPr>
                <w:rFonts w:ascii="Times New Roman" w:hAnsi="Times New Roman"/>
                <w:sz w:val="24"/>
                <w:szCs w:val="24"/>
              </w:rPr>
              <w:t xml:space="preserve"> Специальные и подводящие упражнения. Страховка.</w:t>
            </w:r>
          </w:p>
        </w:tc>
        <w:tc>
          <w:tcPr>
            <w:tcW w:w="836" w:type="pct"/>
            <w:vAlign w:val="center"/>
          </w:tcPr>
          <w:p w14:paraId="5BEDA034"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2</w:t>
            </w:r>
          </w:p>
        </w:tc>
        <w:tc>
          <w:tcPr>
            <w:tcW w:w="677" w:type="pct"/>
            <w:vMerge/>
          </w:tcPr>
          <w:p w14:paraId="4627DDE8" w14:textId="77777777" w:rsidR="00E17430" w:rsidRPr="007F02A0" w:rsidRDefault="00E17430" w:rsidP="00195B0B">
            <w:pPr>
              <w:spacing w:after="0"/>
              <w:rPr>
                <w:rFonts w:ascii="Times New Roman" w:hAnsi="Times New Roman"/>
                <w:b/>
                <w:sz w:val="24"/>
                <w:szCs w:val="24"/>
              </w:rPr>
            </w:pPr>
          </w:p>
        </w:tc>
      </w:tr>
      <w:tr w:rsidR="00E17430" w:rsidRPr="007F02A0" w14:paraId="406D92DC" w14:textId="77777777" w:rsidTr="00195B0B">
        <w:trPr>
          <w:trHeight w:val="20"/>
        </w:trPr>
        <w:tc>
          <w:tcPr>
            <w:tcW w:w="3487" w:type="pct"/>
            <w:gridSpan w:val="2"/>
          </w:tcPr>
          <w:p w14:paraId="723C0DF5" w14:textId="77777777" w:rsidR="00E17430" w:rsidRPr="007F02A0" w:rsidRDefault="00E17430" w:rsidP="00195B0B">
            <w:pPr>
              <w:spacing w:after="0"/>
              <w:jc w:val="both"/>
              <w:rPr>
                <w:rFonts w:ascii="Times New Roman" w:hAnsi="Times New Roman"/>
                <w:b/>
                <w:sz w:val="24"/>
                <w:szCs w:val="24"/>
              </w:rPr>
            </w:pPr>
            <w:r w:rsidRPr="007F02A0">
              <w:rPr>
                <w:rFonts w:ascii="Times New Roman" w:hAnsi="Times New Roman"/>
                <w:b/>
                <w:sz w:val="24"/>
                <w:szCs w:val="24"/>
              </w:rPr>
              <w:t>Раздел 4. Спортивные игры</w:t>
            </w:r>
          </w:p>
        </w:tc>
        <w:tc>
          <w:tcPr>
            <w:tcW w:w="836" w:type="pct"/>
            <w:vAlign w:val="center"/>
          </w:tcPr>
          <w:p w14:paraId="04F06F63" w14:textId="77777777" w:rsidR="00E17430" w:rsidRPr="007F02A0" w:rsidRDefault="00E17430" w:rsidP="00195B0B">
            <w:pPr>
              <w:suppressAutoHyphens/>
              <w:spacing w:after="0"/>
              <w:jc w:val="center"/>
              <w:rPr>
                <w:rFonts w:ascii="Times New Roman" w:hAnsi="Times New Roman"/>
                <w:b/>
                <w:sz w:val="24"/>
                <w:szCs w:val="24"/>
              </w:rPr>
            </w:pPr>
            <w:r w:rsidRPr="007F02A0">
              <w:rPr>
                <w:rFonts w:ascii="Times New Roman" w:hAnsi="Times New Roman"/>
                <w:b/>
                <w:sz w:val="24"/>
                <w:szCs w:val="24"/>
              </w:rPr>
              <w:t>38</w:t>
            </w:r>
          </w:p>
        </w:tc>
        <w:tc>
          <w:tcPr>
            <w:tcW w:w="677" w:type="pct"/>
          </w:tcPr>
          <w:p w14:paraId="16EDEB6E" w14:textId="77777777" w:rsidR="00E17430" w:rsidRPr="007F02A0" w:rsidRDefault="00E17430" w:rsidP="00195B0B">
            <w:pPr>
              <w:spacing w:after="0"/>
              <w:rPr>
                <w:rFonts w:ascii="Times New Roman" w:hAnsi="Times New Roman"/>
                <w:b/>
                <w:sz w:val="24"/>
                <w:szCs w:val="24"/>
              </w:rPr>
            </w:pPr>
          </w:p>
        </w:tc>
      </w:tr>
      <w:tr w:rsidR="00E17430" w:rsidRPr="007F02A0" w14:paraId="18393A4C" w14:textId="77777777" w:rsidTr="00195B0B">
        <w:trPr>
          <w:trHeight w:val="20"/>
        </w:trPr>
        <w:tc>
          <w:tcPr>
            <w:tcW w:w="708" w:type="pct"/>
            <w:vMerge w:val="restart"/>
          </w:tcPr>
          <w:p w14:paraId="46A7C8BB"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Тема 3.1.</w:t>
            </w:r>
          </w:p>
          <w:p w14:paraId="2DCC7A5D"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Баскетбол</w:t>
            </w:r>
          </w:p>
        </w:tc>
        <w:tc>
          <w:tcPr>
            <w:tcW w:w="2779" w:type="pct"/>
          </w:tcPr>
          <w:p w14:paraId="187EFFC1" w14:textId="77777777" w:rsidR="00E17430" w:rsidRPr="007F02A0" w:rsidRDefault="00E17430" w:rsidP="00195B0B">
            <w:pPr>
              <w:spacing w:after="0"/>
              <w:jc w:val="both"/>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836" w:type="pct"/>
            <w:vAlign w:val="center"/>
          </w:tcPr>
          <w:p w14:paraId="5B264AE8"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22</w:t>
            </w:r>
          </w:p>
        </w:tc>
        <w:tc>
          <w:tcPr>
            <w:tcW w:w="677" w:type="pct"/>
          </w:tcPr>
          <w:p w14:paraId="67147E2C" w14:textId="77777777" w:rsidR="00E17430" w:rsidRPr="007F02A0" w:rsidRDefault="00E17430" w:rsidP="00195B0B">
            <w:pPr>
              <w:spacing w:after="0"/>
              <w:rPr>
                <w:rFonts w:ascii="Times New Roman" w:hAnsi="Times New Roman"/>
                <w:b/>
                <w:sz w:val="24"/>
                <w:szCs w:val="24"/>
              </w:rPr>
            </w:pPr>
          </w:p>
        </w:tc>
      </w:tr>
      <w:tr w:rsidR="00E17430" w:rsidRPr="007F02A0" w14:paraId="0E74994A" w14:textId="77777777" w:rsidTr="00195B0B">
        <w:trPr>
          <w:trHeight w:val="20"/>
        </w:trPr>
        <w:tc>
          <w:tcPr>
            <w:tcW w:w="708" w:type="pct"/>
            <w:vMerge/>
          </w:tcPr>
          <w:p w14:paraId="667E470E" w14:textId="77777777" w:rsidR="00E17430" w:rsidRPr="007F02A0" w:rsidRDefault="00E17430" w:rsidP="00195B0B">
            <w:pPr>
              <w:spacing w:after="0"/>
              <w:rPr>
                <w:rFonts w:ascii="Times New Roman" w:hAnsi="Times New Roman"/>
                <w:b/>
                <w:bCs/>
                <w:sz w:val="24"/>
                <w:szCs w:val="24"/>
              </w:rPr>
            </w:pPr>
          </w:p>
        </w:tc>
        <w:tc>
          <w:tcPr>
            <w:tcW w:w="2779" w:type="pct"/>
          </w:tcPr>
          <w:p w14:paraId="1578CEF0"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 xml:space="preserve">1.Перемещения по площадке. </w:t>
            </w:r>
          </w:p>
          <w:p w14:paraId="56A78169"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 xml:space="preserve">2.Ведение мяча. </w:t>
            </w:r>
          </w:p>
          <w:p w14:paraId="731C8A22"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3.Передачи мяча различными способами</w:t>
            </w:r>
          </w:p>
          <w:p w14:paraId="28EC3742"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4.Ловля мяча</w:t>
            </w:r>
          </w:p>
          <w:p w14:paraId="0910B107"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5.Броски мяча по кольцу с места и в движении.</w:t>
            </w:r>
          </w:p>
          <w:p w14:paraId="6064090C"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6.Индивидуальные действия игрока без мяча и с мячом.</w:t>
            </w:r>
          </w:p>
          <w:p w14:paraId="78BBF157"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7.Командные действия игроков.</w:t>
            </w:r>
          </w:p>
        </w:tc>
        <w:tc>
          <w:tcPr>
            <w:tcW w:w="836" w:type="pct"/>
            <w:vAlign w:val="center"/>
          </w:tcPr>
          <w:p w14:paraId="5D268A98"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w:t>
            </w:r>
          </w:p>
        </w:tc>
        <w:tc>
          <w:tcPr>
            <w:tcW w:w="677" w:type="pct"/>
          </w:tcPr>
          <w:p w14:paraId="2A9FC9F4"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 xml:space="preserve">ОК 04, ОК 06, ОК 08, </w:t>
            </w:r>
          </w:p>
          <w:p w14:paraId="4F135C39" w14:textId="77777777" w:rsidR="00E17430" w:rsidRPr="007F02A0" w:rsidRDefault="00E17430" w:rsidP="00195B0B">
            <w:pPr>
              <w:suppressAutoHyphens/>
              <w:spacing w:after="0"/>
              <w:rPr>
                <w:rFonts w:ascii="Times New Roman" w:hAnsi="Times New Roman"/>
                <w:sz w:val="24"/>
                <w:szCs w:val="24"/>
              </w:rPr>
            </w:pPr>
          </w:p>
          <w:p w14:paraId="34C5D498"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ПК 3.2., 4.6.</w:t>
            </w:r>
          </w:p>
          <w:p w14:paraId="2479958D" w14:textId="77777777" w:rsidR="00E17430" w:rsidRPr="007F02A0" w:rsidRDefault="00E17430" w:rsidP="00195B0B">
            <w:pPr>
              <w:suppressAutoHyphens/>
              <w:spacing w:after="0"/>
              <w:jc w:val="center"/>
              <w:rPr>
                <w:rFonts w:ascii="Times New Roman" w:hAnsi="Times New Roman"/>
                <w:sz w:val="24"/>
                <w:szCs w:val="24"/>
              </w:rPr>
            </w:pPr>
          </w:p>
          <w:p w14:paraId="676AFCE4" w14:textId="77777777" w:rsidR="00E17430" w:rsidRPr="007F02A0" w:rsidRDefault="00E17430" w:rsidP="00195B0B">
            <w:pPr>
              <w:spacing w:after="0"/>
              <w:rPr>
                <w:rFonts w:ascii="Times New Roman" w:hAnsi="Times New Roman"/>
                <w:b/>
                <w:sz w:val="24"/>
                <w:szCs w:val="24"/>
              </w:rPr>
            </w:pPr>
            <w:r w:rsidRPr="007F02A0">
              <w:rPr>
                <w:rFonts w:ascii="Times New Roman" w:hAnsi="Times New Roman"/>
                <w:sz w:val="24"/>
                <w:szCs w:val="24"/>
              </w:rPr>
              <w:t>ЛР 1, ЛР 4, ЛР 9, ЛР 11</w:t>
            </w:r>
          </w:p>
        </w:tc>
      </w:tr>
      <w:tr w:rsidR="00E17430" w:rsidRPr="007F02A0" w14:paraId="1EAD85B5" w14:textId="77777777" w:rsidTr="00195B0B">
        <w:trPr>
          <w:trHeight w:val="20"/>
        </w:trPr>
        <w:tc>
          <w:tcPr>
            <w:tcW w:w="708" w:type="pct"/>
            <w:vMerge/>
          </w:tcPr>
          <w:p w14:paraId="2A2952EC" w14:textId="77777777" w:rsidR="00E17430" w:rsidRPr="007F02A0" w:rsidRDefault="00E17430" w:rsidP="00195B0B">
            <w:pPr>
              <w:spacing w:after="0"/>
              <w:rPr>
                <w:rFonts w:ascii="Times New Roman" w:hAnsi="Times New Roman"/>
                <w:b/>
                <w:bCs/>
                <w:sz w:val="24"/>
                <w:szCs w:val="24"/>
              </w:rPr>
            </w:pPr>
          </w:p>
        </w:tc>
        <w:tc>
          <w:tcPr>
            <w:tcW w:w="2779" w:type="pct"/>
          </w:tcPr>
          <w:p w14:paraId="0E5EF391" w14:textId="77777777" w:rsidR="00E17430" w:rsidRPr="007F02A0" w:rsidRDefault="00E17430" w:rsidP="00195B0B">
            <w:pPr>
              <w:spacing w:after="0"/>
              <w:jc w:val="both"/>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836" w:type="pct"/>
            <w:vAlign w:val="center"/>
          </w:tcPr>
          <w:p w14:paraId="6BB2AE41"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22</w:t>
            </w:r>
          </w:p>
        </w:tc>
        <w:tc>
          <w:tcPr>
            <w:tcW w:w="677" w:type="pct"/>
          </w:tcPr>
          <w:p w14:paraId="40D3F6BD" w14:textId="77777777" w:rsidR="00E17430" w:rsidRPr="007F02A0" w:rsidRDefault="00E17430" w:rsidP="00195B0B">
            <w:pPr>
              <w:spacing w:after="0"/>
              <w:rPr>
                <w:rFonts w:ascii="Times New Roman" w:hAnsi="Times New Roman"/>
                <w:b/>
                <w:sz w:val="24"/>
                <w:szCs w:val="24"/>
              </w:rPr>
            </w:pPr>
          </w:p>
        </w:tc>
      </w:tr>
      <w:tr w:rsidR="00E17430" w:rsidRPr="007F02A0" w14:paraId="1A5A0BFC" w14:textId="77777777" w:rsidTr="00195B0B">
        <w:trPr>
          <w:trHeight w:val="20"/>
        </w:trPr>
        <w:tc>
          <w:tcPr>
            <w:tcW w:w="708" w:type="pct"/>
            <w:vMerge/>
          </w:tcPr>
          <w:p w14:paraId="01EF2A74" w14:textId="77777777" w:rsidR="00E17430" w:rsidRPr="007F02A0" w:rsidRDefault="00E17430" w:rsidP="00195B0B">
            <w:pPr>
              <w:spacing w:after="0"/>
              <w:rPr>
                <w:rFonts w:ascii="Times New Roman" w:hAnsi="Times New Roman"/>
                <w:b/>
                <w:bCs/>
                <w:sz w:val="24"/>
                <w:szCs w:val="24"/>
              </w:rPr>
            </w:pPr>
          </w:p>
        </w:tc>
        <w:tc>
          <w:tcPr>
            <w:tcW w:w="2779" w:type="pct"/>
          </w:tcPr>
          <w:p w14:paraId="4F3C525F"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Практические занятия № 20, 21</w:t>
            </w:r>
          </w:p>
          <w:p w14:paraId="5830E320"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Техника перемещений и владения мячом.</w:t>
            </w:r>
          </w:p>
          <w:p w14:paraId="66862095" w14:textId="77777777" w:rsidR="00E17430" w:rsidRPr="007F02A0" w:rsidRDefault="00E17430" w:rsidP="00195B0B">
            <w:pPr>
              <w:spacing w:after="0"/>
              <w:rPr>
                <w:rFonts w:ascii="Times New Roman" w:hAnsi="Times New Roman"/>
                <w:sz w:val="24"/>
                <w:szCs w:val="24"/>
              </w:rPr>
            </w:pPr>
            <w:r w:rsidRPr="007F02A0">
              <w:rPr>
                <w:rFonts w:ascii="Times New Roman" w:hAnsi="Times New Roman"/>
                <w:sz w:val="24"/>
                <w:szCs w:val="24"/>
              </w:rPr>
              <w:t>Овладение техникой ведения мяча, передачи и броска мяча в корзину с места.</w:t>
            </w:r>
          </w:p>
          <w:p w14:paraId="429CEBCA"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Повторение и совершенствование техники ведения, передачи мяча. Бросок мяча в корзину в движении.</w:t>
            </w:r>
          </w:p>
        </w:tc>
        <w:tc>
          <w:tcPr>
            <w:tcW w:w="836" w:type="pct"/>
            <w:vAlign w:val="center"/>
          </w:tcPr>
          <w:p w14:paraId="190E814C"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4</w:t>
            </w:r>
          </w:p>
        </w:tc>
        <w:tc>
          <w:tcPr>
            <w:tcW w:w="677" w:type="pct"/>
            <w:vMerge w:val="restart"/>
          </w:tcPr>
          <w:p w14:paraId="5C82FD13" w14:textId="77777777" w:rsidR="00E17430" w:rsidRPr="007F02A0" w:rsidRDefault="00E17430" w:rsidP="00195B0B">
            <w:pPr>
              <w:suppressAutoHyphens/>
              <w:spacing w:after="0"/>
              <w:rPr>
                <w:rFonts w:ascii="Times New Roman" w:hAnsi="Times New Roman"/>
                <w:sz w:val="24"/>
                <w:szCs w:val="24"/>
              </w:rPr>
            </w:pPr>
          </w:p>
          <w:p w14:paraId="2833B226" w14:textId="77777777" w:rsidR="00E17430" w:rsidRPr="007F02A0" w:rsidRDefault="00E17430" w:rsidP="00195B0B">
            <w:pPr>
              <w:suppressAutoHyphens/>
              <w:spacing w:after="0"/>
              <w:rPr>
                <w:rFonts w:ascii="Times New Roman" w:hAnsi="Times New Roman"/>
                <w:sz w:val="24"/>
                <w:szCs w:val="24"/>
              </w:rPr>
            </w:pPr>
          </w:p>
          <w:p w14:paraId="62461306"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 xml:space="preserve">ОК 04, ОК 06, ОК 08, </w:t>
            </w:r>
          </w:p>
          <w:p w14:paraId="3554C85D" w14:textId="77777777" w:rsidR="00E17430" w:rsidRPr="007F02A0" w:rsidRDefault="00E17430" w:rsidP="00195B0B">
            <w:pPr>
              <w:suppressAutoHyphens/>
              <w:spacing w:after="0"/>
              <w:rPr>
                <w:rFonts w:ascii="Times New Roman" w:hAnsi="Times New Roman"/>
                <w:sz w:val="24"/>
                <w:szCs w:val="24"/>
              </w:rPr>
            </w:pPr>
          </w:p>
          <w:p w14:paraId="109762F1"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ПК 3.2., 4.6.</w:t>
            </w:r>
          </w:p>
          <w:p w14:paraId="1ABB7226" w14:textId="77777777" w:rsidR="00E17430" w:rsidRPr="007F02A0" w:rsidRDefault="00E17430" w:rsidP="00195B0B">
            <w:pPr>
              <w:suppressAutoHyphens/>
              <w:spacing w:after="0"/>
              <w:jc w:val="center"/>
              <w:rPr>
                <w:rFonts w:ascii="Times New Roman" w:hAnsi="Times New Roman"/>
                <w:sz w:val="24"/>
                <w:szCs w:val="24"/>
              </w:rPr>
            </w:pPr>
          </w:p>
          <w:p w14:paraId="2416D0EE" w14:textId="77777777" w:rsidR="00E17430" w:rsidRPr="007F02A0" w:rsidRDefault="00E17430" w:rsidP="00195B0B">
            <w:pPr>
              <w:spacing w:after="0"/>
              <w:rPr>
                <w:rFonts w:ascii="Times New Roman" w:hAnsi="Times New Roman"/>
                <w:b/>
                <w:sz w:val="24"/>
                <w:szCs w:val="24"/>
              </w:rPr>
            </w:pPr>
            <w:r w:rsidRPr="007F02A0">
              <w:rPr>
                <w:rFonts w:ascii="Times New Roman" w:hAnsi="Times New Roman"/>
                <w:sz w:val="24"/>
                <w:szCs w:val="24"/>
              </w:rPr>
              <w:t>ЛР 1, ЛР 4, ЛР 9, ЛР 11</w:t>
            </w:r>
          </w:p>
        </w:tc>
      </w:tr>
      <w:tr w:rsidR="00E17430" w:rsidRPr="007F02A0" w14:paraId="534FDD5D" w14:textId="77777777" w:rsidTr="00195B0B">
        <w:trPr>
          <w:trHeight w:val="20"/>
        </w:trPr>
        <w:tc>
          <w:tcPr>
            <w:tcW w:w="708" w:type="pct"/>
            <w:vMerge/>
          </w:tcPr>
          <w:p w14:paraId="0B8A8E01" w14:textId="77777777" w:rsidR="00E17430" w:rsidRPr="007F02A0" w:rsidRDefault="00E17430" w:rsidP="00195B0B">
            <w:pPr>
              <w:spacing w:after="0"/>
              <w:rPr>
                <w:rFonts w:ascii="Times New Roman" w:hAnsi="Times New Roman"/>
                <w:b/>
                <w:bCs/>
                <w:sz w:val="24"/>
                <w:szCs w:val="24"/>
              </w:rPr>
            </w:pPr>
          </w:p>
        </w:tc>
        <w:tc>
          <w:tcPr>
            <w:tcW w:w="2779" w:type="pct"/>
          </w:tcPr>
          <w:p w14:paraId="5D766C77"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Практические занятия № 22, 23, 24</w:t>
            </w:r>
          </w:p>
          <w:p w14:paraId="232C0299" w14:textId="77777777" w:rsidR="00E17430" w:rsidRPr="007F02A0" w:rsidRDefault="00E17430" w:rsidP="00195B0B">
            <w:pPr>
              <w:spacing w:after="0"/>
              <w:rPr>
                <w:rFonts w:ascii="Times New Roman" w:hAnsi="Times New Roman"/>
                <w:sz w:val="24"/>
                <w:szCs w:val="24"/>
              </w:rPr>
            </w:pPr>
            <w:r w:rsidRPr="007F02A0">
              <w:rPr>
                <w:rFonts w:ascii="Times New Roman" w:hAnsi="Times New Roman"/>
                <w:sz w:val="24"/>
                <w:szCs w:val="24"/>
              </w:rPr>
              <w:t>Техника нападения. Совершенствование техники передвижений, владения мячом.</w:t>
            </w:r>
          </w:p>
          <w:p w14:paraId="6A6C7A9A" w14:textId="77777777" w:rsidR="00E17430" w:rsidRPr="007F02A0" w:rsidRDefault="00E17430" w:rsidP="00195B0B">
            <w:pPr>
              <w:spacing w:after="0"/>
              <w:rPr>
                <w:rFonts w:ascii="Times New Roman" w:hAnsi="Times New Roman"/>
                <w:sz w:val="24"/>
                <w:szCs w:val="24"/>
              </w:rPr>
            </w:pPr>
            <w:r w:rsidRPr="007F02A0">
              <w:rPr>
                <w:rFonts w:ascii="Times New Roman" w:hAnsi="Times New Roman"/>
                <w:sz w:val="24"/>
                <w:szCs w:val="24"/>
              </w:rPr>
              <w:t>Совершенствование техники бросков в корзину с близкой, средней и дальней дистанции.</w:t>
            </w:r>
          </w:p>
          <w:p w14:paraId="5EA849AC" w14:textId="77777777" w:rsidR="00E17430" w:rsidRPr="007F02A0" w:rsidRDefault="00E17430" w:rsidP="00195B0B">
            <w:pPr>
              <w:spacing w:after="0"/>
              <w:rPr>
                <w:rFonts w:ascii="Times New Roman" w:hAnsi="Times New Roman"/>
                <w:sz w:val="24"/>
                <w:szCs w:val="24"/>
              </w:rPr>
            </w:pPr>
            <w:r w:rsidRPr="007F02A0">
              <w:rPr>
                <w:rFonts w:ascii="Times New Roman" w:hAnsi="Times New Roman"/>
                <w:sz w:val="24"/>
                <w:szCs w:val="24"/>
              </w:rPr>
              <w:t>Обучение технике штрафных бросков в корзину.</w:t>
            </w:r>
          </w:p>
        </w:tc>
        <w:tc>
          <w:tcPr>
            <w:tcW w:w="836" w:type="pct"/>
            <w:vAlign w:val="center"/>
          </w:tcPr>
          <w:p w14:paraId="791F429E"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6</w:t>
            </w:r>
          </w:p>
        </w:tc>
        <w:tc>
          <w:tcPr>
            <w:tcW w:w="677" w:type="pct"/>
            <w:vMerge/>
          </w:tcPr>
          <w:p w14:paraId="3F4BA042" w14:textId="77777777" w:rsidR="00E17430" w:rsidRPr="007F02A0" w:rsidRDefault="00E17430" w:rsidP="00195B0B">
            <w:pPr>
              <w:spacing w:after="0"/>
              <w:rPr>
                <w:rFonts w:ascii="Times New Roman" w:hAnsi="Times New Roman"/>
                <w:b/>
                <w:sz w:val="24"/>
                <w:szCs w:val="24"/>
              </w:rPr>
            </w:pPr>
          </w:p>
        </w:tc>
      </w:tr>
      <w:tr w:rsidR="00E17430" w:rsidRPr="007F02A0" w14:paraId="10E93A15" w14:textId="77777777" w:rsidTr="00195B0B">
        <w:trPr>
          <w:trHeight w:val="20"/>
        </w:trPr>
        <w:tc>
          <w:tcPr>
            <w:tcW w:w="708" w:type="pct"/>
            <w:vMerge/>
          </w:tcPr>
          <w:p w14:paraId="39EC2D60" w14:textId="77777777" w:rsidR="00E17430" w:rsidRPr="007F02A0" w:rsidRDefault="00E17430" w:rsidP="00195B0B">
            <w:pPr>
              <w:spacing w:after="0"/>
              <w:rPr>
                <w:rFonts w:ascii="Times New Roman" w:hAnsi="Times New Roman"/>
                <w:b/>
                <w:bCs/>
                <w:sz w:val="24"/>
                <w:szCs w:val="24"/>
              </w:rPr>
            </w:pPr>
          </w:p>
        </w:tc>
        <w:tc>
          <w:tcPr>
            <w:tcW w:w="2779" w:type="pct"/>
          </w:tcPr>
          <w:p w14:paraId="349587A1"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Практические занятия № 25, 26</w:t>
            </w:r>
          </w:p>
          <w:p w14:paraId="6780F777" w14:textId="77777777" w:rsidR="00E17430" w:rsidRPr="007F02A0" w:rsidRDefault="00E17430" w:rsidP="00195B0B">
            <w:pPr>
              <w:spacing w:after="0"/>
              <w:rPr>
                <w:rFonts w:ascii="Times New Roman" w:hAnsi="Times New Roman"/>
                <w:sz w:val="24"/>
                <w:szCs w:val="24"/>
              </w:rPr>
            </w:pPr>
            <w:r w:rsidRPr="007F02A0">
              <w:rPr>
                <w:rFonts w:ascii="Times New Roman" w:hAnsi="Times New Roman"/>
                <w:sz w:val="24"/>
                <w:szCs w:val="24"/>
              </w:rPr>
              <w:t>Техника защиты. Обучение технике перехвата при передачах мяча, выбивание мяча при ведении.</w:t>
            </w:r>
          </w:p>
          <w:p w14:paraId="59A2711D" w14:textId="77777777" w:rsidR="00E17430" w:rsidRPr="007F02A0" w:rsidRDefault="00E17430" w:rsidP="00195B0B">
            <w:pPr>
              <w:spacing w:after="0"/>
              <w:rPr>
                <w:rFonts w:ascii="Times New Roman" w:hAnsi="Times New Roman"/>
                <w:sz w:val="24"/>
                <w:szCs w:val="24"/>
              </w:rPr>
            </w:pPr>
            <w:r w:rsidRPr="007F02A0">
              <w:rPr>
                <w:rFonts w:ascii="Times New Roman" w:hAnsi="Times New Roman"/>
                <w:sz w:val="24"/>
                <w:szCs w:val="24"/>
              </w:rPr>
              <w:t>Обучение технике перехвата мяча, накрывания мяча при броске в корзину.</w:t>
            </w:r>
          </w:p>
        </w:tc>
        <w:tc>
          <w:tcPr>
            <w:tcW w:w="836" w:type="pct"/>
            <w:vAlign w:val="center"/>
          </w:tcPr>
          <w:p w14:paraId="47DA3A0E" w14:textId="77777777" w:rsidR="00E17430" w:rsidRPr="007F02A0" w:rsidRDefault="00E17430" w:rsidP="00195B0B">
            <w:pPr>
              <w:suppressAutoHyphens/>
              <w:spacing w:after="0"/>
              <w:rPr>
                <w:rFonts w:ascii="Times New Roman" w:hAnsi="Times New Roman"/>
                <w:sz w:val="24"/>
                <w:szCs w:val="24"/>
              </w:rPr>
            </w:pPr>
          </w:p>
          <w:p w14:paraId="19F200BB"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4</w:t>
            </w:r>
          </w:p>
        </w:tc>
        <w:tc>
          <w:tcPr>
            <w:tcW w:w="677" w:type="pct"/>
            <w:vMerge/>
          </w:tcPr>
          <w:p w14:paraId="7412D102" w14:textId="77777777" w:rsidR="00E17430" w:rsidRPr="007F02A0" w:rsidRDefault="00E17430" w:rsidP="00195B0B">
            <w:pPr>
              <w:spacing w:after="0"/>
              <w:rPr>
                <w:rFonts w:ascii="Times New Roman" w:hAnsi="Times New Roman"/>
                <w:b/>
                <w:sz w:val="24"/>
                <w:szCs w:val="24"/>
              </w:rPr>
            </w:pPr>
          </w:p>
        </w:tc>
      </w:tr>
      <w:tr w:rsidR="00E17430" w:rsidRPr="007F02A0" w14:paraId="27DB75F1" w14:textId="77777777" w:rsidTr="00195B0B">
        <w:trPr>
          <w:trHeight w:val="20"/>
        </w:trPr>
        <w:tc>
          <w:tcPr>
            <w:tcW w:w="708" w:type="pct"/>
            <w:vMerge/>
          </w:tcPr>
          <w:p w14:paraId="5E65F0F3" w14:textId="77777777" w:rsidR="00E17430" w:rsidRPr="007F02A0" w:rsidRDefault="00E17430" w:rsidP="00195B0B">
            <w:pPr>
              <w:spacing w:after="0"/>
              <w:rPr>
                <w:rFonts w:ascii="Times New Roman" w:hAnsi="Times New Roman"/>
                <w:b/>
                <w:bCs/>
                <w:sz w:val="24"/>
                <w:szCs w:val="24"/>
              </w:rPr>
            </w:pPr>
          </w:p>
        </w:tc>
        <w:tc>
          <w:tcPr>
            <w:tcW w:w="2779" w:type="pct"/>
          </w:tcPr>
          <w:p w14:paraId="07D97266"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Практические занятия № 27, 28, 29, 30</w:t>
            </w:r>
          </w:p>
          <w:p w14:paraId="3C06578C"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Техника нападения и защиты.</w:t>
            </w:r>
          </w:p>
          <w:p w14:paraId="5A595AF1" w14:textId="77777777" w:rsidR="00E17430" w:rsidRPr="007F02A0" w:rsidRDefault="00E17430" w:rsidP="00195B0B">
            <w:pPr>
              <w:spacing w:after="0"/>
              <w:rPr>
                <w:rFonts w:ascii="Times New Roman" w:hAnsi="Times New Roman"/>
                <w:sz w:val="24"/>
                <w:szCs w:val="24"/>
              </w:rPr>
            </w:pPr>
            <w:r w:rsidRPr="007F02A0">
              <w:rPr>
                <w:rFonts w:ascii="Times New Roman" w:hAnsi="Times New Roman"/>
                <w:sz w:val="24"/>
                <w:szCs w:val="24"/>
              </w:rPr>
              <w:t>Обучение тактики нападения и защиты в индивидуальных, групповых и командных действиях.</w:t>
            </w:r>
          </w:p>
          <w:p w14:paraId="3102BB86" w14:textId="77777777" w:rsidR="00E17430" w:rsidRPr="007F02A0" w:rsidRDefault="00E17430" w:rsidP="00195B0B">
            <w:pPr>
              <w:spacing w:after="0"/>
              <w:rPr>
                <w:rFonts w:ascii="Times New Roman" w:hAnsi="Times New Roman"/>
                <w:sz w:val="24"/>
                <w:szCs w:val="24"/>
              </w:rPr>
            </w:pPr>
            <w:r w:rsidRPr="007F02A0">
              <w:rPr>
                <w:rFonts w:ascii="Times New Roman" w:hAnsi="Times New Roman"/>
                <w:sz w:val="24"/>
                <w:szCs w:val="24"/>
              </w:rPr>
              <w:t>Повторение и совершенствование тактики нападения и защиты в индивидуальных, групповых и командных действиях.</w:t>
            </w:r>
          </w:p>
          <w:p w14:paraId="50E0D3B4" w14:textId="77777777" w:rsidR="00E17430" w:rsidRPr="007F02A0" w:rsidRDefault="00E17430" w:rsidP="00195B0B">
            <w:pPr>
              <w:spacing w:after="0"/>
              <w:rPr>
                <w:rFonts w:ascii="Times New Roman" w:hAnsi="Times New Roman"/>
                <w:sz w:val="24"/>
                <w:szCs w:val="24"/>
              </w:rPr>
            </w:pPr>
            <w:r w:rsidRPr="007F02A0">
              <w:rPr>
                <w:rFonts w:ascii="Times New Roman" w:hAnsi="Times New Roman"/>
                <w:sz w:val="24"/>
                <w:szCs w:val="24"/>
              </w:rPr>
              <w:t>Действия игрока без мяча и с мячом. Взаимодействие двух игроков.</w:t>
            </w:r>
          </w:p>
          <w:p w14:paraId="5C2679EE"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Двусторонняя игра. Прием зачетных нормативов по баскетболу.</w:t>
            </w:r>
          </w:p>
        </w:tc>
        <w:tc>
          <w:tcPr>
            <w:tcW w:w="836" w:type="pct"/>
            <w:vAlign w:val="center"/>
          </w:tcPr>
          <w:p w14:paraId="4B207B9F"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8</w:t>
            </w:r>
          </w:p>
        </w:tc>
        <w:tc>
          <w:tcPr>
            <w:tcW w:w="677" w:type="pct"/>
            <w:vMerge/>
          </w:tcPr>
          <w:p w14:paraId="38336CA3" w14:textId="77777777" w:rsidR="00E17430" w:rsidRPr="007F02A0" w:rsidRDefault="00E17430" w:rsidP="00195B0B">
            <w:pPr>
              <w:spacing w:after="0"/>
              <w:rPr>
                <w:rFonts w:ascii="Times New Roman" w:hAnsi="Times New Roman"/>
                <w:b/>
                <w:sz w:val="24"/>
                <w:szCs w:val="24"/>
              </w:rPr>
            </w:pPr>
          </w:p>
        </w:tc>
      </w:tr>
      <w:tr w:rsidR="00E17430" w:rsidRPr="007F02A0" w14:paraId="05D4D996" w14:textId="77777777" w:rsidTr="00195B0B">
        <w:trPr>
          <w:trHeight w:val="20"/>
        </w:trPr>
        <w:tc>
          <w:tcPr>
            <w:tcW w:w="708" w:type="pct"/>
            <w:vMerge w:val="restart"/>
          </w:tcPr>
          <w:p w14:paraId="29487864"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Тема 3.2.</w:t>
            </w:r>
          </w:p>
          <w:p w14:paraId="5C3F6600"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Волейбол</w:t>
            </w:r>
          </w:p>
        </w:tc>
        <w:tc>
          <w:tcPr>
            <w:tcW w:w="2779" w:type="pct"/>
          </w:tcPr>
          <w:p w14:paraId="0738E765" w14:textId="77777777" w:rsidR="00E17430" w:rsidRPr="007F02A0" w:rsidRDefault="00E17430" w:rsidP="00195B0B">
            <w:pPr>
              <w:spacing w:after="0"/>
              <w:jc w:val="both"/>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836" w:type="pct"/>
            <w:vAlign w:val="center"/>
          </w:tcPr>
          <w:p w14:paraId="2D11B58E"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16</w:t>
            </w:r>
          </w:p>
        </w:tc>
        <w:tc>
          <w:tcPr>
            <w:tcW w:w="677" w:type="pct"/>
          </w:tcPr>
          <w:p w14:paraId="1B6ED457" w14:textId="77777777" w:rsidR="00E17430" w:rsidRPr="007F02A0" w:rsidRDefault="00E17430" w:rsidP="00195B0B">
            <w:pPr>
              <w:spacing w:after="0"/>
              <w:rPr>
                <w:rFonts w:ascii="Times New Roman" w:hAnsi="Times New Roman"/>
                <w:b/>
                <w:sz w:val="24"/>
                <w:szCs w:val="24"/>
              </w:rPr>
            </w:pPr>
          </w:p>
        </w:tc>
      </w:tr>
      <w:tr w:rsidR="00E17430" w:rsidRPr="007F02A0" w14:paraId="4F36031D" w14:textId="77777777" w:rsidTr="00195B0B">
        <w:trPr>
          <w:trHeight w:val="20"/>
        </w:trPr>
        <w:tc>
          <w:tcPr>
            <w:tcW w:w="708" w:type="pct"/>
            <w:vMerge/>
          </w:tcPr>
          <w:p w14:paraId="51AC0A03" w14:textId="77777777" w:rsidR="00E17430" w:rsidRPr="007F02A0" w:rsidRDefault="00E17430" w:rsidP="00195B0B">
            <w:pPr>
              <w:spacing w:after="0"/>
              <w:rPr>
                <w:rFonts w:ascii="Times New Roman" w:hAnsi="Times New Roman"/>
                <w:b/>
                <w:bCs/>
                <w:sz w:val="24"/>
                <w:szCs w:val="24"/>
              </w:rPr>
            </w:pPr>
          </w:p>
        </w:tc>
        <w:tc>
          <w:tcPr>
            <w:tcW w:w="2779" w:type="pct"/>
          </w:tcPr>
          <w:p w14:paraId="5008E99C"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 xml:space="preserve">1.Стойки в волейболе. </w:t>
            </w:r>
          </w:p>
          <w:p w14:paraId="00F6DB52"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2.Перемещение по площадке.</w:t>
            </w:r>
          </w:p>
          <w:p w14:paraId="19487D82"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3.Подача мяча различными способами.</w:t>
            </w:r>
          </w:p>
          <w:p w14:paraId="0D0397DB"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4.Прием мяча, передача мяча</w:t>
            </w:r>
          </w:p>
          <w:p w14:paraId="5DE5714E"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5. Нападающие удары, блокирование ударов.</w:t>
            </w:r>
          </w:p>
          <w:p w14:paraId="46389D22"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6.Индивидуальные действия игроков без мяча и с мячом.</w:t>
            </w:r>
          </w:p>
          <w:p w14:paraId="04F0F0C8"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7.Командные действия игроков.</w:t>
            </w:r>
          </w:p>
        </w:tc>
        <w:tc>
          <w:tcPr>
            <w:tcW w:w="836" w:type="pct"/>
            <w:vAlign w:val="center"/>
          </w:tcPr>
          <w:p w14:paraId="2A51CA73"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w:t>
            </w:r>
          </w:p>
        </w:tc>
        <w:tc>
          <w:tcPr>
            <w:tcW w:w="677" w:type="pct"/>
          </w:tcPr>
          <w:p w14:paraId="1ED0748C"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 xml:space="preserve">ОК 04, ОК 06, ОК 08, </w:t>
            </w:r>
          </w:p>
          <w:p w14:paraId="3E13DF60" w14:textId="77777777" w:rsidR="00E17430" w:rsidRPr="007F02A0" w:rsidRDefault="00E17430" w:rsidP="00195B0B">
            <w:pPr>
              <w:suppressAutoHyphens/>
              <w:spacing w:after="0"/>
              <w:rPr>
                <w:rFonts w:ascii="Times New Roman" w:hAnsi="Times New Roman"/>
                <w:sz w:val="24"/>
                <w:szCs w:val="24"/>
              </w:rPr>
            </w:pPr>
          </w:p>
          <w:p w14:paraId="1B6D286A"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ПК 3.2., 4.6.</w:t>
            </w:r>
          </w:p>
          <w:p w14:paraId="45B4295F" w14:textId="77777777" w:rsidR="00E17430" w:rsidRPr="007F02A0" w:rsidRDefault="00E17430" w:rsidP="00195B0B">
            <w:pPr>
              <w:suppressAutoHyphens/>
              <w:spacing w:after="0"/>
              <w:jc w:val="center"/>
              <w:rPr>
                <w:rFonts w:ascii="Times New Roman" w:hAnsi="Times New Roman"/>
                <w:sz w:val="24"/>
                <w:szCs w:val="24"/>
              </w:rPr>
            </w:pPr>
          </w:p>
          <w:p w14:paraId="2BA40A90" w14:textId="77777777" w:rsidR="00E17430" w:rsidRPr="007F02A0" w:rsidRDefault="00E17430" w:rsidP="00195B0B">
            <w:pPr>
              <w:spacing w:after="0"/>
              <w:rPr>
                <w:rFonts w:ascii="Times New Roman" w:hAnsi="Times New Roman"/>
                <w:b/>
                <w:sz w:val="24"/>
                <w:szCs w:val="24"/>
              </w:rPr>
            </w:pPr>
            <w:r w:rsidRPr="007F02A0">
              <w:rPr>
                <w:rFonts w:ascii="Times New Roman" w:hAnsi="Times New Roman"/>
                <w:sz w:val="24"/>
                <w:szCs w:val="24"/>
              </w:rPr>
              <w:t>ЛР 1, ЛР 4, ЛР 9, ЛР 11</w:t>
            </w:r>
          </w:p>
        </w:tc>
      </w:tr>
      <w:tr w:rsidR="00E17430" w:rsidRPr="007F02A0" w14:paraId="12461364" w14:textId="77777777" w:rsidTr="00195B0B">
        <w:trPr>
          <w:trHeight w:val="20"/>
        </w:trPr>
        <w:tc>
          <w:tcPr>
            <w:tcW w:w="708" w:type="pct"/>
            <w:vMerge/>
          </w:tcPr>
          <w:p w14:paraId="66225057" w14:textId="77777777" w:rsidR="00E17430" w:rsidRPr="007F02A0" w:rsidRDefault="00E17430" w:rsidP="00195B0B">
            <w:pPr>
              <w:spacing w:after="0"/>
              <w:rPr>
                <w:rFonts w:ascii="Times New Roman" w:hAnsi="Times New Roman"/>
                <w:b/>
                <w:bCs/>
                <w:sz w:val="24"/>
                <w:szCs w:val="24"/>
              </w:rPr>
            </w:pPr>
          </w:p>
        </w:tc>
        <w:tc>
          <w:tcPr>
            <w:tcW w:w="2779" w:type="pct"/>
          </w:tcPr>
          <w:p w14:paraId="4D710D85" w14:textId="77777777" w:rsidR="00E17430" w:rsidRPr="007F02A0" w:rsidRDefault="00E17430" w:rsidP="00195B0B">
            <w:pPr>
              <w:spacing w:after="0"/>
              <w:jc w:val="both"/>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836" w:type="pct"/>
            <w:vAlign w:val="center"/>
          </w:tcPr>
          <w:p w14:paraId="05208116"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16</w:t>
            </w:r>
          </w:p>
        </w:tc>
        <w:tc>
          <w:tcPr>
            <w:tcW w:w="677" w:type="pct"/>
          </w:tcPr>
          <w:p w14:paraId="4B04CD55" w14:textId="77777777" w:rsidR="00E17430" w:rsidRPr="007F02A0" w:rsidRDefault="00E17430" w:rsidP="00195B0B">
            <w:pPr>
              <w:spacing w:after="0"/>
              <w:rPr>
                <w:rFonts w:ascii="Times New Roman" w:hAnsi="Times New Roman"/>
                <w:b/>
                <w:sz w:val="24"/>
                <w:szCs w:val="24"/>
              </w:rPr>
            </w:pPr>
          </w:p>
        </w:tc>
      </w:tr>
      <w:tr w:rsidR="00E17430" w:rsidRPr="007F02A0" w14:paraId="2D75C882" w14:textId="77777777" w:rsidTr="00195B0B">
        <w:trPr>
          <w:trHeight w:val="20"/>
        </w:trPr>
        <w:tc>
          <w:tcPr>
            <w:tcW w:w="708" w:type="pct"/>
            <w:vMerge/>
          </w:tcPr>
          <w:p w14:paraId="2562B12E" w14:textId="77777777" w:rsidR="00E17430" w:rsidRPr="007F02A0" w:rsidRDefault="00E17430" w:rsidP="00195B0B">
            <w:pPr>
              <w:spacing w:after="0"/>
              <w:rPr>
                <w:rFonts w:ascii="Times New Roman" w:hAnsi="Times New Roman"/>
                <w:b/>
                <w:bCs/>
                <w:sz w:val="24"/>
                <w:szCs w:val="24"/>
              </w:rPr>
            </w:pPr>
          </w:p>
        </w:tc>
        <w:tc>
          <w:tcPr>
            <w:tcW w:w="2779" w:type="pct"/>
          </w:tcPr>
          <w:p w14:paraId="563400FC"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Практическое занятие № 31</w:t>
            </w:r>
          </w:p>
          <w:p w14:paraId="2416A422"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Техника стоек и перемещений.</w:t>
            </w:r>
          </w:p>
          <w:p w14:paraId="13A36500"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Обучение технике стоек и перемещений в волейболе, владения мячом.</w:t>
            </w:r>
          </w:p>
        </w:tc>
        <w:tc>
          <w:tcPr>
            <w:tcW w:w="836" w:type="pct"/>
            <w:vAlign w:val="center"/>
          </w:tcPr>
          <w:p w14:paraId="7E6670C3"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2</w:t>
            </w:r>
          </w:p>
        </w:tc>
        <w:tc>
          <w:tcPr>
            <w:tcW w:w="677" w:type="pct"/>
            <w:vMerge w:val="restart"/>
          </w:tcPr>
          <w:p w14:paraId="3B00D8C9" w14:textId="77777777" w:rsidR="00E17430" w:rsidRPr="007F02A0" w:rsidRDefault="00E17430" w:rsidP="00195B0B">
            <w:pPr>
              <w:suppressAutoHyphens/>
              <w:spacing w:after="0"/>
              <w:rPr>
                <w:rFonts w:ascii="Times New Roman" w:hAnsi="Times New Roman"/>
                <w:sz w:val="24"/>
                <w:szCs w:val="24"/>
              </w:rPr>
            </w:pPr>
          </w:p>
          <w:p w14:paraId="2A8958E2"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 xml:space="preserve">ОК 04, ОК 06, ОК 08, </w:t>
            </w:r>
          </w:p>
          <w:p w14:paraId="7223A2FA" w14:textId="77777777" w:rsidR="00E17430" w:rsidRPr="007F02A0" w:rsidRDefault="00E17430" w:rsidP="00195B0B">
            <w:pPr>
              <w:suppressAutoHyphens/>
              <w:spacing w:after="0"/>
              <w:rPr>
                <w:rFonts w:ascii="Times New Roman" w:hAnsi="Times New Roman"/>
                <w:sz w:val="24"/>
                <w:szCs w:val="24"/>
              </w:rPr>
            </w:pPr>
          </w:p>
          <w:p w14:paraId="5C303898"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ПК 3.2., 4.6.</w:t>
            </w:r>
          </w:p>
          <w:p w14:paraId="40F80F16" w14:textId="77777777" w:rsidR="00E17430" w:rsidRPr="007F02A0" w:rsidRDefault="00E17430" w:rsidP="00195B0B">
            <w:pPr>
              <w:suppressAutoHyphens/>
              <w:spacing w:after="0"/>
              <w:jc w:val="center"/>
              <w:rPr>
                <w:rFonts w:ascii="Times New Roman" w:hAnsi="Times New Roman"/>
                <w:sz w:val="24"/>
                <w:szCs w:val="24"/>
              </w:rPr>
            </w:pPr>
          </w:p>
          <w:p w14:paraId="0767A01A" w14:textId="77777777" w:rsidR="00E17430" w:rsidRPr="007F02A0" w:rsidRDefault="00E17430" w:rsidP="00195B0B">
            <w:pPr>
              <w:spacing w:after="0"/>
              <w:rPr>
                <w:rFonts w:ascii="Times New Roman" w:hAnsi="Times New Roman"/>
                <w:b/>
                <w:sz w:val="24"/>
                <w:szCs w:val="24"/>
              </w:rPr>
            </w:pPr>
            <w:r w:rsidRPr="007F02A0">
              <w:rPr>
                <w:rFonts w:ascii="Times New Roman" w:hAnsi="Times New Roman"/>
                <w:sz w:val="24"/>
                <w:szCs w:val="24"/>
              </w:rPr>
              <w:t>ЛР 1, ЛР 4, ЛР 9, ЛР 11</w:t>
            </w:r>
          </w:p>
        </w:tc>
      </w:tr>
      <w:tr w:rsidR="00E17430" w:rsidRPr="007F02A0" w14:paraId="2765ACC6" w14:textId="77777777" w:rsidTr="00195B0B">
        <w:trPr>
          <w:trHeight w:val="20"/>
        </w:trPr>
        <w:tc>
          <w:tcPr>
            <w:tcW w:w="708" w:type="pct"/>
            <w:vMerge/>
          </w:tcPr>
          <w:p w14:paraId="1A99EC82" w14:textId="77777777" w:rsidR="00E17430" w:rsidRPr="007F02A0" w:rsidRDefault="00E17430" w:rsidP="00195B0B">
            <w:pPr>
              <w:spacing w:after="0"/>
              <w:rPr>
                <w:rFonts w:ascii="Times New Roman" w:hAnsi="Times New Roman"/>
                <w:b/>
                <w:bCs/>
                <w:sz w:val="24"/>
                <w:szCs w:val="24"/>
              </w:rPr>
            </w:pPr>
          </w:p>
        </w:tc>
        <w:tc>
          <w:tcPr>
            <w:tcW w:w="2779" w:type="pct"/>
          </w:tcPr>
          <w:p w14:paraId="1E13036E"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Практические занятия № 32, 33, 34</w:t>
            </w:r>
          </w:p>
          <w:p w14:paraId="5A776262"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Техника владения мячом. Обучение технике приема и передачи мяча.</w:t>
            </w:r>
          </w:p>
          <w:p w14:paraId="3106381F"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Повторение и совершенствование техники приема и передачи мяча в парах. Обучение технике подач мяча.</w:t>
            </w:r>
          </w:p>
        </w:tc>
        <w:tc>
          <w:tcPr>
            <w:tcW w:w="836" w:type="pct"/>
            <w:vAlign w:val="center"/>
          </w:tcPr>
          <w:p w14:paraId="56A3D407"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6</w:t>
            </w:r>
          </w:p>
        </w:tc>
        <w:tc>
          <w:tcPr>
            <w:tcW w:w="677" w:type="pct"/>
            <w:vMerge/>
          </w:tcPr>
          <w:p w14:paraId="6609F76B" w14:textId="77777777" w:rsidR="00E17430" w:rsidRPr="007F02A0" w:rsidRDefault="00E17430" w:rsidP="00195B0B">
            <w:pPr>
              <w:spacing w:after="0"/>
              <w:rPr>
                <w:rFonts w:ascii="Times New Roman" w:hAnsi="Times New Roman"/>
                <w:b/>
                <w:sz w:val="24"/>
                <w:szCs w:val="24"/>
              </w:rPr>
            </w:pPr>
          </w:p>
        </w:tc>
      </w:tr>
      <w:tr w:rsidR="00E17430" w:rsidRPr="007F02A0" w14:paraId="6E2D2A80" w14:textId="77777777" w:rsidTr="00195B0B">
        <w:trPr>
          <w:trHeight w:val="20"/>
        </w:trPr>
        <w:tc>
          <w:tcPr>
            <w:tcW w:w="708" w:type="pct"/>
            <w:vMerge/>
          </w:tcPr>
          <w:p w14:paraId="02A1E6CC" w14:textId="77777777" w:rsidR="00E17430" w:rsidRPr="007F02A0" w:rsidRDefault="00E17430" w:rsidP="00195B0B">
            <w:pPr>
              <w:spacing w:after="0"/>
              <w:rPr>
                <w:rFonts w:ascii="Times New Roman" w:hAnsi="Times New Roman"/>
                <w:b/>
                <w:bCs/>
                <w:sz w:val="24"/>
                <w:szCs w:val="24"/>
              </w:rPr>
            </w:pPr>
          </w:p>
        </w:tc>
        <w:tc>
          <w:tcPr>
            <w:tcW w:w="2779" w:type="pct"/>
          </w:tcPr>
          <w:p w14:paraId="181FE2CC"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Практические занятия № 35, 36</w:t>
            </w:r>
          </w:p>
          <w:p w14:paraId="1A4C78EA" w14:textId="77777777" w:rsidR="00E17430" w:rsidRPr="007F02A0" w:rsidRDefault="00E17430" w:rsidP="00195B0B">
            <w:pPr>
              <w:spacing w:after="0"/>
              <w:jc w:val="both"/>
              <w:rPr>
                <w:rFonts w:ascii="Times New Roman" w:hAnsi="Times New Roman"/>
                <w:b/>
                <w:sz w:val="24"/>
                <w:szCs w:val="24"/>
              </w:rPr>
            </w:pPr>
            <w:r w:rsidRPr="007F02A0">
              <w:rPr>
                <w:rFonts w:ascii="Times New Roman" w:hAnsi="Times New Roman"/>
                <w:sz w:val="24"/>
                <w:szCs w:val="24"/>
              </w:rPr>
              <w:t xml:space="preserve">Обучение технике нападающего удара и блокирования. </w:t>
            </w:r>
          </w:p>
        </w:tc>
        <w:tc>
          <w:tcPr>
            <w:tcW w:w="836" w:type="pct"/>
            <w:vAlign w:val="center"/>
          </w:tcPr>
          <w:p w14:paraId="02C77A75"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4</w:t>
            </w:r>
          </w:p>
        </w:tc>
        <w:tc>
          <w:tcPr>
            <w:tcW w:w="677" w:type="pct"/>
            <w:vMerge/>
          </w:tcPr>
          <w:p w14:paraId="39B19EFD" w14:textId="77777777" w:rsidR="00E17430" w:rsidRPr="007F02A0" w:rsidRDefault="00E17430" w:rsidP="00195B0B">
            <w:pPr>
              <w:spacing w:after="0"/>
              <w:rPr>
                <w:rFonts w:ascii="Times New Roman" w:hAnsi="Times New Roman"/>
                <w:b/>
                <w:sz w:val="24"/>
                <w:szCs w:val="24"/>
              </w:rPr>
            </w:pPr>
          </w:p>
        </w:tc>
      </w:tr>
      <w:tr w:rsidR="00E17430" w:rsidRPr="007F02A0" w14:paraId="446C4DC9" w14:textId="77777777" w:rsidTr="00195B0B">
        <w:trPr>
          <w:trHeight w:val="20"/>
        </w:trPr>
        <w:tc>
          <w:tcPr>
            <w:tcW w:w="708" w:type="pct"/>
            <w:vMerge/>
          </w:tcPr>
          <w:p w14:paraId="55C45221" w14:textId="77777777" w:rsidR="00E17430" w:rsidRPr="007F02A0" w:rsidRDefault="00E17430" w:rsidP="00195B0B">
            <w:pPr>
              <w:spacing w:after="0"/>
              <w:rPr>
                <w:rFonts w:ascii="Times New Roman" w:hAnsi="Times New Roman"/>
                <w:b/>
                <w:bCs/>
                <w:sz w:val="24"/>
                <w:szCs w:val="24"/>
              </w:rPr>
            </w:pPr>
          </w:p>
        </w:tc>
        <w:tc>
          <w:tcPr>
            <w:tcW w:w="2779" w:type="pct"/>
          </w:tcPr>
          <w:p w14:paraId="678FAFE6"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Практические занятия № 37, 38</w:t>
            </w:r>
          </w:p>
          <w:p w14:paraId="0E5C0AAF"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Техника нападения и защиты. Обучение индивидуальным и групповым тактическим действиям в защите и нападении.</w:t>
            </w:r>
          </w:p>
          <w:p w14:paraId="7C12A646"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Повторение и совершенствование индивидуальных и групповых тактических действий в нападении и защите.</w:t>
            </w:r>
          </w:p>
        </w:tc>
        <w:tc>
          <w:tcPr>
            <w:tcW w:w="836" w:type="pct"/>
            <w:vAlign w:val="center"/>
          </w:tcPr>
          <w:p w14:paraId="7281CF4D"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4</w:t>
            </w:r>
          </w:p>
        </w:tc>
        <w:tc>
          <w:tcPr>
            <w:tcW w:w="677" w:type="pct"/>
            <w:vMerge/>
          </w:tcPr>
          <w:p w14:paraId="78FAB12F" w14:textId="77777777" w:rsidR="00E17430" w:rsidRPr="007F02A0" w:rsidRDefault="00E17430" w:rsidP="00195B0B">
            <w:pPr>
              <w:spacing w:after="0"/>
              <w:rPr>
                <w:rFonts w:ascii="Times New Roman" w:hAnsi="Times New Roman"/>
                <w:b/>
                <w:sz w:val="24"/>
                <w:szCs w:val="24"/>
              </w:rPr>
            </w:pPr>
          </w:p>
        </w:tc>
      </w:tr>
      <w:tr w:rsidR="00E17430" w:rsidRPr="007F02A0" w14:paraId="4C037A48" w14:textId="77777777" w:rsidTr="00195B0B">
        <w:trPr>
          <w:trHeight w:val="20"/>
        </w:trPr>
        <w:tc>
          <w:tcPr>
            <w:tcW w:w="3487" w:type="pct"/>
            <w:gridSpan w:val="2"/>
          </w:tcPr>
          <w:p w14:paraId="09F0FFA6" w14:textId="77777777" w:rsidR="00E17430" w:rsidRPr="007F02A0" w:rsidRDefault="00E17430" w:rsidP="00195B0B">
            <w:pPr>
              <w:spacing w:after="0"/>
              <w:jc w:val="both"/>
              <w:rPr>
                <w:rFonts w:ascii="Times New Roman" w:hAnsi="Times New Roman"/>
                <w:b/>
                <w:sz w:val="24"/>
                <w:szCs w:val="24"/>
              </w:rPr>
            </w:pPr>
            <w:r w:rsidRPr="007F02A0">
              <w:rPr>
                <w:rFonts w:ascii="Times New Roman" w:hAnsi="Times New Roman"/>
                <w:b/>
                <w:sz w:val="24"/>
                <w:szCs w:val="24"/>
              </w:rPr>
              <w:t>Раздел 5. Лыжная подготовка</w:t>
            </w:r>
          </w:p>
        </w:tc>
        <w:tc>
          <w:tcPr>
            <w:tcW w:w="836" w:type="pct"/>
            <w:vAlign w:val="center"/>
          </w:tcPr>
          <w:p w14:paraId="7D8C3ECB" w14:textId="77777777" w:rsidR="00E17430" w:rsidRPr="007F02A0" w:rsidRDefault="00E17430" w:rsidP="00195B0B">
            <w:pPr>
              <w:suppressAutoHyphens/>
              <w:spacing w:after="0"/>
              <w:jc w:val="center"/>
              <w:rPr>
                <w:rFonts w:ascii="Times New Roman" w:hAnsi="Times New Roman"/>
                <w:b/>
                <w:sz w:val="24"/>
                <w:szCs w:val="24"/>
              </w:rPr>
            </w:pPr>
            <w:r w:rsidRPr="007F02A0">
              <w:rPr>
                <w:rFonts w:ascii="Times New Roman" w:hAnsi="Times New Roman"/>
                <w:b/>
                <w:sz w:val="24"/>
                <w:szCs w:val="24"/>
              </w:rPr>
              <w:t>24</w:t>
            </w:r>
          </w:p>
        </w:tc>
        <w:tc>
          <w:tcPr>
            <w:tcW w:w="677" w:type="pct"/>
          </w:tcPr>
          <w:p w14:paraId="0851FA7E" w14:textId="77777777" w:rsidR="00E17430" w:rsidRPr="007F02A0" w:rsidRDefault="00E17430" w:rsidP="00195B0B">
            <w:pPr>
              <w:spacing w:after="0"/>
              <w:rPr>
                <w:rFonts w:ascii="Times New Roman" w:hAnsi="Times New Roman"/>
                <w:b/>
                <w:sz w:val="24"/>
                <w:szCs w:val="24"/>
              </w:rPr>
            </w:pPr>
          </w:p>
        </w:tc>
      </w:tr>
      <w:tr w:rsidR="00E17430" w:rsidRPr="007F02A0" w14:paraId="1EE2C4BB" w14:textId="77777777" w:rsidTr="00195B0B">
        <w:trPr>
          <w:trHeight w:val="20"/>
        </w:trPr>
        <w:tc>
          <w:tcPr>
            <w:tcW w:w="708" w:type="pct"/>
            <w:vMerge w:val="restart"/>
          </w:tcPr>
          <w:p w14:paraId="3C76F313"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Тема 5.1.</w:t>
            </w:r>
          </w:p>
          <w:p w14:paraId="3A57EE5A"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Общие принципы техники катания на лыжах</w:t>
            </w:r>
          </w:p>
        </w:tc>
        <w:tc>
          <w:tcPr>
            <w:tcW w:w="2779" w:type="pct"/>
          </w:tcPr>
          <w:p w14:paraId="5A5FD35A" w14:textId="77777777" w:rsidR="00E17430" w:rsidRPr="007F02A0" w:rsidRDefault="00E17430" w:rsidP="00195B0B">
            <w:pPr>
              <w:spacing w:after="0"/>
              <w:jc w:val="both"/>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836" w:type="pct"/>
            <w:vAlign w:val="center"/>
          </w:tcPr>
          <w:p w14:paraId="293C09AD"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24</w:t>
            </w:r>
          </w:p>
        </w:tc>
        <w:tc>
          <w:tcPr>
            <w:tcW w:w="677" w:type="pct"/>
          </w:tcPr>
          <w:p w14:paraId="7F4BED7D" w14:textId="77777777" w:rsidR="00E17430" w:rsidRPr="007F02A0" w:rsidRDefault="00E17430" w:rsidP="00195B0B">
            <w:pPr>
              <w:spacing w:after="0"/>
              <w:rPr>
                <w:rFonts w:ascii="Times New Roman" w:hAnsi="Times New Roman"/>
                <w:b/>
                <w:sz w:val="24"/>
                <w:szCs w:val="24"/>
              </w:rPr>
            </w:pPr>
          </w:p>
        </w:tc>
      </w:tr>
      <w:tr w:rsidR="00E17430" w:rsidRPr="007F02A0" w14:paraId="56A5FA4F" w14:textId="77777777" w:rsidTr="00195B0B">
        <w:trPr>
          <w:trHeight w:val="20"/>
        </w:trPr>
        <w:tc>
          <w:tcPr>
            <w:tcW w:w="708" w:type="pct"/>
            <w:vMerge/>
          </w:tcPr>
          <w:p w14:paraId="7CA1F832" w14:textId="77777777" w:rsidR="00E17430" w:rsidRPr="007F02A0" w:rsidRDefault="00E17430" w:rsidP="00195B0B">
            <w:pPr>
              <w:spacing w:after="0"/>
              <w:rPr>
                <w:rFonts w:ascii="Times New Roman" w:hAnsi="Times New Roman"/>
                <w:b/>
                <w:bCs/>
                <w:sz w:val="24"/>
                <w:szCs w:val="24"/>
              </w:rPr>
            </w:pPr>
          </w:p>
        </w:tc>
        <w:tc>
          <w:tcPr>
            <w:tcW w:w="2779" w:type="pct"/>
          </w:tcPr>
          <w:p w14:paraId="6CBB9431"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1.Переноска и надевание лыж.</w:t>
            </w:r>
          </w:p>
          <w:p w14:paraId="733109B8"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2.Повороты на лыжах.</w:t>
            </w:r>
          </w:p>
          <w:p w14:paraId="3B4EC3AB"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3.Передвижение различными ходами на лыжах.</w:t>
            </w:r>
          </w:p>
          <w:p w14:paraId="57B53948" w14:textId="77777777" w:rsidR="00E17430" w:rsidRPr="007F02A0" w:rsidRDefault="00E17430" w:rsidP="00195B0B">
            <w:pPr>
              <w:spacing w:after="0"/>
              <w:jc w:val="both"/>
              <w:rPr>
                <w:rFonts w:ascii="Times New Roman" w:hAnsi="Times New Roman"/>
                <w:sz w:val="24"/>
                <w:szCs w:val="24"/>
              </w:rPr>
            </w:pPr>
            <w:r w:rsidRPr="007F02A0">
              <w:rPr>
                <w:rFonts w:ascii="Times New Roman" w:hAnsi="Times New Roman"/>
                <w:sz w:val="24"/>
                <w:szCs w:val="24"/>
              </w:rPr>
              <w:t>4.Преодоление подъемов, спусков</w:t>
            </w:r>
          </w:p>
        </w:tc>
        <w:tc>
          <w:tcPr>
            <w:tcW w:w="836" w:type="pct"/>
            <w:vAlign w:val="center"/>
          </w:tcPr>
          <w:p w14:paraId="5E6367E8"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w:t>
            </w:r>
          </w:p>
        </w:tc>
        <w:tc>
          <w:tcPr>
            <w:tcW w:w="677" w:type="pct"/>
          </w:tcPr>
          <w:p w14:paraId="26960693"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 xml:space="preserve">ОК 04, ОК 06, ОК 08, </w:t>
            </w:r>
          </w:p>
          <w:p w14:paraId="64870054"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ПК 3.2., 4.6.</w:t>
            </w:r>
          </w:p>
          <w:p w14:paraId="2A2488EF" w14:textId="77777777" w:rsidR="00E17430" w:rsidRPr="007F02A0" w:rsidRDefault="00E17430" w:rsidP="00195B0B">
            <w:pPr>
              <w:spacing w:after="0"/>
              <w:rPr>
                <w:rFonts w:ascii="Times New Roman" w:hAnsi="Times New Roman"/>
                <w:b/>
                <w:sz w:val="24"/>
                <w:szCs w:val="24"/>
              </w:rPr>
            </w:pPr>
            <w:r w:rsidRPr="007F02A0">
              <w:rPr>
                <w:rFonts w:ascii="Times New Roman" w:hAnsi="Times New Roman"/>
                <w:sz w:val="24"/>
                <w:szCs w:val="24"/>
              </w:rPr>
              <w:t>ЛР 1, ЛР 4, ЛР 9, ЛР 11</w:t>
            </w:r>
          </w:p>
        </w:tc>
      </w:tr>
      <w:tr w:rsidR="00E17430" w:rsidRPr="007F02A0" w14:paraId="7A8923F1" w14:textId="77777777" w:rsidTr="00195B0B">
        <w:trPr>
          <w:trHeight w:val="20"/>
        </w:trPr>
        <w:tc>
          <w:tcPr>
            <w:tcW w:w="708" w:type="pct"/>
            <w:vMerge/>
          </w:tcPr>
          <w:p w14:paraId="38809F76" w14:textId="77777777" w:rsidR="00E17430" w:rsidRPr="007F02A0" w:rsidRDefault="00E17430" w:rsidP="00195B0B">
            <w:pPr>
              <w:spacing w:after="0"/>
              <w:rPr>
                <w:rFonts w:ascii="Times New Roman" w:hAnsi="Times New Roman"/>
                <w:b/>
                <w:bCs/>
                <w:sz w:val="24"/>
                <w:szCs w:val="24"/>
              </w:rPr>
            </w:pPr>
          </w:p>
        </w:tc>
        <w:tc>
          <w:tcPr>
            <w:tcW w:w="2779" w:type="pct"/>
          </w:tcPr>
          <w:p w14:paraId="397247E3" w14:textId="77777777" w:rsidR="00E17430" w:rsidRPr="007F02A0" w:rsidRDefault="00E17430" w:rsidP="00195B0B">
            <w:pPr>
              <w:spacing w:after="0"/>
              <w:jc w:val="both"/>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836" w:type="pct"/>
            <w:vAlign w:val="center"/>
          </w:tcPr>
          <w:p w14:paraId="703C9705"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24</w:t>
            </w:r>
          </w:p>
        </w:tc>
        <w:tc>
          <w:tcPr>
            <w:tcW w:w="677" w:type="pct"/>
          </w:tcPr>
          <w:p w14:paraId="5F7A8690" w14:textId="77777777" w:rsidR="00E17430" w:rsidRPr="007F02A0" w:rsidRDefault="00E17430" w:rsidP="00195B0B">
            <w:pPr>
              <w:spacing w:after="0"/>
              <w:rPr>
                <w:rFonts w:ascii="Times New Roman" w:hAnsi="Times New Roman"/>
                <w:b/>
                <w:sz w:val="24"/>
                <w:szCs w:val="24"/>
              </w:rPr>
            </w:pPr>
          </w:p>
        </w:tc>
      </w:tr>
      <w:tr w:rsidR="00E17430" w:rsidRPr="007F02A0" w14:paraId="7958B061" w14:textId="77777777" w:rsidTr="00195B0B">
        <w:trPr>
          <w:trHeight w:val="20"/>
        </w:trPr>
        <w:tc>
          <w:tcPr>
            <w:tcW w:w="708" w:type="pct"/>
            <w:vMerge/>
          </w:tcPr>
          <w:p w14:paraId="7A34C863" w14:textId="77777777" w:rsidR="00E17430" w:rsidRPr="007F02A0" w:rsidRDefault="00E17430" w:rsidP="00195B0B">
            <w:pPr>
              <w:spacing w:after="0"/>
              <w:rPr>
                <w:rFonts w:ascii="Times New Roman" w:hAnsi="Times New Roman"/>
                <w:b/>
                <w:bCs/>
                <w:sz w:val="24"/>
                <w:szCs w:val="24"/>
              </w:rPr>
            </w:pPr>
          </w:p>
        </w:tc>
        <w:tc>
          <w:tcPr>
            <w:tcW w:w="2779" w:type="pct"/>
          </w:tcPr>
          <w:p w14:paraId="55F87746"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Практические занятия № 39, 40, 41</w:t>
            </w:r>
          </w:p>
          <w:p w14:paraId="38049544" w14:textId="532E953C" w:rsidR="00E17430" w:rsidRPr="007F02A0" w:rsidRDefault="00E17430" w:rsidP="00195B0B">
            <w:pPr>
              <w:spacing w:after="0"/>
              <w:jc w:val="both"/>
              <w:rPr>
                <w:rFonts w:ascii="Times New Roman" w:hAnsi="Times New Roman"/>
                <w:bCs/>
                <w:sz w:val="24"/>
                <w:szCs w:val="24"/>
              </w:rPr>
            </w:pPr>
            <w:r w:rsidRPr="007F02A0">
              <w:rPr>
                <w:rFonts w:ascii="Times New Roman" w:hAnsi="Times New Roman"/>
                <w:bCs/>
                <w:sz w:val="24"/>
                <w:szCs w:val="24"/>
              </w:rPr>
              <w:t xml:space="preserve">Обучение двухшажному </w:t>
            </w:r>
            <w:r w:rsidR="00781619">
              <w:rPr>
                <w:rFonts w:ascii="Times New Roman" w:hAnsi="Times New Roman"/>
                <w:bCs/>
                <w:sz w:val="24"/>
                <w:szCs w:val="24"/>
              </w:rPr>
              <w:t xml:space="preserve">ПОП </w:t>
            </w:r>
            <w:r w:rsidRPr="007F02A0">
              <w:rPr>
                <w:rFonts w:ascii="Times New Roman" w:hAnsi="Times New Roman"/>
                <w:bCs/>
                <w:sz w:val="24"/>
                <w:szCs w:val="24"/>
              </w:rPr>
              <w:t>еременному ходу. Выполнение поворотов переступанием и махом.</w:t>
            </w:r>
          </w:p>
          <w:p w14:paraId="22DF2D91" w14:textId="0D33B222" w:rsidR="00E17430" w:rsidRPr="007F02A0" w:rsidRDefault="00E17430" w:rsidP="00195B0B">
            <w:pPr>
              <w:spacing w:after="0"/>
              <w:rPr>
                <w:rFonts w:ascii="Times New Roman" w:hAnsi="Times New Roman"/>
                <w:b/>
                <w:sz w:val="24"/>
                <w:szCs w:val="24"/>
              </w:rPr>
            </w:pPr>
            <w:r w:rsidRPr="007F02A0">
              <w:rPr>
                <w:rFonts w:ascii="Times New Roman" w:hAnsi="Times New Roman"/>
                <w:bCs/>
                <w:sz w:val="24"/>
                <w:szCs w:val="24"/>
              </w:rPr>
              <w:t xml:space="preserve">Совершенствование техники передвижения двухшажным </w:t>
            </w:r>
            <w:r w:rsidR="00781619">
              <w:rPr>
                <w:rFonts w:ascii="Times New Roman" w:hAnsi="Times New Roman"/>
                <w:bCs/>
                <w:sz w:val="24"/>
                <w:szCs w:val="24"/>
              </w:rPr>
              <w:t xml:space="preserve">ПОП </w:t>
            </w:r>
            <w:r w:rsidRPr="007F02A0">
              <w:rPr>
                <w:rFonts w:ascii="Times New Roman" w:hAnsi="Times New Roman"/>
                <w:bCs/>
                <w:sz w:val="24"/>
                <w:szCs w:val="24"/>
              </w:rPr>
              <w:t xml:space="preserve">еременным ходом с переходом на одношажные ходы, прохождение дистанции </w:t>
            </w:r>
            <w:smartTag w:uri="urn:schemas-microsoft-com:office:smarttags" w:element="metricconverter">
              <w:smartTagPr>
                <w:attr w:name="ProductID" w:val="3 км"/>
              </w:smartTagPr>
              <w:r w:rsidRPr="007F02A0">
                <w:rPr>
                  <w:rFonts w:ascii="Times New Roman" w:hAnsi="Times New Roman"/>
                  <w:bCs/>
                  <w:sz w:val="24"/>
                  <w:szCs w:val="24"/>
                </w:rPr>
                <w:t>3 км</w:t>
              </w:r>
            </w:smartTag>
            <w:r w:rsidRPr="007F02A0">
              <w:rPr>
                <w:rFonts w:ascii="Times New Roman" w:hAnsi="Times New Roman"/>
                <w:bCs/>
                <w:sz w:val="24"/>
                <w:szCs w:val="24"/>
              </w:rPr>
              <w:t>.</w:t>
            </w:r>
          </w:p>
        </w:tc>
        <w:tc>
          <w:tcPr>
            <w:tcW w:w="836" w:type="pct"/>
            <w:vAlign w:val="center"/>
          </w:tcPr>
          <w:p w14:paraId="66E3E1AD"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6</w:t>
            </w:r>
          </w:p>
        </w:tc>
        <w:tc>
          <w:tcPr>
            <w:tcW w:w="677" w:type="pct"/>
            <w:vMerge w:val="restart"/>
          </w:tcPr>
          <w:p w14:paraId="4F55870F" w14:textId="77777777" w:rsidR="00E17430" w:rsidRPr="007F02A0" w:rsidRDefault="00E17430" w:rsidP="00195B0B">
            <w:pPr>
              <w:suppressAutoHyphens/>
              <w:spacing w:after="0"/>
              <w:rPr>
                <w:rFonts w:ascii="Times New Roman" w:hAnsi="Times New Roman"/>
                <w:sz w:val="24"/>
                <w:szCs w:val="24"/>
              </w:rPr>
            </w:pPr>
          </w:p>
          <w:p w14:paraId="1F2B22CB" w14:textId="77777777" w:rsidR="00E17430" w:rsidRPr="007F02A0" w:rsidRDefault="00E17430" w:rsidP="00195B0B">
            <w:pPr>
              <w:suppressAutoHyphens/>
              <w:spacing w:after="0"/>
              <w:rPr>
                <w:rFonts w:ascii="Times New Roman" w:hAnsi="Times New Roman"/>
                <w:sz w:val="24"/>
                <w:szCs w:val="24"/>
              </w:rPr>
            </w:pPr>
          </w:p>
          <w:p w14:paraId="54E27F24"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 xml:space="preserve">ОК 04, ОК 06, ОК 08, </w:t>
            </w:r>
          </w:p>
          <w:p w14:paraId="1034672A" w14:textId="77777777" w:rsidR="00E17430" w:rsidRPr="007F02A0" w:rsidRDefault="00E17430" w:rsidP="00195B0B">
            <w:pPr>
              <w:suppressAutoHyphens/>
              <w:spacing w:after="0"/>
              <w:rPr>
                <w:rFonts w:ascii="Times New Roman" w:hAnsi="Times New Roman"/>
                <w:sz w:val="24"/>
                <w:szCs w:val="24"/>
              </w:rPr>
            </w:pPr>
          </w:p>
          <w:p w14:paraId="45667CFD"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ПК 3.2., 4.6.</w:t>
            </w:r>
          </w:p>
          <w:p w14:paraId="07D5E1BC" w14:textId="77777777" w:rsidR="00E17430" w:rsidRPr="007F02A0" w:rsidRDefault="00E17430" w:rsidP="00195B0B">
            <w:pPr>
              <w:suppressAutoHyphens/>
              <w:spacing w:after="0"/>
              <w:jc w:val="center"/>
              <w:rPr>
                <w:rFonts w:ascii="Times New Roman" w:hAnsi="Times New Roman"/>
                <w:sz w:val="24"/>
                <w:szCs w:val="24"/>
              </w:rPr>
            </w:pPr>
          </w:p>
          <w:p w14:paraId="3341AB62" w14:textId="77777777" w:rsidR="00E17430" w:rsidRPr="007F02A0" w:rsidRDefault="00E17430" w:rsidP="00195B0B">
            <w:pPr>
              <w:spacing w:after="0"/>
              <w:rPr>
                <w:rFonts w:ascii="Times New Roman" w:hAnsi="Times New Roman"/>
                <w:b/>
                <w:sz w:val="24"/>
                <w:szCs w:val="24"/>
              </w:rPr>
            </w:pPr>
            <w:r w:rsidRPr="007F02A0">
              <w:rPr>
                <w:rFonts w:ascii="Times New Roman" w:hAnsi="Times New Roman"/>
                <w:sz w:val="24"/>
                <w:szCs w:val="24"/>
              </w:rPr>
              <w:t>ЛР 1, ЛР 4, ЛР 9, ЛР 11</w:t>
            </w:r>
          </w:p>
        </w:tc>
      </w:tr>
      <w:tr w:rsidR="00E17430" w:rsidRPr="007F02A0" w14:paraId="13A6BB9A" w14:textId="77777777" w:rsidTr="00195B0B">
        <w:trPr>
          <w:trHeight w:val="20"/>
        </w:trPr>
        <w:tc>
          <w:tcPr>
            <w:tcW w:w="708" w:type="pct"/>
            <w:vMerge/>
          </w:tcPr>
          <w:p w14:paraId="5A737B03" w14:textId="77777777" w:rsidR="00E17430" w:rsidRPr="007F02A0" w:rsidRDefault="00E17430" w:rsidP="00195B0B">
            <w:pPr>
              <w:spacing w:after="0"/>
              <w:rPr>
                <w:rFonts w:ascii="Times New Roman" w:hAnsi="Times New Roman"/>
                <w:b/>
                <w:bCs/>
                <w:sz w:val="24"/>
                <w:szCs w:val="24"/>
              </w:rPr>
            </w:pPr>
          </w:p>
        </w:tc>
        <w:tc>
          <w:tcPr>
            <w:tcW w:w="2779" w:type="pct"/>
          </w:tcPr>
          <w:p w14:paraId="1B431302"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Практические занятия № 42, 43, 44</w:t>
            </w:r>
          </w:p>
          <w:p w14:paraId="773D034C" w14:textId="77777777" w:rsidR="00E17430" w:rsidRPr="007F02A0" w:rsidRDefault="00E17430" w:rsidP="00195B0B">
            <w:pPr>
              <w:spacing w:after="0"/>
              <w:rPr>
                <w:rFonts w:ascii="Times New Roman" w:hAnsi="Times New Roman"/>
                <w:b/>
                <w:sz w:val="24"/>
                <w:szCs w:val="24"/>
              </w:rPr>
            </w:pPr>
            <w:r w:rsidRPr="007F02A0">
              <w:rPr>
                <w:rFonts w:ascii="Times New Roman" w:hAnsi="Times New Roman"/>
                <w:bCs/>
                <w:sz w:val="24"/>
                <w:szCs w:val="24"/>
              </w:rPr>
              <w:t>Техника передвижения одновременным бесшажным ходом, одновременным одношажным и одновременным двухшажным ходом, полуконьковым и коньковым ходом.</w:t>
            </w:r>
          </w:p>
        </w:tc>
        <w:tc>
          <w:tcPr>
            <w:tcW w:w="836" w:type="pct"/>
            <w:vAlign w:val="center"/>
          </w:tcPr>
          <w:p w14:paraId="7AB47710"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6</w:t>
            </w:r>
          </w:p>
        </w:tc>
        <w:tc>
          <w:tcPr>
            <w:tcW w:w="677" w:type="pct"/>
            <w:vMerge/>
          </w:tcPr>
          <w:p w14:paraId="784895C6" w14:textId="77777777" w:rsidR="00E17430" w:rsidRPr="007F02A0" w:rsidRDefault="00E17430" w:rsidP="00195B0B">
            <w:pPr>
              <w:spacing w:after="0"/>
              <w:rPr>
                <w:rFonts w:ascii="Times New Roman" w:hAnsi="Times New Roman"/>
                <w:b/>
                <w:sz w:val="24"/>
                <w:szCs w:val="24"/>
              </w:rPr>
            </w:pPr>
          </w:p>
        </w:tc>
      </w:tr>
      <w:tr w:rsidR="00E17430" w:rsidRPr="007F02A0" w14:paraId="0FE14F55" w14:textId="77777777" w:rsidTr="00195B0B">
        <w:trPr>
          <w:trHeight w:val="20"/>
        </w:trPr>
        <w:tc>
          <w:tcPr>
            <w:tcW w:w="708" w:type="pct"/>
            <w:vMerge/>
          </w:tcPr>
          <w:p w14:paraId="7E77C15B" w14:textId="77777777" w:rsidR="00E17430" w:rsidRPr="007F02A0" w:rsidRDefault="00E17430" w:rsidP="00195B0B">
            <w:pPr>
              <w:spacing w:after="0"/>
              <w:rPr>
                <w:rFonts w:ascii="Times New Roman" w:hAnsi="Times New Roman"/>
                <w:b/>
                <w:bCs/>
                <w:sz w:val="24"/>
                <w:szCs w:val="24"/>
              </w:rPr>
            </w:pPr>
          </w:p>
        </w:tc>
        <w:tc>
          <w:tcPr>
            <w:tcW w:w="2779" w:type="pct"/>
          </w:tcPr>
          <w:p w14:paraId="5341CC06"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Практические занятия № 45, 46, 47</w:t>
            </w:r>
          </w:p>
          <w:p w14:paraId="1E3CE7B6" w14:textId="77777777" w:rsidR="00E17430" w:rsidRPr="007F02A0" w:rsidRDefault="00E17430" w:rsidP="00195B0B">
            <w:pPr>
              <w:spacing w:after="0"/>
              <w:rPr>
                <w:rFonts w:ascii="Times New Roman" w:hAnsi="Times New Roman"/>
                <w:b/>
                <w:sz w:val="24"/>
                <w:szCs w:val="24"/>
              </w:rPr>
            </w:pPr>
            <w:r w:rsidRPr="007F02A0">
              <w:rPr>
                <w:rFonts w:ascii="Times New Roman" w:hAnsi="Times New Roman"/>
                <w:bCs/>
                <w:sz w:val="24"/>
                <w:szCs w:val="24"/>
              </w:rPr>
              <w:t>Техника преодоления подъемов скольжением, ступанием, «полуёлочкой», «ёлочкой» и лесенкой.</w:t>
            </w:r>
          </w:p>
        </w:tc>
        <w:tc>
          <w:tcPr>
            <w:tcW w:w="836" w:type="pct"/>
            <w:vAlign w:val="center"/>
          </w:tcPr>
          <w:p w14:paraId="2191E951"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6</w:t>
            </w:r>
          </w:p>
        </w:tc>
        <w:tc>
          <w:tcPr>
            <w:tcW w:w="677" w:type="pct"/>
            <w:vMerge/>
          </w:tcPr>
          <w:p w14:paraId="75B084BD" w14:textId="77777777" w:rsidR="00E17430" w:rsidRPr="007F02A0" w:rsidRDefault="00E17430" w:rsidP="00195B0B">
            <w:pPr>
              <w:spacing w:after="0"/>
              <w:rPr>
                <w:rFonts w:ascii="Times New Roman" w:hAnsi="Times New Roman"/>
                <w:b/>
                <w:sz w:val="24"/>
                <w:szCs w:val="24"/>
              </w:rPr>
            </w:pPr>
          </w:p>
        </w:tc>
      </w:tr>
      <w:tr w:rsidR="00E17430" w:rsidRPr="007F02A0" w14:paraId="71A6BF2B" w14:textId="77777777" w:rsidTr="00195B0B">
        <w:trPr>
          <w:trHeight w:val="20"/>
        </w:trPr>
        <w:tc>
          <w:tcPr>
            <w:tcW w:w="708" w:type="pct"/>
            <w:vMerge/>
          </w:tcPr>
          <w:p w14:paraId="51AD2F58" w14:textId="77777777" w:rsidR="00E17430" w:rsidRPr="007F02A0" w:rsidRDefault="00E17430" w:rsidP="00195B0B">
            <w:pPr>
              <w:spacing w:after="0"/>
              <w:rPr>
                <w:rFonts w:ascii="Times New Roman" w:hAnsi="Times New Roman"/>
                <w:b/>
                <w:bCs/>
                <w:sz w:val="24"/>
                <w:szCs w:val="24"/>
              </w:rPr>
            </w:pPr>
          </w:p>
        </w:tc>
        <w:tc>
          <w:tcPr>
            <w:tcW w:w="2779" w:type="pct"/>
          </w:tcPr>
          <w:p w14:paraId="7BFE1709"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Практические занятия № 48, 49, 50</w:t>
            </w:r>
          </w:p>
          <w:p w14:paraId="5DC6ACD4" w14:textId="77777777" w:rsidR="00E17430" w:rsidRPr="007F02A0" w:rsidRDefault="00E17430" w:rsidP="00195B0B">
            <w:pPr>
              <w:spacing w:after="0"/>
              <w:rPr>
                <w:rFonts w:ascii="Times New Roman" w:hAnsi="Times New Roman"/>
                <w:b/>
                <w:sz w:val="24"/>
                <w:szCs w:val="24"/>
              </w:rPr>
            </w:pPr>
            <w:r w:rsidRPr="007F02A0">
              <w:rPr>
                <w:rFonts w:ascii="Times New Roman" w:hAnsi="Times New Roman"/>
                <w:bCs/>
                <w:sz w:val="24"/>
                <w:szCs w:val="24"/>
              </w:rPr>
              <w:t>Спуски по прямой, наискось, способы преодоления неровностей, способы поворотов и торможений. Техника выполнения приемов.</w:t>
            </w:r>
          </w:p>
        </w:tc>
        <w:tc>
          <w:tcPr>
            <w:tcW w:w="836" w:type="pct"/>
            <w:vAlign w:val="center"/>
          </w:tcPr>
          <w:p w14:paraId="29E124E6"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6</w:t>
            </w:r>
          </w:p>
        </w:tc>
        <w:tc>
          <w:tcPr>
            <w:tcW w:w="677" w:type="pct"/>
            <w:vMerge/>
          </w:tcPr>
          <w:p w14:paraId="3D5143E7" w14:textId="77777777" w:rsidR="00E17430" w:rsidRPr="007F02A0" w:rsidRDefault="00E17430" w:rsidP="00195B0B">
            <w:pPr>
              <w:spacing w:after="0"/>
              <w:rPr>
                <w:rFonts w:ascii="Times New Roman" w:hAnsi="Times New Roman"/>
                <w:b/>
                <w:sz w:val="24"/>
                <w:szCs w:val="24"/>
              </w:rPr>
            </w:pPr>
          </w:p>
        </w:tc>
      </w:tr>
      <w:tr w:rsidR="00E17430" w:rsidRPr="007F02A0" w14:paraId="11FE1A7A" w14:textId="77777777" w:rsidTr="00195B0B">
        <w:trPr>
          <w:trHeight w:val="20"/>
        </w:trPr>
        <w:tc>
          <w:tcPr>
            <w:tcW w:w="708" w:type="pct"/>
          </w:tcPr>
          <w:p w14:paraId="2500D50D"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Итоговое занятие</w:t>
            </w:r>
          </w:p>
        </w:tc>
        <w:tc>
          <w:tcPr>
            <w:tcW w:w="2779" w:type="pct"/>
          </w:tcPr>
          <w:p w14:paraId="2BFA1416"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Дифференцированный зачет</w:t>
            </w:r>
          </w:p>
        </w:tc>
        <w:tc>
          <w:tcPr>
            <w:tcW w:w="836" w:type="pct"/>
            <w:vAlign w:val="center"/>
          </w:tcPr>
          <w:p w14:paraId="33E16AF5"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b/>
                <w:sz w:val="24"/>
                <w:szCs w:val="24"/>
              </w:rPr>
              <w:t>2</w:t>
            </w:r>
          </w:p>
        </w:tc>
        <w:tc>
          <w:tcPr>
            <w:tcW w:w="677" w:type="pct"/>
          </w:tcPr>
          <w:p w14:paraId="69D1001C" w14:textId="77777777" w:rsidR="00E17430" w:rsidRPr="007F02A0" w:rsidRDefault="00E17430" w:rsidP="00195B0B">
            <w:pPr>
              <w:spacing w:after="0"/>
              <w:rPr>
                <w:rFonts w:ascii="Times New Roman" w:hAnsi="Times New Roman"/>
                <w:b/>
                <w:sz w:val="24"/>
                <w:szCs w:val="24"/>
              </w:rPr>
            </w:pPr>
          </w:p>
        </w:tc>
      </w:tr>
      <w:tr w:rsidR="00E17430" w:rsidRPr="007F02A0" w14:paraId="50B3B05D" w14:textId="77777777" w:rsidTr="00195B0B">
        <w:trPr>
          <w:trHeight w:val="20"/>
        </w:trPr>
        <w:tc>
          <w:tcPr>
            <w:tcW w:w="3487" w:type="pct"/>
            <w:gridSpan w:val="2"/>
          </w:tcPr>
          <w:p w14:paraId="5C4A67CD" w14:textId="77777777" w:rsidR="00E17430" w:rsidRPr="007F02A0" w:rsidRDefault="00E17430" w:rsidP="00195B0B">
            <w:pPr>
              <w:spacing w:after="0"/>
              <w:rPr>
                <w:rFonts w:ascii="Times New Roman" w:hAnsi="Times New Roman"/>
                <w:b/>
                <w:bCs/>
                <w:sz w:val="24"/>
                <w:szCs w:val="24"/>
              </w:rPr>
            </w:pPr>
            <w:r w:rsidRPr="007F02A0">
              <w:rPr>
                <w:rFonts w:ascii="Times New Roman" w:hAnsi="Times New Roman"/>
                <w:b/>
                <w:bCs/>
                <w:sz w:val="24"/>
                <w:szCs w:val="24"/>
              </w:rPr>
              <w:t>Всего:</w:t>
            </w:r>
          </w:p>
        </w:tc>
        <w:tc>
          <w:tcPr>
            <w:tcW w:w="836" w:type="pct"/>
            <w:vAlign w:val="center"/>
          </w:tcPr>
          <w:p w14:paraId="2D7D0721" w14:textId="77777777" w:rsidR="00E17430" w:rsidRPr="007F02A0" w:rsidRDefault="00E17430" w:rsidP="00195B0B">
            <w:pPr>
              <w:spacing w:after="0"/>
              <w:jc w:val="center"/>
              <w:rPr>
                <w:rFonts w:ascii="Times New Roman" w:hAnsi="Times New Roman"/>
                <w:b/>
                <w:bCs/>
                <w:sz w:val="24"/>
                <w:szCs w:val="24"/>
              </w:rPr>
            </w:pPr>
            <w:r w:rsidRPr="007F02A0">
              <w:rPr>
                <w:rFonts w:ascii="Times New Roman" w:hAnsi="Times New Roman"/>
                <w:b/>
                <w:bCs/>
                <w:sz w:val="24"/>
                <w:szCs w:val="24"/>
              </w:rPr>
              <w:t>110/102</w:t>
            </w:r>
          </w:p>
        </w:tc>
        <w:tc>
          <w:tcPr>
            <w:tcW w:w="677" w:type="pct"/>
          </w:tcPr>
          <w:p w14:paraId="308746CB" w14:textId="77777777" w:rsidR="00E17430" w:rsidRPr="007F02A0" w:rsidRDefault="00E17430" w:rsidP="00195B0B">
            <w:pPr>
              <w:spacing w:after="0"/>
              <w:rPr>
                <w:rFonts w:ascii="Times New Roman" w:hAnsi="Times New Roman"/>
                <w:b/>
                <w:bCs/>
                <w:sz w:val="24"/>
                <w:szCs w:val="24"/>
              </w:rPr>
            </w:pPr>
          </w:p>
        </w:tc>
      </w:tr>
    </w:tbl>
    <w:p w14:paraId="1881B8BA" w14:textId="77777777" w:rsidR="00E17430" w:rsidRPr="007F02A0" w:rsidRDefault="00E17430" w:rsidP="00E17430">
      <w:pPr>
        <w:ind w:firstLine="709"/>
        <w:rPr>
          <w:rFonts w:ascii="Times New Roman" w:hAnsi="Times New Roman"/>
          <w:sz w:val="24"/>
          <w:szCs w:val="24"/>
        </w:rPr>
        <w:sectPr w:rsidR="00E17430" w:rsidRPr="007F02A0" w:rsidSect="00077991">
          <w:pgSz w:w="16840" w:h="11907" w:orient="landscape"/>
          <w:pgMar w:top="1134" w:right="567" w:bottom="1134" w:left="1701" w:header="709" w:footer="709" w:gutter="0"/>
          <w:cols w:space="720"/>
        </w:sectPr>
      </w:pPr>
    </w:p>
    <w:p w14:paraId="43988259" w14:textId="77777777" w:rsidR="00E17430" w:rsidRPr="007F02A0" w:rsidRDefault="00E17430" w:rsidP="00E17430">
      <w:pPr>
        <w:ind w:left="1353"/>
        <w:rPr>
          <w:rFonts w:ascii="Times New Roman" w:hAnsi="Times New Roman"/>
          <w:b/>
          <w:bCs/>
          <w:sz w:val="24"/>
          <w:szCs w:val="24"/>
        </w:rPr>
      </w:pPr>
      <w:r w:rsidRPr="007F02A0">
        <w:rPr>
          <w:rFonts w:ascii="Times New Roman" w:hAnsi="Times New Roman"/>
          <w:b/>
          <w:bCs/>
          <w:sz w:val="24"/>
          <w:szCs w:val="24"/>
        </w:rPr>
        <w:t>3. УСЛОВИЯ РЕАЛИЗАЦИИ УЧЕБНОЙ ДИСЦИПЛИНЫ</w:t>
      </w:r>
    </w:p>
    <w:p w14:paraId="4CCD74CF" w14:textId="77777777" w:rsidR="00E17430" w:rsidRPr="007F02A0" w:rsidRDefault="00E17430" w:rsidP="00E17430">
      <w:pPr>
        <w:suppressAutoHyphens/>
        <w:spacing w:after="0"/>
        <w:ind w:firstLine="709"/>
        <w:jc w:val="both"/>
        <w:rPr>
          <w:rFonts w:ascii="Times New Roman" w:hAnsi="Times New Roman"/>
          <w:sz w:val="24"/>
          <w:szCs w:val="24"/>
        </w:rPr>
      </w:pPr>
      <w:r w:rsidRPr="007F02A0">
        <w:rPr>
          <w:rFonts w:ascii="Times New Roman" w:hAnsi="Times New Roman"/>
          <w:bCs/>
          <w:sz w:val="24"/>
          <w:szCs w:val="24"/>
        </w:rPr>
        <w:t xml:space="preserve">3.1. Для реализации программы учебной дисциплины «Физическая культура» </w:t>
      </w:r>
      <w:r w:rsidRPr="007F02A0">
        <w:rPr>
          <w:rFonts w:ascii="Times New Roman" w:hAnsi="Times New Roman"/>
          <w:sz w:val="24"/>
          <w:szCs w:val="24"/>
        </w:rPr>
        <w:t xml:space="preserve">требуется наличие универсального спортивного зала, оборудованных раздевалок с душевыми кабинами. Все объекты, которые используются при проведении занятий по физической культуре, должны отвечать действующим санитарным и противопожарным нормам. </w:t>
      </w:r>
    </w:p>
    <w:p w14:paraId="0107194C" w14:textId="77777777" w:rsidR="00E17430" w:rsidRPr="007F02A0" w:rsidRDefault="00E17430" w:rsidP="00E17430">
      <w:pPr>
        <w:suppressAutoHyphens/>
        <w:spacing w:after="0"/>
        <w:ind w:firstLine="709"/>
        <w:jc w:val="both"/>
        <w:rPr>
          <w:rFonts w:ascii="Times New Roman" w:hAnsi="Times New Roman"/>
          <w:sz w:val="24"/>
          <w:szCs w:val="24"/>
        </w:rPr>
      </w:pPr>
      <w:r w:rsidRPr="007F02A0">
        <w:rPr>
          <w:rFonts w:ascii="Times New Roman" w:hAnsi="Times New Roman"/>
          <w:sz w:val="24"/>
          <w:szCs w:val="24"/>
        </w:rPr>
        <w:t>Оборудование и инвентарь спортивного зала:</w:t>
      </w:r>
    </w:p>
    <w:p w14:paraId="086221E6" w14:textId="77777777" w:rsidR="00E17430" w:rsidRPr="007F02A0" w:rsidRDefault="00E17430" w:rsidP="00E17430">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баскетбольные, волейбольные мячи; щиты, корзины, сетки, стойки, антенны; оборудование для силовых упражнений (например: гантели, утяжелители, резина, штанги с комплектом различных отягощений); </w:t>
      </w:r>
    </w:p>
    <w:p w14:paraId="37BB2B41" w14:textId="77777777" w:rsidR="00E17430" w:rsidRPr="007F02A0" w:rsidRDefault="00E17430" w:rsidP="00E17430">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гимнастическая перекладина, шведская стенка, секундомеры, мячи для тенниса, дорожка резиновая разметочная для прыжков и метания; </w:t>
      </w:r>
    </w:p>
    <w:p w14:paraId="22773285" w14:textId="77777777" w:rsidR="00E17430" w:rsidRPr="007F02A0" w:rsidRDefault="00E17430" w:rsidP="00E17430">
      <w:pPr>
        <w:suppressAutoHyphens/>
        <w:spacing w:after="0"/>
        <w:ind w:firstLine="709"/>
        <w:jc w:val="both"/>
        <w:rPr>
          <w:rFonts w:ascii="Times New Roman" w:hAnsi="Times New Roman"/>
          <w:sz w:val="24"/>
          <w:szCs w:val="24"/>
        </w:rPr>
      </w:pPr>
      <w:r w:rsidRPr="007F02A0">
        <w:rPr>
          <w:rFonts w:ascii="Times New Roman" w:hAnsi="Times New Roman"/>
          <w:sz w:val="24"/>
          <w:szCs w:val="24"/>
        </w:rPr>
        <w:t>оборудование, необходимое для реализации части по профессионально-прикладной физической подготовке.</w:t>
      </w:r>
    </w:p>
    <w:p w14:paraId="51D9E8A4" w14:textId="6A1C7F51" w:rsidR="00E17430" w:rsidRPr="007F02A0" w:rsidRDefault="00E17430" w:rsidP="00E17430">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В зависимости от возможностей, которыми располагают профессиональные образовательные организации, для реализации учебной дисциплины «Физическая культура» в пределах освоения </w:t>
      </w:r>
      <w:r w:rsidR="00781619">
        <w:rPr>
          <w:rFonts w:ascii="Times New Roman" w:hAnsi="Times New Roman"/>
          <w:sz w:val="24"/>
          <w:szCs w:val="24"/>
        </w:rPr>
        <w:t xml:space="preserve">ПОП </w:t>
      </w:r>
      <w:r w:rsidRPr="007F02A0">
        <w:rPr>
          <w:rFonts w:ascii="Times New Roman" w:hAnsi="Times New Roman"/>
          <w:sz w:val="24"/>
          <w:szCs w:val="24"/>
        </w:rPr>
        <w:t xml:space="preserve">СПО могут быть использованы: </w:t>
      </w:r>
    </w:p>
    <w:p w14:paraId="2FBEAAA1" w14:textId="77777777" w:rsidR="00E17430" w:rsidRPr="007F02A0" w:rsidRDefault="00E17430" w:rsidP="00E17430">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 тренажерный зал; </w:t>
      </w:r>
    </w:p>
    <w:p w14:paraId="40A4AE2B" w14:textId="77777777" w:rsidR="00E17430" w:rsidRPr="007F02A0" w:rsidRDefault="00E17430" w:rsidP="00E17430">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 плавательный бассейн; </w:t>
      </w:r>
    </w:p>
    <w:p w14:paraId="08BA6CA2" w14:textId="77777777" w:rsidR="00E17430" w:rsidRPr="007F02A0" w:rsidRDefault="00E17430" w:rsidP="00E17430">
      <w:pPr>
        <w:suppressAutoHyphens/>
        <w:spacing w:after="0"/>
        <w:ind w:firstLine="709"/>
        <w:jc w:val="both"/>
        <w:rPr>
          <w:rFonts w:ascii="Times New Roman" w:hAnsi="Times New Roman"/>
          <w:sz w:val="24"/>
          <w:szCs w:val="24"/>
        </w:rPr>
      </w:pPr>
      <w:r w:rsidRPr="007F02A0">
        <w:rPr>
          <w:rFonts w:ascii="Times New Roman" w:hAnsi="Times New Roman"/>
          <w:sz w:val="24"/>
          <w:szCs w:val="24"/>
        </w:rPr>
        <w:t>• лыжная база с лыжехранилищем</w:t>
      </w:r>
    </w:p>
    <w:p w14:paraId="72E6417D" w14:textId="77777777" w:rsidR="00E17430" w:rsidRPr="007F02A0" w:rsidRDefault="00E17430" w:rsidP="00E17430">
      <w:pPr>
        <w:suppressAutoHyphens/>
        <w:spacing w:after="0"/>
        <w:ind w:firstLine="709"/>
        <w:jc w:val="both"/>
        <w:rPr>
          <w:rFonts w:ascii="Times New Roman" w:hAnsi="Times New Roman"/>
          <w:sz w:val="24"/>
          <w:szCs w:val="24"/>
        </w:rPr>
      </w:pPr>
    </w:p>
    <w:p w14:paraId="066B52EC" w14:textId="77777777" w:rsidR="00E17430" w:rsidRPr="007F02A0" w:rsidRDefault="00E17430" w:rsidP="00E17430">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Технические средства обучения: </w:t>
      </w:r>
    </w:p>
    <w:p w14:paraId="5E58DA9C" w14:textId="77777777" w:rsidR="00E17430" w:rsidRPr="007F02A0" w:rsidRDefault="00E17430" w:rsidP="00E17430">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 музыкальный центр, выносные колонки, микрофон, компьютер, мультимедийный проектор, экран для обеспечения возможности демонстрации комплексов упражнений; </w:t>
      </w:r>
    </w:p>
    <w:p w14:paraId="11C77954" w14:textId="77777777" w:rsidR="00E17430" w:rsidRPr="007F02A0" w:rsidRDefault="00E17430" w:rsidP="00E17430">
      <w:pPr>
        <w:suppressAutoHyphens/>
        <w:spacing w:after="0"/>
        <w:ind w:firstLine="709"/>
        <w:jc w:val="both"/>
        <w:rPr>
          <w:rFonts w:ascii="Times New Roman" w:hAnsi="Times New Roman"/>
          <w:sz w:val="24"/>
          <w:szCs w:val="24"/>
        </w:rPr>
      </w:pPr>
      <w:r w:rsidRPr="007F02A0">
        <w:rPr>
          <w:rFonts w:ascii="Times New Roman" w:hAnsi="Times New Roman"/>
          <w:sz w:val="24"/>
          <w:szCs w:val="24"/>
        </w:rPr>
        <w:t>- электронные носители с записями комплексов упражнений для демонстрации на экране.</w:t>
      </w:r>
    </w:p>
    <w:p w14:paraId="2C863926" w14:textId="77777777" w:rsidR="00E17430" w:rsidRPr="007F02A0" w:rsidRDefault="00E17430" w:rsidP="00E17430">
      <w:pPr>
        <w:suppressAutoHyphens/>
        <w:autoSpaceDE w:val="0"/>
        <w:autoSpaceDN w:val="0"/>
        <w:adjustRightInd w:val="0"/>
        <w:spacing w:after="0"/>
        <w:jc w:val="both"/>
        <w:rPr>
          <w:rFonts w:ascii="Times New Roman" w:hAnsi="Times New Roman"/>
          <w:sz w:val="24"/>
          <w:szCs w:val="24"/>
          <w:lang w:eastAsia="en-US"/>
        </w:rPr>
      </w:pPr>
    </w:p>
    <w:p w14:paraId="344B3209" w14:textId="77777777" w:rsidR="00E17430" w:rsidRPr="007F02A0" w:rsidRDefault="00E17430" w:rsidP="00E17430">
      <w:pPr>
        <w:suppressAutoHyphens/>
        <w:spacing w:after="0"/>
        <w:ind w:firstLine="709"/>
        <w:jc w:val="both"/>
        <w:rPr>
          <w:rFonts w:ascii="Times New Roman" w:hAnsi="Times New Roman"/>
          <w:b/>
          <w:bCs/>
          <w:sz w:val="24"/>
          <w:szCs w:val="24"/>
        </w:rPr>
      </w:pPr>
      <w:r w:rsidRPr="007F02A0">
        <w:rPr>
          <w:rFonts w:ascii="Times New Roman" w:hAnsi="Times New Roman"/>
          <w:b/>
          <w:bCs/>
          <w:sz w:val="24"/>
          <w:szCs w:val="24"/>
        </w:rPr>
        <w:t>3.2. Информационное обеспечение реализации программы</w:t>
      </w:r>
    </w:p>
    <w:p w14:paraId="43CB44D5" w14:textId="77777777" w:rsidR="00E17430" w:rsidRPr="007F02A0" w:rsidRDefault="00E17430" w:rsidP="00E17430">
      <w:pPr>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Для реализации программы библиотечный фонд образовательной организации должен иметь п</w:t>
      </w:r>
      <w:r w:rsidRPr="007F02A0">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F02A0">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81C76BE" w14:textId="77777777" w:rsidR="00E17430" w:rsidRPr="007F02A0" w:rsidRDefault="00E17430" w:rsidP="00E17430">
      <w:pPr>
        <w:tabs>
          <w:tab w:val="left" w:pos="8400"/>
        </w:tabs>
        <w:suppressAutoHyphens/>
        <w:spacing w:after="0"/>
        <w:ind w:firstLine="709"/>
        <w:jc w:val="both"/>
        <w:rPr>
          <w:rFonts w:ascii="Times New Roman" w:hAnsi="Times New Roman"/>
          <w:sz w:val="24"/>
          <w:szCs w:val="24"/>
        </w:rPr>
      </w:pPr>
      <w:r w:rsidRPr="007F02A0">
        <w:rPr>
          <w:rFonts w:ascii="Times New Roman" w:hAnsi="Times New Roman"/>
          <w:sz w:val="24"/>
          <w:szCs w:val="24"/>
        </w:rPr>
        <w:tab/>
      </w:r>
    </w:p>
    <w:p w14:paraId="27044F49" w14:textId="77777777" w:rsidR="00E17430" w:rsidRPr="007F02A0" w:rsidRDefault="00E17430" w:rsidP="00E17430">
      <w:pPr>
        <w:suppressAutoHyphens/>
        <w:spacing w:after="0"/>
        <w:ind w:firstLine="709"/>
        <w:jc w:val="both"/>
        <w:rPr>
          <w:rFonts w:ascii="Times New Roman" w:hAnsi="Times New Roman"/>
          <w:b/>
          <w:sz w:val="24"/>
          <w:szCs w:val="24"/>
        </w:rPr>
      </w:pPr>
      <w:r w:rsidRPr="007F02A0">
        <w:rPr>
          <w:rFonts w:ascii="Times New Roman" w:hAnsi="Times New Roman"/>
          <w:b/>
          <w:sz w:val="24"/>
          <w:szCs w:val="24"/>
        </w:rPr>
        <w:t>3.2.1. Основные печатные издания</w:t>
      </w:r>
    </w:p>
    <w:p w14:paraId="6B626B73" w14:textId="77777777" w:rsidR="00E17430" w:rsidRPr="007F02A0" w:rsidRDefault="00E17430" w:rsidP="00E17430">
      <w:pPr>
        <w:suppressAutoHyphens/>
        <w:spacing w:after="0"/>
        <w:ind w:firstLine="709"/>
        <w:jc w:val="both"/>
        <w:rPr>
          <w:rFonts w:ascii="Times New Roman" w:hAnsi="Times New Roman"/>
          <w:b/>
          <w:sz w:val="24"/>
          <w:szCs w:val="24"/>
        </w:rPr>
      </w:pPr>
    </w:p>
    <w:p w14:paraId="39C10301" w14:textId="77777777" w:rsidR="00E17430" w:rsidRPr="007F02A0" w:rsidRDefault="00E17430" w:rsidP="00E17430">
      <w:pPr>
        <w:spacing w:after="0"/>
        <w:ind w:firstLine="709"/>
        <w:contextualSpacing/>
        <w:jc w:val="both"/>
        <w:rPr>
          <w:rFonts w:ascii="Times New Roman" w:hAnsi="Times New Roman"/>
          <w:color w:val="2B2B2B"/>
          <w:sz w:val="24"/>
          <w:szCs w:val="24"/>
        </w:rPr>
      </w:pPr>
      <w:r w:rsidRPr="007F02A0">
        <w:rPr>
          <w:rFonts w:ascii="Times New Roman" w:hAnsi="Times New Roman"/>
          <w:color w:val="2B2B2B"/>
          <w:sz w:val="24"/>
          <w:szCs w:val="24"/>
        </w:rPr>
        <w:t>1. Агеева Г. Ф. Теория и методика физической культуры и спорта : учебное пособие для спо / Г. Ф. Агеева, Е. Н. Карпенкова. — Санкт-Петербург : Лань, 2021. — 68 с. — ISBN 978-5-8114-7558-2</w:t>
      </w:r>
    </w:p>
    <w:p w14:paraId="3C9D0A51" w14:textId="77777777" w:rsidR="00E17430" w:rsidRPr="007F02A0" w:rsidRDefault="00E17430" w:rsidP="00E17430">
      <w:pPr>
        <w:spacing w:after="0"/>
        <w:ind w:firstLine="709"/>
        <w:contextualSpacing/>
        <w:jc w:val="both"/>
        <w:rPr>
          <w:rFonts w:ascii="Times New Roman" w:hAnsi="Times New Roman"/>
          <w:color w:val="2B2B2B"/>
          <w:sz w:val="24"/>
          <w:szCs w:val="24"/>
        </w:rPr>
      </w:pPr>
      <w:r w:rsidRPr="007F02A0">
        <w:rPr>
          <w:rFonts w:ascii="Times New Roman" w:hAnsi="Times New Roman"/>
          <w:color w:val="2B2B2B"/>
          <w:sz w:val="24"/>
          <w:szCs w:val="24"/>
        </w:rPr>
        <w:t>2. Агеева Г. Ф. Плавание : учебное пособие для спо / Г. Ф. Агеева, В. И. Величко, И. В. Тихонова. — 2-е изд., стер. — Санкт-Петербург : Лань, 2022. — 64 с. — ISBN 978-5-8114-9471-2.</w:t>
      </w:r>
    </w:p>
    <w:p w14:paraId="6FA18DCE" w14:textId="77777777" w:rsidR="00E17430" w:rsidRPr="007F02A0" w:rsidRDefault="00E17430" w:rsidP="00E17430">
      <w:pPr>
        <w:spacing w:after="0"/>
        <w:ind w:firstLine="709"/>
        <w:contextualSpacing/>
        <w:jc w:val="both"/>
        <w:rPr>
          <w:rFonts w:ascii="Times New Roman" w:hAnsi="Times New Roman"/>
          <w:sz w:val="24"/>
          <w:szCs w:val="24"/>
        </w:rPr>
      </w:pPr>
      <w:r w:rsidRPr="007F02A0">
        <w:rPr>
          <w:rFonts w:ascii="Times New Roman" w:hAnsi="Times New Roman"/>
          <w:sz w:val="24"/>
          <w:szCs w:val="24"/>
        </w:rPr>
        <w:t>3. Алхасов, Д. С. Организация и проведение внеурочной деятельности по физической культуре: учебник для СПО/ Д. С. Алхасов, А. К. Пономарев. — Москва: Издательство Юрайт, 2019. — 176 с.- (Профессиональное образование). ISBN 978-5-534-11533-8</w:t>
      </w:r>
    </w:p>
    <w:p w14:paraId="23CA0383" w14:textId="77777777" w:rsidR="00E17430" w:rsidRPr="007F02A0" w:rsidRDefault="00E17430" w:rsidP="00E17430">
      <w:pPr>
        <w:pStyle w:val="a3"/>
        <w:spacing w:line="276" w:lineRule="auto"/>
        <w:ind w:firstLine="709"/>
        <w:jc w:val="both"/>
        <w:rPr>
          <w:color w:val="2B2B2B"/>
        </w:rPr>
      </w:pPr>
      <w:r w:rsidRPr="007F02A0">
        <w:rPr>
          <w:color w:val="2B2B2B"/>
        </w:rPr>
        <w:t>4. Безбородов А. А. Практические занятия по волейболу : учебное пособие для спо / А. А. Безбородов. — Санкт-Петербург : Лань, 2022. — 92 с. — ISBN 978-5-8114-8344-0.</w:t>
      </w:r>
    </w:p>
    <w:p w14:paraId="17F56CD1" w14:textId="77777777" w:rsidR="00E17430" w:rsidRPr="007F02A0" w:rsidRDefault="00E17430" w:rsidP="00E17430">
      <w:pPr>
        <w:pStyle w:val="a3"/>
        <w:spacing w:line="276" w:lineRule="auto"/>
        <w:ind w:firstLine="709"/>
        <w:jc w:val="both"/>
      </w:pPr>
      <w:r w:rsidRPr="007F02A0">
        <w:t xml:space="preserve">5. Бишаева А.А. Физическая культура:учебник [для всех специальностей СПО] /А.А.Бишаева.- [7-eизд.,стер.]- Москва: Издательский дом Академия, 2020.-320с.- ISBN 978-5-4468-9406-2 </w:t>
      </w:r>
    </w:p>
    <w:p w14:paraId="3D5C588E" w14:textId="77777777" w:rsidR="00E17430" w:rsidRPr="007F02A0" w:rsidRDefault="00E17430" w:rsidP="00E17430">
      <w:pPr>
        <w:spacing w:after="0"/>
        <w:ind w:firstLine="709"/>
        <w:contextualSpacing/>
        <w:jc w:val="both"/>
        <w:rPr>
          <w:rFonts w:ascii="Times New Roman" w:hAnsi="Times New Roman"/>
          <w:color w:val="2B2B2B"/>
          <w:sz w:val="24"/>
          <w:szCs w:val="24"/>
        </w:rPr>
      </w:pPr>
      <w:r w:rsidRPr="007F02A0">
        <w:rPr>
          <w:rFonts w:ascii="Times New Roman" w:hAnsi="Times New Roman"/>
          <w:color w:val="2B2B2B"/>
          <w:sz w:val="24"/>
          <w:szCs w:val="24"/>
        </w:rPr>
        <w:t>6. Журин А. В. Волейбол. Техника игры : учебное пособие для спо / А. В. Журин. — Санкт-Петербург : Лань, 2021. — 56 с. — ISBN 978-5-8114-5849-3.</w:t>
      </w:r>
    </w:p>
    <w:p w14:paraId="1ABE1621" w14:textId="77777777" w:rsidR="00E17430" w:rsidRPr="007F02A0" w:rsidRDefault="00E17430" w:rsidP="00E17430">
      <w:pPr>
        <w:spacing w:after="0"/>
        <w:ind w:firstLine="709"/>
        <w:contextualSpacing/>
        <w:jc w:val="both"/>
        <w:rPr>
          <w:rFonts w:ascii="Times New Roman" w:hAnsi="Times New Roman"/>
          <w:color w:val="2B2B2B"/>
          <w:sz w:val="24"/>
          <w:szCs w:val="24"/>
        </w:rPr>
      </w:pPr>
      <w:r w:rsidRPr="007F02A0">
        <w:rPr>
          <w:rFonts w:ascii="Times New Roman" w:hAnsi="Times New Roman"/>
          <w:color w:val="2B2B2B"/>
          <w:sz w:val="24"/>
          <w:szCs w:val="24"/>
        </w:rPr>
        <w:t>7. Зобкова Е. А. Основы спортивной тренировки : учебное пособие для спо / Е. А. Зобкова. — Санкт-Петербург : Лань, 2021. — 44 с. — ISBN 978-5-8114-7549-0</w:t>
      </w:r>
    </w:p>
    <w:p w14:paraId="0963C1F7" w14:textId="77777777" w:rsidR="00E17430" w:rsidRPr="007F02A0" w:rsidRDefault="00E17430" w:rsidP="00E17430">
      <w:pPr>
        <w:spacing w:after="0"/>
        <w:ind w:firstLine="709"/>
        <w:contextualSpacing/>
        <w:jc w:val="both"/>
        <w:rPr>
          <w:rFonts w:ascii="Times New Roman" w:hAnsi="Times New Roman"/>
          <w:color w:val="2B2B2B"/>
          <w:sz w:val="24"/>
          <w:szCs w:val="24"/>
        </w:rPr>
      </w:pPr>
      <w:r w:rsidRPr="007F02A0">
        <w:rPr>
          <w:rFonts w:ascii="Times New Roman" w:hAnsi="Times New Roman"/>
          <w:color w:val="2B2B2B"/>
          <w:sz w:val="24"/>
          <w:szCs w:val="24"/>
        </w:rPr>
        <w:t>8. Орлова Л. Т. Настольный теннис : учебное пособие для спо / Л. Т. Орлова, А. Ю. Марков. — 2-е изд., стер. — Санкт-Петербург : Лань, 2021. — 40 с. — ISBN 978-5-8114-7886-6.</w:t>
      </w:r>
    </w:p>
    <w:p w14:paraId="5314C944" w14:textId="77777777" w:rsidR="00E17430" w:rsidRPr="007F02A0" w:rsidRDefault="00E17430" w:rsidP="00E17430">
      <w:pPr>
        <w:spacing w:after="0"/>
        <w:ind w:firstLine="709"/>
        <w:contextualSpacing/>
        <w:jc w:val="both"/>
        <w:rPr>
          <w:rFonts w:ascii="Times New Roman" w:hAnsi="Times New Roman"/>
          <w:color w:val="2B2B2B"/>
          <w:sz w:val="24"/>
          <w:szCs w:val="24"/>
        </w:rPr>
      </w:pPr>
      <w:r w:rsidRPr="007F02A0">
        <w:rPr>
          <w:rFonts w:ascii="Times New Roman" w:hAnsi="Times New Roman"/>
          <w:color w:val="2B2B2B"/>
          <w:sz w:val="24"/>
          <w:szCs w:val="24"/>
        </w:rPr>
        <w:t>9. Орлова Л. Т. Настольный теннис : учебное пособие для спо / Л. Т. Орлова, А. Ю. Марков. — Санкт-Петербург : Лань, 2020. — 40 с. — ISBN 978-5-8114-6670-2.</w:t>
      </w:r>
    </w:p>
    <w:p w14:paraId="5F7A19CE" w14:textId="77777777" w:rsidR="00E17430" w:rsidRPr="007F02A0" w:rsidRDefault="00E17430" w:rsidP="00E17430">
      <w:pPr>
        <w:spacing w:after="0"/>
        <w:ind w:firstLine="709"/>
        <w:contextualSpacing/>
        <w:jc w:val="both"/>
        <w:rPr>
          <w:rFonts w:ascii="Times New Roman" w:hAnsi="Times New Roman"/>
          <w:color w:val="2B2B2B"/>
          <w:sz w:val="24"/>
          <w:szCs w:val="24"/>
        </w:rPr>
      </w:pPr>
      <w:r w:rsidRPr="007F02A0">
        <w:rPr>
          <w:rFonts w:ascii="Times New Roman" w:hAnsi="Times New Roman"/>
          <w:color w:val="2B2B2B"/>
          <w:sz w:val="24"/>
          <w:szCs w:val="24"/>
        </w:rPr>
        <w:t>10. Садовникова Л. А. Физическая культура для студентов, занимающихся в специ-альной медицинской группе : учебное пособие для спо / Л. А. Садовникова. — 2-е изд., стер. — Санкт-Петербург : Лань, 2021. — 60 с. — ISBN 978-5-8114-7201-7</w:t>
      </w:r>
    </w:p>
    <w:p w14:paraId="6A3CE773" w14:textId="77777777" w:rsidR="00E17430" w:rsidRPr="007F02A0" w:rsidRDefault="00E17430" w:rsidP="00E17430">
      <w:pPr>
        <w:spacing w:after="0"/>
        <w:ind w:firstLine="709"/>
        <w:contextualSpacing/>
        <w:jc w:val="both"/>
        <w:rPr>
          <w:rFonts w:ascii="Times New Roman" w:hAnsi="Times New Roman"/>
          <w:sz w:val="24"/>
          <w:szCs w:val="24"/>
        </w:rPr>
      </w:pPr>
      <w:r w:rsidRPr="007F02A0">
        <w:rPr>
          <w:rFonts w:ascii="Times New Roman" w:hAnsi="Times New Roman"/>
          <w:sz w:val="24"/>
          <w:szCs w:val="24"/>
        </w:rPr>
        <w:t>11. Физическая культура: учебник для среднего профессионального образования /</w:t>
      </w:r>
      <w:r w:rsidRPr="007F02A0">
        <w:rPr>
          <w:rFonts w:ascii="Times New Roman" w:hAnsi="Times New Roman"/>
          <w:b/>
          <w:sz w:val="24"/>
          <w:szCs w:val="24"/>
        </w:rPr>
        <w:t xml:space="preserve"> </w:t>
      </w:r>
      <w:r w:rsidRPr="007F02A0">
        <w:rPr>
          <w:rFonts w:ascii="Times New Roman" w:hAnsi="Times New Roman"/>
          <w:sz w:val="24"/>
          <w:szCs w:val="24"/>
        </w:rPr>
        <w:t>Н.В. Решетников, Ю.Л. Кислицын. – Москва: Издательский центр «Академия», 2018. – 176 с.- ISBN 978-5-4468-7250-3</w:t>
      </w:r>
    </w:p>
    <w:p w14:paraId="3D880B08" w14:textId="77777777" w:rsidR="00E17430" w:rsidRPr="007F02A0" w:rsidRDefault="00E17430" w:rsidP="00E17430">
      <w:pPr>
        <w:spacing w:after="0"/>
        <w:ind w:firstLine="709"/>
        <w:jc w:val="both"/>
        <w:rPr>
          <w:rFonts w:ascii="Times New Roman" w:hAnsi="Times New Roman"/>
          <w:color w:val="2B2B2B"/>
          <w:sz w:val="24"/>
          <w:szCs w:val="24"/>
        </w:rPr>
      </w:pPr>
      <w:r w:rsidRPr="007F02A0">
        <w:rPr>
          <w:rFonts w:ascii="Times New Roman" w:hAnsi="Times New Roman"/>
          <w:color w:val="000000"/>
          <w:sz w:val="24"/>
          <w:szCs w:val="24"/>
        </w:rPr>
        <w:t xml:space="preserve">12. Физическая культура: М.Я. Виленский, А.Г. Горшков. – 3-е изд., стер. – Москва: КНОРУС, 2020. – 214 с. – (Среднее профессиональное образование) – </w:t>
      </w:r>
      <w:r w:rsidRPr="007F02A0">
        <w:rPr>
          <w:rFonts w:ascii="Times New Roman" w:hAnsi="Times New Roman"/>
          <w:color w:val="2B2B2B"/>
          <w:sz w:val="24"/>
          <w:szCs w:val="24"/>
        </w:rPr>
        <w:t>ISBN: 978-5-406-07424-4</w:t>
      </w:r>
    </w:p>
    <w:p w14:paraId="271C0D19" w14:textId="77777777" w:rsidR="00E17430" w:rsidRPr="007F02A0" w:rsidRDefault="00E17430" w:rsidP="00E17430">
      <w:pPr>
        <w:spacing w:after="0"/>
        <w:ind w:firstLine="709"/>
        <w:jc w:val="both"/>
        <w:rPr>
          <w:rFonts w:ascii="Times New Roman" w:hAnsi="Times New Roman"/>
          <w:color w:val="000000"/>
          <w:sz w:val="24"/>
          <w:szCs w:val="24"/>
        </w:rPr>
      </w:pPr>
    </w:p>
    <w:p w14:paraId="7A2F2DBA" w14:textId="77777777" w:rsidR="00E17430" w:rsidRPr="007F02A0" w:rsidRDefault="00E17430" w:rsidP="00E17430">
      <w:pPr>
        <w:spacing w:after="0"/>
        <w:ind w:firstLine="709"/>
        <w:jc w:val="both"/>
        <w:rPr>
          <w:rFonts w:ascii="Times New Roman" w:hAnsi="Times New Roman"/>
          <w:b/>
          <w:sz w:val="24"/>
          <w:szCs w:val="24"/>
        </w:rPr>
      </w:pPr>
      <w:r w:rsidRPr="007F02A0">
        <w:rPr>
          <w:rFonts w:ascii="Times New Roman" w:hAnsi="Times New Roman"/>
          <w:color w:val="000000"/>
          <w:sz w:val="24"/>
          <w:szCs w:val="24"/>
        </w:rPr>
        <w:t xml:space="preserve"> </w:t>
      </w:r>
      <w:r w:rsidRPr="007F02A0">
        <w:rPr>
          <w:rFonts w:ascii="Times New Roman" w:hAnsi="Times New Roman"/>
          <w:b/>
          <w:sz w:val="24"/>
          <w:szCs w:val="24"/>
        </w:rPr>
        <w:t xml:space="preserve">3.2.2. Основные электронные издания </w:t>
      </w:r>
    </w:p>
    <w:p w14:paraId="7EFA3ADE" w14:textId="77777777" w:rsidR="00E17430" w:rsidRPr="007F02A0" w:rsidRDefault="00E17430" w:rsidP="00E17430">
      <w:pPr>
        <w:pStyle w:val="ad"/>
        <w:numPr>
          <w:ilvl w:val="0"/>
          <w:numId w:val="51"/>
        </w:numPr>
        <w:shd w:val="clear" w:color="auto" w:fill="FFFFFF"/>
        <w:spacing w:after="0"/>
        <w:ind w:left="0" w:firstLine="284"/>
        <w:jc w:val="both"/>
        <w:rPr>
          <w:color w:val="181818"/>
        </w:rPr>
      </w:pPr>
      <w:r w:rsidRPr="007F02A0">
        <w:rPr>
          <w:color w:val="181818"/>
        </w:rPr>
        <w:t xml:space="preserve">Агеева Г. Ф. Плавание : учебное пособие для спо / Г. Ф. Агеева, В. И. Величко, И. В. Тихонова. — 2-е изд., стер. — Санкт-Петербург : Лань, 2022. — 64 с. — ISBN 978-5-8114-9471-2. — Текст : электронный // Лань : электронно-библиотечная система. — URL: </w:t>
      </w:r>
      <w:hyperlink r:id="rId135" w:history="1">
        <w:r w:rsidRPr="007F02A0">
          <w:rPr>
            <w:rStyle w:val="ac"/>
          </w:rPr>
          <w:t>https://e.lanbook.com/book/195475</w:t>
        </w:r>
      </w:hyperlink>
      <w:r w:rsidRPr="007F02A0">
        <w:rPr>
          <w:color w:val="181818"/>
        </w:rPr>
        <w:t xml:space="preserve">  (дата обращения: 13.01.2022). — Режим доступа: для авториз. пользователей.</w:t>
      </w:r>
    </w:p>
    <w:p w14:paraId="60B1520E" w14:textId="77777777" w:rsidR="00E17430" w:rsidRPr="007F02A0" w:rsidRDefault="00E17430" w:rsidP="00E17430">
      <w:pPr>
        <w:pStyle w:val="ad"/>
        <w:numPr>
          <w:ilvl w:val="0"/>
          <w:numId w:val="51"/>
        </w:numPr>
        <w:shd w:val="clear" w:color="auto" w:fill="FFFFFF"/>
        <w:spacing w:after="0"/>
        <w:ind w:left="0" w:firstLine="284"/>
        <w:jc w:val="both"/>
      </w:pPr>
      <w:r w:rsidRPr="007F02A0">
        <w:rPr>
          <w:color w:val="181818"/>
        </w:rPr>
        <w:t xml:space="preserve">Агеева Г. Ф. Теория и методика физической культуры и спорта : учебное пособие для спо / Г. Ф. Агеева, Е. Н. Карпенкова. — Санкт-Петербург : Лань, 2021. — 68 с. — ISBN 978-5-8114-7558-2. — Текст : электронный // Лань : электронно-библиотечная си-стема. — URL: </w:t>
      </w:r>
      <w:hyperlink r:id="rId136" w:history="1">
        <w:r w:rsidRPr="007F02A0">
          <w:rPr>
            <w:rStyle w:val="ac"/>
          </w:rPr>
          <w:t>https://e.lanbook.com/book/174984</w:t>
        </w:r>
      </w:hyperlink>
      <w:r w:rsidRPr="007F02A0">
        <w:rPr>
          <w:color w:val="181818"/>
        </w:rPr>
        <w:t xml:space="preserve">  (дата обращения: 13.01.2022). — Ре-жим доступа: для авториз. пользователей</w:t>
      </w:r>
    </w:p>
    <w:p w14:paraId="0DA5C339" w14:textId="77777777" w:rsidR="00E17430" w:rsidRPr="007F02A0" w:rsidRDefault="00E17430" w:rsidP="00E17430">
      <w:pPr>
        <w:pStyle w:val="ad"/>
        <w:numPr>
          <w:ilvl w:val="0"/>
          <w:numId w:val="51"/>
        </w:numPr>
        <w:shd w:val="clear" w:color="auto" w:fill="FFFFFF"/>
        <w:spacing w:after="0"/>
        <w:ind w:left="0" w:firstLine="284"/>
        <w:jc w:val="both"/>
      </w:pPr>
      <w:r w:rsidRPr="007F02A0">
        <w:t xml:space="preserve">Алёшин, В. В. Физическая подготовка студента : учебное пособие / В. В. Алёшин, С. Ю. Татарова, В. Б. Татаров. — М. : Научный консультант, 2018. — 98 c. — ISBN 978-5-6040844-8-9. — Текст : электронный // Электронно-библиотечная система IPR BOOKS : [сайт]. — URL: </w:t>
      </w:r>
      <w:hyperlink r:id="rId137" w:history="1">
        <w:r w:rsidRPr="007F02A0">
          <w:rPr>
            <w:rStyle w:val="ac"/>
          </w:rPr>
          <w:t>http://www.iprbookshop.ru/80802.html</w:t>
        </w:r>
      </w:hyperlink>
      <w:r w:rsidRPr="007F02A0">
        <w:t xml:space="preserve">1. Российское образование. Федеральный портал. [Электронный ресурс]. Режим доступа: </w:t>
      </w:r>
      <w:hyperlink r:id="rId138" w:history="1">
        <w:r w:rsidRPr="007F02A0">
          <w:rPr>
            <w:rStyle w:val="ac"/>
          </w:rPr>
          <w:t>http://www.edu.ru</w:t>
        </w:r>
      </w:hyperlink>
    </w:p>
    <w:p w14:paraId="2B3F16E8" w14:textId="77777777" w:rsidR="00E17430" w:rsidRPr="007F02A0" w:rsidRDefault="00E17430" w:rsidP="00E17430">
      <w:pPr>
        <w:pStyle w:val="ad"/>
        <w:numPr>
          <w:ilvl w:val="0"/>
          <w:numId w:val="51"/>
        </w:numPr>
        <w:spacing w:after="0"/>
        <w:ind w:left="0" w:firstLine="284"/>
        <w:contextualSpacing/>
        <w:jc w:val="both"/>
      </w:pPr>
      <w:r w:rsidRPr="007F02A0">
        <w:t xml:space="preserve">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2021. — 493 с. — (Профессиональное образование). — ISBN 978-5-534-02309-1. — Текст: электронный // ЭБС Юрайт [сайт]. — URL: </w:t>
      </w:r>
      <w:hyperlink r:id="rId139" w:history="1">
        <w:r w:rsidRPr="007F02A0">
          <w:rPr>
            <w:rStyle w:val="ac"/>
          </w:rPr>
          <w:t>https://urait.ru/bcode/471143</w:t>
        </w:r>
      </w:hyperlink>
      <w:r w:rsidRPr="007F02A0">
        <w:t xml:space="preserve"> </w:t>
      </w:r>
    </w:p>
    <w:p w14:paraId="2E5E9AC6" w14:textId="77777777" w:rsidR="00E17430" w:rsidRPr="007F02A0" w:rsidRDefault="00E17430" w:rsidP="00E17430">
      <w:pPr>
        <w:pStyle w:val="ad"/>
        <w:numPr>
          <w:ilvl w:val="0"/>
          <w:numId w:val="51"/>
        </w:numPr>
        <w:shd w:val="clear" w:color="auto" w:fill="FFFFFF"/>
        <w:spacing w:after="0"/>
        <w:ind w:left="0" w:firstLine="284"/>
        <w:jc w:val="both"/>
        <w:rPr>
          <w:color w:val="181818"/>
        </w:rPr>
      </w:pPr>
      <w:r w:rsidRPr="007F02A0">
        <w:rPr>
          <w:color w:val="181818"/>
        </w:rPr>
        <w:t xml:space="preserve">Безбородов А. А. Практические занятия по волейболу : учебное пособие для спо / А. А. Безбородов. — Санкт-Петербург : Лань, 2022. — 92 с. — ISBN 978-5-8114-8344-0. — Текст : электронный // Лань : электронно-библиотечная система. — URL: </w:t>
      </w:r>
      <w:hyperlink r:id="rId140" w:history="1">
        <w:r w:rsidRPr="007F02A0">
          <w:rPr>
            <w:rStyle w:val="ac"/>
          </w:rPr>
          <w:t>https://e.lanbook.com/book/193301</w:t>
        </w:r>
      </w:hyperlink>
      <w:r w:rsidRPr="007F02A0">
        <w:rPr>
          <w:color w:val="181818"/>
        </w:rPr>
        <w:t xml:space="preserve">  (дата обращения: 13.01.2022). — Режим доступа: для авториз. пользователей.</w:t>
      </w:r>
    </w:p>
    <w:p w14:paraId="7E646542" w14:textId="77777777" w:rsidR="00E17430" w:rsidRPr="007F02A0" w:rsidRDefault="00E17430" w:rsidP="00E17430">
      <w:pPr>
        <w:pStyle w:val="ad"/>
        <w:numPr>
          <w:ilvl w:val="0"/>
          <w:numId w:val="51"/>
        </w:numPr>
        <w:spacing w:after="0"/>
        <w:ind w:left="0" w:firstLine="284"/>
        <w:contextualSpacing/>
        <w:jc w:val="both"/>
      </w:pPr>
      <w:r w:rsidRPr="007F02A0">
        <w:rPr>
          <w:color w:val="181818"/>
        </w:rPr>
        <w:t xml:space="preserve">Журин А. В. Волейбол. Техника игры : учебное пособие для спо / А. В. Журин. — Санкт-Петербург : Лань, 2021. — 56 с. — ISBN 978-5-8114-5849-3. — Текст : электрон-ный // Лань : электронно-библиотечная система. — URL: </w:t>
      </w:r>
      <w:hyperlink r:id="rId141" w:history="1">
        <w:r w:rsidRPr="007F02A0">
          <w:rPr>
            <w:rStyle w:val="ac"/>
          </w:rPr>
          <w:t>https://e.lanbook.com/book/156624</w:t>
        </w:r>
      </w:hyperlink>
      <w:r w:rsidRPr="007F02A0">
        <w:rPr>
          <w:color w:val="181818"/>
        </w:rPr>
        <w:t xml:space="preserve">  (дата обращения: 13.01.2022). — Режим доступа: для авториз. пользователей</w:t>
      </w:r>
    </w:p>
    <w:p w14:paraId="6C8D922E" w14:textId="77777777" w:rsidR="00E17430" w:rsidRPr="007F02A0" w:rsidRDefault="00E17430" w:rsidP="00E17430">
      <w:pPr>
        <w:pStyle w:val="ad"/>
        <w:numPr>
          <w:ilvl w:val="0"/>
          <w:numId w:val="51"/>
        </w:numPr>
        <w:spacing w:after="0"/>
        <w:ind w:left="0" w:firstLine="284"/>
        <w:contextualSpacing/>
        <w:jc w:val="both"/>
      </w:pPr>
      <w:r w:rsidRPr="007F02A0">
        <w:rPr>
          <w:color w:val="181818"/>
        </w:rPr>
        <w:t xml:space="preserve">Зобкова Е. А. Основы спортивной тренировки : учебное пособие для спо / Е. А. Зобкова. — Санкт-Петербург : Лань, 2021. — 44 с. — ISBN 978-5-8114-7549-0. — Текст : электронный // Лань : электронно-библиотечная система. — URL: </w:t>
      </w:r>
      <w:hyperlink r:id="rId142" w:history="1">
        <w:r w:rsidRPr="007F02A0">
          <w:rPr>
            <w:rStyle w:val="ac"/>
          </w:rPr>
          <w:t>https://e.lanbook.com/book/174986</w:t>
        </w:r>
      </w:hyperlink>
      <w:r w:rsidRPr="007F02A0">
        <w:rPr>
          <w:color w:val="181818"/>
        </w:rPr>
        <w:t xml:space="preserve">  (дата обращения: 13.01.2022). — Режим доступа: для авториз. Пользователей</w:t>
      </w:r>
    </w:p>
    <w:p w14:paraId="0E2DDCA2" w14:textId="77777777" w:rsidR="00E17430" w:rsidRPr="007F02A0" w:rsidRDefault="00E17430" w:rsidP="00E17430">
      <w:pPr>
        <w:pStyle w:val="ad"/>
        <w:numPr>
          <w:ilvl w:val="0"/>
          <w:numId w:val="51"/>
        </w:numPr>
        <w:spacing w:after="0"/>
        <w:ind w:left="0" w:firstLine="284"/>
        <w:contextualSpacing/>
        <w:jc w:val="both"/>
      </w:pPr>
      <w:r w:rsidRPr="007F02A0">
        <w:t xml:space="preserve">Калуп С. С. Основы врачебного контроля, лечебной физической культуры и мас-сажа. Массаж : учебное пособие для спо / С. С. Калуп. — 2-е изд., стер. — Санкт-Петербург : Лань, 2022. — 56 с. — ISBN 978-5-8114-9320-3. — Текст : электронный // Лань : электронно-библиотечная система. — URL: </w:t>
      </w:r>
      <w:hyperlink r:id="rId143" w:history="1">
        <w:r w:rsidRPr="007F02A0">
          <w:rPr>
            <w:rStyle w:val="ac"/>
          </w:rPr>
          <w:t>https://e.lanbook.com/book/189469</w:t>
        </w:r>
      </w:hyperlink>
      <w:r w:rsidRPr="007F02A0">
        <w:t xml:space="preserve">  (дата обращения: 13.01.2022). — Режим доступа: для авториз. пользователей</w:t>
      </w:r>
    </w:p>
    <w:p w14:paraId="1075F850" w14:textId="77777777" w:rsidR="00E17430" w:rsidRPr="007F02A0" w:rsidRDefault="00E17430" w:rsidP="00E17430">
      <w:pPr>
        <w:pStyle w:val="ad"/>
        <w:numPr>
          <w:ilvl w:val="0"/>
          <w:numId w:val="51"/>
        </w:numPr>
        <w:shd w:val="clear" w:color="auto" w:fill="FFFFFF"/>
        <w:spacing w:after="0"/>
        <w:ind w:left="0" w:firstLine="284"/>
        <w:jc w:val="both"/>
      </w:pPr>
      <w:r w:rsidRPr="007F02A0">
        <w:t xml:space="preserve">Конеева Е.В. Физическая культура: учебное пособие для среднего профессионального образования / Е. В. Конеева [и др.]; под редакцией Е. В. Конеевой. — 2-е изд., перераб. и доп. — Москва: Издательство Юрайт, 2021. — 599 с. — (Профессиональное образование). — ISBN 978-5-534-13554-1. — Текст: электронный // ЭБС Юрайт [сайт]. — URL: </w:t>
      </w:r>
      <w:hyperlink r:id="rId144" w:history="1">
        <w:r w:rsidRPr="007F02A0">
          <w:rPr>
            <w:rStyle w:val="ac"/>
          </w:rPr>
          <w:t>https://urait.ru/bcode/475342</w:t>
        </w:r>
      </w:hyperlink>
      <w:r w:rsidRPr="007F02A0">
        <w:t xml:space="preserve"> </w:t>
      </w:r>
    </w:p>
    <w:p w14:paraId="18C3D727" w14:textId="77777777" w:rsidR="00E17430" w:rsidRPr="007F02A0" w:rsidRDefault="00E17430" w:rsidP="00E17430">
      <w:pPr>
        <w:pStyle w:val="ad"/>
        <w:numPr>
          <w:ilvl w:val="0"/>
          <w:numId w:val="51"/>
        </w:numPr>
        <w:shd w:val="clear" w:color="auto" w:fill="FFFFFF"/>
        <w:spacing w:after="0"/>
        <w:ind w:left="0" w:firstLine="284"/>
        <w:jc w:val="both"/>
      </w:pPr>
      <w:r w:rsidRPr="007F02A0">
        <w:t xml:space="preserve">Муллер А.Б. Физическая культура: учебник и практикум для среднего профессионального образования / А. Б. Муллер [и др.]. — Москва: Издательство Юрайт, 2021. — 424 с. — (Профессиональное образование). — ISBN 978-5-534-02612-2. — Текст: электронный // ЭБС Юрайт [сайт]. — URL: </w:t>
      </w:r>
      <w:hyperlink r:id="rId145" w:history="1">
        <w:r w:rsidRPr="007F02A0">
          <w:rPr>
            <w:rStyle w:val="ac"/>
          </w:rPr>
          <w:t>https://urait.ru/bcode/469681</w:t>
        </w:r>
      </w:hyperlink>
    </w:p>
    <w:p w14:paraId="2C21AE96" w14:textId="77777777" w:rsidR="00E17430" w:rsidRPr="007F02A0" w:rsidRDefault="00E17430" w:rsidP="00E17430">
      <w:pPr>
        <w:pStyle w:val="ad"/>
        <w:numPr>
          <w:ilvl w:val="0"/>
          <w:numId w:val="51"/>
        </w:numPr>
        <w:shd w:val="clear" w:color="auto" w:fill="FFFFFF"/>
        <w:spacing w:after="0"/>
        <w:ind w:left="0" w:firstLine="284"/>
        <w:jc w:val="both"/>
      </w:pPr>
      <w:r w:rsidRPr="007F02A0">
        <w:t xml:space="preserve"> </w:t>
      </w:r>
      <w:r w:rsidRPr="007F02A0">
        <w:rPr>
          <w:color w:val="181818"/>
        </w:rPr>
        <w:t xml:space="preserve">Орлова Л. Т. Настольный теннис : учебное пособие для спо / Л. Т. Орлова, А. Ю. Марков. — 2-е изд., стер. — Санкт-Петербург : Лань, 2021. — 40 с. — ISBN 978-5-8114-7886-6. — Текст : электронный // Лань : электронно-библиотечная система. — URL: </w:t>
      </w:r>
      <w:hyperlink r:id="rId146" w:history="1">
        <w:r w:rsidRPr="007F02A0">
          <w:rPr>
            <w:rStyle w:val="ac"/>
          </w:rPr>
          <w:t>https://e.lanbook.com/book/166937</w:t>
        </w:r>
      </w:hyperlink>
      <w:r w:rsidRPr="007F02A0">
        <w:rPr>
          <w:color w:val="181818"/>
        </w:rPr>
        <w:t xml:space="preserve">  (дата обращения: 13.01.2022). — Режим доступа: для авториз. Пользователей</w:t>
      </w:r>
    </w:p>
    <w:p w14:paraId="23338BE8" w14:textId="77777777" w:rsidR="00E17430" w:rsidRPr="007F02A0" w:rsidRDefault="00E17430" w:rsidP="00E17430">
      <w:pPr>
        <w:pStyle w:val="ad"/>
        <w:numPr>
          <w:ilvl w:val="0"/>
          <w:numId w:val="51"/>
        </w:numPr>
        <w:shd w:val="clear" w:color="auto" w:fill="FFFFFF"/>
        <w:spacing w:after="0"/>
        <w:ind w:left="0" w:firstLine="284"/>
        <w:jc w:val="both"/>
      </w:pPr>
      <w:r w:rsidRPr="007F02A0">
        <w:rPr>
          <w:color w:val="181818"/>
        </w:rPr>
        <w:t xml:space="preserve">Тихонова И. В. Лыжный спорт. Методика обучения основам горнолыжной техни-ки : учебное пособие для спо / И. В. Тихонова, В. И. Величко. — Санкт-Петербург : Лань, 2021. — 36 с. — ISBN 978-5-8114-7547-6. — Текст : электронный // Лань : элек-тронно-библиотечная система. — URL: </w:t>
      </w:r>
      <w:hyperlink r:id="rId147" w:history="1">
        <w:r w:rsidRPr="007F02A0">
          <w:rPr>
            <w:rStyle w:val="ac"/>
          </w:rPr>
          <w:t>https://e.lanbook.com/book/174988</w:t>
        </w:r>
      </w:hyperlink>
      <w:r w:rsidRPr="007F02A0">
        <w:rPr>
          <w:color w:val="181818"/>
        </w:rPr>
        <w:t xml:space="preserve">  (дата обраще-ния: 13.01.2022). — Режим доступа: для авториз. пользователей</w:t>
      </w:r>
    </w:p>
    <w:p w14:paraId="0B8B0DD7" w14:textId="77777777" w:rsidR="00E17430" w:rsidRPr="007F02A0" w:rsidRDefault="00E17430" w:rsidP="00E17430">
      <w:pPr>
        <w:pStyle w:val="ad"/>
        <w:numPr>
          <w:ilvl w:val="0"/>
          <w:numId w:val="51"/>
        </w:numPr>
        <w:spacing w:after="0"/>
        <w:ind w:left="0" w:firstLine="284"/>
        <w:contextualSpacing/>
        <w:jc w:val="both"/>
      </w:pPr>
      <w:r w:rsidRPr="007F02A0">
        <w:t>Тихонова И. В. Лыжный спорт. Методика обучения основам горнолыжной техники : учебное пособие для спо / И. В. Тихонова, В. И. Величко. — Санкт-Петербург : Лань, 2021. — 36 с. — ISBN 978-5-8114-7547-6.</w:t>
      </w:r>
    </w:p>
    <w:p w14:paraId="709E9A50" w14:textId="77777777" w:rsidR="00E17430" w:rsidRPr="007F02A0" w:rsidRDefault="00E17430" w:rsidP="00E17430">
      <w:pPr>
        <w:pStyle w:val="ad"/>
        <w:numPr>
          <w:ilvl w:val="0"/>
          <w:numId w:val="51"/>
        </w:numPr>
        <w:shd w:val="clear" w:color="auto" w:fill="FFFFFF"/>
        <w:spacing w:after="0"/>
        <w:ind w:left="0" w:firstLine="284"/>
        <w:jc w:val="both"/>
      </w:pPr>
      <w:r w:rsidRPr="007F02A0">
        <w:rPr>
          <w:color w:val="181818"/>
        </w:rPr>
        <w:t xml:space="preserve">Садовникова Л. А. Физическая культура для студентов, занимающихся в специ-альной медицинской группе : учебное пособие для спо / Л. А. Садовникова. — 2-е изд., стер. — Санкт-Петербург : Лань, 2021. — 60 с. — ISBN 978-5-8114-7201-7. — Текст : электронный // Лань : электронно-библиотечная система. — URL: </w:t>
      </w:r>
      <w:hyperlink r:id="rId148" w:history="1">
        <w:r w:rsidRPr="007F02A0">
          <w:rPr>
            <w:rStyle w:val="ac"/>
          </w:rPr>
          <w:t>https://e.lanbook.com/book/156380</w:t>
        </w:r>
      </w:hyperlink>
      <w:r w:rsidRPr="007F02A0">
        <w:rPr>
          <w:color w:val="181818"/>
        </w:rPr>
        <w:t xml:space="preserve">  (дата обращения: 13.01.2022). — Режим доступа: для авториз. пользователей.</w:t>
      </w:r>
    </w:p>
    <w:p w14:paraId="0F92EB86" w14:textId="77777777" w:rsidR="00E17430" w:rsidRPr="007F02A0" w:rsidRDefault="00E17430" w:rsidP="00E17430">
      <w:pPr>
        <w:pStyle w:val="ad"/>
        <w:numPr>
          <w:ilvl w:val="0"/>
          <w:numId w:val="51"/>
        </w:numPr>
        <w:shd w:val="clear" w:color="auto" w:fill="FFFFFF"/>
        <w:spacing w:after="0"/>
        <w:ind w:left="0" w:firstLine="284"/>
        <w:jc w:val="both"/>
        <w:rPr>
          <w:color w:val="181818"/>
        </w:rPr>
      </w:pPr>
      <w:r w:rsidRPr="007F02A0">
        <w:rPr>
          <w:color w:val="181818"/>
        </w:rPr>
        <w:t xml:space="preserve">Ягодин, В. В. Физическая культура: основы спортивной этики: учебное пособие для среднего профессионального образования / В. В. Ягодин. — Москва: Издательство Юрайт, 2021. — 113 с. — (Профессиональное образование). — ISBN 978-5-534-10349-6. — Текст: электронный // ЭБС Юрайт [сайт]. — URL: </w:t>
      </w:r>
      <w:hyperlink r:id="rId149" w:history="1">
        <w:r w:rsidRPr="007F02A0">
          <w:rPr>
            <w:color w:val="181818"/>
          </w:rPr>
          <w:t>https://urait.ru/bcode/475602</w:t>
        </w:r>
      </w:hyperlink>
      <w:r w:rsidRPr="007F02A0">
        <w:rPr>
          <w:color w:val="181818"/>
        </w:rPr>
        <w:t xml:space="preserve"> </w:t>
      </w:r>
    </w:p>
    <w:p w14:paraId="12621BEB" w14:textId="77777777" w:rsidR="00E17430" w:rsidRPr="007F02A0" w:rsidRDefault="00E17430" w:rsidP="00E17430">
      <w:pPr>
        <w:shd w:val="clear" w:color="auto" w:fill="FFFFFF"/>
        <w:spacing w:after="0"/>
        <w:ind w:firstLine="709"/>
        <w:jc w:val="both"/>
        <w:rPr>
          <w:rFonts w:ascii="Times New Roman" w:hAnsi="Times New Roman"/>
          <w:color w:val="181818"/>
          <w:sz w:val="24"/>
          <w:szCs w:val="24"/>
        </w:rPr>
      </w:pPr>
    </w:p>
    <w:p w14:paraId="58D5CE9A" w14:textId="77777777" w:rsidR="00E17430" w:rsidRPr="007F02A0" w:rsidRDefault="00E17430" w:rsidP="00E17430">
      <w:pPr>
        <w:spacing w:after="0"/>
        <w:ind w:firstLine="709"/>
        <w:contextualSpacing/>
        <w:jc w:val="both"/>
        <w:rPr>
          <w:rFonts w:ascii="Times New Roman" w:hAnsi="Times New Roman"/>
          <w:b/>
          <w:bCs/>
          <w:sz w:val="24"/>
          <w:szCs w:val="24"/>
        </w:rPr>
      </w:pPr>
    </w:p>
    <w:p w14:paraId="1D63C7AF" w14:textId="77777777" w:rsidR="00E17430" w:rsidRPr="007F02A0" w:rsidRDefault="00E17430" w:rsidP="00E17430">
      <w:pPr>
        <w:spacing w:after="0"/>
        <w:ind w:firstLine="709"/>
        <w:contextualSpacing/>
        <w:jc w:val="both"/>
        <w:rPr>
          <w:rFonts w:ascii="Times New Roman" w:hAnsi="Times New Roman"/>
          <w:bCs/>
          <w:sz w:val="24"/>
          <w:szCs w:val="24"/>
        </w:rPr>
      </w:pPr>
      <w:r w:rsidRPr="007F02A0">
        <w:rPr>
          <w:rFonts w:ascii="Times New Roman" w:hAnsi="Times New Roman"/>
          <w:b/>
          <w:bCs/>
          <w:sz w:val="24"/>
          <w:szCs w:val="24"/>
        </w:rPr>
        <w:t>3.2.3. Дополнительные источники</w:t>
      </w:r>
    </w:p>
    <w:p w14:paraId="17F040F8" w14:textId="77777777" w:rsidR="00E17430" w:rsidRPr="007F02A0" w:rsidRDefault="00E17430" w:rsidP="00E17430">
      <w:pPr>
        <w:pStyle w:val="ad"/>
        <w:numPr>
          <w:ilvl w:val="0"/>
          <w:numId w:val="43"/>
        </w:numPr>
        <w:spacing w:before="0" w:after="0" w:line="276" w:lineRule="auto"/>
        <w:ind w:left="0" w:firstLine="709"/>
        <w:contextualSpacing/>
        <w:jc w:val="both"/>
      </w:pPr>
      <w:r w:rsidRPr="007F02A0">
        <w:t xml:space="preserve">Журнал «Теория и практика физической культуры»: сайт teoriya.ru / [Электронный ресурс]. </w:t>
      </w:r>
      <w:r w:rsidRPr="007F02A0">
        <w:rPr>
          <w:lang w:val="en-US"/>
        </w:rPr>
        <w:t>URL</w:t>
      </w:r>
      <w:r w:rsidRPr="007F02A0">
        <w:t xml:space="preserve">: </w:t>
      </w:r>
      <w:hyperlink r:id="rId150" w:history="1">
        <w:r w:rsidRPr="007F02A0">
          <w:rPr>
            <w:rStyle w:val="ac"/>
          </w:rPr>
          <w:t>http://www.teoriya.ru/</w:t>
        </w:r>
      </w:hyperlink>
      <w:r w:rsidRPr="007F02A0">
        <w:t xml:space="preserve"> </w:t>
      </w:r>
    </w:p>
    <w:p w14:paraId="76F92D00" w14:textId="77777777" w:rsidR="00E17430" w:rsidRPr="007F02A0" w:rsidRDefault="00E17430" w:rsidP="00E17430">
      <w:pPr>
        <w:pStyle w:val="ad"/>
        <w:numPr>
          <w:ilvl w:val="0"/>
          <w:numId w:val="43"/>
        </w:numPr>
        <w:spacing w:before="0" w:after="0" w:line="276" w:lineRule="auto"/>
        <w:ind w:left="0" w:firstLine="709"/>
        <w:contextualSpacing/>
        <w:jc w:val="both"/>
        <w:rPr>
          <w:rStyle w:val="ac"/>
          <w:color w:val="auto"/>
          <w:u w:val="none"/>
        </w:rPr>
      </w:pPr>
      <w:r w:rsidRPr="007F02A0">
        <w:t xml:space="preserve">Центральная отраслевая библиотека по физической культуре и спорту: [Электронный ресурс]. </w:t>
      </w:r>
      <w:r w:rsidRPr="007F02A0">
        <w:rPr>
          <w:lang w:val="en-US"/>
        </w:rPr>
        <w:t>URL</w:t>
      </w:r>
      <w:r w:rsidRPr="007F02A0">
        <w:t xml:space="preserve">: </w:t>
      </w:r>
      <w:hyperlink r:id="rId151" w:history="1">
        <w:r w:rsidRPr="007F02A0">
          <w:rPr>
            <w:rStyle w:val="ac"/>
          </w:rPr>
          <w:t>http://lib.sportedu.ru/</w:t>
        </w:r>
      </w:hyperlink>
    </w:p>
    <w:p w14:paraId="50406112" w14:textId="77777777" w:rsidR="00E17430" w:rsidRPr="007F02A0" w:rsidRDefault="00E17430" w:rsidP="00E17430">
      <w:pPr>
        <w:spacing w:after="0"/>
        <w:ind w:firstLine="709"/>
        <w:contextualSpacing/>
        <w:jc w:val="both"/>
        <w:rPr>
          <w:rFonts w:ascii="Times New Roman" w:hAnsi="Times New Roman"/>
          <w:bCs/>
          <w:sz w:val="24"/>
          <w:szCs w:val="24"/>
        </w:rPr>
      </w:pPr>
    </w:p>
    <w:p w14:paraId="50D8C3FC" w14:textId="77777777" w:rsidR="00E17430" w:rsidRPr="007F02A0" w:rsidRDefault="00E17430" w:rsidP="00E17430">
      <w:pPr>
        <w:tabs>
          <w:tab w:val="left" w:pos="1470"/>
          <w:tab w:val="center" w:pos="4819"/>
        </w:tabs>
        <w:contextualSpacing/>
        <w:jc w:val="center"/>
        <w:rPr>
          <w:rFonts w:ascii="Times New Roman" w:hAnsi="Times New Roman"/>
          <w:b/>
          <w:sz w:val="24"/>
          <w:szCs w:val="24"/>
        </w:rPr>
      </w:pPr>
    </w:p>
    <w:p w14:paraId="26E36939" w14:textId="77777777" w:rsidR="00E17430" w:rsidRPr="007F02A0" w:rsidRDefault="00E17430" w:rsidP="00E17430">
      <w:pPr>
        <w:tabs>
          <w:tab w:val="left" w:pos="1470"/>
          <w:tab w:val="center" w:pos="4819"/>
        </w:tabs>
        <w:contextualSpacing/>
        <w:jc w:val="center"/>
        <w:rPr>
          <w:rFonts w:ascii="Times New Roman" w:hAnsi="Times New Roman"/>
          <w:b/>
          <w:sz w:val="24"/>
          <w:szCs w:val="24"/>
        </w:rPr>
      </w:pPr>
      <w:r w:rsidRPr="007F02A0">
        <w:rPr>
          <w:rFonts w:ascii="Times New Roman" w:hAnsi="Times New Roman"/>
          <w:b/>
          <w:sz w:val="24"/>
          <w:szCs w:val="24"/>
        </w:rPr>
        <w:t xml:space="preserve">4. КОНТРОЛЬ И ОЦЕНКА РЕЗУЛЬТАТОВ ОСВОЕНИЯ </w:t>
      </w:r>
      <w:r w:rsidRPr="007F02A0">
        <w:rPr>
          <w:rFonts w:ascii="Times New Roman" w:hAnsi="Times New Roman"/>
          <w:b/>
          <w:sz w:val="24"/>
          <w:szCs w:val="24"/>
        </w:rPr>
        <w:br/>
        <w:t>УЧЕБНОЙ ДИСЦИПЛИНЫ</w:t>
      </w:r>
    </w:p>
    <w:p w14:paraId="7D487EE7" w14:textId="77777777" w:rsidR="00E17430" w:rsidRPr="007F02A0" w:rsidRDefault="00E17430" w:rsidP="00E17430">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3042"/>
        <w:gridCol w:w="2904"/>
      </w:tblGrid>
      <w:tr w:rsidR="00E17430" w:rsidRPr="007F02A0" w14:paraId="022C77C0" w14:textId="77777777" w:rsidTr="00195B0B">
        <w:tc>
          <w:tcPr>
            <w:tcW w:w="1912" w:type="pct"/>
          </w:tcPr>
          <w:p w14:paraId="613963E5" w14:textId="77777777" w:rsidR="00E17430" w:rsidRPr="007F02A0" w:rsidRDefault="00E17430" w:rsidP="00195B0B">
            <w:pPr>
              <w:suppressAutoHyphens/>
              <w:spacing w:after="0"/>
              <w:jc w:val="center"/>
              <w:rPr>
                <w:rFonts w:ascii="Times New Roman" w:hAnsi="Times New Roman"/>
                <w:b/>
                <w:bCs/>
                <w:sz w:val="24"/>
                <w:szCs w:val="24"/>
              </w:rPr>
            </w:pPr>
            <w:r w:rsidRPr="007F02A0">
              <w:rPr>
                <w:rFonts w:ascii="Times New Roman" w:hAnsi="Times New Roman"/>
                <w:b/>
                <w:bCs/>
                <w:sz w:val="24"/>
                <w:szCs w:val="24"/>
              </w:rPr>
              <w:t>Результаты обучения</w:t>
            </w:r>
            <w:r w:rsidRPr="007F02A0">
              <w:rPr>
                <w:rFonts w:ascii="Times New Roman" w:hAnsi="Times New Roman"/>
                <w:sz w:val="24"/>
                <w:szCs w:val="24"/>
              </w:rPr>
              <w:t xml:space="preserve"> </w:t>
            </w:r>
            <w:r w:rsidRPr="007F02A0">
              <w:rPr>
                <w:rFonts w:ascii="Times New Roman" w:hAnsi="Times New Roman"/>
                <w:sz w:val="24"/>
                <w:szCs w:val="24"/>
                <w:vertAlign w:val="superscript"/>
              </w:rPr>
              <w:footnoteReference w:id="23"/>
            </w:r>
          </w:p>
        </w:tc>
        <w:tc>
          <w:tcPr>
            <w:tcW w:w="1580" w:type="pct"/>
          </w:tcPr>
          <w:p w14:paraId="71BA2B52" w14:textId="77777777" w:rsidR="00E17430" w:rsidRPr="007F02A0" w:rsidRDefault="00E17430" w:rsidP="00195B0B">
            <w:pPr>
              <w:spacing w:after="0"/>
              <w:jc w:val="center"/>
              <w:rPr>
                <w:rFonts w:ascii="Times New Roman" w:hAnsi="Times New Roman"/>
                <w:b/>
                <w:bCs/>
                <w:sz w:val="24"/>
                <w:szCs w:val="24"/>
              </w:rPr>
            </w:pPr>
            <w:r w:rsidRPr="007F02A0">
              <w:rPr>
                <w:rFonts w:ascii="Times New Roman" w:hAnsi="Times New Roman"/>
                <w:b/>
                <w:bCs/>
                <w:sz w:val="24"/>
                <w:szCs w:val="24"/>
              </w:rPr>
              <w:t>Критерии оценки</w:t>
            </w:r>
          </w:p>
        </w:tc>
        <w:tc>
          <w:tcPr>
            <w:tcW w:w="1508" w:type="pct"/>
          </w:tcPr>
          <w:p w14:paraId="0E1CCE8C" w14:textId="77777777" w:rsidR="00E17430" w:rsidRPr="007F02A0" w:rsidRDefault="00E17430" w:rsidP="00195B0B">
            <w:pPr>
              <w:spacing w:after="0"/>
              <w:jc w:val="center"/>
              <w:rPr>
                <w:rFonts w:ascii="Times New Roman" w:hAnsi="Times New Roman"/>
                <w:b/>
                <w:bCs/>
                <w:sz w:val="24"/>
                <w:szCs w:val="24"/>
              </w:rPr>
            </w:pPr>
            <w:r w:rsidRPr="007F02A0">
              <w:rPr>
                <w:rFonts w:ascii="Times New Roman" w:hAnsi="Times New Roman"/>
                <w:b/>
                <w:bCs/>
                <w:sz w:val="24"/>
                <w:szCs w:val="24"/>
              </w:rPr>
              <w:t>Методы оценки</w:t>
            </w:r>
          </w:p>
        </w:tc>
      </w:tr>
      <w:tr w:rsidR="00E17430" w:rsidRPr="007F02A0" w14:paraId="357F83E3" w14:textId="77777777" w:rsidTr="00195B0B">
        <w:tc>
          <w:tcPr>
            <w:tcW w:w="1912" w:type="pct"/>
          </w:tcPr>
          <w:p w14:paraId="7EFABEA3" w14:textId="77777777" w:rsidR="00E17430" w:rsidRPr="007F02A0" w:rsidRDefault="00E17430" w:rsidP="00195B0B">
            <w:pPr>
              <w:spacing w:after="0"/>
              <w:rPr>
                <w:rFonts w:ascii="Times New Roman" w:hAnsi="Times New Roman"/>
                <w:bCs/>
                <w:sz w:val="24"/>
                <w:szCs w:val="24"/>
              </w:rPr>
            </w:pPr>
            <w:r w:rsidRPr="007F02A0">
              <w:rPr>
                <w:rFonts w:ascii="Times New Roman" w:hAnsi="Times New Roman"/>
                <w:bCs/>
                <w:sz w:val="24"/>
                <w:szCs w:val="24"/>
              </w:rPr>
              <w:t>знания:</w:t>
            </w:r>
          </w:p>
          <w:p w14:paraId="747074C4" w14:textId="77777777" w:rsidR="00E17430" w:rsidRPr="007F02A0" w:rsidRDefault="00E17430" w:rsidP="00195B0B">
            <w:pPr>
              <w:spacing w:after="0"/>
              <w:rPr>
                <w:rFonts w:ascii="Times New Roman" w:hAnsi="Times New Roman"/>
                <w:sz w:val="24"/>
                <w:szCs w:val="24"/>
              </w:rPr>
            </w:pPr>
            <w:r w:rsidRPr="007F02A0">
              <w:rPr>
                <w:rFonts w:ascii="Times New Roman" w:hAnsi="Times New Roman"/>
                <w:sz w:val="24"/>
                <w:szCs w:val="24"/>
              </w:rPr>
              <w:t>- основ здорового образа жизни;</w:t>
            </w:r>
          </w:p>
          <w:p w14:paraId="193C7639" w14:textId="77777777" w:rsidR="00E17430" w:rsidRPr="007F02A0" w:rsidRDefault="00E17430" w:rsidP="00195B0B">
            <w:pPr>
              <w:spacing w:after="0"/>
              <w:rPr>
                <w:rFonts w:ascii="Times New Roman" w:hAnsi="Times New Roman"/>
                <w:sz w:val="24"/>
                <w:szCs w:val="24"/>
              </w:rPr>
            </w:pPr>
            <w:r w:rsidRPr="007F02A0">
              <w:rPr>
                <w:rFonts w:ascii="Times New Roman" w:hAnsi="Times New Roman"/>
                <w:sz w:val="24"/>
                <w:szCs w:val="24"/>
              </w:rPr>
              <w:t>- роли физической культуры в общекультурном, профессиональном и социальном развитии человека;</w:t>
            </w:r>
          </w:p>
          <w:p w14:paraId="3F90154A" w14:textId="77777777" w:rsidR="00E17430" w:rsidRPr="007F02A0" w:rsidRDefault="00E17430" w:rsidP="00195B0B">
            <w:pPr>
              <w:spacing w:after="0"/>
              <w:rPr>
                <w:rFonts w:ascii="Times New Roman" w:hAnsi="Times New Roman"/>
                <w:sz w:val="24"/>
                <w:szCs w:val="24"/>
              </w:rPr>
            </w:pPr>
            <w:r w:rsidRPr="007F02A0">
              <w:rPr>
                <w:rFonts w:ascii="Times New Roman" w:hAnsi="Times New Roman"/>
                <w:sz w:val="24"/>
                <w:szCs w:val="24"/>
              </w:rPr>
              <w:t>- влияние оздоровительных систем физического воспитания на укрепление здоровья, профилактику профессиональных заболеваний и вредных привычек, увеличение продолжительности жизни;</w:t>
            </w:r>
          </w:p>
          <w:p w14:paraId="158D94A6" w14:textId="77777777" w:rsidR="00E17430" w:rsidRPr="007F02A0" w:rsidRDefault="00E17430" w:rsidP="00195B0B">
            <w:pPr>
              <w:spacing w:after="0"/>
              <w:rPr>
                <w:rFonts w:ascii="Times New Roman" w:hAnsi="Times New Roman"/>
                <w:sz w:val="24"/>
                <w:szCs w:val="24"/>
              </w:rPr>
            </w:pPr>
            <w:r w:rsidRPr="007F02A0">
              <w:rPr>
                <w:rFonts w:ascii="Times New Roman" w:hAnsi="Times New Roman"/>
                <w:sz w:val="24"/>
                <w:szCs w:val="24"/>
              </w:rPr>
              <w:t>- способы контроля и оценки индивидуального физического развития и физической подготовленности;</w:t>
            </w:r>
          </w:p>
          <w:p w14:paraId="738C52D5" w14:textId="77777777" w:rsidR="00E17430" w:rsidRPr="007F02A0" w:rsidRDefault="00E17430" w:rsidP="00195B0B">
            <w:pPr>
              <w:spacing w:after="0"/>
              <w:rPr>
                <w:rFonts w:ascii="Times New Roman" w:hAnsi="Times New Roman"/>
                <w:bCs/>
                <w:sz w:val="24"/>
                <w:szCs w:val="24"/>
              </w:rPr>
            </w:pPr>
            <w:r w:rsidRPr="007F02A0">
              <w:rPr>
                <w:rFonts w:ascii="Times New Roman" w:hAnsi="Times New Roman"/>
                <w:sz w:val="24"/>
                <w:szCs w:val="24"/>
              </w:rPr>
              <w:t>- правила и способы планирования системы индивидуальных занятий физическими упражнениями различной направленности</w:t>
            </w:r>
          </w:p>
        </w:tc>
        <w:tc>
          <w:tcPr>
            <w:tcW w:w="1580" w:type="pct"/>
          </w:tcPr>
          <w:p w14:paraId="6952ADDD" w14:textId="77777777" w:rsidR="00E17430" w:rsidRPr="007F02A0" w:rsidRDefault="00E17430" w:rsidP="00195B0B">
            <w:pPr>
              <w:spacing w:after="0"/>
              <w:rPr>
                <w:rFonts w:ascii="Times New Roman" w:hAnsi="Times New Roman"/>
                <w:bCs/>
                <w:sz w:val="24"/>
                <w:szCs w:val="24"/>
              </w:rPr>
            </w:pPr>
            <w:r w:rsidRPr="007F02A0">
              <w:rPr>
                <w:rFonts w:ascii="Times New Roman" w:hAnsi="Times New Roman"/>
                <w:bCs/>
                <w:sz w:val="24"/>
                <w:szCs w:val="24"/>
              </w:rPr>
              <w:t>- свободное ориентирование в основных понятиях физических качеств и физической подготовки (сила, быстрота, выносливость, координация, гибкость);</w:t>
            </w:r>
          </w:p>
          <w:p w14:paraId="23E4D420" w14:textId="77777777" w:rsidR="00E17430" w:rsidRPr="007F02A0" w:rsidRDefault="00E17430" w:rsidP="00195B0B">
            <w:pPr>
              <w:spacing w:after="0"/>
              <w:rPr>
                <w:rFonts w:ascii="Times New Roman" w:hAnsi="Times New Roman"/>
                <w:bCs/>
                <w:sz w:val="24"/>
                <w:szCs w:val="24"/>
              </w:rPr>
            </w:pPr>
            <w:r w:rsidRPr="007F02A0">
              <w:rPr>
                <w:rFonts w:ascii="Times New Roman" w:hAnsi="Times New Roman"/>
                <w:bCs/>
                <w:sz w:val="24"/>
                <w:szCs w:val="24"/>
              </w:rPr>
              <w:t>- правильность выполнения физических упражнений, четкость, быстрота</w:t>
            </w:r>
          </w:p>
          <w:p w14:paraId="1CAA8520" w14:textId="77777777" w:rsidR="00E17430" w:rsidRPr="007F02A0" w:rsidRDefault="00E17430" w:rsidP="00195B0B">
            <w:pPr>
              <w:spacing w:after="0"/>
              <w:rPr>
                <w:rFonts w:ascii="Times New Roman" w:hAnsi="Times New Roman"/>
                <w:bCs/>
                <w:sz w:val="24"/>
                <w:szCs w:val="24"/>
              </w:rPr>
            </w:pPr>
            <w:r w:rsidRPr="007F02A0">
              <w:rPr>
                <w:rFonts w:ascii="Times New Roman" w:hAnsi="Times New Roman"/>
                <w:bCs/>
                <w:sz w:val="24"/>
                <w:szCs w:val="24"/>
              </w:rPr>
              <w:t>- логичное обоснование роли физической культуры</w:t>
            </w:r>
            <w:r w:rsidRPr="007F02A0">
              <w:t xml:space="preserve"> </w:t>
            </w:r>
            <w:r w:rsidRPr="007F02A0">
              <w:rPr>
                <w:rFonts w:ascii="Times New Roman" w:hAnsi="Times New Roman"/>
                <w:sz w:val="24"/>
                <w:szCs w:val="24"/>
              </w:rPr>
              <w:t>для формирования личности профессионала, профилактики профзаболеваний</w:t>
            </w:r>
            <w:r w:rsidRPr="007F02A0">
              <w:rPr>
                <w:rFonts w:ascii="Times New Roman" w:hAnsi="Times New Roman"/>
                <w:bCs/>
                <w:sz w:val="24"/>
                <w:szCs w:val="24"/>
              </w:rPr>
              <w:t xml:space="preserve"> </w:t>
            </w:r>
          </w:p>
          <w:p w14:paraId="54C1EAA0" w14:textId="77777777" w:rsidR="00E17430" w:rsidRPr="007F02A0" w:rsidRDefault="00E17430" w:rsidP="00195B0B">
            <w:pPr>
              <w:spacing w:after="0"/>
              <w:rPr>
                <w:rFonts w:ascii="Times New Roman" w:hAnsi="Times New Roman"/>
                <w:bCs/>
                <w:sz w:val="24"/>
                <w:szCs w:val="24"/>
              </w:rPr>
            </w:pPr>
            <w:r w:rsidRPr="007F02A0">
              <w:rPr>
                <w:rFonts w:ascii="Times New Roman" w:hAnsi="Times New Roman"/>
                <w:bCs/>
                <w:sz w:val="24"/>
                <w:szCs w:val="24"/>
              </w:rPr>
              <w:t xml:space="preserve">- применение правил </w:t>
            </w:r>
            <w:r w:rsidRPr="007F02A0">
              <w:rPr>
                <w:rFonts w:ascii="Times New Roman" w:hAnsi="Times New Roman"/>
                <w:sz w:val="24"/>
                <w:szCs w:val="24"/>
              </w:rPr>
              <w:t>оздоровительных систем физического воспитания для укрепления здоровья</w:t>
            </w:r>
          </w:p>
        </w:tc>
        <w:tc>
          <w:tcPr>
            <w:tcW w:w="1508" w:type="pct"/>
          </w:tcPr>
          <w:p w14:paraId="2E52D956" w14:textId="77777777" w:rsidR="00E17430" w:rsidRPr="007F02A0" w:rsidRDefault="00E17430" w:rsidP="00195B0B">
            <w:pPr>
              <w:spacing w:after="0"/>
              <w:rPr>
                <w:rFonts w:ascii="Times New Roman" w:hAnsi="Times New Roman"/>
                <w:sz w:val="24"/>
                <w:szCs w:val="24"/>
              </w:rPr>
            </w:pPr>
            <w:r w:rsidRPr="007F02A0">
              <w:rPr>
                <w:rFonts w:ascii="Times New Roman" w:hAnsi="Times New Roman"/>
                <w:sz w:val="24"/>
                <w:szCs w:val="24"/>
              </w:rPr>
              <w:t>Экспертное наблюдение и регулярная оценка знаний студентов в ходе проведения: методико-практических и учебно-тренировочных занятий; занятий в секциях по видам спорта, группах ОФП; индивидуальной физкультурно-спортивной деятельности студента.</w:t>
            </w:r>
          </w:p>
          <w:p w14:paraId="3B689095" w14:textId="77777777" w:rsidR="00E17430" w:rsidRPr="007F02A0" w:rsidRDefault="00E17430" w:rsidP="00195B0B">
            <w:pPr>
              <w:spacing w:after="0"/>
              <w:rPr>
                <w:rFonts w:ascii="Times New Roman" w:hAnsi="Times New Roman"/>
                <w:bCs/>
                <w:sz w:val="24"/>
                <w:szCs w:val="24"/>
              </w:rPr>
            </w:pPr>
            <w:r w:rsidRPr="007F02A0">
              <w:rPr>
                <w:rFonts w:ascii="Times New Roman" w:hAnsi="Times New Roman"/>
                <w:sz w:val="24"/>
                <w:szCs w:val="24"/>
              </w:rPr>
              <w:t>Тестирование</w:t>
            </w:r>
          </w:p>
        </w:tc>
      </w:tr>
      <w:tr w:rsidR="00E17430" w:rsidRPr="007F02A0" w14:paraId="5A02B78F" w14:textId="77777777" w:rsidTr="00195B0B">
        <w:trPr>
          <w:trHeight w:val="896"/>
        </w:trPr>
        <w:tc>
          <w:tcPr>
            <w:tcW w:w="1912" w:type="pct"/>
          </w:tcPr>
          <w:p w14:paraId="77F37A8C" w14:textId="77777777" w:rsidR="00E17430" w:rsidRPr="007F02A0" w:rsidRDefault="00E17430" w:rsidP="00195B0B">
            <w:pPr>
              <w:suppressAutoHyphens/>
              <w:spacing w:after="0"/>
              <w:rPr>
                <w:rFonts w:ascii="Times New Roman" w:hAnsi="Times New Roman"/>
                <w:sz w:val="24"/>
                <w:szCs w:val="24"/>
              </w:rPr>
            </w:pPr>
            <w:r w:rsidRPr="007F02A0">
              <w:rPr>
                <w:rFonts w:ascii="Times New Roman" w:hAnsi="Times New Roman"/>
                <w:sz w:val="24"/>
                <w:szCs w:val="24"/>
              </w:rPr>
              <w:t>умения</w:t>
            </w:r>
          </w:p>
          <w:p w14:paraId="52B139F4" w14:textId="77777777" w:rsidR="00E17430" w:rsidRPr="007F02A0" w:rsidRDefault="00E17430" w:rsidP="00195B0B">
            <w:pPr>
              <w:spacing w:after="0"/>
              <w:ind w:left="300"/>
              <w:rPr>
                <w:rFonts w:ascii="Times New Roman" w:hAnsi="Times New Roman"/>
                <w:sz w:val="24"/>
                <w:szCs w:val="24"/>
              </w:rPr>
            </w:pPr>
            <w:r w:rsidRPr="007F02A0">
              <w:rPr>
                <w:rFonts w:ascii="Times New Roman" w:hAnsi="Times New Roman"/>
                <w:sz w:val="24"/>
                <w:szCs w:val="24"/>
              </w:rPr>
              <w:t xml:space="preserve">− использование разнообразных форм и видов физкультурной деятельности для организации здорового образа жизни, активного отдыха и досуга; </w:t>
            </w:r>
          </w:p>
          <w:p w14:paraId="74093176" w14:textId="77777777" w:rsidR="00E17430" w:rsidRPr="007F02A0" w:rsidRDefault="00E17430" w:rsidP="00195B0B">
            <w:pPr>
              <w:spacing w:after="0"/>
              <w:ind w:left="300"/>
              <w:rPr>
                <w:rFonts w:ascii="Times New Roman" w:hAnsi="Times New Roman"/>
                <w:sz w:val="24"/>
                <w:szCs w:val="24"/>
              </w:rPr>
            </w:pPr>
            <w:r w:rsidRPr="007F02A0">
              <w:rPr>
                <w:rFonts w:ascii="Times New Roman" w:hAnsi="Times New Roman"/>
                <w:sz w:val="24"/>
                <w:szCs w:val="24"/>
              </w:rPr>
              <w:t>−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14:paraId="1FBB6452" w14:textId="77777777" w:rsidR="00E17430" w:rsidRPr="007F02A0" w:rsidRDefault="00E17430" w:rsidP="00195B0B">
            <w:pPr>
              <w:spacing w:after="0"/>
              <w:ind w:left="300"/>
              <w:rPr>
                <w:rFonts w:ascii="Times New Roman" w:hAnsi="Times New Roman"/>
                <w:sz w:val="24"/>
                <w:szCs w:val="24"/>
              </w:rPr>
            </w:pPr>
            <w:r w:rsidRPr="007F02A0">
              <w:rPr>
                <w:rFonts w:ascii="Times New Roman" w:hAnsi="Times New Roman"/>
                <w:sz w:val="24"/>
                <w:szCs w:val="24"/>
              </w:rPr>
              <w:t xml:space="preserve"> −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
          <w:p w14:paraId="7304595B" w14:textId="77777777" w:rsidR="00E17430" w:rsidRPr="007F02A0" w:rsidRDefault="00E17430" w:rsidP="00195B0B">
            <w:pPr>
              <w:spacing w:after="0"/>
              <w:ind w:left="300"/>
              <w:rPr>
                <w:rFonts w:ascii="Times New Roman" w:hAnsi="Times New Roman"/>
                <w:sz w:val="24"/>
                <w:szCs w:val="24"/>
              </w:rPr>
            </w:pPr>
            <w:r w:rsidRPr="007F02A0">
              <w:rPr>
                <w:rFonts w:ascii="Times New Roman" w:hAnsi="Times New Roman"/>
                <w:sz w:val="24"/>
                <w:szCs w:val="24"/>
              </w:rPr>
              <w:t xml:space="preserve">−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08E4E169" w14:textId="77777777" w:rsidR="00E17430" w:rsidRPr="007F02A0" w:rsidRDefault="00E17430" w:rsidP="00195B0B">
            <w:pPr>
              <w:spacing w:after="0"/>
              <w:ind w:left="300"/>
              <w:rPr>
                <w:rFonts w:ascii="Times New Roman" w:hAnsi="Times New Roman"/>
                <w:sz w:val="24"/>
                <w:szCs w:val="24"/>
              </w:rPr>
            </w:pPr>
            <w:r w:rsidRPr="007F02A0">
              <w:rPr>
                <w:rFonts w:ascii="Times New Roman" w:hAnsi="Times New Roman"/>
                <w:sz w:val="24"/>
                <w:szCs w:val="24"/>
              </w:rPr>
              <w:t>- проводить самоконтроль при занятиях физическими упражнениями;</w:t>
            </w:r>
          </w:p>
          <w:p w14:paraId="4FA83B9B" w14:textId="77777777" w:rsidR="00E17430" w:rsidRPr="007F02A0" w:rsidRDefault="00E17430" w:rsidP="00195B0B">
            <w:pPr>
              <w:spacing w:after="0"/>
              <w:ind w:left="300"/>
              <w:rPr>
                <w:rFonts w:ascii="Times New Roman" w:hAnsi="Times New Roman"/>
                <w:sz w:val="24"/>
                <w:szCs w:val="24"/>
              </w:rPr>
            </w:pPr>
            <w:r w:rsidRPr="007F02A0">
              <w:rPr>
                <w:rFonts w:ascii="Times New Roman" w:hAnsi="Times New Roman"/>
                <w:sz w:val="24"/>
                <w:szCs w:val="24"/>
              </w:rPr>
              <w:t>− владение техническими приемами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физкультурно-</w:t>
            </w:r>
          </w:p>
          <w:p w14:paraId="04038793" w14:textId="77777777" w:rsidR="00E17430" w:rsidRPr="007F02A0" w:rsidRDefault="00E17430" w:rsidP="00195B0B">
            <w:pPr>
              <w:spacing w:after="0"/>
              <w:ind w:left="300"/>
              <w:rPr>
                <w:rFonts w:ascii="Times New Roman" w:hAnsi="Times New Roman"/>
                <w:bCs/>
                <w:sz w:val="24"/>
                <w:szCs w:val="24"/>
              </w:rPr>
            </w:pPr>
            <w:r w:rsidRPr="007F02A0">
              <w:rPr>
                <w:rFonts w:ascii="Times New Roman" w:hAnsi="Times New Roman"/>
                <w:sz w:val="24"/>
                <w:szCs w:val="24"/>
              </w:rPr>
              <w:t>спортивного комплекса «Готов к труду и обороне» (ГТО).</w:t>
            </w:r>
          </w:p>
        </w:tc>
        <w:tc>
          <w:tcPr>
            <w:tcW w:w="1580" w:type="pct"/>
          </w:tcPr>
          <w:p w14:paraId="1674B2D9" w14:textId="77777777" w:rsidR="00E17430" w:rsidRPr="007F02A0" w:rsidRDefault="00E17430" w:rsidP="00195B0B">
            <w:pPr>
              <w:spacing w:after="0"/>
              <w:rPr>
                <w:rFonts w:ascii="Times New Roman" w:hAnsi="Times New Roman"/>
                <w:sz w:val="24"/>
                <w:szCs w:val="24"/>
              </w:rPr>
            </w:pPr>
            <w:r w:rsidRPr="007F02A0">
              <w:rPr>
                <w:rFonts w:ascii="Times New Roman" w:hAnsi="Times New Roman"/>
                <w:sz w:val="24"/>
                <w:szCs w:val="24"/>
              </w:rPr>
              <w:t xml:space="preserve">- </w:t>
            </w:r>
            <w:r w:rsidRPr="007F02A0">
              <w:rPr>
                <w:rFonts w:ascii="Times New Roman" w:hAnsi="Times New Roman"/>
                <w:color w:val="000000"/>
                <w:sz w:val="24"/>
                <w:szCs w:val="24"/>
              </w:rPr>
              <w:t>выполнение контрольных нормативов, предусмотренных государственным стандартом при соответствующей тренировке, с учетом состояния здоровья и функциональных возможностей своего организма;</w:t>
            </w:r>
          </w:p>
          <w:p w14:paraId="15FDFB43" w14:textId="77777777" w:rsidR="00E17430" w:rsidRPr="007F02A0" w:rsidRDefault="00E17430" w:rsidP="00195B0B">
            <w:pPr>
              <w:spacing w:after="0"/>
              <w:rPr>
                <w:rFonts w:ascii="Times New Roman" w:hAnsi="Times New Roman"/>
                <w:bCs/>
                <w:sz w:val="24"/>
                <w:szCs w:val="24"/>
              </w:rPr>
            </w:pPr>
            <w:r w:rsidRPr="007F02A0">
              <w:rPr>
                <w:rFonts w:ascii="Times New Roman" w:hAnsi="Times New Roman"/>
                <w:sz w:val="24"/>
                <w:szCs w:val="24"/>
              </w:rPr>
              <w:t xml:space="preserve">- </w:t>
            </w:r>
            <w:r w:rsidRPr="007F02A0">
              <w:rPr>
                <w:rFonts w:ascii="Times New Roman" w:hAnsi="Times New Roman"/>
                <w:bCs/>
                <w:sz w:val="24"/>
                <w:szCs w:val="24"/>
              </w:rPr>
              <w:t>демонстрация приверженности к здоровому образу жизни;</w:t>
            </w:r>
          </w:p>
          <w:p w14:paraId="4B9CF74E" w14:textId="77777777" w:rsidR="00E17430" w:rsidRPr="007F02A0" w:rsidRDefault="00E17430" w:rsidP="00195B0B">
            <w:pPr>
              <w:suppressAutoHyphens/>
              <w:spacing w:after="0"/>
              <w:rPr>
                <w:color w:val="000000"/>
              </w:rPr>
            </w:pPr>
            <w:r w:rsidRPr="007F02A0">
              <w:rPr>
                <w:rStyle w:val="32"/>
                <w:bCs/>
                <w:i w:val="0"/>
                <w:iCs w:val="0"/>
                <w:color w:val="000000"/>
                <w:sz w:val="24"/>
                <w:szCs w:val="24"/>
              </w:rPr>
              <w:t xml:space="preserve">- применение рациональных приемов двигательных функций в </w:t>
            </w:r>
            <w:r w:rsidRPr="007F02A0">
              <w:rPr>
                <w:rFonts w:ascii="Times New Roman" w:hAnsi="Times New Roman"/>
                <w:color w:val="000000"/>
                <w:sz w:val="24"/>
                <w:szCs w:val="24"/>
              </w:rPr>
              <w:t>профессиональной деятельности;</w:t>
            </w:r>
          </w:p>
          <w:p w14:paraId="5FC84D7E" w14:textId="77777777" w:rsidR="00E17430" w:rsidRPr="007F02A0" w:rsidRDefault="00E17430" w:rsidP="00195B0B">
            <w:pPr>
              <w:spacing w:after="0"/>
              <w:rPr>
                <w:rFonts w:ascii="Times New Roman" w:hAnsi="Times New Roman"/>
                <w:bCs/>
                <w:sz w:val="24"/>
                <w:szCs w:val="24"/>
              </w:rPr>
            </w:pPr>
          </w:p>
        </w:tc>
        <w:tc>
          <w:tcPr>
            <w:tcW w:w="1508" w:type="pct"/>
          </w:tcPr>
          <w:p w14:paraId="2251B2AB" w14:textId="77777777" w:rsidR="00E17430" w:rsidRPr="007F02A0" w:rsidRDefault="00E17430" w:rsidP="00195B0B">
            <w:pPr>
              <w:spacing w:after="0"/>
              <w:rPr>
                <w:rFonts w:ascii="Times New Roman" w:hAnsi="Times New Roman"/>
                <w:sz w:val="24"/>
                <w:szCs w:val="24"/>
              </w:rPr>
            </w:pPr>
            <w:r w:rsidRPr="007F02A0">
              <w:rPr>
                <w:rFonts w:ascii="Times New Roman" w:hAnsi="Times New Roman"/>
                <w:sz w:val="24"/>
                <w:szCs w:val="24"/>
              </w:rPr>
              <w:t>Оценка уровня физической подготовленности обучающихся, используя соответствующую задачам контроля систему нормативов и методик контроля;</w:t>
            </w:r>
          </w:p>
          <w:p w14:paraId="33400012" w14:textId="77777777" w:rsidR="00E17430" w:rsidRPr="007F02A0" w:rsidRDefault="00E17430" w:rsidP="00195B0B">
            <w:pPr>
              <w:spacing w:after="0"/>
              <w:rPr>
                <w:rFonts w:ascii="Times New Roman" w:hAnsi="Times New Roman"/>
                <w:sz w:val="24"/>
                <w:szCs w:val="24"/>
              </w:rPr>
            </w:pPr>
          </w:p>
          <w:p w14:paraId="394F83FD" w14:textId="77777777" w:rsidR="00E17430" w:rsidRPr="007F02A0" w:rsidRDefault="00E17430" w:rsidP="00195B0B">
            <w:pPr>
              <w:spacing w:after="0"/>
              <w:rPr>
                <w:rFonts w:ascii="Times New Roman" w:hAnsi="Times New Roman"/>
                <w:sz w:val="24"/>
                <w:szCs w:val="24"/>
              </w:rPr>
            </w:pPr>
            <w:r w:rsidRPr="007F02A0">
              <w:rPr>
                <w:rFonts w:ascii="Times New Roman" w:hAnsi="Times New Roman"/>
                <w:sz w:val="24"/>
                <w:szCs w:val="24"/>
              </w:rPr>
              <w:t>- оценка техники выполнения двигательных действий (проводится в ходе занятий):</w:t>
            </w:r>
          </w:p>
          <w:p w14:paraId="3A874565" w14:textId="77777777" w:rsidR="00E17430" w:rsidRPr="007F02A0" w:rsidRDefault="00E17430" w:rsidP="00195B0B">
            <w:pPr>
              <w:spacing w:after="0"/>
              <w:rPr>
                <w:rFonts w:ascii="Times New Roman" w:hAnsi="Times New Roman"/>
                <w:sz w:val="24"/>
                <w:szCs w:val="24"/>
              </w:rPr>
            </w:pPr>
            <w:r w:rsidRPr="007F02A0">
              <w:rPr>
                <w:rFonts w:ascii="Times New Roman" w:hAnsi="Times New Roman"/>
                <w:sz w:val="24"/>
                <w:szCs w:val="24"/>
              </w:rPr>
              <w:t>- выполнение нормативов общей физической подготовки</w:t>
            </w:r>
          </w:p>
          <w:p w14:paraId="727E0E47" w14:textId="77777777" w:rsidR="00E17430" w:rsidRPr="007F02A0" w:rsidRDefault="00E17430" w:rsidP="00195B0B">
            <w:pPr>
              <w:spacing w:after="0"/>
            </w:pPr>
          </w:p>
          <w:p w14:paraId="68F6AAC8" w14:textId="77777777" w:rsidR="00E17430" w:rsidRPr="007F02A0" w:rsidRDefault="00E17430" w:rsidP="00195B0B">
            <w:pPr>
              <w:spacing w:after="0"/>
              <w:rPr>
                <w:rFonts w:ascii="Times New Roman" w:hAnsi="Times New Roman"/>
                <w:bCs/>
                <w:sz w:val="24"/>
                <w:szCs w:val="24"/>
              </w:rPr>
            </w:pPr>
          </w:p>
        </w:tc>
      </w:tr>
    </w:tbl>
    <w:p w14:paraId="3548E149" w14:textId="77777777" w:rsidR="00E17430" w:rsidRPr="007F02A0" w:rsidRDefault="00E17430" w:rsidP="00E17430">
      <w:pPr>
        <w:spacing w:after="0"/>
        <w:jc w:val="both"/>
        <w:rPr>
          <w:rFonts w:ascii="Times New Roman" w:hAnsi="Times New Roman"/>
          <w:b/>
          <w:sz w:val="24"/>
          <w:szCs w:val="24"/>
        </w:rPr>
      </w:pPr>
    </w:p>
    <w:p w14:paraId="7B985C11" w14:textId="77777777" w:rsidR="00332C56" w:rsidRPr="002F1101" w:rsidRDefault="00332C56" w:rsidP="002F1101">
      <w:pPr>
        <w:pageBreakBefore/>
        <w:spacing w:after="0" w:line="360" w:lineRule="auto"/>
        <w:jc w:val="right"/>
        <w:rPr>
          <w:rFonts w:ascii="Times New Roman" w:hAnsi="Times New Roman"/>
          <w:b/>
          <w:sz w:val="24"/>
          <w:szCs w:val="24"/>
          <w:lang w:val="en-US"/>
        </w:rPr>
      </w:pPr>
      <w:r w:rsidRPr="002F1101">
        <w:rPr>
          <w:rFonts w:ascii="Times New Roman" w:hAnsi="Times New Roman"/>
          <w:b/>
          <w:sz w:val="24"/>
          <w:szCs w:val="24"/>
        </w:rPr>
        <w:t>Приложение 2.</w:t>
      </w:r>
      <w:r w:rsidRPr="002F1101">
        <w:rPr>
          <w:rFonts w:ascii="Times New Roman" w:hAnsi="Times New Roman"/>
          <w:b/>
          <w:sz w:val="24"/>
          <w:szCs w:val="24"/>
          <w:lang w:val="en-US"/>
        </w:rPr>
        <w:t>5</w:t>
      </w:r>
    </w:p>
    <w:p w14:paraId="1F1102DF" w14:textId="45BBACC7" w:rsidR="00332C56" w:rsidRPr="002F1101" w:rsidRDefault="00332C56" w:rsidP="002F1101">
      <w:pPr>
        <w:spacing w:after="0" w:line="360" w:lineRule="auto"/>
        <w:jc w:val="right"/>
        <w:rPr>
          <w:rFonts w:ascii="Times New Roman" w:hAnsi="Times New Roman"/>
          <w:b/>
          <w:sz w:val="24"/>
          <w:szCs w:val="24"/>
        </w:rPr>
      </w:pPr>
      <w:r w:rsidRPr="002F1101">
        <w:rPr>
          <w:rFonts w:ascii="Times New Roman" w:hAnsi="Times New Roman"/>
          <w:b/>
          <w:sz w:val="24"/>
          <w:szCs w:val="24"/>
        </w:rPr>
        <w:t xml:space="preserve">к </w:t>
      </w:r>
      <w:r w:rsidR="00781619" w:rsidRPr="002F1101">
        <w:rPr>
          <w:rFonts w:ascii="Times New Roman" w:hAnsi="Times New Roman"/>
          <w:b/>
          <w:sz w:val="24"/>
          <w:szCs w:val="24"/>
        </w:rPr>
        <w:t xml:space="preserve">ПОП </w:t>
      </w:r>
      <w:r w:rsidRPr="002F1101">
        <w:rPr>
          <w:rFonts w:ascii="Times New Roman" w:hAnsi="Times New Roman"/>
          <w:b/>
          <w:sz w:val="24"/>
          <w:szCs w:val="24"/>
        </w:rPr>
        <w:t xml:space="preserve">по специальности </w:t>
      </w:r>
      <w:r w:rsidRPr="002F1101">
        <w:rPr>
          <w:rFonts w:ascii="Times New Roman" w:hAnsi="Times New Roman"/>
          <w:b/>
          <w:sz w:val="24"/>
          <w:szCs w:val="24"/>
        </w:rPr>
        <w:br/>
        <w:t>34.02.01 Сестринское дело</w:t>
      </w:r>
    </w:p>
    <w:p w14:paraId="6AA7E0E1" w14:textId="77777777" w:rsidR="00332C56" w:rsidRPr="007F02A0" w:rsidRDefault="00332C56" w:rsidP="00332C56">
      <w:pPr>
        <w:jc w:val="center"/>
        <w:rPr>
          <w:rFonts w:ascii="Times New Roman" w:hAnsi="Times New Roman"/>
          <w:b/>
          <w:sz w:val="24"/>
          <w:szCs w:val="24"/>
        </w:rPr>
      </w:pPr>
    </w:p>
    <w:p w14:paraId="456AF699" w14:textId="77777777" w:rsidR="00332C56" w:rsidRPr="007F02A0" w:rsidRDefault="00332C56" w:rsidP="00332C56">
      <w:pPr>
        <w:jc w:val="center"/>
        <w:rPr>
          <w:rFonts w:ascii="Times New Roman" w:hAnsi="Times New Roman"/>
          <w:b/>
          <w:sz w:val="24"/>
          <w:szCs w:val="24"/>
        </w:rPr>
      </w:pPr>
    </w:p>
    <w:p w14:paraId="338323C6" w14:textId="77777777" w:rsidR="00332C56" w:rsidRPr="007F02A0" w:rsidRDefault="00332C56" w:rsidP="00332C56">
      <w:pPr>
        <w:jc w:val="center"/>
        <w:rPr>
          <w:rFonts w:ascii="Times New Roman" w:hAnsi="Times New Roman"/>
          <w:b/>
          <w:sz w:val="24"/>
          <w:szCs w:val="24"/>
        </w:rPr>
      </w:pPr>
    </w:p>
    <w:p w14:paraId="490034C0" w14:textId="77777777" w:rsidR="00332C56" w:rsidRPr="007F02A0" w:rsidRDefault="00332C56" w:rsidP="00332C56">
      <w:pPr>
        <w:jc w:val="center"/>
        <w:rPr>
          <w:rFonts w:ascii="Times New Roman" w:hAnsi="Times New Roman"/>
          <w:b/>
          <w:sz w:val="24"/>
          <w:szCs w:val="24"/>
        </w:rPr>
      </w:pPr>
    </w:p>
    <w:p w14:paraId="27F49114" w14:textId="77777777" w:rsidR="00332C56" w:rsidRPr="007F02A0" w:rsidRDefault="00332C56" w:rsidP="00332C56">
      <w:pPr>
        <w:jc w:val="center"/>
        <w:rPr>
          <w:rFonts w:ascii="Times New Roman" w:hAnsi="Times New Roman"/>
          <w:b/>
          <w:sz w:val="24"/>
          <w:szCs w:val="24"/>
        </w:rPr>
      </w:pPr>
      <w:r w:rsidRPr="007F02A0">
        <w:rPr>
          <w:rFonts w:ascii="Times New Roman" w:hAnsi="Times New Roman"/>
          <w:b/>
          <w:sz w:val="24"/>
          <w:szCs w:val="24"/>
        </w:rPr>
        <w:t>ПРИМЕРНАЯ РАБОЧАЯ ПРОГРАММА УЧЕБНОЙ ДИСЦИПЛИНЫ</w:t>
      </w:r>
    </w:p>
    <w:p w14:paraId="6C6E723F" w14:textId="77777777" w:rsidR="00332C56" w:rsidRPr="007F02A0" w:rsidRDefault="00332C56" w:rsidP="00332C56">
      <w:pPr>
        <w:jc w:val="center"/>
        <w:rPr>
          <w:rFonts w:ascii="Times New Roman" w:hAnsi="Times New Roman"/>
          <w:b/>
          <w:sz w:val="24"/>
          <w:szCs w:val="24"/>
          <w:u w:val="single"/>
        </w:rPr>
      </w:pPr>
    </w:p>
    <w:p w14:paraId="6421CDC0" w14:textId="77777777" w:rsidR="00332C56" w:rsidRPr="007F02A0" w:rsidRDefault="00332C56" w:rsidP="00332C56">
      <w:pPr>
        <w:jc w:val="center"/>
        <w:rPr>
          <w:rFonts w:ascii="Times New Roman" w:hAnsi="Times New Roman"/>
          <w:b/>
          <w:sz w:val="24"/>
          <w:szCs w:val="24"/>
        </w:rPr>
      </w:pPr>
      <w:r w:rsidRPr="007F02A0">
        <w:rPr>
          <w:rFonts w:ascii="Times New Roman" w:hAnsi="Times New Roman"/>
          <w:b/>
          <w:sz w:val="24"/>
          <w:szCs w:val="24"/>
        </w:rPr>
        <w:t>«СГ.0</w:t>
      </w:r>
      <w:r w:rsidR="00B16804" w:rsidRPr="007F02A0">
        <w:rPr>
          <w:rFonts w:ascii="Times New Roman" w:hAnsi="Times New Roman"/>
          <w:b/>
          <w:sz w:val="24"/>
          <w:szCs w:val="24"/>
        </w:rPr>
        <w:t>5</w:t>
      </w:r>
      <w:r w:rsidRPr="007F02A0">
        <w:rPr>
          <w:rFonts w:ascii="Times New Roman" w:hAnsi="Times New Roman"/>
          <w:b/>
          <w:sz w:val="24"/>
          <w:szCs w:val="24"/>
        </w:rPr>
        <w:t>.</w:t>
      </w:r>
      <w:r w:rsidR="00B16804" w:rsidRPr="007F02A0">
        <w:rPr>
          <w:rFonts w:ascii="Times New Roman" w:hAnsi="Times New Roman"/>
          <w:b/>
          <w:sz w:val="24"/>
          <w:szCs w:val="24"/>
        </w:rPr>
        <w:t>ОСНОВЫ</w:t>
      </w:r>
      <w:r w:rsidR="00F13493" w:rsidRPr="007F02A0">
        <w:rPr>
          <w:rFonts w:ascii="Times New Roman" w:hAnsi="Times New Roman"/>
          <w:b/>
          <w:sz w:val="24"/>
          <w:szCs w:val="24"/>
        </w:rPr>
        <w:t xml:space="preserve"> </w:t>
      </w:r>
      <w:r w:rsidR="00B16804" w:rsidRPr="007F02A0">
        <w:rPr>
          <w:rFonts w:ascii="Times New Roman" w:hAnsi="Times New Roman"/>
          <w:b/>
          <w:sz w:val="24"/>
          <w:szCs w:val="24"/>
        </w:rPr>
        <w:t>БЕРЕЖЛИВОГО</w:t>
      </w:r>
      <w:r w:rsidR="00F13493" w:rsidRPr="007F02A0">
        <w:rPr>
          <w:rFonts w:ascii="Times New Roman" w:hAnsi="Times New Roman"/>
          <w:b/>
          <w:sz w:val="24"/>
          <w:szCs w:val="24"/>
        </w:rPr>
        <w:t xml:space="preserve"> </w:t>
      </w:r>
      <w:r w:rsidR="00B16804" w:rsidRPr="007F02A0">
        <w:rPr>
          <w:rFonts w:ascii="Times New Roman" w:hAnsi="Times New Roman"/>
          <w:b/>
          <w:sz w:val="24"/>
          <w:szCs w:val="24"/>
        </w:rPr>
        <w:t>ПРОИЗВОДСТВА</w:t>
      </w:r>
      <w:r w:rsidRPr="007F02A0">
        <w:rPr>
          <w:rFonts w:ascii="Times New Roman" w:hAnsi="Times New Roman"/>
          <w:b/>
          <w:sz w:val="24"/>
          <w:szCs w:val="24"/>
        </w:rPr>
        <w:t>»</w:t>
      </w:r>
    </w:p>
    <w:p w14:paraId="7FDF2A1E" w14:textId="77777777" w:rsidR="00332C56" w:rsidRPr="007F02A0" w:rsidRDefault="00332C56" w:rsidP="00332C56">
      <w:pPr>
        <w:jc w:val="center"/>
        <w:rPr>
          <w:rFonts w:ascii="Times New Roman" w:hAnsi="Times New Roman"/>
          <w:b/>
          <w:sz w:val="24"/>
          <w:szCs w:val="24"/>
        </w:rPr>
      </w:pPr>
    </w:p>
    <w:p w14:paraId="2F5FCC44" w14:textId="77777777" w:rsidR="00332C56" w:rsidRPr="007F02A0" w:rsidRDefault="00332C56" w:rsidP="00332C56">
      <w:pPr>
        <w:rPr>
          <w:rFonts w:ascii="Times New Roman" w:hAnsi="Times New Roman"/>
          <w:b/>
          <w:sz w:val="24"/>
          <w:szCs w:val="24"/>
        </w:rPr>
      </w:pPr>
    </w:p>
    <w:p w14:paraId="092C20DA" w14:textId="77777777" w:rsidR="00332C56" w:rsidRPr="007F02A0" w:rsidRDefault="00332C56" w:rsidP="00332C56">
      <w:pPr>
        <w:rPr>
          <w:rFonts w:ascii="Times New Roman" w:hAnsi="Times New Roman"/>
          <w:b/>
          <w:sz w:val="24"/>
          <w:szCs w:val="24"/>
        </w:rPr>
      </w:pPr>
    </w:p>
    <w:p w14:paraId="7CF4FDFE" w14:textId="77777777" w:rsidR="00332C56" w:rsidRPr="007F02A0" w:rsidRDefault="00332C56" w:rsidP="00332C56">
      <w:pPr>
        <w:rPr>
          <w:rFonts w:ascii="Times New Roman" w:hAnsi="Times New Roman"/>
          <w:b/>
          <w:sz w:val="24"/>
          <w:szCs w:val="24"/>
        </w:rPr>
      </w:pPr>
    </w:p>
    <w:p w14:paraId="5DC0FF52" w14:textId="77777777" w:rsidR="00332C56" w:rsidRPr="007F02A0" w:rsidRDefault="00332C56" w:rsidP="00332C56">
      <w:pPr>
        <w:rPr>
          <w:rFonts w:ascii="Times New Roman" w:hAnsi="Times New Roman"/>
          <w:b/>
          <w:sz w:val="24"/>
          <w:szCs w:val="24"/>
        </w:rPr>
      </w:pPr>
    </w:p>
    <w:p w14:paraId="500FC4FB" w14:textId="77777777" w:rsidR="00332C56" w:rsidRPr="007F02A0" w:rsidRDefault="00332C56" w:rsidP="00332C56">
      <w:pPr>
        <w:rPr>
          <w:rFonts w:ascii="Times New Roman" w:hAnsi="Times New Roman"/>
          <w:b/>
          <w:sz w:val="24"/>
          <w:szCs w:val="24"/>
        </w:rPr>
      </w:pPr>
    </w:p>
    <w:p w14:paraId="0804A302" w14:textId="77777777" w:rsidR="00332C56" w:rsidRPr="007F02A0" w:rsidRDefault="00332C56" w:rsidP="00332C56">
      <w:pPr>
        <w:rPr>
          <w:rFonts w:ascii="Times New Roman" w:hAnsi="Times New Roman"/>
          <w:b/>
          <w:sz w:val="24"/>
          <w:szCs w:val="24"/>
        </w:rPr>
      </w:pPr>
    </w:p>
    <w:p w14:paraId="34EE44B1" w14:textId="77777777" w:rsidR="00332C56" w:rsidRPr="007F02A0" w:rsidRDefault="00332C56" w:rsidP="00332C56">
      <w:pPr>
        <w:rPr>
          <w:rFonts w:ascii="Times New Roman" w:hAnsi="Times New Roman"/>
          <w:b/>
          <w:sz w:val="24"/>
          <w:szCs w:val="24"/>
        </w:rPr>
      </w:pPr>
    </w:p>
    <w:p w14:paraId="33CE0049" w14:textId="77777777" w:rsidR="00332C56" w:rsidRPr="007F02A0" w:rsidRDefault="00332C56" w:rsidP="00332C56">
      <w:pPr>
        <w:rPr>
          <w:rFonts w:ascii="Times New Roman" w:hAnsi="Times New Roman"/>
          <w:b/>
          <w:sz w:val="24"/>
          <w:szCs w:val="24"/>
        </w:rPr>
      </w:pPr>
    </w:p>
    <w:p w14:paraId="00EDBD07" w14:textId="77777777" w:rsidR="00332C56" w:rsidRPr="007F02A0" w:rsidRDefault="00332C56" w:rsidP="00332C56">
      <w:pPr>
        <w:rPr>
          <w:rFonts w:ascii="Times New Roman" w:hAnsi="Times New Roman"/>
          <w:b/>
          <w:sz w:val="24"/>
          <w:szCs w:val="24"/>
        </w:rPr>
      </w:pPr>
    </w:p>
    <w:p w14:paraId="3B79541D" w14:textId="77777777" w:rsidR="00332C56" w:rsidRPr="007F02A0" w:rsidRDefault="00332C56" w:rsidP="00332C56">
      <w:pPr>
        <w:rPr>
          <w:rFonts w:ascii="Times New Roman" w:hAnsi="Times New Roman"/>
          <w:b/>
          <w:sz w:val="24"/>
          <w:szCs w:val="24"/>
        </w:rPr>
      </w:pPr>
    </w:p>
    <w:p w14:paraId="389CBA92" w14:textId="77777777" w:rsidR="00332C56" w:rsidRPr="007F02A0" w:rsidRDefault="00332C56" w:rsidP="00332C56">
      <w:pPr>
        <w:rPr>
          <w:rFonts w:ascii="Times New Roman" w:hAnsi="Times New Roman"/>
          <w:b/>
          <w:sz w:val="24"/>
          <w:szCs w:val="24"/>
        </w:rPr>
      </w:pPr>
    </w:p>
    <w:p w14:paraId="6FAE56C4" w14:textId="77777777" w:rsidR="00D90415" w:rsidRPr="007F02A0" w:rsidRDefault="00D90415" w:rsidP="00332C56">
      <w:pPr>
        <w:rPr>
          <w:rFonts w:ascii="Times New Roman" w:hAnsi="Times New Roman"/>
          <w:b/>
          <w:sz w:val="24"/>
          <w:szCs w:val="24"/>
        </w:rPr>
      </w:pPr>
    </w:p>
    <w:p w14:paraId="0E439458" w14:textId="77777777" w:rsidR="00D90415" w:rsidRPr="007F02A0" w:rsidRDefault="00D90415" w:rsidP="00332C56">
      <w:pPr>
        <w:rPr>
          <w:rFonts w:ascii="Times New Roman" w:hAnsi="Times New Roman"/>
          <w:b/>
          <w:sz w:val="24"/>
          <w:szCs w:val="24"/>
        </w:rPr>
      </w:pPr>
    </w:p>
    <w:p w14:paraId="519EA040" w14:textId="77777777" w:rsidR="00332C56" w:rsidRPr="007F02A0" w:rsidRDefault="00332C56" w:rsidP="00332C56">
      <w:pPr>
        <w:rPr>
          <w:rFonts w:ascii="Times New Roman" w:hAnsi="Times New Roman"/>
          <w:b/>
          <w:sz w:val="24"/>
          <w:szCs w:val="24"/>
        </w:rPr>
      </w:pPr>
    </w:p>
    <w:p w14:paraId="4D769E80" w14:textId="65BD4283" w:rsidR="00332C56" w:rsidRPr="007F02A0" w:rsidRDefault="00332C56" w:rsidP="00332C56">
      <w:pPr>
        <w:jc w:val="center"/>
        <w:rPr>
          <w:rFonts w:ascii="Times New Roman" w:hAnsi="Times New Roman"/>
          <w:b/>
          <w:sz w:val="24"/>
          <w:szCs w:val="24"/>
          <w:vertAlign w:val="superscript"/>
        </w:rPr>
      </w:pPr>
      <w:r w:rsidRPr="007F02A0">
        <w:rPr>
          <w:rFonts w:ascii="Times New Roman" w:hAnsi="Times New Roman"/>
          <w:b/>
          <w:bCs/>
          <w:sz w:val="24"/>
          <w:szCs w:val="24"/>
        </w:rPr>
        <w:t>202</w:t>
      </w:r>
      <w:r w:rsidR="002F1101">
        <w:rPr>
          <w:rFonts w:ascii="Times New Roman" w:hAnsi="Times New Roman"/>
          <w:b/>
          <w:bCs/>
          <w:sz w:val="24"/>
          <w:szCs w:val="24"/>
        </w:rPr>
        <w:t>3</w:t>
      </w:r>
      <w:r w:rsidR="009C5CD3" w:rsidRPr="007F02A0">
        <w:rPr>
          <w:rFonts w:ascii="Times New Roman" w:hAnsi="Times New Roman"/>
          <w:b/>
          <w:bCs/>
          <w:sz w:val="24"/>
          <w:szCs w:val="24"/>
        </w:rPr>
        <w:t xml:space="preserve"> </w:t>
      </w:r>
      <w:r w:rsidRPr="007F02A0">
        <w:rPr>
          <w:rFonts w:ascii="Times New Roman" w:hAnsi="Times New Roman"/>
          <w:b/>
          <w:bCs/>
          <w:sz w:val="24"/>
          <w:szCs w:val="24"/>
        </w:rPr>
        <w:t>г.</w:t>
      </w:r>
      <w:r w:rsidRPr="007F02A0">
        <w:rPr>
          <w:rFonts w:ascii="Times New Roman" w:hAnsi="Times New Roman"/>
          <w:b/>
          <w:bCs/>
          <w:sz w:val="24"/>
          <w:szCs w:val="24"/>
        </w:rPr>
        <w:br w:type="page"/>
      </w:r>
    </w:p>
    <w:p w14:paraId="5AAB79E0" w14:textId="77777777" w:rsidR="00332C56" w:rsidRPr="007F02A0" w:rsidRDefault="00332C56" w:rsidP="00332C56">
      <w:pPr>
        <w:jc w:val="center"/>
        <w:rPr>
          <w:rFonts w:ascii="Times New Roman" w:hAnsi="Times New Roman"/>
          <w:b/>
          <w:sz w:val="24"/>
          <w:szCs w:val="24"/>
        </w:rPr>
      </w:pPr>
      <w:r w:rsidRPr="007F02A0">
        <w:rPr>
          <w:rFonts w:ascii="Times New Roman" w:hAnsi="Times New Roman"/>
          <w:b/>
          <w:sz w:val="24"/>
          <w:szCs w:val="24"/>
        </w:rPr>
        <w:t>СОДЕРЖАНИЕ</w:t>
      </w:r>
    </w:p>
    <w:p w14:paraId="7F6F7D5C" w14:textId="77777777" w:rsidR="00332C56" w:rsidRPr="007F02A0" w:rsidRDefault="00332C56" w:rsidP="00332C56">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332C56" w:rsidRPr="007F02A0" w14:paraId="3AD2D37F" w14:textId="77777777" w:rsidTr="00D65A3E">
        <w:tc>
          <w:tcPr>
            <w:tcW w:w="7501" w:type="dxa"/>
          </w:tcPr>
          <w:p w14:paraId="73291D57" w14:textId="77777777" w:rsidR="00332C56" w:rsidRPr="007F02A0" w:rsidRDefault="00332C56" w:rsidP="007C55E3">
            <w:pPr>
              <w:numPr>
                <w:ilvl w:val="0"/>
                <w:numId w:val="11"/>
              </w:numPr>
              <w:suppressAutoHyphens/>
              <w:rPr>
                <w:rFonts w:ascii="Times New Roman" w:hAnsi="Times New Roman"/>
                <w:b/>
                <w:sz w:val="24"/>
                <w:szCs w:val="24"/>
              </w:rPr>
            </w:pPr>
            <w:r w:rsidRPr="007F02A0">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0B579A9B" w14:textId="77777777" w:rsidR="00332C56" w:rsidRPr="007F02A0" w:rsidRDefault="00332C56" w:rsidP="00D65A3E">
            <w:pPr>
              <w:rPr>
                <w:rFonts w:ascii="Times New Roman" w:hAnsi="Times New Roman"/>
                <w:b/>
                <w:sz w:val="24"/>
                <w:szCs w:val="24"/>
              </w:rPr>
            </w:pPr>
          </w:p>
        </w:tc>
      </w:tr>
      <w:tr w:rsidR="00332C56" w:rsidRPr="007F02A0" w14:paraId="751CE847" w14:textId="77777777" w:rsidTr="00D65A3E">
        <w:tc>
          <w:tcPr>
            <w:tcW w:w="7501" w:type="dxa"/>
          </w:tcPr>
          <w:p w14:paraId="450888E7" w14:textId="77777777" w:rsidR="00332C56" w:rsidRPr="007F02A0" w:rsidRDefault="00332C56" w:rsidP="007C55E3">
            <w:pPr>
              <w:numPr>
                <w:ilvl w:val="0"/>
                <w:numId w:val="11"/>
              </w:numPr>
              <w:suppressAutoHyphens/>
              <w:rPr>
                <w:rFonts w:ascii="Times New Roman" w:hAnsi="Times New Roman"/>
                <w:b/>
                <w:sz w:val="24"/>
                <w:szCs w:val="24"/>
              </w:rPr>
            </w:pPr>
            <w:r w:rsidRPr="007F02A0">
              <w:rPr>
                <w:rFonts w:ascii="Times New Roman" w:hAnsi="Times New Roman"/>
                <w:b/>
                <w:sz w:val="24"/>
                <w:szCs w:val="24"/>
              </w:rPr>
              <w:t>СТРУКТУРА И СОДЕРЖАНИЕ УЧЕБНОЙ ДИСЦИПЛИНЫ</w:t>
            </w:r>
          </w:p>
          <w:p w14:paraId="7378D09E" w14:textId="77777777" w:rsidR="00332C56" w:rsidRPr="007F02A0" w:rsidRDefault="00332C56" w:rsidP="007C55E3">
            <w:pPr>
              <w:numPr>
                <w:ilvl w:val="0"/>
                <w:numId w:val="11"/>
              </w:numPr>
              <w:suppressAutoHyphens/>
              <w:rPr>
                <w:rFonts w:ascii="Times New Roman" w:hAnsi="Times New Roman"/>
                <w:b/>
                <w:sz w:val="24"/>
                <w:szCs w:val="24"/>
              </w:rPr>
            </w:pPr>
            <w:r w:rsidRPr="007F02A0">
              <w:rPr>
                <w:rFonts w:ascii="Times New Roman" w:hAnsi="Times New Roman"/>
                <w:b/>
                <w:sz w:val="24"/>
                <w:szCs w:val="24"/>
              </w:rPr>
              <w:t>УСЛОВИЯ РЕАЛИЗАЦИИ УЧЕБНОЙ ДИСЦИПЛИНЫ</w:t>
            </w:r>
          </w:p>
        </w:tc>
        <w:tc>
          <w:tcPr>
            <w:tcW w:w="1854" w:type="dxa"/>
          </w:tcPr>
          <w:p w14:paraId="7CE84145" w14:textId="77777777" w:rsidR="00332C56" w:rsidRPr="007F02A0" w:rsidRDefault="00332C56" w:rsidP="00D65A3E">
            <w:pPr>
              <w:ind w:left="644"/>
              <w:rPr>
                <w:rFonts w:ascii="Times New Roman" w:hAnsi="Times New Roman"/>
                <w:b/>
                <w:sz w:val="24"/>
                <w:szCs w:val="24"/>
              </w:rPr>
            </w:pPr>
          </w:p>
        </w:tc>
      </w:tr>
      <w:tr w:rsidR="00332C56" w:rsidRPr="007F02A0" w14:paraId="536E7CF4" w14:textId="77777777" w:rsidTr="00D65A3E">
        <w:tc>
          <w:tcPr>
            <w:tcW w:w="7501" w:type="dxa"/>
          </w:tcPr>
          <w:p w14:paraId="7107E181" w14:textId="77777777" w:rsidR="00332C56" w:rsidRPr="007F02A0" w:rsidRDefault="00332C56" w:rsidP="007C55E3">
            <w:pPr>
              <w:numPr>
                <w:ilvl w:val="0"/>
                <w:numId w:val="11"/>
              </w:numPr>
              <w:suppressAutoHyphens/>
              <w:rPr>
                <w:rFonts w:ascii="Times New Roman" w:hAnsi="Times New Roman"/>
                <w:b/>
                <w:sz w:val="24"/>
                <w:szCs w:val="24"/>
              </w:rPr>
            </w:pPr>
            <w:r w:rsidRPr="007F02A0">
              <w:rPr>
                <w:rFonts w:ascii="Times New Roman" w:hAnsi="Times New Roman"/>
                <w:b/>
                <w:sz w:val="24"/>
                <w:szCs w:val="24"/>
              </w:rPr>
              <w:t>КОНТРОЛЬ И ОЦЕНКА РЕЗУЛЬТАТОВ ОСВОЕНИЯ УЧЕБНОЙ ДИСЦИПЛИНЫ</w:t>
            </w:r>
          </w:p>
          <w:p w14:paraId="5662F97D" w14:textId="77777777" w:rsidR="00332C56" w:rsidRPr="007F02A0" w:rsidRDefault="00332C56" w:rsidP="00D65A3E">
            <w:pPr>
              <w:suppressAutoHyphens/>
              <w:rPr>
                <w:rFonts w:ascii="Times New Roman" w:hAnsi="Times New Roman"/>
                <w:b/>
                <w:sz w:val="24"/>
                <w:szCs w:val="24"/>
              </w:rPr>
            </w:pPr>
          </w:p>
        </w:tc>
        <w:tc>
          <w:tcPr>
            <w:tcW w:w="1854" w:type="dxa"/>
          </w:tcPr>
          <w:p w14:paraId="2E0A1258" w14:textId="77777777" w:rsidR="00332C56" w:rsidRPr="007F02A0" w:rsidRDefault="00332C56" w:rsidP="00D65A3E">
            <w:pPr>
              <w:rPr>
                <w:rFonts w:ascii="Times New Roman" w:hAnsi="Times New Roman"/>
                <w:b/>
                <w:sz w:val="24"/>
                <w:szCs w:val="24"/>
              </w:rPr>
            </w:pPr>
          </w:p>
        </w:tc>
      </w:tr>
    </w:tbl>
    <w:p w14:paraId="50BC8551" w14:textId="63BDA9E6" w:rsidR="00332C56" w:rsidRPr="007F02A0" w:rsidRDefault="00332C56" w:rsidP="00332C56">
      <w:pPr>
        <w:suppressAutoHyphens/>
        <w:spacing w:after="0"/>
        <w:jc w:val="center"/>
        <w:rPr>
          <w:rFonts w:ascii="Times New Roman" w:hAnsi="Times New Roman"/>
          <w:b/>
          <w:sz w:val="24"/>
          <w:szCs w:val="24"/>
        </w:rPr>
      </w:pPr>
      <w:r w:rsidRPr="007F02A0">
        <w:rPr>
          <w:rFonts w:ascii="Times New Roman" w:hAnsi="Times New Roman"/>
          <w:b/>
          <w:sz w:val="24"/>
          <w:szCs w:val="24"/>
          <w:u w:val="single"/>
        </w:rPr>
        <w:br w:type="page"/>
      </w:r>
      <w:r w:rsidRPr="007F02A0">
        <w:rPr>
          <w:rFonts w:ascii="Times New Roman" w:hAnsi="Times New Roman"/>
          <w:b/>
          <w:sz w:val="24"/>
          <w:szCs w:val="24"/>
        </w:rPr>
        <w:t xml:space="preserve">1. ОБЩАЯ ХАРАКТЕРИСТИКА ПРИМЕРНОЙ РАБОЧЕЙ ПРОГРАММЫ </w:t>
      </w:r>
      <w:r w:rsidR="002F1101">
        <w:rPr>
          <w:rFonts w:ascii="Times New Roman" w:hAnsi="Times New Roman"/>
          <w:b/>
          <w:sz w:val="24"/>
          <w:szCs w:val="24"/>
        </w:rPr>
        <w:br/>
      </w:r>
      <w:r w:rsidRPr="007F02A0">
        <w:rPr>
          <w:rFonts w:ascii="Times New Roman" w:hAnsi="Times New Roman"/>
          <w:b/>
          <w:sz w:val="24"/>
          <w:szCs w:val="24"/>
        </w:rPr>
        <w:t xml:space="preserve">УЧЕБНОЙ ДИСЦИПЛИНЫ </w:t>
      </w:r>
      <w:r w:rsidR="002F1101">
        <w:rPr>
          <w:rFonts w:ascii="Times New Roman" w:hAnsi="Times New Roman"/>
          <w:b/>
          <w:sz w:val="24"/>
          <w:szCs w:val="24"/>
        </w:rPr>
        <w:br/>
      </w:r>
      <w:r w:rsidRPr="007F02A0">
        <w:rPr>
          <w:rFonts w:ascii="Times New Roman" w:hAnsi="Times New Roman"/>
          <w:b/>
          <w:sz w:val="24"/>
          <w:szCs w:val="24"/>
        </w:rPr>
        <w:t>«</w:t>
      </w:r>
      <w:r w:rsidR="002F1101" w:rsidRPr="007F02A0">
        <w:rPr>
          <w:rFonts w:ascii="Times New Roman" w:hAnsi="Times New Roman"/>
          <w:b/>
          <w:sz w:val="24"/>
          <w:szCs w:val="24"/>
        </w:rPr>
        <w:t>СГ.05.</w:t>
      </w:r>
      <w:r w:rsidR="002F1101">
        <w:rPr>
          <w:rFonts w:ascii="Times New Roman" w:hAnsi="Times New Roman"/>
          <w:b/>
          <w:sz w:val="24"/>
          <w:szCs w:val="24"/>
        </w:rPr>
        <w:t xml:space="preserve"> </w:t>
      </w:r>
      <w:r w:rsidR="00B16804" w:rsidRPr="007F02A0">
        <w:rPr>
          <w:rFonts w:ascii="Times New Roman" w:hAnsi="Times New Roman"/>
          <w:b/>
          <w:sz w:val="24"/>
          <w:szCs w:val="24"/>
        </w:rPr>
        <w:t>ОСНОВЫ</w:t>
      </w:r>
      <w:r w:rsidR="00F13493" w:rsidRPr="007F02A0">
        <w:rPr>
          <w:rFonts w:ascii="Times New Roman" w:hAnsi="Times New Roman"/>
          <w:b/>
          <w:sz w:val="24"/>
          <w:szCs w:val="24"/>
        </w:rPr>
        <w:t xml:space="preserve"> </w:t>
      </w:r>
      <w:r w:rsidR="00B16804" w:rsidRPr="007F02A0">
        <w:rPr>
          <w:rFonts w:ascii="Times New Roman" w:hAnsi="Times New Roman"/>
          <w:b/>
          <w:sz w:val="24"/>
          <w:szCs w:val="24"/>
        </w:rPr>
        <w:t>БЕРЕЖЛИВОГО</w:t>
      </w:r>
      <w:r w:rsidR="00F13493" w:rsidRPr="007F02A0">
        <w:rPr>
          <w:rFonts w:ascii="Times New Roman" w:hAnsi="Times New Roman"/>
          <w:b/>
          <w:sz w:val="24"/>
          <w:szCs w:val="24"/>
        </w:rPr>
        <w:t xml:space="preserve"> </w:t>
      </w:r>
      <w:r w:rsidR="00B16804" w:rsidRPr="007F02A0">
        <w:rPr>
          <w:rFonts w:ascii="Times New Roman" w:hAnsi="Times New Roman"/>
          <w:b/>
          <w:sz w:val="24"/>
          <w:szCs w:val="24"/>
        </w:rPr>
        <w:t>ПРОИЗВОДСТВА</w:t>
      </w:r>
      <w:r w:rsidRPr="007F02A0">
        <w:rPr>
          <w:rFonts w:ascii="Times New Roman" w:hAnsi="Times New Roman"/>
          <w:b/>
          <w:sz w:val="24"/>
          <w:szCs w:val="24"/>
        </w:rPr>
        <w:t>»</w:t>
      </w:r>
    </w:p>
    <w:p w14:paraId="6B5344BF" w14:textId="77777777" w:rsidR="00332C56" w:rsidRPr="007F02A0" w:rsidRDefault="00332C56" w:rsidP="0033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b/>
          <w:sz w:val="24"/>
          <w:szCs w:val="24"/>
        </w:rPr>
        <w:t xml:space="preserve">1.1. Место дисциплины в структуре основной образовательной программы: </w:t>
      </w:r>
      <w:r w:rsidRPr="007F02A0">
        <w:rPr>
          <w:rFonts w:ascii="Times New Roman" w:hAnsi="Times New Roman"/>
          <w:sz w:val="24"/>
          <w:szCs w:val="24"/>
        </w:rPr>
        <w:tab/>
      </w:r>
    </w:p>
    <w:p w14:paraId="748148CC" w14:textId="5043618A" w:rsidR="00332C56" w:rsidRPr="007F02A0" w:rsidRDefault="00332C56" w:rsidP="007D44C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sz w:val="24"/>
          <w:szCs w:val="24"/>
        </w:rPr>
        <w:t>Учебная дисциплина «</w:t>
      </w:r>
      <w:r w:rsidR="00B16804" w:rsidRPr="007F02A0">
        <w:rPr>
          <w:rFonts w:ascii="Times New Roman" w:hAnsi="Times New Roman"/>
          <w:sz w:val="24"/>
          <w:szCs w:val="24"/>
        </w:rPr>
        <w:t>Основы бережливого производства</w:t>
      </w:r>
      <w:r w:rsidRPr="007F02A0">
        <w:rPr>
          <w:rFonts w:ascii="Times New Roman" w:hAnsi="Times New Roman"/>
          <w:sz w:val="24"/>
          <w:szCs w:val="24"/>
        </w:rPr>
        <w:t xml:space="preserve">» является обязательной частью социально-гуманитарного цикла </w:t>
      </w:r>
      <w:r w:rsidR="00A64E57">
        <w:rPr>
          <w:rFonts w:ascii="Times New Roman" w:hAnsi="Times New Roman"/>
          <w:sz w:val="24"/>
          <w:szCs w:val="24"/>
        </w:rPr>
        <w:t xml:space="preserve">примерной образовательной программы </w:t>
      </w:r>
      <w:r w:rsidRPr="007F02A0">
        <w:rPr>
          <w:rFonts w:ascii="Times New Roman" w:hAnsi="Times New Roman"/>
          <w:sz w:val="24"/>
          <w:szCs w:val="24"/>
        </w:rPr>
        <w:t>в соответствии с ФГОС</w:t>
      </w:r>
      <w:r w:rsidR="00D90415" w:rsidRPr="007F02A0">
        <w:rPr>
          <w:rFonts w:ascii="Times New Roman" w:hAnsi="Times New Roman"/>
          <w:sz w:val="24"/>
          <w:szCs w:val="24"/>
        </w:rPr>
        <w:t xml:space="preserve"> СПО</w:t>
      </w:r>
      <w:r w:rsidRPr="007F02A0">
        <w:rPr>
          <w:rFonts w:ascii="Times New Roman" w:hAnsi="Times New Roman"/>
          <w:sz w:val="24"/>
          <w:szCs w:val="24"/>
        </w:rPr>
        <w:t xml:space="preserve"> по специальности 34.02.01 Сестринское дело. </w:t>
      </w:r>
    </w:p>
    <w:p w14:paraId="1ED2AC3A" w14:textId="77777777" w:rsidR="00332C56" w:rsidRPr="007F02A0" w:rsidRDefault="00332C56" w:rsidP="007D44C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sz w:val="24"/>
          <w:szCs w:val="24"/>
        </w:rPr>
        <w:t xml:space="preserve">Особое значение дисциплина имеет при формировании и развитии </w:t>
      </w:r>
      <w:r w:rsidR="0049036B" w:rsidRPr="007F02A0">
        <w:rPr>
          <w:rFonts w:ascii="Times New Roman" w:hAnsi="Times New Roman"/>
          <w:sz w:val="24"/>
          <w:szCs w:val="24"/>
        </w:rPr>
        <w:t>ОК 01, ОК 02, ОК 03, ОК 04</w:t>
      </w:r>
    </w:p>
    <w:p w14:paraId="1325F920" w14:textId="77777777" w:rsidR="00332C56" w:rsidRPr="007F02A0" w:rsidRDefault="00332C56" w:rsidP="007D44CD">
      <w:pPr>
        <w:spacing w:after="0"/>
        <w:ind w:firstLine="709"/>
        <w:rPr>
          <w:rFonts w:ascii="Times New Roman" w:hAnsi="Times New Roman"/>
          <w:b/>
          <w:sz w:val="24"/>
          <w:szCs w:val="24"/>
        </w:rPr>
      </w:pPr>
      <w:r w:rsidRPr="007F02A0">
        <w:rPr>
          <w:rFonts w:ascii="Times New Roman" w:hAnsi="Times New Roman"/>
          <w:b/>
          <w:sz w:val="24"/>
          <w:szCs w:val="24"/>
        </w:rPr>
        <w:t>1.2. Цель и планируемые результаты освоения дисциплины:</w:t>
      </w:r>
      <w:r w:rsidR="00F13493" w:rsidRPr="007F02A0">
        <w:rPr>
          <w:rFonts w:ascii="Times New Roman" w:hAnsi="Times New Roman"/>
          <w:b/>
          <w:sz w:val="24"/>
          <w:szCs w:val="24"/>
        </w:rPr>
        <w:t xml:space="preserve"> </w:t>
      </w:r>
    </w:p>
    <w:p w14:paraId="32D3021D" w14:textId="77777777" w:rsidR="00332C56" w:rsidRPr="007F02A0" w:rsidRDefault="00332C56" w:rsidP="007D44CD">
      <w:pPr>
        <w:suppressAutoHyphens/>
        <w:spacing w:after="0"/>
        <w:ind w:firstLine="709"/>
        <w:jc w:val="both"/>
        <w:rPr>
          <w:rFonts w:ascii="Times New Roman" w:hAnsi="Times New Roman"/>
          <w:sz w:val="24"/>
          <w:szCs w:val="24"/>
          <w:lang w:eastAsia="en-US"/>
        </w:rPr>
      </w:pPr>
      <w:r w:rsidRPr="007F02A0">
        <w:rPr>
          <w:rFonts w:ascii="Times New Roman" w:hAnsi="Times New Roman"/>
          <w:sz w:val="24"/>
          <w:szCs w:val="24"/>
        </w:rPr>
        <w:t>В рамках программы учебной дисциплины обучающимися осваиваются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281"/>
      </w:tblGrid>
      <w:tr w:rsidR="00332C56" w:rsidRPr="007F02A0" w14:paraId="3C49E8BB" w14:textId="77777777" w:rsidTr="00BD0B66">
        <w:trPr>
          <w:trHeight w:val="649"/>
        </w:trPr>
        <w:tc>
          <w:tcPr>
            <w:tcW w:w="1589" w:type="dxa"/>
            <w:hideMark/>
          </w:tcPr>
          <w:p w14:paraId="6404E2EE" w14:textId="77777777" w:rsidR="00D90415" w:rsidRPr="007F02A0" w:rsidRDefault="00332C56" w:rsidP="007D44CD">
            <w:pPr>
              <w:spacing w:after="0"/>
              <w:jc w:val="center"/>
              <w:rPr>
                <w:rFonts w:ascii="Times New Roman" w:hAnsi="Times New Roman"/>
                <w:sz w:val="24"/>
                <w:szCs w:val="24"/>
              </w:rPr>
            </w:pPr>
            <w:r w:rsidRPr="007F02A0">
              <w:rPr>
                <w:rFonts w:ascii="Times New Roman" w:hAnsi="Times New Roman"/>
                <w:sz w:val="24"/>
                <w:szCs w:val="24"/>
              </w:rPr>
              <w:t>Код</w:t>
            </w:r>
            <w:r w:rsidR="00D90415" w:rsidRPr="007F02A0">
              <w:rPr>
                <w:rStyle w:val="40"/>
              </w:rPr>
              <w:t xml:space="preserve"> </w:t>
            </w:r>
            <w:r w:rsidR="00D90415" w:rsidRPr="007F02A0">
              <w:rPr>
                <w:rStyle w:val="ab"/>
                <w:rFonts w:ascii="Times New Roman" w:hAnsi="Times New Roman"/>
                <w:sz w:val="24"/>
                <w:szCs w:val="24"/>
              </w:rPr>
              <w:footnoteReference w:id="24"/>
            </w:r>
          </w:p>
          <w:p w14:paraId="2A82C0D8" w14:textId="77777777" w:rsidR="00332C56" w:rsidRPr="007F02A0" w:rsidRDefault="00332C56" w:rsidP="007D44CD">
            <w:pPr>
              <w:suppressAutoHyphens/>
              <w:spacing w:after="0"/>
              <w:jc w:val="center"/>
              <w:rPr>
                <w:rFonts w:ascii="Times New Roman" w:hAnsi="Times New Roman"/>
                <w:sz w:val="24"/>
                <w:szCs w:val="24"/>
              </w:rPr>
            </w:pPr>
            <w:r w:rsidRPr="007F02A0">
              <w:rPr>
                <w:rFonts w:ascii="Times New Roman" w:hAnsi="Times New Roman"/>
                <w:sz w:val="24"/>
                <w:szCs w:val="24"/>
              </w:rPr>
              <w:t>ПК, ОК, ЛР</w:t>
            </w:r>
          </w:p>
        </w:tc>
        <w:tc>
          <w:tcPr>
            <w:tcW w:w="3764" w:type="dxa"/>
            <w:hideMark/>
          </w:tcPr>
          <w:p w14:paraId="752CE606" w14:textId="77777777" w:rsidR="00332C56" w:rsidRPr="007F02A0" w:rsidRDefault="00332C56" w:rsidP="007D44CD">
            <w:pPr>
              <w:suppressAutoHyphens/>
              <w:spacing w:after="0"/>
              <w:jc w:val="center"/>
              <w:rPr>
                <w:rFonts w:ascii="Times New Roman" w:hAnsi="Times New Roman"/>
                <w:sz w:val="24"/>
                <w:szCs w:val="24"/>
              </w:rPr>
            </w:pPr>
            <w:r w:rsidRPr="007F02A0">
              <w:rPr>
                <w:rFonts w:ascii="Times New Roman" w:hAnsi="Times New Roman"/>
                <w:sz w:val="24"/>
                <w:szCs w:val="24"/>
              </w:rPr>
              <w:t>Умения</w:t>
            </w:r>
          </w:p>
        </w:tc>
        <w:tc>
          <w:tcPr>
            <w:tcW w:w="4281" w:type="dxa"/>
            <w:hideMark/>
          </w:tcPr>
          <w:p w14:paraId="56815FED" w14:textId="77777777" w:rsidR="00332C56" w:rsidRPr="007F02A0" w:rsidRDefault="00332C56" w:rsidP="007D44CD">
            <w:pPr>
              <w:suppressAutoHyphens/>
              <w:spacing w:after="0"/>
              <w:jc w:val="center"/>
              <w:rPr>
                <w:rFonts w:ascii="Times New Roman" w:hAnsi="Times New Roman"/>
                <w:sz w:val="24"/>
                <w:szCs w:val="24"/>
              </w:rPr>
            </w:pPr>
            <w:r w:rsidRPr="007F02A0">
              <w:rPr>
                <w:rFonts w:ascii="Times New Roman" w:hAnsi="Times New Roman"/>
                <w:sz w:val="24"/>
                <w:szCs w:val="24"/>
              </w:rPr>
              <w:t>Знания</w:t>
            </w:r>
          </w:p>
        </w:tc>
      </w:tr>
      <w:tr w:rsidR="00332C56" w:rsidRPr="007F02A0" w14:paraId="70652C65" w14:textId="77777777" w:rsidTr="00BD0B66">
        <w:trPr>
          <w:trHeight w:val="212"/>
        </w:trPr>
        <w:tc>
          <w:tcPr>
            <w:tcW w:w="1589" w:type="dxa"/>
          </w:tcPr>
          <w:p w14:paraId="7A721B68" w14:textId="77777777" w:rsidR="007E488F" w:rsidRPr="007F02A0" w:rsidRDefault="00332C56" w:rsidP="007D44C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w:t>
            </w:r>
            <w:r w:rsidR="007E488F" w:rsidRPr="007F02A0">
              <w:rPr>
                <w:rFonts w:ascii="Times New Roman" w:hAnsi="Times New Roman"/>
                <w:sz w:val="24"/>
                <w:szCs w:val="24"/>
              </w:rPr>
              <w:t xml:space="preserve"> 01, ОК 02, ОК 03, ОК 04,</w:t>
            </w:r>
          </w:p>
          <w:p w14:paraId="06925DF2" w14:textId="77777777" w:rsidR="007E488F" w:rsidRPr="007F02A0" w:rsidRDefault="007E488F" w:rsidP="007D44C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p w14:paraId="382AB573" w14:textId="77777777" w:rsidR="007E488F" w:rsidRPr="007F02A0" w:rsidRDefault="007E488F" w:rsidP="007D44C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1.1, 2.1., 2.2., 3.3. </w:t>
            </w:r>
          </w:p>
          <w:p w14:paraId="597FE0E1" w14:textId="77777777" w:rsidR="00332C56" w:rsidRPr="007F02A0" w:rsidRDefault="00332C56" w:rsidP="007D44C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 </w:t>
            </w:r>
          </w:p>
          <w:p w14:paraId="19E30B5B" w14:textId="77777777" w:rsidR="00332C56" w:rsidRPr="007F02A0" w:rsidRDefault="007E488F" w:rsidP="007D44CD">
            <w:pPr>
              <w:suppressAutoHyphens/>
              <w:spacing w:after="0"/>
              <w:rPr>
                <w:rFonts w:ascii="Times New Roman" w:hAnsi="Times New Roman"/>
                <w:sz w:val="24"/>
                <w:szCs w:val="24"/>
              </w:rPr>
            </w:pPr>
            <w:r w:rsidRPr="007F02A0">
              <w:rPr>
                <w:rFonts w:ascii="Times New Roman" w:hAnsi="Times New Roman"/>
                <w:sz w:val="24"/>
                <w:szCs w:val="24"/>
              </w:rPr>
              <w:t xml:space="preserve">ЛР 2, </w:t>
            </w:r>
            <w:r w:rsidR="00332C56" w:rsidRPr="007F02A0">
              <w:rPr>
                <w:rFonts w:ascii="Times New Roman" w:hAnsi="Times New Roman"/>
                <w:sz w:val="24"/>
                <w:szCs w:val="24"/>
              </w:rPr>
              <w:t xml:space="preserve">ЛР 3, </w:t>
            </w:r>
            <w:r w:rsidRPr="007F02A0">
              <w:rPr>
                <w:rFonts w:ascii="Times New Roman" w:hAnsi="Times New Roman"/>
                <w:sz w:val="24"/>
                <w:szCs w:val="24"/>
              </w:rPr>
              <w:t xml:space="preserve">ЛР 4, ЛР 7, </w:t>
            </w:r>
            <w:r w:rsidR="00332C56" w:rsidRPr="007F02A0">
              <w:rPr>
                <w:rFonts w:ascii="Times New Roman" w:hAnsi="Times New Roman"/>
                <w:sz w:val="24"/>
                <w:szCs w:val="24"/>
              </w:rPr>
              <w:t>ЛР 1</w:t>
            </w:r>
            <w:r w:rsidRPr="007F02A0">
              <w:rPr>
                <w:rFonts w:ascii="Times New Roman" w:hAnsi="Times New Roman"/>
                <w:sz w:val="24"/>
                <w:szCs w:val="24"/>
              </w:rPr>
              <w:t>3</w:t>
            </w:r>
            <w:r w:rsidR="00332C56" w:rsidRPr="007F02A0">
              <w:rPr>
                <w:rFonts w:ascii="Times New Roman" w:hAnsi="Times New Roman"/>
                <w:sz w:val="24"/>
                <w:szCs w:val="24"/>
              </w:rPr>
              <w:t xml:space="preserve">, </w:t>
            </w:r>
            <w:r w:rsidR="0049036B" w:rsidRPr="007F02A0">
              <w:rPr>
                <w:rFonts w:ascii="Times New Roman" w:hAnsi="Times New Roman"/>
                <w:sz w:val="24"/>
                <w:szCs w:val="24"/>
              </w:rPr>
              <w:t>ЛР 15</w:t>
            </w:r>
          </w:p>
        </w:tc>
        <w:tc>
          <w:tcPr>
            <w:tcW w:w="3764" w:type="dxa"/>
          </w:tcPr>
          <w:p w14:paraId="36375FF3" w14:textId="77777777" w:rsidR="00332C56" w:rsidRPr="007F02A0" w:rsidRDefault="003230C8" w:rsidP="007D44CD">
            <w:pPr>
              <w:suppressAutoHyphens/>
              <w:spacing w:after="0"/>
              <w:rPr>
                <w:rFonts w:ascii="Times New Roman" w:hAnsi="Times New Roman"/>
                <w:sz w:val="24"/>
                <w:szCs w:val="24"/>
              </w:rPr>
            </w:pPr>
            <w:r w:rsidRPr="007F02A0">
              <w:rPr>
                <w:rFonts w:ascii="Times New Roman" w:hAnsi="Times New Roman"/>
                <w:sz w:val="24"/>
                <w:szCs w:val="24"/>
              </w:rPr>
              <w:t>- проводить мероприятия по реализации проектов по бережливому производству</w:t>
            </w:r>
            <w:r w:rsidR="008976FE" w:rsidRPr="007F02A0">
              <w:rPr>
                <w:rFonts w:ascii="Times New Roman" w:hAnsi="Times New Roman"/>
                <w:sz w:val="24"/>
                <w:szCs w:val="24"/>
              </w:rPr>
              <w:t>;</w:t>
            </w:r>
          </w:p>
          <w:p w14:paraId="0568C878" w14:textId="77777777" w:rsidR="008976FE" w:rsidRPr="007F02A0" w:rsidRDefault="008976FE" w:rsidP="007D44CD">
            <w:pPr>
              <w:suppressAutoHyphens/>
              <w:spacing w:after="0"/>
              <w:rPr>
                <w:rFonts w:ascii="Times New Roman" w:hAnsi="Times New Roman"/>
                <w:sz w:val="24"/>
                <w:szCs w:val="24"/>
              </w:rPr>
            </w:pPr>
            <w:r w:rsidRPr="007F02A0">
              <w:rPr>
                <w:rFonts w:ascii="Times New Roman" w:hAnsi="Times New Roman"/>
                <w:sz w:val="24"/>
                <w:szCs w:val="24"/>
              </w:rPr>
              <w:t>- применять принципы и инструменты бережливого производства в медицинских организациях;</w:t>
            </w:r>
          </w:p>
          <w:p w14:paraId="1FDF593F" w14:textId="77777777" w:rsidR="008976FE" w:rsidRPr="007F02A0" w:rsidRDefault="008976FE" w:rsidP="007D44CD">
            <w:pPr>
              <w:suppressAutoHyphens/>
              <w:spacing w:after="0"/>
              <w:rPr>
                <w:rFonts w:ascii="Times New Roman" w:hAnsi="Times New Roman"/>
                <w:sz w:val="24"/>
                <w:szCs w:val="24"/>
              </w:rPr>
            </w:pPr>
            <w:r w:rsidRPr="007F02A0">
              <w:rPr>
                <w:rFonts w:ascii="Times New Roman" w:hAnsi="Times New Roman"/>
                <w:sz w:val="24"/>
                <w:szCs w:val="24"/>
              </w:rPr>
              <w:t>- выявлять потери в потоке создания ценности в медицинской организации и предлагать пути их решения;</w:t>
            </w:r>
          </w:p>
          <w:p w14:paraId="566F7B76" w14:textId="77777777" w:rsidR="008976FE" w:rsidRPr="007F02A0" w:rsidRDefault="008976FE" w:rsidP="007D44CD">
            <w:pPr>
              <w:suppressAutoHyphens/>
              <w:spacing w:after="0"/>
              <w:rPr>
                <w:rFonts w:ascii="Times New Roman" w:hAnsi="Times New Roman"/>
                <w:sz w:val="24"/>
                <w:szCs w:val="24"/>
              </w:rPr>
            </w:pPr>
            <w:r w:rsidRPr="007F02A0">
              <w:rPr>
                <w:rFonts w:ascii="Times New Roman" w:hAnsi="Times New Roman"/>
                <w:sz w:val="24"/>
                <w:szCs w:val="24"/>
              </w:rPr>
              <w:t>- налаживать эффективные отношения в трудовом коллективе и решать возникающие конфликты в медицинской организации.</w:t>
            </w:r>
          </w:p>
        </w:tc>
        <w:tc>
          <w:tcPr>
            <w:tcW w:w="4281" w:type="dxa"/>
          </w:tcPr>
          <w:p w14:paraId="0DE032D7" w14:textId="77777777" w:rsidR="003B22FB" w:rsidRPr="007F02A0" w:rsidRDefault="0034778F" w:rsidP="007D44CD">
            <w:pPr>
              <w:spacing w:after="0"/>
              <w:rPr>
                <w:rFonts w:ascii="Times New Roman" w:hAnsi="Times New Roman"/>
                <w:sz w:val="24"/>
                <w:szCs w:val="24"/>
              </w:rPr>
            </w:pPr>
            <w:r w:rsidRPr="007F02A0">
              <w:rPr>
                <w:rFonts w:ascii="Times New Roman" w:hAnsi="Times New Roman"/>
                <w:bCs/>
                <w:sz w:val="24"/>
                <w:szCs w:val="24"/>
              </w:rPr>
              <w:t xml:space="preserve">- </w:t>
            </w:r>
            <w:r w:rsidR="00640A7D" w:rsidRPr="007F02A0">
              <w:rPr>
                <w:rFonts w:ascii="Times New Roman" w:hAnsi="Times New Roman"/>
                <w:sz w:val="24"/>
                <w:szCs w:val="24"/>
              </w:rPr>
              <w:t>систему организации</w:t>
            </w:r>
            <w:r w:rsidRPr="007F02A0">
              <w:rPr>
                <w:rFonts w:ascii="Times New Roman" w:hAnsi="Times New Roman"/>
                <w:sz w:val="24"/>
                <w:szCs w:val="24"/>
              </w:rPr>
              <w:t xml:space="preserve"> оказания медицинской помощи населению;</w:t>
            </w:r>
          </w:p>
          <w:p w14:paraId="6D0B14D4" w14:textId="77777777" w:rsidR="003B22FB" w:rsidRPr="007F02A0" w:rsidRDefault="003B22FB" w:rsidP="007D44CD">
            <w:pPr>
              <w:spacing w:after="0"/>
              <w:rPr>
                <w:rFonts w:ascii="Times New Roman" w:hAnsi="Times New Roman"/>
                <w:sz w:val="24"/>
                <w:szCs w:val="24"/>
              </w:rPr>
            </w:pPr>
            <w:r w:rsidRPr="007F02A0">
              <w:rPr>
                <w:rFonts w:ascii="Times New Roman" w:hAnsi="Times New Roman"/>
                <w:sz w:val="24"/>
                <w:szCs w:val="24"/>
              </w:rPr>
              <w:t xml:space="preserve">- </w:t>
            </w:r>
            <w:r w:rsidR="00890F57" w:rsidRPr="007F02A0">
              <w:rPr>
                <w:rFonts w:ascii="Times New Roman" w:hAnsi="Times New Roman"/>
                <w:bCs/>
                <w:sz w:val="24"/>
                <w:szCs w:val="24"/>
              </w:rPr>
              <w:t>права и обязанности работников в сфере профессиональной деятельности;</w:t>
            </w:r>
          </w:p>
          <w:p w14:paraId="5D2B0818" w14:textId="77777777" w:rsidR="00890F57" w:rsidRPr="007F02A0" w:rsidRDefault="00890F57" w:rsidP="007D44CD">
            <w:pPr>
              <w:spacing w:after="0"/>
              <w:rPr>
                <w:rFonts w:ascii="Times New Roman" w:hAnsi="Times New Roman"/>
                <w:sz w:val="24"/>
                <w:szCs w:val="24"/>
              </w:rPr>
            </w:pPr>
            <w:r w:rsidRPr="007F02A0">
              <w:rPr>
                <w:rFonts w:ascii="Times New Roman" w:hAnsi="Times New Roman"/>
                <w:sz w:val="24"/>
                <w:szCs w:val="24"/>
              </w:rPr>
              <w:t xml:space="preserve">- </w:t>
            </w:r>
            <w:r w:rsidRPr="007F02A0">
              <w:rPr>
                <w:rFonts w:ascii="Times New Roman" w:hAnsi="Times New Roman"/>
                <w:bCs/>
                <w:sz w:val="24"/>
                <w:szCs w:val="24"/>
              </w:rPr>
              <w:t>права и свободы человека и гражданина, механизмы их реализации</w:t>
            </w:r>
          </w:p>
          <w:p w14:paraId="56E25CF4" w14:textId="77777777" w:rsidR="008976FE" w:rsidRPr="007F02A0" w:rsidRDefault="00640A7D" w:rsidP="007D44CD">
            <w:pPr>
              <w:spacing w:after="0"/>
              <w:rPr>
                <w:rFonts w:ascii="Times New Roman" w:hAnsi="Times New Roman"/>
                <w:sz w:val="24"/>
                <w:szCs w:val="24"/>
              </w:rPr>
            </w:pPr>
            <w:r w:rsidRPr="007F02A0">
              <w:rPr>
                <w:rFonts w:ascii="Times New Roman" w:hAnsi="Times New Roman"/>
                <w:sz w:val="24"/>
                <w:szCs w:val="24"/>
              </w:rPr>
              <w:t xml:space="preserve">- </w:t>
            </w:r>
            <w:r w:rsidR="003B22FB" w:rsidRPr="007F02A0">
              <w:rPr>
                <w:rFonts w:ascii="Times New Roman" w:hAnsi="Times New Roman"/>
                <w:sz w:val="24"/>
                <w:szCs w:val="24"/>
              </w:rPr>
              <w:t>основы и</w:t>
            </w:r>
            <w:r w:rsidR="00F13493" w:rsidRPr="007F02A0">
              <w:rPr>
                <w:rFonts w:ascii="Times New Roman" w:hAnsi="Times New Roman"/>
                <w:sz w:val="24"/>
                <w:szCs w:val="24"/>
              </w:rPr>
              <w:t xml:space="preserve"> </w:t>
            </w:r>
            <w:r w:rsidR="003B22FB" w:rsidRPr="007F02A0">
              <w:rPr>
                <w:rFonts w:ascii="Times New Roman" w:hAnsi="Times New Roman"/>
                <w:sz w:val="24"/>
                <w:szCs w:val="24"/>
              </w:rPr>
              <w:t>принципы системы бережливого производства</w:t>
            </w:r>
            <w:r w:rsidR="008976FE" w:rsidRPr="007F02A0">
              <w:rPr>
                <w:rFonts w:ascii="Times New Roman" w:hAnsi="Times New Roman"/>
                <w:sz w:val="24"/>
                <w:szCs w:val="24"/>
              </w:rPr>
              <w:t>;</w:t>
            </w:r>
          </w:p>
          <w:p w14:paraId="4514ED7C" w14:textId="77777777" w:rsidR="003B22FB" w:rsidRPr="007F02A0" w:rsidRDefault="008976FE" w:rsidP="007D44CD">
            <w:pPr>
              <w:spacing w:after="0"/>
              <w:rPr>
                <w:rFonts w:ascii="Times New Roman" w:hAnsi="Times New Roman"/>
                <w:sz w:val="24"/>
                <w:szCs w:val="24"/>
              </w:rPr>
            </w:pPr>
            <w:r w:rsidRPr="007F02A0">
              <w:rPr>
                <w:rFonts w:ascii="Times New Roman" w:hAnsi="Times New Roman"/>
                <w:sz w:val="24"/>
                <w:szCs w:val="24"/>
              </w:rPr>
              <w:t>- базовые инструменты бережливого производства;</w:t>
            </w:r>
            <w:r w:rsidR="003B22FB" w:rsidRPr="007F02A0">
              <w:rPr>
                <w:rFonts w:ascii="Times New Roman" w:hAnsi="Times New Roman"/>
                <w:sz w:val="24"/>
                <w:szCs w:val="24"/>
              </w:rPr>
              <w:t xml:space="preserve"> </w:t>
            </w:r>
          </w:p>
          <w:p w14:paraId="4EE776A7" w14:textId="77777777" w:rsidR="003B22FB" w:rsidRPr="007F02A0" w:rsidRDefault="003B22FB" w:rsidP="007D44CD">
            <w:pPr>
              <w:spacing w:after="0"/>
              <w:rPr>
                <w:rFonts w:ascii="Times New Roman" w:hAnsi="Times New Roman"/>
                <w:sz w:val="24"/>
                <w:szCs w:val="24"/>
              </w:rPr>
            </w:pPr>
            <w:r w:rsidRPr="007F02A0">
              <w:rPr>
                <w:rFonts w:ascii="Times New Roman" w:hAnsi="Times New Roman"/>
                <w:sz w:val="24"/>
                <w:szCs w:val="24"/>
              </w:rPr>
              <w:t xml:space="preserve">- основные виды потерь, </w:t>
            </w:r>
            <w:r w:rsidR="008976FE" w:rsidRPr="007F02A0">
              <w:rPr>
                <w:rFonts w:ascii="Times New Roman" w:hAnsi="Times New Roman"/>
                <w:sz w:val="24"/>
                <w:szCs w:val="24"/>
              </w:rPr>
              <w:t>способы их выявления и устранения;</w:t>
            </w:r>
            <w:r w:rsidR="00F13493" w:rsidRPr="007F02A0">
              <w:rPr>
                <w:rFonts w:ascii="Times New Roman" w:hAnsi="Times New Roman"/>
                <w:sz w:val="24"/>
                <w:szCs w:val="24"/>
              </w:rPr>
              <w:t xml:space="preserve"> </w:t>
            </w:r>
          </w:p>
          <w:p w14:paraId="20BFBEE2" w14:textId="77777777" w:rsidR="00640A7D" w:rsidRPr="007F02A0" w:rsidRDefault="003B22FB" w:rsidP="007D44CD">
            <w:pPr>
              <w:spacing w:after="0"/>
              <w:rPr>
                <w:rFonts w:ascii="Times New Roman" w:hAnsi="Times New Roman"/>
                <w:sz w:val="24"/>
                <w:szCs w:val="24"/>
              </w:rPr>
            </w:pPr>
            <w:r w:rsidRPr="007F02A0">
              <w:rPr>
                <w:rFonts w:ascii="Times New Roman" w:hAnsi="Times New Roman"/>
                <w:sz w:val="24"/>
                <w:szCs w:val="24"/>
              </w:rPr>
              <w:t xml:space="preserve">- </w:t>
            </w:r>
            <w:r w:rsidR="008976FE" w:rsidRPr="007F02A0">
              <w:rPr>
                <w:rFonts w:ascii="Times New Roman" w:hAnsi="Times New Roman"/>
                <w:sz w:val="24"/>
                <w:szCs w:val="24"/>
              </w:rPr>
              <w:t>основы корпоративной культуры и профессиональной этики в медицинской организации</w:t>
            </w:r>
            <w:r w:rsidR="002C3E9D" w:rsidRPr="007F02A0">
              <w:rPr>
                <w:rFonts w:ascii="Times New Roman" w:hAnsi="Times New Roman"/>
                <w:sz w:val="24"/>
                <w:szCs w:val="24"/>
              </w:rPr>
              <w:t>;</w:t>
            </w:r>
          </w:p>
          <w:p w14:paraId="770AB240" w14:textId="77777777" w:rsidR="002C3E9D" w:rsidRPr="007F02A0" w:rsidRDefault="002C3E9D" w:rsidP="007D44CD">
            <w:pPr>
              <w:spacing w:after="0"/>
              <w:rPr>
                <w:rFonts w:ascii="Times New Roman" w:hAnsi="Times New Roman"/>
                <w:sz w:val="24"/>
                <w:szCs w:val="24"/>
              </w:rPr>
            </w:pPr>
            <w:r w:rsidRPr="007F02A0">
              <w:rPr>
                <w:rFonts w:ascii="Times New Roman" w:hAnsi="Times New Roman"/>
                <w:sz w:val="24"/>
                <w:szCs w:val="24"/>
              </w:rPr>
              <w:t>- основы проектной деятельности</w:t>
            </w:r>
          </w:p>
        </w:tc>
      </w:tr>
    </w:tbl>
    <w:p w14:paraId="7465154D" w14:textId="77777777" w:rsidR="00332C56" w:rsidRPr="007F02A0" w:rsidRDefault="00332C56" w:rsidP="007D44CD">
      <w:pPr>
        <w:suppressAutoHyphens/>
        <w:spacing w:after="0"/>
        <w:jc w:val="center"/>
        <w:rPr>
          <w:rFonts w:ascii="Times New Roman" w:hAnsi="Times New Roman"/>
          <w:b/>
          <w:sz w:val="24"/>
          <w:szCs w:val="24"/>
        </w:rPr>
      </w:pPr>
    </w:p>
    <w:p w14:paraId="64EF197D" w14:textId="77777777" w:rsidR="007D44CD" w:rsidRPr="007F02A0" w:rsidRDefault="007D44CD">
      <w:pPr>
        <w:spacing w:after="0" w:line="240" w:lineRule="auto"/>
        <w:rPr>
          <w:rFonts w:ascii="Times New Roman" w:hAnsi="Times New Roman"/>
          <w:b/>
          <w:sz w:val="24"/>
          <w:szCs w:val="24"/>
        </w:rPr>
      </w:pPr>
      <w:r w:rsidRPr="007F02A0">
        <w:rPr>
          <w:rFonts w:ascii="Times New Roman" w:hAnsi="Times New Roman"/>
          <w:b/>
          <w:sz w:val="24"/>
          <w:szCs w:val="24"/>
        </w:rPr>
        <w:br w:type="page"/>
      </w:r>
    </w:p>
    <w:p w14:paraId="43B1CD9E" w14:textId="77777777" w:rsidR="00332C56" w:rsidRPr="007F02A0" w:rsidRDefault="00332C56" w:rsidP="007D44CD">
      <w:pPr>
        <w:suppressAutoHyphens/>
        <w:spacing w:after="0"/>
        <w:jc w:val="center"/>
        <w:rPr>
          <w:rFonts w:ascii="Times New Roman" w:hAnsi="Times New Roman"/>
          <w:b/>
          <w:sz w:val="24"/>
          <w:szCs w:val="24"/>
        </w:rPr>
      </w:pPr>
      <w:r w:rsidRPr="007F02A0">
        <w:rPr>
          <w:rFonts w:ascii="Times New Roman" w:hAnsi="Times New Roman"/>
          <w:b/>
          <w:sz w:val="24"/>
          <w:szCs w:val="24"/>
        </w:rPr>
        <w:t>2. СТРУКТУРА И СОДЕРЖАНИЕ УЧЕБНОЙ ДИСЦИПЛИНЫ</w:t>
      </w:r>
    </w:p>
    <w:p w14:paraId="1729EDE2" w14:textId="77777777" w:rsidR="00332C56" w:rsidRPr="007F02A0" w:rsidRDefault="00332C56" w:rsidP="007D44CD">
      <w:pPr>
        <w:suppressAutoHyphens/>
        <w:spacing w:after="0"/>
        <w:ind w:firstLine="709"/>
        <w:rPr>
          <w:rFonts w:ascii="Times New Roman" w:hAnsi="Times New Roman"/>
          <w:b/>
          <w:sz w:val="24"/>
          <w:szCs w:val="24"/>
        </w:rPr>
      </w:pPr>
      <w:r w:rsidRPr="007F02A0">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332C56" w:rsidRPr="007F02A0" w14:paraId="006D231E" w14:textId="77777777" w:rsidTr="00D65A3E">
        <w:trPr>
          <w:trHeight w:val="490"/>
        </w:trPr>
        <w:tc>
          <w:tcPr>
            <w:tcW w:w="3685" w:type="pct"/>
            <w:vAlign w:val="center"/>
          </w:tcPr>
          <w:p w14:paraId="3E97B584" w14:textId="77777777" w:rsidR="00332C56" w:rsidRPr="007F02A0" w:rsidRDefault="00332C56" w:rsidP="007D44CD">
            <w:pPr>
              <w:suppressAutoHyphens/>
              <w:spacing w:after="0"/>
              <w:rPr>
                <w:rFonts w:ascii="Times New Roman" w:hAnsi="Times New Roman"/>
                <w:b/>
                <w:sz w:val="24"/>
                <w:szCs w:val="24"/>
              </w:rPr>
            </w:pPr>
            <w:r w:rsidRPr="007F02A0">
              <w:rPr>
                <w:rFonts w:ascii="Times New Roman" w:hAnsi="Times New Roman"/>
                <w:b/>
                <w:sz w:val="24"/>
                <w:szCs w:val="24"/>
              </w:rPr>
              <w:t>Вид учебной работы</w:t>
            </w:r>
          </w:p>
        </w:tc>
        <w:tc>
          <w:tcPr>
            <w:tcW w:w="1315" w:type="pct"/>
            <w:vAlign w:val="center"/>
          </w:tcPr>
          <w:p w14:paraId="5D1B6E8E" w14:textId="77777777" w:rsidR="00332C56" w:rsidRPr="007F02A0" w:rsidRDefault="00332C56" w:rsidP="007D44CD">
            <w:pPr>
              <w:suppressAutoHyphens/>
              <w:spacing w:after="0"/>
              <w:rPr>
                <w:rFonts w:ascii="Times New Roman" w:hAnsi="Times New Roman"/>
                <w:b/>
                <w:sz w:val="24"/>
                <w:szCs w:val="24"/>
              </w:rPr>
            </w:pPr>
            <w:r w:rsidRPr="007F02A0">
              <w:rPr>
                <w:rFonts w:ascii="Times New Roman" w:hAnsi="Times New Roman"/>
                <w:b/>
                <w:sz w:val="24"/>
                <w:szCs w:val="24"/>
              </w:rPr>
              <w:t>Объем в часах</w:t>
            </w:r>
          </w:p>
        </w:tc>
      </w:tr>
      <w:tr w:rsidR="00332C56" w:rsidRPr="007F02A0" w14:paraId="7FF3C3F9" w14:textId="77777777" w:rsidTr="00D65A3E">
        <w:trPr>
          <w:trHeight w:val="490"/>
        </w:trPr>
        <w:tc>
          <w:tcPr>
            <w:tcW w:w="3685" w:type="pct"/>
            <w:vAlign w:val="center"/>
          </w:tcPr>
          <w:p w14:paraId="75E8EE17" w14:textId="77777777" w:rsidR="00332C56" w:rsidRPr="007F02A0" w:rsidRDefault="00332C56" w:rsidP="007D44CD">
            <w:pPr>
              <w:suppressAutoHyphens/>
              <w:spacing w:after="0"/>
              <w:rPr>
                <w:rFonts w:ascii="Times New Roman" w:hAnsi="Times New Roman"/>
                <w:b/>
                <w:sz w:val="24"/>
                <w:szCs w:val="24"/>
              </w:rPr>
            </w:pPr>
            <w:r w:rsidRPr="007F02A0">
              <w:rPr>
                <w:rFonts w:ascii="Times New Roman" w:hAnsi="Times New Roman"/>
                <w:b/>
                <w:sz w:val="24"/>
                <w:szCs w:val="24"/>
              </w:rPr>
              <w:t>Объем образовательной программы учебной дисциплины</w:t>
            </w:r>
          </w:p>
        </w:tc>
        <w:tc>
          <w:tcPr>
            <w:tcW w:w="1315" w:type="pct"/>
            <w:vAlign w:val="center"/>
          </w:tcPr>
          <w:p w14:paraId="0402F168" w14:textId="77777777" w:rsidR="00332C56" w:rsidRPr="007F02A0" w:rsidRDefault="00012F02" w:rsidP="007D44CD">
            <w:pPr>
              <w:suppressAutoHyphens/>
              <w:spacing w:after="0"/>
              <w:rPr>
                <w:rFonts w:ascii="Times New Roman" w:hAnsi="Times New Roman"/>
                <w:b/>
                <w:sz w:val="24"/>
                <w:szCs w:val="24"/>
              </w:rPr>
            </w:pPr>
            <w:r w:rsidRPr="007F02A0">
              <w:rPr>
                <w:rFonts w:ascii="Times New Roman" w:hAnsi="Times New Roman"/>
                <w:b/>
                <w:sz w:val="24"/>
                <w:szCs w:val="24"/>
              </w:rPr>
              <w:t>3</w:t>
            </w:r>
            <w:r w:rsidR="002717A1" w:rsidRPr="007F02A0">
              <w:rPr>
                <w:rFonts w:ascii="Times New Roman" w:hAnsi="Times New Roman"/>
                <w:b/>
                <w:sz w:val="24"/>
                <w:szCs w:val="24"/>
              </w:rPr>
              <w:t>2</w:t>
            </w:r>
          </w:p>
        </w:tc>
      </w:tr>
      <w:tr w:rsidR="00332C56" w:rsidRPr="007F02A0" w14:paraId="5B979385" w14:textId="77777777" w:rsidTr="00D65A3E">
        <w:trPr>
          <w:trHeight w:val="336"/>
        </w:trPr>
        <w:tc>
          <w:tcPr>
            <w:tcW w:w="5000" w:type="pct"/>
            <w:gridSpan w:val="2"/>
            <w:vAlign w:val="center"/>
          </w:tcPr>
          <w:p w14:paraId="45B21334" w14:textId="77777777" w:rsidR="00332C56" w:rsidRPr="007F02A0" w:rsidRDefault="00332C56" w:rsidP="007D44CD">
            <w:pPr>
              <w:suppressAutoHyphens/>
              <w:spacing w:after="0"/>
              <w:rPr>
                <w:rFonts w:ascii="Times New Roman" w:hAnsi="Times New Roman"/>
                <w:sz w:val="24"/>
                <w:szCs w:val="24"/>
              </w:rPr>
            </w:pPr>
            <w:r w:rsidRPr="007F02A0">
              <w:rPr>
                <w:rFonts w:ascii="Times New Roman" w:hAnsi="Times New Roman"/>
                <w:sz w:val="24"/>
                <w:szCs w:val="24"/>
              </w:rPr>
              <w:t>в т. ч.:</w:t>
            </w:r>
          </w:p>
        </w:tc>
      </w:tr>
      <w:tr w:rsidR="00332C56" w:rsidRPr="007F02A0" w14:paraId="4B6EA357" w14:textId="77777777" w:rsidTr="00D65A3E">
        <w:trPr>
          <w:trHeight w:val="490"/>
        </w:trPr>
        <w:tc>
          <w:tcPr>
            <w:tcW w:w="3685" w:type="pct"/>
            <w:vAlign w:val="center"/>
          </w:tcPr>
          <w:p w14:paraId="61034927" w14:textId="77777777" w:rsidR="00332C56" w:rsidRPr="007F02A0" w:rsidRDefault="00332C56" w:rsidP="007D44CD">
            <w:pPr>
              <w:suppressAutoHyphens/>
              <w:spacing w:after="0"/>
              <w:rPr>
                <w:rFonts w:ascii="Times New Roman" w:hAnsi="Times New Roman"/>
                <w:sz w:val="24"/>
                <w:szCs w:val="24"/>
              </w:rPr>
            </w:pPr>
            <w:r w:rsidRPr="007F02A0">
              <w:rPr>
                <w:rFonts w:ascii="Times New Roman" w:hAnsi="Times New Roman"/>
                <w:sz w:val="24"/>
                <w:szCs w:val="24"/>
              </w:rPr>
              <w:t>теоретическое обучение</w:t>
            </w:r>
          </w:p>
        </w:tc>
        <w:tc>
          <w:tcPr>
            <w:tcW w:w="1315" w:type="pct"/>
            <w:vAlign w:val="center"/>
          </w:tcPr>
          <w:p w14:paraId="561A5653" w14:textId="77777777" w:rsidR="00332C56" w:rsidRPr="007F02A0" w:rsidRDefault="002C3E9D" w:rsidP="007D44CD">
            <w:pPr>
              <w:suppressAutoHyphens/>
              <w:spacing w:after="0"/>
              <w:rPr>
                <w:rFonts w:ascii="Times New Roman" w:hAnsi="Times New Roman"/>
                <w:sz w:val="24"/>
                <w:szCs w:val="24"/>
              </w:rPr>
            </w:pPr>
            <w:r w:rsidRPr="007F02A0">
              <w:rPr>
                <w:rFonts w:ascii="Times New Roman" w:hAnsi="Times New Roman"/>
                <w:sz w:val="24"/>
                <w:szCs w:val="24"/>
              </w:rPr>
              <w:t>18</w:t>
            </w:r>
          </w:p>
        </w:tc>
      </w:tr>
      <w:tr w:rsidR="00332C56" w:rsidRPr="007F02A0" w14:paraId="5BBCADB8" w14:textId="77777777" w:rsidTr="00D65A3E">
        <w:trPr>
          <w:trHeight w:val="490"/>
        </w:trPr>
        <w:tc>
          <w:tcPr>
            <w:tcW w:w="3685" w:type="pct"/>
            <w:vAlign w:val="center"/>
          </w:tcPr>
          <w:p w14:paraId="6E7D1DBD" w14:textId="77777777" w:rsidR="00332C56" w:rsidRPr="007F02A0" w:rsidRDefault="00332C56" w:rsidP="007D44CD">
            <w:pPr>
              <w:suppressAutoHyphens/>
              <w:spacing w:after="0"/>
              <w:rPr>
                <w:rFonts w:ascii="Times New Roman" w:hAnsi="Times New Roman"/>
                <w:sz w:val="24"/>
                <w:szCs w:val="24"/>
              </w:rPr>
            </w:pPr>
            <w:r w:rsidRPr="007F02A0">
              <w:rPr>
                <w:rFonts w:ascii="Times New Roman" w:hAnsi="Times New Roman"/>
                <w:sz w:val="24"/>
                <w:szCs w:val="24"/>
              </w:rPr>
              <w:t xml:space="preserve">практические занятия </w:t>
            </w:r>
          </w:p>
        </w:tc>
        <w:tc>
          <w:tcPr>
            <w:tcW w:w="1315" w:type="pct"/>
            <w:vAlign w:val="center"/>
          </w:tcPr>
          <w:p w14:paraId="50EAD365" w14:textId="77777777" w:rsidR="00332C56" w:rsidRPr="007F02A0" w:rsidRDefault="00012F02" w:rsidP="007D44CD">
            <w:pPr>
              <w:suppressAutoHyphens/>
              <w:spacing w:after="0"/>
              <w:rPr>
                <w:rFonts w:ascii="Times New Roman" w:hAnsi="Times New Roman"/>
                <w:sz w:val="24"/>
                <w:szCs w:val="24"/>
              </w:rPr>
            </w:pPr>
            <w:r w:rsidRPr="007F02A0">
              <w:rPr>
                <w:rFonts w:ascii="Times New Roman" w:hAnsi="Times New Roman"/>
                <w:sz w:val="24"/>
                <w:szCs w:val="24"/>
              </w:rPr>
              <w:t>1</w:t>
            </w:r>
            <w:r w:rsidR="008E2B78" w:rsidRPr="007F02A0">
              <w:rPr>
                <w:rFonts w:ascii="Times New Roman" w:hAnsi="Times New Roman"/>
                <w:sz w:val="24"/>
                <w:szCs w:val="24"/>
              </w:rPr>
              <w:t>2</w:t>
            </w:r>
          </w:p>
        </w:tc>
      </w:tr>
      <w:tr w:rsidR="00332C56" w:rsidRPr="007F02A0" w14:paraId="6A4148E8" w14:textId="77777777" w:rsidTr="00D65A3E">
        <w:trPr>
          <w:trHeight w:val="267"/>
        </w:trPr>
        <w:tc>
          <w:tcPr>
            <w:tcW w:w="3685" w:type="pct"/>
            <w:vAlign w:val="center"/>
          </w:tcPr>
          <w:p w14:paraId="7061587D" w14:textId="77777777" w:rsidR="00332C56" w:rsidRPr="007F02A0" w:rsidRDefault="00332C56" w:rsidP="007D44CD">
            <w:pPr>
              <w:suppressAutoHyphens/>
              <w:spacing w:after="0"/>
              <w:rPr>
                <w:rFonts w:ascii="Times New Roman" w:hAnsi="Times New Roman"/>
                <w:sz w:val="24"/>
                <w:szCs w:val="24"/>
              </w:rPr>
            </w:pPr>
            <w:r w:rsidRPr="007F02A0">
              <w:rPr>
                <w:rFonts w:ascii="Times New Roman" w:hAnsi="Times New Roman"/>
                <w:sz w:val="24"/>
                <w:szCs w:val="24"/>
              </w:rPr>
              <w:t xml:space="preserve">Самостоятельная работа </w:t>
            </w:r>
          </w:p>
        </w:tc>
        <w:tc>
          <w:tcPr>
            <w:tcW w:w="1315" w:type="pct"/>
            <w:vAlign w:val="center"/>
          </w:tcPr>
          <w:p w14:paraId="618C9BC9" w14:textId="77777777" w:rsidR="00332C56" w:rsidRPr="007F02A0" w:rsidRDefault="00332C56" w:rsidP="007D44CD">
            <w:pPr>
              <w:suppressAutoHyphens/>
              <w:spacing w:after="0"/>
              <w:rPr>
                <w:rFonts w:ascii="Times New Roman" w:hAnsi="Times New Roman"/>
                <w:sz w:val="24"/>
                <w:szCs w:val="24"/>
              </w:rPr>
            </w:pPr>
            <w:r w:rsidRPr="007F02A0">
              <w:rPr>
                <w:rFonts w:ascii="Times New Roman" w:hAnsi="Times New Roman"/>
                <w:sz w:val="24"/>
                <w:szCs w:val="24"/>
              </w:rPr>
              <w:t>-</w:t>
            </w:r>
          </w:p>
        </w:tc>
      </w:tr>
      <w:tr w:rsidR="00332C56" w:rsidRPr="007F02A0" w14:paraId="2217E5BD" w14:textId="77777777" w:rsidTr="00D65A3E">
        <w:trPr>
          <w:trHeight w:val="331"/>
        </w:trPr>
        <w:tc>
          <w:tcPr>
            <w:tcW w:w="3685" w:type="pct"/>
            <w:vAlign w:val="center"/>
          </w:tcPr>
          <w:p w14:paraId="6596D2C8" w14:textId="77777777" w:rsidR="00332C56" w:rsidRPr="007F02A0" w:rsidRDefault="00332C56" w:rsidP="007D44CD">
            <w:pPr>
              <w:suppressAutoHyphens/>
              <w:spacing w:after="0"/>
              <w:rPr>
                <w:rFonts w:ascii="Times New Roman" w:hAnsi="Times New Roman"/>
                <w:sz w:val="24"/>
                <w:szCs w:val="24"/>
              </w:rPr>
            </w:pPr>
            <w:r w:rsidRPr="007F02A0">
              <w:rPr>
                <w:rFonts w:ascii="Times New Roman" w:hAnsi="Times New Roman"/>
                <w:sz w:val="24"/>
                <w:szCs w:val="24"/>
              </w:rPr>
              <w:t>Промежуточная аттестация (зачет)</w:t>
            </w:r>
          </w:p>
        </w:tc>
        <w:tc>
          <w:tcPr>
            <w:tcW w:w="1315" w:type="pct"/>
            <w:vAlign w:val="center"/>
          </w:tcPr>
          <w:p w14:paraId="66212F13" w14:textId="77777777" w:rsidR="00332C56" w:rsidRPr="007F02A0" w:rsidRDefault="002C3E9D" w:rsidP="007D44CD">
            <w:pPr>
              <w:suppressAutoHyphens/>
              <w:spacing w:after="0"/>
              <w:rPr>
                <w:rFonts w:ascii="Times New Roman" w:hAnsi="Times New Roman"/>
                <w:sz w:val="24"/>
                <w:szCs w:val="24"/>
              </w:rPr>
            </w:pPr>
            <w:r w:rsidRPr="007F02A0">
              <w:rPr>
                <w:rFonts w:ascii="Times New Roman" w:hAnsi="Times New Roman"/>
                <w:sz w:val="24"/>
                <w:szCs w:val="24"/>
              </w:rPr>
              <w:t>2</w:t>
            </w:r>
          </w:p>
        </w:tc>
      </w:tr>
    </w:tbl>
    <w:p w14:paraId="09D5447A" w14:textId="77777777" w:rsidR="00332C56" w:rsidRPr="007F02A0" w:rsidRDefault="00332C56" w:rsidP="00332C56">
      <w:pPr>
        <w:rPr>
          <w:rFonts w:ascii="Times New Roman" w:hAnsi="Times New Roman"/>
          <w:b/>
          <w:sz w:val="24"/>
          <w:szCs w:val="24"/>
        </w:rPr>
        <w:sectPr w:rsidR="00332C56" w:rsidRPr="007F02A0" w:rsidSect="00077991">
          <w:pgSz w:w="11906" w:h="16838"/>
          <w:pgMar w:top="1134" w:right="567" w:bottom="1134" w:left="1701" w:header="708" w:footer="708" w:gutter="0"/>
          <w:cols w:space="720"/>
          <w:docGrid w:linePitch="299"/>
        </w:sectPr>
      </w:pPr>
    </w:p>
    <w:p w14:paraId="55B0B45E" w14:textId="77777777" w:rsidR="00332C56" w:rsidRPr="007F02A0" w:rsidRDefault="00332C56" w:rsidP="00332C56">
      <w:pPr>
        <w:ind w:firstLine="709"/>
        <w:rPr>
          <w:rFonts w:ascii="Times New Roman" w:hAnsi="Times New Roman"/>
          <w:b/>
          <w:bCs/>
          <w:sz w:val="24"/>
          <w:szCs w:val="24"/>
        </w:rPr>
      </w:pPr>
      <w:r w:rsidRPr="007F02A0">
        <w:rPr>
          <w:rFonts w:ascii="Times New Roman" w:hAnsi="Times New Roman"/>
          <w:b/>
          <w:sz w:val="24"/>
          <w:szCs w:val="24"/>
        </w:rPr>
        <w:t xml:space="preserve">2.2. Тематический план и содержание учебной дисциплины </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5"/>
        <w:gridCol w:w="7482"/>
        <w:gridCol w:w="1241"/>
        <w:gridCol w:w="2356"/>
      </w:tblGrid>
      <w:tr w:rsidR="00F21F8D" w:rsidRPr="007F02A0" w14:paraId="46B6C6E3" w14:textId="77777777" w:rsidTr="00F21F8D">
        <w:trPr>
          <w:trHeight w:val="20"/>
        </w:trPr>
        <w:tc>
          <w:tcPr>
            <w:tcW w:w="1121" w:type="pct"/>
          </w:tcPr>
          <w:p w14:paraId="77044EE4" w14:textId="77777777" w:rsidR="00332C56" w:rsidRPr="007F02A0" w:rsidRDefault="00332C56" w:rsidP="00EC4AD3">
            <w:pPr>
              <w:suppressAutoHyphens/>
              <w:spacing w:after="0"/>
              <w:jc w:val="center"/>
              <w:rPr>
                <w:rFonts w:ascii="Times New Roman" w:hAnsi="Times New Roman"/>
                <w:b/>
                <w:bCs/>
                <w:sz w:val="24"/>
                <w:szCs w:val="24"/>
              </w:rPr>
            </w:pPr>
            <w:r w:rsidRPr="007F02A0">
              <w:rPr>
                <w:rFonts w:ascii="Times New Roman" w:hAnsi="Times New Roman"/>
                <w:b/>
                <w:bCs/>
                <w:sz w:val="24"/>
                <w:szCs w:val="24"/>
              </w:rPr>
              <w:t>Наименование разделов и тем</w:t>
            </w:r>
          </w:p>
        </w:tc>
        <w:tc>
          <w:tcPr>
            <w:tcW w:w="2614" w:type="pct"/>
          </w:tcPr>
          <w:p w14:paraId="7B536B5F" w14:textId="77777777" w:rsidR="00332C56" w:rsidRPr="007F02A0" w:rsidRDefault="00332C56" w:rsidP="00EC4AD3">
            <w:pPr>
              <w:suppressAutoHyphens/>
              <w:spacing w:after="0"/>
              <w:jc w:val="center"/>
              <w:rPr>
                <w:rFonts w:ascii="Times New Roman" w:hAnsi="Times New Roman"/>
                <w:b/>
                <w:bCs/>
                <w:sz w:val="24"/>
                <w:szCs w:val="24"/>
              </w:rPr>
            </w:pPr>
            <w:r w:rsidRPr="007F02A0">
              <w:rPr>
                <w:rFonts w:ascii="Times New Roman" w:hAnsi="Times New Roman"/>
                <w:b/>
                <w:bCs/>
                <w:sz w:val="24"/>
                <w:szCs w:val="24"/>
              </w:rPr>
              <w:t>Содержание учебного материала и формы организации деятельности обучающихся</w:t>
            </w:r>
          </w:p>
        </w:tc>
        <w:tc>
          <w:tcPr>
            <w:tcW w:w="438" w:type="pct"/>
          </w:tcPr>
          <w:p w14:paraId="4A4B271A" w14:textId="77777777" w:rsidR="00332C56" w:rsidRPr="007F02A0" w:rsidRDefault="00332C56" w:rsidP="00EC4AD3">
            <w:pPr>
              <w:suppressAutoHyphens/>
              <w:spacing w:after="0"/>
              <w:jc w:val="center"/>
              <w:rPr>
                <w:rFonts w:ascii="Times New Roman" w:hAnsi="Times New Roman"/>
                <w:b/>
                <w:bCs/>
                <w:sz w:val="24"/>
                <w:szCs w:val="24"/>
              </w:rPr>
            </w:pPr>
            <w:r w:rsidRPr="007F02A0">
              <w:rPr>
                <w:rFonts w:ascii="Times New Roman" w:hAnsi="Times New Roman"/>
                <w:b/>
                <w:bCs/>
                <w:sz w:val="24"/>
                <w:szCs w:val="24"/>
              </w:rPr>
              <w:t xml:space="preserve">Объем </w:t>
            </w:r>
          </w:p>
          <w:p w14:paraId="4027F992" w14:textId="77777777" w:rsidR="00332C56" w:rsidRPr="007F02A0" w:rsidRDefault="00332C56" w:rsidP="00EC4AD3">
            <w:pPr>
              <w:suppressAutoHyphens/>
              <w:spacing w:after="0"/>
              <w:jc w:val="center"/>
              <w:rPr>
                <w:rFonts w:ascii="Times New Roman" w:hAnsi="Times New Roman"/>
                <w:b/>
                <w:bCs/>
                <w:sz w:val="24"/>
                <w:szCs w:val="24"/>
              </w:rPr>
            </w:pPr>
            <w:r w:rsidRPr="007F02A0">
              <w:rPr>
                <w:rFonts w:ascii="Times New Roman" w:hAnsi="Times New Roman"/>
                <w:b/>
                <w:bCs/>
                <w:sz w:val="24"/>
                <w:szCs w:val="24"/>
              </w:rPr>
              <w:t>в часах</w:t>
            </w:r>
          </w:p>
        </w:tc>
        <w:tc>
          <w:tcPr>
            <w:tcW w:w="827" w:type="pct"/>
          </w:tcPr>
          <w:p w14:paraId="589E29CF" w14:textId="77777777" w:rsidR="00332C56" w:rsidRPr="007F02A0" w:rsidRDefault="00332C56" w:rsidP="00EC4AD3">
            <w:pPr>
              <w:suppressAutoHyphens/>
              <w:spacing w:after="0"/>
              <w:jc w:val="center"/>
              <w:rPr>
                <w:rFonts w:ascii="Times New Roman" w:hAnsi="Times New Roman"/>
                <w:b/>
                <w:bCs/>
                <w:sz w:val="24"/>
                <w:szCs w:val="24"/>
              </w:rPr>
            </w:pPr>
            <w:r w:rsidRPr="007F02A0">
              <w:rPr>
                <w:rFonts w:ascii="Times New Roman" w:hAnsi="Times New Roman"/>
                <w:b/>
                <w:bCs/>
                <w:sz w:val="24"/>
                <w:szCs w:val="24"/>
              </w:rPr>
              <w:t>Коды компетенций и личностных результатов</w:t>
            </w:r>
            <w:r w:rsidRPr="007F02A0">
              <w:rPr>
                <w:rStyle w:val="ab"/>
                <w:rFonts w:ascii="Times New Roman" w:hAnsi="Times New Roman"/>
                <w:b/>
                <w:bCs/>
                <w:sz w:val="24"/>
                <w:szCs w:val="24"/>
              </w:rPr>
              <w:footnoteReference w:id="25"/>
            </w:r>
            <w:r w:rsidRPr="007F02A0">
              <w:rPr>
                <w:rFonts w:ascii="Times New Roman" w:hAnsi="Times New Roman"/>
                <w:b/>
                <w:bCs/>
                <w:sz w:val="24"/>
                <w:szCs w:val="24"/>
              </w:rPr>
              <w:t>, формированию которых способствует элемент программы</w:t>
            </w:r>
          </w:p>
        </w:tc>
      </w:tr>
      <w:tr w:rsidR="00F21F8D" w:rsidRPr="007F02A0" w14:paraId="02C7229A" w14:textId="77777777" w:rsidTr="00F21F8D">
        <w:trPr>
          <w:trHeight w:val="20"/>
        </w:trPr>
        <w:tc>
          <w:tcPr>
            <w:tcW w:w="1121" w:type="pct"/>
          </w:tcPr>
          <w:p w14:paraId="6CF8C063" w14:textId="77777777" w:rsidR="00332C56" w:rsidRPr="007F02A0" w:rsidRDefault="00332C56" w:rsidP="00EC4AD3">
            <w:pPr>
              <w:spacing w:after="0"/>
              <w:rPr>
                <w:rFonts w:ascii="Times New Roman" w:hAnsi="Times New Roman"/>
                <w:b/>
                <w:bCs/>
                <w:sz w:val="24"/>
                <w:szCs w:val="24"/>
              </w:rPr>
            </w:pPr>
            <w:r w:rsidRPr="007F02A0">
              <w:rPr>
                <w:rFonts w:ascii="Times New Roman" w:hAnsi="Times New Roman"/>
                <w:b/>
                <w:bCs/>
                <w:sz w:val="24"/>
                <w:szCs w:val="24"/>
              </w:rPr>
              <w:t>1</w:t>
            </w:r>
          </w:p>
        </w:tc>
        <w:tc>
          <w:tcPr>
            <w:tcW w:w="2614" w:type="pct"/>
          </w:tcPr>
          <w:p w14:paraId="1DF99293" w14:textId="77777777" w:rsidR="00332C56" w:rsidRPr="007F02A0" w:rsidRDefault="00332C56" w:rsidP="00EC4AD3">
            <w:pPr>
              <w:spacing w:after="0"/>
              <w:rPr>
                <w:rFonts w:ascii="Times New Roman" w:hAnsi="Times New Roman"/>
                <w:b/>
                <w:bCs/>
                <w:sz w:val="24"/>
                <w:szCs w:val="24"/>
              </w:rPr>
            </w:pPr>
            <w:r w:rsidRPr="007F02A0">
              <w:rPr>
                <w:rFonts w:ascii="Times New Roman" w:hAnsi="Times New Roman"/>
                <w:b/>
                <w:bCs/>
                <w:sz w:val="24"/>
                <w:szCs w:val="24"/>
              </w:rPr>
              <w:t>2</w:t>
            </w:r>
          </w:p>
        </w:tc>
        <w:tc>
          <w:tcPr>
            <w:tcW w:w="438" w:type="pct"/>
          </w:tcPr>
          <w:p w14:paraId="0A78C794" w14:textId="77777777" w:rsidR="00332C56" w:rsidRPr="007F02A0" w:rsidRDefault="00332C56" w:rsidP="00EC4AD3">
            <w:pPr>
              <w:spacing w:after="0"/>
              <w:rPr>
                <w:rFonts w:ascii="Times New Roman" w:hAnsi="Times New Roman"/>
                <w:b/>
                <w:bCs/>
                <w:sz w:val="24"/>
                <w:szCs w:val="24"/>
              </w:rPr>
            </w:pPr>
            <w:r w:rsidRPr="007F02A0">
              <w:rPr>
                <w:rFonts w:ascii="Times New Roman" w:hAnsi="Times New Roman"/>
                <w:b/>
                <w:bCs/>
                <w:sz w:val="24"/>
                <w:szCs w:val="24"/>
              </w:rPr>
              <w:t>3</w:t>
            </w:r>
          </w:p>
        </w:tc>
        <w:tc>
          <w:tcPr>
            <w:tcW w:w="827" w:type="pct"/>
          </w:tcPr>
          <w:p w14:paraId="568D38C1" w14:textId="77777777" w:rsidR="00332C56" w:rsidRPr="007F02A0" w:rsidRDefault="000B695F" w:rsidP="00EC4AD3">
            <w:pPr>
              <w:spacing w:after="0"/>
              <w:rPr>
                <w:rFonts w:ascii="Times New Roman" w:hAnsi="Times New Roman"/>
                <w:b/>
                <w:bCs/>
                <w:sz w:val="24"/>
                <w:szCs w:val="24"/>
              </w:rPr>
            </w:pPr>
            <w:r w:rsidRPr="007F02A0">
              <w:rPr>
                <w:rFonts w:ascii="Times New Roman" w:hAnsi="Times New Roman"/>
                <w:b/>
                <w:bCs/>
                <w:sz w:val="24"/>
                <w:szCs w:val="24"/>
              </w:rPr>
              <w:t>4</w:t>
            </w:r>
          </w:p>
        </w:tc>
      </w:tr>
      <w:tr w:rsidR="00F21F8D" w:rsidRPr="007F02A0" w14:paraId="5D805EB2" w14:textId="77777777" w:rsidTr="00F21F8D">
        <w:trPr>
          <w:trHeight w:val="20"/>
        </w:trPr>
        <w:tc>
          <w:tcPr>
            <w:tcW w:w="1121" w:type="pct"/>
            <w:vMerge w:val="restart"/>
          </w:tcPr>
          <w:p w14:paraId="2C87234C" w14:textId="77777777" w:rsidR="00332C56" w:rsidRPr="007F02A0" w:rsidRDefault="00332C56" w:rsidP="00EC4AD3">
            <w:pPr>
              <w:spacing w:after="0"/>
              <w:rPr>
                <w:rFonts w:ascii="Times New Roman" w:hAnsi="Times New Roman"/>
                <w:b/>
                <w:bCs/>
                <w:sz w:val="24"/>
                <w:szCs w:val="24"/>
              </w:rPr>
            </w:pPr>
            <w:r w:rsidRPr="007F02A0">
              <w:rPr>
                <w:rFonts w:ascii="Times New Roman" w:hAnsi="Times New Roman"/>
                <w:b/>
                <w:bCs/>
                <w:sz w:val="24"/>
                <w:szCs w:val="24"/>
              </w:rPr>
              <w:t>Тема 1.</w:t>
            </w:r>
          </w:p>
          <w:p w14:paraId="5761DAAD" w14:textId="77777777" w:rsidR="00332C56" w:rsidRPr="007F02A0" w:rsidRDefault="008D5BA8" w:rsidP="00EC4AD3">
            <w:pPr>
              <w:spacing w:after="0"/>
              <w:rPr>
                <w:rFonts w:ascii="Times New Roman" w:hAnsi="Times New Roman"/>
                <w:b/>
                <w:bCs/>
                <w:sz w:val="24"/>
                <w:szCs w:val="24"/>
              </w:rPr>
            </w:pPr>
            <w:r w:rsidRPr="007F02A0">
              <w:rPr>
                <w:rFonts w:ascii="Times New Roman" w:hAnsi="Times New Roman"/>
                <w:b/>
                <w:bCs/>
                <w:sz w:val="24"/>
                <w:szCs w:val="24"/>
              </w:rPr>
              <w:t>Организационные основы здравоохранения</w:t>
            </w:r>
          </w:p>
        </w:tc>
        <w:tc>
          <w:tcPr>
            <w:tcW w:w="2614" w:type="pct"/>
          </w:tcPr>
          <w:p w14:paraId="600EF4F0" w14:textId="77777777" w:rsidR="00332C56" w:rsidRPr="007F02A0" w:rsidRDefault="00332C56" w:rsidP="00EC4AD3">
            <w:pPr>
              <w:spacing w:after="0"/>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438" w:type="pct"/>
            <w:vAlign w:val="center"/>
          </w:tcPr>
          <w:p w14:paraId="38D79014" w14:textId="77777777" w:rsidR="00332C56" w:rsidRPr="007F02A0" w:rsidRDefault="00D54DFF" w:rsidP="00EC4AD3">
            <w:pPr>
              <w:suppressAutoHyphens/>
              <w:spacing w:after="0"/>
              <w:jc w:val="center"/>
              <w:rPr>
                <w:rFonts w:ascii="Times New Roman" w:hAnsi="Times New Roman"/>
                <w:b/>
                <w:bCs/>
                <w:sz w:val="24"/>
                <w:szCs w:val="24"/>
              </w:rPr>
            </w:pPr>
            <w:r w:rsidRPr="007F02A0">
              <w:rPr>
                <w:rFonts w:ascii="Times New Roman" w:hAnsi="Times New Roman"/>
                <w:b/>
                <w:bCs/>
                <w:sz w:val="24"/>
                <w:szCs w:val="24"/>
              </w:rPr>
              <w:t>2</w:t>
            </w:r>
          </w:p>
        </w:tc>
        <w:tc>
          <w:tcPr>
            <w:tcW w:w="827" w:type="pct"/>
            <w:vMerge w:val="restart"/>
          </w:tcPr>
          <w:p w14:paraId="40BF1087" w14:textId="77777777" w:rsidR="001A781E" w:rsidRPr="007F02A0" w:rsidRDefault="001A781E"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04,</w:t>
            </w:r>
          </w:p>
          <w:p w14:paraId="7CE9ECE5" w14:textId="77777777" w:rsidR="001A781E" w:rsidRPr="007F02A0" w:rsidRDefault="001A781E"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1.1, 2.1., 2.2., 3.3. </w:t>
            </w:r>
          </w:p>
          <w:p w14:paraId="353215F0" w14:textId="77777777" w:rsidR="00332C56" w:rsidRPr="007F02A0" w:rsidRDefault="001A781E"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7F02A0">
              <w:rPr>
                <w:rFonts w:ascii="Times New Roman" w:hAnsi="Times New Roman"/>
                <w:sz w:val="24"/>
                <w:szCs w:val="24"/>
              </w:rPr>
              <w:t xml:space="preserve"> ЛР 2, ЛР 3, ЛР 4, ЛР 7, ЛР 13, ЛР 15</w:t>
            </w:r>
          </w:p>
        </w:tc>
      </w:tr>
      <w:tr w:rsidR="00F21F8D" w:rsidRPr="007F02A0" w14:paraId="0F241B45" w14:textId="77777777" w:rsidTr="00F21F8D">
        <w:trPr>
          <w:trHeight w:val="20"/>
        </w:trPr>
        <w:tc>
          <w:tcPr>
            <w:tcW w:w="1121" w:type="pct"/>
            <w:vMerge/>
          </w:tcPr>
          <w:p w14:paraId="20BDA995" w14:textId="77777777" w:rsidR="00332C56" w:rsidRPr="007F02A0" w:rsidRDefault="00332C56" w:rsidP="00EC4AD3">
            <w:pPr>
              <w:spacing w:after="0"/>
              <w:rPr>
                <w:rFonts w:ascii="Times New Roman" w:hAnsi="Times New Roman"/>
                <w:b/>
                <w:bCs/>
                <w:sz w:val="24"/>
                <w:szCs w:val="24"/>
              </w:rPr>
            </w:pPr>
          </w:p>
        </w:tc>
        <w:tc>
          <w:tcPr>
            <w:tcW w:w="2614" w:type="pct"/>
          </w:tcPr>
          <w:p w14:paraId="271F8795" w14:textId="77777777" w:rsidR="008D5BA8" w:rsidRPr="007F02A0" w:rsidRDefault="008D5BA8" w:rsidP="00EC4AD3">
            <w:pPr>
              <w:spacing w:after="0"/>
              <w:jc w:val="both"/>
              <w:rPr>
                <w:rFonts w:ascii="Times New Roman" w:hAnsi="Times New Roman"/>
                <w:sz w:val="24"/>
                <w:szCs w:val="24"/>
              </w:rPr>
            </w:pPr>
            <w:r w:rsidRPr="007F02A0">
              <w:rPr>
                <w:rFonts w:ascii="Times New Roman" w:hAnsi="Times New Roman"/>
                <w:sz w:val="24"/>
                <w:szCs w:val="24"/>
              </w:rPr>
              <w:t xml:space="preserve">1.Номенклатура учреждений здравоохранения. </w:t>
            </w:r>
          </w:p>
          <w:p w14:paraId="7FA1196B" w14:textId="77777777" w:rsidR="008D5BA8" w:rsidRPr="007F02A0" w:rsidRDefault="008D5BA8" w:rsidP="00EC4AD3">
            <w:pPr>
              <w:spacing w:after="0"/>
              <w:jc w:val="both"/>
              <w:rPr>
                <w:rFonts w:ascii="Times New Roman" w:hAnsi="Times New Roman"/>
                <w:sz w:val="24"/>
                <w:szCs w:val="24"/>
              </w:rPr>
            </w:pPr>
            <w:r w:rsidRPr="007F02A0">
              <w:rPr>
                <w:rFonts w:ascii="Times New Roman" w:hAnsi="Times New Roman"/>
                <w:sz w:val="24"/>
                <w:szCs w:val="24"/>
              </w:rPr>
              <w:t xml:space="preserve">2.Структура и задачи основных медицинских организаций. </w:t>
            </w:r>
          </w:p>
          <w:p w14:paraId="62592A36" w14:textId="77777777" w:rsidR="008D5BA8" w:rsidRPr="007F02A0" w:rsidRDefault="008D5BA8" w:rsidP="00EC4AD3">
            <w:pPr>
              <w:spacing w:after="0"/>
              <w:jc w:val="both"/>
              <w:rPr>
                <w:rFonts w:ascii="Times New Roman" w:hAnsi="Times New Roman"/>
                <w:sz w:val="24"/>
                <w:szCs w:val="24"/>
              </w:rPr>
            </w:pPr>
            <w:r w:rsidRPr="007F02A0">
              <w:rPr>
                <w:rFonts w:ascii="Times New Roman" w:hAnsi="Times New Roman"/>
                <w:sz w:val="24"/>
                <w:szCs w:val="24"/>
              </w:rPr>
              <w:t xml:space="preserve">3.Основные виды деятельности лечебно-профилактических учреждений. </w:t>
            </w:r>
          </w:p>
          <w:p w14:paraId="11B53BB4" w14:textId="77777777" w:rsidR="001A781E" w:rsidRPr="007F02A0" w:rsidRDefault="008D5BA8" w:rsidP="00EC4AD3">
            <w:pPr>
              <w:spacing w:after="0"/>
              <w:jc w:val="both"/>
              <w:rPr>
                <w:rFonts w:ascii="Times New Roman" w:hAnsi="Times New Roman"/>
                <w:b/>
                <w:bCs/>
                <w:sz w:val="24"/>
                <w:szCs w:val="24"/>
              </w:rPr>
            </w:pPr>
            <w:r w:rsidRPr="007F02A0">
              <w:rPr>
                <w:rFonts w:ascii="Times New Roman" w:hAnsi="Times New Roman"/>
                <w:sz w:val="24"/>
                <w:szCs w:val="24"/>
              </w:rPr>
              <w:t>4.Формы преемственности и взаимосвязи между учреждениями лечебно-профилактической помощи.</w:t>
            </w:r>
          </w:p>
        </w:tc>
        <w:tc>
          <w:tcPr>
            <w:tcW w:w="438" w:type="pct"/>
            <w:vAlign w:val="center"/>
          </w:tcPr>
          <w:p w14:paraId="70C012F2" w14:textId="77777777" w:rsidR="00332C56" w:rsidRPr="007F02A0" w:rsidRDefault="00D54DFF" w:rsidP="00EC4AD3">
            <w:pPr>
              <w:suppressAutoHyphens/>
              <w:spacing w:after="0"/>
              <w:jc w:val="both"/>
              <w:rPr>
                <w:rFonts w:ascii="Times New Roman" w:hAnsi="Times New Roman"/>
                <w:bCs/>
                <w:sz w:val="24"/>
                <w:szCs w:val="24"/>
              </w:rPr>
            </w:pPr>
            <w:r w:rsidRPr="007F02A0">
              <w:rPr>
                <w:rFonts w:ascii="Times New Roman" w:hAnsi="Times New Roman"/>
                <w:bCs/>
                <w:sz w:val="24"/>
                <w:szCs w:val="24"/>
              </w:rPr>
              <w:t>2</w:t>
            </w:r>
          </w:p>
        </w:tc>
        <w:tc>
          <w:tcPr>
            <w:tcW w:w="827" w:type="pct"/>
            <w:vMerge/>
          </w:tcPr>
          <w:p w14:paraId="13A3D4B7" w14:textId="77777777" w:rsidR="00332C56" w:rsidRPr="007F02A0" w:rsidRDefault="00332C56" w:rsidP="00EC4AD3">
            <w:pPr>
              <w:spacing w:after="0"/>
              <w:rPr>
                <w:rFonts w:ascii="Times New Roman" w:hAnsi="Times New Roman"/>
                <w:b/>
                <w:bCs/>
                <w:sz w:val="24"/>
                <w:szCs w:val="24"/>
              </w:rPr>
            </w:pPr>
          </w:p>
        </w:tc>
      </w:tr>
      <w:tr w:rsidR="00F21F8D" w:rsidRPr="007F02A0" w14:paraId="49DDA5C1" w14:textId="77777777" w:rsidTr="00F21F8D">
        <w:trPr>
          <w:trHeight w:val="20"/>
        </w:trPr>
        <w:tc>
          <w:tcPr>
            <w:tcW w:w="1121" w:type="pct"/>
            <w:vMerge w:val="restart"/>
          </w:tcPr>
          <w:p w14:paraId="7736CEAD" w14:textId="77777777" w:rsidR="00332C56" w:rsidRPr="007F02A0" w:rsidRDefault="00332C56" w:rsidP="00EC4AD3">
            <w:pPr>
              <w:spacing w:after="0"/>
              <w:rPr>
                <w:rFonts w:ascii="Times New Roman" w:hAnsi="Times New Roman"/>
                <w:b/>
                <w:bCs/>
                <w:sz w:val="24"/>
                <w:szCs w:val="24"/>
              </w:rPr>
            </w:pPr>
            <w:r w:rsidRPr="007F02A0">
              <w:rPr>
                <w:rFonts w:ascii="Times New Roman" w:hAnsi="Times New Roman"/>
                <w:b/>
                <w:bCs/>
                <w:sz w:val="24"/>
                <w:szCs w:val="24"/>
              </w:rPr>
              <w:t xml:space="preserve">Тема </w:t>
            </w:r>
            <w:r w:rsidR="008D5BA8" w:rsidRPr="007F02A0">
              <w:rPr>
                <w:rFonts w:ascii="Times New Roman" w:hAnsi="Times New Roman"/>
                <w:b/>
                <w:bCs/>
                <w:sz w:val="24"/>
                <w:szCs w:val="24"/>
              </w:rPr>
              <w:t>2.</w:t>
            </w:r>
          </w:p>
          <w:p w14:paraId="0CA3ADEC" w14:textId="77777777" w:rsidR="008D5BA8" w:rsidRPr="007F02A0" w:rsidRDefault="008D5BA8" w:rsidP="00EC4AD3">
            <w:pPr>
              <w:spacing w:after="0"/>
              <w:rPr>
                <w:rFonts w:ascii="Times New Roman" w:hAnsi="Times New Roman"/>
                <w:b/>
                <w:bCs/>
                <w:sz w:val="24"/>
                <w:szCs w:val="24"/>
              </w:rPr>
            </w:pPr>
            <w:r w:rsidRPr="007F02A0">
              <w:rPr>
                <w:rFonts w:ascii="Times New Roman" w:hAnsi="Times New Roman"/>
                <w:b/>
                <w:bCs/>
                <w:sz w:val="24"/>
                <w:szCs w:val="24"/>
              </w:rPr>
              <w:t>Правовые аспекты охраны здоровья населения</w:t>
            </w:r>
          </w:p>
        </w:tc>
        <w:tc>
          <w:tcPr>
            <w:tcW w:w="2614" w:type="pct"/>
          </w:tcPr>
          <w:p w14:paraId="7E53FFF0" w14:textId="77777777" w:rsidR="00332C56" w:rsidRPr="007F02A0" w:rsidRDefault="00332C56" w:rsidP="00EC4AD3">
            <w:pPr>
              <w:spacing w:after="0"/>
              <w:rPr>
                <w:rFonts w:ascii="Times New Roman" w:hAnsi="Times New Roman"/>
                <w:b/>
                <w:bCs/>
                <w:sz w:val="24"/>
                <w:szCs w:val="24"/>
              </w:rPr>
            </w:pPr>
            <w:r w:rsidRPr="007F02A0">
              <w:rPr>
                <w:rFonts w:ascii="Times New Roman" w:hAnsi="Times New Roman"/>
                <w:b/>
                <w:bCs/>
                <w:sz w:val="24"/>
                <w:szCs w:val="24"/>
              </w:rPr>
              <w:t xml:space="preserve">Содержание учебного материала </w:t>
            </w:r>
          </w:p>
        </w:tc>
        <w:tc>
          <w:tcPr>
            <w:tcW w:w="438" w:type="pct"/>
            <w:vAlign w:val="center"/>
          </w:tcPr>
          <w:p w14:paraId="778E85C8" w14:textId="77777777" w:rsidR="00332C56" w:rsidRPr="007F02A0" w:rsidRDefault="00D54DFF" w:rsidP="00EC4AD3">
            <w:pPr>
              <w:spacing w:after="0"/>
              <w:jc w:val="center"/>
              <w:rPr>
                <w:rFonts w:ascii="Times New Roman" w:hAnsi="Times New Roman"/>
                <w:b/>
                <w:bCs/>
                <w:sz w:val="24"/>
                <w:szCs w:val="24"/>
              </w:rPr>
            </w:pPr>
            <w:r w:rsidRPr="007F02A0">
              <w:rPr>
                <w:rFonts w:ascii="Times New Roman" w:hAnsi="Times New Roman"/>
                <w:b/>
                <w:bCs/>
                <w:sz w:val="24"/>
                <w:szCs w:val="24"/>
              </w:rPr>
              <w:t>2</w:t>
            </w:r>
          </w:p>
        </w:tc>
        <w:tc>
          <w:tcPr>
            <w:tcW w:w="827" w:type="pct"/>
            <w:vMerge w:val="restart"/>
          </w:tcPr>
          <w:p w14:paraId="31AF4391" w14:textId="77777777" w:rsidR="00D54DFF" w:rsidRPr="007F02A0" w:rsidRDefault="00D54DFF"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04,</w:t>
            </w:r>
          </w:p>
          <w:p w14:paraId="2BBFD989" w14:textId="77777777" w:rsidR="00D54DFF" w:rsidRPr="007F02A0" w:rsidRDefault="00D54DFF"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1.1, 2.1., 2.2., 3.3. </w:t>
            </w:r>
          </w:p>
          <w:p w14:paraId="7A0917A9" w14:textId="77777777" w:rsidR="00332C56" w:rsidRPr="007F02A0" w:rsidRDefault="00D54DFF" w:rsidP="00EC4AD3">
            <w:pPr>
              <w:spacing w:after="0"/>
              <w:rPr>
                <w:rFonts w:ascii="Times New Roman" w:hAnsi="Times New Roman"/>
                <w:b/>
                <w:sz w:val="24"/>
                <w:szCs w:val="24"/>
              </w:rPr>
            </w:pPr>
            <w:r w:rsidRPr="007F02A0">
              <w:rPr>
                <w:rFonts w:ascii="Times New Roman" w:hAnsi="Times New Roman"/>
                <w:sz w:val="24"/>
                <w:szCs w:val="24"/>
              </w:rPr>
              <w:t xml:space="preserve"> ЛР 2, ЛР 3, ЛР 4, ЛР 7, ЛР 13, ЛР 15</w:t>
            </w:r>
          </w:p>
        </w:tc>
      </w:tr>
      <w:tr w:rsidR="00F21F8D" w:rsidRPr="007F02A0" w14:paraId="1CF15FA2" w14:textId="77777777" w:rsidTr="00F21F8D">
        <w:trPr>
          <w:trHeight w:val="20"/>
        </w:trPr>
        <w:tc>
          <w:tcPr>
            <w:tcW w:w="1121" w:type="pct"/>
            <w:vMerge/>
          </w:tcPr>
          <w:p w14:paraId="572CC497" w14:textId="77777777" w:rsidR="00332C56" w:rsidRPr="007F02A0" w:rsidRDefault="00332C56" w:rsidP="00EC4AD3">
            <w:pPr>
              <w:spacing w:after="0"/>
              <w:rPr>
                <w:rFonts w:ascii="Times New Roman" w:hAnsi="Times New Roman"/>
                <w:b/>
                <w:bCs/>
                <w:sz w:val="24"/>
                <w:szCs w:val="24"/>
              </w:rPr>
            </w:pPr>
          </w:p>
        </w:tc>
        <w:tc>
          <w:tcPr>
            <w:tcW w:w="2614" w:type="pct"/>
          </w:tcPr>
          <w:p w14:paraId="6B7EA8C6" w14:textId="77777777" w:rsidR="00332C56" w:rsidRPr="007F02A0" w:rsidRDefault="008D5BA8" w:rsidP="00EC4AD3">
            <w:pPr>
              <w:spacing w:after="0"/>
              <w:rPr>
                <w:rFonts w:ascii="Times New Roman" w:hAnsi="Times New Roman"/>
                <w:bCs/>
                <w:sz w:val="24"/>
                <w:szCs w:val="24"/>
              </w:rPr>
            </w:pPr>
            <w:r w:rsidRPr="007F02A0">
              <w:rPr>
                <w:rFonts w:ascii="Times New Roman" w:hAnsi="Times New Roman"/>
                <w:bCs/>
                <w:sz w:val="24"/>
                <w:szCs w:val="24"/>
              </w:rPr>
              <w:t>1.Права пациентов и основные юридические механизмы их обеспечения в современном здравоохранении.</w:t>
            </w:r>
          </w:p>
          <w:p w14:paraId="751D9E8D" w14:textId="77777777" w:rsidR="008D5BA8" w:rsidRPr="007F02A0" w:rsidRDefault="008D5BA8" w:rsidP="00EC4AD3">
            <w:pPr>
              <w:spacing w:after="0"/>
              <w:rPr>
                <w:rFonts w:ascii="Times New Roman" w:hAnsi="Times New Roman"/>
                <w:b/>
                <w:bCs/>
                <w:sz w:val="24"/>
                <w:szCs w:val="24"/>
              </w:rPr>
            </w:pPr>
            <w:r w:rsidRPr="007F02A0">
              <w:rPr>
                <w:rFonts w:ascii="Times New Roman" w:hAnsi="Times New Roman"/>
                <w:bCs/>
                <w:sz w:val="24"/>
                <w:szCs w:val="24"/>
              </w:rPr>
              <w:t>2.Этический кодекс медицинской сестры</w:t>
            </w:r>
            <w:r w:rsidR="001472FE" w:rsidRPr="007F02A0">
              <w:rPr>
                <w:rFonts w:ascii="Times New Roman" w:hAnsi="Times New Roman"/>
                <w:bCs/>
                <w:sz w:val="24"/>
                <w:szCs w:val="24"/>
              </w:rPr>
              <w:t>.</w:t>
            </w:r>
          </w:p>
        </w:tc>
        <w:tc>
          <w:tcPr>
            <w:tcW w:w="438" w:type="pct"/>
            <w:vAlign w:val="center"/>
          </w:tcPr>
          <w:p w14:paraId="0C587359" w14:textId="77777777" w:rsidR="00332C56" w:rsidRPr="007F02A0" w:rsidRDefault="00D54DFF" w:rsidP="00EC4AD3">
            <w:pPr>
              <w:spacing w:after="0"/>
              <w:rPr>
                <w:rFonts w:ascii="Times New Roman" w:hAnsi="Times New Roman"/>
                <w:bCs/>
                <w:sz w:val="24"/>
                <w:szCs w:val="24"/>
              </w:rPr>
            </w:pPr>
            <w:r w:rsidRPr="007F02A0">
              <w:rPr>
                <w:rFonts w:ascii="Times New Roman" w:hAnsi="Times New Roman"/>
                <w:bCs/>
                <w:sz w:val="24"/>
                <w:szCs w:val="24"/>
              </w:rPr>
              <w:t>2</w:t>
            </w:r>
          </w:p>
        </w:tc>
        <w:tc>
          <w:tcPr>
            <w:tcW w:w="827" w:type="pct"/>
            <w:vMerge/>
          </w:tcPr>
          <w:p w14:paraId="384DD501" w14:textId="77777777" w:rsidR="00332C56" w:rsidRPr="007F02A0" w:rsidRDefault="00332C56" w:rsidP="00EC4AD3">
            <w:pPr>
              <w:spacing w:after="0"/>
              <w:rPr>
                <w:rFonts w:ascii="Times New Roman" w:hAnsi="Times New Roman"/>
                <w:b/>
                <w:bCs/>
                <w:sz w:val="24"/>
                <w:szCs w:val="24"/>
              </w:rPr>
            </w:pPr>
          </w:p>
        </w:tc>
      </w:tr>
      <w:tr w:rsidR="00D54DFF" w:rsidRPr="007F02A0" w14:paraId="75B00327" w14:textId="77777777" w:rsidTr="00F21F8D">
        <w:trPr>
          <w:trHeight w:val="20"/>
        </w:trPr>
        <w:tc>
          <w:tcPr>
            <w:tcW w:w="1121" w:type="pct"/>
            <w:vMerge w:val="restart"/>
          </w:tcPr>
          <w:p w14:paraId="72EE7C47" w14:textId="77777777" w:rsidR="00D54DFF" w:rsidRPr="007F02A0" w:rsidRDefault="00D54DFF" w:rsidP="00EC4AD3">
            <w:pPr>
              <w:spacing w:after="0"/>
              <w:rPr>
                <w:rFonts w:ascii="Times New Roman" w:hAnsi="Times New Roman"/>
                <w:b/>
                <w:bCs/>
                <w:sz w:val="24"/>
                <w:szCs w:val="24"/>
              </w:rPr>
            </w:pPr>
            <w:r w:rsidRPr="007F02A0">
              <w:rPr>
                <w:rFonts w:ascii="Times New Roman" w:hAnsi="Times New Roman"/>
                <w:b/>
                <w:bCs/>
                <w:sz w:val="24"/>
                <w:szCs w:val="24"/>
              </w:rPr>
              <w:t>Тема 3.</w:t>
            </w:r>
          </w:p>
          <w:p w14:paraId="42229300" w14:textId="77777777" w:rsidR="00D54DFF" w:rsidRPr="007F02A0" w:rsidRDefault="00D54DFF" w:rsidP="00EC4AD3">
            <w:pPr>
              <w:spacing w:after="0"/>
              <w:rPr>
                <w:rFonts w:ascii="Times New Roman" w:hAnsi="Times New Roman"/>
                <w:b/>
                <w:bCs/>
                <w:sz w:val="24"/>
                <w:szCs w:val="24"/>
              </w:rPr>
            </w:pPr>
            <w:r w:rsidRPr="007F02A0">
              <w:rPr>
                <w:rFonts w:ascii="Times New Roman" w:hAnsi="Times New Roman"/>
                <w:b/>
                <w:bCs/>
                <w:sz w:val="24"/>
                <w:szCs w:val="24"/>
              </w:rPr>
              <w:t>Теоретические основы бережливого производства</w:t>
            </w:r>
          </w:p>
        </w:tc>
        <w:tc>
          <w:tcPr>
            <w:tcW w:w="2614" w:type="pct"/>
          </w:tcPr>
          <w:p w14:paraId="436E2D5C" w14:textId="77777777" w:rsidR="00D54DFF" w:rsidRPr="007F02A0" w:rsidRDefault="00D54DFF" w:rsidP="00EC4AD3">
            <w:pPr>
              <w:spacing w:after="0"/>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438" w:type="pct"/>
            <w:vAlign w:val="center"/>
          </w:tcPr>
          <w:p w14:paraId="74CEEB66" w14:textId="77777777" w:rsidR="00D54DFF" w:rsidRPr="007F02A0" w:rsidRDefault="00D54DFF" w:rsidP="00EC4AD3">
            <w:pPr>
              <w:spacing w:after="0"/>
              <w:jc w:val="center"/>
              <w:rPr>
                <w:rFonts w:ascii="Times New Roman" w:hAnsi="Times New Roman"/>
                <w:b/>
                <w:bCs/>
                <w:sz w:val="24"/>
                <w:szCs w:val="24"/>
              </w:rPr>
            </w:pPr>
            <w:r w:rsidRPr="007F02A0">
              <w:rPr>
                <w:rFonts w:ascii="Times New Roman" w:hAnsi="Times New Roman"/>
                <w:b/>
                <w:bCs/>
                <w:sz w:val="24"/>
                <w:szCs w:val="24"/>
              </w:rPr>
              <w:t>2</w:t>
            </w:r>
          </w:p>
        </w:tc>
        <w:tc>
          <w:tcPr>
            <w:tcW w:w="827" w:type="pct"/>
          </w:tcPr>
          <w:p w14:paraId="4129A51C" w14:textId="77777777" w:rsidR="00D54DFF" w:rsidRPr="007F02A0" w:rsidRDefault="00D54DFF" w:rsidP="00EC4AD3">
            <w:pPr>
              <w:spacing w:after="0"/>
              <w:rPr>
                <w:rFonts w:ascii="Times New Roman" w:hAnsi="Times New Roman"/>
                <w:b/>
                <w:bCs/>
                <w:sz w:val="24"/>
                <w:szCs w:val="24"/>
              </w:rPr>
            </w:pPr>
          </w:p>
        </w:tc>
      </w:tr>
      <w:tr w:rsidR="00D54DFF" w:rsidRPr="007F02A0" w14:paraId="0A992FCE" w14:textId="77777777" w:rsidTr="00F21F8D">
        <w:trPr>
          <w:trHeight w:val="20"/>
        </w:trPr>
        <w:tc>
          <w:tcPr>
            <w:tcW w:w="1121" w:type="pct"/>
            <w:vMerge/>
          </w:tcPr>
          <w:p w14:paraId="7C75E327" w14:textId="77777777" w:rsidR="00D54DFF" w:rsidRPr="007F02A0" w:rsidRDefault="00D54DFF" w:rsidP="00EC4AD3">
            <w:pPr>
              <w:spacing w:after="0"/>
              <w:rPr>
                <w:rFonts w:ascii="Times New Roman" w:hAnsi="Times New Roman"/>
                <w:b/>
                <w:bCs/>
                <w:sz w:val="24"/>
                <w:szCs w:val="24"/>
              </w:rPr>
            </w:pPr>
          </w:p>
        </w:tc>
        <w:tc>
          <w:tcPr>
            <w:tcW w:w="2614" w:type="pct"/>
          </w:tcPr>
          <w:p w14:paraId="51985643" w14:textId="77777777" w:rsidR="00D54DFF" w:rsidRPr="007F02A0" w:rsidRDefault="00D54DFF" w:rsidP="00EC4AD3">
            <w:pPr>
              <w:spacing w:after="0"/>
              <w:rPr>
                <w:rFonts w:ascii="Times New Roman" w:hAnsi="Times New Roman"/>
                <w:bCs/>
                <w:sz w:val="24"/>
                <w:szCs w:val="24"/>
              </w:rPr>
            </w:pPr>
            <w:r w:rsidRPr="007F02A0">
              <w:rPr>
                <w:rFonts w:ascii="Times New Roman" w:hAnsi="Times New Roman"/>
                <w:bCs/>
                <w:sz w:val="24"/>
                <w:szCs w:val="24"/>
              </w:rPr>
              <w:t>1.История становления концепции бережливого производства</w:t>
            </w:r>
          </w:p>
          <w:p w14:paraId="5C32355C" w14:textId="77777777" w:rsidR="00D54DFF" w:rsidRPr="007F02A0" w:rsidRDefault="00D54DFF" w:rsidP="00EC4AD3">
            <w:pPr>
              <w:spacing w:after="0"/>
              <w:rPr>
                <w:rFonts w:ascii="Times New Roman" w:hAnsi="Times New Roman"/>
                <w:bCs/>
                <w:sz w:val="24"/>
                <w:szCs w:val="24"/>
              </w:rPr>
            </w:pPr>
            <w:r w:rsidRPr="007F02A0">
              <w:rPr>
                <w:rFonts w:ascii="Times New Roman" w:hAnsi="Times New Roman"/>
                <w:bCs/>
                <w:sz w:val="24"/>
                <w:szCs w:val="24"/>
              </w:rPr>
              <w:t>2.Бережливое производство, понятие, задачи.</w:t>
            </w:r>
          </w:p>
          <w:p w14:paraId="0D35EF47" w14:textId="77777777" w:rsidR="00D54DFF" w:rsidRPr="007F02A0" w:rsidRDefault="00D54DFF" w:rsidP="00EC4AD3">
            <w:pPr>
              <w:spacing w:after="0"/>
              <w:rPr>
                <w:rFonts w:ascii="Times New Roman" w:hAnsi="Times New Roman"/>
                <w:bCs/>
                <w:sz w:val="24"/>
                <w:szCs w:val="24"/>
              </w:rPr>
            </w:pPr>
            <w:r w:rsidRPr="007F02A0">
              <w:rPr>
                <w:rFonts w:ascii="Times New Roman" w:hAnsi="Times New Roman"/>
                <w:bCs/>
                <w:sz w:val="24"/>
                <w:szCs w:val="24"/>
              </w:rPr>
              <w:t>3.Идеология бережливого производства в медицинской организации</w:t>
            </w:r>
          </w:p>
          <w:p w14:paraId="69293D00" w14:textId="77777777" w:rsidR="00D54DFF" w:rsidRPr="007F02A0" w:rsidRDefault="00D54DFF" w:rsidP="00EC4AD3">
            <w:pPr>
              <w:spacing w:after="0"/>
              <w:rPr>
                <w:rFonts w:ascii="Times New Roman" w:hAnsi="Times New Roman"/>
                <w:bCs/>
                <w:sz w:val="24"/>
                <w:szCs w:val="24"/>
              </w:rPr>
            </w:pPr>
            <w:r w:rsidRPr="007F02A0">
              <w:rPr>
                <w:rFonts w:ascii="Times New Roman" w:hAnsi="Times New Roman"/>
                <w:bCs/>
                <w:sz w:val="24"/>
                <w:szCs w:val="24"/>
              </w:rPr>
              <w:t>4.Специфика применения методов бережливого производства в медицинской организации.</w:t>
            </w:r>
          </w:p>
          <w:p w14:paraId="6E160A67" w14:textId="77777777" w:rsidR="00D54DFF" w:rsidRPr="007F02A0" w:rsidRDefault="00D54DFF" w:rsidP="00EC4AD3">
            <w:pPr>
              <w:spacing w:after="0"/>
              <w:rPr>
                <w:rFonts w:ascii="Times New Roman" w:hAnsi="Times New Roman"/>
                <w:bCs/>
                <w:sz w:val="24"/>
                <w:szCs w:val="24"/>
              </w:rPr>
            </w:pPr>
            <w:r w:rsidRPr="007F02A0">
              <w:rPr>
                <w:rFonts w:ascii="Times New Roman" w:hAnsi="Times New Roman"/>
                <w:bCs/>
                <w:sz w:val="24"/>
                <w:szCs w:val="24"/>
              </w:rPr>
              <w:t>5.Отечественные проекты «Бережливое здравоохранение».</w:t>
            </w:r>
          </w:p>
        </w:tc>
        <w:tc>
          <w:tcPr>
            <w:tcW w:w="438" w:type="pct"/>
            <w:vAlign w:val="center"/>
          </w:tcPr>
          <w:p w14:paraId="5E9A16B7" w14:textId="77777777" w:rsidR="00D54DFF" w:rsidRPr="007F02A0" w:rsidRDefault="00D54DFF" w:rsidP="00EC4AD3">
            <w:pPr>
              <w:spacing w:after="0"/>
              <w:rPr>
                <w:rFonts w:ascii="Times New Roman" w:hAnsi="Times New Roman"/>
                <w:bCs/>
                <w:sz w:val="24"/>
                <w:szCs w:val="24"/>
              </w:rPr>
            </w:pPr>
            <w:r w:rsidRPr="007F02A0">
              <w:rPr>
                <w:rFonts w:ascii="Times New Roman" w:hAnsi="Times New Roman"/>
                <w:bCs/>
                <w:sz w:val="24"/>
                <w:szCs w:val="24"/>
              </w:rPr>
              <w:t>2</w:t>
            </w:r>
          </w:p>
        </w:tc>
        <w:tc>
          <w:tcPr>
            <w:tcW w:w="827" w:type="pct"/>
          </w:tcPr>
          <w:p w14:paraId="586649B7" w14:textId="77777777" w:rsidR="00D54DFF" w:rsidRPr="007F02A0" w:rsidRDefault="00D54DFF"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04,</w:t>
            </w:r>
          </w:p>
          <w:p w14:paraId="6726C626" w14:textId="77777777" w:rsidR="00D54DFF" w:rsidRPr="007F02A0" w:rsidRDefault="00D54DFF"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1.1, 2.1., 2.2., 3.3. </w:t>
            </w:r>
          </w:p>
          <w:p w14:paraId="558C8362" w14:textId="77777777" w:rsidR="00D54DFF" w:rsidRPr="007F02A0" w:rsidRDefault="00D54DFF" w:rsidP="00EC4AD3">
            <w:pPr>
              <w:spacing w:after="0"/>
              <w:rPr>
                <w:rFonts w:ascii="Times New Roman" w:hAnsi="Times New Roman"/>
                <w:b/>
                <w:bCs/>
                <w:sz w:val="24"/>
                <w:szCs w:val="24"/>
              </w:rPr>
            </w:pPr>
            <w:r w:rsidRPr="007F02A0">
              <w:rPr>
                <w:rFonts w:ascii="Times New Roman" w:hAnsi="Times New Roman"/>
                <w:sz w:val="24"/>
                <w:szCs w:val="24"/>
              </w:rPr>
              <w:t xml:space="preserve"> ЛР 2, ЛР 3, ЛР 4, ЛР 7, ЛР 13, ЛР 15</w:t>
            </w:r>
          </w:p>
        </w:tc>
      </w:tr>
      <w:tr w:rsidR="00747415" w:rsidRPr="007F02A0" w14:paraId="03BC4CD7" w14:textId="77777777" w:rsidTr="00F21F8D">
        <w:trPr>
          <w:trHeight w:val="20"/>
        </w:trPr>
        <w:tc>
          <w:tcPr>
            <w:tcW w:w="1121" w:type="pct"/>
            <w:vMerge w:val="restart"/>
          </w:tcPr>
          <w:p w14:paraId="31CBA636" w14:textId="77777777" w:rsidR="00747415" w:rsidRPr="007F02A0" w:rsidRDefault="00747415" w:rsidP="00EC4AD3">
            <w:pPr>
              <w:spacing w:after="0"/>
              <w:rPr>
                <w:rFonts w:ascii="Times New Roman" w:hAnsi="Times New Roman"/>
                <w:b/>
                <w:bCs/>
                <w:sz w:val="24"/>
                <w:szCs w:val="24"/>
              </w:rPr>
            </w:pPr>
            <w:r w:rsidRPr="007F02A0">
              <w:rPr>
                <w:rFonts w:ascii="Times New Roman" w:hAnsi="Times New Roman"/>
                <w:b/>
                <w:bCs/>
                <w:sz w:val="24"/>
                <w:szCs w:val="24"/>
              </w:rPr>
              <w:t>Тема 4.</w:t>
            </w:r>
          </w:p>
          <w:p w14:paraId="6CB43E2E" w14:textId="77777777" w:rsidR="00747415" w:rsidRPr="007F02A0" w:rsidRDefault="00747415" w:rsidP="00EC4AD3">
            <w:pPr>
              <w:spacing w:after="0"/>
              <w:rPr>
                <w:rFonts w:ascii="Times New Roman" w:hAnsi="Times New Roman"/>
                <w:b/>
                <w:bCs/>
                <w:sz w:val="24"/>
                <w:szCs w:val="24"/>
              </w:rPr>
            </w:pPr>
            <w:r w:rsidRPr="007F02A0">
              <w:rPr>
                <w:rFonts w:ascii="Times New Roman" w:hAnsi="Times New Roman"/>
                <w:b/>
                <w:bCs/>
                <w:sz w:val="24"/>
                <w:szCs w:val="24"/>
              </w:rPr>
              <w:t>Стратегии и инструменты бережливого производства для выявления проблем и их причин</w:t>
            </w:r>
          </w:p>
        </w:tc>
        <w:tc>
          <w:tcPr>
            <w:tcW w:w="2614" w:type="pct"/>
          </w:tcPr>
          <w:p w14:paraId="59C25F5F"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
                <w:bCs/>
                <w:sz w:val="24"/>
                <w:szCs w:val="24"/>
              </w:rPr>
              <w:t>Содержание учебного материала</w:t>
            </w:r>
          </w:p>
        </w:tc>
        <w:tc>
          <w:tcPr>
            <w:tcW w:w="438" w:type="pct"/>
            <w:vAlign w:val="center"/>
          </w:tcPr>
          <w:p w14:paraId="10D1B8AD" w14:textId="77777777" w:rsidR="00747415" w:rsidRPr="007F02A0" w:rsidRDefault="008E2B78" w:rsidP="00EC4AD3">
            <w:pPr>
              <w:spacing w:after="0"/>
              <w:jc w:val="center"/>
              <w:rPr>
                <w:rFonts w:ascii="Times New Roman" w:hAnsi="Times New Roman"/>
                <w:b/>
                <w:bCs/>
                <w:sz w:val="24"/>
                <w:szCs w:val="24"/>
              </w:rPr>
            </w:pPr>
            <w:r w:rsidRPr="007F02A0">
              <w:rPr>
                <w:rFonts w:ascii="Times New Roman" w:hAnsi="Times New Roman"/>
                <w:b/>
                <w:bCs/>
                <w:sz w:val="24"/>
                <w:szCs w:val="24"/>
              </w:rPr>
              <w:t>6</w:t>
            </w:r>
          </w:p>
        </w:tc>
        <w:tc>
          <w:tcPr>
            <w:tcW w:w="827" w:type="pct"/>
          </w:tcPr>
          <w:p w14:paraId="58A66D4F" w14:textId="77777777" w:rsidR="00747415" w:rsidRPr="007F02A0" w:rsidRDefault="00747415" w:rsidP="00EC4AD3">
            <w:pPr>
              <w:spacing w:after="0"/>
              <w:rPr>
                <w:rFonts w:ascii="Times New Roman" w:hAnsi="Times New Roman"/>
                <w:b/>
                <w:bCs/>
                <w:sz w:val="24"/>
                <w:szCs w:val="24"/>
              </w:rPr>
            </w:pPr>
          </w:p>
        </w:tc>
      </w:tr>
      <w:tr w:rsidR="00747415" w:rsidRPr="007F02A0" w14:paraId="0785F263" w14:textId="77777777" w:rsidTr="00F21F8D">
        <w:trPr>
          <w:trHeight w:val="20"/>
        </w:trPr>
        <w:tc>
          <w:tcPr>
            <w:tcW w:w="1121" w:type="pct"/>
            <w:vMerge/>
          </w:tcPr>
          <w:p w14:paraId="69DC7F1D" w14:textId="77777777" w:rsidR="00747415" w:rsidRPr="007F02A0" w:rsidRDefault="00747415" w:rsidP="00EC4AD3">
            <w:pPr>
              <w:spacing w:after="0"/>
              <w:rPr>
                <w:rFonts w:ascii="Times New Roman" w:hAnsi="Times New Roman"/>
                <w:b/>
                <w:bCs/>
                <w:sz w:val="24"/>
                <w:szCs w:val="24"/>
              </w:rPr>
            </w:pPr>
          </w:p>
        </w:tc>
        <w:tc>
          <w:tcPr>
            <w:tcW w:w="2614" w:type="pct"/>
          </w:tcPr>
          <w:p w14:paraId="4B055F6A"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Cs/>
                <w:sz w:val="24"/>
                <w:szCs w:val="24"/>
              </w:rPr>
              <w:t>1.Инструменты бережливого производства (хронометраж, карта рабочего времени, выявление узкого места, картирование потока создания ценности, пять «почему?», время такта, балансировка нагрузки, принцип нулевой ошибки, использование 5С и др.)</w:t>
            </w:r>
          </w:p>
          <w:p w14:paraId="282A4438"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Cs/>
                <w:sz w:val="24"/>
                <w:szCs w:val="24"/>
              </w:rPr>
              <w:t>2. Структурирование и оценка потерь.</w:t>
            </w:r>
          </w:p>
          <w:p w14:paraId="7887E298"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Cs/>
                <w:sz w:val="24"/>
                <w:szCs w:val="24"/>
              </w:rPr>
              <w:t>3. Поиск и предварительный анализ потерь и их причин.</w:t>
            </w:r>
          </w:p>
        </w:tc>
        <w:tc>
          <w:tcPr>
            <w:tcW w:w="438" w:type="pct"/>
            <w:vAlign w:val="center"/>
          </w:tcPr>
          <w:p w14:paraId="100CE1A6"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Cs/>
                <w:sz w:val="24"/>
                <w:szCs w:val="24"/>
              </w:rPr>
              <w:t>4</w:t>
            </w:r>
          </w:p>
        </w:tc>
        <w:tc>
          <w:tcPr>
            <w:tcW w:w="827" w:type="pct"/>
          </w:tcPr>
          <w:p w14:paraId="59395DAB" w14:textId="77777777" w:rsidR="00747415" w:rsidRPr="007F02A0" w:rsidRDefault="00747415"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04,</w:t>
            </w:r>
          </w:p>
          <w:p w14:paraId="08CB4416" w14:textId="77777777" w:rsidR="00747415" w:rsidRPr="007F02A0" w:rsidRDefault="00747415"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1.1, 2.1., 2.2., 3.3. </w:t>
            </w:r>
          </w:p>
          <w:p w14:paraId="78FFC719" w14:textId="77777777" w:rsidR="00747415" w:rsidRPr="007F02A0" w:rsidRDefault="00747415" w:rsidP="00EC4AD3">
            <w:pPr>
              <w:spacing w:after="0"/>
              <w:rPr>
                <w:rFonts w:ascii="Times New Roman" w:hAnsi="Times New Roman"/>
                <w:b/>
                <w:bCs/>
                <w:sz w:val="24"/>
                <w:szCs w:val="24"/>
              </w:rPr>
            </w:pPr>
            <w:r w:rsidRPr="007F02A0">
              <w:rPr>
                <w:rFonts w:ascii="Times New Roman" w:hAnsi="Times New Roman"/>
                <w:sz w:val="24"/>
                <w:szCs w:val="24"/>
              </w:rPr>
              <w:t xml:space="preserve"> ЛР 2, ЛР 3, ЛР 4, ЛР 7, ЛР 13, ЛР 15</w:t>
            </w:r>
          </w:p>
        </w:tc>
      </w:tr>
      <w:tr w:rsidR="00747415" w:rsidRPr="007F02A0" w14:paraId="1331B76F" w14:textId="77777777" w:rsidTr="00F21F8D">
        <w:trPr>
          <w:trHeight w:val="20"/>
        </w:trPr>
        <w:tc>
          <w:tcPr>
            <w:tcW w:w="1121" w:type="pct"/>
            <w:vMerge/>
          </w:tcPr>
          <w:p w14:paraId="38B06D72" w14:textId="77777777" w:rsidR="00747415" w:rsidRPr="007F02A0" w:rsidRDefault="00747415" w:rsidP="00EC4AD3">
            <w:pPr>
              <w:spacing w:after="0"/>
              <w:rPr>
                <w:rFonts w:ascii="Times New Roman" w:hAnsi="Times New Roman"/>
                <w:b/>
                <w:bCs/>
                <w:sz w:val="24"/>
                <w:szCs w:val="24"/>
              </w:rPr>
            </w:pPr>
          </w:p>
        </w:tc>
        <w:tc>
          <w:tcPr>
            <w:tcW w:w="2614" w:type="pct"/>
          </w:tcPr>
          <w:p w14:paraId="63639211"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
                <w:bCs/>
                <w:sz w:val="24"/>
                <w:szCs w:val="24"/>
              </w:rPr>
              <w:t>В том числе практических и лабораторных занятий</w:t>
            </w:r>
          </w:p>
        </w:tc>
        <w:tc>
          <w:tcPr>
            <w:tcW w:w="438" w:type="pct"/>
            <w:vAlign w:val="center"/>
          </w:tcPr>
          <w:p w14:paraId="7DE78657"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Cs/>
                <w:sz w:val="24"/>
                <w:szCs w:val="24"/>
              </w:rPr>
              <w:t>4</w:t>
            </w:r>
          </w:p>
        </w:tc>
        <w:tc>
          <w:tcPr>
            <w:tcW w:w="827" w:type="pct"/>
          </w:tcPr>
          <w:p w14:paraId="3619B496" w14:textId="77777777" w:rsidR="00747415" w:rsidRPr="007F02A0" w:rsidRDefault="00747415"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747415" w:rsidRPr="007F02A0" w14:paraId="2FEF66E6" w14:textId="77777777" w:rsidTr="00F21F8D">
        <w:trPr>
          <w:trHeight w:val="20"/>
        </w:trPr>
        <w:tc>
          <w:tcPr>
            <w:tcW w:w="1121" w:type="pct"/>
            <w:vMerge/>
          </w:tcPr>
          <w:p w14:paraId="7556E81A" w14:textId="77777777" w:rsidR="00747415" w:rsidRPr="007F02A0" w:rsidRDefault="00747415" w:rsidP="00EC4AD3">
            <w:pPr>
              <w:spacing w:after="0"/>
              <w:rPr>
                <w:rFonts w:ascii="Times New Roman" w:hAnsi="Times New Roman"/>
                <w:b/>
                <w:bCs/>
                <w:sz w:val="24"/>
                <w:szCs w:val="24"/>
              </w:rPr>
            </w:pPr>
          </w:p>
        </w:tc>
        <w:tc>
          <w:tcPr>
            <w:tcW w:w="2614" w:type="pct"/>
          </w:tcPr>
          <w:p w14:paraId="221311ED" w14:textId="77777777" w:rsidR="00747415" w:rsidRPr="007F02A0" w:rsidRDefault="00747415" w:rsidP="00EC4AD3">
            <w:pPr>
              <w:spacing w:after="0"/>
              <w:rPr>
                <w:rFonts w:ascii="Times New Roman" w:hAnsi="Times New Roman"/>
                <w:b/>
                <w:bCs/>
                <w:sz w:val="24"/>
                <w:szCs w:val="24"/>
              </w:rPr>
            </w:pPr>
            <w:r w:rsidRPr="007F02A0">
              <w:rPr>
                <w:rFonts w:ascii="Times New Roman" w:hAnsi="Times New Roman"/>
                <w:b/>
                <w:bCs/>
                <w:sz w:val="24"/>
                <w:szCs w:val="24"/>
              </w:rPr>
              <w:t>Практическое занятие № 1</w:t>
            </w:r>
          </w:p>
          <w:p w14:paraId="50A37AE7" w14:textId="77777777" w:rsidR="00747415" w:rsidRPr="007F02A0" w:rsidRDefault="00D019AD" w:rsidP="00EC4AD3">
            <w:pPr>
              <w:spacing w:after="0"/>
              <w:rPr>
                <w:rFonts w:ascii="Times New Roman" w:hAnsi="Times New Roman"/>
                <w:bCs/>
                <w:sz w:val="24"/>
                <w:szCs w:val="24"/>
              </w:rPr>
            </w:pPr>
            <w:r w:rsidRPr="007F02A0">
              <w:rPr>
                <w:rFonts w:ascii="Times New Roman" w:hAnsi="Times New Roman"/>
                <w:bCs/>
                <w:sz w:val="24"/>
                <w:szCs w:val="24"/>
              </w:rPr>
              <w:t>Картирование потока создания ценности – описание процесса создания ценности на конкретных рабочих местах в рамках медицинской организации, выявление проблем существующего потока</w:t>
            </w:r>
            <w:r w:rsidR="00062388" w:rsidRPr="007F02A0">
              <w:rPr>
                <w:rFonts w:ascii="Times New Roman" w:hAnsi="Times New Roman"/>
                <w:bCs/>
                <w:sz w:val="24"/>
                <w:szCs w:val="24"/>
              </w:rPr>
              <w:t xml:space="preserve"> (например, описать и проанализировать основные аспекты взаимодействия пациента, врача и медицинской сестры при работе на приеме и на дому).</w:t>
            </w:r>
          </w:p>
        </w:tc>
        <w:tc>
          <w:tcPr>
            <w:tcW w:w="438" w:type="pct"/>
            <w:vAlign w:val="center"/>
          </w:tcPr>
          <w:p w14:paraId="2AAEC689" w14:textId="77777777" w:rsidR="00747415" w:rsidRPr="007F02A0" w:rsidRDefault="008E2B78" w:rsidP="00EC4AD3">
            <w:pPr>
              <w:spacing w:after="0"/>
              <w:rPr>
                <w:rFonts w:ascii="Times New Roman" w:hAnsi="Times New Roman"/>
                <w:bCs/>
                <w:sz w:val="24"/>
                <w:szCs w:val="24"/>
              </w:rPr>
            </w:pPr>
            <w:r w:rsidRPr="007F02A0">
              <w:rPr>
                <w:rFonts w:ascii="Times New Roman" w:hAnsi="Times New Roman"/>
                <w:bCs/>
                <w:sz w:val="24"/>
                <w:szCs w:val="24"/>
              </w:rPr>
              <w:t>2</w:t>
            </w:r>
          </w:p>
        </w:tc>
        <w:tc>
          <w:tcPr>
            <w:tcW w:w="827" w:type="pct"/>
          </w:tcPr>
          <w:p w14:paraId="0E034EB6" w14:textId="77777777" w:rsidR="00747415" w:rsidRPr="007F02A0" w:rsidRDefault="00747415"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747415" w:rsidRPr="007F02A0" w14:paraId="395407E3" w14:textId="77777777" w:rsidTr="00F21F8D">
        <w:trPr>
          <w:trHeight w:val="20"/>
        </w:trPr>
        <w:tc>
          <w:tcPr>
            <w:tcW w:w="1121" w:type="pct"/>
            <w:vMerge w:val="restart"/>
          </w:tcPr>
          <w:p w14:paraId="0E4B43AC" w14:textId="77777777" w:rsidR="00747415" w:rsidRPr="007F02A0" w:rsidRDefault="00747415" w:rsidP="00EC4AD3">
            <w:pPr>
              <w:spacing w:after="0"/>
              <w:rPr>
                <w:rFonts w:ascii="Times New Roman" w:hAnsi="Times New Roman"/>
                <w:b/>
                <w:bCs/>
                <w:sz w:val="24"/>
                <w:szCs w:val="24"/>
              </w:rPr>
            </w:pPr>
            <w:r w:rsidRPr="007F02A0">
              <w:rPr>
                <w:rFonts w:ascii="Times New Roman" w:hAnsi="Times New Roman"/>
                <w:b/>
                <w:bCs/>
                <w:sz w:val="24"/>
                <w:szCs w:val="24"/>
              </w:rPr>
              <w:t>Тема 5.</w:t>
            </w:r>
          </w:p>
          <w:p w14:paraId="786FE736" w14:textId="77777777" w:rsidR="00747415" w:rsidRPr="007F02A0" w:rsidRDefault="00747415" w:rsidP="00EC4AD3">
            <w:pPr>
              <w:spacing w:after="0"/>
              <w:rPr>
                <w:rFonts w:ascii="Times New Roman" w:hAnsi="Times New Roman"/>
                <w:b/>
                <w:bCs/>
                <w:sz w:val="24"/>
                <w:szCs w:val="24"/>
              </w:rPr>
            </w:pPr>
            <w:r w:rsidRPr="007F02A0">
              <w:rPr>
                <w:rFonts w:ascii="Times New Roman" w:hAnsi="Times New Roman"/>
                <w:b/>
                <w:bCs/>
                <w:sz w:val="24"/>
                <w:szCs w:val="24"/>
              </w:rPr>
              <w:t>Реализация концепции бережливого производства в здравоохранении</w:t>
            </w:r>
          </w:p>
        </w:tc>
        <w:tc>
          <w:tcPr>
            <w:tcW w:w="2614" w:type="pct"/>
          </w:tcPr>
          <w:p w14:paraId="7805F8A0"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
                <w:bCs/>
                <w:sz w:val="24"/>
                <w:szCs w:val="24"/>
              </w:rPr>
              <w:t>Содержание учебного материала</w:t>
            </w:r>
          </w:p>
        </w:tc>
        <w:tc>
          <w:tcPr>
            <w:tcW w:w="438" w:type="pct"/>
            <w:vAlign w:val="center"/>
          </w:tcPr>
          <w:p w14:paraId="182015A0" w14:textId="77777777" w:rsidR="00747415" w:rsidRPr="007F02A0" w:rsidRDefault="00747415" w:rsidP="00EC4AD3">
            <w:pPr>
              <w:spacing w:after="0"/>
              <w:jc w:val="center"/>
              <w:rPr>
                <w:rFonts w:ascii="Times New Roman" w:hAnsi="Times New Roman"/>
                <w:b/>
                <w:bCs/>
                <w:sz w:val="24"/>
                <w:szCs w:val="24"/>
              </w:rPr>
            </w:pPr>
            <w:r w:rsidRPr="007F02A0">
              <w:rPr>
                <w:rFonts w:ascii="Times New Roman" w:hAnsi="Times New Roman"/>
                <w:b/>
                <w:bCs/>
                <w:sz w:val="24"/>
                <w:szCs w:val="24"/>
              </w:rPr>
              <w:t>10</w:t>
            </w:r>
          </w:p>
        </w:tc>
        <w:tc>
          <w:tcPr>
            <w:tcW w:w="827" w:type="pct"/>
          </w:tcPr>
          <w:p w14:paraId="21EA6C93" w14:textId="77777777" w:rsidR="00747415" w:rsidRPr="007F02A0" w:rsidRDefault="00747415" w:rsidP="00EC4AD3">
            <w:pPr>
              <w:spacing w:after="0"/>
              <w:rPr>
                <w:rFonts w:ascii="Times New Roman" w:hAnsi="Times New Roman"/>
                <w:b/>
                <w:bCs/>
                <w:sz w:val="24"/>
                <w:szCs w:val="24"/>
              </w:rPr>
            </w:pPr>
          </w:p>
        </w:tc>
      </w:tr>
      <w:tr w:rsidR="00747415" w:rsidRPr="007F02A0" w14:paraId="2488F6B6" w14:textId="77777777" w:rsidTr="00F21F8D">
        <w:trPr>
          <w:trHeight w:val="20"/>
        </w:trPr>
        <w:tc>
          <w:tcPr>
            <w:tcW w:w="1121" w:type="pct"/>
            <w:vMerge/>
          </w:tcPr>
          <w:p w14:paraId="67BF6A0D" w14:textId="77777777" w:rsidR="00747415" w:rsidRPr="007F02A0" w:rsidRDefault="00747415" w:rsidP="00EC4AD3">
            <w:pPr>
              <w:spacing w:after="0"/>
              <w:rPr>
                <w:rFonts w:ascii="Times New Roman" w:hAnsi="Times New Roman"/>
                <w:b/>
                <w:bCs/>
                <w:sz w:val="24"/>
                <w:szCs w:val="24"/>
              </w:rPr>
            </w:pPr>
          </w:p>
        </w:tc>
        <w:tc>
          <w:tcPr>
            <w:tcW w:w="2614" w:type="pct"/>
          </w:tcPr>
          <w:p w14:paraId="355465B7"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Cs/>
                <w:sz w:val="24"/>
                <w:szCs w:val="24"/>
              </w:rPr>
              <w:t>1.Алгоритм внедрения бережливого производства, этапы: планирование, внедрение, развертывание, интеграция, совершенствование.</w:t>
            </w:r>
          </w:p>
          <w:p w14:paraId="01CEF407" w14:textId="77777777" w:rsidR="00747415" w:rsidRPr="007F02A0" w:rsidRDefault="00747415" w:rsidP="00EC4AD3">
            <w:pPr>
              <w:spacing w:after="0"/>
              <w:rPr>
                <w:rFonts w:ascii="Times New Roman" w:hAnsi="Times New Roman"/>
                <w:bCs/>
                <w:sz w:val="24"/>
                <w:szCs w:val="24"/>
              </w:rPr>
            </w:pPr>
          </w:p>
          <w:p w14:paraId="7B745C26" w14:textId="77777777" w:rsidR="00747415" w:rsidRPr="007F02A0" w:rsidRDefault="00747415" w:rsidP="00EC4AD3">
            <w:pPr>
              <w:spacing w:after="0"/>
              <w:rPr>
                <w:rFonts w:ascii="Times New Roman" w:hAnsi="Times New Roman"/>
                <w:bCs/>
                <w:sz w:val="24"/>
                <w:szCs w:val="24"/>
              </w:rPr>
            </w:pPr>
          </w:p>
        </w:tc>
        <w:tc>
          <w:tcPr>
            <w:tcW w:w="438" w:type="pct"/>
            <w:vAlign w:val="center"/>
          </w:tcPr>
          <w:p w14:paraId="3A001312"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Cs/>
                <w:sz w:val="24"/>
                <w:szCs w:val="24"/>
              </w:rPr>
              <w:t>2</w:t>
            </w:r>
          </w:p>
        </w:tc>
        <w:tc>
          <w:tcPr>
            <w:tcW w:w="827" w:type="pct"/>
          </w:tcPr>
          <w:p w14:paraId="2FE86E49" w14:textId="77777777" w:rsidR="00747415" w:rsidRPr="007F02A0" w:rsidRDefault="00747415"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04,</w:t>
            </w:r>
          </w:p>
          <w:p w14:paraId="02DBAAB5" w14:textId="77777777" w:rsidR="00747415" w:rsidRPr="007F02A0" w:rsidRDefault="00747415"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1.1, 2.1., 2.2., 3.3. </w:t>
            </w:r>
          </w:p>
          <w:p w14:paraId="4030A078" w14:textId="77777777" w:rsidR="00747415" w:rsidRPr="007F02A0" w:rsidRDefault="00747415" w:rsidP="00EC4AD3">
            <w:pPr>
              <w:spacing w:after="0"/>
              <w:rPr>
                <w:rFonts w:ascii="Times New Roman" w:hAnsi="Times New Roman"/>
                <w:b/>
                <w:bCs/>
                <w:sz w:val="24"/>
                <w:szCs w:val="24"/>
              </w:rPr>
            </w:pPr>
            <w:r w:rsidRPr="007F02A0">
              <w:rPr>
                <w:rFonts w:ascii="Times New Roman" w:hAnsi="Times New Roman"/>
                <w:sz w:val="24"/>
                <w:szCs w:val="24"/>
              </w:rPr>
              <w:t xml:space="preserve"> ЛР 2, ЛР 3, ЛР 4, ЛР 7, ЛР 13, ЛР 15</w:t>
            </w:r>
          </w:p>
        </w:tc>
      </w:tr>
      <w:tr w:rsidR="00747415" w:rsidRPr="007F02A0" w14:paraId="06836876" w14:textId="77777777" w:rsidTr="00F21F8D">
        <w:trPr>
          <w:trHeight w:val="20"/>
        </w:trPr>
        <w:tc>
          <w:tcPr>
            <w:tcW w:w="1121" w:type="pct"/>
            <w:vMerge/>
          </w:tcPr>
          <w:p w14:paraId="356D69CD" w14:textId="77777777" w:rsidR="00747415" w:rsidRPr="007F02A0" w:rsidRDefault="00747415" w:rsidP="00EC4AD3">
            <w:pPr>
              <w:spacing w:after="0"/>
              <w:rPr>
                <w:rFonts w:ascii="Times New Roman" w:hAnsi="Times New Roman"/>
                <w:b/>
                <w:bCs/>
                <w:sz w:val="24"/>
                <w:szCs w:val="24"/>
              </w:rPr>
            </w:pPr>
          </w:p>
        </w:tc>
        <w:tc>
          <w:tcPr>
            <w:tcW w:w="2614" w:type="pct"/>
          </w:tcPr>
          <w:p w14:paraId="4180B477"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
                <w:bCs/>
                <w:sz w:val="24"/>
                <w:szCs w:val="24"/>
              </w:rPr>
              <w:t>В том числе практических и лабораторных занятий</w:t>
            </w:r>
          </w:p>
        </w:tc>
        <w:tc>
          <w:tcPr>
            <w:tcW w:w="438" w:type="pct"/>
            <w:vAlign w:val="center"/>
          </w:tcPr>
          <w:p w14:paraId="01980EA7"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Cs/>
                <w:sz w:val="24"/>
                <w:szCs w:val="24"/>
              </w:rPr>
              <w:t>8</w:t>
            </w:r>
          </w:p>
        </w:tc>
        <w:tc>
          <w:tcPr>
            <w:tcW w:w="827" w:type="pct"/>
          </w:tcPr>
          <w:p w14:paraId="4176D2D7" w14:textId="77777777" w:rsidR="00747415" w:rsidRPr="007F02A0" w:rsidRDefault="00747415" w:rsidP="00EC4AD3">
            <w:pPr>
              <w:spacing w:after="0"/>
              <w:rPr>
                <w:rFonts w:ascii="Times New Roman" w:hAnsi="Times New Roman"/>
                <w:b/>
                <w:bCs/>
                <w:sz w:val="24"/>
                <w:szCs w:val="24"/>
              </w:rPr>
            </w:pPr>
          </w:p>
        </w:tc>
      </w:tr>
      <w:tr w:rsidR="00747415" w:rsidRPr="007F02A0" w14:paraId="2AC20BBE" w14:textId="77777777" w:rsidTr="00F21F8D">
        <w:trPr>
          <w:trHeight w:val="20"/>
        </w:trPr>
        <w:tc>
          <w:tcPr>
            <w:tcW w:w="1121" w:type="pct"/>
            <w:vMerge/>
          </w:tcPr>
          <w:p w14:paraId="7A4B3A73" w14:textId="77777777" w:rsidR="00747415" w:rsidRPr="007F02A0" w:rsidRDefault="00747415" w:rsidP="00EC4AD3">
            <w:pPr>
              <w:spacing w:after="0"/>
              <w:rPr>
                <w:rFonts w:ascii="Times New Roman" w:hAnsi="Times New Roman"/>
                <w:b/>
                <w:bCs/>
                <w:sz w:val="24"/>
                <w:szCs w:val="24"/>
              </w:rPr>
            </w:pPr>
          </w:p>
        </w:tc>
        <w:tc>
          <w:tcPr>
            <w:tcW w:w="2614" w:type="pct"/>
          </w:tcPr>
          <w:p w14:paraId="330E47D6" w14:textId="77777777" w:rsidR="00747415" w:rsidRPr="007F02A0" w:rsidRDefault="00747415" w:rsidP="00EC4AD3">
            <w:pPr>
              <w:spacing w:after="0"/>
              <w:rPr>
                <w:rFonts w:ascii="Times New Roman" w:hAnsi="Times New Roman"/>
                <w:b/>
                <w:bCs/>
                <w:sz w:val="24"/>
                <w:szCs w:val="24"/>
              </w:rPr>
            </w:pPr>
            <w:r w:rsidRPr="007F02A0">
              <w:rPr>
                <w:rFonts w:ascii="Times New Roman" w:hAnsi="Times New Roman"/>
                <w:b/>
                <w:bCs/>
                <w:sz w:val="24"/>
                <w:szCs w:val="24"/>
              </w:rPr>
              <w:t xml:space="preserve">Практические занятия № </w:t>
            </w:r>
            <w:r w:rsidR="008E2B78" w:rsidRPr="007F02A0">
              <w:rPr>
                <w:rFonts w:ascii="Times New Roman" w:hAnsi="Times New Roman"/>
                <w:b/>
                <w:bCs/>
                <w:sz w:val="24"/>
                <w:szCs w:val="24"/>
              </w:rPr>
              <w:t xml:space="preserve">2, </w:t>
            </w:r>
            <w:r w:rsidRPr="007F02A0">
              <w:rPr>
                <w:rFonts w:ascii="Times New Roman" w:hAnsi="Times New Roman"/>
                <w:b/>
                <w:bCs/>
                <w:sz w:val="24"/>
                <w:szCs w:val="24"/>
              </w:rPr>
              <w:t>3</w:t>
            </w:r>
          </w:p>
          <w:p w14:paraId="45E6B289"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Cs/>
                <w:sz w:val="24"/>
                <w:szCs w:val="24"/>
              </w:rPr>
              <w:t>Организация работы отделений медицинской организации с использованием инструментов бережливого производства (</w:t>
            </w:r>
            <w:r w:rsidR="00062388" w:rsidRPr="007F02A0">
              <w:rPr>
                <w:rFonts w:ascii="Times New Roman" w:hAnsi="Times New Roman"/>
                <w:bCs/>
                <w:sz w:val="24"/>
                <w:szCs w:val="24"/>
              </w:rPr>
              <w:t xml:space="preserve">например, </w:t>
            </w:r>
            <w:r w:rsidRPr="007F02A0">
              <w:rPr>
                <w:rFonts w:ascii="Times New Roman" w:hAnsi="Times New Roman"/>
                <w:bCs/>
                <w:sz w:val="24"/>
                <w:szCs w:val="24"/>
              </w:rPr>
              <w:t>регистратура, приемное отделение</w:t>
            </w:r>
            <w:r w:rsidR="0076746C" w:rsidRPr="007F02A0">
              <w:rPr>
                <w:rFonts w:ascii="Times New Roman" w:hAnsi="Times New Roman"/>
                <w:bCs/>
                <w:sz w:val="24"/>
                <w:szCs w:val="24"/>
              </w:rPr>
              <w:t>,</w:t>
            </w:r>
            <w:r w:rsidR="00C5404E" w:rsidRPr="007F02A0">
              <w:rPr>
                <w:rFonts w:ascii="Times New Roman" w:hAnsi="Times New Roman"/>
                <w:bCs/>
                <w:sz w:val="24"/>
                <w:szCs w:val="24"/>
              </w:rPr>
              <w:t xml:space="preserve"> отделение (кабинет) медицинской профилактики</w:t>
            </w:r>
            <w:r w:rsidRPr="007F02A0">
              <w:rPr>
                <w:rFonts w:ascii="Times New Roman" w:hAnsi="Times New Roman"/>
                <w:bCs/>
                <w:sz w:val="24"/>
                <w:szCs w:val="24"/>
              </w:rPr>
              <w:t>)</w:t>
            </w:r>
          </w:p>
        </w:tc>
        <w:tc>
          <w:tcPr>
            <w:tcW w:w="438" w:type="pct"/>
            <w:vAlign w:val="center"/>
          </w:tcPr>
          <w:p w14:paraId="3E5C0AC9"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Cs/>
                <w:sz w:val="24"/>
                <w:szCs w:val="24"/>
              </w:rPr>
              <w:t>4</w:t>
            </w:r>
          </w:p>
        </w:tc>
        <w:tc>
          <w:tcPr>
            <w:tcW w:w="827" w:type="pct"/>
          </w:tcPr>
          <w:p w14:paraId="6C1692C4" w14:textId="77777777" w:rsidR="00747415" w:rsidRPr="007F02A0" w:rsidRDefault="00747415"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04,</w:t>
            </w:r>
          </w:p>
          <w:p w14:paraId="39094990" w14:textId="77777777" w:rsidR="00747415" w:rsidRPr="007F02A0" w:rsidRDefault="00747415"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1.1, 2.1., 2.2., 3.3. </w:t>
            </w:r>
          </w:p>
          <w:p w14:paraId="3457E391" w14:textId="77777777" w:rsidR="00747415" w:rsidRPr="007F02A0" w:rsidRDefault="00747415" w:rsidP="00EC4AD3">
            <w:pPr>
              <w:spacing w:after="0"/>
              <w:rPr>
                <w:rFonts w:ascii="Times New Roman" w:hAnsi="Times New Roman"/>
                <w:b/>
                <w:bCs/>
                <w:sz w:val="24"/>
                <w:szCs w:val="24"/>
              </w:rPr>
            </w:pPr>
            <w:r w:rsidRPr="007F02A0">
              <w:rPr>
                <w:rFonts w:ascii="Times New Roman" w:hAnsi="Times New Roman"/>
                <w:sz w:val="24"/>
                <w:szCs w:val="24"/>
              </w:rPr>
              <w:t xml:space="preserve"> ЛР 2, ЛР 3, ЛР 4, ЛР 7, ЛР 13, ЛР 15</w:t>
            </w:r>
          </w:p>
        </w:tc>
      </w:tr>
      <w:tr w:rsidR="00747415" w:rsidRPr="007F02A0" w14:paraId="4435684B" w14:textId="77777777" w:rsidTr="00F21F8D">
        <w:trPr>
          <w:trHeight w:val="20"/>
        </w:trPr>
        <w:tc>
          <w:tcPr>
            <w:tcW w:w="1121" w:type="pct"/>
            <w:vMerge/>
          </w:tcPr>
          <w:p w14:paraId="7149383C" w14:textId="77777777" w:rsidR="00747415" w:rsidRPr="007F02A0" w:rsidRDefault="00747415" w:rsidP="00EC4AD3">
            <w:pPr>
              <w:spacing w:after="0"/>
              <w:rPr>
                <w:rFonts w:ascii="Times New Roman" w:hAnsi="Times New Roman"/>
                <w:b/>
                <w:bCs/>
                <w:sz w:val="24"/>
                <w:szCs w:val="24"/>
              </w:rPr>
            </w:pPr>
          </w:p>
        </w:tc>
        <w:tc>
          <w:tcPr>
            <w:tcW w:w="2614" w:type="pct"/>
          </w:tcPr>
          <w:p w14:paraId="20FF4930" w14:textId="77777777" w:rsidR="00747415" w:rsidRPr="007F02A0" w:rsidRDefault="00747415" w:rsidP="00EC4AD3">
            <w:pPr>
              <w:spacing w:after="0"/>
              <w:rPr>
                <w:rFonts w:ascii="Times New Roman" w:hAnsi="Times New Roman"/>
                <w:b/>
                <w:bCs/>
                <w:sz w:val="24"/>
                <w:szCs w:val="24"/>
              </w:rPr>
            </w:pPr>
            <w:r w:rsidRPr="007F02A0">
              <w:rPr>
                <w:rFonts w:ascii="Times New Roman" w:hAnsi="Times New Roman"/>
                <w:b/>
                <w:bCs/>
                <w:sz w:val="24"/>
                <w:szCs w:val="24"/>
              </w:rPr>
              <w:t xml:space="preserve">Практические занятия № </w:t>
            </w:r>
            <w:r w:rsidR="008E2B78" w:rsidRPr="007F02A0">
              <w:rPr>
                <w:rFonts w:ascii="Times New Roman" w:hAnsi="Times New Roman"/>
                <w:b/>
                <w:bCs/>
                <w:sz w:val="24"/>
                <w:szCs w:val="24"/>
              </w:rPr>
              <w:t xml:space="preserve">4, </w:t>
            </w:r>
            <w:r w:rsidRPr="007F02A0">
              <w:rPr>
                <w:rFonts w:ascii="Times New Roman" w:hAnsi="Times New Roman"/>
                <w:b/>
                <w:bCs/>
                <w:sz w:val="24"/>
                <w:szCs w:val="24"/>
              </w:rPr>
              <w:t>5</w:t>
            </w:r>
          </w:p>
          <w:p w14:paraId="7CA785C8" w14:textId="77777777" w:rsidR="0076746C" w:rsidRPr="007F02A0" w:rsidRDefault="00747415" w:rsidP="00EC4AD3">
            <w:pPr>
              <w:spacing w:after="0"/>
              <w:rPr>
                <w:rFonts w:ascii="Times New Roman" w:hAnsi="Times New Roman"/>
                <w:bCs/>
                <w:sz w:val="24"/>
                <w:szCs w:val="24"/>
              </w:rPr>
            </w:pPr>
            <w:r w:rsidRPr="007F02A0">
              <w:rPr>
                <w:rFonts w:ascii="Times New Roman" w:hAnsi="Times New Roman"/>
                <w:bCs/>
                <w:sz w:val="24"/>
                <w:szCs w:val="24"/>
              </w:rPr>
              <w:t>Организация рабочего места и рабочего пространства медицинской сестры с использованием инструментов бережливого производства</w:t>
            </w:r>
            <w:r w:rsidR="0076746C" w:rsidRPr="007F02A0">
              <w:rPr>
                <w:rFonts w:ascii="Times New Roman" w:hAnsi="Times New Roman"/>
                <w:bCs/>
                <w:sz w:val="24"/>
                <w:szCs w:val="24"/>
              </w:rPr>
              <w:t>.</w:t>
            </w:r>
          </w:p>
          <w:p w14:paraId="41C45792" w14:textId="77777777" w:rsidR="00747415" w:rsidRPr="007F02A0" w:rsidRDefault="0076746C" w:rsidP="00EC4AD3">
            <w:pPr>
              <w:spacing w:after="0"/>
              <w:rPr>
                <w:rFonts w:ascii="Times New Roman" w:hAnsi="Times New Roman"/>
                <w:bCs/>
                <w:sz w:val="24"/>
                <w:szCs w:val="24"/>
              </w:rPr>
            </w:pPr>
            <w:r w:rsidRPr="007F02A0">
              <w:rPr>
                <w:rFonts w:ascii="Times New Roman" w:hAnsi="Times New Roman"/>
                <w:bCs/>
                <w:sz w:val="24"/>
                <w:szCs w:val="24"/>
              </w:rPr>
              <w:t>Применение инструмента 5С.</w:t>
            </w:r>
          </w:p>
        </w:tc>
        <w:tc>
          <w:tcPr>
            <w:tcW w:w="438" w:type="pct"/>
            <w:vAlign w:val="center"/>
          </w:tcPr>
          <w:p w14:paraId="24605714"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Cs/>
                <w:sz w:val="24"/>
                <w:szCs w:val="24"/>
              </w:rPr>
              <w:t>4</w:t>
            </w:r>
          </w:p>
        </w:tc>
        <w:tc>
          <w:tcPr>
            <w:tcW w:w="827" w:type="pct"/>
          </w:tcPr>
          <w:p w14:paraId="1EF96858" w14:textId="77777777" w:rsidR="00747415" w:rsidRPr="007F02A0" w:rsidRDefault="00747415"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04,</w:t>
            </w:r>
          </w:p>
          <w:p w14:paraId="6124B5C8" w14:textId="77777777" w:rsidR="00747415" w:rsidRPr="007F02A0" w:rsidRDefault="00747415"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1.1, 2.1., 2.2., 3.3. </w:t>
            </w:r>
          </w:p>
          <w:p w14:paraId="585EB43D" w14:textId="77777777" w:rsidR="00747415" w:rsidRPr="007F02A0" w:rsidRDefault="00747415" w:rsidP="00EC4AD3">
            <w:pPr>
              <w:spacing w:after="0"/>
              <w:rPr>
                <w:rFonts w:ascii="Times New Roman" w:hAnsi="Times New Roman"/>
                <w:b/>
                <w:bCs/>
                <w:sz w:val="24"/>
                <w:szCs w:val="24"/>
              </w:rPr>
            </w:pPr>
            <w:r w:rsidRPr="007F02A0">
              <w:rPr>
                <w:rFonts w:ascii="Times New Roman" w:hAnsi="Times New Roman"/>
                <w:sz w:val="24"/>
                <w:szCs w:val="24"/>
              </w:rPr>
              <w:t xml:space="preserve"> ЛР 2, ЛР 3, ЛР 4, ЛР 7, ЛР 13, ЛР 15</w:t>
            </w:r>
          </w:p>
        </w:tc>
      </w:tr>
      <w:tr w:rsidR="00747415" w:rsidRPr="007F02A0" w14:paraId="0178A739" w14:textId="77777777" w:rsidTr="00F21F8D">
        <w:trPr>
          <w:trHeight w:val="20"/>
        </w:trPr>
        <w:tc>
          <w:tcPr>
            <w:tcW w:w="1121" w:type="pct"/>
            <w:vMerge w:val="restart"/>
          </w:tcPr>
          <w:p w14:paraId="4FEEE0CF" w14:textId="77777777" w:rsidR="00747415" w:rsidRPr="007F02A0" w:rsidRDefault="00747415" w:rsidP="00EC4AD3">
            <w:pPr>
              <w:spacing w:after="0"/>
              <w:rPr>
                <w:rFonts w:ascii="Times New Roman" w:hAnsi="Times New Roman"/>
                <w:b/>
                <w:bCs/>
                <w:sz w:val="24"/>
                <w:szCs w:val="24"/>
              </w:rPr>
            </w:pPr>
            <w:r w:rsidRPr="007F02A0">
              <w:rPr>
                <w:rFonts w:ascii="Times New Roman" w:hAnsi="Times New Roman"/>
                <w:b/>
                <w:bCs/>
                <w:sz w:val="24"/>
                <w:szCs w:val="24"/>
              </w:rPr>
              <w:t xml:space="preserve">Тема </w:t>
            </w:r>
            <w:r w:rsidR="0076746C" w:rsidRPr="007F02A0">
              <w:rPr>
                <w:rFonts w:ascii="Times New Roman" w:hAnsi="Times New Roman"/>
                <w:b/>
                <w:bCs/>
                <w:sz w:val="24"/>
                <w:szCs w:val="24"/>
              </w:rPr>
              <w:t>6</w:t>
            </w:r>
            <w:r w:rsidRPr="007F02A0">
              <w:rPr>
                <w:rFonts w:ascii="Times New Roman" w:hAnsi="Times New Roman"/>
                <w:b/>
                <w:bCs/>
                <w:sz w:val="24"/>
                <w:szCs w:val="24"/>
              </w:rPr>
              <w:t>.</w:t>
            </w:r>
          </w:p>
          <w:p w14:paraId="1A333DB1" w14:textId="77777777" w:rsidR="00747415" w:rsidRPr="007F02A0" w:rsidRDefault="00747415" w:rsidP="00EC4AD3">
            <w:pPr>
              <w:spacing w:after="0"/>
              <w:rPr>
                <w:rFonts w:ascii="Times New Roman" w:hAnsi="Times New Roman"/>
                <w:b/>
                <w:bCs/>
                <w:sz w:val="24"/>
                <w:szCs w:val="24"/>
              </w:rPr>
            </w:pPr>
            <w:r w:rsidRPr="007F02A0">
              <w:rPr>
                <w:rFonts w:ascii="Times New Roman" w:hAnsi="Times New Roman"/>
                <w:b/>
                <w:bCs/>
                <w:sz w:val="24"/>
                <w:szCs w:val="24"/>
              </w:rPr>
              <w:t>Стратегия клиентоориентированности в медицинской организации</w:t>
            </w:r>
          </w:p>
        </w:tc>
        <w:tc>
          <w:tcPr>
            <w:tcW w:w="2614" w:type="pct"/>
          </w:tcPr>
          <w:p w14:paraId="3AD276A2"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
                <w:bCs/>
                <w:sz w:val="24"/>
                <w:szCs w:val="24"/>
              </w:rPr>
              <w:t>Содержание учебного материала</w:t>
            </w:r>
          </w:p>
        </w:tc>
        <w:tc>
          <w:tcPr>
            <w:tcW w:w="438" w:type="pct"/>
            <w:vAlign w:val="center"/>
          </w:tcPr>
          <w:p w14:paraId="371DFBB2" w14:textId="77777777" w:rsidR="00747415" w:rsidRPr="007F02A0" w:rsidRDefault="00747415" w:rsidP="00EC4AD3">
            <w:pPr>
              <w:spacing w:after="0"/>
              <w:jc w:val="center"/>
              <w:rPr>
                <w:rFonts w:ascii="Times New Roman" w:hAnsi="Times New Roman"/>
                <w:b/>
                <w:bCs/>
                <w:sz w:val="24"/>
                <w:szCs w:val="24"/>
              </w:rPr>
            </w:pPr>
            <w:r w:rsidRPr="007F02A0">
              <w:rPr>
                <w:rFonts w:ascii="Times New Roman" w:hAnsi="Times New Roman"/>
                <w:b/>
                <w:bCs/>
                <w:sz w:val="24"/>
                <w:szCs w:val="24"/>
              </w:rPr>
              <w:t>2</w:t>
            </w:r>
          </w:p>
        </w:tc>
        <w:tc>
          <w:tcPr>
            <w:tcW w:w="827" w:type="pct"/>
          </w:tcPr>
          <w:p w14:paraId="144DA326" w14:textId="77777777" w:rsidR="00747415" w:rsidRPr="007F02A0" w:rsidRDefault="00747415" w:rsidP="00EC4AD3">
            <w:pPr>
              <w:spacing w:after="0"/>
              <w:rPr>
                <w:rFonts w:ascii="Times New Roman" w:hAnsi="Times New Roman"/>
                <w:b/>
                <w:bCs/>
                <w:sz w:val="24"/>
                <w:szCs w:val="24"/>
              </w:rPr>
            </w:pPr>
          </w:p>
        </w:tc>
      </w:tr>
      <w:tr w:rsidR="00747415" w:rsidRPr="007F02A0" w14:paraId="7166C281" w14:textId="77777777" w:rsidTr="00F21F8D">
        <w:trPr>
          <w:trHeight w:val="20"/>
        </w:trPr>
        <w:tc>
          <w:tcPr>
            <w:tcW w:w="1121" w:type="pct"/>
            <w:vMerge/>
          </w:tcPr>
          <w:p w14:paraId="0CB3F4F3" w14:textId="77777777" w:rsidR="00747415" w:rsidRPr="007F02A0" w:rsidRDefault="00747415" w:rsidP="00EC4AD3">
            <w:pPr>
              <w:spacing w:after="0"/>
              <w:rPr>
                <w:rFonts w:ascii="Times New Roman" w:hAnsi="Times New Roman"/>
                <w:b/>
                <w:bCs/>
                <w:sz w:val="24"/>
                <w:szCs w:val="24"/>
              </w:rPr>
            </w:pPr>
          </w:p>
        </w:tc>
        <w:tc>
          <w:tcPr>
            <w:tcW w:w="2614" w:type="pct"/>
          </w:tcPr>
          <w:p w14:paraId="6EC8CD71"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Cs/>
                <w:sz w:val="24"/>
                <w:szCs w:val="24"/>
              </w:rPr>
              <w:t>1.Организация проведения и анализ социологических исследований как инструмента мониторинга качества процессов.</w:t>
            </w:r>
          </w:p>
          <w:p w14:paraId="287E521D"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Cs/>
                <w:sz w:val="24"/>
                <w:szCs w:val="24"/>
              </w:rPr>
              <w:t>2.Мотивационная основа клиентоориентированности персонала.</w:t>
            </w:r>
          </w:p>
          <w:p w14:paraId="1120ED8B"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Cs/>
                <w:sz w:val="24"/>
                <w:szCs w:val="24"/>
              </w:rPr>
              <w:t>3.Социальный аспект клиентоориентированности.</w:t>
            </w:r>
          </w:p>
          <w:p w14:paraId="37459A27"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Cs/>
                <w:sz w:val="24"/>
                <w:szCs w:val="24"/>
              </w:rPr>
              <w:t>4.Управление конфликтами в медицинской организации.</w:t>
            </w:r>
          </w:p>
          <w:p w14:paraId="0437ADE7"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Cs/>
                <w:sz w:val="24"/>
                <w:szCs w:val="24"/>
              </w:rPr>
              <w:t>5.Инструменты выявления возможных мест возникновения конфликтов.</w:t>
            </w:r>
          </w:p>
        </w:tc>
        <w:tc>
          <w:tcPr>
            <w:tcW w:w="438" w:type="pct"/>
            <w:vAlign w:val="center"/>
          </w:tcPr>
          <w:p w14:paraId="67172153"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Cs/>
                <w:sz w:val="24"/>
                <w:szCs w:val="24"/>
              </w:rPr>
              <w:t>2</w:t>
            </w:r>
          </w:p>
        </w:tc>
        <w:tc>
          <w:tcPr>
            <w:tcW w:w="827" w:type="pct"/>
          </w:tcPr>
          <w:p w14:paraId="7D666602" w14:textId="77777777" w:rsidR="00747415" w:rsidRPr="007F02A0" w:rsidRDefault="00747415"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04,</w:t>
            </w:r>
          </w:p>
          <w:p w14:paraId="5C645A67" w14:textId="77777777" w:rsidR="00747415" w:rsidRPr="007F02A0" w:rsidRDefault="00747415"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1.1, 2.1., 2.2., 3.3. </w:t>
            </w:r>
          </w:p>
          <w:p w14:paraId="10ED0F0B" w14:textId="77777777" w:rsidR="00747415" w:rsidRPr="007F02A0" w:rsidRDefault="00747415" w:rsidP="00EC4AD3">
            <w:pPr>
              <w:spacing w:after="0"/>
              <w:rPr>
                <w:rFonts w:ascii="Times New Roman" w:hAnsi="Times New Roman"/>
                <w:b/>
                <w:bCs/>
                <w:sz w:val="24"/>
                <w:szCs w:val="24"/>
              </w:rPr>
            </w:pPr>
            <w:r w:rsidRPr="007F02A0">
              <w:rPr>
                <w:rFonts w:ascii="Times New Roman" w:hAnsi="Times New Roman"/>
                <w:sz w:val="24"/>
                <w:szCs w:val="24"/>
              </w:rPr>
              <w:t xml:space="preserve"> ЛР 2, ЛР 3, ЛР 4, ЛР 7, ЛР 13, ЛР 15</w:t>
            </w:r>
          </w:p>
        </w:tc>
      </w:tr>
      <w:tr w:rsidR="00747415" w:rsidRPr="007F02A0" w14:paraId="00B552E4" w14:textId="77777777" w:rsidTr="00F21F8D">
        <w:trPr>
          <w:trHeight w:val="20"/>
        </w:trPr>
        <w:tc>
          <w:tcPr>
            <w:tcW w:w="1121" w:type="pct"/>
            <w:vMerge w:val="restart"/>
          </w:tcPr>
          <w:p w14:paraId="0E40C0D5" w14:textId="77777777" w:rsidR="00747415" w:rsidRPr="007F02A0" w:rsidRDefault="00747415" w:rsidP="00EC4AD3">
            <w:pPr>
              <w:spacing w:after="0"/>
              <w:rPr>
                <w:rFonts w:ascii="Times New Roman" w:hAnsi="Times New Roman"/>
                <w:b/>
                <w:bCs/>
                <w:sz w:val="24"/>
                <w:szCs w:val="24"/>
              </w:rPr>
            </w:pPr>
            <w:r w:rsidRPr="007F02A0">
              <w:rPr>
                <w:rFonts w:ascii="Times New Roman" w:hAnsi="Times New Roman"/>
                <w:b/>
                <w:bCs/>
                <w:sz w:val="24"/>
                <w:szCs w:val="24"/>
              </w:rPr>
              <w:t xml:space="preserve">Тема </w:t>
            </w:r>
            <w:r w:rsidR="0076746C" w:rsidRPr="007F02A0">
              <w:rPr>
                <w:rFonts w:ascii="Times New Roman" w:hAnsi="Times New Roman"/>
                <w:b/>
                <w:bCs/>
                <w:sz w:val="24"/>
                <w:szCs w:val="24"/>
              </w:rPr>
              <w:t>7</w:t>
            </w:r>
            <w:r w:rsidRPr="007F02A0">
              <w:rPr>
                <w:rFonts w:ascii="Times New Roman" w:hAnsi="Times New Roman"/>
                <w:b/>
                <w:bCs/>
                <w:sz w:val="24"/>
                <w:szCs w:val="24"/>
              </w:rPr>
              <w:t>.</w:t>
            </w:r>
          </w:p>
          <w:p w14:paraId="6532697E" w14:textId="77777777" w:rsidR="00747415" w:rsidRPr="007F02A0" w:rsidRDefault="00747415" w:rsidP="00EC4AD3">
            <w:pPr>
              <w:spacing w:after="0"/>
              <w:rPr>
                <w:rFonts w:ascii="Times New Roman" w:hAnsi="Times New Roman"/>
                <w:b/>
                <w:bCs/>
                <w:sz w:val="24"/>
                <w:szCs w:val="24"/>
              </w:rPr>
            </w:pPr>
            <w:r w:rsidRPr="007F02A0">
              <w:rPr>
                <w:rFonts w:ascii="Times New Roman" w:hAnsi="Times New Roman"/>
                <w:b/>
                <w:bCs/>
                <w:sz w:val="24"/>
                <w:szCs w:val="24"/>
              </w:rPr>
              <w:t>Стандартизация и непрерывное совершенствование</w:t>
            </w:r>
          </w:p>
        </w:tc>
        <w:tc>
          <w:tcPr>
            <w:tcW w:w="2614" w:type="pct"/>
          </w:tcPr>
          <w:p w14:paraId="5A05F6DD"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
                <w:bCs/>
                <w:sz w:val="24"/>
                <w:szCs w:val="24"/>
              </w:rPr>
              <w:t>Содержание учебного материала</w:t>
            </w:r>
          </w:p>
        </w:tc>
        <w:tc>
          <w:tcPr>
            <w:tcW w:w="438" w:type="pct"/>
            <w:vAlign w:val="center"/>
          </w:tcPr>
          <w:p w14:paraId="31DC724C" w14:textId="77777777" w:rsidR="00747415" w:rsidRPr="007F02A0" w:rsidRDefault="008E2B78" w:rsidP="00EC4AD3">
            <w:pPr>
              <w:spacing w:after="0"/>
              <w:jc w:val="center"/>
              <w:rPr>
                <w:rFonts w:ascii="Times New Roman" w:hAnsi="Times New Roman"/>
                <w:b/>
                <w:bCs/>
                <w:sz w:val="24"/>
                <w:szCs w:val="24"/>
              </w:rPr>
            </w:pPr>
            <w:r w:rsidRPr="007F02A0">
              <w:rPr>
                <w:rFonts w:ascii="Times New Roman" w:hAnsi="Times New Roman"/>
                <w:b/>
                <w:bCs/>
                <w:sz w:val="24"/>
                <w:szCs w:val="24"/>
              </w:rPr>
              <w:t>4</w:t>
            </w:r>
          </w:p>
        </w:tc>
        <w:tc>
          <w:tcPr>
            <w:tcW w:w="827" w:type="pct"/>
          </w:tcPr>
          <w:p w14:paraId="7119AAAB" w14:textId="77777777" w:rsidR="00747415" w:rsidRPr="007F02A0" w:rsidRDefault="00747415" w:rsidP="00EC4AD3">
            <w:pPr>
              <w:spacing w:after="0"/>
              <w:rPr>
                <w:rFonts w:ascii="Times New Roman" w:hAnsi="Times New Roman"/>
                <w:b/>
                <w:bCs/>
                <w:sz w:val="24"/>
                <w:szCs w:val="24"/>
              </w:rPr>
            </w:pPr>
          </w:p>
        </w:tc>
      </w:tr>
      <w:tr w:rsidR="00747415" w:rsidRPr="007F02A0" w14:paraId="25FCC324" w14:textId="77777777" w:rsidTr="00F21F8D">
        <w:trPr>
          <w:trHeight w:val="20"/>
        </w:trPr>
        <w:tc>
          <w:tcPr>
            <w:tcW w:w="1121" w:type="pct"/>
            <w:vMerge/>
          </w:tcPr>
          <w:p w14:paraId="4739B68A" w14:textId="77777777" w:rsidR="00747415" w:rsidRPr="007F02A0" w:rsidRDefault="00747415" w:rsidP="00EC4AD3">
            <w:pPr>
              <w:spacing w:after="0"/>
              <w:rPr>
                <w:rFonts w:ascii="Times New Roman" w:hAnsi="Times New Roman"/>
                <w:b/>
                <w:bCs/>
                <w:sz w:val="24"/>
                <w:szCs w:val="24"/>
              </w:rPr>
            </w:pPr>
          </w:p>
        </w:tc>
        <w:tc>
          <w:tcPr>
            <w:tcW w:w="2614" w:type="pct"/>
          </w:tcPr>
          <w:p w14:paraId="0C1CB171"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Cs/>
                <w:sz w:val="24"/>
                <w:szCs w:val="24"/>
              </w:rPr>
              <w:t>1.Понятие стандарта.</w:t>
            </w:r>
          </w:p>
          <w:p w14:paraId="43CFEACE"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Cs/>
                <w:sz w:val="24"/>
                <w:szCs w:val="24"/>
              </w:rPr>
              <w:t>2.Функциональное предназначение стандарта.</w:t>
            </w:r>
          </w:p>
          <w:p w14:paraId="1A6FC7DD"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Cs/>
                <w:sz w:val="24"/>
                <w:szCs w:val="24"/>
              </w:rPr>
              <w:t>3.Специфика разработки стандартов оказания медицинских услуг.</w:t>
            </w:r>
          </w:p>
          <w:p w14:paraId="4D5339C2"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Cs/>
                <w:sz w:val="24"/>
                <w:szCs w:val="24"/>
              </w:rPr>
              <w:t>4.Совершенствование форм разделения и кооперации труда.</w:t>
            </w:r>
          </w:p>
          <w:p w14:paraId="0CDBA477"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Cs/>
                <w:sz w:val="24"/>
                <w:szCs w:val="24"/>
              </w:rPr>
              <w:t>5.Совершенствование организации и обслуживания рабочих мест</w:t>
            </w:r>
          </w:p>
        </w:tc>
        <w:tc>
          <w:tcPr>
            <w:tcW w:w="438" w:type="pct"/>
            <w:vAlign w:val="center"/>
          </w:tcPr>
          <w:p w14:paraId="61412CAA"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Cs/>
                <w:sz w:val="24"/>
                <w:szCs w:val="24"/>
              </w:rPr>
              <w:t>2</w:t>
            </w:r>
          </w:p>
        </w:tc>
        <w:tc>
          <w:tcPr>
            <w:tcW w:w="827" w:type="pct"/>
          </w:tcPr>
          <w:p w14:paraId="1C5B61E2" w14:textId="77777777" w:rsidR="00747415" w:rsidRPr="007F02A0" w:rsidRDefault="00747415"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04,</w:t>
            </w:r>
          </w:p>
          <w:p w14:paraId="78C6D2B2" w14:textId="77777777" w:rsidR="00747415" w:rsidRPr="007F02A0" w:rsidRDefault="00747415"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1.1, 2.1., 2.2., 3.3. </w:t>
            </w:r>
          </w:p>
          <w:p w14:paraId="7E8DEE52" w14:textId="77777777" w:rsidR="00747415" w:rsidRPr="007F02A0" w:rsidRDefault="00747415" w:rsidP="00EC4AD3">
            <w:pPr>
              <w:spacing w:after="0"/>
              <w:rPr>
                <w:rFonts w:ascii="Times New Roman" w:hAnsi="Times New Roman"/>
                <w:b/>
                <w:bCs/>
                <w:sz w:val="24"/>
                <w:szCs w:val="24"/>
              </w:rPr>
            </w:pPr>
            <w:r w:rsidRPr="007F02A0">
              <w:rPr>
                <w:rFonts w:ascii="Times New Roman" w:hAnsi="Times New Roman"/>
                <w:sz w:val="24"/>
                <w:szCs w:val="24"/>
              </w:rPr>
              <w:t xml:space="preserve"> ЛР 2, ЛР 3, ЛР 4, ЛР 7, ЛР 13, ЛР 15</w:t>
            </w:r>
          </w:p>
        </w:tc>
      </w:tr>
      <w:tr w:rsidR="00747415" w:rsidRPr="007F02A0" w14:paraId="09640C99" w14:textId="77777777" w:rsidTr="00F21F8D">
        <w:trPr>
          <w:trHeight w:val="20"/>
        </w:trPr>
        <w:tc>
          <w:tcPr>
            <w:tcW w:w="1121" w:type="pct"/>
            <w:vMerge/>
          </w:tcPr>
          <w:p w14:paraId="6CD6FF96" w14:textId="77777777" w:rsidR="00747415" w:rsidRPr="007F02A0" w:rsidRDefault="00747415" w:rsidP="00EC4AD3">
            <w:pPr>
              <w:spacing w:after="0"/>
              <w:rPr>
                <w:rFonts w:ascii="Times New Roman" w:hAnsi="Times New Roman"/>
                <w:b/>
                <w:bCs/>
                <w:sz w:val="24"/>
                <w:szCs w:val="24"/>
              </w:rPr>
            </w:pPr>
          </w:p>
        </w:tc>
        <w:tc>
          <w:tcPr>
            <w:tcW w:w="2614" w:type="pct"/>
          </w:tcPr>
          <w:p w14:paraId="0F181096"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
                <w:bCs/>
                <w:sz w:val="24"/>
                <w:szCs w:val="24"/>
              </w:rPr>
              <w:t>В том числе практических и лабораторных занятий</w:t>
            </w:r>
          </w:p>
        </w:tc>
        <w:tc>
          <w:tcPr>
            <w:tcW w:w="438" w:type="pct"/>
            <w:vAlign w:val="center"/>
          </w:tcPr>
          <w:p w14:paraId="2940FDF8"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Cs/>
                <w:sz w:val="24"/>
                <w:szCs w:val="24"/>
              </w:rPr>
              <w:t>4</w:t>
            </w:r>
          </w:p>
        </w:tc>
        <w:tc>
          <w:tcPr>
            <w:tcW w:w="827" w:type="pct"/>
          </w:tcPr>
          <w:p w14:paraId="3D5BE4C4" w14:textId="77777777" w:rsidR="00747415" w:rsidRPr="007F02A0" w:rsidRDefault="00747415" w:rsidP="00EC4AD3">
            <w:pPr>
              <w:spacing w:after="0"/>
              <w:rPr>
                <w:rFonts w:ascii="Times New Roman" w:hAnsi="Times New Roman"/>
                <w:b/>
                <w:bCs/>
                <w:sz w:val="24"/>
                <w:szCs w:val="24"/>
              </w:rPr>
            </w:pPr>
          </w:p>
        </w:tc>
      </w:tr>
      <w:tr w:rsidR="00747415" w:rsidRPr="007F02A0" w14:paraId="1E5C5FE6" w14:textId="77777777" w:rsidTr="00F21F8D">
        <w:trPr>
          <w:trHeight w:val="20"/>
        </w:trPr>
        <w:tc>
          <w:tcPr>
            <w:tcW w:w="1121" w:type="pct"/>
            <w:vMerge/>
          </w:tcPr>
          <w:p w14:paraId="5E43F171" w14:textId="77777777" w:rsidR="00747415" w:rsidRPr="007F02A0" w:rsidRDefault="00747415" w:rsidP="00EC4AD3">
            <w:pPr>
              <w:spacing w:after="0"/>
              <w:rPr>
                <w:rFonts w:ascii="Times New Roman" w:hAnsi="Times New Roman"/>
                <w:b/>
                <w:bCs/>
                <w:sz w:val="24"/>
                <w:szCs w:val="24"/>
              </w:rPr>
            </w:pPr>
          </w:p>
        </w:tc>
        <w:tc>
          <w:tcPr>
            <w:tcW w:w="2614" w:type="pct"/>
          </w:tcPr>
          <w:p w14:paraId="6F926E2A" w14:textId="77777777" w:rsidR="00747415" w:rsidRPr="007F02A0" w:rsidRDefault="00747415" w:rsidP="00EC4AD3">
            <w:pPr>
              <w:spacing w:after="0"/>
              <w:rPr>
                <w:rFonts w:ascii="Times New Roman" w:hAnsi="Times New Roman"/>
                <w:b/>
                <w:bCs/>
                <w:sz w:val="24"/>
                <w:szCs w:val="24"/>
              </w:rPr>
            </w:pPr>
            <w:r w:rsidRPr="007F02A0">
              <w:rPr>
                <w:rFonts w:ascii="Times New Roman" w:hAnsi="Times New Roman"/>
                <w:b/>
                <w:bCs/>
                <w:sz w:val="24"/>
                <w:szCs w:val="24"/>
              </w:rPr>
              <w:t xml:space="preserve">Практические занятия № </w:t>
            </w:r>
            <w:r w:rsidR="008E2B78" w:rsidRPr="007F02A0">
              <w:rPr>
                <w:rFonts w:ascii="Times New Roman" w:hAnsi="Times New Roman"/>
                <w:b/>
                <w:bCs/>
                <w:sz w:val="24"/>
                <w:szCs w:val="24"/>
              </w:rPr>
              <w:t>6</w:t>
            </w:r>
          </w:p>
          <w:p w14:paraId="5F993399"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Cs/>
                <w:sz w:val="24"/>
                <w:szCs w:val="24"/>
              </w:rPr>
              <w:t>Стандартизирование работы на примере действий медицинской сестры от</w:t>
            </w:r>
            <w:r w:rsidR="0076746C" w:rsidRPr="007F02A0">
              <w:rPr>
                <w:rFonts w:ascii="Times New Roman" w:hAnsi="Times New Roman"/>
                <w:bCs/>
                <w:sz w:val="24"/>
                <w:szCs w:val="24"/>
              </w:rPr>
              <w:t xml:space="preserve">деления медицинской организации: создание стандартной </w:t>
            </w:r>
            <w:r w:rsidR="008E2B78" w:rsidRPr="007F02A0">
              <w:rPr>
                <w:rFonts w:ascii="Times New Roman" w:hAnsi="Times New Roman"/>
                <w:bCs/>
                <w:sz w:val="24"/>
                <w:szCs w:val="24"/>
              </w:rPr>
              <w:pgNum/>
            </w:r>
            <w:r w:rsidR="008E2B78" w:rsidRPr="007F02A0">
              <w:rPr>
                <w:rFonts w:ascii="Times New Roman" w:hAnsi="Times New Roman"/>
                <w:bCs/>
                <w:sz w:val="24"/>
                <w:szCs w:val="24"/>
              </w:rPr>
              <w:t>перации</w:t>
            </w:r>
            <w:r w:rsidR="0076746C" w:rsidRPr="007F02A0">
              <w:rPr>
                <w:rFonts w:ascii="Times New Roman" w:hAnsi="Times New Roman"/>
                <w:bCs/>
                <w:sz w:val="24"/>
                <w:szCs w:val="24"/>
              </w:rPr>
              <w:t xml:space="preserve">онной карты (СОК) </w:t>
            </w:r>
            <w:r w:rsidRPr="007F02A0">
              <w:rPr>
                <w:rFonts w:ascii="Times New Roman" w:hAnsi="Times New Roman"/>
                <w:bCs/>
                <w:sz w:val="24"/>
                <w:szCs w:val="24"/>
              </w:rPr>
              <w:t>(прививочного кабинета, постовой медсестры, процедурной медсестры и др.)</w:t>
            </w:r>
          </w:p>
          <w:p w14:paraId="135D559E" w14:textId="77777777" w:rsidR="0076746C" w:rsidRPr="007F02A0" w:rsidRDefault="0076746C" w:rsidP="00EC4AD3">
            <w:pPr>
              <w:spacing w:after="0"/>
              <w:rPr>
                <w:rFonts w:ascii="Times New Roman" w:hAnsi="Times New Roman"/>
                <w:bCs/>
                <w:sz w:val="24"/>
                <w:szCs w:val="24"/>
              </w:rPr>
            </w:pPr>
          </w:p>
        </w:tc>
        <w:tc>
          <w:tcPr>
            <w:tcW w:w="438" w:type="pct"/>
            <w:vAlign w:val="center"/>
          </w:tcPr>
          <w:p w14:paraId="7EAA4A7D" w14:textId="77777777" w:rsidR="00747415" w:rsidRPr="007F02A0" w:rsidRDefault="008E2B78" w:rsidP="00EC4AD3">
            <w:pPr>
              <w:spacing w:after="0"/>
              <w:rPr>
                <w:rFonts w:ascii="Times New Roman" w:hAnsi="Times New Roman"/>
                <w:bCs/>
                <w:sz w:val="24"/>
                <w:szCs w:val="24"/>
              </w:rPr>
            </w:pPr>
            <w:r w:rsidRPr="007F02A0">
              <w:rPr>
                <w:rFonts w:ascii="Times New Roman" w:hAnsi="Times New Roman"/>
                <w:bCs/>
                <w:sz w:val="24"/>
                <w:szCs w:val="24"/>
              </w:rPr>
              <w:t>2</w:t>
            </w:r>
          </w:p>
        </w:tc>
        <w:tc>
          <w:tcPr>
            <w:tcW w:w="827" w:type="pct"/>
          </w:tcPr>
          <w:p w14:paraId="65F8912C" w14:textId="77777777" w:rsidR="00747415" w:rsidRPr="007F02A0" w:rsidRDefault="00747415"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04,</w:t>
            </w:r>
          </w:p>
          <w:p w14:paraId="0BE63741" w14:textId="77777777" w:rsidR="00747415" w:rsidRPr="007F02A0" w:rsidRDefault="00747415"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1.1, 2.1., 2.2., 3.3. </w:t>
            </w:r>
          </w:p>
          <w:p w14:paraId="19E26C2B" w14:textId="77777777" w:rsidR="00747415" w:rsidRPr="007F02A0" w:rsidRDefault="00747415" w:rsidP="00EC4AD3">
            <w:pPr>
              <w:spacing w:after="0"/>
              <w:rPr>
                <w:rFonts w:ascii="Times New Roman" w:hAnsi="Times New Roman"/>
                <w:b/>
                <w:bCs/>
                <w:sz w:val="24"/>
                <w:szCs w:val="24"/>
              </w:rPr>
            </w:pPr>
            <w:r w:rsidRPr="007F02A0">
              <w:rPr>
                <w:rFonts w:ascii="Times New Roman" w:hAnsi="Times New Roman"/>
                <w:sz w:val="24"/>
                <w:szCs w:val="24"/>
              </w:rPr>
              <w:t xml:space="preserve"> ЛР 2, ЛР 3, ЛР 4, ЛР 7, ЛР 13, ЛР 15</w:t>
            </w:r>
          </w:p>
        </w:tc>
      </w:tr>
      <w:tr w:rsidR="00747415" w:rsidRPr="007F02A0" w14:paraId="5E6DD137" w14:textId="77777777" w:rsidTr="00F21F8D">
        <w:trPr>
          <w:trHeight w:val="20"/>
        </w:trPr>
        <w:tc>
          <w:tcPr>
            <w:tcW w:w="1121" w:type="pct"/>
            <w:vMerge w:val="restart"/>
          </w:tcPr>
          <w:p w14:paraId="58D7CFD2" w14:textId="77777777" w:rsidR="00747415" w:rsidRPr="007F02A0" w:rsidRDefault="00747415" w:rsidP="00EC4AD3">
            <w:pPr>
              <w:spacing w:after="0"/>
              <w:rPr>
                <w:rFonts w:ascii="Times New Roman" w:hAnsi="Times New Roman"/>
                <w:b/>
                <w:bCs/>
                <w:sz w:val="24"/>
                <w:szCs w:val="24"/>
              </w:rPr>
            </w:pPr>
            <w:r w:rsidRPr="007F02A0">
              <w:rPr>
                <w:rFonts w:ascii="Times New Roman" w:hAnsi="Times New Roman"/>
                <w:b/>
                <w:bCs/>
                <w:sz w:val="24"/>
                <w:szCs w:val="24"/>
              </w:rPr>
              <w:t xml:space="preserve">Тема </w:t>
            </w:r>
            <w:r w:rsidR="0076746C" w:rsidRPr="007F02A0">
              <w:rPr>
                <w:rFonts w:ascii="Times New Roman" w:hAnsi="Times New Roman"/>
                <w:b/>
                <w:bCs/>
                <w:sz w:val="24"/>
                <w:szCs w:val="24"/>
              </w:rPr>
              <w:t>8</w:t>
            </w:r>
            <w:r w:rsidRPr="007F02A0">
              <w:rPr>
                <w:rFonts w:ascii="Times New Roman" w:hAnsi="Times New Roman"/>
                <w:b/>
                <w:bCs/>
                <w:sz w:val="24"/>
                <w:szCs w:val="24"/>
              </w:rPr>
              <w:t>.</w:t>
            </w:r>
          </w:p>
          <w:p w14:paraId="6A4CA040" w14:textId="77777777" w:rsidR="00747415" w:rsidRPr="007F02A0" w:rsidRDefault="00747415" w:rsidP="00EC4AD3">
            <w:pPr>
              <w:spacing w:after="0"/>
              <w:rPr>
                <w:rFonts w:ascii="Times New Roman" w:hAnsi="Times New Roman"/>
                <w:b/>
                <w:bCs/>
                <w:sz w:val="24"/>
                <w:szCs w:val="24"/>
              </w:rPr>
            </w:pPr>
            <w:r w:rsidRPr="007F02A0">
              <w:rPr>
                <w:rFonts w:ascii="Times New Roman" w:hAnsi="Times New Roman"/>
                <w:b/>
                <w:bCs/>
                <w:sz w:val="24"/>
                <w:szCs w:val="24"/>
              </w:rPr>
              <w:t>Формирование корпоративной культуры бережливого производства</w:t>
            </w:r>
          </w:p>
        </w:tc>
        <w:tc>
          <w:tcPr>
            <w:tcW w:w="2614" w:type="pct"/>
          </w:tcPr>
          <w:p w14:paraId="18ACA5D9"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
                <w:bCs/>
                <w:sz w:val="24"/>
                <w:szCs w:val="24"/>
              </w:rPr>
              <w:t>Содержание учебного материала</w:t>
            </w:r>
          </w:p>
        </w:tc>
        <w:tc>
          <w:tcPr>
            <w:tcW w:w="438" w:type="pct"/>
            <w:vAlign w:val="center"/>
          </w:tcPr>
          <w:p w14:paraId="32632D35" w14:textId="77777777" w:rsidR="00747415" w:rsidRPr="007F02A0" w:rsidRDefault="00747415" w:rsidP="00EC4AD3">
            <w:pPr>
              <w:spacing w:after="0"/>
              <w:jc w:val="center"/>
              <w:rPr>
                <w:rFonts w:ascii="Times New Roman" w:hAnsi="Times New Roman"/>
                <w:b/>
                <w:bCs/>
                <w:sz w:val="24"/>
                <w:szCs w:val="24"/>
              </w:rPr>
            </w:pPr>
            <w:r w:rsidRPr="007F02A0">
              <w:rPr>
                <w:rFonts w:ascii="Times New Roman" w:hAnsi="Times New Roman"/>
                <w:b/>
                <w:bCs/>
                <w:sz w:val="24"/>
                <w:szCs w:val="24"/>
              </w:rPr>
              <w:t>2</w:t>
            </w:r>
          </w:p>
        </w:tc>
        <w:tc>
          <w:tcPr>
            <w:tcW w:w="827" w:type="pct"/>
          </w:tcPr>
          <w:p w14:paraId="21CA06A6" w14:textId="77777777" w:rsidR="00747415" w:rsidRPr="007F02A0" w:rsidRDefault="00747415" w:rsidP="00EC4AD3">
            <w:pPr>
              <w:spacing w:after="0"/>
              <w:rPr>
                <w:rFonts w:ascii="Times New Roman" w:hAnsi="Times New Roman"/>
                <w:b/>
                <w:bCs/>
                <w:sz w:val="24"/>
                <w:szCs w:val="24"/>
              </w:rPr>
            </w:pPr>
          </w:p>
        </w:tc>
      </w:tr>
      <w:tr w:rsidR="00747415" w:rsidRPr="007F02A0" w14:paraId="58AA3D22" w14:textId="77777777" w:rsidTr="00F21F8D">
        <w:trPr>
          <w:trHeight w:val="20"/>
        </w:trPr>
        <w:tc>
          <w:tcPr>
            <w:tcW w:w="1121" w:type="pct"/>
            <w:vMerge/>
          </w:tcPr>
          <w:p w14:paraId="36000CB0" w14:textId="77777777" w:rsidR="00747415" w:rsidRPr="007F02A0" w:rsidRDefault="00747415" w:rsidP="00EC4AD3">
            <w:pPr>
              <w:spacing w:after="0"/>
              <w:rPr>
                <w:rFonts w:ascii="Times New Roman" w:hAnsi="Times New Roman"/>
                <w:b/>
                <w:bCs/>
                <w:sz w:val="24"/>
                <w:szCs w:val="24"/>
              </w:rPr>
            </w:pPr>
          </w:p>
        </w:tc>
        <w:tc>
          <w:tcPr>
            <w:tcW w:w="2614" w:type="pct"/>
          </w:tcPr>
          <w:p w14:paraId="3AF39062"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Cs/>
                <w:sz w:val="24"/>
                <w:szCs w:val="24"/>
              </w:rPr>
              <w:t>1.Корпоративная культура: понятие, виды.</w:t>
            </w:r>
          </w:p>
          <w:p w14:paraId="2CF6CE47"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Cs/>
                <w:sz w:val="24"/>
                <w:szCs w:val="24"/>
              </w:rPr>
              <w:t>2.Понятие «миссия медицинской организации».</w:t>
            </w:r>
          </w:p>
          <w:p w14:paraId="135448FF"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Cs/>
                <w:sz w:val="24"/>
                <w:szCs w:val="24"/>
              </w:rPr>
              <w:t>3.Структура и содержание корпоративной культуры.</w:t>
            </w:r>
          </w:p>
          <w:p w14:paraId="238111E4"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Cs/>
                <w:sz w:val="24"/>
                <w:szCs w:val="24"/>
              </w:rPr>
              <w:t>4.Формирование и развитие корпоративной культуры медицинской организации</w:t>
            </w:r>
          </w:p>
        </w:tc>
        <w:tc>
          <w:tcPr>
            <w:tcW w:w="438" w:type="pct"/>
            <w:vAlign w:val="center"/>
          </w:tcPr>
          <w:p w14:paraId="29981499" w14:textId="77777777" w:rsidR="00747415" w:rsidRPr="007F02A0" w:rsidRDefault="00747415" w:rsidP="00EC4AD3">
            <w:pPr>
              <w:spacing w:after="0"/>
              <w:rPr>
                <w:rFonts w:ascii="Times New Roman" w:hAnsi="Times New Roman"/>
                <w:bCs/>
                <w:sz w:val="24"/>
                <w:szCs w:val="24"/>
              </w:rPr>
            </w:pPr>
            <w:r w:rsidRPr="007F02A0">
              <w:rPr>
                <w:rFonts w:ascii="Times New Roman" w:hAnsi="Times New Roman"/>
                <w:bCs/>
                <w:sz w:val="24"/>
                <w:szCs w:val="24"/>
              </w:rPr>
              <w:t>2</w:t>
            </w:r>
          </w:p>
        </w:tc>
        <w:tc>
          <w:tcPr>
            <w:tcW w:w="827" w:type="pct"/>
          </w:tcPr>
          <w:p w14:paraId="4A5AF0F9" w14:textId="77777777" w:rsidR="00747415" w:rsidRPr="007F02A0" w:rsidRDefault="00747415"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04,</w:t>
            </w:r>
          </w:p>
          <w:p w14:paraId="1DDB4D90" w14:textId="77777777" w:rsidR="00747415" w:rsidRPr="007F02A0" w:rsidRDefault="00747415"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1.1, 2.1., 2.2., 3.3. </w:t>
            </w:r>
          </w:p>
          <w:p w14:paraId="013B3D45" w14:textId="77777777" w:rsidR="00747415" w:rsidRPr="007F02A0" w:rsidRDefault="00747415" w:rsidP="00EC4AD3">
            <w:pPr>
              <w:spacing w:after="0"/>
              <w:rPr>
                <w:rFonts w:ascii="Times New Roman" w:hAnsi="Times New Roman"/>
                <w:b/>
                <w:bCs/>
                <w:sz w:val="24"/>
                <w:szCs w:val="24"/>
              </w:rPr>
            </w:pPr>
            <w:r w:rsidRPr="007F02A0">
              <w:rPr>
                <w:rFonts w:ascii="Times New Roman" w:hAnsi="Times New Roman"/>
                <w:sz w:val="24"/>
                <w:szCs w:val="24"/>
              </w:rPr>
              <w:t xml:space="preserve"> ЛР 2, ЛР 3, ЛР 4, ЛР 7, ЛР 13, ЛР 15</w:t>
            </w:r>
          </w:p>
        </w:tc>
      </w:tr>
      <w:tr w:rsidR="008E2B78" w:rsidRPr="007F02A0" w14:paraId="6FFF23BC" w14:textId="77777777" w:rsidTr="00F21F8D">
        <w:trPr>
          <w:trHeight w:val="20"/>
        </w:trPr>
        <w:tc>
          <w:tcPr>
            <w:tcW w:w="1121" w:type="pct"/>
          </w:tcPr>
          <w:p w14:paraId="15F81C9E" w14:textId="77777777" w:rsidR="008E2B78" w:rsidRPr="007F02A0" w:rsidRDefault="008E2B78" w:rsidP="00EC4AD3">
            <w:pPr>
              <w:spacing w:after="0"/>
              <w:rPr>
                <w:rFonts w:ascii="Times New Roman" w:hAnsi="Times New Roman"/>
                <w:b/>
                <w:bCs/>
                <w:sz w:val="24"/>
                <w:szCs w:val="24"/>
              </w:rPr>
            </w:pPr>
            <w:r w:rsidRPr="007F02A0">
              <w:rPr>
                <w:rFonts w:ascii="Times New Roman" w:hAnsi="Times New Roman"/>
                <w:b/>
                <w:bCs/>
                <w:sz w:val="24"/>
                <w:szCs w:val="24"/>
              </w:rPr>
              <w:t>Тема 9. Итоговое занятие</w:t>
            </w:r>
          </w:p>
        </w:tc>
        <w:tc>
          <w:tcPr>
            <w:tcW w:w="2614" w:type="pct"/>
          </w:tcPr>
          <w:p w14:paraId="6A6EA17A" w14:textId="77777777" w:rsidR="008E2B78" w:rsidRPr="007F02A0" w:rsidRDefault="00BD0B66" w:rsidP="00EC4AD3">
            <w:pPr>
              <w:spacing w:after="0"/>
              <w:rPr>
                <w:rFonts w:ascii="Times New Roman" w:hAnsi="Times New Roman"/>
                <w:b/>
                <w:bCs/>
                <w:sz w:val="24"/>
                <w:szCs w:val="24"/>
                <w:highlight w:val="red"/>
              </w:rPr>
            </w:pPr>
            <w:r w:rsidRPr="007F02A0">
              <w:rPr>
                <w:rFonts w:ascii="Times New Roman" w:hAnsi="Times New Roman"/>
                <w:b/>
                <w:bCs/>
                <w:sz w:val="24"/>
                <w:szCs w:val="24"/>
              </w:rPr>
              <w:t>Промежуточная аттестация (зачет)</w:t>
            </w:r>
          </w:p>
        </w:tc>
        <w:tc>
          <w:tcPr>
            <w:tcW w:w="438" w:type="pct"/>
            <w:vAlign w:val="center"/>
          </w:tcPr>
          <w:p w14:paraId="3135BB7C" w14:textId="77777777" w:rsidR="008E2B78" w:rsidRPr="007F02A0" w:rsidRDefault="008E2B78" w:rsidP="00EC4AD3">
            <w:pPr>
              <w:spacing w:after="0"/>
              <w:jc w:val="center"/>
              <w:rPr>
                <w:rFonts w:ascii="Times New Roman" w:hAnsi="Times New Roman"/>
                <w:bCs/>
                <w:sz w:val="24"/>
                <w:szCs w:val="24"/>
              </w:rPr>
            </w:pPr>
            <w:r w:rsidRPr="007F02A0">
              <w:rPr>
                <w:rFonts w:ascii="Times New Roman" w:hAnsi="Times New Roman"/>
                <w:bCs/>
                <w:sz w:val="24"/>
                <w:szCs w:val="24"/>
              </w:rPr>
              <w:t>2</w:t>
            </w:r>
          </w:p>
        </w:tc>
        <w:tc>
          <w:tcPr>
            <w:tcW w:w="827" w:type="pct"/>
          </w:tcPr>
          <w:p w14:paraId="756648AE" w14:textId="77777777" w:rsidR="008E2B78" w:rsidRPr="007F02A0" w:rsidRDefault="008E2B78"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747415" w:rsidRPr="007F02A0" w14:paraId="15E457E1" w14:textId="77777777" w:rsidTr="00F21F8D">
        <w:trPr>
          <w:trHeight w:val="20"/>
        </w:trPr>
        <w:tc>
          <w:tcPr>
            <w:tcW w:w="3735" w:type="pct"/>
            <w:gridSpan w:val="2"/>
          </w:tcPr>
          <w:p w14:paraId="2A0ACC20" w14:textId="77777777" w:rsidR="00747415" w:rsidRPr="007F02A0" w:rsidRDefault="00747415" w:rsidP="00EC4AD3">
            <w:pPr>
              <w:spacing w:after="0"/>
              <w:rPr>
                <w:rFonts w:ascii="Times New Roman" w:hAnsi="Times New Roman"/>
                <w:b/>
                <w:bCs/>
                <w:sz w:val="24"/>
                <w:szCs w:val="24"/>
              </w:rPr>
            </w:pPr>
            <w:r w:rsidRPr="007F02A0">
              <w:rPr>
                <w:rFonts w:ascii="Times New Roman" w:hAnsi="Times New Roman"/>
                <w:b/>
                <w:bCs/>
                <w:sz w:val="24"/>
                <w:szCs w:val="24"/>
              </w:rPr>
              <w:t>Всего:</w:t>
            </w:r>
          </w:p>
        </w:tc>
        <w:tc>
          <w:tcPr>
            <w:tcW w:w="438" w:type="pct"/>
            <w:vAlign w:val="center"/>
          </w:tcPr>
          <w:p w14:paraId="7B459F98" w14:textId="77777777" w:rsidR="00747415" w:rsidRPr="007F02A0" w:rsidRDefault="00747415" w:rsidP="00EC4AD3">
            <w:pPr>
              <w:spacing w:after="0"/>
              <w:jc w:val="center"/>
              <w:rPr>
                <w:rFonts w:ascii="Times New Roman" w:hAnsi="Times New Roman"/>
                <w:b/>
                <w:bCs/>
                <w:sz w:val="24"/>
                <w:szCs w:val="24"/>
              </w:rPr>
            </w:pPr>
            <w:r w:rsidRPr="007F02A0">
              <w:rPr>
                <w:rFonts w:ascii="Times New Roman" w:hAnsi="Times New Roman"/>
                <w:b/>
                <w:bCs/>
                <w:sz w:val="24"/>
                <w:szCs w:val="24"/>
              </w:rPr>
              <w:t>3</w:t>
            </w:r>
            <w:r w:rsidR="008E2B78" w:rsidRPr="007F02A0">
              <w:rPr>
                <w:rFonts w:ascii="Times New Roman" w:hAnsi="Times New Roman"/>
                <w:b/>
                <w:bCs/>
                <w:sz w:val="24"/>
                <w:szCs w:val="24"/>
              </w:rPr>
              <w:t>2</w:t>
            </w:r>
            <w:r w:rsidR="00E66D41" w:rsidRPr="007F02A0">
              <w:rPr>
                <w:rFonts w:ascii="Times New Roman" w:hAnsi="Times New Roman"/>
                <w:b/>
                <w:bCs/>
                <w:sz w:val="24"/>
                <w:szCs w:val="24"/>
              </w:rPr>
              <w:t>/1</w:t>
            </w:r>
            <w:r w:rsidR="008E2B78" w:rsidRPr="007F02A0">
              <w:rPr>
                <w:rFonts w:ascii="Times New Roman" w:hAnsi="Times New Roman"/>
                <w:b/>
                <w:bCs/>
                <w:sz w:val="24"/>
                <w:szCs w:val="24"/>
              </w:rPr>
              <w:t>2</w:t>
            </w:r>
          </w:p>
        </w:tc>
        <w:tc>
          <w:tcPr>
            <w:tcW w:w="827" w:type="pct"/>
          </w:tcPr>
          <w:p w14:paraId="39087E5C" w14:textId="77777777" w:rsidR="00747415" w:rsidRPr="007F02A0" w:rsidRDefault="00747415" w:rsidP="00EC4AD3">
            <w:pPr>
              <w:spacing w:after="0"/>
              <w:rPr>
                <w:rFonts w:ascii="Times New Roman" w:hAnsi="Times New Roman"/>
                <w:b/>
                <w:bCs/>
                <w:sz w:val="24"/>
                <w:szCs w:val="24"/>
              </w:rPr>
            </w:pPr>
          </w:p>
        </w:tc>
      </w:tr>
    </w:tbl>
    <w:p w14:paraId="740C1F03" w14:textId="77777777" w:rsidR="00332C56" w:rsidRPr="007F02A0" w:rsidRDefault="00332C56" w:rsidP="00332C56">
      <w:pPr>
        <w:ind w:firstLine="709"/>
        <w:rPr>
          <w:rFonts w:ascii="Times New Roman" w:hAnsi="Times New Roman"/>
          <w:sz w:val="24"/>
          <w:szCs w:val="24"/>
        </w:rPr>
        <w:sectPr w:rsidR="00332C56" w:rsidRPr="007F02A0" w:rsidSect="00077991">
          <w:pgSz w:w="16840" w:h="11907" w:orient="landscape"/>
          <w:pgMar w:top="1134" w:right="567" w:bottom="1134" w:left="1701" w:header="709" w:footer="709" w:gutter="0"/>
          <w:cols w:space="720"/>
        </w:sectPr>
      </w:pPr>
    </w:p>
    <w:p w14:paraId="100EB2D9" w14:textId="77777777" w:rsidR="00332C56" w:rsidRPr="007F02A0" w:rsidRDefault="00332C56" w:rsidP="00332C56">
      <w:pPr>
        <w:ind w:left="1353"/>
        <w:rPr>
          <w:rFonts w:ascii="Times New Roman" w:hAnsi="Times New Roman"/>
          <w:b/>
          <w:bCs/>
          <w:sz w:val="24"/>
          <w:szCs w:val="24"/>
        </w:rPr>
      </w:pPr>
      <w:r w:rsidRPr="007F02A0">
        <w:rPr>
          <w:rFonts w:ascii="Times New Roman" w:hAnsi="Times New Roman"/>
          <w:b/>
          <w:bCs/>
          <w:sz w:val="24"/>
          <w:szCs w:val="24"/>
        </w:rPr>
        <w:t xml:space="preserve">3. </w:t>
      </w:r>
      <w:r w:rsidR="006C53F5" w:rsidRPr="007F02A0">
        <w:rPr>
          <w:rFonts w:ascii="Times New Roman" w:hAnsi="Times New Roman"/>
          <w:b/>
          <w:bCs/>
          <w:sz w:val="24"/>
          <w:szCs w:val="24"/>
        </w:rPr>
        <w:t>УСЛОВИЯ РЕАЛИЗАЦИИ УЧЕБНОЙ ДИСЦИПЛИНЫ</w:t>
      </w:r>
    </w:p>
    <w:p w14:paraId="1EEFF2F2" w14:textId="77777777" w:rsidR="00332C56" w:rsidRPr="007F02A0" w:rsidRDefault="00332C56" w:rsidP="00EC4AD3">
      <w:pPr>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7647E5A8" w14:textId="77777777" w:rsidR="00332C56" w:rsidRPr="007F02A0" w:rsidRDefault="00332C56" w:rsidP="00EC4AD3">
      <w:pPr>
        <w:suppressAutoHyphens/>
        <w:autoSpaceDE w:val="0"/>
        <w:autoSpaceDN w:val="0"/>
        <w:adjustRightInd w:val="0"/>
        <w:spacing w:after="0"/>
        <w:ind w:firstLine="709"/>
        <w:jc w:val="both"/>
        <w:rPr>
          <w:rFonts w:ascii="Times New Roman" w:hAnsi="Times New Roman"/>
          <w:bCs/>
          <w:sz w:val="24"/>
          <w:szCs w:val="24"/>
          <w:lang w:eastAsia="en-US"/>
        </w:rPr>
      </w:pPr>
      <w:r w:rsidRPr="007F02A0">
        <w:rPr>
          <w:rFonts w:ascii="Times New Roman" w:hAnsi="Times New Roman"/>
          <w:bCs/>
          <w:sz w:val="24"/>
          <w:szCs w:val="24"/>
        </w:rPr>
        <w:t>Кабинет «</w:t>
      </w:r>
      <w:r w:rsidR="00F52911" w:rsidRPr="007F02A0">
        <w:rPr>
          <w:rFonts w:ascii="Times New Roman" w:hAnsi="Times New Roman"/>
          <w:bCs/>
          <w:sz w:val="24"/>
          <w:szCs w:val="24"/>
        </w:rPr>
        <w:t>С</w:t>
      </w:r>
      <w:r w:rsidR="003B22FB" w:rsidRPr="007F02A0">
        <w:rPr>
          <w:rFonts w:ascii="Times New Roman" w:hAnsi="Times New Roman"/>
          <w:bCs/>
          <w:sz w:val="24"/>
          <w:szCs w:val="24"/>
        </w:rPr>
        <w:t>оциально-гуманитарны</w:t>
      </w:r>
      <w:r w:rsidR="000901CF" w:rsidRPr="007F02A0">
        <w:rPr>
          <w:rFonts w:ascii="Times New Roman" w:hAnsi="Times New Roman"/>
          <w:bCs/>
          <w:sz w:val="24"/>
          <w:szCs w:val="24"/>
        </w:rPr>
        <w:t>е</w:t>
      </w:r>
      <w:r w:rsidR="003B22FB" w:rsidRPr="007F02A0">
        <w:rPr>
          <w:rFonts w:ascii="Times New Roman" w:hAnsi="Times New Roman"/>
          <w:bCs/>
          <w:sz w:val="24"/>
          <w:szCs w:val="24"/>
        </w:rPr>
        <w:t xml:space="preserve"> дисциплин</w:t>
      </w:r>
      <w:r w:rsidR="000901CF" w:rsidRPr="007F02A0">
        <w:rPr>
          <w:rFonts w:ascii="Times New Roman" w:hAnsi="Times New Roman"/>
          <w:bCs/>
          <w:sz w:val="24"/>
          <w:szCs w:val="24"/>
        </w:rPr>
        <w:t>ы</w:t>
      </w:r>
      <w:r w:rsidRPr="007F02A0">
        <w:rPr>
          <w:rFonts w:ascii="Times New Roman" w:hAnsi="Times New Roman"/>
          <w:bCs/>
          <w:sz w:val="24"/>
          <w:szCs w:val="24"/>
        </w:rPr>
        <w:t>»</w:t>
      </w:r>
      <w:r w:rsidRPr="007F02A0">
        <w:rPr>
          <w:rFonts w:ascii="Times New Roman" w:hAnsi="Times New Roman"/>
          <w:sz w:val="24"/>
          <w:szCs w:val="24"/>
          <w:lang w:eastAsia="en-US"/>
        </w:rPr>
        <w:t>,</w:t>
      </w:r>
      <w:r w:rsidR="00F13493" w:rsidRPr="007F02A0">
        <w:rPr>
          <w:rFonts w:ascii="Times New Roman" w:hAnsi="Times New Roman"/>
          <w:sz w:val="24"/>
          <w:szCs w:val="24"/>
          <w:vertAlign w:val="superscript"/>
          <w:lang w:eastAsia="en-US"/>
        </w:rPr>
        <w:t xml:space="preserve"> </w:t>
      </w:r>
      <w:r w:rsidRPr="007F02A0">
        <w:rPr>
          <w:rFonts w:ascii="Times New Roman" w:hAnsi="Times New Roman"/>
          <w:sz w:val="24"/>
          <w:szCs w:val="24"/>
          <w:lang w:eastAsia="en-US"/>
        </w:rPr>
        <w:t>оснащенный о</w:t>
      </w:r>
      <w:r w:rsidRPr="007F02A0">
        <w:rPr>
          <w:rFonts w:ascii="Times New Roman" w:hAnsi="Times New Roman"/>
          <w:bCs/>
          <w:sz w:val="24"/>
          <w:szCs w:val="24"/>
          <w:lang w:eastAsia="en-US"/>
        </w:rPr>
        <w:t>борудованием:</w:t>
      </w:r>
    </w:p>
    <w:p w14:paraId="3F4263A1" w14:textId="77777777" w:rsidR="00332C56" w:rsidRPr="007F02A0" w:rsidRDefault="00332C56" w:rsidP="00EC4AD3">
      <w:pPr>
        <w:suppressAutoHyphens/>
        <w:spacing w:after="0"/>
        <w:ind w:firstLine="709"/>
        <w:jc w:val="both"/>
        <w:rPr>
          <w:rFonts w:ascii="Times New Roman" w:hAnsi="Times New Roman"/>
          <w:sz w:val="24"/>
          <w:szCs w:val="24"/>
        </w:rPr>
      </w:pPr>
      <w:r w:rsidRPr="007F02A0">
        <w:rPr>
          <w:rFonts w:ascii="Times New Roman" w:hAnsi="Times New Roman"/>
          <w:sz w:val="24"/>
          <w:szCs w:val="24"/>
        </w:rPr>
        <w:t>рабочее место преподавателя</w:t>
      </w:r>
    </w:p>
    <w:p w14:paraId="70F4EC3B" w14:textId="77777777" w:rsidR="00332C56" w:rsidRPr="007F02A0" w:rsidRDefault="00332C56" w:rsidP="00EC4AD3">
      <w:pPr>
        <w:suppressAutoHyphens/>
        <w:spacing w:after="0"/>
        <w:ind w:firstLine="709"/>
        <w:jc w:val="both"/>
        <w:rPr>
          <w:rFonts w:ascii="Times New Roman" w:hAnsi="Times New Roman"/>
          <w:sz w:val="24"/>
          <w:szCs w:val="24"/>
        </w:rPr>
      </w:pPr>
      <w:r w:rsidRPr="007F02A0">
        <w:rPr>
          <w:rFonts w:ascii="Times New Roman" w:hAnsi="Times New Roman"/>
          <w:sz w:val="24"/>
          <w:szCs w:val="24"/>
        </w:rPr>
        <w:t>посадочные места по количеству обучающихся</w:t>
      </w:r>
    </w:p>
    <w:p w14:paraId="7F177DFA" w14:textId="77777777" w:rsidR="00332C56" w:rsidRPr="007F02A0" w:rsidRDefault="00332C56" w:rsidP="00EC4AD3">
      <w:pPr>
        <w:suppressAutoHyphens/>
        <w:spacing w:after="0"/>
        <w:ind w:firstLine="709"/>
        <w:jc w:val="both"/>
        <w:rPr>
          <w:rFonts w:ascii="Times New Roman" w:hAnsi="Times New Roman"/>
          <w:sz w:val="24"/>
          <w:szCs w:val="24"/>
        </w:rPr>
      </w:pPr>
      <w:r w:rsidRPr="007F02A0">
        <w:rPr>
          <w:rFonts w:ascii="Times New Roman" w:hAnsi="Times New Roman"/>
          <w:sz w:val="24"/>
          <w:szCs w:val="24"/>
        </w:rPr>
        <w:t>доска классная</w:t>
      </w:r>
    </w:p>
    <w:p w14:paraId="4348EB69" w14:textId="77777777" w:rsidR="00332C56" w:rsidRPr="007F02A0" w:rsidRDefault="00332C56" w:rsidP="00EC4AD3">
      <w:pPr>
        <w:suppressAutoHyphens/>
        <w:spacing w:after="0"/>
        <w:ind w:firstLine="709"/>
        <w:jc w:val="both"/>
        <w:rPr>
          <w:rFonts w:ascii="Times New Roman" w:hAnsi="Times New Roman"/>
          <w:sz w:val="24"/>
          <w:szCs w:val="24"/>
        </w:rPr>
      </w:pPr>
      <w:r w:rsidRPr="007F02A0">
        <w:rPr>
          <w:rFonts w:ascii="Times New Roman" w:hAnsi="Times New Roman"/>
          <w:sz w:val="24"/>
          <w:szCs w:val="24"/>
        </w:rPr>
        <w:t>стенд информационный</w:t>
      </w:r>
    </w:p>
    <w:p w14:paraId="5F7C0444" w14:textId="77777777" w:rsidR="00332C56" w:rsidRPr="007F02A0" w:rsidRDefault="00332C56" w:rsidP="00EC4AD3">
      <w:pPr>
        <w:suppressAutoHyphens/>
        <w:spacing w:after="0"/>
        <w:ind w:firstLine="709"/>
        <w:jc w:val="both"/>
        <w:rPr>
          <w:rFonts w:ascii="Times New Roman" w:hAnsi="Times New Roman"/>
          <w:sz w:val="24"/>
          <w:szCs w:val="24"/>
        </w:rPr>
      </w:pPr>
      <w:r w:rsidRPr="007F02A0">
        <w:rPr>
          <w:rFonts w:ascii="Times New Roman" w:hAnsi="Times New Roman"/>
          <w:sz w:val="24"/>
          <w:szCs w:val="24"/>
        </w:rPr>
        <w:t>учебно-наглядные пособия</w:t>
      </w:r>
      <w:r w:rsidR="00D90415" w:rsidRPr="007F02A0">
        <w:rPr>
          <w:rFonts w:ascii="Times New Roman" w:hAnsi="Times New Roman"/>
          <w:sz w:val="24"/>
          <w:szCs w:val="24"/>
        </w:rPr>
        <w:t>;</w:t>
      </w:r>
    </w:p>
    <w:p w14:paraId="33BC9ED6" w14:textId="77777777" w:rsidR="00332C56" w:rsidRPr="007F02A0" w:rsidRDefault="00332C56" w:rsidP="00EC4AD3">
      <w:pPr>
        <w:suppressAutoHyphens/>
        <w:spacing w:after="0"/>
        <w:ind w:firstLine="709"/>
        <w:jc w:val="both"/>
        <w:rPr>
          <w:rFonts w:ascii="Times New Roman" w:hAnsi="Times New Roman"/>
          <w:sz w:val="24"/>
          <w:szCs w:val="24"/>
        </w:rPr>
      </w:pPr>
      <w:r w:rsidRPr="007F02A0">
        <w:rPr>
          <w:rFonts w:ascii="Times New Roman" w:hAnsi="Times New Roman"/>
          <w:sz w:val="24"/>
          <w:szCs w:val="24"/>
          <w:lang w:eastAsia="en-US"/>
        </w:rPr>
        <w:t>т</w:t>
      </w:r>
      <w:r w:rsidRPr="007F02A0">
        <w:rPr>
          <w:rFonts w:ascii="Times New Roman" w:hAnsi="Times New Roman"/>
          <w:bCs/>
          <w:sz w:val="24"/>
          <w:szCs w:val="24"/>
          <w:lang w:eastAsia="en-US"/>
        </w:rPr>
        <w:t>ехническими средствами обучения:</w:t>
      </w:r>
      <w:r w:rsidRPr="007F02A0">
        <w:rPr>
          <w:rFonts w:ascii="Times New Roman" w:hAnsi="Times New Roman"/>
          <w:sz w:val="24"/>
          <w:szCs w:val="24"/>
        </w:rPr>
        <w:t xml:space="preserve"> </w:t>
      </w:r>
    </w:p>
    <w:p w14:paraId="6626546D" w14:textId="77777777" w:rsidR="00332C56" w:rsidRPr="007F02A0" w:rsidRDefault="00332C56" w:rsidP="00EC4AD3">
      <w:pPr>
        <w:suppressAutoHyphens/>
        <w:spacing w:after="0"/>
        <w:ind w:firstLine="709"/>
        <w:jc w:val="both"/>
        <w:rPr>
          <w:rFonts w:ascii="Times New Roman" w:hAnsi="Times New Roman"/>
          <w:sz w:val="24"/>
          <w:szCs w:val="24"/>
        </w:rPr>
      </w:pPr>
      <w:r w:rsidRPr="007F02A0">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14:paraId="6781CDE2" w14:textId="77777777" w:rsidR="00332C56" w:rsidRPr="007F02A0" w:rsidRDefault="00332C56" w:rsidP="00EC4AD3">
      <w:pPr>
        <w:suppressAutoHyphens/>
        <w:spacing w:after="0"/>
        <w:ind w:firstLine="709"/>
        <w:jc w:val="both"/>
        <w:rPr>
          <w:rFonts w:ascii="Times New Roman" w:hAnsi="Times New Roman"/>
          <w:sz w:val="24"/>
          <w:szCs w:val="24"/>
        </w:rPr>
      </w:pPr>
      <w:r w:rsidRPr="007F02A0">
        <w:rPr>
          <w:rFonts w:ascii="Times New Roman" w:hAnsi="Times New Roman"/>
          <w:sz w:val="24"/>
          <w:szCs w:val="24"/>
        </w:rPr>
        <w:t>мультимедийная установка или иное оборудование аудиовизуализации.</w:t>
      </w:r>
    </w:p>
    <w:p w14:paraId="79C453B4" w14:textId="77777777" w:rsidR="00332C56" w:rsidRPr="007F02A0" w:rsidRDefault="00332C56" w:rsidP="00EC4AD3">
      <w:pPr>
        <w:suppressAutoHyphens/>
        <w:autoSpaceDE w:val="0"/>
        <w:autoSpaceDN w:val="0"/>
        <w:adjustRightInd w:val="0"/>
        <w:spacing w:after="0"/>
        <w:jc w:val="both"/>
        <w:rPr>
          <w:rFonts w:ascii="Times New Roman" w:hAnsi="Times New Roman"/>
          <w:sz w:val="24"/>
          <w:szCs w:val="24"/>
          <w:lang w:eastAsia="en-US"/>
        </w:rPr>
      </w:pPr>
    </w:p>
    <w:p w14:paraId="7BCC2336" w14:textId="77777777" w:rsidR="00332C56" w:rsidRPr="007F02A0" w:rsidRDefault="00332C56" w:rsidP="00EC4AD3">
      <w:pPr>
        <w:suppressAutoHyphens/>
        <w:spacing w:after="0"/>
        <w:ind w:firstLine="709"/>
        <w:jc w:val="both"/>
        <w:rPr>
          <w:rFonts w:ascii="Times New Roman" w:hAnsi="Times New Roman"/>
          <w:b/>
          <w:bCs/>
          <w:sz w:val="24"/>
          <w:szCs w:val="24"/>
        </w:rPr>
      </w:pPr>
      <w:r w:rsidRPr="007F02A0">
        <w:rPr>
          <w:rFonts w:ascii="Times New Roman" w:hAnsi="Times New Roman"/>
          <w:b/>
          <w:bCs/>
          <w:sz w:val="24"/>
          <w:szCs w:val="24"/>
        </w:rPr>
        <w:t>3.2. Информационное обеспечение реализации программы</w:t>
      </w:r>
    </w:p>
    <w:p w14:paraId="616FD483" w14:textId="77777777" w:rsidR="00332C56" w:rsidRPr="007F02A0" w:rsidRDefault="00332C56" w:rsidP="00EC4AD3">
      <w:pPr>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Для реализации программы библиотечный фонд образовательной организации должен иметь п</w:t>
      </w:r>
      <w:r w:rsidRPr="007F02A0">
        <w:rPr>
          <w:rFonts w:ascii="Times New Roman" w:hAnsi="Times New Roman"/>
          <w:sz w:val="24"/>
          <w:szCs w:val="24"/>
        </w:rPr>
        <w:t xml:space="preserve">ечатные и/или электронные образовательные </w:t>
      </w:r>
      <w:r w:rsidR="006C53F5" w:rsidRPr="007F02A0">
        <w:rPr>
          <w:rFonts w:ascii="Times New Roman" w:hAnsi="Times New Roman"/>
          <w:sz w:val="24"/>
          <w:szCs w:val="24"/>
        </w:rPr>
        <w:t>и информационные ресурсы для использования в образовательном процессе.</w:t>
      </w:r>
      <w:r w:rsidRPr="007F02A0">
        <w:rPr>
          <w:rFonts w:ascii="Times New Roman" w:hAnsi="Times New Roman"/>
          <w:sz w:val="24"/>
          <w:szCs w:val="24"/>
        </w:rPr>
        <w:t xml:space="preserve"> При формировании </w:t>
      </w:r>
      <w:r w:rsidRPr="007F02A0">
        <w:rPr>
          <w:rFonts w:ascii="Times New Roman" w:hAnsi="Times New Roman"/>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w:t>
      </w:r>
      <w:r w:rsidR="006C53F5" w:rsidRPr="007F02A0">
        <w:rPr>
          <w:rFonts w:ascii="Times New Roman" w:hAnsi="Times New Roman"/>
          <w:bCs/>
          <w:sz w:val="24"/>
          <w:szCs w:val="24"/>
        </w:rPr>
        <w:t>электронных изданий в качестве основного, при этом список может быть дополнен новыми изданиями</w:t>
      </w:r>
      <w:r w:rsidRPr="007F02A0">
        <w:rPr>
          <w:rFonts w:ascii="Times New Roman" w:hAnsi="Times New Roman"/>
          <w:bCs/>
          <w:sz w:val="24"/>
          <w:szCs w:val="24"/>
        </w:rPr>
        <w:t>.</w:t>
      </w:r>
    </w:p>
    <w:p w14:paraId="1A389636" w14:textId="77777777" w:rsidR="00332C56" w:rsidRPr="007F02A0" w:rsidRDefault="00332C56" w:rsidP="00EC4AD3">
      <w:pPr>
        <w:suppressAutoHyphens/>
        <w:spacing w:after="0"/>
        <w:ind w:firstLine="709"/>
        <w:jc w:val="both"/>
        <w:rPr>
          <w:rFonts w:ascii="Times New Roman" w:hAnsi="Times New Roman"/>
          <w:sz w:val="24"/>
          <w:szCs w:val="24"/>
        </w:rPr>
      </w:pPr>
    </w:p>
    <w:p w14:paraId="07E74952" w14:textId="77777777" w:rsidR="00332C56" w:rsidRPr="007F02A0" w:rsidRDefault="00332C56" w:rsidP="00EC4AD3">
      <w:pPr>
        <w:suppressAutoHyphens/>
        <w:spacing w:after="0"/>
        <w:ind w:firstLine="709"/>
        <w:jc w:val="both"/>
        <w:rPr>
          <w:rFonts w:ascii="Times New Roman" w:hAnsi="Times New Roman"/>
          <w:b/>
          <w:sz w:val="24"/>
          <w:szCs w:val="24"/>
        </w:rPr>
      </w:pPr>
      <w:r w:rsidRPr="007F02A0">
        <w:rPr>
          <w:rFonts w:ascii="Times New Roman" w:hAnsi="Times New Roman"/>
          <w:b/>
          <w:sz w:val="24"/>
          <w:szCs w:val="24"/>
        </w:rPr>
        <w:t xml:space="preserve">3.2.1. </w:t>
      </w:r>
      <w:r w:rsidR="00A57D52" w:rsidRPr="007F02A0">
        <w:rPr>
          <w:rFonts w:ascii="Times New Roman" w:hAnsi="Times New Roman"/>
          <w:b/>
          <w:sz w:val="24"/>
          <w:szCs w:val="24"/>
        </w:rPr>
        <w:t>Основные печатные издания</w:t>
      </w:r>
    </w:p>
    <w:p w14:paraId="4EF48F01" w14:textId="77777777" w:rsidR="00D6474A" w:rsidRPr="007F02A0" w:rsidRDefault="00296250" w:rsidP="00EC4AD3">
      <w:pPr>
        <w:shd w:val="clear" w:color="auto" w:fill="FFFFFF"/>
        <w:spacing w:after="0"/>
        <w:ind w:firstLine="708"/>
        <w:jc w:val="both"/>
        <w:rPr>
          <w:rFonts w:ascii="Times New Roman" w:hAnsi="Times New Roman"/>
          <w:color w:val="000000"/>
          <w:sz w:val="24"/>
          <w:szCs w:val="24"/>
        </w:rPr>
      </w:pPr>
      <w:r w:rsidRPr="007F02A0">
        <w:rPr>
          <w:rFonts w:ascii="Times New Roman" w:hAnsi="Times New Roman"/>
          <w:sz w:val="24"/>
          <w:szCs w:val="24"/>
        </w:rPr>
        <w:t xml:space="preserve">1. </w:t>
      </w:r>
      <w:r w:rsidR="000F15CC" w:rsidRPr="007F02A0">
        <w:rPr>
          <w:rFonts w:ascii="Times New Roman" w:hAnsi="Times New Roman"/>
          <w:sz w:val="24"/>
          <w:szCs w:val="24"/>
        </w:rPr>
        <w:t xml:space="preserve">Антоновец В.А. </w:t>
      </w:r>
      <w:r w:rsidR="00D6474A" w:rsidRPr="007F02A0">
        <w:rPr>
          <w:rFonts w:ascii="Times New Roman" w:hAnsi="Times New Roman"/>
          <w:color w:val="000000"/>
          <w:sz w:val="24"/>
          <w:szCs w:val="24"/>
        </w:rPr>
        <w:t>Инновационный менеджмент : учебник и практикум для среднего профессионального образования / В. А. Антонец [и др.] ; под редакцией В. А. Антонца, Б. И. Бедного. — 2-е изд., испр. и доп. — Москва : Издательство Юрайт, 2021. — 303 с.</w:t>
      </w:r>
    </w:p>
    <w:p w14:paraId="171EE664" w14:textId="77777777" w:rsidR="002C3E9D" w:rsidRPr="007F02A0" w:rsidRDefault="00C53C5F" w:rsidP="00EC4AD3">
      <w:pPr>
        <w:pStyle w:val="ad"/>
        <w:spacing w:before="0" w:after="0" w:line="276" w:lineRule="auto"/>
        <w:ind w:left="0" w:firstLine="709"/>
        <w:contextualSpacing/>
        <w:jc w:val="both"/>
      </w:pPr>
      <w:r w:rsidRPr="007F02A0">
        <w:t>2</w:t>
      </w:r>
      <w:r w:rsidR="002C3E9D" w:rsidRPr="007F02A0">
        <w:t xml:space="preserve">. </w:t>
      </w:r>
      <w:r w:rsidR="00C40AB7" w:rsidRPr="007F02A0">
        <w:t xml:space="preserve">Медик В.А. </w:t>
      </w:r>
      <w:r w:rsidR="002C3E9D" w:rsidRPr="007F02A0">
        <w:t>Общественное здоровье и здравоохранение : учебник / В.А. Медик. - 3-е изд., испр. и доп. - М</w:t>
      </w:r>
      <w:r w:rsidR="003604C6" w:rsidRPr="007F02A0">
        <w:t>осква</w:t>
      </w:r>
      <w:r w:rsidR="002C3E9D" w:rsidRPr="007F02A0">
        <w:t xml:space="preserve"> : ГЭОТАР-Медиа, 20</w:t>
      </w:r>
      <w:r w:rsidR="003604C6" w:rsidRPr="007F02A0">
        <w:t>21</w:t>
      </w:r>
      <w:r w:rsidR="002C3E9D" w:rsidRPr="007F02A0">
        <w:t xml:space="preserve"> - 6</w:t>
      </w:r>
      <w:r w:rsidR="003604C6" w:rsidRPr="007F02A0">
        <w:t>72</w:t>
      </w:r>
      <w:r w:rsidR="002C3E9D" w:rsidRPr="007F02A0">
        <w:t xml:space="preserve"> с.</w:t>
      </w:r>
      <w:r w:rsidR="003604C6" w:rsidRPr="007F02A0">
        <w:t xml:space="preserve"> –</w:t>
      </w:r>
      <w:r w:rsidR="002C3E9D" w:rsidRPr="007F02A0">
        <w:t> </w:t>
      </w:r>
      <w:r w:rsidR="003604C6" w:rsidRPr="007F02A0">
        <w:t>978-5-9704-5737-5.</w:t>
      </w:r>
    </w:p>
    <w:p w14:paraId="177959AE" w14:textId="77777777" w:rsidR="002C3E9D" w:rsidRPr="007F02A0" w:rsidRDefault="00C53C5F" w:rsidP="00EC4AD3">
      <w:pPr>
        <w:pStyle w:val="ad"/>
        <w:spacing w:before="0" w:after="0" w:line="276" w:lineRule="auto"/>
        <w:ind w:left="0" w:firstLine="709"/>
        <w:contextualSpacing/>
        <w:jc w:val="both"/>
        <w:rPr>
          <w:color w:val="333333"/>
        </w:rPr>
      </w:pPr>
      <w:r w:rsidRPr="007F02A0">
        <w:t>3</w:t>
      </w:r>
      <w:r w:rsidR="002C3E9D" w:rsidRPr="007F02A0">
        <w:t xml:space="preserve">. </w:t>
      </w:r>
      <w:r w:rsidR="00C40AB7" w:rsidRPr="007F02A0">
        <w:t xml:space="preserve">Сергеев Ю.Д. </w:t>
      </w:r>
      <w:r w:rsidR="002C3E9D" w:rsidRPr="007F02A0">
        <w:t>Правовое обеспечение профессиональной деятельности : учебник / Ю. Д. Сергеев [и др.]. - М</w:t>
      </w:r>
      <w:r w:rsidR="001D4A27" w:rsidRPr="007F02A0">
        <w:t>осква</w:t>
      </w:r>
      <w:r w:rsidR="002C3E9D" w:rsidRPr="007F02A0">
        <w:t xml:space="preserve"> : ГЭОТАР-Медиа, 20</w:t>
      </w:r>
      <w:r w:rsidR="00C40AB7" w:rsidRPr="007F02A0">
        <w:t>21</w:t>
      </w:r>
      <w:r w:rsidR="002C3E9D" w:rsidRPr="007F02A0">
        <w:t xml:space="preserve">. - 192 с. - ISBN </w:t>
      </w:r>
      <w:r w:rsidR="00C40AB7" w:rsidRPr="007F02A0">
        <w:t>978-5-9704-5918-8</w:t>
      </w:r>
    </w:p>
    <w:p w14:paraId="25722967" w14:textId="77777777" w:rsidR="002C3E9D" w:rsidRPr="007F02A0" w:rsidRDefault="00C53C5F" w:rsidP="00EC4AD3">
      <w:pPr>
        <w:pStyle w:val="ad"/>
        <w:spacing w:before="0" w:after="0" w:line="276" w:lineRule="auto"/>
        <w:ind w:left="0" w:firstLine="709"/>
        <w:contextualSpacing/>
        <w:jc w:val="both"/>
      </w:pPr>
      <w:r w:rsidRPr="007F02A0">
        <w:rPr>
          <w:color w:val="333333"/>
        </w:rPr>
        <w:t>4</w:t>
      </w:r>
      <w:r w:rsidR="002C3E9D" w:rsidRPr="007F02A0">
        <w:rPr>
          <w:color w:val="333333"/>
        </w:rPr>
        <w:t>.</w:t>
      </w:r>
      <w:r w:rsidR="002C3E9D" w:rsidRPr="007F02A0">
        <w:rPr>
          <w:color w:val="000000"/>
        </w:rPr>
        <w:t xml:space="preserve"> </w:t>
      </w:r>
      <w:r w:rsidR="001D4A27" w:rsidRPr="007F02A0">
        <w:rPr>
          <w:color w:val="000000"/>
        </w:rPr>
        <w:t>Столяров, С. А.  Менеджмент в здравоохранении : учебник для вузов / С. А. Столяров. — 2-е изд., испр. и доп. — Москва : Издательство Юрайт, 2019. — 764 с. — ISBN 978-5-534-10638-1</w:t>
      </w:r>
    </w:p>
    <w:p w14:paraId="27AB08F2" w14:textId="77777777" w:rsidR="002C3E9D" w:rsidRPr="007F02A0" w:rsidRDefault="00E66D41" w:rsidP="00EC4AD3">
      <w:pPr>
        <w:shd w:val="clear" w:color="auto" w:fill="FFFFFF"/>
        <w:spacing w:after="0"/>
        <w:jc w:val="both"/>
        <w:rPr>
          <w:rFonts w:ascii="Times New Roman" w:hAnsi="Times New Roman"/>
          <w:sz w:val="24"/>
          <w:szCs w:val="24"/>
        </w:rPr>
      </w:pPr>
      <w:r w:rsidRPr="007F02A0">
        <w:rPr>
          <w:rFonts w:ascii="Times New Roman" w:hAnsi="Times New Roman"/>
          <w:sz w:val="24"/>
          <w:szCs w:val="24"/>
        </w:rPr>
        <w:t xml:space="preserve"> </w:t>
      </w:r>
      <w:r w:rsidR="00F13493" w:rsidRPr="007F02A0">
        <w:rPr>
          <w:rFonts w:ascii="Times New Roman" w:hAnsi="Times New Roman"/>
          <w:sz w:val="24"/>
          <w:szCs w:val="24"/>
        </w:rPr>
        <w:t xml:space="preserve"> </w:t>
      </w:r>
    </w:p>
    <w:p w14:paraId="6782EC0D" w14:textId="77777777" w:rsidR="00332C56" w:rsidRPr="007F02A0" w:rsidRDefault="00664355" w:rsidP="00EC4AD3">
      <w:pPr>
        <w:spacing w:after="0"/>
        <w:contextualSpacing/>
        <w:jc w:val="both"/>
        <w:rPr>
          <w:rFonts w:ascii="Times New Roman" w:hAnsi="Times New Roman"/>
          <w:b/>
          <w:sz w:val="24"/>
          <w:szCs w:val="24"/>
        </w:rPr>
      </w:pPr>
      <w:r w:rsidRPr="007F02A0">
        <w:rPr>
          <w:rFonts w:ascii="Times New Roman" w:hAnsi="Times New Roman"/>
          <w:sz w:val="24"/>
          <w:szCs w:val="24"/>
        </w:rPr>
        <w:t xml:space="preserve"> </w:t>
      </w:r>
      <w:r w:rsidR="00332C56" w:rsidRPr="007F02A0">
        <w:rPr>
          <w:rFonts w:ascii="Times New Roman" w:hAnsi="Times New Roman"/>
          <w:b/>
          <w:sz w:val="24"/>
          <w:szCs w:val="24"/>
        </w:rPr>
        <w:t xml:space="preserve">3.2.2. </w:t>
      </w:r>
      <w:r w:rsidR="00BD0B66" w:rsidRPr="007F02A0">
        <w:rPr>
          <w:rFonts w:ascii="Times New Roman" w:hAnsi="Times New Roman"/>
          <w:b/>
          <w:sz w:val="24"/>
          <w:szCs w:val="24"/>
        </w:rPr>
        <w:t>Основные э</w:t>
      </w:r>
      <w:r w:rsidR="00332C56" w:rsidRPr="007F02A0">
        <w:rPr>
          <w:rFonts w:ascii="Times New Roman" w:hAnsi="Times New Roman"/>
          <w:b/>
          <w:sz w:val="24"/>
          <w:szCs w:val="24"/>
        </w:rPr>
        <w:t xml:space="preserve">лектронные издания </w:t>
      </w:r>
    </w:p>
    <w:p w14:paraId="24A69B25" w14:textId="77777777" w:rsidR="00C30C82" w:rsidRPr="007F02A0" w:rsidRDefault="00C30C82" w:rsidP="006E14AF">
      <w:pPr>
        <w:pStyle w:val="ad"/>
        <w:widowControl w:val="0"/>
        <w:numPr>
          <w:ilvl w:val="0"/>
          <w:numId w:val="44"/>
        </w:numPr>
        <w:tabs>
          <w:tab w:val="left" w:pos="993"/>
        </w:tabs>
        <w:spacing w:before="0" w:after="0" w:line="276" w:lineRule="auto"/>
        <w:ind w:left="0" w:firstLine="709"/>
        <w:contextualSpacing/>
        <w:jc w:val="both"/>
        <w:rPr>
          <w:bCs/>
        </w:rPr>
      </w:pPr>
      <w:bookmarkStart w:id="22" w:name="_Hlk79594702"/>
      <w:r w:rsidRPr="007F02A0">
        <w:rPr>
          <w:bCs/>
        </w:rPr>
        <w:t xml:space="preserve">Зуева В. А., Зымбрян Э. Ш. и др. Организационно-аналитическая деятельность. Сборник лекций : учебное пособие для спо / В. А. Зуева, Э. Ш. Зымбрян, Е. Б. Стародумова, Е. И. Алленова. — 2-е изд., стер. — Санкт-Петербург : Лань, 2021. — 176 с. — ISBN 978-5-8114-7637-4. — Текст : электронный // Лань : электронно-библиотечная система. — URL: </w:t>
      </w:r>
      <w:hyperlink r:id="rId152" w:history="1">
        <w:r w:rsidRPr="007F02A0">
          <w:rPr>
            <w:rStyle w:val="ac"/>
            <w:bCs/>
          </w:rPr>
          <w:t>https://e.lanbook.com/book/163395</w:t>
        </w:r>
      </w:hyperlink>
      <w:r w:rsidRPr="007F02A0">
        <w:rPr>
          <w:bCs/>
        </w:rPr>
        <w:t xml:space="preserve">  (дата обращения: 14.01.2022). — Режим доступа: для авториз. пользователей</w:t>
      </w:r>
    </w:p>
    <w:p w14:paraId="269AADEA" w14:textId="77777777" w:rsidR="0089662B" w:rsidRPr="007F02A0" w:rsidRDefault="0089662B" w:rsidP="006E14AF">
      <w:pPr>
        <w:pStyle w:val="ad"/>
        <w:widowControl w:val="0"/>
        <w:numPr>
          <w:ilvl w:val="0"/>
          <w:numId w:val="44"/>
        </w:numPr>
        <w:tabs>
          <w:tab w:val="left" w:pos="993"/>
        </w:tabs>
        <w:spacing w:before="0" w:after="0" w:line="276" w:lineRule="auto"/>
        <w:ind w:left="0" w:firstLine="709"/>
        <w:contextualSpacing/>
        <w:jc w:val="both"/>
        <w:rPr>
          <w:bCs/>
        </w:rPr>
      </w:pPr>
      <w:r w:rsidRPr="007F02A0">
        <w:rPr>
          <w:bCs/>
        </w:rPr>
        <w:t>Инновационный менеджмент : учебник и практикум для академического бакалавриата / В. А. Антонец [и др.] ; под редакцией В. А. Антонца, Б. И. Бедного. — 2-е изд., испр. и доп. — Москва : Издательство Юрайт, 2019. — 303 с. — (Университеты России). — ISBN 978-5-534-00934-7. — Текст : электронный // Образовательная платформа Юрайт [сайт]. — URL: https://urait.ru/bcode/433773 (дата обращения: 12.01.2022).</w:t>
      </w:r>
    </w:p>
    <w:p w14:paraId="170EAAD3" w14:textId="77777777" w:rsidR="00C30C82" w:rsidRPr="007F02A0" w:rsidRDefault="00C30C82" w:rsidP="006E14AF">
      <w:pPr>
        <w:pStyle w:val="ad"/>
        <w:widowControl w:val="0"/>
        <w:numPr>
          <w:ilvl w:val="0"/>
          <w:numId w:val="44"/>
        </w:numPr>
        <w:tabs>
          <w:tab w:val="left" w:pos="993"/>
        </w:tabs>
        <w:spacing w:before="0" w:after="0" w:line="276" w:lineRule="auto"/>
        <w:ind w:left="0" w:firstLine="709"/>
        <w:contextualSpacing/>
        <w:jc w:val="both"/>
        <w:rPr>
          <w:bCs/>
        </w:rPr>
      </w:pPr>
      <w:r w:rsidRPr="007F02A0">
        <w:rPr>
          <w:bCs/>
        </w:rPr>
        <w:t xml:space="preserve">Солодовников Ю. Л. Экономика и управление в здравоохранении : учебное пособие для спо / Ю. Л. Солодовников. — 6-е изд., стер. — Санкт-Петербург : Лань, 2021. — 312 с. — ISBN 978-5-8114-7205-5. — Текст : электронный // Лань : электронно-библиотечная система. — URL: </w:t>
      </w:r>
      <w:hyperlink r:id="rId153" w:history="1">
        <w:r w:rsidRPr="007F02A0">
          <w:rPr>
            <w:rStyle w:val="ac"/>
            <w:bCs/>
          </w:rPr>
          <w:t>https://e.lanbook.com/book/156384</w:t>
        </w:r>
      </w:hyperlink>
      <w:r w:rsidRPr="007F02A0">
        <w:rPr>
          <w:bCs/>
        </w:rPr>
        <w:t xml:space="preserve">  (дата обращения: 14.01.2022). — Режим доступа: для авториз. пользователей</w:t>
      </w:r>
    </w:p>
    <w:p w14:paraId="28BC18B3" w14:textId="77777777" w:rsidR="002C3E9D" w:rsidRPr="007F02A0" w:rsidRDefault="00A23134" w:rsidP="006E14AF">
      <w:pPr>
        <w:pStyle w:val="ad"/>
        <w:widowControl w:val="0"/>
        <w:numPr>
          <w:ilvl w:val="0"/>
          <w:numId w:val="44"/>
        </w:numPr>
        <w:tabs>
          <w:tab w:val="left" w:pos="993"/>
        </w:tabs>
        <w:spacing w:before="0" w:after="0" w:line="276" w:lineRule="auto"/>
        <w:ind w:left="0" w:firstLine="709"/>
        <w:contextualSpacing/>
        <w:jc w:val="both"/>
        <w:rPr>
          <w:bCs/>
        </w:rPr>
      </w:pPr>
      <w:r w:rsidRPr="007F02A0">
        <w:t>Столяров, С. А.  Менеджмент в здравоохранении : учебник для вузов / С. А. Столяров. — 2-е изд., испр. и доп. — Москва : Издательство Юрайт, 2019. — 764 с. — (Специалист). — ISBN 978-5-534-10638-1. — Текст : электронный // Образовательная платформа Юрайт [сайт]. — URL: https://urait.ru/bcode/430971 (дата обращения: 12.01.2022).</w:t>
      </w:r>
    </w:p>
    <w:bookmarkEnd w:id="22"/>
    <w:p w14:paraId="530C5FC5" w14:textId="77777777" w:rsidR="0034778F" w:rsidRPr="007F02A0" w:rsidRDefault="00F13493" w:rsidP="00C30C82">
      <w:pPr>
        <w:pStyle w:val="ad"/>
        <w:widowControl w:val="0"/>
        <w:tabs>
          <w:tab w:val="left" w:pos="993"/>
        </w:tabs>
        <w:spacing w:before="0" w:after="0"/>
        <w:ind w:left="709"/>
        <w:jc w:val="both"/>
      </w:pPr>
      <w:r w:rsidRPr="007F02A0">
        <w:t xml:space="preserve"> </w:t>
      </w:r>
    </w:p>
    <w:p w14:paraId="1CC2F31E" w14:textId="77777777" w:rsidR="00332C56" w:rsidRPr="007F02A0" w:rsidRDefault="00F13493" w:rsidP="00EC4AD3">
      <w:pPr>
        <w:spacing w:after="0"/>
        <w:jc w:val="both"/>
        <w:rPr>
          <w:rFonts w:ascii="Times New Roman" w:hAnsi="Times New Roman"/>
          <w:b/>
          <w:bCs/>
          <w:sz w:val="24"/>
          <w:szCs w:val="24"/>
        </w:rPr>
      </w:pPr>
      <w:r w:rsidRPr="007F02A0">
        <w:rPr>
          <w:rFonts w:ascii="Times New Roman" w:hAnsi="Times New Roman"/>
          <w:b/>
          <w:bCs/>
          <w:sz w:val="24"/>
          <w:szCs w:val="24"/>
        </w:rPr>
        <w:t xml:space="preserve"> </w:t>
      </w:r>
      <w:r w:rsidR="00332C56" w:rsidRPr="007F02A0">
        <w:rPr>
          <w:rFonts w:ascii="Times New Roman" w:hAnsi="Times New Roman"/>
          <w:b/>
          <w:bCs/>
          <w:sz w:val="24"/>
          <w:szCs w:val="24"/>
        </w:rPr>
        <w:t xml:space="preserve">3.2.3. Дополнительные источники </w:t>
      </w:r>
    </w:p>
    <w:p w14:paraId="7DF5849C" w14:textId="77777777" w:rsidR="00296250" w:rsidRPr="007F02A0" w:rsidRDefault="00296250" w:rsidP="00EC4AD3">
      <w:pPr>
        <w:pStyle w:val="ad"/>
        <w:numPr>
          <w:ilvl w:val="0"/>
          <w:numId w:val="35"/>
        </w:numPr>
        <w:spacing w:before="0" w:after="0" w:line="276" w:lineRule="auto"/>
        <w:ind w:left="0" w:firstLine="709"/>
        <w:jc w:val="both"/>
      </w:pPr>
      <w:r w:rsidRPr="007F02A0">
        <w:t>Арженцов В.Ф. Применение принципов бережливого производства в медицине / В. Ф. Арженцов // Управление качеством в здравоохранении. -2018. -No 1. -С. 14-18</w:t>
      </w:r>
    </w:p>
    <w:p w14:paraId="4EED5626" w14:textId="77777777" w:rsidR="005173E6" w:rsidRPr="007F02A0" w:rsidRDefault="005173E6" w:rsidP="00EC4AD3">
      <w:pPr>
        <w:pStyle w:val="ad"/>
        <w:numPr>
          <w:ilvl w:val="0"/>
          <w:numId w:val="35"/>
        </w:numPr>
        <w:spacing w:before="0" w:after="0" w:line="276" w:lineRule="auto"/>
        <w:ind w:left="0" w:firstLine="709"/>
        <w:jc w:val="both"/>
      </w:pPr>
      <w:r w:rsidRPr="007F02A0">
        <w:t xml:space="preserve">Вейдер, М.Т. Инструменты бережливого производства </w:t>
      </w:r>
      <w:r w:rsidRPr="007F02A0">
        <w:rPr>
          <w:lang w:val="en-US"/>
        </w:rPr>
        <w:t>II</w:t>
      </w:r>
      <w:r w:rsidRPr="007F02A0">
        <w:t>. Карманное руководство по практике применения Lean. / М.Т. Вейдер. – Москва : Альпина Паблишер, 2019. – 160 с. Текст : непосредственный.</w:t>
      </w:r>
    </w:p>
    <w:p w14:paraId="020EC4DA" w14:textId="77777777" w:rsidR="001D2390" w:rsidRPr="007F02A0" w:rsidRDefault="001D2390" w:rsidP="00EC4AD3">
      <w:pPr>
        <w:pStyle w:val="ad"/>
        <w:numPr>
          <w:ilvl w:val="0"/>
          <w:numId w:val="35"/>
        </w:numPr>
        <w:shd w:val="clear" w:color="auto" w:fill="FFFFFF"/>
        <w:spacing w:before="0" w:after="0" w:line="276" w:lineRule="auto"/>
        <w:ind w:left="0" w:firstLine="709"/>
        <w:jc w:val="both"/>
      </w:pPr>
      <w:r w:rsidRPr="007F02A0">
        <w:t>Вумек, Д.П. Бережливое производство. Как избавиться от потерь и добиться процветания вашей компании / Д.П. Вумек, Д.Т. Джонс; пер. с анг. С. Турко. – Москва : Альпина Паблишер, 2021. – 472 с.</w:t>
      </w:r>
      <w:r w:rsidRPr="007F02A0">
        <w:rPr>
          <w:color w:val="FF0000"/>
        </w:rPr>
        <w:t xml:space="preserve"> </w:t>
      </w:r>
      <w:r w:rsidRPr="007F02A0">
        <w:t>–.</w:t>
      </w:r>
      <w:r w:rsidRPr="007F02A0">
        <w:rPr>
          <w:color w:val="001A34"/>
        </w:rPr>
        <w:t xml:space="preserve"> </w:t>
      </w:r>
      <w:r w:rsidRPr="007F02A0">
        <w:rPr>
          <w:color w:val="001A34"/>
          <w:lang w:val="en-US"/>
        </w:rPr>
        <w:t>ISBN</w:t>
      </w:r>
      <w:r w:rsidRPr="007F02A0">
        <w:rPr>
          <w:color w:val="001A34"/>
        </w:rPr>
        <w:t xml:space="preserve"> 978-5-9614-6829-8</w:t>
      </w:r>
    </w:p>
    <w:p w14:paraId="0BA298E5" w14:textId="77777777" w:rsidR="00296250" w:rsidRPr="007F02A0" w:rsidRDefault="00296250" w:rsidP="00EC4AD3">
      <w:pPr>
        <w:pStyle w:val="ad"/>
        <w:numPr>
          <w:ilvl w:val="0"/>
          <w:numId w:val="35"/>
        </w:numPr>
        <w:spacing w:before="0" w:after="0" w:line="276" w:lineRule="auto"/>
        <w:ind w:left="0" w:firstLine="709"/>
        <w:jc w:val="both"/>
      </w:pPr>
      <w:r w:rsidRPr="007F02A0">
        <w:t>ГОСТ Р 56020-2014 Национальный стандарт Российской Федерации. Бережливое производство. Основные положения и словарь.(утвержден и введен в действие Приказом Росстандарта от 12.05.2014 № 431-ст).</w:t>
      </w:r>
    </w:p>
    <w:p w14:paraId="77D0376C" w14:textId="77777777" w:rsidR="00296250" w:rsidRPr="007F02A0" w:rsidRDefault="00296250" w:rsidP="00EC4AD3">
      <w:pPr>
        <w:pStyle w:val="ad"/>
        <w:numPr>
          <w:ilvl w:val="0"/>
          <w:numId w:val="35"/>
        </w:numPr>
        <w:spacing w:before="0" w:after="0" w:line="276" w:lineRule="auto"/>
        <w:ind w:left="0" w:firstLine="709"/>
        <w:jc w:val="both"/>
      </w:pPr>
      <w:r w:rsidRPr="007F02A0">
        <w:t>ГОСТ Р 56407-2015 Национальный стандарт Российской Федерации. Бережливое производство. Основные методы и инструменты (утвержден и введен в действие Приказом Росстандарта от 27.05.2015 № 448-ст).</w:t>
      </w:r>
    </w:p>
    <w:p w14:paraId="09EB1DD8" w14:textId="77777777" w:rsidR="00296250" w:rsidRPr="007F02A0" w:rsidRDefault="00296250" w:rsidP="00EC4AD3">
      <w:pPr>
        <w:pStyle w:val="ad"/>
        <w:numPr>
          <w:ilvl w:val="0"/>
          <w:numId w:val="35"/>
        </w:numPr>
        <w:spacing w:before="0" w:after="0" w:line="276" w:lineRule="auto"/>
        <w:ind w:left="0" w:firstLine="709"/>
        <w:jc w:val="both"/>
      </w:pPr>
      <w:r w:rsidRPr="007F02A0">
        <w:t>ГОСТ Р 56906-2016 Национальный стандарт Российской Федерации. Бережливое производство. Организация рабочего пространства. (5S) (утвержден и введен в действие Приказом Росстандарта от 31.03.2016 № 231-ст).</w:t>
      </w:r>
    </w:p>
    <w:p w14:paraId="1BE49627" w14:textId="77777777" w:rsidR="00296250" w:rsidRPr="007F02A0" w:rsidRDefault="00296250" w:rsidP="00EC4AD3">
      <w:pPr>
        <w:pStyle w:val="ad"/>
        <w:numPr>
          <w:ilvl w:val="0"/>
          <w:numId w:val="35"/>
        </w:numPr>
        <w:spacing w:before="0" w:after="0" w:line="276" w:lineRule="auto"/>
        <w:ind w:left="0" w:firstLine="709"/>
        <w:jc w:val="both"/>
      </w:pPr>
      <w:r w:rsidRPr="007F02A0">
        <w:t>ГОСТ Р 56908-2016 Национальный стандарт Российской Федерации. Бережливое производство. Стандартизация работы. (утвержден и введен в действие Приказом Росстандарта от 31.03.2016 № 231-ст).</w:t>
      </w:r>
    </w:p>
    <w:p w14:paraId="2B610FDD" w14:textId="77777777" w:rsidR="00296250" w:rsidRPr="007F02A0" w:rsidRDefault="00296250" w:rsidP="00EC4AD3">
      <w:pPr>
        <w:pStyle w:val="ad"/>
        <w:numPr>
          <w:ilvl w:val="0"/>
          <w:numId w:val="35"/>
        </w:numPr>
        <w:spacing w:before="0" w:after="0" w:line="276" w:lineRule="auto"/>
        <w:ind w:left="0" w:firstLine="709"/>
        <w:jc w:val="both"/>
      </w:pPr>
      <w:r w:rsidRPr="007F02A0">
        <w:t>Новая модель медицинской организации, оказывающей первичную медико-санитарную помощь//Методические рекомендации МЗ РФ – Москва. – 2019</w:t>
      </w:r>
    </w:p>
    <w:p w14:paraId="45AA65E1" w14:textId="77777777" w:rsidR="00296250" w:rsidRPr="007F02A0" w:rsidRDefault="00296250" w:rsidP="00EC4AD3">
      <w:pPr>
        <w:pStyle w:val="ad"/>
        <w:numPr>
          <w:ilvl w:val="0"/>
          <w:numId w:val="35"/>
        </w:numPr>
        <w:spacing w:before="0" w:after="0" w:line="276" w:lineRule="auto"/>
        <w:ind w:left="0" w:firstLine="709"/>
        <w:jc w:val="both"/>
      </w:pPr>
      <w:r w:rsidRPr="007F02A0">
        <w:t>Организация процесса диспансеризации на принципах бережливого производства//Методические рекомендации МЗРФ – 2017</w:t>
      </w:r>
    </w:p>
    <w:p w14:paraId="3513455A" w14:textId="77777777" w:rsidR="00296250" w:rsidRPr="007F02A0" w:rsidRDefault="00296250" w:rsidP="00EC4AD3">
      <w:pPr>
        <w:pStyle w:val="ad"/>
        <w:numPr>
          <w:ilvl w:val="0"/>
          <w:numId w:val="35"/>
        </w:numPr>
        <w:spacing w:before="0" w:after="0" w:line="276" w:lineRule="auto"/>
        <w:ind w:left="0" w:firstLine="709"/>
        <w:jc w:val="both"/>
      </w:pPr>
      <w:r w:rsidRPr="007F02A0">
        <w:t>Применение методов бережливого производства в медицинских организациях. Открытие проектов по улучшениям.//Методические рекомендации МЗРФ. – Москва. – 2017</w:t>
      </w:r>
    </w:p>
    <w:p w14:paraId="3F5854A7" w14:textId="77777777" w:rsidR="00296250" w:rsidRPr="007F02A0" w:rsidRDefault="00296250" w:rsidP="00EC4AD3">
      <w:pPr>
        <w:pStyle w:val="ad"/>
        <w:numPr>
          <w:ilvl w:val="0"/>
          <w:numId w:val="35"/>
        </w:numPr>
        <w:spacing w:before="0" w:after="0" w:line="276" w:lineRule="auto"/>
        <w:ind w:left="0" w:firstLine="709"/>
        <w:jc w:val="both"/>
      </w:pPr>
      <w:r w:rsidRPr="007F02A0">
        <w:t xml:space="preserve">Учитесь видеть бизнес-процессы. Практика построения карт потоков создания ценности / Ротер М., Шук Д., Пер.Муравьевой Г., - 5-е изд. - М.:Альпина Пабл., 2017. - 136 с.: 84x108 1/16 (Переплёт) ISBN 978-5-9614-6145-9 - </w:t>
      </w:r>
      <w:r w:rsidR="00BD0B66" w:rsidRPr="007F02A0">
        <w:rPr>
          <w:lang w:val="en-US"/>
        </w:rPr>
        <w:t>URL</w:t>
      </w:r>
      <w:r w:rsidRPr="007F02A0">
        <w:t xml:space="preserve">: </w:t>
      </w:r>
      <w:hyperlink r:id="rId154" w:history="1">
        <w:r w:rsidRPr="007F02A0">
          <w:rPr>
            <w:rStyle w:val="ac"/>
          </w:rPr>
          <w:t>http://znanium.com/catalog/product/926117</w:t>
        </w:r>
      </w:hyperlink>
    </w:p>
    <w:p w14:paraId="3AB46508" w14:textId="77777777" w:rsidR="00296250" w:rsidRPr="007F02A0" w:rsidRDefault="00296250" w:rsidP="00EC4AD3">
      <w:pPr>
        <w:pStyle w:val="ad"/>
        <w:numPr>
          <w:ilvl w:val="0"/>
          <w:numId w:val="35"/>
        </w:numPr>
        <w:spacing w:before="0" w:after="0" w:line="276" w:lineRule="auto"/>
        <w:ind w:left="0" w:firstLine="709"/>
        <w:jc w:val="both"/>
      </w:pPr>
      <w:r w:rsidRPr="007F02A0">
        <w:t>Интернет ресурс. Справочная система «Консультант-плюс</w:t>
      </w:r>
      <w:r w:rsidR="00BD0B66" w:rsidRPr="007F02A0">
        <w:t xml:space="preserve"> [Электронный ресурс]. – </w:t>
      </w:r>
      <w:r w:rsidRPr="007F02A0">
        <w:t xml:space="preserve"> </w:t>
      </w:r>
      <w:r w:rsidR="00BD0B66" w:rsidRPr="007F02A0">
        <w:rPr>
          <w:lang w:val="en-US"/>
        </w:rPr>
        <w:t>URL</w:t>
      </w:r>
      <w:r w:rsidR="00BD0B66" w:rsidRPr="007F02A0">
        <w:t xml:space="preserve"> </w:t>
      </w:r>
      <w:hyperlink r:id="rId155" w:history="1">
        <w:r w:rsidRPr="007F02A0">
          <w:rPr>
            <w:rStyle w:val="ac"/>
          </w:rPr>
          <w:t>http://www.cons-plus.ru</w:t>
        </w:r>
      </w:hyperlink>
      <w:r w:rsidRPr="007F02A0">
        <w:t>.</w:t>
      </w:r>
    </w:p>
    <w:p w14:paraId="3594BFFE" w14:textId="77777777" w:rsidR="00296250" w:rsidRPr="007F02A0" w:rsidRDefault="00296250" w:rsidP="00EC4AD3">
      <w:pPr>
        <w:pStyle w:val="ad"/>
        <w:numPr>
          <w:ilvl w:val="0"/>
          <w:numId w:val="35"/>
        </w:numPr>
        <w:spacing w:before="0" w:after="0" w:line="276" w:lineRule="auto"/>
        <w:ind w:left="0" w:firstLine="709"/>
        <w:jc w:val="both"/>
        <w:rPr>
          <w:lang w:val="en-US"/>
        </w:rPr>
      </w:pPr>
      <w:r w:rsidRPr="007F02A0">
        <w:t xml:space="preserve">Интернет ресурс. Справочная система «Гарант». </w:t>
      </w:r>
      <w:r w:rsidR="00BD0B66" w:rsidRPr="007F02A0">
        <w:rPr>
          <w:lang w:val="en-US"/>
        </w:rPr>
        <w:t xml:space="preserve">URL </w:t>
      </w:r>
      <w:r w:rsidRPr="007F02A0">
        <w:rPr>
          <w:lang w:val="en-US"/>
        </w:rPr>
        <w:t>http//www.garant.ru.</w:t>
      </w:r>
      <w:r w:rsidR="00F13493" w:rsidRPr="007F02A0">
        <w:rPr>
          <w:lang w:val="en-US"/>
        </w:rPr>
        <w:t xml:space="preserve"> </w:t>
      </w:r>
    </w:p>
    <w:p w14:paraId="2696562E" w14:textId="77777777" w:rsidR="002850FA" w:rsidRPr="007F02A0" w:rsidRDefault="002850FA" w:rsidP="00EC4AD3">
      <w:pPr>
        <w:pStyle w:val="ad"/>
        <w:widowControl w:val="0"/>
        <w:numPr>
          <w:ilvl w:val="0"/>
          <w:numId w:val="35"/>
        </w:numPr>
        <w:tabs>
          <w:tab w:val="left" w:pos="993"/>
        </w:tabs>
        <w:spacing w:before="0" w:after="0" w:line="276" w:lineRule="auto"/>
        <w:ind w:left="0" w:firstLine="709"/>
        <w:contextualSpacing/>
        <w:jc w:val="both"/>
        <w:rPr>
          <w:bCs/>
          <w:lang w:val="en-US"/>
        </w:rPr>
      </w:pPr>
      <w:r w:rsidRPr="007F02A0">
        <w:rPr>
          <w:bCs/>
        </w:rPr>
        <w:t xml:space="preserve">Бережливое производство. Канбан. [Электронный ресурс]. </w:t>
      </w:r>
      <w:r w:rsidR="00BD0B66" w:rsidRPr="007F02A0">
        <w:rPr>
          <w:lang w:val="en-US"/>
        </w:rPr>
        <w:t>URL</w:t>
      </w:r>
      <w:r w:rsidRPr="007F02A0">
        <w:rPr>
          <w:bCs/>
          <w:lang w:val="en-US"/>
        </w:rPr>
        <w:t xml:space="preserve">: </w:t>
      </w:r>
      <w:hyperlink r:id="rId156" w:history="1">
        <w:r w:rsidRPr="007F02A0">
          <w:rPr>
            <w:rStyle w:val="ac"/>
            <w:bCs/>
            <w:lang w:val="en-US"/>
          </w:rPr>
          <w:t>http://ru.wikipedia.org/wiki/</w:t>
        </w:r>
      </w:hyperlink>
      <w:r w:rsidRPr="007F02A0">
        <w:rPr>
          <w:bCs/>
          <w:lang w:val="en-US"/>
        </w:rPr>
        <w:t>.</w:t>
      </w:r>
    </w:p>
    <w:p w14:paraId="7074F38E" w14:textId="77777777" w:rsidR="002850FA" w:rsidRPr="007F02A0" w:rsidRDefault="002850FA" w:rsidP="00EC4AD3">
      <w:pPr>
        <w:pStyle w:val="ad"/>
        <w:numPr>
          <w:ilvl w:val="0"/>
          <w:numId w:val="35"/>
        </w:numPr>
        <w:spacing w:before="0" w:after="0" w:line="276" w:lineRule="auto"/>
        <w:ind w:left="0" w:firstLine="709"/>
        <w:jc w:val="both"/>
        <w:rPr>
          <w:rStyle w:val="ac"/>
          <w:color w:val="auto"/>
          <w:u w:val="none"/>
        </w:rPr>
      </w:pPr>
      <w:r w:rsidRPr="007F02A0">
        <w:t xml:space="preserve">Система «5С» на производстве: описание, особенности, принципы и отзывы // FB.ru [Электронный ресурс]. – </w:t>
      </w:r>
      <w:r w:rsidR="00BD0B66" w:rsidRPr="007F02A0">
        <w:rPr>
          <w:lang w:val="en-US"/>
        </w:rPr>
        <w:t>URL</w:t>
      </w:r>
      <w:r w:rsidRPr="007F02A0">
        <w:t xml:space="preserve">: </w:t>
      </w:r>
      <w:hyperlink r:id="rId157" w:history="1">
        <w:r w:rsidRPr="007F02A0">
          <w:rPr>
            <w:rStyle w:val="ac"/>
          </w:rPr>
          <w:t>http://fb.ru/article/302971/sistema-s-na-proizvodstve-opisanie-osobennosti-printsipyi-i-otzyivyi</w:t>
        </w:r>
      </w:hyperlink>
    </w:p>
    <w:p w14:paraId="51B08E6A" w14:textId="77777777" w:rsidR="002850FA" w:rsidRPr="007F02A0" w:rsidRDefault="002850FA" w:rsidP="00EC4AD3">
      <w:pPr>
        <w:pStyle w:val="ad"/>
        <w:numPr>
          <w:ilvl w:val="0"/>
          <w:numId w:val="35"/>
        </w:numPr>
        <w:spacing w:before="0" w:after="0" w:line="276" w:lineRule="auto"/>
        <w:ind w:left="0" w:firstLine="709"/>
        <w:jc w:val="both"/>
        <w:rPr>
          <w:lang w:val="en-US"/>
        </w:rPr>
      </w:pPr>
      <w:r w:rsidRPr="007F02A0">
        <w:rPr>
          <w:bCs/>
        </w:rPr>
        <w:t xml:space="preserve">Словарь бережливого производства [Электронный ресурс]. </w:t>
      </w:r>
      <w:r w:rsidR="00BD0B66" w:rsidRPr="007F02A0">
        <w:rPr>
          <w:lang w:val="en-US"/>
        </w:rPr>
        <w:t>URL</w:t>
      </w:r>
      <w:r w:rsidRPr="007F02A0">
        <w:rPr>
          <w:bCs/>
          <w:lang w:val="en-US"/>
        </w:rPr>
        <w:t xml:space="preserve">: </w:t>
      </w:r>
      <w:hyperlink r:id="rId158" w:history="1">
        <w:r w:rsidRPr="007F02A0">
          <w:rPr>
            <w:bCs/>
            <w:lang w:val="en-US"/>
          </w:rPr>
          <w:t>http://be-mag.ru/lean./</w:t>
        </w:r>
      </w:hyperlink>
    </w:p>
    <w:p w14:paraId="7D544DD9" w14:textId="77777777" w:rsidR="0074416E" w:rsidRPr="007F02A0" w:rsidRDefault="002850FA" w:rsidP="0074416E">
      <w:pPr>
        <w:pStyle w:val="ad"/>
        <w:numPr>
          <w:ilvl w:val="0"/>
          <w:numId w:val="35"/>
        </w:numPr>
        <w:spacing w:before="0" w:after="0" w:line="276" w:lineRule="auto"/>
        <w:ind w:left="0" w:firstLine="709"/>
        <w:jc w:val="both"/>
        <w:rPr>
          <w:lang w:val="en-US"/>
        </w:rPr>
      </w:pPr>
      <w:r w:rsidRPr="007F02A0">
        <w:rPr>
          <w:bCs/>
        </w:rPr>
        <w:t xml:space="preserve">Философия бережливого производства. [Электронный ресурс]. </w:t>
      </w:r>
      <w:r w:rsidR="00374E90" w:rsidRPr="007F02A0">
        <w:rPr>
          <w:bCs/>
          <w:lang w:val="en-US"/>
        </w:rPr>
        <w:t>URL</w:t>
      </w:r>
      <w:r w:rsidRPr="007F02A0">
        <w:rPr>
          <w:bCs/>
          <w:lang w:val="en-US"/>
        </w:rPr>
        <w:t xml:space="preserve">: </w:t>
      </w:r>
      <w:hyperlink r:id="rId159" w:history="1">
        <w:r w:rsidRPr="007F02A0">
          <w:rPr>
            <w:bCs/>
            <w:lang w:val="en-US"/>
          </w:rPr>
          <w:t>http://ctrgroup.com.ua/concept/detail.php?ID=33</w:t>
        </w:r>
      </w:hyperlink>
    </w:p>
    <w:p w14:paraId="263B79C4" w14:textId="77777777" w:rsidR="00EB142F" w:rsidRPr="007F02A0" w:rsidRDefault="00F13493" w:rsidP="00296250">
      <w:pPr>
        <w:pStyle w:val="11"/>
        <w:spacing w:line="276" w:lineRule="auto"/>
      </w:pPr>
      <w:r w:rsidRPr="007F02A0">
        <w:t xml:space="preserve"> </w:t>
      </w:r>
    </w:p>
    <w:p w14:paraId="52BB1876" w14:textId="77777777" w:rsidR="00332C56" w:rsidRPr="007F02A0" w:rsidRDefault="00332C56" w:rsidP="00332C56">
      <w:pPr>
        <w:contextualSpacing/>
        <w:jc w:val="center"/>
        <w:rPr>
          <w:rFonts w:ascii="Times New Roman" w:hAnsi="Times New Roman"/>
          <w:b/>
          <w:sz w:val="24"/>
          <w:szCs w:val="24"/>
        </w:rPr>
      </w:pPr>
      <w:r w:rsidRPr="007F02A0">
        <w:rPr>
          <w:rFonts w:ascii="Times New Roman" w:hAnsi="Times New Roman"/>
          <w:b/>
          <w:sz w:val="24"/>
          <w:szCs w:val="24"/>
        </w:rPr>
        <w:t xml:space="preserve">4. КОНТРОЛЬ И ОЦЕНКА РЕЗУЛЬТАТОВ ОСВОЕНИЯ </w:t>
      </w:r>
      <w:r w:rsidRPr="007F02A0">
        <w:rPr>
          <w:rFonts w:ascii="Times New Roman" w:hAnsi="Times New Roman"/>
          <w:b/>
          <w:sz w:val="24"/>
          <w:szCs w:val="24"/>
        </w:rPr>
        <w:br/>
        <w:t>УЧЕБНОЙ ДИСЦИПЛИНЫ</w:t>
      </w:r>
    </w:p>
    <w:p w14:paraId="6EA652E9" w14:textId="77777777" w:rsidR="00332C56" w:rsidRPr="007F02A0" w:rsidRDefault="00332C56" w:rsidP="00332C56">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3042"/>
        <w:gridCol w:w="2904"/>
      </w:tblGrid>
      <w:tr w:rsidR="00332C56" w:rsidRPr="007F02A0" w14:paraId="7C2DADF7" w14:textId="77777777" w:rsidTr="00D65A3E">
        <w:tc>
          <w:tcPr>
            <w:tcW w:w="1912" w:type="pct"/>
          </w:tcPr>
          <w:p w14:paraId="7DC7B1FF" w14:textId="77777777" w:rsidR="00332C56" w:rsidRPr="007F02A0" w:rsidRDefault="00332C56" w:rsidP="00EC4AD3">
            <w:pPr>
              <w:suppressAutoHyphens/>
              <w:spacing w:after="0"/>
              <w:jc w:val="center"/>
              <w:rPr>
                <w:rFonts w:ascii="Times New Roman" w:hAnsi="Times New Roman"/>
                <w:b/>
                <w:bCs/>
                <w:sz w:val="24"/>
                <w:szCs w:val="24"/>
              </w:rPr>
            </w:pPr>
            <w:r w:rsidRPr="007F02A0">
              <w:rPr>
                <w:rFonts w:ascii="Times New Roman" w:hAnsi="Times New Roman"/>
                <w:b/>
                <w:bCs/>
                <w:sz w:val="24"/>
                <w:szCs w:val="24"/>
              </w:rPr>
              <w:t>Результаты обучения</w:t>
            </w:r>
            <w:r w:rsidRPr="007F02A0">
              <w:rPr>
                <w:rFonts w:ascii="Times New Roman" w:hAnsi="Times New Roman"/>
                <w:sz w:val="24"/>
                <w:szCs w:val="24"/>
              </w:rPr>
              <w:t xml:space="preserve"> </w:t>
            </w:r>
            <w:r w:rsidRPr="007F02A0">
              <w:rPr>
                <w:rFonts w:ascii="Times New Roman" w:hAnsi="Times New Roman"/>
                <w:sz w:val="24"/>
                <w:szCs w:val="24"/>
                <w:vertAlign w:val="superscript"/>
              </w:rPr>
              <w:footnoteReference w:id="26"/>
            </w:r>
          </w:p>
        </w:tc>
        <w:tc>
          <w:tcPr>
            <w:tcW w:w="1580" w:type="pct"/>
          </w:tcPr>
          <w:p w14:paraId="71047F7E" w14:textId="77777777" w:rsidR="00332C56" w:rsidRPr="007F02A0" w:rsidRDefault="00332C56" w:rsidP="00EC4AD3">
            <w:pPr>
              <w:spacing w:after="0"/>
              <w:jc w:val="center"/>
              <w:rPr>
                <w:rFonts w:ascii="Times New Roman" w:hAnsi="Times New Roman"/>
                <w:b/>
                <w:bCs/>
                <w:sz w:val="24"/>
                <w:szCs w:val="24"/>
              </w:rPr>
            </w:pPr>
            <w:r w:rsidRPr="007F02A0">
              <w:rPr>
                <w:rFonts w:ascii="Times New Roman" w:hAnsi="Times New Roman"/>
                <w:b/>
                <w:bCs/>
                <w:sz w:val="24"/>
                <w:szCs w:val="24"/>
              </w:rPr>
              <w:t>Критерии оценки</w:t>
            </w:r>
          </w:p>
        </w:tc>
        <w:tc>
          <w:tcPr>
            <w:tcW w:w="1508" w:type="pct"/>
          </w:tcPr>
          <w:p w14:paraId="549BE85A" w14:textId="77777777" w:rsidR="00332C56" w:rsidRPr="007F02A0" w:rsidRDefault="00332C56" w:rsidP="00EC4AD3">
            <w:pPr>
              <w:spacing w:after="0"/>
              <w:jc w:val="center"/>
              <w:rPr>
                <w:rFonts w:ascii="Times New Roman" w:hAnsi="Times New Roman"/>
                <w:b/>
                <w:bCs/>
                <w:sz w:val="24"/>
                <w:szCs w:val="24"/>
              </w:rPr>
            </w:pPr>
            <w:r w:rsidRPr="007F02A0">
              <w:rPr>
                <w:rFonts w:ascii="Times New Roman" w:hAnsi="Times New Roman"/>
                <w:b/>
                <w:bCs/>
                <w:sz w:val="24"/>
                <w:szCs w:val="24"/>
              </w:rPr>
              <w:t>Методы оценки</w:t>
            </w:r>
          </w:p>
        </w:tc>
      </w:tr>
      <w:tr w:rsidR="00332C56" w:rsidRPr="007F02A0" w14:paraId="52D9F3E0" w14:textId="77777777" w:rsidTr="00D65A3E">
        <w:tc>
          <w:tcPr>
            <w:tcW w:w="1912" w:type="pct"/>
          </w:tcPr>
          <w:p w14:paraId="7F77E4CC" w14:textId="77777777" w:rsidR="00332C56" w:rsidRPr="007F02A0" w:rsidRDefault="00332C56" w:rsidP="00EC4AD3">
            <w:pPr>
              <w:spacing w:after="0"/>
              <w:rPr>
                <w:rFonts w:ascii="Times New Roman" w:hAnsi="Times New Roman"/>
                <w:bCs/>
                <w:sz w:val="24"/>
                <w:szCs w:val="24"/>
              </w:rPr>
            </w:pPr>
            <w:r w:rsidRPr="007F02A0">
              <w:rPr>
                <w:rFonts w:ascii="Times New Roman" w:hAnsi="Times New Roman"/>
                <w:bCs/>
                <w:sz w:val="24"/>
                <w:szCs w:val="24"/>
              </w:rPr>
              <w:t>знания:</w:t>
            </w:r>
          </w:p>
          <w:p w14:paraId="359160EB" w14:textId="77777777" w:rsidR="008976FE" w:rsidRPr="007F02A0" w:rsidRDefault="008976FE" w:rsidP="00EC4AD3">
            <w:pPr>
              <w:spacing w:after="0"/>
              <w:rPr>
                <w:rFonts w:ascii="Times New Roman" w:hAnsi="Times New Roman"/>
                <w:sz w:val="24"/>
                <w:szCs w:val="24"/>
              </w:rPr>
            </w:pPr>
            <w:r w:rsidRPr="007F02A0">
              <w:rPr>
                <w:rFonts w:ascii="Times New Roman" w:hAnsi="Times New Roman"/>
                <w:bCs/>
                <w:sz w:val="24"/>
                <w:szCs w:val="24"/>
              </w:rPr>
              <w:t xml:space="preserve">- </w:t>
            </w:r>
            <w:r w:rsidRPr="007F02A0">
              <w:rPr>
                <w:rFonts w:ascii="Times New Roman" w:hAnsi="Times New Roman"/>
                <w:sz w:val="24"/>
                <w:szCs w:val="24"/>
              </w:rPr>
              <w:t>систему организации оказания медицинской помощи населению;</w:t>
            </w:r>
          </w:p>
          <w:p w14:paraId="253FE61F" w14:textId="77777777" w:rsidR="008976FE" w:rsidRPr="007F02A0" w:rsidRDefault="008976FE" w:rsidP="00EC4AD3">
            <w:pPr>
              <w:spacing w:after="0"/>
              <w:rPr>
                <w:rFonts w:ascii="Times New Roman" w:hAnsi="Times New Roman"/>
                <w:sz w:val="24"/>
                <w:szCs w:val="24"/>
              </w:rPr>
            </w:pPr>
            <w:r w:rsidRPr="007F02A0">
              <w:rPr>
                <w:rFonts w:ascii="Times New Roman" w:hAnsi="Times New Roman"/>
                <w:sz w:val="24"/>
                <w:szCs w:val="24"/>
              </w:rPr>
              <w:t xml:space="preserve">- </w:t>
            </w:r>
            <w:r w:rsidRPr="007F02A0">
              <w:rPr>
                <w:rFonts w:ascii="Times New Roman" w:hAnsi="Times New Roman"/>
                <w:bCs/>
                <w:sz w:val="24"/>
                <w:szCs w:val="24"/>
              </w:rPr>
              <w:t>права и обязанности работников в сфере профессиональной деятельности;</w:t>
            </w:r>
          </w:p>
          <w:p w14:paraId="1F6C096E" w14:textId="77777777" w:rsidR="008976FE" w:rsidRPr="007F02A0" w:rsidRDefault="008976FE" w:rsidP="00EC4AD3">
            <w:pPr>
              <w:spacing w:after="0"/>
              <w:rPr>
                <w:rFonts w:ascii="Times New Roman" w:hAnsi="Times New Roman"/>
                <w:sz w:val="24"/>
                <w:szCs w:val="24"/>
              </w:rPr>
            </w:pPr>
            <w:r w:rsidRPr="007F02A0">
              <w:rPr>
                <w:rFonts w:ascii="Times New Roman" w:hAnsi="Times New Roman"/>
                <w:sz w:val="24"/>
                <w:szCs w:val="24"/>
              </w:rPr>
              <w:t xml:space="preserve">- </w:t>
            </w:r>
            <w:r w:rsidRPr="007F02A0">
              <w:rPr>
                <w:rFonts w:ascii="Times New Roman" w:hAnsi="Times New Roman"/>
                <w:bCs/>
                <w:sz w:val="24"/>
                <w:szCs w:val="24"/>
              </w:rPr>
              <w:t>права и свободы человека и гражданина, механизмы их реализации</w:t>
            </w:r>
          </w:p>
          <w:p w14:paraId="0EB29675" w14:textId="77777777" w:rsidR="008976FE" w:rsidRPr="007F02A0" w:rsidRDefault="008976FE" w:rsidP="00EC4AD3">
            <w:pPr>
              <w:spacing w:after="0"/>
              <w:rPr>
                <w:rFonts w:ascii="Times New Roman" w:hAnsi="Times New Roman"/>
                <w:sz w:val="24"/>
                <w:szCs w:val="24"/>
              </w:rPr>
            </w:pPr>
            <w:r w:rsidRPr="007F02A0">
              <w:rPr>
                <w:rFonts w:ascii="Times New Roman" w:hAnsi="Times New Roman"/>
                <w:sz w:val="24"/>
                <w:szCs w:val="24"/>
              </w:rPr>
              <w:t>- основы и</w:t>
            </w:r>
            <w:r w:rsidR="00F13493" w:rsidRPr="007F02A0">
              <w:rPr>
                <w:rFonts w:ascii="Times New Roman" w:hAnsi="Times New Roman"/>
                <w:sz w:val="24"/>
                <w:szCs w:val="24"/>
              </w:rPr>
              <w:t xml:space="preserve"> </w:t>
            </w:r>
            <w:r w:rsidRPr="007F02A0">
              <w:rPr>
                <w:rFonts w:ascii="Times New Roman" w:hAnsi="Times New Roman"/>
                <w:sz w:val="24"/>
                <w:szCs w:val="24"/>
              </w:rPr>
              <w:t>принципы системы бережливого производства;</w:t>
            </w:r>
          </w:p>
          <w:p w14:paraId="7442C3A4" w14:textId="77777777" w:rsidR="008976FE" w:rsidRPr="007F02A0" w:rsidRDefault="008976FE" w:rsidP="00EC4AD3">
            <w:pPr>
              <w:spacing w:after="0"/>
              <w:rPr>
                <w:rFonts w:ascii="Times New Roman" w:hAnsi="Times New Roman"/>
                <w:sz w:val="24"/>
                <w:szCs w:val="24"/>
              </w:rPr>
            </w:pPr>
            <w:r w:rsidRPr="007F02A0">
              <w:rPr>
                <w:rFonts w:ascii="Times New Roman" w:hAnsi="Times New Roman"/>
                <w:sz w:val="24"/>
                <w:szCs w:val="24"/>
              </w:rPr>
              <w:t xml:space="preserve">- базовые инструменты бережливого производства; </w:t>
            </w:r>
          </w:p>
          <w:p w14:paraId="4058732C" w14:textId="77777777" w:rsidR="008976FE" w:rsidRPr="007F02A0" w:rsidRDefault="008976FE" w:rsidP="00EC4AD3">
            <w:pPr>
              <w:spacing w:after="0"/>
              <w:rPr>
                <w:rFonts w:ascii="Times New Roman" w:hAnsi="Times New Roman"/>
                <w:sz w:val="24"/>
                <w:szCs w:val="24"/>
              </w:rPr>
            </w:pPr>
            <w:r w:rsidRPr="007F02A0">
              <w:rPr>
                <w:rFonts w:ascii="Times New Roman" w:hAnsi="Times New Roman"/>
                <w:sz w:val="24"/>
                <w:szCs w:val="24"/>
              </w:rPr>
              <w:t>- основные виды потерь, способы их выявления и устранения;</w:t>
            </w:r>
            <w:r w:rsidR="00F13493" w:rsidRPr="007F02A0">
              <w:rPr>
                <w:rFonts w:ascii="Times New Roman" w:hAnsi="Times New Roman"/>
                <w:sz w:val="24"/>
                <w:szCs w:val="24"/>
              </w:rPr>
              <w:t xml:space="preserve"> </w:t>
            </w:r>
          </w:p>
          <w:p w14:paraId="1C473DEC" w14:textId="77777777" w:rsidR="00332C56" w:rsidRPr="007F02A0" w:rsidRDefault="008976FE" w:rsidP="00EC4AD3">
            <w:pPr>
              <w:spacing w:after="0"/>
              <w:rPr>
                <w:rFonts w:ascii="Times New Roman" w:hAnsi="Times New Roman"/>
                <w:bCs/>
                <w:sz w:val="24"/>
                <w:szCs w:val="24"/>
              </w:rPr>
            </w:pPr>
            <w:r w:rsidRPr="007F02A0">
              <w:rPr>
                <w:rFonts w:ascii="Times New Roman" w:hAnsi="Times New Roman"/>
                <w:sz w:val="24"/>
                <w:szCs w:val="24"/>
              </w:rPr>
              <w:t>- основы корпоративной культуры и профессиональной этики в медицинской организации</w:t>
            </w:r>
          </w:p>
        </w:tc>
        <w:tc>
          <w:tcPr>
            <w:tcW w:w="1580" w:type="pct"/>
          </w:tcPr>
          <w:p w14:paraId="741F3F87" w14:textId="77777777" w:rsidR="00933783" w:rsidRPr="007F02A0" w:rsidRDefault="00933783" w:rsidP="00EC4AD3">
            <w:pPr>
              <w:spacing w:after="0"/>
              <w:rPr>
                <w:rFonts w:ascii="Times New Roman" w:hAnsi="Times New Roman"/>
                <w:sz w:val="24"/>
                <w:szCs w:val="24"/>
              </w:rPr>
            </w:pPr>
            <w:r w:rsidRPr="007F02A0">
              <w:rPr>
                <w:rFonts w:ascii="Times New Roman" w:hAnsi="Times New Roman"/>
                <w:sz w:val="24"/>
                <w:szCs w:val="24"/>
              </w:rPr>
              <w:t>- свободная ориентация в</w:t>
            </w:r>
            <w:r w:rsidR="008C066A" w:rsidRPr="007F02A0">
              <w:rPr>
                <w:rFonts w:ascii="Times New Roman" w:hAnsi="Times New Roman"/>
                <w:sz w:val="24"/>
                <w:szCs w:val="24"/>
              </w:rPr>
              <w:t xml:space="preserve"> системе организации медицинской помощи населению</w:t>
            </w:r>
            <w:r w:rsidRPr="007F02A0">
              <w:rPr>
                <w:rFonts w:ascii="Times New Roman" w:hAnsi="Times New Roman"/>
                <w:sz w:val="24"/>
                <w:szCs w:val="24"/>
              </w:rPr>
              <w:t>;</w:t>
            </w:r>
          </w:p>
          <w:p w14:paraId="6DD5121B" w14:textId="77777777" w:rsidR="00933783" w:rsidRPr="007F02A0" w:rsidRDefault="00933783" w:rsidP="00EC4AD3">
            <w:pPr>
              <w:spacing w:after="0"/>
              <w:rPr>
                <w:rFonts w:ascii="Times New Roman" w:hAnsi="Times New Roman"/>
                <w:sz w:val="24"/>
                <w:szCs w:val="24"/>
              </w:rPr>
            </w:pPr>
            <w:r w:rsidRPr="007F02A0">
              <w:rPr>
                <w:rFonts w:ascii="Times New Roman" w:hAnsi="Times New Roman"/>
                <w:sz w:val="24"/>
                <w:szCs w:val="24"/>
              </w:rPr>
              <w:t>- четкое представление прав и обязанностей медицинских работников, прав пациентов</w:t>
            </w:r>
            <w:r w:rsidR="008976FE" w:rsidRPr="007F02A0">
              <w:rPr>
                <w:rFonts w:ascii="Times New Roman" w:hAnsi="Times New Roman"/>
                <w:sz w:val="24"/>
                <w:szCs w:val="24"/>
              </w:rPr>
              <w:t xml:space="preserve"> в соответствии с функциональными обязанностями и этическ</w:t>
            </w:r>
            <w:r w:rsidR="001173FA" w:rsidRPr="007F02A0">
              <w:rPr>
                <w:rFonts w:ascii="Times New Roman" w:hAnsi="Times New Roman"/>
                <w:sz w:val="24"/>
                <w:szCs w:val="24"/>
              </w:rPr>
              <w:t>им</w:t>
            </w:r>
            <w:r w:rsidR="008976FE" w:rsidRPr="007F02A0">
              <w:rPr>
                <w:rFonts w:ascii="Times New Roman" w:hAnsi="Times New Roman"/>
                <w:sz w:val="24"/>
                <w:szCs w:val="24"/>
              </w:rPr>
              <w:t xml:space="preserve"> кодекс</w:t>
            </w:r>
            <w:r w:rsidR="001173FA" w:rsidRPr="007F02A0">
              <w:rPr>
                <w:rFonts w:ascii="Times New Roman" w:hAnsi="Times New Roman"/>
                <w:sz w:val="24"/>
                <w:szCs w:val="24"/>
              </w:rPr>
              <w:t>ом</w:t>
            </w:r>
            <w:r w:rsidR="008976FE" w:rsidRPr="007F02A0">
              <w:rPr>
                <w:rFonts w:ascii="Times New Roman" w:hAnsi="Times New Roman"/>
                <w:sz w:val="24"/>
                <w:szCs w:val="24"/>
              </w:rPr>
              <w:t xml:space="preserve"> медицинской сестры</w:t>
            </w:r>
            <w:r w:rsidRPr="007F02A0">
              <w:rPr>
                <w:rFonts w:ascii="Times New Roman" w:hAnsi="Times New Roman"/>
                <w:sz w:val="24"/>
                <w:szCs w:val="24"/>
              </w:rPr>
              <w:t>;</w:t>
            </w:r>
          </w:p>
          <w:p w14:paraId="22247D96" w14:textId="77777777" w:rsidR="00332C56" w:rsidRPr="007F02A0" w:rsidRDefault="00933783" w:rsidP="00EC4AD3">
            <w:pPr>
              <w:spacing w:after="0"/>
              <w:rPr>
                <w:rFonts w:ascii="Times New Roman" w:hAnsi="Times New Roman"/>
                <w:sz w:val="24"/>
                <w:szCs w:val="24"/>
              </w:rPr>
            </w:pPr>
            <w:r w:rsidRPr="007F02A0">
              <w:rPr>
                <w:rFonts w:ascii="Times New Roman" w:hAnsi="Times New Roman"/>
                <w:sz w:val="24"/>
                <w:szCs w:val="24"/>
              </w:rPr>
              <w:t xml:space="preserve">- </w:t>
            </w:r>
            <w:r w:rsidR="001173FA" w:rsidRPr="007F02A0">
              <w:rPr>
                <w:rFonts w:ascii="Times New Roman" w:hAnsi="Times New Roman"/>
                <w:sz w:val="24"/>
                <w:szCs w:val="24"/>
              </w:rPr>
              <w:t xml:space="preserve">знание базы по </w:t>
            </w:r>
            <w:r w:rsidRPr="007F02A0">
              <w:rPr>
                <w:rFonts w:ascii="Times New Roman" w:hAnsi="Times New Roman"/>
                <w:sz w:val="24"/>
                <w:szCs w:val="24"/>
              </w:rPr>
              <w:t>бережливо</w:t>
            </w:r>
            <w:r w:rsidR="001173FA" w:rsidRPr="007F02A0">
              <w:rPr>
                <w:rFonts w:ascii="Times New Roman" w:hAnsi="Times New Roman"/>
                <w:sz w:val="24"/>
                <w:szCs w:val="24"/>
              </w:rPr>
              <w:t>му</w:t>
            </w:r>
            <w:r w:rsidRPr="007F02A0">
              <w:rPr>
                <w:rFonts w:ascii="Times New Roman" w:hAnsi="Times New Roman"/>
                <w:sz w:val="24"/>
                <w:szCs w:val="24"/>
              </w:rPr>
              <w:t xml:space="preserve"> производств</w:t>
            </w:r>
            <w:r w:rsidR="001173FA" w:rsidRPr="007F02A0">
              <w:rPr>
                <w:rFonts w:ascii="Times New Roman" w:hAnsi="Times New Roman"/>
                <w:sz w:val="24"/>
                <w:szCs w:val="24"/>
              </w:rPr>
              <w:t>у в соответствии с методическими рекомендациями Министерства здравоохранения по внедрению «бережливых технологий»;</w:t>
            </w:r>
          </w:p>
          <w:p w14:paraId="6CF2ACFF" w14:textId="77777777" w:rsidR="001173FA" w:rsidRPr="007F02A0" w:rsidRDefault="001173FA" w:rsidP="00EC4AD3">
            <w:pPr>
              <w:spacing w:after="0"/>
              <w:rPr>
                <w:rFonts w:ascii="Times New Roman" w:hAnsi="Times New Roman"/>
                <w:bCs/>
                <w:sz w:val="24"/>
                <w:szCs w:val="24"/>
              </w:rPr>
            </w:pPr>
            <w:r w:rsidRPr="007F02A0">
              <w:rPr>
                <w:rFonts w:ascii="Times New Roman" w:hAnsi="Times New Roman"/>
                <w:sz w:val="24"/>
                <w:szCs w:val="24"/>
              </w:rPr>
              <w:t xml:space="preserve">- </w:t>
            </w:r>
            <w:r w:rsidR="00A92E56" w:rsidRPr="007F02A0">
              <w:rPr>
                <w:rFonts w:ascii="Times New Roman" w:hAnsi="Times New Roman"/>
                <w:sz w:val="24"/>
                <w:szCs w:val="24"/>
              </w:rPr>
              <w:t>изложение принципов корпоративной культуры и профессиональной этики в соответствии с этическим кодексов медицинской сестры</w:t>
            </w:r>
          </w:p>
        </w:tc>
        <w:tc>
          <w:tcPr>
            <w:tcW w:w="1508" w:type="pct"/>
          </w:tcPr>
          <w:p w14:paraId="34E393BF" w14:textId="77777777" w:rsidR="0034778F" w:rsidRPr="007F02A0" w:rsidRDefault="0034778F" w:rsidP="00EC4AD3">
            <w:pPr>
              <w:spacing w:after="0"/>
              <w:ind w:firstLine="266"/>
              <w:rPr>
                <w:rFonts w:ascii="Times New Roman" w:hAnsi="Times New Roman"/>
                <w:bCs/>
                <w:sz w:val="24"/>
                <w:szCs w:val="24"/>
              </w:rPr>
            </w:pPr>
            <w:r w:rsidRPr="007F02A0">
              <w:rPr>
                <w:rFonts w:ascii="Times New Roman" w:hAnsi="Times New Roman"/>
                <w:bCs/>
                <w:sz w:val="24"/>
                <w:szCs w:val="24"/>
              </w:rPr>
              <w:t xml:space="preserve">Тестовый контроль </w:t>
            </w:r>
          </w:p>
          <w:p w14:paraId="19A7C973" w14:textId="77777777" w:rsidR="00332C56" w:rsidRPr="007F02A0" w:rsidRDefault="0034778F" w:rsidP="00EC4AD3">
            <w:pPr>
              <w:spacing w:after="0"/>
              <w:rPr>
                <w:rFonts w:ascii="Times New Roman" w:hAnsi="Times New Roman"/>
                <w:bCs/>
                <w:sz w:val="24"/>
                <w:szCs w:val="24"/>
              </w:rPr>
            </w:pPr>
            <w:r w:rsidRPr="007F02A0">
              <w:rPr>
                <w:rFonts w:ascii="Times New Roman" w:hAnsi="Times New Roman"/>
                <w:bCs/>
                <w:sz w:val="24"/>
                <w:szCs w:val="24"/>
              </w:rPr>
              <w:t>Экспертная оценка</w:t>
            </w:r>
            <w:r w:rsidR="00F13493" w:rsidRPr="007F02A0">
              <w:rPr>
                <w:rFonts w:ascii="Times New Roman" w:hAnsi="Times New Roman"/>
                <w:bCs/>
                <w:sz w:val="24"/>
                <w:szCs w:val="24"/>
              </w:rPr>
              <w:t xml:space="preserve"> </w:t>
            </w:r>
            <w:r w:rsidRPr="007F02A0">
              <w:rPr>
                <w:rFonts w:ascii="Times New Roman" w:hAnsi="Times New Roman"/>
                <w:bCs/>
                <w:sz w:val="24"/>
                <w:szCs w:val="24"/>
              </w:rPr>
              <w:t>правильности выполнения заданий по работе с информацией, документами</w:t>
            </w:r>
          </w:p>
          <w:p w14:paraId="54E80A0E" w14:textId="77777777" w:rsidR="00890F57" w:rsidRPr="007F02A0" w:rsidRDefault="00890F57" w:rsidP="00EC4AD3">
            <w:pPr>
              <w:spacing w:after="0"/>
              <w:ind w:firstLine="266"/>
              <w:rPr>
                <w:rFonts w:ascii="Times New Roman" w:hAnsi="Times New Roman"/>
                <w:bCs/>
                <w:sz w:val="24"/>
                <w:szCs w:val="24"/>
              </w:rPr>
            </w:pPr>
            <w:r w:rsidRPr="007F02A0">
              <w:rPr>
                <w:rFonts w:ascii="Times New Roman" w:hAnsi="Times New Roman"/>
                <w:bCs/>
                <w:sz w:val="24"/>
                <w:szCs w:val="24"/>
              </w:rPr>
              <w:t>Экспертная оценка решения ситуационных задач.</w:t>
            </w:r>
          </w:p>
          <w:p w14:paraId="64D6ADA6" w14:textId="77777777" w:rsidR="00890F57" w:rsidRPr="007F02A0" w:rsidRDefault="00890F57" w:rsidP="00EC4AD3">
            <w:pPr>
              <w:spacing w:after="0"/>
              <w:ind w:firstLine="266"/>
              <w:rPr>
                <w:rFonts w:ascii="Times New Roman" w:hAnsi="Times New Roman"/>
                <w:bCs/>
                <w:sz w:val="24"/>
                <w:szCs w:val="24"/>
              </w:rPr>
            </w:pPr>
            <w:r w:rsidRPr="007F02A0">
              <w:rPr>
                <w:rFonts w:ascii="Times New Roman" w:hAnsi="Times New Roman"/>
                <w:bCs/>
                <w:sz w:val="24"/>
                <w:szCs w:val="24"/>
              </w:rPr>
              <w:t>Зачет</w:t>
            </w:r>
          </w:p>
          <w:p w14:paraId="1AD0AF18" w14:textId="77777777" w:rsidR="00890F57" w:rsidRPr="007F02A0" w:rsidRDefault="00890F57" w:rsidP="00EC4AD3">
            <w:pPr>
              <w:spacing w:after="0"/>
              <w:rPr>
                <w:rFonts w:ascii="Times New Roman" w:hAnsi="Times New Roman"/>
                <w:bCs/>
                <w:sz w:val="24"/>
                <w:szCs w:val="24"/>
              </w:rPr>
            </w:pPr>
          </w:p>
        </w:tc>
      </w:tr>
      <w:tr w:rsidR="00332C56" w:rsidRPr="007F02A0" w14:paraId="423A5725" w14:textId="77777777" w:rsidTr="00D65A3E">
        <w:trPr>
          <w:trHeight w:val="896"/>
        </w:trPr>
        <w:tc>
          <w:tcPr>
            <w:tcW w:w="1912" w:type="pct"/>
          </w:tcPr>
          <w:p w14:paraId="0E6DAF25" w14:textId="77777777" w:rsidR="00332C56" w:rsidRPr="007F02A0" w:rsidRDefault="00F52911" w:rsidP="00EC4AD3">
            <w:pPr>
              <w:suppressAutoHyphens/>
              <w:spacing w:after="0"/>
              <w:rPr>
                <w:rFonts w:ascii="Times New Roman" w:hAnsi="Times New Roman"/>
                <w:sz w:val="24"/>
                <w:szCs w:val="24"/>
              </w:rPr>
            </w:pPr>
            <w:r w:rsidRPr="007F02A0">
              <w:rPr>
                <w:rFonts w:ascii="Times New Roman" w:hAnsi="Times New Roman"/>
                <w:sz w:val="24"/>
                <w:szCs w:val="24"/>
              </w:rPr>
              <w:t>У</w:t>
            </w:r>
            <w:r w:rsidR="00332C56" w:rsidRPr="007F02A0">
              <w:rPr>
                <w:rFonts w:ascii="Times New Roman" w:hAnsi="Times New Roman"/>
                <w:sz w:val="24"/>
                <w:szCs w:val="24"/>
              </w:rPr>
              <w:t>мения</w:t>
            </w:r>
          </w:p>
          <w:p w14:paraId="20E4DEF5" w14:textId="77777777" w:rsidR="008976FE" w:rsidRPr="007F02A0" w:rsidRDefault="008976FE" w:rsidP="00EC4AD3">
            <w:pPr>
              <w:suppressAutoHyphens/>
              <w:spacing w:after="0"/>
              <w:rPr>
                <w:rFonts w:ascii="Times New Roman" w:hAnsi="Times New Roman"/>
                <w:sz w:val="24"/>
                <w:szCs w:val="24"/>
              </w:rPr>
            </w:pPr>
            <w:r w:rsidRPr="007F02A0">
              <w:rPr>
                <w:rFonts w:ascii="Times New Roman" w:hAnsi="Times New Roman"/>
                <w:sz w:val="24"/>
                <w:szCs w:val="24"/>
              </w:rPr>
              <w:t>- проводить мероприятия по реализации проектов по бережливому производству;</w:t>
            </w:r>
          </w:p>
          <w:p w14:paraId="074A1F8B" w14:textId="77777777" w:rsidR="008976FE" w:rsidRPr="007F02A0" w:rsidRDefault="008976FE" w:rsidP="00EC4AD3">
            <w:pPr>
              <w:suppressAutoHyphens/>
              <w:spacing w:after="0"/>
              <w:rPr>
                <w:rFonts w:ascii="Times New Roman" w:hAnsi="Times New Roman"/>
                <w:sz w:val="24"/>
                <w:szCs w:val="24"/>
              </w:rPr>
            </w:pPr>
            <w:r w:rsidRPr="007F02A0">
              <w:rPr>
                <w:rFonts w:ascii="Times New Roman" w:hAnsi="Times New Roman"/>
                <w:sz w:val="24"/>
                <w:szCs w:val="24"/>
              </w:rPr>
              <w:t>- применять принципы и инструменты бережливого производства в медицинских организациях;</w:t>
            </w:r>
          </w:p>
          <w:p w14:paraId="41A8D65C" w14:textId="77777777" w:rsidR="008976FE" w:rsidRPr="007F02A0" w:rsidRDefault="008976FE" w:rsidP="00EC4AD3">
            <w:pPr>
              <w:suppressAutoHyphens/>
              <w:spacing w:after="0"/>
              <w:rPr>
                <w:rFonts w:ascii="Times New Roman" w:hAnsi="Times New Roman"/>
                <w:sz w:val="24"/>
                <w:szCs w:val="24"/>
              </w:rPr>
            </w:pPr>
            <w:r w:rsidRPr="007F02A0">
              <w:rPr>
                <w:rFonts w:ascii="Times New Roman" w:hAnsi="Times New Roman"/>
                <w:sz w:val="24"/>
                <w:szCs w:val="24"/>
              </w:rPr>
              <w:t>- выявлять потери в потоке создания ценности в медицинской организации и предлагать пути их решения;</w:t>
            </w:r>
          </w:p>
          <w:p w14:paraId="0534707A" w14:textId="77777777" w:rsidR="00332C56" w:rsidRPr="007F02A0" w:rsidRDefault="008976FE" w:rsidP="00EC4AD3">
            <w:pPr>
              <w:suppressAutoHyphens/>
              <w:spacing w:after="0"/>
              <w:rPr>
                <w:rFonts w:ascii="Times New Roman" w:hAnsi="Times New Roman"/>
                <w:bCs/>
                <w:sz w:val="24"/>
                <w:szCs w:val="24"/>
              </w:rPr>
            </w:pPr>
            <w:r w:rsidRPr="007F02A0">
              <w:rPr>
                <w:rFonts w:ascii="Times New Roman" w:hAnsi="Times New Roman"/>
                <w:sz w:val="24"/>
                <w:szCs w:val="24"/>
              </w:rPr>
              <w:t>- налаживать эффективные отношения в трудовом коллективе и решать возникающие конфликты в медицинской организации.</w:t>
            </w:r>
          </w:p>
        </w:tc>
        <w:tc>
          <w:tcPr>
            <w:tcW w:w="1580" w:type="pct"/>
          </w:tcPr>
          <w:p w14:paraId="47CB9EC2" w14:textId="77777777" w:rsidR="00332C56" w:rsidRPr="007F02A0" w:rsidRDefault="00D65A3E" w:rsidP="00EC4AD3">
            <w:pPr>
              <w:spacing w:after="0"/>
              <w:rPr>
                <w:rFonts w:ascii="Times New Roman" w:hAnsi="Times New Roman"/>
                <w:sz w:val="24"/>
                <w:szCs w:val="24"/>
              </w:rPr>
            </w:pPr>
            <w:r w:rsidRPr="007F02A0">
              <w:rPr>
                <w:rFonts w:ascii="Times New Roman" w:hAnsi="Times New Roman"/>
                <w:bCs/>
                <w:sz w:val="24"/>
                <w:szCs w:val="24"/>
              </w:rPr>
              <w:t xml:space="preserve">- </w:t>
            </w:r>
            <w:r w:rsidR="001173FA" w:rsidRPr="007F02A0">
              <w:rPr>
                <w:rFonts w:ascii="Times New Roman" w:hAnsi="Times New Roman"/>
                <w:bCs/>
                <w:sz w:val="24"/>
                <w:szCs w:val="24"/>
              </w:rPr>
              <w:t xml:space="preserve">применение принципов и инструментов бережливого производства при решении профессиональных задач в </w:t>
            </w:r>
            <w:r w:rsidR="001173FA" w:rsidRPr="007F02A0">
              <w:rPr>
                <w:rFonts w:ascii="Times New Roman" w:hAnsi="Times New Roman"/>
                <w:sz w:val="24"/>
                <w:szCs w:val="24"/>
              </w:rPr>
              <w:t>соответствии с методическими рекомендациями Министерства здравоохранения по внедрению «бережливых технологий»</w:t>
            </w:r>
          </w:p>
          <w:p w14:paraId="69965948" w14:textId="77777777" w:rsidR="00A92E56" w:rsidRPr="007F02A0" w:rsidRDefault="00A92E56" w:rsidP="00EC4AD3">
            <w:pPr>
              <w:spacing w:after="0"/>
              <w:rPr>
                <w:rFonts w:ascii="Times New Roman" w:hAnsi="Times New Roman"/>
                <w:bCs/>
                <w:sz w:val="24"/>
                <w:szCs w:val="24"/>
              </w:rPr>
            </w:pPr>
            <w:r w:rsidRPr="007F02A0">
              <w:rPr>
                <w:rFonts w:ascii="Times New Roman" w:hAnsi="Times New Roman"/>
                <w:sz w:val="24"/>
                <w:szCs w:val="24"/>
              </w:rPr>
              <w:t>- применение принципов профессиональной этики</w:t>
            </w:r>
            <w:r w:rsidR="00F13493" w:rsidRPr="007F02A0">
              <w:rPr>
                <w:rFonts w:ascii="Times New Roman" w:hAnsi="Times New Roman"/>
                <w:sz w:val="24"/>
                <w:szCs w:val="24"/>
              </w:rPr>
              <w:t xml:space="preserve"> </w:t>
            </w:r>
            <w:r w:rsidRPr="007F02A0">
              <w:rPr>
                <w:rFonts w:ascii="Times New Roman" w:hAnsi="Times New Roman"/>
                <w:sz w:val="24"/>
                <w:szCs w:val="24"/>
              </w:rPr>
              <w:t>в соответствии с этическим кодексом медицинской сестры</w:t>
            </w:r>
          </w:p>
        </w:tc>
        <w:tc>
          <w:tcPr>
            <w:tcW w:w="1508" w:type="pct"/>
          </w:tcPr>
          <w:p w14:paraId="47EC1312" w14:textId="77777777" w:rsidR="00332C56" w:rsidRPr="007F02A0" w:rsidRDefault="00332C56" w:rsidP="00EC4AD3">
            <w:pPr>
              <w:spacing w:after="0"/>
              <w:rPr>
                <w:rFonts w:ascii="Times New Roman" w:hAnsi="Times New Roman"/>
                <w:sz w:val="24"/>
                <w:szCs w:val="24"/>
              </w:rPr>
            </w:pPr>
            <w:r w:rsidRPr="007F02A0">
              <w:rPr>
                <w:rFonts w:ascii="Times New Roman" w:hAnsi="Times New Roman"/>
                <w:sz w:val="24"/>
                <w:szCs w:val="24"/>
              </w:rPr>
              <w:t>Экспертная оценка выполнения практических заданий, выполнения условий учебных ролевых игр</w:t>
            </w:r>
          </w:p>
          <w:p w14:paraId="46A4734E" w14:textId="77777777" w:rsidR="00332C56" w:rsidRPr="007F02A0" w:rsidRDefault="00F52911" w:rsidP="00EC4AD3">
            <w:pPr>
              <w:spacing w:after="0"/>
              <w:rPr>
                <w:rFonts w:ascii="Times New Roman" w:hAnsi="Times New Roman"/>
                <w:sz w:val="24"/>
                <w:szCs w:val="24"/>
              </w:rPr>
            </w:pPr>
            <w:r w:rsidRPr="007F02A0">
              <w:rPr>
                <w:rFonts w:ascii="Times New Roman" w:hAnsi="Times New Roman"/>
                <w:sz w:val="24"/>
                <w:szCs w:val="24"/>
              </w:rPr>
              <w:t>З</w:t>
            </w:r>
            <w:r w:rsidR="00332C56" w:rsidRPr="007F02A0">
              <w:rPr>
                <w:rFonts w:ascii="Times New Roman" w:hAnsi="Times New Roman"/>
                <w:sz w:val="24"/>
                <w:szCs w:val="24"/>
              </w:rPr>
              <w:t>ачет</w:t>
            </w:r>
          </w:p>
          <w:p w14:paraId="2DE8420A" w14:textId="77777777" w:rsidR="00332C56" w:rsidRPr="007F02A0" w:rsidRDefault="00332C56" w:rsidP="00EC4AD3">
            <w:pPr>
              <w:spacing w:after="0"/>
              <w:rPr>
                <w:rFonts w:ascii="Times New Roman" w:hAnsi="Times New Roman"/>
                <w:bCs/>
                <w:sz w:val="24"/>
                <w:szCs w:val="24"/>
              </w:rPr>
            </w:pPr>
          </w:p>
        </w:tc>
      </w:tr>
    </w:tbl>
    <w:p w14:paraId="532DF44B" w14:textId="77777777" w:rsidR="00332C56" w:rsidRPr="007F02A0" w:rsidRDefault="00332C56" w:rsidP="00332C56">
      <w:pPr>
        <w:spacing w:after="0"/>
        <w:jc w:val="both"/>
        <w:rPr>
          <w:rFonts w:ascii="Times New Roman" w:hAnsi="Times New Roman"/>
          <w:b/>
          <w:sz w:val="24"/>
          <w:szCs w:val="24"/>
        </w:rPr>
      </w:pPr>
    </w:p>
    <w:p w14:paraId="2501B086" w14:textId="77777777" w:rsidR="00332C56" w:rsidRPr="007F02A0" w:rsidRDefault="00332C56" w:rsidP="00332C56">
      <w:pPr>
        <w:spacing w:after="0"/>
        <w:jc w:val="both"/>
        <w:rPr>
          <w:rFonts w:ascii="Times New Roman" w:hAnsi="Times New Roman"/>
          <w:b/>
          <w:sz w:val="24"/>
          <w:szCs w:val="24"/>
        </w:rPr>
      </w:pPr>
    </w:p>
    <w:p w14:paraId="4CDDBEE6" w14:textId="77777777" w:rsidR="0049036B" w:rsidRPr="002F1101" w:rsidRDefault="00332C56" w:rsidP="002F1101">
      <w:pPr>
        <w:spacing w:after="0" w:line="360" w:lineRule="auto"/>
        <w:jc w:val="right"/>
        <w:rPr>
          <w:rFonts w:ascii="Times New Roman" w:hAnsi="Times New Roman"/>
          <w:b/>
          <w:sz w:val="24"/>
          <w:szCs w:val="24"/>
          <w:lang w:val="en-US"/>
        </w:rPr>
      </w:pPr>
      <w:r w:rsidRPr="007F02A0">
        <w:rPr>
          <w:rFonts w:ascii="Times New Roman" w:hAnsi="Times New Roman"/>
          <w:b/>
          <w:sz w:val="24"/>
          <w:szCs w:val="24"/>
        </w:rPr>
        <w:br w:type="page"/>
      </w:r>
      <w:r w:rsidR="0049036B" w:rsidRPr="002F1101">
        <w:rPr>
          <w:rFonts w:ascii="Times New Roman" w:hAnsi="Times New Roman"/>
          <w:b/>
          <w:sz w:val="24"/>
          <w:szCs w:val="24"/>
        </w:rPr>
        <w:t>Приложение 2.6</w:t>
      </w:r>
    </w:p>
    <w:p w14:paraId="71F15C90" w14:textId="71B84ECA" w:rsidR="0049036B" w:rsidRPr="002F1101" w:rsidRDefault="0049036B" w:rsidP="002F1101">
      <w:pPr>
        <w:spacing w:after="0" w:line="360" w:lineRule="auto"/>
        <w:jc w:val="right"/>
        <w:rPr>
          <w:rFonts w:ascii="Times New Roman" w:hAnsi="Times New Roman"/>
          <w:b/>
          <w:sz w:val="24"/>
          <w:szCs w:val="24"/>
        </w:rPr>
      </w:pPr>
      <w:r w:rsidRPr="002F1101">
        <w:rPr>
          <w:rFonts w:ascii="Times New Roman" w:hAnsi="Times New Roman"/>
          <w:b/>
          <w:sz w:val="24"/>
          <w:szCs w:val="24"/>
        </w:rPr>
        <w:t xml:space="preserve">к </w:t>
      </w:r>
      <w:r w:rsidR="00781619" w:rsidRPr="002F1101">
        <w:rPr>
          <w:rFonts w:ascii="Times New Roman" w:hAnsi="Times New Roman"/>
          <w:b/>
          <w:sz w:val="24"/>
          <w:szCs w:val="24"/>
        </w:rPr>
        <w:t xml:space="preserve">ПОП </w:t>
      </w:r>
      <w:r w:rsidRPr="002F1101">
        <w:rPr>
          <w:rFonts w:ascii="Times New Roman" w:hAnsi="Times New Roman"/>
          <w:b/>
          <w:sz w:val="24"/>
          <w:szCs w:val="24"/>
        </w:rPr>
        <w:t xml:space="preserve">по специальности </w:t>
      </w:r>
      <w:r w:rsidRPr="002F1101">
        <w:rPr>
          <w:rFonts w:ascii="Times New Roman" w:hAnsi="Times New Roman"/>
          <w:b/>
          <w:sz w:val="24"/>
          <w:szCs w:val="24"/>
        </w:rPr>
        <w:br/>
        <w:t>34.02.01 Сестринское дело</w:t>
      </w:r>
    </w:p>
    <w:p w14:paraId="5378E670" w14:textId="77777777" w:rsidR="0049036B" w:rsidRPr="007F02A0" w:rsidRDefault="0049036B" w:rsidP="0049036B">
      <w:pPr>
        <w:jc w:val="center"/>
        <w:rPr>
          <w:rFonts w:ascii="Times New Roman" w:hAnsi="Times New Roman"/>
          <w:b/>
          <w:sz w:val="24"/>
          <w:szCs w:val="24"/>
        </w:rPr>
      </w:pPr>
    </w:p>
    <w:p w14:paraId="602D46B4" w14:textId="77777777" w:rsidR="0049036B" w:rsidRPr="007F02A0" w:rsidRDefault="0049036B" w:rsidP="0049036B">
      <w:pPr>
        <w:jc w:val="center"/>
        <w:rPr>
          <w:rFonts w:ascii="Times New Roman" w:hAnsi="Times New Roman"/>
          <w:b/>
          <w:sz w:val="24"/>
          <w:szCs w:val="24"/>
        </w:rPr>
      </w:pPr>
    </w:p>
    <w:p w14:paraId="43FE566F" w14:textId="77777777" w:rsidR="0049036B" w:rsidRPr="007F02A0" w:rsidRDefault="0049036B" w:rsidP="0049036B">
      <w:pPr>
        <w:jc w:val="center"/>
        <w:rPr>
          <w:rFonts w:ascii="Times New Roman" w:hAnsi="Times New Roman"/>
          <w:b/>
          <w:sz w:val="24"/>
          <w:szCs w:val="24"/>
        </w:rPr>
      </w:pPr>
    </w:p>
    <w:p w14:paraId="0F46C182" w14:textId="77777777" w:rsidR="0049036B" w:rsidRPr="007F02A0" w:rsidRDefault="0049036B" w:rsidP="0049036B">
      <w:pPr>
        <w:jc w:val="center"/>
        <w:rPr>
          <w:rFonts w:ascii="Times New Roman" w:hAnsi="Times New Roman"/>
          <w:b/>
          <w:sz w:val="24"/>
          <w:szCs w:val="24"/>
        </w:rPr>
      </w:pPr>
    </w:p>
    <w:p w14:paraId="287A6242" w14:textId="77777777" w:rsidR="0049036B" w:rsidRPr="007F02A0" w:rsidRDefault="0049036B" w:rsidP="0049036B">
      <w:pPr>
        <w:jc w:val="center"/>
        <w:rPr>
          <w:rFonts w:ascii="Times New Roman" w:hAnsi="Times New Roman"/>
          <w:b/>
          <w:sz w:val="24"/>
          <w:szCs w:val="24"/>
        </w:rPr>
      </w:pPr>
      <w:r w:rsidRPr="007F02A0">
        <w:rPr>
          <w:rFonts w:ascii="Times New Roman" w:hAnsi="Times New Roman"/>
          <w:b/>
          <w:sz w:val="24"/>
          <w:szCs w:val="24"/>
        </w:rPr>
        <w:t>ПРИМЕРНАЯ РАБОЧАЯ ПРОГРАММА УЧЕБНОЙ ДИСЦИПЛИНЫ</w:t>
      </w:r>
    </w:p>
    <w:p w14:paraId="7A184322" w14:textId="77777777" w:rsidR="0049036B" w:rsidRPr="007F02A0" w:rsidRDefault="0049036B" w:rsidP="0049036B">
      <w:pPr>
        <w:jc w:val="center"/>
        <w:rPr>
          <w:rFonts w:ascii="Times New Roman" w:hAnsi="Times New Roman"/>
          <w:b/>
          <w:sz w:val="24"/>
          <w:szCs w:val="24"/>
          <w:u w:val="single"/>
        </w:rPr>
      </w:pPr>
    </w:p>
    <w:p w14:paraId="0FD4624B" w14:textId="77777777" w:rsidR="0049036B" w:rsidRPr="007F02A0" w:rsidRDefault="0049036B" w:rsidP="0049036B">
      <w:pPr>
        <w:jc w:val="center"/>
        <w:rPr>
          <w:rFonts w:ascii="Times New Roman" w:hAnsi="Times New Roman"/>
          <w:b/>
          <w:sz w:val="24"/>
          <w:szCs w:val="24"/>
        </w:rPr>
      </w:pPr>
      <w:r w:rsidRPr="007F02A0">
        <w:rPr>
          <w:rFonts w:ascii="Times New Roman" w:hAnsi="Times New Roman"/>
          <w:b/>
          <w:sz w:val="24"/>
          <w:szCs w:val="24"/>
        </w:rPr>
        <w:t>«СГ.06.ОСНОВЫ ФИНАНСОВОЙ ГРАМОТНОСТИ»</w:t>
      </w:r>
    </w:p>
    <w:p w14:paraId="61CBA34C" w14:textId="77777777" w:rsidR="0049036B" w:rsidRPr="007F02A0" w:rsidRDefault="0049036B" w:rsidP="0049036B">
      <w:pPr>
        <w:jc w:val="center"/>
        <w:rPr>
          <w:rFonts w:ascii="Times New Roman" w:hAnsi="Times New Roman"/>
          <w:b/>
          <w:sz w:val="24"/>
          <w:szCs w:val="24"/>
        </w:rPr>
      </w:pPr>
    </w:p>
    <w:p w14:paraId="5C448275" w14:textId="77777777" w:rsidR="0049036B" w:rsidRPr="007F02A0" w:rsidRDefault="0049036B" w:rsidP="0049036B">
      <w:pPr>
        <w:rPr>
          <w:rFonts w:ascii="Times New Roman" w:hAnsi="Times New Roman"/>
          <w:b/>
          <w:sz w:val="24"/>
          <w:szCs w:val="24"/>
        </w:rPr>
      </w:pPr>
    </w:p>
    <w:p w14:paraId="4B4DB944" w14:textId="77777777" w:rsidR="0049036B" w:rsidRPr="007F02A0" w:rsidRDefault="0049036B" w:rsidP="0049036B">
      <w:pPr>
        <w:rPr>
          <w:rFonts w:ascii="Times New Roman" w:hAnsi="Times New Roman"/>
          <w:b/>
          <w:sz w:val="24"/>
          <w:szCs w:val="24"/>
        </w:rPr>
      </w:pPr>
    </w:p>
    <w:p w14:paraId="7FC93BB8" w14:textId="77777777" w:rsidR="0049036B" w:rsidRPr="007F02A0" w:rsidRDefault="0049036B" w:rsidP="0049036B">
      <w:pPr>
        <w:rPr>
          <w:rFonts w:ascii="Times New Roman" w:hAnsi="Times New Roman"/>
          <w:b/>
          <w:sz w:val="24"/>
          <w:szCs w:val="24"/>
        </w:rPr>
      </w:pPr>
    </w:p>
    <w:p w14:paraId="6604EFC3" w14:textId="77777777" w:rsidR="0049036B" w:rsidRPr="007F02A0" w:rsidRDefault="0049036B" w:rsidP="0049036B">
      <w:pPr>
        <w:rPr>
          <w:rFonts w:ascii="Times New Roman" w:hAnsi="Times New Roman"/>
          <w:b/>
          <w:sz w:val="24"/>
          <w:szCs w:val="24"/>
        </w:rPr>
      </w:pPr>
    </w:p>
    <w:p w14:paraId="666EF7A9" w14:textId="77777777" w:rsidR="0049036B" w:rsidRPr="007F02A0" w:rsidRDefault="0049036B" w:rsidP="0049036B">
      <w:pPr>
        <w:rPr>
          <w:rFonts w:ascii="Times New Roman" w:hAnsi="Times New Roman"/>
          <w:b/>
          <w:sz w:val="24"/>
          <w:szCs w:val="24"/>
        </w:rPr>
      </w:pPr>
    </w:p>
    <w:p w14:paraId="4A1FF6D8" w14:textId="77777777" w:rsidR="0049036B" w:rsidRPr="007F02A0" w:rsidRDefault="0049036B" w:rsidP="0049036B">
      <w:pPr>
        <w:rPr>
          <w:rFonts w:ascii="Times New Roman" w:hAnsi="Times New Roman"/>
          <w:b/>
          <w:sz w:val="24"/>
          <w:szCs w:val="24"/>
        </w:rPr>
      </w:pPr>
    </w:p>
    <w:p w14:paraId="474D9E40" w14:textId="77777777" w:rsidR="0049036B" w:rsidRPr="007F02A0" w:rsidRDefault="0049036B" w:rsidP="0049036B">
      <w:pPr>
        <w:rPr>
          <w:rFonts w:ascii="Times New Roman" w:hAnsi="Times New Roman"/>
          <w:b/>
          <w:sz w:val="24"/>
          <w:szCs w:val="24"/>
        </w:rPr>
      </w:pPr>
    </w:p>
    <w:p w14:paraId="07BCD8AB" w14:textId="77777777" w:rsidR="0049036B" w:rsidRPr="007F02A0" w:rsidRDefault="0049036B" w:rsidP="0049036B">
      <w:pPr>
        <w:rPr>
          <w:rFonts w:ascii="Times New Roman" w:hAnsi="Times New Roman"/>
          <w:b/>
          <w:sz w:val="24"/>
          <w:szCs w:val="24"/>
        </w:rPr>
      </w:pPr>
    </w:p>
    <w:p w14:paraId="72D0BC4F" w14:textId="77777777" w:rsidR="0049036B" w:rsidRPr="007F02A0" w:rsidRDefault="0049036B" w:rsidP="0049036B">
      <w:pPr>
        <w:rPr>
          <w:rFonts w:ascii="Times New Roman" w:hAnsi="Times New Roman"/>
          <w:b/>
          <w:sz w:val="24"/>
          <w:szCs w:val="24"/>
        </w:rPr>
      </w:pPr>
    </w:p>
    <w:p w14:paraId="4CD518A3" w14:textId="77777777" w:rsidR="0049036B" w:rsidRPr="007F02A0" w:rsidRDefault="0049036B" w:rsidP="0049036B">
      <w:pPr>
        <w:rPr>
          <w:rFonts w:ascii="Times New Roman" w:hAnsi="Times New Roman"/>
          <w:b/>
          <w:sz w:val="24"/>
          <w:szCs w:val="24"/>
        </w:rPr>
      </w:pPr>
    </w:p>
    <w:p w14:paraId="261EFB76" w14:textId="77777777" w:rsidR="0049036B" w:rsidRPr="007F02A0" w:rsidRDefault="0049036B" w:rsidP="0049036B">
      <w:pPr>
        <w:rPr>
          <w:rFonts w:ascii="Times New Roman" w:hAnsi="Times New Roman"/>
          <w:b/>
          <w:sz w:val="24"/>
          <w:szCs w:val="24"/>
        </w:rPr>
      </w:pPr>
    </w:p>
    <w:p w14:paraId="0DA193F8" w14:textId="77777777" w:rsidR="0049036B" w:rsidRPr="007F02A0" w:rsidRDefault="0049036B" w:rsidP="0049036B">
      <w:pPr>
        <w:rPr>
          <w:rFonts w:ascii="Times New Roman" w:hAnsi="Times New Roman"/>
          <w:b/>
          <w:sz w:val="24"/>
          <w:szCs w:val="24"/>
        </w:rPr>
      </w:pPr>
    </w:p>
    <w:p w14:paraId="0AB64A1E" w14:textId="77777777" w:rsidR="0049036B" w:rsidRPr="007F02A0" w:rsidRDefault="0049036B" w:rsidP="0049036B">
      <w:pPr>
        <w:rPr>
          <w:rFonts w:ascii="Times New Roman" w:hAnsi="Times New Roman"/>
          <w:b/>
          <w:sz w:val="24"/>
          <w:szCs w:val="24"/>
        </w:rPr>
      </w:pPr>
    </w:p>
    <w:p w14:paraId="0E461D25" w14:textId="77777777" w:rsidR="0049036B" w:rsidRPr="007F02A0" w:rsidRDefault="0049036B" w:rsidP="0049036B">
      <w:pPr>
        <w:rPr>
          <w:rFonts w:ascii="Times New Roman" w:hAnsi="Times New Roman"/>
          <w:b/>
          <w:sz w:val="24"/>
          <w:szCs w:val="24"/>
        </w:rPr>
      </w:pPr>
    </w:p>
    <w:p w14:paraId="32D8C96B" w14:textId="77777777" w:rsidR="0049036B" w:rsidRPr="007F02A0" w:rsidRDefault="0049036B" w:rsidP="0049036B">
      <w:pPr>
        <w:rPr>
          <w:rFonts w:ascii="Times New Roman" w:hAnsi="Times New Roman"/>
          <w:b/>
          <w:sz w:val="24"/>
          <w:szCs w:val="24"/>
        </w:rPr>
      </w:pPr>
    </w:p>
    <w:p w14:paraId="41B3D175" w14:textId="723A7851" w:rsidR="0049036B" w:rsidRPr="007F02A0" w:rsidRDefault="0049036B" w:rsidP="0049036B">
      <w:pPr>
        <w:jc w:val="center"/>
        <w:rPr>
          <w:rFonts w:ascii="Times New Roman" w:hAnsi="Times New Roman"/>
          <w:b/>
          <w:sz w:val="24"/>
          <w:szCs w:val="24"/>
          <w:vertAlign w:val="superscript"/>
        </w:rPr>
      </w:pPr>
      <w:r w:rsidRPr="007F02A0">
        <w:rPr>
          <w:rFonts w:ascii="Times New Roman" w:hAnsi="Times New Roman"/>
          <w:b/>
          <w:bCs/>
          <w:sz w:val="24"/>
          <w:szCs w:val="24"/>
        </w:rPr>
        <w:t>202</w:t>
      </w:r>
      <w:r w:rsidR="002F1101">
        <w:rPr>
          <w:rFonts w:ascii="Times New Roman" w:hAnsi="Times New Roman"/>
          <w:b/>
          <w:bCs/>
          <w:sz w:val="24"/>
          <w:szCs w:val="24"/>
        </w:rPr>
        <w:t>3</w:t>
      </w:r>
      <w:r w:rsidR="003169D7" w:rsidRPr="007F02A0">
        <w:rPr>
          <w:rFonts w:ascii="Times New Roman" w:hAnsi="Times New Roman"/>
          <w:b/>
          <w:bCs/>
          <w:sz w:val="24"/>
          <w:szCs w:val="24"/>
        </w:rPr>
        <w:t xml:space="preserve"> </w:t>
      </w:r>
      <w:r w:rsidRPr="007F02A0">
        <w:rPr>
          <w:rFonts w:ascii="Times New Roman" w:hAnsi="Times New Roman"/>
          <w:b/>
          <w:bCs/>
          <w:sz w:val="24"/>
          <w:szCs w:val="24"/>
        </w:rPr>
        <w:t>г.</w:t>
      </w:r>
      <w:r w:rsidRPr="007F02A0">
        <w:rPr>
          <w:rFonts w:ascii="Times New Roman" w:hAnsi="Times New Roman"/>
          <w:b/>
          <w:bCs/>
          <w:sz w:val="24"/>
          <w:szCs w:val="24"/>
        </w:rPr>
        <w:br w:type="page"/>
      </w:r>
    </w:p>
    <w:p w14:paraId="2A774933" w14:textId="77777777" w:rsidR="0049036B" w:rsidRPr="007F02A0" w:rsidRDefault="0049036B" w:rsidP="0049036B">
      <w:pPr>
        <w:jc w:val="center"/>
        <w:rPr>
          <w:rFonts w:ascii="Times New Roman" w:hAnsi="Times New Roman"/>
          <w:b/>
          <w:sz w:val="24"/>
          <w:szCs w:val="24"/>
        </w:rPr>
      </w:pPr>
      <w:r w:rsidRPr="007F02A0">
        <w:rPr>
          <w:rFonts w:ascii="Times New Roman" w:hAnsi="Times New Roman"/>
          <w:b/>
          <w:sz w:val="24"/>
          <w:szCs w:val="24"/>
        </w:rPr>
        <w:t>СОДЕРЖАНИЕ</w:t>
      </w:r>
    </w:p>
    <w:p w14:paraId="3D3FFF3F" w14:textId="77777777" w:rsidR="0049036B" w:rsidRPr="007F02A0" w:rsidRDefault="0049036B" w:rsidP="0049036B">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49036B" w:rsidRPr="007F02A0" w14:paraId="0423814A" w14:textId="77777777" w:rsidTr="00CE1FFB">
        <w:tc>
          <w:tcPr>
            <w:tcW w:w="7501" w:type="dxa"/>
          </w:tcPr>
          <w:p w14:paraId="5B2FE5EF" w14:textId="77777777" w:rsidR="0049036B" w:rsidRPr="007F02A0" w:rsidRDefault="0049036B" w:rsidP="007C55E3">
            <w:pPr>
              <w:numPr>
                <w:ilvl w:val="0"/>
                <w:numId w:val="12"/>
              </w:numPr>
              <w:suppressAutoHyphens/>
              <w:rPr>
                <w:rFonts w:ascii="Times New Roman" w:hAnsi="Times New Roman"/>
                <w:b/>
                <w:sz w:val="24"/>
                <w:szCs w:val="24"/>
              </w:rPr>
            </w:pPr>
            <w:r w:rsidRPr="007F02A0">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5794D7B1" w14:textId="77777777" w:rsidR="0049036B" w:rsidRPr="007F02A0" w:rsidRDefault="0049036B" w:rsidP="00CE1FFB">
            <w:pPr>
              <w:rPr>
                <w:rFonts w:ascii="Times New Roman" w:hAnsi="Times New Roman"/>
                <w:b/>
                <w:sz w:val="24"/>
                <w:szCs w:val="24"/>
              </w:rPr>
            </w:pPr>
          </w:p>
        </w:tc>
      </w:tr>
      <w:tr w:rsidR="0049036B" w:rsidRPr="007F02A0" w14:paraId="3DDC4F59" w14:textId="77777777" w:rsidTr="00CE1FFB">
        <w:tc>
          <w:tcPr>
            <w:tcW w:w="7501" w:type="dxa"/>
          </w:tcPr>
          <w:p w14:paraId="61239B25" w14:textId="77777777" w:rsidR="0049036B" w:rsidRPr="007F02A0" w:rsidRDefault="0049036B" w:rsidP="007C55E3">
            <w:pPr>
              <w:numPr>
                <w:ilvl w:val="0"/>
                <w:numId w:val="12"/>
              </w:numPr>
              <w:suppressAutoHyphens/>
              <w:rPr>
                <w:rFonts w:ascii="Times New Roman" w:hAnsi="Times New Roman"/>
                <w:b/>
                <w:sz w:val="24"/>
                <w:szCs w:val="24"/>
              </w:rPr>
            </w:pPr>
            <w:r w:rsidRPr="007F02A0">
              <w:rPr>
                <w:rFonts w:ascii="Times New Roman" w:hAnsi="Times New Roman"/>
                <w:b/>
                <w:sz w:val="24"/>
                <w:szCs w:val="24"/>
              </w:rPr>
              <w:t>СТРУКТУРА И СОДЕРЖАНИЕ УЧЕБНОЙ ДИСЦИПЛИНЫ</w:t>
            </w:r>
          </w:p>
          <w:p w14:paraId="2E03BB2D" w14:textId="77777777" w:rsidR="0049036B" w:rsidRPr="007F02A0" w:rsidRDefault="0049036B" w:rsidP="007C55E3">
            <w:pPr>
              <w:numPr>
                <w:ilvl w:val="0"/>
                <w:numId w:val="12"/>
              </w:numPr>
              <w:suppressAutoHyphens/>
              <w:rPr>
                <w:rFonts w:ascii="Times New Roman" w:hAnsi="Times New Roman"/>
                <w:b/>
                <w:sz w:val="24"/>
                <w:szCs w:val="24"/>
              </w:rPr>
            </w:pPr>
            <w:r w:rsidRPr="007F02A0">
              <w:rPr>
                <w:rFonts w:ascii="Times New Roman" w:hAnsi="Times New Roman"/>
                <w:b/>
                <w:sz w:val="24"/>
                <w:szCs w:val="24"/>
              </w:rPr>
              <w:t>УСЛОВИЯ РЕАЛИЗАЦИИ УЧЕБНОЙ ДИСЦИПЛИНЫ</w:t>
            </w:r>
          </w:p>
        </w:tc>
        <w:tc>
          <w:tcPr>
            <w:tcW w:w="1854" w:type="dxa"/>
          </w:tcPr>
          <w:p w14:paraId="603073EE" w14:textId="77777777" w:rsidR="0049036B" w:rsidRPr="007F02A0" w:rsidRDefault="0049036B" w:rsidP="00CE1FFB">
            <w:pPr>
              <w:ind w:left="644"/>
              <w:rPr>
                <w:rFonts w:ascii="Times New Roman" w:hAnsi="Times New Roman"/>
                <w:b/>
                <w:sz w:val="24"/>
                <w:szCs w:val="24"/>
              </w:rPr>
            </w:pPr>
          </w:p>
        </w:tc>
      </w:tr>
      <w:tr w:rsidR="0049036B" w:rsidRPr="007F02A0" w14:paraId="718731A2" w14:textId="77777777" w:rsidTr="00CE1FFB">
        <w:tc>
          <w:tcPr>
            <w:tcW w:w="7501" w:type="dxa"/>
          </w:tcPr>
          <w:p w14:paraId="47DCD3A9" w14:textId="77777777" w:rsidR="0049036B" w:rsidRPr="007F02A0" w:rsidRDefault="0049036B" w:rsidP="007C55E3">
            <w:pPr>
              <w:numPr>
                <w:ilvl w:val="0"/>
                <w:numId w:val="12"/>
              </w:numPr>
              <w:suppressAutoHyphens/>
              <w:rPr>
                <w:rFonts w:ascii="Times New Roman" w:hAnsi="Times New Roman"/>
                <w:b/>
                <w:sz w:val="24"/>
                <w:szCs w:val="24"/>
              </w:rPr>
            </w:pPr>
            <w:r w:rsidRPr="007F02A0">
              <w:rPr>
                <w:rFonts w:ascii="Times New Roman" w:hAnsi="Times New Roman"/>
                <w:b/>
                <w:sz w:val="24"/>
                <w:szCs w:val="24"/>
              </w:rPr>
              <w:t>КОНТРОЛЬ И ОЦЕНКА РЕЗУЛЬТАТОВ ОСВОЕНИЯ УЧЕБНОЙ ДИСЦИПЛИНЫ</w:t>
            </w:r>
          </w:p>
          <w:p w14:paraId="7DB0DB6C" w14:textId="77777777" w:rsidR="0049036B" w:rsidRPr="007F02A0" w:rsidRDefault="0049036B" w:rsidP="00CE1FFB">
            <w:pPr>
              <w:suppressAutoHyphens/>
              <w:rPr>
                <w:rFonts w:ascii="Times New Roman" w:hAnsi="Times New Roman"/>
                <w:b/>
                <w:sz w:val="24"/>
                <w:szCs w:val="24"/>
              </w:rPr>
            </w:pPr>
          </w:p>
        </w:tc>
        <w:tc>
          <w:tcPr>
            <w:tcW w:w="1854" w:type="dxa"/>
          </w:tcPr>
          <w:p w14:paraId="04DEC70F" w14:textId="77777777" w:rsidR="0049036B" w:rsidRPr="007F02A0" w:rsidRDefault="0049036B" w:rsidP="00CE1FFB">
            <w:pPr>
              <w:rPr>
                <w:rFonts w:ascii="Times New Roman" w:hAnsi="Times New Roman"/>
                <w:b/>
                <w:sz w:val="24"/>
                <w:szCs w:val="24"/>
              </w:rPr>
            </w:pPr>
          </w:p>
        </w:tc>
      </w:tr>
    </w:tbl>
    <w:p w14:paraId="6A8813FA" w14:textId="23A17670" w:rsidR="0049036B" w:rsidRPr="007F02A0" w:rsidRDefault="0049036B" w:rsidP="0049036B">
      <w:pPr>
        <w:suppressAutoHyphens/>
        <w:spacing w:after="0"/>
        <w:jc w:val="center"/>
        <w:rPr>
          <w:rFonts w:ascii="Times New Roman" w:hAnsi="Times New Roman"/>
          <w:b/>
          <w:sz w:val="24"/>
          <w:szCs w:val="24"/>
        </w:rPr>
      </w:pPr>
      <w:r w:rsidRPr="007F02A0">
        <w:rPr>
          <w:rFonts w:ascii="Times New Roman" w:hAnsi="Times New Roman"/>
          <w:b/>
          <w:sz w:val="24"/>
          <w:szCs w:val="24"/>
          <w:u w:val="single"/>
        </w:rPr>
        <w:br w:type="page"/>
      </w:r>
      <w:r w:rsidRPr="007F02A0">
        <w:rPr>
          <w:rFonts w:ascii="Times New Roman" w:hAnsi="Times New Roman"/>
          <w:b/>
          <w:sz w:val="24"/>
          <w:szCs w:val="24"/>
        </w:rPr>
        <w:t xml:space="preserve">1. ОБЩАЯ ХАРАКТЕРИСТИКА ПРИМЕРНОЙ РАБОЧЕЙ ПРОГРАММЫ </w:t>
      </w:r>
      <w:r w:rsidR="002F1101">
        <w:rPr>
          <w:rFonts w:ascii="Times New Roman" w:hAnsi="Times New Roman"/>
          <w:b/>
          <w:sz w:val="24"/>
          <w:szCs w:val="24"/>
        </w:rPr>
        <w:br/>
      </w:r>
      <w:r w:rsidRPr="007F02A0">
        <w:rPr>
          <w:rFonts w:ascii="Times New Roman" w:hAnsi="Times New Roman"/>
          <w:b/>
          <w:sz w:val="24"/>
          <w:szCs w:val="24"/>
        </w:rPr>
        <w:t xml:space="preserve">УЧЕБНОЙ ДИСЦИПЛИНЫ </w:t>
      </w:r>
      <w:r w:rsidR="002F1101">
        <w:rPr>
          <w:rFonts w:ascii="Times New Roman" w:hAnsi="Times New Roman"/>
          <w:b/>
          <w:sz w:val="24"/>
          <w:szCs w:val="24"/>
        </w:rPr>
        <w:br/>
      </w:r>
      <w:r w:rsidRPr="007F02A0">
        <w:rPr>
          <w:rFonts w:ascii="Times New Roman" w:hAnsi="Times New Roman"/>
          <w:b/>
          <w:sz w:val="24"/>
          <w:szCs w:val="24"/>
        </w:rPr>
        <w:t>«</w:t>
      </w:r>
      <w:r w:rsidR="002F1101" w:rsidRPr="007F02A0">
        <w:rPr>
          <w:rFonts w:ascii="Times New Roman" w:hAnsi="Times New Roman"/>
          <w:b/>
          <w:sz w:val="24"/>
          <w:szCs w:val="24"/>
        </w:rPr>
        <w:t>СГ.06.</w:t>
      </w:r>
      <w:r w:rsidR="002F1101">
        <w:rPr>
          <w:rFonts w:ascii="Times New Roman" w:hAnsi="Times New Roman"/>
          <w:b/>
          <w:sz w:val="24"/>
          <w:szCs w:val="24"/>
        </w:rPr>
        <w:t xml:space="preserve"> </w:t>
      </w:r>
      <w:r w:rsidRPr="007F02A0">
        <w:rPr>
          <w:rFonts w:ascii="Times New Roman" w:hAnsi="Times New Roman"/>
          <w:b/>
          <w:sz w:val="24"/>
          <w:szCs w:val="24"/>
        </w:rPr>
        <w:t>ОСНОВЫ</w:t>
      </w:r>
      <w:r w:rsidR="00F13493" w:rsidRPr="007F02A0">
        <w:rPr>
          <w:rFonts w:ascii="Times New Roman" w:hAnsi="Times New Roman"/>
          <w:b/>
          <w:sz w:val="24"/>
          <w:szCs w:val="24"/>
        </w:rPr>
        <w:t xml:space="preserve"> </w:t>
      </w:r>
      <w:r w:rsidRPr="007F02A0">
        <w:rPr>
          <w:rFonts w:ascii="Times New Roman" w:hAnsi="Times New Roman"/>
          <w:b/>
          <w:sz w:val="24"/>
          <w:szCs w:val="24"/>
        </w:rPr>
        <w:t>ФИНАНСОВОЙ ГРАМОТНОСТИ»</w:t>
      </w:r>
    </w:p>
    <w:p w14:paraId="01734F0B" w14:textId="77777777" w:rsidR="0049036B" w:rsidRPr="007F02A0" w:rsidRDefault="0049036B" w:rsidP="00490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b/>
          <w:sz w:val="24"/>
          <w:szCs w:val="24"/>
        </w:rPr>
        <w:t xml:space="preserve">1.1. Место дисциплины в структуре основной образовательной программы: </w:t>
      </w:r>
      <w:r w:rsidRPr="007F02A0">
        <w:rPr>
          <w:rFonts w:ascii="Times New Roman" w:hAnsi="Times New Roman"/>
          <w:sz w:val="24"/>
          <w:szCs w:val="24"/>
        </w:rPr>
        <w:tab/>
      </w:r>
    </w:p>
    <w:p w14:paraId="3FABF7B8" w14:textId="15DF7440" w:rsidR="0049036B" w:rsidRPr="007F02A0" w:rsidRDefault="0049036B"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sz w:val="24"/>
          <w:szCs w:val="24"/>
        </w:rPr>
        <w:t xml:space="preserve">Учебная дисциплина «Основы финансовой грамотности» является обязательной частью социально-гуманитарного цикла </w:t>
      </w:r>
      <w:r w:rsidR="00A64E57">
        <w:rPr>
          <w:rFonts w:ascii="Times New Roman" w:hAnsi="Times New Roman"/>
          <w:sz w:val="24"/>
          <w:szCs w:val="24"/>
        </w:rPr>
        <w:t xml:space="preserve">примерной образовательной программы </w:t>
      </w:r>
      <w:r w:rsidRPr="007F02A0">
        <w:rPr>
          <w:rFonts w:ascii="Times New Roman" w:hAnsi="Times New Roman"/>
          <w:sz w:val="24"/>
          <w:szCs w:val="24"/>
        </w:rPr>
        <w:t>в соответствии с ФГОС</w:t>
      </w:r>
      <w:r w:rsidR="00F82488" w:rsidRPr="007F02A0">
        <w:rPr>
          <w:rFonts w:ascii="Times New Roman" w:hAnsi="Times New Roman"/>
          <w:sz w:val="24"/>
          <w:szCs w:val="24"/>
        </w:rPr>
        <w:t xml:space="preserve"> СПО</w:t>
      </w:r>
      <w:r w:rsidRPr="007F02A0">
        <w:rPr>
          <w:rFonts w:ascii="Times New Roman" w:hAnsi="Times New Roman"/>
          <w:sz w:val="24"/>
          <w:szCs w:val="24"/>
        </w:rPr>
        <w:t xml:space="preserve"> по специальности 34.02.01 Сестринское дело. </w:t>
      </w:r>
    </w:p>
    <w:p w14:paraId="434B1374" w14:textId="77777777" w:rsidR="0049036B" w:rsidRPr="007F02A0" w:rsidRDefault="0049036B"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sz w:val="24"/>
          <w:szCs w:val="24"/>
        </w:rPr>
        <w:t>Особое значение дисциплина имеет при формировании и развитии ОК 02, ОК 03, ОК 05, ОК 09</w:t>
      </w:r>
    </w:p>
    <w:p w14:paraId="323624A1" w14:textId="77777777" w:rsidR="0049036B" w:rsidRPr="007F02A0" w:rsidRDefault="0049036B" w:rsidP="00EC4AD3">
      <w:pPr>
        <w:spacing w:after="0"/>
        <w:ind w:firstLine="709"/>
        <w:rPr>
          <w:rFonts w:ascii="Times New Roman" w:hAnsi="Times New Roman"/>
          <w:b/>
          <w:sz w:val="24"/>
          <w:szCs w:val="24"/>
        </w:rPr>
      </w:pPr>
      <w:r w:rsidRPr="007F02A0">
        <w:rPr>
          <w:rFonts w:ascii="Times New Roman" w:hAnsi="Times New Roman"/>
          <w:b/>
          <w:sz w:val="24"/>
          <w:szCs w:val="24"/>
        </w:rPr>
        <w:t>1.2. Цель и планируемые результаты освоения дисциплины:</w:t>
      </w:r>
      <w:r w:rsidR="00F13493" w:rsidRPr="007F02A0">
        <w:rPr>
          <w:rFonts w:ascii="Times New Roman" w:hAnsi="Times New Roman"/>
          <w:b/>
          <w:sz w:val="24"/>
          <w:szCs w:val="24"/>
        </w:rPr>
        <w:t xml:space="preserve"> </w:t>
      </w:r>
    </w:p>
    <w:p w14:paraId="62280602" w14:textId="77777777" w:rsidR="0049036B" w:rsidRPr="007F02A0" w:rsidRDefault="0049036B" w:rsidP="00EC4AD3">
      <w:pPr>
        <w:suppressAutoHyphens/>
        <w:spacing w:after="0"/>
        <w:ind w:firstLine="709"/>
        <w:jc w:val="both"/>
        <w:rPr>
          <w:rFonts w:ascii="Times New Roman" w:hAnsi="Times New Roman"/>
          <w:sz w:val="24"/>
          <w:szCs w:val="24"/>
          <w:lang w:eastAsia="en-US"/>
        </w:rPr>
      </w:pPr>
      <w:r w:rsidRPr="007F02A0">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49036B" w:rsidRPr="007F02A0" w14:paraId="53BAC606" w14:textId="77777777" w:rsidTr="00CE1FFB">
        <w:trPr>
          <w:trHeight w:val="649"/>
        </w:trPr>
        <w:tc>
          <w:tcPr>
            <w:tcW w:w="1589" w:type="dxa"/>
            <w:hideMark/>
          </w:tcPr>
          <w:p w14:paraId="347B6C8B" w14:textId="77777777" w:rsidR="008552CF" w:rsidRPr="007F02A0" w:rsidRDefault="0049036B" w:rsidP="00EC4AD3">
            <w:pPr>
              <w:spacing w:after="0"/>
              <w:jc w:val="center"/>
              <w:rPr>
                <w:rFonts w:ascii="Times New Roman" w:hAnsi="Times New Roman"/>
                <w:sz w:val="24"/>
                <w:szCs w:val="24"/>
              </w:rPr>
            </w:pPr>
            <w:r w:rsidRPr="007F02A0">
              <w:rPr>
                <w:rFonts w:ascii="Times New Roman" w:hAnsi="Times New Roman"/>
                <w:sz w:val="24"/>
                <w:szCs w:val="24"/>
              </w:rPr>
              <w:t>Код</w:t>
            </w:r>
            <w:r w:rsidR="008552CF" w:rsidRPr="007F02A0">
              <w:rPr>
                <w:rStyle w:val="40"/>
              </w:rPr>
              <w:t xml:space="preserve"> </w:t>
            </w:r>
            <w:r w:rsidR="008552CF" w:rsidRPr="007F02A0">
              <w:rPr>
                <w:rStyle w:val="ab"/>
                <w:rFonts w:ascii="Times New Roman" w:hAnsi="Times New Roman"/>
                <w:sz w:val="24"/>
                <w:szCs w:val="24"/>
              </w:rPr>
              <w:footnoteReference w:id="27"/>
            </w:r>
          </w:p>
          <w:p w14:paraId="7DFFE6F6" w14:textId="77777777" w:rsidR="0049036B" w:rsidRPr="007F02A0" w:rsidRDefault="0049036B" w:rsidP="00EC4AD3">
            <w:pPr>
              <w:suppressAutoHyphens/>
              <w:spacing w:after="0"/>
              <w:jc w:val="center"/>
              <w:rPr>
                <w:rFonts w:ascii="Times New Roman" w:hAnsi="Times New Roman"/>
                <w:sz w:val="24"/>
                <w:szCs w:val="24"/>
              </w:rPr>
            </w:pPr>
            <w:r w:rsidRPr="007F02A0">
              <w:rPr>
                <w:rFonts w:ascii="Times New Roman" w:hAnsi="Times New Roman"/>
                <w:sz w:val="24"/>
                <w:szCs w:val="24"/>
              </w:rPr>
              <w:t>ПК, ОК, ЛР</w:t>
            </w:r>
          </w:p>
        </w:tc>
        <w:tc>
          <w:tcPr>
            <w:tcW w:w="3764" w:type="dxa"/>
            <w:hideMark/>
          </w:tcPr>
          <w:p w14:paraId="5D4C5CBB" w14:textId="77777777" w:rsidR="0049036B" w:rsidRPr="007F02A0" w:rsidRDefault="0049036B" w:rsidP="00EC4AD3">
            <w:pPr>
              <w:suppressAutoHyphens/>
              <w:spacing w:after="0"/>
              <w:jc w:val="center"/>
              <w:rPr>
                <w:rFonts w:ascii="Times New Roman" w:hAnsi="Times New Roman"/>
                <w:sz w:val="24"/>
                <w:szCs w:val="24"/>
              </w:rPr>
            </w:pPr>
            <w:r w:rsidRPr="007F02A0">
              <w:rPr>
                <w:rFonts w:ascii="Times New Roman" w:hAnsi="Times New Roman"/>
                <w:sz w:val="24"/>
                <w:szCs w:val="24"/>
              </w:rPr>
              <w:t>Умения</w:t>
            </w:r>
          </w:p>
        </w:tc>
        <w:tc>
          <w:tcPr>
            <w:tcW w:w="3895" w:type="dxa"/>
            <w:hideMark/>
          </w:tcPr>
          <w:p w14:paraId="558E6B64" w14:textId="77777777" w:rsidR="0049036B" w:rsidRPr="007F02A0" w:rsidRDefault="0049036B" w:rsidP="00EC4AD3">
            <w:pPr>
              <w:suppressAutoHyphens/>
              <w:spacing w:after="0"/>
              <w:jc w:val="center"/>
              <w:rPr>
                <w:rFonts w:ascii="Times New Roman" w:hAnsi="Times New Roman"/>
                <w:sz w:val="24"/>
                <w:szCs w:val="24"/>
              </w:rPr>
            </w:pPr>
            <w:r w:rsidRPr="007F02A0">
              <w:rPr>
                <w:rFonts w:ascii="Times New Roman" w:hAnsi="Times New Roman"/>
                <w:sz w:val="24"/>
                <w:szCs w:val="24"/>
              </w:rPr>
              <w:t>Знания</w:t>
            </w:r>
          </w:p>
        </w:tc>
      </w:tr>
      <w:tr w:rsidR="00717A87" w:rsidRPr="007F02A0" w14:paraId="0F0E28A6" w14:textId="77777777" w:rsidTr="00CE1FFB">
        <w:trPr>
          <w:trHeight w:val="649"/>
        </w:trPr>
        <w:tc>
          <w:tcPr>
            <w:tcW w:w="1589" w:type="dxa"/>
            <w:hideMark/>
          </w:tcPr>
          <w:p w14:paraId="3F4BC732" w14:textId="77777777" w:rsidR="00C06955" w:rsidRPr="007F02A0" w:rsidRDefault="00C06955"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sz w:val="24"/>
                <w:szCs w:val="24"/>
              </w:rPr>
              <w:t>ОК 02, ОК 03, ОК 05, ОК 09</w:t>
            </w:r>
          </w:p>
          <w:p w14:paraId="59259C09" w14:textId="77777777" w:rsidR="00C06955" w:rsidRPr="007F02A0" w:rsidRDefault="00C06955"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14:paraId="12DFDB11" w14:textId="77777777" w:rsidR="00717A87" w:rsidRPr="007F02A0" w:rsidRDefault="00C06955" w:rsidP="00EC4AD3">
            <w:pPr>
              <w:suppressAutoHyphens/>
              <w:spacing w:after="0"/>
              <w:rPr>
                <w:rFonts w:ascii="Times New Roman" w:hAnsi="Times New Roman"/>
                <w:sz w:val="24"/>
                <w:szCs w:val="24"/>
              </w:rPr>
            </w:pPr>
            <w:r w:rsidRPr="007F02A0">
              <w:rPr>
                <w:rFonts w:ascii="Times New Roman" w:hAnsi="Times New Roman"/>
                <w:sz w:val="24"/>
                <w:szCs w:val="24"/>
              </w:rPr>
              <w:t>ЛР 2, ЛР 3, ЛР 10,</w:t>
            </w:r>
          </w:p>
        </w:tc>
        <w:tc>
          <w:tcPr>
            <w:tcW w:w="3764" w:type="dxa"/>
            <w:hideMark/>
          </w:tcPr>
          <w:p w14:paraId="30E3CDD4" w14:textId="77777777" w:rsidR="00C06955" w:rsidRPr="007F02A0" w:rsidRDefault="00C06955" w:rsidP="00EC4AD3">
            <w:pPr>
              <w:suppressAutoHyphens/>
              <w:spacing w:after="0"/>
              <w:rPr>
                <w:rFonts w:ascii="Times New Roman" w:hAnsi="Times New Roman"/>
                <w:sz w:val="24"/>
                <w:szCs w:val="24"/>
              </w:rPr>
            </w:pPr>
            <w:r w:rsidRPr="007F02A0">
              <w:rPr>
                <w:rFonts w:ascii="Times New Roman" w:hAnsi="Times New Roman"/>
                <w:sz w:val="24"/>
                <w:szCs w:val="24"/>
              </w:rPr>
              <w:t xml:space="preserve">- анализировать состояние финансовых рынков, используя различные источники информации; </w:t>
            </w:r>
          </w:p>
          <w:p w14:paraId="2E5C0FC4" w14:textId="77777777" w:rsidR="00C06955" w:rsidRPr="007F02A0" w:rsidRDefault="00C06955" w:rsidP="00EC4AD3">
            <w:pPr>
              <w:suppressAutoHyphens/>
              <w:spacing w:after="0"/>
              <w:rPr>
                <w:rFonts w:ascii="Times New Roman" w:hAnsi="Times New Roman"/>
                <w:sz w:val="24"/>
                <w:szCs w:val="24"/>
              </w:rPr>
            </w:pPr>
            <w:r w:rsidRPr="007F02A0">
              <w:rPr>
                <w:rFonts w:ascii="Times New Roman" w:hAnsi="Times New Roman"/>
                <w:sz w:val="24"/>
                <w:szCs w:val="24"/>
              </w:rPr>
              <w:t xml:space="preserve">- применять теоретические знания по финансовой грамотности для практической деятельности и повседневной жизни; </w:t>
            </w:r>
          </w:p>
          <w:p w14:paraId="1CD58C33" w14:textId="77777777" w:rsidR="00C06955" w:rsidRPr="007F02A0" w:rsidRDefault="00C06955" w:rsidP="00EC4AD3">
            <w:pPr>
              <w:suppressAutoHyphens/>
              <w:spacing w:after="0"/>
              <w:rPr>
                <w:rFonts w:ascii="Times New Roman" w:hAnsi="Times New Roman"/>
                <w:sz w:val="24"/>
                <w:szCs w:val="24"/>
              </w:rPr>
            </w:pPr>
            <w:r w:rsidRPr="007F02A0">
              <w:rPr>
                <w:rFonts w:ascii="Times New Roman" w:hAnsi="Times New Roman"/>
                <w:sz w:val="24"/>
                <w:szCs w:val="24"/>
              </w:rPr>
              <w:t xml:space="preserve">- сопоставлять свои потребности и возможности, оптимально распределять свои материальные и трудовые ресурсы, составлять семейный бюджет и личный финансовый план; </w:t>
            </w:r>
          </w:p>
          <w:p w14:paraId="47704AA2" w14:textId="77777777" w:rsidR="00C06955" w:rsidRPr="007F02A0" w:rsidRDefault="00C06955" w:rsidP="00EC4AD3">
            <w:pPr>
              <w:suppressAutoHyphens/>
              <w:spacing w:after="0"/>
              <w:rPr>
                <w:rFonts w:ascii="Times New Roman" w:hAnsi="Times New Roman"/>
                <w:sz w:val="24"/>
                <w:szCs w:val="24"/>
              </w:rPr>
            </w:pPr>
            <w:r w:rsidRPr="007F02A0">
              <w:rPr>
                <w:rFonts w:ascii="Times New Roman" w:hAnsi="Times New Roman"/>
                <w:sz w:val="24"/>
                <w:szCs w:val="24"/>
              </w:rPr>
              <w:t xml:space="preserve">- 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 </w:t>
            </w:r>
          </w:p>
          <w:p w14:paraId="39EBF4FB" w14:textId="77777777" w:rsidR="00C06955" w:rsidRPr="007F02A0" w:rsidRDefault="00C06955" w:rsidP="00EC4AD3">
            <w:pPr>
              <w:suppressAutoHyphens/>
              <w:spacing w:after="0"/>
              <w:rPr>
                <w:rFonts w:ascii="Times New Roman" w:hAnsi="Times New Roman"/>
                <w:sz w:val="24"/>
                <w:szCs w:val="24"/>
              </w:rPr>
            </w:pPr>
            <w:r w:rsidRPr="007F02A0">
              <w:rPr>
                <w:rFonts w:ascii="Times New Roman" w:hAnsi="Times New Roman"/>
                <w:sz w:val="24"/>
                <w:szCs w:val="24"/>
              </w:rPr>
              <w:t xml:space="preserve">- анализировать и извлекать информацию, касающуюся личных финансов, из источников различного типа и источников, созданных в различных знаковых системах (текст, таблица, график, диаграмма, аудиовизуальный ряд и др.); </w:t>
            </w:r>
          </w:p>
          <w:p w14:paraId="2C2209A4" w14:textId="77777777" w:rsidR="00106C10" w:rsidRPr="007F02A0" w:rsidRDefault="00C06955" w:rsidP="00EC4AD3">
            <w:pPr>
              <w:suppressAutoHyphens/>
              <w:spacing w:after="0"/>
              <w:rPr>
                <w:rFonts w:ascii="Times New Roman" w:hAnsi="Times New Roman"/>
                <w:sz w:val="24"/>
                <w:szCs w:val="24"/>
              </w:rPr>
            </w:pPr>
            <w:r w:rsidRPr="007F02A0">
              <w:rPr>
                <w:rFonts w:ascii="Times New Roman" w:hAnsi="Times New Roman"/>
                <w:sz w:val="24"/>
                <w:szCs w:val="24"/>
              </w:rPr>
              <w:t>- оценивать и принимать ответственность за рациональные решения и их возможные последствия для себя, своего окружения и общества в целом</w:t>
            </w:r>
          </w:p>
        </w:tc>
        <w:tc>
          <w:tcPr>
            <w:tcW w:w="3895" w:type="dxa"/>
            <w:hideMark/>
          </w:tcPr>
          <w:p w14:paraId="30D8A4DB" w14:textId="77777777" w:rsidR="00234203" w:rsidRPr="007F02A0" w:rsidRDefault="00234203" w:rsidP="00EC4AD3">
            <w:pPr>
              <w:suppressAutoHyphens/>
              <w:spacing w:after="0"/>
              <w:ind w:firstLine="313"/>
              <w:rPr>
                <w:rFonts w:ascii="Times New Roman" w:hAnsi="Times New Roman"/>
                <w:sz w:val="24"/>
                <w:szCs w:val="24"/>
              </w:rPr>
            </w:pPr>
            <w:bookmarkStart w:id="23" w:name="_Hlk85211552"/>
            <w:r w:rsidRPr="007F02A0">
              <w:rPr>
                <w:rFonts w:ascii="Times New Roman" w:hAnsi="Times New Roman"/>
                <w:sz w:val="24"/>
                <w:szCs w:val="24"/>
              </w:rPr>
              <w:t>- основные понятия финансовой грамотности и основные законодательные акты, регламентирующие ее вопросы;</w:t>
            </w:r>
          </w:p>
          <w:p w14:paraId="02393BF4" w14:textId="77777777" w:rsidR="00234203" w:rsidRPr="007F02A0" w:rsidRDefault="00234203" w:rsidP="00EC4AD3">
            <w:pPr>
              <w:suppressAutoHyphens/>
              <w:spacing w:after="0"/>
              <w:ind w:firstLine="313"/>
              <w:rPr>
                <w:rFonts w:ascii="Times New Roman" w:hAnsi="Times New Roman"/>
                <w:sz w:val="24"/>
                <w:szCs w:val="24"/>
              </w:rPr>
            </w:pPr>
            <w:r w:rsidRPr="007F02A0">
              <w:rPr>
                <w:rFonts w:ascii="Times New Roman" w:hAnsi="Times New Roman"/>
                <w:sz w:val="24"/>
                <w:szCs w:val="24"/>
              </w:rPr>
              <w:t>- виды принятия решений в условиях ограниченности ресурсов;</w:t>
            </w:r>
          </w:p>
          <w:p w14:paraId="68BDC3AC" w14:textId="77777777" w:rsidR="00234203" w:rsidRPr="007F02A0" w:rsidRDefault="00234203" w:rsidP="00EC4AD3">
            <w:pPr>
              <w:suppressAutoHyphens/>
              <w:spacing w:after="0"/>
              <w:ind w:firstLine="313"/>
              <w:rPr>
                <w:rFonts w:ascii="Times New Roman" w:hAnsi="Times New Roman"/>
                <w:sz w:val="24"/>
                <w:szCs w:val="24"/>
              </w:rPr>
            </w:pPr>
            <w:r w:rsidRPr="007F02A0">
              <w:rPr>
                <w:rFonts w:ascii="Times New Roman" w:hAnsi="Times New Roman"/>
                <w:sz w:val="24"/>
                <w:szCs w:val="24"/>
              </w:rPr>
              <w:t>- основные виды планирования;</w:t>
            </w:r>
          </w:p>
          <w:p w14:paraId="53089AFE" w14:textId="77777777" w:rsidR="00234203" w:rsidRPr="007F02A0" w:rsidRDefault="00234203" w:rsidP="00EC4AD3">
            <w:pPr>
              <w:suppressAutoHyphens/>
              <w:spacing w:after="0"/>
              <w:ind w:firstLine="313"/>
              <w:rPr>
                <w:rFonts w:ascii="Times New Roman" w:hAnsi="Times New Roman"/>
                <w:sz w:val="24"/>
                <w:szCs w:val="24"/>
              </w:rPr>
            </w:pPr>
            <w:r w:rsidRPr="007F02A0">
              <w:rPr>
                <w:rFonts w:ascii="Times New Roman" w:hAnsi="Times New Roman"/>
                <w:sz w:val="24"/>
                <w:szCs w:val="24"/>
              </w:rPr>
              <w:t>- устройство банковской системы, основные виды банков и их операций;</w:t>
            </w:r>
          </w:p>
          <w:p w14:paraId="0C2ED646" w14:textId="77777777" w:rsidR="00234203" w:rsidRPr="007F02A0" w:rsidRDefault="00234203" w:rsidP="006E14AF">
            <w:pPr>
              <w:numPr>
                <w:ilvl w:val="0"/>
                <w:numId w:val="45"/>
              </w:numPr>
              <w:suppressAutoHyphens/>
              <w:spacing w:after="0"/>
              <w:ind w:left="34" w:firstLine="279"/>
              <w:rPr>
                <w:rFonts w:ascii="Times New Roman" w:hAnsi="Times New Roman"/>
                <w:sz w:val="24"/>
                <w:szCs w:val="24"/>
              </w:rPr>
            </w:pPr>
            <w:r w:rsidRPr="007F02A0">
              <w:rPr>
                <w:rFonts w:ascii="Times New Roman" w:hAnsi="Times New Roman"/>
                <w:sz w:val="24"/>
                <w:szCs w:val="24"/>
              </w:rPr>
              <w:t>сущность понятий «депозит» и «кредит», их виды и принципы;</w:t>
            </w:r>
          </w:p>
          <w:p w14:paraId="7BDEE04B" w14:textId="77777777" w:rsidR="00234203" w:rsidRPr="007F02A0" w:rsidRDefault="00234203" w:rsidP="006E14AF">
            <w:pPr>
              <w:numPr>
                <w:ilvl w:val="0"/>
                <w:numId w:val="45"/>
              </w:numPr>
              <w:suppressAutoHyphens/>
              <w:spacing w:after="0"/>
              <w:ind w:left="34" w:firstLine="279"/>
              <w:rPr>
                <w:rFonts w:ascii="Times New Roman" w:hAnsi="Times New Roman"/>
                <w:sz w:val="24"/>
                <w:szCs w:val="24"/>
              </w:rPr>
            </w:pPr>
            <w:r w:rsidRPr="007F02A0">
              <w:rPr>
                <w:rFonts w:ascii="Times New Roman" w:hAnsi="Times New Roman"/>
                <w:sz w:val="24"/>
                <w:szCs w:val="24"/>
              </w:rPr>
              <w:t>схемы кредитования физических лиц;</w:t>
            </w:r>
          </w:p>
          <w:p w14:paraId="304F852C" w14:textId="77777777" w:rsidR="00234203" w:rsidRPr="007F02A0" w:rsidRDefault="00234203" w:rsidP="006E14AF">
            <w:pPr>
              <w:numPr>
                <w:ilvl w:val="0"/>
                <w:numId w:val="45"/>
              </w:numPr>
              <w:suppressAutoHyphens/>
              <w:spacing w:after="0"/>
              <w:ind w:left="34" w:firstLine="279"/>
              <w:rPr>
                <w:rFonts w:ascii="Times New Roman" w:hAnsi="Times New Roman"/>
                <w:sz w:val="24"/>
                <w:szCs w:val="24"/>
              </w:rPr>
            </w:pPr>
            <w:r w:rsidRPr="007F02A0">
              <w:rPr>
                <w:rFonts w:ascii="Times New Roman" w:hAnsi="Times New Roman"/>
                <w:sz w:val="24"/>
                <w:szCs w:val="24"/>
              </w:rPr>
              <w:t>устройство налоговой системы, виды налогообложения физических лиц;</w:t>
            </w:r>
          </w:p>
          <w:p w14:paraId="75B4C06C" w14:textId="77777777" w:rsidR="00234203" w:rsidRPr="007F02A0" w:rsidRDefault="00234203" w:rsidP="006E14AF">
            <w:pPr>
              <w:numPr>
                <w:ilvl w:val="0"/>
                <w:numId w:val="45"/>
              </w:numPr>
              <w:suppressAutoHyphens/>
              <w:spacing w:after="0"/>
              <w:ind w:left="34" w:firstLine="279"/>
              <w:rPr>
                <w:rFonts w:ascii="Times New Roman" w:hAnsi="Times New Roman"/>
                <w:sz w:val="24"/>
                <w:szCs w:val="24"/>
              </w:rPr>
            </w:pPr>
            <w:r w:rsidRPr="007F02A0">
              <w:rPr>
                <w:rFonts w:ascii="Times New Roman" w:hAnsi="Times New Roman"/>
                <w:sz w:val="24"/>
                <w:szCs w:val="24"/>
              </w:rPr>
              <w:t>признаки финансового мошенничества;</w:t>
            </w:r>
          </w:p>
          <w:p w14:paraId="3246EE77" w14:textId="77777777" w:rsidR="00234203" w:rsidRPr="007F02A0" w:rsidRDefault="00234203" w:rsidP="006E14AF">
            <w:pPr>
              <w:numPr>
                <w:ilvl w:val="0"/>
                <w:numId w:val="45"/>
              </w:numPr>
              <w:suppressAutoHyphens/>
              <w:spacing w:after="0"/>
              <w:ind w:left="34" w:firstLine="279"/>
              <w:rPr>
                <w:rFonts w:ascii="Times New Roman" w:hAnsi="Times New Roman"/>
                <w:sz w:val="24"/>
                <w:szCs w:val="24"/>
              </w:rPr>
            </w:pPr>
            <w:r w:rsidRPr="007F02A0">
              <w:rPr>
                <w:rFonts w:ascii="Times New Roman" w:hAnsi="Times New Roman"/>
                <w:sz w:val="24"/>
                <w:szCs w:val="24"/>
              </w:rPr>
              <w:t>основные виды ценных бумаг и их доходность;</w:t>
            </w:r>
          </w:p>
          <w:p w14:paraId="66370F30" w14:textId="77777777" w:rsidR="00234203" w:rsidRPr="007F02A0" w:rsidRDefault="00234203" w:rsidP="006E14AF">
            <w:pPr>
              <w:numPr>
                <w:ilvl w:val="0"/>
                <w:numId w:val="45"/>
              </w:numPr>
              <w:suppressAutoHyphens/>
              <w:spacing w:after="0"/>
              <w:ind w:left="34" w:firstLine="279"/>
              <w:rPr>
                <w:rFonts w:ascii="Times New Roman" w:hAnsi="Times New Roman"/>
                <w:sz w:val="24"/>
                <w:szCs w:val="24"/>
              </w:rPr>
            </w:pPr>
            <w:r w:rsidRPr="007F02A0">
              <w:rPr>
                <w:rFonts w:ascii="Times New Roman" w:hAnsi="Times New Roman"/>
                <w:sz w:val="24"/>
                <w:szCs w:val="24"/>
              </w:rPr>
              <w:t>формирование инвестиционного портфеля;</w:t>
            </w:r>
          </w:p>
          <w:p w14:paraId="694E9AF9" w14:textId="77777777" w:rsidR="00234203" w:rsidRPr="007F02A0" w:rsidRDefault="00234203" w:rsidP="006E14AF">
            <w:pPr>
              <w:numPr>
                <w:ilvl w:val="0"/>
                <w:numId w:val="45"/>
              </w:numPr>
              <w:suppressAutoHyphens/>
              <w:spacing w:after="0"/>
              <w:ind w:left="34" w:firstLine="279"/>
              <w:rPr>
                <w:rFonts w:ascii="Times New Roman" w:hAnsi="Times New Roman"/>
                <w:sz w:val="24"/>
                <w:szCs w:val="24"/>
              </w:rPr>
            </w:pPr>
            <w:r w:rsidRPr="007F02A0">
              <w:rPr>
                <w:rFonts w:ascii="Times New Roman" w:hAnsi="Times New Roman"/>
                <w:sz w:val="24"/>
                <w:szCs w:val="24"/>
              </w:rPr>
              <w:t>классификацию инвестиций, основные разделы бизнес-плана;</w:t>
            </w:r>
          </w:p>
          <w:p w14:paraId="079C29F0" w14:textId="77777777" w:rsidR="00234203" w:rsidRPr="007F02A0" w:rsidRDefault="00234203" w:rsidP="006E14AF">
            <w:pPr>
              <w:numPr>
                <w:ilvl w:val="0"/>
                <w:numId w:val="45"/>
              </w:numPr>
              <w:suppressAutoHyphens/>
              <w:spacing w:after="0"/>
              <w:rPr>
                <w:rFonts w:ascii="Times New Roman" w:hAnsi="Times New Roman"/>
                <w:sz w:val="24"/>
                <w:szCs w:val="24"/>
              </w:rPr>
            </w:pPr>
            <w:r w:rsidRPr="007F02A0">
              <w:rPr>
                <w:rFonts w:ascii="Times New Roman" w:hAnsi="Times New Roman"/>
                <w:sz w:val="24"/>
                <w:szCs w:val="24"/>
              </w:rPr>
              <w:t>виды страхования;</w:t>
            </w:r>
          </w:p>
          <w:p w14:paraId="0D0189BF" w14:textId="77777777" w:rsidR="00106C10" w:rsidRPr="007F02A0" w:rsidRDefault="00234203" w:rsidP="006E14AF">
            <w:pPr>
              <w:numPr>
                <w:ilvl w:val="0"/>
                <w:numId w:val="45"/>
              </w:numPr>
              <w:suppressAutoHyphens/>
              <w:spacing w:after="0"/>
              <w:ind w:left="34" w:firstLine="279"/>
              <w:rPr>
                <w:rFonts w:ascii="Times New Roman" w:hAnsi="Times New Roman"/>
                <w:sz w:val="24"/>
                <w:szCs w:val="24"/>
              </w:rPr>
            </w:pPr>
            <w:r w:rsidRPr="007F02A0">
              <w:rPr>
                <w:rFonts w:ascii="Times New Roman" w:hAnsi="Times New Roman"/>
                <w:sz w:val="24"/>
                <w:szCs w:val="24"/>
              </w:rPr>
              <w:t>виды пенсий, способы увеличения пенсий</w:t>
            </w:r>
            <w:bookmarkEnd w:id="23"/>
          </w:p>
        </w:tc>
      </w:tr>
    </w:tbl>
    <w:p w14:paraId="2D3A2DFD" w14:textId="77777777" w:rsidR="00C2466A" w:rsidRPr="007F02A0" w:rsidRDefault="00C2466A" w:rsidP="00EC4AD3">
      <w:pPr>
        <w:suppressAutoHyphens/>
        <w:spacing w:after="0"/>
        <w:jc w:val="center"/>
        <w:rPr>
          <w:rFonts w:ascii="Times New Roman" w:hAnsi="Times New Roman"/>
          <w:b/>
          <w:sz w:val="24"/>
          <w:szCs w:val="24"/>
        </w:rPr>
      </w:pPr>
    </w:p>
    <w:p w14:paraId="2C0319E7" w14:textId="77777777" w:rsidR="0049036B" w:rsidRPr="007F02A0" w:rsidRDefault="0049036B" w:rsidP="00EC4AD3">
      <w:pPr>
        <w:suppressAutoHyphens/>
        <w:spacing w:after="0"/>
        <w:jc w:val="center"/>
        <w:rPr>
          <w:rFonts w:ascii="Times New Roman" w:hAnsi="Times New Roman"/>
          <w:b/>
          <w:sz w:val="24"/>
          <w:szCs w:val="24"/>
        </w:rPr>
      </w:pPr>
      <w:r w:rsidRPr="007F02A0">
        <w:rPr>
          <w:rFonts w:ascii="Times New Roman" w:hAnsi="Times New Roman"/>
          <w:b/>
          <w:sz w:val="24"/>
          <w:szCs w:val="24"/>
        </w:rPr>
        <w:t>2. СТРУКТУРА И СОДЕРЖАНИЕ УЧЕБНОЙ ДИСЦИПЛИНЫ</w:t>
      </w:r>
    </w:p>
    <w:p w14:paraId="0E058857" w14:textId="77777777" w:rsidR="0049036B" w:rsidRPr="007F02A0" w:rsidRDefault="0049036B" w:rsidP="00EC4AD3">
      <w:pPr>
        <w:suppressAutoHyphens/>
        <w:spacing w:after="0"/>
        <w:ind w:firstLine="709"/>
        <w:rPr>
          <w:rFonts w:ascii="Times New Roman" w:hAnsi="Times New Roman"/>
          <w:b/>
          <w:sz w:val="24"/>
          <w:szCs w:val="24"/>
        </w:rPr>
      </w:pPr>
      <w:r w:rsidRPr="007F02A0">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49036B" w:rsidRPr="007F02A0" w14:paraId="4B900F6D" w14:textId="77777777" w:rsidTr="00CE1FFB">
        <w:trPr>
          <w:trHeight w:val="490"/>
        </w:trPr>
        <w:tc>
          <w:tcPr>
            <w:tcW w:w="3685" w:type="pct"/>
            <w:vAlign w:val="center"/>
          </w:tcPr>
          <w:p w14:paraId="054C27C8" w14:textId="77777777" w:rsidR="0049036B" w:rsidRPr="007F02A0" w:rsidRDefault="0049036B" w:rsidP="00EC4AD3">
            <w:pPr>
              <w:suppressAutoHyphens/>
              <w:spacing w:after="0"/>
              <w:rPr>
                <w:rFonts w:ascii="Times New Roman" w:hAnsi="Times New Roman"/>
                <w:b/>
                <w:sz w:val="24"/>
                <w:szCs w:val="24"/>
              </w:rPr>
            </w:pPr>
            <w:r w:rsidRPr="007F02A0">
              <w:rPr>
                <w:rFonts w:ascii="Times New Roman" w:hAnsi="Times New Roman"/>
                <w:b/>
                <w:sz w:val="24"/>
                <w:szCs w:val="24"/>
              </w:rPr>
              <w:t>Вид учебной работы</w:t>
            </w:r>
          </w:p>
        </w:tc>
        <w:tc>
          <w:tcPr>
            <w:tcW w:w="1315" w:type="pct"/>
            <w:vAlign w:val="center"/>
          </w:tcPr>
          <w:p w14:paraId="559EE3A5" w14:textId="77777777" w:rsidR="0049036B" w:rsidRPr="007F02A0" w:rsidRDefault="0049036B" w:rsidP="00EC4AD3">
            <w:pPr>
              <w:suppressAutoHyphens/>
              <w:spacing w:after="0"/>
              <w:rPr>
                <w:rFonts w:ascii="Times New Roman" w:hAnsi="Times New Roman"/>
                <w:b/>
                <w:sz w:val="24"/>
                <w:szCs w:val="24"/>
              </w:rPr>
            </w:pPr>
            <w:r w:rsidRPr="007F02A0">
              <w:rPr>
                <w:rFonts w:ascii="Times New Roman" w:hAnsi="Times New Roman"/>
                <w:b/>
                <w:sz w:val="24"/>
                <w:szCs w:val="24"/>
              </w:rPr>
              <w:t>Объем в часах</w:t>
            </w:r>
          </w:p>
        </w:tc>
      </w:tr>
      <w:tr w:rsidR="0049036B" w:rsidRPr="007F02A0" w14:paraId="67BD1E27" w14:textId="77777777" w:rsidTr="00CE1FFB">
        <w:trPr>
          <w:trHeight w:val="490"/>
        </w:trPr>
        <w:tc>
          <w:tcPr>
            <w:tcW w:w="3685" w:type="pct"/>
            <w:vAlign w:val="center"/>
          </w:tcPr>
          <w:p w14:paraId="70ACA44F" w14:textId="77777777" w:rsidR="0049036B" w:rsidRPr="007F02A0" w:rsidRDefault="0049036B" w:rsidP="00EC4AD3">
            <w:pPr>
              <w:suppressAutoHyphens/>
              <w:spacing w:after="0"/>
              <w:rPr>
                <w:rFonts w:ascii="Times New Roman" w:hAnsi="Times New Roman"/>
                <w:b/>
                <w:sz w:val="24"/>
                <w:szCs w:val="24"/>
              </w:rPr>
            </w:pPr>
            <w:r w:rsidRPr="007F02A0">
              <w:rPr>
                <w:rFonts w:ascii="Times New Roman" w:hAnsi="Times New Roman"/>
                <w:b/>
                <w:sz w:val="24"/>
                <w:szCs w:val="24"/>
              </w:rPr>
              <w:t>Объем образовательной программы учебной дисциплины</w:t>
            </w:r>
          </w:p>
        </w:tc>
        <w:tc>
          <w:tcPr>
            <w:tcW w:w="1315" w:type="pct"/>
            <w:vAlign w:val="center"/>
          </w:tcPr>
          <w:p w14:paraId="2A285121" w14:textId="77777777" w:rsidR="0049036B" w:rsidRPr="007F02A0" w:rsidRDefault="00823E9B" w:rsidP="00EC4AD3">
            <w:pPr>
              <w:suppressAutoHyphens/>
              <w:spacing w:after="0"/>
              <w:rPr>
                <w:rFonts w:ascii="Times New Roman" w:hAnsi="Times New Roman"/>
                <w:b/>
                <w:sz w:val="24"/>
                <w:szCs w:val="24"/>
              </w:rPr>
            </w:pPr>
            <w:r w:rsidRPr="007F02A0">
              <w:rPr>
                <w:rFonts w:ascii="Times New Roman" w:hAnsi="Times New Roman"/>
                <w:b/>
                <w:sz w:val="24"/>
                <w:szCs w:val="24"/>
              </w:rPr>
              <w:t>3</w:t>
            </w:r>
            <w:r w:rsidR="008E2B78" w:rsidRPr="007F02A0">
              <w:rPr>
                <w:rFonts w:ascii="Times New Roman" w:hAnsi="Times New Roman"/>
                <w:b/>
                <w:sz w:val="24"/>
                <w:szCs w:val="24"/>
              </w:rPr>
              <w:t>2</w:t>
            </w:r>
          </w:p>
        </w:tc>
      </w:tr>
      <w:tr w:rsidR="0049036B" w:rsidRPr="007F02A0" w14:paraId="2C9B6E41" w14:textId="77777777" w:rsidTr="00CE1FFB">
        <w:trPr>
          <w:trHeight w:val="336"/>
        </w:trPr>
        <w:tc>
          <w:tcPr>
            <w:tcW w:w="5000" w:type="pct"/>
            <w:gridSpan w:val="2"/>
            <w:vAlign w:val="center"/>
          </w:tcPr>
          <w:p w14:paraId="5D3A9CBA" w14:textId="77777777" w:rsidR="0049036B" w:rsidRPr="007F02A0" w:rsidRDefault="0049036B" w:rsidP="00EC4AD3">
            <w:pPr>
              <w:suppressAutoHyphens/>
              <w:spacing w:after="0"/>
              <w:rPr>
                <w:rFonts w:ascii="Times New Roman" w:hAnsi="Times New Roman"/>
                <w:sz w:val="24"/>
                <w:szCs w:val="24"/>
              </w:rPr>
            </w:pPr>
            <w:r w:rsidRPr="007F02A0">
              <w:rPr>
                <w:rFonts w:ascii="Times New Roman" w:hAnsi="Times New Roman"/>
                <w:sz w:val="24"/>
                <w:szCs w:val="24"/>
              </w:rPr>
              <w:t>в т. ч.:</w:t>
            </w:r>
          </w:p>
        </w:tc>
      </w:tr>
      <w:tr w:rsidR="0049036B" w:rsidRPr="007F02A0" w14:paraId="23283694" w14:textId="77777777" w:rsidTr="00CE1FFB">
        <w:trPr>
          <w:trHeight w:val="490"/>
        </w:trPr>
        <w:tc>
          <w:tcPr>
            <w:tcW w:w="3685" w:type="pct"/>
            <w:vAlign w:val="center"/>
          </w:tcPr>
          <w:p w14:paraId="61E16F8E" w14:textId="77777777" w:rsidR="0049036B" w:rsidRPr="007F02A0" w:rsidRDefault="0049036B" w:rsidP="00EC4AD3">
            <w:pPr>
              <w:suppressAutoHyphens/>
              <w:spacing w:after="0"/>
              <w:rPr>
                <w:rFonts w:ascii="Times New Roman" w:hAnsi="Times New Roman"/>
                <w:sz w:val="24"/>
                <w:szCs w:val="24"/>
              </w:rPr>
            </w:pPr>
            <w:r w:rsidRPr="007F02A0">
              <w:rPr>
                <w:rFonts w:ascii="Times New Roman" w:hAnsi="Times New Roman"/>
                <w:sz w:val="24"/>
                <w:szCs w:val="24"/>
              </w:rPr>
              <w:t>теоретическое обучение</w:t>
            </w:r>
          </w:p>
        </w:tc>
        <w:tc>
          <w:tcPr>
            <w:tcW w:w="1315" w:type="pct"/>
            <w:vAlign w:val="center"/>
          </w:tcPr>
          <w:p w14:paraId="2081806A" w14:textId="77777777" w:rsidR="0049036B" w:rsidRPr="007F02A0" w:rsidRDefault="00234203" w:rsidP="00EC4AD3">
            <w:pPr>
              <w:suppressAutoHyphens/>
              <w:spacing w:after="0"/>
              <w:rPr>
                <w:rFonts w:ascii="Times New Roman" w:hAnsi="Times New Roman"/>
                <w:sz w:val="24"/>
                <w:szCs w:val="24"/>
                <w:lang w:val="en-US"/>
              </w:rPr>
            </w:pPr>
            <w:r w:rsidRPr="007F02A0">
              <w:rPr>
                <w:rFonts w:ascii="Times New Roman" w:hAnsi="Times New Roman"/>
                <w:sz w:val="24"/>
                <w:szCs w:val="24"/>
                <w:lang w:val="en-US"/>
              </w:rPr>
              <w:t>18</w:t>
            </w:r>
          </w:p>
        </w:tc>
      </w:tr>
      <w:tr w:rsidR="0049036B" w:rsidRPr="007F02A0" w14:paraId="6082D1B9" w14:textId="77777777" w:rsidTr="00CE1FFB">
        <w:trPr>
          <w:trHeight w:val="490"/>
        </w:trPr>
        <w:tc>
          <w:tcPr>
            <w:tcW w:w="3685" w:type="pct"/>
            <w:vAlign w:val="center"/>
          </w:tcPr>
          <w:p w14:paraId="58C29DF6" w14:textId="77777777" w:rsidR="0049036B" w:rsidRPr="007F02A0" w:rsidRDefault="0049036B" w:rsidP="00EC4AD3">
            <w:pPr>
              <w:suppressAutoHyphens/>
              <w:spacing w:after="0"/>
              <w:rPr>
                <w:rFonts w:ascii="Times New Roman" w:hAnsi="Times New Roman"/>
                <w:sz w:val="24"/>
                <w:szCs w:val="24"/>
              </w:rPr>
            </w:pPr>
            <w:r w:rsidRPr="007F02A0">
              <w:rPr>
                <w:rFonts w:ascii="Times New Roman" w:hAnsi="Times New Roman"/>
                <w:sz w:val="24"/>
                <w:szCs w:val="24"/>
              </w:rPr>
              <w:t xml:space="preserve">практические занятия </w:t>
            </w:r>
          </w:p>
        </w:tc>
        <w:tc>
          <w:tcPr>
            <w:tcW w:w="1315" w:type="pct"/>
            <w:vAlign w:val="center"/>
          </w:tcPr>
          <w:p w14:paraId="3D32CA2C" w14:textId="77777777" w:rsidR="0049036B" w:rsidRPr="007F02A0" w:rsidRDefault="00823E9B" w:rsidP="00EC4AD3">
            <w:pPr>
              <w:suppressAutoHyphens/>
              <w:spacing w:after="0"/>
              <w:rPr>
                <w:rFonts w:ascii="Times New Roman" w:hAnsi="Times New Roman"/>
                <w:sz w:val="24"/>
                <w:szCs w:val="24"/>
              </w:rPr>
            </w:pPr>
            <w:r w:rsidRPr="007F02A0">
              <w:rPr>
                <w:rFonts w:ascii="Times New Roman" w:hAnsi="Times New Roman"/>
                <w:sz w:val="24"/>
                <w:szCs w:val="24"/>
              </w:rPr>
              <w:t>1</w:t>
            </w:r>
            <w:r w:rsidR="008E2B78" w:rsidRPr="007F02A0">
              <w:rPr>
                <w:rFonts w:ascii="Times New Roman" w:hAnsi="Times New Roman"/>
                <w:sz w:val="24"/>
                <w:szCs w:val="24"/>
              </w:rPr>
              <w:t>2</w:t>
            </w:r>
          </w:p>
        </w:tc>
      </w:tr>
      <w:tr w:rsidR="0049036B" w:rsidRPr="007F02A0" w14:paraId="0CC8710C" w14:textId="77777777" w:rsidTr="00CE1FFB">
        <w:trPr>
          <w:trHeight w:val="267"/>
        </w:trPr>
        <w:tc>
          <w:tcPr>
            <w:tcW w:w="3685" w:type="pct"/>
            <w:vAlign w:val="center"/>
          </w:tcPr>
          <w:p w14:paraId="15B49AF3" w14:textId="77777777" w:rsidR="0049036B" w:rsidRPr="007F02A0" w:rsidRDefault="0049036B" w:rsidP="00EC4AD3">
            <w:pPr>
              <w:suppressAutoHyphens/>
              <w:spacing w:after="0"/>
              <w:rPr>
                <w:rFonts w:ascii="Times New Roman" w:hAnsi="Times New Roman"/>
                <w:sz w:val="24"/>
                <w:szCs w:val="24"/>
              </w:rPr>
            </w:pPr>
            <w:r w:rsidRPr="007F02A0">
              <w:rPr>
                <w:rFonts w:ascii="Times New Roman" w:hAnsi="Times New Roman"/>
                <w:sz w:val="24"/>
                <w:szCs w:val="24"/>
              </w:rPr>
              <w:t xml:space="preserve">Самостоятельная работа </w:t>
            </w:r>
          </w:p>
        </w:tc>
        <w:tc>
          <w:tcPr>
            <w:tcW w:w="1315" w:type="pct"/>
            <w:vAlign w:val="center"/>
          </w:tcPr>
          <w:p w14:paraId="4CA90F9A" w14:textId="77777777" w:rsidR="0049036B" w:rsidRPr="007F02A0" w:rsidRDefault="0049036B" w:rsidP="00EC4AD3">
            <w:pPr>
              <w:suppressAutoHyphens/>
              <w:spacing w:after="0"/>
              <w:rPr>
                <w:rFonts w:ascii="Times New Roman" w:hAnsi="Times New Roman"/>
                <w:sz w:val="24"/>
                <w:szCs w:val="24"/>
              </w:rPr>
            </w:pPr>
            <w:r w:rsidRPr="007F02A0">
              <w:rPr>
                <w:rFonts w:ascii="Times New Roman" w:hAnsi="Times New Roman"/>
                <w:sz w:val="24"/>
                <w:szCs w:val="24"/>
              </w:rPr>
              <w:t>-</w:t>
            </w:r>
          </w:p>
        </w:tc>
      </w:tr>
      <w:tr w:rsidR="0049036B" w:rsidRPr="007F02A0" w14:paraId="1F0F2388" w14:textId="77777777" w:rsidTr="00CE1FFB">
        <w:trPr>
          <w:trHeight w:val="331"/>
        </w:trPr>
        <w:tc>
          <w:tcPr>
            <w:tcW w:w="3685" w:type="pct"/>
            <w:vAlign w:val="center"/>
          </w:tcPr>
          <w:p w14:paraId="00A594A2" w14:textId="77777777" w:rsidR="0049036B" w:rsidRPr="007F02A0" w:rsidRDefault="0049036B" w:rsidP="00EC4AD3">
            <w:pPr>
              <w:suppressAutoHyphens/>
              <w:spacing w:after="0"/>
              <w:rPr>
                <w:rFonts w:ascii="Times New Roman" w:hAnsi="Times New Roman"/>
                <w:sz w:val="24"/>
                <w:szCs w:val="24"/>
              </w:rPr>
            </w:pPr>
            <w:r w:rsidRPr="007F02A0">
              <w:rPr>
                <w:rFonts w:ascii="Times New Roman" w:hAnsi="Times New Roman"/>
                <w:sz w:val="24"/>
                <w:szCs w:val="24"/>
              </w:rPr>
              <w:t>Промежуточная аттестация (зачет)</w:t>
            </w:r>
          </w:p>
        </w:tc>
        <w:tc>
          <w:tcPr>
            <w:tcW w:w="1315" w:type="pct"/>
            <w:vAlign w:val="center"/>
          </w:tcPr>
          <w:p w14:paraId="6B43B1F6" w14:textId="77777777" w:rsidR="0049036B" w:rsidRPr="007F02A0" w:rsidRDefault="00234203" w:rsidP="00EC4AD3">
            <w:pPr>
              <w:suppressAutoHyphens/>
              <w:spacing w:after="0"/>
              <w:rPr>
                <w:rFonts w:ascii="Times New Roman" w:hAnsi="Times New Roman"/>
                <w:sz w:val="24"/>
                <w:szCs w:val="24"/>
                <w:lang w:val="en-US"/>
              </w:rPr>
            </w:pPr>
            <w:r w:rsidRPr="007F02A0">
              <w:rPr>
                <w:rFonts w:ascii="Times New Roman" w:hAnsi="Times New Roman"/>
                <w:sz w:val="24"/>
                <w:szCs w:val="24"/>
                <w:lang w:val="en-US"/>
              </w:rPr>
              <w:t>2</w:t>
            </w:r>
          </w:p>
        </w:tc>
      </w:tr>
    </w:tbl>
    <w:p w14:paraId="22D2CC7C" w14:textId="77777777" w:rsidR="0049036B" w:rsidRPr="007F02A0" w:rsidRDefault="0049036B" w:rsidP="0049036B">
      <w:pPr>
        <w:rPr>
          <w:rFonts w:ascii="Times New Roman" w:hAnsi="Times New Roman"/>
          <w:b/>
          <w:sz w:val="24"/>
          <w:szCs w:val="24"/>
        </w:rPr>
        <w:sectPr w:rsidR="0049036B" w:rsidRPr="007F02A0" w:rsidSect="00077991">
          <w:pgSz w:w="11906" w:h="16838"/>
          <w:pgMar w:top="1134" w:right="567" w:bottom="1134" w:left="1701" w:header="708" w:footer="708" w:gutter="0"/>
          <w:cols w:space="720"/>
          <w:docGrid w:linePitch="299"/>
        </w:sectPr>
      </w:pPr>
    </w:p>
    <w:p w14:paraId="0BFB6DBE" w14:textId="77777777" w:rsidR="0049036B" w:rsidRPr="007F02A0" w:rsidRDefault="0049036B" w:rsidP="0049036B">
      <w:pPr>
        <w:ind w:firstLine="709"/>
        <w:rPr>
          <w:rFonts w:ascii="Times New Roman" w:hAnsi="Times New Roman"/>
          <w:b/>
          <w:bCs/>
          <w:sz w:val="24"/>
          <w:szCs w:val="24"/>
        </w:rPr>
      </w:pPr>
      <w:r w:rsidRPr="007F02A0">
        <w:rPr>
          <w:rFonts w:ascii="Times New Roman" w:hAnsi="Times New Roman"/>
          <w:b/>
          <w:sz w:val="24"/>
          <w:szCs w:val="24"/>
        </w:rPr>
        <w:t xml:space="preserve">2.2. Тематический план и содержание учебной дисциплины </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8037"/>
        <w:gridCol w:w="2183"/>
        <w:gridCol w:w="2044"/>
      </w:tblGrid>
      <w:tr w:rsidR="0049036B" w:rsidRPr="007F02A0" w14:paraId="2BE97639" w14:textId="77777777" w:rsidTr="00480118">
        <w:trPr>
          <w:trHeight w:val="20"/>
        </w:trPr>
        <w:tc>
          <w:tcPr>
            <w:tcW w:w="672" w:type="pct"/>
          </w:tcPr>
          <w:p w14:paraId="47ADCA72" w14:textId="77777777" w:rsidR="0049036B" w:rsidRPr="007F02A0" w:rsidRDefault="0049036B" w:rsidP="00EC4AD3">
            <w:pPr>
              <w:suppressAutoHyphens/>
              <w:spacing w:after="0"/>
              <w:jc w:val="center"/>
              <w:rPr>
                <w:rFonts w:ascii="Times New Roman" w:hAnsi="Times New Roman"/>
                <w:b/>
                <w:bCs/>
                <w:sz w:val="24"/>
                <w:szCs w:val="24"/>
              </w:rPr>
            </w:pPr>
            <w:r w:rsidRPr="007F02A0">
              <w:rPr>
                <w:rFonts w:ascii="Times New Roman" w:hAnsi="Times New Roman"/>
                <w:b/>
                <w:bCs/>
                <w:sz w:val="24"/>
                <w:szCs w:val="24"/>
              </w:rPr>
              <w:t>Наименование разделов и тем</w:t>
            </w:r>
          </w:p>
        </w:tc>
        <w:tc>
          <w:tcPr>
            <w:tcW w:w="2833" w:type="pct"/>
          </w:tcPr>
          <w:p w14:paraId="713C48A2" w14:textId="77777777" w:rsidR="0049036B" w:rsidRPr="007F02A0" w:rsidRDefault="0049036B" w:rsidP="00EC4AD3">
            <w:pPr>
              <w:suppressAutoHyphens/>
              <w:spacing w:after="0"/>
              <w:jc w:val="center"/>
              <w:rPr>
                <w:rFonts w:ascii="Times New Roman" w:hAnsi="Times New Roman"/>
                <w:b/>
                <w:bCs/>
                <w:sz w:val="24"/>
                <w:szCs w:val="24"/>
              </w:rPr>
            </w:pPr>
            <w:r w:rsidRPr="007F02A0">
              <w:rPr>
                <w:rFonts w:ascii="Times New Roman" w:hAnsi="Times New Roman"/>
                <w:b/>
                <w:bCs/>
                <w:sz w:val="24"/>
                <w:szCs w:val="24"/>
              </w:rPr>
              <w:t>Содержание учебного материала и формы организации деятельности обучающихся</w:t>
            </w:r>
          </w:p>
        </w:tc>
        <w:tc>
          <w:tcPr>
            <w:tcW w:w="772" w:type="pct"/>
          </w:tcPr>
          <w:p w14:paraId="30BB6B29" w14:textId="77777777" w:rsidR="0049036B" w:rsidRPr="007F02A0" w:rsidRDefault="0049036B" w:rsidP="00EC4AD3">
            <w:pPr>
              <w:suppressAutoHyphens/>
              <w:spacing w:after="0"/>
              <w:jc w:val="center"/>
              <w:rPr>
                <w:rFonts w:ascii="Times New Roman" w:hAnsi="Times New Roman"/>
                <w:b/>
                <w:bCs/>
                <w:sz w:val="24"/>
                <w:szCs w:val="24"/>
              </w:rPr>
            </w:pPr>
            <w:r w:rsidRPr="007F02A0">
              <w:rPr>
                <w:rFonts w:ascii="Times New Roman" w:hAnsi="Times New Roman"/>
                <w:b/>
                <w:bCs/>
                <w:sz w:val="24"/>
                <w:szCs w:val="24"/>
              </w:rPr>
              <w:t xml:space="preserve">Объем </w:t>
            </w:r>
          </w:p>
          <w:p w14:paraId="210AC48F" w14:textId="77777777" w:rsidR="0049036B" w:rsidRPr="007F02A0" w:rsidRDefault="0049036B" w:rsidP="00EC4AD3">
            <w:pPr>
              <w:suppressAutoHyphens/>
              <w:spacing w:after="0"/>
              <w:jc w:val="center"/>
              <w:rPr>
                <w:rFonts w:ascii="Times New Roman" w:hAnsi="Times New Roman"/>
                <w:b/>
                <w:bCs/>
                <w:sz w:val="24"/>
                <w:szCs w:val="24"/>
              </w:rPr>
            </w:pPr>
            <w:r w:rsidRPr="007F02A0">
              <w:rPr>
                <w:rFonts w:ascii="Times New Roman" w:hAnsi="Times New Roman"/>
                <w:b/>
                <w:bCs/>
                <w:sz w:val="24"/>
                <w:szCs w:val="24"/>
              </w:rPr>
              <w:t>в часах</w:t>
            </w:r>
          </w:p>
        </w:tc>
        <w:tc>
          <w:tcPr>
            <w:tcW w:w="723" w:type="pct"/>
          </w:tcPr>
          <w:p w14:paraId="3523726C" w14:textId="77777777" w:rsidR="0049036B" w:rsidRPr="007F02A0" w:rsidRDefault="0049036B" w:rsidP="00EC4AD3">
            <w:pPr>
              <w:suppressAutoHyphens/>
              <w:spacing w:after="0"/>
              <w:jc w:val="center"/>
              <w:rPr>
                <w:rFonts w:ascii="Times New Roman" w:hAnsi="Times New Roman"/>
                <w:b/>
                <w:bCs/>
                <w:sz w:val="24"/>
                <w:szCs w:val="24"/>
              </w:rPr>
            </w:pPr>
            <w:r w:rsidRPr="007F02A0">
              <w:rPr>
                <w:rFonts w:ascii="Times New Roman" w:hAnsi="Times New Roman"/>
                <w:b/>
                <w:bCs/>
                <w:sz w:val="24"/>
                <w:szCs w:val="24"/>
              </w:rPr>
              <w:t>Коды компетенций и личностных результатов</w:t>
            </w:r>
            <w:r w:rsidRPr="007F02A0">
              <w:rPr>
                <w:rStyle w:val="ab"/>
                <w:rFonts w:ascii="Times New Roman" w:hAnsi="Times New Roman"/>
                <w:b/>
                <w:bCs/>
                <w:sz w:val="24"/>
                <w:szCs w:val="24"/>
              </w:rPr>
              <w:footnoteReference w:id="28"/>
            </w:r>
            <w:r w:rsidRPr="007F02A0">
              <w:rPr>
                <w:rFonts w:ascii="Times New Roman" w:hAnsi="Times New Roman"/>
                <w:b/>
                <w:bCs/>
                <w:sz w:val="24"/>
                <w:szCs w:val="24"/>
              </w:rPr>
              <w:t>, формированию которых способствует элемент программы</w:t>
            </w:r>
          </w:p>
        </w:tc>
      </w:tr>
      <w:tr w:rsidR="0049036B" w:rsidRPr="007F02A0" w14:paraId="5FB42B68" w14:textId="77777777" w:rsidTr="00480118">
        <w:trPr>
          <w:trHeight w:val="20"/>
        </w:trPr>
        <w:tc>
          <w:tcPr>
            <w:tcW w:w="672" w:type="pct"/>
          </w:tcPr>
          <w:p w14:paraId="36692C25" w14:textId="77777777" w:rsidR="0049036B" w:rsidRPr="007F02A0" w:rsidRDefault="0049036B" w:rsidP="00EC4AD3">
            <w:pPr>
              <w:spacing w:after="0"/>
              <w:rPr>
                <w:rFonts w:ascii="Times New Roman" w:hAnsi="Times New Roman"/>
                <w:b/>
                <w:bCs/>
                <w:sz w:val="24"/>
                <w:szCs w:val="24"/>
              </w:rPr>
            </w:pPr>
            <w:r w:rsidRPr="007F02A0">
              <w:rPr>
                <w:rFonts w:ascii="Times New Roman" w:hAnsi="Times New Roman"/>
                <w:b/>
                <w:bCs/>
                <w:sz w:val="24"/>
                <w:szCs w:val="24"/>
              </w:rPr>
              <w:t>1</w:t>
            </w:r>
          </w:p>
        </w:tc>
        <w:tc>
          <w:tcPr>
            <w:tcW w:w="2833" w:type="pct"/>
          </w:tcPr>
          <w:p w14:paraId="7BCF4D32" w14:textId="77777777" w:rsidR="0049036B" w:rsidRPr="007F02A0" w:rsidRDefault="0049036B" w:rsidP="00EC4AD3">
            <w:pPr>
              <w:spacing w:after="0"/>
              <w:rPr>
                <w:rFonts w:ascii="Times New Roman" w:hAnsi="Times New Roman"/>
                <w:b/>
                <w:bCs/>
                <w:sz w:val="24"/>
                <w:szCs w:val="24"/>
              </w:rPr>
            </w:pPr>
            <w:r w:rsidRPr="007F02A0">
              <w:rPr>
                <w:rFonts w:ascii="Times New Roman" w:hAnsi="Times New Roman"/>
                <w:b/>
                <w:bCs/>
                <w:sz w:val="24"/>
                <w:szCs w:val="24"/>
              </w:rPr>
              <w:t>2</w:t>
            </w:r>
          </w:p>
        </w:tc>
        <w:tc>
          <w:tcPr>
            <w:tcW w:w="772" w:type="pct"/>
          </w:tcPr>
          <w:p w14:paraId="5AD17B7C" w14:textId="77777777" w:rsidR="0049036B" w:rsidRPr="007F02A0" w:rsidRDefault="0049036B" w:rsidP="00EC4AD3">
            <w:pPr>
              <w:spacing w:after="0"/>
              <w:rPr>
                <w:rFonts w:ascii="Times New Roman" w:hAnsi="Times New Roman"/>
                <w:b/>
                <w:bCs/>
                <w:sz w:val="24"/>
                <w:szCs w:val="24"/>
              </w:rPr>
            </w:pPr>
            <w:r w:rsidRPr="007F02A0">
              <w:rPr>
                <w:rFonts w:ascii="Times New Roman" w:hAnsi="Times New Roman"/>
                <w:b/>
                <w:bCs/>
                <w:sz w:val="24"/>
                <w:szCs w:val="24"/>
              </w:rPr>
              <w:t>3</w:t>
            </w:r>
          </w:p>
        </w:tc>
        <w:tc>
          <w:tcPr>
            <w:tcW w:w="723" w:type="pct"/>
          </w:tcPr>
          <w:p w14:paraId="317B3BDC" w14:textId="77777777" w:rsidR="0049036B" w:rsidRPr="007F02A0" w:rsidRDefault="0049036B" w:rsidP="00EC4AD3">
            <w:pPr>
              <w:spacing w:after="0"/>
              <w:rPr>
                <w:rFonts w:ascii="Times New Roman" w:hAnsi="Times New Roman"/>
                <w:b/>
                <w:bCs/>
                <w:sz w:val="24"/>
                <w:szCs w:val="24"/>
              </w:rPr>
            </w:pPr>
          </w:p>
        </w:tc>
      </w:tr>
      <w:tr w:rsidR="00823E9B" w:rsidRPr="007F02A0" w14:paraId="295BDEBC" w14:textId="77777777" w:rsidTr="00480118">
        <w:trPr>
          <w:trHeight w:val="20"/>
        </w:trPr>
        <w:tc>
          <w:tcPr>
            <w:tcW w:w="3505" w:type="pct"/>
            <w:gridSpan w:val="2"/>
          </w:tcPr>
          <w:p w14:paraId="1DF20F5F" w14:textId="77777777" w:rsidR="00823E9B" w:rsidRPr="007F02A0" w:rsidRDefault="00823E9B" w:rsidP="00EC4AD3">
            <w:pPr>
              <w:spacing w:after="0"/>
              <w:rPr>
                <w:rFonts w:ascii="Times New Roman" w:hAnsi="Times New Roman"/>
                <w:b/>
                <w:bCs/>
                <w:sz w:val="24"/>
                <w:szCs w:val="24"/>
              </w:rPr>
            </w:pPr>
            <w:r w:rsidRPr="007F02A0">
              <w:rPr>
                <w:rFonts w:ascii="Times New Roman" w:hAnsi="Times New Roman"/>
                <w:b/>
                <w:bCs/>
                <w:sz w:val="24"/>
                <w:szCs w:val="24"/>
              </w:rPr>
              <w:t>Раздел 1.</w:t>
            </w:r>
            <w:r w:rsidR="00C00682" w:rsidRPr="007F02A0">
              <w:rPr>
                <w:rFonts w:ascii="Times New Roman" w:hAnsi="Times New Roman"/>
                <w:b/>
                <w:bCs/>
                <w:sz w:val="24"/>
                <w:szCs w:val="24"/>
              </w:rPr>
              <w:t xml:space="preserve"> </w:t>
            </w:r>
            <w:r w:rsidRPr="007F02A0">
              <w:rPr>
                <w:rFonts w:ascii="Times New Roman" w:hAnsi="Times New Roman"/>
                <w:b/>
                <w:bCs/>
                <w:sz w:val="24"/>
                <w:szCs w:val="24"/>
              </w:rPr>
              <w:t>Банковская система России</w:t>
            </w:r>
          </w:p>
        </w:tc>
        <w:tc>
          <w:tcPr>
            <w:tcW w:w="772" w:type="pct"/>
          </w:tcPr>
          <w:p w14:paraId="6A447A23" w14:textId="77777777" w:rsidR="00823E9B" w:rsidRPr="007F02A0" w:rsidRDefault="009B1691" w:rsidP="00EC4AD3">
            <w:pPr>
              <w:spacing w:after="0"/>
              <w:jc w:val="center"/>
              <w:rPr>
                <w:rFonts w:ascii="Times New Roman" w:hAnsi="Times New Roman"/>
                <w:b/>
                <w:bCs/>
                <w:sz w:val="24"/>
                <w:szCs w:val="24"/>
              </w:rPr>
            </w:pPr>
            <w:r w:rsidRPr="007F02A0">
              <w:rPr>
                <w:rFonts w:ascii="Times New Roman" w:hAnsi="Times New Roman"/>
                <w:b/>
                <w:bCs/>
                <w:sz w:val="24"/>
                <w:szCs w:val="24"/>
              </w:rPr>
              <w:t>8</w:t>
            </w:r>
          </w:p>
        </w:tc>
        <w:tc>
          <w:tcPr>
            <w:tcW w:w="723" w:type="pct"/>
          </w:tcPr>
          <w:p w14:paraId="600E8D9E" w14:textId="77777777" w:rsidR="00823E9B" w:rsidRPr="007F02A0" w:rsidRDefault="00823E9B" w:rsidP="00EC4AD3">
            <w:pPr>
              <w:spacing w:after="0"/>
              <w:rPr>
                <w:rFonts w:ascii="Times New Roman" w:hAnsi="Times New Roman"/>
                <w:b/>
                <w:bCs/>
                <w:sz w:val="24"/>
                <w:szCs w:val="24"/>
              </w:rPr>
            </w:pPr>
          </w:p>
        </w:tc>
      </w:tr>
      <w:tr w:rsidR="0049036B" w:rsidRPr="007F02A0" w14:paraId="2A46C2DC" w14:textId="77777777" w:rsidTr="00480118">
        <w:trPr>
          <w:trHeight w:val="20"/>
        </w:trPr>
        <w:tc>
          <w:tcPr>
            <w:tcW w:w="672" w:type="pct"/>
            <w:vMerge w:val="restart"/>
          </w:tcPr>
          <w:p w14:paraId="447CA132" w14:textId="77777777" w:rsidR="0049036B" w:rsidRPr="007F02A0" w:rsidRDefault="0049036B" w:rsidP="00EC4AD3">
            <w:pPr>
              <w:spacing w:after="0"/>
              <w:rPr>
                <w:rFonts w:ascii="Times New Roman" w:hAnsi="Times New Roman"/>
                <w:b/>
                <w:bCs/>
                <w:sz w:val="24"/>
                <w:szCs w:val="24"/>
              </w:rPr>
            </w:pPr>
            <w:r w:rsidRPr="007F02A0">
              <w:rPr>
                <w:rFonts w:ascii="Times New Roman" w:hAnsi="Times New Roman"/>
                <w:b/>
                <w:bCs/>
                <w:sz w:val="24"/>
                <w:szCs w:val="24"/>
              </w:rPr>
              <w:t>Тема 1.</w:t>
            </w:r>
            <w:r w:rsidR="00823E9B" w:rsidRPr="007F02A0">
              <w:rPr>
                <w:rFonts w:ascii="Times New Roman" w:hAnsi="Times New Roman"/>
                <w:b/>
                <w:bCs/>
                <w:sz w:val="24"/>
                <w:szCs w:val="24"/>
              </w:rPr>
              <w:t>1.</w:t>
            </w:r>
          </w:p>
          <w:p w14:paraId="7C40DF44" w14:textId="77777777" w:rsidR="00823E9B" w:rsidRPr="007F02A0" w:rsidRDefault="00823E9B" w:rsidP="00EC4AD3">
            <w:pPr>
              <w:spacing w:after="0"/>
              <w:rPr>
                <w:rFonts w:ascii="Times New Roman" w:hAnsi="Times New Roman"/>
                <w:b/>
                <w:bCs/>
                <w:sz w:val="24"/>
                <w:szCs w:val="24"/>
              </w:rPr>
            </w:pPr>
            <w:r w:rsidRPr="007F02A0">
              <w:rPr>
                <w:rFonts w:ascii="Times New Roman" w:hAnsi="Times New Roman"/>
                <w:b/>
                <w:bCs/>
                <w:sz w:val="24"/>
                <w:szCs w:val="24"/>
              </w:rPr>
              <w:t>Банк и банковские депозиты</w:t>
            </w:r>
          </w:p>
          <w:p w14:paraId="5FC22751" w14:textId="77777777" w:rsidR="0049036B" w:rsidRPr="007F02A0" w:rsidRDefault="0049036B" w:rsidP="00EC4AD3">
            <w:pPr>
              <w:spacing w:after="0"/>
              <w:rPr>
                <w:rFonts w:ascii="Times New Roman" w:hAnsi="Times New Roman"/>
                <w:b/>
                <w:bCs/>
                <w:sz w:val="24"/>
                <w:szCs w:val="24"/>
              </w:rPr>
            </w:pPr>
          </w:p>
        </w:tc>
        <w:tc>
          <w:tcPr>
            <w:tcW w:w="2833" w:type="pct"/>
          </w:tcPr>
          <w:p w14:paraId="366B32C1" w14:textId="77777777" w:rsidR="0049036B" w:rsidRPr="007F02A0" w:rsidRDefault="0049036B" w:rsidP="00EC4AD3">
            <w:pPr>
              <w:spacing w:after="0"/>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772" w:type="pct"/>
            <w:vAlign w:val="center"/>
          </w:tcPr>
          <w:p w14:paraId="4986F845" w14:textId="77777777" w:rsidR="0049036B" w:rsidRPr="007F02A0" w:rsidRDefault="00823E9B" w:rsidP="00EC4AD3">
            <w:pPr>
              <w:suppressAutoHyphens/>
              <w:spacing w:after="0"/>
              <w:jc w:val="both"/>
              <w:rPr>
                <w:rFonts w:ascii="Times New Roman" w:hAnsi="Times New Roman"/>
                <w:b/>
                <w:bCs/>
                <w:sz w:val="24"/>
                <w:szCs w:val="24"/>
              </w:rPr>
            </w:pPr>
            <w:r w:rsidRPr="007F02A0">
              <w:rPr>
                <w:rFonts w:ascii="Times New Roman" w:hAnsi="Times New Roman"/>
                <w:b/>
                <w:bCs/>
                <w:sz w:val="24"/>
                <w:szCs w:val="24"/>
              </w:rPr>
              <w:t>2</w:t>
            </w:r>
          </w:p>
        </w:tc>
        <w:tc>
          <w:tcPr>
            <w:tcW w:w="723" w:type="pct"/>
            <w:vMerge w:val="restart"/>
          </w:tcPr>
          <w:p w14:paraId="59EF46F5" w14:textId="77777777" w:rsidR="00823E9B" w:rsidRPr="007F02A0" w:rsidRDefault="00823E9B"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p w14:paraId="4B820151" w14:textId="77777777" w:rsidR="00823E9B" w:rsidRPr="007F02A0" w:rsidRDefault="00823E9B"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02, ОК 03, ОК 05, ОК 09</w:t>
            </w:r>
          </w:p>
          <w:p w14:paraId="557951DF" w14:textId="77777777" w:rsidR="0049036B" w:rsidRPr="007F02A0" w:rsidRDefault="00823E9B" w:rsidP="00EC4AD3">
            <w:pPr>
              <w:spacing w:after="0"/>
              <w:rPr>
                <w:rFonts w:ascii="Times New Roman" w:hAnsi="Times New Roman"/>
                <w:b/>
                <w:sz w:val="24"/>
                <w:szCs w:val="24"/>
              </w:rPr>
            </w:pPr>
            <w:r w:rsidRPr="007F02A0">
              <w:rPr>
                <w:rFonts w:ascii="Times New Roman" w:hAnsi="Times New Roman"/>
                <w:sz w:val="24"/>
                <w:szCs w:val="24"/>
              </w:rPr>
              <w:t>ЛР 2, ЛР 3, ЛР 10</w:t>
            </w:r>
          </w:p>
        </w:tc>
      </w:tr>
      <w:tr w:rsidR="0049036B" w:rsidRPr="007F02A0" w14:paraId="72672EF1" w14:textId="77777777" w:rsidTr="00480118">
        <w:trPr>
          <w:trHeight w:val="20"/>
        </w:trPr>
        <w:tc>
          <w:tcPr>
            <w:tcW w:w="672" w:type="pct"/>
            <w:vMerge/>
          </w:tcPr>
          <w:p w14:paraId="77AE4C82" w14:textId="77777777" w:rsidR="0049036B" w:rsidRPr="007F02A0" w:rsidRDefault="0049036B" w:rsidP="00EC4AD3">
            <w:pPr>
              <w:spacing w:after="0"/>
              <w:rPr>
                <w:rFonts w:ascii="Times New Roman" w:hAnsi="Times New Roman"/>
                <w:b/>
                <w:bCs/>
                <w:sz w:val="24"/>
                <w:szCs w:val="24"/>
              </w:rPr>
            </w:pPr>
          </w:p>
        </w:tc>
        <w:tc>
          <w:tcPr>
            <w:tcW w:w="2833" w:type="pct"/>
          </w:tcPr>
          <w:p w14:paraId="74BA0837" w14:textId="77777777" w:rsidR="0049036B" w:rsidRPr="007F02A0" w:rsidRDefault="00823E9B" w:rsidP="00EC4AD3">
            <w:pPr>
              <w:spacing w:after="0"/>
              <w:jc w:val="both"/>
              <w:rPr>
                <w:rFonts w:ascii="Times New Roman" w:hAnsi="Times New Roman"/>
                <w:bCs/>
                <w:sz w:val="24"/>
                <w:szCs w:val="24"/>
              </w:rPr>
            </w:pPr>
            <w:r w:rsidRPr="007F02A0">
              <w:rPr>
                <w:rFonts w:ascii="Times New Roman" w:hAnsi="Times New Roman"/>
                <w:bCs/>
                <w:sz w:val="24"/>
                <w:szCs w:val="24"/>
              </w:rPr>
              <w:t>1.Понятия «сбережения», «инфляция».</w:t>
            </w:r>
          </w:p>
          <w:p w14:paraId="1FDA22E3" w14:textId="77777777" w:rsidR="00823E9B" w:rsidRPr="007F02A0" w:rsidRDefault="00823E9B" w:rsidP="00EC4AD3">
            <w:pPr>
              <w:spacing w:after="0"/>
              <w:jc w:val="both"/>
              <w:rPr>
                <w:rFonts w:ascii="Times New Roman" w:hAnsi="Times New Roman"/>
                <w:bCs/>
                <w:sz w:val="24"/>
                <w:szCs w:val="24"/>
              </w:rPr>
            </w:pPr>
            <w:r w:rsidRPr="007F02A0">
              <w:rPr>
                <w:rFonts w:ascii="Times New Roman" w:hAnsi="Times New Roman"/>
                <w:bCs/>
                <w:sz w:val="24"/>
                <w:szCs w:val="24"/>
              </w:rPr>
              <w:t>2.Индекс потребительских цен как способ измерения инфляции.</w:t>
            </w:r>
          </w:p>
          <w:p w14:paraId="0E793084" w14:textId="77777777" w:rsidR="00823E9B" w:rsidRPr="007F02A0" w:rsidRDefault="00823E9B" w:rsidP="00EC4AD3">
            <w:pPr>
              <w:spacing w:after="0"/>
              <w:jc w:val="both"/>
              <w:rPr>
                <w:rFonts w:ascii="Times New Roman" w:hAnsi="Times New Roman"/>
                <w:bCs/>
                <w:sz w:val="24"/>
                <w:szCs w:val="24"/>
              </w:rPr>
            </w:pPr>
            <w:r w:rsidRPr="007F02A0">
              <w:rPr>
                <w:rFonts w:ascii="Times New Roman" w:hAnsi="Times New Roman"/>
                <w:bCs/>
                <w:sz w:val="24"/>
                <w:szCs w:val="24"/>
              </w:rPr>
              <w:t>3.Депозиты.</w:t>
            </w:r>
          </w:p>
          <w:p w14:paraId="5A46E775" w14:textId="77777777" w:rsidR="00823E9B" w:rsidRPr="007F02A0" w:rsidRDefault="00823E9B" w:rsidP="00EC4AD3">
            <w:pPr>
              <w:spacing w:after="0"/>
              <w:jc w:val="both"/>
              <w:rPr>
                <w:rFonts w:ascii="Times New Roman" w:hAnsi="Times New Roman"/>
                <w:bCs/>
                <w:sz w:val="24"/>
                <w:szCs w:val="24"/>
              </w:rPr>
            </w:pPr>
            <w:r w:rsidRPr="007F02A0">
              <w:rPr>
                <w:rFonts w:ascii="Times New Roman" w:hAnsi="Times New Roman"/>
                <w:bCs/>
                <w:sz w:val="24"/>
                <w:szCs w:val="24"/>
              </w:rPr>
              <w:t>4.Номинальная и реальная процентная ставка по депозиту.</w:t>
            </w:r>
          </w:p>
          <w:p w14:paraId="6D2A537C" w14:textId="77777777" w:rsidR="00823E9B" w:rsidRPr="007F02A0" w:rsidRDefault="00823E9B" w:rsidP="00EC4AD3">
            <w:pPr>
              <w:spacing w:after="0"/>
              <w:jc w:val="both"/>
              <w:rPr>
                <w:rFonts w:ascii="Times New Roman" w:hAnsi="Times New Roman"/>
                <w:bCs/>
                <w:sz w:val="24"/>
                <w:szCs w:val="24"/>
              </w:rPr>
            </w:pPr>
            <w:r w:rsidRPr="007F02A0">
              <w:rPr>
                <w:rFonts w:ascii="Times New Roman" w:hAnsi="Times New Roman"/>
                <w:bCs/>
                <w:sz w:val="24"/>
                <w:szCs w:val="24"/>
              </w:rPr>
              <w:t>5.Управление рисками по депозитам</w:t>
            </w:r>
          </w:p>
        </w:tc>
        <w:tc>
          <w:tcPr>
            <w:tcW w:w="772" w:type="pct"/>
            <w:vAlign w:val="center"/>
          </w:tcPr>
          <w:p w14:paraId="0BD1B00A" w14:textId="77777777" w:rsidR="0049036B" w:rsidRPr="007F02A0" w:rsidRDefault="00823E9B" w:rsidP="00EC4AD3">
            <w:pPr>
              <w:suppressAutoHyphens/>
              <w:spacing w:after="0"/>
              <w:jc w:val="both"/>
              <w:rPr>
                <w:rFonts w:ascii="Times New Roman" w:hAnsi="Times New Roman"/>
                <w:bCs/>
                <w:sz w:val="24"/>
                <w:szCs w:val="24"/>
              </w:rPr>
            </w:pPr>
            <w:r w:rsidRPr="007F02A0">
              <w:rPr>
                <w:rFonts w:ascii="Times New Roman" w:hAnsi="Times New Roman"/>
                <w:bCs/>
                <w:sz w:val="24"/>
                <w:szCs w:val="24"/>
              </w:rPr>
              <w:t>2</w:t>
            </w:r>
          </w:p>
        </w:tc>
        <w:tc>
          <w:tcPr>
            <w:tcW w:w="723" w:type="pct"/>
            <w:vMerge/>
          </w:tcPr>
          <w:p w14:paraId="065B2A01" w14:textId="77777777" w:rsidR="0049036B" w:rsidRPr="007F02A0" w:rsidRDefault="0049036B" w:rsidP="00EC4AD3">
            <w:pPr>
              <w:spacing w:after="0"/>
              <w:rPr>
                <w:rFonts w:ascii="Times New Roman" w:hAnsi="Times New Roman"/>
                <w:b/>
                <w:bCs/>
                <w:sz w:val="24"/>
                <w:szCs w:val="24"/>
              </w:rPr>
            </w:pPr>
          </w:p>
        </w:tc>
      </w:tr>
      <w:tr w:rsidR="0049036B" w:rsidRPr="007F02A0" w14:paraId="7C2128B5" w14:textId="77777777" w:rsidTr="00480118">
        <w:trPr>
          <w:trHeight w:val="20"/>
        </w:trPr>
        <w:tc>
          <w:tcPr>
            <w:tcW w:w="672" w:type="pct"/>
            <w:vMerge w:val="restart"/>
          </w:tcPr>
          <w:p w14:paraId="7B80D7CC" w14:textId="77777777" w:rsidR="0049036B" w:rsidRPr="007F02A0" w:rsidRDefault="0049036B" w:rsidP="00EC4AD3">
            <w:pPr>
              <w:spacing w:after="0"/>
              <w:rPr>
                <w:rFonts w:ascii="Times New Roman" w:hAnsi="Times New Roman"/>
                <w:b/>
                <w:bCs/>
                <w:sz w:val="24"/>
                <w:szCs w:val="24"/>
              </w:rPr>
            </w:pPr>
            <w:r w:rsidRPr="007F02A0">
              <w:rPr>
                <w:rFonts w:ascii="Times New Roman" w:hAnsi="Times New Roman"/>
                <w:b/>
                <w:bCs/>
                <w:sz w:val="24"/>
                <w:szCs w:val="24"/>
              </w:rPr>
              <w:t xml:space="preserve">Тема </w:t>
            </w:r>
            <w:r w:rsidR="00823E9B" w:rsidRPr="007F02A0">
              <w:rPr>
                <w:rFonts w:ascii="Times New Roman" w:hAnsi="Times New Roman"/>
                <w:b/>
                <w:bCs/>
                <w:sz w:val="24"/>
                <w:szCs w:val="24"/>
              </w:rPr>
              <w:t>1.2.</w:t>
            </w:r>
          </w:p>
          <w:p w14:paraId="18E39DE1" w14:textId="77777777" w:rsidR="00823E9B" w:rsidRPr="007F02A0" w:rsidRDefault="00823E9B" w:rsidP="00EC4AD3">
            <w:pPr>
              <w:spacing w:after="0"/>
              <w:rPr>
                <w:rFonts w:ascii="Times New Roman" w:hAnsi="Times New Roman"/>
                <w:b/>
                <w:bCs/>
                <w:sz w:val="24"/>
                <w:szCs w:val="24"/>
              </w:rPr>
            </w:pPr>
            <w:r w:rsidRPr="007F02A0">
              <w:rPr>
                <w:rFonts w:ascii="Times New Roman" w:hAnsi="Times New Roman"/>
                <w:b/>
                <w:bCs/>
                <w:sz w:val="24"/>
                <w:szCs w:val="24"/>
              </w:rPr>
              <w:t>Кредиты</w:t>
            </w:r>
          </w:p>
        </w:tc>
        <w:tc>
          <w:tcPr>
            <w:tcW w:w="2833" w:type="pct"/>
          </w:tcPr>
          <w:p w14:paraId="6F2C8273" w14:textId="77777777" w:rsidR="0049036B" w:rsidRPr="007F02A0" w:rsidRDefault="0049036B" w:rsidP="00EC4AD3">
            <w:pPr>
              <w:spacing w:after="0"/>
              <w:rPr>
                <w:rFonts w:ascii="Times New Roman" w:hAnsi="Times New Roman"/>
                <w:b/>
                <w:bCs/>
                <w:sz w:val="24"/>
                <w:szCs w:val="24"/>
              </w:rPr>
            </w:pPr>
            <w:r w:rsidRPr="007F02A0">
              <w:rPr>
                <w:rFonts w:ascii="Times New Roman" w:hAnsi="Times New Roman"/>
                <w:b/>
                <w:bCs/>
                <w:sz w:val="24"/>
                <w:szCs w:val="24"/>
              </w:rPr>
              <w:t xml:space="preserve">Содержание учебного материала </w:t>
            </w:r>
          </w:p>
        </w:tc>
        <w:tc>
          <w:tcPr>
            <w:tcW w:w="772" w:type="pct"/>
            <w:vAlign w:val="center"/>
          </w:tcPr>
          <w:p w14:paraId="19955B15" w14:textId="77777777" w:rsidR="0049036B" w:rsidRPr="007F02A0" w:rsidRDefault="004230EA" w:rsidP="00EC4AD3">
            <w:pPr>
              <w:spacing w:after="0"/>
              <w:rPr>
                <w:rFonts w:ascii="Times New Roman" w:hAnsi="Times New Roman"/>
                <w:b/>
                <w:bCs/>
                <w:sz w:val="24"/>
                <w:szCs w:val="24"/>
              </w:rPr>
            </w:pPr>
            <w:r w:rsidRPr="007F02A0">
              <w:rPr>
                <w:rFonts w:ascii="Times New Roman" w:hAnsi="Times New Roman"/>
                <w:b/>
                <w:bCs/>
                <w:sz w:val="24"/>
                <w:szCs w:val="24"/>
              </w:rPr>
              <w:t>4</w:t>
            </w:r>
          </w:p>
        </w:tc>
        <w:tc>
          <w:tcPr>
            <w:tcW w:w="723" w:type="pct"/>
            <w:vMerge w:val="restart"/>
          </w:tcPr>
          <w:p w14:paraId="11D3FE49" w14:textId="77777777" w:rsidR="004230EA" w:rsidRPr="007F02A0" w:rsidRDefault="004230EA"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02, ОК 03, ОК 05, ОК 09</w:t>
            </w:r>
          </w:p>
          <w:p w14:paraId="0CCEFF34" w14:textId="77777777" w:rsidR="0049036B" w:rsidRPr="007F02A0" w:rsidRDefault="004230EA" w:rsidP="00EC4AD3">
            <w:pPr>
              <w:spacing w:after="0"/>
              <w:rPr>
                <w:rFonts w:ascii="Times New Roman" w:hAnsi="Times New Roman"/>
                <w:b/>
                <w:sz w:val="24"/>
                <w:szCs w:val="24"/>
              </w:rPr>
            </w:pPr>
            <w:r w:rsidRPr="007F02A0">
              <w:rPr>
                <w:rFonts w:ascii="Times New Roman" w:hAnsi="Times New Roman"/>
                <w:sz w:val="24"/>
                <w:szCs w:val="24"/>
              </w:rPr>
              <w:t>ЛР 2, ЛР 3, ЛР 10</w:t>
            </w:r>
          </w:p>
        </w:tc>
      </w:tr>
      <w:tr w:rsidR="0049036B" w:rsidRPr="007F02A0" w14:paraId="3AF42CF8" w14:textId="77777777" w:rsidTr="00480118">
        <w:trPr>
          <w:trHeight w:val="20"/>
        </w:trPr>
        <w:tc>
          <w:tcPr>
            <w:tcW w:w="672" w:type="pct"/>
            <w:vMerge/>
          </w:tcPr>
          <w:p w14:paraId="1F239826" w14:textId="77777777" w:rsidR="0049036B" w:rsidRPr="007F02A0" w:rsidRDefault="0049036B" w:rsidP="00EC4AD3">
            <w:pPr>
              <w:spacing w:after="0"/>
              <w:rPr>
                <w:rFonts w:ascii="Times New Roman" w:hAnsi="Times New Roman"/>
                <w:b/>
                <w:bCs/>
                <w:sz w:val="24"/>
                <w:szCs w:val="24"/>
              </w:rPr>
            </w:pPr>
          </w:p>
        </w:tc>
        <w:tc>
          <w:tcPr>
            <w:tcW w:w="2833" w:type="pct"/>
          </w:tcPr>
          <w:p w14:paraId="3390AEF7" w14:textId="77777777" w:rsidR="0049036B" w:rsidRPr="007F02A0" w:rsidRDefault="00823E9B" w:rsidP="00EC4AD3">
            <w:pPr>
              <w:spacing w:after="0"/>
              <w:rPr>
                <w:rFonts w:ascii="Times New Roman" w:hAnsi="Times New Roman"/>
                <w:bCs/>
                <w:sz w:val="24"/>
                <w:szCs w:val="24"/>
              </w:rPr>
            </w:pPr>
            <w:r w:rsidRPr="007F02A0">
              <w:rPr>
                <w:rFonts w:ascii="Times New Roman" w:hAnsi="Times New Roman"/>
                <w:bCs/>
                <w:sz w:val="24"/>
                <w:szCs w:val="24"/>
              </w:rPr>
              <w:t>1.Кредиты, виды банковских кредитов</w:t>
            </w:r>
            <w:r w:rsidR="004230EA" w:rsidRPr="007F02A0">
              <w:rPr>
                <w:rFonts w:ascii="Times New Roman" w:hAnsi="Times New Roman"/>
                <w:bCs/>
                <w:sz w:val="24"/>
                <w:szCs w:val="24"/>
              </w:rPr>
              <w:t xml:space="preserve"> для физических лиц (потребительский, ипотечный).</w:t>
            </w:r>
          </w:p>
          <w:p w14:paraId="5095064E" w14:textId="77777777" w:rsidR="004230EA" w:rsidRPr="007F02A0" w:rsidRDefault="004230EA" w:rsidP="00EC4AD3">
            <w:pPr>
              <w:spacing w:after="0"/>
              <w:rPr>
                <w:rFonts w:ascii="Times New Roman" w:hAnsi="Times New Roman"/>
                <w:bCs/>
                <w:sz w:val="24"/>
                <w:szCs w:val="24"/>
              </w:rPr>
            </w:pPr>
            <w:r w:rsidRPr="007F02A0">
              <w:rPr>
                <w:rFonts w:ascii="Times New Roman" w:hAnsi="Times New Roman"/>
                <w:bCs/>
                <w:sz w:val="24"/>
                <w:szCs w:val="24"/>
              </w:rPr>
              <w:t>2.Принципы кредитования, схема погашения кредитов.</w:t>
            </w:r>
          </w:p>
          <w:p w14:paraId="001FD09B" w14:textId="77777777" w:rsidR="004230EA" w:rsidRPr="007F02A0" w:rsidRDefault="004230EA" w:rsidP="00EC4AD3">
            <w:pPr>
              <w:spacing w:after="0"/>
              <w:rPr>
                <w:rFonts w:ascii="Times New Roman" w:hAnsi="Times New Roman"/>
                <w:bCs/>
                <w:sz w:val="24"/>
                <w:szCs w:val="24"/>
              </w:rPr>
            </w:pPr>
            <w:r w:rsidRPr="007F02A0">
              <w:rPr>
                <w:rFonts w:ascii="Times New Roman" w:hAnsi="Times New Roman"/>
                <w:bCs/>
                <w:sz w:val="24"/>
                <w:szCs w:val="24"/>
              </w:rPr>
              <w:t>3.Типичные ошибки при использовании кредита</w:t>
            </w:r>
          </w:p>
        </w:tc>
        <w:tc>
          <w:tcPr>
            <w:tcW w:w="772" w:type="pct"/>
            <w:vAlign w:val="center"/>
          </w:tcPr>
          <w:p w14:paraId="5F927DDC" w14:textId="77777777" w:rsidR="0049036B" w:rsidRPr="007F02A0" w:rsidRDefault="004230EA" w:rsidP="00EC4AD3">
            <w:pPr>
              <w:spacing w:after="0"/>
              <w:rPr>
                <w:rFonts w:ascii="Times New Roman" w:hAnsi="Times New Roman"/>
                <w:bCs/>
                <w:sz w:val="24"/>
                <w:szCs w:val="24"/>
              </w:rPr>
            </w:pPr>
            <w:r w:rsidRPr="007F02A0">
              <w:rPr>
                <w:rFonts w:ascii="Times New Roman" w:hAnsi="Times New Roman"/>
                <w:bCs/>
                <w:sz w:val="24"/>
                <w:szCs w:val="24"/>
              </w:rPr>
              <w:t>2</w:t>
            </w:r>
          </w:p>
        </w:tc>
        <w:tc>
          <w:tcPr>
            <w:tcW w:w="723" w:type="pct"/>
            <w:vMerge/>
          </w:tcPr>
          <w:p w14:paraId="11F33991" w14:textId="77777777" w:rsidR="0049036B" w:rsidRPr="007F02A0" w:rsidRDefault="0049036B" w:rsidP="00EC4AD3">
            <w:pPr>
              <w:spacing w:after="0"/>
              <w:rPr>
                <w:rFonts w:ascii="Times New Roman" w:hAnsi="Times New Roman"/>
                <w:b/>
                <w:bCs/>
                <w:sz w:val="24"/>
                <w:szCs w:val="24"/>
              </w:rPr>
            </w:pPr>
          </w:p>
        </w:tc>
      </w:tr>
      <w:tr w:rsidR="0049036B" w:rsidRPr="007F02A0" w14:paraId="130760DB" w14:textId="77777777" w:rsidTr="00480118">
        <w:trPr>
          <w:trHeight w:val="20"/>
        </w:trPr>
        <w:tc>
          <w:tcPr>
            <w:tcW w:w="672" w:type="pct"/>
            <w:vMerge/>
          </w:tcPr>
          <w:p w14:paraId="446DEFE6" w14:textId="77777777" w:rsidR="0049036B" w:rsidRPr="007F02A0" w:rsidRDefault="0049036B" w:rsidP="00EC4AD3">
            <w:pPr>
              <w:spacing w:after="0"/>
              <w:rPr>
                <w:rFonts w:ascii="Times New Roman" w:hAnsi="Times New Roman"/>
                <w:b/>
                <w:bCs/>
                <w:sz w:val="24"/>
                <w:szCs w:val="24"/>
              </w:rPr>
            </w:pPr>
          </w:p>
        </w:tc>
        <w:tc>
          <w:tcPr>
            <w:tcW w:w="2833" w:type="pct"/>
          </w:tcPr>
          <w:p w14:paraId="4899212C" w14:textId="77777777" w:rsidR="0049036B" w:rsidRPr="007F02A0" w:rsidRDefault="0049036B" w:rsidP="00EC4AD3">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772" w:type="pct"/>
            <w:vAlign w:val="center"/>
          </w:tcPr>
          <w:p w14:paraId="359A6DED" w14:textId="77777777" w:rsidR="0049036B" w:rsidRPr="007F02A0" w:rsidRDefault="004230EA" w:rsidP="00EC4AD3">
            <w:pPr>
              <w:spacing w:after="0"/>
              <w:rPr>
                <w:rFonts w:ascii="Times New Roman" w:hAnsi="Times New Roman"/>
                <w:bCs/>
                <w:sz w:val="24"/>
                <w:szCs w:val="24"/>
              </w:rPr>
            </w:pPr>
            <w:r w:rsidRPr="007F02A0">
              <w:rPr>
                <w:rFonts w:ascii="Times New Roman" w:hAnsi="Times New Roman"/>
                <w:bCs/>
                <w:sz w:val="24"/>
                <w:szCs w:val="24"/>
              </w:rPr>
              <w:t>2</w:t>
            </w:r>
          </w:p>
        </w:tc>
        <w:tc>
          <w:tcPr>
            <w:tcW w:w="723" w:type="pct"/>
            <w:vMerge/>
          </w:tcPr>
          <w:p w14:paraId="0077E7E1" w14:textId="77777777" w:rsidR="0049036B" w:rsidRPr="007F02A0" w:rsidRDefault="0049036B" w:rsidP="00EC4AD3">
            <w:pPr>
              <w:spacing w:after="0"/>
              <w:rPr>
                <w:rFonts w:ascii="Times New Roman" w:hAnsi="Times New Roman"/>
                <w:b/>
                <w:bCs/>
                <w:sz w:val="24"/>
                <w:szCs w:val="24"/>
              </w:rPr>
            </w:pPr>
          </w:p>
        </w:tc>
      </w:tr>
      <w:tr w:rsidR="0049036B" w:rsidRPr="007F02A0" w14:paraId="23FAA7D2" w14:textId="77777777" w:rsidTr="00480118">
        <w:trPr>
          <w:trHeight w:val="20"/>
        </w:trPr>
        <w:tc>
          <w:tcPr>
            <w:tcW w:w="672" w:type="pct"/>
            <w:vMerge/>
          </w:tcPr>
          <w:p w14:paraId="1D1B7B4B" w14:textId="77777777" w:rsidR="0049036B" w:rsidRPr="007F02A0" w:rsidRDefault="0049036B" w:rsidP="00EC4AD3">
            <w:pPr>
              <w:spacing w:after="0"/>
              <w:rPr>
                <w:rFonts w:ascii="Times New Roman" w:hAnsi="Times New Roman"/>
                <w:b/>
                <w:bCs/>
                <w:sz w:val="24"/>
                <w:szCs w:val="24"/>
              </w:rPr>
            </w:pPr>
          </w:p>
        </w:tc>
        <w:tc>
          <w:tcPr>
            <w:tcW w:w="2833" w:type="pct"/>
          </w:tcPr>
          <w:p w14:paraId="4255A109" w14:textId="77777777" w:rsidR="0049036B" w:rsidRPr="007F02A0" w:rsidRDefault="004230EA" w:rsidP="00EC4AD3">
            <w:pPr>
              <w:spacing w:after="0"/>
              <w:rPr>
                <w:rFonts w:ascii="Times New Roman" w:hAnsi="Times New Roman"/>
                <w:b/>
                <w:sz w:val="24"/>
                <w:szCs w:val="24"/>
              </w:rPr>
            </w:pPr>
            <w:r w:rsidRPr="007F02A0">
              <w:rPr>
                <w:rFonts w:ascii="Times New Roman" w:hAnsi="Times New Roman"/>
                <w:b/>
                <w:sz w:val="24"/>
                <w:szCs w:val="24"/>
              </w:rPr>
              <w:t>Практическое занятие № 1</w:t>
            </w:r>
          </w:p>
          <w:p w14:paraId="6A0F9B9D" w14:textId="77777777" w:rsidR="004230EA" w:rsidRPr="007F02A0" w:rsidRDefault="004230EA" w:rsidP="00EC4AD3">
            <w:pPr>
              <w:spacing w:after="0"/>
              <w:rPr>
                <w:rFonts w:ascii="Times New Roman" w:hAnsi="Times New Roman"/>
                <w:sz w:val="24"/>
                <w:szCs w:val="24"/>
              </w:rPr>
            </w:pPr>
            <w:r w:rsidRPr="007F02A0">
              <w:rPr>
                <w:rFonts w:ascii="Times New Roman" w:hAnsi="Times New Roman"/>
                <w:sz w:val="24"/>
                <w:szCs w:val="24"/>
              </w:rPr>
              <w:t>Заключение кредитного договора. Расчет общей стоимости покупки при приобретении ее в кредит. Кейс – «покупка машины»</w:t>
            </w:r>
          </w:p>
        </w:tc>
        <w:tc>
          <w:tcPr>
            <w:tcW w:w="772" w:type="pct"/>
            <w:vAlign w:val="center"/>
          </w:tcPr>
          <w:p w14:paraId="73D1C72D" w14:textId="77777777" w:rsidR="0049036B" w:rsidRPr="007F02A0" w:rsidRDefault="004230EA" w:rsidP="00EC4AD3">
            <w:pPr>
              <w:spacing w:after="0"/>
              <w:rPr>
                <w:rFonts w:ascii="Times New Roman" w:hAnsi="Times New Roman"/>
                <w:bCs/>
                <w:sz w:val="24"/>
                <w:szCs w:val="24"/>
              </w:rPr>
            </w:pPr>
            <w:r w:rsidRPr="007F02A0">
              <w:rPr>
                <w:rFonts w:ascii="Times New Roman" w:hAnsi="Times New Roman"/>
                <w:bCs/>
                <w:sz w:val="24"/>
                <w:szCs w:val="24"/>
              </w:rPr>
              <w:t>2</w:t>
            </w:r>
          </w:p>
        </w:tc>
        <w:tc>
          <w:tcPr>
            <w:tcW w:w="723" w:type="pct"/>
            <w:vMerge/>
          </w:tcPr>
          <w:p w14:paraId="51D2EDD3" w14:textId="77777777" w:rsidR="0049036B" w:rsidRPr="007F02A0" w:rsidRDefault="0049036B" w:rsidP="00EC4AD3">
            <w:pPr>
              <w:spacing w:after="0"/>
              <w:rPr>
                <w:rFonts w:ascii="Times New Roman" w:hAnsi="Times New Roman"/>
                <w:b/>
                <w:bCs/>
                <w:sz w:val="24"/>
                <w:szCs w:val="24"/>
              </w:rPr>
            </w:pPr>
          </w:p>
        </w:tc>
      </w:tr>
      <w:tr w:rsidR="004230EA" w:rsidRPr="007F02A0" w14:paraId="66AEFF3A" w14:textId="77777777" w:rsidTr="00480118">
        <w:trPr>
          <w:trHeight w:val="20"/>
        </w:trPr>
        <w:tc>
          <w:tcPr>
            <w:tcW w:w="672" w:type="pct"/>
            <w:vMerge w:val="restart"/>
          </w:tcPr>
          <w:p w14:paraId="6204F9E8" w14:textId="77777777" w:rsidR="004230EA" w:rsidRPr="007F02A0" w:rsidRDefault="004230EA" w:rsidP="00EC4AD3">
            <w:pPr>
              <w:spacing w:after="0"/>
              <w:rPr>
                <w:rFonts w:ascii="Times New Roman" w:hAnsi="Times New Roman"/>
                <w:b/>
                <w:bCs/>
                <w:sz w:val="24"/>
                <w:szCs w:val="24"/>
              </w:rPr>
            </w:pPr>
            <w:r w:rsidRPr="007F02A0">
              <w:rPr>
                <w:rFonts w:ascii="Times New Roman" w:hAnsi="Times New Roman"/>
                <w:b/>
                <w:bCs/>
                <w:sz w:val="24"/>
                <w:szCs w:val="24"/>
              </w:rPr>
              <w:t>Тема 1.3.</w:t>
            </w:r>
          </w:p>
          <w:p w14:paraId="73F41238" w14:textId="77777777" w:rsidR="004230EA" w:rsidRPr="007F02A0" w:rsidRDefault="004230EA" w:rsidP="00EC4AD3">
            <w:pPr>
              <w:spacing w:after="0"/>
              <w:rPr>
                <w:rFonts w:ascii="Times New Roman" w:hAnsi="Times New Roman"/>
                <w:b/>
                <w:bCs/>
                <w:sz w:val="24"/>
                <w:szCs w:val="24"/>
              </w:rPr>
            </w:pPr>
            <w:r w:rsidRPr="007F02A0">
              <w:rPr>
                <w:rFonts w:ascii="Times New Roman" w:hAnsi="Times New Roman"/>
                <w:b/>
                <w:bCs/>
                <w:sz w:val="24"/>
                <w:szCs w:val="24"/>
              </w:rPr>
              <w:t>Рассчетно-кассовые операции</w:t>
            </w:r>
          </w:p>
        </w:tc>
        <w:tc>
          <w:tcPr>
            <w:tcW w:w="2833" w:type="pct"/>
            <w:vAlign w:val="bottom"/>
          </w:tcPr>
          <w:p w14:paraId="756BDF7C" w14:textId="77777777" w:rsidR="004230EA" w:rsidRPr="007F02A0" w:rsidRDefault="004230EA" w:rsidP="00EC4AD3">
            <w:pPr>
              <w:spacing w:after="0"/>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772" w:type="pct"/>
            <w:vAlign w:val="center"/>
          </w:tcPr>
          <w:p w14:paraId="46697CAD" w14:textId="77777777" w:rsidR="004230EA" w:rsidRPr="007F02A0" w:rsidRDefault="008E2B78" w:rsidP="00EC4AD3">
            <w:pPr>
              <w:spacing w:after="0"/>
              <w:rPr>
                <w:rFonts w:ascii="Times New Roman" w:hAnsi="Times New Roman"/>
                <w:b/>
                <w:sz w:val="24"/>
                <w:szCs w:val="24"/>
              </w:rPr>
            </w:pPr>
            <w:r w:rsidRPr="007F02A0">
              <w:rPr>
                <w:rFonts w:ascii="Times New Roman" w:hAnsi="Times New Roman"/>
                <w:b/>
                <w:sz w:val="24"/>
                <w:szCs w:val="24"/>
              </w:rPr>
              <w:t>2</w:t>
            </w:r>
          </w:p>
        </w:tc>
        <w:tc>
          <w:tcPr>
            <w:tcW w:w="723" w:type="pct"/>
          </w:tcPr>
          <w:p w14:paraId="57E0D096" w14:textId="77777777" w:rsidR="004230EA" w:rsidRPr="007F02A0" w:rsidRDefault="004230EA" w:rsidP="00EC4AD3">
            <w:pPr>
              <w:spacing w:after="0"/>
              <w:rPr>
                <w:rFonts w:ascii="Times New Roman" w:hAnsi="Times New Roman"/>
                <w:b/>
                <w:bCs/>
                <w:sz w:val="24"/>
                <w:szCs w:val="24"/>
              </w:rPr>
            </w:pPr>
          </w:p>
        </w:tc>
      </w:tr>
      <w:tr w:rsidR="004230EA" w:rsidRPr="007F02A0" w14:paraId="6EB908D9" w14:textId="77777777" w:rsidTr="00480118">
        <w:trPr>
          <w:trHeight w:val="20"/>
        </w:trPr>
        <w:tc>
          <w:tcPr>
            <w:tcW w:w="672" w:type="pct"/>
            <w:vMerge/>
          </w:tcPr>
          <w:p w14:paraId="6282541F" w14:textId="77777777" w:rsidR="004230EA" w:rsidRPr="007F02A0" w:rsidRDefault="004230EA" w:rsidP="00EC4AD3">
            <w:pPr>
              <w:spacing w:after="0"/>
              <w:rPr>
                <w:rFonts w:ascii="Times New Roman" w:hAnsi="Times New Roman"/>
                <w:b/>
                <w:bCs/>
                <w:sz w:val="24"/>
                <w:szCs w:val="24"/>
              </w:rPr>
            </w:pPr>
          </w:p>
        </w:tc>
        <w:tc>
          <w:tcPr>
            <w:tcW w:w="2833" w:type="pct"/>
            <w:vAlign w:val="bottom"/>
          </w:tcPr>
          <w:p w14:paraId="3CE2135C" w14:textId="77777777" w:rsidR="004230EA" w:rsidRPr="007F02A0" w:rsidRDefault="00EE3397" w:rsidP="00EC4AD3">
            <w:pPr>
              <w:spacing w:after="0"/>
              <w:rPr>
                <w:rFonts w:ascii="Times New Roman" w:hAnsi="Times New Roman"/>
                <w:sz w:val="24"/>
                <w:szCs w:val="24"/>
              </w:rPr>
            </w:pPr>
            <w:r w:rsidRPr="007F02A0">
              <w:rPr>
                <w:rFonts w:ascii="Times New Roman" w:hAnsi="Times New Roman"/>
                <w:sz w:val="24"/>
                <w:szCs w:val="24"/>
              </w:rPr>
              <w:t>1.Хранение, обмен и перевод денег – банковские операции для физических лиц.</w:t>
            </w:r>
          </w:p>
          <w:p w14:paraId="480D920E" w14:textId="77777777" w:rsidR="00EE3397" w:rsidRPr="007F02A0" w:rsidRDefault="00EE3397" w:rsidP="00EC4AD3">
            <w:pPr>
              <w:spacing w:after="0"/>
              <w:rPr>
                <w:rFonts w:ascii="Times New Roman" w:hAnsi="Times New Roman"/>
                <w:sz w:val="24"/>
                <w:szCs w:val="24"/>
              </w:rPr>
            </w:pPr>
            <w:r w:rsidRPr="007F02A0">
              <w:rPr>
                <w:rFonts w:ascii="Times New Roman" w:hAnsi="Times New Roman"/>
                <w:sz w:val="24"/>
                <w:szCs w:val="24"/>
              </w:rPr>
              <w:t>2.Виды платежных средств</w:t>
            </w:r>
          </w:p>
          <w:p w14:paraId="4BA8F090" w14:textId="77777777" w:rsidR="00EE3397" w:rsidRPr="007F02A0" w:rsidRDefault="00EE3397" w:rsidP="00EC4AD3">
            <w:pPr>
              <w:spacing w:after="0"/>
              <w:rPr>
                <w:rFonts w:ascii="Times New Roman" w:hAnsi="Times New Roman"/>
                <w:sz w:val="24"/>
                <w:szCs w:val="24"/>
              </w:rPr>
            </w:pPr>
            <w:r w:rsidRPr="007F02A0">
              <w:rPr>
                <w:rFonts w:ascii="Times New Roman" w:hAnsi="Times New Roman"/>
                <w:sz w:val="24"/>
                <w:szCs w:val="24"/>
              </w:rPr>
              <w:t>3.Чеки, банковские карты (дебетовые, кредитные).</w:t>
            </w:r>
          </w:p>
          <w:p w14:paraId="2B21971C" w14:textId="77777777" w:rsidR="00EE3397" w:rsidRPr="007F02A0" w:rsidRDefault="00EE3397" w:rsidP="00EC4AD3">
            <w:pPr>
              <w:spacing w:after="0"/>
              <w:rPr>
                <w:rFonts w:ascii="Times New Roman" w:hAnsi="Times New Roman"/>
                <w:sz w:val="24"/>
                <w:szCs w:val="24"/>
              </w:rPr>
            </w:pPr>
            <w:r w:rsidRPr="007F02A0">
              <w:rPr>
                <w:rFonts w:ascii="Times New Roman" w:hAnsi="Times New Roman"/>
                <w:sz w:val="24"/>
                <w:szCs w:val="24"/>
              </w:rPr>
              <w:t>4.Электронные деньги</w:t>
            </w:r>
          </w:p>
        </w:tc>
        <w:tc>
          <w:tcPr>
            <w:tcW w:w="772" w:type="pct"/>
            <w:vAlign w:val="center"/>
          </w:tcPr>
          <w:p w14:paraId="42AEDBFF" w14:textId="77777777" w:rsidR="004230EA" w:rsidRPr="007F02A0" w:rsidRDefault="00EE3397" w:rsidP="00EC4AD3">
            <w:pPr>
              <w:spacing w:after="0"/>
              <w:rPr>
                <w:rFonts w:ascii="Times New Roman" w:hAnsi="Times New Roman"/>
                <w:sz w:val="24"/>
                <w:szCs w:val="24"/>
              </w:rPr>
            </w:pPr>
            <w:r w:rsidRPr="007F02A0">
              <w:rPr>
                <w:rFonts w:ascii="Times New Roman" w:hAnsi="Times New Roman"/>
                <w:sz w:val="24"/>
                <w:szCs w:val="24"/>
              </w:rPr>
              <w:t>2</w:t>
            </w:r>
          </w:p>
        </w:tc>
        <w:tc>
          <w:tcPr>
            <w:tcW w:w="723" w:type="pct"/>
          </w:tcPr>
          <w:p w14:paraId="493AA2C6" w14:textId="77777777" w:rsidR="00EE3397" w:rsidRPr="007F02A0" w:rsidRDefault="00EE3397"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02, ОК 03, ОК 05, ОК 09</w:t>
            </w:r>
          </w:p>
          <w:p w14:paraId="6983574D" w14:textId="77777777" w:rsidR="004230EA" w:rsidRPr="007F02A0" w:rsidRDefault="00EE3397" w:rsidP="00EC4AD3">
            <w:pPr>
              <w:spacing w:after="0"/>
              <w:rPr>
                <w:rFonts w:ascii="Times New Roman" w:hAnsi="Times New Roman"/>
                <w:b/>
                <w:bCs/>
                <w:sz w:val="24"/>
                <w:szCs w:val="24"/>
              </w:rPr>
            </w:pPr>
            <w:r w:rsidRPr="007F02A0">
              <w:rPr>
                <w:rFonts w:ascii="Times New Roman" w:hAnsi="Times New Roman"/>
                <w:sz w:val="24"/>
                <w:szCs w:val="24"/>
              </w:rPr>
              <w:t>ЛР 2, ЛР 3, ЛР 10</w:t>
            </w:r>
          </w:p>
        </w:tc>
      </w:tr>
      <w:tr w:rsidR="00EE3397" w:rsidRPr="007F02A0" w14:paraId="2E12C1F5" w14:textId="77777777" w:rsidTr="00480118">
        <w:trPr>
          <w:trHeight w:val="20"/>
        </w:trPr>
        <w:tc>
          <w:tcPr>
            <w:tcW w:w="3505" w:type="pct"/>
            <w:gridSpan w:val="2"/>
          </w:tcPr>
          <w:p w14:paraId="4B9571E7" w14:textId="77777777" w:rsidR="00EE3397" w:rsidRPr="007F02A0" w:rsidRDefault="00EE3397" w:rsidP="00EC4AD3">
            <w:pPr>
              <w:spacing w:after="0"/>
              <w:rPr>
                <w:rFonts w:ascii="Times New Roman" w:hAnsi="Times New Roman"/>
                <w:b/>
                <w:sz w:val="24"/>
                <w:szCs w:val="24"/>
              </w:rPr>
            </w:pPr>
            <w:r w:rsidRPr="007F02A0">
              <w:rPr>
                <w:rFonts w:ascii="Times New Roman" w:hAnsi="Times New Roman"/>
                <w:b/>
                <w:sz w:val="24"/>
                <w:szCs w:val="24"/>
              </w:rPr>
              <w:t>Раздел 2.</w:t>
            </w:r>
            <w:r w:rsidR="00C00682" w:rsidRPr="007F02A0">
              <w:rPr>
                <w:rFonts w:ascii="Times New Roman" w:hAnsi="Times New Roman"/>
                <w:b/>
                <w:sz w:val="24"/>
                <w:szCs w:val="24"/>
              </w:rPr>
              <w:t xml:space="preserve"> </w:t>
            </w:r>
            <w:r w:rsidRPr="007F02A0">
              <w:rPr>
                <w:rFonts w:ascii="Times New Roman" w:hAnsi="Times New Roman"/>
                <w:b/>
                <w:sz w:val="24"/>
                <w:szCs w:val="24"/>
              </w:rPr>
              <w:t>Фондовый рынок</w:t>
            </w:r>
          </w:p>
        </w:tc>
        <w:tc>
          <w:tcPr>
            <w:tcW w:w="772" w:type="pct"/>
            <w:vAlign w:val="center"/>
          </w:tcPr>
          <w:p w14:paraId="3F3F9B89" w14:textId="77777777" w:rsidR="00EE3397" w:rsidRPr="007F02A0" w:rsidRDefault="00DB0104" w:rsidP="00EC4AD3">
            <w:pPr>
              <w:spacing w:after="0"/>
              <w:jc w:val="center"/>
              <w:rPr>
                <w:rFonts w:ascii="Times New Roman" w:hAnsi="Times New Roman"/>
                <w:b/>
                <w:sz w:val="24"/>
                <w:szCs w:val="24"/>
              </w:rPr>
            </w:pPr>
            <w:r w:rsidRPr="007F02A0">
              <w:rPr>
                <w:rFonts w:ascii="Times New Roman" w:hAnsi="Times New Roman"/>
                <w:b/>
                <w:sz w:val="24"/>
                <w:szCs w:val="24"/>
              </w:rPr>
              <w:t>4</w:t>
            </w:r>
          </w:p>
        </w:tc>
        <w:tc>
          <w:tcPr>
            <w:tcW w:w="723" w:type="pct"/>
          </w:tcPr>
          <w:p w14:paraId="063EB0D6" w14:textId="77777777" w:rsidR="00EE3397" w:rsidRPr="007F02A0" w:rsidRDefault="00EE3397" w:rsidP="00EC4AD3">
            <w:pPr>
              <w:spacing w:after="0"/>
              <w:rPr>
                <w:rFonts w:ascii="Times New Roman" w:hAnsi="Times New Roman"/>
                <w:b/>
                <w:bCs/>
                <w:sz w:val="24"/>
                <w:szCs w:val="24"/>
              </w:rPr>
            </w:pPr>
          </w:p>
        </w:tc>
      </w:tr>
      <w:tr w:rsidR="00EE3397" w:rsidRPr="007F02A0" w14:paraId="60C3D4F8" w14:textId="77777777" w:rsidTr="00480118">
        <w:trPr>
          <w:trHeight w:val="20"/>
        </w:trPr>
        <w:tc>
          <w:tcPr>
            <w:tcW w:w="672" w:type="pct"/>
            <w:vMerge w:val="restart"/>
          </w:tcPr>
          <w:p w14:paraId="20A7A108" w14:textId="77777777" w:rsidR="00EE3397" w:rsidRPr="007F02A0" w:rsidRDefault="00EE3397" w:rsidP="00EC4AD3">
            <w:pPr>
              <w:spacing w:after="0"/>
              <w:rPr>
                <w:rFonts w:ascii="Times New Roman" w:hAnsi="Times New Roman"/>
                <w:b/>
                <w:bCs/>
                <w:sz w:val="24"/>
                <w:szCs w:val="24"/>
              </w:rPr>
            </w:pPr>
            <w:r w:rsidRPr="007F02A0">
              <w:rPr>
                <w:rFonts w:ascii="Times New Roman" w:hAnsi="Times New Roman"/>
                <w:b/>
                <w:bCs/>
                <w:sz w:val="24"/>
                <w:szCs w:val="24"/>
              </w:rPr>
              <w:t>Тема 2.1.</w:t>
            </w:r>
          </w:p>
          <w:p w14:paraId="59D97F41" w14:textId="77777777" w:rsidR="00EE3397" w:rsidRPr="007F02A0" w:rsidRDefault="00EE3397" w:rsidP="00EC4AD3">
            <w:pPr>
              <w:spacing w:after="0"/>
              <w:rPr>
                <w:rFonts w:ascii="Times New Roman" w:hAnsi="Times New Roman"/>
                <w:b/>
                <w:bCs/>
                <w:sz w:val="24"/>
                <w:szCs w:val="24"/>
              </w:rPr>
            </w:pPr>
            <w:r w:rsidRPr="007F02A0">
              <w:rPr>
                <w:rFonts w:ascii="Times New Roman" w:hAnsi="Times New Roman"/>
                <w:b/>
                <w:bCs/>
                <w:sz w:val="24"/>
                <w:szCs w:val="24"/>
              </w:rPr>
              <w:t>Фондовый рынок и его инструменты</w:t>
            </w:r>
          </w:p>
        </w:tc>
        <w:tc>
          <w:tcPr>
            <w:tcW w:w="2833" w:type="pct"/>
            <w:vAlign w:val="bottom"/>
          </w:tcPr>
          <w:p w14:paraId="07F3C82B" w14:textId="77777777" w:rsidR="00EE3397" w:rsidRPr="007F02A0" w:rsidRDefault="00EE3397" w:rsidP="00EC4AD3">
            <w:pPr>
              <w:spacing w:after="0"/>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772" w:type="pct"/>
            <w:vAlign w:val="center"/>
          </w:tcPr>
          <w:p w14:paraId="2E52CE26" w14:textId="77777777" w:rsidR="00EE3397" w:rsidRPr="007F02A0" w:rsidRDefault="00DB0104" w:rsidP="00EC4AD3">
            <w:pPr>
              <w:spacing w:after="0"/>
              <w:rPr>
                <w:rFonts w:ascii="Times New Roman" w:hAnsi="Times New Roman"/>
                <w:b/>
                <w:sz w:val="24"/>
                <w:szCs w:val="24"/>
              </w:rPr>
            </w:pPr>
            <w:r w:rsidRPr="007F02A0">
              <w:rPr>
                <w:rFonts w:ascii="Times New Roman" w:hAnsi="Times New Roman"/>
                <w:b/>
                <w:sz w:val="24"/>
                <w:szCs w:val="24"/>
              </w:rPr>
              <w:t>4</w:t>
            </w:r>
          </w:p>
        </w:tc>
        <w:tc>
          <w:tcPr>
            <w:tcW w:w="723" w:type="pct"/>
          </w:tcPr>
          <w:p w14:paraId="39BB47F2" w14:textId="77777777" w:rsidR="00EE3397" w:rsidRPr="007F02A0" w:rsidRDefault="00EE3397" w:rsidP="00EC4AD3">
            <w:pPr>
              <w:spacing w:after="0"/>
              <w:rPr>
                <w:rFonts w:ascii="Times New Roman" w:hAnsi="Times New Roman"/>
                <w:b/>
                <w:bCs/>
                <w:sz w:val="24"/>
                <w:szCs w:val="24"/>
              </w:rPr>
            </w:pPr>
          </w:p>
        </w:tc>
      </w:tr>
      <w:tr w:rsidR="00EE3397" w:rsidRPr="007F02A0" w14:paraId="3F912B60" w14:textId="77777777" w:rsidTr="00480118">
        <w:trPr>
          <w:trHeight w:val="20"/>
        </w:trPr>
        <w:tc>
          <w:tcPr>
            <w:tcW w:w="672" w:type="pct"/>
            <w:vMerge/>
          </w:tcPr>
          <w:p w14:paraId="53CE27ED" w14:textId="77777777" w:rsidR="00EE3397" w:rsidRPr="007F02A0" w:rsidRDefault="00EE3397" w:rsidP="00EC4AD3">
            <w:pPr>
              <w:spacing w:after="0"/>
              <w:rPr>
                <w:rFonts w:ascii="Times New Roman" w:hAnsi="Times New Roman"/>
                <w:b/>
                <w:bCs/>
                <w:sz w:val="24"/>
                <w:szCs w:val="24"/>
              </w:rPr>
            </w:pPr>
          </w:p>
        </w:tc>
        <w:tc>
          <w:tcPr>
            <w:tcW w:w="2833" w:type="pct"/>
            <w:vAlign w:val="bottom"/>
          </w:tcPr>
          <w:p w14:paraId="26DE9647" w14:textId="77777777" w:rsidR="00EE3397" w:rsidRPr="007F02A0" w:rsidRDefault="00EE3397" w:rsidP="00EC4AD3">
            <w:pPr>
              <w:spacing w:after="0"/>
              <w:rPr>
                <w:rFonts w:ascii="Times New Roman" w:hAnsi="Times New Roman"/>
                <w:sz w:val="24"/>
                <w:szCs w:val="24"/>
              </w:rPr>
            </w:pPr>
            <w:r w:rsidRPr="007F02A0">
              <w:rPr>
                <w:rFonts w:ascii="Times New Roman" w:hAnsi="Times New Roman"/>
                <w:sz w:val="24"/>
                <w:szCs w:val="24"/>
              </w:rPr>
              <w:t>1.Инвестиции, способы инвестирования, доступные физическим лицам.</w:t>
            </w:r>
          </w:p>
          <w:p w14:paraId="4437D9D7" w14:textId="77777777" w:rsidR="00EE3397" w:rsidRPr="007F02A0" w:rsidRDefault="00EE3397" w:rsidP="00EC4AD3">
            <w:pPr>
              <w:spacing w:after="0"/>
              <w:rPr>
                <w:rFonts w:ascii="Times New Roman" w:hAnsi="Times New Roman"/>
                <w:sz w:val="24"/>
                <w:szCs w:val="24"/>
              </w:rPr>
            </w:pPr>
            <w:r w:rsidRPr="007F02A0">
              <w:rPr>
                <w:rFonts w:ascii="Times New Roman" w:hAnsi="Times New Roman"/>
                <w:sz w:val="24"/>
                <w:szCs w:val="24"/>
              </w:rPr>
              <w:t>2.Сроки и доходность инвестиций.</w:t>
            </w:r>
          </w:p>
          <w:p w14:paraId="2DACE1DA" w14:textId="77777777" w:rsidR="00EE3397" w:rsidRPr="007F02A0" w:rsidRDefault="00EE3397" w:rsidP="00EC4AD3">
            <w:pPr>
              <w:spacing w:after="0"/>
              <w:rPr>
                <w:rFonts w:ascii="Times New Roman" w:hAnsi="Times New Roman"/>
                <w:sz w:val="24"/>
                <w:szCs w:val="24"/>
              </w:rPr>
            </w:pPr>
            <w:r w:rsidRPr="007F02A0">
              <w:rPr>
                <w:rFonts w:ascii="Times New Roman" w:hAnsi="Times New Roman"/>
                <w:sz w:val="24"/>
                <w:szCs w:val="24"/>
              </w:rPr>
              <w:t>3.Инфляция.</w:t>
            </w:r>
          </w:p>
          <w:p w14:paraId="5C612C61" w14:textId="77777777" w:rsidR="00EE3397" w:rsidRPr="007F02A0" w:rsidRDefault="00EE3397" w:rsidP="00EC4AD3">
            <w:pPr>
              <w:spacing w:after="0"/>
              <w:rPr>
                <w:rFonts w:ascii="Times New Roman" w:hAnsi="Times New Roman"/>
                <w:sz w:val="24"/>
                <w:szCs w:val="24"/>
              </w:rPr>
            </w:pPr>
            <w:r w:rsidRPr="007F02A0">
              <w:rPr>
                <w:rFonts w:ascii="Times New Roman" w:hAnsi="Times New Roman"/>
                <w:sz w:val="24"/>
                <w:szCs w:val="24"/>
              </w:rPr>
              <w:t>4.Ценные бумаги (акции, облигации, векселя) и их доходность.</w:t>
            </w:r>
          </w:p>
          <w:p w14:paraId="16F06A52" w14:textId="77777777" w:rsidR="00EE3397" w:rsidRPr="007F02A0" w:rsidRDefault="00EE3397" w:rsidP="00EC4AD3">
            <w:pPr>
              <w:spacing w:after="0"/>
              <w:rPr>
                <w:rFonts w:ascii="Times New Roman" w:hAnsi="Times New Roman"/>
                <w:sz w:val="24"/>
                <w:szCs w:val="24"/>
              </w:rPr>
            </w:pPr>
            <w:r w:rsidRPr="007F02A0">
              <w:rPr>
                <w:rFonts w:ascii="Times New Roman" w:hAnsi="Times New Roman"/>
                <w:sz w:val="24"/>
                <w:szCs w:val="24"/>
              </w:rPr>
              <w:t>5.Валютная и фондовая биржи</w:t>
            </w:r>
          </w:p>
        </w:tc>
        <w:tc>
          <w:tcPr>
            <w:tcW w:w="772" w:type="pct"/>
            <w:vAlign w:val="center"/>
          </w:tcPr>
          <w:p w14:paraId="202B808A" w14:textId="77777777" w:rsidR="00EE3397" w:rsidRPr="007F02A0" w:rsidRDefault="00EE3397" w:rsidP="00EC4AD3">
            <w:pPr>
              <w:spacing w:after="0"/>
              <w:rPr>
                <w:rFonts w:ascii="Times New Roman" w:hAnsi="Times New Roman"/>
                <w:sz w:val="24"/>
                <w:szCs w:val="24"/>
              </w:rPr>
            </w:pPr>
            <w:r w:rsidRPr="007F02A0">
              <w:rPr>
                <w:rFonts w:ascii="Times New Roman" w:hAnsi="Times New Roman"/>
                <w:sz w:val="24"/>
                <w:szCs w:val="24"/>
              </w:rPr>
              <w:t>2</w:t>
            </w:r>
          </w:p>
        </w:tc>
        <w:tc>
          <w:tcPr>
            <w:tcW w:w="723" w:type="pct"/>
          </w:tcPr>
          <w:p w14:paraId="3FEF032D" w14:textId="77777777" w:rsidR="00DB0104" w:rsidRPr="007F02A0" w:rsidRDefault="00DB0104"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02, ОК 03, ОК 05, ОК 09</w:t>
            </w:r>
          </w:p>
          <w:p w14:paraId="4F59B568" w14:textId="77777777" w:rsidR="00EE3397" w:rsidRPr="007F02A0" w:rsidRDefault="00DB0104" w:rsidP="00EC4AD3">
            <w:pPr>
              <w:spacing w:after="0"/>
              <w:rPr>
                <w:rFonts w:ascii="Times New Roman" w:hAnsi="Times New Roman"/>
                <w:b/>
                <w:bCs/>
                <w:sz w:val="24"/>
                <w:szCs w:val="24"/>
              </w:rPr>
            </w:pPr>
            <w:r w:rsidRPr="007F02A0">
              <w:rPr>
                <w:rFonts w:ascii="Times New Roman" w:hAnsi="Times New Roman"/>
                <w:sz w:val="24"/>
                <w:szCs w:val="24"/>
              </w:rPr>
              <w:t>ЛР 2, ЛР 3, ЛР 10</w:t>
            </w:r>
          </w:p>
        </w:tc>
      </w:tr>
      <w:tr w:rsidR="00EE3397" w:rsidRPr="007F02A0" w14:paraId="759670C0" w14:textId="77777777" w:rsidTr="00480118">
        <w:trPr>
          <w:trHeight w:val="20"/>
        </w:trPr>
        <w:tc>
          <w:tcPr>
            <w:tcW w:w="672" w:type="pct"/>
            <w:vMerge/>
          </w:tcPr>
          <w:p w14:paraId="3F39DE7D" w14:textId="77777777" w:rsidR="00EE3397" w:rsidRPr="007F02A0" w:rsidRDefault="00EE3397" w:rsidP="00EC4AD3">
            <w:pPr>
              <w:spacing w:after="0"/>
              <w:rPr>
                <w:rFonts w:ascii="Times New Roman" w:hAnsi="Times New Roman"/>
                <w:b/>
                <w:bCs/>
                <w:sz w:val="24"/>
                <w:szCs w:val="24"/>
              </w:rPr>
            </w:pPr>
          </w:p>
        </w:tc>
        <w:tc>
          <w:tcPr>
            <w:tcW w:w="2833" w:type="pct"/>
            <w:vAlign w:val="bottom"/>
          </w:tcPr>
          <w:p w14:paraId="2A19285E" w14:textId="77777777" w:rsidR="00EE3397" w:rsidRPr="007F02A0" w:rsidRDefault="00EE3397" w:rsidP="00EC4AD3">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772" w:type="pct"/>
            <w:vAlign w:val="center"/>
          </w:tcPr>
          <w:p w14:paraId="222E7884" w14:textId="77777777" w:rsidR="00EE3397" w:rsidRPr="007F02A0" w:rsidRDefault="00DB0104" w:rsidP="00EC4AD3">
            <w:pPr>
              <w:spacing w:after="0"/>
              <w:rPr>
                <w:rFonts w:ascii="Times New Roman" w:hAnsi="Times New Roman"/>
                <w:sz w:val="24"/>
                <w:szCs w:val="24"/>
              </w:rPr>
            </w:pPr>
            <w:r w:rsidRPr="007F02A0">
              <w:rPr>
                <w:rFonts w:ascii="Times New Roman" w:hAnsi="Times New Roman"/>
                <w:sz w:val="24"/>
                <w:szCs w:val="24"/>
              </w:rPr>
              <w:t>2</w:t>
            </w:r>
          </w:p>
        </w:tc>
        <w:tc>
          <w:tcPr>
            <w:tcW w:w="723" w:type="pct"/>
          </w:tcPr>
          <w:p w14:paraId="6BD215AD" w14:textId="77777777" w:rsidR="00EE3397" w:rsidRPr="007F02A0" w:rsidRDefault="00EE3397" w:rsidP="00EC4AD3">
            <w:pPr>
              <w:spacing w:after="0"/>
              <w:rPr>
                <w:rFonts w:ascii="Times New Roman" w:hAnsi="Times New Roman"/>
                <w:b/>
                <w:bCs/>
                <w:sz w:val="24"/>
                <w:szCs w:val="24"/>
              </w:rPr>
            </w:pPr>
          </w:p>
        </w:tc>
      </w:tr>
      <w:tr w:rsidR="00EE3397" w:rsidRPr="007F02A0" w14:paraId="34151473" w14:textId="77777777" w:rsidTr="00480118">
        <w:trPr>
          <w:trHeight w:val="20"/>
        </w:trPr>
        <w:tc>
          <w:tcPr>
            <w:tcW w:w="672" w:type="pct"/>
            <w:vMerge/>
          </w:tcPr>
          <w:p w14:paraId="27706CF6" w14:textId="77777777" w:rsidR="00EE3397" w:rsidRPr="007F02A0" w:rsidRDefault="00EE3397" w:rsidP="00EC4AD3">
            <w:pPr>
              <w:spacing w:after="0"/>
              <w:rPr>
                <w:rFonts w:ascii="Times New Roman" w:hAnsi="Times New Roman"/>
                <w:b/>
                <w:bCs/>
                <w:sz w:val="24"/>
                <w:szCs w:val="24"/>
              </w:rPr>
            </w:pPr>
          </w:p>
        </w:tc>
        <w:tc>
          <w:tcPr>
            <w:tcW w:w="2833" w:type="pct"/>
            <w:vAlign w:val="bottom"/>
          </w:tcPr>
          <w:p w14:paraId="1F10F2E9" w14:textId="77777777" w:rsidR="00DB0104" w:rsidRPr="007F02A0" w:rsidRDefault="00DB0104" w:rsidP="00EC4AD3">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9B1691" w:rsidRPr="007F02A0">
              <w:rPr>
                <w:rFonts w:ascii="Times New Roman" w:hAnsi="Times New Roman"/>
                <w:b/>
                <w:sz w:val="24"/>
                <w:szCs w:val="24"/>
              </w:rPr>
              <w:t>2</w:t>
            </w:r>
          </w:p>
          <w:p w14:paraId="68438A71" w14:textId="77777777" w:rsidR="00EE3397" w:rsidRPr="007F02A0" w:rsidRDefault="00EE3397" w:rsidP="00EC4AD3">
            <w:pPr>
              <w:spacing w:after="0"/>
              <w:rPr>
                <w:rFonts w:ascii="Times New Roman" w:hAnsi="Times New Roman"/>
                <w:sz w:val="24"/>
                <w:szCs w:val="24"/>
              </w:rPr>
            </w:pPr>
            <w:r w:rsidRPr="007F02A0">
              <w:rPr>
                <w:rFonts w:ascii="Times New Roman" w:hAnsi="Times New Roman"/>
                <w:sz w:val="24"/>
                <w:szCs w:val="24"/>
              </w:rPr>
              <w:t>Формирование навыков анализа информации о способах инвестирования денежных средств. Кейс – «Куда вложить деньги</w:t>
            </w:r>
            <w:r w:rsidR="00DB0104" w:rsidRPr="007F02A0">
              <w:rPr>
                <w:rFonts w:ascii="Times New Roman" w:hAnsi="Times New Roman"/>
                <w:sz w:val="24"/>
                <w:szCs w:val="24"/>
              </w:rPr>
              <w:t>?»</w:t>
            </w:r>
          </w:p>
        </w:tc>
        <w:tc>
          <w:tcPr>
            <w:tcW w:w="772" w:type="pct"/>
            <w:vAlign w:val="center"/>
          </w:tcPr>
          <w:p w14:paraId="0222FAEE" w14:textId="77777777" w:rsidR="00EE3397" w:rsidRPr="007F02A0" w:rsidRDefault="00DB0104" w:rsidP="00EC4AD3">
            <w:pPr>
              <w:spacing w:after="0"/>
              <w:rPr>
                <w:rFonts w:ascii="Times New Roman" w:hAnsi="Times New Roman"/>
                <w:sz w:val="24"/>
                <w:szCs w:val="24"/>
              </w:rPr>
            </w:pPr>
            <w:r w:rsidRPr="007F02A0">
              <w:rPr>
                <w:rFonts w:ascii="Times New Roman" w:hAnsi="Times New Roman"/>
                <w:sz w:val="24"/>
                <w:szCs w:val="24"/>
              </w:rPr>
              <w:t>2</w:t>
            </w:r>
          </w:p>
        </w:tc>
        <w:tc>
          <w:tcPr>
            <w:tcW w:w="723" w:type="pct"/>
          </w:tcPr>
          <w:p w14:paraId="130122D4" w14:textId="77777777" w:rsidR="00DB0104" w:rsidRPr="007F02A0" w:rsidRDefault="00DB0104"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02, ОК 03, ОК 05, ОК 09</w:t>
            </w:r>
          </w:p>
          <w:p w14:paraId="2DA1D27F" w14:textId="77777777" w:rsidR="00EE3397" w:rsidRPr="007F02A0" w:rsidRDefault="00DB0104" w:rsidP="00EC4AD3">
            <w:pPr>
              <w:spacing w:after="0"/>
              <w:rPr>
                <w:rFonts w:ascii="Times New Roman" w:hAnsi="Times New Roman"/>
                <w:b/>
                <w:bCs/>
                <w:sz w:val="24"/>
                <w:szCs w:val="24"/>
              </w:rPr>
            </w:pPr>
            <w:r w:rsidRPr="007F02A0">
              <w:rPr>
                <w:rFonts w:ascii="Times New Roman" w:hAnsi="Times New Roman"/>
                <w:sz w:val="24"/>
                <w:szCs w:val="24"/>
              </w:rPr>
              <w:t>ЛР 2, ЛР 3, ЛР 10</w:t>
            </w:r>
          </w:p>
        </w:tc>
      </w:tr>
      <w:tr w:rsidR="00DB0104" w:rsidRPr="007F02A0" w14:paraId="7546A1EF" w14:textId="77777777" w:rsidTr="00480118">
        <w:trPr>
          <w:trHeight w:val="20"/>
        </w:trPr>
        <w:tc>
          <w:tcPr>
            <w:tcW w:w="3505" w:type="pct"/>
            <w:gridSpan w:val="2"/>
          </w:tcPr>
          <w:p w14:paraId="27BE501A" w14:textId="77777777" w:rsidR="00DB0104" w:rsidRPr="007F02A0" w:rsidRDefault="00DB0104" w:rsidP="00EC4AD3">
            <w:pPr>
              <w:spacing w:after="0"/>
              <w:rPr>
                <w:rFonts w:ascii="Times New Roman" w:hAnsi="Times New Roman"/>
                <w:b/>
                <w:sz w:val="24"/>
                <w:szCs w:val="24"/>
              </w:rPr>
            </w:pPr>
            <w:r w:rsidRPr="007F02A0">
              <w:rPr>
                <w:rFonts w:ascii="Times New Roman" w:hAnsi="Times New Roman"/>
                <w:b/>
                <w:sz w:val="24"/>
                <w:szCs w:val="24"/>
              </w:rPr>
              <w:t>Раздел 3. Налоговая система в Российской Федерации</w:t>
            </w:r>
          </w:p>
        </w:tc>
        <w:tc>
          <w:tcPr>
            <w:tcW w:w="772" w:type="pct"/>
            <w:vAlign w:val="center"/>
          </w:tcPr>
          <w:p w14:paraId="4B13C47F" w14:textId="77777777" w:rsidR="00DB0104" w:rsidRPr="007F02A0" w:rsidRDefault="00DB0104" w:rsidP="00EC4AD3">
            <w:pPr>
              <w:spacing w:after="0"/>
              <w:jc w:val="center"/>
              <w:rPr>
                <w:rFonts w:ascii="Times New Roman" w:hAnsi="Times New Roman"/>
                <w:b/>
                <w:sz w:val="24"/>
                <w:szCs w:val="24"/>
              </w:rPr>
            </w:pPr>
            <w:r w:rsidRPr="007F02A0">
              <w:rPr>
                <w:rFonts w:ascii="Times New Roman" w:hAnsi="Times New Roman"/>
                <w:b/>
                <w:sz w:val="24"/>
                <w:szCs w:val="24"/>
              </w:rPr>
              <w:t>4</w:t>
            </w:r>
          </w:p>
        </w:tc>
        <w:tc>
          <w:tcPr>
            <w:tcW w:w="723" w:type="pct"/>
          </w:tcPr>
          <w:p w14:paraId="506607D0" w14:textId="77777777" w:rsidR="00DB0104" w:rsidRPr="007F02A0" w:rsidRDefault="00DB0104" w:rsidP="00EC4AD3">
            <w:pPr>
              <w:spacing w:after="0"/>
              <w:rPr>
                <w:rFonts w:ascii="Times New Roman" w:hAnsi="Times New Roman"/>
                <w:b/>
                <w:bCs/>
                <w:sz w:val="24"/>
                <w:szCs w:val="24"/>
              </w:rPr>
            </w:pPr>
          </w:p>
        </w:tc>
      </w:tr>
      <w:tr w:rsidR="00DB0104" w:rsidRPr="007F02A0" w14:paraId="0F857673" w14:textId="77777777" w:rsidTr="00480118">
        <w:trPr>
          <w:trHeight w:val="20"/>
        </w:trPr>
        <w:tc>
          <w:tcPr>
            <w:tcW w:w="672" w:type="pct"/>
            <w:vMerge w:val="restart"/>
          </w:tcPr>
          <w:p w14:paraId="31BF32D4" w14:textId="77777777" w:rsidR="00DB0104" w:rsidRPr="007F02A0" w:rsidRDefault="00DB0104" w:rsidP="00EC4AD3">
            <w:pPr>
              <w:spacing w:after="0"/>
              <w:rPr>
                <w:rFonts w:ascii="Times New Roman" w:hAnsi="Times New Roman"/>
                <w:b/>
                <w:bCs/>
                <w:sz w:val="24"/>
                <w:szCs w:val="24"/>
              </w:rPr>
            </w:pPr>
            <w:r w:rsidRPr="007F02A0">
              <w:rPr>
                <w:rFonts w:ascii="Times New Roman" w:hAnsi="Times New Roman"/>
                <w:b/>
                <w:bCs/>
                <w:sz w:val="24"/>
                <w:szCs w:val="24"/>
              </w:rPr>
              <w:t>Тема 3.1.</w:t>
            </w:r>
          </w:p>
          <w:p w14:paraId="0F0DC32A" w14:textId="77777777" w:rsidR="00DB0104" w:rsidRPr="007F02A0" w:rsidRDefault="00DB0104" w:rsidP="00EC4AD3">
            <w:pPr>
              <w:spacing w:after="0"/>
              <w:rPr>
                <w:rFonts w:ascii="Times New Roman" w:hAnsi="Times New Roman"/>
                <w:b/>
                <w:bCs/>
                <w:sz w:val="24"/>
                <w:szCs w:val="24"/>
              </w:rPr>
            </w:pPr>
            <w:r w:rsidRPr="007F02A0">
              <w:rPr>
                <w:rFonts w:ascii="Times New Roman" w:hAnsi="Times New Roman"/>
                <w:b/>
                <w:bCs/>
                <w:sz w:val="24"/>
                <w:szCs w:val="24"/>
              </w:rPr>
              <w:t>Налоги</w:t>
            </w:r>
          </w:p>
        </w:tc>
        <w:tc>
          <w:tcPr>
            <w:tcW w:w="2833" w:type="pct"/>
            <w:vAlign w:val="bottom"/>
          </w:tcPr>
          <w:p w14:paraId="1E04D510" w14:textId="77777777" w:rsidR="00DB0104" w:rsidRPr="007F02A0" w:rsidRDefault="00DB0104" w:rsidP="00EC4AD3">
            <w:pPr>
              <w:spacing w:after="0"/>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772" w:type="pct"/>
            <w:vAlign w:val="center"/>
          </w:tcPr>
          <w:p w14:paraId="3A6E8022" w14:textId="77777777" w:rsidR="00DB0104" w:rsidRPr="007F02A0" w:rsidRDefault="00DB0104" w:rsidP="00EC4AD3">
            <w:pPr>
              <w:spacing w:after="0"/>
              <w:rPr>
                <w:rFonts w:ascii="Times New Roman" w:hAnsi="Times New Roman"/>
                <w:b/>
                <w:sz w:val="24"/>
                <w:szCs w:val="24"/>
              </w:rPr>
            </w:pPr>
            <w:r w:rsidRPr="007F02A0">
              <w:rPr>
                <w:rFonts w:ascii="Times New Roman" w:hAnsi="Times New Roman"/>
                <w:b/>
                <w:sz w:val="24"/>
                <w:szCs w:val="24"/>
              </w:rPr>
              <w:t>4</w:t>
            </w:r>
          </w:p>
        </w:tc>
        <w:tc>
          <w:tcPr>
            <w:tcW w:w="723" w:type="pct"/>
          </w:tcPr>
          <w:p w14:paraId="3C367078" w14:textId="77777777" w:rsidR="00DB0104" w:rsidRPr="007F02A0" w:rsidRDefault="00DB0104" w:rsidP="00EC4AD3">
            <w:pPr>
              <w:spacing w:after="0"/>
              <w:rPr>
                <w:rFonts w:ascii="Times New Roman" w:hAnsi="Times New Roman"/>
                <w:b/>
                <w:bCs/>
                <w:sz w:val="24"/>
                <w:szCs w:val="24"/>
              </w:rPr>
            </w:pPr>
          </w:p>
        </w:tc>
      </w:tr>
      <w:tr w:rsidR="00DB0104" w:rsidRPr="007F02A0" w14:paraId="426BE1F1" w14:textId="77777777" w:rsidTr="00480118">
        <w:trPr>
          <w:trHeight w:val="20"/>
        </w:trPr>
        <w:tc>
          <w:tcPr>
            <w:tcW w:w="672" w:type="pct"/>
            <w:vMerge/>
          </w:tcPr>
          <w:p w14:paraId="0E1DDEDD" w14:textId="77777777" w:rsidR="00DB0104" w:rsidRPr="007F02A0" w:rsidRDefault="00DB0104" w:rsidP="00EC4AD3">
            <w:pPr>
              <w:spacing w:after="0"/>
              <w:rPr>
                <w:rFonts w:ascii="Times New Roman" w:hAnsi="Times New Roman"/>
                <w:b/>
                <w:bCs/>
                <w:sz w:val="24"/>
                <w:szCs w:val="24"/>
              </w:rPr>
            </w:pPr>
          </w:p>
        </w:tc>
        <w:tc>
          <w:tcPr>
            <w:tcW w:w="2833" w:type="pct"/>
            <w:vAlign w:val="bottom"/>
          </w:tcPr>
          <w:p w14:paraId="2AFB89E5" w14:textId="77777777" w:rsidR="00DB0104" w:rsidRPr="007F02A0" w:rsidRDefault="00DB0104" w:rsidP="00EC4AD3">
            <w:pPr>
              <w:spacing w:after="0"/>
              <w:rPr>
                <w:rFonts w:ascii="Times New Roman" w:hAnsi="Times New Roman"/>
                <w:sz w:val="24"/>
                <w:szCs w:val="24"/>
              </w:rPr>
            </w:pPr>
            <w:r w:rsidRPr="007F02A0">
              <w:rPr>
                <w:rFonts w:ascii="Times New Roman" w:hAnsi="Times New Roman"/>
                <w:sz w:val="24"/>
                <w:szCs w:val="24"/>
              </w:rPr>
              <w:t>1.Налоги, виды налогов.</w:t>
            </w:r>
          </w:p>
          <w:p w14:paraId="0EE5E638" w14:textId="77777777" w:rsidR="00DB0104" w:rsidRPr="007F02A0" w:rsidRDefault="00DB0104" w:rsidP="00EC4AD3">
            <w:pPr>
              <w:spacing w:after="0"/>
              <w:rPr>
                <w:rFonts w:ascii="Times New Roman" w:hAnsi="Times New Roman"/>
                <w:sz w:val="24"/>
                <w:szCs w:val="24"/>
              </w:rPr>
            </w:pPr>
            <w:r w:rsidRPr="007F02A0">
              <w:rPr>
                <w:rFonts w:ascii="Times New Roman" w:hAnsi="Times New Roman"/>
                <w:sz w:val="24"/>
                <w:szCs w:val="24"/>
              </w:rPr>
              <w:t>2.Субъект, предмет и объект налогообложения.</w:t>
            </w:r>
          </w:p>
          <w:p w14:paraId="24BDA586" w14:textId="77777777" w:rsidR="00DB0104" w:rsidRPr="007F02A0" w:rsidRDefault="00DB0104" w:rsidP="00EC4AD3">
            <w:pPr>
              <w:spacing w:after="0"/>
              <w:rPr>
                <w:rFonts w:ascii="Times New Roman" w:hAnsi="Times New Roman"/>
                <w:sz w:val="24"/>
                <w:szCs w:val="24"/>
              </w:rPr>
            </w:pPr>
            <w:r w:rsidRPr="007F02A0">
              <w:rPr>
                <w:rFonts w:ascii="Times New Roman" w:hAnsi="Times New Roman"/>
                <w:sz w:val="24"/>
                <w:szCs w:val="24"/>
              </w:rPr>
              <w:t>3.Ставка налога, сумма налога.</w:t>
            </w:r>
          </w:p>
          <w:p w14:paraId="1A83BB7B" w14:textId="77777777" w:rsidR="00DB0104" w:rsidRPr="007F02A0" w:rsidRDefault="00DB0104" w:rsidP="00EC4AD3">
            <w:pPr>
              <w:spacing w:after="0"/>
              <w:rPr>
                <w:rFonts w:ascii="Times New Roman" w:hAnsi="Times New Roman"/>
                <w:sz w:val="24"/>
                <w:szCs w:val="24"/>
              </w:rPr>
            </w:pPr>
            <w:r w:rsidRPr="007F02A0">
              <w:rPr>
                <w:rFonts w:ascii="Times New Roman" w:hAnsi="Times New Roman"/>
                <w:sz w:val="24"/>
                <w:szCs w:val="24"/>
              </w:rPr>
              <w:t>4.Системы налогообложения.</w:t>
            </w:r>
          </w:p>
          <w:p w14:paraId="4ABC2132" w14:textId="77777777" w:rsidR="00DB0104" w:rsidRPr="007F02A0" w:rsidRDefault="00DB0104" w:rsidP="00EC4AD3">
            <w:pPr>
              <w:spacing w:after="0"/>
              <w:rPr>
                <w:rFonts w:ascii="Times New Roman" w:hAnsi="Times New Roman"/>
                <w:sz w:val="24"/>
                <w:szCs w:val="24"/>
              </w:rPr>
            </w:pPr>
            <w:r w:rsidRPr="007F02A0">
              <w:rPr>
                <w:rFonts w:ascii="Times New Roman" w:hAnsi="Times New Roman"/>
                <w:sz w:val="24"/>
                <w:szCs w:val="24"/>
              </w:rPr>
              <w:t>5.Налоговые льготы, налоговые вычеты.</w:t>
            </w:r>
          </w:p>
          <w:p w14:paraId="2E5247E4" w14:textId="77777777" w:rsidR="00DB0104" w:rsidRPr="007F02A0" w:rsidRDefault="00DB0104" w:rsidP="00EC4AD3">
            <w:pPr>
              <w:spacing w:after="0"/>
              <w:rPr>
                <w:rFonts w:ascii="Times New Roman" w:hAnsi="Times New Roman"/>
                <w:sz w:val="24"/>
                <w:szCs w:val="24"/>
              </w:rPr>
            </w:pPr>
            <w:r w:rsidRPr="007F02A0">
              <w:rPr>
                <w:rFonts w:ascii="Times New Roman" w:hAnsi="Times New Roman"/>
                <w:sz w:val="24"/>
                <w:szCs w:val="24"/>
              </w:rPr>
              <w:t>6.Налоговая декларация</w:t>
            </w:r>
          </w:p>
        </w:tc>
        <w:tc>
          <w:tcPr>
            <w:tcW w:w="772" w:type="pct"/>
            <w:vAlign w:val="center"/>
          </w:tcPr>
          <w:p w14:paraId="259CCFAB" w14:textId="77777777" w:rsidR="00DB0104" w:rsidRPr="007F02A0" w:rsidRDefault="00DB0104" w:rsidP="00EC4AD3">
            <w:pPr>
              <w:spacing w:after="0"/>
              <w:rPr>
                <w:rFonts w:ascii="Times New Roman" w:hAnsi="Times New Roman"/>
                <w:sz w:val="24"/>
                <w:szCs w:val="24"/>
              </w:rPr>
            </w:pPr>
            <w:r w:rsidRPr="007F02A0">
              <w:rPr>
                <w:rFonts w:ascii="Times New Roman" w:hAnsi="Times New Roman"/>
                <w:sz w:val="24"/>
                <w:szCs w:val="24"/>
              </w:rPr>
              <w:t>2</w:t>
            </w:r>
          </w:p>
        </w:tc>
        <w:tc>
          <w:tcPr>
            <w:tcW w:w="723" w:type="pct"/>
          </w:tcPr>
          <w:p w14:paraId="0BD7A4CC" w14:textId="77777777" w:rsidR="00DB0104" w:rsidRPr="007F02A0" w:rsidRDefault="00DB0104"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02, ОК 03, ОК 05, ОК 09</w:t>
            </w:r>
          </w:p>
          <w:p w14:paraId="6AD9D922" w14:textId="77777777" w:rsidR="00DB0104" w:rsidRPr="007F02A0" w:rsidRDefault="00DB0104" w:rsidP="00EC4AD3">
            <w:pPr>
              <w:spacing w:after="0"/>
              <w:rPr>
                <w:rFonts w:ascii="Times New Roman" w:hAnsi="Times New Roman"/>
                <w:b/>
                <w:bCs/>
                <w:sz w:val="24"/>
                <w:szCs w:val="24"/>
              </w:rPr>
            </w:pPr>
            <w:r w:rsidRPr="007F02A0">
              <w:rPr>
                <w:rFonts w:ascii="Times New Roman" w:hAnsi="Times New Roman"/>
                <w:sz w:val="24"/>
                <w:szCs w:val="24"/>
              </w:rPr>
              <w:t>ЛР 2, ЛР 3, ЛР 10</w:t>
            </w:r>
          </w:p>
        </w:tc>
      </w:tr>
      <w:tr w:rsidR="00DB0104" w:rsidRPr="007F02A0" w14:paraId="4C54A6F8" w14:textId="77777777" w:rsidTr="00480118">
        <w:trPr>
          <w:trHeight w:val="20"/>
        </w:trPr>
        <w:tc>
          <w:tcPr>
            <w:tcW w:w="672" w:type="pct"/>
            <w:vMerge/>
          </w:tcPr>
          <w:p w14:paraId="3FC7A64E" w14:textId="77777777" w:rsidR="00DB0104" w:rsidRPr="007F02A0" w:rsidRDefault="00DB0104" w:rsidP="00EC4AD3">
            <w:pPr>
              <w:spacing w:after="0"/>
              <w:rPr>
                <w:rFonts w:ascii="Times New Roman" w:hAnsi="Times New Roman"/>
                <w:b/>
                <w:bCs/>
                <w:sz w:val="24"/>
                <w:szCs w:val="24"/>
              </w:rPr>
            </w:pPr>
          </w:p>
        </w:tc>
        <w:tc>
          <w:tcPr>
            <w:tcW w:w="2833" w:type="pct"/>
            <w:vAlign w:val="bottom"/>
          </w:tcPr>
          <w:p w14:paraId="6943CA50" w14:textId="77777777" w:rsidR="00DB0104" w:rsidRPr="007F02A0" w:rsidRDefault="00DB0104" w:rsidP="00EC4AD3">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772" w:type="pct"/>
            <w:vAlign w:val="center"/>
          </w:tcPr>
          <w:p w14:paraId="68B53FF1" w14:textId="77777777" w:rsidR="00DB0104" w:rsidRPr="007F02A0" w:rsidRDefault="00DB0104" w:rsidP="00EC4AD3">
            <w:pPr>
              <w:spacing w:after="0"/>
              <w:rPr>
                <w:rFonts w:ascii="Times New Roman" w:hAnsi="Times New Roman"/>
                <w:sz w:val="24"/>
                <w:szCs w:val="24"/>
              </w:rPr>
            </w:pPr>
            <w:r w:rsidRPr="007F02A0">
              <w:rPr>
                <w:rFonts w:ascii="Times New Roman" w:hAnsi="Times New Roman"/>
                <w:sz w:val="24"/>
                <w:szCs w:val="24"/>
              </w:rPr>
              <w:t>2</w:t>
            </w:r>
          </w:p>
        </w:tc>
        <w:tc>
          <w:tcPr>
            <w:tcW w:w="723" w:type="pct"/>
          </w:tcPr>
          <w:p w14:paraId="0C62FB70" w14:textId="77777777" w:rsidR="00DB0104" w:rsidRPr="007F02A0" w:rsidRDefault="00DB0104" w:rsidP="00EC4AD3">
            <w:pPr>
              <w:spacing w:after="0"/>
              <w:rPr>
                <w:rFonts w:ascii="Times New Roman" w:hAnsi="Times New Roman"/>
                <w:b/>
                <w:bCs/>
                <w:sz w:val="24"/>
                <w:szCs w:val="24"/>
              </w:rPr>
            </w:pPr>
          </w:p>
        </w:tc>
      </w:tr>
      <w:tr w:rsidR="00DB0104" w:rsidRPr="007F02A0" w14:paraId="214C19E7" w14:textId="77777777" w:rsidTr="00480118">
        <w:trPr>
          <w:trHeight w:val="20"/>
        </w:trPr>
        <w:tc>
          <w:tcPr>
            <w:tcW w:w="672" w:type="pct"/>
            <w:vMerge/>
          </w:tcPr>
          <w:p w14:paraId="6696432B" w14:textId="77777777" w:rsidR="00DB0104" w:rsidRPr="007F02A0" w:rsidRDefault="00DB0104" w:rsidP="00EC4AD3">
            <w:pPr>
              <w:spacing w:after="0"/>
              <w:rPr>
                <w:rFonts w:ascii="Times New Roman" w:hAnsi="Times New Roman"/>
                <w:b/>
                <w:bCs/>
                <w:sz w:val="24"/>
                <w:szCs w:val="24"/>
              </w:rPr>
            </w:pPr>
          </w:p>
        </w:tc>
        <w:tc>
          <w:tcPr>
            <w:tcW w:w="2833" w:type="pct"/>
            <w:vAlign w:val="bottom"/>
          </w:tcPr>
          <w:p w14:paraId="2D9BC8FA" w14:textId="77777777" w:rsidR="00DB0104" w:rsidRPr="007F02A0" w:rsidRDefault="00DB0104" w:rsidP="00EC4AD3">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9B1691" w:rsidRPr="007F02A0">
              <w:rPr>
                <w:rFonts w:ascii="Times New Roman" w:hAnsi="Times New Roman"/>
                <w:b/>
                <w:sz w:val="24"/>
                <w:szCs w:val="24"/>
              </w:rPr>
              <w:t>3</w:t>
            </w:r>
          </w:p>
          <w:p w14:paraId="4C79D811" w14:textId="77777777" w:rsidR="00DB0104" w:rsidRPr="007F02A0" w:rsidRDefault="00DB0104" w:rsidP="00EC4AD3">
            <w:pPr>
              <w:spacing w:after="0"/>
              <w:rPr>
                <w:rFonts w:ascii="Times New Roman" w:hAnsi="Times New Roman"/>
                <w:sz w:val="24"/>
                <w:szCs w:val="24"/>
              </w:rPr>
            </w:pPr>
            <w:r w:rsidRPr="007F02A0">
              <w:rPr>
                <w:rFonts w:ascii="Times New Roman" w:hAnsi="Times New Roman"/>
                <w:sz w:val="24"/>
                <w:szCs w:val="24"/>
              </w:rPr>
              <w:t>Подача налоговой декларации</w:t>
            </w:r>
          </w:p>
        </w:tc>
        <w:tc>
          <w:tcPr>
            <w:tcW w:w="772" w:type="pct"/>
            <w:vAlign w:val="center"/>
          </w:tcPr>
          <w:p w14:paraId="7962D552" w14:textId="77777777" w:rsidR="00DB0104" w:rsidRPr="007F02A0" w:rsidRDefault="00DB0104" w:rsidP="00EC4AD3">
            <w:pPr>
              <w:spacing w:after="0"/>
              <w:rPr>
                <w:rFonts w:ascii="Times New Roman" w:hAnsi="Times New Roman"/>
                <w:sz w:val="24"/>
                <w:szCs w:val="24"/>
              </w:rPr>
            </w:pPr>
            <w:r w:rsidRPr="007F02A0">
              <w:rPr>
                <w:rFonts w:ascii="Times New Roman" w:hAnsi="Times New Roman"/>
                <w:sz w:val="24"/>
                <w:szCs w:val="24"/>
              </w:rPr>
              <w:t>2</w:t>
            </w:r>
          </w:p>
        </w:tc>
        <w:tc>
          <w:tcPr>
            <w:tcW w:w="723" w:type="pct"/>
          </w:tcPr>
          <w:p w14:paraId="5F9EA020" w14:textId="77777777" w:rsidR="00F022B0" w:rsidRPr="007F02A0" w:rsidRDefault="00F022B0"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02, ОК 03, ОК 05, ОК 09</w:t>
            </w:r>
          </w:p>
          <w:p w14:paraId="6371D6D8" w14:textId="77777777" w:rsidR="00DB0104" w:rsidRPr="007F02A0" w:rsidRDefault="00F022B0" w:rsidP="00EC4AD3">
            <w:pPr>
              <w:spacing w:after="0"/>
              <w:rPr>
                <w:rFonts w:ascii="Times New Roman" w:hAnsi="Times New Roman"/>
                <w:b/>
                <w:bCs/>
                <w:sz w:val="24"/>
                <w:szCs w:val="24"/>
              </w:rPr>
            </w:pPr>
            <w:r w:rsidRPr="007F02A0">
              <w:rPr>
                <w:rFonts w:ascii="Times New Roman" w:hAnsi="Times New Roman"/>
                <w:sz w:val="24"/>
                <w:szCs w:val="24"/>
              </w:rPr>
              <w:t>ЛР 2, ЛР 3, ЛР 10</w:t>
            </w:r>
          </w:p>
        </w:tc>
      </w:tr>
      <w:tr w:rsidR="00DB0104" w:rsidRPr="007F02A0" w14:paraId="0541CA8C" w14:textId="77777777" w:rsidTr="00480118">
        <w:trPr>
          <w:trHeight w:val="20"/>
        </w:trPr>
        <w:tc>
          <w:tcPr>
            <w:tcW w:w="3505" w:type="pct"/>
            <w:gridSpan w:val="2"/>
          </w:tcPr>
          <w:p w14:paraId="7F8A68F0" w14:textId="77777777" w:rsidR="00DB0104" w:rsidRPr="007F02A0" w:rsidRDefault="00DB0104" w:rsidP="00EC4AD3">
            <w:pPr>
              <w:spacing w:after="0"/>
              <w:rPr>
                <w:rFonts w:ascii="Times New Roman" w:hAnsi="Times New Roman"/>
                <w:b/>
                <w:sz w:val="24"/>
                <w:szCs w:val="24"/>
              </w:rPr>
            </w:pPr>
            <w:r w:rsidRPr="007F02A0">
              <w:rPr>
                <w:rFonts w:ascii="Times New Roman" w:hAnsi="Times New Roman"/>
                <w:b/>
                <w:sz w:val="24"/>
                <w:szCs w:val="24"/>
              </w:rPr>
              <w:t>Раздел 4. Страхование</w:t>
            </w:r>
          </w:p>
        </w:tc>
        <w:tc>
          <w:tcPr>
            <w:tcW w:w="772" w:type="pct"/>
            <w:vAlign w:val="center"/>
          </w:tcPr>
          <w:p w14:paraId="7BE8BDF6" w14:textId="77777777" w:rsidR="00DB0104" w:rsidRPr="007F02A0" w:rsidRDefault="00F022B0" w:rsidP="00EC4AD3">
            <w:pPr>
              <w:spacing w:after="0"/>
              <w:jc w:val="center"/>
              <w:rPr>
                <w:rFonts w:ascii="Times New Roman" w:hAnsi="Times New Roman"/>
                <w:b/>
                <w:sz w:val="24"/>
                <w:szCs w:val="24"/>
              </w:rPr>
            </w:pPr>
            <w:r w:rsidRPr="007F02A0">
              <w:rPr>
                <w:rFonts w:ascii="Times New Roman" w:hAnsi="Times New Roman"/>
                <w:b/>
                <w:sz w:val="24"/>
                <w:szCs w:val="24"/>
              </w:rPr>
              <w:t>4</w:t>
            </w:r>
          </w:p>
        </w:tc>
        <w:tc>
          <w:tcPr>
            <w:tcW w:w="723" w:type="pct"/>
          </w:tcPr>
          <w:p w14:paraId="2ACC9375" w14:textId="77777777" w:rsidR="00DB0104" w:rsidRPr="007F02A0" w:rsidRDefault="00DB0104" w:rsidP="00EC4AD3">
            <w:pPr>
              <w:spacing w:after="0"/>
              <w:rPr>
                <w:rFonts w:ascii="Times New Roman" w:hAnsi="Times New Roman"/>
                <w:b/>
                <w:bCs/>
                <w:sz w:val="24"/>
                <w:szCs w:val="24"/>
              </w:rPr>
            </w:pPr>
          </w:p>
        </w:tc>
      </w:tr>
      <w:tr w:rsidR="00DB0104" w:rsidRPr="007F02A0" w14:paraId="0EDB3450" w14:textId="77777777" w:rsidTr="00480118">
        <w:trPr>
          <w:trHeight w:val="20"/>
        </w:trPr>
        <w:tc>
          <w:tcPr>
            <w:tcW w:w="672" w:type="pct"/>
            <w:vMerge w:val="restart"/>
          </w:tcPr>
          <w:p w14:paraId="48040492" w14:textId="77777777" w:rsidR="00DB0104" w:rsidRPr="007F02A0" w:rsidRDefault="00DB0104" w:rsidP="00EC4AD3">
            <w:pPr>
              <w:spacing w:after="0"/>
              <w:rPr>
                <w:rFonts w:ascii="Times New Roman" w:hAnsi="Times New Roman"/>
                <w:b/>
                <w:bCs/>
                <w:sz w:val="24"/>
                <w:szCs w:val="24"/>
              </w:rPr>
            </w:pPr>
            <w:r w:rsidRPr="007F02A0">
              <w:rPr>
                <w:rFonts w:ascii="Times New Roman" w:hAnsi="Times New Roman"/>
                <w:b/>
                <w:bCs/>
                <w:sz w:val="24"/>
                <w:szCs w:val="24"/>
              </w:rPr>
              <w:t>Тема 4.1.</w:t>
            </w:r>
          </w:p>
          <w:p w14:paraId="5D303937" w14:textId="77777777" w:rsidR="00DB0104" w:rsidRPr="007F02A0" w:rsidRDefault="00DB0104" w:rsidP="00EC4AD3">
            <w:pPr>
              <w:spacing w:after="0"/>
              <w:rPr>
                <w:rFonts w:ascii="Times New Roman" w:hAnsi="Times New Roman"/>
                <w:b/>
                <w:bCs/>
                <w:sz w:val="24"/>
                <w:szCs w:val="24"/>
              </w:rPr>
            </w:pPr>
            <w:r w:rsidRPr="007F02A0">
              <w:rPr>
                <w:rFonts w:ascii="Times New Roman" w:hAnsi="Times New Roman"/>
                <w:b/>
                <w:bCs/>
                <w:sz w:val="24"/>
                <w:szCs w:val="24"/>
              </w:rPr>
              <w:t>Страховой рынок России</w:t>
            </w:r>
          </w:p>
        </w:tc>
        <w:tc>
          <w:tcPr>
            <w:tcW w:w="2833" w:type="pct"/>
            <w:vAlign w:val="bottom"/>
          </w:tcPr>
          <w:p w14:paraId="1E0FED91" w14:textId="77777777" w:rsidR="00DB0104" w:rsidRPr="007F02A0" w:rsidRDefault="00DB0104" w:rsidP="00EC4AD3">
            <w:pPr>
              <w:spacing w:after="0"/>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772" w:type="pct"/>
            <w:vAlign w:val="center"/>
          </w:tcPr>
          <w:p w14:paraId="64198D72" w14:textId="77777777" w:rsidR="00DB0104" w:rsidRPr="007F02A0" w:rsidRDefault="00F022B0" w:rsidP="00EC4AD3">
            <w:pPr>
              <w:spacing w:after="0"/>
              <w:rPr>
                <w:rFonts w:ascii="Times New Roman" w:hAnsi="Times New Roman"/>
                <w:b/>
                <w:sz w:val="24"/>
                <w:szCs w:val="24"/>
              </w:rPr>
            </w:pPr>
            <w:r w:rsidRPr="007F02A0">
              <w:rPr>
                <w:rFonts w:ascii="Times New Roman" w:hAnsi="Times New Roman"/>
                <w:b/>
                <w:sz w:val="24"/>
                <w:szCs w:val="24"/>
              </w:rPr>
              <w:t>4</w:t>
            </w:r>
          </w:p>
        </w:tc>
        <w:tc>
          <w:tcPr>
            <w:tcW w:w="723" w:type="pct"/>
          </w:tcPr>
          <w:p w14:paraId="435429FA" w14:textId="77777777" w:rsidR="00DB0104" w:rsidRPr="007F02A0" w:rsidRDefault="00DB0104" w:rsidP="00EC4AD3">
            <w:pPr>
              <w:spacing w:after="0"/>
              <w:rPr>
                <w:rFonts w:ascii="Times New Roman" w:hAnsi="Times New Roman"/>
                <w:b/>
                <w:bCs/>
                <w:sz w:val="24"/>
                <w:szCs w:val="24"/>
              </w:rPr>
            </w:pPr>
          </w:p>
        </w:tc>
      </w:tr>
      <w:tr w:rsidR="00DB0104" w:rsidRPr="007F02A0" w14:paraId="505F0573" w14:textId="77777777" w:rsidTr="00480118">
        <w:trPr>
          <w:trHeight w:val="20"/>
        </w:trPr>
        <w:tc>
          <w:tcPr>
            <w:tcW w:w="672" w:type="pct"/>
            <w:vMerge/>
          </w:tcPr>
          <w:p w14:paraId="0A72A866" w14:textId="77777777" w:rsidR="00DB0104" w:rsidRPr="007F02A0" w:rsidRDefault="00DB0104" w:rsidP="00EC4AD3">
            <w:pPr>
              <w:spacing w:after="0"/>
              <w:rPr>
                <w:rFonts w:ascii="Times New Roman" w:hAnsi="Times New Roman"/>
                <w:b/>
                <w:bCs/>
                <w:sz w:val="24"/>
                <w:szCs w:val="24"/>
              </w:rPr>
            </w:pPr>
          </w:p>
        </w:tc>
        <w:tc>
          <w:tcPr>
            <w:tcW w:w="2833" w:type="pct"/>
            <w:vAlign w:val="bottom"/>
          </w:tcPr>
          <w:p w14:paraId="6BB30188" w14:textId="77777777" w:rsidR="00DB0104" w:rsidRPr="007F02A0" w:rsidRDefault="00DB0104" w:rsidP="00EC4AD3">
            <w:pPr>
              <w:spacing w:after="0"/>
              <w:rPr>
                <w:rFonts w:ascii="Times New Roman" w:hAnsi="Times New Roman"/>
                <w:sz w:val="24"/>
                <w:szCs w:val="24"/>
              </w:rPr>
            </w:pPr>
            <w:r w:rsidRPr="007F02A0">
              <w:rPr>
                <w:rFonts w:ascii="Times New Roman" w:hAnsi="Times New Roman"/>
                <w:sz w:val="24"/>
                <w:szCs w:val="24"/>
              </w:rPr>
              <w:t>1.Страховые услуги, страховые риски.</w:t>
            </w:r>
          </w:p>
          <w:p w14:paraId="4D4EAC40" w14:textId="77777777" w:rsidR="00DB0104" w:rsidRPr="007F02A0" w:rsidRDefault="00DB0104" w:rsidP="00EC4AD3">
            <w:pPr>
              <w:spacing w:after="0"/>
              <w:rPr>
                <w:rFonts w:ascii="Times New Roman" w:hAnsi="Times New Roman"/>
                <w:sz w:val="24"/>
                <w:szCs w:val="24"/>
              </w:rPr>
            </w:pPr>
            <w:r w:rsidRPr="007F02A0">
              <w:rPr>
                <w:rFonts w:ascii="Times New Roman" w:hAnsi="Times New Roman"/>
                <w:sz w:val="24"/>
                <w:szCs w:val="24"/>
              </w:rPr>
              <w:t>2.Участники страхового договора.</w:t>
            </w:r>
          </w:p>
          <w:p w14:paraId="5E32F82D" w14:textId="77777777" w:rsidR="00DB0104" w:rsidRPr="007F02A0" w:rsidRDefault="00DB0104" w:rsidP="00EC4AD3">
            <w:pPr>
              <w:spacing w:after="0"/>
              <w:rPr>
                <w:rFonts w:ascii="Times New Roman" w:hAnsi="Times New Roman"/>
                <w:sz w:val="24"/>
                <w:szCs w:val="24"/>
              </w:rPr>
            </w:pPr>
            <w:r w:rsidRPr="007F02A0">
              <w:rPr>
                <w:rFonts w:ascii="Times New Roman" w:hAnsi="Times New Roman"/>
                <w:sz w:val="24"/>
                <w:szCs w:val="24"/>
              </w:rPr>
              <w:t>3.Виды страхования в России.</w:t>
            </w:r>
          </w:p>
          <w:p w14:paraId="6467C9E3" w14:textId="77777777" w:rsidR="00DB0104" w:rsidRPr="007F02A0" w:rsidRDefault="00DB0104" w:rsidP="00EC4AD3">
            <w:pPr>
              <w:spacing w:after="0"/>
              <w:rPr>
                <w:rFonts w:ascii="Times New Roman" w:hAnsi="Times New Roman"/>
                <w:sz w:val="24"/>
                <w:szCs w:val="24"/>
              </w:rPr>
            </w:pPr>
            <w:r w:rsidRPr="007F02A0">
              <w:rPr>
                <w:rFonts w:ascii="Times New Roman" w:hAnsi="Times New Roman"/>
                <w:sz w:val="24"/>
                <w:szCs w:val="24"/>
              </w:rPr>
              <w:t>4.Использование страхования в повседневной жизни</w:t>
            </w:r>
          </w:p>
        </w:tc>
        <w:tc>
          <w:tcPr>
            <w:tcW w:w="772" w:type="pct"/>
            <w:vAlign w:val="center"/>
          </w:tcPr>
          <w:p w14:paraId="7CB8E6BF" w14:textId="77777777" w:rsidR="00DB0104" w:rsidRPr="007F02A0" w:rsidRDefault="00F022B0" w:rsidP="00EC4AD3">
            <w:pPr>
              <w:spacing w:after="0"/>
              <w:rPr>
                <w:rFonts w:ascii="Times New Roman" w:hAnsi="Times New Roman"/>
                <w:sz w:val="24"/>
                <w:szCs w:val="24"/>
              </w:rPr>
            </w:pPr>
            <w:r w:rsidRPr="007F02A0">
              <w:rPr>
                <w:rFonts w:ascii="Times New Roman" w:hAnsi="Times New Roman"/>
                <w:sz w:val="24"/>
                <w:szCs w:val="24"/>
              </w:rPr>
              <w:t>2</w:t>
            </w:r>
          </w:p>
        </w:tc>
        <w:tc>
          <w:tcPr>
            <w:tcW w:w="723" w:type="pct"/>
          </w:tcPr>
          <w:p w14:paraId="5C79330F" w14:textId="77777777" w:rsidR="00F022B0" w:rsidRPr="007F02A0" w:rsidRDefault="00F022B0"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02, ОК 03, ОК 05, ОК 09</w:t>
            </w:r>
          </w:p>
          <w:p w14:paraId="30A8A216" w14:textId="77777777" w:rsidR="00DB0104" w:rsidRPr="007F02A0" w:rsidRDefault="00F022B0" w:rsidP="00EC4AD3">
            <w:pPr>
              <w:spacing w:after="0"/>
              <w:rPr>
                <w:rFonts w:ascii="Times New Roman" w:hAnsi="Times New Roman"/>
                <w:b/>
                <w:bCs/>
                <w:sz w:val="24"/>
                <w:szCs w:val="24"/>
              </w:rPr>
            </w:pPr>
            <w:r w:rsidRPr="007F02A0">
              <w:rPr>
                <w:rFonts w:ascii="Times New Roman" w:hAnsi="Times New Roman"/>
                <w:sz w:val="24"/>
                <w:szCs w:val="24"/>
              </w:rPr>
              <w:t>ЛР 2, ЛР 3, ЛР 10</w:t>
            </w:r>
          </w:p>
        </w:tc>
      </w:tr>
      <w:tr w:rsidR="00DB0104" w:rsidRPr="007F02A0" w14:paraId="36EDB320" w14:textId="77777777" w:rsidTr="00480118">
        <w:trPr>
          <w:trHeight w:val="20"/>
        </w:trPr>
        <w:tc>
          <w:tcPr>
            <w:tcW w:w="672" w:type="pct"/>
            <w:vMerge/>
          </w:tcPr>
          <w:p w14:paraId="6860F659" w14:textId="77777777" w:rsidR="00DB0104" w:rsidRPr="007F02A0" w:rsidRDefault="00DB0104" w:rsidP="00EC4AD3">
            <w:pPr>
              <w:spacing w:after="0"/>
              <w:rPr>
                <w:rFonts w:ascii="Times New Roman" w:hAnsi="Times New Roman"/>
                <w:b/>
                <w:bCs/>
                <w:sz w:val="24"/>
                <w:szCs w:val="24"/>
              </w:rPr>
            </w:pPr>
          </w:p>
        </w:tc>
        <w:tc>
          <w:tcPr>
            <w:tcW w:w="2833" w:type="pct"/>
            <w:vAlign w:val="bottom"/>
          </w:tcPr>
          <w:p w14:paraId="6AD7B1E9" w14:textId="77777777" w:rsidR="00DB0104" w:rsidRPr="007F02A0" w:rsidRDefault="00DB0104" w:rsidP="00EC4AD3">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772" w:type="pct"/>
            <w:vAlign w:val="center"/>
          </w:tcPr>
          <w:p w14:paraId="6FD121F7" w14:textId="77777777" w:rsidR="00DB0104" w:rsidRPr="007F02A0" w:rsidRDefault="00F022B0" w:rsidP="00EC4AD3">
            <w:pPr>
              <w:spacing w:after="0"/>
              <w:rPr>
                <w:rFonts w:ascii="Times New Roman" w:hAnsi="Times New Roman"/>
                <w:sz w:val="24"/>
                <w:szCs w:val="24"/>
              </w:rPr>
            </w:pPr>
            <w:r w:rsidRPr="007F02A0">
              <w:rPr>
                <w:rFonts w:ascii="Times New Roman" w:hAnsi="Times New Roman"/>
                <w:sz w:val="24"/>
                <w:szCs w:val="24"/>
              </w:rPr>
              <w:t>2</w:t>
            </w:r>
          </w:p>
        </w:tc>
        <w:tc>
          <w:tcPr>
            <w:tcW w:w="723" w:type="pct"/>
          </w:tcPr>
          <w:p w14:paraId="4510F758" w14:textId="77777777" w:rsidR="00DB0104" w:rsidRPr="007F02A0" w:rsidRDefault="00DB0104" w:rsidP="00EC4AD3">
            <w:pPr>
              <w:spacing w:after="0"/>
              <w:rPr>
                <w:rFonts w:ascii="Times New Roman" w:hAnsi="Times New Roman"/>
                <w:b/>
                <w:bCs/>
                <w:sz w:val="24"/>
                <w:szCs w:val="24"/>
              </w:rPr>
            </w:pPr>
          </w:p>
        </w:tc>
      </w:tr>
      <w:tr w:rsidR="00DB0104" w:rsidRPr="007F02A0" w14:paraId="7B822E40" w14:textId="77777777" w:rsidTr="00480118">
        <w:trPr>
          <w:trHeight w:val="20"/>
        </w:trPr>
        <w:tc>
          <w:tcPr>
            <w:tcW w:w="672" w:type="pct"/>
            <w:vMerge/>
          </w:tcPr>
          <w:p w14:paraId="57FDA964" w14:textId="77777777" w:rsidR="00DB0104" w:rsidRPr="007F02A0" w:rsidRDefault="00DB0104" w:rsidP="00EC4AD3">
            <w:pPr>
              <w:spacing w:after="0"/>
              <w:rPr>
                <w:rFonts w:ascii="Times New Roman" w:hAnsi="Times New Roman"/>
                <w:b/>
                <w:bCs/>
                <w:sz w:val="24"/>
                <w:szCs w:val="24"/>
              </w:rPr>
            </w:pPr>
          </w:p>
        </w:tc>
        <w:tc>
          <w:tcPr>
            <w:tcW w:w="2833" w:type="pct"/>
            <w:vAlign w:val="bottom"/>
          </w:tcPr>
          <w:p w14:paraId="39584835" w14:textId="77777777" w:rsidR="00DB0104" w:rsidRPr="007F02A0" w:rsidRDefault="00F022B0" w:rsidP="00EC4AD3">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9B1691" w:rsidRPr="007F02A0">
              <w:rPr>
                <w:rFonts w:ascii="Times New Roman" w:hAnsi="Times New Roman"/>
                <w:b/>
                <w:sz w:val="24"/>
                <w:szCs w:val="24"/>
              </w:rPr>
              <w:t>4</w:t>
            </w:r>
          </w:p>
          <w:p w14:paraId="0AD6DBCB" w14:textId="77777777" w:rsidR="00F022B0" w:rsidRPr="007F02A0" w:rsidRDefault="00F022B0" w:rsidP="00EC4AD3">
            <w:pPr>
              <w:spacing w:after="0"/>
              <w:rPr>
                <w:rFonts w:ascii="Times New Roman" w:hAnsi="Times New Roman"/>
                <w:sz w:val="24"/>
                <w:szCs w:val="24"/>
              </w:rPr>
            </w:pPr>
            <w:r w:rsidRPr="007F02A0">
              <w:rPr>
                <w:rFonts w:ascii="Times New Roman" w:hAnsi="Times New Roman"/>
                <w:sz w:val="24"/>
                <w:szCs w:val="24"/>
              </w:rPr>
              <w:t>Расчет страхового взноса в зависимости от размера страховой суммы, тарифа, срока страхования.</w:t>
            </w:r>
          </w:p>
          <w:p w14:paraId="6FBAB99C" w14:textId="77777777" w:rsidR="00F022B0" w:rsidRPr="007F02A0" w:rsidRDefault="00F022B0" w:rsidP="00EC4AD3">
            <w:pPr>
              <w:spacing w:after="0"/>
              <w:rPr>
                <w:rFonts w:ascii="Times New Roman" w:hAnsi="Times New Roman"/>
                <w:sz w:val="24"/>
                <w:szCs w:val="24"/>
              </w:rPr>
            </w:pPr>
            <w:r w:rsidRPr="007F02A0">
              <w:rPr>
                <w:rFonts w:ascii="Times New Roman" w:hAnsi="Times New Roman"/>
                <w:sz w:val="24"/>
                <w:szCs w:val="24"/>
              </w:rPr>
              <w:t>Кейс – «Страхование жизни»</w:t>
            </w:r>
          </w:p>
        </w:tc>
        <w:tc>
          <w:tcPr>
            <w:tcW w:w="772" w:type="pct"/>
            <w:vAlign w:val="center"/>
          </w:tcPr>
          <w:p w14:paraId="696F7EB8" w14:textId="77777777" w:rsidR="00DB0104" w:rsidRPr="007F02A0" w:rsidRDefault="00F022B0" w:rsidP="00EC4AD3">
            <w:pPr>
              <w:spacing w:after="0"/>
              <w:rPr>
                <w:rFonts w:ascii="Times New Roman" w:hAnsi="Times New Roman"/>
                <w:sz w:val="24"/>
                <w:szCs w:val="24"/>
              </w:rPr>
            </w:pPr>
            <w:r w:rsidRPr="007F02A0">
              <w:rPr>
                <w:rFonts w:ascii="Times New Roman" w:hAnsi="Times New Roman"/>
                <w:sz w:val="24"/>
                <w:szCs w:val="24"/>
              </w:rPr>
              <w:t>2</w:t>
            </w:r>
          </w:p>
        </w:tc>
        <w:tc>
          <w:tcPr>
            <w:tcW w:w="723" w:type="pct"/>
          </w:tcPr>
          <w:p w14:paraId="755D4C28" w14:textId="77777777" w:rsidR="00F022B0" w:rsidRPr="007F02A0" w:rsidRDefault="00F022B0"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02, ОК 03, ОК 05, ОК 09</w:t>
            </w:r>
          </w:p>
          <w:p w14:paraId="173F8947" w14:textId="77777777" w:rsidR="00DB0104" w:rsidRPr="007F02A0" w:rsidRDefault="00F022B0" w:rsidP="00EC4AD3">
            <w:pPr>
              <w:spacing w:after="0"/>
              <w:rPr>
                <w:rFonts w:ascii="Times New Roman" w:hAnsi="Times New Roman"/>
                <w:b/>
                <w:bCs/>
                <w:sz w:val="24"/>
                <w:szCs w:val="24"/>
              </w:rPr>
            </w:pPr>
            <w:r w:rsidRPr="007F02A0">
              <w:rPr>
                <w:rFonts w:ascii="Times New Roman" w:hAnsi="Times New Roman"/>
                <w:sz w:val="24"/>
                <w:szCs w:val="24"/>
              </w:rPr>
              <w:t>ЛР 2, ЛР 3, ЛР 10</w:t>
            </w:r>
          </w:p>
        </w:tc>
      </w:tr>
      <w:tr w:rsidR="00F022B0" w:rsidRPr="007F02A0" w14:paraId="0563E260" w14:textId="77777777" w:rsidTr="00480118">
        <w:trPr>
          <w:trHeight w:val="20"/>
        </w:trPr>
        <w:tc>
          <w:tcPr>
            <w:tcW w:w="3505" w:type="pct"/>
            <w:gridSpan w:val="2"/>
          </w:tcPr>
          <w:p w14:paraId="4C3535B3" w14:textId="77777777" w:rsidR="00F022B0" w:rsidRPr="007F02A0" w:rsidRDefault="00F022B0" w:rsidP="00EC4AD3">
            <w:pPr>
              <w:spacing w:after="0"/>
              <w:rPr>
                <w:rFonts w:ascii="Times New Roman" w:hAnsi="Times New Roman"/>
                <w:b/>
                <w:sz w:val="24"/>
                <w:szCs w:val="24"/>
              </w:rPr>
            </w:pPr>
            <w:r w:rsidRPr="007F02A0">
              <w:rPr>
                <w:rFonts w:ascii="Times New Roman" w:hAnsi="Times New Roman"/>
                <w:b/>
                <w:sz w:val="24"/>
                <w:szCs w:val="24"/>
              </w:rPr>
              <w:t>Раздел 5. Собственный бизнес</w:t>
            </w:r>
          </w:p>
        </w:tc>
        <w:tc>
          <w:tcPr>
            <w:tcW w:w="772" w:type="pct"/>
            <w:vAlign w:val="center"/>
          </w:tcPr>
          <w:p w14:paraId="3059F5F6" w14:textId="77777777" w:rsidR="00F022B0" w:rsidRPr="007F02A0" w:rsidRDefault="00071694" w:rsidP="00EC4AD3">
            <w:pPr>
              <w:spacing w:after="0"/>
              <w:jc w:val="center"/>
              <w:rPr>
                <w:rFonts w:ascii="Times New Roman" w:hAnsi="Times New Roman"/>
                <w:b/>
                <w:sz w:val="24"/>
                <w:szCs w:val="24"/>
              </w:rPr>
            </w:pPr>
            <w:r w:rsidRPr="007F02A0">
              <w:rPr>
                <w:rFonts w:ascii="Times New Roman" w:hAnsi="Times New Roman"/>
                <w:b/>
                <w:sz w:val="24"/>
                <w:szCs w:val="24"/>
              </w:rPr>
              <w:t>4</w:t>
            </w:r>
          </w:p>
        </w:tc>
        <w:tc>
          <w:tcPr>
            <w:tcW w:w="723" w:type="pct"/>
          </w:tcPr>
          <w:p w14:paraId="063DA15B" w14:textId="77777777" w:rsidR="00F022B0" w:rsidRPr="007F02A0" w:rsidRDefault="00F022B0" w:rsidP="00EC4AD3">
            <w:pPr>
              <w:spacing w:after="0"/>
              <w:rPr>
                <w:rFonts w:ascii="Times New Roman" w:hAnsi="Times New Roman"/>
                <w:b/>
                <w:bCs/>
                <w:sz w:val="24"/>
                <w:szCs w:val="24"/>
              </w:rPr>
            </w:pPr>
          </w:p>
        </w:tc>
      </w:tr>
      <w:tr w:rsidR="00F022B0" w:rsidRPr="007F02A0" w14:paraId="12AB9F36" w14:textId="77777777" w:rsidTr="00480118">
        <w:trPr>
          <w:trHeight w:val="20"/>
        </w:trPr>
        <w:tc>
          <w:tcPr>
            <w:tcW w:w="672" w:type="pct"/>
            <w:vMerge w:val="restart"/>
          </w:tcPr>
          <w:p w14:paraId="63F026D5" w14:textId="77777777" w:rsidR="00F022B0" w:rsidRPr="007F02A0" w:rsidRDefault="00F022B0" w:rsidP="00EC4AD3">
            <w:pPr>
              <w:spacing w:after="0"/>
              <w:rPr>
                <w:rFonts w:ascii="Times New Roman" w:hAnsi="Times New Roman"/>
                <w:b/>
                <w:bCs/>
                <w:sz w:val="24"/>
                <w:szCs w:val="24"/>
              </w:rPr>
            </w:pPr>
            <w:r w:rsidRPr="007F02A0">
              <w:rPr>
                <w:rFonts w:ascii="Times New Roman" w:hAnsi="Times New Roman"/>
                <w:b/>
                <w:bCs/>
                <w:sz w:val="24"/>
                <w:szCs w:val="24"/>
              </w:rPr>
              <w:t>Тема 5.1.</w:t>
            </w:r>
          </w:p>
          <w:p w14:paraId="0F0EAECB" w14:textId="77777777" w:rsidR="00F022B0" w:rsidRPr="007F02A0" w:rsidRDefault="00F022B0" w:rsidP="00EC4AD3">
            <w:pPr>
              <w:spacing w:after="0"/>
              <w:rPr>
                <w:rFonts w:ascii="Times New Roman" w:hAnsi="Times New Roman"/>
                <w:b/>
                <w:bCs/>
                <w:sz w:val="24"/>
                <w:szCs w:val="24"/>
              </w:rPr>
            </w:pPr>
            <w:r w:rsidRPr="007F02A0">
              <w:rPr>
                <w:rFonts w:ascii="Times New Roman" w:hAnsi="Times New Roman"/>
                <w:b/>
                <w:bCs/>
                <w:sz w:val="24"/>
                <w:szCs w:val="24"/>
              </w:rPr>
              <w:t>Создание собственного бизнеса</w:t>
            </w:r>
          </w:p>
        </w:tc>
        <w:tc>
          <w:tcPr>
            <w:tcW w:w="2833" w:type="pct"/>
            <w:vAlign w:val="bottom"/>
          </w:tcPr>
          <w:p w14:paraId="41546D6D" w14:textId="77777777" w:rsidR="00F022B0" w:rsidRPr="007F02A0" w:rsidRDefault="00F022B0" w:rsidP="00EC4AD3">
            <w:pPr>
              <w:spacing w:after="0"/>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772" w:type="pct"/>
            <w:vAlign w:val="center"/>
          </w:tcPr>
          <w:p w14:paraId="5EF6B39B" w14:textId="77777777" w:rsidR="00F022B0" w:rsidRPr="007F02A0" w:rsidRDefault="00071694" w:rsidP="00EC4AD3">
            <w:pPr>
              <w:spacing w:after="0"/>
              <w:rPr>
                <w:rFonts w:ascii="Times New Roman" w:hAnsi="Times New Roman"/>
                <w:b/>
                <w:sz w:val="24"/>
                <w:szCs w:val="24"/>
              </w:rPr>
            </w:pPr>
            <w:r w:rsidRPr="007F02A0">
              <w:rPr>
                <w:rFonts w:ascii="Times New Roman" w:hAnsi="Times New Roman"/>
                <w:b/>
                <w:sz w:val="24"/>
                <w:szCs w:val="24"/>
              </w:rPr>
              <w:t>4</w:t>
            </w:r>
          </w:p>
        </w:tc>
        <w:tc>
          <w:tcPr>
            <w:tcW w:w="723" w:type="pct"/>
          </w:tcPr>
          <w:p w14:paraId="39552650" w14:textId="77777777" w:rsidR="00F022B0" w:rsidRPr="007F02A0" w:rsidRDefault="00F022B0" w:rsidP="00EC4AD3">
            <w:pPr>
              <w:spacing w:after="0"/>
              <w:rPr>
                <w:rFonts w:ascii="Times New Roman" w:hAnsi="Times New Roman"/>
                <w:b/>
                <w:bCs/>
                <w:sz w:val="24"/>
                <w:szCs w:val="24"/>
              </w:rPr>
            </w:pPr>
          </w:p>
        </w:tc>
      </w:tr>
      <w:tr w:rsidR="00F022B0" w:rsidRPr="007F02A0" w14:paraId="3109B73B" w14:textId="77777777" w:rsidTr="00480118">
        <w:trPr>
          <w:trHeight w:val="20"/>
        </w:trPr>
        <w:tc>
          <w:tcPr>
            <w:tcW w:w="672" w:type="pct"/>
            <w:vMerge/>
          </w:tcPr>
          <w:p w14:paraId="5D078D6B" w14:textId="77777777" w:rsidR="00F022B0" w:rsidRPr="007F02A0" w:rsidRDefault="00F022B0" w:rsidP="00EC4AD3">
            <w:pPr>
              <w:spacing w:after="0"/>
              <w:rPr>
                <w:rFonts w:ascii="Times New Roman" w:hAnsi="Times New Roman"/>
                <w:b/>
                <w:bCs/>
                <w:sz w:val="24"/>
                <w:szCs w:val="24"/>
              </w:rPr>
            </w:pPr>
          </w:p>
        </w:tc>
        <w:tc>
          <w:tcPr>
            <w:tcW w:w="2833" w:type="pct"/>
            <w:vAlign w:val="bottom"/>
          </w:tcPr>
          <w:p w14:paraId="05C9218F" w14:textId="77777777" w:rsidR="00F022B0" w:rsidRPr="007F02A0" w:rsidRDefault="00F022B0" w:rsidP="00EC4AD3">
            <w:pPr>
              <w:spacing w:after="0"/>
              <w:rPr>
                <w:rFonts w:ascii="Times New Roman" w:hAnsi="Times New Roman"/>
                <w:sz w:val="24"/>
                <w:szCs w:val="24"/>
              </w:rPr>
            </w:pPr>
            <w:r w:rsidRPr="007F02A0">
              <w:rPr>
                <w:rFonts w:ascii="Times New Roman" w:hAnsi="Times New Roman"/>
                <w:sz w:val="24"/>
                <w:szCs w:val="24"/>
              </w:rPr>
              <w:t>1.Основные понятия: бизнес, стартап, бизнес-план, бизнес-идея.</w:t>
            </w:r>
          </w:p>
          <w:p w14:paraId="10191CB4" w14:textId="77777777" w:rsidR="00F022B0" w:rsidRPr="007F02A0" w:rsidRDefault="00F022B0" w:rsidP="00EC4AD3">
            <w:pPr>
              <w:spacing w:after="0"/>
              <w:rPr>
                <w:rFonts w:ascii="Times New Roman" w:hAnsi="Times New Roman"/>
                <w:sz w:val="24"/>
                <w:szCs w:val="24"/>
              </w:rPr>
            </w:pPr>
            <w:r w:rsidRPr="007F02A0">
              <w:rPr>
                <w:rFonts w:ascii="Times New Roman" w:hAnsi="Times New Roman"/>
                <w:sz w:val="24"/>
                <w:szCs w:val="24"/>
              </w:rPr>
              <w:t>2.Планирование рабочего времени, венчурист.</w:t>
            </w:r>
          </w:p>
          <w:p w14:paraId="2E6EF03F" w14:textId="77777777" w:rsidR="00F022B0" w:rsidRPr="007F02A0" w:rsidRDefault="00F022B0" w:rsidP="00EC4AD3">
            <w:pPr>
              <w:spacing w:after="0"/>
              <w:rPr>
                <w:rFonts w:ascii="Times New Roman" w:hAnsi="Times New Roman"/>
                <w:sz w:val="24"/>
                <w:szCs w:val="24"/>
              </w:rPr>
            </w:pPr>
            <w:r w:rsidRPr="007F02A0">
              <w:rPr>
                <w:rFonts w:ascii="Times New Roman" w:hAnsi="Times New Roman"/>
                <w:sz w:val="24"/>
                <w:szCs w:val="24"/>
              </w:rPr>
              <w:t>3.Предпринимательство, предприниматель.</w:t>
            </w:r>
          </w:p>
          <w:p w14:paraId="710365F8" w14:textId="77777777" w:rsidR="00071694" w:rsidRPr="007F02A0" w:rsidRDefault="00071694" w:rsidP="00EC4AD3">
            <w:pPr>
              <w:spacing w:after="0"/>
              <w:rPr>
                <w:rFonts w:ascii="Times New Roman" w:hAnsi="Times New Roman"/>
                <w:sz w:val="24"/>
                <w:szCs w:val="24"/>
              </w:rPr>
            </w:pPr>
            <w:r w:rsidRPr="007F02A0">
              <w:rPr>
                <w:rFonts w:ascii="Times New Roman" w:hAnsi="Times New Roman"/>
                <w:sz w:val="24"/>
                <w:szCs w:val="24"/>
              </w:rPr>
              <w:t>4.Банкротство.</w:t>
            </w:r>
          </w:p>
        </w:tc>
        <w:tc>
          <w:tcPr>
            <w:tcW w:w="772" w:type="pct"/>
            <w:vAlign w:val="center"/>
          </w:tcPr>
          <w:p w14:paraId="2A6BC711" w14:textId="77777777" w:rsidR="00F022B0" w:rsidRPr="007F02A0" w:rsidRDefault="00F022B0" w:rsidP="00EC4AD3">
            <w:pPr>
              <w:spacing w:after="0"/>
              <w:rPr>
                <w:rFonts w:ascii="Times New Roman" w:hAnsi="Times New Roman"/>
                <w:sz w:val="24"/>
                <w:szCs w:val="24"/>
              </w:rPr>
            </w:pPr>
            <w:r w:rsidRPr="007F02A0">
              <w:rPr>
                <w:rFonts w:ascii="Times New Roman" w:hAnsi="Times New Roman"/>
                <w:sz w:val="24"/>
                <w:szCs w:val="24"/>
              </w:rPr>
              <w:t>2</w:t>
            </w:r>
          </w:p>
        </w:tc>
        <w:tc>
          <w:tcPr>
            <w:tcW w:w="723" w:type="pct"/>
          </w:tcPr>
          <w:p w14:paraId="03C0A747" w14:textId="77777777" w:rsidR="00F022B0" w:rsidRPr="007F02A0" w:rsidRDefault="00F022B0"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02, ОК 03, ОК 05, ОК 09</w:t>
            </w:r>
          </w:p>
          <w:p w14:paraId="10DE08F1" w14:textId="77777777" w:rsidR="00F022B0" w:rsidRPr="007F02A0" w:rsidRDefault="00F022B0" w:rsidP="00EC4AD3">
            <w:pPr>
              <w:spacing w:after="0"/>
              <w:rPr>
                <w:rFonts w:ascii="Times New Roman" w:hAnsi="Times New Roman"/>
                <w:b/>
                <w:bCs/>
                <w:sz w:val="24"/>
                <w:szCs w:val="24"/>
              </w:rPr>
            </w:pPr>
            <w:r w:rsidRPr="007F02A0">
              <w:rPr>
                <w:rFonts w:ascii="Times New Roman" w:hAnsi="Times New Roman"/>
                <w:sz w:val="24"/>
                <w:szCs w:val="24"/>
              </w:rPr>
              <w:t>ЛР 2, ЛР 3, ЛР 10</w:t>
            </w:r>
          </w:p>
        </w:tc>
      </w:tr>
      <w:tr w:rsidR="00F022B0" w:rsidRPr="007F02A0" w14:paraId="27691EBB" w14:textId="77777777" w:rsidTr="00480118">
        <w:trPr>
          <w:trHeight w:val="20"/>
        </w:trPr>
        <w:tc>
          <w:tcPr>
            <w:tcW w:w="672" w:type="pct"/>
            <w:vMerge/>
          </w:tcPr>
          <w:p w14:paraId="5CC71651" w14:textId="77777777" w:rsidR="00F022B0" w:rsidRPr="007F02A0" w:rsidRDefault="00F022B0" w:rsidP="00EC4AD3">
            <w:pPr>
              <w:spacing w:after="0"/>
              <w:rPr>
                <w:rFonts w:ascii="Times New Roman" w:hAnsi="Times New Roman"/>
                <w:b/>
                <w:bCs/>
                <w:sz w:val="24"/>
                <w:szCs w:val="24"/>
              </w:rPr>
            </w:pPr>
          </w:p>
        </w:tc>
        <w:tc>
          <w:tcPr>
            <w:tcW w:w="2833" w:type="pct"/>
            <w:vAlign w:val="bottom"/>
          </w:tcPr>
          <w:p w14:paraId="5CB010FE" w14:textId="77777777" w:rsidR="00F022B0" w:rsidRPr="007F02A0" w:rsidRDefault="00F022B0" w:rsidP="00EC4AD3">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772" w:type="pct"/>
            <w:vAlign w:val="center"/>
          </w:tcPr>
          <w:p w14:paraId="6988CBDE" w14:textId="77777777" w:rsidR="00F022B0" w:rsidRPr="007F02A0" w:rsidRDefault="00F022B0" w:rsidP="00EC4AD3">
            <w:pPr>
              <w:spacing w:after="0"/>
              <w:rPr>
                <w:rFonts w:ascii="Times New Roman" w:hAnsi="Times New Roman"/>
                <w:sz w:val="24"/>
                <w:szCs w:val="24"/>
              </w:rPr>
            </w:pPr>
            <w:r w:rsidRPr="007F02A0">
              <w:rPr>
                <w:rFonts w:ascii="Times New Roman" w:hAnsi="Times New Roman"/>
                <w:sz w:val="24"/>
                <w:szCs w:val="24"/>
              </w:rPr>
              <w:t>2</w:t>
            </w:r>
          </w:p>
        </w:tc>
        <w:tc>
          <w:tcPr>
            <w:tcW w:w="723" w:type="pct"/>
          </w:tcPr>
          <w:p w14:paraId="4001FD8F" w14:textId="77777777" w:rsidR="00F022B0" w:rsidRPr="007F02A0" w:rsidRDefault="00F022B0" w:rsidP="00EC4AD3">
            <w:pPr>
              <w:spacing w:after="0"/>
              <w:rPr>
                <w:rFonts w:ascii="Times New Roman" w:hAnsi="Times New Roman"/>
                <w:b/>
                <w:bCs/>
                <w:sz w:val="24"/>
                <w:szCs w:val="24"/>
              </w:rPr>
            </w:pPr>
          </w:p>
        </w:tc>
      </w:tr>
      <w:tr w:rsidR="00F022B0" w:rsidRPr="007F02A0" w14:paraId="242A09B7" w14:textId="77777777" w:rsidTr="00480118">
        <w:trPr>
          <w:trHeight w:val="20"/>
        </w:trPr>
        <w:tc>
          <w:tcPr>
            <w:tcW w:w="672" w:type="pct"/>
            <w:vMerge/>
          </w:tcPr>
          <w:p w14:paraId="06CCC63A" w14:textId="77777777" w:rsidR="00F022B0" w:rsidRPr="007F02A0" w:rsidRDefault="00F022B0" w:rsidP="00EC4AD3">
            <w:pPr>
              <w:spacing w:after="0"/>
              <w:rPr>
                <w:rFonts w:ascii="Times New Roman" w:hAnsi="Times New Roman"/>
                <w:b/>
                <w:bCs/>
                <w:sz w:val="24"/>
                <w:szCs w:val="24"/>
              </w:rPr>
            </w:pPr>
          </w:p>
        </w:tc>
        <w:tc>
          <w:tcPr>
            <w:tcW w:w="2833" w:type="pct"/>
            <w:vAlign w:val="bottom"/>
          </w:tcPr>
          <w:p w14:paraId="78DD4DD3" w14:textId="77777777" w:rsidR="00F022B0" w:rsidRPr="007F02A0" w:rsidRDefault="00F022B0" w:rsidP="00EC4AD3">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9B1691" w:rsidRPr="007F02A0">
              <w:rPr>
                <w:rFonts w:ascii="Times New Roman" w:hAnsi="Times New Roman"/>
                <w:b/>
                <w:sz w:val="24"/>
                <w:szCs w:val="24"/>
              </w:rPr>
              <w:t>5</w:t>
            </w:r>
          </w:p>
          <w:p w14:paraId="5CFF7EAD" w14:textId="77777777" w:rsidR="00F022B0" w:rsidRPr="007F02A0" w:rsidRDefault="00F022B0" w:rsidP="00EC4AD3">
            <w:pPr>
              <w:spacing w:after="0"/>
              <w:rPr>
                <w:rFonts w:ascii="Times New Roman" w:hAnsi="Times New Roman"/>
                <w:sz w:val="24"/>
                <w:szCs w:val="24"/>
              </w:rPr>
            </w:pPr>
            <w:r w:rsidRPr="007F02A0">
              <w:rPr>
                <w:rFonts w:ascii="Times New Roman" w:hAnsi="Times New Roman"/>
                <w:sz w:val="24"/>
                <w:szCs w:val="24"/>
              </w:rPr>
              <w:t>Создание собственной компании: шаг за шагом. Написание бизнес-плана</w:t>
            </w:r>
          </w:p>
        </w:tc>
        <w:tc>
          <w:tcPr>
            <w:tcW w:w="772" w:type="pct"/>
            <w:vAlign w:val="center"/>
          </w:tcPr>
          <w:p w14:paraId="50ABA9C2" w14:textId="77777777" w:rsidR="00F022B0" w:rsidRPr="007F02A0" w:rsidRDefault="00F022B0" w:rsidP="00EC4AD3">
            <w:pPr>
              <w:spacing w:after="0"/>
              <w:rPr>
                <w:rFonts w:ascii="Times New Roman" w:hAnsi="Times New Roman"/>
                <w:sz w:val="24"/>
                <w:szCs w:val="24"/>
              </w:rPr>
            </w:pPr>
            <w:r w:rsidRPr="007F02A0">
              <w:rPr>
                <w:rFonts w:ascii="Times New Roman" w:hAnsi="Times New Roman"/>
                <w:sz w:val="24"/>
                <w:szCs w:val="24"/>
              </w:rPr>
              <w:t>2</w:t>
            </w:r>
          </w:p>
        </w:tc>
        <w:tc>
          <w:tcPr>
            <w:tcW w:w="723" w:type="pct"/>
          </w:tcPr>
          <w:p w14:paraId="649C5B6E" w14:textId="77777777" w:rsidR="00F022B0" w:rsidRPr="007F02A0" w:rsidRDefault="00F022B0"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02, ОК 03, ОК 05, ОК 09</w:t>
            </w:r>
          </w:p>
          <w:p w14:paraId="5D6C70A3" w14:textId="77777777" w:rsidR="00F022B0" w:rsidRPr="007F02A0" w:rsidRDefault="00F022B0" w:rsidP="00EC4AD3">
            <w:pPr>
              <w:spacing w:after="0"/>
              <w:rPr>
                <w:rFonts w:ascii="Times New Roman" w:hAnsi="Times New Roman"/>
                <w:b/>
                <w:bCs/>
                <w:sz w:val="24"/>
                <w:szCs w:val="24"/>
              </w:rPr>
            </w:pPr>
            <w:r w:rsidRPr="007F02A0">
              <w:rPr>
                <w:rFonts w:ascii="Times New Roman" w:hAnsi="Times New Roman"/>
                <w:sz w:val="24"/>
                <w:szCs w:val="24"/>
              </w:rPr>
              <w:t>ЛР 2, ЛР 3, ЛР 10</w:t>
            </w:r>
          </w:p>
        </w:tc>
      </w:tr>
      <w:tr w:rsidR="00F022B0" w:rsidRPr="007F02A0" w14:paraId="3434DDC0" w14:textId="77777777" w:rsidTr="00480118">
        <w:trPr>
          <w:trHeight w:val="20"/>
        </w:trPr>
        <w:tc>
          <w:tcPr>
            <w:tcW w:w="3505" w:type="pct"/>
            <w:gridSpan w:val="2"/>
          </w:tcPr>
          <w:p w14:paraId="7BC3658D" w14:textId="77777777" w:rsidR="00F022B0" w:rsidRPr="007F02A0" w:rsidRDefault="00F022B0" w:rsidP="00EC4AD3">
            <w:pPr>
              <w:spacing w:after="0"/>
              <w:rPr>
                <w:rFonts w:ascii="Times New Roman" w:hAnsi="Times New Roman"/>
                <w:b/>
                <w:sz w:val="24"/>
                <w:szCs w:val="24"/>
              </w:rPr>
            </w:pPr>
            <w:r w:rsidRPr="007F02A0">
              <w:rPr>
                <w:rFonts w:ascii="Times New Roman" w:hAnsi="Times New Roman"/>
                <w:b/>
                <w:sz w:val="24"/>
                <w:szCs w:val="24"/>
              </w:rPr>
              <w:t>Раздел 6.</w:t>
            </w:r>
            <w:r w:rsidR="00480118" w:rsidRPr="007F02A0">
              <w:rPr>
                <w:rFonts w:ascii="Times New Roman" w:hAnsi="Times New Roman"/>
                <w:b/>
                <w:sz w:val="24"/>
                <w:szCs w:val="24"/>
              </w:rPr>
              <w:t xml:space="preserve"> Пенсионная система Российской Федерации</w:t>
            </w:r>
          </w:p>
        </w:tc>
        <w:tc>
          <w:tcPr>
            <w:tcW w:w="772" w:type="pct"/>
            <w:vAlign w:val="center"/>
          </w:tcPr>
          <w:p w14:paraId="121BDBA5" w14:textId="77777777" w:rsidR="00F022B0" w:rsidRPr="007F02A0" w:rsidRDefault="00480118" w:rsidP="00EC4AD3">
            <w:pPr>
              <w:spacing w:after="0"/>
              <w:jc w:val="center"/>
              <w:rPr>
                <w:rFonts w:ascii="Times New Roman" w:hAnsi="Times New Roman"/>
                <w:b/>
                <w:sz w:val="24"/>
                <w:szCs w:val="24"/>
              </w:rPr>
            </w:pPr>
            <w:r w:rsidRPr="007F02A0">
              <w:rPr>
                <w:rFonts w:ascii="Times New Roman" w:hAnsi="Times New Roman"/>
                <w:b/>
                <w:sz w:val="24"/>
                <w:szCs w:val="24"/>
              </w:rPr>
              <w:t>2</w:t>
            </w:r>
          </w:p>
        </w:tc>
        <w:tc>
          <w:tcPr>
            <w:tcW w:w="723" w:type="pct"/>
          </w:tcPr>
          <w:p w14:paraId="51C60183" w14:textId="77777777" w:rsidR="00F022B0" w:rsidRPr="007F02A0" w:rsidRDefault="00F022B0" w:rsidP="00EC4AD3">
            <w:pPr>
              <w:spacing w:after="0"/>
              <w:rPr>
                <w:rFonts w:ascii="Times New Roman" w:hAnsi="Times New Roman"/>
                <w:b/>
                <w:bCs/>
                <w:sz w:val="24"/>
                <w:szCs w:val="24"/>
              </w:rPr>
            </w:pPr>
          </w:p>
        </w:tc>
      </w:tr>
      <w:tr w:rsidR="00480118" w:rsidRPr="007F02A0" w14:paraId="70BCD607" w14:textId="77777777" w:rsidTr="00480118">
        <w:trPr>
          <w:trHeight w:val="20"/>
        </w:trPr>
        <w:tc>
          <w:tcPr>
            <w:tcW w:w="672" w:type="pct"/>
            <w:vMerge w:val="restart"/>
          </w:tcPr>
          <w:p w14:paraId="6B2BDC73" w14:textId="77777777" w:rsidR="00480118" w:rsidRPr="007F02A0" w:rsidRDefault="00480118" w:rsidP="00EC4AD3">
            <w:pPr>
              <w:spacing w:after="0"/>
              <w:rPr>
                <w:rFonts w:ascii="Times New Roman" w:hAnsi="Times New Roman"/>
                <w:b/>
                <w:bCs/>
                <w:sz w:val="24"/>
                <w:szCs w:val="24"/>
              </w:rPr>
            </w:pPr>
            <w:r w:rsidRPr="007F02A0">
              <w:rPr>
                <w:rFonts w:ascii="Times New Roman" w:hAnsi="Times New Roman"/>
                <w:b/>
                <w:bCs/>
                <w:sz w:val="24"/>
                <w:szCs w:val="24"/>
              </w:rPr>
              <w:t>Тема 6.1.</w:t>
            </w:r>
          </w:p>
          <w:p w14:paraId="0CB50F7B" w14:textId="77777777" w:rsidR="00480118" w:rsidRPr="007F02A0" w:rsidRDefault="00480118" w:rsidP="00EC4AD3">
            <w:pPr>
              <w:spacing w:after="0"/>
              <w:rPr>
                <w:rFonts w:ascii="Times New Roman" w:hAnsi="Times New Roman"/>
                <w:b/>
                <w:bCs/>
                <w:sz w:val="24"/>
                <w:szCs w:val="24"/>
              </w:rPr>
            </w:pPr>
            <w:r w:rsidRPr="007F02A0">
              <w:rPr>
                <w:rFonts w:ascii="Times New Roman" w:hAnsi="Times New Roman"/>
                <w:b/>
                <w:bCs/>
                <w:sz w:val="24"/>
                <w:szCs w:val="24"/>
              </w:rPr>
              <w:t>Обеспечение старости</w:t>
            </w:r>
          </w:p>
        </w:tc>
        <w:tc>
          <w:tcPr>
            <w:tcW w:w="2833" w:type="pct"/>
            <w:vAlign w:val="bottom"/>
          </w:tcPr>
          <w:p w14:paraId="191FA426" w14:textId="77777777" w:rsidR="00480118" w:rsidRPr="007F02A0" w:rsidRDefault="00480118" w:rsidP="00EC4AD3">
            <w:pPr>
              <w:spacing w:after="0"/>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772" w:type="pct"/>
            <w:vAlign w:val="center"/>
          </w:tcPr>
          <w:p w14:paraId="6DE8FDB3" w14:textId="77777777" w:rsidR="00480118" w:rsidRPr="007F02A0" w:rsidRDefault="00480118" w:rsidP="00EC4AD3">
            <w:pPr>
              <w:spacing w:after="0"/>
              <w:rPr>
                <w:rFonts w:ascii="Times New Roman" w:hAnsi="Times New Roman"/>
                <w:sz w:val="24"/>
                <w:szCs w:val="24"/>
              </w:rPr>
            </w:pPr>
            <w:r w:rsidRPr="007F02A0">
              <w:rPr>
                <w:rFonts w:ascii="Times New Roman" w:hAnsi="Times New Roman"/>
                <w:sz w:val="24"/>
                <w:szCs w:val="24"/>
              </w:rPr>
              <w:t>2</w:t>
            </w:r>
          </w:p>
        </w:tc>
        <w:tc>
          <w:tcPr>
            <w:tcW w:w="723" w:type="pct"/>
          </w:tcPr>
          <w:p w14:paraId="1E59A933" w14:textId="77777777" w:rsidR="00480118" w:rsidRPr="007F02A0" w:rsidRDefault="00480118" w:rsidP="00EC4AD3">
            <w:pPr>
              <w:spacing w:after="0"/>
              <w:rPr>
                <w:rFonts w:ascii="Times New Roman" w:hAnsi="Times New Roman"/>
                <w:b/>
                <w:bCs/>
                <w:sz w:val="24"/>
                <w:szCs w:val="24"/>
              </w:rPr>
            </w:pPr>
          </w:p>
        </w:tc>
      </w:tr>
      <w:tr w:rsidR="00480118" w:rsidRPr="007F02A0" w14:paraId="560DC32B" w14:textId="77777777" w:rsidTr="00480118">
        <w:trPr>
          <w:trHeight w:val="20"/>
        </w:trPr>
        <w:tc>
          <w:tcPr>
            <w:tcW w:w="672" w:type="pct"/>
            <w:vMerge/>
          </w:tcPr>
          <w:p w14:paraId="176BB5D8" w14:textId="77777777" w:rsidR="00480118" w:rsidRPr="007F02A0" w:rsidRDefault="00480118" w:rsidP="00EC4AD3">
            <w:pPr>
              <w:spacing w:after="0"/>
              <w:rPr>
                <w:rFonts w:ascii="Times New Roman" w:hAnsi="Times New Roman"/>
                <w:b/>
                <w:bCs/>
                <w:sz w:val="24"/>
                <w:szCs w:val="24"/>
              </w:rPr>
            </w:pPr>
          </w:p>
        </w:tc>
        <w:tc>
          <w:tcPr>
            <w:tcW w:w="2833" w:type="pct"/>
          </w:tcPr>
          <w:p w14:paraId="1A2BD725" w14:textId="77777777" w:rsidR="00480118" w:rsidRPr="007F02A0" w:rsidRDefault="00480118" w:rsidP="00EC4AD3">
            <w:pPr>
              <w:spacing w:after="0"/>
              <w:rPr>
                <w:rFonts w:ascii="Times New Roman" w:hAnsi="Times New Roman"/>
                <w:sz w:val="24"/>
                <w:szCs w:val="24"/>
              </w:rPr>
            </w:pPr>
            <w:r w:rsidRPr="007F02A0">
              <w:rPr>
                <w:rFonts w:ascii="Times New Roman" w:hAnsi="Times New Roman"/>
                <w:sz w:val="24"/>
                <w:szCs w:val="24"/>
              </w:rPr>
              <w:t>1.Пенсионный фонд и его функции.</w:t>
            </w:r>
          </w:p>
          <w:p w14:paraId="1EE95859" w14:textId="77777777" w:rsidR="00480118" w:rsidRPr="007F02A0" w:rsidRDefault="00480118" w:rsidP="00EC4AD3">
            <w:pPr>
              <w:spacing w:after="0"/>
              <w:rPr>
                <w:rFonts w:ascii="Times New Roman" w:hAnsi="Times New Roman"/>
                <w:sz w:val="24"/>
                <w:szCs w:val="24"/>
              </w:rPr>
            </w:pPr>
            <w:r w:rsidRPr="007F02A0">
              <w:rPr>
                <w:rFonts w:ascii="Times New Roman" w:hAnsi="Times New Roman"/>
                <w:sz w:val="24"/>
                <w:szCs w:val="24"/>
              </w:rPr>
              <w:t>2.Негосударственные пенсионные фонды.</w:t>
            </w:r>
          </w:p>
          <w:p w14:paraId="78EF00C1" w14:textId="77777777" w:rsidR="00480118" w:rsidRPr="007F02A0" w:rsidRDefault="00480118" w:rsidP="00EC4AD3">
            <w:pPr>
              <w:spacing w:after="0"/>
              <w:rPr>
                <w:rFonts w:ascii="Times New Roman" w:hAnsi="Times New Roman"/>
                <w:sz w:val="24"/>
                <w:szCs w:val="24"/>
              </w:rPr>
            </w:pPr>
            <w:r w:rsidRPr="007F02A0">
              <w:rPr>
                <w:rFonts w:ascii="Times New Roman" w:hAnsi="Times New Roman"/>
                <w:sz w:val="24"/>
                <w:szCs w:val="24"/>
              </w:rPr>
              <w:t>3.Трудовая и социальная пенсии.</w:t>
            </w:r>
          </w:p>
          <w:p w14:paraId="03FCF5B0" w14:textId="77777777" w:rsidR="00480118" w:rsidRPr="007F02A0" w:rsidRDefault="00480118" w:rsidP="00EC4AD3">
            <w:pPr>
              <w:spacing w:after="0"/>
              <w:rPr>
                <w:rFonts w:ascii="Times New Roman" w:hAnsi="Times New Roman"/>
                <w:sz w:val="24"/>
                <w:szCs w:val="24"/>
              </w:rPr>
            </w:pPr>
            <w:r w:rsidRPr="007F02A0">
              <w:rPr>
                <w:rFonts w:ascii="Times New Roman" w:hAnsi="Times New Roman"/>
                <w:sz w:val="24"/>
                <w:szCs w:val="24"/>
              </w:rPr>
              <w:t>4.Обязательное пенсионное страхование.</w:t>
            </w:r>
          </w:p>
          <w:p w14:paraId="1A6A00EF" w14:textId="77777777" w:rsidR="00480118" w:rsidRPr="007F02A0" w:rsidRDefault="00480118" w:rsidP="00EC4AD3">
            <w:pPr>
              <w:spacing w:after="0"/>
              <w:rPr>
                <w:rFonts w:ascii="Times New Roman" w:hAnsi="Times New Roman"/>
                <w:sz w:val="24"/>
                <w:szCs w:val="24"/>
              </w:rPr>
            </w:pPr>
            <w:r w:rsidRPr="007F02A0">
              <w:rPr>
                <w:rFonts w:ascii="Times New Roman" w:hAnsi="Times New Roman"/>
                <w:sz w:val="24"/>
                <w:szCs w:val="24"/>
              </w:rPr>
              <w:t>5.Добровольное пенсионное обеспечение.</w:t>
            </w:r>
          </w:p>
        </w:tc>
        <w:tc>
          <w:tcPr>
            <w:tcW w:w="772" w:type="pct"/>
            <w:vAlign w:val="center"/>
          </w:tcPr>
          <w:p w14:paraId="6FB299CD" w14:textId="77777777" w:rsidR="00480118" w:rsidRPr="007F02A0" w:rsidRDefault="00480118" w:rsidP="00EC4AD3">
            <w:pPr>
              <w:spacing w:after="0"/>
              <w:rPr>
                <w:rFonts w:ascii="Times New Roman" w:hAnsi="Times New Roman"/>
                <w:sz w:val="24"/>
                <w:szCs w:val="24"/>
              </w:rPr>
            </w:pPr>
            <w:r w:rsidRPr="007F02A0">
              <w:rPr>
                <w:rFonts w:ascii="Times New Roman" w:hAnsi="Times New Roman"/>
                <w:sz w:val="24"/>
                <w:szCs w:val="24"/>
              </w:rPr>
              <w:t>2</w:t>
            </w:r>
          </w:p>
        </w:tc>
        <w:tc>
          <w:tcPr>
            <w:tcW w:w="723" w:type="pct"/>
          </w:tcPr>
          <w:p w14:paraId="31C34A87" w14:textId="77777777" w:rsidR="00480118" w:rsidRPr="007F02A0" w:rsidRDefault="00480118"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02, ОК 03, ОК 05, ОК 09</w:t>
            </w:r>
          </w:p>
          <w:p w14:paraId="2C0EFD07" w14:textId="77777777" w:rsidR="00480118" w:rsidRPr="007F02A0" w:rsidRDefault="00480118" w:rsidP="00EC4AD3">
            <w:pPr>
              <w:spacing w:after="0"/>
              <w:rPr>
                <w:rFonts w:ascii="Times New Roman" w:hAnsi="Times New Roman"/>
                <w:b/>
                <w:bCs/>
                <w:sz w:val="24"/>
                <w:szCs w:val="24"/>
              </w:rPr>
            </w:pPr>
            <w:r w:rsidRPr="007F02A0">
              <w:rPr>
                <w:rFonts w:ascii="Times New Roman" w:hAnsi="Times New Roman"/>
                <w:sz w:val="24"/>
                <w:szCs w:val="24"/>
              </w:rPr>
              <w:t>ЛР 2, ЛР 3, ЛР 10</w:t>
            </w:r>
          </w:p>
        </w:tc>
      </w:tr>
      <w:tr w:rsidR="00480118" w:rsidRPr="007F02A0" w14:paraId="04E1EA90" w14:textId="77777777" w:rsidTr="00480118">
        <w:trPr>
          <w:trHeight w:val="20"/>
        </w:trPr>
        <w:tc>
          <w:tcPr>
            <w:tcW w:w="3505" w:type="pct"/>
            <w:gridSpan w:val="2"/>
          </w:tcPr>
          <w:p w14:paraId="6905295A" w14:textId="77777777" w:rsidR="00480118" w:rsidRPr="007F02A0" w:rsidRDefault="00480118" w:rsidP="00EC4AD3">
            <w:pPr>
              <w:spacing w:after="0"/>
              <w:rPr>
                <w:rFonts w:ascii="Times New Roman" w:hAnsi="Times New Roman"/>
                <w:b/>
                <w:sz w:val="24"/>
                <w:szCs w:val="24"/>
              </w:rPr>
            </w:pPr>
            <w:r w:rsidRPr="007F02A0">
              <w:rPr>
                <w:rFonts w:ascii="Times New Roman" w:hAnsi="Times New Roman"/>
                <w:b/>
                <w:sz w:val="24"/>
                <w:szCs w:val="24"/>
              </w:rPr>
              <w:t>Раздел 7. Финансовое мошенничество</w:t>
            </w:r>
          </w:p>
        </w:tc>
        <w:tc>
          <w:tcPr>
            <w:tcW w:w="772" w:type="pct"/>
          </w:tcPr>
          <w:p w14:paraId="06104EA5" w14:textId="77777777" w:rsidR="00480118" w:rsidRPr="007F02A0" w:rsidRDefault="008E2B78" w:rsidP="00EC4AD3">
            <w:pPr>
              <w:spacing w:after="0"/>
              <w:jc w:val="center"/>
              <w:rPr>
                <w:rFonts w:ascii="Times New Roman" w:hAnsi="Times New Roman"/>
                <w:b/>
                <w:sz w:val="24"/>
                <w:szCs w:val="24"/>
              </w:rPr>
            </w:pPr>
            <w:r w:rsidRPr="007F02A0">
              <w:rPr>
                <w:rFonts w:ascii="Times New Roman" w:hAnsi="Times New Roman"/>
                <w:b/>
                <w:sz w:val="24"/>
                <w:szCs w:val="24"/>
              </w:rPr>
              <w:t>2</w:t>
            </w:r>
          </w:p>
        </w:tc>
        <w:tc>
          <w:tcPr>
            <w:tcW w:w="723" w:type="pct"/>
          </w:tcPr>
          <w:p w14:paraId="3AA5C777" w14:textId="77777777" w:rsidR="00480118" w:rsidRPr="007F02A0" w:rsidRDefault="00480118" w:rsidP="00EC4AD3">
            <w:pPr>
              <w:spacing w:after="0"/>
              <w:rPr>
                <w:rFonts w:ascii="Times New Roman" w:hAnsi="Times New Roman"/>
                <w:b/>
                <w:bCs/>
                <w:sz w:val="24"/>
                <w:szCs w:val="24"/>
              </w:rPr>
            </w:pPr>
          </w:p>
        </w:tc>
      </w:tr>
      <w:tr w:rsidR="00480118" w:rsidRPr="007F02A0" w14:paraId="7EA5B407" w14:textId="77777777" w:rsidTr="00480118">
        <w:trPr>
          <w:trHeight w:val="20"/>
        </w:trPr>
        <w:tc>
          <w:tcPr>
            <w:tcW w:w="672" w:type="pct"/>
            <w:vMerge w:val="restart"/>
          </w:tcPr>
          <w:p w14:paraId="69F050FB" w14:textId="77777777" w:rsidR="00480118" w:rsidRPr="007F02A0" w:rsidRDefault="00480118" w:rsidP="00EC4AD3">
            <w:pPr>
              <w:spacing w:after="0"/>
              <w:rPr>
                <w:rFonts w:ascii="Times New Roman" w:hAnsi="Times New Roman"/>
                <w:b/>
                <w:bCs/>
                <w:sz w:val="24"/>
                <w:szCs w:val="24"/>
              </w:rPr>
            </w:pPr>
            <w:r w:rsidRPr="007F02A0">
              <w:rPr>
                <w:rFonts w:ascii="Times New Roman" w:hAnsi="Times New Roman"/>
                <w:b/>
                <w:bCs/>
                <w:sz w:val="24"/>
                <w:szCs w:val="24"/>
              </w:rPr>
              <w:t>Тема 7.1.</w:t>
            </w:r>
          </w:p>
          <w:p w14:paraId="435F8FA4" w14:textId="77777777" w:rsidR="00480118" w:rsidRPr="007F02A0" w:rsidRDefault="00480118" w:rsidP="00EC4AD3">
            <w:pPr>
              <w:spacing w:after="0"/>
              <w:rPr>
                <w:rFonts w:ascii="Times New Roman" w:hAnsi="Times New Roman"/>
                <w:b/>
                <w:bCs/>
                <w:sz w:val="24"/>
                <w:szCs w:val="24"/>
              </w:rPr>
            </w:pPr>
            <w:r w:rsidRPr="007F02A0">
              <w:rPr>
                <w:rFonts w:ascii="Times New Roman" w:hAnsi="Times New Roman"/>
                <w:b/>
                <w:bCs/>
                <w:sz w:val="24"/>
                <w:szCs w:val="24"/>
              </w:rPr>
              <w:t>Финансовые пирамиды и защита от мошенничества</w:t>
            </w:r>
          </w:p>
        </w:tc>
        <w:tc>
          <w:tcPr>
            <w:tcW w:w="2833" w:type="pct"/>
          </w:tcPr>
          <w:p w14:paraId="441653FB" w14:textId="77777777" w:rsidR="00480118" w:rsidRPr="007F02A0" w:rsidRDefault="00480118" w:rsidP="00EC4AD3">
            <w:pPr>
              <w:spacing w:after="0"/>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772" w:type="pct"/>
          </w:tcPr>
          <w:p w14:paraId="27A09003" w14:textId="77777777" w:rsidR="00480118" w:rsidRPr="007F02A0" w:rsidRDefault="008E2B78" w:rsidP="00EC4AD3">
            <w:pPr>
              <w:spacing w:after="0"/>
              <w:rPr>
                <w:rFonts w:ascii="Times New Roman" w:hAnsi="Times New Roman"/>
                <w:b/>
                <w:sz w:val="24"/>
                <w:szCs w:val="24"/>
              </w:rPr>
            </w:pPr>
            <w:r w:rsidRPr="007F02A0">
              <w:rPr>
                <w:rFonts w:ascii="Times New Roman" w:hAnsi="Times New Roman"/>
                <w:b/>
                <w:sz w:val="24"/>
                <w:szCs w:val="24"/>
              </w:rPr>
              <w:t>2</w:t>
            </w:r>
          </w:p>
        </w:tc>
        <w:tc>
          <w:tcPr>
            <w:tcW w:w="723" w:type="pct"/>
          </w:tcPr>
          <w:p w14:paraId="55C19609" w14:textId="77777777" w:rsidR="00480118" w:rsidRPr="007F02A0" w:rsidRDefault="00480118" w:rsidP="00EC4AD3">
            <w:pPr>
              <w:spacing w:after="0"/>
              <w:rPr>
                <w:rFonts w:ascii="Times New Roman" w:hAnsi="Times New Roman"/>
                <w:b/>
                <w:bCs/>
                <w:sz w:val="24"/>
                <w:szCs w:val="24"/>
              </w:rPr>
            </w:pPr>
          </w:p>
        </w:tc>
      </w:tr>
      <w:tr w:rsidR="00480118" w:rsidRPr="007F02A0" w14:paraId="66335D15" w14:textId="77777777" w:rsidTr="00480118">
        <w:trPr>
          <w:trHeight w:val="20"/>
        </w:trPr>
        <w:tc>
          <w:tcPr>
            <w:tcW w:w="672" w:type="pct"/>
            <w:vMerge/>
          </w:tcPr>
          <w:p w14:paraId="35F86BCD" w14:textId="77777777" w:rsidR="00480118" w:rsidRPr="007F02A0" w:rsidRDefault="00480118" w:rsidP="00EC4AD3">
            <w:pPr>
              <w:spacing w:after="0"/>
              <w:rPr>
                <w:rFonts w:ascii="Times New Roman" w:hAnsi="Times New Roman"/>
                <w:b/>
                <w:bCs/>
                <w:sz w:val="24"/>
                <w:szCs w:val="24"/>
              </w:rPr>
            </w:pPr>
          </w:p>
        </w:tc>
        <w:tc>
          <w:tcPr>
            <w:tcW w:w="2833" w:type="pct"/>
          </w:tcPr>
          <w:p w14:paraId="164C69AC" w14:textId="77777777" w:rsidR="00480118" w:rsidRPr="007F02A0" w:rsidRDefault="00480118" w:rsidP="00EC4AD3">
            <w:pPr>
              <w:spacing w:after="0"/>
              <w:rPr>
                <w:rFonts w:ascii="Times New Roman" w:hAnsi="Times New Roman"/>
                <w:sz w:val="24"/>
                <w:szCs w:val="24"/>
              </w:rPr>
            </w:pPr>
            <w:r w:rsidRPr="007F02A0">
              <w:rPr>
                <w:rFonts w:ascii="Times New Roman" w:hAnsi="Times New Roman"/>
                <w:sz w:val="24"/>
                <w:szCs w:val="24"/>
              </w:rPr>
              <w:t>1.Основные виды и признаки финансовых пирамид.</w:t>
            </w:r>
          </w:p>
          <w:p w14:paraId="0C7EA8EE" w14:textId="77777777" w:rsidR="00480118" w:rsidRPr="007F02A0" w:rsidRDefault="00480118" w:rsidP="00EC4AD3">
            <w:pPr>
              <w:spacing w:after="0"/>
              <w:rPr>
                <w:rFonts w:ascii="Times New Roman" w:hAnsi="Times New Roman"/>
                <w:sz w:val="24"/>
                <w:szCs w:val="24"/>
              </w:rPr>
            </w:pPr>
            <w:r w:rsidRPr="007F02A0">
              <w:rPr>
                <w:rFonts w:ascii="Times New Roman" w:hAnsi="Times New Roman"/>
                <w:sz w:val="24"/>
                <w:szCs w:val="24"/>
              </w:rPr>
              <w:t>2.Виды финансового мошенничества: в кредитных организациях, в интернете, по телефону, при операциях с наличными.</w:t>
            </w:r>
          </w:p>
          <w:p w14:paraId="722363D6" w14:textId="77777777" w:rsidR="00480118" w:rsidRPr="007F02A0" w:rsidRDefault="00480118" w:rsidP="00EC4AD3">
            <w:pPr>
              <w:spacing w:after="0"/>
              <w:rPr>
                <w:rFonts w:ascii="Times New Roman" w:hAnsi="Times New Roman"/>
                <w:sz w:val="24"/>
                <w:szCs w:val="24"/>
              </w:rPr>
            </w:pPr>
            <w:r w:rsidRPr="007F02A0">
              <w:rPr>
                <w:rFonts w:ascii="Times New Roman" w:hAnsi="Times New Roman"/>
                <w:sz w:val="24"/>
                <w:szCs w:val="24"/>
              </w:rPr>
              <w:t>3.Правила финансовой безопасности</w:t>
            </w:r>
          </w:p>
        </w:tc>
        <w:tc>
          <w:tcPr>
            <w:tcW w:w="772" w:type="pct"/>
          </w:tcPr>
          <w:p w14:paraId="52B9FD7B" w14:textId="77777777" w:rsidR="00480118" w:rsidRPr="007F02A0" w:rsidRDefault="00480118" w:rsidP="00EC4AD3">
            <w:pPr>
              <w:spacing w:after="0"/>
              <w:rPr>
                <w:rFonts w:ascii="Times New Roman" w:hAnsi="Times New Roman"/>
                <w:sz w:val="24"/>
                <w:szCs w:val="24"/>
              </w:rPr>
            </w:pPr>
            <w:r w:rsidRPr="007F02A0">
              <w:rPr>
                <w:rFonts w:ascii="Times New Roman" w:hAnsi="Times New Roman"/>
                <w:sz w:val="24"/>
                <w:szCs w:val="24"/>
              </w:rPr>
              <w:t>2</w:t>
            </w:r>
          </w:p>
        </w:tc>
        <w:tc>
          <w:tcPr>
            <w:tcW w:w="723" w:type="pct"/>
          </w:tcPr>
          <w:p w14:paraId="443E3186" w14:textId="77777777" w:rsidR="00480118" w:rsidRPr="007F02A0" w:rsidRDefault="00480118"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02, ОК 03, ОК 05, ОК 09</w:t>
            </w:r>
          </w:p>
          <w:p w14:paraId="20FEB35B" w14:textId="77777777" w:rsidR="00480118" w:rsidRPr="007F02A0" w:rsidRDefault="00480118" w:rsidP="00EC4AD3">
            <w:pPr>
              <w:spacing w:after="0"/>
              <w:rPr>
                <w:rFonts w:ascii="Times New Roman" w:hAnsi="Times New Roman"/>
                <w:b/>
                <w:bCs/>
                <w:sz w:val="24"/>
                <w:szCs w:val="24"/>
              </w:rPr>
            </w:pPr>
            <w:r w:rsidRPr="007F02A0">
              <w:rPr>
                <w:rFonts w:ascii="Times New Roman" w:hAnsi="Times New Roman"/>
                <w:sz w:val="24"/>
                <w:szCs w:val="24"/>
              </w:rPr>
              <w:t>ЛР 2, ЛР 3, ЛР 10</w:t>
            </w:r>
          </w:p>
        </w:tc>
      </w:tr>
      <w:tr w:rsidR="00480118" w:rsidRPr="007F02A0" w14:paraId="60C0BE54" w14:textId="77777777" w:rsidTr="00480118">
        <w:trPr>
          <w:trHeight w:val="20"/>
        </w:trPr>
        <w:tc>
          <w:tcPr>
            <w:tcW w:w="3505" w:type="pct"/>
            <w:gridSpan w:val="2"/>
          </w:tcPr>
          <w:p w14:paraId="5B86E337" w14:textId="77777777" w:rsidR="00480118" w:rsidRPr="007F02A0" w:rsidRDefault="00480118" w:rsidP="00EC4AD3">
            <w:pPr>
              <w:spacing w:after="0"/>
              <w:rPr>
                <w:rFonts w:ascii="Times New Roman" w:hAnsi="Times New Roman"/>
                <w:b/>
                <w:sz w:val="24"/>
                <w:szCs w:val="24"/>
              </w:rPr>
            </w:pPr>
            <w:r w:rsidRPr="007F02A0">
              <w:rPr>
                <w:rFonts w:ascii="Times New Roman" w:hAnsi="Times New Roman"/>
                <w:b/>
                <w:sz w:val="24"/>
                <w:szCs w:val="24"/>
              </w:rPr>
              <w:t>Раздел 8. Личное финансовое планирование</w:t>
            </w:r>
          </w:p>
        </w:tc>
        <w:tc>
          <w:tcPr>
            <w:tcW w:w="772" w:type="pct"/>
          </w:tcPr>
          <w:p w14:paraId="60C7A718" w14:textId="77777777" w:rsidR="00480118" w:rsidRPr="007F02A0" w:rsidRDefault="006114C2" w:rsidP="00EC4AD3">
            <w:pPr>
              <w:spacing w:after="0"/>
              <w:jc w:val="center"/>
              <w:rPr>
                <w:rFonts w:ascii="Times New Roman" w:hAnsi="Times New Roman"/>
                <w:b/>
                <w:sz w:val="24"/>
                <w:szCs w:val="24"/>
              </w:rPr>
            </w:pPr>
            <w:r w:rsidRPr="007F02A0">
              <w:rPr>
                <w:rFonts w:ascii="Times New Roman" w:hAnsi="Times New Roman"/>
                <w:b/>
                <w:sz w:val="24"/>
                <w:szCs w:val="24"/>
              </w:rPr>
              <w:t>2</w:t>
            </w:r>
          </w:p>
        </w:tc>
        <w:tc>
          <w:tcPr>
            <w:tcW w:w="723" w:type="pct"/>
          </w:tcPr>
          <w:p w14:paraId="6662360F" w14:textId="77777777" w:rsidR="00480118" w:rsidRPr="007F02A0" w:rsidRDefault="00480118" w:rsidP="00EC4AD3">
            <w:pPr>
              <w:spacing w:after="0"/>
              <w:rPr>
                <w:rFonts w:ascii="Times New Roman" w:hAnsi="Times New Roman"/>
                <w:b/>
                <w:bCs/>
                <w:sz w:val="24"/>
                <w:szCs w:val="24"/>
              </w:rPr>
            </w:pPr>
          </w:p>
        </w:tc>
      </w:tr>
      <w:tr w:rsidR="00480118" w:rsidRPr="007F02A0" w14:paraId="16A19CFE" w14:textId="77777777" w:rsidTr="00480118">
        <w:trPr>
          <w:trHeight w:val="20"/>
        </w:trPr>
        <w:tc>
          <w:tcPr>
            <w:tcW w:w="672" w:type="pct"/>
            <w:vMerge w:val="restart"/>
          </w:tcPr>
          <w:p w14:paraId="5D529766" w14:textId="77777777" w:rsidR="00480118" w:rsidRPr="007F02A0" w:rsidRDefault="00480118" w:rsidP="00EC4AD3">
            <w:pPr>
              <w:spacing w:after="0"/>
              <w:rPr>
                <w:rFonts w:ascii="Times New Roman" w:hAnsi="Times New Roman"/>
                <w:b/>
                <w:bCs/>
                <w:sz w:val="24"/>
                <w:szCs w:val="24"/>
              </w:rPr>
            </w:pPr>
            <w:r w:rsidRPr="007F02A0">
              <w:rPr>
                <w:rFonts w:ascii="Times New Roman" w:hAnsi="Times New Roman"/>
                <w:b/>
                <w:bCs/>
                <w:sz w:val="24"/>
                <w:szCs w:val="24"/>
              </w:rPr>
              <w:t>Тема 8.1.</w:t>
            </w:r>
          </w:p>
          <w:p w14:paraId="4486F9B3" w14:textId="77777777" w:rsidR="00480118" w:rsidRPr="007F02A0" w:rsidRDefault="00480118" w:rsidP="00EC4AD3">
            <w:pPr>
              <w:spacing w:after="0"/>
              <w:rPr>
                <w:rFonts w:ascii="Times New Roman" w:hAnsi="Times New Roman"/>
                <w:b/>
                <w:bCs/>
                <w:sz w:val="24"/>
                <w:szCs w:val="24"/>
              </w:rPr>
            </w:pPr>
            <w:r w:rsidRPr="007F02A0">
              <w:rPr>
                <w:rFonts w:ascii="Times New Roman" w:hAnsi="Times New Roman"/>
                <w:b/>
                <w:bCs/>
                <w:sz w:val="24"/>
                <w:szCs w:val="24"/>
              </w:rPr>
              <w:t>Домашняя бухгалтерия</w:t>
            </w:r>
          </w:p>
        </w:tc>
        <w:tc>
          <w:tcPr>
            <w:tcW w:w="2833" w:type="pct"/>
          </w:tcPr>
          <w:p w14:paraId="0926131C" w14:textId="77777777" w:rsidR="00480118" w:rsidRPr="007F02A0" w:rsidRDefault="00480118" w:rsidP="00EC4AD3">
            <w:pPr>
              <w:spacing w:after="0"/>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772" w:type="pct"/>
          </w:tcPr>
          <w:p w14:paraId="14B7CCCD" w14:textId="77777777" w:rsidR="00480118" w:rsidRPr="007F02A0" w:rsidRDefault="006114C2" w:rsidP="00EC4AD3">
            <w:pPr>
              <w:spacing w:after="0"/>
              <w:rPr>
                <w:rFonts w:ascii="Times New Roman" w:hAnsi="Times New Roman"/>
                <w:b/>
                <w:sz w:val="24"/>
                <w:szCs w:val="24"/>
              </w:rPr>
            </w:pPr>
            <w:r w:rsidRPr="007F02A0">
              <w:rPr>
                <w:rFonts w:ascii="Times New Roman" w:hAnsi="Times New Roman"/>
                <w:b/>
                <w:sz w:val="24"/>
                <w:szCs w:val="24"/>
              </w:rPr>
              <w:t>2</w:t>
            </w:r>
          </w:p>
        </w:tc>
        <w:tc>
          <w:tcPr>
            <w:tcW w:w="723" w:type="pct"/>
          </w:tcPr>
          <w:p w14:paraId="6A388DB7" w14:textId="77777777" w:rsidR="00480118" w:rsidRPr="007F02A0" w:rsidRDefault="00480118" w:rsidP="00EC4AD3">
            <w:pPr>
              <w:spacing w:after="0"/>
              <w:rPr>
                <w:rFonts w:ascii="Times New Roman" w:hAnsi="Times New Roman"/>
                <w:b/>
                <w:bCs/>
                <w:sz w:val="24"/>
                <w:szCs w:val="24"/>
              </w:rPr>
            </w:pPr>
          </w:p>
        </w:tc>
      </w:tr>
      <w:tr w:rsidR="00480118" w:rsidRPr="007F02A0" w14:paraId="0BC1AE13" w14:textId="77777777" w:rsidTr="00480118">
        <w:trPr>
          <w:trHeight w:val="20"/>
        </w:trPr>
        <w:tc>
          <w:tcPr>
            <w:tcW w:w="672" w:type="pct"/>
            <w:vMerge/>
          </w:tcPr>
          <w:p w14:paraId="51108B3F" w14:textId="77777777" w:rsidR="00480118" w:rsidRPr="007F02A0" w:rsidRDefault="00480118" w:rsidP="00EC4AD3">
            <w:pPr>
              <w:spacing w:after="0"/>
              <w:rPr>
                <w:rFonts w:ascii="Times New Roman" w:hAnsi="Times New Roman"/>
                <w:b/>
                <w:bCs/>
                <w:sz w:val="24"/>
                <w:szCs w:val="24"/>
              </w:rPr>
            </w:pPr>
          </w:p>
        </w:tc>
        <w:tc>
          <w:tcPr>
            <w:tcW w:w="2833" w:type="pct"/>
          </w:tcPr>
          <w:p w14:paraId="02BADAF7" w14:textId="77777777" w:rsidR="00480118" w:rsidRPr="007F02A0" w:rsidRDefault="00480118" w:rsidP="00EC4AD3">
            <w:pPr>
              <w:spacing w:after="0"/>
              <w:rPr>
                <w:rFonts w:ascii="Times New Roman" w:hAnsi="Times New Roman"/>
                <w:sz w:val="24"/>
                <w:szCs w:val="24"/>
              </w:rPr>
            </w:pPr>
            <w:r w:rsidRPr="007F02A0">
              <w:rPr>
                <w:rFonts w:ascii="Times New Roman" w:hAnsi="Times New Roman"/>
                <w:sz w:val="24"/>
                <w:szCs w:val="24"/>
              </w:rPr>
              <w:t>1.Домохозяйство и бюджет</w:t>
            </w:r>
            <w:r w:rsidR="006114C2" w:rsidRPr="007F02A0">
              <w:rPr>
                <w:rFonts w:ascii="Times New Roman" w:hAnsi="Times New Roman"/>
                <w:sz w:val="24"/>
                <w:szCs w:val="24"/>
              </w:rPr>
              <w:t>, цели домохозяйства</w:t>
            </w:r>
            <w:r w:rsidRPr="007F02A0">
              <w:rPr>
                <w:rFonts w:ascii="Times New Roman" w:hAnsi="Times New Roman"/>
                <w:sz w:val="24"/>
                <w:szCs w:val="24"/>
              </w:rPr>
              <w:t>.</w:t>
            </w:r>
          </w:p>
          <w:p w14:paraId="556ED87F" w14:textId="77777777" w:rsidR="00480118" w:rsidRPr="007F02A0" w:rsidRDefault="00480118" w:rsidP="00EC4AD3">
            <w:pPr>
              <w:spacing w:after="0"/>
              <w:rPr>
                <w:rFonts w:ascii="Times New Roman" w:hAnsi="Times New Roman"/>
                <w:sz w:val="24"/>
                <w:szCs w:val="24"/>
              </w:rPr>
            </w:pPr>
            <w:r w:rsidRPr="007F02A0">
              <w:rPr>
                <w:rFonts w:ascii="Times New Roman" w:hAnsi="Times New Roman"/>
                <w:sz w:val="24"/>
                <w:szCs w:val="24"/>
              </w:rPr>
              <w:t>2.</w:t>
            </w:r>
            <w:r w:rsidR="006114C2" w:rsidRPr="007F02A0">
              <w:rPr>
                <w:rFonts w:ascii="Times New Roman" w:hAnsi="Times New Roman"/>
                <w:sz w:val="24"/>
                <w:szCs w:val="24"/>
              </w:rPr>
              <w:t>Бюджет, формирование бюджета.</w:t>
            </w:r>
          </w:p>
          <w:p w14:paraId="187464C5" w14:textId="77777777" w:rsidR="006114C2" w:rsidRPr="007F02A0" w:rsidRDefault="006114C2" w:rsidP="00EC4AD3">
            <w:pPr>
              <w:spacing w:after="0"/>
              <w:rPr>
                <w:rFonts w:ascii="Times New Roman" w:hAnsi="Times New Roman"/>
                <w:sz w:val="24"/>
                <w:szCs w:val="24"/>
              </w:rPr>
            </w:pPr>
            <w:r w:rsidRPr="007F02A0">
              <w:rPr>
                <w:rFonts w:ascii="Times New Roman" w:hAnsi="Times New Roman"/>
                <w:sz w:val="24"/>
                <w:szCs w:val="24"/>
              </w:rPr>
              <w:t>3.Виды активов и пассивов, доходы и расходы.</w:t>
            </w:r>
          </w:p>
          <w:p w14:paraId="444AA1DF" w14:textId="77777777" w:rsidR="006114C2" w:rsidRPr="007F02A0" w:rsidRDefault="006114C2" w:rsidP="00EC4AD3">
            <w:pPr>
              <w:spacing w:after="0"/>
              <w:rPr>
                <w:rFonts w:ascii="Times New Roman" w:hAnsi="Times New Roman"/>
                <w:sz w:val="24"/>
                <w:szCs w:val="24"/>
              </w:rPr>
            </w:pPr>
            <w:r w:rsidRPr="007F02A0">
              <w:rPr>
                <w:rFonts w:ascii="Times New Roman" w:hAnsi="Times New Roman"/>
                <w:sz w:val="24"/>
                <w:szCs w:val="24"/>
              </w:rPr>
              <w:t>4.Реальные и номинальные доходы семьи.</w:t>
            </w:r>
          </w:p>
          <w:p w14:paraId="7E30CCB6" w14:textId="77777777" w:rsidR="006114C2" w:rsidRPr="007F02A0" w:rsidRDefault="006114C2" w:rsidP="00EC4AD3">
            <w:pPr>
              <w:spacing w:after="0"/>
              <w:rPr>
                <w:rFonts w:ascii="Times New Roman" w:hAnsi="Times New Roman"/>
                <w:sz w:val="24"/>
                <w:szCs w:val="24"/>
              </w:rPr>
            </w:pPr>
            <w:r w:rsidRPr="007F02A0">
              <w:rPr>
                <w:rFonts w:ascii="Times New Roman" w:hAnsi="Times New Roman"/>
                <w:sz w:val="24"/>
                <w:szCs w:val="24"/>
              </w:rPr>
              <w:t>5.SWOT-анализ как один из способов принятия решения.</w:t>
            </w:r>
          </w:p>
        </w:tc>
        <w:tc>
          <w:tcPr>
            <w:tcW w:w="772" w:type="pct"/>
          </w:tcPr>
          <w:p w14:paraId="312A671E" w14:textId="77777777" w:rsidR="00480118" w:rsidRPr="007F02A0" w:rsidRDefault="00480118" w:rsidP="00EC4AD3">
            <w:pPr>
              <w:spacing w:after="0"/>
              <w:rPr>
                <w:rFonts w:ascii="Times New Roman" w:hAnsi="Times New Roman"/>
                <w:sz w:val="24"/>
                <w:szCs w:val="24"/>
              </w:rPr>
            </w:pPr>
          </w:p>
        </w:tc>
        <w:tc>
          <w:tcPr>
            <w:tcW w:w="723" w:type="pct"/>
          </w:tcPr>
          <w:p w14:paraId="42C2AD42" w14:textId="77777777" w:rsidR="00071694" w:rsidRPr="007F02A0" w:rsidRDefault="00071694"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02, ОК 03, ОК 05, ОК 09</w:t>
            </w:r>
          </w:p>
          <w:p w14:paraId="417DA221" w14:textId="77777777" w:rsidR="00480118" w:rsidRPr="007F02A0" w:rsidRDefault="00071694" w:rsidP="00EC4AD3">
            <w:pPr>
              <w:spacing w:after="0"/>
              <w:rPr>
                <w:rFonts w:ascii="Times New Roman" w:hAnsi="Times New Roman"/>
                <w:b/>
                <w:bCs/>
                <w:sz w:val="24"/>
                <w:szCs w:val="24"/>
              </w:rPr>
            </w:pPr>
            <w:r w:rsidRPr="007F02A0">
              <w:rPr>
                <w:rFonts w:ascii="Times New Roman" w:hAnsi="Times New Roman"/>
                <w:sz w:val="24"/>
                <w:szCs w:val="24"/>
              </w:rPr>
              <w:t>ЛР 2, ЛР 3, ЛР 10</w:t>
            </w:r>
          </w:p>
        </w:tc>
      </w:tr>
      <w:tr w:rsidR="00480118" w:rsidRPr="007F02A0" w14:paraId="1B72E9FB" w14:textId="77777777" w:rsidTr="00480118">
        <w:trPr>
          <w:trHeight w:val="20"/>
        </w:trPr>
        <w:tc>
          <w:tcPr>
            <w:tcW w:w="672" w:type="pct"/>
            <w:vMerge/>
          </w:tcPr>
          <w:p w14:paraId="203FB977" w14:textId="77777777" w:rsidR="00480118" w:rsidRPr="007F02A0" w:rsidRDefault="00480118" w:rsidP="00EC4AD3">
            <w:pPr>
              <w:spacing w:after="0"/>
              <w:rPr>
                <w:rFonts w:ascii="Times New Roman" w:hAnsi="Times New Roman"/>
                <w:b/>
                <w:bCs/>
                <w:sz w:val="24"/>
                <w:szCs w:val="24"/>
              </w:rPr>
            </w:pPr>
          </w:p>
        </w:tc>
        <w:tc>
          <w:tcPr>
            <w:tcW w:w="2833" w:type="pct"/>
          </w:tcPr>
          <w:p w14:paraId="47BAC44D" w14:textId="77777777" w:rsidR="00480118" w:rsidRPr="007F02A0" w:rsidRDefault="00480118" w:rsidP="00EC4AD3">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772" w:type="pct"/>
          </w:tcPr>
          <w:p w14:paraId="63098F0B" w14:textId="77777777" w:rsidR="00480118" w:rsidRPr="007F02A0" w:rsidRDefault="006114C2" w:rsidP="00EC4AD3">
            <w:pPr>
              <w:spacing w:after="0"/>
              <w:rPr>
                <w:rFonts w:ascii="Times New Roman" w:hAnsi="Times New Roman"/>
                <w:sz w:val="24"/>
                <w:szCs w:val="24"/>
              </w:rPr>
            </w:pPr>
            <w:r w:rsidRPr="007F02A0">
              <w:rPr>
                <w:rFonts w:ascii="Times New Roman" w:hAnsi="Times New Roman"/>
                <w:sz w:val="24"/>
                <w:szCs w:val="24"/>
              </w:rPr>
              <w:t>2</w:t>
            </w:r>
          </w:p>
        </w:tc>
        <w:tc>
          <w:tcPr>
            <w:tcW w:w="723" w:type="pct"/>
          </w:tcPr>
          <w:p w14:paraId="00C1875F" w14:textId="77777777" w:rsidR="00480118" w:rsidRPr="007F02A0" w:rsidRDefault="00480118" w:rsidP="00EC4AD3">
            <w:pPr>
              <w:spacing w:after="0"/>
              <w:rPr>
                <w:rFonts w:ascii="Times New Roman" w:hAnsi="Times New Roman"/>
                <w:b/>
                <w:bCs/>
                <w:sz w:val="24"/>
                <w:szCs w:val="24"/>
              </w:rPr>
            </w:pPr>
          </w:p>
        </w:tc>
      </w:tr>
      <w:tr w:rsidR="00480118" w:rsidRPr="007F02A0" w14:paraId="7730180C" w14:textId="77777777" w:rsidTr="00480118">
        <w:trPr>
          <w:trHeight w:val="20"/>
        </w:trPr>
        <w:tc>
          <w:tcPr>
            <w:tcW w:w="672" w:type="pct"/>
            <w:vMerge/>
          </w:tcPr>
          <w:p w14:paraId="22870AF1" w14:textId="77777777" w:rsidR="00480118" w:rsidRPr="007F02A0" w:rsidRDefault="00480118" w:rsidP="00EC4AD3">
            <w:pPr>
              <w:spacing w:after="0"/>
              <w:rPr>
                <w:rFonts w:ascii="Times New Roman" w:hAnsi="Times New Roman"/>
                <w:b/>
                <w:bCs/>
                <w:sz w:val="24"/>
                <w:szCs w:val="24"/>
              </w:rPr>
            </w:pPr>
          </w:p>
        </w:tc>
        <w:tc>
          <w:tcPr>
            <w:tcW w:w="2833" w:type="pct"/>
          </w:tcPr>
          <w:p w14:paraId="31BB8CD7" w14:textId="77777777" w:rsidR="00480118" w:rsidRPr="007F02A0" w:rsidRDefault="006114C2" w:rsidP="00EC4AD3">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9B1691" w:rsidRPr="007F02A0">
              <w:rPr>
                <w:rFonts w:ascii="Times New Roman" w:hAnsi="Times New Roman"/>
                <w:b/>
                <w:sz w:val="24"/>
                <w:szCs w:val="24"/>
              </w:rPr>
              <w:t>6</w:t>
            </w:r>
          </w:p>
          <w:p w14:paraId="0316E8AB" w14:textId="77777777" w:rsidR="006114C2" w:rsidRPr="007F02A0" w:rsidRDefault="006114C2" w:rsidP="00EC4AD3">
            <w:pPr>
              <w:spacing w:after="0"/>
              <w:rPr>
                <w:rFonts w:ascii="Times New Roman" w:hAnsi="Times New Roman"/>
                <w:sz w:val="24"/>
                <w:szCs w:val="24"/>
              </w:rPr>
            </w:pPr>
            <w:r w:rsidRPr="007F02A0">
              <w:rPr>
                <w:rFonts w:ascii="Times New Roman" w:hAnsi="Times New Roman"/>
                <w:sz w:val="24"/>
                <w:szCs w:val="24"/>
              </w:rPr>
              <w:t>Составление личного финансового плана на основе анализа баланса личного (семейного) бюджета.</w:t>
            </w:r>
          </w:p>
        </w:tc>
        <w:tc>
          <w:tcPr>
            <w:tcW w:w="772" w:type="pct"/>
          </w:tcPr>
          <w:p w14:paraId="20E887B5" w14:textId="77777777" w:rsidR="00480118" w:rsidRPr="007F02A0" w:rsidRDefault="006114C2" w:rsidP="00EC4AD3">
            <w:pPr>
              <w:spacing w:after="0"/>
              <w:rPr>
                <w:rFonts w:ascii="Times New Roman" w:hAnsi="Times New Roman"/>
                <w:sz w:val="24"/>
                <w:szCs w:val="24"/>
              </w:rPr>
            </w:pPr>
            <w:r w:rsidRPr="007F02A0">
              <w:rPr>
                <w:rFonts w:ascii="Times New Roman" w:hAnsi="Times New Roman"/>
                <w:sz w:val="24"/>
                <w:szCs w:val="24"/>
              </w:rPr>
              <w:t>2</w:t>
            </w:r>
          </w:p>
        </w:tc>
        <w:tc>
          <w:tcPr>
            <w:tcW w:w="723" w:type="pct"/>
          </w:tcPr>
          <w:p w14:paraId="13AAE098" w14:textId="77777777" w:rsidR="00071694" w:rsidRPr="007F02A0" w:rsidRDefault="00071694"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02, ОК 03, ОК 05, ОК 09</w:t>
            </w:r>
          </w:p>
          <w:p w14:paraId="1D76F209" w14:textId="77777777" w:rsidR="00480118" w:rsidRPr="007F02A0" w:rsidRDefault="00071694" w:rsidP="00EC4AD3">
            <w:pPr>
              <w:spacing w:after="0"/>
              <w:rPr>
                <w:rFonts w:ascii="Times New Roman" w:hAnsi="Times New Roman"/>
                <w:b/>
                <w:bCs/>
                <w:sz w:val="24"/>
                <w:szCs w:val="24"/>
              </w:rPr>
            </w:pPr>
            <w:r w:rsidRPr="007F02A0">
              <w:rPr>
                <w:rFonts w:ascii="Times New Roman" w:hAnsi="Times New Roman"/>
                <w:sz w:val="24"/>
                <w:szCs w:val="24"/>
              </w:rPr>
              <w:t>ЛР 2, ЛР 3, ЛР 10</w:t>
            </w:r>
          </w:p>
        </w:tc>
      </w:tr>
      <w:tr w:rsidR="008E2B78" w:rsidRPr="007F02A0" w14:paraId="6CB4187A" w14:textId="77777777" w:rsidTr="00480118">
        <w:trPr>
          <w:trHeight w:val="20"/>
        </w:trPr>
        <w:tc>
          <w:tcPr>
            <w:tcW w:w="672" w:type="pct"/>
          </w:tcPr>
          <w:p w14:paraId="0B178594" w14:textId="77777777" w:rsidR="008E2B78" w:rsidRPr="007F02A0" w:rsidRDefault="008E2B78" w:rsidP="00EC4AD3">
            <w:pPr>
              <w:spacing w:after="0"/>
              <w:rPr>
                <w:rFonts w:ascii="Times New Roman" w:hAnsi="Times New Roman"/>
                <w:b/>
                <w:bCs/>
                <w:sz w:val="24"/>
                <w:szCs w:val="24"/>
              </w:rPr>
            </w:pPr>
            <w:r w:rsidRPr="007F02A0">
              <w:rPr>
                <w:rFonts w:ascii="Times New Roman" w:hAnsi="Times New Roman"/>
                <w:b/>
                <w:bCs/>
                <w:sz w:val="24"/>
                <w:szCs w:val="24"/>
              </w:rPr>
              <w:t xml:space="preserve">Тема 9. </w:t>
            </w:r>
          </w:p>
          <w:p w14:paraId="206C285A" w14:textId="77777777" w:rsidR="008E2B78" w:rsidRPr="007F02A0" w:rsidRDefault="008E2B78" w:rsidP="00EC4AD3">
            <w:pPr>
              <w:spacing w:after="0"/>
              <w:rPr>
                <w:rFonts w:ascii="Times New Roman" w:hAnsi="Times New Roman"/>
                <w:b/>
                <w:bCs/>
                <w:sz w:val="24"/>
                <w:szCs w:val="24"/>
              </w:rPr>
            </w:pPr>
            <w:r w:rsidRPr="007F02A0">
              <w:rPr>
                <w:rFonts w:ascii="Times New Roman" w:hAnsi="Times New Roman"/>
                <w:b/>
                <w:bCs/>
                <w:sz w:val="24"/>
                <w:szCs w:val="24"/>
              </w:rPr>
              <w:t>Итоговое занятие</w:t>
            </w:r>
          </w:p>
        </w:tc>
        <w:tc>
          <w:tcPr>
            <w:tcW w:w="2833" w:type="pct"/>
          </w:tcPr>
          <w:p w14:paraId="7054D743" w14:textId="77777777" w:rsidR="008E2B78" w:rsidRPr="007F02A0" w:rsidRDefault="007B0421" w:rsidP="00EC4AD3">
            <w:pPr>
              <w:spacing w:after="0"/>
              <w:rPr>
                <w:rFonts w:ascii="Times New Roman" w:hAnsi="Times New Roman"/>
                <w:b/>
                <w:bCs/>
                <w:sz w:val="24"/>
                <w:szCs w:val="24"/>
                <w:highlight w:val="red"/>
              </w:rPr>
            </w:pPr>
            <w:r w:rsidRPr="007F02A0">
              <w:rPr>
                <w:rFonts w:ascii="Times New Roman" w:hAnsi="Times New Roman"/>
                <w:b/>
                <w:bCs/>
                <w:sz w:val="24"/>
                <w:szCs w:val="24"/>
              </w:rPr>
              <w:t>Промежуточная аттестация (зачет)</w:t>
            </w:r>
          </w:p>
        </w:tc>
        <w:tc>
          <w:tcPr>
            <w:tcW w:w="772" w:type="pct"/>
          </w:tcPr>
          <w:p w14:paraId="01D32BFD" w14:textId="77777777" w:rsidR="008E2B78" w:rsidRPr="007F02A0" w:rsidRDefault="008E2B78" w:rsidP="00EC4AD3">
            <w:pPr>
              <w:spacing w:after="0"/>
              <w:jc w:val="center"/>
              <w:rPr>
                <w:rFonts w:ascii="Times New Roman" w:hAnsi="Times New Roman"/>
                <w:sz w:val="24"/>
                <w:szCs w:val="24"/>
              </w:rPr>
            </w:pPr>
            <w:r w:rsidRPr="007F02A0">
              <w:rPr>
                <w:rFonts w:ascii="Times New Roman" w:hAnsi="Times New Roman"/>
                <w:b/>
                <w:sz w:val="24"/>
                <w:szCs w:val="24"/>
              </w:rPr>
              <w:t>2</w:t>
            </w:r>
          </w:p>
        </w:tc>
        <w:tc>
          <w:tcPr>
            <w:tcW w:w="723" w:type="pct"/>
          </w:tcPr>
          <w:p w14:paraId="1D4B4C20" w14:textId="77777777" w:rsidR="008E2B78" w:rsidRPr="007F02A0" w:rsidRDefault="008E2B78"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49036B" w:rsidRPr="007F02A0" w14:paraId="1F99750B" w14:textId="77777777" w:rsidTr="00480118">
        <w:trPr>
          <w:trHeight w:val="20"/>
        </w:trPr>
        <w:tc>
          <w:tcPr>
            <w:tcW w:w="3505" w:type="pct"/>
            <w:gridSpan w:val="2"/>
          </w:tcPr>
          <w:p w14:paraId="541C01A5" w14:textId="77777777" w:rsidR="0049036B" w:rsidRPr="007F02A0" w:rsidRDefault="0049036B" w:rsidP="00EC4AD3">
            <w:pPr>
              <w:spacing w:after="0"/>
              <w:rPr>
                <w:rFonts w:ascii="Times New Roman" w:hAnsi="Times New Roman"/>
                <w:b/>
                <w:bCs/>
                <w:sz w:val="24"/>
                <w:szCs w:val="24"/>
              </w:rPr>
            </w:pPr>
            <w:r w:rsidRPr="007F02A0">
              <w:rPr>
                <w:rFonts w:ascii="Times New Roman" w:hAnsi="Times New Roman"/>
                <w:b/>
                <w:bCs/>
                <w:sz w:val="24"/>
                <w:szCs w:val="24"/>
              </w:rPr>
              <w:t>Всего:</w:t>
            </w:r>
          </w:p>
        </w:tc>
        <w:tc>
          <w:tcPr>
            <w:tcW w:w="772" w:type="pct"/>
            <w:vAlign w:val="center"/>
          </w:tcPr>
          <w:p w14:paraId="51780490" w14:textId="77777777" w:rsidR="0049036B" w:rsidRPr="007F02A0" w:rsidRDefault="00EE3397" w:rsidP="00EC4AD3">
            <w:pPr>
              <w:spacing w:after="0"/>
              <w:jc w:val="center"/>
              <w:rPr>
                <w:rFonts w:ascii="Times New Roman" w:hAnsi="Times New Roman"/>
                <w:b/>
                <w:bCs/>
                <w:sz w:val="24"/>
                <w:szCs w:val="24"/>
              </w:rPr>
            </w:pPr>
            <w:r w:rsidRPr="007F02A0">
              <w:rPr>
                <w:rFonts w:ascii="Times New Roman" w:hAnsi="Times New Roman"/>
                <w:b/>
                <w:bCs/>
                <w:sz w:val="24"/>
                <w:szCs w:val="24"/>
              </w:rPr>
              <w:t>3</w:t>
            </w:r>
            <w:r w:rsidR="008E2B78" w:rsidRPr="007F02A0">
              <w:rPr>
                <w:rFonts w:ascii="Times New Roman" w:hAnsi="Times New Roman"/>
                <w:b/>
                <w:bCs/>
                <w:sz w:val="24"/>
                <w:szCs w:val="24"/>
              </w:rPr>
              <w:t>2</w:t>
            </w:r>
            <w:r w:rsidR="00E66D41" w:rsidRPr="007F02A0">
              <w:rPr>
                <w:rFonts w:ascii="Times New Roman" w:hAnsi="Times New Roman"/>
                <w:b/>
                <w:bCs/>
                <w:sz w:val="24"/>
                <w:szCs w:val="24"/>
              </w:rPr>
              <w:t>/1</w:t>
            </w:r>
            <w:r w:rsidR="008E2B78" w:rsidRPr="007F02A0">
              <w:rPr>
                <w:rFonts w:ascii="Times New Roman" w:hAnsi="Times New Roman"/>
                <w:b/>
                <w:bCs/>
                <w:sz w:val="24"/>
                <w:szCs w:val="24"/>
              </w:rPr>
              <w:t>2</w:t>
            </w:r>
          </w:p>
        </w:tc>
        <w:tc>
          <w:tcPr>
            <w:tcW w:w="723" w:type="pct"/>
          </w:tcPr>
          <w:p w14:paraId="0453D831" w14:textId="77777777" w:rsidR="0049036B" w:rsidRPr="007F02A0" w:rsidRDefault="0049036B" w:rsidP="00EC4AD3">
            <w:pPr>
              <w:spacing w:after="0"/>
              <w:rPr>
                <w:rFonts w:ascii="Times New Roman" w:hAnsi="Times New Roman"/>
                <w:b/>
                <w:bCs/>
                <w:sz w:val="24"/>
                <w:szCs w:val="24"/>
              </w:rPr>
            </w:pPr>
          </w:p>
        </w:tc>
      </w:tr>
    </w:tbl>
    <w:p w14:paraId="5D2BE509" w14:textId="77777777" w:rsidR="0049036B" w:rsidRPr="007F02A0" w:rsidRDefault="0049036B" w:rsidP="0049036B">
      <w:pPr>
        <w:ind w:firstLine="709"/>
        <w:rPr>
          <w:rFonts w:ascii="Times New Roman" w:hAnsi="Times New Roman"/>
          <w:sz w:val="24"/>
          <w:szCs w:val="24"/>
        </w:rPr>
        <w:sectPr w:rsidR="0049036B" w:rsidRPr="007F02A0" w:rsidSect="00077991">
          <w:pgSz w:w="16840" w:h="11907" w:orient="landscape"/>
          <w:pgMar w:top="1134" w:right="567" w:bottom="1134" w:left="1701" w:header="709" w:footer="709" w:gutter="0"/>
          <w:cols w:space="720"/>
        </w:sectPr>
      </w:pPr>
    </w:p>
    <w:p w14:paraId="77FE7364" w14:textId="77777777" w:rsidR="0049036B" w:rsidRPr="007F02A0" w:rsidRDefault="0049036B" w:rsidP="0049036B">
      <w:pPr>
        <w:ind w:left="1353"/>
        <w:rPr>
          <w:rFonts w:ascii="Times New Roman" w:hAnsi="Times New Roman"/>
          <w:b/>
          <w:bCs/>
          <w:sz w:val="24"/>
          <w:szCs w:val="24"/>
        </w:rPr>
      </w:pPr>
      <w:r w:rsidRPr="007F02A0">
        <w:rPr>
          <w:rFonts w:ascii="Times New Roman" w:hAnsi="Times New Roman"/>
          <w:b/>
          <w:bCs/>
          <w:sz w:val="24"/>
          <w:szCs w:val="24"/>
        </w:rPr>
        <w:t xml:space="preserve">3. </w:t>
      </w:r>
      <w:r w:rsidR="006C53F5" w:rsidRPr="007F02A0">
        <w:rPr>
          <w:rFonts w:ascii="Times New Roman" w:hAnsi="Times New Roman"/>
          <w:b/>
          <w:bCs/>
          <w:sz w:val="24"/>
          <w:szCs w:val="24"/>
        </w:rPr>
        <w:t>УСЛОВИЯ РЕАЛИЗАЦИИ УЧЕБНОЙ ДИСЦИПЛИНЫ</w:t>
      </w:r>
    </w:p>
    <w:p w14:paraId="779DBD75" w14:textId="77777777" w:rsidR="0049036B" w:rsidRPr="007F02A0" w:rsidRDefault="0049036B" w:rsidP="00EC4AD3">
      <w:pPr>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797A34B3" w14:textId="77777777" w:rsidR="0049036B" w:rsidRPr="007F02A0" w:rsidRDefault="0049036B" w:rsidP="00EC4AD3">
      <w:pPr>
        <w:suppressAutoHyphens/>
        <w:autoSpaceDE w:val="0"/>
        <w:autoSpaceDN w:val="0"/>
        <w:adjustRightInd w:val="0"/>
        <w:spacing w:after="0"/>
        <w:ind w:firstLine="709"/>
        <w:jc w:val="both"/>
        <w:rPr>
          <w:rFonts w:ascii="Times New Roman" w:hAnsi="Times New Roman"/>
          <w:bCs/>
          <w:sz w:val="24"/>
          <w:szCs w:val="24"/>
          <w:lang w:eastAsia="en-US"/>
        </w:rPr>
      </w:pPr>
      <w:r w:rsidRPr="007F02A0">
        <w:rPr>
          <w:rFonts w:ascii="Times New Roman" w:hAnsi="Times New Roman"/>
          <w:bCs/>
          <w:sz w:val="24"/>
          <w:szCs w:val="24"/>
        </w:rPr>
        <w:t>Кабинет «Социально-гуманитарны</w:t>
      </w:r>
      <w:r w:rsidR="00C2466A" w:rsidRPr="007F02A0">
        <w:rPr>
          <w:rFonts w:ascii="Times New Roman" w:hAnsi="Times New Roman"/>
          <w:bCs/>
          <w:sz w:val="24"/>
          <w:szCs w:val="24"/>
        </w:rPr>
        <w:t>е</w:t>
      </w:r>
      <w:r w:rsidRPr="007F02A0">
        <w:rPr>
          <w:rFonts w:ascii="Times New Roman" w:hAnsi="Times New Roman"/>
          <w:bCs/>
          <w:sz w:val="24"/>
          <w:szCs w:val="24"/>
        </w:rPr>
        <w:t xml:space="preserve"> дисциплин</w:t>
      </w:r>
      <w:r w:rsidR="00C2466A" w:rsidRPr="007F02A0">
        <w:rPr>
          <w:rFonts w:ascii="Times New Roman" w:hAnsi="Times New Roman"/>
          <w:bCs/>
          <w:sz w:val="24"/>
          <w:szCs w:val="24"/>
        </w:rPr>
        <w:t>ы</w:t>
      </w:r>
      <w:r w:rsidRPr="007F02A0">
        <w:rPr>
          <w:rFonts w:ascii="Times New Roman" w:hAnsi="Times New Roman"/>
          <w:bCs/>
          <w:sz w:val="24"/>
          <w:szCs w:val="24"/>
        </w:rPr>
        <w:t>»</w:t>
      </w:r>
      <w:r w:rsidRPr="007F02A0">
        <w:rPr>
          <w:rFonts w:ascii="Times New Roman" w:hAnsi="Times New Roman"/>
          <w:sz w:val="24"/>
          <w:szCs w:val="24"/>
          <w:lang w:eastAsia="en-US"/>
        </w:rPr>
        <w:t>,</w:t>
      </w:r>
      <w:r w:rsidR="00F13493" w:rsidRPr="007F02A0">
        <w:rPr>
          <w:rFonts w:ascii="Times New Roman" w:hAnsi="Times New Roman"/>
          <w:sz w:val="24"/>
          <w:szCs w:val="24"/>
          <w:vertAlign w:val="superscript"/>
          <w:lang w:eastAsia="en-US"/>
        </w:rPr>
        <w:t xml:space="preserve"> </w:t>
      </w:r>
      <w:r w:rsidRPr="007F02A0">
        <w:rPr>
          <w:rFonts w:ascii="Times New Roman" w:hAnsi="Times New Roman"/>
          <w:sz w:val="24"/>
          <w:szCs w:val="24"/>
          <w:lang w:eastAsia="en-US"/>
        </w:rPr>
        <w:t>оснащенный о</w:t>
      </w:r>
      <w:r w:rsidRPr="007F02A0">
        <w:rPr>
          <w:rFonts w:ascii="Times New Roman" w:hAnsi="Times New Roman"/>
          <w:bCs/>
          <w:sz w:val="24"/>
          <w:szCs w:val="24"/>
          <w:lang w:eastAsia="en-US"/>
        </w:rPr>
        <w:t>борудованием:</w:t>
      </w:r>
    </w:p>
    <w:p w14:paraId="6044B953" w14:textId="77777777" w:rsidR="0049036B" w:rsidRPr="007F02A0" w:rsidRDefault="0049036B" w:rsidP="00EC4AD3">
      <w:pPr>
        <w:suppressAutoHyphens/>
        <w:spacing w:after="0"/>
        <w:ind w:firstLine="709"/>
        <w:jc w:val="both"/>
        <w:rPr>
          <w:rFonts w:ascii="Times New Roman" w:hAnsi="Times New Roman"/>
          <w:sz w:val="24"/>
          <w:szCs w:val="24"/>
        </w:rPr>
      </w:pPr>
      <w:r w:rsidRPr="007F02A0">
        <w:rPr>
          <w:rFonts w:ascii="Times New Roman" w:hAnsi="Times New Roman"/>
          <w:sz w:val="24"/>
          <w:szCs w:val="24"/>
        </w:rPr>
        <w:t>рабочее место преподавателя</w:t>
      </w:r>
    </w:p>
    <w:p w14:paraId="4786A08F" w14:textId="77777777" w:rsidR="0049036B" w:rsidRPr="007F02A0" w:rsidRDefault="0049036B" w:rsidP="00EC4AD3">
      <w:pPr>
        <w:suppressAutoHyphens/>
        <w:spacing w:after="0"/>
        <w:ind w:firstLine="709"/>
        <w:jc w:val="both"/>
        <w:rPr>
          <w:rFonts w:ascii="Times New Roman" w:hAnsi="Times New Roman"/>
          <w:sz w:val="24"/>
          <w:szCs w:val="24"/>
        </w:rPr>
      </w:pPr>
      <w:r w:rsidRPr="007F02A0">
        <w:rPr>
          <w:rFonts w:ascii="Times New Roman" w:hAnsi="Times New Roman"/>
          <w:sz w:val="24"/>
          <w:szCs w:val="24"/>
        </w:rPr>
        <w:t>посадочные места по количеству обучающихся</w:t>
      </w:r>
    </w:p>
    <w:p w14:paraId="12CA6E03" w14:textId="77777777" w:rsidR="0049036B" w:rsidRPr="007F02A0" w:rsidRDefault="0049036B" w:rsidP="00EC4AD3">
      <w:pPr>
        <w:suppressAutoHyphens/>
        <w:spacing w:after="0"/>
        <w:ind w:firstLine="709"/>
        <w:jc w:val="both"/>
        <w:rPr>
          <w:rFonts w:ascii="Times New Roman" w:hAnsi="Times New Roman"/>
          <w:sz w:val="24"/>
          <w:szCs w:val="24"/>
        </w:rPr>
      </w:pPr>
      <w:r w:rsidRPr="007F02A0">
        <w:rPr>
          <w:rFonts w:ascii="Times New Roman" w:hAnsi="Times New Roman"/>
          <w:sz w:val="24"/>
          <w:szCs w:val="24"/>
        </w:rPr>
        <w:t>доска классная</w:t>
      </w:r>
    </w:p>
    <w:p w14:paraId="7AEB1751" w14:textId="77777777" w:rsidR="0049036B" w:rsidRPr="007F02A0" w:rsidRDefault="0049036B" w:rsidP="00EC4AD3">
      <w:pPr>
        <w:suppressAutoHyphens/>
        <w:spacing w:after="0"/>
        <w:ind w:firstLine="709"/>
        <w:jc w:val="both"/>
        <w:rPr>
          <w:rFonts w:ascii="Times New Roman" w:hAnsi="Times New Roman"/>
          <w:sz w:val="24"/>
          <w:szCs w:val="24"/>
        </w:rPr>
      </w:pPr>
      <w:r w:rsidRPr="007F02A0">
        <w:rPr>
          <w:rFonts w:ascii="Times New Roman" w:hAnsi="Times New Roman"/>
          <w:sz w:val="24"/>
          <w:szCs w:val="24"/>
        </w:rPr>
        <w:t>стенд информационный</w:t>
      </w:r>
    </w:p>
    <w:p w14:paraId="27EA8167" w14:textId="77777777" w:rsidR="0049036B" w:rsidRPr="007F02A0" w:rsidRDefault="0049036B" w:rsidP="00EC4AD3">
      <w:pPr>
        <w:suppressAutoHyphens/>
        <w:spacing w:after="0"/>
        <w:ind w:firstLine="709"/>
        <w:jc w:val="both"/>
        <w:rPr>
          <w:rFonts w:ascii="Times New Roman" w:hAnsi="Times New Roman"/>
          <w:sz w:val="24"/>
          <w:szCs w:val="24"/>
        </w:rPr>
      </w:pPr>
      <w:r w:rsidRPr="007F02A0">
        <w:rPr>
          <w:rFonts w:ascii="Times New Roman" w:hAnsi="Times New Roman"/>
          <w:sz w:val="24"/>
          <w:szCs w:val="24"/>
        </w:rPr>
        <w:t>учебно-наглядные пособия</w:t>
      </w:r>
      <w:r w:rsidR="00C00682" w:rsidRPr="007F02A0">
        <w:rPr>
          <w:rFonts w:ascii="Times New Roman" w:hAnsi="Times New Roman"/>
          <w:sz w:val="24"/>
          <w:szCs w:val="24"/>
        </w:rPr>
        <w:t>;</w:t>
      </w:r>
    </w:p>
    <w:p w14:paraId="6A73135F" w14:textId="77777777" w:rsidR="0049036B" w:rsidRPr="007F02A0" w:rsidRDefault="0049036B" w:rsidP="00EC4AD3">
      <w:pPr>
        <w:suppressAutoHyphens/>
        <w:spacing w:after="0"/>
        <w:ind w:firstLine="709"/>
        <w:jc w:val="both"/>
        <w:rPr>
          <w:rFonts w:ascii="Times New Roman" w:hAnsi="Times New Roman"/>
          <w:sz w:val="24"/>
          <w:szCs w:val="24"/>
        </w:rPr>
      </w:pPr>
      <w:r w:rsidRPr="007F02A0">
        <w:rPr>
          <w:rFonts w:ascii="Times New Roman" w:hAnsi="Times New Roman"/>
          <w:sz w:val="24"/>
          <w:szCs w:val="24"/>
          <w:lang w:eastAsia="en-US"/>
        </w:rPr>
        <w:t>т</w:t>
      </w:r>
      <w:r w:rsidRPr="007F02A0">
        <w:rPr>
          <w:rFonts w:ascii="Times New Roman" w:hAnsi="Times New Roman"/>
          <w:bCs/>
          <w:sz w:val="24"/>
          <w:szCs w:val="24"/>
          <w:lang w:eastAsia="en-US"/>
        </w:rPr>
        <w:t>ехническими средствами обучения:</w:t>
      </w:r>
      <w:r w:rsidRPr="007F02A0">
        <w:rPr>
          <w:rFonts w:ascii="Times New Roman" w:hAnsi="Times New Roman"/>
          <w:sz w:val="24"/>
          <w:szCs w:val="24"/>
        </w:rPr>
        <w:t xml:space="preserve"> </w:t>
      </w:r>
    </w:p>
    <w:p w14:paraId="5BBB243D" w14:textId="77777777" w:rsidR="0049036B" w:rsidRPr="007F02A0" w:rsidRDefault="0049036B" w:rsidP="00EC4AD3">
      <w:pPr>
        <w:suppressAutoHyphens/>
        <w:spacing w:after="0"/>
        <w:ind w:firstLine="709"/>
        <w:jc w:val="both"/>
        <w:rPr>
          <w:rFonts w:ascii="Times New Roman" w:hAnsi="Times New Roman"/>
          <w:sz w:val="24"/>
          <w:szCs w:val="24"/>
        </w:rPr>
      </w:pPr>
      <w:r w:rsidRPr="007F02A0">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14:paraId="356A143F" w14:textId="77777777" w:rsidR="0049036B" w:rsidRPr="007F02A0" w:rsidRDefault="0049036B" w:rsidP="00EC4AD3">
      <w:pPr>
        <w:suppressAutoHyphens/>
        <w:spacing w:after="0"/>
        <w:ind w:firstLine="709"/>
        <w:jc w:val="both"/>
        <w:rPr>
          <w:rFonts w:ascii="Times New Roman" w:hAnsi="Times New Roman"/>
          <w:sz w:val="24"/>
          <w:szCs w:val="24"/>
        </w:rPr>
      </w:pPr>
      <w:r w:rsidRPr="007F02A0">
        <w:rPr>
          <w:rFonts w:ascii="Times New Roman" w:hAnsi="Times New Roman"/>
          <w:sz w:val="24"/>
          <w:szCs w:val="24"/>
        </w:rPr>
        <w:t>мультимедийная установка или иное оборудование аудиовизуализации.</w:t>
      </w:r>
    </w:p>
    <w:p w14:paraId="419797CB" w14:textId="77777777" w:rsidR="0049036B" w:rsidRPr="007F02A0" w:rsidRDefault="0049036B" w:rsidP="00EC4AD3">
      <w:pPr>
        <w:suppressAutoHyphens/>
        <w:autoSpaceDE w:val="0"/>
        <w:autoSpaceDN w:val="0"/>
        <w:adjustRightInd w:val="0"/>
        <w:spacing w:after="0"/>
        <w:jc w:val="both"/>
        <w:rPr>
          <w:rFonts w:ascii="Times New Roman" w:hAnsi="Times New Roman"/>
          <w:sz w:val="24"/>
          <w:szCs w:val="24"/>
          <w:lang w:eastAsia="en-US"/>
        </w:rPr>
      </w:pPr>
    </w:p>
    <w:p w14:paraId="6FA71797" w14:textId="77777777" w:rsidR="0049036B" w:rsidRPr="007F02A0" w:rsidRDefault="0049036B" w:rsidP="00EC4AD3">
      <w:pPr>
        <w:suppressAutoHyphens/>
        <w:spacing w:after="0"/>
        <w:ind w:firstLine="709"/>
        <w:jc w:val="both"/>
        <w:rPr>
          <w:rFonts w:ascii="Times New Roman" w:hAnsi="Times New Roman"/>
          <w:b/>
          <w:bCs/>
          <w:sz w:val="24"/>
          <w:szCs w:val="24"/>
        </w:rPr>
      </w:pPr>
      <w:r w:rsidRPr="007F02A0">
        <w:rPr>
          <w:rFonts w:ascii="Times New Roman" w:hAnsi="Times New Roman"/>
          <w:b/>
          <w:bCs/>
          <w:sz w:val="24"/>
          <w:szCs w:val="24"/>
        </w:rPr>
        <w:t>3.2. Информационное обеспечение реализации программы</w:t>
      </w:r>
    </w:p>
    <w:p w14:paraId="7840FBAE" w14:textId="77777777" w:rsidR="0049036B" w:rsidRPr="007F02A0" w:rsidRDefault="0049036B" w:rsidP="00EC4AD3">
      <w:pPr>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Для реализации программы библиотечный фонд образовательной организации должен иметь п</w:t>
      </w:r>
      <w:r w:rsidRPr="007F02A0">
        <w:rPr>
          <w:rFonts w:ascii="Times New Roman" w:hAnsi="Times New Roman"/>
          <w:sz w:val="24"/>
          <w:szCs w:val="24"/>
        </w:rPr>
        <w:t xml:space="preserve">ечатные и/или электронные образовательные </w:t>
      </w:r>
      <w:r w:rsidR="006C53F5" w:rsidRPr="007F02A0">
        <w:rPr>
          <w:rFonts w:ascii="Times New Roman" w:hAnsi="Times New Roman"/>
          <w:sz w:val="24"/>
          <w:szCs w:val="24"/>
        </w:rPr>
        <w:t>и информационные ресурсы для использования в образовательном процессе.</w:t>
      </w:r>
      <w:r w:rsidRPr="007F02A0">
        <w:rPr>
          <w:rFonts w:ascii="Times New Roman" w:hAnsi="Times New Roman"/>
          <w:sz w:val="24"/>
          <w:szCs w:val="24"/>
        </w:rPr>
        <w:t xml:space="preserve"> При формировании </w:t>
      </w:r>
      <w:r w:rsidRPr="007F02A0">
        <w:rPr>
          <w:rFonts w:ascii="Times New Roman" w:hAnsi="Times New Roman"/>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w:t>
      </w:r>
      <w:r w:rsidR="006C53F5" w:rsidRPr="007F02A0">
        <w:rPr>
          <w:rFonts w:ascii="Times New Roman" w:hAnsi="Times New Roman"/>
          <w:bCs/>
          <w:sz w:val="24"/>
          <w:szCs w:val="24"/>
        </w:rPr>
        <w:t>электронных изданий в качестве основного, при этом список может быть дополнен новыми изданиями</w:t>
      </w:r>
      <w:r w:rsidRPr="007F02A0">
        <w:rPr>
          <w:rFonts w:ascii="Times New Roman" w:hAnsi="Times New Roman"/>
          <w:bCs/>
          <w:sz w:val="24"/>
          <w:szCs w:val="24"/>
        </w:rPr>
        <w:t>.</w:t>
      </w:r>
    </w:p>
    <w:p w14:paraId="70043DEA" w14:textId="77777777" w:rsidR="0049036B" w:rsidRPr="007F02A0" w:rsidRDefault="0049036B" w:rsidP="00EC4AD3">
      <w:pPr>
        <w:suppressAutoHyphens/>
        <w:spacing w:after="0"/>
        <w:ind w:firstLine="709"/>
        <w:jc w:val="both"/>
        <w:rPr>
          <w:rFonts w:ascii="Times New Roman" w:hAnsi="Times New Roman"/>
          <w:sz w:val="24"/>
          <w:szCs w:val="24"/>
        </w:rPr>
      </w:pPr>
    </w:p>
    <w:p w14:paraId="6DC83603" w14:textId="77777777" w:rsidR="0049036B" w:rsidRPr="007F02A0" w:rsidRDefault="0049036B" w:rsidP="00EC4AD3">
      <w:pPr>
        <w:suppressAutoHyphens/>
        <w:spacing w:after="0"/>
        <w:ind w:firstLine="709"/>
        <w:jc w:val="both"/>
        <w:rPr>
          <w:rFonts w:ascii="Times New Roman" w:hAnsi="Times New Roman"/>
          <w:b/>
          <w:sz w:val="24"/>
          <w:szCs w:val="24"/>
        </w:rPr>
      </w:pPr>
      <w:r w:rsidRPr="007F02A0">
        <w:rPr>
          <w:rFonts w:ascii="Times New Roman" w:hAnsi="Times New Roman"/>
          <w:b/>
          <w:sz w:val="24"/>
          <w:szCs w:val="24"/>
        </w:rPr>
        <w:t xml:space="preserve">3.2.1. </w:t>
      </w:r>
      <w:r w:rsidR="00A57D52" w:rsidRPr="007F02A0">
        <w:rPr>
          <w:rFonts w:ascii="Times New Roman" w:hAnsi="Times New Roman"/>
          <w:b/>
          <w:sz w:val="24"/>
          <w:szCs w:val="24"/>
        </w:rPr>
        <w:t>Основные печатные издания</w:t>
      </w:r>
    </w:p>
    <w:p w14:paraId="34CD029B" w14:textId="77777777" w:rsidR="00554F62" w:rsidRPr="007F02A0" w:rsidRDefault="00554F62" w:rsidP="00EC4AD3">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hAnsi="Times New Roman"/>
          <w:sz w:val="24"/>
          <w:szCs w:val="24"/>
        </w:rPr>
      </w:pPr>
      <w:r w:rsidRPr="007F02A0">
        <w:rPr>
          <w:rFonts w:ascii="Times New Roman" w:hAnsi="Times New Roman"/>
          <w:sz w:val="24"/>
          <w:szCs w:val="24"/>
        </w:rPr>
        <w:t>1.</w:t>
      </w:r>
      <w:r w:rsidR="00F13493" w:rsidRPr="007F02A0">
        <w:rPr>
          <w:rFonts w:ascii="Times New Roman" w:hAnsi="Times New Roman"/>
          <w:sz w:val="24"/>
          <w:szCs w:val="24"/>
        </w:rPr>
        <w:t xml:space="preserve"> </w:t>
      </w:r>
      <w:r w:rsidR="00822DD4" w:rsidRPr="007F02A0">
        <w:rPr>
          <w:rFonts w:ascii="Times New Roman" w:hAnsi="Times New Roman"/>
          <w:sz w:val="24"/>
          <w:szCs w:val="24"/>
        </w:rPr>
        <w:t>Сидорова, Е. Ю. Налоги и налогообложение : учебник / Е. Ю. Сидорова, Д. Ю. Бобошко. — Москва : ИНФРА-М, 2021. — 235 с. — (Среднее профессиональное образование). - ISBN 978-5-16-016714-5. - Текст : электронный. - URL: https://znanium.com/catalog/product/1221162 (дата обращения: 13.01.2022). – Режим доступа: по подписке.</w:t>
      </w:r>
    </w:p>
    <w:p w14:paraId="37E9D557" w14:textId="77777777" w:rsidR="00407EB8" w:rsidRPr="007F02A0" w:rsidRDefault="00407EB8" w:rsidP="00EC4AD3">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hAnsi="Times New Roman"/>
          <w:color w:val="000000"/>
          <w:sz w:val="24"/>
          <w:szCs w:val="24"/>
          <w:shd w:val="clear" w:color="auto" w:fill="FFFFFF"/>
        </w:rPr>
      </w:pPr>
      <w:r w:rsidRPr="007F02A0">
        <w:rPr>
          <w:rFonts w:ascii="Times New Roman" w:hAnsi="Times New Roman"/>
          <w:sz w:val="24"/>
          <w:szCs w:val="24"/>
        </w:rPr>
        <w:t>2. Каджаева М.Р. Финансовая грамотность: учебное пособие для студ.учреждений сред.проф.образования</w:t>
      </w:r>
      <w:r w:rsidR="004A5983" w:rsidRPr="007F02A0">
        <w:rPr>
          <w:rFonts w:ascii="Times New Roman" w:hAnsi="Times New Roman"/>
          <w:sz w:val="24"/>
          <w:szCs w:val="24"/>
        </w:rPr>
        <w:t>/М.Р.Каджиева, С.В.Дубровская, А.Р.Елисеева. – М</w:t>
      </w:r>
      <w:r w:rsidR="008A7471" w:rsidRPr="007F02A0">
        <w:rPr>
          <w:rFonts w:ascii="Times New Roman" w:hAnsi="Times New Roman"/>
          <w:sz w:val="24"/>
          <w:szCs w:val="24"/>
        </w:rPr>
        <w:t>осква</w:t>
      </w:r>
      <w:r w:rsidR="004A5983" w:rsidRPr="007F02A0">
        <w:rPr>
          <w:rFonts w:ascii="Times New Roman" w:hAnsi="Times New Roman"/>
          <w:sz w:val="24"/>
          <w:szCs w:val="24"/>
        </w:rPr>
        <w:t xml:space="preserve">.: Издательский центр «Академия», 2019. – 288 с. </w:t>
      </w:r>
      <w:r w:rsidR="004A5983" w:rsidRPr="007F02A0">
        <w:rPr>
          <w:rFonts w:ascii="Times New Roman" w:hAnsi="Times New Roman"/>
          <w:sz w:val="24"/>
          <w:szCs w:val="24"/>
          <w:lang w:val="en-US"/>
        </w:rPr>
        <w:t>ISBN</w:t>
      </w:r>
      <w:r w:rsidR="004A5983" w:rsidRPr="007F02A0">
        <w:rPr>
          <w:rFonts w:ascii="Times New Roman" w:hAnsi="Times New Roman"/>
          <w:sz w:val="24"/>
          <w:szCs w:val="24"/>
        </w:rPr>
        <w:t xml:space="preserve"> 978-5-4468-7883-3</w:t>
      </w:r>
    </w:p>
    <w:p w14:paraId="20AA4D10" w14:textId="77777777" w:rsidR="0049036B" w:rsidRPr="007F02A0" w:rsidRDefault="00554F62" w:rsidP="00EC4AD3">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hAnsi="Times New Roman"/>
          <w:sz w:val="24"/>
          <w:szCs w:val="24"/>
        </w:rPr>
      </w:pPr>
      <w:r w:rsidRPr="007F02A0">
        <w:rPr>
          <w:rFonts w:ascii="Times New Roman" w:hAnsi="Times New Roman"/>
          <w:color w:val="000000"/>
          <w:sz w:val="24"/>
          <w:szCs w:val="24"/>
          <w:shd w:val="clear" w:color="auto" w:fill="FFFFFF"/>
        </w:rPr>
        <w:t xml:space="preserve"> </w:t>
      </w:r>
    </w:p>
    <w:p w14:paraId="405B2C37" w14:textId="77777777" w:rsidR="0049036B" w:rsidRPr="007F02A0" w:rsidRDefault="0049036B" w:rsidP="00EC4AD3">
      <w:pPr>
        <w:spacing w:after="0"/>
        <w:ind w:firstLine="709"/>
        <w:contextualSpacing/>
        <w:jc w:val="both"/>
        <w:rPr>
          <w:rFonts w:ascii="Times New Roman" w:hAnsi="Times New Roman"/>
          <w:b/>
          <w:sz w:val="24"/>
          <w:szCs w:val="24"/>
        </w:rPr>
      </w:pPr>
      <w:r w:rsidRPr="007F02A0">
        <w:rPr>
          <w:rFonts w:ascii="Times New Roman" w:hAnsi="Times New Roman"/>
          <w:b/>
          <w:sz w:val="24"/>
          <w:szCs w:val="24"/>
        </w:rPr>
        <w:t xml:space="preserve">3.2.2. </w:t>
      </w:r>
      <w:r w:rsidR="00822DD4" w:rsidRPr="007F02A0">
        <w:rPr>
          <w:rFonts w:ascii="Times New Roman" w:hAnsi="Times New Roman"/>
          <w:b/>
          <w:sz w:val="24"/>
          <w:szCs w:val="24"/>
        </w:rPr>
        <w:t>Основные э</w:t>
      </w:r>
      <w:r w:rsidRPr="007F02A0">
        <w:rPr>
          <w:rFonts w:ascii="Times New Roman" w:hAnsi="Times New Roman"/>
          <w:b/>
          <w:sz w:val="24"/>
          <w:szCs w:val="24"/>
        </w:rPr>
        <w:t xml:space="preserve">лектронные издания </w:t>
      </w:r>
    </w:p>
    <w:p w14:paraId="04BC05D0" w14:textId="77777777" w:rsidR="00C30C82" w:rsidRPr="007F02A0" w:rsidRDefault="00911117" w:rsidP="00EC4AD3">
      <w:pPr>
        <w:spacing w:after="0"/>
        <w:ind w:firstLine="709"/>
        <w:contextualSpacing/>
        <w:jc w:val="both"/>
        <w:rPr>
          <w:rFonts w:ascii="Times New Roman" w:hAnsi="Times New Roman"/>
          <w:sz w:val="24"/>
          <w:szCs w:val="24"/>
        </w:rPr>
      </w:pPr>
      <w:r w:rsidRPr="007F02A0">
        <w:rPr>
          <w:rFonts w:ascii="Times New Roman" w:hAnsi="Times New Roman"/>
          <w:sz w:val="24"/>
          <w:szCs w:val="24"/>
        </w:rPr>
        <w:t>1</w:t>
      </w:r>
      <w:r w:rsidR="00092F3C" w:rsidRPr="007F02A0">
        <w:rPr>
          <w:rFonts w:ascii="Times New Roman" w:hAnsi="Times New Roman"/>
          <w:sz w:val="24"/>
          <w:szCs w:val="24"/>
        </w:rPr>
        <w:t xml:space="preserve">. </w:t>
      </w:r>
      <w:r w:rsidR="00C30C82" w:rsidRPr="007F02A0">
        <w:rPr>
          <w:rFonts w:ascii="Times New Roman" w:hAnsi="Times New Roman"/>
          <w:bCs/>
          <w:sz w:val="24"/>
          <w:szCs w:val="24"/>
        </w:rPr>
        <w:t xml:space="preserve">Солодовников Ю. Л. Экономика и управление в здравоохранении : учебное пособие для спо / Ю. Л. Солодовников. — 6-е изд., стер. — Санкт-Петербург : Лань, 2021. — 312 с. — ISBN 978-5-8114-7205-5. — Текст : электронный // Лань : электронно-библиотечная система. — URL: </w:t>
      </w:r>
      <w:hyperlink r:id="rId160" w:history="1">
        <w:r w:rsidR="00C30C82" w:rsidRPr="007F02A0">
          <w:rPr>
            <w:rStyle w:val="ac"/>
            <w:rFonts w:ascii="Times New Roman" w:hAnsi="Times New Roman"/>
            <w:bCs/>
            <w:sz w:val="24"/>
            <w:szCs w:val="24"/>
          </w:rPr>
          <w:t>https://e.lanbook.com/book/156384</w:t>
        </w:r>
      </w:hyperlink>
      <w:r w:rsidR="00C30C82" w:rsidRPr="007F02A0">
        <w:rPr>
          <w:rFonts w:ascii="Times New Roman" w:hAnsi="Times New Roman"/>
          <w:bCs/>
          <w:sz w:val="24"/>
          <w:szCs w:val="24"/>
        </w:rPr>
        <w:t xml:space="preserve">  (дата обращения: 14.01.2022). — Режим доступа: для авториз. пользователей</w:t>
      </w:r>
    </w:p>
    <w:p w14:paraId="3C37A925" w14:textId="77777777" w:rsidR="00CE7479" w:rsidRPr="007F02A0" w:rsidRDefault="00C30C82" w:rsidP="00EC4AD3">
      <w:pPr>
        <w:spacing w:after="0"/>
        <w:ind w:firstLine="709"/>
        <w:contextualSpacing/>
        <w:jc w:val="both"/>
        <w:rPr>
          <w:rFonts w:ascii="Times New Roman" w:hAnsi="Times New Roman"/>
          <w:color w:val="000000"/>
          <w:sz w:val="24"/>
          <w:szCs w:val="24"/>
          <w:shd w:val="clear" w:color="auto" w:fill="FFFFFF"/>
        </w:rPr>
      </w:pPr>
      <w:r w:rsidRPr="007F02A0">
        <w:rPr>
          <w:rFonts w:ascii="Times New Roman" w:hAnsi="Times New Roman"/>
          <w:sz w:val="24"/>
          <w:szCs w:val="24"/>
        </w:rPr>
        <w:t xml:space="preserve">2. </w:t>
      </w:r>
      <w:r w:rsidR="00911117" w:rsidRPr="007F02A0">
        <w:rPr>
          <w:rFonts w:ascii="Times New Roman" w:hAnsi="Times New Roman"/>
          <w:sz w:val="24"/>
          <w:szCs w:val="24"/>
        </w:rPr>
        <w:t>Финансы, денежное обращение и кредит : учебник и практикум для среднего профессионального образования / Д. В. Бураков [и др.] ; под редакцией Д. В. Буракова. — 2-е изд., перераб. и доп. — Москва : Издательство Юрайт, 2019. — 366 с. — (Профессиональное образование). — ISBN 978-5-534-10231-4. — Текст : электронный // Образовательная платформа Юрайт [сайт]. — URL: https://urait.ru/bcode/429626</w:t>
      </w:r>
    </w:p>
    <w:p w14:paraId="3E60CD34" w14:textId="77777777" w:rsidR="00907398" w:rsidRPr="007F02A0" w:rsidRDefault="00C30C82" w:rsidP="00907398">
      <w:pPr>
        <w:spacing w:after="0"/>
        <w:ind w:firstLine="709"/>
        <w:contextualSpacing/>
        <w:jc w:val="both"/>
        <w:rPr>
          <w:rStyle w:val="ac"/>
          <w:rFonts w:ascii="Times New Roman" w:hAnsi="Times New Roman"/>
          <w:color w:val="486C97"/>
          <w:sz w:val="24"/>
          <w:szCs w:val="24"/>
          <w:shd w:val="clear" w:color="auto" w:fill="FFFFFF"/>
        </w:rPr>
      </w:pPr>
      <w:r w:rsidRPr="007F02A0">
        <w:rPr>
          <w:rFonts w:ascii="Times New Roman" w:hAnsi="Times New Roman"/>
          <w:color w:val="000000"/>
          <w:sz w:val="24"/>
          <w:szCs w:val="24"/>
          <w:shd w:val="clear" w:color="auto" w:fill="FFFFFF"/>
        </w:rPr>
        <w:t>3</w:t>
      </w:r>
      <w:r w:rsidR="00391D54" w:rsidRPr="007F02A0">
        <w:rPr>
          <w:rFonts w:ascii="Times New Roman" w:hAnsi="Times New Roman"/>
          <w:color w:val="000000"/>
          <w:sz w:val="24"/>
          <w:szCs w:val="24"/>
          <w:shd w:val="clear" w:color="auto" w:fill="FFFFFF"/>
        </w:rPr>
        <w:t xml:space="preserve">. </w:t>
      </w:r>
      <w:r w:rsidR="004A5983" w:rsidRPr="007F02A0">
        <w:rPr>
          <w:rFonts w:ascii="Times New Roman" w:hAnsi="Times New Roman"/>
          <w:color w:val="000000"/>
          <w:sz w:val="24"/>
          <w:szCs w:val="24"/>
          <w:shd w:val="clear" w:color="auto" w:fill="FFFFFF"/>
        </w:rPr>
        <w:t>Фрицлер, А. В.</w:t>
      </w:r>
      <w:r w:rsidR="00F13493" w:rsidRPr="007F02A0">
        <w:rPr>
          <w:rFonts w:ascii="Times New Roman" w:hAnsi="Times New Roman"/>
          <w:color w:val="000000"/>
          <w:sz w:val="24"/>
          <w:szCs w:val="24"/>
          <w:shd w:val="clear" w:color="auto" w:fill="FFFFFF"/>
        </w:rPr>
        <w:t xml:space="preserve"> </w:t>
      </w:r>
      <w:r w:rsidR="004A5983" w:rsidRPr="007F02A0">
        <w:rPr>
          <w:rFonts w:ascii="Times New Roman" w:hAnsi="Times New Roman"/>
          <w:color w:val="000000"/>
          <w:sz w:val="24"/>
          <w:szCs w:val="24"/>
          <w:shd w:val="clear" w:color="auto" w:fill="FFFFFF"/>
        </w:rPr>
        <w:t>Основы финансовой грамотности : учебное пособие для среднего профессионального образования / А. В. Фрицлер, Е. А. Тарханова. — Москва : Издательство Юрайт, 2021. — 154 с. — (Профессиональное образование). — ISBN 978-5-534-13794-1. — Текст : электронный // Образовательная платформа Юрайт [сайт]. — URL: </w:t>
      </w:r>
      <w:hyperlink r:id="rId161" w:tgtFrame="_blank" w:history="1">
        <w:r w:rsidR="004A5983" w:rsidRPr="007F02A0">
          <w:rPr>
            <w:rStyle w:val="ac"/>
            <w:rFonts w:ascii="Times New Roman" w:hAnsi="Times New Roman"/>
            <w:color w:val="486C97"/>
            <w:sz w:val="24"/>
            <w:szCs w:val="24"/>
            <w:shd w:val="clear" w:color="auto" w:fill="FFFFFF"/>
          </w:rPr>
          <w:t>https://urait.ru/bcode/466897</w:t>
        </w:r>
      </w:hyperlink>
    </w:p>
    <w:p w14:paraId="22AD18C9" w14:textId="77777777" w:rsidR="00B24EB2" w:rsidRPr="007F02A0" w:rsidRDefault="00B24EB2" w:rsidP="00EC4AD3">
      <w:pPr>
        <w:spacing w:after="0"/>
        <w:ind w:firstLine="709"/>
        <w:contextualSpacing/>
        <w:jc w:val="both"/>
        <w:rPr>
          <w:rFonts w:ascii="Times New Roman" w:hAnsi="Times New Roman"/>
          <w:b/>
          <w:bCs/>
          <w:sz w:val="24"/>
          <w:szCs w:val="24"/>
        </w:rPr>
      </w:pPr>
    </w:p>
    <w:p w14:paraId="659CA924" w14:textId="77777777" w:rsidR="0049036B" w:rsidRPr="007F02A0" w:rsidRDefault="0049036B" w:rsidP="00EC4AD3">
      <w:pPr>
        <w:spacing w:after="0"/>
        <w:ind w:firstLine="709"/>
        <w:contextualSpacing/>
        <w:jc w:val="both"/>
        <w:rPr>
          <w:rFonts w:ascii="Times New Roman" w:hAnsi="Times New Roman"/>
          <w:b/>
          <w:bCs/>
          <w:sz w:val="24"/>
          <w:szCs w:val="24"/>
        </w:rPr>
      </w:pPr>
      <w:r w:rsidRPr="007F02A0">
        <w:rPr>
          <w:rFonts w:ascii="Times New Roman" w:hAnsi="Times New Roman"/>
          <w:b/>
          <w:bCs/>
          <w:sz w:val="24"/>
          <w:szCs w:val="24"/>
        </w:rPr>
        <w:t xml:space="preserve">3.2.3. Дополнительные источники </w:t>
      </w:r>
    </w:p>
    <w:p w14:paraId="4611A6EA" w14:textId="77777777" w:rsidR="00CE1FFB" w:rsidRPr="007F02A0" w:rsidRDefault="00911117" w:rsidP="00EC4AD3">
      <w:pPr>
        <w:pStyle w:val="afffffb"/>
        <w:spacing w:line="276" w:lineRule="auto"/>
        <w:ind w:firstLine="709"/>
        <w:jc w:val="both"/>
      </w:pPr>
      <w:r w:rsidRPr="007F02A0">
        <w:rPr>
          <w:color w:val="001A34"/>
          <w:lang w:val="ru-RU"/>
        </w:rPr>
        <w:t>1</w:t>
      </w:r>
      <w:r w:rsidR="00CE1FFB" w:rsidRPr="007F02A0">
        <w:rPr>
          <w:lang w:val="ru-RU"/>
        </w:rPr>
        <w:t xml:space="preserve">. Всё о будущей пенсии для учёбы и жизни [Электронный ресурс]. </w:t>
      </w:r>
      <w:bookmarkStart w:id="24" w:name="_Hlk92970790"/>
      <w:r w:rsidR="00B24EB2" w:rsidRPr="007F02A0">
        <w:t>URL</w:t>
      </w:r>
      <w:bookmarkEnd w:id="24"/>
      <w:r w:rsidR="00CE1FFB" w:rsidRPr="007F02A0">
        <w:t>: http://www.pfrf.ru/files/id/press_center/pr/ uchebnik/SchoolBook__2018_1.pdf</w:t>
      </w:r>
    </w:p>
    <w:p w14:paraId="2E3D3ADF" w14:textId="77777777" w:rsidR="00CE1FFB" w:rsidRPr="007F02A0" w:rsidRDefault="00664355" w:rsidP="00EC4AD3">
      <w:pPr>
        <w:pStyle w:val="afffffb"/>
        <w:spacing w:line="276" w:lineRule="auto"/>
        <w:ind w:firstLine="709"/>
        <w:jc w:val="both"/>
        <w:rPr>
          <w:color w:val="001A34"/>
          <w:lang w:val="ru-RU"/>
        </w:rPr>
      </w:pPr>
      <w:r w:rsidRPr="007F02A0">
        <w:rPr>
          <w:color w:val="001A34"/>
          <w:lang w:val="ru-RU"/>
        </w:rPr>
        <w:t>2</w:t>
      </w:r>
      <w:r w:rsidR="00CE1FFB" w:rsidRPr="007F02A0">
        <w:rPr>
          <w:color w:val="001A34"/>
          <w:lang w:val="ru-RU"/>
        </w:rPr>
        <w:t xml:space="preserve">. Рекомендации по заполнению справок о доходах, расходах, об имуществе и обязательствах имущественного характера, представляемых в Банк России [Электронный ресурс]. </w:t>
      </w:r>
      <w:r w:rsidR="00B24EB2" w:rsidRPr="007F02A0">
        <w:rPr>
          <w:color w:val="001A34"/>
          <w:lang w:val="ru-RU"/>
        </w:rPr>
        <w:t>URL</w:t>
      </w:r>
      <w:r w:rsidR="00CE1FFB" w:rsidRPr="007F02A0">
        <w:rPr>
          <w:color w:val="001A34"/>
          <w:lang w:val="ru-RU"/>
        </w:rPr>
        <w:t xml:space="preserve">: http://www.cbr.ru/statichtml/file/25510/mintrud.pdf </w:t>
      </w:r>
    </w:p>
    <w:p w14:paraId="7E084B02" w14:textId="77777777" w:rsidR="00822DD4" w:rsidRPr="007F02A0" w:rsidRDefault="00664355" w:rsidP="00822DD4">
      <w:pPr>
        <w:pStyle w:val="afffffb"/>
        <w:spacing w:line="276" w:lineRule="auto"/>
        <w:ind w:firstLine="709"/>
        <w:jc w:val="both"/>
        <w:rPr>
          <w:color w:val="001A34"/>
          <w:lang w:val="ru-RU"/>
        </w:rPr>
      </w:pPr>
      <w:r w:rsidRPr="007F02A0">
        <w:rPr>
          <w:color w:val="001A34"/>
          <w:lang w:val="ru-RU"/>
        </w:rPr>
        <w:t>3</w:t>
      </w:r>
      <w:r w:rsidR="00CE1FFB" w:rsidRPr="007F02A0">
        <w:rPr>
          <w:color w:val="001A34"/>
          <w:lang w:val="ru-RU"/>
        </w:rPr>
        <w:t xml:space="preserve">. Романова И.Б., Айнуллова Д.Г. Налоги и налогообложение: теория и практика [Электронный ресурс]. </w:t>
      </w:r>
      <w:r w:rsidR="00B24EB2" w:rsidRPr="007F02A0">
        <w:rPr>
          <w:color w:val="001A34"/>
          <w:lang w:val="ru-RU"/>
        </w:rPr>
        <w:t>URL</w:t>
      </w:r>
      <w:r w:rsidR="00CE1FFB" w:rsidRPr="007F02A0">
        <w:rPr>
          <w:color w:val="001A34"/>
          <w:lang w:val="ru-RU"/>
        </w:rPr>
        <w:t>: http:// window.edu.ru/resource/473/74473/files/ulstu2011–28.pdf</w:t>
      </w:r>
    </w:p>
    <w:p w14:paraId="1F328F4E" w14:textId="77777777" w:rsidR="00B92C52" w:rsidRPr="007F02A0" w:rsidRDefault="00B92C52" w:rsidP="00EC4AD3">
      <w:pPr>
        <w:spacing w:after="0"/>
        <w:ind w:firstLine="709"/>
        <w:contextualSpacing/>
        <w:jc w:val="both"/>
        <w:rPr>
          <w:rFonts w:ascii="Times New Roman" w:hAnsi="Times New Roman"/>
          <w:color w:val="001A34"/>
          <w:sz w:val="24"/>
          <w:szCs w:val="24"/>
          <w:lang w:eastAsia="nl-NL"/>
        </w:rPr>
      </w:pPr>
      <w:r w:rsidRPr="007F02A0">
        <w:rPr>
          <w:rFonts w:ascii="Times New Roman" w:hAnsi="Times New Roman"/>
          <w:color w:val="001A34"/>
          <w:sz w:val="24"/>
          <w:szCs w:val="24"/>
          <w:lang w:eastAsia="nl-NL"/>
        </w:rPr>
        <w:t xml:space="preserve">4. Банковские услуги и отношения людей с банками: курс лекций [Электронный ресурс]. </w:t>
      </w:r>
      <w:r w:rsidR="00B24EB2" w:rsidRPr="007F02A0">
        <w:rPr>
          <w:rFonts w:ascii="Times New Roman" w:hAnsi="Times New Roman"/>
          <w:color w:val="001A34"/>
          <w:sz w:val="24"/>
          <w:szCs w:val="24"/>
          <w:lang w:eastAsia="nl-NL"/>
        </w:rPr>
        <w:t>URL</w:t>
      </w:r>
      <w:r w:rsidRPr="007F02A0">
        <w:rPr>
          <w:rFonts w:ascii="Times New Roman" w:hAnsi="Times New Roman"/>
          <w:color w:val="001A34"/>
          <w:sz w:val="24"/>
          <w:szCs w:val="24"/>
          <w:lang w:eastAsia="nl-NL"/>
        </w:rPr>
        <w:t>: http://fmc.hse.ru/ bezdudnivideo</w:t>
      </w:r>
    </w:p>
    <w:p w14:paraId="71B0554F" w14:textId="77777777" w:rsidR="00B92C52" w:rsidRPr="007F02A0" w:rsidRDefault="00B92C52" w:rsidP="00EC4AD3">
      <w:pPr>
        <w:spacing w:after="0"/>
        <w:ind w:firstLine="709"/>
        <w:contextualSpacing/>
        <w:jc w:val="both"/>
        <w:rPr>
          <w:rFonts w:ascii="Times New Roman" w:hAnsi="Times New Roman"/>
          <w:color w:val="001A34"/>
          <w:sz w:val="24"/>
          <w:szCs w:val="24"/>
          <w:lang w:eastAsia="nl-NL"/>
        </w:rPr>
      </w:pPr>
      <w:r w:rsidRPr="007F02A0">
        <w:rPr>
          <w:rFonts w:ascii="Times New Roman" w:hAnsi="Times New Roman"/>
          <w:color w:val="001A34"/>
          <w:sz w:val="24"/>
          <w:szCs w:val="24"/>
          <w:lang w:eastAsia="nl-NL"/>
        </w:rPr>
        <w:t xml:space="preserve">5. Банковские услуги и отношения людей с банками: курс лекций [Электронный ресурс]. </w:t>
      </w:r>
      <w:r w:rsidR="00B24EB2" w:rsidRPr="007F02A0">
        <w:rPr>
          <w:rFonts w:ascii="Times New Roman" w:hAnsi="Times New Roman"/>
          <w:color w:val="001A34"/>
          <w:sz w:val="24"/>
          <w:szCs w:val="24"/>
          <w:lang w:eastAsia="nl-NL"/>
        </w:rPr>
        <w:t>URL</w:t>
      </w:r>
      <w:r w:rsidRPr="007F02A0">
        <w:rPr>
          <w:rFonts w:ascii="Times New Roman" w:hAnsi="Times New Roman"/>
          <w:color w:val="001A34"/>
          <w:sz w:val="24"/>
          <w:szCs w:val="24"/>
          <w:lang w:eastAsia="nl-NL"/>
        </w:rPr>
        <w:t>: http://fmc.hse.ru/ bezdudnivideo</w:t>
      </w:r>
    </w:p>
    <w:p w14:paraId="14C5BDD3" w14:textId="77777777" w:rsidR="00B92C52" w:rsidRPr="007F02A0" w:rsidRDefault="00B92C52" w:rsidP="00EC4AD3">
      <w:pPr>
        <w:spacing w:after="0"/>
        <w:ind w:firstLine="709"/>
        <w:contextualSpacing/>
        <w:jc w:val="both"/>
        <w:rPr>
          <w:rFonts w:ascii="Times New Roman" w:hAnsi="Times New Roman"/>
          <w:color w:val="001A34"/>
          <w:sz w:val="24"/>
          <w:szCs w:val="24"/>
          <w:lang w:eastAsia="nl-NL"/>
        </w:rPr>
      </w:pPr>
      <w:r w:rsidRPr="007F02A0">
        <w:rPr>
          <w:rFonts w:ascii="Times New Roman" w:hAnsi="Times New Roman"/>
          <w:color w:val="001A34"/>
          <w:sz w:val="24"/>
          <w:szCs w:val="24"/>
          <w:lang w:eastAsia="nl-NL"/>
        </w:rPr>
        <w:t xml:space="preserve">6. Финансовые пирамиды и финансовое мошенничество: курс лекций [Электронный ресурс]. </w:t>
      </w:r>
      <w:r w:rsidR="00B24EB2" w:rsidRPr="007F02A0">
        <w:rPr>
          <w:rFonts w:ascii="Times New Roman" w:hAnsi="Times New Roman"/>
          <w:color w:val="001A34"/>
          <w:sz w:val="24"/>
          <w:szCs w:val="24"/>
          <w:lang w:eastAsia="nl-NL"/>
        </w:rPr>
        <w:t>URL</w:t>
      </w:r>
      <w:r w:rsidRPr="007F02A0">
        <w:rPr>
          <w:rFonts w:ascii="Times New Roman" w:hAnsi="Times New Roman"/>
          <w:color w:val="001A34"/>
          <w:sz w:val="24"/>
          <w:szCs w:val="24"/>
          <w:lang w:eastAsia="nl-NL"/>
        </w:rPr>
        <w:t>: https://fmc.hse.ru/ vaginvideo</w:t>
      </w:r>
    </w:p>
    <w:p w14:paraId="01100087" w14:textId="77777777" w:rsidR="00B92C52" w:rsidRPr="007F02A0" w:rsidRDefault="00B92C52" w:rsidP="00EC4AD3">
      <w:pPr>
        <w:spacing w:after="0"/>
        <w:ind w:firstLine="709"/>
        <w:contextualSpacing/>
        <w:jc w:val="both"/>
        <w:rPr>
          <w:rFonts w:ascii="Times New Roman" w:hAnsi="Times New Roman"/>
          <w:color w:val="001A34"/>
          <w:sz w:val="24"/>
          <w:szCs w:val="24"/>
          <w:lang w:eastAsia="nl-NL"/>
        </w:rPr>
      </w:pPr>
      <w:r w:rsidRPr="007F02A0">
        <w:rPr>
          <w:rFonts w:ascii="Times New Roman" w:hAnsi="Times New Roman"/>
          <w:color w:val="001A34"/>
          <w:sz w:val="24"/>
          <w:szCs w:val="24"/>
          <w:lang w:eastAsia="nl-NL"/>
        </w:rPr>
        <w:t>7.</w:t>
      </w:r>
      <w:r w:rsidR="00D4185C" w:rsidRPr="007F02A0">
        <w:rPr>
          <w:rFonts w:ascii="Times New Roman" w:hAnsi="Times New Roman"/>
          <w:color w:val="001A34"/>
          <w:sz w:val="24"/>
          <w:szCs w:val="24"/>
          <w:lang w:eastAsia="nl-NL"/>
        </w:rPr>
        <w:t xml:space="preserve"> </w:t>
      </w:r>
      <w:r w:rsidRPr="007F02A0">
        <w:rPr>
          <w:rFonts w:ascii="Times New Roman" w:hAnsi="Times New Roman"/>
          <w:color w:val="001A34"/>
          <w:sz w:val="24"/>
          <w:szCs w:val="24"/>
          <w:lang w:eastAsia="nl-NL"/>
        </w:rPr>
        <w:t>Финансовый портал «РБК Quote»</w:t>
      </w:r>
      <w:r w:rsidR="00B24EB2" w:rsidRPr="007F02A0">
        <w:rPr>
          <w:rFonts w:ascii="Times New Roman" w:hAnsi="Times New Roman"/>
          <w:color w:val="001A34"/>
          <w:sz w:val="24"/>
          <w:szCs w:val="24"/>
          <w:lang w:eastAsia="nl-NL"/>
        </w:rPr>
        <w:t xml:space="preserve"> [Электронный ресурс]. URL:</w:t>
      </w:r>
      <w:r w:rsidR="00D4185C" w:rsidRPr="007F02A0">
        <w:rPr>
          <w:rFonts w:ascii="Times New Roman" w:hAnsi="Times New Roman"/>
          <w:color w:val="001A34"/>
          <w:sz w:val="24"/>
          <w:szCs w:val="24"/>
          <w:lang w:eastAsia="nl-NL"/>
        </w:rPr>
        <w:t xml:space="preserve"> https://quote.rbc.ru</w:t>
      </w:r>
    </w:p>
    <w:p w14:paraId="5DF0E959" w14:textId="77777777" w:rsidR="00B92C52" w:rsidRPr="007F02A0" w:rsidRDefault="00B92C52" w:rsidP="00EC4AD3">
      <w:pPr>
        <w:spacing w:after="0"/>
        <w:ind w:firstLine="709"/>
        <w:contextualSpacing/>
        <w:jc w:val="both"/>
        <w:rPr>
          <w:rFonts w:ascii="Times New Roman" w:hAnsi="Times New Roman"/>
          <w:color w:val="001A34"/>
          <w:sz w:val="24"/>
          <w:szCs w:val="24"/>
          <w:lang w:eastAsia="nl-NL"/>
        </w:rPr>
      </w:pPr>
      <w:r w:rsidRPr="007F02A0">
        <w:rPr>
          <w:rFonts w:ascii="Times New Roman" w:hAnsi="Times New Roman"/>
          <w:color w:val="001A34"/>
          <w:sz w:val="24"/>
          <w:szCs w:val="24"/>
          <w:lang w:eastAsia="nl-NL"/>
        </w:rPr>
        <w:t xml:space="preserve">8. </w:t>
      </w:r>
      <w:r w:rsidR="00D4185C" w:rsidRPr="007F02A0">
        <w:rPr>
          <w:rFonts w:ascii="Times New Roman" w:hAnsi="Times New Roman"/>
          <w:color w:val="001A34"/>
          <w:sz w:val="24"/>
          <w:szCs w:val="24"/>
          <w:lang w:val="en-US" w:eastAsia="nl-NL"/>
        </w:rPr>
        <w:t>C</w:t>
      </w:r>
      <w:r w:rsidRPr="007F02A0">
        <w:rPr>
          <w:rFonts w:ascii="Times New Roman" w:hAnsi="Times New Roman"/>
          <w:color w:val="001A34"/>
          <w:sz w:val="24"/>
          <w:szCs w:val="24"/>
          <w:lang w:eastAsia="nl-NL"/>
        </w:rPr>
        <w:t>айт компании «Финансовый инвестиционный консультант»</w:t>
      </w:r>
      <w:r w:rsidR="00B24EB2" w:rsidRPr="007F02A0">
        <w:rPr>
          <w:rFonts w:ascii="Times New Roman" w:hAnsi="Times New Roman"/>
          <w:color w:val="001A34"/>
          <w:sz w:val="24"/>
          <w:szCs w:val="24"/>
          <w:lang w:eastAsia="nl-NL"/>
        </w:rPr>
        <w:t xml:space="preserve"> [Электронный ресурс]. URL:</w:t>
      </w:r>
      <w:r w:rsidR="00D4185C" w:rsidRPr="007F02A0">
        <w:rPr>
          <w:rFonts w:ascii="Times New Roman" w:hAnsi="Times New Roman"/>
          <w:color w:val="001A34"/>
          <w:sz w:val="24"/>
          <w:szCs w:val="24"/>
          <w:lang w:eastAsia="nl-NL"/>
        </w:rPr>
        <w:t xml:space="preserve"> http://vip-money.com</w:t>
      </w:r>
    </w:p>
    <w:p w14:paraId="7E34DEE9" w14:textId="77777777" w:rsidR="00B92C52" w:rsidRPr="007F02A0" w:rsidRDefault="00B92C52" w:rsidP="00EC4AD3">
      <w:pPr>
        <w:spacing w:after="0"/>
        <w:ind w:firstLine="709"/>
        <w:contextualSpacing/>
        <w:jc w:val="both"/>
        <w:rPr>
          <w:rFonts w:ascii="Times New Roman" w:hAnsi="Times New Roman"/>
          <w:color w:val="001A34"/>
          <w:sz w:val="24"/>
          <w:szCs w:val="24"/>
          <w:lang w:eastAsia="nl-NL"/>
        </w:rPr>
      </w:pPr>
      <w:r w:rsidRPr="007F02A0">
        <w:rPr>
          <w:rFonts w:ascii="Times New Roman" w:hAnsi="Times New Roman"/>
          <w:color w:val="001A34"/>
          <w:sz w:val="24"/>
          <w:szCs w:val="24"/>
          <w:lang w:eastAsia="nl-NL"/>
        </w:rPr>
        <w:t>9.</w:t>
      </w:r>
      <w:r w:rsidR="00D4185C" w:rsidRPr="007F02A0">
        <w:rPr>
          <w:rFonts w:ascii="Times New Roman" w:hAnsi="Times New Roman"/>
          <w:color w:val="001A34"/>
          <w:sz w:val="24"/>
          <w:szCs w:val="24"/>
          <w:lang w:eastAsia="nl-NL"/>
        </w:rPr>
        <w:t xml:space="preserve"> </w:t>
      </w:r>
      <w:r w:rsidRPr="007F02A0">
        <w:rPr>
          <w:rFonts w:ascii="Times New Roman" w:hAnsi="Times New Roman"/>
          <w:color w:val="001A34"/>
          <w:sz w:val="24"/>
          <w:szCs w:val="24"/>
          <w:lang w:eastAsia="nl-NL"/>
        </w:rPr>
        <w:t>Агентство по страхованию вкладов</w:t>
      </w:r>
      <w:r w:rsidR="00B24EB2" w:rsidRPr="007F02A0">
        <w:rPr>
          <w:rFonts w:ascii="Times New Roman" w:hAnsi="Times New Roman"/>
          <w:color w:val="001A34"/>
          <w:sz w:val="24"/>
          <w:szCs w:val="24"/>
          <w:lang w:eastAsia="nl-NL"/>
        </w:rPr>
        <w:t xml:space="preserve"> [Электронный ресурс]. URL:</w:t>
      </w:r>
      <w:r w:rsidR="00D4185C" w:rsidRPr="007F02A0">
        <w:rPr>
          <w:rFonts w:ascii="Times New Roman" w:hAnsi="Times New Roman"/>
          <w:color w:val="001A34"/>
          <w:sz w:val="24"/>
          <w:szCs w:val="24"/>
          <w:lang w:eastAsia="nl-NL"/>
        </w:rPr>
        <w:t xml:space="preserve"> www.asv.org.ru</w:t>
      </w:r>
    </w:p>
    <w:p w14:paraId="4D58854F" w14:textId="77777777" w:rsidR="00B92C52" w:rsidRPr="007F02A0" w:rsidRDefault="00B92C52" w:rsidP="00EC4AD3">
      <w:pPr>
        <w:spacing w:after="0"/>
        <w:ind w:firstLine="709"/>
        <w:contextualSpacing/>
        <w:jc w:val="both"/>
        <w:rPr>
          <w:rFonts w:ascii="Times New Roman" w:hAnsi="Times New Roman"/>
          <w:color w:val="001A34"/>
          <w:sz w:val="24"/>
          <w:szCs w:val="24"/>
          <w:lang w:eastAsia="nl-NL"/>
        </w:rPr>
      </w:pPr>
      <w:r w:rsidRPr="007F02A0">
        <w:rPr>
          <w:rFonts w:ascii="Times New Roman" w:hAnsi="Times New Roman"/>
          <w:color w:val="001A34"/>
          <w:sz w:val="24"/>
          <w:szCs w:val="24"/>
          <w:lang w:eastAsia="nl-NL"/>
        </w:rPr>
        <w:t>10.</w:t>
      </w:r>
      <w:r w:rsidR="00D4185C" w:rsidRPr="007F02A0">
        <w:rPr>
          <w:rFonts w:ascii="Times New Roman" w:hAnsi="Times New Roman"/>
          <w:color w:val="001A34"/>
          <w:sz w:val="24"/>
          <w:szCs w:val="24"/>
          <w:lang w:eastAsia="nl-NL"/>
        </w:rPr>
        <w:t xml:space="preserve"> </w:t>
      </w:r>
      <w:r w:rsidR="00D4185C" w:rsidRPr="007F02A0">
        <w:rPr>
          <w:rFonts w:ascii="Times New Roman" w:hAnsi="Times New Roman"/>
          <w:color w:val="001A34"/>
          <w:sz w:val="24"/>
          <w:szCs w:val="24"/>
          <w:lang w:val="en-US" w:eastAsia="nl-NL"/>
        </w:rPr>
        <w:t>A</w:t>
      </w:r>
      <w:r w:rsidRPr="007F02A0">
        <w:rPr>
          <w:rFonts w:ascii="Times New Roman" w:hAnsi="Times New Roman"/>
          <w:color w:val="001A34"/>
          <w:sz w:val="24"/>
          <w:szCs w:val="24"/>
          <w:lang w:eastAsia="nl-NL"/>
        </w:rPr>
        <w:t>инансовый информационный портал</w:t>
      </w:r>
      <w:r w:rsidR="00B24EB2" w:rsidRPr="007F02A0">
        <w:rPr>
          <w:rFonts w:ascii="Times New Roman" w:hAnsi="Times New Roman"/>
          <w:color w:val="001A34"/>
          <w:sz w:val="24"/>
          <w:szCs w:val="24"/>
          <w:lang w:eastAsia="nl-NL"/>
        </w:rPr>
        <w:t xml:space="preserve"> [Электронный ресурс]. URL:</w:t>
      </w:r>
      <w:r w:rsidR="00D4185C" w:rsidRPr="007F02A0">
        <w:rPr>
          <w:rFonts w:ascii="Times New Roman" w:hAnsi="Times New Roman"/>
          <w:color w:val="001A34"/>
          <w:sz w:val="24"/>
          <w:szCs w:val="24"/>
          <w:lang w:eastAsia="nl-NL"/>
        </w:rPr>
        <w:t xml:space="preserve"> www.banki.ru</w:t>
      </w:r>
    </w:p>
    <w:p w14:paraId="57FEFA7E" w14:textId="77777777" w:rsidR="00B92C52" w:rsidRPr="007F02A0" w:rsidRDefault="00B92C52" w:rsidP="00EC4AD3">
      <w:pPr>
        <w:spacing w:after="0"/>
        <w:ind w:firstLine="709"/>
        <w:contextualSpacing/>
        <w:jc w:val="both"/>
        <w:rPr>
          <w:rFonts w:ascii="Times New Roman" w:hAnsi="Times New Roman"/>
          <w:color w:val="001A34"/>
          <w:sz w:val="24"/>
          <w:szCs w:val="24"/>
          <w:lang w:eastAsia="nl-NL"/>
        </w:rPr>
      </w:pPr>
      <w:r w:rsidRPr="007F02A0">
        <w:rPr>
          <w:rFonts w:ascii="Times New Roman" w:hAnsi="Times New Roman"/>
          <w:color w:val="001A34"/>
          <w:sz w:val="24"/>
          <w:szCs w:val="24"/>
          <w:lang w:eastAsia="nl-NL"/>
        </w:rPr>
        <w:t>11.</w:t>
      </w:r>
      <w:r w:rsidR="00D4185C" w:rsidRPr="007F02A0">
        <w:rPr>
          <w:rFonts w:ascii="Times New Roman" w:hAnsi="Times New Roman"/>
          <w:color w:val="001A34"/>
          <w:sz w:val="24"/>
          <w:szCs w:val="24"/>
          <w:lang w:eastAsia="nl-NL"/>
        </w:rPr>
        <w:t xml:space="preserve"> </w:t>
      </w:r>
      <w:r w:rsidRPr="007F02A0">
        <w:rPr>
          <w:rFonts w:ascii="Times New Roman" w:hAnsi="Times New Roman"/>
          <w:color w:val="001A34"/>
          <w:sz w:val="24"/>
          <w:szCs w:val="24"/>
          <w:lang w:eastAsia="nl-NL"/>
        </w:rPr>
        <w:t>Центральный банк Российской Федерации</w:t>
      </w:r>
      <w:r w:rsidR="00B24EB2" w:rsidRPr="007F02A0">
        <w:rPr>
          <w:rFonts w:ascii="Times New Roman" w:hAnsi="Times New Roman"/>
          <w:color w:val="001A34"/>
          <w:sz w:val="24"/>
          <w:szCs w:val="24"/>
          <w:lang w:eastAsia="nl-NL"/>
        </w:rPr>
        <w:t xml:space="preserve"> [Электронный ресурс]. URL:</w:t>
      </w:r>
      <w:r w:rsidR="00D4185C" w:rsidRPr="007F02A0">
        <w:rPr>
          <w:rFonts w:ascii="Times New Roman" w:hAnsi="Times New Roman"/>
          <w:color w:val="001A34"/>
          <w:sz w:val="24"/>
          <w:szCs w:val="24"/>
          <w:lang w:eastAsia="nl-NL"/>
        </w:rPr>
        <w:t xml:space="preserve"> www.cbr.ru</w:t>
      </w:r>
    </w:p>
    <w:p w14:paraId="6BDCA8F5" w14:textId="77777777" w:rsidR="00B92C52" w:rsidRPr="007F02A0" w:rsidRDefault="00B92C52" w:rsidP="00EC4AD3">
      <w:pPr>
        <w:spacing w:after="0"/>
        <w:ind w:firstLine="709"/>
        <w:contextualSpacing/>
        <w:jc w:val="both"/>
        <w:rPr>
          <w:rFonts w:ascii="Times New Roman" w:hAnsi="Times New Roman"/>
          <w:color w:val="001A34"/>
          <w:sz w:val="24"/>
          <w:szCs w:val="24"/>
          <w:lang w:eastAsia="nl-NL"/>
        </w:rPr>
      </w:pPr>
      <w:r w:rsidRPr="007F02A0">
        <w:rPr>
          <w:rFonts w:ascii="Times New Roman" w:hAnsi="Times New Roman"/>
          <w:color w:val="001A34"/>
          <w:sz w:val="24"/>
          <w:szCs w:val="24"/>
          <w:lang w:eastAsia="nl-NL"/>
        </w:rPr>
        <w:t>12.</w:t>
      </w:r>
      <w:r w:rsidR="00D4185C" w:rsidRPr="007F02A0">
        <w:rPr>
          <w:rFonts w:ascii="Times New Roman" w:hAnsi="Times New Roman"/>
          <w:color w:val="001A34"/>
          <w:sz w:val="24"/>
          <w:szCs w:val="24"/>
          <w:lang w:eastAsia="nl-NL"/>
        </w:rPr>
        <w:t xml:space="preserve"> </w:t>
      </w:r>
      <w:r w:rsidRPr="007F02A0">
        <w:rPr>
          <w:rFonts w:ascii="Times New Roman" w:hAnsi="Times New Roman"/>
          <w:color w:val="001A34"/>
          <w:sz w:val="24"/>
          <w:szCs w:val="24"/>
          <w:lang w:eastAsia="nl-NL"/>
        </w:rPr>
        <w:t>Федеральный фонд ОМС</w:t>
      </w:r>
      <w:r w:rsidR="00B24EB2" w:rsidRPr="007F02A0">
        <w:rPr>
          <w:rFonts w:ascii="Times New Roman" w:hAnsi="Times New Roman"/>
          <w:color w:val="001A34"/>
          <w:sz w:val="24"/>
          <w:szCs w:val="24"/>
          <w:lang w:eastAsia="nl-NL"/>
        </w:rPr>
        <w:t xml:space="preserve"> [Электронный ресурс]. URL:</w:t>
      </w:r>
      <w:r w:rsidR="00D4185C" w:rsidRPr="007F02A0">
        <w:rPr>
          <w:rFonts w:ascii="Times New Roman" w:hAnsi="Times New Roman"/>
          <w:color w:val="001A34"/>
          <w:sz w:val="24"/>
          <w:szCs w:val="24"/>
          <w:lang w:eastAsia="nl-NL"/>
        </w:rPr>
        <w:t xml:space="preserve"> www.ffoms.ru</w:t>
      </w:r>
    </w:p>
    <w:p w14:paraId="0B4AC282" w14:textId="77777777" w:rsidR="00B92C52" w:rsidRPr="007F02A0" w:rsidRDefault="00B92C52" w:rsidP="00EC4AD3">
      <w:pPr>
        <w:spacing w:after="0"/>
        <w:ind w:firstLine="709"/>
        <w:contextualSpacing/>
        <w:jc w:val="both"/>
        <w:rPr>
          <w:rFonts w:ascii="Times New Roman" w:hAnsi="Times New Roman"/>
          <w:color w:val="001A34"/>
          <w:sz w:val="24"/>
          <w:szCs w:val="24"/>
          <w:lang w:eastAsia="nl-NL"/>
        </w:rPr>
      </w:pPr>
      <w:r w:rsidRPr="007F02A0">
        <w:rPr>
          <w:rFonts w:ascii="Times New Roman" w:hAnsi="Times New Roman"/>
          <w:color w:val="001A34"/>
          <w:sz w:val="24"/>
          <w:szCs w:val="24"/>
          <w:lang w:eastAsia="nl-NL"/>
        </w:rPr>
        <w:t>13.</w:t>
      </w:r>
      <w:r w:rsidR="00D4185C" w:rsidRPr="007F02A0">
        <w:rPr>
          <w:rFonts w:ascii="Times New Roman" w:hAnsi="Times New Roman"/>
          <w:color w:val="001A34"/>
          <w:sz w:val="24"/>
          <w:szCs w:val="24"/>
          <w:lang w:eastAsia="nl-NL"/>
        </w:rPr>
        <w:t xml:space="preserve"> </w:t>
      </w:r>
      <w:r w:rsidRPr="007F02A0">
        <w:rPr>
          <w:rFonts w:ascii="Times New Roman" w:hAnsi="Times New Roman"/>
          <w:color w:val="001A34"/>
          <w:sz w:val="24"/>
          <w:szCs w:val="24"/>
          <w:lang w:eastAsia="nl-NL"/>
        </w:rPr>
        <w:t>Федеральный методический центр по финансовой грамотности системы общего и среднего профессионального образования</w:t>
      </w:r>
      <w:r w:rsidR="00B24EB2" w:rsidRPr="007F02A0">
        <w:rPr>
          <w:rFonts w:ascii="Times New Roman" w:hAnsi="Times New Roman"/>
          <w:color w:val="001A34"/>
          <w:sz w:val="24"/>
          <w:szCs w:val="24"/>
          <w:lang w:eastAsia="nl-NL"/>
        </w:rPr>
        <w:t xml:space="preserve"> [Электронный ресурс]. URL:</w:t>
      </w:r>
      <w:r w:rsidR="00D4185C" w:rsidRPr="007F02A0">
        <w:rPr>
          <w:rFonts w:ascii="Times New Roman" w:hAnsi="Times New Roman"/>
          <w:color w:val="001A34"/>
          <w:sz w:val="24"/>
          <w:szCs w:val="24"/>
          <w:lang w:eastAsia="nl-NL"/>
        </w:rPr>
        <w:t xml:space="preserve"> www.fmc.hse.ru</w:t>
      </w:r>
    </w:p>
    <w:p w14:paraId="4E14A04F" w14:textId="77777777" w:rsidR="00B92C52" w:rsidRPr="007F02A0" w:rsidRDefault="00B92C52" w:rsidP="00EC4AD3">
      <w:pPr>
        <w:spacing w:after="0"/>
        <w:ind w:firstLine="709"/>
        <w:contextualSpacing/>
        <w:jc w:val="both"/>
        <w:rPr>
          <w:rFonts w:ascii="Times New Roman" w:hAnsi="Times New Roman"/>
          <w:color w:val="001A34"/>
          <w:sz w:val="24"/>
          <w:szCs w:val="24"/>
          <w:lang w:eastAsia="nl-NL"/>
        </w:rPr>
      </w:pPr>
      <w:r w:rsidRPr="007F02A0">
        <w:rPr>
          <w:rFonts w:ascii="Times New Roman" w:hAnsi="Times New Roman"/>
          <w:color w:val="001A34"/>
          <w:sz w:val="24"/>
          <w:szCs w:val="24"/>
          <w:lang w:eastAsia="nl-NL"/>
        </w:rPr>
        <w:t>14.</w:t>
      </w:r>
      <w:r w:rsidR="00D4185C" w:rsidRPr="007F02A0">
        <w:rPr>
          <w:rFonts w:ascii="Times New Roman" w:hAnsi="Times New Roman"/>
          <w:color w:val="001A34"/>
          <w:sz w:val="24"/>
          <w:szCs w:val="24"/>
          <w:lang w:eastAsia="nl-NL"/>
        </w:rPr>
        <w:t xml:space="preserve"> </w:t>
      </w:r>
      <w:r w:rsidRPr="007F02A0">
        <w:rPr>
          <w:rFonts w:ascii="Times New Roman" w:hAnsi="Times New Roman"/>
          <w:color w:val="001A34"/>
          <w:sz w:val="24"/>
          <w:szCs w:val="24"/>
          <w:lang w:eastAsia="nl-NL"/>
        </w:rPr>
        <w:t>Федеральная налоговая служба (ФНС России)</w:t>
      </w:r>
      <w:r w:rsidR="00B24EB2" w:rsidRPr="007F02A0">
        <w:rPr>
          <w:rFonts w:ascii="Times New Roman" w:hAnsi="Times New Roman"/>
          <w:color w:val="001A34"/>
          <w:sz w:val="24"/>
          <w:szCs w:val="24"/>
          <w:lang w:eastAsia="nl-NL"/>
        </w:rPr>
        <w:t xml:space="preserve"> [Электронный ресурс]. URL:</w:t>
      </w:r>
      <w:r w:rsidR="00D4185C" w:rsidRPr="007F02A0">
        <w:rPr>
          <w:rFonts w:ascii="Times New Roman" w:hAnsi="Times New Roman"/>
          <w:color w:val="001A34"/>
          <w:sz w:val="24"/>
          <w:szCs w:val="24"/>
          <w:lang w:eastAsia="nl-NL"/>
        </w:rPr>
        <w:t xml:space="preserve"> www.nalog.ru/rn77</w:t>
      </w:r>
    </w:p>
    <w:p w14:paraId="0856E18D" w14:textId="77777777" w:rsidR="00B92C52" w:rsidRPr="007F02A0" w:rsidRDefault="00B92C52" w:rsidP="00EC4AD3">
      <w:pPr>
        <w:spacing w:after="0"/>
        <w:ind w:firstLine="709"/>
        <w:contextualSpacing/>
        <w:jc w:val="both"/>
        <w:rPr>
          <w:rFonts w:ascii="Times New Roman" w:hAnsi="Times New Roman"/>
          <w:color w:val="001A34"/>
          <w:sz w:val="24"/>
          <w:szCs w:val="24"/>
          <w:lang w:eastAsia="nl-NL"/>
        </w:rPr>
      </w:pPr>
      <w:r w:rsidRPr="007F02A0">
        <w:rPr>
          <w:rFonts w:ascii="Times New Roman" w:hAnsi="Times New Roman"/>
          <w:color w:val="001A34"/>
          <w:sz w:val="24"/>
          <w:szCs w:val="24"/>
          <w:lang w:eastAsia="nl-NL"/>
        </w:rPr>
        <w:t>15.</w:t>
      </w:r>
      <w:r w:rsidR="00D4185C" w:rsidRPr="007F02A0">
        <w:rPr>
          <w:rFonts w:ascii="Times New Roman" w:hAnsi="Times New Roman"/>
          <w:color w:val="001A34"/>
          <w:sz w:val="24"/>
          <w:szCs w:val="24"/>
          <w:lang w:eastAsia="nl-NL"/>
        </w:rPr>
        <w:t xml:space="preserve"> Ж</w:t>
      </w:r>
      <w:r w:rsidRPr="007F02A0">
        <w:rPr>
          <w:rFonts w:ascii="Times New Roman" w:hAnsi="Times New Roman"/>
          <w:color w:val="001A34"/>
          <w:sz w:val="24"/>
          <w:szCs w:val="24"/>
          <w:lang w:eastAsia="nl-NL"/>
        </w:rPr>
        <w:t>урнал «Налоговая политика и практика»</w:t>
      </w:r>
      <w:r w:rsidR="00B24EB2" w:rsidRPr="007F02A0">
        <w:rPr>
          <w:rFonts w:ascii="Times New Roman" w:hAnsi="Times New Roman"/>
          <w:color w:val="001A34"/>
          <w:sz w:val="24"/>
          <w:szCs w:val="24"/>
          <w:lang w:eastAsia="nl-NL"/>
        </w:rPr>
        <w:t xml:space="preserve"> [Электронный ресурс]. URL:</w:t>
      </w:r>
      <w:r w:rsidR="00D4185C" w:rsidRPr="007F02A0">
        <w:rPr>
          <w:rFonts w:ascii="Times New Roman" w:hAnsi="Times New Roman"/>
          <w:color w:val="001A34"/>
          <w:sz w:val="24"/>
          <w:szCs w:val="24"/>
          <w:lang w:eastAsia="nl-NL"/>
        </w:rPr>
        <w:t xml:space="preserve"> www.nalogkodeks.ru</w:t>
      </w:r>
    </w:p>
    <w:p w14:paraId="08179274" w14:textId="77777777" w:rsidR="00B92C52" w:rsidRPr="007F02A0" w:rsidRDefault="00B92C52" w:rsidP="00EC4AD3">
      <w:pPr>
        <w:spacing w:after="0"/>
        <w:ind w:firstLine="709"/>
        <w:contextualSpacing/>
        <w:jc w:val="both"/>
        <w:rPr>
          <w:rFonts w:ascii="Times New Roman" w:hAnsi="Times New Roman"/>
          <w:color w:val="001A34"/>
          <w:sz w:val="24"/>
          <w:szCs w:val="24"/>
          <w:lang w:eastAsia="nl-NL"/>
        </w:rPr>
      </w:pPr>
      <w:r w:rsidRPr="007F02A0">
        <w:rPr>
          <w:rFonts w:ascii="Times New Roman" w:hAnsi="Times New Roman"/>
          <w:color w:val="001A34"/>
          <w:sz w:val="24"/>
          <w:szCs w:val="24"/>
          <w:lang w:eastAsia="nl-NL"/>
        </w:rPr>
        <w:t xml:space="preserve">16. </w:t>
      </w:r>
      <w:r w:rsidR="00D4185C" w:rsidRPr="007F02A0">
        <w:rPr>
          <w:rFonts w:ascii="Times New Roman" w:hAnsi="Times New Roman"/>
          <w:color w:val="001A34"/>
          <w:sz w:val="24"/>
          <w:szCs w:val="24"/>
          <w:lang w:eastAsia="nl-NL"/>
        </w:rPr>
        <w:t>С</w:t>
      </w:r>
      <w:r w:rsidRPr="007F02A0">
        <w:rPr>
          <w:rFonts w:ascii="Times New Roman" w:hAnsi="Times New Roman"/>
          <w:color w:val="001A34"/>
          <w:sz w:val="24"/>
          <w:szCs w:val="24"/>
          <w:lang w:eastAsia="nl-NL"/>
        </w:rPr>
        <w:t>айт «Всё о страховании»</w:t>
      </w:r>
      <w:r w:rsidR="00B24EB2" w:rsidRPr="007F02A0">
        <w:rPr>
          <w:rFonts w:ascii="Times New Roman" w:hAnsi="Times New Roman"/>
          <w:color w:val="001A34"/>
          <w:sz w:val="24"/>
          <w:szCs w:val="24"/>
          <w:lang w:eastAsia="nl-NL"/>
        </w:rPr>
        <w:t xml:space="preserve"> [Электронный ресурс]. URL:</w:t>
      </w:r>
      <w:r w:rsidR="00D4185C" w:rsidRPr="007F02A0">
        <w:rPr>
          <w:rFonts w:ascii="Times New Roman" w:hAnsi="Times New Roman"/>
          <w:color w:val="001A34"/>
          <w:sz w:val="24"/>
          <w:szCs w:val="24"/>
          <w:lang w:eastAsia="nl-NL"/>
        </w:rPr>
        <w:t xml:space="preserve"> www.o-strahovanie.ru</w:t>
      </w:r>
    </w:p>
    <w:p w14:paraId="0B5A1069" w14:textId="77777777" w:rsidR="00B92C52" w:rsidRPr="007F02A0" w:rsidRDefault="00B92C52" w:rsidP="00EC4AD3">
      <w:pPr>
        <w:spacing w:after="0"/>
        <w:ind w:firstLine="709"/>
        <w:contextualSpacing/>
        <w:jc w:val="both"/>
        <w:rPr>
          <w:rFonts w:ascii="Times New Roman" w:hAnsi="Times New Roman"/>
          <w:color w:val="001A34"/>
          <w:sz w:val="24"/>
          <w:szCs w:val="24"/>
          <w:lang w:eastAsia="nl-NL"/>
        </w:rPr>
      </w:pPr>
      <w:r w:rsidRPr="007F02A0">
        <w:rPr>
          <w:rFonts w:ascii="Times New Roman" w:hAnsi="Times New Roman"/>
          <w:color w:val="001A34"/>
          <w:sz w:val="24"/>
          <w:szCs w:val="24"/>
          <w:lang w:eastAsia="nl-NL"/>
        </w:rPr>
        <w:t>17.</w:t>
      </w:r>
      <w:r w:rsidR="00D4185C" w:rsidRPr="007F02A0">
        <w:rPr>
          <w:rFonts w:ascii="Times New Roman" w:hAnsi="Times New Roman"/>
          <w:color w:val="001A34"/>
          <w:sz w:val="24"/>
          <w:szCs w:val="24"/>
          <w:lang w:eastAsia="nl-NL"/>
        </w:rPr>
        <w:t xml:space="preserve"> </w:t>
      </w:r>
      <w:r w:rsidRPr="007F02A0">
        <w:rPr>
          <w:rFonts w:ascii="Times New Roman" w:hAnsi="Times New Roman"/>
          <w:color w:val="001A34"/>
          <w:sz w:val="24"/>
          <w:szCs w:val="24"/>
          <w:lang w:eastAsia="nl-NL"/>
        </w:rPr>
        <w:t>Пенсионный фонд Российской Федерации</w:t>
      </w:r>
      <w:r w:rsidR="00B24EB2" w:rsidRPr="007F02A0">
        <w:rPr>
          <w:rFonts w:ascii="Times New Roman" w:hAnsi="Times New Roman"/>
          <w:color w:val="001A34"/>
          <w:sz w:val="24"/>
          <w:szCs w:val="24"/>
          <w:lang w:eastAsia="nl-NL"/>
        </w:rPr>
        <w:t xml:space="preserve"> [Электронный ресурс]. URL:</w:t>
      </w:r>
      <w:r w:rsidR="00D4185C" w:rsidRPr="007F02A0">
        <w:rPr>
          <w:rFonts w:ascii="Times New Roman" w:hAnsi="Times New Roman"/>
          <w:color w:val="001A34"/>
          <w:sz w:val="24"/>
          <w:szCs w:val="24"/>
          <w:lang w:eastAsia="nl-NL"/>
        </w:rPr>
        <w:t xml:space="preserve"> www.pfrf.r</w:t>
      </w:r>
    </w:p>
    <w:p w14:paraId="19343C53" w14:textId="77777777" w:rsidR="00B92C52" w:rsidRPr="007F02A0" w:rsidRDefault="00B92C52" w:rsidP="00EC4AD3">
      <w:pPr>
        <w:spacing w:after="0"/>
        <w:ind w:firstLine="709"/>
        <w:contextualSpacing/>
        <w:jc w:val="both"/>
        <w:rPr>
          <w:rFonts w:ascii="Times New Roman" w:hAnsi="Times New Roman"/>
          <w:color w:val="001A34"/>
          <w:sz w:val="24"/>
          <w:szCs w:val="24"/>
          <w:lang w:eastAsia="nl-NL"/>
        </w:rPr>
      </w:pPr>
      <w:r w:rsidRPr="007F02A0">
        <w:rPr>
          <w:rFonts w:ascii="Times New Roman" w:hAnsi="Times New Roman"/>
          <w:color w:val="001A34"/>
          <w:sz w:val="24"/>
          <w:szCs w:val="24"/>
          <w:lang w:eastAsia="nl-NL"/>
        </w:rPr>
        <w:t>18</w:t>
      </w:r>
      <w:r w:rsidR="00D4185C" w:rsidRPr="007F02A0">
        <w:rPr>
          <w:rFonts w:ascii="Times New Roman" w:hAnsi="Times New Roman"/>
          <w:color w:val="001A34"/>
          <w:sz w:val="24"/>
          <w:szCs w:val="24"/>
          <w:lang w:eastAsia="nl-NL"/>
        </w:rPr>
        <w:t xml:space="preserve">. </w:t>
      </w:r>
      <w:r w:rsidRPr="007F02A0">
        <w:rPr>
          <w:rFonts w:ascii="Times New Roman" w:hAnsi="Times New Roman"/>
          <w:color w:val="001A34"/>
          <w:sz w:val="24"/>
          <w:szCs w:val="24"/>
          <w:lang w:eastAsia="nl-NL"/>
        </w:rPr>
        <w:t>ПАО «Сбербанк России»</w:t>
      </w:r>
      <w:r w:rsidR="00B24EB2" w:rsidRPr="007F02A0">
        <w:rPr>
          <w:rFonts w:ascii="Times New Roman" w:hAnsi="Times New Roman"/>
          <w:color w:val="001A34"/>
          <w:sz w:val="24"/>
          <w:szCs w:val="24"/>
          <w:lang w:eastAsia="nl-NL"/>
        </w:rPr>
        <w:t xml:space="preserve"> [Электронный ресурс]. URL:</w:t>
      </w:r>
      <w:r w:rsidR="00D4185C" w:rsidRPr="007F02A0">
        <w:rPr>
          <w:rFonts w:ascii="Times New Roman" w:hAnsi="Times New Roman"/>
          <w:color w:val="001A34"/>
          <w:sz w:val="24"/>
          <w:szCs w:val="24"/>
          <w:lang w:eastAsia="nl-NL"/>
        </w:rPr>
        <w:t xml:space="preserve"> . www.sberbank.ru</w:t>
      </w:r>
    </w:p>
    <w:p w14:paraId="03FB0E21" w14:textId="77777777" w:rsidR="00B92C52" w:rsidRPr="007F02A0" w:rsidRDefault="00B92C52" w:rsidP="00EC4AD3">
      <w:pPr>
        <w:spacing w:after="0"/>
        <w:ind w:firstLine="709"/>
        <w:contextualSpacing/>
        <w:jc w:val="both"/>
        <w:rPr>
          <w:rFonts w:ascii="Times New Roman" w:hAnsi="Times New Roman"/>
          <w:color w:val="001A34"/>
          <w:sz w:val="24"/>
          <w:szCs w:val="24"/>
          <w:lang w:eastAsia="nl-NL"/>
        </w:rPr>
      </w:pPr>
      <w:r w:rsidRPr="007F02A0">
        <w:rPr>
          <w:rFonts w:ascii="Times New Roman" w:hAnsi="Times New Roman"/>
          <w:color w:val="001A34"/>
          <w:sz w:val="24"/>
          <w:szCs w:val="24"/>
          <w:lang w:eastAsia="nl-NL"/>
        </w:rPr>
        <w:t>19. НПФ «ВТБ Пенсионный фонд»</w:t>
      </w:r>
      <w:r w:rsidR="00B24EB2" w:rsidRPr="007F02A0">
        <w:rPr>
          <w:rFonts w:ascii="Times New Roman" w:hAnsi="Times New Roman"/>
          <w:color w:val="001A34"/>
          <w:sz w:val="24"/>
          <w:szCs w:val="24"/>
          <w:lang w:eastAsia="nl-NL"/>
        </w:rPr>
        <w:t xml:space="preserve"> [Электронный ресурс]. URL:</w:t>
      </w:r>
      <w:r w:rsidR="00D4185C" w:rsidRPr="007F02A0">
        <w:rPr>
          <w:rFonts w:ascii="Times New Roman" w:hAnsi="Times New Roman"/>
          <w:color w:val="001A34"/>
          <w:sz w:val="24"/>
          <w:szCs w:val="24"/>
          <w:lang w:eastAsia="nl-NL"/>
        </w:rPr>
        <w:t xml:space="preserve"> www.vtbnpf.ru</w:t>
      </w:r>
    </w:p>
    <w:p w14:paraId="5159B086" w14:textId="77777777" w:rsidR="00A169C4" w:rsidRPr="007F02A0" w:rsidRDefault="00B92C52" w:rsidP="00EC4AD3">
      <w:pPr>
        <w:pStyle w:val="afffffb"/>
        <w:spacing w:line="276" w:lineRule="auto"/>
        <w:ind w:firstLine="709"/>
        <w:jc w:val="both"/>
        <w:rPr>
          <w:color w:val="001A34"/>
          <w:lang w:val="ru-RU"/>
        </w:rPr>
      </w:pPr>
      <w:r w:rsidRPr="007F02A0">
        <w:rPr>
          <w:color w:val="001A34"/>
          <w:lang w:val="ru-RU"/>
        </w:rPr>
        <w:t>20</w:t>
      </w:r>
      <w:r w:rsidR="00CE1FFB" w:rsidRPr="007F02A0">
        <w:rPr>
          <w:color w:val="001A34"/>
          <w:lang w:val="ru-RU"/>
        </w:rPr>
        <w:t>.</w:t>
      </w:r>
      <w:r w:rsidR="00D4185C" w:rsidRPr="007F02A0">
        <w:rPr>
          <w:color w:val="001A34"/>
          <w:lang w:val="ru-RU"/>
        </w:rPr>
        <w:t xml:space="preserve"> Б</w:t>
      </w:r>
      <w:r w:rsidR="00A169C4" w:rsidRPr="007F02A0">
        <w:rPr>
          <w:color w:val="001A34"/>
          <w:lang w:val="ru-RU"/>
        </w:rPr>
        <w:t>ухгалтерские новости и статьи</w:t>
      </w:r>
      <w:r w:rsidR="00B24EB2" w:rsidRPr="007F02A0">
        <w:rPr>
          <w:color w:val="001A34"/>
          <w:lang w:val="ru-RU"/>
        </w:rPr>
        <w:t xml:space="preserve"> [Электронный ресурс]. </w:t>
      </w:r>
      <w:r w:rsidR="00B24EB2" w:rsidRPr="007F02A0">
        <w:rPr>
          <w:color w:val="001A34"/>
        </w:rPr>
        <w:t>URL</w:t>
      </w:r>
      <w:r w:rsidR="00B24EB2" w:rsidRPr="007F02A0">
        <w:rPr>
          <w:color w:val="001A34"/>
          <w:lang w:val="ru-RU"/>
        </w:rPr>
        <w:t>:</w:t>
      </w:r>
      <w:r w:rsidR="00D4185C" w:rsidRPr="007F02A0">
        <w:rPr>
          <w:color w:val="001A34"/>
          <w:lang w:val="ru-RU"/>
        </w:rPr>
        <w:t xml:space="preserve"> https://nalog-nalog.ru</w:t>
      </w:r>
    </w:p>
    <w:p w14:paraId="78D5E8C8" w14:textId="77777777" w:rsidR="00A169C4" w:rsidRPr="007F02A0" w:rsidRDefault="00B92C52" w:rsidP="00EC4AD3">
      <w:pPr>
        <w:pStyle w:val="afffffb"/>
        <w:spacing w:line="276" w:lineRule="auto"/>
        <w:ind w:firstLine="709"/>
        <w:jc w:val="both"/>
        <w:rPr>
          <w:color w:val="001A34"/>
          <w:lang w:val="ru-RU"/>
        </w:rPr>
      </w:pPr>
      <w:r w:rsidRPr="007F02A0">
        <w:rPr>
          <w:color w:val="001A34"/>
          <w:lang w:val="ru-RU"/>
        </w:rPr>
        <w:t>21</w:t>
      </w:r>
      <w:r w:rsidR="00391D54" w:rsidRPr="007F02A0">
        <w:rPr>
          <w:color w:val="001A34"/>
          <w:lang w:val="ru-RU"/>
        </w:rPr>
        <w:t>.</w:t>
      </w:r>
      <w:r w:rsidR="00D4185C" w:rsidRPr="007F02A0">
        <w:rPr>
          <w:color w:val="001A34"/>
          <w:lang w:val="ru-RU"/>
        </w:rPr>
        <w:t xml:space="preserve"> </w:t>
      </w:r>
      <w:r w:rsidR="00A169C4" w:rsidRPr="007F02A0">
        <w:rPr>
          <w:color w:val="001A34"/>
          <w:lang w:val="ru-RU"/>
        </w:rPr>
        <w:t>НПФ «Сбербанк»</w:t>
      </w:r>
      <w:r w:rsidR="00B24EB2" w:rsidRPr="007F02A0">
        <w:rPr>
          <w:color w:val="001A34"/>
          <w:lang w:val="ru-RU"/>
        </w:rPr>
        <w:t xml:space="preserve"> [Электронный ресурс]. </w:t>
      </w:r>
      <w:r w:rsidR="00B24EB2" w:rsidRPr="007F02A0">
        <w:rPr>
          <w:color w:val="001A34"/>
        </w:rPr>
        <w:t>URL</w:t>
      </w:r>
      <w:r w:rsidR="00B24EB2" w:rsidRPr="007F02A0">
        <w:rPr>
          <w:color w:val="001A34"/>
          <w:lang w:val="ru-RU"/>
        </w:rPr>
        <w:t>:</w:t>
      </w:r>
      <w:r w:rsidR="00D4185C" w:rsidRPr="007F02A0">
        <w:rPr>
          <w:color w:val="001A34"/>
          <w:lang w:val="ru-RU"/>
        </w:rPr>
        <w:t xml:space="preserve"> https://npfsberbanka.ru</w:t>
      </w:r>
    </w:p>
    <w:p w14:paraId="41503445" w14:textId="77777777" w:rsidR="00A169C4" w:rsidRPr="007F02A0" w:rsidRDefault="00B92C52" w:rsidP="00EC4AD3">
      <w:pPr>
        <w:spacing w:after="0"/>
        <w:ind w:firstLine="709"/>
        <w:contextualSpacing/>
        <w:jc w:val="both"/>
        <w:rPr>
          <w:rFonts w:ascii="Times New Roman" w:hAnsi="Times New Roman"/>
          <w:sz w:val="24"/>
          <w:szCs w:val="24"/>
        </w:rPr>
      </w:pPr>
      <w:r w:rsidRPr="007F02A0">
        <w:rPr>
          <w:rFonts w:ascii="Times New Roman" w:hAnsi="Times New Roman"/>
          <w:color w:val="001A34"/>
          <w:sz w:val="24"/>
          <w:szCs w:val="24"/>
          <w:lang w:eastAsia="nl-NL"/>
        </w:rPr>
        <w:t>22</w:t>
      </w:r>
      <w:r w:rsidR="00A169C4" w:rsidRPr="007F02A0">
        <w:rPr>
          <w:rFonts w:ascii="Times New Roman" w:hAnsi="Times New Roman"/>
          <w:color w:val="001A34"/>
          <w:sz w:val="24"/>
          <w:szCs w:val="24"/>
          <w:lang w:eastAsia="nl-NL"/>
        </w:rPr>
        <w:t>.</w:t>
      </w:r>
      <w:r w:rsidR="00D4185C" w:rsidRPr="007F02A0">
        <w:rPr>
          <w:rFonts w:ascii="Times New Roman" w:hAnsi="Times New Roman"/>
          <w:color w:val="001A34"/>
          <w:sz w:val="24"/>
          <w:szCs w:val="24"/>
          <w:lang w:eastAsia="nl-NL"/>
        </w:rPr>
        <w:t xml:space="preserve"> Ф</w:t>
      </w:r>
      <w:r w:rsidR="00A169C4" w:rsidRPr="007F02A0">
        <w:rPr>
          <w:rFonts w:ascii="Times New Roman" w:hAnsi="Times New Roman"/>
          <w:color w:val="001A34"/>
          <w:sz w:val="24"/>
          <w:szCs w:val="24"/>
          <w:lang w:eastAsia="nl-NL"/>
        </w:rPr>
        <w:t>инансовый портал (данные по финансовым рынкам Рос</w:t>
      </w:r>
      <w:r w:rsidR="00A169C4" w:rsidRPr="007F02A0">
        <w:rPr>
          <w:rFonts w:ascii="Times New Roman" w:hAnsi="Times New Roman"/>
          <w:sz w:val="24"/>
          <w:szCs w:val="24"/>
        </w:rPr>
        <w:t>сии)</w:t>
      </w:r>
      <w:r w:rsidR="00B24EB2" w:rsidRPr="007F02A0">
        <w:rPr>
          <w:rFonts w:ascii="Times New Roman" w:hAnsi="Times New Roman"/>
          <w:sz w:val="24"/>
          <w:szCs w:val="24"/>
        </w:rPr>
        <w:t xml:space="preserve"> </w:t>
      </w:r>
      <w:r w:rsidR="00B24EB2" w:rsidRPr="007F02A0">
        <w:rPr>
          <w:rFonts w:ascii="Times New Roman" w:hAnsi="Times New Roman"/>
          <w:color w:val="001A34"/>
          <w:sz w:val="24"/>
          <w:szCs w:val="24"/>
          <w:lang w:eastAsia="nl-NL"/>
        </w:rPr>
        <w:t>[Электронный ресурс]. URL:</w:t>
      </w:r>
      <w:r w:rsidR="00D4185C" w:rsidRPr="007F02A0">
        <w:rPr>
          <w:rFonts w:ascii="Times New Roman" w:hAnsi="Times New Roman"/>
          <w:color w:val="001A34"/>
          <w:sz w:val="24"/>
          <w:szCs w:val="24"/>
          <w:lang w:eastAsia="nl-NL"/>
        </w:rPr>
        <w:t xml:space="preserve"> http://ru.investing.com</w:t>
      </w:r>
    </w:p>
    <w:p w14:paraId="3CF21F65" w14:textId="77777777" w:rsidR="00822DD4" w:rsidRPr="007F02A0" w:rsidRDefault="00822DD4" w:rsidP="00822DD4">
      <w:pPr>
        <w:spacing w:after="0"/>
        <w:ind w:firstLine="709"/>
        <w:contextualSpacing/>
        <w:jc w:val="both"/>
        <w:rPr>
          <w:rFonts w:ascii="Times New Roman" w:hAnsi="Times New Roman"/>
          <w:sz w:val="24"/>
          <w:szCs w:val="24"/>
        </w:rPr>
      </w:pPr>
      <w:r w:rsidRPr="007F02A0">
        <w:rPr>
          <w:rFonts w:ascii="Times New Roman" w:hAnsi="Times New Roman"/>
          <w:sz w:val="24"/>
          <w:szCs w:val="24"/>
        </w:rPr>
        <w:t xml:space="preserve">23. Словарь финансово-экономических терминов [Электронный ресурс]/ А.В. Шаркова [и др.]. — Электрон. текстовые данные. — М.: Дашков и К, 2017.— 1168 c.— </w:t>
      </w:r>
      <w:r w:rsidR="00B24EB2" w:rsidRPr="007F02A0">
        <w:rPr>
          <w:rFonts w:ascii="Times New Roman" w:hAnsi="Times New Roman"/>
          <w:sz w:val="24"/>
          <w:szCs w:val="24"/>
          <w:lang w:val="en-US"/>
        </w:rPr>
        <w:t>URL</w:t>
      </w:r>
      <w:r w:rsidRPr="007F02A0">
        <w:rPr>
          <w:rFonts w:ascii="Times New Roman" w:hAnsi="Times New Roman"/>
          <w:sz w:val="24"/>
          <w:szCs w:val="24"/>
        </w:rPr>
        <w:t>: http://www.iprbookshop.ru/62447.html.— ЭБС «IPRbooks»</w:t>
      </w:r>
    </w:p>
    <w:p w14:paraId="2FAB47D9" w14:textId="77777777" w:rsidR="00822DD4" w:rsidRPr="007F02A0" w:rsidRDefault="00822DD4" w:rsidP="00EC4AD3">
      <w:pPr>
        <w:spacing w:after="0"/>
        <w:ind w:firstLine="709"/>
        <w:contextualSpacing/>
        <w:jc w:val="both"/>
        <w:rPr>
          <w:rFonts w:ascii="Times New Roman" w:hAnsi="Times New Roman"/>
          <w:sz w:val="24"/>
          <w:szCs w:val="24"/>
        </w:rPr>
      </w:pPr>
    </w:p>
    <w:p w14:paraId="58F027B9" w14:textId="77777777" w:rsidR="00E66D41" w:rsidRPr="007F02A0" w:rsidRDefault="00E66D41" w:rsidP="0049036B">
      <w:pPr>
        <w:pStyle w:val="11"/>
        <w:spacing w:line="276" w:lineRule="auto"/>
        <w:rPr>
          <w:bCs/>
          <w:lang w:val="ru-RU"/>
        </w:rPr>
      </w:pPr>
    </w:p>
    <w:p w14:paraId="1030C086" w14:textId="77777777" w:rsidR="0049036B" w:rsidRPr="007F02A0" w:rsidRDefault="0049036B" w:rsidP="0049036B">
      <w:pPr>
        <w:contextualSpacing/>
        <w:jc w:val="center"/>
        <w:rPr>
          <w:rFonts w:ascii="Times New Roman" w:hAnsi="Times New Roman"/>
          <w:b/>
          <w:sz w:val="24"/>
          <w:szCs w:val="24"/>
        </w:rPr>
      </w:pPr>
      <w:r w:rsidRPr="007F02A0">
        <w:rPr>
          <w:rFonts w:ascii="Times New Roman" w:hAnsi="Times New Roman"/>
          <w:b/>
          <w:sz w:val="24"/>
          <w:szCs w:val="24"/>
        </w:rPr>
        <w:t xml:space="preserve">4. КОНТРОЛЬ И ОЦЕНКА РЕЗУЛЬТАТОВ ОСВОЕНИЯ </w:t>
      </w:r>
      <w:r w:rsidRPr="007F02A0">
        <w:rPr>
          <w:rFonts w:ascii="Times New Roman" w:hAnsi="Times New Roman"/>
          <w:b/>
          <w:sz w:val="24"/>
          <w:szCs w:val="24"/>
        </w:rPr>
        <w:br/>
        <w:t>УЧЕБНОЙ ДИСЦИПЛИНЫ</w:t>
      </w:r>
    </w:p>
    <w:p w14:paraId="39567FC4" w14:textId="77777777" w:rsidR="0049036B" w:rsidRPr="007F02A0" w:rsidRDefault="0049036B" w:rsidP="0049036B">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3042"/>
        <w:gridCol w:w="2904"/>
      </w:tblGrid>
      <w:tr w:rsidR="0049036B" w:rsidRPr="007F02A0" w14:paraId="33635607" w14:textId="77777777" w:rsidTr="00CE1FFB">
        <w:tc>
          <w:tcPr>
            <w:tcW w:w="1912" w:type="pct"/>
          </w:tcPr>
          <w:p w14:paraId="467046B0" w14:textId="77777777" w:rsidR="0049036B" w:rsidRPr="007F02A0" w:rsidRDefault="0049036B" w:rsidP="00EC4AD3">
            <w:pPr>
              <w:suppressAutoHyphens/>
              <w:spacing w:after="0"/>
              <w:jc w:val="center"/>
              <w:rPr>
                <w:rFonts w:ascii="Times New Roman" w:hAnsi="Times New Roman"/>
                <w:b/>
                <w:bCs/>
                <w:sz w:val="24"/>
                <w:szCs w:val="24"/>
              </w:rPr>
            </w:pPr>
            <w:r w:rsidRPr="007F02A0">
              <w:rPr>
                <w:rFonts w:ascii="Times New Roman" w:hAnsi="Times New Roman"/>
                <w:b/>
                <w:bCs/>
                <w:sz w:val="24"/>
                <w:szCs w:val="24"/>
              </w:rPr>
              <w:t>Результаты обучения</w:t>
            </w:r>
            <w:r w:rsidRPr="007F02A0">
              <w:rPr>
                <w:rFonts w:ascii="Times New Roman" w:hAnsi="Times New Roman"/>
                <w:sz w:val="24"/>
                <w:szCs w:val="24"/>
              </w:rPr>
              <w:t xml:space="preserve"> </w:t>
            </w:r>
            <w:r w:rsidRPr="007F02A0">
              <w:rPr>
                <w:rFonts w:ascii="Times New Roman" w:hAnsi="Times New Roman"/>
                <w:sz w:val="24"/>
                <w:szCs w:val="24"/>
                <w:vertAlign w:val="superscript"/>
              </w:rPr>
              <w:footnoteReference w:id="29"/>
            </w:r>
          </w:p>
        </w:tc>
        <w:tc>
          <w:tcPr>
            <w:tcW w:w="1580" w:type="pct"/>
          </w:tcPr>
          <w:p w14:paraId="5C54A886" w14:textId="77777777" w:rsidR="0049036B" w:rsidRPr="007F02A0" w:rsidRDefault="0049036B" w:rsidP="00EC4AD3">
            <w:pPr>
              <w:spacing w:after="0"/>
              <w:jc w:val="center"/>
              <w:rPr>
                <w:rFonts w:ascii="Times New Roman" w:hAnsi="Times New Roman"/>
                <w:b/>
                <w:bCs/>
                <w:sz w:val="24"/>
                <w:szCs w:val="24"/>
              </w:rPr>
            </w:pPr>
            <w:r w:rsidRPr="007F02A0">
              <w:rPr>
                <w:rFonts w:ascii="Times New Roman" w:hAnsi="Times New Roman"/>
                <w:b/>
                <w:bCs/>
                <w:sz w:val="24"/>
                <w:szCs w:val="24"/>
              </w:rPr>
              <w:t>Критерии оценки</w:t>
            </w:r>
          </w:p>
        </w:tc>
        <w:tc>
          <w:tcPr>
            <w:tcW w:w="1508" w:type="pct"/>
          </w:tcPr>
          <w:p w14:paraId="36D20DAC" w14:textId="77777777" w:rsidR="0049036B" w:rsidRPr="007F02A0" w:rsidRDefault="0049036B" w:rsidP="00EC4AD3">
            <w:pPr>
              <w:spacing w:after="0"/>
              <w:jc w:val="center"/>
              <w:rPr>
                <w:rFonts w:ascii="Times New Roman" w:hAnsi="Times New Roman"/>
                <w:b/>
                <w:bCs/>
                <w:sz w:val="24"/>
                <w:szCs w:val="24"/>
              </w:rPr>
            </w:pPr>
            <w:r w:rsidRPr="007F02A0">
              <w:rPr>
                <w:rFonts w:ascii="Times New Roman" w:hAnsi="Times New Roman"/>
                <w:b/>
                <w:bCs/>
                <w:sz w:val="24"/>
                <w:szCs w:val="24"/>
              </w:rPr>
              <w:t>Методы оценки</w:t>
            </w:r>
          </w:p>
        </w:tc>
      </w:tr>
      <w:tr w:rsidR="0049036B" w:rsidRPr="007F02A0" w14:paraId="5B4A64EA" w14:textId="77777777" w:rsidTr="00CE1FFB">
        <w:tc>
          <w:tcPr>
            <w:tcW w:w="1912" w:type="pct"/>
          </w:tcPr>
          <w:p w14:paraId="04E81C85" w14:textId="77777777" w:rsidR="0049036B" w:rsidRPr="007F02A0" w:rsidRDefault="0049036B" w:rsidP="00EC4AD3">
            <w:pPr>
              <w:spacing w:after="0"/>
              <w:rPr>
                <w:rFonts w:ascii="Times New Roman" w:hAnsi="Times New Roman"/>
                <w:bCs/>
                <w:sz w:val="24"/>
                <w:szCs w:val="24"/>
              </w:rPr>
            </w:pPr>
            <w:r w:rsidRPr="007F02A0">
              <w:rPr>
                <w:rFonts w:ascii="Times New Roman" w:hAnsi="Times New Roman"/>
                <w:bCs/>
                <w:sz w:val="24"/>
                <w:szCs w:val="24"/>
              </w:rPr>
              <w:t>знания:</w:t>
            </w:r>
          </w:p>
          <w:p w14:paraId="579AC2DA" w14:textId="77777777" w:rsidR="00D844EC" w:rsidRPr="007F02A0" w:rsidRDefault="00D844EC" w:rsidP="00EC4AD3">
            <w:pPr>
              <w:suppressAutoHyphens/>
              <w:spacing w:after="0"/>
              <w:rPr>
                <w:rFonts w:ascii="Times New Roman" w:hAnsi="Times New Roman"/>
                <w:sz w:val="24"/>
                <w:szCs w:val="24"/>
              </w:rPr>
            </w:pPr>
            <w:r w:rsidRPr="007F02A0">
              <w:rPr>
                <w:rFonts w:ascii="Times New Roman" w:hAnsi="Times New Roman"/>
                <w:sz w:val="24"/>
                <w:szCs w:val="24"/>
              </w:rPr>
              <w:t>- основные понятия финансовой грамотности и основные законодательные акты, регламентирующие ее вопросы;</w:t>
            </w:r>
          </w:p>
          <w:p w14:paraId="6732094C" w14:textId="77777777" w:rsidR="00D844EC" w:rsidRPr="007F02A0" w:rsidRDefault="00D844EC" w:rsidP="00EC4AD3">
            <w:pPr>
              <w:suppressAutoHyphens/>
              <w:spacing w:after="0"/>
              <w:rPr>
                <w:rFonts w:ascii="Times New Roman" w:hAnsi="Times New Roman"/>
                <w:sz w:val="24"/>
                <w:szCs w:val="24"/>
              </w:rPr>
            </w:pPr>
            <w:r w:rsidRPr="007F02A0">
              <w:rPr>
                <w:rFonts w:ascii="Times New Roman" w:hAnsi="Times New Roman"/>
                <w:sz w:val="24"/>
                <w:szCs w:val="24"/>
              </w:rPr>
              <w:t>- виды принятия решений в условиях ограниченности ресурсов;</w:t>
            </w:r>
          </w:p>
          <w:p w14:paraId="059B9C3A" w14:textId="77777777" w:rsidR="00D844EC" w:rsidRPr="007F02A0" w:rsidRDefault="00D844EC" w:rsidP="00EC4AD3">
            <w:pPr>
              <w:suppressAutoHyphens/>
              <w:spacing w:after="0"/>
              <w:rPr>
                <w:rFonts w:ascii="Times New Roman" w:hAnsi="Times New Roman"/>
                <w:sz w:val="24"/>
                <w:szCs w:val="24"/>
              </w:rPr>
            </w:pPr>
            <w:r w:rsidRPr="007F02A0">
              <w:rPr>
                <w:rFonts w:ascii="Times New Roman" w:hAnsi="Times New Roman"/>
                <w:sz w:val="24"/>
                <w:szCs w:val="24"/>
              </w:rPr>
              <w:t>- основные виды планирования;</w:t>
            </w:r>
          </w:p>
          <w:p w14:paraId="3DC51AF6" w14:textId="77777777" w:rsidR="00D844EC" w:rsidRPr="007F02A0" w:rsidRDefault="00D844EC" w:rsidP="00EC4AD3">
            <w:pPr>
              <w:suppressAutoHyphens/>
              <w:spacing w:after="0"/>
              <w:rPr>
                <w:rFonts w:ascii="Times New Roman" w:hAnsi="Times New Roman"/>
                <w:sz w:val="24"/>
                <w:szCs w:val="24"/>
              </w:rPr>
            </w:pPr>
            <w:r w:rsidRPr="007F02A0">
              <w:rPr>
                <w:rFonts w:ascii="Times New Roman" w:hAnsi="Times New Roman"/>
                <w:sz w:val="24"/>
                <w:szCs w:val="24"/>
              </w:rPr>
              <w:t>- устройство банковской системы, основные виды банков и их операций;</w:t>
            </w:r>
          </w:p>
          <w:p w14:paraId="4DA82A8E" w14:textId="77777777" w:rsidR="00D844EC" w:rsidRPr="007F02A0" w:rsidRDefault="00D844EC" w:rsidP="006E14AF">
            <w:pPr>
              <w:numPr>
                <w:ilvl w:val="0"/>
                <w:numId w:val="45"/>
              </w:numPr>
              <w:suppressAutoHyphens/>
              <w:spacing w:after="0"/>
              <w:ind w:left="0" w:firstLine="0"/>
              <w:rPr>
                <w:rFonts w:ascii="Times New Roman" w:hAnsi="Times New Roman"/>
                <w:sz w:val="24"/>
                <w:szCs w:val="24"/>
              </w:rPr>
            </w:pPr>
            <w:r w:rsidRPr="007F02A0">
              <w:rPr>
                <w:rFonts w:ascii="Times New Roman" w:hAnsi="Times New Roman"/>
                <w:sz w:val="24"/>
                <w:szCs w:val="24"/>
              </w:rPr>
              <w:t>сущность понятий «депозит» и «кредит», их виды и принципы;</w:t>
            </w:r>
          </w:p>
          <w:p w14:paraId="47756599" w14:textId="77777777" w:rsidR="00D844EC" w:rsidRPr="007F02A0" w:rsidRDefault="00D844EC" w:rsidP="006E14AF">
            <w:pPr>
              <w:numPr>
                <w:ilvl w:val="0"/>
                <w:numId w:val="45"/>
              </w:numPr>
              <w:suppressAutoHyphens/>
              <w:spacing w:after="0"/>
              <w:ind w:left="0" w:firstLine="0"/>
              <w:rPr>
                <w:rFonts w:ascii="Times New Roman" w:hAnsi="Times New Roman"/>
                <w:sz w:val="24"/>
                <w:szCs w:val="24"/>
              </w:rPr>
            </w:pPr>
            <w:r w:rsidRPr="007F02A0">
              <w:rPr>
                <w:rFonts w:ascii="Times New Roman" w:hAnsi="Times New Roman"/>
                <w:sz w:val="24"/>
                <w:szCs w:val="24"/>
              </w:rPr>
              <w:t>схемы кредитования физических лиц;</w:t>
            </w:r>
          </w:p>
          <w:p w14:paraId="7DC77A84" w14:textId="77777777" w:rsidR="00D844EC" w:rsidRPr="007F02A0" w:rsidRDefault="00D844EC" w:rsidP="006E14AF">
            <w:pPr>
              <w:numPr>
                <w:ilvl w:val="0"/>
                <w:numId w:val="45"/>
              </w:numPr>
              <w:suppressAutoHyphens/>
              <w:spacing w:after="0"/>
              <w:ind w:left="0" w:firstLine="0"/>
              <w:rPr>
                <w:rFonts w:ascii="Times New Roman" w:hAnsi="Times New Roman"/>
                <w:sz w:val="24"/>
                <w:szCs w:val="24"/>
              </w:rPr>
            </w:pPr>
            <w:r w:rsidRPr="007F02A0">
              <w:rPr>
                <w:rFonts w:ascii="Times New Roman" w:hAnsi="Times New Roman"/>
                <w:sz w:val="24"/>
                <w:szCs w:val="24"/>
              </w:rPr>
              <w:t>устройство налоговой системы, виды налогообложения физических лиц;</w:t>
            </w:r>
          </w:p>
          <w:p w14:paraId="68B41548" w14:textId="77777777" w:rsidR="00D844EC" w:rsidRPr="007F02A0" w:rsidRDefault="00D844EC" w:rsidP="006E14AF">
            <w:pPr>
              <w:numPr>
                <w:ilvl w:val="0"/>
                <w:numId w:val="45"/>
              </w:numPr>
              <w:suppressAutoHyphens/>
              <w:spacing w:after="0"/>
              <w:ind w:left="0" w:firstLine="0"/>
              <w:rPr>
                <w:rFonts w:ascii="Times New Roman" w:hAnsi="Times New Roman"/>
                <w:sz w:val="24"/>
                <w:szCs w:val="24"/>
              </w:rPr>
            </w:pPr>
            <w:r w:rsidRPr="007F02A0">
              <w:rPr>
                <w:rFonts w:ascii="Times New Roman" w:hAnsi="Times New Roman"/>
                <w:sz w:val="24"/>
                <w:szCs w:val="24"/>
              </w:rPr>
              <w:t>признаки финансового мошенничества;</w:t>
            </w:r>
          </w:p>
          <w:p w14:paraId="5FA16AC2" w14:textId="77777777" w:rsidR="00D844EC" w:rsidRPr="007F02A0" w:rsidRDefault="00D844EC" w:rsidP="006E14AF">
            <w:pPr>
              <w:numPr>
                <w:ilvl w:val="0"/>
                <w:numId w:val="45"/>
              </w:numPr>
              <w:suppressAutoHyphens/>
              <w:spacing w:after="0"/>
              <w:ind w:left="0" w:firstLine="0"/>
              <w:rPr>
                <w:rFonts w:ascii="Times New Roman" w:hAnsi="Times New Roman"/>
                <w:sz w:val="24"/>
                <w:szCs w:val="24"/>
              </w:rPr>
            </w:pPr>
            <w:r w:rsidRPr="007F02A0">
              <w:rPr>
                <w:rFonts w:ascii="Times New Roman" w:hAnsi="Times New Roman"/>
                <w:sz w:val="24"/>
                <w:szCs w:val="24"/>
              </w:rPr>
              <w:t>основные виды ценных бумаг и их доходность;</w:t>
            </w:r>
          </w:p>
          <w:p w14:paraId="4E897B21" w14:textId="77777777" w:rsidR="00D844EC" w:rsidRPr="007F02A0" w:rsidRDefault="00D844EC" w:rsidP="006E14AF">
            <w:pPr>
              <w:numPr>
                <w:ilvl w:val="0"/>
                <w:numId w:val="45"/>
              </w:numPr>
              <w:suppressAutoHyphens/>
              <w:spacing w:after="0"/>
              <w:ind w:left="0" w:firstLine="0"/>
              <w:rPr>
                <w:rFonts w:ascii="Times New Roman" w:hAnsi="Times New Roman"/>
                <w:sz w:val="24"/>
                <w:szCs w:val="24"/>
              </w:rPr>
            </w:pPr>
            <w:r w:rsidRPr="007F02A0">
              <w:rPr>
                <w:rFonts w:ascii="Times New Roman" w:hAnsi="Times New Roman"/>
                <w:sz w:val="24"/>
                <w:szCs w:val="24"/>
              </w:rPr>
              <w:t>формирование инвестиционного портфеля;</w:t>
            </w:r>
          </w:p>
          <w:p w14:paraId="0B4574FD" w14:textId="77777777" w:rsidR="00D844EC" w:rsidRPr="007F02A0" w:rsidRDefault="00D844EC" w:rsidP="006E14AF">
            <w:pPr>
              <w:numPr>
                <w:ilvl w:val="0"/>
                <w:numId w:val="45"/>
              </w:numPr>
              <w:suppressAutoHyphens/>
              <w:spacing w:after="0"/>
              <w:ind w:left="0" w:firstLine="0"/>
              <w:rPr>
                <w:rFonts w:ascii="Times New Roman" w:hAnsi="Times New Roman"/>
                <w:sz w:val="24"/>
                <w:szCs w:val="24"/>
              </w:rPr>
            </w:pPr>
            <w:r w:rsidRPr="007F02A0">
              <w:rPr>
                <w:rFonts w:ascii="Times New Roman" w:hAnsi="Times New Roman"/>
                <w:sz w:val="24"/>
                <w:szCs w:val="24"/>
              </w:rPr>
              <w:t>классификацию инвестиций, основные разделы бизнес-плана;</w:t>
            </w:r>
          </w:p>
          <w:p w14:paraId="02A5B2C7" w14:textId="77777777" w:rsidR="00D844EC" w:rsidRPr="007F02A0" w:rsidRDefault="00D844EC" w:rsidP="006E14AF">
            <w:pPr>
              <w:numPr>
                <w:ilvl w:val="0"/>
                <w:numId w:val="45"/>
              </w:numPr>
              <w:suppressAutoHyphens/>
              <w:spacing w:after="0"/>
              <w:ind w:left="0" w:firstLine="0"/>
              <w:rPr>
                <w:rFonts w:ascii="Times New Roman" w:hAnsi="Times New Roman"/>
                <w:sz w:val="24"/>
                <w:szCs w:val="24"/>
              </w:rPr>
            </w:pPr>
            <w:r w:rsidRPr="007F02A0">
              <w:rPr>
                <w:rFonts w:ascii="Times New Roman" w:hAnsi="Times New Roman"/>
                <w:sz w:val="24"/>
                <w:szCs w:val="24"/>
              </w:rPr>
              <w:t>виды страхования;</w:t>
            </w:r>
          </w:p>
          <w:p w14:paraId="29C83DDB" w14:textId="77777777" w:rsidR="0049036B" w:rsidRPr="007F02A0" w:rsidRDefault="00F13493" w:rsidP="00EC4AD3">
            <w:pPr>
              <w:spacing w:after="0"/>
              <w:rPr>
                <w:rFonts w:ascii="Times New Roman" w:hAnsi="Times New Roman"/>
                <w:bCs/>
                <w:sz w:val="24"/>
                <w:szCs w:val="24"/>
              </w:rPr>
            </w:pPr>
            <w:r w:rsidRPr="007F02A0">
              <w:rPr>
                <w:rFonts w:ascii="Times New Roman" w:hAnsi="Times New Roman"/>
                <w:sz w:val="24"/>
                <w:szCs w:val="24"/>
              </w:rPr>
              <w:t xml:space="preserve"> </w:t>
            </w:r>
            <w:r w:rsidR="009D69B0" w:rsidRPr="007F02A0">
              <w:rPr>
                <w:rFonts w:ascii="Times New Roman" w:hAnsi="Times New Roman"/>
                <w:sz w:val="24"/>
                <w:szCs w:val="24"/>
              </w:rPr>
              <w:t>- в</w:t>
            </w:r>
            <w:r w:rsidR="00D844EC" w:rsidRPr="007F02A0">
              <w:rPr>
                <w:rFonts w:ascii="Times New Roman" w:hAnsi="Times New Roman"/>
                <w:sz w:val="24"/>
                <w:szCs w:val="24"/>
              </w:rPr>
              <w:t>иды пенсий, способы увеличения пенсий</w:t>
            </w:r>
          </w:p>
        </w:tc>
        <w:tc>
          <w:tcPr>
            <w:tcW w:w="1580" w:type="pct"/>
          </w:tcPr>
          <w:p w14:paraId="01F9D1EE" w14:textId="77777777" w:rsidR="0019591D" w:rsidRPr="007F02A0" w:rsidRDefault="0019591D" w:rsidP="00EC4AD3">
            <w:pPr>
              <w:spacing w:after="0"/>
              <w:rPr>
                <w:rFonts w:ascii="Times New Roman" w:hAnsi="Times New Roman"/>
                <w:bCs/>
                <w:sz w:val="24"/>
                <w:szCs w:val="24"/>
              </w:rPr>
            </w:pPr>
            <w:r w:rsidRPr="007F02A0">
              <w:rPr>
                <w:rFonts w:ascii="Times New Roman" w:hAnsi="Times New Roman"/>
                <w:bCs/>
                <w:sz w:val="24"/>
                <w:szCs w:val="24"/>
              </w:rPr>
              <w:t>- правильное изложение основных понятий финансовой грамотности, используя</w:t>
            </w:r>
            <w:r w:rsidR="00F13493" w:rsidRPr="007F02A0">
              <w:rPr>
                <w:rFonts w:ascii="Times New Roman" w:hAnsi="Times New Roman"/>
                <w:bCs/>
                <w:sz w:val="24"/>
                <w:szCs w:val="24"/>
              </w:rPr>
              <w:t xml:space="preserve"> </w:t>
            </w:r>
            <w:r w:rsidRPr="007F02A0">
              <w:rPr>
                <w:rFonts w:ascii="Times New Roman" w:hAnsi="Times New Roman"/>
                <w:bCs/>
                <w:sz w:val="24"/>
                <w:szCs w:val="24"/>
              </w:rPr>
              <w:t>нормативную и правовую документацию;</w:t>
            </w:r>
            <w:r w:rsidR="009D69B0" w:rsidRPr="007F02A0">
              <w:rPr>
                <w:rFonts w:ascii="Times New Roman" w:hAnsi="Times New Roman"/>
                <w:bCs/>
                <w:sz w:val="24"/>
                <w:szCs w:val="24"/>
              </w:rPr>
              <w:t xml:space="preserve"> </w:t>
            </w:r>
          </w:p>
          <w:p w14:paraId="67F759FF" w14:textId="77777777" w:rsidR="009D69B0" w:rsidRPr="007F02A0" w:rsidRDefault="009D69B0" w:rsidP="00EC4AD3">
            <w:pPr>
              <w:spacing w:after="0"/>
              <w:rPr>
                <w:rFonts w:ascii="Times New Roman" w:hAnsi="Times New Roman"/>
                <w:bCs/>
                <w:sz w:val="24"/>
                <w:szCs w:val="24"/>
              </w:rPr>
            </w:pPr>
            <w:r w:rsidRPr="007F02A0">
              <w:rPr>
                <w:rFonts w:ascii="Times New Roman" w:hAnsi="Times New Roman"/>
                <w:bCs/>
                <w:sz w:val="24"/>
                <w:szCs w:val="24"/>
              </w:rPr>
              <w:t>- владение знаниями различных банковских операций, кредитов, схем кредитования, основных видов ценных бумаг,</w:t>
            </w:r>
            <w:r w:rsidR="00F13493" w:rsidRPr="007F02A0">
              <w:rPr>
                <w:rFonts w:ascii="Times New Roman" w:hAnsi="Times New Roman"/>
                <w:bCs/>
                <w:sz w:val="24"/>
                <w:szCs w:val="24"/>
              </w:rPr>
              <w:t xml:space="preserve"> </w:t>
            </w:r>
            <w:r w:rsidRPr="007F02A0">
              <w:rPr>
                <w:rFonts w:ascii="Times New Roman" w:hAnsi="Times New Roman"/>
                <w:bCs/>
                <w:sz w:val="24"/>
                <w:szCs w:val="24"/>
              </w:rPr>
              <w:t>налогообложения физических лиц, страхования и пенсионного обеспечения.</w:t>
            </w:r>
          </w:p>
          <w:p w14:paraId="174470DF" w14:textId="77777777" w:rsidR="0019591D" w:rsidRPr="007F02A0" w:rsidRDefault="0019591D" w:rsidP="00EC4AD3">
            <w:pPr>
              <w:spacing w:after="0"/>
              <w:rPr>
                <w:rFonts w:ascii="Times New Roman" w:hAnsi="Times New Roman"/>
                <w:bCs/>
                <w:sz w:val="24"/>
                <w:szCs w:val="24"/>
              </w:rPr>
            </w:pPr>
          </w:p>
        </w:tc>
        <w:tc>
          <w:tcPr>
            <w:tcW w:w="1508" w:type="pct"/>
          </w:tcPr>
          <w:p w14:paraId="37AACE57" w14:textId="77777777" w:rsidR="0049036B" w:rsidRPr="007F02A0" w:rsidRDefault="0049036B" w:rsidP="00EC4AD3">
            <w:pPr>
              <w:spacing w:after="0"/>
              <w:rPr>
                <w:rFonts w:ascii="Times New Roman" w:hAnsi="Times New Roman"/>
                <w:bCs/>
                <w:sz w:val="24"/>
                <w:szCs w:val="24"/>
              </w:rPr>
            </w:pPr>
            <w:r w:rsidRPr="007F02A0">
              <w:rPr>
                <w:rFonts w:ascii="Times New Roman" w:hAnsi="Times New Roman"/>
                <w:bCs/>
                <w:sz w:val="24"/>
                <w:szCs w:val="24"/>
              </w:rPr>
              <w:t>Тестовый контроль с применением информационных технологий.</w:t>
            </w:r>
          </w:p>
          <w:p w14:paraId="2EBAA358" w14:textId="77777777" w:rsidR="0049036B" w:rsidRPr="007F02A0" w:rsidRDefault="0049036B" w:rsidP="00EC4AD3">
            <w:pPr>
              <w:spacing w:after="0"/>
              <w:rPr>
                <w:rFonts w:ascii="Times New Roman" w:hAnsi="Times New Roman"/>
                <w:bCs/>
                <w:sz w:val="24"/>
                <w:szCs w:val="24"/>
              </w:rPr>
            </w:pPr>
            <w:r w:rsidRPr="007F02A0">
              <w:rPr>
                <w:rFonts w:ascii="Times New Roman" w:hAnsi="Times New Roman"/>
                <w:bCs/>
                <w:sz w:val="24"/>
                <w:szCs w:val="24"/>
              </w:rPr>
              <w:t>Экспертная оценка</w:t>
            </w:r>
            <w:r w:rsidR="00F13493" w:rsidRPr="007F02A0">
              <w:rPr>
                <w:rFonts w:ascii="Times New Roman" w:hAnsi="Times New Roman"/>
                <w:bCs/>
                <w:sz w:val="24"/>
                <w:szCs w:val="24"/>
              </w:rPr>
              <w:t xml:space="preserve"> </w:t>
            </w:r>
            <w:r w:rsidRPr="007F02A0">
              <w:rPr>
                <w:rFonts w:ascii="Times New Roman" w:hAnsi="Times New Roman"/>
                <w:bCs/>
                <w:sz w:val="24"/>
                <w:szCs w:val="24"/>
              </w:rPr>
              <w:t>правильности выполнения заданий по работе с информацией, документами</w:t>
            </w:r>
          </w:p>
          <w:p w14:paraId="4919223D" w14:textId="77777777" w:rsidR="0049036B" w:rsidRPr="007F02A0" w:rsidRDefault="0049036B" w:rsidP="00EC4AD3">
            <w:pPr>
              <w:spacing w:after="0"/>
              <w:rPr>
                <w:rFonts w:ascii="Times New Roman" w:hAnsi="Times New Roman"/>
                <w:bCs/>
                <w:sz w:val="24"/>
                <w:szCs w:val="24"/>
              </w:rPr>
            </w:pPr>
            <w:r w:rsidRPr="007F02A0">
              <w:rPr>
                <w:rFonts w:ascii="Times New Roman" w:hAnsi="Times New Roman"/>
                <w:bCs/>
                <w:sz w:val="24"/>
                <w:szCs w:val="24"/>
              </w:rPr>
              <w:t>Экспертная оценка решения ситуационных задач.</w:t>
            </w:r>
          </w:p>
          <w:p w14:paraId="64434BA2" w14:textId="77777777" w:rsidR="0049036B" w:rsidRPr="007F02A0" w:rsidRDefault="0049036B" w:rsidP="00EC4AD3">
            <w:pPr>
              <w:spacing w:after="0"/>
              <w:rPr>
                <w:rFonts w:ascii="Times New Roman" w:hAnsi="Times New Roman"/>
                <w:bCs/>
                <w:sz w:val="24"/>
                <w:szCs w:val="24"/>
              </w:rPr>
            </w:pPr>
            <w:r w:rsidRPr="007F02A0">
              <w:rPr>
                <w:rFonts w:ascii="Times New Roman" w:hAnsi="Times New Roman"/>
                <w:bCs/>
                <w:sz w:val="24"/>
                <w:szCs w:val="24"/>
              </w:rPr>
              <w:t>Зачет</w:t>
            </w:r>
          </w:p>
          <w:p w14:paraId="04B97F04" w14:textId="77777777" w:rsidR="0049036B" w:rsidRPr="007F02A0" w:rsidRDefault="0049036B" w:rsidP="00EC4AD3">
            <w:pPr>
              <w:spacing w:after="0"/>
              <w:rPr>
                <w:rFonts w:ascii="Times New Roman" w:hAnsi="Times New Roman"/>
                <w:bCs/>
                <w:sz w:val="24"/>
                <w:szCs w:val="24"/>
              </w:rPr>
            </w:pPr>
          </w:p>
        </w:tc>
      </w:tr>
      <w:tr w:rsidR="0049036B" w:rsidRPr="007F02A0" w14:paraId="500E4B75" w14:textId="77777777" w:rsidTr="00CE1FFB">
        <w:trPr>
          <w:trHeight w:val="896"/>
        </w:trPr>
        <w:tc>
          <w:tcPr>
            <w:tcW w:w="1912" w:type="pct"/>
          </w:tcPr>
          <w:p w14:paraId="500E4225" w14:textId="77777777" w:rsidR="0049036B" w:rsidRPr="007F02A0" w:rsidRDefault="0049036B" w:rsidP="00EC4AD3">
            <w:pPr>
              <w:suppressAutoHyphens/>
              <w:spacing w:after="0"/>
              <w:rPr>
                <w:rFonts w:ascii="Times New Roman" w:hAnsi="Times New Roman"/>
                <w:sz w:val="24"/>
                <w:szCs w:val="24"/>
              </w:rPr>
            </w:pPr>
            <w:r w:rsidRPr="007F02A0">
              <w:rPr>
                <w:rFonts w:ascii="Times New Roman" w:hAnsi="Times New Roman"/>
                <w:sz w:val="24"/>
                <w:szCs w:val="24"/>
              </w:rPr>
              <w:t>Умения</w:t>
            </w:r>
          </w:p>
          <w:p w14:paraId="4E0C56D0" w14:textId="77777777" w:rsidR="00664355" w:rsidRPr="007F02A0" w:rsidRDefault="00664355" w:rsidP="00EC4AD3">
            <w:pPr>
              <w:suppressAutoHyphens/>
              <w:spacing w:after="0"/>
              <w:rPr>
                <w:rFonts w:ascii="Times New Roman" w:hAnsi="Times New Roman"/>
                <w:sz w:val="24"/>
                <w:szCs w:val="24"/>
              </w:rPr>
            </w:pPr>
            <w:r w:rsidRPr="007F02A0">
              <w:rPr>
                <w:rFonts w:ascii="Times New Roman" w:hAnsi="Times New Roman"/>
                <w:sz w:val="24"/>
                <w:szCs w:val="24"/>
              </w:rPr>
              <w:t xml:space="preserve">- анализировать состояние финансовых рынков, используя различные источники информации; </w:t>
            </w:r>
          </w:p>
          <w:p w14:paraId="4A6B4D71" w14:textId="77777777" w:rsidR="00664355" w:rsidRPr="007F02A0" w:rsidRDefault="00664355" w:rsidP="00EC4AD3">
            <w:pPr>
              <w:suppressAutoHyphens/>
              <w:spacing w:after="0"/>
              <w:rPr>
                <w:rFonts w:ascii="Times New Roman" w:hAnsi="Times New Roman"/>
                <w:sz w:val="24"/>
                <w:szCs w:val="24"/>
              </w:rPr>
            </w:pPr>
            <w:r w:rsidRPr="007F02A0">
              <w:rPr>
                <w:rFonts w:ascii="Times New Roman" w:hAnsi="Times New Roman"/>
                <w:sz w:val="24"/>
                <w:szCs w:val="24"/>
              </w:rPr>
              <w:t xml:space="preserve">- применять теоретические знания по финансовой грамотности для практической деятельности и повседневной жизни; </w:t>
            </w:r>
          </w:p>
          <w:p w14:paraId="1186C6C3" w14:textId="77777777" w:rsidR="00664355" w:rsidRPr="007F02A0" w:rsidRDefault="00664355" w:rsidP="00EC4AD3">
            <w:pPr>
              <w:suppressAutoHyphens/>
              <w:spacing w:after="0"/>
              <w:rPr>
                <w:rFonts w:ascii="Times New Roman" w:hAnsi="Times New Roman"/>
                <w:sz w:val="24"/>
                <w:szCs w:val="24"/>
              </w:rPr>
            </w:pPr>
            <w:r w:rsidRPr="007F02A0">
              <w:rPr>
                <w:rFonts w:ascii="Times New Roman" w:hAnsi="Times New Roman"/>
                <w:sz w:val="24"/>
                <w:szCs w:val="24"/>
              </w:rPr>
              <w:t xml:space="preserve">- сопоставлять свои потребности и возможности, оптимально распределять свои материальные и трудовые ресурсы, составлять семейный бюджет и личный финансовый план; </w:t>
            </w:r>
          </w:p>
          <w:p w14:paraId="7A83F117" w14:textId="77777777" w:rsidR="00664355" w:rsidRPr="007F02A0" w:rsidRDefault="00664355" w:rsidP="00EC4AD3">
            <w:pPr>
              <w:suppressAutoHyphens/>
              <w:spacing w:after="0"/>
              <w:rPr>
                <w:rFonts w:ascii="Times New Roman" w:hAnsi="Times New Roman"/>
                <w:sz w:val="24"/>
                <w:szCs w:val="24"/>
              </w:rPr>
            </w:pPr>
            <w:r w:rsidRPr="007F02A0">
              <w:rPr>
                <w:rFonts w:ascii="Times New Roman" w:hAnsi="Times New Roman"/>
                <w:sz w:val="24"/>
                <w:szCs w:val="24"/>
              </w:rPr>
              <w:t xml:space="preserve">- 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 </w:t>
            </w:r>
          </w:p>
          <w:p w14:paraId="32C4FFC9" w14:textId="77777777" w:rsidR="00664355" w:rsidRPr="007F02A0" w:rsidRDefault="00664355" w:rsidP="00EC4AD3">
            <w:pPr>
              <w:suppressAutoHyphens/>
              <w:spacing w:after="0"/>
              <w:rPr>
                <w:rFonts w:ascii="Times New Roman" w:hAnsi="Times New Roman"/>
                <w:sz w:val="24"/>
                <w:szCs w:val="24"/>
              </w:rPr>
            </w:pPr>
            <w:r w:rsidRPr="007F02A0">
              <w:rPr>
                <w:rFonts w:ascii="Times New Roman" w:hAnsi="Times New Roman"/>
                <w:sz w:val="24"/>
                <w:szCs w:val="24"/>
              </w:rPr>
              <w:t xml:space="preserve">- анализировать и извлекать информацию, касающуюся личных финансов, из источников различного типа и источников, созданных в различных знаковых системах (текст, таблица, график, диаграмма, аудиовизуальный ряд и др.); </w:t>
            </w:r>
          </w:p>
          <w:p w14:paraId="4A958262" w14:textId="77777777" w:rsidR="00664355" w:rsidRPr="007F02A0" w:rsidRDefault="00664355" w:rsidP="00EC4AD3">
            <w:pPr>
              <w:suppressAutoHyphens/>
              <w:spacing w:after="0"/>
              <w:rPr>
                <w:rFonts w:ascii="Times New Roman" w:hAnsi="Times New Roman"/>
                <w:sz w:val="24"/>
                <w:szCs w:val="24"/>
              </w:rPr>
            </w:pPr>
            <w:r w:rsidRPr="007F02A0">
              <w:rPr>
                <w:rFonts w:ascii="Times New Roman" w:hAnsi="Times New Roman"/>
                <w:sz w:val="24"/>
                <w:szCs w:val="24"/>
              </w:rPr>
              <w:t>- оценивать и принимать ответственность за рациональные решения и их возможные последствия для себя, своего окружения и общества в целом</w:t>
            </w:r>
          </w:p>
          <w:p w14:paraId="64B7C490" w14:textId="77777777" w:rsidR="0049036B" w:rsidRPr="007F02A0" w:rsidRDefault="0049036B" w:rsidP="00EC4AD3">
            <w:pPr>
              <w:shd w:val="clear" w:color="auto" w:fill="F5F5F5"/>
              <w:spacing w:after="0"/>
              <w:rPr>
                <w:rFonts w:ascii="Times New Roman" w:hAnsi="Times New Roman"/>
                <w:bCs/>
                <w:sz w:val="24"/>
                <w:szCs w:val="24"/>
              </w:rPr>
            </w:pPr>
          </w:p>
        </w:tc>
        <w:tc>
          <w:tcPr>
            <w:tcW w:w="1580" w:type="pct"/>
          </w:tcPr>
          <w:p w14:paraId="78FCB5C8" w14:textId="77777777" w:rsidR="0049036B" w:rsidRPr="007F02A0" w:rsidRDefault="00117129" w:rsidP="00EC4AD3">
            <w:pPr>
              <w:spacing w:after="0"/>
              <w:rPr>
                <w:rFonts w:ascii="Times New Roman" w:hAnsi="Times New Roman"/>
                <w:bCs/>
                <w:sz w:val="24"/>
                <w:szCs w:val="24"/>
              </w:rPr>
            </w:pPr>
            <w:r w:rsidRPr="007F02A0">
              <w:rPr>
                <w:rFonts w:ascii="Times New Roman" w:hAnsi="Times New Roman"/>
                <w:bCs/>
                <w:sz w:val="24"/>
                <w:szCs w:val="24"/>
              </w:rPr>
              <w:t>- соблюдение основных норм налогового и финансового законодательства при оформлении кредита, различных видов страхования;</w:t>
            </w:r>
          </w:p>
          <w:p w14:paraId="11D6A1F6" w14:textId="77777777" w:rsidR="00117129" w:rsidRPr="007F02A0" w:rsidRDefault="00117129" w:rsidP="00EC4AD3">
            <w:pPr>
              <w:spacing w:after="0"/>
              <w:rPr>
                <w:rFonts w:ascii="Times New Roman" w:hAnsi="Times New Roman"/>
                <w:sz w:val="24"/>
                <w:szCs w:val="24"/>
              </w:rPr>
            </w:pPr>
            <w:r w:rsidRPr="007F02A0">
              <w:rPr>
                <w:rFonts w:ascii="Times New Roman" w:hAnsi="Times New Roman"/>
                <w:bCs/>
                <w:sz w:val="24"/>
                <w:szCs w:val="24"/>
              </w:rPr>
              <w:t>- и</w:t>
            </w:r>
            <w:r w:rsidRPr="007F02A0">
              <w:rPr>
                <w:rFonts w:ascii="Times New Roman" w:hAnsi="Times New Roman"/>
                <w:sz w:val="24"/>
                <w:szCs w:val="24"/>
              </w:rPr>
              <w:t>спользование материалов из информационных источников в текстовой, цифровой и графической формах для понимания основных экономических тенденций и формирования финансовых планов;</w:t>
            </w:r>
          </w:p>
          <w:p w14:paraId="721007D9" w14:textId="77777777" w:rsidR="00117129" w:rsidRPr="007F02A0" w:rsidRDefault="00117129" w:rsidP="00EC4AD3">
            <w:pPr>
              <w:spacing w:after="0"/>
              <w:rPr>
                <w:rFonts w:ascii="Times New Roman" w:hAnsi="Times New Roman"/>
                <w:sz w:val="24"/>
                <w:szCs w:val="24"/>
              </w:rPr>
            </w:pPr>
            <w:r w:rsidRPr="007F02A0">
              <w:rPr>
                <w:rFonts w:ascii="Times New Roman" w:hAnsi="Times New Roman"/>
                <w:sz w:val="24"/>
                <w:szCs w:val="24"/>
              </w:rPr>
              <w:t>- принятие финансовых решений с учетом знаний о правах потребителей;</w:t>
            </w:r>
          </w:p>
          <w:p w14:paraId="6C09F37C" w14:textId="77777777" w:rsidR="00D844EC" w:rsidRPr="007F02A0" w:rsidRDefault="00CE7479" w:rsidP="00EC4AD3">
            <w:pPr>
              <w:spacing w:after="0"/>
              <w:ind w:firstLine="271"/>
              <w:jc w:val="both"/>
              <w:rPr>
                <w:rFonts w:ascii="Times New Roman" w:hAnsi="Times New Roman"/>
                <w:color w:val="000000"/>
                <w:sz w:val="24"/>
                <w:szCs w:val="24"/>
              </w:rPr>
            </w:pPr>
            <w:r w:rsidRPr="007F02A0">
              <w:rPr>
                <w:rFonts w:ascii="Times New Roman" w:hAnsi="Times New Roman"/>
                <w:sz w:val="24"/>
                <w:szCs w:val="24"/>
              </w:rPr>
              <w:t>- способн</w:t>
            </w:r>
            <w:r w:rsidR="00D844EC" w:rsidRPr="007F02A0">
              <w:rPr>
                <w:rFonts w:ascii="Times New Roman" w:hAnsi="Times New Roman"/>
                <w:sz w:val="24"/>
                <w:szCs w:val="24"/>
              </w:rPr>
              <w:t>ость</w:t>
            </w:r>
            <w:r w:rsidRPr="007F02A0">
              <w:rPr>
                <w:rFonts w:ascii="Times New Roman" w:hAnsi="Times New Roman"/>
                <w:sz w:val="24"/>
                <w:szCs w:val="24"/>
              </w:rPr>
              <w:t xml:space="preserve"> </w:t>
            </w:r>
            <w:r w:rsidR="00D844EC" w:rsidRPr="007F02A0">
              <w:rPr>
                <w:rFonts w:ascii="Times New Roman" w:hAnsi="Times New Roman"/>
                <w:color w:val="000000"/>
                <w:sz w:val="24"/>
                <w:szCs w:val="24"/>
              </w:rPr>
              <w:t>выполнять практические задания, основанные на ситуациях, связанных с банковскими операциями, рынком ценных бумаг, страховым рынком, фондовой и валютной биржами;</w:t>
            </w:r>
          </w:p>
          <w:p w14:paraId="54CECC5D" w14:textId="77777777" w:rsidR="00D844EC" w:rsidRPr="007F02A0" w:rsidRDefault="00D844EC" w:rsidP="00EC4AD3">
            <w:pPr>
              <w:spacing w:after="0"/>
              <w:ind w:firstLine="271"/>
              <w:jc w:val="both"/>
              <w:rPr>
                <w:rFonts w:ascii="Times New Roman" w:hAnsi="Times New Roman"/>
                <w:color w:val="000000"/>
                <w:sz w:val="24"/>
                <w:szCs w:val="24"/>
              </w:rPr>
            </w:pPr>
            <w:r w:rsidRPr="007F02A0">
              <w:rPr>
                <w:rFonts w:ascii="Times New Roman" w:hAnsi="Times New Roman"/>
                <w:color w:val="000000"/>
                <w:sz w:val="24"/>
                <w:szCs w:val="24"/>
              </w:rPr>
              <w:t>- способность выявлять признаки мошенничества на финансовом рынке в отношении физических лиц.</w:t>
            </w:r>
          </w:p>
          <w:p w14:paraId="1C82F06B" w14:textId="77777777" w:rsidR="00CE7479" w:rsidRPr="007F02A0" w:rsidRDefault="00CE7479" w:rsidP="00EC4AD3">
            <w:pPr>
              <w:spacing w:after="0"/>
              <w:rPr>
                <w:rFonts w:ascii="Times New Roman" w:hAnsi="Times New Roman"/>
                <w:bCs/>
                <w:sz w:val="24"/>
                <w:szCs w:val="24"/>
              </w:rPr>
            </w:pPr>
          </w:p>
        </w:tc>
        <w:tc>
          <w:tcPr>
            <w:tcW w:w="1508" w:type="pct"/>
          </w:tcPr>
          <w:p w14:paraId="664DEA2C" w14:textId="77777777" w:rsidR="0049036B" w:rsidRPr="007F02A0" w:rsidRDefault="0049036B" w:rsidP="00EC4AD3">
            <w:pPr>
              <w:spacing w:after="0"/>
              <w:rPr>
                <w:rFonts w:ascii="Times New Roman" w:hAnsi="Times New Roman"/>
                <w:sz w:val="24"/>
                <w:szCs w:val="24"/>
              </w:rPr>
            </w:pPr>
            <w:r w:rsidRPr="007F02A0">
              <w:rPr>
                <w:rFonts w:ascii="Times New Roman" w:hAnsi="Times New Roman"/>
                <w:sz w:val="24"/>
                <w:szCs w:val="24"/>
              </w:rPr>
              <w:t>Экспертная оценка выполнения практических заданий, выполнения условий учебных ролевых игр</w:t>
            </w:r>
          </w:p>
          <w:p w14:paraId="561D87C1" w14:textId="77777777" w:rsidR="0049036B" w:rsidRPr="007F02A0" w:rsidRDefault="0049036B" w:rsidP="00EC4AD3">
            <w:pPr>
              <w:spacing w:after="0"/>
              <w:rPr>
                <w:rFonts w:ascii="Times New Roman" w:hAnsi="Times New Roman"/>
                <w:sz w:val="24"/>
                <w:szCs w:val="24"/>
              </w:rPr>
            </w:pPr>
            <w:r w:rsidRPr="007F02A0">
              <w:rPr>
                <w:rFonts w:ascii="Times New Roman" w:hAnsi="Times New Roman"/>
                <w:sz w:val="24"/>
                <w:szCs w:val="24"/>
              </w:rPr>
              <w:t>Зачет</w:t>
            </w:r>
          </w:p>
          <w:p w14:paraId="45EDD4EC" w14:textId="77777777" w:rsidR="0049036B" w:rsidRPr="007F02A0" w:rsidRDefault="0049036B" w:rsidP="00EC4AD3">
            <w:pPr>
              <w:spacing w:after="0"/>
              <w:rPr>
                <w:rFonts w:ascii="Times New Roman" w:hAnsi="Times New Roman"/>
                <w:bCs/>
                <w:sz w:val="24"/>
                <w:szCs w:val="24"/>
              </w:rPr>
            </w:pPr>
          </w:p>
        </w:tc>
      </w:tr>
    </w:tbl>
    <w:p w14:paraId="4F71ACA8" w14:textId="77777777" w:rsidR="0049036B" w:rsidRPr="007F02A0" w:rsidRDefault="0049036B" w:rsidP="0049036B">
      <w:pPr>
        <w:spacing w:after="0"/>
        <w:jc w:val="both"/>
        <w:rPr>
          <w:rFonts w:ascii="Times New Roman" w:hAnsi="Times New Roman"/>
          <w:b/>
          <w:sz w:val="24"/>
          <w:szCs w:val="24"/>
        </w:rPr>
      </w:pPr>
    </w:p>
    <w:p w14:paraId="56F98B1C" w14:textId="77777777" w:rsidR="0049036B" w:rsidRPr="007F02A0" w:rsidRDefault="0049036B" w:rsidP="0049036B">
      <w:pPr>
        <w:spacing w:after="0"/>
        <w:jc w:val="both"/>
        <w:rPr>
          <w:rFonts w:ascii="Times New Roman" w:hAnsi="Times New Roman"/>
          <w:b/>
          <w:sz w:val="24"/>
          <w:szCs w:val="24"/>
        </w:rPr>
      </w:pPr>
    </w:p>
    <w:p w14:paraId="3E5AA875" w14:textId="77777777" w:rsidR="00C4306D" w:rsidRPr="002F1101" w:rsidRDefault="0049036B" w:rsidP="002F1101">
      <w:pPr>
        <w:spacing w:after="0" w:line="360" w:lineRule="auto"/>
        <w:jc w:val="right"/>
        <w:rPr>
          <w:rFonts w:ascii="Times New Roman" w:hAnsi="Times New Roman"/>
          <w:b/>
          <w:sz w:val="24"/>
          <w:szCs w:val="24"/>
          <w:lang w:val="en-US"/>
        </w:rPr>
      </w:pPr>
      <w:r w:rsidRPr="007F02A0">
        <w:rPr>
          <w:rFonts w:ascii="Times New Roman" w:hAnsi="Times New Roman"/>
          <w:b/>
          <w:sz w:val="24"/>
          <w:szCs w:val="24"/>
        </w:rPr>
        <w:br w:type="page"/>
      </w:r>
      <w:r w:rsidR="00C4306D" w:rsidRPr="002F1101">
        <w:rPr>
          <w:rFonts w:ascii="Times New Roman" w:hAnsi="Times New Roman"/>
          <w:b/>
          <w:sz w:val="24"/>
          <w:szCs w:val="24"/>
        </w:rPr>
        <w:t>Приложение 2.</w:t>
      </w:r>
      <w:r w:rsidR="00C4306D" w:rsidRPr="002F1101">
        <w:rPr>
          <w:rFonts w:ascii="Times New Roman" w:hAnsi="Times New Roman"/>
          <w:b/>
          <w:sz w:val="24"/>
          <w:szCs w:val="24"/>
          <w:lang w:val="en-US"/>
        </w:rPr>
        <w:t>7</w:t>
      </w:r>
    </w:p>
    <w:p w14:paraId="36FD70F0" w14:textId="6F62697B" w:rsidR="00C4306D" w:rsidRPr="002F1101" w:rsidRDefault="00C4306D" w:rsidP="002F1101">
      <w:pPr>
        <w:spacing w:after="0" w:line="360" w:lineRule="auto"/>
        <w:jc w:val="right"/>
        <w:rPr>
          <w:rFonts w:ascii="Times New Roman" w:hAnsi="Times New Roman"/>
          <w:b/>
          <w:sz w:val="24"/>
          <w:szCs w:val="24"/>
        </w:rPr>
      </w:pPr>
      <w:r w:rsidRPr="002F1101">
        <w:rPr>
          <w:rFonts w:ascii="Times New Roman" w:hAnsi="Times New Roman"/>
          <w:b/>
          <w:sz w:val="24"/>
          <w:szCs w:val="24"/>
        </w:rPr>
        <w:t xml:space="preserve">к </w:t>
      </w:r>
      <w:r w:rsidR="00781619" w:rsidRPr="002F1101">
        <w:rPr>
          <w:rFonts w:ascii="Times New Roman" w:hAnsi="Times New Roman"/>
          <w:b/>
          <w:sz w:val="24"/>
          <w:szCs w:val="24"/>
        </w:rPr>
        <w:t xml:space="preserve">ПОП </w:t>
      </w:r>
      <w:r w:rsidRPr="002F1101">
        <w:rPr>
          <w:rFonts w:ascii="Times New Roman" w:hAnsi="Times New Roman"/>
          <w:b/>
          <w:sz w:val="24"/>
          <w:szCs w:val="24"/>
        </w:rPr>
        <w:t xml:space="preserve">по специальности </w:t>
      </w:r>
      <w:r w:rsidRPr="002F1101">
        <w:rPr>
          <w:rFonts w:ascii="Times New Roman" w:hAnsi="Times New Roman"/>
          <w:b/>
          <w:sz w:val="24"/>
          <w:szCs w:val="24"/>
        </w:rPr>
        <w:br/>
        <w:t>34.02.01 Сестринское дело</w:t>
      </w:r>
    </w:p>
    <w:p w14:paraId="33E27843" w14:textId="77777777" w:rsidR="00C4306D" w:rsidRPr="007F02A0" w:rsidRDefault="00C4306D" w:rsidP="00C4306D">
      <w:pPr>
        <w:jc w:val="center"/>
        <w:rPr>
          <w:rFonts w:ascii="Times New Roman" w:hAnsi="Times New Roman"/>
          <w:b/>
          <w:sz w:val="24"/>
          <w:szCs w:val="24"/>
        </w:rPr>
      </w:pPr>
    </w:p>
    <w:p w14:paraId="122C6A59" w14:textId="77777777" w:rsidR="00C4306D" w:rsidRPr="007F02A0" w:rsidRDefault="00C4306D" w:rsidP="00C4306D">
      <w:pPr>
        <w:jc w:val="center"/>
        <w:rPr>
          <w:rFonts w:ascii="Times New Roman" w:hAnsi="Times New Roman"/>
          <w:b/>
          <w:sz w:val="24"/>
          <w:szCs w:val="24"/>
        </w:rPr>
      </w:pPr>
    </w:p>
    <w:p w14:paraId="4CF8A129" w14:textId="77777777" w:rsidR="00C4306D" w:rsidRPr="007F02A0" w:rsidRDefault="00C4306D" w:rsidP="00C4306D">
      <w:pPr>
        <w:jc w:val="center"/>
        <w:rPr>
          <w:rFonts w:ascii="Times New Roman" w:hAnsi="Times New Roman"/>
          <w:b/>
          <w:sz w:val="24"/>
          <w:szCs w:val="24"/>
        </w:rPr>
      </w:pPr>
    </w:p>
    <w:p w14:paraId="794B9103" w14:textId="77777777" w:rsidR="00C4306D" w:rsidRPr="007F02A0" w:rsidRDefault="00C4306D" w:rsidP="00C4306D">
      <w:pPr>
        <w:jc w:val="center"/>
        <w:rPr>
          <w:rFonts w:ascii="Times New Roman" w:hAnsi="Times New Roman"/>
          <w:b/>
          <w:sz w:val="24"/>
          <w:szCs w:val="24"/>
        </w:rPr>
      </w:pPr>
    </w:p>
    <w:p w14:paraId="6307083D" w14:textId="77777777" w:rsidR="001E1141" w:rsidRPr="007F02A0" w:rsidRDefault="001E1141" w:rsidP="00C4306D">
      <w:pPr>
        <w:jc w:val="center"/>
        <w:rPr>
          <w:rFonts w:ascii="Times New Roman" w:hAnsi="Times New Roman"/>
          <w:b/>
          <w:sz w:val="24"/>
          <w:szCs w:val="24"/>
        </w:rPr>
      </w:pPr>
    </w:p>
    <w:p w14:paraId="1FD3F895" w14:textId="77777777" w:rsidR="001E1141" w:rsidRPr="007F02A0" w:rsidRDefault="001E1141" w:rsidP="00C4306D">
      <w:pPr>
        <w:jc w:val="center"/>
        <w:rPr>
          <w:rFonts w:ascii="Times New Roman" w:hAnsi="Times New Roman"/>
          <w:b/>
          <w:sz w:val="24"/>
          <w:szCs w:val="24"/>
        </w:rPr>
      </w:pPr>
    </w:p>
    <w:p w14:paraId="21F43F9A" w14:textId="77777777" w:rsidR="001E1141" w:rsidRPr="007F02A0" w:rsidRDefault="001E1141" w:rsidP="00C4306D">
      <w:pPr>
        <w:jc w:val="center"/>
        <w:rPr>
          <w:rFonts w:ascii="Times New Roman" w:hAnsi="Times New Roman"/>
          <w:b/>
          <w:sz w:val="24"/>
          <w:szCs w:val="24"/>
        </w:rPr>
      </w:pPr>
    </w:p>
    <w:p w14:paraId="3238B7C2" w14:textId="77777777" w:rsidR="00C4306D" w:rsidRPr="007F02A0" w:rsidRDefault="00C4306D" w:rsidP="00C4306D">
      <w:pPr>
        <w:jc w:val="center"/>
        <w:rPr>
          <w:rFonts w:ascii="Times New Roman" w:hAnsi="Times New Roman"/>
          <w:b/>
          <w:sz w:val="24"/>
          <w:szCs w:val="24"/>
        </w:rPr>
      </w:pPr>
      <w:r w:rsidRPr="007F02A0">
        <w:rPr>
          <w:rFonts w:ascii="Times New Roman" w:hAnsi="Times New Roman"/>
          <w:b/>
          <w:sz w:val="24"/>
          <w:szCs w:val="24"/>
        </w:rPr>
        <w:t>ПРИМЕРНАЯ РАБОЧАЯ ПРОГРАММА УЧЕБНОЙ ДИСЦИПЛИНЫ</w:t>
      </w:r>
    </w:p>
    <w:p w14:paraId="44EE6BE3" w14:textId="77777777" w:rsidR="00C4306D" w:rsidRPr="007F02A0" w:rsidRDefault="00C4306D" w:rsidP="00C4306D">
      <w:pPr>
        <w:jc w:val="center"/>
        <w:rPr>
          <w:rFonts w:ascii="Times New Roman" w:hAnsi="Times New Roman"/>
          <w:b/>
          <w:sz w:val="24"/>
          <w:szCs w:val="24"/>
          <w:u w:val="single"/>
        </w:rPr>
      </w:pPr>
    </w:p>
    <w:p w14:paraId="09ADB836" w14:textId="77777777" w:rsidR="00C4306D" w:rsidRPr="007F02A0" w:rsidRDefault="00C4306D" w:rsidP="00C4306D">
      <w:pPr>
        <w:jc w:val="center"/>
        <w:rPr>
          <w:rFonts w:ascii="Times New Roman" w:hAnsi="Times New Roman"/>
          <w:b/>
          <w:sz w:val="24"/>
          <w:szCs w:val="24"/>
        </w:rPr>
      </w:pPr>
      <w:r w:rsidRPr="007F02A0">
        <w:rPr>
          <w:rFonts w:ascii="Times New Roman" w:hAnsi="Times New Roman"/>
          <w:b/>
          <w:sz w:val="24"/>
          <w:szCs w:val="24"/>
        </w:rPr>
        <w:t>«ОП.01. АНАТОМИЯ</w:t>
      </w:r>
      <w:r w:rsidR="00F13493" w:rsidRPr="007F02A0">
        <w:rPr>
          <w:rFonts w:ascii="Times New Roman" w:hAnsi="Times New Roman"/>
          <w:b/>
          <w:sz w:val="24"/>
          <w:szCs w:val="24"/>
        </w:rPr>
        <w:t xml:space="preserve"> </w:t>
      </w:r>
      <w:r w:rsidRPr="007F02A0">
        <w:rPr>
          <w:rFonts w:ascii="Times New Roman" w:hAnsi="Times New Roman"/>
          <w:b/>
          <w:sz w:val="24"/>
          <w:szCs w:val="24"/>
        </w:rPr>
        <w:t>И</w:t>
      </w:r>
      <w:r w:rsidR="00F13493" w:rsidRPr="007F02A0">
        <w:rPr>
          <w:rFonts w:ascii="Times New Roman" w:hAnsi="Times New Roman"/>
          <w:b/>
          <w:sz w:val="24"/>
          <w:szCs w:val="24"/>
        </w:rPr>
        <w:t xml:space="preserve"> </w:t>
      </w:r>
      <w:r w:rsidRPr="007F02A0">
        <w:rPr>
          <w:rFonts w:ascii="Times New Roman" w:hAnsi="Times New Roman"/>
          <w:b/>
          <w:sz w:val="24"/>
          <w:szCs w:val="24"/>
        </w:rPr>
        <w:t>ФИЗИОЛОГИЯ</w:t>
      </w:r>
      <w:r w:rsidR="00F13493" w:rsidRPr="007F02A0">
        <w:rPr>
          <w:rFonts w:ascii="Times New Roman" w:hAnsi="Times New Roman"/>
          <w:b/>
          <w:sz w:val="24"/>
          <w:szCs w:val="24"/>
        </w:rPr>
        <w:t xml:space="preserve"> </w:t>
      </w:r>
      <w:r w:rsidRPr="007F02A0">
        <w:rPr>
          <w:rFonts w:ascii="Times New Roman" w:hAnsi="Times New Roman"/>
          <w:b/>
          <w:sz w:val="24"/>
          <w:szCs w:val="24"/>
        </w:rPr>
        <w:t>ЧЕЛОВЕКА»</w:t>
      </w:r>
    </w:p>
    <w:p w14:paraId="6880B3CD" w14:textId="77777777" w:rsidR="00C4306D" w:rsidRPr="007F02A0" w:rsidRDefault="00C4306D" w:rsidP="00C4306D">
      <w:pPr>
        <w:jc w:val="center"/>
        <w:rPr>
          <w:rFonts w:ascii="Times New Roman" w:hAnsi="Times New Roman"/>
          <w:b/>
          <w:sz w:val="24"/>
          <w:szCs w:val="24"/>
        </w:rPr>
      </w:pPr>
    </w:p>
    <w:p w14:paraId="2C7EA48D" w14:textId="77777777" w:rsidR="00C4306D" w:rsidRPr="007F02A0" w:rsidRDefault="00C4306D" w:rsidP="00C4306D">
      <w:pPr>
        <w:rPr>
          <w:rFonts w:ascii="Times New Roman" w:hAnsi="Times New Roman"/>
          <w:b/>
          <w:sz w:val="24"/>
          <w:szCs w:val="24"/>
        </w:rPr>
      </w:pPr>
    </w:p>
    <w:p w14:paraId="117B9057" w14:textId="77777777" w:rsidR="00C4306D" w:rsidRPr="007F02A0" w:rsidRDefault="00C4306D" w:rsidP="00C4306D">
      <w:pPr>
        <w:rPr>
          <w:rFonts w:ascii="Times New Roman" w:hAnsi="Times New Roman"/>
          <w:b/>
          <w:sz w:val="24"/>
          <w:szCs w:val="24"/>
        </w:rPr>
      </w:pPr>
    </w:p>
    <w:p w14:paraId="4C5D0849" w14:textId="77777777" w:rsidR="00C4306D" w:rsidRPr="007F02A0" w:rsidRDefault="00C4306D" w:rsidP="00C4306D">
      <w:pPr>
        <w:rPr>
          <w:rFonts w:ascii="Times New Roman" w:hAnsi="Times New Roman"/>
          <w:b/>
          <w:sz w:val="24"/>
          <w:szCs w:val="24"/>
        </w:rPr>
      </w:pPr>
    </w:p>
    <w:p w14:paraId="2813B894" w14:textId="77777777" w:rsidR="00C4306D" w:rsidRPr="007F02A0" w:rsidRDefault="00C4306D" w:rsidP="00C4306D">
      <w:pPr>
        <w:rPr>
          <w:rFonts w:ascii="Times New Roman" w:hAnsi="Times New Roman"/>
          <w:b/>
          <w:sz w:val="24"/>
          <w:szCs w:val="24"/>
        </w:rPr>
      </w:pPr>
    </w:p>
    <w:p w14:paraId="179CDA5D" w14:textId="77777777" w:rsidR="00C4306D" w:rsidRPr="007F02A0" w:rsidRDefault="00C4306D" w:rsidP="00C4306D">
      <w:pPr>
        <w:rPr>
          <w:rFonts w:ascii="Times New Roman" w:hAnsi="Times New Roman"/>
          <w:b/>
          <w:sz w:val="24"/>
          <w:szCs w:val="24"/>
        </w:rPr>
      </w:pPr>
    </w:p>
    <w:p w14:paraId="7771D808" w14:textId="77777777" w:rsidR="00C4306D" w:rsidRPr="007F02A0" w:rsidRDefault="00C4306D" w:rsidP="00C4306D">
      <w:pPr>
        <w:rPr>
          <w:rFonts w:ascii="Times New Roman" w:hAnsi="Times New Roman"/>
          <w:b/>
          <w:sz w:val="24"/>
          <w:szCs w:val="24"/>
        </w:rPr>
      </w:pPr>
    </w:p>
    <w:p w14:paraId="6579983A" w14:textId="77777777" w:rsidR="00C4306D" w:rsidRPr="007F02A0" w:rsidRDefault="00C4306D" w:rsidP="00C4306D">
      <w:pPr>
        <w:rPr>
          <w:rFonts w:ascii="Times New Roman" w:hAnsi="Times New Roman"/>
          <w:b/>
          <w:sz w:val="24"/>
          <w:szCs w:val="24"/>
        </w:rPr>
      </w:pPr>
    </w:p>
    <w:p w14:paraId="04D1C383" w14:textId="77777777" w:rsidR="00C4306D" w:rsidRPr="007F02A0" w:rsidRDefault="00C4306D" w:rsidP="00C4306D">
      <w:pPr>
        <w:rPr>
          <w:rFonts w:ascii="Times New Roman" w:hAnsi="Times New Roman"/>
          <w:b/>
          <w:sz w:val="24"/>
          <w:szCs w:val="24"/>
        </w:rPr>
      </w:pPr>
    </w:p>
    <w:p w14:paraId="7E463547" w14:textId="77777777" w:rsidR="00C4306D" w:rsidRPr="007F02A0" w:rsidRDefault="00C4306D" w:rsidP="00C4306D">
      <w:pPr>
        <w:rPr>
          <w:rFonts w:ascii="Times New Roman" w:hAnsi="Times New Roman"/>
          <w:b/>
          <w:sz w:val="24"/>
          <w:szCs w:val="24"/>
        </w:rPr>
      </w:pPr>
    </w:p>
    <w:p w14:paraId="6676E9F0" w14:textId="77777777" w:rsidR="00C4306D" w:rsidRPr="007F02A0" w:rsidRDefault="00C4306D" w:rsidP="00C4306D">
      <w:pPr>
        <w:rPr>
          <w:rFonts w:ascii="Times New Roman" w:hAnsi="Times New Roman"/>
          <w:b/>
          <w:sz w:val="24"/>
          <w:szCs w:val="24"/>
        </w:rPr>
      </w:pPr>
    </w:p>
    <w:p w14:paraId="7AF993D8" w14:textId="77777777" w:rsidR="00C4306D" w:rsidRPr="007F02A0" w:rsidRDefault="00C4306D" w:rsidP="00C4306D">
      <w:pPr>
        <w:rPr>
          <w:rFonts w:ascii="Times New Roman" w:hAnsi="Times New Roman"/>
          <w:b/>
          <w:sz w:val="24"/>
          <w:szCs w:val="24"/>
        </w:rPr>
      </w:pPr>
    </w:p>
    <w:p w14:paraId="53A9C8BE" w14:textId="76F75979" w:rsidR="00C4306D" w:rsidRPr="007F02A0" w:rsidRDefault="00C4306D" w:rsidP="00C4306D">
      <w:pPr>
        <w:jc w:val="center"/>
        <w:rPr>
          <w:rFonts w:ascii="Times New Roman" w:hAnsi="Times New Roman"/>
          <w:b/>
          <w:sz w:val="24"/>
          <w:szCs w:val="24"/>
          <w:vertAlign w:val="superscript"/>
        </w:rPr>
      </w:pPr>
      <w:r w:rsidRPr="007F02A0">
        <w:rPr>
          <w:rFonts w:ascii="Times New Roman" w:hAnsi="Times New Roman"/>
          <w:b/>
          <w:bCs/>
          <w:sz w:val="24"/>
          <w:szCs w:val="24"/>
        </w:rPr>
        <w:t>202</w:t>
      </w:r>
      <w:r w:rsidR="002F1101">
        <w:rPr>
          <w:rFonts w:ascii="Times New Roman" w:hAnsi="Times New Roman"/>
          <w:b/>
          <w:bCs/>
          <w:sz w:val="24"/>
          <w:szCs w:val="24"/>
        </w:rPr>
        <w:t>3</w:t>
      </w:r>
      <w:r w:rsidR="000D436C" w:rsidRPr="007F02A0">
        <w:rPr>
          <w:rFonts w:ascii="Times New Roman" w:hAnsi="Times New Roman"/>
          <w:b/>
          <w:bCs/>
          <w:sz w:val="24"/>
          <w:szCs w:val="24"/>
        </w:rPr>
        <w:t xml:space="preserve"> </w:t>
      </w:r>
      <w:r w:rsidRPr="007F02A0">
        <w:rPr>
          <w:rFonts w:ascii="Times New Roman" w:hAnsi="Times New Roman"/>
          <w:b/>
          <w:bCs/>
          <w:sz w:val="24"/>
          <w:szCs w:val="24"/>
        </w:rPr>
        <w:t>г.</w:t>
      </w:r>
      <w:r w:rsidRPr="007F02A0">
        <w:rPr>
          <w:rFonts w:ascii="Times New Roman" w:hAnsi="Times New Roman"/>
          <w:b/>
          <w:bCs/>
          <w:sz w:val="24"/>
          <w:szCs w:val="24"/>
        </w:rPr>
        <w:br w:type="page"/>
      </w:r>
    </w:p>
    <w:p w14:paraId="338703DB" w14:textId="77777777" w:rsidR="00C4306D" w:rsidRPr="007F02A0" w:rsidRDefault="00C4306D" w:rsidP="00C4306D">
      <w:pPr>
        <w:jc w:val="center"/>
        <w:rPr>
          <w:rFonts w:ascii="Times New Roman" w:hAnsi="Times New Roman"/>
          <w:b/>
          <w:sz w:val="24"/>
          <w:szCs w:val="24"/>
        </w:rPr>
      </w:pPr>
      <w:r w:rsidRPr="007F02A0">
        <w:rPr>
          <w:rFonts w:ascii="Times New Roman" w:hAnsi="Times New Roman"/>
          <w:b/>
          <w:sz w:val="24"/>
          <w:szCs w:val="24"/>
        </w:rPr>
        <w:t>СОДЕРЖАНИЕ</w:t>
      </w:r>
    </w:p>
    <w:p w14:paraId="5DABB270" w14:textId="77777777" w:rsidR="00C4306D" w:rsidRPr="007F02A0" w:rsidRDefault="00C4306D" w:rsidP="00C4306D">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C4306D" w:rsidRPr="007F02A0" w14:paraId="1DFAFC68" w14:textId="77777777" w:rsidTr="00C4306D">
        <w:tc>
          <w:tcPr>
            <w:tcW w:w="7501" w:type="dxa"/>
          </w:tcPr>
          <w:p w14:paraId="1EE95046" w14:textId="77777777" w:rsidR="00C4306D" w:rsidRPr="007F02A0" w:rsidRDefault="00C4306D" w:rsidP="007C55E3">
            <w:pPr>
              <w:numPr>
                <w:ilvl w:val="0"/>
                <w:numId w:val="13"/>
              </w:numPr>
              <w:suppressAutoHyphens/>
              <w:rPr>
                <w:rFonts w:ascii="Times New Roman" w:hAnsi="Times New Roman"/>
                <w:b/>
                <w:sz w:val="24"/>
                <w:szCs w:val="24"/>
              </w:rPr>
            </w:pPr>
            <w:r w:rsidRPr="007F02A0">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77B9623F" w14:textId="77777777" w:rsidR="00C4306D" w:rsidRPr="007F02A0" w:rsidRDefault="00C4306D" w:rsidP="00C4306D">
            <w:pPr>
              <w:rPr>
                <w:rFonts w:ascii="Times New Roman" w:hAnsi="Times New Roman"/>
                <w:b/>
                <w:sz w:val="24"/>
                <w:szCs w:val="24"/>
              </w:rPr>
            </w:pPr>
          </w:p>
        </w:tc>
      </w:tr>
      <w:tr w:rsidR="00C4306D" w:rsidRPr="007F02A0" w14:paraId="2246095C" w14:textId="77777777" w:rsidTr="00C4306D">
        <w:tc>
          <w:tcPr>
            <w:tcW w:w="7501" w:type="dxa"/>
          </w:tcPr>
          <w:p w14:paraId="40B1DC73" w14:textId="77777777" w:rsidR="00C4306D" w:rsidRPr="007F02A0" w:rsidRDefault="00C4306D" w:rsidP="007C55E3">
            <w:pPr>
              <w:numPr>
                <w:ilvl w:val="0"/>
                <w:numId w:val="13"/>
              </w:numPr>
              <w:suppressAutoHyphens/>
              <w:rPr>
                <w:rFonts w:ascii="Times New Roman" w:hAnsi="Times New Roman"/>
                <w:b/>
                <w:sz w:val="24"/>
                <w:szCs w:val="24"/>
              </w:rPr>
            </w:pPr>
            <w:r w:rsidRPr="007F02A0">
              <w:rPr>
                <w:rFonts w:ascii="Times New Roman" w:hAnsi="Times New Roman"/>
                <w:b/>
                <w:sz w:val="24"/>
                <w:szCs w:val="24"/>
              </w:rPr>
              <w:t>СТРУКТУРА И СОДЕРЖАНИЕ УЧЕБНОЙ ДИСЦИПЛИНЫ</w:t>
            </w:r>
          </w:p>
          <w:p w14:paraId="02630A3D" w14:textId="77777777" w:rsidR="00C4306D" w:rsidRPr="007F02A0" w:rsidRDefault="00C4306D" w:rsidP="007C55E3">
            <w:pPr>
              <w:numPr>
                <w:ilvl w:val="0"/>
                <w:numId w:val="13"/>
              </w:numPr>
              <w:suppressAutoHyphens/>
              <w:rPr>
                <w:rFonts w:ascii="Times New Roman" w:hAnsi="Times New Roman"/>
                <w:b/>
                <w:sz w:val="24"/>
                <w:szCs w:val="24"/>
              </w:rPr>
            </w:pPr>
            <w:r w:rsidRPr="007F02A0">
              <w:rPr>
                <w:rFonts w:ascii="Times New Roman" w:hAnsi="Times New Roman"/>
                <w:b/>
                <w:sz w:val="24"/>
                <w:szCs w:val="24"/>
              </w:rPr>
              <w:t>УСЛОВИЯ РЕАЛИЗАЦИИ УЧЕБНОЙ ДИСЦИПЛИНЫ</w:t>
            </w:r>
          </w:p>
        </w:tc>
        <w:tc>
          <w:tcPr>
            <w:tcW w:w="1854" w:type="dxa"/>
          </w:tcPr>
          <w:p w14:paraId="2C8C6D33" w14:textId="77777777" w:rsidR="00C4306D" w:rsidRPr="007F02A0" w:rsidRDefault="00C4306D" w:rsidP="00C4306D">
            <w:pPr>
              <w:ind w:left="644"/>
              <w:rPr>
                <w:rFonts w:ascii="Times New Roman" w:hAnsi="Times New Roman"/>
                <w:b/>
                <w:sz w:val="24"/>
                <w:szCs w:val="24"/>
              </w:rPr>
            </w:pPr>
          </w:p>
        </w:tc>
      </w:tr>
      <w:tr w:rsidR="00C4306D" w:rsidRPr="007F02A0" w14:paraId="56BDF08F" w14:textId="77777777" w:rsidTr="00C4306D">
        <w:tc>
          <w:tcPr>
            <w:tcW w:w="7501" w:type="dxa"/>
          </w:tcPr>
          <w:p w14:paraId="73E1D201" w14:textId="77777777" w:rsidR="00C4306D" w:rsidRPr="007F02A0" w:rsidRDefault="00C4306D" w:rsidP="007C55E3">
            <w:pPr>
              <w:numPr>
                <w:ilvl w:val="0"/>
                <w:numId w:val="13"/>
              </w:numPr>
              <w:suppressAutoHyphens/>
              <w:rPr>
                <w:rFonts w:ascii="Times New Roman" w:hAnsi="Times New Roman"/>
                <w:b/>
                <w:sz w:val="24"/>
                <w:szCs w:val="24"/>
              </w:rPr>
            </w:pPr>
            <w:r w:rsidRPr="007F02A0">
              <w:rPr>
                <w:rFonts w:ascii="Times New Roman" w:hAnsi="Times New Roman"/>
                <w:b/>
                <w:sz w:val="24"/>
                <w:szCs w:val="24"/>
              </w:rPr>
              <w:t>КОНТРОЛЬ И ОЦЕНКА РЕЗУЛЬТАТОВ ОСВОЕНИЯ УЧЕБНОЙ ДИСЦИПЛИНЫ</w:t>
            </w:r>
          </w:p>
          <w:p w14:paraId="39426A6C" w14:textId="77777777" w:rsidR="00C4306D" w:rsidRPr="007F02A0" w:rsidRDefault="00C4306D" w:rsidP="00C4306D">
            <w:pPr>
              <w:suppressAutoHyphens/>
              <w:rPr>
                <w:rFonts w:ascii="Times New Roman" w:hAnsi="Times New Roman"/>
                <w:b/>
                <w:sz w:val="24"/>
                <w:szCs w:val="24"/>
              </w:rPr>
            </w:pPr>
          </w:p>
        </w:tc>
        <w:tc>
          <w:tcPr>
            <w:tcW w:w="1854" w:type="dxa"/>
          </w:tcPr>
          <w:p w14:paraId="43F98707" w14:textId="77777777" w:rsidR="00C4306D" w:rsidRPr="007F02A0" w:rsidRDefault="00C4306D" w:rsidP="00C4306D">
            <w:pPr>
              <w:rPr>
                <w:rFonts w:ascii="Times New Roman" w:hAnsi="Times New Roman"/>
                <w:b/>
                <w:sz w:val="24"/>
                <w:szCs w:val="24"/>
              </w:rPr>
            </w:pPr>
          </w:p>
        </w:tc>
      </w:tr>
    </w:tbl>
    <w:p w14:paraId="4FC26FB2" w14:textId="4A7F393B" w:rsidR="00C4306D" w:rsidRPr="007F02A0" w:rsidRDefault="00C4306D" w:rsidP="00C4306D">
      <w:pPr>
        <w:suppressAutoHyphens/>
        <w:spacing w:after="0"/>
        <w:jc w:val="center"/>
        <w:rPr>
          <w:rFonts w:ascii="Times New Roman" w:hAnsi="Times New Roman"/>
          <w:b/>
          <w:sz w:val="24"/>
          <w:szCs w:val="24"/>
        </w:rPr>
      </w:pPr>
      <w:r w:rsidRPr="007F02A0">
        <w:rPr>
          <w:rFonts w:ascii="Times New Roman" w:hAnsi="Times New Roman"/>
          <w:b/>
          <w:sz w:val="24"/>
          <w:szCs w:val="24"/>
          <w:u w:val="single"/>
        </w:rPr>
        <w:br w:type="page"/>
      </w:r>
      <w:r w:rsidRPr="007F02A0">
        <w:rPr>
          <w:rFonts w:ascii="Times New Roman" w:hAnsi="Times New Roman"/>
          <w:b/>
          <w:sz w:val="24"/>
          <w:szCs w:val="24"/>
        </w:rPr>
        <w:t xml:space="preserve">1. ОБЩАЯ ХАРАКТЕРИСТИКА ПРИМЕРНОЙ РАБОЧЕЙ ПРОГРАММЫ </w:t>
      </w:r>
      <w:r w:rsidR="002F1101">
        <w:rPr>
          <w:rFonts w:ascii="Times New Roman" w:hAnsi="Times New Roman"/>
          <w:b/>
          <w:sz w:val="24"/>
          <w:szCs w:val="24"/>
        </w:rPr>
        <w:br/>
      </w:r>
      <w:r w:rsidRPr="007F02A0">
        <w:rPr>
          <w:rFonts w:ascii="Times New Roman" w:hAnsi="Times New Roman"/>
          <w:b/>
          <w:sz w:val="24"/>
          <w:szCs w:val="24"/>
        </w:rPr>
        <w:t xml:space="preserve">УЧЕБНОЙ ДИСЦИПЛИНЫ </w:t>
      </w:r>
      <w:r w:rsidR="002F1101">
        <w:rPr>
          <w:rFonts w:ascii="Times New Roman" w:hAnsi="Times New Roman"/>
          <w:b/>
          <w:sz w:val="24"/>
          <w:szCs w:val="24"/>
        </w:rPr>
        <w:br/>
      </w:r>
      <w:r w:rsidRPr="007F02A0">
        <w:rPr>
          <w:rFonts w:ascii="Times New Roman" w:hAnsi="Times New Roman"/>
          <w:b/>
          <w:sz w:val="24"/>
          <w:szCs w:val="24"/>
        </w:rPr>
        <w:t>«</w:t>
      </w:r>
      <w:r w:rsidR="002F1101" w:rsidRPr="007F02A0">
        <w:rPr>
          <w:rFonts w:ascii="Times New Roman" w:hAnsi="Times New Roman"/>
          <w:b/>
          <w:sz w:val="24"/>
          <w:szCs w:val="24"/>
        </w:rPr>
        <w:t xml:space="preserve">ОП.01. </w:t>
      </w:r>
      <w:r w:rsidRPr="007F02A0">
        <w:rPr>
          <w:rFonts w:ascii="Times New Roman" w:hAnsi="Times New Roman"/>
          <w:b/>
          <w:sz w:val="24"/>
          <w:szCs w:val="24"/>
        </w:rPr>
        <w:t>АНАТОМИЯ</w:t>
      </w:r>
      <w:r w:rsidR="00F13493" w:rsidRPr="007F02A0">
        <w:rPr>
          <w:rFonts w:ascii="Times New Roman" w:hAnsi="Times New Roman"/>
          <w:b/>
          <w:sz w:val="24"/>
          <w:szCs w:val="24"/>
        </w:rPr>
        <w:t xml:space="preserve"> </w:t>
      </w:r>
      <w:r w:rsidRPr="007F02A0">
        <w:rPr>
          <w:rFonts w:ascii="Times New Roman" w:hAnsi="Times New Roman"/>
          <w:b/>
          <w:sz w:val="24"/>
          <w:szCs w:val="24"/>
        </w:rPr>
        <w:t>И</w:t>
      </w:r>
      <w:r w:rsidR="00F13493" w:rsidRPr="007F02A0">
        <w:rPr>
          <w:rFonts w:ascii="Times New Roman" w:hAnsi="Times New Roman"/>
          <w:b/>
          <w:sz w:val="24"/>
          <w:szCs w:val="24"/>
        </w:rPr>
        <w:t xml:space="preserve"> </w:t>
      </w:r>
      <w:r w:rsidRPr="007F02A0">
        <w:rPr>
          <w:rFonts w:ascii="Times New Roman" w:hAnsi="Times New Roman"/>
          <w:b/>
          <w:sz w:val="24"/>
          <w:szCs w:val="24"/>
        </w:rPr>
        <w:t>ФИЗИОЛОГИЯ</w:t>
      </w:r>
      <w:r w:rsidR="00F13493" w:rsidRPr="007F02A0">
        <w:rPr>
          <w:rFonts w:ascii="Times New Roman" w:hAnsi="Times New Roman"/>
          <w:b/>
          <w:sz w:val="24"/>
          <w:szCs w:val="24"/>
        </w:rPr>
        <w:t xml:space="preserve"> </w:t>
      </w:r>
      <w:r w:rsidRPr="007F02A0">
        <w:rPr>
          <w:rFonts w:ascii="Times New Roman" w:hAnsi="Times New Roman"/>
          <w:b/>
          <w:sz w:val="24"/>
          <w:szCs w:val="24"/>
        </w:rPr>
        <w:t>ЧЕЛОВЕКА»</w:t>
      </w:r>
    </w:p>
    <w:p w14:paraId="7143E005" w14:textId="77777777" w:rsidR="00C4306D" w:rsidRPr="007F02A0" w:rsidRDefault="00C4306D" w:rsidP="00C4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b/>
          <w:sz w:val="24"/>
          <w:szCs w:val="24"/>
        </w:rPr>
        <w:t xml:space="preserve">1.1. Место дисциплины в структуре основной образовательной программы: </w:t>
      </w:r>
      <w:r w:rsidRPr="007F02A0">
        <w:rPr>
          <w:rFonts w:ascii="Times New Roman" w:hAnsi="Times New Roman"/>
          <w:sz w:val="24"/>
          <w:szCs w:val="24"/>
        </w:rPr>
        <w:tab/>
      </w:r>
    </w:p>
    <w:p w14:paraId="53F61048" w14:textId="716DB196" w:rsidR="00C4306D" w:rsidRPr="007F02A0" w:rsidRDefault="00C4306D"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sz w:val="24"/>
          <w:szCs w:val="24"/>
        </w:rPr>
        <w:t xml:space="preserve">Учебная дисциплина «Анатомия и физиология человека» является обязательной частью </w:t>
      </w:r>
      <w:r w:rsidR="00626380" w:rsidRPr="007F02A0">
        <w:rPr>
          <w:rFonts w:ascii="Times New Roman" w:hAnsi="Times New Roman"/>
          <w:sz w:val="24"/>
          <w:szCs w:val="24"/>
        </w:rPr>
        <w:t xml:space="preserve">общепрофессионального </w:t>
      </w:r>
      <w:r w:rsidRPr="007F02A0">
        <w:rPr>
          <w:rFonts w:ascii="Times New Roman" w:hAnsi="Times New Roman"/>
          <w:sz w:val="24"/>
          <w:szCs w:val="24"/>
        </w:rPr>
        <w:t xml:space="preserve">цикла </w:t>
      </w:r>
      <w:r w:rsidR="00A64E57">
        <w:rPr>
          <w:rFonts w:ascii="Times New Roman" w:hAnsi="Times New Roman"/>
          <w:sz w:val="24"/>
          <w:szCs w:val="24"/>
        </w:rPr>
        <w:t xml:space="preserve">примерной образовательной программы </w:t>
      </w:r>
      <w:r w:rsidRPr="007F02A0">
        <w:rPr>
          <w:rFonts w:ascii="Times New Roman" w:hAnsi="Times New Roman"/>
          <w:sz w:val="24"/>
          <w:szCs w:val="24"/>
        </w:rPr>
        <w:t>в соответствии с ФГОС</w:t>
      </w:r>
      <w:r w:rsidR="000D436C" w:rsidRPr="007F02A0">
        <w:rPr>
          <w:rFonts w:ascii="Times New Roman" w:hAnsi="Times New Roman"/>
          <w:sz w:val="24"/>
          <w:szCs w:val="24"/>
        </w:rPr>
        <w:t xml:space="preserve"> СПО</w:t>
      </w:r>
      <w:r w:rsidRPr="007F02A0">
        <w:rPr>
          <w:rFonts w:ascii="Times New Roman" w:hAnsi="Times New Roman"/>
          <w:sz w:val="24"/>
          <w:szCs w:val="24"/>
        </w:rPr>
        <w:t xml:space="preserve"> по специальности 34.02.01 Сестринское дело. </w:t>
      </w:r>
    </w:p>
    <w:p w14:paraId="21DB8CB9" w14:textId="77777777" w:rsidR="00C4306D" w:rsidRPr="007F02A0" w:rsidRDefault="00C4306D"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sz w:val="24"/>
          <w:szCs w:val="24"/>
        </w:rPr>
        <w:t>Особое значение дисциплина имеет при формировании и развитии ОК 01, ОК 02, ОК 08</w:t>
      </w:r>
      <w:r w:rsidR="0041063F" w:rsidRPr="007F02A0">
        <w:rPr>
          <w:rFonts w:ascii="Times New Roman" w:hAnsi="Times New Roman"/>
          <w:sz w:val="24"/>
          <w:szCs w:val="24"/>
        </w:rPr>
        <w:t>.</w:t>
      </w:r>
    </w:p>
    <w:p w14:paraId="7EB264A1" w14:textId="77777777" w:rsidR="00C4306D" w:rsidRPr="007F02A0" w:rsidRDefault="00C4306D" w:rsidP="00EC4AD3">
      <w:pPr>
        <w:spacing w:after="0"/>
        <w:ind w:firstLine="709"/>
        <w:rPr>
          <w:rFonts w:ascii="Times New Roman" w:hAnsi="Times New Roman"/>
          <w:b/>
          <w:sz w:val="24"/>
          <w:szCs w:val="24"/>
        </w:rPr>
      </w:pPr>
      <w:r w:rsidRPr="007F02A0">
        <w:rPr>
          <w:rFonts w:ascii="Times New Roman" w:hAnsi="Times New Roman"/>
          <w:b/>
          <w:sz w:val="24"/>
          <w:szCs w:val="24"/>
        </w:rPr>
        <w:t>1.2. Цель и планируемые результаты освоения дисциплины:</w:t>
      </w:r>
      <w:r w:rsidR="00F13493" w:rsidRPr="007F02A0">
        <w:rPr>
          <w:rFonts w:ascii="Times New Roman" w:hAnsi="Times New Roman"/>
          <w:b/>
          <w:sz w:val="24"/>
          <w:szCs w:val="24"/>
        </w:rPr>
        <w:t xml:space="preserve"> </w:t>
      </w:r>
    </w:p>
    <w:p w14:paraId="1CCB6303" w14:textId="77777777" w:rsidR="00C4306D" w:rsidRPr="007F02A0" w:rsidRDefault="00C4306D" w:rsidP="00EC4AD3">
      <w:pPr>
        <w:suppressAutoHyphens/>
        <w:spacing w:after="0"/>
        <w:ind w:firstLine="709"/>
        <w:jc w:val="both"/>
        <w:rPr>
          <w:rFonts w:ascii="Times New Roman" w:hAnsi="Times New Roman"/>
          <w:sz w:val="24"/>
          <w:szCs w:val="24"/>
          <w:lang w:eastAsia="en-US"/>
        </w:rPr>
      </w:pPr>
      <w:r w:rsidRPr="007F02A0">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C4306D" w:rsidRPr="007F02A0" w14:paraId="79123951" w14:textId="77777777" w:rsidTr="00C4306D">
        <w:trPr>
          <w:trHeight w:val="649"/>
        </w:trPr>
        <w:tc>
          <w:tcPr>
            <w:tcW w:w="1589" w:type="dxa"/>
            <w:hideMark/>
          </w:tcPr>
          <w:p w14:paraId="41A21A92" w14:textId="77777777" w:rsidR="0041063F" w:rsidRPr="007F02A0" w:rsidRDefault="00C4306D" w:rsidP="00EC4AD3">
            <w:pPr>
              <w:spacing w:after="0"/>
              <w:jc w:val="center"/>
              <w:rPr>
                <w:rFonts w:ascii="Times New Roman" w:hAnsi="Times New Roman"/>
                <w:sz w:val="24"/>
                <w:szCs w:val="24"/>
              </w:rPr>
            </w:pPr>
            <w:r w:rsidRPr="007F02A0">
              <w:rPr>
                <w:rFonts w:ascii="Times New Roman" w:hAnsi="Times New Roman"/>
                <w:sz w:val="24"/>
                <w:szCs w:val="24"/>
              </w:rPr>
              <w:t>Код</w:t>
            </w:r>
            <w:r w:rsidR="0041063F" w:rsidRPr="007F02A0">
              <w:rPr>
                <w:rStyle w:val="ab"/>
                <w:rFonts w:ascii="Times New Roman" w:hAnsi="Times New Roman"/>
                <w:sz w:val="24"/>
                <w:szCs w:val="24"/>
              </w:rPr>
              <w:footnoteReference w:id="30"/>
            </w:r>
          </w:p>
          <w:p w14:paraId="02E21A86" w14:textId="77777777" w:rsidR="00C4306D" w:rsidRPr="007F02A0" w:rsidRDefault="00C4306D" w:rsidP="00EC4AD3">
            <w:pPr>
              <w:suppressAutoHyphens/>
              <w:spacing w:after="0"/>
              <w:jc w:val="center"/>
              <w:rPr>
                <w:rFonts w:ascii="Times New Roman" w:hAnsi="Times New Roman"/>
                <w:sz w:val="24"/>
                <w:szCs w:val="24"/>
              </w:rPr>
            </w:pPr>
            <w:r w:rsidRPr="007F02A0">
              <w:rPr>
                <w:rFonts w:ascii="Times New Roman" w:hAnsi="Times New Roman"/>
                <w:sz w:val="24"/>
                <w:szCs w:val="24"/>
              </w:rPr>
              <w:t>ПК, ОК, ЛР</w:t>
            </w:r>
          </w:p>
        </w:tc>
        <w:tc>
          <w:tcPr>
            <w:tcW w:w="3764" w:type="dxa"/>
            <w:hideMark/>
          </w:tcPr>
          <w:p w14:paraId="37204519" w14:textId="77777777" w:rsidR="00C4306D" w:rsidRPr="007F02A0" w:rsidRDefault="00C4306D" w:rsidP="00EC4AD3">
            <w:pPr>
              <w:suppressAutoHyphens/>
              <w:spacing w:after="0"/>
              <w:jc w:val="center"/>
              <w:rPr>
                <w:rFonts w:ascii="Times New Roman" w:hAnsi="Times New Roman"/>
                <w:sz w:val="24"/>
                <w:szCs w:val="24"/>
              </w:rPr>
            </w:pPr>
            <w:r w:rsidRPr="007F02A0">
              <w:rPr>
                <w:rFonts w:ascii="Times New Roman" w:hAnsi="Times New Roman"/>
                <w:sz w:val="24"/>
                <w:szCs w:val="24"/>
              </w:rPr>
              <w:t>Умения</w:t>
            </w:r>
          </w:p>
        </w:tc>
        <w:tc>
          <w:tcPr>
            <w:tcW w:w="3895" w:type="dxa"/>
            <w:hideMark/>
          </w:tcPr>
          <w:p w14:paraId="6C078F52" w14:textId="77777777" w:rsidR="00C4306D" w:rsidRPr="007F02A0" w:rsidRDefault="00C4306D" w:rsidP="00EC4AD3">
            <w:pPr>
              <w:suppressAutoHyphens/>
              <w:spacing w:after="0"/>
              <w:jc w:val="center"/>
              <w:rPr>
                <w:rFonts w:ascii="Times New Roman" w:hAnsi="Times New Roman"/>
                <w:sz w:val="24"/>
                <w:szCs w:val="24"/>
              </w:rPr>
            </w:pPr>
            <w:r w:rsidRPr="007F02A0">
              <w:rPr>
                <w:rFonts w:ascii="Times New Roman" w:hAnsi="Times New Roman"/>
                <w:sz w:val="24"/>
                <w:szCs w:val="24"/>
              </w:rPr>
              <w:t>Знания</w:t>
            </w:r>
          </w:p>
        </w:tc>
      </w:tr>
      <w:tr w:rsidR="00ED4A12" w:rsidRPr="007F02A0" w14:paraId="5C444F9C" w14:textId="77777777" w:rsidTr="00C4306D">
        <w:trPr>
          <w:trHeight w:val="212"/>
        </w:trPr>
        <w:tc>
          <w:tcPr>
            <w:tcW w:w="1589" w:type="dxa"/>
          </w:tcPr>
          <w:p w14:paraId="4B2DD46F" w14:textId="77777777" w:rsidR="00ED4A12" w:rsidRPr="007F02A0" w:rsidRDefault="00ED4A12"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08</w:t>
            </w:r>
          </w:p>
          <w:p w14:paraId="383B717A" w14:textId="77777777" w:rsidR="00ED4A12" w:rsidRPr="007F02A0" w:rsidRDefault="00ED4A12"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p w14:paraId="5B7D3647" w14:textId="77777777" w:rsidR="00ED4A12" w:rsidRPr="007F02A0" w:rsidRDefault="00ED4A12" w:rsidP="00EC4A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6D981D47" w14:textId="77777777" w:rsidR="00ED4A12" w:rsidRPr="007F02A0" w:rsidRDefault="00ED4A12" w:rsidP="00EC4AD3">
            <w:pPr>
              <w:suppressAutoHyphens/>
              <w:spacing w:after="0"/>
              <w:rPr>
                <w:rFonts w:ascii="Times New Roman" w:hAnsi="Times New Roman"/>
                <w:sz w:val="24"/>
                <w:szCs w:val="24"/>
              </w:rPr>
            </w:pPr>
          </w:p>
          <w:p w14:paraId="7FA824AD" w14:textId="77777777" w:rsidR="00ED4A12" w:rsidRPr="007F02A0" w:rsidRDefault="00ED4A12" w:rsidP="00EC4AD3">
            <w:pPr>
              <w:suppressAutoHyphens/>
              <w:spacing w:after="0"/>
              <w:rPr>
                <w:rFonts w:ascii="Times New Roman" w:hAnsi="Times New Roman"/>
                <w:sz w:val="24"/>
                <w:szCs w:val="24"/>
              </w:rPr>
            </w:pPr>
            <w:r w:rsidRPr="007F02A0">
              <w:rPr>
                <w:rFonts w:ascii="Times New Roman" w:hAnsi="Times New Roman"/>
                <w:sz w:val="24"/>
                <w:szCs w:val="24"/>
              </w:rPr>
              <w:t xml:space="preserve">ЛР 6, ЛР 7, ЛР 9, </w:t>
            </w:r>
            <w:r w:rsidR="002B560C" w:rsidRPr="007F02A0">
              <w:rPr>
                <w:rFonts w:ascii="Times New Roman" w:hAnsi="Times New Roman"/>
                <w:sz w:val="24"/>
                <w:szCs w:val="24"/>
              </w:rPr>
              <w:t>ЛР 13</w:t>
            </w:r>
          </w:p>
        </w:tc>
        <w:tc>
          <w:tcPr>
            <w:tcW w:w="3764" w:type="dxa"/>
          </w:tcPr>
          <w:p w14:paraId="7093F2A9" w14:textId="77777777" w:rsidR="00ED4A12" w:rsidRPr="007F02A0" w:rsidRDefault="00ED4A12" w:rsidP="00EC4AD3">
            <w:pPr>
              <w:suppressAutoHyphens/>
              <w:spacing w:after="0"/>
              <w:rPr>
                <w:rFonts w:ascii="Times New Roman" w:hAnsi="Times New Roman"/>
                <w:sz w:val="24"/>
                <w:szCs w:val="24"/>
              </w:rPr>
            </w:pPr>
            <w:r w:rsidRPr="007F02A0">
              <w:rPr>
                <w:rFonts w:ascii="Times New Roman" w:hAnsi="Times New Roman"/>
                <w:sz w:val="24"/>
                <w:szCs w:val="24"/>
              </w:rPr>
              <w:t>- применять знания о строении и функциях органов и систем организма человека при оказании сестринской помощи и сестринского ухода за пациентами.</w:t>
            </w:r>
          </w:p>
          <w:p w14:paraId="76D13A4C" w14:textId="77777777" w:rsidR="00ED4A12" w:rsidRPr="007F02A0" w:rsidRDefault="00ED4A12" w:rsidP="00EC4AD3">
            <w:pPr>
              <w:suppressAutoHyphens/>
              <w:spacing w:after="0"/>
              <w:rPr>
                <w:rFonts w:ascii="Times New Roman" w:hAnsi="Times New Roman"/>
                <w:sz w:val="24"/>
                <w:szCs w:val="24"/>
              </w:rPr>
            </w:pPr>
          </w:p>
        </w:tc>
        <w:tc>
          <w:tcPr>
            <w:tcW w:w="3895" w:type="dxa"/>
          </w:tcPr>
          <w:p w14:paraId="53B66E05" w14:textId="77777777" w:rsidR="00ED4A12" w:rsidRPr="007F02A0" w:rsidRDefault="00ED4A12" w:rsidP="00EC4AD3">
            <w:pPr>
              <w:suppressAutoHyphens/>
              <w:spacing w:after="0"/>
              <w:rPr>
                <w:rFonts w:ascii="Times New Roman" w:hAnsi="Times New Roman"/>
                <w:sz w:val="24"/>
                <w:szCs w:val="24"/>
              </w:rPr>
            </w:pPr>
            <w:r w:rsidRPr="007F02A0">
              <w:rPr>
                <w:rFonts w:ascii="Times New Roman" w:hAnsi="Times New Roman"/>
                <w:sz w:val="24"/>
                <w:szCs w:val="24"/>
              </w:rPr>
              <w:t>- строение человеческого тела и функциональные системы человека, их регуляци</w:t>
            </w:r>
            <w:r w:rsidR="00E66D41" w:rsidRPr="007F02A0">
              <w:rPr>
                <w:rFonts w:ascii="Times New Roman" w:hAnsi="Times New Roman"/>
                <w:sz w:val="24"/>
                <w:szCs w:val="24"/>
              </w:rPr>
              <w:t>я</w:t>
            </w:r>
            <w:r w:rsidRPr="007F02A0">
              <w:rPr>
                <w:rFonts w:ascii="Times New Roman" w:hAnsi="Times New Roman"/>
                <w:sz w:val="24"/>
                <w:szCs w:val="24"/>
              </w:rPr>
              <w:t xml:space="preserve"> и саморегуляци</w:t>
            </w:r>
            <w:r w:rsidR="00E66D41" w:rsidRPr="007F02A0">
              <w:rPr>
                <w:rFonts w:ascii="Times New Roman" w:hAnsi="Times New Roman"/>
                <w:sz w:val="24"/>
                <w:szCs w:val="24"/>
              </w:rPr>
              <w:t>я</w:t>
            </w:r>
            <w:r w:rsidRPr="007F02A0">
              <w:rPr>
                <w:rFonts w:ascii="Times New Roman" w:hAnsi="Times New Roman"/>
                <w:sz w:val="24"/>
                <w:szCs w:val="24"/>
              </w:rPr>
              <w:t xml:space="preserve"> при взаимодействии с внешней средой.</w:t>
            </w:r>
          </w:p>
          <w:p w14:paraId="18A78BC3" w14:textId="77777777" w:rsidR="009316CD" w:rsidRPr="007F02A0" w:rsidRDefault="009316CD" w:rsidP="00EC4AD3">
            <w:pPr>
              <w:spacing w:after="0"/>
              <w:rPr>
                <w:rFonts w:ascii="Times New Roman" w:hAnsi="Times New Roman"/>
                <w:sz w:val="24"/>
                <w:szCs w:val="24"/>
              </w:rPr>
            </w:pPr>
            <w:r w:rsidRPr="007F02A0">
              <w:rPr>
                <w:rFonts w:ascii="Times New Roman" w:hAnsi="Times New Roman"/>
                <w:sz w:val="24"/>
                <w:szCs w:val="24"/>
              </w:rPr>
              <w:t>- основн</w:t>
            </w:r>
            <w:r w:rsidR="00E66D41" w:rsidRPr="007F02A0">
              <w:rPr>
                <w:rFonts w:ascii="Times New Roman" w:hAnsi="Times New Roman"/>
                <w:sz w:val="24"/>
                <w:szCs w:val="24"/>
              </w:rPr>
              <w:t>ая</w:t>
            </w:r>
            <w:r w:rsidRPr="007F02A0">
              <w:rPr>
                <w:rFonts w:ascii="Times New Roman" w:hAnsi="Times New Roman"/>
                <w:sz w:val="24"/>
                <w:szCs w:val="24"/>
              </w:rPr>
              <w:t xml:space="preserve"> медицинск</w:t>
            </w:r>
            <w:r w:rsidR="00E66D41" w:rsidRPr="007F02A0">
              <w:rPr>
                <w:rFonts w:ascii="Times New Roman" w:hAnsi="Times New Roman"/>
                <w:sz w:val="24"/>
                <w:szCs w:val="24"/>
              </w:rPr>
              <w:t>ая</w:t>
            </w:r>
            <w:r w:rsidRPr="007F02A0">
              <w:rPr>
                <w:rFonts w:ascii="Times New Roman" w:hAnsi="Times New Roman"/>
                <w:sz w:val="24"/>
                <w:szCs w:val="24"/>
              </w:rPr>
              <w:t xml:space="preserve"> терминологи</w:t>
            </w:r>
            <w:r w:rsidR="00E66D41" w:rsidRPr="007F02A0">
              <w:rPr>
                <w:rFonts w:ascii="Times New Roman" w:hAnsi="Times New Roman"/>
                <w:sz w:val="24"/>
                <w:szCs w:val="24"/>
              </w:rPr>
              <w:t>я</w:t>
            </w:r>
            <w:r w:rsidRPr="007F02A0">
              <w:rPr>
                <w:rFonts w:ascii="Times New Roman" w:hAnsi="Times New Roman"/>
                <w:sz w:val="24"/>
                <w:szCs w:val="24"/>
              </w:rPr>
              <w:t>;</w:t>
            </w:r>
          </w:p>
          <w:p w14:paraId="6EA9786D" w14:textId="77777777" w:rsidR="009316CD" w:rsidRPr="007F02A0" w:rsidRDefault="009316CD" w:rsidP="00EC4AD3">
            <w:pPr>
              <w:spacing w:after="0"/>
              <w:rPr>
                <w:rFonts w:ascii="Times New Roman" w:hAnsi="Times New Roman"/>
                <w:sz w:val="24"/>
                <w:szCs w:val="24"/>
              </w:rPr>
            </w:pPr>
            <w:r w:rsidRPr="007F02A0">
              <w:rPr>
                <w:rFonts w:ascii="Times New Roman" w:hAnsi="Times New Roman"/>
                <w:sz w:val="24"/>
                <w:szCs w:val="24"/>
              </w:rPr>
              <w:t>-строение, местоположение и функции органов тела человека;</w:t>
            </w:r>
          </w:p>
          <w:p w14:paraId="767DDD76" w14:textId="77777777" w:rsidR="009316CD" w:rsidRPr="007F02A0" w:rsidRDefault="009316CD" w:rsidP="00EC4AD3">
            <w:pPr>
              <w:spacing w:after="0"/>
              <w:rPr>
                <w:rFonts w:ascii="Times New Roman" w:hAnsi="Times New Roman"/>
                <w:sz w:val="24"/>
                <w:szCs w:val="24"/>
              </w:rPr>
            </w:pPr>
            <w:r w:rsidRPr="007F02A0">
              <w:rPr>
                <w:rFonts w:ascii="Times New Roman" w:hAnsi="Times New Roman"/>
                <w:sz w:val="24"/>
                <w:szCs w:val="24"/>
              </w:rPr>
              <w:t>-физиологические характеристики основных процессов жизнедеятельности организма человека;</w:t>
            </w:r>
          </w:p>
          <w:p w14:paraId="55A5FF69" w14:textId="77777777" w:rsidR="009316CD" w:rsidRPr="007F02A0" w:rsidRDefault="009316CD" w:rsidP="00EC4AD3">
            <w:pPr>
              <w:suppressAutoHyphens/>
              <w:spacing w:after="0"/>
              <w:rPr>
                <w:rFonts w:ascii="Times New Roman" w:hAnsi="Times New Roman"/>
                <w:sz w:val="24"/>
                <w:szCs w:val="24"/>
              </w:rPr>
            </w:pPr>
            <w:r w:rsidRPr="007F02A0">
              <w:rPr>
                <w:rFonts w:ascii="Times New Roman" w:hAnsi="Times New Roman"/>
                <w:sz w:val="24"/>
                <w:szCs w:val="24"/>
              </w:rPr>
              <w:t>-функциональные системы человека, их регуляцию и саморегуляцию при взаимодействии с внешней средой.</w:t>
            </w:r>
          </w:p>
        </w:tc>
      </w:tr>
    </w:tbl>
    <w:p w14:paraId="43AF062A" w14:textId="77777777" w:rsidR="00C4306D" w:rsidRPr="007F02A0" w:rsidRDefault="00C4306D" w:rsidP="00EC4AD3">
      <w:pPr>
        <w:suppressAutoHyphens/>
        <w:spacing w:after="0"/>
        <w:jc w:val="center"/>
        <w:rPr>
          <w:rFonts w:ascii="Times New Roman" w:hAnsi="Times New Roman"/>
          <w:b/>
          <w:sz w:val="24"/>
          <w:szCs w:val="24"/>
        </w:rPr>
      </w:pPr>
    </w:p>
    <w:p w14:paraId="2C8C41B7" w14:textId="77777777" w:rsidR="00EC4AD3" w:rsidRPr="007F02A0" w:rsidRDefault="00EC4AD3">
      <w:pPr>
        <w:spacing w:after="0" w:line="240" w:lineRule="auto"/>
        <w:rPr>
          <w:rFonts w:ascii="Times New Roman" w:hAnsi="Times New Roman"/>
          <w:b/>
          <w:sz w:val="24"/>
          <w:szCs w:val="24"/>
        </w:rPr>
      </w:pPr>
      <w:r w:rsidRPr="007F02A0">
        <w:rPr>
          <w:rFonts w:ascii="Times New Roman" w:hAnsi="Times New Roman"/>
          <w:b/>
          <w:sz w:val="24"/>
          <w:szCs w:val="24"/>
        </w:rPr>
        <w:br w:type="page"/>
      </w:r>
    </w:p>
    <w:p w14:paraId="1BC1D5C3" w14:textId="77777777" w:rsidR="00C4306D" w:rsidRPr="007F02A0" w:rsidRDefault="00C4306D" w:rsidP="00EC4AD3">
      <w:pPr>
        <w:suppressAutoHyphens/>
        <w:spacing w:after="0"/>
        <w:jc w:val="center"/>
        <w:rPr>
          <w:rFonts w:ascii="Times New Roman" w:hAnsi="Times New Roman"/>
          <w:b/>
          <w:sz w:val="24"/>
          <w:szCs w:val="24"/>
        </w:rPr>
      </w:pPr>
      <w:r w:rsidRPr="007F02A0">
        <w:rPr>
          <w:rFonts w:ascii="Times New Roman" w:hAnsi="Times New Roman"/>
          <w:b/>
          <w:sz w:val="24"/>
          <w:szCs w:val="24"/>
        </w:rPr>
        <w:t>2. СТРУКТУРА И СОДЕРЖАНИЕ УЧЕБНОЙ ДИСЦИПЛИНЫ</w:t>
      </w:r>
    </w:p>
    <w:p w14:paraId="763249DE" w14:textId="77777777" w:rsidR="00C4306D" w:rsidRPr="007F02A0" w:rsidRDefault="00C4306D" w:rsidP="00EC4AD3">
      <w:pPr>
        <w:suppressAutoHyphens/>
        <w:spacing w:after="0"/>
        <w:ind w:firstLine="709"/>
        <w:rPr>
          <w:rFonts w:ascii="Times New Roman" w:hAnsi="Times New Roman"/>
          <w:b/>
          <w:sz w:val="24"/>
          <w:szCs w:val="24"/>
        </w:rPr>
      </w:pPr>
      <w:r w:rsidRPr="007F02A0">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C4306D" w:rsidRPr="007F02A0" w14:paraId="5F9C9CDB" w14:textId="77777777" w:rsidTr="00C4306D">
        <w:trPr>
          <w:trHeight w:val="490"/>
        </w:trPr>
        <w:tc>
          <w:tcPr>
            <w:tcW w:w="3685" w:type="pct"/>
            <w:vAlign w:val="center"/>
          </w:tcPr>
          <w:p w14:paraId="0248B40D" w14:textId="77777777" w:rsidR="00C4306D" w:rsidRPr="007F02A0" w:rsidRDefault="00C4306D" w:rsidP="00EC4AD3">
            <w:pPr>
              <w:suppressAutoHyphens/>
              <w:spacing w:after="0"/>
              <w:rPr>
                <w:rFonts w:ascii="Times New Roman" w:hAnsi="Times New Roman"/>
                <w:b/>
                <w:sz w:val="24"/>
                <w:szCs w:val="24"/>
              </w:rPr>
            </w:pPr>
            <w:r w:rsidRPr="007F02A0">
              <w:rPr>
                <w:rFonts w:ascii="Times New Roman" w:hAnsi="Times New Roman"/>
                <w:b/>
                <w:sz w:val="24"/>
                <w:szCs w:val="24"/>
              </w:rPr>
              <w:t>Вид учебной работы</w:t>
            </w:r>
          </w:p>
        </w:tc>
        <w:tc>
          <w:tcPr>
            <w:tcW w:w="1315" w:type="pct"/>
            <w:vAlign w:val="center"/>
          </w:tcPr>
          <w:p w14:paraId="3A300780" w14:textId="77777777" w:rsidR="00C4306D" w:rsidRPr="007F02A0" w:rsidRDefault="00C4306D" w:rsidP="00EC4AD3">
            <w:pPr>
              <w:suppressAutoHyphens/>
              <w:spacing w:after="0"/>
              <w:rPr>
                <w:rFonts w:ascii="Times New Roman" w:hAnsi="Times New Roman"/>
                <w:b/>
                <w:sz w:val="24"/>
                <w:szCs w:val="24"/>
              </w:rPr>
            </w:pPr>
            <w:r w:rsidRPr="007F02A0">
              <w:rPr>
                <w:rFonts w:ascii="Times New Roman" w:hAnsi="Times New Roman"/>
                <w:b/>
                <w:sz w:val="24"/>
                <w:szCs w:val="24"/>
              </w:rPr>
              <w:t>Объем в часах</w:t>
            </w:r>
          </w:p>
        </w:tc>
      </w:tr>
      <w:tr w:rsidR="00C4306D" w:rsidRPr="007F02A0" w14:paraId="6D59DA7B" w14:textId="77777777" w:rsidTr="00C4306D">
        <w:trPr>
          <w:trHeight w:val="490"/>
        </w:trPr>
        <w:tc>
          <w:tcPr>
            <w:tcW w:w="3685" w:type="pct"/>
            <w:vAlign w:val="center"/>
          </w:tcPr>
          <w:p w14:paraId="163A68DC" w14:textId="77777777" w:rsidR="00C4306D" w:rsidRPr="007F02A0" w:rsidRDefault="00C4306D" w:rsidP="00EC4AD3">
            <w:pPr>
              <w:suppressAutoHyphens/>
              <w:spacing w:after="0"/>
              <w:rPr>
                <w:rFonts w:ascii="Times New Roman" w:hAnsi="Times New Roman"/>
                <w:b/>
                <w:sz w:val="24"/>
                <w:szCs w:val="24"/>
              </w:rPr>
            </w:pPr>
            <w:r w:rsidRPr="007F02A0">
              <w:rPr>
                <w:rFonts w:ascii="Times New Roman" w:hAnsi="Times New Roman"/>
                <w:b/>
                <w:sz w:val="24"/>
                <w:szCs w:val="24"/>
              </w:rPr>
              <w:t>Объем образовательной программы учебной дисциплины</w:t>
            </w:r>
          </w:p>
        </w:tc>
        <w:tc>
          <w:tcPr>
            <w:tcW w:w="1315" w:type="pct"/>
            <w:vAlign w:val="center"/>
          </w:tcPr>
          <w:p w14:paraId="59D57798" w14:textId="77777777" w:rsidR="00C4306D" w:rsidRPr="007F02A0" w:rsidRDefault="009D69B0" w:rsidP="00EC4AD3">
            <w:pPr>
              <w:suppressAutoHyphens/>
              <w:spacing w:after="0"/>
              <w:rPr>
                <w:rFonts w:ascii="Times New Roman" w:hAnsi="Times New Roman"/>
                <w:b/>
                <w:sz w:val="24"/>
                <w:szCs w:val="24"/>
              </w:rPr>
            </w:pPr>
            <w:r w:rsidRPr="007F02A0">
              <w:rPr>
                <w:rFonts w:ascii="Times New Roman" w:hAnsi="Times New Roman"/>
                <w:b/>
                <w:sz w:val="24"/>
                <w:szCs w:val="24"/>
              </w:rPr>
              <w:t>140</w:t>
            </w:r>
          </w:p>
        </w:tc>
      </w:tr>
      <w:tr w:rsidR="00C4306D" w:rsidRPr="007F02A0" w14:paraId="7743B805" w14:textId="77777777" w:rsidTr="00C4306D">
        <w:trPr>
          <w:trHeight w:val="336"/>
        </w:trPr>
        <w:tc>
          <w:tcPr>
            <w:tcW w:w="5000" w:type="pct"/>
            <w:gridSpan w:val="2"/>
            <w:vAlign w:val="center"/>
          </w:tcPr>
          <w:p w14:paraId="2B1F9FD7" w14:textId="77777777" w:rsidR="00C4306D" w:rsidRPr="007F02A0" w:rsidRDefault="00C4306D" w:rsidP="00EC4AD3">
            <w:pPr>
              <w:suppressAutoHyphens/>
              <w:spacing w:after="0"/>
              <w:rPr>
                <w:rFonts w:ascii="Times New Roman" w:hAnsi="Times New Roman"/>
                <w:sz w:val="24"/>
                <w:szCs w:val="24"/>
              </w:rPr>
            </w:pPr>
            <w:r w:rsidRPr="007F02A0">
              <w:rPr>
                <w:rFonts w:ascii="Times New Roman" w:hAnsi="Times New Roman"/>
                <w:sz w:val="24"/>
                <w:szCs w:val="24"/>
              </w:rPr>
              <w:t>в т. ч.:</w:t>
            </w:r>
          </w:p>
        </w:tc>
      </w:tr>
      <w:tr w:rsidR="00C4306D" w:rsidRPr="007F02A0" w14:paraId="0B428623" w14:textId="77777777" w:rsidTr="00C4306D">
        <w:trPr>
          <w:trHeight w:val="490"/>
        </w:trPr>
        <w:tc>
          <w:tcPr>
            <w:tcW w:w="3685" w:type="pct"/>
            <w:vAlign w:val="center"/>
          </w:tcPr>
          <w:p w14:paraId="7BF78B81" w14:textId="77777777" w:rsidR="00C4306D" w:rsidRPr="007F02A0" w:rsidRDefault="00C4306D" w:rsidP="00EC4AD3">
            <w:pPr>
              <w:suppressAutoHyphens/>
              <w:spacing w:after="0"/>
              <w:rPr>
                <w:rFonts w:ascii="Times New Roman" w:hAnsi="Times New Roman"/>
                <w:sz w:val="24"/>
                <w:szCs w:val="24"/>
              </w:rPr>
            </w:pPr>
            <w:r w:rsidRPr="007F02A0">
              <w:rPr>
                <w:rFonts w:ascii="Times New Roman" w:hAnsi="Times New Roman"/>
                <w:sz w:val="24"/>
                <w:szCs w:val="24"/>
              </w:rPr>
              <w:t>теоретическое обучение</w:t>
            </w:r>
          </w:p>
        </w:tc>
        <w:tc>
          <w:tcPr>
            <w:tcW w:w="1315" w:type="pct"/>
            <w:vAlign w:val="center"/>
          </w:tcPr>
          <w:p w14:paraId="62AFBF15" w14:textId="77777777" w:rsidR="00C4306D" w:rsidRPr="007F02A0" w:rsidRDefault="009D69B0" w:rsidP="00EC4AD3">
            <w:pPr>
              <w:suppressAutoHyphens/>
              <w:spacing w:after="0"/>
              <w:rPr>
                <w:rFonts w:ascii="Times New Roman" w:hAnsi="Times New Roman"/>
                <w:sz w:val="24"/>
                <w:szCs w:val="24"/>
              </w:rPr>
            </w:pPr>
            <w:r w:rsidRPr="007F02A0">
              <w:rPr>
                <w:rFonts w:ascii="Times New Roman" w:hAnsi="Times New Roman"/>
                <w:sz w:val="24"/>
                <w:szCs w:val="24"/>
              </w:rPr>
              <w:t>48</w:t>
            </w:r>
          </w:p>
        </w:tc>
      </w:tr>
      <w:tr w:rsidR="00C4306D" w:rsidRPr="007F02A0" w14:paraId="56340876" w14:textId="77777777" w:rsidTr="00C4306D">
        <w:trPr>
          <w:trHeight w:val="490"/>
        </w:trPr>
        <w:tc>
          <w:tcPr>
            <w:tcW w:w="3685" w:type="pct"/>
            <w:vAlign w:val="center"/>
          </w:tcPr>
          <w:p w14:paraId="1220A9B6" w14:textId="77777777" w:rsidR="00C4306D" w:rsidRPr="007F02A0" w:rsidRDefault="00C4306D" w:rsidP="00EC4AD3">
            <w:pPr>
              <w:suppressAutoHyphens/>
              <w:spacing w:after="0"/>
              <w:rPr>
                <w:rFonts w:ascii="Times New Roman" w:hAnsi="Times New Roman"/>
                <w:sz w:val="24"/>
                <w:szCs w:val="24"/>
              </w:rPr>
            </w:pPr>
            <w:r w:rsidRPr="007F02A0">
              <w:rPr>
                <w:rFonts w:ascii="Times New Roman" w:hAnsi="Times New Roman"/>
                <w:sz w:val="24"/>
                <w:szCs w:val="24"/>
              </w:rPr>
              <w:t xml:space="preserve">практические занятия </w:t>
            </w:r>
          </w:p>
        </w:tc>
        <w:tc>
          <w:tcPr>
            <w:tcW w:w="1315" w:type="pct"/>
            <w:vAlign w:val="center"/>
          </w:tcPr>
          <w:p w14:paraId="0A1B590D" w14:textId="77777777" w:rsidR="00C4306D" w:rsidRPr="007F02A0" w:rsidRDefault="009D69B0" w:rsidP="00EC4AD3">
            <w:pPr>
              <w:suppressAutoHyphens/>
              <w:spacing w:after="0"/>
              <w:rPr>
                <w:rFonts w:ascii="Times New Roman" w:hAnsi="Times New Roman"/>
                <w:sz w:val="24"/>
                <w:szCs w:val="24"/>
              </w:rPr>
            </w:pPr>
            <w:r w:rsidRPr="007F02A0">
              <w:rPr>
                <w:rFonts w:ascii="Times New Roman" w:hAnsi="Times New Roman"/>
                <w:sz w:val="24"/>
                <w:szCs w:val="24"/>
              </w:rPr>
              <w:t>74</w:t>
            </w:r>
          </w:p>
        </w:tc>
      </w:tr>
      <w:tr w:rsidR="00C4306D" w:rsidRPr="007F02A0" w14:paraId="583D6F7C" w14:textId="77777777" w:rsidTr="00C4306D">
        <w:trPr>
          <w:trHeight w:val="267"/>
        </w:trPr>
        <w:tc>
          <w:tcPr>
            <w:tcW w:w="3685" w:type="pct"/>
            <w:vAlign w:val="center"/>
          </w:tcPr>
          <w:p w14:paraId="25356E4F" w14:textId="77777777" w:rsidR="00C4306D" w:rsidRPr="007F02A0" w:rsidRDefault="00C4306D" w:rsidP="00EC4AD3">
            <w:pPr>
              <w:suppressAutoHyphens/>
              <w:spacing w:after="0"/>
              <w:rPr>
                <w:rFonts w:ascii="Times New Roman" w:hAnsi="Times New Roman"/>
                <w:sz w:val="24"/>
                <w:szCs w:val="24"/>
              </w:rPr>
            </w:pPr>
            <w:r w:rsidRPr="007F02A0">
              <w:rPr>
                <w:rFonts w:ascii="Times New Roman" w:hAnsi="Times New Roman"/>
                <w:sz w:val="24"/>
                <w:szCs w:val="24"/>
              </w:rPr>
              <w:t xml:space="preserve">Самостоятельная работа </w:t>
            </w:r>
          </w:p>
        </w:tc>
        <w:tc>
          <w:tcPr>
            <w:tcW w:w="1315" w:type="pct"/>
            <w:vAlign w:val="center"/>
          </w:tcPr>
          <w:p w14:paraId="0DD5A591" w14:textId="77777777" w:rsidR="00C4306D" w:rsidRPr="007F02A0" w:rsidRDefault="00C4306D" w:rsidP="00EC4AD3">
            <w:pPr>
              <w:suppressAutoHyphens/>
              <w:spacing w:after="0"/>
              <w:rPr>
                <w:rFonts w:ascii="Times New Roman" w:hAnsi="Times New Roman"/>
                <w:sz w:val="24"/>
                <w:szCs w:val="24"/>
              </w:rPr>
            </w:pPr>
            <w:r w:rsidRPr="007F02A0">
              <w:rPr>
                <w:rFonts w:ascii="Times New Roman" w:hAnsi="Times New Roman"/>
                <w:sz w:val="24"/>
                <w:szCs w:val="24"/>
              </w:rPr>
              <w:t>-</w:t>
            </w:r>
          </w:p>
        </w:tc>
      </w:tr>
      <w:tr w:rsidR="00C4306D" w:rsidRPr="007F02A0" w14:paraId="11D7DB91" w14:textId="77777777" w:rsidTr="00C4306D">
        <w:trPr>
          <w:trHeight w:val="331"/>
        </w:trPr>
        <w:tc>
          <w:tcPr>
            <w:tcW w:w="3685" w:type="pct"/>
            <w:vAlign w:val="center"/>
          </w:tcPr>
          <w:p w14:paraId="47EAD0A6" w14:textId="77777777" w:rsidR="00C4306D" w:rsidRPr="007F02A0" w:rsidRDefault="00C4306D" w:rsidP="00EC4AD3">
            <w:pPr>
              <w:suppressAutoHyphens/>
              <w:spacing w:after="0"/>
              <w:rPr>
                <w:rFonts w:ascii="Times New Roman" w:hAnsi="Times New Roman"/>
                <w:b/>
                <w:sz w:val="24"/>
                <w:szCs w:val="24"/>
              </w:rPr>
            </w:pPr>
            <w:r w:rsidRPr="007F02A0">
              <w:rPr>
                <w:rFonts w:ascii="Times New Roman" w:hAnsi="Times New Roman"/>
                <w:b/>
                <w:sz w:val="24"/>
                <w:szCs w:val="24"/>
              </w:rPr>
              <w:t>Промежуточная аттестация (</w:t>
            </w:r>
            <w:r w:rsidR="00E66D41" w:rsidRPr="007F02A0">
              <w:rPr>
                <w:rFonts w:ascii="Times New Roman" w:hAnsi="Times New Roman"/>
                <w:b/>
                <w:sz w:val="24"/>
                <w:szCs w:val="24"/>
              </w:rPr>
              <w:t>экзамен</w:t>
            </w:r>
            <w:r w:rsidRPr="007F02A0">
              <w:rPr>
                <w:rFonts w:ascii="Times New Roman" w:hAnsi="Times New Roman"/>
                <w:b/>
                <w:sz w:val="24"/>
                <w:szCs w:val="24"/>
              </w:rPr>
              <w:t>)</w:t>
            </w:r>
          </w:p>
        </w:tc>
        <w:tc>
          <w:tcPr>
            <w:tcW w:w="1315" w:type="pct"/>
            <w:vAlign w:val="center"/>
          </w:tcPr>
          <w:p w14:paraId="165339AA" w14:textId="77777777" w:rsidR="00C4306D" w:rsidRPr="007F02A0" w:rsidRDefault="00E66D41" w:rsidP="00EC4AD3">
            <w:pPr>
              <w:suppressAutoHyphens/>
              <w:spacing w:after="0"/>
              <w:rPr>
                <w:rFonts w:ascii="Times New Roman" w:hAnsi="Times New Roman"/>
                <w:sz w:val="24"/>
                <w:szCs w:val="24"/>
              </w:rPr>
            </w:pPr>
            <w:r w:rsidRPr="007F02A0">
              <w:rPr>
                <w:rFonts w:ascii="Times New Roman" w:hAnsi="Times New Roman"/>
                <w:sz w:val="24"/>
                <w:szCs w:val="24"/>
              </w:rPr>
              <w:t>18</w:t>
            </w:r>
          </w:p>
        </w:tc>
      </w:tr>
    </w:tbl>
    <w:p w14:paraId="210F14FB" w14:textId="77777777" w:rsidR="00C4306D" w:rsidRPr="007F02A0" w:rsidRDefault="00C4306D" w:rsidP="00C4306D">
      <w:pPr>
        <w:rPr>
          <w:rFonts w:ascii="Times New Roman" w:hAnsi="Times New Roman"/>
          <w:b/>
          <w:sz w:val="24"/>
          <w:szCs w:val="24"/>
        </w:rPr>
        <w:sectPr w:rsidR="00C4306D" w:rsidRPr="007F02A0" w:rsidSect="00077991">
          <w:pgSz w:w="11906" w:h="16838"/>
          <w:pgMar w:top="1134" w:right="567" w:bottom="1134" w:left="1701" w:header="708" w:footer="708" w:gutter="0"/>
          <w:cols w:space="720"/>
          <w:docGrid w:linePitch="299"/>
        </w:sectPr>
      </w:pPr>
    </w:p>
    <w:p w14:paraId="5AA4A9B6" w14:textId="77777777" w:rsidR="00C4306D" w:rsidRPr="007F02A0" w:rsidRDefault="00C4306D" w:rsidP="00C4306D">
      <w:pPr>
        <w:ind w:firstLine="709"/>
        <w:rPr>
          <w:rFonts w:ascii="Times New Roman" w:hAnsi="Times New Roman"/>
          <w:b/>
          <w:bCs/>
          <w:sz w:val="24"/>
          <w:szCs w:val="24"/>
        </w:rPr>
      </w:pPr>
      <w:r w:rsidRPr="007F02A0">
        <w:rPr>
          <w:rFonts w:ascii="Times New Roman" w:hAnsi="Times New Roman"/>
          <w:b/>
          <w:sz w:val="24"/>
          <w:szCs w:val="24"/>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7"/>
        <w:gridCol w:w="6868"/>
        <w:gridCol w:w="2996"/>
        <w:gridCol w:w="1901"/>
      </w:tblGrid>
      <w:tr w:rsidR="00C4306D" w:rsidRPr="007F02A0" w14:paraId="46DB688F" w14:textId="77777777" w:rsidTr="00D17270">
        <w:trPr>
          <w:trHeight w:val="20"/>
        </w:trPr>
        <w:tc>
          <w:tcPr>
            <w:tcW w:w="964" w:type="pct"/>
          </w:tcPr>
          <w:p w14:paraId="7A0FA4B9" w14:textId="77777777" w:rsidR="00C4306D" w:rsidRPr="007F02A0" w:rsidRDefault="00C4306D" w:rsidP="009C4F57">
            <w:pPr>
              <w:suppressAutoHyphens/>
              <w:spacing w:after="0"/>
              <w:jc w:val="center"/>
              <w:rPr>
                <w:rFonts w:ascii="Times New Roman" w:hAnsi="Times New Roman"/>
                <w:b/>
                <w:bCs/>
                <w:sz w:val="24"/>
                <w:szCs w:val="24"/>
              </w:rPr>
            </w:pPr>
            <w:r w:rsidRPr="007F02A0">
              <w:rPr>
                <w:rFonts w:ascii="Times New Roman" w:hAnsi="Times New Roman"/>
                <w:b/>
                <w:bCs/>
                <w:sz w:val="24"/>
                <w:szCs w:val="24"/>
              </w:rPr>
              <w:t>Наименование разделов и тем</w:t>
            </w:r>
          </w:p>
        </w:tc>
        <w:tc>
          <w:tcPr>
            <w:tcW w:w="2362" w:type="pct"/>
          </w:tcPr>
          <w:p w14:paraId="452F45D7" w14:textId="77777777" w:rsidR="00C4306D" w:rsidRPr="007F02A0" w:rsidRDefault="00C4306D" w:rsidP="009C4F57">
            <w:pPr>
              <w:suppressAutoHyphens/>
              <w:spacing w:after="0"/>
              <w:jc w:val="center"/>
              <w:rPr>
                <w:rFonts w:ascii="Times New Roman" w:hAnsi="Times New Roman"/>
                <w:b/>
                <w:bCs/>
                <w:sz w:val="24"/>
                <w:szCs w:val="24"/>
              </w:rPr>
            </w:pPr>
            <w:r w:rsidRPr="007F02A0">
              <w:rPr>
                <w:rFonts w:ascii="Times New Roman" w:hAnsi="Times New Roman"/>
                <w:b/>
                <w:bCs/>
                <w:sz w:val="24"/>
                <w:szCs w:val="24"/>
              </w:rPr>
              <w:t>Содержание учебного материала и формы организации деятельности обучающихся</w:t>
            </w:r>
          </w:p>
        </w:tc>
        <w:tc>
          <w:tcPr>
            <w:tcW w:w="1032" w:type="pct"/>
          </w:tcPr>
          <w:p w14:paraId="41973407" w14:textId="77777777" w:rsidR="00C4306D" w:rsidRPr="007F02A0" w:rsidRDefault="00C4306D" w:rsidP="009C4F57">
            <w:pPr>
              <w:suppressAutoHyphens/>
              <w:spacing w:after="0"/>
              <w:jc w:val="center"/>
              <w:rPr>
                <w:rFonts w:ascii="Times New Roman" w:hAnsi="Times New Roman"/>
                <w:b/>
                <w:bCs/>
                <w:sz w:val="24"/>
                <w:szCs w:val="24"/>
              </w:rPr>
            </w:pPr>
            <w:r w:rsidRPr="007F02A0">
              <w:rPr>
                <w:rFonts w:ascii="Times New Roman" w:hAnsi="Times New Roman"/>
                <w:b/>
                <w:bCs/>
                <w:sz w:val="24"/>
                <w:szCs w:val="24"/>
              </w:rPr>
              <w:t xml:space="preserve">Объем </w:t>
            </w:r>
          </w:p>
          <w:p w14:paraId="60B3D219" w14:textId="77777777" w:rsidR="00C4306D" w:rsidRPr="007F02A0" w:rsidRDefault="00C4306D" w:rsidP="009C4F57">
            <w:pPr>
              <w:suppressAutoHyphens/>
              <w:spacing w:after="0"/>
              <w:jc w:val="center"/>
              <w:rPr>
                <w:rFonts w:ascii="Times New Roman" w:hAnsi="Times New Roman"/>
                <w:b/>
                <w:bCs/>
                <w:sz w:val="24"/>
                <w:szCs w:val="24"/>
              </w:rPr>
            </w:pPr>
            <w:r w:rsidRPr="007F02A0">
              <w:rPr>
                <w:rFonts w:ascii="Times New Roman" w:hAnsi="Times New Roman"/>
                <w:b/>
                <w:bCs/>
                <w:sz w:val="24"/>
                <w:szCs w:val="24"/>
              </w:rPr>
              <w:t>в часах</w:t>
            </w:r>
          </w:p>
        </w:tc>
        <w:tc>
          <w:tcPr>
            <w:tcW w:w="643" w:type="pct"/>
          </w:tcPr>
          <w:p w14:paraId="6D8FF5F3" w14:textId="77777777" w:rsidR="00C4306D" w:rsidRPr="007F02A0" w:rsidRDefault="00C4306D" w:rsidP="009C4F57">
            <w:pPr>
              <w:suppressAutoHyphens/>
              <w:spacing w:after="0"/>
              <w:jc w:val="center"/>
              <w:rPr>
                <w:rFonts w:ascii="Times New Roman" w:hAnsi="Times New Roman"/>
                <w:b/>
                <w:bCs/>
                <w:sz w:val="24"/>
                <w:szCs w:val="24"/>
              </w:rPr>
            </w:pPr>
            <w:r w:rsidRPr="007F02A0">
              <w:rPr>
                <w:rFonts w:ascii="Times New Roman" w:hAnsi="Times New Roman"/>
                <w:b/>
                <w:bCs/>
                <w:sz w:val="24"/>
                <w:szCs w:val="24"/>
              </w:rPr>
              <w:t>Коды компетенций и личностных результатов</w:t>
            </w:r>
            <w:r w:rsidRPr="007F02A0">
              <w:rPr>
                <w:rStyle w:val="ab"/>
                <w:rFonts w:ascii="Times New Roman" w:hAnsi="Times New Roman"/>
                <w:b/>
                <w:bCs/>
                <w:sz w:val="24"/>
                <w:szCs w:val="24"/>
              </w:rPr>
              <w:footnoteReference w:id="31"/>
            </w:r>
            <w:r w:rsidRPr="007F02A0">
              <w:rPr>
                <w:rFonts w:ascii="Times New Roman" w:hAnsi="Times New Roman"/>
                <w:b/>
                <w:bCs/>
                <w:sz w:val="24"/>
                <w:szCs w:val="24"/>
              </w:rPr>
              <w:t>, формированию которых способствует элемент программы</w:t>
            </w:r>
          </w:p>
        </w:tc>
      </w:tr>
      <w:tr w:rsidR="00C4306D" w:rsidRPr="007F02A0" w14:paraId="5A729886" w14:textId="77777777" w:rsidTr="00D17270">
        <w:trPr>
          <w:trHeight w:val="20"/>
        </w:trPr>
        <w:tc>
          <w:tcPr>
            <w:tcW w:w="964" w:type="pct"/>
          </w:tcPr>
          <w:p w14:paraId="6A470466" w14:textId="77777777" w:rsidR="00C4306D" w:rsidRPr="007F02A0" w:rsidRDefault="00C4306D" w:rsidP="009C4F57">
            <w:pPr>
              <w:spacing w:after="0"/>
              <w:rPr>
                <w:rFonts w:ascii="Times New Roman" w:hAnsi="Times New Roman"/>
                <w:b/>
                <w:bCs/>
                <w:sz w:val="24"/>
                <w:szCs w:val="24"/>
              </w:rPr>
            </w:pPr>
            <w:r w:rsidRPr="007F02A0">
              <w:rPr>
                <w:rFonts w:ascii="Times New Roman" w:hAnsi="Times New Roman"/>
                <w:b/>
                <w:bCs/>
                <w:sz w:val="24"/>
                <w:szCs w:val="24"/>
              </w:rPr>
              <w:t>1</w:t>
            </w:r>
          </w:p>
        </w:tc>
        <w:tc>
          <w:tcPr>
            <w:tcW w:w="2362" w:type="pct"/>
          </w:tcPr>
          <w:p w14:paraId="41809DB6" w14:textId="77777777" w:rsidR="00C4306D" w:rsidRPr="007F02A0" w:rsidRDefault="00C4306D" w:rsidP="009C4F57">
            <w:pPr>
              <w:spacing w:after="0"/>
              <w:rPr>
                <w:rFonts w:ascii="Times New Roman" w:hAnsi="Times New Roman"/>
                <w:b/>
                <w:bCs/>
                <w:sz w:val="24"/>
                <w:szCs w:val="24"/>
              </w:rPr>
            </w:pPr>
            <w:r w:rsidRPr="007F02A0">
              <w:rPr>
                <w:rFonts w:ascii="Times New Roman" w:hAnsi="Times New Roman"/>
                <w:b/>
                <w:bCs/>
                <w:sz w:val="24"/>
                <w:szCs w:val="24"/>
              </w:rPr>
              <w:t>2</w:t>
            </w:r>
          </w:p>
        </w:tc>
        <w:tc>
          <w:tcPr>
            <w:tcW w:w="1032" w:type="pct"/>
          </w:tcPr>
          <w:p w14:paraId="7E2F3517" w14:textId="77777777" w:rsidR="00C4306D" w:rsidRPr="007F02A0" w:rsidRDefault="00C4306D" w:rsidP="009C4F57">
            <w:pPr>
              <w:spacing w:after="0"/>
              <w:rPr>
                <w:rFonts w:ascii="Times New Roman" w:hAnsi="Times New Roman"/>
                <w:b/>
                <w:bCs/>
                <w:sz w:val="24"/>
                <w:szCs w:val="24"/>
              </w:rPr>
            </w:pPr>
            <w:r w:rsidRPr="007F02A0">
              <w:rPr>
                <w:rFonts w:ascii="Times New Roman" w:hAnsi="Times New Roman"/>
                <w:b/>
                <w:bCs/>
                <w:sz w:val="24"/>
                <w:szCs w:val="24"/>
              </w:rPr>
              <w:t>3</w:t>
            </w:r>
          </w:p>
        </w:tc>
        <w:tc>
          <w:tcPr>
            <w:tcW w:w="643" w:type="pct"/>
          </w:tcPr>
          <w:p w14:paraId="7414BBB9" w14:textId="77777777" w:rsidR="00C4306D" w:rsidRPr="007F02A0" w:rsidRDefault="000B7D29" w:rsidP="009C4F57">
            <w:pPr>
              <w:spacing w:after="0"/>
              <w:rPr>
                <w:rFonts w:ascii="Times New Roman" w:hAnsi="Times New Roman"/>
                <w:b/>
                <w:bCs/>
                <w:sz w:val="24"/>
                <w:szCs w:val="24"/>
                <w:lang w:val="en-US"/>
              </w:rPr>
            </w:pPr>
            <w:r w:rsidRPr="007F02A0">
              <w:rPr>
                <w:rFonts w:ascii="Times New Roman" w:hAnsi="Times New Roman"/>
                <w:b/>
                <w:bCs/>
                <w:sz w:val="24"/>
                <w:szCs w:val="24"/>
                <w:lang w:val="en-US"/>
              </w:rPr>
              <w:t>4</w:t>
            </w:r>
          </w:p>
        </w:tc>
      </w:tr>
      <w:tr w:rsidR="002634B8" w:rsidRPr="007F02A0" w14:paraId="3971C123" w14:textId="77777777" w:rsidTr="00D17270">
        <w:trPr>
          <w:trHeight w:val="20"/>
        </w:trPr>
        <w:tc>
          <w:tcPr>
            <w:tcW w:w="3325" w:type="pct"/>
            <w:gridSpan w:val="2"/>
          </w:tcPr>
          <w:p w14:paraId="7952314E" w14:textId="77777777" w:rsidR="002634B8" w:rsidRPr="007F02A0" w:rsidRDefault="002634B8" w:rsidP="009C4F57">
            <w:pPr>
              <w:spacing w:after="0"/>
              <w:rPr>
                <w:rFonts w:ascii="Times New Roman" w:hAnsi="Times New Roman"/>
                <w:b/>
                <w:bCs/>
                <w:sz w:val="24"/>
                <w:szCs w:val="24"/>
              </w:rPr>
            </w:pPr>
            <w:r w:rsidRPr="007F02A0">
              <w:rPr>
                <w:rFonts w:ascii="Times New Roman" w:hAnsi="Times New Roman"/>
                <w:b/>
                <w:bCs/>
                <w:sz w:val="24"/>
                <w:szCs w:val="24"/>
              </w:rPr>
              <w:t>Раздел 1. Анатомия и физиология – науки, изучающие человека</w:t>
            </w:r>
          </w:p>
        </w:tc>
        <w:tc>
          <w:tcPr>
            <w:tcW w:w="1032" w:type="pct"/>
          </w:tcPr>
          <w:p w14:paraId="613A7B5D" w14:textId="77777777" w:rsidR="002634B8" w:rsidRPr="007F02A0" w:rsidRDefault="001B79C3" w:rsidP="009C4F57">
            <w:pPr>
              <w:spacing w:after="0"/>
              <w:jc w:val="center"/>
              <w:rPr>
                <w:rFonts w:ascii="Times New Roman" w:hAnsi="Times New Roman"/>
                <w:b/>
                <w:bCs/>
                <w:sz w:val="24"/>
                <w:szCs w:val="24"/>
              </w:rPr>
            </w:pPr>
            <w:r w:rsidRPr="007F02A0">
              <w:rPr>
                <w:rFonts w:ascii="Times New Roman" w:hAnsi="Times New Roman"/>
                <w:b/>
                <w:bCs/>
                <w:sz w:val="24"/>
                <w:szCs w:val="24"/>
              </w:rPr>
              <w:t>4</w:t>
            </w:r>
          </w:p>
        </w:tc>
        <w:tc>
          <w:tcPr>
            <w:tcW w:w="643" w:type="pct"/>
          </w:tcPr>
          <w:p w14:paraId="1B9B8CB5" w14:textId="77777777" w:rsidR="002634B8" w:rsidRPr="007F02A0" w:rsidRDefault="002634B8" w:rsidP="009C4F57">
            <w:pPr>
              <w:spacing w:after="0"/>
              <w:rPr>
                <w:rFonts w:ascii="Times New Roman" w:hAnsi="Times New Roman"/>
                <w:b/>
                <w:bCs/>
                <w:sz w:val="24"/>
                <w:szCs w:val="24"/>
              </w:rPr>
            </w:pPr>
          </w:p>
        </w:tc>
      </w:tr>
      <w:tr w:rsidR="00C4306D" w:rsidRPr="007F02A0" w14:paraId="60D1EAB1" w14:textId="77777777" w:rsidTr="00D17270">
        <w:trPr>
          <w:trHeight w:val="20"/>
        </w:trPr>
        <w:tc>
          <w:tcPr>
            <w:tcW w:w="964" w:type="pct"/>
            <w:vMerge w:val="restart"/>
          </w:tcPr>
          <w:p w14:paraId="5C0B3D32" w14:textId="77777777" w:rsidR="00C4306D" w:rsidRPr="007F02A0" w:rsidRDefault="00C4306D" w:rsidP="009C4F57">
            <w:pPr>
              <w:spacing w:after="0"/>
              <w:rPr>
                <w:rFonts w:ascii="Times New Roman" w:hAnsi="Times New Roman"/>
                <w:b/>
                <w:bCs/>
                <w:sz w:val="24"/>
                <w:szCs w:val="24"/>
              </w:rPr>
            </w:pPr>
            <w:r w:rsidRPr="007F02A0">
              <w:rPr>
                <w:rFonts w:ascii="Times New Roman" w:hAnsi="Times New Roman"/>
                <w:b/>
                <w:bCs/>
                <w:sz w:val="24"/>
                <w:szCs w:val="24"/>
              </w:rPr>
              <w:t>Тема 1.</w:t>
            </w:r>
            <w:r w:rsidR="002634B8" w:rsidRPr="007F02A0">
              <w:rPr>
                <w:rFonts w:ascii="Times New Roman" w:hAnsi="Times New Roman"/>
                <w:b/>
                <w:bCs/>
                <w:sz w:val="24"/>
                <w:szCs w:val="24"/>
              </w:rPr>
              <w:t>1.</w:t>
            </w:r>
          </w:p>
          <w:p w14:paraId="36378D11" w14:textId="77777777" w:rsidR="002634B8" w:rsidRPr="007F02A0" w:rsidRDefault="002634B8" w:rsidP="009C4F57">
            <w:pPr>
              <w:spacing w:after="0"/>
              <w:rPr>
                <w:rFonts w:ascii="Times New Roman" w:hAnsi="Times New Roman"/>
                <w:b/>
                <w:bCs/>
                <w:sz w:val="24"/>
                <w:szCs w:val="24"/>
              </w:rPr>
            </w:pPr>
            <w:r w:rsidRPr="007F02A0">
              <w:rPr>
                <w:rFonts w:ascii="Times New Roman" w:hAnsi="Times New Roman"/>
                <w:b/>
                <w:bCs/>
                <w:sz w:val="24"/>
                <w:szCs w:val="24"/>
              </w:rPr>
              <w:t xml:space="preserve">Определение органа. </w:t>
            </w:r>
          </w:p>
          <w:p w14:paraId="0C2BA038" w14:textId="77777777" w:rsidR="002634B8" w:rsidRPr="007F02A0" w:rsidRDefault="002634B8" w:rsidP="009C4F57">
            <w:pPr>
              <w:spacing w:after="0"/>
              <w:rPr>
                <w:rFonts w:ascii="Times New Roman" w:hAnsi="Times New Roman"/>
                <w:b/>
                <w:bCs/>
                <w:sz w:val="24"/>
                <w:szCs w:val="24"/>
              </w:rPr>
            </w:pPr>
            <w:r w:rsidRPr="007F02A0">
              <w:rPr>
                <w:rFonts w:ascii="Times New Roman" w:hAnsi="Times New Roman"/>
                <w:b/>
                <w:bCs/>
                <w:sz w:val="24"/>
                <w:szCs w:val="24"/>
              </w:rPr>
              <w:t>Системы органов</w:t>
            </w:r>
          </w:p>
          <w:p w14:paraId="00AE2C0F" w14:textId="77777777" w:rsidR="00C4306D" w:rsidRPr="007F02A0" w:rsidRDefault="00C4306D" w:rsidP="009C4F57">
            <w:pPr>
              <w:spacing w:after="0"/>
              <w:rPr>
                <w:rFonts w:ascii="Times New Roman" w:hAnsi="Times New Roman"/>
                <w:b/>
                <w:bCs/>
                <w:sz w:val="24"/>
                <w:szCs w:val="24"/>
              </w:rPr>
            </w:pPr>
          </w:p>
        </w:tc>
        <w:tc>
          <w:tcPr>
            <w:tcW w:w="2362" w:type="pct"/>
          </w:tcPr>
          <w:p w14:paraId="34DCF944" w14:textId="77777777" w:rsidR="00C4306D" w:rsidRPr="007F02A0" w:rsidRDefault="00C4306D" w:rsidP="009C4F57">
            <w:pPr>
              <w:spacing w:after="0"/>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1032" w:type="pct"/>
            <w:vAlign w:val="center"/>
          </w:tcPr>
          <w:p w14:paraId="1C5379ED" w14:textId="77777777" w:rsidR="00C4306D" w:rsidRPr="007F02A0" w:rsidRDefault="001B79C3" w:rsidP="009C4F57">
            <w:pPr>
              <w:suppressAutoHyphens/>
              <w:spacing w:after="0"/>
              <w:jc w:val="both"/>
              <w:rPr>
                <w:rFonts w:ascii="Times New Roman" w:hAnsi="Times New Roman"/>
                <w:bCs/>
                <w:sz w:val="24"/>
                <w:szCs w:val="24"/>
              </w:rPr>
            </w:pPr>
            <w:r w:rsidRPr="007F02A0">
              <w:rPr>
                <w:rFonts w:ascii="Times New Roman" w:hAnsi="Times New Roman"/>
                <w:bCs/>
                <w:sz w:val="24"/>
                <w:szCs w:val="24"/>
              </w:rPr>
              <w:t>4</w:t>
            </w:r>
          </w:p>
        </w:tc>
        <w:tc>
          <w:tcPr>
            <w:tcW w:w="643" w:type="pct"/>
            <w:vMerge w:val="restart"/>
          </w:tcPr>
          <w:p w14:paraId="49793E5E" w14:textId="77777777" w:rsidR="002B560C" w:rsidRPr="007F02A0" w:rsidRDefault="002B560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08</w:t>
            </w:r>
          </w:p>
          <w:p w14:paraId="4B5A865C" w14:textId="77777777" w:rsidR="002B560C" w:rsidRPr="007F02A0" w:rsidRDefault="002B560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6AE15049" w14:textId="77777777" w:rsidR="00C4306D" w:rsidRPr="007F02A0" w:rsidRDefault="002B560C" w:rsidP="009C4F57">
            <w:pPr>
              <w:spacing w:after="0"/>
              <w:rPr>
                <w:rFonts w:ascii="Times New Roman" w:hAnsi="Times New Roman"/>
                <w:b/>
                <w:sz w:val="24"/>
                <w:szCs w:val="24"/>
              </w:rPr>
            </w:pPr>
            <w:r w:rsidRPr="007F02A0">
              <w:rPr>
                <w:rFonts w:ascii="Times New Roman" w:hAnsi="Times New Roman"/>
                <w:sz w:val="24"/>
                <w:szCs w:val="24"/>
              </w:rPr>
              <w:t>ЛР 6, ЛР 7, ЛР 9, ЛР 13</w:t>
            </w:r>
          </w:p>
        </w:tc>
      </w:tr>
      <w:tr w:rsidR="00C4306D" w:rsidRPr="007F02A0" w14:paraId="52BC78E8" w14:textId="77777777" w:rsidTr="00D17270">
        <w:trPr>
          <w:trHeight w:val="20"/>
        </w:trPr>
        <w:tc>
          <w:tcPr>
            <w:tcW w:w="964" w:type="pct"/>
            <w:vMerge/>
          </w:tcPr>
          <w:p w14:paraId="702570F9" w14:textId="77777777" w:rsidR="00C4306D" w:rsidRPr="007F02A0" w:rsidRDefault="00C4306D" w:rsidP="009C4F57">
            <w:pPr>
              <w:spacing w:after="0"/>
              <w:rPr>
                <w:rFonts w:ascii="Times New Roman" w:hAnsi="Times New Roman"/>
                <w:b/>
                <w:bCs/>
                <w:sz w:val="24"/>
                <w:szCs w:val="24"/>
              </w:rPr>
            </w:pPr>
          </w:p>
        </w:tc>
        <w:tc>
          <w:tcPr>
            <w:tcW w:w="2362" w:type="pct"/>
          </w:tcPr>
          <w:p w14:paraId="676BF724" w14:textId="77777777" w:rsidR="00912320" w:rsidRPr="007F02A0" w:rsidRDefault="002634B8" w:rsidP="009C4F57">
            <w:pPr>
              <w:spacing w:after="0"/>
              <w:jc w:val="both"/>
              <w:rPr>
                <w:rFonts w:ascii="Times New Roman" w:hAnsi="Times New Roman"/>
                <w:bCs/>
                <w:sz w:val="24"/>
                <w:szCs w:val="24"/>
              </w:rPr>
            </w:pPr>
            <w:r w:rsidRPr="007F02A0">
              <w:rPr>
                <w:rFonts w:ascii="Times New Roman" w:hAnsi="Times New Roman"/>
                <w:bCs/>
                <w:sz w:val="24"/>
                <w:szCs w:val="24"/>
              </w:rPr>
              <w:t>1.</w:t>
            </w:r>
            <w:r w:rsidR="00912320" w:rsidRPr="007F02A0">
              <w:rPr>
                <w:rFonts w:ascii="Times New Roman" w:hAnsi="Times New Roman"/>
                <w:bCs/>
                <w:sz w:val="24"/>
                <w:szCs w:val="24"/>
              </w:rPr>
              <w:t>Характеристика организма человека как целостной</w:t>
            </w:r>
            <w:r w:rsidR="00F13493" w:rsidRPr="007F02A0">
              <w:rPr>
                <w:rFonts w:ascii="Times New Roman" w:hAnsi="Times New Roman"/>
                <w:bCs/>
                <w:sz w:val="24"/>
                <w:szCs w:val="24"/>
              </w:rPr>
              <w:t xml:space="preserve"> </w:t>
            </w:r>
            <w:r w:rsidR="00912320" w:rsidRPr="007F02A0">
              <w:rPr>
                <w:rFonts w:ascii="Times New Roman" w:hAnsi="Times New Roman"/>
                <w:bCs/>
                <w:sz w:val="24"/>
                <w:szCs w:val="24"/>
              </w:rPr>
              <w:t>биологической системы и социального существа.</w:t>
            </w:r>
          </w:p>
          <w:p w14:paraId="33F5157E" w14:textId="77777777" w:rsidR="00C4306D" w:rsidRPr="007F02A0" w:rsidRDefault="00912320" w:rsidP="009C4F57">
            <w:pPr>
              <w:spacing w:after="0"/>
              <w:jc w:val="both"/>
              <w:rPr>
                <w:rFonts w:ascii="Times New Roman" w:hAnsi="Times New Roman"/>
                <w:bCs/>
                <w:sz w:val="24"/>
                <w:szCs w:val="24"/>
              </w:rPr>
            </w:pPr>
            <w:r w:rsidRPr="007F02A0">
              <w:rPr>
                <w:rFonts w:ascii="Times New Roman" w:hAnsi="Times New Roman"/>
                <w:bCs/>
                <w:sz w:val="24"/>
                <w:szCs w:val="24"/>
              </w:rPr>
              <w:t>2.</w:t>
            </w:r>
            <w:r w:rsidR="002634B8" w:rsidRPr="007F02A0">
              <w:rPr>
                <w:rFonts w:ascii="Times New Roman" w:hAnsi="Times New Roman"/>
                <w:bCs/>
                <w:sz w:val="24"/>
                <w:szCs w:val="24"/>
              </w:rPr>
              <w:t>Части тела человека.</w:t>
            </w:r>
          </w:p>
          <w:p w14:paraId="5C464E73" w14:textId="77777777" w:rsidR="002634B8" w:rsidRPr="007F02A0" w:rsidRDefault="00912320" w:rsidP="009C4F57">
            <w:pPr>
              <w:spacing w:after="0"/>
              <w:jc w:val="both"/>
              <w:rPr>
                <w:rFonts w:ascii="Times New Roman" w:hAnsi="Times New Roman"/>
                <w:bCs/>
                <w:sz w:val="24"/>
                <w:szCs w:val="24"/>
              </w:rPr>
            </w:pPr>
            <w:r w:rsidRPr="007F02A0">
              <w:rPr>
                <w:rFonts w:ascii="Times New Roman" w:hAnsi="Times New Roman"/>
                <w:bCs/>
                <w:sz w:val="24"/>
                <w:szCs w:val="24"/>
              </w:rPr>
              <w:t>3</w:t>
            </w:r>
            <w:r w:rsidR="002634B8" w:rsidRPr="007F02A0">
              <w:rPr>
                <w:rFonts w:ascii="Times New Roman" w:hAnsi="Times New Roman"/>
                <w:bCs/>
                <w:sz w:val="24"/>
                <w:szCs w:val="24"/>
              </w:rPr>
              <w:t>.Оси и плоскости тела человека.</w:t>
            </w:r>
          </w:p>
          <w:p w14:paraId="103C7D27" w14:textId="77777777" w:rsidR="002634B8" w:rsidRPr="007F02A0" w:rsidRDefault="00912320" w:rsidP="009C4F57">
            <w:pPr>
              <w:spacing w:after="0"/>
              <w:jc w:val="both"/>
              <w:rPr>
                <w:rFonts w:ascii="Times New Roman" w:hAnsi="Times New Roman"/>
                <w:bCs/>
                <w:sz w:val="24"/>
                <w:szCs w:val="24"/>
              </w:rPr>
            </w:pPr>
            <w:r w:rsidRPr="007F02A0">
              <w:rPr>
                <w:rFonts w:ascii="Times New Roman" w:hAnsi="Times New Roman"/>
                <w:bCs/>
                <w:sz w:val="24"/>
                <w:szCs w:val="24"/>
              </w:rPr>
              <w:t>4</w:t>
            </w:r>
            <w:r w:rsidR="002634B8" w:rsidRPr="007F02A0">
              <w:rPr>
                <w:rFonts w:ascii="Times New Roman" w:hAnsi="Times New Roman"/>
                <w:bCs/>
                <w:sz w:val="24"/>
                <w:szCs w:val="24"/>
              </w:rPr>
              <w:t>.Орган, системы органов.</w:t>
            </w:r>
          </w:p>
          <w:p w14:paraId="7B99FFCE" w14:textId="77777777" w:rsidR="002634B8" w:rsidRPr="007F02A0" w:rsidRDefault="00912320" w:rsidP="009C4F57">
            <w:pPr>
              <w:spacing w:after="0"/>
              <w:jc w:val="both"/>
              <w:rPr>
                <w:rFonts w:ascii="Times New Roman" w:hAnsi="Times New Roman"/>
                <w:bCs/>
                <w:sz w:val="24"/>
                <w:szCs w:val="24"/>
              </w:rPr>
            </w:pPr>
            <w:r w:rsidRPr="007F02A0">
              <w:rPr>
                <w:rFonts w:ascii="Times New Roman" w:hAnsi="Times New Roman"/>
                <w:bCs/>
                <w:sz w:val="24"/>
                <w:szCs w:val="24"/>
              </w:rPr>
              <w:t>5</w:t>
            </w:r>
            <w:r w:rsidR="002634B8" w:rsidRPr="007F02A0">
              <w:rPr>
                <w:rFonts w:ascii="Times New Roman" w:hAnsi="Times New Roman"/>
                <w:bCs/>
                <w:sz w:val="24"/>
                <w:szCs w:val="24"/>
              </w:rPr>
              <w:t>. Гистология – учение о тканях. Классификация тканей</w:t>
            </w:r>
          </w:p>
        </w:tc>
        <w:tc>
          <w:tcPr>
            <w:tcW w:w="1032" w:type="pct"/>
            <w:vAlign w:val="center"/>
          </w:tcPr>
          <w:p w14:paraId="5DF77C58" w14:textId="77777777" w:rsidR="00C4306D" w:rsidRPr="007F02A0" w:rsidRDefault="002634B8" w:rsidP="009C4F57">
            <w:pPr>
              <w:suppressAutoHyphens/>
              <w:spacing w:after="0"/>
              <w:jc w:val="both"/>
              <w:rPr>
                <w:rFonts w:ascii="Times New Roman" w:hAnsi="Times New Roman"/>
                <w:bCs/>
                <w:sz w:val="24"/>
                <w:szCs w:val="24"/>
              </w:rPr>
            </w:pPr>
            <w:r w:rsidRPr="007F02A0">
              <w:rPr>
                <w:rFonts w:ascii="Times New Roman" w:hAnsi="Times New Roman"/>
                <w:bCs/>
                <w:sz w:val="24"/>
                <w:szCs w:val="24"/>
              </w:rPr>
              <w:t>2</w:t>
            </w:r>
          </w:p>
        </w:tc>
        <w:tc>
          <w:tcPr>
            <w:tcW w:w="643" w:type="pct"/>
            <w:vMerge/>
          </w:tcPr>
          <w:p w14:paraId="7A6A1535" w14:textId="77777777" w:rsidR="00C4306D" w:rsidRPr="007F02A0" w:rsidRDefault="00C4306D" w:rsidP="009C4F57">
            <w:pPr>
              <w:spacing w:after="0"/>
              <w:rPr>
                <w:rFonts w:ascii="Times New Roman" w:hAnsi="Times New Roman"/>
                <w:b/>
                <w:bCs/>
                <w:sz w:val="24"/>
                <w:szCs w:val="24"/>
              </w:rPr>
            </w:pPr>
          </w:p>
        </w:tc>
      </w:tr>
      <w:tr w:rsidR="00C4306D" w:rsidRPr="007F02A0" w14:paraId="4F0E06F6" w14:textId="77777777" w:rsidTr="00D17270">
        <w:trPr>
          <w:trHeight w:val="20"/>
        </w:trPr>
        <w:tc>
          <w:tcPr>
            <w:tcW w:w="964" w:type="pct"/>
            <w:vMerge/>
          </w:tcPr>
          <w:p w14:paraId="2377306E" w14:textId="77777777" w:rsidR="00C4306D" w:rsidRPr="007F02A0" w:rsidRDefault="00C4306D" w:rsidP="009C4F57">
            <w:pPr>
              <w:spacing w:after="0"/>
              <w:rPr>
                <w:rFonts w:ascii="Times New Roman" w:hAnsi="Times New Roman"/>
                <w:b/>
                <w:bCs/>
                <w:sz w:val="24"/>
                <w:szCs w:val="24"/>
              </w:rPr>
            </w:pPr>
          </w:p>
        </w:tc>
        <w:tc>
          <w:tcPr>
            <w:tcW w:w="2362" w:type="pct"/>
          </w:tcPr>
          <w:p w14:paraId="2E899EC4" w14:textId="77777777" w:rsidR="00C4306D" w:rsidRPr="007F02A0" w:rsidRDefault="00C4306D" w:rsidP="009C4F57">
            <w:pPr>
              <w:spacing w:after="0"/>
              <w:jc w:val="both"/>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1032" w:type="pct"/>
            <w:vAlign w:val="center"/>
          </w:tcPr>
          <w:p w14:paraId="709C7E85" w14:textId="77777777" w:rsidR="00C4306D" w:rsidRPr="007F02A0" w:rsidRDefault="001B79C3" w:rsidP="009C4F57">
            <w:pPr>
              <w:suppressAutoHyphens/>
              <w:spacing w:after="0"/>
              <w:jc w:val="both"/>
              <w:rPr>
                <w:rFonts w:ascii="Times New Roman" w:hAnsi="Times New Roman"/>
                <w:sz w:val="24"/>
                <w:szCs w:val="24"/>
              </w:rPr>
            </w:pPr>
            <w:r w:rsidRPr="007F02A0">
              <w:rPr>
                <w:rFonts w:ascii="Times New Roman" w:hAnsi="Times New Roman"/>
                <w:sz w:val="24"/>
                <w:szCs w:val="24"/>
              </w:rPr>
              <w:t>2</w:t>
            </w:r>
          </w:p>
        </w:tc>
        <w:tc>
          <w:tcPr>
            <w:tcW w:w="643" w:type="pct"/>
            <w:vMerge/>
          </w:tcPr>
          <w:p w14:paraId="3EAEB2CC" w14:textId="77777777" w:rsidR="00C4306D" w:rsidRPr="007F02A0" w:rsidRDefault="00C4306D" w:rsidP="009C4F57">
            <w:pPr>
              <w:spacing w:after="0"/>
              <w:rPr>
                <w:rFonts w:ascii="Times New Roman" w:hAnsi="Times New Roman"/>
                <w:b/>
                <w:sz w:val="24"/>
                <w:szCs w:val="24"/>
              </w:rPr>
            </w:pPr>
          </w:p>
        </w:tc>
      </w:tr>
      <w:tr w:rsidR="00C4306D" w:rsidRPr="007F02A0" w14:paraId="39117E16" w14:textId="77777777" w:rsidTr="00D17270">
        <w:trPr>
          <w:trHeight w:val="20"/>
        </w:trPr>
        <w:tc>
          <w:tcPr>
            <w:tcW w:w="964" w:type="pct"/>
            <w:vMerge/>
          </w:tcPr>
          <w:p w14:paraId="682DF6D0" w14:textId="77777777" w:rsidR="00C4306D" w:rsidRPr="007F02A0" w:rsidRDefault="00C4306D" w:rsidP="009C4F57">
            <w:pPr>
              <w:spacing w:after="0"/>
              <w:rPr>
                <w:rFonts w:ascii="Times New Roman" w:hAnsi="Times New Roman"/>
                <w:b/>
                <w:bCs/>
                <w:sz w:val="24"/>
                <w:szCs w:val="24"/>
              </w:rPr>
            </w:pPr>
          </w:p>
        </w:tc>
        <w:tc>
          <w:tcPr>
            <w:tcW w:w="2362" w:type="pct"/>
          </w:tcPr>
          <w:p w14:paraId="46627589" w14:textId="77777777" w:rsidR="00C4306D" w:rsidRPr="007F02A0" w:rsidRDefault="002634B8" w:rsidP="009C4F57">
            <w:pPr>
              <w:spacing w:after="0"/>
              <w:jc w:val="both"/>
              <w:rPr>
                <w:rFonts w:ascii="Times New Roman" w:hAnsi="Times New Roman"/>
                <w:b/>
                <w:sz w:val="24"/>
                <w:szCs w:val="24"/>
              </w:rPr>
            </w:pPr>
            <w:r w:rsidRPr="007F02A0">
              <w:rPr>
                <w:rFonts w:ascii="Times New Roman" w:hAnsi="Times New Roman"/>
                <w:b/>
                <w:sz w:val="24"/>
                <w:szCs w:val="24"/>
              </w:rPr>
              <w:t>Практическ</w:t>
            </w:r>
            <w:r w:rsidR="0036438C" w:rsidRPr="007F02A0">
              <w:rPr>
                <w:rFonts w:ascii="Times New Roman" w:hAnsi="Times New Roman"/>
                <w:b/>
                <w:sz w:val="24"/>
                <w:szCs w:val="24"/>
              </w:rPr>
              <w:t>о</w:t>
            </w:r>
            <w:r w:rsidRPr="007F02A0">
              <w:rPr>
                <w:rFonts w:ascii="Times New Roman" w:hAnsi="Times New Roman"/>
                <w:b/>
                <w:sz w:val="24"/>
                <w:szCs w:val="24"/>
              </w:rPr>
              <w:t>е заняти</w:t>
            </w:r>
            <w:r w:rsidR="0036438C" w:rsidRPr="007F02A0">
              <w:rPr>
                <w:rFonts w:ascii="Times New Roman" w:hAnsi="Times New Roman"/>
                <w:b/>
                <w:sz w:val="24"/>
                <w:szCs w:val="24"/>
              </w:rPr>
              <w:t>е</w:t>
            </w:r>
            <w:r w:rsidRPr="007F02A0">
              <w:rPr>
                <w:rFonts w:ascii="Times New Roman" w:hAnsi="Times New Roman"/>
                <w:b/>
                <w:sz w:val="24"/>
                <w:szCs w:val="24"/>
              </w:rPr>
              <w:t xml:space="preserve"> № 1</w:t>
            </w:r>
          </w:p>
          <w:p w14:paraId="4A43D8CB" w14:textId="77777777" w:rsidR="002634B8" w:rsidRPr="007F02A0" w:rsidRDefault="002634B8" w:rsidP="009C4F57">
            <w:pPr>
              <w:spacing w:after="0"/>
              <w:jc w:val="both"/>
              <w:rPr>
                <w:rFonts w:ascii="Times New Roman" w:hAnsi="Times New Roman"/>
                <w:sz w:val="24"/>
                <w:szCs w:val="24"/>
              </w:rPr>
            </w:pPr>
            <w:r w:rsidRPr="007F02A0">
              <w:rPr>
                <w:rFonts w:ascii="Times New Roman" w:hAnsi="Times New Roman"/>
                <w:sz w:val="24"/>
                <w:szCs w:val="24"/>
              </w:rPr>
              <w:t>Ткани: эпителиальная, соединительная, нервная, мышечная. Изучение посредством работы с атласами, учебником, методическими пособиями</w:t>
            </w:r>
            <w:r w:rsidR="003E24C3" w:rsidRPr="007F02A0">
              <w:rPr>
                <w:rFonts w:ascii="Times New Roman" w:hAnsi="Times New Roman"/>
                <w:sz w:val="24"/>
                <w:szCs w:val="24"/>
              </w:rPr>
              <w:t>, микропрепаратами</w:t>
            </w:r>
            <w:r w:rsidRPr="007F02A0">
              <w:rPr>
                <w:rFonts w:ascii="Times New Roman" w:hAnsi="Times New Roman"/>
                <w:sz w:val="24"/>
                <w:szCs w:val="24"/>
              </w:rPr>
              <w:t>.</w:t>
            </w:r>
          </w:p>
        </w:tc>
        <w:tc>
          <w:tcPr>
            <w:tcW w:w="1032" w:type="pct"/>
            <w:vAlign w:val="center"/>
          </w:tcPr>
          <w:p w14:paraId="27E0BD4A" w14:textId="77777777" w:rsidR="00C4306D" w:rsidRPr="007F02A0" w:rsidRDefault="001B79C3" w:rsidP="009C4F57">
            <w:pPr>
              <w:suppressAutoHyphens/>
              <w:spacing w:after="0"/>
              <w:rPr>
                <w:rFonts w:ascii="Times New Roman" w:hAnsi="Times New Roman"/>
                <w:sz w:val="24"/>
                <w:szCs w:val="24"/>
              </w:rPr>
            </w:pPr>
            <w:r w:rsidRPr="007F02A0">
              <w:rPr>
                <w:rFonts w:ascii="Times New Roman" w:hAnsi="Times New Roman"/>
                <w:sz w:val="24"/>
                <w:szCs w:val="24"/>
              </w:rPr>
              <w:t>2</w:t>
            </w:r>
          </w:p>
        </w:tc>
        <w:tc>
          <w:tcPr>
            <w:tcW w:w="643" w:type="pct"/>
            <w:vMerge/>
          </w:tcPr>
          <w:p w14:paraId="73CA75AE" w14:textId="77777777" w:rsidR="00C4306D" w:rsidRPr="007F02A0" w:rsidRDefault="00C4306D" w:rsidP="009C4F57">
            <w:pPr>
              <w:spacing w:after="0"/>
              <w:rPr>
                <w:rFonts w:ascii="Times New Roman" w:hAnsi="Times New Roman"/>
                <w:b/>
                <w:sz w:val="24"/>
                <w:szCs w:val="24"/>
              </w:rPr>
            </w:pPr>
          </w:p>
        </w:tc>
      </w:tr>
      <w:tr w:rsidR="002634B8" w:rsidRPr="007F02A0" w14:paraId="48B6BB7B" w14:textId="77777777" w:rsidTr="00D17270">
        <w:trPr>
          <w:trHeight w:val="20"/>
        </w:trPr>
        <w:tc>
          <w:tcPr>
            <w:tcW w:w="3325" w:type="pct"/>
            <w:gridSpan w:val="2"/>
          </w:tcPr>
          <w:p w14:paraId="6F1EDECB" w14:textId="77777777" w:rsidR="002634B8" w:rsidRPr="007F02A0" w:rsidRDefault="002634B8" w:rsidP="009C4F57">
            <w:pPr>
              <w:spacing w:after="0"/>
              <w:rPr>
                <w:rFonts w:ascii="Times New Roman" w:hAnsi="Times New Roman"/>
                <w:b/>
                <w:sz w:val="24"/>
                <w:szCs w:val="24"/>
              </w:rPr>
            </w:pPr>
            <w:r w:rsidRPr="007F02A0">
              <w:rPr>
                <w:rFonts w:ascii="Times New Roman" w:hAnsi="Times New Roman"/>
                <w:b/>
                <w:sz w:val="24"/>
                <w:szCs w:val="24"/>
              </w:rPr>
              <w:t xml:space="preserve">Раздел 2. </w:t>
            </w:r>
            <w:r w:rsidR="002C4443" w:rsidRPr="007F02A0">
              <w:rPr>
                <w:rFonts w:ascii="Times New Roman" w:hAnsi="Times New Roman"/>
                <w:b/>
                <w:sz w:val="24"/>
                <w:szCs w:val="24"/>
              </w:rPr>
              <w:t>Морфофункциональная характеристика опорно-двигательного аппарата. Процесс движения.</w:t>
            </w:r>
          </w:p>
        </w:tc>
        <w:tc>
          <w:tcPr>
            <w:tcW w:w="1032" w:type="pct"/>
            <w:vAlign w:val="center"/>
          </w:tcPr>
          <w:p w14:paraId="0E55F28F" w14:textId="77777777" w:rsidR="002634B8" w:rsidRPr="007F02A0" w:rsidRDefault="00021DA0" w:rsidP="009C4F57">
            <w:pPr>
              <w:suppressAutoHyphens/>
              <w:spacing w:after="0"/>
              <w:jc w:val="center"/>
              <w:rPr>
                <w:rFonts w:ascii="Times New Roman" w:hAnsi="Times New Roman"/>
                <w:b/>
                <w:sz w:val="24"/>
                <w:szCs w:val="24"/>
              </w:rPr>
            </w:pPr>
            <w:r w:rsidRPr="007F02A0">
              <w:rPr>
                <w:rFonts w:ascii="Times New Roman" w:hAnsi="Times New Roman"/>
                <w:b/>
                <w:sz w:val="24"/>
                <w:szCs w:val="24"/>
              </w:rPr>
              <w:t>2</w:t>
            </w:r>
            <w:r w:rsidR="001B79C3" w:rsidRPr="007F02A0">
              <w:rPr>
                <w:rFonts w:ascii="Times New Roman" w:hAnsi="Times New Roman"/>
                <w:b/>
                <w:sz w:val="24"/>
                <w:szCs w:val="24"/>
              </w:rPr>
              <w:t>0</w:t>
            </w:r>
          </w:p>
        </w:tc>
        <w:tc>
          <w:tcPr>
            <w:tcW w:w="643" w:type="pct"/>
          </w:tcPr>
          <w:p w14:paraId="1246FF24" w14:textId="77777777" w:rsidR="002634B8" w:rsidRPr="007F02A0" w:rsidRDefault="002634B8" w:rsidP="009C4F57">
            <w:pPr>
              <w:spacing w:after="0"/>
              <w:rPr>
                <w:rFonts w:ascii="Times New Roman" w:hAnsi="Times New Roman"/>
                <w:b/>
                <w:sz w:val="24"/>
                <w:szCs w:val="24"/>
              </w:rPr>
            </w:pPr>
          </w:p>
        </w:tc>
      </w:tr>
      <w:tr w:rsidR="003C3733" w:rsidRPr="007F02A0" w14:paraId="62726CAF" w14:textId="77777777" w:rsidTr="00D17270">
        <w:trPr>
          <w:trHeight w:val="20"/>
        </w:trPr>
        <w:tc>
          <w:tcPr>
            <w:tcW w:w="964" w:type="pct"/>
            <w:vMerge w:val="restart"/>
          </w:tcPr>
          <w:p w14:paraId="25432864" w14:textId="77777777" w:rsidR="003C3733" w:rsidRPr="007F02A0" w:rsidRDefault="003C3733" w:rsidP="009C4F57">
            <w:pPr>
              <w:spacing w:after="0"/>
              <w:rPr>
                <w:rFonts w:ascii="Times New Roman" w:hAnsi="Times New Roman"/>
                <w:b/>
                <w:bCs/>
                <w:sz w:val="24"/>
                <w:szCs w:val="24"/>
              </w:rPr>
            </w:pPr>
            <w:r w:rsidRPr="007F02A0">
              <w:rPr>
                <w:rFonts w:ascii="Times New Roman" w:hAnsi="Times New Roman"/>
                <w:b/>
                <w:bCs/>
                <w:sz w:val="24"/>
                <w:szCs w:val="24"/>
              </w:rPr>
              <w:t>Тема 2.1.</w:t>
            </w:r>
          </w:p>
          <w:p w14:paraId="1C713B7A" w14:textId="77777777" w:rsidR="003C3733" w:rsidRPr="007F02A0" w:rsidRDefault="003C3733" w:rsidP="009C4F57">
            <w:pPr>
              <w:spacing w:after="0"/>
              <w:rPr>
                <w:rFonts w:ascii="Times New Roman" w:hAnsi="Times New Roman"/>
                <w:b/>
                <w:bCs/>
                <w:sz w:val="24"/>
                <w:szCs w:val="24"/>
              </w:rPr>
            </w:pPr>
            <w:r w:rsidRPr="007F02A0">
              <w:rPr>
                <w:rFonts w:ascii="Times New Roman" w:hAnsi="Times New Roman"/>
                <w:b/>
                <w:bCs/>
                <w:sz w:val="24"/>
                <w:szCs w:val="24"/>
              </w:rPr>
              <w:t xml:space="preserve">Кость как орган. Соединение костей. </w:t>
            </w:r>
          </w:p>
          <w:p w14:paraId="3F03852C" w14:textId="77777777" w:rsidR="003C3733" w:rsidRPr="007F02A0" w:rsidRDefault="003C3733" w:rsidP="009C4F57">
            <w:pPr>
              <w:spacing w:after="0"/>
              <w:rPr>
                <w:rFonts w:ascii="Times New Roman" w:hAnsi="Times New Roman"/>
                <w:b/>
                <w:bCs/>
                <w:sz w:val="24"/>
                <w:szCs w:val="24"/>
              </w:rPr>
            </w:pPr>
            <w:r w:rsidRPr="007F02A0">
              <w:rPr>
                <w:rFonts w:ascii="Times New Roman" w:hAnsi="Times New Roman"/>
                <w:b/>
                <w:bCs/>
                <w:sz w:val="24"/>
                <w:szCs w:val="24"/>
              </w:rPr>
              <w:t>Основы миологии.</w:t>
            </w:r>
          </w:p>
        </w:tc>
        <w:tc>
          <w:tcPr>
            <w:tcW w:w="2362" w:type="pct"/>
          </w:tcPr>
          <w:p w14:paraId="0518B843" w14:textId="77777777" w:rsidR="003C3733" w:rsidRPr="007F02A0" w:rsidRDefault="003C3733" w:rsidP="009C4F57">
            <w:pPr>
              <w:spacing w:after="0"/>
              <w:rPr>
                <w:rFonts w:ascii="Times New Roman" w:hAnsi="Times New Roman"/>
                <w:b/>
                <w:bCs/>
                <w:sz w:val="24"/>
                <w:szCs w:val="24"/>
              </w:rPr>
            </w:pPr>
            <w:r w:rsidRPr="007F02A0">
              <w:rPr>
                <w:rFonts w:ascii="Times New Roman" w:hAnsi="Times New Roman"/>
                <w:b/>
                <w:bCs/>
                <w:sz w:val="24"/>
                <w:szCs w:val="24"/>
              </w:rPr>
              <w:t xml:space="preserve">Содержание учебного материала </w:t>
            </w:r>
          </w:p>
        </w:tc>
        <w:tc>
          <w:tcPr>
            <w:tcW w:w="1032" w:type="pct"/>
            <w:vAlign w:val="center"/>
          </w:tcPr>
          <w:p w14:paraId="20619C90" w14:textId="77777777" w:rsidR="003C3733" w:rsidRPr="007F02A0" w:rsidRDefault="00811B63" w:rsidP="009C4F57">
            <w:pPr>
              <w:spacing w:after="0"/>
              <w:rPr>
                <w:rFonts w:ascii="Times New Roman" w:hAnsi="Times New Roman"/>
                <w:bCs/>
                <w:sz w:val="24"/>
                <w:szCs w:val="24"/>
              </w:rPr>
            </w:pPr>
            <w:r w:rsidRPr="007F02A0">
              <w:rPr>
                <w:rFonts w:ascii="Times New Roman" w:hAnsi="Times New Roman"/>
                <w:bCs/>
                <w:sz w:val="24"/>
                <w:szCs w:val="24"/>
              </w:rPr>
              <w:t>2</w:t>
            </w:r>
            <w:r w:rsidR="001B79C3" w:rsidRPr="007F02A0">
              <w:rPr>
                <w:rFonts w:ascii="Times New Roman" w:hAnsi="Times New Roman"/>
                <w:bCs/>
                <w:sz w:val="24"/>
                <w:szCs w:val="24"/>
              </w:rPr>
              <w:t>0</w:t>
            </w:r>
          </w:p>
        </w:tc>
        <w:tc>
          <w:tcPr>
            <w:tcW w:w="643" w:type="pct"/>
            <w:vMerge w:val="restart"/>
          </w:tcPr>
          <w:p w14:paraId="5BBFF8F5" w14:textId="77777777" w:rsidR="003C3733" w:rsidRPr="007F02A0" w:rsidRDefault="003C3733"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08</w:t>
            </w:r>
          </w:p>
          <w:p w14:paraId="6EBEB521" w14:textId="77777777" w:rsidR="003C3733" w:rsidRPr="007F02A0" w:rsidRDefault="003C3733"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2537A2EF" w14:textId="77777777" w:rsidR="003C3733" w:rsidRPr="007F02A0" w:rsidRDefault="003C3733" w:rsidP="009C4F57">
            <w:pPr>
              <w:spacing w:after="0"/>
              <w:rPr>
                <w:rFonts w:ascii="Times New Roman" w:hAnsi="Times New Roman"/>
                <w:b/>
                <w:sz w:val="24"/>
                <w:szCs w:val="24"/>
              </w:rPr>
            </w:pPr>
            <w:r w:rsidRPr="007F02A0">
              <w:rPr>
                <w:rFonts w:ascii="Times New Roman" w:hAnsi="Times New Roman"/>
                <w:sz w:val="24"/>
                <w:szCs w:val="24"/>
              </w:rPr>
              <w:t>ЛР 6, ЛР 7, ЛР 9, ЛР 13</w:t>
            </w:r>
          </w:p>
        </w:tc>
      </w:tr>
      <w:tr w:rsidR="003C3733" w:rsidRPr="007F02A0" w14:paraId="72076217" w14:textId="77777777" w:rsidTr="00D17270">
        <w:trPr>
          <w:trHeight w:val="20"/>
        </w:trPr>
        <w:tc>
          <w:tcPr>
            <w:tcW w:w="964" w:type="pct"/>
            <w:vMerge/>
          </w:tcPr>
          <w:p w14:paraId="5AC068D0" w14:textId="77777777" w:rsidR="003C3733" w:rsidRPr="007F02A0" w:rsidRDefault="003C3733" w:rsidP="009C4F57">
            <w:pPr>
              <w:spacing w:after="0"/>
              <w:rPr>
                <w:rFonts w:ascii="Times New Roman" w:hAnsi="Times New Roman"/>
                <w:b/>
                <w:bCs/>
                <w:sz w:val="24"/>
                <w:szCs w:val="24"/>
              </w:rPr>
            </w:pPr>
          </w:p>
        </w:tc>
        <w:tc>
          <w:tcPr>
            <w:tcW w:w="2362" w:type="pct"/>
          </w:tcPr>
          <w:p w14:paraId="2281DB57" w14:textId="77777777" w:rsidR="003C3733" w:rsidRPr="007F02A0" w:rsidRDefault="003C3733" w:rsidP="009C4F57">
            <w:pPr>
              <w:spacing w:after="0"/>
              <w:rPr>
                <w:rFonts w:ascii="Times New Roman" w:hAnsi="Times New Roman"/>
                <w:bCs/>
                <w:sz w:val="24"/>
                <w:szCs w:val="24"/>
              </w:rPr>
            </w:pPr>
            <w:r w:rsidRPr="007F02A0">
              <w:rPr>
                <w:rFonts w:ascii="Times New Roman" w:hAnsi="Times New Roman"/>
                <w:bCs/>
                <w:sz w:val="24"/>
                <w:szCs w:val="24"/>
              </w:rPr>
              <w:t>1.Общий план строения скелета человека.</w:t>
            </w:r>
          </w:p>
          <w:p w14:paraId="6AC86208" w14:textId="77777777" w:rsidR="003C3733" w:rsidRPr="007F02A0" w:rsidRDefault="003C3733" w:rsidP="009C4F57">
            <w:pPr>
              <w:spacing w:after="0"/>
              <w:rPr>
                <w:rFonts w:ascii="Times New Roman" w:hAnsi="Times New Roman"/>
                <w:sz w:val="24"/>
                <w:szCs w:val="24"/>
              </w:rPr>
            </w:pPr>
            <w:r w:rsidRPr="007F02A0">
              <w:rPr>
                <w:rFonts w:ascii="Times New Roman" w:hAnsi="Times New Roman"/>
                <w:sz w:val="24"/>
                <w:szCs w:val="24"/>
              </w:rPr>
              <w:t>2.Строение кости как органа, классификация костей скелета человека.</w:t>
            </w:r>
            <w:r w:rsidR="00F13493" w:rsidRPr="007F02A0">
              <w:rPr>
                <w:rFonts w:ascii="Times New Roman" w:hAnsi="Times New Roman"/>
                <w:sz w:val="24"/>
                <w:szCs w:val="24"/>
              </w:rPr>
              <w:t xml:space="preserve"> </w:t>
            </w:r>
          </w:p>
          <w:p w14:paraId="2465CD69" w14:textId="77777777" w:rsidR="003C3733" w:rsidRPr="007F02A0" w:rsidRDefault="003C3733" w:rsidP="009C4F57">
            <w:pPr>
              <w:spacing w:after="0"/>
              <w:rPr>
                <w:rFonts w:ascii="Times New Roman" w:hAnsi="Times New Roman"/>
                <w:sz w:val="24"/>
                <w:szCs w:val="24"/>
              </w:rPr>
            </w:pPr>
            <w:r w:rsidRPr="007F02A0">
              <w:rPr>
                <w:rFonts w:ascii="Times New Roman" w:hAnsi="Times New Roman"/>
                <w:sz w:val="24"/>
                <w:szCs w:val="24"/>
              </w:rPr>
              <w:t xml:space="preserve">3.Соединения костей. </w:t>
            </w:r>
          </w:p>
          <w:p w14:paraId="7085FC66" w14:textId="77777777" w:rsidR="003C3733" w:rsidRPr="007F02A0" w:rsidRDefault="003C3733" w:rsidP="009C4F57">
            <w:pPr>
              <w:spacing w:after="0"/>
              <w:rPr>
                <w:rFonts w:ascii="Times New Roman" w:hAnsi="Times New Roman"/>
                <w:sz w:val="24"/>
                <w:szCs w:val="24"/>
              </w:rPr>
            </w:pPr>
            <w:r w:rsidRPr="007F02A0">
              <w:rPr>
                <w:rFonts w:ascii="Times New Roman" w:hAnsi="Times New Roman"/>
                <w:sz w:val="24"/>
                <w:szCs w:val="24"/>
              </w:rPr>
              <w:t>4.Строение сустава. Классификация суставов,</w:t>
            </w:r>
            <w:r w:rsidR="00F13493" w:rsidRPr="007F02A0">
              <w:rPr>
                <w:rFonts w:ascii="Times New Roman" w:hAnsi="Times New Roman"/>
                <w:sz w:val="24"/>
                <w:szCs w:val="24"/>
              </w:rPr>
              <w:t xml:space="preserve"> </w:t>
            </w:r>
            <w:r w:rsidRPr="007F02A0">
              <w:rPr>
                <w:rFonts w:ascii="Times New Roman" w:hAnsi="Times New Roman"/>
                <w:sz w:val="24"/>
                <w:szCs w:val="24"/>
              </w:rPr>
              <w:t>биомеханика суставов</w:t>
            </w:r>
          </w:p>
          <w:p w14:paraId="5F30CB4A" w14:textId="77777777" w:rsidR="003C3733" w:rsidRPr="007F02A0" w:rsidRDefault="003C3733" w:rsidP="009C4F57">
            <w:pPr>
              <w:spacing w:after="0"/>
              <w:rPr>
                <w:rFonts w:ascii="Times New Roman" w:hAnsi="Times New Roman"/>
                <w:sz w:val="24"/>
                <w:szCs w:val="24"/>
              </w:rPr>
            </w:pPr>
            <w:r w:rsidRPr="007F02A0">
              <w:rPr>
                <w:rFonts w:ascii="Times New Roman" w:hAnsi="Times New Roman"/>
                <w:sz w:val="24"/>
                <w:szCs w:val="24"/>
              </w:rPr>
              <w:t xml:space="preserve">5.Скелет головы, туловища, верхних и нижних конечностей. </w:t>
            </w:r>
          </w:p>
          <w:p w14:paraId="6DF3C7FF" w14:textId="77777777" w:rsidR="003C3733" w:rsidRPr="007F02A0" w:rsidRDefault="003C3733" w:rsidP="009C4F57">
            <w:pPr>
              <w:spacing w:after="0"/>
              <w:rPr>
                <w:rFonts w:ascii="Times New Roman" w:hAnsi="Times New Roman"/>
                <w:sz w:val="24"/>
                <w:szCs w:val="24"/>
              </w:rPr>
            </w:pPr>
            <w:r w:rsidRPr="007F02A0">
              <w:rPr>
                <w:rFonts w:ascii="Times New Roman" w:hAnsi="Times New Roman"/>
                <w:bCs/>
                <w:sz w:val="24"/>
                <w:szCs w:val="24"/>
              </w:rPr>
              <w:t>6.</w:t>
            </w:r>
            <w:r w:rsidRPr="007F02A0">
              <w:rPr>
                <w:rFonts w:ascii="Times New Roman" w:hAnsi="Times New Roman"/>
                <w:sz w:val="24"/>
                <w:szCs w:val="24"/>
              </w:rPr>
              <w:t xml:space="preserve"> Мышца как орган. Вспомогательный аппарат мышц. </w:t>
            </w:r>
          </w:p>
          <w:p w14:paraId="3C4C73FA" w14:textId="77777777" w:rsidR="003C3733" w:rsidRPr="007F02A0" w:rsidRDefault="003C3733" w:rsidP="009C4F57">
            <w:pPr>
              <w:spacing w:after="0"/>
              <w:rPr>
                <w:rFonts w:ascii="Times New Roman" w:hAnsi="Times New Roman"/>
                <w:sz w:val="24"/>
                <w:szCs w:val="24"/>
              </w:rPr>
            </w:pPr>
            <w:r w:rsidRPr="007F02A0">
              <w:rPr>
                <w:rFonts w:ascii="Times New Roman" w:hAnsi="Times New Roman"/>
                <w:sz w:val="24"/>
                <w:szCs w:val="24"/>
              </w:rPr>
              <w:t xml:space="preserve">7.Классификация мышц, группы мышц. </w:t>
            </w:r>
          </w:p>
          <w:p w14:paraId="5C0A1EDA" w14:textId="77777777" w:rsidR="003C3733" w:rsidRPr="007F02A0" w:rsidRDefault="003C3733" w:rsidP="009C4F57">
            <w:pPr>
              <w:spacing w:after="0"/>
              <w:rPr>
                <w:rFonts w:ascii="Times New Roman" w:hAnsi="Times New Roman"/>
                <w:sz w:val="24"/>
                <w:szCs w:val="24"/>
              </w:rPr>
            </w:pPr>
            <w:r w:rsidRPr="007F02A0">
              <w:rPr>
                <w:rFonts w:ascii="Times New Roman" w:hAnsi="Times New Roman"/>
                <w:sz w:val="24"/>
                <w:szCs w:val="24"/>
              </w:rPr>
              <w:t>8.Мышечное сокращение. Утомление мышц.</w:t>
            </w:r>
          </w:p>
          <w:p w14:paraId="0B4E73A8" w14:textId="77777777" w:rsidR="003C3733" w:rsidRPr="007F02A0" w:rsidRDefault="003C3733" w:rsidP="009C4F57">
            <w:pPr>
              <w:spacing w:after="0"/>
              <w:rPr>
                <w:rFonts w:ascii="Times New Roman" w:hAnsi="Times New Roman"/>
                <w:bCs/>
                <w:sz w:val="24"/>
                <w:szCs w:val="24"/>
              </w:rPr>
            </w:pPr>
            <w:r w:rsidRPr="007F02A0">
              <w:rPr>
                <w:rFonts w:ascii="Times New Roman" w:hAnsi="Times New Roman"/>
                <w:sz w:val="24"/>
                <w:szCs w:val="24"/>
              </w:rPr>
              <w:t>9.Мышцы головы и шеи, туловища, верхних и нижних конечностей</w:t>
            </w:r>
          </w:p>
        </w:tc>
        <w:tc>
          <w:tcPr>
            <w:tcW w:w="1032" w:type="pct"/>
            <w:vAlign w:val="center"/>
          </w:tcPr>
          <w:p w14:paraId="5BB79B11" w14:textId="77777777" w:rsidR="003C3733" w:rsidRPr="007F02A0" w:rsidRDefault="003C3733" w:rsidP="009C4F57">
            <w:pPr>
              <w:spacing w:after="0"/>
              <w:rPr>
                <w:rFonts w:ascii="Times New Roman" w:hAnsi="Times New Roman"/>
                <w:bCs/>
                <w:sz w:val="24"/>
                <w:szCs w:val="24"/>
              </w:rPr>
            </w:pPr>
            <w:r w:rsidRPr="007F02A0">
              <w:rPr>
                <w:rFonts w:ascii="Times New Roman" w:hAnsi="Times New Roman"/>
                <w:bCs/>
                <w:sz w:val="24"/>
                <w:szCs w:val="24"/>
              </w:rPr>
              <w:t>4</w:t>
            </w:r>
          </w:p>
        </w:tc>
        <w:tc>
          <w:tcPr>
            <w:tcW w:w="643" w:type="pct"/>
            <w:vMerge/>
          </w:tcPr>
          <w:p w14:paraId="2DC4CD5E" w14:textId="77777777" w:rsidR="003C3733" w:rsidRPr="007F02A0" w:rsidRDefault="003C3733" w:rsidP="009C4F57">
            <w:pPr>
              <w:spacing w:after="0"/>
              <w:rPr>
                <w:rFonts w:ascii="Times New Roman" w:hAnsi="Times New Roman"/>
                <w:b/>
                <w:bCs/>
                <w:sz w:val="24"/>
                <w:szCs w:val="24"/>
              </w:rPr>
            </w:pPr>
          </w:p>
        </w:tc>
      </w:tr>
      <w:tr w:rsidR="003C3733" w:rsidRPr="007F02A0" w14:paraId="7A2647FA" w14:textId="77777777" w:rsidTr="00D17270">
        <w:trPr>
          <w:trHeight w:val="20"/>
        </w:trPr>
        <w:tc>
          <w:tcPr>
            <w:tcW w:w="964" w:type="pct"/>
            <w:vMerge/>
          </w:tcPr>
          <w:p w14:paraId="204B0F7B" w14:textId="77777777" w:rsidR="003C3733" w:rsidRPr="007F02A0" w:rsidRDefault="003C3733" w:rsidP="009C4F57">
            <w:pPr>
              <w:spacing w:after="0"/>
              <w:rPr>
                <w:rFonts w:ascii="Times New Roman" w:hAnsi="Times New Roman"/>
                <w:b/>
                <w:bCs/>
                <w:sz w:val="24"/>
                <w:szCs w:val="24"/>
              </w:rPr>
            </w:pPr>
          </w:p>
        </w:tc>
        <w:tc>
          <w:tcPr>
            <w:tcW w:w="2362" w:type="pct"/>
          </w:tcPr>
          <w:p w14:paraId="7A9DB6B9" w14:textId="77777777" w:rsidR="003C3733" w:rsidRPr="007F02A0" w:rsidRDefault="003C3733" w:rsidP="009C4F57">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1032" w:type="pct"/>
            <w:vAlign w:val="center"/>
          </w:tcPr>
          <w:p w14:paraId="0F77DDA2" w14:textId="77777777" w:rsidR="003C3733" w:rsidRPr="007F02A0" w:rsidRDefault="00811B63" w:rsidP="009C4F57">
            <w:pPr>
              <w:spacing w:after="0"/>
              <w:rPr>
                <w:rFonts w:ascii="Times New Roman" w:hAnsi="Times New Roman"/>
                <w:bCs/>
                <w:sz w:val="24"/>
                <w:szCs w:val="24"/>
              </w:rPr>
            </w:pPr>
            <w:r w:rsidRPr="007F02A0">
              <w:rPr>
                <w:rFonts w:ascii="Times New Roman" w:hAnsi="Times New Roman"/>
                <w:bCs/>
                <w:sz w:val="24"/>
                <w:szCs w:val="24"/>
              </w:rPr>
              <w:t>1</w:t>
            </w:r>
            <w:r w:rsidR="001B79C3" w:rsidRPr="007F02A0">
              <w:rPr>
                <w:rFonts w:ascii="Times New Roman" w:hAnsi="Times New Roman"/>
                <w:bCs/>
                <w:sz w:val="24"/>
                <w:szCs w:val="24"/>
              </w:rPr>
              <w:t>6</w:t>
            </w:r>
          </w:p>
        </w:tc>
        <w:tc>
          <w:tcPr>
            <w:tcW w:w="643" w:type="pct"/>
            <w:vMerge/>
          </w:tcPr>
          <w:p w14:paraId="047E3E3C" w14:textId="77777777" w:rsidR="003C3733" w:rsidRPr="007F02A0" w:rsidRDefault="003C3733" w:rsidP="009C4F57">
            <w:pPr>
              <w:spacing w:after="0"/>
              <w:rPr>
                <w:rFonts w:ascii="Times New Roman" w:hAnsi="Times New Roman"/>
                <w:b/>
                <w:bCs/>
                <w:sz w:val="24"/>
                <w:szCs w:val="24"/>
              </w:rPr>
            </w:pPr>
          </w:p>
        </w:tc>
      </w:tr>
      <w:tr w:rsidR="003C3733" w:rsidRPr="007F02A0" w14:paraId="2D47E1C0" w14:textId="77777777" w:rsidTr="00D17270">
        <w:trPr>
          <w:trHeight w:val="20"/>
        </w:trPr>
        <w:tc>
          <w:tcPr>
            <w:tcW w:w="964" w:type="pct"/>
            <w:vMerge/>
          </w:tcPr>
          <w:p w14:paraId="29A44D43" w14:textId="77777777" w:rsidR="003C3733" w:rsidRPr="007F02A0" w:rsidRDefault="003C3733" w:rsidP="009C4F57">
            <w:pPr>
              <w:spacing w:after="0"/>
              <w:rPr>
                <w:rFonts w:ascii="Times New Roman" w:hAnsi="Times New Roman"/>
                <w:b/>
                <w:bCs/>
                <w:sz w:val="24"/>
                <w:szCs w:val="24"/>
              </w:rPr>
            </w:pPr>
          </w:p>
        </w:tc>
        <w:tc>
          <w:tcPr>
            <w:tcW w:w="2362" w:type="pct"/>
          </w:tcPr>
          <w:p w14:paraId="1F34DE88" w14:textId="77777777" w:rsidR="003C3733" w:rsidRPr="007F02A0" w:rsidRDefault="003C3733" w:rsidP="009C4F57">
            <w:pPr>
              <w:spacing w:after="0"/>
              <w:rPr>
                <w:rFonts w:ascii="Times New Roman" w:hAnsi="Times New Roman"/>
                <w:b/>
                <w:sz w:val="24"/>
                <w:szCs w:val="24"/>
              </w:rPr>
            </w:pPr>
            <w:r w:rsidRPr="007F02A0">
              <w:rPr>
                <w:rFonts w:ascii="Times New Roman" w:hAnsi="Times New Roman"/>
                <w:b/>
                <w:sz w:val="24"/>
                <w:szCs w:val="24"/>
              </w:rPr>
              <w:t xml:space="preserve">Практические занятия № </w:t>
            </w:r>
            <w:r w:rsidR="0036438C" w:rsidRPr="007F02A0">
              <w:rPr>
                <w:rFonts w:ascii="Times New Roman" w:hAnsi="Times New Roman"/>
                <w:b/>
                <w:sz w:val="24"/>
                <w:szCs w:val="24"/>
              </w:rPr>
              <w:t>2</w:t>
            </w:r>
            <w:r w:rsidRPr="007F02A0">
              <w:rPr>
                <w:rFonts w:ascii="Times New Roman" w:hAnsi="Times New Roman"/>
                <w:b/>
                <w:sz w:val="24"/>
                <w:szCs w:val="24"/>
              </w:rPr>
              <w:t xml:space="preserve"> - </w:t>
            </w:r>
            <w:r w:rsidR="0036438C" w:rsidRPr="007F02A0">
              <w:rPr>
                <w:rFonts w:ascii="Times New Roman" w:hAnsi="Times New Roman"/>
                <w:b/>
                <w:sz w:val="24"/>
                <w:szCs w:val="24"/>
              </w:rPr>
              <w:t>9</w:t>
            </w:r>
          </w:p>
          <w:p w14:paraId="4A49BD0E" w14:textId="77777777" w:rsidR="003C3733" w:rsidRPr="007F02A0" w:rsidRDefault="003C3733" w:rsidP="009C4F57">
            <w:pPr>
              <w:widowControl w:val="0"/>
              <w:spacing w:after="0"/>
              <w:jc w:val="both"/>
              <w:rPr>
                <w:rFonts w:ascii="Times New Roman" w:hAnsi="Times New Roman"/>
                <w:sz w:val="24"/>
                <w:szCs w:val="24"/>
              </w:rPr>
            </w:pPr>
            <w:r w:rsidRPr="007F02A0">
              <w:rPr>
                <w:rFonts w:ascii="Times New Roman" w:hAnsi="Times New Roman"/>
                <w:sz w:val="24"/>
                <w:szCs w:val="24"/>
              </w:rPr>
              <w:t>Морфофункциональная характеристика скелета и аппарата движения.</w:t>
            </w:r>
          </w:p>
          <w:p w14:paraId="09E69E07" w14:textId="77777777" w:rsidR="00811B63" w:rsidRPr="007F02A0" w:rsidRDefault="003C3733" w:rsidP="009C4F57">
            <w:pPr>
              <w:spacing w:after="0"/>
              <w:rPr>
                <w:rFonts w:ascii="Times New Roman" w:hAnsi="Times New Roman"/>
                <w:sz w:val="24"/>
                <w:szCs w:val="24"/>
              </w:rPr>
            </w:pPr>
            <w:r w:rsidRPr="007F02A0">
              <w:rPr>
                <w:rFonts w:ascii="Times New Roman" w:hAnsi="Times New Roman"/>
                <w:sz w:val="24"/>
                <w:szCs w:val="24"/>
              </w:rPr>
              <w:t>С помощью муляжей</w:t>
            </w:r>
            <w:r w:rsidR="00811B63" w:rsidRPr="007F02A0">
              <w:rPr>
                <w:rFonts w:ascii="Times New Roman" w:hAnsi="Times New Roman"/>
                <w:sz w:val="24"/>
                <w:szCs w:val="24"/>
              </w:rPr>
              <w:t>,</w:t>
            </w:r>
            <w:r w:rsidRPr="007F02A0">
              <w:rPr>
                <w:rFonts w:ascii="Times New Roman" w:hAnsi="Times New Roman"/>
                <w:sz w:val="24"/>
                <w:szCs w:val="24"/>
              </w:rPr>
              <w:t xml:space="preserve"> фантомов и анатомических атласов изучение </w:t>
            </w:r>
          </w:p>
          <w:p w14:paraId="6F492125" w14:textId="77777777" w:rsidR="003C3733" w:rsidRPr="007F02A0" w:rsidRDefault="00811B63" w:rsidP="009C4F57">
            <w:pPr>
              <w:spacing w:after="0"/>
              <w:rPr>
                <w:rFonts w:ascii="Times New Roman" w:hAnsi="Times New Roman"/>
                <w:sz w:val="24"/>
                <w:szCs w:val="24"/>
              </w:rPr>
            </w:pPr>
            <w:r w:rsidRPr="007F02A0">
              <w:rPr>
                <w:rFonts w:ascii="Times New Roman" w:hAnsi="Times New Roman"/>
                <w:sz w:val="24"/>
                <w:szCs w:val="24"/>
              </w:rPr>
              <w:t xml:space="preserve">- </w:t>
            </w:r>
            <w:r w:rsidR="003C3733" w:rsidRPr="007F02A0">
              <w:rPr>
                <w:rFonts w:ascii="Times New Roman" w:hAnsi="Times New Roman"/>
                <w:sz w:val="24"/>
                <w:szCs w:val="24"/>
              </w:rPr>
              <w:t>строения костей черепа (мозговой и лицевой отделы), соединений костей черепа</w:t>
            </w:r>
            <w:r w:rsidRPr="007F02A0">
              <w:rPr>
                <w:rFonts w:ascii="Times New Roman" w:hAnsi="Times New Roman"/>
                <w:sz w:val="24"/>
                <w:szCs w:val="24"/>
              </w:rPr>
              <w:t>;</w:t>
            </w:r>
            <w:r w:rsidR="00F13493" w:rsidRPr="007F02A0">
              <w:rPr>
                <w:rFonts w:ascii="Times New Roman" w:hAnsi="Times New Roman"/>
                <w:sz w:val="24"/>
                <w:szCs w:val="24"/>
              </w:rPr>
              <w:t xml:space="preserve"> </w:t>
            </w:r>
            <w:r w:rsidRPr="007F02A0">
              <w:rPr>
                <w:rFonts w:ascii="Times New Roman" w:hAnsi="Times New Roman"/>
                <w:sz w:val="24"/>
                <w:szCs w:val="24"/>
              </w:rPr>
              <w:t>и</w:t>
            </w:r>
            <w:r w:rsidR="003C3733" w:rsidRPr="007F02A0">
              <w:rPr>
                <w:rFonts w:ascii="Times New Roman" w:hAnsi="Times New Roman"/>
                <w:sz w:val="24"/>
                <w:szCs w:val="24"/>
              </w:rPr>
              <w:t>зучение особенностей</w:t>
            </w:r>
            <w:r w:rsidR="00F13493" w:rsidRPr="007F02A0">
              <w:rPr>
                <w:rFonts w:ascii="Times New Roman" w:hAnsi="Times New Roman"/>
                <w:sz w:val="24"/>
                <w:szCs w:val="24"/>
              </w:rPr>
              <w:t xml:space="preserve"> </w:t>
            </w:r>
            <w:r w:rsidR="003C3733" w:rsidRPr="007F02A0">
              <w:rPr>
                <w:rFonts w:ascii="Times New Roman" w:hAnsi="Times New Roman"/>
                <w:sz w:val="24"/>
                <w:szCs w:val="24"/>
              </w:rPr>
              <w:t>черепа новорожденного</w:t>
            </w:r>
            <w:r w:rsidRPr="007F02A0">
              <w:rPr>
                <w:rFonts w:ascii="Times New Roman" w:hAnsi="Times New Roman"/>
                <w:sz w:val="24"/>
                <w:szCs w:val="24"/>
              </w:rPr>
              <w:t>;</w:t>
            </w:r>
            <w:r w:rsidR="00F13493" w:rsidRPr="007F02A0">
              <w:rPr>
                <w:rFonts w:ascii="Times New Roman" w:hAnsi="Times New Roman"/>
                <w:sz w:val="24"/>
                <w:szCs w:val="24"/>
              </w:rPr>
              <w:t xml:space="preserve"> </w:t>
            </w:r>
            <w:r w:rsidRPr="007F02A0">
              <w:rPr>
                <w:rFonts w:ascii="Times New Roman" w:hAnsi="Times New Roman"/>
                <w:sz w:val="24"/>
                <w:szCs w:val="24"/>
              </w:rPr>
              <w:t>п</w:t>
            </w:r>
            <w:r w:rsidR="003C3733" w:rsidRPr="007F02A0">
              <w:rPr>
                <w:rFonts w:ascii="Times New Roman" w:hAnsi="Times New Roman"/>
                <w:sz w:val="24"/>
                <w:szCs w:val="24"/>
              </w:rPr>
              <w:t>роецирование на поверхности тела отдельных костей и их частей: сосцевидный отросток височной кости, наружный затылочный бугор</w:t>
            </w:r>
            <w:r w:rsidRPr="007F02A0">
              <w:rPr>
                <w:rFonts w:ascii="Times New Roman" w:hAnsi="Times New Roman"/>
                <w:sz w:val="24"/>
                <w:szCs w:val="24"/>
              </w:rPr>
              <w:t xml:space="preserve">, </w:t>
            </w:r>
            <w:r w:rsidR="003C3733" w:rsidRPr="007F02A0">
              <w:rPr>
                <w:rFonts w:ascii="Times New Roman" w:hAnsi="Times New Roman"/>
                <w:sz w:val="24"/>
                <w:szCs w:val="24"/>
              </w:rPr>
              <w:t>теменные и лобные бугры</w:t>
            </w:r>
            <w:r w:rsidRPr="007F02A0">
              <w:rPr>
                <w:rFonts w:ascii="Times New Roman" w:hAnsi="Times New Roman"/>
                <w:sz w:val="24"/>
                <w:szCs w:val="24"/>
              </w:rPr>
              <w:t>;</w:t>
            </w:r>
          </w:p>
          <w:p w14:paraId="638987E5" w14:textId="77777777" w:rsidR="003C3733" w:rsidRPr="007F02A0" w:rsidRDefault="00811B63" w:rsidP="009C4F57">
            <w:pPr>
              <w:widowControl w:val="0"/>
              <w:spacing w:after="0"/>
              <w:jc w:val="both"/>
              <w:rPr>
                <w:rFonts w:ascii="Times New Roman" w:hAnsi="Times New Roman"/>
                <w:sz w:val="24"/>
                <w:szCs w:val="24"/>
              </w:rPr>
            </w:pPr>
            <w:r w:rsidRPr="007F02A0">
              <w:rPr>
                <w:rFonts w:ascii="Times New Roman" w:hAnsi="Times New Roman"/>
                <w:sz w:val="24"/>
                <w:szCs w:val="24"/>
              </w:rPr>
              <w:t xml:space="preserve">- </w:t>
            </w:r>
            <w:r w:rsidR="003C3733" w:rsidRPr="007F02A0">
              <w:rPr>
                <w:rFonts w:ascii="Times New Roman" w:hAnsi="Times New Roman"/>
                <w:sz w:val="24"/>
                <w:szCs w:val="24"/>
              </w:rPr>
              <w:t>мышц головы (жевательные и мимические, их расположение и функции)</w:t>
            </w:r>
            <w:r w:rsidRPr="007F02A0">
              <w:rPr>
                <w:rFonts w:ascii="Times New Roman" w:hAnsi="Times New Roman"/>
                <w:sz w:val="24"/>
                <w:szCs w:val="24"/>
              </w:rPr>
              <w:t>;</w:t>
            </w:r>
          </w:p>
          <w:p w14:paraId="2E2F34FC" w14:textId="77777777" w:rsidR="003C3733" w:rsidRPr="007F02A0" w:rsidRDefault="00811B63" w:rsidP="009C4F57">
            <w:pPr>
              <w:spacing w:after="0"/>
              <w:rPr>
                <w:rFonts w:ascii="Times New Roman" w:hAnsi="Times New Roman"/>
                <w:sz w:val="24"/>
                <w:szCs w:val="24"/>
              </w:rPr>
            </w:pPr>
            <w:r w:rsidRPr="007F02A0">
              <w:rPr>
                <w:rFonts w:ascii="Times New Roman" w:hAnsi="Times New Roman"/>
                <w:sz w:val="24"/>
                <w:szCs w:val="24"/>
              </w:rPr>
              <w:t xml:space="preserve">- </w:t>
            </w:r>
            <w:r w:rsidR="003C3733" w:rsidRPr="007F02A0">
              <w:rPr>
                <w:rFonts w:ascii="Times New Roman" w:hAnsi="Times New Roman"/>
                <w:sz w:val="24"/>
                <w:szCs w:val="24"/>
              </w:rPr>
              <w:t>строения</w:t>
            </w:r>
            <w:r w:rsidRPr="007F02A0">
              <w:rPr>
                <w:rFonts w:ascii="Times New Roman" w:hAnsi="Times New Roman"/>
                <w:sz w:val="24"/>
                <w:szCs w:val="24"/>
              </w:rPr>
              <w:t xml:space="preserve"> </w:t>
            </w:r>
            <w:r w:rsidR="003C3733" w:rsidRPr="007F02A0">
              <w:rPr>
                <w:rFonts w:ascii="Times New Roman" w:hAnsi="Times New Roman"/>
                <w:sz w:val="24"/>
                <w:szCs w:val="24"/>
              </w:rPr>
              <w:t>позвоночного столба, грудной клетки</w:t>
            </w:r>
            <w:r w:rsidRPr="007F02A0">
              <w:rPr>
                <w:rFonts w:ascii="Times New Roman" w:hAnsi="Times New Roman"/>
                <w:sz w:val="24"/>
                <w:szCs w:val="24"/>
              </w:rPr>
              <w:t>;</w:t>
            </w:r>
            <w:r w:rsidR="003C3733" w:rsidRPr="007F02A0">
              <w:rPr>
                <w:rFonts w:ascii="Times New Roman" w:hAnsi="Times New Roman"/>
                <w:sz w:val="24"/>
                <w:szCs w:val="24"/>
              </w:rPr>
              <w:t xml:space="preserve"> </w:t>
            </w:r>
            <w:r w:rsidRPr="007F02A0">
              <w:rPr>
                <w:rFonts w:ascii="Times New Roman" w:hAnsi="Times New Roman"/>
                <w:sz w:val="24"/>
                <w:szCs w:val="24"/>
              </w:rPr>
              <w:t>п</w:t>
            </w:r>
            <w:r w:rsidR="003C3733" w:rsidRPr="007F02A0">
              <w:rPr>
                <w:rFonts w:ascii="Times New Roman" w:hAnsi="Times New Roman"/>
                <w:sz w:val="24"/>
                <w:szCs w:val="24"/>
              </w:rPr>
              <w:t>роецирование на поверхности тела отдельных костей и их частей: яремной вырезки грудины, мечевидного отростка грудины, остистых отростков позвонков</w:t>
            </w:r>
            <w:r w:rsidRPr="007F02A0">
              <w:rPr>
                <w:rFonts w:ascii="Times New Roman" w:hAnsi="Times New Roman"/>
                <w:sz w:val="24"/>
                <w:szCs w:val="24"/>
              </w:rPr>
              <w:t>;</w:t>
            </w:r>
            <w:r w:rsidR="003C3733" w:rsidRPr="007F02A0">
              <w:rPr>
                <w:rFonts w:ascii="Times New Roman" w:hAnsi="Times New Roman"/>
                <w:sz w:val="24"/>
                <w:szCs w:val="24"/>
              </w:rPr>
              <w:t xml:space="preserve"> </w:t>
            </w:r>
          </w:p>
          <w:p w14:paraId="64106463" w14:textId="77777777" w:rsidR="003C3733" w:rsidRPr="007F02A0" w:rsidRDefault="00811B63" w:rsidP="009C4F57">
            <w:pPr>
              <w:widowControl w:val="0"/>
              <w:spacing w:after="0"/>
              <w:jc w:val="both"/>
              <w:rPr>
                <w:rFonts w:ascii="Times New Roman" w:hAnsi="Times New Roman"/>
                <w:sz w:val="24"/>
                <w:szCs w:val="24"/>
              </w:rPr>
            </w:pPr>
            <w:r w:rsidRPr="007F02A0">
              <w:rPr>
                <w:rFonts w:ascii="Times New Roman" w:hAnsi="Times New Roman"/>
                <w:sz w:val="24"/>
                <w:szCs w:val="24"/>
              </w:rPr>
              <w:t xml:space="preserve">- </w:t>
            </w:r>
            <w:r w:rsidR="003C3733" w:rsidRPr="007F02A0">
              <w:rPr>
                <w:rFonts w:ascii="Times New Roman" w:hAnsi="Times New Roman"/>
                <w:sz w:val="24"/>
                <w:szCs w:val="24"/>
              </w:rPr>
              <w:t>мышц живота, груди, спины</w:t>
            </w:r>
            <w:r w:rsidRPr="007F02A0">
              <w:rPr>
                <w:rFonts w:ascii="Times New Roman" w:hAnsi="Times New Roman"/>
                <w:sz w:val="24"/>
                <w:szCs w:val="24"/>
              </w:rPr>
              <w:t>;</w:t>
            </w:r>
          </w:p>
          <w:p w14:paraId="63E816AF" w14:textId="77777777" w:rsidR="003C3733" w:rsidRPr="007F02A0" w:rsidRDefault="00811B63" w:rsidP="009C4F57">
            <w:pPr>
              <w:spacing w:after="0"/>
              <w:rPr>
                <w:rFonts w:ascii="Times New Roman" w:hAnsi="Times New Roman"/>
                <w:sz w:val="24"/>
                <w:szCs w:val="24"/>
              </w:rPr>
            </w:pPr>
            <w:r w:rsidRPr="007F02A0">
              <w:rPr>
                <w:rFonts w:ascii="Times New Roman" w:hAnsi="Times New Roman"/>
                <w:sz w:val="24"/>
                <w:szCs w:val="24"/>
              </w:rPr>
              <w:t>-</w:t>
            </w:r>
            <w:r w:rsidR="00F13493" w:rsidRPr="007F02A0">
              <w:rPr>
                <w:rFonts w:ascii="Times New Roman" w:hAnsi="Times New Roman"/>
                <w:sz w:val="24"/>
                <w:szCs w:val="24"/>
              </w:rPr>
              <w:t xml:space="preserve"> </w:t>
            </w:r>
            <w:r w:rsidR="003C3733" w:rsidRPr="007F02A0">
              <w:rPr>
                <w:rFonts w:ascii="Times New Roman" w:hAnsi="Times New Roman"/>
                <w:sz w:val="24"/>
                <w:szCs w:val="24"/>
              </w:rPr>
              <w:t>скелета верхней конечности, его отделов</w:t>
            </w:r>
            <w:r w:rsidRPr="007F02A0">
              <w:rPr>
                <w:rFonts w:ascii="Times New Roman" w:hAnsi="Times New Roman"/>
                <w:sz w:val="24"/>
                <w:szCs w:val="24"/>
              </w:rPr>
              <w:t>;</w:t>
            </w:r>
            <w:r w:rsidR="00F13493" w:rsidRPr="007F02A0">
              <w:rPr>
                <w:rFonts w:ascii="Times New Roman" w:hAnsi="Times New Roman"/>
                <w:sz w:val="24"/>
                <w:szCs w:val="24"/>
              </w:rPr>
              <w:t xml:space="preserve"> </w:t>
            </w:r>
            <w:r w:rsidRPr="007F02A0">
              <w:rPr>
                <w:rFonts w:ascii="Times New Roman" w:hAnsi="Times New Roman"/>
                <w:sz w:val="24"/>
                <w:szCs w:val="24"/>
              </w:rPr>
              <w:t>и</w:t>
            </w:r>
            <w:r w:rsidR="009D69B0" w:rsidRPr="007F02A0">
              <w:rPr>
                <w:rFonts w:ascii="Times New Roman" w:hAnsi="Times New Roman"/>
                <w:sz w:val="24"/>
                <w:szCs w:val="24"/>
              </w:rPr>
              <w:t>з</w:t>
            </w:r>
            <w:r w:rsidR="003C3733" w:rsidRPr="007F02A0">
              <w:rPr>
                <w:rFonts w:ascii="Times New Roman" w:hAnsi="Times New Roman"/>
                <w:sz w:val="24"/>
                <w:szCs w:val="24"/>
              </w:rPr>
              <w:t>учение строения лопатки и ключицы, костей свободной верхней конечности</w:t>
            </w:r>
            <w:r w:rsidRPr="007F02A0">
              <w:rPr>
                <w:rFonts w:ascii="Times New Roman" w:hAnsi="Times New Roman"/>
                <w:sz w:val="24"/>
                <w:szCs w:val="24"/>
              </w:rPr>
              <w:t>;</w:t>
            </w:r>
            <w:r w:rsidR="003C3733" w:rsidRPr="007F02A0">
              <w:rPr>
                <w:rFonts w:ascii="Times New Roman" w:hAnsi="Times New Roman"/>
                <w:sz w:val="24"/>
                <w:szCs w:val="24"/>
              </w:rPr>
              <w:t xml:space="preserve"> </w:t>
            </w:r>
            <w:r w:rsidRPr="007F02A0">
              <w:rPr>
                <w:rFonts w:ascii="Times New Roman" w:hAnsi="Times New Roman"/>
                <w:sz w:val="24"/>
                <w:szCs w:val="24"/>
              </w:rPr>
              <w:t>и</w:t>
            </w:r>
            <w:r w:rsidR="003C3733" w:rsidRPr="007F02A0">
              <w:rPr>
                <w:rFonts w:ascii="Times New Roman" w:hAnsi="Times New Roman"/>
                <w:sz w:val="24"/>
                <w:szCs w:val="24"/>
              </w:rPr>
              <w:t>зучение движений в суставах верхней конечности (плечевой, локтевой, лучезапястный, суставы кисти)</w:t>
            </w:r>
            <w:r w:rsidRPr="007F02A0">
              <w:rPr>
                <w:rFonts w:ascii="Times New Roman" w:hAnsi="Times New Roman"/>
                <w:sz w:val="24"/>
                <w:szCs w:val="24"/>
              </w:rPr>
              <w:t>; ти</w:t>
            </w:r>
            <w:r w:rsidR="003C3733" w:rsidRPr="007F02A0">
              <w:rPr>
                <w:rFonts w:ascii="Times New Roman" w:hAnsi="Times New Roman"/>
                <w:sz w:val="24"/>
                <w:szCs w:val="24"/>
              </w:rPr>
              <w:t>пичные места переломов конечностей</w:t>
            </w:r>
            <w:r w:rsidRPr="007F02A0">
              <w:rPr>
                <w:rFonts w:ascii="Times New Roman" w:hAnsi="Times New Roman"/>
                <w:sz w:val="24"/>
                <w:szCs w:val="24"/>
              </w:rPr>
              <w:t>;</w:t>
            </w:r>
          </w:p>
          <w:p w14:paraId="59BB26EB" w14:textId="77777777" w:rsidR="003C3733" w:rsidRPr="007F02A0" w:rsidRDefault="00811B63" w:rsidP="009C4F57">
            <w:pPr>
              <w:widowControl w:val="0"/>
              <w:spacing w:after="0"/>
              <w:jc w:val="both"/>
              <w:rPr>
                <w:rFonts w:ascii="Times New Roman" w:hAnsi="Times New Roman"/>
                <w:sz w:val="24"/>
                <w:szCs w:val="24"/>
              </w:rPr>
            </w:pPr>
            <w:r w:rsidRPr="007F02A0">
              <w:rPr>
                <w:rFonts w:ascii="Times New Roman" w:hAnsi="Times New Roman"/>
                <w:sz w:val="24"/>
                <w:szCs w:val="24"/>
              </w:rPr>
              <w:t xml:space="preserve">- </w:t>
            </w:r>
            <w:r w:rsidR="003C3733" w:rsidRPr="007F02A0">
              <w:rPr>
                <w:rFonts w:ascii="Times New Roman" w:hAnsi="Times New Roman"/>
                <w:sz w:val="24"/>
                <w:szCs w:val="24"/>
              </w:rPr>
              <w:t>мышц верхней конечности: расположение, функции</w:t>
            </w:r>
            <w:r w:rsidRPr="007F02A0">
              <w:rPr>
                <w:rFonts w:ascii="Times New Roman" w:hAnsi="Times New Roman"/>
                <w:sz w:val="24"/>
                <w:szCs w:val="24"/>
              </w:rPr>
              <w:t>;</w:t>
            </w:r>
          </w:p>
          <w:p w14:paraId="7BD0DC0F" w14:textId="77777777" w:rsidR="003C3733" w:rsidRPr="007F02A0" w:rsidRDefault="00811B63" w:rsidP="009C4F57">
            <w:pPr>
              <w:spacing w:after="0"/>
              <w:rPr>
                <w:rFonts w:ascii="Times New Roman" w:hAnsi="Times New Roman"/>
                <w:sz w:val="24"/>
                <w:szCs w:val="24"/>
              </w:rPr>
            </w:pPr>
            <w:r w:rsidRPr="007F02A0">
              <w:rPr>
                <w:rFonts w:ascii="Times New Roman" w:hAnsi="Times New Roman"/>
                <w:sz w:val="24"/>
                <w:szCs w:val="24"/>
              </w:rPr>
              <w:t xml:space="preserve">- </w:t>
            </w:r>
            <w:r w:rsidR="003C3733" w:rsidRPr="007F02A0">
              <w:rPr>
                <w:rFonts w:ascii="Times New Roman" w:hAnsi="Times New Roman"/>
                <w:sz w:val="24"/>
                <w:szCs w:val="24"/>
              </w:rPr>
              <w:t>скелета</w:t>
            </w:r>
            <w:r w:rsidR="00F13493" w:rsidRPr="007F02A0">
              <w:rPr>
                <w:rFonts w:ascii="Times New Roman" w:hAnsi="Times New Roman"/>
                <w:sz w:val="24"/>
                <w:szCs w:val="24"/>
              </w:rPr>
              <w:t xml:space="preserve"> </w:t>
            </w:r>
            <w:r w:rsidR="003C3733" w:rsidRPr="007F02A0">
              <w:rPr>
                <w:rFonts w:ascii="Times New Roman" w:hAnsi="Times New Roman"/>
                <w:sz w:val="24"/>
                <w:szCs w:val="24"/>
              </w:rPr>
              <w:t>нижней конечности</w:t>
            </w:r>
            <w:r w:rsidRPr="007F02A0">
              <w:rPr>
                <w:rFonts w:ascii="Times New Roman" w:hAnsi="Times New Roman"/>
                <w:sz w:val="24"/>
                <w:szCs w:val="24"/>
              </w:rPr>
              <w:t>;</w:t>
            </w:r>
            <w:r w:rsidR="00F13493" w:rsidRPr="007F02A0">
              <w:rPr>
                <w:rFonts w:ascii="Times New Roman" w:hAnsi="Times New Roman"/>
                <w:sz w:val="24"/>
                <w:szCs w:val="24"/>
              </w:rPr>
              <w:t xml:space="preserve"> </w:t>
            </w:r>
            <w:r w:rsidRPr="007F02A0">
              <w:rPr>
                <w:rFonts w:ascii="Times New Roman" w:hAnsi="Times New Roman"/>
                <w:sz w:val="24"/>
                <w:szCs w:val="24"/>
              </w:rPr>
              <w:t>и</w:t>
            </w:r>
            <w:r w:rsidR="003C3733" w:rsidRPr="007F02A0">
              <w:rPr>
                <w:rFonts w:ascii="Times New Roman" w:hAnsi="Times New Roman"/>
                <w:sz w:val="24"/>
                <w:szCs w:val="24"/>
              </w:rPr>
              <w:t>зучение скелета тазового пояса и свободной нижней конечности</w:t>
            </w:r>
            <w:r w:rsidRPr="007F02A0">
              <w:rPr>
                <w:rFonts w:ascii="Times New Roman" w:hAnsi="Times New Roman"/>
                <w:sz w:val="24"/>
                <w:szCs w:val="24"/>
              </w:rPr>
              <w:t>;</w:t>
            </w:r>
            <w:r w:rsidR="00F13493" w:rsidRPr="007F02A0">
              <w:rPr>
                <w:rFonts w:ascii="Times New Roman" w:hAnsi="Times New Roman"/>
                <w:sz w:val="24"/>
                <w:szCs w:val="24"/>
              </w:rPr>
              <w:t xml:space="preserve"> </w:t>
            </w:r>
            <w:r w:rsidRPr="007F02A0">
              <w:rPr>
                <w:rFonts w:ascii="Times New Roman" w:hAnsi="Times New Roman"/>
                <w:sz w:val="24"/>
                <w:szCs w:val="24"/>
              </w:rPr>
              <w:t>стопа, своды стопы; т</w:t>
            </w:r>
            <w:r w:rsidR="003C3733" w:rsidRPr="007F02A0">
              <w:rPr>
                <w:rFonts w:ascii="Times New Roman" w:hAnsi="Times New Roman"/>
                <w:sz w:val="24"/>
                <w:szCs w:val="24"/>
              </w:rPr>
              <w:t>аз как целое</w:t>
            </w:r>
            <w:r w:rsidRPr="007F02A0">
              <w:rPr>
                <w:rFonts w:ascii="Times New Roman" w:hAnsi="Times New Roman"/>
                <w:sz w:val="24"/>
                <w:szCs w:val="24"/>
              </w:rPr>
              <w:t>; п</w:t>
            </w:r>
            <w:r w:rsidR="003C3733" w:rsidRPr="007F02A0">
              <w:rPr>
                <w:rFonts w:ascii="Times New Roman" w:hAnsi="Times New Roman"/>
                <w:sz w:val="24"/>
                <w:szCs w:val="24"/>
              </w:rPr>
              <w:t>оловые различия таза</w:t>
            </w:r>
            <w:r w:rsidRPr="007F02A0">
              <w:rPr>
                <w:rFonts w:ascii="Times New Roman" w:hAnsi="Times New Roman"/>
                <w:sz w:val="24"/>
                <w:szCs w:val="24"/>
              </w:rPr>
              <w:t>; и</w:t>
            </w:r>
            <w:r w:rsidR="003C3733" w:rsidRPr="007F02A0">
              <w:rPr>
                <w:rFonts w:ascii="Times New Roman" w:hAnsi="Times New Roman"/>
                <w:sz w:val="24"/>
                <w:szCs w:val="24"/>
              </w:rPr>
              <w:t>зучение движений в суставах свободной нижней конечности (тазобедренный, коленный, голеностопный суставы,</w:t>
            </w:r>
            <w:r w:rsidR="00F13493" w:rsidRPr="007F02A0">
              <w:rPr>
                <w:rFonts w:ascii="Times New Roman" w:hAnsi="Times New Roman"/>
                <w:sz w:val="24"/>
                <w:szCs w:val="24"/>
              </w:rPr>
              <w:t xml:space="preserve"> </w:t>
            </w:r>
            <w:r w:rsidR="003C3733" w:rsidRPr="007F02A0">
              <w:rPr>
                <w:rFonts w:ascii="Times New Roman" w:hAnsi="Times New Roman"/>
                <w:sz w:val="24"/>
                <w:szCs w:val="24"/>
              </w:rPr>
              <w:t>суставы стопы)</w:t>
            </w:r>
            <w:r w:rsidRPr="007F02A0">
              <w:rPr>
                <w:rFonts w:ascii="Times New Roman" w:hAnsi="Times New Roman"/>
                <w:sz w:val="24"/>
                <w:szCs w:val="24"/>
              </w:rPr>
              <w:t>;</w:t>
            </w:r>
            <w:r w:rsidR="00F13493" w:rsidRPr="007F02A0">
              <w:rPr>
                <w:rFonts w:ascii="Times New Roman" w:hAnsi="Times New Roman"/>
                <w:sz w:val="24"/>
                <w:szCs w:val="24"/>
              </w:rPr>
              <w:t xml:space="preserve"> </w:t>
            </w:r>
            <w:r w:rsidRPr="007F02A0">
              <w:rPr>
                <w:rFonts w:ascii="Times New Roman" w:hAnsi="Times New Roman"/>
                <w:sz w:val="24"/>
                <w:szCs w:val="24"/>
              </w:rPr>
              <w:t>т</w:t>
            </w:r>
            <w:r w:rsidR="003C3733" w:rsidRPr="007F02A0">
              <w:rPr>
                <w:rFonts w:ascii="Times New Roman" w:hAnsi="Times New Roman"/>
                <w:sz w:val="24"/>
                <w:szCs w:val="24"/>
              </w:rPr>
              <w:t>ипичные места переломов конечностей</w:t>
            </w:r>
            <w:r w:rsidRPr="007F02A0">
              <w:rPr>
                <w:rFonts w:ascii="Times New Roman" w:hAnsi="Times New Roman"/>
                <w:sz w:val="24"/>
                <w:szCs w:val="24"/>
              </w:rPr>
              <w:t>;</w:t>
            </w:r>
          </w:p>
          <w:p w14:paraId="169731B9" w14:textId="77777777" w:rsidR="003C3733" w:rsidRPr="007F02A0" w:rsidRDefault="00811B63" w:rsidP="009C4F57">
            <w:pPr>
              <w:widowControl w:val="0"/>
              <w:spacing w:after="0"/>
              <w:jc w:val="both"/>
              <w:rPr>
                <w:rFonts w:ascii="Times New Roman" w:hAnsi="Times New Roman"/>
                <w:sz w:val="24"/>
                <w:szCs w:val="24"/>
              </w:rPr>
            </w:pPr>
            <w:r w:rsidRPr="007F02A0">
              <w:rPr>
                <w:rFonts w:ascii="Times New Roman" w:hAnsi="Times New Roman"/>
                <w:sz w:val="24"/>
                <w:szCs w:val="24"/>
              </w:rPr>
              <w:t xml:space="preserve">- </w:t>
            </w:r>
            <w:r w:rsidR="003C3733" w:rsidRPr="007F02A0">
              <w:rPr>
                <w:rFonts w:ascii="Times New Roman" w:hAnsi="Times New Roman"/>
                <w:sz w:val="24"/>
                <w:szCs w:val="24"/>
              </w:rPr>
              <w:t>мышц нижней конечности (мышцы таза, мышцы бедра, мышцы голени, мышцы стопы)</w:t>
            </w:r>
            <w:r w:rsidRPr="007F02A0">
              <w:rPr>
                <w:rFonts w:ascii="Times New Roman" w:hAnsi="Times New Roman"/>
                <w:sz w:val="24"/>
                <w:szCs w:val="24"/>
              </w:rPr>
              <w:t>;</w:t>
            </w:r>
          </w:p>
          <w:p w14:paraId="415B4CDD" w14:textId="77777777" w:rsidR="003C3733" w:rsidRPr="007F02A0" w:rsidRDefault="00811B63" w:rsidP="009C4F57">
            <w:pPr>
              <w:spacing w:after="0"/>
              <w:rPr>
                <w:rFonts w:ascii="Times New Roman" w:hAnsi="Times New Roman"/>
                <w:sz w:val="24"/>
                <w:szCs w:val="24"/>
              </w:rPr>
            </w:pPr>
            <w:r w:rsidRPr="007F02A0">
              <w:rPr>
                <w:rFonts w:ascii="Times New Roman" w:hAnsi="Times New Roman"/>
                <w:sz w:val="24"/>
                <w:szCs w:val="24"/>
              </w:rPr>
              <w:t>-</w:t>
            </w:r>
            <w:r w:rsidR="00F13493" w:rsidRPr="007F02A0">
              <w:rPr>
                <w:rFonts w:ascii="Times New Roman" w:hAnsi="Times New Roman"/>
                <w:sz w:val="24"/>
                <w:szCs w:val="24"/>
              </w:rPr>
              <w:t xml:space="preserve"> </w:t>
            </w:r>
            <w:r w:rsidR="003C3733" w:rsidRPr="007F02A0">
              <w:rPr>
                <w:rFonts w:ascii="Times New Roman" w:hAnsi="Times New Roman"/>
                <w:sz w:val="24"/>
                <w:szCs w:val="24"/>
              </w:rPr>
              <w:t>движений в суставах при сокращении мышц</w:t>
            </w:r>
            <w:r w:rsidRPr="007F02A0">
              <w:rPr>
                <w:rFonts w:ascii="Times New Roman" w:hAnsi="Times New Roman"/>
                <w:sz w:val="24"/>
                <w:szCs w:val="24"/>
              </w:rPr>
              <w:t>;</w:t>
            </w:r>
            <w:r w:rsidR="003C3733" w:rsidRPr="007F02A0">
              <w:rPr>
                <w:rFonts w:ascii="Times New Roman" w:hAnsi="Times New Roman"/>
                <w:sz w:val="24"/>
                <w:szCs w:val="24"/>
              </w:rPr>
              <w:t xml:space="preserve"> </w:t>
            </w:r>
            <w:r w:rsidRPr="007F02A0">
              <w:rPr>
                <w:rFonts w:ascii="Times New Roman" w:hAnsi="Times New Roman"/>
                <w:sz w:val="24"/>
                <w:szCs w:val="24"/>
              </w:rPr>
              <w:t>м</w:t>
            </w:r>
            <w:r w:rsidR="003C3733" w:rsidRPr="007F02A0">
              <w:rPr>
                <w:rFonts w:ascii="Times New Roman" w:hAnsi="Times New Roman"/>
                <w:sz w:val="24"/>
                <w:szCs w:val="24"/>
              </w:rPr>
              <w:t>ышцы-синергисты и мышцы–антагонисты</w:t>
            </w:r>
            <w:r w:rsidRPr="007F02A0">
              <w:rPr>
                <w:rFonts w:ascii="Times New Roman" w:hAnsi="Times New Roman"/>
                <w:sz w:val="24"/>
                <w:szCs w:val="24"/>
              </w:rPr>
              <w:t>; и</w:t>
            </w:r>
            <w:r w:rsidR="003C3733" w:rsidRPr="007F02A0">
              <w:rPr>
                <w:rFonts w:ascii="Times New Roman" w:hAnsi="Times New Roman"/>
                <w:sz w:val="24"/>
                <w:szCs w:val="24"/>
              </w:rPr>
              <w:t>зучение видов мышечного сокращения.</w:t>
            </w:r>
            <w:r w:rsidR="00F13493" w:rsidRPr="007F02A0">
              <w:rPr>
                <w:rFonts w:ascii="Times New Roman" w:hAnsi="Times New Roman"/>
                <w:sz w:val="24"/>
                <w:szCs w:val="24"/>
              </w:rPr>
              <w:t xml:space="preserve"> </w:t>
            </w:r>
          </w:p>
          <w:p w14:paraId="66A09F23" w14:textId="77777777" w:rsidR="003C3733" w:rsidRPr="007F02A0" w:rsidRDefault="00811B63" w:rsidP="009C4F57">
            <w:pPr>
              <w:spacing w:after="0"/>
              <w:rPr>
                <w:rFonts w:ascii="Times New Roman" w:hAnsi="Times New Roman"/>
                <w:sz w:val="24"/>
                <w:szCs w:val="24"/>
              </w:rPr>
            </w:pPr>
            <w:r w:rsidRPr="007F02A0">
              <w:rPr>
                <w:rFonts w:ascii="Times New Roman" w:hAnsi="Times New Roman"/>
                <w:sz w:val="24"/>
                <w:szCs w:val="24"/>
              </w:rPr>
              <w:t xml:space="preserve">- </w:t>
            </w:r>
            <w:r w:rsidR="003C3733" w:rsidRPr="007F02A0">
              <w:rPr>
                <w:rFonts w:ascii="Times New Roman" w:hAnsi="Times New Roman"/>
                <w:sz w:val="24"/>
                <w:szCs w:val="24"/>
              </w:rPr>
              <w:t>топографии и функций мышц живота, спины, груди. Слабые места передней брюшной стенки</w:t>
            </w:r>
            <w:r w:rsidRPr="007F02A0">
              <w:rPr>
                <w:rFonts w:ascii="Times New Roman" w:hAnsi="Times New Roman"/>
                <w:sz w:val="24"/>
                <w:szCs w:val="24"/>
              </w:rPr>
              <w:t>;</w:t>
            </w:r>
          </w:p>
          <w:p w14:paraId="3B05EE49" w14:textId="77777777" w:rsidR="003C3733" w:rsidRPr="007F02A0" w:rsidRDefault="003C3733" w:rsidP="009C4F57">
            <w:pPr>
              <w:spacing w:after="0"/>
              <w:rPr>
                <w:rFonts w:ascii="Times New Roman" w:hAnsi="Times New Roman"/>
                <w:sz w:val="24"/>
                <w:szCs w:val="24"/>
              </w:rPr>
            </w:pPr>
            <w:r w:rsidRPr="007F02A0">
              <w:rPr>
                <w:rFonts w:ascii="Times New Roman" w:hAnsi="Times New Roman"/>
                <w:sz w:val="24"/>
                <w:szCs w:val="24"/>
              </w:rPr>
              <w:t xml:space="preserve"> </w:t>
            </w:r>
            <w:r w:rsidR="00811B63" w:rsidRPr="007F02A0">
              <w:rPr>
                <w:rFonts w:ascii="Times New Roman" w:hAnsi="Times New Roman"/>
                <w:sz w:val="24"/>
                <w:szCs w:val="24"/>
              </w:rPr>
              <w:t>- т</w:t>
            </w:r>
            <w:r w:rsidRPr="007F02A0">
              <w:rPr>
                <w:rFonts w:ascii="Times New Roman" w:hAnsi="Times New Roman"/>
                <w:sz w:val="24"/>
                <w:szCs w:val="24"/>
              </w:rPr>
              <w:t>опографические образования верхней конечности: подмышечная впадина,</w:t>
            </w:r>
            <w:r w:rsidR="00F13493" w:rsidRPr="007F02A0">
              <w:rPr>
                <w:rFonts w:ascii="Times New Roman" w:hAnsi="Times New Roman"/>
                <w:sz w:val="24"/>
                <w:szCs w:val="24"/>
              </w:rPr>
              <w:t xml:space="preserve"> </w:t>
            </w:r>
            <w:r w:rsidRPr="007F02A0">
              <w:rPr>
                <w:rFonts w:ascii="Times New Roman" w:hAnsi="Times New Roman"/>
                <w:sz w:val="24"/>
                <w:szCs w:val="24"/>
              </w:rPr>
              <w:t>локтевая ямка</w:t>
            </w:r>
            <w:r w:rsidR="00811B63" w:rsidRPr="007F02A0">
              <w:rPr>
                <w:rFonts w:ascii="Times New Roman" w:hAnsi="Times New Roman"/>
                <w:sz w:val="24"/>
                <w:szCs w:val="24"/>
              </w:rPr>
              <w:t>;</w:t>
            </w:r>
            <w:r w:rsidRPr="007F02A0">
              <w:rPr>
                <w:rFonts w:ascii="Times New Roman" w:hAnsi="Times New Roman"/>
                <w:sz w:val="24"/>
                <w:szCs w:val="24"/>
              </w:rPr>
              <w:t xml:space="preserve"> </w:t>
            </w:r>
          </w:p>
          <w:p w14:paraId="6D9347ED" w14:textId="77777777" w:rsidR="00811B63" w:rsidRPr="007F02A0" w:rsidRDefault="00811B63" w:rsidP="009C4F57">
            <w:pPr>
              <w:spacing w:after="0"/>
              <w:rPr>
                <w:rFonts w:ascii="Times New Roman" w:hAnsi="Times New Roman"/>
                <w:sz w:val="24"/>
                <w:szCs w:val="24"/>
              </w:rPr>
            </w:pPr>
            <w:r w:rsidRPr="007F02A0">
              <w:rPr>
                <w:rFonts w:ascii="Times New Roman" w:hAnsi="Times New Roman"/>
                <w:sz w:val="24"/>
                <w:szCs w:val="24"/>
              </w:rPr>
              <w:t>- т</w:t>
            </w:r>
            <w:r w:rsidR="003C3733" w:rsidRPr="007F02A0">
              <w:rPr>
                <w:rFonts w:ascii="Times New Roman" w:hAnsi="Times New Roman"/>
                <w:sz w:val="24"/>
                <w:szCs w:val="24"/>
              </w:rPr>
              <w:t>опографические образования нижней конечности.</w:t>
            </w:r>
          </w:p>
        </w:tc>
        <w:tc>
          <w:tcPr>
            <w:tcW w:w="1032" w:type="pct"/>
            <w:vAlign w:val="center"/>
          </w:tcPr>
          <w:p w14:paraId="463B2E08" w14:textId="77777777" w:rsidR="003C3733" w:rsidRPr="007F02A0" w:rsidRDefault="001B79C3" w:rsidP="009C4F57">
            <w:pPr>
              <w:spacing w:after="0"/>
              <w:rPr>
                <w:rFonts w:ascii="Times New Roman" w:hAnsi="Times New Roman"/>
                <w:bCs/>
                <w:sz w:val="24"/>
                <w:szCs w:val="24"/>
              </w:rPr>
            </w:pPr>
            <w:r w:rsidRPr="007F02A0">
              <w:rPr>
                <w:rFonts w:ascii="Times New Roman" w:hAnsi="Times New Roman"/>
                <w:bCs/>
                <w:sz w:val="24"/>
                <w:szCs w:val="24"/>
              </w:rPr>
              <w:t>16</w:t>
            </w:r>
          </w:p>
        </w:tc>
        <w:tc>
          <w:tcPr>
            <w:tcW w:w="643" w:type="pct"/>
            <w:vMerge/>
          </w:tcPr>
          <w:p w14:paraId="6761C823" w14:textId="77777777" w:rsidR="003C3733" w:rsidRPr="007F02A0" w:rsidRDefault="003C3733" w:rsidP="009C4F57">
            <w:pPr>
              <w:spacing w:after="0"/>
              <w:rPr>
                <w:rFonts w:ascii="Times New Roman" w:hAnsi="Times New Roman"/>
                <w:b/>
                <w:bCs/>
                <w:sz w:val="24"/>
                <w:szCs w:val="24"/>
              </w:rPr>
            </w:pPr>
          </w:p>
        </w:tc>
      </w:tr>
      <w:tr w:rsidR="002C22D4" w:rsidRPr="007F02A0" w14:paraId="17765518" w14:textId="77777777" w:rsidTr="002C22D4">
        <w:trPr>
          <w:trHeight w:val="20"/>
        </w:trPr>
        <w:tc>
          <w:tcPr>
            <w:tcW w:w="3325" w:type="pct"/>
            <w:gridSpan w:val="2"/>
          </w:tcPr>
          <w:p w14:paraId="39AC3FF8" w14:textId="77777777" w:rsidR="002C22D4" w:rsidRPr="007F02A0" w:rsidRDefault="002C22D4" w:rsidP="009C4F57">
            <w:pPr>
              <w:spacing w:after="0"/>
              <w:rPr>
                <w:rFonts w:ascii="Times New Roman" w:hAnsi="Times New Roman"/>
                <w:b/>
                <w:sz w:val="24"/>
                <w:szCs w:val="24"/>
              </w:rPr>
            </w:pPr>
            <w:r w:rsidRPr="007F02A0">
              <w:rPr>
                <w:rFonts w:ascii="Times New Roman" w:hAnsi="Times New Roman"/>
                <w:b/>
                <w:sz w:val="24"/>
                <w:szCs w:val="24"/>
              </w:rPr>
              <w:t>Раздел 3. Морфофункциональная характеристика системы органов дыхания.</w:t>
            </w:r>
            <w:r w:rsidR="00F13493" w:rsidRPr="007F02A0">
              <w:rPr>
                <w:rFonts w:ascii="Times New Roman" w:hAnsi="Times New Roman"/>
                <w:b/>
                <w:sz w:val="24"/>
                <w:szCs w:val="24"/>
              </w:rPr>
              <w:t xml:space="preserve"> </w:t>
            </w:r>
            <w:r w:rsidRPr="007F02A0">
              <w:rPr>
                <w:rFonts w:ascii="Times New Roman" w:hAnsi="Times New Roman"/>
                <w:b/>
                <w:sz w:val="24"/>
                <w:szCs w:val="24"/>
              </w:rPr>
              <w:t>Процесс дыхания.</w:t>
            </w:r>
          </w:p>
        </w:tc>
        <w:tc>
          <w:tcPr>
            <w:tcW w:w="1032" w:type="pct"/>
            <w:vAlign w:val="center"/>
          </w:tcPr>
          <w:p w14:paraId="201ECFEF" w14:textId="77777777" w:rsidR="002C22D4" w:rsidRPr="007F02A0" w:rsidRDefault="001B79C3" w:rsidP="009C4F57">
            <w:pPr>
              <w:spacing w:after="0"/>
              <w:jc w:val="center"/>
              <w:rPr>
                <w:rFonts w:ascii="Times New Roman" w:hAnsi="Times New Roman"/>
                <w:b/>
                <w:bCs/>
                <w:sz w:val="24"/>
                <w:szCs w:val="24"/>
              </w:rPr>
            </w:pPr>
            <w:r w:rsidRPr="007F02A0">
              <w:rPr>
                <w:rFonts w:ascii="Times New Roman" w:hAnsi="Times New Roman"/>
                <w:b/>
                <w:bCs/>
                <w:sz w:val="24"/>
                <w:szCs w:val="24"/>
              </w:rPr>
              <w:t>8</w:t>
            </w:r>
          </w:p>
        </w:tc>
        <w:tc>
          <w:tcPr>
            <w:tcW w:w="643" w:type="pct"/>
          </w:tcPr>
          <w:p w14:paraId="591BB833" w14:textId="77777777" w:rsidR="002C22D4" w:rsidRPr="007F02A0" w:rsidRDefault="002C22D4" w:rsidP="009C4F57">
            <w:pPr>
              <w:spacing w:after="0"/>
              <w:rPr>
                <w:rFonts w:ascii="Times New Roman" w:hAnsi="Times New Roman"/>
                <w:b/>
                <w:bCs/>
                <w:sz w:val="24"/>
                <w:szCs w:val="24"/>
              </w:rPr>
            </w:pPr>
          </w:p>
        </w:tc>
      </w:tr>
      <w:tr w:rsidR="002C22D4" w:rsidRPr="007F02A0" w14:paraId="4070809E" w14:textId="77777777" w:rsidTr="00D17270">
        <w:trPr>
          <w:trHeight w:val="20"/>
        </w:trPr>
        <w:tc>
          <w:tcPr>
            <w:tcW w:w="964" w:type="pct"/>
            <w:vMerge w:val="restart"/>
          </w:tcPr>
          <w:p w14:paraId="31AB4805" w14:textId="77777777" w:rsidR="002C22D4" w:rsidRPr="007F02A0" w:rsidRDefault="002C22D4" w:rsidP="009C4F57">
            <w:pPr>
              <w:spacing w:after="0"/>
              <w:rPr>
                <w:rFonts w:ascii="Times New Roman" w:hAnsi="Times New Roman"/>
                <w:b/>
                <w:bCs/>
                <w:sz w:val="24"/>
                <w:szCs w:val="24"/>
              </w:rPr>
            </w:pPr>
            <w:r w:rsidRPr="007F02A0">
              <w:rPr>
                <w:rFonts w:ascii="Times New Roman" w:hAnsi="Times New Roman"/>
                <w:b/>
                <w:bCs/>
                <w:sz w:val="24"/>
                <w:szCs w:val="24"/>
              </w:rPr>
              <w:t xml:space="preserve">Тема </w:t>
            </w:r>
            <w:r w:rsidR="00E10D14" w:rsidRPr="007F02A0">
              <w:rPr>
                <w:rFonts w:ascii="Times New Roman" w:hAnsi="Times New Roman"/>
                <w:b/>
                <w:bCs/>
                <w:sz w:val="24"/>
                <w:szCs w:val="24"/>
              </w:rPr>
              <w:t>3</w:t>
            </w:r>
            <w:r w:rsidRPr="007F02A0">
              <w:rPr>
                <w:rFonts w:ascii="Times New Roman" w:hAnsi="Times New Roman"/>
                <w:b/>
                <w:bCs/>
                <w:sz w:val="24"/>
                <w:szCs w:val="24"/>
              </w:rPr>
              <w:t>.1 Система органов дыхания. Анатомия и физиология органов дыхания.</w:t>
            </w:r>
          </w:p>
        </w:tc>
        <w:tc>
          <w:tcPr>
            <w:tcW w:w="2362" w:type="pct"/>
          </w:tcPr>
          <w:p w14:paraId="12F6BA8A" w14:textId="77777777" w:rsidR="002C22D4" w:rsidRPr="007F02A0" w:rsidRDefault="002C22D4" w:rsidP="009C4F57">
            <w:pPr>
              <w:spacing w:after="0"/>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1032" w:type="pct"/>
            <w:vAlign w:val="center"/>
          </w:tcPr>
          <w:p w14:paraId="1E5F07FE" w14:textId="77777777" w:rsidR="002C22D4" w:rsidRPr="007F02A0" w:rsidRDefault="001B79C3" w:rsidP="009C4F57">
            <w:pPr>
              <w:spacing w:after="0"/>
              <w:rPr>
                <w:rFonts w:ascii="Times New Roman" w:hAnsi="Times New Roman"/>
                <w:bCs/>
                <w:sz w:val="24"/>
                <w:szCs w:val="24"/>
              </w:rPr>
            </w:pPr>
            <w:r w:rsidRPr="007F02A0">
              <w:rPr>
                <w:rFonts w:ascii="Times New Roman" w:hAnsi="Times New Roman"/>
                <w:bCs/>
                <w:sz w:val="24"/>
                <w:szCs w:val="24"/>
              </w:rPr>
              <w:t>8</w:t>
            </w:r>
          </w:p>
        </w:tc>
        <w:tc>
          <w:tcPr>
            <w:tcW w:w="643" w:type="pct"/>
          </w:tcPr>
          <w:p w14:paraId="3EC2562B" w14:textId="77777777" w:rsidR="002C22D4" w:rsidRPr="007F02A0" w:rsidRDefault="002C22D4" w:rsidP="009C4F57">
            <w:pPr>
              <w:spacing w:after="0"/>
              <w:rPr>
                <w:rFonts w:ascii="Times New Roman" w:hAnsi="Times New Roman"/>
                <w:b/>
                <w:bCs/>
                <w:sz w:val="24"/>
                <w:szCs w:val="24"/>
              </w:rPr>
            </w:pPr>
          </w:p>
        </w:tc>
      </w:tr>
      <w:tr w:rsidR="002C22D4" w:rsidRPr="007F02A0" w14:paraId="14B65490" w14:textId="77777777" w:rsidTr="00D17270">
        <w:trPr>
          <w:trHeight w:val="20"/>
        </w:trPr>
        <w:tc>
          <w:tcPr>
            <w:tcW w:w="964" w:type="pct"/>
            <w:vMerge/>
          </w:tcPr>
          <w:p w14:paraId="370314CD" w14:textId="77777777" w:rsidR="002C22D4" w:rsidRPr="007F02A0" w:rsidRDefault="002C22D4" w:rsidP="009C4F57">
            <w:pPr>
              <w:spacing w:after="0"/>
              <w:rPr>
                <w:rFonts w:ascii="Times New Roman" w:hAnsi="Times New Roman"/>
                <w:b/>
                <w:bCs/>
                <w:sz w:val="24"/>
                <w:szCs w:val="24"/>
              </w:rPr>
            </w:pPr>
          </w:p>
        </w:tc>
        <w:tc>
          <w:tcPr>
            <w:tcW w:w="2362" w:type="pct"/>
          </w:tcPr>
          <w:p w14:paraId="0C41C96D" w14:textId="77777777" w:rsidR="002C22D4" w:rsidRPr="007F02A0" w:rsidRDefault="002C22D4" w:rsidP="009C4F57">
            <w:pPr>
              <w:spacing w:after="0"/>
              <w:rPr>
                <w:rFonts w:ascii="Times New Roman" w:hAnsi="Times New Roman"/>
                <w:sz w:val="24"/>
                <w:szCs w:val="24"/>
              </w:rPr>
            </w:pPr>
            <w:r w:rsidRPr="007F02A0">
              <w:rPr>
                <w:rFonts w:ascii="Times New Roman" w:hAnsi="Times New Roman"/>
                <w:sz w:val="24"/>
                <w:szCs w:val="24"/>
              </w:rPr>
              <w:t>1.Обзор дыхательной системы.</w:t>
            </w:r>
            <w:r w:rsidR="00F13493" w:rsidRPr="007F02A0">
              <w:rPr>
                <w:rFonts w:ascii="Times New Roman" w:hAnsi="Times New Roman"/>
                <w:sz w:val="24"/>
                <w:szCs w:val="24"/>
              </w:rPr>
              <w:t xml:space="preserve"> </w:t>
            </w:r>
            <w:r w:rsidRPr="007F02A0">
              <w:rPr>
                <w:rFonts w:ascii="Times New Roman" w:hAnsi="Times New Roman"/>
                <w:sz w:val="24"/>
                <w:szCs w:val="24"/>
              </w:rPr>
              <w:t>Роль системы дыхания для организма.</w:t>
            </w:r>
            <w:r w:rsidR="00F13493" w:rsidRPr="007F02A0">
              <w:rPr>
                <w:rFonts w:ascii="Times New Roman" w:hAnsi="Times New Roman"/>
                <w:sz w:val="24"/>
                <w:szCs w:val="24"/>
              </w:rPr>
              <w:t xml:space="preserve"> </w:t>
            </w:r>
            <w:r w:rsidRPr="007F02A0">
              <w:rPr>
                <w:rFonts w:ascii="Times New Roman" w:hAnsi="Times New Roman"/>
                <w:sz w:val="24"/>
                <w:szCs w:val="24"/>
              </w:rPr>
              <w:t>Значение кислорода.</w:t>
            </w:r>
            <w:r w:rsidR="00F13493" w:rsidRPr="007F02A0">
              <w:rPr>
                <w:rFonts w:ascii="Times New Roman" w:hAnsi="Times New Roman"/>
                <w:sz w:val="24"/>
                <w:szCs w:val="24"/>
              </w:rPr>
              <w:t xml:space="preserve"> </w:t>
            </w:r>
          </w:p>
          <w:p w14:paraId="52D922FA" w14:textId="77777777" w:rsidR="002C22D4" w:rsidRPr="007F02A0" w:rsidRDefault="002C22D4" w:rsidP="009C4F57">
            <w:pPr>
              <w:spacing w:after="0"/>
              <w:rPr>
                <w:rFonts w:ascii="Times New Roman" w:hAnsi="Times New Roman"/>
                <w:sz w:val="24"/>
                <w:szCs w:val="24"/>
              </w:rPr>
            </w:pPr>
            <w:r w:rsidRPr="007F02A0">
              <w:rPr>
                <w:rFonts w:ascii="Times New Roman" w:hAnsi="Times New Roman"/>
                <w:sz w:val="24"/>
                <w:szCs w:val="24"/>
              </w:rPr>
              <w:t>2.Этапы дыхания.</w:t>
            </w:r>
            <w:r w:rsidR="00F13493" w:rsidRPr="007F02A0">
              <w:rPr>
                <w:rFonts w:ascii="Times New Roman" w:hAnsi="Times New Roman"/>
                <w:sz w:val="24"/>
                <w:szCs w:val="24"/>
              </w:rPr>
              <w:t xml:space="preserve"> </w:t>
            </w:r>
          </w:p>
          <w:p w14:paraId="6F1FBC7D" w14:textId="77777777" w:rsidR="002C22D4" w:rsidRPr="007F02A0" w:rsidRDefault="002C22D4" w:rsidP="009C4F57">
            <w:pPr>
              <w:spacing w:after="0"/>
              <w:rPr>
                <w:rFonts w:ascii="Times New Roman" w:hAnsi="Times New Roman"/>
                <w:sz w:val="24"/>
                <w:szCs w:val="24"/>
              </w:rPr>
            </w:pPr>
            <w:r w:rsidRPr="007F02A0">
              <w:rPr>
                <w:rFonts w:ascii="Times New Roman" w:hAnsi="Times New Roman"/>
                <w:sz w:val="24"/>
                <w:szCs w:val="24"/>
              </w:rPr>
              <w:t>3.Строение и функции органов дыхательной системы.</w:t>
            </w:r>
            <w:r w:rsidR="00F13493" w:rsidRPr="007F02A0">
              <w:rPr>
                <w:rFonts w:ascii="Times New Roman" w:hAnsi="Times New Roman"/>
                <w:sz w:val="24"/>
                <w:szCs w:val="24"/>
              </w:rPr>
              <w:t xml:space="preserve"> </w:t>
            </w:r>
          </w:p>
          <w:p w14:paraId="2F8F084A" w14:textId="77777777" w:rsidR="002C22D4" w:rsidRPr="007F02A0" w:rsidRDefault="002C22D4" w:rsidP="009C4F57">
            <w:pPr>
              <w:spacing w:after="0"/>
              <w:rPr>
                <w:rFonts w:ascii="Times New Roman" w:hAnsi="Times New Roman"/>
                <w:sz w:val="24"/>
                <w:szCs w:val="24"/>
              </w:rPr>
            </w:pPr>
            <w:r w:rsidRPr="007F02A0">
              <w:rPr>
                <w:rFonts w:ascii="Times New Roman" w:hAnsi="Times New Roman"/>
                <w:sz w:val="24"/>
                <w:szCs w:val="24"/>
              </w:rPr>
              <w:t xml:space="preserve">4.Потребность дышать, структуры организма человека, её удовлетворяющие </w:t>
            </w:r>
          </w:p>
          <w:p w14:paraId="1D3DC28C" w14:textId="77777777" w:rsidR="002C22D4" w:rsidRPr="007F02A0" w:rsidRDefault="002C22D4" w:rsidP="009C4F57">
            <w:pPr>
              <w:spacing w:after="0"/>
              <w:rPr>
                <w:rFonts w:ascii="Times New Roman" w:hAnsi="Times New Roman"/>
                <w:sz w:val="24"/>
                <w:szCs w:val="24"/>
              </w:rPr>
            </w:pPr>
            <w:r w:rsidRPr="007F02A0">
              <w:rPr>
                <w:rFonts w:ascii="Times New Roman" w:hAnsi="Times New Roman"/>
                <w:sz w:val="24"/>
                <w:szCs w:val="24"/>
              </w:rPr>
              <w:t xml:space="preserve">5.Условно-рефлекторная и произвольная регуляция дыхания. 6.Дыхание при физической работе, при повышенном и пониженном барометрическом давлении. </w:t>
            </w:r>
          </w:p>
          <w:p w14:paraId="655D2928" w14:textId="77777777" w:rsidR="002C22D4" w:rsidRPr="007F02A0" w:rsidRDefault="002C22D4" w:rsidP="009C4F57">
            <w:pPr>
              <w:spacing w:after="0"/>
              <w:rPr>
                <w:rFonts w:ascii="Times New Roman" w:hAnsi="Times New Roman"/>
                <w:sz w:val="24"/>
                <w:szCs w:val="24"/>
              </w:rPr>
            </w:pPr>
            <w:r w:rsidRPr="007F02A0">
              <w:rPr>
                <w:rFonts w:ascii="Times New Roman" w:hAnsi="Times New Roman"/>
                <w:sz w:val="24"/>
                <w:szCs w:val="24"/>
              </w:rPr>
              <w:t xml:space="preserve">7.Резервные возможности системы дыхания. </w:t>
            </w:r>
          </w:p>
          <w:p w14:paraId="4200DB7E" w14:textId="77777777" w:rsidR="002C22D4" w:rsidRPr="007F02A0" w:rsidRDefault="002C22D4" w:rsidP="009C4F57">
            <w:pPr>
              <w:spacing w:after="0"/>
              <w:rPr>
                <w:rFonts w:ascii="Times New Roman" w:hAnsi="Times New Roman"/>
                <w:sz w:val="24"/>
                <w:szCs w:val="24"/>
              </w:rPr>
            </w:pPr>
            <w:r w:rsidRPr="007F02A0">
              <w:rPr>
                <w:rFonts w:ascii="Times New Roman" w:hAnsi="Times New Roman"/>
                <w:sz w:val="24"/>
                <w:szCs w:val="24"/>
              </w:rPr>
              <w:t>8.Защитные дыхательные рефлексы. Дыхание при речи.</w:t>
            </w:r>
          </w:p>
          <w:p w14:paraId="35F14332" w14:textId="77777777" w:rsidR="002C22D4" w:rsidRPr="007F02A0" w:rsidRDefault="002C22D4" w:rsidP="009C4F57">
            <w:pPr>
              <w:spacing w:after="0"/>
              <w:rPr>
                <w:rFonts w:ascii="Times New Roman" w:hAnsi="Times New Roman"/>
                <w:b/>
                <w:sz w:val="24"/>
                <w:szCs w:val="24"/>
              </w:rPr>
            </w:pPr>
            <w:r w:rsidRPr="007F02A0">
              <w:rPr>
                <w:rFonts w:ascii="Times New Roman" w:hAnsi="Times New Roman"/>
                <w:sz w:val="24"/>
                <w:szCs w:val="24"/>
              </w:rPr>
              <w:t>9. Функциональная система поддержания постоянства газового состава крови</w:t>
            </w:r>
          </w:p>
        </w:tc>
        <w:tc>
          <w:tcPr>
            <w:tcW w:w="1032" w:type="pct"/>
            <w:vAlign w:val="center"/>
          </w:tcPr>
          <w:p w14:paraId="03ABA784" w14:textId="77777777" w:rsidR="002C22D4" w:rsidRPr="007F02A0" w:rsidRDefault="001B79C3"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tcPr>
          <w:p w14:paraId="6B4617F7"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08</w:t>
            </w:r>
          </w:p>
          <w:p w14:paraId="7B125497"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09441A6C" w14:textId="77777777" w:rsidR="002C22D4" w:rsidRPr="007F02A0" w:rsidRDefault="0036438C" w:rsidP="009C4F57">
            <w:pPr>
              <w:spacing w:after="0"/>
              <w:rPr>
                <w:rFonts w:ascii="Times New Roman" w:hAnsi="Times New Roman"/>
                <w:b/>
                <w:bCs/>
                <w:sz w:val="24"/>
                <w:szCs w:val="24"/>
              </w:rPr>
            </w:pPr>
            <w:r w:rsidRPr="007F02A0">
              <w:rPr>
                <w:rFonts w:ascii="Times New Roman" w:hAnsi="Times New Roman"/>
                <w:sz w:val="24"/>
                <w:szCs w:val="24"/>
              </w:rPr>
              <w:t>ЛР 6, ЛР 7, ЛР 9, ЛР 13</w:t>
            </w:r>
          </w:p>
        </w:tc>
      </w:tr>
      <w:tr w:rsidR="002C22D4" w:rsidRPr="007F02A0" w14:paraId="294583B0" w14:textId="77777777" w:rsidTr="00D17270">
        <w:trPr>
          <w:trHeight w:val="20"/>
        </w:trPr>
        <w:tc>
          <w:tcPr>
            <w:tcW w:w="964" w:type="pct"/>
            <w:vMerge/>
          </w:tcPr>
          <w:p w14:paraId="31D6DC0D" w14:textId="77777777" w:rsidR="002C22D4" w:rsidRPr="007F02A0" w:rsidRDefault="002C22D4" w:rsidP="009C4F57">
            <w:pPr>
              <w:spacing w:after="0"/>
              <w:rPr>
                <w:rFonts w:ascii="Times New Roman" w:hAnsi="Times New Roman"/>
                <w:b/>
                <w:bCs/>
                <w:sz w:val="24"/>
                <w:szCs w:val="24"/>
              </w:rPr>
            </w:pPr>
          </w:p>
        </w:tc>
        <w:tc>
          <w:tcPr>
            <w:tcW w:w="2362" w:type="pct"/>
          </w:tcPr>
          <w:p w14:paraId="1AC499FE" w14:textId="77777777" w:rsidR="002C22D4" w:rsidRPr="007F02A0" w:rsidRDefault="002C22D4" w:rsidP="009C4F57">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1032" w:type="pct"/>
            <w:vAlign w:val="center"/>
          </w:tcPr>
          <w:p w14:paraId="035472C1" w14:textId="77777777" w:rsidR="002C22D4" w:rsidRPr="007F02A0" w:rsidRDefault="001B79C3" w:rsidP="009C4F57">
            <w:pPr>
              <w:spacing w:after="0"/>
              <w:rPr>
                <w:rFonts w:ascii="Times New Roman" w:hAnsi="Times New Roman"/>
                <w:bCs/>
                <w:sz w:val="24"/>
                <w:szCs w:val="24"/>
              </w:rPr>
            </w:pPr>
            <w:r w:rsidRPr="007F02A0">
              <w:rPr>
                <w:rFonts w:ascii="Times New Roman" w:hAnsi="Times New Roman"/>
                <w:bCs/>
                <w:sz w:val="24"/>
                <w:szCs w:val="24"/>
              </w:rPr>
              <w:t>6</w:t>
            </w:r>
          </w:p>
        </w:tc>
        <w:tc>
          <w:tcPr>
            <w:tcW w:w="643" w:type="pct"/>
          </w:tcPr>
          <w:p w14:paraId="59C3028B" w14:textId="77777777" w:rsidR="002C22D4" w:rsidRPr="007F02A0" w:rsidRDefault="002C22D4" w:rsidP="009C4F57">
            <w:pPr>
              <w:spacing w:after="0"/>
              <w:rPr>
                <w:rFonts w:ascii="Times New Roman" w:hAnsi="Times New Roman"/>
                <w:b/>
                <w:bCs/>
                <w:sz w:val="24"/>
                <w:szCs w:val="24"/>
              </w:rPr>
            </w:pPr>
          </w:p>
        </w:tc>
      </w:tr>
      <w:tr w:rsidR="002C22D4" w:rsidRPr="007F02A0" w14:paraId="61C7002C" w14:textId="77777777" w:rsidTr="00D17270">
        <w:trPr>
          <w:trHeight w:val="20"/>
        </w:trPr>
        <w:tc>
          <w:tcPr>
            <w:tcW w:w="964" w:type="pct"/>
            <w:vMerge/>
          </w:tcPr>
          <w:p w14:paraId="6AD9C4B6" w14:textId="77777777" w:rsidR="002C22D4" w:rsidRPr="007F02A0" w:rsidRDefault="002C22D4" w:rsidP="009C4F57">
            <w:pPr>
              <w:spacing w:after="0"/>
              <w:rPr>
                <w:rFonts w:ascii="Times New Roman" w:hAnsi="Times New Roman"/>
                <w:b/>
                <w:bCs/>
                <w:sz w:val="24"/>
                <w:szCs w:val="24"/>
              </w:rPr>
            </w:pPr>
          </w:p>
        </w:tc>
        <w:tc>
          <w:tcPr>
            <w:tcW w:w="2362" w:type="pct"/>
          </w:tcPr>
          <w:p w14:paraId="3F5C68C9" w14:textId="77777777" w:rsidR="0036438C" w:rsidRPr="007F02A0" w:rsidRDefault="0036438C" w:rsidP="009C4F57">
            <w:pPr>
              <w:spacing w:after="0"/>
              <w:rPr>
                <w:rFonts w:ascii="Times New Roman" w:hAnsi="Times New Roman"/>
                <w:b/>
                <w:sz w:val="24"/>
                <w:szCs w:val="24"/>
              </w:rPr>
            </w:pPr>
            <w:r w:rsidRPr="007F02A0">
              <w:rPr>
                <w:rFonts w:ascii="Times New Roman" w:hAnsi="Times New Roman"/>
                <w:b/>
                <w:sz w:val="24"/>
                <w:szCs w:val="24"/>
              </w:rPr>
              <w:t>Практические занятия № 10-12</w:t>
            </w:r>
          </w:p>
          <w:p w14:paraId="572CCBCC" w14:textId="77777777" w:rsidR="00CC0565" w:rsidRPr="007F02A0" w:rsidRDefault="00CC0565" w:rsidP="009C4F57">
            <w:pPr>
              <w:spacing w:after="0"/>
              <w:rPr>
                <w:rFonts w:ascii="Times New Roman" w:hAnsi="Times New Roman"/>
                <w:sz w:val="24"/>
                <w:szCs w:val="24"/>
              </w:rPr>
            </w:pPr>
            <w:r w:rsidRPr="007F02A0">
              <w:rPr>
                <w:rFonts w:ascii="Times New Roman" w:hAnsi="Times New Roman"/>
                <w:sz w:val="24"/>
                <w:szCs w:val="24"/>
              </w:rPr>
              <w:t>Изучение</w:t>
            </w:r>
            <w:r w:rsidR="00F13493" w:rsidRPr="007F02A0">
              <w:rPr>
                <w:rFonts w:ascii="Times New Roman" w:hAnsi="Times New Roman"/>
                <w:sz w:val="24"/>
                <w:szCs w:val="24"/>
              </w:rPr>
              <w:t xml:space="preserve"> </w:t>
            </w:r>
            <w:r w:rsidRPr="007F02A0">
              <w:rPr>
                <w:rFonts w:ascii="Times New Roman" w:hAnsi="Times New Roman"/>
                <w:sz w:val="24"/>
                <w:szCs w:val="24"/>
              </w:rPr>
              <w:t>с помощью препаратов, муляжей, таблиц топографии органов дыхательной системы, строения и функций воздухоносных путей</w:t>
            </w:r>
            <w:r w:rsidR="00F13493" w:rsidRPr="007F02A0">
              <w:rPr>
                <w:rFonts w:ascii="Times New Roman" w:hAnsi="Times New Roman"/>
                <w:sz w:val="24"/>
                <w:szCs w:val="24"/>
              </w:rPr>
              <w:t xml:space="preserve"> </w:t>
            </w:r>
            <w:r w:rsidRPr="007F02A0">
              <w:rPr>
                <w:rFonts w:ascii="Times New Roman" w:hAnsi="Times New Roman"/>
                <w:sz w:val="24"/>
                <w:szCs w:val="24"/>
              </w:rPr>
              <w:t>(полость носа, гортань, трахея, главные бронхи).</w:t>
            </w:r>
          </w:p>
          <w:p w14:paraId="6C9336B6" w14:textId="77777777" w:rsidR="002C22D4" w:rsidRPr="007F02A0" w:rsidRDefault="00CC0565" w:rsidP="009C4F57">
            <w:pPr>
              <w:spacing w:after="0"/>
              <w:rPr>
                <w:rFonts w:ascii="Times New Roman" w:hAnsi="Times New Roman"/>
                <w:sz w:val="24"/>
                <w:szCs w:val="24"/>
              </w:rPr>
            </w:pPr>
            <w:r w:rsidRPr="007F02A0">
              <w:rPr>
                <w:rFonts w:ascii="Times New Roman" w:hAnsi="Times New Roman"/>
                <w:sz w:val="24"/>
                <w:szCs w:val="24"/>
              </w:rPr>
              <w:t>Демонстрация на муляже проекции хрящей гортани, бифуркации трахеи, правого и левого главных бронхов.</w:t>
            </w:r>
          </w:p>
          <w:p w14:paraId="66A6C9A5" w14:textId="77777777" w:rsidR="00CC0565" w:rsidRPr="007F02A0" w:rsidRDefault="00CC0565" w:rsidP="009C4F57">
            <w:pPr>
              <w:spacing w:after="0"/>
              <w:rPr>
                <w:rFonts w:ascii="Times New Roman" w:hAnsi="Times New Roman"/>
                <w:sz w:val="24"/>
                <w:szCs w:val="24"/>
              </w:rPr>
            </w:pPr>
            <w:r w:rsidRPr="007F02A0">
              <w:rPr>
                <w:rFonts w:ascii="Times New Roman" w:hAnsi="Times New Roman"/>
                <w:sz w:val="24"/>
                <w:szCs w:val="24"/>
              </w:rPr>
              <w:t>Изучение строения</w:t>
            </w:r>
            <w:r w:rsidR="00F13493" w:rsidRPr="007F02A0">
              <w:rPr>
                <w:rFonts w:ascii="Times New Roman" w:hAnsi="Times New Roman"/>
                <w:sz w:val="24"/>
                <w:szCs w:val="24"/>
              </w:rPr>
              <w:t xml:space="preserve"> </w:t>
            </w:r>
            <w:r w:rsidRPr="007F02A0">
              <w:rPr>
                <w:rFonts w:ascii="Times New Roman" w:hAnsi="Times New Roman"/>
                <w:sz w:val="24"/>
                <w:szCs w:val="24"/>
              </w:rPr>
              <w:t>легких с использованием препаратов, планшетов и муляжей. Изучение строения плевры, плевральной</w:t>
            </w:r>
            <w:r w:rsidR="00F13493" w:rsidRPr="007F02A0">
              <w:rPr>
                <w:rFonts w:ascii="Times New Roman" w:hAnsi="Times New Roman"/>
                <w:sz w:val="24"/>
                <w:szCs w:val="24"/>
              </w:rPr>
              <w:t xml:space="preserve"> </w:t>
            </w:r>
            <w:r w:rsidRPr="007F02A0">
              <w:rPr>
                <w:rFonts w:ascii="Times New Roman" w:hAnsi="Times New Roman"/>
                <w:sz w:val="24"/>
                <w:szCs w:val="24"/>
              </w:rPr>
              <w:t>полости. Опасность перелома ребер при сердечно-легочной реанимации.</w:t>
            </w:r>
            <w:r w:rsidR="00F13493" w:rsidRPr="007F02A0">
              <w:rPr>
                <w:rFonts w:ascii="Times New Roman" w:hAnsi="Times New Roman"/>
                <w:sz w:val="24"/>
                <w:szCs w:val="24"/>
              </w:rPr>
              <w:t xml:space="preserve"> </w:t>
            </w:r>
          </w:p>
          <w:p w14:paraId="27929D94" w14:textId="77777777" w:rsidR="00CC0565" w:rsidRPr="007F02A0" w:rsidRDefault="00CC0565" w:rsidP="009C4F57">
            <w:pPr>
              <w:spacing w:after="0"/>
              <w:rPr>
                <w:rFonts w:ascii="Times New Roman" w:hAnsi="Times New Roman"/>
                <w:sz w:val="24"/>
                <w:szCs w:val="24"/>
              </w:rPr>
            </w:pPr>
            <w:r w:rsidRPr="007F02A0">
              <w:rPr>
                <w:rFonts w:ascii="Times New Roman" w:hAnsi="Times New Roman"/>
                <w:sz w:val="24"/>
                <w:szCs w:val="24"/>
              </w:rPr>
              <w:t>Демонстрация на муляже</w:t>
            </w:r>
            <w:r w:rsidR="00F13493" w:rsidRPr="007F02A0">
              <w:rPr>
                <w:rFonts w:ascii="Times New Roman" w:hAnsi="Times New Roman"/>
                <w:sz w:val="24"/>
                <w:szCs w:val="24"/>
              </w:rPr>
              <w:t xml:space="preserve"> </w:t>
            </w:r>
            <w:r w:rsidRPr="007F02A0">
              <w:rPr>
                <w:rFonts w:ascii="Times New Roman" w:hAnsi="Times New Roman"/>
                <w:sz w:val="24"/>
                <w:szCs w:val="24"/>
              </w:rPr>
              <w:t>верхних и нижних границ легких</w:t>
            </w:r>
          </w:p>
          <w:p w14:paraId="3EB3FA0D" w14:textId="77777777" w:rsidR="00CC0565" w:rsidRPr="007F02A0" w:rsidRDefault="00CC0565" w:rsidP="009C4F57">
            <w:pPr>
              <w:spacing w:after="0"/>
              <w:rPr>
                <w:rFonts w:ascii="Times New Roman" w:hAnsi="Times New Roman"/>
                <w:sz w:val="24"/>
                <w:szCs w:val="24"/>
              </w:rPr>
            </w:pPr>
          </w:p>
          <w:p w14:paraId="198CA2E9" w14:textId="77777777" w:rsidR="00CC0565" w:rsidRPr="007F02A0" w:rsidRDefault="00CC0565" w:rsidP="009C4F57">
            <w:pPr>
              <w:spacing w:after="0"/>
              <w:rPr>
                <w:rFonts w:ascii="Times New Roman" w:hAnsi="Times New Roman"/>
                <w:b/>
                <w:sz w:val="24"/>
                <w:szCs w:val="24"/>
              </w:rPr>
            </w:pPr>
            <w:r w:rsidRPr="007F02A0">
              <w:rPr>
                <w:rFonts w:ascii="Times New Roman" w:hAnsi="Times New Roman"/>
                <w:sz w:val="24"/>
                <w:szCs w:val="24"/>
              </w:rPr>
              <w:t>Определение частоты дыхательных движений в минуту в покое и после физической нагрузки.</w:t>
            </w:r>
            <w:r w:rsidR="00F13493" w:rsidRPr="007F02A0">
              <w:rPr>
                <w:rFonts w:ascii="Times New Roman" w:hAnsi="Times New Roman"/>
                <w:sz w:val="24"/>
                <w:szCs w:val="24"/>
              </w:rPr>
              <w:t xml:space="preserve"> </w:t>
            </w:r>
            <w:r w:rsidRPr="007F02A0">
              <w:rPr>
                <w:rFonts w:ascii="Times New Roman" w:hAnsi="Times New Roman"/>
                <w:sz w:val="24"/>
                <w:szCs w:val="24"/>
              </w:rPr>
              <w:t>Спирометрия. Дыхательные</w:t>
            </w:r>
            <w:r w:rsidR="00F13493" w:rsidRPr="007F02A0">
              <w:rPr>
                <w:rFonts w:ascii="Times New Roman" w:hAnsi="Times New Roman"/>
                <w:sz w:val="24"/>
                <w:szCs w:val="24"/>
              </w:rPr>
              <w:t xml:space="preserve"> </w:t>
            </w:r>
            <w:r w:rsidRPr="007F02A0">
              <w:rPr>
                <w:rFonts w:ascii="Times New Roman" w:hAnsi="Times New Roman"/>
                <w:sz w:val="24"/>
                <w:szCs w:val="24"/>
              </w:rPr>
              <w:t xml:space="preserve">объемы. </w:t>
            </w:r>
          </w:p>
        </w:tc>
        <w:tc>
          <w:tcPr>
            <w:tcW w:w="1032" w:type="pct"/>
            <w:vAlign w:val="center"/>
          </w:tcPr>
          <w:p w14:paraId="4352847C" w14:textId="77777777" w:rsidR="002C22D4" w:rsidRPr="007F02A0" w:rsidRDefault="00CC0565" w:rsidP="009C4F57">
            <w:pPr>
              <w:spacing w:after="0"/>
              <w:rPr>
                <w:rFonts w:ascii="Times New Roman" w:hAnsi="Times New Roman"/>
                <w:bCs/>
                <w:sz w:val="24"/>
                <w:szCs w:val="24"/>
              </w:rPr>
            </w:pPr>
            <w:r w:rsidRPr="007F02A0">
              <w:rPr>
                <w:rFonts w:ascii="Times New Roman" w:hAnsi="Times New Roman"/>
                <w:bCs/>
                <w:sz w:val="24"/>
                <w:szCs w:val="24"/>
              </w:rPr>
              <w:t>6</w:t>
            </w:r>
          </w:p>
        </w:tc>
        <w:tc>
          <w:tcPr>
            <w:tcW w:w="643" w:type="pct"/>
          </w:tcPr>
          <w:p w14:paraId="4FB15998" w14:textId="77777777" w:rsidR="002C22D4" w:rsidRPr="007F02A0" w:rsidRDefault="002C22D4" w:rsidP="009C4F57">
            <w:pPr>
              <w:spacing w:after="0"/>
              <w:rPr>
                <w:rFonts w:ascii="Times New Roman" w:hAnsi="Times New Roman"/>
                <w:b/>
                <w:bCs/>
                <w:sz w:val="24"/>
                <w:szCs w:val="24"/>
              </w:rPr>
            </w:pPr>
          </w:p>
        </w:tc>
      </w:tr>
      <w:tr w:rsidR="00410D6A" w:rsidRPr="007F02A0" w14:paraId="30F4CCC2" w14:textId="77777777" w:rsidTr="00410D6A">
        <w:trPr>
          <w:trHeight w:val="20"/>
        </w:trPr>
        <w:tc>
          <w:tcPr>
            <w:tcW w:w="3325" w:type="pct"/>
            <w:gridSpan w:val="2"/>
          </w:tcPr>
          <w:p w14:paraId="2A5E7DAA" w14:textId="77777777" w:rsidR="00410D6A" w:rsidRPr="007F02A0" w:rsidRDefault="00AD095A" w:rsidP="009C4F57">
            <w:pPr>
              <w:spacing w:after="0"/>
              <w:rPr>
                <w:rFonts w:ascii="Times New Roman" w:hAnsi="Times New Roman"/>
                <w:b/>
                <w:sz w:val="24"/>
                <w:szCs w:val="24"/>
              </w:rPr>
            </w:pPr>
            <w:r w:rsidRPr="007F02A0">
              <w:rPr>
                <w:rFonts w:ascii="Times New Roman" w:hAnsi="Times New Roman"/>
                <w:b/>
                <w:sz w:val="24"/>
                <w:szCs w:val="24"/>
              </w:rPr>
              <w:t>Раздел 4. Морфофункциональная характеристика системы кровообращения. Процесс кровообращения и лимфообращения</w:t>
            </w:r>
          </w:p>
        </w:tc>
        <w:tc>
          <w:tcPr>
            <w:tcW w:w="1032" w:type="pct"/>
            <w:vAlign w:val="center"/>
          </w:tcPr>
          <w:p w14:paraId="0607A8E5" w14:textId="77777777" w:rsidR="00410D6A" w:rsidRPr="007F02A0" w:rsidRDefault="00DE617F" w:rsidP="009C4F57">
            <w:pPr>
              <w:spacing w:after="0"/>
              <w:jc w:val="center"/>
              <w:rPr>
                <w:rFonts w:ascii="Times New Roman" w:hAnsi="Times New Roman"/>
                <w:bCs/>
                <w:sz w:val="24"/>
                <w:szCs w:val="24"/>
              </w:rPr>
            </w:pPr>
            <w:r w:rsidRPr="007F02A0">
              <w:rPr>
                <w:rFonts w:ascii="Times New Roman" w:hAnsi="Times New Roman"/>
                <w:b/>
                <w:bCs/>
                <w:sz w:val="24"/>
                <w:szCs w:val="24"/>
              </w:rPr>
              <w:t>1</w:t>
            </w:r>
            <w:r w:rsidR="00E10D14" w:rsidRPr="007F02A0">
              <w:rPr>
                <w:rFonts w:ascii="Times New Roman" w:hAnsi="Times New Roman"/>
                <w:b/>
                <w:bCs/>
                <w:sz w:val="24"/>
                <w:szCs w:val="24"/>
              </w:rPr>
              <w:t>6</w:t>
            </w:r>
          </w:p>
        </w:tc>
        <w:tc>
          <w:tcPr>
            <w:tcW w:w="643" w:type="pct"/>
          </w:tcPr>
          <w:p w14:paraId="6EE70D44" w14:textId="77777777" w:rsidR="00410D6A" w:rsidRPr="007F02A0" w:rsidRDefault="00410D6A" w:rsidP="009C4F57">
            <w:pPr>
              <w:spacing w:after="0"/>
              <w:rPr>
                <w:rFonts w:ascii="Times New Roman" w:hAnsi="Times New Roman"/>
                <w:b/>
                <w:bCs/>
                <w:sz w:val="24"/>
                <w:szCs w:val="24"/>
              </w:rPr>
            </w:pPr>
          </w:p>
        </w:tc>
      </w:tr>
      <w:tr w:rsidR="003E24C3" w:rsidRPr="007F02A0" w14:paraId="758DB2CE" w14:textId="77777777" w:rsidTr="00D17270">
        <w:trPr>
          <w:trHeight w:val="20"/>
        </w:trPr>
        <w:tc>
          <w:tcPr>
            <w:tcW w:w="964" w:type="pct"/>
            <w:vMerge w:val="restart"/>
          </w:tcPr>
          <w:p w14:paraId="3A600D69" w14:textId="77777777" w:rsidR="00A56CB9" w:rsidRPr="007F02A0" w:rsidRDefault="00AD095A" w:rsidP="009C4F57">
            <w:pPr>
              <w:spacing w:after="0"/>
              <w:rPr>
                <w:rFonts w:ascii="Times New Roman" w:hAnsi="Times New Roman"/>
                <w:b/>
                <w:sz w:val="24"/>
                <w:szCs w:val="24"/>
              </w:rPr>
            </w:pPr>
            <w:r w:rsidRPr="007F02A0">
              <w:rPr>
                <w:rFonts w:ascii="Times New Roman" w:hAnsi="Times New Roman"/>
                <w:b/>
                <w:bCs/>
                <w:sz w:val="24"/>
                <w:szCs w:val="24"/>
              </w:rPr>
              <w:t>Тема 4.1</w:t>
            </w:r>
            <w:r w:rsidR="00A56CB9" w:rsidRPr="007F02A0">
              <w:rPr>
                <w:rFonts w:ascii="Times New Roman" w:hAnsi="Times New Roman"/>
                <w:b/>
                <w:bCs/>
                <w:sz w:val="24"/>
                <w:szCs w:val="24"/>
              </w:rPr>
              <w:t>.</w:t>
            </w:r>
            <w:r w:rsidRPr="007F02A0">
              <w:rPr>
                <w:rFonts w:ascii="Times New Roman" w:hAnsi="Times New Roman"/>
                <w:b/>
                <w:sz w:val="24"/>
                <w:szCs w:val="24"/>
              </w:rPr>
              <w:t xml:space="preserve"> </w:t>
            </w:r>
          </w:p>
          <w:p w14:paraId="11EF544E" w14:textId="77777777" w:rsidR="00AD095A" w:rsidRPr="007F02A0" w:rsidRDefault="00AD095A" w:rsidP="009C4F57">
            <w:pPr>
              <w:spacing w:after="0"/>
              <w:rPr>
                <w:rFonts w:ascii="Times New Roman" w:hAnsi="Times New Roman"/>
                <w:b/>
                <w:bCs/>
                <w:sz w:val="24"/>
                <w:szCs w:val="24"/>
              </w:rPr>
            </w:pPr>
            <w:r w:rsidRPr="007F02A0">
              <w:rPr>
                <w:rFonts w:ascii="Times New Roman" w:hAnsi="Times New Roman"/>
                <w:b/>
                <w:sz w:val="24"/>
                <w:szCs w:val="24"/>
              </w:rPr>
              <w:t>Общие данные о строении и функциях сердечно-сосудистой системы.</w:t>
            </w:r>
            <w:r w:rsidR="00F13493" w:rsidRPr="007F02A0">
              <w:rPr>
                <w:rFonts w:ascii="Times New Roman" w:hAnsi="Times New Roman"/>
                <w:b/>
                <w:sz w:val="24"/>
                <w:szCs w:val="24"/>
              </w:rPr>
              <w:t xml:space="preserve"> </w:t>
            </w:r>
          </w:p>
          <w:p w14:paraId="2582020A" w14:textId="77777777" w:rsidR="003E24C3" w:rsidRPr="007F02A0" w:rsidRDefault="003E24C3" w:rsidP="009C4F57">
            <w:pPr>
              <w:spacing w:after="0"/>
              <w:rPr>
                <w:rFonts w:ascii="Times New Roman" w:hAnsi="Times New Roman"/>
                <w:b/>
                <w:bCs/>
                <w:sz w:val="24"/>
                <w:szCs w:val="24"/>
              </w:rPr>
            </w:pPr>
          </w:p>
        </w:tc>
        <w:tc>
          <w:tcPr>
            <w:tcW w:w="2362" w:type="pct"/>
          </w:tcPr>
          <w:p w14:paraId="0794FAF9" w14:textId="77777777" w:rsidR="003E24C3" w:rsidRPr="007F02A0" w:rsidRDefault="003E24C3" w:rsidP="009C4F57">
            <w:pPr>
              <w:spacing w:after="0"/>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1032" w:type="pct"/>
            <w:vAlign w:val="center"/>
          </w:tcPr>
          <w:p w14:paraId="796CE4EA" w14:textId="77777777" w:rsidR="003E24C3" w:rsidRPr="007F02A0" w:rsidRDefault="00DE617F"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tcPr>
          <w:p w14:paraId="6196E9A1" w14:textId="77777777" w:rsidR="003E24C3" w:rsidRPr="007F02A0" w:rsidRDefault="003E24C3" w:rsidP="009C4F57">
            <w:pPr>
              <w:spacing w:after="0"/>
              <w:rPr>
                <w:rFonts w:ascii="Times New Roman" w:hAnsi="Times New Roman"/>
                <w:b/>
                <w:bCs/>
                <w:sz w:val="24"/>
                <w:szCs w:val="24"/>
              </w:rPr>
            </w:pPr>
          </w:p>
        </w:tc>
      </w:tr>
      <w:tr w:rsidR="003E24C3" w:rsidRPr="007F02A0" w14:paraId="194A19C5" w14:textId="77777777" w:rsidTr="00D17270">
        <w:trPr>
          <w:trHeight w:val="20"/>
        </w:trPr>
        <w:tc>
          <w:tcPr>
            <w:tcW w:w="964" w:type="pct"/>
            <w:vMerge/>
          </w:tcPr>
          <w:p w14:paraId="58118990" w14:textId="77777777" w:rsidR="003E24C3" w:rsidRPr="007F02A0" w:rsidRDefault="003E24C3" w:rsidP="009C4F57">
            <w:pPr>
              <w:spacing w:after="0"/>
              <w:rPr>
                <w:rFonts w:ascii="Times New Roman" w:hAnsi="Times New Roman"/>
                <w:b/>
                <w:bCs/>
                <w:sz w:val="24"/>
                <w:szCs w:val="24"/>
              </w:rPr>
            </w:pPr>
          </w:p>
        </w:tc>
        <w:tc>
          <w:tcPr>
            <w:tcW w:w="2362" w:type="pct"/>
          </w:tcPr>
          <w:p w14:paraId="33D7358D" w14:textId="77777777" w:rsidR="00A56CB9" w:rsidRPr="007F02A0" w:rsidRDefault="00AD095A" w:rsidP="009C4F57">
            <w:pPr>
              <w:spacing w:after="0"/>
              <w:rPr>
                <w:rFonts w:ascii="Times New Roman" w:hAnsi="Times New Roman"/>
                <w:sz w:val="24"/>
                <w:szCs w:val="24"/>
              </w:rPr>
            </w:pPr>
            <w:r w:rsidRPr="007F02A0">
              <w:rPr>
                <w:rFonts w:ascii="Times New Roman" w:hAnsi="Times New Roman"/>
                <w:sz w:val="24"/>
                <w:szCs w:val="24"/>
              </w:rPr>
              <w:t xml:space="preserve">1.Кровообращение. Общий план строения сердечно-сосудистой системы. </w:t>
            </w:r>
          </w:p>
          <w:p w14:paraId="622E2CB3" w14:textId="77777777" w:rsidR="00A56CB9" w:rsidRPr="007F02A0" w:rsidRDefault="00AD095A" w:rsidP="009C4F57">
            <w:pPr>
              <w:spacing w:after="0"/>
              <w:rPr>
                <w:rFonts w:ascii="Times New Roman" w:hAnsi="Times New Roman"/>
                <w:sz w:val="24"/>
                <w:szCs w:val="24"/>
              </w:rPr>
            </w:pPr>
            <w:r w:rsidRPr="007F02A0">
              <w:rPr>
                <w:rFonts w:ascii="Times New Roman" w:hAnsi="Times New Roman"/>
                <w:sz w:val="24"/>
                <w:szCs w:val="24"/>
              </w:rPr>
              <w:t>2.Морфофункциональная характеристика системы крово- и лимфообращения.</w:t>
            </w:r>
            <w:r w:rsidR="00F13493" w:rsidRPr="007F02A0">
              <w:rPr>
                <w:rFonts w:ascii="Times New Roman" w:hAnsi="Times New Roman"/>
                <w:sz w:val="24"/>
                <w:szCs w:val="24"/>
              </w:rPr>
              <w:t xml:space="preserve"> </w:t>
            </w:r>
          </w:p>
          <w:p w14:paraId="2075BE00" w14:textId="77777777" w:rsidR="00AD095A" w:rsidRPr="007F02A0" w:rsidRDefault="00AD095A" w:rsidP="009C4F57">
            <w:pPr>
              <w:spacing w:after="0"/>
              <w:rPr>
                <w:rFonts w:ascii="Times New Roman" w:hAnsi="Times New Roman"/>
                <w:sz w:val="24"/>
                <w:szCs w:val="24"/>
              </w:rPr>
            </w:pPr>
            <w:r w:rsidRPr="007F02A0">
              <w:rPr>
                <w:rFonts w:ascii="Times New Roman" w:hAnsi="Times New Roman"/>
                <w:sz w:val="24"/>
                <w:szCs w:val="24"/>
              </w:rPr>
              <w:t>3.Кровеносные сосуды. Круги кровообращения.</w:t>
            </w:r>
          </w:p>
          <w:p w14:paraId="6006B9D9" w14:textId="77777777" w:rsidR="00A56CB9" w:rsidRPr="007F02A0" w:rsidRDefault="00AD095A" w:rsidP="009C4F57">
            <w:pPr>
              <w:spacing w:after="0"/>
              <w:rPr>
                <w:rFonts w:ascii="Times New Roman" w:hAnsi="Times New Roman"/>
                <w:sz w:val="24"/>
                <w:szCs w:val="24"/>
              </w:rPr>
            </w:pPr>
            <w:r w:rsidRPr="007F02A0">
              <w:rPr>
                <w:rFonts w:ascii="Times New Roman" w:hAnsi="Times New Roman"/>
                <w:sz w:val="24"/>
                <w:szCs w:val="24"/>
              </w:rPr>
              <w:t xml:space="preserve">4. Роль и место системы кровообращения в поддержании жизнедеятельности организма. </w:t>
            </w:r>
          </w:p>
          <w:p w14:paraId="7D14AE58" w14:textId="77777777" w:rsidR="00A56CB9" w:rsidRPr="007F02A0" w:rsidRDefault="00A56CB9" w:rsidP="009C4F57">
            <w:pPr>
              <w:spacing w:after="0"/>
              <w:rPr>
                <w:rFonts w:ascii="Times New Roman" w:hAnsi="Times New Roman"/>
                <w:sz w:val="24"/>
                <w:szCs w:val="24"/>
              </w:rPr>
            </w:pPr>
            <w:r w:rsidRPr="007F02A0">
              <w:rPr>
                <w:rFonts w:ascii="Times New Roman" w:hAnsi="Times New Roman"/>
                <w:sz w:val="24"/>
                <w:szCs w:val="24"/>
              </w:rPr>
              <w:t>5.</w:t>
            </w:r>
            <w:r w:rsidR="00AD095A" w:rsidRPr="007F02A0">
              <w:rPr>
                <w:rFonts w:ascii="Times New Roman" w:hAnsi="Times New Roman"/>
                <w:sz w:val="24"/>
                <w:szCs w:val="24"/>
              </w:rPr>
              <w:t xml:space="preserve">Изменение органного кровообращения при мышечной нагрузке, приеме пищи, при гипоксии, стрессе и других состояниях. </w:t>
            </w:r>
          </w:p>
          <w:p w14:paraId="1D71511E" w14:textId="77777777" w:rsidR="003E24C3" w:rsidRPr="007F02A0" w:rsidRDefault="00A56CB9" w:rsidP="009C4F57">
            <w:pPr>
              <w:spacing w:after="0"/>
              <w:rPr>
                <w:rFonts w:ascii="Times New Roman" w:hAnsi="Times New Roman"/>
                <w:sz w:val="24"/>
                <w:szCs w:val="24"/>
              </w:rPr>
            </w:pPr>
            <w:r w:rsidRPr="007F02A0">
              <w:rPr>
                <w:rFonts w:ascii="Times New Roman" w:hAnsi="Times New Roman"/>
                <w:sz w:val="24"/>
                <w:szCs w:val="24"/>
              </w:rPr>
              <w:t>6.</w:t>
            </w:r>
            <w:r w:rsidR="00AD095A" w:rsidRPr="007F02A0">
              <w:rPr>
                <w:rFonts w:ascii="Times New Roman" w:hAnsi="Times New Roman"/>
                <w:sz w:val="24"/>
                <w:szCs w:val="24"/>
              </w:rPr>
              <w:t>Микроциркуляция, её роль в механизме обмена жидкости различных веществ между кровью и тканями</w:t>
            </w:r>
          </w:p>
        </w:tc>
        <w:tc>
          <w:tcPr>
            <w:tcW w:w="1032" w:type="pct"/>
            <w:vAlign w:val="center"/>
          </w:tcPr>
          <w:p w14:paraId="1F41BC26" w14:textId="77777777" w:rsidR="003E24C3" w:rsidRPr="007F02A0" w:rsidRDefault="00A56CB9"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tcPr>
          <w:p w14:paraId="37DBC5E3" w14:textId="77777777" w:rsidR="002B560C" w:rsidRPr="007F02A0" w:rsidRDefault="002B560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08</w:t>
            </w:r>
          </w:p>
          <w:p w14:paraId="05436544" w14:textId="77777777" w:rsidR="002B560C" w:rsidRPr="007F02A0" w:rsidRDefault="002B560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0590A657" w14:textId="77777777" w:rsidR="003E24C3" w:rsidRPr="007F02A0" w:rsidRDefault="002B560C" w:rsidP="009C4F57">
            <w:pPr>
              <w:spacing w:after="0"/>
              <w:rPr>
                <w:rFonts w:ascii="Times New Roman" w:hAnsi="Times New Roman"/>
                <w:b/>
                <w:bCs/>
                <w:sz w:val="24"/>
                <w:szCs w:val="24"/>
              </w:rPr>
            </w:pPr>
            <w:r w:rsidRPr="007F02A0">
              <w:rPr>
                <w:rFonts w:ascii="Times New Roman" w:hAnsi="Times New Roman"/>
                <w:sz w:val="24"/>
                <w:szCs w:val="24"/>
              </w:rPr>
              <w:t>ЛР 6, ЛР 7, ЛР 9, ЛР 13</w:t>
            </w:r>
          </w:p>
        </w:tc>
      </w:tr>
      <w:tr w:rsidR="00A56CB9" w:rsidRPr="007F02A0" w14:paraId="25EEF622" w14:textId="77777777" w:rsidTr="00D17270">
        <w:trPr>
          <w:trHeight w:val="20"/>
        </w:trPr>
        <w:tc>
          <w:tcPr>
            <w:tcW w:w="964" w:type="pct"/>
            <w:vMerge w:val="restart"/>
          </w:tcPr>
          <w:p w14:paraId="4ACB5CF4" w14:textId="77777777" w:rsidR="00A56CB9" w:rsidRPr="007F02A0" w:rsidRDefault="00A56CB9" w:rsidP="009C4F57">
            <w:pPr>
              <w:spacing w:after="0"/>
              <w:rPr>
                <w:rFonts w:ascii="Times New Roman" w:hAnsi="Times New Roman"/>
                <w:b/>
                <w:sz w:val="24"/>
                <w:szCs w:val="24"/>
              </w:rPr>
            </w:pPr>
            <w:r w:rsidRPr="007F02A0">
              <w:rPr>
                <w:rFonts w:ascii="Times New Roman" w:hAnsi="Times New Roman"/>
                <w:b/>
                <w:bCs/>
                <w:sz w:val="24"/>
                <w:szCs w:val="24"/>
              </w:rPr>
              <w:t>Тема 4.2.</w:t>
            </w:r>
            <w:r w:rsidRPr="007F02A0">
              <w:rPr>
                <w:rFonts w:ascii="Times New Roman" w:hAnsi="Times New Roman"/>
                <w:b/>
                <w:sz w:val="24"/>
                <w:szCs w:val="24"/>
              </w:rPr>
              <w:t xml:space="preserve"> </w:t>
            </w:r>
          </w:p>
          <w:p w14:paraId="76B9D3EE" w14:textId="77777777" w:rsidR="00A56CB9" w:rsidRPr="007F02A0" w:rsidRDefault="00A56CB9" w:rsidP="009C4F57">
            <w:pPr>
              <w:spacing w:after="0"/>
              <w:rPr>
                <w:rFonts w:ascii="Times New Roman" w:hAnsi="Times New Roman"/>
                <w:b/>
                <w:bCs/>
                <w:sz w:val="24"/>
                <w:szCs w:val="24"/>
              </w:rPr>
            </w:pPr>
            <w:r w:rsidRPr="007F02A0">
              <w:rPr>
                <w:rFonts w:ascii="Times New Roman" w:hAnsi="Times New Roman"/>
                <w:b/>
                <w:sz w:val="24"/>
                <w:szCs w:val="24"/>
              </w:rPr>
              <w:t>Строение и деятельность сердца</w:t>
            </w:r>
          </w:p>
          <w:p w14:paraId="520442C0" w14:textId="77777777" w:rsidR="00A56CB9" w:rsidRPr="007F02A0" w:rsidRDefault="00A56CB9" w:rsidP="009C4F57">
            <w:pPr>
              <w:spacing w:after="0"/>
              <w:rPr>
                <w:rFonts w:ascii="Times New Roman" w:hAnsi="Times New Roman"/>
                <w:b/>
                <w:bCs/>
                <w:sz w:val="24"/>
                <w:szCs w:val="24"/>
              </w:rPr>
            </w:pPr>
          </w:p>
        </w:tc>
        <w:tc>
          <w:tcPr>
            <w:tcW w:w="2362" w:type="pct"/>
          </w:tcPr>
          <w:p w14:paraId="0881B22B" w14:textId="77777777" w:rsidR="00A56CB9" w:rsidRPr="007F02A0" w:rsidRDefault="00A56CB9" w:rsidP="009C4F57">
            <w:pPr>
              <w:spacing w:after="0"/>
              <w:rPr>
                <w:rFonts w:ascii="Times New Roman" w:hAnsi="Times New Roman"/>
                <w:sz w:val="24"/>
                <w:szCs w:val="24"/>
              </w:rPr>
            </w:pPr>
            <w:r w:rsidRPr="007F02A0">
              <w:rPr>
                <w:rFonts w:ascii="Times New Roman" w:hAnsi="Times New Roman"/>
                <w:b/>
                <w:sz w:val="24"/>
                <w:szCs w:val="24"/>
              </w:rPr>
              <w:t>Содержание учебного материала</w:t>
            </w:r>
          </w:p>
        </w:tc>
        <w:tc>
          <w:tcPr>
            <w:tcW w:w="1032" w:type="pct"/>
            <w:vAlign w:val="center"/>
          </w:tcPr>
          <w:p w14:paraId="729CDD1B" w14:textId="77777777" w:rsidR="00A56CB9" w:rsidRPr="007F02A0" w:rsidRDefault="001B79C3" w:rsidP="009C4F57">
            <w:pPr>
              <w:spacing w:after="0"/>
              <w:rPr>
                <w:rFonts w:ascii="Times New Roman" w:hAnsi="Times New Roman"/>
                <w:bCs/>
                <w:sz w:val="24"/>
                <w:szCs w:val="24"/>
              </w:rPr>
            </w:pPr>
            <w:r w:rsidRPr="007F02A0">
              <w:rPr>
                <w:rFonts w:ascii="Times New Roman" w:hAnsi="Times New Roman"/>
                <w:bCs/>
                <w:sz w:val="24"/>
                <w:szCs w:val="24"/>
              </w:rPr>
              <w:t>4</w:t>
            </w:r>
          </w:p>
        </w:tc>
        <w:tc>
          <w:tcPr>
            <w:tcW w:w="643" w:type="pct"/>
          </w:tcPr>
          <w:p w14:paraId="06DB4B93" w14:textId="77777777" w:rsidR="00A56CB9" w:rsidRPr="007F02A0" w:rsidRDefault="00A56CB9"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A56CB9" w:rsidRPr="007F02A0" w14:paraId="259B6E60" w14:textId="77777777" w:rsidTr="00D17270">
        <w:trPr>
          <w:trHeight w:val="20"/>
        </w:trPr>
        <w:tc>
          <w:tcPr>
            <w:tcW w:w="964" w:type="pct"/>
            <w:vMerge/>
          </w:tcPr>
          <w:p w14:paraId="5B6544E0" w14:textId="77777777" w:rsidR="00A56CB9" w:rsidRPr="007F02A0" w:rsidRDefault="00A56CB9" w:rsidP="009C4F57">
            <w:pPr>
              <w:spacing w:after="0"/>
              <w:rPr>
                <w:rFonts w:ascii="Times New Roman" w:hAnsi="Times New Roman"/>
                <w:b/>
                <w:bCs/>
                <w:sz w:val="24"/>
                <w:szCs w:val="24"/>
              </w:rPr>
            </w:pPr>
          </w:p>
        </w:tc>
        <w:tc>
          <w:tcPr>
            <w:tcW w:w="2362" w:type="pct"/>
          </w:tcPr>
          <w:p w14:paraId="57102D00" w14:textId="77777777" w:rsidR="00A56CB9" w:rsidRPr="007F02A0" w:rsidRDefault="00A56CB9" w:rsidP="009C4F57">
            <w:pPr>
              <w:spacing w:after="0"/>
              <w:rPr>
                <w:rFonts w:ascii="Times New Roman" w:hAnsi="Times New Roman"/>
                <w:sz w:val="24"/>
                <w:szCs w:val="24"/>
              </w:rPr>
            </w:pPr>
            <w:r w:rsidRPr="007F02A0">
              <w:rPr>
                <w:rFonts w:ascii="Times New Roman" w:hAnsi="Times New Roman"/>
                <w:sz w:val="24"/>
                <w:szCs w:val="24"/>
              </w:rPr>
              <w:t>1.Положение и строение сердца, границы и проекция на грудную клетку.</w:t>
            </w:r>
          </w:p>
          <w:p w14:paraId="229B3ADC" w14:textId="77777777" w:rsidR="00A56CB9" w:rsidRPr="007F02A0" w:rsidRDefault="00A56CB9" w:rsidP="009C4F57">
            <w:pPr>
              <w:spacing w:after="0"/>
              <w:rPr>
                <w:rFonts w:ascii="Times New Roman" w:hAnsi="Times New Roman"/>
                <w:sz w:val="24"/>
                <w:szCs w:val="24"/>
              </w:rPr>
            </w:pPr>
            <w:r w:rsidRPr="007F02A0">
              <w:rPr>
                <w:rFonts w:ascii="Times New Roman" w:hAnsi="Times New Roman"/>
                <w:sz w:val="24"/>
                <w:szCs w:val="24"/>
              </w:rPr>
              <w:t xml:space="preserve">2.Цикл сердечной деятельности. </w:t>
            </w:r>
          </w:p>
          <w:p w14:paraId="382DC5F1" w14:textId="77777777" w:rsidR="00A56CB9" w:rsidRPr="007F02A0" w:rsidRDefault="00A56CB9" w:rsidP="009C4F57">
            <w:pPr>
              <w:spacing w:after="0"/>
              <w:rPr>
                <w:rFonts w:ascii="Times New Roman" w:hAnsi="Times New Roman"/>
                <w:sz w:val="24"/>
                <w:szCs w:val="24"/>
              </w:rPr>
            </w:pPr>
            <w:r w:rsidRPr="007F02A0">
              <w:rPr>
                <w:rFonts w:ascii="Times New Roman" w:hAnsi="Times New Roman"/>
                <w:sz w:val="24"/>
                <w:szCs w:val="24"/>
              </w:rPr>
              <w:t xml:space="preserve">3.Особенности свойств сердечной мышцы. Понятие о возбудимости, проводимости, сократимости и автоматии сердца. </w:t>
            </w:r>
          </w:p>
          <w:p w14:paraId="4F0F74FC" w14:textId="77777777" w:rsidR="00A56CB9" w:rsidRPr="007F02A0" w:rsidRDefault="00A56CB9" w:rsidP="009C4F57">
            <w:pPr>
              <w:spacing w:after="0"/>
              <w:rPr>
                <w:rFonts w:ascii="Times New Roman" w:hAnsi="Times New Roman"/>
                <w:sz w:val="24"/>
                <w:szCs w:val="24"/>
              </w:rPr>
            </w:pPr>
            <w:r w:rsidRPr="007F02A0">
              <w:rPr>
                <w:rFonts w:ascii="Times New Roman" w:hAnsi="Times New Roman"/>
                <w:sz w:val="24"/>
                <w:szCs w:val="24"/>
              </w:rPr>
              <w:t xml:space="preserve">4.Проводящая система сердца, её функциональные особенности. </w:t>
            </w:r>
          </w:p>
          <w:p w14:paraId="1F07B77F" w14:textId="77777777" w:rsidR="00A56CB9" w:rsidRPr="007F02A0" w:rsidRDefault="00A56CB9" w:rsidP="009C4F57">
            <w:pPr>
              <w:spacing w:after="0"/>
              <w:rPr>
                <w:rFonts w:ascii="Times New Roman" w:hAnsi="Times New Roman"/>
                <w:sz w:val="24"/>
                <w:szCs w:val="24"/>
              </w:rPr>
            </w:pPr>
            <w:r w:rsidRPr="007F02A0">
              <w:rPr>
                <w:rFonts w:ascii="Times New Roman" w:hAnsi="Times New Roman"/>
                <w:sz w:val="24"/>
                <w:szCs w:val="24"/>
              </w:rPr>
              <w:t xml:space="preserve">5.Сердечный цикл и его фазовая структура. </w:t>
            </w:r>
          </w:p>
          <w:p w14:paraId="061755B6" w14:textId="77777777" w:rsidR="00A56CB9" w:rsidRPr="007F02A0" w:rsidRDefault="00A56CB9" w:rsidP="009C4F57">
            <w:pPr>
              <w:spacing w:after="0"/>
              <w:rPr>
                <w:rFonts w:ascii="Times New Roman" w:hAnsi="Times New Roman"/>
                <w:sz w:val="24"/>
                <w:szCs w:val="24"/>
              </w:rPr>
            </w:pPr>
            <w:r w:rsidRPr="007F02A0">
              <w:rPr>
                <w:rFonts w:ascii="Times New Roman" w:hAnsi="Times New Roman"/>
                <w:sz w:val="24"/>
                <w:szCs w:val="24"/>
              </w:rPr>
              <w:t xml:space="preserve">6.Систолический и минутный объемы крови, сердечный индекс. </w:t>
            </w:r>
          </w:p>
          <w:p w14:paraId="483FE109" w14:textId="77777777" w:rsidR="00A56CB9" w:rsidRPr="007F02A0" w:rsidRDefault="00A56CB9" w:rsidP="009C4F57">
            <w:pPr>
              <w:spacing w:after="0"/>
              <w:rPr>
                <w:rFonts w:ascii="Times New Roman" w:hAnsi="Times New Roman"/>
                <w:sz w:val="24"/>
                <w:szCs w:val="24"/>
              </w:rPr>
            </w:pPr>
            <w:r w:rsidRPr="007F02A0">
              <w:rPr>
                <w:rFonts w:ascii="Times New Roman" w:hAnsi="Times New Roman"/>
                <w:sz w:val="24"/>
                <w:szCs w:val="24"/>
              </w:rPr>
              <w:t>7.Работа сердца. Регуляция сердечной деятельности.</w:t>
            </w:r>
            <w:r w:rsidR="00F13493" w:rsidRPr="007F02A0">
              <w:rPr>
                <w:rFonts w:ascii="Times New Roman" w:hAnsi="Times New Roman"/>
                <w:sz w:val="24"/>
                <w:szCs w:val="24"/>
              </w:rPr>
              <w:t xml:space="preserve"> </w:t>
            </w:r>
          </w:p>
          <w:p w14:paraId="55A8FFC4" w14:textId="77777777" w:rsidR="00A56CB9" w:rsidRPr="007F02A0" w:rsidRDefault="00A56CB9" w:rsidP="009C4F57">
            <w:pPr>
              <w:spacing w:after="0"/>
              <w:rPr>
                <w:rFonts w:ascii="Times New Roman" w:hAnsi="Times New Roman"/>
                <w:sz w:val="24"/>
                <w:szCs w:val="24"/>
              </w:rPr>
            </w:pPr>
            <w:r w:rsidRPr="007F02A0">
              <w:rPr>
                <w:rFonts w:ascii="Times New Roman" w:hAnsi="Times New Roman"/>
                <w:sz w:val="24"/>
                <w:szCs w:val="24"/>
              </w:rPr>
              <w:t>8.Принципы наружного массажа сердца при сердечно-легочной реанимации</w:t>
            </w:r>
          </w:p>
        </w:tc>
        <w:tc>
          <w:tcPr>
            <w:tcW w:w="1032" w:type="pct"/>
            <w:vAlign w:val="center"/>
          </w:tcPr>
          <w:p w14:paraId="4F68F8D0" w14:textId="77777777" w:rsidR="00A56CB9" w:rsidRPr="007F02A0" w:rsidRDefault="00A56CB9"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tcPr>
          <w:p w14:paraId="091E3203"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08</w:t>
            </w:r>
          </w:p>
          <w:p w14:paraId="66714686"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22AB6DAE" w14:textId="77777777" w:rsidR="00A56CB9"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ЛР 6, ЛР 7, ЛР 9, ЛР 13</w:t>
            </w:r>
          </w:p>
        </w:tc>
      </w:tr>
      <w:tr w:rsidR="00A56CB9" w:rsidRPr="007F02A0" w14:paraId="7064049A" w14:textId="77777777" w:rsidTr="00D17270">
        <w:trPr>
          <w:trHeight w:val="20"/>
        </w:trPr>
        <w:tc>
          <w:tcPr>
            <w:tcW w:w="964" w:type="pct"/>
            <w:vMerge/>
          </w:tcPr>
          <w:p w14:paraId="56E61B43" w14:textId="77777777" w:rsidR="00A56CB9" w:rsidRPr="007F02A0" w:rsidRDefault="00A56CB9" w:rsidP="009C4F57">
            <w:pPr>
              <w:spacing w:after="0"/>
              <w:rPr>
                <w:rFonts w:ascii="Times New Roman" w:hAnsi="Times New Roman"/>
                <w:b/>
                <w:bCs/>
                <w:sz w:val="24"/>
                <w:szCs w:val="24"/>
              </w:rPr>
            </w:pPr>
          </w:p>
        </w:tc>
        <w:tc>
          <w:tcPr>
            <w:tcW w:w="2362" w:type="pct"/>
          </w:tcPr>
          <w:p w14:paraId="54B0B0A1" w14:textId="77777777" w:rsidR="00A56CB9" w:rsidRPr="007F02A0" w:rsidRDefault="00A56CB9" w:rsidP="009C4F57">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1032" w:type="pct"/>
            <w:vAlign w:val="center"/>
          </w:tcPr>
          <w:p w14:paraId="197501C8" w14:textId="77777777" w:rsidR="00A56CB9" w:rsidRPr="007F02A0" w:rsidRDefault="001B79C3"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tcPr>
          <w:p w14:paraId="38D221B6" w14:textId="77777777" w:rsidR="00A56CB9" w:rsidRPr="007F02A0" w:rsidRDefault="00A56CB9"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A56CB9" w:rsidRPr="007F02A0" w14:paraId="09B2D158" w14:textId="77777777" w:rsidTr="00D17270">
        <w:trPr>
          <w:trHeight w:val="20"/>
        </w:trPr>
        <w:tc>
          <w:tcPr>
            <w:tcW w:w="964" w:type="pct"/>
            <w:vMerge/>
          </w:tcPr>
          <w:p w14:paraId="48117EB5" w14:textId="77777777" w:rsidR="00A56CB9" w:rsidRPr="007F02A0" w:rsidRDefault="00A56CB9" w:rsidP="009C4F57">
            <w:pPr>
              <w:spacing w:after="0"/>
              <w:rPr>
                <w:rFonts w:ascii="Times New Roman" w:hAnsi="Times New Roman"/>
                <w:b/>
                <w:bCs/>
                <w:sz w:val="24"/>
                <w:szCs w:val="24"/>
              </w:rPr>
            </w:pPr>
          </w:p>
        </w:tc>
        <w:tc>
          <w:tcPr>
            <w:tcW w:w="2362" w:type="pct"/>
          </w:tcPr>
          <w:p w14:paraId="6236BBD8" w14:textId="77777777" w:rsidR="00973A59" w:rsidRPr="007F02A0" w:rsidRDefault="00973A59" w:rsidP="009C4F57">
            <w:pPr>
              <w:spacing w:after="0"/>
              <w:rPr>
                <w:rFonts w:ascii="Times New Roman" w:hAnsi="Times New Roman"/>
                <w:b/>
                <w:sz w:val="24"/>
                <w:szCs w:val="24"/>
              </w:rPr>
            </w:pPr>
            <w:r w:rsidRPr="007F02A0">
              <w:rPr>
                <w:rFonts w:ascii="Times New Roman" w:hAnsi="Times New Roman"/>
                <w:b/>
                <w:sz w:val="24"/>
                <w:szCs w:val="24"/>
              </w:rPr>
              <w:t>Практическ</w:t>
            </w:r>
            <w:r w:rsidR="0036438C" w:rsidRPr="007F02A0">
              <w:rPr>
                <w:rFonts w:ascii="Times New Roman" w:hAnsi="Times New Roman"/>
                <w:b/>
                <w:sz w:val="24"/>
                <w:szCs w:val="24"/>
              </w:rPr>
              <w:t>о</w:t>
            </w:r>
            <w:r w:rsidRPr="007F02A0">
              <w:rPr>
                <w:rFonts w:ascii="Times New Roman" w:hAnsi="Times New Roman"/>
                <w:b/>
                <w:sz w:val="24"/>
                <w:szCs w:val="24"/>
              </w:rPr>
              <w:t>е заняти</w:t>
            </w:r>
            <w:r w:rsidR="0036438C" w:rsidRPr="007F02A0">
              <w:rPr>
                <w:rFonts w:ascii="Times New Roman" w:hAnsi="Times New Roman"/>
                <w:b/>
                <w:sz w:val="24"/>
                <w:szCs w:val="24"/>
              </w:rPr>
              <w:t>е</w:t>
            </w:r>
            <w:r w:rsidRPr="007F02A0">
              <w:rPr>
                <w:rFonts w:ascii="Times New Roman" w:hAnsi="Times New Roman"/>
                <w:b/>
                <w:sz w:val="24"/>
                <w:szCs w:val="24"/>
              </w:rPr>
              <w:t xml:space="preserve"> № </w:t>
            </w:r>
            <w:r w:rsidR="0036438C" w:rsidRPr="007F02A0">
              <w:rPr>
                <w:rFonts w:ascii="Times New Roman" w:hAnsi="Times New Roman"/>
                <w:b/>
                <w:sz w:val="24"/>
                <w:szCs w:val="24"/>
              </w:rPr>
              <w:t>13</w:t>
            </w:r>
          </w:p>
          <w:p w14:paraId="68D1425B" w14:textId="77777777" w:rsidR="00A56CB9" w:rsidRPr="007F02A0" w:rsidRDefault="00A56CB9" w:rsidP="009C4F57">
            <w:pPr>
              <w:spacing w:after="0"/>
              <w:rPr>
                <w:rFonts w:ascii="Times New Roman" w:hAnsi="Times New Roman"/>
                <w:sz w:val="24"/>
                <w:szCs w:val="24"/>
              </w:rPr>
            </w:pPr>
            <w:r w:rsidRPr="007F02A0">
              <w:rPr>
                <w:rFonts w:ascii="Times New Roman" w:hAnsi="Times New Roman"/>
                <w:sz w:val="24"/>
                <w:szCs w:val="24"/>
              </w:rPr>
              <w:t>С помощью фантомов, муляжей</w:t>
            </w:r>
            <w:r w:rsidR="00F13493" w:rsidRPr="007F02A0">
              <w:rPr>
                <w:rFonts w:ascii="Times New Roman" w:hAnsi="Times New Roman"/>
                <w:sz w:val="24"/>
                <w:szCs w:val="24"/>
              </w:rPr>
              <w:t xml:space="preserve"> </w:t>
            </w:r>
            <w:r w:rsidRPr="007F02A0">
              <w:rPr>
                <w:rFonts w:ascii="Times New Roman" w:hAnsi="Times New Roman"/>
                <w:sz w:val="24"/>
                <w:szCs w:val="24"/>
              </w:rPr>
              <w:t xml:space="preserve">изучение пространственного представления о сердечно-сосудистой системе. Изучение на фантоме проекции границ сердца. Изучение строения сердца. Давать сравнительную характеристику каждого отдела сердца и деятельности клапанного аппарата. </w:t>
            </w:r>
          </w:p>
        </w:tc>
        <w:tc>
          <w:tcPr>
            <w:tcW w:w="1032" w:type="pct"/>
            <w:vAlign w:val="center"/>
          </w:tcPr>
          <w:p w14:paraId="3EEB84AF" w14:textId="77777777" w:rsidR="00A56CB9" w:rsidRPr="007F02A0" w:rsidRDefault="00A56CB9"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tcPr>
          <w:p w14:paraId="6C4E0F6E" w14:textId="77777777" w:rsidR="00A56CB9" w:rsidRPr="007F02A0" w:rsidRDefault="00A56CB9"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A56CB9" w:rsidRPr="007F02A0" w14:paraId="7521AA9C" w14:textId="77777777" w:rsidTr="00D17270">
        <w:trPr>
          <w:trHeight w:val="20"/>
        </w:trPr>
        <w:tc>
          <w:tcPr>
            <w:tcW w:w="964" w:type="pct"/>
            <w:vMerge w:val="restart"/>
          </w:tcPr>
          <w:p w14:paraId="2C15E37A" w14:textId="77777777" w:rsidR="00A56CB9" w:rsidRPr="007F02A0" w:rsidRDefault="00A56CB9" w:rsidP="009C4F57">
            <w:pPr>
              <w:spacing w:after="0"/>
              <w:rPr>
                <w:rFonts w:ascii="Times New Roman" w:hAnsi="Times New Roman"/>
                <w:b/>
                <w:sz w:val="24"/>
                <w:szCs w:val="24"/>
              </w:rPr>
            </w:pPr>
            <w:r w:rsidRPr="007F02A0">
              <w:rPr>
                <w:rFonts w:ascii="Times New Roman" w:hAnsi="Times New Roman"/>
                <w:b/>
                <w:sz w:val="24"/>
                <w:szCs w:val="24"/>
              </w:rPr>
              <w:t xml:space="preserve">Тема 4.3. </w:t>
            </w:r>
          </w:p>
          <w:p w14:paraId="5EC4963C" w14:textId="77777777" w:rsidR="00A56CB9" w:rsidRPr="007F02A0" w:rsidRDefault="00A56CB9" w:rsidP="009C4F57">
            <w:pPr>
              <w:spacing w:after="0"/>
              <w:rPr>
                <w:rFonts w:ascii="Times New Roman" w:hAnsi="Times New Roman"/>
                <w:b/>
                <w:sz w:val="24"/>
                <w:szCs w:val="24"/>
              </w:rPr>
            </w:pPr>
            <w:r w:rsidRPr="007F02A0">
              <w:rPr>
                <w:rFonts w:ascii="Times New Roman" w:hAnsi="Times New Roman"/>
                <w:b/>
                <w:sz w:val="24"/>
                <w:szCs w:val="24"/>
              </w:rPr>
              <w:t>Сосуды большого круга кровообращения.</w:t>
            </w:r>
          </w:p>
          <w:p w14:paraId="36C4709C" w14:textId="77777777" w:rsidR="00A56CB9" w:rsidRPr="007F02A0" w:rsidRDefault="00A56CB9" w:rsidP="009C4F57">
            <w:pPr>
              <w:spacing w:after="0"/>
              <w:rPr>
                <w:rFonts w:ascii="Times New Roman" w:hAnsi="Times New Roman"/>
                <w:b/>
                <w:bCs/>
                <w:sz w:val="24"/>
                <w:szCs w:val="24"/>
              </w:rPr>
            </w:pPr>
          </w:p>
        </w:tc>
        <w:tc>
          <w:tcPr>
            <w:tcW w:w="2362" w:type="pct"/>
          </w:tcPr>
          <w:p w14:paraId="2920F155" w14:textId="77777777" w:rsidR="00A56CB9" w:rsidRPr="007F02A0" w:rsidRDefault="00A56CB9" w:rsidP="009C4F57">
            <w:pPr>
              <w:spacing w:after="0"/>
              <w:rPr>
                <w:rFonts w:ascii="Times New Roman" w:hAnsi="Times New Roman"/>
                <w:sz w:val="24"/>
                <w:szCs w:val="24"/>
              </w:rPr>
            </w:pPr>
            <w:r w:rsidRPr="007F02A0">
              <w:rPr>
                <w:rFonts w:ascii="Times New Roman" w:hAnsi="Times New Roman"/>
                <w:b/>
                <w:sz w:val="24"/>
                <w:szCs w:val="24"/>
              </w:rPr>
              <w:t>Содержание учебного материала</w:t>
            </w:r>
          </w:p>
        </w:tc>
        <w:tc>
          <w:tcPr>
            <w:tcW w:w="1032" w:type="pct"/>
            <w:vAlign w:val="center"/>
          </w:tcPr>
          <w:p w14:paraId="6FD7097E" w14:textId="77777777" w:rsidR="00A56CB9" w:rsidRPr="007F02A0" w:rsidRDefault="001B79C3" w:rsidP="009C4F57">
            <w:pPr>
              <w:spacing w:after="0"/>
              <w:rPr>
                <w:rFonts w:ascii="Times New Roman" w:hAnsi="Times New Roman"/>
                <w:bCs/>
                <w:sz w:val="24"/>
                <w:szCs w:val="24"/>
              </w:rPr>
            </w:pPr>
            <w:r w:rsidRPr="007F02A0">
              <w:rPr>
                <w:rFonts w:ascii="Times New Roman" w:hAnsi="Times New Roman"/>
                <w:bCs/>
                <w:sz w:val="24"/>
                <w:szCs w:val="24"/>
              </w:rPr>
              <w:t>6</w:t>
            </w:r>
          </w:p>
        </w:tc>
        <w:tc>
          <w:tcPr>
            <w:tcW w:w="643" w:type="pct"/>
          </w:tcPr>
          <w:p w14:paraId="279408C8" w14:textId="77777777" w:rsidR="00A56CB9" w:rsidRPr="007F02A0" w:rsidRDefault="00A56CB9"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A56CB9" w:rsidRPr="007F02A0" w14:paraId="49FB0632" w14:textId="77777777" w:rsidTr="00D17270">
        <w:trPr>
          <w:trHeight w:val="20"/>
        </w:trPr>
        <w:tc>
          <w:tcPr>
            <w:tcW w:w="964" w:type="pct"/>
            <w:vMerge/>
          </w:tcPr>
          <w:p w14:paraId="279B073A" w14:textId="77777777" w:rsidR="00A56CB9" w:rsidRPr="007F02A0" w:rsidRDefault="00A56CB9" w:rsidP="009C4F57">
            <w:pPr>
              <w:spacing w:after="0"/>
              <w:rPr>
                <w:rFonts w:ascii="Times New Roman" w:hAnsi="Times New Roman"/>
                <w:b/>
                <w:bCs/>
                <w:sz w:val="24"/>
                <w:szCs w:val="24"/>
              </w:rPr>
            </w:pPr>
          </w:p>
        </w:tc>
        <w:tc>
          <w:tcPr>
            <w:tcW w:w="2362" w:type="pct"/>
          </w:tcPr>
          <w:p w14:paraId="01710CEC" w14:textId="77777777" w:rsidR="00A56CB9" w:rsidRPr="007F02A0" w:rsidRDefault="00A56CB9" w:rsidP="009C4F57">
            <w:pPr>
              <w:spacing w:after="0"/>
              <w:rPr>
                <w:rFonts w:ascii="Times New Roman" w:hAnsi="Times New Roman"/>
                <w:sz w:val="24"/>
                <w:szCs w:val="24"/>
              </w:rPr>
            </w:pPr>
            <w:r w:rsidRPr="007F02A0">
              <w:rPr>
                <w:rFonts w:ascii="Times New Roman" w:hAnsi="Times New Roman"/>
                <w:sz w:val="24"/>
                <w:szCs w:val="24"/>
              </w:rPr>
              <w:t xml:space="preserve">1.Системное кровообращение. </w:t>
            </w:r>
          </w:p>
          <w:p w14:paraId="69096CD5" w14:textId="77777777" w:rsidR="00A56CB9" w:rsidRPr="007F02A0" w:rsidRDefault="00A56CB9" w:rsidP="009C4F57">
            <w:pPr>
              <w:spacing w:after="0"/>
              <w:rPr>
                <w:rFonts w:ascii="Times New Roman" w:hAnsi="Times New Roman"/>
                <w:sz w:val="24"/>
                <w:szCs w:val="24"/>
              </w:rPr>
            </w:pPr>
            <w:r w:rsidRPr="007F02A0">
              <w:rPr>
                <w:rFonts w:ascii="Times New Roman" w:hAnsi="Times New Roman"/>
                <w:sz w:val="24"/>
                <w:szCs w:val="24"/>
              </w:rPr>
              <w:t xml:space="preserve">2.Основные сосуды большого круга и область их кровоснабжения (аорта, общая сонная артерия, подключичная артерия, общая подвздошная артерия, бедренная артерия). </w:t>
            </w:r>
          </w:p>
          <w:p w14:paraId="29A122F0" w14:textId="77777777" w:rsidR="00A56CB9" w:rsidRPr="007F02A0" w:rsidRDefault="00A56CB9" w:rsidP="009C4F57">
            <w:pPr>
              <w:spacing w:after="0"/>
              <w:rPr>
                <w:rFonts w:ascii="Times New Roman" w:hAnsi="Times New Roman"/>
                <w:sz w:val="24"/>
                <w:szCs w:val="24"/>
              </w:rPr>
            </w:pPr>
            <w:r w:rsidRPr="007F02A0">
              <w:rPr>
                <w:rFonts w:ascii="Times New Roman" w:hAnsi="Times New Roman"/>
                <w:sz w:val="24"/>
                <w:szCs w:val="24"/>
              </w:rPr>
              <w:t>3.Системы верхней и нижней полых вен. Система воротной вены</w:t>
            </w:r>
          </w:p>
          <w:p w14:paraId="25C62449" w14:textId="77777777" w:rsidR="00A56CB9" w:rsidRPr="007F02A0" w:rsidRDefault="00A56CB9" w:rsidP="009C4F57">
            <w:pPr>
              <w:spacing w:after="0"/>
              <w:rPr>
                <w:rFonts w:ascii="Times New Roman" w:hAnsi="Times New Roman"/>
                <w:sz w:val="24"/>
                <w:szCs w:val="24"/>
              </w:rPr>
            </w:pPr>
            <w:r w:rsidRPr="007F02A0">
              <w:rPr>
                <w:rFonts w:ascii="Times New Roman" w:hAnsi="Times New Roman"/>
                <w:sz w:val="24"/>
                <w:szCs w:val="24"/>
              </w:rPr>
              <w:t xml:space="preserve">4.Основные законы гемодинамики. </w:t>
            </w:r>
          </w:p>
          <w:p w14:paraId="3D6AC8DB" w14:textId="77777777" w:rsidR="00A56CB9" w:rsidRPr="007F02A0" w:rsidRDefault="00A56CB9" w:rsidP="009C4F57">
            <w:pPr>
              <w:spacing w:after="0"/>
              <w:rPr>
                <w:rFonts w:ascii="Times New Roman" w:hAnsi="Times New Roman"/>
                <w:sz w:val="24"/>
                <w:szCs w:val="24"/>
              </w:rPr>
            </w:pPr>
            <w:r w:rsidRPr="007F02A0">
              <w:rPr>
                <w:rFonts w:ascii="Times New Roman" w:hAnsi="Times New Roman"/>
                <w:sz w:val="24"/>
                <w:szCs w:val="24"/>
              </w:rPr>
              <w:t xml:space="preserve">5.Общее периферическое сопротивление сосудов. Механизм формирования сосудистого тонуса. </w:t>
            </w:r>
          </w:p>
          <w:p w14:paraId="44A84636" w14:textId="77777777" w:rsidR="00A56CB9" w:rsidRPr="007F02A0" w:rsidRDefault="00A56CB9" w:rsidP="009C4F57">
            <w:pPr>
              <w:spacing w:after="0"/>
              <w:rPr>
                <w:rFonts w:ascii="Times New Roman" w:hAnsi="Times New Roman"/>
                <w:sz w:val="24"/>
                <w:szCs w:val="24"/>
              </w:rPr>
            </w:pPr>
            <w:r w:rsidRPr="007F02A0">
              <w:rPr>
                <w:rFonts w:ascii="Times New Roman" w:hAnsi="Times New Roman"/>
                <w:sz w:val="24"/>
                <w:szCs w:val="24"/>
              </w:rPr>
              <w:t>6.Факторы, обеспечивающие движение крови и лимфы по сосудам высокого и низкого давления.</w:t>
            </w:r>
          </w:p>
          <w:p w14:paraId="069A587E" w14:textId="77777777" w:rsidR="00A56CB9" w:rsidRPr="007F02A0" w:rsidRDefault="00A56CB9" w:rsidP="009C4F57">
            <w:pPr>
              <w:spacing w:after="0"/>
              <w:rPr>
                <w:rFonts w:ascii="Times New Roman" w:hAnsi="Times New Roman"/>
                <w:sz w:val="24"/>
                <w:szCs w:val="24"/>
              </w:rPr>
            </w:pPr>
            <w:r w:rsidRPr="007F02A0">
              <w:rPr>
                <w:rFonts w:ascii="Times New Roman" w:hAnsi="Times New Roman"/>
                <w:sz w:val="24"/>
                <w:szCs w:val="24"/>
              </w:rPr>
              <w:t xml:space="preserve">7. Кровяное давление, его виды (систолическое, диастолическое, пульсовое, периферическое, артериальное, венозное). </w:t>
            </w:r>
          </w:p>
          <w:p w14:paraId="6A418933" w14:textId="77777777" w:rsidR="00A56CB9" w:rsidRPr="007F02A0" w:rsidRDefault="00A56CB9" w:rsidP="009C4F57">
            <w:pPr>
              <w:spacing w:after="0"/>
              <w:rPr>
                <w:rFonts w:ascii="Times New Roman" w:hAnsi="Times New Roman"/>
                <w:sz w:val="24"/>
                <w:szCs w:val="24"/>
              </w:rPr>
            </w:pPr>
            <w:r w:rsidRPr="007F02A0">
              <w:rPr>
                <w:rFonts w:ascii="Times New Roman" w:hAnsi="Times New Roman"/>
                <w:sz w:val="24"/>
                <w:szCs w:val="24"/>
              </w:rPr>
              <w:t>8.Факторы, определяющие величину кровяного давления.</w:t>
            </w:r>
          </w:p>
        </w:tc>
        <w:tc>
          <w:tcPr>
            <w:tcW w:w="1032" w:type="pct"/>
            <w:vAlign w:val="center"/>
          </w:tcPr>
          <w:p w14:paraId="6F3968E7" w14:textId="77777777" w:rsidR="00A56CB9" w:rsidRPr="007F02A0" w:rsidRDefault="00A56CB9"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tcPr>
          <w:p w14:paraId="087A5E08"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08</w:t>
            </w:r>
          </w:p>
          <w:p w14:paraId="597612F9"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21C2D1E5" w14:textId="77777777" w:rsidR="00A56CB9"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ЛР 6, ЛР 7, ЛР 9, ЛР 13</w:t>
            </w:r>
          </w:p>
        </w:tc>
      </w:tr>
      <w:tr w:rsidR="00A56CB9" w:rsidRPr="007F02A0" w14:paraId="4ED4E0AD" w14:textId="77777777" w:rsidTr="00D17270">
        <w:trPr>
          <w:trHeight w:val="20"/>
        </w:trPr>
        <w:tc>
          <w:tcPr>
            <w:tcW w:w="964" w:type="pct"/>
            <w:vMerge/>
          </w:tcPr>
          <w:p w14:paraId="3E299B5C" w14:textId="77777777" w:rsidR="00A56CB9" w:rsidRPr="007F02A0" w:rsidRDefault="00A56CB9" w:rsidP="009C4F57">
            <w:pPr>
              <w:spacing w:after="0"/>
              <w:rPr>
                <w:rFonts w:ascii="Times New Roman" w:hAnsi="Times New Roman"/>
                <w:b/>
                <w:bCs/>
                <w:sz w:val="24"/>
                <w:szCs w:val="24"/>
              </w:rPr>
            </w:pPr>
          </w:p>
        </w:tc>
        <w:tc>
          <w:tcPr>
            <w:tcW w:w="2362" w:type="pct"/>
          </w:tcPr>
          <w:p w14:paraId="5D39E12D" w14:textId="77777777" w:rsidR="00A56CB9" w:rsidRPr="007F02A0" w:rsidRDefault="00A56CB9" w:rsidP="009C4F57">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1032" w:type="pct"/>
            <w:vAlign w:val="center"/>
          </w:tcPr>
          <w:p w14:paraId="10806380" w14:textId="77777777" w:rsidR="00A56CB9" w:rsidRPr="007F02A0" w:rsidRDefault="001B79C3" w:rsidP="009C4F57">
            <w:pPr>
              <w:spacing w:after="0"/>
              <w:rPr>
                <w:rFonts w:ascii="Times New Roman" w:hAnsi="Times New Roman"/>
                <w:bCs/>
                <w:sz w:val="24"/>
                <w:szCs w:val="24"/>
              </w:rPr>
            </w:pPr>
            <w:r w:rsidRPr="007F02A0">
              <w:rPr>
                <w:rFonts w:ascii="Times New Roman" w:hAnsi="Times New Roman"/>
                <w:bCs/>
                <w:sz w:val="24"/>
                <w:szCs w:val="24"/>
              </w:rPr>
              <w:t>4</w:t>
            </w:r>
          </w:p>
        </w:tc>
        <w:tc>
          <w:tcPr>
            <w:tcW w:w="643" w:type="pct"/>
          </w:tcPr>
          <w:p w14:paraId="2875EB69" w14:textId="77777777" w:rsidR="00A56CB9" w:rsidRPr="007F02A0" w:rsidRDefault="00A56CB9"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A56CB9" w:rsidRPr="007F02A0" w14:paraId="5EFCB602" w14:textId="77777777" w:rsidTr="00D17270">
        <w:trPr>
          <w:trHeight w:val="20"/>
        </w:trPr>
        <w:tc>
          <w:tcPr>
            <w:tcW w:w="964" w:type="pct"/>
            <w:vMerge/>
          </w:tcPr>
          <w:p w14:paraId="57BC3C44" w14:textId="77777777" w:rsidR="00A56CB9" w:rsidRPr="007F02A0" w:rsidRDefault="00A56CB9" w:rsidP="009C4F57">
            <w:pPr>
              <w:spacing w:after="0"/>
              <w:rPr>
                <w:rFonts w:ascii="Times New Roman" w:hAnsi="Times New Roman"/>
                <w:b/>
                <w:bCs/>
                <w:sz w:val="24"/>
                <w:szCs w:val="24"/>
              </w:rPr>
            </w:pPr>
          </w:p>
        </w:tc>
        <w:tc>
          <w:tcPr>
            <w:tcW w:w="2362" w:type="pct"/>
          </w:tcPr>
          <w:p w14:paraId="6B60DA5C" w14:textId="77777777" w:rsidR="0036438C" w:rsidRPr="007F02A0" w:rsidRDefault="0036438C" w:rsidP="009C4F57">
            <w:pPr>
              <w:spacing w:after="0"/>
              <w:rPr>
                <w:rFonts w:ascii="Times New Roman" w:hAnsi="Times New Roman"/>
                <w:b/>
                <w:sz w:val="24"/>
                <w:szCs w:val="24"/>
              </w:rPr>
            </w:pPr>
            <w:r w:rsidRPr="007F02A0">
              <w:rPr>
                <w:rFonts w:ascii="Times New Roman" w:hAnsi="Times New Roman"/>
                <w:b/>
                <w:sz w:val="24"/>
                <w:szCs w:val="24"/>
              </w:rPr>
              <w:t>Практические занятия № 14, 15</w:t>
            </w:r>
          </w:p>
          <w:p w14:paraId="7DA5FD92" w14:textId="77777777" w:rsidR="00A56CB9" w:rsidRPr="007F02A0" w:rsidRDefault="00A56CB9" w:rsidP="009C4F57">
            <w:pPr>
              <w:spacing w:after="0"/>
              <w:rPr>
                <w:rFonts w:ascii="Times New Roman" w:hAnsi="Times New Roman"/>
                <w:sz w:val="24"/>
                <w:szCs w:val="24"/>
              </w:rPr>
            </w:pPr>
            <w:r w:rsidRPr="007F02A0">
              <w:rPr>
                <w:rFonts w:ascii="Times New Roman" w:hAnsi="Times New Roman"/>
                <w:sz w:val="24"/>
                <w:szCs w:val="24"/>
              </w:rPr>
              <w:t>На муляжах, таблицах, с помощью</w:t>
            </w:r>
            <w:r w:rsidR="00F13493" w:rsidRPr="007F02A0">
              <w:rPr>
                <w:rFonts w:ascii="Times New Roman" w:hAnsi="Times New Roman"/>
                <w:sz w:val="24"/>
                <w:szCs w:val="24"/>
              </w:rPr>
              <w:t xml:space="preserve"> </w:t>
            </w:r>
            <w:r w:rsidRPr="007F02A0">
              <w:rPr>
                <w:rFonts w:ascii="Times New Roman" w:hAnsi="Times New Roman"/>
                <w:sz w:val="24"/>
                <w:szCs w:val="24"/>
              </w:rPr>
              <w:t>атласов изучение топографии</w:t>
            </w:r>
            <w:r w:rsidR="00F13493" w:rsidRPr="007F02A0">
              <w:rPr>
                <w:rFonts w:ascii="Times New Roman" w:hAnsi="Times New Roman"/>
                <w:sz w:val="24"/>
                <w:szCs w:val="24"/>
              </w:rPr>
              <w:t xml:space="preserve"> </w:t>
            </w:r>
            <w:r w:rsidRPr="007F02A0">
              <w:rPr>
                <w:rFonts w:ascii="Times New Roman" w:hAnsi="Times New Roman"/>
                <w:sz w:val="24"/>
                <w:szCs w:val="24"/>
              </w:rPr>
              <w:t>крупных артерий большого круга кровообращения с указанием</w:t>
            </w:r>
            <w:r w:rsidR="00F13493" w:rsidRPr="007F02A0">
              <w:rPr>
                <w:rFonts w:ascii="Times New Roman" w:hAnsi="Times New Roman"/>
                <w:sz w:val="24"/>
                <w:szCs w:val="24"/>
              </w:rPr>
              <w:t xml:space="preserve"> </w:t>
            </w:r>
            <w:r w:rsidRPr="007F02A0">
              <w:rPr>
                <w:rFonts w:ascii="Times New Roman" w:hAnsi="Times New Roman"/>
                <w:sz w:val="24"/>
                <w:szCs w:val="24"/>
              </w:rPr>
              <w:t>области их кровоснабжения.</w:t>
            </w:r>
            <w:r w:rsidR="00973A59" w:rsidRPr="007F02A0">
              <w:rPr>
                <w:rFonts w:ascii="Times New Roman" w:hAnsi="Times New Roman"/>
                <w:sz w:val="24"/>
                <w:szCs w:val="24"/>
              </w:rPr>
              <w:t xml:space="preserve"> М</w:t>
            </w:r>
            <w:r w:rsidRPr="007F02A0">
              <w:rPr>
                <w:rFonts w:ascii="Times New Roman" w:hAnsi="Times New Roman"/>
                <w:sz w:val="24"/>
                <w:szCs w:val="24"/>
              </w:rPr>
              <w:t>еста наиболее поверхностного расположения крупных сосудов и точки их прижатия в случае кровотечения общей сонной артерии, плечевой артерии, бедренной</w:t>
            </w:r>
            <w:r w:rsidR="00F13493" w:rsidRPr="007F02A0">
              <w:rPr>
                <w:rFonts w:ascii="Times New Roman" w:hAnsi="Times New Roman"/>
                <w:sz w:val="24"/>
                <w:szCs w:val="24"/>
              </w:rPr>
              <w:t xml:space="preserve"> </w:t>
            </w:r>
            <w:r w:rsidRPr="007F02A0">
              <w:rPr>
                <w:rFonts w:ascii="Times New Roman" w:hAnsi="Times New Roman"/>
                <w:sz w:val="24"/>
                <w:szCs w:val="24"/>
              </w:rPr>
              <w:t>артерии, большеберцовой артерии</w:t>
            </w:r>
            <w:r w:rsidR="00973A59" w:rsidRPr="007F02A0">
              <w:rPr>
                <w:rFonts w:ascii="Times New Roman" w:hAnsi="Times New Roman"/>
                <w:sz w:val="24"/>
                <w:szCs w:val="24"/>
              </w:rPr>
              <w:t>.</w:t>
            </w:r>
          </w:p>
          <w:p w14:paraId="63FDB782" w14:textId="77777777" w:rsidR="00A56CB9" w:rsidRPr="007F02A0" w:rsidRDefault="00A56CB9" w:rsidP="009C4F57">
            <w:pPr>
              <w:spacing w:after="0"/>
              <w:rPr>
                <w:rFonts w:ascii="Times New Roman" w:hAnsi="Times New Roman"/>
                <w:sz w:val="24"/>
                <w:szCs w:val="24"/>
              </w:rPr>
            </w:pPr>
            <w:r w:rsidRPr="007F02A0">
              <w:rPr>
                <w:rFonts w:ascii="Times New Roman" w:hAnsi="Times New Roman"/>
                <w:sz w:val="24"/>
                <w:szCs w:val="24"/>
              </w:rPr>
              <w:t>На муляжах, таблицах, с помощью</w:t>
            </w:r>
            <w:r w:rsidR="00F13493" w:rsidRPr="007F02A0">
              <w:rPr>
                <w:rFonts w:ascii="Times New Roman" w:hAnsi="Times New Roman"/>
                <w:sz w:val="24"/>
                <w:szCs w:val="24"/>
              </w:rPr>
              <w:t xml:space="preserve"> </w:t>
            </w:r>
            <w:r w:rsidRPr="007F02A0">
              <w:rPr>
                <w:rFonts w:ascii="Times New Roman" w:hAnsi="Times New Roman"/>
                <w:sz w:val="24"/>
                <w:szCs w:val="24"/>
              </w:rPr>
              <w:t>атласов</w:t>
            </w:r>
            <w:r w:rsidR="00F13493" w:rsidRPr="007F02A0">
              <w:rPr>
                <w:rFonts w:ascii="Times New Roman" w:hAnsi="Times New Roman"/>
                <w:sz w:val="24"/>
                <w:szCs w:val="24"/>
              </w:rPr>
              <w:t xml:space="preserve"> </w:t>
            </w:r>
            <w:r w:rsidRPr="007F02A0">
              <w:rPr>
                <w:rFonts w:ascii="Times New Roman" w:hAnsi="Times New Roman"/>
                <w:sz w:val="24"/>
                <w:szCs w:val="24"/>
              </w:rPr>
              <w:t>изучение топографии</w:t>
            </w:r>
            <w:r w:rsidR="00F13493" w:rsidRPr="007F02A0">
              <w:rPr>
                <w:rFonts w:ascii="Times New Roman" w:hAnsi="Times New Roman"/>
                <w:sz w:val="24"/>
                <w:szCs w:val="24"/>
              </w:rPr>
              <w:t xml:space="preserve"> </w:t>
            </w:r>
            <w:r w:rsidRPr="007F02A0">
              <w:rPr>
                <w:rFonts w:ascii="Times New Roman" w:hAnsi="Times New Roman"/>
                <w:sz w:val="24"/>
                <w:szCs w:val="24"/>
              </w:rPr>
              <w:t>крупных вен системы верхней и нижней полых вен, системы воротной вены. Венозные анастомозы.</w:t>
            </w:r>
            <w:r w:rsidR="00F13493" w:rsidRPr="007F02A0">
              <w:rPr>
                <w:rFonts w:ascii="Times New Roman" w:hAnsi="Times New Roman"/>
                <w:sz w:val="24"/>
                <w:szCs w:val="24"/>
              </w:rPr>
              <w:t xml:space="preserve"> </w:t>
            </w:r>
          </w:p>
        </w:tc>
        <w:tc>
          <w:tcPr>
            <w:tcW w:w="1032" w:type="pct"/>
            <w:vAlign w:val="center"/>
          </w:tcPr>
          <w:p w14:paraId="1775DE9B" w14:textId="77777777" w:rsidR="00A56CB9" w:rsidRPr="007F02A0" w:rsidRDefault="00973A59" w:rsidP="009C4F57">
            <w:pPr>
              <w:spacing w:after="0"/>
              <w:rPr>
                <w:rFonts w:ascii="Times New Roman" w:hAnsi="Times New Roman"/>
                <w:bCs/>
                <w:sz w:val="24"/>
                <w:szCs w:val="24"/>
              </w:rPr>
            </w:pPr>
            <w:r w:rsidRPr="007F02A0">
              <w:rPr>
                <w:rFonts w:ascii="Times New Roman" w:hAnsi="Times New Roman"/>
                <w:bCs/>
                <w:sz w:val="24"/>
                <w:szCs w:val="24"/>
              </w:rPr>
              <w:t>4</w:t>
            </w:r>
          </w:p>
        </w:tc>
        <w:tc>
          <w:tcPr>
            <w:tcW w:w="643" w:type="pct"/>
          </w:tcPr>
          <w:p w14:paraId="1FE994C3" w14:textId="77777777" w:rsidR="00A56CB9" w:rsidRPr="007F02A0" w:rsidRDefault="00A56CB9"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973A59" w:rsidRPr="007F02A0" w14:paraId="72001BE4" w14:textId="77777777" w:rsidTr="00D17270">
        <w:trPr>
          <w:trHeight w:val="20"/>
        </w:trPr>
        <w:tc>
          <w:tcPr>
            <w:tcW w:w="964" w:type="pct"/>
            <w:vMerge w:val="restart"/>
          </w:tcPr>
          <w:p w14:paraId="1FDF5B45" w14:textId="77777777" w:rsidR="00973A59" w:rsidRPr="007F02A0" w:rsidRDefault="00973A59" w:rsidP="009C4F57">
            <w:pPr>
              <w:spacing w:after="0"/>
              <w:rPr>
                <w:rFonts w:ascii="Times New Roman" w:hAnsi="Times New Roman"/>
                <w:b/>
                <w:sz w:val="24"/>
                <w:szCs w:val="24"/>
              </w:rPr>
            </w:pPr>
            <w:r w:rsidRPr="007F02A0">
              <w:rPr>
                <w:rFonts w:ascii="Times New Roman" w:hAnsi="Times New Roman"/>
                <w:b/>
                <w:bCs/>
                <w:sz w:val="24"/>
                <w:szCs w:val="24"/>
              </w:rPr>
              <w:t>Тема 4.4</w:t>
            </w:r>
            <w:r w:rsidRPr="007F02A0">
              <w:rPr>
                <w:rFonts w:ascii="Times New Roman" w:hAnsi="Times New Roman"/>
                <w:b/>
                <w:sz w:val="24"/>
                <w:szCs w:val="24"/>
              </w:rPr>
              <w:t xml:space="preserve"> . </w:t>
            </w:r>
          </w:p>
          <w:p w14:paraId="56BD3929" w14:textId="77777777" w:rsidR="00973A59" w:rsidRPr="007F02A0" w:rsidRDefault="00973A59" w:rsidP="009C4F57">
            <w:pPr>
              <w:spacing w:after="0"/>
              <w:rPr>
                <w:rFonts w:ascii="Times New Roman" w:hAnsi="Times New Roman"/>
                <w:b/>
                <w:bCs/>
                <w:sz w:val="24"/>
                <w:szCs w:val="24"/>
              </w:rPr>
            </w:pPr>
            <w:r w:rsidRPr="007F02A0">
              <w:rPr>
                <w:rFonts w:ascii="Times New Roman" w:hAnsi="Times New Roman"/>
                <w:b/>
                <w:sz w:val="24"/>
                <w:szCs w:val="24"/>
              </w:rPr>
              <w:t>Лимфатическая система</w:t>
            </w:r>
          </w:p>
        </w:tc>
        <w:tc>
          <w:tcPr>
            <w:tcW w:w="2362" w:type="pct"/>
          </w:tcPr>
          <w:p w14:paraId="3446C498" w14:textId="77777777" w:rsidR="00973A59" w:rsidRPr="007F02A0" w:rsidRDefault="00973A59" w:rsidP="009C4F57">
            <w:pPr>
              <w:spacing w:after="0"/>
              <w:rPr>
                <w:rFonts w:ascii="Times New Roman" w:hAnsi="Times New Roman"/>
                <w:sz w:val="24"/>
                <w:szCs w:val="24"/>
              </w:rPr>
            </w:pPr>
            <w:r w:rsidRPr="007F02A0">
              <w:rPr>
                <w:rFonts w:ascii="Times New Roman" w:hAnsi="Times New Roman"/>
                <w:b/>
                <w:sz w:val="24"/>
                <w:szCs w:val="24"/>
              </w:rPr>
              <w:t>Содержание учебного материала</w:t>
            </w:r>
          </w:p>
        </w:tc>
        <w:tc>
          <w:tcPr>
            <w:tcW w:w="1032" w:type="pct"/>
            <w:vAlign w:val="center"/>
          </w:tcPr>
          <w:p w14:paraId="19F0C7DF" w14:textId="77777777" w:rsidR="00973A59" w:rsidRPr="007F02A0" w:rsidRDefault="00E10D14" w:rsidP="009C4F57">
            <w:pPr>
              <w:spacing w:after="0"/>
              <w:rPr>
                <w:rFonts w:ascii="Times New Roman" w:hAnsi="Times New Roman"/>
                <w:bCs/>
                <w:sz w:val="24"/>
                <w:szCs w:val="24"/>
              </w:rPr>
            </w:pPr>
            <w:r w:rsidRPr="007F02A0">
              <w:rPr>
                <w:rFonts w:ascii="Times New Roman" w:hAnsi="Times New Roman"/>
                <w:bCs/>
                <w:sz w:val="24"/>
                <w:szCs w:val="24"/>
              </w:rPr>
              <w:t>4</w:t>
            </w:r>
          </w:p>
        </w:tc>
        <w:tc>
          <w:tcPr>
            <w:tcW w:w="643" w:type="pct"/>
          </w:tcPr>
          <w:p w14:paraId="453088E2" w14:textId="77777777" w:rsidR="00973A59" w:rsidRPr="007F02A0" w:rsidRDefault="00973A59"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36438C" w:rsidRPr="007F02A0" w14:paraId="15462039" w14:textId="77777777" w:rsidTr="00D17270">
        <w:trPr>
          <w:trHeight w:val="20"/>
        </w:trPr>
        <w:tc>
          <w:tcPr>
            <w:tcW w:w="964" w:type="pct"/>
            <w:vMerge/>
          </w:tcPr>
          <w:p w14:paraId="093AF936" w14:textId="77777777" w:rsidR="0036438C" w:rsidRPr="007F02A0" w:rsidRDefault="0036438C" w:rsidP="009C4F57">
            <w:pPr>
              <w:spacing w:after="0"/>
              <w:rPr>
                <w:rFonts w:ascii="Times New Roman" w:hAnsi="Times New Roman"/>
                <w:b/>
                <w:bCs/>
                <w:sz w:val="24"/>
                <w:szCs w:val="24"/>
              </w:rPr>
            </w:pPr>
          </w:p>
        </w:tc>
        <w:tc>
          <w:tcPr>
            <w:tcW w:w="2362" w:type="pct"/>
          </w:tcPr>
          <w:p w14:paraId="36773800"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 xml:space="preserve">1.Значение лимфатической системы. </w:t>
            </w:r>
          </w:p>
          <w:p w14:paraId="16AC385C"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 xml:space="preserve">2.Лимфа и ее состав. </w:t>
            </w:r>
          </w:p>
          <w:p w14:paraId="67FAEB86"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 xml:space="preserve">3.Лимфатические сосуды. </w:t>
            </w:r>
          </w:p>
          <w:p w14:paraId="202A662C"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 xml:space="preserve">4.Движение лимфы. </w:t>
            </w:r>
          </w:p>
          <w:p w14:paraId="159E6E71"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 xml:space="preserve">5.Критерии оценки деятельности лимфатической системы. </w:t>
            </w:r>
          </w:p>
          <w:p w14:paraId="79FFB153"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6.Взаимоотношения лимфатической системы с иммунной системой.</w:t>
            </w:r>
          </w:p>
        </w:tc>
        <w:tc>
          <w:tcPr>
            <w:tcW w:w="1032" w:type="pct"/>
            <w:vAlign w:val="center"/>
          </w:tcPr>
          <w:p w14:paraId="6142B9E8" w14:textId="77777777" w:rsidR="0036438C" w:rsidRPr="007F02A0" w:rsidRDefault="0036438C"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val="restart"/>
          </w:tcPr>
          <w:p w14:paraId="57E2E3C1"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08</w:t>
            </w:r>
          </w:p>
          <w:p w14:paraId="36484139"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0CFB06F2"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ЛР 6, ЛР 7, ЛР 9, ЛР 13</w:t>
            </w:r>
          </w:p>
        </w:tc>
      </w:tr>
      <w:tr w:rsidR="0036438C" w:rsidRPr="007F02A0" w14:paraId="5D2CD9E8" w14:textId="77777777" w:rsidTr="00D17270">
        <w:trPr>
          <w:trHeight w:val="20"/>
        </w:trPr>
        <w:tc>
          <w:tcPr>
            <w:tcW w:w="964" w:type="pct"/>
            <w:vMerge/>
          </w:tcPr>
          <w:p w14:paraId="3E4EE7ED" w14:textId="77777777" w:rsidR="0036438C" w:rsidRPr="007F02A0" w:rsidRDefault="0036438C" w:rsidP="009C4F57">
            <w:pPr>
              <w:spacing w:after="0"/>
              <w:rPr>
                <w:rFonts w:ascii="Times New Roman" w:hAnsi="Times New Roman"/>
                <w:b/>
                <w:bCs/>
                <w:sz w:val="24"/>
                <w:szCs w:val="24"/>
              </w:rPr>
            </w:pPr>
          </w:p>
        </w:tc>
        <w:tc>
          <w:tcPr>
            <w:tcW w:w="2362" w:type="pct"/>
          </w:tcPr>
          <w:p w14:paraId="742431EE" w14:textId="77777777" w:rsidR="0036438C" w:rsidRPr="007F02A0" w:rsidRDefault="0036438C" w:rsidP="009C4F57">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1032" w:type="pct"/>
            <w:vAlign w:val="center"/>
          </w:tcPr>
          <w:p w14:paraId="2B9C7890" w14:textId="77777777" w:rsidR="0036438C" w:rsidRPr="007F02A0" w:rsidRDefault="0036438C"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tcPr>
          <w:p w14:paraId="2CCA04F4"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36438C" w:rsidRPr="007F02A0" w14:paraId="7FEDE8D5" w14:textId="77777777" w:rsidTr="00D17270">
        <w:trPr>
          <w:trHeight w:val="20"/>
        </w:trPr>
        <w:tc>
          <w:tcPr>
            <w:tcW w:w="964" w:type="pct"/>
            <w:vMerge/>
          </w:tcPr>
          <w:p w14:paraId="1CB08E3F" w14:textId="77777777" w:rsidR="0036438C" w:rsidRPr="007F02A0" w:rsidRDefault="0036438C" w:rsidP="009C4F57">
            <w:pPr>
              <w:spacing w:after="0"/>
              <w:rPr>
                <w:rFonts w:ascii="Times New Roman" w:hAnsi="Times New Roman"/>
                <w:b/>
                <w:bCs/>
                <w:sz w:val="24"/>
                <w:szCs w:val="24"/>
              </w:rPr>
            </w:pPr>
          </w:p>
        </w:tc>
        <w:tc>
          <w:tcPr>
            <w:tcW w:w="2362" w:type="pct"/>
          </w:tcPr>
          <w:p w14:paraId="3C4DCF1E" w14:textId="77777777" w:rsidR="0036438C" w:rsidRPr="007F02A0" w:rsidRDefault="0036438C" w:rsidP="009C4F57">
            <w:pPr>
              <w:spacing w:after="0"/>
              <w:rPr>
                <w:rFonts w:ascii="Times New Roman" w:hAnsi="Times New Roman"/>
                <w:b/>
                <w:sz w:val="24"/>
                <w:szCs w:val="24"/>
              </w:rPr>
            </w:pPr>
            <w:r w:rsidRPr="007F02A0">
              <w:rPr>
                <w:rFonts w:ascii="Times New Roman" w:hAnsi="Times New Roman"/>
                <w:b/>
                <w:sz w:val="24"/>
                <w:szCs w:val="24"/>
              </w:rPr>
              <w:t>Практическое занятие № 16</w:t>
            </w:r>
          </w:p>
          <w:p w14:paraId="100F8FA3"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Изучение с использованием препаратов, муляжей, планшетов лимфатической системы человека. Месторасположение поверхностных</w:t>
            </w:r>
            <w:r w:rsidR="00F13493" w:rsidRPr="007F02A0">
              <w:rPr>
                <w:rFonts w:ascii="Times New Roman" w:hAnsi="Times New Roman"/>
                <w:sz w:val="24"/>
                <w:szCs w:val="24"/>
              </w:rPr>
              <w:t xml:space="preserve"> </w:t>
            </w:r>
            <w:r w:rsidRPr="007F02A0">
              <w:rPr>
                <w:rFonts w:ascii="Times New Roman" w:hAnsi="Times New Roman"/>
                <w:sz w:val="24"/>
                <w:szCs w:val="24"/>
              </w:rPr>
              <w:t xml:space="preserve">лимфоузлов (затылочных, околоушных, шейных, поднижнечелюстных, подмышечных, локтевых, паховых). Лимфатические сосуды, лимфоидные органы, функции лимфатической системы. Критерии оценки деятельности лимфатической системы. </w:t>
            </w:r>
          </w:p>
        </w:tc>
        <w:tc>
          <w:tcPr>
            <w:tcW w:w="1032" w:type="pct"/>
            <w:vAlign w:val="center"/>
          </w:tcPr>
          <w:p w14:paraId="40061C9B" w14:textId="77777777" w:rsidR="0036438C" w:rsidRPr="007F02A0" w:rsidRDefault="0036438C"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tcPr>
          <w:p w14:paraId="45844F95"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FB1580" w:rsidRPr="007F02A0" w14:paraId="13991BFB" w14:textId="77777777" w:rsidTr="00FB1580">
        <w:trPr>
          <w:trHeight w:val="20"/>
        </w:trPr>
        <w:tc>
          <w:tcPr>
            <w:tcW w:w="3325" w:type="pct"/>
            <w:gridSpan w:val="2"/>
          </w:tcPr>
          <w:p w14:paraId="650A2E2F" w14:textId="77777777" w:rsidR="00FB1580" w:rsidRPr="007F02A0" w:rsidRDefault="00FB1580" w:rsidP="009C4F57">
            <w:pPr>
              <w:spacing w:after="0"/>
              <w:rPr>
                <w:rFonts w:ascii="Times New Roman" w:hAnsi="Times New Roman"/>
                <w:b/>
                <w:sz w:val="24"/>
                <w:szCs w:val="24"/>
              </w:rPr>
            </w:pPr>
            <w:r w:rsidRPr="007F02A0">
              <w:rPr>
                <w:rFonts w:ascii="Times New Roman" w:hAnsi="Times New Roman"/>
                <w:b/>
                <w:sz w:val="24"/>
                <w:szCs w:val="24"/>
              </w:rPr>
              <w:t xml:space="preserve">Раздел 5 Морфофункциональная характеристика системы органов пищеварения. </w:t>
            </w:r>
          </w:p>
          <w:p w14:paraId="529AB630" w14:textId="77777777" w:rsidR="00FB1580" w:rsidRPr="007F02A0" w:rsidRDefault="00FB1580" w:rsidP="009C4F57">
            <w:pPr>
              <w:spacing w:after="0"/>
              <w:rPr>
                <w:rFonts w:ascii="Times New Roman" w:hAnsi="Times New Roman"/>
                <w:sz w:val="24"/>
                <w:szCs w:val="24"/>
              </w:rPr>
            </w:pPr>
            <w:r w:rsidRPr="007F02A0">
              <w:rPr>
                <w:rFonts w:ascii="Times New Roman" w:hAnsi="Times New Roman"/>
                <w:b/>
                <w:sz w:val="24"/>
                <w:szCs w:val="24"/>
              </w:rPr>
              <w:t>Процесс пищеварения. Обмен веществ и энергии</w:t>
            </w:r>
          </w:p>
        </w:tc>
        <w:tc>
          <w:tcPr>
            <w:tcW w:w="1032" w:type="pct"/>
            <w:vAlign w:val="center"/>
          </w:tcPr>
          <w:p w14:paraId="144C259C" w14:textId="77777777" w:rsidR="00FB1580" w:rsidRPr="007F02A0" w:rsidRDefault="00E10D14" w:rsidP="009C4F57">
            <w:pPr>
              <w:spacing w:after="0"/>
              <w:jc w:val="center"/>
              <w:rPr>
                <w:rFonts w:ascii="Times New Roman" w:hAnsi="Times New Roman"/>
                <w:b/>
                <w:bCs/>
                <w:sz w:val="24"/>
                <w:szCs w:val="24"/>
              </w:rPr>
            </w:pPr>
            <w:r w:rsidRPr="007F02A0">
              <w:rPr>
                <w:rFonts w:ascii="Times New Roman" w:hAnsi="Times New Roman"/>
                <w:b/>
                <w:bCs/>
                <w:sz w:val="24"/>
                <w:szCs w:val="24"/>
              </w:rPr>
              <w:t>24</w:t>
            </w:r>
          </w:p>
        </w:tc>
        <w:tc>
          <w:tcPr>
            <w:tcW w:w="643" w:type="pct"/>
          </w:tcPr>
          <w:p w14:paraId="484B80CD" w14:textId="77777777" w:rsidR="00FB1580" w:rsidRPr="007F02A0" w:rsidRDefault="00FB1580"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FB1580" w:rsidRPr="007F02A0" w14:paraId="0A500FA9" w14:textId="77777777" w:rsidTr="00D17270">
        <w:trPr>
          <w:trHeight w:val="20"/>
        </w:trPr>
        <w:tc>
          <w:tcPr>
            <w:tcW w:w="964" w:type="pct"/>
            <w:vMerge w:val="restart"/>
          </w:tcPr>
          <w:p w14:paraId="73D3280C" w14:textId="77777777" w:rsidR="00FB1580" w:rsidRPr="007F02A0" w:rsidRDefault="00FB1580" w:rsidP="009C4F57">
            <w:pPr>
              <w:spacing w:after="0"/>
              <w:rPr>
                <w:rFonts w:ascii="Times New Roman" w:hAnsi="Times New Roman"/>
                <w:b/>
                <w:sz w:val="24"/>
                <w:szCs w:val="24"/>
              </w:rPr>
            </w:pPr>
            <w:r w:rsidRPr="007F02A0">
              <w:rPr>
                <w:rFonts w:ascii="Times New Roman" w:hAnsi="Times New Roman"/>
                <w:b/>
                <w:bCs/>
                <w:sz w:val="24"/>
                <w:szCs w:val="24"/>
              </w:rPr>
              <w:t>Тема 5.1</w:t>
            </w:r>
            <w:r w:rsidR="00F13493" w:rsidRPr="007F02A0">
              <w:rPr>
                <w:rFonts w:ascii="Times New Roman" w:hAnsi="Times New Roman"/>
                <w:b/>
                <w:sz w:val="24"/>
                <w:szCs w:val="24"/>
              </w:rPr>
              <w:t xml:space="preserve"> </w:t>
            </w:r>
          </w:p>
          <w:p w14:paraId="06B45996" w14:textId="77777777" w:rsidR="00FB1580" w:rsidRPr="007F02A0" w:rsidRDefault="00FB1580" w:rsidP="009C4F57">
            <w:pPr>
              <w:spacing w:after="0"/>
              <w:rPr>
                <w:rFonts w:ascii="Times New Roman" w:hAnsi="Times New Roman"/>
                <w:b/>
                <w:sz w:val="24"/>
                <w:szCs w:val="24"/>
              </w:rPr>
            </w:pPr>
            <w:r w:rsidRPr="007F02A0">
              <w:rPr>
                <w:rFonts w:ascii="Times New Roman" w:hAnsi="Times New Roman"/>
                <w:b/>
                <w:sz w:val="24"/>
                <w:szCs w:val="24"/>
              </w:rPr>
              <w:t>Строение и функции</w:t>
            </w:r>
            <w:r w:rsidR="00F13493" w:rsidRPr="007F02A0">
              <w:rPr>
                <w:rFonts w:ascii="Times New Roman" w:hAnsi="Times New Roman"/>
                <w:b/>
                <w:sz w:val="24"/>
                <w:szCs w:val="24"/>
              </w:rPr>
              <w:t xml:space="preserve"> </w:t>
            </w:r>
            <w:r w:rsidRPr="007F02A0">
              <w:rPr>
                <w:rFonts w:ascii="Times New Roman" w:hAnsi="Times New Roman"/>
                <w:b/>
                <w:sz w:val="24"/>
                <w:szCs w:val="24"/>
              </w:rPr>
              <w:t>пищеварительной системы</w:t>
            </w:r>
          </w:p>
          <w:p w14:paraId="4FDD8178" w14:textId="77777777" w:rsidR="00FB1580" w:rsidRPr="007F02A0" w:rsidRDefault="00FB1580" w:rsidP="009C4F57">
            <w:pPr>
              <w:spacing w:after="0"/>
              <w:rPr>
                <w:rFonts w:ascii="Times New Roman" w:hAnsi="Times New Roman"/>
                <w:b/>
                <w:bCs/>
                <w:sz w:val="24"/>
                <w:szCs w:val="24"/>
              </w:rPr>
            </w:pPr>
          </w:p>
        </w:tc>
        <w:tc>
          <w:tcPr>
            <w:tcW w:w="2362" w:type="pct"/>
          </w:tcPr>
          <w:p w14:paraId="7FBCB859" w14:textId="77777777" w:rsidR="00FB1580" w:rsidRPr="007F02A0" w:rsidRDefault="00FB1580" w:rsidP="009C4F57">
            <w:pPr>
              <w:spacing w:after="0"/>
              <w:rPr>
                <w:rFonts w:ascii="Times New Roman" w:hAnsi="Times New Roman"/>
                <w:sz w:val="24"/>
                <w:szCs w:val="24"/>
              </w:rPr>
            </w:pPr>
            <w:r w:rsidRPr="007F02A0">
              <w:rPr>
                <w:rFonts w:ascii="Times New Roman" w:hAnsi="Times New Roman"/>
                <w:b/>
                <w:sz w:val="24"/>
                <w:szCs w:val="24"/>
              </w:rPr>
              <w:t>Содержание учебного материала</w:t>
            </w:r>
          </w:p>
        </w:tc>
        <w:tc>
          <w:tcPr>
            <w:tcW w:w="1032" w:type="pct"/>
            <w:vAlign w:val="center"/>
          </w:tcPr>
          <w:p w14:paraId="05F933C8" w14:textId="77777777" w:rsidR="00FB1580" w:rsidRPr="007F02A0" w:rsidRDefault="001B79C3"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tcPr>
          <w:p w14:paraId="44444677" w14:textId="77777777" w:rsidR="00FB1580" w:rsidRPr="007F02A0" w:rsidRDefault="00FB1580"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FB1580" w:rsidRPr="007F02A0" w14:paraId="766A6CAF" w14:textId="77777777" w:rsidTr="00D17270">
        <w:trPr>
          <w:trHeight w:val="20"/>
        </w:trPr>
        <w:tc>
          <w:tcPr>
            <w:tcW w:w="964" w:type="pct"/>
            <w:vMerge/>
          </w:tcPr>
          <w:p w14:paraId="3C75845C" w14:textId="77777777" w:rsidR="00FB1580" w:rsidRPr="007F02A0" w:rsidRDefault="00FB1580" w:rsidP="009C4F57">
            <w:pPr>
              <w:spacing w:after="0"/>
              <w:rPr>
                <w:rFonts w:ascii="Times New Roman" w:hAnsi="Times New Roman"/>
                <w:b/>
                <w:bCs/>
                <w:sz w:val="24"/>
                <w:szCs w:val="24"/>
              </w:rPr>
            </w:pPr>
          </w:p>
        </w:tc>
        <w:tc>
          <w:tcPr>
            <w:tcW w:w="2362" w:type="pct"/>
          </w:tcPr>
          <w:p w14:paraId="03639F95" w14:textId="77777777" w:rsidR="00FB1580" w:rsidRPr="007F02A0" w:rsidRDefault="00FB1580" w:rsidP="009C4F57">
            <w:pPr>
              <w:spacing w:after="0"/>
              <w:rPr>
                <w:rFonts w:ascii="Times New Roman" w:hAnsi="Times New Roman"/>
                <w:sz w:val="24"/>
                <w:szCs w:val="24"/>
              </w:rPr>
            </w:pPr>
            <w:r w:rsidRPr="007F02A0">
              <w:rPr>
                <w:rFonts w:ascii="Times New Roman" w:hAnsi="Times New Roman"/>
                <w:sz w:val="24"/>
                <w:szCs w:val="24"/>
              </w:rPr>
              <w:t>1.Общий план строения пищеварительной системы.</w:t>
            </w:r>
          </w:p>
          <w:p w14:paraId="1FEDC8A9" w14:textId="77777777" w:rsidR="00CC03B8" w:rsidRPr="007F02A0" w:rsidRDefault="00CC03B8" w:rsidP="009C4F57">
            <w:pPr>
              <w:spacing w:after="0"/>
              <w:rPr>
                <w:rFonts w:ascii="Times New Roman" w:hAnsi="Times New Roman"/>
                <w:sz w:val="24"/>
                <w:szCs w:val="24"/>
              </w:rPr>
            </w:pPr>
            <w:r w:rsidRPr="007F02A0">
              <w:rPr>
                <w:rFonts w:ascii="Times New Roman" w:hAnsi="Times New Roman"/>
                <w:sz w:val="24"/>
                <w:szCs w:val="24"/>
              </w:rPr>
              <w:t>2.</w:t>
            </w:r>
            <w:r w:rsidR="00FB1580" w:rsidRPr="007F02A0">
              <w:rPr>
                <w:rFonts w:ascii="Times New Roman" w:hAnsi="Times New Roman"/>
                <w:sz w:val="24"/>
                <w:szCs w:val="24"/>
              </w:rPr>
              <w:t xml:space="preserve"> Значение пищеварения и методы его исследования. </w:t>
            </w:r>
          </w:p>
          <w:p w14:paraId="0037B159" w14:textId="77777777" w:rsidR="00CC03B8" w:rsidRPr="007F02A0" w:rsidRDefault="00CC03B8" w:rsidP="009C4F57">
            <w:pPr>
              <w:spacing w:after="0"/>
              <w:rPr>
                <w:rFonts w:ascii="Times New Roman" w:hAnsi="Times New Roman"/>
                <w:sz w:val="24"/>
                <w:szCs w:val="24"/>
              </w:rPr>
            </w:pPr>
            <w:r w:rsidRPr="007F02A0">
              <w:rPr>
                <w:rFonts w:ascii="Times New Roman" w:hAnsi="Times New Roman"/>
                <w:sz w:val="24"/>
                <w:szCs w:val="24"/>
              </w:rPr>
              <w:t>3.</w:t>
            </w:r>
            <w:r w:rsidR="00FB1580" w:rsidRPr="007F02A0">
              <w:rPr>
                <w:rFonts w:ascii="Times New Roman" w:hAnsi="Times New Roman"/>
                <w:sz w:val="24"/>
                <w:szCs w:val="24"/>
              </w:rPr>
              <w:t xml:space="preserve">Переваривающая, всасывающая и двигательная функции органов пищеварения. </w:t>
            </w:r>
          </w:p>
          <w:p w14:paraId="739B4E6A" w14:textId="77777777" w:rsidR="00CC03B8" w:rsidRPr="007F02A0" w:rsidRDefault="00CC03B8" w:rsidP="009C4F57">
            <w:pPr>
              <w:spacing w:after="0"/>
              <w:rPr>
                <w:rFonts w:ascii="Times New Roman" w:hAnsi="Times New Roman"/>
                <w:sz w:val="24"/>
                <w:szCs w:val="24"/>
              </w:rPr>
            </w:pPr>
            <w:r w:rsidRPr="007F02A0">
              <w:rPr>
                <w:rFonts w:ascii="Times New Roman" w:hAnsi="Times New Roman"/>
                <w:sz w:val="24"/>
                <w:szCs w:val="24"/>
              </w:rPr>
              <w:t>4.</w:t>
            </w:r>
            <w:r w:rsidR="00FB1580" w:rsidRPr="007F02A0">
              <w:rPr>
                <w:rFonts w:ascii="Times New Roman" w:hAnsi="Times New Roman"/>
                <w:sz w:val="24"/>
                <w:szCs w:val="24"/>
              </w:rPr>
              <w:t xml:space="preserve">Строение стенки желудочно-кишечного тракта и пищеварительных желез. </w:t>
            </w:r>
          </w:p>
          <w:p w14:paraId="281C235C" w14:textId="77777777" w:rsidR="00CC03B8" w:rsidRPr="007F02A0" w:rsidRDefault="00CC03B8" w:rsidP="009C4F57">
            <w:pPr>
              <w:spacing w:after="0"/>
              <w:rPr>
                <w:rFonts w:ascii="Times New Roman" w:hAnsi="Times New Roman"/>
                <w:sz w:val="24"/>
                <w:szCs w:val="24"/>
              </w:rPr>
            </w:pPr>
            <w:r w:rsidRPr="007F02A0">
              <w:rPr>
                <w:rFonts w:ascii="Times New Roman" w:hAnsi="Times New Roman"/>
                <w:sz w:val="24"/>
                <w:szCs w:val="24"/>
              </w:rPr>
              <w:t>5.</w:t>
            </w:r>
            <w:r w:rsidR="00FB1580" w:rsidRPr="007F02A0">
              <w:rPr>
                <w:rFonts w:ascii="Times New Roman" w:hAnsi="Times New Roman"/>
                <w:sz w:val="24"/>
                <w:szCs w:val="24"/>
              </w:rPr>
              <w:t xml:space="preserve">Топография и строение органов желудочно-кишечного тракта, печени, поджелудочной железы. </w:t>
            </w:r>
          </w:p>
          <w:p w14:paraId="5A854308" w14:textId="77777777" w:rsidR="00CC03B8" w:rsidRPr="007F02A0" w:rsidRDefault="00CC03B8" w:rsidP="009C4F57">
            <w:pPr>
              <w:spacing w:after="0"/>
              <w:rPr>
                <w:rFonts w:ascii="Times New Roman" w:hAnsi="Times New Roman"/>
                <w:sz w:val="24"/>
                <w:szCs w:val="24"/>
              </w:rPr>
            </w:pPr>
            <w:r w:rsidRPr="007F02A0">
              <w:rPr>
                <w:rFonts w:ascii="Times New Roman" w:hAnsi="Times New Roman"/>
                <w:sz w:val="24"/>
                <w:szCs w:val="24"/>
              </w:rPr>
              <w:t>6.</w:t>
            </w:r>
            <w:r w:rsidR="00FB1580" w:rsidRPr="007F02A0">
              <w:rPr>
                <w:rFonts w:ascii="Times New Roman" w:hAnsi="Times New Roman"/>
                <w:sz w:val="24"/>
                <w:szCs w:val="24"/>
              </w:rPr>
              <w:t xml:space="preserve">Брюшина, строение. Образования брюшины: связки, брыжейки, сальники. </w:t>
            </w:r>
          </w:p>
          <w:p w14:paraId="4569761A" w14:textId="77777777" w:rsidR="00FB1580" w:rsidRPr="007F02A0" w:rsidRDefault="00CC03B8" w:rsidP="009C4F57">
            <w:pPr>
              <w:spacing w:after="0"/>
              <w:rPr>
                <w:rFonts w:ascii="Times New Roman" w:hAnsi="Times New Roman"/>
                <w:sz w:val="24"/>
                <w:szCs w:val="24"/>
              </w:rPr>
            </w:pPr>
            <w:r w:rsidRPr="007F02A0">
              <w:rPr>
                <w:rFonts w:ascii="Times New Roman" w:hAnsi="Times New Roman"/>
                <w:sz w:val="24"/>
                <w:szCs w:val="24"/>
              </w:rPr>
              <w:t>7.</w:t>
            </w:r>
            <w:r w:rsidR="00FB1580" w:rsidRPr="007F02A0">
              <w:rPr>
                <w:rFonts w:ascii="Times New Roman" w:hAnsi="Times New Roman"/>
                <w:sz w:val="24"/>
                <w:szCs w:val="24"/>
              </w:rPr>
              <w:t>Отношение органов брюшной полости к брюшине</w:t>
            </w:r>
            <w:r w:rsidRPr="007F02A0">
              <w:rPr>
                <w:rFonts w:ascii="Times New Roman" w:hAnsi="Times New Roman"/>
                <w:sz w:val="24"/>
                <w:szCs w:val="24"/>
              </w:rPr>
              <w:t>.</w:t>
            </w:r>
          </w:p>
        </w:tc>
        <w:tc>
          <w:tcPr>
            <w:tcW w:w="1032" w:type="pct"/>
            <w:vAlign w:val="center"/>
          </w:tcPr>
          <w:p w14:paraId="79E4A85F" w14:textId="77777777" w:rsidR="00FB1580" w:rsidRPr="007F02A0" w:rsidRDefault="00CC03B8"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tcPr>
          <w:p w14:paraId="541C380D"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08</w:t>
            </w:r>
          </w:p>
          <w:p w14:paraId="599F2828"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49D473C7" w14:textId="77777777" w:rsidR="00FB1580"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ЛР 6, ЛР 7, ЛР 9, ЛР 13</w:t>
            </w:r>
          </w:p>
        </w:tc>
      </w:tr>
      <w:tr w:rsidR="00CC03B8" w:rsidRPr="007F02A0" w14:paraId="2980534A" w14:textId="77777777" w:rsidTr="00D17270">
        <w:trPr>
          <w:trHeight w:val="20"/>
        </w:trPr>
        <w:tc>
          <w:tcPr>
            <w:tcW w:w="964" w:type="pct"/>
            <w:vMerge w:val="restart"/>
          </w:tcPr>
          <w:p w14:paraId="6BD87C25" w14:textId="77777777" w:rsidR="00CC03B8" w:rsidRPr="007F02A0" w:rsidRDefault="00CC03B8" w:rsidP="009C4F57">
            <w:pPr>
              <w:spacing w:after="0"/>
              <w:rPr>
                <w:rFonts w:ascii="Times New Roman" w:hAnsi="Times New Roman"/>
                <w:b/>
                <w:bCs/>
                <w:sz w:val="24"/>
                <w:szCs w:val="24"/>
              </w:rPr>
            </w:pPr>
            <w:r w:rsidRPr="007F02A0">
              <w:rPr>
                <w:rFonts w:ascii="Times New Roman" w:hAnsi="Times New Roman"/>
                <w:b/>
                <w:bCs/>
                <w:sz w:val="24"/>
                <w:szCs w:val="24"/>
              </w:rPr>
              <w:t>Тема 5.2 Полость рта, глотка, пищевод, желудок: строение и функции.</w:t>
            </w:r>
          </w:p>
        </w:tc>
        <w:tc>
          <w:tcPr>
            <w:tcW w:w="2362" w:type="pct"/>
          </w:tcPr>
          <w:p w14:paraId="6B1F79F8" w14:textId="77777777" w:rsidR="00CC03B8" w:rsidRPr="007F02A0" w:rsidRDefault="00CC03B8" w:rsidP="009C4F57">
            <w:pPr>
              <w:spacing w:after="0"/>
              <w:rPr>
                <w:rFonts w:ascii="Times New Roman" w:hAnsi="Times New Roman"/>
                <w:sz w:val="24"/>
                <w:szCs w:val="24"/>
              </w:rPr>
            </w:pPr>
            <w:r w:rsidRPr="007F02A0">
              <w:rPr>
                <w:rFonts w:ascii="Times New Roman" w:hAnsi="Times New Roman"/>
                <w:b/>
                <w:sz w:val="24"/>
                <w:szCs w:val="24"/>
              </w:rPr>
              <w:t>Содержание учебного материала</w:t>
            </w:r>
          </w:p>
        </w:tc>
        <w:tc>
          <w:tcPr>
            <w:tcW w:w="1032" w:type="pct"/>
            <w:vAlign w:val="center"/>
          </w:tcPr>
          <w:p w14:paraId="319719E7" w14:textId="77777777" w:rsidR="00CC03B8" w:rsidRPr="007F02A0" w:rsidRDefault="001B79C3" w:rsidP="009C4F57">
            <w:pPr>
              <w:spacing w:after="0"/>
              <w:rPr>
                <w:rFonts w:ascii="Times New Roman" w:hAnsi="Times New Roman"/>
                <w:bCs/>
                <w:sz w:val="24"/>
                <w:szCs w:val="24"/>
              </w:rPr>
            </w:pPr>
            <w:r w:rsidRPr="007F02A0">
              <w:rPr>
                <w:rFonts w:ascii="Times New Roman" w:hAnsi="Times New Roman"/>
                <w:bCs/>
                <w:sz w:val="24"/>
                <w:szCs w:val="24"/>
              </w:rPr>
              <w:t>6</w:t>
            </w:r>
          </w:p>
        </w:tc>
        <w:tc>
          <w:tcPr>
            <w:tcW w:w="643" w:type="pct"/>
          </w:tcPr>
          <w:p w14:paraId="0CC981AC" w14:textId="77777777" w:rsidR="00CC03B8" w:rsidRPr="007F02A0" w:rsidRDefault="00CC03B8"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36438C" w:rsidRPr="007F02A0" w14:paraId="607BD988" w14:textId="77777777" w:rsidTr="00D17270">
        <w:trPr>
          <w:trHeight w:val="20"/>
        </w:trPr>
        <w:tc>
          <w:tcPr>
            <w:tcW w:w="964" w:type="pct"/>
            <w:vMerge/>
          </w:tcPr>
          <w:p w14:paraId="3B081360" w14:textId="77777777" w:rsidR="0036438C" w:rsidRPr="007F02A0" w:rsidRDefault="0036438C" w:rsidP="009C4F57">
            <w:pPr>
              <w:spacing w:after="0"/>
              <w:rPr>
                <w:rFonts w:ascii="Times New Roman" w:hAnsi="Times New Roman"/>
                <w:b/>
                <w:bCs/>
                <w:sz w:val="24"/>
                <w:szCs w:val="24"/>
              </w:rPr>
            </w:pPr>
          </w:p>
        </w:tc>
        <w:tc>
          <w:tcPr>
            <w:tcW w:w="2362" w:type="pct"/>
          </w:tcPr>
          <w:p w14:paraId="3FDC2D61"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 xml:space="preserve">1.Процессы пищеварения на уровне полости рта. </w:t>
            </w:r>
          </w:p>
          <w:p w14:paraId="7CC5C477"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 xml:space="preserve">2.Механическая и химическая обработка пищи. </w:t>
            </w:r>
          </w:p>
          <w:p w14:paraId="4A0F0E74"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3.Состав пищеварительных соков, деятельность ферментов.</w:t>
            </w:r>
          </w:p>
          <w:p w14:paraId="3EAA507B"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4.Регуляция процессов пищеварения со стороны эндокринной и нервной систем.</w:t>
            </w:r>
          </w:p>
          <w:p w14:paraId="26DE5E72"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 xml:space="preserve">5.Состав и свойства слюны. Регуляция слюноотделения. </w:t>
            </w:r>
          </w:p>
          <w:p w14:paraId="3BD9F423"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 xml:space="preserve">6.Акт глотания. Регуляция глотания. </w:t>
            </w:r>
          </w:p>
        </w:tc>
        <w:tc>
          <w:tcPr>
            <w:tcW w:w="1032" w:type="pct"/>
            <w:vAlign w:val="center"/>
          </w:tcPr>
          <w:p w14:paraId="3377A973" w14:textId="77777777" w:rsidR="0036438C" w:rsidRPr="007F02A0" w:rsidRDefault="0036438C"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val="restart"/>
          </w:tcPr>
          <w:p w14:paraId="10AC663D"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08</w:t>
            </w:r>
          </w:p>
          <w:p w14:paraId="40DAF43F"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2AD8F6AB"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ЛР 6, ЛР 7, ЛР 9, ЛР 13</w:t>
            </w:r>
          </w:p>
        </w:tc>
      </w:tr>
      <w:tr w:rsidR="0036438C" w:rsidRPr="007F02A0" w14:paraId="5235E8A7" w14:textId="77777777" w:rsidTr="00D17270">
        <w:trPr>
          <w:trHeight w:val="20"/>
        </w:trPr>
        <w:tc>
          <w:tcPr>
            <w:tcW w:w="964" w:type="pct"/>
            <w:vMerge/>
          </w:tcPr>
          <w:p w14:paraId="0A552754" w14:textId="77777777" w:rsidR="0036438C" w:rsidRPr="007F02A0" w:rsidRDefault="0036438C" w:rsidP="009C4F57">
            <w:pPr>
              <w:spacing w:after="0"/>
              <w:rPr>
                <w:rFonts w:ascii="Times New Roman" w:hAnsi="Times New Roman"/>
                <w:b/>
                <w:bCs/>
                <w:sz w:val="24"/>
                <w:szCs w:val="24"/>
              </w:rPr>
            </w:pPr>
          </w:p>
        </w:tc>
        <w:tc>
          <w:tcPr>
            <w:tcW w:w="2362" w:type="pct"/>
          </w:tcPr>
          <w:p w14:paraId="7FD26AB9" w14:textId="77777777" w:rsidR="0036438C" w:rsidRPr="007F02A0" w:rsidRDefault="0036438C" w:rsidP="009C4F57">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1032" w:type="pct"/>
            <w:vAlign w:val="center"/>
          </w:tcPr>
          <w:p w14:paraId="465537AA" w14:textId="77777777" w:rsidR="0036438C" w:rsidRPr="007F02A0" w:rsidRDefault="0036438C" w:rsidP="009C4F57">
            <w:pPr>
              <w:spacing w:after="0"/>
              <w:rPr>
                <w:rFonts w:ascii="Times New Roman" w:hAnsi="Times New Roman"/>
                <w:bCs/>
                <w:sz w:val="24"/>
                <w:szCs w:val="24"/>
              </w:rPr>
            </w:pPr>
            <w:r w:rsidRPr="007F02A0">
              <w:rPr>
                <w:rFonts w:ascii="Times New Roman" w:hAnsi="Times New Roman"/>
                <w:bCs/>
                <w:sz w:val="24"/>
                <w:szCs w:val="24"/>
              </w:rPr>
              <w:t>4</w:t>
            </w:r>
          </w:p>
        </w:tc>
        <w:tc>
          <w:tcPr>
            <w:tcW w:w="643" w:type="pct"/>
            <w:vMerge/>
          </w:tcPr>
          <w:p w14:paraId="4E45435B"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36438C" w:rsidRPr="007F02A0" w14:paraId="1F83277F" w14:textId="77777777" w:rsidTr="00D17270">
        <w:trPr>
          <w:trHeight w:val="20"/>
        </w:trPr>
        <w:tc>
          <w:tcPr>
            <w:tcW w:w="964" w:type="pct"/>
            <w:vMerge/>
          </w:tcPr>
          <w:p w14:paraId="792B2C66" w14:textId="77777777" w:rsidR="0036438C" w:rsidRPr="007F02A0" w:rsidRDefault="0036438C" w:rsidP="009C4F57">
            <w:pPr>
              <w:spacing w:after="0"/>
              <w:rPr>
                <w:rFonts w:ascii="Times New Roman" w:hAnsi="Times New Roman"/>
                <w:b/>
                <w:bCs/>
                <w:sz w:val="24"/>
                <w:szCs w:val="24"/>
              </w:rPr>
            </w:pPr>
          </w:p>
        </w:tc>
        <w:tc>
          <w:tcPr>
            <w:tcW w:w="2362" w:type="pct"/>
          </w:tcPr>
          <w:p w14:paraId="08534E2D" w14:textId="77777777" w:rsidR="0036438C" w:rsidRPr="007F02A0" w:rsidRDefault="0036438C" w:rsidP="009C4F57">
            <w:pPr>
              <w:spacing w:after="0"/>
              <w:rPr>
                <w:rFonts w:ascii="Times New Roman" w:hAnsi="Times New Roman"/>
                <w:b/>
                <w:sz w:val="24"/>
                <w:szCs w:val="24"/>
              </w:rPr>
            </w:pPr>
            <w:r w:rsidRPr="007F02A0">
              <w:rPr>
                <w:rFonts w:ascii="Times New Roman" w:hAnsi="Times New Roman"/>
                <w:b/>
                <w:sz w:val="24"/>
                <w:szCs w:val="24"/>
              </w:rPr>
              <w:t>Практические занятия № 17,18</w:t>
            </w:r>
          </w:p>
          <w:p w14:paraId="7EEAD768"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Топография органов пищеварительного тракта с характеристикой их функции. Изучение строения и функций полости</w:t>
            </w:r>
            <w:r w:rsidR="00F13493" w:rsidRPr="007F02A0">
              <w:rPr>
                <w:rFonts w:ascii="Times New Roman" w:hAnsi="Times New Roman"/>
                <w:sz w:val="24"/>
                <w:szCs w:val="24"/>
              </w:rPr>
              <w:t xml:space="preserve"> </w:t>
            </w:r>
            <w:r w:rsidRPr="007F02A0">
              <w:rPr>
                <w:rFonts w:ascii="Times New Roman" w:hAnsi="Times New Roman"/>
                <w:sz w:val="24"/>
                <w:szCs w:val="24"/>
              </w:rPr>
              <w:t>рта, органов полости рта. Изучение строения и функций глотки, пищевода. Изучение расположения, места открытия выводных протоков слюнных желез.</w:t>
            </w:r>
          </w:p>
          <w:p w14:paraId="1256A06D"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Определение проекции желудка</w:t>
            </w:r>
            <w:r w:rsidR="00F13493" w:rsidRPr="007F02A0">
              <w:rPr>
                <w:rFonts w:ascii="Times New Roman" w:hAnsi="Times New Roman"/>
                <w:sz w:val="24"/>
                <w:szCs w:val="24"/>
              </w:rPr>
              <w:t xml:space="preserve"> </w:t>
            </w:r>
            <w:r w:rsidRPr="007F02A0">
              <w:rPr>
                <w:rFonts w:ascii="Times New Roman" w:hAnsi="Times New Roman"/>
                <w:sz w:val="24"/>
                <w:szCs w:val="24"/>
              </w:rPr>
              <w:t>на поверхности передней брюшной стенки на фантоме. Изучение с использованием препаратов, муляжей, планшетов желудка, функции органа. Изучение состава и свойств желудочного сока.</w:t>
            </w:r>
            <w:r w:rsidR="00F13493" w:rsidRPr="007F02A0">
              <w:rPr>
                <w:rFonts w:ascii="Times New Roman" w:hAnsi="Times New Roman"/>
                <w:sz w:val="24"/>
                <w:szCs w:val="24"/>
              </w:rPr>
              <w:t xml:space="preserve"> </w:t>
            </w:r>
          </w:p>
        </w:tc>
        <w:tc>
          <w:tcPr>
            <w:tcW w:w="1032" w:type="pct"/>
            <w:vAlign w:val="center"/>
          </w:tcPr>
          <w:p w14:paraId="205541F4" w14:textId="77777777" w:rsidR="0036438C" w:rsidRPr="007F02A0" w:rsidRDefault="0036438C" w:rsidP="009C4F57">
            <w:pPr>
              <w:spacing w:after="0"/>
              <w:rPr>
                <w:rFonts w:ascii="Times New Roman" w:hAnsi="Times New Roman"/>
                <w:bCs/>
                <w:sz w:val="24"/>
                <w:szCs w:val="24"/>
              </w:rPr>
            </w:pPr>
            <w:r w:rsidRPr="007F02A0">
              <w:rPr>
                <w:rFonts w:ascii="Times New Roman" w:hAnsi="Times New Roman"/>
                <w:bCs/>
                <w:sz w:val="24"/>
                <w:szCs w:val="24"/>
              </w:rPr>
              <w:t>4</w:t>
            </w:r>
          </w:p>
        </w:tc>
        <w:tc>
          <w:tcPr>
            <w:tcW w:w="643" w:type="pct"/>
            <w:vMerge/>
          </w:tcPr>
          <w:p w14:paraId="01CFE4A4"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CC03B8" w:rsidRPr="007F02A0" w14:paraId="3E38EC89" w14:textId="77777777" w:rsidTr="00D17270">
        <w:trPr>
          <w:trHeight w:val="20"/>
        </w:trPr>
        <w:tc>
          <w:tcPr>
            <w:tcW w:w="964" w:type="pct"/>
            <w:vMerge w:val="restart"/>
          </w:tcPr>
          <w:p w14:paraId="058EE44C" w14:textId="77777777" w:rsidR="00CC03B8" w:rsidRPr="007F02A0" w:rsidRDefault="00CC03B8" w:rsidP="009C4F57">
            <w:pPr>
              <w:spacing w:after="0"/>
              <w:rPr>
                <w:rFonts w:ascii="Times New Roman" w:hAnsi="Times New Roman"/>
                <w:b/>
                <w:sz w:val="24"/>
                <w:szCs w:val="24"/>
              </w:rPr>
            </w:pPr>
            <w:r w:rsidRPr="007F02A0">
              <w:rPr>
                <w:rFonts w:ascii="Times New Roman" w:hAnsi="Times New Roman"/>
                <w:b/>
                <w:bCs/>
                <w:sz w:val="24"/>
                <w:szCs w:val="24"/>
              </w:rPr>
              <w:t>Тема 5.3</w:t>
            </w:r>
            <w:r w:rsidRPr="007F02A0">
              <w:rPr>
                <w:rFonts w:ascii="Times New Roman" w:hAnsi="Times New Roman"/>
                <w:b/>
                <w:sz w:val="24"/>
                <w:szCs w:val="24"/>
              </w:rPr>
              <w:t xml:space="preserve"> </w:t>
            </w:r>
          </w:p>
          <w:p w14:paraId="55D8E1B8" w14:textId="77777777" w:rsidR="00CC03B8" w:rsidRPr="007F02A0" w:rsidRDefault="00CC03B8" w:rsidP="009C4F57">
            <w:pPr>
              <w:spacing w:after="0"/>
              <w:rPr>
                <w:rFonts w:ascii="Times New Roman" w:hAnsi="Times New Roman"/>
                <w:b/>
                <w:bCs/>
                <w:sz w:val="24"/>
                <w:szCs w:val="24"/>
              </w:rPr>
            </w:pPr>
            <w:r w:rsidRPr="007F02A0">
              <w:rPr>
                <w:rFonts w:ascii="Times New Roman" w:hAnsi="Times New Roman"/>
                <w:b/>
                <w:sz w:val="24"/>
                <w:szCs w:val="24"/>
              </w:rPr>
              <w:t>Пищеварительные железы. Печень и поджелудочная железа.</w:t>
            </w:r>
          </w:p>
        </w:tc>
        <w:tc>
          <w:tcPr>
            <w:tcW w:w="2362" w:type="pct"/>
          </w:tcPr>
          <w:p w14:paraId="7C582CD4" w14:textId="77777777" w:rsidR="00CC03B8" w:rsidRPr="007F02A0" w:rsidRDefault="00CC03B8" w:rsidP="009C4F57">
            <w:pPr>
              <w:spacing w:after="0"/>
              <w:rPr>
                <w:rFonts w:ascii="Times New Roman" w:hAnsi="Times New Roman"/>
                <w:b/>
                <w:sz w:val="24"/>
                <w:szCs w:val="24"/>
              </w:rPr>
            </w:pPr>
            <w:r w:rsidRPr="007F02A0">
              <w:rPr>
                <w:rFonts w:ascii="Times New Roman" w:hAnsi="Times New Roman"/>
                <w:b/>
                <w:sz w:val="24"/>
                <w:szCs w:val="24"/>
              </w:rPr>
              <w:t>Содержание учебного материала</w:t>
            </w:r>
          </w:p>
        </w:tc>
        <w:tc>
          <w:tcPr>
            <w:tcW w:w="1032" w:type="pct"/>
            <w:vAlign w:val="center"/>
          </w:tcPr>
          <w:p w14:paraId="5DBCAAD0" w14:textId="77777777" w:rsidR="00CC03B8" w:rsidRPr="007F02A0" w:rsidRDefault="001B79C3" w:rsidP="009C4F57">
            <w:pPr>
              <w:spacing w:after="0"/>
              <w:rPr>
                <w:rFonts w:ascii="Times New Roman" w:hAnsi="Times New Roman"/>
                <w:bCs/>
                <w:sz w:val="24"/>
                <w:szCs w:val="24"/>
              </w:rPr>
            </w:pPr>
            <w:r w:rsidRPr="007F02A0">
              <w:rPr>
                <w:rFonts w:ascii="Times New Roman" w:hAnsi="Times New Roman"/>
                <w:bCs/>
                <w:sz w:val="24"/>
                <w:szCs w:val="24"/>
              </w:rPr>
              <w:t>4</w:t>
            </w:r>
          </w:p>
        </w:tc>
        <w:tc>
          <w:tcPr>
            <w:tcW w:w="643" w:type="pct"/>
          </w:tcPr>
          <w:p w14:paraId="29F1D9B0" w14:textId="77777777" w:rsidR="00CC03B8" w:rsidRPr="007F02A0" w:rsidRDefault="00CC03B8"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36438C" w:rsidRPr="007F02A0" w14:paraId="3A22241A" w14:textId="77777777" w:rsidTr="00D17270">
        <w:trPr>
          <w:trHeight w:val="20"/>
        </w:trPr>
        <w:tc>
          <w:tcPr>
            <w:tcW w:w="964" w:type="pct"/>
            <w:vMerge/>
          </w:tcPr>
          <w:p w14:paraId="28D71512" w14:textId="77777777" w:rsidR="0036438C" w:rsidRPr="007F02A0" w:rsidRDefault="0036438C" w:rsidP="009C4F57">
            <w:pPr>
              <w:spacing w:after="0"/>
              <w:rPr>
                <w:rFonts w:ascii="Times New Roman" w:hAnsi="Times New Roman"/>
                <w:b/>
                <w:bCs/>
                <w:sz w:val="24"/>
                <w:szCs w:val="24"/>
              </w:rPr>
            </w:pPr>
          </w:p>
        </w:tc>
        <w:tc>
          <w:tcPr>
            <w:tcW w:w="2362" w:type="pct"/>
          </w:tcPr>
          <w:p w14:paraId="5E500A16"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1.Печень как пищеварительная железа. Функции печени как жизненно-важного органа.</w:t>
            </w:r>
          </w:p>
          <w:p w14:paraId="3F9FD0D3"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 xml:space="preserve">2. Желчь, ее состав. Пути желчевыведения. </w:t>
            </w:r>
          </w:p>
          <w:p w14:paraId="711AF887"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 xml:space="preserve">3.Регуляция выработки желчи. Желчевыводящие пути. </w:t>
            </w:r>
          </w:p>
          <w:p w14:paraId="32BD56FE"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 xml:space="preserve">4.Поджелудочная железа. Поджелудочный сок: состав и значение. </w:t>
            </w:r>
          </w:p>
          <w:p w14:paraId="24BF232B" w14:textId="77777777" w:rsidR="0036438C" w:rsidRPr="007F02A0" w:rsidRDefault="0036438C" w:rsidP="009C4F57">
            <w:pPr>
              <w:spacing w:after="0"/>
              <w:rPr>
                <w:rFonts w:ascii="Times New Roman" w:hAnsi="Times New Roman"/>
                <w:b/>
                <w:sz w:val="24"/>
                <w:szCs w:val="24"/>
              </w:rPr>
            </w:pPr>
            <w:r w:rsidRPr="007F02A0">
              <w:rPr>
                <w:rFonts w:ascii="Times New Roman" w:hAnsi="Times New Roman"/>
                <w:sz w:val="24"/>
                <w:szCs w:val="24"/>
              </w:rPr>
              <w:t>5.Регуляция выработки поджелудочного сока</w:t>
            </w:r>
          </w:p>
        </w:tc>
        <w:tc>
          <w:tcPr>
            <w:tcW w:w="1032" w:type="pct"/>
            <w:vAlign w:val="center"/>
          </w:tcPr>
          <w:p w14:paraId="53B4FABE" w14:textId="77777777" w:rsidR="0036438C" w:rsidRPr="007F02A0" w:rsidRDefault="0036438C"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val="restart"/>
          </w:tcPr>
          <w:p w14:paraId="610427DC"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08</w:t>
            </w:r>
          </w:p>
          <w:p w14:paraId="7779FEC8"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1E303306"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ЛР 6, ЛР 7, ЛР 9, ЛР 13</w:t>
            </w:r>
          </w:p>
        </w:tc>
      </w:tr>
      <w:tr w:rsidR="0036438C" w:rsidRPr="007F02A0" w14:paraId="1B7F963C" w14:textId="77777777" w:rsidTr="00D17270">
        <w:trPr>
          <w:trHeight w:val="20"/>
        </w:trPr>
        <w:tc>
          <w:tcPr>
            <w:tcW w:w="964" w:type="pct"/>
            <w:vMerge/>
          </w:tcPr>
          <w:p w14:paraId="4ACFD8C1" w14:textId="77777777" w:rsidR="0036438C" w:rsidRPr="007F02A0" w:rsidRDefault="0036438C" w:rsidP="009C4F57">
            <w:pPr>
              <w:spacing w:after="0"/>
              <w:rPr>
                <w:rFonts w:ascii="Times New Roman" w:hAnsi="Times New Roman"/>
                <w:b/>
                <w:bCs/>
                <w:sz w:val="24"/>
                <w:szCs w:val="24"/>
              </w:rPr>
            </w:pPr>
          </w:p>
        </w:tc>
        <w:tc>
          <w:tcPr>
            <w:tcW w:w="2362" w:type="pct"/>
          </w:tcPr>
          <w:p w14:paraId="22BB3FC1" w14:textId="77777777" w:rsidR="0036438C" w:rsidRPr="007F02A0" w:rsidRDefault="0036438C" w:rsidP="009C4F57">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1032" w:type="pct"/>
            <w:vAlign w:val="center"/>
          </w:tcPr>
          <w:p w14:paraId="04898836" w14:textId="77777777" w:rsidR="0036438C" w:rsidRPr="007F02A0" w:rsidRDefault="0036438C"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tcPr>
          <w:p w14:paraId="2B3B42D4"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36438C" w:rsidRPr="007F02A0" w14:paraId="216BA03A" w14:textId="77777777" w:rsidTr="00D17270">
        <w:trPr>
          <w:trHeight w:val="20"/>
        </w:trPr>
        <w:tc>
          <w:tcPr>
            <w:tcW w:w="964" w:type="pct"/>
            <w:vMerge/>
          </w:tcPr>
          <w:p w14:paraId="08B33FC3" w14:textId="77777777" w:rsidR="0036438C" w:rsidRPr="007F02A0" w:rsidRDefault="0036438C" w:rsidP="009C4F57">
            <w:pPr>
              <w:spacing w:after="0"/>
              <w:rPr>
                <w:rFonts w:ascii="Times New Roman" w:hAnsi="Times New Roman"/>
                <w:b/>
                <w:bCs/>
                <w:sz w:val="24"/>
                <w:szCs w:val="24"/>
              </w:rPr>
            </w:pPr>
          </w:p>
        </w:tc>
        <w:tc>
          <w:tcPr>
            <w:tcW w:w="2362" w:type="pct"/>
          </w:tcPr>
          <w:p w14:paraId="5FA1C5A6" w14:textId="77777777" w:rsidR="0036438C" w:rsidRPr="007F02A0" w:rsidRDefault="0036438C" w:rsidP="009C4F57">
            <w:pPr>
              <w:spacing w:after="0"/>
              <w:rPr>
                <w:rFonts w:ascii="Times New Roman" w:hAnsi="Times New Roman"/>
                <w:b/>
                <w:sz w:val="24"/>
                <w:szCs w:val="24"/>
              </w:rPr>
            </w:pPr>
            <w:r w:rsidRPr="007F02A0">
              <w:rPr>
                <w:rFonts w:ascii="Times New Roman" w:hAnsi="Times New Roman"/>
                <w:b/>
                <w:sz w:val="24"/>
                <w:szCs w:val="24"/>
              </w:rPr>
              <w:t>Практическое занятие № 19</w:t>
            </w:r>
          </w:p>
          <w:p w14:paraId="5C2858C7" w14:textId="77777777" w:rsidR="0036438C" w:rsidRPr="007F02A0" w:rsidRDefault="0036438C" w:rsidP="009C4F57">
            <w:pPr>
              <w:spacing w:after="0"/>
              <w:rPr>
                <w:rFonts w:ascii="Times New Roman" w:hAnsi="Times New Roman"/>
                <w:b/>
                <w:sz w:val="24"/>
                <w:szCs w:val="24"/>
              </w:rPr>
            </w:pPr>
            <w:r w:rsidRPr="007F02A0">
              <w:rPr>
                <w:rFonts w:ascii="Times New Roman" w:hAnsi="Times New Roman"/>
                <w:sz w:val="24"/>
                <w:szCs w:val="24"/>
              </w:rPr>
              <w:t>Определение проекции</w:t>
            </w:r>
            <w:r w:rsidR="00F13493" w:rsidRPr="007F02A0">
              <w:rPr>
                <w:rFonts w:ascii="Times New Roman" w:hAnsi="Times New Roman"/>
                <w:sz w:val="24"/>
                <w:szCs w:val="24"/>
              </w:rPr>
              <w:t xml:space="preserve"> </w:t>
            </w:r>
            <w:r w:rsidRPr="007F02A0">
              <w:rPr>
                <w:rFonts w:ascii="Times New Roman" w:hAnsi="Times New Roman"/>
                <w:sz w:val="24"/>
                <w:szCs w:val="24"/>
              </w:rPr>
              <w:t>поджелудочной</w:t>
            </w:r>
            <w:r w:rsidR="00F13493" w:rsidRPr="007F02A0">
              <w:rPr>
                <w:rFonts w:ascii="Times New Roman" w:hAnsi="Times New Roman"/>
                <w:sz w:val="24"/>
                <w:szCs w:val="24"/>
              </w:rPr>
              <w:t xml:space="preserve"> </w:t>
            </w:r>
            <w:r w:rsidRPr="007F02A0">
              <w:rPr>
                <w:rFonts w:ascii="Times New Roman" w:hAnsi="Times New Roman"/>
                <w:sz w:val="24"/>
                <w:szCs w:val="24"/>
              </w:rPr>
              <w:t>железы, печени, желчного пузыря</w:t>
            </w:r>
            <w:r w:rsidR="00F13493" w:rsidRPr="007F02A0">
              <w:rPr>
                <w:rFonts w:ascii="Times New Roman" w:hAnsi="Times New Roman"/>
                <w:sz w:val="24"/>
                <w:szCs w:val="24"/>
              </w:rPr>
              <w:t xml:space="preserve"> </w:t>
            </w:r>
            <w:r w:rsidRPr="007F02A0">
              <w:rPr>
                <w:rFonts w:ascii="Times New Roman" w:hAnsi="Times New Roman"/>
                <w:sz w:val="24"/>
                <w:szCs w:val="24"/>
              </w:rPr>
              <w:t>на поверхности передней брюшной стенки на фантоме. Изучение с использованием препаратов, муляжей, планшетов</w:t>
            </w:r>
            <w:r w:rsidR="00F13493" w:rsidRPr="007F02A0">
              <w:rPr>
                <w:rFonts w:ascii="Times New Roman" w:hAnsi="Times New Roman"/>
                <w:sz w:val="24"/>
                <w:szCs w:val="24"/>
              </w:rPr>
              <w:t xml:space="preserve"> </w:t>
            </w:r>
            <w:r w:rsidRPr="007F02A0">
              <w:rPr>
                <w:rFonts w:ascii="Times New Roman" w:hAnsi="Times New Roman"/>
                <w:sz w:val="24"/>
                <w:szCs w:val="24"/>
              </w:rPr>
              <w:t>поджелудочной железы, печени, желчного пузыря.</w:t>
            </w:r>
            <w:r w:rsidR="00F13493" w:rsidRPr="007F02A0">
              <w:rPr>
                <w:rFonts w:ascii="Times New Roman" w:hAnsi="Times New Roman"/>
                <w:sz w:val="24"/>
                <w:szCs w:val="24"/>
              </w:rPr>
              <w:t xml:space="preserve"> </w:t>
            </w:r>
            <w:r w:rsidRPr="007F02A0">
              <w:rPr>
                <w:rFonts w:ascii="Times New Roman" w:hAnsi="Times New Roman"/>
                <w:sz w:val="24"/>
                <w:szCs w:val="24"/>
              </w:rPr>
              <w:t>Желчь, состав, свойства. Изучение желчевыводящих путей.</w:t>
            </w:r>
          </w:p>
        </w:tc>
        <w:tc>
          <w:tcPr>
            <w:tcW w:w="1032" w:type="pct"/>
            <w:vAlign w:val="center"/>
          </w:tcPr>
          <w:p w14:paraId="12E2C494" w14:textId="77777777" w:rsidR="0036438C" w:rsidRPr="007F02A0" w:rsidRDefault="0036438C"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tcPr>
          <w:p w14:paraId="209C2607"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265560" w:rsidRPr="007F02A0" w14:paraId="6C091C02" w14:textId="77777777" w:rsidTr="00D17270">
        <w:trPr>
          <w:trHeight w:val="20"/>
        </w:trPr>
        <w:tc>
          <w:tcPr>
            <w:tcW w:w="964" w:type="pct"/>
            <w:vMerge w:val="restart"/>
          </w:tcPr>
          <w:p w14:paraId="38EEA810" w14:textId="77777777" w:rsidR="00265560" w:rsidRPr="007F02A0" w:rsidRDefault="00265560" w:rsidP="009C4F57">
            <w:pPr>
              <w:spacing w:after="0"/>
              <w:rPr>
                <w:rFonts w:ascii="Times New Roman" w:hAnsi="Times New Roman"/>
                <w:b/>
                <w:bCs/>
                <w:sz w:val="24"/>
                <w:szCs w:val="24"/>
              </w:rPr>
            </w:pPr>
            <w:r w:rsidRPr="007F02A0">
              <w:rPr>
                <w:rFonts w:ascii="Times New Roman" w:hAnsi="Times New Roman"/>
                <w:b/>
                <w:bCs/>
                <w:sz w:val="24"/>
                <w:szCs w:val="24"/>
              </w:rPr>
              <w:t xml:space="preserve">Тема 5.4 </w:t>
            </w:r>
          </w:p>
          <w:p w14:paraId="36B2433B" w14:textId="77777777" w:rsidR="00265560" w:rsidRPr="007F02A0" w:rsidRDefault="00265560" w:rsidP="009C4F57">
            <w:pPr>
              <w:spacing w:after="0"/>
              <w:rPr>
                <w:rFonts w:ascii="Times New Roman" w:hAnsi="Times New Roman"/>
                <w:b/>
                <w:bCs/>
                <w:sz w:val="24"/>
                <w:szCs w:val="24"/>
              </w:rPr>
            </w:pPr>
            <w:r w:rsidRPr="007F02A0">
              <w:rPr>
                <w:rFonts w:ascii="Times New Roman" w:hAnsi="Times New Roman"/>
                <w:b/>
                <w:bCs/>
                <w:sz w:val="24"/>
                <w:szCs w:val="24"/>
              </w:rPr>
              <w:t>Кишечник: строение и пищеварение в нем.</w:t>
            </w:r>
          </w:p>
        </w:tc>
        <w:tc>
          <w:tcPr>
            <w:tcW w:w="2362" w:type="pct"/>
          </w:tcPr>
          <w:p w14:paraId="6FCA0AF8" w14:textId="77777777" w:rsidR="00265560" w:rsidRPr="007F02A0" w:rsidRDefault="00265560" w:rsidP="009C4F57">
            <w:pPr>
              <w:spacing w:after="0"/>
              <w:rPr>
                <w:rFonts w:ascii="Times New Roman" w:hAnsi="Times New Roman"/>
                <w:b/>
                <w:sz w:val="24"/>
                <w:szCs w:val="24"/>
              </w:rPr>
            </w:pPr>
            <w:r w:rsidRPr="007F02A0">
              <w:rPr>
                <w:rFonts w:ascii="Times New Roman" w:hAnsi="Times New Roman"/>
                <w:b/>
                <w:sz w:val="24"/>
                <w:szCs w:val="24"/>
              </w:rPr>
              <w:t>Содержание учебного материала</w:t>
            </w:r>
          </w:p>
        </w:tc>
        <w:tc>
          <w:tcPr>
            <w:tcW w:w="1032" w:type="pct"/>
            <w:vAlign w:val="center"/>
          </w:tcPr>
          <w:p w14:paraId="3513B272" w14:textId="77777777" w:rsidR="00265560" w:rsidRPr="007F02A0" w:rsidRDefault="001B79C3" w:rsidP="009C4F57">
            <w:pPr>
              <w:spacing w:after="0"/>
              <w:rPr>
                <w:rFonts w:ascii="Times New Roman" w:hAnsi="Times New Roman"/>
                <w:bCs/>
                <w:sz w:val="24"/>
                <w:szCs w:val="24"/>
              </w:rPr>
            </w:pPr>
            <w:r w:rsidRPr="007F02A0">
              <w:rPr>
                <w:rFonts w:ascii="Times New Roman" w:hAnsi="Times New Roman"/>
                <w:bCs/>
                <w:sz w:val="24"/>
                <w:szCs w:val="24"/>
              </w:rPr>
              <w:t>6</w:t>
            </w:r>
          </w:p>
        </w:tc>
        <w:tc>
          <w:tcPr>
            <w:tcW w:w="643" w:type="pct"/>
          </w:tcPr>
          <w:p w14:paraId="4FB19E0C" w14:textId="77777777" w:rsidR="00265560" w:rsidRPr="007F02A0" w:rsidRDefault="00265560"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36438C" w:rsidRPr="007F02A0" w14:paraId="3A827962" w14:textId="77777777" w:rsidTr="00D17270">
        <w:trPr>
          <w:trHeight w:val="20"/>
        </w:trPr>
        <w:tc>
          <w:tcPr>
            <w:tcW w:w="964" w:type="pct"/>
            <w:vMerge/>
          </w:tcPr>
          <w:p w14:paraId="348456EA" w14:textId="77777777" w:rsidR="0036438C" w:rsidRPr="007F02A0" w:rsidRDefault="0036438C" w:rsidP="009C4F57">
            <w:pPr>
              <w:spacing w:after="0"/>
              <w:rPr>
                <w:rFonts w:ascii="Times New Roman" w:hAnsi="Times New Roman"/>
                <w:b/>
                <w:bCs/>
                <w:sz w:val="24"/>
                <w:szCs w:val="24"/>
              </w:rPr>
            </w:pPr>
          </w:p>
        </w:tc>
        <w:tc>
          <w:tcPr>
            <w:tcW w:w="2362" w:type="pct"/>
          </w:tcPr>
          <w:p w14:paraId="54070EEC"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1.Процессы пищеварения на уровне</w:t>
            </w:r>
            <w:r w:rsidR="00F13493" w:rsidRPr="007F02A0">
              <w:rPr>
                <w:rFonts w:ascii="Times New Roman" w:hAnsi="Times New Roman"/>
                <w:sz w:val="24"/>
                <w:szCs w:val="24"/>
              </w:rPr>
              <w:t xml:space="preserve"> </w:t>
            </w:r>
            <w:r w:rsidRPr="007F02A0">
              <w:rPr>
                <w:rFonts w:ascii="Times New Roman" w:hAnsi="Times New Roman"/>
                <w:sz w:val="24"/>
                <w:szCs w:val="24"/>
              </w:rPr>
              <w:t>тонкой</w:t>
            </w:r>
            <w:r w:rsidR="00F13493" w:rsidRPr="007F02A0">
              <w:rPr>
                <w:rFonts w:ascii="Times New Roman" w:hAnsi="Times New Roman"/>
                <w:sz w:val="24"/>
                <w:szCs w:val="24"/>
              </w:rPr>
              <w:t xml:space="preserve"> </w:t>
            </w:r>
            <w:r w:rsidRPr="007F02A0">
              <w:rPr>
                <w:rFonts w:ascii="Times New Roman" w:hAnsi="Times New Roman"/>
                <w:sz w:val="24"/>
                <w:szCs w:val="24"/>
              </w:rPr>
              <w:t xml:space="preserve">и толстой кишки. 2.Механическая и химическая обработка пищи. </w:t>
            </w:r>
          </w:p>
          <w:p w14:paraId="2DD44B41"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3.Состав пищеварительных соков, деятельность ферментов.</w:t>
            </w:r>
          </w:p>
          <w:p w14:paraId="4457B615"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4.Полостное и пристеночное пищеварение. Всасывание.</w:t>
            </w:r>
            <w:r w:rsidR="00F13493" w:rsidRPr="007F02A0">
              <w:rPr>
                <w:rFonts w:ascii="Times New Roman" w:hAnsi="Times New Roman"/>
                <w:sz w:val="24"/>
                <w:szCs w:val="24"/>
              </w:rPr>
              <w:t xml:space="preserve"> </w:t>
            </w:r>
          </w:p>
          <w:p w14:paraId="73F129AE"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 xml:space="preserve">5.Регуляция процессов пищеварения со стороны эндокринной и нервной систем. </w:t>
            </w:r>
          </w:p>
          <w:p w14:paraId="05D8E130" w14:textId="77777777" w:rsidR="0036438C" w:rsidRPr="007F02A0" w:rsidRDefault="0036438C" w:rsidP="009C4F57">
            <w:pPr>
              <w:spacing w:after="0"/>
              <w:rPr>
                <w:rFonts w:ascii="Times New Roman" w:hAnsi="Times New Roman"/>
                <w:b/>
                <w:sz w:val="24"/>
                <w:szCs w:val="24"/>
              </w:rPr>
            </w:pPr>
            <w:r w:rsidRPr="007F02A0">
              <w:rPr>
                <w:rFonts w:ascii="Times New Roman" w:hAnsi="Times New Roman"/>
                <w:sz w:val="24"/>
                <w:szCs w:val="24"/>
              </w:rPr>
              <w:t>6.Роль микроорганизмов в процессе пищеварения в толстой кишке</w:t>
            </w:r>
          </w:p>
        </w:tc>
        <w:tc>
          <w:tcPr>
            <w:tcW w:w="1032" w:type="pct"/>
            <w:vAlign w:val="center"/>
          </w:tcPr>
          <w:p w14:paraId="6C43B458" w14:textId="77777777" w:rsidR="0036438C" w:rsidRPr="007F02A0" w:rsidRDefault="0036438C"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val="restart"/>
          </w:tcPr>
          <w:p w14:paraId="7C6A7FDD"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08</w:t>
            </w:r>
          </w:p>
          <w:p w14:paraId="1CB830B5"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61314720"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ЛР 6, ЛР 7, ЛР 9, ЛР 13</w:t>
            </w:r>
          </w:p>
        </w:tc>
      </w:tr>
      <w:tr w:rsidR="0036438C" w:rsidRPr="007F02A0" w14:paraId="2220910B" w14:textId="77777777" w:rsidTr="00D17270">
        <w:trPr>
          <w:trHeight w:val="20"/>
        </w:trPr>
        <w:tc>
          <w:tcPr>
            <w:tcW w:w="964" w:type="pct"/>
            <w:vMerge/>
          </w:tcPr>
          <w:p w14:paraId="3A776783" w14:textId="77777777" w:rsidR="0036438C" w:rsidRPr="007F02A0" w:rsidRDefault="0036438C" w:rsidP="009C4F57">
            <w:pPr>
              <w:spacing w:after="0"/>
              <w:rPr>
                <w:rFonts w:ascii="Times New Roman" w:hAnsi="Times New Roman"/>
                <w:b/>
                <w:bCs/>
                <w:sz w:val="24"/>
                <w:szCs w:val="24"/>
              </w:rPr>
            </w:pPr>
          </w:p>
        </w:tc>
        <w:tc>
          <w:tcPr>
            <w:tcW w:w="2362" w:type="pct"/>
          </w:tcPr>
          <w:p w14:paraId="11CAEE4D" w14:textId="77777777" w:rsidR="0036438C" w:rsidRPr="007F02A0" w:rsidRDefault="0036438C" w:rsidP="009C4F57">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1032" w:type="pct"/>
            <w:vAlign w:val="center"/>
          </w:tcPr>
          <w:p w14:paraId="3124AE0E" w14:textId="77777777" w:rsidR="0036438C" w:rsidRPr="007F02A0" w:rsidRDefault="0036438C" w:rsidP="009C4F57">
            <w:pPr>
              <w:spacing w:after="0"/>
              <w:rPr>
                <w:rFonts w:ascii="Times New Roman" w:hAnsi="Times New Roman"/>
                <w:bCs/>
                <w:sz w:val="24"/>
                <w:szCs w:val="24"/>
              </w:rPr>
            </w:pPr>
            <w:r w:rsidRPr="007F02A0">
              <w:rPr>
                <w:rFonts w:ascii="Times New Roman" w:hAnsi="Times New Roman"/>
                <w:bCs/>
                <w:sz w:val="24"/>
                <w:szCs w:val="24"/>
              </w:rPr>
              <w:t>4</w:t>
            </w:r>
          </w:p>
        </w:tc>
        <w:tc>
          <w:tcPr>
            <w:tcW w:w="643" w:type="pct"/>
            <w:vMerge/>
          </w:tcPr>
          <w:p w14:paraId="67361DC2"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36438C" w:rsidRPr="007F02A0" w14:paraId="48F5B999" w14:textId="77777777" w:rsidTr="00D17270">
        <w:trPr>
          <w:trHeight w:val="20"/>
        </w:trPr>
        <w:tc>
          <w:tcPr>
            <w:tcW w:w="964" w:type="pct"/>
            <w:vMerge/>
          </w:tcPr>
          <w:p w14:paraId="5669063F" w14:textId="77777777" w:rsidR="0036438C" w:rsidRPr="007F02A0" w:rsidRDefault="0036438C" w:rsidP="009C4F57">
            <w:pPr>
              <w:spacing w:after="0"/>
              <w:rPr>
                <w:rFonts w:ascii="Times New Roman" w:hAnsi="Times New Roman"/>
                <w:b/>
                <w:bCs/>
                <w:sz w:val="24"/>
                <w:szCs w:val="24"/>
              </w:rPr>
            </w:pPr>
          </w:p>
        </w:tc>
        <w:tc>
          <w:tcPr>
            <w:tcW w:w="2362" w:type="pct"/>
          </w:tcPr>
          <w:p w14:paraId="16218205" w14:textId="77777777" w:rsidR="0036438C" w:rsidRPr="007F02A0" w:rsidRDefault="0036438C" w:rsidP="009C4F57">
            <w:pPr>
              <w:spacing w:after="0"/>
              <w:rPr>
                <w:rFonts w:ascii="Times New Roman" w:hAnsi="Times New Roman"/>
                <w:b/>
                <w:sz w:val="24"/>
                <w:szCs w:val="24"/>
              </w:rPr>
            </w:pPr>
            <w:r w:rsidRPr="007F02A0">
              <w:rPr>
                <w:rFonts w:ascii="Times New Roman" w:hAnsi="Times New Roman"/>
                <w:b/>
                <w:sz w:val="24"/>
                <w:szCs w:val="24"/>
              </w:rPr>
              <w:t>Практические занятия № 20,21</w:t>
            </w:r>
          </w:p>
          <w:p w14:paraId="1E85B935"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Изучение с использованием препаратов, муляжей, планшетов строения и функций кишечника. Тонкая кишка – расположение, проекция на переднюю брюшную стенку. Изучение пищеварения в тонкой кишке.</w:t>
            </w:r>
          </w:p>
          <w:p w14:paraId="0B1EF35C" w14:textId="77777777" w:rsidR="0036438C" w:rsidRPr="007F02A0" w:rsidRDefault="0036438C" w:rsidP="009C4F57">
            <w:pPr>
              <w:spacing w:after="0"/>
              <w:rPr>
                <w:rFonts w:ascii="Times New Roman" w:hAnsi="Times New Roman"/>
                <w:b/>
                <w:sz w:val="24"/>
                <w:szCs w:val="24"/>
              </w:rPr>
            </w:pPr>
            <w:r w:rsidRPr="007F02A0">
              <w:rPr>
                <w:rFonts w:ascii="Times New Roman" w:hAnsi="Times New Roman"/>
                <w:sz w:val="24"/>
                <w:szCs w:val="24"/>
              </w:rPr>
              <w:t>Изучение строения толстой кишки с использованием муляжей, атласов, планшетов, макропрепаратов. Проекция отделов толстой кишки на брюшную стенку. Изучение пищеварения в толстой кишке под действием ферментов кишечного сока и бактерий. Формирование каловых масс. Состав каловых масс. Акт дефекации, его регуляция. Составление сравнительной</w:t>
            </w:r>
            <w:r w:rsidR="00F13493" w:rsidRPr="007F02A0">
              <w:rPr>
                <w:rFonts w:ascii="Times New Roman" w:hAnsi="Times New Roman"/>
                <w:sz w:val="24"/>
                <w:szCs w:val="24"/>
              </w:rPr>
              <w:t xml:space="preserve"> </w:t>
            </w:r>
            <w:r w:rsidRPr="007F02A0">
              <w:rPr>
                <w:rFonts w:ascii="Times New Roman" w:hAnsi="Times New Roman"/>
                <w:sz w:val="24"/>
                <w:szCs w:val="24"/>
              </w:rPr>
              <w:t>характеристики строения стенки желудка, тонкой и толстой кишки и характеристики процессов пищеварения в различных отделах пищеварительного тракта.</w:t>
            </w:r>
            <w:r w:rsidR="00F13493" w:rsidRPr="007F02A0">
              <w:rPr>
                <w:rFonts w:ascii="Times New Roman" w:hAnsi="Times New Roman"/>
                <w:sz w:val="24"/>
                <w:szCs w:val="24"/>
              </w:rPr>
              <w:t xml:space="preserve"> </w:t>
            </w:r>
          </w:p>
        </w:tc>
        <w:tc>
          <w:tcPr>
            <w:tcW w:w="1032" w:type="pct"/>
            <w:vAlign w:val="center"/>
          </w:tcPr>
          <w:p w14:paraId="3D6AC060" w14:textId="77777777" w:rsidR="0036438C" w:rsidRPr="007F02A0" w:rsidRDefault="0036438C" w:rsidP="009C4F57">
            <w:pPr>
              <w:spacing w:after="0"/>
              <w:rPr>
                <w:rFonts w:ascii="Times New Roman" w:hAnsi="Times New Roman"/>
                <w:bCs/>
                <w:sz w:val="24"/>
                <w:szCs w:val="24"/>
              </w:rPr>
            </w:pPr>
            <w:r w:rsidRPr="007F02A0">
              <w:rPr>
                <w:rFonts w:ascii="Times New Roman" w:hAnsi="Times New Roman"/>
                <w:bCs/>
                <w:sz w:val="24"/>
                <w:szCs w:val="24"/>
              </w:rPr>
              <w:t>4</w:t>
            </w:r>
          </w:p>
        </w:tc>
        <w:tc>
          <w:tcPr>
            <w:tcW w:w="643" w:type="pct"/>
            <w:vMerge/>
          </w:tcPr>
          <w:p w14:paraId="4363064E"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265560" w:rsidRPr="007F02A0" w14:paraId="6FAD4AE8" w14:textId="77777777" w:rsidTr="00D17270">
        <w:trPr>
          <w:trHeight w:val="20"/>
        </w:trPr>
        <w:tc>
          <w:tcPr>
            <w:tcW w:w="964" w:type="pct"/>
            <w:vMerge w:val="restart"/>
          </w:tcPr>
          <w:p w14:paraId="15DE0591" w14:textId="77777777" w:rsidR="00265560" w:rsidRPr="007F02A0" w:rsidRDefault="00265560" w:rsidP="009C4F57">
            <w:pPr>
              <w:spacing w:after="0"/>
              <w:rPr>
                <w:rFonts w:ascii="Times New Roman" w:hAnsi="Times New Roman"/>
                <w:b/>
                <w:sz w:val="24"/>
                <w:szCs w:val="24"/>
              </w:rPr>
            </w:pPr>
            <w:r w:rsidRPr="007F02A0">
              <w:rPr>
                <w:rFonts w:ascii="Times New Roman" w:hAnsi="Times New Roman"/>
                <w:b/>
                <w:bCs/>
                <w:sz w:val="24"/>
                <w:szCs w:val="24"/>
              </w:rPr>
              <w:t>Тема 5.5</w:t>
            </w:r>
            <w:r w:rsidRPr="007F02A0">
              <w:rPr>
                <w:rFonts w:ascii="Times New Roman" w:hAnsi="Times New Roman"/>
                <w:b/>
                <w:sz w:val="24"/>
                <w:szCs w:val="24"/>
              </w:rPr>
              <w:t xml:space="preserve"> </w:t>
            </w:r>
          </w:p>
          <w:p w14:paraId="01883D22" w14:textId="77777777" w:rsidR="00265560" w:rsidRPr="007F02A0" w:rsidRDefault="00265560" w:rsidP="009C4F57">
            <w:pPr>
              <w:spacing w:after="0"/>
              <w:rPr>
                <w:rFonts w:ascii="Times New Roman" w:hAnsi="Times New Roman"/>
                <w:b/>
                <w:sz w:val="24"/>
                <w:szCs w:val="24"/>
              </w:rPr>
            </w:pPr>
            <w:r w:rsidRPr="007F02A0">
              <w:rPr>
                <w:rFonts w:ascii="Times New Roman" w:hAnsi="Times New Roman"/>
                <w:b/>
                <w:sz w:val="24"/>
                <w:szCs w:val="24"/>
              </w:rPr>
              <w:t>Обмен веществ и энергии.</w:t>
            </w:r>
            <w:r w:rsidR="00F13493" w:rsidRPr="007F02A0">
              <w:rPr>
                <w:rFonts w:ascii="Times New Roman" w:hAnsi="Times New Roman"/>
                <w:b/>
                <w:sz w:val="24"/>
                <w:szCs w:val="24"/>
              </w:rPr>
              <w:t xml:space="preserve"> </w:t>
            </w:r>
            <w:r w:rsidRPr="007F02A0">
              <w:rPr>
                <w:rFonts w:ascii="Times New Roman" w:hAnsi="Times New Roman"/>
                <w:b/>
                <w:sz w:val="24"/>
                <w:szCs w:val="24"/>
              </w:rPr>
              <w:t>Обмен</w:t>
            </w:r>
            <w:r w:rsidR="00F13493" w:rsidRPr="007F02A0">
              <w:rPr>
                <w:rFonts w:ascii="Times New Roman" w:hAnsi="Times New Roman"/>
                <w:b/>
                <w:sz w:val="24"/>
                <w:szCs w:val="24"/>
              </w:rPr>
              <w:t xml:space="preserve"> </w:t>
            </w:r>
            <w:r w:rsidRPr="007F02A0">
              <w:rPr>
                <w:rFonts w:ascii="Times New Roman" w:hAnsi="Times New Roman"/>
                <w:b/>
                <w:sz w:val="24"/>
                <w:szCs w:val="24"/>
              </w:rPr>
              <w:t>белков, жиров и углеводов.</w:t>
            </w:r>
          </w:p>
          <w:p w14:paraId="629DF054" w14:textId="77777777" w:rsidR="00265560" w:rsidRPr="007F02A0" w:rsidRDefault="00265560" w:rsidP="009C4F57">
            <w:pPr>
              <w:spacing w:after="0"/>
              <w:rPr>
                <w:rFonts w:ascii="Times New Roman" w:hAnsi="Times New Roman"/>
                <w:b/>
                <w:bCs/>
                <w:sz w:val="24"/>
                <w:szCs w:val="24"/>
              </w:rPr>
            </w:pPr>
          </w:p>
        </w:tc>
        <w:tc>
          <w:tcPr>
            <w:tcW w:w="2362" w:type="pct"/>
          </w:tcPr>
          <w:p w14:paraId="6019C272" w14:textId="77777777" w:rsidR="00265560" w:rsidRPr="007F02A0" w:rsidRDefault="00265560" w:rsidP="009C4F57">
            <w:pPr>
              <w:spacing w:after="0"/>
              <w:rPr>
                <w:rFonts w:ascii="Times New Roman" w:hAnsi="Times New Roman"/>
                <w:b/>
                <w:sz w:val="24"/>
                <w:szCs w:val="24"/>
              </w:rPr>
            </w:pPr>
            <w:r w:rsidRPr="007F02A0">
              <w:rPr>
                <w:rFonts w:ascii="Times New Roman" w:hAnsi="Times New Roman"/>
                <w:b/>
                <w:sz w:val="24"/>
                <w:szCs w:val="24"/>
              </w:rPr>
              <w:t>Содержание учебного материала</w:t>
            </w:r>
          </w:p>
        </w:tc>
        <w:tc>
          <w:tcPr>
            <w:tcW w:w="1032" w:type="pct"/>
            <w:vAlign w:val="center"/>
          </w:tcPr>
          <w:p w14:paraId="5745855A" w14:textId="77777777" w:rsidR="00265560" w:rsidRPr="007F02A0" w:rsidRDefault="001B79C3"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tcPr>
          <w:p w14:paraId="2119A3CA" w14:textId="77777777" w:rsidR="00265560" w:rsidRPr="007F02A0" w:rsidRDefault="00265560"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265560" w:rsidRPr="007F02A0" w14:paraId="38F8E187" w14:textId="77777777" w:rsidTr="00D17270">
        <w:trPr>
          <w:trHeight w:val="20"/>
        </w:trPr>
        <w:tc>
          <w:tcPr>
            <w:tcW w:w="964" w:type="pct"/>
            <w:vMerge/>
          </w:tcPr>
          <w:p w14:paraId="661F8DE8" w14:textId="77777777" w:rsidR="00265560" w:rsidRPr="007F02A0" w:rsidRDefault="00265560" w:rsidP="009C4F57">
            <w:pPr>
              <w:spacing w:after="0"/>
              <w:rPr>
                <w:rFonts w:ascii="Times New Roman" w:hAnsi="Times New Roman"/>
                <w:b/>
                <w:bCs/>
                <w:sz w:val="24"/>
                <w:szCs w:val="24"/>
              </w:rPr>
            </w:pPr>
          </w:p>
        </w:tc>
        <w:tc>
          <w:tcPr>
            <w:tcW w:w="2362" w:type="pct"/>
          </w:tcPr>
          <w:p w14:paraId="6393DF36" w14:textId="77777777" w:rsidR="00265560" w:rsidRPr="007F02A0" w:rsidRDefault="00265560" w:rsidP="009C4F57">
            <w:pPr>
              <w:spacing w:after="0"/>
              <w:rPr>
                <w:rFonts w:ascii="Times New Roman" w:hAnsi="Times New Roman"/>
                <w:sz w:val="24"/>
                <w:szCs w:val="24"/>
              </w:rPr>
            </w:pPr>
            <w:r w:rsidRPr="007F02A0">
              <w:rPr>
                <w:rFonts w:ascii="Times New Roman" w:hAnsi="Times New Roman"/>
                <w:sz w:val="24"/>
                <w:szCs w:val="24"/>
              </w:rPr>
              <w:t xml:space="preserve">1.Общее понятие об обмене веществ в организме. </w:t>
            </w:r>
          </w:p>
          <w:p w14:paraId="3AE703F8" w14:textId="77777777" w:rsidR="00265560" w:rsidRPr="007F02A0" w:rsidRDefault="00265560" w:rsidP="009C4F57">
            <w:pPr>
              <w:spacing w:after="0"/>
              <w:rPr>
                <w:rFonts w:ascii="Times New Roman" w:hAnsi="Times New Roman"/>
                <w:sz w:val="24"/>
                <w:szCs w:val="24"/>
              </w:rPr>
            </w:pPr>
            <w:r w:rsidRPr="007F02A0">
              <w:rPr>
                <w:rFonts w:ascii="Times New Roman" w:hAnsi="Times New Roman"/>
                <w:sz w:val="24"/>
                <w:szCs w:val="24"/>
              </w:rPr>
              <w:t xml:space="preserve">2.Обмен веществ между организмом и внешней средой как основное условие жизни и сохранение гомеостаза. </w:t>
            </w:r>
          </w:p>
          <w:p w14:paraId="4B900368" w14:textId="77777777" w:rsidR="00265560" w:rsidRPr="007F02A0" w:rsidRDefault="00265560" w:rsidP="009C4F57">
            <w:pPr>
              <w:spacing w:after="0"/>
              <w:rPr>
                <w:rFonts w:ascii="Times New Roman" w:hAnsi="Times New Roman"/>
                <w:sz w:val="24"/>
                <w:szCs w:val="24"/>
              </w:rPr>
            </w:pPr>
            <w:r w:rsidRPr="007F02A0">
              <w:rPr>
                <w:rFonts w:ascii="Times New Roman" w:hAnsi="Times New Roman"/>
                <w:sz w:val="24"/>
                <w:szCs w:val="24"/>
              </w:rPr>
              <w:t xml:space="preserve">3.Пластическая и энергетическая роль питательных веществ. 4.Общее представление об обмене и специфическом синтезе в организме белков, жиров, углеводов. </w:t>
            </w:r>
          </w:p>
          <w:p w14:paraId="6EDF7D1A" w14:textId="77777777" w:rsidR="00265560" w:rsidRPr="007F02A0" w:rsidRDefault="00265560" w:rsidP="009C4F57">
            <w:pPr>
              <w:spacing w:after="0"/>
              <w:rPr>
                <w:rFonts w:ascii="Times New Roman" w:hAnsi="Times New Roman"/>
                <w:sz w:val="24"/>
                <w:szCs w:val="24"/>
              </w:rPr>
            </w:pPr>
            <w:r w:rsidRPr="007F02A0">
              <w:rPr>
                <w:rFonts w:ascii="Times New Roman" w:hAnsi="Times New Roman"/>
                <w:sz w:val="24"/>
                <w:szCs w:val="24"/>
              </w:rPr>
              <w:t xml:space="preserve">5.Азотистое равновесие. Положительный и отрицательный азотистый баланс. </w:t>
            </w:r>
          </w:p>
          <w:p w14:paraId="0ECF43DC" w14:textId="77777777" w:rsidR="00265560" w:rsidRPr="007F02A0" w:rsidRDefault="00265560" w:rsidP="009C4F57">
            <w:pPr>
              <w:spacing w:after="0"/>
              <w:rPr>
                <w:rFonts w:ascii="Times New Roman" w:hAnsi="Times New Roman"/>
                <w:b/>
                <w:sz w:val="24"/>
                <w:szCs w:val="24"/>
              </w:rPr>
            </w:pPr>
            <w:r w:rsidRPr="007F02A0">
              <w:rPr>
                <w:rFonts w:ascii="Times New Roman" w:hAnsi="Times New Roman"/>
                <w:sz w:val="24"/>
                <w:szCs w:val="24"/>
              </w:rPr>
              <w:t>6.Значение минеральных веществ и микроэлементов.</w:t>
            </w:r>
            <w:r w:rsidR="00F13493" w:rsidRPr="007F02A0">
              <w:rPr>
                <w:rFonts w:ascii="Times New Roman" w:hAnsi="Times New Roman"/>
                <w:sz w:val="24"/>
                <w:szCs w:val="24"/>
              </w:rPr>
              <w:t xml:space="preserve"> </w:t>
            </w:r>
          </w:p>
        </w:tc>
        <w:tc>
          <w:tcPr>
            <w:tcW w:w="1032" w:type="pct"/>
            <w:vAlign w:val="center"/>
          </w:tcPr>
          <w:p w14:paraId="406B1AAD" w14:textId="77777777" w:rsidR="00265560" w:rsidRPr="007F02A0" w:rsidRDefault="00265560"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tcPr>
          <w:p w14:paraId="67EB2AD3"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08</w:t>
            </w:r>
          </w:p>
          <w:p w14:paraId="43D6C189"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20CB794A" w14:textId="77777777" w:rsidR="00265560"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ЛР 6, ЛР 7, ЛР 9, ЛР 13</w:t>
            </w:r>
          </w:p>
        </w:tc>
      </w:tr>
      <w:tr w:rsidR="00265560" w:rsidRPr="007F02A0" w14:paraId="4F5ABEA9" w14:textId="77777777" w:rsidTr="00D17270">
        <w:trPr>
          <w:trHeight w:val="20"/>
        </w:trPr>
        <w:tc>
          <w:tcPr>
            <w:tcW w:w="964" w:type="pct"/>
            <w:vMerge w:val="restart"/>
          </w:tcPr>
          <w:p w14:paraId="3EF0C31F" w14:textId="77777777" w:rsidR="00265560" w:rsidRPr="007F02A0" w:rsidRDefault="00265560" w:rsidP="009C4F57">
            <w:pPr>
              <w:spacing w:after="0"/>
              <w:rPr>
                <w:rFonts w:ascii="Times New Roman" w:hAnsi="Times New Roman"/>
                <w:b/>
                <w:sz w:val="24"/>
                <w:szCs w:val="24"/>
              </w:rPr>
            </w:pPr>
            <w:r w:rsidRPr="007F02A0">
              <w:rPr>
                <w:rFonts w:ascii="Times New Roman" w:hAnsi="Times New Roman"/>
                <w:b/>
                <w:bCs/>
                <w:sz w:val="24"/>
                <w:szCs w:val="24"/>
              </w:rPr>
              <w:t>Тема 5.7</w:t>
            </w:r>
            <w:r w:rsidRPr="007F02A0">
              <w:rPr>
                <w:rFonts w:ascii="Times New Roman" w:hAnsi="Times New Roman"/>
                <w:b/>
                <w:sz w:val="24"/>
                <w:szCs w:val="24"/>
              </w:rPr>
              <w:t xml:space="preserve"> </w:t>
            </w:r>
          </w:p>
          <w:p w14:paraId="357A5640" w14:textId="77777777" w:rsidR="00265560" w:rsidRPr="007F02A0" w:rsidRDefault="00265560" w:rsidP="009C4F57">
            <w:pPr>
              <w:spacing w:after="0"/>
              <w:rPr>
                <w:rFonts w:ascii="Times New Roman" w:hAnsi="Times New Roman"/>
                <w:b/>
                <w:bCs/>
                <w:sz w:val="24"/>
                <w:szCs w:val="24"/>
              </w:rPr>
            </w:pPr>
            <w:r w:rsidRPr="007F02A0">
              <w:rPr>
                <w:rFonts w:ascii="Times New Roman" w:hAnsi="Times New Roman"/>
                <w:b/>
                <w:sz w:val="24"/>
                <w:szCs w:val="24"/>
              </w:rPr>
              <w:t>Обмен энергии и тепла. Терморегуляция организма</w:t>
            </w:r>
            <w:r w:rsidR="00F13493" w:rsidRPr="007F02A0">
              <w:rPr>
                <w:rFonts w:ascii="Times New Roman" w:hAnsi="Times New Roman"/>
                <w:b/>
                <w:sz w:val="24"/>
                <w:szCs w:val="24"/>
              </w:rPr>
              <w:t xml:space="preserve"> </w:t>
            </w:r>
          </w:p>
        </w:tc>
        <w:tc>
          <w:tcPr>
            <w:tcW w:w="2362" w:type="pct"/>
          </w:tcPr>
          <w:p w14:paraId="314BB4DC" w14:textId="77777777" w:rsidR="00265560" w:rsidRPr="007F02A0" w:rsidRDefault="00265560" w:rsidP="009C4F57">
            <w:pPr>
              <w:spacing w:after="0"/>
              <w:rPr>
                <w:rFonts w:ascii="Times New Roman" w:hAnsi="Times New Roman"/>
                <w:sz w:val="24"/>
                <w:szCs w:val="24"/>
              </w:rPr>
            </w:pPr>
            <w:r w:rsidRPr="007F02A0">
              <w:rPr>
                <w:rFonts w:ascii="Times New Roman" w:hAnsi="Times New Roman"/>
                <w:b/>
                <w:sz w:val="24"/>
                <w:szCs w:val="24"/>
              </w:rPr>
              <w:t>Содержание учебного материала</w:t>
            </w:r>
          </w:p>
        </w:tc>
        <w:tc>
          <w:tcPr>
            <w:tcW w:w="1032" w:type="pct"/>
            <w:vAlign w:val="center"/>
          </w:tcPr>
          <w:p w14:paraId="40662D12" w14:textId="77777777" w:rsidR="00265560" w:rsidRPr="007F02A0" w:rsidRDefault="001B79C3" w:rsidP="009C4F57">
            <w:pPr>
              <w:spacing w:after="0"/>
              <w:rPr>
                <w:rFonts w:ascii="Times New Roman" w:hAnsi="Times New Roman"/>
                <w:bCs/>
                <w:sz w:val="24"/>
                <w:szCs w:val="24"/>
              </w:rPr>
            </w:pPr>
            <w:r w:rsidRPr="007F02A0">
              <w:rPr>
                <w:rFonts w:ascii="Times New Roman" w:hAnsi="Times New Roman"/>
                <w:bCs/>
                <w:sz w:val="24"/>
                <w:szCs w:val="24"/>
              </w:rPr>
              <w:t>4</w:t>
            </w:r>
          </w:p>
        </w:tc>
        <w:tc>
          <w:tcPr>
            <w:tcW w:w="643" w:type="pct"/>
          </w:tcPr>
          <w:p w14:paraId="2ADBDA84" w14:textId="77777777" w:rsidR="00265560" w:rsidRPr="007F02A0" w:rsidRDefault="00265560"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265560" w:rsidRPr="007F02A0" w14:paraId="06E6ADD4" w14:textId="77777777" w:rsidTr="00D17270">
        <w:trPr>
          <w:trHeight w:val="20"/>
        </w:trPr>
        <w:tc>
          <w:tcPr>
            <w:tcW w:w="964" w:type="pct"/>
            <w:vMerge/>
          </w:tcPr>
          <w:p w14:paraId="675148E3" w14:textId="77777777" w:rsidR="00265560" w:rsidRPr="007F02A0" w:rsidRDefault="00265560" w:rsidP="009C4F57">
            <w:pPr>
              <w:spacing w:after="0"/>
              <w:rPr>
                <w:rFonts w:ascii="Times New Roman" w:hAnsi="Times New Roman"/>
                <w:b/>
                <w:bCs/>
                <w:sz w:val="24"/>
                <w:szCs w:val="24"/>
              </w:rPr>
            </w:pPr>
          </w:p>
        </w:tc>
        <w:tc>
          <w:tcPr>
            <w:tcW w:w="2362" w:type="pct"/>
          </w:tcPr>
          <w:p w14:paraId="34661118" w14:textId="77777777" w:rsidR="00265560" w:rsidRPr="007F02A0" w:rsidRDefault="00265560" w:rsidP="009C4F57">
            <w:pPr>
              <w:spacing w:after="0"/>
              <w:rPr>
                <w:rFonts w:ascii="Times New Roman" w:hAnsi="Times New Roman"/>
                <w:sz w:val="24"/>
                <w:szCs w:val="24"/>
              </w:rPr>
            </w:pPr>
            <w:r w:rsidRPr="007F02A0">
              <w:rPr>
                <w:rFonts w:ascii="Times New Roman" w:hAnsi="Times New Roman"/>
                <w:sz w:val="24"/>
                <w:szCs w:val="24"/>
              </w:rPr>
              <w:t xml:space="preserve">1.Постоянство температуры внутренней среды организма как необходимое условие нормального протекания метаболических процессов. </w:t>
            </w:r>
          </w:p>
          <w:p w14:paraId="4AAA9D62" w14:textId="77777777" w:rsidR="00265560" w:rsidRPr="007F02A0" w:rsidRDefault="00265560" w:rsidP="009C4F57">
            <w:pPr>
              <w:spacing w:after="0"/>
              <w:rPr>
                <w:rFonts w:ascii="Times New Roman" w:hAnsi="Times New Roman"/>
                <w:sz w:val="24"/>
                <w:szCs w:val="24"/>
              </w:rPr>
            </w:pPr>
            <w:r w:rsidRPr="007F02A0">
              <w:rPr>
                <w:rFonts w:ascii="Times New Roman" w:hAnsi="Times New Roman"/>
                <w:sz w:val="24"/>
                <w:szCs w:val="24"/>
              </w:rPr>
              <w:t xml:space="preserve">2.Температура человека и ее суточное колебание. </w:t>
            </w:r>
          </w:p>
          <w:p w14:paraId="0E64A660" w14:textId="77777777" w:rsidR="00265560" w:rsidRPr="007F02A0" w:rsidRDefault="00265560" w:rsidP="009C4F57">
            <w:pPr>
              <w:spacing w:after="0"/>
              <w:rPr>
                <w:rFonts w:ascii="Times New Roman" w:hAnsi="Times New Roman"/>
                <w:sz w:val="24"/>
                <w:szCs w:val="24"/>
              </w:rPr>
            </w:pPr>
            <w:r w:rsidRPr="007F02A0">
              <w:rPr>
                <w:rFonts w:ascii="Times New Roman" w:hAnsi="Times New Roman"/>
                <w:sz w:val="24"/>
                <w:szCs w:val="24"/>
              </w:rPr>
              <w:t xml:space="preserve">3.Температура различных участков кожных покровов и внутренних органов человека. </w:t>
            </w:r>
          </w:p>
          <w:p w14:paraId="464F6852" w14:textId="77777777" w:rsidR="00265560" w:rsidRPr="007F02A0" w:rsidRDefault="00265560" w:rsidP="009C4F57">
            <w:pPr>
              <w:spacing w:after="0"/>
              <w:rPr>
                <w:rFonts w:ascii="Times New Roman" w:hAnsi="Times New Roman"/>
                <w:sz w:val="24"/>
                <w:szCs w:val="24"/>
              </w:rPr>
            </w:pPr>
            <w:r w:rsidRPr="007F02A0">
              <w:rPr>
                <w:rFonts w:ascii="Times New Roman" w:hAnsi="Times New Roman"/>
                <w:sz w:val="24"/>
                <w:szCs w:val="24"/>
              </w:rPr>
              <w:t xml:space="preserve">4.Физическая и химическая терморегуляция. </w:t>
            </w:r>
          </w:p>
          <w:p w14:paraId="6F61FB83" w14:textId="77777777" w:rsidR="00265560" w:rsidRPr="007F02A0" w:rsidRDefault="00265560" w:rsidP="009C4F57">
            <w:pPr>
              <w:spacing w:after="0"/>
              <w:rPr>
                <w:rFonts w:ascii="Times New Roman" w:hAnsi="Times New Roman"/>
                <w:sz w:val="24"/>
                <w:szCs w:val="24"/>
              </w:rPr>
            </w:pPr>
            <w:r w:rsidRPr="007F02A0">
              <w:rPr>
                <w:rFonts w:ascii="Times New Roman" w:hAnsi="Times New Roman"/>
                <w:sz w:val="24"/>
                <w:szCs w:val="24"/>
              </w:rPr>
              <w:t xml:space="preserve">5.Обмен веществ как источник образования теплоты. </w:t>
            </w:r>
          </w:p>
          <w:p w14:paraId="1CFAB5BF" w14:textId="77777777" w:rsidR="00265560" w:rsidRPr="007F02A0" w:rsidRDefault="00265560" w:rsidP="009C4F57">
            <w:pPr>
              <w:spacing w:after="0"/>
              <w:rPr>
                <w:rFonts w:ascii="Times New Roman" w:hAnsi="Times New Roman"/>
                <w:sz w:val="24"/>
                <w:szCs w:val="24"/>
              </w:rPr>
            </w:pPr>
            <w:r w:rsidRPr="007F02A0">
              <w:rPr>
                <w:rFonts w:ascii="Times New Roman" w:hAnsi="Times New Roman"/>
                <w:sz w:val="24"/>
                <w:szCs w:val="24"/>
              </w:rPr>
              <w:t xml:space="preserve">6.Роль отдельных органов в терморегуляции. Теплоотдача. Способы отдачи теплоты с поверхности тела (излучение, испарение, проведение). </w:t>
            </w:r>
          </w:p>
          <w:p w14:paraId="591B1C41" w14:textId="77777777" w:rsidR="00265560" w:rsidRPr="007F02A0" w:rsidRDefault="00265560" w:rsidP="009C4F57">
            <w:pPr>
              <w:spacing w:after="0"/>
              <w:rPr>
                <w:rFonts w:ascii="Times New Roman" w:hAnsi="Times New Roman"/>
                <w:sz w:val="24"/>
                <w:szCs w:val="24"/>
              </w:rPr>
            </w:pPr>
            <w:r w:rsidRPr="007F02A0">
              <w:rPr>
                <w:rFonts w:ascii="Times New Roman" w:hAnsi="Times New Roman"/>
                <w:sz w:val="24"/>
                <w:szCs w:val="24"/>
              </w:rPr>
              <w:t>7.Физиологические механизмы теплоотдачи.</w:t>
            </w:r>
          </w:p>
          <w:p w14:paraId="0017C87A" w14:textId="77777777" w:rsidR="00265560" w:rsidRPr="007F02A0" w:rsidRDefault="00265560" w:rsidP="009C4F57">
            <w:pPr>
              <w:spacing w:after="0"/>
              <w:rPr>
                <w:rFonts w:ascii="Times New Roman" w:hAnsi="Times New Roman"/>
                <w:sz w:val="24"/>
                <w:szCs w:val="24"/>
              </w:rPr>
            </w:pPr>
            <w:r w:rsidRPr="007F02A0">
              <w:rPr>
                <w:rFonts w:ascii="Times New Roman" w:hAnsi="Times New Roman"/>
                <w:sz w:val="24"/>
                <w:szCs w:val="24"/>
              </w:rPr>
              <w:t xml:space="preserve">8. Центр терморегуляции. Нервные и гуморальные механизмы терморегуляции. </w:t>
            </w:r>
          </w:p>
          <w:p w14:paraId="2B72A226" w14:textId="77777777" w:rsidR="00265560" w:rsidRPr="007F02A0" w:rsidRDefault="00265560" w:rsidP="009C4F57">
            <w:pPr>
              <w:spacing w:after="0"/>
              <w:rPr>
                <w:rFonts w:ascii="Times New Roman" w:hAnsi="Times New Roman"/>
                <w:sz w:val="24"/>
                <w:szCs w:val="24"/>
              </w:rPr>
            </w:pPr>
            <w:r w:rsidRPr="007F02A0">
              <w:rPr>
                <w:rFonts w:ascii="Times New Roman" w:hAnsi="Times New Roman"/>
                <w:sz w:val="24"/>
                <w:szCs w:val="24"/>
              </w:rPr>
              <w:t>9.Функциональная система, обеспечивающая поддержание температуры внутренней среды при изменении температуры внешней среды.</w:t>
            </w:r>
            <w:r w:rsidR="00F13493" w:rsidRPr="007F02A0">
              <w:rPr>
                <w:rFonts w:ascii="Times New Roman" w:hAnsi="Times New Roman"/>
                <w:sz w:val="24"/>
                <w:szCs w:val="24"/>
              </w:rPr>
              <w:t xml:space="preserve"> </w:t>
            </w:r>
          </w:p>
        </w:tc>
        <w:tc>
          <w:tcPr>
            <w:tcW w:w="1032" w:type="pct"/>
            <w:vAlign w:val="center"/>
          </w:tcPr>
          <w:p w14:paraId="67C35DA0" w14:textId="77777777" w:rsidR="00265560" w:rsidRPr="007F02A0" w:rsidRDefault="00265560"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tcPr>
          <w:p w14:paraId="4CEBB816"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08</w:t>
            </w:r>
          </w:p>
          <w:p w14:paraId="0A021297"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0C8FE23B" w14:textId="77777777" w:rsidR="00265560"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ЛР 6, ЛР 7, ЛР 9, ЛР 13</w:t>
            </w:r>
          </w:p>
        </w:tc>
      </w:tr>
      <w:tr w:rsidR="00265560" w:rsidRPr="007F02A0" w14:paraId="08E4D695" w14:textId="77777777" w:rsidTr="00D17270">
        <w:trPr>
          <w:trHeight w:val="20"/>
        </w:trPr>
        <w:tc>
          <w:tcPr>
            <w:tcW w:w="964" w:type="pct"/>
            <w:vMerge/>
          </w:tcPr>
          <w:p w14:paraId="5AA760ED" w14:textId="77777777" w:rsidR="00265560" w:rsidRPr="007F02A0" w:rsidRDefault="00265560" w:rsidP="009C4F57">
            <w:pPr>
              <w:spacing w:after="0"/>
              <w:rPr>
                <w:rFonts w:ascii="Times New Roman" w:hAnsi="Times New Roman"/>
                <w:b/>
                <w:bCs/>
                <w:sz w:val="24"/>
                <w:szCs w:val="24"/>
              </w:rPr>
            </w:pPr>
          </w:p>
        </w:tc>
        <w:tc>
          <w:tcPr>
            <w:tcW w:w="2362" w:type="pct"/>
          </w:tcPr>
          <w:p w14:paraId="623E45CD" w14:textId="77777777" w:rsidR="00265560" w:rsidRPr="007F02A0" w:rsidRDefault="00265560" w:rsidP="009C4F57">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1032" w:type="pct"/>
            <w:vAlign w:val="center"/>
          </w:tcPr>
          <w:p w14:paraId="0A08C449" w14:textId="77777777" w:rsidR="00265560" w:rsidRPr="007F02A0" w:rsidRDefault="001B79C3"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tcPr>
          <w:p w14:paraId="0D5ECCD6" w14:textId="77777777" w:rsidR="00265560" w:rsidRPr="007F02A0" w:rsidRDefault="00265560"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265560" w:rsidRPr="007F02A0" w14:paraId="5DBFF0C8" w14:textId="77777777" w:rsidTr="00D17270">
        <w:trPr>
          <w:trHeight w:val="20"/>
        </w:trPr>
        <w:tc>
          <w:tcPr>
            <w:tcW w:w="964" w:type="pct"/>
            <w:vMerge/>
          </w:tcPr>
          <w:p w14:paraId="4E08C561" w14:textId="77777777" w:rsidR="00265560" w:rsidRPr="007F02A0" w:rsidRDefault="00265560" w:rsidP="009C4F57">
            <w:pPr>
              <w:spacing w:after="0"/>
              <w:rPr>
                <w:rFonts w:ascii="Times New Roman" w:hAnsi="Times New Roman"/>
                <w:b/>
                <w:bCs/>
                <w:sz w:val="24"/>
                <w:szCs w:val="24"/>
              </w:rPr>
            </w:pPr>
          </w:p>
        </w:tc>
        <w:tc>
          <w:tcPr>
            <w:tcW w:w="2362" w:type="pct"/>
          </w:tcPr>
          <w:p w14:paraId="4188FD5E" w14:textId="77777777" w:rsidR="0036438C" w:rsidRPr="007F02A0" w:rsidRDefault="0036438C" w:rsidP="009C4F57">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E71A6F" w:rsidRPr="007F02A0">
              <w:rPr>
                <w:rFonts w:ascii="Times New Roman" w:hAnsi="Times New Roman"/>
                <w:b/>
                <w:sz w:val="24"/>
                <w:szCs w:val="24"/>
              </w:rPr>
              <w:t>22</w:t>
            </w:r>
          </w:p>
          <w:p w14:paraId="3F6CE4E7" w14:textId="77777777" w:rsidR="00265560" w:rsidRPr="007F02A0" w:rsidRDefault="00265560" w:rsidP="009C4F57">
            <w:pPr>
              <w:spacing w:after="0"/>
              <w:rPr>
                <w:rFonts w:ascii="Times New Roman" w:hAnsi="Times New Roman"/>
                <w:b/>
                <w:sz w:val="24"/>
                <w:szCs w:val="24"/>
              </w:rPr>
            </w:pPr>
            <w:r w:rsidRPr="007F02A0">
              <w:rPr>
                <w:rFonts w:ascii="Times New Roman" w:hAnsi="Times New Roman"/>
                <w:sz w:val="24"/>
                <w:szCs w:val="24"/>
              </w:rPr>
              <w:t>Изучение обмен веществ и энергии организма с внешней средой. Оценка пищевого рациона. Заслушивание подготовленных сообщений и рекомендаций по диетотерапии</w:t>
            </w:r>
          </w:p>
        </w:tc>
        <w:tc>
          <w:tcPr>
            <w:tcW w:w="1032" w:type="pct"/>
            <w:vAlign w:val="center"/>
          </w:tcPr>
          <w:p w14:paraId="4F963F05" w14:textId="77777777" w:rsidR="00265560" w:rsidRPr="007F02A0" w:rsidRDefault="00265560"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tcPr>
          <w:p w14:paraId="51FC7922" w14:textId="77777777" w:rsidR="00265560" w:rsidRPr="007F02A0" w:rsidRDefault="00265560"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9C1645" w:rsidRPr="007F02A0" w14:paraId="5D3C6D64" w14:textId="77777777" w:rsidTr="009C1645">
        <w:trPr>
          <w:trHeight w:val="20"/>
        </w:trPr>
        <w:tc>
          <w:tcPr>
            <w:tcW w:w="3325" w:type="pct"/>
            <w:gridSpan w:val="2"/>
          </w:tcPr>
          <w:p w14:paraId="278503EC" w14:textId="77777777" w:rsidR="009C1645" w:rsidRPr="007F02A0" w:rsidRDefault="009C1645" w:rsidP="009C4F57">
            <w:pPr>
              <w:spacing w:after="0"/>
              <w:rPr>
                <w:rFonts w:ascii="Times New Roman" w:hAnsi="Times New Roman"/>
                <w:b/>
                <w:sz w:val="24"/>
                <w:szCs w:val="24"/>
              </w:rPr>
            </w:pPr>
            <w:r w:rsidRPr="007F02A0">
              <w:rPr>
                <w:rFonts w:ascii="Times New Roman" w:hAnsi="Times New Roman"/>
                <w:b/>
                <w:sz w:val="24"/>
                <w:szCs w:val="24"/>
              </w:rPr>
              <w:t xml:space="preserve">Раздел 6 Морфофункциональная характеристика органов выделения. </w:t>
            </w:r>
          </w:p>
          <w:p w14:paraId="34F4315A" w14:textId="77777777" w:rsidR="009C1645" w:rsidRPr="007F02A0" w:rsidRDefault="009C1645" w:rsidP="009C4F57">
            <w:pPr>
              <w:spacing w:after="0"/>
              <w:rPr>
                <w:rFonts w:ascii="Times New Roman" w:hAnsi="Times New Roman"/>
                <w:sz w:val="24"/>
                <w:szCs w:val="24"/>
              </w:rPr>
            </w:pPr>
            <w:r w:rsidRPr="007F02A0">
              <w:rPr>
                <w:rFonts w:ascii="Times New Roman" w:hAnsi="Times New Roman"/>
                <w:b/>
                <w:sz w:val="24"/>
                <w:szCs w:val="24"/>
              </w:rPr>
              <w:t>Процесс выделения. Система органов репродукции.</w:t>
            </w:r>
          </w:p>
        </w:tc>
        <w:tc>
          <w:tcPr>
            <w:tcW w:w="1032" w:type="pct"/>
            <w:vAlign w:val="center"/>
          </w:tcPr>
          <w:p w14:paraId="17162184" w14:textId="77777777" w:rsidR="009C1645" w:rsidRPr="007F02A0" w:rsidRDefault="00E10D14" w:rsidP="009C4F57">
            <w:pPr>
              <w:spacing w:after="0"/>
              <w:jc w:val="center"/>
              <w:rPr>
                <w:rFonts w:ascii="Times New Roman" w:hAnsi="Times New Roman"/>
                <w:b/>
                <w:bCs/>
                <w:sz w:val="24"/>
                <w:szCs w:val="24"/>
              </w:rPr>
            </w:pPr>
            <w:r w:rsidRPr="007F02A0">
              <w:rPr>
                <w:rFonts w:ascii="Times New Roman" w:hAnsi="Times New Roman"/>
                <w:b/>
                <w:bCs/>
                <w:sz w:val="24"/>
                <w:szCs w:val="24"/>
              </w:rPr>
              <w:t>1</w:t>
            </w:r>
            <w:r w:rsidR="001B79C3" w:rsidRPr="007F02A0">
              <w:rPr>
                <w:rFonts w:ascii="Times New Roman" w:hAnsi="Times New Roman"/>
                <w:b/>
                <w:bCs/>
                <w:sz w:val="24"/>
                <w:szCs w:val="24"/>
              </w:rPr>
              <w:t>6</w:t>
            </w:r>
          </w:p>
        </w:tc>
        <w:tc>
          <w:tcPr>
            <w:tcW w:w="643" w:type="pct"/>
          </w:tcPr>
          <w:p w14:paraId="471073EF" w14:textId="77777777" w:rsidR="009C1645" w:rsidRPr="007F02A0" w:rsidRDefault="009C1645"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9C1645" w:rsidRPr="007F02A0" w14:paraId="00C7790C" w14:textId="77777777" w:rsidTr="00D17270">
        <w:trPr>
          <w:trHeight w:val="20"/>
        </w:trPr>
        <w:tc>
          <w:tcPr>
            <w:tcW w:w="964" w:type="pct"/>
            <w:vMerge w:val="restart"/>
          </w:tcPr>
          <w:p w14:paraId="723D7FCC" w14:textId="77777777" w:rsidR="009C1645" w:rsidRPr="007F02A0" w:rsidRDefault="009C1645" w:rsidP="009C4F57">
            <w:pPr>
              <w:spacing w:after="0"/>
              <w:rPr>
                <w:rFonts w:ascii="Times New Roman" w:hAnsi="Times New Roman"/>
                <w:b/>
                <w:sz w:val="24"/>
                <w:szCs w:val="24"/>
              </w:rPr>
            </w:pPr>
            <w:r w:rsidRPr="007F02A0">
              <w:rPr>
                <w:rFonts w:ascii="Times New Roman" w:hAnsi="Times New Roman"/>
                <w:b/>
                <w:bCs/>
                <w:sz w:val="24"/>
                <w:szCs w:val="24"/>
              </w:rPr>
              <w:t xml:space="preserve">Тема 6.1 </w:t>
            </w:r>
            <w:r w:rsidRPr="007F02A0">
              <w:rPr>
                <w:rFonts w:ascii="Times New Roman" w:hAnsi="Times New Roman"/>
                <w:b/>
                <w:sz w:val="24"/>
                <w:szCs w:val="24"/>
              </w:rPr>
              <w:t>Общие вопросы анатомии и физиологии мочевыделительной системы.</w:t>
            </w:r>
          </w:p>
          <w:p w14:paraId="3C5CB995" w14:textId="77777777" w:rsidR="009C1645" w:rsidRPr="007F02A0" w:rsidRDefault="009C1645" w:rsidP="009C4F57">
            <w:pPr>
              <w:spacing w:after="0"/>
              <w:rPr>
                <w:rFonts w:ascii="Times New Roman" w:hAnsi="Times New Roman"/>
                <w:b/>
                <w:bCs/>
                <w:sz w:val="24"/>
                <w:szCs w:val="24"/>
              </w:rPr>
            </w:pPr>
            <w:r w:rsidRPr="007F02A0">
              <w:rPr>
                <w:rFonts w:ascii="Times New Roman" w:hAnsi="Times New Roman"/>
                <w:b/>
                <w:sz w:val="24"/>
                <w:szCs w:val="24"/>
              </w:rPr>
              <w:t>Строение и функции почек</w:t>
            </w:r>
          </w:p>
        </w:tc>
        <w:tc>
          <w:tcPr>
            <w:tcW w:w="2362" w:type="pct"/>
          </w:tcPr>
          <w:p w14:paraId="4C48685D" w14:textId="77777777" w:rsidR="009C1645" w:rsidRPr="007F02A0" w:rsidRDefault="009C1645" w:rsidP="009C4F57">
            <w:pPr>
              <w:spacing w:after="0"/>
              <w:rPr>
                <w:rFonts w:ascii="Times New Roman" w:hAnsi="Times New Roman"/>
                <w:sz w:val="24"/>
                <w:szCs w:val="24"/>
              </w:rPr>
            </w:pPr>
            <w:r w:rsidRPr="007F02A0">
              <w:rPr>
                <w:rFonts w:ascii="Times New Roman" w:hAnsi="Times New Roman"/>
                <w:b/>
                <w:sz w:val="24"/>
                <w:szCs w:val="24"/>
              </w:rPr>
              <w:t>Содержание учебного материала</w:t>
            </w:r>
          </w:p>
        </w:tc>
        <w:tc>
          <w:tcPr>
            <w:tcW w:w="1032" w:type="pct"/>
            <w:vAlign w:val="center"/>
          </w:tcPr>
          <w:p w14:paraId="10D88C75" w14:textId="77777777" w:rsidR="009C1645" w:rsidRPr="007F02A0" w:rsidRDefault="005F4CD4" w:rsidP="009C4F57">
            <w:pPr>
              <w:spacing w:after="0"/>
              <w:rPr>
                <w:rFonts w:ascii="Times New Roman" w:hAnsi="Times New Roman"/>
                <w:bCs/>
                <w:sz w:val="24"/>
                <w:szCs w:val="24"/>
              </w:rPr>
            </w:pPr>
            <w:r w:rsidRPr="007F02A0">
              <w:rPr>
                <w:rFonts w:ascii="Times New Roman" w:hAnsi="Times New Roman"/>
                <w:bCs/>
                <w:sz w:val="24"/>
                <w:szCs w:val="24"/>
              </w:rPr>
              <w:t>6</w:t>
            </w:r>
          </w:p>
        </w:tc>
        <w:tc>
          <w:tcPr>
            <w:tcW w:w="643" w:type="pct"/>
          </w:tcPr>
          <w:p w14:paraId="5E9121B8" w14:textId="77777777" w:rsidR="009C1645" w:rsidRPr="007F02A0" w:rsidRDefault="009C1645"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36438C" w:rsidRPr="007F02A0" w14:paraId="4C19094D" w14:textId="77777777" w:rsidTr="00D17270">
        <w:trPr>
          <w:trHeight w:val="20"/>
        </w:trPr>
        <w:tc>
          <w:tcPr>
            <w:tcW w:w="964" w:type="pct"/>
            <w:vMerge/>
          </w:tcPr>
          <w:p w14:paraId="7F7B75BB" w14:textId="77777777" w:rsidR="0036438C" w:rsidRPr="007F02A0" w:rsidRDefault="0036438C" w:rsidP="009C4F57">
            <w:pPr>
              <w:spacing w:after="0"/>
              <w:rPr>
                <w:rFonts w:ascii="Times New Roman" w:hAnsi="Times New Roman"/>
                <w:b/>
                <w:bCs/>
                <w:sz w:val="24"/>
                <w:szCs w:val="24"/>
              </w:rPr>
            </w:pPr>
          </w:p>
        </w:tc>
        <w:tc>
          <w:tcPr>
            <w:tcW w:w="2362" w:type="pct"/>
          </w:tcPr>
          <w:p w14:paraId="3E6085DD"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 xml:space="preserve">1.Процесс выделения. Роль выделительных органов в поддержании постоянства внутренней среды. Выделительная функция других систем организма. </w:t>
            </w:r>
          </w:p>
          <w:p w14:paraId="17FC4920"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2.Топография и строение органов мочевыделительной системы.</w:t>
            </w:r>
            <w:r w:rsidR="00F13493" w:rsidRPr="007F02A0">
              <w:rPr>
                <w:rFonts w:ascii="Times New Roman" w:hAnsi="Times New Roman"/>
                <w:sz w:val="24"/>
                <w:szCs w:val="24"/>
              </w:rPr>
              <w:t xml:space="preserve"> </w:t>
            </w:r>
            <w:r w:rsidRPr="007F02A0">
              <w:rPr>
                <w:rFonts w:ascii="Times New Roman" w:hAnsi="Times New Roman"/>
                <w:sz w:val="24"/>
                <w:szCs w:val="24"/>
              </w:rPr>
              <w:t>3.Критерии оценки деятельности мочевыделительной системы.</w:t>
            </w:r>
          </w:p>
          <w:p w14:paraId="448E224C"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 xml:space="preserve">4.Механизм образования мочи. Состав и свойства первичной и вторичной мочи в норме. </w:t>
            </w:r>
          </w:p>
          <w:p w14:paraId="1BC69700"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 xml:space="preserve">5.Регуляция деятельности почек нервной и эндокринной системами. </w:t>
            </w:r>
          </w:p>
          <w:p w14:paraId="2C9BA93A"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 xml:space="preserve">6.Адаптивные изменения функции почек при различных условиях внешней среды. </w:t>
            </w:r>
          </w:p>
          <w:p w14:paraId="6AB7E1D2"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7.Клиническое значение исследования мочи. Понятие о полиурии, анурии, олигурии, гематурии.</w:t>
            </w:r>
          </w:p>
        </w:tc>
        <w:tc>
          <w:tcPr>
            <w:tcW w:w="1032" w:type="pct"/>
            <w:vAlign w:val="center"/>
          </w:tcPr>
          <w:p w14:paraId="2B5F27A2" w14:textId="77777777" w:rsidR="0036438C" w:rsidRPr="007F02A0" w:rsidRDefault="0036438C"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val="restart"/>
          </w:tcPr>
          <w:p w14:paraId="7C802C5E"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08</w:t>
            </w:r>
          </w:p>
          <w:p w14:paraId="5C330D08"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2D87C18D"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ЛР 6, ЛР 7, ЛР 9, ЛР 13</w:t>
            </w:r>
          </w:p>
        </w:tc>
      </w:tr>
      <w:tr w:rsidR="0036438C" w:rsidRPr="007F02A0" w14:paraId="72717F65" w14:textId="77777777" w:rsidTr="00D17270">
        <w:trPr>
          <w:trHeight w:val="20"/>
        </w:trPr>
        <w:tc>
          <w:tcPr>
            <w:tcW w:w="964" w:type="pct"/>
            <w:vMerge/>
          </w:tcPr>
          <w:p w14:paraId="7786A8F5" w14:textId="77777777" w:rsidR="0036438C" w:rsidRPr="007F02A0" w:rsidRDefault="0036438C" w:rsidP="009C4F57">
            <w:pPr>
              <w:spacing w:after="0"/>
              <w:rPr>
                <w:rFonts w:ascii="Times New Roman" w:hAnsi="Times New Roman"/>
                <w:b/>
                <w:bCs/>
                <w:sz w:val="24"/>
                <w:szCs w:val="24"/>
              </w:rPr>
            </w:pPr>
          </w:p>
        </w:tc>
        <w:tc>
          <w:tcPr>
            <w:tcW w:w="2362" w:type="pct"/>
          </w:tcPr>
          <w:p w14:paraId="040CC4FB" w14:textId="77777777" w:rsidR="0036438C" w:rsidRPr="007F02A0" w:rsidRDefault="0036438C" w:rsidP="009C4F57">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1032" w:type="pct"/>
            <w:vAlign w:val="center"/>
          </w:tcPr>
          <w:p w14:paraId="78ED7BF7" w14:textId="77777777" w:rsidR="0036438C" w:rsidRPr="007F02A0" w:rsidRDefault="0036438C" w:rsidP="009C4F57">
            <w:pPr>
              <w:spacing w:after="0"/>
              <w:rPr>
                <w:rFonts w:ascii="Times New Roman" w:hAnsi="Times New Roman"/>
                <w:bCs/>
                <w:sz w:val="24"/>
                <w:szCs w:val="24"/>
              </w:rPr>
            </w:pPr>
            <w:r w:rsidRPr="007F02A0">
              <w:rPr>
                <w:rFonts w:ascii="Times New Roman" w:hAnsi="Times New Roman"/>
                <w:bCs/>
                <w:sz w:val="24"/>
                <w:szCs w:val="24"/>
              </w:rPr>
              <w:t>4</w:t>
            </w:r>
          </w:p>
        </w:tc>
        <w:tc>
          <w:tcPr>
            <w:tcW w:w="643" w:type="pct"/>
            <w:vMerge/>
          </w:tcPr>
          <w:p w14:paraId="49B9A811"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36438C" w:rsidRPr="007F02A0" w14:paraId="7B32ABB4" w14:textId="77777777" w:rsidTr="00D17270">
        <w:trPr>
          <w:trHeight w:val="20"/>
        </w:trPr>
        <w:tc>
          <w:tcPr>
            <w:tcW w:w="964" w:type="pct"/>
            <w:vMerge/>
          </w:tcPr>
          <w:p w14:paraId="07314320" w14:textId="77777777" w:rsidR="0036438C" w:rsidRPr="007F02A0" w:rsidRDefault="0036438C" w:rsidP="009C4F57">
            <w:pPr>
              <w:spacing w:after="0"/>
              <w:rPr>
                <w:rFonts w:ascii="Times New Roman" w:hAnsi="Times New Roman"/>
                <w:b/>
                <w:bCs/>
                <w:sz w:val="24"/>
                <w:szCs w:val="24"/>
              </w:rPr>
            </w:pPr>
          </w:p>
        </w:tc>
        <w:tc>
          <w:tcPr>
            <w:tcW w:w="2362" w:type="pct"/>
          </w:tcPr>
          <w:p w14:paraId="07E8D8CD" w14:textId="77777777" w:rsidR="0036438C" w:rsidRPr="007F02A0" w:rsidRDefault="0036438C" w:rsidP="009C4F57">
            <w:pPr>
              <w:spacing w:after="0"/>
              <w:rPr>
                <w:rFonts w:ascii="Times New Roman" w:hAnsi="Times New Roman"/>
                <w:b/>
                <w:sz w:val="24"/>
                <w:szCs w:val="24"/>
              </w:rPr>
            </w:pPr>
            <w:r w:rsidRPr="007F02A0">
              <w:rPr>
                <w:rFonts w:ascii="Times New Roman" w:hAnsi="Times New Roman"/>
                <w:b/>
                <w:sz w:val="24"/>
                <w:szCs w:val="24"/>
              </w:rPr>
              <w:t>Практические занятия №</w:t>
            </w:r>
            <w:r w:rsidR="00E71A6F" w:rsidRPr="007F02A0">
              <w:rPr>
                <w:rFonts w:ascii="Times New Roman" w:hAnsi="Times New Roman"/>
                <w:b/>
                <w:sz w:val="24"/>
                <w:szCs w:val="24"/>
              </w:rPr>
              <w:t xml:space="preserve"> 23, 24</w:t>
            </w:r>
          </w:p>
          <w:p w14:paraId="0AD1F077"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 xml:space="preserve">Определение топографии органов мочевыделительной системы на муляжах, таблицах с указанием функциональной особенностей каждого органа. </w:t>
            </w:r>
          </w:p>
          <w:p w14:paraId="3302BD5A"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Определение проекции почек</w:t>
            </w:r>
            <w:r w:rsidR="00F13493" w:rsidRPr="007F02A0">
              <w:rPr>
                <w:rFonts w:ascii="Times New Roman" w:hAnsi="Times New Roman"/>
                <w:sz w:val="24"/>
                <w:szCs w:val="24"/>
              </w:rPr>
              <w:t xml:space="preserve"> </w:t>
            </w:r>
            <w:r w:rsidRPr="007F02A0">
              <w:rPr>
                <w:rFonts w:ascii="Times New Roman" w:hAnsi="Times New Roman"/>
                <w:sz w:val="24"/>
                <w:szCs w:val="24"/>
              </w:rPr>
              <w:t>на поверхности поясничной области (на фантоме, друг на друге). Изучение строения почек. Фиксирующий аппарат, структурно-функциональная единица почки – нефрон. Изучение особенностей кровоснабжения почки.</w:t>
            </w:r>
          </w:p>
        </w:tc>
        <w:tc>
          <w:tcPr>
            <w:tcW w:w="1032" w:type="pct"/>
            <w:vAlign w:val="center"/>
          </w:tcPr>
          <w:p w14:paraId="0B270169" w14:textId="77777777" w:rsidR="0036438C" w:rsidRPr="007F02A0" w:rsidRDefault="0036438C" w:rsidP="009C4F57">
            <w:pPr>
              <w:spacing w:after="0"/>
              <w:rPr>
                <w:rFonts w:ascii="Times New Roman" w:hAnsi="Times New Roman"/>
                <w:bCs/>
                <w:sz w:val="24"/>
                <w:szCs w:val="24"/>
              </w:rPr>
            </w:pPr>
            <w:r w:rsidRPr="007F02A0">
              <w:rPr>
                <w:rFonts w:ascii="Times New Roman" w:hAnsi="Times New Roman"/>
                <w:bCs/>
                <w:sz w:val="24"/>
                <w:szCs w:val="24"/>
              </w:rPr>
              <w:t>4</w:t>
            </w:r>
          </w:p>
        </w:tc>
        <w:tc>
          <w:tcPr>
            <w:tcW w:w="643" w:type="pct"/>
            <w:vMerge/>
          </w:tcPr>
          <w:p w14:paraId="726DD935"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9C1645" w:rsidRPr="007F02A0" w14:paraId="3F4DDFB6" w14:textId="77777777" w:rsidTr="00D17270">
        <w:trPr>
          <w:trHeight w:val="20"/>
        </w:trPr>
        <w:tc>
          <w:tcPr>
            <w:tcW w:w="964" w:type="pct"/>
            <w:vMerge w:val="restart"/>
          </w:tcPr>
          <w:p w14:paraId="61F2167E" w14:textId="77777777" w:rsidR="009C1645" w:rsidRPr="007F02A0" w:rsidRDefault="009C1645" w:rsidP="009C4F57">
            <w:pPr>
              <w:spacing w:after="0"/>
              <w:rPr>
                <w:rFonts w:ascii="Times New Roman" w:hAnsi="Times New Roman"/>
                <w:b/>
                <w:sz w:val="24"/>
                <w:szCs w:val="24"/>
              </w:rPr>
            </w:pPr>
            <w:r w:rsidRPr="007F02A0">
              <w:rPr>
                <w:rFonts w:ascii="Times New Roman" w:hAnsi="Times New Roman"/>
                <w:b/>
                <w:bCs/>
                <w:sz w:val="24"/>
                <w:szCs w:val="24"/>
              </w:rPr>
              <w:t>Тема 6.3</w:t>
            </w:r>
            <w:r w:rsidRPr="007F02A0">
              <w:rPr>
                <w:rFonts w:ascii="Times New Roman" w:hAnsi="Times New Roman"/>
                <w:b/>
                <w:sz w:val="24"/>
                <w:szCs w:val="24"/>
              </w:rPr>
              <w:t xml:space="preserve"> </w:t>
            </w:r>
          </w:p>
          <w:p w14:paraId="1F55D497" w14:textId="77777777" w:rsidR="009C1645" w:rsidRPr="007F02A0" w:rsidRDefault="009C1645" w:rsidP="009C4F57">
            <w:pPr>
              <w:spacing w:after="0"/>
              <w:rPr>
                <w:rFonts w:ascii="Times New Roman" w:hAnsi="Times New Roman"/>
                <w:b/>
                <w:bCs/>
                <w:sz w:val="24"/>
                <w:szCs w:val="24"/>
              </w:rPr>
            </w:pPr>
            <w:r w:rsidRPr="007F02A0">
              <w:rPr>
                <w:rFonts w:ascii="Times New Roman" w:hAnsi="Times New Roman"/>
                <w:b/>
                <w:sz w:val="24"/>
                <w:szCs w:val="24"/>
              </w:rPr>
              <w:t>Мочевыводящие пути.</w:t>
            </w:r>
            <w:r w:rsidR="00F13493" w:rsidRPr="007F02A0">
              <w:rPr>
                <w:rFonts w:ascii="Times New Roman" w:hAnsi="Times New Roman"/>
                <w:b/>
                <w:sz w:val="24"/>
                <w:szCs w:val="24"/>
              </w:rPr>
              <w:t xml:space="preserve"> </w:t>
            </w:r>
            <w:r w:rsidRPr="007F02A0">
              <w:rPr>
                <w:rFonts w:ascii="Times New Roman" w:hAnsi="Times New Roman"/>
                <w:b/>
                <w:sz w:val="24"/>
                <w:szCs w:val="24"/>
              </w:rPr>
              <w:t>Физиология органов мочевыведения.</w:t>
            </w:r>
          </w:p>
        </w:tc>
        <w:tc>
          <w:tcPr>
            <w:tcW w:w="2362" w:type="pct"/>
          </w:tcPr>
          <w:p w14:paraId="3AC95F26" w14:textId="77777777" w:rsidR="009C1645" w:rsidRPr="007F02A0" w:rsidRDefault="009C1645" w:rsidP="009C4F57">
            <w:pPr>
              <w:spacing w:after="0"/>
              <w:rPr>
                <w:rFonts w:ascii="Times New Roman" w:hAnsi="Times New Roman"/>
                <w:sz w:val="24"/>
                <w:szCs w:val="24"/>
              </w:rPr>
            </w:pPr>
            <w:r w:rsidRPr="007F02A0">
              <w:rPr>
                <w:rFonts w:ascii="Times New Roman" w:hAnsi="Times New Roman"/>
                <w:b/>
                <w:sz w:val="24"/>
                <w:szCs w:val="24"/>
              </w:rPr>
              <w:t>Содержание учебного материала</w:t>
            </w:r>
          </w:p>
        </w:tc>
        <w:tc>
          <w:tcPr>
            <w:tcW w:w="1032" w:type="pct"/>
            <w:vAlign w:val="center"/>
          </w:tcPr>
          <w:p w14:paraId="5A541AC8" w14:textId="77777777" w:rsidR="009C1645" w:rsidRPr="007F02A0" w:rsidRDefault="005F4CD4" w:rsidP="009C4F57">
            <w:pPr>
              <w:spacing w:after="0"/>
              <w:rPr>
                <w:rFonts w:ascii="Times New Roman" w:hAnsi="Times New Roman"/>
                <w:bCs/>
                <w:sz w:val="24"/>
                <w:szCs w:val="24"/>
              </w:rPr>
            </w:pPr>
            <w:r w:rsidRPr="007F02A0">
              <w:rPr>
                <w:rFonts w:ascii="Times New Roman" w:hAnsi="Times New Roman"/>
                <w:bCs/>
                <w:sz w:val="24"/>
                <w:szCs w:val="24"/>
              </w:rPr>
              <w:t>6</w:t>
            </w:r>
          </w:p>
        </w:tc>
        <w:tc>
          <w:tcPr>
            <w:tcW w:w="643" w:type="pct"/>
          </w:tcPr>
          <w:p w14:paraId="67944CA9" w14:textId="77777777" w:rsidR="009C1645" w:rsidRPr="007F02A0" w:rsidRDefault="009C1645"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36438C" w:rsidRPr="007F02A0" w14:paraId="7B3AD4B0" w14:textId="77777777" w:rsidTr="00D17270">
        <w:trPr>
          <w:trHeight w:val="20"/>
        </w:trPr>
        <w:tc>
          <w:tcPr>
            <w:tcW w:w="964" w:type="pct"/>
            <w:vMerge/>
          </w:tcPr>
          <w:p w14:paraId="298C2DAC" w14:textId="77777777" w:rsidR="0036438C" w:rsidRPr="007F02A0" w:rsidRDefault="0036438C" w:rsidP="009C4F57">
            <w:pPr>
              <w:spacing w:after="0"/>
              <w:rPr>
                <w:rFonts w:ascii="Times New Roman" w:hAnsi="Times New Roman"/>
                <w:b/>
                <w:bCs/>
                <w:sz w:val="24"/>
                <w:szCs w:val="24"/>
              </w:rPr>
            </w:pPr>
          </w:p>
        </w:tc>
        <w:tc>
          <w:tcPr>
            <w:tcW w:w="2362" w:type="pct"/>
          </w:tcPr>
          <w:p w14:paraId="01C0F030"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1.Строение мочевыводящих путей: мочеточники, мочевой пузырь, мочеиспускательный канал.</w:t>
            </w:r>
          </w:p>
        </w:tc>
        <w:tc>
          <w:tcPr>
            <w:tcW w:w="1032" w:type="pct"/>
            <w:vAlign w:val="center"/>
          </w:tcPr>
          <w:p w14:paraId="61CB069A" w14:textId="77777777" w:rsidR="0036438C" w:rsidRPr="007F02A0" w:rsidRDefault="0036438C"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val="restart"/>
          </w:tcPr>
          <w:p w14:paraId="44C91F62"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08</w:t>
            </w:r>
          </w:p>
          <w:p w14:paraId="72C5D07C"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29DC15BE"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ЛР 6, ЛР 7, ЛР 9, ЛР 13</w:t>
            </w:r>
          </w:p>
        </w:tc>
      </w:tr>
      <w:tr w:rsidR="0036438C" w:rsidRPr="007F02A0" w14:paraId="7BA7EBED" w14:textId="77777777" w:rsidTr="00D17270">
        <w:trPr>
          <w:trHeight w:val="20"/>
        </w:trPr>
        <w:tc>
          <w:tcPr>
            <w:tcW w:w="964" w:type="pct"/>
            <w:vMerge/>
          </w:tcPr>
          <w:p w14:paraId="1AFE6CC2" w14:textId="77777777" w:rsidR="0036438C" w:rsidRPr="007F02A0" w:rsidRDefault="0036438C" w:rsidP="009C4F57">
            <w:pPr>
              <w:spacing w:after="0"/>
              <w:rPr>
                <w:rFonts w:ascii="Times New Roman" w:hAnsi="Times New Roman"/>
                <w:b/>
                <w:bCs/>
                <w:sz w:val="24"/>
                <w:szCs w:val="24"/>
              </w:rPr>
            </w:pPr>
          </w:p>
        </w:tc>
        <w:tc>
          <w:tcPr>
            <w:tcW w:w="2362" w:type="pct"/>
          </w:tcPr>
          <w:p w14:paraId="2D9F1C07" w14:textId="77777777" w:rsidR="0036438C" w:rsidRPr="007F02A0" w:rsidRDefault="0036438C" w:rsidP="009C4F57">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1032" w:type="pct"/>
            <w:vAlign w:val="center"/>
          </w:tcPr>
          <w:p w14:paraId="4C03124F" w14:textId="77777777" w:rsidR="0036438C" w:rsidRPr="007F02A0" w:rsidRDefault="0036438C" w:rsidP="009C4F57">
            <w:pPr>
              <w:spacing w:after="0"/>
              <w:rPr>
                <w:rFonts w:ascii="Times New Roman" w:hAnsi="Times New Roman"/>
                <w:bCs/>
                <w:sz w:val="24"/>
                <w:szCs w:val="24"/>
              </w:rPr>
            </w:pPr>
            <w:r w:rsidRPr="007F02A0">
              <w:rPr>
                <w:rFonts w:ascii="Times New Roman" w:hAnsi="Times New Roman"/>
                <w:bCs/>
                <w:sz w:val="24"/>
                <w:szCs w:val="24"/>
              </w:rPr>
              <w:t>4</w:t>
            </w:r>
          </w:p>
        </w:tc>
        <w:tc>
          <w:tcPr>
            <w:tcW w:w="643" w:type="pct"/>
            <w:vMerge/>
          </w:tcPr>
          <w:p w14:paraId="2CE22B67"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36438C" w:rsidRPr="007F02A0" w14:paraId="071E45D6" w14:textId="77777777" w:rsidTr="00D17270">
        <w:trPr>
          <w:trHeight w:val="20"/>
        </w:trPr>
        <w:tc>
          <w:tcPr>
            <w:tcW w:w="964" w:type="pct"/>
            <w:vMerge/>
          </w:tcPr>
          <w:p w14:paraId="7412D74F" w14:textId="77777777" w:rsidR="0036438C" w:rsidRPr="007F02A0" w:rsidRDefault="0036438C" w:rsidP="009C4F57">
            <w:pPr>
              <w:spacing w:after="0"/>
              <w:rPr>
                <w:rFonts w:ascii="Times New Roman" w:hAnsi="Times New Roman"/>
                <w:b/>
                <w:bCs/>
                <w:sz w:val="24"/>
                <w:szCs w:val="24"/>
              </w:rPr>
            </w:pPr>
          </w:p>
        </w:tc>
        <w:tc>
          <w:tcPr>
            <w:tcW w:w="2362" w:type="pct"/>
          </w:tcPr>
          <w:p w14:paraId="11DAE76A" w14:textId="77777777" w:rsidR="0036438C" w:rsidRPr="007F02A0" w:rsidRDefault="0036438C" w:rsidP="009C4F57">
            <w:pPr>
              <w:spacing w:after="0"/>
              <w:rPr>
                <w:rFonts w:ascii="Times New Roman" w:hAnsi="Times New Roman"/>
                <w:b/>
                <w:sz w:val="24"/>
                <w:szCs w:val="24"/>
              </w:rPr>
            </w:pPr>
            <w:r w:rsidRPr="007F02A0">
              <w:rPr>
                <w:rFonts w:ascii="Times New Roman" w:hAnsi="Times New Roman"/>
                <w:b/>
                <w:sz w:val="24"/>
                <w:szCs w:val="24"/>
              </w:rPr>
              <w:t>Практические занятия №</w:t>
            </w:r>
            <w:r w:rsidR="00F13493" w:rsidRPr="007F02A0">
              <w:rPr>
                <w:rFonts w:ascii="Times New Roman" w:hAnsi="Times New Roman"/>
                <w:b/>
                <w:sz w:val="24"/>
                <w:szCs w:val="24"/>
              </w:rPr>
              <w:t xml:space="preserve"> </w:t>
            </w:r>
            <w:r w:rsidR="00E71A6F" w:rsidRPr="007F02A0">
              <w:rPr>
                <w:rFonts w:ascii="Times New Roman" w:hAnsi="Times New Roman"/>
                <w:b/>
                <w:sz w:val="24"/>
                <w:szCs w:val="24"/>
              </w:rPr>
              <w:t>25,26</w:t>
            </w:r>
          </w:p>
          <w:p w14:paraId="15EC8EC6"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Изучение с использованием препаратов, муляжей, планшетов мочеточников, мочевого пузыря, мочеиспускательного канала:</w:t>
            </w:r>
            <w:r w:rsidR="00F13493" w:rsidRPr="007F02A0">
              <w:rPr>
                <w:rFonts w:ascii="Times New Roman" w:hAnsi="Times New Roman"/>
                <w:sz w:val="24"/>
                <w:szCs w:val="24"/>
              </w:rPr>
              <w:t xml:space="preserve"> </w:t>
            </w:r>
            <w:r w:rsidRPr="007F02A0">
              <w:rPr>
                <w:rFonts w:ascii="Times New Roman" w:hAnsi="Times New Roman"/>
                <w:sz w:val="24"/>
                <w:szCs w:val="24"/>
              </w:rPr>
              <w:t>мужского и женского. Критерии оценки процесса выделения. Изучение клинических анализов мочи. Наличие клеток эпителия, лейкоцитов, эритроцитов, белка, сахара как свидетельство патологических процессов в организме.</w:t>
            </w:r>
          </w:p>
        </w:tc>
        <w:tc>
          <w:tcPr>
            <w:tcW w:w="1032" w:type="pct"/>
            <w:vAlign w:val="center"/>
          </w:tcPr>
          <w:p w14:paraId="2F2DFD6D" w14:textId="77777777" w:rsidR="0036438C" w:rsidRPr="007F02A0" w:rsidRDefault="0036438C" w:rsidP="009C4F57">
            <w:pPr>
              <w:spacing w:after="0"/>
              <w:rPr>
                <w:rFonts w:ascii="Times New Roman" w:hAnsi="Times New Roman"/>
                <w:bCs/>
                <w:sz w:val="24"/>
                <w:szCs w:val="24"/>
              </w:rPr>
            </w:pPr>
            <w:r w:rsidRPr="007F02A0">
              <w:rPr>
                <w:rFonts w:ascii="Times New Roman" w:hAnsi="Times New Roman"/>
                <w:bCs/>
                <w:sz w:val="24"/>
                <w:szCs w:val="24"/>
              </w:rPr>
              <w:t>4</w:t>
            </w:r>
          </w:p>
        </w:tc>
        <w:tc>
          <w:tcPr>
            <w:tcW w:w="643" w:type="pct"/>
            <w:vMerge/>
          </w:tcPr>
          <w:p w14:paraId="125FFA9E"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9C1645" w:rsidRPr="007F02A0" w14:paraId="78FDE745" w14:textId="77777777" w:rsidTr="00D17270">
        <w:trPr>
          <w:trHeight w:val="20"/>
        </w:trPr>
        <w:tc>
          <w:tcPr>
            <w:tcW w:w="964" w:type="pct"/>
            <w:vMerge w:val="restart"/>
          </w:tcPr>
          <w:p w14:paraId="2F69CC54" w14:textId="77777777" w:rsidR="009C1645" w:rsidRPr="007F02A0" w:rsidRDefault="009C1645" w:rsidP="009C4F57">
            <w:pPr>
              <w:spacing w:after="0"/>
              <w:rPr>
                <w:rFonts w:ascii="Times New Roman" w:hAnsi="Times New Roman"/>
                <w:b/>
                <w:sz w:val="24"/>
                <w:szCs w:val="24"/>
              </w:rPr>
            </w:pPr>
            <w:r w:rsidRPr="007F02A0">
              <w:rPr>
                <w:rFonts w:ascii="Times New Roman" w:hAnsi="Times New Roman"/>
                <w:b/>
                <w:bCs/>
                <w:sz w:val="24"/>
                <w:szCs w:val="24"/>
              </w:rPr>
              <w:t>Тема 6.4</w:t>
            </w:r>
            <w:r w:rsidRPr="007F02A0">
              <w:rPr>
                <w:rFonts w:ascii="Times New Roman" w:hAnsi="Times New Roman"/>
                <w:b/>
                <w:sz w:val="24"/>
                <w:szCs w:val="24"/>
              </w:rPr>
              <w:t xml:space="preserve"> </w:t>
            </w:r>
          </w:p>
          <w:p w14:paraId="08D08517" w14:textId="77777777" w:rsidR="009C1645" w:rsidRPr="007F02A0" w:rsidRDefault="009C1645" w:rsidP="009C4F57">
            <w:pPr>
              <w:spacing w:after="0"/>
              <w:rPr>
                <w:rFonts w:ascii="Times New Roman" w:hAnsi="Times New Roman"/>
                <w:b/>
                <w:bCs/>
                <w:sz w:val="24"/>
                <w:szCs w:val="24"/>
              </w:rPr>
            </w:pPr>
            <w:r w:rsidRPr="007F02A0">
              <w:rPr>
                <w:rFonts w:ascii="Times New Roman" w:hAnsi="Times New Roman"/>
                <w:b/>
                <w:sz w:val="24"/>
                <w:szCs w:val="24"/>
              </w:rPr>
              <w:t>Процесс репродукции. Половая система человека</w:t>
            </w:r>
          </w:p>
        </w:tc>
        <w:tc>
          <w:tcPr>
            <w:tcW w:w="2362" w:type="pct"/>
          </w:tcPr>
          <w:p w14:paraId="428E7D46" w14:textId="77777777" w:rsidR="009C1645" w:rsidRPr="007F02A0" w:rsidRDefault="009C1645" w:rsidP="009C4F57">
            <w:pPr>
              <w:spacing w:after="0"/>
              <w:rPr>
                <w:rFonts w:ascii="Times New Roman" w:hAnsi="Times New Roman"/>
                <w:sz w:val="24"/>
                <w:szCs w:val="24"/>
              </w:rPr>
            </w:pPr>
            <w:r w:rsidRPr="007F02A0">
              <w:rPr>
                <w:rFonts w:ascii="Times New Roman" w:hAnsi="Times New Roman"/>
                <w:b/>
                <w:sz w:val="24"/>
                <w:szCs w:val="24"/>
              </w:rPr>
              <w:t>Содержание учебного материала</w:t>
            </w:r>
          </w:p>
        </w:tc>
        <w:tc>
          <w:tcPr>
            <w:tcW w:w="1032" w:type="pct"/>
            <w:vAlign w:val="center"/>
          </w:tcPr>
          <w:p w14:paraId="6F68CFED" w14:textId="77777777" w:rsidR="009C1645" w:rsidRPr="007F02A0" w:rsidRDefault="005F4CD4" w:rsidP="009C4F57">
            <w:pPr>
              <w:spacing w:after="0"/>
              <w:rPr>
                <w:rFonts w:ascii="Times New Roman" w:hAnsi="Times New Roman"/>
                <w:bCs/>
                <w:sz w:val="24"/>
                <w:szCs w:val="24"/>
              </w:rPr>
            </w:pPr>
            <w:r w:rsidRPr="007F02A0">
              <w:rPr>
                <w:rFonts w:ascii="Times New Roman" w:hAnsi="Times New Roman"/>
                <w:bCs/>
                <w:sz w:val="24"/>
                <w:szCs w:val="24"/>
              </w:rPr>
              <w:t>6</w:t>
            </w:r>
          </w:p>
        </w:tc>
        <w:tc>
          <w:tcPr>
            <w:tcW w:w="643" w:type="pct"/>
          </w:tcPr>
          <w:p w14:paraId="22FDADB6" w14:textId="77777777" w:rsidR="009C1645" w:rsidRPr="007F02A0" w:rsidRDefault="009C1645"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36438C" w:rsidRPr="007F02A0" w14:paraId="0CB84458" w14:textId="77777777" w:rsidTr="00D17270">
        <w:trPr>
          <w:trHeight w:val="20"/>
        </w:trPr>
        <w:tc>
          <w:tcPr>
            <w:tcW w:w="964" w:type="pct"/>
            <w:vMerge/>
          </w:tcPr>
          <w:p w14:paraId="3F9E3F32" w14:textId="77777777" w:rsidR="0036438C" w:rsidRPr="007F02A0" w:rsidRDefault="0036438C" w:rsidP="009C4F57">
            <w:pPr>
              <w:spacing w:after="0"/>
              <w:rPr>
                <w:rFonts w:ascii="Times New Roman" w:hAnsi="Times New Roman"/>
                <w:b/>
                <w:bCs/>
                <w:sz w:val="24"/>
                <w:szCs w:val="24"/>
              </w:rPr>
            </w:pPr>
          </w:p>
        </w:tc>
        <w:tc>
          <w:tcPr>
            <w:tcW w:w="2362" w:type="pct"/>
          </w:tcPr>
          <w:p w14:paraId="34EB4831"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Первичные и вторичные половые признаки. Наружные и внутренние половые органы мужчины. Топография и строение органов мужской</w:t>
            </w:r>
            <w:r w:rsidR="00F13493" w:rsidRPr="007F02A0">
              <w:rPr>
                <w:rFonts w:ascii="Times New Roman" w:hAnsi="Times New Roman"/>
                <w:sz w:val="24"/>
                <w:szCs w:val="24"/>
              </w:rPr>
              <w:t xml:space="preserve"> </w:t>
            </w:r>
            <w:r w:rsidRPr="007F02A0">
              <w:rPr>
                <w:rFonts w:ascii="Times New Roman" w:hAnsi="Times New Roman"/>
                <w:sz w:val="24"/>
                <w:szCs w:val="24"/>
              </w:rPr>
              <w:t>половой системы Особенности гистологического строения</w:t>
            </w:r>
            <w:r w:rsidR="00F13493" w:rsidRPr="007F02A0">
              <w:rPr>
                <w:rFonts w:ascii="Times New Roman" w:hAnsi="Times New Roman"/>
                <w:sz w:val="24"/>
                <w:szCs w:val="24"/>
              </w:rPr>
              <w:t xml:space="preserve"> </w:t>
            </w:r>
            <w:r w:rsidRPr="007F02A0">
              <w:rPr>
                <w:rFonts w:ascii="Times New Roman" w:hAnsi="Times New Roman"/>
                <w:sz w:val="24"/>
                <w:szCs w:val="24"/>
              </w:rPr>
              <w:t xml:space="preserve">мужской половых желез. Эндокринная деятельность половых желез </w:t>
            </w:r>
          </w:p>
          <w:p w14:paraId="413D5046"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 xml:space="preserve">Наружные и внутренние половые органы женщины. Топография и строение органов </w:t>
            </w:r>
          </w:p>
          <w:p w14:paraId="683D6A6A"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женской</w:t>
            </w:r>
            <w:r w:rsidR="00F13493" w:rsidRPr="007F02A0">
              <w:rPr>
                <w:rFonts w:ascii="Times New Roman" w:hAnsi="Times New Roman"/>
                <w:sz w:val="24"/>
                <w:szCs w:val="24"/>
              </w:rPr>
              <w:t xml:space="preserve"> </w:t>
            </w:r>
            <w:r w:rsidRPr="007F02A0">
              <w:rPr>
                <w:rFonts w:ascii="Times New Roman" w:hAnsi="Times New Roman"/>
                <w:sz w:val="24"/>
                <w:szCs w:val="24"/>
              </w:rPr>
              <w:t>половой системы Особенности гистологического строения</w:t>
            </w:r>
            <w:r w:rsidR="00F13493" w:rsidRPr="007F02A0">
              <w:rPr>
                <w:rFonts w:ascii="Times New Roman" w:hAnsi="Times New Roman"/>
                <w:sz w:val="24"/>
                <w:szCs w:val="24"/>
              </w:rPr>
              <w:t xml:space="preserve"> </w:t>
            </w:r>
            <w:r w:rsidRPr="007F02A0">
              <w:rPr>
                <w:rFonts w:ascii="Times New Roman" w:hAnsi="Times New Roman"/>
                <w:sz w:val="24"/>
                <w:szCs w:val="24"/>
              </w:rPr>
              <w:t>женских</w:t>
            </w:r>
            <w:r w:rsidR="00F13493" w:rsidRPr="007F02A0">
              <w:rPr>
                <w:rFonts w:ascii="Times New Roman" w:hAnsi="Times New Roman"/>
                <w:sz w:val="24"/>
                <w:szCs w:val="24"/>
              </w:rPr>
              <w:t xml:space="preserve"> </w:t>
            </w:r>
            <w:r w:rsidRPr="007F02A0">
              <w:rPr>
                <w:rFonts w:ascii="Times New Roman" w:hAnsi="Times New Roman"/>
                <w:sz w:val="24"/>
                <w:szCs w:val="24"/>
              </w:rPr>
              <w:t>половых желез. Эндокринная деятельность половых желез. Менструальный цикл</w:t>
            </w:r>
            <w:r w:rsidR="00F13493" w:rsidRPr="007F02A0">
              <w:rPr>
                <w:rFonts w:ascii="Times New Roman" w:hAnsi="Times New Roman"/>
                <w:sz w:val="24"/>
                <w:szCs w:val="24"/>
              </w:rPr>
              <w:t xml:space="preserve"> </w:t>
            </w:r>
          </w:p>
        </w:tc>
        <w:tc>
          <w:tcPr>
            <w:tcW w:w="1032" w:type="pct"/>
            <w:vAlign w:val="center"/>
          </w:tcPr>
          <w:p w14:paraId="17284E4F" w14:textId="77777777" w:rsidR="0036438C" w:rsidRPr="007F02A0" w:rsidRDefault="0036438C" w:rsidP="009C4F57">
            <w:pPr>
              <w:spacing w:after="0"/>
              <w:rPr>
                <w:rFonts w:ascii="Times New Roman" w:hAnsi="Times New Roman"/>
                <w:bCs/>
                <w:sz w:val="24"/>
                <w:szCs w:val="24"/>
              </w:rPr>
            </w:pPr>
            <w:r w:rsidRPr="007F02A0">
              <w:rPr>
                <w:rFonts w:ascii="Times New Roman" w:hAnsi="Times New Roman"/>
                <w:bCs/>
                <w:sz w:val="24"/>
                <w:szCs w:val="24"/>
              </w:rPr>
              <w:t>4</w:t>
            </w:r>
          </w:p>
        </w:tc>
        <w:tc>
          <w:tcPr>
            <w:tcW w:w="643" w:type="pct"/>
            <w:vMerge w:val="restart"/>
          </w:tcPr>
          <w:p w14:paraId="0050F276"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08</w:t>
            </w:r>
          </w:p>
          <w:p w14:paraId="3C725077"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0885B688"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ЛР 6, ЛР 7, ЛР 9, ЛР 13</w:t>
            </w:r>
          </w:p>
        </w:tc>
      </w:tr>
      <w:tr w:rsidR="0036438C" w:rsidRPr="007F02A0" w14:paraId="45EFED6F" w14:textId="77777777" w:rsidTr="00D17270">
        <w:trPr>
          <w:trHeight w:val="20"/>
        </w:trPr>
        <w:tc>
          <w:tcPr>
            <w:tcW w:w="964" w:type="pct"/>
            <w:vMerge/>
          </w:tcPr>
          <w:p w14:paraId="14229BA5" w14:textId="77777777" w:rsidR="0036438C" w:rsidRPr="007F02A0" w:rsidRDefault="0036438C" w:rsidP="009C4F57">
            <w:pPr>
              <w:spacing w:after="0"/>
              <w:rPr>
                <w:rFonts w:ascii="Times New Roman" w:hAnsi="Times New Roman"/>
                <w:b/>
                <w:bCs/>
                <w:sz w:val="24"/>
                <w:szCs w:val="24"/>
              </w:rPr>
            </w:pPr>
          </w:p>
        </w:tc>
        <w:tc>
          <w:tcPr>
            <w:tcW w:w="2362" w:type="pct"/>
          </w:tcPr>
          <w:p w14:paraId="0EB9BAD9" w14:textId="77777777" w:rsidR="0036438C" w:rsidRPr="007F02A0" w:rsidRDefault="0036438C" w:rsidP="009C4F57">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1032" w:type="pct"/>
            <w:vAlign w:val="center"/>
          </w:tcPr>
          <w:p w14:paraId="0641C943" w14:textId="77777777" w:rsidR="0036438C" w:rsidRPr="007F02A0" w:rsidRDefault="0036438C"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tcPr>
          <w:p w14:paraId="24D2CC2F"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36438C" w:rsidRPr="007F02A0" w14:paraId="59FCD698" w14:textId="77777777" w:rsidTr="00D17270">
        <w:trPr>
          <w:trHeight w:val="20"/>
        </w:trPr>
        <w:tc>
          <w:tcPr>
            <w:tcW w:w="964" w:type="pct"/>
            <w:vMerge/>
          </w:tcPr>
          <w:p w14:paraId="2074844E" w14:textId="77777777" w:rsidR="0036438C" w:rsidRPr="007F02A0" w:rsidRDefault="0036438C" w:rsidP="009C4F57">
            <w:pPr>
              <w:spacing w:after="0"/>
              <w:rPr>
                <w:rFonts w:ascii="Times New Roman" w:hAnsi="Times New Roman"/>
                <w:b/>
                <w:bCs/>
                <w:sz w:val="24"/>
                <w:szCs w:val="24"/>
              </w:rPr>
            </w:pPr>
          </w:p>
        </w:tc>
        <w:tc>
          <w:tcPr>
            <w:tcW w:w="2362" w:type="pct"/>
          </w:tcPr>
          <w:p w14:paraId="31047B07" w14:textId="77777777" w:rsidR="0036438C" w:rsidRPr="007F02A0" w:rsidRDefault="0036438C" w:rsidP="009C4F57">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E71A6F" w:rsidRPr="007F02A0">
              <w:rPr>
                <w:rFonts w:ascii="Times New Roman" w:hAnsi="Times New Roman"/>
                <w:b/>
                <w:sz w:val="24"/>
                <w:szCs w:val="24"/>
              </w:rPr>
              <w:t>27</w:t>
            </w:r>
          </w:p>
          <w:p w14:paraId="13F09B74"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Определение топографии органов мужской и женской половых систем на муляжах и таблицах.</w:t>
            </w:r>
          </w:p>
          <w:p w14:paraId="108877CD"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Функциональная характеристика репродуктивных систем женского и мужского организмов</w:t>
            </w:r>
          </w:p>
        </w:tc>
        <w:tc>
          <w:tcPr>
            <w:tcW w:w="1032" w:type="pct"/>
            <w:vAlign w:val="center"/>
          </w:tcPr>
          <w:p w14:paraId="5E68B1F6" w14:textId="77777777" w:rsidR="0036438C" w:rsidRPr="007F02A0" w:rsidRDefault="0036438C"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tcPr>
          <w:p w14:paraId="718016F0"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011B75" w:rsidRPr="007F02A0" w14:paraId="78DA1CAE" w14:textId="77777777" w:rsidTr="00011B75">
        <w:trPr>
          <w:trHeight w:val="20"/>
        </w:trPr>
        <w:tc>
          <w:tcPr>
            <w:tcW w:w="3325" w:type="pct"/>
            <w:gridSpan w:val="2"/>
          </w:tcPr>
          <w:p w14:paraId="53C16427" w14:textId="77777777" w:rsidR="00011B75" w:rsidRPr="007F02A0" w:rsidRDefault="00011B75" w:rsidP="009C4F57">
            <w:pPr>
              <w:spacing w:after="0"/>
              <w:rPr>
                <w:rFonts w:ascii="Times New Roman" w:hAnsi="Times New Roman"/>
                <w:b/>
                <w:sz w:val="24"/>
                <w:szCs w:val="24"/>
              </w:rPr>
            </w:pPr>
            <w:r w:rsidRPr="007F02A0">
              <w:rPr>
                <w:rFonts w:ascii="Times New Roman" w:hAnsi="Times New Roman"/>
                <w:b/>
                <w:sz w:val="24"/>
                <w:szCs w:val="24"/>
              </w:rPr>
              <w:t>Раздел 7 Внутренняя среда организма.</w:t>
            </w:r>
            <w:r w:rsidR="00F13493" w:rsidRPr="007F02A0">
              <w:rPr>
                <w:rFonts w:ascii="Times New Roman" w:hAnsi="Times New Roman"/>
                <w:b/>
                <w:sz w:val="24"/>
                <w:szCs w:val="24"/>
              </w:rPr>
              <w:t xml:space="preserve"> </w:t>
            </w:r>
            <w:r w:rsidRPr="007F02A0">
              <w:rPr>
                <w:rFonts w:ascii="Times New Roman" w:hAnsi="Times New Roman"/>
                <w:b/>
                <w:sz w:val="24"/>
                <w:szCs w:val="24"/>
              </w:rPr>
              <w:t>Система крови.</w:t>
            </w:r>
            <w:r w:rsidR="00F13493" w:rsidRPr="007F02A0">
              <w:rPr>
                <w:rFonts w:ascii="Times New Roman" w:hAnsi="Times New Roman"/>
                <w:b/>
                <w:sz w:val="24"/>
                <w:szCs w:val="24"/>
              </w:rPr>
              <w:t xml:space="preserve"> </w:t>
            </w:r>
            <w:r w:rsidRPr="007F02A0">
              <w:rPr>
                <w:rFonts w:ascii="Times New Roman" w:hAnsi="Times New Roman"/>
                <w:b/>
                <w:sz w:val="24"/>
                <w:szCs w:val="24"/>
              </w:rPr>
              <w:t>Иммунная система человека</w:t>
            </w:r>
          </w:p>
        </w:tc>
        <w:tc>
          <w:tcPr>
            <w:tcW w:w="1032" w:type="pct"/>
            <w:vAlign w:val="center"/>
          </w:tcPr>
          <w:p w14:paraId="3D2C0B54" w14:textId="77777777" w:rsidR="00011B75" w:rsidRPr="007F02A0" w:rsidRDefault="00E10D14" w:rsidP="009C4F57">
            <w:pPr>
              <w:spacing w:after="0"/>
              <w:jc w:val="center"/>
              <w:rPr>
                <w:rFonts w:ascii="Times New Roman" w:hAnsi="Times New Roman"/>
                <w:b/>
                <w:bCs/>
                <w:sz w:val="24"/>
                <w:szCs w:val="24"/>
              </w:rPr>
            </w:pPr>
            <w:r w:rsidRPr="007F02A0">
              <w:rPr>
                <w:rFonts w:ascii="Times New Roman" w:hAnsi="Times New Roman"/>
                <w:b/>
                <w:bCs/>
                <w:sz w:val="24"/>
                <w:szCs w:val="24"/>
              </w:rPr>
              <w:t>8</w:t>
            </w:r>
          </w:p>
        </w:tc>
        <w:tc>
          <w:tcPr>
            <w:tcW w:w="643" w:type="pct"/>
          </w:tcPr>
          <w:p w14:paraId="5DBB6337" w14:textId="77777777" w:rsidR="00011B75" w:rsidRPr="007F02A0" w:rsidRDefault="00011B75"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011B75" w:rsidRPr="007F02A0" w14:paraId="1C0C8F64" w14:textId="77777777" w:rsidTr="00D17270">
        <w:trPr>
          <w:trHeight w:val="20"/>
        </w:trPr>
        <w:tc>
          <w:tcPr>
            <w:tcW w:w="964" w:type="pct"/>
            <w:vMerge w:val="restart"/>
          </w:tcPr>
          <w:p w14:paraId="628B2809" w14:textId="77777777" w:rsidR="00011B75" w:rsidRPr="007F02A0" w:rsidRDefault="00011B75" w:rsidP="009C4F57">
            <w:pPr>
              <w:spacing w:after="0"/>
              <w:rPr>
                <w:rFonts w:ascii="Times New Roman" w:hAnsi="Times New Roman"/>
                <w:b/>
                <w:bCs/>
                <w:sz w:val="24"/>
                <w:szCs w:val="24"/>
              </w:rPr>
            </w:pPr>
            <w:r w:rsidRPr="007F02A0">
              <w:rPr>
                <w:rFonts w:ascii="Times New Roman" w:hAnsi="Times New Roman"/>
                <w:b/>
                <w:bCs/>
                <w:sz w:val="24"/>
                <w:szCs w:val="24"/>
              </w:rPr>
              <w:t>Тема 7.1</w:t>
            </w:r>
            <w:r w:rsidRPr="007F02A0">
              <w:rPr>
                <w:rFonts w:ascii="Times New Roman" w:hAnsi="Times New Roman"/>
                <w:b/>
                <w:sz w:val="24"/>
                <w:szCs w:val="24"/>
              </w:rPr>
              <w:t xml:space="preserve"> Кровь: состав и функции.</w:t>
            </w:r>
            <w:r w:rsidR="00F13493" w:rsidRPr="007F02A0">
              <w:rPr>
                <w:rFonts w:ascii="Times New Roman" w:hAnsi="Times New Roman"/>
                <w:b/>
                <w:sz w:val="24"/>
                <w:szCs w:val="24"/>
              </w:rPr>
              <w:t xml:space="preserve"> </w:t>
            </w:r>
          </w:p>
        </w:tc>
        <w:tc>
          <w:tcPr>
            <w:tcW w:w="2362" w:type="pct"/>
          </w:tcPr>
          <w:p w14:paraId="0F8BBF9C" w14:textId="77777777" w:rsidR="00011B75" w:rsidRPr="007F02A0" w:rsidRDefault="00011B75" w:rsidP="009C4F57">
            <w:pPr>
              <w:spacing w:after="0"/>
              <w:rPr>
                <w:rFonts w:ascii="Times New Roman" w:hAnsi="Times New Roman"/>
                <w:b/>
                <w:sz w:val="24"/>
                <w:szCs w:val="24"/>
              </w:rPr>
            </w:pPr>
            <w:r w:rsidRPr="007F02A0">
              <w:rPr>
                <w:rFonts w:ascii="Times New Roman" w:hAnsi="Times New Roman"/>
                <w:b/>
                <w:sz w:val="24"/>
                <w:szCs w:val="24"/>
              </w:rPr>
              <w:t>Содержание учебного материала</w:t>
            </w:r>
          </w:p>
        </w:tc>
        <w:tc>
          <w:tcPr>
            <w:tcW w:w="1032" w:type="pct"/>
            <w:vAlign w:val="center"/>
          </w:tcPr>
          <w:p w14:paraId="7F426B15" w14:textId="77777777" w:rsidR="00011B75" w:rsidRPr="007F02A0" w:rsidRDefault="005F4CD4" w:rsidP="009C4F57">
            <w:pPr>
              <w:spacing w:after="0"/>
              <w:rPr>
                <w:rFonts w:ascii="Times New Roman" w:hAnsi="Times New Roman"/>
                <w:bCs/>
                <w:sz w:val="24"/>
                <w:szCs w:val="24"/>
              </w:rPr>
            </w:pPr>
            <w:r w:rsidRPr="007F02A0">
              <w:rPr>
                <w:rFonts w:ascii="Times New Roman" w:hAnsi="Times New Roman"/>
                <w:bCs/>
                <w:sz w:val="24"/>
                <w:szCs w:val="24"/>
              </w:rPr>
              <w:t>6</w:t>
            </w:r>
          </w:p>
        </w:tc>
        <w:tc>
          <w:tcPr>
            <w:tcW w:w="643" w:type="pct"/>
          </w:tcPr>
          <w:p w14:paraId="3212F34D" w14:textId="77777777" w:rsidR="00011B75" w:rsidRPr="007F02A0" w:rsidRDefault="00011B75"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36438C" w:rsidRPr="007F02A0" w14:paraId="741269D8" w14:textId="77777777" w:rsidTr="00D17270">
        <w:trPr>
          <w:trHeight w:val="20"/>
        </w:trPr>
        <w:tc>
          <w:tcPr>
            <w:tcW w:w="964" w:type="pct"/>
            <w:vMerge/>
          </w:tcPr>
          <w:p w14:paraId="28E5AE92" w14:textId="77777777" w:rsidR="0036438C" w:rsidRPr="007F02A0" w:rsidRDefault="0036438C" w:rsidP="009C4F57">
            <w:pPr>
              <w:spacing w:after="0"/>
              <w:rPr>
                <w:rFonts w:ascii="Times New Roman" w:hAnsi="Times New Roman"/>
                <w:b/>
                <w:bCs/>
                <w:sz w:val="24"/>
                <w:szCs w:val="24"/>
              </w:rPr>
            </w:pPr>
          </w:p>
        </w:tc>
        <w:tc>
          <w:tcPr>
            <w:tcW w:w="2362" w:type="pct"/>
          </w:tcPr>
          <w:p w14:paraId="0E66D635"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1.Внутренняя среда организма,</w:t>
            </w:r>
            <w:r w:rsidR="00F13493" w:rsidRPr="007F02A0">
              <w:rPr>
                <w:rFonts w:ascii="Times New Roman" w:hAnsi="Times New Roman"/>
                <w:sz w:val="24"/>
                <w:szCs w:val="24"/>
              </w:rPr>
              <w:t xml:space="preserve"> </w:t>
            </w:r>
            <w:r w:rsidRPr="007F02A0">
              <w:rPr>
                <w:rFonts w:ascii="Times New Roman" w:hAnsi="Times New Roman"/>
                <w:sz w:val="24"/>
                <w:szCs w:val="24"/>
              </w:rPr>
              <w:t>постоянство ее состава.</w:t>
            </w:r>
            <w:r w:rsidR="00F13493" w:rsidRPr="007F02A0">
              <w:rPr>
                <w:rFonts w:ascii="Times New Roman" w:hAnsi="Times New Roman"/>
                <w:sz w:val="24"/>
                <w:szCs w:val="24"/>
              </w:rPr>
              <w:t xml:space="preserve"> </w:t>
            </w:r>
          </w:p>
          <w:p w14:paraId="1A346774"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 xml:space="preserve">2.Кровь как часть внутренней среды организма. </w:t>
            </w:r>
          </w:p>
          <w:p w14:paraId="67718975"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 xml:space="preserve">3.Количество крови, состав крови: плазма – химические свойства, физиологические показатели, значение; форменные элементы крови – гистологическая и функциональная характеристика. 4.Группы крови. Резус-фактор. </w:t>
            </w:r>
          </w:p>
          <w:p w14:paraId="09B32FD0" w14:textId="77777777" w:rsidR="0036438C" w:rsidRPr="007F02A0" w:rsidRDefault="0036438C" w:rsidP="009C4F57">
            <w:pPr>
              <w:spacing w:after="0"/>
              <w:rPr>
                <w:rFonts w:ascii="Times New Roman" w:hAnsi="Times New Roman"/>
                <w:b/>
                <w:sz w:val="24"/>
                <w:szCs w:val="24"/>
              </w:rPr>
            </w:pPr>
            <w:r w:rsidRPr="007F02A0">
              <w:rPr>
                <w:rFonts w:ascii="Times New Roman" w:hAnsi="Times New Roman"/>
                <w:sz w:val="24"/>
                <w:szCs w:val="24"/>
              </w:rPr>
              <w:t>5.Свертывание крови.</w:t>
            </w:r>
          </w:p>
        </w:tc>
        <w:tc>
          <w:tcPr>
            <w:tcW w:w="1032" w:type="pct"/>
            <w:vAlign w:val="center"/>
          </w:tcPr>
          <w:p w14:paraId="3A3DFE07" w14:textId="77777777" w:rsidR="0036438C" w:rsidRPr="007F02A0" w:rsidRDefault="0036438C"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val="restart"/>
          </w:tcPr>
          <w:p w14:paraId="7747269C"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08</w:t>
            </w:r>
          </w:p>
          <w:p w14:paraId="7FA1273A"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646AE650"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ЛР 6, ЛР 7, ЛР 9, ЛР 13</w:t>
            </w:r>
          </w:p>
        </w:tc>
      </w:tr>
      <w:tr w:rsidR="0036438C" w:rsidRPr="007F02A0" w14:paraId="3C940EE6" w14:textId="77777777" w:rsidTr="00D17270">
        <w:trPr>
          <w:trHeight w:val="20"/>
        </w:trPr>
        <w:tc>
          <w:tcPr>
            <w:tcW w:w="964" w:type="pct"/>
            <w:vMerge/>
          </w:tcPr>
          <w:p w14:paraId="01737B0F" w14:textId="77777777" w:rsidR="0036438C" w:rsidRPr="007F02A0" w:rsidRDefault="0036438C" w:rsidP="009C4F57">
            <w:pPr>
              <w:spacing w:after="0"/>
              <w:rPr>
                <w:rFonts w:ascii="Times New Roman" w:hAnsi="Times New Roman"/>
                <w:b/>
                <w:bCs/>
                <w:sz w:val="24"/>
                <w:szCs w:val="24"/>
              </w:rPr>
            </w:pPr>
          </w:p>
        </w:tc>
        <w:tc>
          <w:tcPr>
            <w:tcW w:w="2362" w:type="pct"/>
          </w:tcPr>
          <w:p w14:paraId="46449E07" w14:textId="77777777" w:rsidR="0036438C" w:rsidRPr="007F02A0" w:rsidRDefault="0036438C" w:rsidP="009C4F57">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1032" w:type="pct"/>
            <w:vAlign w:val="center"/>
          </w:tcPr>
          <w:p w14:paraId="516F597F" w14:textId="77777777" w:rsidR="0036438C" w:rsidRPr="007F02A0" w:rsidRDefault="0036438C" w:rsidP="009C4F57">
            <w:pPr>
              <w:spacing w:after="0"/>
              <w:rPr>
                <w:rFonts w:ascii="Times New Roman" w:hAnsi="Times New Roman"/>
                <w:bCs/>
                <w:sz w:val="24"/>
                <w:szCs w:val="24"/>
              </w:rPr>
            </w:pPr>
            <w:r w:rsidRPr="007F02A0">
              <w:rPr>
                <w:rFonts w:ascii="Times New Roman" w:hAnsi="Times New Roman"/>
                <w:bCs/>
                <w:sz w:val="24"/>
                <w:szCs w:val="24"/>
              </w:rPr>
              <w:t>4</w:t>
            </w:r>
          </w:p>
        </w:tc>
        <w:tc>
          <w:tcPr>
            <w:tcW w:w="643" w:type="pct"/>
            <w:vMerge/>
          </w:tcPr>
          <w:p w14:paraId="37C9321B"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36438C" w:rsidRPr="007F02A0" w14:paraId="7D4CEECA" w14:textId="77777777" w:rsidTr="00D17270">
        <w:trPr>
          <w:trHeight w:val="20"/>
        </w:trPr>
        <w:tc>
          <w:tcPr>
            <w:tcW w:w="964" w:type="pct"/>
            <w:vMerge/>
          </w:tcPr>
          <w:p w14:paraId="170C6646" w14:textId="77777777" w:rsidR="0036438C" w:rsidRPr="007F02A0" w:rsidRDefault="0036438C" w:rsidP="009C4F57">
            <w:pPr>
              <w:spacing w:after="0"/>
              <w:rPr>
                <w:rFonts w:ascii="Times New Roman" w:hAnsi="Times New Roman"/>
                <w:b/>
                <w:bCs/>
                <w:sz w:val="24"/>
                <w:szCs w:val="24"/>
              </w:rPr>
            </w:pPr>
          </w:p>
        </w:tc>
        <w:tc>
          <w:tcPr>
            <w:tcW w:w="2362" w:type="pct"/>
          </w:tcPr>
          <w:p w14:paraId="51BC414D" w14:textId="77777777" w:rsidR="0036438C" w:rsidRPr="007F02A0" w:rsidRDefault="0036438C" w:rsidP="009C4F57">
            <w:pPr>
              <w:spacing w:after="0"/>
              <w:rPr>
                <w:rFonts w:ascii="Times New Roman" w:hAnsi="Times New Roman"/>
                <w:b/>
                <w:sz w:val="24"/>
                <w:szCs w:val="24"/>
              </w:rPr>
            </w:pPr>
            <w:r w:rsidRPr="007F02A0">
              <w:rPr>
                <w:rFonts w:ascii="Times New Roman" w:hAnsi="Times New Roman"/>
                <w:b/>
                <w:sz w:val="24"/>
                <w:szCs w:val="24"/>
              </w:rPr>
              <w:t xml:space="preserve">Практические занятия № </w:t>
            </w:r>
            <w:r w:rsidR="00EB40CA" w:rsidRPr="007F02A0">
              <w:rPr>
                <w:rFonts w:ascii="Times New Roman" w:hAnsi="Times New Roman"/>
                <w:b/>
                <w:sz w:val="24"/>
                <w:szCs w:val="24"/>
              </w:rPr>
              <w:t>28,29</w:t>
            </w:r>
          </w:p>
          <w:p w14:paraId="3E2217D1"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Изучение форменных элементов крови на гистологических препаратах. Изучение клинических анализов крови.</w:t>
            </w:r>
          </w:p>
          <w:p w14:paraId="3CF87588" w14:textId="77777777" w:rsidR="0036438C" w:rsidRPr="007F02A0" w:rsidRDefault="0036438C" w:rsidP="009C4F57">
            <w:pPr>
              <w:spacing w:after="0"/>
              <w:rPr>
                <w:rFonts w:ascii="Times New Roman" w:hAnsi="Times New Roman"/>
                <w:b/>
                <w:sz w:val="24"/>
                <w:szCs w:val="24"/>
              </w:rPr>
            </w:pPr>
            <w:r w:rsidRPr="007F02A0">
              <w:rPr>
                <w:rFonts w:ascii="Times New Roman" w:hAnsi="Times New Roman"/>
                <w:sz w:val="24"/>
                <w:szCs w:val="24"/>
              </w:rPr>
              <w:t>Изучение принципа определения группы крови и резус-фактора. Изучение свертывающей и противосвертывающей систем</w:t>
            </w:r>
            <w:r w:rsidR="00F13493" w:rsidRPr="007F02A0">
              <w:rPr>
                <w:rFonts w:ascii="Times New Roman" w:hAnsi="Times New Roman"/>
                <w:sz w:val="24"/>
                <w:szCs w:val="24"/>
              </w:rPr>
              <w:t xml:space="preserve"> </w:t>
            </w:r>
            <w:r w:rsidRPr="007F02A0">
              <w:rPr>
                <w:rFonts w:ascii="Times New Roman" w:hAnsi="Times New Roman"/>
                <w:sz w:val="24"/>
                <w:szCs w:val="24"/>
              </w:rPr>
              <w:t>крови (основные факторы свертывания, плазменные, тромбоцитарные</w:t>
            </w:r>
            <w:r w:rsidR="00F13493" w:rsidRPr="007F02A0">
              <w:rPr>
                <w:rFonts w:ascii="Times New Roman" w:hAnsi="Times New Roman"/>
                <w:sz w:val="24"/>
                <w:szCs w:val="24"/>
              </w:rPr>
              <w:t xml:space="preserve"> </w:t>
            </w:r>
            <w:r w:rsidRPr="007F02A0">
              <w:rPr>
                <w:rFonts w:ascii="Times New Roman" w:hAnsi="Times New Roman"/>
                <w:sz w:val="24"/>
                <w:szCs w:val="24"/>
              </w:rPr>
              <w:t xml:space="preserve">ингибиторы свертывания крови) </w:t>
            </w:r>
          </w:p>
        </w:tc>
        <w:tc>
          <w:tcPr>
            <w:tcW w:w="1032" w:type="pct"/>
            <w:vAlign w:val="center"/>
          </w:tcPr>
          <w:p w14:paraId="22C1BC9F" w14:textId="77777777" w:rsidR="0036438C" w:rsidRPr="007F02A0" w:rsidRDefault="0036438C" w:rsidP="009C4F57">
            <w:pPr>
              <w:spacing w:after="0"/>
              <w:rPr>
                <w:rFonts w:ascii="Times New Roman" w:hAnsi="Times New Roman"/>
                <w:bCs/>
                <w:sz w:val="24"/>
                <w:szCs w:val="24"/>
              </w:rPr>
            </w:pPr>
            <w:r w:rsidRPr="007F02A0">
              <w:rPr>
                <w:rFonts w:ascii="Times New Roman" w:hAnsi="Times New Roman"/>
                <w:bCs/>
                <w:sz w:val="24"/>
                <w:szCs w:val="24"/>
              </w:rPr>
              <w:t>4</w:t>
            </w:r>
          </w:p>
        </w:tc>
        <w:tc>
          <w:tcPr>
            <w:tcW w:w="643" w:type="pct"/>
            <w:vMerge/>
          </w:tcPr>
          <w:p w14:paraId="7D6DEDE9"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011B75" w:rsidRPr="007F02A0" w14:paraId="64DC2A37" w14:textId="77777777" w:rsidTr="00D17270">
        <w:trPr>
          <w:trHeight w:val="20"/>
        </w:trPr>
        <w:tc>
          <w:tcPr>
            <w:tcW w:w="964" w:type="pct"/>
            <w:vMerge w:val="restart"/>
          </w:tcPr>
          <w:p w14:paraId="0B71B1FF" w14:textId="77777777" w:rsidR="00011B75" w:rsidRPr="007F02A0" w:rsidRDefault="00011B75" w:rsidP="009C4F57">
            <w:pPr>
              <w:spacing w:after="0"/>
              <w:rPr>
                <w:rFonts w:ascii="Times New Roman" w:hAnsi="Times New Roman"/>
                <w:b/>
                <w:bCs/>
                <w:sz w:val="24"/>
                <w:szCs w:val="24"/>
              </w:rPr>
            </w:pPr>
            <w:r w:rsidRPr="007F02A0">
              <w:rPr>
                <w:rFonts w:ascii="Times New Roman" w:hAnsi="Times New Roman"/>
                <w:b/>
                <w:bCs/>
                <w:sz w:val="24"/>
                <w:szCs w:val="24"/>
              </w:rPr>
              <w:t>Тема 7.2</w:t>
            </w:r>
            <w:r w:rsidRPr="007F02A0">
              <w:rPr>
                <w:rFonts w:ascii="Times New Roman" w:hAnsi="Times New Roman"/>
                <w:b/>
                <w:sz w:val="24"/>
                <w:szCs w:val="24"/>
              </w:rPr>
              <w:t xml:space="preserve"> Органы кроветворения и иммунной системы</w:t>
            </w:r>
          </w:p>
          <w:p w14:paraId="23C64BCB" w14:textId="77777777" w:rsidR="00011B75" w:rsidRPr="007F02A0" w:rsidRDefault="00011B75" w:rsidP="009C4F57">
            <w:pPr>
              <w:spacing w:after="0"/>
              <w:rPr>
                <w:rFonts w:ascii="Times New Roman" w:hAnsi="Times New Roman"/>
                <w:b/>
                <w:bCs/>
                <w:sz w:val="24"/>
                <w:szCs w:val="24"/>
              </w:rPr>
            </w:pPr>
          </w:p>
        </w:tc>
        <w:tc>
          <w:tcPr>
            <w:tcW w:w="2362" w:type="pct"/>
          </w:tcPr>
          <w:p w14:paraId="09568184" w14:textId="77777777" w:rsidR="00011B75" w:rsidRPr="007F02A0" w:rsidRDefault="00011B75" w:rsidP="009C4F57">
            <w:pPr>
              <w:spacing w:after="0"/>
              <w:rPr>
                <w:rFonts w:ascii="Times New Roman" w:hAnsi="Times New Roman"/>
                <w:sz w:val="24"/>
                <w:szCs w:val="24"/>
              </w:rPr>
            </w:pPr>
            <w:r w:rsidRPr="007F02A0">
              <w:rPr>
                <w:rFonts w:ascii="Times New Roman" w:hAnsi="Times New Roman"/>
                <w:b/>
                <w:sz w:val="24"/>
                <w:szCs w:val="24"/>
              </w:rPr>
              <w:t>Содержание учебного материала</w:t>
            </w:r>
          </w:p>
        </w:tc>
        <w:tc>
          <w:tcPr>
            <w:tcW w:w="1032" w:type="pct"/>
            <w:vAlign w:val="center"/>
          </w:tcPr>
          <w:p w14:paraId="56B36577" w14:textId="77777777" w:rsidR="00011B75" w:rsidRPr="007F02A0" w:rsidRDefault="005F4CD4"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tcPr>
          <w:p w14:paraId="3B486F21" w14:textId="77777777" w:rsidR="00011B75" w:rsidRPr="007F02A0" w:rsidRDefault="00011B75"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011B75" w:rsidRPr="007F02A0" w14:paraId="0371A47B" w14:textId="77777777" w:rsidTr="00D17270">
        <w:trPr>
          <w:trHeight w:val="20"/>
        </w:trPr>
        <w:tc>
          <w:tcPr>
            <w:tcW w:w="964" w:type="pct"/>
            <w:vMerge/>
          </w:tcPr>
          <w:p w14:paraId="6D4C6907" w14:textId="77777777" w:rsidR="00011B75" w:rsidRPr="007F02A0" w:rsidRDefault="00011B75" w:rsidP="009C4F57">
            <w:pPr>
              <w:spacing w:after="0"/>
              <w:rPr>
                <w:rFonts w:ascii="Times New Roman" w:hAnsi="Times New Roman"/>
                <w:b/>
                <w:bCs/>
                <w:sz w:val="24"/>
                <w:szCs w:val="24"/>
              </w:rPr>
            </w:pPr>
          </w:p>
        </w:tc>
        <w:tc>
          <w:tcPr>
            <w:tcW w:w="2362" w:type="pct"/>
          </w:tcPr>
          <w:p w14:paraId="276624B6" w14:textId="77777777" w:rsidR="00011B75" w:rsidRPr="007F02A0" w:rsidRDefault="00011B75" w:rsidP="009C4F57">
            <w:pPr>
              <w:spacing w:after="0"/>
              <w:rPr>
                <w:rFonts w:ascii="Times New Roman" w:hAnsi="Times New Roman"/>
                <w:sz w:val="24"/>
                <w:szCs w:val="24"/>
              </w:rPr>
            </w:pPr>
            <w:r w:rsidRPr="007F02A0">
              <w:rPr>
                <w:rFonts w:ascii="Times New Roman" w:hAnsi="Times New Roman"/>
                <w:sz w:val="24"/>
                <w:szCs w:val="24"/>
              </w:rPr>
              <w:t>1.Кроветворение. Кроветворные</w:t>
            </w:r>
            <w:r w:rsidR="00F13493" w:rsidRPr="007F02A0">
              <w:rPr>
                <w:rFonts w:ascii="Times New Roman" w:hAnsi="Times New Roman"/>
                <w:sz w:val="24"/>
                <w:szCs w:val="24"/>
              </w:rPr>
              <w:t xml:space="preserve"> </w:t>
            </w:r>
            <w:r w:rsidRPr="007F02A0">
              <w:rPr>
                <w:rFonts w:ascii="Times New Roman" w:hAnsi="Times New Roman"/>
                <w:sz w:val="24"/>
                <w:szCs w:val="24"/>
              </w:rPr>
              <w:t xml:space="preserve">органы. </w:t>
            </w:r>
          </w:p>
          <w:p w14:paraId="149B14A4" w14:textId="77777777" w:rsidR="00011B75" w:rsidRPr="007F02A0" w:rsidRDefault="00011B75" w:rsidP="009C4F57">
            <w:pPr>
              <w:spacing w:after="0"/>
              <w:rPr>
                <w:rFonts w:ascii="Times New Roman" w:hAnsi="Times New Roman"/>
                <w:sz w:val="24"/>
                <w:szCs w:val="24"/>
              </w:rPr>
            </w:pPr>
            <w:r w:rsidRPr="007F02A0">
              <w:rPr>
                <w:rFonts w:ascii="Times New Roman" w:hAnsi="Times New Roman"/>
                <w:sz w:val="24"/>
                <w:szCs w:val="24"/>
              </w:rPr>
              <w:t xml:space="preserve">2.Центральные и периферические органы иммунной системы, их роль в иммунном ответе организма. </w:t>
            </w:r>
          </w:p>
          <w:p w14:paraId="1C7385BD" w14:textId="77777777" w:rsidR="00011B75" w:rsidRPr="007F02A0" w:rsidRDefault="00011B75" w:rsidP="009C4F57">
            <w:pPr>
              <w:spacing w:after="0"/>
              <w:rPr>
                <w:rFonts w:ascii="Times New Roman" w:hAnsi="Times New Roman"/>
                <w:sz w:val="24"/>
                <w:szCs w:val="24"/>
              </w:rPr>
            </w:pPr>
            <w:r w:rsidRPr="007F02A0">
              <w:rPr>
                <w:rFonts w:ascii="Times New Roman" w:hAnsi="Times New Roman"/>
                <w:sz w:val="24"/>
                <w:szCs w:val="24"/>
              </w:rPr>
              <w:t>3.Топография и строение органов кроветворения и иммунной системы.</w:t>
            </w:r>
          </w:p>
        </w:tc>
        <w:tc>
          <w:tcPr>
            <w:tcW w:w="1032" w:type="pct"/>
            <w:vAlign w:val="center"/>
          </w:tcPr>
          <w:p w14:paraId="16DE52F1" w14:textId="77777777" w:rsidR="00011B75" w:rsidRPr="007F02A0" w:rsidRDefault="00011B75"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tcPr>
          <w:p w14:paraId="6A20B2A0" w14:textId="77777777" w:rsidR="00011B75" w:rsidRPr="007F02A0" w:rsidRDefault="00011B75"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011B75" w:rsidRPr="007F02A0" w14:paraId="4AFAF203" w14:textId="77777777" w:rsidTr="00011B75">
        <w:trPr>
          <w:trHeight w:val="20"/>
        </w:trPr>
        <w:tc>
          <w:tcPr>
            <w:tcW w:w="3325" w:type="pct"/>
            <w:gridSpan w:val="2"/>
          </w:tcPr>
          <w:p w14:paraId="39BFBBEE" w14:textId="77777777" w:rsidR="00011B75" w:rsidRPr="007F02A0" w:rsidRDefault="00011B75" w:rsidP="009C4F57">
            <w:pPr>
              <w:spacing w:after="0"/>
              <w:rPr>
                <w:rFonts w:ascii="Times New Roman" w:hAnsi="Times New Roman"/>
                <w:sz w:val="24"/>
                <w:szCs w:val="24"/>
              </w:rPr>
            </w:pPr>
            <w:r w:rsidRPr="007F02A0">
              <w:rPr>
                <w:rFonts w:ascii="Times New Roman" w:hAnsi="Times New Roman"/>
                <w:b/>
                <w:sz w:val="24"/>
                <w:szCs w:val="24"/>
              </w:rPr>
              <w:t xml:space="preserve">Раздел </w:t>
            </w:r>
            <w:r w:rsidR="00494F42" w:rsidRPr="007F02A0">
              <w:rPr>
                <w:rFonts w:ascii="Times New Roman" w:hAnsi="Times New Roman"/>
                <w:b/>
                <w:sz w:val="24"/>
                <w:szCs w:val="24"/>
              </w:rPr>
              <w:t>8.</w:t>
            </w:r>
            <w:r w:rsidRPr="007F02A0">
              <w:rPr>
                <w:rFonts w:ascii="Times New Roman" w:hAnsi="Times New Roman"/>
                <w:b/>
                <w:sz w:val="24"/>
                <w:szCs w:val="24"/>
              </w:rPr>
              <w:t xml:space="preserve"> Система управления в организме. Физиологические основы процессов регуляции</w:t>
            </w:r>
          </w:p>
        </w:tc>
        <w:tc>
          <w:tcPr>
            <w:tcW w:w="1032" w:type="pct"/>
            <w:vAlign w:val="center"/>
          </w:tcPr>
          <w:p w14:paraId="0B996A9D" w14:textId="77777777" w:rsidR="00011B75" w:rsidRPr="007F02A0" w:rsidRDefault="00E10D14" w:rsidP="009C4F57">
            <w:pPr>
              <w:spacing w:after="0"/>
              <w:jc w:val="center"/>
              <w:rPr>
                <w:rFonts w:ascii="Times New Roman" w:hAnsi="Times New Roman"/>
                <w:b/>
                <w:bCs/>
                <w:sz w:val="24"/>
                <w:szCs w:val="24"/>
              </w:rPr>
            </w:pPr>
            <w:r w:rsidRPr="007F02A0">
              <w:rPr>
                <w:rFonts w:ascii="Times New Roman" w:hAnsi="Times New Roman"/>
                <w:b/>
                <w:bCs/>
                <w:sz w:val="24"/>
                <w:szCs w:val="24"/>
              </w:rPr>
              <w:t>26</w:t>
            </w:r>
          </w:p>
        </w:tc>
        <w:tc>
          <w:tcPr>
            <w:tcW w:w="643" w:type="pct"/>
          </w:tcPr>
          <w:p w14:paraId="179BB1A6" w14:textId="77777777" w:rsidR="00011B75" w:rsidRPr="007F02A0" w:rsidRDefault="00011B75"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494F42" w:rsidRPr="007F02A0" w14:paraId="11821F4E" w14:textId="77777777" w:rsidTr="00D17270">
        <w:trPr>
          <w:trHeight w:val="20"/>
        </w:trPr>
        <w:tc>
          <w:tcPr>
            <w:tcW w:w="964" w:type="pct"/>
            <w:vMerge w:val="restart"/>
          </w:tcPr>
          <w:p w14:paraId="18234C96" w14:textId="77777777" w:rsidR="00494F42" w:rsidRPr="007F02A0" w:rsidRDefault="00494F42" w:rsidP="009C4F57">
            <w:pPr>
              <w:spacing w:after="0"/>
              <w:rPr>
                <w:rFonts w:ascii="Times New Roman" w:hAnsi="Times New Roman"/>
                <w:b/>
                <w:sz w:val="24"/>
                <w:szCs w:val="24"/>
              </w:rPr>
            </w:pPr>
            <w:r w:rsidRPr="007F02A0">
              <w:rPr>
                <w:rFonts w:ascii="Times New Roman" w:hAnsi="Times New Roman"/>
                <w:b/>
                <w:bCs/>
                <w:sz w:val="24"/>
                <w:szCs w:val="24"/>
              </w:rPr>
              <w:t>Тема 8.1</w:t>
            </w:r>
            <w:r w:rsidRPr="007F02A0">
              <w:rPr>
                <w:rFonts w:ascii="Times New Roman" w:hAnsi="Times New Roman"/>
                <w:b/>
                <w:sz w:val="24"/>
                <w:szCs w:val="24"/>
              </w:rPr>
              <w:t xml:space="preserve"> Гуморальная регуляция процессов жизнедеятельности.</w:t>
            </w:r>
          </w:p>
          <w:p w14:paraId="1D3DD4C3" w14:textId="77777777" w:rsidR="00494F42" w:rsidRPr="007F02A0" w:rsidRDefault="00494F42" w:rsidP="009C4F57">
            <w:pPr>
              <w:spacing w:after="0"/>
              <w:rPr>
                <w:rFonts w:ascii="Times New Roman" w:hAnsi="Times New Roman"/>
                <w:b/>
                <w:bCs/>
                <w:sz w:val="24"/>
                <w:szCs w:val="24"/>
              </w:rPr>
            </w:pPr>
            <w:r w:rsidRPr="007F02A0">
              <w:rPr>
                <w:rFonts w:ascii="Times New Roman" w:hAnsi="Times New Roman"/>
                <w:b/>
                <w:sz w:val="24"/>
                <w:szCs w:val="24"/>
              </w:rPr>
              <w:t>Анатомо-физиологическая характеристика эндокринных желёз</w:t>
            </w:r>
          </w:p>
        </w:tc>
        <w:tc>
          <w:tcPr>
            <w:tcW w:w="2362" w:type="pct"/>
          </w:tcPr>
          <w:p w14:paraId="6817EE24" w14:textId="77777777" w:rsidR="00494F42" w:rsidRPr="007F02A0" w:rsidRDefault="00494F42" w:rsidP="009C4F57">
            <w:pPr>
              <w:spacing w:after="0"/>
              <w:rPr>
                <w:rFonts w:ascii="Times New Roman" w:hAnsi="Times New Roman"/>
                <w:sz w:val="24"/>
                <w:szCs w:val="24"/>
              </w:rPr>
            </w:pPr>
            <w:r w:rsidRPr="007F02A0">
              <w:rPr>
                <w:rFonts w:ascii="Times New Roman" w:hAnsi="Times New Roman"/>
                <w:b/>
                <w:sz w:val="24"/>
                <w:szCs w:val="24"/>
              </w:rPr>
              <w:t>Содержание учебного материала</w:t>
            </w:r>
          </w:p>
        </w:tc>
        <w:tc>
          <w:tcPr>
            <w:tcW w:w="1032" w:type="pct"/>
            <w:vAlign w:val="center"/>
          </w:tcPr>
          <w:p w14:paraId="7917C8D8" w14:textId="77777777" w:rsidR="00494F42" w:rsidRPr="007F02A0" w:rsidRDefault="005F4CD4" w:rsidP="009C4F57">
            <w:pPr>
              <w:spacing w:after="0"/>
              <w:rPr>
                <w:rFonts w:ascii="Times New Roman" w:hAnsi="Times New Roman"/>
                <w:bCs/>
                <w:sz w:val="24"/>
                <w:szCs w:val="24"/>
              </w:rPr>
            </w:pPr>
            <w:r w:rsidRPr="007F02A0">
              <w:rPr>
                <w:rFonts w:ascii="Times New Roman" w:hAnsi="Times New Roman"/>
                <w:bCs/>
                <w:sz w:val="24"/>
                <w:szCs w:val="24"/>
              </w:rPr>
              <w:t>6</w:t>
            </w:r>
          </w:p>
        </w:tc>
        <w:tc>
          <w:tcPr>
            <w:tcW w:w="643" w:type="pct"/>
          </w:tcPr>
          <w:p w14:paraId="20810AA5" w14:textId="77777777" w:rsidR="00494F42" w:rsidRPr="007F02A0" w:rsidRDefault="00494F42"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36438C" w:rsidRPr="007F02A0" w14:paraId="2984FCD2" w14:textId="77777777" w:rsidTr="00D17270">
        <w:trPr>
          <w:trHeight w:val="20"/>
        </w:trPr>
        <w:tc>
          <w:tcPr>
            <w:tcW w:w="964" w:type="pct"/>
            <w:vMerge/>
          </w:tcPr>
          <w:p w14:paraId="47F7B220" w14:textId="77777777" w:rsidR="0036438C" w:rsidRPr="007F02A0" w:rsidRDefault="0036438C" w:rsidP="009C4F57">
            <w:pPr>
              <w:spacing w:after="0"/>
              <w:rPr>
                <w:rFonts w:ascii="Times New Roman" w:hAnsi="Times New Roman"/>
                <w:b/>
                <w:bCs/>
                <w:sz w:val="24"/>
                <w:szCs w:val="24"/>
              </w:rPr>
            </w:pPr>
          </w:p>
        </w:tc>
        <w:tc>
          <w:tcPr>
            <w:tcW w:w="2362" w:type="pct"/>
          </w:tcPr>
          <w:p w14:paraId="047957B6"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1.Понятие гуморальной</w:t>
            </w:r>
            <w:r w:rsidR="00F13493" w:rsidRPr="007F02A0">
              <w:rPr>
                <w:rFonts w:ascii="Times New Roman" w:hAnsi="Times New Roman"/>
                <w:sz w:val="24"/>
                <w:szCs w:val="24"/>
              </w:rPr>
              <w:t xml:space="preserve"> </w:t>
            </w:r>
            <w:r w:rsidRPr="007F02A0">
              <w:rPr>
                <w:rFonts w:ascii="Times New Roman" w:hAnsi="Times New Roman"/>
                <w:sz w:val="24"/>
                <w:szCs w:val="24"/>
              </w:rPr>
              <w:t>регуляции деятельности организма человека.</w:t>
            </w:r>
          </w:p>
          <w:p w14:paraId="3E268BAD"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2.Гормоны, их структура, значение. Тканевые гормоны.</w:t>
            </w:r>
          </w:p>
          <w:p w14:paraId="67C94C47"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3.Понятие о гипоталамо-гипофизарной</w:t>
            </w:r>
            <w:r w:rsidR="00F13493" w:rsidRPr="007F02A0">
              <w:rPr>
                <w:rFonts w:ascii="Times New Roman" w:hAnsi="Times New Roman"/>
                <w:sz w:val="24"/>
                <w:szCs w:val="24"/>
              </w:rPr>
              <w:t xml:space="preserve"> </w:t>
            </w:r>
            <w:r w:rsidRPr="007F02A0">
              <w:rPr>
                <w:rFonts w:ascii="Times New Roman" w:hAnsi="Times New Roman"/>
                <w:sz w:val="24"/>
                <w:szCs w:val="24"/>
              </w:rPr>
              <w:t xml:space="preserve">системе. </w:t>
            </w:r>
          </w:p>
          <w:p w14:paraId="3080373B"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 xml:space="preserve">4.Нарушения функции эндокринных желез. </w:t>
            </w:r>
          </w:p>
          <w:p w14:paraId="41D39A71"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5.Классификация желез внутренней секреции</w:t>
            </w:r>
          </w:p>
          <w:p w14:paraId="6DD8A9E1"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6.Топография эндокринных желез, особенности строения.</w:t>
            </w:r>
          </w:p>
          <w:p w14:paraId="2BFA0BDC"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7.Механизмы действия гормонов, биологический эффект</w:t>
            </w:r>
          </w:p>
        </w:tc>
        <w:tc>
          <w:tcPr>
            <w:tcW w:w="1032" w:type="pct"/>
            <w:vAlign w:val="center"/>
          </w:tcPr>
          <w:p w14:paraId="32A5B8C9" w14:textId="77777777" w:rsidR="0036438C" w:rsidRPr="007F02A0" w:rsidRDefault="0036438C"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val="restart"/>
          </w:tcPr>
          <w:p w14:paraId="1AAEC3E6"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08</w:t>
            </w:r>
          </w:p>
          <w:p w14:paraId="3D9E0FF8"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73D76685"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ЛР 6, ЛР 7, ЛР 9, ЛР 13</w:t>
            </w:r>
          </w:p>
        </w:tc>
      </w:tr>
      <w:tr w:rsidR="0036438C" w:rsidRPr="007F02A0" w14:paraId="63181EE8" w14:textId="77777777" w:rsidTr="00D17270">
        <w:trPr>
          <w:trHeight w:val="20"/>
        </w:trPr>
        <w:tc>
          <w:tcPr>
            <w:tcW w:w="964" w:type="pct"/>
            <w:vMerge/>
          </w:tcPr>
          <w:p w14:paraId="6DE3CB8B" w14:textId="77777777" w:rsidR="0036438C" w:rsidRPr="007F02A0" w:rsidRDefault="0036438C" w:rsidP="009C4F57">
            <w:pPr>
              <w:spacing w:after="0"/>
              <w:rPr>
                <w:rFonts w:ascii="Times New Roman" w:hAnsi="Times New Roman"/>
                <w:b/>
                <w:bCs/>
                <w:sz w:val="24"/>
                <w:szCs w:val="24"/>
              </w:rPr>
            </w:pPr>
          </w:p>
        </w:tc>
        <w:tc>
          <w:tcPr>
            <w:tcW w:w="2362" w:type="pct"/>
          </w:tcPr>
          <w:p w14:paraId="570489BB" w14:textId="77777777" w:rsidR="0036438C" w:rsidRPr="007F02A0" w:rsidRDefault="0036438C" w:rsidP="009C4F57">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1032" w:type="pct"/>
            <w:vAlign w:val="center"/>
          </w:tcPr>
          <w:p w14:paraId="6424BD0C" w14:textId="77777777" w:rsidR="0036438C" w:rsidRPr="007F02A0" w:rsidRDefault="0036438C" w:rsidP="009C4F57">
            <w:pPr>
              <w:spacing w:after="0"/>
              <w:rPr>
                <w:rFonts w:ascii="Times New Roman" w:hAnsi="Times New Roman"/>
                <w:bCs/>
                <w:sz w:val="24"/>
                <w:szCs w:val="24"/>
              </w:rPr>
            </w:pPr>
            <w:r w:rsidRPr="007F02A0">
              <w:rPr>
                <w:rFonts w:ascii="Times New Roman" w:hAnsi="Times New Roman"/>
                <w:bCs/>
                <w:sz w:val="24"/>
                <w:szCs w:val="24"/>
              </w:rPr>
              <w:t>4</w:t>
            </w:r>
          </w:p>
        </w:tc>
        <w:tc>
          <w:tcPr>
            <w:tcW w:w="643" w:type="pct"/>
            <w:vMerge/>
          </w:tcPr>
          <w:p w14:paraId="707567B3"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36438C" w:rsidRPr="007F02A0" w14:paraId="721DE38A" w14:textId="77777777" w:rsidTr="00D17270">
        <w:trPr>
          <w:trHeight w:val="20"/>
        </w:trPr>
        <w:tc>
          <w:tcPr>
            <w:tcW w:w="964" w:type="pct"/>
            <w:vMerge/>
          </w:tcPr>
          <w:p w14:paraId="2F66A53D" w14:textId="77777777" w:rsidR="0036438C" w:rsidRPr="007F02A0" w:rsidRDefault="0036438C" w:rsidP="009C4F57">
            <w:pPr>
              <w:spacing w:after="0"/>
              <w:rPr>
                <w:rFonts w:ascii="Times New Roman" w:hAnsi="Times New Roman"/>
                <w:b/>
                <w:bCs/>
                <w:sz w:val="24"/>
                <w:szCs w:val="24"/>
              </w:rPr>
            </w:pPr>
          </w:p>
        </w:tc>
        <w:tc>
          <w:tcPr>
            <w:tcW w:w="2362" w:type="pct"/>
          </w:tcPr>
          <w:p w14:paraId="0FDDF1C6" w14:textId="77777777" w:rsidR="0036438C" w:rsidRPr="007F02A0" w:rsidRDefault="0036438C" w:rsidP="009C4F57">
            <w:pPr>
              <w:spacing w:after="0"/>
              <w:rPr>
                <w:rFonts w:ascii="Times New Roman" w:hAnsi="Times New Roman"/>
                <w:b/>
                <w:sz w:val="24"/>
                <w:szCs w:val="24"/>
              </w:rPr>
            </w:pPr>
            <w:r w:rsidRPr="007F02A0">
              <w:rPr>
                <w:rFonts w:ascii="Times New Roman" w:hAnsi="Times New Roman"/>
                <w:b/>
                <w:sz w:val="24"/>
                <w:szCs w:val="24"/>
              </w:rPr>
              <w:t xml:space="preserve">Практические занятия № </w:t>
            </w:r>
            <w:r w:rsidR="00EB40CA" w:rsidRPr="007F02A0">
              <w:rPr>
                <w:rFonts w:ascii="Times New Roman" w:hAnsi="Times New Roman"/>
                <w:b/>
                <w:sz w:val="24"/>
                <w:szCs w:val="24"/>
              </w:rPr>
              <w:t>30, 31</w:t>
            </w:r>
          </w:p>
          <w:p w14:paraId="5090FFE3"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Определение с помощью таблиц, муляжей, топографии эндокринных желез. Изучение строения гипофиза, эпифиза, щитовидной железы, паращитовидных желез, надпочечников, поджелудочной железы, половых желез. Функциональная характеристика гормонов, с указанием проявлений гипо- и гиперфункции.</w:t>
            </w:r>
          </w:p>
          <w:p w14:paraId="65B581D4" w14:textId="77777777" w:rsidR="0036438C" w:rsidRPr="007F02A0" w:rsidRDefault="0036438C" w:rsidP="009C4F57">
            <w:pPr>
              <w:spacing w:after="0"/>
              <w:rPr>
                <w:rFonts w:ascii="Times New Roman" w:hAnsi="Times New Roman"/>
                <w:sz w:val="24"/>
                <w:szCs w:val="24"/>
              </w:rPr>
            </w:pPr>
            <w:r w:rsidRPr="007F02A0">
              <w:rPr>
                <w:rFonts w:ascii="Times New Roman" w:hAnsi="Times New Roman"/>
                <w:sz w:val="24"/>
                <w:szCs w:val="24"/>
              </w:rPr>
              <w:t xml:space="preserve">Гормон вилочковой железы. </w:t>
            </w:r>
          </w:p>
        </w:tc>
        <w:tc>
          <w:tcPr>
            <w:tcW w:w="1032" w:type="pct"/>
            <w:vAlign w:val="center"/>
          </w:tcPr>
          <w:p w14:paraId="7F427E19" w14:textId="77777777" w:rsidR="0036438C" w:rsidRPr="007F02A0" w:rsidRDefault="0036438C" w:rsidP="009C4F57">
            <w:pPr>
              <w:spacing w:after="0"/>
              <w:rPr>
                <w:rFonts w:ascii="Times New Roman" w:hAnsi="Times New Roman"/>
                <w:bCs/>
                <w:sz w:val="24"/>
                <w:szCs w:val="24"/>
              </w:rPr>
            </w:pPr>
            <w:r w:rsidRPr="007F02A0">
              <w:rPr>
                <w:rFonts w:ascii="Times New Roman" w:hAnsi="Times New Roman"/>
                <w:bCs/>
                <w:sz w:val="24"/>
                <w:szCs w:val="24"/>
              </w:rPr>
              <w:t>4</w:t>
            </w:r>
          </w:p>
        </w:tc>
        <w:tc>
          <w:tcPr>
            <w:tcW w:w="643" w:type="pct"/>
            <w:vMerge/>
          </w:tcPr>
          <w:p w14:paraId="34EC8E5A"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494F42" w:rsidRPr="007F02A0" w14:paraId="7D35C7EB" w14:textId="77777777" w:rsidTr="00D17270">
        <w:trPr>
          <w:trHeight w:val="20"/>
        </w:trPr>
        <w:tc>
          <w:tcPr>
            <w:tcW w:w="964" w:type="pct"/>
            <w:vMerge w:val="restart"/>
          </w:tcPr>
          <w:p w14:paraId="7FAF24F5" w14:textId="77777777" w:rsidR="00494F42" w:rsidRPr="007F02A0" w:rsidRDefault="00494F42" w:rsidP="009C4F57">
            <w:pPr>
              <w:spacing w:after="0"/>
              <w:rPr>
                <w:rFonts w:ascii="Times New Roman" w:hAnsi="Times New Roman"/>
                <w:b/>
                <w:sz w:val="24"/>
                <w:szCs w:val="24"/>
              </w:rPr>
            </w:pPr>
            <w:r w:rsidRPr="007F02A0">
              <w:rPr>
                <w:rFonts w:ascii="Times New Roman" w:hAnsi="Times New Roman"/>
                <w:b/>
                <w:bCs/>
                <w:sz w:val="24"/>
                <w:szCs w:val="24"/>
              </w:rPr>
              <w:t xml:space="preserve">Тема </w:t>
            </w:r>
            <w:r w:rsidR="007C34AD" w:rsidRPr="007F02A0">
              <w:rPr>
                <w:rFonts w:ascii="Times New Roman" w:hAnsi="Times New Roman"/>
                <w:b/>
                <w:bCs/>
                <w:sz w:val="24"/>
                <w:szCs w:val="24"/>
              </w:rPr>
              <w:t>8</w:t>
            </w:r>
            <w:r w:rsidRPr="007F02A0">
              <w:rPr>
                <w:rFonts w:ascii="Times New Roman" w:hAnsi="Times New Roman"/>
                <w:b/>
                <w:bCs/>
                <w:sz w:val="24"/>
                <w:szCs w:val="24"/>
              </w:rPr>
              <w:t>.2</w:t>
            </w:r>
            <w:r w:rsidRPr="007F02A0">
              <w:rPr>
                <w:rFonts w:ascii="Times New Roman" w:hAnsi="Times New Roman"/>
                <w:b/>
                <w:sz w:val="24"/>
                <w:szCs w:val="24"/>
              </w:rPr>
              <w:t xml:space="preserve"> </w:t>
            </w:r>
          </w:p>
          <w:p w14:paraId="7D29C6B5" w14:textId="77777777" w:rsidR="00494F42" w:rsidRPr="007F02A0" w:rsidRDefault="00494F42" w:rsidP="009C4F57">
            <w:pPr>
              <w:spacing w:after="0"/>
              <w:rPr>
                <w:rFonts w:ascii="Times New Roman" w:hAnsi="Times New Roman"/>
                <w:b/>
                <w:bCs/>
                <w:sz w:val="24"/>
                <w:szCs w:val="24"/>
              </w:rPr>
            </w:pPr>
            <w:r w:rsidRPr="007F02A0">
              <w:rPr>
                <w:rFonts w:ascii="Times New Roman" w:hAnsi="Times New Roman"/>
                <w:b/>
                <w:sz w:val="24"/>
                <w:szCs w:val="24"/>
              </w:rPr>
              <w:t xml:space="preserve">Нервная регуляция процессов жизнедеятельности. Общая характеристика строения и деятельности нервной системы. </w:t>
            </w:r>
          </w:p>
        </w:tc>
        <w:tc>
          <w:tcPr>
            <w:tcW w:w="2362" w:type="pct"/>
          </w:tcPr>
          <w:p w14:paraId="46B909C3" w14:textId="77777777" w:rsidR="00494F42" w:rsidRPr="007F02A0" w:rsidRDefault="00494F42" w:rsidP="009C4F57">
            <w:pPr>
              <w:spacing w:after="0"/>
              <w:rPr>
                <w:rFonts w:ascii="Times New Roman" w:hAnsi="Times New Roman"/>
                <w:b/>
                <w:sz w:val="24"/>
                <w:szCs w:val="24"/>
              </w:rPr>
            </w:pPr>
            <w:r w:rsidRPr="007F02A0">
              <w:rPr>
                <w:rFonts w:ascii="Times New Roman" w:hAnsi="Times New Roman"/>
                <w:b/>
                <w:sz w:val="24"/>
                <w:szCs w:val="24"/>
              </w:rPr>
              <w:t>Содержание учебного материала</w:t>
            </w:r>
          </w:p>
        </w:tc>
        <w:tc>
          <w:tcPr>
            <w:tcW w:w="1032" w:type="pct"/>
            <w:vAlign w:val="center"/>
          </w:tcPr>
          <w:p w14:paraId="43B848FE" w14:textId="77777777" w:rsidR="00494F42" w:rsidRPr="007F02A0" w:rsidRDefault="005F4CD4" w:rsidP="009C4F57">
            <w:pPr>
              <w:spacing w:after="0"/>
              <w:rPr>
                <w:rFonts w:ascii="Times New Roman" w:hAnsi="Times New Roman"/>
                <w:bCs/>
                <w:sz w:val="24"/>
                <w:szCs w:val="24"/>
              </w:rPr>
            </w:pPr>
            <w:r w:rsidRPr="007F02A0">
              <w:rPr>
                <w:rFonts w:ascii="Times New Roman" w:hAnsi="Times New Roman"/>
                <w:bCs/>
                <w:sz w:val="24"/>
                <w:szCs w:val="24"/>
              </w:rPr>
              <w:t>8</w:t>
            </w:r>
          </w:p>
        </w:tc>
        <w:tc>
          <w:tcPr>
            <w:tcW w:w="643" w:type="pct"/>
          </w:tcPr>
          <w:p w14:paraId="0FD5193C" w14:textId="77777777" w:rsidR="00494F42" w:rsidRPr="007F02A0" w:rsidRDefault="00494F42"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494F42" w:rsidRPr="007F02A0" w14:paraId="5B273EE5" w14:textId="77777777" w:rsidTr="00D17270">
        <w:trPr>
          <w:trHeight w:val="20"/>
        </w:trPr>
        <w:tc>
          <w:tcPr>
            <w:tcW w:w="964" w:type="pct"/>
            <w:vMerge/>
          </w:tcPr>
          <w:p w14:paraId="13437A42" w14:textId="77777777" w:rsidR="00494F42" w:rsidRPr="007F02A0" w:rsidRDefault="00494F42" w:rsidP="009C4F57">
            <w:pPr>
              <w:spacing w:after="0"/>
              <w:rPr>
                <w:rFonts w:ascii="Times New Roman" w:hAnsi="Times New Roman"/>
                <w:b/>
                <w:bCs/>
                <w:sz w:val="24"/>
                <w:szCs w:val="24"/>
              </w:rPr>
            </w:pPr>
          </w:p>
        </w:tc>
        <w:tc>
          <w:tcPr>
            <w:tcW w:w="2362" w:type="pct"/>
          </w:tcPr>
          <w:p w14:paraId="1EB6016F" w14:textId="77777777" w:rsidR="00494F42" w:rsidRPr="007F02A0" w:rsidRDefault="00494F42" w:rsidP="009C4F57">
            <w:pPr>
              <w:spacing w:after="0"/>
              <w:rPr>
                <w:rFonts w:ascii="Times New Roman" w:hAnsi="Times New Roman"/>
                <w:sz w:val="24"/>
                <w:szCs w:val="24"/>
              </w:rPr>
            </w:pPr>
            <w:r w:rsidRPr="007F02A0">
              <w:rPr>
                <w:rFonts w:ascii="Times New Roman" w:hAnsi="Times New Roman"/>
                <w:sz w:val="24"/>
                <w:szCs w:val="24"/>
              </w:rPr>
              <w:t xml:space="preserve">1.Интегрирующая роль нервной системы. Центральна и периферическая нервная система. </w:t>
            </w:r>
          </w:p>
          <w:p w14:paraId="4761AF6E" w14:textId="77777777" w:rsidR="00494F42" w:rsidRPr="007F02A0" w:rsidRDefault="00494F42" w:rsidP="009C4F57">
            <w:pPr>
              <w:spacing w:after="0"/>
              <w:rPr>
                <w:rFonts w:ascii="Times New Roman" w:hAnsi="Times New Roman"/>
                <w:sz w:val="24"/>
                <w:szCs w:val="24"/>
              </w:rPr>
            </w:pPr>
            <w:r w:rsidRPr="007F02A0">
              <w:rPr>
                <w:rFonts w:ascii="Times New Roman" w:hAnsi="Times New Roman"/>
                <w:sz w:val="24"/>
                <w:szCs w:val="24"/>
              </w:rPr>
              <w:t xml:space="preserve">2.Соматическая и вегетативная нервная система. </w:t>
            </w:r>
          </w:p>
          <w:p w14:paraId="0993D9F8" w14:textId="77777777" w:rsidR="00494F42" w:rsidRPr="007F02A0" w:rsidRDefault="00494F42" w:rsidP="009C4F57">
            <w:pPr>
              <w:spacing w:after="0"/>
              <w:rPr>
                <w:rFonts w:ascii="Times New Roman" w:hAnsi="Times New Roman"/>
                <w:sz w:val="24"/>
                <w:szCs w:val="24"/>
              </w:rPr>
            </w:pPr>
            <w:r w:rsidRPr="007F02A0">
              <w:rPr>
                <w:rFonts w:ascii="Times New Roman" w:hAnsi="Times New Roman"/>
                <w:sz w:val="24"/>
                <w:szCs w:val="24"/>
              </w:rPr>
              <w:t xml:space="preserve">3.Деятельность нервной системы (виды нейронов, рефлекторная дуга, синапс, медиаторы). </w:t>
            </w:r>
          </w:p>
          <w:p w14:paraId="081DABC1" w14:textId="77777777" w:rsidR="00494F42" w:rsidRPr="007F02A0" w:rsidRDefault="00494F42" w:rsidP="009C4F57">
            <w:pPr>
              <w:spacing w:after="0"/>
              <w:rPr>
                <w:rFonts w:ascii="Times New Roman" w:hAnsi="Times New Roman"/>
                <w:sz w:val="24"/>
                <w:szCs w:val="24"/>
              </w:rPr>
            </w:pPr>
            <w:r w:rsidRPr="007F02A0">
              <w:rPr>
                <w:rFonts w:ascii="Times New Roman" w:hAnsi="Times New Roman"/>
                <w:sz w:val="24"/>
                <w:szCs w:val="24"/>
              </w:rPr>
              <w:t>4.Понятие</w:t>
            </w:r>
            <w:r w:rsidR="00F13493" w:rsidRPr="007F02A0">
              <w:rPr>
                <w:rFonts w:ascii="Times New Roman" w:hAnsi="Times New Roman"/>
                <w:sz w:val="24"/>
                <w:szCs w:val="24"/>
              </w:rPr>
              <w:t xml:space="preserve"> </w:t>
            </w:r>
            <w:r w:rsidRPr="007F02A0">
              <w:rPr>
                <w:rFonts w:ascii="Times New Roman" w:hAnsi="Times New Roman"/>
                <w:sz w:val="24"/>
                <w:szCs w:val="24"/>
              </w:rPr>
              <w:t xml:space="preserve">рефлекса, классификация рефлексов. </w:t>
            </w:r>
          </w:p>
          <w:p w14:paraId="7552C87A" w14:textId="77777777" w:rsidR="00494F42" w:rsidRPr="007F02A0" w:rsidRDefault="00494F42" w:rsidP="009C4F57">
            <w:pPr>
              <w:spacing w:after="0"/>
              <w:rPr>
                <w:rFonts w:ascii="Times New Roman" w:hAnsi="Times New Roman"/>
                <w:sz w:val="24"/>
                <w:szCs w:val="24"/>
              </w:rPr>
            </w:pPr>
            <w:r w:rsidRPr="007F02A0">
              <w:rPr>
                <w:rFonts w:ascii="Times New Roman" w:hAnsi="Times New Roman"/>
                <w:sz w:val="24"/>
                <w:szCs w:val="24"/>
              </w:rPr>
              <w:t xml:space="preserve">5.Спинной мозг: строение и функции. </w:t>
            </w:r>
          </w:p>
          <w:p w14:paraId="03E1E776" w14:textId="77777777" w:rsidR="00494F42" w:rsidRPr="007F02A0" w:rsidRDefault="00494F42" w:rsidP="009C4F57">
            <w:pPr>
              <w:spacing w:after="0"/>
              <w:rPr>
                <w:rFonts w:ascii="Times New Roman" w:hAnsi="Times New Roman"/>
                <w:sz w:val="24"/>
                <w:szCs w:val="24"/>
              </w:rPr>
            </w:pPr>
            <w:r w:rsidRPr="007F02A0">
              <w:rPr>
                <w:rFonts w:ascii="Times New Roman" w:hAnsi="Times New Roman"/>
                <w:sz w:val="24"/>
                <w:szCs w:val="24"/>
              </w:rPr>
              <w:t>6.Головной мозг: строение и функции.</w:t>
            </w:r>
          </w:p>
          <w:p w14:paraId="0C794627" w14:textId="77777777" w:rsidR="00494F42" w:rsidRPr="007F02A0" w:rsidRDefault="00494F42" w:rsidP="009C4F57">
            <w:pPr>
              <w:spacing w:after="0"/>
              <w:rPr>
                <w:rFonts w:ascii="Times New Roman" w:hAnsi="Times New Roman"/>
                <w:sz w:val="24"/>
                <w:szCs w:val="24"/>
              </w:rPr>
            </w:pPr>
            <w:r w:rsidRPr="007F02A0">
              <w:rPr>
                <w:rFonts w:ascii="Times New Roman" w:hAnsi="Times New Roman"/>
                <w:sz w:val="24"/>
                <w:szCs w:val="24"/>
              </w:rPr>
              <w:t>7. Топография, строение и функции отделов головного мозга, оболочки мозга. Кора больших полушарий.</w:t>
            </w:r>
            <w:r w:rsidR="007C34AD" w:rsidRPr="007F02A0">
              <w:rPr>
                <w:rFonts w:ascii="Times New Roman" w:hAnsi="Times New Roman"/>
                <w:sz w:val="24"/>
                <w:szCs w:val="24"/>
              </w:rPr>
              <w:t xml:space="preserve"> Л</w:t>
            </w:r>
            <w:r w:rsidRPr="007F02A0">
              <w:rPr>
                <w:rFonts w:ascii="Times New Roman" w:hAnsi="Times New Roman"/>
                <w:sz w:val="24"/>
                <w:szCs w:val="24"/>
              </w:rPr>
              <w:t>окализация функции в коре головного мозга</w:t>
            </w:r>
          </w:p>
          <w:p w14:paraId="2385070F" w14:textId="77777777" w:rsidR="00494F42" w:rsidRPr="007F02A0" w:rsidRDefault="007C34AD" w:rsidP="009C4F57">
            <w:pPr>
              <w:spacing w:after="0"/>
              <w:rPr>
                <w:rFonts w:ascii="Times New Roman" w:hAnsi="Times New Roman"/>
                <w:sz w:val="24"/>
                <w:szCs w:val="24"/>
              </w:rPr>
            </w:pPr>
            <w:r w:rsidRPr="007F02A0">
              <w:rPr>
                <w:rFonts w:ascii="Times New Roman" w:hAnsi="Times New Roman"/>
                <w:sz w:val="24"/>
                <w:szCs w:val="24"/>
              </w:rPr>
              <w:t>8</w:t>
            </w:r>
            <w:r w:rsidR="00494F42" w:rsidRPr="007F02A0">
              <w:rPr>
                <w:rFonts w:ascii="Times New Roman" w:hAnsi="Times New Roman"/>
                <w:sz w:val="24"/>
                <w:szCs w:val="24"/>
              </w:rPr>
              <w:t xml:space="preserve">. Спинномозговые нервы. Черепные нервы. </w:t>
            </w:r>
          </w:p>
          <w:p w14:paraId="416C8977" w14:textId="77777777" w:rsidR="00494F42" w:rsidRPr="007F02A0" w:rsidRDefault="007C34AD" w:rsidP="009C4F57">
            <w:pPr>
              <w:spacing w:after="0"/>
              <w:rPr>
                <w:rFonts w:ascii="Times New Roman" w:hAnsi="Times New Roman"/>
                <w:b/>
                <w:sz w:val="24"/>
                <w:szCs w:val="24"/>
              </w:rPr>
            </w:pPr>
            <w:r w:rsidRPr="007F02A0">
              <w:rPr>
                <w:rFonts w:ascii="Times New Roman" w:hAnsi="Times New Roman"/>
                <w:sz w:val="24"/>
                <w:szCs w:val="24"/>
              </w:rPr>
              <w:t>9</w:t>
            </w:r>
            <w:r w:rsidR="00494F42" w:rsidRPr="007F02A0">
              <w:rPr>
                <w:rFonts w:ascii="Times New Roman" w:hAnsi="Times New Roman"/>
                <w:sz w:val="24"/>
                <w:szCs w:val="24"/>
              </w:rPr>
              <w:t>.Вегетативная нервная система.</w:t>
            </w:r>
          </w:p>
        </w:tc>
        <w:tc>
          <w:tcPr>
            <w:tcW w:w="1032" w:type="pct"/>
            <w:vAlign w:val="center"/>
          </w:tcPr>
          <w:p w14:paraId="7BE26ADA" w14:textId="77777777" w:rsidR="00494F42" w:rsidRPr="007F02A0" w:rsidRDefault="00494F42" w:rsidP="009C4F57">
            <w:pPr>
              <w:spacing w:after="0"/>
              <w:rPr>
                <w:rFonts w:ascii="Times New Roman" w:hAnsi="Times New Roman"/>
                <w:bCs/>
                <w:sz w:val="24"/>
                <w:szCs w:val="24"/>
              </w:rPr>
            </w:pPr>
            <w:r w:rsidRPr="007F02A0">
              <w:rPr>
                <w:rFonts w:ascii="Times New Roman" w:hAnsi="Times New Roman"/>
                <w:bCs/>
                <w:sz w:val="24"/>
                <w:szCs w:val="24"/>
              </w:rPr>
              <w:t>4</w:t>
            </w:r>
          </w:p>
        </w:tc>
        <w:tc>
          <w:tcPr>
            <w:tcW w:w="643" w:type="pct"/>
          </w:tcPr>
          <w:p w14:paraId="382A181E"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08</w:t>
            </w:r>
          </w:p>
          <w:p w14:paraId="41EC1888" w14:textId="77777777" w:rsidR="0036438C"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1975E6E3" w14:textId="77777777" w:rsidR="00494F42" w:rsidRPr="007F02A0" w:rsidRDefault="0036438C"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ЛР 6, ЛР 7, ЛР 9, ЛР 13</w:t>
            </w:r>
          </w:p>
        </w:tc>
      </w:tr>
      <w:tr w:rsidR="00494F42" w:rsidRPr="007F02A0" w14:paraId="3D561FEA" w14:textId="77777777" w:rsidTr="00D17270">
        <w:trPr>
          <w:trHeight w:val="20"/>
        </w:trPr>
        <w:tc>
          <w:tcPr>
            <w:tcW w:w="964" w:type="pct"/>
            <w:vMerge/>
          </w:tcPr>
          <w:p w14:paraId="0BA4CC62" w14:textId="77777777" w:rsidR="00494F42" w:rsidRPr="007F02A0" w:rsidRDefault="00494F42" w:rsidP="009C4F57">
            <w:pPr>
              <w:spacing w:after="0"/>
              <w:rPr>
                <w:rFonts w:ascii="Times New Roman" w:hAnsi="Times New Roman"/>
                <w:b/>
                <w:bCs/>
                <w:sz w:val="24"/>
                <w:szCs w:val="24"/>
              </w:rPr>
            </w:pPr>
          </w:p>
        </w:tc>
        <w:tc>
          <w:tcPr>
            <w:tcW w:w="2362" w:type="pct"/>
          </w:tcPr>
          <w:p w14:paraId="4C418260" w14:textId="77777777" w:rsidR="00494F42" w:rsidRPr="007F02A0" w:rsidRDefault="00494F42" w:rsidP="009C4F57">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1032" w:type="pct"/>
            <w:vAlign w:val="center"/>
          </w:tcPr>
          <w:p w14:paraId="08336E40" w14:textId="77777777" w:rsidR="00494F42" w:rsidRPr="007F02A0" w:rsidRDefault="005F4CD4" w:rsidP="009C4F57">
            <w:pPr>
              <w:spacing w:after="0"/>
              <w:rPr>
                <w:rFonts w:ascii="Times New Roman" w:hAnsi="Times New Roman"/>
                <w:bCs/>
                <w:sz w:val="24"/>
                <w:szCs w:val="24"/>
              </w:rPr>
            </w:pPr>
            <w:r w:rsidRPr="007F02A0">
              <w:rPr>
                <w:rFonts w:ascii="Times New Roman" w:hAnsi="Times New Roman"/>
                <w:bCs/>
                <w:sz w:val="24"/>
                <w:szCs w:val="24"/>
              </w:rPr>
              <w:t>4</w:t>
            </w:r>
          </w:p>
        </w:tc>
        <w:tc>
          <w:tcPr>
            <w:tcW w:w="643" w:type="pct"/>
          </w:tcPr>
          <w:p w14:paraId="38194AC4" w14:textId="77777777" w:rsidR="00494F42" w:rsidRPr="007F02A0" w:rsidRDefault="00494F42"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494F42" w:rsidRPr="007F02A0" w14:paraId="3D694C59" w14:textId="77777777" w:rsidTr="00D17270">
        <w:trPr>
          <w:trHeight w:val="20"/>
        </w:trPr>
        <w:tc>
          <w:tcPr>
            <w:tcW w:w="964" w:type="pct"/>
            <w:vMerge/>
          </w:tcPr>
          <w:p w14:paraId="2C131E43" w14:textId="77777777" w:rsidR="00494F42" w:rsidRPr="007F02A0" w:rsidRDefault="00494F42" w:rsidP="009C4F57">
            <w:pPr>
              <w:spacing w:after="0"/>
              <w:rPr>
                <w:rFonts w:ascii="Times New Roman" w:hAnsi="Times New Roman"/>
                <w:b/>
                <w:bCs/>
                <w:sz w:val="24"/>
                <w:szCs w:val="24"/>
              </w:rPr>
            </w:pPr>
          </w:p>
        </w:tc>
        <w:tc>
          <w:tcPr>
            <w:tcW w:w="2362" w:type="pct"/>
          </w:tcPr>
          <w:p w14:paraId="747CCA67" w14:textId="77777777" w:rsidR="007C34AD" w:rsidRPr="007F02A0" w:rsidRDefault="007C34AD" w:rsidP="009C4F57">
            <w:pPr>
              <w:spacing w:after="0"/>
              <w:rPr>
                <w:rFonts w:ascii="Times New Roman" w:hAnsi="Times New Roman"/>
                <w:b/>
                <w:sz w:val="24"/>
                <w:szCs w:val="24"/>
              </w:rPr>
            </w:pPr>
            <w:r w:rsidRPr="007F02A0">
              <w:rPr>
                <w:rFonts w:ascii="Times New Roman" w:hAnsi="Times New Roman"/>
                <w:b/>
                <w:sz w:val="24"/>
                <w:szCs w:val="24"/>
              </w:rPr>
              <w:t xml:space="preserve">Практические занятия № </w:t>
            </w:r>
            <w:r w:rsidR="00EB40CA" w:rsidRPr="007F02A0">
              <w:rPr>
                <w:rFonts w:ascii="Times New Roman" w:hAnsi="Times New Roman"/>
                <w:b/>
                <w:sz w:val="24"/>
                <w:szCs w:val="24"/>
              </w:rPr>
              <w:t>32,33</w:t>
            </w:r>
          </w:p>
          <w:p w14:paraId="726DB7FE" w14:textId="77777777" w:rsidR="00494F42" w:rsidRPr="007F02A0" w:rsidRDefault="007C34AD" w:rsidP="009C4F57">
            <w:pPr>
              <w:spacing w:after="0"/>
              <w:rPr>
                <w:rFonts w:ascii="Times New Roman" w:hAnsi="Times New Roman"/>
                <w:sz w:val="24"/>
                <w:szCs w:val="24"/>
              </w:rPr>
            </w:pPr>
            <w:r w:rsidRPr="007F02A0">
              <w:rPr>
                <w:rFonts w:ascii="Times New Roman" w:hAnsi="Times New Roman"/>
                <w:sz w:val="24"/>
                <w:szCs w:val="24"/>
              </w:rPr>
              <w:t xml:space="preserve">Изучение строения спинного мозга (утолщения, борозды, конский хвост, центральный канал, серое и белое вещество, сегменты, корешки, проводящие пути, </w:t>
            </w:r>
            <w:r w:rsidR="00DD3CFE" w:rsidRPr="007F02A0">
              <w:rPr>
                <w:rFonts w:ascii="Times New Roman" w:hAnsi="Times New Roman"/>
                <w:sz w:val="24"/>
                <w:szCs w:val="24"/>
              </w:rPr>
              <w:t>оболочки) Расположение</w:t>
            </w:r>
            <w:r w:rsidRPr="007F02A0">
              <w:rPr>
                <w:rFonts w:ascii="Times New Roman" w:hAnsi="Times New Roman"/>
                <w:sz w:val="24"/>
                <w:szCs w:val="24"/>
              </w:rPr>
              <w:t xml:space="preserve"> спинного мозга с указанием взаимоотношения между серым и белым веществом и особенностями формирования спинномозговых нервов.</w:t>
            </w:r>
          </w:p>
          <w:p w14:paraId="76387EBC" w14:textId="77777777" w:rsidR="007C34AD" w:rsidRPr="007F02A0" w:rsidRDefault="007C34AD" w:rsidP="009C4F57">
            <w:pPr>
              <w:spacing w:after="0"/>
              <w:rPr>
                <w:rFonts w:ascii="Times New Roman" w:hAnsi="Times New Roman"/>
                <w:b/>
                <w:sz w:val="24"/>
                <w:szCs w:val="24"/>
              </w:rPr>
            </w:pPr>
            <w:r w:rsidRPr="007F02A0">
              <w:rPr>
                <w:rFonts w:ascii="Times New Roman" w:hAnsi="Times New Roman"/>
                <w:sz w:val="24"/>
                <w:szCs w:val="24"/>
              </w:rPr>
              <w:t>Изучение строения</w:t>
            </w:r>
            <w:r w:rsidR="00F13493" w:rsidRPr="007F02A0">
              <w:rPr>
                <w:rFonts w:ascii="Times New Roman" w:hAnsi="Times New Roman"/>
                <w:sz w:val="24"/>
                <w:szCs w:val="24"/>
              </w:rPr>
              <w:t xml:space="preserve"> </w:t>
            </w:r>
            <w:r w:rsidRPr="007F02A0">
              <w:rPr>
                <w:rFonts w:ascii="Times New Roman" w:hAnsi="Times New Roman"/>
                <w:sz w:val="24"/>
                <w:szCs w:val="24"/>
              </w:rPr>
              <w:t>головного мозга с помощью препаратов, муляжей, таблиц. Определение и описание топографии отделов головного мозга с характеристикой строения и функции их образований</w:t>
            </w:r>
          </w:p>
        </w:tc>
        <w:tc>
          <w:tcPr>
            <w:tcW w:w="1032" w:type="pct"/>
            <w:vAlign w:val="center"/>
          </w:tcPr>
          <w:p w14:paraId="7062EF0D" w14:textId="77777777" w:rsidR="00494F42" w:rsidRPr="007F02A0" w:rsidRDefault="007C34AD" w:rsidP="009C4F57">
            <w:pPr>
              <w:spacing w:after="0"/>
              <w:rPr>
                <w:rFonts w:ascii="Times New Roman" w:hAnsi="Times New Roman"/>
                <w:bCs/>
                <w:sz w:val="24"/>
                <w:szCs w:val="24"/>
              </w:rPr>
            </w:pPr>
            <w:r w:rsidRPr="007F02A0">
              <w:rPr>
                <w:rFonts w:ascii="Times New Roman" w:hAnsi="Times New Roman"/>
                <w:bCs/>
                <w:sz w:val="24"/>
                <w:szCs w:val="24"/>
              </w:rPr>
              <w:t>4</w:t>
            </w:r>
          </w:p>
        </w:tc>
        <w:tc>
          <w:tcPr>
            <w:tcW w:w="643" w:type="pct"/>
          </w:tcPr>
          <w:p w14:paraId="1E79B033" w14:textId="77777777" w:rsidR="00494F42" w:rsidRPr="007F02A0" w:rsidRDefault="00494F42"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494F42" w:rsidRPr="007F02A0" w14:paraId="218D8E1F" w14:textId="77777777" w:rsidTr="00D17270">
        <w:trPr>
          <w:trHeight w:val="20"/>
        </w:trPr>
        <w:tc>
          <w:tcPr>
            <w:tcW w:w="964" w:type="pct"/>
            <w:vMerge w:val="restart"/>
          </w:tcPr>
          <w:p w14:paraId="0BA2D88A" w14:textId="77777777" w:rsidR="00494F42" w:rsidRPr="007F02A0" w:rsidRDefault="007C34AD" w:rsidP="009C4F57">
            <w:pPr>
              <w:spacing w:after="0"/>
              <w:rPr>
                <w:rFonts w:ascii="Times New Roman" w:hAnsi="Times New Roman"/>
                <w:b/>
                <w:bCs/>
                <w:sz w:val="24"/>
                <w:szCs w:val="24"/>
              </w:rPr>
            </w:pPr>
            <w:r w:rsidRPr="007F02A0">
              <w:rPr>
                <w:rFonts w:ascii="Times New Roman" w:hAnsi="Times New Roman"/>
                <w:b/>
                <w:bCs/>
                <w:sz w:val="24"/>
                <w:szCs w:val="24"/>
              </w:rPr>
              <w:t>Тема 8.3 Периферическая нервная система</w:t>
            </w:r>
          </w:p>
        </w:tc>
        <w:tc>
          <w:tcPr>
            <w:tcW w:w="2362" w:type="pct"/>
          </w:tcPr>
          <w:p w14:paraId="0159D052" w14:textId="77777777" w:rsidR="00494F42" w:rsidRPr="007F02A0" w:rsidRDefault="00494F42" w:rsidP="009C4F57">
            <w:pPr>
              <w:spacing w:after="0"/>
              <w:rPr>
                <w:rFonts w:ascii="Times New Roman" w:hAnsi="Times New Roman"/>
                <w:b/>
                <w:sz w:val="24"/>
                <w:szCs w:val="24"/>
              </w:rPr>
            </w:pPr>
            <w:r w:rsidRPr="007F02A0">
              <w:rPr>
                <w:rFonts w:ascii="Times New Roman" w:hAnsi="Times New Roman"/>
                <w:b/>
                <w:sz w:val="24"/>
                <w:szCs w:val="24"/>
              </w:rPr>
              <w:t>Содержание учебного материала</w:t>
            </w:r>
          </w:p>
        </w:tc>
        <w:tc>
          <w:tcPr>
            <w:tcW w:w="1032" w:type="pct"/>
            <w:vAlign w:val="center"/>
          </w:tcPr>
          <w:p w14:paraId="6D999761" w14:textId="77777777" w:rsidR="00494F42" w:rsidRPr="007F02A0" w:rsidRDefault="005F4CD4"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tcPr>
          <w:p w14:paraId="385149EB" w14:textId="77777777" w:rsidR="00494F42" w:rsidRPr="007F02A0" w:rsidRDefault="00494F42" w:rsidP="009C4F57">
            <w:pPr>
              <w:spacing w:after="0"/>
              <w:rPr>
                <w:rFonts w:ascii="Times New Roman" w:hAnsi="Times New Roman"/>
                <w:b/>
                <w:bCs/>
                <w:sz w:val="24"/>
                <w:szCs w:val="24"/>
              </w:rPr>
            </w:pPr>
          </w:p>
        </w:tc>
      </w:tr>
      <w:tr w:rsidR="007C34AD" w:rsidRPr="007F02A0" w14:paraId="624B3623" w14:textId="77777777" w:rsidTr="00D17270">
        <w:trPr>
          <w:trHeight w:val="20"/>
        </w:trPr>
        <w:tc>
          <w:tcPr>
            <w:tcW w:w="964" w:type="pct"/>
            <w:vMerge/>
          </w:tcPr>
          <w:p w14:paraId="4E91F541" w14:textId="77777777" w:rsidR="007C34AD" w:rsidRPr="007F02A0" w:rsidRDefault="007C34AD" w:rsidP="009C4F57">
            <w:pPr>
              <w:spacing w:after="0"/>
              <w:rPr>
                <w:rFonts w:ascii="Times New Roman" w:hAnsi="Times New Roman"/>
                <w:b/>
                <w:bCs/>
                <w:sz w:val="24"/>
                <w:szCs w:val="24"/>
              </w:rPr>
            </w:pPr>
          </w:p>
        </w:tc>
        <w:tc>
          <w:tcPr>
            <w:tcW w:w="2362" w:type="pct"/>
          </w:tcPr>
          <w:p w14:paraId="507AAF14" w14:textId="77777777" w:rsidR="007C34AD" w:rsidRPr="007F02A0" w:rsidRDefault="007C34AD" w:rsidP="009C4F57">
            <w:pPr>
              <w:widowControl w:val="0"/>
              <w:spacing w:after="0"/>
              <w:jc w:val="both"/>
              <w:rPr>
                <w:rFonts w:ascii="Times New Roman" w:hAnsi="Times New Roman"/>
                <w:sz w:val="24"/>
                <w:szCs w:val="24"/>
              </w:rPr>
            </w:pPr>
            <w:r w:rsidRPr="007F02A0">
              <w:rPr>
                <w:rFonts w:ascii="Times New Roman" w:hAnsi="Times New Roman"/>
                <w:sz w:val="24"/>
                <w:szCs w:val="24"/>
              </w:rPr>
              <w:t>Периферическая нервная система. Спинномозговые нервы. Нервные сплетения. Черепные нервы.</w:t>
            </w:r>
          </w:p>
        </w:tc>
        <w:tc>
          <w:tcPr>
            <w:tcW w:w="1032" w:type="pct"/>
            <w:vAlign w:val="center"/>
          </w:tcPr>
          <w:p w14:paraId="0D9B84C2" w14:textId="77777777" w:rsidR="007C34AD" w:rsidRPr="007F02A0" w:rsidRDefault="00E10D14" w:rsidP="009C4F57">
            <w:pPr>
              <w:spacing w:after="0"/>
              <w:rPr>
                <w:rFonts w:ascii="Times New Roman" w:hAnsi="Times New Roman"/>
                <w:bCs/>
                <w:sz w:val="24"/>
                <w:szCs w:val="24"/>
              </w:rPr>
            </w:pPr>
            <w:r w:rsidRPr="007F02A0">
              <w:rPr>
                <w:rFonts w:ascii="Times New Roman" w:hAnsi="Times New Roman"/>
                <w:bCs/>
                <w:sz w:val="24"/>
                <w:szCs w:val="24"/>
              </w:rPr>
              <w:t>-</w:t>
            </w:r>
          </w:p>
        </w:tc>
        <w:tc>
          <w:tcPr>
            <w:tcW w:w="643" w:type="pct"/>
            <w:vMerge w:val="restart"/>
          </w:tcPr>
          <w:p w14:paraId="2240CEEF" w14:textId="77777777" w:rsidR="007C34AD" w:rsidRPr="007F02A0" w:rsidRDefault="007C34AD"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08</w:t>
            </w:r>
          </w:p>
          <w:p w14:paraId="2B4F731A" w14:textId="77777777" w:rsidR="007C34AD" w:rsidRPr="007F02A0" w:rsidRDefault="007C34AD"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21FF82D7" w14:textId="77777777" w:rsidR="007C34AD" w:rsidRPr="007F02A0" w:rsidRDefault="007C34AD" w:rsidP="009C4F57">
            <w:pPr>
              <w:spacing w:after="0"/>
              <w:rPr>
                <w:rFonts w:ascii="Times New Roman" w:hAnsi="Times New Roman"/>
                <w:b/>
                <w:bCs/>
                <w:sz w:val="24"/>
                <w:szCs w:val="24"/>
              </w:rPr>
            </w:pPr>
            <w:r w:rsidRPr="007F02A0">
              <w:rPr>
                <w:rFonts w:ascii="Times New Roman" w:hAnsi="Times New Roman"/>
                <w:sz w:val="24"/>
                <w:szCs w:val="24"/>
              </w:rPr>
              <w:t>ЛР 6, ЛР 7, ЛР 9, ЛР 13</w:t>
            </w:r>
          </w:p>
        </w:tc>
      </w:tr>
      <w:tr w:rsidR="007C34AD" w:rsidRPr="007F02A0" w14:paraId="49A1C20D" w14:textId="77777777" w:rsidTr="00D17270">
        <w:trPr>
          <w:trHeight w:val="20"/>
        </w:trPr>
        <w:tc>
          <w:tcPr>
            <w:tcW w:w="964" w:type="pct"/>
            <w:vMerge/>
          </w:tcPr>
          <w:p w14:paraId="7A68DA37" w14:textId="77777777" w:rsidR="007C34AD" w:rsidRPr="007F02A0" w:rsidRDefault="007C34AD" w:rsidP="009C4F57">
            <w:pPr>
              <w:spacing w:after="0"/>
              <w:rPr>
                <w:rFonts w:ascii="Times New Roman" w:hAnsi="Times New Roman"/>
                <w:b/>
                <w:bCs/>
                <w:sz w:val="24"/>
                <w:szCs w:val="24"/>
              </w:rPr>
            </w:pPr>
          </w:p>
        </w:tc>
        <w:tc>
          <w:tcPr>
            <w:tcW w:w="2362" w:type="pct"/>
          </w:tcPr>
          <w:p w14:paraId="238879B3" w14:textId="77777777" w:rsidR="007C34AD" w:rsidRPr="007F02A0" w:rsidRDefault="007C34AD" w:rsidP="009C4F57">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1032" w:type="pct"/>
            <w:vAlign w:val="center"/>
          </w:tcPr>
          <w:p w14:paraId="45B19C79" w14:textId="77777777" w:rsidR="007C34AD" w:rsidRPr="007F02A0" w:rsidRDefault="005F4CD4"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tcPr>
          <w:p w14:paraId="49CC9CA2" w14:textId="77777777" w:rsidR="007C34AD" w:rsidRPr="007F02A0" w:rsidRDefault="007C34AD" w:rsidP="009C4F57">
            <w:pPr>
              <w:spacing w:after="0"/>
              <w:rPr>
                <w:rFonts w:ascii="Times New Roman" w:hAnsi="Times New Roman"/>
                <w:b/>
                <w:bCs/>
                <w:sz w:val="24"/>
                <w:szCs w:val="24"/>
              </w:rPr>
            </w:pPr>
          </w:p>
        </w:tc>
      </w:tr>
      <w:tr w:rsidR="007C34AD" w:rsidRPr="007F02A0" w14:paraId="71623F98" w14:textId="77777777" w:rsidTr="00D17270">
        <w:trPr>
          <w:trHeight w:val="20"/>
        </w:trPr>
        <w:tc>
          <w:tcPr>
            <w:tcW w:w="964" w:type="pct"/>
            <w:vMerge/>
          </w:tcPr>
          <w:p w14:paraId="5D9E4656" w14:textId="77777777" w:rsidR="007C34AD" w:rsidRPr="007F02A0" w:rsidRDefault="007C34AD" w:rsidP="009C4F57">
            <w:pPr>
              <w:spacing w:after="0"/>
              <w:rPr>
                <w:rFonts w:ascii="Times New Roman" w:hAnsi="Times New Roman"/>
                <w:b/>
                <w:bCs/>
                <w:sz w:val="24"/>
                <w:szCs w:val="24"/>
              </w:rPr>
            </w:pPr>
          </w:p>
        </w:tc>
        <w:tc>
          <w:tcPr>
            <w:tcW w:w="2362" w:type="pct"/>
          </w:tcPr>
          <w:p w14:paraId="1BFD3460" w14:textId="77777777" w:rsidR="007C34AD" w:rsidRPr="007F02A0" w:rsidRDefault="007C34AD" w:rsidP="009C4F57">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302341" w:rsidRPr="007F02A0">
              <w:rPr>
                <w:rFonts w:ascii="Times New Roman" w:hAnsi="Times New Roman"/>
                <w:b/>
                <w:sz w:val="24"/>
                <w:szCs w:val="24"/>
              </w:rPr>
              <w:t>34</w:t>
            </w:r>
          </w:p>
          <w:p w14:paraId="5BCF0643" w14:textId="77777777" w:rsidR="007C34AD" w:rsidRPr="007F02A0" w:rsidRDefault="007C34AD" w:rsidP="009C4F57">
            <w:pPr>
              <w:spacing w:after="0"/>
              <w:rPr>
                <w:rFonts w:ascii="Times New Roman" w:hAnsi="Times New Roman"/>
                <w:sz w:val="24"/>
                <w:szCs w:val="24"/>
              </w:rPr>
            </w:pPr>
            <w:r w:rsidRPr="007F02A0">
              <w:rPr>
                <w:rFonts w:ascii="Times New Roman" w:hAnsi="Times New Roman"/>
                <w:sz w:val="24"/>
                <w:szCs w:val="24"/>
              </w:rPr>
              <w:t>Изучение с помощью препаратов, таблиц, муляжей</w:t>
            </w:r>
            <w:r w:rsidR="00F13493" w:rsidRPr="007F02A0">
              <w:rPr>
                <w:rFonts w:ascii="Times New Roman" w:hAnsi="Times New Roman"/>
                <w:sz w:val="24"/>
                <w:szCs w:val="24"/>
              </w:rPr>
              <w:t xml:space="preserve"> </w:t>
            </w:r>
            <w:r w:rsidRPr="007F02A0">
              <w:rPr>
                <w:rFonts w:ascii="Times New Roman" w:hAnsi="Times New Roman"/>
                <w:sz w:val="24"/>
                <w:szCs w:val="24"/>
              </w:rPr>
              <w:t>периферической нервной системы. Образование спинномозговых нервов. Нервные сплетения: топография, область иннервации шейного, плечевого, пояснично-крестцового сплетения. Определение проекции шейного, плечевого, пояснично-крестцового сплетений. Черепные нервы: состав нерва, область иннервации.</w:t>
            </w:r>
          </w:p>
        </w:tc>
        <w:tc>
          <w:tcPr>
            <w:tcW w:w="1032" w:type="pct"/>
            <w:vAlign w:val="center"/>
          </w:tcPr>
          <w:p w14:paraId="30302BCE" w14:textId="77777777" w:rsidR="007C34AD" w:rsidRPr="007F02A0" w:rsidRDefault="007C34AD"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tcPr>
          <w:p w14:paraId="430D5427" w14:textId="77777777" w:rsidR="007C34AD" w:rsidRPr="007F02A0" w:rsidRDefault="007C34AD" w:rsidP="009C4F57">
            <w:pPr>
              <w:spacing w:after="0"/>
              <w:rPr>
                <w:rFonts w:ascii="Times New Roman" w:hAnsi="Times New Roman"/>
                <w:b/>
                <w:bCs/>
                <w:sz w:val="24"/>
                <w:szCs w:val="24"/>
              </w:rPr>
            </w:pPr>
          </w:p>
        </w:tc>
      </w:tr>
      <w:tr w:rsidR="007C34AD" w:rsidRPr="007F02A0" w14:paraId="48F7B0F3" w14:textId="77777777" w:rsidTr="00D17270">
        <w:trPr>
          <w:trHeight w:val="20"/>
        </w:trPr>
        <w:tc>
          <w:tcPr>
            <w:tcW w:w="964" w:type="pct"/>
            <w:vMerge w:val="restart"/>
          </w:tcPr>
          <w:p w14:paraId="612EABD8" w14:textId="77777777" w:rsidR="007C34AD" w:rsidRPr="007F02A0" w:rsidRDefault="007C34AD" w:rsidP="009C4F57">
            <w:pPr>
              <w:spacing w:after="0"/>
              <w:rPr>
                <w:rFonts w:ascii="Times New Roman" w:hAnsi="Times New Roman"/>
                <w:b/>
                <w:bCs/>
                <w:sz w:val="24"/>
                <w:szCs w:val="24"/>
              </w:rPr>
            </w:pPr>
            <w:r w:rsidRPr="007F02A0">
              <w:rPr>
                <w:rFonts w:ascii="Times New Roman" w:hAnsi="Times New Roman"/>
                <w:b/>
                <w:bCs/>
                <w:sz w:val="24"/>
                <w:szCs w:val="24"/>
              </w:rPr>
              <w:t>Тема 8.4.</w:t>
            </w:r>
          </w:p>
          <w:p w14:paraId="56836099" w14:textId="77777777" w:rsidR="007C34AD" w:rsidRPr="007F02A0" w:rsidRDefault="007C34AD" w:rsidP="009C4F57">
            <w:pPr>
              <w:spacing w:after="0"/>
              <w:rPr>
                <w:rFonts w:ascii="Times New Roman" w:hAnsi="Times New Roman"/>
                <w:b/>
                <w:bCs/>
                <w:sz w:val="24"/>
                <w:szCs w:val="24"/>
              </w:rPr>
            </w:pPr>
            <w:r w:rsidRPr="007F02A0">
              <w:rPr>
                <w:rFonts w:ascii="Times New Roman" w:hAnsi="Times New Roman"/>
                <w:b/>
                <w:bCs/>
                <w:sz w:val="24"/>
                <w:szCs w:val="24"/>
              </w:rPr>
              <w:t>Вегетативная нервная система</w:t>
            </w:r>
          </w:p>
        </w:tc>
        <w:tc>
          <w:tcPr>
            <w:tcW w:w="2362" w:type="pct"/>
          </w:tcPr>
          <w:p w14:paraId="091DB357" w14:textId="77777777" w:rsidR="007C34AD" w:rsidRPr="007F02A0" w:rsidRDefault="007C34AD" w:rsidP="009C4F57">
            <w:pPr>
              <w:spacing w:after="0"/>
              <w:rPr>
                <w:rFonts w:ascii="Times New Roman" w:hAnsi="Times New Roman"/>
                <w:sz w:val="24"/>
                <w:szCs w:val="24"/>
              </w:rPr>
            </w:pPr>
            <w:r w:rsidRPr="007F02A0">
              <w:rPr>
                <w:rFonts w:ascii="Times New Roman" w:hAnsi="Times New Roman"/>
                <w:b/>
                <w:sz w:val="24"/>
                <w:szCs w:val="24"/>
              </w:rPr>
              <w:t>Содержание учебного материала</w:t>
            </w:r>
          </w:p>
        </w:tc>
        <w:tc>
          <w:tcPr>
            <w:tcW w:w="1032" w:type="pct"/>
            <w:vAlign w:val="center"/>
          </w:tcPr>
          <w:p w14:paraId="5375B758" w14:textId="77777777" w:rsidR="007C34AD" w:rsidRPr="007F02A0" w:rsidRDefault="007C34AD"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tcPr>
          <w:p w14:paraId="66078149" w14:textId="77777777" w:rsidR="007C34AD" w:rsidRPr="007F02A0" w:rsidRDefault="007C34AD" w:rsidP="009C4F57">
            <w:pPr>
              <w:spacing w:after="0"/>
              <w:rPr>
                <w:rFonts w:ascii="Times New Roman" w:hAnsi="Times New Roman"/>
                <w:b/>
                <w:bCs/>
                <w:sz w:val="24"/>
                <w:szCs w:val="24"/>
              </w:rPr>
            </w:pPr>
          </w:p>
        </w:tc>
      </w:tr>
      <w:tr w:rsidR="007C34AD" w:rsidRPr="007F02A0" w14:paraId="486F8B68" w14:textId="77777777" w:rsidTr="00D17270">
        <w:trPr>
          <w:trHeight w:val="20"/>
        </w:trPr>
        <w:tc>
          <w:tcPr>
            <w:tcW w:w="964" w:type="pct"/>
            <w:vMerge/>
          </w:tcPr>
          <w:p w14:paraId="614C358A" w14:textId="77777777" w:rsidR="007C34AD" w:rsidRPr="007F02A0" w:rsidRDefault="007C34AD" w:rsidP="009C4F57">
            <w:pPr>
              <w:spacing w:after="0"/>
              <w:rPr>
                <w:rFonts w:ascii="Times New Roman" w:hAnsi="Times New Roman"/>
                <w:b/>
                <w:bCs/>
                <w:sz w:val="24"/>
                <w:szCs w:val="24"/>
              </w:rPr>
            </w:pPr>
          </w:p>
        </w:tc>
        <w:tc>
          <w:tcPr>
            <w:tcW w:w="2362" w:type="pct"/>
          </w:tcPr>
          <w:p w14:paraId="43AED21D" w14:textId="77777777" w:rsidR="007C34AD" w:rsidRPr="007F02A0" w:rsidRDefault="007C34AD" w:rsidP="009C4F57">
            <w:pPr>
              <w:spacing w:after="0"/>
              <w:rPr>
                <w:rFonts w:ascii="Times New Roman" w:hAnsi="Times New Roman"/>
                <w:sz w:val="24"/>
                <w:szCs w:val="24"/>
              </w:rPr>
            </w:pPr>
            <w:r w:rsidRPr="007F02A0">
              <w:rPr>
                <w:rFonts w:ascii="Times New Roman" w:hAnsi="Times New Roman"/>
                <w:sz w:val="24"/>
                <w:szCs w:val="24"/>
              </w:rPr>
              <w:t xml:space="preserve">1.Вегетативная нервная система, симпатический парасимпатический отделы вегетативной нервной системы. </w:t>
            </w:r>
          </w:p>
          <w:p w14:paraId="24BF7A5A" w14:textId="77777777" w:rsidR="007C34AD" w:rsidRPr="007F02A0" w:rsidRDefault="007C34AD" w:rsidP="009C4F57">
            <w:pPr>
              <w:spacing w:after="0"/>
              <w:rPr>
                <w:rFonts w:ascii="Times New Roman" w:hAnsi="Times New Roman"/>
                <w:b/>
                <w:sz w:val="24"/>
                <w:szCs w:val="24"/>
              </w:rPr>
            </w:pPr>
            <w:r w:rsidRPr="007F02A0">
              <w:rPr>
                <w:rFonts w:ascii="Times New Roman" w:hAnsi="Times New Roman"/>
                <w:sz w:val="24"/>
                <w:szCs w:val="24"/>
              </w:rPr>
              <w:t>2.Вегетативные сплетения.</w:t>
            </w:r>
          </w:p>
        </w:tc>
        <w:tc>
          <w:tcPr>
            <w:tcW w:w="1032" w:type="pct"/>
            <w:vAlign w:val="center"/>
          </w:tcPr>
          <w:p w14:paraId="60C5A409" w14:textId="77777777" w:rsidR="007C34AD" w:rsidRPr="007F02A0" w:rsidRDefault="00E10D14" w:rsidP="009C4F57">
            <w:pPr>
              <w:spacing w:after="0"/>
              <w:rPr>
                <w:rFonts w:ascii="Times New Roman" w:hAnsi="Times New Roman"/>
                <w:bCs/>
                <w:sz w:val="24"/>
                <w:szCs w:val="24"/>
              </w:rPr>
            </w:pPr>
            <w:r w:rsidRPr="007F02A0">
              <w:rPr>
                <w:rFonts w:ascii="Times New Roman" w:hAnsi="Times New Roman"/>
                <w:bCs/>
                <w:sz w:val="24"/>
                <w:szCs w:val="24"/>
              </w:rPr>
              <w:t>-</w:t>
            </w:r>
          </w:p>
        </w:tc>
        <w:tc>
          <w:tcPr>
            <w:tcW w:w="643" w:type="pct"/>
            <w:vMerge w:val="restart"/>
          </w:tcPr>
          <w:p w14:paraId="1932E934" w14:textId="77777777" w:rsidR="007C34AD" w:rsidRPr="007F02A0" w:rsidRDefault="007C34AD"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08</w:t>
            </w:r>
          </w:p>
          <w:p w14:paraId="51293400" w14:textId="77777777" w:rsidR="007C34AD" w:rsidRPr="007F02A0" w:rsidRDefault="007C34AD"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34BCC21C" w14:textId="77777777" w:rsidR="007C34AD" w:rsidRPr="007F02A0" w:rsidRDefault="007C34AD" w:rsidP="009C4F57">
            <w:pPr>
              <w:spacing w:after="0"/>
              <w:rPr>
                <w:rFonts w:ascii="Times New Roman" w:hAnsi="Times New Roman"/>
                <w:b/>
                <w:bCs/>
                <w:sz w:val="24"/>
                <w:szCs w:val="24"/>
              </w:rPr>
            </w:pPr>
            <w:r w:rsidRPr="007F02A0">
              <w:rPr>
                <w:rFonts w:ascii="Times New Roman" w:hAnsi="Times New Roman"/>
                <w:sz w:val="24"/>
                <w:szCs w:val="24"/>
              </w:rPr>
              <w:t>ЛР 6, ЛР 7, ЛР 9, ЛР 13</w:t>
            </w:r>
          </w:p>
        </w:tc>
      </w:tr>
      <w:tr w:rsidR="007C34AD" w:rsidRPr="007F02A0" w14:paraId="771874EF" w14:textId="77777777" w:rsidTr="00D17270">
        <w:trPr>
          <w:trHeight w:val="20"/>
        </w:trPr>
        <w:tc>
          <w:tcPr>
            <w:tcW w:w="964" w:type="pct"/>
            <w:vMerge/>
          </w:tcPr>
          <w:p w14:paraId="7A43E972" w14:textId="77777777" w:rsidR="007C34AD" w:rsidRPr="007F02A0" w:rsidRDefault="007C34AD" w:rsidP="009C4F57">
            <w:pPr>
              <w:spacing w:after="0"/>
              <w:rPr>
                <w:rFonts w:ascii="Times New Roman" w:hAnsi="Times New Roman"/>
                <w:b/>
                <w:bCs/>
                <w:sz w:val="24"/>
                <w:szCs w:val="24"/>
              </w:rPr>
            </w:pPr>
          </w:p>
        </w:tc>
        <w:tc>
          <w:tcPr>
            <w:tcW w:w="2362" w:type="pct"/>
          </w:tcPr>
          <w:p w14:paraId="1A5FC45C" w14:textId="77777777" w:rsidR="007C34AD" w:rsidRPr="007F02A0" w:rsidRDefault="007C34AD" w:rsidP="009C4F57">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1032" w:type="pct"/>
            <w:vAlign w:val="center"/>
          </w:tcPr>
          <w:p w14:paraId="66FCC055" w14:textId="77777777" w:rsidR="007C34AD" w:rsidRPr="007F02A0" w:rsidRDefault="005F4CD4"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tcPr>
          <w:p w14:paraId="096B5E97" w14:textId="77777777" w:rsidR="007C34AD" w:rsidRPr="007F02A0" w:rsidRDefault="007C34AD"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7C34AD" w:rsidRPr="007F02A0" w14:paraId="1F00192C" w14:textId="77777777" w:rsidTr="00D17270">
        <w:trPr>
          <w:trHeight w:val="20"/>
        </w:trPr>
        <w:tc>
          <w:tcPr>
            <w:tcW w:w="964" w:type="pct"/>
            <w:vMerge/>
          </w:tcPr>
          <w:p w14:paraId="004AE9DE" w14:textId="77777777" w:rsidR="007C34AD" w:rsidRPr="007F02A0" w:rsidRDefault="007C34AD" w:rsidP="009C4F57">
            <w:pPr>
              <w:spacing w:after="0"/>
              <w:rPr>
                <w:rFonts w:ascii="Times New Roman" w:hAnsi="Times New Roman"/>
                <w:b/>
                <w:bCs/>
                <w:sz w:val="24"/>
                <w:szCs w:val="24"/>
              </w:rPr>
            </w:pPr>
          </w:p>
        </w:tc>
        <w:tc>
          <w:tcPr>
            <w:tcW w:w="2362" w:type="pct"/>
          </w:tcPr>
          <w:p w14:paraId="54FA92A2" w14:textId="77777777" w:rsidR="00302341" w:rsidRPr="007F02A0" w:rsidRDefault="00302341" w:rsidP="009C4F57">
            <w:pPr>
              <w:spacing w:after="0"/>
              <w:rPr>
                <w:rFonts w:ascii="Times New Roman" w:hAnsi="Times New Roman"/>
                <w:b/>
                <w:sz w:val="24"/>
                <w:szCs w:val="24"/>
              </w:rPr>
            </w:pPr>
            <w:r w:rsidRPr="007F02A0">
              <w:rPr>
                <w:rFonts w:ascii="Times New Roman" w:hAnsi="Times New Roman"/>
                <w:b/>
                <w:sz w:val="24"/>
                <w:szCs w:val="24"/>
              </w:rPr>
              <w:t>Практическое занятие № 35</w:t>
            </w:r>
          </w:p>
          <w:p w14:paraId="2BD83868" w14:textId="77777777" w:rsidR="007C34AD" w:rsidRPr="007F02A0" w:rsidRDefault="007C34AD" w:rsidP="009C4F57">
            <w:pPr>
              <w:spacing w:after="0"/>
              <w:rPr>
                <w:rFonts w:ascii="Times New Roman" w:hAnsi="Times New Roman"/>
                <w:sz w:val="24"/>
                <w:szCs w:val="24"/>
              </w:rPr>
            </w:pPr>
            <w:r w:rsidRPr="007F02A0">
              <w:rPr>
                <w:rFonts w:ascii="Times New Roman" w:hAnsi="Times New Roman"/>
                <w:sz w:val="24"/>
                <w:szCs w:val="24"/>
              </w:rPr>
              <w:t>Сравнение строения соматической и вегетативной нервной системы. Симпатический и парасимпатический отделы вегетативной нервной системы Показать на таблицах и муляжах центры парасимпатической и симпатической частей вегетативной нервной системы, локализацию наиболее крупных вегетативных сплетений.</w:t>
            </w:r>
          </w:p>
        </w:tc>
        <w:tc>
          <w:tcPr>
            <w:tcW w:w="1032" w:type="pct"/>
            <w:vAlign w:val="center"/>
          </w:tcPr>
          <w:p w14:paraId="20F8B0B2" w14:textId="77777777" w:rsidR="007C34AD" w:rsidRPr="007F02A0" w:rsidRDefault="007C34AD"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tcPr>
          <w:p w14:paraId="7F9F5801" w14:textId="77777777" w:rsidR="007C34AD" w:rsidRPr="007F02A0" w:rsidRDefault="007C34AD"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7C34AD" w:rsidRPr="007F02A0" w14:paraId="6856C359" w14:textId="77777777" w:rsidTr="00D17270">
        <w:trPr>
          <w:trHeight w:val="20"/>
        </w:trPr>
        <w:tc>
          <w:tcPr>
            <w:tcW w:w="964" w:type="pct"/>
            <w:vMerge w:val="restart"/>
          </w:tcPr>
          <w:p w14:paraId="61D27BBB" w14:textId="77777777" w:rsidR="007C34AD" w:rsidRPr="007F02A0" w:rsidRDefault="007C34AD" w:rsidP="009C4F57">
            <w:pPr>
              <w:spacing w:after="0"/>
              <w:rPr>
                <w:rFonts w:ascii="Times New Roman" w:hAnsi="Times New Roman"/>
                <w:b/>
                <w:bCs/>
                <w:sz w:val="24"/>
                <w:szCs w:val="24"/>
              </w:rPr>
            </w:pPr>
            <w:r w:rsidRPr="007F02A0">
              <w:rPr>
                <w:rFonts w:ascii="Times New Roman" w:hAnsi="Times New Roman"/>
                <w:b/>
                <w:bCs/>
                <w:sz w:val="24"/>
                <w:szCs w:val="24"/>
              </w:rPr>
              <w:t>Тема 8.5</w:t>
            </w:r>
            <w:r w:rsidRPr="007F02A0">
              <w:rPr>
                <w:rFonts w:ascii="Times New Roman" w:hAnsi="Times New Roman"/>
                <w:b/>
                <w:sz w:val="24"/>
                <w:szCs w:val="24"/>
              </w:rPr>
              <w:t xml:space="preserve"> Высшая нервная деятельность человека</w:t>
            </w:r>
          </w:p>
        </w:tc>
        <w:tc>
          <w:tcPr>
            <w:tcW w:w="2362" w:type="pct"/>
          </w:tcPr>
          <w:p w14:paraId="62E1B176" w14:textId="77777777" w:rsidR="007C34AD" w:rsidRPr="007F02A0" w:rsidRDefault="007C34AD" w:rsidP="009C4F57">
            <w:pPr>
              <w:spacing w:after="0"/>
              <w:rPr>
                <w:rFonts w:ascii="Times New Roman" w:hAnsi="Times New Roman"/>
                <w:sz w:val="24"/>
                <w:szCs w:val="24"/>
              </w:rPr>
            </w:pPr>
            <w:r w:rsidRPr="007F02A0">
              <w:rPr>
                <w:rFonts w:ascii="Times New Roman" w:hAnsi="Times New Roman"/>
                <w:b/>
                <w:sz w:val="24"/>
                <w:szCs w:val="24"/>
              </w:rPr>
              <w:t>Содержание учебного материала</w:t>
            </w:r>
          </w:p>
        </w:tc>
        <w:tc>
          <w:tcPr>
            <w:tcW w:w="1032" w:type="pct"/>
            <w:vAlign w:val="center"/>
          </w:tcPr>
          <w:p w14:paraId="0761F7BA" w14:textId="77777777" w:rsidR="007C34AD" w:rsidRPr="007F02A0" w:rsidRDefault="005F4CD4"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tcPr>
          <w:p w14:paraId="546957B6" w14:textId="77777777" w:rsidR="007C34AD" w:rsidRPr="007F02A0" w:rsidRDefault="007C34AD"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7C34AD" w:rsidRPr="007F02A0" w14:paraId="664AD11B" w14:textId="77777777" w:rsidTr="00D17270">
        <w:trPr>
          <w:trHeight w:val="20"/>
        </w:trPr>
        <w:tc>
          <w:tcPr>
            <w:tcW w:w="964" w:type="pct"/>
            <w:vMerge/>
          </w:tcPr>
          <w:p w14:paraId="63910C30" w14:textId="77777777" w:rsidR="007C34AD" w:rsidRPr="007F02A0" w:rsidRDefault="007C34AD" w:rsidP="009C4F57">
            <w:pPr>
              <w:spacing w:after="0"/>
              <w:rPr>
                <w:rFonts w:ascii="Times New Roman" w:hAnsi="Times New Roman"/>
                <w:b/>
                <w:bCs/>
                <w:sz w:val="24"/>
                <w:szCs w:val="24"/>
              </w:rPr>
            </w:pPr>
          </w:p>
        </w:tc>
        <w:tc>
          <w:tcPr>
            <w:tcW w:w="2362" w:type="pct"/>
          </w:tcPr>
          <w:p w14:paraId="4E8D8BFE" w14:textId="77777777" w:rsidR="007C34AD" w:rsidRPr="007F02A0" w:rsidRDefault="007C34AD" w:rsidP="009C4F57">
            <w:pPr>
              <w:spacing w:after="0"/>
              <w:rPr>
                <w:rFonts w:ascii="Times New Roman" w:hAnsi="Times New Roman"/>
                <w:sz w:val="24"/>
                <w:szCs w:val="24"/>
              </w:rPr>
            </w:pPr>
            <w:r w:rsidRPr="007F02A0">
              <w:rPr>
                <w:rFonts w:ascii="Times New Roman" w:hAnsi="Times New Roman"/>
                <w:sz w:val="24"/>
                <w:szCs w:val="24"/>
              </w:rPr>
              <w:t xml:space="preserve">1.Понятие о высшей нервной деятельности. </w:t>
            </w:r>
          </w:p>
          <w:p w14:paraId="27406119" w14:textId="77777777" w:rsidR="007C34AD" w:rsidRPr="007F02A0" w:rsidRDefault="007C34AD" w:rsidP="009C4F57">
            <w:pPr>
              <w:spacing w:after="0"/>
              <w:rPr>
                <w:rFonts w:ascii="Times New Roman" w:hAnsi="Times New Roman"/>
                <w:sz w:val="24"/>
                <w:szCs w:val="24"/>
              </w:rPr>
            </w:pPr>
            <w:r w:rsidRPr="007F02A0">
              <w:rPr>
                <w:rFonts w:ascii="Times New Roman" w:hAnsi="Times New Roman"/>
                <w:sz w:val="24"/>
                <w:szCs w:val="24"/>
              </w:rPr>
              <w:t xml:space="preserve">2.Инстинкты, условные рефлексы. Особенности образования условных рефлексов, механизмы. Торможение условных рефлексов. Динамический стереотип. </w:t>
            </w:r>
          </w:p>
          <w:p w14:paraId="6BD9BD0B" w14:textId="77777777" w:rsidR="007C34AD" w:rsidRPr="007F02A0" w:rsidRDefault="007C34AD" w:rsidP="009C4F57">
            <w:pPr>
              <w:spacing w:after="0"/>
              <w:rPr>
                <w:rFonts w:ascii="Times New Roman" w:hAnsi="Times New Roman"/>
                <w:sz w:val="24"/>
                <w:szCs w:val="24"/>
              </w:rPr>
            </w:pPr>
            <w:r w:rsidRPr="007F02A0">
              <w:rPr>
                <w:rFonts w:ascii="Times New Roman" w:hAnsi="Times New Roman"/>
                <w:sz w:val="24"/>
                <w:szCs w:val="24"/>
              </w:rPr>
              <w:t>3.Психическая деятельность</w:t>
            </w:r>
            <w:r w:rsidR="00F13493" w:rsidRPr="007F02A0">
              <w:rPr>
                <w:rFonts w:ascii="Times New Roman" w:hAnsi="Times New Roman"/>
                <w:sz w:val="24"/>
                <w:szCs w:val="24"/>
              </w:rPr>
              <w:t xml:space="preserve"> </w:t>
            </w:r>
            <w:r w:rsidRPr="007F02A0">
              <w:rPr>
                <w:rFonts w:ascii="Times New Roman" w:hAnsi="Times New Roman"/>
                <w:sz w:val="24"/>
                <w:szCs w:val="24"/>
              </w:rPr>
              <w:t>(ВНД) - физиологическая основа психосоциальных потребностей, структура ее осуществляющая, свойства коры, лежащие в основе условно- рефлекторной деятельности.</w:t>
            </w:r>
            <w:r w:rsidR="00F13493" w:rsidRPr="007F02A0">
              <w:rPr>
                <w:rFonts w:ascii="Times New Roman" w:hAnsi="Times New Roman"/>
                <w:sz w:val="24"/>
                <w:szCs w:val="24"/>
              </w:rPr>
              <w:t xml:space="preserve"> </w:t>
            </w:r>
          </w:p>
          <w:p w14:paraId="1B363B58" w14:textId="77777777" w:rsidR="007C34AD" w:rsidRPr="007F02A0" w:rsidRDefault="007C34AD" w:rsidP="009C4F57">
            <w:pPr>
              <w:spacing w:after="0"/>
              <w:rPr>
                <w:rFonts w:ascii="Times New Roman" w:hAnsi="Times New Roman"/>
                <w:sz w:val="24"/>
                <w:szCs w:val="24"/>
              </w:rPr>
            </w:pPr>
            <w:r w:rsidRPr="007F02A0">
              <w:rPr>
                <w:rFonts w:ascii="Times New Roman" w:hAnsi="Times New Roman"/>
                <w:sz w:val="24"/>
                <w:szCs w:val="24"/>
              </w:rPr>
              <w:t>4.Формы психической деятельности: память, мышление, сознание,</w:t>
            </w:r>
            <w:r w:rsidR="00F13493" w:rsidRPr="007F02A0">
              <w:rPr>
                <w:rFonts w:ascii="Times New Roman" w:hAnsi="Times New Roman"/>
                <w:sz w:val="24"/>
                <w:szCs w:val="24"/>
              </w:rPr>
              <w:t xml:space="preserve"> </w:t>
            </w:r>
            <w:r w:rsidRPr="007F02A0">
              <w:rPr>
                <w:rFonts w:ascii="Times New Roman" w:hAnsi="Times New Roman"/>
                <w:sz w:val="24"/>
                <w:szCs w:val="24"/>
              </w:rPr>
              <w:t>речь.</w:t>
            </w:r>
          </w:p>
          <w:p w14:paraId="0A8F6BA0" w14:textId="77777777" w:rsidR="007C34AD" w:rsidRPr="007F02A0" w:rsidRDefault="007C34AD" w:rsidP="009C4F57">
            <w:pPr>
              <w:spacing w:after="0"/>
              <w:rPr>
                <w:rFonts w:ascii="Times New Roman" w:hAnsi="Times New Roman"/>
                <w:sz w:val="24"/>
                <w:szCs w:val="24"/>
              </w:rPr>
            </w:pPr>
            <w:r w:rsidRPr="007F02A0">
              <w:rPr>
                <w:rFonts w:ascii="Times New Roman" w:hAnsi="Times New Roman"/>
                <w:sz w:val="24"/>
                <w:szCs w:val="24"/>
              </w:rPr>
              <w:t xml:space="preserve">5.Сигнальные системы. Деятельность </w:t>
            </w:r>
            <w:r w:rsidRPr="007F02A0">
              <w:rPr>
                <w:rFonts w:ascii="Times New Roman" w:hAnsi="Times New Roman"/>
                <w:sz w:val="24"/>
                <w:szCs w:val="24"/>
                <w:lang w:val="en-US"/>
              </w:rPr>
              <w:t>I</w:t>
            </w:r>
            <w:r w:rsidRPr="007F02A0">
              <w:rPr>
                <w:rFonts w:ascii="Times New Roman" w:hAnsi="Times New Roman"/>
                <w:sz w:val="24"/>
                <w:szCs w:val="24"/>
              </w:rPr>
              <w:t xml:space="preserve">-ой сигнальной системы. 6.Деятельность </w:t>
            </w:r>
            <w:r w:rsidRPr="007F02A0">
              <w:rPr>
                <w:rFonts w:ascii="Times New Roman" w:hAnsi="Times New Roman"/>
                <w:sz w:val="24"/>
                <w:szCs w:val="24"/>
                <w:lang w:val="en-US"/>
              </w:rPr>
              <w:t>II</w:t>
            </w:r>
            <w:r w:rsidRPr="007F02A0">
              <w:rPr>
                <w:rFonts w:ascii="Times New Roman" w:hAnsi="Times New Roman"/>
                <w:sz w:val="24"/>
                <w:szCs w:val="24"/>
              </w:rPr>
              <w:t xml:space="preserve">-ой сигнальной </w:t>
            </w:r>
            <w:r w:rsidR="00DD3CFE" w:rsidRPr="007F02A0">
              <w:rPr>
                <w:rFonts w:ascii="Times New Roman" w:hAnsi="Times New Roman"/>
                <w:sz w:val="24"/>
                <w:szCs w:val="24"/>
              </w:rPr>
              <w:t>системы.</w:t>
            </w:r>
            <w:r w:rsidRPr="007F02A0">
              <w:rPr>
                <w:rFonts w:ascii="Times New Roman" w:hAnsi="Times New Roman"/>
                <w:sz w:val="24"/>
                <w:szCs w:val="24"/>
              </w:rPr>
              <w:t xml:space="preserve"> Типы высшей нервной деятельности человека.</w:t>
            </w:r>
          </w:p>
        </w:tc>
        <w:tc>
          <w:tcPr>
            <w:tcW w:w="1032" w:type="pct"/>
            <w:vAlign w:val="center"/>
          </w:tcPr>
          <w:p w14:paraId="3B2085A2" w14:textId="77777777" w:rsidR="007C34AD" w:rsidRPr="007F02A0" w:rsidRDefault="007C34AD"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tcPr>
          <w:p w14:paraId="69B36DA4" w14:textId="77777777" w:rsidR="00E927DD" w:rsidRPr="007F02A0" w:rsidRDefault="00E927DD"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08</w:t>
            </w:r>
          </w:p>
          <w:p w14:paraId="23822BF5" w14:textId="77777777" w:rsidR="00E927DD" w:rsidRPr="007F02A0" w:rsidRDefault="00E927DD"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53DD27C0" w14:textId="77777777" w:rsidR="007C34AD" w:rsidRPr="007F02A0" w:rsidRDefault="00E927DD"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ЛР 6, ЛР 7, ЛР 9, ЛР 13</w:t>
            </w:r>
          </w:p>
        </w:tc>
      </w:tr>
      <w:tr w:rsidR="00494F42" w:rsidRPr="007F02A0" w14:paraId="40FDE332" w14:textId="77777777" w:rsidTr="00D17270">
        <w:trPr>
          <w:trHeight w:val="20"/>
        </w:trPr>
        <w:tc>
          <w:tcPr>
            <w:tcW w:w="964" w:type="pct"/>
            <w:vMerge w:val="restart"/>
          </w:tcPr>
          <w:p w14:paraId="5F44E946" w14:textId="77777777" w:rsidR="00E927DD" w:rsidRPr="007F02A0" w:rsidRDefault="00494F42" w:rsidP="009C4F57">
            <w:pPr>
              <w:spacing w:after="0"/>
              <w:rPr>
                <w:rFonts w:ascii="Times New Roman" w:hAnsi="Times New Roman"/>
                <w:b/>
                <w:bCs/>
                <w:sz w:val="24"/>
                <w:szCs w:val="24"/>
              </w:rPr>
            </w:pPr>
            <w:r w:rsidRPr="007F02A0">
              <w:rPr>
                <w:rFonts w:ascii="Times New Roman" w:hAnsi="Times New Roman"/>
                <w:b/>
                <w:bCs/>
                <w:sz w:val="24"/>
                <w:szCs w:val="24"/>
              </w:rPr>
              <w:t xml:space="preserve">Тема </w:t>
            </w:r>
            <w:r w:rsidR="00E927DD" w:rsidRPr="007F02A0">
              <w:rPr>
                <w:rFonts w:ascii="Times New Roman" w:hAnsi="Times New Roman"/>
                <w:b/>
                <w:bCs/>
                <w:sz w:val="24"/>
                <w:szCs w:val="24"/>
              </w:rPr>
              <w:t>8</w:t>
            </w:r>
            <w:r w:rsidRPr="007F02A0">
              <w:rPr>
                <w:rFonts w:ascii="Times New Roman" w:hAnsi="Times New Roman"/>
                <w:b/>
                <w:bCs/>
                <w:sz w:val="24"/>
                <w:szCs w:val="24"/>
              </w:rPr>
              <w:t>.</w:t>
            </w:r>
            <w:r w:rsidR="00E927DD" w:rsidRPr="007F02A0">
              <w:rPr>
                <w:rFonts w:ascii="Times New Roman" w:hAnsi="Times New Roman"/>
                <w:b/>
                <w:bCs/>
                <w:sz w:val="24"/>
                <w:szCs w:val="24"/>
              </w:rPr>
              <w:t>6</w:t>
            </w:r>
            <w:r w:rsidRPr="007F02A0">
              <w:rPr>
                <w:rFonts w:ascii="Times New Roman" w:hAnsi="Times New Roman"/>
                <w:b/>
                <w:bCs/>
                <w:sz w:val="24"/>
                <w:szCs w:val="24"/>
              </w:rPr>
              <w:t>.</w:t>
            </w:r>
            <w:r w:rsidR="00E927DD" w:rsidRPr="007F02A0">
              <w:rPr>
                <w:rFonts w:ascii="Times New Roman" w:hAnsi="Times New Roman"/>
                <w:b/>
                <w:bCs/>
                <w:sz w:val="24"/>
                <w:szCs w:val="24"/>
              </w:rPr>
              <w:t xml:space="preserve"> </w:t>
            </w:r>
          </w:p>
          <w:p w14:paraId="71B614EB" w14:textId="77777777" w:rsidR="00494F42" w:rsidRPr="007F02A0" w:rsidRDefault="00E927DD" w:rsidP="009C4F57">
            <w:pPr>
              <w:spacing w:after="0"/>
              <w:rPr>
                <w:rFonts w:ascii="Times New Roman" w:hAnsi="Times New Roman"/>
                <w:b/>
                <w:bCs/>
                <w:sz w:val="24"/>
                <w:szCs w:val="24"/>
              </w:rPr>
            </w:pPr>
            <w:r w:rsidRPr="007F02A0">
              <w:rPr>
                <w:rFonts w:ascii="Times New Roman" w:hAnsi="Times New Roman"/>
                <w:b/>
                <w:bCs/>
                <w:sz w:val="24"/>
                <w:szCs w:val="24"/>
              </w:rPr>
              <w:t xml:space="preserve">Сенсорные системы организма. </w:t>
            </w:r>
            <w:r w:rsidRPr="007F02A0">
              <w:rPr>
                <w:rFonts w:ascii="Times New Roman" w:hAnsi="Times New Roman"/>
                <w:b/>
                <w:sz w:val="24"/>
                <w:szCs w:val="24"/>
              </w:rPr>
              <w:t>Анатомия и физиология анализаторов</w:t>
            </w:r>
          </w:p>
          <w:p w14:paraId="714D6A30" w14:textId="77777777" w:rsidR="00494F42" w:rsidRPr="007F02A0" w:rsidRDefault="00494F42" w:rsidP="009C4F57">
            <w:pPr>
              <w:spacing w:after="0"/>
              <w:rPr>
                <w:rFonts w:ascii="Times New Roman" w:hAnsi="Times New Roman"/>
                <w:b/>
                <w:bCs/>
                <w:sz w:val="24"/>
                <w:szCs w:val="24"/>
              </w:rPr>
            </w:pPr>
          </w:p>
        </w:tc>
        <w:tc>
          <w:tcPr>
            <w:tcW w:w="2362" w:type="pct"/>
          </w:tcPr>
          <w:p w14:paraId="41EFA627" w14:textId="77777777" w:rsidR="00494F42" w:rsidRPr="007F02A0" w:rsidRDefault="00494F42" w:rsidP="009C4F57">
            <w:pPr>
              <w:spacing w:after="0"/>
              <w:rPr>
                <w:rFonts w:ascii="Times New Roman" w:hAnsi="Times New Roman"/>
                <w:b/>
                <w:sz w:val="24"/>
                <w:szCs w:val="24"/>
              </w:rPr>
            </w:pPr>
            <w:r w:rsidRPr="007F02A0">
              <w:rPr>
                <w:rFonts w:ascii="Times New Roman" w:hAnsi="Times New Roman"/>
                <w:b/>
                <w:sz w:val="24"/>
                <w:szCs w:val="24"/>
              </w:rPr>
              <w:t>Содержание учебного материала</w:t>
            </w:r>
          </w:p>
        </w:tc>
        <w:tc>
          <w:tcPr>
            <w:tcW w:w="1032" w:type="pct"/>
            <w:vAlign w:val="center"/>
          </w:tcPr>
          <w:p w14:paraId="21C6039B" w14:textId="77777777" w:rsidR="00494F42" w:rsidRPr="007F02A0" w:rsidRDefault="00494F42" w:rsidP="009C4F57">
            <w:pPr>
              <w:spacing w:after="0"/>
              <w:rPr>
                <w:rFonts w:ascii="Times New Roman" w:hAnsi="Times New Roman"/>
                <w:bCs/>
                <w:sz w:val="24"/>
                <w:szCs w:val="24"/>
              </w:rPr>
            </w:pPr>
            <w:r w:rsidRPr="007F02A0">
              <w:rPr>
                <w:rFonts w:ascii="Times New Roman" w:hAnsi="Times New Roman"/>
                <w:bCs/>
                <w:sz w:val="24"/>
                <w:szCs w:val="24"/>
              </w:rPr>
              <w:t>4</w:t>
            </w:r>
          </w:p>
        </w:tc>
        <w:tc>
          <w:tcPr>
            <w:tcW w:w="643" w:type="pct"/>
          </w:tcPr>
          <w:p w14:paraId="44851831" w14:textId="77777777" w:rsidR="00494F42" w:rsidRPr="007F02A0" w:rsidRDefault="00494F42" w:rsidP="009C4F57">
            <w:pPr>
              <w:spacing w:after="0"/>
              <w:rPr>
                <w:rFonts w:ascii="Times New Roman" w:hAnsi="Times New Roman"/>
                <w:b/>
                <w:bCs/>
                <w:sz w:val="24"/>
                <w:szCs w:val="24"/>
              </w:rPr>
            </w:pPr>
          </w:p>
        </w:tc>
      </w:tr>
      <w:tr w:rsidR="00E927DD" w:rsidRPr="007F02A0" w14:paraId="126E0177" w14:textId="77777777" w:rsidTr="00D17270">
        <w:trPr>
          <w:trHeight w:val="20"/>
        </w:trPr>
        <w:tc>
          <w:tcPr>
            <w:tcW w:w="964" w:type="pct"/>
            <w:vMerge/>
          </w:tcPr>
          <w:p w14:paraId="6701D55F" w14:textId="77777777" w:rsidR="00E927DD" w:rsidRPr="007F02A0" w:rsidRDefault="00E927DD" w:rsidP="009C4F57">
            <w:pPr>
              <w:spacing w:after="0"/>
              <w:rPr>
                <w:rFonts w:ascii="Times New Roman" w:hAnsi="Times New Roman"/>
                <w:b/>
                <w:bCs/>
                <w:sz w:val="24"/>
                <w:szCs w:val="24"/>
              </w:rPr>
            </w:pPr>
          </w:p>
        </w:tc>
        <w:tc>
          <w:tcPr>
            <w:tcW w:w="2362" w:type="pct"/>
          </w:tcPr>
          <w:p w14:paraId="4C63800B" w14:textId="77777777" w:rsidR="00E927DD" w:rsidRPr="007F02A0" w:rsidRDefault="00E927DD" w:rsidP="009C4F57">
            <w:pPr>
              <w:spacing w:after="0"/>
              <w:rPr>
                <w:rFonts w:ascii="Times New Roman" w:hAnsi="Times New Roman"/>
                <w:sz w:val="24"/>
                <w:szCs w:val="24"/>
              </w:rPr>
            </w:pPr>
            <w:r w:rsidRPr="007F02A0">
              <w:rPr>
                <w:rFonts w:ascii="Times New Roman" w:hAnsi="Times New Roman"/>
                <w:sz w:val="24"/>
                <w:szCs w:val="24"/>
              </w:rPr>
              <w:t xml:space="preserve">1.Учение </w:t>
            </w:r>
            <w:r w:rsidR="00DD3CFE" w:rsidRPr="007F02A0">
              <w:rPr>
                <w:rFonts w:ascii="Times New Roman" w:hAnsi="Times New Roman"/>
                <w:sz w:val="24"/>
                <w:szCs w:val="24"/>
              </w:rPr>
              <w:t>И. П.</w:t>
            </w:r>
            <w:r w:rsidRPr="007F02A0">
              <w:rPr>
                <w:rFonts w:ascii="Times New Roman" w:hAnsi="Times New Roman"/>
                <w:sz w:val="24"/>
                <w:szCs w:val="24"/>
              </w:rPr>
              <w:t xml:space="preserve"> Павлова об анализаторах. </w:t>
            </w:r>
          </w:p>
          <w:p w14:paraId="2033FA5E" w14:textId="77777777" w:rsidR="00E927DD" w:rsidRPr="007F02A0" w:rsidRDefault="00E927DD" w:rsidP="009C4F57">
            <w:pPr>
              <w:spacing w:after="0"/>
              <w:rPr>
                <w:rFonts w:ascii="Times New Roman" w:hAnsi="Times New Roman"/>
                <w:sz w:val="24"/>
                <w:szCs w:val="24"/>
              </w:rPr>
            </w:pPr>
            <w:r w:rsidRPr="007F02A0">
              <w:rPr>
                <w:rFonts w:ascii="Times New Roman" w:hAnsi="Times New Roman"/>
                <w:sz w:val="24"/>
                <w:szCs w:val="24"/>
              </w:rPr>
              <w:t>2. Общий план строения анализатора</w:t>
            </w:r>
          </w:p>
          <w:p w14:paraId="0518AFDC" w14:textId="77777777" w:rsidR="00E927DD" w:rsidRPr="007F02A0" w:rsidRDefault="00E927DD" w:rsidP="009C4F57">
            <w:pPr>
              <w:spacing w:after="0"/>
              <w:rPr>
                <w:rFonts w:ascii="Times New Roman" w:hAnsi="Times New Roman"/>
                <w:sz w:val="24"/>
                <w:szCs w:val="24"/>
              </w:rPr>
            </w:pPr>
            <w:r w:rsidRPr="007F02A0">
              <w:rPr>
                <w:rFonts w:ascii="Times New Roman" w:hAnsi="Times New Roman"/>
                <w:sz w:val="24"/>
                <w:szCs w:val="24"/>
              </w:rPr>
              <w:t>3.Отделы сенсорной системы: периферический, проводниковый, центральный.</w:t>
            </w:r>
            <w:r w:rsidR="00F13493" w:rsidRPr="007F02A0">
              <w:rPr>
                <w:rFonts w:ascii="Times New Roman" w:hAnsi="Times New Roman"/>
                <w:sz w:val="24"/>
                <w:szCs w:val="24"/>
              </w:rPr>
              <w:t xml:space="preserve"> </w:t>
            </w:r>
          </w:p>
          <w:p w14:paraId="1F1F37E2" w14:textId="77777777" w:rsidR="00E927DD" w:rsidRPr="007F02A0" w:rsidRDefault="00E927DD" w:rsidP="009C4F57">
            <w:pPr>
              <w:spacing w:after="0"/>
              <w:rPr>
                <w:rFonts w:ascii="Times New Roman" w:hAnsi="Times New Roman"/>
                <w:sz w:val="24"/>
                <w:szCs w:val="24"/>
              </w:rPr>
            </w:pPr>
            <w:r w:rsidRPr="007F02A0">
              <w:rPr>
                <w:rFonts w:ascii="Times New Roman" w:hAnsi="Times New Roman"/>
                <w:sz w:val="24"/>
                <w:szCs w:val="24"/>
              </w:rPr>
              <w:t>4. Строение зрительного анализатора, вспомогательного аппарата глаза, зрение.</w:t>
            </w:r>
          </w:p>
          <w:p w14:paraId="0BAF8BFB" w14:textId="77777777" w:rsidR="00E927DD" w:rsidRPr="007F02A0" w:rsidRDefault="00E927DD" w:rsidP="009C4F57">
            <w:pPr>
              <w:spacing w:after="0"/>
              <w:rPr>
                <w:rFonts w:ascii="Times New Roman" w:hAnsi="Times New Roman"/>
                <w:sz w:val="24"/>
                <w:szCs w:val="24"/>
              </w:rPr>
            </w:pPr>
            <w:r w:rsidRPr="007F02A0">
              <w:rPr>
                <w:rFonts w:ascii="Times New Roman" w:hAnsi="Times New Roman"/>
                <w:sz w:val="24"/>
                <w:szCs w:val="24"/>
              </w:rPr>
              <w:t>5.Строение слухового и вестибулярного аппаратов, их деятельность.</w:t>
            </w:r>
          </w:p>
          <w:p w14:paraId="6899DC78" w14:textId="77777777" w:rsidR="00E927DD" w:rsidRPr="007F02A0" w:rsidRDefault="00E927DD" w:rsidP="009C4F57">
            <w:pPr>
              <w:spacing w:after="0"/>
              <w:rPr>
                <w:rFonts w:ascii="Times New Roman" w:hAnsi="Times New Roman"/>
                <w:b/>
                <w:sz w:val="24"/>
                <w:szCs w:val="24"/>
              </w:rPr>
            </w:pPr>
            <w:r w:rsidRPr="007F02A0">
              <w:rPr>
                <w:rFonts w:ascii="Times New Roman" w:hAnsi="Times New Roman"/>
                <w:sz w:val="24"/>
                <w:szCs w:val="24"/>
              </w:rPr>
              <w:t>6.Строение и значение органов вкуса и обоняния</w:t>
            </w:r>
          </w:p>
        </w:tc>
        <w:tc>
          <w:tcPr>
            <w:tcW w:w="1032" w:type="pct"/>
            <w:vAlign w:val="center"/>
          </w:tcPr>
          <w:p w14:paraId="71ABE1F3" w14:textId="77777777" w:rsidR="00E927DD" w:rsidRPr="007F02A0" w:rsidRDefault="00E927DD"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val="restart"/>
          </w:tcPr>
          <w:p w14:paraId="6A0818DE" w14:textId="77777777" w:rsidR="00E927DD" w:rsidRPr="007F02A0" w:rsidRDefault="00E927DD"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08</w:t>
            </w:r>
          </w:p>
          <w:p w14:paraId="53AEE493" w14:textId="77777777" w:rsidR="00E927DD" w:rsidRPr="007F02A0" w:rsidRDefault="00E927DD"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7783B2C4" w14:textId="77777777" w:rsidR="00E927DD" w:rsidRPr="007F02A0" w:rsidRDefault="00E927DD" w:rsidP="009C4F57">
            <w:pPr>
              <w:spacing w:after="0"/>
              <w:rPr>
                <w:rFonts w:ascii="Times New Roman" w:hAnsi="Times New Roman"/>
                <w:b/>
                <w:bCs/>
                <w:sz w:val="24"/>
                <w:szCs w:val="24"/>
              </w:rPr>
            </w:pPr>
            <w:r w:rsidRPr="007F02A0">
              <w:rPr>
                <w:rFonts w:ascii="Times New Roman" w:hAnsi="Times New Roman"/>
                <w:sz w:val="24"/>
                <w:szCs w:val="24"/>
              </w:rPr>
              <w:t>ЛР 6, ЛР 7, ЛР 9, ЛР 13</w:t>
            </w:r>
          </w:p>
        </w:tc>
      </w:tr>
      <w:tr w:rsidR="00E927DD" w:rsidRPr="007F02A0" w14:paraId="151F0D72" w14:textId="77777777" w:rsidTr="00D17270">
        <w:trPr>
          <w:trHeight w:val="20"/>
        </w:trPr>
        <w:tc>
          <w:tcPr>
            <w:tcW w:w="964" w:type="pct"/>
            <w:vMerge/>
          </w:tcPr>
          <w:p w14:paraId="213AFA3D" w14:textId="77777777" w:rsidR="00E927DD" w:rsidRPr="007F02A0" w:rsidRDefault="00E927DD" w:rsidP="009C4F57">
            <w:pPr>
              <w:spacing w:after="0"/>
              <w:rPr>
                <w:rFonts w:ascii="Times New Roman" w:hAnsi="Times New Roman"/>
                <w:b/>
                <w:bCs/>
                <w:sz w:val="24"/>
                <w:szCs w:val="24"/>
              </w:rPr>
            </w:pPr>
          </w:p>
        </w:tc>
        <w:tc>
          <w:tcPr>
            <w:tcW w:w="2362" w:type="pct"/>
          </w:tcPr>
          <w:p w14:paraId="6E9EBEFD" w14:textId="77777777" w:rsidR="00E927DD" w:rsidRPr="007F02A0" w:rsidRDefault="00E927DD" w:rsidP="009C4F57">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1032" w:type="pct"/>
            <w:vAlign w:val="center"/>
          </w:tcPr>
          <w:p w14:paraId="5B11DF07" w14:textId="77777777" w:rsidR="00E927DD" w:rsidRPr="007F02A0" w:rsidRDefault="005F4CD4"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tcPr>
          <w:p w14:paraId="57A5F7C4" w14:textId="77777777" w:rsidR="00E927DD" w:rsidRPr="007F02A0" w:rsidRDefault="00E927DD" w:rsidP="009C4F57">
            <w:pPr>
              <w:spacing w:after="0"/>
              <w:rPr>
                <w:rFonts w:ascii="Times New Roman" w:hAnsi="Times New Roman"/>
                <w:b/>
                <w:bCs/>
                <w:sz w:val="24"/>
                <w:szCs w:val="24"/>
              </w:rPr>
            </w:pPr>
          </w:p>
        </w:tc>
      </w:tr>
      <w:tr w:rsidR="00E927DD" w:rsidRPr="007F02A0" w14:paraId="6C59016B" w14:textId="77777777" w:rsidTr="00D17270">
        <w:trPr>
          <w:trHeight w:val="20"/>
        </w:trPr>
        <w:tc>
          <w:tcPr>
            <w:tcW w:w="964" w:type="pct"/>
            <w:vMerge/>
          </w:tcPr>
          <w:p w14:paraId="63538FD3" w14:textId="77777777" w:rsidR="00E927DD" w:rsidRPr="007F02A0" w:rsidRDefault="00E927DD" w:rsidP="009C4F57">
            <w:pPr>
              <w:spacing w:after="0"/>
              <w:rPr>
                <w:rFonts w:ascii="Times New Roman" w:hAnsi="Times New Roman"/>
                <w:b/>
                <w:bCs/>
                <w:sz w:val="24"/>
                <w:szCs w:val="24"/>
              </w:rPr>
            </w:pPr>
          </w:p>
        </w:tc>
        <w:tc>
          <w:tcPr>
            <w:tcW w:w="2362" w:type="pct"/>
          </w:tcPr>
          <w:p w14:paraId="17C18173" w14:textId="77777777" w:rsidR="00302341" w:rsidRPr="007F02A0" w:rsidRDefault="00E927DD" w:rsidP="009C4F57">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302341" w:rsidRPr="007F02A0">
              <w:rPr>
                <w:rFonts w:ascii="Times New Roman" w:hAnsi="Times New Roman"/>
                <w:b/>
                <w:sz w:val="24"/>
                <w:szCs w:val="24"/>
              </w:rPr>
              <w:t>36</w:t>
            </w:r>
          </w:p>
          <w:p w14:paraId="758FCC8D" w14:textId="77777777" w:rsidR="00E927DD" w:rsidRPr="007F02A0" w:rsidRDefault="00E927DD" w:rsidP="009C4F57">
            <w:pPr>
              <w:spacing w:after="0"/>
              <w:rPr>
                <w:rFonts w:ascii="Times New Roman" w:hAnsi="Times New Roman"/>
                <w:b/>
                <w:sz w:val="24"/>
                <w:szCs w:val="24"/>
              </w:rPr>
            </w:pPr>
            <w:r w:rsidRPr="007F02A0">
              <w:rPr>
                <w:rFonts w:ascii="Times New Roman" w:hAnsi="Times New Roman"/>
                <w:sz w:val="24"/>
                <w:szCs w:val="24"/>
              </w:rPr>
              <w:t>С помощью наглядных пособий изучить строение анализаторов с указанием функционального значения образований органов чувств. Характеристика зрительного, слухового, вкусового, обонятельного анализаторов</w:t>
            </w:r>
            <w:r w:rsidR="00F13493" w:rsidRPr="007F02A0">
              <w:rPr>
                <w:rFonts w:ascii="Times New Roman" w:hAnsi="Times New Roman"/>
                <w:sz w:val="24"/>
                <w:szCs w:val="24"/>
              </w:rPr>
              <w:t xml:space="preserve"> </w:t>
            </w:r>
            <w:r w:rsidRPr="007F02A0">
              <w:rPr>
                <w:rFonts w:ascii="Times New Roman" w:hAnsi="Times New Roman"/>
                <w:sz w:val="24"/>
                <w:szCs w:val="24"/>
              </w:rPr>
              <w:t>по схеме: периферический нервный прибор – проводниковый аппарат – центральный отдел анализатора.</w:t>
            </w:r>
          </w:p>
        </w:tc>
        <w:tc>
          <w:tcPr>
            <w:tcW w:w="1032" w:type="pct"/>
            <w:vAlign w:val="center"/>
          </w:tcPr>
          <w:p w14:paraId="28A72AC5" w14:textId="77777777" w:rsidR="00E927DD" w:rsidRPr="007F02A0" w:rsidRDefault="00E927DD"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tcPr>
          <w:p w14:paraId="3020909F" w14:textId="77777777" w:rsidR="00E927DD" w:rsidRPr="007F02A0" w:rsidRDefault="00E927DD" w:rsidP="009C4F57">
            <w:pPr>
              <w:spacing w:after="0"/>
              <w:rPr>
                <w:rFonts w:ascii="Times New Roman" w:hAnsi="Times New Roman"/>
                <w:b/>
                <w:bCs/>
                <w:sz w:val="24"/>
                <w:szCs w:val="24"/>
              </w:rPr>
            </w:pPr>
          </w:p>
        </w:tc>
      </w:tr>
      <w:tr w:rsidR="00E927DD" w:rsidRPr="007F02A0" w14:paraId="13560B89" w14:textId="77777777" w:rsidTr="00EE3F56">
        <w:trPr>
          <w:trHeight w:val="368"/>
        </w:trPr>
        <w:tc>
          <w:tcPr>
            <w:tcW w:w="964" w:type="pct"/>
            <w:vMerge w:val="restart"/>
          </w:tcPr>
          <w:p w14:paraId="2D986806" w14:textId="77777777" w:rsidR="00E927DD" w:rsidRPr="007F02A0" w:rsidRDefault="00E927DD" w:rsidP="009C4F57">
            <w:pPr>
              <w:spacing w:after="0"/>
              <w:rPr>
                <w:rFonts w:ascii="Times New Roman" w:hAnsi="Times New Roman"/>
                <w:b/>
                <w:bCs/>
                <w:sz w:val="24"/>
                <w:szCs w:val="24"/>
              </w:rPr>
            </w:pPr>
            <w:r w:rsidRPr="007F02A0">
              <w:rPr>
                <w:rFonts w:ascii="Times New Roman" w:hAnsi="Times New Roman"/>
                <w:b/>
                <w:bCs/>
                <w:sz w:val="24"/>
                <w:szCs w:val="24"/>
              </w:rPr>
              <w:t>Тема 8.7.</w:t>
            </w:r>
          </w:p>
          <w:p w14:paraId="4ADB7549" w14:textId="77777777" w:rsidR="00E927DD" w:rsidRPr="007F02A0" w:rsidRDefault="00E927DD" w:rsidP="009C4F57">
            <w:pPr>
              <w:spacing w:after="0"/>
              <w:rPr>
                <w:rFonts w:ascii="Times New Roman" w:hAnsi="Times New Roman"/>
                <w:b/>
                <w:bCs/>
                <w:sz w:val="24"/>
                <w:szCs w:val="24"/>
              </w:rPr>
            </w:pPr>
            <w:r w:rsidRPr="007F02A0">
              <w:rPr>
                <w:rFonts w:ascii="Times New Roman" w:hAnsi="Times New Roman"/>
                <w:b/>
                <w:sz w:val="24"/>
                <w:szCs w:val="24"/>
              </w:rPr>
              <w:t>Анатомия и физиология кожи</w:t>
            </w:r>
          </w:p>
        </w:tc>
        <w:tc>
          <w:tcPr>
            <w:tcW w:w="2362" w:type="pct"/>
          </w:tcPr>
          <w:p w14:paraId="602F59D1" w14:textId="77777777" w:rsidR="00E927DD" w:rsidRPr="007F02A0" w:rsidRDefault="00E927DD" w:rsidP="009C4F57">
            <w:pPr>
              <w:spacing w:after="0"/>
              <w:rPr>
                <w:rFonts w:ascii="Times New Roman" w:hAnsi="Times New Roman"/>
                <w:sz w:val="24"/>
                <w:szCs w:val="24"/>
              </w:rPr>
            </w:pPr>
            <w:r w:rsidRPr="007F02A0">
              <w:rPr>
                <w:rFonts w:ascii="Times New Roman" w:hAnsi="Times New Roman"/>
                <w:b/>
                <w:sz w:val="24"/>
                <w:szCs w:val="24"/>
              </w:rPr>
              <w:t>Содержание учебного материала</w:t>
            </w:r>
          </w:p>
        </w:tc>
        <w:tc>
          <w:tcPr>
            <w:tcW w:w="1032" w:type="pct"/>
          </w:tcPr>
          <w:p w14:paraId="1395A123" w14:textId="77777777" w:rsidR="00E927DD" w:rsidRPr="007F02A0" w:rsidRDefault="00E927DD"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tcPr>
          <w:p w14:paraId="6E537901" w14:textId="77777777" w:rsidR="00E927DD" w:rsidRPr="007F02A0" w:rsidRDefault="00E927DD" w:rsidP="009C4F57">
            <w:pPr>
              <w:spacing w:after="0"/>
              <w:rPr>
                <w:rFonts w:ascii="Times New Roman" w:hAnsi="Times New Roman"/>
                <w:b/>
                <w:bCs/>
                <w:sz w:val="24"/>
                <w:szCs w:val="24"/>
              </w:rPr>
            </w:pPr>
          </w:p>
        </w:tc>
      </w:tr>
      <w:tr w:rsidR="00E927DD" w:rsidRPr="007F02A0" w14:paraId="0322DA8A" w14:textId="77777777" w:rsidTr="00D17270">
        <w:trPr>
          <w:trHeight w:val="20"/>
        </w:trPr>
        <w:tc>
          <w:tcPr>
            <w:tcW w:w="964" w:type="pct"/>
            <w:vMerge/>
          </w:tcPr>
          <w:p w14:paraId="67053719" w14:textId="77777777" w:rsidR="00E927DD" w:rsidRPr="007F02A0" w:rsidRDefault="00E927DD" w:rsidP="009C4F57">
            <w:pPr>
              <w:spacing w:after="0"/>
              <w:rPr>
                <w:rFonts w:ascii="Times New Roman" w:hAnsi="Times New Roman"/>
                <w:b/>
                <w:bCs/>
                <w:sz w:val="24"/>
                <w:szCs w:val="24"/>
              </w:rPr>
            </w:pPr>
          </w:p>
        </w:tc>
        <w:tc>
          <w:tcPr>
            <w:tcW w:w="2362" w:type="pct"/>
          </w:tcPr>
          <w:p w14:paraId="4E1F99FD" w14:textId="77777777" w:rsidR="00E927DD" w:rsidRPr="007F02A0" w:rsidRDefault="00E927DD" w:rsidP="009C4F57">
            <w:pPr>
              <w:spacing w:after="0"/>
              <w:rPr>
                <w:rFonts w:ascii="Times New Roman" w:hAnsi="Times New Roman"/>
                <w:sz w:val="24"/>
                <w:szCs w:val="24"/>
              </w:rPr>
            </w:pPr>
            <w:r w:rsidRPr="007F02A0">
              <w:rPr>
                <w:rFonts w:ascii="Times New Roman" w:hAnsi="Times New Roman"/>
                <w:sz w:val="24"/>
                <w:szCs w:val="24"/>
              </w:rPr>
              <w:t xml:space="preserve">1.Строение и функции кожи. </w:t>
            </w:r>
          </w:p>
          <w:p w14:paraId="2D636BEF" w14:textId="77777777" w:rsidR="00E927DD" w:rsidRPr="007F02A0" w:rsidRDefault="00E927DD" w:rsidP="009C4F57">
            <w:pPr>
              <w:spacing w:after="0"/>
              <w:rPr>
                <w:rFonts w:ascii="Times New Roman" w:hAnsi="Times New Roman"/>
                <w:sz w:val="24"/>
                <w:szCs w:val="24"/>
              </w:rPr>
            </w:pPr>
            <w:r w:rsidRPr="007F02A0">
              <w:rPr>
                <w:rFonts w:ascii="Times New Roman" w:hAnsi="Times New Roman"/>
                <w:sz w:val="24"/>
                <w:szCs w:val="24"/>
              </w:rPr>
              <w:t xml:space="preserve">2.Кожные рецепторы. Кожная чувствительность. </w:t>
            </w:r>
          </w:p>
          <w:p w14:paraId="5A306E50" w14:textId="77777777" w:rsidR="00E927DD" w:rsidRPr="007F02A0" w:rsidRDefault="00E927DD" w:rsidP="009C4F57">
            <w:pPr>
              <w:spacing w:after="0"/>
              <w:rPr>
                <w:rFonts w:ascii="Times New Roman" w:hAnsi="Times New Roman"/>
                <w:sz w:val="24"/>
                <w:szCs w:val="24"/>
              </w:rPr>
            </w:pPr>
            <w:r w:rsidRPr="007F02A0">
              <w:rPr>
                <w:rFonts w:ascii="Times New Roman" w:hAnsi="Times New Roman"/>
                <w:sz w:val="24"/>
                <w:szCs w:val="24"/>
              </w:rPr>
              <w:t>3.Корковые отделы анализатора.</w:t>
            </w:r>
          </w:p>
        </w:tc>
        <w:tc>
          <w:tcPr>
            <w:tcW w:w="1032" w:type="pct"/>
            <w:vAlign w:val="center"/>
          </w:tcPr>
          <w:p w14:paraId="0F04DFA3" w14:textId="77777777" w:rsidR="00E927DD" w:rsidRPr="007F02A0" w:rsidRDefault="00E927DD" w:rsidP="009C4F57">
            <w:pPr>
              <w:spacing w:after="0"/>
              <w:rPr>
                <w:rFonts w:ascii="Times New Roman" w:hAnsi="Times New Roman"/>
                <w:bCs/>
                <w:sz w:val="24"/>
                <w:szCs w:val="24"/>
              </w:rPr>
            </w:pPr>
            <w:r w:rsidRPr="007F02A0">
              <w:rPr>
                <w:rFonts w:ascii="Times New Roman" w:hAnsi="Times New Roman"/>
                <w:bCs/>
                <w:sz w:val="24"/>
                <w:szCs w:val="24"/>
              </w:rPr>
              <w:t>-</w:t>
            </w:r>
          </w:p>
        </w:tc>
        <w:tc>
          <w:tcPr>
            <w:tcW w:w="643" w:type="pct"/>
            <w:vMerge w:val="restart"/>
          </w:tcPr>
          <w:p w14:paraId="49042B42" w14:textId="77777777" w:rsidR="00E927DD" w:rsidRPr="007F02A0" w:rsidRDefault="00E927DD"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08</w:t>
            </w:r>
          </w:p>
          <w:p w14:paraId="3FFC61E9" w14:textId="77777777" w:rsidR="00E927DD" w:rsidRPr="007F02A0" w:rsidRDefault="00E927DD"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504506CE" w14:textId="77777777" w:rsidR="00E927DD" w:rsidRPr="007F02A0" w:rsidRDefault="00E927DD" w:rsidP="009C4F57">
            <w:pPr>
              <w:spacing w:after="0"/>
              <w:rPr>
                <w:rFonts w:ascii="Times New Roman" w:hAnsi="Times New Roman"/>
                <w:b/>
                <w:bCs/>
                <w:sz w:val="24"/>
                <w:szCs w:val="24"/>
              </w:rPr>
            </w:pPr>
            <w:r w:rsidRPr="007F02A0">
              <w:rPr>
                <w:rFonts w:ascii="Times New Roman" w:hAnsi="Times New Roman"/>
                <w:sz w:val="24"/>
                <w:szCs w:val="24"/>
              </w:rPr>
              <w:t>ЛР 6, ЛР 7, ЛР 9, ЛР 13</w:t>
            </w:r>
          </w:p>
        </w:tc>
      </w:tr>
      <w:tr w:rsidR="00E927DD" w:rsidRPr="007F02A0" w14:paraId="0A6334C2" w14:textId="77777777" w:rsidTr="00D17270">
        <w:trPr>
          <w:trHeight w:val="20"/>
        </w:trPr>
        <w:tc>
          <w:tcPr>
            <w:tcW w:w="964" w:type="pct"/>
            <w:vMerge/>
          </w:tcPr>
          <w:p w14:paraId="6B26A178" w14:textId="77777777" w:rsidR="00E927DD" w:rsidRPr="007F02A0" w:rsidRDefault="00E927DD" w:rsidP="009C4F57">
            <w:pPr>
              <w:spacing w:after="0"/>
              <w:rPr>
                <w:rFonts w:ascii="Times New Roman" w:hAnsi="Times New Roman"/>
                <w:b/>
                <w:bCs/>
                <w:sz w:val="24"/>
                <w:szCs w:val="24"/>
              </w:rPr>
            </w:pPr>
          </w:p>
        </w:tc>
        <w:tc>
          <w:tcPr>
            <w:tcW w:w="2362" w:type="pct"/>
          </w:tcPr>
          <w:p w14:paraId="440D616C" w14:textId="77777777" w:rsidR="00E927DD" w:rsidRPr="007F02A0" w:rsidRDefault="00E927DD" w:rsidP="009C4F57">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1032" w:type="pct"/>
            <w:vAlign w:val="center"/>
          </w:tcPr>
          <w:p w14:paraId="505F3B22" w14:textId="77777777" w:rsidR="00E927DD" w:rsidRPr="007F02A0" w:rsidRDefault="00302341"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tcPr>
          <w:p w14:paraId="706C6B74" w14:textId="77777777" w:rsidR="00E927DD" w:rsidRPr="007F02A0" w:rsidRDefault="00E927DD"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E927DD" w:rsidRPr="007F02A0" w14:paraId="6A1C12CB" w14:textId="77777777" w:rsidTr="00D17270">
        <w:trPr>
          <w:trHeight w:val="20"/>
        </w:trPr>
        <w:tc>
          <w:tcPr>
            <w:tcW w:w="964" w:type="pct"/>
            <w:vMerge/>
          </w:tcPr>
          <w:p w14:paraId="1AEBB472" w14:textId="77777777" w:rsidR="00E927DD" w:rsidRPr="007F02A0" w:rsidRDefault="00E927DD" w:rsidP="009C4F57">
            <w:pPr>
              <w:spacing w:after="0"/>
              <w:rPr>
                <w:rFonts w:ascii="Times New Roman" w:hAnsi="Times New Roman"/>
                <w:b/>
                <w:bCs/>
                <w:sz w:val="24"/>
                <w:szCs w:val="24"/>
              </w:rPr>
            </w:pPr>
          </w:p>
        </w:tc>
        <w:tc>
          <w:tcPr>
            <w:tcW w:w="2362" w:type="pct"/>
          </w:tcPr>
          <w:p w14:paraId="5F763535" w14:textId="77777777" w:rsidR="00E927DD" w:rsidRPr="007F02A0" w:rsidRDefault="00E927DD" w:rsidP="009C4F57">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302341" w:rsidRPr="007F02A0">
              <w:rPr>
                <w:rFonts w:ascii="Times New Roman" w:hAnsi="Times New Roman"/>
                <w:b/>
                <w:sz w:val="24"/>
                <w:szCs w:val="24"/>
              </w:rPr>
              <w:t>37</w:t>
            </w:r>
          </w:p>
          <w:p w14:paraId="54E40A25" w14:textId="77777777" w:rsidR="00E927DD" w:rsidRPr="007F02A0" w:rsidRDefault="00E927DD" w:rsidP="009C4F57">
            <w:pPr>
              <w:spacing w:after="0"/>
              <w:rPr>
                <w:rFonts w:ascii="Times New Roman" w:hAnsi="Times New Roman"/>
                <w:sz w:val="24"/>
                <w:szCs w:val="24"/>
              </w:rPr>
            </w:pPr>
            <w:r w:rsidRPr="007F02A0">
              <w:rPr>
                <w:rFonts w:ascii="Times New Roman" w:hAnsi="Times New Roman"/>
                <w:sz w:val="24"/>
                <w:szCs w:val="24"/>
              </w:rPr>
              <w:t>Изучение строения и функций кожи. Кожная чувствительность Виды кожных рецепторов. Производные кожи: волосы, ногти. Отделы и строение проприоцептивной сенсорной системы. Корковые отделы анализатора</w:t>
            </w:r>
          </w:p>
        </w:tc>
        <w:tc>
          <w:tcPr>
            <w:tcW w:w="1032" w:type="pct"/>
            <w:vAlign w:val="center"/>
          </w:tcPr>
          <w:p w14:paraId="4B6609C1" w14:textId="77777777" w:rsidR="00E927DD" w:rsidRPr="007F02A0" w:rsidRDefault="00E927DD" w:rsidP="009C4F57">
            <w:pPr>
              <w:spacing w:after="0"/>
              <w:rPr>
                <w:rFonts w:ascii="Times New Roman" w:hAnsi="Times New Roman"/>
                <w:bCs/>
                <w:sz w:val="24"/>
                <w:szCs w:val="24"/>
              </w:rPr>
            </w:pPr>
            <w:r w:rsidRPr="007F02A0">
              <w:rPr>
                <w:rFonts w:ascii="Times New Roman" w:hAnsi="Times New Roman"/>
                <w:bCs/>
                <w:sz w:val="24"/>
                <w:szCs w:val="24"/>
              </w:rPr>
              <w:t>2</w:t>
            </w:r>
          </w:p>
        </w:tc>
        <w:tc>
          <w:tcPr>
            <w:tcW w:w="643" w:type="pct"/>
            <w:vMerge/>
          </w:tcPr>
          <w:p w14:paraId="24910290" w14:textId="77777777" w:rsidR="00E927DD" w:rsidRPr="007F02A0" w:rsidRDefault="00E927DD"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494F42" w:rsidRPr="007F02A0" w14:paraId="74C9035F" w14:textId="77777777" w:rsidTr="00D17270">
        <w:tc>
          <w:tcPr>
            <w:tcW w:w="3325" w:type="pct"/>
            <w:gridSpan w:val="2"/>
          </w:tcPr>
          <w:p w14:paraId="5209F6B2" w14:textId="77777777" w:rsidR="00494F42" w:rsidRPr="007F02A0" w:rsidRDefault="00494F42" w:rsidP="009C4F57">
            <w:pPr>
              <w:suppressAutoHyphens/>
              <w:spacing w:after="0"/>
              <w:rPr>
                <w:rFonts w:ascii="Times New Roman" w:hAnsi="Times New Roman"/>
                <w:b/>
                <w:sz w:val="24"/>
                <w:szCs w:val="24"/>
              </w:rPr>
            </w:pPr>
            <w:r w:rsidRPr="007F02A0">
              <w:rPr>
                <w:rFonts w:ascii="Times New Roman" w:hAnsi="Times New Roman"/>
                <w:b/>
                <w:sz w:val="24"/>
                <w:szCs w:val="24"/>
              </w:rPr>
              <w:t>Промежуточная аттестация</w:t>
            </w:r>
            <w:r w:rsidR="005F4CD4" w:rsidRPr="007F02A0">
              <w:rPr>
                <w:rFonts w:ascii="Times New Roman" w:hAnsi="Times New Roman"/>
                <w:b/>
                <w:sz w:val="24"/>
                <w:szCs w:val="24"/>
              </w:rPr>
              <w:t xml:space="preserve"> (экзамен)</w:t>
            </w:r>
          </w:p>
        </w:tc>
        <w:tc>
          <w:tcPr>
            <w:tcW w:w="1032" w:type="pct"/>
            <w:vAlign w:val="center"/>
          </w:tcPr>
          <w:p w14:paraId="6349FBA7" w14:textId="77777777" w:rsidR="00494F42" w:rsidRPr="007F02A0" w:rsidRDefault="00494F42" w:rsidP="009C4F57">
            <w:pPr>
              <w:spacing w:after="0"/>
              <w:jc w:val="center"/>
              <w:rPr>
                <w:rFonts w:ascii="Times New Roman" w:hAnsi="Times New Roman"/>
                <w:b/>
                <w:sz w:val="24"/>
                <w:szCs w:val="24"/>
              </w:rPr>
            </w:pPr>
            <w:r w:rsidRPr="007F02A0">
              <w:rPr>
                <w:rFonts w:ascii="Times New Roman" w:hAnsi="Times New Roman"/>
                <w:b/>
                <w:sz w:val="24"/>
                <w:szCs w:val="24"/>
              </w:rPr>
              <w:t>18</w:t>
            </w:r>
          </w:p>
        </w:tc>
        <w:tc>
          <w:tcPr>
            <w:tcW w:w="643" w:type="pct"/>
          </w:tcPr>
          <w:p w14:paraId="28483293" w14:textId="77777777" w:rsidR="00494F42" w:rsidRPr="007F02A0" w:rsidRDefault="00494F42" w:rsidP="009C4F57">
            <w:pPr>
              <w:spacing w:after="0"/>
              <w:rPr>
                <w:rFonts w:ascii="Times New Roman" w:hAnsi="Times New Roman"/>
                <w:b/>
                <w:sz w:val="24"/>
                <w:szCs w:val="24"/>
              </w:rPr>
            </w:pPr>
          </w:p>
        </w:tc>
      </w:tr>
      <w:tr w:rsidR="00494F42" w:rsidRPr="007F02A0" w14:paraId="690A8275" w14:textId="77777777" w:rsidTr="00D17270">
        <w:trPr>
          <w:trHeight w:val="20"/>
        </w:trPr>
        <w:tc>
          <w:tcPr>
            <w:tcW w:w="3325" w:type="pct"/>
            <w:gridSpan w:val="2"/>
          </w:tcPr>
          <w:p w14:paraId="5E9348C6" w14:textId="77777777" w:rsidR="00494F42" w:rsidRPr="007F02A0" w:rsidRDefault="00494F42" w:rsidP="009C4F57">
            <w:pPr>
              <w:spacing w:after="0"/>
              <w:rPr>
                <w:rFonts w:ascii="Times New Roman" w:hAnsi="Times New Roman"/>
                <w:b/>
                <w:bCs/>
                <w:sz w:val="24"/>
                <w:szCs w:val="24"/>
              </w:rPr>
            </w:pPr>
            <w:r w:rsidRPr="007F02A0">
              <w:rPr>
                <w:rFonts w:ascii="Times New Roman" w:hAnsi="Times New Roman"/>
                <w:b/>
                <w:bCs/>
                <w:sz w:val="24"/>
                <w:szCs w:val="24"/>
              </w:rPr>
              <w:t>Всего:</w:t>
            </w:r>
          </w:p>
        </w:tc>
        <w:tc>
          <w:tcPr>
            <w:tcW w:w="1032" w:type="pct"/>
            <w:vAlign w:val="center"/>
          </w:tcPr>
          <w:p w14:paraId="535BB81C" w14:textId="77777777" w:rsidR="00494F42" w:rsidRPr="007F02A0" w:rsidRDefault="005F4CD4" w:rsidP="009C4F57">
            <w:pPr>
              <w:spacing w:after="0"/>
              <w:jc w:val="center"/>
              <w:rPr>
                <w:rFonts w:ascii="Times New Roman" w:hAnsi="Times New Roman"/>
                <w:b/>
                <w:bCs/>
                <w:sz w:val="24"/>
                <w:szCs w:val="24"/>
              </w:rPr>
            </w:pPr>
            <w:r w:rsidRPr="007F02A0">
              <w:rPr>
                <w:rFonts w:ascii="Times New Roman" w:hAnsi="Times New Roman"/>
                <w:b/>
                <w:bCs/>
                <w:sz w:val="24"/>
                <w:szCs w:val="24"/>
              </w:rPr>
              <w:t>140/74</w:t>
            </w:r>
          </w:p>
        </w:tc>
        <w:tc>
          <w:tcPr>
            <w:tcW w:w="643" w:type="pct"/>
          </w:tcPr>
          <w:p w14:paraId="00B2DE65" w14:textId="77777777" w:rsidR="00494F42" w:rsidRPr="007F02A0" w:rsidRDefault="00494F42" w:rsidP="009C4F57">
            <w:pPr>
              <w:spacing w:after="0"/>
              <w:rPr>
                <w:rFonts w:ascii="Times New Roman" w:hAnsi="Times New Roman"/>
                <w:b/>
                <w:bCs/>
                <w:sz w:val="24"/>
                <w:szCs w:val="24"/>
              </w:rPr>
            </w:pPr>
          </w:p>
        </w:tc>
      </w:tr>
    </w:tbl>
    <w:p w14:paraId="533BC46E" w14:textId="77777777" w:rsidR="00C4306D" w:rsidRPr="007F02A0" w:rsidRDefault="00C4306D" w:rsidP="00C4306D">
      <w:pPr>
        <w:ind w:firstLine="709"/>
        <w:rPr>
          <w:rFonts w:ascii="Times New Roman" w:hAnsi="Times New Roman"/>
          <w:sz w:val="24"/>
          <w:szCs w:val="24"/>
        </w:rPr>
        <w:sectPr w:rsidR="00C4306D" w:rsidRPr="007F02A0" w:rsidSect="00077991">
          <w:pgSz w:w="16840" w:h="11907" w:orient="landscape"/>
          <w:pgMar w:top="1134" w:right="567" w:bottom="1134" w:left="1701" w:header="709" w:footer="709" w:gutter="0"/>
          <w:cols w:space="720"/>
        </w:sectPr>
      </w:pPr>
    </w:p>
    <w:p w14:paraId="36EB93EB" w14:textId="77777777" w:rsidR="00C4306D" w:rsidRPr="007F02A0" w:rsidRDefault="00C4306D" w:rsidP="00C4306D">
      <w:pPr>
        <w:ind w:left="1353"/>
        <w:rPr>
          <w:rFonts w:ascii="Times New Roman" w:hAnsi="Times New Roman"/>
          <w:b/>
          <w:bCs/>
          <w:sz w:val="24"/>
          <w:szCs w:val="24"/>
        </w:rPr>
      </w:pPr>
      <w:r w:rsidRPr="007F02A0">
        <w:rPr>
          <w:rFonts w:ascii="Times New Roman" w:hAnsi="Times New Roman"/>
          <w:b/>
          <w:bCs/>
          <w:sz w:val="24"/>
          <w:szCs w:val="24"/>
        </w:rPr>
        <w:t xml:space="preserve">3. </w:t>
      </w:r>
      <w:r w:rsidR="006C53F5" w:rsidRPr="007F02A0">
        <w:rPr>
          <w:rFonts w:ascii="Times New Roman" w:hAnsi="Times New Roman"/>
          <w:b/>
          <w:bCs/>
          <w:sz w:val="24"/>
          <w:szCs w:val="24"/>
        </w:rPr>
        <w:t>УСЛОВИЯ РЕАЛИЗАЦИИ УЧЕБНОЙ ДИСЦИПЛИНЫ</w:t>
      </w:r>
    </w:p>
    <w:p w14:paraId="06965DB0" w14:textId="77777777" w:rsidR="00C4306D" w:rsidRPr="007F02A0" w:rsidRDefault="00C4306D" w:rsidP="009C4F57">
      <w:pPr>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5194EF12" w14:textId="77777777" w:rsidR="00C4306D" w:rsidRPr="007F02A0" w:rsidRDefault="00C4306D" w:rsidP="009C4F57">
      <w:pPr>
        <w:suppressAutoHyphens/>
        <w:autoSpaceDE w:val="0"/>
        <w:autoSpaceDN w:val="0"/>
        <w:adjustRightInd w:val="0"/>
        <w:spacing w:after="0"/>
        <w:ind w:firstLine="709"/>
        <w:jc w:val="both"/>
        <w:rPr>
          <w:rFonts w:ascii="Times New Roman" w:hAnsi="Times New Roman"/>
          <w:bCs/>
          <w:sz w:val="24"/>
          <w:szCs w:val="24"/>
          <w:lang w:eastAsia="en-US"/>
        </w:rPr>
      </w:pPr>
      <w:r w:rsidRPr="007F02A0">
        <w:rPr>
          <w:rFonts w:ascii="Times New Roman" w:hAnsi="Times New Roman"/>
          <w:bCs/>
          <w:sz w:val="24"/>
          <w:szCs w:val="24"/>
        </w:rPr>
        <w:t>Кабинет «</w:t>
      </w:r>
      <w:r w:rsidR="00A924FA" w:rsidRPr="007F02A0">
        <w:rPr>
          <w:rFonts w:ascii="Times New Roman" w:hAnsi="Times New Roman"/>
          <w:bCs/>
          <w:sz w:val="24"/>
          <w:szCs w:val="24"/>
        </w:rPr>
        <w:t>Анатомии и физиологии человека с основами патологии</w:t>
      </w:r>
      <w:r w:rsidRPr="007F02A0">
        <w:rPr>
          <w:rFonts w:ascii="Times New Roman" w:hAnsi="Times New Roman"/>
          <w:bCs/>
          <w:sz w:val="24"/>
          <w:szCs w:val="24"/>
        </w:rPr>
        <w:t>»</w:t>
      </w:r>
      <w:r w:rsidRPr="007F02A0">
        <w:rPr>
          <w:rFonts w:ascii="Times New Roman" w:hAnsi="Times New Roman"/>
          <w:sz w:val="24"/>
          <w:szCs w:val="24"/>
          <w:lang w:eastAsia="en-US"/>
        </w:rPr>
        <w:t>,</w:t>
      </w:r>
      <w:r w:rsidR="00F13493" w:rsidRPr="007F02A0">
        <w:rPr>
          <w:rFonts w:ascii="Times New Roman" w:hAnsi="Times New Roman"/>
          <w:sz w:val="24"/>
          <w:szCs w:val="24"/>
          <w:vertAlign w:val="superscript"/>
          <w:lang w:eastAsia="en-US"/>
        </w:rPr>
        <w:t xml:space="preserve"> </w:t>
      </w:r>
      <w:r w:rsidRPr="007F02A0">
        <w:rPr>
          <w:rFonts w:ascii="Times New Roman" w:hAnsi="Times New Roman"/>
          <w:sz w:val="24"/>
          <w:szCs w:val="24"/>
          <w:lang w:eastAsia="en-US"/>
        </w:rPr>
        <w:t>оснащенный о</w:t>
      </w:r>
      <w:r w:rsidRPr="007F02A0">
        <w:rPr>
          <w:rFonts w:ascii="Times New Roman" w:hAnsi="Times New Roman"/>
          <w:bCs/>
          <w:sz w:val="24"/>
          <w:szCs w:val="24"/>
          <w:lang w:eastAsia="en-US"/>
        </w:rPr>
        <w:t>борудованием:</w:t>
      </w:r>
    </w:p>
    <w:p w14:paraId="59A45FFA"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Рабочее место преподавателя.</w:t>
      </w:r>
    </w:p>
    <w:p w14:paraId="1202DCE1"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Посадочные</w:t>
      </w:r>
      <w:r w:rsidR="00F13493" w:rsidRPr="007F02A0">
        <w:rPr>
          <w:rFonts w:ascii="Times New Roman" w:hAnsi="Times New Roman"/>
          <w:sz w:val="24"/>
          <w:szCs w:val="24"/>
        </w:rPr>
        <w:t xml:space="preserve"> </w:t>
      </w:r>
      <w:r w:rsidRPr="007F02A0">
        <w:rPr>
          <w:rFonts w:ascii="Times New Roman" w:hAnsi="Times New Roman"/>
          <w:sz w:val="24"/>
          <w:szCs w:val="24"/>
        </w:rPr>
        <w:t>места по количеству обучающихся.</w:t>
      </w:r>
    </w:p>
    <w:p w14:paraId="12E05C2A"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Доска классная.</w:t>
      </w:r>
    </w:p>
    <w:p w14:paraId="443C621E"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Стенд информационный.</w:t>
      </w:r>
    </w:p>
    <w:p w14:paraId="5B8CEED7"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Учебно-наглядные пособия: </w:t>
      </w:r>
    </w:p>
    <w:p w14:paraId="48B3950F"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1. Анатомические плакаты по разделам: </w:t>
      </w:r>
    </w:p>
    <w:p w14:paraId="2C6A29F5"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 ткани; </w:t>
      </w:r>
    </w:p>
    <w:p w14:paraId="7FD856BE"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 скелет; </w:t>
      </w:r>
    </w:p>
    <w:p w14:paraId="2984C6D0"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 мышечная система; </w:t>
      </w:r>
    </w:p>
    <w:p w14:paraId="65CBE2EA"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 дыхательная система; </w:t>
      </w:r>
    </w:p>
    <w:p w14:paraId="59CD248A"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 пищеварительная система; </w:t>
      </w:r>
    </w:p>
    <w:p w14:paraId="2DFFB3CD"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 сердечно-сосудистая система; </w:t>
      </w:r>
    </w:p>
    <w:p w14:paraId="45A18801"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 лимфатическая система; </w:t>
      </w:r>
    </w:p>
    <w:p w14:paraId="60EB619B"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 кровь; </w:t>
      </w:r>
    </w:p>
    <w:p w14:paraId="410C6FF2"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 мочевая система; </w:t>
      </w:r>
    </w:p>
    <w:p w14:paraId="152F5B54"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 половая система; </w:t>
      </w:r>
    </w:p>
    <w:p w14:paraId="54CF52C5"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 нервная система; </w:t>
      </w:r>
    </w:p>
    <w:p w14:paraId="30A744AE"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 железы внутренней секреции; </w:t>
      </w:r>
    </w:p>
    <w:p w14:paraId="1C029D62"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 анализаторы </w:t>
      </w:r>
    </w:p>
    <w:p w14:paraId="2B5C67BC"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2. Барельефные модели и пластмассовые препараты по темам: </w:t>
      </w:r>
    </w:p>
    <w:p w14:paraId="13045471"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 мышцы; </w:t>
      </w:r>
    </w:p>
    <w:p w14:paraId="28282EEC"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 головной и спинной мозг; </w:t>
      </w:r>
    </w:p>
    <w:p w14:paraId="289CCC3B"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 печень, кожа, почки, желудок, тонкая и толстая кишка; </w:t>
      </w:r>
    </w:p>
    <w:p w14:paraId="2253CBA0"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 кости туловища, головы, верхних и нижних конечностей; </w:t>
      </w:r>
    </w:p>
    <w:p w14:paraId="03B78AF3"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 набор зубов; </w:t>
      </w:r>
    </w:p>
    <w:p w14:paraId="335A4D3E"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 скелет на подставке; </w:t>
      </w:r>
    </w:p>
    <w:p w14:paraId="2A520982"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 суставы, череп </w:t>
      </w:r>
    </w:p>
    <w:p w14:paraId="28438CBB"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3. Влажные и натуральные препараты: </w:t>
      </w:r>
    </w:p>
    <w:p w14:paraId="427AA6DE"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 внутренние органы; </w:t>
      </w:r>
    </w:p>
    <w:p w14:paraId="766070AE"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 головной мозг; </w:t>
      </w:r>
    </w:p>
    <w:p w14:paraId="6CCFC1D6"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 сердце; </w:t>
      </w:r>
    </w:p>
    <w:p w14:paraId="794C2E0B"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 препараты костей и суставов</w:t>
      </w:r>
      <w:r w:rsidR="00F13493" w:rsidRPr="007F02A0">
        <w:rPr>
          <w:rFonts w:ascii="Times New Roman" w:hAnsi="Times New Roman"/>
          <w:sz w:val="24"/>
          <w:szCs w:val="24"/>
        </w:rPr>
        <w:t xml:space="preserve"> </w:t>
      </w:r>
    </w:p>
    <w:p w14:paraId="7A8F4D36"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 xml:space="preserve">4. Муляжи, планшеты, разборный торс человека, пластинаты по всем разделам дисциплины. </w:t>
      </w:r>
    </w:p>
    <w:p w14:paraId="6691FC23"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Набор таблиц по анатомии (по темам).</w:t>
      </w:r>
    </w:p>
    <w:p w14:paraId="0982BDBC" w14:textId="77777777" w:rsidR="00A924FA" w:rsidRPr="007F02A0" w:rsidRDefault="00A924FA"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Набор микропрепаратов по анатомии и основам патологии (по темам).</w:t>
      </w:r>
    </w:p>
    <w:p w14:paraId="77B581CD" w14:textId="77777777" w:rsidR="00A924FA" w:rsidRPr="007F02A0" w:rsidRDefault="00A924FA" w:rsidP="009C4F57">
      <w:pPr>
        <w:shd w:val="clear" w:color="auto" w:fill="FFFFFF"/>
        <w:spacing w:after="0"/>
        <w:ind w:firstLine="709"/>
        <w:jc w:val="both"/>
        <w:rPr>
          <w:rFonts w:ascii="Times New Roman" w:hAnsi="Times New Roman"/>
          <w:color w:val="000000"/>
          <w:sz w:val="24"/>
          <w:szCs w:val="24"/>
        </w:rPr>
      </w:pPr>
      <w:r w:rsidRPr="007F02A0">
        <w:rPr>
          <w:rFonts w:ascii="Times New Roman" w:hAnsi="Times New Roman"/>
          <w:color w:val="000000"/>
          <w:sz w:val="24"/>
          <w:szCs w:val="24"/>
        </w:rPr>
        <w:t>Модели анатомические (Сердце, Легкие, Печень, Почки, Головной мозг, Ствол головного мозга, Скелет человека, Модель системы ЖКТ, Модель уха и глаза)</w:t>
      </w:r>
      <w:r w:rsidR="00DD3CFE" w:rsidRPr="007F02A0">
        <w:rPr>
          <w:rFonts w:ascii="Times New Roman" w:hAnsi="Times New Roman"/>
          <w:color w:val="000000"/>
          <w:sz w:val="24"/>
          <w:szCs w:val="24"/>
        </w:rPr>
        <w:t>;</w:t>
      </w:r>
    </w:p>
    <w:p w14:paraId="094191A2" w14:textId="77777777" w:rsidR="00A924FA" w:rsidRPr="007F02A0" w:rsidRDefault="00A924FA" w:rsidP="009C4F57">
      <w:pPr>
        <w:suppressAutoHyphens/>
        <w:spacing w:after="0"/>
        <w:jc w:val="both"/>
        <w:rPr>
          <w:rFonts w:ascii="Times New Roman" w:hAnsi="Times New Roman"/>
          <w:sz w:val="24"/>
          <w:szCs w:val="24"/>
          <w:lang w:eastAsia="en-US"/>
        </w:rPr>
      </w:pPr>
    </w:p>
    <w:p w14:paraId="337CA694" w14:textId="77777777" w:rsidR="00C4306D" w:rsidRPr="007F02A0" w:rsidRDefault="00C4306D"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lang w:eastAsia="en-US"/>
        </w:rPr>
        <w:t>т</w:t>
      </w:r>
      <w:r w:rsidRPr="007F02A0">
        <w:rPr>
          <w:rFonts w:ascii="Times New Roman" w:hAnsi="Times New Roman"/>
          <w:bCs/>
          <w:sz w:val="24"/>
          <w:szCs w:val="24"/>
          <w:lang w:eastAsia="en-US"/>
        </w:rPr>
        <w:t>ехническими средствами обучения:</w:t>
      </w:r>
      <w:r w:rsidRPr="007F02A0">
        <w:rPr>
          <w:rFonts w:ascii="Times New Roman" w:hAnsi="Times New Roman"/>
          <w:sz w:val="24"/>
          <w:szCs w:val="24"/>
        </w:rPr>
        <w:t xml:space="preserve"> </w:t>
      </w:r>
    </w:p>
    <w:p w14:paraId="500F547B" w14:textId="77777777" w:rsidR="00C4306D" w:rsidRPr="007F02A0" w:rsidRDefault="00C4306D"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14:paraId="7728CEEB" w14:textId="77777777" w:rsidR="00C4306D" w:rsidRPr="007F02A0" w:rsidRDefault="00C4306D" w:rsidP="009C4F57">
      <w:pPr>
        <w:suppressAutoHyphens/>
        <w:spacing w:after="0"/>
        <w:ind w:firstLine="709"/>
        <w:jc w:val="both"/>
        <w:rPr>
          <w:rFonts w:ascii="Times New Roman" w:hAnsi="Times New Roman"/>
          <w:sz w:val="24"/>
          <w:szCs w:val="24"/>
        </w:rPr>
      </w:pPr>
      <w:r w:rsidRPr="007F02A0">
        <w:rPr>
          <w:rFonts w:ascii="Times New Roman" w:hAnsi="Times New Roman"/>
          <w:sz w:val="24"/>
          <w:szCs w:val="24"/>
        </w:rPr>
        <w:t>мультимедийная установка или иное оборудование аудиовизуализации.</w:t>
      </w:r>
    </w:p>
    <w:p w14:paraId="7396FE36" w14:textId="77777777" w:rsidR="00C4306D" w:rsidRPr="007F02A0" w:rsidRDefault="00C4306D" w:rsidP="009C4F57">
      <w:pPr>
        <w:suppressAutoHyphens/>
        <w:autoSpaceDE w:val="0"/>
        <w:autoSpaceDN w:val="0"/>
        <w:adjustRightInd w:val="0"/>
        <w:spacing w:after="0"/>
        <w:jc w:val="both"/>
        <w:rPr>
          <w:rFonts w:ascii="Times New Roman" w:hAnsi="Times New Roman"/>
          <w:sz w:val="24"/>
          <w:szCs w:val="24"/>
          <w:lang w:eastAsia="en-US"/>
        </w:rPr>
      </w:pPr>
    </w:p>
    <w:p w14:paraId="02A34CBD" w14:textId="77777777" w:rsidR="00C4306D" w:rsidRPr="007F02A0" w:rsidRDefault="00C4306D" w:rsidP="009C4F57">
      <w:pPr>
        <w:suppressAutoHyphens/>
        <w:spacing w:after="0"/>
        <w:ind w:firstLine="709"/>
        <w:jc w:val="both"/>
        <w:rPr>
          <w:rFonts w:ascii="Times New Roman" w:hAnsi="Times New Roman"/>
          <w:b/>
          <w:bCs/>
          <w:sz w:val="24"/>
          <w:szCs w:val="24"/>
        </w:rPr>
      </w:pPr>
      <w:r w:rsidRPr="007F02A0">
        <w:rPr>
          <w:rFonts w:ascii="Times New Roman" w:hAnsi="Times New Roman"/>
          <w:b/>
          <w:bCs/>
          <w:sz w:val="24"/>
          <w:szCs w:val="24"/>
        </w:rPr>
        <w:t>3.2. Информационное обеспечение реализации программы</w:t>
      </w:r>
    </w:p>
    <w:p w14:paraId="4DC3B086" w14:textId="77777777" w:rsidR="00C4306D" w:rsidRPr="007F02A0" w:rsidRDefault="00C4306D" w:rsidP="009C4F57">
      <w:pPr>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Для реализации программы библиотечный фонд образовательной организации должен иметь п</w:t>
      </w:r>
      <w:r w:rsidRPr="007F02A0">
        <w:rPr>
          <w:rFonts w:ascii="Times New Roman" w:hAnsi="Times New Roman"/>
          <w:sz w:val="24"/>
          <w:szCs w:val="24"/>
        </w:rPr>
        <w:t xml:space="preserve">ечатные и/или электронные образовательные </w:t>
      </w:r>
      <w:r w:rsidR="006C53F5" w:rsidRPr="007F02A0">
        <w:rPr>
          <w:rFonts w:ascii="Times New Roman" w:hAnsi="Times New Roman"/>
          <w:sz w:val="24"/>
          <w:szCs w:val="24"/>
        </w:rPr>
        <w:t>и информационные ресурсы для использования в образовательном процессе.</w:t>
      </w:r>
      <w:r w:rsidRPr="007F02A0">
        <w:rPr>
          <w:rFonts w:ascii="Times New Roman" w:hAnsi="Times New Roman"/>
          <w:sz w:val="24"/>
          <w:szCs w:val="24"/>
        </w:rPr>
        <w:t xml:space="preserve"> При формировании </w:t>
      </w:r>
      <w:r w:rsidRPr="007F02A0">
        <w:rPr>
          <w:rFonts w:ascii="Times New Roman" w:hAnsi="Times New Roman"/>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w:t>
      </w:r>
      <w:r w:rsidR="006C53F5" w:rsidRPr="007F02A0">
        <w:rPr>
          <w:rFonts w:ascii="Times New Roman" w:hAnsi="Times New Roman"/>
          <w:bCs/>
          <w:sz w:val="24"/>
          <w:szCs w:val="24"/>
        </w:rPr>
        <w:t>электронных изданий в качестве основного, при этом список может быть дополнен новыми изданиями</w:t>
      </w:r>
      <w:r w:rsidRPr="007F02A0">
        <w:rPr>
          <w:rFonts w:ascii="Times New Roman" w:hAnsi="Times New Roman"/>
          <w:bCs/>
          <w:sz w:val="24"/>
          <w:szCs w:val="24"/>
        </w:rPr>
        <w:t>.</w:t>
      </w:r>
    </w:p>
    <w:p w14:paraId="6757D18E" w14:textId="77777777" w:rsidR="00C4306D" w:rsidRPr="007F02A0" w:rsidRDefault="00C4306D" w:rsidP="009C4F57">
      <w:pPr>
        <w:suppressAutoHyphens/>
        <w:spacing w:after="0"/>
        <w:ind w:firstLine="709"/>
        <w:jc w:val="both"/>
        <w:rPr>
          <w:rFonts w:ascii="Times New Roman" w:hAnsi="Times New Roman"/>
          <w:sz w:val="24"/>
          <w:szCs w:val="24"/>
        </w:rPr>
      </w:pPr>
    </w:p>
    <w:p w14:paraId="2F0F335E" w14:textId="77777777" w:rsidR="00C4306D" w:rsidRPr="007F02A0" w:rsidRDefault="00C4306D" w:rsidP="009C4F57">
      <w:pPr>
        <w:suppressAutoHyphens/>
        <w:spacing w:after="0"/>
        <w:ind w:firstLine="709"/>
        <w:jc w:val="both"/>
        <w:rPr>
          <w:rFonts w:ascii="Times New Roman" w:hAnsi="Times New Roman"/>
          <w:b/>
          <w:sz w:val="24"/>
          <w:szCs w:val="24"/>
        </w:rPr>
      </w:pPr>
      <w:r w:rsidRPr="007F02A0">
        <w:rPr>
          <w:rFonts w:ascii="Times New Roman" w:hAnsi="Times New Roman"/>
          <w:b/>
          <w:sz w:val="24"/>
          <w:szCs w:val="24"/>
        </w:rPr>
        <w:t xml:space="preserve">3.2.1. </w:t>
      </w:r>
      <w:r w:rsidR="00A57D52" w:rsidRPr="007F02A0">
        <w:rPr>
          <w:rFonts w:ascii="Times New Roman" w:hAnsi="Times New Roman"/>
          <w:b/>
          <w:sz w:val="24"/>
          <w:szCs w:val="24"/>
        </w:rPr>
        <w:t>Основные печатные издания</w:t>
      </w:r>
    </w:p>
    <w:p w14:paraId="75325D82" w14:textId="77777777" w:rsidR="00C30C82" w:rsidRPr="007F02A0" w:rsidRDefault="00F13493" w:rsidP="009C4F57">
      <w:pPr>
        <w:spacing w:after="0"/>
        <w:ind w:firstLine="709"/>
        <w:jc w:val="both"/>
        <w:rPr>
          <w:rFonts w:ascii="Times New Roman" w:hAnsi="Times New Roman"/>
          <w:sz w:val="24"/>
          <w:szCs w:val="24"/>
        </w:rPr>
      </w:pPr>
      <w:r w:rsidRPr="007F02A0">
        <w:rPr>
          <w:rFonts w:ascii="Times New Roman" w:hAnsi="Times New Roman"/>
          <w:sz w:val="24"/>
          <w:szCs w:val="24"/>
        </w:rPr>
        <w:t xml:space="preserve"> </w:t>
      </w:r>
      <w:r w:rsidR="00C30C82" w:rsidRPr="007F02A0">
        <w:rPr>
          <w:rFonts w:ascii="Times New Roman" w:hAnsi="Times New Roman"/>
          <w:sz w:val="24"/>
          <w:szCs w:val="24"/>
        </w:rPr>
        <w:t>1. Брин В. Б. Анатомия и физиология человека. Физиология в схемах и таблицах : учебное пособие для спо / В. Б. Брин. — 2-е изд., стер. — Санкт-Петербург : Лань, 2021. — 608 с. — ISBN 978-5-8114-7040-2</w:t>
      </w:r>
    </w:p>
    <w:p w14:paraId="283A458E" w14:textId="77777777" w:rsidR="00C30C82" w:rsidRPr="007F02A0" w:rsidRDefault="00C30C82" w:rsidP="009C4F57">
      <w:pPr>
        <w:spacing w:after="0"/>
        <w:ind w:firstLine="709"/>
        <w:jc w:val="both"/>
        <w:rPr>
          <w:rFonts w:ascii="Times New Roman" w:hAnsi="Times New Roman"/>
          <w:sz w:val="24"/>
          <w:szCs w:val="24"/>
        </w:rPr>
      </w:pPr>
      <w:r w:rsidRPr="007F02A0">
        <w:rPr>
          <w:rFonts w:ascii="Times New Roman" w:hAnsi="Times New Roman"/>
          <w:sz w:val="24"/>
          <w:szCs w:val="24"/>
        </w:rPr>
        <w:t>2. Брин В. Б., Кокаев Р. И. и др. Физиология с основами анатомии. Практические заня-тия : учебное пособие / В. Б. Брин, Р. И. Кокаев, Ж. К. Албегова, Т. В. Молдован. — 2-е изд., стер. — Санкт-Петербург : Лань, 2020. — 492 с. — ISBN 978-5-8114-5216-3</w:t>
      </w:r>
    </w:p>
    <w:p w14:paraId="5E8B1FD7" w14:textId="77777777" w:rsidR="00C30C82" w:rsidRPr="007F02A0" w:rsidRDefault="00C30C82" w:rsidP="009C4F57">
      <w:pPr>
        <w:spacing w:after="0"/>
        <w:ind w:firstLine="709"/>
        <w:jc w:val="both"/>
        <w:rPr>
          <w:rFonts w:ascii="Times New Roman" w:hAnsi="Times New Roman"/>
          <w:sz w:val="24"/>
          <w:szCs w:val="24"/>
        </w:rPr>
      </w:pPr>
      <w:r w:rsidRPr="007F02A0">
        <w:rPr>
          <w:rFonts w:ascii="Times New Roman" w:hAnsi="Times New Roman"/>
          <w:sz w:val="24"/>
          <w:szCs w:val="24"/>
        </w:rPr>
        <w:t>3. Брусникина О. А. Анатомия и физиология человека. Рабочая тетрадь : учебное по-собие для спо / О. А. Брусникина. — 3-е изд., стер. — Санкт-Петербург : Лань, 2021. — 144 с. — ISBN 978-5-8114-7108-9</w:t>
      </w:r>
    </w:p>
    <w:p w14:paraId="1A517158" w14:textId="77777777" w:rsidR="008D228A" w:rsidRPr="007F02A0" w:rsidRDefault="00C30C82" w:rsidP="009C4F57">
      <w:pPr>
        <w:spacing w:after="0"/>
        <w:ind w:firstLine="709"/>
        <w:jc w:val="both"/>
        <w:rPr>
          <w:rFonts w:ascii="Times New Roman" w:hAnsi="Times New Roman"/>
          <w:sz w:val="24"/>
          <w:szCs w:val="24"/>
        </w:rPr>
      </w:pPr>
      <w:r w:rsidRPr="007F02A0">
        <w:rPr>
          <w:rFonts w:ascii="Times New Roman" w:hAnsi="Times New Roman"/>
          <w:sz w:val="24"/>
          <w:szCs w:val="24"/>
        </w:rPr>
        <w:t>4</w:t>
      </w:r>
      <w:r w:rsidR="00F36FBB" w:rsidRPr="007F02A0">
        <w:rPr>
          <w:rFonts w:ascii="Times New Roman" w:hAnsi="Times New Roman"/>
          <w:sz w:val="24"/>
          <w:szCs w:val="24"/>
        </w:rPr>
        <w:t xml:space="preserve">. Гайворонский И.В. Анатомия и физиология человека. </w:t>
      </w:r>
      <w:r w:rsidR="008D228A" w:rsidRPr="007F02A0">
        <w:rPr>
          <w:rFonts w:ascii="Times New Roman" w:hAnsi="Times New Roman"/>
          <w:sz w:val="24"/>
          <w:szCs w:val="24"/>
        </w:rPr>
        <w:t>Иллюстрированный у</w:t>
      </w:r>
      <w:r w:rsidR="00F36FBB" w:rsidRPr="007F02A0">
        <w:rPr>
          <w:rFonts w:ascii="Times New Roman" w:hAnsi="Times New Roman"/>
          <w:sz w:val="24"/>
          <w:szCs w:val="24"/>
        </w:rPr>
        <w:t>чебник М</w:t>
      </w:r>
      <w:r w:rsidR="006A1D8B" w:rsidRPr="007F02A0">
        <w:rPr>
          <w:rFonts w:ascii="Times New Roman" w:hAnsi="Times New Roman"/>
          <w:sz w:val="24"/>
          <w:szCs w:val="24"/>
        </w:rPr>
        <w:t>осква</w:t>
      </w:r>
      <w:r w:rsidR="00F36FBB" w:rsidRPr="007F02A0">
        <w:rPr>
          <w:rFonts w:ascii="Times New Roman" w:hAnsi="Times New Roman"/>
          <w:sz w:val="24"/>
          <w:szCs w:val="24"/>
        </w:rPr>
        <w:t>:</w:t>
      </w:r>
      <w:r w:rsidR="00F13493" w:rsidRPr="007F02A0">
        <w:rPr>
          <w:rFonts w:ascii="Times New Roman" w:hAnsi="Times New Roman"/>
          <w:sz w:val="24"/>
          <w:szCs w:val="24"/>
        </w:rPr>
        <w:t xml:space="preserve"> </w:t>
      </w:r>
      <w:r w:rsidR="00F36FBB" w:rsidRPr="007F02A0">
        <w:rPr>
          <w:rFonts w:ascii="Times New Roman" w:hAnsi="Times New Roman"/>
          <w:sz w:val="24"/>
          <w:szCs w:val="24"/>
        </w:rPr>
        <w:t>«ГЭОТАР-Медиа», 20</w:t>
      </w:r>
      <w:r w:rsidR="006A1D8B" w:rsidRPr="007F02A0">
        <w:rPr>
          <w:rFonts w:ascii="Times New Roman" w:hAnsi="Times New Roman"/>
          <w:sz w:val="24"/>
          <w:szCs w:val="24"/>
        </w:rPr>
        <w:t xml:space="preserve">20 </w:t>
      </w:r>
      <w:r w:rsidR="008D228A" w:rsidRPr="007F02A0">
        <w:rPr>
          <w:rFonts w:ascii="Times New Roman" w:hAnsi="Times New Roman"/>
          <w:sz w:val="24"/>
          <w:szCs w:val="24"/>
        </w:rPr>
        <w:t>- 672 с.</w:t>
      </w:r>
      <w:r w:rsidR="00F13493" w:rsidRPr="007F02A0">
        <w:rPr>
          <w:rFonts w:ascii="Times New Roman" w:hAnsi="Times New Roman"/>
          <w:sz w:val="24"/>
          <w:szCs w:val="24"/>
        </w:rPr>
        <w:t xml:space="preserve"> </w:t>
      </w:r>
      <w:r w:rsidR="008D228A" w:rsidRPr="007F02A0">
        <w:rPr>
          <w:rFonts w:ascii="Times New Roman" w:hAnsi="Times New Roman"/>
          <w:sz w:val="24"/>
          <w:szCs w:val="24"/>
        </w:rPr>
        <w:t>ISBN: 978-5-9704-4594-5, 978-5-9704-5759-7</w:t>
      </w:r>
    </w:p>
    <w:p w14:paraId="41760892" w14:textId="77777777" w:rsidR="00C30C82" w:rsidRPr="007F02A0" w:rsidRDefault="00C30C82" w:rsidP="005D3F56">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sz w:val="24"/>
          <w:szCs w:val="24"/>
        </w:rPr>
        <w:t>5. Караханян К. Г. Анатомия и физиология человека. Сборник ситуационных задач : учебное пособие для спо / К. Г. Караханян, Е. В. Карпова. — 2-е изд., стер. — Санкт-Петербург : Лань, 2021. — 72 с. — ISBN 978-5-8114-7453-0.</w:t>
      </w:r>
      <w:r w:rsidR="00936059" w:rsidRPr="007F02A0">
        <w:rPr>
          <w:rFonts w:ascii="Times New Roman" w:hAnsi="Times New Roman"/>
          <w:sz w:val="24"/>
          <w:szCs w:val="24"/>
        </w:rPr>
        <w:t xml:space="preserve"> </w:t>
      </w:r>
    </w:p>
    <w:p w14:paraId="6833AD71" w14:textId="77777777" w:rsidR="00C30C82" w:rsidRPr="007F02A0" w:rsidRDefault="00C30C82" w:rsidP="005D3F56">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sz w:val="24"/>
          <w:szCs w:val="24"/>
        </w:rPr>
        <w:t>6. Кондакова Э. Б. Рабочая тетрадь по анатомии и физиологии : учебное пособие для спо / Э. Б. Кондакова, И. Ю. Графова. — 4-е изд., испр. — Санкт-Петербург : Лань, 2022. — 104 с. — ISBN 978-5-8114-9239-8.</w:t>
      </w:r>
    </w:p>
    <w:p w14:paraId="2191B12D" w14:textId="77777777" w:rsidR="00C30C82" w:rsidRPr="007F02A0" w:rsidRDefault="00C30C82" w:rsidP="005D3F56">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sz w:val="24"/>
          <w:szCs w:val="24"/>
        </w:rPr>
        <w:t>7. Кондакова Э. Б. Рабочая тетрадь по анатомии и физиологии. Ответы : учебное посо-бие / Э. Б. Кондакова, И. Ю. Графова. — Санкт-Петербург : Лань, 2018. — 80 с. — ISBN 978-5-8114-2649-2</w:t>
      </w:r>
    </w:p>
    <w:p w14:paraId="6D46DF1D" w14:textId="77777777" w:rsidR="00C30C82" w:rsidRPr="007F02A0" w:rsidRDefault="00C30C82" w:rsidP="005D3F56">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sz w:val="24"/>
          <w:szCs w:val="24"/>
        </w:rPr>
        <w:t>8. Нижегородцева О. А. Анатомия и физиология человека. Дневник практических за-нятий : учебное пособие для спо / О. А. Нижегородцева. — 3-е изд., стер. — Санкт-Петербург : Лань, 2021. — 220 с. — ISBN 978-5-8114-6688-7.</w:t>
      </w:r>
    </w:p>
    <w:p w14:paraId="52EA5E95" w14:textId="77777777" w:rsidR="00C30C82" w:rsidRPr="007F02A0" w:rsidRDefault="00C30C82" w:rsidP="005D3F56">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sz w:val="24"/>
          <w:szCs w:val="24"/>
        </w:rPr>
        <w:t>9. Нижегородцева О. А. Анатомия и физиология человека. Рабочая тетрадь для внеа-удиторной работы : учебное пособие / О. А. Нижегородцева. — 2-е изд., стер. — Санкт-Петербург : Лань, 2020. — 196 с. — ISBN 978-5-8114-5270-5.</w:t>
      </w:r>
    </w:p>
    <w:p w14:paraId="043B6E7F" w14:textId="77777777" w:rsidR="00C30C82" w:rsidRPr="007F02A0" w:rsidRDefault="00C30C82" w:rsidP="005D3F56">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sz w:val="24"/>
          <w:szCs w:val="24"/>
        </w:rPr>
        <w:t>10. Сай Ю. В. Анатомия и физиология человека. Словарь терминов и понятий : учебное пособие для спо / Ю. В. Сай, Н. М. Кузнецова. — 3-е изд., стер. — Санкт-Петербург : Лань, 2022. — 116 с. — ISBN 978-5-8114-9152-0</w:t>
      </w:r>
    </w:p>
    <w:p w14:paraId="770AB4FB" w14:textId="77777777" w:rsidR="00C30C82" w:rsidRPr="007F02A0" w:rsidRDefault="00C30C82" w:rsidP="005D3F56">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sz w:val="24"/>
          <w:szCs w:val="24"/>
        </w:rPr>
        <w:t>11. Сай Ю. В. Анатомия и физиология человека и основы патологии. Пособие для под-готовки к экзамену : учебное пособие / Ю. В. Сай, Л. Н. Голубева, А. В. Баев. — Санкт-Петербург : Лань, 2020. — 196 с. — ISBN 978-5-8114-4892-0.</w:t>
      </w:r>
    </w:p>
    <w:p w14:paraId="70CDFFE2" w14:textId="77777777" w:rsidR="005D3F56" w:rsidRPr="007F02A0" w:rsidRDefault="00C30C82" w:rsidP="005D3F56">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sz w:val="24"/>
          <w:szCs w:val="24"/>
        </w:rPr>
        <w:t>1</w:t>
      </w:r>
      <w:r w:rsidR="00C810C7" w:rsidRPr="007F02A0">
        <w:rPr>
          <w:rFonts w:ascii="Times New Roman" w:hAnsi="Times New Roman"/>
          <w:sz w:val="24"/>
          <w:szCs w:val="24"/>
        </w:rPr>
        <w:t xml:space="preserve">2. </w:t>
      </w:r>
      <w:r w:rsidR="00F36FBB" w:rsidRPr="007F02A0">
        <w:rPr>
          <w:rFonts w:ascii="Times New Roman" w:hAnsi="Times New Roman"/>
          <w:color w:val="1A1A1A"/>
          <w:sz w:val="24"/>
          <w:szCs w:val="24"/>
        </w:rPr>
        <w:t>Смольянникова</w:t>
      </w:r>
      <w:r w:rsidR="0025353D" w:rsidRPr="007F02A0">
        <w:rPr>
          <w:rFonts w:ascii="Times New Roman" w:hAnsi="Times New Roman"/>
          <w:color w:val="1A1A1A"/>
          <w:sz w:val="24"/>
          <w:szCs w:val="24"/>
        </w:rPr>
        <w:t xml:space="preserve"> Н.В.,</w:t>
      </w:r>
      <w:r w:rsidR="00F36FBB" w:rsidRPr="007F02A0">
        <w:rPr>
          <w:rFonts w:ascii="Times New Roman" w:hAnsi="Times New Roman"/>
          <w:color w:val="1A1A1A"/>
          <w:sz w:val="24"/>
          <w:szCs w:val="24"/>
        </w:rPr>
        <w:t xml:space="preserve"> Фалина</w:t>
      </w:r>
      <w:r w:rsidR="0025353D" w:rsidRPr="007F02A0">
        <w:rPr>
          <w:rFonts w:ascii="Times New Roman" w:hAnsi="Times New Roman"/>
          <w:color w:val="1A1A1A"/>
          <w:sz w:val="24"/>
          <w:szCs w:val="24"/>
        </w:rPr>
        <w:t xml:space="preserve"> Е.Ф.</w:t>
      </w:r>
      <w:r w:rsidR="00F36FBB" w:rsidRPr="007F02A0">
        <w:rPr>
          <w:rFonts w:ascii="Times New Roman" w:hAnsi="Times New Roman"/>
          <w:color w:val="1A1A1A"/>
          <w:sz w:val="24"/>
          <w:szCs w:val="24"/>
        </w:rPr>
        <w:t>, Сагун</w:t>
      </w:r>
      <w:r w:rsidR="0025353D" w:rsidRPr="007F02A0">
        <w:rPr>
          <w:rFonts w:ascii="Times New Roman" w:hAnsi="Times New Roman"/>
          <w:color w:val="1A1A1A"/>
          <w:sz w:val="24"/>
          <w:szCs w:val="24"/>
        </w:rPr>
        <w:t xml:space="preserve"> В.А.</w:t>
      </w:r>
      <w:r w:rsidR="00F36FBB" w:rsidRPr="007F02A0">
        <w:rPr>
          <w:rFonts w:ascii="Times New Roman" w:hAnsi="Times New Roman"/>
          <w:color w:val="1A1A1A"/>
          <w:sz w:val="24"/>
          <w:szCs w:val="24"/>
        </w:rPr>
        <w:t xml:space="preserve"> Анатомия и физиология человека</w:t>
      </w:r>
      <w:r w:rsidR="0025353D" w:rsidRPr="007F02A0">
        <w:rPr>
          <w:rFonts w:ascii="Times New Roman" w:hAnsi="Times New Roman"/>
          <w:color w:val="1A1A1A"/>
          <w:sz w:val="24"/>
          <w:szCs w:val="24"/>
        </w:rPr>
        <w:t>:</w:t>
      </w:r>
      <w:r w:rsidR="00F36FBB" w:rsidRPr="007F02A0">
        <w:rPr>
          <w:rFonts w:ascii="Times New Roman" w:hAnsi="Times New Roman"/>
          <w:color w:val="1A1A1A"/>
          <w:sz w:val="24"/>
          <w:szCs w:val="24"/>
        </w:rPr>
        <w:t xml:space="preserve"> </w:t>
      </w:r>
      <w:r w:rsidR="0025353D" w:rsidRPr="007F02A0">
        <w:rPr>
          <w:rFonts w:ascii="Times New Roman" w:hAnsi="Times New Roman"/>
          <w:color w:val="1A1A1A"/>
          <w:sz w:val="24"/>
          <w:szCs w:val="24"/>
        </w:rPr>
        <w:t>у</w:t>
      </w:r>
      <w:r w:rsidR="00F36FBB" w:rsidRPr="007F02A0">
        <w:rPr>
          <w:rFonts w:ascii="Times New Roman" w:hAnsi="Times New Roman"/>
          <w:color w:val="1A1A1A"/>
          <w:sz w:val="24"/>
          <w:szCs w:val="24"/>
        </w:rPr>
        <w:t>чебник</w:t>
      </w:r>
      <w:r w:rsidR="0025353D" w:rsidRPr="007F02A0">
        <w:rPr>
          <w:rFonts w:ascii="Times New Roman" w:hAnsi="Times New Roman"/>
          <w:color w:val="1A1A1A"/>
          <w:sz w:val="24"/>
          <w:szCs w:val="24"/>
        </w:rPr>
        <w:t>. М</w:t>
      </w:r>
      <w:r w:rsidR="006A1D8B" w:rsidRPr="007F02A0">
        <w:rPr>
          <w:rFonts w:ascii="Times New Roman" w:hAnsi="Times New Roman"/>
          <w:color w:val="1A1A1A"/>
          <w:sz w:val="24"/>
          <w:szCs w:val="24"/>
        </w:rPr>
        <w:t>осква</w:t>
      </w:r>
      <w:r w:rsidR="0025353D" w:rsidRPr="007F02A0">
        <w:rPr>
          <w:rFonts w:ascii="Times New Roman" w:hAnsi="Times New Roman"/>
          <w:color w:val="1A1A1A"/>
          <w:sz w:val="24"/>
          <w:szCs w:val="24"/>
        </w:rPr>
        <w:t xml:space="preserve">: </w:t>
      </w:r>
      <w:r w:rsidR="0025353D" w:rsidRPr="007F02A0">
        <w:rPr>
          <w:rFonts w:ascii="Times New Roman" w:hAnsi="Times New Roman"/>
          <w:sz w:val="24"/>
          <w:szCs w:val="24"/>
        </w:rPr>
        <w:t>ГЭОТАР-Медиа</w:t>
      </w:r>
      <w:r w:rsidR="006A1D8B" w:rsidRPr="007F02A0">
        <w:rPr>
          <w:rFonts w:ascii="Times New Roman" w:hAnsi="Times New Roman"/>
          <w:sz w:val="24"/>
          <w:szCs w:val="24"/>
        </w:rPr>
        <w:t xml:space="preserve"> –</w:t>
      </w:r>
      <w:r w:rsidR="0025353D" w:rsidRPr="007F02A0">
        <w:rPr>
          <w:rFonts w:ascii="Times New Roman" w:hAnsi="Times New Roman"/>
          <w:sz w:val="24"/>
          <w:szCs w:val="24"/>
        </w:rPr>
        <w:t xml:space="preserve"> 2021. - 560 с.- </w:t>
      </w:r>
      <w:r w:rsidR="0025353D" w:rsidRPr="007F02A0">
        <w:rPr>
          <w:rFonts w:ascii="Times New Roman" w:hAnsi="Times New Roman"/>
          <w:sz w:val="24"/>
          <w:szCs w:val="24"/>
          <w:lang w:val="en-US"/>
        </w:rPr>
        <w:t>ISBN</w:t>
      </w:r>
      <w:r w:rsidR="0025353D" w:rsidRPr="007F02A0">
        <w:rPr>
          <w:rFonts w:ascii="Times New Roman" w:hAnsi="Times New Roman"/>
          <w:sz w:val="24"/>
          <w:szCs w:val="24"/>
        </w:rPr>
        <w:t xml:space="preserve"> 978-5-9704-6228-7</w:t>
      </w:r>
    </w:p>
    <w:p w14:paraId="29DE874D" w14:textId="77777777" w:rsidR="005D3F56" w:rsidRPr="007F02A0" w:rsidRDefault="00C30C82" w:rsidP="005D3F56">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1A1A1A"/>
          <w:sz w:val="24"/>
          <w:szCs w:val="24"/>
        </w:rPr>
      </w:pPr>
      <w:r w:rsidRPr="007F02A0">
        <w:rPr>
          <w:rFonts w:ascii="Times New Roman" w:hAnsi="Times New Roman"/>
          <w:color w:val="1A1A1A"/>
          <w:sz w:val="24"/>
          <w:szCs w:val="24"/>
        </w:rPr>
        <w:t>1</w:t>
      </w:r>
      <w:r w:rsidR="001606A1" w:rsidRPr="007F02A0">
        <w:rPr>
          <w:rFonts w:ascii="Times New Roman" w:hAnsi="Times New Roman"/>
          <w:color w:val="1A1A1A"/>
          <w:sz w:val="24"/>
          <w:szCs w:val="24"/>
        </w:rPr>
        <w:t>3</w:t>
      </w:r>
      <w:r w:rsidR="008B46B4" w:rsidRPr="007F02A0">
        <w:rPr>
          <w:rFonts w:ascii="Times New Roman" w:hAnsi="Times New Roman"/>
          <w:color w:val="1A1A1A"/>
          <w:sz w:val="24"/>
          <w:szCs w:val="24"/>
        </w:rPr>
        <w:t>. Федюкович, Н.И., Анатомия и физиология человека : учебник -</w:t>
      </w:r>
      <w:r w:rsidR="00F13493" w:rsidRPr="007F02A0">
        <w:rPr>
          <w:rFonts w:ascii="Times New Roman" w:hAnsi="Times New Roman"/>
          <w:color w:val="1A1A1A"/>
          <w:sz w:val="24"/>
          <w:szCs w:val="24"/>
        </w:rPr>
        <w:t xml:space="preserve"> </w:t>
      </w:r>
      <w:r w:rsidR="008B46B4" w:rsidRPr="007F02A0">
        <w:rPr>
          <w:rFonts w:ascii="Times New Roman" w:hAnsi="Times New Roman"/>
          <w:color w:val="1A1A1A"/>
          <w:sz w:val="24"/>
          <w:szCs w:val="24"/>
        </w:rPr>
        <w:t>Ростов-н</w:t>
      </w:r>
      <w:r w:rsidR="006E14AF" w:rsidRPr="007F02A0">
        <w:rPr>
          <w:rFonts w:ascii="Times New Roman" w:hAnsi="Times New Roman"/>
          <w:color w:val="1A1A1A"/>
          <w:sz w:val="24"/>
          <w:szCs w:val="24"/>
        </w:rPr>
        <w:t xml:space="preserve">а </w:t>
      </w:r>
      <w:r w:rsidR="008B46B4" w:rsidRPr="007F02A0">
        <w:rPr>
          <w:rFonts w:ascii="Times New Roman" w:hAnsi="Times New Roman"/>
          <w:color w:val="1A1A1A"/>
          <w:sz w:val="24"/>
          <w:szCs w:val="24"/>
        </w:rPr>
        <w:t>Д</w:t>
      </w:r>
      <w:r w:rsidR="006E14AF" w:rsidRPr="007F02A0">
        <w:rPr>
          <w:rFonts w:ascii="Times New Roman" w:hAnsi="Times New Roman"/>
          <w:color w:val="1A1A1A"/>
          <w:sz w:val="24"/>
          <w:szCs w:val="24"/>
        </w:rPr>
        <w:t>ону</w:t>
      </w:r>
      <w:r w:rsidR="008B46B4" w:rsidRPr="007F02A0">
        <w:rPr>
          <w:rFonts w:ascii="Times New Roman" w:hAnsi="Times New Roman"/>
          <w:color w:val="1A1A1A"/>
          <w:sz w:val="24"/>
          <w:szCs w:val="24"/>
        </w:rPr>
        <w:t>, Феникс,</w:t>
      </w:r>
      <w:r w:rsidR="00F13493" w:rsidRPr="007F02A0">
        <w:rPr>
          <w:rFonts w:ascii="Times New Roman" w:hAnsi="Times New Roman"/>
          <w:color w:val="1A1A1A"/>
          <w:sz w:val="24"/>
          <w:szCs w:val="24"/>
        </w:rPr>
        <w:t xml:space="preserve"> </w:t>
      </w:r>
      <w:r w:rsidR="008B46B4" w:rsidRPr="007F02A0">
        <w:rPr>
          <w:rFonts w:ascii="Times New Roman" w:hAnsi="Times New Roman"/>
          <w:color w:val="1A1A1A"/>
          <w:sz w:val="24"/>
          <w:szCs w:val="24"/>
        </w:rPr>
        <w:t>20</w:t>
      </w:r>
      <w:r w:rsidR="006E14AF" w:rsidRPr="007F02A0">
        <w:rPr>
          <w:rFonts w:ascii="Times New Roman" w:hAnsi="Times New Roman"/>
          <w:color w:val="1A1A1A"/>
          <w:sz w:val="24"/>
          <w:szCs w:val="24"/>
        </w:rPr>
        <w:t>21</w:t>
      </w:r>
      <w:r w:rsidR="008B46B4" w:rsidRPr="007F02A0">
        <w:rPr>
          <w:rFonts w:ascii="Times New Roman" w:hAnsi="Times New Roman"/>
          <w:color w:val="1A1A1A"/>
          <w:sz w:val="24"/>
          <w:szCs w:val="24"/>
        </w:rPr>
        <w:t xml:space="preserve">. </w:t>
      </w:r>
      <w:r w:rsidR="006E14AF" w:rsidRPr="007F02A0">
        <w:rPr>
          <w:rFonts w:ascii="Times New Roman" w:hAnsi="Times New Roman"/>
          <w:color w:val="1A1A1A"/>
          <w:sz w:val="24"/>
          <w:szCs w:val="24"/>
        </w:rPr>
        <w:t>– 5</w:t>
      </w:r>
      <w:r w:rsidR="004239B1" w:rsidRPr="007F02A0">
        <w:rPr>
          <w:rFonts w:ascii="Times New Roman" w:hAnsi="Times New Roman"/>
          <w:color w:val="1A1A1A"/>
          <w:sz w:val="24"/>
          <w:szCs w:val="24"/>
        </w:rPr>
        <w:t>73</w:t>
      </w:r>
      <w:r w:rsidR="006E14AF" w:rsidRPr="007F02A0">
        <w:rPr>
          <w:rFonts w:ascii="Times New Roman" w:hAnsi="Times New Roman"/>
          <w:color w:val="1A1A1A"/>
          <w:sz w:val="24"/>
          <w:szCs w:val="24"/>
        </w:rPr>
        <w:t xml:space="preserve"> </w:t>
      </w:r>
      <w:r w:rsidR="008B46B4" w:rsidRPr="007F02A0">
        <w:rPr>
          <w:rFonts w:ascii="Times New Roman" w:hAnsi="Times New Roman"/>
          <w:color w:val="1A1A1A"/>
          <w:sz w:val="24"/>
          <w:szCs w:val="24"/>
        </w:rPr>
        <w:t>с.: ил. – (среднее медицинское образование) ISBN 978-5-222-30111-1</w:t>
      </w:r>
    </w:p>
    <w:p w14:paraId="58F954BC" w14:textId="77777777" w:rsidR="005D3F56" w:rsidRPr="007F02A0" w:rsidRDefault="00C30C82" w:rsidP="005D3F56">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1A1A1A"/>
          <w:sz w:val="24"/>
          <w:szCs w:val="24"/>
        </w:rPr>
      </w:pPr>
      <w:r w:rsidRPr="007F02A0">
        <w:rPr>
          <w:rFonts w:ascii="Times New Roman" w:hAnsi="Times New Roman"/>
          <w:color w:val="1A1A1A"/>
          <w:sz w:val="24"/>
          <w:szCs w:val="24"/>
        </w:rPr>
        <w:t>1</w:t>
      </w:r>
      <w:r w:rsidR="001606A1" w:rsidRPr="007F02A0">
        <w:rPr>
          <w:rFonts w:ascii="Times New Roman" w:hAnsi="Times New Roman"/>
          <w:color w:val="1A1A1A"/>
          <w:sz w:val="24"/>
          <w:szCs w:val="24"/>
        </w:rPr>
        <w:t>4</w:t>
      </w:r>
      <w:r w:rsidR="000141C5" w:rsidRPr="007F02A0">
        <w:rPr>
          <w:rFonts w:ascii="Times New Roman" w:hAnsi="Times New Roman"/>
          <w:color w:val="1A1A1A"/>
          <w:sz w:val="24"/>
          <w:szCs w:val="24"/>
        </w:rPr>
        <w:t>. Швырев, А.А. Анатомия и физиология человека с основами общей патологии</w:t>
      </w:r>
      <w:r w:rsidR="004239B1" w:rsidRPr="007F02A0">
        <w:rPr>
          <w:rFonts w:ascii="Times New Roman" w:hAnsi="Times New Roman"/>
          <w:color w:val="1A1A1A"/>
          <w:sz w:val="24"/>
          <w:szCs w:val="24"/>
        </w:rPr>
        <w:t xml:space="preserve"> </w:t>
      </w:r>
      <w:r w:rsidR="000141C5" w:rsidRPr="007F02A0">
        <w:rPr>
          <w:rFonts w:ascii="Times New Roman" w:hAnsi="Times New Roman"/>
          <w:color w:val="1A1A1A"/>
          <w:sz w:val="24"/>
          <w:szCs w:val="24"/>
        </w:rPr>
        <w:t>: учеб. для мед. колледжей / А.А. Швырев;. –</w:t>
      </w:r>
      <w:r w:rsidR="00F13493" w:rsidRPr="007F02A0">
        <w:rPr>
          <w:rFonts w:ascii="Times New Roman" w:hAnsi="Times New Roman"/>
          <w:color w:val="1A1A1A"/>
          <w:sz w:val="24"/>
          <w:szCs w:val="24"/>
        </w:rPr>
        <w:t xml:space="preserve"> </w:t>
      </w:r>
      <w:r w:rsidR="000141C5" w:rsidRPr="007F02A0">
        <w:rPr>
          <w:rFonts w:ascii="Times New Roman" w:hAnsi="Times New Roman"/>
          <w:color w:val="1A1A1A"/>
          <w:sz w:val="24"/>
          <w:szCs w:val="24"/>
        </w:rPr>
        <w:t>Ростов н</w:t>
      </w:r>
      <w:r w:rsidR="004239B1" w:rsidRPr="007F02A0">
        <w:rPr>
          <w:rFonts w:ascii="Times New Roman" w:hAnsi="Times New Roman"/>
          <w:color w:val="1A1A1A"/>
          <w:sz w:val="24"/>
          <w:szCs w:val="24"/>
        </w:rPr>
        <w:t xml:space="preserve">а </w:t>
      </w:r>
      <w:r w:rsidR="000141C5" w:rsidRPr="007F02A0">
        <w:rPr>
          <w:rFonts w:ascii="Times New Roman" w:hAnsi="Times New Roman"/>
          <w:color w:val="1A1A1A"/>
          <w:sz w:val="24"/>
          <w:szCs w:val="24"/>
        </w:rPr>
        <w:t>Д</w:t>
      </w:r>
      <w:r w:rsidR="004239B1" w:rsidRPr="007F02A0">
        <w:rPr>
          <w:rFonts w:ascii="Times New Roman" w:hAnsi="Times New Roman"/>
          <w:color w:val="1A1A1A"/>
          <w:sz w:val="24"/>
          <w:szCs w:val="24"/>
        </w:rPr>
        <w:t xml:space="preserve">ону </w:t>
      </w:r>
      <w:r w:rsidR="000141C5" w:rsidRPr="007F02A0">
        <w:rPr>
          <w:rFonts w:ascii="Times New Roman" w:hAnsi="Times New Roman"/>
          <w:color w:val="1A1A1A"/>
          <w:sz w:val="24"/>
          <w:szCs w:val="24"/>
        </w:rPr>
        <w:t>: Издательство Феникс, 2021. – 411 с. – (Среднее медицинское образование)</w:t>
      </w:r>
      <w:r w:rsidR="00F13493" w:rsidRPr="007F02A0">
        <w:rPr>
          <w:rFonts w:ascii="Times New Roman" w:hAnsi="Times New Roman"/>
          <w:color w:val="1A1A1A"/>
          <w:sz w:val="24"/>
          <w:szCs w:val="24"/>
        </w:rPr>
        <w:t xml:space="preserve"> </w:t>
      </w:r>
      <w:r w:rsidR="000141C5" w:rsidRPr="007F02A0">
        <w:rPr>
          <w:rFonts w:ascii="Times New Roman" w:hAnsi="Times New Roman"/>
          <w:color w:val="1A1A1A"/>
          <w:sz w:val="24"/>
          <w:szCs w:val="24"/>
        </w:rPr>
        <w:t>ISBN 978-5-222-34893-2</w:t>
      </w:r>
      <w:r w:rsidR="005D3F56" w:rsidRPr="007F02A0">
        <w:rPr>
          <w:rFonts w:ascii="Times New Roman" w:hAnsi="Times New Roman"/>
          <w:color w:val="1A1A1A"/>
          <w:sz w:val="24"/>
          <w:szCs w:val="24"/>
        </w:rPr>
        <w:t>.</w:t>
      </w:r>
    </w:p>
    <w:p w14:paraId="7034A03D" w14:textId="77777777" w:rsidR="00C4306D" w:rsidRPr="007F02A0" w:rsidRDefault="00F36FBB" w:rsidP="004239B1">
      <w:pPr>
        <w:pStyle w:val="1"/>
        <w:shd w:val="clear" w:color="auto" w:fill="FFFFFF"/>
        <w:spacing w:before="0" w:after="0" w:line="276" w:lineRule="auto"/>
        <w:ind w:right="150" w:firstLine="709"/>
        <w:jc w:val="both"/>
        <w:rPr>
          <w:rFonts w:ascii="Times New Roman" w:hAnsi="Times New Roman"/>
          <w:b w:val="0"/>
          <w:sz w:val="24"/>
          <w:szCs w:val="24"/>
        </w:rPr>
      </w:pPr>
      <w:r w:rsidRPr="007F02A0">
        <w:rPr>
          <w:rFonts w:ascii="Times New Roman" w:hAnsi="Times New Roman"/>
          <w:b w:val="0"/>
          <w:color w:val="1A1A1A"/>
          <w:sz w:val="24"/>
          <w:szCs w:val="24"/>
        </w:rPr>
        <w:br/>
      </w:r>
      <w:r w:rsidR="00F13493" w:rsidRPr="007F02A0">
        <w:rPr>
          <w:rFonts w:ascii="Times New Roman" w:hAnsi="Times New Roman"/>
          <w:b w:val="0"/>
          <w:sz w:val="24"/>
          <w:szCs w:val="24"/>
        </w:rPr>
        <w:t xml:space="preserve"> </w:t>
      </w:r>
      <w:r w:rsidRPr="007F02A0">
        <w:rPr>
          <w:rFonts w:ascii="Times New Roman" w:hAnsi="Times New Roman"/>
          <w:color w:val="000000"/>
          <w:sz w:val="24"/>
          <w:szCs w:val="24"/>
          <w:shd w:val="clear" w:color="auto" w:fill="FFFFFF"/>
        </w:rPr>
        <w:tab/>
      </w:r>
      <w:r w:rsidR="00C4306D" w:rsidRPr="007F02A0">
        <w:rPr>
          <w:rFonts w:ascii="Times New Roman" w:hAnsi="Times New Roman"/>
          <w:sz w:val="24"/>
          <w:szCs w:val="24"/>
        </w:rPr>
        <w:t xml:space="preserve">3.2.2. </w:t>
      </w:r>
      <w:r w:rsidR="00F27863" w:rsidRPr="007F02A0">
        <w:rPr>
          <w:rFonts w:ascii="Times New Roman" w:hAnsi="Times New Roman"/>
          <w:sz w:val="24"/>
          <w:szCs w:val="24"/>
        </w:rPr>
        <w:t>Основные э</w:t>
      </w:r>
      <w:r w:rsidR="00C4306D" w:rsidRPr="007F02A0">
        <w:rPr>
          <w:rFonts w:ascii="Times New Roman" w:hAnsi="Times New Roman"/>
          <w:sz w:val="24"/>
          <w:szCs w:val="24"/>
        </w:rPr>
        <w:t xml:space="preserve">лектронные издания </w:t>
      </w:r>
    </w:p>
    <w:p w14:paraId="2DF42C3D" w14:textId="77777777" w:rsidR="00C30C82" w:rsidRPr="007F02A0" w:rsidRDefault="00C30C82" w:rsidP="009C4F57">
      <w:pPr>
        <w:spacing w:after="0"/>
        <w:ind w:firstLine="709"/>
        <w:jc w:val="both"/>
        <w:rPr>
          <w:rFonts w:ascii="Times New Roman" w:hAnsi="Times New Roman"/>
          <w:sz w:val="24"/>
          <w:szCs w:val="24"/>
          <w:lang w:eastAsia="nl-NL"/>
        </w:rPr>
      </w:pPr>
      <w:r w:rsidRPr="007F02A0">
        <w:rPr>
          <w:rFonts w:ascii="Times New Roman" w:hAnsi="Times New Roman"/>
          <w:sz w:val="24"/>
          <w:szCs w:val="24"/>
        </w:rPr>
        <w:t xml:space="preserve">Брин В. Б. Анатомия и физиология человека. Физиология в схемах и таблицах : учеб-ное пособие для спо / В. Б. Брин. — 2-е изд., стер. — Санкт-Петербург : Лань, 2021. — 608 с. — ISBN 978-5-8114-7040-2. — Текст : электронный // Лань : электронно-библиотечная система. — URL: </w:t>
      </w:r>
      <w:hyperlink r:id="rId162" w:history="1">
        <w:r w:rsidRPr="007F02A0">
          <w:rPr>
            <w:rStyle w:val="ac"/>
            <w:rFonts w:ascii="Times New Roman" w:hAnsi="Times New Roman"/>
            <w:sz w:val="24"/>
            <w:szCs w:val="24"/>
          </w:rPr>
          <w:t>https://e.lanbook.com/book/154378</w:t>
        </w:r>
      </w:hyperlink>
      <w:r w:rsidRPr="007F02A0">
        <w:rPr>
          <w:rFonts w:ascii="Times New Roman" w:hAnsi="Times New Roman"/>
          <w:sz w:val="24"/>
          <w:szCs w:val="24"/>
        </w:rPr>
        <w:t xml:space="preserve">  (дата обращения: 14.01.2022). — Режим доступа: для авториз. пользователей.</w:t>
      </w:r>
    </w:p>
    <w:p w14:paraId="0B51DF2E" w14:textId="77777777" w:rsidR="00C30C82" w:rsidRPr="007F02A0" w:rsidRDefault="00C30C82" w:rsidP="009C4F57">
      <w:pPr>
        <w:spacing w:after="0"/>
        <w:ind w:firstLine="709"/>
        <w:jc w:val="both"/>
        <w:rPr>
          <w:rFonts w:ascii="Times New Roman" w:hAnsi="Times New Roman"/>
          <w:sz w:val="24"/>
          <w:szCs w:val="24"/>
          <w:lang w:eastAsia="nl-NL"/>
        </w:rPr>
      </w:pPr>
      <w:r w:rsidRPr="007F02A0">
        <w:rPr>
          <w:rFonts w:ascii="Times New Roman" w:hAnsi="Times New Roman"/>
          <w:sz w:val="24"/>
          <w:szCs w:val="24"/>
        </w:rPr>
        <w:t xml:space="preserve">Брин В. Б., Кокаев Р. И. и др. Физиология с основами анатомии. Практические за-нятия : учебное пособие / В. Б. Брин, Р. И. Кокаев, Ж. К. Албегова, Т. В. Молдован. — 2-е изд., стер. — Санкт-Петербург : Лань, 2020. — 492 с. — ISBN 978-5-8114-5216-3. — Текст : электронный // Лань : электронно-библиотечная система. — URL: </w:t>
      </w:r>
      <w:hyperlink r:id="rId163" w:history="1">
        <w:r w:rsidRPr="007F02A0">
          <w:rPr>
            <w:rStyle w:val="ac"/>
            <w:rFonts w:ascii="Times New Roman" w:hAnsi="Times New Roman"/>
            <w:sz w:val="24"/>
            <w:szCs w:val="24"/>
          </w:rPr>
          <w:t>https://e.lanbook.com/book/136179</w:t>
        </w:r>
      </w:hyperlink>
      <w:r w:rsidRPr="007F02A0">
        <w:rPr>
          <w:rFonts w:ascii="Times New Roman" w:hAnsi="Times New Roman"/>
          <w:sz w:val="24"/>
          <w:szCs w:val="24"/>
        </w:rPr>
        <w:t xml:space="preserve">  (дата обращения: 14.01.2022). — Режим доступа: для авториз. пользователей.</w:t>
      </w:r>
    </w:p>
    <w:p w14:paraId="5EEB91F8" w14:textId="77777777" w:rsidR="00C30C82" w:rsidRPr="007F02A0" w:rsidRDefault="00C30C82" w:rsidP="009C4F57">
      <w:pPr>
        <w:spacing w:after="0"/>
        <w:ind w:firstLine="709"/>
        <w:jc w:val="both"/>
        <w:rPr>
          <w:rFonts w:ascii="Times New Roman" w:hAnsi="Times New Roman"/>
          <w:sz w:val="24"/>
          <w:szCs w:val="24"/>
          <w:lang w:eastAsia="nl-NL"/>
        </w:rPr>
      </w:pPr>
      <w:r w:rsidRPr="007F02A0">
        <w:rPr>
          <w:rFonts w:ascii="Times New Roman" w:hAnsi="Times New Roman"/>
          <w:sz w:val="24"/>
          <w:szCs w:val="24"/>
        </w:rPr>
        <w:t xml:space="preserve">Брусникина О. А. Анатомия и физиология человека. Рабочая тетрадь : учебное посо-бие для спо / О. А. Брусникина. — 3-е изд., стер. — Санкт-Петербург : Лань, 2021. — 144 с. — ISBN 978-5-8114-7108-9. — Текст : электронный // Лань : электронно-библиотечная система. — URL: </w:t>
      </w:r>
      <w:hyperlink r:id="rId164" w:history="1">
        <w:r w:rsidRPr="007F02A0">
          <w:rPr>
            <w:rStyle w:val="ac"/>
            <w:rFonts w:ascii="Times New Roman" w:hAnsi="Times New Roman"/>
            <w:sz w:val="24"/>
            <w:szCs w:val="24"/>
          </w:rPr>
          <w:t>https://e.lanbook.com/book/155673</w:t>
        </w:r>
      </w:hyperlink>
      <w:r w:rsidRPr="007F02A0">
        <w:rPr>
          <w:rFonts w:ascii="Times New Roman" w:hAnsi="Times New Roman"/>
          <w:sz w:val="24"/>
          <w:szCs w:val="24"/>
        </w:rPr>
        <w:t xml:space="preserve">  (дата обращения: 14.01.2022). — Режим доступа: для авториз. пользователей.</w:t>
      </w:r>
    </w:p>
    <w:p w14:paraId="0E4BC205" w14:textId="77777777" w:rsidR="00197DED" w:rsidRPr="007F02A0" w:rsidRDefault="002D6EEF" w:rsidP="009C4F57">
      <w:pPr>
        <w:spacing w:after="0"/>
        <w:ind w:firstLine="709"/>
        <w:jc w:val="both"/>
        <w:rPr>
          <w:rFonts w:ascii="Times New Roman" w:hAnsi="Times New Roman"/>
          <w:sz w:val="24"/>
          <w:szCs w:val="24"/>
          <w:lang w:eastAsia="nl-NL"/>
        </w:rPr>
      </w:pPr>
      <w:r w:rsidRPr="007F02A0">
        <w:rPr>
          <w:rFonts w:ascii="Times New Roman" w:hAnsi="Times New Roman"/>
          <w:sz w:val="24"/>
          <w:szCs w:val="24"/>
          <w:lang w:eastAsia="nl-NL"/>
        </w:rPr>
        <w:t>1</w:t>
      </w:r>
      <w:r w:rsidR="00576433" w:rsidRPr="007F02A0">
        <w:rPr>
          <w:rFonts w:ascii="Times New Roman" w:hAnsi="Times New Roman"/>
          <w:sz w:val="24"/>
          <w:szCs w:val="24"/>
          <w:lang w:eastAsia="nl-NL"/>
        </w:rPr>
        <w:t xml:space="preserve">. </w:t>
      </w:r>
      <w:r w:rsidR="00197DED" w:rsidRPr="007F02A0">
        <w:rPr>
          <w:rFonts w:ascii="Times New Roman" w:hAnsi="Times New Roman"/>
          <w:sz w:val="24"/>
          <w:szCs w:val="24"/>
          <w:lang w:eastAsia="nl-NL"/>
        </w:rPr>
        <w:t xml:space="preserve">Гайворонский, И. В. Анатомия и физиология человека. Иллюстрированный учебник / И. В. Гайворонский [и др. ] ; под ред. И. В. Гайворонского. - Москва : ГЭОТАР-Медиа, 2020. - 672 с. : ил. - 672 с. - ISBN 978-5-9704-5759-7. - Текст : электронный // ЭБС "Консультант студента" : [сайт]. - URL : </w:t>
      </w:r>
      <w:hyperlink r:id="rId165" w:history="1">
        <w:r w:rsidR="00197DED" w:rsidRPr="007F02A0">
          <w:rPr>
            <w:lang w:eastAsia="nl-NL"/>
          </w:rPr>
          <w:t>https://www.studentlibrary.ru/book/ISBN9785970457597.html</w:t>
        </w:r>
      </w:hyperlink>
      <w:r w:rsidR="00F13493" w:rsidRPr="007F02A0">
        <w:rPr>
          <w:rFonts w:ascii="Times New Roman" w:hAnsi="Times New Roman"/>
          <w:sz w:val="24"/>
          <w:szCs w:val="24"/>
          <w:lang w:eastAsia="nl-NL"/>
        </w:rPr>
        <w:t xml:space="preserve"> </w:t>
      </w:r>
    </w:p>
    <w:p w14:paraId="0B5EF503" w14:textId="77777777" w:rsidR="008D228A" w:rsidRPr="007F02A0" w:rsidRDefault="001B5C94" w:rsidP="009C4F57">
      <w:pPr>
        <w:spacing w:after="0"/>
        <w:ind w:firstLine="709"/>
        <w:jc w:val="both"/>
        <w:rPr>
          <w:rFonts w:ascii="Times New Roman" w:hAnsi="Times New Roman"/>
          <w:sz w:val="24"/>
          <w:szCs w:val="24"/>
          <w:lang w:eastAsia="nl-NL"/>
        </w:rPr>
      </w:pPr>
      <w:r w:rsidRPr="007F02A0">
        <w:rPr>
          <w:rFonts w:ascii="Times New Roman" w:hAnsi="Times New Roman"/>
          <w:sz w:val="24"/>
          <w:szCs w:val="24"/>
          <w:lang w:eastAsia="nl-NL"/>
        </w:rPr>
        <w:t>2</w:t>
      </w:r>
      <w:r w:rsidR="008D228A" w:rsidRPr="007F02A0">
        <w:rPr>
          <w:rFonts w:ascii="Times New Roman" w:hAnsi="Times New Roman"/>
          <w:sz w:val="24"/>
          <w:szCs w:val="24"/>
          <w:lang w:eastAsia="nl-NL"/>
        </w:rPr>
        <w:t xml:space="preserve">. Дробинская, А. О. Анатомия и физиология человека: учебник для среднего профессионального образования / А. О. Дробинская. — 2-е изд., перераб. и доп. — Москва: Издательство Юрайт, 2020. — 414 с. — (Профессиональное образование). — ISBN 978-5-534-00684-1. — Текст: электронный // ЭБС Юрайт [сайт]. — URL: </w:t>
      </w:r>
      <w:hyperlink r:id="rId166" w:history="1">
        <w:r w:rsidR="008D228A" w:rsidRPr="007F02A0">
          <w:rPr>
            <w:lang w:eastAsia="nl-NL"/>
          </w:rPr>
          <w:t>https://urait.ru/bcode/452350</w:t>
        </w:r>
      </w:hyperlink>
      <w:r w:rsidR="008D228A" w:rsidRPr="007F02A0">
        <w:rPr>
          <w:rFonts w:ascii="Times New Roman" w:hAnsi="Times New Roman"/>
          <w:sz w:val="24"/>
          <w:szCs w:val="24"/>
          <w:lang w:eastAsia="nl-NL"/>
        </w:rPr>
        <w:t xml:space="preserve"> </w:t>
      </w:r>
    </w:p>
    <w:p w14:paraId="54EA3A99" w14:textId="77777777" w:rsidR="00C810C7" w:rsidRPr="007F02A0" w:rsidRDefault="001B5C94" w:rsidP="009C4F57">
      <w:pPr>
        <w:spacing w:after="0"/>
        <w:ind w:firstLine="709"/>
        <w:jc w:val="both"/>
        <w:rPr>
          <w:rFonts w:ascii="Times New Roman" w:hAnsi="Times New Roman"/>
          <w:sz w:val="24"/>
          <w:szCs w:val="24"/>
          <w:lang w:eastAsia="nl-NL"/>
        </w:rPr>
      </w:pPr>
      <w:r w:rsidRPr="007F02A0">
        <w:rPr>
          <w:rFonts w:ascii="Times New Roman" w:hAnsi="Times New Roman"/>
          <w:sz w:val="24"/>
          <w:szCs w:val="24"/>
          <w:lang w:eastAsia="nl-NL"/>
        </w:rPr>
        <w:t>3</w:t>
      </w:r>
      <w:r w:rsidR="00C810C7" w:rsidRPr="007F02A0">
        <w:rPr>
          <w:rFonts w:ascii="Times New Roman" w:hAnsi="Times New Roman"/>
          <w:sz w:val="24"/>
          <w:szCs w:val="24"/>
          <w:lang w:eastAsia="nl-NL"/>
        </w:rPr>
        <w:t xml:space="preserve">. Замараев, В. А. Анатомия: учебное пособие для среднего профессионального образования / В. А. Замараев. — 2-е изд., испр. и доп. — Москва: Издательство Юрайт, 2020. — 268 с. — (Профессиональное образование). — ISBN 978-5-534-07846-6. — Текст: электронный // ЭБС Юрайт [сайт]. — URL: </w:t>
      </w:r>
      <w:hyperlink r:id="rId167" w:history="1">
        <w:r w:rsidR="00B32D1B" w:rsidRPr="007F02A0">
          <w:rPr>
            <w:lang w:eastAsia="nl-NL"/>
          </w:rPr>
          <w:t>https://urait.ru/bcode/453012</w:t>
        </w:r>
      </w:hyperlink>
      <w:r w:rsidR="00B32D1B" w:rsidRPr="007F02A0">
        <w:rPr>
          <w:rFonts w:ascii="Times New Roman" w:hAnsi="Times New Roman"/>
          <w:sz w:val="24"/>
          <w:szCs w:val="24"/>
          <w:lang w:eastAsia="nl-NL"/>
        </w:rPr>
        <w:t xml:space="preserve"> </w:t>
      </w:r>
    </w:p>
    <w:p w14:paraId="38D6D680" w14:textId="77777777" w:rsidR="00C30C82" w:rsidRPr="007F02A0" w:rsidRDefault="005F1F12" w:rsidP="009C4F57">
      <w:pPr>
        <w:pStyle w:val="afffffb"/>
        <w:spacing w:line="276" w:lineRule="auto"/>
        <w:ind w:firstLine="709"/>
        <w:jc w:val="both"/>
        <w:rPr>
          <w:lang w:val="ru-RU"/>
        </w:rPr>
      </w:pPr>
      <w:r w:rsidRPr="007F02A0">
        <w:rPr>
          <w:lang w:val="ru-RU"/>
        </w:rPr>
        <w:t xml:space="preserve">4. </w:t>
      </w:r>
      <w:r w:rsidR="00C30C82" w:rsidRPr="007F02A0">
        <w:rPr>
          <w:lang w:val="ru-RU"/>
        </w:rPr>
        <w:t xml:space="preserve">Караханян К. Г. Анатомия и физиология человека. Сборник ситуационных задач : учебное пособие для спо / К. Г. Караханян, Е. В. Карпова. — 2-е изд., стер. — Санкт-Петербург : Лань, 2021. — 72 с. — ISBN 978-5-8114-7453-0. — Текст : электронный // Лань : электронно-библиотечная система. — URL: </w:t>
      </w:r>
      <w:hyperlink r:id="rId168" w:history="1">
        <w:r w:rsidR="00C30C82" w:rsidRPr="007F02A0">
          <w:rPr>
            <w:rStyle w:val="ac"/>
            <w:lang w:val="ru-RU"/>
          </w:rPr>
          <w:t>https://e.lanbook.com/book/160133</w:t>
        </w:r>
      </w:hyperlink>
      <w:r w:rsidR="00C30C82" w:rsidRPr="007F02A0">
        <w:rPr>
          <w:lang w:val="ru-RU"/>
        </w:rPr>
        <w:t xml:space="preserve">  (дата обращения: 14.01.2022). — Режим доступа: для авториз. пользователей.</w:t>
      </w:r>
    </w:p>
    <w:p w14:paraId="24EFBAF4" w14:textId="77777777" w:rsidR="00C30C82" w:rsidRPr="007F02A0" w:rsidRDefault="005F1F12" w:rsidP="009C4F57">
      <w:pPr>
        <w:pStyle w:val="afffffb"/>
        <w:spacing w:line="276" w:lineRule="auto"/>
        <w:ind w:firstLine="709"/>
        <w:jc w:val="both"/>
        <w:rPr>
          <w:lang w:val="ru-RU"/>
        </w:rPr>
      </w:pPr>
      <w:r w:rsidRPr="007F02A0">
        <w:rPr>
          <w:lang w:val="ru-RU"/>
        </w:rPr>
        <w:t xml:space="preserve">5. </w:t>
      </w:r>
      <w:r w:rsidR="00C30C82" w:rsidRPr="007F02A0">
        <w:rPr>
          <w:lang w:val="ru-RU"/>
        </w:rPr>
        <w:t xml:space="preserve">Кондакова Э. Б. Рабочая тетрадь по анатомии и физиологии : учебное пособие для спо / Э. Б. Кондакова, И. Ю. Графова. — 4-е изд., испр. — Санкт-Петербург : Лань, 2022. — 104 с. — ISBN 978-5-8114-9239-8. — Текст : электронный // Лань : электронно-библиотечная система. — URL: </w:t>
      </w:r>
      <w:hyperlink r:id="rId169" w:history="1">
        <w:r w:rsidR="00C30C82" w:rsidRPr="007F02A0">
          <w:rPr>
            <w:rStyle w:val="ac"/>
            <w:lang w:val="ru-RU"/>
          </w:rPr>
          <w:t>https://e.lanbook.com/book/189366</w:t>
        </w:r>
      </w:hyperlink>
      <w:r w:rsidR="00C30C82" w:rsidRPr="007F02A0">
        <w:rPr>
          <w:lang w:val="ru-RU"/>
        </w:rPr>
        <w:t xml:space="preserve">  (дата обращения: 14.01.2022). — Режим доступа: для авториз. пользователей.</w:t>
      </w:r>
    </w:p>
    <w:p w14:paraId="1BE3DCF0" w14:textId="77777777" w:rsidR="00C30C82" w:rsidRPr="007F02A0" w:rsidRDefault="005F1F12" w:rsidP="009C4F57">
      <w:pPr>
        <w:pStyle w:val="afffffb"/>
        <w:spacing w:line="276" w:lineRule="auto"/>
        <w:ind w:firstLine="709"/>
        <w:jc w:val="both"/>
        <w:rPr>
          <w:lang w:val="ru-RU"/>
        </w:rPr>
      </w:pPr>
      <w:r w:rsidRPr="007F02A0">
        <w:rPr>
          <w:lang w:val="ru-RU"/>
        </w:rPr>
        <w:t xml:space="preserve">6. </w:t>
      </w:r>
      <w:r w:rsidR="00C30C82" w:rsidRPr="007F02A0">
        <w:rPr>
          <w:lang w:val="ru-RU"/>
        </w:rPr>
        <w:t xml:space="preserve">Кондакова, Э. Б. Рабочая тетрадь по анатомии и физиологии. Ответы : учебное посо-бие / Э. Б. Кондакова, И. Ю. Графова. — Санкт-Петербург : Лань, 2018. — 80 с. — ISBN 978-5-8114-2649-2. — Текст : электронный // Лань : электронно-библиотечная система. — URL: </w:t>
      </w:r>
      <w:hyperlink r:id="rId170" w:history="1">
        <w:r w:rsidR="00C30C82" w:rsidRPr="007F02A0">
          <w:rPr>
            <w:rStyle w:val="ac"/>
            <w:lang w:val="ru-RU"/>
          </w:rPr>
          <w:t>https://e.lanbook.com/book/101859</w:t>
        </w:r>
      </w:hyperlink>
      <w:r w:rsidR="00C30C82" w:rsidRPr="007F02A0">
        <w:rPr>
          <w:lang w:val="ru-RU"/>
        </w:rPr>
        <w:t xml:space="preserve">  (дата обращения: 14.01.2022). — Режим доступа: для авториз. пользователей.</w:t>
      </w:r>
    </w:p>
    <w:p w14:paraId="0F9FA2CE" w14:textId="77777777" w:rsidR="00C30C82" w:rsidRPr="007F02A0" w:rsidRDefault="005F1F12" w:rsidP="009C4F57">
      <w:pPr>
        <w:pStyle w:val="afffffb"/>
        <w:spacing w:line="276" w:lineRule="auto"/>
        <w:ind w:firstLine="709"/>
        <w:jc w:val="both"/>
        <w:rPr>
          <w:lang w:val="ru-RU"/>
        </w:rPr>
      </w:pPr>
      <w:r w:rsidRPr="007F02A0">
        <w:rPr>
          <w:lang w:val="ru-RU"/>
        </w:rPr>
        <w:t xml:space="preserve">7. </w:t>
      </w:r>
      <w:r w:rsidR="00C30C82" w:rsidRPr="007F02A0">
        <w:rPr>
          <w:lang w:val="ru-RU"/>
        </w:rPr>
        <w:t xml:space="preserve">Нижегородцева О. А. Анатомия и физиология человека. Дневник практических заня-тий : учебное пособие для спо / О. А. Нижегородцева. — 3-е изд., стер. — Санкт-Петербург : Лань, 2021. — 220 с. — ISBN 978-5-8114-6688-7. — Текст : электронный // Лань : электронно-библиотечная система. — URL: </w:t>
      </w:r>
      <w:hyperlink r:id="rId171" w:history="1">
        <w:r w:rsidR="00C30C82" w:rsidRPr="007F02A0">
          <w:rPr>
            <w:rStyle w:val="ac"/>
            <w:lang w:val="ru-RU"/>
          </w:rPr>
          <w:t>https://e.lanbook.com/book/151668</w:t>
        </w:r>
      </w:hyperlink>
      <w:r w:rsidR="00C30C82" w:rsidRPr="007F02A0">
        <w:rPr>
          <w:lang w:val="ru-RU"/>
        </w:rPr>
        <w:t xml:space="preserve">  (дата обращения: 14.01.2022). — Режим доступа: для авториз. пользователей.</w:t>
      </w:r>
    </w:p>
    <w:p w14:paraId="7A35747A" w14:textId="77777777" w:rsidR="00C30C82" w:rsidRPr="007F02A0" w:rsidRDefault="005F1F12" w:rsidP="009C4F57">
      <w:pPr>
        <w:pStyle w:val="afffffb"/>
        <w:spacing w:line="276" w:lineRule="auto"/>
        <w:ind w:firstLine="709"/>
        <w:jc w:val="both"/>
        <w:rPr>
          <w:lang w:val="ru-RU"/>
        </w:rPr>
      </w:pPr>
      <w:r w:rsidRPr="007F02A0">
        <w:rPr>
          <w:lang w:val="ru-RU"/>
        </w:rPr>
        <w:t xml:space="preserve">8. </w:t>
      </w:r>
      <w:r w:rsidR="00C30C82" w:rsidRPr="007F02A0">
        <w:rPr>
          <w:lang w:val="ru-RU"/>
        </w:rPr>
        <w:t xml:space="preserve">Нижегородцева О. А. Анатомия и физиология человека. Рабочая тетрадь для внеауди-торной работы : учебное пособие / О. А. Нижегородцева. — 2-е изд., стер. — Санкт-Петербург : Лань, 2020. — 196 с. — ISBN 978-5-8114-5270-5. — Текст : электронный // Лань : электронно-библиотечная система. — URL: </w:t>
      </w:r>
      <w:hyperlink r:id="rId172" w:history="1">
        <w:r w:rsidR="00C30C82" w:rsidRPr="007F02A0">
          <w:rPr>
            <w:rStyle w:val="ac"/>
            <w:lang w:val="ru-RU"/>
          </w:rPr>
          <w:t>https://e.lanbook.com/book/138190</w:t>
        </w:r>
      </w:hyperlink>
      <w:r w:rsidR="00C30C82" w:rsidRPr="007F02A0">
        <w:rPr>
          <w:lang w:val="ru-RU"/>
        </w:rPr>
        <w:t xml:space="preserve">  (дата обращения: 14.01.2022). — Режим доступа: для авториз. пользователей.</w:t>
      </w:r>
    </w:p>
    <w:p w14:paraId="6FC25CA3" w14:textId="77777777" w:rsidR="005F1F12" w:rsidRPr="007F02A0" w:rsidRDefault="005F1F12" w:rsidP="009C4F57">
      <w:pPr>
        <w:pStyle w:val="afffffb"/>
        <w:spacing w:line="276" w:lineRule="auto"/>
        <w:ind w:firstLine="709"/>
        <w:jc w:val="both"/>
        <w:rPr>
          <w:lang w:val="ru-RU"/>
        </w:rPr>
      </w:pPr>
      <w:r w:rsidRPr="007F02A0">
        <w:rPr>
          <w:lang w:val="ru-RU"/>
        </w:rPr>
        <w:t xml:space="preserve">9. Сай Ю. В. Анатомия и физиология человека. Словарь терминов и понятий : учебное пособие для спо / Ю. В. Сай, Н. М. Кузнецова. — 3-е изд., стер. — Санкт-Петербург : Лань, 2022. — 116 с. — ISBN 978-5-8114-9152-0. — Текст : электронный // Лань : электронно-библиотечная система. — URL: </w:t>
      </w:r>
      <w:hyperlink r:id="rId173" w:history="1">
        <w:r w:rsidRPr="007F02A0">
          <w:rPr>
            <w:rStyle w:val="ac"/>
            <w:lang w:val="ru-RU"/>
          </w:rPr>
          <w:t>https://e.lanbook.com/book/187695</w:t>
        </w:r>
      </w:hyperlink>
      <w:r w:rsidRPr="007F02A0">
        <w:rPr>
          <w:lang w:val="ru-RU"/>
        </w:rPr>
        <w:t xml:space="preserve">  (дата обращения: 14.01.2022). — Режим доступа: для авториз. пользователей</w:t>
      </w:r>
    </w:p>
    <w:p w14:paraId="0E68BDD9" w14:textId="77777777" w:rsidR="005F1F12" w:rsidRPr="007F02A0" w:rsidRDefault="005F1F12" w:rsidP="009C4F57">
      <w:pPr>
        <w:pStyle w:val="afffffb"/>
        <w:spacing w:line="276" w:lineRule="auto"/>
        <w:ind w:firstLine="709"/>
        <w:jc w:val="both"/>
        <w:rPr>
          <w:lang w:val="ru-RU"/>
        </w:rPr>
      </w:pPr>
      <w:r w:rsidRPr="007F02A0">
        <w:rPr>
          <w:lang w:val="ru-RU"/>
        </w:rPr>
        <w:t xml:space="preserve">10. Сай Ю. В. Анатомия и физиология человека и основы патологии. Пособие для подго-товки к экзамену : учебное пособие / Ю. В. Сай, Л. Н. Голубева, А. В. Баев. — Санкт-Петербург : Лань, 2020. — 196 с. — ISBN 978-5-8114-4892-0. — Текст : электронный // Лань : электронно-библиотечная система. — URL: </w:t>
      </w:r>
      <w:hyperlink r:id="rId174" w:history="1">
        <w:r w:rsidRPr="007F02A0">
          <w:rPr>
            <w:rStyle w:val="ac"/>
            <w:lang w:val="ru-RU"/>
          </w:rPr>
          <w:t>https://e.lanbook.com/book/136172</w:t>
        </w:r>
      </w:hyperlink>
      <w:r w:rsidRPr="007F02A0">
        <w:rPr>
          <w:lang w:val="ru-RU"/>
        </w:rPr>
        <w:t xml:space="preserve">  (дата обращения: 14.01.2022). — Режим доступа: для авториз. пользователей.</w:t>
      </w:r>
    </w:p>
    <w:p w14:paraId="6347DF35" w14:textId="77777777" w:rsidR="00197DED" w:rsidRPr="007F02A0" w:rsidRDefault="005F1F12" w:rsidP="009C4F57">
      <w:pPr>
        <w:pStyle w:val="afffffb"/>
        <w:spacing w:line="276" w:lineRule="auto"/>
        <w:ind w:firstLine="709"/>
        <w:jc w:val="both"/>
        <w:rPr>
          <w:lang w:val="ru-RU"/>
        </w:rPr>
      </w:pPr>
      <w:r w:rsidRPr="007F02A0">
        <w:rPr>
          <w:lang w:val="ru-RU"/>
        </w:rPr>
        <w:t>11</w:t>
      </w:r>
      <w:r w:rsidR="00197DED" w:rsidRPr="007F02A0">
        <w:rPr>
          <w:lang w:val="ru-RU"/>
        </w:rPr>
        <w:t xml:space="preserve">. </w:t>
      </w:r>
      <w:r w:rsidR="006F1F9B" w:rsidRPr="007F02A0">
        <w:rPr>
          <w:lang w:val="ru-RU"/>
        </w:rPr>
        <w:t>Сапин, М. Р. Анатомия человека : атлас : учеб. пособие для медицинских училищ и колледжей / М. Р. Сапин, З. Г. Брыксина, С. В. Клочкова. - Москва : ГЭОТАР-Медиа, 2022. - 376 с. - ISBN 978-5-9704-6577-6. - Текст : электронный // URL : http://www.medcollegelib.ru/book/ISBN9785970465776.html</w:t>
      </w:r>
    </w:p>
    <w:p w14:paraId="574AE8FE" w14:textId="77777777" w:rsidR="006F1F9B" w:rsidRPr="007F02A0" w:rsidRDefault="005F1F12" w:rsidP="00821959">
      <w:pPr>
        <w:pStyle w:val="afffffb"/>
        <w:spacing w:line="276" w:lineRule="auto"/>
        <w:ind w:firstLine="709"/>
        <w:jc w:val="both"/>
        <w:rPr>
          <w:lang w:val="ru-RU"/>
        </w:rPr>
      </w:pPr>
      <w:r w:rsidRPr="007F02A0">
        <w:rPr>
          <w:lang w:val="ru-RU"/>
        </w:rPr>
        <w:t>12</w:t>
      </w:r>
      <w:r w:rsidR="007B76EB" w:rsidRPr="007F02A0">
        <w:rPr>
          <w:lang w:val="ru-RU"/>
        </w:rPr>
        <w:t xml:space="preserve">. Смольянникова, Н. В. Анатомия и физиология человека : учебник / Н. В. Смольянникова, Е. Ф. Фалина, В. А. Сагун. - 4-е изд. , перераб. и доп. - Москва : ГЭОТАР-Медиа, 2021. - 592 с. - ISBN 978-5-9704-6228-7. - Текст : электронный // URL : </w:t>
      </w:r>
      <w:hyperlink r:id="rId175" w:history="1">
        <w:r w:rsidR="007B76EB" w:rsidRPr="007F02A0">
          <w:rPr>
            <w:lang w:val="ru-RU"/>
          </w:rPr>
          <w:t>http://www.medcollegelib.ru/book/ISBN9785970462287.html</w:t>
        </w:r>
      </w:hyperlink>
    </w:p>
    <w:p w14:paraId="6FD931F6" w14:textId="77777777" w:rsidR="007B76EB" w:rsidRPr="007F02A0" w:rsidRDefault="007B76EB" w:rsidP="00821959">
      <w:pPr>
        <w:pStyle w:val="afffffb"/>
        <w:spacing w:line="276" w:lineRule="auto"/>
        <w:ind w:firstLine="709"/>
        <w:jc w:val="both"/>
        <w:rPr>
          <w:b/>
          <w:bCs/>
          <w:lang w:val="ru-RU"/>
        </w:rPr>
      </w:pPr>
    </w:p>
    <w:p w14:paraId="7A5E9476" w14:textId="77777777" w:rsidR="006A1D8B" w:rsidRPr="007F02A0" w:rsidRDefault="001606A1" w:rsidP="00821959">
      <w:pPr>
        <w:pStyle w:val="afffffb"/>
        <w:spacing w:line="276" w:lineRule="auto"/>
        <w:ind w:firstLine="709"/>
        <w:jc w:val="both"/>
        <w:rPr>
          <w:b/>
          <w:bCs/>
          <w:lang w:val="ru-RU"/>
        </w:rPr>
      </w:pPr>
      <w:r w:rsidRPr="007F02A0">
        <w:rPr>
          <w:b/>
          <w:bCs/>
          <w:lang w:val="ru-RU"/>
        </w:rPr>
        <w:t>3.2.3. Дополнительные источники</w:t>
      </w:r>
    </w:p>
    <w:p w14:paraId="19727ADD" w14:textId="77777777" w:rsidR="001606A1" w:rsidRPr="007F02A0" w:rsidRDefault="001606A1" w:rsidP="006E14AF">
      <w:pPr>
        <w:pStyle w:val="afffffb"/>
        <w:numPr>
          <w:ilvl w:val="0"/>
          <w:numId w:val="47"/>
        </w:numPr>
        <w:spacing w:line="276" w:lineRule="auto"/>
        <w:ind w:left="0" w:firstLine="709"/>
        <w:jc w:val="both"/>
        <w:rPr>
          <w:lang w:val="ru-RU"/>
        </w:rPr>
      </w:pPr>
      <w:r w:rsidRPr="007F02A0">
        <w:rPr>
          <w:lang w:val="ru-RU"/>
        </w:rPr>
        <w:t>. Топоров, Г.Н.,Панасенко, Н.И. Словарь терминов по клинической анатомии / Г.Н.Топоров, Н.И. Панасенко.-</w:t>
      </w:r>
      <w:r w:rsidRPr="007F02A0">
        <w:rPr>
          <w:color w:val="222222"/>
          <w:shd w:val="clear" w:color="auto" w:fill="FFFFFF"/>
          <w:lang w:val="ru-RU"/>
        </w:rPr>
        <w:t xml:space="preserve">Москва : Медицина, 2020. - 463 с.; 25 см.; </w:t>
      </w:r>
      <w:r w:rsidRPr="007F02A0">
        <w:rPr>
          <w:color w:val="222222"/>
          <w:shd w:val="clear" w:color="auto" w:fill="FFFFFF"/>
        </w:rPr>
        <w:t>ISBN</w:t>
      </w:r>
      <w:r w:rsidRPr="007F02A0">
        <w:rPr>
          <w:color w:val="222222"/>
          <w:shd w:val="clear" w:color="auto" w:fill="FFFFFF"/>
          <w:lang w:val="ru-RU"/>
        </w:rPr>
        <w:t xml:space="preserve"> 5-225-02707-5</w:t>
      </w:r>
    </w:p>
    <w:p w14:paraId="57E03DD6" w14:textId="77777777" w:rsidR="001606A1" w:rsidRPr="007F02A0" w:rsidRDefault="002D6EEF" w:rsidP="006E14AF">
      <w:pPr>
        <w:pStyle w:val="afffffb"/>
        <w:numPr>
          <w:ilvl w:val="0"/>
          <w:numId w:val="47"/>
        </w:numPr>
        <w:spacing w:line="276" w:lineRule="auto"/>
        <w:ind w:left="0" w:firstLine="709"/>
        <w:jc w:val="both"/>
        <w:rPr>
          <w:lang w:val="ru-RU"/>
        </w:rPr>
      </w:pPr>
      <w:r w:rsidRPr="007F02A0">
        <w:rPr>
          <w:lang w:val="ru-RU"/>
        </w:rPr>
        <w:t xml:space="preserve">Анатомия – анатомический атлас человека [Электронный ресурс] – Электрон. дан. — М.: </w:t>
      </w:r>
      <w:r w:rsidRPr="007F02A0">
        <w:t>Webstudia</w:t>
      </w:r>
      <w:r w:rsidRPr="007F02A0">
        <w:rPr>
          <w:lang w:val="ru-RU"/>
        </w:rPr>
        <w:t>.</w:t>
      </w:r>
      <w:r w:rsidRPr="007F02A0">
        <w:t>biz</w:t>
      </w:r>
      <w:r w:rsidRPr="007F02A0">
        <w:rPr>
          <w:lang w:val="ru-RU"/>
        </w:rPr>
        <w:t xml:space="preserve"> - </w:t>
      </w:r>
      <w:r w:rsidR="00887EA1" w:rsidRPr="007F02A0">
        <w:t>URL</w:t>
      </w:r>
      <w:r w:rsidRPr="007F02A0">
        <w:rPr>
          <w:lang w:val="ru-RU"/>
        </w:rPr>
        <w:t xml:space="preserve">: </w:t>
      </w:r>
      <w:hyperlink r:id="rId176" w:history="1">
        <w:r w:rsidRPr="007F02A0">
          <w:rPr>
            <w:rStyle w:val="ac"/>
          </w:rPr>
          <w:t>http</w:t>
        </w:r>
        <w:r w:rsidRPr="007F02A0">
          <w:rPr>
            <w:rStyle w:val="ac"/>
            <w:lang w:val="ru-RU"/>
          </w:rPr>
          <w:t>://</w:t>
        </w:r>
        <w:r w:rsidRPr="007F02A0">
          <w:rPr>
            <w:rStyle w:val="ac"/>
          </w:rPr>
          <w:t>www</w:t>
        </w:r>
        <w:r w:rsidRPr="007F02A0">
          <w:rPr>
            <w:rStyle w:val="ac"/>
            <w:lang w:val="ru-RU"/>
          </w:rPr>
          <w:t>.</w:t>
        </w:r>
        <w:r w:rsidRPr="007F02A0">
          <w:rPr>
            <w:rStyle w:val="ac"/>
          </w:rPr>
          <w:t>anatomy</w:t>
        </w:r>
        <w:r w:rsidRPr="007F02A0">
          <w:rPr>
            <w:rStyle w:val="ac"/>
            <w:lang w:val="ru-RU"/>
          </w:rPr>
          <w:t>.</w:t>
        </w:r>
        <w:r w:rsidRPr="007F02A0">
          <w:rPr>
            <w:rStyle w:val="ac"/>
          </w:rPr>
          <w:t>tj</w:t>
        </w:r>
        <w:r w:rsidRPr="007F02A0">
          <w:rPr>
            <w:rStyle w:val="ac"/>
            <w:lang w:val="ru-RU"/>
          </w:rPr>
          <w:t>/</w:t>
        </w:r>
      </w:hyperlink>
      <w:r w:rsidRPr="007F02A0">
        <w:rPr>
          <w:lang w:val="ru-RU"/>
        </w:rPr>
        <w:t xml:space="preserve"> , свободный. — Загл. с экрана.- Яз. рус.</w:t>
      </w:r>
    </w:p>
    <w:p w14:paraId="50B11481" w14:textId="77777777" w:rsidR="00C4306D" w:rsidRPr="007F02A0" w:rsidRDefault="00F13493" w:rsidP="009D69B0">
      <w:pPr>
        <w:pStyle w:val="afffffb"/>
        <w:spacing w:line="276" w:lineRule="auto"/>
        <w:rPr>
          <w:lang w:val="ru-RU"/>
        </w:rPr>
      </w:pPr>
      <w:r w:rsidRPr="007F02A0">
        <w:rPr>
          <w:color w:val="001A34"/>
          <w:lang w:val="ru-RU"/>
        </w:rPr>
        <w:t xml:space="preserve"> </w:t>
      </w:r>
    </w:p>
    <w:p w14:paraId="346C89EE" w14:textId="77777777" w:rsidR="001C30A6" w:rsidRPr="007F02A0" w:rsidRDefault="001C30A6" w:rsidP="008B46B4">
      <w:pPr>
        <w:pStyle w:val="afffffb"/>
        <w:rPr>
          <w:color w:val="001A34"/>
          <w:lang w:val="ru-RU"/>
        </w:rPr>
      </w:pPr>
    </w:p>
    <w:p w14:paraId="42F44CF9" w14:textId="77777777" w:rsidR="00C4306D" w:rsidRPr="007F02A0" w:rsidRDefault="00C4306D" w:rsidP="00C4306D">
      <w:pPr>
        <w:contextualSpacing/>
        <w:jc w:val="center"/>
        <w:rPr>
          <w:rFonts w:ascii="Times New Roman" w:hAnsi="Times New Roman"/>
          <w:b/>
          <w:sz w:val="24"/>
          <w:szCs w:val="24"/>
        </w:rPr>
      </w:pPr>
      <w:r w:rsidRPr="007F02A0">
        <w:rPr>
          <w:rFonts w:ascii="Times New Roman" w:hAnsi="Times New Roman"/>
          <w:b/>
          <w:sz w:val="24"/>
          <w:szCs w:val="24"/>
        </w:rPr>
        <w:t xml:space="preserve">4. КОНТРОЛЬ И ОЦЕНКА РЕЗУЛЬТАТОВ ОСВОЕНИЯ </w:t>
      </w:r>
      <w:r w:rsidRPr="007F02A0">
        <w:rPr>
          <w:rFonts w:ascii="Times New Roman" w:hAnsi="Times New Roman"/>
          <w:b/>
          <w:sz w:val="24"/>
          <w:szCs w:val="24"/>
        </w:rPr>
        <w:br/>
        <w:t>УЧЕБНОЙ ДИСЦИПЛИНЫ</w:t>
      </w:r>
    </w:p>
    <w:p w14:paraId="3139BA4F" w14:textId="77777777" w:rsidR="00C4306D" w:rsidRPr="007F02A0" w:rsidRDefault="00C4306D" w:rsidP="00C4306D">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3042"/>
        <w:gridCol w:w="2904"/>
      </w:tblGrid>
      <w:tr w:rsidR="00C4306D" w:rsidRPr="007F02A0" w14:paraId="7A412BB4" w14:textId="77777777" w:rsidTr="00C4306D">
        <w:tc>
          <w:tcPr>
            <w:tcW w:w="1912" w:type="pct"/>
          </w:tcPr>
          <w:p w14:paraId="0EAD37FA" w14:textId="77777777" w:rsidR="00C4306D" w:rsidRPr="007F02A0" w:rsidRDefault="00C4306D" w:rsidP="009C4F57">
            <w:pPr>
              <w:suppressAutoHyphens/>
              <w:spacing w:after="0"/>
              <w:jc w:val="center"/>
              <w:rPr>
                <w:rFonts w:ascii="Times New Roman" w:hAnsi="Times New Roman"/>
                <w:b/>
                <w:bCs/>
                <w:sz w:val="24"/>
                <w:szCs w:val="24"/>
              </w:rPr>
            </w:pPr>
            <w:r w:rsidRPr="007F02A0">
              <w:rPr>
                <w:rFonts w:ascii="Times New Roman" w:hAnsi="Times New Roman"/>
                <w:b/>
                <w:bCs/>
                <w:sz w:val="24"/>
                <w:szCs w:val="24"/>
              </w:rPr>
              <w:t>Результаты обучения</w:t>
            </w:r>
            <w:r w:rsidRPr="007F02A0">
              <w:rPr>
                <w:rFonts w:ascii="Times New Roman" w:hAnsi="Times New Roman"/>
                <w:sz w:val="24"/>
                <w:szCs w:val="24"/>
              </w:rPr>
              <w:t xml:space="preserve"> </w:t>
            </w:r>
            <w:r w:rsidRPr="007F02A0">
              <w:rPr>
                <w:rFonts w:ascii="Times New Roman" w:hAnsi="Times New Roman"/>
                <w:sz w:val="24"/>
                <w:szCs w:val="24"/>
                <w:vertAlign w:val="superscript"/>
              </w:rPr>
              <w:footnoteReference w:id="32"/>
            </w:r>
          </w:p>
        </w:tc>
        <w:tc>
          <w:tcPr>
            <w:tcW w:w="1580" w:type="pct"/>
          </w:tcPr>
          <w:p w14:paraId="26492C0B" w14:textId="77777777" w:rsidR="00C4306D" w:rsidRPr="007F02A0" w:rsidRDefault="00C4306D" w:rsidP="009C4F57">
            <w:pPr>
              <w:spacing w:after="0"/>
              <w:jc w:val="center"/>
              <w:rPr>
                <w:rFonts w:ascii="Times New Roman" w:hAnsi="Times New Roman"/>
                <w:b/>
                <w:bCs/>
                <w:sz w:val="24"/>
                <w:szCs w:val="24"/>
              </w:rPr>
            </w:pPr>
            <w:r w:rsidRPr="007F02A0">
              <w:rPr>
                <w:rFonts w:ascii="Times New Roman" w:hAnsi="Times New Roman"/>
                <w:b/>
                <w:bCs/>
                <w:sz w:val="24"/>
                <w:szCs w:val="24"/>
              </w:rPr>
              <w:t>Критерии оценки</w:t>
            </w:r>
          </w:p>
        </w:tc>
        <w:tc>
          <w:tcPr>
            <w:tcW w:w="1508" w:type="pct"/>
          </w:tcPr>
          <w:p w14:paraId="602B5AA4" w14:textId="77777777" w:rsidR="00C4306D" w:rsidRPr="007F02A0" w:rsidRDefault="00C4306D" w:rsidP="009C4F57">
            <w:pPr>
              <w:spacing w:after="0"/>
              <w:jc w:val="center"/>
              <w:rPr>
                <w:rFonts w:ascii="Times New Roman" w:hAnsi="Times New Roman"/>
                <w:b/>
                <w:bCs/>
                <w:sz w:val="24"/>
                <w:szCs w:val="24"/>
              </w:rPr>
            </w:pPr>
            <w:r w:rsidRPr="007F02A0">
              <w:rPr>
                <w:rFonts w:ascii="Times New Roman" w:hAnsi="Times New Roman"/>
                <w:b/>
                <w:bCs/>
                <w:sz w:val="24"/>
                <w:szCs w:val="24"/>
              </w:rPr>
              <w:t>Методы оценки</w:t>
            </w:r>
          </w:p>
        </w:tc>
      </w:tr>
      <w:tr w:rsidR="009B1691" w:rsidRPr="007F02A0" w14:paraId="335867B3" w14:textId="77777777" w:rsidTr="00C4306D">
        <w:tc>
          <w:tcPr>
            <w:tcW w:w="1912" w:type="pct"/>
          </w:tcPr>
          <w:p w14:paraId="31368856" w14:textId="77777777" w:rsidR="009B1691" w:rsidRPr="007F02A0" w:rsidRDefault="009B1691" w:rsidP="009C4F57">
            <w:pPr>
              <w:spacing w:after="0"/>
              <w:rPr>
                <w:rFonts w:ascii="Times New Roman" w:hAnsi="Times New Roman"/>
                <w:bCs/>
                <w:sz w:val="24"/>
                <w:szCs w:val="24"/>
              </w:rPr>
            </w:pPr>
            <w:r w:rsidRPr="007F02A0">
              <w:rPr>
                <w:rFonts w:ascii="Times New Roman" w:hAnsi="Times New Roman"/>
                <w:bCs/>
                <w:sz w:val="24"/>
                <w:szCs w:val="24"/>
              </w:rPr>
              <w:t>знания:</w:t>
            </w:r>
          </w:p>
          <w:p w14:paraId="14190D1B" w14:textId="77777777" w:rsidR="009B1691" w:rsidRPr="007F02A0" w:rsidRDefault="009B1691" w:rsidP="009C4F57">
            <w:pPr>
              <w:suppressAutoHyphens/>
              <w:spacing w:after="0"/>
              <w:rPr>
                <w:rFonts w:ascii="Times New Roman" w:hAnsi="Times New Roman"/>
                <w:sz w:val="24"/>
                <w:szCs w:val="24"/>
              </w:rPr>
            </w:pPr>
            <w:r w:rsidRPr="007F02A0">
              <w:rPr>
                <w:rFonts w:ascii="Times New Roman" w:hAnsi="Times New Roman"/>
                <w:sz w:val="24"/>
                <w:szCs w:val="24"/>
              </w:rPr>
              <w:t>- строение человеческого тела и функциональные системы человека, их регуляцию и саморегуляцию при взаимодействии с внешней средой.</w:t>
            </w:r>
          </w:p>
          <w:p w14:paraId="201891B0" w14:textId="77777777" w:rsidR="009B1691" w:rsidRPr="007F02A0" w:rsidRDefault="009B1691" w:rsidP="009C4F57">
            <w:pPr>
              <w:spacing w:after="0"/>
              <w:rPr>
                <w:rFonts w:ascii="Times New Roman" w:hAnsi="Times New Roman"/>
                <w:sz w:val="24"/>
                <w:szCs w:val="24"/>
              </w:rPr>
            </w:pPr>
            <w:r w:rsidRPr="007F02A0">
              <w:rPr>
                <w:rFonts w:ascii="Times New Roman" w:hAnsi="Times New Roman"/>
                <w:sz w:val="24"/>
                <w:szCs w:val="24"/>
              </w:rPr>
              <w:t>- основную медицинскую терминологию;</w:t>
            </w:r>
          </w:p>
          <w:p w14:paraId="6999CE59" w14:textId="77777777" w:rsidR="009B1691" w:rsidRPr="007F02A0" w:rsidRDefault="009B1691" w:rsidP="009C4F57">
            <w:pPr>
              <w:spacing w:after="0"/>
              <w:rPr>
                <w:rFonts w:ascii="Times New Roman" w:hAnsi="Times New Roman"/>
                <w:sz w:val="24"/>
                <w:szCs w:val="24"/>
              </w:rPr>
            </w:pPr>
            <w:r w:rsidRPr="007F02A0">
              <w:rPr>
                <w:rFonts w:ascii="Times New Roman" w:hAnsi="Times New Roman"/>
                <w:sz w:val="24"/>
                <w:szCs w:val="24"/>
              </w:rPr>
              <w:t>-строение, местоположение и функции органов тела человека;</w:t>
            </w:r>
          </w:p>
          <w:p w14:paraId="4C8E1C20" w14:textId="77777777" w:rsidR="009B1691" w:rsidRPr="007F02A0" w:rsidRDefault="009B1691" w:rsidP="009C4F57">
            <w:pPr>
              <w:spacing w:after="0"/>
              <w:rPr>
                <w:rFonts w:ascii="Times New Roman" w:hAnsi="Times New Roman"/>
                <w:sz w:val="24"/>
                <w:szCs w:val="24"/>
              </w:rPr>
            </w:pPr>
            <w:r w:rsidRPr="007F02A0">
              <w:rPr>
                <w:rFonts w:ascii="Times New Roman" w:hAnsi="Times New Roman"/>
                <w:sz w:val="24"/>
                <w:szCs w:val="24"/>
              </w:rPr>
              <w:t>-физиологические характеристики основных процессов жизнедеятельности организма человека;</w:t>
            </w:r>
          </w:p>
          <w:p w14:paraId="02D9D1C5" w14:textId="77777777" w:rsidR="009B1691" w:rsidRPr="007F02A0" w:rsidRDefault="009B1691" w:rsidP="009C4F57">
            <w:pPr>
              <w:spacing w:after="0"/>
              <w:rPr>
                <w:rFonts w:ascii="Times New Roman" w:hAnsi="Times New Roman"/>
                <w:bCs/>
                <w:sz w:val="24"/>
                <w:szCs w:val="24"/>
              </w:rPr>
            </w:pPr>
            <w:r w:rsidRPr="007F02A0">
              <w:rPr>
                <w:rFonts w:ascii="Times New Roman" w:hAnsi="Times New Roman"/>
                <w:sz w:val="24"/>
                <w:szCs w:val="24"/>
              </w:rPr>
              <w:t>-функциональные системы человека, их регуляцию и саморегуляцию при взаимодействии с внешней средой</w:t>
            </w:r>
          </w:p>
        </w:tc>
        <w:tc>
          <w:tcPr>
            <w:tcW w:w="1580" w:type="pct"/>
          </w:tcPr>
          <w:p w14:paraId="79511362" w14:textId="77777777" w:rsidR="009B1691" w:rsidRPr="007F02A0" w:rsidRDefault="009B1691" w:rsidP="009C4F57">
            <w:pPr>
              <w:spacing w:after="0"/>
              <w:rPr>
                <w:rFonts w:ascii="Times New Roman" w:hAnsi="Times New Roman"/>
                <w:sz w:val="24"/>
                <w:szCs w:val="24"/>
              </w:rPr>
            </w:pPr>
            <w:r w:rsidRPr="007F02A0">
              <w:rPr>
                <w:rFonts w:ascii="Times New Roman" w:hAnsi="Times New Roman"/>
                <w:sz w:val="24"/>
                <w:szCs w:val="24"/>
              </w:rPr>
              <w:t>- демонстрация знаний анатомических образований, уверенно представляя их на</w:t>
            </w:r>
            <w:r w:rsidR="00F13493" w:rsidRPr="007F02A0">
              <w:rPr>
                <w:rFonts w:ascii="Times New Roman" w:hAnsi="Times New Roman"/>
                <w:sz w:val="24"/>
                <w:szCs w:val="24"/>
              </w:rPr>
              <w:t xml:space="preserve"> </w:t>
            </w:r>
            <w:r w:rsidRPr="007F02A0">
              <w:rPr>
                <w:rFonts w:ascii="Times New Roman" w:hAnsi="Times New Roman"/>
                <w:sz w:val="24"/>
                <w:szCs w:val="24"/>
              </w:rPr>
              <w:t xml:space="preserve">скелете, муляже и называя соответствующие функции; </w:t>
            </w:r>
          </w:p>
          <w:p w14:paraId="366185E0" w14:textId="77777777" w:rsidR="009B1691" w:rsidRPr="007F02A0" w:rsidRDefault="009B1691" w:rsidP="009C4F57">
            <w:pPr>
              <w:spacing w:after="0"/>
              <w:rPr>
                <w:rFonts w:ascii="Times New Roman" w:hAnsi="Times New Roman"/>
                <w:sz w:val="24"/>
                <w:szCs w:val="24"/>
              </w:rPr>
            </w:pPr>
            <w:r w:rsidRPr="007F02A0">
              <w:rPr>
                <w:rFonts w:ascii="Times New Roman" w:hAnsi="Times New Roman"/>
                <w:sz w:val="24"/>
                <w:szCs w:val="24"/>
              </w:rPr>
              <w:t>- демонстрация проекций зон внутренних органов при необходимости оказания медицинской помощи;</w:t>
            </w:r>
          </w:p>
          <w:p w14:paraId="5659A2BD" w14:textId="77777777" w:rsidR="009B1691" w:rsidRPr="007F02A0" w:rsidRDefault="009B1691" w:rsidP="009C4F57">
            <w:pPr>
              <w:spacing w:after="0"/>
              <w:rPr>
                <w:rFonts w:ascii="Times New Roman" w:hAnsi="Times New Roman"/>
                <w:sz w:val="24"/>
                <w:szCs w:val="24"/>
              </w:rPr>
            </w:pPr>
            <w:r w:rsidRPr="007F02A0">
              <w:rPr>
                <w:rFonts w:ascii="Times New Roman" w:hAnsi="Times New Roman"/>
                <w:sz w:val="24"/>
                <w:szCs w:val="24"/>
              </w:rPr>
              <w:t xml:space="preserve">- при описании строения и функции органа уверенное использование медицинской терминологии </w:t>
            </w:r>
          </w:p>
          <w:p w14:paraId="47C5079F" w14:textId="77777777" w:rsidR="009B1691" w:rsidRPr="007F02A0" w:rsidRDefault="009B1691" w:rsidP="009C4F57">
            <w:pPr>
              <w:spacing w:after="0"/>
              <w:rPr>
                <w:rFonts w:ascii="Times New Roman" w:hAnsi="Times New Roman"/>
                <w:sz w:val="24"/>
                <w:szCs w:val="24"/>
              </w:rPr>
            </w:pPr>
          </w:p>
        </w:tc>
        <w:tc>
          <w:tcPr>
            <w:tcW w:w="1508" w:type="pct"/>
          </w:tcPr>
          <w:p w14:paraId="6CC24C3B" w14:textId="77777777" w:rsidR="009B1691" w:rsidRPr="007F02A0" w:rsidRDefault="009B1691" w:rsidP="009C4F57">
            <w:pPr>
              <w:spacing w:after="0"/>
              <w:ind w:firstLine="266"/>
              <w:rPr>
                <w:rFonts w:ascii="Times New Roman" w:hAnsi="Times New Roman"/>
                <w:bCs/>
                <w:sz w:val="24"/>
                <w:szCs w:val="24"/>
              </w:rPr>
            </w:pPr>
            <w:r w:rsidRPr="007F02A0">
              <w:rPr>
                <w:rFonts w:ascii="Times New Roman" w:hAnsi="Times New Roman"/>
                <w:bCs/>
                <w:sz w:val="24"/>
                <w:szCs w:val="24"/>
              </w:rPr>
              <w:t>Тестовый контроль с применением информационных технологий.</w:t>
            </w:r>
          </w:p>
          <w:p w14:paraId="74F35BBB" w14:textId="77777777" w:rsidR="009B1691" w:rsidRPr="007F02A0" w:rsidRDefault="009B1691" w:rsidP="009C4F57">
            <w:pPr>
              <w:spacing w:after="0"/>
              <w:rPr>
                <w:rFonts w:ascii="Times New Roman" w:hAnsi="Times New Roman"/>
                <w:bCs/>
                <w:sz w:val="24"/>
                <w:szCs w:val="24"/>
              </w:rPr>
            </w:pPr>
            <w:r w:rsidRPr="007F02A0">
              <w:rPr>
                <w:rFonts w:ascii="Times New Roman" w:hAnsi="Times New Roman"/>
                <w:bCs/>
                <w:sz w:val="24"/>
                <w:szCs w:val="24"/>
              </w:rPr>
              <w:t>Экспертная оценка</w:t>
            </w:r>
            <w:r w:rsidR="00F13493" w:rsidRPr="007F02A0">
              <w:rPr>
                <w:rFonts w:ascii="Times New Roman" w:hAnsi="Times New Roman"/>
                <w:bCs/>
                <w:sz w:val="24"/>
                <w:szCs w:val="24"/>
              </w:rPr>
              <w:t xml:space="preserve"> </w:t>
            </w:r>
            <w:r w:rsidRPr="007F02A0">
              <w:rPr>
                <w:rFonts w:ascii="Times New Roman" w:hAnsi="Times New Roman"/>
                <w:bCs/>
                <w:sz w:val="24"/>
                <w:szCs w:val="24"/>
              </w:rPr>
              <w:t xml:space="preserve">правильности выполнения заданий </w:t>
            </w:r>
          </w:p>
          <w:p w14:paraId="37130F24" w14:textId="77777777" w:rsidR="009B1691" w:rsidRPr="007F02A0" w:rsidRDefault="009B1691" w:rsidP="009C4F57">
            <w:pPr>
              <w:spacing w:after="0"/>
              <w:ind w:firstLine="266"/>
              <w:rPr>
                <w:rFonts w:ascii="Times New Roman" w:hAnsi="Times New Roman"/>
                <w:bCs/>
                <w:sz w:val="24"/>
                <w:szCs w:val="24"/>
              </w:rPr>
            </w:pPr>
            <w:r w:rsidRPr="007F02A0">
              <w:rPr>
                <w:rFonts w:ascii="Times New Roman" w:hAnsi="Times New Roman"/>
                <w:bCs/>
                <w:sz w:val="24"/>
                <w:szCs w:val="24"/>
              </w:rPr>
              <w:t>Экспертная оценка решения ситуационных задач.</w:t>
            </w:r>
          </w:p>
          <w:p w14:paraId="7138BBCE" w14:textId="77777777" w:rsidR="009B1691" w:rsidRPr="007F02A0" w:rsidRDefault="009B1691" w:rsidP="009C4F57">
            <w:pPr>
              <w:spacing w:after="0"/>
              <w:ind w:firstLine="266"/>
              <w:rPr>
                <w:rFonts w:ascii="Times New Roman" w:hAnsi="Times New Roman"/>
                <w:bCs/>
                <w:sz w:val="24"/>
                <w:szCs w:val="24"/>
              </w:rPr>
            </w:pPr>
            <w:r w:rsidRPr="007F02A0">
              <w:rPr>
                <w:rFonts w:ascii="Times New Roman" w:hAnsi="Times New Roman"/>
                <w:bCs/>
                <w:sz w:val="24"/>
                <w:szCs w:val="24"/>
              </w:rPr>
              <w:t>Устный опрос</w:t>
            </w:r>
          </w:p>
          <w:p w14:paraId="2889C4F9" w14:textId="77777777" w:rsidR="009B1691" w:rsidRPr="007F02A0" w:rsidRDefault="009B1691" w:rsidP="009C4F57">
            <w:pPr>
              <w:spacing w:after="0"/>
              <w:ind w:firstLine="266"/>
              <w:rPr>
                <w:rFonts w:ascii="Times New Roman" w:hAnsi="Times New Roman"/>
                <w:bCs/>
                <w:sz w:val="24"/>
                <w:szCs w:val="24"/>
              </w:rPr>
            </w:pPr>
            <w:r w:rsidRPr="007F02A0">
              <w:rPr>
                <w:rFonts w:ascii="Times New Roman" w:hAnsi="Times New Roman"/>
                <w:bCs/>
                <w:sz w:val="24"/>
                <w:szCs w:val="24"/>
              </w:rPr>
              <w:t>Работа с немыми иллюстрациями</w:t>
            </w:r>
          </w:p>
          <w:p w14:paraId="4856571A" w14:textId="77777777" w:rsidR="009B1691" w:rsidRPr="007F02A0" w:rsidRDefault="009B1691" w:rsidP="009C4F57">
            <w:pPr>
              <w:spacing w:after="0"/>
              <w:ind w:firstLine="266"/>
              <w:rPr>
                <w:rFonts w:ascii="Times New Roman" w:hAnsi="Times New Roman"/>
                <w:bCs/>
                <w:sz w:val="24"/>
                <w:szCs w:val="24"/>
              </w:rPr>
            </w:pPr>
            <w:r w:rsidRPr="007F02A0">
              <w:rPr>
                <w:rFonts w:ascii="Times New Roman" w:hAnsi="Times New Roman"/>
                <w:bCs/>
                <w:sz w:val="24"/>
                <w:szCs w:val="24"/>
              </w:rPr>
              <w:t>Экзамен</w:t>
            </w:r>
          </w:p>
        </w:tc>
      </w:tr>
      <w:tr w:rsidR="009B1691" w:rsidRPr="007F02A0" w14:paraId="6FB52028" w14:textId="77777777" w:rsidTr="00C4306D">
        <w:tc>
          <w:tcPr>
            <w:tcW w:w="1912" w:type="pct"/>
          </w:tcPr>
          <w:p w14:paraId="618EFD0A" w14:textId="77777777" w:rsidR="009B1691" w:rsidRPr="007F02A0" w:rsidRDefault="009B1691" w:rsidP="009C4F57">
            <w:pPr>
              <w:suppressAutoHyphens/>
              <w:spacing w:after="0"/>
              <w:rPr>
                <w:rFonts w:ascii="Times New Roman" w:hAnsi="Times New Roman"/>
                <w:sz w:val="24"/>
                <w:szCs w:val="24"/>
              </w:rPr>
            </w:pPr>
            <w:r w:rsidRPr="007F02A0">
              <w:rPr>
                <w:rFonts w:ascii="Times New Roman" w:hAnsi="Times New Roman"/>
                <w:sz w:val="24"/>
                <w:szCs w:val="24"/>
              </w:rPr>
              <w:t>Умения</w:t>
            </w:r>
          </w:p>
          <w:p w14:paraId="458E5F9E" w14:textId="77777777" w:rsidR="009B1691" w:rsidRPr="007F02A0" w:rsidRDefault="009B1691" w:rsidP="009C4F57">
            <w:pPr>
              <w:suppressAutoHyphens/>
              <w:spacing w:after="0"/>
              <w:rPr>
                <w:rFonts w:ascii="Times New Roman" w:hAnsi="Times New Roman"/>
                <w:sz w:val="24"/>
                <w:szCs w:val="24"/>
              </w:rPr>
            </w:pPr>
            <w:r w:rsidRPr="007F02A0">
              <w:rPr>
                <w:rFonts w:ascii="Times New Roman" w:hAnsi="Times New Roman"/>
                <w:sz w:val="24"/>
                <w:szCs w:val="24"/>
              </w:rPr>
              <w:t>- применять знания о строении и функциях органов и систем организма человека при оказании сестринской помощи и сестринского ухода за пациентами.</w:t>
            </w:r>
          </w:p>
          <w:p w14:paraId="01F71B53" w14:textId="77777777" w:rsidR="009B1691" w:rsidRPr="007F02A0" w:rsidRDefault="009B1691" w:rsidP="009C4F57">
            <w:pPr>
              <w:spacing w:after="0"/>
              <w:rPr>
                <w:rFonts w:ascii="Times New Roman" w:hAnsi="Times New Roman"/>
                <w:bCs/>
                <w:sz w:val="24"/>
                <w:szCs w:val="24"/>
              </w:rPr>
            </w:pPr>
          </w:p>
        </w:tc>
        <w:tc>
          <w:tcPr>
            <w:tcW w:w="1580" w:type="pct"/>
          </w:tcPr>
          <w:p w14:paraId="7FDFFA58" w14:textId="77777777" w:rsidR="009B1691" w:rsidRPr="007F02A0" w:rsidRDefault="009B1691" w:rsidP="009C4F57">
            <w:pPr>
              <w:spacing w:after="0"/>
              <w:rPr>
                <w:rFonts w:ascii="Times New Roman" w:hAnsi="Times New Roman"/>
                <w:bCs/>
                <w:sz w:val="24"/>
                <w:szCs w:val="24"/>
              </w:rPr>
            </w:pPr>
            <w:r w:rsidRPr="007F02A0">
              <w:rPr>
                <w:rFonts w:ascii="Times New Roman" w:hAnsi="Times New Roman"/>
                <w:bCs/>
                <w:sz w:val="24"/>
                <w:szCs w:val="24"/>
              </w:rPr>
              <w:t>- правильное определение топографии органов;</w:t>
            </w:r>
          </w:p>
          <w:p w14:paraId="4E93EED7" w14:textId="77777777" w:rsidR="009B1691" w:rsidRPr="007F02A0" w:rsidRDefault="009B1691" w:rsidP="009C4F57">
            <w:pPr>
              <w:spacing w:after="0"/>
              <w:rPr>
                <w:rFonts w:ascii="Times New Roman" w:hAnsi="Times New Roman"/>
                <w:bCs/>
                <w:sz w:val="24"/>
                <w:szCs w:val="24"/>
              </w:rPr>
            </w:pPr>
            <w:r w:rsidRPr="007F02A0">
              <w:rPr>
                <w:rFonts w:ascii="Times New Roman" w:hAnsi="Times New Roman"/>
                <w:bCs/>
                <w:sz w:val="24"/>
                <w:szCs w:val="24"/>
              </w:rPr>
              <w:t>- свободное применение знаний анатомии при решении практических заданий по оказанию сестринской помощи при различных изменениях физиологических процессов</w:t>
            </w:r>
          </w:p>
          <w:p w14:paraId="1C3E9C07" w14:textId="77777777" w:rsidR="009B1691" w:rsidRPr="007F02A0" w:rsidRDefault="009B1691" w:rsidP="009C4F57">
            <w:pPr>
              <w:spacing w:after="0"/>
              <w:rPr>
                <w:rFonts w:ascii="Times New Roman" w:hAnsi="Times New Roman"/>
                <w:sz w:val="24"/>
                <w:szCs w:val="24"/>
              </w:rPr>
            </w:pPr>
            <w:r w:rsidRPr="007F02A0">
              <w:rPr>
                <w:rFonts w:ascii="Times New Roman" w:hAnsi="Times New Roman"/>
                <w:sz w:val="24"/>
                <w:szCs w:val="24"/>
              </w:rPr>
              <w:t>- оценка и определение нарушений физиологических показателей функций организма, используя данные нормальных показателей</w:t>
            </w:r>
          </w:p>
        </w:tc>
        <w:tc>
          <w:tcPr>
            <w:tcW w:w="1508" w:type="pct"/>
          </w:tcPr>
          <w:p w14:paraId="28F47DEE" w14:textId="77777777" w:rsidR="009B1691" w:rsidRPr="007F02A0" w:rsidRDefault="009B1691" w:rsidP="009C4F57">
            <w:pPr>
              <w:spacing w:after="0"/>
              <w:rPr>
                <w:rFonts w:ascii="Times New Roman" w:hAnsi="Times New Roman"/>
                <w:sz w:val="24"/>
                <w:szCs w:val="24"/>
              </w:rPr>
            </w:pPr>
            <w:r w:rsidRPr="007F02A0">
              <w:rPr>
                <w:rFonts w:ascii="Times New Roman" w:hAnsi="Times New Roman"/>
                <w:sz w:val="24"/>
                <w:szCs w:val="24"/>
              </w:rPr>
              <w:t>Экспертная оценка выполнения практических заданий</w:t>
            </w:r>
          </w:p>
          <w:p w14:paraId="468FCE94" w14:textId="77777777" w:rsidR="009B1691" w:rsidRPr="007F02A0" w:rsidRDefault="009B1691" w:rsidP="009C4F57">
            <w:pPr>
              <w:spacing w:after="0"/>
              <w:rPr>
                <w:rFonts w:ascii="Times New Roman" w:hAnsi="Times New Roman"/>
                <w:sz w:val="24"/>
                <w:szCs w:val="24"/>
              </w:rPr>
            </w:pPr>
            <w:r w:rsidRPr="007F02A0">
              <w:rPr>
                <w:rFonts w:ascii="Times New Roman" w:hAnsi="Times New Roman"/>
                <w:sz w:val="24"/>
                <w:szCs w:val="24"/>
              </w:rPr>
              <w:t>Экзамен</w:t>
            </w:r>
          </w:p>
          <w:p w14:paraId="15F4E9AC" w14:textId="77777777" w:rsidR="009B1691" w:rsidRPr="007F02A0" w:rsidRDefault="009B1691" w:rsidP="009C4F57">
            <w:pPr>
              <w:spacing w:after="0"/>
              <w:ind w:firstLine="266"/>
              <w:rPr>
                <w:rFonts w:ascii="Times New Roman" w:hAnsi="Times New Roman"/>
                <w:bCs/>
                <w:sz w:val="24"/>
                <w:szCs w:val="24"/>
              </w:rPr>
            </w:pPr>
          </w:p>
        </w:tc>
      </w:tr>
    </w:tbl>
    <w:p w14:paraId="129F92F9" w14:textId="77777777" w:rsidR="00C4306D" w:rsidRPr="007F02A0" w:rsidRDefault="00C4306D" w:rsidP="00C4306D">
      <w:pPr>
        <w:spacing w:after="0"/>
        <w:jc w:val="both"/>
        <w:rPr>
          <w:rFonts w:ascii="Times New Roman" w:hAnsi="Times New Roman"/>
          <w:b/>
          <w:sz w:val="24"/>
          <w:szCs w:val="24"/>
        </w:rPr>
      </w:pPr>
    </w:p>
    <w:p w14:paraId="0ED6186D" w14:textId="77777777" w:rsidR="00C4306D" w:rsidRPr="007F02A0" w:rsidRDefault="00C4306D" w:rsidP="00C4306D">
      <w:pPr>
        <w:spacing w:after="0"/>
        <w:jc w:val="both"/>
        <w:rPr>
          <w:rFonts w:ascii="Times New Roman" w:hAnsi="Times New Roman"/>
          <w:b/>
          <w:sz w:val="24"/>
          <w:szCs w:val="24"/>
        </w:rPr>
      </w:pPr>
    </w:p>
    <w:p w14:paraId="4673C964" w14:textId="0DC36587" w:rsidR="00454C08" w:rsidRDefault="00454C08" w:rsidP="00351B6E">
      <w:pPr>
        <w:jc w:val="right"/>
        <w:rPr>
          <w:rFonts w:ascii="Times New Roman" w:hAnsi="Times New Roman"/>
          <w:b/>
          <w:sz w:val="24"/>
          <w:szCs w:val="24"/>
        </w:rPr>
      </w:pPr>
    </w:p>
    <w:p w14:paraId="1C1AA9DD" w14:textId="45F33124" w:rsidR="002F1101" w:rsidRDefault="002F1101" w:rsidP="00351B6E">
      <w:pPr>
        <w:jc w:val="right"/>
        <w:rPr>
          <w:rFonts w:ascii="Times New Roman" w:hAnsi="Times New Roman"/>
          <w:b/>
          <w:sz w:val="24"/>
          <w:szCs w:val="24"/>
        </w:rPr>
      </w:pPr>
    </w:p>
    <w:p w14:paraId="1DB11237" w14:textId="2D147D2E" w:rsidR="002F1101" w:rsidRDefault="002F1101" w:rsidP="00351B6E">
      <w:pPr>
        <w:jc w:val="right"/>
        <w:rPr>
          <w:rFonts w:ascii="Times New Roman" w:hAnsi="Times New Roman"/>
          <w:b/>
          <w:sz w:val="24"/>
          <w:szCs w:val="24"/>
        </w:rPr>
      </w:pPr>
    </w:p>
    <w:p w14:paraId="06132635" w14:textId="27AD6039" w:rsidR="002F1101" w:rsidRDefault="002F1101" w:rsidP="00351B6E">
      <w:pPr>
        <w:jc w:val="right"/>
        <w:rPr>
          <w:rFonts w:ascii="Times New Roman" w:hAnsi="Times New Roman"/>
          <w:b/>
          <w:sz w:val="24"/>
          <w:szCs w:val="24"/>
        </w:rPr>
      </w:pPr>
    </w:p>
    <w:p w14:paraId="4151418D" w14:textId="654C85B4" w:rsidR="002F1101" w:rsidRDefault="002F1101" w:rsidP="00351B6E">
      <w:pPr>
        <w:jc w:val="right"/>
        <w:rPr>
          <w:rFonts w:ascii="Times New Roman" w:hAnsi="Times New Roman"/>
          <w:b/>
          <w:sz w:val="24"/>
          <w:szCs w:val="24"/>
        </w:rPr>
      </w:pPr>
    </w:p>
    <w:p w14:paraId="43B22F2B" w14:textId="25C86A3A" w:rsidR="002F1101" w:rsidRDefault="002F1101" w:rsidP="00351B6E">
      <w:pPr>
        <w:jc w:val="right"/>
        <w:rPr>
          <w:rFonts w:ascii="Times New Roman" w:hAnsi="Times New Roman"/>
          <w:b/>
          <w:sz w:val="24"/>
          <w:szCs w:val="24"/>
        </w:rPr>
      </w:pPr>
    </w:p>
    <w:p w14:paraId="149FF23D" w14:textId="571CC65B" w:rsidR="002F1101" w:rsidRDefault="002F1101" w:rsidP="00351B6E">
      <w:pPr>
        <w:jc w:val="right"/>
        <w:rPr>
          <w:rFonts w:ascii="Times New Roman" w:hAnsi="Times New Roman"/>
          <w:b/>
          <w:sz w:val="24"/>
          <w:szCs w:val="24"/>
        </w:rPr>
      </w:pPr>
    </w:p>
    <w:p w14:paraId="05F273BE" w14:textId="414EFBF7" w:rsidR="002F1101" w:rsidRDefault="002F1101" w:rsidP="00351B6E">
      <w:pPr>
        <w:jc w:val="right"/>
        <w:rPr>
          <w:rFonts w:ascii="Times New Roman" w:hAnsi="Times New Roman"/>
          <w:b/>
          <w:sz w:val="24"/>
          <w:szCs w:val="24"/>
        </w:rPr>
      </w:pPr>
    </w:p>
    <w:p w14:paraId="0E251890" w14:textId="402BFA05" w:rsidR="002F1101" w:rsidRDefault="002F1101" w:rsidP="00351B6E">
      <w:pPr>
        <w:jc w:val="right"/>
        <w:rPr>
          <w:rFonts w:ascii="Times New Roman" w:hAnsi="Times New Roman"/>
          <w:b/>
          <w:sz w:val="24"/>
          <w:szCs w:val="24"/>
        </w:rPr>
      </w:pPr>
    </w:p>
    <w:p w14:paraId="72236403" w14:textId="52C0AAE5" w:rsidR="002F1101" w:rsidRDefault="002F1101" w:rsidP="00351B6E">
      <w:pPr>
        <w:jc w:val="right"/>
        <w:rPr>
          <w:rFonts w:ascii="Times New Roman" w:hAnsi="Times New Roman"/>
          <w:b/>
          <w:sz w:val="24"/>
          <w:szCs w:val="24"/>
        </w:rPr>
      </w:pPr>
    </w:p>
    <w:p w14:paraId="4468EAEF" w14:textId="0809A134" w:rsidR="002F1101" w:rsidRDefault="002F1101" w:rsidP="00351B6E">
      <w:pPr>
        <w:jc w:val="right"/>
        <w:rPr>
          <w:rFonts w:ascii="Times New Roman" w:hAnsi="Times New Roman"/>
          <w:b/>
          <w:sz w:val="24"/>
          <w:szCs w:val="24"/>
        </w:rPr>
      </w:pPr>
    </w:p>
    <w:p w14:paraId="7479FB37" w14:textId="06A75715" w:rsidR="002F1101" w:rsidRDefault="002F1101" w:rsidP="00351B6E">
      <w:pPr>
        <w:jc w:val="right"/>
        <w:rPr>
          <w:rFonts w:ascii="Times New Roman" w:hAnsi="Times New Roman"/>
          <w:b/>
          <w:sz w:val="24"/>
          <w:szCs w:val="24"/>
        </w:rPr>
      </w:pPr>
    </w:p>
    <w:p w14:paraId="5CC47BE5" w14:textId="78D1F407" w:rsidR="002F1101" w:rsidRDefault="002F1101" w:rsidP="00351B6E">
      <w:pPr>
        <w:jc w:val="right"/>
        <w:rPr>
          <w:rFonts w:ascii="Times New Roman" w:hAnsi="Times New Roman"/>
          <w:b/>
          <w:sz w:val="24"/>
          <w:szCs w:val="24"/>
        </w:rPr>
      </w:pPr>
    </w:p>
    <w:p w14:paraId="298BA9B4" w14:textId="6DFA2D4A" w:rsidR="002F1101" w:rsidRDefault="002F1101" w:rsidP="00351B6E">
      <w:pPr>
        <w:jc w:val="right"/>
        <w:rPr>
          <w:rFonts w:ascii="Times New Roman" w:hAnsi="Times New Roman"/>
          <w:b/>
          <w:sz w:val="24"/>
          <w:szCs w:val="24"/>
        </w:rPr>
      </w:pPr>
    </w:p>
    <w:p w14:paraId="31A853FD" w14:textId="21AADE2A" w:rsidR="002F1101" w:rsidRDefault="002F1101" w:rsidP="00351B6E">
      <w:pPr>
        <w:jc w:val="right"/>
        <w:rPr>
          <w:rFonts w:ascii="Times New Roman" w:hAnsi="Times New Roman"/>
          <w:b/>
          <w:sz w:val="24"/>
          <w:szCs w:val="24"/>
        </w:rPr>
      </w:pPr>
    </w:p>
    <w:p w14:paraId="3319AF26" w14:textId="7B611FFD" w:rsidR="002F1101" w:rsidRDefault="002F1101" w:rsidP="00351B6E">
      <w:pPr>
        <w:jc w:val="right"/>
        <w:rPr>
          <w:rFonts w:ascii="Times New Roman" w:hAnsi="Times New Roman"/>
          <w:b/>
          <w:sz w:val="24"/>
          <w:szCs w:val="24"/>
        </w:rPr>
      </w:pPr>
    </w:p>
    <w:p w14:paraId="58152F49" w14:textId="3FC3DF75" w:rsidR="002F1101" w:rsidRDefault="002F1101" w:rsidP="00351B6E">
      <w:pPr>
        <w:jc w:val="right"/>
        <w:rPr>
          <w:rFonts w:ascii="Times New Roman" w:hAnsi="Times New Roman"/>
          <w:b/>
          <w:sz w:val="24"/>
          <w:szCs w:val="24"/>
        </w:rPr>
      </w:pPr>
    </w:p>
    <w:p w14:paraId="58606079" w14:textId="0461DB0D" w:rsidR="002F1101" w:rsidRDefault="002F1101" w:rsidP="00351B6E">
      <w:pPr>
        <w:jc w:val="right"/>
        <w:rPr>
          <w:rFonts w:ascii="Times New Roman" w:hAnsi="Times New Roman"/>
          <w:b/>
          <w:sz w:val="24"/>
          <w:szCs w:val="24"/>
        </w:rPr>
      </w:pPr>
    </w:p>
    <w:p w14:paraId="391D3413" w14:textId="30639924" w:rsidR="002F1101" w:rsidRDefault="002F1101" w:rsidP="00351B6E">
      <w:pPr>
        <w:jc w:val="right"/>
        <w:rPr>
          <w:rFonts w:ascii="Times New Roman" w:hAnsi="Times New Roman"/>
          <w:b/>
          <w:sz w:val="24"/>
          <w:szCs w:val="24"/>
        </w:rPr>
      </w:pPr>
    </w:p>
    <w:p w14:paraId="77F6C48E" w14:textId="50DF6A8E" w:rsidR="002F1101" w:rsidRDefault="002F1101" w:rsidP="00351B6E">
      <w:pPr>
        <w:jc w:val="right"/>
        <w:rPr>
          <w:rFonts w:ascii="Times New Roman" w:hAnsi="Times New Roman"/>
          <w:b/>
          <w:sz w:val="24"/>
          <w:szCs w:val="24"/>
        </w:rPr>
      </w:pPr>
    </w:p>
    <w:p w14:paraId="2607A3E0" w14:textId="0E269D7F" w:rsidR="002F1101" w:rsidRDefault="002F1101" w:rsidP="00351B6E">
      <w:pPr>
        <w:jc w:val="right"/>
        <w:rPr>
          <w:rFonts w:ascii="Times New Roman" w:hAnsi="Times New Roman"/>
          <w:b/>
          <w:sz w:val="24"/>
          <w:szCs w:val="24"/>
        </w:rPr>
      </w:pPr>
    </w:p>
    <w:p w14:paraId="7A74D1CC" w14:textId="6EA175F1" w:rsidR="002F1101" w:rsidRDefault="002F1101" w:rsidP="00351B6E">
      <w:pPr>
        <w:jc w:val="right"/>
        <w:rPr>
          <w:rFonts w:ascii="Times New Roman" w:hAnsi="Times New Roman"/>
          <w:b/>
          <w:sz w:val="24"/>
          <w:szCs w:val="24"/>
        </w:rPr>
      </w:pPr>
    </w:p>
    <w:p w14:paraId="4336A20D" w14:textId="21F39E2C" w:rsidR="002F1101" w:rsidRDefault="002F1101" w:rsidP="00351B6E">
      <w:pPr>
        <w:jc w:val="right"/>
        <w:rPr>
          <w:rFonts w:ascii="Times New Roman" w:hAnsi="Times New Roman"/>
          <w:b/>
          <w:sz w:val="24"/>
          <w:szCs w:val="24"/>
        </w:rPr>
      </w:pPr>
    </w:p>
    <w:p w14:paraId="1A07C279" w14:textId="77777777" w:rsidR="002F1101" w:rsidRPr="007F02A0" w:rsidRDefault="002F1101" w:rsidP="00351B6E">
      <w:pPr>
        <w:jc w:val="right"/>
        <w:rPr>
          <w:rFonts w:ascii="Times New Roman" w:hAnsi="Times New Roman"/>
          <w:b/>
          <w:sz w:val="24"/>
          <w:szCs w:val="24"/>
        </w:rPr>
      </w:pPr>
    </w:p>
    <w:p w14:paraId="6301D938" w14:textId="77777777" w:rsidR="00351B6E" w:rsidRPr="002F1101" w:rsidRDefault="00351B6E" w:rsidP="002F1101">
      <w:pPr>
        <w:spacing w:after="0" w:line="360" w:lineRule="auto"/>
        <w:jc w:val="right"/>
        <w:rPr>
          <w:rFonts w:ascii="Times New Roman" w:hAnsi="Times New Roman"/>
          <w:b/>
          <w:sz w:val="24"/>
          <w:szCs w:val="24"/>
        </w:rPr>
      </w:pPr>
      <w:r w:rsidRPr="002F1101">
        <w:rPr>
          <w:rFonts w:ascii="Times New Roman" w:hAnsi="Times New Roman"/>
          <w:b/>
          <w:sz w:val="24"/>
          <w:szCs w:val="24"/>
        </w:rPr>
        <w:t>Приложение 2.8</w:t>
      </w:r>
    </w:p>
    <w:p w14:paraId="58F715A7" w14:textId="10FF7114" w:rsidR="00351B6E" w:rsidRPr="002F1101" w:rsidRDefault="00351B6E" w:rsidP="002F1101">
      <w:pPr>
        <w:spacing w:after="0" w:line="360" w:lineRule="auto"/>
        <w:jc w:val="right"/>
        <w:rPr>
          <w:rFonts w:ascii="Times New Roman" w:hAnsi="Times New Roman"/>
          <w:b/>
          <w:sz w:val="24"/>
          <w:szCs w:val="24"/>
        </w:rPr>
      </w:pPr>
      <w:r w:rsidRPr="002F1101">
        <w:rPr>
          <w:rFonts w:ascii="Times New Roman" w:hAnsi="Times New Roman"/>
          <w:b/>
          <w:sz w:val="24"/>
          <w:szCs w:val="24"/>
        </w:rPr>
        <w:t xml:space="preserve">к </w:t>
      </w:r>
      <w:r w:rsidR="00781619" w:rsidRPr="002F1101">
        <w:rPr>
          <w:rFonts w:ascii="Times New Roman" w:hAnsi="Times New Roman"/>
          <w:b/>
          <w:sz w:val="24"/>
          <w:szCs w:val="24"/>
        </w:rPr>
        <w:t xml:space="preserve">ПОП </w:t>
      </w:r>
      <w:r w:rsidRPr="002F1101">
        <w:rPr>
          <w:rFonts w:ascii="Times New Roman" w:hAnsi="Times New Roman"/>
          <w:b/>
          <w:sz w:val="24"/>
          <w:szCs w:val="24"/>
        </w:rPr>
        <w:t xml:space="preserve">по специальности </w:t>
      </w:r>
      <w:r w:rsidRPr="002F1101">
        <w:rPr>
          <w:rFonts w:ascii="Times New Roman" w:hAnsi="Times New Roman"/>
          <w:b/>
          <w:sz w:val="24"/>
          <w:szCs w:val="24"/>
        </w:rPr>
        <w:br/>
        <w:t>34.02.01 Сестринское дело</w:t>
      </w:r>
    </w:p>
    <w:p w14:paraId="1A069F7B" w14:textId="77777777" w:rsidR="00351B6E" w:rsidRPr="007F02A0" w:rsidRDefault="00351B6E" w:rsidP="00351B6E">
      <w:pPr>
        <w:jc w:val="center"/>
        <w:rPr>
          <w:rFonts w:ascii="Times New Roman" w:hAnsi="Times New Roman"/>
          <w:b/>
          <w:sz w:val="24"/>
          <w:szCs w:val="24"/>
        </w:rPr>
      </w:pPr>
    </w:p>
    <w:p w14:paraId="0B20F62C" w14:textId="77777777" w:rsidR="00351B6E" w:rsidRPr="007F02A0" w:rsidRDefault="00351B6E" w:rsidP="00351B6E">
      <w:pPr>
        <w:jc w:val="center"/>
        <w:rPr>
          <w:rFonts w:ascii="Times New Roman" w:hAnsi="Times New Roman"/>
          <w:b/>
          <w:sz w:val="24"/>
          <w:szCs w:val="24"/>
        </w:rPr>
      </w:pPr>
    </w:p>
    <w:p w14:paraId="0A90AA37" w14:textId="77777777" w:rsidR="00351B6E" w:rsidRPr="007F02A0" w:rsidRDefault="00351B6E" w:rsidP="00351B6E">
      <w:pPr>
        <w:jc w:val="center"/>
        <w:rPr>
          <w:rFonts w:ascii="Times New Roman" w:hAnsi="Times New Roman"/>
          <w:b/>
          <w:sz w:val="24"/>
          <w:szCs w:val="24"/>
        </w:rPr>
      </w:pPr>
    </w:p>
    <w:p w14:paraId="6ADEA43E" w14:textId="77777777" w:rsidR="00351B6E" w:rsidRPr="007F02A0" w:rsidRDefault="00351B6E" w:rsidP="00351B6E">
      <w:pPr>
        <w:jc w:val="center"/>
        <w:rPr>
          <w:rFonts w:ascii="Times New Roman" w:hAnsi="Times New Roman"/>
          <w:b/>
          <w:sz w:val="24"/>
          <w:szCs w:val="24"/>
        </w:rPr>
      </w:pPr>
    </w:p>
    <w:p w14:paraId="7A4FDB6D" w14:textId="77777777" w:rsidR="00351B6E" w:rsidRPr="007F02A0" w:rsidRDefault="00351B6E" w:rsidP="00351B6E">
      <w:pPr>
        <w:jc w:val="center"/>
        <w:rPr>
          <w:rFonts w:ascii="Times New Roman" w:hAnsi="Times New Roman"/>
          <w:b/>
          <w:sz w:val="24"/>
          <w:szCs w:val="24"/>
        </w:rPr>
      </w:pPr>
      <w:r w:rsidRPr="007F02A0">
        <w:rPr>
          <w:rFonts w:ascii="Times New Roman" w:hAnsi="Times New Roman"/>
          <w:b/>
          <w:sz w:val="24"/>
          <w:szCs w:val="24"/>
        </w:rPr>
        <w:t>ПРИМЕРНАЯ РАБОЧАЯ ПРОГРАММА УЧЕБНОЙ ДИСЦИПЛИНЫ</w:t>
      </w:r>
    </w:p>
    <w:p w14:paraId="64A1DD01" w14:textId="77777777" w:rsidR="00351B6E" w:rsidRPr="007F02A0" w:rsidRDefault="00351B6E" w:rsidP="00351B6E">
      <w:pPr>
        <w:jc w:val="center"/>
        <w:rPr>
          <w:rFonts w:ascii="Times New Roman" w:hAnsi="Times New Roman"/>
          <w:b/>
          <w:sz w:val="24"/>
          <w:szCs w:val="24"/>
          <w:u w:val="single"/>
        </w:rPr>
      </w:pPr>
    </w:p>
    <w:p w14:paraId="30A86BAC" w14:textId="77777777" w:rsidR="00351B6E" w:rsidRPr="007F02A0" w:rsidRDefault="00351B6E" w:rsidP="00351B6E">
      <w:pPr>
        <w:jc w:val="center"/>
        <w:rPr>
          <w:rFonts w:ascii="Times New Roman" w:hAnsi="Times New Roman"/>
          <w:b/>
          <w:sz w:val="24"/>
          <w:szCs w:val="24"/>
        </w:rPr>
      </w:pPr>
      <w:r w:rsidRPr="007F02A0">
        <w:rPr>
          <w:rFonts w:ascii="Times New Roman" w:hAnsi="Times New Roman"/>
          <w:b/>
          <w:sz w:val="24"/>
          <w:szCs w:val="24"/>
        </w:rPr>
        <w:t>«ОП.02.ОСНОВЫ</w:t>
      </w:r>
      <w:r w:rsidR="00F13493" w:rsidRPr="007F02A0">
        <w:rPr>
          <w:rFonts w:ascii="Times New Roman" w:hAnsi="Times New Roman"/>
          <w:b/>
          <w:sz w:val="24"/>
          <w:szCs w:val="24"/>
        </w:rPr>
        <w:t xml:space="preserve"> </w:t>
      </w:r>
      <w:r w:rsidRPr="007F02A0">
        <w:rPr>
          <w:rFonts w:ascii="Times New Roman" w:hAnsi="Times New Roman"/>
          <w:b/>
          <w:sz w:val="24"/>
          <w:szCs w:val="24"/>
        </w:rPr>
        <w:t>ПАТОЛОГИИ»</w:t>
      </w:r>
    </w:p>
    <w:p w14:paraId="48376613" w14:textId="77777777" w:rsidR="00351B6E" w:rsidRPr="007F02A0" w:rsidRDefault="00351B6E" w:rsidP="00351B6E">
      <w:pPr>
        <w:jc w:val="center"/>
        <w:rPr>
          <w:rFonts w:ascii="Times New Roman" w:hAnsi="Times New Roman"/>
          <w:b/>
          <w:sz w:val="24"/>
          <w:szCs w:val="24"/>
        </w:rPr>
      </w:pPr>
    </w:p>
    <w:p w14:paraId="1053B069" w14:textId="77777777" w:rsidR="00351B6E" w:rsidRPr="007F02A0" w:rsidRDefault="00351B6E" w:rsidP="00351B6E">
      <w:pPr>
        <w:rPr>
          <w:rFonts w:ascii="Times New Roman" w:hAnsi="Times New Roman"/>
          <w:b/>
          <w:sz w:val="24"/>
          <w:szCs w:val="24"/>
        </w:rPr>
      </w:pPr>
    </w:p>
    <w:p w14:paraId="18AEFBE4" w14:textId="77777777" w:rsidR="00351B6E" w:rsidRPr="007F02A0" w:rsidRDefault="00351B6E" w:rsidP="00351B6E">
      <w:pPr>
        <w:rPr>
          <w:rFonts w:ascii="Times New Roman" w:hAnsi="Times New Roman"/>
          <w:b/>
          <w:sz w:val="24"/>
          <w:szCs w:val="24"/>
        </w:rPr>
      </w:pPr>
    </w:p>
    <w:p w14:paraId="0C022330" w14:textId="77777777" w:rsidR="00351B6E" w:rsidRPr="007F02A0" w:rsidRDefault="00351B6E" w:rsidP="00351B6E">
      <w:pPr>
        <w:rPr>
          <w:rFonts w:ascii="Times New Roman" w:hAnsi="Times New Roman"/>
          <w:b/>
          <w:sz w:val="24"/>
          <w:szCs w:val="24"/>
        </w:rPr>
      </w:pPr>
    </w:p>
    <w:p w14:paraId="490C953F" w14:textId="77777777" w:rsidR="00351B6E" w:rsidRPr="007F02A0" w:rsidRDefault="00351B6E" w:rsidP="00351B6E">
      <w:pPr>
        <w:rPr>
          <w:rFonts w:ascii="Times New Roman" w:hAnsi="Times New Roman"/>
          <w:b/>
          <w:sz w:val="24"/>
          <w:szCs w:val="24"/>
        </w:rPr>
      </w:pPr>
    </w:p>
    <w:p w14:paraId="02C65D32" w14:textId="77777777" w:rsidR="00351B6E" w:rsidRPr="007F02A0" w:rsidRDefault="00351B6E" w:rsidP="00351B6E">
      <w:pPr>
        <w:rPr>
          <w:rFonts w:ascii="Times New Roman" w:hAnsi="Times New Roman"/>
          <w:b/>
          <w:sz w:val="24"/>
          <w:szCs w:val="24"/>
        </w:rPr>
      </w:pPr>
    </w:p>
    <w:p w14:paraId="0EF1E956" w14:textId="77777777" w:rsidR="00351B6E" w:rsidRPr="007F02A0" w:rsidRDefault="00351B6E" w:rsidP="00351B6E">
      <w:pPr>
        <w:rPr>
          <w:rFonts w:ascii="Times New Roman" w:hAnsi="Times New Roman"/>
          <w:b/>
          <w:sz w:val="24"/>
          <w:szCs w:val="24"/>
        </w:rPr>
      </w:pPr>
    </w:p>
    <w:p w14:paraId="71913520" w14:textId="77777777" w:rsidR="00351B6E" w:rsidRPr="007F02A0" w:rsidRDefault="00351B6E" w:rsidP="00351B6E">
      <w:pPr>
        <w:rPr>
          <w:rFonts w:ascii="Times New Roman" w:hAnsi="Times New Roman"/>
          <w:b/>
          <w:sz w:val="24"/>
          <w:szCs w:val="24"/>
        </w:rPr>
      </w:pPr>
    </w:p>
    <w:p w14:paraId="6AAFF5E6" w14:textId="77777777" w:rsidR="00351B6E" w:rsidRPr="007F02A0" w:rsidRDefault="00351B6E" w:rsidP="00351B6E">
      <w:pPr>
        <w:rPr>
          <w:rFonts w:ascii="Times New Roman" w:hAnsi="Times New Roman"/>
          <w:b/>
          <w:sz w:val="24"/>
          <w:szCs w:val="24"/>
        </w:rPr>
      </w:pPr>
    </w:p>
    <w:p w14:paraId="7B795A55" w14:textId="77777777" w:rsidR="00351B6E" w:rsidRPr="007F02A0" w:rsidRDefault="00351B6E" w:rsidP="00351B6E">
      <w:pPr>
        <w:rPr>
          <w:rFonts w:ascii="Times New Roman" w:hAnsi="Times New Roman"/>
          <w:b/>
          <w:sz w:val="24"/>
          <w:szCs w:val="24"/>
        </w:rPr>
      </w:pPr>
    </w:p>
    <w:p w14:paraId="798B70A7" w14:textId="77777777" w:rsidR="00351B6E" w:rsidRPr="007F02A0" w:rsidRDefault="00351B6E" w:rsidP="00351B6E">
      <w:pPr>
        <w:rPr>
          <w:rFonts w:ascii="Times New Roman" w:hAnsi="Times New Roman"/>
          <w:b/>
          <w:sz w:val="24"/>
          <w:szCs w:val="24"/>
        </w:rPr>
      </w:pPr>
    </w:p>
    <w:p w14:paraId="756DA795" w14:textId="77777777" w:rsidR="00351B6E" w:rsidRPr="007F02A0" w:rsidRDefault="00351B6E" w:rsidP="00351B6E">
      <w:pPr>
        <w:rPr>
          <w:rFonts w:ascii="Times New Roman" w:hAnsi="Times New Roman"/>
          <w:b/>
          <w:sz w:val="24"/>
          <w:szCs w:val="24"/>
        </w:rPr>
      </w:pPr>
    </w:p>
    <w:p w14:paraId="0AC2F525" w14:textId="77777777" w:rsidR="00351B6E" w:rsidRPr="007F02A0" w:rsidRDefault="00351B6E" w:rsidP="00351B6E">
      <w:pPr>
        <w:rPr>
          <w:rFonts w:ascii="Times New Roman" w:hAnsi="Times New Roman"/>
          <w:b/>
          <w:sz w:val="24"/>
          <w:szCs w:val="24"/>
        </w:rPr>
      </w:pPr>
    </w:p>
    <w:p w14:paraId="74434336" w14:textId="77777777" w:rsidR="00351B6E" w:rsidRPr="007F02A0" w:rsidRDefault="00351B6E" w:rsidP="00351B6E">
      <w:pPr>
        <w:rPr>
          <w:rFonts w:ascii="Times New Roman" w:hAnsi="Times New Roman"/>
          <w:b/>
          <w:sz w:val="24"/>
          <w:szCs w:val="24"/>
        </w:rPr>
      </w:pPr>
    </w:p>
    <w:p w14:paraId="5376665A" w14:textId="77777777" w:rsidR="00351B6E" w:rsidRPr="007F02A0" w:rsidRDefault="00351B6E" w:rsidP="00351B6E">
      <w:pPr>
        <w:rPr>
          <w:rFonts w:ascii="Times New Roman" w:hAnsi="Times New Roman"/>
          <w:b/>
          <w:sz w:val="24"/>
          <w:szCs w:val="24"/>
        </w:rPr>
      </w:pPr>
    </w:p>
    <w:p w14:paraId="00416EBB" w14:textId="67A38B1C" w:rsidR="00351B6E" w:rsidRPr="007F02A0" w:rsidRDefault="00351B6E" w:rsidP="00351B6E">
      <w:pPr>
        <w:jc w:val="center"/>
        <w:rPr>
          <w:rFonts w:ascii="Times New Roman" w:hAnsi="Times New Roman"/>
          <w:b/>
          <w:sz w:val="24"/>
          <w:szCs w:val="24"/>
          <w:vertAlign w:val="superscript"/>
        </w:rPr>
      </w:pPr>
      <w:r w:rsidRPr="007F02A0">
        <w:rPr>
          <w:rFonts w:ascii="Times New Roman" w:hAnsi="Times New Roman"/>
          <w:b/>
          <w:bCs/>
          <w:sz w:val="24"/>
          <w:szCs w:val="24"/>
        </w:rPr>
        <w:t>202</w:t>
      </w:r>
      <w:r w:rsidR="002F1101">
        <w:rPr>
          <w:rFonts w:ascii="Times New Roman" w:hAnsi="Times New Roman"/>
          <w:b/>
          <w:bCs/>
          <w:sz w:val="24"/>
          <w:szCs w:val="24"/>
        </w:rPr>
        <w:t>3</w:t>
      </w:r>
      <w:r w:rsidR="007961C4" w:rsidRPr="007F02A0">
        <w:rPr>
          <w:rFonts w:ascii="Times New Roman" w:hAnsi="Times New Roman"/>
          <w:b/>
          <w:bCs/>
          <w:sz w:val="24"/>
          <w:szCs w:val="24"/>
        </w:rPr>
        <w:t xml:space="preserve"> </w:t>
      </w:r>
      <w:r w:rsidRPr="007F02A0">
        <w:rPr>
          <w:rFonts w:ascii="Times New Roman" w:hAnsi="Times New Roman"/>
          <w:b/>
          <w:bCs/>
          <w:sz w:val="24"/>
          <w:szCs w:val="24"/>
        </w:rPr>
        <w:t>г.</w:t>
      </w:r>
      <w:r w:rsidRPr="007F02A0">
        <w:rPr>
          <w:rFonts w:ascii="Times New Roman" w:hAnsi="Times New Roman"/>
          <w:b/>
          <w:bCs/>
          <w:sz w:val="24"/>
          <w:szCs w:val="24"/>
        </w:rPr>
        <w:br w:type="page"/>
      </w:r>
    </w:p>
    <w:p w14:paraId="69419BDA" w14:textId="77777777" w:rsidR="00351B6E" w:rsidRPr="007F02A0" w:rsidRDefault="00351B6E" w:rsidP="00351B6E">
      <w:pPr>
        <w:jc w:val="center"/>
        <w:rPr>
          <w:rFonts w:ascii="Times New Roman" w:hAnsi="Times New Roman"/>
          <w:b/>
          <w:sz w:val="24"/>
          <w:szCs w:val="24"/>
        </w:rPr>
      </w:pPr>
      <w:r w:rsidRPr="007F02A0">
        <w:rPr>
          <w:rFonts w:ascii="Times New Roman" w:hAnsi="Times New Roman"/>
          <w:b/>
          <w:sz w:val="24"/>
          <w:szCs w:val="24"/>
        </w:rPr>
        <w:t>СОДЕРЖАНИЕ</w:t>
      </w:r>
    </w:p>
    <w:p w14:paraId="1504E293" w14:textId="77777777" w:rsidR="00351B6E" w:rsidRPr="007F02A0" w:rsidRDefault="00351B6E" w:rsidP="00351B6E">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351B6E" w:rsidRPr="007F02A0" w14:paraId="68FB9A31" w14:textId="77777777" w:rsidTr="00351B6E">
        <w:tc>
          <w:tcPr>
            <w:tcW w:w="7501" w:type="dxa"/>
          </w:tcPr>
          <w:p w14:paraId="7774E43C" w14:textId="77777777" w:rsidR="00351B6E" w:rsidRPr="007F02A0" w:rsidRDefault="00351B6E" w:rsidP="007C55E3">
            <w:pPr>
              <w:numPr>
                <w:ilvl w:val="0"/>
                <w:numId w:val="14"/>
              </w:numPr>
              <w:suppressAutoHyphens/>
              <w:rPr>
                <w:rFonts w:ascii="Times New Roman" w:hAnsi="Times New Roman"/>
                <w:b/>
                <w:sz w:val="24"/>
                <w:szCs w:val="24"/>
              </w:rPr>
            </w:pPr>
            <w:r w:rsidRPr="007F02A0">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5A64D2E6" w14:textId="77777777" w:rsidR="00351B6E" w:rsidRPr="007F02A0" w:rsidRDefault="00351B6E" w:rsidP="00351B6E">
            <w:pPr>
              <w:rPr>
                <w:rFonts w:ascii="Times New Roman" w:hAnsi="Times New Roman"/>
                <w:b/>
                <w:sz w:val="24"/>
                <w:szCs w:val="24"/>
              </w:rPr>
            </w:pPr>
          </w:p>
        </w:tc>
      </w:tr>
      <w:tr w:rsidR="00351B6E" w:rsidRPr="007F02A0" w14:paraId="3E565940" w14:textId="77777777" w:rsidTr="00351B6E">
        <w:tc>
          <w:tcPr>
            <w:tcW w:w="7501" w:type="dxa"/>
          </w:tcPr>
          <w:p w14:paraId="1757456F" w14:textId="77777777" w:rsidR="00351B6E" w:rsidRPr="007F02A0" w:rsidRDefault="00351B6E" w:rsidP="007C55E3">
            <w:pPr>
              <w:numPr>
                <w:ilvl w:val="0"/>
                <w:numId w:val="14"/>
              </w:numPr>
              <w:suppressAutoHyphens/>
              <w:rPr>
                <w:rFonts w:ascii="Times New Roman" w:hAnsi="Times New Roman"/>
                <w:b/>
                <w:sz w:val="24"/>
                <w:szCs w:val="24"/>
              </w:rPr>
            </w:pPr>
            <w:r w:rsidRPr="007F02A0">
              <w:rPr>
                <w:rFonts w:ascii="Times New Roman" w:hAnsi="Times New Roman"/>
                <w:b/>
                <w:sz w:val="24"/>
                <w:szCs w:val="24"/>
              </w:rPr>
              <w:t>СТРУКТУРА И СОДЕРЖАНИЕ УЧЕБНОЙ ДИСЦИПЛИНЫ</w:t>
            </w:r>
          </w:p>
          <w:p w14:paraId="0A0F81ED" w14:textId="77777777" w:rsidR="00351B6E" w:rsidRPr="007F02A0" w:rsidRDefault="00351B6E" w:rsidP="007C55E3">
            <w:pPr>
              <w:numPr>
                <w:ilvl w:val="0"/>
                <w:numId w:val="14"/>
              </w:numPr>
              <w:suppressAutoHyphens/>
              <w:rPr>
                <w:rFonts w:ascii="Times New Roman" w:hAnsi="Times New Roman"/>
                <w:b/>
                <w:sz w:val="24"/>
                <w:szCs w:val="24"/>
              </w:rPr>
            </w:pPr>
            <w:r w:rsidRPr="007F02A0">
              <w:rPr>
                <w:rFonts w:ascii="Times New Roman" w:hAnsi="Times New Roman"/>
                <w:b/>
                <w:sz w:val="24"/>
                <w:szCs w:val="24"/>
              </w:rPr>
              <w:t>УСЛОВИЯ РЕАЛИЗАЦИИ УЧЕБНОЙ ДИСЦИПЛИНЫ</w:t>
            </w:r>
          </w:p>
        </w:tc>
        <w:tc>
          <w:tcPr>
            <w:tcW w:w="1854" w:type="dxa"/>
          </w:tcPr>
          <w:p w14:paraId="0FF82955" w14:textId="77777777" w:rsidR="00351B6E" w:rsidRPr="007F02A0" w:rsidRDefault="00351B6E" w:rsidP="00351B6E">
            <w:pPr>
              <w:ind w:left="644"/>
              <w:rPr>
                <w:rFonts w:ascii="Times New Roman" w:hAnsi="Times New Roman"/>
                <w:b/>
                <w:sz w:val="24"/>
                <w:szCs w:val="24"/>
              </w:rPr>
            </w:pPr>
          </w:p>
        </w:tc>
      </w:tr>
      <w:tr w:rsidR="00351B6E" w:rsidRPr="007F02A0" w14:paraId="7AB35A2D" w14:textId="77777777" w:rsidTr="00351B6E">
        <w:tc>
          <w:tcPr>
            <w:tcW w:w="7501" w:type="dxa"/>
          </w:tcPr>
          <w:p w14:paraId="11AACF02" w14:textId="77777777" w:rsidR="00351B6E" w:rsidRPr="007F02A0" w:rsidRDefault="00351B6E" w:rsidP="007C55E3">
            <w:pPr>
              <w:numPr>
                <w:ilvl w:val="0"/>
                <w:numId w:val="14"/>
              </w:numPr>
              <w:suppressAutoHyphens/>
              <w:rPr>
                <w:rFonts w:ascii="Times New Roman" w:hAnsi="Times New Roman"/>
                <w:b/>
                <w:sz w:val="24"/>
                <w:szCs w:val="24"/>
              </w:rPr>
            </w:pPr>
            <w:r w:rsidRPr="007F02A0">
              <w:rPr>
                <w:rFonts w:ascii="Times New Roman" w:hAnsi="Times New Roman"/>
                <w:b/>
                <w:sz w:val="24"/>
                <w:szCs w:val="24"/>
              </w:rPr>
              <w:t>КОНТРОЛЬ И ОЦЕНКА РЕЗУЛЬТАТОВ ОСВОЕНИЯ УЧЕБНОЙ ДИСЦИПЛИНЫ</w:t>
            </w:r>
          </w:p>
          <w:p w14:paraId="60D442A3" w14:textId="77777777" w:rsidR="00351B6E" w:rsidRPr="007F02A0" w:rsidRDefault="00351B6E" w:rsidP="00351B6E">
            <w:pPr>
              <w:suppressAutoHyphens/>
              <w:rPr>
                <w:rFonts w:ascii="Times New Roman" w:hAnsi="Times New Roman"/>
                <w:b/>
                <w:sz w:val="24"/>
                <w:szCs w:val="24"/>
              </w:rPr>
            </w:pPr>
          </w:p>
        </w:tc>
        <w:tc>
          <w:tcPr>
            <w:tcW w:w="1854" w:type="dxa"/>
          </w:tcPr>
          <w:p w14:paraId="4A0D48EC" w14:textId="77777777" w:rsidR="00351B6E" w:rsidRPr="007F02A0" w:rsidRDefault="00351B6E" w:rsidP="00351B6E">
            <w:pPr>
              <w:rPr>
                <w:rFonts w:ascii="Times New Roman" w:hAnsi="Times New Roman"/>
                <w:b/>
                <w:sz w:val="24"/>
                <w:szCs w:val="24"/>
              </w:rPr>
            </w:pPr>
          </w:p>
        </w:tc>
      </w:tr>
    </w:tbl>
    <w:p w14:paraId="4D976563" w14:textId="4BD32E5D" w:rsidR="00351B6E" w:rsidRPr="007F02A0" w:rsidRDefault="00351B6E" w:rsidP="00351B6E">
      <w:pPr>
        <w:suppressAutoHyphens/>
        <w:spacing w:after="0"/>
        <w:jc w:val="center"/>
        <w:rPr>
          <w:rFonts w:ascii="Times New Roman" w:hAnsi="Times New Roman"/>
          <w:b/>
          <w:sz w:val="24"/>
          <w:szCs w:val="24"/>
        </w:rPr>
      </w:pPr>
      <w:r w:rsidRPr="007F02A0">
        <w:rPr>
          <w:rFonts w:ascii="Times New Roman" w:hAnsi="Times New Roman"/>
          <w:b/>
          <w:sz w:val="24"/>
          <w:szCs w:val="24"/>
          <w:u w:val="single"/>
        </w:rPr>
        <w:br w:type="page"/>
      </w:r>
      <w:r w:rsidRPr="007F02A0">
        <w:rPr>
          <w:rFonts w:ascii="Times New Roman" w:hAnsi="Times New Roman"/>
          <w:b/>
          <w:sz w:val="24"/>
          <w:szCs w:val="24"/>
        </w:rPr>
        <w:t xml:space="preserve">1. ОБЩАЯ ХАРАКТЕРИСТИКА ПРИМЕРНОЙ РАБОЧЕЙ ПРОГРАММЫ </w:t>
      </w:r>
      <w:r w:rsidR="002F1101">
        <w:rPr>
          <w:rFonts w:ascii="Times New Roman" w:hAnsi="Times New Roman"/>
          <w:b/>
          <w:sz w:val="24"/>
          <w:szCs w:val="24"/>
        </w:rPr>
        <w:br/>
      </w:r>
      <w:r w:rsidRPr="007F02A0">
        <w:rPr>
          <w:rFonts w:ascii="Times New Roman" w:hAnsi="Times New Roman"/>
          <w:b/>
          <w:sz w:val="24"/>
          <w:szCs w:val="24"/>
        </w:rPr>
        <w:t xml:space="preserve">УЧЕБНОЙ ДИСЦИПЛИНЫ </w:t>
      </w:r>
      <w:r w:rsidR="002F1101">
        <w:rPr>
          <w:rFonts w:ascii="Times New Roman" w:hAnsi="Times New Roman"/>
          <w:b/>
          <w:sz w:val="24"/>
          <w:szCs w:val="24"/>
        </w:rPr>
        <w:br/>
      </w:r>
      <w:r w:rsidRPr="007F02A0">
        <w:rPr>
          <w:rFonts w:ascii="Times New Roman" w:hAnsi="Times New Roman"/>
          <w:b/>
          <w:sz w:val="24"/>
          <w:szCs w:val="24"/>
        </w:rPr>
        <w:t>«</w:t>
      </w:r>
      <w:r w:rsidR="002F1101" w:rsidRPr="007F02A0">
        <w:rPr>
          <w:rFonts w:ascii="Times New Roman" w:hAnsi="Times New Roman"/>
          <w:b/>
          <w:sz w:val="24"/>
          <w:szCs w:val="24"/>
        </w:rPr>
        <w:t>ОП.02.</w:t>
      </w:r>
      <w:r w:rsidR="002F1101">
        <w:rPr>
          <w:rFonts w:ascii="Times New Roman" w:hAnsi="Times New Roman"/>
          <w:b/>
          <w:sz w:val="24"/>
          <w:szCs w:val="24"/>
        </w:rPr>
        <w:t xml:space="preserve"> </w:t>
      </w:r>
      <w:r w:rsidRPr="007F02A0">
        <w:rPr>
          <w:rFonts w:ascii="Times New Roman" w:hAnsi="Times New Roman"/>
          <w:b/>
          <w:sz w:val="24"/>
          <w:szCs w:val="24"/>
        </w:rPr>
        <w:t>ОСНОВЫ</w:t>
      </w:r>
      <w:r w:rsidR="00F13493" w:rsidRPr="007F02A0">
        <w:rPr>
          <w:rFonts w:ascii="Times New Roman" w:hAnsi="Times New Roman"/>
          <w:b/>
          <w:sz w:val="24"/>
          <w:szCs w:val="24"/>
        </w:rPr>
        <w:t xml:space="preserve"> </w:t>
      </w:r>
      <w:r w:rsidRPr="007F02A0">
        <w:rPr>
          <w:rFonts w:ascii="Times New Roman" w:hAnsi="Times New Roman"/>
          <w:b/>
          <w:sz w:val="24"/>
          <w:szCs w:val="24"/>
        </w:rPr>
        <w:t>ПАТОЛОГИИ»</w:t>
      </w:r>
    </w:p>
    <w:p w14:paraId="44195650" w14:textId="77777777" w:rsidR="00351B6E" w:rsidRPr="007F02A0" w:rsidRDefault="00351B6E" w:rsidP="009C4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b/>
          <w:sz w:val="24"/>
          <w:szCs w:val="24"/>
        </w:rPr>
        <w:t xml:space="preserve">1.1. Место дисциплины в структуре основной образовательной программы: </w:t>
      </w:r>
      <w:r w:rsidRPr="007F02A0">
        <w:rPr>
          <w:rFonts w:ascii="Times New Roman" w:hAnsi="Times New Roman"/>
          <w:sz w:val="24"/>
          <w:szCs w:val="24"/>
        </w:rPr>
        <w:tab/>
      </w:r>
    </w:p>
    <w:p w14:paraId="1B11229E" w14:textId="528CA516" w:rsidR="00351B6E" w:rsidRPr="007F02A0" w:rsidRDefault="00351B6E"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sz w:val="24"/>
          <w:szCs w:val="24"/>
        </w:rPr>
        <w:t xml:space="preserve">Учебная дисциплина «Основы патологии» является обязательной частью </w:t>
      </w:r>
      <w:r w:rsidR="00626380" w:rsidRPr="007F02A0">
        <w:rPr>
          <w:rFonts w:ascii="Times New Roman" w:hAnsi="Times New Roman"/>
          <w:sz w:val="24"/>
          <w:szCs w:val="24"/>
        </w:rPr>
        <w:t xml:space="preserve">общепрофессионального </w:t>
      </w:r>
      <w:r w:rsidRPr="007F02A0">
        <w:rPr>
          <w:rFonts w:ascii="Times New Roman" w:hAnsi="Times New Roman"/>
          <w:sz w:val="24"/>
          <w:szCs w:val="24"/>
        </w:rPr>
        <w:t xml:space="preserve">цикла </w:t>
      </w:r>
      <w:r w:rsidR="00A64E57">
        <w:rPr>
          <w:rFonts w:ascii="Times New Roman" w:hAnsi="Times New Roman"/>
          <w:sz w:val="24"/>
          <w:szCs w:val="24"/>
        </w:rPr>
        <w:t xml:space="preserve">примерной образовательной программы </w:t>
      </w:r>
      <w:r w:rsidRPr="007F02A0">
        <w:rPr>
          <w:rFonts w:ascii="Times New Roman" w:hAnsi="Times New Roman"/>
          <w:sz w:val="24"/>
          <w:szCs w:val="24"/>
        </w:rPr>
        <w:t xml:space="preserve">в соответствии с ФГОС </w:t>
      </w:r>
      <w:r w:rsidR="007961C4" w:rsidRPr="007F02A0">
        <w:rPr>
          <w:rFonts w:ascii="Times New Roman" w:hAnsi="Times New Roman"/>
          <w:sz w:val="24"/>
          <w:szCs w:val="24"/>
        </w:rPr>
        <w:t xml:space="preserve">СПО </w:t>
      </w:r>
      <w:r w:rsidRPr="007F02A0">
        <w:rPr>
          <w:rFonts w:ascii="Times New Roman" w:hAnsi="Times New Roman"/>
          <w:sz w:val="24"/>
          <w:szCs w:val="24"/>
        </w:rPr>
        <w:t xml:space="preserve">по специальности 34.02.01 Сестринское дело. </w:t>
      </w:r>
    </w:p>
    <w:p w14:paraId="7B69BBEB" w14:textId="77777777" w:rsidR="00351B6E" w:rsidRPr="007F02A0" w:rsidRDefault="00351B6E"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sz w:val="24"/>
          <w:szCs w:val="24"/>
        </w:rPr>
        <w:t>Особое значение дисциплина имеет при формировании и развитии ОК 01, ОК 02, ОК 03</w:t>
      </w:r>
    </w:p>
    <w:p w14:paraId="225B333D" w14:textId="77777777" w:rsidR="00351B6E" w:rsidRPr="007F02A0" w:rsidRDefault="00351B6E" w:rsidP="009C4F57">
      <w:pPr>
        <w:spacing w:after="0"/>
        <w:ind w:firstLine="709"/>
        <w:rPr>
          <w:rFonts w:ascii="Times New Roman" w:hAnsi="Times New Roman"/>
          <w:b/>
          <w:sz w:val="24"/>
          <w:szCs w:val="24"/>
        </w:rPr>
      </w:pPr>
      <w:r w:rsidRPr="007F02A0">
        <w:rPr>
          <w:rFonts w:ascii="Times New Roman" w:hAnsi="Times New Roman"/>
          <w:b/>
          <w:sz w:val="24"/>
          <w:szCs w:val="24"/>
        </w:rPr>
        <w:t>1.2. Цель и планируемые результаты освоения дисциплины:</w:t>
      </w:r>
      <w:r w:rsidR="00F13493" w:rsidRPr="007F02A0">
        <w:rPr>
          <w:rFonts w:ascii="Times New Roman" w:hAnsi="Times New Roman"/>
          <w:b/>
          <w:sz w:val="24"/>
          <w:szCs w:val="24"/>
        </w:rPr>
        <w:t xml:space="preserve"> </w:t>
      </w:r>
    </w:p>
    <w:p w14:paraId="1FC97138" w14:textId="77777777" w:rsidR="00351B6E" w:rsidRPr="007F02A0" w:rsidRDefault="00351B6E" w:rsidP="009C4F57">
      <w:pPr>
        <w:suppressAutoHyphens/>
        <w:spacing w:after="0"/>
        <w:ind w:firstLine="709"/>
        <w:jc w:val="both"/>
        <w:rPr>
          <w:rFonts w:ascii="Times New Roman" w:hAnsi="Times New Roman"/>
          <w:sz w:val="24"/>
          <w:szCs w:val="24"/>
          <w:lang w:eastAsia="en-US"/>
        </w:rPr>
      </w:pPr>
      <w:r w:rsidRPr="007F02A0">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351B6E" w:rsidRPr="007F02A0" w14:paraId="052316B5" w14:textId="77777777" w:rsidTr="00351B6E">
        <w:trPr>
          <w:trHeight w:val="649"/>
        </w:trPr>
        <w:tc>
          <w:tcPr>
            <w:tcW w:w="1589" w:type="dxa"/>
            <w:hideMark/>
          </w:tcPr>
          <w:p w14:paraId="0E0944D1" w14:textId="77777777" w:rsidR="00AB5730" w:rsidRPr="007F02A0" w:rsidRDefault="00351B6E" w:rsidP="00AB5730">
            <w:pPr>
              <w:spacing w:after="0" w:line="240" w:lineRule="auto"/>
              <w:jc w:val="center"/>
              <w:rPr>
                <w:rFonts w:ascii="Times New Roman" w:hAnsi="Times New Roman"/>
                <w:sz w:val="24"/>
                <w:szCs w:val="24"/>
              </w:rPr>
            </w:pPr>
            <w:r w:rsidRPr="007F02A0">
              <w:rPr>
                <w:rFonts w:ascii="Times New Roman" w:hAnsi="Times New Roman"/>
                <w:sz w:val="24"/>
                <w:szCs w:val="24"/>
              </w:rPr>
              <w:t>Код</w:t>
            </w:r>
            <w:r w:rsidR="00AB5730" w:rsidRPr="007F02A0">
              <w:rPr>
                <w:rStyle w:val="ab"/>
                <w:sz w:val="24"/>
                <w:szCs w:val="24"/>
              </w:rPr>
              <w:footnoteReference w:id="33"/>
            </w:r>
          </w:p>
          <w:p w14:paraId="14A1C6BE" w14:textId="77777777" w:rsidR="00351B6E" w:rsidRPr="007F02A0" w:rsidRDefault="00351B6E" w:rsidP="009C4F57">
            <w:pPr>
              <w:suppressAutoHyphens/>
              <w:spacing w:after="0"/>
              <w:jc w:val="center"/>
              <w:rPr>
                <w:rFonts w:ascii="Times New Roman" w:hAnsi="Times New Roman"/>
                <w:sz w:val="24"/>
                <w:szCs w:val="24"/>
              </w:rPr>
            </w:pPr>
            <w:r w:rsidRPr="007F02A0">
              <w:rPr>
                <w:rFonts w:ascii="Times New Roman" w:hAnsi="Times New Roman"/>
                <w:sz w:val="24"/>
                <w:szCs w:val="24"/>
              </w:rPr>
              <w:t>ПК, ОК, ЛР</w:t>
            </w:r>
          </w:p>
        </w:tc>
        <w:tc>
          <w:tcPr>
            <w:tcW w:w="3764" w:type="dxa"/>
            <w:hideMark/>
          </w:tcPr>
          <w:p w14:paraId="1D521F12" w14:textId="77777777" w:rsidR="00351B6E" w:rsidRPr="007F02A0" w:rsidRDefault="00351B6E" w:rsidP="009C4F57">
            <w:pPr>
              <w:suppressAutoHyphens/>
              <w:spacing w:after="0"/>
              <w:jc w:val="center"/>
              <w:rPr>
                <w:rFonts w:ascii="Times New Roman" w:hAnsi="Times New Roman"/>
                <w:sz w:val="24"/>
                <w:szCs w:val="24"/>
              </w:rPr>
            </w:pPr>
            <w:r w:rsidRPr="007F02A0">
              <w:rPr>
                <w:rFonts w:ascii="Times New Roman" w:hAnsi="Times New Roman"/>
                <w:sz w:val="24"/>
                <w:szCs w:val="24"/>
              </w:rPr>
              <w:t>Умения</w:t>
            </w:r>
          </w:p>
        </w:tc>
        <w:tc>
          <w:tcPr>
            <w:tcW w:w="3895" w:type="dxa"/>
            <w:hideMark/>
          </w:tcPr>
          <w:p w14:paraId="727ECA48" w14:textId="77777777" w:rsidR="00351B6E" w:rsidRPr="007F02A0" w:rsidRDefault="00351B6E" w:rsidP="009C4F57">
            <w:pPr>
              <w:suppressAutoHyphens/>
              <w:spacing w:after="0"/>
              <w:jc w:val="center"/>
              <w:rPr>
                <w:rFonts w:ascii="Times New Roman" w:hAnsi="Times New Roman"/>
                <w:sz w:val="24"/>
                <w:szCs w:val="24"/>
              </w:rPr>
            </w:pPr>
            <w:r w:rsidRPr="007F02A0">
              <w:rPr>
                <w:rFonts w:ascii="Times New Roman" w:hAnsi="Times New Roman"/>
                <w:sz w:val="24"/>
                <w:szCs w:val="24"/>
              </w:rPr>
              <w:t>Знания</w:t>
            </w:r>
          </w:p>
        </w:tc>
      </w:tr>
      <w:tr w:rsidR="00351B6E" w:rsidRPr="007F02A0" w14:paraId="7D2D0789" w14:textId="77777777" w:rsidTr="00351B6E">
        <w:trPr>
          <w:trHeight w:val="212"/>
        </w:trPr>
        <w:tc>
          <w:tcPr>
            <w:tcW w:w="1589" w:type="dxa"/>
          </w:tcPr>
          <w:p w14:paraId="2E2ADC9F" w14:textId="77777777" w:rsidR="00351B6E" w:rsidRPr="007F02A0" w:rsidRDefault="00351B6E"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w:t>
            </w:r>
            <w:r w:rsidR="009E4484" w:rsidRPr="007F02A0">
              <w:rPr>
                <w:rFonts w:ascii="Times New Roman" w:hAnsi="Times New Roman"/>
                <w:sz w:val="24"/>
                <w:szCs w:val="24"/>
              </w:rPr>
              <w:t>, ОК 08</w:t>
            </w:r>
          </w:p>
          <w:p w14:paraId="3D5E8273" w14:textId="77777777" w:rsidR="00351B6E" w:rsidRPr="007F02A0" w:rsidRDefault="00351B6E"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p w14:paraId="6DBF4294" w14:textId="77777777" w:rsidR="00351B6E" w:rsidRPr="007F02A0" w:rsidRDefault="00351B6E"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5D6A0892" w14:textId="77777777" w:rsidR="00351B6E" w:rsidRPr="007F02A0" w:rsidRDefault="00351B6E" w:rsidP="009C4F57">
            <w:pPr>
              <w:suppressAutoHyphens/>
              <w:spacing w:after="0"/>
              <w:rPr>
                <w:rFonts w:ascii="Times New Roman" w:hAnsi="Times New Roman"/>
                <w:sz w:val="24"/>
                <w:szCs w:val="24"/>
              </w:rPr>
            </w:pPr>
          </w:p>
          <w:p w14:paraId="47D7BCF4" w14:textId="77777777" w:rsidR="00351B6E" w:rsidRPr="007F02A0" w:rsidRDefault="00351B6E" w:rsidP="009C4F57">
            <w:pPr>
              <w:suppressAutoHyphens/>
              <w:spacing w:after="0"/>
              <w:rPr>
                <w:rFonts w:ascii="Times New Roman" w:hAnsi="Times New Roman"/>
                <w:sz w:val="24"/>
                <w:szCs w:val="24"/>
              </w:rPr>
            </w:pPr>
            <w:r w:rsidRPr="007F02A0">
              <w:rPr>
                <w:rFonts w:ascii="Times New Roman" w:hAnsi="Times New Roman"/>
                <w:sz w:val="24"/>
                <w:szCs w:val="24"/>
              </w:rPr>
              <w:t xml:space="preserve">ЛР 9 </w:t>
            </w:r>
          </w:p>
        </w:tc>
        <w:tc>
          <w:tcPr>
            <w:tcW w:w="3764" w:type="dxa"/>
          </w:tcPr>
          <w:p w14:paraId="3A78B668" w14:textId="77777777" w:rsidR="00351B6E" w:rsidRPr="007F02A0" w:rsidRDefault="0072091D" w:rsidP="009C4F57">
            <w:pPr>
              <w:suppressAutoHyphens/>
              <w:spacing w:after="0"/>
              <w:rPr>
                <w:rFonts w:ascii="Times New Roman" w:hAnsi="Times New Roman"/>
                <w:sz w:val="24"/>
                <w:szCs w:val="24"/>
              </w:rPr>
            </w:pPr>
            <w:r w:rsidRPr="007F02A0">
              <w:rPr>
                <w:rFonts w:ascii="Times New Roman" w:hAnsi="Times New Roman"/>
                <w:sz w:val="24"/>
                <w:szCs w:val="24"/>
              </w:rPr>
              <w:t>- определять признаки типовых патологических процессов и отдельных заболеваний в организме человека;</w:t>
            </w:r>
          </w:p>
          <w:p w14:paraId="43FA7E7C" w14:textId="77777777" w:rsidR="0072091D" w:rsidRPr="007F02A0" w:rsidRDefault="0072091D" w:rsidP="009C4F57">
            <w:pPr>
              <w:suppressAutoHyphens/>
              <w:spacing w:after="0"/>
              <w:rPr>
                <w:rFonts w:ascii="Times New Roman" w:hAnsi="Times New Roman"/>
                <w:sz w:val="24"/>
                <w:szCs w:val="24"/>
              </w:rPr>
            </w:pPr>
            <w:r w:rsidRPr="007F02A0">
              <w:rPr>
                <w:rFonts w:ascii="Times New Roman" w:hAnsi="Times New Roman"/>
                <w:sz w:val="24"/>
                <w:szCs w:val="24"/>
              </w:rPr>
              <w:t>- определять морфологию патологически измененных тканей и органов</w:t>
            </w:r>
          </w:p>
        </w:tc>
        <w:tc>
          <w:tcPr>
            <w:tcW w:w="3895" w:type="dxa"/>
          </w:tcPr>
          <w:p w14:paraId="7BD3388E" w14:textId="77777777" w:rsidR="00190C91" w:rsidRPr="007F02A0" w:rsidRDefault="00190C91" w:rsidP="009C4F57">
            <w:pPr>
              <w:spacing w:after="0"/>
              <w:rPr>
                <w:rFonts w:ascii="Times New Roman" w:hAnsi="Times New Roman"/>
                <w:sz w:val="24"/>
                <w:szCs w:val="24"/>
              </w:rPr>
            </w:pPr>
            <w:r w:rsidRPr="007F02A0">
              <w:rPr>
                <w:rFonts w:ascii="Times New Roman" w:hAnsi="Times New Roman"/>
                <w:sz w:val="24"/>
                <w:szCs w:val="24"/>
              </w:rPr>
              <w:sym w:font="Symbol" w:char="F02D"/>
            </w:r>
            <w:r w:rsidRPr="007F02A0">
              <w:rPr>
                <w:rFonts w:ascii="Times New Roman" w:hAnsi="Times New Roman"/>
                <w:sz w:val="24"/>
                <w:szCs w:val="24"/>
              </w:rPr>
              <w:t xml:space="preserve"> общих закономерности развития патологии клеток, органов и систем в организме человека; </w:t>
            </w:r>
          </w:p>
          <w:p w14:paraId="712D93CC" w14:textId="77777777" w:rsidR="00190C91" w:rsidRPr="007F02A0" w:rsidRDefault="00190C91" w:rsidP="009C4F57">
            <w:pPr>
              <w:spacing w:after="0"/>
              <w:rPr>
                <w:rFonts w:ascii="Times New Roman" w:hAnsi="Times New Roman"/>
                <w:sz w:val="24"/>
                <w:szCs w:val="24"/>
              </w:rPr>
            </w:pPr>
            <w:r w:rsidRPr="007F02A0">
              <w:rPr>
                <w:rFonts w:ascii="Times New Roman" w:hAnsi="Times New Roman"/>
                <w:sz w:val="24"/>
                <w:szCs w:val="24"/>
              </w:rPr>
              <w:sym w:font="Symbol" w:char="F02D"/>
            </w:r>
            <w:r w:rsidRPr="007F02A0">
              <w:rPr>
                <w:rFonts w:ascii="Times New Roman" w:hAnsi="Times New Roman"/>
                <w:sz w:val="24"/>
                <w:szCs w:val="24"/>
              </w:rPr>
              <w:t xml:space="preserve"> структурно- функциональных закономерностей развития и течения типовых патологических процессов и отдельных заболеваний; </w:t>
            </w:r>
          </w:p>
          <w:p w14:paraId="7C8BEED1" w14:textId="77777777" w:rsidR="00190C91" w:rsidRPr="007F02A0" w:rsidRDefault="00190C91" w:rsidP="009C4F57">
            <w:pPr>
              <w:spacing w:after="0"/>
              <w:rPr>
                <w:rFonts w:ascii="Times New Roman" w:hAnsi="Times New Roman"/>
                <w:sz w:val="24"/>
                <w:szCs w:val="24"/>
              </w:rPr>
            </w:pPr>
            <w:r w:rsidRPr="007F02A0">
              <w:rPr>
                <w:rFonts w:ascii="Times New Roman" w:hAnsi="Times New Roman"/>
                <w:sz w:val="24"/>
                <w:szCs w:val="24"/>
              </w:rPr>
              <w:sym w:font="Symbol" w:char="F02D"/>
            </w:r>
            <w:r w:rsidRPr="007F02A0">
              <w:rPr>
                <w:rFonts w:ascii="Times New Roman" w:hAnsi="Times New Roman"/>
                <w:sz w:val="24"/>
                <w:szCs w:val="24"/>
              </w:rPr>
              <w:t xml:space="preserve"> клинических проявлений воспалительных реакций, форм воспаления; </w:t>
            </w:r>
          </w:p>
          <w:p w14:paraId="1F55D5EB" w14:textId="77777777" w:rsidR="00190C91" w:rsidRPr="007F02A0" w:rsidRDefault="00190C91" w:rsidP="009C4F57">
            <w:pPr>
              <w:spacing w:after="0"/>
              <w:rPr>
                <w:rFonts w:ascii="Times New Roman" w:hAnsi="Times New Roman"/>
                <w:sz w:val="24"/>
                <w:szCs w:val="24"/>
              </w:rPr>
            </w:pPr>
            <w:r w:rsidRPr="007F02A0">
              <w:rPr>
                <w:rFonts w:ascii="Times New Roman" w:hAnsi="Times New Roman"/>
                <w:sz w:val="24"/>
                <w:szCs w:val="24"/>
              </w:rPr>
              <w:sym w:font="Symbol" w:char="F02D"/>
            </w:r>
            <w:r w:rsidRPr="007F02A0">
              <w:rPr>
                <w:rFonts w:ascii="Times New Roman" w:hAnsi="Times New Roman"/>
                <w:sz w:val="24"/>
                <w:szCs w:val="24"/>
              </w:rPr>
              <w:t xml:space="preserve"> клинических проявлений патологических изменений в различных органах и системах организма; </w:t>
            </w:r>
          </w:p>
          <w:p w14:paraId="3AFC53F1" w14:textId="77777777" w:rsidR="00351B6E" w:rsidRPr="007F02A0" w:rsidRDefault="00190C91" w:rsidP="009C4F57">
            <w:pPr>
              <w:spacing w:after="0"/>
              <w:rPr>
                <w:rFonts w:ascii="Times New Roman" w:hAnsi="Times New Roman"/>
                <w:sz w:val="24"/>
                <w:szCs w:val="24"/>
              </w:rPr>
            </w:pPr>
            <w:r w:rsidRPr="007F02A0">
              <w:rPr>
                <w:rFonts w:ascii="Times New Roman" w:hAnsi="Times New Roman"/>
                <w:sz w:val="24"/>
                <w:szCs w:val="24"/>
              </w:rPr>
              <w:sym w:font="Symbol" w:char="F02D"/>
            </w:r>
            <w:r w:rsidRPr="007F02A0">
              <w:rPr>
                <w:rFonts w:ascii="Times New Roman" w:hAnsi="Times New Roman"/>
                <w:sz w:val="24"/>
                <w:szCs w:val="24"/>
              </w:rPr>
              <w:t xml:space="preserve"> стадий лихорадки.</w:t>
            </w:r>
          </w:p>
        </w:tc>
      </w:tr>
    </w:tbl>
    <w:p w14:paraId="4386FB72" w14:textId="77777777" w:rsidR="0072091D" w:rsidRPr="007F02A0" w:rsidRDefault="0072091D" w:rsidP="009C4F57">
      <w:pPr>
        <w:suppressAutoHyphens/>
        <w:spacing w:after="0"/>
        <w:jc w:val="center"/>
        <w:rPr>
          <w:rFonts w:ascii="Times New Roman" w:hAnsi="Times New Roman"/>
          <w:b/>
          <w:sz w:val="24"/>
          <w:szCs w:val="24"/>
        </w:rPr>
      </w:pPr>
    </w:p>
    <w:p w14:paraId="2C6914D0" w14:textId="77777777" w:rsidR="00351B6E" w:rsidRPr="007F02A0" w:rsidRDefault="00351B6E" w:rsidP="009C4F57">
      <w:pPr>
        <w:suppressAutoHyphens/>
        <w:spacing w:after="0"/>
        <w:jc w:val="center"/>
        <w:rPr>
          <w:rFonts w:ascii="Times New Roman" w:hAnsi="Times New Roman"/>
          <w:b/>
          <w:sz w:val="24"/>
          <w:szCs w:val="24"/>
        </w:rPr>
      </w:pPr>
      <w:r w:rsidRPr="007F02A0">
        <w:rPr>
          <w:rFonts w:ascii="Times New Roman" w:hAnsi="Times New Roman"/>
          <w:b/>
          <w:sz w:val="24"/>
          <w:szCs w:val="24"/>
        </w:rPr>
        <w:t>2. СТРУКТУРА И СОДЕРЖАНИЕ УЧЕБНОЙ ДИСЦИПЛИНЫ</w:t>
      </w:r>
    </w:p>
    <w:p w14:paraId="56504594" w14:textId="77777777" w:rsidR="00351B6E" w:rsidRPr="007F02A0" w:rsidRDefault="00351B6E" w:rsidP="009C4F57">
      <w:pPr>
        <w:suppressAutoHyphens/>
        <w:spacing w:after="0"/>
        <w:ind w:firstLine="709"/>
        <w:rPr>
          <w:rFonts w:ascii="Times New Roman" w:hAnsi="Times New Roman"/>
          <w:b/>
          <w:sz w:val="24"/>
          <w:szCs w:val="24"/>
        </w:rPr>
      </w:pPr>
      <w:r w:rsidRPr="007F02A0">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351B6E" w:rsidRPr="007F02A0" w14:paraId="6AC82845" w14:textId="77777777" w:rsidTr="00351B6E">
        <w:trPr>
          <w:trHeight w:val="490"/>
        </w:trPr>
        <w:tc>
          <w:tcPr>
            <w:tcW w:w="3685" w:type="pct"/>
            <w:vAlign w:val="center"/>
          </w:tcPr>
          <w:p w14:paraId="608A2CAF" w14:textId="77777777" w:rsidR="00351B6E" w:rsidRPr="007F02A0" w:rsidRDefault="00351B6E" w:rsidP="009C4F57">
            <w:pPr>
              <w:suppressAutoHyphens/>
              <w:spacing w:after="0"/>
              <w:rPr>
                <w:rFonts w:ascii="Times New Roman" w:hAnsi="Times New Roman"/>
                <w:b/>
                <w:sz w:val="24"/>
                <w:szCs w:val="24"/>
              </w:rPr>
            </w:pPr>
            <w:r w:rsidRPr="007F02A0">
              <w:rPr>
                <w:rFonts w:ascii="Times New Roman" w:hAnsi="Times New Roman"/>
                <w:b/>
                <w:sz w:val="24"/>
                <w:szCs w:val="24"/>
              </w:rPr>
              <w:t>Вид учебной работы</w:t>
            </w:r>
          </w:p>
        </w:tc>
        <w:tc>
          <w:tcPr>
            <w:tcW w:w="1315" w:type="pct"/>
            <w:vAlign w:val="center"/>
          </w:tcPr>
          <w:p w14:paraId="2FE12153" w14:textId="77777777" w:rsidR="00351B6E" w:rsidRPr="007F02A0" w:rsidRDefault="00351B6E" w:rsidP="009C4F57">
            <w:pPr>
              <w:suppressAutoHyphens/>
              <w:spacing w:after="0"/>
              <w:rPr>
                <w:rFonts w:ascii="Times New Roman" w:hAnsi="Times New Roman"/>
                <w:b/>
                <w:sz w:val="24"/>
                <w:szCs w:val="24"/>
              </w:rPr>
            </w:pPr>
            <w:r w:rsidRPr="007F02A0">
              <w:rPr>
                <w:rFonts w:ascii="Times New Roman" w:hAnsi="Times New Roman"/>
                <w:b/>
                <w:sz w:val="24"/>
                <w:szCs w:val="24"/>
              </w:rPr>
              <w:t>Объем в часах</w:t>
            </w:r>
          </w:p>
        </w:tc>
      </w:tr>
      <w:tr w:rsidR="00351B6E" w:rsidRPr="007F02A0" w14:paraId="06AE9B6E" w14:textId="77777777" w:rsidTr="00351B6E">
        <w:trPr>
          <w:trHeight w:val="490"/>
        </w:trPr>
        <w:tc>
          <w:tcPr>
            <w:tcW w:w="3685" w:type="pct"/>
            <w:vAlign w:val="center"/>
          </w:tcPr>
          <w:p w14:paraId="1BBDC4F9" w14:textId="77777777" w:rsidR="00351B6E" w:rsidRPr="007F02A0" w:rsidRDefault="00351B6E" w:rsidP="009C4F57">
            <w:pPr>
              <w:suppressAutoHyphens/>
              <w:spacing w:after="0"/>
              <w:rPr>
                <w:rFonts w:ascii="Times New Roman" w:hAnsi="Times New Roman"/>
                <w:b/>
                <w:sz w:val="24"/>
                <w:szCs w:val="24"/>
              </w:rPr>
            </w:pPr>
            <w:r w:rsidRPr="007F02A0">
              <w:rPr>
                <w:rFonts w:ascii="Times New Roman" w:hAnsi="Times New Roman"/>
                <w:b/>
                <w:sz w:val="24"/>
                <w:szCs w:val="24"/>
              </w:rPr>
              <w:t>Объем образовательной программы учебной дисциплины</w:t>
            </w:r>
          </w:p>
        </w:tc>
        <w:tc>
          <w:tcPr>
            <w:tcW w:w="1315" w:type="pct"/>
            <w:vAlign w:val="center"/>
          </w:tcPr>
          <w:p w14:paraId="5A3A3921" w14:textId="77777777" w:rsidR="00351B6E" w:rsidRPr="007F02A0" w:rsidRDefault="0072091D" w:rsidP="009C4F57">
            <w:pPr>
              <w:suppressAutoHyphens/>
              <w:spacing w:after="0"/>
              <w:rPr>
                <w:rFonts w:ascii="Times New Roman" w:hAnsi="Times New Roman"/>
                <w:b/>
                <w:sz w:val="24"/>
                <w:szCs w:val="24"/>
              </w:rPr>
            </w:pPr>
            <w:r w:rsidRPr="007F02A0">
              <w:rPr>
                <w:rFonts w:ascii="Times New Roman" w:hAnsi="Times New Roman"/>
                <w:b/>
                <w:sz w:val="24"/>
                <w:szCs w:val="24"/>
              </w:rPr>
              <w:t>3</w:t>
            </w:r>
            <w:r w:rsidR="00351B6E" w:rsidRPr="007F02A0">
              <w:rPr>
                <w:rFonts w:ascii="Times New Roman" w:hAnsi="Times New Roman"/>
                <w:b/>
                <w:sz w:val="24"/>
                <w:szCs w:val="24"/>
              </w:rPr>
              <w:t>6</w:t>
            </w:r>
          </w:p>
        </w:tc>
      </w:tr>
      <w:tr w:rsidR="00351B6E" w:rsidRPr="007F02A0" w14:paraId="17C50E84" w14:textId="77777777" w:rsidTr="00351B6E">
        <w:trPr>
          <w:trHeight w:val="336"/>
        </w:trPr>
        <w:tc>
          <w:tcPr>
            <w:tcW w:w="5000" w:type="pct"/>
            <w:gridSpan w:val="2"/>
            <w:vAlign w:val="center"/>
          </w:tcPr>
          <w:p w14:paraId="738D88C6" w14:textId="77777777" w:rsidR="00351B6E" w:rsidRPr="007F02A0" w:rsidRDefault="00351B6E" w:rsidP="009C4F57">
            <w:pPr>
              <w:suppressAutoHyphens/>
              <w:spacing w:after="0"/>
              <w:rPr>
                <w:rFonts w:ascii="Times New Roman" w:hAnsi="Times New Roman"/>
                <w:sz w:val="24"/>
                <w:szCs w:val="24"/>
              </w:rPr>
            </w:pPr>
            <w:r w:rsidRPr="007F02A0">
              <w:rPr>
                <w:rFonts w:ascii="Times New Roman" w:hAnsi="Times New Roman"/>
                <w:sz w:val="24"/>
                <w:szCs w:val="24"/>
              </w:rPr>
              <w:t>в т. ч.:</w:t>
            </w:r>
          </w:p>
        </w:tc>
      </w:tr>
      <w:tr w:rsidR="00351B6E" w:rsidRPr="007F02A0" w14:paraId="7D6BB134" w14:textId="77777777" w:rsidTr="00351B6E">
        <w:trPr>
          <w:trHeight w:val="490"/>
        </w:trPr>
        <w:tc>
          <w:tcPr>
            <w:tcW w:w="3685" w:type="pct"/>
            <w:vAlign w:val="center"/>
          </w:tcPr>
          <w:p w14:paraId="7DCA97B8" w14:textId="77777777" w:rsidR="00351B6E" w:rsidRPr="007F02A0" w:rsidRDefault="00351B6E" w:rsidP="009C4F57">
            <w:pPr>
              <w:suppressAutoHyphens/>
              <w:spacing w:after="0"/>
              <w:rPr>
                <w:rFonts w:ascii="Times New Roman" w:hAnsi="Times New Roman"/>
                <w:sz w:val="24"/>
                <w:szCs w:val="24"/>
              </w:rPr>
            </w:pPr>
            <w:r w:rsidRPr="007F02A0">
              <w:rPr>
                <w:rFonts w:ascii="Times New Roman" w:hAnsi="Times New Roman"/>
                <w:sz w:val="24"/>
                <w:szCs w:val="24"/>
              </w:rPr>
              <w:t>теоретическое обучение</w:t>
            </w:r>
          </w:p>
        </w:tc>
        <w:tc>
          <w:tcPr>
            <w:tcW w:w="1315" w:type="pct"/>
            <w:vAlign w:val="center"/>
          </w:tcPr>
          <w:p w14:paraId="602B6FC5" w14:textId="77777777" w:rsidR="00351B6E" w:rsidRPr="007F02A0" w:rsidRDefault="004A0BC4" w:rsidP="009C4F57">
            <w:pPr>
              <w:suppressAutoHyphens/>
              <w:spacing w:after="0"/>
              <w:rPr>
                <w:rFonts w:ascii="Times New Roman" w:hAnsi="Times New Roman"/>
                <w:sz w:val="24"/>
                <w:szCs w:val="24"/>
              </w:rPr>
            </w:pPr>
            <w:r w:rsidRPr="007F02A0">
              <w:rPr>
                <w:rFonts w:ascii="Times New Roman" w:hAnsi="Times New Roman"/>
                <w:sz w:val="24"/>
                <w:szCs w:val="24"/>
              </w:rPr>
              <w:t>1</w:t>
            </w:r>
            <w:r w:rsidR="00936059" w:rsidRPr="007F02A0">
              <w:rPr>
                <w:rFonts w:ascii="Times New Roman" w:hAnsi="Times New Roman"/>
                <w:sz w:val="24"/>
                <w:szCs w:val="24"/>
              </w:rPr>
              <w:t>6</w:t>
            </w:r>
          </w:p>
        </w:tc>
      </w:tr>
      <w:tr w:rsidR="00351B6E" w:rsidRPr="007F02A0" w14:paraId="23A1B421" w14:textId="77777777" w:rsidTr="00351B6E">
        <w:trPr>
          <w:trHeight w:val="490"/>
        </w:trPr>
        <w:tc>
          <w:tcPr>
            <w:tcW w:w="3685" w:type="pct"/>
            <w:vAlign w:val="center"/>
          </w:tcPr>
          <w:p w14:paraId="277A1386" w14:textId="77777777" w:rsidR="00351B6E" w:rsidRPr="007F02A0" w:rsidRDefault="00351B6E" w:rsidP="009C4F57">
            <w:pPr>
              <w:suppressAutoHyphens/>
              <w:spacing w:after="0"/>
              <w:rPr>
                <w:rFonts w:ascii="Times New Roman" w:hAnsi="Times New Roman"/>
                <w:sz w:val="24"/>
                <w:szCs w:val="24"/>
              </w:rPr>
            </w:pPr>
            <w:r w:rsidRPr="007F02A0">
              <w:rPr>
                <w:rFonts w:ascii="Times New Roman" w:hAnsi="Times New Roman"/>
                <w:sz w:val="24"/>
                <w:szCs w:val="24"/>
              </w:rPr>
              <w:t xml:space="preserve">практические занятия </w:t>
            </w:r>
          </w:p>
        </w:tc>
        <w:tc>
          <w:tcPr>
            <w:tcW w:w="1315" w:type="pct"/>
            <w:vAlign w:val="center"/>
          </w:tcPr>
          <w:p w14:paraId="114BCA6F" w14:textId="77777777" w:rsidR="00351B6E" w:rsidRPr="007F02A0" w:rsidRDefault="004A0BC4" w:rsidP="009C4F57">
            <w:pPr>
              <w:suppressAutoHyphens/>
              <w:spacing w:after="0"/>
              <w:rPr>
                <w:rFonts w:ascii="Times New Roman" w:hAnsi="Times New Roman"/>
                <w:sz w:val="24"/>
                <w:szCs w:val="24"/>
              </w:rPr>
            </w:pPr>
            <w:r w:rsidRPr="007F02A0">
              <w:rPr>
                <w:rFonts w:ascii="Times New Roman" w:hAnsi="Times New Roman"/>
                <w:sz w:val="24"/>
                <w:szCs w:val="24"/>
              </w:rPr>
              <w:t>18</w:t>
            </w:r>
          </w:p>
        </w:tc>
      </w:tr>
      <w:tr w:rsidR="00351B6E" w:rsidRPr="007F02A0" w14:paraId="5849A0AB" w14:textId="77777777" w:rsidTr="00351B6E">
        <w:trPr>
          <w:trHeight w:val="267"/>
        </w:trPr>
        <w:tc>
          <w:tcPr>
            <w:tcW w:w="3685" w:type="pct"/>
            <w:vAlign w:val="center"/>
          </w:tcPr>
          <w:p w14:paraId="0D882B7C" w14:textId="77777777" w:rsidR="00351B6E" w:rsidRPr="007F02A0" w:rsidRDefault="00351B6E" w:rsidP="009C4F57">
            <w:pPr>
              <w:suppressAutoHyphens/>
              <w:spacing w:after="0"/>
              <w:rPr>
                <w:rFonts w:ascii="Times New Roman" w:hAnsi="Times New Roman"/>
                <w:sz w:val="24"/>
                <w:szCs w:val="24"/>
              </w:rPr>
            </w:pPr>
            <w:r w:rsidRPr="007F02A0">
              <w:rPr>
                <w:rFonts w:ascii="Times New Roman" w:hAnsi="Times New Roman"/>
                <w:sz w:val="24"/>
                <w:szCs w:val="24"/>
              </w:rPr>
              <w:t xml:space="preserve">Самостоятельная работа </w:t>
            </w:r>
          </w:p>
        </w:tc>
        <w:tc>
          <w:tcPr>
            <w:tcW w:w="1315" w:type="pct"/>
            <w:vAlign w:val="center"/>
          </w:tcPr>
          <w:p w14:paraId="3BF8F130" w14:textId="77777777" w:rsidR="00351B6E" w:rsidRPr="007F02A0" w:rsidRDefault="00351B6E" w:rsidP="009C4F57">
            <w:pPr>
              <w:suppressAutoHyphens/>
              <w:spacing w:after="0"/>
              <w:rPr>
                <w:rFonts w:ascii="Times New Roman" w:hAnsi="Times New Roman"/>
                <w:sz w:val="24"/>
                <w:szCs w:val="24"/>
              </w:rPr>
            </w:pPr>
            <w:r w:rsidRPr="007F02A0">
              <w:rPr>
                <w:rFonts w:ascii="Times New Roman" w:hAnsi="Times New Roman"/>
                <w:sz w:val="24"/>
                <w:szCs w:val="24"/>
              </w:rPr>
              <w:t>-</w:t>
            </w:r>
          </w:p>
        </w:tc>
      </w:tr>
      <w:tr w:rsidR="00351B6E" w:rsidRPr="007F02A0" w14:paraId="567CC3B2" w14:textId="77777777" w:rsidTr="00351B6E">
        <w:trPr>
          <w:trHeight w:val="331"/>
        </w:trPr>
        <w:tc>
          <w:tcPr>
            <w:tcW w:w="3685" w:type="pct"/>
            <w:vAlign w:val="center"/>
          </w:tcPr>
          <w:p w14:paraId="1BA59EFC" w14:textId="77777777" w:rsidR="00351B6E" w:rsidRPr="007F02A0" w:rsidRDefault="00351B6E" w:rsidP="009C4F57">
            <w:pPr>
              <w:suppressAutoHyphens/>
              <w:spacing w:after="0"/>
              <w:rPr>
                <w:rFonts w:ascii="Times New Roman" w:hAnsi="Times New Roman"/>
                <w:sz w:val="24"/>
                <w:szCs w:val="24"/>
              </w:rPr>
            </w:pPr>
            <w:r w:rsidRPr="007F02A0">
              <w:rPr>
                <w:rFonts w:ascii="Times New Roman" w:hAnsi="Times New Roman"/>
                <w:sz w:val="24"/>
                <w:szCs w:val="24"/>
              </w:rPr>
              <w:t xml:space="preserve">Промежуточная аттестация </w:t>
            </w:r>
            <w:r w:rsidR="00F24047" w:rsidRPr="007F02A0">
              <w:rPr>
                <w:rFonts w:ascii="Times New Roman" w:hAnsi="Times New Roman"/>
                <w:sz w:val="24"/>
                <w:szCs w:val="24"/>
              </w:rPr>
              <w:t>(зачет)</w:t>
            </w:r>
          </w:p>
        </w:tc>
        <w:tc>
          <w:tcPr>
            <w:tcW w:w="1315" w:type="pct"/>
            <w:vAlign w:val="center"/>
          </w:tcPr>
          <w:p w14:paraId="3BD0DB60" w14:textId="77777777" w:rsidR="00351B6E" w:rsidRPr="007F02A0" w:rsidRDefault="00936059" w:rsidP="009C4F57">
            <w:pPr>
              <w:suppressAutoHyphens/>
              <w:spacing w:after="0"/>
              <w:rPr>
                <w:rFonts w:ascii="Times New Roman" w:hAnsi="Times New Roman"/>
                <w:sz w:val="24"/>
                <w:szCs w:val="24"/>
              </w:rPr>
            </w:pPr>
            <w:r w:rsidRPr="007F02A0">
              <w:rPr>
                <w:rFonts w:ascii="Times New Roman" w:hAnsi="Times New Roman"/>
                <w:sz w:val="24"/>
                <w:szCs w:val="24"/>
              </w:rPr>
              <w:t>2</w:t>
            </w:r>
          </w:p>
        </w:tc>
      </w:tr>
    </w:tbl>
    <w:p w14:paraId="0B6C6AFE" w14:textId="77777777" w:rsidR="00351B6E" w:rsidRPr="007F02A0" w:rsidRDefault="00351B6E" w:rsidP="00351B6E">
      <w:pPr>
        <w:rPr>
          <w:rFonts w:ascii="Times New Roman" w:hAnsi="Times New Roman"/>
          <w:b/>
          <w:sz w:val="24"/>
          <w:szCs w:val="24"/>
        </w:rPr>
        <w:sectPr w:rsidR="00351B6E" w:rsidRPr="007F02A0" w:rsidSect="00077991">
          <w:pgSz w:w="11906" w:h="16838"/>
          <w:pgMar w:top="1134" w:right="567" w:bottom="1134" w:left="1701" w:header="708" w:footer="708" w:gutter="0"/>
          <w:cols w:space="720"/>
          <w:docGrid w:linePitch="299"/>
        </w:sectPr>
      </w:pPr>
    </w:p>
    <w:p w14:paraId="59515841" w14:textId="77777777" w:rsidR="00351B6E" w:rsidRPr="007F02A0" w:rsidRDefault="00351B6E" w:rsidP="00351B6E">
      <w:pPr>
        <w:ind w:firstLine="709"/>
        <w:rPr>
          <w:rFonts w:ascii="Times New Roman" w:hAnsi="Times New Roman"/>
          <w:b/>
          <w:bCs/>
          <w:sz w:val="24"/>
          <w:szCs w:val="24"/>
        </w:rPr>
      </w:pPr>
      <w:r w:rsidRPr="007F02A0">
        <w:rPr>
          <w:rFonts w:ascii="Times New Roman" w:hAnsi="Times New Roman"/>
          <w:b/>
          <w:sz w:val="24"/>
          <w:szCs w:val="24"/>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8142"/>
        <w:gridCol w:w="1833"/>
        <w:gridCol w:w="2193"/>
      </w:tblGrid>
      <w:tr w:rsidR="00351B6E" w:rsidRPr="007F02A0" w14:paraId="6B343E25" w14:textId="77777777" w:rsidTr="003D0803">
        <w:trPr>
          <w:trHeight w:val="20"/>
        </w:trPr>
        <w:tc>
          <w:tcPr>
            <w:tcW w:w="809" w:type="pct"/>
          </w:tcPr>
          <w:p w14:paraId="20B3A87B" w14:textId="77777777" w:rsidR="00351B6E" w:rsidRPr="007F02A0" w:rsidRDefault="00351B6E" w:rsidP="009C4F57">
            <w:pPr>
              <w:suppressAutoHyphens/>
              <w:spacing w:after="0"/>
              <w:jc w:val="center"/>
              <w:rPr>
                <w:rFonts w:ascii="Times New Roman" w:hAnsi="Times New Roman"/>
                <w:b/>
                <w:bCs/>
                <w:sz w:val="24"/>
                <w:szCs w:val="24"/>
              </w:rPr>
            </w:pPr>
            <w:r w:rsidRPr="007F02A0">
              <w:rPr>
                <w:rFonts w:ascii="Times New Roman" w:hAnsi="Times New Roman"/>
                <w:b/>
                <w:bCs/>
                <w:sz w:val="24"/>
                <w:szCs w:val="24"/>
              </w:rPr>
              <w:t>Наименование разделов и тем</w:t>
            </w:r>
          </w:p>
        </w:tc>
        <w:tc>
          <w:tcPr>
            <w:tcW w:w="2800" w:type="pct"/>
          </w:tcPr>
          <w:p w14:paraId="27533B9F" w14:textId="77777777" w:rsidR="00351B6E" w:rsidRPr="007F02A0" w:rsidRDefault="00351B6E" w:rsidP="009C4F57">
            <w:pPr>
              <w:suppressAutoHyphens/>
              <w:spacing w:after="0"/>
              <w:jc w:val="center"/>
              <w:rPr>
                <w:rFonts w:ascii="Times New Roman" w:hAnsi="Times New Roman"/>
                <w:b/>
                <w:bCs/>
                <w:sz w:val="24"/>
                <w:szCs w:val="24"/>
              </w:rPr>
            </w:pPr>
            <w:r w:rsidRPr="007F02A0">
              <w:rPr>
                <w:rFonts w:ascii="Times New Roman" w:hAnsi="Times New Roman"/>
                <w:b/>
                <w:bCs/>
                <w:sz w:val="24"/>
                <w:szCs w:val="24"/>
              </w:rPr>
              <w:t>Содержание учебного материала и формы организации деятельности обучающихся</w:t>
            </w:r>
          </w:p>
        </w:tc>
        <w:tc>
          <w:tcPr>
            <w:tcW w:w="634" w:type="pct"/>
          </w:tcPr>
          <w:p w14:paraId="3F22FA6F" w14:textId="77777777" w:rsidR="00351B6E" w:rsidRPr="007F02A0" w:rsidRDefault="00351B6E" w:rsidP="009C4F57">
            <w:pPr>
              <w:suppressAutoHyphens/>
              <w:spacing w:after="0"/>
              <w:jc w:val="center"/>
              <w:rPr>
                <w:rFonts w:ascii="Times New Roman" w:hAnsi="Times New Roman"/>
                <w:b/>
                <w:bCs/>
                <w:sz w:val="24"/>
                <w:szCs w:val="24"/>
              </w:rPr>
            </w:pPr>
            <w:r w:rsidRPr="007F02A0">
              <w:rPr>
                <w:rFonts w:ascii="Times New Roman" w:hAnsi="Times New Roman"/>
                <w:b/>
                <w:bCs/>
                <w:sz w:val="24"/>
                <w:szCs w:val="24"/>
              </w:rPr>
              <w:t xml:space="preserve">Объем </w:t>
            </w:r>
          </w:p>
          <w:p w14:paraId="3BEE4C97" w14:textId="77777777" w:rsidR="00351B6E" w:rsidRPr="007F02A0" w:rsidRDefault="00351B6E" w:rsidP="009C4F57">
            <w:pPr>
              <w:suppressAutoHyphens/>
              <w:spacing w:after="0"/>
              <w:jc w:val="center"/>
              <w:rPr>
                <w:rFonts w:ascii="Times New Roman" w:hAnsi="Times New Roman"/>
                <w:b/>
                <w:bCs/>
                <w:sz w:val="24"/>
                <w:szCs w:val="24"/>
              </w:rPr>
            </w:pPr>
            <w:r w:rsidRPr="007F02A0">
              <w:rPr>
                <w:rFonts w:ascii="Times New Roman" w:hAnsi="Times New Roman"/>
                <w:b/>
                <w:bCs/>
                <w:sz w:val="24"/>
                <w:szCs w:val="24"/>
              </w:rPr>
              <w:t>в часах</w:t>
            </w:r>
          </w:p>
        </w:tc>
        <w:tc>
          <w:tcPr>
            <w:tcW w:w="757" w:type="pct"/>
          </w:tcPr>
          <w:p w14:paraId="3FFD15A5" w14:textId="77777777" w:rsidR="00351B6E" w:rsidRPr="007F02A0" w:rsidRDefault="00351B6E" w:rsidP="009C4F57">
            <w:pPr>
              <w:suppressAutoHyphens/>
              <w:spacing w:after="0"/>
              <w:jc w:val="center"/>
              <w:rPr>
                <w:rFonts w:ascii="Times New Roman" w:hAnsi="Times New Roman"/>
                <w:b/>
                <w:bCs/>
                <w:sz w:val="24"/>
                <w:szCs w:val="24"/>
              </w:rPr>
            </w:pPr>
            <w:r w:rsidRPr="007F02A0">
              <w:rPr>
                <w:rFonts w:ascii="Times New Roman" w:hAnsi="Times New Roman"/>
                <w:b/>
                <w:bCs/>
                <w:sz w:val="24"/>
                <w:szCs w:val="24"/>
              </w:rPr>
              <w:t>Коды компетенций и личностных результатов</w:t>
            </w:r>
            <w:r w:rsidRPr="007F02A0">
              <w:rPr>
                <w:rStyle w:val="ab"/>
                <w:rFonts w:ascii="Times New Roman" w:hAnsi="Times New Roman"/>
                <w:b/>
                <w:bCs/>
                <w:sz w:val="24"/>
                <w:szCs w:val="24"/>
              </w:rPr>
              <w:footnoteReference w:id="34"/>
            </w:r>
            <w:r w:rsidRPr="007F02A0">
              <w:rPr>
                <w:rFonts w:ascii="Times New Roman" w:hAnsi="Times New Roman"/>
                <w:b/>
                <w:bCs/>
                <w:sz w:val="24"/>
                <w:szCs w:val="24"/>
              </w:rPr>
              <w:t>, формированию которых способствует элемент программы</w:t>
            </w:r>
          </w:p>
        </w:tc>
      </w:tr>
      <w:tr w:rsidR="00351B6E" w:rsidRPr="007F02A0" w14:paraId="789EADAA" w14:textId="77777777" w:rsidTr="003D0803">
        <w:trPr>
          <w:trHeight w:val="20"/>
        </w:trPr>
        <w:tc>
          <w:tcPr>
            <w:tcW w:w="809" w:type="pct"/>
          </w:tcPr>
          <w:p w14:paraId="4E40FE29" w14:textId="77777777" w:rsidR="00351B6E" w:rsidRPr="007F02A0" w:rsidRDefault="00351B6E" w:rsidP="009C4F57">
            <w:pPr>
              <w:spacing w:after="0"/>
              <w:rPr>
                <w:rFonts w:ascii="Times New Roman" w:hAnsi="Times New Roman"/>
                <w:b/>
                <w:bCs/>
                <w:sz w:val="24"/>
                <w:szCs w:val="24"/>
              </w:rPr>
            </w:pPr>
            <w:r w:rsidRPr="007F02A0">
              <w:rPr>
                <w:rFonts w:ascii="Times New Roman" w:hAnsi="Times New Roman"/>
                <w:b/>
                <w:bCs/>
                <w:sz w:val="24"/>
                <w:szCs w:val="24"/>
              </w:rPr>
              <w:t>1</w:t>
            </w:r>
          </w:p>
        </w:tc>
        <w:tc>
          <w:tcPr>
            <w:tcW w:w="2800" w:type="pct"/>
          </w:tcPr>
          <w:p w14:paraId="2E635A50" w14:textId="77777777" w:rsidR="00351B6E" w:rsidRPr="007F02A0" w:rsidRDefault="00351B6E" w:rsidP="009C4F57">
            <w:pPr>
              <w:spacing w:after="0"/>
              <w:rPr>
                <w:rFonts w:ascii="Times New Roman" w:hAnsi="Times New Roman"/>
                <w:b/>
                <w:bCs/>
                <w:sz w:val="24"/>
                <w:szCs w:val="24"/>
              </w:rPr>
            </w:pPr>
            <w:r w:rsidRPr="007F02A0">
              <w:rPr>
                <w:rFonts w:ascii="Times New Roman" w:hAnsi="Times New Roman"/>
                <w:b/>
                <w:bCs/>
                <w:sz w:val="24"/>
                <w:szCs w:val="24"/>
              </w:rPr>
              <w:t>2</w:t>
            </w:r>
          </w:p>
        </w:tc>
        <w:tc>
          <w:tcPr>
            <w:tcW w:w="634" w:type="pct"/>
          </w:tcPr>
          <w:p w14:paraId="348C8CB9" w14:textId="77777777" w:rsidR="00351B6E" w:rsidRPr="007F02A0" w:rsidRDefault="00351B6E" w:rsidP="009C4F57">
            <w:pPr>
              <w:spacing w:after="0"/>
              <w:rPr>
                <w:rFonts w:ascii="Times New Roman" w:hAnsi="Times New Roman"/>
                <w:b/>
                <w:bCs/>
                <w:sz w:val="24"/>
                <w:szCs w:val="24"/>
              </w:rPr>
            </w:pPr>
            <w:r w:rsidRPr="007F02A0">
              <w:rPr>
                <w:rFonts w:ascii="Times New Roman" w:hAnsi="Times New Roman"/>
                <w:b/>
                <w:bCs/>
                <w:sz w:val="24"/>
                <w:szCs w:val="24"/>
              </w:rPr>
              <w:t>3</w:t>
            </w:r>
          </w:p>
        </w:tc>
        <w:tc>
          <w:tcPr>
            <w:tcW w:w="757" w:type="pct"/>
          </w:tcPr>
          <w:p w14:paraId="0EFF70FF" w14:textId="77777777" w:rsidR="00351B6E" w:rsidRPr="007F02A0" w:rsidRDefault="009E4484" w:rsidP="009C4F57">
            <w:pPr>
              <w:spacing w:after="0"/>
              <w:rPr>
                <w:rFonts w:ascii="Times New Roman" w:hAnsi="Times New Roman"/>
                <w:b/>
                <w:bCs/>
                <w:sz w:val="24"/>
                <w:szCs w:val="24"/>
              </w:rPr>
            </w:pPr>
            <w:r w:rsidRPr="007F02A0">
              <w:rPr>
                <w:rFonts w:ascii="Times New Roman" w:hAnsi="Times New Roman"/>
                <w:b/>
                <w:bCs/>
                <w:sz w:val="24"/>
                <w:szCs w:val="24"/>
              </w:rPr>
              <w:t>4</w:t>
            </w:r>
          </w:p>
        </w:tc>
      </w:tr>
      <w:tr w:rsidR="009E4484" w:rsidRPr="007F02A0" w14:paraId="2436A872" w14:textId="77777777" w:rsidTr="003D0803">
        <w:trPr>
          <w:trHeight w:val="20"/>
        </w:trPr>
        <w:tc>
          <w:tcPr>
            <w:tcW w:w="3609" w:type="pct"/>
            <w:gridSpan w:val="2"/>
          </w:tcPr>
          <w:p w14:paraId="7A795A73" w14:textId="77777777" w:rsidR="009E4484" w:rsidRPr="007F02A0" w:rsidRDefault="009E4484" w:rsidP="009C4F57">
            <w:pPr>
              <w:spacing w:after="0"/>
              <w:rPr>
                <w:rFonts w:ascii="Times New Roman" w:hAnsi="Times New Roman"/>
                <w:b/>
                <w:bCs/>
                <w:sz w:val="24"/>
                <w:szCs w:val="24"/>
              </w:rPr>
            </w:pPr>
            <w:r w:rsidRPr="007F02A0">
              <w:rPr>
                <w:rFonts w:ascii="Times New Roman" w:hAnsi="Times New Roman"/>
                <w:b/>
                <w:bCs/>
                <w:sz w:val="24"/>
                <w:szCs w:val="24"/>
              </w:rPr>
              <w:t>Раздел 1. Общая нозология</w:t>
            </w:r>
          </w:p>
        </w:tc>
        <w:tc>
          <w:tcPr>
            <w:tcW w:w="634" w:type="pct"/>
          </w:tcPr>
          <w:p w14:paraId="1C8FEC2F" w14:textId="77777777" w:rsidR="009E4484" w:rsidRPr="007F02A0" w:rsidRDefault="00F24047" w:rsidP="009C4F57">
            <w:pPr>
              <w:spacing w:after="0"/>
              <w:jc w:val="center"/>
              <w:rPr>
                <w:rFonts w:ascii="Times New Roman" w:hAnsi="Times New Roman"/>
                <w:b/>
                <w:bCs/>
                <w:sz w:val="24"/>
                <w:szCs w:val="24"/>
              </w:rPr>
            </w:pPr>
            <w:r w:rsidRPr="007F02A0">
              <w:rPr>
                <w:rFonts w:ascii="Times New Roman" w:hAnsi="Times New Roman"/>
                <w:b/>
                <w:bCs/>
                <w:sz w:val="24"/>
                <w:szCs w:val="24"/>
              </w:rPr>
              <w:t>2</w:t>
            </w:r>
          </w:p>
        </w:tc>
        <w:tc>
          <w:tcPr>
            <w:tcW w:w="757" w:type="pct"/>
          </w:tcPr>
          <w:p w14:paraId="58648B08" w14:textId="77777777" w:rsidR="009E4484" w:rsidRPr="007F02A0" w:rsidRDefault="009E4484" w:rsidP="009C4F57">
            <w:pPr>
              <w:spacing w:after="0"/>
              <w:rPr>
                <w:rFonts w:ascii="Times New Roman" w:hAnsi="Times New Roman"/>
                <w:b/>
                <w:bCs/>
                <w:sz w:val="24"/>
                <w:szCs w:val="24"/>
              </w:rPr>
            </w:pPr>
          </w:p>
        </w:tc>
      </w:tr>
      <w:tr w:rsidR="00351B6E" w:rsidRPr="007F02A0" w14:paraId="3D08C2E4" w14:textId="77777777" w:rsidTr="003D0803">
        <w:trPr>
          <w:trHeight w:val="20"/>
        </w:trPr>
        <w:tc>
          <w:tcPr>
            <w:tcW w:w="809" w:type="pct"/>
            <w:vMerge w:val="restart"/>
          </w:tcPr>
          <w:p w14:paraId="5FE8DE86" w14:textId="77777777" w:rsidR="00351B6E" w:rsidRPr="007F02A0" w:rsidRDefault="00351B6E" w:rsidP="009C4F57">
            <w:pPr>
              <w:spacing w:after="0"/>
              <w:rPr>
                <w:rFonts w:ascii="Times New Roman" w:hAnsi="Times New Roman"/>
                <w:b/>
                <w:bCs/>
                <w:sz w:val="24"/>
                <w:szCs w:val="24"/>
              </w:rPr>
            </w:pPr>
            <w:r w:rsidRPr="007F02A0">
              <w:rPr>
                <w:rFonts w:ascii="Times New Roman" w:hAnsi="Times New Roman"/>
                <w:b/>
                <w:bCs/>
                <w:sz w:val="24"/>
                <w:szCs w:val="24"/>
              </w:rPr>
              <w:t>Тема 1.</w:t>
            </w:r>
            <w:r w:rsidR="009E4484" w:rsidRPr="007F02A0">
              <w:rPr>
                <w:rFonts w:ascii="Times New Roman" w:hAnsi="Times New Roman"/>
                <w:b/>
                <w:bCs/>
                <w:sz w:val="24"/>
                <w:szCs w:val="24"/>
              </w:rPr>
              <w:t>1.</w:t>
            </w:r>
          </w:p>
          <w:p w14:paraId="03ADB4F7" w14:textId="77777777" w:rsidR="009E4484" w:rsidRPr="007F02A0" w:rsidRDefault="009E4484" w:rsidP="009C4F57">
            <w:pPr>
              <w:spacing w:after="0"/>
              <w:rPr>
                <w:rFonts w:ascii="Times New Roman" w:hAnsi="Times New Roman"/>
                <w:b/>
                <w:bCs/>
                <w:sz w:val="24"/>
                <w:szCs w:val="24"/>
              </w:rPr>
            </w:pPr>
            <w:r w:rsidRPr="007F02A0">
              <w:rPr>
                <w:rFonts w:ascii="Times New Roman" w:hAnsi="Times New Roman"/>
                <w:b/>
                <w:bCs/>
                <w:sz w:val="24"/>
                <w:szCs w:val="24"/>
              </w:rPr>
              <w:t>Предмет и задачи патологии. Введение в нозологию.</w:t>
            </w:r>
          </w:p>
          <w:p w14:paraId="3A042BFE" w14:textId="77777777" w:rsidR="00351B6E" w:rsidRPr="007F02A0" w:rsidRDefault="00351B6E" w:rsidP="009C4F57">
            <w:pPr>
              <w:spacing w:after="0"/>
              <w:rPr>
                <w:rFonts w:ascii="Times New Roman" w:hAnsi="Times New Roman"/>
                <w:b/>
                <w:bCs/>
                <w:sz w:val="24"/>
                <w:szCs w:val="24"/>
              </w:rPr>
            </w:pPr>
          </w:p>
        </w:tc>
        <w:tc>
          <w:tcPr>
            <w:tcW w:w="2800" w:type="pct"/>
          </w:tcPr>
          <w:p w14:paraId="4D1874F5" w14:textId="77777777" w:rsidR="00351B6E" w:rsidRPr="007F02A0" w:rsidRDefault="00351B6E" w:rsidP="009C4F57">
            <w:pPr>
              <w:spacing w:after="0"/>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634" w:type="pct"/>
            <w:vAlign w:val="center"/>
          </w:tcPr>
          <w:p w14:paraId="3E4BB1FF" w14:textId="77777777" w:rsidR="00351B6E" w:rsidRPr="007F02A0" w:rsidRDefault="00F24047" w:rsidP="009C4F57">
            <w:pPr>
              <w:suppressAutoHyphens/>
              <w:spacing w:after="0"/>
              <w:rPr>
                <w:rFonts w:ascii="Times New Roman" w:hAnsi="Times New Roman"/>
                <w:bCs/>
                <w:sz w:val="24"/>
                <w:szCs w:val="24"/>
              </w:rPr>
            </w:pPr>
            <w:r w:rsidRPr="007F02A0">
              <w:rPr>
                <w:rFonts w:ascii="Times New Roman" w:hAnsi="Times New Roman"/>
                <w:bCs/>
                <w:sz w:val="24"/>
                <w:szCs w:val="24"/>
              </w:rPr>
              <w:t>2</w:t>
            </w:r>
          </w:p>
        </w:tc>
        <w:tc>
          <w:tcPr>
            <w:tcW w:w="757" w:type="pct"/>
            <w:vMerge w:val="restart"/>
          </w:tcPr>
          <w:p w14:paraId="78F8590D" w14:textId="77777777" w:rsidR="009E4484" w:rsidRPr="007F02A0" w:rsidRDefault="009E4484"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08</w:t>
            </w:r>
          </w:p>
          <w:p w14:paraId="6A7D4A9F" w14:textId="77777777" w:rsidR="009E4484" w:rsidRPr="007F02A0" w:rsidRDefault="009E4484"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63A49C30" w14:textId="77777777" w:rsidR="00351B6E" w:rsidRPr="007F02A0" w:rsidRDefault="009E4484" w:rsidP="009C4F57">
            <w:pPr>
              <w:spacing w:after="0"/>
              <w:rPr>
                <w:rFonts w:ascii="Times New Roman" w:hAnsi="Times New Roman"/>
                <w:b/>
                <w:sz w:val="24"/>
                <w:szCs w:val="24"/>
              </w:rPr>
            </w:pPr>
            <w:r w:rsidRPr="007F02A0">
              <w:rPr>
                <w:rFonts w:ascii="Times New Roman" w:hAnsi="Times New Roman"/>
                <w:sz w:val="24"/>
                <w:szCs w:val="24"/>
              </w:rPr>
              <w:t>ЛР 9</w:t>
            </w:r>
          </w:p>
        </w:tc>
      </w:tr>
      <w:tr w:rsidR="00351B6E" w:rsidRPr="007F02A0" w14:paraId="611FEE01" w14:textId="77777777" w:rsidTr="003D0803">
        <w:trPr>
          <w:trHeight w:val="20"/>
        </w:trPr>
        <w:tc>
          <w:tcPr>
            <w:tcW w:w="809" w:type="pct"/>
            <w:vMerge/>
          </w:tcPr>
          <w:p w14:paraId="14297C6C" w14:textId="77777777" w:rsidR="00351B6E" w:rsidRPr="007F02A0" w:rsidRDefault="00351B6E" w:rsidP="009C4F57">
            <w:pPr>
              <w:spacing w:after="0"/>
              <w:rPr>
                <w:rFonts w:ascii="Times New Roman" w:hAnsi="Times New Roman"/>
                <w:b/>
                <w:bCs/>
                <w:sz w:val="24"/>
                <w:szCs w:val="24"/>
              </w:rPr>
            </w:pPr>
          </w:p>
        </w:tc>
        <w:tc>
          <w:tcPr>
            <w:tcW w:w="2800" w:type="pct"/>
          </w:tcPr>
          <w:p w14:paraId="1696FBAD" w14:textId="77777777" w:rsidR="009E4484" w:rsidRPr="007F02A0" w:rsidRDefault="009E4484" w:rsidP="009C4F57">
            <w:pPr>
              <w:spacing w:after="0"/>
              <w:rPr>
                <w:rFonts w:ascii="Times New Roman" w:hAnsi="Times New Roman"/>
                <w:sz w:val="24"/>
                <w:szCs w:val="24"/>
              </w:rPr>
            </w:pPr>
            <w:r w:rsidRPr="007F02A0">
              <w:rPr>
                <w:rFonts w:ascii="Times New Roman" w:hAnsi="Times New Roman"/>
                <w:sz w:val="24"/>
                <w:szCs w:val="24"/>
              </w:rPr>
              <w:t>1.</w:t>
            </w:r>
            <w:r w:rsidR="00D61FD6" w:rsidRPr="007F02A0">
              <w:rPr>
                <w:rFonts w:ascii="Times New Roman" w:hAnsi="Times New Roman"/>
                <w:sz w:val="24"/>
                <w:szCs w:val="24"/>
              </w:rPr>
              <w:t xml:space="preserve">Предмет и </w:t>
            </w:r>
            <w:r w:rsidRPr="007F02A0">
              <w:rPr>
                <w:rFonts w:ascii="Times New Roman" w:hAnsi="Times New Roman"/>
                <w:sz w:val="24"/>
                <w:szCs w:val="24"/>
              </w:rPr>
              <w:t>задачи</w:t>
            </w:r>
            <w:r w:rsidR="00F13493" w:rsidRPr="007F02A0">
              <w:rPr>
                <w:rFonts w:ascii="Times New Roman" w:hAnsi="Times New Roman"/>
                <w:sz w:val="24"/>
                <w:szCs w:val="24"/>
              </w:rPr>
              <w:t xml:space="preserve"> </w:t>
            </w:r>
            <w:r w:rsidRPr="007F02A0">
              <w:rPr>
                <w:rFonts w:ascii="Times New Roman" w:hAnsi="Times New Roman"/>
                <w:sz w:val="24"/>
                <w:szCs w:val="24"/>
              </w:rPr>
              <w:t>патологии,</w:t>
            </w:r>
            <w:r w:rsidR="00D61FD6" w:rsidRPr="007F02A0">
              <w:rPr>
                <w:rFonts w:ascii="Times New Roman" w:hAnsi="Times New Roman"/>
                <w:sz w:val="24"/>
                <w:szCs w:val="24"/>
              </w:rPr>
              <w:t xml:space="preserve"> </w:t>
            </w:r>
            <w:r w:rsidRPr="007F02A0">
              <w:rPr>
                <w:rFonts w:ascii="Times New Roman" w:hAnsi="Times New Roman"/>
                <w:sz w:val="24"/>
                <w:szCs w:val="24"/>
              </w:rPr>
              <w:t xml:space="preserve">ее связь с </w:t>
            </w:r>
            <w:r w:rsidR="00D61FD6" w:rsidRPr="007F02A0">
              <w:rPr>
                <w:rFonts w:ascii="Times New Roman" w:hAnsi="Times New Roman"/>
                <w:sz w:val="24"/>
                <w:szCs w:val="24"/>
              </w:rPr>
              <w:t>медико-биологическими</w:t>
            </w:r>
            <w:r w:rsidRPr="007F02A0">
              <w:rPr>
                <w:rFonts w:ascii="Times New Roman" w:hAnsi="Times New Roman"/>
                <w:sz w:val="24"/>
                <w:szCs w:val="24"/>
              </w:rPr>
              <w:t xml:space="preserve"> и клини</w:t>
            </w:r>
            <w:r w:rsidRPr="007F02A0">
              <w:rPr>
                <w:rFonts w:ascii="Times New Roman" w:hAnsi="Times New Roman"/>
                <w:sz w:val="24"/>
                <w:szCs w:val="24"/>
              </w:rPr>
              <w:softHyphen/>
              <w:t>ческими дисциплинами.</w:t>
            </w:r>
            <w:r w:rsidR="00F13493" w:rsidRPr="007F02A0">
              <w:rPr>
                <w:rFonts w:ascii="Times New Roman" w:hAnsi="Times New Roman"/>
                <w:sz w:val="24"/>
                <w:szCs w:val="24"/>
              </w:rPr>
              <w:t xml:space="preserve"> </w:t>
            </w:r>
          </w:p>
          <w:p w14:paraId="3941D76B" w14:textId="77777777" w:rsidR="00F24047" w:rsidRPr="007F02A0" w:rsidRDefault="009E4484" w:rsidP="009C4F57">
            <w:pPr>
              <w:spacing w:after="0"/>
              <w:rPr>
                <w:rFonts w:ascii="Times New Roman" w:hAnsi="Times New Roman"/>
                <w:sz w:val="24"/>
                <w:szCs w:val="24"/>
              </w:rPr>
            </w:pPr>
            <w:r w:rsidRPr="007F02A0">
              <w:rPr>
                <w:rFonts w:ascii="Times New Roman" w:hAnsi="Times New Roman"/>
                <w:sz w:val="24"/>
                <w:szCs w:val="24"/>
              </w:rPr>
              <w:t>2.Понятие о патологическом процессе, патологической реакции, патологическом состоянии, типовом патологическом процессе.</w:t>
            </w:r>
            <w:r w:rsidR="00F13493" w:rsidRPr="007F02A0">
              <w:rPr>
                <w:rFonts w:ascii="Times New Roman" w:hAnsi="Times New Roman"/>
                <w:sz w:val="24"/>
                <w:szCs w:val="24"/>
              </w:rPr>
              <w:t xml:space="preserve"> </w:t>
            </w:r>
          </w:p>
          <w:p w14:paraId="2DF1E6DC" w14:textId="77777777" w:rsidR="009E4484" w:rsidRPr="007F02A0" w:rsidRDefault="00F24047" w:rsidP="009C4F57">
            <w:pPr>
              <w:spacing w:after="0"/>
              <w:rPr>
                <w:rFonts w:ascii="Times New Roman" w:hAnsi="Times New Roman"/>
                <w:sz w:val="24"/>
                <w:szCs w:val="24"/>
              </w:rPr>
            </w:pPr>
            <w:r w:rsidRPr="007F02A0">
              <w:rPr>
                <w:rFonts w:ascii="Times New Roman" w:hAnsi="Times New Roman"/>
                <w:sz w:val="24"/>
                <w:szCs w:val="24"/>
              </w:rPr>
              <w:t>3.</w:t>
            </w:r>
            <w:r w:rsidR="009E4484" w:rsidRPr="007F02A0">
              <w:rPr>
                <w:rFonts w:ascii="Times New Roman" w:hAnsi="Times New Roman"/>
                <w:sz w:val="24"/>
                <w:szCs w:val="24"/>
              </w:rPr>
              <w:t xml:space="preserve"> Характеристика понятия “повреждение”</w:t>
            </w:r>
            <w:r w:rsidR="00F13493" w:rsidRPr="007F02A0">
              <w:rPr>
                <w:rFonts w:ascii="Times New Roman" w:hAnsi="Times New Roman"/>
                <w:sz w:val="24"/>
                <w:szCs w:val="24"/>
              </w:rPr>
              <w:t xml:space="preserve"> </w:t>
            </w:r>
            <w:r w:rsidR="009E4484" w:rsidRPr="007F02A0">
              <w:rPr>
                <w:rFonts w:ascii="Times New Roman" w:hAnsi="Times New Roman"/>
                <w:sz w:val="24"/>
                <w:szCs w:val="24"/>
              </w:rPr>
              <w:t>как основы патологии клетки. Связь нарушений обмена веществ, структуры и функции с повр</w:t>
            </w:r>
            <w:r w:rsidR="00D61FD6" w:rsidRPr="007F02A0">
              <w:rPr>
                <w:rFonts w:ascii="Times New Roman" w:hAnsi="Times New Roman"/>
                <w:sz w:val="24"/>
                <w:szCs w:val="24"/>
              </w:rPr>
              <w:t>е</w:t>
            </w:r>
            <w:r w:rsidR="009E4484" w:rsidRPr="007F02A0">
              <w:rPr>
                <w:rFonts w:ascii="Times New Roman" w:hAnsi="Times New Roman"/>
                <w:sz w:val="24"/>
                <w:szCs w:val="24"/>
              </w:rPr>
              <w:t xml:space="preserve">ждением клеток. Основные причины повреждения. </w:t>
            </w:r>
          </w:p>
          <w:p w14:paraId="3432483C" w14:textId="77777777" w:rsidR="00F24047" w:rsidRPr="007F02A0" w:rsidRDefault="009E4484" w:rsidP="009C4F57">
            <w:pPr>
              <w:spacing w:after="0"/>
              <w:rPr>
                <w:rFonts w:ascii="Times New Roman" w:hAnsi="Times New Roman"/>
                <w:sz w:val="24"/>
                <w:szCs w:val="24"/>
              </w:rPr>
            </w:pPr>
            <w:r w:rsidRPr="007F02A0">
              <w:rPr>
                <w:rFonts w:ascii="Times New Roman" w:hAnsi="Times New Roman"/>
                <w:sz w:val="24"/>
                <w:szCs w:val="24"/>
              </w:rPr>
              <w:t xml:space="preserve"> </w:t>
            </w:r>
            <w:r w:rsidR="00F24047" w:rsidRPr="007F02A0">
              <w:rPr>
                <w:rFonts w:ascii="Times New Roman" w:hAnsi="Times New Roman"/>
                <w:sz w:val="24"/>
                <w:szCs w:val="24"/>
              </w:rPr>
              <w:t>4.</w:t>
            </w:r>
            <w:r w:rsidRPr="007F02A0">
              <w:rPr>
                <w:rFonts w:ascii="Times New Roman" w:hAnsi="Times New Roman"/>
                <w:sz w:val="24"/>
                <w:szCs w:val="24"/>
              </w:rPr>
              <w:t>Общая этиология болезней. Понятие о факторах риска. Значение внешних и внутренних факторов, роль реактивности организма в возникновении, раз</w:t>
            </w:r>
            <w:r w:rsidRPr="007F02A0">
              <w:rPr>
                <w:rFonts w:ascii="Times New Roman" w:hAnsi="Times New Roman"/>
                <w:sz w:val="24"/>
                <w:szCs w:val="24"/>
              </w:rPr>
              <w:softHyphen/>
              <w:t>витии и исходе б</w:t>
            </w:r>
            <w:r w:rsidR="00D61FD6" w:rsidRPr="007F02A0">
              <w:rPr>
                <w:rFonts w:ascii="Times New Roman" w:hAnsi="Times New Roman"/>
                <w:sz w:val="24"/>
                <w:szCs w:val="24"/>
              </w:rPr>
              <w:t>о</w:t>
            </w:r>
            <w:r w:rsidRPr="007F02A0">
              <w:rPr>
                <w:rFonts w:ascii="Times New Roman" w:hAnsi="Times New Roman"/>
                <w:sz w:val="24"/>
                <w:szCs w:val="24"/>
              </w:rPr>
              <w:t xml:space="preserve">лезни. </w:t>
            </w:r>
          </w:p>
          <w:p w14:paraId="0809F620" w14:textId="77777777" w:rsidR="00F24047" w:rsidRPr="007F02A0" w:rsidRDefault="00F24047" w:rsidP="009C4F57">
            <w:pPr>
              <w:spacing w:after="0"/>
              <w:rPr>
                <w:rFonts w:ascii="Times New Roman" w:hAnsi="Times New Roman"/>
                <w:sz w:val="24"/>
                <w:szCs w:val="24"/>
              </w:rPr>
            </w:pPr>
            <w:r w:rsidRPr="007F02A0">
              <w:rPr>
                <w:rFonts w:ascii="Times New Roman" w:hAnsi="Times New Roman"/>
                <w:sz w:val="24"/>
                <w:szCs w:val="24"/>
              </w:rPr>
              <w:t>5.</w:t>
            </w:r>
            <w:r w:rsidR="009E4484" w:rsidRPr="007F02A0">
              <w:rPr>
                <w:rFonts w:ascii="Times New Roman" w:hAnsi="Times New Roman"/>
                <w:sz w:val="24"/>
                <w:szCs w:val="24"/>
              </w:rPr>
              <w:t>Патогенез и морфогенез бо</w:t>
            </w:r>
            <w:r w:rsidR="00D61FD6" w:rsidRPr="007F02A0">
              <w:rPr>
                <w:rFonts w:ascii="Times New Roman" w:hAnsi="Times New Roman"/>
                <w:sz w:val="24"/>
                <w:szCs w:val="24"/>
              </w:rPr>
              <w:t>л</w:t>
            </w:r>
            <w:r w:rsidR="009E4484" w:rsidRPr="007F02A0">
              <w:rPr>
                <w:rFonts w:ascii="Times New Roman" w:hAnsi="Times New Roman"/>
                <w:sz w:val="24"/>
                <w:szCs w:val="24"/>
              </w:rPr>
              <w:t xml:space="preserve">езней. Периоды болезни. </w:t>
            </w:r>
          </w:p>
          <w:p w14:paraId="0133D251" w14:textId="77777777" w:rsidR="00F24047" w:rsidRPr="007F02A0" w:rsidRDefault="00F24047" w:rsidP="009C4F57">
            <w:pPr>
              <w:spacing w:after="0"/>
              <w:rPr>
                <w:rFonts w:ascii="Times New Roman" w:hAnsi="Times New Roman"/>
                <w:sz w:val="24"/>
                <w:szCs w:val="24"/>
              </w:rPr>
            </w:pPr>
            <w:r w:rsidRPr="007F02A0">
              <w:rPr>
                <w:rFonts w:ascii="Times New Roman" w:hAnsi="Times New Roman"/>
                <w:sz w:val="24"/>
                <w:szCs w:val="24"/>
              </w:rPr>
              <w:t>6.</w:t>
            </w:r>
            <w:r w:rsidR="009E4484" w:rsidRPr="007F02A0">
              <w:rPr>
                <w:rFonts w:ascii="Times New Roman" w:hAnsi="Times New Roman"/>
                <w:sz w:val="24"/>
                <w:szCs w:val="24"/>
              </w:rPr>
              <w:t xml:space="preserve">Понятия «симптомы» и «синдромы», их клиническое значение. </w:t>
            </w:r>
          </w:p>
          <w:p w14:paraId="3C1812BE" w14:textId="77777777" w:rsidR="00351B6E" w:rsidRPr="007F02A0" w:rsidRDefault="00F24047" w:rsidP="009C4F57">
            <w:pPr>
              <w:spacing w:after="0"/>
              <w:rPr>
                <w:rFonts w:ascii="Times New Roman" w:hAnsi="Times New Roman"/>
                <w:b/>
                <w:bCs/>
                <w:sz w:val="24"/>
                <w:szCs w:val="24"/>
              </w:rPr>
            </w:pPr>
            <w:r w:rsidRPr="007F02A0">
              <w:rPr>
                <w:rFonts w:ascii="Times New Roman" w:hAnsi="Times New Roman"/>
                <w:sz w:val="24"/>
                <w:szCs w:val="24"/>
              </w:rPr>
              <w:t>7.</w:t>
            </w:r>
            <w:r w:rsidR="009E4484" w:rsidRPr="007F02A0">
              <w:rPr>
                <w:rFonts w:ascii="Times New Roman" w:hAnsi="Times New Roman"/>
                <w:sz w:val="24"/>
                <w:szCs w:val="24"/>
              </w:rPr>
              <w:t>Исходы болезни. Терминальное состояние.</w:t>
            </w:r>
          </w:p>
        </w:tc>
        <w:tc>
          <w:tcPr>
            <w:tcW w:w="634" w:type="pct"/>
            <w:vAlign w:val="center"/>
          </w:tcPr>
          <w:p w14:paraId="0293C80A" w14:textId="77777777" w:rsidR="00351B6E" w:rsidRPr="007F02A0" w:rsidRDefault="00F24047" w:rsidP="009C4F57">
            <w:pPr>
              <w:suppressAutoHyphens/>
              <w:spacing w:after="0"/>
              <w:jc w:val="both"/>
              <w:rPr>
                <w:rFonts w:ascii="Times New Roman" w:hAnsi="Times New Roman"/>
                <w:bCs/>
                <w:sz w:val="24"/>
                <w:szCs w:val="24"/>
              </w:rPr>
            </w:pPr>
            <w:r w:rsidRPr="007F02A0">
              <w:rPr>
                <w:rFonts w:ascii="Times New Roman" w:hAnsi="Times New Roman"/>
                <w:bCs/>
                <w:sz w:val="24"/>
                <w:szCs w:val="24"/>
              </w:rPr>
              <w:t>2</w:t>
            </w:r>
          </w:p>
        </w:tc>
        <w:tc>
          <w:tcPr>
            <w:tcW w:w="757" w:type="pct"/>
            <w:vMerge/>
          </w:tcPr>
          <w:p w14:paraId="7A6DCB5F" w14:textId="77777777" w:rsidR="00351B6E" w:rsidRPr="007F02A0" w:rsidRDefault="00351B6E" w:rsidP="009C4F57">
            <w:pPr>
              <w:spacing w:after="0"/>
              <w:rPr>
                <w:rFonts w:ascii="Times New Roman" w:hAnsi="Times New Roman"/>
                <w:b/>
                <w:bCs/>
                <w:sz w:val="24"/>
                <w:szCs w:val="24"/>
              </w:rPr>
            </w:pPr>
          </w:p>
        </w:tc>
      </w:tr>
      <w:tr w:rsidR="00F24047" w:rsidRPr="007F02A0" w14:paraId="7EEDFA06" w14:textId="77777777" w:rsidTr="003D0803">
        <w:trPr>
          <w:trHeight w:val="20"/>
        </w:trPr>
        <w:tc>
          <w:tcPr>
            <w:tcW w:w="3609" w:type="pct"/>
            <w:gridSpan w:val="2"/>
          </w:tcPr>
          <w:p w14:paraId="20FA7BE6" w14:textId="77777777" w:rsidR="00F24047" w:rsidRPr="007F02A0" w:rsidRDefault="00F24047" w:rsidP="009C4F57">
            <w:pPr>
              <w:spacing w:after="0"/>
              <w:rPr>
                <w:rFonts w:ascii="Times New Roman" w:hAnsi="Times New Roman"/>
                <w:b/>
                <w:sz w:val="24"/>
                <w:szCs w:val="24"/>
              </w:rPr>
            </w:pPr>
            <w:r w:rsidRPr="007F02A0">
              <w:rPr>
                <w:rFonts w:ascii="Times New Roman" w:hAnsi="Times New Roman"/>
                <w:b/>
                <w:sz w:val="24"/>
                <w:szCs w:val="24"/>
              </w:rPr>
              <w:t>Раздел 2. Общепатологические процессы</w:t>
            </w:r>
          </w:p>
        </w:tc>
        <w:tc>
          <w:tcPr>
            <w:tcW w:w="634" w:type="pct"/>
            <w:vAlign w:val="center"/>
          </w:tcPr>
          <w:p w14:paraId="446FF0BC" w14:textId="77777777" w:rsidR="00F24047" w:rsidRPr="007F02A0" w:rsidRDefault="00C734F5" w:rsidP="009C4F57">
            <w:pPr>
              <w:suppressAutoHyphens/>
              <w:spacing w:after="0"/>
              <w:jc w:val="center"/>
              <w:rPr>
                <w:rFonts w:ascii="Times New Roman" w:hAnsi="Times New Roman"/>
                <w:b/>
                <w:bCs/>
                <w:sz w:val="24"/>
                <w:szCs w:val="24"/>
              </w:rPr>
            </w:pPr>
            <w:r w:rsidRPr="007F02A0">
              <w:rPr>
                <w:rFonts w:ascii="Times New Roman" w:hAnsi="Times New Roman"/>
                <w:b/>
                <w:bCs/>
                <w:sz w:val="24"/>
                <w:szCs w:val="24"/>
              </w:rPr>
              <w:t>20</w:t>
            </w:r>
          </w:p>
        </w:tc>
        <w:tc>
          <w:tcPr>
            <w:tcW w:w="757" w:type="pct"/>
          </w:tcPr>
          <w:p w14:paraId="15732F65" w14:textId="77777777" w:rsidR="00F24047" w:rsidRPr="007F02A0" w:rsidRDefault="00F24047" w:rsidP="009C4F57">
            <w:pPr>
              <w:spacing w:after="0"/>
              <w:rPr>
                <w:rFonts w:ascii="Times New Roman" w:hAnsi="Times New Roman"/>
                <w:b/>
                <w:bCs/>
                <w:sz w:val="24"/>
                <w:szCs w:val="24"/>
              </w:rPr>
            </w:pPr>
          </w:p>
        </w:tc>
      </w:tr>
      <w:tr w:rsidR="00351B6E" w:rsidRPr="007F02A0" w14:paraId="28146949" w14:textId="77777777" w:rsidTr="003D0803">
        <w:trPr>
          <w:trHeight w:val="20"/>
        </w:trPr>
        <w:tc>
          <w:tcPr>
            <w:tcW w:w="809" w:type="pct"/>
            <w:vMerge w:val="restart"/>
          </w:tcPr>
          <w:p w14:paraId="0A9DAB33" w14:textId="77777777" w:rsidR="00351B6E" w:rsidRPr="007F02A0" w:rsidRDefault="00351B6E" w:rsidP="009C4F57">
            <w:pPr>
              <w:spacing w:after="0"/>
              <w:rPr>
                <w:rFonts w:ascii="Times New Roman" w:hAnsi="Times New Roman"/>
                <w:b/>
                <w:bCs/>
                <w:sz w:val="24"/>
                <w:szCs w:val="24"/>
              </w:rPr>
            </w:pPr>
            <w:r w:rsidRPr="007F02A0">
              <w:rPr>
                <w:rFonts w:ascii="Times New Roman" w:hAnsi="Times New Roman"/>
                <w:b/>
                <w:bCs/>
                <w:sz w:val="24"/>
                <w:szCs w:val="24"/>
              </w:rPr>
              <w:t xml:space="preserve">Тема </w:t>
            </w:r>
            <w:r w:rsidR="00F24047" w:rsidRPr="007F02A0">
              <w:rPr>
                <w:rFonts w:ascii="Times New Roman" w:hAnsi="Times New Roman"/>
                <w:b/>
                <w:bCs/>
                <w:sz w:val="24"/>
                <w:szCs w:val="24"/>
              </w:rPr>
              <w:t>2.1.</w:t>
            </w:r>
          </w:p>
          <w:p w14:paraId="5DBD701C" w14:textId="77777777" w:rsidR="00F24047" w:rsidRPr="007F02A0" w:rsidRDefault="00A22BC6" w:rsidP="009C4F57">
            <w:pPr>
              <w:spacing w:after="0"/>
              <w:rPr>
                <w:rFonts w:ascii="Times New Roman" w:hAnsi="Times New Roman"/>
                <w:b/>
                <w:bCs/>
                <w:sz w:val="24"/>
                <w:szCs w:val="24"/>
              </w:rPr>
            </w:pPr>
            <w:r w:rsidRPr="007F02A0">
              <w:rPr>
                <w:rFonts w:ascii="Times New Roman" w:hAnsi="Times New Roman"/>
                <w:b/>
                <w:bCs/>
                <w:sz w:val="24"/>
                <w:szCs w:val="24"/>
              </w:rPr>
              <w:t>Альтерация. Па</w:t>
            </w:r>
            <w:r w:rsidRPr="007F02A0">
              <w:rPr>
                <w:rFonts w:ascii="Times New Roman" w:hAnsi="Times New Roman"/>
                <w:b/>
                <w:bCs/>
                <w:sz w:val="24"/>
                <w:szCs w:val="24"/>
              </w:rPr>
              <w:softHyphen/>
              <w:t>то</w:t>
            </w:r>
            <w:r w:rsidRPr="007F02A0">
              <w:rPr>
                <w:rFonts w:ascii="Times New Roman" w:hAnsi="Times New Roman"/>
                <w:b/>
                <w:bCs/>
                <w:sz w:val="24"/>
                <w:szCs w:val="24"/>
              </w:rPr>
              <w:softHyphen/>
              <w:t>ло</w:t>
            </w:r>
            <w:r w:rsidRPr="007F02A0">
              <w:rPr>
                <w:rFonts w:ascii="Times New Roman" w:hAnsi="Times New Roman"/>
                <w:b/>
                <w:bCs/>
                <w:sz w:val="24"/>
                <w:szCs w:val="24"/>
              </w:rPr>
              <w:softHyphen/>
              <w:t>гия об</w:t>
            </w:r>
            <w:r w:rsidRPr="007F02A0">
              <w:rPr>
                <w:rFonts w:ascii="Times New Roman" w:hAnsi="Times New Roman"/>
                <w:b/>
                <w:bCs/>
                <w:sz w:val="24"/>
                <w:szCs w:val="24"/>
              </w:rPr>
              <w:softHyphen/>
              <w:t>ме</w:t>
            </w:r>
            <w:r w:rsidRPr="007F02A0">
              <w:rPr>
                <w:rFonts w:ascii="Times New Roman" w:hAnsi="Times New Roman"/>
                <w:b/>
                <w:bCs/>
                <w:sz w:val="24"/>
                <w:szCs w:val="24"/>
              </w:rPr>
              <w:softHyphen/>
              <w:t>на ве</w:t>
            </w:r>
            <w:r w:rsidRPr="007F02A0">
              <w:rPr>
                <w:rFonts w:ascii="Times New Roman" w:hAnsi="Times New Roman"/>
                <w:b/>
                <w:bCs/>
                <w:sz w:val="24"/>
                <w:szCs w:val="24"/>
              </w:rPr>
              <w:softHyphen/>
              <w:t>ществ.</w:t>
            </w:r>
            <w:r w:rsidR="00F13493" w:rsidRPr="007F02A0">
              <w:rPr>
                <w:rFonts w:ascii="Times New Roman" w:hAnsi="Times New Roman"/>
                <w:b/>
                <w:bCs/>
                <w:sz w:val="24"/>
                <w:szCs w:val="24"/>
              </w:rPr>
              <w:t xml:space="preserve"> </w:t>
            </w:r>
          </w:p>
        </w:tc>
        <w:tc>
          <w:tcPr>
            <w:tcW w:w="2800" w:type="pct"/>
          </w:tcPr>
          <w:p w14:paraId="4782BEEF" w14:textId="77777777" w:rsidR="00351B6E" w:rsidRPr="007F02A0" w:rsidRDefault="00351B6E" w:rsidP="009C4F57">
            <w:pPr>
              <w:spacing w:after="0"/>
              <w:rPr>
                <w:rFonts w:ascii="Times New Roman" w:hAnsi="Times New Roman"/>
                <w:b/>
                <w:bCs/>
                <w:sz w:val="24"/>
                <w:szCs w:val="24"/>
              </w:rPr>
            </w:pPr>
            <w:r w:rsidRPr="007F02A0">
              <w:rPr>
                <w:rFonts w:ascii="Times New Roman" w:hAnsi="Times New Roman"/>
                <w:b/>
                <w:bCs/>
                <w:sz w:val="24"/>
                <w:szCs w:val="24"/>
              </w:rPr>
              <w:t xml:space="preserve">Содержание учебного материала </w:t>
            </w:r>
          </w:p>
        </w:tc>
        <w:tc>
          <w:tcPr>
            <w:tcW w:w="634" w:type="pct"/>
            <w:vAlign w:val="center"/>
          </w:tcPr>
          <w:p w14:paraId="7DE3ABB7" w14:textId="77777777" w:rsidR="00351B6E" w:rsidRPr="007F02A0" w:rsidRDefault="00A22BC6" w:rsidP="009C4F57">
            <w:pPr>
              <w:spacing w:after="0"/>
              <w:rPr>
                <w:rFonts w:ascii="Times New Roman" w:hAnsi="Times New Roman"/>
                <w:bCs/>
                <w:sz w:val="24"/>
                <w:szCs w:val="24"/>
              </w:rPr>
            </w:pPr>
            <w:r w:rsidRPr="007F02A0">
              <w:rPr>
                <w:rFonts w:ascii="Times New Roman" w:hAnsi="Times New Roman"/>
                <w:bCs/>
                <w:sz w:val="24"/>
                <w:szCs w:val="24"/>
              </w:rPr>
              <w:t>4</w:t>
            </w:r>
          </w:p>
        </w:tc>
        <w:tc>
          <w:tcPr>
            <w:tcW w:w="757" w:type="pct"/>
            <w:vMerge w:val="restart"/>
          </w:tcPr>
          <w:p w14:paraId="223F83F8" w14:textId="77777777" w:rsidR="006D7B15" w:rsidRPr="007F02A0" w:rsidRDefault="006D7B15"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08</w:t>
            </w:r>
          </w:p>
          <w:p w14:paraId="79B67790" w14:textId="77777777" w:rsidR="006D7B15" w:rsidRPr="007F02A0" w:rsidRDefault="006D7B15"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6815D189" w14:textId="77777777" w:rsidR="00351B6E" w:rsidRPr="007F02A0" w:rsidRDefault="006D7B15" w:rsidP="009C4F57">
            <w:pPr>
              <w:spacing w:after="0"/>
              <w:rPr>
                <w:rFonts w:ascii="Times New Roman" w:hAnsi="Times New Roman"/>
                <w:b/>
                <w:sz w:val="24"/>
                <w:szCs w:val="24"/>
              </w:rPr>
            </w:pPr>
            <w:r w:rsidRPr="007F02A0">
              <w:rPr>
                <w:rFonts w:ascii="Times New Roman" w:hAnsi="Times New Roman"/>
                <w:sz w:val="24"/>
                <w:szCs w:val="24"/>
              </w:rPr>
              <w:t>ЛР 9</w:t>
            </w:r>
          </w:p>
        </w:tc>
      </w:tr>
      <w:tr w:rsidR="00351B6E" w:rsidRPr="007F02A0" w14:paraId="54DF11BF" w14:textId="77777777" w:rsidTr="003D0803">
        <w:trPr>
          <w:trHeight w:val="20"/>
        </w:trPr>
        <w:tc>
          <w:tcPr>
            <w:tcW w:w="809" w:type="pct"/>
            <w:vMerge/>
          </w:tcPr>
          <w:p w14:paraId="3217DA4E" w14:textId="77777777" w:rsidR="00351B6E" w:rsidRPr="007F02A0" w:rsidRDefault="00351B6E" w:rsidP="009C4F57">
            <w:pPr>
              <w:spacing w:after="0"/>
              <w:rPr>
                <w:rFonts w:ascii="Times New Roman" w:hAnsi="Times New Roman"/>
                <w:b/>
                <w:bCs/>
                <w:sz w:val="24"/>
                <w:szCs w:val="24"/>
              </w:rPr>
            </w:pPr>
          </w:p>
        </w:tc>
        <w:tc>
          <w:tcPr>
            <w:tcW w:w="2800" w:type="pct"/>
          </w:tcPr>
          <w:p w14:paraId="581EB26F" w14:textId="77777777" w:rsidR="00A22BC6" w:rsidRPr="007F02A0" w:rsidRDefault="00A22BC6" w:rsidP="009C4F57">
            <w:pPr>
              <w:spacing w:after="0"/>
              <w:rPr>
                <w:rFonts w:ascii="Times New Roman" w:hAnsi="Times New Roman"/>
                <w:sz w:val="24"/>
                <w:szCs w:val="24"/>
              </w:rPr>
            </w:pPr>
            <w:r w:rsidRPr="007F02A0">
              <w:rPr>
                <w:rFonts w:ascii="Times New Roman" w:hAnsi="Times New Roman"/>
                <w:sz w:val="24"/>
                <w:szCs w:val="24"/>
              </w:rPr>
              <w:t xml:space="preserve">1.Альтерация, понятие, виды. </w:t>
            </w:r>
          </w:p>
          <w:p w14:paraId="2CB02CD5" w14:textId="77777777" w:rsidR="00A22BC6" w:rsidRPr="007F02A0" w:rsidRDefault="00A22BC6" w:rsidP="009C4F57">
            <w:pPr>
              <w:spacing w:after="0"/>
              <w:rPr>
                <w:rFonts w:ascii="Times New Roman" w:hAnsi="Times New Roman"/>
                <w:sz w:val="24"/>
                <w:szCs w:val="24"/>
              </w:rPr>
            </w:pPr>
            <w:r w:rsidRPr="007F02A0">
              <w:rPr>
                <w:rFonts w:ascii="Times New Roman" w:hAnsi="Times New Roman"/>
                <w:sz w:val="24"/>
                <w:szCs w:val="24"/>
              </w:rPr>
              <w:t>2.Дистрофия – определение, сущность.</w:t>
            </w:r>
          </w:p>
          <w:p w14:paraId="7DB4BF6B" w14:textId="77777777" w:rsidR="00A22BC6" w:rsidRPr="007F02A0" w:rsidRDefault="00A22BC6" w:rsidP="009C4F57">
            <w:pPr>
              <w:spacing w:after="0"/>
              <w:rPr>
                <w:rFonts w:ascii="Times New Roman" w:hAnsi="Times New Roman"/>
                <w:sz w:val="24"/>
                <w:szCs w:val="24"/>
              </w:rPr>
            </w:pPr>
            <w:r w:rsidRPr="007F02A0">
              <w:rPr>
                <w:rFonts w:ascii="Times New Roman" w:hAnsi="Times New Roman"/>
                <w:sz w:val="24"/>
                <w:szCs w:val="24"/>
              </w:rPr>
              <w:t xml:space="preserve">3. Причины развития дистрофий, механизмы развития. Классификация дистрофий. </w:t>
            </w:r>
          </w:p>
          <w:p w14:paraId="1A20561F" w14:textId="77777777" w:rsidR="00A22BC6" w:rsidRPr="007F02A0" w:rsidRDefault="00A22BC6" w:rsidP="009C4F57">
            <w:pPr>
              <w:spacing w:after="0"/>
              <w:rPr>
                <w:rFonts w:ascii="Times New Roman" w:hAnsi="Times New Roman"/>
                <w:sz w:val="24"/>
                <w:szCs w:val="24"/>
              </w:rPr>
            </w:pPr>
            <w:r w:rsidRPr="007F02A0">
              <w:rPr>
                <w:rFonts w:ascii="Times New Roman" w:hAnsi="Times New Roman"/>
                <w:sz w:val="24"/>
                <w:szCs w:val="24"/>
              </w:rPr>
              <w:t xml:space="preserve">4.Паренхиматозные дистрофии – белковые (диспротеинозы), жировые (липидозы), углеводные. </w:t>
            </w:r>
          </w:p>
          <w:p w14:paraId="6594AC9D" w14:textId="77777777" w:rsidR="00A22BC6" w:rsidRPr="007F02A0" w:rsidRDefault="00A22BC6" w:rsidP="009C4F57">
            <w:pPr>
              <w:spacing w:after="0"/>
              <w:rPr>
                <w:rFonts w:ascii="Times New Roman" w:hAnsi="Times New Roman"/>
                <w:sz w:val="24"/>
                <w:szCs w:val="24"/>
              </w:rPr>
            </w:pPr>
            <w:r w:rsidRPr="007F02A0">
              <w:rPr>
                <w:rFonts w:ascii="Times New Roman" w:hAnsi="Times New Roman"/>
                <w:sz w:val="24"/>
                <w:szCs w:val="24"/>
              </w:rPr>
              <w:t xml:space="preserve">5.Мезенхимальные или стромально-сосудистые дистрофии (белковые, жировые, углеводные). </w:t>
            </w:r>
          </w:p>
          <w:p w14:paraId="13AEFC92" w14:textId="77777777" w:rsidR="00351B6E" w:rsidRPr="007F02A0" w:rsidRDefault="00A22BC6" w:rsidP="009C4F57">
            <w:pPr>
              <w:spacing w:after="0"/>
              <w:rPr>
                <w:rFonts w:ascii="Times New Roman" w:hAnsi="Times New Roman"/>
                <w:b/>
                <w:bCs/>
                <w:sz w:val="24"/>
                <w:szCs w:val="24"/>
              </w:rPr>
            </w:pPr>
            <w:r w:rsidRPr="007F02A0">
              <w:rPr>
                <w:rFonts w:ascii="Times New Roman" w:hAnsi="Times New Roman"/>
                <w:sz w:val="24"/>
                <w:szCs w:val="24"/>
              </w:rPr>
              <w:t>6.Смешанные дистрофии – следствие нарушения обмена сложных белков и минералов.</w:t>
            </w:r>
            <w:r w:rsidR="00F13493" w:rsidRPr="007F02A0">
              <w:rPr>
                <w:rFonts w:ascii="Times New Roman" w:hAnsi="Times New Roman"/>
                <w:sz w:val="24"/>
                <w:szCs w:val="24"/>
              </w:rPr>
              <w:t xml:space="preserve"> </w:t>
            </w:r>
          </w:p>
        </w:tc>
        <w:tc>
          <w:tcPr>
            <w:tcW w:w="634" w:type="pct"/>
            <w:vAlign w:val="center"/>
          </w:tcPr>
          <w:p w14:paraId="3B1C3858" w14:textId="77777777" w:rsidR="00351B6E" w:rsidRPr="007F02A0" w:rsidRDefault="00A22BC6" w:rsidP="009C4F57">
            <w:pPr>
              <w:spacing w:after="0"/>
              <w:rPr>
                <w:rFonts w:ascii="Times New Roman" w:hAnsi="Times New Roman"/>
                <w:bCs/>
                <w:sz w:val="24"/>
                <w:szCs w:val="24"/>
              </w:rPr>
            </w:pPr>
            <w:r w:rsidRPr="007F02A0">
              <w:rPr>
                <w:rFonts w:ascii="Times New Roman" w:hAnsi="Times New Roman"/>
                <w:bCs/>
                <w:sz w:val="24"/>
                <w:szCs w:val="24"/>
              </w:rPr>
              <w:t>2</w:t>
            </w:r>
          </w:p>
        </w:tc>
        <w:tc>
          <w:tcPr>
            <w:tcW w:w="757" w:type="pct"/>
            <w:vMerge/>
          </w:tcPr>
          <w:p w14:paraId="44AA5080" w14:textId="77777777" w:rsidR="00351B6E" w:rsidRPr="007F02A0" w:rsidRDefault="00351B6E" w:rsidP="009C4F57">
            <w:pPr>
              <w:spacing w:after="0"/>
              <w:rPr>
                <w:rFonts w:ascii="Times New Roman" w:hAnsi="Times New Roman"/>
                <w:b/>
                <w:bCs/>
                <w:sz w:val="24"/>
                <w:szCs w:val="24"/>
              </w:rPr>
            </w:pPr>
          </w:p>
        </w:tc>
      </w:tr>
      <w:tr w:rsidR="00351B6E" w:rsidRPr="007F02A0" w14:paraId="04C061C9" w14:textId="77777777" w:rsidTr="003D0803">
        <w:trPr>
          <w:trHeight w:val="20"/>
        </w:trPr>
        <w:tc>
          <w:tcPr>
            <w:tcW w:w="809" w:type="pct"/>
            <w:vMerge/>
          </w:tcPr>
          <w:p w14:paraId="0CB89EA9" w14:textId="77777777" w:rsidR="00351B6E" w:rsidRPr="007F02A0" w:rsidRDefault="00351B6E" w:rsidP="009C4F57">
            <w:pPr>
              <w:spacing w:after="0"/>
              <w:rPr>
                <w:rFonts w:ascii="Times New Roman" w:hAnsi="Times New Roman"/>
                <w:b/>
                <w:bCs/>
                <w:sz w:val="24"/>
                <w:szCs w:val="24"/>
              </w:rPr>
            </w:pPr>
          </w:p>
        </w:tc>
        <w:tc>
          <w:tcPr>
            <w:tcW w:w="2800" w:type="pct"/>
          </w:tcPr>
          <w:p w14:paraId="21AB7DCE" w14:textId="77777777" w:rsidR="00351B6E" w:rsidRPr="007F02A0" w:rsidRDefault="00351B6E" w:rsidP="009C4F57">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634" w:type="pct"/>
            <w:vAlign w:val="center"/>
          </w:tcPr>
          <w:p w14:paraId="4B061B75" w14:textId="77777777" w:rsidR="00351B6E" w:rsidRPr="007F02A0" w:rsidRDefault="00A22BC6" w:rsidP="009C4F57">
            <w:pPr>
              <w:spacing w:after="0"/>
              <w:rPr>
                <w:rFonts w:ascii="Times New Roman" w:hAnsi="Times New Roman"/>
                <w:bCs/>
                <w:sz w:val="24"/>
                <w:szCs w:val="24"/>
              </w:rPr>
            </w:pPr>
            <w:r w:rsidRPr="007F02A0">
              <w:rPr>
                <w:rFonts w:ascii="Times New Roman" w:hAnsi="Times New Roman"/>
                <w:bCs/>
                <w:sz w:val="24"/>
                <w:szCs w:val="24"/>
              </w:rPr>
              <w:t>2</w:t>
            </w:r>
          </w:p>
        </w:tc>
        <w:tc>
          <w:tcPr>
            <w:tcW w:w="757" w:type="pct"/>
            <w:vMerge/>
          </w:tcPr>
          <w:p w14:paraId="44582641" w14:textId="77777777" w:rsidR="00351B6E" w:rsidRPr="007F02A0" w:rsidRDefault="00351B6E" w:rsidP="009C4F57">
            <w:pPr>
              <w:spacing w:after="0"/>
              <w:rPr>
                <w:rFonts w:ascii="Times New Roman" w:hAnsi="Times New Roman"/>
                <w:b/>
                <w:bCs/>
                <w:sz w:val="24"/>
                <w:szCs w:val="24"/>
              </w:rPr>
            </w:pPr>
          </w:p>
        </w:tc>
      </w:tr>
      <w:tr w:rsidR="00351B6E" w:rsidRPr="007F02A0" w14:paraId="105942A3" w14:textId="77777777" w:rsidTr="003D0803">
        <w:trPr>
          <w:trHeight w:val="20"/>
        </w:trPr>
        <w:tc>
          <w:tcPr>
            <w:tcW w:w="809" w:type="pct"/>
            <w:vMerge/>
          </w:tcPr>
          <w:p w14:paraId="63740B26" w14:textId="77777777" w:rsidR="00351B6E" w:rsidRPr="007F02A0" w:rsidRDefault="00351B6E" w:rsidP="009C4F57">
            <w:pPr>
              <w:spacing w:after="0"/>
              <w:rPr>
                <w:rFonts w:ascii="Times New Roman" w:hAnsi="Times New Roman"/>
                <w:b/>
                <w:bCs/>
                <w:sz w:val="24"/>
                <w:szCs w:val="24"/>
              </w:rPr>
            </w:pPr>
          </w:p>
        </w:tc>
        <w:tc>
          <w:tcPr>
            <w:tcW w:w="2800" w:type="pct"/>
          </w:tcPr>
          <w:p w14:paraId="75DC944E" w14:textId="77777777" w:rsidR="00C734F5" w:rsidRPr="007F02A0" w:rsidRDefault="00C734F5" w:rsidP="009C4F57">
            <w:pPr>
              <w:spacing w:after="0"/>
              <w:rPr>
                <w:rFonts w:ascii="Times New Roman" w:hAnsi="Times New Roman"/>
                <w:b/>
                <w:sz w:val="24"/>
                <w:szCs w:val="24"/>
              </w:rPr>
            </w:pPr>
            <w:r w:rsidRPr="007F02A0">
              <w:rPr>
                <w:rFonts w:ascii="Times New Roman" w:hAnsi="Times New Roman"/>
                <w:b/>
                <w:sz w:val="24"/>
                <w:szCs w:val="24"/>
              </w:rPr>
              <w:t>Практическое занятие № 1</w:t>
            </w:r>
          </w:p>
          <w:p w14:paraId="2A327CEF" w14:textId="77777777" w:rsidR="00A22BC6" w:rsidRPr="007F02A0" w:rsidRDefault="00A22BC6" w:rsidP="009C4F57">
            <w:pPr>
              <w:spacing w:after="0"/>
              <w:rPr>
                <w:rFonts w:ascii="Times New Roman" w:hAnsi="Times New Roman"/>
                <w:sz w:val="24"/>
                <w:szCs w:val="24"/>
              </w:rPr>
            </w:pPr>
            <w:r w:rsidRPr="007F02A0">
              <w:rPr>
                <w:rFonts w:ascii="Times New Roman" w:hAnsi="Times New Roman"/>
                <w:sz w:val="24"/>
                <w:szCs w:val="24"/>
              </w:rPr>
              <w:t>Изучение клинико-морфологических признаков различных видов дистрофии, механизмов развития, исходов.</w:t>
            </w:r>
          </w:p>
          <w:p w14:paraId="6DEF9565" w14:textId="77777777" w:rsidR="00351B6E" w:rsidRPr="007F02A0" w:rsidRDefault="00A22BC6" w:rsidP="009C4F57">
            <w:pPr>
              <w:spacing w:after="0"/>
              <w:rPr>
                <w:rFonts w:ascii="Times New Roman" w:hAnsi="Times New Roman"/>
                <w:b/>
                <w:sz w:val="24"/>
                <w:szCs w:val="24"/>
              </w:rPr>
            </w:pPr>
            <w:r w:rsidRPr="007F02A0">
              <w:rPr>
                <w:rFonts w:ascii="Times New Roman" w:hAnsi="Times New Roman"/>
                <w:sz w:val="24"/>
                <w:szCs w:val="24"/>
              </w:rPr>
              <w:t>Изучение микро- и макропрепаратов.</w:t>
            </w:r>
          </w:p>
        </w:tc>
        <w:tc>
          <w:tcPr>
            <w:tcW w:w="634" w:type="pct"/>
            <w:vAlign w:val="center"/>
          </w:tcPr>
          <w:p w14:paraId="1B4322DA" w14:textId="77777777" w:rsidR="00351B6E" w:rsidRPr="007F02A0" w:rsidRDefault="00A22BC6" w:rsidP="009C4F57">
            <w:pPr>
              <w:spacing w:after="0"/>
              <w:rPr>
                <w:rFonts w:ascii="Times New Roman" w:hAnsi="Times New Roman"/>
                <w:bCs/>
                <w:sz w:val="24"/>
                <w:szCs w:val="24"/>
              </w:rPr>
            </w:pPr>
            <w:r w:rsidRPr="007F02A0">
              <w:rPr>
                <w:rFonts w:ascii="Times New Roman" w:hAnsi="Times New Roman"/>
                <w:bCs/>
                <w:sz w:val="24"/>
                <w:szCs w:val="24"/>
              </w:rPr>
              <w:t>2</w:t>
            </w:r>
          </w:p>
        </w:tc>
        <w:tc>
          <w:tcPr>
            <w:tcW w:w="757" w:type="pct"/>
            <w:vMerge/>
          </w:tcPr>
          <w:p w14:paraId="799CD30B" w14:textId="77777777" w:rsidR="00351B6E" w:rsidRPr="007F02A0" w:rsidRDefault="00351B6E" w:rsidP="009C4F57">
            <w:pPr>
              <w:spacing w:after="0"/>
              <w:rPr>
                <w:rFonts w:ascii="Times New Roman" w:hAnsi="Times New Roman"/>
                <w:b/>
                <w:bCs/>
                <w:sz w:val="24"/>
                <w:szCs w:val="24"/>
              </w:rPr>
            </w:pPr>
          </w:p>
        </w:tc>
      </w:tr>
      <w:tr w:rsidR="003B1EEB" w:rsidRPr="007F02A0" w14:paraId="476BFC06" w14:textId="77777777" w:rsidTr="003D0803">
        <w:trPr>
          <w:trHeight w:val="20"/>
        </w:trPr>
        <w:tc>
          <w:tcPr>
            <w:tcW w:w="809" w:type="pct"/>
            <w:vMerge w:val="restart"/>
          </w:tcPr>
          <w:p w14:paraId="4B5E2195" w14:textId="77777777" w:rsidR="003B1EEB" w:rsidRPr="007F02A0" w:rsidRDefault="003B1EEB" w:rsidP="009C4F57">
            <w:pPr>
              <w:spacing w:after="0"/>
              <w:rPr>
                <w:rFonts w:ascii="Times New Roman" w:hAnsi="Times New Roman"/>
                <w:b/>
                <w:bCs/>
                <w:sz w:val="24"/>
                <w:szCs w:val="24"/>
              </w:rPr>
            </w:pPr>
            <w:r w:rsidRPr="007F02A0">
              <w:rPr>
                <w:rFonts w:ascii="Times New Roman" w:hAnsi="Times New Roman"/>
                <w:b/>
                <w:bCs/>
                <w:sz w:val="24"/>
                <w:szCs w:val="24"/>
              </w:rPr>
              <w:t>Тема 2.2.</w:t>
            </w:r>
          </w:p>
          <w:p w14:paraId="753B3E12" w14:textId="77777777" w:rsidR="003B1EEB" w:rsidRPr="007F02A0" w:rsidRDefault="003B1EEB" w:rsidP="009C4F57">
            <w:pPr>
              <w:spacing w:after="0"/>
              <w:rPr>
                <w:rFonts w:ascii="Times New Roman" w:hAnsi="Times New Roman"/>
                <w:b/>
                <w:bCs/>
                <w:sz w:val="24"/>
                <w:szCs w:val="24"/>
              </w:rPr>
            </w:pPr>
            <w:r w:rsidRPr="007F02A0">
              <w:rPr>
                <w:rFonts w:ascii="Times New Roman" w:hAnsi="Times New Roman"/>
                <w:b/>
                <w:bCs/>
                <w:sz w:val="24"/>
                <w:szCs w:val="24"/>
              </w:rPr>
              <w:t>Альтерация. Некроз.</w:t>
            </w:r>
          </w:p>
        </w:tc>
        <w:tc>
          <w:tcPr>
            <w:tcW w:w="2800" w:type="pct"/>
          </w:tcPr>
          <w:p w14:paraId="7CC93CC9" w14:textId="77777777" w:rsidR="003B1EEB" w:rsidRPr="007F02A0" w:rsidRDefault="003B1EEB" w:rsidP="009C4F57">
            <w:pPr>
              <w:spacing w:after="0"/>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634" w:type="pct"/>
            <w:vAlign w:val="center"/>
          </w:tcPr>
          <w:p w14:paraId="4F2DDBC9" w14:textId="77777777" w:rsidR="003B1EEB" w:rsidRPr="007F02A0" w:rsidRDefault="003B1EEB" w:rsidP="009C4F57">
            <w:pPr>
              <w:spacing w:after="0"/>
              <w:rPr>
                <w:rFonts w:ascii="Times New Roman" w:hAnsi="Times New Roman"/>
                <w:bCs/>
                <w:sz w:val="24"/>
                <w:szCs w:val="24"/>
              </w:rPr>
            </w:pPr>
            <w:r w:rsidRPr="007F02A0">
              <w:rPr>
                <w:rFonts w:ascii="Times New Roman" w:hAnsi="Times New Roman"/>
                <w:bCs/>
                <w:sz w:val="24"/>
                <w:szCs w:val="24"/>
              </w:rPr>
              <w:t>2</w:t>
            </w:r>
          </w:p>
        </w:tc>
        <w:tc>
          <w:tcPr>
            <w:tcW w:w="757" w:type="pct"/>
          </w:tcPr>
          <w:p w14:paraId="2D559619" w14:textId="77777777" w:rsidR="003B1EEB" w:rsidRPr="007F02A0" w:rsidRDefault="003B1EEB" w:rsidP="009C4F57">
            <w:pPr>
              <w:spacing w:after="0"/>
              <w:rPr>
                <w:rFonts w:ascii="Times New Roman" w:hAnsi="Times New Roman"/>
                <w:b/>
                <w:bCs/>
                <w:sz w:val="24"/>
                <w:szCs w:val="24"/>
              </w:rPr>
            </w:pPr>
          </w:p>
        </w:tc>
      </w:tr>
      <w:tr w:rsidR="003B1EEB" w:rsidRPr="007F02A0" w14:paraId="1FEE157D" w14:textId="77777777" w:rsidTr="003D0803">
        <w:trPr>
          <w:trHeight w:val="20"/>
        </w:trPr>
        <w:tc>
          <w:tcPr>
            <w:tcW w:w="809" w:type="pct"/>
            <w:vMerge/>
          </w:tcPr>
          <w:p w14:paraId="14B03BD6" w14:textId="77777777" w:rsidR="003B1EEB" w:rsidRPr="007F02A0" w:rsidRDefault="003B1EEB" w:rsidP="009C4F57">
            <w:pPr>
              <w:spacing w:after="0"/>
              <w:rPr>
                <w:rFonts w:ascii="Times New Roman" w:hAnsi="Times New Roman"/>
                <w:b/>
                <w:bCs/>
                <w:sz w:val="24"/>
                <w:szCs w:val="24"/>
              </w:rPr>
            </w:pPr>
          </w:p>
        </w:tc>
        <w:tc>
          <w:tcPr>
            <w:tcW w:w="2800" w:type="pct"/>
          </w:tcPr>
          <w:p w14:paraId="47F4496C" w14:textId="77777777" w:rsidR="003B1EEB" w:rsidRPr="007F02A0" w:rsidRDefault="003B1EEB" w:rsidP="009C4F57">
            <w:pPr>
              <w:spacing w:after="0"/>
              <w:rPr>
                <w:rFonts w:ascii="Times New Roman" w:hAnsi="Times New Roman"/>
                <w:sz w:val="24"/>
                <w:szCs w:val="24"/>
              </w:rPr>
            </w:pPr>
            <w:r w:rsidRPr="007F02A0">
              <w:rPr>
                <w:rFonts w:ascii="Times New Roman" w:hAnsi="Times New Roman"/>
                <w:sz w:val="24"/>
                <w:szCs w:val="24"/>
              </w:rPr>
              <w:t xml:space="preserve">1.Смерть клетки как исход ее повреждения, виды. </w:t>
            </w:r>
          </w:p>
          <w:p w14:paraId="01B1956C" w14:textId="010C5BCC" w:rsidR="003B1EEB" w:rsidRPr="007F02A0" w:rsidRDefault="003B1EEB" w:rsidP="009C4F57">
            <w:pPr>
              <w:spacing w:after="0"/>
              <w:rPr>
                <w:rFonts w:ascii="Times New Roman" w:hAnsi="Times New Roman"/>
                <w:sz w:val="24"/>
                <w:szCs w:val="24"/>
              </w:rPr>
            </w:pPr>
            <w:r w:rsidRPr="007F02A0">
              <w:rPr>
                <w:rFonts w:ascii="Times New Roman" w:hAnsi="Times New Roman"/>
                <w:sz w:val="24"/>
                <w:szCs w:val="24"/>
              </w:rPr>
              <w:t>2.А</w:t>
            </w:r>
            <w:r w:rsidR="00781619">
              <w:rPr>
                <w:rFonts w:ascii="Times New Roman" w:hAnsi="Times New Roman"/>
                <w:sz w:val="24"/>
                <w:szCs w:val="24"/>
              </w:rPr>
              <w:t xml:space="preserve">ПОП </w:t>
            </w:r>
            <w:r w:rsidRPr="007F02A0">
              <w:rPr>
                <w:rFonts w:ascii="Times New Roman" w:hAnsi="Times New Roman"/>
                <w:sz w:val="24"/>
                <w:szCs w:val="24"/>
              </w:rPr>
              <w:t xml:space="preserve">тоз – генетически запрограммированный процесс. </w:t>
            </w:r>
          </w:p>
          <w:p w14:paraId="14BDF3E7" w14:textId="77777777" w:rsidR="003B1EEB" w:rsidRPr="007F02A0" w:rsidRDefault="003B1EEB" w:rsidP="009C4F57">
            <w:pPr>
              <w:spacing w:after="0"/>
              <w:rPr>
                <w:rFonts w:ascii="Times New Roman" w:hAnsi="Times New Roman"/>
                <w:sz w:val="24"/>
                <w:szCs w:val="24"/>
              </w:rPr>
            </w:pPr>
            <w:r w:rsidRPr="007F02A0">
              <w:rPr>
                <w:rFonts w:ascii="Times New Roman" w:hAnsi="Times New Roman"/>
                <w:sz w:val="24"/>
                <w:szCs w:val="24"/>
              </w:rPr>
              <w:t>3.Некроз – омертвение тканей.</w:t>
            </w:r>
            <w:r w:rsidR="00F13493" w:rsidRPr="007F02A0">
              <w:rPr>
                <w:rFonts w:ascii="Times New Roman" w:hAnsi="Times New Roman"/>
                <w:sz w:val="24"/>
                <w:szCs w:val="24"/>
              </w:rPr>
              <w:t xml:space="preserve"> </w:t>
            </w:r>
            <w:r w:rsidRPr="007F02A0">
              <w:rPr>
                <w:rFonts w:ascii="Times New Roman" w:hAnsi="Times New Roman"/>
                <w:sz w:val="24"/>
                <w:szCs w:val="24"/>
              </w:rPr>
              <w:t>Исходы некроза: благоприятный и неблагоприятный.</w:t>
            </w:r>
          </w:p>
        </w:tc>
        <w:tc>
          <w:tcPr>
            <w:tcW w:w="634" w:type="pct"/>
            <w:vAlign w:val="center"/>
          </w:tcPr>
          <w:p w14:paraId="5642AA14" w14:textId="77777777" w:rsidR="003B1EEB" w:rsidRPr="007F02A0" w:rsidRDefault="003B1EEB" w:rsidP="009C4F57">
            <w:pPr>
              <w:spacing w:after="0"/>
              <w:rPr>
                <w:rFonts w:ascii="Times New Roman" w:hAnsi="Times New Roman"/>
                <w:bCs/>
                <w:sz w:val="24"/>
                <w:szCs w:val="24"/>
              </w:rPr>
            </w:pPr>
            <w:r w:rsidRPr="007F02A0">
              <w:rPr>
                <w:rFonts w:ascii="Times New Roman" w:hAnsi="Times New Roman"/>
                <w:bCs/>
                <w:sz w:val="24"/>
                <w:szCs w:val="24"/>
              </w:rPr>
              <w:t>-</w:t>
            </w:r>
          </w:p>
        </w:tc>
        <w:tc>
          <w:tcPr>
            <w:tcW w:w="757" w:type="pct"/>
          </w:tcPr>
          <w:p w14:paraId="5683A4D8" w14:textId="77777777" w:rsidR="006D7B15" w:rsidRPr="007F02A0" w:rsidRDefault="006D7B15"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08</w:t>
            </w:r>
          </w:p>
          <w:p w14:paraId="1357DBAC" w14:textId="77777777" w:rsidR="006D7B15" w:rsidRPr="007F02A0" w:rsidRDefault="006D7B15"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2C9309DC" w14:textId="77777777" w:rsidR="003B1EEB" w:rsidRPr="007F02A0" w:rsidRDefault="006D7B15" w:rsidP="009C4F57">
            <w:pPr>
              <w:spacing w:after="0"/>
              <w:rPr>
                <w:rFonts w:ascii="Times New Roman" w:hAnsi="Times New Roman"/>
                <w:b/>
                <w:bCs/>
                <w:sz w:val="24"/>
                <w:szCs w:val="24"/>
              </w:rPr>
            </w:pPr>
            <w:r w:rsidRPr="007F02A0">
              <w:rPr>
                <w:rFonts w:ascii="Times New Roman" w:hAnsi="Times New Roman"/>
                <w:sz w:val="24"/>
                <w:szCs w:val="24"/>
              </w:rPr>
              <w:t>ЛР 9</w:t>
            </w:r>
          </w:p>
        </w:tc>
      </w:tr>
      <w:tr w:rsidR="003B1EEB" w:rsidRPr="007F02A0" w14:paraId="723DCA1F" w14:textId="77777777" w:rsidTr="003D0803">
        <w:trPr>
          <w:trHeight w:val="20"/>
        </w:trPr>
        <w:tc>
          <w:tcPr>
            <w:tcW w:w="809" w:type="pct"/>
            <w:vMerge/>
          </w:tcPr>
          <w:p w14:paraId="0BBB2AB7" w14:textId="77777777" w:rsidR="003B1EEB" w:rsidRPr="007F02A0" w:rsidRDefault="003B1EEB" w:rsidP="009C4F57">
            <w:pPr>
              <w:spacing w:after="0"/>
              <w:rPr>
                <w:rFonts w:ascii="Times New Roman" w:hAnsi="Times New Roman"/>
                <w:b/>
                <w:bCs/>
                <w:sz w:val="24"/>
                <w:szCs w:val="24"/>
              </w:rPr>
            </w:pPr>
          </w:p>
        </w:tc>
        <w:tc>
          <w:tcPr>
            <w:tcW w:w="2800" w:type="pct"/>
          </w:tcPr>
          <w:p w14:paraId="26625AD7" w14:textId="77777777" w:rsidR="003B1EEB" w:rsidRPr="007F02A0" w:rsidRDefault="003B1EEB" w:rsidP="009C4F57">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634" w:type="pct"/>
            <w:vAlign w:val="center"/>
          </w:tcPr>
          <w:p w14:paraId="2643B1F7" w14:textId="77777777" w:rsidR="003B1EEB" w:rsidRPr="007F02A0" w:rsidRDefault="003D0803" w:rsidP="009C4F57">
            <w:pPr>
              <w:spacing w:after="0"/>
              <w:rPr>
                <w:rFonts w:ascii="Times New Roman" w:hAnsi="Times New Roman"/>
                <w:bCs/>
                <w:sz w:val="24"/>
                <w:szCs w:val="24"/>
              </w:rPr>
            </w:pPr>
            <w:r w:rsidRPr="007F02A0">
              <w:rPr>
                <w:rFonts w:ascii="Times New Roman" w:hAnsi="Times New Roman"/>
                <w:bCs/>
                <w:sz w:val="24"/>
                <w:szCs w:val="24"/>
              </w:rPr>
              <w:t>2</w:t>
            </w:r>
          </w:p>
        </w:tc>
        <w:tc>
          <w:tcPr>
            <w:tcW w:w="757" w:type="pct"/>
          </w:tcPr>
          <w:p w14:paraId="0E0F0BA1" w14:textId="77777777" w:rsidR="003B1EEB" w:rsidRPr="007F02A0" w:rsidRDefault="003B1EEB" w:rsidP="009C4F57">
            <w:pPr>
              <w:spacing w:after="0"/>
              <w:rPr>
                <w:rFonts w:ascii="Times New Roman" w:hAnsi="Times New Roman"/>
                <w:b/>
                <w:bCs/>
                <w:sz w:val="24"/>
                <w:szCs w:val="24"/>
              </w:rPr>
            </w:pPr>
          </w:p>
        </w:tc>
      </w:tr>
      <w:tr w:rsidR="003B1EEB" w:rsidRPr="007F02A0" w14:paraId="4207C024" w14:textId="77777777" w:rsidTr="003D0803">
        <w:trPr>
          <w:trHeight w:val="20"/>
        </w:trPr>
        <w:tc>
          <w:tcPr>
            <w:tcW w:w="809" w:type="pct"/>
            <w:vMerge/>
          </w:tcPr>
          <w:p w14:paraId="477FEEAA" w14:textId="77777777" w:rsidR="003B1EEB" w:rsidRPr="007F02A0" w:rsidRDefault="003B1EEB" w:rsidP="009C4F57">
            <w:pPr>
              <w:spacing w:after="0"/>
              <w:rPr>
                <w:rFonts w:ascii="Times New Roman" w:hAnsi="Times New Roman"/>
                <w:b/>
                <w:bCs/>
                <w:sz w:val="24"/>
                <w:szCs w:val="24"/>
              </w:rPr>
            </w:pPr>
          </w:p>
        </w:tc>
        <w:tc>
          <w:tcPr>
            <w:tcW w:w="2800" w:type="pct"/>
          </w:tcPr>
          <w:p w14:paraId="11F3BCB6" w14:textId="77777777" w:rsidR="00C734F5" w:rsidRPr="007F02A0" w:rsidRDefault="00C734F5" w:rsidP="009C4F57">
            <w:pPr>
              <w:spacing w:after="0"/>
              <w:rPr>
                <w:rFonts w:ascii="Times New Roman" w:hAnsi="Times New Roman"/>
                <w:b/>
                <w:sz w:val="24"/>
                <w:szCs w:val="24"/>
              </w:rPr>
            </w:pPr>
            <w:r w:rsidRPr="007F02A0">
              <w:rPr>
                <w:rFonts w:ascii="Times New Roman" w:hAnsi="Times New Roman"/>
                <w:b/>
                <w:sz w:val="24"/>
                <w:szCs w:val="24"/>
              </w:rPr>
              <w:t>Практическое занятие № 2</w:t>
            </w:r>
          </w:p>
          <w:p w14:paraId="4E9B5A7F" w14:textId="77777777" w:rsidR="003B1EEB" w:rsidRPr="007F02A0" w:rsidRDefault="003B1EEB" w:rsidP="009C4F57">
            <w:pPr>
              <w:spacing w:after="0"/>
              <w:rPr>
                <w:rFonts w:ascii="Times New Roman" w:hAnsi="Times New Roman"/>
                <w:sz w:val="24"/>
                <w:szCs w:val="24"/>
              </w:rPr>
            </w:pPr>
            <w:r w:rsidRPr="007F02A0">
              <w:rPr>
                <w:rFonts w:ascii="Times New Roman" w:hAnsi="Times New Roman"/>
                <w:sz w:val="24"/>
                <w:szCs w:val="24"/>
              </w:rPr>
              <w:t>Изучение макроскопической и микроскопической характеристики некроза. Виды некроза: коагуляционный (гангрена – сухая, влажная, пролежень; инфаркт) и колликвационный некроз. Изучение микро- и макропрепаратов</w:t>
            </w:r>
          </w:p>
        </w:tc>
        <w:tc>
          <w:tcPr>
            <w:tcW w:w="634" w:type="pct"/>
            <w:vAlign w:val="center"/>
          </w:tcPr>
          <w:p w14:paraId="38EBA5CF" w14:textId="77777777" w:rsidR="003B1EEB" w:rsidRPr="007F02A0" w:rsidRDefault="003B1EEB" w:rsidP="009C4F57">
            <w:pPr>
              <w:spacing w:after="0"/>
              <w:rPr>
                <w:rFonts w:ascii="Times New Roman" w:hAnsi="Times New Roman"/>
                <w:bCs/>
                <w:sz w:val="24"/>
                <w:szCs w:val="24"/>
              </w:rPr>
            </w:pPr>
            <w:r w:rsidRPr="007F02A0">
              <w:rPr>
                <w:rFonts w:ascii="Times New Roman" w:hAnsi="Times New Roman"/>
                <w:bCs/>
                <w:sz w:val="24"/>
                <w:szCs w:val="24"/>
              </w:rPr>
              <w:t>2</w:t>
            </w:r>
          </w:p>
        </w:tc>
        <w:tc>
          <w:tcPr>
            <w:tcW w:w="757" w:type="pct"/>
          </w:tcPr>
          <w:p w14:paraId="4344D0B6" w14:textId="77777777" w:rsidR="003B1EEB" w:rsidRPr="007F02A0" w:rsidRDefault="003B1EEB" w:rsidP="009C4F57">
            <w:pPr>
              <w:spacing w:after="0"/>
              <w:rPr>
                <w:rFonts w:ascii="Times New Roman" w:hAnsi="Times New Roman"/>
                <w:b/>
                <w:bCs/>
                <w:sz w:val="24"/>
                <w:szCs w:val="24"/>
              </w:rPr>
            </w:pPr>
          </w:p>
        </w:tc>
      </w:tr>
      <w:tr w:rsidR="003B1EEB" w:rsidRPr="007F02A0" w14:paraId="5D584867" w14:textId="77777777" w:rsidTr="003D0803">
        <w:trPr>
          <w:trHeight w:val="20"/>
        </w:trPr>
        <w:tc>
          <w:tcPr>
            <w:tcW w:w="809" w:type="pct"/>
            <w:vMerge w:val="restart"/>
          </w:tcPr>
          <w:p w14:paraId="3E62FFBE" w14:textId="77777777" w:rsidR="003B1EEB" w:rsidRPr="007F02A0" w:rsidRDefault="003B1EEB" w:rsidP="009C4F57">
            <w:pPr>
              <w:spacing w:after="0"/>
              <w:rPr>
                <w:rFonts w:ascii="Times New Roman" w:hAnsi="Times New Roman"/>
                <w:b/>
                <w:bCs/>
                <w:sz w:val="24"/>
                <w:szCs w:val="24"/>
              </w:rPr>
            </w:pPr>
            <w:r w:rsidRPr="007F02A0">
              <w:rPr>
                <w:rFonts w:ascii="Times New Roman" w:hAnsi="Times New Roman"/>
                <w:b/>
                <w:bCs/>
                <w:sz w:val="24"/>
                <w:szCs w:val="24"/>
              </w:rPr>
              <w:t>Тема 2.3.</w:t>
            </w:r>
          </w:p>
          <w:p w14:paraId="76F9ED9E" w14:textId="77777777" w:rsidR="003B1EEB" w:rsidRPr="007F02A0" w:rsidRDefault="003B1EEB" w:rsidP="009C4F57">
            <w:pPr>
              <w:spacing w:after="0"/>
              <w:rPr>
                <w:rFonts w:ascii="Times New Roman" w:hAnsi="Times New Roman"/>
                <w:b/>
                <w:bCs/>
                <w:sz w:val="24"/>
                <w:szCs w:val="24"/>
              </w:rPr>
            </w:pPr>
            <w:r w:rsidRPr="007F02A0">
              <w:rPr>
                <w:rFonts w:ascii="Times New Roman" w:hAnsi="Times New Roman"/>
                <w:b/>
                <w:bCs/>
                <w:sz w:val="24"/>
                <w:szCs w:val="24"/>
              </w:rPr>
              <w:t>Расстройство кровообращения</w:t>
            </w:r>
          </w:p>
        </w:tc>
        <w:tc>
          <w:tcPr>
            <w:tcW w:w="2800" w:type="pct"/>
          </w:tcPr>
          <w:p w14:paraId="6D1DBF2E" w14:textId="77777777" w:rsidR="003B1EEB" w:rsidRPr="007F02A0" w:rsidRDefault="003B1EEB" w:rsidP="009C4F57">
            <w:pPr>
              <w:spacing w:after="0"/>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634" w:type="pct"/>
            <w:vAlign w:val="center"/>
          </w:tcPr>
          <w:p w14:paraId="293C406C" w14:textId="77777777" w:rsidR="003B1EEB" w:rsidRPr="007F02A0" w:rsidRDefault="003B1EEB" w:rsidP="009C4F57">
            <w:pPr>
              <w:spacing w:after="0"/>
              <w:rPr>
                <w:rFonts w:ascii="Times New Roman" w:hAnsi="Times New Roman"/>
                <w:bCs/>
                <w:sz w:val="24"/>
                <w:szCs w:val="24"/>
              </w:rPr>
            </w:pPr>
            <w:r w:rsidRPr="007F02A0">
              <w:rPr>
                <w:rFonts w:ascii="Times New Roman" w:hAnsi="Times New Roman"/>
                <w:bCs/>
                <w:sz w:val="24"/>
                <w:szCs w:val="24"/>
              </w:rPr>
              <w:t>2</w:t>
            </w:r>
          </w:p>
        </w:tc>
        <w:tc>
          <w:tcPr>
            <w:tcW w:w="757" w:type="pct"/>
          </w:tcPr>
          <w:p w14:paraId="07803AB1" w14:textId="77777777" w:rsidR="003B1EEB" w:rsidRPr="007F02A0" w:rsidRDefault="003B1EEB" w:rsidP="009C4F57">
            <w:pPr>
              <w:spacing w:after="0"/>
              <w:rPr>
                <w:rFonts w:ascii="Times New Roman" w:hAnsi="Times New Roman"/>
                <w:b/>
                <w:bCs/>
                <w:sz w:val="24"/>
                <w:szCs w:val="24"/>
              </w:rPr>
            </w:pPr>
          </w:p>
        </w:tc>
      </w:tr>
      <w:tr w:rsidR="003B1EEB" w:rsidRPr="007F02A0" w14:paraId="1E1ABF47" w14:textId="77777777" w:rsidTr="003D0803">
        <w:trPr>
          <w:trHeight w:val="20"/>
        </w:trPr>
        <w:tc>
          <w:tcPr>
            <w:tcW w:w="809" w:type="pct"/>
            <w:vMerge/>
          </w:tcPr>
          <w:p w14:paraId="1EDE88C9" w14:textId="77777777" w:rsidR="003B1EEB" w:rsidRPr="007F02A0" w:rsidRDefault="003B1EEB" w:rsidP="009C4F57">
            <w:pPr>
              <w:spacing w:after="0"/>
              <w:rPr>
                <w:rFonts w:ascii="Times New Roman" w:hAnsi="Times New Roman"/>
                <w:b/>
                <w:bCs/>
                <w:sz w:val="24"/>
                <w:szCs w:val="24"/>
              </w:rPr>
            </w:pPr>
          </w:p>
        </w:tc>
        <w:tc>
          <w:tcPr>
            <w:tcW w:w="2800" w:type="pct"/>
          </w:tcPr>
          <w:p w14:paraId="5A325A0A" w14:textId="77777777" w:rsidR="003B1EEB" w:rsidRPr="007F02A0" w:rsidRDefault="003B1EEB" w:rsidP="009C4F57">
            <w:pPr>
              <w:spacing w:after="0"/>
              <w:rPr>
                <w:rFonts w:ascii="Times New Roman" w:hAnsi="Times New Roman"/>
                <w:sz w:val="24"/>
                <w:szCs w:val="24"/>
              </w:rPr>
            </w:pPr>
            <w:r w:rsidRPr="007F02A0">
              <w:rPr>
                <w:rFonts w:ascii="Times New Roman" w:hAnsi="Times New Roman"/>
                <w:sz w:val="24"/>
                <w:szCs w:val="24"/>
              </w:rPr>
              <w:t>1.Понятие о микроциркуляторном русле, причины и механизмы нарушений микроциркуляции.</w:t>
            </w:r>
          </w:p>
          <w:p w14:paraId="58B5155C" w14:textId="77777777" w:rsidR="003B1EEB" w:rsidRPr="007F02A0" w:rsidRDefault="003B1EEB" w:rsidP="009C4F57">
            <w:pPr>
              <w:spacing w:after="0"/>
              <w:rPr>
                <w:rFonts w:ascii="Times New Roman" w:hAnsi="Times New Roman"/>
                <w:sz w:val="24"/>
                <w:szCs w:val="24"/>
              </w:rPr>
            </w:pPr>
            <w:r w:rsidRPr="007F02A0">
              <w:rPr>
                <w:rFonts w:ascii="Times New Roman" w:hAnsi="Times New Roman"/>
                <w:sz w:val="24"/>
                <w:szCs w:val="24"/>
              </w:rPr>
              <w:t xml:space="preserve">2.Патология органного (регионарного) кровообращения: артериальная гиперемия, венозная гиперемия, ишемия. </w:t>
            </w:r>
          </w:p>
          <w:p w14:paraId="3601618F" w14:textId="77777777" w:rsidR="003B1EEB" w:rsidRPr="007F02A0" w:rsidRDefault="003B1EEB" w:rsidP="009C4F57">
            <w:pPr>
              <w:spacing w:after="0"/>
              <w:rPr>
                <w:rFonts w:ascii="Times New Roman" w:hAnsi="Times New Roman"/>
                <w:sz w:val="24"/>
                <w:szCs w:val="24"/>
              </w:rPr>
            </w:pPr>
            <w:r w:rsidRPr="007F02A0">
              <w:rPr>
                <w:rFonts w:ascii="Times New Roman" w:hAnsi="Times New Roman"/>
                <w:sz w:val="24"/>
                <w:szCs w:val="24"/>
              </w:rPr>
              <w:t>3.Особенности развития и проявления венозной гиперемии в разных органах (легких, печени, почках).</w:t>
            </w:r>
          </w:p>
          <w:p w14:paraId="6E087D71" w14:textId="77777777" w:rsidR="003B1EEB" w:rsidRPr="007F02A0" w:rsidRDefault="003B1EEB" w:rsidP="009C4F57">
            <w:pPr>
              <w:spacing w:after="0"/>
              <w:rPr>
                <w:rFonts w:ascii="Times New Roman" w:hAnsi="Times New Roman"/>
                <w:sz w:val="24"/>
                <w:szCs w:val="24"/>
              </w:rPr>
            </w:pPr>
            <w:r w:rsidRPr="007F02A0">
              <w:rPr>
                <w:rFonts w:ascii="Times New Roman" w:hAnsi="Times New Roman"/>
                <w:sz w:val="24"/>
                <w:szCs w:val="24"/>
              </w:rPr>
              <w:t>4.Нарушение реологических свойств крови. Тромбоз, характеристика понятия, общебиологическое и индивидуальное значение. Исходы тромбоза.</w:t>
            </w:r>
          </w:p>
          <w:p w14:paraId="56C157BA" w14:textId="77777777" w:rsidR="003B1EEB" w:rsidRPr="007F02A0" w:rsidRDefault="003B1EEB" w:rsidP="009C4F57">
            <w:pPr>
              <w:spacing w:after="0"/>
              <w:rPr>
                <w:rFonts w:ascii="Times New Roman" w:hAnsi="Times New Roman"/>
                <w:sz w:val="24"/>
                <w:szCs w:val="24"/>
              </w:rPr>
            </w:pPr>
            <w:r w:rsidRPr="007F02A0">
              <w:rPr>
                <w:rFonts w:ascii="Times New Roman" w:hAnsi="Times New Roman"/>
                <w:sz w:val="24"/>
                <w:szCs w:val="24"/>
              </w:rPr>
              <w:t xml:space="preserve">5.Эмболия. Виды эмболов. Последствия эмболии. Тромбоэмболический синдром. </w:t>
            </w:r>
          </w:p>
          <w:p w14:paraId="524F6831" w14:textId="77777777" w:rsidR="003B1EEB" w:rsidRPr="007F02A0" w:rsidRDefault="003B1EEB" w:rsidP="009C4F57">
            <w:pPr>
              <w:spacing w:after="0"/>
              <w:rPr>
                <w:rFonts w:ascii="Times New Roman" w:hAnsi="Times New Roman"/>
                <w:sz w:val="24"/>
                <w:szCs w:val="24"/>
              </w:rPr>
            </w:pPr>
            <w:r w:rsidRPr="007F02A0">
              <w:rPr>
                <w:rFonts w:ascii="Times New Roman" w:hAnsi="Times New Roman"/>
                <w:sz w:val="24"/>
                <w:szCs w:val="24"/>
              </w:rPr>
              <w:t xml:space="preserve">6.Основные формы нарушения лимфообращения. Лимфостаз. </w:t>
            </w:r>
          </w:p>
          <w:p w14:paraId="4B5CEFAD" w14:textId="77777777" w:rsidR="003B1EEB" w:rsidRPr="007F02A0" w:rsidRDefault="003B1EEB" w:rsidP="009C4F57">
            <w:pPr>
              <w:spacing w:after="0"/>
              <w:rPr>
                <w:rFonts w:ascii="Times New Roman" w:hAnsi="Times New Roman"/>
                <w:sz w:val="24"/>
                <w:szCs w:val="24"/>
              </w:rPr>
            </w:pPr>
            <w:r w:rsidRPr="007F02A0">
              <w:rPr>
                <w:rFonts w:ascii="Times New Roman" w:hAnsi="Times New Roman"/>
                <w:sz w:val="24"/>
                <w:szCs w:val="24"/>
              </w:rPr>
              <w:t>7.Нарушения целостности сосудистой стенки: кровотечения и кровоизлияния, причины, клинические проявления.</w:t>
            </w:r>
          </w:p>
        </w:tc>
        <w:tc>
          <w:tcPr>
            <w:tcW w:w="634" w:type="pct"/>
            <w:vAlign w:val="center"/>
          </w:tcPr>
          <w:p w14:paraId="47638B73" w14:textId="77777777" w:rsidR="003B1EEB" w:rsidRPr="007F02A0" w:rsidRDefault="003B1EEB" w:rsidP="009C4F57">
            <w:pPr>
              <w:spacing w:after="0"/>
              <w:rPr>
                <w:rFonts w:ascii="Times New Roman" w:hAnsi="Times New Roman"/>
                <w:bCs/>
                <w:sz w:val="24"/>
                <w:szCs w:val="24"/>
              </w:rPr>
            </w:pPr>
            <w:r w:rsidRPr="007F02A0">
              <w:rPr>
                <w:rFonts w:ascii="Times New Roman" w:hAnsi="Times New Roman"/>
                <w:bCs/>
                <w:sz w:val="24"/>
                <w:szCs w:val="24"/>
              </w:rPr>
              <w:t>2</w:t>
            </w:r>
          </w:p>
        </w:tc>
        <w:tc>
          <w:tcPr>
            <w:tcW w:w="757" w:type="pct"/>
          </w:tcPr>
          <w:p w14:paraId="50E99F2E" w14:textId="77777777" w:rsidR="006D7B15" w:rsidRPr="007F02A0" w:rsidRDefault="006D7B15"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08</w:t>
            </w:r>
          </w:p>
          <w:p w14:paraId="2D8C90D6" w14:textId="77777777" w:rsidR="006D7B15" w:rsidRPr="007F02A0" w:rsidRDefault="006D7B15"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049D3584" w14:textId="77777777" w:rsidR="003B1EEB" w:rsidRPr="007F02A0" w:rsidRDefault="006D7B15" w:rsidP="009C4F57">
            <w:pPr>
              <w:spacing w:after="0"/>
              <w:rPr>
                <w:rFonts w:ascii="Times New Roman" w:hAnsi="Times New Roman"/>
                <w:b/>
                <w:bCs/>
                <w:sz w:val="24"/>
                <w:szCs w:val="24"/>
              </w:rPr>
            </w:pPr>
            <w:r w:rsidRPr="007F02A0">
              <w:rPr>
                <w:rFonts w:ascii="Times New Roman" w:hAnsi="Times New Roman"/>
                <w:sz w:val="24"/>
                <w:szCs w:val="24"/>
              </w:rPr>
              <w:t>ЛР 9</w:t>
            </w:r>
          </w:p>
        </w:tc>
      </w:tr>
      <w:tr w:rsidR="003B1EEB" w:rsidRPr="007F02A0" w14:paraId="6634514A" w14:textId="77777777" w:rsidTr="003D0803">
        <w:trPr>
          <w:trHeight w:val="20"/>
        </w:trPr>
        <w:tc>
          <w:tcPr>
            <w:tcW w:w="809" w:type="pct"/>
            <w:vMerge w:val="restart"/>
          </w:tcPr>
          <w:p w14:paraId="0328D4B9" w14:textId="77777777" w:rsidR="003B1EEB" w:rsidRPr="007F02A0" w:rsidRDefault="003B1EEB" w:rsidP="009C4F57">
            <w:pPr>
              <w:spacing w:after="0"/>
              <w:rPr>
                <w:rFonts w:ascii="Times New Roman" w:hAnsi="Times New Roman"/>
                <w:b/>
                <w:bCs/>
                <w:sz w:val="24"/>
                <w:szCs w:val="24"/>
              </w:rPr>
            </w:pPr>
            <w:r w:rsidRPr="007F02A0">
              <w:rPr>
                <w:rFonts w:ascii="Times New Roman" w:hAnsi="Times New Roman"/>
                <w:b/>
                <w:bCs/>
                <w:sz w:val="24"/>
                <w:szCs w:val="24"/>
              </w:rPr>
              <w:t>Тема 2.4.</w:t>
            </w:r>
          </w:p>
          <w:p w14:paraId="50756D16" w14:textId="77777777" w:rsidR="003B1EEB" w:rsidRPr="007F02A0" w:rsidRDefault="003B1EEB" w:rsidP="009C4F57">
            <w:pPr>
              <w:spacing w:after="0"/>
              <w:rPr>
                <w:rFonts w:ascii="Times New Roman" w:hAnsi="Times New Roman"/>
                <w:b/>
                <w:bCs/>
                <w:sz w:val="24"/>
                <w:szCs w:val="24"/>
              </w:rPr>
            </w:pPr>
            <w:r w:rsidRPr="007F02A0">
              <w:rPr>
                <w:rFonts w:ascii="Times New Roman" w:hAnsi="Times New Roman"/>
                <w:b/>
                <w:bCs/>
                <w:sz w:val="24"/>
                <w:szCs w:val="24"/>
              </w:rPr>
              <w:t>Воспаление</w:t>
            </w:r>
          </w:p>
        </w:tc>
        <w:tc>
          <w:tcPr>
            <w:tcW w:w="2800" w:type="pct"/>
          </w:tcPr>
          <w:p w14:paraId="43E6C175" w14:textId="77777777" w:rsidR="003B1EEB" w:rsidRPr="007F02A0" w:rsidRDefault="003B1EEB" w:rsidP="009C4F57">
            <w:pPr>
              <w:spacing w:after="0"/>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634" w:type="pct"/>
            <w:vAlign w:val="center"/>
          </w:tcPr>
          <w:p w14:paraId="06987588" w14:textId="77777777" w:rsidR="003B1EEB" w:rsidRPr="007F02A0" w:rsidRDefault="004E680F" w:rsidP="009C4F57">
            <w:pPr>
              <w:spacing w:after="0"/>
              <w:rPr>
                <w:rFonts w:ascii="Times New Roman" w:hAnsi="Times New Roman"/>
                <w:bCs/>
                <w:sz w:val="24"/>
                <w:szCs w:val="24"/>
              </w:rPr>
            </w:pPr>
            <w:r w:rsidRPr="007F02A0">
              <w:rPr>
                <w:rFonts w:ascii="Times New Roman" w:hAnsi="Times New Roman"/>
                <w:bCs/>
                <w:sz w:val="24"/>
                <w:szCs w:val="24"/>
              </w:rPr>
              <w:t>4</w:t>
            </w:r>
          </w:p>
        </w:tc>
        <w:tc>
          <w:tcPr>
            <w:tcW w:w="757" w:type="pct"/>
          </w:tcPr>
          <w:p w14:paraId="21E19596" w14:textId="77777777" w:rsidR="003B1EEB" w:rsidRPr="007F02A0" w:rsidRDefault="003B1EEB" w:rsidP="009C4F57">
            <w:pPr>
              <w:spacing w:after="0"/>
              <w:rPr>
                <w:rFonts w:ascii="Times New Roman" w:hAnsi="Times New Roman"/>
                <w:b/>
                <w:bCs/>
                <w:sz w:val="24"/>
                <w:szCs w:val="24"/>
              </w:rPr>
            </w:pPr>
          </w:p>
        </w:tc>
      </w:tr>
      <w:tr w:rsidR="003B1EEB" w:rsidRPr="007F02A0" w14:paraId="24FD6F44" w14:textId="77777777" w:rsidTr="003D0803">
        <w:trPr>
          <w:trHeight w:val="20"/>
        </w:trPr>
        <w:tc>
          <w:tcPr>
            <w:tcW w:w="809" w:type="pct"/>
            <w:vMerge/>
          </w:tcPr>
          <w:p w14:paraId="001F6DC3" w14:textId="77777777" w:rsidR="003B1EEB" w:rsidRPr="007F02A0" w:rsidRDefault="003B1EEB" w:rsidP="009C4F57">
            <w:pPr>
              <w:spacing w:after="0"/>
              <w:rPr>
                <w:rFonts w:ascii="Times New Roman" w:hAnsi="Times New Roman"/>
                <w:b/>
                <w:bCs/>
                <w:sz w:val="24"/>
                <w:szCs w:val="24"/>
              </w:rPr>
            </w:pPr>
          </w:p>
        </w:tc>
        <w:tc>
          <w:tcPr>
            <w:tcW w:w="2800" w:type="pct"/>
          </w:tcPr>
          <w:p w14:paraId="50C27834" w14:textId="77777777" w:rsidR="003B1EEB" w:rsidRPr="007F02A0" w:rsidRDefault="003B1EEB" w:rsidP="009C4F57">
            <w:pPr>
              <w:spacing w:after="0"/>
              <w:rPr>
                <w:rFonts w:ascii="Times New Roman" w:eastAsia="Calibri" w:hAnsi="Times New Roman"/>
                <w:sz w:val="24"/>
                <w:szCs w:val="24"/>
              </w:rPr>
            </w:pPr>
            <w:r w:rsidRPr="007F02A0">
              <w:rPr>
                <w:rFonts w:ascii="Times New Roman" w:eastAsia="Calibri" w:hAnsi="Times New Roman"/>
                <w:sz w:val="24"/>
                <w:szCs w:val="24"/>
              </w:rPr>
              <w:t>1.Об</w:t>
            </w:r>
            <w:r w:rsidRPr="007F02A0">
              <w:rPr>
                <w:rFonts w:ascii="Times New Roman" w:eastAsia="Calibri" w:hAnsi="Times New Roman"/>
                <w:sz w:val="24"/>
                <w:szCs w:val="24"/>
              </w:rPr>
              <w:softHyphen/>
              <w:t>щая ха</w:t>
            </w:r>
            <w:r w:rsidRPr="007F02A0">
              <w:rPr>
                <w:rFonts w:ascii="Times New Roman" w:eastAsia="Calibri" w:hAnsi="Times New Roman"/>
                <w:sz w:val="24"/>
                <w:szCs w:val="24"/>
              </w:rPr>
              <w:softHyphen/>
              <w:t>рак</w:t>
            </w:r>
            <w:r w:rsidRPr="007F02A0">
              <w:rPr>
                <w:rFonts w:ascii="Times New Roman" w:eastAsia="Calibri" w:hAnsi="Times New Roman"/>
                <w:sz w:val="24"/>
                <w:szCs w:val="24"/>
              </w:rPr>
              <w:softHyphen/>
              <w:t>те</w:t>
            </w:r>
            <w:r w:rsidRPr="007F02A0">
              <w:rPr>
                <w:rFonts w:ascii="Times New Roman" w:eastAsia="Calibri" w:hAnsi="Times New Roman"/>
                <w:sz w:val="24"/>
                <w:szCs w:val="24"/>
              </w:rPr>
              <w:softHyphen/>
              <w:t>ри</w:t>
            </w:r>
            <w:r w:rsidRPr="007F02A0">
              <w:rPr>
                <w:rFonts w:ascii="Times New Roman" w:eastAsia="Calibri" w:hAnsi="Times New Roman"/>
                <w:sz w:val="24"/>
                <w:szCs w:val="24"/>
              </w:rPr>
              <w:softHyphen/>
              <w:t>сти</w:t>
            </w:r>
            <w:r w:rsidRPr="007F02A0">
              <w:rPr>
                <w:rFonts w:ascii="Times New Roman" w:eastAsia="Calibri" w:hAnsi="Times New Roman"/>
                <w:sz w:val="24"/>
                <w:szCs w:val="24"/>
              </w:rPr>
              <w:softHyphen/>
              <w:t>ка вос</w:t>
            </w:r>
            <w:r w:rsidRPr="007F02A0">
              <w:rPr>
                <w:rFonts w:ascii="Times New Roman" w:eastAsia="Calibri" w:hAnsi="Times New Roman"/>
                <w:sz w:val="24"/>
                <w:szCs w:val="24"/>
              </w:rPr>
              <w:softHyphen/>
              <w:t>па</w:t>
            </w:r>
            <w:r w:rsidRPr="007F02A0">
              <w:rPr>
                <w:rFonts w:ascii="Times New Roman" w:eastAsia="Calibri" w:hAnsi="Times New Roman"/>
                <w:sz w:val="24"/>
                <w:szCs w:val="24"/>
              </w:rPr>
              <w:softHyphen/>
              <w:t>ле</w:t>
            </w:r>
            <w:r w:rsidRPr="007F02A0">
              <w:rPr>
                <w:rFonts w:ascii="Times New Roman" w:eastAsia="Calibri" w:hAnsi="Times New Roman"/>
                <w:sz w:val="24"/>
                <w:szCs w:val="24"/>
              </w:rPr>
              <w:softHyphen/>
              <w:t>ния. Терминология. При</w:t>
            </w:r>
            <w:r w:rsidRPr="007F02A0">
              <w:rPr>
                <w:rFonts w:ascii="Times New Roman" w:eastAsia="Calibri" w:hAnsi="Times New Roman"/>
                <w:sz w:val="24"/>
                <w:szCs w:val="24"/>
              </w:rPr>
              <w:softHyphen/>
              <w:t>чи</w:t>
            </w:r>
            <w:r w:rsidRPr="007F02A0">
              <w:rPr>
                <w:rFonts w:ascii="Times New Roman" w:eastAsia="Calibri" w:hAnsi="Times New Roman"/>
                <w:sz w:val="24"/>
                <w:szCs w:val="24"/>
              </w:rPr>
              <w:softHyphen/>
              <w:t>ны и ус</w:t>
            </w:r>
            <w:r w:rsidRPr="007F02A0">
              <w:rPr>
                <w:rFonts w:ascii="Times New Roman" w:eastAsia="Calibri" w:hAnsi="Times New Roman"/>
                <w:sz w:val="24"/>
                <w:szCs w:val="24"/>
              </w:rPr>
              <w:softHyphen/>
              <w:t>ло</w:t>
            </w:r>
            <w:r w:rsidRPr="007F02A0">
              <w:rPr>
                <w:rFonts w:ascii="Times New Roman" w:eastAsia="Calibri" w:hAnsi="Times New Roman"/>
                <w:sz w:val="24"/>
                <w:szCs w:val="24"/>
              </w:rPr>
              <w:softHyphen/>
              <w:t>вия воз</w:t>
            </w:r>
            <w:r w:rsidRPr="007F02A0">
              <w:rPr>
                <w:rFonts w:ascii="Times New Roman" w:eastAsia="Calibri" w:hAnsi="Times New Roman"/>
                <w:sz w:val="24"/>
                <w:szCs w:val="24"/>
              </w:rPr>
              <w:softHyphen/>
              <w:t>ник</w:t>
            </w:r>
            <w:r w:rsidRPr="007F02A0">
              <w:rPr>
                <w:rFonts w:ascii="Times New Roman" w:eastAsia="Calibri" w:hAnsi="Times New Roman"/>
                <w:sz w:val="24"/>
                <w:szCs w:val="24"/>
              </w:rPr>
              <w:softHyphen/>
              <w:t>но</w:t>
            </w:r>
            <w:r w:rsidRPr="007F02A0">
              <w:rPr>
                <w:rFonts w:ascii="Times New Roman" w:eastAsia="Calibri" w:hAnsi="Times New Roman"/>
                <w:sz w:val="24"/>
                <w:szCs w:val="24"/>
              </w:rPr>
              <w:softHyphen/>
              <w:t>ве</w:t>
            </w:r>
            <w:r w:rsidRPr="007F02A0">
              <w:rPr>
                <w:rFonts w:ascii="Times New Roman" w:eastAsia="Calibri" w:hAnsi="Times New Roman"/>
                <w:sz w:val="24"/>
                <w:szCs w:val="24"/>
              </w:rPr>
              <w:softHyphen/>
              <w:t>ния вос</w:t>
            </w:r>
            <w:r w:rsidRPr="007F02A0">
              <w:rPr>
                <w:rFonts w:ascii="Times New Roman" w:eastAsia="Calibri" w:hAnsi="Times New Roman"/>
                <w:sz w:val="24"/>
                <w:szCs w:val="24"/>
              </w:rPr>
              <w:softHyphen/>
              <w:t>па</w:t>
            </w:r>
            <w:r w:rsidRPr="007F02A0">
              <w:rPr>
                <w:rFonts w:ascii="Times New Roman" w:eastAsia="Calibri" w:hAnsi="Times New Roman"/>
                <w:sz w:val="24"/>
                <w:szCs w:val="24"/>
              </w:rPr>
              <w:softHyphen/>
              <w:t>ле</w:t>
            </w:r>
            <w:r w:rsidRPr="007F02A0">
              <w:rPr>
                <w:rFonts w:ascii="Times New Roman" w:eastAsia="Calibri" w:hAnsi="Times New Roman"/>
                <w:sz w:val="24"/>
                <w:szCs w:val="24"/>
              </w:rPr>
              <w:softHyphen/>
              <w:t xml:space="preserve">ния. </w:t>
            </w:r>
          </w:p>
          <w:p w14:paraId="4F8A3CBB" w14:textId="77777777" w:rsidR="003B1EEB" w:rsidRPr="007F02A0" w:rsidRDefault="003B1EEB" w:rsidP="009C4F57">
            <w:pPr>
              <w:spacing w:after="0"/>
              <w:rPr>
                <w:rFonts w:ascii="Times New Roman" w:eastAsia="Calibri" w:hAnsi="Times New Roman"/>
                <w:sz w:val="24"/>
                <w:szCs w:val="24"/>
              </w:rPr>
            </w:pPr>
            <w:r w:rsidRPr="007F02A0">
              <w:rPr>
                <w:rFonts w:ascii="Times New Roman" w:eastAsia="Calibri" w:hAnsi="Times New Roman"/>
                <w:sz w:val="24"/>
                <w:szCs w:val="24"/>
              </w:rPr>
              <w:t>2.Воспаление и реактивность организма. Основные признаки вос</w:t>
            </w:r>
            <w:r w:rsidRPr="007F02A0">
              <w:rPr>
                <w:rFonts w:ascii="Times New Roman" w:eastAsia="Calibri" w:hAnsi="Times New Roman"/>
                <w:sz w:val="24"/>
                <w:szCs w:val="24"/>
              </w:rPr>
              <w:softHyphen/>
              <w:t>па</w:t>
            </w:r>
            <w:r w:rsidRPr="007F02A0">
              <w:rPr>
                <w:rFonts w:ascii="Times New Roman" w:eastAsia="Calibri" w:hAnsi="Times New Roman"/>
                <w:sz w:val="24"/>
                <w:szCs w:val="24"/>
              </w:rPr>
              <w:softHyphen/>
              <w:t>ле</w:t>
            </w:r>
            <w:r w:rsidRPr="007F02A0">
              <w:rPr>
                <w:rFonts w:ascii="Times New Roman" w:eastAsia="Calibri" w:hAnsi="Times New Roman"/>
                <w:sz w:val="24"/>
                <w:szCs w:val="24"/>
              </w:rPr>
              <w:softHyphen/>
              <w:t>ния. Ос</w:t>
            </w:r>
            <w:r w:rsidRPr="007F02A0">
              <w:rPr>
                <w:rFonts w:ascii="Times New Roman" w:eastAsia="Calibri" w:hAnsi="Times New Roman"/>
                <w:sz w:val="24"/>
                <w:szCs w:val="24"/>
              </w:rPr>
              <w:softHyphen/>
              <w:t>нов</w:t>
            </w:r>
            <w:r w:rsidRPr="007F02A0">
              <w:rPr>
                <w:rFonts w:ascii="Times New Roman" w:eastAsia="Calibri" w:hAnsi="Times New Roman"/>
                <w:sz w:val="24"/>
                <w:szCs w:val="24"/>
              </w:rPr>
              <w:softHyphen/>
              <w:t>ные ком</w:t>
            </w:r>
            <w:r w:rsidRPr="007F02A0">
              <w:rPr>
                <w:rFonts w:ascii="Times New Roman" w:eastAsia="Calibri" w:hAnsi="Times New Roman"/>
                <w:sz w:val="24"/>
                <w:szCs w:val="24"/>
              </w:rPr>
              <w:softHyphen/>
              <w:t>по</w:t>
            </w:r>
            <w:r w:rsidRPr="007F02A0">
              <w:rPr>
                <w:rFonts w:ascii="Times New Roman" w:eastAsia="Calibri" w:hAnsi="Times New Roman"/>
                <w:sz w:val="24"/>
                <w:szCs w:val="24"/>
              </w:rPr>
              <w:softHyphen/>
              <w:t>нен</w:t>
            </w:r>
            <w:r w:rsidRPr="007F02A0">
              <w:rPr>
                <w:rFonts w:ascii="Times New Roman" w:eastAsia="Calibri" w:hAnsi="Times New Roman"/>
                <w:sz w:val="24"/>
                <w:szCs w:val="24"/>
              </w:rPr>
              <w:softHyphen/>
              <w:t>ты вос</w:t>
            </w:r>
            <w:r w:rsidRPr="007F02A0">
              <w:rPr>
                <w:rFonts w:ascii="Times New Roman" w:eastAsia="Calibri" w:hAnsi="Times New Roman"/>
                <w:sz w:val="24"/>
                <w:szCs w:val="24"/>
              </w:rPr>
              <w:softHyphen/>
              <w:t>па</w:t>
            </w:r>
            <w:r w:rsidRPr="007F02A0">
              <w:rPr>
                <w:rFonts w:ascii="Times New Roman" w:eastAsia="Calibri" w:hAnsi="Times New Roman"/>
                <w:sz w:val="24"/>
                <w:szCs w:val="24"/>
              </w:rPr>
              <w:softHyphen/>
              <w:t>ли</w:t>
            </w:r>
            <w:r w:rsidRPr="007F02A0">
              <w:rPr>
                <w:rFonts w:ascii="Times New Roman" w:eastAsia="Calibri" w:hAnsi="Times New Roman"/>
                <w:sz w:val="24"/>
                <w:szCs w:val="24"/>
              </w:rPr>
              <w:softHyphen/>
              <w:t>тель</w:t>
            </w:r>
            <w:r w:rsidRPr="007F02A0">
              <w:rPr>
                <w:rFonts w:ascii="Times New Roman" w:eastAsia="Calibri" w:hAnsi="Times New Roman"/>
                <w:sz w:val="24"/>
                <w:szCs w:val="24"/>
              </w:rPr>
              <w:softHyphen/>
              <w:t>но</w:t>
            </w:r>
            <w:r w:rsidRPr="007F02A0">
              <w:rPr>
                <w:rFonts w:ascii="Times New Roman" w:eastAsia="Calibri" w:hAnsi="Times New Roman"/>
                <w:sz w:val="24"/>
                <w:szCs w:val="24"/>
              </w:rPr>
              <w:softHyphen/>
              <w:t>го про</w:t>
            </w:r>
            <w:r w:rsidRPr="007F02A0">
              <w:rPr>
                <w:rFonts w:ascii="Times New Roman" w:eastAsia="Calibri" w:hAnsi="Times New Roman"/>
                <w:sz w:val="24"/>
                <w:szCs w:val="24"/>
              </w:rPr>
              <w:softHyphen/>
              <w:t>цес</w:t>
            </w:r>
            <w:r w:rsidRPr="007F02A0">
              <w:rPr>
                <w:rFonts w:ascii="Times New Roman" w:eastAsia="Calibri" w:hAnsi="Times New Roman"/>
                <w:sz w:val="24"/>
                <w:szCs w:val="24"/>
              </w:rPr>
              <w:softHyphen/>
              <w:t>са.</w:t>
            </w:r>
          </w:p>
          <w:p w14:paraId="0548B1FF" w14:textId="77777777" w:rsidR="003B1EEB" w:rsidRPr="007F02A0" w:rsidRDefault="003B1EEB" w:rsidP="009C4F57">
            <w:pPr>
              <w:spacing w:after="0"/>
              <w:rPr>
                <w:rFonts w:ascii="Times New Roman" w:eastAsia="Calibri" w:hAnsi="Times New Roman"/>
                <w:sz w:val="24"/>
                <w:szCs w:val="24"/>
              </w:rPr>
            </w:pPr>
            <w:r w:rsidRPr="007F02A0">
              <w:rPr>
                <w:rFonts w:ascii="Times New Roman" w:eastAsia="Calibri" w:hAnsi="Times New Roman"/>
                <w:sz w:val="24"/>
                <w:szCs w:val="24"/>
              </w:rPr>
              <w:t xml:space="preserve">3.Стадии воспаления. Местные и общие проявления воспаления. </w:t>
            </w:r>
          </w:p>
          <w:p w14:paraId="50E131DE" w14:textId="77777777" w:rsidR="003B1EEB" w:rsidRPr="007F02A0" w:rsidRDefault="003B1EEB" w:rsidP="009C4F57">
            <w:pPr>
              <w:spacing w:after="0"/>
              <w:rPr>
                <w:rFonts w:ascii="Times New Roman" w:eastAsia="Calibri" w:hAnsi="Times New Roman"/>
                <w:sz w:val="24"/>
                <w:szCs w:val="24"/>
              </w:rPr>
            </w:pPr>
            <w:r w:rsidRPr="007F02A0">
              <w:rPr>
                <w:rFonts w:ascii="Times New Roman" w:eastAsia="Calibri" w:hAnsi="Times New Roman"/>
                <w:sz w:val="24"/>
                <w:szCs w:val="24"/>
              </w:rPr>
              <w:t>4.Острое и хро</w:t>
            </w:r>
            <w:r w:rsidRPr="007F02A0">
              <w:rPr>
                <w:rFonts w:ascii="Times New Roman" w:eastAsia="Calibri" w:hAnsi="Times New Roman"/>
                <w:sz w:val="24"/>
                <w:szCs w:val="24"/>
              </w:rPr>
              <w:softHyphen/>
              <w:t>ни</w:t>
            </w:r>
            <w:r w:rsidRPr="007F02A0">
              <w:rPr>
                <w:rFonts w:ascii="Times New Roman" w:eastAsia="Calibri" w:hAnsi="Times New Roman"/>
                <w:sz w:val="24"/>
                <w:szCs w:val="24"/>
              </w:rPr>
              <w:softHyphen/>
              <w:t>че</w:t>
            </w:r>
            <w:r w:rsidRPr="007F02A0">
              <w:rPr>
                <w:rFonts w:ascii="Times New Roman" w:eastAsia="Calibri" w:hAnsi="Times New Roman"/>
                <w:sz w:val="24"/>
                <w:szCs w:val="24"/>
              </w:rPr>
              <w:softHyphen/>
              <w:t>ское вос</w:t>
            </w:r>
            <w:r w:rsidRPr="007F02A0">
              <w:rPr>
                <w:rFonts w:ascii="Times New Roman" w:eastAsia="Calibri" w:hAnsi="Times New Roman"/>
                <w:sz w:val="24"/>
                <w:szCs w:val="24"/>
              </w:rPr>
              <w:softHyphen/>
              <w:t>па</w:t>
            </w:r>
            <w:r w:rsidRPr="007F02A0">
              <w:rPr>
                <w:rFonts w:ascii="Times New Roman" w:eastAsia="Calibri" w:hAnsi="Times New Roman"/>
                <w:sz w:val="24"/>
                <w:szCs w:val="24"/>
              </w:rPr>
              <w:softHyphen/>
              <w:t>ле</w:t>
            </w:r>
            <w:r w:rsidRPr="007F02A0">
              <w:rPr>
                <w:rFonts w:ascii="Times New Roman" w:eastAsia="Calibri" w:hAnsi="Times New Roman"/>
                <w:sz w:val="24"/>
                <w:szCs w:val="24"/>
              </w:rPr>
              <w:softHyphen/>
              <w:t>ние: при</w:t>
            </w:r>
            <w:r w:rsidRPr="007F02A0">
              <w:rPr>
                <w:rFonts w:ascii="Times New Roman" w:eastAsia="Calibri" w:hAnsi="Times New Roman"/>
                <w:sz w:val="24"/>
                <w:szCs w:val="24"/>
              </w:rPr>
              <w:softHyphen/>
              <w:t>чи</w:t>
            </w:r>
            <w:r w:rsidRPr="007F02A0">
              <w:rPr>
                <w:rFonts w:ascii="Times New Roman" w:eastAsia="Calibri" w:hAnsi="Times New Roman"/>
                <w:sz w:val="24"/>
                <w:szCs w:val="24"/>
              </w:rPr>
              <w:softHyphen/>
              <w:t>ны, па</w:t>
            </w:r>
            <w:r w:rsidRPr="007F02A0">
              <w:rPr>
                <w:rFonts w:ascii="Times New Roman" w:eastAsia="Calibri" w:hAnsi="Times New Roman"/>
                <w:sz w:val="24"/>
                <w:szCs w:val="24"/>
              </w:rPr>
              <w:softHyphen/>
              <w:t>то</w:t>
            </w:r>
            <w:r w:rsidRPr="007F02A0">
              <w:rPr>
                <w:rFonts w:ascii="Times New Roman" w:eastAsia="Calibri" w:hAnsi="Times New Roman"/>
                <w:sz w:val="24"/>
                <w:szCs w:val="24"/>
              </w:rPr>
              <w:softHyphen/>
              <w:t>ге</w:t>
            </w:r>
            <w:r w:rsidRPr="007F02A0">
              <w:rPr>
                <w:rFonts w:ascii="Times New Roman" w:eastAsia="Calibri" w:hAnsi="Times New Roman"/>
                <w:sz w:val="24"/>
                <w:szCs w:val="24"/>
              </w:rPr>
              <w:softHyphen/>
              <w:t>нез, кле</w:t>
            </w:r>
            <w:r w:rsidRPr="007F02A0">
              <w:rPr>
                <w:rFonts w:ascii="Times New Roman" w:eastAsia="Calibri" w:hAnsi="Times New Roman"/>
                <w:sz w:val="24"/>
                <w:szCs w:val="24"/>
              </w:rPr>
              <w:softHyphen/>
              <w:t>точ</w:t>
            </w:r>
            <w:r w:rsidRPr="007F02A0">
              <w:rPr>
                <w:rFonts w:ascii="Times New Roman" w:eastAsia="Calibri" w:hAnsi="Times New Roman"/>
                <w:sz w:val="24"/>
                <w:szCs w:val="24"/>
              </w:rPr>
              <w:softHyphen/>
              <w:t>ные коо</w:t>
            </w:r>
            <w:r w:rsidRPr="007F02A0">
              <w:rPr>
                <w:rFonts w:ascii="Times New Roman" w:eastAsia="Calibri" w:hAnsi="Times New Roman"/>
                <w:sz w:val="24"/>
                <w:szCs w:val="24"/>
              </w:rPr>
              <w:softHyphen/>
              <w:t>пе</w:t>
            </w:r>
            <w:r w:rsidRPr="007F02A0">
              <w:rPr>
                <w:rFonts w:ascii="Times New Roman" w:eastAsia="Calibri" w:hAnsi="Times New Roman"/>
                <w:sz w:val="24"/>
                <w:szCs w:val="24"/>
              </w:rPr>
              <w:softHyphen/>
              <w:t>ра</w:t>
            </w:r>
            <w:r w:rsidRPr="007F02A0">
              <w:rPr>
                <w:rFonts w:ascii="Times New Roman" w:eastAsia="Calibri" w:hAnsi="Times New Roman"/>
                <w:sz w:val="24"/>
                <w:szCs w:val="24"/>
              </w:rPr>
              <w:softHyphen/>
              <w:t>ции; мор</w:t>
            </w:r>
            <w:r w:rsidRPr="007F02A0">
              <w:rPr>
                <w:rFonts w:ascii="Times New Roman" w:eastAsia="Calibri" w:hAnsi="Times New Roman"/>
                <w:sz w:val="24"/>
                <w:szCs w:val="24"/>
              </w:rPr>
              <w:softHyphen/>
              <w:t>фо</w:t>
            </w:r>
            <w:r w:rsidRPr="007F02A0">
              <w:rPr>
                <w:rFonts w:ascii="Times New Roman" w:eastAsia="Calibri" w:hAnsi="Times New Roman"/>
                <w:sz w:val="24"/>
                <w:szCs w:val="24"/>
              </w:rPr>
              <w:softHyphen/>
              <w:t>ло</w:t>
            </w:r>
            <w:r w:rsidRPr="007F02A0">
              <w:rPr>
                <w:rFonts w:ascii="Times New Roman" w:eastAsia="Calibri" w:hAnsi="Times New Roman"/>
                <w:sz w:val="24"/>
                <w:szCs w:val="24"/>
              </w:rPr>
              <w:softHyphen/>
              <w:t>ги</w:t>
            </w:r>
            <w:r w:rsidRPr="007F02A0">
              <w:rPr>
                <w:rFonts w:ascii="Times New Roman" w:eastAsia="Calibri" w:hAnsi="Times New Roman"/>
                <w:sz w:val="24"/>
                <w:szCs w:val="24"/>
              </w:rPr>
              <w:softHyphen/>
              <w:t>че</w:t>
            </w:r>
            <w:r w:rsidRPr="007F02A0">
              <w:rPr>
                <w:rFonts w:ascii="Times New Roman" w:eastAsia="Calibri" w:hAnsi="Times New Roman"/>
                <w:sz w:val="24"/>
                <w:szCs w:val="24"/>
              </w:rPr>
              <w:softHyphen/>
              <w:t>ские ви</w:t>
            </w:r>
            <w:r w:rsidRPr="007F02A0">
              <w:rPr>
                <w:rFonts w:ascii="Times New Roman" w:eastAsia="Calibri" w:hAnsi="Times New Roman"/>
                <w:sz w:val="24"/>
                <w:szCs w:val="24"/>
              </w:rPr>
              <w:softHyphen/>
              <w:t>ды и ис</w:t>
            </w:r>
            <w:r w:rsidRPr="007F02A0">
              <w:rPr>
                <w:rFonts w:ascii="Times New Roman" w:eastAsia="Calibri" w:hAnsi="Times New Roman"/>
                <w:sz w:val="24"/>
                <w:szCs w:val="24"/>
              </w:rPr>
              <w:softHyphen/>
              <w:t>хо</w:t>
            </w:r>
            <w:r w:rsidRPr="007F02A0">
              <w:rPr>
                <w:rFonts w:ascii="Times New Roman" w:eastAsia="Calibri" w:hAnsi="Times New Roman"/>
                <w:sz w:val="24"/>
                <w:szCs w:val="24"/>
              </w:rPr>
              <w:softHyphen/>
              <w:t>ды.</w:t>
            </w:r>
          </w:p>
          <w:p w14:paraId="6A42EE42" w14:textId="77777777" w:rsidR="003B1EEB" w:rsidRPr="007F02A0" w:rsidRDefault="003B1EEB" w:rsidP="009C4F57">
            <w:pPr>
              <w:spacing w:after="0"/>
              <w:rPr>
                <w:rFonts w:ascii="Times New Roman" w:hAnsi="Times New Roman"/>
                <w:sz w:val="24"/>
                <w:szCs w:val="24"/>
              </w:rPr>
            </w:pPr>
            <w:r w:rsidRPr="007F02A0">
              <w:rPr>
                <w:rFonts w:ascii="Times New Roman" w:eastAsia="Calibri" w:hAnsi="Times New Roman"/>
                <w:sz w:val="24"/>
                <w:szCs w:val="24"/>
              </w:rPr>
              <w:t>5.Роль вос</w:t>
            </w:r>
            <w:r w:rsidRPr="007F02A0">
              <w:rPr>
                <w:rFonts w:ascii="Times New Roman" w:eastAsia="Calibri" w:hAnsi="Times New Roman"/>
                <w:sz w:val="24"/>
                <w:szCs w:val="24"/>
              </w:rPr>
              <w:softHyphen/>
              <w:t>па</w:t>
            </w:r>
            <w:r w:rsidRPr="007F02A0">
              <w:rPr>
                <w:rFonts w:ascii="Times New Roman" w:eastAsia="Calibri" w:hAnsi="Times New Roman"/>
                <w:sz w:val="24"/>
                <w:szCs w:val="24"/>
              </w:rPr>
              <w:softHyphen/>
              <w:t>ле</w:t>
            </w:r>
            <w:r w:rsidRPr="007F02A0">
              <w:rPr>
                <w:rFonts w:ascii="Times New Roman" w:eastAsia="Calibri" w:hAnsi="Times New Roman"/>
                <w:sz w:val="24"/>
                <w:szCs w:val="24"/>
              </w:rPr>
              <w:softHyphen/>
              <w:t>ния в па</w:t>
            </w:r>
            <w:r w:rsidRPr="007F02A0">
              <w:rPr>
                <w:rFonts w:ascii="Times New Roman" w:eastAsia="Calibri" w:hAnsi="Times New Roman"/>
                <w:sz w:val="24"/>
                <w:szCs w:val="24"/>
              </w:rPr>
              <w:softHyphen/>
              <w:t>то</w:t>
            </w:r>
            <w:r w:rsidRPr="007F02A0">
              <w:rPr>
                <w:rFonts w:ascii="Times New Roman" w:eastAsia="Calibri" w:hAnsi="Times New Roman"/>
                <w:sz w:val="24"/>
                <w:szCs w:val="24"/>
              </w:rPr>
              <w:softHyphen/>
              <w:t>ло</w:t>
            </w:r>
            <w:r w:rsidRPr="007F02A0">
              <w:rPr>
                <w:rFonts w:ascii="Times New Roman" w:eastAsia="Calibri" w:hAnsi="Times New Roman"/>
                <w:sz w:val="24"/>
                <w:szCs w:val="24"/>
              </w:rPr>
              <w:softHyphen/>
              <w:t>гии.</w:t>
            </w:r>
          </w:p>
        </w:tc>
        <w:tc>
          <w:tcPr>
            <w:tcW w:w="634" w:type="pct"/>
            <w:vAlign w:val="center"/>
          </w:tcPr>
          <w:p w14:paraId="24BB474D" w14:textId="77777777" w:rsidR="003B1EEB" w:rsidRPr="007F02A0" w:rsidRDefault="003B1EEB" w:rsidP="009C4F57">
            <w:pPr>
              <w:pStyle w:val="Docsubtitle2"/>
              <w:spacing w:line="276" w:lineRule="auto"/>
              <w:rPr>
                <w:rFonts w:ascii="Times New Roman" w:hAnsi="Times New Roman"/>
                <w:sz w:val="24"/>
                <w:szCs w:val="24"/>
              </w:rPr>
            </w:pPr>
            <w:r w:rsidRPr="007F02A0">
              <w:rPr>
                <w:rFonts w:ascii="Times New Roman" w:hAnsi="Times New Roman"/>
                <w:sz w:val="24"/>
                <w:szCs w:val="24"/>
              </w:rPr>
              <w:t>2</w:t>
            </w:r>
          </w:p>
        </w:tc>
        <w:tc>
          <w:tcPr>
            <w:tcW w:w="757" w:type="pct"/>
          </w:tcPr>
          <w:p w14:paraId="3FAB08F9" w14:textId="77777777" w:rsidR="006D7B15" w:rsidRPr="007F02A0" w:rsidRDefault="006D7B15"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val="en-GB"/>
              </w:rPr>
            </w:pPr>
            <w:r w:rsidRPr="007F02A0">
              <w:rPr>
                <w:rFonts w:ascii="Times New Roman" w:hAnsi="Times New Roman"/>
                <w:sz w:val="24"/>
                <w:szCs w:val="24"/>
              </w:rPr>
              <w:t>ОК</w:t>
            </w:r>
            <w:r w:rsidRPr="007F02A0">
              <w:rPr>
                <w:rFonts w:ascii="Times New Roman" w:hAnsi="Times New Roman"/>
                <w:sz w:val="24"/>
                <w:szCs w:val="24"/>
                <w:lang w:val="en-GB"/>
              </w:rPr>
              <w:t xml:space="preserve"> 01, </w:t>
            </w:r>
            <w:r w:rsidRPr="007F02A0">
              <w:rPr>
                <w:rFonts w:ascii="Times New Roman" w:hAnsi="Times New Roman"/>
                <w:sz w:val="24"/>
                <w:szCs w:val="24"/>
              </w:rPr>
              <w:t>ОК</w:t>
            </w:r>
            <w:r w:rsidRPr="007F02A0">
              <w:rPr>
                <w:rFonts w:ascii="Times New Roman" w:hAnsi="Times New Roman"/>
                <w:sz w:val="24"/>
                <w:szCs w:val="24"/>
                <w:lang w:val="en-GB"/>
              </w:rPr>
              <w:t xml:space="preserve"> 02, </w:t>
            </w:r>
            <w:r w:rsidRPr="007F02A0">
              <w:rPr>
                <w:rFonts w:ascii="Times New Roman" w:hAnsi="Times New Roman"/>
                <w:sz w:val="24"/>
                <w:szCs w:val="24"/>
              </w:rPr>
              <w:t>ОК</w:t>
            </w:r>
            <w:r w:rsidRPr="007F02A0">
              <w:rPr>
                <w:rFonts w:ascii="Times New Roman" w:hAnsi="Times New Roman"/>
                <w:sz w:val="24"/>
                <w:szCs w:val="24"/>
                <w:lang w:val="en-GB"/>
              </w:rPr>
              <w:t xml:space="preserve"> 03, </w:t>
            </w:r>
            <w:r w:rsidRPr="007F02A0">
              <w:rPr>
                <w:rFonts w:ascii="Times New Roman" w:hAnsi="Times New Roman"/>
                <w:sz w:val="24"/>
                <w:szCs w:val="24"/>
              </w:rPr>
              <w:t>ОК</w:t>
            </w:r>
            <w:r w:rsidRPr="007F02A0">
              <w:rPr>
                <w:rFonts w:ascii="Times New Roman" w:hAnsi="Times New Roman"/>
                <w:sz w:val="24"/>
                <w:szCs w:val="24"/>
                <w:lang w:val="en-GB"/>
              </w:rPr>
              <w:t xml:space="preserve"> 08</w:t>
            </w:r>
          </w:p>
          <w:p w14:paraId="1F84148C" w14:textId="77777777" w:rsidR="006D7B15" w:rsidRPr="007F02A0" w:rsidRDefault="006D7B15"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val="en-GB"/>
              </w:rPr>
            </w:pPr>
            <w:r w:rsidRPr="007F02A0">
              <w:rPr>
                <w:rFonts w:ascii="Times New Roman" w:hAnsi="Times New Roman"/>
                <w:sz w:val="24"/>
                <w:szCs w:val="24"/>
              </w:rPr>
              <w:t>ПК</w:t>
            </w:r>
            <w:r w:rsidRPr="007F02A0">
              <w:rPr>
                <w:rFonts w:ascii="Times New Roman" w:hAnsi="Times New Roman"/>
                <w:sz w:val="24"/>
                <w:szCs w:val="24"/>
                <w:lang w:val="en-GB"/>
              </w:rPr>
              <w:t xml:space="preserve"> 3.1., </w:t>
            </w:r>
            <w:r w:rsidRPr="007F02A0">
              <w:rPr>
                <w:rFonts w:ascii="Times New Roman" w:hAnsi="Times New Roman"/>
                <w:sz w:val="24"/>
                <w:szCs w:val="24"/>
              </w:rPr>
              <w:t>ПК</w:t>
            </w:r>
            <w:r w:rsidRPr="007F02A0">
              <w:rPr>
                <w:rFonts w:ascii="Times New Roman" w:hAnsi="Times New Roman"/>
                <w:sz w:val="24"/>
                <w:szCs w:val="24"/>
                <w:lang w:val="en-GB"/>
              </w:rPr>
              <w:t xml:space="preserve"> 3.2., </w:t>
            </w:r>
            <w:r w:rsidRPr="007F02A0">
              <w:rPr>
                <w:rFonts w:ascii="Times New Roman" w:hAnsi="Times New Roman"/>
                <w:sz w:val="24"/>
                <w:szCs w:val="24"/>
              </w:rPr>
              <w:t>ПК</w:t>
            </w:r>
            <w:r w:rsidRPr="007F02A0">
              <w:rPr>
                <w:rFonts w:ascii="Times New Roman" w:hAnsi="Times New Roman"/>
                <w:sz w:val="24"/>
                <w:szCs w:val="24"/>
                <w:lang w:val="en-GB"/>
              </w:rPr>
              <w:t xml:space="preserve"> 3.3., </w:t>
            </w:r>
            <w:r w:rsidRPr="007F02A0">
              <w:rPr>
                <w:rFonts w:ascii="Times New Roman" w:hAnsi="Times New Roman"/>
                <w:sz w:val="24"/>
                <w:szCs w:val="24"/>
              </w:rPr>
              <w:t>ПК</w:t>
            </w:r>
            <w:r w:rsidRPr="007F02A0">
              <w:rPr>
                <w:rFonts w:ascii="Times New Roman" w:hAnsi="Times New Roman"/>
                <w:sz w:val="24"/>
                <w:szCs w:val="24"/>
                <w:lang w:val="en-GB"/>
              </w:rPr>
              <w:t xml:space="preserve"> 4,1., </w:t>
            </w:r>
            <w:r w:rsidRPr="007F02A0">
              <w:rPr>
                <w:rFonts w:ascii="Times New Roman" w:hAnsi="Times New Roman"/>
                <w:sz w:val="24"/>
                <w:szCs w:val="24"/>
              </w:rPr>
              <w:t>ПК</w:t>
            </w:r>
            <w:r w:rsidRPr="007F02A0">
              <w:rPr>
                <w:rFonts w:ascii="Times New Roman" w:hAnsi="Times New Roman"/>
                <w:sz w:val="24"/>
                <w:szCs w:val="24"/>
                <w:lang w:val="en-GB"/>
              </w:rPr>
              <w:t xml:space="preserve"> 4.2., </w:t>
            </w:r>
            <w:r w:rsidRPr="007F02A0">
              <w:rPr>
                <w:rFonts w:ascii="Times New Roman" w:hAnsi="Times New Roman"/>
                <w:sz w:val="24"/>
                <w:szCs w:val="24"/>
              </w:rPr>
              <w:t>ПК</w:t>
            </w:r>
            <w:r w:rsidRPr="007F02A0">
              <w:rPr>
                <w:rFonts w:ascii="Times New Roman" w:hAnsi="Times New Roman"/>
                <w:sz w:val="24"/>
                <w:szCs w:val="24"/>
                <w:lang w:val="en-GB"/>
              </w:rPr>
              <w:t xml:space="preserve"> 4.3., </w:t>
            </w:r>
            <w:r w:rsidRPr="007F02A0">
              <w:rPr>
                <w:rFonts w:ascii="Times New Roman" w:hAnsi="Times New Roman"/>
                <w:sz w:val="24"/>
                <w:szCs w:val="24"/>
              </w:rPr>
              <w:t>ПК</w:t>
            </w:r>
            <w:r w:rsidRPr="007F02A0">
              <w:rPr>
                <w:rFonts w:ascii="Times New Roman" w:hAnsi="Times New Roman"/>
                <w:sz w:val="24"/>
                <w:szCs w:val="24"/>
                <w:lang w:val="en-GB"/>
              </w:rPr>
              <w:t xml:space="preserve"> 4.5., </w:t>
            </w:r>
            <w:r w:rsidRPr="007F02A0">
              <w:rPr>
                <w:rFonts w:ascii="Times New Roman" w:hAnsi="Times New Roman"/>
                <w:sz w:val="24"/>
                <w:szCs w:val="24"/>
              </w:rPr>
              <w:t>ПК</w:t>
            </w:r>
            <w:r w:rsidRPr="007F02A0">
              <w:rPr>
                <w:rFonts w:ascii="Times New Roman" w:hAnsi="Times New Roman"/>
                <w:sz w:val="24"/>
                <w:szCs w:val="24"/>
                <w:lang w:val="en-GB"/>
              </w:rPr>
              <w:t xml:space="preserve"> 4.6., </w:t>
            </w:r>
            <w:r w:rsidRPr="007F02A0">
              <w:rPr>
                <w:rFonts w:ascii="Times New Roman" w:hAnsi="Times New Roman"/>
                <w:sz w:val="24"/>
                <w:szCs w:val="24"/>
              </w:rPr>
              <w:t>ПК</w:t>
            </w:r>
            <w:r w:rsidRPr="007F02A0">
              <w:rPr>
                <w:rFonts w:ascii="Times New Roman" w:hAnsi="Times New Roman"/>
                <w:sz w:val="24"/>
                <w:szCs w:val="24"/>
                <w:lang w:val="en-GB"/>
              </w:rPr>
              <w:t xml:space="preserve"> 5.1., </w:t>
            </w:r>
            <w:r w:rsidRPr="007F02A0">
              <w:rPr>
                <w:rFonts w:ascii="Times New Roman" w:hAnsi="Times New Roman"/>
                <w:sz w:val="24"/>
                <w:szCs w:val="24"/>
              </w:rPr>
              <w:t>ПК</w:t>
            </w:r>
            <w:r w:rsidRPr="007F02A0">
              <w:rPr>
                <w:rFonts w:ascii="Times New Roman" w:hAnsi="Times New Roman"/>
                <w:sz w:val="24"/>
                <w:szCs w:val="24"/>
                <w:lang w:val="en-GB"/>
              </w:rPr>
              <w:t xml:space="preserve"> 5.2., </w:t>
            </w:r>
            <w:r w:rsidRPr="007F02A0">
              <w:rPr>
                <w:rFonts w:ascii="Times New Roman" w:hAnsi="Times New Roman"/>
                <w:sz w:val="24"/>
                <w:szCs w:val="24"/>
              </w:rPr>
              <w:t>ПК</w:t>
            </w:r>
            <w:r w:rsidRPr="007F02A0">
              <w:rPr>
                <w:rFonts w:ascii="Times New Roman" w:hAnsi="Times New Roman"/>
                <w:sz w:val="24"/>
                <w:szCs w:val="24"/>
                <w:lang w:val="en-GB"/>
              </w:rPr>
              <w:t xml:space="preserve"> 5.3., </w:t>
            </w:r>
            <w:r w:rsidRPr="007F02A0">
              <w:rPr>
                <w:rFonts w:ascii="Times New Roman" w:hAnsi="Times New Roman"/>
                <w:sz w:val="24"/>
                <w:szCs w:val="24"/>
              </w:rPr>
              <w:t>ПК</w:t>
            </w:r>
            <w:r w:rsidRPr="007F02A0">
              <w:rPr>
                <w:rFonts w:ascii="Times New Roman" w:hAnsi="Times New Roman"/>
                <w:sz w:val="24"/>
                <w:szCs w:val="24"/>
                <w:lang w:val="en-GB"/>
              </w:rPr>
              <w:t xml:space="preserve"> 5.4.</w:t>
            </w:r>
          </w:p>
          <w:p w14:paraId="2914FB67" w14:textId="77777777" w:rsidR="003B1EEB" w:rsidRPr="007F02A0" w:rsidRDefault="006D7B15" w:rsidP="009C4F57">
            <w:pPr>
              <w:spacing w:after="0"/>
              <w:rPr>
                <w:rFonts w:ascii="Times New Roman" w:hAnsi="Times New Roman"/>
                <w:b/>
                <w:bCs/>
                <w:sz w:val="24"/>
                <w:szCs w:val="24"/>
              </w:rPr>
            </w:pPr>
            <w:r w:rsidRPr="007F02A0">
              <w:rPr>
                <w:rFonts w:ascii="Times New Roman" w:hAnsi="Times New Roman"/>
                <w:sz w:val="24"/>
                <w:szCs w:val="24"/>
              </w:rPr>
              <w:t>ЛР 9</w:t>
            </w:r>
          </w:p>
        </w:tc>
      </w:tr>
      <w:tr w:rsidR="003B1EEB" w:rsidRPr="007F02A0" w14:paraId="4F416555" w14:textId="77777777" w:rsidTr="003D0803">
        <w:trPr>
          <w:trHeight w:val="20"/>
        </w:trPr>
        <w:tc>
          <w:tcPr>
            <w:tcW w:w="809" w:type="pct"/>
            <w:vMerge/>
          </w:tcPr>
          <w:p w14:paraId="29A25D2B" w14:textId="77777777" w:rsidR="003B1EEB" w:rsidRPr="007F02A0" w:rsidRDefault="003B1EEB" w:rsidP="009C4F57">
            <w:pPr>
              <w:spacing w:after="0"/>
              <w:rPr>
                <w:rFonts w:ascii="Times New Roman" w:hAnsi="Times New Roman"/>
                <w:b/>
                <w:bCs/>
                <w:sz w:val="24"/>
                <w:szCs w:val="24"/>
              </w:rPr>
            </w:pPr>
          </w:p>
        </w:tc>
        <w:tc>
          <w:tcPr>
            <w:tcW w:w="2800" w:type="pct"/>
          </w:tcPr>
          <w:p w14:paraId="54DD0FD0" w14:textId="77777777" w:rsidR="003B1EEB" w:rsidRPr="007F02A0" w:rsidRDefault="003B1EEB" w:rsidP="009C4F57">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634" w:type="pct"/>
            <w:vAlign w:val="center"/>
          </w:tcPr>
          <w:p w14:paraId="3FB48C8F" w14:textId="77777777" w:rsidR="003B1EEB" w:rsidRPr="007F02A0" w:rsidRDefault="004E680F" w:rsidP="009C4F57">
            <w:pPr>
              <w:spacing w:after="0"/>
              <w:rPr>
                <w:rFonts w:ascii="Times New Roman" w:hAnsi="Times New Roman"/>
                <w:bCs/>
                <w:sz w:val="24"/>
                <w:szCs w:val="24"/>
              </w:rPr>
            </w:pPr>
            <w:r w:rsidRPr="007F02A0">
              <w:rPr>
                <w:rFonts w:ascii="Times New Roman" w:hAnsi="Times New Roman"/>
                <w:bCs/>
                <w:sz w:val="24"/>
                <w:szCs w:val="24"/>
              </w:rPr>
              <w:t>2</w:t>
            </w:r>
          </w:p>
        </w:tc>
        <w:tc>
          <w:tcPr>
            <w:tcW w:w="757" w:type="pct"/>
          </w:tcPr>
          <w:p w14:paraId="0C81164E" w14:textId="77777777" w:rsidR="003B1EEB" w:rsidRPr="007F02A0" w:rsidRDefault="003B1EEB" w:rsidP="009C4F57">
            <w:pPr>
              <w:spacing w:after="0"/>
              <w:rPr>
                <w:rFonts w:ascii="Times New Roman" w:hAnsi="Times New Roman"/>
                <w:b/>
                <w:bCs/>
                <w:sz w:val="24"/>
                <w:szCs w:val="24"/>
              </w:rPr>
            </w:pPr>
          </w:p>
        </w:tc>
      </w:tr>
      <w:tr w:rsidR="003B1EEB" w:rsidRPr="007F02A0" w14:paraId="63ECD681" w14:textId="77777777" w:rsidTr="003D0803">
        <w:trPr>
          <w:trHeight w:val="20"/>
        </w:trPr>
        <w:tc>
          <w:tcPr>
            <w:tcW w:w="809" w:type="pct"/>
            <w:vMerge/>
          </w:tcPr>
          <w:p w14:paraId="1AD95429" w14:textId="77777777" w:rsidR="003B1EEB" w:rsidRPr="007F02A0" w:rsidRDefault="003B1EEB" w:rsidP="009C4F57">
            <w:pPr>
              <w:spacing w:after="0"/>
              <w:rPr>
                <w:rFonts w:ascii="Times New Roman" w:hAnsi="Times New Roman"/>
                <w:b/>
                <w:bCs/>
                <w:sz w:val="24"/>
                <w:szCs w:val="24"/>
              </w:rPr>
            </w:pPr>
          </w:p>
        </w:tc>
        <w:tc>
          <w:tcPr>
            <w:tcW w:w="2800" w:type="pct"/>
          </w:tcPr>
          <w:p w14:paraId="1E7E5A0D" w14:textId="77777777" w:rsidR="00C734F5" w:rsidRPr="007F02A0" w:rsidRDefault="00C734F5" w:rsidP="009C4F57">
            <w:pPr>
              <w:spacing w:after="0"/>
              <w:rPr>
                <w:rFonts w:ascii="Times New Roman" w:hAnsi="Times New Roman"/>
                <w:b/>
                <w:sz w:val="24"/>
                <w:szCs w:val="24"/>
              </w:rPr>
            </w:pPr>
            <w:r w:rsidRPr="007F02A0">
              <w:rPr>
                <w:rFonts w:ascii="Times New Roman" w:hAnsi="Times New Roman"/>
                <w:b/>
                <w:sz w:val="24"/>
                <w:szCs w:val="24"/>
              </w:rPr>
              <w:t>Практическое занятие № 3</w:t>
            </w:r>
          </w:p>
          <w:p w14:paraId="70515E31" w14:textId="77777777" w:rsidR="004E680F" w:rsidRPr="007F02A0" w:rsidRDefault="004E680F" w:rsidP="009C4F57">
            <w:pPr>
              <w:spacing w:after="0"/>
              <w:rPr>
                <w:rFonts w:ascii="Times New Roman" w:eastAsia="Calibri" w:hAnsi="Times New Roman"/>
                <w:sz w:val="24"/>
                <w:szCs w:val="24"/>
              </w:rPr>
            </w:pPr>
            <w:r w:rsidRPr="007F02A0">
              <w:rPr>
                <w:rFonts w:ascii="Times New Roman" w:eastAsia="Calibri" w:hAnsi="Times New Roman"/>
                <w:sz w:val="24"/>
                <w:szCs w:val="24"/>
              </w:rPr>
              <w:t>Изучение различных видов воспаления</w:t>
            </w:r>
            <w:r w:rsidRPr="007F02A0">
              <w:rPr>
                <w:rFonts w:ascii="Times New Roman" w:hAnsi="Times New Roman"/>
                <w:sz w:val="24"/>
                <w:szCs w:val="24"/>
              </w:rPr>
              <w:t xml:space="preserve"> по</w:t>
            </w:r>
            <w:r w:rsidR="00F13493" w:rsidRPr="007F02A0">
              <w:rPr>
                <w:rFonts w:ascii="Times New Roman" w:hAnsi="Times New Roman"/>
                <w:sz w:val="24"/>
                <w:szCs w:val="24"/>
              </w:rPr>
              <w:t xml:space="preserve"> </w:t>
            </w:r>
            <w:r w:rsidRPr="007F02A0">
              <w:rPr>
                <w:rFonts w:ascii="Times New Roman" w:eastAsia="Calibri" w:hAnsi="Times New Roman"/>
                <w:sz w:val="24"/>
                <w:szCs w:val="24"/>
              </w:rPr>
              <w:t>микро- и макропрепарат</w:t>
            </w:r>
            <w:r w:rsidRPr="007F02A0">
              <w:rPr>
                <w:rFonts w:ascii="Times New Roman" w:hAnsi="Times New Roman"/>
                <w:sz w:val="24"/>
                <w:szCs w:val="24"/>
              </w:rPr>
              <w:t>ам</w:t>
            </w:r>
            <w:r w:rsidRPr="007F02A0">
              <w:rPr>
                <w:rFonts w:ascii="Times New Roman" w:eastAsia="Calibri" w:hAnsi="Times New Roman"/>
                <w:sz w:val="24"/>
                <w:szCs w:val="24"/>
              </w:rPr>
              <w:t>.</w:t>
            </w:r>
          </w:p>
          <w:p w14:paraId="7C9763DA" w14:textId="77777777" w:rsidR="003B1EEB" w:rsidRPr="007F02A0" w:rsidRDefault="004E680F" w:rsidP="009C4F57">
            <w:pPr>
              <w:spacing w:after="0"/>
              <w:rPr>
                <w:rFonts w:ascii="Times New Roman" w:hAnsi="Times New Roman"/>
                <w:sz w:val="24"/>
                <w:szCs w:val="24"/>
              </w:rPr>
            </w:pPr>
            <w:r w:rsidRPr="007F02A0">
              <w:rPr>
                <w:rFonts w:ascii="Times New Roman" w:eastAsia="Calibri" w:hAnsi="Times New Roman"/>
                <w:sz w:val="24"/>
                <w:szCs w:val="24"/>
              </w:rPr>
              <w:t>Изучение различных видов расстройств</w:t>
            </w:r>
            <w:r w:rsidR="00F13493" w:rsidRPr="007F02A0">
              <w:rPr>
                <w:rFonts w:ascii="Times New Roman" w:eastAsia="Calibri" w:hAnsi="Times New Roman"/>
                <w:sz w:val="24"/>
                <w:szCs w:val="24"/>
              </w:rPr>
              <w:t xml:space="preserve"> </w:t>
            </w:r>
            <w:r w:rsidRPr="007F02A0">
              <w:rPr>
                <w:rFonts w:ascii="Times New Roman" w:eastAsia="Calibri" w:hAnsi="Times New Roman"/>
                <w:sz w:val="24"/>
                <w:szCs w:val="24"/>
              </w:rPr>
              <w:t>кровообращения</w:t>
            </w:r>
          </w:p>
        </w:tc>
        <w:tc>
          <w:tcPr>
            <w:tcW w:w="634" w:type="pct"/>
            <w:vAlign w:val="center"/>
          </w:tcPr>
          <w:p w14:paraId="56DE8B52" w14:textId="77777777" w:rsidR="003B1EEB" w:rsidRPr="007F02A0" w:rsidRDefault="004E680F" w:rsidP="009C4F57">
            <w:pPr>
              <w:spacing w:after="0"/>
              <w:rPr>
                <w:rFonts w:ascii="Times New Roman" w:hAnsi="Times New Roman"/>
                <w:bCs/>
                <w:sz w:val="24"/>
                <w:szCs w:val="24"/>
              </w:rPr>
            </w:pPr>
            <w:r w:rsidRPr="007F02A0">
              <w:rPr>
                <w:rFonts w:ascii="Times New Roman" w:hAnsi="Times New Roman"/>
                <w:bCs/>
                <w:sz w:val="24"/>
                <w:szCs w:val="24"/>
              </w:rPr>
              <w:t>2</w:t>
            </w:r>
          </w:p>
        </w:tc>
        <w:tc>
          <w:tcPr>
            <w:tcW w:w="757" w:type="pct"/>
          </w:tcPr>
          <w:p w14:paraId="32939CA3" w14:textId="77777777" w:rsidR="003B1EEB" w:rsidRPr="007F02A0" w:rsidRDefault="003B1EEB" w:rsidP="009C4F57">
            <w:pPr>
              <w:spacing w:after="0"/>
              <w:rPr>
                <w:rFonts w:ascii="Times New Roman" w:hAnsi="Times New Roman"/>
                <w:b/>
                <w:bCs/>
                <w:sz w:val="24"/>
                <w:szCs w:val="24"/>
              </w:rPr>
            </w:pPr>
          </w:p>
        </w:tc>
      </w:tr>
      <w:tr w:rsidR="004E680F" w:rsidRPr="007F02A0" w14:paraId="33DBE982" w14:textId="77777777" w:rsidTr="003D0803">
        <w:trPr>
          <w:trHeight w:val="20"/>
        </w:trPr>
        <w:tc>
          <w:tcPr>
            <w:tcW w:w="809" w:type="pct"/>
            <w:vMerge w:val="restart"/>
          </w:tcPr>
          <w:p w14:paraId="0FEE0309" w14:textId="77777777" w:rsidR="004E680F" w:rsidRPr="007F02A0" w:rsidRDefault="004E680F" w:rsidP="009C4F57">
            <w:pPr>
              <w:spacing w:after="0"/>
              <w:rPr>
                <w:rFonts w:ascii="Times New Roman" w:hAnsi="Times New Roman"/>
                <w:b/>
                <w:bCs/>
                <w:sz w:val="24"/>
                <w:szCs w:val="24"/>
              </w:rPr>
            </w:pPr>
            <w:r w:rsidRPr="007F02A0">
              <w:rPr>
                <w:rFonts w:ascii="Times New Roman" w:hAnsi="Times New Roman"/>
                <w:b/>
                <w:bCs/>
                <w:sz w:val="24"/>
                <w:szCs w:val="24"/>
              </w:rPr>
              <w:t>Тема 2.5.</w:t>
            </w:r>
          </w:p>
          <w:p w14:paraId="38F72086" w14:textId="77777777" w:rsidR="004E680F" w:rsidRPr="007F02A0" w:rsidRDefault="004E680F" w:rsidP="009C4F57">
            <w:pPr>
              <w:spacing w:after="0"/>
              <w:rPr>
                <w:rFonts w:ascii="Times New Roman" w:hAnsi="Times New Roman"/>
                <w:b/>
                <w:bCs/>
                <w:sz w:val="24"/>
                <w:szCs w:val="24"/>
              </w:rPr>
            </w:pPr>
            <w:r w:rsidRPr="007F02A0">
              <w:rPr>
                <w:rFonts w:ascii="Times New Roman" w:hAnsi="Times New Roman"/>
                <w:b/>
                <w:bCs/>
                <w:sz w:val="24"/>
                <w:szCs w:val="24"/>
              </w:rPr>
              <w:t>Патология терморегуляции. Лихорадка.</w:t>
            </w:r>
          </w:p>
        </w:tc>
        <w:tc>
          <w:tcPr>
            <w:tcW w:w="2800" w:type="pct"/>
          </w:tcPr>
          <w:p w14:paraId="7BA78D9E" w14:textId="77777777" w:rsidR="004E680F" w:rsidRPr="007F02A0" w:rsidRDefault="004E680F" w:rsidP="009C4F57">
            <w:pPr>
              <w:spacing w:after="0"/>
              <w:rPr>
                <w:rFonts w:ascii="Times New Roman" w:eastAsia="Calibri" w:hAnsi="Times New Roman"/>
                <w:sz w:val="24"/>
                <w:szCs w:val="24"/>
              </w:rPr>
            </w:pPr>
            <w:r w:rsidRPr="007F02A0">
              <w:rPr>
                <w:rFonts w:ascii="Times New Roman" w:hAnsi="Times New Roman"/>
                <w:b/>
                <w:bCs/>
                <w:sz w:val="24"/>
                <w:szCs w:val="24"/>
              </w:rPr>
              <w:t>Содержание учебного материала</w:t>
            </w:r>
          </w:p>
        </w:tc>
        <w:tc>
          <w:tcPr>
            <w:tcW w:w="634" w:type="pct"/>
            <w:vAlign w:val="center"/>
          </w:tcPr>
          <w:p w14:paraId="65F0D78A" w14:textId="77777777" w:rsidR="004E680F" w:rsidRPr="007F02A0" w:rsidRDefault="005B5E13" w:rsidP="009C4F57">
            <w:pPr>
              <w:spacing w:after="0"/>
              <w:rPr>
                <w:rFonts w:ascii="Times New Roman" w:hAnsi="Times New Roman"/>
                <w:bCs/>
                <w:sz w:val="24"/>
                <w:szCs w:val="24"/>
              </w:rPr>
            </w:pPr>
            <w:r w:rsidRPr="007F02A0">
              <w:rPr>
                <w:rFonts w:ascii="Times New Roman" w:hAnsi="Times New Roman"/>
                <w:bCs/>
                <w:sz w:val="24"/>
                <w:szCs w:val="24"/>
              </w:rPr>
              <w:t>2</w:t>
            </w:r>
          </w:p>
        </w:tc>
        <w:tc>
          <w:tcPr>
            <w:tcW w:w="757" w:type="pct"/>
          </w:tcPr>
          <w:p w14:paraId="6389ADC2" w14:textId="77777777" w:rsidR="004E680F" w:rsidRPr="007F02A0" w:rsidRDefault="004E680F" w:rsidP="009C4F57">
            <w:pPr>
              <w:spacing w:after="0"/>
              <w:rPr>
                <w:rFonts w:ascii="Times New Roman" w:hAnsi="Times New Roman"/>
                <w:b/>
                <w:bCs/>
                <w:sz w:val="24"/>
                <w:szCs w:val="24"/>
              </w:rPr>
            </w:pPr>
          </w:p>
        </w:tc>
      </w:tr>
      <w:tr w:rsidR="004E680F" w:rsidRPr="007F02A0" w14:paraId="108602F5" w14:textId="77777777" w:rsidTr="003D0803">
        <w:trPr>
          <w:trHeight w:val="20"/>
        </w:trPr>
        <w:tc>
          <w:tcPr>
            <w:tcW w:w="809" w:type="pct"/>
            <w:vMerge/>
          </w:tcPr>
          <w:p w14:paraId="1699E7A3" w14:textId="77777777" w:rsidR="004E680F" w:rsidRPr="007F02A0" w:rsidRDefault="004E680F" w:rsidP="009C4F57">
            <w:pPr>
              <w:spacing w:after="0"/>
              <w:rPr>
                <w:rFonts w:ascii="Times New Roman" w:hAnsi="Times New Roman"/>
                <w:b/>
                <w:bCs/>
                <w:sz w:val="24"/>
                <w:szCs w:val="24"/>
              </w:rPr>
            </w:pPr>
          </w:p>
        </w:tc>
        <w:tc>
          <w:tcPr>
            <w:tcW w:w="2800" w:type="pct"/>
          </w:tcPr>
          <w:p w14:paraId="29580FAA" w14:textId="77777777" w:rsidR="004E680F" w:rsidRPr="007F02A0" w:rsidRDefault="004E680F" w:rsidP="009C4F57">
            <w:pPr>
              <w:spacing w:after="0"/>
              <w:rPr>
                <w:rFonts w:ascii="Times New Roman" w:hAnsi="Times New Roman"/>
                <w:sz w:val="24"/>
                <w:szCs w:val="24"/>
              </w:rPr>
            </w:pPr>
            <w:r w:rsidRPr="007F02A0">
              <w:rPr>
                <w:rFonts w:ascii="Times New Roman" w:hAnsi="Times New Roman"/>
                <w:sz w:val="24"/>
                <w:szCs w:val="24"/>
              </w:rPr>
              <w:t>1.Типовые фор</w:t>
            </w:r>
            <w:r w:rsidRPr="007F02A0">
              <w:rPr>
                <w:rFonts w:ascii="Times New Roman" w:hAnsi="Times New Roman"/>
                <w:sz w:val="24"/>
                <w:szCs w:val="24"/>
              </w:rPr>
              <w:softHyphen/>
              <w:t>мы на</w:t>
            </w:r>
            <w:r w:rsidRPr="007F02A0">
              <w:rPr>
                <w:rFonts w:ascii="Times New Roman" w:hAnsi="Times New Roman"/>
                <w:sz w:val="24"/>
                <w:szCs w:val="24"/>
              </w:rPr>
              <w:softHyphen/>
              <w:t>ру</w:t>
            </w:r>
            <w:r w:rsidRPr="007F02A0">
              <w:rPr>
                <w:rFonts w:ascii="Times New Roman" w:hAnsi="Times New Roman"/>
                <w:sz w:val="24"/>
                <w:szCs w:val="24"/>
              </w:rPr>
              <w:softHyphen/>
              <w:t>ше</w:t>
            </w:r>
            <w:r w:rsidRPr="007F02A0">
              <w:rPr>
                <w:rFonts w:ascii="Times New Roman" w:hAnsi="Times New Roman"/>
                <w:sz w:val="24"/>
                <w:szCs w:val="24"/>
              </w:rPr>
              <w:softHyphen/>
              <w:t xml:space="preserve">ния терморегуляции. Основные формы расстройств теплорегуляции: гипер- и гипотермия. </w:t>
            </w:r>
          </w:p>
          <w:p w14:paraId="325DB01F" w14:textId="77777777" w:rsidR="004E680F" w:rsidRPr="007F02A0" w:rsidRDefault="004E680F" w:rsidP="009C4F57">
            <w:pPr>
              <w:spacing w:after="0"/>
              <w:rPr>
                <w:rFonts w:ascii="Times New Roman" w:hAnsi="Times New Roman"/>
                <w:sz w:val="24"/>
                <w:szCs w:val="24"/>
              </w:rPr>
            </w:pPr>
            <w:r w:rsidRPr="007F02A0">
              <w:rPr>
                <w:rFonts w:ascii="Times New Roman" w:hAnsi="Times New Roman"/>
                <w:sz w:val="24"/>
                <w:szCs w:val="24"/>
              </w:rPr>
              <w:t>2.Струк</w:t>
            </w:r>
            <w:r w:rsidRPr="007F02A0">
              <w:rPr>
                <w:rFonts w:ascii="Times New Roman" w:hAnsi="Times New Roman"/>
                <w:sz w:val="24"/>
                <w:szCs w:val="24"/>
              </w:rPr>
              <w:softHyphen/>
              <w:t>тур</w:t>
            </w:r>
            <w:r w:rsidRPr="007F02A0">
              <w:rPr>
                <w:rFonts w:ascii="Times New Roman" w:hAnsi="Times New Roman"/>
                <w:sz w:val="24"/>
                <w:szCs w:val="24"/>
              </w:rPr>
              <w:softHyphen/>
              <w:t>но-функ</w:t>
            </w:r>
            <w:r w:rsidRPr="007F02A0">
              <w:rPr>
                <w:rFonts w:ascii="Times New Roman" w:hAnsi="Times New Roman"/>
                <w:sz w:val="24"/>
                <w:szCs w:val="24"/>
              </w:rPr>
              <w:softHyphen/>
              <w:t>цио</w:t>
            </w:r>
            <w:r w:rsidRPr="007F02A0">
              <w:rPr>
                <w:rFonts w:ascii="Times New Roman" w:hAnsi="Times New Roman"/>
                <w:sz w:val="24"/>
                <w:szCs w:val="24"/>
              </w:rPr>
              <w:softHyphen/>
              <w:t>наль</w:t>
            </w:r>
            <w:r w:rsidRPr="007F02A0">
              <w:rPr>
                <w:rFonts w:ascii="Times New Roman" w:hAnsi="Times New Roman"/>
                <w:sz w:val="24"/>
                <w:szCs w:val="24"/>
              </w:rPr>
              <w:softHyphen/>
              <w:t>ные рас</w:t>
            </w:r>
            <w:r w:rsidRPr="007F02A0">
              <w:rPr>
                <w:rFonts w:ascii="Times New Roman" w:hAnsi="Times New Roman"/>
                <w:sz w:val="24"/>
                <w:szCs w:val="24"/>
              </w:rPr>
              <w:softHyphen/>
              <w:t>строй</w:t>
            </w:r>
            <w:r w:rsidRPr="007F02A0">
              <w:rPr>
                <w:rFonts w:ascii="Times New Roman" w:hAnsi="Times New Roman"/>
                <w:sz w:val="24"/>
                <w:szCs w:val="24"/>
              </w:rPr>
              <w:softHyphen/>
              <w:t>ства в ор</w:t>
            </w:r>
            <w:r w:rsidRPr="007F02A0">
              <w:rPr>
                <w:rFonts w:ascii="Times New Roman" w:hAnsi="Times New Roman"/>
                <w:sz w:val="24"/>
                <w:szCs w:val="24"/>
              </w:rPr>
              <w:softHyphen/>
              <w:t>га</w:t>
            </w:r>
            <w:r w:rsidRPr="007F02A0">
              <w:rPr>
                <w:rFonts w:ascii="Times New Roman" w:hAnsi="Times New Roman"/>
                <w:sz w:val="24"/>
                <w:szCs w:val="24"/>
              </w:rPr>
              <w:softHyphen/>
              <w:t>низ</w:t>
            </w:r>
            <w:r w:rsidRPr="007F02A0">
              <w:rPr>
                <w:rFonts w:ascii="Times New Roman" w:hAnsi="Times New Roman"/>
                <w:sz w:val="24"/>
                <w:szCs w:val="24"/>
              </w:rPr>
              <w:softHyphen/>
              <w:t>ме. Те</w:t>
            </w:r>
            <w:r w:rsidRPr="007F02A0">
              <w:rPr>
                <w:rFonts w:ascii="Times New Roman" w:hAnsi="Times New Roman"/>
                <w:sz w:val="24"/>
                <w:szCs w:val="24"/>
              </w:rPr>
              <w:softHyphen/>
              <w:t>п</w:t>
            </w:r>
            <w:r w:rsidRPr="007F02A0">
              <w:rPr>
                <w:rFonts w:ascii="Times New Roman" w:hAnsi="Times New Roman"/>
                <w:sz w:val="24"/>
                <w:szCs w:val="24"/>
              </w:rPr>
              <w:softHyphen/>
              <w:t>ло</w:t>
            </w:r>
            <w:r w:rsidRPr="007F02A0">
              <w:rPr>
                <w:rFonts w:ascii="Times New Roman" w:hAnsi="Times New Roman"/>
                <w:sz w:val="24"/>
                <w:szCs w:val="24"/>
              </w:rPr>
              <w:softHyphen/>
              <w:t>вой удар. Сол</w:t>
            </w:r>
            <w:r w:rsidRPr="007F02A0">
              <w:rPr>
                <w:rFonts w:ascii="Times New Roman" w:hAnsi="Times New Roman"/>
                <w:sz w:val="24"/>
                <w:szCs w:val="24"/>
              </w:rPr>
              <w:softHyphen/>
              <w:t>неч</w:t>
            </w:r>
            <w:r w:rsidRPr="007F02A0">
              <w:rPr>
                <w:rFonts w:ascii="Times New Roman" w:hAnsi="Times New Roman"/>
                <w:sz w:val="24"/>
                <w:szCs w:val="24"/>
              </w:rPr>
              <w:softHyphen/>
              <w:t xml:space="preserve">ный удар. </w:t>
            </w:r>
          </w:p>
          <w:p w14:paraId="4F3A540D" w14:textId="77777777" w:rsidR="004E680F" w:rsidRPr="007F02A0" w:rsidRDefault="004E680F" w:rsidP="009C4F57">
            <w:pPr>
              <w:spacing w:after="0"/>
              <w:rPr>
                <w:rFonts w:ascii="Times New Roman" w:hAnsi="Times New Roman"/>
                <w:sz w:val="24"/>
                <w:szCs w:val="24"/>
              </w:rPr>
            </w:pPr>
            <w:r w:rsidRPr="007F02A0">
              <w:rPr>
                <w:rFonts w:ascii="Times New Roman" w:hAnsi="Times New Roman"/>
                <w:sz w:val="24"/>
                <w:szCs w:val="24"/>
              </w:rPr>
              <w:t>3.При</w:t>
            </w:r>
            <w:r w:rsidRPr="007F02A0">
              <w:rPr>
                <w:rFonts w:ascii="Times New Roman" w:hAnsi="Times New Roman"/>
                <w:sz w:val="24"/>
                <w:szCs w:val="24"/>
              </w:rPr>
              <w:softHyphen/>
              <w:t>спо</w:t>
            </w:r>
            <w:r w:rsidRPr="007F02A0">
              <w:rPr>
                <w:rFonts w:ascii="Times New Roman" w:hAnsi="Times New Roman"/>
                <w:sz w:val="24"/>
                <w:szCs w:val="24"/>
              </w:rPr>
              <w:softHyphen/>
              <w:t>со</w:t>
            </w:r>
            <w:r w:rsidRPr="007F02A0">
              <w:rPr>
                <w:rFonts w:ascii="Times New Roman" w:hAnsi="Times New Roman"/>
                <w:sz w:val="24"/>
                <w:szCs w:val="24"/>
              </w:rPr>
              <w:softHyphen/>
              <w:t>би</w:t>
            </w:r>
            <w:r w:rsidRPr="007F02A0">
              <w:rPr>
                <w:rFonts w:ascii="Times New Roman" w:hAnsi="Times New Roman"/>
                <w:sz w:val="24"/>
                <w:szCs w:val="24"/>
              </w:rPr>
              <w:softHyphen/>
              <w:t>тель</w:t>
            </w:r>
            <w:r w:rsidRPr="007F02A0">
              <w:rPr>
                <w:rFonts w:ascii="Times New Roman" w:hAnsi="Times New Roman"/>
                <w:sz w:val="24"/>
                <w:szCs w:val="24"/>
              </w:rPr>
              <w:softHyphen/>
              <w:t>ные ре</w:t>
            </w:r>
            <w:r w:rsidRPr="007F02A0">
              <w:rPr>
                <w:rFonts w:ascii="Times New Roman" w:hAnsi="Times New Roman"/>
                <w:sz w:val="24"/>
                <w:szCs w:val="24"/>
              </w:rPr>
              <w:softHyphen/>
              <w:t>ак</w:t>
            </w:r>
            <w:r w:rsidRPr="007F02A0">
              <w:rPr>
                <w:rFonts w:ascii="Times New Roman" w:hAnsi="Times New Roman"/>
                <w:sz w:val="24"/>
                <w:szCs w:val="24"/>
              </w:rPr>
              <w:softHyphen/>
              <w:t>ции ор</w:t>
            </w:r>
            <w:r w:rsidRPr="007F02A0">
              <w:rPr>
                <w:rFonts w:ascii="Times New Roman" w:hAnsi="Times New Roman"/>
                <w:sz w:val="24"/>
                <w:szCs w:val="24"/>
              </w:rPr>
              <w:softHyphen/>
              <w:t>га</w:t>
            </w:r>
            <w:r w:rsidRPr="007F02A0">
              <w:rPr>
                <w:rFonts w:ascii="Times New Roman" w:hAnsi="Times New Roman"/>
                <w:sz w:val="24"/>
                <w:szCs w:val="24"/>
              </w:rPr>
              <w:softHyphen/>
              <w:t>низ</w:t>
            </w:r>
            <w:r w:rsidRPr="007F02A0">
              <w:rPr>
                <w:rFonts w:ascii="Times New Roman" w:hAnsi="Times New Roman"/>
                <w:sz w:val="24"/>
                <w:szCs w:val="24"/>
              </w:rPr>
              <w:softHyphen/>
              <w:t>ма при ги</w:t>
            </w:r>
            <w:r w:rsidRPr="007F02A0">
              <w:rPr>
                <w:rFonts w:ascii="Times New Roman" w:hAnsi="Times New Roman"/>
                <w:sz w:val="24"/>
                <w:szCs w:val="24"/>
              </w:rPr>
              <w:softHyphen/>
              <w:t>пер</w:t>
            </w:r>
            <w:r w:rsidRPr="007F02A0">
              <w:rPr>
                <w:rFonts w:ascii="Times New Roman" w:hAnsi="Times New Roman"/>
                <w:sz w:val="24"/>
                <w:szCs w:val="24"/>
              </w:rPr>
              <w:softHyphen/>
              <w:t>тер</w:t>
            </w:r>
            <w:r w:rsidRPr="007F02A0">
              <w:rPr>
                <w:rFonts w:ascii="Times New Roman" w:hAnsi="Times New Roman"/>
                <w:sz w:val="24"/>
                <w:szCs w:val="24"/>
              </w:rPr>
              <w:softHyphen/>
              <w:t>мии.</w:t>
            </w:r>
          </w:p>
          <w:p w14:paraId="0BB758CF" w14:textId="77777777" w:rsidR="004E680F" w:rsidRPr="007F02A0" w:rsidRDefault="004E680F" w:rsidP="009C4F57">
            <w:pPr>
              <w:spacing w:after="0"/>
              <w:rPr>
                <w:rFonts w:ascii="Times New Roman" w:hAnsi="Times New Roman"/>
                <w:sz w:val="24"/>
                <w:szCs w:val="24"/>
              </w:rPr>
            </w:pPr>
            <w:r w:rsidRPr="007F02A0">
              <w:rPr>
                <w:rFonts w:ascii="Times New Roman" w:hAnsi="Times New Roman"/>
                <w:sz w:val="24"/>
                <w:szCs w:val="24"/>
              </w:rPr>
              <w:t>4.Ги</w:t>
            </w:r>
            <w:r w:rsidRPr="007F02A0">
              <w:rPr>
                <w:rFonts w:ascii="Times New Roman" w:hAnsi="Times New Roman"/>
                <w:sz w:val="24"/>
                <w:szCs w:val="24"/>
              </w:rPr>
              <w:softHyphen/>
              <w:t>по</w:t>
            </w:r>
            <w:r w:rsidRPr="007F02A0">
              <w:rPr>
                <w:rFonts w:ascii="Times New Roman" w:hAnsi="Times New Roman"/>
                <w:sz w:val="24"/>
                <w:szCs w:val="24"/>
              </w:rPr>
              <w:softHyphen/>
              <w:t>тер</w:t>
            </w:r>
            <w:r w:rsidRPr="007F02A0">
              <w:rPr>
                <w:rFonts w:ascii="Times New Roman" w:hAnsi="Times New Roman"/>
                <w:sz w:val="24"/>
                <w:szCs w:val="24"/>
              </w:rPr>
              <w:softHyphen/>
              <w:t>мия: ви</w:t>
            </w:r>
            <w:r w:rsidRPr="007F02A0">
              <w:rPr>
                <w:rFonts w:ascii="Times New Roman" w:hAnsi="Times New Roman"/>
                <w:sz w:val="24"/>
                <w:szCs w:val="24"/>
              </w:rPr>
              <w:softHyphen/>
              <w:t>ды, ста</w:t>
            </w:r>
            <w:r w:rsidRPr="007F02A0">
              <w:rPr>
                <w:rFonts w:ascii="Times New Roman" w:hAnsi="Times New Roman"/>
                <w:sz w:val="24"/>
                <w:szCs w:val="24"/>
              </w:rPr>
              <w:softHyphen/>
              <w:t>дии и ме</w:t>
            </w:r>
            <w:r w:rsidRPr="007F02A0">
              <w:rPr>
                <w:rFonts w:ascii="Times New Roman" w:hAnsi="Times New Roman"/>
                <w:sz w:val="24"/>
                <w:szCs w:val="24"/>
              </w:rPr>
              <w:softHyphen/>
              <w:t>ха</w:t>
            </w:r>
            <w:r w:rsidRPr="007F02A0">
              <w:rPr>
                <w:rFonts w:ascii="Times New Roman" w:hAnsi="Times New Roman"/>
                <w:sz w:val="24"/>
                <w:szCs w:val="24"/>
              </w:rPr>
              <w:softHyphen/>
              <w:t>низ</w:t>
            </w:r>
            <w:r w:rsidRPr="007F02A0">
              <w:rPr>
                <w:rFonts w:ascii="Times New Roman" w:hAnsi="Times New Roman"/>
                <w:sz w:val="24"/>
                <w:szCs w:val="24"/>
              </w:rPr>
              <w:softHyphen/>
              <w:t>мы раз</w:t>
            </w:r>
            <w:r w:rsidRPr="007F02A0">
              <w:rPr>
                <w:rFonts w:ascii="Times New Roman" w:hAnsi="Times New Roman"/>
                <w:sz w:val="24"/>
                <w:szCs w:val="24"/>
              </w:rPr>
              <w:softHyphen/>
              <w:t>ви</w:t>
            </w:r>
            <w:r w:rsidRPr="007F02A0">
              <w:rPr>
                <w:rFonts w:ascii="Times New Roman" w:hAnsi="Times New Roman"/>
                <w:sz w:val="24"/>
                <w:szCs w:val="24"/>
              </w:rPr>
              <w:softHyphen/>
              <w:t>тия. Струк</w:t>
            </w:r>
            <w:r w:rsidRPr="007F02A0">
              <w:rPr>
                <w:rFonts w:ascii="Times New Roman" w:hAnsi="Times New Roman"/>
                <w:sz w:val="24"/>
                <w:szCs w:val="24"/>
              </w:rPr>
              <w:softHyphen/>
              <w:t>тур</w:t>
            </w:r>
            <w:r w:rsidRPr="007F02A0">
              <w:rPr>
                <w:rFonts w:ascii="Times New Roman" w:hAnsi="Times New Roman"/>
                <w:sz w:val="24"/>
                <w:szCs w:val="24"/>
              </w:rPr>
              <w:softHyphen/>
              <w:t>но-функ</w:t>
            </w:r>
            <w:r w:rsidRPr="007F02A0">
              <w:rPr>
                <w:rFonts w:ascii="Times New Roman" w:hAnsi="Times New Roman"/>
                <w:sz w:val="24"/>
                <w:szCs w:val="24"/>
              </w:rPr>
              <w:softHyphen/>
              <w:t>цио</w:t>
            </w:r>
            <w:r w:rsidRPr="007F02A0">
              <w:rPr>
                <w:rFonts w:ascii="Times New Roman" w:hAnsi="Times New Roman"/>
                <w:sz w:val="24"/>
                <w:szCs w:val="24"/>
              </w:rPr>
              <w:softHyphen/>
              <w:t>наль</w:t>
            </w:r>
            <w:r w:rsidRPr="007F02A0">
              <w:rPr>
                <w:rFonts w:ascii="Times New Roman" w:hAnsi="Times New Roman"/>
                <w:sz w:val="24"/>
                <w:szCs w:val="24"/>
              </w:rPr>
              <w:softHyphen/>
              <w:t>ные рас</w:t>
            </w:r>
            <w:r w:rsidRPr="007F02A0">
              <w:rPr>
                <w:rFonts w:ascii="Times New Roman" w:hAnsi="Times New Roman"/>
                <w:sz w:val="24"/>
                <w:szCs w:val="24"/>
              </w:rPr>
              <w:softHyphen/>
              <w:t>строй</w:t>
            </w:r>
            <w:r w:rsidRPr="007F02A0">
              <w:rPr>
                <w:rFonts w:ascii="Times New Roman" w:hAnsi="Times New Roman"/>
                <w:sz w:val="24"/>
                <w:szCs w:val="24"/>
              </w:rPr>
              <w:softHyphen/>
              <w:t>ства в ор</w:t>
            </w:r>
            <w:r w:rsidRPr="007F02A0">
              <w:rPr>
                <w:rFonts w:ascii="Times New Roman" w:hAnsi="Times New Roman"/>
                <w:sz w:val="24"/>
                <w:szCs w:val="24"/>
              </w:rPr>
              <w:softHyphen/>
              <w:t>га</w:t>
            </w:r>
            <w:r w:rsidRPr="007F02A0">
              <w:rPr>
                <w:rFonts w:ascii="Times New Roman" w:hAnsi="Times New Roman"/>
                <w:sz w:val="24"/>
                <w:szCs w:val="24"/>
              </w:rPr>
              <w:softHyphen/>
              <w:t>низ</w:t>
            </w:r>
            <w:r w:rsidRPr="007F02A0">
              <w:rPr>
                <w:rFonts w:ascii="Times New Roman" w:hAnsi="Times New Roman"/>
                <w:sz w:val="24"/>
                <w:szCs w:val="24"/>
              </w:rPr>
              <w:softHyphen/>
              <w:t>ме. При</w:t>
            </w:r>
            <w:r w:rsidRPr="007F02A0">
              <w:rPr>
                <w:rFonts w:ascii="Times New Roman" w:hAnsi="Times New Roman"/>
                <w:sz w:val="24"/>
                <w:szCs w:val="24"/>
              </w:rPr>
              <w:softHyphen/>
              <w:t>спо</w:t>
            </w:r>
            <w:r w:rsidRPr="007F02A0">
              <w:rPr>
                <w:rFonts w:ascii="Times New Roman" w:hAnsi="Times New Roman"/>
                <w:sz w:val="24"/>
                <w:szCs w:val="24"/>
              </w:rPr>
              <w:softHyphen/>
              <w:t>со</w:t>
            </w:r>
            <w:r w:rsidRPr="007F02A0">
              <w:rPr>
                <w:rFonts w:ascii="Times New Roman" w:hAnsi="Times New Roman"/>
                <w:sz w:val="24"/>
                <w:szCs w:val="24"/>
              </w:rPr>
              <w:softHyphen/>
              <w:t>би</w:t>
            </w:r>
            <w:r w:rsidRPr="007F02A0">
              <w:rPr>
                <w:rFonts w:ascii="Times New Roman" w:hAnsi="Times New Roman"/>
                <w:sz w:val="24"/>
                <w:szCs w:val="24"/>
              </w:rPr>
              <w:softHyphen/>
              <w:t>тель</w:t>
            </w:r>
            <w:r w:rsidRPr="007F02A0">
              <w:rPr>
                <w:rFonts w:ascii="Times New Roman" w:hAnsi="Times New Roman"/>
                <w:sz w:val="24"/>
                <w:szCs w:val="24"/>
              </w:rPr>
              <w:softHyphen/>
              <w:t>ные ре</w:t>
            </w:r>
            <w:r w:rsidRPr="007F02A0">
              <w:rPr>
                <w:rFonts w:ascii="Times New Roman" w:hAnsi="Times New Roman"/>
                <w:sz w:val="24"/>
                <w:szCs w:val="24"/>
              </w:rPr>
              <w:softHyphen/>
              <w:t>ак</w:t>
            </w:r>
            <w:r w:rsidRPr="007F02A0">
              <w:rPr>
                <w:rFonts w:ascii="Times New Roman" w:hAnsi="Times New Roman"/>
                <w:sz w:val="24"/>
                <w:szCs w:val="24"/>
              </w:rPr>
              <w:softHyphen/>
              <w:t>ции при ги</w:t>
            </w:r>
            <w:r w:rsidRPr="007F02A0">
              <w:rPr>
                <w:rFonts w:ascii="Times New Roman" w:hAnsi="Times New Roman"/>
                <w:sz w:val="24"/>
                <w:szCs w:val="24"/>
              </w:rPr>
              <w:softHyphen/>
              <w:t>по</w:t>
            </w:r>
            <w:r w:rsidRPr="007F02A0">
              <w:rPr>
                <w:rFonts w:ascii="Times New Roman" w:hAnsi="Times New Roman"/>
                <w:sz w:val="24"/>
                <w:szCs w:val="24"/>
              </w:rPr>
              <w:softHyphen/>
              <w:t>тер</w:t>
            </w:r>
            <w:r w:rsidRPr="007F02A0">
              <w:rPr>
                <w:rFonts w:ascii="Times New Roman" w:hAnsi="Times New Roman"/>
                <w:sz w:val="24"/>
                <w:szCs w:val="24"/>
              </w:rPr>
              <w:softHyphen/>
              <w:t>мии.</w:t>
            </w:r>
          </w:p>
          <w:p w14:paraId="13D6A7C3" w14:textId="77777777" w:rsidR="004E680F" w:rsidRPr="007F02A0" w:rsidRDefault="004E680F" w:rsidP="009C4F57">
            <w:pPr>
              <w:spacing w:after="0"/>
              <w:rPr>
                <w:rFonts w:ascii="Times New Roman" w:hAnsi="Times New Roman"/>
                <w:sz w:val="24"/>
                <w:szCs w:val="24"/>
              </w:rPr>
            </w:pPr>
            <w:r w:rsidRPr="007F02A0">
              <w:rPr>
                <w:rFonts w:ascii="Times New Roman" w:hAnsi="Times New Roman"/>
                <w:sz w:val="24"/>
                <w:szCs w:val="24"/>
              </w:rPr>
              <w:t>5.Ли</w:t>
            </w:r>
            <w:r w:rsidRPr="007F02A0">
              <w:rPr>
                <w:rFonts w:ascii="Times New Roman" w:hAnsi="Times New Roman"/>
                <w:sz w:val="24"/>
                <w:szCs w:val="24"/>
              </w:rPr>
              <w:softHyphen/>
              <w:t>хо</w:t>
            </w:r>
            <w:r w:rsidRPr="007F02A0">
              <w:rPr>
                <w:rFonts w:ascii="Times New Roman" w:hAnsi="Times New Roman"/>
                <w:sz w:val="24"/>
                <w:szCs w:val="24"/>
              </w:rPr>
              <w:softHyphen/>
              <w:t>рад</w:t>
            </w:r>
            <w:r w:rsidRPr="007F02A0">
              <w:rPr>
                <w:rFonts w:ascii="Times New Roman" w:hAnsi="Times New Roman"/>
                <w:sz w:val="24"/>
                <w:szCs w:val="24"/>
              </w:rPr>
              <w:softHyphen/>
              <w:t>ка. При</w:t>
            </w:r>
            <w:r w:rsidRPr="007F02A0">
              <w:rPr>
                <w:rFonts w:ascii="Times New Roman" w:hAnsi="Times New Roman"/>
                <w:sz w:val="24"/>
                <w:szCs w:val="24"/>
              </w:rPr>
              <w:softHyphen/>
              <w:t>чи</w:t>
            </w:r>
            <w:r w:rsidRPr="007F02A0">
              <w:rPr>
                <w:rFonts w:ascii="Times New Roman" w:hAnsi="Times New Roman"/>
                <w:sz w:val="24"/>
                <w:szCs w:val="24"/>
              </w:rPr>
              <w:softHyphen/>
              <w:t>ны ли</w:t>
            </w:r>
            <w:r w:rsidRPr="007F02A0">
              <w:rPr>
                <w:rFonts w:ascii="Times New Roman" w:hAnsi="Times New Roman"/>
                <w:sz w:val="24"/>
                <w:szCs w:val="24"/>
              </w:rPr>
              <w:softHyphen/>
              <w:t>хо</w:t>
            </w:r>
            <w:r w:rsidRPr="007F02A0">
              <w:rPr>
                <w:rFonts w:ascii="Times New Roman" w:hAnsi="Times New Roman"/>
                <w:sz w:val="24"/>
                <w:szCs w:val="24"/>
              </w:rPr>
              <w:softHyphen/>
              <w:t>ра</w:t>
            </w:r>
            <w:r w:rsidRPr="007F02A0">
              <w:rPr>
                <w:rFonts w:ascii="Times New Roman" w:hAnsi="Times New Roman"/>
                <w:sz w:val="24"/>
                <w:szCs w:val="24"/>
              </w:rPr>
              <w:softHyphen/>
              <w:t>доч</w:t>
            </w:r>
            <w:r w:rsidRPr="007F02A0">
              <w:rPr>
                <w:rFonts w:ascii="Times New Roman" w:hAnsi="Times New Roman"/>
                <w:sz w:val="24"/>
                <w:szCs w:val="24"/>
              </w:rPr>
              <w:softHyphen/>
              <w:t>ных ре</w:t>
            </w:r>
            <w:r w:rsidRPr="007F02A0">
              <w:rPr>
                <w:rFonts w:ascii="Times New Roman" w:hAnsi="Times New Roman"/>
                <w:sz w:val="24"/>
                <w:szCs w:val="24"/>
              </w:rPr>
              <w:softHyphen/>
              <w:t>ак</w:t>
            </w:r>
            <w:r w:rsidRPr="007F02A0">
              <w:rPr>
                <w:rFonts w:ascii="Times New Roman" w:hAnsi="Times New Roman"/>
                <w:sz w:val="24"/>
                <w:szCs w:val="24"/>
              </w:rPr>
              <w:softHyphen/>
              <w:t>ций; ин</w:t>
            </w:r>
            <w:r w:rsidRPr="007F02A0">
              <w:rPr>
                <w:rFonts w:ascii="Times New Roman" w:hAnsi="Times New Roman"/>
                <w:sz w:val="24"/>
                <w:szCs w:val="24"/>
              </w:rPr>
              <w:softHyphen/>
              <w:t>фек</w:t>
            </w:r>
            <w:r w:rsidRPr="007F02A0">
              <w:rPr>
                <w:rFonts w:ascii="Times New Roman" w:hAnsi="Times New Roman"/>
                <w:sz w:val="24"/>
                <w:szCs w:val="24"/>
              </w:rPr>
              <w:softHyphen/>
              <w:t>ци</w:t>
            </w:r>
            <w:r w:rsidRPr="007F02A0">
              <w:rPr>
                <w:rFonts w:ascii="Times New Roman" w:hAnsi="Times New Roman"/>
                <w:sz w:val="24"/>
                <w:szCs w:val="24"/>
              </w:rPr>
              <w:softHyphen/>
              <w:t>он</w:t>
            </w:r>
            <w:r w:rsidRPr="007F02A0">
              <w:rPr>
                <w:rFonts w:ascii="Times New Roman" w:hAnsi="Times New Roman"/>
                <w:sz w:val="24"/>
                <w:szCs w:val="24"/>
              </w:rPr>
              <w:softHyphen/>
              <w:t>ные и не</w:t>
            </w:r>
            <w:r w:rsidRPr="007F02A0">
              <w:rPr>
                <w:rFonts w:ascii="Times New Roman" w:hAnsi="Times New Roman"/>
                <w:sz w:val="24"/>
                <w:szCs w:val="24"/>
              </w:rPr>
              <w:softHyphen/>
              <w:t>ин</w:t>
            </w:r>
            <w:r w:rsidRPr="007F02A0">
              <w:rPr>
                <w:rFonts w:ascii="Times New Roman" w:hAnsi="Times New Roman"/>
                <w:sz w:val="24"/>
                <w:szCs w:val="24"/>
              </w:rPr>
              <w:softHyphen/>
              <w:t>фек</w:t>
            </w:r>
            <w:r w:rsidRPr="007F02A0">
              <w:rPr>
                <w:rFonts w:ascii="Times New Roman" w:hAnsi="Times New Roman"/>
                <w:sz w:val="24"/>
                <w:szCs w:val="24"/>
              </w:rPr>
              <w:softHyphen/>
              <w:t>ци</w:t>
            </w:r>
            <w:r w:rsidRPr="007F02A0">
              <w:rPr>
                <w:rFonts w:ascii="Times New Roman" w:hAnsi="Times New Roman"/>
                <w:sz w:val="24"/>
                <w:szCs w:val="24"/>
              </w:rPr>
              <w:softHyphen/>
              <w:t>он</w:t>
            </w:r>
            <w:r w:rsidRPr="007F02A0">
              <w:rPr>
                <w:rFonts w:ascii="Times New Roman" w:hAnsi="Times New Roman"/>
                <w:sz w:val="24"/>
                <w:szCs w:val="24"/>
              </w:rPr>
              <w:softHyphen/>
              <w:t>ные ли</w:t>
            </w:r>
            <w:r w:rsidRPr="007F02A0">
              <w:rPr>
                <w:rFonts w:ascii="Times New Roman" w:hAnsi="Times New Roman"/>
                <w:sz w:val="24"/>
                <w:szCs w:val="24"/>
              </w:rPr>
              <w:softHyphen/>
              <w:t>хо</w:t>
            </w:r>
            <w:r w:rsidRPr="007F02A0">
              <w:rPr>
                <w:rFonts w:ascii="Times New Roman" w:hAnsi="Times New Roman"/>
                <w:sz w:val="24"/>
                <w:szCs w:val="24"/>
              </w:rPr>
              <w:softHyphen/>
              <w:t>рад</w:t>
            </w:r>
            <w:r w:rsidRPr="007F02A0">
              <w:rPr>
                <w:rFonts w:ascii="Times New Roman" w:hAnsi="Times New Roman"/>
                <w:sz w:val="24"/>
                <w:szCs w:val="24"/>
              </w:rPr>
              <w:softHyphen/>
              <w:t>ки. Пи</w:t>
            </w:r>
            <w:r w:rsidRPr="007F02A0">
              <w:rPr>
                <w:rFonts w:ascii="Times New Roman" w:hAnsi="Times New Roman"/>
                <w:sz w:val="24"/>
                <w:szCs w:val="24"/>
              </w:rPr>
              <w:softHyphen/>
              <w:t>ро</w:t>
            </w:r>
            <w:r w:rsidRPr="007F02A0">
              <w:rPr>
                <w:rFonts w:ascii="Times New Roman" w:hAnsi="Times New Roman"/>
                <w:sz w:val="24"/>
                <w:szCs w:val="24"/>
              </w:rPr>
              <w:softHyphen/>
              <w:t>ген</w:t>
            </w:r>
            <w:r w:rsidRPr="007F02A0">
              <w:rPr>
                <w:rFonts w:ascii="Times New Roman" w:hAnsi="Times New Roman"/>
                <w:sz w:val="24"/>
                <w:szCs w:val="24"/>
              </w:rPr>
              <w:softHyphen/>
              <w:t>ные ве</w:t>
            </w:r>
            <w:r w:rsidRPr="007F02A0">
              <w:rPr>
                <w:rFonts w:ascii="Times New Roman" w:hAnsi="Times New Roman"/>
                <w:sz w:val="24"/>
                <w:szCs w:val="24"/>
              </w:rPr>
              <w:softHyphen/>
              <w:t>ще</w:t>
            </w:r>
            <w:r w:rsidRPr="007F02A0">
              <w:rPr>
                <w:rFonts w:ascii="Times New Roman" w:hAnsi="Times New Roman"/>
                <w:sz w:val="24"/>
                <w:szCs w:val="24"/>
              </w:rPr>
              <w:softHyphen/>
              <w:t>ст</w:t>
            </w:r>
            <w:r w:rsidRPr="007F02A0">
              <w:rPr>
                <w:rFonts w:ascii="Times New Roman" w:hAnsi="Times New Roman"/>
                <w:sz w:val="24"/>
                <w:szCs w:val="24"/>
              </w:rPr>
              <w:softHyphen/>
              <w:t xml:space="preserve">ва. </w:t>
            </w:r>
          </w:p>
          <w:p w14:paraId="2CEE9DE9" w14:textId="77777777" w:rsidR="004E680F" w:rsidRPr="007F02A0" w:rsidRDefault="004E680F" w:rsidP="009C4F57">
            <w:pPr>
              <w:spacing w:after="0"/>
              <w:rPr>
                <w:rFonts w:ascii="Times New Roman" w:hAnsi="Times New Roman"/>
                <w:sz w:val="24"/>
                <w:szCs w:val="24"/>
              </w:rPr>
            </w:pPr>
            <w:r w:rsidRPr="007F02A0">
              <w:rPr>
                <w:rFonts w:ascii="Times New Roman" w:hAnsi="Times New Roman"/>
                <w:sz w:val="24"/>
                <w:szCs w:val="24"/>
              </w:rPr>
              <w:t>6.Ста</w:t>
            </w:r>
            <w:r w:rsidRPr="007F02A0">
              <w:rPr>
                <w:rFonts w:ascii="Times New Roman" w:hAnsi="Times New Roman"/>
                <w:sz w:val="24"/>
                <w:szCs w:val="24"/>
              </w:rPr>
              <w:softHyphen/>
              <w:t>дии ли</w:t>
            </w:r>
            <w:r w:rsidRPr="007F02A0">
              <w:rPr>
                <w:rFonts w:ascii="Times New Roman" w:hAnsi="Times New Roman"/>
                <w:sz w:val="24"/>
                <w:szCs w:val="24"/>
              </w:rPr>
              <w:softHyphen/>
              <w:t>хо</w:t>
            </w:r>
            <w:r w:rsidRPr="007F02A0">
              <w:rPr>
                <w:rFonts w:ascii="Times New Roman" w:hAnsi="Times New Roman"/>
                <w:sz w:val="24"/>
                <w:szCs w:val="24"/>
              </w:rPr>
              <w:softHyphen/>
              <w:t>рад</w:t>
            </w:r>
            <w:r w:rsidRPr="007F02A0">
              <w:rPr>
                <w:rFonts w:ascii="Times New Roman" w:hAnsi="Times New Roman"/>
                <w:sz w:val="24"/>
                <w:szCs w:val="24"/>
              </w:rPr>
              <w:softHyphen/>
              <w:t>ки. Фор</w:t>
            </w:r>
            <w:r w:rsidRPr="007F02A0">
              <w:rPr>
                <w:rFonts w:ascii="Times New Roman" w:hAnsi="Times New Roman"/>
                <w:sz w:val="24"/>
                <w:szCs w:val="24"/>
              </w:rPr>
              <w:softHyphen/>
              <w:t>мы ли</w:t>
            </w:r>
            <w:r w:rsidRPr="007F02A0">
              <w:rPr>
                <w:rFonts w:ascii="Times New Roman" w:hAnsi="Times New Roman"/>
                <w:sz w:val="24"/>
                <w:szCs w:val="24"/>
              </w:rPr>
              <w:softHyphen/>
              <w:t>хо</w:t>
            </w:r>
            <w:r w:rsidRPr="007F02A0">
              <w:rPr>
                <w:rFonts w:ascii="Times New Roman" w:hAnsi="Times New Roman"/>
                <w:sz w:val="24"/>
                <w:szCs w:val="24"/>
              </w:rPr>
              <w:softHyphen/>
              <w:t>рад</w:t>
            </w:r>
            <w:r w:rsidRPr="007F02A0">
              <w:rPr>
                <w:rFonts w:ascii="Times New Roman" w:hAnsi="Times New Roman"/>
                <w:sz w:val="24"/>
                <w:szCs w:val="24"/>
              </w:rPr>
              <w:softHyphen/>
              <w:t>ки в за</w:t>
            </w:r>
            <w:r w:rsidRPr="007F02A0">
              <w:rPr>
                <w:rFonts w:ascii="Times New Roman" w:hAnsi="Times New Roman"/>
                <w:sz w:val="24"/>
                <w:szCs w:val="24"/>
              </w:rPr>
              <w:softHyphen/>
              <w:t>ви</w:t>
            </w:r>
            <w:r w:rsidRPr="007F02A0">
              <w:rPr>
                <w:rFonts w:ascii="Times New Roman" w:hAnsi="Times New Roman"/>
                <w:sz w:val="24"/>
                <w:szCs w:val="24"/>
              </w:rPr>
              <w:softHyphen/>
              <w:t>си</w:t>
            </w:r>
            <w:r w:rsidRPr="007F02A0">
              <w:rPr>
                <w:rFonts w:ascii="Times New Roman" w:hAnsi="Times New Roman"/>
                <w:sz w:val="24"/>
                <w:szCs w:val="24"/>
              </w:rPr>
              <w:softHyphen/>
              <w:t>мо</w:t>
            </w:r>
            <w:r w:rsidRPr="007F02A0">
              <w:rPr>
                <w:rFonts w:ascii="Times New Roman" w:hAnsi="Times New Roman"/>
                <w:sz w:val="24"/>
                <w:szCs w:val="24"/>
              </w:rPr>
              <w:softHyphen/>
              <w:t>сти от сте</w:t>
            </w:r>
            <w:r w:rsidRPr="007F02A0">
              <w:rPr>
                <w:rFonts w:ascii="Times New Roman" w:hAnsi="Times New Roman"/>
                <w:sz w:val="24"/>
                <w:szCs w:val="24"/>
              </w:rPr>
              <w:softHyphen/>
              <w:t>пе</w:t>
            </w:r>
            <w:r w:rsidRPr="007F02A0">
              <w:rPr>
                <w:rFonts w:ascii="Times New Roman" w:hAnsi="Times New Roman"/>
                <w:sz w:val="24"/>
                <w:szCs w:val="24"/>
              </w:rPr>
              <w:softHyphen/>
              <w:t>ни подъ</w:t>
            </w:r>
            <w:r w:rsidRPr="007F02A0">
              <w:rPr>
                <w:rFonts w:ascii="Times New Roman" w:hAnsi="Times New Roman"/>
                <w:sz w:val="24"/>
                <w:szCs w:val="24"/>
              </w:rPr>
              <w:softHyphen/>
              <w:t>е</w:t>
            </w:r>
            <w:r w:rsidRPr="007F02A0">
              <w:rPr>
                <w:rFonts w:ascii="Times New Roman" w:hAnsi="Times New Roman"/>
                <w:sz w:val="24"/>
                <w:szCs w:val="24"/>
              </w:rPr>
              <w:softHyphen/>
              <w:t>ма тем</w:t>
            </w:r>
            <w:r w:rsidRPr="007F02A0">
              <w:rPr>
                <w:rFonts w:ascii="Times New Roman" w:hAnsi="Times New Roman"/>
                <w:sz w:val="24"/>
                <w:szCs w:val="24"/>
              </w:rPr>
              <w:softHyphen/>
              <w:t>пе</w:t>
            </w:r>
            <w:r w:rsidRPr="007F02A0">
              <w:rPr>
                <w:rFonts w:ascii="Times New Roman" w:hAnsi="Times New Roman"/>
                <w:sz w:val="24"/>
                <w:szCs w:val="24"/>
              </w:rPr>
              <w:softHyphen/>
              <w:t>ра</w:t>
            </w:r>
            <w:r w:rsidRPr="007F02A0">
              <w:rPr>
                <w:rFonts w:ascii="Times New Roman" w:hAnsi="Times New Roman"/>
                <w:sz w:val="24"/>
                <w:szCs w:val="24"/>
              </w:rPr>
              <w:softHyphen/>
              <w:t>ту</w:t>
            </w:r>
            <w:r w:rsidRPr="007F02A0">
              <w:rPr>
                <w:rFonts w:ascii="Times New Roman" w:hAnsi="Times New Roman"/>
                <w:sz w:val="24"/>
                <w:szCs w:val="24"/>
              </w:rPr>
              <w:softHyphen/>
              <w:t>ры и ти</w:t>
            </w:r>
            <w:r w:rsidRPr="007F02A0">
              <w:rPr>
                <w:rFonts w:ascii="Times New Roman" w:hAnsi="Times New Roman"/>
                <w:sz w:val="24"/>
                <w:szCs w:val="24"/>
              </w:rPr>
              <w:softHyphen/>
              <w:t>пов тем</w:t>
            </w:r>
            <w:r w:rsidRPr="007F02A0">
              <w:rPr>
                <w:rFonts w:ascii="Times New Roman" w:hAnsi="Times New Roman"/>
                <w:sz w:val="24"/>
                <w:szCs w:val="24"/>
              </w:rPr>
              <w:softHyphen/>
              <w:t>пе</w:t>
            </w:r>
            <w:r w:rsidRPr="007F02A0">
              <w:rPr>
                <w:rFonts w:ascii="Times New Roman" w:hAnsi="Times New Roman"/>
                <w:sz w:val="24"/>
                <w:szCs w:val="24"/>
              </w:rPr>
              <w:softHyphen/>
              <w:t>ра</w:t>
            </w:r>
            <w:r w:rsidRPr="007F02A0">
              <w:rPr>
                <w:rFonts w:ascii="Times New Roman" w:hAnsi="Times New Roman"/>
                <w:sz w:val="24"/>
                <w:szCs w:val="24"/>
              </w:rPr>
              <w:softHyphen/>
              <w:t>тур</w:t>
            </w:r>
            <w:r w:rsidRPr="007F02A0">
              <w:rPr>
                <w:rFonts w:ascii="Times New Roman" w:hAnsi="Times New Roman"/>
                <w:sz w:val="24"/>
                <w:szCs w:val="24"/>
              </w:rPr>
              <w:softHyphen/>
              <w:t>ных кри</w:t>
            </w:r>
            <w:r w:rsidRPr="007F02A0">
              <w:rPr>
                <w:rFonts w:ascii="Times New Roman" w:hAnsi="Times New Roman"/>
                <w:sz w:val="24"/>
                <w:szCs w:val="24"/>
              </w:rPr>
              <w:softHyphen/>
              <w:t xml:space="preserve">вых. </w:t>
            </w:r>
          </w:p>
          <w:p w14:paraId="592CC4B7" w14:textId="77777777" w:rsidR="004E680F" w:rsidRPr="007F02A0" w:rsidRDefault="004E680F" w:rsidP="009C4F57">
            <w:pPr>
              <w:spacing w:after="0"/>
              <w:rPr>
                <w:rFonts w:ascii="Times New Roman" w:hAnsi="Times New Roman"/>
                <w:sz w:val="24"/>
                <w:szCs w:val="24"/>
              </w:rPr>
            </w:pPr>
            <w:r w:rsidRPr="007F02A0">
              <w:rPr>
                <w:rFonts w:ascii="Times New Roman" w:hAnsi="Times New Roman"/>
                <w:sz w:val="24"/>
                <w:szCs w:val="24"/>
              </w:rPr>
              <w:t>7.Струк</w:t>
            </w:r>
            <w:r w:rsidRPr="007F02A0">
              <w:rPr>
                <w:rFonts w:ascii="Times New Roman" w:hAnsi="Times New Roman"/>
                <w:sz w:val="24"/>
                <w:szCs w:val="24"/>
              </w:rPr>
              <w:softHyphen/>
              <w:t>тур</w:t>
            </w:r>
            <w:r w:rsidRPr="007F02A0">
              <w:rPr>
                <w:rFonts w:ascii="Times New Roman" w:hAnsi="Times New Roman"/>
                <w:sz w:val="24"/>
                <w:szCs w:val="24"/>
              </w:rPr>
              <w:softHyphen/>
              <w:t>но-функ</w:t>
            </w:r>
            <w:r w:rsidRPr="007F02A0">
              <w:rPr>
                <w:rFonts w:ascii="Times New Roman" w:hAnsi="Times New Roman"/>
                <w:sz w:val="24"/>
                <w:szCs w:val="24"/>
              </w:rPr>
              <w:softHyphen/>
              <w:t>цио</w:t>
            </w:r>
            <w:r w:rsidRPr="007F02A0">
              <w:rPr>
                <w:rFonts w:ascii="Times New Roman" w:hAnsi="Times New Roman"/>
                <w:sz w:val="24"/>
                <w:szCs w:val="24"/>
              </w:rPr>
              <w:softHyphen/>
              <w:t>наль</w:t>
            </w:r>
            <w:r w:rsidRPr="007F02A0">
              <w:rPr>
                <w:rFonts w:ascii="Times New Roman" w:hAnsi="Times New Roman"/>
                <w:sz w:val="24"/>
                <w:szCs w:val="24"/>
              </w:rPr>
              <w:softHyphen/>
              <w:t>ные изменения при ли</w:t>
            </w:r>
            <w:r w:rsidRPr="007F02A0">
              <w:rPr>
                <w:rFonts w:ascii="Times New Roman" w:hAnsi="Times New Roman"/>
                <w:sz w:val="24"/>
                <w:szCs w:val="24"/>
              </w:rPr>
              <w:softHyphen/>
              <w:t>хо</w:t>
            </w:r>
            <w:r w:rsidRPr="007F02A0">
              <w:rPr>
                <w:rFonts w:ascii="Times New Roman" w:hAnsi="Times New Roman"/>
                <w:sz w:val="24"/>
                <w:szCs w:val="24"/>
              </w:rPr>
              <w:softHyphen/>
              <w:t>рад</w:t>
            </w:r>
            <w:r w:rsidRPr="007F02A0">
              <w:rPr>
                <w:rFonts w:ascii="Times New Roman" w:hAnsi="Times New Roman"/>
                <w:sz w:val="24"/>
                <w:szCs w:val="24"/>
              </w:rPr>
              <w:softHyphen/>
              <w:t xml:space="preserve">ке. </w:t>
            </w:r>
          </w:p>
          <w:p w14:paraId="25838EDA" w14:textId="77777777" w:rsidR="004E680F" w:rsidRPr="007F02A0" w:rsidRDefault="004E680F" w:rsidP="009C4F57">
            <w:pPr>
              <w:spacing w:after="0"/>
              <w:rPr>
                <w:rFonts w:ascii="Times New Roman" w:hAnsi="Times New Roman"/>
                <w:sz w:val="24"/>
                <w:szCs w:val="24"/>
              </w:rPr>
            </w:pPr>
            <w:r w:rsidRPr="007F02A0">
              <w:rPr>
                <w:rFonts w:ascii="Times New Roman" w:hAnsi="Times New Roman"/>
                <w:sz w:val="24"/>
                <w:szCs w:val="24"/>
              </w:rPr>
              <w:t>8.Роль нерв</w:t>
            </w:r>
            <w:r w:rsidRPr="007F02A0">
              <w:rPr>
                <w:rFonts w:ascii="Times New Roman" w:hAnsi="Times New Roman"/>
                <w:sz w:val="24"/>
                <w:szCs w:val="24"/>
              </w:rPr>
              <w:softHyphen/>
              <w:t>ной, эн</w:t>
            </w:r>
            <w:r w:rsidRPr="007F02A0">
              <w:rPr>
                <w:rFonts w:ascii="Times New Roman" w:hAnsi="Times New Roman"/>
                <w:sz w:val="24"/>
                <w:szCs w:val="24"/>
              </w:rPr>
              <w:softHyphen/>
              <w:t>док</w:t>
            </w:r>
            <w:r w:rsidRPr="007F02A0">
              <w:rPr>
                <w:rFonts w:ascii="Times New Roman" w:hAnsi="Times New Roman"/>
                <w:sz w:val="24"/>
                <w:szCs w:val="24"/>
              </w:rPr>
              <w:softHyphen/>
              <w:t>рин</w:t>
            </w:r>
            <w:r w:rsidRPr="007F02A0">
              <w:rPr>
                <w:rFonts w:ascii="Times New Roman" w:hAnsi="Times New Roman"/>
                <w:sz w:val="24"/>
                <w:szCs w:val="24"/>
              </w:rPr>
              <w:softHyphen/>
              <w:t>ной и им</w:t>
            </w:r>
            <w:r w:rsidRPr="007F02A0">
              <w:rPr>
                <w:rFonts w:ascii="Times New Roman" w:hAnsi="Times New Roman"/>
                <w:sz w:val="24"/>
                <w:szCs w:val="24"/>
              </w:rPr>
              <w:softHyphen/>
              <w:t>мун</w:t>
            </w:r>
            <w:r w:rsidRPr="007F02A0">
              <w:rPr>
                <w:rFonts w:ascii="Times New Roman" w:hAnsi="Times New Roman"/>
                <w:sz w:val="24"/>
                <w:szCs w:val="24"/>
              </w:rPr>
              <w:softHyphen/>
              <w:t>ной сис</w:t>
            </w:r>
            <w:r w:rsidRPr="007F02A0">
              <w:rPr>
                <w:rFonts w:ascii="Times New Roman" w:hAnsi="Times New Roman"/>
                <w:sz w:val="24"/>
                <w:szCs w:val="24"/>
              </w:rPr>
              <w:softHyphen/>
              <w:t>тем в раз</w:t>
            </w:r>
            <w:r w:rsidRPr="007F02A0">
              <w:rPr>
                <w:rFonts w:ascii="Times New Roman" w:hAnsi="Times New Roman"/>
                <w:sz w:val="24"/>
                <w:szCs w:val="24"/>
              </w:rPr>
              <w:softHyphen/>
              <w:t>ви</w:t>
            </w:r>
            <w:r w:rsidRPr="007F02A0">
              <w:rPr>
                <w:rFonts w:ascii="Times New Roman" w:hAnsi="Times New Roman"/>
                <w:sz w:val="24"/>
                <w:szCs w:val="24"/>
              </w:rPr>
              <w:softHyphen/>
              <w:t>тии ли</w:t>
            </w:r>
            <w:r w:rsidRPr="007F02A0">
              <w:rPr>
                <w:rFonts w:ascii="Times New Roman" w:hAnsi="Times New Roman"/>
                <w:sz w:val="24"/>
                <w:szCs w:val="24"/>
              </w:rPr>
              <w:softHyphen/>
              <w:t>хо</w:t>
            </w:r>
            <w:r w:rsidRPr="007F02A0">
              <w:rPr>
                <w:rFonts w:ascii="Times New Roman" w:hAnsi="Times New Roman"/>
                <w:sz w:val="24"/>
                <w:szCs w:val="24"/>
              </w:rPr>
              <w:softHyphen/>
              <w:t>рад</w:t>
            </w:r>
            <w:r w:rsidRPr="007F02A0">
              <w:rPr>
                <w:rFonts w:ascii="Times New Roman" w:hAnsi="Times New Roman"/>
                <w:sz w:val="24"/>
                <w:szCs w:val="24"/>
              </w:rPr>
              <w:softHyphen/>
              <w:t xml:space="preserve">ки. </w:t>
            </w:r>
          </w:p>
          <w:p w14:paraId="430C0A07" w14:textId="77777777" w:rsidR="004E680F" w:rsidRPr="007F02A0" w:rsidRDefault="004E680F" w:rsidP="009C4F57">
            <w:pPr>
              <w:spacing w:after="0"/>
              <w:rPr>
                <w:rFonts w:ascii="Times New Roman" w:hAnsi="Times New Roman"/>
                <w:sz w:val="24"/>
                <w:szCs w:val="24"/>
              </w:rPr>
            </w:pPr>
            <w:r w:rsidRPr="007F02A0">
              <w:rPr>
                <w:rFonts w:ascii="Times New Roman" w:hAnsi="Times New Roman"/>
                <w:sz w:val="24"/>
                <w:szCs w:val="24"/>
              </w:rPr>
              <w:t>9.От</w:t>
            </w:r>
            <w:r w:rsidRPr="007F02A0">
              <w:rPr>
                <w:rFonts w:ascii="Times New Roman" w:hAnsi="Times New Roman"/>
                <w:sz w:val="24"/>
                <w:szCs w:val="24"/>
              </w:rPr>
              <w:softHyphen/>
              <w:t>ли</w:t>
            </w:r>
            <w:r w:rsidRPr="007F02A0">
              <w:rPr>
                <w:rFonts w:ascii="Times New Roman" w:hAnsi="Times New Roman"/>
                <w:sz w:val="24"/>
                <w:szCs w:val="24"/>
              </w:rPr>
              <w:softHyphen/>
              <w:t>чие ли</w:t>
            </w:r>
            <w:r w:rsidRPr="007F02A0">
              <w:rPr>
                <w:rFonts w:ascii="Times New Roman" w:hAnsi="Times New Roman"/>
                <w:sz w:val="24"/>
                <w:szCs w:val="24"/>
              </w:rPr>
              <w:softHyphen/>
              <w:t>хо</w:t>
            </w:r>
            <w:r w:rsidRPr="007F02A0">
              <w:rPr>
                <w:rFonts w:ascii="Times New Roman" w:hAnsi="Times New Roman"/>
                <w:sz w:val="24"/>
                <w:szCs w:val="24"/>
              </w:rPr>
              <w:softHyphen/>
              <w:t>рад</w:t>
            </w:r>
            <w:r w:rsidRPr="007F02A0">
              <w:rPr>
                <w:rFonts w:ascii="Times New Roman" w:hAnsi="Times New Roman"/>
                <w:sz w:val="24"/>
                <w:szCs w:val="24"/>
              </w:rPr>
              <w:softHyphen/>
              <w:t>ки от ги</w:t>
            </w:r>
            <w:r w:rsidRPr="007F02A0">
              <w:rPr>
                <w:rFonts w:ascii="Times New Roman" w:hAnsi="Times New Roman"/>
                <w:sz w:val="24"/>
                <w:szCs w:val="24"/>
              </w:rPr>
              <w:softHyphen/>
              <w:t>пер</w:t>
            </w:r>
            <w:r w:rsidRPr="007F02A0">
              <w:rPr>
                <w:rFonts w:ascii="Times New Roman" w:hAnsi="Times New Roman"/>
                <w:sz w:val="24"/>
                <w:szCs w:val="24"/>
              </w:rPr>
              <w:softHyphen/>
              <w:t>тер</w:t>
            </w:r>
            <w:r w:rsidRPr="007F02A0">
              <w:rPr>
                <w:rFonts w:ascii="Times New Roman" w:hAnsi="Times New Roman"/>
                <w:sz w:val="24"/>
                <w:szCs w:val="24"/>
              </w:rPr>
              <w:softHyphen/>
              <w:t xml:space="preserve">мии. </w:t>
            </w:r>
          </w:p>
          <w:p w14:paraId="3FE9774C" w14:textId="77777777" w:rsidR="004E680F" w:rsidRPr="007F02A0" w:rsidRDefault="004E680F" w:rsidP="009C4F57">
            <w:pPr>
              <w:spacing w:after="0"/>
              <w:rPr>
                <w:rFonts w:ascii="Times New Roman" w:eastAsia="Calibri" w:hAnsi="Times New Roman"/>
                <w:sz w:val="24"/>
                <w:szCs w:val="24"/>
              </w:rPr>
            </w:pPr>
            <w:r w:rsidRPr="007F02A0">
              <w:rPr>
                <w:rFonts w:ascii="Times New Roman" w:hAnsi="Times New Roman"/>
                <w:sz w:val="24"/>
                <w:szCs w:val="24"/>
              </w:rPr>
              <w:t>10.Клиническое значение лихорадки.</w:t>
            </w:r>
          </w:p>
        </w:tc>
        <w:tc>
          <w:tcPr>
            <w:tcW w:w="634" w:type="pct"/>
            <w:vAlign w:val="center"/>
          </w:tcPr>
          <w:p w14:paraId="7A9286C2" w14:textId="77777777" w:rsidR="004E680F" w:rsidRPr="007F02A0" w:rsidRDefault="004E680F" w:rsidP="009C4F57">
            <w:pPr>
              <w:spacing w:after="0"/>
              <w:rPr>
                <w:rFonts w:ascii="Times New Roman" w:hAnsi="Times New Roman"/>
                <w:bCs/>
                <w:sz w:val="24"/>
                <w:szCs w:val="24"/>
              </w:rPr>
            </w:pPr>
            <w:r w:rsidRPr="007F02A0">
              <w:rPr>
                <w:rFonts w:ascii="Times New Roman" w:hAnsi="Times New Roman"/>
                <w:bCs/>
                <w:sz w:val="24"/>
                <w:szCs w:val="24"/>
              </w:rPr>
              <w:t>2</w:t>
            </w:r>
          </w:p>
        </w:tc>
        <w:tc>
          <w:tcPr>
            <w:tcW w:w="757" w:type="pct"/>
          </w:tcPr>
          <w:p w14:paraId="6248ACBF" w14:textId="77777777" w:rsidR="006D7B15" w:rsidRPr="007F02A0" w:rsidRDefault="006D7B15"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08</w:t>
            </w:r>
          </w:p>
          <w:p w14:paraId="1918075C" w14:textId="77777777" w:rsidR="006D7B15" w:rsidRPr="007F02A0" w:rsidRDefault="006D7B15"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49DF2472" w14:textId="77777777" w:rsidR="004E680F" w:rsidRPr="007F02A0" w:rsidRDefault="006D7B15" w:rsidP="009C4F57">
            <w:pPr>
              <w:spacing w:after="0"/>
              <w:rPr>
                <w:rFonts w:ascii="Times New Roman" w:hAnsi="Times New Roman"/>
                <w:b/>
                <w:bCs/>
                <w:sz w:val="24"/>
                <w:szCs w:val="24"/>
              </w:rPr>
            </w:pPr>
            <w:r w:rsidRPr="007F02A0">
              <w:rPr>
                <w:rFonts w:ascii="Times New Roman" w:hAnsi="Times New Roman"/>
                <w:sz w:val="24"/>
                <w:szCs w:val="24"/>
              </w:rPr>
              <w:t>ЛР 9</w:t>
            </w:r>
          </w:p>
        </w:tc>
      </w:tr>
      <w:tr w:rsidR="004E680F" w:rsidRPr="007F02A0" w14:paraId="70CF93FB" w14:textId="77777777" w:rsidTr="003D0803">
        <w:trPr>
          <w:trHeight w:val="20"/>
        </w:trPr>
        <w:tc>
          <w:tcPr>
            <w:tcW w:w="809" w:type="pct"/>
            <w:vMerge w:val="restart"/>
          </w:tcPr>
          <w:p w14:paraId="002C26CF" w14:textId="77777777" w:rsidR="004E680F" w:rsidRPr="007F02A0" w:rsidRDefault="004E680F" w:rsidP="009C4F57">
            <w:pPr>
              <w:spacing w:after="0"/>
              <w:rPr>
                <w:rFonts w:ascii="Times New Roman" w:hAnsi="Times New Roman"/>
                <w:b/>
                <w:bCs/>
                <w:sz w:val="24"/>
                <w:szCs w:val="24"/>
              </w:rPr>
            </w:pPr>
            <w:r w:rsidRPr="007F02A0">
              <w:rPr>
                <w:rFonts w:ascii="Times New Roman" w:hAnsi="Times New Roman"/>
                <w:b/>
                <w:bCs/>
                <w:sz w:val="24"/>
                <w:szCs w:val="24"/>
              </w:rPr>
              <w:t>Тема 2.6.</w:t>
            </w:r>
          </w:p>
          <w:p w14:paraId="38D97059" w14:textId="77777777" w:rsidR="004E680F" w:rsidRPr="007F02A0" w:rsidRDefault="004E680F" w:rsidP="009C4F57">
            <w:pPr>
              <w:spacing w:after="0"/>
              <w:rPr>
                <w:rFonts w:ascii="Times New Roman" w:hAnsi="Times New Roman"/>
                <w:b/>
                <w:bCs/>
                <w:sz w:val="24"/>
                <w:szCs w:val="24"/>
              </w:rPr>
            </w:pPr>
            <w:r w:rsidRPr="007F02A0">
              <w:rPr>
                <w:rFonts w:ascii="Times New Roman" w:hAnsi="Times New Roman"/>
                <w:b/>
                <w:bCs/>
                <w:sz w:val="24"/>
                <w:szCs w:val="24"/>
              </w:rPr>
              <w:t>Опухоли</w:t>
            </w:r>
          </w:p>
        </w:tc>
        <w:tc>
          <w:tcPr>
            <w:tcW w:w="2800" w:type="pct"/>
          </w:tcPr>
          <w:p w14:paraId="08B7D310" w14:textId="77777777" w:rsidR="004E680F" w:rsidRPr="007F02A0" w:rsidRDefault="004E680F" w:rsidP="009C4F57">
            <w:pPr>
              <w:spacing w:after="0"/>
              <w:rPr>
                <w:rFonts w:ascii="Times New Roman" w:eastAsia="Calibri" w:hAnsi="Times New Roman"/>
                <w:sz w:val="24"/>
                <w:szCs w:val="24"/>
              </w:rPr>
            </w:pPr>
            <w:r w:rsidRPr="007F02A0">
              <w:rPr>
                <w:rFonts w:ascii="Times New Roman" w:hAnsi="Times New Roman"/>
                <w:b/>
                <w:bCs/>
                <w:sz w:val="24"/>
                <w:szCs w:val="24"/>
              </w:rPr>
              <w:t>Содержание учебного материала</w:t>
            </w:r>
          </w:p>
        </w:tc>
        <w:tc>
          <w:tcPr>
            <w:tcW w:w="634" w:type="pct"/>
            <w:vAlign w:val="center"/>
          </w:tcPr>
          <w:p w14:paraId="0F28CEAE" w14:textId="77777777" w:rsidR="004E680F" w:rsidRPr="007F02A0" w:rsidRDefault="005B5E13" w:rsidP="009C4F57">
            <w:pPr>
              <w:spacing w:after="0"/>
              <w:rPr>
                <w:rFonts w:ascii="Times New Roman" w:hAnsi="Times New Roman"/>
                <w:bCs/>
                <w:sz w:val="24"/>
                <w:szCs w:val="24"/>
              </w:rPr>
            </w:pPr>
            <w:r w:rsidRPr="007F02A0">
              <w:rPr>
                <w:rFonts w:ascii="Times New Roman" w:hAnsi="Times New Roman"/>
                <w:bCs/>
                <w:sz w:val="24"/>
                <w:szCs w:val="24"/>
              </w:rPr>
              <w:t>2</w:t>
            </w:r>
          </w:p>
        </w:tc>
        <w:tc>
          <w:tcPr>
            <w:tcW w:w="757" w:type="pct"/>
          </w:tcPr>
          <w:p w14:paraId="2B8D8FBA" w14:textId="77777777" w:rsidR="004E680F" w:rsidRPr="007F02A0" w:rsidRDefault="004E680F" w:rsidP="009C4F57">
            <w:pPr>
              <w:spacing w:after="0"/>
              <w:rPr>
                <w:rFonts w:ascii="Times New Roman" w:hAnsi="Times New Roman"/>
                <w:b/>
                <w:bCs/>
                <w:sz w:val="24"/>
                <w:szCs w:val="24"/>
              </w:rPr>
            </w:pPr>
          </w:p>
        </w:tc>
      </w:tr>
      <w:tr w:rsidR="004E680F" w:rsidRPr="007F02A0" w14:paraId="5FEAB358" w14:textId="77777777" w:rsidTr="003D0803">
        <w:trPr>
          <w:trHeight w:val="20"/>
        </w:trPr>
        <w:tc>
          <w:tcPr>
            <w:tcW w:w="809" w:type="pct"/>
            <w:vMerge/>
          </w:tcPr>
          <w:p w14:paraId="666CF3F9" w14:textId="77777777" w:rsidR="004E680F" w:rsidRPr="007F02A0" w:rsidRDefault="004E680F" w:rsidP="009C4F57">
            <w:pPr>
              <w:spacing w:after="0"/>
              <w:rPr>
                <w:rFonts w:ascii="Times New Roman" w:hAnsi="Times New Roman"/>
                <w:b/>
                <w:bCs/>
                <w:sz w:val="24"/>
                <w:szCs w:val="24"/>
              </w:rPr>
            </w:pPr>
          </w:p>
        </w:tc>
        <w:tc>
          <w:tcPr>
            <w:tcW w:w="2800" w:type="pct"/>
          </w:tcPr>
          <w:p w14:paraId="7CD897F5" w14:textId="77777777" w:rsidR="004E680F" w:rsidRPr="007F02A0" w:rsidRDefault="004E680F" w:rsidP="009C4F57">
            <w:pPr>
              <w:spacing w:after="0"/>
              <w:rPr>
                <w:rFonts w:ascii="Times New Roman" w:hAnsi="Times New Roman"/>
                <w:sz w:val="24"/>
                <w:szCs w:val="24"/>
              </w:rPr>
            </w:pPr>
            <w:r w:rsidRPr="007F02A0">
              <w:rPr>
                <w:rFonts w:ascii="Times New Roman" w:hAnsi="Times New Roman"/>
                <w:sz w:val="24"/>
                <w:szCs w:val="24"/>
              </w:rPr>
              <w:t>1.Опу</w:t>
            </w:r>
            <w:r w:rsidRPr="007F02A0">
              <w:rPr>
                <w:rFonts w:ascii="Times New Roman" w:hAnsi="Times New Roman"/>
                <w:sz w:val="24"/>
                <w:szCs w:val="24"/>
              </w:rPr>
              <w:softHyphen/>
              <w:t>хо</w:t>
            </w:r>
            <w:r w:rsidRPr="007F02A0">
              <w:rPr>
                <w:rFonts w:ascii="Times New Roman" w:hAnsi="Times New Roman"/>
                <w:sz w:val="24"/>
                <w:szCs w:val="24"/>
              </w:rPr>
              <w:softHyphen/>
              <w:t>ли. Ха</w:t>
            </w:r>
            <w:r w:rsidRPr="007F02A0">
              <w:rPr>
                <w:rFonts w:ascii="Times New Roman" w:hAnsi="Times New Roman"/>
                <w:sz w:val="24"/>
                <w:szCs w:val="24"/>
              </w:rPr>
              <w:softHyphen/>
              <w:t>рак</w:t>
            </w:r>
            <w:r w:rsidRPr="007F02A0">
              <w:rPr>
                <w:rFonts w:ascii="Times New Roman" w:hAnsi="Times New Roman"/>
                <w:sz w:val="24"/>
                <w:szCs w:val="24"/>
              </w:rPr>
              <w:softHyphen/>
              <w:t>те</w:t>
            </w:r>
            <w:r w:rsidRPr="007F02A0">
              <w:rPr>
                <w:rFonts w:ascii="Times New Roman" w:hAnsi="Times New Roman"/>
                <w:sz w:val="24"/>
                <w:szCs w:val="24"/>
              </w:rPr>
              <w:softHyphen/>
              <w:t>ри</w:t>
            </w:r>
            <w:r w:rsidRPr="007F02A0">
              <w:rPr>
                <w:rFonts w:ascii="Times New Roman" w:hAnsi="Times New Roman"/>
                <w:sz w:val="24"/>
                <w:szCs w:val="24"/>
              </w:rPr>
              <w:softHyphen/>
              <w:t>сти</w:t>
            </w:r>
            <w:r w:rsidRPr="007F02A0">
              <w:rPr>
                <w:rFonts w:ascii="Times New Roman" w:hAnsi="Times New Roman"/>
                <w:sz w:val="24"/>
                <w:szCs w:val="24"/>
              </w:rPr>
              <w:softHyphen/>
              <w:t>ка опу</w:t>
            </w:r>
            <w:r w:rsidRPr="007F02A0">
              <w:rPr>
                <w:rFonts w:ascii="Times New Roman" w:hAnsi="Times New Roman"/>
                <w:sz w:val="24"/>
                <w:szCs w:val="24"/>
              </w:rPr>
              <w:softHyphen/>
              <w:t>хо</w:t>
            </w:r>
            <w:r w:rsidRPr="007F02A0">
              <w:rPr>
                <w:rFonts w:ascii="Times New Roman" w:hAnsi="Times New Roman"/>
                <w:sz w:val="24"/>
                <w:szCs w:val="24"/>
              </w:rPr>
              <w:softHyphen/>
              <w:t>ле</w:t>
            </w:r>
            <w:r w:rsidRPr="007F02A0">
              <w:rPr>
                <w:rFonts w:ascii="Times New Roman" w:hAnsi="Times New Roman"/>
                <w:sz w:val="24"/>
                <w:szCs w:val="24"/>
              </w:rPr>
              <w:softHyphen/>
              <w:t>во</w:t>
            </w:r>
            <w:r w:rsidRPr="007F02A0">
              <w:rPr>
                <w:rFonts w:ascii="Times New Roman" w:hAnsi="Times New Roman"/>
                <w:sz w:val="24"/>
                <w:szCs w:val="24"/>
              </w:rPr>
              <w:softHyphen/>
              <w:t>го про</w:t>
            </w:r>
            <w:r w:rsidRPr="007F02A0">
              <w:rPr>
                <w:rFonts w:ascii="Times New Roman" w:hAnsi="Times New Roman"/>
                <w:sz w:val="24"/>
                <w:szCs w:val="24"/>
              </w:rPr>
              <w:softHyphen/>
              <w:t>цес</w:t>
            </w:r>
            <w:r w:rsidRPr="007F02A0">
              <w:rPr>
                <w:rFonts w:ascii="Times New Roman" w:hAnsi="Times New Roman"/>
                <w:sz w:val="24"/>
                <w:szCs w:val="24"/>
              </w:rPr>
              <w:softHyphen/>
              <w:t>са. Фак</w:t>
            </w:r>
            <w:r w:rsidRPr="007F02A0">
              <w:rPr>
                <w:rFonts w:ascii="Times New Roman" w:hAnsi="Times New Roman"/>
                <w:sz w:val="24"/>
                <w:szCs w:val="24"/>
              </w:rPr>
              <w:softHyphen/>
              <w:t>то</w:t>
            </w:r>
            <w:r w:rsidRPr="007F02A0">
              <w:rPr>
                <w:rFonts w:ascii="Times New Roman" w:hAnsi="Times New Roman"/>
                <w:sz w:val="24"/>
                <w:szCs w:val="24"/>
              </w:rPr>
              <w:softHyphen/>
              <w:t>ры рис</w:t>
            </w:r>
            <w:r w:rsidRPr="007F02A0">
              <w:rPr>
                <w:rFonts w:ascii="Times New Roman" w:hAnsi="Times New Roman"/>
                <w:sz w:val="24"/>
                <w:szCs w:val="24"/>
              </w:rPr>
              <w:softHyphen/>
              <w:t>ка опу</w:t>
            </w:r>
            <w:r w:rsidRPr="007F02A0">
              <w:rPr>
                <w:rFonts w:ascii="Times New Roman" w:hAnsi="Times New Roman"/>
                <w:sz w:val="24"/>
                <w:szCs w:val="24"/>
              </w:rPr>
              <w:softHyphen/>
              <w:t>хо</w:t>
            </w:r>
            <w:r w:rsidRPr="007F02A0">
              <w:rPr>
                <w:rFonts w:ascii="Times New Roman" w:hAnsi="Times New Roman"/>
                <w:sz w:val="24"/>
                <w:szCs w:val="24"/>
              </w:rPr>
              <w:softHyphen/>
              <w:t>ле</w:t>
            </w:r>
            <w:r w:rsidRPr="007F02A0">
              <w:rPr>
                <w:rFonts w:ascii="Times New Roman" w:hAnsi="Times New Roman"/>
                <w:sz w:val="24"/>
                <w:szCs w:val="24"/>
              </w:rPr>
              <w:softHyphen/>
              <w:t>во</w:t>
            </w:r>
            <w:r w:rsidRPr="007F02A0">
              <w:rPr>
                <w:rFonts w:ascii="Times New Roman" w:hAnsi="Times New Roman"/>
                <w:sz w:val="24"/>
                <w:szCs w:val="24"/>
              </w:rPr>
              <w:softHyphen/>
              <w:t>го про</w:t>
            </w:r>
            <w:r w:rsidRPr="007F02A0">
              <w:rPr>
                <w:rFonts w:ascii="Times New Roman" w:hAnsi="Times New Roman"/>
                <w:sz w:val="24"/>
                <w:szCs w:val="24"/>
              </w:rPr>
              <w:softHyphen/>
              <w:t>цес</w:t>
            </w:r>
            <w:r w:rsidRPr="007F02A0">
              <w:rPr>
                <w:rFonts w:ascii="Times New Roman" w:hAnsi="Times New Roman"/>
                <w:sz w:val="24"/>
                <w:szCs w:val="24"/>
              </w:rPr>
              <w:softHyphen/>
              <w:t xml:space="preserve">са. </w:t>
            </w:r>
          </w:p>
          <w:p w14:paraId="1C4A7F8D" w14:textId="77777777" w:rsidR="004E680F" w:rsidRPr="007F02A0" w:rsidRDefault="004E680F" w:rsidP="009C4F57">
            <w:pPr>
              <w:spacing w:after="0"/>
              <w:rPr>
                <w:rFonts w:ascii="Times New Roman" w:hAnsi="Times New Roman"/>
                <w:sz w:val="24"/>
                <w:szCs w:val="24"/>
              </w:rPr>
            </w:pPr>
            <w:r w:rsidRPr="007F02A0">
              <w:rPr>
                <w:rFonts w:ascii="Times New Roman" w:hAnsi="Times New Roman"/>
                <w:sz w:val="24"/>
                <w:szCs w:val="24"/>
              </w:rPr>
              <w:t>2.Пре</w:t>
            </w:r>
            <w:r w:rsidRPr="007F02A0">
              <w:rPr>
                <w:rFonts w:ascii="Times New Roman" w:hAnsi="Times New Roman"/>
                <w:sz w:val="24"/>
                <w:szCs w:val="24"/>
              </w:rPr>
              <w:softHyphen/>
              <w:t>до</w:t>
            </w:r>
            <w:r w:rsidRPr="007F02A0">
              <w:rPr>
                <w:rFonts w:ascii="Times New Roman" w:hAnsi="Times New Roman"/>
                <w:sz w:val="24"/>
                <w:szCs w:val="24"/>
              </w:rPr>
              <w:softHyphen/>
              <w:t>пу</w:t>
            </w:r>
            <w:r w:rsidRPr="007F02A0">
              <w:rPr>
                <w:rFonts w:ascii="Times New Roman" w:hAnsi="Times New Roman"/>
                <w:sz w:val="24"/>
                <w:szCs w:val="24"/>
              </w:rPr>
              <w:softHyphen/>
              <w:t>хо</w:t>
            </w:r>
            <w:r w:rsidRPr="007F02A0">
              <w:rPr>
                <w:rFonts w:ascii="Times New Roman" w:hAnsi="Times New Roman"/>
                <w:sz w:val="24"/>
                <w:szCs w:val="24"/>
              </w:rPr>
              <w:softHyphen/>
              <w:t>ле</w:t>
            </w:r>
            <w:r w:rsidRPr="007F02A0">
              <w:rPr>
                <w:rFonts w:ascii="Times New Roman" w:hAnsi="Times New Roman"/>
                <w:sz w:val="24"/>
                <w:szCs w:val="24"/>
              </w:rPr>
              <w:softHyphen/>
              <w:t>вые (пред</w:t>
            </w:r>
            <w:r w:rsidRPr="007F02A0">
              <w:rPr>
                <w:rFonts w:ascii="Times New Roman" w:hAnsi="Times New Roman"/>
                <w:sz w:val="24"/>
                <w:szCs w:val="24"/>
              </w:rPr>
              <w:softHyphen/>
              <w:t>ра</w:t>
            </w:r>
            <w:r w:rsidRPr="007F02A0">
              <w:rPr>
                <w:rFonts w:ascii="Times New Roman" w:hAnsi="Times New Roman"/>
                <w:sz w:val="24"/>
                <w:szCs w:val="24"/>
              </w:rPr>
              <w:softHyphen/>
              <w:t>ко</w:t>
            </w:r>
            <w:r w:rsidRPr="007F02A0">
              <w:rPr>
                <w:rFonts w:ascii="Times New Roman" w:hAnsi="Times New Roman"/>
                <w:sz w:val="24"/>
                <w:szCs w:val="24"/>
              </w:rPr>
              <w:softHyphen/>
              <w:t>вые) со</w:t>
            </w:r>
            <w:r w:rsidRPr="007F02A0">
              <w:rPr>
                <w:rFonts w:ascii="Times New Roman" w:hAnsi="Times New Roman"/>
                <w:sz w:val="24"/>
                <w:szCs w:val="24"/>
              </w:rPr>
              <w:softHyphen/>
              <w:t>стоя</w:t>
            </w:r>
            <w:r w:rsidRPr="007F02A0">
              <w:rPr>
                <w:rFonts w:ascii="Times New Roman" w:hAnsi="Times New Roman"/>
                <w:sz w:val="24"/>
                <w:szCs w:val="24"/>
              </w:rPr>
              <w:softHyphen/>
              <w:t>ния и из</w:t>
            </w:r>
            <w:r w:rsidRPr="007F02A0">
              <w:rPr>
                <w:rFonts w:ascii="Times New Roman" w:hAnsi="Times New Roman"/>
                <w:sz w:val="24"/>
                <w:szCs w:val="24"/>
              </w:rPr>
              <w:softHyphen/>
              <w:t>ме</w:t>
            </w:r>
            <w:r w:rsidRPr="007F02A0">
              <w:rPr>
                <w:rFonts w:ascii="Times New Roman" w:hAnsi="Times New Roman"/>
                <w:sz w:val="24"/>
                <w:szCs w:val="24"/>
              </w:rPr>
              <w:softHyphen/>
              <w:t>не</w:t>
            </w:r>
            <w:r w:rsidRPr="007F02A0">
              <w:rPr>
                <w:rFonts w:ascii="Times New Roman" w:hAnsi="Times New Roman"/>
                <w:sz w:val="24"/>
                <w:szCs w:val="24"/>
              </w:rPr>
              <w:softHyphen/>
              <w:t>ния, их сущ</w:t>
            </w:r>
            <w:r w:rsidRPr="007F02A0">
              <w:rPr>
                <w:rFonts w:ascii="Times New Roman" w:hAnsi="Times New Roman"/>
                <w:sz w:val="24"/>
                <w:szCs w:val="24"/>
              </w:rPr>
              <w:softHyphen/>
              <w:t>ность и мор</w:t>
            </w:r>
            <w:r w:rsidRPr="007F02A0">
              <w:rPr>
                <w:rFonts w:ascii="Times New Roman" w:hAnsi="Times New Roman"/>
                <w:sz w:val="24"/>
                <w:szCs w:val="24"/>
              </w:rPr>
              <w:softHyphen/>
              <w:t>фо</w:t>
            </w:r>
            <w:r w:rsidRPr="007F02A0">
              <w:rPr>
                <w:rFonts w:ascii="Times New Roman" w:hAnsi="Times New Roman"/>
                <w:sz w:val="24"/>
                <w:szCs w:val="24"/>
              </w:rPr>
              <w:softHyphen/>
              <w:t>ло</w:t>
            </w:r>
            <w:r w:rsidRPr="007F02A0">
              <w:rPr>
                <w:rFonts w:ascii="Times New Roman" w:hAnsi="Times New Roman"/>
                <w:sz w:val="24"/>
                <w:szCs w:val="24"/>
              </w:rPr>
              <w:softHyphen/>
              <w:t>ги</w:t>
            </w:r>
            <w:r w:rsidRPr="007F02A0">
              <w:rPr>
                <w:rFonts w:ascii="Times New Roman" w:hAnsi="Times New Roman"/>
                <w:sz w:val="24"/>
                <w:szCs w:val="24"/>
              </w:rPr>
              <w:softHyphen/>
              <w:t>че</w:t>
            </w:r>
            <w:r w:rsidRPr="007F02A0">
              <w:rPr>
                <w:rFonts w:ascii="Times New Roman" w:hAnsi="Times New Roman"/>
                <w:sz w:val="24"/>
                <w:szCs w:val="24"/>
              </w:rPr>
              <w:softHyphen/>
              <w:t>ская ха</w:t>
            </w:r>
            <w:r w:rsidRPr="007F02A0">
              <w:rPr>
                <w:rFonts w:ascii="Times New Roman" w:hAnsi="Times New Roman"/>
                <w:sz w:val="24"/>
                <w:szCs w:val="24"/>
              </w:rPr>
              <w:softHyphen/>
              <w:t>рак</w:t>
            </w:r>
            <w:r w:rsidRPr="007F02A0">
              <w:rPr>
                <w:rFonts w:ascii="Times New Roman" w:hAnsi="Times New Roman"/>
                <w:sz w:val="24"/>
                <w:szCs w:val="24"/>
              </w:rPr>
              <w:softHyphen/>
              <w:t>те</w:t>
            </w:r>
            <w:r w:rsidRPr="007F02A0">
              <w:rPr>
                <w:rFonts w:ascii="Times New Roman" w:hAnsi="Times New Roman"/>
                <w:sz w:val="24"/>
                <w:szCs w:val="24"/>
              </w:rPr>
              <w:softHyphen/>
              <w:t>ри</w:t>
            </w:r>
            <w:r w:rsidRPr="007F02A0">
              <w:rPr>
                <w:rFonts w:ascii="Times New Roman" w:hAnsi="Times New Roman"/>
                <w:sz w:val="24"/>
                <w:szCs w:val="24"/>
              </w:rPr>
              <w:softHyphen/>
              <w:t>сти</w:t>
            </w:r>
            <w:r w:rsidRPr="007F02A0">
              <w:rPr>
                <w:rFonts w:ascii="Times New Roman" w:hAnsi="Times New Roman"/>
                <w:sz w:val="24"/>
                <w:szCs w:val="24"/>
              </w:rPr>
              <w:softHyphen/>
              <w:t>ка.</w:t>
            </w:r>
          </w:p>
          <w:p w14:paraId="710C0D46" w14:textId="77777777" w:rsidR="004E680F" w:rsidRPr="007F02A0" w:rsidRDefault="004E680F" w:rsidP="009C4F57">
            <w:pPr>
              <w:spacing w:after="0"/>
              <w:rPr>
                <w:rFonts w:ascii="Times New Roman" w:hAnsi="Times New Roman"/>
                <w:sz w:val="24"/>
                <w:szCs w:val="24"/>
              </w:rPr>
            </w:pPr>
            <w:r w:rsidRPr="007F02A0">
              <w:rPr>
                <w:rFonts w:ascii="Times New Roman" w:hAnsi="Times New Roman"/>
                <w:sz w:val="24"/>
                <w:szCs w:val="24"/>
              </w:rPr>
              <w:t>3.Этио</w:t>
            </w:r>
            <w:r w:rsidRPr="007F02A0">
              <w:rPr>
                <w:rFonts w:ascii="Times New Roman" w:hAnsi="Times New Roman"/>
                <w:sz w:val="24"/>
                <w:szCs w:val="24"/>
              </w:rPr>
              <w:softHyphen/>
              <w:t>ло</w:t>
            </w:r>
            <w:r w:rsidRPr="007F02A0">
              <w:rPr>
                <w:rFonts w:ascii="Times New Roman" w:hAnsi="Times New Roman"/>
                <w:sz w:val="24"/>
                <w:szCs w:val="24"/>
              </w:rPr>
              <w:softHyphen/>
              <w:t>гия и па</w:t>
            </w:r>
            <w:r w:rsidRPr="007F02A0">
              <w:rPr>
                <w:rFonts w:ascii="Times New Roman" w:hAnsi="Times New Roman"/>
                <w:sz w:val="24"/>
                <w:szCs w:val="24"/>
              </w:rPr>
              <w:softHyphen/>
              <w:t>то</w:t>
            </w:r>
            <w:r w:rsidRPr="007F02A0">
              <w:rPr>
                <w:rFonts w:ascii="Times New Roman" w:hAnsi="Times New Roman"/>
                <w:sz w:val="24"/>
                <w:szCs w:val="24"/>
              </w:rPr>
              <w:softHyphen/>
              <w:t>ге</w:t>
            </w:r>
            <w:r w:rsidRPr="007F02A0">
              <w:rPr>
                <w:rFonts w:ascii="Times New Roman" w:hAnsi="Times New Roman"/>
                <w:sz w:val="24"/>
                <w:szCs w:val="24"/>
              </w:rPr>
              <w:softHyphen/>
              <w:t>нез опу</w:t>
            </w:r>
            <w:r w:rsidRPr="007F02A0">
              <w:rPr>
                <w:rFonts w:ascii="Times New Roman" w:hAnsi="Times New Roman"/>
                <w:sz w:val="24"/>
                <w:szCs w:val="24"/>
              </w:rPr>
              <w:softHyphen/>
              <w:t>хо</w:t>
            </w:r>
            <w:r w:rsidRPr="007F02A0">
              <w:rPr>
                <w:rFonts w:ascii="Times New Roman" w:hAnsi="Times New Roman"/>
                <w:sz w:val="24"/>
                <w:szCs w:val="24"/>
              </w:rPr>
              <w:softHyphen/>
              <w:t>лей. Кан</w:t>
            </w:r>
            <w:r w:rsidRPr="007F02A0">
              <w:rPr>
                <w:rFonts w:ascii="Times New Roman" w:hAnsi="Times New Roman"/>
                <w:sz w:val="24"/>
                <w:szCs w:val="24"/>
              </w:rPr>
              <w:softHyphen/>
              <w:t>це</w:t>
            </w:r>
            <w:r w:rsidRPr="007F02A0">
              <w:rPr>
                <w:rFonts w:ascii="Times New Roman" w:hAnsi="Times New Roman"/>
                <w:sz w:val="24"/>
                <w:szCs w:val="24"/>
              </w:rPr>
              <w:softHyphen/>
              <w:t>ро</w:t>
            </w:r>
            <w:r w:rsidRPr="007F02A0">
              <w:rPr>
                <w:rFonts w:ascii="Times New Roman" w:hAnsi="Times New Roman"/>
                <w:sz w:val="24"/>
                <w:szCs w:val="24"/>
              </w:rPr>
              <w:softHyphen/>
              <w:t>ген</w:t>
            </w:r>
            <w:r w:rsidRPr="007F02A0">
              <w:rPr>
                <w:rFonts w:ascii="Times New Roman" w:hAnsi="Times New Roman"/>
                <w:sz w:val="24"/>
                <w:szCs w:val="24"/>
              </w:rPr>
              <w:softHyphen/>
              <w:t>ные аген</w:t>
            </w:r>
            <w:r w:rsidRPr="007F02A0">
              <w:rPr>
                <w:rFonts w:ascii="Times New Roman" w:hAnsi="Times New Roman"/>
                <w:sz w:val="24"/>
                <w:szCs w:val="24"/>
              </w:rPr>
              <w:softHyphen/>
              <w:t xml:space="preserve">ты. </w:t>
            </w:r>
          </w:p>
          <w:p w14:paraId="76663A73" w14:textId="77777777" w:rsidR="004E680F" w:rsidRPr="007F02A0" w:rsidRDefault="004E680F" w:rsidP="009C4F57">
            <w:pPr>
              <w:spacing w:after="0"/>
              <w:rPr>
                <w:rFonts w:ascii="Times New Roman" w:hAnsi="Times New Roman"/>
                <w:sz w:val="24"/>
                <w:szCs w:val="24"/>
              </w:rPr>
            </w:pPr>
            <w:r w:rsidRPr="007F02A0">
              <w:rPr>
                <w:rFonts w:ascii="Times New Roman" w:hAnsi="Times New Roman"/>
                <w:sz w:val="24"/>
                <w:szCs w:val="24"/>
              </w:rPr>
              <w:t>4.Ос</w:t>
            </w:r>
            <w:r w:rsidRPr="007F02A0">
              <w:rPr>
                <w:rFonts w:ascii="Times New Roman" w:hAnsi="Times New Roman"/>
                <w:sz w:val="24"/>
                <w:szCs w:val="24"/>
              </w:rPr>
              <w:softHyphen/>
              <w:t>нов</w:t>
            </w:r>
            <w:r w:rsidRPr="007F02A0">
              <w:rPr>
                <w:rFonts w:ascii="Times New Roman" w:hAnsi="Times New Roman"/>
                <w:sz w:val="24"/>
                <w:szCs w:val="24"/>
              </w:rPr>
              <w:softHyphen/>
              <w:t>ные свой</w:t>
            </w:r>
            <w:r w:rsidRPr="007F02A0">
              <w:rPr>
                <w:rFonts w:ascii="Times New Roman" w:hAnsi="Times New Roman"/>
                <w:sz w:val="24"/>
                <w:szCs w:val="24"/>
              </w:rPr>
              <w:softHyphen/>
              <w:t>ст</w:t>
            </w:r>
            <w:r w:rsidRPr="007F02A0">
              <w:rPr>
                <w:rFonts w:ascii="Times New Roman" w:hAnsi="Times New Roman"/>
                <w:sz w:val="24"/>
                <w:szCs w:val="24"/>
              </w:rPr>
              <w:softHyphen/>
              <w:t>ва опу</w:t>
            </w:r>
            <w:r w:rsidRPr="007F02A0">
              <w:rPr>
                <w:rFonts w:ascii="Times New Roman" w:hAnsi="Times New Roman"/>
                <w:sz w:val="24"/>
                <w:szCs w:val="24"/>
              </w:rPr>
              <w:softHyphen/>
              <w:t>хо</w:t>
            </w:r>
            <w:r w:rsidRPr="007F02A0">
              <w:rPr>
                <w:rFonts w:ascii="Times New Roman" w:hAnsi="Times New Roman"/>
                <w:sz w:val="24"/>
                <w:szCs w:val="24"/>
              </w:rPr>
              <w:softHyphen/>
              <w:t>ли.</w:t>
            </w:r>
            <w:r w:rsidR="00F13493" w:rsidRPr="007F02A0">
              <w:rPr>
                <w:rFonts w:ascii="Times New Roman" w:hAnsi="Times New Roman"/>
                <w:sz w:val="24"/>
                <w:szCs w:val="24"/>
              </w:rPr>
              <w:t xml:space="preserve"> </w:t>
            </w:r>
            <w:r w:rsidRPr="007F02A0">
              <w:rPr>
                <w:rFonts w:ascii="Times New Roman" w:hAnsi="Times New Roman"/>
                <w:sz w:val="24"/>
                <w:szCs w:val="24"/>
              </w:rPr>
              <w:t>Морфогенез опухоли. Морфологический атипизм. Ви</w:t>
            </w:r>
            <w:r w:rsidRPr="007F02A0">
              <w:rPr>
                <w:rFonts w:ascii="Times New Roman" w:hAnsi="Times New Roman"/>
                <w:sz w:val="24"/>
                <w:szCs w:val="24"/>
              </w:rPr>
              <w:softHyphen/>
              <w:t>ды рос</w:t>
            </w:r>
            <w:r w:rsidRPr="007F02A0">
              <w:rPr>
                <w:rFonts w:ascii="Times New Roman" w:hAnsi="Times New Roman"/>
                <w:sz w:val="24"/>
                <w:szCs w:val="24"/>
              </w:rPr>
              <w:softHyphen/>
              <w:t>та опу</w:t>
            </w:r>
            <w:r w:rsidRPr="007F02A0">
              <w:rPr>
                <w:rFonts w:ascii="Times New Roman" w:hAnsi="Times New Roman"/>
                <w:sz w:val="24"/>
                <w:szCs w:val="24"/>
              </w:rPr>
              <w:softHyphen/>
              <w:t>хо</w:t>
            </w:r>
            <w:r w:rsidRPr="007F02A0">
              <w:rPr>
                <w:rFonts w:ascii="Times New Roman" w:hAnsi="Times New Roman"/>
                <w:sz w:val="24"/>
                <w:szCs w:val="24"/>
              </w:rPr>
              <w:softHyphen/>
              <w:t>ли.</w:t>
            </w:r>
          </w:p>
          <w:p w14:paraId="4ADD5014" w14:textId="77777777" w:rsidR="004E680F" w:rsidRPr="007F02A0" w:rsidRDefault="004E680F" w:rsidP="009C4F57">
            <w:pPr>
              <w:spacing w:after="0"/>
              <w:rPr>
                <w:rFonts w:ascii="Times New Roman" w:hAnsi="Times New Roman"/>
                <w:sz w:val="24"/>
                <w:szCs w:val="24"/>
              </w:rPr>
            </w:pPr>
            <w:r w:rsidRPr="007F02A0">
              <w:rPr>
                <w:rFonts w:ascii="Times New Roman" w:hAnsi="Times New Roman"/>
                <w:sz w:val="24"/>
                <w:szCs w:val="24"/>
              </w:rPr>
              <w:t>5.Доб</w:t>
            </w:r>
            <w:r w:rsidRPr="007F02A0">
              <w:rPr>
                <w:rFonts w:ascii="Times New Roman" w:hAnsi="Times New Roman"/>
                <w:sz w:val="24"/>
                <w:szCs w:val="24"/>
              </w:rPr>
              <w:softHyphen/>
              <w:t>ро</w:t>
            </w:r>
            <w:r w:rsidRPr="007F02A0">
              <w:rPr>
                <w:rFonts w:ascii="Times New Roman" w:hAnsi="Times New Roman"/>
                <w:sz w:val="24"/>
                <w:szCs w:val="24"/>
              </w:rPr>
              <w:softHyphen/>
              <w:t>ка</w:t>
            </w:r>
            <w:r w:rsidRPr="007F02A0">
              <w:rPr>
                <w:rFonts w:ascii="Times New Roman" w:hAnsi="Times New Roman"/>
                <w:sz w:val="24"/>
                <w:szCs w:val="24"/>
              </w:rPr>
              <w:softHyphen/>
              <w:t>че</w:t>
            </w:r>
            <w:r w:rsidRPr="007F02A0">
              <w:rPr>
                <w:rFonts w:ascii="Times New Roman" w:hAnsi="Times New Roman"/>
                <w:sz w:val="24"/>
                <w:szCs w:val="24"/>
              </w:rPr>
              <w:softHyphen/>
              <w:t>ст</w:t>
            </w:r>
            <w:r w:rsidRPr="007F02A0">
              <w:rPr>
                <w:rFonts w:ascii="Times New Roman" w:hAnsi="Times New Roman"/>
                <w:sz w:val="24"/>
                <w:szCs w:val="24"/>
              </w:rPr>
              <w:softHyphen/>
              <w:t>вен</w:t>
            </w:r>
            <w:r w:rsidRPr="007F02A0">
              <w:rPr>
                <w:rFonts w:ascii="Times New Roman" w:hAnsi="Times New Roman"/>
                <w:sz w:val="24"/>
                <w:szCs w:val="24"/>
              </w:rPr>
              <w:softHyphen/>
              <w:t>ные и зло</w:t>
            </w:r>
            <w:r w:rsidRPr="007F02A0">
              <w:rPr>
                <w:rFonts w:ascii="Times New Roman" w:hAnsi="Times New Roman"/>
                <w:sz w:val="24"/>
                <w:szCs w:val="24"/>
              </w:rPr>
              <w:softHyphen/>
              <w:t>ка</w:t>
            </w:r>
            <w:r w:rsidRPr="007F02A0">
              <w:rPr>
                <w:rFonts w:ascii="Times New Roman" w:hAnsi="Times New Roman"/>
                <w:sz w:val="24"/>
                <w:szCs w:val="24"/>
              </w:rPr>
              <w:softHyphen/>
              <w:t>че</w:t>
            </w:r>
            <w:r w:rsidRPr="007F02A0">
              <w:rPr>
                <w:rFonts w:ascii="Times New Roman" w:hAnsi="Times New Roman"/>
                <w:sz w:val="24"/>
                <w:szCs w:val="24"/>
              </w:rPr>
              <w:softHyphen/>
              <w:t>ст</w:t>
            </w:r>
            <w:r w:rsidRPr="007F02A0">
              <w:rPr>
                <w:rFonts w:ascii="Times New Roman" w:hAnsi="Times New Roman"/>
                <w:sz w:val="24"/>
                <w:szCs w:val="24"/>
              </w:rPr>
              <w:softHyphen/>
              <w:t>вен</w:t>
            </w:r>
            <w:r w:rsidRPr="007F02A0">
              <w:rPr>
                <w:rFonts w:ascii="Times New Roman" w:hAnsi="Times New Roman"/>
                <w:sz w:val="24"/>
                <w:szCs w:val="24"/>
              </w:rPr>
              <w:softHyphen/>
              <w:t>ные опу</w:t>
            </w:r>
            <w:r w:rsidRPr="007F02A0">
              <w:rPr>
                <w:rFonts w:ascii="Times New Roman" w:hAnsi="Times New Roman"/>
                <w:sz w:val="24"/>
                <w:szCs w:val="24"/>
              </w:rPr>
              <w:softHyphen/>
              <w:t>хо</w:t>
            </w:r>
            <w:r w:rsidRPr="007F02A0">
              <w:rPr>
                <w:rFonts w:ascii="Times New Roman" w:hAnsi="Times New Roman"/>
                <w:sz w:val="24"/>
                <w:szCs w:val="24"/>
              </w:rPr>
              <w:softHyphen/>
              <w:t>ли: раз</w:t>
            </w:r>
            <w:r w:rsidRPr="007F02A0">
              <w:rPr>
                <w:rFonts w:ascii="Times New Roman" w:hAnsi="Times New Roman"/>
                <w:sz w:val="24"/>
                <w:szCs w:val="24"/>
              </w:rPr>
              <w:softHyphen/>
              <w:t>но</w:t>
            </w:r>
            <w:r w:rsidRPr="007F02A0">
              <w:rPr>
                <w:rFonts w:ascii="Times New Roman" w:hAnsi="Times New Roman"/>
                <w:sz w:val="24"/>
                <w:szCs w:val="24"/>
              </w:rPr>
              <w:softHyphen/>
              <w:t>вид</w:t>
            </w:r>
            <w:r w:rsidRPr="007F02A0">
              <w:rPr>
                <w:rFonts w:ascii="Times New Roman" w:hAnsi="Times New Roman"/>
                <w:sz w:val="24"/>
                <w:szCs w:val="24"/>
              </w:rPr>
              <w:softHyphen/>
              <w:t>но</w:t>
            </w:r>
            <w:r w:rsidRPr="007F02A0">
              <w:rPr>
                <w:rFonts w:ascii="Times New Roman" w:hAnsi="Times New Roman"/>
                <w:sz w:val="24"/>
                <w:szCs w:val="24"/>
              </w:rPr>
              <w:softHyphen/>
              <w:t>сти и срав</w:t>
            </w:r>
            <w:r w:rsidRPr="007F02A0">
              <w:rPr>
                <w:rFonts w:ascii="Times New Roman" w:hAnsi="Times New Roman"/>
                <w:sz w:val="24"/>
                <w:szCs w:val="24"/>
              </w:rPr>
              <w:softHyphen/>
              <w:t>ни</w:t>
            </w:r>
            <w:r w:rsidRPr="007F02A0">
              <w:rPr>
                <w:rFonts w:ascii="Times New Roman" w:hAnsi="Times New Roman"/>
                <w:sz w:val="24"/>
                <w:szCs w:val="24"/>
              </w:rPr>
              <w:softHyphen/>
              <w:t>тель</w:t>
            </w:r>
            <w:r w:rsidRPr="007F02A0">
              <w:rPr>
                <w:rFonts w:ascii="Times New Roman" w:hAnsi="Times New Roman"/>
                <w:sz w:val="24"/>
                <w:szCs w:val="24"/>
              </w:rPr>
              <w:softHyphen/>
              <w:t>ная ха</w:t>
            </w:r>
            <w:r w:rsidRPr="007F02A0">
              <w:rPr>
                <w:rFonts w:ascii="Times New Roman" w:hAnsi="Times New Roman"/>
                <w:sz w:val="24"/>
                <w:szCs w:val="24"/>
              </w:rPr>
              <w:softHyphen/>
              <w:t>рак</w:t>
            </w:r>
            <w:r w:rsidRPr="007F02A0">
              <w:rPr>
                <w:rFonts w:ascii="Times New Roman" w:hAnsi="Times New Roman"/>
                <w:sz w:val="24"/>
                <w:szCs w:val="24"/>
              </w:rPr>
              <w:softHyphen/>
              <w:t>те</w:t>
            </w:r>
            <w:r w:rsidRPr="007F02A0">
              <w:rPr>
                <w:rFonts w:ascii="Times New Roman" w:hAnsi="Times New Roman"/>
                <w:sz w:val="24"/>
                <w:szCs w:val="24"/>
              </w:rPr>
              <w:softHyphen/>
              <w:t>ри</w:t>
            </w:r>
            <w:r w:rsidRPr="007F02A0">
              <w:rPr>
                <w:rFonts w:ascii="Times New Roman" w:hAnsi="Times New Roman"/>
                <w:sz w:val="24"/>
                <w:szCs w:val="24"/>
              </w:rPr>
              <w:softHyphen/>
              <w:t>сти</w:t>
            </w:r>
            <w:r w:rsidRPr="007F02A0">
              <w:rPr>
                <w:rFonts w:ascii="Times New Roman" w:hAnsi="Times New Roman"/>
                <w:sz w:val="24"/>
                <w:szCs w:val="24"/>
              </w:rPr>
              <w:softHyphen/>
              <w:t xml:space="preserve">ка. </w:t>
            </w:r>
          </w:p>
          <w:p w14:paraId="2755E450" w14:textId="77777777" w:rsidR="004E680F" w:rsidRPr="007F02A0" w:rsidRDefault="004E680F" w:rsidP="009C4F57">
            <w:pPr>
              <w:spacing w:after="0"/>
              <w:rPr>
                <w:rFonts w:ascii="Times New Roman" w:hAnsi="Times New Roman"/>
                <w:sz w:val="24"/>
                <w:szCs w:val="24"/>
              </w:rPr>
            </w:pPr>
            <w:r w:rsidRPr="007F02A0">
              <w:rPr>
                <w:rFonts w:ascii="Times New Roman" w:hAnsi="Times New Roman"/>
                <w:sz w:val="24"/>
                <w:szCs w:val="24"/>
              </w:rPr>
              <w:t xml:space="preserve">6.Метастазирование. Рецидивирование опухолей. </w:t>
            </w:r>
          </w:p>
          <w:p w14:paraId="25248AC2" w14:textId="77777777" w:rsidR="004E680F" w:rsidRPr="007F02A0" w:rsidRDefault="004E680F" w:rsidP="009C4F57">
            <w:pPr>
              <w:spacing w:after="0"/>
              <w:rPr>
                <w:rFonts w:ascii="Times New Roman" w:hAnsi="Times New Roman"/>
                <w:sz w:val="24"/>
                <w:szCs w:val="24"/>
              </w:rPr>
            </w:pPr>
            <w:r w:rsidRPr="007F02A0">
              <w:rPr>
                <w:rFonts w:ascii="Times New Roman" w:hAnsi="Times New Roman"/>
                <w:sz w:val="24"/>
                <w:szCs w:val="24"/>
              </w:rPr>
              <w:t xml:space="preserve">7.Действие опухолей на организм человека. </w:t>
            </w:r>
          </w:p>
          <w:p w14:paraId="05EC0913" w14:textId="77777777" w:rsidR="004E680F" w:rsidRPr="007F02A0" w:rsidRDefault="004E680F" w:rsidP="009C4F57">
            <w:pPr>
              <w:spacing w:after="0"/>
              <w:rPr>
                <w:rFonts w:ascii="Times New Roman" w:hAnsi="Times New Roman"/>
                <w:sz w:val="24"/>
                <w:szCs w:val="24"/>
              </w:rPr>
            </w:pPr>
            <w:r w:rsidRPr="007F02A0">
              <w:rPr>
                <w:rFonts w:ascii="Times New Roman" w:hAnsi="Times New Roman"/>
                <w:sz w:val="24"/>
                <w:szCs w:val="24"/>
              </w:rPr>
              <w:t>8. Рак, его ви</w:t>
            </w:r>
            <w:r w:rsidRPr="007F02A0">
              <w:rPr>
                <w:rFonts w:ascii="Times New Roman" w:hAnsi="Times New Roman"/>
                <w:sz w:val="24"/>
                <w:szCs w:val="24"/>
              </w:rPr>
              <w:softHyphen/>
              <w:t>ды. Сар</w:t>
            </w:r>
            <w:r w:rsidRPr="007F02A0">
              <w:rPr>
                <w:rFonts w:ascii="Times New Roman" w:hAnsi="Times New Roman"/>
                <w:sz w:val="24"/>
                <w:szCs w:val="24"/>
              </w:rPr>
              <w:softHyphen/>
              <w:t>ко</w:t>
            </w:r>
            <w:r w:rsidRPr="007F02A0">
              <w:rPr>
                <w:rFonts w:ascii="Times New Roman" w:hAnsi="Times New Roman"/>
                <w:sz w:val="24"/>
                <w:szCs w:val="24"/>
              </w:rPr>
              <w:softHyphen/>
              <w:t>ма, ее ви</w:t>
            </w:r>
            <w:r w:rsidRPr="007F02A0">
              <w:rPr>
                <w:rFonts w:ascii="Times New Roman" w:hAnsi="Times New Roman"/>
                <w:sz w:val="24"/>
                <w:szCs w:val="24"/>
              </w:rPr>
              <w:softHyphen/>
              <w:t>ды.</w:t>
            </w:r>
          </w:p>
          <w:p w14:paraId="4B24D426" w14:textId="77777777" w:rsidR="004E680F" w:rsidRPr="007F02A0" w:rsidRDefault="004E680F" w:rsidP="009C4F57">
            <w:pPr>
              <w:spacing w:after="0"/>
              <w:rPr>
                <w:rFonts w:ascii="Times New Roman" w:eastAsia="Calibri" w:hAnsi="Times New Roman"/>
                <w:sz w:val="24"/>
                <w:szCs w:val="24"/>
              </w:rPr>
            </w:pPr>
            <w:r w:rsidRPr="007F02A0">
              <w:rPr>
                <w:rFonts w:ascii="Times New Roman" w:hAnsi="Times New Roman"/>
                <w:sz w:val="24"/>
                <w:szCs w:val="24"/>
              </w:rPr>
              <w:t>9.Опу</w:t>
            </w:r>
            <w:r w:rsidRPr="007F02A0">
              <w:rPr>
                <w:rFonts w:ascii="Times New Roman" w:hAnsi="Times New Roman"/>
                <w:sz w:val="24"/>
                <w:szCs w:val="24"/>
              </w:rPr>
              <w:softHyphen/>
              <w:t>хо</w:t>
            </w:r>
            <w:r w:rsidRPr="007F02A0">
              <w:rPr>
                <w:rFonts w:ascii="Times New Roman" w:hAnsi="Times New Roman"/>
                <w:sz w:val="24"/>
                <w:szCs w:val="24"/>
              </w:rPr>
              <w:softHyphen/>
              <w:t>ли ме</w:t>
            </w:r>
            <w:r w:rsidRPr="007F02A0">
              <w:rPr>
                <w:rFonts w:ascii="Times New Roman" w:hAnsi="Times New Roman"/>
                <w:sz w:val="24"/>
                <w:szCs w:val="24"/>
              </w:rPr>
              <w:softHyphen/>
              <w:t>ла</w:t>
            </w:r>
            <w:r w:rsidRPr="007F02A0">
              <w:rPr>
                <w:rFonts w:ascii="Times New Roman" w:hAnsi="Times New Roman"/>
                <w:sz w:val="24"/>
                <w:szCs w:val="24"/>
              </w:rPr>
              <w:softHyphen/>
              <w:t>ни</w:t>
            </w:r>
            <w:r w:rsidRPr="007F02A0">
              <w:rPr>
                <w:rFonts w:ascii="Times New Roman" w:hAnsi="Times New Roman"/>
                <w:sz w:val="24"/>
                <w:szCs w:val="24"/>
              </w:rPr>
              <w:softHyphen/>
              <w:t>ноб</w:t>
            </w:r>
            <w:r w:rsidRPr="007F02A0">
              <w:rPr>
                <w:rFonts w:ascii="Times New Roman" w:hAnsi="Times New Roman"/>
                <w:sz w:val="24"/>
                <w:szCs w:val="24"/>
              </w:rPr>
              <w:softHyphen/>
              <w:t>ра</w:t>
            </w:r>
            <w:r w:rsidRPr="007F02A0">
              <w:rPr>
                <w:rFonts w:ascii="Times New Roman" w:hAnsi="Times New Roman"/>
                <w:sz w:val="24"/>
                <w:szCs w:val="24"/>
              </w:rPr>
              <w:softHyphen/>
              <w:t>зую</w:t>
            </w:r>
            <w:r w:rsidRPr="007F02A0">
              <w:rPr>
                <w:rFonts w:ascii="Times New Roman" w:hAnsi="Times New Roman"/>
                <w:sz w:val="24"/>
                <w:szCs w:val="24"/>
              </w:rPr>
              <w:softHyphen/>
              <w:t>щей тка</w:t>
            </w:r>
            <w:r w:rsidRPr="007F02A0">
              <w:rPr>
                <w:rFonts w:ascii="Times New Roman" w:hAnsi="Times New Roman"/>
                <w:sz w:val="24"/>
                <w:szCs w:val="24"/>
              </w:rPr>
              <w:softHyphen/>
              <w:t>ни.</w:t>
            </w:r>
          </w:p>
        </w:tc>
        <w:tc>
          <w:tcPr>
            <w:tcW w:w="634" w:type="pct"/>
            <w:vAlign w:val="center"/>
          </w:tcPr>
          <w:p w14:paraId="5EEBA320" w14:textId="77777777" w:rsidR="004E680F" w:rsidRPr="007F02A0" w:rsidRDefault="005B5E13" w:rsidP="009C4F57">
            <w:pPr>
              <w:spacing w:after="0"/>
              <w:rPr>
                <w:rFonts w:ascii="Times New Roman" w:hAnsi="Times New Roman"/>
                <w:bCs/>
                <w:sz w:val="24"/>
                <w:szCs w:val="24"/>
              </w:rPr>
            </w:pPr>
            <w:r w:rsidRPr="007F02A0">
              <w:rPr>
                <w:rFonts w:ascii="Times New Roman" w:hAnsi="Times New Roman"/>
                <w:bCs/>
                <w:sz w:val="24"/>
                <w:szCs w:val="24"/>
              </w:rPr>
              <w:t>2</w:t>
            </w:r>
          </w:p>
        </w:tc>
        <w:tc>
          <w:tcPr>
            <w:tcW w:w="757" w:type="pct"/>
          </w:tcPr>
          <w:p w14:paraId="10DDDCFE" w14:textId="77777777" w:rsidR="006D7B15" w:rsidRPr="007F02A0" w:rsidRDefault="006D7B15"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08</w:t>
            </w:r>
          </w:p>
          <w:p w14:paraId="2A73B200" w14:textId="77777777" w:rsidR="006D7B15" w:rsidRPr="007F02A0" w:rsidRDefault="006D7B15"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3380668B" w14:textId="77777777" w:rsidR="004E680F" w:rsidRPr="007F02A0" w:rsidRDefault="006D7B15" w:rsidP="009C4F57">
            <w:pPr>
              <w:spacing w:after="0"/>
              <w:rPr>
                <w:rFonts w:ascii="Times New Roman" w:hAnsi="Times New Roman"/>
                <w:b/>
                <w:bCs/>
                <w:sz w:val="24"/>
                <w:szCs w:val="24"/>
              </w:rPr>
            </w:pPr>
            <w:r w:rsidRPr="007F02A0">
              <w:rPr>
                <w:rFonts w:ascii="Times New Roman" w:hAnsi="Times New Roman"/>
                <w:sz w:val="24"/>
                <w:szCs w:val="24"/>
              </w:rPr>
              <w:t>ЛР 9</w:t>
            </w:r>
          </w:p>
        </w:tc>
      </w:tr>
      <w:tr w:rsidR="00C734F5" w:rsidRPr="007F02A0" w14:paraId="71B93A1B" w14:textId="77777777" w:rsidTr="003D0803">
        <w:trPr>
          <w:trHeight w:val="20"/>
        </w:trPr>
        <w:tc>
          <w:tcPr>
            <w:tcW w:w="809" w:type="pct"/>
            <w:vMerge w:val="restart"/>
          </w:tcPr>
          <w:p w14:paraId="49EF106F" w14:textId="77777777" w:rsidR="00C734F5" w:rsidRPr="007F02A0" w:rsidRDefault="00C734F5" w:rsidP="009C4F57">
            <w:pPr>
              <w:spacing w:after="0"/>
              <w:rPr>
                <w:rFonts w:ascii="Times New Roman" w:eastAsia="Calibri" w:hAnsi="Times New Roman"/>
                <w:b/>
                <w:bCs/>
                <w:sz w:val="24"/>
                <w:szCs w:val="24"/>
              </w:rPr>
            </w:pPr>
            <w:r w:rsidRPr="007F02A0">
              <w:rPr>
                <w:rFonts w:ascii="Times New Roman" w:eastAsia="Calibri" w:hAnsi="Times New Roman"/>
                <w:b/>
                <w:bCs/>
                <w:sz w:val="24"/>
                <w:szCs w:val="24"/>
              </w:rPr>
              <w:t>Тема 2.7.</w:t>
            </w:r>
          </w:p>
          <w:p w14:paraId="73564784" w14:textId="77777777" w:rsidR="00C734F5" w:rsidRPr="007F02A0" w:rsidRDefault="00C734F5" w:rsidP="009C4F57">
            <w:pPr>
              <w:spacing w:after="0"/>
              <w:rPr>
                <w:rFonts w:ascii="Times New Roman" w:hAnsi="Times New Roman"/>
                <w:b/>
                <w:bCs/>
                <w:sz w:val="24"/>
                <w:szCs w:val="24"/>
              </w:rPr>
            </w:pPr>
            <w:r w:rsidRPr="007F02A0">
              <w:rPr>
                <w:rFonts w:ascii="Times New Roman" w:eastAsia="Calibri" w:hAnsi="Times New Roman"/>
                <w:b/>
                <w:bCs/>
                <w:sz w:val="24"/>
                <w:szCs w:val="24"/>
              </w:rPr>
              <w:t>Компенсаторно-приспособительные реакции</w:t>
            </w:r>
          </w:p>
        </w:tc>
        <w:tc>
          <w:tcPr>
            <w:tcW w:w="2800" w:type="pct"/>
          </w:tcPr>
          <w:p w14:paraId="500280F2" w14:textId="77777777" w:rsidR="00C734F5" w:rsidRPr="007F02A0" w:rsidRDefault="00C734F5" w:rsidP="009C4F57">
            <w:pPr>
              <w:spacing w:after="0"/>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634" w:type="pct"/>
            <w:vAlign w:val="center"/>
          </w:tcPr>
          <w:p w14:paraId="0B19B6A2" w14:textId="77777777" w:rsidR="00C734F5" w:rsidRPr="007F02A0" w:rsidRDefault="00C734F5" w:rsidP="009C4F57">
            <w:pPr>
              <w:spacing w:after="0"/>
              <w:rPr>
                <w:rFonts w:ascii="Times New Roman" w:hAnsi="Times New Roman"/>
                <w:bCs/>
                <w:sz w:val="24"/>
                <w:szCs w:val="24"/>
              </w:rPr>
            </w:pPr>
            <w:r w:rsidRPr="007F02A0">
              <w:rPr>
                <w:rFonts w:ascii="Times New Roman" w:hAnsi="Times New Roman"/>
                <w:bCs/>
                <w:sz w:val="24"/>
                <w:szCs w:val="24"/>
              </w:rPr>
              <w:t>4</w:t>
            </w:r>
          </w:p>
        </w:tc>
        <w:tc>
          <w:tcPr>
            <w:tcW w:w="757" w:type="pct"/>
          </w:tcPr>
          <w:p w14:paraId="74801BD9" w14:textId="77777777" w:rsidR="00C734F5" w:rsidRPr="007F02A0" w:rsidRDefault="00C734F5" w:rsidP="009C4F57">
            <w:pPr>
              <w:spacing w:after="0"/>
              <w:rPr>
                <w:rFonts w:ascii="Times New Roman" w:hAnsi="Times New Roman"/>
                <w:b/>
                <w:bCs/>
                <w:sz w:val="24"/>
                <w:szCs w:val="24"/>
              </w:rPr>
            </w:pPr>
          </w:p>
        </w:tc>
      </w:tr>
      <w:tr w:rsidR="00C734F5" w:rsidRPr="007F02A0" w14:paraId="71E679CE" w14:textId="77777777" w:rsidTr="003D0803">
        <w:trPr>
          <w:trHeight w:val="20"/>
        </w:trPr>
        <w:tc>
          <w:tcPr>
            <w:tcW w:w="809" w:type="pct"/>
            <w:vMerge/>
          </w:tcPr>
          <w:p w14:paraId="69F71BC3" w14:textId="77777777" w:rsidR="00C734F5" w:rsidRPr="007F02A0" w:rsidRDefault="00C734F5" w:rsidP="009C4F57">
            <w:pPr>
              <w:spacing w:after="0"/>
              <w:rPr>
                <w:rFonts w:ascii="Times New Roman" w:hAnsi="Times New Roman"/>
                <w:b/>
                <w:bCs/>
                <w:sz w:val="24"/>
                <w:szCs w:val="24"/>
              </w:rPr>
            </w:pPr>
          </w:p>
        </w:tc>
        <w:tc>
          <w:tcPr>
            <w:tcW w:w="2800" w:type="pct"/>
          </w:tcPr>
          <w:p w14:paraId="47F0EEB7" w14:textId="77777777" w:rsidR="00C734F5" w:rsidRPr="007F02A0" w:rsidRDefault="00C734F5" w:rsidP="009C4F57">
            <w:pPr>
              <w:spacing w:after="0"/>
              <w:rPr>
                <w:rFonts w:ascii="Times New Roman" w:eastAsia="Calibri" w:hAnsi="Times New Roman"/>
                <w:sz w:val="24"/>
                <w:szCs w:val="24"/>
              </w:rPr>
            </w:pPr>
            <w:r w:rsidRPr="007F02A0">
              <w:rPr>
                <w:rFonts w:ascii="Times New Roman" w:eastAsia="Calibri" w:hAnsi="Times New Roman"/>
                <w:sz w:val="24"/>
                <w:szCs w:val="24"/>
              </w:rPr>
              <w:t xml:space="preserve">1.Приспособление и компенсация: понятия, определение. Виды компенсаторных реакций. </w:t>
            </w:r>
          </w:p>
          <w:p w14:paraId="0102CB62" w14:textId="77777777" w:rsidR="00C734F5" w:rsidRPr="007F02A0" w:rsidRDefault="00C734F5" w:rsidP="009C4F57">
            <w:pPr>
              <w:spacing w:after="0"/>
              <w:rPr>
                <w:rFonts w:ascii="Times New Roman" w:eastAsia="Calibri" w:hAnsi="Times New Roman"/>
                <w:sz w:val="24"/>
                <w:szCs w:val="24"/>
              </w:rPr>
            </w:pPr>
            <w:r w:rsidRPr="007F02A0">
              <w:rPr>
                <w:rFonts w:ascii="Times New Roman" w:eastAsia="Calibri" w:hAnsi="Times New Roman"/>
                <w:sz w:val="24"/>
                <w:szCs w:val="24"/>
              </w:rPr>
              <w:t xml:space="preserve">2.Стадии компенсаторных реакций. </w:t>
            </w:r>
          </w:p>
          <w:p w14:paraId="63412D77" w14:textId="77777777" w:rsidR="00C734F5" w:rsidRPr="007F02A0" w:rsidRDefault="00C734F5" w:rsidP="009C4F57">
            <w:pPr>
              <w:spacing w:after="0"/>
              <w:rPr>
                <w:rFonts w:ascii="Times New Roman" w:eastAsia="Calibri" w:hAnsi="Times New Roman"/>
                <w:sz w:val="24"/>
                <w:szCs w:val="24"/>
              </w:rPr>
            </w:pPr>
            <w:r w:rsidRPr="007F02A0">
              <w:rPr>
                <w:rFonts w:ascii="Times New Roman" w:eastAsia="Calibri" w:hAnsi="Times New Roman"/>
                <w:sz w:val="24"/>
                <w:szCs w:val="24"/>
              </w:rPr>
              <w:t xml:space="preserve">3.Процессы, которые лежат в основе компенсации: регенерация, гипертрофия, гиперплазия. </w:t>
            </w:r>
          </w:p>
          <w:p w14:paraId="567A1748" w14:textId="77777777" w:rsidR="00C734F5" w:rsidRPr="007F02A0" w:rsidRDefault="00C734F5" w:rsidP="009C4F57">
            <w:pPr>
              <w:spacing w:after="0"/>
              <w:rPr>
                <w:rFonts w:ascii="Times New Roman" w:eastAsia="Calibri" w:hAnsi="Times New Roman"/>
                <w:sz w:val="24"/>
                <w:szCs w:val="24"/>
              </w:rPr>
            </w:pPr>
            <w:r w:rsidRPr="007F02A0">
              <w:rPr>
                <w:rFonts w:ascii="Times New Roman" w:eastAsia="Calibri" w:hAnsi="Times New Roman"/>
                <w:sz w:val="24"/>
                <w:szCs w:val="24"/>
              </w:rPr>
              <w:t xml:space="preserve">4.Регенерация, уровни. Способность тканей к регенерации. </w:t>
            </w:r>
          </w:p>
          <w:p w14:paraId="24DBFD6C" w14:textId="77777777" w:rsidR="00C734F5" w:rsidRPr="007F02A0" w:rsidRDefault="00C734F5" w:rsidP="009C4F57">
            <w:pPr>
              <w:spacing w:after="0"/>
              <w:rPr>
                <w:rFonts w:ascii="Times New Roman" w:eastAsia="Calibri" w:hAnsi="Times New Roman"/>
                <w:sz w:val="24"/>
                <w:szCs w:val="24"/>
              </w:rPr>
            </w:pPr>
            <w:r w:rsidRPr="007F02A0">
              <w:rPr>
                <w:rFonts w:ascii="Times New Roman" w:eastAsia="Calibri" w:hAnsi="Times New Roman"/>
                <w:sz w:val="24"/>
                <w:szCs w:val="24"/>
              </w:rPr>
              <w:t xml:space="preserve">5.Заживление ран. </w:t>
            </w:r>
          </w:p>
          <w:p w14:paraId="2695F107" w14:textId="77777777" w:rsidR="00C734F5" w:rsidRPr="007F02A0" w:rsidRDefault="00C734F5" w:rsidP="009C4F57">
            <w:pPr>
              <w:spacing w:after="0"/>
              <w:rPr>
                <w:rFonts w:ascii="Times New Roman" w:eastAsia="Calibri" w:hAnsi="Times New Roman"/>
                <w:sz w:val="24"/>
                <w:szCs w:val="24"/>
              </w:rPr>
            </w:pPr>
            <w:r w:rsidRPr="007F02A0">
              <w:rPr>
                <w:rFonts w:ascii="Times New Roman" w:eastAsia="Calibri" w:hAnsi="Times New Roman"/>
                <w:sz w:val="24"/>
                <w:szCs w:val="24"/>
              </w:rPr>
              <w:t xml:space="preserve">6.Гипертрофия: рабочая, викарная, нейрогуморальная. Исходы регенерации. Гиперплазия. </w:t>
            </w:r>
          </w:p>
          <w:p w14:paraId="614C5662" w14:textId="77777777" w:rsidR="00C734F5" w:rsidRPr="007F02A0" w:rsidRDefault="00C734F5" w:rsidP="009C4F57">
            <w:pPr>
              <w:spacing w:after="0"/>
              <w:rPr>
                <w:rFonts w:ascii="Times New Roman" w:hAnsi="Times New Roman"/>
                <w:sz w:val="24"/>
                <w:szCs w:val="24"/>
              </w:rPr>
            </w:pPr>
            <w:r w:rsidRPr="007F02A0">
              <w:rPr>
                <w:rFonts w:ascii="Times New Roman" w:eastAsia="Calibri" w:hAnsi="Times New Roman"/>
                <w:sz w:val="24"/>
                <w:szCs w:val="24"/>
              </w:rPr>
              <w:t>7.Понятие метаплазии, значение для организма.</w:t>
            </w:r>
          </w:p>
        </w:tc>
        <w:tc>
          <w:tcPr>
            <w:tcW w:w="634" w:type="pct"/>
            <w:vAlign w:val="center"/>
          </w:tcPr>
          <w:p w14:paraId="489ADA53" w14:textId="77777777" w:rsidR="00C734F5" w:rsidRPr="007F02A0" w:rsidRDefault="00C734F5" w:rsidP="009C4F57">
            <w:pPr>
              <w:spacing w:after="0"/>
              <w:rPr>
                <w:rFonts w:ascii="Times New Roman" w:hAnsi="Times New Roman"/>
                <w:bCs/>
                <w:sz w:val="24"/>
                <w:szCs w:val="24"/>
              </w:rPr>
            </w:pPr>
            <w:r w:rsidRPr="007F02A0">
              <w:rPr>
                <w:rFonts w:ascii="Times New Roman" w:hAnsi="Times New Roman"/>
                <w:bCs/>
                <w:sz w:val="24"/>
                <w:szCs w:val="24"/>
              </w:rPr>
              <w:t>2</w:t>
            </w:r>
          </w:p>
        </w:tc>
        <w:tc>
          <w:tcPr>
            <w:tcW w:w="757" w:type="pct"/>
          </w:tcPr>
          <w:p w14:paraId="77B66B21" w14:textId="77777777" w:rsidR="00C734F5" w:rsidRPr="007F02A0" w:rsidRDefault="00C734F5"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08</w:t>
            </w:r>
          </w:p>
          <w:p w14:paraId="2C38CE0C" w14:textId="77777777" w:rsidR="00C734F5" w:rsidRPr="007F02A0" w:rsidRDefault="00C734F5"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1A455BFB" w14:textId="77777777" w:rsidR="00C734F5" w:rsidRPr="007F02A0" w:rsidRDefault="00C734F5" w:rsidP="009C4F57">
            <w:pPr>
              <w:spacing w:after="0"/>
              <w:rPr>
                <w:rFonts w:ascii="Times New Roman" w:hAnsi="Times New Roman"/>
                <w:b/>
                <w:bCs/>
                <w:sz w:val="24"/>
                <w:szCs w:val="24"/>
              </w:rPr>
            </w:pPr>
            <w:r w:rsidRPr="007F02A0">
              <w:rPr>
                <w:rFonts w:ascii="Times New Roman" w:hAnsi="Times New Roman"/>
                <w:sz w:val="24"/>
                <w:szCs w:val="24"/>
              </w:rPr>
              <w:t>ЛР 9</w:t>
            </w:r>
          </w:p>
        </w:tc>
      </w:tr>
      <w:tr w:rsidR="00C734F5" w:rsidRPr="007F02A0" w14:paraId="22762704" w14:textId="77777777" w:rsidTr="003D0803">
        <w:trPr>
          <w:trHeight w:val="20"/>
        </w:trPr>
        <w:tc>
          <w:tcPr>
            <w:tcW w:w="809" w:type="pct"/>
            <w:vMerge/>
          </w:tcPr>
          <w:p w14:paraId="31DBDAEF" w14:textId="77777777" w:rsidR="00C734F5" w:rsidRPr="007F02A0" w:rsidRDefault="00C734F5" w:rsidP="009C4F57">
            <w:pPr>
              <w:spacing w:after="0"/>
              <w:rPr>
                <w:rFonts w:ascii="Times New Roman" w:hAnsi="Times New Roman"/>
                <w:b/>
                <w:bCs/>
                <w:sz w:val="24"/>
                <w:szCs w:val="24"/>
              </w:rPr>
            </w:pPr>
          </w:p>
        </w:tc>
        <w:tc>
          <w:tcPr>
            <w:tcW w:w="2800" w:type="pct"/>
          </w:tcPr>
          <w:p w14:paraId="5A6AC97B" w14:textId="77777777" w:rsidR="00C734F5" w:rsidRPr="007F02A0" w:rsidRDefault="00C734F5" w:rsidP="009C4F57">
            <w:pPr>
              <w:spacing w:after="0"/>
              <w:rPr>
                <w:rFonts w:ascii="Times New Roman" w:eastAsia="Calibri"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634" w:type="pct"/>
            <w:vAlign w:val="center"/>
          </w:tcPr>
          <w:p w14:paraId="4DC05889" w14:textId="77777777" w:rsidR="00C734F5" w:rsidRPr="007F02A0" w:rsidRDefault="00C734F5" w:rsidP="009C4F57">
            <w:pPr>
              <w:spacing w:after="0"/>
              <w:rPr>
                <w:rFonts w:ascii="Times New Roman" w:hAnsi="Times New Roman"/>
                <w:bCs/>
                <w:sz w:val="24"/>
                <w:szCs w:val="24"/>
              </w:rPr>
            </w:pPr>
            <w:r w:rsidRPr="007F02A0">
              <w:rPr>
                <w:rFonts w:ascii="Times New Roman" w:hAnsi="Times New Roman"/>
                <w:bCs/>
                <w:sz w:val="24"/>
                <w:szCs w:val="24"/>
              </w:rPr>
              <w:t>2</w:t>
            </w:r>
          </w:p>
        </w:tc>
        <w:tc>
          <w:tcPr>
            <w:tcW w:w="757" w:type="pct"/>
          </w:tcPr>
          <w:p w14:paraId="67116C57" w14:textId="77777777" w:rsidR="00C734F5" w:rsidRPr="007F02A0" w:rsidRDefault="00C734F5"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C734F5" w:rsidRPr="007F02A0" w14:paraId="405289FB" w14:textId="77777777" w:rsidTr="003D0803">
        <w:trPr>
          <w:trHeight w:val="20"/>
        </w:trPr>
        <w:tc>
          <w:tcPr>
            <w:tcW w:w="809" w:type="pct"/>
            <w:vMerge/>
          </w:tcPr>
          <w:p w14:paraId="29C37D07" w14:textId="77777777" w:rsidR="00C734F5" w:rsidRPr="007F02A0" w:rsidRDefault="00C734F5" w:rsidP="009C4F57">
            <w:pPr>
              <w:spacing w:after="0"/>
              <w:rPr>
                <w:rFonts w:ascii="Times New Roman" w:hAnsi="Times New Roman"/>
                <w:b/>
                <w:bCs/>
                <w:sz w:val="24"/>
                <w:szCs w:val="24"/>
              </w:rPr>
            </w:pPr>
          </w:p>
        </w:tc>
        <w:tc>
          <w:tcPr>
            <w:tcW w:w="2800" w:type="pct"/>
          </w:tcPr>
          <w:p w14:paraId="4BA02E57" w14:textId="77777777" w:rsidR="00C734F5" w:rsidRPr="007F02A0" w:rsidRDefault="00C734F5" w:rsidP="009C4F57">
            <w:pPr>
              <w:spacing w:after="0"/>
              <w:rPr>
                <w:rFonts w:ascii="Times New Roman" w:hAnsi="Times New Roman"/>
                <w:b/>
                <w:sz w:val="24"/>
                <w:szCs w:val="24"/>
              </w:rPr>
            </w:pPr>
            <w:r w:rsidRPr="007F02A0">
              <w:rPr>
                <w:rFonts w:ascii="Times New Roman" w:hAnsi="Times New Roman"/>
                <w:b/>
                <w:sz w:val="24"/>
                <w:szCs w:val="24"/>
              </w:rPr>
              <w:t>Практическое занятие № 4</w:t>
            </w:r>
          </w:p>
          <w:p w14:paraId="5B1E8D4E" w14:textId="77777777" w:rsidR="00C734F5" w:rsidRPr="007F02A0" w:rsidRDefault="00C734F5" w:rsidP="009C4F57">
            <w:pPr>
              <w:spacing w:after="0"/>
              <w:rPr>
                <w:rFonts w:ascii="Times New Roman" w:eastAsia="Calibri" w:hAnsi="Times New Roman"/>
                <w:sz w:val="24"/>
                <w:szCs w:val="24"/>
              </w:rPr>
            </w:pPr>
            <w:r w:rsidRPr="007F02A0">
              <w:rPr>
                <w:rFonts w:ascii="Times New Roman" w:eastAsia="Calibri" w:hAnsi="Times New Roman"/>
                <w:sz w:val="24"/>
                <w:szCs w:val="24"/>
              </w:rPr>
              <w:t>Изучение компенсаторно-приспособительных реакций и опухолей по микро- и макропрепаратам</w:t>
            </w:r>
          </w:p>
        </w:tc>
        <w:tc>
          <w:tcPr>
            <w:tcW w:w="634" w:type="pct"/>
            <w:vAlign w:val="center"/>
          </w:tcPr>
          <w:p w14:paraId="3E1FD10A" w14:textId="77777777" w:rsidR="00C734F5" w:rsidRPr="007F02A0" w:rsidRDefault="00C734F5" w:rsidP="009C4F57">
            <w:pPr>
              <w:spacing w:after="0"/>
              <w:rPr>
                <w:rFonts w:ascii="Times New Roman" w:hAnsi="Times New Roman"/>
                <w:bCs/>
                <w:sz w:val="24"/>
                <w:szCs w:val="24"/>
              </w:rPr>
            </w:pPr>
            <w:r w:rsidRPr="007F02A0">
              <w:rPr>
                <w:rFonts w:ascii="Times New Roman" w:hAnsi="Times New Roman"/>
                <w:bCs/>
                <w:sz w:val="24"/>
                <w:szCs w:val="24"/>
              </w:rPr>
              <w:t>2</w:t>
            </w:r>
          </w:p>
        </w:tc>
        <w:tc>
          <w:tcPr>
            <w:tcW w:w="757" w:type="pct"/>
          </w:tcPr>
          <w:p w14:paraId="65A32F18" w14:textId="77777777" w:rsidR="00C734F5" w:rsidRPr="007F02A0" w:rsidRDefault="00C734F5"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3D0803" w:rsidRPr="007F02A0" w14:paraId="3FE18437" w14:textId="77777777" w:rsidTr="003D0803">
        <w:trPr>
          <w:trHeight w:val="20"/>
        </w:trPr>
        <w:tc>
          <w:tcPr>
            <w:tcW w:w="3609" w:type="pct"/>
            <w:gridSpan w:val="2"/>
          </w:tcPr>
          <w:p w14:paraId="398428FE" w14:textId="77777777" w:rsidR="003D0803" w:rsidRPr="007F02A0" w:rsidRDefault="003D0803" w:rsidP="009C4F57">
            <w:pPr>
              <w:spacing w:after="0"/>
              <w:rPr>
                <w:rFonts w:ascii="Times New Roman" w:eastAsia="Calibri" w:hAnsi="Times New Roman"/>
                <w:b/>
                <w:sz w:val="24"/>
                <w:szCs w:val="24"/>
              </w:rPr>
            </w:pPr>
            <w:r w:rsidRPr="007F02A0">
              <w:rPr>
                <w:rFonts w:ascii="Times New Roman" w:eastAsia="Calibri" w:hAnsi="Times New Roman"/>
                <w:b/>
                <w:sz w:val="24"/>
                <w:szCs w:val="24"/>
              </w:rPr>
              <w:t>Раздел 3.Частная патология</w:t>
            </w:r>
          </w:p>
        </w:tc>
        <w:tc>
          <w:tcPr>
            <w:tcW w:w="634" w:type="pct"/>
            <w:vAlign w:val="center"/>
          </w:tcPr>
          <w:p w14:paraId="1E2564B4" w14:textId="77777777" w:rsidR="003D0803" w:rsidRPr="007F02A0" w:rsidRDefault="006D7B15" w:rsidP="009C4F57">
            <w:pPr>
              <w:spacing w:after="0"/>
              <w:jc w:val="center"/>
              <w:rPr>
                <w:rFonts w:ascii="Times New Roman" w:hAnsi="Times New Roman"/>
                <w:b/>
                <w:bCs/>
                <w:sz w:val="24"/>
                <w:szCs w:val="24"/>
              </w:rPr>
            </w:pPr>
            <w:r w:rsidRPr="007F02A0">
              <w:rPr>
                <w:rFonts w:ascii="Times New Roman" w:hAnsi="Times New Roman"/>
                <w:b/>
                <w:bCs/>
                <w:sz w:val="24"/>
                <w:szCs w:val="24"/>
              </w:rPr>
              <w:t>1</w:t>
            </w:r>
            <w:r w:rsidR="00C734F5" w:rsidRPr="007F02A0">
              <w:rPr>
                <w:rFonts w:ascii="Times New Roman" w:hAnsi="Times New Roman"/>
                <w:b/>
                <w:bCs/>
                <w:sz w:val="24"/>
                <w:szCs w:val="24"/>
              </w:rPr>
              <w:t>2</w:t>
            </w:r>
          </w:p>
        </w:tc>
        <w:tc>
          <w:tcPr>
            <w:tcW w:w="757" w:type="pct"/>
          </w:tcPr>
          <w:p w14:paraId="1B950B5C" w14:textId="77777777" w:rsidR="003D0803" w:rsidRPr="007F02A0" w:rsidRDefault="003D0803" w:rsidP="009C4F57">
            <w:pPr>
              <w:spacing w:after="0"/>
              <w:rPr>
                <w:rFonts w:ascii="Times New Roman" w:hAnsi="Times New Roman"/>
                <w:b/>
                <w:bCs/>
                <w:sz w:val="24"/>
                <w:szCs w:val="24"/>
              </w:rPr>
            </w:pPr>
          </w:p>
        </w:tc>
      </w:tr>
      <w:tr w:rsidR="003D0803" w:rsidRPr="007F02A0" w14:paraId="220052DA" w14:textId="77777777" w:rsidTr="003D0803">
        <w:trPr>
          <w:trHeight w:val="20"/>
        </w:trPr>
        <w:tc>
          <w:tcPr>
            <w:tcW w:w="809" w:type="pct"/>
            <w:vMerge w:val="restart"/>
          </w:tcPr>
          <w:p w14:paraId="499A09DF" w14:textId="77777777" w:rsidR="003D0803" w:rsidRPr="007F02A0" w:rsidRDefault="003D0803" w:rsidP="009C4F57">
            <w:pPr>
              <w:spacing w:after="0"/>
              <w:rPr>
                <w:rFonts w:ascii="Times New Roman" w:eastAsia="Calibri" w:hAnsi="Times New Roman"/>
                <w:b/>
                <w:bCs/>
                <w:sz w:val="24"/>
                <w:szCs w:val="24"/>
              </w:rPr>
            </w:pPr>
            <w:r w:rsidRPr="007F02A0">
              <w:rPr>
                <w:rFonts w:ascii="Times New Roman" w:eastAsia="Calibri" w:hAnsi="Times New Roman"/>
                <w:b/>
                <w:bCs/>
                <w:sz w:val="24"/>
                <w:szCs w:val="24"/>
              </w:rPr>
              <w:t xml:space="preserve">Тема 3.1. </w:t>
            </w:r>
          </w:p>
          <w:p w14:paraId="35798C53" w14:textId="77777777" w:rsidR="003D0803" w:rsidRPr="007F02A0" w:rsidRDefault="003D0803" w:rsidP="009C4F57">
            <w:pPr>
              <w:spacing w:after="0"/>
              <w:rPr>
                <w:rFonts w:ascii="Times New Roman" w:hAnsi="Times New Roman"/>
                <w:b/>
                <w:bCs/>
                <w:sz w:val="24"/>
                <w:szCs w:val="24"/>
              </w:rPr>
            </w:pPr>
            <w:r w:rsidRPr="007F02A0">
              <w:rPr>
                <w:rFonts w:ascii="Times New Roman" w:eastAsia="Calibri" w:hAnsi="Times New Roman"/>
                <w:b/>
                <w:bCs/>
                <w:sz w:val="24"/>
                <w:szCs w:val="24"/>
              </w:rPr>
              <w:t>Патология крови</w:t>
            </w:r>
          </w:p>
        </w:tc>
        <w:tc>
          <w:tcPr>
            <w:tcW w:w="2800" w:type="pct"/>
          </w:tcPr>
          <w:p w14:paraId="13091D9A" w14:textId="77777777" w:rsidR="003D0803" w:rsidRPr="007F02A0" w:rsidRDefault="003D0803" w:rsidP="009C4F57">
            <w:pPr>
              <w:spacing w:after="0"/>
              <w:rPr>
                <w:rFonts w:ascii="Times New Roman" w:eastAsia="Calibri" w:hAnsi="Times New Roman"/>
                <w:sz w:val="24"/>
                <w:szCs w:val="24"/>
              </w:rPr>
            </w:pPr>
            <w:r w:rsidRPr="007F02A0">
              <w:rPr>
                <w:rFonts w:ascii="Times New Roman" w:hAnsi="Times New Roman"/>
                <w:b/>
                <w:bCs/>
                <w:sz w:val="24"/>
                <w:szCs w:val="24"/>
              </w:rPr>
              <w:t>Содержание учебного материала</w:t>
            </w:r>
          </w:p>
        </w:tc>
        <w:tc>
          <w:tcPr>
            <w:tcW w:w="634" w:type="pct"/>
            <w:vAlign w:val="center"/>
          </w:tcPr>
          <w:p w14:paraId="5FC1616E" w14:textId="77777777" w:rsidR="003D0803" w:rsidRPr="007F02A0" w:rsidRDefault="006D7B15" w:rsidP="009C4F57">
            <w:pPr>
              <w:spacing w:after="0"/>
              <w:rPr>
                <w:rFonts w:ascii="Times New Roman" w:hAnsi="Times New Roman"/>
                <w:bCs/>
                <w:sz w:val="24"/>
                <w:szCs w:val="24"/>
              </w:rPr>
            </w:pPr>
            <w:r w:rsidRPr="007F02A0">
              <w:rPr>
                <w:rFonts w:ascii="Times New Roman" w:hAnsi="Times New Roman"/>
                <w:bCs/>
                <w:sz w:val="24"/>
                <w:szCs w:val="24"/>
              </w:rPr>
              <w:t>2</w:t>
            </w:r>
          </w:p>
        </w:tc>
        <w:tc>
          <w:tcPr>
            <w:tcW w:w="757" w:type="pct"/>
          </w:tcPr>
          <w:p w14:paraId="18C3938D" w14:textId="77777777" w:rsidR="003D0803" w:rsidRPr="007F02A0" w:rsidRDefault="003D0803" w:rsidP="009C4F57">
            <w:pPr>
              <w:spacing w:after="0"/>
              <w:rPr>
                <w:rFonts w:ascii="Times New Roman" w:hAnsi="Times New Roman"/>
                <w:b/>
                <w:bCs/>
                <w:sz w:val="24"/>
                <w:szCs w:val="24"/>
              </w:rPr>
            </w:pPr>
          </w:p>
        </w:tc>
      </w:tr>
      <w:tr w:rsidR="003D0803" w:rsidRPr="007F02A0" w14:paraId="391C24DD" w14:textId="77777777" w:rsidTr="003D0803">
        <w:trPr>
          <w:trHeight w:val="20"/>
        </w:trPr>
        <w:tc>
          <w:tcPr>
            <w:tcW w:w="809" w:type="pct"/>
            <w:vMerge/>
          </w:tcPr>
          <w:p w14:paraId="01774BBE" w14:textId="77777777" w:rsidR="003D0803" w:rsidRPr="007F02A0" w:rsidRDefault="003D0803" w:rsidP="009C4F57">
            <w:pPr>
              <w:spacing w:after="0"/>
              <w:rPr>
                <w:rFonts w:ascii="Times New Roman" w:hAnsi="Times New Roman"/>
                <w:b/>
                <w:bCs/>
                <w:sz w:val="24"/>
                <w:szCs w:val="24"/>
              </w:rPr>
            </w:pPr>
          </w:p>
        </w:tc>
        <w:tc>
          <w:tcPr>
            <w:tcW w:w="2800" w:type="pct"/>
          </w:tcPr>
          <w:p w14:paraId="58A163A1" w14:textId="77777777" w:rsidR="003D0803" w:rsidRPr="007F02A0" w:rsidRDefault="003D0803" w:rsidP="009C4F57">
            <w:pPr>
              <w:spacing w:after="0"/>
              <w:rPr>
                <w:rFonts w:ascii="Times New Roman" w:eastAsia="Calibri" w:hAnsi="Times New Roman"/>
                <w:sz w:val="24"/>
                <w:szCs w:val="24"/>
              </w:rPr>
            </w:pPr>
            <w:r w:rsidRPr="007F02A0">
              <w:rPr>
                <w:rFonts w:ascii="Times New Roman" w:eastAsia="Calibri" w:hAnsi="Times New Roman"/>
                <w:sz w:val="24"/>
                <w:szCs w:val="24"/>
              </w:rPr>
              <w:t xml:space="preserve">1.Патология крови: патология плазмы крови и патология форменных элементов. </w:t>
            </w:r>
          </w:p>
          <w:p w14:paraId="42780CC1" w14:textId="77777777" w:rsidR="003D0803" w:rsidRPr="007F02A0" w:rsidRDefault="003D0803" w:rsidP="009C4F57">
            <w:pPr>
              <w:spacing w:after="0"/>
              <w:rPr>
                <w:rFonts w:ascii="Times New Roman" w:eastAsia="Calibri" w:hAnsi="Times New Roman"/>
                <w:sz w:val="24"/>
                <w:szCs w:val="24"/>
              </w:rPr>
            </w:pPr>
            <w:r w:rsidRPr="007F02A0">
              <w:rPr>
                <w:rFonts w:ascii="Times New Roman" w:eastAsia="Calibri" w:hAnsi="Times New Roman"/>
                <w:sz w:val="24"/>
                <w:szCs w:val="24"/>
              </w:rPr>
              <w:t xml:space="preserve">2.Нарушение объема циркулирующей крови, изменение кислотности крови, кислотно-основное состояние, осмотическое давление крови. </w:t>
            </w:r>
          </w:p>
          <w:p w14:paraId="128E1152" w14:textId="77777777" w:rsidR="003D0803" w:rsidRPr="007F02A0" w:rsidRDefault="003D0803" w:rsidP="009C4F57">
            <w:pPr>
              <w:spacing w:after="0"/>
              <w:rPr>
                <w:rFonts w:ascii="Times New Roman" w:eastAsia="Calibri" w:hAnsi="Times New Roman"/>
                <w:sz w:val="24"/>
                <w:szCs w:val="24"/>
              </w:rPr>
            </w:pPr>
            <w:r w:rsidRPr="007F02A0">
              <w:rPr>
                <w:rFonts w:ascii="Times New Roman" w:eastAsia="Calibri" w:hAnsi="Times New Roman"/>
                <w:sz w:val="24"/>
                <w:szCs w:val="24"/>
              </w:rPr>
              <w:t>3.Растворы с различным осмотическим давлением, используемые в медицине.</w:t>
            </w:r>
            <w:r w:rsidR="00F13493" w:rsidRPr="007F02A0">
              <w:rPr>
                <w:rFonts w:ascii="Times New Roman" w:eastAsia="Calibri" w:hAnsi="Times New Roman"/>
                <w:sz w:val="24"/>
                <w:szCs w:val="24"/>
              </w:rPr>
              <w:t xml:space="preserve"> </w:t>
            </w:r>
            <w:r w:rsidRPr="007F02A0">
              <w:rPr>
                <w:rFonts w:ascii="Times New Roman" w:eastAsia="Calibri" w:hAnsi="Times New Roman"/>
                <w:sz w:val="24"/>
                <w:szCs w:val="24"/>
              </w:rPr>
              <w:t>4.Патология эритроцитов: эритроцитоз, эритропения, эритремия, гемолиз. Виды анемий.</w:t>
            </w:r>
          </w:p>
          <w:p w14:paraId="6F3B3C05" w14:textId="77777777" w:rsidR="003D0803" w:rsidRPr="007F02A0" w:rsidRDefault="003D0803" w:rsidP="009C4F57">
            <w:pPr>
              <w:spacing w:after="0"/>
              <w:rPr>
                <w:rFonts w:ascii="Times New Roman" w:eastAsia="Calibri" w:hAnsi="Times New Roman"/>
                <w:sz w:val="24"/>
                <w:szCs w:val="24"/>
              </w:rPr>
            </w:pPr>
            <w:r w:rsidRPr="007F02A0">
              <w:rPr>
                <w:rFonts w:ascii="Times New Roman" w:eastAsia="Calibri" w:hAnsi="Times New Roman"/>
                <w:sz w:val="24"/>
                <w:szCs w:val="24"/>
              </w:rPr>
              <w:t xml:space="preserve">5.Патология лейкоцитов: лейкоцитоз, лейкемия, лейкопения, лимфогранулематоз. </w:t>
            </w:r>
          </w:p>
          <w:p w14:paraId="4E7A85B9" w14:textId="77777777" w:rsidR="003D0803" w:rsidRPr="007F02A0" w:rsidRDefault="003D0803" w:rsidP="009C4F57">
            <w:pPr>
              <w:spacing w:after="0"/>
              <w:rPr>
                <w:rFonts w:ascii="Times New Roman" w:eastAsia="Calibri" w:hAnsi="Times New Roman"/>
                <w:sz w:val="24"/>
                <w:szCs w:val="24"/>
              </w:rPr>
            </w:pPr>
            <w:r w:rsidRPr="007F02A0">
              <w:rPr>
                <w:rFonts w:ascii="Times New Roman" w:eastAsia="Calibri" w:hAnsi="Times New Roman"/>
                <w:sz w:val="24"/>
                <w:szCs w:val="24"/>
              </w:rPr>
              <w:t>6.Патология тромбоцитов: тромбоцитоз, тромбопения, болезнь Верльгофа.</w:t>
            </w:r>
          </w:p>
        </w:tc>
        <w:tc>
          <w:tcPr>
            <w:tcW w:w="634" w:type="pct"/>
            <w:vAlign w:val="center"/>
          </w:tcPr>
          <w:p w14:paraId="4D68F86D" w14:textId="77777777" w:rsidR="003D0803" w:rsidRPr="007F02A0" w:rsidRDefault="001965A7" w:rsidP="009C4F57">
            <w:pPr>
              <w:spacing w:after="0"/>
              <w:rPr>
                <w:rFonts w:ascii="Times New Roman" w:hAnsi="Times New Roman"/>
                <w:bCs/>
                <w:sz w:val="24"/>
                <w:szCs w:val="24"/>
              </w:rPr>
            </w:pPr>
            <w:r w:rsidRPr="007F02A0">
              <w:rPr>
                <w:rFonts w:ascii="Times New Roman" w:hAnsi="Times New Roman"/>
                <w:bCs/>
                <w:sz w:val="24"/>
                <w:szCs w:val="24"/>
              </w:rPr>
              <w:t>-</w:t>
            </w:r>
          </w:p>
        </w:tc>
        <w:tc>
          <w:tcPr>
            <w:tcW w:w="757" w:type="pct"/>
          </w:tcPr>
          <w:p w14:paraId="4F0F4EDB" w14:textId="77777777" w:rsidR="006D7B15" w:rsidRPr="007F02A0" w:rsidRDefault="006D7B15"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08</w:t>
            </w:r>
          </w:p>
          <w:p w14:paraId="1950F88F" w14:textId="77777777" w:rsidR="006D7B15" w:rsidRPr="007F02A0" w:rsidRDefault="006D7B15"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525C46FC" w14:textId="77777777" w:rsidR="003D0803" w:rsidRPr="007F02A0" w:rsidRDefault="006D7B15" w:rsidP="009C4F57">
            <w:pPr>
              <w:spacing w:after="0"/>
              <w:rPr>
                <w:rFonts w:ascii="Times New Roman" w:hAnsi="Times New Roman"/>
                <w:b/>
                <w:bCs/>
                <w:sz w:val="24"/>
                <w:szCs w:val="24"/>
              </w:rPr>
            </w:pPr>
            <w:r w:rsidRPr="007F02A0">
              <w:rPr>
                <w:rFonts w:ascii="Times New Roman" w:hAnsi="Times New Roman"/>
                <w:sz w:val="24"/>
                <w:szCs w:val="24"/>
              </w:rPr>
              <w:t>ЛР 9</w:t>
            </w:r>
          </w:p>
        </w:tc>
      </w:tr>
      <w:tr w:rsidR="003D0803" w:rsidRPr="007F02A0" w14:paraId="5CCA0FD8" w14:textId="77777777" w:rsidTr="003D0803">
        <w:trPr>
          <w:trHeight w:val="20"/>
        </w:trPr>
        <w:tc>
          <w:tcPr>
            <w:tcW w:w="809" w:type="pct"/>
            <w:vMerge/>
          </w:tcPr>
          <w:p w14:paraId="07BEFAAB" w14:textId="77777777" w:rsidR="003D0803" w:rsidRPr="007F02A0" w:rsidRDefault="003D0803" w:rsidP="009C4F57">
            <w:pPr>
              <w:spacing w:after="0"/>
              <w:rPr>
                <w:rFonts w:ascii="Times New Roman" w:hAnsi="Times New Roman"/>
                <w:b/>
                <w:bCs/>
                <w:sz w:val="24"/>
                <w:szCs w:val="24"/>
              </w:rPr>
            </w:pPr>
          </w:p>
        </w:tc>
        <w:tc>
          <w:tcPr>
            <w:tcW w:w="2800" w:type="pct"/>
          </w:tcPr>
          <w:p w14:paraId="44A3376E" w14:textId="77777777" w:rsidR="003D0803" w:rsidRPr="007F02A0" w:rsidRDefault="003D0803" w:rsidP="009C4F57">
            <w:pPr>
              <w:spacing w:after="0"/>
              <w:rPr>
                <w:rFonts w:ascii="Times New Roman" w:eastAsia="Calibri"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634" w:type="pct"/>
            <w:vAlign w:val="center"/>
          </w:tcPr>
          <w:p w14:paraId="44925179" w14:textId="77777777" w:rsidR="003D0803" w:rsidRPr="007F02A0" w:rsidRDefault="003D0803" w:rsidP="009C4F57">
            <w:pPr>
              <w:spacing w:after="0"/>
              <w:rPr>
                <w:rFonts w:ascii="Times New Roman" w:hAnsi="Times New Roman"/>
                <w:bCs/>
                <w:sz w:val="24"/>
                <w:szCs w:val="24"/>
              </w:rPr>
            </w:pPr>
            <w:r w:rsidRPr="007F02A0">
              <w:rPr>
                <w:rFonts w:ascii="Times New Roman" w:hAnsi="Times New Roman"/>
                <w:bCs/>
                <w:sz w:val="24"/>
                <w:szCs w:val="24"/>
              </w:rPr>
              <w:t>2</w:t>
            </w:r>
          </w:p>
        </w:tc>
        <w:tc>
          <w:tcPr>
            <w:tcW w:w="757" w:type="pct"/>
          </w:tcPr>
          <w:p w14:paraId="3C4C78FB" w14:textId="77777777" w:rsidR="003D0803" w:rsidRPr="007F02A0" w:rsidRDefault="003D0803" w:rsidP="009C4F57">
            <w:pPr>
              <w:spacing w:after="0"/>
              <w:rPr>
                <w:rFonts w:ascii="Times New Roman" w:hAnsi="Times New Roman"/>
                <w:b/>
                <w:bCs/>
                <w:sz w:val="24"/>
                <w:szCs w:val="24"/>
              </w:rPr>
            </w:pPr>
          </w:p>
        </w:tc>
      </w:tr>
      <w:tr w:rsidR="003D0803" w:rsidRPr="007F02A0" w14:paraId="360C0B6C" w14:textId="77777777" w:rsidTr="003D0803">
        <w:trPr>
          <w:trHeight w:val="20"/>
        </w:trPr>
        <w:tc>
          <w:tcPr>
            <w:tcW w:w="809" w:type="pct"/>
            <w:vMerge/>
          </w:tcPr>
          <w:p w14:paraId="4ECEC96E" w14:textId="77777777" w:rsidR="003D0803" w:rsidRPr="007F02A0" w:rsidRDefault="003D0803" w:rsidP="009C4F57">
            <w:pPr>
              <w:spacing w:after="0"/>
              <w:rPr>
                <w:rFonts w:ascii="Times New Roman" w:hAnsi="Times New Roman"/>
                <w:b/>
                <w:bCs/>
                <w:sz w:val="24"/>
                <w:szCs w:val="24"/>
              </w:rPr>
            </w:pPr>
          </w:p>
        </w:tc>
        <w:tc>
          <w:tcPr>
            <w:tcW w:w="2800" w:type="pct"/>
          </w:tcPr>
          <w:p w14:paraId="6E125361" w14:textId="77777777" w:rsidR="00C734F5" w:rsidRPr="007F02A0" w:rsidRDefault="00C734F5" w:rsidP="009C4F57">
            <w:pPr>
              <w:spacing w:after="0"/>
              <w:rPr>
                <w:rFonts w:ascii="Times New Roman" w:hAnsi="Times New Roman"/>
                <w:b/>
                <w:sz w:val="24"/>
                <w:szCs w:val="24"/>
              </w:rPr>
            </w:pPr>
            <w:r w:rsidRPr="007F02A0">
              <w:rPr>
                <w:rFonts w:ascii="Times New Roman" w:hAnsi="Times New Roman"/>
                <w:b/>
                <w:sz w:val="24"/>
                <w:szCs w:val="24"/>
              </w:rPr>
              <w:t>Практическое занятие № 5</w:t>
            </w:r>
          </w:p>
          <w:p w14:paraId="5015A8F2" w14:textId="77777777" w:rsidR="003D0803" w:rsidRPr="007F02A0" w:rsidRDefault="003D0803" w:rsidP="009C4F57">
            <w:pPr>
              <w:spacing w:after="0"/>
              <w:rPr>
                <w:rFonts w:ascii="Times New Roman" w:eastAsia="Calibri" w:hAnsi="Times New Roman"/>
                <w:sz w:val="24"/>
                <w:szCs w:val="24"/>
              </w:rPr>
            </w:pPr>
            <w:r w:rsidRPr="007F02A0">
              <w:rPr>
                <w:rFonts w:ascii="Times New Roman" w:eastAsia="Calibri" w:hAnsi="Times New Roman"/>
                <w:sz w:val="24"/>
                <w:szCs w:val="24"/>
              </w:rPr>
              <w:t>Изучение патологии крови по макро- и микропрепаратам.</w:t>
            </w:r>
          </w:p>
        </w:tc>
        <w:tc>
          <w:tcPr>
            <w:tcW w:w="634" w:type="pct"/>
            <w:vAlign w:val="center"/>
          </w:tcPr>
          <w:p w14:paraId="69FF3DBA" w14:textId="77777777" w:rsidR="003D0803" w:rsidRPr="007F02A0" w:rsidRDefault="003D0803" w:rsidP="009C4F57">
            <w:pPr>
              <w:spacing w:after="0"/>
              <w:rPr>
                <w:rFonts w:ascii="Times New Roman" w:hAnsi="Times New Roman"/>
                <w:bCs/>
                <w:sz w:val="24"/>
                <w:szCs w:val="24"/>
              </w:rPr>
            </w:pPr>
            <w:r w:rsidRPr="007F02A0">
              <w:rPr>
                <w:rFonts w:ascii="Times New Roman" w:hAnsi="Times New Roman"/>
                <w:bCs/>
                <w:sz w:val="24"/>
                <w:szCs w:val="24"/>
              </w:rPr>
              <w:t>2</w:t>
            </w:r>
          </w:p>
        </w:tc>
        <w:tc>
          <w:tcPr>
            <w:tcW w:w="757" w:type="pct"/>
          </w:tcPr>
          <w:p w14:paraId="7FF00566" w14:textId="77777777" w:rsidR="003D0803" w:rsidRPr="007F02A0" w:rsidRDefault="003D0803" w:rsidP="009C4F57">
            <w:pPr>
              <w:spacing w:after="0"/>
              <w:rPr>
                <w:rFonts w:ascii="Times New Roman" w:hAnsi="Times New Roman"/>
                <w:b/>
                <w:bCs/>
                <w:sz w:val="24"/>
                <w:szCs w:val="24"/>
              </w:rPr>
            </w:pPr>
          </w:p>
        </w:tc>
      </w:tr>
      <w:tr w:rsidR="003D0803" w:rsidRPr="007F02A0" w14:paraId="018A8823" w14:textId="77777777" w:rsidTr="003D0803">
        <w:trPr>
          <w:trHeight w:val="20"/>
        </w:trPr>
        <w:tc>
          <w:tcPr>
            <w:tcW w:w="809" w:type="pct"/>
            <w:vMerge w:val="restart"/>
          </w:tcPr>
          <w:p w14:paraId="071F0155" w14:textId="77777777" w:rsidR="003D0803" w:rsidRPr="007F02A0" w:rsidRDefault="003D0803" w:rsidP="009C4F57">
            <w:pPr>
              <w:spacing w:after="0"/>
              <w:rPr>
                <w:rFonts w:ascii="Times New Roman" w:eastAsia="Calibri" w:hAnsi="Times New Roman"/>
                <w:b/>
                <w:bCs/>
                <w:sz w:val="24"/>
                <w:szCs w:val="24"/>
              </w:rPr>
            </w:pPr>
            <w:r w:rsidRPr="007F02A0">
              <w:rPr>
                <w:rFonts w:ascii="Times New Roman" w:eastAsia="Calibri" w:hAnsi="Times New Roman"/>
                <w:b/>
                <w:bCs/>
                <w:sz w:val="24"/>
                <w:szCs w:val="24"/>
              </w:rPr>
              <w:t xml:space="preserve">Тема 3.2. </w:t>
            </w:r>
          </w:p>
          <w:p w14:paraId="4B82DE37" w14:textId="77777777" w:rsidR="002F3244" w:rsidRPr="007F02A0" w:rsidRDefault="003D0803" w:rsidP="009C4F57">
            <w:pPr>
              <w:spacing w:after="0"/>
              <w:rPr>
                <w:rFonts w:ascii="Times New Roman" w:eastAsia="Calibri" w:hAnsi="Times New Roman"/>
                <w:b/>
                <w:bCs/>
                <w:sz w:val="24"/>
                <w:szCs w:val="24"/>
              </w:rPr>
            </w:pPr>
            <w:r w:rsidRPr="007F02A0">
              <w:rPr>
                <w:rFonts w:ascii="Times New Roman" w:eastAsia="Calibri" w:hAnsi="Times New Roman"/>
                <w:b/>
                <w:bCs/>
                <w:sz w:val="24"/>
                <w:szCs w:val="24"/>
              </w:rPr>
              <w:t xml:space="preserve">Патология </w:t>
            </w:r>
          </w:p>
          <w:p w14:paraId="7693B0A1" w14:textId="77777777" w:rsidR="003D0803" w:rsidRPr="007F02A0" w:rsidRDefault="003D0803" w:rsidP="009C4F57">
            <w:pPr>
              <w:spacing w:after="0"/>
              <w:rPr>
                <w:rFonts w:ascii="Times New Roman" w:hAnsi="Times New Roman"/>
                <w:b/>
                <w:bCs/>
                <w:sz w:val="24"/>
                <w:szCs w:val="24"/>
              </w:rPr>
            </w:pPr>
            <w:r w:rsidRPr="007F02A0">
              <w:rPr>
                <w:rFonts w:ascii="Times New Roman" w:eastAsia="Calibri" w:hAnsi="Times New Roman"/>
                <w:b/>
                <w:bCs/>
                <w:sz w:val="24"/>
                <w:szCs w:val="24"/>
              </w:rPr>
              <w:t>сердечно-сосудистой системы</w:t>
            </w:r>
          </w:p>
        </w:tc>
        <w:tc>
          <w:tcPr>
            <w:tcW w:w="2800" w:type="pct"/>
          </w:tcPr>
          <w:p w14:paraId="1AEC09BA" w14:textId="77777777" w:rsidR="003D0803" w:rsidRPr="007F02A0" w:rsidRDefault="003D0803" w:rsidP="009C4F57">
            <w:pPr>
              <w:spacing w:after="0"/>
              <w:rPr>
                <w:rFonts w:ascii="Times New Roman" w:eastAsia="Calibri" w:hAnsi="Times New Roman"/>
                <w:sz w:val="24"/>
                <w:szCs w:val="24"/>
              </w:rPr>
            </w:pPr>
            <w:r w:rsidRPr="007F02A0">
              <w:rPr>
                <w:rFonts w:ascii="Times New Roman" w:hAnsi="Times New Roman"/>
                <w:b/>
                <w:bCs/>
                <w:sz w:val="24"/>
                <w:szCs w:val="24"/>
              </w:rPr>
              <w:t>Содержание учебного материала</w:t>
            </w:r>
          </w:p>
        </w:tc>
        <w:tc>
          <w:tcPr>
            <w:tcW w:w="634" w:type="pct"/>
            <w:vAlign w:val="center"/>
          </w:tcPr>
          <w:p w14:paraId="6C3DD426" w14:textId="77777777" w:rsidR="003D0803" w:rsidRPr="007F02A0" w:rsidRDefault="001965A7" w:rsidP="009C4F57">
            <w:pPr>
              <w:spacing w:after="0"/>
              <w:rPr>
                <w:rFonts w:ascii="Times New Roman" w:hAnsi="Times New Roman"/>
                <w:bCs/>
                <w:sz w:val="24"/>
                <w:szCs w:val="24"/>
              </w:rPr>
            </w:pPr>
            <w:r w:rsidRPr="007F02A0">
              <w:rPr>
                <w:rFonts w:ascii="Times New Roman" w:hAnsi="Times New Roman"/>
                <w:bCs/>
                <w:sz w:val="24"/>
                <w:szCs w:val="24"/>
              </w:rPr>
              <w:t>4</w:t>
            </w:r>
          </w:p>
        </w:tc>
        <w:tc>
          <w:tcPr>
            <w:tcW w:w="757" w:type="pct"/>
          </w:tcPr>
          <w:p w14:paraId="1B009CC2" w14:textId="77777777" w:rsidR="003D0803" w:rsidRPr="007F02A0" w:rsidRDefault="003D0803" w:rsidP="009C4F57">
            <w:pPr>
              <w:spacing w:after="0"/>
              <w:rPr>
                <w:rFonts w:ascii="Times New Roman" w:hAnsi="Times New Roman"/>
                <w:b/>
                <w:bCs/>
                <w:sz w:val="24"/>
                <w:szCs w:val="24"/>
              </w:rPr>
            </w:pPr>
          </w:p>
        </w:tc>
      </w:tr>
      <w:tr w:rsidR="003D0803" w:rsidRPr="007F02A0" w14:paraId="2A11A94E" w14:textId="77777777" w:rsidTr="003D0803">
        <w:trPr>
          <w:trHeight w:val="20"/>
        </w:trPr>
        <w:tc>
          <w:tcPr>
            <w:tcW w:w="809" w:type="pct"/>
            <w:vMerge/>
          </w:tcPr>
          <w:p w14:paraId="3A954908" w14:textId="77777777" w:rsidR="003D0803" w:rsidRPr="007F02A0" w:rsidRDefault="003D0803" w:rsidP="009C4F57">
            <w:pPr>
              <w:spacing w:after="0"/>
              <w:rPr>
                <w:rFonts w:ascii="Times New Roman" w:hAnsi="Times New Roman"/>
                <w:b/>
                <w:bCs/>
                <w:sz w:val="24"/>
                <w:szCs w:val="24"/>
              </w:rPr>
            </w:pPr>
          </w:p>
        </w:tc>
        <w:tc>
          <w:tcPr>
            <w:tcW w:w="2800" w:type="pct"/>
          </w:tcPr>
          <w:p w14:paraId="0C1F9918" w14:textId="77777777" w:rsidR="003D0803" w:rsidRPr="007F02A0" w:rsidRDefault="003D0803" w:rsidP="009C4F57">
            <w:pPr>
              <w:spacing w:after="0"/>
              <w:rPr>
                <w:rFonts w:ascii="Times New Roman" w:eastAsia="Calibri" w:hAnsi="Times New Roman"/>
                <w:sz w:val="24"/>
                <w:szCs w:val="24"/>
              </w:rPr>
            </w:pPr>
            <w:r w:rsidRPr="007F02A0">
              <w:rPr>
                <w:rFonts w:ascii="Times New Roman" w:eastAsia="Calibri" w:hAnsi="Times New Roman"/>
                <w:sz w:val="24"/>
                <w:szCs w:val="24"/>
              </w:rPr>
              <w:t xml:space="preserve">1.Причины заболеваний сердечно-сосудистой системы. </w:t>
            </w:r>
          </w:p>
          <w:p w14:paraId="3340DCDA" w14:textId="77777777" w:rsidR="003D0803" w:rsidRPr="007F02A0" w:rsidRDefault="003D0803" w:rsidP="009C4F57">
            <w:pPr>
              <w:spacing w:after="0"/>
              <w:rPr>
                <w:rFonts w:ascii="Times New Roman" w:eastAsia="Calibri" w:hAnsi="Times New Roman"/>
                <w:sz w:val="24"/>
                <w:szCs w:val="24"/>
              </w:rPr>
            </w:pPr>
            <w:r w:rsidRPr="007F02A0">
              <w:rPr>
                <w:rFonts w:ascii="Times New Roman" w:eastAsia="Calibri" w:hAnsi="Times New Roman"/>
                <w:sz w:val="24"/>
                <w:szCs w:val="24"/>
              </w:rPr>
              <w:t xml:space="preserve">2.Нарушение автоматизма и возбудимости, нарушение проводимости. </w:t>
            </w:r>
          </w:p>
          <w:p w14:paraId="5A655456" w14:textId="77777777" w:rsidR="006D7B15" w:rsidRPr="007F02A0" w:rsidRDefault="003D0803" w:rsidP="009C4F57">
            <w:pPr>
              <w:spacing w:after="0"/>
              <w:rPr>
                <w:rFonts w:ascii="Times New Roman" w:eastAsia="Calibri" w:hAnsi="Times New Roman"/>
                <w:sz w:val="24"/>
                <w:szCs w:val="24"/>
              </w:rPr>
            </w:pPr>
            <w:r w:rsidRPr="007F02A0">
              <w:rPr>
                <w:rFonts w:ascii="Times New Roman" w:eastAsia="Calibri" w:hAnsi="Times New Roman"/>
                <w:sz w:val="24"/>
                <w:szCs w:val="24"/>
              </w:rPr>
              <w:t xml:space="preserve">3.Болезни сердца: воспалительные и невоспалительные. </w:t>
            </w:r>
          </w:p>
          <w:p w14:paraId="7C614978" w14:textId="77777777" w:rsidR="002F3244" w:rsidRPr="007F02A0" w:rsidRDefault="006D7B15" w:rsidP="009C4F57">
            <w:pPr>
              <w:spacing w:after="0"/>
              <w:rPr>
                <w:rFonts w:ascii="Times New Roman" w:eastAsia="Calibri" w:hAnsi="Times New Roman"/>
                <w:sz w:val="24"/>
                <w:szCs w:val="24"/>
              </w:rPr>
            </w:pPr>
            <w:r w:rsidRPr="007F02A0">
              <w:rPr>
                <w:rFonts w:ascii="Times New Roman" w:eastAsia="Calibri" w:hAnsi="Times New Roman"/>
                <w:sz w:val="24"/>
                <w:szCs w:val="24"/>
              </w:rPr>
              <w:t>4.</w:t>
            </w:r>
            <w:r w:rsidR="003D0803" w:rsidRPr="007F02A0">
              <w:rPr>
                <w:rFonts w:ascii="Times New Roman" w:eastAsia="Calibri" w:hAnsi="Times New Roman"/>
                <w:sz w:val="24"/>
                <w:szCs w:val="24"/>
              </w:rPr>
              <w:t xml:space="preserve">Клинико-морфологическая характеристика патологических процессов при заболеваниях сердца. </w:t>
            </w:r>
            <w:r w:rsidRPr="007F02A0">
              <w:rPr>
                <w:rFonts w:ascii="Times New Roman" w:eastAsia="Calibri" w:hAnsi="Times New Roman"/>
                <w:sz w:val="24"/>
                <w:szCs w:val="24"/>
              </w:rPr>
              <w:t>Стадии инфаркта миокарда.</w:t>
            </w:r>
          </w:p>
          <w:p w14:paraId="3B4C85D1" w14:textId="77777777" w:rsidR="002F3244" w:rsidRPr="007F02A0" w:rsidRDefault="002F3244" w:rsidP="009C4F57">
            <w:pPr>
              <w:spacing w:after="0"/>
              <w:rPr>
                <w:rFonts w:ascii="Times New Roman" w:eastAsia="Calibri" w:hAnsi="Times New Roman"/>
                <w:sz w:val="24"/>
                <w:szCs w:val="24"/>
              </w:rPr>
            </w:pPr>
            <w:r w:rsidRPr="007F02A0">
              <w:rPr>
                <w:rFonts w:ascii="Times New Roman" w:eastAsia="Calibri" w:hAnsi="Times New Roman"/>
                <w:sz w:val="24"/>
                <w:szCs w:val="24"/>
              </w:rPr>
              <w:t>5.</w:t>
            </w:r>
            <w:r w:rsidR="003D0803" w:rsidRPr="007F02A0">
              <w:rPr>
                <w:rFonts w:ascii="Times New Roman" w:eastAsia="Calibri" w:hAnsi="Times New Roman"/>
                <w:sz w:val="24"/>
                <w:szCs w:val="24"/>
              </w:rPr>
              <w:t xml:space="preserve">Сердечная недостаточность. Компенсаторные механизмы при заболеваниях сердца, исходы. Проявления декомпенсации сердечной деятельности. </w:t>
            </w:r>
          </w:p>
          <w:p w14:paraId="01B67B45" w14:textId="77777777" w:rsidR="002F3244" w:rsidRPr="007F02A0" w:rsidRDefault="002F3244" w:rsidP="009C4F57">
            <w:pPr>
              <w:spacing w:after="0"/>
              <w:rPr>
                <w:rFonts w:ascii="Times New Roman" w:eastAsia="Calibri" w:hAnsi="Times New Roman"/>
                <w:sz w:val="24"/>
                <w:szCs w:val="24"/>
              </w:rPr>
            </w:pPr>
            <w:r w:rsidRPr="007F02A0">
              <w:rPr>
                <w:rFonts w:ascii="Times New Roman" w:eastAsia="Calibri" w:hAnsi="Times New Roman"/>
                <w:sz w:val="24"/>
                <w:szCs w:val="24"/>
              </w:rPr>
              <w:t>6.</w:t>
            </w:r>
            <w:r w:rsidR="003D0803" w:rsidRPr="007F02A0">
              <w:rPr>
                <w:rFonts w:ascii="Times New Roman" w:eastAsia="Calibri" w:hAnsi="Times New Roman"/>
                <w:sz w:val="24"/>
                <w:szCs w:val="24"/>
              </w:rPr>
              <w:t xml:space="preserve">Патология сосудов. Атеросклероз. Причины и стадии развития атеросклероза. Исходы атеросклероза. </w:t>
            </w:r>
          </w:p>
          <w:p w14:paraId="50A3BF76" w14:textId="77777777" w:rsidR="002F3244" w:rsidRPr="007F02A0" w:rsidRDefault="002F3244" w:rsidP="009C4F57">
            <w:pPr>
              <w:spacing w:after="0"/>
              <w:rPr>
                <w:rFonts w:ascii="Times New Roman" w:eastAsia="Calibri" w:hAnsi="Times New Roman"/>
                <w:sz w:val="24"/>
                <w:szCs w:val="24"/>
              </w:rPr>
            </w:pPr>
            <w:r w:rsidRPr="007F02A0">
              <w:rPr>
                <w:rFonts w:ascii="Times New Roman" w:eastAsia="Calibri" w:hAnsi="Times New Roman"/>
                <w:sz w:val="24"/>
                <w:szCs w:val="24"/>
              </w:rPr>
              <w:t>7.</w:t>
            </w:r>
            <w:r w:rsidR="003D0803" w:rsidRPr="007F02A0">
              <w:rPr>
                <w:rFonts w:ascii="Times New Roman" w:eastAsia="Calibri" w:hAnsi="Times New Roman"/>
                <w:sz w:val="24"/>
                <w:szCs w:val="24"/>
              </w:rPr>
              <w:t>Гипертоническая болезнь, стадии гипертонической болезни. Первичная (идиопатическая) и вторичная (симптоматическая)</w:t>
            </w:r>
            <w:r w:rsidR="00F13493" w:rsidRPr="007F02A0">
              <w:rPr>
                <w:rFonts w:ascii="Times New Roman" w:eastAsia="Calibri" w:hAnsi="Times New Roman"/>
                <w:sz w:val="24"/>
                <w:szCs w:val="24"/>
              </w:rPr>
              <w:t xml:space="preserve"> </w:t>
            </w:r>
            <w:r w:rsidR="003D0803" w:rsidRPr="007F02A0">
              <w:rPr>
                <w:rFonts w:ascii="Times New Roman" w:eastAsia="Calibri" w:hAnsi="Times New Roman"/>
                <w:sz w:val="24"/>
                <w:szCs w:val="24"/>
              </w:rPr>
              <w:t>гипертензия.</w:t>
            </w:r>
            <w:r w:rsidR="00F13493" w:rsidRPr="007F02A0">
              <w:rPr>
                <w:rFonts w:ascii="Times New Roman" w:eastAsia="Calibri" w:hAnsi="Times New Roman"/>
                <w:sz w:val="24"/>
                <w:szCs w:val="24"/>
              </w:rPr>
              <w:t xml:space="preserve"> </w:t>
            </w:r>
          </w:p>
          <w:p w14:paraId="34F4F0F4" w14:textId="77777777" w:rsidR="003D0803" w:rsidRPr="007F02A0" w:rsidRDefault="002F3244" w:rsidP="009C4F57">
            <w:pPr>
              <w:spacing w:after="0"/>
              <w:rPr>
                <w:rFonts w:ascii="Times New Roman" w:eastAsia="Calibri" w:hAnsi="Times New Roman"/>
                <w:sz w:val="24"/>
                <w:szCs w:val="24"/>
              </w:rPr>
            </w:pPr>
            <w:r w:rsidRPr="007F02A0">
              <w:rPr>
                <w:rFonts w:ascii="Times New Roman" w:eastAsia="Calibri" w:hAnsi="Times New Roman"/>
                <w:sz w:val="24"/>
                <w:szCs w:val="24"/>
              </w:rPr>
              <w:t>8.</w:t>
            </w:r>
            <w:r w:rsidR="003D0803" w:rsidRPr="007F02A0">
              <w:rPr>
                <w:rFonts w:ascii="Times New Roman" w:eastAsia="Calibri" w:hAnsi="Times New Roman"/>
                <w:sz w:val="24"/>
                <w:szCs w:val="24"/>
              </w:rPr>
              <w:t>Гипотонические состояния (сосудистая недостаточность): обморок, коллапс, шок.</w:t>
            </w:r>
          </w:p>
        </w:tc>
        <w:tc>
          <w:tcPr>
            <w:tcW w:w="634" w:type="pct"/>
            <w:vAlign w:val="center"/>
          </w:tcPr>
          <w:p w14:paraId="33CC9E61" w14:textId="77777777" w:rsidR="003D0803" w:rsidRPr="007F02A0" w:rsidRDefault="001965A7" w:rsidP="009C4F57">
            <w:pPr>
              <w:spacing w:after="0"/>
              <w:rPr>
                <w:rFonts w:ascii="Times New Roman" w:hAnsi="Times New Roman"/>
                <w:bCs/>
                <w:sz w:val="24"/>
                <w:szCs w:val="24"/>
              </w:rPr>
            </w:pPr>
            <w:r w:rsidRPr="007F02A0">
              <w:rPr>
                <w:rFonts w:ascii="Times New Roman" w:hAnsi="Times New Roman"/>
                <w:bCs/>
                <w:sz w:val="24"/>
                <w:szCs w:val="24"/>
              </w:rPr>
              <w:t>2</w:t>
            </w:r>
          </w:p>
        </w:tc>
        <w:tc>
          <w:tcPr>
            <w:tcW w:w="757" w:type="pct"/>
          </w:tcPr>
          <w:p w14:paraId="4BE4ABA1" w14:textId="77777777" w:rsidR="006D7B15" w:rsidRPr="007F02A0" w:rsidRDefault="006D7B15"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08</w:t>
            </w:r>
          </w:p>
          <w:p w14:paraId="1E9928C4" w14:textId="77777777" w:rsidR="006D7B15" w:rsidRPr="007F02A0" w:rsidRDefault="006D7B15"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74BDA28B" w14:textId="77777777" w:rsidR="003D0803" w:rsidRPr="007F02A0" w:rsidRDefault="006D7B15" w:rsidP="009C4F57">
            <w:pPr>
              <w:spacing w:after="0"/>
              <w:rPr>
                <w:rFonts w:ascii="Times New Roman" w:hAnsi="Times New Roman"/>
                <w:b/>
                <w:bCs/>
                <w:sz w:val="24"/>
                <w:szCs w:val="24"/>
              </w:rPr>
            </w:pPr>
            <w:r w:rsidRPr="007F02A0">
              <w:rPr>
                <w:rFonts w:ascii="Times New Roman" w:hAnsi="Times New Roman"/>
                <w:sz w:val="24"/>
                <w:szCs w:val="24"/>
              </w:rPr>
              <w:t>ЛР 9</w:t>
            </w:r>
          </w:p>
        </w:tc>
      </w:tr>
      <w:tr w:rsidR="003D0803" w:rsidRPr="007F02A0" w14:paraId="2A00A320" w14:textId="77777777" w:rsidTr="003D0803">
        <w:trPr>
          <w:trHeight w:val="20"/>
        </w:trPr>
        <w:tc>
          <w:tcPr>
            <w:tcW w:w="809" w:type="pct"/>
            <w:vMerge/>
          </w:tcPr>
          <w:p w14:paraId="0298E417" w14:textId="77777777" w:rsidR="003D0803" w:rsidRPr="007F02A0" w:rsidRDefault="003D0803" w:rsidP="009C4F57">
            <w:pPr>
              <w:spacing w:after="0"/>
              <w:rPr>
                <w:rFonts w:ascii="Times New Roman" w:hAnsi="Times New Roman"/>
                <w:b/>
                <w:bCs/>
                <w:sz w:val="24"/>
                <w:szCs w:val="24"/>
              </w:rPr>
            </w:pPr>
          </w:p>
        </w:tc>
        <w:tc>
          <w:tcPr>
            <w:tcW w:w="2800" w:type="pct"/>
          </w:tcPr>
          <w:p w14:paraId="3E72F629" w14:textId="77777777" w:rsidR="003D0803" w:rsidRPr="007F02A0" w:rsidRDefault="003D0803" w:rsidP="009C4F57">
            <w:pPr>
              <w:spacing w:after="0"/>
              <w:rPr>
                <w:rFonts w:ascii="Times New Roman" w:eastAsia="Calibri"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634" w:type="pct"/>
            <w:vAlign w:val="center"/>
          </w:tcPr>
          <w:p w14:paraId="5B5A5864" w14:textId="77777777" w:rsidR="003D0803" w:rsidRPr="007F02A0" w:rsidRDefault="003D0803" w:rsidP="009C4F57">
            <w:pPr>
              <w:spacing w:after="0"/>
              <w:rPr>
                <w:rFonts w:ascii="Times New Roman" w:hAnsi="Times New Roman"/>
                <w:bCs/>
                <w:sz w:val="24"/>
                <w:szCs w:val="24"/>
              </w:rPr>
            </w:pPr>
            <w:r w:rsidRPr="007F02A0">
              <w:rPr>
                <w:rFonts w:ascii="Times New Roman" w:hAnsi="Times New Roman"/>
                <w:bCs/>
                <w:sz w:val="24"/>
                <w:szCs w:val="24"/>
              </w:rPr>
              <w:t>2</w:t>
            </w:r>
          </w:p>
        </w:tc>
        <w:tc>
          <w:tcPr>
            <w:tcW w:w="757" w:type="pct"/>
          </w:tcPr>
          <w:p w14:paraId="33FDC879" w14:textId="77777777" w:rsidR="003D0803" w:rsidRPr="007F02A0" w:rsidRDefault="003D0803" w:rsidP="009C4F57">
            <w:pPr>
              <w:spacing w:after="0"/>
              <w:rPr>
                <w:rFonts w:ascii="Times New Roman" w:hAnsi="Times New Roman"/>
                <w:b/>
                <w:bCs/>
                <w:sz w:val="24"/>
                <w:szCs w:val="24"/>
              </w:rPr>
            </w:pPr>
          </w:p>
        </w:tc>
      </w:tr>
      <w:tr w:rsidR="003D0803" w:rsidRPr="007F02A0" w14:paraId="203A05DB" w14:textId="77777777" w:rsidTr="003D0803">
        <w:trPr>
          <w:trHeight w:val="20"/>
        </w:trPr>
        <w:tc>
          <w:tcPr>
            <w:tcW w:w="809" w:type="pct"/>
            <w:vMerge/>
          </w:tcPr>
          <w:p w14:paraId="757EBBF1" w14:textId="77777777" w:rsidR="003D0803" w:rsidRPr="007F02A0" w:rsidRDefault="003D0803" w:rsidP="009C4F57">
            <w:pPr>
              <w:spacing w:after="0"/>
              <w:rPr>
                <w:rFonts w:ascii="Times New Roman" w:hAnsi="Times New Roman"/>
                <w:b/>
                <w:bCs/>
                <w:sz w:val="24"/>
                <w:szCs w:val="24"/>
              </w:rPr>
            </w:pPr>
          </w:p>
        </w:tc>
        <w:tc>
          <w:tcPr>
            <w:tcW w:w="2800" w:type="pct"/>
          </w:tcPr>
          <w:p w14:paraId="19FD0B08" w14:textId="77777777" w:rsidR="00C734F5" w:rsidRPr="007F02A0" w:rsidRDefault="00C734F5" w:rsidP="009C4F57">
            <w:pPr>
              <w:spacing w:after="0"/>
              <w:rPr>
                <w:rFonts w:ascii="Times New Roman" w:hAnsi="Times New Roman"/>
                <w:b/>
                <w:sz w:val="24"/>
                <w:szCs w:val="24"/>
              </w:rPr>
            </w:pPr>
            <w:r w:rsidRPr="007F02A0">
              <w:rPr>
                <w:rFonts w:ascii="Times New Roman" w:hAnsi="Times New Roman"/>
                <w:b/>
                <w:sz w:val="24"/>
                <w:szCs w:val="24"/>
              </w:rPr>
              <w:t>Практическое занятие № 6</w:t>
            </w:r>
          </w:p>
          <w:p w14:paraId="1B9CFCC3" w14:textId="77777777" w:rsidR="003D0803" w:rsidRPr="007F02A0" w:rsidRDefault="003D0803" w:rsidP="009C4F57">
            <w:pPr>
              <w:spacing w:after="0"/>
              <w:rPr>
                <w:rFonts w:ascii="Times New Roman" w:eastAsia="Calibri" w:hAnsi="Times New Roman"/>
                <w:sz w:val="24"/>
                <w:szCs w:val="24"/>
              </w:rPr>
            </w:pPr>
            <w:r w:rsidRPr="007F02A0">
              <w:rPr>
                <w:rFonts w:ascii="Times New Roman" w:eastAsia="Calibri" w:hAnsi="Times New Roman"/>
                <w:sz w:val="24"/>
                <w:szCs w:val="24"/>
              </w:rPr>
              <w:t>Изучение патологии сердца и сосудов по микро- и макропрепаратам.</w:t>
            </w:r>
          </w:p>
        </w:tc>
        <w:tc>
          <w:tcPr>
            <w:tcW w:w="634" w:type="pct"/>
            <w:vAlign w:val="center"/>
          </w:tcPr>
          <w:p w14:paraId="709989EC" w14:textId="77777777" w:rsidR="003D0803" w:rsidRPr="007F02A0" w:rsidRDefault="003D0803" w:rsidP="009C4F57">
            <w:pPr>
              <w:spacing w:after="0"/>
              <w:rPr>
                <w:rFonts w:ascii="Times New Roman" w:hAnsi="Times New Roman"/>
                <w:bCs/>
                <w:sz w:val="24"/>
                <w:szCs w:val="24"/>
              </w:rPr>
            </w:pPr>
            <w:r w:rsidRPr="007F02A0">
              <w:rPr>
                <w:rFonts w:ascii="Times New Roman" w:hAnsi="Times New Roman"/>
                <w:bCs/>
                <w:sz w:val="24"/>
                <w:szCs w:val="24"/>
              </w:rPr>
              <w:t>2</w:t>
            </w:r>
          </w:p>
        </w:tc>
        <w:tc>
          <w:tcPr>
            <w:tcW w:w="757" w:type="pct"/>
          </w:tcPr>
          <w:p w14:paraId="4D4D0EB5" w14:textId="77777777" w:rsidR="003D0803" w:rsidRPr="007F02A0" w:rsidRDefault="003D0803" w:rsidP="009C4F57">
            <w:pPr>
              <w:spacing w:after="0"/>
              <w:rPr>
                <w:rFonts w:ascii="Times New Roman" w:hAnsi="Times New Roman"/>
                <w:b/>
                <w:bCs/>
                <w:sz w:val="24"/>
                <w:szCs w:val="24"/>
              </w:rPr>
            </w:pPr>
          </w:p>
        </w:tc>
      </w:tr>
      <w:tr w:rsidR="002F3244" w:rsidRPr="007F02A0" w14:paraId="3AE4CA4A" w14:textId="77777777" w:rsidTr="003D0803">
        <w:trPr>
          <w:trHeight w:val="20"/>
        </w:trPr>
        <w:tc>
          <w:tcPr>
            <w:tcW w:w="809" w:type="pct"/>
            <w:vMerge w:val="restart"/>
          </w:tcPr>
          <w:p w14:paraId="6CFF5CB3" w14:textId="77777777" w:rsidR="002F3244" w:rsidRPr="007F02A0" w:rsidRDefault="002F3244" w:rsidP="009C4F57">
            <w:pPr>
              <w:spacing w:after="0"/>
              <w:rPr>
                <w:rFonts w:ascii="Times New Roman" w:eastAsia="Calibri" w:hAnsi="Times New Roman"/>
                <w:b/>
                <w:bCs/>
                <w:sz w:val="24"/>
                <w:szCs w:val="24"/>
              </w:rPr>
            </w:pPr>
            <w:r w:rsidRPr="007F02A0">
              <w:rPr>
                <w:rFonts w:ascii="Times New Roman" w:eastAsia="Calibri" w:hAnsi="Times New Roman"/>
                <w:b/>
                <w:bCs/>
                <w:sz w:val="24"/>
                <w:szCs w:val="24"/>
              </w:rPr>
              <w:t>Тема 3.3.</w:t>
            </w:r>
            <w:r w:rsidR="00F13493" w:rsidRPr="007F02A0">
              <w:rPr>
                <w:rFonts w:ascii="Times New Roman" w:eastAsia="Calibri" w:hAnsi="Times New Roman"/>
                <w:b/>
                <w:bCs/>
                <w:sz w:val="24"/>
                <w:szCs w:val="24"/>
              </w:rPr>
              <w:t xml:space="preserve"> </w:t>
            </w:r>
          </w:p>
          <w:p w14:paraId="1B943D6F" w14:textId="77777777" w:rsidR="002F3244" w:rsidRPr="007F02A0" w:rsidRDefault="002F3244" w:rsidP="009C4F57">
            <w:pPr>
              <w:spacing w:after="0"/>
              <w:rPr>
                <w:rFonts w:ascii="Times New Roman" w:hAnsi="Times New Roman"/>
                <w:b/>
                <w:bCs/>
                <w:sz w:val="24"/>
                <w:szCs w:val="24"/>
              </w:rPr>
            </w:pPr>
            <w:r w:rsidRPr="007F02A0">
              <w:rPr>
                <w:rFonts w:ascii="Times New Roman" w:eastAsia="Calibri" w:hAnsi="Times New Roman"/>
                <w:b/>
                <w:bCs/>
                <w:sz w:val="24"/>
                <w:szCs w:val="24"/>
              </w:rPr>
              <w:t>Патология дыхания</w:t>
            </w:r>
          </w:p>
        </w:tc>
        <w:tc>
          <w:tcPr>
            <w:tcW w:w="2800" w:type="pct"/>
          </w:tcPr>
          <w:p w14:paraId="21058F49" w14:textId="77777777" w:rsidR="002F3244" w:rsidRPr="007F02A0" w:rsidRDefault="002F3244" w:rsidP="009C4F57">
            <w:pPr>
              <w:spacing w:after="0"/>
              <w:rPr>
                <w:rFonts w:ascii="Times New Roman" w:eastAsia="Calibri" w:hAnsi="Times New Roman"/>
                <w:sz w:val="24"/>
                <w:szCs w:val="24"/>
              </w:rPr>
            </w:pPr>
            <w:r w:rsidRPr="007F02A0">
              <w:rPr>
                <w:rFonts w:ascii="Times New Roman" w:hAnsi="Times New Roman"/>
                <w:b/>
                <w:bCs/>
                <w:sz w:val="24"/>
                <w:szCs w:val="24"/>
              </w:rPr>
              <w:t>Содержание учебного материала</w:t>
            </w:r>
          </w:p>
        </w:tc>
        <w:tc>
          <w:tcPr>
            <w:tcW w:w="634" w:type="pct"/>
            <w:vAlign w:val="center"/>
          </w:tcPr>
          <w:p w14:paraId="6D56B3B1" w14:textId="77777777" w:rsidR="002F3244" w:rsidRPr="007F02A0" w:rsidRDefault="001965A7" w:rsidP="009C4F57">
            <w:pPr>
              <w:spacing w:after="0"/>
              <w:rPr>
                <w:rFonts w:ascii="Times New Roman" w:hAnsi="Times New Roman"/>
                <w:bCs/>
                <w:sz w:val="24"/>
                <w:szCs w:val="24"/>
              </w:rPr>
            </w:pPr>
            <w:r w:rsidRPr="007F02A0">
              <w:rPr>
                <w:rFonts w:ascii="Times New Roman" w:hAnsi="Times New Roman"/>
                <w:bCs/>
                <w:sz w:val="24"/>
                <w:szCs w:val="24"/>
              </w:rPr>
              <w:t>2</w:t>
            </w:r>
          </w:p>
        </w:tc>
        <w:tc>
          <w:tcPr>
            <w:tcW w:w="757" w:type="pct"/>
          </w:tcPr>
          <w:p w14:paraId="323874C7" w14:textId="77777777" w:rsidR="002F3244" w:rsidRPr="007F02A0" w:rsidRDefault="002F3244" w:rsidP="009C4F57">
            <w:pPr>
              <w:spacing w:after="0"/>
              <w:rPr>
                <w:rFonts w:ascii="Times New Roman" w:hAnsi="Times New Roman"/>
                <w:b/>
                <w:bCs/>
                <w:sz w:val="24"/>
                <w:szCs w:val="24"/>
              </w:rPr>
            </w:pPr>
          </w:p>
        </w:tc>
      </w:tr>
      <w:tr w:rsidR="002F3244" w:rsidRPr="007F02A0" w14:paraId="4CA2056B" w14:textId="77777777" w:rsidTr="003D0803">
        <w:trPr>
          <w:trHeight w:val="20"/>
        </w:trPr>
        <w:tc>
          <w:tcPr>
            <w:tcW w:w="809" w:type="pct"/>
            <w:vMerge/>
          </w:tcPr>
          <w:p w14:paraId="7631441C" w14:textId="77777777" w:rsidR="002F3244" w:rsidRPr="007F02A0" w:rsidRDefault="002F3244" w:rsidP="009C4F57">
            <w:pPr>
              <w:spacing w:after="0"/>
              <w:rPr>
                <w:rFonts w:ascii="Times New Roman" w:hAnsi="Times New Roman"/>
                <w:b/>
                <w:bCs/>
                <w:sz w:val="24"/>
                <w:szCs w:val="24"/>
              </w:rPr>
            </w:pPr>
          </w:p>
        </w:tc>
        <w:tc>
          <w:tcPr>
            <w:tcW w:w="2800" w:type="pct"/>
          </w:tcPr>
          <w:p w14:paraId="5B0ECE19" w14:textId="77777777" w:rsidR="002F3244" w:rsidRPr="007F02A0" w:rsidRDefault="002F3244" w:rsidP="009C4F57">
            <w:pPr>
              <w:spacing w:after="0"/>
              <w:rPr>
                <w:rFonts w:ascii="Times New Roman" w:eastAsia="Calibri" w:hAnsi="Times New Roman"/>
                <w:sz w:val="24"/>
                <w:szCs w:val="24"/>
              </w:rPr>
            </w:pPr>
            <w:r w:rsidRPr="007F02A0">
              <w:rPr>
                <w:rFonts w:ascii="Times New Roman" w:eastAsia="Calibri" w:hAnsi="Times New Roman"/>
                <w:sz w:val="24"/>
                <w:szCs w:val="24"/>
              </w:rPr>
              <w:t xml:space="preserve">1.Проявления патологии органов дыхания: нарушение проведения воздуха, нарушение газообмена, повреждение дыхательного центра. </w:t>
            </w:r>
          </w:p>
          <w:p w14:paraId="62056C86" w14:textId="77777777" w:rsidR="002F3244" w:rsidRPr="007F02A0" w:rsidRDefault="002F3244" w:rsidP="009C4F57">
            <w:pPr>
              <w:spacing w:after="0"/>
              <w:rPr>
                <w:rFonts w:ascii="Times New Roman" w:eastAsia="Calibri" w:hAnsi="Times New Roman"/>
                <w:sz w:val="24"/>
                <w:szCs w:val="24"/>
              </w:rPr>
            </w:pPr>
            <w:r w:rsidRPr="007F02A0">
              <w:rPr>
                <w:rFonts w:ascii="Times New Roman" w:eastAsia="Calibri" w:hAnsi="Times New Roman"/>
                <w:sz w:val="24"/>
                <w:szCs w:val="24"/>
              </w:rPr>
              <w:t xml:space="preserve">2.Болезни органов дыхания: воспалительные и невоспалительные. </w:t>
            </w:r>
          </w:p>
          <w:p w14:paraId="0521298C" w14:textId="77777777" w:rsidR="002F3244" w:rsidRPr="007F02A0" w:rsidRDefault="002F3244" w:rsidP="009C4F57">
            <w:pPr>
              <w:spacing w:after="0"/>
              <w:rPr>
                <w:rFonts w:ascii="Times New Roman" w:eastAsia="Calibri" w:hAnsi="Times New Roman"/>
                <w:sz w:val="24"/>
                <w:szCs w:val="24"/>
              </w:rPr>
            </w:pPr>
            <w:r w:rsidRPr="007F02A0">
              <w:rPr>
                <w:rFonts w:ascii="Times New Roman" w:eastAsia="Calibri" w:hAnsi="Times New Roman"/>
                <w:sz w:val="24"/>
                <w:szCs w:val="24"/>
              </w:rPr>
              <w:t xml:space="preserve">3.Бронхопневмония, крупозная пневмония. Этиология, стадии развития. </w:t>
            </w:r>
          </w:p>
          <w:p w14:paraId="6443A3AB" w14:textId="77777777" w:rsidR="002F3244" w:rsidRPr="007F02A0" w:rsidRDefault="002F3244" w:rsidP="009C4F57">
            <w:pPr>
              <w:spacing w:after="0"/>
              <w:rPr>
                <w:rFonts w:ascii="Times New Roman" w:eastAsia="Calibri" w:hAnsi="Times New Roman"/>
                <w:sz w:val="24"/>
                <w:szCs w:val="24"/>
              </w:rPr>
            </w:pPr>
            <w:r w:rsidRPr="007F02A0">
              <w:rPr>
                <w:rFonts w:ascii="Times New Roman" w:eastAsia="Calibri" w:hAnsi="Times New Roman"/>
                <w:sz w:val="24"/>
                <w:szCs w:val="24"/>
              </w:rPr>
              <w:t xml:space="preserve">4.Общие признаки заболеваний органов дыхания. Одышка, кашель, асфиксия. Периодическое дыхание. </w:t>
            </w:r>
          </w:p>
          <w:p w14:paraId="11EABFB9" w14:textId="77777777" w:rsidR="002F3244" w:rsidRPr="007F02A0" w:rsidRDefault="002F3244" w:rsidP="009C4F57">
            <w:pPr>
              <w:spacing w:after="0"/>
              <w:rPr>
                <w:rFonts w:ascii="Times New Roman" w:eastAsia="Calibri" w:hAnsi="Times New Roman"/>
                <w:sz w:val="24"/>
                <w:szCs w:val="24"/>
              </w:rPr>
            </w:pPr>
            <w:r w:rsidRPr="007F02A0">
              <w:rPr>
                <w:rFonts w:ascii="Times New Roman" w:eastAsia="Calibri" w:hAnsi="Times New Roman"/>
                <w:sz w:val="24"/>
                <w:szCs w:val="24"/>
              </w:rPr>
              <w:t xml:space="preserve">5.Пневмоторакс. Деструктивные заболевания легких. </w:t>
            </w:r>
          </w:p>
          <w:p w14:paraId="75C9E58F" w14:textId="77777777" w:rsidR="002F3244" w:rsidRPr="007F02A0" w:rsidRDefault="006D7B15" w:rsidP="009C4F57">
            <w:pPr>
              <w:spacing w:after="0"/>
              <w:rPr>
                <w:rFonts w:ascii="Times New Roman" w:eastAsia="Calibri" w:hAnsi="Times New Roman"/>
                <w:sz w:val="24"/>
                <w:szCs w:val="24"/>
              </w:rPr>
            </w:pPr>
            <w:r w:rsidRPr="007F02A0">
              <w:rPr>
                <w:rFonts w:ascii="Times New Roman" w:eastAsia="Calibri" w:hAnsi="Times New Roman"/>
                <w:sz w:val="24"/>
                <w:szCs w:val="24"/>
              </w:rPr>
              <w:t>6</w:t>
            </w:r>
            <w:r w:rsidR="002F3244" w:rsidRPr="007F02A0">
              <w:rPr>
                <w:rFonts w:ascii="Times New Roman" w:eastAsia="Calibri" w:hAnsi="Times New Roman"/>
                <w:sz w:val="24"/>
                <w:szCs w:val="24"/>
              </w:rPr>
              <w:t>.Нарушение внутреннего дыхания – гипоксия.</w:t>
            </w:r>
          </w:p>
        </w:tc>
        <w:tc>
          <w:tcPr>
            <w:tcW w:w="634" w:type="pct"/>
            <w:vAlign w:val="center"/>
          </w:tcPr>
          <w:p w14:paraId="5D78987B" w14:textId="77777777" w:rsidR="002F3244" w:rsidRPr="007F02A0" w:rsidRDefault="002F3244" w:rsidP="009C4F57">
            <w:pPr>
              <w:spacing w:after="0"/>
              <w:rPr>
                <w:rFonts w:ascii="Times New Roman" w:hAnsi="Times New Roman"/>
                <w:bCs/>
                <w:sz w:val="24"/>
                <w:szCs w:val="24"/>
              </w:rPr>
            </w:pPr>
          </w:p>
          <w:p w14:paraId="767E987F" w14:textId="77777777" w:rsidR="001965A7" w:rsidRPr="007F02A0" w:rsidRDefault="001965A7" w:rsidP="009C4F57">
            <w:pPr>
              <w:spacing w:after="0"/>
              <w:rPr>
                <w:rFonts w:ascii="Times New Roman" w:hAnsi="Times New Roman"/>
                <w:bCs/>
                <w:sz w:val="24"/>
                <w:szCs w:val="24"/>
              </w:rPr>
            </w:pPr>
          </w:p>
          <w:p w14:paraId="71AD3CF7" w14:textId="77777777" w:rsidR="001965A7" w:rsidRPr="007F02A0" w:rsidRDefault="001965A7" w:rsidP="009C4F57">
            <w:pPr>
              <w:spacing w:after="0"/>
              <w:rPr>
                <w:rFonts w:ascii="Times New Roman" w:hAnsi="Times New Roman"/>
                <w:bCs/>
                <w:sz w:val="24"/>
                <w:szCs w:val="24"/>
              </w:rPr>
            </w:pPr>
            <w:r w:rsidRPr="007F02A0">
              <w:rPr>
                <w:rFonts w:ascii="Times New Roman" w:hAnsi="Times New Roman"/>
                <w:bCs/>
                <w:sz w:val="24"/>
                <w:szCs w:val="24"/>
              </w:rPr>
              <w:t>-</w:t>
            </w:r>
          </w:p>
        </w:tc>
        <w:tc>
          <w:tcPr>
            <w:tcW w:w="757" w:type="pct"/>
          </w:tcPr>
          <w:p w14:paraId="1E08C140" w14:textId="77777777" w:rsidR="006D7B15" w:rsidRPr="007F02A0" w:rsidRDefault="006D7B15"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08</w:t>
            </w:r>
          </w:p>
          <w:p w14:paraId="50EA6EEB" w14:textId="77777777" w:rsidR="006D7B15" w:rsidRPr="007F02A0" w:rsidRDefault="006D7B15"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4CAE0FD4" w14:textId="77777777" w:rsidR="002F3244" w:rsidRPr="007F02A0" w:rsidRDefault="006D7B15" w:rsidP="009C4F57">
            <w:pPr>
              <w:spacing w:after="0"/>
              <w:rPr>
                <w:rFonts w:ascii="Times New Roman" w:hAnsi="Times New Roman"/>
                <w:b/>
                <w:bCs/>
                <w:sz w:val="24"/>
                <w:szCs w:val="24"/>
              </w:rPr>
            </w:pPr>
            <w:r w:rsidRPr="007F02A0">
              <w:rPr>
                <w:rFonts w:ascii="Times New Roman" w:hAnsi="Times New Roman"/>
                <w:sz w:val="24"/>
                <w:szCs w:val="24"/>
              </w:rPr>
              <w:t>ЛР 9</w:t>
            </w:r>
          </w:p>
        </w:tc>
      </w:tr>
      <w:tr w:rsidR="002F3244" w:rsidRPr="007F02A0" w14:paraId="0E54582D" w14:textId="77777777" w:rsidTr="003D0803">
        <w:trPr>
          <w:trHeight w:val="20"/>
        </w:trPr>
        <w:tc>
          <w:tcPr>
            <w:tcW w:w="809" w:type="pct"/>
            <w:vMerge/>
          </w:tcPr>
          <w:p w14:paraId="7EB6A5B2" w14:textId="77777777" w:rsidR="002F3244" w:rsidRPr="007F02A0" w:rsidRDefault="002F3244" w:rsidP="009C4F57">
            <w:pPr>
              <w:spacing w:after="0"/>
              <w:rPr>
                <w:rFonts w:ascii="Times New Roman" w:hAnsi="Times New Roman"/>
                <w:b/>
                <w:bCs/>
                <w:sz w:val="24"/>
                <w:szCs w:val="24"/>
              </w:rPr>
            </w:pPr>
          </w:p>
        </w:tc>
        <w:tc>
          <w:tcPr>
            <w:tcW w:w="2800" w:type="pct"/>
          </w:tcPr>
          <w:p w14:paraId="3FFF96F9" w14:textId="77777777" w:rsidR="002F3244" w:rsidRPr="007F02A0" w:rsidRDefault="002F3244" w:rsidP="009C4F57">
            <w:pPr>
              <w:spacing w:after="0"/>
              <w:rPr>
                <w:rFonts w:ascii="Times New Roman" w:eastAsia="Calibri"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634" w:type="pct"/>
            <w:vAlign w:val="center"/>
          </w:tcPr>
          <w:p w14:paraId="4B4FAB4B" w14:textId="77777777" w:rsidR="002F3244" w:rsidRPr="007F02A0" w:rsidRDefault="002F3244" w:rsidP="009C4F57">
            <w:pPr>
              <w:spacing w:after="0"/>
              <w:rPr>
                <w:rFonts w:ascii="Times New Roman" w:hAnsi="Times New Roman"/>
                <w:bCs/>
                <w:sz w:val="24"/>
                <w:szCs w:val="24"/>
              </w:rPr>
            </w:pPr>
            <w:r w:rsidRPr="007F02A0">
              <w:rPr>
                <w:rFonts w:ascii="Times New Roman" w:hAnsi="Times New Roman"/>
                <w:bCs/>
                <w:sz w:val="24"/>
                <w:szCs w:val="24"/>
              </w:rPr>
              <w:t>2</w:t>
            </w:r>
          </w:p>
        </w:tc>
        <w:tc>
          <w:tcPr>
            <w:tcW w:w="757" w:type="pct"/>
          </w:tcPr>
          <w:p w14:paraId="4A6B381C" w14:textId="77777777" w:rsidR="002F3244" w:rsidRPr="007F02A0" w:rsidRDefault="002F3244" w:rsidP="009C4F57">
            <w:pPr>
              <w:spacing w:after="0"/>
              <w:rPr>
                <w:rFonts w:ascii="Times New Roman" w:hAnsi="Times New Roman"/>
                <w:b/>
                <w:bCs/>
                <w:sz w:val="24"/>
                <w:szCs w:val="24"/>
              </w:rPr>
            </w:pPr>
          </w:p>
        </w:tc>
      </w:tr>
      <w:tr w:rsidR="002F3244" w:rsidRPr="007F02A0" w14:paraId="09861C83" w14:textId="77777777" w:rsidTr="003D0803">
        <w:trPr>
          <w:trHeight w:val="20"/>
        </w:trPr>
        <w:tc>
          <w:tcPr>
            <w:tcW w:w="809" w:type="pct"/>
            <w:vMerge/>
          </w:tcPr>
          <w:p w14:paraId="54C76D32" w14:textId="77777777" w:rsidR="002F3244" w:rsidRPr="007F02A0" w:rsidRDefault="002F3244" w:rsidP="009C4F57">
            <w:pPr>
              <w:spacing w:after="0"/>
              <w:rPr>
                <w:rFonts w:ascii="Times New Roman" w:hAnsi="Times New Roman"/>
                <w:b/>
                <w:bCs/>
                <w:sz w:val="24"/>
                <w:szCs w:val="24"/>
              </w:rPr>
            </w:pPr>
          </w:p>
        </w:tc>
        <w:tc>
          <w:tcPr>
            <w:tcW w:w="2800" w:type="pct"/>
          </w:tcPr>
          <w:p w14:paraId="01B4EF82" w14:textId="77777777" w:rsidR="00C734F5" w:rsidRPr="007F02A0" w:rsidRDefault="00C734F5" w:rsidP="009C4F57">
            <w:pPr>
              <w:spacing w:after="0"/>
              <w:rPr>
                <w:rFonts w:ascii="Times New Roman" w:hAnsi="Times New Roman"/>
                <w:b/>
                <w:sz w:val="24"/>
                <w:szCs w:val="24"/>
              </w:rPr>
            </w:pPr>
            <w:r w:rsidRPr="007F02A0">
              <w:rPr>
                <w:rFonts w:ascii="Times New Roman" w:hAnsi="Times New Roman"/>
                <w:b/>
                <w:sz w:val="24"/>
                <w:szCs w:val="24"/>
              </w:rPr>
              <w:t>Практическое занятие № 7</w:t>
            </w:r>
          </w:p>
          <w:p w14:paraId="155507A0" w14:textId="77777777" w:rsidR="002F3244" w:rsidRPr="007F02A0" w:rsidRDefault="002F3244" w:rsidP="009C4F57">
            <w:pPr>
              <w:spacing w:after="0"/>
              <w:rPr>
                <w:rFonts w:ascii="Times New Roman" w:eastAsia="Calibri" w:hAnsi="Times New Roman"/>
                <w:sz w:val="24"/>
                <w:szCs w:val="24"/>
              </w:rPr>
            </w:pPr>
            <w:r w:rsidRPr="007F02A0">
              <w:rPr>
                <w:rFonts w:ascii="Times New Roman" w:eastAsia="Calibri" w:hAnsi="Times New Roman"/>
                <w:sz w:val="24"/>
                <w:szCs w:val="24"/>
              </w:rPr>
              <w:t>Изучение причин и признаков патологии органов дыхания по макро- и микропрепаратам. Компенсаторно-приспособительные реакции. Профилактика заболеваний органов дыхания.</w:t>
            </w:r>
          </w:p>
        </w:tc>
        <w:tc>
          <w:tcPr>
            <w:tcW w:w="634" w:type="pct"/>
            <w:vAlign w:val="center"/>
          </w:tcPr>
          <w:p w14:paraId="7A123DD8" w14:textId="77777777" w:rsidR="002F3244" w:rsidRPr="007F02A0" w:rsidRDefault="002F3244" w:rsidP="009C4F57">
            <w:pPr>
              <w:spacing w:after="0"/>
              <w:rPr>
                <w:rFonts w:ascii="Times New Roman" w:hAnsi="Times New Roman"/>
                <w:bCs/>
                <w:sz w:val="24"/>
                <w:szCs w:val="24"/>
              </w:rPr>
            </w:pPr>
            <w:r w:rsidRPr="007F02A0">
              <w:rPr>
                <w:rFonts w:ascii="Times New Roman" w:hAnsi="Times New Roman"/>
                <w:bCs/>
                <w:sz w:val="24"/>
                <w:szCs w:val="24"/>
              </w:rPr>
              <w:t>2</w:t>
            </w:r>
          </w:p>
        </w:tc>
        <w:tc>
          <w:tcPr>
            <w:tcW w:w="757" w:type="pct"/>
          </w:tcPr>
          <w:p w14:paraId="28DB8B92" w14:textId="77777777" w:rsidR="002F3244" w:rsidRPr="007F02A0" w:rsidRDefault="002F3244" w:rsidP="009C4F57">
            <w:pPr>
              <w:spacing w:after="0"/>
              <w:rPr>
                <w:rFonts w:ascii="Times New Roman" w:hAnsi="Times New Roman"/>
                <w:b/>
                <w:bCs/>
                <w:sz w:val="24"/>
                <w:szCs w:val="24"/>
              </w:rPr>
            </w:pPr>
          </w:p>
        </w:tc>
      </w:tr>
      <w:tr w:rsidR="002F3244" w:rsidRPr="007F02A0" w14:paraId="126092E0" w14:textId="77777777" w:rsidTr="003D0803">
        <w:trPr>
          <w:trHeight w:val="20"/>
        </w:trPr>
        <w:tc>
          <w:tcPr>
            <w:tcW w:w="809" w:type="pct"/>
            <w:vMerge w:val="restart"/>
          </w:tcPr>
          <w:p w14:paraId="7900711A" w14:textId="77777777" w:rsidR="002F3244" w:rsidRPr="007F02A0" w:rsidRDefault="002F3244" w:rsidP="009C4F57">
            <w:pPr>
              <w:spacing w:after="0"/>
              <w:rPr>
                <w:rFonts w:ascii="Times New Roman" w:eastAsia="Calibri" w:hAnsi="Times New Roman"/>
                <w:b/>
                <w:bCs/>
                <w:sz w:val="24"/>
                <w:szCs w:val="24"/>
              </w:rPr>
            </w:pPr>
            <w:r w:rsidRPr="007F02A0">
              <w:rPr>
                <w:rFonts w:ascii="Times New Roman" w:eastAsia="Calibri" w:hAnsi="Times New Roman"/>
                <w:b/>
                <w:bCs/>
                <w:sz w:val="24"/>
                <w:szCs w:val="24"/>
              </w:rPr>
              <w:t xml:space="preserve">Тема 3.4. </w:t>
            </w:r>
          </w:p>
          <w:p w14:paraId="20FFF665" w14:textId="77777777" w:rsidR="002F3244" w:rsidRPr="007F02A0" w:rsidRDefault="002F3244" w:rsidP="009C4F57">
            <w:pPr>
              <w:spacing w:after="0"/>
              <w:rPr>
                <w:rFonts w:ascii="Times New Roman" w:hAnsi="Times New Roman"/>
                <w:b/>
                <w:bCs/>
                <w:sz w:val="24"/>
                <w:szCs w:val="24"/>
              </w:rPr>
            </w:pPr>
            <w:r w:rsidRPr="007F02A0">
              <w:rPr>
                <w:rFonts w:ascii="Times New Roman" w:eastAsia="Calibri" w:hAnsi="Times New Roman"/>
                <w:b/>
                <w:bCs/>
                <w:sz w:val="24"/>
                <w:szCs w:val="24"/>
              </w:rPr>
              <w:t>Патология органов пищеварения</w:t>
            </w:r>
          </w:p>
        </w:tc>
        <w:tc>
          <w:tcPr>
            <w:tcW w:w="2800" w:type="pct"/>
          </w:tcPr>
          <w:p w14:paraId="169C5597" w14:textId="77777777" w:rsidR="002F3244" w:rsidRPr="007F02A0" w:rsidRDefault="002F3244" w:rsidP="009C4F57">
            <w:pPr>
              <w:spacing w:after="0"/>
              <w:rPr>
                <w:rFonts w:ascii="Times New Roman" w:eastAsia="Calibri" w:hAnsi="Times New Roman"/>
                <w:sz w:val="24"/>
                <w:szCs w:val="24"/>
              </w:rPr>
            </w:pPr>
            <w:r w:rsidRPr="007F02A0">
              <w:rPr>
                <w:rFonts w:ascii="Times New Roman" w:hAnsi="Times New Roman"/>
                <w:b/>
                <w:bCs/>
                <w:sz w:val="24"/>
                <w:szCs w:val="24"/>
              </w:rPr>
              <w:t>Содержание учебного материала</w:t>
            </w:r>
          </w:p>
        </w:tc>
        <w:tc>
          <w:tcPr>
            <w:tcW w:w="634" w:type="pct"/>
            <w:vAlign w:val="center"/>
          </w:tcPr>
          <w:p w14:paraId="068C2D9E" w14:textId="77777777" w:rsidR="002F3244" w:rsidRPr="007F02A0" w:rsidRDefault="006D7B15" w:rsidP="009C4F57">
            <w:pPr>
              <w:spacing w:after="0"/>
              <w:rPr>
                <w:rFonts w:ascii="Times New Roman" w:hAnsi="Times New Roman"/>
                <w:bCs/>
                <w:sz w:val="24"/>
                <w:szCs w:val="24"/>
              </w:rPr>
            </w:pPr>
            <w:r w:rsidRPr="007F02A0">
              <w:rPr>
                <w:rFonts w:ascii="Times New Roman" w:hAnsi="Times New Roman"/>
                <w:bCs/>
                <w:sz w:val="24"/>
                <w:szCs w:val="24"/>
              </w:rPr>
              <w:t>2</w:t>
            </w:r>
          </w:p>
        </w:tc>
        <w:tc>
          <w:tcPr>
            <w:tcW w:w="757" w:type="pct"/>
          </w:tcPr>
          <w:p w14:paraId="4ABEBCDF" w14:textId="77777777" w:rsidR="002F3244" w:rsidRPr="007F02A0" w:rsidRDefault="002F3244" w:rsidP="009C4F57">
            <w:pPr>
              <w:spacing w:after="0"/>
              <w:rPr>
                <w:rFonts w:ascii="Times New Roman" w:hAnsi="Times New Roman"/>
                <w:b/>
                <w:bCs/>
                <w:sz w:val="24"/>
                <w:szCs w:val="24"/>
              </w:rPr>
            </w:pPr>
          </w:p>
        </w:tc>
      </w:tr>
      <w:tr w:rsidR="002F3244" w:rsidRPr="007F02A0" w14:paraId="3AF4B92C" w14:textId="77777777" w:rsidTr="003D0803">
        <w:trPr>
          <w:trHeight w:val="20"/>
        </w:trPr>
        <w:tc>
          <w:tcPr>
            <w:tcW w:w="809" w:type="pct"/>
            <w:vMerge/>
          </w:tcPr>
          <w:p w14:paraId="1DEF6961" w14:textId="77777777" w:rsidR="002F3244" w:rsidRPr="007F02A0" w:rsidRDefault="002F3244" w:rsidP="009C4F57">
            <w:pPr>
              <w:spacing w:after="0"/>
              <w:rPr>
                <w:rFonts w:ascii="Times New Roman" w:hAnsi="Times New Roman"/>
                <w:b/>
                <w:bCs/>
                <w:sz w:val="24"/>
                <w:szCs w:val="24"/>
              </w:rPr>
            </w:pPr>
          </w:p>
        </w:tc>
        <w:tc>
          <w:tcPr>
            <w:tcW w:w="2800" w:type="pct"/>
          </w:tcPr>
          <w:p w14:paraId="04AA6517" w14:textId="77777777" w:rsidR="002F3244" w:rsidRPr="007F02A0" w:rsidRDefault="002F3244" w:rsidP="009C4F57">
            <w:pPr>
              <w:spacing w:after="0"/>
              <w:rPr>
                <w:rFonts w:ascii="Times New Roman" w:eastAsia="Calibri" w:hAnsi="Times New Roman"/>
                <w:sz w:val="24"/>
                <w:szCs w:val="24"/>
              </w:rPr>
            </w:pPr>
            <w:r w:rsidRPr="007F02A0">
              <w:rPr>
                <w:rFonts w:ascii="Times New Roman" w:eastAsia="Calibri" w:hAnsi="Times New Roman"/>
                <w:sz w:val="24"/>
                <w:szCs w:val="24"/>
              </w:rPr>
              <w:t xml:space="preserve">1.Патология органов пищеварения: причины, общие проявления. </w:t>
            </w:r>
          </w:p>
          <w:p w14:paraId="17F4D556" w14:textId="77777777" w:rsidR="002F3244" w:rsidRPr="007F02A0" w:rsidRDefault="002F3244" w:rsidP="009C4F57">
            <w:pPr>
              <w:spacing w:after="0"/>
              <w:rPr>
                <w:rFonts w:ascii="Times New Roman" w:eastAsia="Calibri" w:hAnsi="Times New Roman"/>
                <w:sz w:val="24"/>
                <w:szCs w:val="24"/>
              </w:rPr>
            </w:pPr>
            <w:r w:rsidRPr="007F02A0">
              <w:rPr>
                <w:rFonts w:ascii="Times New Roman" w:eastAsia="Calibri" w:hAnsi="Times New Roman"/>
                <w:sz w:val="24"/>
                <w:szCs w:val="24"/>
              </w:rPr>
              <w:t xml:space="preserve">2.Болезни органов пищеварения: воспалительные и невоспалительные. </w:t>
            </w:r>
          </w:p>
          <w:p w14:paraId="26A8FDA4" w14:textId="77777777" w:rsidR="002F3244" w:rsidRPr="007F02A0" w:rsidRDefault="002F3244" w:rsidP="009C4F57">
            <w:pPr>
              <w:spacing w:after="0"/>
              <w:rPr>
                <w:rFonts w:ascii="Times New Roman" w:eastAsia="Calibri" w:hAnsi="Times New Roman"/>
                <w:sz w:val="24"/>
                <w:szCs w:val="24"/>
              </w:rPr>
            </w:pPr>
            <w:r w:rsidRPr="007F02A0">
              <w:rPr>
                <w:rFonts w:ascii="Times New Roman" w:eastAsia="Calibri" w:hAnsi="Times New Roman"/>
                <w:sz w:val="24"/>
                <w:szCs w:val="24"/>
              </w:rPr>
              <w:t>3.Гастрит: с пониженной кислотностью, с повышенной кислотностью, причины, морфологические изменения.</w:t>
            </w:r>
            <w:r w:rsidR="00F13493" w:rsidRPr="007F02A0">
              <w:rPr>
                <w:rFonts w:ascii="Times New Roman" w:eastAsia="Calibri" w:hAnsi="Times New Roman"/>
                <w:sz w:val="24"/>
                <w:szCs w:val="24"/>
              </w:rPr>
              <w:t xml:space="preserve"> </w:t>
            </w:r>
            <w:r w:rsidRPr="007F02A0">
              <w:rPr>
                <w:rFonts w:ascii="Times New Roman" w:eastAsia="Calibri" w:hAnsi="Times New Roman"/>
                <w:sz w:val="24"/>
                <w:szCs w:val="24"/>
              </w:rPr>
              <w:t xml:space="preserve">Ахилия. </w:t>
            </w:r>
          </w:p>
          <w:p w14:paraId="3C17354D" w14:textId="77777777" w:rsidR="002F3244" w:rsidRPr="007F02A0" w:rsidRDefault="002F3244" w:rsidP="009C4F57">
            <w:pPr>
              <w:spacing w:after="0"/>
              <w:rPr>
                <w:rFonts w:ascii="Times New Roman" w:eastAsia="Calibri" w:hAnsi="Times New Roman"/>
                <w:sz w:val="24"/>
                <w:szCs w:val="24"/>
              </w:rPr>
            </w:pPr>
            <w:r w:rsidRPr="007F02A0">
              <w:rPr>
                <w:rFonts w:ascii="Times New Roman" w:eastAsia="Calibri" w:hAnsi="Times New Roman"/>
                <w:sz w:val="24"/>
                <w:szCs w:val="24"/>
              </w:rPr>
              <w:t xml:space="preserve">4.Язвенная болезнь, причины, возможные осложнения: кровотечение, перфорация, пенетрация, перитонит. </w:t>
            </w:r>
          </w:p>
          <w:p w14:paraId="616491B4" w14:textId="77777777" w:rsidR="002F3244" w:rsidRPr="007F02A0" w:rsidRDefault="002F3244" w:rsidP="009C4F57">
            <w:pPr>
              <w:spacing w:after="0"/>
              <w:rPr>
                <w:rFonts w:ascii="Times New Roman" w:eastAsia="Calibri" w:hAnsi="Times New Roman"/>
                <w:sz w:val="24"/>
                <w:szCs w:val="24"/>
              </w:rPr>
            </w:pPr>
            <w:r w:rsidRPr="007F02A0">
              <w:rPr>
                <w:rFonts w:ascii="Times New Roman" w:eastAsia="Calibri" w:hAnsi="Times New Roman"/>
                <w:sz w:val="24"/>
                <w:szCs w:val="24"/>
              </w:rPr>
              <w:t xml:space="preserve">5.Панкреатит. Воспаление кишечника. </w:t>
            </w:r>
          </w:p>
          <w:p w14:paraId="6A369236" w14:textId="77777777" w:rsidR="002F3244" w:rsidRPr="007F02A0" w:rsidRDefault="002F3244" w:rsidP="009C4F57">
            <w:pPr>
              <w:spacing w:after="0"/>
              <w:rPr>
                <w:rFonts w:ascii="Times New Roman" w:eastAsia="Calibri" w:hAnsi="Times New Roman"/>
                <w:sz w:val="24"/>
                <w:szCs w:val="24"/>
              </w:rPr>
            </w:pPr>
            <w:r w:rsidRPr="007F02A0">
              <w:rPr>
                <w:rFonts w:ascii="Times New Roman" w:eastAsia="Calibri" w:hAnsi="Times New Roman"/>
                <w:sz w:val="24"/>
                <w:szCs w:val="24"/>
              </w:rPr>
              <w:t>6.Гепатит, причины, клинико-морфологические изменения.</w:t>
            </w:r>
          </w:p>
        </w:tc>
        <w:tc>
          <w:tcPr>
            <w:tcW w:w="634" w:type="pct"/>
            <w:vAlign w:val="center"/>
          </w:tcPr>
          <w:p w14:paraId="4A940A11" w14:textId="77777777" w:rsidR="002F3244" w:rsidRPr="007F02A0" w:rsidRDefault="001965A7" w:rsidP="009C4F57">
            <w:pPr>
              <w:spacing w:after="0"/>
              <w:rPr>
                <w:rFonts w:ascii="Times New Roman" w:hAnsi="Times New Roman"/>
                <w:bCs/>
                <w:sz w:val="24"/>
                <w:szCs w:val="24"/>
              </w:rPr>
            </w:pPr>
            <w:r w:rsidRPr="007F02A0">
              <w:rPr>
                <w:rFonts w:ascii="Times New Roman" w:hAnsi="Times New Roman"/>
                <w:bCs/>
                <w:sz w:val="24"/>
                <w:szCs w:val="24"/>
              </w:rPr>
              <w:t>-</w:t>
            </w:r>
          </w:p>
        </w:tc>
        <w:tc>
          <w:tcPr>
            <w:tcW w:w="757" w:type="pct"/>
          </w:tcPr>
          <w:p w14:paraId="2C530FF5" w14:textId="77777777" w:rsidR="006D7B15" w:rsidRPr="007F02A0" w:rsidRDefault="006D7B15"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08</w:t>
            </w:r>
          </w:p>
          <w:p w14:paraId="0998056C" w14:textId="77777777" w:rsidR="006D7B15" w:rsidRPr="007F02A0" w:rsidRDefault="006D7B15"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2814A46D" w14:textId="77777777" w:rsidR="002F3244" w:rsidRPr="007F02A0" w:rsidRDefault="006D7B15" w:rsidP="009C4F57">
            <w:pPr>
              <w:spacing w:after="0"/>
              <w:rPr>
                <w:rFonts w:ascii="Times New Roman" w:hAnsi="Times New Roman"/>
                <w:b/>
                <w:bCs/>
                <w:sz w:val="24"/>
                <w:szCs w:val="24"/>
              </w:rPr>
            </w:pPr>
            <w:r w:rsidRPr="007F02A0">
              <w:rPr>
                <w:rFonts w:ascii="Times New Roman" w:hAnsi="Times New Roman"/>
                <w:sz w:val="24"/>
                <w:szCs w:val="24"/>
              </w:rPr>
              <w:t>ЛР 9</w:t>
            </w:r>
          </w:p>
        </w:tc>
      </w:tr>
      <w:tr w:rsidR="002F3244" w:rsidRPr="007F02A0" w14:paraId="38E15583" w14:textId="77777777" w:rsidTr="003D0803">
        <w:trPr>
          <w:trHeight w:val="20"/>
        </w:trPr>
        <w:tc>
          <w:tcPr>
            <w:tcW w:w="809" w:type="pct"/>
            <w:vMerge/>
          </w:tcPr>
          <w:p w14:paraId="5970A313" w14:textId="77777777" w:rsidR="002F3244" w:rsidRPr="007F02A0" w:rsidRDefault="002F3244" w:rsidP="009C4F57">
            <w:pPr>
              <w:spacing w:after="0"/>
              <w:rPr>
                <w:rFonts w:ascii="Times New Roman" w:hAnsi="Times New Roman"/>
                <w:b/>
                <w:bCs/>
                <w:sz w:val="24"/>
                <w:szCs w:val="24"/>
              </w:rPr>
            </w:pPr>
          </w:p>
        </w:tc>
        <w:tc>
          <w:tcPr>
            <w:tcW w:w="2800" w:type="pct"/>
          </w:tcPr>
          <w:p w14:paraId="512D04CA" w14:textId="77777777" w:rsidR="002F3244" w:rsidRPr="007F02A0" w:rsidRDefault="002F3244" w:rsidP="009C4F57">
            <w:pPr>
              <w:spacing w:after="0"/>
              <w:rPr>
                <w:rFonts w:ascii="Times New Roman" w:eastAsia="Calibri"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634" w:type="pct"/>
            <w:vAlign w:val="center"/>
          </w:tcPr>
          <w:p w14:paraId="471DA102" w14:textId="77777777" w:rsidR="002F3244" w:rsidRPr="007F02A0" w:rsidRDefault="002F3244" w:rsidP="009C4F57">
            <w:pPr>
              <w:spacing w:after="0"/>
              <w:rPr>
                <w:rFonts w:ascii="Times New Roman" w:hAnsi="Times New Roman"/>
                <w:bCs/>
                <w:sz w:val="24"/>
                <w:szCs w:val="24"/>
              </w:rPr>
            </w:pPr>
            <w:r w:rsidRPr="007F02A0">
              <w:rPr>
                <w:rFonts w:ascii="Times New Roman" w:hAnsi="Times New Roman"/>
                <w:bCs/>
                <w:sz w:val="24"/>
                <w:szCs w:val="24"/>
              </w:rPr>
              <w:t>2</w:t>
            </w:r>
          </w:p>
        </w:tc>
        <w:tc>
          <w:tcPr>
            <w:tcW w:w="757" w:type="pct"/>
          </w:tcPr>
          <w:p w14:paraId="56B6AB95" w14:textId="77777777" w:rsidR="002F3244" w:rsidRPr="007F02A0" w:rsidRDefault="002F3244" w:rsidP="009C4F57">
            <w:pPr>
              <w:spacing w:after="0"/>
              <w:rPr>
                <w:rFonts w:ascii="Times New Roman" w:hAnsi="Times New Roman"/>
                <w:b/>
                <w:bCs/>
                <w:sz w:val="24"/>
                <w:szCs w:val="24"/>
              </w:rPr>
            </w:pPr>
          </w:p>
        </w:tc>
      </w:tr>
      <w:tr w:rsidR="002F3244" w:rsidRPr="007F02A0" w14:paraId="34757DF2" w14:textId="77777777" w:rsidTr="003D0803">
        <w:trPr>
          <w:trHeight w:val="20"/>
        </w:trPr>
        <w:tc>
          <w:tcPr>
            <w:tcW w:w="809" w:type="pct"/>
            <w:vMerge/>
          </w:tcPr>
          <w:p w14:paraId="379A4906" w14:textId="77777777" w:rsidR="002F3244" w:rsidRPr="007F02A0" w:rsidRDefault="002F3244" w:rsidP="009C4F57">
            <w:pPr>
              <w:spacing w:after="0"/>
              <w:rPr>
                <w:rFonts w:ascii="Times New Roman" w:hAnsi="Times New Roman"/>
                <w:b/>
                <w:bCs/>
                <w:sz w:val="24"/>
                <w:szCs w:val="24"/>
              </w:rPr>
            </w:pPr>
          </w:p>
        </w:tc>
        <w:tc>
          <w:tcPr>
            <w:tcW w:w="2800" w:type="pct"/>
          </w:tcPr>
          <w:p w14:paraId="34F03B21" w14:textId="77777777" w:rsidR="00C734F5" w:rsidRPr="007F02A0" w:rsidRDefault="00C734F5" w:rsidP="009C4F57">
            <w:pPr>
              <w:spacing w:after="0"/>
              <w:rPr>
                <w:rFonts w:ascii="Times New Roman" w:hAnsi="Times New Roman"/>
                <w:b/>
                <w:sz w:val="24"/>
                <w:szCs w:val="24"/>
              </w:rPr>
            </w:pPr>
            <w:r w:rsidRPr="007F02A0">
              <w:rPr>
                <w:rFonts w:ascii="Times New Roman" w:hAnsi="Times New Roman"/>
                <w:b/>
                <w:sz w:val="24"/>
                <w:szCs w:val="24"/>
              </w:rPr>
              <w:t>Практическое занятие № 8</w:t>
            </w:r>
          </w:p>
          <w:p w14:paraId="7F19338E" w14:textId="77777777" w:rsidR="002F3244" w:rsidRPr="007F02A0" w:rsidRDefault="002F3244" w:rsidP="009C4F57">
            <w:pPr>
              <w:spacing w:after="0"/>
              <w:rPr>
                <w:rFonts w:ascii="Times New Roman" w:eastAsia="Calibri" w:hAnsi="Times New Roman"/>
                <w:sz w:val="24"/>
                <w:szCs w:val="24"/>
              </w:rPr>
            </w:pPr>
            <w:r w:rsidRPr="007F02A0">
              <w:rPr>
                <w:rFonts w:ascii="Times New Roman" w:eastAsia="Calibri" w:hAnsi="Times New Roman"/>
                <w:sz w:val="24"/>
                <w:szCs w:val="24"/>
              </w:rPr>
              <w:t>Изучение патологии органов пищеварения по макро- и микропрепаратам.</w:t>
            </w:r>
          </w:p>
        </w:tc>
        <w:tc>
          <w:tcPr>
            <w:tcW w:w="634" w:type="pct"/>
            <w:vAlign w:val="center"/>
          </w:tcPr>
          <w:p w14:paraId="04DBD53C" w14:textId="77777777" w:rsidR="002F3244" w:rsidRPr="007F02A0" w:rsidRDefault="002F3244" w:rsidP="009C4F57">
            <w:pPr>
              <w:spacing w:after="0"/>
              <w:rPr>
                <w:rFonts w:ascii="Times New Roman" w:hAnsi="Times New Roman"/>
                <w:bCs/>
                <w:sz w:val="24"/>
                <w:szCs w:val="24"/>
              </w:rPr>
            </w:pPr>
            <w:r w:rsidRPr="007F02A0">
              <w:rPr>
                <w:rFonts w:ascii="Times New Roman" w:hAnsi="Times New Roman"/>
                <w:bCs/>
                <w:sz w:val="24"/>
                <w:szCs w:val="24"/>
              </w:rPr>
              <w:t>2</w:t>
            </w:r>
          </w:p>
        </w:tc>
        <w:tc>
          <w:tcPr>
            <w:tcW w:w="757" w:type="pct"/>
          </w:tcPr>
          <w:p w14:paraId="00902203" w14:textId="77777777" w:rsidR="002F3244" w:rsidRPr="007F02A0" w:rsidRDefault="002F3244" w:rsidP="009C4F57">
            <w:pPr>
              <w:spacing w:after="0"/>
              <w:rPr>
                <w:rFonts w:ascii="Times New Roman" w:hAnsi="Times New Roman"/>
                <w:b/>
                <w:bCs/>
                <w:sz w:val="24"/>
                <w:szCs w:val="24"/>
              </w:rPr>
            </w:pPr>
          </w:p>
        </w:tc>
      </w:tr>
      <w:tr w:rsidR="002F3244" w:rsidRPr="007F02A0" w14:paraId="4067B886" w14:textId="77777777" w:rsidTr="003D0803">
        <w:trPr>
          <w:trHeight w:val="20"/>
        </w:trPr>
        <w:tc>
          <w:tcPr>
            <w:tcW w:w="809" w:type="pct"/>
            <w:vMerge w:val="restart"/>
          </w:tcPr>
          <w:p w14:paraId="1A6D70E1" w14:textId="77777777" w:rsidR="002F3244" w:rsidRPr="007F02A0" w:rsidRDefault="002F3244" w:rsidP="009C4F57">
            <w:pPr>
              <w:spacing w:after="0"/>
              <w:rPr>
                <w:rFonts w:ascii="Times New Roman" w:hAnsi="Times New Roman"/>
                <w:b/>
                <w:bCs/>
                <w:sz w:val="24"/>
                <w:szCs w:val="24"/>
              </w:rPr>
            </w:pPr>
            <w:r w:rsidRPr="007F02A0">
              <w:rPr>
                <w:rFonts w:ascii="Times New Roman" w:eastAsia="Calibri" w:hAnsi="Times New Roman"/>
                <w:b/>
                <w:bCs/>
                <w:sz w:val="24"/>
                <w:szCs w:val="24"/>
              </w:rPr>
              <w:t>Тема 3.5. Патология органов мочевыделения</w:t>
            </w:r>
          </w:p>
        </w:tc>
        <w:tc>
          <w:tcPr>
            <w:tcW w:w="2800" w:type="pct"/>
          </w:tcPr>
          <w:p w14:paraId="73901D0C" w14:textId="77777777" w:rsidR="002F3244" w:rsidRPr="007F02A0" w:rsidRDefault="002F3244" w:rsidP="009C4F57">
            <w:pPr>
              <w:spacing w:after="0"/>
              <w:rPr>
                <w:rFonts w:ascii="Times New Roman" w:eastAsia="Calibri" w:hAnsi="Times New Roman"/>
                <w:sz w:val="24"/>
                <w:szCs w:val="24"/>
              </w:rPr>
            </w:pPr>
            <w:r w:rsidRPr="007F02A0">
              <w:rPr>
                <w:rFonts w:ascii="Times New Roman" w:hAnsi="Times New Roman"/>
                <w:b/>
                <w:bCs/>
                <w:sz w:val="24"/>
                <w:szCs w:val="24"/>
              </w:rPr>
              <w:t>Содержание учебного материала</w:t>
            </w:r>
          </w:p>
        </w:tc>
        <w:tc>
          <w:tcPr>
            <w:tcW w:w="634" w:type="pct"/>
            <w:vAlign w:val="center"/>
          </w:tcPr>
          <w:p w14:paraId="7AB74B7B" w14:textId="77777777" w:rsidR="002F3244" w:rsidRPr="007F02A0" w:rsidRDefault="006D7B15" w:rsidP="009C4F57">
            <w:pPr>
              <w:spacing w:after="0"/>
              <w:rPr>
                <w:rFonts w:ascii="Times New Roman" w:hAnsi="Times New Roman"/>
                <w:bCs/>
                <w:sz w:val="24"/>
                <w:szCs w:val="24"/>
              </w:rPr>
            </w:pPr>
            <w:r w:rsidRPr="007F02A0">
              <w:rPr>
                <w:rFonts w:ascii="Times New Roman" w:hAnsi="Times New Roman"/>
                <w:bCs/>
                <w:sz w:val="24"/>
                <w:szCs w:val="24"/>
              </w:rPr>
              <w:t>2</w:t>
            </w:r>
          </w:p>
        </w:tc>
        <w:tc>
          <w:tcPr>
            <w:tcW w:w="757" w:type="pct"/>
          </w:tcPr>
          <w:p w14:paraId="64D7A87D" w14:textId="77777777" w:rsidR="002F3244" w:rsidRPr="007F02A0" w:rsidRDefault="002F3244" w:rsidP="009C4F57">
            <w:pPr>
              <w:spacing w:after="0"/>
              <w:rPr>
                <w:rFonts w:ascii="Times New Roman" w:hAnsi="Times New Roman"/>
                <w:b/>
                <w:bCs/>
                <w:sz w:val="24"/>
                <w:szCs w:val="24"/>
              </w:rPr>
            </w:pPr>
          </w:p>
        </w:tc>
      </w:tr>
      <w:tr w:rsidR="005D7403" w:rsidRPr="007F02A0" w14:paraId="145AD9FA" w14:textId="77777777" w:rsidTr="003D0803">
        <w:trPr>
          <w:trHeight w:val="20"/>
        </w:trPr>
        <w:tc>
          <w:tcPr>
            <w:tcW w:w="809" w:type="pct"/>
            <w:vMerge/>
          </w:tcPr>
          <w:p w14:paraId="661EC2D8" w14:textId="77777777" w:rsidR="005D7403" w:rsidRPr="007F02A0" w:rsidRDefault="005D7403" w:rsidP="009C4F57">
            <w:pPr>
              <w:spacing w:after="0"/>
              <w:rPr>
                <w:rFonts w:ascii="Times New Roman" w:hAnsi="Times New Roman"/>
                <w:b/>
                <w:bCs/>
                <w:sz w:val="24"/>
                <w:szCs w:val="24"/>
              </w:rPr>
            </w:pPr>
          </w:p>
        </w:tc>
        <w:tc>
          <w:tcPr>
            <w:tcW w:w="2800" w:type="pct"/>
          </w:tcPr>
          <w:p w14:paraId="4525D453" w14:textId="77777777" w:rsidR="005D7403" w:rsidRPr="007F02A0" w:rsidRDefault="005D7403" w:rsidP="009C4F57">
            <w:pPr>
              <w:spacing w:after="0"/>
              <w:rPr>
                <w:rFonts w:ascii="Times New Roman" w:eastAsia="Calibri" w:hAnsi="Times New Roman"/>
                <w:sz w:val="24"/>
                <w:szCs w:val="24"/>
              </w:rPr>
            </w:pPr>
            <w:r w:rsidRPr="007F02A0">
              <w:rPr>
                <w:rFonts w:ascii="Times New Roman" w:eastAsia="Calibri" w:hAnsi="Times New Roman"/>
                <w:sz w:val="24"/>
                <w:szCs w:val="24"/>
              </w:rPr>
              <w:t xml:space="preserve">1.Изменение количества мочи и ритма мочеиспускания. Изменение состава мочи. </w:t>
            </w:r>
          </w:p>
          <w:p w14:paraId="574F57A8" w14:textId="77777777" w:rsidR="005D7403" w:rsidRPr="007F02A0" w:rsidRDefault="005D7403" w:rsidP="009C4F57">
            <w:pPr>
              <w:spacing w:after="0"/>
              <w:rPr>
                <w:rFonts w:ascii="Times New Roman" w:eastAsia="Calibri" w:hAnsi="Times New Roman"/>
                <w:sz w:val="24"/>
                <w:szCs w:val="24"/>
              </w:rPr>
            </w:pPr>
            <w:r w:rsidRPr="007F02A0">
              <w:rPr>
                <w:rFonts w:ascii="Times New Roman" w:eastAsia="Calibri" w:hAnsi="Times New Roman"/>
                <w:sz w:val="24"/>
                <w:szCs w:val="24"/>
              </w:rPr>
              <w:t xml:space="preserve">2.Болезни почек и мочевыводящих путей: гломерулонефрит, пиелонефрит, мочекаменная болезнь, почечная недостаточность. </w:t>
            </w:r>
          </w:p>
          <w:p w14:paraId="19E2AA44" w14:textId="77777777" w:rsidR="005D7403" w:rsidRPr="007F02A0" w:rsidRDefault="005D7403" w:rsidP="009C4F57">
            <w:pPr>
              <w:spacing w:after="0"/>
              <w:rPr>
                <w:rFonts w:ascii="Times New Roman" w:eastAsia="Calibri" w:hAnsi="Times New Roman"/>
                <w:sz w:val="24"/>
                <w:szCs w:val="24"/>
              </w:rPr>
            </w:pPr>
            <w:r w:rsidRPr="007F02A0">
              <w:rPr>
                <w:rFonts w:ascii="Times New Roman" w:eastAsia="Calibri" w:hAnsi="Times New Roman"/>
                <w:sz w:val="24"/>
                <w:szCs w:val="24"/>
              </w:rPr>
              <w:t>3.Причины заболеваний мочевыводящей системы, основные клинические и мочевые симптомы.</w:t>
            </w:r>
          </w:p>
        </w:tc>
        <w:tc>
          <w:tcPr>
            <w:tcW w:w="634" w:type="pct"/>
            <w:vAlign w:val="center"/>
          </w:tcPr>
          <w:p w14:paraId="27AAAB33" w14:textId="77777777" w:rsidR="005D7403" w:rsidRPr="007F02A0" w:rsidRDefault="005D7403" w:rsidP="009C4F57">
            <w:pPr>
              <w:spacing w:after="0"/>
              <w:rPr>
                <w:rFonts w:ascii="Times New Roman" w:hAnsi="Times New Roman"/>
                <w:bCs/>
                <w:sz w:val="24"/>
                <w:szCs w:val="24"/>
              </w:rPr>
            </w:pPr>
            <w:r w:rsidRPr="007F02A0">
              <w:rPr>
                <w:rFonts w:ascii="Times New Roman" w:hAnsi="Times New Roman"/>
                <w:bCs/>
                <w:sz w:val="24"/>
                <w:szCs w:val="24"/>
              </w:rPr>
              <w:t>-</w:t>
            </w:r>
          </w:p>
        </w:tc>
        <w:tc>
          <w:tcPr>
            <w:tcW w:w="757" w:type="pct"/>
            <w:vMerge w:val="restart"/>
          </w:tcPr>
          <w:p w14:paraId="59769BB7" w14:textId="77777777" w:rsidR="005D7403" w:rsidRPr="007F02A0" w:rsidRDefault="005D7403"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08</w:t>
            </w:r>
          </w:p>
          <w:p w14:paraId="3640B3AB" w14:textId="77777777" w:rsidR="005D7403" w:rsidRPr="007F02A0" w:rsidRDefault="005D7403" w:rsidP="009C4F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 ПК 4,1., ПК 4.2., ПК 4.3., ПК 4.5., ПК 4.6., ПК 5.1., ПК 5.2., ПК 5.3., ПК 5.4.</w:t>
            </w:r>
          </w:p>
          <w:p w14:paraId="6B396815" w14:textId="77777777" w:rsidR="005D7403" w:rsidRPr="007F02A0" w:rsidRDefault="005D7403" w:rsidP="009C4F57">
            <w:pPr>
              <w:spacing w:after="0"/>
              <w:rPr>
                <w:rFonts w:ascii="Times New Roman" w:hAnsi="Times New Roman"/>
                <w:b/>
                <w:bCs/>
                <w:sz w:val="24"/>
                <w:szCs w:val="24"/>
              </w:rPr>
            </w:pPr>
            <w:r w:rsidRPr="007F02A0">
              <w:rPr>
                <w:rFonts w:ascii="Times New Roman" w:hAnsi="Times New Roman"/>
                <w:sz w:val="24"/>
                <w:szCs w:val="24"/>
              </w:rPr>
              <w:t>ЛР 9</w:t>
            </w:r>
          </w:p>
        </w:tc>
      </w:tr>
      <w:tr w:rsidR="005D7403" w:rsidRPr="007F02A0" w14:paraId="2FEBCF83" w14:textId="77777777" w:rsidTr="003D0803">
        <w:trPr>
          <w:trHeight w:val="20"/>
        </w:trPr>
        <w:tc>
          <w:tcPr>
            <w:tcW w:w="809" w:type="pct"/>
            <w:vMerge/>
          </w:tcPr>
          <w:p w14:paraId="7C691878" w14:textId="77777777" w:rsidR="005D7403" w:rsidRPr="007F02A0" w:rsidRDefault="005D7403" w:rsidP="009C4F57">
            <w:pPr>
              <w:spacing w:after="0"/>
              <w:rPr>
                <w:rFonts w:ascii="Times New Roman" w:hAnsi="Times New Roman"/>
                <w:b/>
                <w:bCs/>
                <w:sz w:val="24"/>
                <w:szCs w:val="24"/>
              </w:rPr>
            </w:pPr>
          </w:p>
        </w:tc>
        <w:tc>
          <w:tcPr>
            <w:tcW w:w="2800" w:type="pct"/>
          </w:tcPr>
          <w:p w14:paraId="66DCACD3" w14:textId="77777777" w:rsidR="005D7403" w:rsidRPr="007F02A0" w:rsidRDefault="005D7403" w:rsidP="009C4F57">
            <w:pPr>
              <w:spacing w:after="0"/>
              <w:rPr>
                <w:rFonts w:ascii="Times New Roman" w:eastAsia="Calibri"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634" w:type="pct"/>
            <w:vAlign w:val="center"/>
          </w:tcPr>
          <w:p w14:paraId="3ADF16F6" w14:textId="77777777" w:rsidR="005D7403" w:rsidRPr="007F02A0" w:rsidRDefault="005D7403" w:rsidP="009C4F57">
            <w:pPr>
              <w:spacing w:after="0"/>
              <w:rPr>
                <w:rFonts w:ascii="Times New Roman" w:hAnsi="Times New Roman"/>
                <w:bCs/>
                <w:sz w:val="24"/>
                <w:szCs w:val="24"/>
              </w:rPr>
            </w:pPr>
            <w:r w:rsidRPr="007F02A0">
              <w:rPr>
                <w:rFonts w:ascii="Times New Roman" w:hAnsi="Times New Roman"/>
                <w:bCs/>
                <w:sz w:val="24"/>
                <w:szCs w:val="24"/>
              </w:rPr>
              <w:t>2</w:t>
            </w:r>
          </w:p>
        </w:tc>
        <w:tc>
          <w:tcPr>
            <w:tcW w:w="757" w:type="pct"/>
            <w:vMerge/>
          </w:tcPr>
          <w:p w14:paraId="1B809BF5" w14:textId="77777777" w:rsidR="005D7403" w:rsidRPr="007F02A0" w:rsidRDefault="005D7403" w:rsidP="009C4F57">
            <w:pPr>
              <w:spacing w:after="0"/>
              <w:rPr>
                <w:rFonts w:ascii="Times New Roman" w:hAnsi="Times New Roman"/>
                <w:b/>
                <w:bCs/>
                <w:sz w:val="24"/>
                <w:szCs w:val="24"/>
              </w:rPr>
            </w:pPr>
          </w:p>
        </w:tc>
      </w:tr>
      <w:tr w:rsidR="005D7403" w:rsidRPr="007F02A0" w14:paraId="77D49672" w14:textId="77777777" w:rsidTr="003D0803">
        <w:trPr>
          <w:trHeight w:val="20"/>
        </w:trPr>
        <w:tc>
          <w:tcPr>
            <w:tcW w:w="809" w:type="pct"/>
            <w:vMerge/>
          </w:tcPr>
          <w:p w14:paraId="04848F56" w14:textId="77777777" w:rsidR="005D7403" w:rsidRPr="007F02A0" w:rsidRDefault="005D7403" w:rsidP="009C4F57">
            <w:pPr>
              <w:spacing w:after="0"/>
              <w:rPr>
                <w:rFonts w:ascii="Times New Roman" w:hAnsi="Times New Roman"/>
                <w:b/>
                <w:bCs/>
                <w:sz w:val="24"/>
                <w:szCs w:val="24"/>
              </w:rPr>
            </w:pPr>
          </w:p>
        </w:tc>
        <w:tc>
          <w:tcPr>
            <w:tcW w:w="2800" w:type="pct"/>
          </w:tcPr>
          <w:p w14:paraId="6C7B994D" w14:textId="77777777" w:rsidR="005D7403" w:rsidRPr="007F02A0" w:rsidRDefault="005D7403" w:rsidP="009C4F57">
            <w:pPr>
              <w:spacing w:after="0"/>
              <w:rPr>
                <w:rFonts w:ascii="Times New Roman" w:hAnsi="Times New Roman"/>
                <w:b/>
                <w:sz w:val="24"/>
                <w:szCs w:val="24"/>
              </w:rPr>
            </w:pPr>
            <w:r w:rsidRPr="007F02A0">
              <w:rPr>
                <w:rFonts w:ascii="Times New Roman" w:hAnsi="Times New Roman"/>
                <w:b/>
                <w:sz w:val="24"/>
                <w:szCs w:val="24"/>
              </w:rPr>
              <w:t>Практическое занятие № 9</w:t>
            </w:r>
          </w:p>
          <w:p w14:paraId="5CB50E9D" w14:textId="77777777" w:rsidR="005D7403" w:rsidRPr="007F02A0" w:rsidRDefault="005D7403" w:rsidP="009C4F57">
            <w:pPr>
              <w:spacing w:after="0"/>
              <w:rPr>
                <w:rFonts w:ascii="Times New Roman" w:eastAsia="Calibri" w:hAnsi="Times New Roman"/>
                <w:sz w:val="24"/>
                <w:szCs w:val="24"/>
              </w:rPr>
            </w:pPr>
            <w:r w:rsidRPr="007F02A0">
              <w:rPr>
                <w:rFonts w:ascii="Times New Roman" w:eastAsia="Calibri" w:hAnsi="Times New Roman"/>
                <w:sz w:val="24"/>
                <w:szCs w:val="24"/>
              </w:rPr>
              <w:t>Изучение патологии мочевыделительной системы по микро- и макропрепаратам.</w:t>
            </w:r>
          </w:p>
        </w:tc>
        <w:tc>
          <w:tcPr>
            <w:tcW w:w="634" w:type="pct"/>
            <w:vAlign w:val="center"/>
          </w:tcPr>
          <w:p w14:paraId="28FE8FC1" w14:textId="77777777" w:rsidR="005D7403" w:rsidRPr="007F02A0" w:rsidRDefault="005D7403" w:rsidP="009C4F57">
            <w:pPr>
              <w:spacing w:after="0"/>
              <w:rPr>
                <w:rFonts w:ascii="Times New Roman" w:hAnsi="Times New Roman"/>
                <w:bCs/>
                <w:sz w:val="24"/>
                <w:szCs w:val="24"/>
              </w:rPr>
            </w:pPr>
            <w:r w:rsidRPr="007F02A0">
              <w:rPr>
                <w:rFonts w:ascii="Times New Roman" w:hAnsi="Times New Roman"/>
                <w:bCs/>
                <w:sz w:val="24"/>
                <w:szCs w:val="24"/>
              </w:rPr>
              <w:t>2</w:t>
            </w:r>
          </w:p>
        </w:tc>
        <w:tc>
          <w:tcPr>
            <w:tcW w:w="757" w:type="pct"/>
            <w:vMerge/>
          </w:tcPr>
          <w:p w14:paraId="48DD961C" w14:textId="77777777" w:rsidR="005D7403" w:rsidRPr="007F02A0" w:rsidRDefault="005D7403" w:rsidP="009C4F57">
            <w:pPr>
              <w:spacing w:after="0"/>
              <w:rPr>
                <w:rFonts w:ascii="Times New Roman" w:hAnsi="Times New Roman"/>
                <w:b/>
                <w:bCs/>
                <w:sz w:val="24"/>
                <w:szCs w:val="24"/>
              </w:rPr>
            </w:pPr>
          </w:p>
        </w:tc>
      </w:tr>
      <w:tr w:rsidR="00601D5D" w:rsidRPr="007F02A0" w14:paraId="65D35040" w14:textId="77777777" w:rsidTr="003D0803">
        <w:trPr>
          <w:trHeight w:val="20"/>
        </w:trPr>
        <w:tc>
          <w:tcPr>
            <w:tcW w:w="809" w:type="pct"/>
          </w:tcPr>
          <w:p w14:paraId="319C914B" w14:textId="77777777" w:rsidR="00601D5D" w:rsidRPr="007F02A0" w:rsidRDefault="00601D5D" w:rsidP="009C4F57">
            <w:pPr>
              <w:spacing w:after="0"/>
              <w:rPr>
                <w:rFonts w:ascii="Times New Roman" w:hAnsi="Times New Roman"/>
                <w:b/>
                <w:bCs/>
                <w:sz w:val="24"/>
                <w:szCs w:val="24"/>
              </w:rPr>
            </w:pPr>
            <w:r w:rsidRPr="007F02A0">
              <w:rPr>
                <w:rFonts w:ascii="Times New Roman" w:hAnsi="Times New Roman"/>
                <w:b/>
                <w:bCs/>
                <w:sz w:val="24"/>
                <w:szCs w:val="24"/>
              </w:rPr>
              <w:t xml:space="preserve">Итоговое занятие </w:t>
            </w:r>
          </w:p>
        </w:tc>
        <w:tc>
          <w:tcPr>
            <w:tcW w:w="2800" w:type="pct"/>
          </w:tcPr>
          <w:p w14:paraId="5E7ECA14" w14:textId="77777777" w:rsidR="00601D5D" w:rsidRPr="007F02A0" w:rsidRDefault="00601D5D" w:rsidP="009C4F57">
            <w:pPr>
              <w:spacing w:after="0"/>
              <w:rPr>
                <w:rFonts w:ascii="Times New Roman" w:hAnsi="Times New Roman"/>
                <w:b/>
                <w:sz w:val="24"/>
                <w:szCs w:val="24"/>
              </w:rPr>
            </w:pPr>
            <w:r w:rsidRPr="007F02A0">
              <w:rPr>
                <w:rFonts w:ascii="Times New Roman" w:hAnsi="Times New Roman"/>
                <w:b/>
                <w:sz w:val="24"/>
                <w:szCs w:val="24"/>
              </w:rPr>
              <w:t>Промежуточная аттестация (зачет)</w:t>
            </w:r>
          </w:p>
        </w:tc>
        <w:tc>
          <w:tcPr>
            <w:tcW w:w="634" w:type="pct"/>
            <w:vAlign w:val="center"/>
          </w:tcPr>
          <w:p w14:paraId="411B4751" w14:textId="77777777" w:rsidR="00601D5D" w:rsidRPr="007F02A0" w:rsidRDefault="00601D5D" w:rsidP="009C4F57">
            <w:pPr>
              <w:spacing w:after="0"/>
              <w:rPr>
                <w:rFonts w:ascii="Times New Roman" w:hAnsi="Times New Roman"/>
                <w:bCs/>
                <w:sz w:val="24"/>
                <w:szCs w:val="24"/>
              </w:rPr>
            </w:pPr>
            <w:r w:rsidRPr="007F02A0">
              <w:rPr>
                <w:rFonts w:ascii="Times New Roman" w:hAnsi="Times New Roman"/>
                <w:b/>
                <w:sz w:val="24"/>
                <w:szCs w:val="24"/>
              </w:rPr>
              <w:t>2</w:t>
            </w:r>
          </w:p>
        </w:tc>
        <w:tc>
          <w:tcPr>
            <w:tcW w:w="757" w:type="pct"/>
          </w:tcPr>
          <w:p w14:paraId="4E8BD766" w14:textId="77777777" w:rsidR="00601D5D" w:rsidRPr="007F02A0" w:rsidRDefault="00601D5D" w:rsidP="009C4F57">
            <w:pPr>
              <w:spacing w:after="0"/>
              <w:rPr>
                <w:rFonts w:ascii="Times New Roman" w:hAnsi="Times New Roman"/>
                <w:b/>
                <w:bCs/>
                <w:sz w:val="24"/>
                <w:szCs w:val="24"/>
              </w:rPr>
            </w:pPr>
          </w:p>
        </w:tc>
      </w:tr>
      <w:tr w:rsidR="00601D5D" w:rsidRPr="007F02A0" w14:paraId="3EC4D6E0" w14:textId="77777777" w:rsidTr="003D0803">
        <w:trPr>
          <w:trHeight w:val="20"/>
        </w:trPr>
        <w:tc>
          <w:tcPr>
            <w:tcW w:w="3609" w:type="pct"/>
            <w:gridSpan w:val="2"/>
          </w:tcPr>
          <w:p w14:paraId="76BA8C2D" w14:textId="77777777" w:rsidR="00601D5D" w:rsidRPr="007F02A0" w:rsidRDefault="00601D5D" w:rsidP="009C4F57">
            <w:pPr>
              <w:spacing w:after="0"/>
              <w:rPr>
                <w:rFonts w:ascii="Times New Roman" w:hAnsi="Times New Roman"/>
                <w:b/>
                <w:bCs/>
                <w:sz w:val="24"/>
                <w:szCs w:val="24"/>
              </w:rPr>
            </w:pPr>
            <w:r w:rsidRPr="007F02A0">
              <w:rPr>
                <w:rFonts w:ascii="Times New Roman" w:hAnsi="Times New Roman"/>
                <w:b/>
                <w:bCs/>
                <w:sz w:val="24"/>
                <w:szCs w:val="24"/>
              </w:rPr>
              <w:t>Всего:</w:t>
            </w:r>
          </w:p>
        </w:tc>
        <w:tc>
          <w:tcPr>
            <w:tcW w:w="634" w:type="pct"/>
            <w:vAlign w:val="center"/>
          </w:tcPr>
          <w:p w14:paraId="6DA08DE2" w14:textId="77777777" w:rsidR="00601D5D" w:rsidRPr="007F02A0" w:rsidRDefault="00601D5D" w:rsidP="009C4F57">
            <w:pPr>
              <w:spacing w:after="0"/>
              <w:jc w:val="center"/>
              <w:rPr>
                <w:rFonts w:ascii="Times New Roman" w:hAnsi="Times New Roman"/>
                <w:b/>
                <w:bCs/>
                <w:sz w:val="24"/>
                <w:szCs w:val="24"/>
              </w:rPr>
            </w:pPr>
            <w:r w:rsidRPr="007F02A0">
              <w:rPr>
                <w:rFonts w:ascii="Times New Roman" w:hAnsi="Times New Roman"/>
                <w:b/>
                <w:bCs/>
                <w:sz w:val="24"/>
                <w:szCs w:val="24"/>
              </w:rPr>
              <w:t>36</w:t>
            </w:r>
          </w:p>
        </w:tc>
        <w:tc>
          <w:tcPr>
            <w:tcW w:w="757" w:type="pct"/>
          </w:tcPr>
          <w:p w14:paraId="43701AE7" w14:textId="77777777" w:rsidR="00601D5D" w:rsidRPr="007F02A0" w:rsidRDefault="00601D5D" w:rsidP="009C4F57">
            <w:pPr>
              <w:spacing w:after="0"/>
              <w:rPr>
                <w:rFonts w:ascii="Times New Roman" w:hAnsi="Times New Roman"/>
                <w:b/>
                <w:bCs/>
                <w:sz w:val="24"/>
                <w:szCs w:val="24"/>
              </w:rPr>
            </w:pPr>
          </w:p>
        </w:tc>
      </w:tr>
    </w:tbl>
    <w:p w14:paraId="207429BE" w14:textId="77777777" w:rsidR="00351B6E" w:rsidRPr="007F02A0" w:rsidRDefault="00351B6E" w:rsidP="00351B6E">
      <w:pPr>
        <w:ind w:firstLine="709"/>
        <w:rPr>
          <w:rFonts w:ascii="Times New Roman" w:hAnsi="Times New Roman"/>
          <w:sz w:val="24"/>
          <w:szCs w:val="24"/>
        </w:rPr>
        <w:sectPr w:rsidR="00351B6E" w:rsidRPr="007F02A0" w:rsidSect="00077991">
          <w:pgSz w:w="16840" w:h="11907" w:orient="landscape"/>
          <w:pgMar w:top="1134" w:right="567" w:bottom="1134" w:left="1701" w:header="709" w:footer="709" w:gutter="0"/>
          <w:cols w:space="720"/>
        </w:sectPr>
      </w:pPr>
    </w:p>
    <w:p w14:paraId="237213C0" w14:textId="77777777" w:rsidR="00351B6E" w:rsidRPr="007F02A0" w:rsidRDefault="00351B6E" w:rsidP="00351B6E">
      <w:pPr>
        <w:ind w:left="1353"/>
        <w:rPr>
          <w:rFonts w:ascii="Times New Roman" w:hAnsi="Times New Roman"/>
          <w:b/>
          <w:bCs/>
          <w:sz w:val="24"/>
          <w:szCs w:val="24"/>
        </w:rPr>
      </w:pPr>
      <w:r w:rsidRPr="007F02A0">
        <w:rPr>
          <w:rFonts w:ascii="Times New Roman" w:hAnsi="Times New Roman"/>
          <w:b/>
          <w:bCs/>
          <w:sz w:val="24"/>
          <w:szCs w:val="24"/>
        </w:rPr>
        <w:t xml:space="preserve">3. </w:t>
      </w:r>
      <w:r w:rsidR="006C53F5" w:rsidRPr="007F02A0">
        <w:rPr>
          <w:rFonts w:ascii="Times New Roman" w:hAnsi="Times New Roman"/>
          <w:b/>
          <w:bCs/>
          <w:sz w:val="24"/>
          <w:szCs w:val="24"/>
        </w:rPr>
        <w:t>УСЛОВИЯ РЕАЛИЗАЦИИ УЧЕБНОЙ ДИСЦИПЛИНЫ</w:t>
      </w:r>
    </w:p>
    <w:p w14:paraId="6A6C694A" w14:textId="77777777" w:rsidR="00351B6E" w:rsidRPr="007F02A0" w:rsidRDefault="00351B6E" w:rsidP="00657DB9">
      <w:pPr>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5C103318" w14:textId="77777777" w:rsidR="00351B6E" w:rsidRPr="007F02A0" w:rsidRDefault="00351B6E" w:rsidP="00657DB9">
      <w:pPr>
        <w:suppressAutoHyphens/>
        <w:autoSpaceDE w:val="0"/>
        <w:autoSpaceDN w:val="0"/>
        <w:adjustRightInd w:val="0"/>
        <w:spacing w:after="0"/>
        <w:ind w:firstLine="709"/>
        <w:jc w:val="both"/>
        <w:rPr>
          <w:rFonts w:ascii="Times New Roman" w:hAnsi="Times New Roman"/>
          <w:bCs/>
          <w:sz w:val="24"/>
          <w:szCs w:val="24"/>
          <w:lang w:eastAsia="en-US"/>
        </w:rPr>
      </w:pPr>
      <w:r w:rsidRPr="007F02A0">
        <w:rPr>
          <w:rFonts w:ascii="Times New Roman" w:hAnsi="Times New Roman"/>
          <w:bCs/>
          <w:sz w:val="24"/>
          <w:szCs w:val="24"/>
        </w:rPr>
        <w:t>Кабинет «Анатомии и физиологии человека с основами патологии»</w:t>
      </w:r>
      <w:r w:rsidRPr="007F02A0">
        <w:rPr>
          <w:rFonts w:ascii="Times New Roman" w:hAnsi="Times New Roman"/>
          <w:sz w:val="24"/>
          <w:szCs w:val="24"/>
          <w:lang w:eastAsia="en-US"/>
        </w:rPr>
        <w:t>,</w:t>
      </w:r>
      <w:r w:rsidR="00F13493" w:rsidRPr="007F02A0">
        <w:rPr>
          <w:rFonts w:ascii="Times New Roman" w:hAnsi="Times New Roman"/>
          <w:sz w:val="24"/>
          <w:szCs w:val="24"/>
          <w:vertAlign w:val="superscript"/>
          <w:lang w:eastAsia="en-US"/>
        </w:rPr>
        <w:t xml:space="preserve"> </w:t>
      </w:r>
      <w:r w:rsidRPr="007F02A0">
        <w:rPr>
          <w:rFonts w:ascii="Times New Roman" w:hAnsi="Times New Roman"/>
          <w:sz w:val="24"/>
          <w:szCs w:val="24"/>
          <w:lang w:eastAsia="en-US"/>
        </w:rPr>
        <w:t>оснащенный о</w:t>
      </w:r>
      <w:r w:rsidRPr="007F02A0">
        <w:rPr>
          <w:rFonts w:ascii="Times New Roman" w:hAnsi="Times New Roman"/>
          <w:bCs/>
          <w:sz w:val="24"/>
          <w:szCs w:val="24"/>
          <w:lang w:eastAsia="en-US"/>
        </w:rPr>
        <w:t>борудованием:</w:t>
      </w:r>
    </w:p>
    <w:p w14:paraId="7484F92E" w14:textId="77777777" w:rsidR="00351B6E" w:rsidRPr="007F02A0" w:rsidRDefault="00351B6E" w:rsidP="000F07BE">
      <w:pPr>
        <w:suppressAutoHyphens/>
        <w:spacing w:after="0"/>
        <w:ind w:firstLine="709"/>
        <w:jc w:val="both"/>
        <w:rPr>
          <w:rFonts w:ascii="Times New Roman" w:hAnsi="Times New Roman"/>
          <w:sz w:val="24"/>
          <w:szCs w:val="24"/>
        </w:rPr>
      </w:pPr>
      <w:r w:rsidRPr="007F02A0">
        <w:rPr>
          <w:rFonts w:ascii="Times New Roman" w:hAnsi="Times New Roman"/>
          <w:sz w:val="24"/>
          <w:szCs w:val="24"/>
        </w:rPr>
        <w:t>Рабочее место преподавателя.</w:t>
      </w:r>
    </w:p>
    <w:p w14:paraId="2C585545" w14:textId="77777777" w:rsidR="00351B6E" w:rsidRPr="007F02A0" w:rsidRDefault="00351B6E" w:rsidP="000F07BE">
      <w:pPr>
        <w:suppressAutoHyphens/>
        <w:spacing w:after="0"/>
        <w:ind w:firstLine="709"/>
        <w:jc w:val="both"/>
        <w:rPr>
          <w:rFonts w:ascii="Times New Roman" w:hAnsi="Times New Roman"/>
          <w:sz w:val="24"/>
          <w:szCs w:val="24"/>
        </w:rPr>
      </w:pPr>
      <w:r w:rsidRPr="007F02A0">
        <w:rPr>
          <w:rFonts w:ascii="Times New Roman" w:hAnsi="Times New Roman"/>
          <w:sz w:val="24"/>
          <w:szCs w:val="24"/>
        </w:rPr>
        <w:t>Посадочные</w:t>
      </w:r>
      <w:r w:rsidR="00F13493" w:rsidRPr="007F02A0">
        <w:rPr>
          <w:rFonts w:ascii="Times New Roman" w:hAnsi="Times New Roman"/>
          <w:sz w:val="24"/>
          <w:szCs w:val="24"/>
        </w:rPr>
        <w:t xml:space="preserve"> </w:t>
      </w:r>
      <w:r w:rsidRPr="007F02A0">
        <w:rPr>
          <w:rFonts w:ascii="Times New Roman" w:hAnsi="Times New Roman"/>
          <w:sz w:val="24"/>
          <w:szCs w:val="24"/>
        </w:rPr>
        <w:t>места по количеству обучающихся.</w:t>
      </w:r>
    </w:p>
    <w:p w14:paraId="53CBFFC6" w14:textId="77777777" w:rsidR="00351B6E" w:rsidRPr="007F02A0" w:rsidRDefault="00351B6E" w:rsidP="000F07BE">
      <w:pPr>
        <w:suppressAutoHyphens/>
        <w:spacing w:after="0"/>
        <w:ind w:firstLine="709"/>
        <w:jc w:val="both"/>
        <w:rPr>
          <w:rFonts w:ascii="Times New Roman" w:hAnsi="Times New Roman"/>
          <w:sz w:val="24"/>
          <w:szCs w:val="24"/>
        </w:rPr>
      </w:pPr>
      <w:r w:rsidRPr="007F02A0">
        <w:rPr>
          <w:rFonts w:ascii="Times New Roman" w:hAnsi="Times New Roman"/>
          <w:sz w:val="24"/>
          <w:szCs w:val="24"/>
        </w:rPr>
        <w:t>Доска классная.</w:t>
      </w:r>
    </w:p>
    <w:p w14:paraId="54202240" w14:textId="77777777" w:rsidR="00351B6E" w:rsidRPr="007F02A0" w:rsidRDefault="00351B6E" w:rsidP="000F07BE">
      <w:pPr>
        <w:suppressAutoHyphens/>
        <w:spacing w:after="0"/>
        <w:ind w:firstLine="709"/>
        <w:jc w:val="both"/>
        <w:rPr>
          <w:rFonts w:ascii="Times New Roman" w:hAnsi="Times New Roman"/>
          <w:sz w:val="24"/>
          <w:szCs w:val="24"/>
        </w:rPr>
      </w:pPr>
      <w:r w:rsidRPr="007F02A0">
        <w:rPr>
          <w:rFonts w:ascii="Times New Roman" w:hAnsi="Times New Roman"/>
          <w:sz w:val="24"/>
          <w:szCs w:val="24"/>
        </w:rPr>
        <w:t>Стенд информационный.</w:t>
      </w:r>
    </w:p>
    <w:p w14:paraId="6FCECA7D" w14:textId="77777777" w:rsidR="00351B6E" w:rsidRPr="007F02A0" w:rsidRDefault="00351B6E" w:rsidP="000F07BE">
      <w:pPr>
        <w:suppressAutoHyphens/>
        <w:spacing w:after="0"/>
        <w:ind w:firstLine="709"/>
        <w:jc w:val="both"/>
        <w:rPr>
          <w:rFonts w:ascii="Times New Roman" w:hAnsi="Times New Roman"/>
          <w:sz w:val="24"/>
          <w:szCs w:val="24"/>
          <w:lang w:eastAsia="en-US"/>
        </w:rPr>
      </w:pPr>
      <w:r w:rsidRPr="007F02A0">
        <w:rPr>
          <w:rFonts w:ascii="Times New Roman" w:hAnsi="Times New Roman"/>
          <w:sz w:val="24"/>
          <w:szCs w:val="24"/>
        </w:rPr>
        <w:t xml:space="preserve">Учебно-наглядные пособия: </w:t>
      </w:r>
      <w:r w:rsidR="00976511" w:rsidRPr="007F02A0">
        <w:rPr>
          <w:rFonts w:ascii="Times New Roman" w:hAnsi="Times New Roman"/>
          <w:sz w:val="24"/>
          <w:szCs w:val="24"/>
        </w:rPr>
        <w:t>плакаты, фотографии, фотоснимки, рентгеновские снимки, схемы, таблицы, макропрепараты, микропрепараты</w:t>
      </w:r>
      <w:r w:rsidR="000F07BE" w:rsidRPr="007F02A0">
        <w:rPr>
          <w:rFonts w:ascii="Times New Roman" w:hAnsi="Times New Roman"/>
          <w:sz w:val="24"/>
          <w:szCs w:val="24"/>
        </w:rPr>
        <w:t>;</w:t>
      </w:r>
    </w:p>
    <w:p w14:paraId="6B3B040F" w14:textId="77777777" w:rsidR="00351B6E" w:rsidRPr="007F02A0" w:rsidRDefault="00351B6E" w:rsidP="000F07BE">
      <w:pPr>
        <w:suppressAutoHyphens/>
        <w:spacing w:after="0"/>
        <w:ind w:firstLine="709"/>
        <w:jc w:val="both"/>
        <w:rPr>
          <w:rFonts w:ascii="Times New Roman" w:hAnsi="Times New Roman"/>
          <w:sz w:val="24"/>
          <w:szCs w:val="24"/>
        </w:rPr>
      </w:pPr>
      <w:r w:rsidRPr="007F02A0">
        <w:rPr>
          <w:rFonts w:ascii="Times New Roman" w:hAnsi="Times New Roman"/>
          <w:sz w:val="24"/>
          <w:szCs w:val="24"/>
          <w:lang w:eastAsia="en-US"/>
        </w:rPr>
        <w:t>т</w:t>
      </w:r>
      <w:r w:rsidRPr="007F02A0">
        <w:rPr>
          <w:rFonts w:ascii="Times New Roman" w:hAnsi="Times New Roman"/>
          <w:bCs/>
          <w:sz w:val="24"/>
          <w:szCs w:val="24"/>
          <w:lang w:eastAsia="en-US"/>
        </w:rPr>
        <w:t>ехническими средствами обучения:</w:t>
      </w:r>
      <w:r w:rsidRPr="007F02A0">
        <w:rPr>
          <w:rFonts w:ascii="Times New Roman" w:hAnsi="Times New Roman"/>
          <w:sz w:val="24"/>
          <w:szCs w:val="24"/>
        </w:rPr>
        <w:t xml:space="preserve"> </w:t>
      </w:r>
    </w:p>
    <w:p w14:paraId="5217ADF5" w14:textId="77777777" w:rsidR="00351B6E" w:rsidRPr="007F02A0" w:rsidRDefault="00351B6E" w:rsidP="000F07BE">
      <w:pPr>
        <w:suppressAutoHyphens/>
        <w:spacing w:after="0"/>
        <w:ind w:firstLine="709"/>
        <w:jc w:val="both"/>
        <w:rPr>
          <w:rFonts w:ascii="Times New Roman" w:hAnsi="Times New Roman"/>
          <w:sz w:val="24"/>
          <w:szCs w:val="24"/>
        </w:rPr>
      </w:pPr>
      <w:r w:rsidRPr="007F02A0">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14:paraId="7179693E" w14:textId="77777777" w:rsidR="00351B6E" w:rsidRPr="007F02A0" w:rsidRDefault="00351B6E" w:rsidP="000F07BE">
      <w:pPr>
        <w:suppressAutoHyphens/>
        <w:spacing w:after="0"/>
        <w:ind w:firstLine="709"/>
        <w:jc w:val="both"/>
        <w:rPr>
          <w:rFonts w:ascii="Times New Roman" w:hAnsi="Times New Roman"/>
          <w:sz w:val="24"/>
          <w:szCs w:val="24"/>
        </w:rPr>
      </w:pPr>
      <w:r w:rsidRPr="007F02A0">
        <w:rPr>
          <w:rFonts w:ascii="Times New Roman" w:hAnsi="Times New Roman"/>
          <w:sz w:val="24"/>
          <w:szCs w:val="24"/>
        </w:rPr>
        <w:t>мультимедийная установка или иное оборудование аудиовизуализации.</w:t>
      </w:r>
    </w:p>
    <w:p w14:paraId="59C7562D" w14:textId="77777777" w:rsidR="00351B6E" w:rsidRPr="007F02A0" w:rsidRDefault="00351B6E" w:rsidP="00657DB9">
      <w:pPr>
        <w:suppressAutoHyphens/>
        <w:autoSpaceDE w:val="0"/>
        <w:autoSpaceDN w:val="0"/>
        <w:adjustRightInd w:val="0"/>
        <w:spacing w:after="0"/>
        <w:jc w:val="both"/>
        <w:rPr>
          <w:rFonts w:ascii="Times New Roman" w:hAnsi="Times New Roman"/>
          <w:sz w:val="24"/>
          <w:szCs w:val="24"/>
          <w:lang w:eastAsia="en-US"/>
        </w:rPr>
      </w:pPr>
    </w:p>
    <w:p w14:paraId="4F41D07E" w14:textId="77777777" w:rsidR="00351B6E" w:rsidRPr="007F02A0" w:rsidRDefault="00351B6E" w:rsidP="00657DB9">
      <w:pPr>
        <w:suppressAutoHyphens/>
        <w:spacing w:after="0"/>
        <w:ind w:firstLine="709"/>
        <w:jc w:val="both"/>
        <w:rPr>
          <w:rFonts w:ascii="Times New Roman" w:hAnsi="Times New Roman"/>
          <w:b/>
          <w:bCs/>
          <w:sz w:val="24"/>
          <w:szCs w:val="24"/>
        </w:rPr>
      </w:pPr>
      <w:r w:rsidRPr="007F02A0">
        <w:rPr>
          <w:rFonts w:ascii="Times New Roman" w:hAnsi="Times New Roman"/>
          <w:b/>
          <w:bCs/>
          <w:sz w:val="24"/>
          <w:szCs w:val="24"/>
        </w:rPr>
        <w:t>3.2. Информационное обеспечение реализации программы</w:t>
      </w:r>
    </w:p>
    <w:p w14:paraId="2AE84AF1" w14:textId="77777777" w:rsidR="00351B6E" w:rsidRPr="007F02A0" w:rsidRDefault="00351B6E" w:rsidP="00657DB9">
      <w:pPr>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Для реализации программы библиотечный фонд образовательной организации должен иметь п</w:t>
      </w:r>
      <w:r w:rsidRPr="007F02A0">
        <w:rPr>
          <w:rFonts w:ascii="Times New Roman" w:hAnsi="Times New Roman"/>
          <w:sz w:val="24"/>
          <w:szCs w:val="24"/>
        </w:rPr>
        <w:t xml:space="preserve">ечатные и/или электронные образовательные </w:t>
      </w:r>
      <w:r w:rsidR="006C53F5" w:rsidRPr="007F02A0">
        <w:rPr>
          <w:rFonts w:ascii="Times New Roman" w:hAnsi="Times New Roman"/>
          <w:sz w:val="24"/>
          <w:szCs w:val="24"/>
        </w:rPr>
        <w:t>и информационные ресурсы для использования в образовательном процессе.</w:t>
      </w:r>
      <w:r w:rsidRPr="007F02A0">
        <w:rPr>
          <w:rFonts w:ascii="Times New Roman" w:hAnsi="Times New Roman"/>
          <w:sz w:val="24"/>
          <w:szCs w:val="24"/>
        </w:rPr>
        <w:t xml:space="preserve"> При формировании </w:t>
      </w:r>
      <w:r w:rsidRPr="007F02A0">
        <w:rPr>
          <w:rFonts w:ascii="Times New Roman" w:hAnsi="Times New Roman"/>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w:t>
      </w:r>
      <w:r w:rsidR="006C53F5" w:rsidRPr="007F02A0">
        <w:rPr>
          <w:rFonts w:ascii="Times New Roman" w:hAnsi="Times New Roman"/>
          <w:bCs/>
          <w:sz w:val="24"/>
          <w:szCs w:val="24"/>
        </w:rPr>
        <w:t>электронных изданий в качестве основного, при этом список может быть дополнен новыми изданиями</w:t>
      </w:r>
      <w:r w:rsidRPr="007F02A0">
        <w:rPr>
          <w:rFonts w:ascii="Times New Roman" w:hAnsi="Times New Roman"/>
          <w:bCs/>
          <w:sz w:val="24"/>
          <w:szCs w:val="24"/>
        </w:rPr>
        <w:t>.</w:t>
      </w:r>
    </w:p>
    <w:p w14:paraId="2C8FB8DF" w14:textId="77777777" w:rsidR="00351B6E" w:rsidRPr="007F02A0" w:rsidRDefault="00351B6E" w:rsidP="00657DB9">
      <w:pPr>
        <w:suppressAutoHyphens/>
        <w:spacing w:after="0"/>
        <w:ind w:firstLine="709"/>
        <w:jc w:val="both"/>
        <w:rPr>
          <w:rFonts w:ascii="Times New Roman" w:hAnsi="Times New Roman"/>
          <w:sz w:val="24"/>
          <w:szCs w:val="24"/>
        </w:rPr>
      </w:pPr>
    </w:p>
    <w:p w14:paraId="20B41B21" w14:textId="77777777" w:rsidR="00351B6E" w:rsidRPr="007F02A0" w:rsidRDefault="00351B6E" w:rsidP="00657DB9">
      <w:pPr>
        <w:suppressAutoHyphens/>
        <w:spacing w:after="0"/>
        <w:ind w:firstLine="709"/>
        <w:jc w:val="both"/>
        <w:rPr>
          <w:rFonts w:ascii="Times New Roman" w:hAnsi="Times New Roman"/>
          <w:b/>
          <w:sz w:val="24"/>
          <w:szCs w:val="24"/>
        </w:rPr>
      </w:pPr>
      <w:r w:rsidRPr="007F02A0">
        <w:rPr>
          <w:rFonts w:ascii="Times New Roman" w:hAnsi="Times New Roman"/>
          <w:b/>
          <w:sz w:val="24"/>
          <w:szCs w:val="24"/>
        </w:rPr>
        <w:t xml:space="preserve">3.2.1. </w:t>
      </w:r>
      <w:r w:rsidR="00A57D52" w:rsidRPr="007F02A0">
        <w:rPr>
          <w:rFonts w:ascii="Times New Roman" w:hAnsi="Times New Roman"/>
          <w:b/>
          <w:sz w:val="24"/>
          <w:szCs w:val="24"/>
        </w:rPr>
        <w:t>Основные печатные издания</w:t>
      </w:r>
    </w:p>
    <w:p w14:paraId="38818BD8" w14:textId="77777777" w:rsidR="005F1F12" w:rsidRPr="007F02A0" w:rsidRDefault="005F1F12" w:rsidP="005F1F12">
      <w:pPr>
        <w:shd w:val="clear" w:color="auto" w:fill="FFFFFF"/>
        <w:tabs>
          <w:tab w:val="left" w:pos="766"/>
        </w:tabs>
        <w:spacing w:after="0"/>
        <w:ind w:firstLine="709"/>
        <w:jc w:val="both"/>
        <w:rPr>
          <w:rFonts w:ascii="Times New Roman" w:hAnsi="Times New Roman"/>
          <w:sz w:val="24"/>
          <w:szCs w:val="24"/>
        </w:rPr>
      </w:pPr>
      <w:r w:rsidRPr="007F02A0">
        <w:rPr>
          <w:rFonts w:ascii="Times New Roman" w:hAnsi="Times New Roman"/>
          <w:sz w:val="24"/>
          <w:szCs w:val="24"/>
        </w:rPr>
        <w:t>1. Караханян К. Г. Основы патологии. Сборник ситуационных задач : учебное посо-бие для спо / К. Г. Караханян, Е. В. Карпова. — 2-е изд., испр. — Санкт-Петербург : Лань, 2022. — 40 с. — ISBN 978-5-8114-9237-4.</w:t>
      </w:r>
    </w:p>
    <w:p w14:paraId="5CDEA28D" w14:textId="77777777" w:rsidR="005F1F12" w:rsidRPr="007F02A0" w:rsidRDefault="005F1F12" w:rsidP="005F1F12">
      <w:pPr>
        <w:pStyle w:val="1"/>
        <w:shd w:val="clear" w:color="auto" w:fill="FFFFFF"/>
        <w:spacing w:before="0" w:after="0" w:line="276" w:lineRule="auto"/>
        <w:ind w:right="150" w:firstLine="709"/>
        <w:jc w:val="both"/>
        <w:rPr>
          <w:rFonts w:ascii="Times New Roman" w:hAnsi="Times New Roman"/>
          <w:b w:val="0"/>
          <w:sz w:val="24"/>
          <w:szCs w:val="24"/>
        </w:rPr>
      </w:pPr>
      <w:r w:rsidRPr="007F02A0">
        <w:rPr>
          <w:rFonts w:ascii="Times New Roman" w:hAnsi="Times New Roman"/>
          <w:b w:val="0"/>
          <w:sz w:val="24"/>
          <w:szCs w:val="24"/>
        </w:rPr>
        <w:t>2. Кузьмина Л. П. Основы патологии. Рабочая тетрадь : учебное пособие для спо / Л. П. Кузьмина. — 2-е изд., стер. — Санкт-Петербург : Лань, 2021. — 68 с. — ISBN 978-5-8114-7649-7</w:t>
      </w:r>
      <w:r w:rsidR="00F13493" w:rsidRPr="007F02A0">
        <w:rPr>
          <w:rFonts w:ascii="Times New Roman" w:hAnsi="Times New Roman"/>
          <w:b w:val="0"/>
          <w:sz w:val="24"/>
          <w:szCs w:val="24"/>
        </w:rPr>
        <w:t xml:space="preserve"> </w:t>
      </w:r>
    </w:p>
    <w:p w14:paraId="640EE731" w14:textId="77777777" w:rsidR="005F1F12" w:rsidRPr="007F02A0" w:rsidRDefault="005F1F12" w:rsidP="005F1F12">
      <w:pPr>
        <w:shd w:val="clear" w:color="auto" w:fill="FFFFFF"/>
        <w:tabs>
          <w:tab w:val="left" w:pos="766"/>
        </w:tabs>
        <w:spacing w:after="0"/>
        <w:ind w:firstLine="709"/>
        <w:jc w:val="both"/>
        <w:rPr>
          <w:rFonts w:ascii="Times New Roman" w:hAnsi="Times New Roman"/>
          <w:sz w:val="24"/>
          <w:szCs w:val="24"/>
        </w:rPr>
      </w:pPr>
      <w:r w:rsidRPr="007F02A0">
        <w:rPr>
          <w:rFonts w:ascii="Times New Roman" w:hAnsi="Times New Roman"/>
          <w:sz w:val="24"/>
          <w:szCs w:val="24"/>
        </w:rPr>
        <w:t>3. Мустафина И. Г. Основы патологии. Практикум : учебное пособие для спо / И. Г. Мустафина. — 2-е изд., стер. — Санкт-Петербург : Лань, 2021. — 376 с. — ISBN 978-5-8114-7051-8.</w:t>
      </w:r>
    </w:p>
    <w:p w14:paraId="2AC83930" w14:textId="77777777" w:rsidR="005F1F12" w:rsidRPr="007F02A0" w:rsidRDefault="005F1F12" w:rsidP="005F1F12">
      <w:pPr>
        <w:shd w:val="clear" w:color="auto" w:fill="FFFFFF"/>
        <w:tabs>
          <w:tab w:val="left" w:pos="766"/>
        </w:tabs>
        <w:spacing w:after="0"/>
        <w:ind w:firstLine="709"/>
        <w:jc w:val="both"/>
        <w:rPr>
          <w:rFonts w:ascii="Times New Roman" w:hAnsi="Times New Roman"/>
          <w:sz w:val="24"/>
          <w:szCs w:val="24"/>
        </w:rPr>
      </w:pPr>
      <w:r w:rsidRPr="007F02A0">
        <w:rPr>
          <w:rFonts w:ascii="Times New Roman" w:hAnsi="Times New Roman"/>
          <w:sz w:val="24"/>
          <w:szCs w:val="24"/>
        </w:rPr>
        <w:t>4. Мустафина И. Г. Основы патологии. Курс лекций : учебное пособие для спо / И. Г. Мустафина. — 4-е изд., стер. — Санкт-Петербург : Лань, 2021. — 184 с. — ISBN 978-5-8114-7052-5.</w:t>
      </w:r>
    </w:p>
    <w:p w14:paraId="5E46BFFA" w14:textId="77777777" w:rsidR="005F1F12" w:rsidRPr="007F02A0" w:rsidRDefault="005F1F12" w:rsidP="005F1F12">
      <w:pPr>
        <w:shd w:val="clear" w:color="auto" w:fill="FFFFFF"/>
        <w:tabs>
          <w:tab w:val="left" w:pos="766"/>
        </w:tabs>
        <w:spacing w:after="0"/>
        <w:ind w:firstLine="709"/>
        <w:jc w:val="both"/>
        <w:rPr>
          <w:rFonts w:ascii="Times New Roman" w:hAnsi="Times New Roman"/>
          <w:sz w:val="24"/>
          <w:szCs w:val="24"/>
        </w:rPr>
      </w:pPr>
      <w:r w:rsidRPr="007F02A0">
        <w:rPr>
          <w:rFonts w:ascii="Times New Roman" w:hAnsi="Times New Roman"/>
          <w:sz w:val="24"/>
          <w:szCs w:val="24"/>
        </w:rPr>
        <w:t>5. Мустафина И. Г. Основы патологии : учебник для спо / И. Г. Мустафина. — 2-е изд., стер. — Санкт-Петербург : Лань, 2021. — 436 с. — ISBN 978-5-8114-8071-5.</w:t>
      </w:r>
    </w:p>
    <w:p w14:paraId="5B3FB5FB" w14:textId="77777777" w:rsidR="00976795" w:rsidRPr="007F02A0" w:rsidRDefault="005F1F12" w:rsidP="005F1F12">
      <w:pPr>
        <w:pStyle w:val="1"/>
        <w:shd w:val="clear" w:color="auto" w:fill="FFFFFF"/>
        <w:spacing w:before="0" w:after="0" w:line="276" w:lineRule="auto"/>
        <w:ind w:right="150" w:firstLine="709"/>
        <w:jc w:val="both"/>
        <w:rPr>
          <w:rFonts w:ascii="Times New Roman" w:hAnsi="Times New Roman"/>
          <w:b w:val="0"/>
          <w:sz w:val="24"/>
          <w:szCs w:val="24"/>
        </w:rPr>
      </w:pPr>
      <w:r w:rsidRPr="007F02A0">
        <w:rPr>
          <w:rFonts w:ascii="Times New Roman" w:hAnsi="Times New Roman"/>
          <w:b w:val="0"/>
          <w:sz w:val="24"/>
          <w:szCs w:val="24"/>
        </w:rPr>
        <w:t>6</w:t>
      </w:r>
      <w:r w:rsidR="00190C91" w:rsidRPr="007F02A0">
        <w:rPr>
          <w:rFonts w:ascii="Times New Roman" w:hAnsi="Times New Roman"/>
          <w:b w:val="0"/>
          <w:sz w:val="24"/>
          <w:szCs w:val="24"/>
        </w:rPr>
        <w:t>. Пауков В.С. Патологическая анатомия и патологическая физиология : учебник по дисциплине «Патологическая анатомия и патологическая физиология» для студентов учреждений средн. проф. образования / В. С. Пауков, П. Ф. Литвицкий. — Москва : ГЭОТАР-Медиа, 201</w:t>
      </w:r>
      <w:r w:rsidR="00976795" w:rsidRPr="007F02A0">
        <w:rPr>
          <w:rFonts w:ascii="Times New Roman" w:hAnsi="Times New Roman"/>
          <w:b w:val="0"/>
          <w:sz w:val="24"/>
          <w:szCs w:val="24"/>
        </w:rPr>
        <w:t>8</w:t>
      </w:r>
      <w:r w:rsidR="00190C91" w:rsidRPr="007F02A0">
        <w:rPr>
          <w:rFonts w:ascii="Times New Roman" w:hAnsi="Times New Roman"/>
          <w:b w:val="0"/>
          <w:sz w:val="24"/>
          <w:szCs w:val="24"/>
        </w:rPr>
        <w:t>. — 25</w:t>
      </w:r>
      <w:r w:rsidR="00976795" w:rsidRPr="007F02A0">
        <w:rPr>
          <w:rFonts w:ascii="Times New Roman" w:hAnsi="Times New Roman"/>
          <w:b w:val="0"/>
          <w:sz w:val="24"/>
          <w:szCs w:val="24"/>
        </w:rPr>
        <w:t>6</w:t>
      </w:r>
      <w:r w:rsidR="00190C91" w:rsidRPr="007F02A0">
        <w:rPr>
          <w:rFonts w:ascii="Times New Roman" w:hAnsi="Times New Roman"/>
          <w:b w:val="0"/>
          <w:sz w:val="24"/>
          <w:szCs w:val="24"/>
        </w:rPr>
        <w:t xml:space="preserve"> с.</w:t>
      </w:r>
      <w:r w:rsidR="00F13493" w:rsidRPr="007F02A0">
        <w:rPr>
          <w:rFonts w:ascii="Times New Roman" w:hAnsi="Times New Roman"/>
          <w:b w:val="0"/>
          <w:sz w:val="24"/>
          <w:szCs w:val="24"/>
        </w:rPr>
        <w:t xml:space="preserve"> </w:t>
      </w:r>
      <w:r w:rsidR="00976795" w:rsidRPr="007F02A0">
        <w:rPr>
          <w:rFonts w:ascii="Times New Roman" w:hAnsi="Times New Roman"/>
          <w:b w:val="0"/>
          <w:sz w:val="24"/>
          <w:szCs w:val="24"/>
        </w:rPr>
        <w:t>ISBN 978-5-9704-2156-7</w:t>
      </w:r>
    </w:p>
    <w:p w14:paraId="3635480F" w14:textId="77777777" w:rsidR="00976795" w:rsidRPr="007F02A0" w:rsidRDefault="005F1F12" w:rsidP="00EA0B45">
      <w:pPr>
        <w:pStyle w:val="1"/>
        <w:shd w:val="clear" w:color="auto" w:fill="FFFFFF"/>
        <w:spacing w:before="0" w:after="0" w:line="276" w:lineRule="auto"/>
        <w:ind w:right="150" w:firstLine="709"/>
        <w:jc w:val="both"/>
        <w:rPr>
          <w:rFonts w:ascii="Times New Roman" w:hAnsi="Times New Roman"/>
          <w:b w:val="0"/>
          <w:bCs w:val="0"/>
          <w:sz w:val="24"/>
          <w:szCs w:val="24"/>
          <w:shd w:val="clear" w:color="auto" w:fill="F9F9F9"/>
        </w:rPr>
      </w:pPr>
      <w:r w:rsidRPr="007F02A0">
        <w:rPr>
          <w:rFonts w:ascii="Times New Roman" w:hAnsi="Times New Roman"/>
          <w:b w:val="0"/>
          <w:sz w:val="24"/>
          <w:szCs w:val="24"/>
        </w:rPr>
        <w:t>7</w:t>
      </w:r>
      <w:r w:rsidR="00976795" w:rsidRPr="007F02A0">
        <w:rPr>
          <w:rFonts w:ascii="Times New Roman" w:hAnsi="Times New Roman"/>
          <w:b w:val="0"/>
          <w:sz w:val="24"/>
          <w:szCs w:val="24"/>
        </w:rPr>
        <w:t>. Ремизов И.В. Основы патологии: учебник для сред. проф. обр. / И.В. Ремизов. – Ростов-на-Дону : Феникс, 2020. – 365 с. – (</w:t>
      </w:r>
      <w:hyperlink r:id="rId177" w:history="1">
        <w:r w:rsidR="00976795" w:rsidRPr="007F02A0">
          <w:rPr>
            <w:rStyle w:val="ac"/>
            <w:rFonts w:ascii="Times New Roman" w:hAnsi="Times New Roman"/>
            <w:b w:val="0"/>
            <w:bCs w:val="0"/>
            <w:color w:val="2F343B"/>
            <w:sz w:val="24"/>
            <w:szCs w:val="24"/>
            <w:u w:val="none"/>
            <w:shd w:val="clear" w:color="auto" w:fill="FFFFFF"/>
          </w:rPr>
          <w:t>Сред.медиц.образование</w:t>
        </w:r>
      </w:hyperlink>
      <w:r w:rsidR="00976795" w:rsidRPr="007F02A0">
        <w:rPr>
          <w:rFonts w:ascii="Times New Roman" w:hAnsi="Times New Roman"/>
          <w:b w:val="0"/>
          <w:sz w:val="24"/>
          <w:szCs w:val="24"/>
        </w:rPr>
        <w:t>)</w:t>
      </w:r>
      <w:r w:rsidR="00F13493" w:rsidRPr="007F02A0">
        <w:rPr>
          <w:rFonts w:ascii="Times New Roman" w:hAnsi="Times New Roman"/>
          <w:b w:val="0"/>
          <w:sz w:val="24"/>
          <w:szCs w:val="24"/>
        </w:rPr>
        <w:t xml:space="preserve"> </w:t>
      </w:r>
      <w:r w:rsidR="00976795" w:rsidRPr="007F02A0">
        <w:rPr>
          <w:rFonts w:ascii="Times New Roman" w:hAnsi="Times New Roman"/>
          <w:b w:val="0"/>
          <w:sz w:val="24"/>
          <w:szCs w:val="24"/>
          <w:lang w:val="en-US"/>
        </w:rPr>
        <w:t>ISBN</w:t>
      </w:r>
      <w:r w:rsidR="00976795" w:rsidRPr="007F02A0">
        <w:rPr>
          <w:rFonts w:ascii="Times New Roman" w:hAnsi="Times New Roman"/>
          <w:b w:val="0"/>
          <w:sz w:val="24"/>
          <w:szCs w:val="24"/>
        </w:rPr>
        <w:t xml:space="preserve"> </w:t>
      </w:r>
      <w:r w:rsidR="00976795" w:rsidRPr="007F02A0">
        <w:rPr>
          <w:rFonts w:ascii="Times New Roman" w:hAnsi="Times New Roman"/>
          <w:b w:val="0"/>
          <w:bCs w:val="0"/>
          <w:sz w:val="24"/>
          <w:szCs w:val="24"/>
          <w:shd w:val="clear" w:color="auto" w:fill="F9F9F9"/>
        </w:rPr>
        <w:t>978-5-222-33036-4</w:t>
      </w:r>
    </w:p>
    <w:p w14:paraId="351A342D" w14:textId="77777777" w:rsidR="00533EE3" w:rsidRPr="007F02A0" w:rsidRDefault="005F1F12" w:rsidP="00533EE3">
      <w:pPr>
        <w:shd w:val="clear" w:color="auto" w:fill="FFFFFF"/>
        <w:tabs>
          <w:tab w:val="left" w:pos="766"/>
        </w:tabs>
        <w:spacing w:after="0"/>
        <w:ind w:firstLine="709"/>
        <w:jc w:val="both"/>
        <w:rPr>
          <w:rFonts w:ascii="Times New Roman" w:hAnsi="Times New Roman"/>
          <w:sz w:val="24"/>
          <w:szCs w:val="24"/>
        </w:rPr>
      </w:pPr>
      <w:r w:rsidRPr="007F02A0">
        <w:rPr>
          <w:rFonts w:ascii="Times New Roman" w:hAnsi="Times New Roman"/>
          <w:sz w:val="24"/>
          <w:szCs w:val="24"/>
        </w:rPr>
        <w:t>8</w:t>
      </w:r>
      <w:r w:rsidR="00533EE3" w:rsidRPr="007F02A0">
        <w:rPr>
          <w:rFonts w:ascii="Times New Roman" w:hAnsi="Times New Roman"/>
          <w:sz w:val="24"/>
          <w:szCs w:val="24"/>
        </w:rPr>
        <w:t>. Сай Ю. В. Анатомия и физиология человека и основы патологии. Пособие для подготовки к экзамену : учебное пособие / Ю. В. Сай, Л. Н. Голубева, А. В. Баев. — Санкт-Петербург : Лань, 2020. — 196 с. — ISBN 978-5-8114-4892-0.</w:t>
      </w:r>
    </w:p>
    <w:p w14:paraId="49507C30" w14:textId="77777777" w:rsidR="005F1F12" w:rsidRPr="007F02A0" w:rsidRDefault="00533EE3" w:rsidP="00533EE3">
      <w:pPr>
        <w:shd w:val="clear" w:color="auto" w:fill="FFFFFF"/>
        <w:tabs>
          <w:tab w:val="left" w:pos="766"/>
        </w:tabs>
        <w:spacing w:after="0"/>
        <w:jc w:val="both"/>
        <w:rPr>
          <w:rFonts w:ascii="Times New Roman" w:hAnsi="Times New Roman"/>
          <w:sz w:val="24"/>
          <w:szCs w:val="24"/>
        </w:rPr>
      </w:pPr>
      <w:r w:rsidRPr="007F02A0">
        <w:rPr>
          <w:rFonts w:ascii="Times New Roman" w:hAnsi="Times New Roman"/>
          <w:sz w:val="24"/>
          <w:szCs w:val="24"/>
        </w:rPr>
        <w:tab/>
      </w:r>
    </w:p>
    <w:p w14:paraId="2FB90F1C" w14:textId="77777777" w:rsidR="00533EE3" w:rsidRPr="007F02A0" w:rsidRDefault="005F1F12" w:rsidP="00533EE3">
      <w:pPr>
        <w:shd w:val="clear" w:color="auto" w:fill="FFFFFF"/>
        <w:tabs>
          <w:tab w:val="left" w:pos="766"/>
        </w:tabs>
        <w:spacing w:after="0"/>
        <w:jc w:val="both"/>
        <w:rPr>
          <w:rFonts w:ascii="Times New Roman" w:hAnsi="Times New Roman"/>
          <w:sz w:val="24"/>
          <w:szCs w:val="24"/>
        </w:rPr>
      </w:pPr>
      <w:r w:rsidRPr="007F02A0">
        <w:rPr>
          <w:rFonts w:ascii="Times New Roman" w:hAnsi="Times New Roman"/>
          <w:sz w:val="24"/>
          <w:szCs w:val="24"/>
        </w:rPr>
        <w:t xml:space="preserve">           9. Швырев, А.А. Анатомия и физиология человека с основами общей патологии : учеб. для мед. колледжей / А.А. Швырев;. – Ростов на Дону: Издательство Феникс, 2021. – 411 с. – (Среднее медицинское образование) ISBN 978-5-222-34893-2</w:t>
      </w:r>
    </w:p>
    <w:p w14:paraId="69857E8F" w14:textId="77777777" w:rsidR="00533EE3" w:rsidRPr="007F02A0" w:rsidRDefault="00533EE3" w:rsidP="00533EE3">
      <w:pPr>
        <w:shd w:val="clear" w:color="auto" w:fill="FFFFFF"/>
        <w:tabs>
          <w:tab w:val="left" w:pos="766"/>
        </w:tabs>
        <w:spacing w:after="0"/>
        <w:ind w:firstLine="709"/>
        <w:jc w:val="both"/>
        <w:rPr>
          <w:rFonts w:ascii="Times New Roman" w:hAnsi="Times New Roman"/>
          <w:sz w:val="24"/>
          <w:szCs w:val="24"/>
        </w:rPr>
      </w:pPr>
    </w:p>
    <w:p w14:paraId="4155288A" w14:textId="77777777" w:rsidR="00351B6E" w:rsidRPr="007F02A0" w:rsidRDefault="00351B6E" w:rsidP="00657DB9">
      <w:pPr>
        <w:pStyle w:val="1"/>
        <w:shd w:val="clear" w:color="auto" w:fill="FFFFFF"/>
        <w:spacing w:before="0" w:after="0" w:line="276" w:lineRule="auto"/>
        <w:ind w:right="150"/>
        <w:jc w:val="both"/>
        <w:rPr>
          <w:rFonts w:ascii="Times New Roman" w:hAnsi="Times New Roman"/>
          <w:b w:val="0"/>
          <w:sz w:val="24"/>
          <w:szCs w:val="24"/>
        </w:rPr>
      </w:pPr>
    </w:p>
    <w:p w14:paraId="7B0101E2" w14:textId="77777777" w:rsidR="00351B6E" w:rsidRPr="007F02A0" w:rsidRDefault="00351B6E" w:rsidP="00657DB9">
      <w:pPr>
        <w:tabs>
          <w:tab w:val="left" w:pos="708"/>
          <w:tab w:val="left" w:pos="1416"/>
          <w:tab w:val="left" w:pos="2124"/>
        </w:tabs>
        <w:spacing w:after="0"/>
        <w:ind w:firstLine="426"/>
        <w:jc w:val="both"/>
        <w:rPr>
          <w:rFonts w:ascii="Times New Roman" w:hAnsi="Times New Roman"/>
          <w:b/>
          <w:sz w:val="24"/>
          <w:szCs w:val="24"/>
        </w:rPr>
      </w:pPr>
      <w:r w:rsidRPr="007F02A0">
        <w:rPr>
          <w:rFonts w:ascii="Times New Roman" w:hAnsi="Times New Roman"/>
          <w:color w:val="000000"/>
          <w:sz w:val="24"/>
          <w:szCs w:val="24"/>
          <w:shd w:val="clear" w:color="auto" w:fill="FFFFFF"/>
        </w:rPr>
        <w:tab/>
      </w:r>
      <w:r w:rsidRPr="007F02A0">
        <w:rPr>
          <w:rFonts w:ascii="Times New Roman" w:hAnsi="Times New Roman"/>
          <w:b/>
          <w:sz w:val="24"/>
          <w:szCs w:val="24"/>
        </w:rPr>
        <w:t xml:space="preserve">3.2.2. </w:t>
      </w:r>
      <w:r w:rsidR="001F5CFB" w:rsidRPr="007F02A0">
        <w:rPr>
          <w:rFonts w:ascii="Times New Roman" w:hAnsi="Times New Roman"/>
          <w:b/>
          <w:sz w:val="24"/>
          <w:szCs w:val="24"/>
        </w:rPr>
        <w:t>Основные э</w:t>
      </w:r>
      <w:r w:rsidRPr="007F02A0">
        <w:rPr>
          <w:rFonts w:ascii="Times New Roman" w:hAnsi="Times New Roman"/>
          <w:b/>
          <w:sz w:val="24"/>
          <w:szCs w:val="24"/>
        </w:rPr>
        <w:t xml:space="preserve">лектронные издания </w:t>
      </w:r>
    </w:p>
    <w:p w14:paraId="70B22D71" w14:textId="77777777" w:rsidR="005F1F12" w:rsidRPr="007F02A0" w:rsidRDefault="005F1F12" w:rsidP="005F1F12">
      <w:pPr>
        <w:spacing w:after="0" w:line="240" w:lineRule="auto"/>
        <w:ind w:firstLine="709"/>
        <w:jc w:val="both"/>
        <w:rPr>
          <w:rStyle w:val="ac"/>
          <w:rFonts w:ascii="Times New Roman" w:hAnsi="Times New Roman"/>
          <w:sz w:val="24"/>
          <w:szCs w:val="24"/>
        </w:rPr>
      </w:pPr>
      <w:r w:rsidRPr="007F02A0">
        <w:rPr>
          <w:rFonts w:ascii="Times New Roman" w:hAnsi="Times New Roman"/>
          <w:sz w:val="24"/>
          <w:szCs w:val="24"/>
        </w:rPr>
        <w:t xml:space="preserve">1. Казачков, Е. Л. Основы патологии : этиология, патогенез, морфология болезней человека : учебник / Е. Л. Казачков [и др. ]; под ред. Е. Л. Казачкова, М. В. Осикова. - Москва : ГЭОТАР-Медиа, 2017. - 416 с. - ISBN 978-5-9704-4052-0. - Текст : электронный // ЭБС "Консультант студента" : [сайт]. - URL : </w:t>
      </w:r>
      <w:hyperlink r:id="rId178" w:history="1">
        <w:r w:rsidRPr="007F02A0">
          <w:rPr>
            <w:rStyle w:val="ac"/>
            <w:rFonts w:ascii="Times New Roman" w:hAnsi="Times New Roman"/>
            <w:sz w:val="24"/>
            <w:szCs w:val="24"/>
          </w:rPr>
          <w:t>https://www.studentlibrary.ru/book/ISBN9785970440520.html</w:t>
        </w:r>
      </w:hyperlink>
    </w:p>
    <w:p w14:paraId="7E862914" w14:textId="77777777" w:rsidR="005F1F12" w:rsidRPr="007F02A0" w:rsidRDefault="005F1F12" w:rsidP="005F1F12">
      <w:pPr>
        <w:spacing w:after="0" w:line="240" w:lineRule="auto"/>
        <w:ind w:firstLine="709"/>
        <w:jc w:val="both"/>
        <w:rPr>
          <w:rFonts w:ascii="Times New Roman" w:hAnsi="Times New Roman"/>
          <w:sz w:val="24"/>
          <w:szCs w:val="24"/>
        </w:rPr>
      </w:pPr>
      <w:r w:rsidRPr="007F02A0">
        <w:rPr>
          <w:rFonts w:ascii="Times New Roman" w:hAnsi="Times New Roman"/>
          <w:sz w:val="24"/>
          <w:szCs w:val="24"/>
        </w:rPr>
        <w:t xml:space="preserve">2. Караханян К. Г. Основы патологии. Сборник ситуационных задач : учебное посо-бие для спо / К. Г. Караханян, Е. В. Карпова. — 2-е изд., испр. — Санкт-Петербург : Лань, 2022. — 40 с. — ISBN 978-5-8114-9237-4. — Текст : электронный // Лань : электронно-библиотечная система. — URL: </w:t>
      </w:r>
      <w:hyperlink r:id="rId179" w:history="1">
        <w:r w:rsidRPr="007F02A0">
          <w:rPr>
            <w:rStyle w:val="ac"/>
            <w:rFonts w:ascii="Times New Roman" w:hAnsi="Times New Roman"/>
            <w:sz w:val="24"/>
            <w:szCs w:val="24"/>
          </w:rPr>
          <w:t>https://e.lanbook.com/book/189354</w:t>
        </w:r>
      </w:hyperlink>
      <w:r w:rsidRPr="007F02A0">
        <w:rPr>
          <w:rFonts w:ascii="Times New Roman" w:hAnsi="Times New Roman"/>
          <w:sz w:val="24"/>
          <w:szCs w:val="24"/>
        </w:rPr>
        <w:t xml:space="preserve">  (дата обращения: 14.01.2022). — Режим доступа: для авториз. пользователей.</w:t>
      </w:r>
    </w:p>
    <w:p w14:paraId="7BE2ED28" w14:textId="77777777" w:rsidR="005F1F12" w:rsidRPr="007F02A0" w:rsidRDefault="005F1F12" w:rsidP="005F1F12">
      <w:pPr>
        <w:spacing w:after="0" w:line="240" w:lineRule="auto"/>
        <w:ind w:firstLine="709"/>
        <w:jc w:val="both"/>
        <w:rPr>
          <w:rFonts w:ascii="Times New Roman" w:hAnsi="Times New Roman"/>
          <w:bCs/>
          <w:sz w:val="24"/>
          <w:szCs w:val="24"/>
        </w:rPr>
      </w:pPr>
      <w:r w:rsidRPr="007F02A0">
        <w:rPr>
          <w:rFonts w:ascii="Times New Roman" w:hAnsi="Times New Roman"/>
          <w:sz w:val="24"/>
          <w:szCs w:val="24"/>
        </w:rPr>
        <w:t xml:space="preserve">3. Кузьмина Л. П. Основы патологии. Рабочая тетрадь : учебное пособие для спо / Л. П. Кузьмина. — 2-е изд., стер. — Санкт-Петербург : Лань, 2021. — 68 с. — ISBN 978-5-8114-7649-7. — Текст : электронный // Лань : электронно-библиотечная си-стема. — URL: </w:t>
      </w:r>
      <w:hyperlink r:id="rId180" w:history="1">
        <w:r w:rsidRPr="007F02A0">
          <w:rPr>
            <w:rStyle w:val="ac"/>
            <w:rFonts w:ascii="Times New Roman" w:hAnsi="Times New Roman"/>
            <w:sz w:val="24"/>
            <w:szCs w:val="24"/>
          </w:rPr>
          <w:t>https://e.lanbook.com/book/163407</w:t>
        </w:r>
      </w:hyperlink>
      <w:r w:rsidRPr="007F02A0">
        <w:rPr>
          <w:rFonts w:ascii="Times New Roman" w:hAnsi="Times New Roman"/>
          <w:sz w:val="24"/>
          <w:szCs w:val="24"/>
        </w:rPr>
        <w:t xml:space="preserve">  (дата обращения: 14.01.2022). — Режим доступа: для авториз. пользователей.</w:t>
      </w:r>
      <w:r w:rsidR="00F13493" w:rsidRPr="007F02A0">
        <w:rPr>
          <w:rFonts w:ascii="Times New Roman" w:hAnsi="Times New Roman"/>
          <w:bCs/>
          <w:sz w:val="24"/>
          <w:szCs w:val="24"/>
        </w:rPr>
        <w:t xml:space="preserve"> </w:t>
      </w:r>
    </w:p>
    <w:p w14:paraId="4BB11257" w14:textId="77777777" w:rsidR="005F1F12" w:rsidRPr="007F02A0" w:rsidRDefault="005F1F12" w:rsidP="005F1F12">
      <w:pPr>
        <w:spacing w:after="0" w:line="240" w:lineRule="auto"/>
        <w:ind w:firstLine="709"/>
        <w:jc w:val="both"/>
        <w:rPr>
          <w:rStyle w:val="ac"/>
          <w:rFonts w:ascii="Times New Roman" w:hAnsi="Times New Roman"/>
          <w:sz w:val="24"/>
          <w:szCs w:val="24"/>
        </w:rPr>
      </w:pPr>
      <w:r w:rsidRPr="007F02A0">
        <w:rPr>
          <w:rFonts w:ascii="Times New Roman" w:hAnsi="Times New Roman"/>
          <w:sz w:val="24"/>
          <w:szCs w:val="24"/>
        </w:rPr>
        <w:t xml:space="preserve">4. Митрофаненко, В. П. Основы патологии : учебник / В. П. Митрофаненко, И. В. Алабин. - Москва : ГЭОТАР-Медиа, 2021. - 272 с. : ил. - 272 с. - ISBN 978-5-9704-6056-6. - Текст : электронный // ЭБС "Консультант студента" : [сайт]. - URL : </w:t>
      </w:r>
      <w:hyperlink r:id="rId181" w:history="1">
        <w:r w:rsidRPr="007F02A0">
          <w:rPr>
            <w:rStyle w:val="ac"/>
            <w:rFonts w:ascii="Times New Roman" w:hAnsi="Times New Roman"/>
            <w:sz w:val="24"/>
            <w:szCs w:val="24"/>
          </w:rPr>
          <w:t>https://www.studentlibrary.ru/book/ISBN9785970460566.html</w:t>
        </w:r>
      </w:hyperlink>
    </w:p>
    <w:p w14:paraId="6319625A" w14:textId="77777777" w:rsidR="005F1F12" w:rsidRPr="007F02A0" w:rsidRDefault="005F1F12" w:rsidP="005F1F12">
      <w:pPr>
        <w:spacing w:after="0" w:line="240" w:lineRule="auto"/>
        <w:ind w:firstLine="709"/>
        <w:jc w:val="both"/>
        <w:rPr>
          <w:rFonts w:ascii="Times New Roman" w:hAnsi="Times New Roman"/>
          <w:sz w:val="24"/>
          <w:szCs w:val="24"/>
        </w:rPr>
      </w:pPr>
      <w:r w:rsidRPr="007F02A0">
        <w:rPr>
          <w:rFonts w:ascii="Times New Roman" w:hAnsi="Times New Roman"/>
          <w:sz w:val="24"/>
          <w:szCs w:val="24"/>
        </w:rPr>
        <w:t xml:space="preserve">5. Мустафина И. Г. Основы патологии : учебник для спо / И. Г. Мустафина. — 2-е изд., стер. — Санкт-Петербург : Лань, 2021. — 436 с. — ISBN 978-5-8114-8071-5. — Текст : электронный // Лань : электронно-библиотечная система. — URL: </w:t>
      </w:r>
      <w:hyperlink r:id="rId182" w:history="1">
        <w:r w:rsidRPr="007F02A0">
          <w:rPr>
            <w:rStyle w:val="ac"/>
            <w:rFonts w:ascii="Times New Roman" w:hAnsi="Times New Roman"/>
            <w:sz w:val="24"/>
            <w:szCs w:val="24"/>
          </w:rPr>
          <w:t>https://e.lanbook.com/book/171430</w:t>
        </w:r>
      </w:hyperlink>
      <w:r w:rsidRPr="007F02A0">
        <w:rPr>
          <w:rFonts w:ascii="Times New Roman" w:hAnsi="Times New Roman"/>
          <w:sz w:val="24"/>
          <w:szCs w:val="24"/>
        </w:rPr>
        <w:t xml:space="preserve">  (дата обращения: 14.01.2022). — Режим доступа: для авториз. пользователей.</w:t>
      </w:r>
    </w:p>
    <w:p w14:paraId="5FDF1339" w14:textId="77777777" w:rsidR="005F1F12" w:rsidRPr="007F02A0" w:rsidRDefault="005F1F12" w:rsidP="005F1F12">
      <w:pPr>
        <w:spacing w:after="0" w:line="240" w:lineRule="auto"/>
        <w:ind w:firstLine="709"/>
        <w:jc w:val="both"/>
        <w:rPr>
          <w:rFonts w:ascii="Times New Roman" w:hAnsi="Times New Roman"/>
          <w:sz w:val="24"/>
          <w:szCs w:val="24"/>
        </w:rPr>
      </w:pPr>
      <w:r w:rsidRPr="007F02A0">
        <w:rPr>
          <w:rFonts w:ascii="Times New Roman" w:hAnsi="Times New Roman"/>
          <w:sz w:val="24"/>
          <w:szCs w:val="24"/>
        </w:rPr>
        <w:t xml:space="preserve">6. Мустафина И. Г. Основы патологии. Практикум : учебное пособие для спо / И. Г. Мустафина. — 2-е изд., стер. — Санкт-Петербург : Лань, 2021. — 376 с. — ISBN 978-5-8114-7051-8. — Текст : электронный // Лань : электронно-библиотечная си-стема. — URL: </w:t>
      </w:r>
      <w:hyperlink r:id="rId183" w:history="1">
        <w:r w:rsidRPr="007F02A0">
          <w:rPr>
            <w:rStyle w:val="ac"/>
            <w:rFonts w:ascii="Times New Roman" w:hAnsi="Times New Roman"/>
            <w:sz w:val="24"/>
            <w:szCs w:val="24"/>
          </w:rPr>
          <w:t>https://e.lanbook.com/book/154389</w:t>
        </w:r>
      </w:hyperlink>
      <w:r w:rsidRPr="007F02A0">
        <w:rPr>
          <w:rFonts w:ascii="Times New Roman" w:hAnsi="Times New Roman"/>
          <w:sz w:val="24"/>
          <w:szCs w:val="24"/>
        </w:rPr>
        <w:t xml:space="preserve">  (дата обращения: 14.01.2022). — Режим доступа: для авториз. пользователей.</w:t>
      </w:r>
    </w:p>
    <w:p w14:paraId="0BF16D91" w14:textId="77777777" w:rsidR="005F1F12" w:rsidRPr="007F02A0" w:rsidRDefault="005F1F12" w:rsidP="005F1F12">
      <w:pPr>
        <w:spacing w:after="0" w:line="240" w:lineRule="auto"/>
        <w:ind w:firstLine="709"/>
        <w:jc w:val="both"/>
        <w:rPr>
          <w:rFonts w:ascii="Times New Roman" w:hAnsi="Times New Roman"/>
          <w:bCs/>
          <w:sz w:val="24"/>
          <w:szCs w:val="24"/>
        </w:rPr>
      </w:pPr>
      <w:r w:rsidRPr="007F02A0">
        <w:rPr>
          <w:rFonts w:ascii="Times New Roman" w:hAnsi="Times New Roman"/>
          <w:sz w:val="24"/>
          <w:szCs w:val="24"/>
        </w:rPr>
        <w:t xml:space="preserve">7. Мустафина И. Г. Основы патологии. Курс лекций : учебное пособие для спо / И. Г. Мустафина. — 4-е изд., стер. — Санкт-Петербург : Лань, 2021. — 184 с. — ISBN 978-5-8114-7052-5. — Текст : электронный // Лань : электронно-библиотечная си-стема. — URL: </w:t>
      </w:r>
      <w:hyperlink r:id="rId184" w:history="1">
        <w:r w:rsidRPr="007F02A0">
          <w:rPr>
            <w:rStyle w:val="ac"/>
            <w:rFonts w:ascii="Times New Roman" w:hAnsi="Times New Roman"/>
            <w:sz w:val="24"/>
            <w:szCs w:val="24"/>
          </w:rPr>
          <w:t>https://e.lanbook.com/book/154390</w:t>
        </w:r>
      </w:hyperlink>
      <w:r w:rsidRPr="007F02A0">
        <w:rPr>
          <w:rFonts w:ascii="Times New Roman" w:hAnsi="Times New Roman"/>
          <w:sz w:val="24"/>
          <w:szCs w:val="24"/>
        </w:rPr>
        <w:t xml:space="preserve">  (дата обращения: 14.01.2022). — Режим доступа: для авториз. пользователей</w:t>
      </w:r>
      <w:r w:rsidRPr="007F02A0">
        <w:rPr>
          <w:rFonts w:ascii="Times New Roman" w:hAnsi="Times New Roman"/>
          <w:bCs/>
          <w:sz w:val="24"/>
          <w:szCs w:val="24"/>
        </w:rPr>
        <w:t xml:space="preserve"> </w:t>
      </w:r>
    </w:p>
    <w:p w14:paraId="480510D1" w14:textId="77777777" w:rsidR="00976795" w:rsidRPr="007F02A0" w:rsidRDefault="005F1F12" w:rsidP="005F1F12">
      <w:pPr>
        <w:spacing w:after="0" w:line="240" w:lineRule="auto"/>
        <w:ind w:firstLine="709"/>
        <w:jc w:val="both"/>
        <w:rPr>
          <w:rFonts w:ascii="Times New Roman" w:hAnsi="Times New Roman"/>
          <w:sz w:val="24"/>
          <w:szCs w:val="24"/>
        </w:rPr>
      </w:pPr>
      <w:r w:rsidRPr="007F02A0">
        <w:rPr>
          <w:rFonts w:ascii="Times New Roman" w:hAnsi="Times New Roman"/>
          <w:sz w:val="24"/>
          <w:szCs w:val="24"/>
        </w:rPr>
        <w:t>8</w:t>
      </w:r>
      <w:r w:rsidR="00976795" w:rsidRPr="007F02A0">
        <w:rPr>
          <w:rFonts w:ascii="Times New Roman" w:hAnsi="Times New Roman"/>
          <w:sz w:val="24"/>
          <w:szCs w:val="24"/>
        </w:rPr>
        <w:t xml:space="preserve">. Пауков В.С. Основы патологии [Электронный ресурс] : учебник / В.С. Пауков. – Москва : ГЭОТАР-Медиа, 2020. – 288 с. Доступ из ЭБС «Конс. студ.» </w:t>
      </w:r>
    </w:p>
    <w:p w14:paraId="05630429" w14:textId="77777777" w:rsidR="00533EE3" w:rsidRPr="007F02A0" w:rsidRDefault="005F1F12" w:rsidP="006B1235">
      <w:pPr>
        <w:spacing w:after="0" w:line="240" w:lineRule="auto"/>
        <w:ind w:firstLine="709"/>
        <w:jc w:val="both"/>
        <w:rPr>
          <w:rFonts w:ascii="Times New Roman" w:hAnsi="Times New Roman"/>
          <w:sz w:val="24"/>
          <w:szCs w:val="24"/>
        </w:rPr>
      </w:pPr>
      <w:r w:rsidRPr="007F02A0">
        <w:rPr>
          <w:rFonts w:ascii="Times New Roman" w:hAnsi="Times New Roman"/>
          <w:sz w:val="24"/>
          <w:szCs w:val="24"/>
        </w:rPr>
        <w:t>9</w:t>
      </w:r>
      <w:r w:rsidR="00533EE3" w:rsidRPr="007F02A0">
        <w:rPr>
          <w:rFonts w:ascii="Times New Roman" w:hAnsi="Times New Roman"/>
          <w:sz w:val="24"/>
          <w:szCs w:val="24"/>
        </w:rPr>
        <w:t xml:space="preserve">. Сай Ю. В. Анатомия и физиология человека и основы патологии. Пособие для подготовки к экзамену : учебное пособие / Ю. В. Сай, Л. Н. Голубева, А. В. Баев. — Санкт-Петербург : Лань, 2020. — 196 с. — ISBN 978-5-8114-4892-0. — Текст : электронный // Лань : электронно-библиотечная система. — URL: </w:t>
      </w:r>
      <w:hyperlink r:id="rId185" w:history="1">
        <w:r w:rsidR="006B1235" w:rsidRPr="007F02A0">
          <w:rPr>
            <w:rStyle w:val="ac"/>
            <w:rFonts w:ascii="Times New Roman" w:hAnsi="Times New Roman"/>
            <w:sz w:val="24"/>
            <w:szCs w:val="24"/>
          </w:rPr>
          <w:t>https://e.lanbook.com/book/136172</w:t>
        </w:r>
      </w:hyperlink>
      <w:r w:rsidR="006B1235" w:rsidRPr="007F02A0">
        <w:rPr>
          <w:rFonts w:ascii="Times New Roman" w:hAnsi="Times New Roman"/>
          <w:sz w:val="24"/>
          <w:szCs w:val="24"/>
        </w:rPr>
        <w:t xml:space="preserve"> </w:t>
      </w:r>
      <w:r w:rsidR="00533EE3" w:rsidRPr="007F02A0">
        <w:rPr>
          <w:rFonts w:ascii="Times New Roman" w:hAnsi="Times New Roman"/>
          <w:sz w:val="24"/>
          <w:szCs w:val="24"/>
        </w:rPr>
        <w:t xml:space="preserve"> (дата обращения: 14.01.2022). — Режим доступа: для авториз. пользователей.</w:t>
      </w:r>
    </w:p>
    <w:p w14:paraId="42A35164" w14:textId="77777777" w:rsidR="00533EE3" w:rsidRPr="007F02A0" w:rsidRDefault="00533EE3" w:rsidP="006B1235">
      <w:pPr>
        <w:spacing w:after="0" w:line="240" w:lineRule="auto"/>
        <w:ind w:firstLine="709"/>
        <w:jc w:val="both"/>
        <w:rPr>
          <w:rFonts w:ascii="Times New Roman" w:hAnsi="Times New Roman"/>
          <w:sz w:val="24"/>
          <w:szCs w:val="24"/>
        </w:rPr>
      </w:pPr>
      <w:r w:rsidRPr="007F02A0">
        <w:rPr>
          <w:rFonts w:ascii="Times New Roman" w:hAnsi="Times New Roman"/>
          <w:sz w:val="24"/>
          <w:szCs w:val="24"/>
        </w:rPr>
        <w:t>.</w:t>
      </w:r>
    </w:p>
    <w:p w14:paraId="0E764186" w14:textId="77777777" w:rsidR="00351B6E" w:rsidRPr="007F02A0" w:rsidRDefault="00351B6E" w:rsidP="00657DB9">
      <w:pPr>
        <w:spacing w:after="0"/>
        <w:ind w:firstLine="708"/>
        <w:jc w:val="both"/>
        <w:rPr>
          <w:rFonts w:ascii="Times New Roman" w:hAnsi="Times New Roman"/>
          <w:b/>
          <w:bCs/>
          <w:sz w:val="24"/>
          <w:szCs w:val="24"/>
        </w:rPr>
      </w:pPr>
      <w:r w:rsidRPr="007F02A0">
        <w:rPr>
          <w:rFonts w:ascii="Times New Roman" w:hAnsi="Times New Roman"/>
          <w:b/>
          <w:bCs/>
          <w:sz w:val="24"/>
          <w:szCs w:val="24"/>
        </w:rPr>
        <w:t xml:space="preserve">3.2.3. Дополнительные источники </w:t>
      </w:r>
    </w:p>
    <w:p w14:paraId="69BC5D23" w14:textId="77777777" w:rsidR="008F4A64" w:rsidRPr="007F02A0" w:rsidRDefault="00F13493" w:rsidP="00657DB9">
      <w:pPr>
        <w:shd w:val="clear" w:color="auto" w:fill="FFFFFF"/>
        <w:tabs>
          <w:tab w:val="left" w:pos="766"/>
        </w:tabs>
        <w:spacing w:after="0"/>
        <w:ind w:firstLine="709"/>
        <w:jc w:val="both"/>
        <w:rPr>
          <w:rFonts w:ascii="Times New Roman" w:hAnsi="Times New Roman"/>
          <w:sz w:val="24"/>
          <w:szCs w:val="24"/>
        </w:rPr>
      </w:pPr>
      <w:r w:rsidRPr="007F02A0">
        <w:rPr>
          <w:rFonts w:ascii="Times New Roman" w:hAnsi="Times New Roman"/>
          <w:bCs/>
          <w:sz w:val="24"/>
          <w:szCs w:val="24"/>
        </w:rPr>
        <w:t xml:space="preserve"> </w:t>
      </w:r>
      <w:r w:rsidR="008F4A64" w:rsidRPr="007F02A0">
        <w:rPr>
          <w:rFonts w:ascii="Times New Roman" w:hAnsi="Times New Roman"/>
          <w:bCs/>
          <w:sz w:val="24"/>
          <w:szCs w:val="24"/>
        </w:rPr>
        <w:t>1</w:t>
      </w:r>
      <w:r w:rsidR="008F4A64" w:rsidRPr="007F02A0">
        <w:rPr>
          <w:rFonts w:ascii="Times New Roman" w:hAnsi="Times New Roman"/>
          <w:sz w:val="24"/>
          <w:szCs w:val="24"/>
        </w:rPr>
        <w:t>. Бледнова А.М. Основы патологии : курс лекций [для мед. колледжей] / А.М. Бледнова ; ФГБОУ ВО РостГМУ Минздрава России, колледж. – Ростов-на-Дону : Изд-во РостГМУ, 2019. – 68 с.</w:t>
      </w:r>
      <w:r w:rsidR="008B1B95" w:rsidRPr="007F02A0">
        <w:rPr>
          <w:rFonts w:ascii="Times New Roman" w:hAnsi="Times New Roman"/>
          <w:sz w:val="24"/>
          <w:szCs w:val="24"/>
        </w:rPr>
        <w:t xml:space="preserve"> [Электронный ресурс]. </w:t>
      </w:r>
      <w:r w:rsidR="008B1B95" w:rsidRPr="007F02A0">
        <w:rPr>
          <w:rFonts w:ascii="Times New Roman" w:hAnsi="Times New Roman"/>
          <w:sz w:val="24"/>
          <w:szCs w:val="24"/>
          <w:lang w:val="en-US"/>
        </w:rPr>
        <w:t>URL</w:t>
      </w:r>
      <w:r w:rsidR="008B1B95" w:rsidRPr="007F02A0">
        <w:rPr>
          <w:rFonts w:ascii="Times New Roman" w:hAnsi="Times New Roman"/>
          <w:sz w:val="24"/>
          <w:szCs w:val="24"/>
        </w:rPr>
        <w:t>: //rostgmu.ru/</w:t>
      </w:r>
    </w:p>
    <w:p w14:paraId="7A4DEF0A" w14:textId="77777777" w:rsidR="00351B6E" w:rsidRPr="007F02A0" w:rsidRDefault="00A22A58" w:rsidP="00657DB9">
      <w:pPr>
        <w:shd w:val="clear" w:color="auto" w:fill="FFFFFF"/>
        <w:tabs>
          <w:tab w:val="left" w:pos="766"/>
        </w:tabs>
        <w:spacing w:after="0"/>
        <w:ind w:firstLine="709"/>
        <w:jc w:val="both"/>
        <w:rPr>
          <w:rFonts w:ascii="Times New Roman" w:hAnsi="Times New Roman"/>
          <w:color w:val="222222"/>
          <w:sz w:val="24"/>
          <w:szCs w:val="24"/>
          <w:shd w:val="clear" w:color="auto" w:fill="FFFFFF"/>
        </w:rPr>
      </w:pPr>
      <w:r w:rsidRPr="007F02A0">
        <w:rPr>
          <w:rFonts w:ascii="Times New Roman" w:hAnsi="Times New Roman"/>
          <w:bCs/>
          <w:sz w:val="24"/>
          <w:szCs w:val="24"/>
        </w:rPr>
        <w:t>2</w:t>
      </w:r>
      <w:r w:rsidR="00351B6E" w:rsidRPr="007F02A0">
        <w:rPr>
          <w:rFonts w:ascii="Times New Roman" w:hAnsi="Times New Roman"/>
          <w:bCs/>
          <w:sz w:val="24"/>
          <w:szCs w:val="24"/>
        </w:rPr>
        <w:t xml:space="preserve">. </w:t>
      </w:r>
      <w:r w:rsidR="00351B6E" w:rsidRPr="007F02A0">
        <w:rPr>
          <w:rFonts w:ascii="Times New Roman" w:hAnsi="Times New Roman"/>
          <w:sz w:val="24"/>
          <w:szCs w:val="24"/>
        </w:rPr>
        <w:t>Топоров Г.Н.,</w:t>
      </w:r>
      <w:r w:rsidR="00660F11" w:rsidRPr="007F02A0">
        <w:rPr>
          <w:rFonts w:ascii="Times New Roman" w:hAnsi="Times New Roman"/>
          <w:sz w:val="24"/>
          <w:szCs w:val="24"/>
        </w:rPr>
        <w:t xml:space="preserve"> </w:t>
      </w:r>
      <w:r w:rsidR="00351B6E" w:rsidRPr="007F02A0">
        <w:rPr>
          <w:rFonts w:ascii="Times New Roman" w:hAnsi="Times New Roman"/>
          <w:sz w:val="24"/>
          <w:szCs w:val="24"/>
        </w:rPr>
        <w:t>Панасенко Н.И. Словарь терминов по клинической анатомии / Г.Н.Топоров, Н.И. Панасенко.-</w:t>
      </w:r>
      <w:r w:rsidR="00351B6E" w:rsidRPr="007F02A0">
        <w:rPr>
          <w:rFonts w:ascii="Times New Roman" w:hAnsi="Times New Roman"/>
          <w:color w:val="222222"/>
          <w:sz w:val="24"/>
          <w:szCs w:val="24"/>
          <w:shd w:val="clear" w:color="auto" w:fill="FFFFFF"/>
        </w:rPr>
        <w:t>Москва : Медицина, 2020. - 463 с.; 25 см.; ISBN 5-225-02707-5</w:t>
      </w:r>
    </w:p>
    <w:p w14:paraId="1AD83EFB" w14:textId="77777777" w:rsidR="00900AE7" w:rsidRPr="007F02A0" w:rsidRDefault="00F13493" w:rsidP="008A64B8">
      <w:pPr>
        <w:shd w:val="clear" w:color="auto" w:fill="FFFFFF"/>
        <w:tabs>
          <w:tab w:val="left" w:pos="766"/>
        </w:tabs>
        <w:spacing w:after="0"/>
        <w:ind w:firstLine="709"/>
        <w:jc w:val="both"/>
        <w:rPr>
          <w:rStyle w:val="ac"/>
          <w:rFonts w:ascii="Times New Roman" w:hAnsi="Times New Roman"/>
          <w:sz w:val="24"/>
          <w:szCs w:val="24"/>
        </w:rPr>
      </w:pPr>
      <w:r w:rsidRPr="007F02A0">
        <w:rPr>
          <w:rFonts w:ascii="Times New Roman" w:hAnsi="Times New Roman"/>
          <w:color w:val="222222"/>
          <w:sz w:val="24"/>
          <w:szCs w:val="24"/>
          <w:shd w:val="clear" w:color="auto" w:fill="FFFFFF"/>
        </w:rPr>
        <w:t xml:space="preserve"> </w:t>
      </w:r>
      <w:r w:rsidR="00A22A58" w:rsidRPr="007F02A0">
        <w:rPr>
          <w:rFonts w:ascii="Times New Roman" w:hAnsi="Times New Roman"/>
          <w:color w:val="222222"/>
          <w:sz w:val="24"/>
          <w:szCs w:val="24"/>
          <w:shd w:val="clear" w:color="auto" w:fill="FFFFFF"/>
        </w:rPr>
        <w:t>3</w:t>
      </w:r>
      <w:r w:rsidR="00351B6E" w:rsidRPr="007F02A0">
        <w:rPr>
          <w:rFonts w:ascii="Times New Roman" w:hAnsi="Times New Roman"/>
          <w:color w:val="222222"/>
          <w:sz w:val="24"/>
          <w:szCs w:val="24"/>
          <w:shd w:val="clear" w:color="auto" w:fill="FFFFFF"/>
        </w:rPr>
        <w:t xml:space="preserve">. </w:t>
      </w:r>
      <w:r w:rsidR="00900AE7" w:rsidRPr="007F02A0">
        <w:rPr>
          <w:rFonts w:ascii="Times New Roman" w:hAnsi="Times New Roman"/>
          <w:sz w:val="24"/>
          <w:szCs w:val="24"/>
        </w:rPr>
        <w:t xml:space="preserve">Консультант студента : ЭБС. – Москва : ООО «ИПУЗ». - URL: </w:t>
      </w:r>
      <w:hyperlink r:id="rId186" w:history="1">
        <w:r w:rsidR="00900AE7" w:rsidRPr="007F02A0">
          <w:rPr>
            <w:rStyle w:val="ac"/>
            <w:rFonts w:ascii="Times New Roman" w:hAnsi="Times New Roman"/>
            <w:sz w:val="24"/>
            <w:szCs w:val="24"/>
          </w:rPr>
          <w:t>http://www.studmedlib.ru</w:t>
        </w:r>
      </w:hyperlink>
    </w:p>
    <w:p w14:paraId="74F4EFD5" w14:textId="77777777" w:rsidR="00900AE7" w:rsidRPr="007F02A0" w:rsidRDefault="008A64B8" w:rsidP="00900AE7">
      <w:pPr>
        <w:spacing w:after="0"/>
        <w:ind w:firstLine="709"/>
        <w:jc w:val="both"/>
        <w:rPr>
          <w:rStyle w:val="ac"/>
          <w:rFonts w:ascii="Times New Roman" w:hAnsi="Times New Roman"/>
          <w:color w:val="auto"/>
          <w:sz w:val="24"/>
          <w:szCs w:val="24"/>
          <w:u w:val="none"/>
        </w:rPr>
      </w:pPr>
      <w:r w:rsidRPr="007F02A0">
        <w:rPr>
          <w:rStyle w:val="ac"/>
          <w:rFonts w:ascii="Times New Roman" w:hAnsi="Times New Roman"/>
          <w:color w:val="auto"/>
          <w:sz w:val="24"/>
          <w:szCs w:val="24"/>
          <w:u w:val="none"/>
        </w:rPr>
        <w:t>4</w:t>
      </w:r>
      <w:r w:rsidR="00900AE7" w:rsidRPr="007F02A0">
        <w:rPr>
          <w:rStyle w:val="ac"/>
          <w:rFonts w:ascii="Times New Roman" w:hAnsi="Times New Roman"/>
          <w:color w:val="auto"/>
          <w:sz w:val="24"/>
          <w:szCs w:val="24"/>
          <w:u w:val="none"/>
        </w:rPr>
        <w:t xml:space="preserve">. </w:t>
      </w:r>
      <w:r w:rsidR="00900AE7" w:rsidRPr="007F02A0">
        <w:rPr>
          <w:rFonts w:ascii="Times New Roman" w:hAnsi="Times New Roman"/>
          <w:sz w:val="24"/>
          <w:szCs w:val="24"/>
        </w:rPr>
        <w:t xml:space="preserve">Med-Edu.ru: медицинский видеопортал. - URL: </w:t>
      </w:r>
      <w:hyperlink r:id="rId187" w:history="1">
        <w:r w:rsidR="00900AE7" w:rsidRPr="007F02A0">
          <w:rPr>
            <w:rStyle w:val="ac"/>
            <w:rFonts w:ascii="Times New Roman" w:hAnsi="Times New Roman"/>
            <w:color w:val="auto"/>
            <w:sz w:val="24"/>
            <w:szCs w:val="24"/>
            <w:u w:val="none"/>
          </w:rPr>
          <w:t>http://www.mededu.ru/</w:t>
        </w:r>
      </w:hyperlink>
    </w:p>
    <w:p w14:paraId="73A1B79C" w14:textId="77777777" w:rsidR="00900AE7" w:rsidRPr="007F02A0" w:rsidRDefault="008A64B8" w:rsidP="00900AE7">
      <w:pPr>
        <w:spacing w:after="0"/>
        <w:ind w:firstLine="709"/>
        <w:jc w:val="both"/>
        <w:rPr>
          <w:rFonts w:ascii="Times New Roman" w:hAnsi="Times New Roman"/>
          <w:sz w:val="24"/>
          <w:szCs w:val="24"/>
        </w:rPr>
      </w:pPr>
      <w:r w:rsidRPr="007F02A0">
        <w:rPr>
          <w:rStyle w:val="ac"/>
          <w:rFonts w:ascii="Times New Roman" w:hAnsi="Times New Roman"/>
          <w:color w:val="auto"/>
          <w:sz w:val="24"/>
          <w:szCs w:val="24"/>
          <w:u w:val="none"/>
        </w:rPr>
        <w:t>5</w:t>
      </w:r>
      <w:r w:rsidR="00900AE7" w:rsidRPr="007F02A0">
        <w:rPr>
          <w:rStyle w:val="ac"/>
          <w:rFonts w:ascii="Times New Roman" w:hAnsi="Times New Roman"/>
          <w:color w:val="auto"/>
          <w:sz w:val="24"/>
          <w:szCs w:val="24"/>
          <w:u w:val="none"/>
        </w:rPr>
        <w:t xml:space="preserve">. </w:t>
      </w:r>
      <w:r w:rsidR="00900AE7" w:rsidRPr="007F02A0">
        <w:rPr>
          <w:rFonts w:ascii="Times New Roman" w:hAnsi="Times New Roman"/>
          <w:sz w:val="24"/>
          <w:szCs w:val="24"/>
        </w:rPr>
        <w:t xml:space="preserve">Федеральная электронная медицинская библиотека Минздрава России. - URL: </w:t>
      </w:r>
      <w:hyperlink r:id="rId188" w:history="1">
        <w:r w:rsidR="00900AE7" w:rsidRPr="007F02A0">
          <w:rPr>
            <w:rStyle w:val="ac"/>
            <w:rFonts w:ascii="Times New Roman" w:hAnsi="Times New Roman"/>
            <w:sz w:val="24"/>
            <w:szCs w:val="24"/>
          </w:rPr>
          <w:t>http://www.femb.ru/feml/</w:t>
        </w:r>
      </w:hyperlink>
      <w:r w:rsidR="00900AE7" w:rsidRPr="007F02A0">
        <w:rPr>
          <w:rFonts w:ascii="Times New Roman" w:hAnsi="Times New Roman"/>
          <w:sz w:val="24"/>
          <w:szCs w:val="24"/>
        </w:rPr>
        <w:t xml:space="preserve"> , </w:t>
      </w:r>
      <w:hyperlink r:id="rId189" w:history="1">
        <w:r w:rsidR="00900AE7" w:rsidRPr="007F02A0">
          <w:rPr>
            <w:rStyle w:val="ac"/>
            <w:rFonts w:ascii="Times New Roman" w:hAnsi="Times New Roman"/>
            <w:sz w:val="24"/>
            <w:szCs w:val="24"/>
          </w:rPr>
          <w:t>http://feml.scsml.rssi.ru</w:t>
        </w:r>
      </w:hyperlink>
    </w:p>
    <w:p w14:paraId="1E0DD7FB" w14:textId="77777777" w:rsidR="00351B6E" w:rsidRPr="007F02A0" w:rsidRDefault="00351B6E" w:rsidP="00351B6E">
      <w:pPr>
        <w:pStyle w:val="afffffb"/>
        <w:rPr>
          <w:lang w:val="ru-RU"/>
        </w:rPr>
      </w:pPr>
    </w:p>
    <w:p w14:paraId="142378DA" w14:textId="77777777" w:rsidR="005D7403" w:rsidRPr="007F02A0" w:rsidRDefault="005D7403" w:rsidP="00351B6E">
      <w:pPr>
        <w:contextualSpacing/>
        <w:jc w:val="center"/>
        <w:rPr>
          <w:rFonts w:ascii="Times New Roman" w:hAnsi="Times New Roman"/>
          <w:b/>
          <w:sz w:val="24"/>
          <w:szCs w:val="24"/>
        </w:rPr>
      </w:pPr>
    </w:p>
    <w:p w14:paraId="2FDFED4E" w14:textId="77777777" w:rsidR="00785B87" w:rsidRPr="007F02A0" w:rsidRDefault="00785B87">
      <w:pPr>
        <w:spacing w:after="0" w:line="240" w:lineRule="auto"/>
        <w:rPr>
          <w:rFonts w:ascii="Times New Roman" w:hAnsi="Times New Roman"/>
          <w:b/>
          <w:sz w:val="24"/>
          <w:szCs w:val="24"/>
        </w:rPr>
      </w:pPr>
      <w:r w:rsidRPr="007F02A0">
        <w:rPr>
          <w:rFonts w:ascii="Times New Roman" w:hAnsi="Times New Roman"/>
          <w:b/>
          <w:sz w:val="24"/>
          <w:szCs w:val="24"/>
        </w:rPr>
        <w:br w:type="page"/>
      </w:r>
    </w:p>
    <w:p w14:paraId="3C9FA653" w14:textId="77777777" w:rsidR="00351B6E" w:rsidRPr="007F02A0" w:rsidRDefault="00351B6E" w:rsidP="00351B6E">
      <w:pPr>
        <w:contextualSpacing/>
        <w:jc w:val="center"/>
        <w:rPr>
          <w:rFonts w:ascii="Times New Roman" w:hAnsi="Times New Roman"/>
          <w:b/>
          <w:sz w:val="24"/>
          <w:szCs w:val="24"/>
        </w:rPr>
      </w:pPr>
      <w:r w:rsidRPr="007F02A0">
        <w:rPr>
          <w:rFonts w:ascii="Times New Roman" w:hAnsi="Times New Roman"/>
          <w:b/>
          <w:sz w:val="24"/>
          <w:szCs w:val="24"/>
        </w:rPr>
        <w:t xml:space="preserve">4. КОНТРОЛЬ И ОЦЕНКА РЕЗУЛЬТАТОВ ОСВОЕНИЯ </w:t>
      </w:r>
      <w:r w:rsidRPr="007F02A0">
        <w:rPr>
          <w:rFonts w:ascii="Times New Roman" w:hAnsi="Times New Roman"/>
          <w:b/>
          <w:sz w:val="24"/>
          <w:szCs w:val="24"/>
        </w:rPr>
        <w:br/>
        <w:t>УЧЕБНОЙ ДИСЦИПЛИНЫ</w:t>
      </w:r>
    </w:p>
    <w:p w14:paraId="53BC8196" w14:textId="77777777" w:rsidR="00351B6E" w:rsidRPr="007F02A0" w:rsidRDefault="00351B6E" w:rsidP="00351B6E">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3042"/>
        <w:gridCol w:w="2904"/>
      </w:tblGrid>
      <w:tr w:rsidR="00351B6E" w:rsidRPr="007F02A0" w14:paraId="6F5822BC" w14:textId="77777777" w:rsidTr="00351B6E">
        <w:tc>
          <w:tcPr>
            <w:tcW w:w="1912" w:type="pct"/>
          </w:tcPr>
          <w:p w14:paraId="01C4439E" w14:textId="77777777" w:rsidR="00351B6E" w:rsidRPr="007F02A0" w:rsidRDefault="00351B6E" w:rsidP="00657DB9">
            <w:pPr>
              <w:suppressAutoHyphens/>
              <w:spacing w:after="0"/>
              <w:jc w:val="center"/>
              <w:rPr>
                <w:rFonts w:ascii="Times New Roman" w:hAnsi="Times New Roman"/>
                <w:b/>
                <w:bCs/>
                <w:sz w:val="24"/>
                <w:szCs w:val="24"/>
              </w:rPr>
            </w:pPr>
            <w:r w:rsidRPr="007F02A0">
              <w:rPr>
                <w:rFonts w:ascii="Times New Roman" w:hAnsi="Times New Roman"/>
                <w:b/>
                <w:bCs/>
                <w:sz w:val="24"/>
                <w:szCs w:val="24"/>
              </w:rPr>
              <w:t>Результаты обучения</w:t>
            </w:r>
            <w:r w:rsidRPr="007F02A0">
              <w:rPr>
                <w:rFonts w:ascii="Times New Roman" w:hAnsi="Times New Roman"/>
                <w:sz w:val="24"/>
                <w:szCs w:val="24"/>
              </w:rPr>
              <w:t xml:space="preserve"> </w:t>
            </w:r>
            <w:r w:rsidRPr="007F02A0">
              <w:rPr>
                <w:rFonts w:ascii="Times New Roman" w:hAnsi="Times New Roman"/>
                <w:sz w:val="24"/>
                <w:szCs w:val="24"/>
                <w:vertAlign w:val="superscript"/>
              </w:rPr>
              <w:footnoteReference w:id="35"/>
            </w:r>
          </w:p>
        </w:tc>
        <w:tc>
          <w:tcPr>
            <w:tcW w:w="1580" w:type="pct"/>
          </w:tcPr>
          <w:p w14:paraId="6162BBFE" w14:textId="77777777" w:rsidR="00351B6E" w:rsidRPr="007F02A0" w:rsidRDefault="00351B6E" w:rsidP="00657DB9">
            <w:pPr>
              <w:spacing w:after="0"/>
              <w:jc w:val="center"/>
              <w:rPr>
                <w:rFonts w:ascii="Times New Roman" w:hAnsi="Times New Roman"/>
                <w:b/>
                <w:bCs/>
                <w:sz w:val="24"/>
                <w:szCs w:val="24"/>
              </w:rPr>
            </w:pPr>
            <w:r w:rsidRPr="007F02A0">
              <w:rPr>
                <w:rFonts w:ascii="Times New Roman" w:hAnsi="Times New Roman"/>
                <w:b/>
                <w:bCs/>
                <w:sz w:val="24"/>
                <w:szCs w:val="24"/>
              </w:rPr>
              <w:t>Критерии оценки</w:t>
            </w:r>
          </w:p>
        </w:tc>
        <w:tc>
          <w:tcPr>
            <w:tcW w:w="1508" w:type="pct"/>
          </w:tcPr>
          <w:p w14:paraId="23D2F6F0" w14:textId="77777777" w:rsidR="00351B6E" w:rsidRPr="007F02A0" w:rsidRDefault="00351B6E" w:rsidP="00657DB9">
            <w:pPr>
              <w:spacing w:after="0"/>
              <w:jc w:val="center"/>
              <w:rPr>
                <w:rFonts w:ascii="Times New Roman" w:hAnsi="Times New Roman"/>
                <w:b/>
                <w:bCs/>
                <w:sz w:val="24"/>
                <w:szCs w:val="24"/>
              </w:rPr>
            </w:pPr>
            <w:r w:rsidRPr="007F02A0">
              <w:rPr>
                <w:rFonts w:ascii="Times New Roman" w:hAnsi="Times New Roman"/>
                <w:b/>
                <w:bCs/>
                <w:sz w:val="24"/>
                <w:szCs w:val="24"/>
              </w:rPr>
              <w:t>Методы оценки</w:t>
            </w:r>
          </w:p>
        </w:tc>
      </w:tr>
      <w:tr w:rsidR="00351B6E" w:rsidRPr="007F02A0" w14:paraId="6581CB01" w14:textId="77777777" w:rsidTr="00351B6E">
        <w:tc>
          <w:tcPr>
            <w:tcW w:w="1912" w:type="pct"/>
          </w:tcPr>
          <w:p w14:paraId="2339866D" w14:textId="77777777" w:rsidR="00351B6E" w:rsidRPr="007F02A0" w:rsidRDefault="00351B6E" w:rsidP="00657DB9">
            <w:pPr>
              <w:spacing w:after="0"/>
              <w:rPr>
                <w:rFonts w:ascii="Times New Roman" w:hAnsi="Times New Roman"/>
                <w:bCs/>
                <w:sz w:val="24"/>
                <w:szCs w:val="24"/>
              </w:rPr>
            </w:pPr>
            <w:r w:rsidRPr="007F02A0">
              <w:rPr>
                <w:rFonts w:ascii="Times New Roman" w:hAnsi="Times New Roman"/>
                <w:bCs/>
                <w:sz w:val="24"/>
                <w:szCs w:val="24"/>
              </w:rPr>
              <w:t>знания:</w:t>
            </w:r>
          </w:p>
          <w:p w14:paraId="70E6CE73" w14:textId="77777777" w:rsidR="00190C91" w:rsidRPr="007F02A0" w:rsidRDefault="00190C91" w:rsidP="00657DB9">
            <w:pPr>
              <w:spacing w:after="0"/>
              <w:rPr>
                <w:rFonts w:ascii="Times New Roman" w:hAnsi="Times New Roman"/>
                <w:sz w:val="24"/>
                <w:szCs w:val="24"/>
              </w:rPr>
            </w:pPr>
            <w:r w:rsidRPr="007F02A0">
              <w:rPr>
                <w:rFonts w:ascii="Times New Roman" w:hAnsi="Times New Roman"/>
                <w:sz w:val="24"/>
                <w:szCs w:val="24"/>
              </w:rPr>
              <w:sym w:font="Symbol" w:char="F02D"/>
            </w:r>
            <w:r w:rsidRPr="007F02A0">
              <w:rPr>
                <w:rFonts w:ascii="Times New Roman" w:hAnsi="Times New Roman"/>
                <w:sz w:val="24"/>
                <w:szCs w:val="24"/>
              </w:rPr>
              <w:t xml:space="preserve"> общих закономерности развития патологии клеток, органов и систем в организме человека; </w:t>
            </w:r>
          </w:p>
          <w:p w14:paraId="618AFD39" w14:textId="77777777" w:rsidR="00190C91" w:rsidRPr="007F02A0" w:rsidRDefault="00190C91" w:rsidP="00657DB9">
            <w:pPr>
              <w:spacing w:after="0"/>
              <w:rPr>
                <w:rFonts w:ascii="Times New Roman" w:hAnsi="Times New Roman"/>
                <w:sz w:val="24"/>
                <w:szCs w:val="24"/>
              </w:rPr>
            </w:pPr>
            <w:r w:rsidRPr="007F02A0">
              <w:rPr>
                <w:rFonts w:ascii="Times New Roman" w:hAnsi="Times New Roman"/>
                <w:sz w:val="24"/>
                <w:szCs w:val="24"/>
              </w:rPr>
              <w:sym w:font="Symbol" w:char="F02D"/>
            </w:r>
            <w:r w:rsidRPr="007F02A0">
              <w:rPr>
                <w:rFonts w:ascii="Times New Roman" w:hAnsi="Times New Roman"/>
                <w:sz w:val="24"/>
                <w:szCs w:val="24"/>
              </w:rPr>
              <w:t xml:space="preserve"> структурно- функциональных закономерностей развития и течения типовых патологических процессов и отдельных заболеваний; </w:t>
            </w:r>
          </w:p>
          <w:p w14:paraId="2C215FD5" w14:textId="77777777" w:rsidR="00190C91" w:rsidRPr="007F02A0" w:rsidRDefault="00190C91" w:rsidP="00657DB9">
            <w:pPr>
              <w:spacing w:after="0"/>
              <w:rPr>
                <w:rFonts w:ascii="Times New Roman" w:hAnsi="Times New Roman"/>
                <w:sz w:val="24"/>
                <w:szCs w:val="24"/>
              </w:rPr>
            </w:pPr>
            <w:r w:rsidRPr="007F02A0">
              <w:rPr>
                <w:rFonts w:ascii="Times New Roman" w:hAnsi="Times New Roman"/>
                <w:sz w:val="24"/>
                <w:szCs w:val="24"/>
              </w:rPr>
              <w:sym w:font="Symbol" w:char="F02D"/>
            </w:r>
            <w:r w:rsidRPr="007F02A0">
              <w:rPr>
                <w:rFonts w:ascii="Times New Roman" w:hAnsi="Times New Roman"/>
                <w:sz w:val="24"/>
                <w:szCs w:val="24"/>
              </w:rPr>
              <w:t xml:space="preserve"> клинических проявлений воспалительных реакций, форм воспаления; </w:t>
            </w:r>
          </w:p>
          <w:p w14:paraId="176625FA" w14:textId="77777777" w:rsidR="00190C91" w:rsidRPr="007F02A0" w:rsidRDefault="00190C91" w:rsidP="00657DB9">
            <w:pPr>
              <w:spacing w:after="0"/>
              <w:rPr>
                <w:rFonts w:ascii="Times New Roman" w:hAnsi="Times New Roman"/>
                <w:sz w:val="24"/>
                <w:szCs w:val="24"/>
              </w:rPr>
            </w:pPr>
            <w:r w:rsidRPr="007F02A0">
              <w:rPr>
                <w:rFonts w:ascii="Times New Roman" w:hAnsi="Times New Roman"/>
                <w:sz w:val="24"/>
                <w:szCs w:val="24"/>
              </w:rPr>
              <w:sym w:font="Symbol" w:char="F02D"/>
            </w:r>
            <w:r w:rsidRPr="007F02A0">
              <w:rPr>
                <w:rFonts w:ascii="Times New Roman" w:hAnsi="Times New Roman"/>
                <w:sz w:val="24"/>
                <w:szCs w:val="24"/>
              </w:rPr>
              <w:t xml:space="preserve"> клинических проявлений патологических изменений в различных органах и системах организма; </w:t>
            </w:r>
          </w:p>
          <w:p w14:paraId="44CBB91E" w14:textId="77777777" w:rsidR="00351B6E" w:rsidRPr="007F02A0" w:rsidRDefault="00190C91" w:rsidP="00657DB9">
            <w:pPr>
              <w:spacing w:after="0"/>
              <w:rPr>
                <w:rFonts w:ascii="Times New Roman" w:hAnsi="Times New Roman"/>
                <w:bCs/>
                <w:sz w:val="24"/>
                <w:szCs w:val="24"/>
              </w:rPr>
            </w:pPr>
            <w:r w:rsidRPr="007F02A0">
              <w:rPr>
                <w:rFonts w:ascii="Times New Roman" w:hAnsi="Times New Roman"/>
                <w:sz w:val="24"/>
                <w:szCs w:val="24"/>
              </w:rPr>
              <w:sym w:font="Symbol" w:char="F02D"/>
            </w:r>
            <w:r w:rsidRPr="007F02A0">
              <w:rPr>
                <w:rFonts w:ascii="Times New Roman" w:hAnsi="Times New Roman"/>
                <w:sz w:val="24"/>
                <w:szCs w:val="24"/>
              </w:rPr>
              <w:t xml:space="preserve"> стадий лихорадки.</w:t>
            </w:r>
          </w:p>
        </w:tc>
        <w:tc>
          <w:tcPr>
            <w:tcW w:w="1580" w:type="pct"/>
          </w:tcPr>
          <w:p w14:paraId="568990CF" w14:textId="77777777" w:rsidR="00351B6E" w:rsidRPr="007F02A0" w:rsidRDefault="008F4A64" w:rsidP="00657DB9">
            <w:pPr>
              <w:spacing w:after="0"/>
              <w:rPr>
                <w:rFonts w:ascii="Times New Roman" w:hAnsi="Times New Roman"/>
                <w:bCs/>
                <w:sz w:val="24"/>
                <w:szCs w:val="24"/>
              </w:rPr>
            </w:pPr>
            <w:r w:rsidRPr="007F02A0">
              <w:rPr>
                <w:rFonts w:ascii="Times New Roman" w:hAnsi="Times New Roman"/>
                <w:bCs/>
                <w:sz w:val="24"/>
                <w:szCs w:val="24"/>
              </w:rPr>
              <w:t>- полное раскрытие понятий</w:t>
            </w:r>
            <w:r w:rsidR="00CF053F" w:rsidRPr="007F02A0">
              <w:rPr>
                <w:rFonts w:ascii="Times New Roman" w:hAnsi="Times New Roman"/>
                <w:bCs/>
                <w:sz w:val="24"/>
                <w:szCs w:val="24"/>
              </w:rPr>
              <w:t xml:space="preserve"> и точность употребления научных терминов;</w:t>
            </w:r>
          </w:p>
          <w:p w14:paraId="76853807" w14:textId="77777777" w:rsidR="00CF053F" w:rsidRPr="007F02A0" w:rsidRDefault="00CF053F" w:rsidP="00657DB9">
            <w:pPr>
              <w:spacing w:after="0"/>
              <w:rPr>
                <w:rFonts w:ascii="Times New Roman" w:hAnsi="Times New Roman"/>
                <w:bCs/>
                <w:sz w:val="24"/>
                <w:szCs w:val="24"/>
              </w:rPr>
            </w:pPr>
            <w:r w:rsidRPr="007F02A0">
              <w:rPr>
                <w:rFonts w:ascii="Times New Roman" w:hAnsi="Times New Roman"/>
                <w:bCs/>
                <w:sz w:val="24"/>
                <w:szCs w:val="24"/>
              </w:rPr>
              <w:t>- демонстрация знаний закономерностей течения патологических процессов и отдельных заболеваний;</w:t>
            </w:r>
          </w:p>
          <w:p w14:paraId="6FC354C8" w14:textId="77777777" w:rsidR="00CF053F" w:rsidRPr="007F02A0" w:rsidRDefault="00CF053F" w:rsidP="00657DB9">
            <w:pPr>
              <w:spacing w:after="0"/>
              <w:rPr>
                <w:rFonts w:ascii="Times New Roman" w:hAnsi="Times New Roman"/>
                <w:bCs/>
                <w:sz w:val="24"/>
                <w:szCs w:val="24"/>
              </w:rPr>
            </w:pPr>
            <w:r w:rsidRPr="007F02A0">
              <w:rPr>
                <w:rFonts w:ascii="Times New Roman" w:hAnsi="Times New Roman"/>
                <w:sz w:val="24"/>
                <w:szCs w:val="24"/>
              </w:rPr>
              <w:t>- сравнение здоровых и патологически измененных тканей и органов;</w:t>
            </w:r>
          </w:p>
          <w:p w14:paraId="339880C2" w14:textId="77777777" w:rsidR="00EC0225" w:rsidRPr="007F02A0" w:rsidRDefault="00EC0225" w:rsidP="00657DB9">
            <w:pPr>
              <w:spacing w:after="0"/>
              <w:rPr>
                <w:rFonts w:ascii="Times New Roman" w:hAnsi="Times New Roman"/>
                <w:bCs/>
                <w:sz w:val="24"/>
                <w:szCs w:val="24"/>
              </w:rPr>
            </w:pPr>
          </w:p>
        </w:tc>
        <w:tc>
          <w:tcPr>
            <w:tcW w:w="1508" w:type="pct"/>
          </w:tcPr>
          <w:p w14:paraId="7C904EF1" w14:textId="77777777" w:rsidR="00351B6E" w:rsidRPr="007F02A0" w:rsidRDefault="00351B6E" w:rsidP="00152C7D">
            <w:pPr>
              <w:spacing w:after="0"/>
              <w:rPr>
                <w:rFonts w:ascii="Times New Roman" w:hAnsi="Times New Roman"/>
                <w:bCs/>
                <w:sz w:val="24"/>
                <w:szCs w:val="24"/>
              </w:rPr>
            </w:pPr>
            <w:r w:rsidRPr="007F02A0">
              <w:rPr>
                <w:rFonts w:ascii="Times New Roman" w:hAnsi="Times New Roman"/>
                <w:bCs/>
                <w:sz w:val="24"/>
                <w:szCs w:val="24"/>
              </w:rPr>
              <w:t>Тестовый контроль с применением информационных технологий.</w:t>
            </w:r>
          </w:p>
          <w:p w14:paraId="473163CB" w14:textId="77777777" w:rsidR="00351B6E" w:rsidRPr="007F02A0" w:rsidRDefault="00351B6E" w:rsidP="00152C7D">
            <w:pPr>
              <w:spacing w:after="0"/>
              <w:rPr>
                <w:rFonts w:ascii="Times New Roman" w:hAnsi="Times New Roman"/>
                <w:bCs/>
                <w:sz w:val="24"/>
                <w:szCs w:val="24"/>
              </w:rPr>
            </w:pPr>
            <w:r w:rsidRPr="007F02A0">
              <w:rPr>
                <w:rFonts w:ascii="Times New Roman" w:hAnsi="Times New Roman"/>
                <w:bCs/>
                <w:sz w:val="24"/>
                <w:szCs w:val="24"/>
              </w:rPr>
              <w:t>Экспертная оценка</w:t>
            </w:r>
            <w:r w:rsidR="00F13493" w:rsidRPr="007F02A0">
              <w:rPr>
                <w:rFonts w:ascii="Times New Roman" w:hAnsi="Times New Roman"/>
                <w:bCs/>
                <w:sz w:val="24"/>
                <w:szCs w:val="24"/>
              </w:rPr>
              <w:t xml:space="preserve"> </w:t>
            </w:r>
            <w:r w:rsidRPr="007F02A0">
              <w:rPr>
                <w:rFonts w:ascii="Times New Roman" w:hAnsi="Times New Roman"/>
                <w:bCs/>
                <w:sz w:val="24"/>
                <w:szCs w:val="24"/>
              </w:rPr>
              <w:t xml:space="preserve">правильности выполнения заданий </w:t>
            </w:r>
          </w:p>
          <w:p w14:paraId="4CCE407B" w14:textId="77777777" w:rsidR="00351B6E" w:rsidRPr="007F02A0" w:rsidRDefault="00351B6E" w:rsidP="00152C7D">
            <w:pPr>
              <w:spacing w:after="0"/>
              <w:rPr>
                <w:rFonts w:ascii="Times New Roman" w:hAnsi="Times New Roman"/>
                <w:bCs/>
                <w:sz w:val="24"/>
                <w:szCs w:val="24"/>
              </w:rPr>
            </w:pPr>
            <w:r w:rsidRPr="007F02A0">
              <w:rPr>
                <w:rFonts w:ascii="Times New Roman" w:hAnsi="Times New Roman"/>
                <w:bCs/>
                <w:sz w:val="24"/>
                <w:szCs w:val="24"/>
              </w:rPr>
              <w:t>Экспертная оценка решения ситуационных задач.</w:t>
            </w:r>
          </w:p>
          <w:p w14:paraId="1F8C9171" w14:textId="77777777" w:rsidR="00351B6E" w:rsidRPr="007F02A0" w:rsidRDefault="00351B6E" w:rsidP="00152C7D">
            <w:pPr>
              <w:spacing w:after="0"/>
              <w:rPr>
                <w:rFonts w:ascii="Times New Roman" w:hAnsi="Times New Roman"/>
                <w:bCs/>
                <w:sz w:val="24"/>
                <w:szCs w:val="24"/>
              </w:rPr>
            </w:pPr>
            <w:r w:rsidRPr="007F02A0">
              <w:rPr>
                <w:rFonts w:ascii="Times New Roman" w:hAnsi="Times New Roman"/>
                <w:bCs/>
                <w:sz w:val="24"/>
                <w:szCs w:val="24"/>
              </w:rPr>
              <w:t>Устный опрос</w:t>
            </w:r>
          </w:p>
          <w:p w14:paraId="6EB45EF6" w14:textId="77777777" w:rsidR="00351B6E" w:rsidRPr="007F02A0" w:rsidRDefault="00351B6E" w:rsidP="00152C7D">
            <w:pPr>
              <w:spacing w:after="0"/>
              <w:rPr>
                <w:rFonts w:ascii="Times New Roman" w:hAnsi="Times New Roman"/>
                <w:bCs/>
                <w:sz w:val="24"/>
                <w:szCs w:val="24"/>
              </w:rPr>
            </w:pPr>
            <w:r w:rsidRPr="007F02A0">
              <w:rPr>
                <w:rFonts w:ascii="Times New Roman" w:hAnsi="Times New Roman"/>
                <w:bCs/>
                <w:sz w:val="24"/>
                <w:szCs w:val="24"/>
              </w:rPr>
              <w:t>Работа с немыми иллюстрациями</w:t>
            </w:r>
          </w:p>
          <w:p w14:paraId="18ABE514" w14:textId="77777777" w:rsidR="00351B6E" w:rsidRPr="007F02A0" w:rsidRDefault="00351B6E" w:rsidP="00152C7D">
            <w:pPr>
              <w:spacing w:after="0"/>
              <w:rPr>
                <w:rFonts w:ascii="Times New Roman" w:hAnsi="Times New Roman"/>
                <w:bCs/>
                <w:sz w:val="24"/>
                <w:szCs w:val="24"/>
              </w:rPr>
            </w:pPr>
            <w:r w:rsidRPr="007F02A0">
              <w:rPr>
                <w:rFonts w:ascii="Times New Roman" w:hAnsi="Times New Roman"/>
                <w:bCs/>
                <w:sz w:val="24"/>
                <w:szCs w:val="24"/>
              </w:rPr>
              <w:t>Экзамен</w:t>
            </w:r>
          </w:p>
          <w:p w14:paraId="157FDE59" w14:textId="77777777" w:rsidR="00351B6E" w:rsidRPr="007F02A0" w:rsidRDefault="00351B6E" w:rsidP="00657DB9">
            <w:pPr>
              <w:spacing w:after="0"/>
              <w:ind w:firstLine="266"/>
              <w:rPr>
                <w:rFonts w:ascii="Times New Roman" w:hAnsi="Times New Roman"/>
                <w:bCs/>
                <w:sz w:val="24"/>
                <w:szCs w:val="24"/>
              </w:rPr>
            </w:pPr>
          </w:p>
        </w:tc>
      </w:tr>
      <w:tr w:rsidR="00351B6E" w:rsidRPr="007F02A0" w14:paraId="1B399EDC" w14:textId="77777777" w:rsidTr="00351B6E">
        <w:trPr>
          <w:trHeight w:val="896"/>
        </w:trPr>
        <w:tc>
          <w:tcPr>
            <w:tcW w:w="1912" w:type="pct"/>
          </w:tcPr>
          <w:p w14:paraId="3F55DAED" w14:textId="77777777" w:rsidR="00351B6E" w:rsidRPr="007F02A0" w:rsidRDefault="00351B6E" w:rsidP="00657DB9">
            <w:pPr>
              <w:suppressAutoHyphens/>
              <w:spacing w:after="0"/>
              <w:rPr>
                <w:rFonts w:ascii="Times New Roman" w:hAnsi="Times New Roman"/>
                <w:sz w:val="24"/>
                <w:szCs w:val="24"/>
              </w:rPr>
            </w:pPr>
            <w:r w:rsidRPr="007F02A0">
              <w:rPr>
                <w:rFonts w:ascii="Times New Roman" w:hAnsi="Times New Roman"/>
                <w:sz w:val="24"/>
                <w:szCs w:val="24"/>
              </w:rPr>
              <w:t>Умения</w:t>
            </w:r>
          </w:p>
          <w:p w14:paraId="5BBC8FB6" w14:textId="77777777" w:rsidR="00190C91" w:rsidRPr="007F02A0" w:rsidRDefault="00190C91" w:rsidP="00657DB9">
            <w:pPr>
              <w:suppressAutoHyphens/>
              <w:spacing w:after="0"/>
              <w:rPr>
                <w:rFonts w:ascii="Times New Roman" w:hAnsi="Times New Roman"/>
                <w:sz w:val="24"/>
                <w:szCs w:val="24"/>
              </w:rPr>
            </w:pPr>
            <w:r w:rsidRPr="007F02A0">
              <w:rPr>
                <w:rFonts w:ascii="Times New Roman" w:hAnsi="Times New Roman"/>
                <w:sz w:val="24"/>
                <w:szCs w:val="24"/>
              </w:rPr>
              <w:t>- определять признаки типовых патологических процессов и отдельных заболеваний в организме человека;</w:t>
            </w:r>
          </w:p>
          <w:p w14:paraId="6BE21C3F" w14:textId="77777777" w:rsidR="00351B6E" w:rsidRPr="007F02A0" w:rsidRDefault="00190C91" w:rsidP="00657DB9">
            <w:pPr>
              <w:suppressAutoHyphens/>
              <w:spacing w:after="0"/>
              <w:rPr>
                <w:rFonts w:ascii="Times New Roman" w:hAnsi="Times New Roman"/>
                <w:bCs/>
                <w:sz w:val="24"/>
                <w:szCs w:val="24"/>
              </w:rPr>
            </w:pPr>
            <w:r w:rsidRPr="007F02A0">
              <w:rPr>
                <w:rFonts w:ascii="Times New Roman" w:hAnsi="Times New Roman"/>
                <w:sz w:val="24"/>
                <w:szCs w:val="24"/>
              </w:rPr>
              <w:t>- определять морфологию патологически измененных тканей и органов</w:t>
            </w:r>
          </w:p>
        </w:tc>
        <w:tc>
          <w:tcPr>
            <w:tcW w:w="1580" w:type="pct"/>
          </w:tcPr>
          <w:p w14:paraId="5C6282A3" w14:textId="77777777" w:rsidR="00351B6E" w:rsidRPr="007F02A0" w:rsidRDefault="00CF053F" w:rsidP="00657DB9">
            <w:pPr>
              <w:spacing w:after="0"/>
              <w:rPr>
                <w:rFonts w:ascii="Times New Roman" w:hAnsi="Times New Roman"/>
                <w:sz w:val="24"/>
                <w:szCs w:val="24"/>
              </w:rPr>
            </w:pPr>
            <w:r w:rsidRPr="007F02A0">
              <w:rPr>
                <w:rFonts w:ascii="Times New Roman" w:hAnsi="Times New Roman"/>
                <w:sz w:val="24"/>
                <w:szCs w:val="24"/>
              </w:rPr>
              <w:t xml:space="preserve">- </w:t>
            </w:r>
            <w:r w:rsidR="00D94A67" w:rsidRPr="007F02A0">
              <w:rPr>
                <w:rFonts w:ascii="Times New Roman" w:hAnsi="Times New Roman"/>
                <w:sz w:val="24"/>
                <w:szCs w:val="24"/>
              </w:rPr>
              <w:t xml:space="preserve">способность </w:t>
            </w:r>
            <w:r w:rsidRPr="007F02A0">
              <w:rPr>
                <w:rFonts w:ascii="Times New Roman" w:hAnsi="Times New Roman"/>
                <w:sz w:val="24"/>
                <w:szCs w:val="24"/>
              </w:rPr>
              <w:t>определ</w:t>
            </w:r>
            <w:r w:rsidR="00D94A67" w:rsidRPr="007F02A0">
              <w:rPr>
                <w:rFonts w:ascii="Times New Roman" w:hAnsi="Times New Roman"/>
                <w:sz w:val="24"/>
                <w:szCs w:val="24"/>
              </w:rPr>
              <w:t>ить</w:t>
            </w:r>
            <w:r w:rsidRPr="007F02A0">
              <w:rPr>
                <w:rFonts w:ascii="Times New Roman" w:hAnsi="Times New Roman"/>
                <w:sz w:val="24"/>
                <w:szCs w:val="24"/>
              </w:rPr>
              <w:t xml:space="preserve"> признак</w:t>
            </w:r>
            <w:r w:rsidR="00D94A67" w:rsidRPr="007F02A0">
              <w:rPr>
                <w:rFonts w:ascii="Times New Roman" w:hAnsi="Times New Roman"/>
                <w:sz w:val="24"/>
                <w:szCs w:val="24"/>
              </w:rPr>
              <w:t>и</w:t>
            </w:r>
            <w:r w:rsidRPr="007F02A0">
              <w:rPr>
                <w:rFonts w:ascii="Times New Roman" w:hAnsi="Times New Roman"/>
                <w:sz w:val="24"/>
                <w:szCs w:val="24"/>
              </w:rPr>
              <w:t xml:space="preserve"> повреждения, воспаления и нарушения кровообращения по заданию преподавателя;</w:t>
            </w:r>
          </w:p>
          <w:p w14:paraId="4A3A9AD4" w14:textId="77777777" w:rsidR="00CF053F" w:rsidRPr="007F02A0" w:rsidRDefault="00CF053F" w:rsidP="00657DB9">
            <w:pPr>
              <w:spacing w:after="0"/>
              <w:rPr>
                <w:rFonts w:ascii="Times New Roman" w:hAnsi="Times New Roman"/>
                <w:sz w:val="24"/>
                <w:szCs w:val="24"/>
              </w:rPr>
            </w:pPr>
            <w:r w:rsidRPr="007F02A0">
              <w:rPr>
                <w:rFonts w:ascii="Times New Roman" w:hAnsi="Times New Roman"/>
                <w:sz w:val="24"/>
                <w:szCs w:val="24"/>
              </w:rPr>
              <w:t>- описание макропрепаратов и микропрепаратов, демонстрирующих типовые патологические изменения тканей и органов;</w:t>
            </w:r>
          </w:p>
          <w:p w14:paraId="45529B45" w14:textId="77777777" w:rsidR="00CF053F" w:rsidRPr="007F02A0" w:rsidRDefault="00CF053F" w:rsidP="00657DB9">
            <w:pPr>
              <w:spacing w:after="0"/>
              <w:rPr>
                <w:rFonts w:ascii="Times New Roman" w:hAnsi="Times New Roman"/>
                <w:bCs/>
                <w:sz w:val="24"/>
                <w:szCs w:val="24"/>
              </w:rPr>
            </w:pPr>
            <w:r w:rsidRPr="007F02A0">
              <w:rPr>
                <w:rFonts w:ascii="Times New Roman" w:hAnsi="Times New Roman"/>
                <w:sz w:val="24"/>
                <w:szCs w:val="24"/>
              </w:rPr>
              <w:t xml:space="preserve">- </w:t>
            </w:r>
            <w:r w:rsidR="00EC0225" w:rsidRPr="007F02A0">
              <w:rPr>
                <w:rFonts w:ascii="Times New Roman" w:hAnsi="Times New Roman"/>
                <w:sz w:val="24"/>
                <w:szCs w:val="24"/>
              </w:rPr>
              <w:t xml:space="preserve">проведение </w:t>
            </w:r>
            <w:r w:rsidRPr="007F02A0">
              <w:rPr>
                <w:rFonts w:ascii="Times New Roman" w:hAnsi="Times New Roman"/>
                <w:sz w:val="24"/>
                <w:szCs w:val="24"/>
              </w:rPr>
              <w:t>анализ</w:t>
            </w:r>
            <w:r w:rsidR="00EC0225" w:rsidRPr="007F02A0">
              <w:rPr>
                <w:rFonts w:ascii="Times New Roman" w:hAnsi="Times New Roman"/>
                <w:sz w:val="24"/>
                <w:szCs w:val="24"/>
              </w:rPr>
              <w:t>а</w:t>
            </w:r>
            <w:r w:rsidRPr="007F02A0">
              <w:rPr>
                <w:rFonts w:ascii="Times New Roman" w:hAnsi="Times New Roman"/>
                <w:sz w:val="24"/>
                <w:szCs w:val="24"/>
              </w:rPr>
              <w:t xml:space="preserve"> основных клинических проявлений заболеваний различных органов и систем;</w:t>
            </w:r>
          </w:p>
        </w:tc>
        <w:tc>
          <w:tcPr>
            <w:tcW w:w="1508" w:type="pct"/>
          </w:tcPr>
          <w:p w14:paraId="0D1B8142" w14:textId="77777777" w:rsidR="00351B6E" w:rsidRPr="007F02A0" w:rsidRDefault="00351B6E" w:rsidP="00657DB9">
            <w:pPr>
              <w:spacing w:after="0"/>
              <w:rPr>
                <w:rFonts w:ascii="Times New Roman" w:hAnsi="Times New Roman"/>
                <w:sz w:val="24"/>
                <w:szCs w:val="24"/>
              </w:rPr>
            </w:pPr>
            <w:r w:rsidRPr="007F02A0">
              <w:rPr>
                <w:rFonts w:ascii="Times New Roman" w:hAnsi="Times New Roman"/>
                <w:sz w:val="24"/>
                <w:szCs w:val="24"/>
              </w:rPr>
              <w:t>Экспертная оценка выполнения практических заданий</w:t>
            </w:r>
          </w:p>
          <w:p w14:paraId="733A769F" w14:textId="77777777" w:rsidR="00351B6E" w:rsidRPr="007F02A0" w:rsidRDefault="00351B6E" w:rsidP="00657DB9">
            <w:pPr>
              <w:spacing w:after="0"/>
              <w:rPr>
                <w:rFonts w:ascii="Times New Roman" w:hAnsi="Times New Roman"/>
                <w:sz w:val="24"/>
                <w:szCs w:val="24"/>
              </w:rPr>
            </w:pPr>
            <w:r w:rsidRPr="007F02A0">
              <w:rPr>
                <w:rFonts w:ascii="Times New Roman" w:hAnsi="Times New Roman"/>
                <w:sz w:val="24"/>
                <w:szCs w:val="24"/>
              </w:rPr>
              <w:t>Экзамен</w:t>
            </w:r>
          </w:p>
          <w:p w14:paraId="24E5B410" w14:textId="77777777" w:rsidR="00351B6E" w:rsidRPr="007F02A0" w:rsidRDefault="00351B6E" w:rsidP="00657DB9">
            <w:pPr>
              <w:spacing w:after="0"/>
              <w:rPr>
                <w:rFonts w:ascii="Times New Roman" w:hAnsi="Times New Roman"/>
                <w:bCs/>
                <w:sz w:val="24"/>
                <w:szCs w:val="24"/>
              </w:rPr>
            </w:pPr>
          </w:p>
        </w:tc>
      </w:tr>
    </w:tbl>
    <w:p w14:paraId="0C90179F" w14:textId="77777777" w:rsidR="00351B6E" w:rsidRPr="007F02A0" w:rsidRDefault="00351B6E" w:rsidP="00351B6E">
      <w:pPr>
        <w:spacing w:after="0"/>
        <w:jc w:val="both"/>
        <w:rPr>
          <w:rFonts w:ascii="Times New Roman" w:hAnsi="Times New Roman"/>
          <w:b/>
          <w:sz w:val="24"/>
          <w:szCs w:val="24"/>
        </w:rPr>
      </w:pPr>
    </w:p>
    <w:p w14:paraId="0EE6DCFF" w14:textId="77777777" w:rsidR="00351B6E" w:rsidRPr="007F02A0" w:rsidRDefault="00351B6E" w:rsidP="00351B6E">
      <w:pPr>
        <w:spacing w:after="0"/>
        <w:jc w:val="both"/>
        <w:rPr>
          <w:rFonts w:ascii="Times New Roman" w:hAnsi="Times New Roman"/>
          <w:b/>
          <w:sz w:val="24"/>
          <w:szCs w:val="24"/>
        </w:rPr>
      </w:pPr>
    </w:p>
    <w:p w14:paraId="49B8D8E2" w14:textId="77777777" w:rsidR="00C2466A" w:rsidRPr="002F1101" w:rsidRDefault="00351B6E" w:rsidP="002F1101">
      <w:pPr>
        <w:spacing w:after="0" w:line="360" w:lineRule="auto"/>
        <w:jc w:val="right"/>
        <w:rPr>
          <w:rFonts w:ascii="Times New Roman" w:hAnsi="Times New Roman"/>
          <w:b/>
          <w:sz w:val="24"/>
          <w:szCs w:val="24"/>
        </w:rPr>
      </w:pPr>
      <w:r w:rsidRPr="007F02A0">
        <w:rPr>
          <w:rFonts w:ascii="Times New Roman" w:hAnsi="Times New Roman"/>
          <w:b/>
          <w:sz w:val="24"/>
          <w:szCs w:val="24"/>
        </w:rPr>
        <w:br w:type="page"/>
      </w:r>
      <w:r w:rsidR="00C2466A" w:rsidRPr="007F02A0">
        <w:rPr>
          <w:rFonts w:ascii="Times New Roman" w:hAnsi="Times New Roman"/>
          <w:b/>
          <w:sz w:val="24"/>
          <w:szCs w:val="24"/>
        </w:rPr>
        <w:tab/>
      </w:r>
      <w:r w:rsidR="00C2466A" w:rsidRPr="002F1101">
        <w:rPr>
          <w:rFonts w:ascii="Times New Roman" w:hAnsi="Times New Roman"/>
          <w:b/>
          <w:sz w:val="24"/>
          <w:szCs w:val="24"/>
        </w:rPr>
        <w:t>Приложение 2.9</w:t>
      </w:r>
    </w:p>
    <w:p w14:paraId="5365436C" w14:textId="3B3E4436" w:rsidR="00C2466A" w:rsidRPr="002F1101" w:rsidRDefault="00C2466A" w:rsidP="002F1101">
      <w:pPr>
        <w:spacing w:after="0" w:line="360" w:lineRule="auto"/>
        <w:jc w:val="right"/>
        <w:rPr>
          <w:rFonts w:ascii="Times New Roman" w:hAnsi="Times New Roman"/>
          <w:b/>
          <w:sz w:val="24"/>
          <w:szCs w:val="24"/>
        </w:rPr>
      </w:pPr>
      <w:r w:rsidRPr="002F1101">
        <w:rPr>
          <w:rFonts w:ascii="Times New Roman" w:hAnsi="Times New Roman"/>
          <w:b/>
          <w:sz w:val="24"/>
          <w:szCs w:val="24"/>
        </w:rPr>
        <w:t xml:space="preserve">к </w:t>
      </w:r>
      <w:r w:rsidR="00781619" w:rsidRPr="002F1101">
        <w:rPr>
          <w:rFonts w:ascii="Times New Roman" w:hAnsi="Times New Roman"/>
          <w:b/>
          <w:sz w:val="24"/>
          <w:szCs w:val="24"/>
        </w:rPr>
        <w:t xml:space="preserve">ПОП </w:t>
      </w:r>
      <w:r w:rsidRPr="002F1101">
        <w:rPr>
          <w:rFonts w:ascii="Times New Roman" w:hAnsi="Times New Roman"/>
          <w:b/>
          <w:sz w:val="24"/>
          <w:szCs w:val="24"/>
        </w:rPr>
        <w:t xml:space="preserve">по специальности </w:t>
      </w:r>
      <w:r w:rsidRPr="002F1101">
        <w:rPr>
          <w:rFonts w:ascii="Times New Roman" w:hAnsi="Times New Roman"/>
          <w:b/>
          <w:sz w:val="24"/>
          <w:szCs w:val="24"/>
        </w:rPr>
        <w:br/>
        <w:t>34.02.01 Сестринское дело</w:t>
      </w:r>
    </w:p>
    <w:p w14:paraId="6ED86098" w14:textId="77777777" w:rsidR="00C2466A" w:rsidRPr="007F02A0" w:rsidRDefault="00C2466A" w:rsidP="00C2466A">
      <w:pPr>
        <w:jc w:val="center"/>
        <w:rPr>
          <w:rFonts w:ascii="Times New Roman" w:hAnsi="Times New Roman"/>
          <w:b/>
          <w:sz w:val="24"/>
          <w:szCs w:val="24"/>
        </w:rPr>
      </w:pPr>
    </w:p>
    <w:p w14:paraId="7DFEA9AA" w14:textId="77777777" w:rsidR="00C2466A" w:rsidRPr="007F02A0" w:rsidRDefault="00C2466A" w:rsidP="00C2466A">
      <w:pPr>
        <w:jc w:val="center"/>
        <w:rPr>
          <w:rFonts w:ascii="Times New Roman" w:hAnsi="Times New Roman"/>
          <w:b/>
          <w:sz w:val="24"/>
          <w:szCs w:val="24"/>
        </w:rPr>
      </w:pPr>
    </w:p>
    <w:p w14:paraId="2DBFE81A" w14:textId="77777777" w:rsidR="00C2466A" w:rsidRPr="007F02A0" w:rsidRDefault="00C2466A" w:rsidP="00C2466A">
      <w:pPr>
        <w:jc w:val="center"/>
        <w:rPr>
          <w:rFonts w:ascii="Times New Roman" w:hAnsi="Times New Roman"/>
          <w:b/>
          <w:sz w:val="24"/>
          <w:szCs w:val="24"/>
        </w:rPr>
      </w:pPr>
    </w:p>
    <w:p w14:paraId="36380556" w14:textId="77777777" w:rsidR="00C2466A" w:rsidRPr="007F02A0" w:rsidRDefault="00C2466A" w:rsidP="00C2466A">
      <w:pPr>
        <w:jc w:val="center"/>
        <w:rPr>
          <w:rFonts w:ascii="Times New Roman" w:hAnsi="Times New Roman"/>
          <w:b/>
          <w:sz w:val="24"/>
          <w:szCs w:val="24"/>
        </w:rPr>
      </w:pPr>
    </w:p>
    <w:p w14:paraId="1E31908E" w14:textId="77777777" w:rsidR="00C2466A" w:rsidRPr="007F02A0" w:rsidRDefault="00C2466A" w:rsidP="00C2466A">
      <w:pPr>
        <w:jc w:val="center"/>
        <w:rPr>
          <w:rFonts w:ascii="Times New Roman" w:hAnsi="Times New Roman"/>
          <w:b/>
          <w:sz w:val="24"/>
          <w:szCs w:val="24"/>
        </w:rPr>
      </w:pPr>
      <w:r w:rsidRPr="007F02A0">
        <w:rPr>
          <w:rFonts w:ascii="Times New Roman" w:hAnsi="Times New Roman"/>
          <w:b/>
          <w:sz w:val="24"/>
          <w:szCs w:val="24"/>
        </w:rPr>
        <w:t>ПРИМЕРНАЯ РАБОЧАЯ ПРОГРАММА УЧЕБНОЙ ДИСЦИПЛИНЫ</w:t>
      </w:r>
    </w:p>
    <w:p w14:paraId="6E836908" w14:textId="77777777" w:rsidR="00C2466A" w:rsidRPr="007F02A0" w:rsidRDefault="00C2466A" w:rsidP="00C2466A">
      <w:pPr>
        <w:jc w:val="center"/>
        <w:rPr>
          <w:rFonts w:ascii="Times New Roman" w:hAnsi="Times New Roman"/>
          <w:b/>
          <w:sz w:val="24"/>
          <w:szCs w:val="24"/>
          <w:u w:val="single"/>
        </w:rPr>
      </w:pPr>
    </w:p>
    <w:p w14:paraId="426142C1" w14:textId="77777777" w:rsidR="00C2466A" w:rsidRPr="007F02A0" w:rsidRDefault="00C2466A" w:rsidP="00C2466A">
      <w:pPr>
        <w:jc w:val="center"/>
        <w:rPr>
          <w:rFonts w:ascii="Times New Roman" w:hAnsi="Times New Roman"/>
          <w:b/>
          <w:sz w:val="24"/>
          <w:szCs w:val="24"/>
        </w:rPr>
      </w:pPr>
      <w:r w:rsidRPr="007F02A0">
        <w:rPr>
          <w:rFonts w:ascii="Times New Roman" w:hAnsi="Times New Roman"/>
          <w:b/>
          <w:sz w:val="24"/>
          <w:szCs w:val="24"/>
        </w:rPr>
        <w:t>«ОП.0</w:t>
      </w:r>
      <w:r w:rsidR="00396CD4" w:rsidRPr="007F02A0">
        <w:rPr>
          <w:rFonts w:ascii="Times New Roman" w:hAnsi="Times New Roman"/>
          <w:b/>
          <w:sz w:val="24"/>
          <w:szCs w:val="24"/>
        </w:rPr>
        <w:t>3</w:t>
      </w:r>
      <w:r w:rsidRPr="007F02A0">
        <w:rPr>
          <w:rFonts w:ascii="Times New Roman" w:hAnsi="Times New Roman"/>
          <w:b/>
          <w:sz w:val="24"/>
          <w:szCs w:val="24"/>
        </w:rPr>
        <w:t>.ОСНОВЫ</w:t>
      </w:r>
      <w:r w:rsidR="00F13493" w:rsidRPr="007F02A0">
        <w:rPr>
          <w:rFonts w:ascii="Times New Roman" w:hAnsi="Times New Roman"/>
          <w:b/>
          <w:sz w:val="24"/>
          <w:szCs w:val="24"/>
        </w:rPr>
        <w:t xml:space="preserve"> </w:t>
      </w:r>
      <w:r w:rsidR="00396CD4" w:rsidRPr="007F02A0">
        <w:rPr>
          <w:rFonts w:ascii="Times New Roman" w:hAnsi="Times New Roman"/>
          <w:b/>
          <w:sz w:val="24"/>
          <w:szCs w:val="24"/>
        </w:rPr>
        <w:t>ЛАТИНСКОГО</w:t>
      </w:r>
      <w:r w:rsidR="00F13493" w:rsidRPr="007F02A0">
        <w:rPr>
          <w:rFonts w:ascii="Times New Roman" w:hAnsi="Times New Roman"/>
          <w:b/>
          <w:sz w:val="24"/>
          <w:szCs w:val="24"/>
        </w:rPr>
        <w:t xml:space="preserve"> </w:t>
      </w:r>
      <w:r w:rsidR="00396CD4" w:rsidRPr="007F02A0">
        <w:rPr>
          <w:rFonts w:ascii="Times New Roman" w:hAnsi="Times New Roman"/>
          <w:b/>
          <w:sz w:val="24"/>
          <w:szCs w:val="24"/>
        </w:rPr>
        <w:t>ЯЗЫКА</w:t>
      </w:r>
      <w:r w:rsidR="00F13493" w:rsidRPr="007F02A0">
        <w:rPr>
          <w:rFonts w:ascii="Times New Roman" w:hAnsi="Times New Roman"/>
          <w:b/>
          <w:sz w:val="24"/>
          <w:szCs w:val="24"/>
        </w:rPr>
        <w:t xml:space="preserve"> </w:t>
      </w:r>
      <w:r w:rsidR="00396CD4" w:rsidRPr="007F02A0">
        <w:rPr>
          <w:rFonts w:ascii="Times New Roman" w:hAnsi="Times New Roman"/>
          <w:b/>
          <w:sz w:val="24"/>
          <w:szCs w:val="24"/>
        </w:rPr>
        <w:t>С</w:t>
      </w:r>
      <w:r w:rsidR="00F13493" w:rsidRPr="007F02A0">
        <w:rPr>
          <w:rFonts w:ascii="Times New Roman" w:hAnsi="Times New Roman"/>
          <w:b/>
          <w:sz w:val="24"/>
          <w:szCs w:val="24"/>
        </w:rPr>
        <w:t xml:space="preserve"> </w:t>
      </w:r>
      <w:r w:rsidR="00396CD4" w:rsidRPr="007F02A0">
        <w:rPr>
          <w:rFonts w:ascii="Times New Roman" w:hAnsi="Times New Roman"/>
          <w:b/>
          <w:sz w:val="24"/>
          <w:szCs w:val="24"/>
        </w:rPr>
        <w:t>МЕДИЦИНСКОЙ</w:t>
      </w:r>
      <w:r w:rsidR="00F13493" w:rsidRPr="007F02A0">
        <w:rPr>
          <w:rFonts w:ascii="Times New Roman" w:hAnsi="Times New Roman"/>
          <w:b/>
          <w:sz w:val="24"/>
          <w:szCs w:val="24"/>
        </w:rPr>
        <w:t xml:space="preserve"> </w:t>
      </w:r>
      <w:r w:rsidR="00396CD4" w:rsidRPr="007F02A0">
        <w:rPr>
          <w:rFonts w:ascii="Times New Roman" w:hAnsi="Times New Roman"/>
          <w:b/>
          <w:sz w:val="24"/>
          <w:szCs w:val="24"/>
        </w:rPr>
        <w:t>ТЕРМИНОЛОГИЕЙ</w:t>
      </w:r>
      <w:r w:rsidRPr="007F02A0">
        <w:rPr>
          <w:rFonts w:ascii="Times New Roman" w:hAnsi="Times New Roman"/>
          <w:b/>
          <w:sz w:val="24"/>
          <w:szCs w:val="24"/>
        </w:rPr>
        <w:t>»</w:t>
      </w:r>
    </w:p>
    <w:p w14:paraId="284AC0DA" w14:textId="77777777" w:rsidR="00C2466A" w:rsidRPr="007F02A0" w:rsidRDefault="00C2466A" w:rsidP="00C2466A">
      <w:pPr>
        <w:jc w:val="center"/>
        <w:rPr>
          <w:rFonts w:ascii="Times New Roman" w:hAnsi="Times New Roman"/>
          <w:b/>
          <w:sz w:val="24"/>
          <w:szCs w:val="24"/>
        </w:rPr>
      </w:pPr>
    </w:p>
    <w:p w14:paraId="56D543C2" w14:textId="77777777" w:rsidR="00C2466A" w:rsidRPr="007F02A0" w:rsidRDefault="00C2466A" w:rsidP="00C2466A">
      <w:pPr>
        <w:rPr>
          <w:rFonts w:ascii="Times New Roman" w:hAnsi="Times New Roman"/>
          <w:b/>
          <w:sz w:val="24"/>
          <w:szCs w:val="24"/>
        </w:rPr>
      </w:pPr>
    </w:p>
    <w:p w14:paraId="4E955E24" w14:textId="77777777" w:rsidR="00C2466A" w:rsidRPr="007F02A0" w:rsidRDefault="00C2466A" w:rsidP="00C2466A">
      <w:pPr>
        <w:rPr>
          <w:rFonts w:ascii="Times New Roman" w:hAnsi="Times New Roman"/>
          <w:b/>
          <w:sz w:val="24"/>
          <w:szCs w:val="24"/>
        </w:rPr>
      </w:pPr>
    </w:p>
    <w:p w14:paraId="53495DCC" w14:textId="77777777" w:rsidR="00C2466A" w:rsidRPr="007F02A0" w:rsidRDefault="00C2466A" w:rsidP="00C2466A">
      <w:pPr>
        <w:rPr>
          <w:rFonts w:ascii="Times New Roman" w:hAnsi="Times New Roman"/>
          <w:b/>
          <w:sz w:val="24"/>
          <w:szCs w:val="24"/>
        </w:rPr>
      </w:pPr>
    </w:p>
    <w:p w14:paraId="40A04954" w14:textId="77777777" w:rsidR="00C2466A" w:rsidRPr="007F02A0" w:rsidRDefault="00C2466A" w:rsidP="00C2466A">
      <w:pPr>
        <w:rPr>
          <w:rFonts w:ascii="Times New Roman" w:hAnsi="Times New Roman"/>
          <w:b/>
          <w:sz w:val="24"/>
          <w:szCs w:val="24"/>
        </w:rPr>
      </w:pPr>
    </w:p>
    <w:p w14:paraId="6029FCC5" w14:textId="77777777" w:rsidR="00C2466A" w:rsidRPr="007F02A0" w:rsidRDefault="00C2466A" w:rsidP="00C2466A">
      <w:pPr>
        <w:rPr>
          <w:rFonts w:ascii="Times New Roman" w:hAnsi="Times New Roman"/>
          <w:b/>
          <w:sz w:val="24"/>
          <w:szCs w:val="24"/>
        </w:rPr>
      </w:pPr>
    </w:p>
    <w:p w14:paraId="45D308ED" w14:textId="77777777" w:rsidR="00C2466A" w:rsidRPr="007F02A0" w:rsidRDefault="00C2466A" w:rsidP="00C2466A">
      <w:pPr>
        <w:rPr>
          <w:rFonts w:ascii="Times New Roman" w:hAnsi="Times New Roman"/>
          <w:b/>
          <w:sz w:val="24"/>
          <w:szCs w:val="24"/>
        </w:rPr>
      </w:pPr>
    </w:p>
    <w:p w14:paraId="4C0A5380" w14:textId="77777777" w:rsidR="00C2466A" w:rsidRPr="007F02A0" w:rsidRDefault="00C2466A" w:rsidP="00C2466A">
      <w:pPr>
        <w:rPr>
          <w:rFonts w:ascii="Times New Roman" w:hAnsi="Times New Roman"/>
          <w:b/>
          <w:sz w:val="24"/>
          <w:szCs w:val="24"/>
        </w:rPr>
      </w:pPr>
    </w:p>
    <w:p w14:paraId="43322274" w14:textId="77777777" w:rsidR="00C2466A" w:rsidRPr="007F02A0" w:rsidRDefault="00C2466A" w:rsidP="00C2466A">
      <w:pPr>
        <w:rPr>
          <w:rFonts w:ascii="Times New Roman" w:hAnsi="Times New Roman"/>
          <w:b/>
          <w:sz w:val="24"/>
          <w:szCs w:val="24"/>
        </w:rPr>
      </w:pPr>
    </w:p>
    <w:p w14:paraId="75608485" w14:textId="77777777" w:rsidR="00C2466A" w:rsidRPr="007F02A0" w:rsidRDefault="00C2466A" w:rsidP="00C2466A">
      <w:pPr>
        <w:rPr>
          <w:rFonts w:ascii="Times New Roman" w:hAnsi="Times New Roman"/>
          <w:b/>
          <w:sz w:val="24"/>
          <w:szCs w:val="24"/>
        </w:rPr>
      </w:pPr>
    </w:p>
    <w:p w14:paraId="12C8CDFE" w14:textId="77777777" w:rsidR="00C2466A" w:rsidRPr="007F02A0" w:rsidRDefault="00C2466A" w:rsidP="00C2466A">
      <w:pPr>
        <w:rPr>
          <w:rFonts w:ascii="Times New Roman" w:hAnsi="Times New Roman"/>
          <w:b/>
          <w:sz w:val="24"/>
          <w:szCs w:val="24"/>
        </w:rPr>
      </w:pPr>
    </w:p>
    <w:p w14:paraId="3C933D80" w14:textId="77777777" w:rsidR="00C2466A" w:rsidRPr="007F02A0" w:rsidRDefault="00C2466A" w:rsidP="00C2466A">
      <w:pPr>
        <w:rPr>
          <w:rFonts w:ascii="Times New Roman" w:hAnsi="Times New Roman"/>
          <w:b/>
          <w:sz w:val="24"/>
          <w:szCs w:val="24"/>
        </w:rPr>
      </w:pPr>
    </w:p>
    <w:p w14:paraId="77AB2220" w14:textId="77777777" w:rsidR="00C2466A" w:rsidRPr="007F02A0" w:rsidRDefault="00C2466A" w:rsidP="00C2466A">
      <w:pPr>
        <w:rPr>
          <w:rFonts w:ascii="Times New Roman" w:hAnsi="Times New Roman"/>
          <w:b/>
          <w:sz w:val="24"/>
          <w:szCs w:val="24"/>
        </w:rPr>
      </w:pPr>
    </w:p>
    <w:p w14:paraId="7B492287" w14:textId="77777777" w:rsidR="00C2466A" w:rsidRPr="007F02A0" w:rsidRDefault="00C2466A" w:rsidP="00C2466A">
      <w:pPr>
        <w:rPr>
          <w:rFonts w:ascii="Times New Roman" w:hAnsi="Times New Roman"/>
          <w:b/>
          <w:sz w:val="24"/>
          <w:szCs w:val="24"/>
        </w:rPr>
      </w:pPr>
    </w:p>
    <w:p w14:paraId="3FBE8D74" w14:textId="77777777" w:rsidR="00C2466A" w:rsidRPr="007F02A0" w:rsidRDefault="00C2466A" w:rsidP="00C2466A">
      <w:pPr>
        <w:rPr>
          <w:rFonts w:ascii="Times New Roman" w:hAnsi="Times New Roman"/>
          <w:b/>
          <w:sz w:val="24"/>
          <w:szCs w:val="24"/>
        </w:rPr>
      </w:pPr>
    </w:p>
    <w:p w14:paraId="0C457116" w14:textId="77777777" w:rsidR="00C2466A" w:rsidRPr="007F02A0" w:rsidRDefault="00C2466A" w:rsidP="00C2466A">
      <w:pPr>
        <w:rPr>
          <w:rFonts w:ascii="Times New Roman" w:hAnsi="Times New Roman"/>
          <w:b/>
          <w:sz w:val="24"/>
          <w:szCs w:val="24"/>
        </w:rPr>
      </w:pPr>
    </w:p>
    <w:p w14:paraId="5F101994" w14:textId="5E97CF2A" w:rsidR="00C2466A" w:rsidRPr="007F02A0" w:rsidRDefault="00C2466A" w:rsidP="00C2466A">
      <w:pPr>
        <w:jc w:val="center"/>
        <w:rPr>
          <w:rFonts w:ascii="Times New Roman" w:hAnsi="Times New Roman"/>
          <w:b/>
          <w:sz w:val="24"/>
          <w:szCs w:val="24"/>
          <w:vertAlign w:val="superscript"/>
        </w:rPr>
      </w:pPr>
      <w:r w:rsidRPr="007F02A0">
        <w:rPr>
          <w:rFonts w:ascii="Times New Roman" w:hAnsi="Times New Roman"/>
          <w:b/>
          <w:bCs/>
          <w:sz w:val="24"/>
          <w:szCs w:val="24"/>
        </w:rPr>
        <w:t>202</w:t>
      </w:r>
      <w:r w:rsidR="002F1101">
        <w:rPr>
          <w:rFonts w:ascii="Times New Roman" w:hAnsi="Times New Roman"/>
          <w:b/>
          <w:bCs/>
          <w:sz w:val="24"/>
          <w:szCs w:val="24"/>
        </w:rPr>
        <w:t xml:space="preserve">3 </w:t>
      </w:r>
      <w:r w:rsidRPr="007F02A0">
        <w:rPr>
          <w:rFonts w:ascii="Times New Roman" w:hAnsi="Times New Roman"/>
          <w:b/>
          <w:bCs/>
          <w:sz w:val="24"/>
          <w:szCs w:val="24"/>
        </w:rPr>
        <w:t>г.</w:t>
      </w:r>
      <w:r w:rsidRPr="007F02A0">
        <w:rPr>
          <w:rFonts w:ascii="Times New Roman" w:hAnsi="Times New Roman"/>
          <w:b/>
          <w:bCs/>
          <w:sz w:val="24"/>
          <w:szCs w:val="24"/>
        </w:rPr>
        <w:br w:type="page"/>
      </w:r>
    </w:p>
    <w:p w14:paraId="07B232A3" w14:textId="77777777" w:rsidR="00C2466A" w:rsidRPr="007F02A0" w:rsidRDefault="00C2466A" w:rsidP="00C2466A">
      <w:pPr>
        <w:jc w:val="center"/>
        <w:rPr>
          <w:rFonts w:ascii="Times New Roman" w:hAnsi="Times New Roman"/>
          <w:b/>
          <w:sz w:val="24"/>
          <w:szCs w:val="24"/>
        </w:rPr>
      </w:pPr>
      <w:r w:rsidRPr="007F02A0">
        <w:rPr>
          <w:rFonts w:ascii="Times New Roman" w:hAnsi="Times New Roman"/>
          <w:b/>
          <w:sz w:val="24"/>
          <w:szCs w:val="24"/>
        </w:rPr>
        <w:t>СОДЕРЖАНИЕ</w:t>
      </w:r>
    </w:p>
    <w:p w14:paraId="5A4D51F5" w14:textId="77777777" w:rsidR="00C2466A" w:rsidRPr="007F02A0" w:rsidRDefault="00C2466A" w:rsidP="00C2466A">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C2466A" w:rsidRPr="007F02A0" w14:paraId="17D75CBA" w14:textId="77777777" w:rsidTr="00C2466A">
        <w:tc>
          <w:tcPr>
            <w:tcW w:w="7501" w:type="dxa"/>
          </w:tcPr>
          <w:p w14:paraId="634E0D6D" w14:textId="77777777" w:rsidR="00C2466A" w:rsidRPr="007F02A0" w:rsidRDefault="00C2466A" w:rsidP="007C55E3">
            <w:pPr>
              <w:numPr>
                <w:ilvl w:val="0"/>
                <w:numId w:val="16"/>
              </w:numPr>
              <w:suppressAutoHyphens/>
              <w:rPr>
                <w:rFonts w:ascii="Times New Roman" w:hAnsi="Times New Roman"/>
                <w:b/>
                <w:sz w:val="24"/>
                <w:szCs w:val="24"/>
              </w:rPr>
            </w:pPr>
            <w:r w:rsidRPr="007F02A0">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4465FE3E" w14:textId="77777777" w:rsidR="00C2466A" w:rsidRPr="007F02A0" w:rsidRDefault="00C2466A" w:rsidP="00C2466A">
            <w:pPr>
              <w:rPr>
                <w:rFonts w:ascii="Times New Roman" w:hAnsi="Times New Roman"/>
                <w:b/>
                <w:sz w:val="24"/>
                <w:szCs w:val="24"/>
              </w:rPr>
            </w:pPr>
          </w:p>
        </w:tc>
      </w:tr>
      <w:tr w:rsidR="00C2466A" w:rsidRPr="007F02A0" w14:paraId="3EC47277" w14:textId="77777777" w:rsidTr="00C2466A">
        <w:tc>
          <w:tcPr>
            <w:tcW w:w="7501" w:type="dxa"/>
          </w:tcPr>
          <w:p w14:paraId="3C0D1AFF" w14:textId="77777777" w:rsidR="00C2466A" w:rsidRPr="007F02A0" w:rsidRDefault="00C2466A" w:rsidP="007C55E3">
            <w:pPr>
              <w:numPr>
                <w:ilvl w:val="0"/>
                <w:numId w:val="16"/>
              </w:numPr>
              <w:suppressAutoHyphens/>
              <w:rPr>
                <w:rFonts w:ascii="Times New Roman" w:hAnsi="Times New Roman"/>
                <w:b/>
                <w:sz w:val="24"/>
                <w:szCs w:val="24"/>
              </w:rPr>
            </w:pPr>
            <w:r w:rsidRPr="007F02A0">
              <w:rPr>
                <w:rFonts w:ascii="Times New Roman" w:hAnsi="Times New Roman"/>
                <w:b/>
                <w:sz w:val="24"/>
                <w:szCs w:val="24"/>
              </w:rPr>
              <w:t>СТРУКТУРА И СОДЕРЖАНИЕ УЧЕБНОЙ ДИСЦИПЛИНЫ</w:t>
            </w:r>
          </w:p>
          <w:p w14:paraId="5DD170CB" w14:textId="77777777" w:rsidR="00C2466A" w:rsidRPr="007F02A0" w:rsidRDefault="00C2466A" w:rsidP="007C55E3">
            <w:pPr>
              <w:numPr>
                <w:ilvl w:val="0"/>
                <w:numId w:val="16"/>
              </w:numPr>
              <w:suppressAutoHyphens/>
              <w:rPr>
                <w:rFonts w:ascii="Times New Roman" w:hAnsi="Times New Roman"/>
                <w:b/>
                <w:sz w:val="24"/>
                <w:szCs w:val="24"/>
              </w:rPr>
            </w:pPr>
            <w:r w:rsidRPr="007F02A0">
              <w:rPr>
                <w:rFonts w:ascii="Times New Roman" w:hAnsi="Times New Roman"/>
                <w:b/>
                <w:sz w:val="24"/>
                <w:szCs w:val="24"/>
              </w:rPr>
              <w:t>УСЛОВИЯ РЕАЛИЗАЦИИ УЧЕБНОЙ ДИСЦИПЛИНЫ</w:t>
            </w:r>
          </w:p>
        </w:tc>
        <w:tc>
          <w:tcPr>
            <w:tcW w:w="1854" w:type="dxa"/>
          </w:tcPr>
          <w:p w14:paraId="46E0F283" w14:textId="77777777" w:rsidR="00C2466A" w:rsidRPr="007F02A0" w:rsidRDefault="00C2466A" w:rsidP="00C2466A">
            <w:pPr>
              <w:ind w:left="644"/>
              <w:rPr>
                <w:rFonts w:ascii="Times New Roman" w:hAnsi="Times New Roman"/>
                <w:b/>
                <w:sz w:val="24"/>
                <w:szCs w:val="24"/>
              </w:rPr>
            </w:pPr>
          </w:p>
        </w:tc>
      </w:tr>
      <w:tr w:rsidR="00C2466A" w:rsidRPr="007F02A0" w14:paraId="198CC1B6" w14:textId="77777777" w:rsidTr="00C2466A">
        <w:tc>
          <w:tcPr>
            <w:tcW w:w="7501" w:type="dxa"/>
          </w:tcPr>
          <w:p w14:paraId="11682822" w14:textId="77777777" w:rsidR="00C2466A" w:rsidRPr="007F02A0" w:rsidRDefault="00C2466A" w:rsidP="007C55E3">
            <w:pPr>
              <w:numPr>
                <w:ilvl w:val="0"/>
                <w:numId w:val="16"/>
              </w:numPr>
              <w:suppressAutoHyphens/>
              <w:rPr>
                <w:rFonts w:ascii="Times New Roman" w:hAnsi="Times New Roman"/>
                <w:b/>
                <w:sz w:val="24"/>
                <w:szCs w:val="24"/>
              </w:rPr>
            </w:pPr>
            <w:r w:rsidRPr="007F02A0">
              <w:rPr>
                <w:rFonts w:ascii="Times New Roman" w:hAnsi="Times New Roman"/>
                <w:b/>
                <w:sz w:val="24"/>
                <w:szCs w:val="24"/>
              </w:rPr>
              <w:t>КОНТРОЛЬ И ОЦЕНКА РЕЗУЛЬТАТОВ ОСВОЕНИЯ УЧЕБНОЙ ДИСЦИПЛИНЫ</w:t>
            </w:r>
          </w:p>
          <w:p w14:paraId="63D85F37" w14:textId="77777777" w:rsidR="00C2466A" w:rsidRPr="007F02A0" w:rsidRDefault="00C2466A" w:rsidP="00C2466A">
            <w:pPr>
              <w:suppressAutoHyphens/>
              <w:rPr>
                <w:rFonts w:ascii="Times New Roman" w:hAnsi="Times New Roman"/>
                <w:b/>
                <w:sz w:val="24"/>
                <w:szCs w:val="24"/>
              </w:rPr>
            </w:pPr>
          </w:p>
        </w:tc>
        <w:tc>
          <w:tcPr>
            <w:tcW w:w="1854" w:type="dxa"/>
          </w:tcPr>
          <w:p w14:paraId="7EC9AA07" w14:textId="77777777" w:rsidR="00C2466A" w:rsidRPr="007F02A0" w:rsidRDefault="00C2466A" w:rsidP="00C2466A">
            <w:pPr>
              <w:rPr>
                <w:rFonts w:ascii="Times New Roman" w:hAnsi="Times New Roman"/>
                <w:b/>
                <w:sz w:val="24"/>
                <w:szCs w:val="24"/>
              </w:rPr>
            </w:pPr>
          </w:p>
        </w:tc>
      </w:tr>
    </w:tbl>
    <w:p w14:paraId="47F01DA3" w14:textId="34CEF0E5" w:rsidR="00C2466A" w:rsidRPr="007F02A0" w:rsidRDefault="00C2466A" w:rsidP="00C2466A">
      <w:pPr>
        <w:suppressAutoHyphens/>
        <w:spacing w:after="0"/>
        <w:jc w:val="center"/>
        <w:rPr>
          <w:rFonts w:ascii="Times New Roman" w:hAnsi="Times New Roman"/>
          <w:b/>
          <w:sz w:val="24"/>
          <w:szCs w:val="24"/>
        </w:rPr>
      </w:pPr>
      <w:r w:rsidRPr="007F02A0">
        <w:rPr>
          <w:rFonts w:ascii="Times New Roman" w:hAnsi="Times New Roman"/>
          <w:b/>
          <w:sz w:val="24"/>
          <w:szCs w:val="24"/>
          <w:u w:val="single"/>
        </w:rPr>
        <w:br w:type="page"/>
      </w:r>
      <w:r w:rsidRPr="007F02A0">
        <w:rPr>
          <w:rFonts w:ascii="Times New Roman" w:hAnsi="Times New Roman"/>
          <w:b/>
          <w:sz w:val="24"/>
          <w:szCs w:val="24"/>
        </w:rPr>
        <w:t xml:space="preserve">1. ОБЩАЯ ХАРАКТЕРИСТИКА ПРИМЕРНОЙ РАБОЧЕЙ ПРОГРАММЫ </w:t>
      </w:r>
      <w:r w:rsidR="002F1101">
        <w:rPr>
          <w:rFonts w:ascii="Times New Roman" w:hAnsi="Times New Roman"/>
          <w:b/>
          <w:sz w:val="24"/>
          <w:szCs w:val="24"/>
        </w:rPr>
        <w:br/>
      </w:r>
      <w:r w:rsidRPr="007F02A0">
        <w:rPr>
          <w:rFonts w:ascii="Times New Roman" w:hAnsi="Times New Roman"/>
          <w:b/>
          <w:sz w:val="24"/>
          <w:szCs w:val="24"/>
        </w:rPr>
        <w:t xml:space="preserve">УЧЕБНОЙ ДИСЦИПЛИНЫ </w:t>
      </w:r>
      <w:r w:rsidR="002F1101">
        <w:rPr>
          <w:rFonts w:ascii="Times New Roman" w:hAnsi="Times New Roman"/>
          <w:b/>
          <w:sz w:val="24"/>
          <w:szCs w:val="24"/>
        </w:rPr>
        <w:br/>
      </w:r>
      <w:r w:rsidRPr="007F02A0">
        <w:rPr>
          <w:rFonts w:ascii="Times New Roman" w:hAnsi="Times New Roman"/>
          <w:b/>
          <w:sz w:val="24"/>
          <w:szCs w:val="24"/>
        </w:rPr>
        <w:t>«</w:t>
      </w:r>
      <w:r w:rsidR="002F1101" w:rsidRPr="007F02A0">
        <w:rPr>
          <w:rFonts w:ascii="Times New Roman" w:hAnsi="Times New Roman"/>
          <w:b/>
          <w:sz w:val="24"/>
          <w:szCs w:val="24"/>
        </w:rPr>
        <w:t>ОП.03.</w:t>
      </w:r>
      <w:r w:rsidRPr="007F02A0">
        <w:rPr>
          <w:rFonts w:ascii="Times New Roman" w:hAnsi="Times New Roman"/>
          <w:b/>
          <w:sz w:val="24"/>
          <w:szCs w:val="24"/>
        </w:rPr>
        <w:t>ОСНОВЫ</w:t>
      </w:r>
      <w:r w:rsidR="00F13493" w:rsidRPr="007F02A0">
        <w:rPr>
          <w:rFonts w:ascii="Times New Roman" w:hAnsi="Times New Roman"/>
          <w:b/>
          <w:sz w:val="24"/>
          <w:szCs w:val="24"/>
        </w:rPr>
        <w:t xml:space="preserve"> </w:t>
      </w:r>
      <w:r w:rsidR="00396CD4" w:rsidRPr="007F02A0">
        <w:rPr>
          <w:rFonts w:ascii="Times New Roman" w:hAnsi="Times New Roman"/>
          <w:b/>
          <w:sz w:val="24"/>
          <w:szCs w:val="24"/>
        </w:rPr>
        <w:t>ЛАТИНСКОГО ЯЫКА С МЕДИЦИНСКОЙ</w:t>
      </w:r>
      <w:r w:rsidR="00F13493" w:rsidRPr="007F02A0">
        <w:rPr>
          <w:rFonts w:ascii="Times New Roman" w:hAnsi="Times New Roman"/>
          <w:b/>
          <w:sz w:val="24"/>
          <w:szCs w:val="24"/>
        </w:rPr>
        <w:t xml:space="preserve"> </w:t>
      </w:r>
      <w:r w:rsidR="00396CD4" w:rsidRPr="007F02A0">
        <w:rPr>
          <w:rFonts w:ascii="Times New Roman" w:hAnsi="Times New Roman"/>
          <w:b/>
          <w:sz w:val="24"/>
          <w:szCs w:val="24"/>
        </w:rPr>
        <w:t>ТЕРМИНОЛОГИЕЙ</w:t>
      </w:r>
      <w:r w:rsidRPr="007F02A0">
        <w:rPr>
          <w:rFonts w:ascii="Times New Roman" w:hAnsi="Times New Roman"/>
          <w:b/>
          <w:sz w:val="24"/>
          <w:szCs w:val="24"/>
        </w:rPr>
        <w:t>»</w:t>
      </w:r>
    </w:p>
    <w:p w14:paraId="61ADCABB" w14:textId="77777777" w:rsidR="00C2466A" w:rsidRPr="007F02A0" w:rsidRDefault="00C2466A"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b/>
          <w:sz w:val="24"/>
          <w:szCs w:val="24"/>
        </w:rPr>
        <w:t xml:space="preserve">1.1. Место дисциплины в структуре основной образовательной программы: </w:t>
      </w:r>
      <w:r w:rsidRPr="007F02A0">
        <w:rPr>
          <w:rFonts w:ascii="Times New Roman" w:hAnsi="Times New Roman"/>
          <w:sz w:val="24"/>
          <w:szCs w:val="24"/>
        </w:rPr>
        <w:tab/>
      </w:r>
    </w:p>
    <w:p w14:paraId="634763F0" w14:textId="17AF9094" w:rsidR="00C2466A" w:rsidRPr="007F02A0" w:rsidRDefault="00C2466A"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sz w:val="24"/>
          <w:szCs w:val="24"/>
        </w:rPr>
        <w:t xml:space="preserve">Учебная дисциплина «Основы </w:t>
      </w:r>
      <w:r w:rsidR="00F119E5" w:rsidRPr="007F02A0">
        <w:rPr>
          <w:rFonts w:ascii="Times New Roman" w:hAnsi="Times New Roman"/>
          <w:sz w:val="24"/>
          <w:szCs w:val="24"/>
        </w:rPr>
        <w:t>латинского языка с медицинской</w:t>
      </w:r>
      <w:r w:rsidR="00F13493" w:rsidRPr="007F02A0">
        <w:rPr>
          <w:rFonts w:ascii="Times New Roman" w:hAnsi="Times New Roman"/>
          <w:sz w:val="24"/>
          <w:szCs w:val="24"/>
        </w:rPr>
        <w:t xml:space="preserve"> </w:t>
      </w:r>
      <w:r w:rsidR="00F119E5" w:rsidRPr="007F02A0">
        <w:rPr>
          <w:rFonts w:ascii="Times New Roman" w:hAnsi="Times New Roman"/>
          <w:sz w:val="24"/>
          <w:szCs w:val="24"/>
        </w:rPr>
        <w:t>терминологией</w:t>
      </w:r>
      <w:r w:rsidRPr="007F02A0">
        <w:rPr>
          <w:rFonts w:ascii="Times New Roman" w:hAnsi="Times New Roman"/>
          <w:sz w:val="24"/>
          <w:szCs w:val="24"/>
        </w:rPr>
        <w:t xml:space="preserve">» является обязательной частью </w:t>
      </w:r>
      <w:r w:rsidR="00626380" w:rsidRPr="007F02A0">
        <w:rPr>
          <w:rFonts w:ascii="Times New Roman" w:hAnsi="Times New Roman"/>
          <w:sz w:val="24"/>
          <w:szCs w:val="24"/>
        </w:rPr>
        <w:t xml:space="preserve">обшепрофессионального </w:t>
      </w:r>
      <w:r w:rsidRPr="007F02A0">
        <w:rPr>
          <w:rFonts w:ascii="Times New Roman" w:hAnsi="Times New Roman"/>
          <w:sz w:val="24"/>
          <w:szCs w:val="24"/>
        </w:rPr>
        <w:t xml:space="preserve">цикла </w:t>
      </w:r>
      <w:r w:rsidR="00A64E57">
        <w:rPr>
          <w:rFonts w:ascii="Times New Roman" w:hAnsi="Times New Roman"/>
          <w:sz w:val="24"/>
          <w:szCs w:val="24"/>
        </w:rPr>
        <w:t xml:space="preserve">примерной образовательной программы </w:t>
      </w:r>
      <w:r w:rsidRPr="007F02A0">
        <w:rPr>
          <w:rFonts w:ascii="Times New Roman" w:hAnsi="Times New Roman"/>
          <w:sz w:val="24"/>
          <w:szCs w:val="24"/>
        </w:rPr>
        <w:t>в соответствии с ФГОС</w:t>
      </w:r>
      <w:r w:rsidR="00B6460E" w:rsidRPr="007F02A0">
        <w:rPr>
          <w:rFonts w:ascii="Times New Roman" w:hAnsi="Times New Roman"/>
          <w:sz w:val="24"/>
          <w:szCs w:val="24"/>
        </w:rPr>
        <w:t xml:space="preserve"> СПО</w:t>
      </w:r>
      <w:r w:rsidRPr="007F02A0">
        <w:rPr>
          <w:rFonts w:ascii="Times New Roman" w:hAnsi="Times New Roman"/>
          <w:sz w:val="24"/>
          <w:szCs w:val="24"/>
        </w:rPr>
        <w:t xml:space="preserve"> по специальности 34.02.01 Сестринское дело. </w:t>
      </w:r>
    </w:p>
    <w:p w14:paraId="44D1DFA1" w14:textId="77777777" w:rsidR="00C2466A" w:rsidRPr="007F02A0" w:rsidRDefault="00C2466A"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sz w:val="24"/>
          <w:szCs w:val="24"/>
        </w:rPr>
        <w:t>Особое значение дисциплина имеет при формировании и развитии ОК 01, ОК 02, ОК 0</w:t>
      </w:r>
      <w:r w:rsidR="00F119E5" w:rsidRPr="007F02A0">
        <w:rPr>
          <w:rFonts w:ascii="Times New Roman" w:hAnsi="Times New Roman"/>
          <w:sz w:val="24"/>
          <w:szCs w:val="24"/>
        </w:rPr>
        <w:t>5, 09</w:t>
      </w:r>
      <w:r w:rsidR="00B6460E" w:rsidRPr="007F02A0">
        <w:rPr>
          <w:rFonts w:ascii="Times New Roman" w:hAnsi="Times New Roman"/>
          <w:sz w:val="24"/>
          <w:szCs w:val="24"/>
        </w:rPr>
        <w:t>.</w:t>
      </w:r>
    </w:p>
    <w:p w14:paraId="427CFD7A" w14:textId="77777777" w:rsidR="00C2466A" w:rsidRPr="007F02A0" w:rsidRDefault="00C2466A" w:rsidP="00CB101C">
      <w:pPr>
        <w:spacing w:after="0"/>
        <w:ind w:firstLine="709"/>
        <w:rPr>
          <w:rFonts w:ascii="Times New Roman" w:hAnsi="Times New Roman"/>
          <w:b/>
          <w:sz w:val="24"/>
          <w:szCs w:val="24"/>
        </w:rPr>
      </w:pPr>
      <w:r w:rsidRPr="007F02A0">
        <w:rPr>
          <w:rFonts w:ascii="Times New Roman" w:hAnsi="Times New Roman"/>
          <w:b/>
          <w:sz w:val="24"/>
          <w:szCs w:val="24"/>
        </w:rPr>
        <w:t>1.2. Цель и планируемые результаты освоения дисциплины:</w:t>
      </w:r>
      <w:r w:rsidR="00F13493" w:rsidRPr="007F02A0">
        <w:rPr>
          <w:rFonts w:ascii="Times New Roman" w:hAnsi="Times New Roman"/>
          <w:b/>
          <w:sz w:val="24"/>
          <w:szCs w:val="24"/>
        </w:rPr>
        <w:t xml:space="preserve"> </w:t>
      </w:r>
    </w:p>
    <w:p w14:paraId="501510EE" w14:textId="77777777" w:rsidR="00C2466A" w:rsidRPr="007F02A0" w:rsidRDefault="00C2466A" w:rsidP="00CB101C">
      <w:pPr>
        <w:suppressAutoHyphens/>
        <w:spacing w:after="0"/>
        <w:ind w:firstLine="709"/>
        <w:jc w:val="both"/>
        <w:rPr>
          <w:rFonts w:ascii="Times New Roman" w:hAnsi="Times New Roman"/>
          <w:sz w:val="24"/>
          <w:szCs w:val="24"/>
          <w:lang w:eastAsia="en-US"/>
        </w:rPr>
      </w:pPr>
      <w:r w:rsidRPr="007F02A0">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C2466A" w:rsidRPr="007F02A0" w14:paraId="3AA985C2" w14:textId="77777777" w:rsidTr="00C2466A">
        <w:trPr>
          <w:trHeight w:val="649"/>
        </w:trPr>
        <w:tc>
          <w:tcPr>
            <w:tcW w:w="1589" w:type="dxa"/>
            <w:hideMark/>
          </w:tcPr>
          <w:p w14:paraId="53374B9C" w14:textId="77777777" w:rsidR="00B7430C" w:rsidRPr="007F02A0" w:rsidRDefault="00C2466A" w:rsidP="00B7430C">
            <w:pPr>
              <w:spacing w:after="0" w:line="240" w:lineRule="auto"/>
              <w:jc w:val="center"/>
              <w:rPr>
                <w:rFonts w:ascii="Times New Roman" w:hAnsi="Times New Roman"/>
                <w:sz w:val="24"/>
                <w:szCs w:val="24"/>
              </w:rPr>
            </w:pPr>
            <w:r w:rsidRPr="007F02A0">
              <w:rPr>
                <w:rFonts w:ascii="Times New Roman" w:hAnsi="Times New Roman"/>
                <w:sz w:val="24"/>
                <w:szCs w:val="24"/>
              </w:rPr>
              <w:t>Код</w:t>
            </w:r>
            <w:r w:rsidR="00B7430C" w:rsidRPr="007F02A0">
              <w:rPr>
                <w:rStyle w:val="ab"/>
                <w:rFonts w:ascii="Times New Roman" w:hAnsi="Times New Roman"/>
                <w:sz w:val="24"/>
                <w:szCs w:val="24"/>
              </w:rPr>
              <w:footnoteReference w:id="36"/>
            </w:r>
          </w:p>
          <w:p w14:paraId="0B5C6EA6" w14:textId="77777777" w:rsidR="00C2466A" w:rsidRPr="007F02A0" w:rsidRDefault="00C2466A" w:rsidP="00B7430C">
            <w:pPr>
              <w:suppressAutoHyphens/>
              <w:spacing w:after="0"/>
              <w:jc w:val="center"/>
              <w:rPr>
                <w:rFonts w:ascii="Times New Roman" w:hAnsi="Times New Roman"/>
                <w:sz w:val="24"/>
                <w:szCs w:val="24"/>
              </w:rPr>
            </w:pPr>
            <w:r w:rsidRPr="007F02A0">
              <w:rPr>
                <w:rFonts w:ascii="Times New Roman" w:hAnsi="Times New Roman"/>
                <w:sz w:val="24"/>
                <w:szCs w:val="24"/>
              </w:rPr>
              <w:t>ПК, ОК, ЛР</w:t>
            </w:r>
          </w:p>
        </w:tc>
        <w:tc>
          <w:tcPr>
            <w:tcW w:w="3764" w:type="dxa"/>
            <w:hideMark/>
          </w:tcPr>
          <w:p w14:paraId="740D9B03" w14:textId="77777777" w:rsidR="00C2466A" w:rsidRPr="007F02A0" w:rsidRDefault="00C2466A" w:rsidP="00CB101C">
            <w:pPr>
              <w:suppressAutoHyphens/>
              <w:spacing w:after="0"/>
              <w:jc w:val="center"/>
              <w:rPr>
                <w:rFonts w:ascii="Times New Roman" w:hAnsi="Times New Roman"/>
                <w:sz w:val="24"/>
                <w:szCs w:val="24"/>
              </w:rPr>
            </w:pPr>
            <w:r w:rsidRPr="007F02A0">
              <w:rPr>
                <w:rFonts w:ascii="Times New Roman" w:hAnsi="Times New Roman"/>
                <w:sz w:val="24"/>
                <w:szCs w:val="24"/>
              </w:rPr>
              <w:t>Умения</w:t>
            </w:r>
          </w:p>
        </w:tc>
        <w:tc>
          <w:tcPr>
            <w:tcW w:w="3895" w:type="dxa"/>
            <w:hideMark/>
          </w:tcPr>
          <w:p w14:paraId="4900B195" w14:textId="77777777" w:rsidR="00C2466A" w:rsidRPr="007F02A0" w:rsidRDefault="00C2466A" w:rsidP="00CB101C">
            <w:pPr>
              <w:suppressAutoHyphens/>
              <w:spacing w:after="0"/>
              <w:jc w:val="center"/>
              <w:rPr>
                <w:rFonts w:ascii="Times New Roman" w:hAnsi="Times New Roman"/>
                <w:sz w:val="24"/>
                <w:szCs w:val="24"/>
              </w:rPr>
            </w:pPr>
            <w:r w:rsidRPr="007F02A0">
              <w:rPr>
                <w:rFonts w:ascii="Times New Roman" w:hAnsi="Times New Roman"/>
                <w:sz w:val="24"/>
                <w:szCs w:val="24"/>
              </w:rPr>
              <w:t>Знания</w:t>
            </w:r>
          </w:p>
        </w:tc>
      </w:tr>
      <w:tr w:rsidR="00C2466A" w:rsidRPr="007F02A0" w14:paraId="6AD74B13" w14:textId="77777777" w:rsidTr="00C2466A">
        <w:trPr>
          <w:trHeight w:val="212"/>
        </w:trPr>
        <w:tc>
          <w:tcPr>
            <w:tcW w:w="1589" w:type="dxa"/>
          </w:tcPr>
          <w:p w14:paraId="147D3B25" w14:textId="77777777" w:rsidR="00C2466A" w:rsidRPr="007F02A0" w:rsidRDefault="00C2466A"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w:t>
            </w:r>
            <w:r w:rsidR="00F119E5" w:rsidRPr="007F02A0">
              <w:rPr>
                <w:rFonts w:ascii="Times New Roman" w:hAnsi="Times New Roman"/>
                <w:sz w:val="24"/>
                <w:szCs w:val="24"/>
              </w:rPr>
              <w:t>5, ОК 09</w:t>
            </w:r>
          </w:p>
          <w:p w14:paraId="2352C1DA" w14:textId="77777777" w:rsidR="00C2466A" w:rsidRPr="007F02A0" w:rsidRDefault="00C2466A"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p w14:paraId="38E37FA5" w14:textId="77777777" w:rsidR="00C2466A" w:rsidRPr="007F02A0" w:rsidRDefault="00C2466A"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w:t>
            </w:r>
            <w:r w:rsidR="00660F11" w:rsidRPr="007F02A0">
              <w:rPr>
                <w:rFonts w:ascii="Times New Roman" w:hAnsi="Times New Roman"/>
                <w:sz w:val="24"/>
                <w:szCs w:val="24"/>
              </w:rPr>
              <w:t xml:space="preserve">2.2., </w:t>
            </w:r>
            <w:r w:rsidRPr="007F02A0">
              <w:rPr>
                <w:rFonts w:ascii="Times New Roman" w:hAnsi="Times New Roman"/>
                <w:sz w:val="24"/>
                <w:szCs w:val="24"/>
              </w:rPr>
              <w:t xml:space="preserve">3.1., ПК 3.2., ПК 3.3., </w:t>
            </w:r>
            <w:r w:rsidR="00660F11" w:rsidRPr="007F02A0">
              <w:rPr>
                <w:rFonts w:ascii="Times New Roman" w:hAnsi="Times New Roman"/>
                <w:sz w:val="24"/>
                <w:szCs w:val="24"/>
              </w:rPr>
              <w:t xml:space="preserve">ПК 3.4., ПК 3.5., </w:t>
            </w:r>
            <w:r w:rsidRPr="007F02A0">
              <w:rPr>
                <w:rFonts w:ascii="Times New Roman" w:hAnsi="Times New Roman"/>
                <w:sz w:val="24"/>
                <w:szCs w:val="24"/>
              </w:rPr>
              <w:t>ПК 4,1., ПК 4.2., ПК 4.3., ПК 4.5., ПК 4.6., ПК 5.1., ПК 5.2., ПК 5.3., ПК 5.4.</w:t>
            </w:r>
          </w:p>
          <w:p w14:paraId="0AA4A04E" w14:textId="77777777" w:rsidR="00C2466A" w:rsidRPr="007F02A0" w:rsidRDefault="00C2466A" w:rsidP="00CB101C">
            <w:pPr>
              <w:suppressAutoHyphens/>
              <w:spacing w:after="0"/>
              <w:rPr>
                <w:rFonts w:ascii="Times New Roman" w:hAnsi="Times New Roman"/>
                <w:sz w:val="24"/>
                <w:szCs w:val="24"/>
              </w:rPr>
            </w:pPr>
          </w:p>
          <w:p w14:paraId="68A68F20" w14:textId="77777777" w:rsidR="00C2466A" w:rsidRPr="007F02A0" w:rsidRDefault="00C2466A" w:rsidP="00CB101C">
            <w:pPr>
              <w:suppressAutoHyphens/>
              <w:spacing w:after="0"/>
              <w:rPr>
                <w:rFonts w:ascii="Times New Roman" w:hAnsi="Times New Roman"/>
                <w:sz w:val="24"/>
                <w:szCs w:val="24"/>
              </w:rPr>
            </w:pPr>
            <w:r w:rsidRPr="007F02A0">
              <w:rPr>
                <w:rFonts w:ascii="Times New Roman" w:hAnsi="Times New Roman"/>
                <w:sz w:val="24"/>
                <w:szCs w:val="24"/>
              </w:rPr>
              <w:t xml:space="preserve">ЛР 6, ЛР 7, ЛР 9, </w:t>
            </w:r>
          </w:p>
        </w:tc>
        <w:tc>
          <w:tcPr>
            <w:tcW w:w="3764" w:type="dxa"/>
          </w:tcPr>
          <w:p w14:paraId="58CDA0B4" w14:textId="77777777" w:rsidR="00EF5C34" w:rsidRPr="007F02A0" w:rsidRDefault="00EF5C34" w:rsidP="00CB101C">
            <w:pPr>
              <w:pStyle w:val="ConsPlusNormal"/>
              <w:numPr>
                <w:ilvl w:val="0"/>
                <w:numId w:val="17"/>
              </w:numPr>
              <w:spacing w:line="276" w:lineRule="auto"/>
              <w:rPr>
                <w:rFonts w:ascii="Times New Roman" w:hAnsi="Times New Roman" w:cs="Times New Roman"/>
                <w:sz w:val="24"/>
                <w:szCs w:val="24"/>
              </w:rPr>
            </w:pPr>
            <w:r w:rsidRPr="007F02A0">
              <w:rPr>
                <w:rFonts w:ascii="Times New Roman" w:hAnsi="Times New Roman" w:cs="Times New Roman"/>
                <w:sz w:val="24"/>
                <w:szCs w:val="24"/>
              </w:rPr>
              <w:t>правильно читать и писать на латинском языке медицинские (анатомические, клинические и фармацевтические) термины;</w:t>
            </w:r>
          </w:p>
          <w:p w14:paraId="639B10AD" w14:textId="77777777" w:rsidR="00EF5C34" w:rsidRPr="007F02A0" w:rsidRDefault="00EF5C34" w:rsidP="00CB101C">
            <w:pPr>
              <w:pStyle w:val="ConsPlusNormal"/>
              <w:numPr>
                <w:ilvl w:val="0"/>
                <w:numId w:val="17"/>
              </w:numPr>
              <w:spacing w:line="276" w:lineRule="auto"/>
              <w:rPr>
                <w:rFonts w:ascii="Times New Roman" w:hAnsi="Times New Roman" w:cs="Times New Roman"/>
                <w:sz w:val="24"/>
                <w:szCs w:val="24"/>
              </w:rPr>
            </w:pPr>
            <w:r w:rsidRPr="007F02A0">
              <w:rPr>
                <w:rFonts w:ascii="Times New Roman" w:hAnsi="Times New Roman" w:cs="Times New Roman"/>
                <w:sz w:val="24"/>
                <w:szCs w:val="24"/>
              </w:rPr>
              <w:t>использовать элементы латинской грамматики для перевода и построения медицинских терминов;</w:t>
            </w:r>
          </w:p>
          <w:p w14:paraId="4EDB9D48" w14:textId="77777777" w:rsidR="00EF5C34" w:rsidRPr="007F02A0" w:rsidRDefault="00EF5C34" w:rsidP="00CB101C">
            <w:pPr>
              <w:pStyle w:val="ConsPlusNormal"/>
              <w:numPr>
                <w:ilvl w:val="0"/>
                <w:numId w:val="17"/>
              </w:numPr>
              <w:spacing w:line="276" w:lineRule="auto"/>
              <w:rPr>
                <w:rFonts w:ascii="Times New Roman" w:hAnsi="Times New Roman" w:cs="Times New Roman"/>
                <w:sz w:val="24"/>
                <w:szCs w:val="24"/>
              </w:rPr>
            </w:pPr>
            <w:r w:rsidRPr="007F02A0">
              <w:rPr>
                <w:rFonts w:ascii="Times New Roman" w:hAnsi="Times New Roman" w:cs="Times New Roman"/>
                <w:sz w:val="24"/>
                <w:szCs w:val="24"/>
              </w:rPr>
              <w:t>использовать элементы латинской грамматики для перевода и построения медицинских терминов;</w:t>
            </w:r>
          </w:p>
          <w:p w14:paraId="5A2DA43A" w14:textId="77777777" w:rsidR="00EF5C34" w:rsidRPr="007F02A0" w:rsidRDefault="00EF5C34" w:rsidP="00CB101C">
            <w:pPr>
              <w:pStyle w:val="ConsPlusNormal"/>
              <w:numPr>
                <w:ilvl w:val="0"/>
                <w:numId w:val="17"/>
              </w:numPr>
              <w:spacing w:line="276" w:lineRule="auto"/>
              <w:rPr>
                <w:rFonts w:ascii="Times New Roman" w:hAnsi="Times New Roman" w:cs="Times New Roman"/>
                <w:sz w:val="24"/>
                <w:szCs w:val="24"/>
              </w:rPr>
            </w:pPr>
            <w:r w:rsidRPr="007F02A0">
              <w:rPr>
                <w:rFonts w:ascii="Times New Roman" w:hAnsi="Times New Roman" w:cs="Times New Roman"/>
                <w:sz w:val="24"/>
                <w:szCs w:val="24"/>
              </w:rPr>
              <w:t>переводить рецепты и оформлять их по заданному нормативному образцу</w:t>
            </w:r>
          </w:p>
          <w:p w14:paraId="24023371" w14:textId="77777777" w:rsidR="00C2466A" w:rsidRPr="007F02A0" w:rsidRDefault="00C2466A" w:rsidP="00CB101C">
            <w:pPr>
              <w:pStyle w:val="ConsPlusNormal"/>
              <w:spacing w:line="276" w:lineRule="auto"/>
              <w:ind w:left="360"/>
              <w:rPr>
                <w:rFonts w:ascii="Times New Roman" w:hAnsi="Times New Roman" w:cs="Times New Roman"/>
                <w:sz w:val="24"/>
                <w:szCs w:val="24"/>
              </w:rPr>
            </w:pPr>
          </w:p>
        </w:tc>
        <w:tc>
          <w:tcPr>
            <w:tcW w:w="3895" w:type="dxa"/>
          </w:tcPr>
          <w:p w14:paraId="037C3EE3" w14:textId="77777777" w:rsidR="00EF5C34" w:rsidRPr="007F02A0" w:rsidRDefault="00EF5C34" w:rsidP="00CB101C">
            <w:pPr>
              <w:pStyle w:val="ConsPlusNormal"/>
              <w:numPr>
                <w:ilvl w:val="0"/>
                <w:numId w:val="18"/>
              </w:numPr>
              <w:spacing w:line="276" w:lineRule="auto"/>
              <w:rPr>
                <w:rFonts w:ascii="Times New Roman" w:hAnsi="Times New Roman" w:cs="Times New Roman"/>
                <w:sz w:val="24"/>
                <w:szCs w:val="24"/>
              </w:rPr>
            </w:pPr>
            <w:r w:rsidRPr="007F02A0">
              <w:rPr>
                <w:rFonts w:ascii="Times New Roman" w:hAnsi="Times New Roman" w:cs="Times New Roman"/>
                <w:sz w:val="24"/>
                <w:szCs w:val="24"/>
              </w:rPr>
              <w:t>латинский алфавит, правила чтения и ударения;</w:t>
            </w:r>
          </w:p>
          <w:p w14:paraId="50852CDB" w14:textId="77777777" w:rsidR="00EF5C34" w:rsidRPr="007F02A0" w:rsidRDefault="00EF5C34" w:rsidP="00CB101C">
            <w:pPr>
              <w:pStyle w:val="ConsPlusNormal"/>
              <w:numPr>
                <w:ilvl w:val="0"/>
                <w:numId w:val="18"/>
              </w:numPr>
              <w:spacing w:line="276" w:lineRule="auto"/>
              <w:rPr>
                <w:rFonts w:ascii="Times New Roman" w:hAnsi="Times New Roman" w:cs="Times New Roman"/>
                <w:sz w:val="24"/>
                <w:szCs w:val="24"/>
              </w:rPr>
            </w:pPr>
            <w:r w:rsidRPr="007F02A0">
              <w:rPr>
                <w:rFonts w:ascii="Times New Roman" w:hAnsi="Times New Roman" w:cs="Times New Roman"/>
                <w:sz w:val="24"/>
                <w:szCs w:val="24"/>
              </w:rPr>
              <w:t>элементы грамматики латинского языка, необходимые для понимания и образования медицинских терминов, а также для написания и перевода рецептов</w:t>
            </w:r>
          </w:p>
          <w:p w14:paraId="2016B5B6" w14:textId="77777777" w:rsidR="00EF5C34" w:rsidRPr="007F02A0" w:rsidRDefault="00EF5C34" w:rsidP="00CB101C">
            <w:pPr>
              <w:pStyle w:val="ConsPlusNormal"/>
              <w:numPr>
                <w:ilvl w:val="0"/>
                <w:numId w:val="18"/>
              </w:numPr>
              <w:spacing w:line="276" w:lineRule="auto"/>
              <w:rPr>
                <w:rFonts w:ascii="Times New Roman" w:hAnsi="Times New Roman" w:cs="Times New Roman"/>
                <w:sz w:val="24"/>
                <w:szCs w:val="24"/>
              </w:rPr>
            </w:pPr>
            <w:r w:rsidRPr="007F02A0">
              <w:rPr>
                <w:rFonts w:ascii="Times New Roman" w:hAnsi="Times New Roman" w:cs="Times New Roman"/>
                <w:sz w:val="24"/>
                <w:szCs w:val="24"/>
              </w:rPr>
              <w:t>500 терминологических единиц и терминоэлементов на уровне долговременной памяти в качестве активного терминологического запаса</w:t>
            </w:r>
          </w:p>
          <w:p w14:paraId="2245CD07" w14:textId="77777777" w:rsidR="00C2466A" w:rsidRPr="007F02A0" w:rsidRDefault="00C2466A" w:rsidP="00CB101C">
            <w:pPr>
              <w:pStyle w:val="ConsPlusNormal"/>
              <w:spacing w:line="276" w:lineRule="auto"/>
              <w:ind w:left="360"/>
              <w:rPr>
                <w:rFonts w:ascii="Times New Roman" w:hAnsi="Times New Roman" w:cs="Times New Roman"/>
                <w:sz w:val="24"/>
                <w:szCs w:val="24"/>
              </w:rPr>
            </w:pPr>
          </w:p>
        </w:tc>
      </w:tr>
    </w:tbl>
    <w:p w14:paraId="60680752" w14:textId="77777777" w:rsidR="00C2466A" w:rsidRPr="007F02A0" w:rsidRDefault="00C2466A" w:rsidP="00CB101C">
      <w:pPr>
        <w:suppressAutoHyphens/>
        <w:spacing w:after="0"/>
        <w:jc w:val="center"/>
        <w:rPr>
          <w:rFonts w:ascii="Times New Roman" w:hAnsi="Times New Roman"/>
          <w:b/>
          <w:sz w:val="24"/>
          <w:szCs w:val="24"/>
        </w:rPr>
      </w:pPr>
    </w:p>
    <w:p w14:paraId="11EDB287" w14:textId="77777777" w:rsidR="00C2466A" w:rsidRPr="007F02A0" w:rsidRDefault="00C2466A" w:rsidP="00CB101C">
      <w:pPr>
        <w:suppressAutoHyphens/>
        <w:spacing w:after="0"/>
        <w:jc w:val="center"/>
        <w:rPr>
          <w:rFonts w:ascii="Times New Roman" w:hAnsi="Times New Roman"/>
          <w:b/>
          <w:sz w:val="24"/>
          <w:szCs w:val="24"/>
        </w:rPr>
      </w:pPr>
    </w:p>
    <w:p w14:paraId="66E6A16F" w14:textId="77777777" w:rsidR="00C2466A" w:rsidRPr="007F02A0" w:rsidRDefault="00C2466A" w:rsidP="00CB101C">
      <w:pPr>
        <w:suppressAutoHyphens/>
        <w:spacing w:after="0"/>
        <w:jc w:val="center"/>
        <w:rPr>
          <w:rFonts w:ascii="Times New Roman" w:hAnsi="Times New Roman"/>
          <w:b/>
          <w:sz w:val="24"/>
          <w:szCs w:val="24"/>
        </w:rPr>
      </w:pPr>
    </w:p>
    <w:p w14:paraId="38CC0899" w14:textId="77777777" w:rsidR="00C2466A" w:rsidRPr="007F02A0" w:rsidRDefault="00C2466A" w:rsidP="00CB101C">
      <w:pPr>
        <w:suppressAutoHyphens/>
        <w:spacing w:after="0"/>
        <w:jc w:val="center"/>
        <w:rPr>
          <w:rFonts w:ascii="Times New Roman" w:hAnsi="Times New Roman"/>
          <w:b/>
          <w:sz w:val="24"/>
          <w:szCs w:val="24"/>
        </w:rPr>
      </w:pPr>
    </w:p>
    <w:p w14:paraId="0672B74B" w14:textId="77777777" w:rsidR="00C2466A" w:rsidRPr="007F02A0" w:rsidRDefault="00C2466A" w:rsidP="00CB101C">
      <w:pPr>
        <w:suppressAutoHyphens/>
        <w:spacing w:after="0"/>
        <w:jc w:val="center"/>
        <w:rPr>
          <w:rFonts w:ascii="Times New Roman" w:hAnsi="Times New Roman"/>
          <w:b/>
          <w:sz w:val="24"/>
          <w:szCs w:val="24"/>
        </w:rPr>
      </w:pPr>
    </w:p>
    <w:p w14:paraId="79EE6653" w14:textId="77777777" w:rsidR="00C2466A" w:rsidRPr="007F02A0" w:rsidRDefault="00C2466A" w:rsidP="00CB101C">
      <w:pPr>
        <w:suppressAutoHyphens/>
        <w:spacing w:after="0"/>
        <w:jc w:val="center"/>
        <w:rPr>
          <w:rFonts w:ascii="Times New Roman" w:hAnsi="Times New Roman"/>
          <w:b/>
          <w:sz w:val="24"/>
          <w:szCs w:val="24"/>
        </w:rPr>
      </w:pPr>
    </w:p>
    <w:p w14:paraId="49D87331" w14:textId="77777777" w:rsidR="00CB101C" w:rsidRPr="007F02A0" w:rsidRDefault="00CB101C" w:rsidP="00CB101C">
      <w:pPr>
        <w:suppressAutoHyphens/>
        <w:spacing w:after="0"/>
        <w:jc w:val="center"/>
        <w:rPr>
          <w:rFonts w:ascii="Times New Roman" w:hAnsi="Times New Roman"/>
          <w:b/>
          <w:sz w:val="24"/>
          <w:szCs w:val="24"/>
        </w:rPr>
      </w:pPr>
    </w:p>
    <w:p w14:paraId="0FC7EE27" w14:textId="77777777" w:rsidR="00CB101C" w:rsidRPr="007F02A0" w:rsidRDefault="00CB101C" w:rsidP="00CB101C">
      <w:pPr>
        <w:suppressAutoHyphens/>
        <w:spacing w:after="0"/>
        <w:jc w:val="center"/>
        <w:rPr>
          <w:rFonts w:ascii="Times New Roman" w:hAnsi="Times New Roman"/>
          <w:b/>
          <w:sz w:val="24"/>
          <w:szCs w:val="24"/>
        </w:rPr>
      </w:pPr>
    </w:p>
    <w:p w14:paraId="04080F5C" w14:textId="77777777" w:rsidR="00CB101C" w:rsidRPr="007F02A0" w:rsidRDefault="00CB101C" w:rsidP="00CB101C">
      <w:pPr>
        <w:suppressAutoHyphens/>
        <w:spacing w:after="0"/>
        <w:jc w:val="center"/>
        <w:rPr>
          <w:rFonts w:ascii="Times New Roman" w:hAnsi="Times New Roman"/>
          <w:b/>
          <w:sz w:val="24"/>
          <w:szCs w:val="24"/>
        </w:rPr>
      </w:pPr>
    </w:p>
    <w:p w14:paraId="5FA0FDEE" w14:textId="77777777" w:rsidR="00C2466A" w:rsidRPr="007F02A0" w:rsidRDefault="00C2466A" w:rsidP="00CB101C">
      <w:pPr>
        <w:suppressAutoHyphens/>
        <w:spacing w:after="0"/>
        <w:jc w:val="center"/>
        <w:rPr>
          <w:rFonts w:ascii="Times New Roman" w:hAnsi="Times New Roman"/>
          <w:b/>
          <w:sz w:val="24"/>
          <w:szCs w:val="24"/>
        </w:rPr>
      </w:pPr>
      <w:r w:rsidRPr="007F02A0">
        <w:rPr>
          <w:rFonts w:ascii="Times New Roman" w:hAnsi="Times New Roman"/>
          <w:b/>
          <w:sz w:val="24"/>
          <w:szCs w:val="24"/>
        </w:rPr>
        <w:t>2. СТРУКТУРА И СОДЕРЖАНИЕ УЧЕБНОЙ ДИСЦИПЛИНЫ</w:t>
      </w:r>
    </w:p>
    <w:p w14:paraId="3E3A7AA3" w14:textId="77777777" w:rsidR="00C2466A" w:rsidRPr="007F02A0" w:rsidRDefault="00C2466A" w:rsidP="00CB101C">
      <w:pPr>
        <w:suppressAutoHyphens/>
        <w:spacing w:after="0"/>
        <w:ind w:firstLine="709"/>
        <w:rPr>
          <w:rFonts w:ascii="Times New Roman" w:hAnsi="Times New Roman"/>
          <w:b/>
          <w:sz w:val="24"/>
          <w:szCs w:val="24"/>
        </w:rPr>
      </w:pPr>
      <w:r w:rsidRPr="007F02A0">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C2466A" w:rsidRPr="007F02A0" w14:paraId="303C4A33" w14:textId="77777777" w:rsidTr="00C2466A">
        <w:trPr>
          <w:trHeight w:val="490"/>
        </w:trPr>
        <w:tc>
          <w:tcPr>
            <w:tcW w:w="3685" w:type="pct"/>
            <w:vAlign w:val="center"/>
          </w:tcPr>
          <w:p w14:paraId="647F9D9F" w14:textId="77777777" w:rsidR="00C2466A" w:rsidRPr="007F02A0" w:rsidRDefault="00C2466A" w:rsidP="00CB101C">
            <w:pPr>
              <w:suppressAutoHyphens/>
              <w:spacing w:after="0"/>
              <w:rPr>
                <w:rFonts w:ascii="Times New Roman" w:hAnsi="Times New Roman"/>
                <w:b/>
                <w:sz w:val="24"/>
                <w:szCs w:val="24"/>
              </w:rPr>
            </w:pPr>
            <w:r w:rsidRPr="007F02A0">
              <w:rPr>
                <w:rFonts w:ascii="Times New Roman" w:hAnsi="Times New Roman"/>
                <w:b/>
                <w:sz w:val="24"/>
                <w:szCs w:val="24"/>
              </w:rPr>
              <w:t>Вид учебной работы</w:t>
            </w:r>
          </w:p>
        </w:tc>
        <w:tc>
          <w:tcPr>
            <w:tcW w:w="1315" w:type="pct"/>
            <w:vAlign w:val="center"/>
          </w:tcPr>
          <w:p w14:paraId="0ECED7DF" w14:textId="77777777" w:rsidR="00C2466A" w:rsidRPr="007F02A0" w:rsidRDefault="00C2466A" w:rsidP="00CB101C">
            <w:pPr>
              <w:suppressAutoHyphens/>
              <w:spacing w:after="0"/>
              <w:rPr>
                <w:rFonts w:ascii="Times New Roman" w:hAnsi="Times New Roman"/>
                <w:b/>
                <w:sz w:val="24"/>
                <w:szCs w:val="24"/>
              </w:rPr>
            </w:pPr>
            <w:r w:rsidRPr="007F02A0">
              <w:rPr>
                <w:rFonts w:ascii="Times New Roman" w:hAnsi="Times New Roman"/>
                <w:b/>
                <w:sz w:val="24"/>
                <w:szCs w:val="24"/>
              </w:rPr>
              <w:t>Объем в часах</w:t>
            </w:r>
          </w:p>
        </w:tc>
      </w:tr>
      <w:tr w:rsidR="00C2466A" w:rsidRPr="007F02A0" w14:paraId="71C4E041" w14:textId="77777777" w:rsidTr="00C2466A">
        <w:trPr>
          <w:trHeight w:val="490"/>
        </w:trPr>
        <w:tc>
          <w:tcPr>
            <w:tcW w:w="3685" w:type="pct"/>
            <w:vAlign w:val="center"/>
          </w:tcPr>
          <w:p w14:paraId="13F7453F" w14:textId="77777777" w:rsidR="00C2466A" w:rsidRPr="007F02A0" w:rsidRDefault="00C2466A" w:rsidP="00CB101C">
            <w:pPr>
              <w:suppressAutoHyphens/>
              <w:spacing w:after="0"/>
              <w:rPr>
                <w:rFonts w:ascii="Times New Roman" w:hAnsi="Times New Roman"/>
                <w:b/>
                <w:sz w:val="24"/>
                <w:szCs w:val="24"/>
              </w:rPr>
            </w:pPr>
            <w:r w:rsidRPr="007F02A0">
              <w:rPr>
                <w:rFonts w:ascii="Times New Roman" w:hAnsi="Times New Roman"/>
                <w:b/>
                <w:sz w:val="24"/>
                <w:szCs w:val="24"/>
              </w:rPr>
              <w:t>Объем образовательной программы учебной дисциплины</w:t>
            </w:r>
          </w:p>
        </w:tc>
        <w:tc>
          <w:tcPr>
            <w:tcW w:w="1315" w:type="pct"/>
            <w:vAlign w:val="center"/>
          </w:tcPr>
          <w:p w14:paraId="102836A4" w14:textId="77777777" w:rsidR="00C2466A" w:rsidRPr="007F02A0" w:rsidRDefault="005D7403" w:rsidP="00CB101C">
            <w:pPr>
              <w:suppressAutoHyphens/>
              <w:spacing w:after="0"/>
              <w:rPr>
                <w:rFonts w:ascii="Times New Roman" w:hAnsi="Times New Roman"/>
                <w:b/>
                <w:sz w:val="24"/>
                <w:szCs w:val="24"/>
              </w:rPr>
            </w:pPr>
            <w:r w:rsidRPr="007F02A0">
              <w:rPr>
                <w:rFonts w:ascii="Times New Roman" w:hAnsi="Times New Roman"/>
                <w:b/>
                <w:sz w:val="24"/>
                <w:szCs w:val="24"/>
              </w:rPr>
              <w:t>36</w:t>
            </w:r>
          </w:p>
        </w:tc>
      </w:tr>
      <w:tr w:rsidR="00C2466A" w:rsidRPr="007F02A0" w14:paraId="205F4204" w14:textId="77777777" w:rsidTr="00C2466A">
        <w:trPr>
          <w:trHeight w:val="336"/>
        </w:trPr>
        <w:tc>
          <w:tcPr>
            <w:tcW w:w="5000" w:type="pct"/>
            <w:gridSpan w:val="2"/>
            <w:vAlign w:val="center"/>
          </w:tcPr>
          <w:p w14:paraId="28DC2409" w14:textId="77777777" w:rsidR="00C2466A" w:rsidRPr="007F02A0" w:rsidRDefault="00C2466A" w:rsidP="00CB101C">
            <w:pPr>
              <w:suppressAutoHyphens/>
              <w:spacing w:after="0"/>
              <w:rPr>
                <w:rFonts w:ascii="Times New Roman" w:hAnsi="Times New Roman"/>
                <w:sz w:val="24"/>
                <w:szCs w:val="24"/>
              </w:rPr>
            </w:pPr>
            <w:r w:rsidRPr="007F02A0">
              <w:rPr>
                <w:rFonts w:ascii="Times New Roman" w:hAnsi="Times New Roman"/>
                <w:sz w:val="24"/>
                <w:szCs w:val="24"/>
              </w:rPr>
              <w:t>в т. ч.:</w:t>
            </w:r>
          </w:p>
        </w:tc>
      </w:tr>
      <w:tr w:rsidR="00C2466A" w:rsidRPr="007F02A0" w14:paraId="7366315B" w14:textId="77777777" w:rsidTr="00C2466A">
        <w:trPr>
          <w:trHeight w:val="490"/>
        </w:trPr>
        <w:tc>
          <w:tcPr>
            <w:tcW w:w="3685" w:type="pct"/>
            <w:vAlign w:val="center"/>
          </w:tcPr>
          <w:p w14:paraId="017457A4" w14:textId="77777777" w:rsidR="00C2466A" w:rsidRPr="007F02A0" w:rsidRDefault="00C2466A" w:rsidP="00CB101C">
            <w:pPr>
              <w:suppressAutoHyphens/>
              <w:spacing w:after="0"/>
              <w:rPr>
                <w:rFonts w:ascii="Times New Roman" w:hAnsi="Times New Roman"/>
                <w:sz w:val="24"/>
                <w:szCs w:val="24"/>
              </w:rPr>
            </w:pPr>
            <w:r w:rsidRPr="007F02A0">
              <w:rPr>
                <w:rFonts w:ascii="Times New Roman" w:hAnsi="Times New Roman"/>
                <w:sz w:val="24"/>
                <w:szCs w:val="24"/>
              </w:rPr>
              <w:t>теоретическое обучение</w:t>
            </w:r>
          </w:p>
        </w:tc>
        <w:tc>
          <w:tcPr>
            <w:tcW w:w="1315" w:type="pct"/>
            <w:vAlign w:val="center"/>
          </w:tcPr>
          <w:p w14:paraId="6752ED4B" w14:textId="77777777" w:rsidR="00C2466A" w:rsidRPr="007F02A0" w:rsidRDefault="006D7B15" w:rsidP="00CB101C">
            <w:pPr>
              <w:suppressAutoHyphens/>
              <w:spacing w:after="0"/>
              <w:rPr>
                <w:rFonts w:ascii="Times New Roman" w:hAnsi="Times New Roman"/>
                <w:sz w:val="24"/>
                <w:szCs w:val="24"/>
              </w:rPr>
            </w:pPr>
            <w:r w:rsidRPr="007F02A0">
              <w:rPr>
                <w:rFonts w:ascii="Times New Roman" w:hAnsi="Times New Roman"/>
                <w:sz w:val="24"/>
                <w:szCs w:val="24"/>
              </w:rPr>
              <w:t>1</w:t>
            </w:r>
            <w:r w:rsidR="00936059" w:rsidRPr="007F02A0">
              <w:rPr>
                <w:rFonts w:ascii="Times New Roman" w:hAnsi="Times New Roman"/>
                <w:sz w:val="24"/>
                <w:szCs w:val="24"/>
              </w:rPr>
              <w:t>6</w:t>
            </w:r>
          </w:p>
        </w:tc>
      </w:tr>
      <w:tr w:rsidR="00C2466A" w:rsidRPr="007F02A0" w14:paraId="3705F8C0" w14:textId="77777777" w:rsidTr="00C2466A">
        <w:trPr>
          <w:trHeight w:val="490"/>
        </w:trPr>
        <w:tc>
          <w:tcPr>
            <w:tcW w:w="3685" w:type="pct"/>
            <w:vAlign w:val="center"/>
          </w:tcPr>
          <w:p w14:paraId="328076EE" w14:textId="77777777" w:rsidR="00C2466A" w:rsidRPr="007F02A0" w:rsidRDefault="00C2466A" w:rsidP="00CB101C">
            <w:pPr>
              <w:suppressAutoHyphens/>
              <w:spacing w:after="0"/>
              <w:rPr>
                <w:rFonts w:ascii="Times New Roman" w:hAnsi="Times New Roman"/>
                <w:sz w:val="24"/>
                <w:szCs w:val="24"/>
              </w:rPr>
            </w:pPr>
            <w:r w:rsidRPr="007F02A0">
              <w:rPr>
                <w:rFonts w:ascii="Times New Roman" w:hAnsi="Times New Roman"/>
                <w:sz w:val="24"/>
                <w:szCs w:val="24"/>
              </w:rPr>
              <w:t xml:space="preserve">практические занятия </w:t>
            </w:r>
          </w:p>
        </w:tc>
        <w:tc>
          <w:tcPr>
            <w:tcW w:w="1315" w:type="pct"/>
            <w:vAlign w:val="center"/>
          </w:tcPr>
          <w:p w14:paraId="055F6081" w14:textId="77777777" w:rsidR="00C2466A" w:rsidRPr="007F02A0" w:rsidRDefault="005D7403" w:rsidP="00CB101C">
            <w:pPr>
              <w:suppressAutoHyphens/>
              <w:spacing w:after="0"/>
              <w:rPr>
                <w:rFonts w:ascii="Times New Roman" w:hAnsi="Times New Roman"/>
                <w:sz w:val="24"/>
                <w:szCs w:val="24"/>
              </w:rPr>
            </w:pPr>
            <w:r w:rsidRPr="007F02A0">
              <w:rPr>
                <w:rFonts w:ascii="Times New Roman" w:hAnsi="Times New Roman"/>
                <w:sz w:val="24"/>
                <w:szCs w:val="24"/>
              </w:rPr>
              <w:t>1</w:t>
            </w:r>
            <w:r w:rsidR="00936059" w:rsidRPr="007F02A0">
              <w:rPr>
                <w:rFonts w:ascii="Times New Roman" w:hAnsi="Times New Roman"/>
                <w:sz w:val="24"/>
                <w:szCs w:val="24"/>
              </w:rPr>
              <w:t>8</w:t>
            </w:r>
          </w:p>
        </w:tc>
      </w:tr>
      <w:tr w:rsidR="00C2466A" w:rsidRPr="007F02A0" w14:paraId="6CCC59B4" w14:textId="77777777" w:rsidTr="00C2466A">
        <w:trPr>
          <w:trHeight w:val="267"/>
        </w:trPr>
        <w:tc>
          <w:tcPr>
            <w:tcW w:w="3685" w:type="pct"/>
            <w:vAlign w:val="center"/>
          </w:tcPr>
          <w:p w14:paraId="7B24A6F4" w14:textId="77777777" w:rsidR="00C2466A" w:rsidRPr="007F02A0" w:rsidRDefault="00C2466A" w:rsidP="00CB101C">
            <w:pPr>
              <w:suppressAutoHyphens/>
              <w:spacing w:after="0"/>
              <w:rPr>
                <w:rFonts w:ascii="Times New Roman" w:hAnsi="Times New Roman"/>
                <w:sz w:val="24"/>
                <w:szCs w:val="24"/>
              </w:rPr>
            </w:pPr>
            <w:r w:rsidRPr="007F02A0">
              <w:rPr>
                <w:rFonts w:ascii="Times New Roman" w:hAnsi="Times New Roman"/>
                <w:sz w:val="24"/>
                <w:szCs w:val="24"/>
              </w:rPr>
              <w:t xml:space="preserve">Самостоятельная работа </w:t>
            </w:r>
          </w:p>
        </w:tc>
        <w:tc>
          <w:tcPr>
            <w:tcW w:w="1315" w:type="pct"/>
            <w:vAlign w:val="center"/>
          </w:tcPr>
          <w:p w14:paraId="4825CA3D" w14:textId="77777777" w:rsidR="00C2466A" w:rsidRPr="007F02A0" w:rsidRDefault="00C2466A" w:rsidP="00CB101C">
            <w:pPr>
              <w:suppressAutoHyphens/>
              <w:spacing w:after="0"/>
              <w:rPr>
                <w:rFonts w:ascii="Times New Roman" w:hAnsi="Times New Roman"/>
                <w:sz w:val="24"/>
                <w:szCs w:val="24"/>
              </w:rPr>
            </w:pPr>
            <w:r w:rsidRPr="007F02A0">
              <w:rPr>
                <w:rFonts w:ascii="Times New Roman" w:hAnsi="Times New Roman"/>
                <w:sz w:val="24"/>
                <w:szCs w:val="24"/>
              </w:rPr>
              <w:t>-</w:t>
            </w:r>
          </w:p>
        </w:tc>
      </w:tr>
      <w:tr w:rsidR="00C2466A" w:rsidRPr="007F02A0" w14:paraId="2C268A63" w14:textId="77777777" w:rsidTr="00C2466A">
        <w:trPr>
          <w:trHeight w:val="331"/>
        </w:trPr>
        <w:tc>
          <w:tcPr>
            <w:tcW w:w="3685" w:type="pct"/>
            <w:vAlign w:val="center"/>
          </w:tcPr>
          <w:p w14:paraId="769A3C88" w14:textId="77777777" w:rsidR="00C2466A" w:rsidRPr="007F02A0" w:rsidRDefault="00C2466A" w:rsidP="00CB101C">
            <w:pPr>
              <w:suppressAutoHyphens/>
              <w:spacing w:after="0"/>
              <w:rPr>
                <w:rFonts w:ascii="Times New Roman" w:hAnsi="Times New Roman"/>
                <w:sz w:val="24"/>
                <w:szCs w:val="24"/>
              </w:rPr>
            </w:pPr>
            <w:r w:rsidRPr="007F02A0">
              <w:rPr>
                <w:rFonts w:ascii="Times New Roman" w:hAnsi="Times New Roman"/>
                <w:sz w:val="24"/>
                <w:szCs w:val="24"/>
              </w:rPr>
              <w:t>Промежуточная аттестация (дифференцированный зачет)</w:t>
            </w:r>
          </w:p>
        </w:tc>
        <w:tc>
          <w:tcPr>
            <w:tcW w:w="1315" w:type="pct"/>
            <w:vAlign w:val="center"/>
          </w:tcPr>
          <w:p w14:paraId="16112E36" w14:textId="77777777" w:rsidR="00C2466A" w:rsidRPr="007F02A0" w:rsidRDefault="00936059" w:rsidP="00CB101C">
            <w:pPr>
              <w:suppressAutoHyphens/>
              <w:spacing w:after="0"/>
              <w:rPr>
                <w:rFonts w:ascii="Times New Roman" w:hAnsi="Times New Roman"/>
                <w:sz w:val="24"/>
                <w:szCs w:val="24"/>
              </w:rPr>
            </w:pPr>
            <w:r w:rsidRPr="007F02A0">
              <w:rPr>
                <w:rFonts w:ascii="Times New Roman" w:hAnsi="Times New Roman"/>
                <w:sz w:val="24"/>
                <w:szCs w:val="24"/>
              </w:rPr>
              <w:t>2</w:t>
            </w:r>
          </w:p>
        </w:tc>
      </w:tr>
    </w:tbl>
    <w:p w14:paraId="5D97B75A" w14:textId="77777777" w:rsidR="00C2466A" w:rsidRPr="007F02A0" w:rsidRDefault="00C2466A" w:rsidP="00C2466A">
      <w:pPr>
        <w:rPr>
          <w:rFonts w:ascii="Times New Roman" w:hAnsi="Times New Roman"/>
          <w:b/>
          <w:sz w:val="24"/>
          <w:szCs w:val="24"/>
        </w:rPr>
        <w:sectPr w:rsidR="00C2466A" w:rsidRPr="007F02A0" w:rsidSect="00077991">
          <w:pgSz w:w="11906" w:h="16838"/>
          <w:pgMar w:top="1134" w:right="567" w:bottom="1134" w:left="1701" w:header="708" w:footer="708" w:gutter="0"/>
          <w:cols w:space="720"/>
          <w:docGrid w:linePitch="299"/>
        </w:sectPr>
      </w:pPr>
    </w:p>
    <w:p w14:paraId="2061EB29" w14:textId="77777777" w:rsidR="00C2466A" w:rsidRPr="007F02A0" w:rsidRDefault="00C2466A" w:rsidP="00C2466A">
      <w:pPr>
        <w:ind w:firstLine="709"/>
        <w:rPr>
          <w:rFonts w:ascii="Times New Roman" w:hAnsi="Times New Roman"/>
          <w:b/>
          <w:bCs/>
          <w:sz w:val="24"/>
          <w:szCs w:val="24"/>
        </w:rPr>
      </w:pPr>
      <w:r w:rsidRPr="007F02A0">
        <w:rPr>
          <w:rFonts w:ascii="Times New Roman" w:hAnsi="Times New Roman"/>
          <w:b/>
          <w:sz w:val="24"/>
          <w:szCs w:val="24"/>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7744"/>
        <w:gridCol w:w="1616"/>
        <w:gridCol w:w="2810"/>
      </w:tblGrid>
      <w:tr w:rsidR="00C2466A" w:rsidRPr="007F02A0" w14:paraId="45886352" w14:textId="77777777" w:rsidTr="00FF33E0">
        <w:trPr>
          <w:trHeight w:val="20"/>
        </w:trPr>
        <w:tc>
          <w:tcPr>
            <w:tcW w:w="809" w:type="pct"/>
          </w:tcPr>
          <w:p w14:paraId="67875A36" w14:textId="77777777" w:rsidR="00C2466A" w:rsidRPr="007F02A0" w:rsidRDefault="00C2466A" w:rsidP="00CB101C">
            <w:pPr>
              <w:suppressAutoHyphens/>
              <w:spacing w:after="0"/>
              <w:jc w:val="center"/>
              <w:rPr>
                <w:rFonts w:ascii="Times New Roman" w:hAnsi="Times New Roman"/>
                <w:b/>
                <w:bCs/>
                <w:sz w:val="24"/>
                <w:szCs w:val="24"/>
              </w:rPr>
            </w:pPr>
            <w:r w:rsidRPr="007F02A0">
              <w:rPr>
                <w:rFonts w:ascii="Times New Roman" w:hAnsi="Times New Roman"/>
                <w:b/>
                <w:bCs/>
                <w:sz w:val="24"/>
                <w:szCs w:val="24"/>
              </w:rPr>
              <w:t>Наименование разделов и тем</w:t>
            </w:r>
          </w:p>
        </w:tc>
        <w:tc>
          <w:tcPr>
            <w:tcW w:w="2663" w:type="pct"/>
          </w:tcPr>
          <w:p w14:paraId="4E9CAD0C" w14:textId="77777777" w:rsidR="00C2466A" w:rsidRPr="007F02A0" w:rsidRDefault="00C2466A" w:rsidP="00CB101C">
            <w:pPr>
              <w:suppressAutoHyphens/>
              <w:spacing w:after="0"/>
              <w:jc w:val="center"/>
              <w:rPr>
                <w:rFonts w:ascii="Times New Roman" w:hAnsi="Times New Roman"/>
                <w:b/>
                <w:bCs/>
                <w:sz w:val="24"/>
                <w:szCs w:val="24"/>
              </w:rPr>
            </w:pPr>
            <w:r w:rsidRPr="007F02A0">
              <w:rPr>
                <w:rFonts w:ascii="Times New Roman" w:hAnsi="Times New Roman"/>
                <w:b/>
                <w:bCs/>
                <w:sz w:val="24"/>
                <w:szCs w:val="24"/>
              </w:rPr>
              <w:t>Содержание учебного материала и формы организации деятельности обучающихся</w:t>
            </w:r>
          </w:p>
        </w:tc>
        <w:tc>
          <w:tcPr>
            <w:tcW w:w="559" w:type="pct"/>
          </w:tcPr>
          <w:p w14:paraId="6BA7809F" w14:textId="77777777" w:rsidR="00C2466A" w:rsidRPr="007F02A0" w:rsidRDefault="00C2466A" w:rsidP="00CB101C">
            <w:pPr>
              <w:suppressAutoHyphens/>
              <w:spacing w:after="0"/>
              <w:jc w:val="center"/>
              <w:rPr>
                <w:rFonts w:ascii="Times New Roman" w:hAnsi="Times New Roman"/>
                <w:b/>
                <w:bCs/>
                <w:sz w:val="24"/>
                <w:szCs w:val="24"/>
              </w:rPr>
            </w:pPr>
            <w:r w:rsidRPr="007F02A0">
              <w:rPr>
                <w:rFonts w:ascii="Times New Roman" w:hAnsi="Times New Roman"/>
                <w:b/>
                <w:bCs/>
                <w:sz w:val="24"/>
                <w:szCs w:val="24"/>
              </w:rPr>
              <w:t xml:space="preserve">Объем </w:t>
            </w:r>
          </w:p>
          <w:p w14:paraId="13FE36BF" w14:textId="77777777" w:rsidR="00C2466A" w:rsidRPr="007F02A0" w:rsidRDefault="00C2466A" w:rsidP="00CB101C">
            <w:pPr>
              <w:suppressAutoHyphens/>
              <w:spacing w:after="0"/>
              <w:jc w:val="center"/>
              <w:rPr>
                <w:rFonts w:ascii="Times New Roman" w:hAnsi="Times New Roman"/>
                <w:b/>
                <w:bCs/>
                <w:sz w:val="24"/>
                <w:szCs w:val="24"/>
              </w:rPr>
            </w:pPr>
            <w:r w:rsidRPr="007F02A0">
              <w:rPr>
                <w:rFonts w:ascii="Times New Roman" w:hAnsi="Times New Roman"/>
                <w:b/>
                <w:bCs/>
                <w:sz w:val="24"/>
                <w:szCs w:val="24"/>
              </w:rPr>
              <w:t>в часах</w:t>
            </w:r>
          </w:p>
        </w:tc>
        <w:tc>
          <w:tcPr>
            <w:tcW w:w="969" w:type="pct"/>
          </w:tcPr>
          <w:p w14:paraId="1A86EEEB" w14:textId="77777777" w:rsidR="00C2466A" w:rsidRPr="007F02A0" w:rsidRDefault="00C2466A" w:rsidP="00CB101C">
            <w:pPr>
              <w:suppressAutoHyphens/>
              <w:spacing w:after="0"/>
              <w:jc w:val="center"/>
              <w:rPr>
                <w:rFonts w:ascii="Times New Roman" w:hAnsi="Times New Roman"/>
                <w:b/>
                <w:bCs/>
                <w:sz w:val="24"/>
                <w:szCs w:val="24"/>
              </w:rPr>
            </w:pPr>
            <w:r w:rsidRPr="007F02A0">
              <w:rPr>
                <w:rFonts w:ascii="Times New Roman" w:hAnsi="Times New Roman"/>
                <w:b/>
                <w:bCs/>
                <w:sz w:val="24"/>
                <w:szCs w:val="24"/>
              </w:rPr>
              <w:t>Коды компетенций и личностных результатов</w:t>
            </w:r>
            <w:r w:rsidRPr="007F02A0">
              <w:rPr>
                <w:rStyle w:val="ab"/>
                <w:rFonts w:ascii="Times New Roman" w:hAnsi="Times New Roman"/>
                <w:b/>
                <w:bCs/>
                <w:sz w:val="24"/>
                <w:szCs w:val="24"/>
              </w:rPr>
              <w:footnoteReference w:id="37"/>
            </w:r>
            <w:r w:rsidRPr="007F02A0">
              <w:rPr>
                <w:rFonts w:ascii="Times New Roman" w:hAnsi="Times New Roman"/>
                <w:b/>
                <w:bCs/>
                <w:sz w:val="24"/>
                <w:szCs w:val="24"/>
              </w:rPr>
              <w:t>, формированию которых способствует элемент программы</w:t>
            </w:r>
          </w:p>
        </w:tc>
      </w:tr>
      <w:tr w:rsidR="00C2466A" w:rsidRPr="007F02A0" w14:paraId="256999D0" w14:textId="77777777" w:rsidTr="00FF33E0">
        <w:trPr>
          <w:trHeight w:val="20"/>
        </w:trPr>
        <w:tc>
          <w:tcPr>
            <w:tcW w:w="809" w:type="pct"/>
          </w:tcPr>
          <w:p w14:paraId="1C57123D" w14:textId="77777777" w:rsidR="00C2466A" w:rsidRPr="007F02A0" w:rsidRDefault="00C2466A" w:rsidP="00CB101C">
            <w:pPr>
              <w:spacing w:after="0"/>
              <w:rPr>
                <w:rFonts w:ascii="Times New Roman" w:hAnsi="Times New Roman"/>
                <w:b/>
                <w:bCs/>
                <w:sz w:val="24"/>
                <w:szCs w:val="24"/>
              </w:rPr>
            </w:pPr>
            <w:r w:rsidRPr="007F02A0">
              <w:rPr>
                <w:rFonts w:ascii="Times New Roman" w:hAnsi="Times New Roman"/>
                <w:b/>
                <w:bCs/>
                <w:sz w:val="24"/>
                <w:szCs w:val="24"/>
              </w:rPr>
              <w:t>1</w:t>
            </w:r>
          </w:p>
        </w:tc>
        <w:tc>
          <w:tcPr>
            <w:tcW w:w="2663" w:type="pct"/>
          </w:tcPr>
          <w:p w14:paraId="536372A5" w14:textId="77777777" w:rsidR="00C2466A" w:rsidRPr="007F02A0" w:rsidRDefault="00C2466A" w:rsidP="00CB101C">
            <w:pPr>
              <w:spacing w:after="0"/>
              <w:rPr>
                <w:rFonts w:ascii="Times New Roman" w:hAnsi="Times New Roman"/>
                <w:b/>
                <w:bCs/>
                <w:sz w:val="24"/>
                <w:szCs w:val="24"/>
              </w:rPr>
            </w:pPr>
            <w:r w:rsidRPr="007F02A0">
              <w:rPr>
                <w:rFonts w:ascii="Times New Roman" w:hAnsi="Times New Roman"/>
                <w:b/>
                <w:bCs/>
                <w:sz w:val="24"/>
                <w:szCs w:val="24"/>
              </w:rPr>
              <w:t>2</w:t>
            </w:r>
          </w:p>
        </w:tc>
        <w:tc>
          <w:tcPr>
            <w:tcW w:w="559" w:type="pct"/>
          </w:tcPr>
          <w:p w14:paraId="2931FE88" w14:textId="77777777" w:rsidR="00C2466A" w:rsidRPr="007F02A0" w:rsidRDefault="00C2466A" w:rsidP="00CB101C">
            <w:pPr>
              <w:spacing w:after="0"/>
              <w:rPr>
                <w:rFonts w:ascii="Times New Roman" w:hAnsi="Times New Roman"/>
                <w:b/>
                <w:bCs/>
                <w:sz w:val="24"/>
                <w:szCs w:val="24"/>
              </w:rPr>
            </w:pPr>
            <w:r w:rsidRPr="007F02A0">
              <w:rPr>
                <w:rFonts w:ascii="Times New Roman" w:hAnsi="Times New Roman"/>
                <w:b/>
                <w:bCs/>
                <w:sz w:val="24"/>
                <w:szCs w:val="24"/>
              </w:rPr>
              <w:t>3</w:t>
            </w:r>
          </w:p>
        </w:tc>
        <w:tc>
          <w:tcPr>
            <w:tcW w:w="969" w:type="pct"/>
          </w:tcPr>
          <w:p w14:paraId="7DFE7208" w14:textId="77777777" w:rsidR="00C2466A" w:rsidRPr="007F02A0" w:rsidRDefault="00B96899" w:rsidP="00CB101C">
            <w:pPr>
              <w:spacing w:after="0"/>
              <w:rPr>
                <w:rFonts w:ascii="Times New Roman" w:hAnsi="Times New Roman"/>
                <w:b/>
                <w:bCs/>
                <w:sz w:val="24"/>
                <w:szCs w:val="24"/>
              </w:rPr>
            </w:pPr>
            <w:r w:rsidRPr="007F02A0">
              <w:rPr>
                <w:rFonts w:ascii="Times New Roman" w:hAnsi="Times New Roman"/>
                <w:b/>
                <w:bCs/>
                <w:sz w:val="24"/>
                <w:szCs w:val="24"/>
              </w:rPr>
              <w:t>4</w:t>
            </w:r>
          </w:p>
        </w:tc>
      </w:tr>
      <w:tr w:rsidR="00C734F5" w:rsidRPr="007F02A0" w14:paraId="5AEB2299" w14:textId="77777777" w:rsidTr="00FF33E0">
        <w:trPr>
          <w:trHeight w:val="20"/>
        </w:trPr>
        <w:tc>
          <w:tcPr>
            <w:tcW w:w="3472" w:type="pct"/>
            <w:gridSpan w:val="2"/>
          </w:tcPr>
          <w:p w14:paraId="5F3E929B" w14:textId="77777777" w:rsidR="00C734F5" w:rsidRPr="007F02A0" w:rsidRDefault="00C734F5" w:rsidP="00CB101C">
            <w:pPr>
              <w:spacing w:after="0"/>
              <w:rPr>
                <w:rFonts w:ascii="Times New Roman" w:hAnsi="Times New Roman"/>
                <w:b/>
                <w:bCs/>
                <w:sz w:val="24"/>
                <w:szCs w:val="24"/>
              </w:rPr>
            </w:pPr>
            <w:r w:rsidRPr="007F02A0">
              <w:rPr>
                <w:rFonts w:ascii="Times New Roman" w:hAnsi="Times New Roman"/>
                <w:b/>
                <w:bCs/>
                <w:sz w:val="24"/>
                <w:szCs w:val="24"/>
              </w:rPr>
              <w:t>Раздел 1. Фонетика</w:t>
            </w:r>
          </w:p>
        </w:tc>
        <w:tc>
          <w:tcPr>
            <w:tcW w:w="559" w:type="pct"/>
          </w:tcPr>
          <w:p w14:paraId="7E8B4089" w14:textId="77777777" w:rsidR="00C734F5" w:rsidRPr="007F02A0" w:rsidRDefault="00ED307C" w:rsidP="00CB101C">
            <w:pPr>
              <w:spacing w:after="0"/>
              <w:jc w:val="center"/>
              <w:rPr>
                <w:rFonts w:ascii="Times New Roman" w:hAnsi="Times New Roman"/>
                <w:b/>
                <w:bCs/>
                <w:sz w:val="24"/>
                <w:szCs w:val="24"/>
              </w:rPr>
            </w:pPr>
            <w:r w:rsidRPr="007F02A0">
              <w:rPr>
                <w:rFonts w:ascii="Times New Roman" w:hAnsi="Times New Roman"/>
                <w:b/>
                <w:bCs/>
                <w:sz w:val="24"/>
                <w:szCs w:val="24"/>
              </w:rPr>
              <w:t>4</w:t>
            </w:r>
          </w:p>
        </w:tc>
        <w:tc>
          <w:tcPr>
            <w:tcW w:w="969" w:type="pct"/>
          </w:tcPr>
          <w:p w14:paraId="3F37CE1E" w14:textId="77777777" w:rsidR="00C734F5" w:rsidRPr="007F02A0" w:rsidRDefault="00C734F5" w:rsidP="00CB101C">
            <w:pPr>
              <w:spacing w:after="0"/>
              <w:rPr>
                <w:rFonts w:ascii="Times New Roman" w:hAnsi="Times New Roman"/>
                <w:b/>
                <w:bCs/>
                <w:sz w:val="24"/>
                <w:szCs w:val="24"/>
              </w:rPr>
            </w:pPr>
          </w:p>
        </w:tc>
      </w:tr>
      <w:tr w:rsidR="00C2466A" w:rsidRPr="007F02A0" w14:paraId="2A7BF9F2" w14:textId="77777777" w:rsidTr="00FF33E0">
        <w:trPr>
          <w:trHeight w:val="20"/>
        </w:trPr>
        <w:tc>
          <w:tcPr>
            <w:tcW w:w="809" w:type="pct"/>
            <w:vMerge w:val="restart"/>
          </w:tcPr>
          <w:p w14:paraId="099B2F49" w14:textId="77777777" w:rsidR="001965A7" w:rsidRPr="007F02A0" w:rsidRDefault="001965A7" w:rsidP="00CB101C">
            <w:pPr>
              <w:spacing w:after="0"/>
              <w:rPr>
                <w:rFonts w:ascii="Times New Roman" w:hAnsi="Times New Roman"/>
                <w:b/>
                <w:sz w:val="24"/>
                <w:szCs w:val="24"/>
              </w:rPr>
            </w:pPr>
            <w:r w:rsidRPr="007F02A0">
              <w:rPr>
                <w:rFonts w:ascii="Times New Roman" w:hAnsi="Times New Roman"/>
                <w:b/>
                <w:bCs/>
                <w:sz w:val="24"/>
                <w:szCs w:val="24"/>
              </w:rPr>
              <w:t>Тема 1.1.</w:t>
            </w:r>
            <w:r w:rsidRPr="007F02A0">
              <w:rPr>
                <w:rFonts w:ascii="Times New Roman" w:hAnsi="Times New Roman"/>
                <w:b/>
                <w:sz w:val="24"/>
                <w:szCs w:val="24"/>
              </w:rPr>
              <w:t xml:space="preserve"> </w:t>
            </w:r>
          </w:p>
          <w:p w14:paraId="2171C5FC" w14:textId="77777777" w:rsidR="001965A7" w:rsidRPr="007F02A0" w:rsidRDefault="001965A7" w:rsidP="00CB101C">
            <w:pPr>
              <w:spacing w:after="0"/>
              <w:rPr>
                <w:rFonts w:ascii="Times New Roman" w:hAnsi="Times New Roman"/>
                <w:b/>
                <w:bCs/>
                <w:sz w:val="24"/>
                <w:szCs w:val="24"/>
              </w:rPr>
            </w:pPr>
            <w:r w:rsidRPr="007F02A0">
              <w:rPr>
                <w:rFonts w:ascii="Times New Roman" w:hAnsi="Times New Roman"/>
                <w:b/>
                <w:bCs/>
                <w:sz w:val="24"/>
                <w:szCs w:val="24"/>
              </w:rPr>
              <w:t xml:space="preserve">Введение. </w:t>
            </w:r>
          </w:p>
          <w:p w14:paraId="24C50C72" w14:textId="77777777" w:rsidR="00C2466A" w:rsidRPr="007F02A0" w:rsidRDefault="001965A7" w:rsidP="00CB101C">
            <w:pPr>
              <w:spacing w:after="0"/>
              <w:rPr>
                <w:rFonts w:ascii="Times New Roman" w:hAnsi="Times New Roman"/>
                <w:b/>
                <w:bCs/>
                <w:sz w:val="24"/>
                <w:szCs w:val="24"/>
              </w:rPr>
            </w:pPr>
            <w:r w:rsidRPr="007F02A0">
              <w:rPr>
                <w:rFonts w:ascii="Times New Roman" w:hAnsi="Times New Roman"/>
                <w:b/>
                <w:bCs/>
                <w:sz w:val="24"/>
                <w:szCs w:val="24"/>
              </w:rPr>
              <w:t>История латинского языка. Латинский алфавит.</w:t>
            </w:r>
          </w:p>
        </w:tc>
        <w:tc>
          <w:tcPr>
            <w:tcW w:w="2663" w:type="pct"/>
          </w:tcPr>
          <w:p w14:paraId="367B3839" w14:textId="77777777" w:rsidR="00C2466A" w:rsidRPr="007F02A0" w:rsidRDefault="00C2466A" w:rsidP="00CB101C">
            <w:pPr>
              <w:spacing w:after="0"/>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559" w:type="pct"/>
            <w:vAlign w:val="center"/>
          </w:tcPr>
          <w:p w14:paraId="3028AF23" w14:textId="77777777" w:rsidR="00C2466A" w:rsidRPr="007F02A0" w:rsidRDefault="001965A7" w:rsidP="00CB101C">
            <w:pPr>
              <w:suppressAutoHyphens/>
              <w:spacing w:after="0"/>
              <w:jc w:val="both"/>
              <w:rPr>
                <w:rFonts w:ascii="Times New Roman" w:hAnsi="Times New Roman"/>
                <w:bCs/>
                <w:sz w:val="24"/>
                <w:szCs w:val="24"/>
              </w:rPr>
            </w:pPr>
            <w:r w:rsidRPr="007F02A0">
              <w:rPr>
                <w:rFonts w:ascii="Times New Roman" w:hAnsi="Times New Roman"/>
                <w:bCs/>
                <w:sz w:val="24"/>
                <w:szCs w:val="24"/>
              </w:rPr>
              <w:t>2</w:t>
            </w:r>
          </w:p>
        </w:tc>
        <w:tc>
          <w:tcPr>
            <w:tcW w:w="969" w:type="pct"/>
            <w:vMerge w:val="restart"/>
          </w:tcPr>
          <w:p w14:paraId="23D38FAF" w14:textId="77777777" w:rsidR="001965A7" w:rsidRPr="007F02A0" w:rsidRDefault="001965A7"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05, ОК 09</w:t>
            </w:r>
          </w:p>
          <w:p w14:paraId="063BE85F" w14:textId="77777777" w:rsidR="001965A7" w:rsidRPr="007F02A0" w:rsidRDefault="001965A7"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2.2., 3.1., ПК 3.2., ПК 3.3., ПК 3.4., ПК 3.5., ПК 4,1., ПК 4.2., ПК 4.3., ПК 4.5., ПК 4.6., ПК 5.1., ПК 5.2., ПК 5.3., ПК 5.4.</w:t>
            </w:r>
          </w:p>
          <w:p w14:paraId="434E360A" w14:textId="77777777" w:rsidR="00C2466A" w:rsidRPr="007F02A0" w:rsidRDefault="001965A7" w:rsidP="00CB101C">
            <w:pPr>
              <w:spacing w:after="0"/>
              <w:rPr>
                <w:rFonts w:ascii="Times New Roman" w:hAnsi="Times New Roman"/>
                <w:b/>
                <w:sz w:val="24"/>
                <w:szCs w:val="24"/>
              </w:rPr>
            </w:pPr>
            <w:r w:rsidRPr="007F02A0">
              <w:rPr>
                <w:rFonts w:ascii="Times New Roman" w:hAnsi="Times New Roman"/>
                <w:sz w:val="24"/>
                <w:szCs w:val="24"/>
              </w:rPr>
              <w:t>ЛР 6, ЛР 7, ЛР 9</w:t>
            </w:r>
          </w:p>
        </w:tc>
      </w:tr>
      <w:tr w:rsidR="00C2466A" w:rsidRPr="007F02A0" w14:paraId="728D1ABB" w14:textId="77777777" w:rsidTr="00FF33E0">
        <w:trPr>
          <w:trHeight w:val="20"/>
        </w:trPr>
        <w:tc>
          <w:tcPr>
            <w:tcW w:w="809" w:type="pct"/>
            <w:vMerge/>
          </w:tcPr>
          <w:p w14:paraId="71308A5C" w14:textId="77777777" w:rsidR="00C2466A" w:rsidRPr="007F02A0" w:rsidRDefault="00C2466A" w:rsidP="00CB101C">
            <w:pPr>
              <w:spacing w:after="0"/>
              <w:rPr>
                <w:rFonts w:ascii="Times New Roman" w:hAnsi="Times New Roman"/>
                <w:b/>
                <w:bCs/>
                <w:sz w:val="24"/>
                <w:szCs w:val="24"/>
              </w:rPr>
            </w:pPr>
          </w:p>
        </w:tc>
        <w:tc>
          <w:tcPr>
            <w:tcW w:w="2663" w:type="pct"/>
          </w:tcPr>
          <w:p w14:paraId="6E38D644" w14:textId="77777777" w:rsidR="001965A7" w:rsidRPr="007F02A0" w:rsidRDefault="001965A7" w:rsidP="00CB101C">
            <w:pPr>
              <w:spacing w:after="0"/>
              <w:rPr>
                <w:rFonts w:ascii="Times New Roman" w:hAnsi="Times New Roman"/>
                <w:bCs/>
                <w:sz w:val="24"/>
                <w:szCs w:val="24"/>
              </w:rPr>
            </w:pPr>
            <w:r w:rsidRPr="007F02A0">
              <w:rPr>
                <w:rFonts w:ascii="Times New Roman" w:hAnsi="Times New Roman"/>
                <w:bCs/>
                <w:sz w:val="24"/>
                <w:szCs w:val="24"/>
              </w:rPr>
              <w:t xml:space="preserve">1.Введение. Краткая история латинского языка. </w:t>
            </w:r>
          </w:p>
          <w:p w14:paraId="1580EFCF" w14:textId="77777777" w:rsidR="001965A7" w:rsidRPr="007F02A0" w:rsidRDefault="001965A7" w:rsidP="00CB101C">
            <w:pPr>
              <w:spacing w:after="0"/>
              <w:rPr>
                <w:rFonts w:ascii="Times New Roman" w:hAnsi="Times New Roman"/>
                <w:bCs/>
                <w:sz w:val="24"/>
                <w:szCs w:val="24"/>
              </w:rPr>
            </w:pPr>
            <w:r w:rsidRPr="007F02A0">
              <w:rPr>
                <w:rFonts w:ascii="Times New Roman" w:hAnsi="Times New Roman"/>
                <w:bCs/>
                <w:sz w:val="24"/>
                <w:szCs w:val="24"/>
              </w:rPr>
              <w:t xml:space="preserve">2.Вклад латинского и древнегреческого языков в развитие медицинской и фармацевтической терминологии, мировой культуры. </w:t>
            </w:r>
          </w:p>
          <w:p w14:paraId="0E7C8A7B" w14:textId="77777777" w:rsidR="00C2466A" w:rsidRPr="007F02A0" w:rsidRDefault="001965A7" w:rsidP="00CB101C">
            <w:pPr>
              <w:spacing w:after="0"/>
              <w:rPr>
                <w:rFonts w:ascii="Times New Roman" w:hAnsi="Times New Roman"/>
                <w:b/>
                <w:bCs/>
                <w:sz w:val="24"/>
                <w:szCs w:val="24"/>
              </w:rPr>
            </w:pPr>
            <w:r w:rsidRPr="007F02A0">
              <w:rPr>
                <w:rFonts w:ascii="Times New Roman" w:hAnsi="Times New Roman"/>
                <w:bCs/>
                <w:sz w:val="24"/>
                <w:szCs w:val="24"/>
              </w:rPr>
              <w:t>3.Латинский алфавит.</w:t>
            </w:r>
          </w:p>
        </w:tc>
        <w:tc>
          <w:tcPr>
            <w:tcW w:w="559" w:type="pct"/>
            <w:vAlign w:val="center"/>
          </w:tcPr>
          <w:p w14:paraId="5AD93F96" w14:textId="77777777" w:rsidR="00C2466A" w:rsidRPr="007F02A0" w:rsidRDefault="001965A7" w:rsidP="00CB101C">
            <w:pPr>
              <w:suppressAutoHyphens/>
              <w:spacing w:after="0"/>
              <w:jc w:val="both"/>
              <w:rPr>
                <w:rFonts w:ascii="Times New Roman" w:hAnsi="Times New Roman"/>
                <w:bCs/>
                <w:sz w:val="24"/>
                <w:szCs w:val="24"/>
              </w:rPr>
            </w:pPr>
            <w:r w:rsidRPr="007F02A0">
              <w:rPr>
                <w:rFonts w:ascii="Times New Roman" w:hAnsi="Times New Roman"/>
                <w:bCs/>
                <w:sz w:val="24"/>
                <w:szCs w:val="24"/>
              </w:rPr>
              <w:t>2</w:t>
            </w:r>
          </w:p>
        </w:tc>
        <w:tc>
          <w:tcPr>
            <w:tcW w:w="969" w:type="pct"/>
            <w:vMerge/>
          </w:tcPr>
          <w:p w14:paraId="5B695274" w14:textId="77777777" w:rsidR="00C2466A" w:rsidRPr="007F02A0" w:rsidRDefault="00C2466A" w:rsidP="00CB101C">
            <w:pPr>
              <w:spacing w:after="0"/>
              <w:rPr>
                <w:rFonts w:ascii="Times New Roman" w:hAnsi="Times New Roman"/>
                <w:b/>
                <w:bCs/>
                <w:sz w:val="24"/>
                <w:szCs w:val="24"/>
              </w:rPr>
            </w:pPr>
          </w:p>
        </w:tc>
      </w:tr>
      <w:tr w:rsidR="00C2466A" w:rsidRPr="007F02A0" w14:paraId="0514B1DF" w14:textId="77777777" w:rsidTr="00FF33E0">
        <w:trPr>
          <w:trHeight w:val="20"/>
        </w:trPr>
        <w:tc>
          <w:tcPr>
            <w:tcW w:w="809" w:type="pct"/>
            <w:vMerge w:val="restart"/>
          </w:tcPr>
          <w:p w14:paraId="2A477C09" w14:textId="77777777" w:rsidR="001965A7" w:rsidRPr="007F02A0" w:rsidRDefault="001965A7" w:rsidP="00CB101C">
            <w:pPr>
              <w:spacing w:after="0"/>
              <w:rPr>
                <w:rFonts w:ascii="Times New Roman" w:hAnsi="Times New Roman"/>
                <w:b/>
                <w:bCs/>
                <w:sz w:val="24"/>
                <w:szCs w:val="24"/>
              </w:rPr>
            </w:pPr>
            <w:r w:rsidRPr="007F02A0">
              <w:rPr>
                <w:rFonts w:ascii="Times New Roman" w:hAnsi="Times New Roman"/>
                <w:b/>
                <w:bCs/>
                <w:sz w:val="24"/>
                <w:szCs w:val="24"/>
              </w:rPr>
              <w:t>Тема 1.2.</w:t>
            </w:r>
            <w:r w:rsidR="00F13493" w:rsidRPr="007F02A0">
              <w:rPr>
                <w:rFonts w:ascii="Times New Roman" w:hAnsi="Times New Roman"/>
                <w:b/>
                <w:bCs/>
                <w:sz w:val="24"/>
                <w:szCs w:val="24"/>
              </w:rPr>
              <w:t xml:space="preserve"> </w:t>
            </w:r>
          </w:p>
          <w:p w14:paraId="136E21BD" w14:textId="77777777" w:rsidR="00C2466A" w:rsidRPr="007F02A0" w:rsidRDefault="001965A7" w:rsidP="00CB101C">
            <w:pPr>
              <w:spacing w:after="0"/>
              <w:rPr>
                <w:rFonts w:ascii="Times New Roman" w:hAnsi="Times New Roman"/>
                <w:b/>
                <w:bCs/>
                <w:sz w:val="24"/>
                <w:szCs w:val="24"/>
              </w:rPr>
            </w:pPr>
            <w:r w:rsidRPr="007F02A0">
              <w:rPr>
                <w:rFonts w:ascii="Times New Roman" w:hAnsi="Times New Roman"/>
                <w:b/>
                <w:bCs/>
                <w:sz w:val="24"/>
                <w:szCs w:val="24"/>
              </w:rPr>
              <w:t xml:space="preserve"> Фонетика. Правила постановки ударения.</w:t>
            </w:r>
          </w:p>
        </w:tc>
        <w:tc>
          <w:tcPr>
            <w:tcW w:w="2663" w:type="pct"/>
          </w:tcPr>
          <w:p w14:paraId="0311198B" w14:textId="77777777" w:rsidR="00C2466A" w:rsidRPr="007F02A0" w:rsidRDefault="00C2466A" w:rsidP="00CB101C">
            <w:pPr>
              <w:spacing w:after="0"/>
              <w:rPr>
                <w:rFonts w:ascii="Times New Roman" w:hAnsi="Times New Roman"/>
                <w:b/>
                <w:bCs/>
                <w:sz w:val="24"/>
                <w:szCs w:val="24"/>
              </w:rPr>
            </w:pPr>
            <w:r w:rsidRPr="007F02A0">
              <w:rPr>
                <w:rFonts w:ascii="Times New Roman" w:hAnsi="Times New Roman"/>
                <w:b/>
                <w:bCs/>
                <w:sz w:val="24"/>
                <w:szCs w:val="24"/>
              </w:rPr>
              <w:t xml:space="preserve">Содержание учебного материала </w:t>
            </w:r>
          </w:p>
        </w:tc>
        <w:tc>
          <w:tcPr>
            <w:tcW w:w="559" w:type="pct"/>
            <w:vAlign w:val="center"/>
          </w:tcPr>
          <w:p w14:paraId="420DA0B8" w14:textId="77777777" w:rsidR="00C2466A" w:rsidRPr="007F02A0" w:rsidRDefault="001965A7" w:rsidP="00CB101C">
            <w:pPr>
              <w:spacing w:after="0"/>
              <w:rPr>
                <w:rFonts w:ascii="Times New Roman" w:hAnsi="Times New Roman"/>
                <w:bCs/>
                <w:sz w:val="24"/>
                <w:szCs w:val="24"/>
              </w:rPr>
            </w:pPr>
            <w:r w:rsidRPr="007F02A0">
              <w:rPr>
                <w:rFonts w:ascii="Times New Roman" w:hAnsi="Times New Roman"/>
                <w:bCs/>
                <w:sz w:val="24"/>
                <w:szCs w:val="24"/>
              </w:rPr>
              <w:t>2</w:t>
            </w:r>
          </w:p>
        </w:tc>
        <w:tc>
          <w:tcPr>
            <w:tcW w:w="969" w:type="pct"/>
            <w:vMerge w:val="restart"/>
          </w:tcPr>
          <w:p w14:paraId="1FDB87AB" w14:textId="77777777" w:rsidR="001965A7" w:rsidRPr="007F02A0" w:rsidRDefault="001965A7"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05, ОК 09</w:t>
            </w:r>
          </w:p>
          <w:p w14:paraId="43F066EA" w14:textId="77777777" w:rsidR="001965A7" w:rsidRPr="007F02A0" w:rsidRDefault="001965A7"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2.2., 3.1., ПК 3.2., ПК 3.3., ПК 3.4., ПК 3.5., ПК 4,1., ПК 4.2., ПК 4.3., ПК 4.5., ПК 4.6., ПК 5.1., ПК 5.2., ПК 5.3., ПК 5.4.</w:t>
            </w:r>
          </w:p>
          <w:p w14:paraId="78A8F6E5" w14:textId="77777777" w:rsidR="00C2466A" w:rsidRPr="007F02A0" w:rsidRDefault="001965A7" w:rsidP="00CB101C">
            <w:pPr>
              <w:spacing w:after="0"/>
              <w:rPr>
                <w:rFonts w:ascii="Times New Roman" w:hAnsi="Times New Roman"/>
                <w:b/>
                <w:sz w:val="24"/>
                <w:szCs w:val="24"/>
              </w:rPr>
            </w:pPr>
            <w:r w:rsidRPr="007F02A0">
              <w:rPr>
                <w:rFonts w:ascii="Times New Roman" w:hAnsi="Times New Roman"/>
                <w:sz w:val="24"/>
                <w:szCs w:val="24"/>
              </w:rPr>
              <w:t>ЛР 6, ЛР 7, ЛР 9</w:t>
            </w:r>
          </w:p>
        </w:tc>
      </w:tr>
      <w:tr w:rsidR="00C2466A" w:rsidRPr="007F02A0" w14:paraId="3348064E" w14:textId="77777777" w:rsidTr="00FF33E0">
        <w:trPr>
          <w:trHeight w:val="20"/>
        </w:trPr>
        <w:tc>
          <w:tcPr>
            <w:tcW w:w="809" w:type="pct"/>
            <w:vMerge/>
          </w:tcPr>
          <w:p w14:paraId="05F86319" w14:textId="77777777" w:rsidR="00C2466A" w:rsidRPr="007F02A0" w:rsidRDefault="00C2466A" w:rsidP="00CB101C">
            <w:pPr>
              <w:spacing w:after="0"/>
              <w:rPr>
                <w:rFonts w:ascii="Times New Roman" w:hAnsi="Times New Roman"/>
                <w:b/>
                <w:bCs/>
                <w:sz w:val="24"/>
                <w:szCs w:val="24"/>
              </w:rPr>
            </w:pPr>
          </w:p>
        </w:tc>
        <w:tc>
          <w:tcPr>
            <w:tcW w:w="2663" w:type="pct"/>
          </w:tcPr>
          <w:p w14:paraId="24FE7A92" w14:textId="77777777" w:rsidR="001965A7" w:rsidRPr="007F02A0" w:rsidRDefault="001965A7" w:rsidP="00CB101C">
            <w:pPr>
              <w:spacing w:after="0"/>
              <w:rPr>
                <w:rFonts w:ascii="Times New Roman" w:hAnsi="Times New Roman"/>
                <w:sz w:val="24"/>
                <w:szCs w:val="24"/>
              </w:rPr>
            </w:pPr>
            <w:r w:rsidRPr="007F02A0">
              <w:rPr>
                <w:rFonts w:ascii="Times New Roman" w:hAnsi="Times New Roman"/>
                <w:sz w:val="24"/>
                <w:szCs w:val="24"/>
              </w:rPr>
              <w:t xml:space="preserve">1.Звуки и буквы латинского языка. </w:t>
            </w:r>
          </w:p>
          <w:p w14:paraId="51B0E743" w14:textId="77777777" w:rsidR="001965A7" w:rsidRPr="007F02A0" w:rsidRDefault="001965A7" w:rsidP="00CB101C">
            <w:pPr>
              <w:spacing w:after="0"/>
              <w:rPr>
                <w:rFonts w:ascii="Times New Roman" w:hAnsi="Times New Roman"/>
                <w:sz w:val="24"/>
                <w:szCs w:val="24"/>
              </w:rPr>
            </w:pPr>
            <w:r w:rsidRPr="007F02A0">
              <w:rPr>
                <w:rFonts w:ascii="Times New Roman" w:hAnsi="Times New Roman"/>
                <w:sz w:val="24"/>
                <w:szCs w:val="24"/>
              </w:rPr>
              <w:t xml:space="preserve">2.Особенности произношения гласных, дифтонгов, согласных, буквосочетаний. </w:t>
            </w:r>
          </w:p>
          <w:p w14:paraId="0AA4E656" w14:textId="77777777" w:rsidR="00C2466A" w:rsidRPr="007F02A0" w:rsidRDefault="001965A7" w:rsidP="00CB101C">
            <w:pPr>
              <w:spacing w:after="0"/>
              <w:rPr>
                <w:rFonts w:ascii="Times New Roman" w:hAnsi="Times New Roman"/>
                <w:b/>
                <w:bCs/>
                <w:sz w:val="24"/>
                <w:szCs w:val="24"/>
              </w:rPr>
            </w:pPr>
            <w:r w:rsidRPr="007F02A0">
              <w:rPr>
                <w:rFonts w:ascii="Times New Roman" w:hAnsi="Times New Roman"/>
                <w:sz w:val="24"/>
                <w:szCs w:val="24"/>
              </w:rPr>
              <w:t>3.Долгота и краткость слога. Правила постановки ударения</w:t>
            </w:r>
          </w:p>
        </w:tc>
        <w:tc>
          <w:tcPr>
            <w:tcW w:w="559" w:type="pct"/>
            <w:vAlign w:val="center"/>
          </w:tcPr>
          <w:p w14:paraId="7325216B" w14:textId="77777777" w:rsidR="00C2466A" w:rsidRPr="007F02A0" w:rsidRDefault="001965A7" w:rsidP="00CB101C">
            <w:pPr>
              <w:spacing w:after="0"/>
              <w:rPr>
                <w:rFonts w:ascii="Times New Roman" w:hAnsi="Times New Roman"/>
                <w:bCs/>
                <w:sz w:val="24"/>
                <w:szCs w:val="24"/>
              </w:rPr>
            </w:pPr>
            <w:r w:rsidRPr="007F02A0">
              <w:rPr>
                <w:rFonts w:ascii="Times New Roman" w:hAnsi="Times New Roman"/>
                <w:bCs/>
                <w:sz w:val="24"/>
                <w:szCs w:val="24"/>
              </w:rPr>
              <w:t>-</w:t>
            </w:r>
          </w:p>
        </w:tc>
        <w:tc>
          <w:tcPr>
            <w:tcW w:w="969" w:type="pct"/>
            <w:vMerge/>
          </w:tcPr>
          <w:p w14:paraId="727FFE34" w14:textId="77777777" w:rsidR="00C2466A" w:rsidRPr="007F02A0" w:rsidRDefault="00C2466A" w:rsidP="00CB101C">
            <w:pPr>
              <w:spacing w:after="0"/>
              <w:rPr>
                <w:rFonts w:ascii="Times New Roman" w:hAnsi="Times New Roman"/>
                <w:b/>
                <w:bCs/>
                <w:sz w:val="24"/>
                <w:szCs w:val="24"/>
              </w:rPr>
            </w:pPr>
          </w:p>
        </w:tc>
      </w:tr>
      <w:tr w:rsidR="00C2466A" w:rsidRPr="007F02A0" w14:paraId="239C50CB" w14:textId="77777777" w:rsidTr="00FF33E0">
        <w:trPr>
          <w:trHeight w:val="20"/>
        </w:trPr>
        <w:tc>
          <w:tcPr>
            <w:tcW w:w="809" w:type="pct"/>
            <w:vMerge/>
          </w:tcPr>
          <w:p w14:paraId="6D26AA16" w14:textId="77777777" w:rsidR="00C2466A" w:rsidRPr="007F02A0" w:rsidRDefault="00C2466A" w:rsidP="00CB101C">
            <w:pPr>
              <w:spacing w:after="0"/>
              <w:rPr>
                <w:rFonts w:ascii="Times New Roman" w:hAnsi="Times New Roman"/>
                <w:b/>
                <w:bCs/>
                <w:sz w:val="24"/>
                <w:szCs w:val="24"/>
              </w:rPr>
            </w:pPr>
          </w:p>
        </w:tc>
        <w:tc>
          <w:tcPr>
            <w:tcW w:w="2663" w:type="pct"/>
          </w:tcPr>
          <w:p w14:paraId="7F580054" w14:textId="77777777" w:rsidR="00C2466A" w:rsidRPr="007F02A0" w:rsidRDefault="00C2466A" w:rsidP="00CB101C">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559" w:type="pct"/>
            <w:vAlign w:val="center"/>
          </w:tcPr>
          <w:p w14:paraId="6E119DE9" w14:textId="77777777" w:rsidR="00C2466A" w:rsidRPr="007F02A0" w:rsidRDefault="001965A7" w:rsidP="00CB101C">
            <w:pPr>
              <w:spacing w:after="0"/>
              <w:rPr>
                <w:rFonts w:ascii="Times New Roman" w:hAnsi="Times New Roman"/>
                <w:bCs/>
                <w:sz w:val="24"/>
                <w:szCs w:val="24"/>
              </w:rPr>
            </w:pPr>
            <w:r w:rsidRPr="007F02A0">
              <w:rPr>
                <w:rFonts w:ascii="Times New Roman" w:hAnsi="Times New Roman"/>
                <w:bCs/>
                <w:sz w:val="24"/>
                <w:szCs w:val="24"/>
              </w:rPr>
              <w:t>2</w:t>
            </w:r>
          </w:p>
        </w:tc>
        <w:tc>
          <w:tcPr>
            <w:tcW w:w="969" w:type="pct"/>
            <w:vMerge/>
          </w:tcPr>
          <w:p w14:paraId="34E3D62D" w14:textId="77777777" w:rsidR="00C2466A" w:rsidRPr="007F02A0" w:rsidRDefault="00C2466A" w:rsidP="00CB101C">
            <w:pPr>
              <w:spacing w:after="0"/>
              <w:rPr>
                <w:rFonts w:ascii="Times New Roman" w:hAnsi="Times New Roman"/>
                <w:b/>
                <w:bCs/>
                <w:sz w:val="24"/>
                <w:szCs w:val="24"/>
              </w:rPr>
            </w:pPr>
          </w:p>
        </w:tc>
      </w:tr>
      <w:tr w:rsidR="00C2466A" w:rsidRPr="007F02A0" w14:paraId="153867D1" w14:textId="77777777" w:rsidTr="00FF33E0">
        <w:trPr>
          <w:trHeight w:val="20"/>
        </w:trPr>
        <w:tc>
          <w:tcPr>
            <w:tcW w:w="809" w:type="pct"/>
            <w:vMerge/>
          </w:tcPr>
          <w:p w14:paraId="3ED44A6C" w14:textId="77777777" w:rsidR="00C2466A" w:rsidRPr="007F02A0" w:rsidRDefault="00C2466A" w:rsidP="00CB101C">
            <w:pPr>
              <w:spacing w:after="0"/>
              <w:rPr>
                <w:rFonts w:ascii="Times New Roman" w:hAnsi="Times New Roman"/>
                <w:b/>
                <w:bCs/>
                <w:sz w:val="24"/>
                <w:szCs w:val="24"/>
              </w:rPr>
            </w:pPr>
          </w:p>
        </w:tc>
        <w:tc>
          <w:tcPr>
            <w:tcW w:w="2663" w:type="pct"/>
          </w:tcPr>
          <w:p w14:paraId="7137E06E" w14:textId="77777777" w:rsidR="0098477E" w:rsidRPr="007F02A0" w:rsidRDefault="0098477E" w:rsidP="00CB101C">
            <w:pPr>
              <w:spacing w:after="0"/>
              <w:rPr>
                <w:rFonts w:ascii="Times New Roman" w:hAnsi="Times New Roman"/>
                <w:b/>
                <w:bCs/>
                <w:sz w:val="24"/>
                <w:szCs w:val="24"/>
              </w:rPr>
            </w:pPr>
            <w:r w:rsidRPr="007F02A0">
              <w:rPr>
                <w:rFonts w:ascii="Times New Roman" w:hAnsi="Times New Roman"/>
                <w:b/>
                <w:bCs/>
                <w:sz w:val="24"/>
                <w:szCs w:val="24"/>
              </w:rPr>
              <w:t>Практическое занятие № 1</w:t>
            </w:r>
          </w:p>
          <w:p w14:paraId="07A9DBF1" w14:textId="77777777" w:rsidR="00C2466A" w:rsidRPr="007F02A0" w:rsidRDefault="001965A7" w:rsidP="00CB101C">
            <w:pPr>
              <w:spacing w:after="0"/>
              <w:rPr>
                <w:rFonts w:ascii="Times New Roman" w:hAnsi="Times New Roman"/>
                <w:b/>
                <w:sz w:val="24"/>
                <w:szCs w:val="24"/>
              </w:rPr>
            </w:pPr>
            <w:r w:rsidRPr="007F02A0">
              <w:rPr>
                <w:rFonts w:ascii="Times New Roman" w:hAnsi="Times New Roman"/>
                <w:bCs/>
                <w:sz w:val="24"/>
                <w:szCs w:val="24"/>
              </w:rPr>
              <w:t>Отработка произношения гласных, дифтонгов, согласных, буквосочетаний. Чтение вслух слов, латинских изречений. Отработка постановки ударения.</w:t>
            </w:r>
          </w:p>
        </w:tc>
        <w:tc>
          <w:tcPr>
            <w:tcW w:w="559" w:type="pct"/>
            <w:vAlign w:val="center"/>
          </w:tcPr>
          <w:p w14:paraId="1A676952" w14:textId="77777777" w:rsidR="00C2466A" w:rsidRPr="007F02A0" w:rsidRDefault="001965A7" w:rsidP="00CB101C">
            <w:pPr>
              <w:spacing w:after="0"/>
              <w:rPr>
                <w:rFonts w:ascii="Times New Roman" w:hAnsi="Times New Roman"/>
                <w:bCs/>
                <w:sz w:val="24"/>
                <w:szCs w:val="24"/>
              </w:rPr>
            </w:pPr>
            <w:r w:rsidRPr="007F02A0">
              <w:rPr>
                <w:rFonts w:ascii="Times New Roman" w:hAnsi="Times New Roman"/>
                <w:bCs/>
                <w:sz w:val="24"/>
                <w:szCs w:val="24"/>
              </w:rPr>
              <w:t>2</w:t>
            </w:r>
          </w:p>
        </w:tc>
        <w:tc>
          <w:tcPr>
            <w:tcW w:w="969" w:type="pct"/>
            <w:vMerge/>
          </w:tcPr>
          <w:p w14:paraId="0C402E2F" w14:textId="77777777" w:rsidR="00C2466A" w:rsidRPr="007F02A0" w:rsidRDefault="00C2466A" w:rsidP="00CB101C">
            <w:pPr>
              <w:spacing w:after="0"/>
              <w:rPr>
                <w:rFonts w:ascii="Times New Roman" w:hAnsi="Times New Roman"/>
                <w:b/>
                <w:bCs/>
                <w:sz w:val="24"/>
                <w:szCs w:val="24"/>
              </w:rPr>
            </w:pPr>
          </w:p>
        </w:tc>
      </w:tr>
      <w:tr w:rsidR="001965A7" w:rsidRPr="007F02A0" w14:paraId="53A12C15" w14:textId="77777777" w:rsidTr="00FF33E0">
        <w:trPr>
          <w:trHeight w:val="20"/>
        </w:trPr>
        <w:tc>
          <w:tcPr>
            <w:tcW w:w="3472" w:type="pct"/>
            <w:gridSpan w:val="2"/>
          </w:tcPr>
          <w:p w14:paraId="2FF36CE2" w14:textId="77777777" w:rsidR="001965A7" w:rsidRPr="007F02A0" w:rsidRDefault="001965A7" w:rsidP="00CB101C">
            <w:pPr>
              <w:spacing w:after="0"/>
              <w:rPr>
                <w:rFonts w:ascii="Times New Roman" w:hAnsi="Times New Roman"/>
                <w:b/>
                <w:bCs/>
                <w:sz w:val="24"/>
                <w:szCs w:val="24"/>
              </w:rPr>
            </w:pPr>
            <w:r w:rsidRPr="007F02A0">
              <w:rPr>
                <w:rFonts w:ascii="Times New Roman" w:hAnsi="Times New Roman"/>
                <w:b/>
                <w:bCs/>
                <w:sz w:val="24"/>
                <w:szCs w:val="24"/>
              </w:rPr>
              <w:t>Раздел 2. Анатомическая</w:t>
            </w:r>
            <w:r w:rsidR="00F13493" w:rsidRPr="007F02A0">
              <w:rPr>
                <w:rFonts w:ascii="Times New Roman" w:hAnsi="Times New Roman"/>
                <w:b/>
                <w:bCs/>
                <w:sz w:val="24"/>
                <w:szCs w:val="24"/>
              </w:rPr>
              <w:t xml:space="preserve"> </w:t>
            </w:r>
            <w:r w:rsidRPr="007F02A0">
              <w:rPr>
                <w:rFonts w:ascii="Times New Roman" w:hAnsi="Times New Roman"/>
                <w:b/>
                <w:bCs/>
                <w:sz w:val="24"/>
                <w:szCs w:val="24"/>
              </w:rPr>
              <w:t>терминология</w:t>
            </w:r>
          </w:p>
        </w:tc>
        <w:tc>
          <w:tcPr>
            <w:tcW w:w="559" w:type="pct"/>
            <w:vAlign w:val="center"/>
          </w:tcPr>
          <w:p w14:paraId="28A4D72B" w14:textId="77777777" w:rsidR="001965A7" w:rsidRPr="007F02A0" w:rsidRDefault="00ED307C" w:rsidP="00CB101C">
            <w:pPr>
              <w:spacing w:after="0"/>
              <w:jc w:val="center"/>
              <w:rPr>
                <w:rFonts w:ascii="Times New Roman" w:hAnsi="Times New Roman"/>
                <w:b/>
                <w:bCs/>
                <w:sz w:val="24"/>
                <w:szCs w:val="24"/>
              </w:rPr>
            </w:pPr>
            <w:r w:rsidRPr="007F02A0">
              <w:rPr>
                <w:rFonts w:ascii="Times New Roman" w:hAnsi="Times New Roman"/>
                <w:b/>
                <w:bCs/>
                <w:sz w:val="24"/>
                <w:szCs w:val="24"/>
              </w:rPr>
              <w:t>10</w:t>
            </w:r>
          </w:p>
        </w:tc>
        <w:tc>
          <w:tcPr>
            <w:tcW w:w="969" w:type="pct"/>
          </w:tcPr>
          <w:p w14:paraId="56DF67E2" w14:textId="77777777" w:rsidR="001965A7" w:rsidRPr="007F02A0" w:rsidRDefault="001965A7" w:rsidP="00CB101C">
            <w:pPr>
              <w:spacing w:after="0"/>
              <w:rPr>
                <w:rFonts w:ascii="Times New Roman" w:hAnsi="Times New Roman"/>
                <w:b/>
                <w:bCs/>
                <w:sz w:val="24"/>
                <w:szCs w:val="24"/>
              </w:rPr>
            </w:pPr>
          </w:p>
        </w:tc>
      </w:tr>
      <w:tr w:rsidR="004B48B4" w:rsidRPr="007F02A0" w14:paraId="6CEB9953" w14:textId="77777777" w:rsidTr="00FF33E0">
        <w:trPr>
          <w:trHeight w:val="20"/>
        </w:trPr>
        <w:tc>
          <w:tcPr>
            <w:tcW w:w="809" w:type="pct"/>
            <w:vMerge w:val="restart"/>
          </w:tcPr>
          <w:p w14:paraId="6924F971" w14:textId="77777777" w:rsidR="004B48B4" w:rsidRPr="007F02A0" w:rsidRDefault="004B48B4" w:rsidP="00CB101C">
            <w:pPr>
              <w:spacing w:after="0"/>
              <w:rPr>
                <w:rFonts w:ascii="Times New Roman" w:hAnsi="Times New Roman"/>
                <w:b/>
                <w:sz w:val="24"/>
                <w:szCs w:val="24"/>
              </w:rPr>
            </w:pPr>
            <w:r w:rsidRPr="007F02A0">
              <w:rPr>
                <w:rFonts w:ascii="Times New Roman" w:hAnsi="Times New Roman"/>
                <w:b/>
                <w:sz w:val="24"/>
                <w:szCs w:val="24"/>
              </w:rPr>
              <w:t>Тема 2.1.</w:t>
            </w:r>
          </w:p>
          <w:p w14:paraId="4A825FC2" w14:textId="77777777" w:rsidR="004B48B4" w:rsidRPr="007F02A0" w:rsidRDefault="004B48B4" w:rsidP="00CB101C">
            <w:pPr>
              <w:spacing w:after="0"/>
              <w:rPr>
                <w:rFonts w:ascii="Times New Roman" w:hAnsi="Times New Roman"/>
                <w:b/>
                <w:bCs/>
                <w:sz w:val="24"/>
                <w:szCs w:val="24"/>
              </w:rPr>
            </w:pPr>
            <w:r w:rsidRPr="007F02A0">
              <w:rPr>
                <w:rFonts w:ascii="Times New Roman" w:hAnsi="Times New Roman"/>
                <w:b/>
                <w:sz w:val="24"/>
                <w:szCs w:val="24"/>
              </w:rPr>
              <w:t>Имя существительное</w:t>
            </w:r>
            <w:r w:rsidRPr="007F02A0">
              <w:rPr>
                <w:rFonts w:ascii="Times New Roman" w:hAnsi="Times New Roman"/>
                <w:b/>
                <w:bCs/>
                <w:sz w:val="24"/>
                <w:szCs w:val="24"/>
              </w:rPr>
              <w:t>.</w:t>
            </w:r>
          </w:p>
        </w:tc>
        <w:tc>
          <w:tcPr>
            <w:tcW w:w="2663" w:type="pct"/>
          </w:tcPr>
          <w:p w14:paraId="06A06B0C"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
                <w:bCs/>
                <w:sz w:val="24"/>
                <w:szCs w:val="24"/>
              </w:rPr>
              <w:t>Содержание учебного материала</w:t>
            </w:r>
          </w:p>
        </w:tc>
        <w:tc>
          <w:tcPr>
            <w:tcW w:w="559" w:type="pct"/>
            <w:vAlign w:val="center"/>
          </w:tcPr>
          <w:p w14:paraId="53376F78"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Cs/>
                <w:sz w:val="24"/>
                <w:szCs w:val="24"/>
              </w:rPr>
              <w:t>4</w:t>
            </w:r>
          </w:p>
        </w:tc>
        <w:tc>
          <w:tcPr>
            <w:tcW w:w="969" w:type="pct"/>
            <w:vMerge w:val="restart"/>
          </w:tcPr>
          <w:p w14:paraId="10BC2CB5" w14:textId="77777777" w:rsidR="004B48B4" w:rsidRPr="007F02A0" w:rsidRDefault="004B48B4"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05, ОК 09</w:t>
            </w:r>
          </w:p>
          <w:p w14:paraId="1E0BD4A0" w14:textId="77777777" w:rsidR="004B48B4" w:rsidRPr="007F02A0" w:rsidRDefault="004B48B4"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2.2., 3.1., ПК 3.2., ПК 3.3., ПК 3.4., ПК 3.5., ПК 4,1., ПК 4.2., ПК 4.3., ПК 4.5., ПК 4.6., ПК 5.1., ПК 5.2., ПК 5.3., ПК 5.4.</w:t>
            </w:r>
          </w:p>
          <w:p w14:paraId="46E8D2CB" w14:textId="77777777" w:rsidR="004B48B4" w:rsidRPr="007F02A0" w:rsidRDefault="004B48B4" w:rsidP="00CB101C">
            <w:pPr>
              <w:spacing w:after="0"/>
              <w:rPr>
                <w:rFonts w:ascii="Times New Roman" w:hAnsi="Times New Roman"/>
                <w:b/>
                <w:bCs/>
                <w:sz w:val="24"/>
                <w:szCs w:val="24"/>
              </w:rPr>
            </w:pPr>
            <w:r w:rsidRPr="007F02A0">
              <w:rPr>
                <w:rFonts w:ascii="Times New Roman" w:hAnsi="Times New Roman"/>
                <w:sz w:val="24"/>
                <w:szCs w:val="24"/>
              </w:rPr>
              <w:t>ЛР 6, ЛР 7, ЛР 9</w:t>
            </w:r>
          </w:p>
        </w:tc>
      </w:tr>
      <w:tr w:rsidR="004B48B4" w:rsidRPr="007F02A0" w14:paraId="23A9537B" w14:textId="77777777" w:rsidTr="00FF33E0">
        <w:trPr>
          <w:trHeight w:val="20"/>
        </w:trPr>
        <w:tc>
          <w:tcPr>
            <w:tcW w:w="809" w:type="pct"/>
            <w:vMerge/>
          </w:tcPr>
          <w:p w14:paraId="2565EE5B" w14:textId="77777777" w:rsidR="004B48B4" w:rsidRPr="007F02A0" w:rsidRDefault="004B48B4" w:rsidP="00CB101C">
            <w:pPr>
              <w:spacing w:after="0"/>
              <w:rPr>
                <w:rFonts w:ascii="Times New Roman" w:hAnsi="Times New Roman"/>
                <w:b/>
                <w:bCs/>
                <w:sz w:val="24"/>
                <w:szCs w:val="24"/>
              </w:rPr>
            </w:pPr>
          </w:p>
        </w:tc>
        <w:tc>
          <w:tcPr>
            <w:tcW w:w="2663" w:type="pct"/>
          </w:tcPr>
          <w:p w14:paraId="5275CD6F"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sz w:val="24"/>
                <w:szCs w:val="24"/>
              </w:rPr>
              <w:t xml:space="preserve">1.Имя существительное. </w:t>
            </w:r>
            <w:r w:rsidRPr="007F02A0">
              <w:rPr>
                <w:rFonts w:ascii="Times New Roman" w:hAnsi="Times New Roman"/>
                <w:bCs/>
                <w:sz w:val="24"/>
                <w:szCs w:val="24"/>
              </w:rPr>
              <w:t xml:space="preserve">Грамматические категории имен существительных: род, число, падеж, склонение. </w:t>
            </w:r>
          </w:p>
          <w:p w14:paraId="0C56F3E5"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Cs/>
                <w:sz w:val="24"/>
                <w:szCs w:val="24"/>
              </w:rPr>
              <w:t xml:space="preserve">2.Пять склонений имен существительных, признаки каждого склонения. </w:t>
            </w:r>
          </w:p>
          <w:p w14:paraId="7ED74020"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Cs/>
                <w:sz w:val="24"/>
                <w:szCs w:val="24"/>
              </w:rPr>
              <w:t>3.Способ записи существительных в словаре - словарная форма.</w:t>
            </w:r>
          </w:p>
          <w:p w14:paraId="22C404B6"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Cs/>
                <w:sz w:val="24"/>
                <w:szCs w:val="24"/>
              </w:rPr>
              <w:t>4.Несогласованное определение</w:t>
            </w:r>
          </w:p>
        </w:tc>
        <w:tc>
          <w:tcPr>
            <w:tcW w:w="559" w:type="pct"/>
            <w:vAlign w:val="center"/>
          </w:tcPr>
          <w:p w14:paraId="54F581F9"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Cs/>
                <w:sz w:val="24"/>
                <w:szCs w:val="24"/>
              </w:rPr>
              <w:t>2</w:t>
            </w:r>
          </w:p>
        </w:tc>
        <w:tc>
          <w:tcPr>
            <w:tcW w:w="969" w:type="pct"/>
            <w:vMerge/>
          </w:tcPr>
          <w:p w14:paraId="69880EB6" w14:textId="77777777" w:rsidR="004B48B4" w:rsidRPr="007F02A0" w:rsidRDefault="004B48B4" w:rsidP="00CB101C">
            <w:pPr>
              <w:spacing w:after="0"/>
              <w:rPr>
                <w:rFonts w:ascii="Times New Roman" w:hAnsi="Times New Roman"/>
                <w:b/>
                <w:bCs/>
                <w:sz w:val="24"/>
                <w:szCs w:val="24"/>
              </w:rPr>
            </w:pPr>
          </w:p>
        </w:tc>
      </w:tr>
      <w:tr w:rsidR="004B48B4" w:rsidRPr="007F02A0" w14:paraId="738BCDF5" w14:textId="77777777" w:rsidTr="00FF33E0">
        <w:trPr>
          <w:trHeight w:val="20"/>
        </w:trPr>
        <w:tc>
          <w:tcPr>
            <w:tcW w:w="809" w:type="pct"/>
            <w:vMerge/>
          </w:tcPr>
          <w:p w14:paraId="31F456B9" w14:textId="77777777" w:rsidR="004B48B4" w:rsidRPr="007F02A0" w:rsidRDefault="004B48B4" w:rsidP="00CB101C">
            <w:pPr>
              <w:spacing w:after="0"/>
              <w:rPr>
                <w:rFonts w:ascii="Times New Roman" w:hAnsi="Times New Roman"/>
                <w:b/>
                <w:bCs/>
                <w:sz w:val="24"/>
                <w:szCs w:val="24"/>
              </w:rPr>
            </w:pPr>
          </w:p>
        </w:tc>
        <w:tc>
          <w:tcPr>
            <w:tcW w:w="2663" w:type="pct"/>
          </w:tcPr>
          <w:p w14:paraId="05AFC42A"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
                <w:bCs/>
                <w:sz w:val="24"/>
                <w:szCs w:val="24"/>
              </w:rPr>
              <w:t>В том числе практических и лабораторных занятий</w:t>
            </w:r>
          </w:p>
        </w:tc>
        <w:tc>
          <w:tcPr>
            <w:tcW w:w="559" w:type="pct"/>
            <w:vAlign w:val="center"/>
          </w:tcPr>
          <w:p w14:paraId="43052147"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Cs/>
                <w:sz w:val="24"/>
                <w:szCs w:val="24"/>
              </w:rPr>
              <w:t>2</w:t>
            </w:r>
          </w:p>
        </w:tc>
        <w:tc>
          <w:tcPr>
            <w:tcW w:w="969" w:type="pct"/>
            <w:vMerge/>
          </w:tcPr>
          <w:p w14:paraId="36DA661A" w14:textId="77777777" w:rsidR="004B48B4" w:rsidRPr="007F02A0" w:rsidRDefault="004B48B4" w:rsidP="00CB101C">
            <w:pPr>
              <w:spacing w:after="0"/>
              <w:rPr>
                <w:rFonts w:ascii="Times New Roman" w:hAnsi="Times New Roman"/>
                <w:b/>
                <w:bCs/>
                <w:sz w:val="24"/>
                <w:szCs w:val="24"/>
              </w:rPr>
            </w:pPr>
          </w:p>
        </w:tc>
      </w:tr>
      <w:tr w:rsidR="004B48B4" w:rsidRPr="007F02A0" w14:paraId="3A34E29C" w14:textId="77777777" w:rsidTr="00FF33E0">
        <w:trPr>
          <w:trHeight w:val="20"/>
        </w:trPr>
        <w:tc>
          <w:tcPr>
            <w:tcW w:w="809" w:type="pct"/>
            <w:vMerge/>
          </w:tcPr>
          <w:p w14:paraId="55691A07" w14:textId="77777777" w:rsidR="004B48B4" w:rsidRPr="007F02A0" w:rsidRDefault="004B48B4" w:rsidP="00CB101C">
            <w:pPr>
              <w:spacing w:after="0"/>
              <w:rPr>
                <w:rFonts w:ascii="Times New Roman" w:hAnsi="Times New Roman"/>
                <w:b/>
                <w:bCs/>
                <w:sz w:val="24"/>
                <w:szCs w:val="24"/>
              </w:rPr>
            </w:pPr>
          </w:p>
        </w:tc>
        <w:tc>
          <w:tcPr>
            <w:tcW w:w="2663" w:type="pct"/>
          </w:tcPr>
          <w:p w14:paraId="3C185948" w14:textId="77777777" w:rsidR="0098477E" w:rsidRPr="007F02A0" w:rsidRDefault="0098477E" w:rsidP="00CB101C">
            <w:pPr>
              <w:spacing w:after="0"/>
              <w:rPr>
                <w:rFonts w:ascii="Times New Roman" w:hAnsi="Times New Roman"/>
                <w:b/>
                <w:bCs/>
                <w:sz w:val="24"/>
                <w:szCs w:val="24"/>
              </w:rPr>
            </w:pPr>
            <w:r w:rsidRPr="007F02A0">
              <w:rPr>
                <w:rFonts w:ascii="Times New Roman" w:hAnsi="Times New Roman"/>
                <w:b/>
                <w:bCs/>
                <w:sz w:val="24"/>
                <w:szCs w:val="24"/>
              </w:rPr>
              <w:t>Практическое занятие № 2</w:t>
            </w:r>
          </w:p>
          <w:p w14:paraId="0D25F7BA" w14:textId="77777777" w:rsidR="004B48B4" w:rsidRPr="007F02A0" w:rsidRDefault="004B48B4"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sz w:val="24"/>
                <w:szCs w:val="24"/>
              </w:rPr>
              <w:t>Имя существительное 1 и 2 склонения.</w:t>
            </w:r>
          </w:p>
          <w:p w14:paraId="049D4283"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sz w:val="24"/>
                <w:szCs w:val="24"/>
              </w:rPr>
              <w:t>Отработка навыков согласования существительных</w:t>
            </w:r>
          </w:p>
        </w:tc>
        <w:tc>
          <w:tcPr>
            <w:tcW w:w="559" w:type="pct"/>
            <w:vAlign w:val="center"/>
          </w:tcPr>
          <w:p w14:paraId="200D47F3"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Cs/>
                <w:sz w:val="24"/>
                <w:szCs w:val="24"/>
              </w:rPr>
              <w:t>2</w:t>
            </w:r>
          </w:p>
        </w:tc>
        <w:tc>
          <w:tcPr>
            <w:tcW w:w="969" w:type="pct"/>
            <w:vMerge/>
          </w:tcPr>
          <w:p w14:paraId="388DFD22" w14:textId="77777777" w:rsidR="004B48B4" w:rsidRPr="007F02A0" w:rsidRDefault="004B48B4" w:rsidP="00CB101C">
            <w:pPr>
              <w:spacing w:after="0"/>
              <w:rPr>
                <w:rFonts w:ascii="Times New Roman" w:hAnsi="Times New Roman"/>
                <w:b/>
                <w:bCs/>
                <w:sz w:val="24"/>
                <w:szCs w:val="24"/>
              </w:rPr>
            </w:pPr>
          </w:p>
        </w:tc>
      </w:tr>
      <w:tr w:rsidR="00C51039" w:rsidRPr="007F02A0" w14:paraId="528F9DB0" w14:textId="77777777" w:rsidTr="00FF33E0">
        <w:trPr>
          <w:trHeight w:val="20"/>
        </w:trPr>
        <w:tc>
          <w:tcPr>
            <w:tcW w:w="809" w:type="pct"/>
            <w:vMerge w:val="restart"/>
          </w:tcPr>
          <w:p w14:paraId="19E64BAC" w14:textId="77777777" w:rsidR="00C51039" w:rsidRPr="007F02A0" w:rsidRDefault="00C51039" w:rsidP="00CB101C">
            <w:pPr>
              <w:spacing w:after="0"/>
              <w:rPr>
                <w:rFonts w:ascii="Times New Roman" w:hAnsi="Times New Roman"/>
                <w:b/>
                <w:sz w:val="24"/>
                <w:szCs w:val="24"/>
              </w:rPr>
            </w:pPr>
            <w:r w:rsidRPr="007F02A0">
              <w:rPr>
                <w:rFonts w:ascii="Times New Roman" w:hAnsi="Times New Roman"/>
                <w:b/>
                <w:sz w:val="24"/>
                <w:szCs w:val="24"/>
              </w:rPr>
              <w:t xml:space="preserve">Тема 2.3. </w:t>
            </w:r>
          </w:p>
          <w:p w14:paraId="32F1C686" w14:textId="77777777" w:rsidR="00C51039" w:rsidRPr="007F02A0" w:rsidRDefault="00C51039" w:rsidP="00CB101C">
            <w:pPr>
              <w:spacing w:after="0"/>
              <w:rPr>
                <w:rFonts w:ascii="Times New Roman" w:hAnsi="Times New Roman"/>
                <w:b/>
                <w:bCs/>
                <w:sz w:val="24"/>
                <w:szCs w:val="24"/>
              </w:rPr>
            </w:pPr>
            <w:r w:rsidRPr="007F02A0">
              <w:rPr>
                <w:rFonts w:ascii="Times New Roman" w:hAnsi="Times New Roman"/>
                <w:b/>
                <w:bCs/>
                <w:sz w:val="24"/>
                <w:szCs w:val="24"/>
              </w:rPr>
              <w:t>Имя прилагательное</w:t>
            </w:r>
          </w:p>
        </w:tc>
        <w:tc>
          <w:tcPr>
            <w:tcW w:w="2663" w:type="pct"/>
          </w:tcPr>
          <w:p w14:paraId="0059CFA3" w14:textId="77777777" w:rsidR="00C51039" w:rsidRPr="007F02A0" w:rsidRDefault="00C51039" w:rsidP="00CB101C">
            <w:pPr>
              <w:spacing w:after="0"/>
              <w:rPr>
                <w:rFonts w:ascii="Times New Roman" w:hAnsi="Times New Roman"/>
                <w:bCs/>
                <w:sz w:val="24"/>
                <w:szCs w:val="24"/>
              </w:rPr>
            </w:pPr>
            <w:r w:rsidRPr="007F02A0">
              <w:rPr>
                <w:rFonts w:ascii="Times New Roman" w:hAnsi="Times New Roman"/>
                <w:b/>
                <w:bCs/>
                <w:sz w:val="24"/>
                <w:szCs w:val="24"/>
              </w:rPr>
              <w:t>Содержание учебного материала</w:t>
            </w:r>
          </w:p>
        </w:tc>
        <w:tc>
          <w:tcPr>
            <w:tcW w:w="559" w:type="pct"/>
            <w:vAlign w:val="center"/>
          </w:tcPr>
          <w:p w14:paraId="107F423C" w14:textId="77777777" w:rsidR="00C51039" w:rsidRPr="007F02A0" w:rsidRDefault="00C51039" w:rsidP="00CB101C">
            <w:pPr>
              <w:spacing w:after="0"/>
              <w:rPr>
                <w:rFonts w:ascii="Times New Roman" w:hAnsi="Times New Roman"/>
                <w:bCs/>
                <w:sz w:val="24"/>
                <w:szCs w:val="24"/>
              </w:rPr>
            </w:pPr>
            <w:r w:rsidRPr="007F02A0">
              <w:rPr>
                <w:rFonts w:ascii="Times New Roman" w:hAnsi="Times New Roman"/>
                <w:bCs/>
                <w:sz w:val="24"/>
                <w:szCs w:val="24"/>
              </w:rPr>
              <w:t>2</w:t>
            </w:r>
          </w:p>
        </w:tc>
        <w:tc>
          <w:tcPr>
            <w:tcW w:w="969" w:type="pct"/>
          </w:tcPr>
          <w:p w14:paraId="7D1CBD1B" w14:textId="77777777" w:rsidR="00C51039" w:rsidRPr="007F02A0" w:rsidRDefault="00C51039" w:rsidP="00CB101C">
            <w:pPr>
              <w:spacing w:after="0"/>
              <w:rPr>
                <w:rFonts w:ascii="Times New Roman" w:hAnsi="Times New Roman"/>
                <w:b/>
                <w:bCs/>
                <w:sz w:val="24"/>
                <w:szCs w:val="24"/>
              </w:rPr>
            </w:pPr>
          </w:p>
        </w:tc>
      </w:tr>
      <w:tr w:rsidR="004B48B4" w:rsidRPr="007F02A0" w14:paraId="48ADB94F" w14:textId="77777777" w:rsidTr="00FF33E0">
        <w:trPr>
          <w:trHeight w:val="20"/>
        </w:trPr>
        <w:tc>
          <w:tcPr>
            <w:tcW w:w="809" w:type="pct"/>
            <w:vMerge/>
          </w:tcPr>
          <w:p w14:paraId="6AA1561B" w14:textId="77777777" w:rsidR="004B48B4" w:rsidRPr="007F02A0" w:rsidRDefault="004B48B4" w:rsidP="00CB101C">
            <w:pPr>
              <w:spacing w:after="0"/>
              <w:rPr>
                <w:rFonts w:ascii="Times New Roman" w:hAnsi="Times New Roman"/>
                <w:b/>
                <w:bCs/>
                <w:sz w:val="24"/>
                <w:szCs w:val="24"/>
              </w:rPr>
            </w:pPr>
          </w:p>
        </w:tc>
        <w:tc>
          <w:tcPr>
            <w:tcW w:w="2663" w:type="pct"/>
          </w:tcPr>
          <w:p w14:paraId="4A713C99"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Cs/>
                <w:sz w:val="24"/>
                <w:szCs w:val="24"/>
              </w:rPr>
              <w:t>Имя прилагательное. Грамматические категории прилагательных: род, число, падеж. Две группы прилагательных. Словарная форма. Прилагательные первой</w:t>
            </w:r>
            <w:r w:rsidR="00F13493" w:rsidRPr="007F02A0">
              <w:rPr>
                <w:rFonts w:ascii="Times New Roman" w:hAnsi="Times New Roman"/>
                <w:bCs/>
                <w:sz w:val="24"/>
                <w:szCs w:val="24"/>
              </w:rPr>
              <w:t xml:space="preserve"> </w:t>
            </w:r>
            <w:r w:rsidRPr="007F02A0">
              <w:rPr>
                <w:rFonts w:ascii="Times New Roman" w:hAnsi="Times New Roman"/>
                <w:bCs/>
                <w:sz w:val="24"/>
                <w:szCs w:val="24"/>
              </w:rPr>
              <w:t xml:space="preserve">группы. Согласованное определение. </w:t>
            </w:r>
          </w:p>
        </w:tc>
        <w:tc>
          <w:tcPr>
            <w:tcW w:w="559" w:type="pct"/>
            <w:vAlign w:val="center"/>
          </w:tcPr>
          <w:p w14:paraId="752E9DE8"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Cs/>
                <w:sz w:val="24"/>
                <w:szCs w:val="24"/>
              </w:rPr>
              <w:t>-</w:t>
            </w:r>
          </w:p>
        </w:tc>
        <w:tc>
          <w:tcPr>
            <w:tcW w:w="969" w:type="pct"/>
            <w:vMerge w:val="restart"/>
          </w:tcPr>
          <w:p w14:paraId="186CD5CE" w14:textId="77777777" w:rsidR="004B48B4" w:rsidRPr="007F02A0" w:rsidRDefault="004B48B4"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05, ОК 09</w:t>
            </w:r>
          </w:p>
          <w:p w14:paraId="2252F184" w14:textId="77777777" w:rsidR="004B48B4" w:rsidRPr="007F02A0" w:rsidRDefault="004B48B4"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2.2., 3.1., ПК 3.2., ПК 3.3., ПК 3.4., ПК 3.5., ПК 4,1., ПК 4.2., ПК 4.3., ПК 4.5., ПК 4.6., ПК 5.1., ПК 5.2., ПК 5.3., ПК 5.4.</w:t>
            </w:r>
          </w:p>
          <w:p w14:paraId="630818D6" w14:textId="77777777" w:rsidR="004B48B4" w:rsidRPr="007F02A0" w:rsidRDefault="004B48B4" w:rsidP="00CB101C">
            <w:pPr>
              <w:spacing w:after="0"/>
              <w:rPr>
                <w:rFonts w:ascii="Times New Roman" w:hAnsi="Times New Roman"/>
                <w:b/>
                <w:bCs/>
                <w:sz w:val="24"/>
                <w:szCs w:val="24"/>
              </w:rPr>
            </w:pPr>
            <w:r w:rsidRPr="007F02A0">
              <w:rPr>
                <w:rFonts w:ascii="Times New Roman" w:hAnsi="Times New Roman"/>
                <w:sz w:val="24"/>
                <w:szCs w:val="24"/>
              </w:rPr>
              <w:t>ЛР 6, ЛР 7, ЛР 9</w:t>
            </w:r>
          </w:p>
        </w:tc>
      </w:tr>
      <w:tr w:rsidR="004B48B4" w:rsidRPr="007F02A0" w14:paraId="32615CA2" w14:textId="77777777" w:rsidTr="00FF33E0">
        <w:trPr>
          <w:trHeight w:val="20"/>
        </w:trPr>
        <w:tc>
          <w:tcPr>
            <w:tcW w:w="809" w:type="pct"/>
            <w:vMerge/>
          </w:tcPr>
          <w:p w14:paraId="4BAAF74C" w14:textId="77777777" w:rsidR="004B48B4" w:rsidRPr="007F02A0" w:rsidRDefault="004B48B4" w:rsidP="00CB101C">
            <w:pPr>
              <w:spacing w:after="0"/>
              <w:rPr>
                <w:rFonts w:ascii="Times New Roman" w:hAnsi="Times New Roman"/>
                <w:b/>
                <w:bCs/>
                <w:sz w:val="24"/>
                <w:szCs w:val="24"/>
              </w:rPr>
            </w:pPr>
          </w:p>
        </w:tc>
        <w:tc>
          <w:tcPr>
            <w:tcW w:w="2663" w:type="pct"/>
          </w:tcPr>
          <w:p w14:paraId="78DDF227"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
                <w:bCs/>
                <w:sz w:val="24"/>
                <w:szCs w:val="24"/>
              </w:rPr>
              <w:t>В том числе практических и лабораторных занятий</w:t>
            </w:r>
          </w:p>
        </w:tc>
        <w:tc>
          <w:tcPr>
            <w:tcW w:w="559" w:type="pct"/>
            <w:vAlign w:val="center"/>
          </w:tcPr>
          <w:p w14:paraId="759FB04F"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Cs/>
                <w:sz w:val="24"/>
                <w:szCs w:val="24"/>
              </w:rPr>
              <w:t>2</w:t>
            </w:r>
          </w:p>
        </w:tc>
        <w:tc>
          <w:tcPr>
            <w:tcW w:w="969" w:type="pct"/>
            <w:vMerge/>
          </w:tcPr>
          <w:p w14:paraId="0A3BC781" w14:textId="77777777" w:rsidR="004B48B4" w:rsidRPr="007F02A0" w:rsidRDefault="004B48B4" w:rsidP="00CB101C">
            <w:pPr>
              <w:spacing w:after="0"/>
              <w:rPr>
                <w:rFonts w:ascii="Times New Roman" w:hAnsi="Times New Roman"/>
                <w:b/>
                <w:bCs/>
                <w:sz w:val="24"/>
                <w:szCs w:val="24"/>
              </w:rPr>
            </w:pPr>
          </w:p>
        </w:tc>
      </w:tr>
      <w:tr w:rsidR="004B48B4" w:rsidRPr="007F02A0" w14:paraId="694AEEE4" w14:textId="77777777" w:rsidTr="00FF33E0">
        <w:trPr>
          <w:trHeight w:val="20"/>
        </w:trPr>
        <w:tc>
          <w:tcPr>
            <w:tcW w:w="809" w:type="pct"/>
            <w:vMerge/>
          </w:tcPr>
          <w:p w14:paraId="5C2B723D" w14:textId="77777777" w:rsidR="004B48B4" w:rsidRPr="007F02A0" w:rsidRDefault="004B48B4" w:rsidP="00CB101C">
            <w:pPr>
              <w:spacing w:after="0"/>
              <w:rPr>
                <w:rFonts w:ascii="Times New Roman" w:hAnsi="Times New Roman"/>
                <w:b/>
                <w:bCs/>
                <w:sz w:val="24"/>
                <w:szCs w:val="24"/>
              </w:rPr>
            </w:pPr>
          </w:p>
        </w:tc>
        <w:tc>
          <w:tcPr>
            <w:tcW w:w="2663" w:type="pct"/>
          </w:tcPr>
          <w:p w14:paraId="09CA81A1" w14:textId="77777777" w:rsidR="0098477E" w:rsidRPr="007F02A0" w:rsidRDefault="0098477E" w:rsidP="00CB101C">
            <w:pPr>
              <w:spacing w:after="0"/>
              <w:rPr>
                <w:rFonts w:ascii="Times New Roman" w:hAnsi="Times New Roman"/>
                <w:b/>
                <w:bCs/>
                <w:sz w:val="24"/>
                <w:szCs w:val="24"/>
              </w:rPr>
            </w:pPr>
            <w:r w:rsidRPr="007F02A0">
              <w:rPr>
                <w:rFonts w:ascii="Times New Roman" w:hAnsi="Times New Roman"/>
                <w:b/>
                <w:bCs/>
                <w:sz w:val="24"/>
                <w:szCs w:val="24"/>
              </w:rPr>
              <w:t>Практическое занятие № 3</w:t>
            </w:r>
          </w:p>
          <w:p w14:paraId="38DBAD71"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sz w:val="24"/>
                <w:szCs w:val="24"/>
              </w:rPr>
              <w:t>Отработка алгоритма согласования прилагательного 1 группы с существительным.</w:t>
            </w:r>
          </w:p>
        </w:tc>
        <w:tc>
          <w:tcPr>
            <w:tcW w:w="559" w:type="pct"/>
            <w:vAlign w:val="center"/>
          </w:tcPr>
          <w:p w14:paraId="5E99AB7B"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Cs/>
                <w:sz w:val="24"/>
                <w:szCs w:val="24"/>
              </w:rPr>
              <w:t>2</w:t>
            </w:r>
          </w:p>
        </w:tc>
        <w:tc>
          <w:tcPr>
            <w:tcW w:w="969" w:type="pct"/>
            <w:vMerge/>
          </w:tcPr>
          <w:p w14:paraId="485468F2" w14:textId="77777777" w:rsidR="004B48B4" w:rsidRPr="007F02A0" w:rsidRDefault="004B48B4" w:rsidP="00CB101C">
            <w:pPr>
              <w:spacing w:after="0"/>
              <w:rPr>
                <w:rFonts w:ascii="Times New Roman" w:hAnsi="Times New Roman"/>
                <w:b/>
                <w:bCs/>
                <w:sz w:val="24"/>
                <w:szCs w:val="24"/>
              </w:rPr>
            </w:pPr>
          </w:p>
        </w:tc>
      </w:tr>
      <w:tr w:rsidR="00C51039" w:rsidRPr="007F02A0" w14:paraId="23452B24" w14:textId="77777777" w:rsidTr="00FF33E0">
        <w:trPr>
          <w:trHeight w:val="20"/>
        </w:trPr>
        <w:tc>
          <w:tcPr>
            <w:tcW w:w="809" w:type="pct"/>
            <w:vMerge w:val="restart"/>
          </w:tcPr>
          <w:p w14:paraId="7ABB9F01" w14:textId="77777777" w:rsidR="00C51039" w:rsidRPr="007F02A0" w:rsidRDefault="00C51039" w:rsidP="00CB101C">
            <w:pPr>
              <w:spacing w:after="0"/>
              <w:rPr>
                <w:rFonts w:ascii="Times New Roman" w:hAnsi="Times New Roman"/>
                <w:b/>
                <w:bCs/>
                <w:sz w:val="24"/>
                <w:szCs w:val="24"/>
              </w:rPr>
            </w:pPr>
            <w:r w:rsidRPr="007F02A0">
              <w:rPr>
                <w:rFonts w:ascii="Times New Roman" w:hAnsi="Times New Roman"/>
                <w:b/>
                <w:bCs/>
                <w:sz w:val="24"/>
                <w:szCs w:val="24"/>
              </w:rPr>
              <w:t xml:space="preserve">Тема 2.4. </w:t>
            </w:r>
          </w:p>
          <w:p w14:paraId="0ACFE513" w14:textId="77777777" w:rsidR="00C51039" w:rsidRPr="007F02A0" w:rsidRDefault="00C51039" w:rsidP="00CB101C">
            <w:pPr>
              <w:spacing w:after="0"/>
              <w:rPr>
                <w:rFonts w:ascii="Times New Roman" w:hAnsi="Times New Roman"/>
                <w:b/>
                <w:bCs/>
                <w:sz w:val="24"/>
                <w:szCs w:val="24"/>
              </w:rPr>
            </w:pPr>
            <w:r w:rsidRPr="007F02A0">
              <w:rPr>
                <w:rFonts w:ascii="Times New Roman" w:hAnsi="Times New Roman"/>
                <w:b/>
                <w:bCs/>
                <w:sz w:val="24"/>
                <w:szCs w:val="24"/>
              </w:rPr>
              <w:t>Имя существительное 3, 4 и 5 склонений</w:t>
            </w:r>
          </w:p>
        </w:tc>
        <w:tc>
          <w:tcPr>
            <w:tcW w:w="2663" w:type="pct"/>
          </w:tcPr>
          <w:p w14:paraId="6493B92E" w14:textId="77777777" w:rsidR="00C51039" w:rsidRPr="007F02A0" w:rsidRDefault="00C51039" w:rsidP="00CB101C">
            <w:pPr>
              <w:spacing w:after="0"/>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559" w:type="pct"/>
            <w:vAlign w:val="center"/>
          </w:tcPr>
          <w:p w14:paraId="12340B28" w14:textId="77777777" w:rsidR="00C51039" w:rsidRPr="007F02A0" w:rsidRDefault="00C51039" w:rsidP="00CB101C">
            <w:pPr>
              <w:spacing w:after="0"/>
              <w:rPr>
                <w:rFonts w:ascii="Times New Roman" w:hAnsi="Times New Roman"/>
                <w:bCs/>
                <w:sz w:val="24"/>
                <w:szCs w:val="24"/>
              </w:rPr>
            </w:pPr>
            <w:r w:rsidRPr="007F02A0">
              <w:rPr>
                <w:rFonts w:ascii="Times New Roman" w:hAnsi="Times New Roman"/>
                <w:bCs/>
                <w:sz w:val="24"/>
                <w:szCs w:val="24"/>
              </w:rPr>
              <w:t>4</w:t>
            </w:r>
          </w:p>
        </w:tc>
        <w:tc>
          <w:tcPr>
            <w:tcW w:w="969" w:type="pct"/>
          </w:tcPr>
          <w:p w14:paraId="719CB127" w14:textId="77777777" w:rsidR="00C51039" w:rsidRPr="007F02A0" w:rsidRDefault="00C51039" w:rsidP="00CB101C">
            <w:pPr>
              <w:spacing w:after="0"/>
              <w:rPr>
                <w:rFonts w:ascii="Times New Roman" w:hAnsi="Times New Roman"/>
                <w:b/>
                <w:bCs/>
                <w:sz w:val="24"/>
                <w:szCs w:val="24"/>
              </w:rPr>
            </w:pPr>
          </w:p>
        </w:tc>
      </w:tr>
      <w:tr w:rsidR="004B48B4" w:rsidRPr="007F02A0" w14:paraId="5567516E" w14:textId="77777777" w:rsidTr="00FF33E0">
        <w:trPr>
          <w:trHeight w:val="20"/>
        </w:trPr>
        <w:tc>
          <w:tcPr>
            <w:tcW w:w="809" w:type="pct"/>
            <w:vMerge/>
          </w:tcPr>
          <w:p w14:paraId="2F94D53A" w14:textId="77777777" w:rsidR="004B48B4" w:rsidRPr="007F02A0" w:rsidRDefault="004B48B4" w:rsidP="00CB101C">
            <w:pPr>
              <w:spacing w:after="0"/>
              <w:rPr>
                <w:rFonts w:ascii="Times New Roman" w:hAnsi="Times New Roman"/>
                <w:b/>
                <w:bCs/>
                <w:sz w:val="24"/>
                <w:szCs w:val="24"/>
              </w:rPr>
            </w:pPr>
          </w:p>
        </w:tc>
        <w:tc>
          <w:tcPr>
            <w:tcW w:w="2663" w:type="pct"/>
          </w:tcPr>
          <w:p w14:paraId="7BC4E10B" w14:textId="77777777" w:rsidR="004B48B4" w:rsidRPr="007F02A0" w:rsidRDefault="004B48B4" w:rsidP="00CB101C">
            <w:pPr>
              <w:spacing w:after="0"/>
              <w:rPr>
                <w:rFonts w:ascii="Times New Roman" w:hAnsi="Times New Roman"/>
                <w:sz w:val="24"/>
                <w:szCs w:val="24"/>
              </w:rPr>
            </w:pPr>
            <w:r w:rsidRPr="007F02A0">
              <w:rPr>
                <w:rFonts w:ascii="Times New Roman" w:hAnsi="Times New Roman"/>
                <w:sz w:val="24"/>
                <w:szCs w:val="24"/>
              </w:rPr>
              <w:t>1.3</w:t>
            </w:r>
            <w:r w:rsidRPr="007F02A0">
              <w:rPr>
                <w:rFonts w:ascii="Times New Roman" w:hAnsi="Times New Roman"/>
                <w:sz w:val="24"/>
                <w:szCs w:val="24"/>
                <w:vertAlign w:val="superscript"/>
              </w:rPr>
              <w:t>-е</w:t>
            </w:r>
            <w:r w:rsidRPr="007F02A0">
              <w:rPr>
                <w:rFonts w:ascii="Times New Roman" w:hAnsi="Times New Roman"/>
                <w:sz w:val="24"/>
                <w:szCs w:val="24"/>
              </w:rPr>
              <w:t xml:space="preserve"> склонение имен существительных. </w:t>
            </w:r>
          </w:p>
          <w:p w14:paraId="4AFA4E11" w14:textId="77777777" w:rsidR="004B48B4" w:rsidRPr="007F02A0" w:rsidRDefault="004B48B4" w:rsidP="00CB101C">
            <w:pPr>
              <w:spacing w:after="0"/>
              <w:rPr>
                <w:rFonts w:ascii="Times New Roman" w:hAnsi="Times New Roman"/>
                <w:sz w:val="24"/>
                <w:szCs w:val="24"/>
              </w:rPr>
            </w:pPr>
            <w:r w:rsidRPr="007F02A0">
              <w:rPr>
                <w:rFonts w:ascii="Times New Roman" w:hAnsi="Times New Roman"/>
                <w:sz w:val="24"/>
                <w:szCs w:val="24"/>
              </w:rPr>
              <w:t>2.Окончания существительных мужского, женского и среднего рода 3</w:t>
            </w:r>
            <w:r w:rsidRPr="007F02A0">
              <w:rPr>
                <w:rFonts w:ascii="Times New Roman" w:hAnsi="Times New Roman"/>
                <w:sz w:val="24"/>
                <w:szCs w:val="24"/>
                <w:vertAlign w:val="superscript"/>
              </w:rPr>
              <w:t>-го</w:t>
            </w:r>
            <w:r w:rsidRPr="007F02A0">
              <w:rPr>
                <w:rFonts w:ascii="Times New Roman" w:hAnsi="Times New Roman"/>
                <w:sz w:val="24"/>
                <w:szCs w:val="24"/>
              </w:rPr>
              <w:t xml:space="preserve"> склонения. Словарная форма. Исключения из правила о роде. </w:t>
            </w:r>
          </w:p>
          <w:p w14:paraId="7F91D1BE" w14:textId="77777777" w:rsidR="004B48B4" w:rsidRPr="007F02A0" w:rsidRDefault="004B48B4" w:rsidP="00CB101C">
            <w:pPr>
              <w:spacing w:after="0"/>
              <w:rPr>
                <w:rFonts w:ascii="Times New Roman" w:hAnsi="Times New Roman"/>
                <w:sz w:val="24"/>
                <w:szCs w:val="24"/>
              </w:rPr>
            </w:pPr>
            <w:r w:rsidRPr="007F02A0">
              <w:rPr>
                <w:rFonts w:ascii="Times New Roman" w:hAnsi="Times New Roman"/>
                <w:sz w:val="24"/>
                <w:szCs w:val="24"/>
              </w:rPr>
              <w:t>3.Систематизация признаков рода существительных 3</w:t>
            </w:r>
            <w:r w:rsidRPr="007F02A0">
              <w:rPr>
                <w:rFonts w:ascii="Times New Roman" w:hAnsi="Times New Roman"/>
                <w:sz w:val="24"/>
                <w:szCs w:val="24"/>
                <w:vertAlign w:val="superscript"/>
              </w:rPr>
              <w:t>-го</w:t>
            </w:r>
            <w:r w:rsidRPr="007F02A0">
              <w:rPr>
                <w:rFonts w:ascii="Times New Roman" w:hAnsi="Times New Roman"/>
                <w:sz w:val="24"/>
                <w:szCs w:val="24"/>
              </w:rPr>
              <w:t xml:space="preserve"> склонения. </w:t>
            </w:r>
          </w:p>
          <w:p w14:paraId="182851A0" w14:textId="77777777" w:rsidR="004B48B4" w:rsidRPr="007F02A0" w:rsidRDefault="004B48B4" w:rsidP="00CB101C">
            <w:pPr>
              <w:spacing w:after="0"/>
              <w:rPr>
                <w:rFonts w:ascii="Times New Roman" w:hAnsi="Times New Roman"/>
                <w:sz w:val="24"/>
                <w:szCs w:val="24"/>
              </w:rPr>
            </w:pPr>
            <w:r w:rsidRPr="007F02A0">
              <w:rPr>
                <w:rFonts w:ascii="Times New Roman" w:hAnsi="Times New Roman"/>
                <w:sz w:val="24"/>
                <w:szCs w:val="24"/>
              </w:rPr>
              <w:t>4.4</w:t>
            </w:r>
            <w:r w:rsidRPr="007F02A0">
              <w:rPr>
                <w:rFonts w:ascii="Times New Roman" w:hAnsi="Times New Roman"/>
                <w:sz w:val="24"/>
                <w:szCs w:val="24"/>
                <w:vertAlign w:val="superscript"/>
              </w:rPr>
              <w:t>-ое</w:t>
            </w:r>
            <w:r w:rsidRPr="007F02A0">
              <w:rPr>
                <w:rFonts w:ascii="Times New Roman" w:hAnsi="Times New Roman"/>
                <w:sz w:val="24"/>
                <w:szCs w:val="24"/>
              </w:rPr>
              <w:t xml:space="preserve"> и 5</w:t>
            </w:r>
            <w:r w:rsidRPr="007F02A0">
              <w:rPr>
                <w:rFonts w:ascii="Times New Roman" w:hAnsi="Times New Roman"/>
                <w:sz w:val="24"/>
                <w:szCs w:val="24"/>
                <w:vertAlign w:val="superscript"/>
              </w:rPr>
              <w:t>ое</w:t>
            </w:r>
            <w:r w:rsidRPr="007F02A0">
              <w:rPr>
                <w:rFonts w:ascii="Times New Roman" w:hAnsi="Times New Roman"/>
                <w:sz w:val="24"/>
                <w:szCs w:val="24"/>
              </w:rPr>
              <w:t xml:space="preserve"> склонение существительных.</w:t>
            </w:r>
          </w:p>
        </w:tc>
        <w:tc>
          <w:tcPr>
            <w:tcW w:w="559" w:type="pct"/>
            <w:vAlign w:val="center"/>
          </w:tcPr>
          <w:p w14:paraId="5DD0144E"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Cs/>
                <w:sz w:val="24"/>
                <w:szCs w:val="24"/>
              </w:rPr>
              <w:t>2</w:t>
            </w:r>
          </w:p>
        </w:tc>
        <w:tc>
          <w:tcPr>
            <w:tcW w:w="969" w:type="pct"/>
            <w:vMerge w:val="restart"/>
          </w:tcPr>
          <w:p w14:paraId="12A7E27C" w14:textId="77777777" w:rsidR="004B48B4" w:rsidRPr="007F02A0" w:rsidRDefault="004B48B4"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05, ОК 09</w:t>
            </w:r>
          </w:p>
          <w:p w14:paraId="4DA862F9" w14:textId="77777777" w:rsidR="004B48B4" w:rsidRPr="007F02A0" w:rsidRDefault="004B48B4"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2.2., 3.1., ПК 3.2., ПК 3.3., ПК 3.4., ПК 3.5., ПК 4,1., ПК 4.2., ПК 4.3., ПК 4.5., ПК 4.6., ПК 5.1., ПК 5.2., ПК 5.3., ПК 5.4.</w:t>
            </w:r>
          </w:p>
          <w:p w14:paraId="4FE9BF93" w14:textId="77777777" w:rsidR="004B48B4" w:rsidRPr="007F02A0" w:rsidRDefault="004B48B4" w:rsidP="00CB101C">
            <w:pPr>
              <w:spacing w:after="0"/>
              <w:rPr>
                <w:rFonts w:ascii="Times New Roman" w:hAnsi="Times New Roman"/>
                <w:b/>
                <w:bCs/>
                <w:sz w:val="24"/>
                <w:szCs w:val="24"/>
              </w:rPr>
            </w:pPr>
            <w:r w:rsidRPr="007F02A0">
              <w:rPr>
                <w:rFonts w:ascii="Times New Roman" w:hAnsi="Times New Roman"/>
                <w:sz w:val="24"/>
                <w:szCs w:val="24"/>
              </w:rPr>
              <w:t>ЛР 6, ЛР 7, ЛР 9</w:t>
            </w:r>
          </w:p>
        </w:tc>
      </w:tr>
      <w:tr w:rsidR="004B48B4" w:rsidRPr="007F02A0" w14:paraId="18CC13D4" w14:textId="77777777" w:rsidTr="00FF33E0">
        <w:trPr>
          <w:trHeight w:val="20"/>
        </w:trPr>
        <w:tc>
          <w:tcPr>
            <w:tcW w:w="809" w:type="pct"/>
            <w:vMerge/>
          </w:tcPr>
          <w:p w14:paraId="77ABB96E" w14:textId="77777777" w:rsidR="004B48B4" w:rsidRPr="007F02A0" w:rsidRDefault="004B48B4" w:rsidP="00CB101C">
            <w:pPr>
              <w:spacing w:after="0"/>
              <w:rPr>
                <w:rFonts w:ascii="Times New Roman" w:hAnsi="Times New Roman"/>
                <w:b/>
                <w:bCs/>
                <w:sz w:val="24"/>
                <w:szCs w:val="24"/>
              </w:rPr>
            </w:pPr>
          </w:p>
        </w:tc>
        <w:tc>
          <w:tcPr>
            <w:tcW w:w="2663" w:type="pct"/>
          </w:tcPr>
          <w:p w14:paraId="11F5B450" w14:textId="77777777" w:rsidR="004B48B4" w:rsidRPr="007F02A0" w:rsidRDefault="004B48B4" w:rsidP="00CB101C">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559" w:type="pct"/>
            <w:vAlign w:val="center"/>
          </w:tcPr>
          <w:p w14:paraId="1A132493"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Cs/>
                <w:sz w:val="24"/>
                <w:szCs w:val="24"/>
              </w:rPr>
              <w:t>2</w:t>
            </w:r>
          </w:p>
        </w:tc>
        <w:tc>
          <w:tcPr>
            <w:tcW w:w="969" w:type="pct"/>
            <w:vMerge/>
          </w:tcPr>
          <w:p w14:paraId="6B6EE820" w14:textId="77777777" w:rsidR="004B48B4" w:rsidRPr="007F02A0" w:rsidRDefault="004B48B4" w:rsidP="00CB101C">
            <w:pPr>
              <w:spacing w:after="0"/>
              <w:rPr>
                <w:rFonts w:ascii="Times New Roman" w:hAnsi="Times New Roman"/>
                <w:b/>
                <w:bCs/>
                <w:sz w:val="24"/>
                <w:szCs w:val="24"/>
              </w:rPr>
            </w:pPr>
          </w:p>
        </w:tc>
      </w:tr>
      <w:tr w:rsidR="004B48B4" w:rsidRPr="007F02A0" w14:paraId="6D677ADA" w14:textId="77777777" w:rsidTr="00FF33E0">
        <w:trPr>
          <w:trHeight w:val="20"/>
        </w:trPr>
        <w:tc>
          <w:tcPr>
            <w:tcW w:w="809" w:type="pct"/>
            <w:vMerge/>
          </w:tcPr>
          <w:p w14:paraId="68217DC3" w14:textId="77777777" w:rsidR="004B48B4" w:rsidRPr="007F02A0" w:rsidRDefault="004B48B4" w:rsidP="00CB101C">
            <w:pPr>
              <w:spacing w:after="0"/>
              <w:rPr>
                <w:rFonts w:ascii="Times New Roman" w:hAnsi="Times New Roman"/>
                <w:b/>
                <w:bCs/>
                <w:sz w:val="24"/>
                <w:szCs w:val="24"/>
              </w:rPr>
            </w:pPr>
          </w:p>
        </w:tc>
        <w:tc>
          <w:tcPr>
            <w:tcW w:w="2663" w:type="pct"/>
          </w:tcPr>
          <w:p w14:paraId="67E28232" w14:textId="77777777" w:rsidR="0098477E" w:rsidRPr="007F02A0" w:rsidRDefault="0098477E" w:rsidP="00CB101C">
            <w:pPr>
              <w:spacing w:after="0"/>
              <w:rPr>
                <w:rFonts w:ascii="Times New Roman" w:hAnsi="Times New Roman"/>
                <w:b/>
                <w:bCs/>
                <w:sz w:val="24"/>
                <w:szCs w:val="24"/>
              </w:rPr>
            </w:pPr>
            <w:r w:rsidRPr="007F02A0">
              <w:rPr>
                <w:rFonts w:ascii="Times New Roman" w:hAnsi="Times New Roman"/>
                <w:b/>
                <w:bCs/>
                <w:sz w:val="24"/>
                <w:szCs w:val="24"/>
              </w:rPr>
              <w:t>Практическое занятие № 4</w:t>
            </w:r>
          </w:p>
          <w:p w14:paraId="77A9A8A1" w14:textId="77777777" w:rsidR="004B48B4" w:rsidRPr="007F02A0" w:rsidRDefault="004B48B4" w:rsidP="00CB101C">
            <w:pPr>
              <w:spacing w:after="0"/>
              <w:rPr>
                <w:rFonts w:ascii="Times New Roman" w:hAnsi="Times New Roman"/>
                <w:sz w:val="24"/>
                <w:szCs w:val="24"/>
              </w:rPr>
            </w:pPr>
            <w:r w:rsidRPr="007F02A0">
              <w:rPr>
                <w:rFonts w:ascii="Times New Roman" w:hAnsi="Times New Roman"/>
                <w:bCs/>
                <w:sz w:val="24"/>
                <w:szCs w:val="24"/>
              </w:rPr>
              <w:t>Согласование прилагательных 1 группы и 2 группы с существительными 3 склонения</w:t>
            </w:r>
          </w:p>
        </w:tc>
        <w:tc>
          <w:tcPr>
            <w:tcW w:w="559" w:type="pct"/>
            <w:vAlign w:val="center"/>
          </w:tcPr>
          <w:p w14:paraId="42B71AFB"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Cs/>
                <w:sz w:val="24"/>
                <w:szCs w:val="24"/>
              </w:rPr>
              <w:t>2</w:t>
            </w:r>
          </w:p>
        </w:tc>
        <w:tc>
          <w:tcPr>
            <w:tcW w:w="969" w:type="pct"/>
            <w:vMerge/>
          </w:tcPr>
          <w:p w14:paraId="0592D7A5" w14:textId="77777777" w:rsidR="004B48B4" w:rsidRPr="007F02A0" w:rsidRDefault="004B48B4" w:rsidP="00CB101C">
            <w:pPr>
              <w:spacing w:after="0"/>
              <w:rPr>
                <w:rFonts w:ascii="Times New Roman" w:hAnsi="Times New Roman"/>
                <w:b/>
                <w:bCs/>
                <w:sz w:val="24"/>
                <w:szCs w:val="24"/>
              </w:rPr>
            </w:pPr>
          </w:p>
        </w:tc>
      </w:tr>
      <w:tr w:rsidR="00ED307C" w:rsidRPr="007F02A0" w14:paraId="232BDF28" w14:textId="77777777" w:rsidTr="00FF33E0">
        <w:trPr>
          <w:trHeight w:val="20"/>
        </w:trPr>
        <w:tc>
          <w:tcPr>
            <w:tcW w:w="3472" w:type="pct"/>
            <w:gridSpan w:val="2"/>
          </w:tcPr>
          <w:p w14:paraId="35E0F9F4" w14:textId="77777777" w:rsidR="00ED307C" w:rsidRPr="007F02A0" w:rsidRDefault="00ED307C" w:rsidP="00CB101C">
            <w:pPr>
              <w:spacing w:after="0"/>
              <w:rPr>
                <w:rFonts w:ascii="Times New Roman" w:hAnsi="Times New Roman"/>
                <w:bCs/>
                <w:sz w:val="24"/>
                <w:szCs w:val="24"/>
              </w:rPr>
            </w:pPr>
            <w:r w:rsidRPr="007F02A0">
              <w:rPr>
                <w:rFonts w:ascii="Times New Roman" w:hAnsi="Times New Roman"/>
                <w:b/>
                <w:bCs/>
                <w:sz w:val="24"/>
                <w:szCs w:val="24"/>
              </w:rPr>
              <w:t>Раздел 3. Фармацевтическая терминология</w:t>
            </w:r>
          </w:p>
        </w:tc>
        <w:tc>
          <w:tcPr>
            <w:tcW w:w="559" w:type="pct"/>
            <w:vAlign w:val="center"/>
          </w:tcPr>
          <w:p w14:paraId="12E1C9C1" w14:textId="77777777" w:rsidR="00ED307C" w:rsidRPr="007F02A0" w:rsidRDefault="00DF3ABF" w:rsidP="00CB101C">
            <w:pPr>
              <w:spacing w:after="0"/>
              <w:jc w:val="center"/>
              <w:rPr>
                <w:rFonts w:ascii="Times New Roman" w:hAnsi="Times New Roman"/>
                <w:b/>
                <w:bCs/>
                <w:sz w:val="24"/>
                <w:szCs w:val="24"/>
              </w:rPr>
            </w:pPr>
            <w:r w:rsidRPr="007F02A0">
              <w:rPr>
                <w:rFonts w:ascii="Times New Roman" w:hAnsi="Times New Roman"/>
                <w:b/>
                <w:bCs/>
                <w:sz w:val="24"/>
                <w:szCs w:val="24"/>
              </w:rPr>
              <w:t>12</w:t>
            </w:r>
          </w:p>
        </w:tc>
        <w:tc>
          <w:tcPr>
            <w:tcW w:w="969" w:type="pct"/>
          </w:tcPr>
          <w:p w14:paraId="7B05A8DB" w14:textId="77777777" w:rsidR="00ED307C" w:rsidRPr="007F02A0" w:rsidRDefault="00ED307C" w:rsidP="00CB101C">
            <w:pPr>
              <w:spacing w:after="0"/>
              <w:rPr>
                <w:rFonts w:ascii="Times New Roman" w:hAnsi="Times New Roman"/>
                <w:b/>
                <w:bCs/>
                <w:sz w:val="24"/>
                <w:szCs w:val="24"/>
              </w:rPr>
            </w:pPr>
          </w:p>
        </w:tc>
      </w:tr>
      <w:tr w:rsidR="00ED307C" w:rsidRPr="007F02A0" w14:paraId="28950A51" w14:textId="77777777" w:rsidTr="00FF33E0">
        <w:trPr>
          <w:trHeight w:val="20"/>
        </w:trPr>
        <w:tc>
          <w:tcPr>
            <w:tcW w:w="809" w:type="pct"/>
            <w:vMerge w:val="restart"/>
          </w:tcPr>
          <w:p w14:paraId="651CD646" w14:textId="77777777" w:rsidR="00ED307C" w:rsidRPr="007F02A0" w:rsidRDefault="00ED307C" w:rsidP="00CB101C">
            <w:pPr>
              <w:spacing w:after="0"/>
              <w:rPr>
                <w:rFonts w:ascii="Times New Roman" w:hAnsi="Times New Roman"/>
                <w:b/>
                <w:bCs/>
                <w:sz w:val="24"/>
                <w:szCs w:val="24"/>
              </w:rPr>
            </w:pPr>
            <w:r w:rsidRPr="007F02A0">
              <w:rPr>
                <w:rFonts w:ascii="Times New Roman" w:hAnsi="Times New Roman"/>
                <w:b/>
                <w:bCs/>
                <w:sz w:val="24"/>
                <w:szCs w:val="24"/>
              </w:rPr>
              <w:t>Тема 3.1.</w:t>
            </w:r>
            <w:r w:rsidR="00F13493" w:rsidRPr="007F02A0">
              <w:rPr>
                <w:rFonts w:ascii="Times New Roman" w:hAnsi="Times New Roman"/>
                <w:b/>
                <w:bCs/>
                <w:sz w:val="24"/>
                <w:szCs w:val="24"/>
              </w:rPr>
              <w:t xml:space="preserve"> </w:t>
            </w:r>
          </w:p>
          <w:p w14:paraId="1E5525FB" w14:textId="77777777" w:rsidR="00ED307C" w:rsidRPr="007F02A0" w:rsidRDefault="00ED307C" w:rsidP="00CB101C">
            <w:pPr>
              <w:spacing w:after="0"/>
              <w:rPr>
                <w:rFonts w:ascii="Times New Roman" w:hAnsi="Times New Roman"/>
                <w:b/>
                <w:bCs/>
                <w:sz w:val="24"/>
                <w:szCs w:val="24"/>
              </w:rPr>
            </w:pPr>
            <w:r w:rsidRPr="007F02A0">
              <w:rPr>
                <w:rFonts w:ascii="Times New Roman" w:hAnsi="Times New Roman"/>
                <w:b/>
                <w:bCs/>
                <w:sz w:val="24"/>
                <w:szCs w:val="24"/>
              </w:rPr>
              <w:t>Правила выписывания рецептов</w:t>
            </w:r>
          </w:p>
        </w:tc>
        <w:tc>
          <w:tcPr>
            <w:tcW w:w="2663" w:type="pct"/>
          </w:tcPr>
          <w:p w14:paraId="439ECCE6" w14:textId="77777777" w:rsidR="00ED307C" w:rsidRPr="007F02A0" w:rsidRDefault="00ED307C" w:rsidP="00CB101C">
            <w:pPr>
              <w:spacing w:after="0"/>
              <w:rPr>
                <w:rFonts w:ascii="Times New Roman" w:hAnsi="Times New Roman"/>
                <w:bCs/>
                <w:sz w:val="24"/>
                <w:szCs w:val="24"/>
              </w:rPr>
            </w:pPr>
            <w:r w:rsidRPr="007F02A0">
              <w:rPr>
                <w:rFonts w:ascii="Times New Roman" w:hAnsi="Times New Roman"/>
                <w:b/>
                <w:bCs/>
                <w:sz w:val="24"/>
                <w:szCs w:val="24"/>
              </w:rPr>
              <w:t>Содержание учебного материала</w:t>
            </w:r>
          </w:p>
        </w:tc>
        <w:tc>
          <w:tcPr>
            <w:tcW w:w="559" w:type="pct"/>
            <w:vAlign w:val="center"/>
          </w:tcPr>
          <w:p w14:paraId="3E276EAB" w14:textId="77777777" w:rsidR="00ED307C" w:rsidRPr="007F02A0" w:rsidRDefault="00DF3ABF" w:rsidP="00CB101C">
            <w:pPr>
              <w:spacing w:after="0"/>
              <w:rPr>
                <w:rFonts w:ascii="Times New Roman" w:hAnsi="Times New Roman"/>
                <w:bCs/>
                <w:sz w:val="24"/>
                <w:szCs w:val="24"/>
              </w:rPr>
            </w:pPr>
            <w:r w:rsidRPr="007F02A0">
              <w:rPr>
                <w:rFonts w:ascii="Times New Roman" w:hAnsi="Times New Roman"/>
                <w:bCs/>
                <w:sz w:val="24"/>
                <w:szCs w:val="24"/>
              </w:rPr>
              <w:t>4</w:t>
            </w:r>
          </w:p>
        </w:tc>
        <w:tc>
          <w:tcPr>
            <w:tcW w:w="969" w:type="pct"/>
          </w:tcPr>
          <w:p w14:paraId="09CD6B2B" w14:textId="77777777" w:rsidR="00ED307C" w:rsidRPr="007F02A0" w:rsidRDefault="00ED307C" w:rsidP="00CB101C">
            <w:pPr>
              <w:spacing w:after="0"/>
              <w:rPr>
                <w:rFonts w:ascii="Times New Roman" w:hAnsi="Times New Roman"/>
                <w:b/>
                <w:bCs/>
                <w:sz w:val="24"/>
                <w:szCs w:val="24"/>
              </w:rPr>
            </w:pPr>
          </w:p>
        </w:tc>
      </w:tr>
      <w:tr w:rsidR="00ED307C" w:rsidRPr="007F02A0" w14:paraId="387FACEB" w14:textId="77777777" w:rsidTr="00FF33E0">
        <w:trPr>
          <w:trHeight w:val="20"/>
        </w:trPr>
        <w:tc>
          <w:tcPr>
            <w:tcW w:w="809" w:type="pct"/>
            <w:vMerge/>
          </w:tcPr>
          <w:p w14:paraId="78B99A04" w14:textId="77777777" w:rsidR="00ED307C" w:rsidRPr="007F02A0" w:rsidRDefault="00ED307C" w:rsidP="00CB101C">
            <w:pPr>
              <w:spacing w:after="0"/>
              <w:rPr>
                <w:rFonts w:ascii="Times New Roman" w:hAnsi="Times New Roman"/>
                <w:b/>
                <w:bCs/>
                <w:sz w:val="24"/>
                <w:szCs w:val="24"/>
              </w:rPr>
            </w:pPr>
          </w:p>
        </w:tc>
        <w:tc>
          <w:tcPr>
            <w:tcW w:w="2663" w:type="pct"/>
          </w:tcPr>
          <w:p w14:paraId="03568E6F" w14:textId="77777777" w:rsidR="00ED307C" w:rsidRPr="007F02A0" w:rsidRDefault="00ED307C" w:rsidP="00CB101C">
            <w:pPr>
              <w:spacing w:after="0"/>
              <w:rPr>
                <w:rFonts w:ascii="Times New Roman" w:hAnsi="Times New Roman"/>
                <w:sz w:val="24"/>
                <w:szCs w:val="24"/>
              </w:rPr>
            </w:pPr>
            <w:r w:rsidRPr="007F02A0">
              <w:rPr>
                <w:rFonts w:ascii="Times New Roman" w:hAnsi="Times New Roman"/>
                <w:sz w:val="24"/>
                <w:szCs w:val="24"/>
              </w:rPr>
              <w:t xml:space="preserve">1.Общие сведения о структуре рецепта. </w:t>
            </w:r>
          </w:p>
          <w:p w14:paraId="2AA2D8EB" w14:textId="77777777" w:rsidR="00ED307C" w:rsidRPr="007F02A0" w:rsidRDefault="00ED307C" w:rsidP="00CB101C">
            <w:pPr>
              <w:spacing w:after="0"/>
              <w:rPr>
                <w:rFonts w:ascii="Times New Roman" w:hAnsi="Times New Roman"/>
                <w:sz w:val="24"/>
                <w:szCs w:val="24"/>
              </w:rPr>
            </w:pPr>
            <w:r w:rsidRPr="007F02A0">
              <w:rPr>
                <w:rFonts w:ascii="Times New Roman" w:hAnsi="Times New Roman"/>
                <w:sz w:val="24"/>
                <w:szCs w:val="24"/>
              </w:rPr>
              <w:t xml:space="preserve">2.Правила выписывания рецептов в соответствии с действующим законодательством. </w:t>
            </w:r>
          </w:p>
          <w:p w14:paraId="446889BC" w14:textId="77777777" w:rsidR="00ED307C" w:rsidRPr="007F02A0" w:rsidRDefault="00ED307C" w:rsidP="00CB101C">
            <w:pPr>
              <w:spacing w:after="0"/>
              <w:rPr>
                <w:rFonts w:ascii="Times New Roman" w:hAnsi="Times New Roman"/>
                <w:sz w:val="24"/>
                <w:szCs w:val="24"/>
              </w:rPr>
            </w:pPr>
            <w:r w:rsidRPr="007F02A0">
              <w:rPr>
                <w:rFonts w:ascii="Times New Roman" w:hAnsi="Times New Roman"/>
                <w:sz w:val="24"/>
                <w:szCs w:val="24"/>
              </w:rPr>
              <w:t xml:space="preserve">3.Модель грамматической зависимости в строке рецепта. </w:t>
            </w:r>
          </w:p>
          <w:p w14:paraId="7978CD61" w14:textId="77777777" w:rsidR="00ED307C" w:rsidRPr="007F02A0" w:rsidRDefault="00ED307C" w:rsidP="00CB101C">
            <w:pPr>
              <w:spacing w:after="0"/>
              <w:rPr>
                <w:rFonts w:ascii="Times New Roman" w:hAnsi="Times New Roman"/>
                <w:sz w:val="24"/>
                <w:szCs w:val="24"/>
              </w:rPr>
            </w:pPr>
            <w:r w:rsidRPr="007F02A0">
              <w:rPr>
                <w:rFonts w:ascii="Times New Roman" w:hAnsi="Times New Roman"/>
                <w:sz w:val="24"/>
                <w:szCs w:val="24"/>
              </w:rPr>
              <w:t xml:space="preserve">4.Глагольные формулировки в составе рецепта, наиболее употребительные рецептурные формулировки с предлогами. </w:t>
            </w:r>
          </w:p>
          <w:p w14:paraId="2A6C0B82" w14:textId="77777777" w:rsidR="00ED307C" w:rsidRPr="007F02A0" w:rsidRDefault="00ED307C" w:rsidP="00CB101C">
            <w:pPr>
              <w:spacing w:after="0"/>
              <w:rPr>
                <w:rFonts w:ascii="Times New Roman" w:hAnsi="Times New Roman"/>
                <w:sz w:val="24"/>
                <w:szCs w:val="24"/>
              </w:rPr>
            </w:pPr>
            <w:r w:rsidRPr="007F02A0">
              <w:rPr>
                <w:rFonts w:ascii="Times New Roman" w:hAnsi="Times New Roman"/>
                <w:sz w:val="24"/>
                <w:szCs w:val="24"/>
              </w:rPr>
              <w:t xml:space="preserve">5.Способы выписывания лекарственных средств. </w:t>
            </w:r>
          </w:p>
          <w:p w14:paraId="0E024B14" w14:textId="77777777" w:rsidR="00ED307C" w:rsidRPr="007F02A0" w:rsidRDefault="00ED307C" w:rsidP="00CB101C">
            <w:pPr>
              <w:spacing w:after="0"/>
              <w:rPr>
                <w:rFonts w:ascii="Times New Roman" w:hAnsi="Times New Roman"/>
                <w:sz w:val="24"/>
                <w:szCs w:val="24"/>
              </w:rPr>
            </w:pPr>
            <w:r w:rsidRPr="007F02A0">
              <w:rPr>
                <w:rFonts w:ascii="Times New Roman" w:hAnsi="Times New Roman"/>
                <w:sz w:val="24"/>
                <w:szCs w:val="24"/>
              </w:rPr>
              <w:t>6.Оформление рецептурной строки на латинском языке.</w:t>
            </w:r>
          </w:p>
          <w:p w14:paraId="0906F15F" w14:textId="77777777" w:rsidR="00ED307C" w:rsidRPr="007F02A0" w:rsidRDefault="00ED307C" w:rsidP="00CB101C">
            <w:pPr>
              <w:spacing w:after="0"/>
              <w:rPr>
                <w:rFonts w:ascii="Times New Roman" w:hAnsi="Times New Roman"/>
                <w:sz w:val="24"/>
                <w:szCs w:val="24"/>
              </w:rPr>
            </w:pPr>
            <w:r w:rsidRPr="007F02A0">
              <w:rPr>
                <w:rFonts w:ascii="Times New Roman" w:hAnsi="Times New Roman"/>
                <w:sz w:val="24"/>
                <w:szCs w:val="24"/>
              </w:rPr>
              <w:t xml:space="preserve">7. Дополнительные надписи в рецептах. </w:t>
            </w:r>
          </w:p>
          <w:p w14:paraId="6A667857" w14:textId="77777777" w:rsidR="00ED307C" w:rsidRPr="007F02A0" w:rsidRDefault="00ED307C" w:rsidP="00CB101C">
            <w:pPr>
              <w:spacing w:after="0"/>
              <w:rPr>
                <w:rFonts w:ascii="Times New Roman" w:hAnsi="Times New Roman"/>
                <w:bCs/>
                <w:sz w:val="24"/>
                <w:szCs w:val="24"/>
              </w:rPr>
            </w:pPr>
            <w:r w:rsidRPr="007F02A0">
              <w:rPr>
                <w:rFonts w:ascii="Times New Roman" w:hAnsi="Times New Roman"/>
                <w:sz w:val="24"/>
                <w:szCs w:val="24"/>
              </w:rPr>
              <w:t>8.Прописная и строчная буквы в фармацевтическом наименовании и в рецепте.</w:t>
            </w:r>
          </w:p>
        </w:tc>
        <w:tc>
          <w:tcPr>
            <w:tcW w:w="559" w:type="pct"/>
            <w:vAlign w:val="center"/>
          </w:tcPr>
          <w:p w14:paraId="78238F99" w14:textId="77777777" w:rsidR="00ED307C" w:rsidRPr="007F02A0" w:rsidRDefault="00ED307C" w:rsidP="00CB101C">
            <w:pPr>
              <w:spacing w:after="0"/>
              <w:rPr>
                <w:rFonts w:ascii="Times New Roman" w:hAnsi="Times New Roman"/>
                <w:bCs/>
                <w:sz w:val="24"/>
                <w:szCs w:val="24"/>
              </w:rPr>
            </w:pPr>
            <w:r w:rsidRPr="007F02A0">
              <w:rPr>
                <w:rFonts w:ascii="Times New Roman" w:hAnsi="Times New Roman"/>
                <w:bCs/>
                <w:sz w:val="24"/>
                <w:szCs w:val="24"/>
              </w:rPr>
              <w:t>2</w:t>
            </w:r>
          </w:p>
        </w:tc>
        <w:tc>
          <w:tcPr>
            <w:tcW w:w="969" w:type="pct"/>
          </w:tcPr>
          <w:p w14:paraId="0748D34D" w14:textId="77777777" w:rsidR="004B48B4" w:rsidRPr="007F02A0" w:rsidRDefault="004B48B4"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05, ОК 09</w:t>
            </w:r>
          </w:p>
          <w:p w14:paraId="0FDEE80C" w14:textId="77777777" w:rsidR="004B48B4" w:rsidRPr="007F02A0" w:rsidRDefault="004B48B4"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2.2., 3.1., ПК 3.2., ПК 3.3., ПК 3.4., ПК 3.5., ПК 4,1., ПК 4.2., ПК 4.3., ПК 4.5., ПК 4.6., ПК 5.1., ПК 5.2., ПК 5.3., ПК 5.4.</w:t>
            </w:r>
          </w:p>
          <w:p w14:paraId="7578DB3D" w14:textId="77777777" w:rsidR="00ED307C" w:rsidRPr="007F02A0" w:rsidRDefault="004B48B4" w:rsidP="00CB101C">
            <w:pPr>
              <w:spacing w:after="0"/>
              <w:rPr>
                <w:rFonts w:ascii="Times New Roman" w:hAnsi="Times New Roman"/>
                <w:b/>
                <w:bCs/>
                <w:sz w:val="24"/>
                <w:szCs w:val="24"/>
              </w:rPr>
            </w:pPr>
            <w:r w:rsidRPr="007F02A0">
              <w:rPr>
                <w:rFonts w:ascii="Times New Roman" w:hAnsi="Times New Roman"/>
                <w:sz w:val="24"/>
                <w:szCs w:val="24"/>
              </w:rPr>
              <w:t>ЛР 6, ЛР 7, ЛР 9</w:t>
            </w:r>
          </w:p>
        </w:tc>
      </w:tr>
      <w:tr w:rsidR="00ED307C" w:rsidRPr="007F02A0" w14:paraId="2DC9AB85" w14:textId="77777777" w:rsidTr="00FF33E0">
        <w:trPr>
          <w:trHeight w:val="20"/>
        </w:trPr>
        <w:tc>
          <w:tcPr>
            <w:tcW w:w="809" w:type="pct"/>
            <w:vMerge/>
          </w:tcPr>
          <w:p w14:paraId="151993A8" w14:textId="77777777" w:rsidR="00ED307C" w:rsidRPr="007F02A0" w:rsidRDefault="00ED307C" w:rsidP="00CB101C">
            <w:pPr>
              <w:spacing w:after="0"/>
              <w:rPr>
                <w:rFonts w:ascii="Times New Roman" w:hAnsi="Times New Roman"/>
                <w:b/>
                <w:bCs/>
                <w:sz w:val="24"/>
                <w:szCs w:val="24"/>
              </w:rPr>
            </w:pPr>
          </w:p>
        </w:tc>
        <w:tc>
          <w:tcPr>
            <w:tcW w:w="2663" w:type="pct"/>
          </w:tcPr>
          <w:p w14:paraId="1142572C" w14:textId="77777777" w:rsidR="00ED307C" w:rsidRPr="007F02A0" w:rsidRDefault="00ED307C" w:rsidP="00CB101C">
            <w:pPr>
              <w:spacing w:after="0"/>
              <w:rPr>
                <w:rFonts w:ascii="Times New Roman" w:hAnsi="Times New Roman"/>
                <w:bCs/>
                <w:sz w:val="24"/>
                <w:szCs w:val="24"/>
              </w:rPr>
            </w:pPr>
            <w:r w:rsidRPr="007F02A0">
              <w:rPr>
                <w:rFonts w:ascii="Times New Roman" w:hAnsi="Times New Roman"/>
                <w:b/>
                <w:bCs/>
                <w:sz w:val="24"/>
                <w:szCs w:val="24"/>
              </w:rPr>
              <w:t>В том числе практических и лабораторных занятий</w:t>
            </w:r>
          </w:p>
        </w:tc>
        <w:tc>
          <w:tcPr>
            <w:tcW w:w="559" w:type="pct"/>
            <w:vAlign w:val="center"/>
          </w:tcPr>
          <w:p w14:paraId="3916DCDF" w14:textId="77777777" w:rsidR="00ED307C" w:rsidRPr="007F02A0" w:rsidRDefault="00ED307C" w:rsidP="00CB101C">
            <w:pPr>
              <w:spacing w:after="0"/>
              <w:rPr>
                <w:rFonts w:ascii="Times New Roman" w:hAnsi="Times New Roman"/>
                <w:bCs/>
                <w:sz w:val="24"/>
                <w:szCs w:val="24"/>
              </w:rPr>
            </w:pPr>
            <w:r w:rsidRPr="007F02A0">
              <w:rPr>
                <w:rFonts w:ascii="Times New Roman" w:hAnsi="Times New Roman"/>
                <w:bCs/>
                <w:sz w:val="24"/>
                <w:szCs w:val="24"/>
              </w:rPr>
              <w:t>2</w:t>
            </w:r>
          </w:p>
        </w:tc>
        <w:tc>
          <w:tcPr>
            <w:tcW w:w="969" w:type="pct"/>
          </w:tcPr>
          <w:p w14:paraId="3D241F18" w14:textId="77777777" w:rsidR="00ED307C" w:rsidRPr="007F02A0" w:rsidRDefault="00ED307C" w:rsidP="00CB101C">
            <w:pPr>
              <w:spacing w:after="0"/>
              <w:rPr>
                <w:rFonts w:ascii="Times New Roman" w:hAnsi="Times New Roman"/>
                <w:b/>
                <w:bCs/>
                <w:sz w:val="24"/>
                <w:szCs w:val="24"/>
              </w:rPr>
            </w:pPr>
          </w:p>
        </w:tc>
      </w:tr>
      <w:tr w:rsidR="00ED307C" w:rsidRPr="007F02A0" w14:paraId="627B3E62" w14:textId="77777777" w:rsidTr="00FF33E0">
        <w:trPr>
          <w:trHeight w:val="20"/>
        </w:trPr>
        <w:tc>
          <w:tcPr>
            <w:tcW w:w="809" w:type="pct"/>
            <w:vMerge/>
          </w:tcPr>
          <w:p w14:paraId="2CC5D1F4" w14:textId="77777777" w:rsidR="00ED307C" w:rsidRPr="007F02A0" w:rsidRDefault="00ED307C" w:rsidP="00CB101C">
            <w:pPr>
              <w:spacing w:after="0"/>
              <w:rPr>
                <w:rFonts w:ascii="Times New Roman" w:hAnsi="Times New Roman"/>
                <w:b/>
                <w:bCs/>
                <w:sz w:val="24"/>
                <w:szCs w:val="24"/>
              </w:rPr>
            </w:pPr>
          </w:p>
        </w:tc>
        <w:tc>
          <w:tcPr>
            <w:tcW w:w="2663" w:type="pct"/>
          </w:tcPr>
          <w:p w14:paraId="3C143FCE" w14:textId="77777777" w:rsidR="0098477E" w:rsidRPr="007F02A0" w:rsidRDefault="0098477E" w:rsidP="00CB101C">
            <w:pPr>
              <w:spacing w:after="0"/>
              <w:rPr>
                <w:rFonts w:ascii="Times New Roman" w:hAnsi="Times New Roman"/>
                <w:b/>
                <w:bCs/>
                <w:sz w:val="24"/>
                <w:szCs w:val="24"/>
              </w:rPr>
            </w:pPr>
            <w:r w:rsidRPr="007F02A0">
              <w:rPr>
                <w:rFonts w:ascii="Times New Roman" w:hAnsi="Times New Roman"/>
                <w:b/>
                <w:bCs/>
                <w:sz w:val="24"/>
                <w:szCs w:val="24"/>
              </w:rPr>
              <w:t>Практическое занятие № 5</w:t>
            </w:r>
          </w:p>
          <w:p w14:paraId="6FE08438" w14:textId="77777777" w:rsidR="00ED307C" w:rsidRPr="007F02A0" w:rsidRDefault="00ED307C" w:rsidP="00CB101C">
            <w:pPr>
              <w:spacing w:after="0"/>
              <w:rPr>
                <w:rFonts w:ascii="Times New Roman" w:hAnsi="Times New Roman"/>
                <w:bCs/>
                <w:sz w:val="24"/>
                <w:szCs w:val="24"/>
              </w:rPr>
            </w:pPr>
            <w:r w:rsidRPr="007F02A0">
              <w:rPr>
                <w:rFonts w:ascii="Times New Roman" w:hAnsi="Times New Roman"/>
                <w:sz w:val="24"/>
                <w:szCs w:val="24"/>
              </w:rPr>
              <w:t>Оформление латинской части рецепта. Использование важнейших рецептурных сокращений (допустимые и недопустимые сокращения). Два способа выписывания комбинированных препаратов. Предлоги в рецептах. Винительный падеж при прописывании таблеток, суппозиториев.</w:t>
            </w:r>
          </w:p>
        </w:tc>
        <w:tc>
          <w:tcPr>
            <w:tcW w:w="559" w:type="pct"/>
            <w:vAlign w:val="center"/>
          </w:tcPr>
          <w:p w14:paraId="133D5600" w14:textId="77777777" w:rsidR="00ED307C" w:rsidRPr="007F02A0" w:rsidRDefault="00DF3ABF" w:rsidP="00CB101C">
            <w:pPr>
              <w:spacing w:after="0"/>
              <w:rPr>
                <w:rFonts w:ascii="Times New Roman" w:hAnsi="Times New Roman"/>
                <w:bCs/>
                <w:sz w:val="24"/>
                <w:szCs w:val="24"/>
              </w:rPr>
            </w:pPr>
            <w:r w:rsidRPr="007F02A0">
              <w:rPr>
                <w:rFonts w:ascii="Times New Roman" w:hAnsi="Times New Roman"/>
                <w:bCs/>
                <w:sz w:val="24"/>
                <w:szCs w:val="24"/>
              </w:rPr>
              <w:t>2</w:t>
            </w:r>
          </w:p>
        </w:tc>
        <w:tc>
          <w:tcPr>
            <w:tcW w:w="969" w:type="pct"/>
          </w:tcPr>
          <w:p w14:paraId="33190901" w14:textId="77777777" w:rsidR="00ED307C" w:rsidRPr="007F02A0" w:rsidRDefault="00ED307C" w:rsidP="00CB101C">
            <w:pPr>
              <w:spacing w:after="0"/>
              <w:rPr>
                <w:rFonts w:ascii="Times New Roman" w:hAnsi="Times New Roman"/>
                <w:b/>
                <w:bCs/>
                <w:sz w:val="24"/>
                <w:szCs w:val="24"/>
              </w:rPr>
            </w:pPr>
          </w:p>
        </w:tc>
      </w:tr>
      <w:tr w:rsidR="00ED307C" w:rsidRPr="007F02A0" w14:paraId="114B6DAA" w14:textId="77777777" w:rsidTr="00FF33E0">
        <w:trPr>
          <w:trHeight w:val="20"/>
        </w:trPr>
        <w:tc>
          <w:tcPr>
            <w:tcW w:w="809" w:type="pct"/>
            <w:vMerge w:val="restart"/>
          </w:tcPr>
          <w:p w14:paraId="2D151955" w14:textId="77777777" w:rsidR="00ED307C" w:rsidRPr="007F02A0" w:rsidRDefault="002542C8" w:rsidP="00CB101C">
            <w:pPr>
              <w:spacing w:after="0"/>
              <w:rPr>
                <w:rFonts w:ascii="Times New Roman" w:hAnsi="Times New Roman"/>
                <w:b/>
                <w:bCs/>
                <w:sz w:val="24"/>
                <w:szCs w:val="24"/>
              </w:rPr>
            </w:pPr>
            <w:r w:rsidRPr="007F02A0">
              <w:rPr>
                <w:rFonts w:ascii="Times New Roman" w:hAnsi="Times New Roman"/>
                <w:b/>
                <w:bCs/>
                <w:sz w:val="24"/>
                <w:szCs w:val="24"/>
              </w:rPr>
              <w:t>Тема 3.2.</w:t>
            </w:r>
            <w:r w:rsidR="00F13493" w:rsidRPr="007F02A0">
              <w:rPr>
                <w:rFonts w:ascii="Times New Roman" w:hAnsi="Times New Roman"/>
                <w:b/>
                <w:bCs/>
                <w:sz w:val="24"/>
                <w:szCs w:val="24"/>
              </w:rPr>
              <w:t xml:space="preserve"> </w:t>
            </w:r>
            <w:r w:rsidRPr="007F02A0">
              <w:rPr>
                <w:rFonts w:ascii="Times New Roman" w:hAnsi="Times New Roman"/>
                <w:b/>
                <w:bCs/>
                <w:sz w:val="24"/>
                <w:szCs w:val="24"/>
              </w:rPr>
              <w:t>Химическая номенклатура</w:t>
            </w:r>
          </w:p>
        </w:tc>
        <w:tc>
          <w:tcPr>
            <w:tcW w:w="2663" w:type="pct"/>
          </w:tcPr>
          <w:p w14:paraId="1D79A2A7" w14:textId="77777777" w:rsidR="00ED307C" w:rsidRPr="007F02A0" w:rsidRDefault="00ED307C" w:rsidP="00CB101C">
            <w:pPr>
              <w:spacing w:after="0"/>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559" w:type="pct"/>
            <w:vAlign w:val="center"/>
          </w:tcPr>
          <w:p w14:paraId="5E61B32A" w14:textId="77777777" w:rsidR="00ED307C" w:rsidRPr="007F02A0" w:rsidRDefault="002542C8" w:rsidP="00CB101C">
            <w:pPr>
              <w:spacing w:after="0"/>
              <w:rPr>
                <w:rFonts w:ascii="Times New Roman" w:hAnsi="Times New Roman"/>
                <w:bCs/>
                <w:sz w:val="24"/>
                <w:szCs w:val="24"/>
              </w:rPr>
            </w:pPr>
            <w:r w:rsidRPr="007F02A0">
              <w:rPr>
                <w:rFonts w:ascii="Times New Roman" w:hAnsi="Times New Roman"/>
                <w:bCs/>
                <w:sz w:val="24"/>
                <w:szCs w:val="24"/>
              </w:rPr>
              <w:t>4</w:t>
            </w:r>
          </w:p>
        </w:tc>
        <w:tc>
          <w:tcPr>
            <w:tcW w:w="969" w:type="pct"/>
          </w:tcPr>
          <w:p w14:paraId="65232B92" w14:textId="77777777" w:rsidR="00ED307C" w:rsidRPr="007F02A0" w:rsidRDefault="00ED307C" w:rsidP="00CB101C">
            <w:pPr>
              <w:spacing w:after="0"/>
              <w:rPr>
                <w:rFonts w:ascii="Times New Roman" w:hAnsi="Times New Roman"/>
                <w:b/>
                <w:bCs/>
                <w:sz w:val="24"/>
                <w:szCs w:val="24"/>
              </w:rPr>
            </w:pPr>
          </w:p>
        </w:tc>
      </w:tr>
      <w:tr w:rsidR="004B48B4" w:rsidRPr="007F02A0" w14:paraId="004A1D8F" w14:textId="77777777" w:rsidTr="00FF33E0">
        <w:trPr>
          <w:trHeight w:val="20"/>
        </w:trPr>
        <w:tc>
          <w:tcPr>
            <w:tcW w:w="809" w:type="pct"/>
            <w:vMerge/>
          </w:tcPr>
          <w:p w14:paraId="15BABC45" w14:textId="77777777" w:rsidR="004B48B4" w:rsidRPr="007F02A0" w:rsidRDefault="004B48B4" w:rsidP="00CB101C">
            <w:pPr>
              <w:spacing w:after="0"/>
              <w:rPr>
                <w:rFonts w:ascii="Times New Roman" w:hAnsi="Times New Roman"/>
                <w:b/>
                <w:bCs/>
                <w:sz w:val="24"/>
                <w:szCs w:val="24"/>
              </w:rPr>
            </w:pPr>
          </w:p>
        </w:tc>
        <w:tc>
          <w:tcPr>
            <w:tcW w:w="2663" w:type="pct"/>
          </w:tcPr>
          <w:p w14:paraId="37D56EAB"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Cs/>
                <w:sz w:val="24"/>
                <w:szCs w:val="24"/>
              </w:rPr>
              <w:t>1.Латинские названия важнейших химических элементов,</w:t>
            </w:r>
            <w:r w:rsidR="00F13493" w:rsidRPr="007F02A0">
              <w:rPr>
                <w:rFonts w:ascii="Times New Roman" w:hAnsi="Times New Roman"/>
                <w:bCs/>
                <w:sz w:val="24"/>
                <w:szCs w:val="24"/>
              </w:rPr>
              <w:t xml:space="preserve"> </w:t>
            </w:r>
            <w:r w:rsidRPr="007F02A0">
              <w:rPr>
                <w:rFonts w:ascii="Times New Roman" w:hAnsi="Times New Roman"/>
                <w:bCs/>
                <w:sz w:val="24"/>
                <w:szCs w:val="24"/>
              </w:rPr>
              <w:t>кислот и оксидов.</w:t>
            </w:r>
            <w:r w:rsidR="00F13493" w:rsidRPr="007F02A0">
              <w:rPr>
                <w:rFonts w:ascii="Times New Roman" w:hAnsi="Times New Roman"/>
                <w:bCs/>
                <w:sz w:val="24"/>
                <w:szCs w:val="24"/>
              </w:rPr>
              <w:t xml:space="preserve"> </w:t>
            </w:r>
          </w:p>
          <w:p w14:paraId="12037A87" w14:textId="77777777" w:rsidR="004B48B4" w:rsidRPr="007F02A0" w:rsidRDefault="004B48B4" w:rsidP="00CB101C">
            <w:pPr>
              <w:spacing w:after="0"/>
              <w:rPr>
                <w:rFonts w:ascii="Times New Roman" w:hAnsi="Times New Roman"/>
                <w:sz w:val="24"/>
                <w:szCs w:val="24"/>
              </w:rPr>
            </w:pPr>
            <w:r w:rsidRPr="007F02A0">
              <w:rPr>
                <w:rFonts w:ascii="Times New Roman" w:hAnsi="Times New Roman"/>
                <w:bCs/>
                <w:sz w:val="24"/>
                <w:szCs w:val="24"/>
              </w:rPr>
              <w:t>2.Названия солей.</w:t>
            </w:r>
          </w:p>
        </w:tc>
        <w:tc>
          <w:tcPr>
            <w:tcW w:w="559" w:type="pct"/>
            <w:vAlign w:val="center"/>
          </w:tcPr>
          <w:p w14:paraId="2A804FCE"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Cs/>
                <w:sz w:val="24"/>
                <w:szCs w:val="24"/>
              </w:rPr>
              <w:t>2</w:t>
            </w:r>
          </w:p>
        </w:tc>
        <w:tc>
          <w:tcPr>
            <w:tcW w:w="969" w:type="pct"/>
            <w:vMerge w:val="restart"/>
          </w:tcPr>
          <w:p w14:paraId="1782659C" w14:textId="77777777" w:rsidR="004B48B4" w:rsidRPr="007F02A0" w:rsidRDefault="004B48B4"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05, ОК 09</w:t>
            </w:r>
          </w:p>
          <w:p w14:paraId="0080C800" w14:textId="77777777" w:rsidR="004B48B4" w:rsidRPr="007F02A0" w:rsidRDefault="004B48B4"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2.2., 3.1., ПК 3.2., ПК 3.3., ПК 3.4., ПК 3.5., ПК 4,1., ПК 4.2., ПК 4.3., ПК 4.5., ПК 4.6., ПК 5.1., ПК 5.2., ПК 5.3., ПК 5.4.</w:t>
            </w:r>
          </w:p>
          <w:p w14:paraId="67854F8F" w14:textId="77777777" w:rsidR="004B48B4" w:rsidRPr="007F02A0" w:rsidRDefault="004B48B4" w:rsidP="00CB101C">
            <w:pPr>
              <w:spacing w:after="0"/>
              <w:rPr>
                <w:rFonts w:ascii="Times New Roman" w:hAnsi="Times New Roman"/>
                <w:b/>
                <w:bCs/>
                <w:sz w:val="24"/>
                <w:szCs w:val="24"/>
              </w:rPr>
            </w:pPr>
            <w:r w:rsidRPr="007F02A0">
              <w:rPr>
                <w:rFonts w:ascii="Times New Roman" w:hAnsi="Times New Roman"/>
                <w:sz w:val="24"/>
                <w:szCs w:val="24"/>
              </w:rPr>
              <w:t>ЛР 6, ЛР 7, ЛР 9</w:t>
            </w:r>
          </w:p>
        </w:tc>
      </w:tr>
      <w:tr w:rsidR="004B48B4" w:rsidRPr="007F02A0" w14:paraId="199AE111" w14:textId="77777777" w:rsidTr="00FF33E0">
        <w:trPr>
          <w:trHeight w:val="20"/>
        </w:trPr>
        <w:tc>
          <w:tcPr>
            <w:tcW w:w="809" w:type="pct"/>
            <w:vMerge/>
          </w:tcPr>
          <w:p w14:paraId="365CB883" w14:textId="77777777" w:rsidR="004B48B4" w:rsidRPr="007F02A0" w:rsidRDefault="004B48B4" w:rsidP="00CB101C">
            <w:pPr>
              <w:spacing w:after="0"/>
              <w:rPr>
                <w:rFonts w:ascii="Times New Roman" w:hAnsi="Times New Roman"/>
                <w:b/>
                <w:bCs/>
                <w:sz w:val="24"/>
                <w:szCs w:val="24"/>
              </w:rPr>
            </w:pPr>
          </w:p>
        </w:tc>
        <w:tc>
          <w:tcPr>
            <w:tcW w:w="2663" w:type="pct"/>
          </w:tcPr>
          <w:p w14:paraId="1E1F50F6" w14:textId="77777777" w:rsidR="004B48B4" w:rsidRPr="007F02A0" w:rsidRDefault="004B48B4" w:rsidP="00CB101C">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559" w:type="pct"/>
            <w:vAlign w:val="center"/>
          </w:tcPr>
          <w:p w14:paraId="3271A74A"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Cs/>
                <w:sz w:val="24"/>
                <w:szCs w:val="24"/>
              </w:rPr>
              <w:t>2</w:t>
            </w:r>
          </w:p>
        </w:tc>
        <w:tc>
          <w:tcPr>
            <w:tcW w:w="969" w:type="pct"/>
            <w:vMerge/>
          </w:tcPr>
          <w:p w14:paraId="4D2B8505" w14:textId="77777777" w:rsidR="004B48B4" w:rsidRPr="007F02A0" w:rsidRDefault="004B48B4" w:rsidP="00CB101C">
            <w:pPr>
              <w:spacing w:after="0"/>
              <w:rPr>
                <w:rFonts w:ascii="Times New Roman" w:hAnsi="Times New Roman"/>
                <w:b/>
                <w:bCs/>
                <w:sz w:val="24"/>
                <w:szCs w:val="24"/>
              </w:rPr>
            </w:pPr>
          </w:p>
        </w:tc>
      </w:tr>
      <w:tr w:rsidR="004B48B4" w:rsidRPr="007F02A0" w14:paraId="49873ED4" w14:textId="77777777" w:rsidTr="00FF33E0">
        <w:trPr>
          <w:trHeight w:val="20"/>
        </w:trPr>
        <w:tc>
          <w:tcPr>
            <w:tcW w:w="809" w:type="pct"/>
            <w:vMerge/>
          </w:tcPr>
          <w:p w14:paraId="65B91141" w14:textId="77777777" w:rsidR="004B48B4" w:rsidRPr="007F02A0" w:rsidRDefault="004B48B4" w:rsidP="00CB101C">
            <w:pPr>
              <w:spacing w:after="0"/>
              <w:rPr>
                <w:rFonts w:ascii="Times New Roman" w:hAnsi="Times New Roman"/>
                <w:b/>
                <w:bCs/>
                <w:sz w:val="24"/>
                <w:szCs w:val="24"/>
              </w:rPr>
            </w:pPr>
          </w:p>
        </w:tc>
        <w:tc>
          <w:tcPr>
            <w:tcW w:w="2663" w:type="pct"/>
          </w:tcPr>
          <w:p w14:paraId="07D7E0C7" w14:textId="77777777" w:rsidR="0098477E" w:rsidRPr="007F02A0" w:rsidRDefault="0098477E" w:rsidP="00CB101C">
            <w:pPr>
              <w:spacing w:after="0"/>
              <w:rPr>
                <w:rFonts w:ascii="Times New Roman" w:hAnsi="Times New Roman"/>
                <w:b/>
                <w:bCs/>
                <w:sz w:val="24"/>
                <w:szCs w:val="24"/>
              </w:rPr>
            </w:pPr>
            <w:r w:rsidRPr="007F02A0">
              <w:rPr>
                <w:rFonts w:ascii="Times New Roman" w:hAnsi="Times New Roman"/>
                <w:b/>
                <w:bCs/>
                <w:sz w:val="24"/>
                <w:szCs w:val="24"/>
              </w:rPr>
              <w:t>Практическое занятие № 6</w:t>
            </w:r>
          </w:p>
          <w:p w14:paraId="7FD6F6EC" w14:textId="77777777" w:rsidR="004B48B4" w:rsidRPr="007F02A0" w:rsidRDefault="004B48B4" w:rsidP="00CB101C">
            <w:pPr>
              <w:spacing w:after="0"/>
              <w:rPr>
                <w:rFonts w:ascii="Times New Roman" w:hAnsi="Times New Roman"/>
                <w:sz w:val="24"/>
                <w:szCs w:val="24"/>
              </w:rPr>
            </w:pPr>
            <w:r w:rsidRPr="007F02A0">
              <w:rPr>
                <w:rFonts w:ascii="Times New Roman" w:hAnsi="Times New Roman"/>
                <w:bCs/>
                <w:sz w:val="24"/>
                <w:szCs w:val="24"/>
              </w:rPr>
              <w:t>Выписывание лекарственных средств, содержащих химические соединения. Выписывание солей.</w:t>
            </w:r>
          </w:p>
        </w:tc>
        <w:tc>
          <w:tcPr>
            <w:tcW w:w="559" w:type="pct"/>
            <w:vAlign w:val="center"/>
          </w:tcPr>
          <w:p w14:paraId="74CBCA9F"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Cs/>
                <w:sz w:val="24"/>
                <w:szCs w:val="24"/>
              </w:rPr>
              <w:t>2</w:t>
            </w:r>
          </w:p>
        </w:tc>
        <w:tc>
          <w:tcPr>
            <w:tcW w:w="969" w:type="pct"/>
            <w:vMerge/>
          </w:tcPr>
          <w:p w14:paraId="49291E96" w14:textId="77777777" w:rsidR="004B48B4" w:rsidRPr="007F02A0" w:rsidRDefault="004B48B4" w:rsidP="00CB101C">
            <w:pPr>
              <w:spacing w:after="0"/>
              <w:rPr>
                <w:rFonts w:ascii="Times New Roman" w:hAnsi="Times New Roman"/>
                <w:b/>
                <w:bCs/>
                <w:sz w:val="24"/>
                <w:szCs w:val="24"/>
              </w:rPr>
            </w:pPr>
          </w:p>
        </w:tc>
      </w:tr>
      <w:tr w:rsidR="002542C8" w:rsidRPr="007F02A0" w14:paraId="1C72D3D1" w14:textId="77777777" w:rsidTr="00FF33E0">
        <w:trPr>
          <w:trHeight w:val="20"/>
        </w:trPr>
        <w:tc>
          <w:tcPr>
            <w:tcW w:w="809" w:type="pct"/>
            <w:vMerge w:val="restart"/>
          </w:tcPr>
          <w:p w14:paraId="648218CA" w14:textId="77777777" w:rsidR="002542C8" w:rsidRPr="007F02A0" w:rsidRDefault="002542C8" w:rsidP="00CB101C">
            <w:pPr>
              <w:spacing w:after="0"/>
              <w:rPr>
                <w:rFonts w:ascii="Times New Roman" w:hAnsi="Times New Roman"/>
                <w:b/>
                <w:bCs/>
                <w:sz w:val="24"/>
                <w:szCs w:val="24"/>
              </w:rPr>
            </w:pPr>
            <w:r w:rsidRPr="007F02A0">
              <w:rPr>
                <w:rFonts w:ascii="Times New Roman" w:hAnsi="Times New Roman"/>
                <w:b/>
                <w:bCs/>
                <w:sz w:val="24"/>
                <w:szCs w:val="24"/>
              </w:rPr>
              <w:t xml:space="preserve">Тема 3.3. </w:t>
            </w:r>
          </w:p>
          <w:p w14:paraId="6DFDEC0D" w14:textId="77777777" w:rsidR="002542C8" w:rsidRPr="007F02A0" w:rsidRDefault="002542C8" w:rsidP="00CB101C">
            <w:pPr>
              <w:spacing w:after="0"/>
              <w:rPr>
                <w:rFonts w:ascii="Times New Roman" w:hAnsi="Times New Roman"/>
                <w:b/>
                <w:bCs/>
                <w:sz w:val="24"/>
                <w:szCs w:val="24"/>
              </w:rPr>
            </w:pPr>
            <w:r w:rsidRPr="007F02A0">
              <w:rPr>
                <w:rFonts w:ascii="Times New Roman" w:hAnsi="Times New Roman"/>
                <w:b/>
                <w:bCs/>
                <w:sz w:val="24"/>
                <w:szCs w:val="24"/>
              </w:rPr>
              <w:t>Частотные отрезки в названиях лекарственных препаратов</w:t>
            </w:r>
          </w:p>
        </w:tc>
        <w:tc>
          <w:tcPr>
            <w:tcW w:w="2663" w:type="pct"/>
          </w:tcPr>
          <w:p w14:paraId="4155936D" w14:textId="77777777" w:rsidR="002542C8" w:rsidRPr="007F02A0" w:rsidRDefault="002542C8" w:rsidP="00CB101C">
            <w:pPr>
              <w:spacing w:after="0"/>
              <w:rPr>
                <w:rFonts w:ascii="Times New Roman" w:hAnsi="Times New Roman"/>
                <w:bCs/>
                <w:sz w:val="24"/>
                <w:szCs w:val="24"/>
              </w:rPr>
            </w:pPr>
            <w:r w:rsidRPr="007F02A0">
              <w:rPr>
                <w:rFonts w:ascii="Times New Roman" w:hAnsi="Times New Roman"/>
                <w:b/>
                <w:bCs/>
                <w:sz w:val="24"/>
                <w:szCs w:val="24"/>
              </w:rPr>
              <w:t>Содержание учебного материала</w:t>
            </w:r>
          </w:p>
        </w:tc>
        <w:tc>
          <w:tcPr>
            <w:tcW w:w="559" w:type="pct"/>
            <w:vAlign w:val="center"/>
          </w:tcPr>
          <w:p w14:paraId="0B059B3C" w14:textId="77777777" w:rsidR="002542C8" w:rsidRPr="007F02A0" w:rsidRDefault="002542C8" w:rsidP="00CB101C">
            <w:pPr>
              <w:spacing w:after="0"/>
              <w:rPr>
                <w:rFonts w:ascii="Times New Roman" w:hAnsi="Times New Roman"/>
                <w:bCs/>
                <w:sz w:val="24"/>
                <w:szCs w:val="24"/>
              </w:rPr>
            </w:pPr>
            <w:r w:rsidRPr="007F02A0">
              <w:rPr>
                <w:rFonts w:ascii="Times New Roman" w:hAnsi="Times New Roman"/>
                <w:bCs/>
                <w:sz w:val="24"/>
                <w:szCs w:val="24"/>
              </w:rPr>
              <w:t>4</w:t>
            </w:r>
          </w:p>
        </w:tc>
        <w:tc>
          <w:tcPr>
            <w:tcW w:w="969" w:type="pct"/>
          </w:tcPr>
          <w:p w14:paraId="71211014" w14:textId="77777777" w:rsidR="002542C8" w:rsidRPr="007F02A0" w:rsidRDefault="002542C8" w:rsidP="00CB101C">
            <w:pPr>
              <w:spacing w:after="0"/>
              <w:rPr>
                <w:rFonts w:ascii="Times New Roman" w:hAnsi="Times New Roman"/>
                <w:b/>
                <w:bCs/>
                <w:sz w:val="24"/>
                <w:szCs w:val="24"/>
              </w:rPr>
            </w:pPr>
          </w:p>
        </w:tc>
      </w:tr>
      <w:tr w:rsidR="004B48B4" w:rsidRPr="007F02A0" w14:paraId="186985DB" w14:textId="77777777" w:rsidTr="00FF33E0">
        <w:trPr>
          <w:trHeight w:val="20"/>
        </w:trPr>
        <w:tc>
          <w:tcPr>
            <w:tcW w:w="809" w:type="pct"/>
            <w:vMerge/>
          </w:tcPr>
          <w:p w14:paraId="7C34B8D6" w14:textId="77777777" w:rsidR="004B48B4" w:rsidRPr="007F02A0" w:rsidRDefault="004B48B4" w:rsidP="00CB101C">
            <w:pPr>
              <w:spacing w:after="0"/>
              <w:rPr>
                <w:rFonts w:ascii="Times New Roman" w:hAnsi="Times New Roman"/>
                <w:b/>
                <w:bCs/>
                <w:sz w:val="24"/>
                <w:szCs w:val="24"/>
              </w:rPr>
            </w:pPr>
          </w:p>
        </w:tc>
        <w:tc>
          <w:tcPr>
            <w:tcW w:w="2663" w:type="pct"/>
          </w:tcPr>
          <w:p w14:paraId="0DA3E7A0" w14:textId="77777777" w:rsidR="004B48B4" w:rsidRPr="007F02A0" w:rsidRDefault="004B48B4" w:rsidP="00CB101C">
            <w:pPr>
              <w:spacing w:after="0"/>
              <w:rPr>
                <w:rFonts w:ascii="Times New Roman" w:hAnsi="Times New Roman"/>
                <w:sz w:val="24"/>
                <w:szCs w:val="24"/>
              </w:rPr>
            </w:pPr>
            <w:r w:rsidRPr="007F02A0">
              <w:rPr>
                <w:rFonts w:ascii="Times New Roman" w:hAnsi="Times New Roman"/>
                <w:sz w:val="24"/>
                <w:szCs w:val="24"/>
              </w:rPr>
              <w:t xml:space="preserve">1.Частотные отрезки в названиях лекарственных веществ и препаратов, позволяющие определить принадлежность данного лекарственного средства к определенной фармакотерапевтической группе. </w:t>
            </w:r>
          </w:p>
          <w:p w14:paraId="63F99E98"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sz w:val="24"/>
                <w:szCs w:val="24"/>
              </w:rPr>
              <w:t>2.Номенклатура лекарственных средств.</w:t>
            </w:r>
          </w:p>
        </w:tc>
        <w:tc>
          <w:tcPr>
            <w:tcW w:w="559" w:type="pct"/>
            <w:vAlign w:val="center"/>
          </w:tcPr>
          <w:p w14:paraId="7A461345"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Cs/>
                <w:sz w:val="24"/>
                <w:szCs w:val="24"/>
              </w:rPr>
              <w:t>2</w:t>
            </w:r>
          </w:p>
        </w:tc>
        <w:tc>
          <w:tcPr>
            <w:tcW w:w="969" w:type="pct"/>
            <w:vMerge w:val="restart"/>
          </w:tcPr>
          <w:p w14:paraId="6D5E270A" w14:textId="77777777" w:rsidR="004B48B4" w:rsidRPr="007F02A0" w:rsidRDefault="004B48B4"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05, ОК 09</w:t>
            </w:r>
          </w:p>
          <w:p w14:paraId="500C96E7" w14:textId="77777777" w:rsidR="004B48B4" w:rsidRPr="007F02A0" w:rsidRDefault="004B48B4"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2.2., 3.1., ПК 3.2., ПК 3.3., ПК 3.4., ПК 3.5., ПК 4,1., ПК 4.2., ПК 4.3., ПК 4.5., ПК 4.6., ПК 5.1., ПК 5.2., ПК 5.3., ПК 5.4.</w:t>
            </w:r>
          </w:p>
          <w:p w14:paraId="0E0607E5" w14:textId="77777777" w:rsidR="004B48B4" w:rsidRPr="007F02A0" w:rsidRDefault="004B48B4" w:rsidP="00CB101C">
            <w:pPr>
              <w:spacing w:after="0"/>
              <w:rPr>
                <w:rFonts w:ascii="Times New Roman" w:hAnsi="Times New Roman"/>
                <w:b/>
                <w:bCs/>
                <w:sz w:val="24"/>
                <w:szCs w:val="24"/>
              </w:rPr>
            </w:pPr>
            <w:r w:rsidRPr="007F02A0">
              <w:rPr>
                <w:rFonts w:ascii="Times New Roman" w:hAnsi="Times New Roman"/>
                <w:sz w:val="24"/>
                <w:szCs w:val="24"/>
              </w:rPr>
              <w:t>ЛР 6, ЛР 7, ЛР 9</w:t>
            </w:r>
          </w:p>
        </w:tc>
      </w:tr>
      <w:tr w:rsidR="004B48B4" w:rsidRPr="007F02A0" w14:paraId="017D4D93" w14:textId="77777777" w:rsidTr="00FF33E0">
        <w:trPr>
          <w:trHeight w:val="20"/>
        </w:trPr>
        <w:tc>
          <w:tcPr>
            <w:tcW w:w="809" w:type="pct"/>
            <w:vMerge/>
          </w:tcPr>
          <w:p w14:paraId="2340D5BD" w14:textId="77777777" w:rsidR="004B48B4" w:rsidRPr="007F02A0" w:rsidRDefault="004B48B4" w:rsidP="00CB101C">
            <w:pPr>
              <w:spacing w:after="0"/>
              <w:rPr>
                <w:rFonts w:ascii="Times New Roman" w:hAnsi="Times New Roman"/>
                <w:b/>
                <w:bCs/>
                <w:sz w:val="24"/>
                <w:szCs w:val="24"/>
              </w:rPr>
            </w:pPr>
          </w:p>
        </w:tc>
        <w:tc>
          <w:tcPr>
            <w:tcW w:w="2663" w:type="pct"/>
          </w:tcPr>
          <w:p w14:paraId="09546976"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
                <w:bCs/>
                <w:sz w:val="24"/>
                <w:szCs w:val="24"/>
              </w:rPr>
              <w:t>В том числе практических и лабораторных занятий</w:t>
            </w:r>
          </w:p>
        </w:tc>
        <w:tc>
          <w:tcPr>
            <w:tcW w:w="559" w:type="pct"/>
            <w:vAlign w:val="center"/>
          </w:tcPr>
          <w:p w14:paraId="065E9762"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Cs/>
                <w:sz w:val="24"/>
                <w:szCs w:val="24"/>
              </w:rPr>
              <w:t>2</w:t>
            </w:r>
          </w:p>
        </w:tc>
        <w:tc>
          <w:tcPr>
            <w:tcW w:w="969" w:type="pct"/>
            <w:vMerge/>
          </w:tcPr>
          <w:p w14:paraId="75E230F6" w14:textId="77777777" w:rsidR="004B48B4" w:rsidRPr="007F02A0" w:rsidRDefault="004B48B4" w:rsidP="00CB101C">
            <w:pPr>
              <w:spacing w:after="0"/>
              <w:rPr>
                <w:rFonts w:ascii="Times New Roman" w:hAnsi="Times New Roman"/>
                <w:b/>
                <w:bCs/>
                <w:sz w:val="24"/>
                <w:szCs w:val="24"/>
              </w:rPr>
            </w:pPr>
          </w:p>
        </w:tc>
      </w:tr>
      <w:tr w:rsidR="004B48B4" w:rsidRPr="007F02A0" w14:paraId="05F54D62" w14:textId="77777777" w:rsidTr="00FF33E0">
        <w:trPr>
          <w:trHeight w:val="20"/>
        </w:trPr>
        <w:tc>
          <w:tcPr>
            <w:tcW w:w="809" w:type="pct"/>
            <w:vMerge/>
          </w:tcPr>
          <w:p w14:paraId="3F15ABC9" w14:textId="77777777" w:rsidR="004B48B4" w:rsidRPr="007F02A0" w:rsidRDefault="004B48B4" w:rsidP="00CB101C">
            <w:pPr>
              <w:spacing w:after="0"/>
              <w:rPr>
                <w:rFonts w:ascii="Times New Roman" w:hAnsi="Times New Roman"/>
                <w:b/>
                <w:bCs/>
                <w:sz w:val="24"/>
                <w:szCs w:val="24"/>
              </w:rPr>
            </w:pPr>
          </w:p>
        </w:tc>
        <w:tc>
          <w:tcPr>
            <w:tcW w:w="2663" w:type="pct"/>
          </w:tcPr>
          <w:p w14:paraId="3D6C1E61" w14:textId="77777777" w:rsidR="0098477E" w:rsidRPr="007F02A0" w:rsidRDefault="0098477E" w:rsidP="00CB101C">
            <w:pPr>
              <w:spacing w:after="0"/>
              <w:rPr>
                <w:rFonts w:ascii="Times New Roman" w:hAnsi="Times New Roman"/>
                <w:b/>
                <w:bCs/>
                <w:sz w:val="24"/>
                <w:szCs w:val="24"/>
              </w:rPr>
            </w:pPr>
            <w:r w:rsidRPr="007F02A0">
              <w:rPr>
                <w:rFonts w:ascii="Times New Roman" w:hAnsi="Times New Roman"/>
                <w:b/>
                <w:bCs/>
                <w:sz w:val="24"/>
                <w:szCs w:val="24"/>
              </w:rPr>
              <w:t>Практическое занятие № 7</w:t>
            </w:r>
          </w:p>
          <w:p w14:paraId="77D644CE"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Cs/>
                <w:sz w:val="24"/>
                <w:szCs w:val="24"/>
              </w:rPr>
              <w:t>Способы образования названий лекарственных средств.</w:t>
            </w:r>
            <w:r w:rsidRPr="007F02A0">
              <w:rPr>
                <w:rFonts w:ascii="Times New Roman" w:hAnsi="Times New Roman"/>
                <w:sz w:val="24"/>
                <w:szCs w:val="24"/>
              </w:rPr>
              <w:t xml:space="preserve"> Извлечение полезной информации из названий лекарственных средств с опорой на значения частотных отрезков.</w:t>
            </w:r>
            <w:r w:rsidR="00F13493" w:rsidRPr="007F02A0">
              <w:rPr>
                <w:rFonts w:ascii="Times New Roman" w:hAnsi="Times New Roman"/>
                <w:sz w:val="24"/>
                <w:szCs w:val="24"/>
              </w:rPr>
              <w:t xml:space="preserve"> </w:t>
            </w:r>
          </w:p>
        </w:tc>
        <w:tc>
          <w:tcPr>
            <w:tcW w:w="559" w:type="pct"/>
            <w:vAlign w:val="center"/>
          </w:tcPr>
          <w:p w14:paraId="721A7D4E"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Cs/>
                <w:sz w:val="24"/>
                <w:szCs w:val="24"/>
              </w:rPr>
              <w:t>2</w:t>
            </w:r>
          </w:p>
        </w:tc>
        <w:tc>
          <w:tcPr>
            <w:tcW w:w="969" w:type="pct"/>
            <w:vMerge/>
          </w:tcPr>
          <w:p w14:paraId="7D461DE1" w14:textId="77777777" w:rsidR="004B48B4" w:rsidRPr="007F02A0" w:rsidRDefault="004B48B4" w:rsidP="00CB101C">
            <w:pPr>
              <w:spacing w:after="0"/>
              <w:rPr>
                <w:rFonts w:ascii="Times New Roman" w:hAnsi="Times New Roman"/>
                <w:b/>
                <w:bCs/>
                <w:sz w:val="24"/>
                <w:szCs w:val="24"/>
              </w:rPr>
            </w:pPr>
          </w:p>
        </w:tc>
      </w:tr>
      <w:tr w:rsidR="00C05C32" w:rsidRPr="007F02A0" w14:paraId="28E741E9" w14:textId="77777777" w:rsidTr="00FF33E0">
        <w:trPr>
          <w:trHeight w:val="20"/>
        </w:trPr>
        <w:tc>
          <w:tcPr>
            <w:tcW w:w="3472" w:type="pct"/>
            <w:gridSpan w:val="2"/>
          </w:tcPr>
          <w:p w14:paraId="2EA659D5" w14:textId="77777777" w:rsidR="00C05C32" w:rsidRPr="007F02A0" w:rsidRDefault="00C05C32" w:rsidP="00CB101C">
            <w:pPr>
              <w:spacing w:after="0"/>
              <w:rPr>
                <w:rFonts w:ascii="Times New Roman" w:hAnsi="Times New Roman"/>
                <w:b/>
                <w:bCs/>
                <w:sz w:val="24"/>
                <w:szCs w:val="24"/>
              </w:rPr>
            </w:pPr>
            <w:r w:rsidRPr="007F02A0">
              <w:rPr>
                <w:rFonts w:ascii="Times New Roman" w:hAnsi="Times New Roman"/>
                <w:b/>
                <w:bCs/>
                <w:sz w:val="24"/>
                <w:szCs w:val="24"/>
              </w:rPr>
              <w:t>Раздел 4. Клиническая терминология</w:t>
            </w:r>
          </w:p>
        </w:tc>
        <w:tc>
          <w:tcPr>
            <w:tcW w:w="559" w:type="pct"/>
            <w:vAlign w:val="center"/>
          </w:tcPr>
          <w:p w14:paraId="3ED100D1" w14:textId="77777777" w:rsidR="00C05C32" w:rsidRPr="007F02A0" w:rsidRDefault="00DF3ABF" w:rsidP="00CB101C">
            <w:pPr>
              <w:spacing w:after="0"/>
              <w:jc w:val="center"/>
              <w:rPr>
                <w:rFonts w:ascii="Times New Roman" w:hAnsi="Times New Roman"/>
                <w:b/>
                <w:bCs/>
                <w:sz w:val="24"/>
                <w:szCs w:val="24"/>
              </w:rPr>
            </w:pPr>
            <w:r w:rsidRPr="007F02A0">
              <w:rPr>
                <w:rFonts w:ascii="Times New Roman" w:hAnsi="Times New Roman"/>
                <w:b/>
                <w:bCs/>
                <w:sz w:val="24"/>
                <w:szCs w:val="24"/>
              </w:rPr>
              <w:t>1</w:t>
            </w:r>
            <w:r w:rsidR="004B48B4" w:rsidRPr="007F02A0">
              <w:rPr>
                <w:rFonts w:ascii="Times New Roman" w:hAnsi="Times New Roman"/>
                <w:b/>
                <w:bCs/>
                <w:sz w:val="24"/>
                <w:szCs w:val="24"/>
              </w:rPr>
              <w:t>4</w:t>
            </w:r>
          </w:p>
        </w:tc>
        <w:tc>
          <w:tcPr>
            <w:tcW w:w="969" w:type="pct"/>
          </w:tcPr>
          <w:p w14:paraId="731933DB" w14:textId="77777777" w:rsidR="00C05C32" w:rsidRPr="007F02A0" w:rsidRDefault="00C05C32" w:rsidP="00CB101C">
            <w:pPr>
              <w:spacing w:after="0"/>
              <w:rPr>
                <w:rFonts w:ascii="Times New Roman" w:hAnsi="Times New Roman"/>
                <w:b/>
                <w:bCs/>
                <w:sz w:val="24"/>
                <w:szCs w:val="24"/>
              </w:rPr>
            </w:pPr>
          </w:p>
        </w:tc>
      </w:tr>
      <w:tr w:rsidR="004B48B4" w:rsidRPr="007F02A0" w14:paraId="4C90F2B0" w14:textId="77777777" w:rsidTr="00FF33E0">
        <w:trPr>
          <w:trHeight w:val="20"/>
        </w:trPr>
        <w:tc>
          <w:tcPr>
            <w:tcW w:w="809" w:type="pct"/>
            <w:vMerge w:val="restart"/>
          </w:tcPr>
          <w:p w14:paraId="4AD84A1B" w14:textId="77777777" w:rsidR="004B48B4" w:rsidRPr="007F02A0" w:rsidRDefault="004B48B4" w:rsidP="00CB101C">
            <w:pPr>
              <w:spacing w:after="0"/>
              <w:rPr>
                <w:rFonts w:ascii="Times New Roman" w:hAnsi="Times New Roman"/>
                <w:b/>
                <w:bCs/>
                <w:sz w:val="24"/>
                <w:szCs w:val="24"/>
              </w:rPr>
            </w:pPr>
            <w:r w:rsidRPr="007F02A0">
              <w:rPr>
                <w:rFonts w:ascii="Times New Roman" w:hAnsi="Times New Roman"/>
                <w:b/>
                <w:bCs/>
                <w:sz w:val="24"/>
                <w:szCs w:val="24"/>
              </w:rPr>
              <w:t xml:space="preserve">Тема 4.1. </w:t>
            </w:r>
          </w:p>
          <w:p w14:paraId="669FCC11" w14:textId="77777777" w:rsidR="004B48B4" w:rsidRPr="007F02A0" w:rsidRDefault="004B48B4" w:rsidP="00CB101C">
            <w:pPr>
              <w:spacing w:after="0"/>
              <w:rPr>
                <w:rFonts w:ascii="Times New Roman" w:hAnsi="Times New Roman"/>
                <w:b/>
                <w:bCs/>
                <w:sz w:val="24"/>
                <w:szCs w:val="24"/>
              </w:rPr>
            </w:pPr>
            <w:r w:rsidRPr="007F02A0">
              <w:rPr>
                <w:rFonts w:ascii="Times New Roman" w:hAnsi="Times New Roman"/>
                <w:b/>
                <w:bCs/>
                <w:sz w:val="24"/>
                <w:szCs w:val="24"/>
              </w:rPr>
              <w:t>Клиническая терминология. Терминологическое словообразование.</w:t>
            </w:r>
          </w:p>
        </w:tc>
        <w:tc>
          <w:tcPr>
            <w:tcW w:w="2663" w:type="pct"/>
          </w:tcPr>
          <w:p w14:paraId="1B649559"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
                <w:bCs/>
                <w:sz w:val="24"/>
                <w:szCs w:val="24"/>
              </w:rPr>
              <w:t>Содержание учебного материала</w:t>
            </w:r>
          </w:p>
        </w:tc>
        <w:tc>
          <w:tcPr>
            <w:tcW w:w="559" w:type="pct"/>
            <w:vAlign w:val="center"/>
          </w:tcPr>
          <w:p w14:paraId="7CC243C1"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Cs/>
                <w:sz w:val="24"/>
                <w:szCs w:val="24"/>
              </w:rPr>
              <w:t>8</w:t>
            </w:r>
          </w:p>
        </w:tc>
        <w:tc>
          <w:tcPr>
            <w:tcW w:w="969" w:type="pct"/>
            <w:vMerge w:val="restart"/>
          </w:tcPr>
          <w:p w14:paraId="43AE4DCE" w14:textId="77777777" w:rsidR="004B48B4" w:rsidRPr="007F02A0" w:rsidRDefault="004B48B4"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p w14:paraId="10EBBA12" w14:textId="77777777" w:rsidR="004B48B4" w:rsidRPr="007F02A0" w:rsidRDefault="004B48B4"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05, ОК 09</w:t>
            </w:r>
          </w:p>
          <w:p w14:paraId="3E4DFD09" w14:textId="77777777" w:rsidR="004B48B4" w:rsidRPr="007F02A0" w:rsidRDefault="004B48B4"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2.2., 3.1., ПК 3.2., ПК 3.3., ПК 3.4., ПК 3.5., ПК 4,1., ПК 4.2., ПК 4.3., ПК 4.5., ПК 4.6., ПК 5.1., ПК 5.2., ПК 5.3., ПК 5.4.</w:t>
            </w:r>
          </w:p>
          <w:p w14:paraId="50F11A76" w14:textId="77777777" w:rsidR="004B48B4" w:rsidRPr="007F02A0" w:rsidRDefault="004B48B4" w:rsidP="00CB101C">
            <w:pPr>
              <w:spacing w:after="0"/>
              <w:rPr>
                <w:rFonts w:ascii="Times New Roman" w:hAnsi="Times New Roman"/>
                <w:b/>
                <w:bCs/>
                <w:sz w:val="24"/>
                <w:szCs w:val="24"/>
              </w:rPr>
            </w:pPr>
            <w:r w:rsidRPr="007F02A0">
              <w:rPr>
                <w:rFonts w:ascii="Times New Roman" w:hAnsi="Times New Roman"/>
                <w:sz w:val="24"/>
                <w:szCs w:val="24"/>
              </w:rPr>
              <w:t>ЛР 6, ЛР 7, ЛР 9</w:t>
            </w:r>
          </w:p>
        </w:tc>
      </w:tr>
      <w:tr w:rsidR="004B48B4" w:rsidRPr="007F02A0" w14:paraId="67B3516C" w14:textId="77777777" w:rsidTr="00FF33E0">
        <w:trPr>
          <w:trHeight w:val="20"/>
        </w:trPr>
        <w:tc>
          <w:tcPr>
            <w:tcW w:w="809" w:type="pct"/>
            <w:vMerge/>
          </w:tcPr>
          <w:p w14:paraId="6FBB3143" w14:textId="77777777" w:rsidR="004B48B4" w:rsidRPr="007F02A0" w:rsidRDefault="004B48B4" w:rsidP="00CB101C">
            <w:pPr>
              <w:spacing w:after="0"/>
              <w:rPr>
                <w:rFonts w:ascii="Times New Roman" w:hAnsi="Times New Roman"/>
                <w:b/>
                <w:bCs/>
                <w:sz w:val="24"/>
                <w:szCs w:val="24"/>
              </w:rPr>
            </w:pPr>
          </w:p>
        </w:tc>
        <w:tc>
          <w:tcPr>
            <w:tcW w:w="2663" w:type="pct"/>
          </w:tcPr>
          <w:p w14:paraId="7B5DC3AF" w14:textId="77777777" w:rsidR="004B48B4" w:rsidRPr="007F02A0" w:rsidRDefault="004B48B4" w:rsidP="00CB101C">
            <w:pPr>
              <w:spacing w:after="0"/>
              <w:rPr>
                <w:rFonts w:ascii="Times New Roman" w:hAnsi="Times New Roman"/>
                <w:sz w:val="24"/>
                <w:szCs w:val="24"/>
              </w:rPr>
            </w:pPr>
            <w:r w:rsidRPr="007F02A0">
              <w:rPr>
                <w:rFonts w:ascii="Times New Roman" w:hAnsi="Times New Roman"/>
                <w:sz w:val="24"/>
                <w:szCs w:val="24"/>
              </w:rPr>
              <w:t xml:space="preserve">1.Терминологическое словообразование. Состав слова. </w:t>
            </w:r>
          </w:p>
          <w:p w14:paraId="57290397" w14:textId="77777777" w:rsidR="004B48B4" w:rsidRPr="007F02A0" w:rsidRDefault="004B48B4" w:rsidP="00CB101C">
            <w:pPr>
              <w:spacing w:after="0"/>
              <w:rPr>
                <w:rFonts w:ascii="Times New Roman" w:hAnsi="Times New Roman"/>
                <w:sz w:val="24"/>
                <w:szCs w:val="24"/>
              </w:rPr>
            </w:pPr>
            <w:r w:rsidRPr="007F02A0">
              <w:rPr>
                <w:rFonts w:ascii="Times New Roman" w:hAnsi="Times New Roman"/>
                <w:sz w:val="24"/>
                <w:szCs w:val="24"/>
              </w:rPr>
              <w:t>2.Понятие «терминоэлемент» (ТЭ). Структура терминов.</w:t>
            </w:r>
          </w:p>
          <w:p w14:paraId="5B7B8ACD"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sz w:val="24"/>
                <w:szCs w:val="24"/>
              </w:rPr>
              <w:t>3. Важнейшие латинские и греческие приставки.</w:t>
            </w:r>
            <w:r w:rsidR="00F13493" w:rsidRPr="007F02A0">
              <w:rPr>
                <w:rFonts w:ascii="Times New Roman" w:hAnsi="Times New Roman"/>
                <w:sz w:val="24"/>
                <w:szCs w:val="24"/>
              </w:rPr>
              <w:t xml:space="preserve"> </w:t>
            </w:r>
          </w:p>
        </w:tc>
        <w:tc>
          <w:tcPr>
            <w:tcW w:w="559" w:type="pct"/>
            <w:vAlign w:val="center"/>
          </w:tcPr>
          <w:p w14:paraId="2D88B73C"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Cs/>
                <w:sz w:val="24"/>
                <w:szCs w:val="24"/>
              </w:rPr>
              <w:t>2</w:t>
            </w:r>
          </w:p>
        </w:tc>
        <w:tc>
          <w:tcPr>
            <w:tcW w:w="969" w:type="pct"/>
            <w:vMerge/>
          </w:tcPr>
          <w:p w14:paraId="70EA4DB0" w14:textId="77777777" w:rsidR="004B48B4" w:rsidRPr="007F02A0" w:rsidRDefault="004B48B4" w:rsidP="00CB101C">
            <w:pPr>
              <w:spacing w:after="0"/>
              <w:rPr>
                <w:rFonts w:ascii="Times New Roman" w:hAnsi="Times New Roman"/>
                <w:b/>
                <w:bCs/>
                <w:sz w:val="24"/>
                <w:szCs w:val="24"/>
              </w:rPr>
            </w:pPr>
          </w:p>
        </w:tc>
      </w:tr>
      <w:tr w:rsidR="004B48B4" w:rsidRPr="007F02A0" w14:paraId="79B3ED23" w14:textId="77777777" w:rsidTr="00FF33E0">
        <w:trPr>
          <w:trHeight w:val="20"/>
        </w:trPr>
        <w:tc>
          <w:tcPr>
            <w:tcW w:w="809" w:type="pct"/>
            <w:vMerge/>
          </w:tcPr>
          <w:p w14:paraId="65477912" w14:textId="77777777" w:rsidR="004B48B4" w:rsidRPr="007F02A0" w:rsidRDefault="004B48B4" w:rsidP="00CB101C">
            <w:pPr>
              <w:spacing w:after="0"/>
              <w:rPr>
                <w:rFonts w:ascii="Times New Roman" w:hAnsi="Times New Roman"/>
                <w:b/>
                <w:bCs/>
                <w:sz w:val="24"/>
                <w:szCs w:val="24"/>
              </w:rPr>
            </w:pPr>
          </w:p>
        </w:tc>
        <w:tc>
          <w:tcPr>
            <w:tcW w:w="2663" w:type="pct"/>
          </w:tcPr>
          <w:p w14:paraId="01FC8368" w14:textId="77777777" w:rsidR="004B48B4" w:rsidRPr="007F02A0" w:rsidRDefault="004B48B4" w:rsidP="00CB101C">
            <w:pPr>
              <w:spacing w:after="0"/>
              <w:rPr>
                <w:rFonts w:ascii="Times New Roman" w:hAnsi="Times New Roman"/>
                <w:sz w:val="24"/>
                <w:szCs w:val="24"/>
              </w:rPr>
            </w:pPr>
            <w:r w:rsidRPr="007F02A0">
              <w:rPr>
                <w:rFonts w:ascii="Times New Roman" w:hAnsi="Times New Roman"/>
                <w:sz w:val="24"/>
                <w:szCs w:val="24"/>
              </w:rPr>
              <w:t xml:space="preserve">1.Однословные клинические термины – сложные слова. </w:t>
            </w:r>
          </w:p>
          <w:p w14:paraId="4F49D46B" w14:textId="77777777" w:rsidR="004B48B4" w:rsidRPr="007F02A0" w:rsidRDefault="004B48B4" w:rsidP="00CB101C">
            <w:pPr>
              <w:spacing w:after="0"/>
              <w:rPr>
                <w:rFonts w:ascii="Times New Roman" w:hAnsi="Times New Roman"/>
                <w:sz w:val="24"/>
                <w:szCs w:val="24"/>
              </w:rPr>
            </w:pPr>
            <w:r w:rsidRPr="007F02A0">
              <w:rPr>
                <w:rFonts w:ascii="Times New Roman" w:hAnsi="Times New Roman"/>
                <w:sz w:val="24"/>
                <w:szCs w:val="24"/>
              </w:rPr>
              <w:t xml:space="preserve">2.Начальные и конечные терминоэлементы. </w:t>
            </w:r>
          </w:p>
          <w:p w14:paraId="5E66EA15" w14:textId="77777777" w:rsidR="004B48B4" w:rsidRPr="007F02A0" w:rsidRDefault="004B48B4" w:rsidP="00CB101C">
            <w:pPr>
              <w:spacing w:after="0"/>
              <w:rPr>
                <w:rFonts w:ascii="Times New Roman" w:hAnsi="Times New Roman"/>
                <w:sz w:val="24"/>
                <w:szCs w:val="24"/>
              </w:rPr>
            </w:pPr>
            <w:r w:rsidRPr="007F02A0">
              <w:rPr>
                <w:rFonts w:ascii="Times New Roman" w:hAnsi="Times New Roman"/>
                <w:sz w:val="24"/>
                <w:szCs w:val="24"/>
              </w:rPr>
              <w:t xml:space="preserve">3.Греческие терминоэлементы, обозначающие названия наук, методов исследования, терапевтические и хирургические методы лечения. </w:t>
            </w:r>
          </w:p>
          <w:p w14:paraId="2D2F16F9"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sz w:val="24"/>
                <w:szCs w:val="24"/>
              </w:rPr>
              <w:t>4.Греко-латинские дублеты, обозначающие части тела, органы, ткани.</w:t>
            </w:r>
          </w:p>
        </w:tc>
        <w:tc>
          <w:tcPr>
            <w:tcW w:w="559" w:type="pct"/>
            <w:vAlign w:val="center"/>
          </w:tcPr>
          <w:p w14:paraId="02912527"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Cs/>
                <w:sz w:val="24"/>
                <w:szCs w:val="24"/>
              </w:rPr>
              <w:t>2</w:t>
            </w:r>
          </w:p>
        </w:tc>
        <w:tc>
          <w:tcPr>
            <w:tcW w:w="969" w:type="pct"/>
            <w:vMerge/>
          </w:tcPr>
          <w:p w14:paraId="154B02B7" w14:textId="77777777" w:rsidR="004B48B4" w:rsidRPr="007F02A0" w:rsidRDefault="004B48B4" w:rsidP="00CB101C">
            <w:pPr>
              <w:spacing w:after="0"/>
              <w:rPr>
                <w:rFonts w:ascii="Times New Roman" w:hAnsi="Times New Roman"/>
                <w:b/>
                <w:bCs/>
                <w:sz w:val="24"/>
                <w:szCs w:val="24"/>
              </w:rPr>
            </w:pPr>
          </w:p>
        </w:tc>
      </w:tr>
      <w:tr w:rsidR="004B48B4" w:rsidRPr="007F02A0" w14:paraId="7F694824" w14:textId="77777777" w:rsidTr="00FF33E0">
        <w:trPr>
          <w:trHeight w:val="20"/>
        </w:trPr>
        <w:tc>
          <w:tcPr>
            <w:tcW w:w="809" w:type="pct"/>
            <w:vMerge/>
          </w:tcPr>
          <w:p w14:paraId="069D5393" w14:textId="77777777" w:rsidR="004B48B4" w:rsidRPr="007F02A0" w:rsidRDefault="004B48B4" w:rsidP="00CB101C">
            <w:pPr>
              <w:spacing w:after="0"/>
              <w:rPr>
                <w:rFonts w:ascii="Times New Roman" w:hAnsi="Times New Roman"/>
                <w:b/>
                <w:bCs/>
                <w:sz w:val="24"/>
                <w:szCs w:val="24"/>
              </w:rPr>
            </w:pPr>
          </w:p>
        </w:tc>
        <w:tc>
          <w:tcPr>
            <w:tcW w:w="2663" w:type="pct"/>
          </w:tcPr>
          <w:p w14:paraId="5C9BEB9E" w14:textId="77777777" w:rsidR="004B48B4" w:rsidRPr="007F02A0" w:rsidRDefault="004B48B4" w:rsidP="00CB101C">
            <w:pPr>
              <w:spacing w:after="0"/>
              <w:rPr>
                <w:rFonts w:ascii="Times New Roman" w:hAnsi="Times New Roman"/>
                <w:sz w:val="24"/>
                <w:szCs w:val="24"/>
              </w:rPr>
            </w:pPr>
            <w:r w:rsidRPr="007F02A0">
              <w:rPr>
                <w:rFonts w:ascii="Times New Roman" w:hAnsi="Times New Roman"/>
                <w:sz w:val="24"/>
                <w:szCs w:val="24"/>
              </w:rPr>
              <w:t>1.Греческие терминоэлементы, обозначающие патологические изменения органов и тканей.</w:t>
            </w:r>
          </w:p>
          <w:p w14:paraId="64AAF599" w14:textId="77777777" w:rsidR="004B48B4" w:rsidRPr="007F02A0" w:rsidRDefault="004B48B4" w:rsidP="00CB101C">
            <w:pPr>
              <w:spacing w:after="0"/>
              <w:rPr>
                <w:rFonts w:ascii="Times New Roman" w:hAnsi="Times New Roman"/>
                <w:sz w:val="24"/>
                <w:szCs w:val="24"/>
              </w:rPr>
            </w:pPr>
            <w:r w:rsidRPr="007F02A0">
              <w:rPr>
                <w:rFonts w:ascii="Times New Roman" w:hAnsi="Times New Roman"/>
                <w:sz w:val="24"/>
                <w:szCs w:val="24"/>
              </w:rPr>
              <w:t>2. Суффиксы -</w:t>
            </w:r>
            <w:r w:rsidRPr="007F02A0">
              <w:rPr>
                <w:rFonts w:ascii="Times New Roman" w:hAnsi="Times New Roman"/>
                <w:sz w:val="24"/>
                <w:szCs w:val="24"/>
                <w:lang w:val="en-US"/>
              </w:rPr>
              <w:t>oma</w:t>
            </w:r>
            <w:r w:rsidRPr="007F02A0">
              <w:rPr>
                <w:rFonts w:ascii="Times New Roman" w:hAnsi="Times New Roman"/>
                <w:sz w:val="24"/>
                <w:szCs w:val="24"/>
              </w:rPr>
              <w:t>, -</w:t>
            </w:r>
            <w:r w:rsidRPr="007F02A0">
              <w:rPr>
                <w:rFonts w:ascii="Times New Roman" w:hAnsi="Times New Roman"/>
                <w:sz w:val="24"/>
                <w:szCs w:val="24"/>
                <w:lang w:val="en-US"/>
              </w:rPr>
              <w:t>it</w:t>
            </w:r>
            <w:r w:rsidRPr="007F02A0">
              <w:rPr>
                <w:rFonts w:ascii="Times New Roman" w:hAnsi="Times New Roman"/>
                <w:sz w:val="24"/>
                <w:szCs w:val="24"/>
              </w:rPr>
              <w:t>(</w:t>
            </w:r>
            <w:r w:rsidRPr="007F02A0">
              <w:rPr>
                <w:rFonts w:ascii="Times New Roman" w:hAnsi="Times New Roman"/>
                <w:sz w:val="24"/>
                <w:szCs w:val="24"/>
                <w:lang w:val="en-US"/>
              </w:rPr>
              <w:t>is</w:t>
            </w:r>
            <w:r w:rsidRPr="007F02A0">
              <w:rPr>
                <w:rFonts w:ascii="Times New Roman" w:hAnsi="Times New Roman"/>
                <w:sz w:val="24"/>
                <w:szCs w:val="24"/>
              </w:rPr>
              <w:t>)-, -</w:t>
            </w:r>
            <w:r w:rsidRPr="007F02A0">
              <w:rPr>
                <w:rFonts w:ascii="Times New Roman" w:hAnsi="Times New Roman"/>
                <w:sz w:val="24"/>
                <w:szCs w:val="24"/>
                <w:lang w:val="en-US"/>
              </w:rPr>
              <w:t>ias</w:t>
            </w:r>
            <w:r w:rsidRPr="007F02A0">
              <w:rPr>
                <w:rFonts w:ascii="Times New Roman" w:hAnsi="Times New Roman"/>
                <w:sz w:val="24"/>
                <w:szCs w:val="24"/>
              </w:rPr>
              <w:t>(</w:t>
            </w:r>
            <w:r w:rsidRPr="007F02A0">
              <w:rPr>
                <w:rFonts w:ascii="Times New Roman" w:hAnsi="Times New Roman"/>
                <w:sz w:val="24"/>
                <w:szCs w:val="24"/>
                <w:lang w:val="en-US"/>
              </w:rPr>
              <w:t>is</w:t>
            </w:r>
            <w:r w:rsidRPr="007F02A0">
              <w:rPr>
                <w:rFonts w:ascii="Times New Roman" w:hAnsi="Times New Roman"/>
                <w:sz w:val="24"/>
                <w:szCs w:val="24"/>
              </w:rPr>
              <w:t>)-, -</w:t>
            </w:r>
            <w:r w:rsidRPr="007F02A0">
              <w:rPr>
                <w:rFonts w:ascii="Times New Roman" w:hAnsi="Times New Roman"/>
                <w:sz w:val="24"/>
                <w:szCs w:val="24"/>
                <w:lang w:val="en-US"/>
              </w:rPr>
              <w:t>os</w:t>
            </w:r>
            <w:r w:rsidRPr="007F02A0">
              <w:rPr>
                <w:rFonts w:ascii="Times New Roman" w:hAnsi="Times New Roman"/>
                <w:sz w:val="24"/>
                <w:szCs w:val="24"/>
              </w:rPr>
              <w:t>(</w:t>
            </w:r>
            <w:r w:rsidRPr="007F02A0">
              <w:rPr>
                <w:rFonts w:ascii="Times New Roman" w:hAnsi="Times New Roman"/>
                <w:sz w:val="24"/>
                <w:szCs w:val="24"/>
                <w:lang w:val="en-US"/>
              </w:rPr>
              <w:t>is</w:t>
            </w:r>
            <w:r w:rsidRPr="007F02A0">
              <w:rPr>
                <w:rFonts w:ascii="Times New Roman" w:hAnsi="Times New Roman"/>
                <w:sz w:val="24"/>
                <w:szCs w:val="24"/>
              </w:rPr>
              <w:t>)-,</w:t>
            </w:r>
            <w:r w:rsidR="00F13493" w:rsidRPr="007F02A0">
              <w:rPr>
                <w:rFonts w:ascii="Times New Roman" w:hAnsi="Times New Roman"/>
                <w:sz w:val="24"/>
                <w:szCs w:val="24"/>
              </w:rPr>
              <w:t xml:space="preserve"> </w:t>
            </w:r>
            <w:r w:rsidRPr="007F02A0">
              <w:rPr>
                <w:rFonts w:ascii="Times New Roman" w:hAnsi="Times New Roman"/>
                <w:b/>
                <w:sz w:val="24"/>
                <w:szCs w:val="24"/>
              </w:rPr>
              <w:t>-</w:t>
            </w:r>
            <w:r w:rsidRPr="007F02A0">
              <w:rPr>
                <w:rFonts w:ascii="Times New Roman" w:hAnsi="Times New Roman"/>
                <w:sz w:val="24"/>
                <w:szCs w:val="24"/>
                <w:lang w:val="en-US"/>
              </w:rPr>
              <w:t>ism</w:t>
            </w:r>
            <w:r w:rsidRPr="007F02A0">
              <w:rPr>
                <w:rFonts w:ascii="Times New Roman" w:hAnsi="Times New Roman"/>
                <w:sz w:val="24"/>
                <w:szCs w:val="24"/>
              </w:rPr>
              <w:t>-</w:t>
            </w:r>
            <w:r w:rsidR="00F13493" w:rsidRPr="007F02A0">
              <w:rPr>
                <w:rFonts w:ascii="Times New Roman" w:hAnsi="Times New Roman"/>
                <w:sz w:val="24"/>
                <w:szCs w:val="24"/>
              </w:rPr>
              <w:t xml:space="preserve"> </w:t>
            </w:r>
            <w:r w:rsidRPr="007F02A0">
              <w:rPr>
                <w:rFonts w:ascii="Times New Roman" w:hAnsi="Times New Roman"/>
                <w:sz w:val="24"/>
                <w:szCs w:val="24"/>
              </w:rPr>
              <w:t xml:space="preserve">в клинической терминологии. </w:t>
            </w:r>
          </w:p>
          <w:p w14:paraId="0D9CC953"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sz w:val="24"/>
                <w:szCs w:val="24"/>
              </w:rPr>
              <w:t>3.Названия процессов и состояний, относящихся к клеткам крови, тканям и физиологическим веществам.</w:t>
            </w:r>
          </w:p>
        </w:tc>
        <w:tc>
          <w:tcPr>
            <w:tcW w:w="559" w:type="pct"/>
            <w:vAlign w:val="center"/>
          </w:tcPr>
          <w:p w14:paraId="52E4275A"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Cs/>
                <w:sz w:val="24"/>
                <w:szCs w:val="24"/>
              </w:rPr>
              <w:t>2</w:t>
            </w:r>
          </w:p>
        </w:tc>
        <w:tc>
          <w:tcPr>
            <w:tcW w:w="969" w:type="pct"/>
            <w:vMerge/>
          </w:tcPr>
          <w:p w14:paraId="15C69C5D" w14:textId="77777777" w:rsidR="004B48B4" w:rsidRPr="007F02A0" w:rsidRDefault="004B48B4" w:rsidP="00CB101C">
            <w:pPr>
              <w:spacing w:after="0"/>
              <w:rPr>
                <w:rFonts w:ascii="Times New Roman" w:hAnsi="Times New Roman"/>
                <w:b/>
                <w:bCs/>
                <w:sz w:val="24"/>
                <w:szCs w:val="24"/>
              </w:rPr>
            </w:pPr>
          </w:p>
        </w:tc>
      </w:tr>
      <w:tr w:rsidR="004B48B4" w:rsidRPr="007F02A0" w14:paraId="2FF30620" w14:textId="77777777" w:rsidTr="00FF33E0">
        <w:trPr>
          <w:trHeight w:val="20"/>
        </w:trPr>
        <w:tc>
          <w:tcPr>
            <w:tcW w:w="809" w:type="pct"/>
            <w:vMerge/>
          </w:tcPr>
          <w:p w14:paraId="05017B4D" w14:textId="77777777" w:rsidR="004B48B4" w:rsidRPr="007F02A0" w:rsidRDefault="004B48B4" w:rsidP="00CB101C">
            <w:pPr>
              <w:spacing w:after="0"/>
              <w:rPr>
                <w:rFonts w:ascii="Times New Roman" w:hAnsi="Times New Roman"/>
                <w:b/>
                <w:bCs/>
                <w:sz w:val="24"/>
                <w:szCs w:val="24"/>
              </w:rPr>
            </w:pPr>
          </w:p>
        </w:tc>
        <w:tc>
          <w:tcPr>
            <w:tcW w:w="2663" w:type="pct"/>
          </w:tcPr>
          <w:p w14:paraId="24E3F3F1"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
                <w:bCs/>
                <w:sz w:val="24"/>
                <w:szCs w:val="24"/>
              </w:rPr>
              <w:t>В том числе практических и лабораторных занятий</w:t>
            </w:r>
          </w:p>
        </w:tc>
        <w:tc>
          <w:tcPr>
            <w:tcW w:w="559" w:type="pct"/>
            <w:vAlign w:val="center"/>
          </w:tcPr>
          <w:p w14:paraId="58123C84"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Cs/>
                <w:sz w:val="24"/>
                <w:szCs w:val="24"/>
              </w:rPr>
              <w:t>2</w:t>
            </w:r>
          </w:p>
        </w:tc>
        <w:tc>
          <w:tcPr>
            <w:tcW w:w="969" w:type="pct"/>
            <w:vMerge/>
          </w:tcPr>
          <w:p w14:paraId="4EA8773C" w14:textId="77777777" w:rsidR="004B48B4" w:rsidRPr="007F02A0" w:rsidRDefault="004B48B4" w:rsidP="00CB101C">
            <w:pPr>
              <w:spacing w:after="0"/>
              <w:rPr>
                <w:rFonts w:ascii="Times New Roman" w:hAnsi="Times New Roman"/>
                <w:b/>
                <w:bCs/>
                <w:sz w:val="24"/>
                <w:szCs w:val="24"/>
              </w:rPr>
            </w:pPr>
          </w:p>
        </w:tc>
      </w:tr>
      <w:tr w:rsidR="004B48B4" w:rsidRPr="007F02A0" w14:paraId="21D9F05F" w14:textId="77777777" w:rsidTr="00FF33E0">
        <w:trPr>
          <w:trHeight w:val="20"/>
        </w:trPr>
        <w:tc>
          <w:tcPr>
            <w:tcW w:w="809" w:type="pct"/>
            <w:vMerge/>
          </w:tcPr>
          <w:p w14:paraId="193EBE7D" w14:textId="77777777" w:rsidR="004B48B4" w:rsidRPr="007F02A0" w:rsidRDefault="004B48B4" w:rsidP="00CB101C">
            <w:pPr>
              <w:spacing w:after="0"/>
              <w:rPr>
                <w:rFonts w:ascii="Times New Roman" w:hAnsi="Times New Roman"/>
                <w:b/>
                <w:bCs/>
                <w:sz w:val="24"/>
                <w:szCs w:val="24"/>
              </w:rPr>
            </w:pPr>
          </w:p>
        </w:tc>
        <w:tc>
          <w:tcPr>
            <w:tcW w:w="2663" w:type="pct"/>
          </w:tcPr>
          <w:p w14:paraId="171E721E" w14:textId="77777777" w:rsidR="0098477E" w:rsidRPr="007F02A0" w:rsidRDefault="0098477E" w:rsidP="00CB101C">
            <w:pPr>
              <w:spacing w:after="0"/>
              <w:rPr>
                <w:rFonts w:ascii="Times New Roman" w:hAnsi="Times New Roman"/>
                <w:b/>
                <w:bCs/>
                <w:sz w:val="24"/>
                <w:szCs w:val="24"/>
              </w:rPr>
            </w:pPr>
            <w:r w:rsidRPr="007F02A0">
              <w:rPr>
                <w:rFonts w:ascii="Times New Roman" w:hAnsi="Times New Roman"/>
                <w:b/>
                <w:bCs/>
                <w:sz w:val="24"/>
                <w:szCs w:val="24"/>
              </w:rPr>
              <w:t>Практическое занятие № 8</w:t>
            </w:r>
          </w:p>
          <w:p w14:paraId="060C9EED"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sz w:val="24"/>
                <w:szCs w:val="24"/>
              </w:rPr>
              <w:t>Анализ клинических терминов по терминоэлементам, конструирование терминов в заданном значении, толкование клинических терминов. Латинские и греческие числительные-приставки и предлоги в медицинской терминологии. Профессиональные медицинские выражения на латинском языке.</w:t>
            </w:r>
            <w:r w:rsidR="00F13493" w:rsidRPr="007F02A0">
              <w:rPr>
                <w:rFonts w:ascii="Times New Roman" w:hAnsi="Times New Roman"/>
                <w:sz w:val="24"/>
                <w:szCs w:val="24"/>
              </w:rPr>
              <w:t xml:space="preserve"> </w:t>
            </w:r>
            <w:r w:rsidRPr="007F02A0">
              <w:rPr>
                <w:rFonts w:ascii="Times New Roman" w:hAnsi="Times New Roman"/>
                <w:sz w:val="24"/>
                <w:szCs w:val="24"/>
              </w:rPr>
              <w:t>Латинские пословицы и афоризмы.</w:t>
            </w:r>
          </w:p>
        </w:tc>
        <w:tc>
          <w:tcPr>
            <w:tcW w:w="559" w:type="pct"/>
            <w:vAlign w:val="center"/>
          </w:tcPr>
          <w:p w14:paraId="2D399C27"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Cs/>
                <w:sz w:val="24"/>
                <w:szCs w:val="24"/>
              </w:rPr>
              <w:t>2</w:t>
            </w:r>
          </w:p>
        </w:tc>
        <w:tc>
          <w:tcPr>
            <w:tcW w:w="969" w:type="pct"/>
            <w:vMerge/>
          </w:tcPr>
          <w:p w14:paraId="16284489" w14:textId="77777777" w:rsidR="004B48B4" w:rsidRPr="007F02A0" w:rsidRDefault="004B48B4" w:rsidP="00CB101C">
            <w:pPr>
              <w:spacing w:after="0"/>
              <w:rPr>
                <w:rFonts w:ascii="Times New Roman" w:hAnsi="Times New Roman"/>
                <w:b/>
                <w:bCs/>
                <w:sz w:val="24"/>
                <w:szCs w:val="24"/>
              </w:rPr>
            </w:pPr>
          </w:p>
        </w:tc>
      </w:tr>
      <w:tr w:rsidR="004B48B4" w:rsidRPr="007F02A0" w14:paraId="46B52615" w14:textId="77777777" w:rsidTr="00FF33E0">
        <w:trPr>
          <w:trHeight w:val="20"/>
        </w:trPr>
        <w:tc>
          <w:tcPr>
            <w:tcW w:w="809" w:type="pct"/>
            <w:vMerge w:val="restart"/>
          </w:tcPr>
          <w:p w14:paraId="40E7339E" w14:textId="77777777" w:rsidR="004B48B4" w:rsidRPr="007F02A0" w:rsidRDefault="004B48B4" w:rsidP="00CB101C">
            <w:pPr>
              <w:spacing w:after="0"/>
              <w:rPr>
                <w:rFonts w:ascii="Times New Roman" w:hAnsi="Times New Roman"/>
                <w:b/>
                <w:bCs/>
                <w:sz w:val="24"/>
                <w:szCs w:val="24"/>
              </w:rPr>
            </w:pPr>
            <w:r w:rsidRPr="007F02A0">
              <w:rPr>
                <w:rFonts w:ascii="Times New Roman" w:hAnsi="Times New Roman"/>
                <w:b/>
                <w:bCs/>
                <w:sz w:val="24"/>
                <w:szCs w:val="24"/>
              </w:rPr>
              <w:t>Тема 4.</w:t>
            </w:r>
            <w:r w:rsidR="005D7403" w:rsidRPr="007F02A0">
              <w:rPr>
                <w:rFonts w:ascii="Times New Roman" w:hAnsi="Times New Roman"/>
                <w:b/>
                <w:bCs/>
                <w:sz w:val="24"/>
                <w:szCs w:val="24"/>
              </w:rPr>
              <w:t>2</w:t>
            </w:r>
            <w:r w:rsidRPr="007F02A0">
              <w:rPr>
                <w:rFonts w:ascii="Times New Roman" w:hAnsi="Times New Roman"/>
                <w:b/>
                <w:bCs/>
                <w:sz w:val="24"/>
                <w:szCs w:val="24"/>
              </w:rPr>
              <w:t>.</w:t>
            </w:r>
          </w:p>
          <w:p w14:paraId="00B41CB4" w14:textId="77777777" w:rsidR="004B48B4" w:rsidRPr="007F02A0" w:rsidRDefault="004B48B4" w:rsidP="00CB101C">
            <w:pPr>
              <w:spacing w:after="0"/>
              <w:rPr>
                <w:rFonts w:ascii="Times New Roman" w:hAnsi="Times New Roman"/>
                <w:b/>
                <w:bCs/>
                <w:sz w:val="24"/>
                <w:szCs w:val="24"/>
              </w:rPr>
            </w:pPr>
            <w:r w:rsidRPr="007F02A0">
              <w:rPr>
                <w:rFonts w:ascii="Times New Roman" w:hAnsi="Times New Roman"/>
                <w:b/>
                <w:bCs/>
                <w:sz w:val="24"/>
                <w:szCs w:val="24"/>
              </w:rPr>
              <w:t>Профессиональные термины в сестринском деле</w:t>
            </w:r>
          </w:p>
        </w:tc>
        <w:tc>
          <w:tcPr>
            <w:tcW w:w="2663" w:type="pct"/>
          </w:tcPr>
          <w:p w14:paraId="18BDD2E0" w14:textId="77777777" w:rsidR="004B48B4" w:rsidRPr="007F02A0" w:rsidRDefault="004B48B4" w:rsidP="00CB101C">
            <w:pPr>
              <w:spacing w:after="0"/>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559" w:type="pct"/>
            <w:vAlign w:val="center"/>
          </w:tcPr>
          <w:p w14:paraId="454F98AB" w14:textId="77777777" w:rsidR="004B48B4" w:rsidRPr="007F02A0" w:rsidRDefault="005D7403" w:rsidP="00CB101C">
            <w:pPr>
              <w:spacing w:after="0"/>
              <w:rPr>
                <w:rFonts w:ascii="Times New Roman" w:hAnsi="Times New Roman"/>
                <w:bCs/>
                <w:sz w:val="24"/>
                <w:szCs w:val="24"/>
              </w:rPr>
            </w:pPr>
            <w:r w:rsidRPr="007F02A0">
              <w:rPr>
                <w:rFonts w:ascii="Times New Roman" w:hAnsi="Times New Roman"/>
                <w:bCs/>
                <w:sz w:val="24"/>
                <w:szCs w:val="24"/>
              </w:rPr>
              <w:t>2</w:t>
            </w:r>
          </w:p>
        </w:tc>
        <w:tc>
          <w:tcPr>
            <w:tcW w:w="969" w:type="pct"/>
            <w:vMerge w:val="restart"/>
          </w:tcPr>
          <w:p w14:paraId="19A0AD6E" w14:textId="77777777" w:rsidR="004B48B4" w:rsidRPr="007F02A0" w:rsidRDefault="004B48B4"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05, ОК 09</w:t>
            </w:r>
          </w:p>
          <w:p w14:paraId="442A13E7" w14:textId="77777777" w:rsidR="004B48B4" w:rsidRPr="007F02A0" w:rsidRDefault="004B48B4"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2.2., 3.1., ПК 3.2., ПК 3.3., ПК 3.4., ПК 3.5., ПК 4,1., ПК 4.2., ПК 4.3., ПК 4.5., ПК 4.6., ПК 5.1., ПК 5.2., ПК 5.3., ПК 5..</w:t>
            </w:r>
          </w:p>
          <w:p w14:paraId="1D4A4E93" w14:textId="77777777" w:rsidR="004B48B4" w:rsidRPr="007F02A0" w:rsidRDefault="004B48B4" w:rsidP="00CB101C">
            <w:pPr>
              <w:spacing w:after="0"/>
              <w:rPr>
                <w:rFonts w:ascii="Times New Roman" w:hAnsi="Times New Roman"/>
                <w:b/>
                <w:bCs/>
                <w:sz w:val="24"/>
                <w:szCs w:val="24"/>
              </w:rPr>
            </w:pPr>
            <w:r w:rsidRPr="007F02A0">
              <w:rPr>
                <w:rFonts w:ascii="Times New Roman" w:hAnsi="Times New Roman"/>
                <w:sz w:val="24"/>
                <w:szCs w:val="24"/>
              </w:rPr>
              <w:t>ЛР 6, ЛР 7, ЛР 9</w:t>
            </w:r>
          </w:p>
        </w:tc>
      </w:tr>
      <w:tr w:rsidR="004B48B4" w:rsidRPr="007F02A0" w14:paraId="6E5EA7B2" w14:textId="77777777" w:rsidTr="00FF33E0">
        <w:trPr>
          <w:trHeight w:val="20"/>
        </w:trPr>
        <w:tc>
          <w:tcPr>
            <w:tcW w:w="809" w:type="pct"/>
            <w:vMerge/>
          </w:tcPr>
          <w:p w14:paraId="2E82D4D0" w14:textId="77777777" w:rsidR="004B48B4" w:rsidRPr="007F02A0" w:rsidRDefault="004B48B4" w:rsidP="00CB101C">
            <w:pPr>
              <w:spacing w:after="0"/>
              <w:rPr>
                <w:rFonts w:ascii="Times New Roman" w:hAnsi="Times New Roman"/>
                <w:b/>
                <w:bCs/>
                <w:sz w:val="24"/>
                <w:szCs w:val="24"/>
              </w:rPr>
            </w:pPr>
          </w:p>
        </w:tc>
        <w:tc>
          <w:tcPr>
            <w:tcW w:w="2663" w:type="pct"/>
          </w:tcPr>
          <w:p w14:paraId="6C2AF997" w14:textId="77777777" w:rsidR="004B48B4" w:rsidRPr="007F02A0" w:rsidRDefault="004B48B4" w:rsidP="00CB101C">
            <w:pPr>
              <w:spacing w:after="0"/>
              <w:rPr>
                <w:rFonts w:ascii="Times New Roman" w:hAnsi="Times New Roman"/>
                <w:sz w:val="24"/>
                <w:szCs w:val="24"/>
              </w:rPr>
            </w:pPr>
            <w:r w:rsidRPr="007F02A0">
              <w:rPr>
                <w:rFonts w:ascii="Times New Roman" w:hAnsi="Times New Roman"/>
                <w:sz w:val="24"/>
                <w:szCs w:val="24"/>
              </w:rPr>
              <w:t>Практическое значение латинского языка для медицинской сестры.</w:t>
            </w:r>
          </w:p>
        </w:tc>
        <w:tc>
          <w:tcPr>
            <w:tcW w:w="559" w:type="pct"/>
            <w:vAlign w:val="center"/>
          </w:tcPr>
          <w:p w14:paraId="47B60161" w14:textId="77777777" w:rsidR="004B48B4" w:rsidRPr="007F02A0" w:rsidRDefault="004B48B4" w:rsidP="00CB101C">
            <w:pPr>
              <w:spacing w:after="0"/>
              <w:rPr>
                <w:rFonts w:ascii="Times New Roman" w:hAnsi="Times New Roman"/>
                <w:bCs/>
                <w:sz w:val="24"/>
                <w:szCs w:val="24"/>
              </w:rPr>
            </w:pPr>
            <w:r w:rsidRPr="007F02A0">
              <w:rPr>
                <w:rFonts w:ascii="Times New Roman" w:hAnsi="Times New Roman"/>
                <w:bCs/>
                <w:sz w:val="24"/>
                <w:szCs w:val="24"/>
              </w:rPr>
              <w:t>-</w:t>
            </w:r>
          </w:p>
        </w:tc>
        <w:tc>
          <w:tcPr>
            <w:tcW w:w="969" w:type="pct"/>
            <w:vMerge/>
          </w:tcPr>
          <w:p w14:paraId="2C5FB2E4" w14:textId="77777777" w:rsidR="004B48B4" w:rsidRPr="007F02A0" w:rsidRDefault="004B48B4" w:rsidP="00CB101C">
            <w:pPr>
              <w:spacing w:after="0"/>
              <w:rPr>
                <w:rFonts w:ascii="Times New Roman" w:hAnsi="Times New Roman"/>
                <w:b/>
                <w:bCs/>
                <w:sz w:val="24"/>
                <w:szCs w:val="24"/>
              </w:rPr>
            </w:pPr>
          </w:p>
        </w:tc>
      </w:tr>
      <w:tr w:rsidR="004B48B4" w:rsidRPr="007F02A0" w14:paraId="6CA93F37" w14:textId="77777777" w:rsidTr="00FF33E0">
        <w:trPr>
          <w:trHeight w:val="20"/>
        </w:trPr>
        <w:tc>
          <w:tcPr>
            <w:tcW w:w="809" w:type="pct"/>
            <w:vMerge/>
          </w:tcPr>
          <w:p w14:paraId="405453D2" w14:textId="77777777" w:rsidR="004B48B4" w:rsidRPr="007F02A0" w:rsidRDefault="004B48B4" w:rsidP="00CB101C">
            <w:pPr>
              <w:spacing w:after="0"/>
              <w:rPr>
                <w:rFonts w:ascii="Times New Roman" w:hAnsi="Times New Roman"/>
                <w:b/>
                <w:bCs/>
                <w:sz w:val="24"/>
                <w:szCs w:val="24"/>
              </w:rPr>
            </w:pPr>
          </w:p>
        </w:tc>
        <w:tc>
          <w:tcPr>
            <w:tcW w:w="2663" w:type="pct"/>
          </w:tcPr>
          <w:p w14:paraId="7E207860" w14:textId="77777777" w:rsidR="004B48B4" w:rsidRPr="007F02A0" w:rsidRDefault="004B48B4" w:rsidP="00CB101C">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559" w:type="pct"/>
            <w:vAlign w:val="center"/>
          </w:tcPr>
          <w:p w14:paraId="3EB6F9F4" w14:textId="77777777" w:rsidR="004B48B4" w:rsidRPr="007F02A0" w:rsidRDefault="005D7403" w:rsidP="00CB101C">
            <w:pPr>
              <w:spacing w:after="0"/>
              <w:rPr>
                <w:rFonts w:ascii="Times New Roman" w:hAnsi="Times New Roman"/>
                <w:bCs/>
                <w:sz w:val="24"/>
                <w:szCs w:val="24"/>
              </w:rPr>
            </w:pPr>
            <w:r w:rsidRPr="007F02A0">
              <w:rPr>
                <w:rFonts w:ascii="Times New Roman" w:hAnsi="Times New Roman"/>
                <w:bCs/>
                <w:sz w:val="24"/>
                <w:szCs w:val="24"/>
              </w:rPr>
              <w:t>2</w:t>
            </w:r>
          </w:p>
        </w:tc>
        <w:tc>
          <w:tcPr>
            <w:tcW w:w="969" w:type="pct"/>
            <w:vMerge/>
          </w:tcPr>
          <w:p w14:paraId="0C9FE1E1" w14:textId="77777777" w:rsidR="004B48B4" w:rsidRPr="007F02A0" w:rsidRDefault="004B48B4" w:rsidP="00CB101C">
            <w:pPr>
              <w:spacing w:after="0"/>
              <w:rPr>
                <w:rFonts w:ascii="Times New Roman" w:hAnsi="Times New Roman"/>
                <w:b/>
                <w:bCs/>
                <w:sz w:val="24"/>
                <w:szCs w:val="24"/>
              </w:rPr>
            </w:pPr>
          </w:p>
        </w:tc>
      </w:tr>
      <w:tr w:rsidR="004B48B4" w:rsidRPr="007F02A0" w14:paraId="121AEC68" w14:textId="77777777" w:rsidTr="00E9203B">
        <w:trPr>
          <w:trHeight w:val="1036"/>
        </w:trPr>
        <w:tc>
          <w:tcPr>
            <w:tcW w:w="809" w:type="pct"/>
            <w:vMerge/>
          </w:tcPr>
          <w:p w14:paraId="33EB0FF3" w14:textId="77777777" w:rsidR="004B48B4" w:rsidRPr="007F02A0" w:rsidRDefault="004B48B4" w:rsidP="00CB101C">
            <w:pPr>
              <w:spacing w:after="0"/>
              <w:rPr>
                <w:rFonts w:ascii="Times New Roman" w:hAnsi="Times New Roman"/>
                <w:b/>
                <w:bCs/>
                <w:sz w:val="24"/>
                <w:szCs w:val="24"/>
              </w:rPr>
            </w:pPr>
          </w:p>
        </w:tc>
        <w:tc>
          <w:tcPr>
            <w:tcW w:w="2663" w:type="pct"/>
          </w:tcPr>
          <w:p w14:paraId="5BCFB791" w14:textId="77777777" w:rsidR="00E9203B" w:rsidRPr="007F02A0" w:rsidRDefault="00E9203B" w:rsidP="00CB101C">
            <w:pPr>
              <w:spacing w:after="0"/>
              <w:rPr>
                <w:rFonts w:ascii="Times New Roman" w:hAnsi="Times New Roman"/>
                <w:b/>
                <w:bCs/>
                <w:sz w:val="24"/>
                <w:szCs w:val="24"/>
              </w:rPr>
            </w:pPr>
            <w:r w:rsidRPr="007F02A0">
              <w:rPr>
                <w:rFonts w:ascii="Times New Roman" w:hAnsi="Times New Roman"/>
                <w:b/>
                <w:bCs/>
                <w:sz w:val="24"/>
                <w:szCs w:val="24"/>
              </w:rPr>
              <w:t xml:space="preserve">Практические занятия № </w:t>
            </w:r>
            <w:r w:rsidR="005D7403" w:rsidRPr="007F02A0">
              <w:rPr>
                <w:rFonts w:ascii="Times New Roman" w:hAnsi="Times New Roman"/>
                <w:b/>
                <w:bCs/>
                <w:sz w:val="24"/>
                <w:szCs w:val="24"/>
              </w:rPr>
              <w:t>9</w:t>
            </w:r>
          </w:p>
          <w:p w14:paraId="4AC20ACB" w14:textId="77777777" w:rsidR="004B48B4" w:rsidRPr="007F02A0" w:rsidRDefault="004B48B4" w:rsidP="00CB101C">
            <w:pPr>
              <w:spacing w:after="0"/>
              <w:rPr>
                <w:rFonts w:ascii="Times New Roman" w:hAnsi="Times New Roman"/>
                <w:sz w:val="24"/>
                <w:szCs w:val="24"/>
              </w:rPr>
            </w:pPr>
            <w:r w:rsidRPr="007F02A0">
              <w:rPr>
                <w:rFonts w:ascii="Times New Roman" w:hAnsi="Times New Roman"/>
                <w:sz w:val="24"/>
                <w:szCs w:val="24"/>
              </w:rPr>
              <w:t>Систематизация учебного материала по курсу.</w:t>
            </w:r>
            <w:r w:rsidR="005D7403" w:rsidRPr="007F02A0">
              <w:rPr>
                <w:rFonts w:ascii="Times New Roman" w:hAnsi="Times New Roman"/>
                <w:sz w:val="24"/>
                <w:szCs w:val="24"/>
              </w:rPr>
              <w:t xml:space="preserve"> </w:t>
            </w:r>
            <w:r w:rsidR="002565EF" w:rsidRPr="007F02A0">
              <w:rPr>
                <w:rFonts w:ascii="Times New Roman" w:hAnsi="Times New Roman"/>
                <w:sz w:val="24"/>
                <w:szCs w:val="24"/>
              </w:rPr>
              <w:t>Промежуточная аттестация (дифференцированный зачет)</w:t>
            </w:r>
          </w:p>
        </w:tc>
        <w:tc>
          <w:tcPr>
            <w:tcW w:w="559" w:type="pct"/>
            <w:vAlign w:val="center"/>
          </w:tcPr>
          <w:p w14:paraId="1124F4C7" w14:textId="77777777" w:rsidR="004B48B4" w:rsidRPr="007F02A0" w:rsidRDefault="005D7403" w:rsidP="00CB101C">
            <w:pPr>
              <w:spacing w:after="0"/>
              <w:rPr>
                <w:rFonts w:ascii="Times New Roman" w:hAnsi="Times New Roman"/>
                <w:bCs/>
                <w:sz w:val="24"/>
                <w:szCs w:val="24"/>
              </w:rPr>
            </w:pPr>
            <w:r w:rsidRPr="007F02A0">
              <w:rPr>
                <w:rFonts w:ascii="Times New Roman" w:hAnsi="Times New Roman"/>
                <w:bCs/>
                <w:sz w:val="24"/>
                <w:szCs w:val="24"/>
              </w:rPr>
              <w:t>2</w:t>
            </w:r>
          </w:p>
        </w:tc>
        <w:tc>
          <w:tcPr>
            <w:tcW w:w="969" w:type="pct"/>
            <w:vMerge/>
          </w:tcPr>
          <w:p w14:paraId="51CF2067" w14:textId="77777777" w:rsidR="004B48B4" w:rsidRPr="007F02A0" w:rsidRDefault="004B48B4" w:rsidP="00CB101C">
            <w:pPr>
              <w:spacing w:after="0"/>
              <w:rPr>
                <w:rFonts w:ascii="Times New Roman" w:hAnsi="Times New Roman"/>
                <w:b/>
                <w:bCs/>
                <w:sz w:val="24"/>
                <w:szCs w:val="24"/>
              </w:rPr>
            </w:pPr>
          </w:p>
        </w:tc>
      </w:tr>
      <w:tr w:rsidR="004B48B4" w:rsidRPr="007F02A0" w14:paraId="4BC9A114" w14:textId="77777777" w:rsidTr="00FF33E0">
        <w:trPr>
          <w:trHeight w:val="20"/>
        </w:trPr>
        <w:tc>
          <w:tcPr>
            <w:tcW w:w="3472" w:type="pct"/>
            <w:gridSpan w:val="2"/>
          </w:tcPr>
          <w:p w14:paraId="2DEC1538" w14:textId="77777777" w:rsidR="004B48B4" w:rsidRPr="007F02A0" w:rsidRDefault="004B48B4" w:rsidP="00CB101C">
            <w:pPr>
              <w:spacing w:after="0"/>
              <w:rPr>
                <w:rFonts w:ascii="Times New Roman" w:hAnsi="Times New Roman"/>
                <w:b/>
                <w:bCs/>
                <w:sz w:val="24"/>
                <w:szCs w:val="24"/>
              </w:rPr>
            </w:pPr>
            <w:r w:rsidRPr="007F02A0">
              <w:rPr>
                <w:rFonts w:ascii="Times New Roman" w:hAnsi="Times New Roman"/>
                <w:b/>
                <w:bCs/>
                <w:sz w:val="24"/>
                <w:szCs w:val="24"/>
              </w:rPr>
              <w:t>Всего:</w:t>
            </w:r>
          </w:p>
        </w:tc>
        <w:tc>
          <w:tcPr>
            <w:tcW w:w="559" w:type="pct"/>
            <w:vAlign w:val="center"/>
          </w:tcPr>
          <w:p w14:paraId="54F6CB1A" w14:textId="77777777" w:rsidR="004B48B4" w:rsidRPr="007F02A0" w:rsidRDefault="005D7403" w:rsidP="00CB101C">
            <w:pPr>
              <w:spacing w:after="0"/>
              <w:jc w:val="center"/>
              <w:rPr>
                <w:rFonts w:ascii="Times New Roman" w:hAnsi="Times New Roman"/>
                <w:b/>
                <w:bCs/>
                <w:sz w:val="24"/>
                <w:szCs w:val="24"/>
              </w:rPr>
            </w:pPr>
            <w:r w:rsidRPr="007F02A0">
              <w:rPr>
                <w:rFonts w:ascii="Times New Roman" w:hAnsi="Times New Roman"/>
                <w:b/>
                <w:bCs/>
                <w:sz w:val="24"/>
                <w:szCs w:val="24"/>
              </w:rPr>
              <w:t>36</w:t>
            </w:r>
            <w:r w:rsidR="00FB69A5" w:rsidRPr="007F02A0">
              <w:rPr>
                <w:rFonts w:ascii="Times New Roman" w:hAnsi="Times New Roman"/>
                <w:b/>
                <w:bCs/>
                <w:sz w:val="24"/>
                <w:szCs w:val="24"/>
              </w:rPr>
              <w:t>/</w:t>
            </w:r>
            <w:r w:rsidRPr="007F02A0">
              <w:rPr>
                <w:rFonts w:ascii="Times New Roman" w:hAnsi="Times New Roman"/>
                <w:b/>
                <w:bCs/>
                <w:sz w:val="24"/>
                <w:szCs w:val="24"/>
              </w:rPr>
              <w:t>18</w:t>
            </w:r>
          </w:p>
        </w:tc>
        <w:tc>
          <w:tcPr>
            <w:tcW w:w="969" w:type="pct"/>
          </w:tcPr>
          <w:p w14:paraId="1ADA8268" w14:textId="77777777" w:rsidR="004B48B4" w:rsidRPr="007F02A0" w:rsidRDefault="004B48B4" w:rsidP="00CB101C">
            <w:pPr>
              <w:spacing w:after="0"/>
              <w:rPr>
                <w:rFonts w:ascii="Times New Roman" w:hAnsi="Times New Roman"/>
                <w:b/>
                <w:bCs/>
                <w:sz w:val="24"/>
                <w:szCs w:val="24"/>
              </w:rPr>
            </w:pPr>
          </w:p>
        </w:tc>
      </w:tr>
    </w:tbl>
    <w:p w14:paraId="1135592E" w14:textId="77777777" w:rsidR="00C2466A" w:rsidRPr="007F02A0" w:rsidRDefault="00C2466A" w:rsidP="00C2466A">
      <w:pPr>
        <w:ind w:firstLine="709"/>
        <w:rPr>
          <w:rFonts w:ascii="Times New Roman" w:hAnsi="Times New Roman"/>
          <w:sz w:val="24"/>
          <w:szCs w:val="24"/>
        </w:rPr>
        <w:sectPr w:rsidR="00C2466A" w:rsidRPr="007F02A0" w:rsidSect="00077991">
          <w:pgSz w:w="16840" w:h="11907" w:orient="landscape"/>
          <w:pgMar w:top="1134" w:right="567" w:bottom="1134" w:left="1701" w:header="709" w:footer="709" w:gutter="0"/>
          <w:cols w:space="720"/>
        </w:sectPr>
      </w:pPr>
    </w:p>
    <w:p w14:paraId="46AAF62E" w14:textId="77777777" w:rsidR="00C2466A" w:rsidRPr="007F02A0" w:rsidRDefault="00C2466A" w:rsidP="00C2466A">
      <w:pPr>
        <w:ind w:left="1353"/>
        <w:rPr>
          <w:rFonts w:ascii="Times New Roman" w:hAnsi="Times New Roman"/>
          <w:b/>
          <w:bCs/>
          <w:sz w:val="24"/>
          <w:szCs w:val="24"/>
        </w:rPr>
      </w:pPr>
      <w:r w:rsidRPr="007F02A0">
        <w:rPr>
          <w:rFonts w:ascii="Times New Roman" w:hAnsi="Times New Roman"/>
          <w:b/>
          <w:bCs/>
          <w:sz w:val="24"/>
          <w:szCs w:val="24"/>
        </w:rPr>
        <w:t xml:space="preserve">3. </w:t>
      </w:r>
      <w:r w:rsidR="006C53F5" w:rsidRPr="007F02A0">
        <w:rPr>
          <w:rFonts w:ascii="Times New Roman" w:hAnsi="Times New Roman"/>
          <w:b/>
          <w:bCs/>
          <w:sz w:val="24"/>
          <w:szCs w:val="24"/>
        </w:rPr>
        <w:t>УСЛОВИЯ РЕАЛИЗАЦИИ УЧЕБНОЙ ДИСЦИПЛИНЫ</w:t>
      </w:r>
    </w:p>
    <w:p w14:paraId="27B30C98" w14:textId="77777777" w:rsidR="00C2466A" w:rsidRPr="007F02A0" w:rsidRDefault="00C2466A" w:rsidP="00CB101C">
      <w:pPr>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1AF6DA72" w14:textId="77777777" w:rsidR="00C2466A" w:rsidRPr="007F02A0" w:rsidRDefault="00C2466A" w:rsidP="00CB101C">
      <w:pPr>
        <w:suppressAutoHyphens/>
        <w:autoSpaceDE w:val="0"/>
        <w:autoSpaceDN w:val="0"/>
        <w:adjustRightInd w:val="0"/>
        <w:spacing w:after="0"/>
        <w:ind w:firstLine="709"/>
        <w:jc w:val="both"/>
        <w:rPr>
          <w:rFonts w:ascii="Times New Roman" w:hAnsi="Times New Roman"/>
          <w:bCs/>
          <w:sz w:val="24"/>
          <w:szCs w:val="24"/>
          <w:lang w:eastAsia="en-US"/>
        </w:rPr>
      </w:pPr>
      <w:r w:rsidRPr="007F02A0">
        <w:rPr>
          <w:rFonts w:ascii="Times New Roman" w:hAnsi="Times New Roman"/>
          <w:bCs/>
          <w:sz w:val="24"/>
          <w:szCs w:val="24"/>
        </w:rPr>
        <w:t>Кабинет «</w:t>
      </w:r>
      <w:r w:rsidR="00390072" w:rsidRPr="007F02A0">
        <w:rPr>
          <w:rFonts w:ascii="Times New Roman" w:hAnsi="Times New Roman"/>
          <w:bCs/>
          <w:sz w:val="24"/>
          <w:szCs w:val="24"/>
        </w:rPr>
        <w:t>Фармакология и о</w:t>
      </w:r>
      <w:r w:rsidR="00660F11" w:rsidRPr="007F02A0">
        <w:rPr>
          <w:rFonts w:ascii="Times New Roman" w:hAnsi="Times New Roman"/>
          <w:bCs/>
          <w:sz w:val="24"/>
          <w:szCs w:val="24"/>
        </w:rPr>
        <w:t>сновы латинского языка с медицинской терминологией</w:t>
      </w:r>
      <w:r w:rsidRPr="007F02A0">
        <w:rPr>
          <w:rFonts w:ascii="Times New Roman" w:hAnsi="Times New Roman"/>
          <w:bCs/>
          <w:sz w:val="24"/>
          <w:szCs w:val="24"/>
        </w:rPr>
        <w:t>»</w:t>
      </w:r>
      <w:r w:rsidRPr="007F02A0">
        <w:rPr>
          <w:rFonts w:ascii="Times New Roman" w:hAnsi="Times New Roman"/>
          <w:sz w:val="24"/>
          <w:szCs w:val="24"/>
          <w:lang w:eastAsia="en-US"/>
        </w:rPr>
        <w:t>,</w:t>
      </w:r>
      <w:r w:rsidR="00F13493" w:rsidRPr="007F02A0">
        <w:rPr>
          <w:rFonts w:ascii="Times New Roman" w:hAnsi="Times New Roman"/>
          <w:sz w:val="24"/>
          <w:szCs w:val="24"/>
          <w:vertAlign w:val="superscript"/>
          <w:lang w:eastAsia="en-US"/>
        </w:rPr>
        <w:t xml:space="preserve"> </w:t>
      </w:r>
      <w:r w:rsidRPr="007F02A0">
        <w:rPr>
          <w:rFonts w:ascii="Times New Roman" w:hAnsi="Times New Roman"/>
          <w:sz w:val="24"/>
          <w:szCs w:val="24"/>
          <w:lang w:eastAsia="en-US"/>
        </w:rPr>
        <w:t>оснащенный о</w:t>
      </w:r>
      <w:r w:rsidRPr="007F02A0">
        <w:rPr>
          <w:rFonts w:ascii="Times New Roman" w:hAnsi="Times New Roman"/>
          <w:bCs/>
          <w:sz w:val="24"/>
          <w:szCs w:val="24"/>
          <w:lang w:eastAsia="en-US"/>
        </w:rPr>
        <w:t>борудованием:</w:t>
      </w:r>
    </w:p>
    <w:p w14:paraId="0B26F5E0" w14:textId="77777777" w:rsidR="00660F11" w:rsidRPr="007F02A0" w:rsidRDefault="00660F11" w:rsidP="00CB101C">
      <w:pPr>
        <w:suppressAutoHyphens/>
        <w:spacing w:after="0"/>
        <w:ind w:firstLine="709"/>
        <w:jc w:val="both"/>
        <w:rPr>
          <w:rFonts w:ascii="Times New Roman" w:hAnsi="Times New Roman"/>
          <w:sz w:val="24"/>
          <w:szCs w:val="24"/>
        </w:rPr>
      </w:pPr>
      <w:r w:rsidRPr="007F02A0">
        <w:rPr>
          <w:rFonts w:ascii="Times New Roman" w:hAnsi="Times New Roman"/>
          <w:sz w:val="24"/>
          <w:szCs w:val="24"/>
        </w:rPr>
        <w:t>Посадочные</w:t>
      </w:r>
      <w:r w:rsidR="00F13493" w:rsidRPr="007F02A0">
        <w:rPr>
          <w:rFonts w:ascii="Times New Roman" w:hAnsi="Times New Roman"/>
          <w:sz w:val="24"/>
          <w:szCs w:val="24"/>
        </w:rPr>
        <w:t xml:space="preserve"> </w:t>
      </w:r>
      <w:r w:rsidRPr="007F02A0">
        <w:rPr>
          <w:rFonts w:ascii="Times New Roman" w:hAnsi="Times New Roman"/>
          <w:sz w:val="24"/>
          <w:szCs w:val="24"/>
        </w:rPr>
        <w:t>места по количеству обучающихся.</w:t>
      </w:r>
    </w:p>
    <w:p w14:paraId="70B3372A" w14:textId="77777777" w:rsidR="00660F11" w:rsidRPr="007F02A0" w:rsidRDefault="00660F11" w:rsidP="00CB101C">
      <w:pPr>
        <w:suppressAutoHyphens/>
        <w:spacing w:after="0"/>
        <w:ind w:firstLine="709"/>
        <w:jc w:val="both"/>
        <w:rPr>
          <w:rFonts w:ascii="Times New Roman" w:hAnsi="Times New Roman"/>
          <w:sz w:val="24"/>
          <w:szCs w:val="24"/>
        </w:rPr>
      </w:pPr>
      <w:r w:rsidRPr="007F02A0">
        <w:rPr>
          <w:rFonts w:ascii="Times New Roman" w:hAnsi="Times New Roman"/>
          <w:sz w:val="24"/>
          <w:szCs w:val="24"/>
        </w:rPr>
        <w:t>Доска классная.</w:t>
      </w:r>
    </w:p>
    <w:p w14:paraId="26582738" w14:textId="77777777" w:rsidR="00660F11" w:rsidRPr="007F02A0" w:rsidRDefault="00660F11" w:rsidP="00CB101C">
      <w:pPr>
        <w:suppressAutoHyphens/>
        <w:spacing w:after="0"/>
        <w:ind w:firstLine="709"/>
        <w:jc w:val="both"/>
        <w:rPr>
          <w:rFonts w:ascii="Times New Roman" w:hAnsi="Times New Roman"/>
          <w:sz w:val="24"/>
          <w:szCs w:val="24"/>
        </w:rPr>
      </w:pPr>
      <w:r w:rsidRPr="007F02A0">
        <w:rPr>
          <w:rFonts w:ascii="Times New Roman" w:hAnsi="Times New Roman"/>
          <w:sz w:val="24"/>
          <w:szCs w:val="24"/>
        </w:rPr>
        <w:t>Стенд информационный.</w:t>
      </w:r>
    </w:p>
    <w:p w14:paraId="1EE5449F" w14:textId="77777777" w:rsidR="00660F11" w:rsidRPr="007F02A0" w:rsidRDefault="00660F11" w:rsidP="00CB101C">
      <w:pPr>
        <w:suppressAutoHyphens/>
        <w:spacing w:after="0"/>
        <w:ind w:firstLine="709"/>
        <w:jc w:val="both"/>
        <w:rPr>
          <w:rFonts w:ascii="Times New Roman" w:hAnsi="Times New Roman"/>
          <w:sz w:val="24"/>
          <w:szCs w:val="24"/>
        </w:rPr>
      </w:pPr>
      <w:r w:rsidRPr="007F02A0">
        <w:rPr>
          <w:rFonts w:ascii="Times New Roman" w:hAnsi="Times New Roman"/>
          <w:sz w:val="24"/>
          <w:szCs w:val="24"/>
        </w:rPr>
        <w:t>Учебно-наглядные пособия (таблицы фонетические, морфологические, грамматические, схемы, плакаты с латинскими поговорками, пословицами, афоризмами и др.)</w:t>
      </w:r>
    </w:p>
    <w:p w14:paraId="5C8640DB" w14:textId="77777777" w:rsidR="00C2466A" w:rsidRPr="007F02A0" w:rsidRDefault="00390072" w:rsidP="00CB101C">
      <w:pPr>
        <w:suppressAutoHyphens/>
        <w:spacing w:after="0"/>
        <w:ind w:firstLine="709"/>
        <w:jc w:val="both"/>
        <w:rPr>
          <w:rFonts w:ascii="Times New Roman" w:hAnsi="Times New Roman"/>
          <w:sz w:val="24"/>
          <w:szCs w:val="24"/>
          <w:lang w:eastAsia="en-US"/>
        </w:rPr>
      </w:pPr>
      <w:r w:rsidRPr="007F02A0">
        <w:rPr>
          <w:rFonts w:ascii="Times New Roman" w:hAnsi="Times New Roman"/>
          <w:sz w:val="24"/>
          <w:szCs w:val="24"/>
        </w:rPr>
        <w:t>Учебно-наглядные пособия (демонстрационные образцы лекарственных препаратов, наборы аннотаций к лекарственным препаратам, таблицы, схемы и др.)</w:t>
      </w:r>
      <w:r w:rsidR="00C85225" w:rsidRPr="007F02A0">
        <w:rPr>
          <w:rFonts w:ascii="Times New Roman" w:hAnsi="Times New Roman"/>
          <w:sz w:val="24"/>
          <w:szCs w:val="24"/>
        </w:rPr>
        <w:t>;</w:t>
      </w:r>
    </w:p>
    <w:p w14:paraId="2572FB22" w14:textId="77777777" w:rsidR="00C2466A" w:rsidRPr="007F02A0" w:rsidRDefault="00C2466A" w:rsidP="00CB101C">
      <w:pPr>
        <w:suppressAutoHyphens/>
        <w:spacing w:after="0"/>
        <w:ind w:firstLine="709"/>
        <w:jc w:val="both"/>
        <w:rPr>
          <w:rFonts w:ascii="Times New Roman" w:hAnsi="Times New Roman"/>
          <w:sz w:val="24"/>
          <w:szCs w:val="24"/>
        </w:rPr>
      </w:pPr>
      <w:r w:rsidRPr="007F02A0">
        <w:rPr>
          <w:rFonts w:ascii="Times New Roman" w:hAnsi="Times New Roman"/>
          <w:sz w:val="24"/>
          <w:szCs w:val="24"/>
          <w:lang w:eastAsia="en-US"/>
        </w:rPr>
        <w:t>т</w:t>
      </w:r>
      <w:r w:rsidRPr="007F02A0">
        <w:rPr>
          <w:rFonts w:ascii="Times New Roman" w:hAnsi="Times New Roman"/>
          <w:bCs/>
          <w:sz w:val="24"/>
          <w:szCs w:val="24"/>
          <w:lang w:eastAsia="en-US"/>
        </w:rPr>
        <w:t>ехническими средствами обучения:</w:t>
      </w:r>
      <w:r w:rsidRPr="007F02A0">
        <w:rPr>
          <w:rFonts w:ascii="Times New Roman" w:hAnsi="Times New Roman"/>
          <w:sz w:val="24"/>
          <w:szCs w:val="24"/>
        </w:rPr>
        <w:t xml:space="preserve"> </w:t>
      </w:r>
    </w:p>
    <w:p w14:paraId="47191E91" w14:textId="77777777" w:rsidR="00C2466A" w:rsidRPr="007F02A0" w:rsidRDefault="00C2466A" w:rsidP="00CB101C">
      <w:pPr>
        <w:suppressAutoHyphens/>
        <w:spacing w:after="0"/>
        <w:ind w:firstLine="709"/>
        <w:jc w:val="both"/>
        <w:rPr>
          <w:rFonts w:ascii="Times New Roman" w:hAnsi="Times New Roman"/>
          <w:sz w:val="24"/>
          <w:szCs w:val="24"/>
        </w:rPr>
      </w:pPr>
      <w:r w:rsidRPr="007F02A0">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14:paraId="29B68B00" w14:textId="77777777" w:rsidR="00C2466A" w:rsidRPr="007F02A0" w:rsidRDefault="00C2466A" w:rsidP="00CB101C">
      <w:pPr>
        <w:suppressAutoHyphens/>
        <w:spacing w:after="0"/>
        <w:ind w:firstLine="709"/>
        <w:jc w:val="both"/>
        <w:rPr>
          <w:rFonts w:ascii="Times New Roman" w:hAnsi="Times New Roman"/>
          <w:sz w:val="24"/>
          <w:szCs w:val="24"/>
        </w:rPr>
      </w:pPr>
      <w:r w:rsidRPr="007F02A0">
        <w:rPr>
          <w:rFonts w:ascii="Times New Roman" w:hAnsi="Times New Roman"/>
          <w:sz w:val="24"/>
          <w:szCs w:val="24"/>
        </w:rPr>
        <w:t>мультимедийная установка или иное оборудование аудиовизуализации.</w:t>
      </w:r>
    </w:p>
    <w:p w14:paraId="5AFF4F2C" w14:textId="77777777" w:rsidR="00C2466A" w:rsidRPr="007F02A0" w:rsidRDefault="00C2466A" w:rsidP="00CB101C">
      <w:pPr>
        <w:suppressAutoHyphens/>
        <w:autoSpaceDE w:val="0"/>
        <w:autoSpaceDN w:val="0"/>
        <w:adjustRightInd w:val="0"/>
        <w:spacing w:after="0"/>
        <w:ind w:firstLine="709"/>
        <w:jc w:val="both"/>
        <w:rPr>
          <w:rFonts w:ascii="Times New Roman" w:hAnsi="Times New Roman"/>
          <w:sz w:val="24"/>
          <w:szCs w:val="24"/>
          <w:lang w:eastAsia="en-US"/>
        </w:rPr>
      </w:pPr>
    </w:p>
    <w:p w14:paraId="0F8D3277" w14:textId="77777777" w:rsidR="00C2466A" w:rsidRPr="007F02A0" w:rsidRDefault="00C2466A" w:rsidP="00CB101C">
      <w:pPr>
        <w:suppressAutoHyphens/>
        <w:spacing w:after="0"/>
        <w:ind w:firstLine="709"/>
        <w:jc w:val="both"/>
        <w:rPr>
          <w:rFonts w:ascii="Times New Roman" w:hAnsi="Times New Roman"/>
          <w:b/>
          <w:bCs/>
          <w:sz w:val="24"/>
          <w:szCs w:val="24"/>
        </w:rPr>
      </w:pPr>
      <w:r w:rsidRPr="007F02A0">
        <w:rPr>
          <w:rFonts w:ascii="Times New Roman" w:hAnsi="Times New Roman"/>
          <w:b/>
          <w:bCs/>
          <w:sz w:val="24"/>
          <w:szCs w:val="24"/>
        </w:rPr>
        <w:t>3.2. Информационное обеспечение реализации программы</w:t>
      </w:r>
    </w:p>
    <w:p w14:paraId="36D5ACCA" w14:textId="77777777" w:rsidR="00C2466A" w:rsidRPr="007F02A0" w:rsidRDefault="00C2466A" w:rsidP="00CB101C">
      <w:pPr>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Для реализации программы библиотечный фонд образовательной организации должен иметь п</w:t>
      </w:r>
      <w:r w:rsidRPr="007F02A0">
        <w:rPr>
          <w:rFonts w:ascii="Times New Roman" w:hAnsi="Times New Roman"/>
          <w:sz w:val="24"/>
          <w:szCs w:val="24"/>
        </w:rPr>
        <w:t xml:space="preserve">ечатные и/или электронные образовательные </w:t>
      </w:r>
      <w:r w:rsidR="006C53F5" w:rsidRPr="007F02A0">
        <w:rPr>
          <w:rFonts w:ascii="Times New Roman" w:hAnsi="Times New Roman"/>
          <w:sz w:val="24"/>
          <w:szCs w:val="24"/>
        </w:rPr>
        <w:t>и информационные ресурсы для использования в образовательном процессе.</w:t>
      </w:r>
      <w:r w:rsidRPr="007F02A0">
        <w:rPr>
          <w:rFonts w:ascii="Times New Roman" w:hAnsi="Times New Roman"/>
          <w:sz w:val="24"/>
          <w:szCs w:val="24"/>
        </w:rPr>
        <w:t xml:space="preserve"> При формировании </w:t>
      </w:r>
      <w:r w:rsidRPr="007F02A0">
        <w:rPr>
          <w:rFonts w:ascii="Times New Roman" w:hAnsi="Times New Roman"/>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w:t>
      </w:r>
      <w:r w:rsidR="006C53F5" w:rsidRPr="007F02A0">
        <w:rPr>
          <w:rFonts w:ascii="Times New Roman" w:hAnsi="Times New Roman"/>
          <w:bCs/>
          <w:sz w:val="24"/>
          <w:szCs w:val="24"/>
        </w:rPr>
        <w:t>электронных изданий в качестве основного, при этом список может быть дополнен новыми изданиями</w:t>
      </w:r>
      <w:r w:rsidRPr="007F02A0">
        <w:rPr>
          <w:rFonts w:ascii="Times New Roman" w:hAnsi="Times New Roman"/>
          <w:bCs/>
          <w:sz w:val="24"/>
          <w:szCs w:val="24"/>
        </w:rPr>
        <w:t>.</w:t>
      </w:r>
    </w:p>
    <w:p w14:paraId="3E5285A5" w14:textId="77777777" w:rsidR="00C2466A" w:rsidRPr="007F02A0" w:rsidRDefault="00C2466A" w:rsidP="00CB101C">
      <w:pPr>
        <w:suppressAutoHyphens/>
        <w:spacing w:after="0"/>
        <w:ind w:firstLine="709"/>
        <w:jc w:val="both"/>
        <w:rPr>
          <w:rFonts w:ascii="Times New Roman" w:hAnsi="Times New Roman"/>
          <w:sz w:val="24"/>
          <w:szCs w:val="24"/>
        </w:rPr>
      </w:pPr>
    </w:p>
    <w:p w14:paraId="7EDDD09F" w14:textId="77777777" w:rsidR="00C2466A" w:rsidRPr="007F02A0" w:rsidRDefault="00C2466A" w:rsidP="00CB101C">
      <w:pPr>
        <w:suppressAutoHyphens/>
        <w:spacing w:after="0"/>
        <w:ind w:firstLine="709"/>
        <w:jc w:val="both"/>
        <w:rPr>
          <w:rFonts w:ascii="Times New Roman" w:hAnsi="Times New Roman"/>
          <w:b/>
          <w:sz w:val="24"/>
          <w:szCs w:val="24"/>
        </w:rPr>
      </w:pPr>
      <w:r w:rsidRPr="007F02A0">
        <w:rPr>
          <w:rFonts w:ascii="Times New Roman" w:hAnsi="Times New Roman"/>
          <w:b/>
          <w:sz w:val="24"/>
          <w:szCs w:val="24"/>
        </w:rPr>
        <w:t xml:space="preserve">3.2.1. </w:t>
      </w:r>
      <w:r w:rsidR="00A57D52" w:rsidRPr="007F02A0">
        <w:rPr>
          <w:rFonts w:ascii="Times New Roman" w:hAnsi="Times New Roman"/>
          <w:b/>
          <w:sz w:val="24"/>
          <w:szCs w:val="24"/>
        </w:rPr>
        <w:t>Основные печатные издания</w:t>
      </w:r>
    </w:p>
    <w:p w14:paraId="1E99611E" w14:textId="77777777" w:rsidR="00B9361A" w:rsidRPr="007F02A0" w:rsidRDefault="00B9361A" w:rsidP="00B9361A">
      <w:pPr>
        <w:spacing w:after="0"/>
        <w:ind w:firstLine="708"/>
        <w:contextualSpacing/>
        <w:jc w:val="both"/>
        <w:rPr>
          <w:rFonts w:ascii="Times New Roman" w:hAnsi="Times New Roman"/>
          <w:sz w:val="24"/>
          <w:szCs w:val="24"/>
        </w:rPr>
      </w:pPr>
      <w:r w:rsidRPr="007F02A0">
        <w:rPr>
          <w:rFonts w:ascii="Times New Roman" w:hAnsi="Times New Roman"/>
          <w:sz w:val="24"/>
          <w:szCs w:val="24"/>
        </w:rPr>
        <w:t>1. Васильева Л. Н. Основы латинского языка с медицинской терминологией. Рабочая тетрадь : учебное пособие / Л. Н. Васильева, Р. М. Хайруллин. — 3-е изд., стер. — Санкт-Петербург : Лань, 2020. — 56 с. — ISBN 978-5-8114-5700-7.</w:t>
      </w:r>
    </w:p>
    <w:p w14:paraId="7D2F9163" w14:textId="77777777" w:rsidR="00B9361A" w:rsidRPr="007F02A0" w:rsidRDefault="00B9361A" w:rsidP="00CB101C">
      <w:pPr>
        <w:spacing w:after="0"/>
        <w:ind w:firstLine="709"/>
        <w:contextualSpacing/>
        <w:jc w:val="both"/>
        <w:rPr>
          <w:rFonts w:ascii="Times New Roman" w:hAnsi="Times New Roman"/>
          <w:sz w:val="24"/>
          <w:szCs w:val="24"/>
        </w:rPr>
      </w:pPr>
      <w:r w:rsidRPr="007F02A0">
        <w:rPr>
          <w:rFonts w:ascii="Times New Roman" w:hAnsi="Times New Roman"/>
          <w:sz w:val="24"/>
          <w:szCs w:val="24"/>
        </w:rPr>
        <w:t>2. Зимина М. В. Основы латинского языка с медицинской терминологией : учебное пособие для спо / М. В. Зимина. — 3-е изд., стер. — Санкт-Петербург : Лань, 2022. — 120 с. — ISBN 978-5-8114-9144-5.</w:t>
      </w:r>
      <w:r w:rsidR="00F13493" w:rsidRPr="007F02A0">
        <w:rPr>
          <w:rFonts w:ascii="Times New Roman" w:hAnsi="Times New Roman"/>
          <w:sz w:val="24"/>
          <w:szCs w:val="24"/>
        </w:rPr>
        <w:t xml:space="preserve"> </w:t>
      </w:r>
    </w:p>
    <w:p w14:paraId="24E98CD6" w14:textId="77777777" w:rsidR="00F94676" w:rsidRPr="007F02A0" w:rsidRDefault="00B9361A" w:rsidP="00CB101C">
      <w:pPr>
        <w:spacing w:after="0"/>
        <w:ind w:firstLine="709"/>
        <w:contextualSpacing/>
        <w:jc w:val="both"/>
        <w:rPr>
          <w:rFonts w:ascii="Times New Roman" w:hAnsi="Times New Roman"/>
          <w:sz w:val="24"/>
          <w:szCs w:val="24"/>
        </w:rPr>
      </w:pPr>
      <w:r w:rsidRPr="007F02A0">
        <w:rPr>
          <w:rFonts w:ascii="Times New Roman" w:hAnsi="Times New Roman"/>
          <w:sz w:val="24"/>
          <w:szCs w:val="24"/>
        </w:rPr>
        <w:t>3</w:t>
      </w:r>
      <w:r w:rsidR="00595EB2" w:rsidRPr="007F02A0">
        <w:rPr>
          <w:rFonts w:ascii="Times New Roman" w:hAnsi="Times New Roman"/>
          <w:sz w:val="24"/>
          <w:szCs w:val="24"/>
        </w:rPr>
        <w:t>.</w:t>
      </w:r>
      <w:r w:rsidR="00A66EC5" w:rsidRPr="007F02A0">
        <w:rPr>
          <w:rFonts w:ascii="Times New Roman" w:hAnsi="Times New Roman"/>
          <w:sz w:val="24"/>
          <w:szCs w:val="24"/>
        </w:rPr>
        <w:t xml:space="preserve"> </w:t>
      </w:r>
      <w:r w:rsidR="00595EB2" w:rsidRPr="007F02A0">
        <w:rPr>
          <w:rFonts w:ascii="Times New Roman" w:hAnsi="Times New Roman"/>
          <w:sz w:val="24"/>
          <w:szCs w:val="24"/>
        </w:rPr>
        <w:t>Городкова Ю.</w:t>
      </w:r>
      <w:r w:rsidR="00A66EC5" w:rsidRPr="007F02A0">
        <w:rPr>
          <w:rFonts w:ascii="Times New Roman" w:hAnsi="Times New Roman"/>
          <w:sz w:val="24"/>
          <w:szCs w:val="24"/>
        </w:rPr>
        <w:t xml:space="preserve"> </w:t>
      </w:r>
      <w:r w:rsidR="00595EB2" w:rsidRPr="007F02A0">
        <w:rPr>
          <w:rFonts w:ascii="Times New Roman" w:hAnsi="Times New Roman"/>
          <w:sz w:val="24"/>
          <w:szCs w:val="24"/>
        </w:rPr>
        <w:t>И. Латинский язык (для медицинских и</w:t>
      </w:r>
      <w:r w:rsidR="00595EB2" w:rsidRPr="007F02A0">
        <w:rPr>
          <w:rFonts w:ascii="Times New Roman" w:hAnsi="Times New Roman"/>
          <w:sz w:val="24"/>
          <w:szCs w:val="24"/>
        </w:rPr>
        <w:br/>
        <w:t>фармацевтических колледжей и училищ): учебник</w:t>
      </w:r>
      <w:r w:rsidR="00A66EC5" w:rsidRPr="007F02A0">
        <w:rPr>
          <w:rFonts w:ascii="Times New Roman" w:hAnsi="Times New Roman"/>
          <w:sz w:val="24"/>
          <w:szCs w:val="24"/>
        </w:rPr>
        <w:t xml:space="preserve"> </w:t>
      </w:r>
      <w:r w:rsidR="00595EB2" w:rsidRPr="007F02A0">
        <w:rPr>
          <w:rFonts w:ascii="Times New Roman" w:hAnsi="Times New Roman"/>
          <w:sz w:val="24"/>
          <w:szCs w:val="24"/>
        </w:rPr>
        <w:br/>
        <w:t>– Москва: КНОРУС, 20</w:t>
      </w:r>
      <w:r w:rsidR="00A66EC5" w:rsidRPr="007F02A0">
        <w:rPr>
          <w:rFonts w:ascii="Times New Roman" w:hAnsi="Times New Roman"/>
          <w:sz w:val="24"/>
          <w:szCs w:val="24"/>
        </w:rPr>
        <w:t>21</w:t>
      </w:r>
      <w:r w:rsidR="00595EB2" w:rsidRPr="007F02A0">
        <w:rPr>
          <w:rFonts w:ascii="Times New Roman" w:hAnsi="Times New Roman"/>
          <w:sz w:val="24"/>
          <w:szCs w:val="24"/>
        </w:rPr>
        <w:t xml:space="preserve"> </w:t>
      </w:r>
      <w:r w:rsidR="00A66EC5" w:rsidRPr="007F02A0">
        <w:rPr>
          <w:rFonts w:ascii="Times New Roman" w:hAnsi="Times New Roman"/>
          <w:sz w:val="24"/>
          <w:szCs w:val="24"/>
        </w:rPr>
        <w:t xml:space="preserve">– </w:t>
      </w:r>
      <w:r w:rsidR="00595EB2" w:rsidRPr="007F02A0">
        <w:rPr>
          <w:rFonts w:ascii="Times New Roman" w:hAnsi="Times New Roman"/>
          <w:sz w:val="24"/>
          <w:szCs w:val="24"/>
        </w:rPr>
        <w:t>26</w:t>
      </w:r>
      <w:r w:rsidR="00A66EC5" w:rsidRPr="007F02A0">
        <w:rPr>
          <w:rFonts w:ascii="Times New Roman" w:hAnsi="Times New Roman"/>
          <w:sz w:val="24"/>
          <w:szCs w:val="24"/>
        </w:rPr>
        <w:t>4</w:t>
      </w:r>
      <w:r w:rsidR="00595EB2" w:rsidRPr="007F02A0">
        <w:rPr>
          <w:rFonts w:ascii="Times New Roman" w:hAnsi="Times New Roman"/>
          <w:sz w:val="24"/>
          <w:szCs w:val="24"/>
        </w:rPr>
        <w:t xml:space="preserve"> с.- (Среднее профессиональное образование)</w:t>
      </w:r>
      <w:r w:rsidR="00A66EC5" w:rsidRPr="007F02A0">
        <w:rPr>
          <w:rFonts w:ascii="Times New Roman" w:hAnsi="Times New Roman"/>
          <w:sz w:val="24"/>
          <w:szCs w:val="24"/>
        </w:rPr>
        <w:t xml:space="preserve"> –</w:t>
      </w:r>
      <w:r w:rsidR="00595EB2" w:rsidRPr="007F02A0">
        <w:rPr>
          <w:rFonts w:ascii="Times New Roman" w:hAnsi="Times New Roman"/>
          <w:sz w:val="24"/>
          <w:szCs w:val="24"/>
        </w:rPr>
        <w:br/>
        <w:t>ISBN</w:t>
      </w:r>
      <w:r w:rsidR="00A66EC5" w:rsidRPr="007F02A0">
        <w:rPr>
          <w:rFonts w:ascii="Times New Roman" w:hAnsi="Times New Roman"/>
          <w:sz w:val="24"/>
          <w:szCs w:val="24"/>
        </w:rPr>
        <w:t xml:space="preserve"> </w:t>
      </w:r>
      <w:r w:rsidR="00595EB2" w:rsidRPr="007F02A0">
        <w:rPr>
          <w:rFonts w:ascii="Times New Roman" w:hAnsi="Times New Roman"/>
          <w:sz w:val="24"/>
          <w:szCs w:val="24"/>
        </w:rPr>
        <w:t>978-5-406-06300-2</w:t>
      </w:r>
    </w:p>
    <w:p w14:paraId="2ECCA99C" w14:textId="77777777" w:rsidR="00B9361A" w:rsidRPr="007F02A0" w:rsidRDefault="00B9361A" w:rsidP="00B9361A">
      <w:pPr>
        <w:spacing w:after="0"/>
        <w:ind w:firstLine="708"/>
        <w:contextualSpacing/>
        <w:jc w:val="both"/>
        <w:rPr>
          <w:rFonts w:ascii="Times New Roman" w:hAnsi="Times New Roman"/>
          <w:sz w:val="24"/>
          <w:szCs w:val="24"/>
        </w:rPr>
      </w:pPr>
      <w:r w:rsidRPr="007F02A0">
        <w:rPr>
          <w:rFonts w:ascii="Times New Roman" w:hAnsi="Times New Roman"/>
          <w:sz w:val="24"/>
          <w:szCs w:val="24"/>
        </w:rPr>
        <w:t>4. Емельянова Л. М. Основы латинского языка с медицинской терминологией: упражнения и лексические минимумы : учебное пособие для спо / Л. М. Емельянова, А. В. Туровский. — 4-е изд., стер. — Санкт-Петербург : Лань, 2021. — 140 с. — ISBN 978-5-8114-7188-1.</w:t>
      </w:r>
    </w:p>
    <w:p w14:paraId="7C93A487" w14:textId="77777777" w:rsidR="003B694F" w:rsidRPr="007F02A0" w:rsidRDefault="00F13493" w:rsidP="00CB101C">
      <w:pPr>
        <w:spacing w:after="0"/>
        <w:ind w:firstLine="709"/>
        <w:contextualSpacing/>
        <w:jc w:val="both"/>
        <w:rPr>
          <w:rFonts w:ascii="Times New Roman" w:hAnsi="Times New Roman"/>
          <w:sz w:val="24"/>
          <w:szCs w:val="24"/>
          <w:shd w:val="clear" w:color="auto" w:fill="F7F7F7"/>
        </w:rPr>
      </w:pPr>
      <w:r w:rsidRPr="007F02A0">
        <w:rPr>
          <w:rFonts w:ascii="Times New Roman" w:hAnsi="Times New Roman"/>
          <w:sz w:val="24"/>
          <w:szCs w:val="24"/>
        </w:rPr>
        <w:t xml:space="preserve"> </w:t>
      </w:r>
      <w:r w:rsidR="00B9361A" w:rsidRPr="007F02A0">
        <w:rPr>
          <w:rFonts w:ascii="Times New Roman" w:hAnsi="Times New Roman"/>
          <w:sz w:val="24"/>
          <w:szCs w:val="24"/>
        </w:rPr>
        <w:t>5</w:t>
      </w:r>
      <w:r w:rsidR="003B694F" w:rsidRPr="007F02A0">
        <w:rPr>
          <w:rFonts w:ascii="Times New Roman" w:hAnsi="Times New Roman"/>
          <w:sz w:val="24"/>
          <w:szCs w:val="24"/>
        </w:rPr>
        <w:t>.</w:t>
      </w:r>
      <w:r w:rsidR="003B694F" w:rsidRPr="007F02A0">
        <w:rPr>
          <w:rFonts w:ascii="Times New Roman" w:hAnsi="Times New Roman"/>
          <w:sz w:val="24"/>
          <w:szCs w:val="24"/>
          <w:shd w:val="clear" w:color="auto" w:fill="F7F7F7"/>
        </w:rPr>
        <w:t xml:space="preserve"> Панасенко Ю.Ф. Основы латинского языка с медицинской терминологией : учебник / Ю. Ф. Панасенко. - М</w:t>
      </w:r>
      <w:r w:rsidR="003937C2" w:rsidRPr="007F02A0">
        <w:rPr>
          <w:rFonts w:ascii="Times New Roman" w:hAnsi="Times New Roman"/>
          <w:sz w:val="24"/>
          <w:szCs w:val="24"/>
          <w:shd w:val="clear" w:color="auto" w:fill="F7F7F7"/>
        </w:rPr>
        <w:t>осква</w:t>
      </w:r>
      <w:r w:rsidR="003B694F" w:rsidRPr="007F02A0">
        <w:rPr>
          <w:rFonts w:ascii="Times New Roman" w:hAnsi="Times New Roman"/>
          <w:sz w:val="24"/>
          <w:szCs w:val="24"/>
          <w:shd w:val="clear" w:color="auto" w:fill="F7F7F7"/>
        </w:rPr>
        <w:t xml:space="preserve"> : ГЭОТАР-Медиа, 2019. - 352 с. - ISBN 978-5-9704-5172-4.</w:t>
      </w:r>
    </w:p>
    <w:p w14:paraId="471BCD99" w14:textId="77777777" w:rsidR="00533EE3" w:rsidRPr="007F02A0" w:rsidRDefault="00533EE3" w:rsidP="00533EE3">
      <w:pPr>
        <w:spacing w:after="0"/>
        <w:ind w:firstLine="708"/>
        <w:contextualSpacing/>
        <w:jc w:val="both"/>
        <w:rPr>
          <w:rFonts w:ascii="Times New Roman" w:hAnsi="Times New Roman"/>
          <w:sz w:val="24"/>
          <w:szCs w:val="24"/>
        </w:rPr>
      </w:pPr>
    </w:p>
    <w:p w14:paraId="10AB387B" w14:textId="77777777" w:rsidR="00C2466A" w:rsidRPr="007F02A0" w:rsidRDefault="00595EB2" w:rsidP="00B9361A">
      <w:pPr>
        <w:spacing w:after="0"/>
        <w:ind w:firstLine="709"/>
        <w:contextualSpacing/>
        <w:jc w:val="both"/>
        <w:rPr>
          <w:rFonts w:ascii="Times New Roman" w:hAnsi="Times New Roman"/>
          <w:b/>
          <w:sz w:val="24"/>
          <w:szCs w:val="24"/>
        </w:rPr>
      </w:pPr>
      <w:r w:rsidRPr="007F02A0">
        <w:rPr>
          <w:rFonts w:ascii="Times New Roman" w:hAnsi="Times New Roman"/>
          <w:sz w:val="24"/>
          <w:szCs w:val="24"/>
        </w:rPr>
        <w:t> </w:t>
      </w:r>
      <w:r w:rsidR="00C2466A" w:rsidRPr="007F02A0">
        <w:rPr>
          <w:rFonts w:ascii="Times New Roman" w:hAnsi="Times New Roman"/>
          <w:color w:val="000000"/>
          <w:sz w:val="24"/>
          <w:szCs w:val="24"/>
          <w:shd w:val="clear" w:color="auto" w:fill="FFFFFF"/>
        </w:rPr>
        <w:tab/>
      </w:r>
      <w:r w:rsidR="00C2466A" w:rsidRPr="007F02A0">
        <w:rPr>
          <w:rFonts w:ascii="Times New Roman" w:hAnsi="Times New Roman"/>
          <w:b/>
          <w:sz w:val="24"/>
          <w:szCs w:val="24"/>
        </w:rPr>
        <w:t xml:space="preserve">3.2.2. </w:t>
      </w:r>
      <w:r w:rsidR="00FA26B2" w:rsidRPr="007F02A0">
        <w:rPr>
          <w:rFonts w:ascii="Times New Roman" w:hAnsi="Times New Roman"/>
          <w:b/>
          <w:sz w:val="24"/>
          <w:szCs w:val="24"/>
        </w:rPr>
        <w:t>Основные э</w:t>
      </w:r>
      <w:r w:rsidR="00C2466A" w:rsidRPr="007F02A0">
        <w:rPr>
          <w:rFonts w:ascii="Times New Roman" w:hAnsi="Times New Roman"/>
          <w:b/>
          <w:sz w:val="24"/>
          <w:szCs w:val="24"/>
        </w:rPr>
        <w:t xml:space="preserve">лектронные издания </w:t>
      </w:r>
    </w:p>
    <w:p w14:paraId="13A28E9E" w14:textId="77777777" w:rsidR="00F94676" w:rsidRPr="007F02A0" w:rsidRDefault="00F13493" w:rsidP="00CB101C">
      <w:pPr>
        <w:spacing w:after="0"/>
        <w:ind w:firstLine="709"/>
        <w:jc w:val="both"/>
        <w:rPr>
          <w:rFonts w:ascii="Times New Roman" w:hAnsi="Times New Roman"/>
          <w:sz w:val="24"/>
          <w:szCs w:val="24"/>
        </w:rPr>
      </w:pPr>
      <w:r w:rsidRPr="007F02A0">
        <w:rPr>
          <w:rFonts w:ascii="Times New Roman" w:hAnsi="Times New Roman"/>
          <w:sz w:val="24"/>
          <w:szCs w:val="24"/>
        </w:rPr>
        <w:t xml:space="preserve"> </w:t>
      </w:r>
      <w:r w:rsidR="004B48B4" w:rsidRPr="007F02A0">
        <w:rPr>
          <w:rFonts w:ascii="Times New Roman" w:hAnsi="Times New Roman"/>
          <w:sz w:val="24"/>
          <w:szCs w:val="24"/>
        </w:rPr>
        <w:t>1</w:t>
      </w:r>
      <w:r w:rsidR="00F94676" w:rsidRPr="007F02A0">
        <w:rPr>
          <w:rFonts w:ascii="Times New Roman" w:hAnsi="Times New Roman"/>
          <w:sz w:val="24"/>
          <w:szCs w:val="24"/>
        </w:rPr>
        <w:t xml:space="preserve">. Бухарина, Т. Л. Латинский язык : учеб. пособие / Бухарина Т. Л. , Новодранова В. Ф. , Михина Т. В. - Москва : ГЭОТАР-Медиа, 2020. - 496 с. - ISBN 978-5-9704-5301-8. - Текст : электронный // ЭБС "Консультант студента" : [сайт]. - URL : https://www.studentlibrary.ru/book/ISBN9785970453018.html </w:t>
      </w:r>
    </w:p>
    <w:p w14:paraId="5E460542" w14:textId="77777777" w:rsidR="00B9361A" w:rsidRPr="007F02A0" w:rsidRDefault="00F13493" w:rsidP="00CB101C">
      <w:pPr>
        <w:spacing w:after="0"/>
        <w:ind w:firstLine="709"/>
        <w:jc w:val="both"/>
        <w:rPr>
          <w:rFonts w:ascii="Times New Roman" w:hAnsi="Times New Roman"/>
          <w:sz w:val="24"/>
          <w:szCs w:val="24"/>
        </w:rPr>
      </w:pPr>
      <w:r w:rsidRPr="007F02A0">
        <w:rPr>
          <w:rFonts w:ascii="Times New Roman" w:hAnsi="Times New Roman"/>
          <w:sz w:val="24"/>
          <w:szCs w:val="24"/>
        </w:rPr>
        <w:t xml:space="preserve"> </w:t>
      </w:r>
      <w:r w:rsidR="00B9361A" w:rsidRPr="007F02A0">
        <w:rPr>
          <w:rFonts w:ascii="Times New Roman" w:hAnsi="Times New Roman"/>
          <w:sz w:val="24"/>
          <w:szCs w:val="24"/>
        </w:rPr>
        <w:t>2</w:t>
      </w:r>
      <w:r w:rsidR="00B9361A" w:rsidRPr="007F02A0">
        <w:rPr>
          <w:rFonts w:ascii="Times New Roman" w:hAnsi="Times New Roman"/>
          <w:bCs/>
          <w:sz w:val="24"/>
          <w:szCs w:val="24"/>
        </w:rPr>
        <w:t xml:space="preserve">. Васильева Л. Н. Основы латинского языка с медицинской терминологией. Рабо-чая тетрадь : учебное пособие / Л. Н. Васильева, Р. М. Хайруллин. — 3-е изд., стер. — Санкт-Петербург : Лань, 2020. — 56 с. — ISBN 978-5-8114-5700-7. — Текст : электронный // Лань : электронно-библиотечная система. — URL: </w:t>
      </w:r>
      <w:hyperlink r:id="rId190" w:history="1">
        <w:r w:rsidR="00B9361A" w:rsidRPr="007F02A0">
          <w:rPr>
            <w:rStyle w:val="ac"/>
            <w:rFonts w:ascii="Times New Roman" w:hAnsi="Times New Roman"/>
            <w:bCs/>
            <w:sz w:val="24"/>
            <w:szCs w:val="24"/>
          </w:rPr>
          <w:t>https://e.lanbook.com/book/145852</w:t>
        </w:r>
      </w:hyperlink>
      <w:r w:rsidR="00B9361A" w:rsidRPr="007F02A0">
        <w:rPr>
          <w:rFonts w:ascii="Times New Roman" w:hAnsi="Times New Roman"/>
          <w:bCs/>
          <w:sz w:val="24"/>
          <w:szCs w:val="24"/>
        </w:rPr>
        <w:t xml:space="preserve">  (дата обращения: 13.01.2022). — Режим доступа: для авториз. пользователей</w:t>
      </w:r>
      <w:r w:rsidR="00B9361A" w:rsidRPr="007F02A0">
        <w:rPr>
          <w:rFonts w:ascii="Times New Roman" w:hAnsi="Times New Roman"/>
          <w:sz w:val="24"/>
          <w:szCs w:val="24"/>
        </w:rPr>
        <w:t xml:space="preserve"> </w:t>
      </w:r>
    </w:p>
    <w:p w14:paraId="3F44A837" w14:textId="77777777" w:rsidR="00B9361A" w:rsidRPr="007F02A0" w:rsidRDefault="00B9361A" w:rsidP="00B9361A">
      <w:pPr>
        <w:spacing w:after="0"/>
        <w:ind w:firstLine="708"/>
        <w:jc w:val="both"/>
        <w:rPr>
          <w:rFonts w:ascii="Times New Roman" w:hAnsi="Times New Roman"/>
          <w:bCs/>
          <w:sz w:val="24"/>
          <w:szCs w:val="24"/>
        </w:rPr>
      </w:pPr>
      <w:r w:rsidRPr="007F02A0">
        <w:rPr>
          <w:rFonts w:ascii="Times New Roman" w:hAnsi="Times New Roman"/>
          <w:bCs/>
          <w:sz w:val="24"/>
          <w:szCs w:val="24"/>
        </w:rPr>
        <w:t xml:space="preserve">3. Зимина М. В. Основы латинского языка с медицинской терминологией : учебное пособие для спо / М. В. Зимина. — 3-е изд., стер. — Санкт-Петербург : Лань, 2022. — 120 с. — ISBN 978-5-8114-9144-5. — Текст : электронный // Лань : электронно-библиотечная система. — URL: </w:t>
      </w:r>
      <w:hyperlink r:id="rId191" w:history="1">
        <w:r w:rsidRPr="007F02A0">
          <w:rPr>
            <w:rStyle w:val="ac"/>
            <w:rFonts w:ascii="Times New Roman" w:hAnsi="Times New Roman"/>
            <w:bCs/>
            <w:sz w:val="24"/>
            <w:szCs w:val="24"/>
          </w:rPr>
          <w:t>https://e.lanbook.com/book/187666</w:t>
        </w:r>
      </w:hyperlink>
      <w:r w:rsidRPr="007F02A0">
        <w:rPr>
          <w:rFonts w:ascii="Times New Roman" w:hAnsi="Times New Roman"/>
          <w:bCs/>
          <w:sz w:val="24"/>
          <w:szCs w:val="24"/>
        </w:rPr>
        <w:t xml:space="preserve">  (дата обращения: 13.01.2022). — Режим доступа: для авториз. пользователей.</w:t>
      </w:r>
    </w:p>
    <w:p w14:paraId="47F62DC2" w14:textId="77777777" w:rsidR="00B9361A" w:rsidRPr="007F02A0" w:rsidRDefault="00B9361A" w:rsidP="00B9361A">
      <w:pPr>
        <w:spacing w:after="0"/>
        <w:ind w:firstLine="708"/>
        <w:jc w:val="both"/>
        <w:rPr>
          <w:rFonts w:ascii="Times New Roman" w:hAnsi="Times New Roman"/>
          <w:bCs/>
          <w:sz w:val="24"/>
          <w:szCs w:val="24"/>
        </w:rPr>
      </w:pPr>
      <w:r w:rsidRPr="007F02A0">
        <w:rPr>
          <w:rFonts w:ascii="Times New Roman" w:hAnsi="Times New Roman"/>
          <w:bCs/>
          <w:sz w:val="24"/>
          <w:szCs w:val="24"/>
        </w:rPr>
        <w:t xml:space="preserve">4. Емельянова Л. М. Основы латинского языка с медицинской терминологией: упражнения и лексические минимумы : учебное пособие для спо / Л. М. Емельяно-ва, А. В. Туровский. — 4-е изд., стер. — Санкт-Петербург : Лань, 2021. — 140 с. — ISBN 978-5-8114-7188-1. — Текст : электронный // Лань : электронно-библиотечная система. — URL: </w:t>
      </w:r>
      <w:hyperlink r:id="rId192" w:history="1">
        <w:r w:rsidRPr="007F02A0">
          <w:rPr>
            <w:rStyle w:val="ac"/>
            <w:rFonts w:ascii="Times New Roman" w:hAnsi="Times New Roman"/>
            <w:bCs/>
            <w:sz w:val="24"/>
            <w:szCs w:val="24"/>
          </w:rPr>
          <w:t>https://e.lanbook.com/book/156367</w:t>
        </w:r>
      </w:hyperlink>
      <w:r w:rsidRPr="007F02A0">
        <w:rPr>
          <w:rFonts w:ascii="Times New Roman" w:hAnsi="Times New Roman"/>
          <w:bCs/>
          <w:sz w:val="24"/>
          <w:szCs w:val="24"/>
        </w:rPr>
        <w:t xml:space="preserve">  (дата обращения: 13.01.2022). — Режим доступа: для авториз. пользователей.</w:t>
      </w:r>
    </w:p>
    <w:p w14:paraId="4A4634E8" w14:textId="77777777" w:rsidR="00B9361A" w:rsidRPr="007F02A0" w:rsidRDefault="00B9361A" w:rsidP="00CB101C">
      <w:pPr>
        <w:spacing w:after="0"/>
        <w:ind w:firstLine="709"/>
        <w:jc w:val="both"/>
        <w:rPr>
          <w:rStyle w:val="ac"/>
          <w:rFonts w:ascii="Times New Roman" w:hAnsi="Times New Roman"/>
          <w:sz w:val="24"/>
          <w:szCs w:val="24"/>
        </w:rPr>
      </w:pPr>
      <w:r w:rsidRPr="007F02A0">
        <w:rPr>
          <w:rFonts w:ascii="Times New Roman" w:hAnsi="Times New Roman"/>
          <w:sz w:val="24"/>
          <w:szCs w:val="24"/>
        </w:rPr>
        <w:t xml:space="preserve">5. Панасенко, Ю. Ф. Латинский язык : учебник / Панасенко Ю. Ф. - Москва : ГЭОТАР-Медиа, 2019. - 352 с. - ISBN 978-5-9704-5146-5. - Текст : электронный // ЭБС "Консультант студента" : [сайт]. - URL : </w:t>
      </w:r>
      <w:hyperlink r:id="rId193" w:history="1">
        <w:r w:rsidRPr="007F02A0">
          <w:rPr>
            <w:rStyle w:val="ac"/>
            <w:rFonts w:ascii="Times New Roman" w:hAnsi="Times New Roman"/>
            <w:sz w:val="24"/>
            <w:szCs w:val="24"/>
          </w:rPr>
          <w:t>https://www.studentlibrary.ru/book/ISBN9785970451465.html</w:t>
        </w:r>
      </w:hyperlink>
    </w:p>
    <w:p w14:paraId="0268826D" w14:textId="77777777" w:rsidR="00F94676" w:rsidRPr="007F02A0" w:rsidRDefault="00B9361A" w:rsidP="00CB101C">
      <w:pPr>
        <w:spacing w:after="0"/>
        <w:ind w:firstLine="709"/>
        <w:jc w:val="both"/>
        <w:rPr>
          <w:rFonts w:ascii="Times New Roman" w:hAnsi="Times New Roman"/>
          <w:sz w:val="24"/>
          <w:szCs w:val="24"/>
        </w:rPr>
      </w:pPr>
      <w:r w:rsidRPr="007F02A0">
        <w:rPr>
          <w:rFonts w:ascii="Times New Roman" w:hAnsi="Times New Roman"/>
          <w:sz w:val="24"/>
          <w:szCs w:val="24"/>
        </w:rPr>
        <w:t>6</w:t>
      </w:r>
      <w:r w:rsidR="00F94676" w:rsidRPr="007F02A0">
        <w:rPr>
          <w:rFonts w:ascii="Times New Roman" w:hAnsi="Times New Roman"/>
          <w:sz w:val="24"/>
          <w:szCs w:val="24"/>
        </w:rPr>
        <w:t xml:space="preserve">. Петрова, Г. Вс. Латинский язык и медицинская терминология : учебник / Петрова Г. Вс. - Москва : ГЭОТАР-Медиа, 2019. - 480 с. - ISBN 978-5-9704-5075-8. - Текст : электронный // ЭБС "Консультант студента" : [сайт]. - URL : </w:t>
      </w:r>
      <w:hyperlink r:id="rId194" w:history="1">
        <w:r w:rsidR="00F94676" w:rsidRPr="007F02A0">
          <w:rPr>
            <w:rStyle w:val="ac"/>
            <w:rFonts w:ascii="Times New Roman" w:hAnsi="Times New Roman"/>
            <w:sz w:val="24"/>
            <w:szCs w:val="24"/>
          </w:rPr>
          <w:t>https://www.studentlibrary.ru/book/ISBN9785970450758.html</w:t>
        </w:r>
      </w:hyperlink>
    </w:p>
    <w:p w14:paraId="7E60306A" w14:textId="77777777" w:rsidR="00F94676" w:rsidRPr="007F02A0" w:rsidRDefault="00F13493" w:rsidP="00CB101C">
      <w:pPr>
        <w:spacing w:after="0"/>
        <w:ind w:firstLine="709"/>
        <w:jc w:val="both"/>
        <w:rPr>
          <w:rFonts w:ascii="Times New Roman" w:hAnsi="Times New Roman"/>
          <w:sz w:val="24"/>
          <w:szCs w:val="24"/>
        </w:rPr>
      </w:pPr>
      <w:r w:rsidRPr="007F02A0">
        <w:rPr>
          <w:rFonts w:ascii="Times New Roman" w:hAnsi="Times New Roman"/>
          <w:sz w:val="24"/>
          <w:szCs w:val="24"/>
        </w:rPr>
        <w:t xml:space="preserve"> </w:t>
      </w:r>
    </w:p>
    <w:p w14:paraId="4B2E41C7" w14:textId="77777777" w:rsidR="004B48B4" w:rsidRPr="007F02A0" w:rsidRDefault="00C2466A" w:rsidP="00CB101C">
      <w:pPr>
        <w:pStyle w:val="afffffb"/>
        <w:spacing w:line="276" w:lineRule="auto"/>
        <w:ind w:firstLine="709"/>
        <w:jc w:val="both"/>
        <w:rPr>
          <w:b/>
          <w:bCs/>
          <w:lang w:val="ru-RU"/>
        </w:rPr>
      </w:pPr>
      <w:r w:rsidRPr="007F02A0">
        <w:rPr>
          <w:b/>
          <w:bCs/>
          <w:lang w:val="ru-RU"/>
        </w:rPr>
        <w:t xml:space="preserve">3.2.3. Дополнительные источники </w:t>
      </w:r>
    </w:p>
    <w:p w14:paraId="489E5605" w14:textId="77777777" w:rsidR="004B48B4" w:rsidRPr="007F02A0" w:rsidRDefault="004B48B4" w:rsidP="00CB101C">
      <w:pPr>
        <w:pStyle w:val="afffffb"/>
        <w:spacing w:line="276" w:lineRule="auto"/>
        <w:ind w:firstLine="709"/>
        <w:jc w:val="both"/>
        <w:rPr>
          <w:b/>
          <w:bCs/>
          <w:lang w:val="ru-RU"/>
        </w:rPr>
      </w:pPr>
      <w:r w:rsidRPr="007F02A0">
        <w:rPr>
          <w:lang w:val="ru-RU"/>
        </w:rPr>
        <w:t xml:space="preserve">1. </w:t>
      </w:r>
      <w:r w:rsidR="005B2FCE" w:rsidRPr="007F02A0">
        <w:rPr>
          <w:lang w:val="ru-RU"/>
        </w:rPr>
        <w:t>Петрученко О.А. Латинско-русский словарь. В 2-х ч. Ч.1. От А до М / О.А.Петрученко. – Москва: Юрайт, 2018. – 410с.</w:t>
      </w:r>
    </w:p>
    <w:p w14:paraId="7D56D8C7" w14:textId="77777777" w:rsidR="004B48B4" w:rsidRPr="007F02A0" w:rsidRDefault="003937C2" w:rsidP="00CB101C">
      <w:pPr>
        <w:pStyle w:val="afffffb"/>
        <w:spacing w:line="276" w:lineRule="auto"/>
        <w:ind w:firstLine="709"/>
        <w:jc w:val="both"/>
        <w:rPr>
          <w:lang w:val="ru-RU"/>
        </w:rPr>
      </w:pPr>
      <w:r w:rsidRPr="007F02A0">
        <w:rPr>
          <w:lang w:val="ru-RU"/>
        </w:rPr>
        <w:t>2</w:t>
      </w:r>
      <w:r w:rsidR="004B48B4" w:rsidRPr="007F02A0">
        <w:rPr>
          <w:lang w:val="ru-RU"/>
        </w:rPr>
        <w:t>.</w:t>
      </w:r>
      <w:r w:rsidR="00A80656" w:rsidRPr="007F02A0">
        <w:rPr>
          <w:lang w:val="ru-RU"/>
        </w:rPr>
        <w:t xml:space="preserve"> </w:t>
      </w:r>
      <w:r w:rsidR="00A9791B" w:rsidRPr="007F02A0">
        <w:rPr>
          <w:lang w:val="ru-RU"/>
        </w:rPr>
        <w:t xml:space="preserve">Петрученко О.А. Латинско-русский словарь. В 2-х ч. Ч.2. От </w:t>
      </w:r>
      <w:r w:rsidR="00A9791B" w:rsidRPr="007F02A0">
        <w:t>N</w:t>
      </w:r>
      <w:r w:rsidR="00A9791B" w:rsidRPr="007F02A0">
        <w:rPr>
          <w:lang w:val="ru-RU"/>
        </w:rPr>
        <w:t xml:space="preserve"> до </w:t>
      </w:r>
      <w:r w:rsidR="00A9791B" w:rsidRPr="007F02A0">
        <w:t>Z</w:t>
      </w:r>
      <w:r w:rsidR="00A9791B" w:rsidRPr="007F02A0">
        <w:rPr>
          <w:lang w:val="ru-RU"/>
        </w:rPr>
        <w:t xml:space="preserve"> / О.А.Петрученко. – Москва: Юрайт, 2018. – 412с. </w:t>
      </w:r>
    </w:p>
    <w:p w14:paraId="07C737C4" w14:textId="77777777" w:rsidR="004B48B4" w:rsidRPr="007F02A0" w:rsidRDefault="003937C2" w:rsidP="00CB101C">
      <w:pPr>
        <w:pStyle w:val="afffffb"/>
        <w:spacing w:line="276" w:lineRule="auto"/>
        <w:ind w:firstLine="709"/>
        <w:jc w:val="both"/>
        <w:rPr>
          <w:lang w:val="ru-RU"/>
        </w:rPr>
      </w:pPr>
      <w:r w:rsidRPr="007F02A0">
        <w:rPr>
          <w:lang w:val="ru-RU"/>
        </w:rPr>
        <w:t>3</w:t>
      </w:r>
      <w:r w:rsidR="004B48B4" w:rsidRPr="007F02A0">
        <w:rPr>
          <w:lang w:val="ru-RU"/>
        </w:rPr>
        <w:t>.</w:t>
      </w:r>
      <w:r w:rsidR="00A80656" w:rsidRPr="007F02A0">
        <w:rPr>
          <w:lang w:val="ru-RU"/>
        </w:rPr>
        <w:t xml:space="preserve"> </w:t>
      </w:r>
      <w:r w:rsidRPr="007F02A0">
        <w:rPr>
          <w:lang w:val="ru-RU"/>
        </w:rPr>
        <w:t>Медицинский словарь</w:t>
      </w:r>
      <w:r w:rsidR="00A80656" w:rsidRPr="007F02A0">
        <w:rPr>
          <w:lang w:val="ru-RU"/>
        </w:rPr>
        <w:t xml:space="preserve"> [Электронный ресурс]. </w:t>
      </w:r>
      <w:r w:rsidR="00A80656" w:rsidRPr="007F02A0">
        <w:t>URL</w:t>
      </w:r>
      <w:r w:rsidR="00A80656" w:rsidRPr="007F02A0">
        <w:rPr>
          <w:lang w:val="ru-RU"/>
        </w:rPr>
        <w:t xml:space="preserve">: </w:t>
      </w:r>
      <w:hyperlink r:id="rId195" w:history="1">
        <w:r w:rsidR="00A80656" w:rsidRPr="007F02A0">
          <w:rPr>
            <w:rStyle w:val="ac"/>
          </w:rPr>
          <w:t>http</w:t>
        </w:r>
        <w:r w:rsidR="00A80656" w:rsidRPr="007F02A0">
          <w:rPr>
            <w:rStyle w:val="ac"/>
            <w:lang w:val="ru-RU"/>
          </w:rPr>
          <w:t>://</w:t>
        </w:r>
        <w:r w:rsidR="00A80656" w:rsidRPr="007F02A0">
          <w:rPr>
            <w:rStyle w:val="ac"/>
          </w:rPr>
          <w:t>www</w:t>
        </w:r>
        <w:r w:rsidR="00A80656" w:rsidRPr="007F02A0">
          <w:rPr>
            <w:rStyle w:val="ac"/>
            <w:lang w:val="ru-RU"/>
          </w:rPr>
          <w:t>.</w:t>
        </w:r>
        <w:r w:rsidR="00A80656" w:rsidRPr="007F02A0">
          <w:rPr>
            <w:rStyle w:val="ac"/>
          </w:rPr>
          <w:t>wmed</w:t>
        </w:r>
        <w:r w:rsidR="00A80656" w:rsidRPr="007F02A0">
          <w:rPr>
            <w:rStyle w:val="ac"/>
            <w:lang w:val="ru-RU"/>
          </w:rPr>
          <w:t>.</w:t>
        </w:r>
        <w:r w:rsidR="00A80656" w:rsidRPr="007F02A0">
          <w:rPr>
            <w:rStyle w:val="ac"/>
          </w:rPr>
          <w:t>ru</w:t>
        </w:r>
        <w:r w:rsidR="00A80656" w:rsidRPr="007F02A0">
          <w:rPr>
            <w:rStyle w:val="ac"/>
            <w:lang w:val="ru-RU"/>
          </w:rPr>
          <w:t>/</w:t>
        </w:r>
        <w:r w:rsidR="00A80656" w:rsidRPr="007F02A0">
          <w:rPr>
            <w:rStyle w:val="ac"/>
          </w:rPr>
          <w:t>dic</w:t>
        </w:r>
        <w:r w:rsidR="00A80656" w:rsidRPr="007F02A0">
          <w:rPr>
            <w:rStyle w:val="ac"/>
            <w:lang w:val="ru-RU"/>
          </w:rPr>
          <w:t>.</w:t>
        </w:r>
        <w:r w:rsidR="00A80656" w:rsidRPr="007F02A0">
          <w:rPr>
            <w:rStyle w:val="ac"/>
          </w:rPr>
          <w:t>htm</w:t>
        </w:r>
      </w:hyperlink>
    </w:p>
    <w:p w14:paraId="00B31C38" w14:textId="77777777" w:rsidR="004B48B4" w:rsidRPr="007F02A0" w:rsidRDefault="004B48B4" w:rsidP="00CB101C">
      <w:pPr>
        <w:spacing w:after="0"/>
        <w:ind w:firstLine="709"/>
        <w:jc w:val="both"/>
        <w:rPr>
          <w:rFonts w:ascii="Times New Roman" w:hAnsi="Times New Roman"/>
          <w:sz w:val="24"/>
          <w:szCs w:val="24"/>
        </w:rPr>
      </w:pPr>
      <w:r w:rsidRPr="007F02A0">
        <w:rPr>
          <w:rFonts w:ascii="Times New Roman" w:hAnsi="Times New Roman"/>
          <w:sz w:val="24"/>
          <w:szCs w:val="24"/>
        </w:rPr>
        <w:t xml:space="preserve">5. </w:t>
      </w:r>
      <w:r w:rsidR="00BE57D8" w:rsidRPr="007F02A0">
        <w:rPr>
          <w:rFonts w:ascii="Times New Roman" w:hAnsi="Times New Roman"/>
          <w:sz w:val="24"/>
          <w:szCs w:val="24"/>
        </w:rPr>
        <w:t>О</w:t>
      </w:r>
      <w:r w:rsidRPr="007F02A0">
        <w:rPr>
          <w:rFonts w:ascii="Times New Roman" w:hAnsi="Times New Roman"/>
          <w:sz w:val="24"/>
          <w:szCs w:val="24"/>
        </w:rPr>
        <w:t>нлайновые словари</w:t>
      </w:r>
      <w:r w:rsidR="00F13493" w:rsidRPr="007F02A0">
        <w:rPr>
          <w:rFonts w:ascii="Times New Roman" w:hAnsi="Times New Roman"/>
          <w:sz w:val="24"/>
          <w:szCs w:val="24"/>
        </w:rPr>
        <w:t xml:space="preserve"> </w:t>
      </w:r>
      <w:r w:rsidRPr="007F02A0">
        <w:rPr>
          <w:rFonts w:ascii="Times New Roman" w:hAnsi="Times New Roman"/>
          <w:sz w:val="24"/>
          <w:szCs w:val="24"/>
        </w:rPr>
        <w:t>Polyglossum (анатомический латино-русско-латинский словарь)</w:t>
      </w:r>
      <w:r w:rsidR="00BE57D8" w:rsidRPr="007F02A0">
        <w:rPr>
          <w:rFonts w:ascii="Times New Roman" w:hAnsi="Times New Roman"/>
          <w:sz w:val="24"/>
          <w:szCs w:val="24"/>
        </w:rPr>
        <w:t xml:space="preserve"> [Электронный ресурс]. URL: </w:t>
      </w:r>
      <w:hyperlink r:id="rId196" w:history="1">
        <w:r w:rsidR="00BE57D8" w:rsidRPr="007F02A0">
          <w:rPr>
            <w:rStyle w:val="ac"/>
            <w:rFonts w:ascii="Times New Roman" w:hAnsi="Times New Roman"/>
            <w:sz w:val="24"/>
            <w:szCs w:val="24"/>
            <w:lang w:val="en-US"/>
          </w:rPr>
          <w:t>http</w:t>
        </w:r>
        <w:r w:rsidR="00BE57D8" w:rsidRPr="007F02A0">
          <w:rPr>
            <w:rStyle w:val="ac"/>
            <w:rFonts w:ascii="Times New Roman" w:hAnsi="Times New Roman"/>
            <w:sz w:val="24"/>
            <w:szCs w:val="24"/>
          </w:rPr>
          <w:t>://</w:t>
        </w:r>
        <w:r w:rsidR="00BE57D8" w:rsidRPr="007F02A0">
          <w:rPr>
            <w:rStyle w:val="ac"/>
            <w:rFonts w:ascii="Times New Roman" w:hAnsi="Times New Roman"/>
            <w:sz w:val="24"/>
            <w:szCs w:val="24"/>
            <w:lang w:val="en-US"/>
          </w:rPr>
          <w:t>www</w:t>
        </w:r>
        <w:r w:rsidR="00BE57D8" w:rsidRPr="007F02A0">
          <w:rPr>
            <w:rStyle w:val="ac"/>
            <w:rFonts w:ascii="Times New Roman" w:hAnsi="Times New Roman"/>
            <w:sz w:val="24"/>
            <w:szCs w:val="24"/>
          </w:rPr>
          <w:t>.</w:t>
        </w:r>
        <w:r w:rsidR="00BE57D8" w:rsidRPr="007F02A0">
          <w:rPr>
            <w:rStyle w:val="ac"/>
            <w:rFonts w:ascii="Times New Roman" w:hAnsi="Times New Roman"/>
            <w:sz w:val="24"/>
            <w:szCs w:val="24"/>
            <w:lang w:val="en-US"/>
          </w:rPr>
          <w:t>ets</w:t>
        </w:r>
        <w:r w:rsidR="00BE57D8" w:rsidRPr="007F02A0">
          <w:rPr>
            <w:rStyle w:val="ac"/>
            <w:rFonts w:ascii="Times New Roman" w:hAnsi="Times New Roman"/>
            <w:sz w:val="24"/>
            <w:szCs w:val="24"/>
          </w:rPr>
          <w:t>.</w:t>
        </w:r>
        <w:r w:rsidR="00BE57D8" w:rsidRPr="007F02A0">
          <w:rPr>
            <w:rStyle w:val="ac"/>
            <w:rFonts w:ascii="Times New Roman" w:hAnsi="Times New Roman"/>
            <w:sz w:val="24"/>
            <w:szCs w:val="24"/>
            <w:lang w:val="en-US"/>
          </w:rPr>
          <w:t>ru</w:t>
        </w:r>
        <w:r w:rsidR="00BE57D8" w:rsidRPr="007F02A0">
          <w:rPr>
            <w:rStyle w:val="ac"/>
            <w:rFonts w:ascii="Times New Roman" w:hAnsi="Times New Roman"/>
            <w:sz w:val="24"/>
            <w:szCs w:val="24"/>
          </w:rPr>
          <w:t>/</w:t>
        </w:r>
        <w:r w:rsidR="00BE57D8" w:rsidRPr="007F02A0">
          <w:rPr>
            <w:rStyle w:val="ac"/>
            <w:rFonts w:ascii="Times New Roman" w:hAnsi="Times New Roman"/>
            <w:sz w:val="24"/>
            <w:szCs w:val="24"/>
            <w:lang w:val="en-US"/>
          </w:rPr>
          <w:t>cgi</w:t>
        </w:r>
        <w:r w:rsidR="00BE57D8" w:rsidRPr="007F02A0">
          <w:rPr>
            <w:rStyle w:val="ac"/>
            <w:rFonts w:ascii="Times New Roman" w:hAnsi="Times New Roman"/>
            <w:sz w:val="24"/>
            <w:szCs w:val="24"/>
          </w:rPr>
          <w:t>-</w:t>
        </w:r>
        <w:r w:rsidR="00BE57D8" w:rsidRPr="007F02A0">
          <w:rPr>
            <w:rStyle w:val="ac"/>
            <w:rFonts w:ascii="Times New Roman" w:hAnsi="Times New Roman"/>
            <w:sz w:val="24"/>
            <w:szCs w:val="24"/>
            <w:lang w:val="en-US"/>
          </w:rPr>
          <w:t>bin</w:t>
        </w:r>
        <w:r w:rsidR="00BE57D8" w:rsidRPr="007F02A0">
          <w:rPr>
            <w:rStyle w:val="ac"/>
            <w:rFonts w:ascii="Times New Roman" w:hAnsi="Times New Roman"/>
            <w:sz w:val="24"/>
            <w:szCs w:val="24"/>
          </w:rPr>
          <w:t>/</w:t>
        </w:r>
        <w:r w:rsidR="00BE57D8" w:rsidRPr="007F02A0">
          <w:rPr>
            <w:rStyle w:val="ac"/>
            <w:rFonts w:ascii="Times New Roman" w:hAnsi="Times New Roman"/>
            <w:sz w:val="24"/>
            <w:szCs w:val="24"/>
            <w:lang w:val="en-US"/>
          </w:rPr>
          <w:t>udict</w:t>
        </w:r>
      </w:hyperlink>
    </w:p>
    <w:p w14:paraId="724E44CA" w14:textId="77777777" w:rsidR="004B48B4" w:rsidRPr="007F02A0" w:rsidRDefault="004B48B4" w:rsidP="00CB101C">
      <w:pPr>
        <w:pStyle w:val="afffffb"/>
        <w:spacing w:line="276" w:lineRule="auto"/>
        <w:ind w:firstLine="709"/>
        <w:jc w:val="both"/>
        <w:rPr>
          <w:lang w:val="ru-RU"/>
        </w:rPr>
      </w:pPr>
      <w:r w:rsidRPr="007F02A0">
        <w:rPr>
          <w:lang w:val="ru-RU"/>
        </w:rPr>
        <w:t>6.</w:t>
      </w:r>
      <w:r w:rsidR="005B2FCE" w:rsidRPr="007F02A0">
        <w:rPr>
          <w:lang w:val="ru-RU"/>
        </w:rPr>
        <w:t xml:space="preserve"> Медицинские термины.</w:t>
      </w:r>
      <w:r w:rsidR="00BE57D8" w:rsidRPr="007F02A0">
        <w:rPr>
          <w:lang w:val="ru-RU"/>
        </w:rPr>
        <w:t xml:space="preserve"> [Электронный ресурс]. </w:t>
      </w:r>
      <w:r w:rsidR="00BE57D8" w:rsidRPr="007F02A0">
        <w:t>URL</w:t>
      </w:r>
      <w:r w:rsidR="00BE57D8" w:rsidRPr="007F02A0">
        <w:rPr>
          <w:lang w:val="ru-RU"/>
        </w:rPr>
        <w:t xml:space="preserve">: </w:t>
      </w:r>
      <w:hyperlink r:id="rId197" w:history="1">
        <w:r w:rsidR="00BE57D8" w:rsidRPr="007F02A0">
          <w:rPr>
            <w:rStyle w:val="ac"/>
          </w:rPr>
          <w:t>http</w:t>
        </w:r>
        <w:r w:rsidR="00BE57D8" w:rsidRPr="007F02A0">
          <w:rPr>
            <w:rStyle w:val="ac"/>
            <w:lang w:val="ru-RU"/>
          </w:rPr>
          <w:t>://</w:t>
        </w:r>
        <w:r w:rsidR="00BE57D8" w:rsidRPr="007F02A0">
          <w:rPr>
            <w:rStyle w:val="ac"/>
          </w:rPr>
          <w:t>www</w:t>
        </w:r>
        <w:r w:rsidR="00BE57D8" w:rsidRPr="007F02A0">
          <w:rPr>
            <w:rStyle w:val="ac"/>
            <w:lang w:val="ru-RU"/>
          </w:rPr>
          <w:t>.</w:t>
        </w:r>
        <w:r w:rsidR="00BE57D8" w:rsidRPr="007F02A0">
          <w:rPr>
            <w:rStyle w:val="ac"/>
          </w:rPr>
          <w:t>nedug</w:t>
        </w:r>
        <w:r w:rsidR="00BE57D8" w:rsidRPr="007F02A0">
          <w:rPr>
            <w:rStyle w:val="ac"/>
            <w:lang w:val="ru-RU"/>
          </w:rPr>
          <w:t>.</w:t>
        </w:r>
        <w:r w:rsidR="00BE57D8" w:rsidRPr="007F02A0">
          <w:rPr>
            <w:rStyle w:val="ac"/>
          </w:rPr>
          <w:t>ru</w:t>
        </w:r>
        <w:r w:rsidR="00BE57D8" w:rsidRPr="007F02A0">
          <w:rPr>
            <w:rStyle w:val="ac"/>
            <w:lang w:val="ru-RU"/>
          </w:rPr>
          <w:t>/</w:t>
        </w:r>
        <w:r w:rsidR="00BE57D8" w:rsidRPr="007F02A0">
          <w:rPr>
            <w:rStyle w:val="ac"/>
          </w:rPr>
          <w:t>library</w:t>
        </w:r>
        <w:r w:rsidR="00BE57D8" w:rsidRPr="007F02A0">
          <w:rPr>
            <w:rStyle w:val="ac"/>
            <w:lang w:val="ru-RU"/>
          </w:rPr>
          <w:t>/</w:t>
        </w:r>
        <w:r w:rsidR="00BE57D8" w:rsidRPr="007F02A0">
          <w:rPr>
            <w:rStyle w:val="ac"/>
          </w:rPr>
          <w:t>Default</w:t>
        </w:r>
        <w:r w:rsidR="00BE57D8" w:rsidRPr="007F02A0">
          <w:rPr>
            <w:rStyle w:val="ac"/>
            <w:lang w:val="ru-RU"/>
          </w:rPr>
          <w:t>.</w:t>
        </w:r>
        <w:r w:rsidR="00BE57D8" w:rsidRPr="007F02A0">
          <w:rPr>
            <w:rStyle w:val="ac"/>
          </w:rPr>
          <w:t>aspx</w:t>
        </w:r>
        <w:r w:rsidR="00BE57D8" w:rsidRPr="007F02A0">
          <w:rPr>
            <w:rStyle w:val="ac"/>
            <w:lang w:val="ru-RU"/>
          </w:rPr>
          <w:t>?</w:t>
        </w:r>
        <w:r w:rsidR="00BE57D8" w:rsidRPr="007F02A0">
          <w:rPr>
            <w:rStyle w:val="ac"/>
          </w:rPr>
          <w:t>ID</w:t>
        </w:r>
        <w:r w:rsidR="00BE57D8" w:rsidRPr="007F02A0">
          <w:rPr>
            <w:rStyle w:val="ac"/>
            <w:lang w:val="ru-RU"/>
          </w:rPr>
          <w:t>=7222</w:t>
        </w:r>
      </w:hyperlink>
    </w:p>
    <w:p w14:paraId="3FB1FF48" w14:textId="77777777" w:rsidR="004B48B4" w:rsidRPr="007F02A0" w:rsidRDefault="004B48B4" w:rsidP="00CB101C">
      <w:pPr>
        <w:pStyle w:val="afffffb"/>
        <w:spacing w:line="276" w:lineRule="auto"/>
        <w:ind w:firstLine="709"/>
        <w:jc w:val="both"/>
        <w:rPr>
          <w:lang w:val="ru-RU"/>
        </w:rPr>
      </w:pPr>
      <w:r w:rsidRPr="007F02A0">
        <w:rPr>
          <w:lang w:val="ru-RU"/>
        </w:rPr>
        <w:t xml:space="preserve">7. </w:t>
      </w:r>
      <w:r w:rsidR="00A9791B" w:rsidRPr="007F02A0">
        <w:rPr>
          <w:lang w:val="ru-RU"/>
        </w:rPr>
        <w:t xml:space="preserve">История латинского языка, история латыни. Словообразование. Словарь [Электронный ресурс]. </w:t>
      </w:r>
      <w:r w:rsidR="00A9791B" w:rsidRPr="007F02A0">
        <w:t>URL</w:t>
      </w:r>
      <w:r w:rsidR="00A9791B" w:rsidRPr="007F02A0">
        <w:rPr>
          <w:lang w:val="ru-RU"/>
        </w:rPr>
        <w:t xml:space="preserve">: </w:t>
      </w:r>
      <w:hyperlink r:id="rId198" w:history="1">
        <w:r w:rsidR="00A9791B" w:rsidRPr="007F02A0">
          <w:rPr>
            <w:rStyle w:val="ac"/>
          </w:rPr>
          <w:t>http</w:t>
        </w:r>
        <w:r w:rsidR="00A9791B" w:rsidRPr="007F02A0">
          <w:rPr>
            <w:rStyle w:val="ac"/>
            <w:lang w:val="ru-RU"/>
          </w:rPr>
          <w:t>://</w:t>
        </w:r>
        <w:r w:rsidR="00A9791B" w:rsidRPr="007F02A0">
          <w:rPr>
            <w:rStyle w:val="ac"/>
          </w:rPr>
          <w:t>latinsk</w:t>
        </w:r>
        <w:r w:rsidR="00A9791B" w:rsidRPr="007F02A0">
          <w:rPr>
            <w:rStyle w:val="ac"/>
            <w:lang w:val="ru-RU"/>
          </w:rPr>
          <w:t>.</w:t>
        </w:r>
        <w:r w:rsidR="00A9791B" w:rsidRPr="007F02A0">
          <w:rPr>
            <w:rStyle w:val="ac"/>
          </w:rPr>
          <w:t>ru</w:t>
        </w:r>
        <w:r w:rsidR="00A9791B" w:rsidRPr="007F02A0">
          <w:rPr>
            <w:rStyle w:val="ac"/>
            <w:lang w:val="ru-RU"/>
          </w:rPr>
          <w:t>/</w:t>
        </w:r>
      </w:hyperlink>
    </w:p>
    <w:p w14:paraId="2A9B42F3" w14:textId="77777777" w:rsidR="004B48B4" w:rsidRPr="007F02A0" w:rsidRDefault="00871DA1" w:rsidP="00CB101C">
      <w:pPr>
        <w:pStyle w:val="afffffb"/>
        <w:spacing w:line="276" w:lineRule="auto"/>
        <w:ind w:firstLine="709"/>
        <w:jc w:val="both"/>
      </w:pPr>
      <w:r w:rsidRPr="007F02A0">
        <w:rPr>
          <w:lang w:val="ru-RU"/>
        </w:rPr>
        <w:t>8</w:t>
      </w:r>
      <w:r w:rsidR="004B48B4" w:rsidRPr="007F02A0">
        <w:rPr>
          <w:lang w:val="ru-RU"/>
        </w:rPr>
        <w:t xml:space="preserve">. </w:t>
      </w:r>
      <w:r w:rsidR="004B48B4" w:rsidRPr="007F02A0">
        <w:t>Lingua</w:t>
      </w:r>
      <w:r w:rsidR="004B48B4" w:rsidRPr="007F02A0">
        <w:rPr>
          <w:lang w:val="ru-RU"/>
        </w:rPr>
        <w:t xml:space="preserve"> </w:t>
      </w:r>
      <w:r w:rsidR="004B48B4" w:rsidRPr="007F02A0">
        <w:t>Latina</w:t>
      </w:r>
      <w:r w:rsidR="004B48B4" w:rsidRPr="007F02A0">
        <w:rPr>
          <w:lang w:val="ru-RU"/>
        </w:rPr>
        <w:t xml:space="preserve"> </w:t>
      </w:r>
      <w:r w:rsidR="004B48B4" w:rsidRPr="007F02A0">
        <w:t>aeterna</w:t>
      </w:r>
      <w:r w:rsidR="009763AE" w:rsidRPr="007F02A0">
        <w:rPr>
          <w:lang w:val="ru-RU"/>
        </w:rPr>
        <w:t xml:space="preserve"> [Электронный ресурс]. </w:t>
      </w:r>
      <w:r w:rsidR="009763AE" w:rsidRPr="007F02A0">
        <w:t xml:space="preserve">URL: </w:t>
      </w:r>
      <w:hyperlink r:id="rId199" w:history="1">
        <w:r w:rsidR="009763AE" w:rsidRPr="007F02A0">
          <w:rPr>
            <w:rStyle w:val="ac"/>
          </w:rPr>
          <w:t>http://www.linguaeterna.com</w:t>
        </w:r>
      </w:hyperlink>
    </w:p>
    <w:p w14:paraId="21643D4B" w14:textId="77777777" w:rsidR="004B48B4" w:rsidRPr="007F02A0" w:rsidRDefault="00871DA1" w:rsidP="00CB101C">
      <w:pPr>
        <w:pStyle w:val="afffffb"/>
        <w:spacing w:line="276" w:lineRule="auto"/>
        <w:ind w:firstLine="709"/>
        <w:jc w:val="both"/>
      </w:pPr>
      <w:r w:rsidRPr="007F02A0">
        <w:t>9</w:t>
      </w:r>
      <w:r w:rsidR="004B48B4" w:rsidRPr="007F02A0">
        <w:t>. ORBIS LATINUS online</w:t>
      </w:r>
      <w:r w:rsidR="009763AE" w:rsidRPr="007F02A0">
        <w:t xml:space="preserve"> [</w:t>
      </w:r>
      <w:r w:rsidR="009763AE" w:rsidRPr="007F02A0">
        <w:rPr>
          <w:lang w:val="ru-RU"/>
        </w:rPr>
        <w:t>Электронный</w:t>
      </w:r>
      <w:r w:rsidR="009763AE" w:rsidRPr="007F02A0">
        <w:t xml:space="preserve"> </w:t>
      </w:r>
      <w:r w:rsidR="009763AE" w:rsidRPr="007F02A0">
        <w:rPr>
          <w:lang w:val="ru-RU"/>
        </w:rPr>
        <w:t>ресурс</w:t>
      </w:r>
      <w:r w:rsidR="009763AE" w:rsidRPr="007F02A0">
        <w:t xml:space="preserve">]. URL: </w:t>
      </w:r>
      <w:hyperlink r:id="rId200" w:history="1">
        <w:r w:rsidR="009763AE" w:rsidRPr="007F02A0">
          <w:rPr>
            <w:rStyle w:val="ac"/>
          </w:rPr>
          <w:t>http://www.columbia.edu/.html</w:t>
        </w:r>
      </w:hyperlink>
    </w:p>
    <w:p w14:paraId="1D9037FF" w14:textId="77777777" w:rsidR="00B9361A" w:rsidRPr="007F02A0" w:rsidRDefault="00B9361A" w:rsidP="00C2466A">
      <w:pPr>
        <w:contextualSpacing/>
        <w:jc w:val="center"/>
        <w:rPr>
          <w:rFonts w:ascii="Times New Roman" w:hAnsi="Times New Roman"/>
          <w:b/>
          <w:sz w:val="24"/>
          <w:szCs w:val="24"/>
          <w:lang w:val="en-US"/>
        </w:rPr>
      </w:pPr>
    </w:p>
    <w:p w14:paraId="40C0EBA2" w14:textId="77777777" w:rsidR="00B9361A" w:rsidRPr="007F02A0" w:rsidRDefault="00B9361A" w:rsidP="00C2466A">
      <w:pPr>
        <w:contextualSpacing/>
        <w:jc w:val="center"/>
        <w:rPr>
          <w:rFonts w:ascii="Times New Roman" w:hAnsi="Times New Roman"/>
          <w:b/>
          <w:sz w:val="24"/>
          <w:szCs w:val="24"/>
          <w:lang w:val="en-US"/>
        </w:rPr>
      </w:pPr>
    </w:p>
    <w:p w14:paraId="441C6FF5" w14:textId="77777777" w:rsidR="00C2466A" w:rsidRPr="007F02A0" w:rsidRDefault="00C2466A" w:rsidP="00C2466A">
      <w:pPr>
        <w:contextualSpacing/>
        <w:jc w:val="center"/>
        <w:rPr>
          <w:rFonts w:ascii="Times New Roman" w:hAnsi="Times New Roman"/>
          <w:b/>
          <w:sz w:val="24"/>
          <w:szCs w:val="24"/>
        </w:rPr>
      </w:pPr>
      <w:r w:rsidRPr="007F02A0">
        <w:rPr>
          <w:rFonts w:ascii="Times New Roman" w:hAnsi="Times New Roman"/>
          <w:b/>
          <w:sz w:val="24"/>
          <w:szCs w:val="24"/>
        </w:rPr>
        <w:t xml:space="preserve">4. КОНТРОЛЬ И ОЦЕНКА РЕЗУЛЬТАТОВ ОСВОЕНИЯ </w:t>
      </w:r>
      <w:r w:rsidRPr="007F02A0">
        <w:rPr>
          <w:rFonts w:ascii="Times New Roman" w:hAnsi="Times New Roman"/>
          <w:b/>
          <w:sz w:val="24"/>
          <w:szCs w:val="24"/>
        </w:rPr>
        <w:br/>
        <w:t>УЧЕБНОЙ ДИСЦИПЛИНЫ</w:t>
      </w:r>
    </w:p>
    <w:p w14:paraId="11FFD622" w14:textId="77777777" w:rsidR="00C2466A" w:rsidRPr="007F02A0" w:rsidRDefault="00C2466A" w:rsidP="00C2466A">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3042"/>
        <w:gridCol w:w="2904"/>
      </w:tblGrid>
      <w:tr w:rsidR="00C2466A" w:rsidRPr="007F02A0" w14:paraId="30EF4584" w14:textId="77777777" w:rsidTr="00C2466A">
        <w:tc>
          <w:tcPr>
            <w:tcW w:w="1912" w:type="pct"/>
          </w:tcPr>
          <w:p w14:paraId="1EC69ECF" w14:textId="77777777" w:rsidR="00C2466A" w:rsidRPr="007F02A0" w:rsidRDefault="00C2466A" w:rsidP="00CB101C">
            <w:pPr>
              <w:suppressAutoHyphens/>
              <w:spacing w:after="0"/>
              <w:jc w:val="center"/>
              <w:rPr>
                <w:rFonts w:ascii="Times New Roman" w:hAnsi="Times New Roman"/>
                <w:b/>
                <w:bCs/>
                <w:sz w:val="24"/>
                <w:szCs w:val="24"/>
              </w:rPr>
            </w:pPr>
            <w:r w:rsidRPr="007F02A0">
              <w:rPr>
                <w:rFonts w:ascii="Times New Roman" w:hAnsi="Times New Roman"/>
                <w:b/>
                <w:bCs/>
                <w:sz w:val="24"/>
                <w:szCs w:val="24"/>
              </w:rPr>
              <w:t>Результаты обучения</w:t>
            </w:r>
            <w:r w:rsidRPr="007F02A0">
              <w:rPr>
                <w:rFonts w:ascii="Times New Roman" w:hAnsi="Times New Roman"/>
                <w:sz w:val="24"/>
                <w:szCs w:val="24"/>
              </w:rPr>
              <w:t xml:space="preserve"> </w:t>
            </w:r>
            <w:r w:rsidRPr="007F02A0">
              <w:rPr>
                <w:rFonts w:ascii="Times New Roman" w:hAnsi="Times New Roman"/>
                <w:sz w:val="24"/>
                <w:szCs w:val="24"/>
                <w:vertAlign w:val="superscript"/>
              </w:rPr>
              <w:footnoteReference w:id="38"/>
            </w:r>
          </w:p>
        </w:tc>
        <w:tc>
          <w:tcPr>
            <w:tcW w:w="1580" w:type="pct"/>
          </w:tcPr>
          <w:p w14:paraId="44C7377A" w14:textId="77777777" w:rsidR="00C2466A" w:rsidRPr="007F02A0" w:rsidRDefault="00C2466A" w:rsidP="00CB101C">
            <w:pPr>
              <w:spacing w:after="0"/>
              <w:jc w:val="center"/>
              <w:rPr>
                <w:rFonts w:ascii="Times New Roman" w:hAnsi="Times New Roman"/>
                <w:b/>
                <w:bCs/>
                <w:sz w:val="24"/>
                <w:szCs w:val="24"/>
              </w:rPr>
            </w:pPr>
            <w:r w:rsidRPr="007F02A0">
              <w:rPr>
                <w:rFonts w:ascii="Times New Roman" w:hAnsi="Times New Roman"/>
                <w:b/>
                <w:bCs/>
                <w:sz w:val="24"/>
                <w:szCs w:val="24"/>
              </w:rPr>
              <w:t>Критерии оценки</w:t>
            </w:r>
          </w:p>
        </w:tc>
        <w:tc>
          <w:tcPr>
            <w:tcW w:w="1508" w:type="pct"/>
          </w:tcPr>
          <w:p w14:paraId="29A819B7" w14:textId="77777777" w:rsidR="00C2466A" w:rsidRPr="007F02A0" w:rsidRDefault="00C2466A" w:rsidP="00CB101C">
            <w:pPr>
              <w:spacing w:after="0"/>
              <w:jc w:val="center"/>
              <w:rPr>
                <w:rFonts w:ascii="Times New Roman" w:hAnsi="Times New Roman"/>
                <w:b/>
                <w:bCs/>
                <w:sz w:val="24"/>
                <w:szCs w:val="24"/>
              </w:rPr>
            </w:pPr>
            <w:r w:rsidRPr="007F02A0">
              <w:rPr>
                <w:rFonts w:ascii="Times New Roman" w:hAnsi="Times New Roman"/>
                <w:b/>
                <w:bCs/>
                <w:sz w:val="24"/>
                <w:szCs w:val="24"/>
              </w:rPr>
              <w:t>Методы оценки</w:t>
            </w:r>
          </w:p>
        </w:tc>
      </w:tr>
      <w:tr w:rsidR="00C2466A" w:rsidRPr="007F02A0" w14:paraId="58F2F7A2" w14:textId="77777777" w:rsidTr="00C2466A">
        <w:tc>
          <w:tcPr>
            <w:tcW w:w="1912" w:type="pct"/>
          </w:tcPr>
          <w:p w14:paraId="664AB018" w14:textId="77777777" w:rsidR="00C2466A" w:rsidRPr="007F02A0" w:rsidRDefault="00C2466A" w:rsidP="00CB101C">
            <w:pPr>
              <w:spacing w:after="0"/>
              <w:rPr>
                <w:rFonts w:ascii="Times New Roman" w:hAnsi="Times New Roman"/>
                <w:bCs/>
                <w:sz w:val="24"/>
                <w:szCs w:val="24"/>
              </w:rPr>
            </w:pPr>
            <w:r w:rsidRPr="007F02A0">
              <w:rPr>
                <w:rFonts w:ascii="Times New Roman" w:hAnsi="Times New Roman"/>
                <w:bCs/>
                <w:sz w:val="24"/>
                <w:szCs w:val="24"/>
              </w:rPr>
              <w:t>знания:</w:t>
            </w:r>
          </w:p>
          <w:p w14:paraId="5A526C13" w14:textId="77777777" w:rsidR="004C4D76" w:rsidRPr="007F02A0" w:rsidRDefault="004C4D76" w:rsidP="00CB101C">
            <w:pPr>
              <w:pStyle w:val="ConsPlusNormal"/>
              <w:numPr>
                <w:ilvl w:val="0"/>
                <w:numId w:val="18"/>
              </w:numPr>
              <w:spacing w:line="276" w:lineRule="auto"/>
              <w:rPr>
                <w:rFonts w:ascii="Times New Roman" w:hAnsi="Times New Roman" w:cs="Times New Roman"/>
                <w:sz w:val="24"/>
                <w:szCs w:val="24"/>
              </w:rPr>
            </w:pPr>
            <w:r w:rsidRPr="007F02A0">
              <w:rPr>
                <w:rFonts w:ascii="Times New Roman" w:hAnsi="Times New Roman" w:cs="Times New Roman"/>
                <w:sz w:val="24"/>
                <w:szCs w:val="24"/>
              </w:rPr>
              <w:t>латинский алфавит, правила чтения и ударения;</w:t>
            </w:r>
          </w:p>
          <w:p w14:paraId="2708E933" w14:textId="77777777" w:rsidR="004C4D76" w:rsidRPr="007F02A0" w:rsidRDefault="004C4D76" w:rsidP="00CB101C">
            <w:pPr>
              <w:pStyle w:val="ConsPlusNormal"/>
              <w:numPr>
                <w:ilvl w:val="0"/>
                <w:numId w:val="18"/>
              </w:numPr>
              <w:spacing w:line="276" w:lineRule="auto"/>
              <w:rPr>
                <w:rFonts w:ascii="Times New Roman" w:hAnsi="Times New Roman" w:cs="Times New Roman"/>
                <w:sz w:val="24"/>
                <w:szCs w:val="24"/>
              </w:rPr>
            </w:pPr>
            <w:r w:rsidRPr="007F02A0">
              <w:rPr>
                <w:rFonts w:ascii="Times New Roman" w:hAnsi="Times New Roman" w:cs="Times New Roman"/>
                <w:sz w:val="24"/>
                <w:szCs w:val="24"/>
              </w:rPr>
              <w:t>элементы грамматики латинского языка, необходимые для понимания и образования медицинских терминов, а также для написания и перевода рецептов</w:t>
            </w:r>
          </w:p>
          <w:p w14:paraId="1BE70A45" w14:textId="77777777" w:rsidR="00384044" w:rsidRPr="007F02A0" w:rsidRDefault="00EF5C34" w:rsidP="00CB101C">
            <w:pPr>
              <w:pStyle w:val="ConsPlusNormal"/>
              <w:numPr>
                <w:ilvl w:val="0"/>
                <w:numId w:val="18"/>
              </w:numPr>
              <w:spacing w:line="276" w:lineRule="auto"/>
              <w:rPr>
                <w:rFonts w:ascii="Times New Roman" w:hAnsi="Times New Roman" w:cs="Times New Roman"/>
                <w:sz w:val="24"/>
                <w:szCs w:val="24"/>
              </w:rPr>
            </w:pPr>
            <w:r w:rsidRPr="007F02A0">
              <w:rPr>
                <w:rFonts w:ascii="Times New Roman" w:hAnsi="Times New Roman" w:cs="Times New Roman"/>
                <w:sz w:val="24"/>
                <w:szCs w:val="24"/>
              </w:rPr>
              <w:t>5</w:t>
            </w:r>
            <w:r w:rsidR="004C4D76" w:rsidRPr="007F02A0">
              <w:rPr>
                <w:rFonts w:ascii="Times New Roman" w:hAnsi="Times New Roman" w:cs="Times New Roman"/>
                <w:sz w:val="24"/>
                <w:szCs w:val="24"/>
              </w:rPr>
              <w:t>00 терминологических единиц и терминоэлементов на уровне долговременной памяти в качестве активного терминологического запаса</w:t>
            </w:r>
          </w:p>
          <w:p w14:paraId="0981AA26" w14:textId="77777777" w:rsidR="00C2466A" w:rsidRPr="007F02A0" w:rsidRDefault="00C2466A" w:rsidP="00CB101C">
            <w:pPr>
              <w:spacing w:after="0"/>
              <w:rPr>
                <w:rFonts w:ascii="Times New Roman" w:hAnsi="Times New Roman"/>
                <w:bCs/>
                <w:sz w:val="24"/>
                <w:szCs w:val="24"/>
              </w:rPr>
            </w:pPr>
          </w:p>
        </w:tc>
        <w:tc>
          <w:tcPr>
            <w:tcW w:w="1580" w:type="pct"/>
          </w:tcPr>
          <w:p w14:paraId="4E69264E" w14:textId="77777777" w:rsidR="00F94676" w:rsidRPr="007F02A0" w:rsidRDefault="00F94676" w:rsidP="00CB101C">
            <w:pPr>
              <w:spacing w:after="0"/>
              <w:rPr>
                <w:rFonts w:ascii="Times New Roman" w:hAnsi="Times New Roman"/>
                <w:sz w:val="24"/>
                <w:szCs w:val="24"/>
              </w:rPr>
            </w:pPr>
            <w:r w:rsidRPr="007F02A0">
              <w:rPr>
                <w:rFonts w:ascii="Times New Roman" w:hAnsi="Times New Roman"/>
                <w:sz w:val="24"/>
                <w:szCs w:val="24"/>
              </w:rPr>
              <w:t>- воспроизведение элементов латинской грамматики и способов словообразования;</w:t>
            </w:r>
          </w:p>
          <w:p w14:paraId="32EF6883" w14:textId="77777777" w:rsidR="00C2466A" w:rsidRPr="007F02A0" w:rsidRDefault="00595EB2" w:rsidP="00CB101C">
            <w:pPr>
              <w:spacing w:after="0"/>
              <w:rPr>
                <w:rFonts w:ascii="Times New Roman" w:hAnsi="Times New Roman"/>
                <w:sz w:val="24"/>
                <w:szCs w:val="24"/>
              </w:rPr>
            </w:pPr>
            <w:r w:rsidRPr="007F02A0">
              <w:rPr>
                <w:rFonts w:ascii="Times New Roman" w:hAnsi="Times New Roman"/>
                <w:sz w:val="24"/>
                <w:szCs w:val="24"/>
              </w:rPr>
              <w:t>- определение</w:t>
            </w:r>
            <w:r w:rsidR="00F13493" w:rsidRPr="007F02A0">
              <w:rPr>
                <w:rFonts w:ascii="Times New Roman" w:hAnsi="Times New Roman"/>
                <w:sz w:val="24"/>
                <w:szCs w:val="24"/>
              </w:rPr>
              <w:t xml:space="preserve"> </w:t>
            </w:r>
            <w:r w:rsidRPr="007F02A0">
              <w:rPr>
                <w:rFonts w:ascii="Times New Roman" w:hAnsi="Times New Roman"/>
                <w:sz w:val="24"/>
                <w:szCs w:val="24"/>
              </w:rPr>
              <w:t>основных грамматических форм частей речи по терминоэлементам;</w:t>
            </w:r>
          </w:p>
          <w:p w14:paraId="25892BD4" w14:textId="77777777" w:rsidR="00595EB2" w:rsidRPr="007F02A0" w:rsidRDefault="00595EB2" w:rsidP="00CB101C">
            <w:pPr>
              <w:spacing w:after="0"/>
              <w:rPr>
                <w:rFonts w:ascii="Times New Roman" w:hAnsi="Times New Roman"/>
                <w:sz w:val="24"/>
                <w:szCs w:val="24"/>
              </w:rPr>
            </w:pPr>
            <w:r w:rsidRPr="007F02A0">
              <w:rPr>
                <w:rFonts w:ascii="Times New Roman" w:hAnsi="Times New Roman"/>
                <w:sz w:val="24"/>
                <w:szCs w:val="24"/>
              </w:rPr>
              <w:t>- воспроизведение</w:t>
            </w:r>
            <w:r w:rsidR="00F13493" w:rsidRPr="007F02A0">
              <w:rPr>
                <w:rFonts w:ascii="Times New Roman" w:hAnsi="Times New Roman"/>
                <w:sz w:val="24"/>
                <w:szCs w:val="24"/>
              </w:rPr>
              <w:t xml:space="preserve"> </w:t>
            </w:r>
            <w:r w:rsidRPr="007F02A0">
              <w:rPr>
                <w:rFonts w:ascii="Times New Roman" w:hAnsi="Times New Roman"/>
                <w:sz w:val="24"/>
                <w:szCs w:val="24"/>
              </w:rPr>
              <w:t>лексического минимума</w:t>
            </w:r>
            <w:r w:rsidR="00F13493" w:rsidRPr="007F02A0">
              <w:rPr>
                <w:rFonts w:ascii="Times New Roman" w:hAnsi="Times New Roman"/>
                <w:sz w:val="24"/>
                <w:szCs w:val="24"/>
              </w:rPr>
              <w:t xml:space="preserve"> </w:t>
            </w:r>
            <w:r w:rsidRPr="007F02A0">
              <w:rPr>
                <w:rFonts w:ascii="Times New Roman" w:hAnsi="Times New Roman"/>
                <w:sz w:val="24"/>
                <w:szCs w:val="24"/>
              </w:rPr>
              <w:t>медицинских терминов на латинском языке,</w:t>
            </w:r>
            <w:r w:rsidR="00F13493" w:rsidRPr="007F02A0">
              <w:rPr>
                <w:rFonts w:ascii="Times New Roman" w:hAnsi="Times New Roman"/>
                <w:sz w:val="24"/>
                <w:szCs w:val="24"/>
              </w:rPr>
              <w:t xml:space="preserve"> </w:t>
            </w:r>
            <w:r w:rsidRPr="007F02A0">
              <w:rPr>
                <w:rFonts w:ascii="Times New Roman" w:hAnsi="Times New Roman"/>
                <w:sz w:val="24"/>
                <w:szCs w:val="24"/>
              </w:rPr>
              <w:t>осуществление</w:t>
            </w:r>
            <w:r w:rsidR="00F13493" w:rsidRPr="007F02A0">
              <w:rPr>
                <w:rFonts w:ascii="Times New Roman" w:hAnsi="Times New Roman"/>
                <w:sz w:val="24"/>
                <w:szCs w:val="24"/>
              </w:rPr>
              <w:t xml:space="preserve"> </w:t>
            </w:r>
            <w:r w:rsidRPr="007F02A0">
              <w:rPr>
                <w:rFonts w:ascii="Times New Roman" w:hAnsi="Times New Roman"/>
                <w:sz w:val="24"/>
                <w:szCs w:val="24"/>
              </w:rPr>
              <w:t>перевода;</w:t>
            </w:r>
          </w:p>
          <w:p w14:paraId="1A632D5F" w14:textId="77777777" w:rsidR="00595EB2" w:rsidRPr="007F02A0" w:rsidRDefault="00595EB2" w:rsidP="00CB101C">
            <w:pPr>
              <w:spacing w:after="0"/>
              <w:rPr>
                <w:rFonts w:ascii="Times New Roman" w:hAnsi="Times New Roman"/>
                <w:bCs/>
                <w:sz w:val="24"/>
                <w:szCs w:val="24"/>
              </w:rPr>
            </w:pPr>
            <w:r w:rsidRPr="007F02A0">
              <w:rPr>
                <w:rFonts w:ascii="Times New Roman" w:hAnsi="Times New Roman"/>
                <w:sz w:val="24"/>
                <w:szCs w:val="24"/>
              </w:rPr>
              <w:t xml:space="preserve">- </w:t>
            </w:r>
            <w:r w:rsidR="003C07EE" w:rsidRPr="007F02A0">
              <w:rPr>
                <w:rFonts w:ascii="Times New Roman" w:hAnsi="Times New Roman"/>
                <w:sz w:val="24"/>
                <w:szCs w:val="24"/>
              </w:rPr>
              <w:t xml:space="preserve">правильное </w:t>
            </w:r>
            <w:r w:rsidRPr="007F02A0">
              <w:rPr>
                <w:rFonts w:ascii="Times New Roman" w:hAnsi="Times New Roman"/>
                <w:sz w:val="24"/>
                <w:szCs w:val="24"/>
              </w:rPr>
              <w:t>объяснение и перевод термин</w:t>
            </w:r>
            <w:r w:rsidR="003C07EE" w:rsidRPr="007F02A0">
              <w:rPr>
                <w:rFonts w:ascii="Times New Roman" w:hAnsi="Times New Roman"/>
                <w:sz w:val="24"/>
                <w:szCs w:val="24"/>
              </w:rPr>
              <w:t xml:space="preserve">ов </w:t>
            </w:r>
            <w:r w:rsidRPr="007F02A0">
              <w:rPr>
                <w:rFonts w:ascii="Times New Roman" w:hAnsi="Times New Roman"/>
                <w:sz w:val="24"/>
                <w:szCs w:val="24"/>
              </w:rPr>
              <w:t>и устойчивы</w:t>
            </w:r>
            <w:r w:rsidR="003C07EE" w:rsidRPr="007F02A0">
              <w:rPr>
                <w:rFonts w:ascii="Times New Roman" w:hAnsi="Times New Roman"/>
                <w:sz w:val="24"/>
                <w:szCs w:val="24"/>
              </w:rPr>
              <w:t>х</w:t>
            </w:r>
            <w:r w:rsidRPr="007F02A0">
              <w:rPr>
                <w:rFonts w:ascii="Times New Roman" w:hAnsi="Times New Roman"/>
                <w:sz w:val="24"/>
                <w:szCs w:val="24"/>
              </w:rPr>
              <w:t xml:space="preserve"> латински</w:t>
            </w:r>
            <w:r w:rsidR="003C07EE" w:rsidRPr="007F02A0">
              <w:rPr>
                <w:rFonts w:ascii="Times New Roman" w:hAnsi="Times New Roman"/>
                <w:sz w:val="24"/>
                <w:szCs w:val="24"/>
              </w:rPr>
              <w:t>х</w:t>
            </w:r>
            <w:r w:rsidRPr="007F02A0">
              <w:rPr>
                <w:rFonts w:ascii="Times New Roman" w:hAnsi="Times New Roman"/>
                <w:sz w:val="24"/>
                <w:szCs w:val="24"/>
              </w:rPr>
              <w:t xml:space="preserve"> выражени</w:t>
            </w:r>
            <w:r w:rsidR="003C07EE" w:rsidRPr="007F02A0">
              <w:rPr>
                <w:rFonts w:ascii="Times New Roman" w:hAnsi="Times New Roman"/>
                <w:sz w:val="24"/>
                <w:szCs w:val="24"/>
              </w:rPr>
              <w:t>й</w:t>
            </w:r>
            <w:r w:rsidRPr="007F02A0">
              <w:rPr>
                <w:rFonts w:ascii="Times New Roman" w:hAnsi="Times New Roman"/>
                <w:sz w:val="24"/>
                <w:szCs w:val="24"/>
              </w:rPr>
              <w:t>;</w:t>
            </w:r>
            <w:r w:rsidR="00F13493" w:rsidRPr="007F02A0">
              <w:rPr>
                <w:rFonts w:ascii="Times New Roman" w:hAnsi="Times New Roman"/>
                <w:sz w:val="24"/>
                <w:szCs w:val="24"/>
              </w:rPr>
              <w:t xml:space="preserve"> </w:t>
            </w:r>
          </w:p>
        </w:tc>
        <w:tc>
          <w:tcPr>
            <w:tcW w:w="1508" w:type="pct"/>
          </w:tcPr>
          <w:p w14:paraId="69D068AE" w14:textId="77777777" w:rsidR="00384044" w:rsidRPr="007F02A0" w:rsidRDefault="00384044" w:rsidP="00E202AA">
            <w:pPr>
              <w:spacing w:after="0"/>
              <w:ind w:hanging="26"/>
              <w:rPr>
                <w:rFonts w:ascii="Times New Roman" w:hAnsi="Times New Roman"/>
                <w:sz w:val="24"/>
                <w:szCs w:val="24"/>
              </w:rPr>
            </w:pPr>
            <w:r w:rsidRPr="007F02A0">
              <w:rPr>
                <w:rFonts w:ascii="Times New Roman" w:hAnsi="Times New Roman"/>
                <w:sz w:val="24"/>
                <w:szCs w:val="24"/>
              </w:rPr>
              <w:t xml:space="preserve">Контроль навыков чтения и письма, </w:t>
            </w:r>
          </w:p>
          <w:p w14:paraId="7B4CCCE0" w14:textId="77777777" w:rsidR="00384044" w:rsidRPr="007F02A0" w:rsidRDefault="00384044" w:rsidP="00E202AA">
            <w:pPr>
              <w:spacing w:after="0"/>
              <w:ind w:hanging="26"/>
              <w:rPr>
                <w:rFonts w:ascii="Times New Roman" w:hAnsi="Times New Roman"/>
                <w:sz w:val="24"/>
                <w:szCs w:val="24"/>
              </w:rPr>
            </w:pPr>
            <w:r w:rsidRPr="007F02A0">
              <w:rPr>
                <w:rFonts w:ascii="Times New Roman" w:hAnsi="Times New Roman"/>
                <w:sz w:val="24"/>
                <w:szCs w:val="24"/>
              </w:rPr>
              <w:t xml:space="preserve">контроль навыков словообразования, </w:t>
            </w:r>
          </w:p>
          <w:p w14:paraId="4C5C9C45" w14:textId="77777777" w:rsidR="00384044" w:rsidRPr="007F02A0" w:rsidRDefault="00384044" w:rsidP="00E202AA">
            <w:pPr>
              <w:spacing w:after="0"/>
              <w:ind w:hanging="26"/>
              <w:rPr>
                <w:rFonts w:ascii="Times New Roman" w:hAnsi="Times New Roman"/>
                <w:sz w:val="24"/>
                <w:szCs w:val="24"/>
              </w:rPr>
            </w:pPr>
            <w:r w:rsidRPr="007F02A0">
              <w:rPr>
                <w:rFonts w:ascii="Times New Roman" w:hAnsi="Times New Roman"/>
                <w:sz w:val="24"/>
                <w:szCs w:val="24"/>
              </w:rPr>
              <w:t>контроль лексического минимума</w:t>
            </w:r>
          </w:p>
          <w:p w14:paraId="17E3D651" w14:textId="77777777" w:rsidR="00384044" w:rsidRPr="007F02A0" w:rsidRDefault="00384044" w:rsidP="00E202AA">
            <w:pPr>
              <w:spacing w:after="0"/>
              <w:ind w:hanging="26"/>
              <w:rPr>
                <w:rFonts w:ascii="Times New Roman" w:hAnsi="Times New Roman"/>
                <w:sz w:val="24"/>
                <w:szCs w:val="24"/>
              </w:rPr>
            </w:pPr>
            <w:r w:rsidRPr="007F02A0">
              <w:rPr>
                <w:rFonts w:ascii="Times New Roman" w:hAnsi="Times New Roman"/>
                <w:sz w:val="24"/>
                <w:szCs w:val="24"/>
              </w:rPr>
              <w:t xml:space="preserve">тестирование, </w:t>
            </w:r>
          </w:p>
          <w:p w14:paraId="1AA18D56" w14:textId="77777777" w:rsidR="00384044" w:rsidRPr="007F02A0" w:rsidRDefault="00384044" w:rsidP="00E202AA">
            <w:pPr>
              <w:spacing w:after="0"/>
              <w:ind w:hanging="26"/>
              <w:rPr>
                <w:rFonts w:ascii="Times New Roman" w:hAnsi="Times New Roman"/>
                <w:sz w:val="24"/>
                <w:szCs w:val="24"/>
              </w:rPr>
            </w:pPr>
            <w:r w:rsidRPr="007F02A0">
              <w:rPr>
                <w:rFonts w:ascii="Times New Roman" w:hAnsi="Times New Roman"/>
                <w:sz w:val="24"/>
                <w:szCs w:val="24"/>
              </w:rPr>
              <w:t xml:space="preserve">терминологический диктант, </w:t>
            </w:r>
          </w:p>
          <w:p w14:paraId="42B7E0A7" w14:textId="77777777" w:rsidR="00384044" w:rsidRPr="007F02A0" w:rsidRDefault="00384044" w:rsidP="00E202AA">
            <w:pPr>
              <w:spacing w:after="0"/>
              <w:ind w:hanging="26"/>
              <w:rPr>
                <w:rFonts w:ascii="Times New Roman" w:hAnsi="Times New Roman"/>
                <w:bCs/>
                <w:sz w:val="24"/>
                <w:szCs w:val="24"/>
              </w:rPr>
            </w:pPr>
            <w:r w:rsidRPr="007F02A0">
              <w:rPr>
                <w:rFonts w:ascii="Times New Roman" w:hAnsi="Times New Roman"/>
                <w:sz w:val="24"/>
                <w:szCs w:val="24"/>
              </w:rPr>
              <w:t>контроль выполнения упражнений</w:t>
            </w:r>
          </w:p>
          <w:p w14:paraId="23323A4A" w14:textId="77777777" w:rsidR="00C2466A" w:rsidRPr="007F02A0" w:rsidRDefault="00936059" w:rsidP="00E202AA">
            <w:pPr>
              <w:spacing w:after="0"/>
              <w:ind w:hanging="26"/>
              <w:rPr>
                <w:rFonts w:ascii="Times New Roman" w:hAnsi="Times New Roman"/>
                <w:bCs/>
                <w:sz w:val="24"/>
                <w:szCs w:val="24"/>
              </w:rPr>
            </w:pPr>
            <w:r w:rsidRPr="007F02A0">
              <w:rPr>
                <w:rFonts w:ascii="Times New Roman" w:hAnsi="Times New Roman"/>
                <w:bCs/>
                <w:sz w:val="24"/>
                <w:szCs w:val="24"/>
              </w:rPr>
              <w:t>Дифференцированный зачет</w:t>
            </w:r>
          </w:p>
        </w:tc>
      </w:tr>
      <w:tr w:rsidR="00C2466A" w:rsidRPr="007F02A0" w14:paraId="2FD3F1C9" w14:textId="77777777" w:rsidTr="00B9361A">
        <w:trPr>
          <w:trHeight w:val="346"/>
        </w:trPr>
        <w:tc>
          <w:tcPr>
            <w:tcW w:w="1912" w:type="pct"/>
          </w:tcPr>
          <w:p w14:paraId="7C12D804" w14:textId="77777777" w:rsidR="00C2466A" w:rsidRPr="007F02A0" w:rsidRDefault="00C2466A" w:rsidP="00CB101C">
            <w:pPr>
              <w:suppressAutoHyphens/>
              <w:spacing w:after="0"/>
              <w:rPr>
                <w:rFonts w:ascii="Times New Roman" w:hAnsi="Times New Roman"/>
                <w:sz w:val="24"/>
                <w:szCs w:val="24"/>
              </w:rPr>
            </w:pPr>
            <w:r w:rsidRPr="007F02A0">
              <w:rPr>
                <w:rFonts w:ascii="Times New Roman" w:hAnsi="Times New Roman"/>
                <w:sz w:val="24"/>
                <w:szCs w:val="24"/>
              </w:rPr>
              <w:t>Умения</w:t>
            </w:r>
          </w:p>
          <w:p w14:paraId="79F60D4E" w14:textId="77777777" w:rsidR="00384044" w:rsidRPr="007F02A0" w:rsidRDefault="00384044" w:rsidP="00CB101C">
            <w:pPr>
              <w:pStyle w:val="ConsPlusNormal"/>
              <w:numPr>
                <w:ilvl w:val="0"/>
                <w:numId w:val="17"/>
              </w:numPr>
              <w:spacing w:line="276" w:lineRule="auto"/>
              <w:rPr>
                <w:rFonts w:ascii="Times New Roman" w:hAnsi="Times New Roman" w:cs="Times New Roman"/>
                <w:sz w:val="24"/>
                <w:szCs w:val="24"/>
              </w:rPr>
            </w:pPr>
            <w:r w:rsidRPr="007F02A0">
              <w:rPr>
                <w:rFonts w:ascii="Times New Roman" w:hAnsi="Times New Roman" w:cs="Times New Roman"/>
                <w:sz w:val="24"/>
                <w:szCs w:val="24"/>
              </w:rPr>
              <w:t>правильно читать и писать на латинском языке медицинские (анатомические, клинические и фармацевтические) термины;</w:t>
            </w:r>
          </w:p>
          <w:p w14:paraId="6F697347" w14:textId="77777777" w:rsidR="00EF5C34" w:rsidRPr="007F02A0" w:rsidRDefault="00EF5C34" w:rsidP="00CB101C">
            <w:pPr>
              <w:pStyle w:val="ConsPlusNormal"/>
              <w:numPr>
                <w:ilvl w:val="0"/>
                <w:numId w:val="17"/>
              </w:numPr>
              <w:spacing w:line="276" w:lineRule="auto"/>
              <w:rPr>
                <w:rFonts w:ascii="Times New Roman" w:hAnsi="Times New Roman" w:cs="Times New Roman"/>
                <w:sz w:val="24"/>
                <w:szCs w:val="24"/>
              </w:rPr>
            </w:pPr>
            <w:r w:rsidRPr="007F02A0">
              <w:rPr>
                <w:rFonts w:ascii="Times New Roman" w:hAnsi="Times New Roman" w:cs="Times New Roman"/>
                <w:sz w:val="24"/>
                <w:szCs w:val="24"/>
              </w:rPr>
              <w:t>использовать элементы латинской грамматики для перевода и построения медицинских терминов;</w:t>
            </w:r>
          </w:p>
          <w:p w14:paraId="3B785411" w14:textId="77777777" w:rsidR="00EF5C34" w:rsidRPr="007F02A0" w:rsidRDefault="00EF5C34" w:rsidP="00CB101C">
            <w:pPr>
              <w:pStyle w:val="ConsPlusNormal"/>
              <w:numPr>
                <w:ilvl w:val="0"/>
                <w:numId w:val="17"/>
              </w:numPr>
              <w:spacing w:line="276" w:lineRule="auto"/>
              <w:rPr>
                <w:rFonts w:ascii="Times New Roman" w:hAnsi="Times New Roman" w:cs="Times New Roman"/>
                <w:sz w:val="24"/>
                <w:szCs w:val="24"/>
              </w:rPr>
            </w:pPr>
            <w:r w:rsidRPr="007F02A0">
              <w:rPr>
                <w:rFonts w:ascii="Times New Roman" w:hAnsi="Times New Roman" w:cs="Times New Roman"/>
                <w:sz w:val="24"/>
                <w:szCs w:val="24"/>
              </w:rPr>
              <w:t>использовать элементы латинской грамматики для перевода и построения медицинских терминов;</w:t>
            </w:r>
          </w:p>
          <w:p w14:paraId="123DF1F6" w14:textId="77777777" w:rsidR="00C2466A" w:rsidRPr="007F02A0" w:rsidRDefault="00384044" w:rsidP="00B9361A">
            <w:pPr>
              <w:pStyle w:val="ConsPlusNormal"/>
              <w:numPr>
                <w:ilvl w:val="0"/>
                <w:numId w:val="17"/>
              </w:numPr>
              <w:spacing w:line="276" w:lineRule="auto"/>
              <w:rPr>
                <w:rFonts w:ascii="Times New Roman" w:hAnsi="Times New Roman"/>
                <w:bCs/>
                <w:sz w:val="24"/>
                <w:szCs w:val="24"/>
              </w:rPr>
            </w:pPr>
            <w:r w:rsidRPr="007F02A0">
              <w:rPr>
                <w:rFonts w:ascii="Times New Roman" w:hAnsi="Times New Roman" w:cs="Times New Roman"/>
                <w:sz w:val="24"/>
                <w:szCs w:val="24"/>
              </w:rPr>
              <w:t>переводить рецепты и оформлять их по заданному нормативному образцу</w:t>
            </w:r>
          </w:p>
        </w:tc>
        <w:tc>
          <w:tcPr>
            <w:tcW w:w="1580" w:type="pct"/>
          </w:tcPr>
          <w:p w14:paraId="6D781F6A" w14:textId="77777777" w:rsidR="003C07EE" w:rsidRPr="007F02A0" w:rsidRDefault="003C07EE" w:rsidP="00CB101C">
            <w:pPr>
              <w:spacing w:after="0"/>
              <w:rPr>
                <w:rFonts w:ascii="Times New Roman" w:hAnsi="Times New Roman"/>
                <w:sz w:val="24"/>
                <w:szCs w:val="24"/>
              </w:rPr>
            </w:pPr>
            <w:r w:rsidRPr="007F02A0">
              <w:rPr>
                <w:rFonts w:ascii="Times New Roman" w:hAnsi="Times New Roman"/>
                <w:sz w:val="24"/>
                <w:szCs w:val="24"/>
              </w:rPr>
              <w:t>- демонстрация правильного чтения</w:t>
            </w:r>
            <w:r w:rsidR="00F13493" w:rsidRPr="007F02A0">
              <w:rPr>
                <w:rFonts w:ascii="Times New Roman" w:hAnsi="Times New Roman"/>
                <w:sz w:val="24"/>
                <w:szCs w:val="24"/>
              </w:rPr>
              <w:t xml:space="preserve"> </w:t>
            </w:r>
            <w:r w:rsidRPr="007F02A0">
              <w:rPr>
                <w:rFonts w:ascii="Times New Roman" w:hAnsi="Times New Roman"/>
                <w:sz w:val="24"/>
                <w:szCs w:val="24"/>
              </w:rPr>
              <w:t xml:space="preserve">латинских слов с объяснением правил постановки ударения; </w:t>
            </w:r>
          </w:p>
          <w:p w14:paraId="345A166D" w14:textId="77777777" w:rsidR="003C07EE" w:rsidRPr="007F02A0" w:rsidRDefault="003C07EE" w:rsidP="00CB101C">
            <w:pPr>
              <w:spacing w:after="0"/>
              <w:rPr>
                <w:rFonts w:ascii="Times New Roman" w:hAnsi="Times New Roman"/>
                <w:sz w:val="24"/>
                <w:szCs w:val="24"/>
              </w:rPr>
            </w:pPr>
            <w:r w:rsidRPr="007F02A0">
              <w:rPr>
                <w:rFonts w:ascii="Times New Roman" w:hAnsi="Times New Roman"/>
                <w:sz w:val="24"/>
                <w:szCs w:val="24"/>
              </w:rPr>
              <w:t>- письменное воспроизведение</w:t>
            </w:r>
            <w:r w:rsidR="00F13493" w:rsidRPr="007F02A0">
              <w:rPr>
                <w:rFonts w:ascii="Times New Roman" w:hAnsi="Times New Roman"/>
                <w:sz w:val="24"/>
                <w:szCs w:val="24"/>
              </w:rPr>
              <w:t xml:space="preserve"> </w:t>
            </w:r>
            <w:r w:rsidRPr="007F02A0">
              <w:rPr>
                <w:rFonts w:ascii="Times New Roman" w:hAnsi="Times New Roman"/>
                <w:sz w:val="24"/>
                <w:szCs w:val="24"/>
              </w:rPr>
              <w:t xml:space="preserve">медицинских терминов с соблюдением правил орфографии латинского языка; </w:t>
            </w:r>
          </w:p>
          <w:p w14:paraId="7F1B233E" w14:textId="77777777" w:rsidR="003C07EE" w:rsidRPr="007F02A0" w:rsidRDefault="003C07EE" w:rsidP="00CB101C">
            <w:pPr>
              <w:spacing w:after="0"/>
              <w:rPr>
                <w:rFonts w:ascii="Times New Roman" w:hAnsi="Times New Roman"/>
                <w:sz w:val="24"/>
                <w:szCs w:val="24"/>
              </w:rPr>
            </w:pPr>
            <w:r w:rsidRPr="007F02A0">
              <w:rPr>
                <w:rFonts w:ascii="Times New Roman" w:hAnsi="Times New Roman"/>
                <w:sz w:val="24"/>
                <w:szCs w:val="24"/>
              </w:rPr>
              <w:t xml:space="preserve">- </w:t>
            </w:r>
            <w:r w:rsidR="00F94676" w:rsidRPr="007F02A0">
              <w:rPr>
                <w:rFonts w:ascii="Times New Roman" w:hAnsi="Times New Roman"/>
                <w:sz w:val="24"/>
                <w:szCs w:val="24"/>
              </w:rPr>
              <w:t>доступное объяснение клинических терминов в соответствии с продуктивными моделями;</w:t>
            </w:r>
            <w:r w:rsidRPr="007F02A0">
              <w:rPr>
                <w:rFonts w:ascii="Times New Roman" w:hAnsi="Times New Roman"/>
                <w:sz w:val="24"/>
                <w:szCs w:val="24"/>
              </w:rPr>
              <w:t xml:space="preserve"> </w:t>
            </w:r>
          </w:p>
          <w:p w14:paraId="4F2404F2" w14:textId="77777777" w:rsidR="003C07EE" w:rsidRPr="007F02A0" w:rsidRDefault="003C07EE" w:rsidP="00CB101C">
            <w:pPr>
              <w:spacing w:after="0"/>
              <w:rPr>
                <w:rFonts w:ascii="Times New Roman" w:hAnsi="Times New Roman"/>
                <w:bCs/>
                <w:sz w:val="24"/>
                <w:szCs w:val="24"/>
              </w:rPr>
            </w:pPr>
            <w:r w:rsidRPr="007F02A0">
              <w:rPr>
                <w:rFonts w:ascii="Times New Roman" w:hAnsi="Times New Roman"/>
                <w:sz w:val="24"/>
                <w:szCs w:val="24"/>
              </w:rPr>
              <w:t xml:space="preserve"> -</w:t>
            </w:r>
            <w:r w:rsidR="00F13493" w:rsidRPr="007F02A0">
              <w:rPr>
                <w:rFonts w:ascii="Times New Roman" w:hAnsi="Times New Roman"/>
                <w:sz w:val="24"/>
                <w:szCs w:val="24"/>
              </w:rPr>
              <w:t xml:space="preserve"> </w:t>
            </w:r>
            <w:r w:rsidRPr="007F02A0">
              <w:rPr>
                <w:rFonts w:ascii="Times New Roman" w:hAnsi="Times New Roman"/>
                <w:sz w:val="24"/>
                <w:szCs w:val="24"/>
              </w:rPr>
              <w:t>заполнение рецептов согласно правилам</w:t>
            </w:r>
          </w:p>
        </w:tc>
        <w:tc>
          <w:tcPr>
            <w:tcW w:w="1508" w:type="pct"/>
          </w:tcPr>
          <w:p w14:paraId="33DEA8D5" w14:textId="77777777" w:rsidR="00C2466A" w:rsidRPr="007F02A0" w:rsidRDefault="00C2466A" w:rsidP="00CB101C">
            <w:pPr>
              <w:spacing w:after="0"/>
              <w:rPr>
                <w:rFonts w:ascii="Times New Roman" w:hAnsi="Times New Roman"/>
                <w:sz w:val="24"/>
                <w:szCs w:val="24"/>
              </w:rPr>
            </w:pPr>
            <w:r w:rsidRPr="007F02A0">
              <w:rPr>
                <w:rFonts w:ascii="Times New Roman" w:hAnsi="Times New Roman"/>
                <w:sz w:val="24"/>
                <w:szCs w:val="24"/>
              </w:rPr>
              <w:t>Экспертная оценка выполнения практических заданий</w:t>
            </w:r>
          </w:p>
          <w:p w14:paraId="7FFFC2F3" w14:textId="77777777" w:rsidR="00936059" w:rsidRPr="007F02A0" w:rsidRDefault="00936059" w:rsidP="00CB101C">
            <w:pPr>
              <w:spacing w:after="0"/>
              <w:rPr>
                <w:rFonts w:ascii="Times New Roman" w:hAnsi="Times New Roman"/>
                <w:sz w:val="24"/>
                <w:szCs w:val="24"/>
              </w:rPr>
            </w:pPr>
            <w:r w:rsidRPr="007F02A0">
              <w:rPr>
                <w:rFonts w:ascii="Times New Roman" w:hAnsi="Times New Roman"/>
                <w:sz w:val="24"/>
                <w:szCs w:val="24"/>
              </w:rPr>
              <w:t xml:space="preserve">Дифференцированный </w:t>
            </w:r>
          </w:p>
          <w:p w14:paraId="11E6E0BD" w14:textId="77777777" w:rsidR="00C2466A" w:rsidRPr="007F02A0" w:rsidRDefault="00936059" w:rsidP="00CB101C">
            <w:pPr>
              <w:spacing w:after="0"/>
              <w:rPr>
                <w:rFonts w:ascii="Times New Roman" w:hAnsi="Times New Roman"/>
                <w:sz w:val="24"/>
                <w:szCs w:val="24"/>
              </w:rPr>
            </w:pPr>
            <w:r w:rsidRPr="007F02A0">
              <w:rPr>
                <w:rFonts w:ascii="Times New Roman" w:hAnsi="Times New Roman"/>
                <w:sz w:val="24"/>
                <w:szCs w:val="24"/>
              </w:rPr>
              <w:t>зачет</w:t>
            </w:r>
          </w:p>
          <w:p w14:paraId="61485AE5" w14:textId="77777777" w:rsidR="00C2466A" w:rsidRPr="007F02A0" w:rsidRDefault="00C2466A" w:rsidP="00CB101C">
            <w:pPr>
              <w:spacing w:after="0"/>
              <w:rPr>
                <w:rFonts w:ascii="Times New Roman" w:hAnsi="Times New Roman"/>
                <w:bCs/>
                <w:sz w:val="24"/>
                <w:szCs w:val="24"/>
              </w:rPr>
            </w:pPr>
          </w:p>
        </w:tc>
      </w:tr>
    </w:tbl>
    <w:p w14:paraId="70EF89C1" w14:textId="77777777" w:rsidR="0049036B" w:rsidRPr="007F02A0" w:rsidRDefault="0049036B" w:rsidP="00C2466A">
      <w:pPr>
        <w:tabs>
          <w:tab w:val="left" w:pos="7335"/>
        </w:tabs>
        <w:rPr>
          <w:rFonts w:ascii="Times New Roman" w:hAnsi="Times New Roman"/>
          <w:b/>
          <w:sz w:val="24"/>
          <w:szCs w:val="24"/>
        </w:rPr>
      </w:pPr>
    </w:p>
    <w:p w14:paraId="308493DF" w14:textId="77777777" w:rsidR="00B9361A" w:rsidRPr="007F02A0" w:rsidRDefault="00B9361A" w:rsidP="003B694F">
      <w:pPr>
        <w:jc w:val="right"/>
        <w:rPr>
          <w:rFonts w:ascii="Times New Roman" w:hAnsi="Times New Roman"/>
          <w:bCs/>
          <w:sz w:val="24"/>
          <w:szCs w:val="24"/>
        </w:rPr>
      </w:pPr>
    </w:p>
    <w:p w14:paraId="69299512" w14:textId="01FC5A53" w:rsidR="00B9361A" w:rsidRDefault="00B9361A" w:rsidP="003B694F">
      <w:pPr>
        <w:jc w:val="right"/>
        <w:rPr>
          <w:rFonts w:ascii="Times New Roman" w:hAnsi="Times New Roman"/>
          <w:bCs/>
          <w:sz w:val="24"/>
          <w:szCs w:val="24"/>
        </w:rPr>
      </w:pPr>
    </w:p>
    <w:p w14:paraId="4921C4CE" w14:textId="2F880033" w:rsidR="002F1101" w:rsidRDefault="002F1101" w:rsidP="003B694F">
      <w:pPr>
        <w:jc w:val="right"/>
        <w:rPr>
          <w:rFonts w:ascii="Times New Roman" w:hAnsi="Times New Roman"/>
          <w:bCs/>
          <w:sz w:val="24"/>
          <w:szCs w:val="24"/>
        </w:rPr>
      </w:pPr>
    </w:p>
    <w:p w14:paraId="0F7C5FCD" w14:textId="3173E296" w:rsidR="002F1101" w:rsidRDefault="002F1101" w:rsidP="003B694F">
      <w:pPr>
        <w:jc w:val="right"/>
        <w:rPr>
          <w:rFonts w:ascii="Times New Roman" w:hAnsi="Times New Roman"/>
          <w:bCs/>
          <w:sz w:val="24"/>
          <w:szCs w:val="24"/>
        </w:rPr>
      </w:pPr>
    </w:p>
    <w:p w14:paraId="45C8674A" w14:textId="342F50B5" w:rsidR="002F1101" w:rsidRDefault="002F1101" w:rsidP="003B694F">
      <w:pPr>
        <w:jc w:val="right"/>
        <w:rPr>
          <w:rFonts w:ascii="Times New Roman" w:hAnsi="Times New Roman"/>
          <w:bCs/>
          <w:sz w:val="24"/>
          <w:szCs w:val="24"/>
        </w:rPr>
      </w:pPr>
    </w:p>
    <w:p w14:paraId="16380CE5" w14:textId="7F535832" w:rsidR="002F1101" w:rsidRDefault="002F1101" w:rsidP="003B694F">
      <w:pPr>
        <w:jc w:val="right"/>
        <w:rPr>
          <w:rFonts w:ascii="Times New Roman" w:hAnsi="Times New Roman"/>
          <w:bCs/>
          <w:sz w:val="24"/>
          <w:szCs w:val="24"/>
        </w:rPr>
      </w:pPr>
    </w:p>
    <w:p w14:paraId="3B6B8068" w14:textId="2629F491" w:rsidR="002F1101" w:rsidRDefault="002F1101" w:rsidP="003B694F">
      <w:pPr>
        <w:jc w:val="right"/>
        <w:rPr>
          <w:rFonts w:ascii="Times New Roman" w:hAnsi="Times New Roman"/>
          <w:bCs/>
          <w:sz w:val="24"/>
          <w:szCs w:val="24"/>
        </w:rPr>
      </w:pPr>
    </w:p>
    <w:p w14:paraId="32982FE6" w14:textId="13726080" w:rsidR="002F1101" w:rsidRDefault="002F1101" w:rsidP="003B694F">
      <w:pPr>
        <w:jc w:val="right"/>
        <w:rPr>
          <w:rFonts w:ascii="Times New Roman" w:hAnsi="Times New Roman"/>
          <w:bCs/>
          <w:sz w:val="24"/>
          <w:szCs w:val="24"/>
        </w:rPr>
      </w:pPr>
    </w:p>
    <w:p w14:paraId="25ECCF17" w14:textId="08D16EDD" w:rsidR="002F1101" w:rsidRDefault="002F1101" w:rsidP="003B694F">
      <w:pPr>
        <w:jc w:val="right"/>
        <w:rPr>
          <w:rFonts w:ascii="Times New Roman" w:hAnsi="Times New Roman"/>
          <w:bCs/>
          <w:sz w:val="24"/>
          <w:szCs w:val="24"/>
        </w:rPr>
      </w:pPr>
    </w:p>
    <w:p w14:paraId="6596CF07" w14:textId="659128F7" w:rsidR="002F1101" w:rsidRDefault="002F1101" w:rsidP="003B694F">
      <w:pPr>
        <w:jc w:val="right"/>
        <w:rPr>
          <w:rFonts w:ascii="Times New Roman" w:hAnsi="Times New Roman"/>
          <w:bCs/>
          <w:sz w:val="24"/>
          <w:szCs w:val="24"/>
        </w:rPr>
      </w:pPr>
    </w:p>
    <w:p w14:paraId="0CDD7B61" w14:textId="27D2DE14" w:rsidR="002F1101" w:rsidRDefault="002F1101" w:rsidP="003B694F">
      <w:pPr>
        <w:jc w:val="right"/>
        <w:rPr>
          <w:rFonts w:ascii="Times New Roman" w:hAnsi="Times New Roman"/>
          <w:bCs/>
          <w:sz w:val="24"/>
          <w:szCs w:val="24"/>
        </w:rPr>
      </w:pPr>
    </w:p>
    <w:p w14:paraId="5F9E74B0" w14:textId="5CEF7275" w:rsidR="002F1101" w:rsidRDefault="002F1101" w:rsidP="003B694F">
      <w:pPr>
        <w:jc w:val="right"/>
        <w:rPr>
          <w:rFonts w:ascii="Times New Roman" w:hAnsi="Times New Roman"/>
          <w:bCs/>
          <w:sz w:val="24"/>
          <w:szCs w:val="24"/>
        </w:rPr>
      </w:pPr>
    </w:p>
    <w:p w14:paraId="6906C945" w14:textId="446442F1" w:rsidR="002F1101" w:rsidRDefault="002F1101" w:rsidP="003B694F">
      <w:pPr>
        <w:jc w:val="right"/>
        <w:rPr>
          <w:rFonts w:ascii="Times New Roman" w:hAnsi="Times New Roman"/>
          <w:bCs/>
          <w:sz w:val="24"/>
          <w:szCs w:val="24"/>
        </w:rPr>
      </w:pPr>
    </w:p>
    <w:p w14:paraId="55690073" w14:textId="38432102" w:rsidR="002F1101" w:rsidRDefault="002F1101" w:rsidP="003B694F">
      <w:pPr>
        <w:jc w:val="right"/>
        <w:rPr>
          <w:rFonts w:ascii="Times New Roman" w:hAnsi="Times New Roman"/>
          <w:bCs/>
          <w:sz w:val="24"/>
          <w:szCs w:val="24"/>
        </w:rPr>
      </w:pPr>
    </w:p>
    <w:p w14:paraId="02560C6B" w14:textId="3A270B4F" w:rsidR="002F1101" w:rsidRDefault="002F1101" w:rsidP="003B694F">
      <w:pPr>
        <w:jc w:val="right"/>
        <w:rPr>
          <w:rFonts w:ascii="Times New Roman" w:hAnsi="Times New Roman"/>
          <w:bCs/>
          <w:sz w:val="24"/>
          <w:szCs w:val="24"/>
        </w:rPr>
      </w:pPr>
    </w:p>
    <w:p w14:paraId="06E9B683" w14:textId="4F0B7DC8" w:rsidR="002F1101" w:rsidRDefault="002F1101" w:rsidP="003B694F">
      <w:pPr>
        <w:jc w:val="right"/>
        <w:rPr>
          <w:rFonts w:ascii="Times New Roman" w:hAnsi="Times New Roman"/>
          <w:bCs/>
          <w:sz w:val="24"/>
          <w:szCs w:val="24"/>
        </w:rPr>
      </w:pPr>
    </w:p>
    <w:p w14:paraId="06E5325C" w14:textId="21C99897" w:rsidR="002F1101" w:rsidRDefault="002F1101" w:rsidP="003B694F">
      <w:pPr>
        <w:jc w:val="right"/>
        <w:rPr>
          <w:rFonts w:ascii="Times New Roman" w:hAnsi="Times New Roman"/>
          <w:bCs/>
          <w:sz w:val="24"/>
          <w:szCs w:val="24"/>
        </w:rPr>
      </w:pPr>
    </w:p>
    <w:p w14:paraId="4DEF8FED" w14:textId="7A716457" w:rsidR="002F1101" w:rsidRDefault="002F1101" w:rsidP="003B694F">
      <w:pPr>
        <w:jc w:val="right"/>
        <w:rPr>
          <w:rFonts w:ascii="Times New Roman" w:hAnsi="Times New Roman"/>
          <w:bCs/>
          <w:sz w:val="24"/>
          <w:szCs w:val="24"/>
        </w:rPr>
      </w:pPr>
    </w:p>
    <w:p w14:paraId="6B23575D" w14:textId="45DB6B11" w:rsidR="002F1101" w:rsidRDefault="002F1101" w:rsidP="003B694F">
      <w:pPr>
        <w:jc w:val="right"/>
        <w:rPr>
          <w:rFonts w:ascii="Times New Roman" w:hAnsi="Times New Roman"/>
          <w:bCs/>
          <w:sz w:val="24"/>
          <w:szCs w:val="24"/>
        </w:rPr>
      </w:pPr>
    </w:p>
    <w:p w14:paraId="0DA754C1" w14:textId="676B20F7" w:rsidR="002F1101" w:rsidRDefault="002F1101" w:rsidP="003B694F">
      <w:pPr>
        <w:jc w:val="right"/>
        <w:rPr>
          <w:rFonts w:ascii="Times New Roman" w:hAnsi="Times New Roman"/>
          <w:bCs/>
          <w:sz w:val="24"/>
          <w:szCs w:val="24"/>
        </w:rPr>
      </w:pPr>
    </w:p>
    <w:p w14:paraId="13DC8E0F" w14:textId="0F427F43" w:rsidR="002F1101" w:rsidRDefault="002F1101" w:rsidP="003B694F">
      <w:pPr>
        <w:jc w:val="right"/>
        <w:rPr>
          <w:rFonts w:ascii="Times New Roman" w:hAnsi="Times New Roman"/>
          <w:bCs/>
          <w:sz w:val="24"/>
          <w:szCs w:val="24"/>
        </w:rPr>
      </w:pPr>
    </w:p>
    <w:p w14:paraId="0518EE75" w14:textId="2880AC10" w:rsidR="002F1101" w:rsidRDefault="002F1101" w:rsidP="003B694F">
      <w:pPr>
        <w:jc w:val="right"/>
        <w:rPr>
          <w:rFonts w:ascii="Times New Roman" w:hAnsi="Times New Roman"/>
          <w:bCs/>
          <w:sz w:val="24"/>
          <w:szCs w:val="24"/>
        </w:rPr>
      </w:pPr>
    </w:p>
    <w:p w14:paraId="6B55A612" w14:textId="4FD0EC96" w:rsidR="002F1101" w:rsidRDefault="002F1101" w:rsidP="003B694F">
      <w:pPr>
        <w:jc w:val="right"/>
        <w:rPr>
          <w:rFonts w:ascii="Times New Roman" w:hAnsi="Times New Roman"/>
          <w:bCs/>
          <w:sz w:val="24"/>
          <w:szCs w:val="24"/>
        </w:rPr>
      </w:pPr>
    </w:p>
    <w:p w14:paraId="1D110DA3" w14:textId="3244E335" w:rsidR="002F1101" w:rsidRDefault="002F1101" w:rsidP="003B694F">
      <w:pPr>
        <w:jc w:val="right"/>
        <w:rPr>
          <w:rFonts w:ascii="Times New Roman" w:hAnsi="Times New Roman"/>
          <w:bCs/>
          <w:sz w:val="24"/>
          <w:szCs w:val="24"/>
        </w:rPr>
      </w:pPr>
    </w:p>
    <w:p w14:paraId="17CD3C8D" w14:textId="77777777" w:rsidR="002F1101" w:rsidRPr="007F02A0" w:rsidRDefault="002F1101" w:rsidP="003B694F">
      <w:pPr>
        <w:jc w:val="right"/>
        <w:rPr>
          <w:rFonts w:ascii="Times New Roman" w:hAnsi="Times New Roman"/>
          <w:bCs/>
          <w:sz w:val="24"/>
          <w:szCs w:val="24"/>
        </w:rPr>
      </w:pPr>
    </w:p>
    <w:p w14:paraId="3174AE47" w14:textId="2EC63E34" w:rsidR="003B694F" w:rsidRPr="002F1101" w:rsidRDefault="003B694F" w:rsidP="002F1101">
      <w:pPr>
        <w:spacing w:after="100" w:afterAutospacing="1" w:line="360" w:lineRule="auto"/>
        <w:jc w:val="right"/>
        <w:rPr>
          <w:rFonts w:ascii="Times New Roman" w:hAnsi="Times New Roman"/>
          <w:b/>
          <w:sz w:val="24"/>
          <w:szCs w:val="24"/>
        </w:rPr>
      </w:pPr>
      <w:r w:rsidRPr="002F1101">
        <w:rPr>
          <w:rFonts w:ascii="Times New Roman" w:hAnsi="Times New Roman"/>
          <w:b/>
          <w:sz w:val="24"/>
          <w:szCs w:val="24"/>
        </w:rPr>
        <w:t>Приложение 2.1</w:t>
      </w:r>
      <w:r w:rsidR="002C54BF" w:rsidRPr="002F1101">
        <w:rPr>
          <w:rFonts w:ascii="Times New Roman" w:hAnsi="Times New Roman"/>
          <w:b/>
          <w:sz w:val="24"/>
          <w:szCs w:val="24"/>
        </w:rPr>
        <w:t>0</w:t>
      </w:r>
      <w:r w:rsidR="002F1101">
        <w:rPr>
          <w:rFonts w:ascii="Times New Roman" w:hAnsi="Times New Roman"/>
          <w:b/>
          <w:sz w:val="24"/>
          <w:szCs w:val="24"/>
        </w:rPr>
        <w:br/>
      </w:r>
      <w:r w:rsidRPr="002F1101">
        <w:rPr>
          <w:rFonts w:ascii="Times New Roman" w:hAnsi="Times New Roman"/>
          <w:b/>
          <w:sz w:val="24"/>
          <w:szCs w:val="24"/>
        </w:rPr>
        <w:t xml:space="preserve">к </w:t>
      </w:r>
      <w:r w:rsidR="00781619" w:rsidRPr="002F1101">
        <w:rPr>
          <w:rFonts w:ascii="Times New Roman" w:hAnsi="Times New Roman"/>
          <w:b/>
          <w:sz w:val="24"/>
          <w:szCs w:val="24"/>
        </w:rPr>
        <w:t xml:space="preserve">ПОП </w:t>
      </w:r>
      <w:r w:rsidRPr="002F1101">
        <w:rPr>
          <w:rFonts w:ascii="Times New Roman" w:hAnsi="Times New Roman"/>
          <w:b/>
          <w:sz w:val="24"/>
          <w:szCs w:val="24"/>
        </w:rPr>
        <w:t xml:space="preserve">по специальности </w:t>
      </w:r>
      <w:r w:rsidRPr="002F1101">
        <w:rPr>
          <w:rFonts w:ascii="Times New Roman" w:hAnsi="Times New Roman"/>
          <w:b/>
          <w:sz w:val="24"/>
          <w:szCs w:val="24"/>
        </w:rPr>
        <w:br/>
        <w:t>34.02.01 Сестринское дело</w:t>
      </w:r>
    </w:p>
    <w:p w14:paraId="644EA94A" w14:textId="77777777" w:rsidR="003B694F" w:rsidRPr="002F1101" w:rsidRDefault="003B694F" w:rsidP="003B694F">
      <w:pPr>
        <w:jc w:val="center"/>
        <w:rPr>
          <w:rFonts w:ascii="Times New Roman" w:hAnsi="Times New Roman"/>
          <w:b/>
          <w:sz w:val="24"/>
          <w:szCs w:val="24"/>
        </w:rPr>
      </w:pPr>
    </w:p>
    <w:p w14:paraId="38C1715F" w14:textId="77777777" w:rsidR="003B694F" w:rsidRPr="007F02A0" w:rsidRDefault="003B694F" w:rsidP="003B694F">
      <w:pPr>
        <w:jc w:val="center"/>
        <w:rPr>
          <w:rFonts w:ascii="Times New Roman" w:hAnsi="Times New Roman"/>
          <w:b/>
          <w:sz w:val="24"/>
          <w:szCs w:val="24"/>
        </w:rPr>
      </w:pPr>
    </w:p>
    <w:p w14:paraId="70271C28" w14:textId="77777777" w:rsidR="003B694F" w:rsidRPr="007F02A0" w:rsidRDefault="003B694F" w:rsidP="003B694F">
      <w:pPr>
        <w:jc w:val="center"/>
        <w:rPr>
          <w:rFonts w:ascii="Times New Roman" w:hAnsi="Times New Roman"/>
          <w:b/>
          <w:sz w:val="24"/>
          <w:szCs w:val="24"/>
        </w:rPr>
      </w:pPr>
    </w:p>
    <w:p w14:paraId="277011C9" w14:textId="77777777" w:rsidR="003B694F" w:rsidRPr="007F02A0" w:rsidRDefault="003B694F" w:rsidP="003B694F">
      <w:pPr>
        <w:jc w:val="center"/>
        <w:rPr>
          <w:rFonts w:ascii="Times New Roman" w:hAnsi="Times New Roman"/>
          <w:b/>
          <w:sz w:val="24"/>
          <w:szCs w:val="24"/>
        </w:rPr>
      </w:pPr>
    </w:p>
    <w:p w14:paraId="11670B30" w14:textId="77777777" w:rsidR="003B694F" w:rsidRPr="007F02A0" w:rsidRDefault="003B694F" w:rsidP="003B694F">
      <w:pPr>
        <w:jc w:val="center"/>
        <w:rPr>
          <w:rFonts w:ascii="Times New Roman" w:hAnsi="Times New Roman"/>
          <w:b/>
          <w:sz w:val="24"/>
          <w:szCs w:val="24"/>
        </w:rPr>
      </w:pPr>
      <w:r w:rsidRPr="007F02A0">
        <w:rPr>
          <w:rFonts w:ascii="Times New Roman" w:hAnsi="Times New Roman"/>
          <w:b/>
          <w:sz w:val="24"/>
          <w:szCs w:val="24"/>
        </w:rPr>
        <w:t>ПРИМЕРНАЯ РАБОЧАЯ ПРОГРАММА УЧЕБНОЙ ДИСЦИПЛИНЫ</w:t>
      </w:r>
    </w:p>
    <w:p w14:paraId="3924E8A2" w14:textId="77777777" w:rsidR="003B694F" w:rsidRPr="007F02A0" w:rsidRDefault="003B694F" w:rsidP="003B694F">
      <w:pPr>
        <w:jc w:val="center"/>
        <w:rPr>
          <w:rFonts w:ascii="Times New Roman" w:hAnsi="Times New Roman"/>
          <w:b/>
          <w:sz w:val="24"/>
          <w:szCs w:val="24"/>
          <w:u w:val="single"/>
        </w:rPr>
      </w:pPr>
    </w:p>
    <w:p w14:paraId="57FD7188" w14:textId="77777777" w:rsidR="003B694F" w:rsidRPr="007F02A0" w:rsidRDefault="003B694F" w:rsidP="003B694F">
      <w:pPr>
        <w:jc w:val="center"/>
        <w:rPr>
          <w:rFonts w:ascii="Times New Roman" w:hAnsi="Times New Roman"/>
          <w:b/>
          <w:sz w:val="24"/>
          <w:szCs w:val="24"/>
        </w:rPr>
      </w:pPr>
      <w:r w:rsidRPr="007F02A0">
        <w:rPr>
          <w:rFonts w:ascii="Times New Roman" w:hAnsi="Times New Roman"/>
          <w:b/>
          <w:sz w:val="24"/>
          <w:szCs w:val="24"/>
        </w:rPr>
        <w:t>«ОП.0</w:t>
      </w:r>
      <w:r w:rsidR="002C54BF" w:rsidRPr="007F02A0">
        <w:rPr>
          <w:rFonts w:ascii="Times New Roman" w:hAnsi="Times New Roman"/>
          <w:b/>
          <w:sz w:val="24"/>
          <w:szCs w:val="24"/>
        </w:rPr>
        <w:t>4</w:t>
      </w:r>
      <w:r w:rsidRPr="007F02A0">
        <w:rPr>
          <w:rFonts w:ascii="Times New Roman" w:hAnsi="Times New Roman"/>
          <w:b/>
          <w:sz w:val="24"/>
          <w:szCs w:val="24"/>
        </w:rPr>
        <w:t>.</w:t>
      </w:r>
      <w:r w:rsidR="002C54BF" w:rsidRPr="007F02A0">
        <w:rPr>
          <w:rFonts w:ascii="Times New Roman" w:hAnsi="Times New Roman"/>
          <w:b/>
          <w:sz w:val="24"/>
          <w:szCs w:val="24"/>
        </w:rPr>
        <w:t>ГЕНЕТИКА</w:t>
      </w:r>
      <w:r w:rsidR="00F13493" w:rsidRPr="007F02A0">
        <w:rPr>
          <w:rFonts w:ascii="Times New Roman" w:hAnsi="Times New Roman"/>
          <w:b/>
          <w:sz w:val="24"/>
          <w:szCs w:val="24"/>
        </w:rPr>
        <w:t xml:space="preserve"> </w:t>
      </w:r>
      <w:r w:rsidR="002C54BF" w:rsidRPr="007F02A0">
        <w:rPr>
          <w:rFonts w:ascii="Times New Roman" w:hAnsi="Times New Roman"/>
          <w:b/>
          <w:sz w:val="24"/>
          <w:szCs w:val="24"/>
        </w:rPr>
        <w:t>С</w:t>
      </w:r>
      <w:r w:rsidR="00F13493" w:rsidRPr="007F02A0">
        <w:rPr>
          <w:rFonts w:ascii="Times New Roman" w:hAnsi="Times New Roman"/>
          <w:b/>
          <w:sz w:val="24"/>
          <w:szCs w:val="24"/>
        </w:rPr>
        <w:t xml:space="preserve"> </w:t>
      </w:r>
      <w:r w:rsidR="002C54BF" w:rsidRPr="007F02A0">
        <w:rPr>
          <w:rFonts w:ascii="Times New Roman" w:hAnsi="Times New Roman"/>
          <w:b/>
          <w:sz w:val="24"/>
          <w:szCs w:val="24"/>
        </w:rPr>
        <w:t>ОСНОВАМИ МЕДИЦИНСКОЙ ГЕНЕТИКИ</w:t>
      </w:r>
      <w:r w:rsidRPr="007F02A0">
        <w:rPr>
          <w:rFonts w:ascii="Times New Roman" w:hAnsi="Times New Roman"/>
          <w:b/>
          <w:sz w:val="24"/>
          <w:szCs w:val="24"/>
        </w:rPr>
        <w:t>»</w:t>
      </w:r>
    </w:p>
    <w:p w14:paraId="30F950B7" w14:textId="77777777" w:rsidR="003B694F" w:rsidRPr="007F02A0" w:rsidRDefault="003B694F" w:rsidP="003B694F">
      <w:pPr>
        <w:jc w:val="center"/>
        <w:rPr>
          <w:rFonts w:ascii="Times New Roman" w:hAnsi="Times New Roman"/>
          <w:b/>
          <w:sz w:val="24"/>
          <w:szCs w:val="24"/>
        </w:rPr>
      </w:pPr>
    </w:p>
    <w:p w14:paraId="679A3BF1" w14:textId="77777777" w:rsidR="003B694F" w:rsidRPr="007F02A0" w:rsidRDefault="003B694F" w:rsidP="003B694F">
      <w:pPr>
        <w:rPr>
          <w:rFonts w:ascii="Times New Roman" w:hAnsi="Times New Roman"/>
          <w:b/>
          <w:sz w:val="24"/>
          <w:szCs w:val="24"/>
        </w:rPr>
      </w:pPr>
    </w:p>
    <w:p w14:paraId="22FA86FC" w14:textId="77777777" w:rsidR="003B694F" w:rsidRPr="007F02A0" w:rsidRDefault="003B694F" w:rsidP="003B694F">
      <w:pPr>
        <w:rPr>
          <w:rFonts w:ascii="Times New Roman" w:hAnsi="Times New Roman"/>
          <w:b/>
          <w:sz w:val="24"/>
          <w:szCs w:val="24"/>
        </w:rPr>
      </w:pPr>
    </w:p>
    <w:p w14:paraId="6448B3D3" w14:textId="77777777" w:rsidR="003B694F" w:rsidRPr="007F02A0" w:rsidRDefault="003B694F" w:rsidP="003B694F">
      <w:pPr>
        <w:rPr>
          <w:rFonts w:ascii="Times New Roman" w:hAnsi="Times New Roman"/>
          <w:b/>
          <w:sz w:val="24"/>
          <w:szCs w:val="24"/>
        </w:rPr>
      </w:pPr>
    </w:p>
    <w:p w14:paraId="5427A3C2" w14:textId="77777777" w:rsidR="003B694F" w:rsidRPr="007F02A0" w:rsidRDefault="003B694F" w:rsidP="003B694F">
      <w:pPr>
        <w:rPr>
          <w:rFonts w:ascii="Times New Roman" w:hAnsi="Times New Roman"/>
          <w:b/>
          <w:sz w:val="24"/>
          <w:szCs w:val="24"/>
        </w:rPr>
      </w:pPr>
    </w:p>
    <w:p w14:paraId="0FC2257E" w14:textId="77777777" w:rsidR="003B694F" w:rsidRPr="007F02A0" w:rsidRDefault="003B694F" w:rsidP="003B694F">
      <w:pPr>
        <w:rPr>
          <w:rFonts w:ascii="Times New Roman" w:hAnsi="Times New Roman"/>
          <w:b/>
          <w:sz w:val="24"/>
          <w:szCs w:val="24"/>
        </w:rPr>
      </w:pPr>
    </w:p>
    <w:p w14:paraId="26250859" w14:textId="77777777" w:rsidR="003B694F" w:rsidRPr="007F02A0" w:rsidRDefault="003B694F" w:rsidP="003B694F">
      <w:pPr>
        <w:rPr>
          <w:rFonts w:ascii="Times New Roman" w:hAnsi="Times New Roman"/>
          <w:b/>
          <w:sz w:val="24"/>
          <w:szCs w:val="24"/>
        </w:rPr>
      </w:pPr>
    </w:p>
    <w:p w14:paraId="75BE134C" w14:textId="77777777" w:rsidR="003B694F" w:rsidRPr="007F02A0" w:rsidRDefault="003B694F" w:rsidP="003B694F">
      <w:pPr>
        <w:rPr>
          <w:rFonts w:ascii="Times New Roman" w:hAnsi="Times New Roman"/>
          <w:b/>
          <w:sz w:val="24"/>
          <w:szCs w:val="24"/>
        </w:rPr>
      </w:pPr>
    </w:p>
    <w:p w14:paraId="17F74A11" w14:textId="77777777" w:rsidR="003B694F" w:rsidRPr="007F02A0" w:rsidRDefault="003B694F" w:rsidP="003B694F">
      <w:pPr>
        <w:rPr>
          <w:rFonts w:ascii="Times New Roman" w:hAnsi="Times New Roman"/>
          <w:b/>
          <w:sz w:val="24"/>
          <w:szCs w:val="24"/>
        </w:rPr>
      </w:pPr>
    </w:p>
    <w:p w14:paraId="04E1209B" w14:textId="77777777" w:rsidR="003B694F" w:rsidRPr="007F02A0" w:rsidRDefault="003B694F" w:rsidP="003B694F">
      <w:pPr>
        <w:rPr>
          <w:rFonts w:ascii="Times New Roman" w:hAnsi="Times New Roman"/>
          <w:b/>
          <w:sz w:val="24"/>
          <w:szCs w:val="24"/>
        </w:rPr>
      </w:pPr>
    </w:p>
    <w:p w14:paraId="4BAC9726" w14:textId="77777777" w:rsidR="003B694F" w:rsidRPr="007F02A0" w:rsidRDefault="003B694F" w:rsidP="003B694F">
      <w:pPr>
        <w:rPr>
          <w:rFonts w:ascii="Times New Roman" w:hAnsi="Times New Roman"/>
          <w:b/>
          <w:sz w:val="24"/>
          <w:szCs w:val="24"/>
        </w:rPr>
      </w:pPr>
    </w:p>
    <w:p w14:paraId="372F7987" w14:textId="77777777" w:rsidR="003B694F" w:rsidRPr="007F02A0" w:rsidRDefault="003B694F" w:rsidP="003B694F">
      <w:pPr>
        <w:rPr>
          <w:rFonts w:ascii="Times New Roman" w:hAnsi="Times New Roman"/>
          <w:b/>
          <w:sz w:val="24"/>
          <w:szCs w:val="24"/>
        </w:rPr>
      </w:pPr>
    </w:p>
    <w:p w14:paraId="3355F906" w14:textId="77777777" w:rsidR="003B694F" w:rsidRPr="007F02A0" w:rsidRDefault="003B694F" w:rsidP="003B694F">
      <w:pPr>
        <w:rPr>
          <w:rFonts w:ascii="Times New Roman" w:hAnsi="Times New Roman"/>
          <w:b/>
          <w:sz w:val="24"/>
          <w:szCs w:val="24"/>
        </w:rPr>
      </w:pPr>
    </w:p>
    <w:p w14:paraId="043F31E0" w14:textId="77777777" w:rsidR="003B694F" w:rsidRPr="007F02A0" w:rsidRDefault="003B694F" w:rsidP="003B694F">
      <w:pPr>
        <w:rPr>
          <w:rFonts w:ascii="Times New Roman" w:hAnsi="Times New Roman"/>
          <w:b/>
          <w:sz w:val="24"/>
          <w:szCs w:val="24"/>
        </w:rPr>
      </w:pPr>
    </w:p>
    <w:p w14:paraId="076917EC" w14:textId="77777777" w:rsidR="003B694F" w:rsidRPr="007F02A0" w:rsidRDefault="003B694F" w:rsidP="003B694F">
      <w:pPr>
        <w:rPr>
          <w:rFonts w:ascii="Times New Roman" w:hAnsi="Times New Roman"/>
          <w:b/>
          <w:sz w:val="24"/>
          <w:szCs w:val="24"/>
        </w:rPr>
      </w:pPr>
    </w:p>
    <w:p w14:paraId="65C77F64" w14:textId="3E2D9201" w:rsidR="003B694F" w:rsidRPr="007F02A0" w:rsidRDefault="003B694F" w:rsidP="003B694F">
      <w:pPr>
        <w:jc w:val="center"/>
        <w:rPr>
          <w:rFonts w:ascii="Times New Roman" w:hAnsi="Times New Roman"/>
          <w:b/>
          <w:sz w:val="24"/>
          <w:szCs w:val="24"/>
          <w:vertAlign w:val="superscript"/>
        </w:rPr>
      </w:pPr>
      <w:r w:rsidRPr="007F02A0">
        <w:rPr>
          <w:rFonts w:ascii="Times New Roman" w:hAnsi="Times New Roman"/>
          <w:b/>
          <w:bCs/>
          <w:sz w:val="24"/>
          <w:szCs w:val="24"/>
        </w:rPr>
        <w:t>202</w:t>
      </w:r>
      <w:r w:rsidR="002F1101">
        <w:rPr>
          <w:rFonts w:ascii="Times New Roman" w:hAnsi="Times New Roman"/>
          <w:b/>
          <w:bCs/>
          <w:sz w:val="24"/>
          <w:szCs w:val="24"/>
        </w:rPr>
        <w:t xml:space="preserve">3 </w:t>
      </w:r>
      <w:r w:rsidRPr="007F02A0">
        <w:rPr>
          <w:rFonts w:ascii="Times New Roman" w:hAnsi="Times New Roman"/>
          <w:b/>
          <w:bCs/>
          <w:sz w:val="24"/>
          <w:szCs w:val="24"/>
        </w:rPr>
        <w:t>г.</w:t>
      </w:r>
      <w:r w:rsidRPr="007F02A0">
        <w:rPr>
          <w:rFonts w:ascii="Times New Roman" w:hAnsi="Times New Roman"/>
          <w:b/>
          <w:bCs/>
          <w:sz w:val="24"/>
          <w:szCs w:val="24"/>
        </w:rPr>
        <w:br w:type="page"/>
      </w:r>
    </w:p>
    <w:p w14:paraId="316F042F" w14:textId="77777777" w:rsidR="003B694F" w:rsidRPr="007F02A0" w:rsidRDefault="003B694F" w:rsidP="003B694F">
      <w:pPr>
        <w:jc w:val="center"/>
        <w:rPr>
          <w:rFonts w:ascii="Times New Roman" w:hAnsi="Times New Roman"/>
          <w:b/>
          <w:sz w:val="24"/>
          <w:szCs w:val="24"/>
        </w:rPr>
      </w:pPr>
      <w:r w:rsidRPr="007F02A0">
        <w:rPr>
          <w:rFonts w:ascii="Times New Roman" w:hAnsi="Times New Roman"/>
          <w:b/>
          <w:sz w:val="24"/>
          <w:szCs w:val="24"/>
        </w:rPr>
        <w:t>СОДЕРЖАНИЕ</w:t>
      </w:r>
    </w:p>
    <w:p w14:paraId="0B004549" w14:textId="77777777" w:rsidR="003B694F" w:rsidRPr="007F02A0" w:rsidRDefault="003B694F" w:rsidP="003B694F">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3B694F" w:rsidRPr="007F02A0" w14:paraId="3369B30C" w14:textId="77777777" w:rsidTr="003B694F">
        <w:tc>
          <w:tcPr>
            <w:tcW w:w="7501" w:type="dxa"/>
          </w:tcPr>
          <w:p w14:paraId="246EBC91" w14:textId="77777777" w:rsidR="003B694F" w:rsidRPr="007F02A0" w:rsidRDefault="003B694F" w:rsidP="002F1101">
            <w:pPr>
              <w:numPr>
                <w:ilvl w:val="0"/>
                <w:numId w:val="54"/>
              </w:numPr>
              <w:suppressAutoHyphens/>
              <w:rPr>
                <w:rFonts w:ascii="Times New Roman" w:hAnsi="Times New Roman"/>
                <w:b/>
                <w:sz w:val="24"/>
                <w:szCs w:val="24"/>
              </w:rPr>
            </w:pPr>
            <w:r w:rsidRPr="007F02A0">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4744BF3F" w14:textId="77777777" w:rsidR="003B694F" w:rsidRPr="007F02A0" w:rsidRDefault="003B694F" w:rsidP="003B694F">
            <w:pPr>
              <w:rPr>
                <w:rFonts w:ascii="Times New Roman" w:hAnsi="Times New Roman"/>
                <w:b/>
                <w:sz w:val="24"/>
                <w:szCs w:val="24"/>
              </w:rPr>
            </w:pPr>
          </w:p>
        </w:tc>
      </w:tr>
      <w:tr w:rsidR="003B694F" w:rsidRPr="007F02A0" w14:paraId="795CB4BF" w14:textId="77777777" w:rsidTr="003B694F">
        <w:tc>
          <w:tcPr>
            <w:tcW w:w="7501" w:type="dxa"/>
          </w:tcPr>
          <w:p w14:paraId="7906A10F" w14:textId="77777777" w:rsidR="003B694F" w:rsidRPr="007F02A0" w:rsidRDefault="003B694F" w:rsidP="002F1101">
            <w:pPr>
              <w:numPr>
                <w:ilvl w:val="0"/>
                <w:numId w:val="54"/>
              </w:numPr>
              <w:suppressAutoHyphens/>
              <w:rPr>
                <w:rFonts w:ascii="Times New Roman" w:hAnsi="Times New Roman"/>
                <w:b/>
                <w:sz w:val="24"/>
                <w:szCs w:val="24"/>
              </w:rPr>
            </w:pPr>
            <w:r w:rsidRPr="007F02A0">
              <w:rPr>
                <w:rFonts w:ascii="Times New Roman" w:hAnsi="Times New Roman"/>
                <w:b/>
                <w:sz w:val="24"/>
                <w:szCs w:val="24"/>
              </w:rPr>
              <w:t>СТРУКТУРА И СОДЕРЖАНИЕ УЧЕБНОЙ ДИСЦИПЛИНЫ</w:t>
            </w:r>
          </w:p>
          <w:p w14:paraId="0E5DA427" w14:textId="77777777" w:rsidR="003B694F" w:rsidRPr="007F02A0" w:rsidRDefault="003B694F" w:rsidP="002F1101">
            <w:pPr>
              <w:numPr>
                <w:ilvl w:val="0"/>
                <w:numId w:val="54"/>
              </w:numPr>
              <w:suppressAutoHyphens/>
              <w:rPr>
                <w:rFonts w:ascii="Times New Roman" w:hAnsi="Times New Roman"/>
                <w:b/>
                <w:sz w:val="24"/>
                <w:szCs w:val="24"/>
              </w:rPr>
            </w:pPr>
            <w:r w:rsidRPr="007F02A0">
              <w:rPr>
                <w:rFonts w:ascii="Times New Roman" w:hAnsi="Times New Roman"/>
                <w:b/>
                <w:sz w:val="24"/>
                <w:szCs w:val="24"/>
              </w:rPr>
              <w:t>УСЛОВИЯ РЕАЛИЗАЦИИ УЧЕБНОЙ ДИСЦИПЛИНЫ</w:t>
            </w:r>
          </w:p>
        </w:tc>
        <w:tc>
          <w:tcPr>
            <w:tcW w:w="1854" w:type="dxa"/>
          </w:tcPr>
          <w:p w14:paraId="396F2EA1" w14:textId="77777777" w:rsidR="003B694F" w:rsidRPr="007F02A0" w:rsidRDefault="003B694F" w:rsidP="003B694F">
            <w:pPr>
              <w:ind w:left="644"/>
              <w:rPr>
                <w:rFonts w:ascii="Times New Roman" w:hAnsi="Times New Roman"/>
                <w:b/>
                <w:sz w:val="24"/>
                <w:szCs w:val="24"/>
              </w:rPr>
            </w:pPr>
          </w:p>
        </w:tc>
      </w:tr>
      <w:tr w:rsidR="003B694F" w:rsidRPr="007F02A0" w14:paraId="09CCFBD0" w14:textId="77777777" w:rsidTr="003B694F">
        <w:tc>
          <w:tcPr>
            <w:tcW w:w="7501" w:type="dxa"/>
          </w:tcPr>
          <w:p w14:paraId="748EF08E" w14:textId="77777777" w:rsidR="003B694F" w:rsidRPr="007F02A0" w:rsidRDefault="003B694F" w:rsidP="002F1101">
            <w:pPr>
              <w:numPr>
                <w:ilvl w:val="0"/>
                <w:numId w:val="54"/>
              </w:numPr>
              <w:suppressAutoHyphens/>
              <w:rPr>
                <w:rFonts w:ascii="Times New Roman" w:hAnsi="Times New Roman"/>
                <w:b/>
                <w:sz w:val="24"/>
                <w:szCs w:val="24"/>
              </w:rPr>
            </w:pPr>
            <w:r w:rsidRPr="007F02A0">
              <w:rPr>
                <w:rFonts w:ascii="Times New Roman" w:hAnsi="Times New Roman"/>
                <w:b/>
                <w:sz w:val="24"/>
                <w:szCs w:val="24"/>
              </w:rPr>
              <w:t>КОНТРОЛЬ И ОЦЕНКА РЕЗУЛЬТАТОВ ОСВОЕНИЯ УЧЕБНОЙ ДИСЦИПЛИНЫ</w:t>
            </w:r>
          </w:p>
          <w:p w14:paraId="2AAF6A74" w14:textId="77777777" w:rsidR="003B694F" w:rsidRPr="007F02A0" w:rsidRDefault="003B694F" w:rsidP="003B694F">
            <w:pPr>
              <w:suppressAutoHyphens/>
              <w:rPr>
                <w:rFonts w:ascii="Times New Roman" w:hAnsi="Times New Roman"/>
                <w:b/>
                <w:sz w:val="24"/>
                <w:szCs w:val="24"/>
              </w:rPr>
            </w:pPr>
          </w:p>
        </w:tc>
        <w:tc>
          <w:tcPr>
            <w:tcW w:w="1854" w:type="dxa"/>
          </w:tcPr>
          <w:p w14:paraId="2693A927" w14:textId="77777777" w:rsidR="003B694F" w:rsidRPr="007F02A0" w:rsidRDefault="003B694F" w:rsidP="003B694F">
            <w:pPr>
              <w:rPr>
                <w:rFonts w:ascii="Times New Roman" w:hAnsi="Times New Roman"/>
                <w:b/>
                <w:sz w:val="24"/>
                <w:szCs w:val="24"/>
              </w:rPr>
            </w:pPr>
          </w:p>
        </w:tc>
      </w:tr>
    </w:tbl>
    <w:p w14:paraId="17E50859" w14:textId="50F729CA" w:rsidR="003B694F" w:rsidRPr="007F02A0" w:rsidRDefault="003B694F" w:rsidP="003B694F">
      <w:pPr>
        <w:suppressAutoHyphens/>
        <w:spacing w:after="0"/>
        <w:jc w:val="center"/>
        <w:rPr>
          <w:rFonts w:ascii="Times New Roman" w:hAnsi="Times New Roman"/>
          <w:b/>
          <w:sz w:val="24"/>
          <w:szCs w:val="24"/>
        </w:rPr>
      </w:pPr>
      <w:r w:rsidRPr="007F02A0">
        <w:rPr>
          <w:rFonts w:ascii="Times New Roman" w:hAnsi="Times New Roman"/>
          <w:b/>
          <w:sz w:val="24"/>
          <w:szCs w:val="24"/>
          <w:u w:val="single"/>
        </w:rPr>
        <w:br w:type="page"/>
      </w:r>
      <w:r w:rsidRPr="007F02A0">
        <w:rPr>
          <w:rFonts w:ascii="Times New Roman" w:hAnsi="Times New Roman"/>
          <w:b/>
          <w:sz w:val="24"/>
          <w:szCs w:val="24"/>
        </w:rPr>
        <w:t xml:space="preserve">1. ОБЩАЯ ХАРАКТЕРИСТИКА ПРИМЕРНОЙ РАБОЧЕЙ ПРОГРАММЫ </w:t>
      </w:r>
      <w:r w:rsidR="002F1101">
        <w:rPr>
          <w:rFonts w:ascii="Times New Roman" w:hAnsi="Times New Roman"/>
          <w:b/>
          <w:sz w:val="24"/>
          <w:szCs w:val="24"/>
        </w:rPr>
        <w:br/>
      </w:r>
      <w:r w:rsidRPr="007F02A0">
        <w:rPr>
          <w:rFonts w:ascii="Times New Roman" w:hAnsi="Times New Roman"/>
          <w:b/>
          <w:sz w:val="24"/>
          <w:szCs w:val="24"/>
        </w:rPr>
        <w:t xml:space="preserve">УЧЕБНОЙ ДИСЦИПЛИНЫ </w:t>
      </w:r>
      <w:r w:rsidR="002F1101">
        <w:rPr>
          <w:rFonts w:ascii="Times New Roman" w:hAnsi="Times New Roman"/>
          <w:b/>
          <w:sz w:val="24"/>
          <w:szCs w:val="24"/>
        </w:rPr>
        <w:br/>
      </w:r>
      <w:r w:rsidRPr="007F02A0">
        <w:rPr>
          <w:rFonts w:ascii="Times New Roman" w:hAnsi="Times New Roman"/>
          <w:b/>
          <w:sz w:val="24"/>
          <w:szCs w:val="24"/>
        </w:rPr>
        <w:t>«</w:t>
      </w:r>
      <w:r w:rsidR="002F1101" w:rsidRPr="007F02A0">
        <w:rPr>
          <w:rFonts w:ascii="Times New Roman" w:hAnsi="Times New Roman"/>
          <w:b/>
          <w:sz w:val="24"/>
          <w:szCs w:val="24"/>
        </w:rPr>
        <w:t>ОП.04.</w:t>
      </w:r>
      <w:r w:rsidR="002F1101">
        <w:rPr>
          <w:rFonts w:ascii="Times New Roman" w:hAnsi="Times New Roman"/>
          <w:b/>
          <w:sz w:val="24"/>
          <w:szCs w:val="24"/>
        </w:rPr>
        <w:t xml:space="preserve"> </w:t>
      </w:r>
      <w:r w:rsidR="003F5D98" w:rsidRPr="007F02A0">
        <w:rPr>
          <w:rFonts w:ascii="Times New Roman" w:hAnsi="Times New Roman"/>
          <w:b/>
          <w:sz w:val="24"/>
          <w:szCs w:val="24"/>
        </w:rPr>
        <w:t>ГЕНЕТИКА</w:t>
      </w:r>
      <w:r w:rsidR="00F13493" w:rsidRPr="007F02A0">
        <w:rPr>
          <w:rFonts w:ascii="Times New Roman" w:hAnsi="Times New Roman"/>
          <w:b/>
          <w:sz w:val="24"/>
          <w:szCs w:val="24"/>
        </w:rPr>
        <w:t xml:space="preserve"> </w:t>
      </w:r>
      <w:r w:rsidR="003F5D98" w:rsidRPr="007F02A0">
        <w:rPr>
          <w:rFonts w:ascii="Times New Roman" w:hAnsi="Times New Roman"/>
          <w:b/>
          <w:sz w:val="24"/>
          <w:szCs w:val="24"/>
        </w:rPr>
        <w:t>С</w:t>
      </w:r>
      <w:r w:rsidR="00514689" w:rsidRPr="007F02A0">
        <w:rPr>
          <w:rFonts w:ascii="Times New Roman" w:hAnsi="Times New Roman"/>
          <w:b/>
          <w:sz w:val="24"/>
          <w:szCs w:val="24"/>
        </w:rPr>
        <w:t xml:space="preserve"> ОСНОВАМИ</w:t>
      </w:r>
      <w:r w:rsidR="003F5D98" w:rsidRPr="007F02A0">
        <w:rPr>
          <w:rFonts w:ascii="Times New Roman" w:hAnsi="Times New Roman"/>
          <w:b/>
          <w:sz w:val="24"/>
          <w:szCs w:val="24"/>
        </w:rPr>
        <w:t xml:space="preserve"> МЕДИЦИНСКОЙ ГЕНЕТИК</w:t>
      </w:r>
      <w:r w:rsidR="00913EB1" w:rsidRPr="007F02A0">
        <w:rPr>
          <w:rFonts w:ascii="Times New Roman" w:hAnsi="Times New Roman"/>
          <w:b/>
          <w:sz w:val="24"/>
          <w:szCs w:val="24"/>
        </w:rPr>
        <w:t>И</w:t>
      </w:r>
      <w:r w:rsidRPr="007F02A0">
        <w:rPr>
          <w:rFonts w:ascii="Times New Roman" w:hAnsi="Times New Roman"/>
          <w:b/>
          <w:sz w:val="24"/>
          <w:szCs w:val="24"/>
        </w:rPr>
        <w:t>»</w:t>
      </w:r>
    </w:p>
    <w:p w14:paraId="487DF122" w14:textId="77777777" w:rsidR="003B694F" w:rsidRPr="007F02A0" w:rsidRDefault="003B694F"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b/>
          <w:sz w:val="24"/>
          <w:szCs w:val="24"/>
        </w:rPr>
        <w:t xml:space="preserve">1.1. Место дисциплины в структуре основной образовательной программы: </w:t>
      </w:r>
      <w:r w:rsidRPr="007F02A0">
        <w:rPr>
          <w:rFonts w:ascii="Times New Roman" w:hAnsi="Times New Roman"/>
          <w:sz w:val="24"/>
          <w:szCs w:val="24"/>
        </w:rPr>
        <w:tab/>
      </w:r>
    </w:p>
    <w:p w14:paraId="2298850A" w14:textId="4BF9560E" w:rsidR="003B694F" w:rsidRPr="007F02A0" w:rsidRDefault="003B694F"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sz w:val="24"/>
          <w:szCs w:val="24"/>
        </w:rPr>
        <w:t>Учебная дисциплина «</w:t>
      </w:r>
      <w:r w:rsidR="003F5D98" w:rsidRPr="007F02A0">
        <w:rPr>
          <w:rFonts w:ascii="Times New Roman" w:hAnsi="Times New Roman"/>
          <w:sz w:val="24"/>
          <w:szCs w:val="24"/>
        </w:rPr>
        <w:t>Генетика с</w:t>
      </w:r>
      <w:r w:rsidR="00514689" w:rsidRPr="007F02A0">
        <w:rPr>
          <w:rFonts w:ascii="Times New Roman" w:hAnsi="Times New Roman"/>
          <w:sz w:val="24"/>
          <w:szCs w:val="24"/>
        </w:rPr>
        <w:t xml:space="preserve"> основами </w:t>
      </w:r>
      <w:r w:rsidR="003F5D98" w:rsidRPr="007F02A0">
        <w:rPr>
          <w:rFonts w:ascii="Times New Roman" w:hAnsi="Times New Roman"/>
          <w:sz w:val="24"/>
          <w:szCs w:val="24"/>
        </w:rPr>
        <w:t xml:space="preserve"> медицинской генетик</w:t>
      </w:r>
      <w:r w:rsidR="00D36B65" w:rsidRPr="007F02A0">
        <w:rPr>
          <w:rFonts w:ascii="Times New Roman" w:hAnsi="Times New Roman"/>
          <w:sz w:val="24"/>
          <w:szCs w:val="24"/>
        </w:rPr>
        <w:t>и</w:t>
      </w:r>
      <w:r w:rsidRPr="007F02A0">
        <w:rPr>
          <w:rFonts w:ascii="Times New Roman" w:hAnsi="Times New Roman"/>
          <w:sz w:val="24"/>
          <w:szCs w:val="24"/>
        </w:rPr>
        <w:t xml:space="preserve">» является обязательной частью </w:t>
      </w:r>
      <w:r w:rsidR="003F5D98" w:rsidRPr="007F02A0">
        <w:rPr>
          <w:rFonts w:ascii="Times New Roman" w:hAnsi="Times New Roman"/>
          <w:sz w:val="24"/>
          <w:szCs w:val="24"/>
        </w:rPr>
        <w:t xml:space="preserve">общепрофессионального </w:t>
      </w:r>
      <w:r w:rsidRPr="007F02A0">
        <w:rPr>
          <w:rFonts w:ascii="Times New Roman" w:hAnsi="Times New Roman"/>
          <w:sz w:val="24"/>
          <w:szCs w:val="24"/>
        </w:rPr>
        <w:t xml:space="preserve">цикла </w:t>
      </w:r>
      <w:r w:rsidR="00A64E57">
        <w:rPr>
          <w:rFonts w:ascii="Times New Roman" w:hAnsi="Times New Roman"/>
          <w:sz w:val="24"/>
          <w:szCs w:val="24"/>
        </w:rPr>
        <w:t xml:space="preserve">примерной образовательной программы </w:t>
      </w:r>
      <w:r w:rsidRPr="007F02A0">
        <w:rPr>
          <w:rFonts w:ascii="Times New Roman" w:hAnsi="Times New Roman"/>
          <w:sz w:val="24"/>
          <w:szCs w:val="24"/>
        </w:rPr>
        <w:t>в соответствии с ФГОС</w:t>
      </w:r>
      <w:r w:rsidR="005C3738" w:rsidRPr="007F02A0">
        <w:rPr>
          <w:rFonts w:ascii="Times New Roman" w:hAnsi="Times New Roman"/>
          <w:sz w:val="24"/>
          <w:szCs w:val="24"/>
        </w:rPr>
        <w:t xml:space="preserve"> СПО</w:t>
      </w:r>
      <w:r w:rsidRPr="007F02A0">
        <w:rPr>
          <w:rFonts w:ascii="Times New Roman" w:hAnsi="Times New Roman"/>
          <w:sz w:val="24"/>
          <w:szCs w:val="24"/>
        </w:rPr>
        <w:t xml:space="preserve"> по специальности 34.02.01 Сестринское дело. </w:t>
      </w:r>
    </w:p>
    <w:p w14:paraId="50348262" w14:textId="77777777" w:rsidR="003B694F" w:rsidRPr="007F02A0" w:rsidRDefault="003B694F"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sz w:val="24"/>
          <w:szCs w:val="24"/>
        </w:rPr>
        <w:t xml:space="preserve">Особое значение дисциплина имеет при формировании и развитии ОК 01, ОК 02, </w:t>
      </w:r>
      <w:r w:rsidR="00626380" w:rsidRPr="007F02A0">
        <w:rPr>
          <w:rFonts w:ascii="Times New Roman" w:hAnsi="Times New Roman"/>
          <w:sz w:val="24"/>
          <w:szCs w:val="24"/>
        </w:rPr>
        <w:t>ОК 03</w:t>
      </w:r>
      <w:r w:rsidR="0041222A" w:rsidRPr="007F02A0">
        <w:rPr>
          <w:rFonts w:ascii="Times New Roman" w:hAnsi="Times New Roman"/>
          <w:sz w:val="24"/>
          <w:szCs w:val="24"/>
        </w:rPr>
        <w:t>.</w:t>
      </w:r>
    </w:p>
    <w:p w14:paraId="097ADAD2" w14:textId="77777777" w:rsidR="003B694F" w:rsidRPr="007F02A0" w:rsidRDefault="003B694F" w:rsidP="00CB101C">
      <w:pPr>
        <w:spacing w:after="0"/>
        <w:ind w:firstLine="709"/>
        <w:rPr>
          <w:rFonts w:ascii="Times New Roman" w:hAnsi="Times New Roman"/>
          <w:b/>
          <w:sz w:val="24"/>
          <w:szCs w:val="24"/>
        </w:rPr>
      </w:pPr>
      <w:r w:rsidRPr="007F02A0">
        <w:rPr>
          <w:rFonts w:ascii="Times New Roman" w:hAnsi="Times New Roman"/>
          <w:b/>
          <w:sz w:val="24"/>
          <w:szCs w:val="24"/>
        </w:rPr>
        <w:t>1.2. Цель и планируемые результаты освоения дисциплины:</w:t>
      </w:r>
      <w:r w:rsidR="00F13493" w:rsidRPr="007F02A0">
        <w:rPr>
          <w:rFonts w:ascii="Times New Roman" w:hAnsi="Times New Roman"/>
          <w:b/>
          <w:sz w:val="24"/>
          <w:szCs w:val="24"/>
        </w:rPr>
        <w:t xml:space="preserve"> </w:t>
      </w:r>
    </w:p>
    <w:p w14:paraId="49296F5F" w14:textId="77777777" w:rsidR="003B694F" w:rsidRPr="007F02A0" w:rsidRDefault="003B694F" w:rsidP="00CB101C">
      <w:pPr>
        <w:suppressAutoHyphens/>
        <w:spacing w:after="0"/>
        <w:ind w:firstLine="709"/>
        <w:jc w:val="both"/>
        <w:rPr>
          <w:rFonts w:ascii="Times New Roman" w:hAnsi="Times New Roman"/>
          <w:sz w:val="24"/>
          <w:szCs w:val="24"/>
          <w:lang w:eastAsia="en-US"/>
        </w:rPr>
      </w:pPr>
      <w:r w:rsidRPr="007F02A0">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3B694F" w:rsidRPr="007F02A0" w14:paraId="6E9B1E78" w14:textId="77777777" w:rsidTr="003B694F">
        <w:trPr>
          <w:trHeight w:val="649"/>
        </w:trPr>
        <w:tc>
          <w:tcPr>
            <w:tcW w:w="1589" w:type="dxa"/>
            <w:hideMark/>
          </w:tcPr>
          <w:p w14:paraId="55A27B7B" w14:textId="77777777" w:rsidR="0041222A" w:rsidRPr="007F02A0" w:rsidRDefault="003B694F" w:rsidP="0041222A">
            <w:pPr>
              <w:spacing w:after="0" w:line="240" w:lineRule="auto"/>
              <w:jc w:val="center"/>
              <w:rPr>
                <w:rFonts w:ascii="Times New Roman" w:hAnsi="Times New Roman"/>
                <w:sz w:val="24"/>
                <w:szCs w:val="24"/>
              </w:rPr>
            </w:pPr>
            <w:r w:rsidRPr="007F02A0">
              <w:rPr>
                <w:rFonts w:ascii="Times New Roman" w:hAnsi="Times New Roman"/>
                <w:sz w:val="24"/>
                <w:szCs w:val="24"/>
              </w:rPr>
              <w:t>Код</w:t>
            </w:r>
            <w:r w:rsidR="0041222A" w:rsidRPr="007F02A0">
              <w:rPr>
                <w:rStyle w:val="ab"/>
                <w:rFonts w:ascii="Times New Roman" w:hAnsi="Times New Roman"/>
                <w:sz w:val="24"/>
                <w:szCs w:val="24"/>
              </w:rPr>
              <w:footnoteReference w:id="39"/>
            </w:r>
          </w:p>
          <w:p w14:paraId="55681412" w14:textId="77777777" w:rsidR="003B694F" w:rsidRPr="007F02A0" w:rsidRDefault="003B694F" w:rsidP="00CB101C">
            <w:pPr>
              <w:suppressAutoHyphens/>
              <w:spacing w:after="0"/>
              <w:jc w:val="center"/>
              <w:rPr>
                <w:rFonts w:ascii="Times New Roman" w:hAnsi="Times New Roman"/>
                <w:sz w:val="24"/>
                <w:szCs w:val="24"/>
              </w:rPr>
            </w:pPr>
            <w:r w:rsidRPr="007F02A0">
              <w:rPr>
                <w:rFonts w:ascii="Times New Roman" w:hAnsi="Times New Roman"/>
                <w:sz w:val="24"/>
                <w:szCs w:val="24"/>
              </w:rPr>
              <w:t>ПК, ОК, ЛР</w:t>
            </w:r>
          </w:p>
        </w:tc>
        <w:tc>
          <w:tcPr>
            <w:tcW w:w="3764" w:type="dxa"/>
            <w:hideMark/>
          </w:tcPr>
          <w:p w14:paraId="14D6D015" w14:textId="77777777" w:rsidR="003B694F" w:rsidRPr="007F02A0" w:rsidRDefault="003B694F" w:rsidP="00CB101C">
            <w:pPr>
              <w:suppressAutoHyphens/>
              <w:spacing w:after="0"/>
              <w:jc w:val="center"/>
              <w:rPr>
                <w:rFonts w:ascii="Times New Roman" w:hAnsi="Times New Roman"/>
                <w:sz w:val="24"/>
                <w:szCs w:val="24"/>
              </w:rPr>
            </w:pPr>
            <w:r w:rsidRPr="007F02A0">
              <w:rPr>
                <w:rFonts w:ascii="Times New Roman" w:hAnsi="Times New Roman"/>
                <w:sz w:val="24"/>
                <w:szCs w:val="24"/>
              </w:rPr>
              <w:t>Умения</w:t>
            </w:r>
          </w:p>
        </w:tc>
        <w:tc>
          <w:tcPr>
            <w:tcW w:w="3895" w:type="dxa"/>
            <w:hideMark/>
          </w:tcPr>
          <w:p w14:paraId="0FF96B6E" w14:textId="77777777" w:rsidR="003B694F" w:rsidRPr="007F02A0" w:rsidRDefault="003B694F" w:rsidP="00CB101C">
            <w:pPr>
              <w:suppressAutoHyphens/>
              <w:spacing w:after="0"/>
              <w:jc w:val="center"/>
              <w:rPr>
                <w:rFonts w:ascii="Times New Roman" w:hAnsi="Times New Roman"/>
                <w:sz w:val="24"/>
                <w:szCs w:val="24"/>
              </w:rPr>
            </w:pPr>
            <w:r w:rsidRPr="007F02A0">
              <w:rPr>
                <w:rFonts w:ascii="Times New Roman" w:hAnsi="Times New Roman"/>
                <w:sz w:val="24"/>
                <w:szCs w:val="24"/>
              </w:rPr>
              <w:t>Знания</w:t>
            </w:r>
          </w:p>
        </w:tc>
      </w:tr>
      <w:tr w:rsidR="003B694F" w:rsidRPr="007F02A0" w14:paraId="65953BD3" w14:textId="77777777" w:rsidTr="003B694F">
        <w:trPr>
          <w:trHeight w:val="212"/>
        </w:trPr>
        <w:tc>
          <w:tcPr>
            <w:tcW w:w="1589" w:type="dxa"/>
          </w:tcPr>
          <w:p w14:paraId="4FECD4AF" w14:textId="77777777" w:rsidR="003B694F" w:rsidRPr="007F02A0" w:rsidRDefault="003B694F"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w:t>
            </w:r>
            <w:r w:rsidR="00626380" w:rsidRPr="007F02A0">
              <w:rPr>
                <w:rFonts w:ascii="Times New Roman" w:hAnsi="Times New Roman"/>
                <w:sz w:val="24"/>
                <w:szCs w:val="24"/>
              </w:rPr>
              <w:t>3</w:t>
            </w:r>
            <w:r w:rsidRPr="007F02A0">
              <w:rPr>
                <w:rFonts w:ascii="Times New Roman" w:hAnsi="Times New Roman"/>
                <w:sz w:val="24"/>
                <w:szCs w:val="24"/>
              </w:rPr>
              <w:t xml:space="preserve">, </w:t>
            </w:r>
          </w:p>
          <w:p w14:paraId="4BA8176A" w14:textId="77777777" w:rsidR="003B694F" w:rsidRPr="007F02A0" w:rsidRDefault="003B694F"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3.1., ПК 3.2., ПК 3.3., ПК 4,1., ПК 4.2., ПК 4.3., ПК 4.5., ПК 4.6. </w:t>
            </w:r>
          </w:p>
          <w:p w14:paraId="0A970F2F" w14:textId="77777777" w:rsidR="003B694F" w:rsidRPr="007F02A0" w:rsidRDefault="003B694F" w:rsidP="00CB101C">
            <w:pPr>
              <w:suppressAutoHyphens/>
              <w:spacing w:after="0"/>
              <w:rPr>
                <w:rFonts w:ascii="Times New Roman" w:hAnsi="Times New Roman"/>
                <w:sz w:val="24"/>
                <w:szCs w:val="24"/>
              </w:rPr>
            </w:pPr>
          </w:p>
          <w:p w14:paraId="602E3119" w14:textId="77777777" w:rsidR="003B694F" w:rsidRPr="007F02A0" w:rsidRDefault="003B694F" w:rsidP="00CB101C">
            <w:pPr>
              <w:suppressAutoHyphens/>
              <w:spacing w:after="0"/>
              <w:rPr>
                <w:rFonts w:ascii="Times New Roman" w:hAnsi="Times New Roman"/>
                <w:sz w:val="24"/>
                <w:szCs w:val="24"/>
              </w:rPr>
            </w:pPr>
            <w:r w:rsidRPr="007F02A0">
              <w:rPr>
                <w:rFonts w:ascii="Times New Roman" w:hAnsi="Times New Roman"/>
                <w:sz w:val="24"/>
                <w:szCs w:val="24"/>
              </w:rPr>
              <w:t xml:space="preserve">ЛР 7, ЛР 9 </w:t>
            </w:r>
          </w:p>
        </w:tc>
        <w:tc>
          <w:tcPr>
            <w:tcW w:w="3764" w:type="dxa"/>
          </w:tcPr>
          <w:p w14:paraId="671E80AB" w14:textId="77777777" w:rsidR="0098477E" w:rsidRPr="007F02A0" w:rsidRDefault="0098477E" w:rsidP="00CB101C">
            <w:pPr>
              <w:spacing w:after="0"/>
              <w:jc w:val="both"/>
              <w:rPr>
                <w:rFonts w:ascii="Times New Roman" w:hAnsi="Times New Roman"/>
                <w:sz w:val="24"/>
                <w:szCs w:val="24"/>
              </w:rPr>
            </w:pPr>
            <w:r w:rsidRPr="007F02A0">
              <w:rPr>
                <w:rFonts w:ascii="Times New Roman" w:hAnsi="Times New Roman"/>
                <w:sz w:val="24"/>
                <w:szCs w:val="24"/>
              </w:rPr>
              <w:t>- проводить опрос и вести учет пациентов с наследственной патологией;</w:t>
            </w:r>
          </w:p>
          <w:p w14:paraId="183B123D" w14:textId="77777777" w:rsidR="0098477E" w:rsidRPr="007F02A0" w:rsidRDefault="0098477E" w:rsidP="00CB101C">
            <w:pPr>
              <w:spacing w:after="0"/>
              <w:jc w:val="both"/>
              <w:rPr>
                <w:rFonts w:ascii="Times New Roman" w:hAnsi="Times New Roman"/>
                <w:sz w:val="24"/>
                <w:szCs w:val="24"/>
              </w:rPr>
            </w:pPr>
            <w:r w:rsidRPr="007F02A0">
              <w:rPr>
                <w:rFonts w:ascii="Times New Roman" w:hAnsi="Times New Roman"/>
                <w:sz w:val="24"/>
                <w:szCs w:val="24"/>
              </w:rPr>
              <w:t>- проводить беседы по планированию семьи с учетом имеющейся наследственной патологии;</w:t>
            </w:r>
          </w:p>
          <w:p w14:paraId="2D377A24" w14:textId="77777777" w:rsidR="003B694F" w:rsidRPr="007F02A0" w:rsidRDefault="00D400C8" w:rsidP="00CB101C">
            <w:pPr>
              <w:pStyle w:val="ConsPlusNormal"/>
              <w:spacing w:line="276" w:lineRule="auto"/>
              <w:rPr>
                <w:rFonts w:ascii="Times New Roman" w:hAnsi="Times New Roman" w:cs="Times New Roman"/>
                <w:sz w:val="24"/>
                <w:szCs w:val="24"/>
              </w:rPr>
            </w:pPr>
            <w:r w:rsidRPr="007F02A0">
              <w:rPr>
                <w:rFonts w:ascii="Times New Roman" w:hAnsi="Times New Roman" w:cs="Times New Roman"/>
                <w:sz w:val="24"/>
                <w:szCs w:val="24"/>
              </w:rPr>
              <w:t>- проводить предварительную диагностику наследственных болезней</w:t>
            </w:r>
          </w:p>
        </w:tc>
        <w:tc>
          <w:tcPr>
            <w:tcW w:w="3895" w:type="dxa"/>
          </w:tcPr>
          <w:p w14:paraId="44557199" w14:textId="77777777" w:rsidR="0098477E" w:rsidRPr="007F02A0" w:rsidRDefault="0098477E" w:rsidP="00CB101C">
            <w:pPr>
              <w:spacing w:after="0"/>
              <w:jc w:val="both"/>
              <w:rPr>
                <w:rFonts w:ascii="Times New Roman" w:hAnsi="Times New Roman"/>
                <w:sz w:val="24"/>
                <w:szCs w:val="24"/>
              </w:rPr>
            </w:pPr>
            <w:r w:rsidRPr="007F02A0">
              <w:rPr>
                <w:rFonts w:ascii="Times New Roman" w:hAnsi="Times New Roman"/>
                <w:sz w:val="24"/>
                <w:szCs w:val="24"/>
              </w:rPr>
              <w:t>- биохимические и цитологические</w:t>
            </w:r>
            <w:r w:rsidR="00F13493" w:rsidRPr="007F02A0">
              <w:rPr>
                <w:rFonts w:ascii="Times New Roman" w:hAnsi="Times New Roman"/>
                <w:sz w:val="24"/>
                <w:szCs w:val="24"/>
              </w:rPr>
              <w:t xml:space="preserve"> </w:t>
            </w:r>
            <w:r w:rsidRPr="007F02A0">
              <w:rPr>
                <w:rFonts w:ascii="Times New Roman" w:hAnsi="Times New Roman"/>
                <w:sz w:val="24"/>
                <w:szCs w:val="24"/>
              </w:rPr>
              <w:t>основы наследственности;</w:t>
            </w:r>
          </w:p>
          <w:p w14:paraId="1CF3CF1B" w14:textId="77777777" w:rsidR="0098477E" w:rsidRPr="007F02A0" w:rsidRDefault="0098477E" w:rsidP="00CB101C">
            <w:pPr>
              <w:spacing w:after="0"/>
              <w:jc w:val="both"/>
              <w:rPr>
                <w:rFonts w:ascii="Times New Roman" w:hAnsi="Times New Roman"/>
                <w:sz w:val="24"/>
                <w:szCs w:val="24"/>
              </w:rPr>
            </w:pPr>
            <w:r w:rsidRPr="007F02A0">
              <w:rPr>
                <w:rFonts w:ascii="Times New Roman" w:hAnsi="Times New Roman"/>
                <w:sz w:val="24"/>
                <w:szCs w:val="24"/>
              </w:rPr>
              <w:t>- закономерности наследования признаков, виды взаимодействия генов;</w:t>
            </w:r>
          </w:p>
          <w:p w14:paraId="505CEE16" w14:textId="77777777" w:rsidR="0098477E" w:rsidRPr="007F02A0" w:rsidRDefault="0098477E" w:rsidP="00CB101C">
            <w:pPr>
              <w:spacing w:after="0"/>
              <w:jc w:val="both"/>
              <w:rPr>
                <w:rFonts w:ascii="Times New Roman" w:hAnsi="Times New Roman"/>
                <w:sz w:val="24"/>
                <w:szCs w:val="24"/>
              </w:rPr>
            </w:pPr>
            <w:r w:rsidRPr="007F02A0">
              <w:rPr>
                <w:rFonts w:ascii="Times New Roman" w:hAnsi="Times New Roman"/>
                <w:sz w:val="24"/>
                <w:szCs w:val="24"/>
              </w:rPr>
              <w:t>- методы изучения наследственности и изменчивости человека в норме и патологии;</w:t>
            </w:r>
          </w:p>
          <w:p w14:paraId="1826B370" w14:textId="77777777" w:rsidR="0098477E" w:rsidRPr="007F02A0" w:rsidRDefault="0098477E" w:rsidP="00CB101C">
            <w:pPr>
              <w:spacing w:after="0"/>
              <w:jc w:val="both"/>
              <w:rPr>
                <w:rFonts w:ascii="Times New Roman" w:hAnsi="Times New Roman"/>
                <w:sz w:val="24"/>
                <w:szCs w:val="24"/>
              </w:rPr>
            </w:pPr>
            <w:r w:rsidRPr="007F02A0">
              <w:rPr>
                <w:rFonts w:ascii="Times New Roman" w:hAnsi="Times New Roman"/>
                <w:sz w:val="24"/>
                <w:szCs w:val="24"/>
              </w:rPr>
              <w:t>- основные виды изменчивости, виды мутаций у человека, факторы мутагенеза;</w:t>
            </w:r>
          </w:p>
          <w:p w14:paraId="1FBE8351" w14:textId="77777777" w:rsidR="0098477E" w:rsidRPr="007F02A0" w:rsidRDefault="0098477E" w:rsidP="00CB101C">
            <w:pPr>
              <w:spacing w:after="0"/>
              <w:jc w:val="both"/>
              <w:rPr>
                <w:rFonts w:ascii="Times New Roman" w:hAnsi="Times New Roman"/>
                <w:sz w:val="24"/>
                <w:szCs w:val="24"/>
              </w:rPr>
            </w:pPr>
            <w:r w:rsidRPr="007F02A0">
              <w:rPr>
                <w:rFonts w:ascii="Times New Roman" w:hAnsi="Times New Roman"/>
                <w:sz w:val="24"/>
                <w:szCs w:val="24"/>
              </w:rPr>
              <w:t>- основные группы наследственных заболеваний, причины и механизмы возникновения;</w:t>
            </w:r>
          </w:p>
          <w:p w14:paraId="6AC073AB" w14:textId="77777777" w:rsidR="0098477E" w:rsidRPr="007F02A0" w:rsidRDefault="0098477E" w:rsidP="00CB101C">
            <w:pPr>
              <w:spacing w:after="0"/>
              <w:jc w:val="both"/>
              <w:rPr>
                <w:rFonts w:ascii="Times New Roman" w:hAnsi="Times New Roman"/>
                <w:sz w:val="24"/>
                <w:szCs w:val="24"/>
              </w:rPr>
            </w:pPr>
            <w:r w:rsidRPr="007F02A0">
              <w:rPr>
                <w:rFonts w:ascii="Times New Roman" w:hAnsi="Times New Roman"/>
                <w:sz w:val="24"/>
                <w:szCs w:val="24"/>
              </w:rPr>
              <w:t>- цели, задачи, методы и показания к медико – генетическому консультированию.</w:t>
            </w:r>
          </w:p>
          <w:p w14:paraId="74225EA1" w14:textId="77777777" w:rsidR="003B694F" w:rsidRPr="007F02A0" w:rsidRDefault="003B694F" w:rsidP="00CB101C">
            <w:pPr>
              <w:pStyle w:val="ConsPlusNormal"/>
              <w:spacing w:line="276" w:lineRule="auto"/>
              <w:ind w:left="360"/>
              <w:rPr>
                <w:rFonts w:ascii="Times New Roman" w:hAnsi="Times New Roman" w:cs="Times New Roman"/>
                <w:sz w:val="24"/>
                <w:szCs w:val="24"/>
              </w:rPr>
            </w:pPr>
          </w:p>
        </w:tc>
      </w:tr>
    </w:tbl>
    <w:p w14:paraId="2924F8E0" w14:textId="77777777" w:rsidR="003B694F" w:rsidRPr="007F02A0" w:rsidRDefault="003B694F" w:rsidP="00CB101C">
      <w:pPr>
        <w:suppressAutoHyphens/>
        <w:spacing w:after="0"/>
        <w:jc w:val="center"/>
        <w:rPr>
          <w:rFonts w:ascii="Times New Roman" w:hAnsi="Times New Roman"/>
          <w:b/>
          <w:sz w:val="24"/>
          <w:szCs w:val="24"/>
        </w:rPr>
      </w:pPr>
    </w:p>
    <w:p w14:paraId="0A6C8072" w14:textId="77777777" w:rsidR="003B694F" w:rsidRPr="007F02A0" w:rsidRDefault="003B694F" w:rsidP="00CB101C">
      <w:pPr>
        <w:suppressAutoHyphens/>
        <w:spacing w:after="0"/>
        <w:jc w:val="center"/>
        <w:rPr>
          <w:rFonts w:ascii="Times New Roman" w:hAnsi="Times New Roman"/>
          <w:b/>
          <w:sz w:val="24"/>
          <w:szCs w:val="24"/>
        </w:rPr>
      </w:pPr>
    </w:p>
    <w:p w14:paraId="7F884B6F" w14:textId="77777777" w:rsidR="003B694F" w:rsidRPr="007F02A0" w:rsidRDefault="003B694F" w:rsidP="00CB101C">
      <w:pPr>
        <w:suppressAutoHyphens/>
        <w:spacing w:after="0"/>
        <w:jc w:val="center"/>
        <w:rPr>
          <w:rFonts w:ascii="Times New Roman" w:hAnsi="Times New Roman"/>
          <w:b/>
          <w:sz w:val="24"/>
          <w:szCs w:val="24"/>
        </w:rPr>
      </w:pPr>
    </w:p>
    <w:p w14:paraId="2AC2E01B" w14:textId="77777777" w:rsidR="003B694F" w:rsidRPr="007F02A0" w:rsidRDefault="003B694F" w:rsidP="00CB101C">
      <w:pPr>
        <w:suppressAutoHyphens/>
        <w:spacing w:after="0"/>
        <w:jc w:val="center"/>
        <w:rPr>
          <w:rFonts w:ascii="Times New Roman" w:hAnsi="Times New Roman"/>
          <w:b/>
          <w:sz w:val="24"/>
          <w:szCs w:val="24"/>
        </w:rPr>
      </w:pPr>
    </w:p>
    <w:p w14:paraId="111C2C2D" w14:textId="77777777" w:rsidR="003B694F" w:rsidRPr="007F02A0" w:rsidRDefault="003B694F" w:rsidP="00CB101C">
      <w:pPr>
        <w:suppressAutoHyphens/>
        <w:spacing w:after="0"/>
        <w:jc w:val="center"/>
        <w:rPr>
          <w:rFonts w:ascii="Times New Roman" w:hAnsi="Times New Roman"/>
          <w:b/>
          <w:sz w:val="24"/>
          <w:szCs w:val="24"/>
        </w:rPr>
      </w:pPr>
    </w:p>
    <w:p w14:paraId="00D76EF4" w14:textId="77777777" w:rsidR="003B694F" w:rsidRPr="007F02A0" w:rsidRDefault="003B694F" w:rsidP="00CB101C">
      <w:pPr>
        <w:suppressAutoHyphens/>
        <w:spacing w:after="0"/>
        <w:jc w:val="center"/>
        <w:rPr>
          <w:rFonts w:ascii="Times New Roman" w:hAnsi="Times New Roman"/>
          <w:b/>
          <w:sz w:val="24"/>
          <w:szCs w:val="24"/>
        </w:rPr>
      </w:pPr>
    </w:p>
    <w:p w14:paraId="63C82762" w14:textId="77777777" w:rsidR="003B694F" w:rsidRPr="007F02A0" w:rsidRDefault="003B694F" w:rsidP="00CB101C">
      <w:pPr>
        <w:suppressAutoHyphens/>
        <w:spacing w:after="0"/>
        <w:jc w:val="center"/>
        <w:rPr>
          <w:rFonts w:ascii="Times New Roman" w:hAnsi="Times New Roman"/>
          <w:b/>
          <w:sz w:val="24"/>
          <w:szCs w:val="24"/>
        </w:rPr>
      </w:pPr>
    </w:p>
    <w:p w14:paraId="109BC2E8" w14:textId="77777777" w:rsidR="00CB101C" w:rsidRPr="007F02A0" w:rsidRDefault="00CB101C" w:rsidP="00CB101C">
      <w:pPr>
        <w:suppressAutoHyphens/>
        <w:spacing w:after="0"/>
        <w:jc w:val="center"/>
        <w:rPr>
          <w:rFonts w:ascii="Times New Roman" w:hAnsi="Times New Roman"/>
          <w:b/>
          <w:sz w:val="24"/>
          <w:szCs w:val="24"/>
        </w:rPr>
      </w:pPr>
    </w:p>
    <w:p w14:paraId="4290F73A" w14:textId="77777777" w:rsidR="00CB101C" w:rsidRPr="007F02A0" w:rsidRDefault="00CB101C" w:rsidP="00CB101C">
      <w:pPr>
        <w:suppressAutoHyphens/>
        <w:spacing w:after="0"/>
        <w:jc w:val="center"/>
        <w:rPr>
          <w:rFonts w:ascii="Times New Roman" w:hAnsi="Times New Roman"/>
          <w:b/>
          <w:sz w:val="24"/>
          <w:szCs w:val="24"/>
        </w:rPr>
      </w:pPr>
    </w:p>
    <w:p w14:paraId="4E6947B5" w14:textId="77777777" w:rsidR="00CB101C" w:rsidRPr="007F02A0" w:rsidRDefault="00CB101C" w:rsidP="00CB101C">
      <w:pPr>
        <w:suppressAutoHyphens/>
        <w:spacing w:after="0"/>
        <w:jc w:val="center"/>
        <w:rPr>
          <w:rFonts w:ascii="Times New Roman" w:hAnsi="Times New Roman"/>
          <w:b/>
          <w:sz w:val="24"/>
          <w:szCs w:val="24"/>
        </w:rPr>
      </w:pPr>
    </w:p>
    <w:p w14:paraId="37F0CA37" w14:textId="77777777" w:rsidR="003B694F" w:rsidRPr="007F02A0" w:rsidRDefault="003B694F" w:rsidP="00CB101C">
      <w:pPr>
        <w:suppressAutoHyphens/>
        <w:spacing w:after="0"/>
        <w:jc w:val="center"/>
        <w:rPr>
          <w:rFonts w:ascii="Times New Roman" w:hAnsi="Times New Roman"/>
          <w:b/>
          <w:sz w:val="24"/>
          <w:szCs w:val="24"/>
        </w:rPr>
      </w:pPr>
      <w:r w:rsidRPr="007F02A0">
        <w:rPr>
          <w:rFonts w:ascii="Times New Roman" w:hAnsi="Times New Roman"/>
          <w:b/>
          <w:sz w:val="24"/>
          <w:szCs w:val="24"/>
        </w:rPr>
        <w:t>2. СТРУКТУРА И СОДЕРЖАНИЕ УЧЕБНОЙ ДИСЦИПЛИНЫ</w:t>
      </w:r>
    </w:p>
    <w:p w14:paraId="2B8A6331" w14:textId="77777777" w:rsidR="003B694F" w:rsidRPr="007F02A0" w:rsidRDefault="003B694F" w:rsidP="00CB101C">
      <w:pPr>
        <w:suppressAutoHyphens/>
        <w:spacing w:after="0"/>
        <w:ind w:firstLine="709"/>
        <w:rPr>
          <w:rFonts w:ascii="Times New Roman" w:hAnsi="Times New Roman"/>
          <w:b/>
          <w:sz w:val="24"/>
          <w:szCs w:val="24"/>
        </w:rPr>
      </w:pPr>
      <w:r w:rsidRPr="007F02A0">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3B694F" w:rsidRPr="007F02A0" w14:paraId="3B1D0F8B" w14:textId="77777777" w:rsidTr="003B694F">
        <w:trPr>
          <w:trHeight w:val="490"/>
        </w:trPr>
        <w:tc>
          <w:tcPr>
            <w:tcW w:w="3685" w:type="pct"/>
            <w:vAlign w:val="center"/>
          </w:tcPr>
          <w:p w14:paraId="770C2604" w14:textId="77777777" w:rsidR="003B694F" w:rsidRPr="007F02A0" w:rsidRDefault="003B694F" w:rsidP="00CB101C">
            <w:pPr>
              <w:suppressAutoHyphens/>
              <w:spacing w:after="0"/>
              <w:rPr>
                <w:rFonts w:ascii="Times New Roman" w:hAnsi="Times New Roman"/>
                <w:b/>
                <w:sz w:val="24"/>
                <w:szCs w:val="24"/>
              </w:rPr>
            </w:pPr>
            <w:r w:rsidRPr="007F02A0">
              <w:rPr>
                <w:rFonts w:ascii="Times New Roman" w:hAnsi="Times New Roman"/>
                <w:b/>
                <w:sz w:val="24"/>
                <w:szCs w:val="24"/>
              </w:rPr>
              <w:t>Вид учебной работы</w:t>
            </w:r>
          </w:p>
        </w:tc>
        <w:tc>
          <w:tcPr>
            <w:tcW w:w="1315" w:type="pct"/>
            <w:vAlign w:val="center"/>
          </w:tcPr>
          <w:p w14:paraId="281B51C7" w14:textId="77777777" w:rsidR="003B694F" w:rsidRPr="007F02A0" w:rsidRDefault="003B694F" w:rsidP="00CB101C">
            <w:pPr>
              <w:suppressAutoHyphens/>
              <w:spacing w:after="0"/>
              <w:rPr>
                <w:rFonts w:ascii="Times New Roman" w:hAnsi="Times New Roman"/>
                <w:b/>
                <w:sz w:val="24"/>
                <w:szCs w:val="24"/>
              </w:rPr>
            </w:pPr>
            <w:r w:rsidRPr="007F02A0">
              <w:rPr>
                <w:rFonts w:ascii="Times New Roman" w:hAnsi="Times New Roman"/>
                <w:b/>
                <w:sz w:val="24"/>
                <w:szCs w:val="24"/>
              </w:rPr>
              <w:t>Объем в часах</w:t>
            </w:r>
          </w:p>
        </w:tc>
      </w:tr>
      <w:tr w:rsidR="003B694F" w:rsidRPr="007F02A0" w14:paraId="623F2F4F" w14:textId="77777777" w:rsidTr="003B694F">
        <w:trPr>
          <w:trHeight w:val="490"/>
        </w:trPr>
        <w:tc>
          <w:tcPr>
            <w:tcW w:w="3685" w:type="pct"/>
            <w:vAlign w:val="center"/>
          </w:tcPr>
          <w:p w14:paraId="64EA0F93" w14:textId="77777777" w:rsidR="003B694F" w:rsidRPr="007F02A0" w:rsidRDefault="003B694F" w:rsidP="00CB101C">
            <w:pPr>
              <w:suppressAutoHyphens/>
              <w:spacing w:after="0"/>
              <w:rPr>
                <w:rFonts w:ascii="Times New Roman" w:hAnsi="Times New Roman"/>
                <w:b/>
                <w:sz w:val="24"/>
                <w:szCs w:val="24"/>
              </w:rPr>
            </w:pPr>
            <w:r w:rsidRPr="007F02A0">
              <w:rPr>
                <w:rFonts w:ascii="Times New Roman" w:hAnsi="Times New Roman"/>
                <w:b/>
                <w:sz w:val="24"/>
                <w:szCs w:val="24"/>
              </w:rPr>
              <w:t>Объем образовательной программы учебной дисциплины</w:t>
            </w:r>
          </w:p>
        </w:tc>
        <w:tc>
          <w:tcPr>
            <w:tcW w:w="1315" w:type="pct"/>
            <w:vAlign w:val="center"/>
          </w:tcPr>
          <w:p w14:paraId="02647091" w14:textId="77777777" w:rsidR="003B694F" w:rsidRPr="007F02A0" w:rsidRDefault="003B694F" w:rsidP="00CB101C">
            <w:pPr>
              <w:suppressAutoHyphens/>
              <w:spacing w:after="0"/>
              <w:rPr>
                <w:rFonts w:ascii="Times New Roman" w:hAnsi="Times New Roman"/>
                <w:b/>
                <w:sz w:val="24"/>
                <w:szCs w:val="24"/>
              </w:rPr>
            </w:pPr>
            <w:r w:rsidRPr="007F02A0">
              <w:rPr>
                <w:rFonts w:ascii="Times New Roman" w:hAnsi="Times New Roman"/>
                <w:b/>
                <w:sz w:val="24"/>
                <w:szCs w:val="24"/>
              </w:rPr>
              <w:t>36</w:t>
            </w:r>
          </w:p>
        </w:tc>
      </w:tr>
      <w:tr w:rsidR="003B694F" w:rsidRPr="007F02A0" w14:paraId="79BBD475" w14:textId="77777777" w:rsidTr="003B694F">
        <w:trPr>
          <w:trHeight w:val="336"/>
        </w:trPr>
        <w:tc>
          <w:tcPr>
            <w:tcW w:w="5000" w:type="pct"/>
            <w:gridSpan w:val="2"/>
            <w:vAlign w:val="center"/>
          </w:tcPr>
          <w:p w14:paraId="2D06D23A" w14:textId="77777777" w:rsidR="003B694F" w:rsidRPr="007F02A0" w:rsidRDefault="003B694F" w:rsidP="00CB101C">
            <w:pPr>
              <w:suppressAutoHyphens/>
              <w:spacing w:after="0"/>
              <w:rPr>
                <w:rFonts w:ascii="Times New Roman" w:hAnsi="Times New Roman"/>
                <w:sz w:val="24"/>
                <w:szCs w:val="24"/>
              </w:rPr>
            </w:pPr>
            <w:r w:rsidRPr="007F02A0">
              <w:rPr>
                <w:rFonts w:ascii="Times New Roman" w:hAnsi="Times New Roman"/>
                <w:sz w:val="24"/>
                <w:szCs w:val="24"/>
              </w:rPr>
              <w:t>в т. ч.:</w:t>
            </w:r>
          </w:p>
        </w:tc>
      </w:tr>
      <w:tr w:rsidR="003B694F" w:rsidRPr="007F02A0" w14:paraId="496F8AEF" w14:textId="77777777" w:rsidTr="003B694F">
        <w:trPr>
          <w:trHeight w:val="490"/>
        </w:trPr>
        <w:tc>
          <w:tcPr>
            <w:tcW w:w="3685" w:type="pct"/>
            <w:vAlign w:val="center"/>
          </w:tcPr>
          <w:p w14:paraId="35D28118" w14:textId="77777777" w:rsidR="003B694F" w:rsidRPr="007F02A0" w:rsidRDefault="003B694F" w:rsidP="00CB101C">
            <w:pPr>
              <w:suppressAutoHyphens/>
              <w:spacing w:after="0"/>
              <w:rPr>
                <w:rFonts w:ascii="Times New Roman" w:hAnsi="Times New Roman"/>
                <w:sz w:val="24"/>
                <w:szCs w:val="24"/>
              </w:rPr>
            </w:pPr>
            <w:r w:rsidRPr="007F02A0">
              <w:rPr>
                <w:rFonts w:ascii="Times New Roman" w:hAnsi="Times New Roman"/>
                <w:sz w:val="24"/>
                <w:szCs w:val="24"/>
              </w:rPr>
              <w:t>теоретическое обучение</w:t>
            </w:r>
          </w:p>
        </w:tc>
        <w:tc>
          <w:tcPr>
            <w:tcW w:w="1315" w:type="pct"/>
            <w:vAlign w:val="center"/>
          </w:tcPr>
          <w:p w14:paraId="67AF4178" w14:textId="77777777" w:rsidR="003B694F" w:rsidRPr="007F02A0" w:rsidRDefault="00521EDD" w:rsidP="00CB101C">
            <w:pPr>
              <w:suppressAutoHyphens/>
              <w:spacing w:after="0"/>
              <w:rPr>
                <w:rFonts w:ascii="Times New Roman" w:hAnsi="Times New Roman"/>
                <w:sz w:val="24"/>
                <w:szCs w:val="24"/>
              </w:rPr>
            </w:pPr>
            <w:r w:rsidRPr="007F02A0">
              <w:rPr>
                <w:rFonts w:ascii="Times New Roman" w:hAnsi="Times New Roman"/>
                <w:sz w:val="24"/>
                <w:szCs w:val="24"/>
              </w:rPr>
              <w:t>18</w:t>
            </w:r>
          </w:p>
        </w:tc>
      </w:tr>
      <w:tr w:rsidR="003B694F" w:rsidRPr="007F02A0" w14:paraId="12B8A213" w14:textId="77777777" w:rsidTr="003B694F">
        <w:trPr>
          <w:trHeight w:val="490"/>
        </w:trPr>
        <w:tc>
          <w:tcPr>
            <w:tcW w:w="3685" w:type="pct"/>
            <w:vAlign w:val="center"/>
          </w:tcPr>
          <w:p w14:paraId="5731D3B5" w14:textId="77777777" w:rsidR="003B694F" w:rsidRPr="007F02A0" w:rsidRDefault="003B694F" w:rsidP="00CB101C">
            <w:pPr>
              <w:suppressAutoHyphens/>
              <w:spacing w:after="0"/>
              <w:rPr>
                <w:rFonts w:ascii="Times New Roman" w:hAnsi="Times New Roman"/>
                <w:sz w:val="24"/>
                <w:szCs w:val="24"/>
                <w:lang w:val="en-US"/>
              </w:rPr>
            </w:pPr>
            <w:r w:rsidRPr="007F02A0">
              <w:rPr>
                <w:rFonts w:ascii="Times New Roman" w:hAnsi="Times New Roman"/>
                <w:sz w:val="24"/>
                <w:szCs w:val="24"/>
              </w:rPr>
              <w:t xml:space="preserve">практические занятия </w:t>
            </w:r>
          </w:p>
        </w:tc>
        <w:tc>
          <w:tcPr>
            <w:tcW w:w="1315" w:type="pct"/>
            <w:vAlign w:val="center"/>
          </w:tcPr>
          <w:p w14:paraId="2D939B46" w14:textId="77777777" w:rsidR="003B694F" w:rsidRPr="007F02A0" w:rsidRDefault="00E9203B" w:rsidP="00CB101C">
            <w:pPr>
              <w:suppressAutoHyphens/>
              <w:spacing w:after="0"/>
              <w:rPr>
                <w:rFonts w:ascii="Times New Roman" w:hAnsi="Times New Roman"/>
                <w:sz w:val="24"/>
                <w:szCs w:val="24"/>
              </w:rPr>
            </w:pPr>
            <w:r w:rsidRPr="007F02A0">
              <w:rPr>
                <w:rFonts w:ascii="Times New Roman" w:hAnsi="Times New Roman"/>
                <w:sz w:val="24"/>
                <w:szCs w:val="24"/>
              </w:rPr>
              <w:t>16</w:t>
            </w:r>
          </w:p>
        </w:tc>
      </w:tr>
      <w:tr w:rsidR="003B694F" w:rsidRPr="007F02A0" w14:paraId="03DBD799" w14:textId="77777777" w:rsidTr="003B694F">
        <w:trPr>
          <w:trHeight w:val="267"/>
        </w:trPr>
        <w:tc>
          <w:tcPr>
            <w:tcW w:w="3685" w:type="pct"/>
            <w:vAlign w:val="center"/>
          </w:tcPr>
          <w:p w14:paraId="502E7DFB" w14:textId="77777777" w:rsidR="003B694F" w:rsidRPr="007F02A0" w:rsidRDefault="003B694F" w:rsidP="00CB101C">
            <w:pPr>
              <w:suppressAutoHyphens/>
              <w:spacing w:after="0"/>
              <w:rPr>
                <w:rFonts w:ascii="Times New Roman" w:hAnsi="Times New Roman"/>
                <w:sz w:val="24"/>
                <w:szCs w:val="24"/>
              </w:rPr>
            </w:pPr>
            <w:r w:rsidRPr="007F02A0">
              <w:rPr>
                <w:rFonts w:ascii="Times New Roman" w:hAnsi="Times New Roman"/>
                <w:sz w:val="24"/>
                <w:szCs w:val="24"/>
              </w:rPr>
              <w:t xml:space="preserve">Самостоятельная работа </w:t>
            </w:r>
          </w:p>
        </w:tc>
        <w:tc>
          <w:tcPr>
            <w:tcW w:w="1315" w:type="pct"/>
            <w:vAlign w:val="center"/>
          </w:tcPr>
          <w:p w14:paraId="22A3E02D" w14:textId="77777777" w:rsidR="003B694F" w:rsidRPr="007F02A0" w:rsidRDefault="003B694F" w:rsidP="00CB101C">
            <w:pPr>
              <w:suppressAutoHyphens/>
              <w:spacing w:after="0"/>
              <w:rPr>
                <w:rFonts w:ascii="Times New Roman" w:hAnsi="Times New Roman"/>
                <w:sz w:val="24"/>
                <w:szCs w:val="24"/>
              </w:rPr>
            </w:pPr>
            <w:r w:rsidRPr="007F02A0">
              <w:rPr>
                <w:rFonts w:ascii="Times New Roman" w:hAnsi="Times New Roman"/>
                <w:sz w:val="24"/>
                <w:szCs w:val="24"/>
              </w:rPr>
              <w:t>-</w:t>
            </w:r>
          </w:p>
        </w:tc>
      </w:tr>
      <w:tr w:rsidR="003B694F" w:rsidRPr="007F02A0" w14:paraId="78424C55" w14:textId="77777777" w:rsidTr="003B694F">
        <w:trPr>
          <w:trHeight w:val="331"/>
        </w:trPr>
        <w:tc>
          <w:tcPr>
            <w:tcW w:w="3685" w:type="pct"/>
            <w:vAlign w:val="center"/>
          </w:tcPr>
          <w:p w14:paraId="23EAB35E" w14:textId="77777777" w:rsidR="003B694F" w:rsidRPr="007F02A0" w:rsidRDefault="003B694F" w:rsidP="00CB101C">
            <w:pPr>
              <w:suppressAutoHyphens/>
              <w:spacing w:after="0"/>
              <w:rPr>
                <w:rFonts w:ascii="Times New Roman" w:hAnsi="Times New Roman"/>
                <w:sz w:val="24"/>
                <w:szCs w:val="24"/>
              </w:rPr>
            </w:pPr>
            <w:r w:rsidRPr="007F02A0">
              <w:rPr>
                <w:rFonts w:ascii="Times New Roman" w:hAnsi="Times New Roman"/>
                <w:sz w:val="24"/>
                <w:szCs w:val="24"/>
              </w:rPr>
              <w:t>Промежуточная аттестация (дифференцированный зачет)</w:t>
            </w:r>
          </w:p>
        </w:tc>
        <w:tc>
          <w:tcPr>
            <w:tcW w:w="1315" w:type="pct"/>
            <w:vAlign w:val="center"/>
          </w:tcPr>
          <w:p w14:paraId="7DEFEC1F" w14:textId="77777777" w:rsidR="003B694F" w:rsidRPr="007F02A0" w:rsidRDefault="00521EDD" w:rsidP="00CB101C">
            <w:pPr>
              <w:suppressAutoHyphens/>
              <w:spacing w:after="0"/>
              <w:rPr>
                <w:rFonts w:ascii="Times New Roman" w:hAnsi="Times New Roman"/>
                <w:sz w:val="24"/>
                <w:szCs w:val="24"/>
              </w:rPr>
            </w:pPr>
            <w:r w:rsidRPr="007F02A0">
              <w:rPr>
                <w:rFonts w:ascii="Times New Roman" w:hAnsi="Times New Roman"/>
                <w:sz w:val="24"/>
                <w:szCs w:val="24"/>
              </w:rPr>
              <w:t>2</w:t>
            </w:r>
          </w:p>
        </w:tc>
      </w:tr>
    </w:tbl>
    <w:p w14:paraId="22774873" w14:textId="77777777" w:rsidR="003B694F" w:rsidRPr="007F02A0" w:rsidRDefault="003B694F" w:rsidP="00CB101C">
      <w:pPr>
        <w:spacing w:after="0"/>
        <w:rPr>
          <w:rFonts w:ascii="Times New Roman" w:hAnsi="Times New Roman"/>
          <w:b/>
          <w:sz w:val="24"/>
          <w:szCs w:val="24"/>
        </w:rPr>
        <w:sectPr w:rsidR="003B694F" w:rsidRPr="007F02A0" w:rsidSect="00077991">
          <w:pgSz w:w="11906" w:h="16838"/>
          <w:pgMar w:top="1134" w:right="567" w:bottom="1134" w:left="1701" w:header="708" w:footer="708" w:gutter="0"/>
          <w:cols w:space="720"/>
          <w:docGrid w:linePitch="299"/>
        </w:sectPr>
      </w:pPr>
    </w:p>
    <w:p w14:paraId="55232916" w14:textId="77777777" w:rsidR="003B694F" w:rsidRPr="007F02A0" w:rsidRDefault="003B694F" w:rsidP="003B694F">
      <w:pPr>
        <w:ind w:firstLine="709"/>
        <w:rPr>
          <w:rFonts w:ascii="Times New Roman" w:hAnsi="Times New Roman"/>
          <w:b/>
          <w:bCs/>
          <w:sz w:val="24"/>
          <w:szCs w:val="24"/>
        </w:rPr>
      </w:pPr>
      <w:r w:rsidRPr="007F02A0">
        <w:rPr>
          <w:rFonts w:ascii="Times New Roman" w:hAnsi="Times New Roman"/>
          <w:b/>
          <w:sz w:val="24"/>
          <w:szCs w:val="24"/>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7167"/>
        <w:gridCol w:w="2295"/>
        <w:gridCol w:w="2857"/>
      </w:tblGrid>
      <w:tr w:rsidR="003B694F" w:rsidRPr="007F02A0" w14:paraId="4D34C25B" w14:textId="77777777" w:rsidTr="004758C3">
        <w:trPr>
          <w:trHeight w:val="20"/>
        </w:trPr>
        <w:tc>
          <w:tcPr>
            <w:tcW w:w="758" w:type="pct"/>
          </w:tcPr>
          <w:p w14:paraId="40EC0B81" w14:textId="77777777" w:rsidR="003B694F" w:rsidRPr="007F02A0" w:rsidRDefault="003B694F" w:rsidP="00CB101C">
            <w:pPr>
              <w:suppressAutoHyphens/>
              <w:spacing w:after="0"/>
              <w:jc w:val="center"/>
              <w:rPr>
                <w:rFonts w:ascii="Times New Roman" w:hAnsi="Times New Roman"/>
                <w:b/>
                <w:bCs/>
                <w:sz w:val="24"/>
                <w:szCs w:val="24"/>
              </w:rPr>
            </w:pPr>
            <w:r w:rsidRPr="007F02A0">
              <w:rPr>
                <w:rFonts w:ascii="Times New Roman" w:hAnsi="Times New Roman"/>
                <w:b/>
                <w:bCs/>
                <w:sz w:val="24"/>
                <w:szCs w:val="24"/>
              </w:rPr>
              <w:t>Наименование разделов и тем</w:t>
            </w:r>
          </w:p>
        </w:tc>
        <w:tc>
          <w:tcPr>
            <w:tcW w:w="2465" w:type="pct"/>
          </w:tcPr>
          <w:p w14:paraId="3A823DE3" w14:textId="77777777" w:rsidR="003B694F" w:rsidRPr="007F02A0" w:rsidRDefault="003B694F" w:rsidP="00CB101C">
            <w:pPr>
              <w:suppressAutoHyphens/>
              <w:spacing w:after="0"/>
              <w:jc w:val="center"/>
              <w:rPr>
                <w:rFonts w:ascii="Times New Roman" w:hAnsi="Times New Roman"/>
                <w:b/>
                <w:bCs/>
                <w:sz w:val="24"/>
                <w:szCs w:val="24"/>
              </w:rPr>
            </w:pPr>
            <w:r w:rsidRPr="007F02A0">
              <w:rPr>
                <w:rFonts w:ascii="Times New Roman" w:hAnsi="Times New Roman"/>
                <w:b/>
                <w:bCs/>
                <w:sz w:val="24"/>
                <w:szCs w:val="24"/>
              </w:rPr>
              <w:t>Содержание учебного материала и формы организации деятельности обучающихся</w:t>
            </w:r>
          </w:p>
        </w:tc>
        <w:tc>
          <w:tcPr>
            <w:tcW w:w="792" w:type="pct"/>
          </w:tcPr>
          <w:p w14:paraId="318D0821" w14:textId="77777777" w:rsidR="003B694F" w:rsidRPr="007F02A0" w:rsidRDefault="003B694F" w:rsidP="00CB101C">
            <w:pPr>
              <w:suppressAutoHyphens/>
              <w:spacing w:after="0"/>
              <w:jc w:val="center"/>
              <w:rPr>
                <w:rFonts w:ascii="Times New Roman" w:hAnsi="Times New Roman"/>
                <w:b/>
                <w:bCs/>
                <w:sz w:val="24"/>
                <w:szCs w:val="24"/>
              </w:rPr>
            </w:pPr>
            <w:r w:rsidRPr="007F02A0">
              <w:rPr>
                <w:rFonts w:ascii="Times New Roman" w:hAnsi="Times New Roman"/>
                <w:b/>
                <w:bCs/>
                <w:sz w:val="24"/>
                <w:szCs w:val="24"/>
              </w:rPr>
              <w:t xml:space="preserve">Объем </w:t>
            </w:r>
          </w:p>
          <w:p w14:paraId="0A7DAB97" w14:textId="77777777" w:rsidR="003B694F" w:rsidRPr="007F02A0" w:rsidRDefault="003B694F" w:rsidP="00CB101C">
            <w:pPr>
              <w:suppressAutoHyphens/>
              <w:spacing w:after="0"/>
              <w:jc w:val="center"/>
              <w:rPr>
                <w:rFonts w:ascii="Times New Roman" w:hAnsi="Times New Roman"/>
                <w:b/>
                <w:bCs/>
                <w:sz w:val="24"/>
                <w:szCs w:val="24"/>
              </w:rPr>
            </w:pPr>
            <w:r w:rsidRPr="007F02A0">
              <w:rPr>
                <w:rFonts w:ascii="Times New Roman" w:hAnsi="Times New Roman"/>
                <w:b/>
                <w:bCs/>
                <w:sz w:val="24"/>
                <w:szCs w:val="24"/>
              </w:rPr>
              <w:t>в часах</w:t>
            </w:r>
          </w:p>
        </w:tc>
        <w:tc>
          <w:tcPr>
            <w:tcW w:w="985" w:type="pct"/>
          </w:tcPr>
          <w:p w14:paraId="122C6BEB" w14:textId="77777777" w:rsidR="003B694F" w:rsidRPr="007F02A0" w:rsidRDefault="003B694F" w:rsidP="00CB101C">
            <w:pPr>
              <w:suppressAutoHyphens/>
              <w:spacing w:after="0"/>
              <w:jc w:val="center"/>
              <w:rPr>
                <w:rFonts w:ascii="Times New Roman" w:hAnsi="Times New Roman"/>
                <w:b/>
                <w:bCs/>
                <w:sz w:val="24"/>
                <w:szCs w:val="24"/>
              </w:rPr>
            </w:pPr>
            <w:r w:rsidRPr="007F02A0">
              <w:rPr>
                <w:rFonts w:ascii="Times New Roman" w:hAnsi="Times New Roman"/>
                <w:b/>
                <w:bCs/>
                <w:sz w:val="24"/>
                <w:szCs w:val="24"/>
              </w:rPr>
              <w:t>Коды компетенций и личностных результатов</w:t>
            </w:r>
            <w:r w:rsidRPr="007F02A0">
              <w:rPr>
                <w:rStyle w:val="ab"/>
                <w:rFonts w:ascii="Times New Roman" w:hAnsi="Times New Roman"/>
                <w:b/>
                <w:bCs/>
                <w:sz w:val="24"/>
                <w:szCs w:val="24"/>
              </w:rPr>
              <w:footnoteReference w:id="40"/>
            </w:r>
            <w:r w:rsidRPr="007F02A0">
              <w:rPr>
                <w:rFonts w:ascii="Times New Roman" w:hAnsi="Times New Roman"/>
                <w:b/>
                <w:bCs/>
                <w:sz w:val="24"/>
                <w:szCs w:val="24"/>
              </w:rPr>
              <w:t>, формированию которых способствует элемент программы</w:t>
            </w:r>
          </w:p>
        </w:tc>
      </w:tr>
      <w:tr w:rsidR="003B694F" w:rsidRPr="007F02A0" w14:paraId="0C487626" w14:textId="77777777" w:rsidTr="004758C3">
        <w:trPr>
          <w:trHeight w:val="20"/>
        </w:trPr>
        <w:tc>
          <w:tcPr>
            <w:tcW w:w="758" w:type="pct"/>
          </w:tcPr>
          <w:p w14:paraId="7C10E86F" w14:textId="77777777" w:rsidR="003B694F" w:rsidRPr="007F02A0" w:rsidRDefault="003B694F" w:rsidP="00CB101C">
            <w:pPr>
              <w:spacing w:after="0"/>
              <w:rPr>
                <w:rFonts w:ascii="Times New Roman" w:hAnsi="Times New Roman"/>
                <w:b/>
                <w:bCs/>
                <w:sz w:val="24"/>
                <w:szCs w:val="24"/>
              </w:rPr>
            </w:pPr>
            <w:r w:rsidRPr="007F02A0">
              <w:rPr>
                <w:rFonts w:ascii="Times New Roman" w:hAnsi="Times New Roman"/>
                <w:b/>
                <w:bCs/>
                <w:sz w:val="24"/>
                <w:szCs w:val="24"/>
              </w:rPr>
              <w:t>1</w:t>
            </w:r>
          </w:p>
        </w:tc>
        <w:tc>
          <w:tcPr>
            <w:tcW w:w="2465" w:type="pct"/>
          </w:tcPr>
          <w:p w14:paraId="2FB1E030" w14:textId="77777777" w:rsidR="003B694F" w:rsidRPr="007F02A0" w:rsidRDefault="003B694F" w:rsidP="00CB101C">
            <w:pPr>
              <w:spacing w:after="0"/>
              <w:rPr>
                <w:rFonts w:ascii="Times New Roman" w:hAnsi="Times New Roman"/>
                <w:b/>
                <w:bCs/>
                <w:sz w:val="24"/>
                <w:szCs w:val="24"/>
              </w:rPr>
            </w:pPr>
            <w:r w:rsidRPr="007F02A0">
              <w:rPr>
                <w:rFonts w:ascii="Times New Roman" w:hAnsi="Times New Roman"/>
                <w:b/>
                <w:bCs/>
                <w:sz w:val="24"/>
                <w:szCs w:val="24"/>
              </w:rPr>
              <w:t>2</w:t>
            </w:r>
          </w:p>
        </w:tc>
        <w:tc>
          <w:tcPr>
            <w:tcW w:w="792" w:type="pct"/>
          </w:tcPr>
          <w:p w14:paraId="55F260A3" w14:textId="77777777" w:rsidR="003B694F" w:rsidRPr="007F02A0" w:rsidRDefault="003B694F" w:rsidP="00CB101C">
            <w:pPr>
              <w:spacing w:after="0"/>
              <w:rPr>
                <w:rFonts w:ascii="Times New Roman" w:hAnsi="Times New Roman"/>
                <w:b/>
                <w:bCs/>
                <w:sz w:val="24"/>
                <w:szCs w:val="24"/>
              </w:rPr>
            </w:pPr>
            <w:r w:rsidRPr="007F02A0">
              <w:rPr>
                <w:rFonts w:ascii="Times New Roman" w:hAnsi="Times New Roman"/>
                <w:b/>
                <w:bCs/>
                <w:sz w:val="24"/>
                <w:szCs w:val="24"/>
              </w:rPr>
              <w:t>3</w:t>
            </w:r>
          </w:p>
        </w:tc>
        <w:tc>
          <w:tcPr>
            <w:tcW w:w="985" w:type="pct"/>
          </w:tcPr>
          <w:p w14:paraId="4E7226D4" w14:textId="77777777" w:rsidR="003B694F" w:rsidRPr="007F02A0" w:rsidRDefault="003B694F" w:rsidP="00CB101C">
            <w:pPr>
              <w:spacing w:after="0"/>
              <w:rPr>
                <w:rFonts w:ascii="Times New Roman" w:hAnsi="Times New Roman"/>
                <w:b/>
                <w:bCs/>
                <w:sz w:val="24"/>
                <w:szCs w:val="24"/>
              </w:rPr>
            </w:pPr>
          </w:p>
        </w:tc>
      </w:tr>
      <w:tr w:rsidR="004863E4" w:rsidRPr="007F02A0" w14:paraId="12099C40" w14:textId="77777777" w:rsidTr="00166C3A">
        <w:trPr>
          <w:trHeight w:val="20"/>
        </w:trPr>
        <w:tc>
          <w:tcPr>
            <w:tcW w:w="3223" w:type="pct"/>
            <w:gridSpan w:val="2"/>
          </w:tcPr>
          <w:p w14:paraId="52E94F31" w14:textId="77777777" w:rsidR="004863E4" w:rsidRPr="007F02A0" w:rsidRDefault="004863E4" w:rsidP="00CB101C">
            <w:pPr>
              <w:spacing w:after="0"/>
              <w:rPr>
                <w:rFonts w:ascii="Times New Roman" w:hAnsi="Times New Roman"/>
                <w:b/>
                <w:bCs/>
                <w:sz w:val="24"/>
                <w:szCs w:val="24"/>
              </w:rPr>
            </w:pPr>
            <w:r w:rsidRPr="007F02A0">
              <w:rPr>
                <w:rFonts w:ascii="Times New Roman" w:hAnsi="Times New Roman"/>
                <w:b/>
                <w:bCs/>
                <w:sz w:val="24"/>
                <w:szCs w:val="24"/>
              </w:rPr>
              <w:t>Раздел 1. Основы генетики</w:t>
            </w:r>
          </w:p>
        </w:tc>
        <w:tc>
          <w:tcPr>
            <w:tcW w:w="792" w:type="pct"/>
          </w:tcPr>
          <w:p w14:paraId="5B8FFE44" w14:textId="77777777" w:rsidR="004863E4" w:rsidRPr="007F02A0" w:rsidRDefault="00FB69A5" w:rsidP="00CB101C">
            <w:pPr>
              <w:spacing w:after="0"/>
              <w:jc w:val="center"/>
              <w:rPr>
                <w:rFonts w:ascii="Times New Roman" w:hAnsi="Times New Roman"/>
                <w:b/>
                <w:bCs/>
                <w:sz w:val="24"/>
                <w:szCs w:val="24"/>
              </w:rPr>
            </w:pPr>
            <w:r w:rsidRPr="007F02A0">
              <w:rPr>
                <w:rFonts w:ascii="Times New Roman" w:hAnsi="Times New Roman"/>
                <w:b/>
                <w:bCs/>
                <w:sz w:val="24"/>
                <w:szCs w:val="24"/>
              </w:rPr>
              <w:t>2</w:t>
            </w:r>
          </w:p>
        </w:tc>
        <w:tc>
          <w:tcPr>
            <w:tcW w:w="985" w:type="pct"/>
          </w:tcPr>
          <w:p w14:paraId="3E1A4D05" w14:textId="77777777" w:rsidR="004863E4" w:rsidRPr="007F02A0" w:rsidRDefault="004863E4" w:rsidP="00CB101C">
            <w:pPr>
              <w:spacing w:after="0"/>
              <w:rPr>
                <w:rFonts w:ascii="Times New Roman" w:hAnsi="Times New Roman"/>
                <w:b/>
                <w:bCs/>
                <w:sz w:val="24"/>
                <w:szCs w:val="24"/>
              </w:rPr>
            </w:pPr>
          </w:p>
        </w:tc>
      </w:tr>
      <w:tr w:rsidR="003B694F" w:rsidRPr="007F02A0" w14:paraId="393579FC" w14:textId="77777777" w:rsidTr="004758C3">
        <w:trPr>
          <w:trHeight w:val="20"/>
        </w:trPr>
        <w:tc>
          <w:tcPr>
            <w:tcW w:w="758" w:type="pct"/>
            <w:vMerge w:val="restart"/>
          </w:tcPr>
          <w:p w14:paraId="15BBF827" w14:textId="77777777" w:rsidR="003B694F" w:rsidRPr="007F02A0" w:rsidRDefault="003B694F" w:rsidP="00CB101C">
            <w:pPr>
              <w:spacing w:after="0"/>
              <w:rPr>
                <w:rFonts w:ascii="Times New Roman" w:hAnsi="Times New Roman"/>
                <w:b/>
                <w:bCs/>
                <w:sz w:val="24"/>
                <w:szCs w:val="24"/>
              </w:rPr>
            </w:pPr>
            <w:r w:rsidRPr="007F02A0">
              <w:rPr>
                <w:rFonts w:ascii="Times New Roman" w:hAnsi="Times New Roman"/>
                <w:b/>
                <w:bCs/>
                <w:sz w:val="24"/>
                <w:szCs w:val="24"/>
              </w:rPr>
              <w:t>Тема 1.</w:t>
            </w:r>
            <w:r w:rsidR="004863E4" w:rsidRPr="007F02A0">
              <w:rPr>
                <w:rFonts w:ascii="Times New Roman" w:hAnsi="Times New Roman"/>
                <w:b/>
                <w:bCs/>
                <w:sz w:val="24"/>
                <w:szCs w:val="24"/>
              </w:rPr>
              <w:t>1.</w:t>
            </w:r>
          </w:p>
          <w:p w14:paraId="672BACC8" w14:textId="77777777" w:rsidR="003B694F" w:rsidRPr="007F02A0" w:rsidRDefault="004863E4" w:rsidP="00CB101C">
            <w:pPr>
              <w:spacing w:after="0"/>
              <w:rPr>
                <w:rFonts w:ascii="Times New Roman" w:hAnsi="Times New Roman"/>
                <w:b/>
                <w:bCs/>
                <w:sz w:val="24"/>
                <w:szCs w:val="24"/>
              </w:rPr>
            </w:pPr>
            <w:r w:rsidRPr="007F02A0">
              <w:rPr>
                <w:rFonts w:ascii="Times New Roman" w:hAnsi="Times New Roman"/>
                <w:b/>
                <w:bCs/>
                <w:sz w:val="24"/>
                <w:szCs w:val="24"/>
              </w:rPr>
              <w:t>Генетика как наука. История развития медицинской генетики</w:t>
            </w:r>
          </w:p>
        </w:tc>
        <w:tc>
          <w:tcPr>
            <w:tcW w:w="2465" w:type="pct"/>
          </w:tcPr>
          <w:p w14:paraId="119072D7" w14:textId="77777777" w:rsidR="003B694F" w:rsidRPr="007F02A0" w:rsidRDefault="003B694F" w:rsidP="00CB101C">
            <w:pPr>
              <w:spacing w:after="0"/>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792" w:type="pct"/>
            <w:vAlign w:val="center"/>
          </w:tcPr>
          <w:p w14:paraId="6D925115" w14:textId="77777777" w:rsidR="003B694F" w:rsidRPr="007F02A0" w:rsidRDefault="00FB69A5" w:rsidP="00CB101C">
            <w:pPr>
              <w:suppressAutoHyphens/>
              <w:spacing w:after="0"/>
              <w:jc w:val="both"/>
              <w:rPr>
                <w:rFonts w:ascii="Times New Roman" w:hAnsi="Times New Roman"/>
                <w:bCs/>
                <w:sz w:val="24"/>
                <w:szCs w:val="24"/>
              </w:rPr>
            </w:pPr>
            <w:r w:rsidRPr="007F02A0">
              <w:rPr>
                <w:rFonts w:ascii="Times New Roman" w:hAnsi="Times New Roman"/>
                <w:bCs/>
                <w:sz w:val="24"/>
                <w:szCs w:val="24"/>
              </w:rPr>
              <w:t>2</w:t>
            </w:r>
          </w:p>
        </w:tc>
        <w:tc>
          <w:tcPr>
            <w:tcW w:w="985" w:type="pct"/>
            <w:vMerge w:val="restart"/>
          </w:tcPr>
          <w:p w14:paraId="213D8E90" w14:textId="77777777" w:rsidR="004863E4" w:rsidRPr="007F02A0" w:rsidRDefault="004863E4"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ОК 01, ОК 02, ОК 03, </w:t>
            </w:r>
          </w:p>
          <w:p w14:paraId="5192EE92" w14:textId="77777777" w:rsidR="004863E4" w:rsidRPr="007F02A0" w:rsidRDefault="004863E4"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3.1., ПК 3.2., ПК 3.3., ПК 4,1., ПК 4.2., ПК 4.3., ПК 4.5., ПК 4.6. </w:t>
            </w:r>
          </w:p>
          <w:p w14:paraId="0CD74317" w14:textId="77777777" w:rsidR="003B694F" w:rsidRPr="007F02A0" w:rsidRDefault="004863E4" w:rsidP="00CB101C">
            <w:pPr>
              <w:spacing w:after="0"/>
              <w:rPr>
                <w:rFonts w:ascii="Times New Roman" w:hAnsi="Times New Roman"/>
                <w:b/>
                <w:sz w:val="24"/>
                <w:szCs w:val="24"/>
              </w:rPr>
            </w:pPr>
            <w:r w:rsidRPr="007F02A0">
              <w:rPr>
                <w:rFonts w:ascii="Times New Roman" w:hAnsi="Times New Roman"/>
                <w:sz w:val="24"/>
                <w:szCs w:val="24"/>
              </w:rPr>
              <w:t>ЛР 7, ЛР 9</w:t>
            </w:r>
          </w:p>
        </w:tc>
      </w:tr>
      <w:tr w:rsidR="003B694F" w:rsidRPr="007F02A0" w14:paraId="1D44E211" w14:textId="77777777" w:rsidTr="004758C3">
        <w:trPr>
          <w:trHeight w:val="20"/>
        </w:trPr>
        <w:tc>
          <w:tcPr>
            <w:tcW w:w="758" w:type="pct"/>
            <w:vMerge/>
          </w:tcPr>
          <w:p w14:paraId="53958DF7" w14:textId="77777777" w:rsidR="003B694F" w:rsidRPr="007F02A0" w:rsidRDefault="003B694F" w:rsidP="00CB101C">
            <w:pPr>
              <w:spacing w:after="0"/>
              <w:rPr>
                <w:rFonts w:ascii="Times New Roman" w:hAnsi="Times New Roman"/>
                <w:b/>
                <w:bCs/>
                <w:sz w:val="24"/>
                <w:szCs w:val="24"/>
              </w:rPr>
            </w:pPr>
          </w:p>
        </w:tc>
        <w:tc>
          <w:tcPr>
            <w:tcW w:w="2465" w:type="pct"/>
          </w:tcPr>
          <w:p w14:paraId="2B741945" w14:textId="77777777" w:rsidR="004863E4" w:rsidRPr="007F02A0" w:rsidRDefault="004863E4" w:rsidP="00CB101C">
            <w:pPr>
              <w:spacing w:after="0"/>
              <w:jc w:val="both"/>
              <w:rPr>
                <w:rFonts w:ascii="Times New Roman" w:hAnsi="Times New Roman"/>
                <w:bCs/>
                <w:sz w:val="24"/>
                <w:szCs w:val="24"/>
              </w:rPr>
            </w:pPr>
            <w:r w:rsidRPr="007F02A0">
              <w:rPr>
                <w:rFonts w:ascii="Times New Roman" w:hAnsi="Times New Roman"/>
                <w:bCs/>
                <w:sz w:val="24"/>
                <w:szCs w:val="24"/>
              </w:rPr>
              <w:t xml:space="preserve">1.Краткая история развития медицинской генетики. </w:t>
            </w:r>
          </w:p>
          <w:p w14:paraId="1FFA2C0F" w14:textId="77777777" w:rsidR="004863E4" w:rsidRPr="007F02A0" w:rsidRDefault="004863E4" w:rsidP="00CB101C">
            <w:pPr>
              <w:spacing w:after="0"/>
              <w:jc w:val="both"/>
              <w:rPr>
                <w:rFonts w:ascii="Times New Roman" w:hAnsi="Times New Roman"/>
                <w:bCs/>
                <w:sz w:val="24"/>
                <w:szCs w:val="24"/>
              </w:rPr>
            </w:pPr>
            <w:r w:rsidRPr="007F02A0">
              <w:rPr>
                <w:rFonts w:ascii="Times New Roman" w:hAnsi="Times New Roman"/>
                <w:bCs/>
                <w:sz w:val="24"/>
                <w:szCs w:val="24"/>
              </w:rPr>
              <w:t xml:space="preserve">2.Генетика человека – область биологии, изучающая наследственность и изменчивость человека. </w:t>
            </w:r>
          </w:p>
          <w:p w14:paraId="5B78F392" w14:textId="77777777" w:rsidR="004863E4" w:rsidRPr="007F02A0" w:rsidRDefault="004863E4" w:rsidP="00CB101C">
            <w:pPr>
              <w:spacing w:after="0"/>
              <w:jc w:val="both"/>
              <w:rPr>
                <w:rFonts w:ascii="Times New Roman" w:hAnsi="Times New Roman"/>
                <w:bCs/>
                <w:sz w:val="24"/>
                <w:szCs w:val="24"/>
              </w:rPr>
            </w:pPr>
            <w:r w:rsidRPr="007F02A0">
              <w:rPr>
                <w:rFonts w:ascii="Times New Roman" w:hAnsi="Times New Roman"/>
                <w:bCs/>
                <w:sz w:val="24"/>
                <w:szCs w:val="24"/>
              </w:rPr>
              <w:t xml:space="preserve">3.Медицинская генетика – наука, изучающая наследственность и изменчивость с точки зрения патологии человека. </w:t>
            </w:r>
          </w:p>
          <w:p w14:paraId="4A2503C0" w14:textId="77777777" w:rsidR="003B694F" w:rsidRPr="007F02A0" w:rsidRDefault="004863E4" w:rsidP="00CB101C">
            <w:pPr>
              <w:spacing w:after="0"/>
              <w:jc w:val="both"/>
              <w:rPr>
                <w:rFonts w:ascii="Times New Roman" w:hAnsi="Times New Roman"/>
                <w:b/>
                <w:bCs/>
                <w:sz w:val="24"/>
                <w:szCs w:val="24"/>
              </w:rPr>
            </w:pPr>
            <w:r w:rsidRPr="007F02A0">
              <w:rPr>
                <w:rFonts w:ascii="Times New Roman" w:hAnsi="Times New Roman"/>
                <w:bCs/>
                <w:sz w:val="24"/>
                <w:szCs w:val="24"/>
              </w:rPr>
              <w:t>4.Перспективные направления решения медико-биологических и генетических проблем.</w:t>
            </w:r>
          </w:p>
        </w:tc>
        <w:tc>
          <w:tcPr>
            <w:tcW w:w="792" w:type="pct"/>
            <w:vAlign w:val="center"/>
          </w:tcPr>
          <w:p w14:paraId="090DC32E" w14:textId="77777777" w:rsidR="003B694F" w:rsidRPr="007F02A0" w:rsidRDefault="004863E4" w:rsidP="00CB101C">
            <w:pPr>
              <w:suppressAutoHyphens/>
              <w:spacing w:after="0"/>
              <w:jc w:val="both"/>
              <w:rPr>
                <w:rFonts w:ascii="Times New Roman" w:hAnsi="Times New Roman"/>
                <w:bCs/>
                <w:sz w:val="24"/>
                <w:szCs w:val="24"/>
              </w:rPr>
            </w:pPr>
            <w:r w:rsidRPr="007F02A0">
              <w:rPr>
                <w:rFonts w:ascii="Times New Roman" w:hAnsi="Times New Roman"/>
                <w:bCs/>
                <w:sz w:val="24"/>
                <w:szCs w:val="24"/>
              </w:rPr>
              <w:t>2</w:t>
            </w:r>
          </w:p>
        </w:tc>
        <w:tc>
          <w:tcPr>
            <w:tcW w:w="985" w:type="pct"/>
            <w:vMerge/>
          </w:tcPr>
          <w:p w14:paraId="70057ACC" w14:textId="77777777" w:rsidR="003B694F" w:rsidRPr="007F02A0" w:rsidRDefault="003B694F" w:rsidP="00CB101C">
            <w:pPr>
              <w:spacing w:after="0"/>
              <w:rPr>
                <w:rFonts w:ascii="Times New Roman" w:hAnsi="Times New Roman"/>
                <w:b/>
                <w:bCs/>
                <w:sz w:val="24"/>
                <w:szCs w:val="24"/>
              </w:rPr>
            </w:pPr>
          </w:p>
        </w:tc>
      </w:tr>
      <w:tr w:rsidR="00FB69A5" w:rsidRPr="007F02A0" w14:paraId="2BE1F725" w14:textId="77777777" w:rsidTr="00166C3A">
        <w:trPr>
          <w:trHeight w:val="20"/>
        </w:trPr>
        <w:tc>
          <w:tcPr>
            <w:tcW w:w="3223" w:type="pct"/>
            <w:gridSpan w:val="2"/>
          </w:tcPr>
          <w:p w14:paraId="76A166B0" w14:textId="77777777" w:rsidR="00FB69A5" w:rsidRPr="007F02A0" w:rsidRDefault="00FB69A5" w:rsidP="00CB101C">
            <w:pPr>
              <w:spacing w:after="0"/>
              <w:jc w:val="both"/>
              <w:rPr>
                <w:rFonts w:ascii="Times New Roman" w:hAnsi="Times New Roman"/>
                <w:b/>
                <w:bCs/>
                <w:sz w:val="24"/>
                <w:szCs w:val="24"/>
              </w:rPr>
            </w:pPr>
            <w:r w:rsidRPr="007F02A0">
              <w:rPr>
                <w:rFonts w:ascii="Times New Roman" w:hAnsi="Times New Roman"/>
                <w:b/>
                <w:bCs/>
                <w:sz w:val="24"/>
                <w:szCs w:val="24"/>
              </w:rPr>
              <w:t>Раздел 2. Цитологические и биохимические основы наследственности</w:t>
            </w:r>
          </w:p>
        </w:tc>
        <w:tc>
          <w:tcPr>
            <w:tcW w:w="792" w:type="pct"/>
            <w:vAlign w:val="center"/>
          </w:tcPr>
          <w:p w14:paraId="28ED56D7" w14:textId="77777777" w:rsidR="00FB69A5" w:rsidRPr="007F02A0" w:rsidRDefault="00A6765F" w:rsidP="00CB101C">
            <w:pPr>
              <w:suppressAutoHyphens/>
              <w:spacing w:after="0"/>
              <w:jc w:val="center"/>
              <w:rPr>
                <w:rFonts w:ascii="Times New Roman" w:hAnsi="Times New Roman"/>
                <w:b/>
                <w:bCs/>
                <w:sz w:val="24"/>
                <w:szCs w:val="24"/>
              </w:rPr>
            </w:pPr>
            <w:r w:rsidRPr="007F02A0">
              <w:rPr>
                <w:rFonts w:ascii="Times New Roman" w:hAnsi="Times New Roman"/>
                <w:b/>
                <w:bCs/>
                <w:sz w:val="24"/>
                <w:szCs w:val="24"/>
              </w:rPr>
              <w:t>8</w:t>
            </w:r>
          </w:p>
        </w:tc>
        <w:tc>
          <w:tcPr>
            <w:tcW w:w="985" w:type="pct"/>
          </w:tcPr>
          <w:p w14:paraId="342934F9" w14:textId="77777777" w:rsidR="00FB69A5" w:rsidRPr="007F02A0" w:rsidRDefault="00FB69A5" w:rsidP="00CB101C">
            <w:pPr>
              <w:spacing w:after="0"/>
              <w:rPr>
                <w:rFonts w:ascii="Times New Roman" w:hAnsi="Times New Roman"/>
                <w:b/>
                <w:bCs/>
                <w:sz w:val="24"/>
                <w:szCs w:val="24"/>
              </w:rPr>
            </w:pPr>
          </w:p>
        </w:tc>
      </w:tr>
      <w:tr w:rsidR="003B694F" w:rsidRPr="007F02A0" w14:paraId="513EF129" w14:textId="77777777" w:rsidTr="004758C3">
        <w:trPr>
          <w:trHeight w:val="20"/>
        </w:trPr>
        <w:tc>
          <w:tcPr>
            <w:tcW w:w="758" w:type="pct"/>
            <w:vMerge w:val="restart"/>
          </w:tcPr>
          <w:p w14:paraId="16D3133F" w14:textId="77777777" w:rsidR="003B694F" w:rsidRPr="007F02A0" w:rsidRDefault="003B694F" w:rsidP="00CB101C">
            <w:pPr>
              <w:spacing w:after="0"/>
              <w:rPr>
                <w:rFonts w:ascii="Times New Roman" w:hAnsi="Times New Roman"/>
                <w:b/>
                <w:bCs/>
                <w:sz w:val="24"/>
                <w:szCs w:val="24"/>
              </w:rPr>
            </w:pPr>
            <w:r w:rsidRPr="007F02A0">
              <w:rPr>
                <w:rFonts w:ascii="Times New Roman" w:hAnsi="Times New Roman"/>
                <w:b/>
                <w:bCs/>
                <w:sz w:val="24"/>
                <w:szCs w:val="24"/>
              </w:rPr>
              <w:t xml:space="preserve">Тема </w:t>
            </w:r>
            <w:r w:rsidR="00FB69A5" w:rsidRPr="007F02A0">
              <w:rPr>
                <w:rFonts w:ascii="Times New Roman" w:hAnsi="Times New Roman"/>
                <w:b/>
                <w:bCs/>
                <w:sz w:val="24"/>
                <w:szCs w:val="24"/>
              </w:rPr>
              <w:t>2.1.</w:t>
            </w:r>
          </w:p>
          <w:p w14:paraId="3A961255" w14:textId="77777777" w:rsidR="00FB69A5" w:rsidRPr="007F02A0" w:rsidRDefault="00FB69A5" w:rsidP="00CB101C">
            <w:pPr>
              <w:spacing w:after="0"/>
              <w:rPr>
                <w:rFonts w:ascii="Times New Roman" w:hAnsi="Times New Roman"/>
                <w:b/>
                <w:bCs/>
                <w:sz w:val="24"/>
                <w:szCs w:val="24"/>
              </w:rPr>
            </w:pPr>
            <w:r w:rsidRPr="007F02A0">
              <w:rPr>
                <w:rFonts w:ascii="Times New Roman" w:hAnsi="Times New Roman"/>
                <w:b/>
                <w:bCs/>
                <w:sz w:val="24"/>
                <w:szCs w:val="24"/>
              </w:rPr>
              <w:t>Цитологические основы наследственности</w:t>
            </w:r>
          </w:p>
          <w:p w14:paraId="2A4A146E" w14:textId="77777777" w:rsidR="00FB69A5" w:rsidRPr="007F02A0" w:rsidRDefault="00FB69A5" w:rsidP="00CB101C">
            <w:pPr>
              <w:spacing w:after="0"/>
              <w:rPr>
                <w:rFonts w:ascii="Times New Roman" w:hAnsi="Times New Roman"/>
                <w:b/>
                <w:bCs/>
                <w:sz w:val="24"/>
                <w:szCs w:val="24"/>
              </w:rPr>
            </w:pPr>
          </w:p>
        </w:tc>
        <w:tc>
          <w:tcPr>
            <w:tcW w:w="2465" w:type="pct"/>
          </w:tcPr>
          <w:p w14:paraId="76FE99B9" w14:textId="77777777" w:rsidR="003B694F" w:rsidRPr="007F02A0" w:rsidRDefault="003B694F" w:rsidP="00CB101C">
            <w:pPr>
              <w:spacing w:after="0"/>
              <w:rPr>
                <w:rFonts w:ascii="Times New Roman" w:hAnsi="Times New Roman"/>
                <w:b/>
                <w:bCs/>
                <w:sz w:val="24"/>
                <w:szCs w:val="24"/>
              </w:rPr>
            </w:pPr>
            <w:r w:rsidRPr="007F02A0">
              <w:rPr>
                <w:rFonts w:ascii="Times New Roman" w:hAnsi="Times New Roman"/>
                <w:b/>
                <w:bCs/>
                <w:sz w:val="24"/>
                <w:szCs w:val="24"/>
              </w:rPr>
              <w:t xml:space="preserve">Содержание учебного материала </w:t>
            </w:r>
          </w:p>
        </w:tc>
        <w:tc>
          <w:tcPr>
            <w:tcW w:w="792" w:type="pct"/>
            <w:vAlign w:val="center"/>
          </w:tcPr>
          <w:p w14:paraId="205C3F47" w14:textId="77777777" w:rsidR="003B694F" w:rsidRPr="007F02A0" w:rsidRDefault="009D4DA1" w:rsidP="00CB101C">
            <w:pPr>
              <w:spacing w:after="0"/>
              <w:rPr>
                <w:rFonts w:ascii="Times New Roman" w:hAnsi="Times New Roman"/>
                <w:bCs/>
                <w:sz w:val="24"/>
                <w:szCs w:val="24"/>
              </w:rPr>
            </w:pPr>
            <w:r w:rsidRPr="007F02A0">
              <w:rPr>
                <w:rFonts w:ascii="Times New Roman" w:hAnsi="Times New Roman"/>
                <w:bCs/>
                <w:sz w:val="24"/>
                <w:szCs w:val="24"/>
              </w:rPr>
              <w:t>4</w:t>
            </w:r>
          </w:p>
        </w:tc>
        <w:tc>
          <w:tcPr>
            <w:tcW w:w="985" w:type="pct"/>
            <w:vMerge w:val="restart"/>
          </w:tcPr>
          <w:p w14:paraId="0DF43E05" w14:textId="77777777" w:rsidR="00166C3A" w:rsidRPr="007F02A0" w:rsidRDefault="00166C3A"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ОК 01, ОК 02, ОК 03, </w:t>
            </w:r>
          </w:p>
          <w:p w14:paraId="6DFBF445" w14:textId="77777777" w:rsidR="00166C3A" w:rsidRPr="007F02A0" w:rsidRDefault="00166C3A"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3.1., ПК 3.2., ПК 3.3., ПК 4,1., ПК 4.2., ПК 4.3., ПК 4.5., ПК 4.6. </w:t>
            </w:r>
          </w:p>
          <w:p w14:paraId="75D6EC94" w14:textId="77777777" w:rsidR="003B694F" w:rsidRPr="007F02A0" w:rsidRDefault="00166C3A" w:rsidP="00CB101C">
            <w:pPr>
              <w:spacing w:after="0"/>
              <w:rPr>
                <w:rFonts w:ascii="Times New Roman" w:hAnsi="Times New Roman"/>
                <w:b/>
                <w:sz w:val="24"/>
                <w:szCs w:val="24"/>
              </w:rPr>
            </w:pPr>
            <w:r w:rsidRPr="007F02A0">
              <w:rPr>
                <w:rFonts w:ascii="Times New Roman" w:hAnsi="Times New Roman"/>
                <w:sz w:val="24"/>
                <w:szCs w:val="24"/>
              </w:rPr>
              <w:t>ЛР 7, ЛР 9</w:t>
            </w:r>
          </w:p>
        </w:tc>
      </w:tr>
      <w:tr w:rsidR="003B694F" w:rsidRPr="007F02A0" w14:paraId="755CE683" w14:textId="77777777" w:rsidTr="004758C3">
        <w:trPr>
          <w:trHeight w:val="20"/>
        </w:trPr>
        <w:tc>
          <w:tcPr>
            <w:tcW w:w="758" w:type="pct"/>
            <w:vMerge/>
          </w:tcPr>
          <w:p w14:paraId="76B6946C" w14:textId="77777777" w:rsidR="003B694F" w:rsidRPr="007F02A0" w:rsidRDefault="003B694F" w:rsidP="00CB101C">
            <w:pPr>
              <w:spacing w:after="0"/>
              <w:rPr>
                <w:rFonts w:ascii="Times New Roman" w:hAnsi="Times New Roman"/>
                <w:b/>
                <w:bCs/>
                <w:sz w:val="24"/>
                <w:szCs w:val="24"/>
              </w:rPr>
            </w:pPr>
          </w:p>
        </w:tc>
        <w:tc>
          <w:tcPr>
            <w:tcW w:w="2465" w:type="pct"/>
          </w:tcPr>
          <w:p w14:paraId="5568EDF7" w14:textId="77777777" w:rsidR="00FB69A5" w:rsidRPr="007F02A0" w:rsidRDefault="00FB69A5" w:rsidP="00CB101C">
            <w:pPr>
              <w:spacing w:after="0"/>
              <w:rPr>
                <w:rFonts w:ascii="Times New Roman" w:hAnsi="Times New Roman"/>
                <w:sz w:val="24"/>
                <w:szCs w:val="24"/>
              </w:rPr>
            </w:pPr>
            <w:r w:rsidRPr="007F02A0">
              <w:rPr>
                <w:rFonts w:ascii="Times New Roman" w:hAnsi="Times New Roman"/>
                <w:sz w:val="24"/>
                <w:szCs w:val="24"/>
              </w:rPr>
              <w:t>1.Клетка - основная структурно-функциональная единица живого. Химическая организация клетки.</w:t>
            </w:r>
          </w:p>
          <w:p w14:paraId="357E0AF3" w14:textId="77777777" w:rsidR="00FB69A5" w:rsidRPr="007F02A0" w:rsidRDefault="0024343E" w:rsidP="00CB101C">
            <w:pPr>
              <w:spacing w:after="0"/>
              <w:rPr>
                <w:rFonts w:ascii="Times New Roman" w:hAnsi="Times New Roman"/>
                <w:sz w:val="24"/>
                <w:szCs w:val="24"/>
              </w:rPr>
            </w:pPr>
            <w:r w:rsidRPr="007F02A0">
              <w:rPr>
                <w:rFonts w:ascii="Times New Roman" w:hAnsi="Times New Roman"/>
                <w:sz w:val="24"/>
                <w:szCs w:val="24"/>
              </w:rPr>
              <w:t>2</w:t>
            </w:r>
            <w:r w:rsidR="00FB69A5" w:rsidRPr="007F02A0">
              <w:rPr>
                <w:rFonts w:ascii="Times New Roman" w:hAnsi="Times New Roman"/>
                <w:sz w:val="24"/>
                <w:szCs w:val="24"/>
              </w:rPr>
              <w:t xml:space="preserve">.Прокариотические и эукариотические клетки. Общий план строения эукариотической клетки. </w:t>
            </w:r>
          </w:p>
          <w:p w14:paraId="3F76ED89" w14:textId="77777777" w:rsidR="00FB69A5" w:rsidRPr="007F02A0" w:rsidRDefault="0024343E" w:rsidP="00CB101C">
            <w:pPr>
              <w:spacing w:after="0"/>
              <w:rPr>
                <w:rFonts w:ascii="Times New Roman" w:hAnsi="Times New Roman"/>
                <w:sz w:val="24"/>
                <w:szCs w:val="24"/>
              </w:rPr>
            </w:pPr>
            <w:r w:rsidRPr="007F02A0">
              <w:rPr>
                <w:rFonts w:ascii="Times New Roman" w:hAnsi="Times New Roman"/>
                <w:sz w:val="24"/>
                <w:szCs w:val="24"/>
              </w:rPr>
              <w:t>3</w:t>
            </w:r>
            <w:r w:rsidR="00FB69A5" w:rsidRPr="007F02A0">
              <w:rPr>
                <w:rFonts w:ascii="Times New Roman" w:hAnsi="Times New Roman"/>
                <w:sz w:val="24"/>
                <w:szCs w:val="24"/>
              </w:rPr>
              <w:t>.Наследственный аппарат клетки.</w:t>
            </w:r>
            <w:r w:rsidR="00F13493" w:rsidRPr="007F02A0">
              <w:rPr>
                <w:rFonts w:ascii="Times New Roman" w:hAnsi="Times New Roman"/>
                <w:sz w:val="24"/>
                <w:szCs w:val="24"/>
              </w:rPr>
              <w:t xml:space="preserve"> </w:t>
            </w:r>
            <w:r w:rsidR="00FB69A5" w:rsidRPr="007F02A0">
              <w:rPr>
                <w:rFonts w:ascii="Times New Roman" w:hAnsi="Times New Roman"/>
                <w:sz w:val="24"/>
                <w:szCs w:val="24"/>
              </w:rPr>
              <w:t xml:space="preserve">Хромосомный набор клетки. </w:t>
            </w:r>
          </w:p>
          <w:p w14:paraId="508371C4" w14:textId="77777777" w:rsidR="009D4DA1" w:rsidRPr="007F02A0" w:rsidRDefault="0024343E" w:rsidP="00CB101C">
            <w:pPr>
              <w:spacing w:after="0"/>
              <w:rPr>
                <w:rFonts w:ascii="Times New Roman" w:hAnsi="Times New Roman"/>
                <w:sz w:val="24"/>
                <w:szCs w:val="24"/>
              </w:rPr>
            </w:pPr>
            <w:r w:rsidRPr="007F02A0">
              <w:rPr>
                <w:rFonts w:ascii="Times New Roman" w:hAnsi="Times New Roman"/>
                <w:sz w:val="24"/>
                <w:szCs w:val="24"/>
              </w:rPr>
              <w:t>4</w:t>
            </w:r>
            <w:r w:rsidR="00FB69A5" w:rsidRPr="007F02A0">
              <w:rPr>
                <w:rFonts w:ascii="Times New Roman" w:hAnsi="Times New Roman"/>
                <w:sz w:val="24"/>
                <w:szCs w:val="24"/>
              </w:rPr>
              <w:t>.Гаплоидные и диплоидные клетки.</w:t>
            </w:r>
            <w:r w:rsidR="00F13493" w:rsidRPr="007F02A0">
              <w:rPr>
                <w:rFonts w:ascii="Times New Roman" w:hAnsi="Times New Roman"/>
                <w:sz w:val="24"/>
                <w:szCs w:val="24"/>
              </w:rPr>
              <w:t xml:space="preserve"> </w:t>
            </w:r>
            <w:r w:rsidR="00FB69A5" w:rsidRPr="007F02A0">
              <w:rPr>
                <w:rFonts w:ascii="Times New Roman" w:hAnsi="Times New Roman"/>
                <w:sz w:val="24"/>
                <w:szCs w:val="24"/>
              </w:rPr>
              <w:t xml:space="preserve">Понятие </w:t>
            </w:r>
            <w:r w:rsidRPr="007F02A0">
              <w:rPr>
                <w:rFonts w:ascii="Times New Roman" w:hAnsi="Times New Roman"/>
                <w:sz w:val="24"/>
                <w:szCs w:val="24"/>
              </w:rPr>
              <w:t>«</w:t>
            </w:r>
            <w:r w:rsidR="00FB69A5" w:rsidRPr="007F02A0">
              <w:rPr>
                <w:rFonts w:ascii="Times New Roman" w:hAnsi="Times New Roman"/>
                <w:sz w:val="24"/>
                <w:szCs w:val="24"/>
              </w:rPr>
              <w:t>кариотип</w:t>
            </w:r>
            <w:r w:rsidRPr="007F02A0">
              <w:rPr>
                <w:rFonts w:ascii="Times New Roman" w:hAnsi="Times New Roman"/>
                <w:sz w:val="24"/>
                <w:szCs w:val="24"/>
              </w:rPr>
              <w:t>»</w:t>
            </w:r>
            <w:r w:rsidR="00FB69A5" w:rsidRPr="007F02A0">
              <w:rPr>
                <w:rFonts w:ascii="Times New Roman" w:hAnsi="Times New Roman"/>
                <w:sz w:val="24"/>
                <w:szCs w:val="24"/>
              </w:rPr>
              <w:t>.</w:t>
            </w:r>
          </w:p>
          <w:p w14:paraId="5DB0539A" w14:textId="77777777" w:rsidR="003B694F" w:rsidRPr="007F02A0" w:rsidRDefault="0024343E" w:rsidP="00CB101C">
            <w:pPr>
              <w:spacing w:after="0"/>
              <w:rPr>
                <w:rFonts w:ascii="Times New Roman" w:hAnsi="Times New Roman"/>
                <w:b/>
                <w:bCs/>
                <w:sz w:val="24"/>
                <w:szCs w:val="24"/>
              </w:rPr>
            </w:pPr>
            <w:r w:rsidRPr="007F02A0">
              <w:rPr>
                <w:rFonts w:ascii="Times New Roman" w:hAnsi="Times New Roman"/>
                <w:sz w:val="24"/>
                <w:szCs w:val="24"/>
              </w:rPr>
              <w:t>5</w:t>
            </w:r>
            <w:r w:rsidR="009D4DA1" w:rsidRPr="007F02A0">
              <w:rPr>
                <w:rFonts w:ascii="Times New Roman" w:hAnsi="Times New Roman"/>
                <w:sz w:val="24"/>
                <w:szCs w:val="24"/>
              </w:rPr>
              <w:t>.</w:t>
            </w:r>
            <w:r w:rsidR="00FB69A5" w:rsidRPr="007F02A0">
              <w:rPr>
                <w:rFonts w:ascii="Times New Roman" w:hAnsi="Times New Roman"/>
                <w:sz w:val="24"/>
                <w:szCs w:val="24"/>
              </w:rPr>
              <w:t xml:space="preserve"> Жизненный цикл клетки. Основные типы деления клетки</w:t>
            </w:r>
            <w:r w:rsidRPr="007F02A0">
              <w:rPr>
                <w:rFonts w:ascii="Times New Roman" w:hAnsi="Times New Roman"/>
                <w:sz w:val="24"/>
                <w:szCs w:val="24"/>
              </w:rPr>
              <w:t>. Биологическая роль митоза и амитоза. Роль атипических митозов в патологии человека.</w:t>
            </w:r>
          </w:p>
        </w:tc>
        <w:tc>
          <w:tcPr>
            <w:tcW w:w="792" w:type="pct"/>
            <w:vAlign w:val="center"/>
          </w:tcPr>
          <w:p w14:paraId="50842E42" w14:textId="77777777" w:rsidR="003B694F" w:rsidRPr="007F02A0" w:rsidRDefault="00FB69A5" w:rsidP="00CB101C">
            <w:pPr>
              <w:spacing w:after="0"/>
              <w:rPr>
                <w:rFonts w:ascii="Times New Roman" w:hAnsi="Times New Roman"/>
                <w:bCs/>
                <w:sz w:val="24"/>
                <w:szCs w:val="24"/>
              </w:rPr>
            </w:pPr>
            <w:r w:rsidRPr="007F02A0">
              <w:rPr>
                <w:rFonts w:ascii="Times New Roman" w:hAnsi="Times New Roman"/>
                <w:bCs/>
                <w:sz w:val="24"/>
                <w:szCs w:val="24"/>
              </w:rPr>
              <w:t>2</w:t>
            </w:r>
          </w:p>
        </w:tc>
        <w:tc>
          <w:tcPr>
            <w:tcW w:w="985" w:type="pct"/>
            <w:vMerge/>
          </w:tcPr>
          <w:p w14:paraId="79EF88B8" w14:textId="77777777" w:rsidR="003B694F" w:rsidRPr="007F02A0" w:rsidRDefault="003B694F" w:rsidP="00CB101C">
            <w:pPr>
              <w:spacing w:after="0"/>
              <w:rPr>
                <w:rFonts w:ascii="Times New Roman" w:hAnsi="Times New Roman"/>
                <w:b/>
                <w:bCs/>
                <w:sz w:val="24"/>
                <w:szCs w:val="24"/>
              </w:rPr>
            </w:pPr>
          </w:p>
        </w:tc>
      </w:tr>
      <w:tr w:rsidR="003B694F" w:rsidRPr="007F02A0" w14:paraId="076EBA53" w14:textId="77777777" w:rsidTr="004758C3">
        <w:trPr>
          <w:trHeight w:val="20"/>
        </w:trPr>
        <w:tc>
          <w:tcPr>
            <w:tcW w:w="758" w:type="pct"/>
            <w:vMerge/>
          </w:tcPr>
          <w:p w14:paraId="0804308C" w14:textId="77777777" w:rsidR="003B694F" w:rsidRPr="007F02A0" w:rsidRDefault="003B694F" w:rsidP="00CB101C">
            <w:pPr>
              <w:spacing w:after="0"/>
              <w:rPr>
                <w:rFonts w:ascii="Times New Roman" w:hAnsi="Times New Roman"/>
                <w:b/>
                <w:bCs/>
                <w:sz w:val="24"/>
                <w:szCs w:val="24"/>
              </w:rPr>
            </w:pPr>
          </w:p>
        </w:tc>
        <w:tc>
          <w:tcPr>
            <w:tcW w:w="2465" w:type="pct"/>
          </w:tcPr>
          <w:p w14:paraId="23C70F34" w14:textId="77777777" w:rsidR="003B694F" w:rsidRPr="007F02A0" w:rsidRDefault="003B694F" w:rsidP="00CB101C">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792" w:type="pct"/>
            <w:vAlign w:val="center"/>
          </w:tcPr>
          <w:p w14:paraId="269EF50A" w14:textId="77777777" w:rsidR="003B694F" w:rsidRPr="007F02A0" w:rsidRDefault="00FB69A5" w:rsidP="00CB101C">
            <w:pPr>
              <w:spacing w:after="0"/>
              <w:rPr>
                <w:rFonts w:ascii="Times New Roman" w:hAnsi="Times New Roman"/>
                <w:bCs/>
                <w:sz w:val="24"/>
                <w:szCs w:val="24"/>
              </w:rPr>
            </w:pPr>
            <w:r w:rsidRPr="007F02A0">
              <w:rPr>
                <w:rFonts w:ascii="Times New Roman" w:hAnsi="Times New Roman"/>
                <w:bCs/>
                <w:sz w:val="24"/>
                <w:szCs w:val="24"/>
              </w:rPr>
              <w:t>2</w:t>
            </w:r>
          </w:p>
        </w:tc>
        <w:tc>
          <w:tcPr>
            <w:tcW w:w="985" w:type="pct"/>
            <w:vMerge/>
          </w:tcPr>
          <w:p w14:paraId="3B2B4E7C" w14:textId="77777777" w:rsidR="003B694F" w:rsidRPr="007F02A0" w:rsidRDefault="003B694F" w:rsidP="00CB101C">
            <w:pPr>
              <w:spacing w:after="0"/>
              <w:rPr>
                <w:rFonts w:ascii="Times New Roman" w:hAnsi="Times New Roman"/>
                <w:b/>
                <w:bCs/>
                <w:sz w:val="24"/>
                <w:szCs w:val="24"/>
              </w:rPr>
            </w:pPr>
          </w:p>
        </w:tc>
      </w:tr>
      <w:tr w:rsidR="003B694F" w:rsidRPr="007F02A0" w14:paraId="03DAF796" w14:textId="77777777" w:rsidTr="004758C3">
        <w:trPr>
          <w:trHeight w:val="20"/>
        </w:trPr>
        <w:tc>
          <w:tcPr>
            <w:tcW w:w="758" w:type="pct"/>
            <w:vMerge/>
          </w:tcPr>
          <w:p w14:paraId="3DEEBC5F" w14:textId="77777777" w:rsidR="003B694F" w:rsidRPr="007F02A0" w:rsidRDefault="003B694F" w:rsidP="00CB101C">
            <w:pPr>
              <w:spacing w:after="0"/>
              <w:rPr>
                <w:rFonts w:ascii="Times New Roman" w:hAnsi="Times New Roman"/>
                <w:b/>
                <w:bCs/>
                <w:sz w:val="24"/>
                <w:szCs w:val="24"/>
              </w:rPr>
            </w:pPr>
          </w:p>
        </w:tc>
        <w:tc>
          <w:tcPr>
            <w:tcW w:w="2465" w:type="pct"/>
          </w:tcPr>
          <w:p w14:paraId="0ABD6786" w14:textId="77777777" w:rsidR="009D4DA1" w:rsidRPr="007F02A0" w:rsidRDefault="009D4DA1"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Практическое занятие № 1</w:t>
            </w:r>
          </w:p>
          <w:p w14:paraId="1F393F72" w14:textId="77777777" w:rsidR="00FB69A5" w:rsidRPr="007F02A0" w:rsidRDefault="00FB69A5"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Основные типы деления</w:t>
            </w:r>
            <w:r w:rsidR="00F13493" w:rsidRPr="007F02A0">
              <w:rPr>
                <w:rFonts w:ascii="Times New Roman" w:hAnsi="Times New Roman"/>
                <w:bCs/>
                <w:sz w:val="24"/>
                <w:szCs w:val="24"/>
              </w:rPr>
              <w:t xml:space="preserve"> </w:t>
            </w:r>
            <w:r w:rsidRPr="007F02A0">
              <w:rPr>
                <w:rFonts w:ascii="Times New Roman" w:hAnsi="Times New Roman"/>
                <w:sz w:val="24"/>
                <w:szCs w:val="24"/>
              </w:rPr>
              <w:t>эукариотической клетки. Гаметогенез.</w:t>
            </w:r>
          </w:p>
          <w:p w14:paraId="7243C1FE" w14:textId="77777777" w:rsidR="00FB69A5" w:rsidRPr="007F02A0" w:rsidRDefault="00FB69A5" w:rsidP="00CB101C">
            <w:pPr>
              <w:spacing w:after="0"/>
              <w:rPr>
                <w:rFonts w:ascii="Times New Roman" w:hAnsi="Times New Roman"/>
                <w:sz w:val="24"/>
                <w:szCs w:val="24"/>
              </w:rPr>
            </w:pPr>
            <w:r w:rsidRPr="007F02A0">
              <w:rPr>
                <w:rFonts w:ascii="Times New Roman" w:hAnsi="Times New Roman"/>
                <w:sz w:val="24"/>
                <w:szCs w:val="24"/>
              </w:rPr>
              <w:t>Изучение основных типов деления</w:t>
            </w:r>
            <w:r w:rsidR="00F13493" w:rsidRPr="007F02A0">
              <w:rPr>
                <w:rFonts w:ascii="Times New Roman" w:hAnsi="Times New Roman"/>
                <w:sz w:val="24"/>
                <w:szCs w:val="24"/>
              </w:rPr>
              <w:t xml:space="preserve"> </w:t>
            </w:r>
            <w:r w:rsidRPr="007F02A0">
              <w:rPr>
                <w:rFonts w:ascii="Times New Roman" w:hAnsi="Times New Roman"/>
                <w:sz w:val="24"/>
                <w:szCs w:val="24"/>
              </w:rPr>
              <w:t>эукариотической клетки (митоз, мейоз, амитоз).</w:t>
            </w:r>
            <w:r w:rsidR="00F13493" w:rsidRPr="007F02A0">
              <w:rPr>
                <w:rFonts w:ascii="Times New Roman" w:hAnsi="Times New Roman"/>
                <w:sz w:val="24"/>
                <w:szCs w:val="24"/>
              </w:rPr>
              <w:t xml:space="preserve"> </w:t>
            </w:r>
            <w:r w:rsidRPr="007F02A0">
              <w:rPr>
                <w:rFonts w:ascii="Times New Roman" w:hAnsi="Times New Roman"/>
                <w:sz w:val="24"/>
                <w:szCs w:val="24"/>
              </w:rPr>
              <w:t xml:space="preserve">Биологическая роль разных типов деления. </w:t>
            </w:r>
          </w:p>
          <w:p w14:paraId="2C76155A" w14:textId="77777777" w:rsidR="003B694F" w:rsidRPr="007F02A0" w:rsidRDefault="00FB69A5" w:rsidP="00CB101C">
            <w:pPr>
              <w:spacing w:after="0"/>
              <w:rPr>
                <w:rFonts w:ascii="Times New Roman" w:hAnsi="Times New Roman"/>
                <w:b/>
                <w:sz w:val="24"/>
                <w:szCs w:val="24"/>
              </w:rPr>
            </w:pPr>
            <w:r w:rsidRPr="007F02A0">
              <w:rPr>
                <w:rFonts w:ascii="Times New Roman" w:hAnsi="Times New Roman"/>
                <w:sz w:val="24"/>
                <w:szCs w:val="24"/>
              </w:rPr>
              <w:t>Гаметогенез (овогенез, сперматогенез).</w:t>
            </w:r>
          </w:p>
        </w:tc>
        <w:tc>
          <w:tcPr>
            <w:tcW w:w="792" w:type="pct"/>
            <w:vAlign w:val="center"/>
          </w:tcPr>
          <w:p w14:paraId="491DDCB6" w14:textId="77777777" w:rsidR="003B694F" w:rsidRPr="007F02A0" w:rsidRDefault="00FB69A5" w:rsidP="00CB101C">
            <w:pPr>
              <w:spacing w:after="0"/>
              <w:rPr>
                <w:rFonts w:ascii="Times New Roman" w:hAnsi="Times New Roman"/>
                <w:bCs/>
                <w:sz w:val="24"/>
                <w:szCs w:val="24"/>
              </w:rPr>
            </w:pPr>
            <w:r w:rsidRPr="007F02A0">
              <w:rPr>
                <w:rFonts w:ascii="Times New Roman" w:hAnsi="Times New Roman"/>
                <w:bCs/>
                <w:sz w:val="24"/>
                <w:szCs w:val="24"/>
              </w:rPr>
              <w:t>2</w:t>
            </w:r>
          </w:p>
        </w:tc>
        <w:tc>
          <w:tcPr>
            <w:tcW w:w="985" w:type="pct"/>
            <w:vMerge/>
          </w:tcPr>
          <w:p w14:paraId="19A902BE" w14:textId="77777777" w:rsidR="003B694F" w:rsidRPr="007F02A0" w:rsidRDefault="003B694F" w:rsidP="00CB101C">
            <w:pPr>
              <w:spacing w:after="0"/>
              <w:rPr>
                <w:rFonts w:ascii="Times New Roman" w:hAnsi="Times New Roman"/>
                <w:b/>
                <w:bCs/>
                <w:sz w:val="24"/>
                <w:szCs w:val="24"/>
              </w:rPr>
            </w:pPr>
          </w:p>
        </w:tc>
      </w:tr>
      <w:tr w:rsidR="009D4DA1" w:rsidRPr="007F02A0" w14:paraId="04E7AA66" w14:textId="77777777" w:rsidTr="004758C3">
        <w:trPr>
          <w:trHeight w:val="20"/>
        </w:trPr>
        <w:tc>
          <w:tcPr>
            <w:tcW w:w="758" w:type="pct"/>
            <w:vMerge w:val="restart"/>
          </w:tcPr>
          <w:p w14:paraId="0258F0B1" w14:textId="77777777" w:rsidR="009D4DA1" w:rsidRPr="007F02A0" w:rsidRDefault="009D4DA1" w:rsidP="00CB101C">
            <w:pPr>
              <w:spacing w:after="0"/>
              <w:rPr>
                <w:rFonts w:ascii="Times New Roman" w:hAnsi="Times New Roman"/>
                <w:b/>
                <w:sz w:val="24"/>
                <w:szCs w:val="24"/>
              </w:rPr>
            </w:pPr>
            <w:r w:rsidRPr="007F02A0">
              <w:rPr>
                <w:rFonts w:ascii="Times New Roman" w:hAnsi="Times New Roman"/>
                <w:b/>
                <w:sz w:val="24"/>
                <w:szCs w:val="24"/>
              </w:rPr>
              <w:t>Тема 2.2.</w:t>
            </w:r>
          </w:p>
          <w:p w14:paraId="29165672" w14:textId="77777777" w:rsidR="009D4DA1" w:rsidRPr="007F02A0" w:rsidRDefault="009D4DA1" w:rsidP="00CB101C">
            <w:pPr>
              <w:spacing w:after="0"/>
              <w:rPr>
                <w:rFonts w:ascii="Times New Roman" w:hAnsi="Times New Roman"/>
                <w:b/>
                <w:bCs/>
                <w:sz w:val="24"/>
                <w:szCs w:val="24"/>
              </w:rPr>
            </w:pPr>
            <w:r w:rsidRPr="007F02A0">
              <w:rPr>
                <w:rFonts w:ascii="Times New Roman" w:hAnsi="Times New Roman"/>
                <w:b/>
                <w:sz w:val="24"/>
                <w:szCs w:val="24"/>
              </w:rPr>
              <w:t>Биохимические основы наследственности</w:t>
            </w:r>
          </w:p>
        </w:tc>
        <w:tc>
          <w:tcPr>
            <w:tcW w:w="2465" w:type="pct"/>
          </w:tcPr>
          <w:p w14:paraId="58FF2A55" w14:textId="77777777" w:rsidR="009D4DA1" w:rsidRPr="007F02A0" w:rsidRDefault="009D4DA1"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
                <w:bCs/>
                <w:sz w:val="24"/>
                <w:szCs w:val="24"/>
              </w:rPr>
              <w:t>Содержание учебного материала</w:t>
            </w:r>
          </w:p>
        </w:tc>
        <w:tc>
          <w:tcPr>
            <w:tcW w:w="792" w:type="pct"/>
            <w:vAlign w:val="center"/>
          </w:tcPr>
          <w:p w14:paraId="5007E455" w14:textId="77777777" w:rsidR="009D4DA1" w:rsidRPr="007F02A0" w:rsidRDefault="009D4DA1" w:rsidP="00CB101C">
            <w:pPr>
              <w:spacing w:after="0"/>
              <w:rPr>
                <w:rFonts w:ascii="Times New Roman" w:hAnsi="Times New Roman"/>
                <w:bCs/>
                <w:sz w:val="24"/>
                <w:szCs w:val="24"/>
              </w:rPr>
            </w:pPr>
            <w:r w:rsidRPr="007F02A0">
              <w:rPr>
                <w:rFonts w:ascii="Times New Roman" w:hAnsi="Times New Roman"/>
                <w:bCs/>
                <w:sz w:val="24"/>
                <w:szCs w:val="24"/>
              </w:rPr>
              <w:t>4</w:t>
            </w:r>
          </w:p>
        </w:tc>
        <w:tc>
          <w:tcPr>
            <w:tcW w:w="985" w:type="pct"/>
          </w:tcPr>
          <w:p w14:paraId="59CF6878" w14:textId="77777777" w:rsidR="009D4DA1" w:rsidRPr="007F02A0" w:rsidRDefault="009D4DA1" w:rsidP="00CB101C">
            <w:pPr>
              <w:spacing w:after="0"/>
              <w:rPr>
                <w:rFonts w:ascii="Times New Roman" w:hAnsi="Times New Roman"/>
                <w:b/>
                <w:bCs/>
                <w:sz w:val="24"/>
                <w:szCs w:val="24"/>
              </w:rPr>
            </w:pPr>
          </w:p>
        </w:tc>
      </w:tr>
      <w:tr w:rsidR="009D4DA1" w:rsidRPr="007F02A0" w14:paraId="6A309F48" w14:textId="77777777" w:rsidTr="004758C3">
        <w:trPr>
          <w:trHeight w:val="20"/>
        </w:trPr>
        <w:tc>
          <w:tcPr>
            <w:tcW w:w="758" w:type="pct"/>
            <w:vMerge/>
          </w:tcPr>
          <w:p w14:paraId="4680C69F" w14:textId="77777777" w:rsidR="009D4DA1" w:rsidRPr="007F02A0" w:rsidRDefault="009D4DA1" w:rsidP="00CB101C">
            <w:pPr>
              <w:spacing w:after="0"/>
              <w:rPr>
                <w:rFonts w:ascii="Times New Roman" w:hAnsi="Times New Roman"/>
                <w:b/>
                <w:bCs/>
                <w:sz w:val="24"/>
                <w:szCs w:val="24"/>
              </w:rPr>
            </w:pPr>
          </w:p>
        </w:tc>
        <w:tc>
          <w:tcPr>
            <w:tcW w:w="2465" w:type="pct"/>
          </w:tcPr>
          <w:p w14:paraId="5550AB1C" w14:textId="77777777" w:rsidR="009D4DA1" w:rsidRPr="007F02A0" w:rsidRDefault="009D4DA1"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sz w:val="24"/>
                <w:szCs w:val="24"/>
              </w:rPr>
              <w:t xml:space="preserve">1.Химическое строение и генетическая роль нуклеиновых кислот: ДНК и РНК. </w:t>
            </w:r>
          </w:p>
          <w:p w14:paraId="12C139DA" w14:textId="77777777" w:rsidR="009D4DA1" w:rsidRPr="007F02A0" w:rsidRDefault="009D4DA1"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sz w:val="24"/>
                <w:szCs w:val="24"/>
              </w:rPr>
              <w:t xml:space="preserve">2.Сохранение информации от поколения к поколению. </w:t>
            </w:r>
          </w:p>
          <w:p w14:paraId="19D50A28" w14:textId="77777777" w:rsidR="009D4DA1" w:rsidRPr="007F02A0" w:rsidRDefault="009D4DA1"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sz w:val="24"/>
                <w:szCs w:val="24"/>
              </w:rPr>
              <w:t xml:space="preserve">3.Гены и их структура. Реализация генетической информации. Генетический аппарат клетки. Химическая природа гена. </w:t>
            </w:r>
          </w:p>
          <w:p w14:paraId="1CF36F95" w14:textId="77777777" w:rsidR="009D4DA1" w:rsidRPr="007F02A0" w:rsidRDefault="009D4DA1"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sz w:val="24"/>
                <w:szCs w:val="24"/>
              </w:rPr>
              <w:t xml:space="preserve">4.Состав и структура нуклеотида. Универсальность, индивидуальная специфичность структур ДНК, определяющих ее способность кодировать, хранить, воспроизводить генетическую информацию. </w:t>
            </w:r>
          </w:p>
          <w:p w14:paraId="420C72CF" w14:textId="77777777" w:rsidR="009D4DA1" w:rsidRPr="007F02A0" w:rsidRDefault="009D4DA1"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sz w:val="24"/>
                <w:szCs w:val="24"/>
              </w:rPr>
              <w:t xml:space="preserve">5.Репликация ДНК, роль ферментов, чередование экзонов и интронов в структуре генов. </w:t>
            </w:r>
          </w:p>
          <w:p w14:paraId="729D3435" w14:textId="77777777" w:rsidR="009D4DA1" w:rsidRPr="007F02A0" w:rsidRDefault="009D4DA1"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sz w:val="24"/>
                <w:szCs w:val="24"/>
              </w:rPr>
              <w:t xml:space="preserve">6.Транскрипция, трансляция, элонгация. Синтез белка как молекулярная основа самообновления. </w:t>
            </w:r>
          </w:p>
          <w:p w14:paraId="13E8BA43" w14:textId="77777777" w:rsidR="009D4DA1" w:rsidRPr="007F02A0" w:rsidRDefault="009D4DA1"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sz w:val="24"/>
                <w:szCs w:val="24"/>
              </w:rPr>
              <w:t>7.Генетический код его универсальность, специфичность.</w:t>
            </w:r>
          </w:p>
        </w:tc>
        <w:tc>
          <w:tcPr>
            <w:tcW w:w="792" w:type="pct"/>
            <w:vAlign w:val="center"/>
          </w:tcPr>
          <w:p w14:paraId="623E4A1F" w14:textId="77777777" w:rsidR="009D4DA1" w:rsidRPr="007F02A0" w:rsidRDefault="009D4DA1" w:rsidP="00CB101C">
            <w:pPr>
              <w:spacing w:after="0"/>
              <w:rPr>
                <w:rFonts w:ascii="Times New Roman" w:hAnsi="Times New Roman"/>
                <w:bCs/>
                <w:sz w:val="24"/>
                <w:szCs w:val="24"/>
              </w:rPr>
            </w:pPr>
            <w:r w:rsidRPr="007F02A0">
              <w:rPr>
                <w:rFonts w:ascii="Times New Roman" w:hAnsi="Times New Roman"/>
                <w:bCs/>
                <w:sz w:val="24"/>
                <w:szCs w:val="24"/>
              </w:rPr>
              <w:t>2</w:t>
            </w:r>
          </w:p>
        </w:tc>
        <w:tc>
          <w:tcPr>
            <w:tcW w:w="985" w:type="pct"/>
          </w:tcPr>
          <w:p w14:paraId="0AAE606E" w14:textId="77777777" w:rsidR="00166C3A" w:rsidRPr="007F02A0" w:rsidRDefault="00166C3A"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ОК 01, ОК 02, ОК 03, </w:t>
            </w:r>
          </w:p>
          <w:p w14:paraId="5EB61548" w14:textId="77777777" w:rsidR="00166C3A" w:rsidRPr="007F02A0" w:rsidRDefault="00166C3A"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3.1., ПК 3.2., ПК 3.3., ПК 4,1., ПК 4.2., ПК 4.3., ПК 4.5., ПК 4.6. </w:t>
            </w:r>
          </w:p>
          <w:p w14:paraId="0A5B4347" w14:textId="77777777" w:rsidR="009D4DA1" w:rsidRPr="007F02A0" w:rsidRDefault="00166C3A" w:rsidP="00CB101C">
            <w:pPr>
              <w:spacing w:after="0"/>
              <w:rPr>
                <w:rFonts w:ascii="Times New Roman" w:hAnsi="Times New Roman"/>
                <w:b/>
                <w:bCs/>
                <w:sz w:val="24"/>
                <w:szCs w:val="24"/>
              </w:rPr>
            </w:pPr>
            <w:r w:rsidRPr="007F02A0">
              <w:rPr>
                <w:rFonts w:ascii="Times New Roman" w:hAnsi="Times New Roman"/>
                <w:sz w:val="24"/>
                <w:szCs w:val="24"/>
              </w:rPr>
              <w:t>ЛР 7, ЛР 9</w:t>
            </w:r>
          </w:p>
        </w:tc>
      </w:tr>
      <w:tr w:rsidR="009D4DA1" w:rsidRPr="007F02A0" w14:paraId="5469B198" w14:textId="77777777" w:rsidTr="004758C3">
        <w:trPr>
          <w:trHeight w:val="20"/>
        </w:trPr>
        <w:tc>
          <w:tcPr>
            <w:tcW w:w="758" w:type="pct"/>
            <w:vMerge/>
          </w:tcPr>
          <w:p w14:paraId="665B789A" w14:textId="77777777" w:rsidR="009D4DA1" w:rsidRPr="007F02A0" w:rsidRDefault="009D4DA1" w:rsidP="00CB101C">
            <w:pPr>
              <w:spacing w:after="0"/>
              <w:rPr>
                <w:rFonts w:ascii="Times New Roman" w:hAnsi="Times New Roman"/>
                <w:b/>
                <w:bCs/>
                <w:sz w:val="24"/>
                <w:szCs w:val="24"/>
              </w:rPr>
            </w:pPr>
          </w:p>
        </w:tc>
        <w:tc>
          <w:tcPr>
            <w:tcW w:w="2465" w:type="pct"/>
          </w:tcPr>
          <w:p w14:paraId="5E2E97EA" w14:textId="77777777" w:rsidR="009D4DA1" w:rsidRPr="007F02A0" w:rsidRDefault="009D4DA1"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
                <w:bCs/>
                <w:sz w:val="24"/>
                <w:szCs w:val="24"/>
              </w:rPr>
              <w:t>В том числе практических и лабораторных занятий</w:t>
            </w:r>
          </w:p>
        </w:tc>
        <w:tc>
          <w:tcPr>
            <w:tcW w:w="792" w:type="pct"/>
            <w:vAlign w:val="center"/>
          </w:tcPr>
          <w:p w14:paraId="3C86E265" w14:textId="77777777" w:rsidR="009D4DA1" w:rsidRPr="007F02A0" w:rsidRDefault="009D4DA1" w:rsidP="00CB101C">
            <w:pPr>
              <w:spacing w:after="0"/>
              <w:rPr>
                <w:rFonts w:ascii="Times New Roman" w:hAnsi="Times New Roman"/>
                <w:bCs/>
                <w:sz w:val="24"/>
                <w:szCs w:val="24"/>
              </w:rPr>
            </w:pPr>
            <w:r w:rsidRPr="007F02A0">
              <w:rPr>
                <w:rFonts w:ascii="Times New Roman" w:hAnsi="Times New Roman"/>
                <w:bCs/>
                <w:sz w:val="24"/>
                <w:szCs w:val="24"/>
              </w:rPr>
              <w:t>2</w:t>
            </w:r>
          </w:p>
        </w:tc>
        <w:tc>
          <w:tcPr>
            <w:tcW w:w="985" w:type="pct"/>
          </w:tcPr>
          <w:p w14:paraId="1DA8163C" w14:textId="77777777" w:rsidR="009D4DA1" w:rsidRPr="007F02A0" w:rsidRDefault="009D4DA1" w:rsidP="00CB101C">
            <w:pPr>
              <w:spacing w:after="0"/>
              <w:rPr>
                <w:rFonts w:ascii="Times New Roman" w:hAnsi="Times New Roman"/>
                <w:b/>
                <w:bCs/>
                <w:sz w:val="24"/>
                <w:szCs w:val="24"/>
              </w:rPr>
            </w:pPr>
          </w:p>
        </w:tc>
      </w:tr>
      <w:tr w:rsidR="009D4DA1" w:rsidRPr="007F02A0" w14:paraId="076F4AF3" w14:textId="77777777" w:rsidTr="004758C3">
        <w:trPr>
          <w:trHeight w:val="20"/>
        </w:trPr>
        <w:tc>
          <w:tcPr>
            <w:tcW w:w="758" w:type="pct"/>
            <w:vMerge/>
          </w:tcPr>
          <w:p w14:paraId="75CEFE17" w14:textId="77777777" w:rsidR="009D4DA1" w:rsidRPr="007F02A0" w:rsidRDefault="009D4DA1" w:rsidP="00CB101C">
            <w:pPr>
              <w:spacing w:after="0"/>
              <w:rPr>
                <w:rFonts w:ascii="Times New Roman" w:hAnsi="Times New Roman"/>
                <w:b/>
                <w:bCs/>
                <w:sz w:val="24"/>
                <w:szCs w:val="24"/>
              </w:rPr>
            </w:pPr>
          </w:p>
        </w:tc>
        <w:tc>
          <w:tcPr>
            <w:tcW w:w="2465" w:type="pct"/>
          </w:tcPr>
          <w:p w14:paraId="20F6AB73" w14:textId="77777777" w:rsidR="009D4DA1" w:rsidRPr="007F02A0" w:rsidRDefault="009D4DA1"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Практическое занятие № 2</w:t>
            </w:r>
          </w:p>
          <w:p w14:paraId="321C0E41" w14:textId="77777777" w:rsidR="009D4DA1" w:rsidRPr="007F02A0" w:rsidRDefault="009D4DA1"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sz w:val="24"/>
                <w:szCs w:val="24"/>
              </w:rPr>
              <w:t>Решение ситуационных задач по определению изменений в структуре нуклеиновых кислот в процессе синтеза белка, приводящие к различным заболеваниям</w:t>
            </w:r>
          </w:p>
        </w:tc>
        <w:tc>
          <w:tcPr>
            <w:tcW w:w="792" w:type="pct"/>
            <w:vAlign w:val="center"/>
          </w:tcPr>
          <w:p w14:paraId="795BA548" w14:textId="77777777" w:rsidR="009D4DA1" w:rsidRPr="007F02A0" w:rsidRDefault="009D4DA1" w:rsidP="00CB101C">
            <w:pPr>
              <w:spacing w:after="0"/>
              <w:rPr>
                <w:rFonts w:ascii="Times New Roman" w:hAnsi="Times New Roman"/>
                <w:bCs/>
                <w:sz w:val="24"/>
                <w:szCs w:val="24"/>
              </w:rPr>
            </w:pPr>
            <w:r w:rsidRPr="007F02A0">
              <w:rPr>
                <w:rFonts w:ascii="Times New Roman" w:hAnsi="Times New Roman"/>
                <w:bCs/>
                <w:sz w:val="24"/>
                <w:szCs w:val="24"/>
              </w:rPr>
              <w:t>2</w:t>
            </w:r>
          </w:p>
        </w:tc>
        <w:tc>
          <w:tcPr>
            <w:tcW w:w="985" w:type="pct"/>
          </w:tcPr>
          <w:p w14:paraId="4BE0BAE9" w14:textId="77777777" w:rsidR="009D4DA1" w:rsidRPr="007F02A0" w:rsidRDefault="009D4DA1" w:rsidP="00CB101C">
            <w:pPr>
              <w:spacing w:after="0"/>
              <w:rPr>
                <w:rFonts w:ascii="Times New Roman" w:hAnsi="Times New Roman"/>
                <w:b/>
                <w:bCs/>
                <w:sz w:val="24"/>
                <w:szCs w:val="24"/>
              </w:rPr>
            </w:pPr>
          </w:p>
        </w:tc>
      </w:tr>
      <w:tr w:rsidR="00E33F2F" w:rsidRPr="007F02A0" w14:paraId="2EC43F42" w14:textId="77777777" w:rsidTr="00166C3A">
        <w:trPr>
          <w:trHeight w:val="20"/>
        </w:trPr>
        <w:tc>
          <w:tcPr>
            <w:tcW w:w="3223" w:type="pct"/>
            <w:gridSpan w:val="2"/>
          </w:tcPr>
          <w:p w14:paraId="539AF8A2" w14:textId="77777777" w:rsidR="00E33F2F" w:rsidRPr="007F02A0" w:rsidRDefault="00E33F2F"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Раздел 3. Закономерности наследования признаков</w:t>
            </w:r>
          </w:p>
        </w:tc>
        <w:tc>
          <w:tcPr>
            <w:tcW w:w="792" w:type="pct"/>
            <w:vAlign w:val="center"/>
          </w:tcPr>
          <w:p w14:paraId="7B414D11" w14:textId="77777777" w:rsidR="00E33F2F" w:rsidRPr="007F02A0" w:rsidRDefault="00E50D75" w:rsidP="00CB101C">
            <w:pPr>
              <w:spacing w:after="0"/>
              <w:jc w:val="center"/>
              <w:rPr>
                <w:rFonts w:ascii="Times New Roman" w:hAnsi="Times New Roman"/>
                <w:b/>
                <w:bCs/>
                <w:sz w:val="24"/>
                <w:szCs w:val="24"/>
              </w:rPr>
            </w:pPr>
            <w:r w:rsidRPr="007F02A0">
              <w:rPr>
                <w:rFonts w:ascii="Times New Roman" w:hAnsi="Times New Roman"/>
                <w:b/>
                <w:bCs/>
                <w:sz w:val="24"/>
                <w:szCs w:val="24"/>
              </w:rPr>
              <w:t>10</w:t>
            </w:r>
          </w:p>
        </w:tc>
        <w:tc>
          <w:tcPr>
            <w:tcW w:w="985" w:type="pct"/>
          </w:tcPr>
          <w:p w14:paraId="13368CCD" w14:textId="77777777" w:rsidR="00E33F2F" w:rsidRPr="007F02A0" w:rsidRDefault="00E33F2F" w:rsidP="00CB101C">
            <w:pPr>
              <w:spacing w:after="0"/>
              <w:rPr>
                <w:rFonts w:ascii="Times New Roman" w:hAnsi="Times New Roman"/>
                <w:b/>
                <w:bCs/>
                <w:sz w:val="24"/>
                <w:szCs w:val="24"/>
              </w:rPr>
            </w:pPr>
          </w:p>
        </w:tc>
      </w:tr>
      <w:tr w:rsidR="00E33F2F" w:rsidRPr="007F02A0" w14:paraId="774B6D0E" w14:textId="77777777" w:rsidTr="004758C3">
        <w:trPr>
          <w:trHeight w:val="20"/>
        </w:trPr>
        <w:tc>
          <w:tcPr>
            <w:tcW w:w="758" w:type="pct"/>
            <w:vMerge w:val="restart"/>
          </w:tcPr>
          <w:p w14:paraId="39BB95F4" w14:textId="77777777" w:rsidR="00E33F2F" w:rsidRPr="007F02A0" w:rsidRDefault="00E33F2F" w:rsidP="00CB101C">
            <w:pPr>
              <w:spacing w:after="0"/>
              <w:rPr>
                <w:rFonts w:ascii="Times New Roman" w:hAnsi="Times New Roman"/>
                <w:b/>
                <w:bCs/>
                <w:sz w:val="24"/>
                <w:szCs w:val="24"/>
              </w:rPr>
            </w:pPr>
            <w:r w:rsidRPr="007F02A0">
              <w:rPr>
                <w:rFonts w:ascii="Times New Roman" w:hAnsi="Times New Roman"/>
                <w:b/>
                <w:bCs/>
                <w:sz w:val="24"/>
                <w:szCs w:val="24"/>
              </w:rPr>
              <w:t>Тема 3.1.</w:t>
            </w:r>
          </w:p>
          <w:p w14:paraId="6C747659" w14:textId="77777777" w:rsidR="00E33F2F" w:rsidRPr="007F02A0" w:rsidRDefault="00E33F2F" w:rsidP="00CB101C">
            <w:pPr>
              <w:spacing w:after="0"/>
              <w:rPr>
                <w:rFonts w:ascii="Times New Roman" w:hAnsi="Times New Roman"/>
                <w:b/>
                <w:bCs/>
                <w:sz w:val="24"/>
                <w:szCs w:val="24"/>
              </w:rPr>
            </w:pPr>
            <w:r w:rsidRPr="007F02A0">
              <w:rPr>
                <w:rFonts w:ascii="Times New Roman" w:hAnsi="Times New Roman"/>
                <w:b/>
                <w:bCs/>
                <w:sz w:val="24"/>
                <w:szCs w:val="24"/>
              </w:rPr>
              <w:t>Типы наследования признаков</w:t>
            </w:r>
          </w:p>
        </w:tc>
        <w:tc>
          <w:tcPr>
            <w:tcW w:w="2465" w:type="pct"/>
          </w:tcPr>
          <w:p w14:paraId="4AED23D3" w14:textId="77777777" w:rsidR="00E33F2F" w:rsidRPr="007F02A0" w:rsidRDefault="00E33F2F"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792" w:type="pct"/>
            <w:vAlign w:val="center"/>
          </w:tcPr>
          <w:p w14:paraId="06843A49" w14:textId="77777777" w:rsidR="00E33F2F" w:rsidRPr="007F02A0" w:rsidRDefault="005B1E54" w:rsidP="00CB101C">
            <w:pPr>
              <w:spacing w:after="0"/>
              <w:rPr>
                <w:rFonts w:ascii="Times New Roman" w:hAnsi="Times New Roman"/>
                <w:bCs/>
                <w:sz w:val="24"/>
                <w:szCs w:val="24"/>
              </w:rPr>
            </w:pPr>
            <w:r w:rsidRPr="007F02A0">
              <w:rPr>
                <w:rFonts w:ascii="Times New Roman" w:hAnsi="Times New Roman"/>
                <w:bCs/>
                <w:sz w:val="24"/>
                <w:szCs w:val="24"/>
              </w:rPr>
              <w:t>6</w:t>
            </w:r>
          </w:p>
        </w:tc>
        <w:tc>
          <w:tcPr>
            <w:tcW w:w="985" w:type="pct"/>
          </w:tcPr>
          <w:p w14:paraId="19BCB3D3" w14:textId="77777777" w:rsidR="00E33F2F" w:rsidRPr="007F02A0" w:rsidRDefault="00E33F2F" w:rsidP="00CB101C">
            <w:pPr>
              <w:spacing w:after="0"/>
              <w:rPr>
                <w:rFonts w:ascii="Times New Roman" w:hAnsi="Times New Roman"/>
                <w:b/>
                <w:bCs/>
                <w:sz w:val="24"/>
                <w:szCs w:val="24"/>
              </w:rPr>
            </w:pPr>
          </w:p>
        </w:tc>
      </w:tr>
      <w:tr w:rsidR="00E33F2F" w:rsidRPr="007F02A0" w14:paraId="6F98489D" w14:textId="77777777" w:rsidTr="004758C3">
        <w:trPr>
          <w:trHeight w:val="20"/>
        </w:trPr>
        <w:tc>
          <w:tcPr>
            <w:tcW w:w="758" w:type="pct"/>
            <w:vMerge/>
          </w:tcPr>
          <w:p w14:paraId="23A3B643" w14:textId="77777777" w:rsidR="00E33F2F" w:rsidRPr="007F02A0" w:rsidRDefault="00E33F2F" w:rsidP="00CB101C">
            <w:pPr>
              <w:spacing w:after="0"/>
              <w:rPr>
                <w:rFonts w:ascii="Times New Roman" w:hAnsi="Times New Roman"/>
                <w:b/>
                <w:bCs/>
                <w:sz w:val="24"/>
                <w:szCs w:val="24"/>
              </w:rPr>
            </w:pPr>
          </w:p>
        </w:tc>
        <w:tc>
          <w:tcPr>
            <w:tcW w:w="2465" w:type="pct"/>
          </w:tcPr>
          <w:p w14:paraId="5A93EBB3" w14:textId="77777777" w:rsidR="00E33F2F" w:rsidRPr="007F02A0" w:rsidRDefault="00E33F2F"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sz w:val="24"/>
                <w:szCs w:val="24"/>
              </w:rPr>
              <w:t>1.</w:t>
            </w:r>
            <w:r w:rsidR="0024343E" w:rsidRPr="007F02A0">
              <w:rPr>
                <w:rFonts w:ascii="Times New Roman" w:hAnsi="Times New Roman"/>
                <w:sz w:val="24"/>
                <w:szCs w:val="24"/>
              </w:rPr>
              <w:t xml:space="preserve"> Законы наследования Я. Г. Менделя.</w:t>
            </w:r>
            <w:r w:rsidR="00F13493" w:rsidRPr="007F02A0">
              <w:rPr>
                <w:rFonts w:ascii="Times New Roman" w:hAnsi="Times New Roman"/>
                <w:sz w:val="24"/>
                <w:szCs w:val="24"/>
              </w:rPr>
              <w:t xml:space="preserve"> </w:t>
            </w:r>
            <w:r w:rsidR="0024343E" w:rsidRPr="007F02A0">
              <w:rPr>
                <w:rFonts w:ascii="Times New Roman" w:hAnsi="Times New Roman"/>
                <w:sz w:val="24"/>
                <w:szCs w:val="24"/>
              </w:rPr>
              <w:t xml:space="preserve">Наследование признаков при моногибридном, дигибридном и полигибридном скрещивании. </w:t>
            </w:r>
            <w:r w:rsidRPr="007F02A0">
              <w:rPr>
                <w:rFonts w:ascii="Times New Roman" w:hAnsi="Times New Roman"/>
                <w:sz w:val="24"/>
                <w:szCs w:val="24"/>
              </w:rPr>
              <w:t xml:space="preserve">Сущность законов наследования признаков у человека. </w:t>
            </w:r>
          </w:p>
          <w:p w14:paraId="77C6172D" w14:textId="77777777" w:rsidR="00E33F2F" w:rsidRPr="007F02A0" w:rsidRDefault="00E33F2F"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sz w:val="24"/>
                <w:szCs w:val="24"/>
              </w:rPr>
              <w:t xml:space="preserve">2.Типы </w:t>
            </w:r>
            <w:r w:rsidR="0024343E" w:rsidRPr="007F02A0">
              <w:rPr>
                <w:rFonts w:ascii="Times New Roman" w:hAnsi="Times New Roman"/>
                <w:sz w:val="24"/>
                <w:szCs w:val="24"/>
              </w:rPr>
              <w:t xml:space="preserve">и закономерности </w:t>
            </w:r>
            <w:r w:rsidRPr="007F02A0">
              <w:rPr>
                <w:rFonts w:ascii="Times New Roman" w:hAnsi="Times New Roman"/>
                <w:sz w:val="24"/>
                <w:szCs w:val="24"/>
              </w:rPr>
              <w:t xml:space="preserve">наследования признаков у человека. </w:t>
            </w:r>
          </w:p>
          <w:p w14:paraId="057421CC" w14:textId="77777777" w:rsidR="00E33F2F" w:rsidRPr="007F02A0" w:rsidRDefault="00E33F2F"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sz w:val="24"/>
                <w:szCs w:val="24"/>
              </w:rPr>
              <w:t xml:space="preserve">3.Генотип и фенотип. </w:t>
            </w:r>
          </w:p>
          <w:p w14:paraId="534139BE" w14:textId="77777777" w:rsidR="00E33F2F" w:rsidRPr="007F02A0" w:rsidRDefault="0024343E"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sz w:val="24"/>
                <w:szCs w:val="24"/>
              </w:rPr>
              <w:t>4</w:t>
            </w:r>
            <w:r w:rsidR="00E33F2F" w:rsidRPr="007F02A0">
              <w:rPr>
                <w:rFonts w:ascii="Times New Roman" w:hAnsi="Times New Roman"/>
                <w:sz w:val="24"/>
                <w:szCs w:val="24"/>
              </w:rPr>
              <w:t xml:space="preserve">.Виды взаимодействия генов. </w:t>
            </w:r>
          </w:p>
          <w:p w14:paraId="0851156E" w14:textId="77777777" w:rsidR="00E33F2F" w:rsidRPr="007F02A0" w:rsidRDefault="0024343E"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sz w:val="24"/>
                <w:szCs w:val="24"/>
              </w:rPr>
              <w:t>5</w:t>
            </w:r>
            <w:r w:rsidR="00E33F2F" w:rsidRPr="007F02A0">
              <w:rPr>
                <w:rFonts w:ascii="Times New Roman" w:hAnsi="Times New Roman"/>
                <w:sz w:val="24"/>
                <w:szCs w:val="24"/>
              </w:rPr>
              <w:t xml:space="preserve">.Взаимодействие аллельных и неаллельных генов: полное и неполное доминирование, кодоминирование, эпистаз, комплементарность, полимерия, плейотропия </w:t>
            </w:r>
          </w:p>
          <w:p w14:paraId="29AFC38D" w14:textId="77777777" w:rsidR="00E33F2F" w:rsidRPr="007F02A0" w:rsidRDefault="0024343E"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sz w:val="24"/>
                <w:szCs w:val="24"/>
              </w:rPr>
              <w:t>6</w:t>
            </w:r>
            <w:r w:rsidR="00E33F2F" w:rsidRPr="007F02A0">
              <w:rPr>
                <w:rFonts w:ascii="Times New Roman" w:hAnsi="Times New Roman"/>
                <w:sz w:val="24"/>
                <w:szCs w:val="24"/>
              </w:rPr>
              <w:t>. Пенетрантность и экспрессивность генов у человека.</w:t>
            </w:r>
          </w:p>
          <w:p w14:paraId="56EDC09A" w14:textId="77777777" w:rsidR="0024343E" w:rsidRPr="007F02A0" w:rsidRDefault="0024343E"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sz w:val="24"/>
                <w:szCs w:val="24"/>
              </w:rPr>
              <w:t>7. Генетическое определение групп крови и резус – фактора</w:t>
            </w:r>
          </w:p>
        </w:tc>
        <w:tc>
          <w:tcPr>
            <w:tcW w:w="792" w:type="pct"/>
            <w:vAlign w:val="center"/>
          </w:tcPr>
          <w:p w14:paraId="7A02BF9D" w14:textId="77777777" w:rsidR="00E33F2F" w:rsidRPr="007F02A0" w:rsidRDefault="005B1E54" w:rsidP="00CB101C">
            <w:pPr>
              <w:spacing w:after="0"/>
              <w:rPr>
                <w:rFonts w:ascii="Times New Roman" w:hAnsi="Times New Roman"/>
                <w:bCs/>
                <w:sz w:val="24"/>
                <w:szCs w:val="24"/>
              </w:rPr>
            </w:pPr>
            <w:r w:rsidRPr="007F02A0">
              <w:rPr>
                <w:rFonts w:ascii="Times New Roman" w:hAnsi="Times New Roman"/>
                <w:bCs/>
                <w:sz w:val="24"/>
                <w:szCs w:val="24"/>
              </w:rPr>
              <w:t>2</w:t>
            </w:r>
          </w:p>
        </w:tc>
        <w:tc>
          <w:tcPr>
            <w:tcW w:w="985" w:type="pct"/>
          </w:tcPr>
          <w:p w14:paraId="567DEAE9" w14:textId="77777777" w:rsidR="00166C3A" w:rsidRPr="007F02A0" w:rsidRDefault="00166C3A"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ОК 01, ОК 02, ОК 03, </w:t>
            </w:r>
          </w:p>
          <w:p w14:paraId="37A9D6AB" w14:textId="77777777" w:rsidR="00166C3A" w:rsidRPr="007F02A0" w:rsidRDefault="00166C3A"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3.1., ПК 3.2., ПК 3.3., ПК 4,1., ПК 4.2., ПК 4.3., ПК 4.5., ПК 4.6. </w:t>
            </w:r>
          </w:p>
          <w:p w14:paraId="099D38CA" w14:textId="77777777" w:rsidR="00E33F2F" w:rsidRPr="007F02A0" w:rsidRDefault="00166C3A" w:rsidP="00CB101C">
            <w:pPr>
              <w:spacing w:after="0"/>
              <w:rPr>
                <w:rFonts w:ascii="Times New Roman" w:hAnsi="Times New Roman"/>
                <w:b/>
                <w:bCs/>
                <w:sz w:val="24"/>
                <w:szCs w:val="24"/>
              </w:rPr>
            </w:pPr>
            <w:r w:rsidRPr="007F02A0">
              <w:rPr>
                <w:rFonts w:ascii="Times New Roman" w:hAnsi="Times New Roman"/>
                <w:sz w:val="24"/>
                <w:szCs w:val="24"/>
              </w:rPr>
              <w:t>ЛР 7, ЛР 9</w:t>
            </w:r>
          </w:p>
        </w:tc>
      </w:tr>
      <w:tr w:rsidR="00E33F2F" w:rsidRPr="007F02A0" w14:paraId="3E57A0F8" w14:textId="77777777" w:rsidTr="004758C3">
        <w:trPr>
          <w:trHeight w:val="20"/>
        </w:trPr>
        <w:tc>
          <w:tcPr>
            <w:tcW w:w="758" w:type="pct"/>
            <w:vMerge/>
          </w:tcPr>
          <w:p w14:paraId="4026A7D2" w14:textId="77777777" w:rsidR="00E33F2F" w:rsidRPr="007F02A0" w:rsidRDefault="00E33F2F" w:rsidP="00CB101C">
            <w:pPr>
              <w:spacing w:after="0"/>
              <w:rPr>
                <w:rFonts w:ascii="Times New Roman" w:hAnsi="Times New Roman"/>
                <w:b/>
                <w:bCs/>
                <w:sz w:val="24"/>
                <w:szCs w:val="24"/>
              </w:rPr>
            </w:pPr>
          </w:p>
        </w:tc>
        <w:tc>
          <w:tcPr>
            <w:tcW w:w="2465" w:type="pct"/>
          </w:tcPr>
          <w:p w14:paraId="2600F5A3" w14:textId="77777777" w:rsidR="00E33F2F" w:rsidRPr="007F02A0" w:rsidRDefault="00E33F2F"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В том числе практических и лабораторных занятий</w:t>
            </w:r>
          </w:p>
        </w:tc>
        <w:tc>
          <w:tcPr>
            <w:tcW w:w="792" w:type="pct"/>
            <w:vAlign w:val="center"/>
          </w:tcPr>
          <w:p w14:paraId="0DDC3999" w14:textId="77777777" w:rsidR="00E33F2F" w:rsidRPr="007F02A0" w:rsidRDefault="005B1E54" w:rsidP="00CB101C">
            <w:pPr>
              <w:spacing w:after="0"/>
              <w:rPr>
                <w:rFonts w:ascii="Times New Roman" w:hAnsi="Times New Roman"/>
                <w:bCs/>
                <w:sz w:val="24"/>
                <w:szCs w:val="24"/>
              </w:rPr>
            </w:pPr>
            <w:r w:rsidRPr="007F02A0">
              <w:rPr>
                <w:rFonts w:ascii="Times New Roman" w:hAnsi="Times New Roman"/>
                <w:bCs/>
                <w:sz w:val="24"/>
                <w:szCs w:val="24"/>
              </w:rPr>
              <w:t>4</w:t>
            </w:r>
          </w:p>
        </w:tc>
        <w:tc>
          <w:tcPr>
            <w:tcW w:w="985" w:type="pct"/>
          </w:tcPr>
          <w:p w14:paraId="549A4BB7" w14:textId="77777777" w:rsidR="00E33F2F" w:rsidRPr="007F02A0" w:rsidRDefault="00E33F2F" w:rsidP="00CB101C">
            <w:pPr>
              <w:spacing w:after="0"/>
              <w:rPr>
                <w:rFonts w:ascii="Times New Roman" w:hAnsi="Times New Roman"/>
                <w:b/>
                <w:bCs/>
                <w:sz w:val="24"/>
                <w:szCs w:val="24"/>
              </w:rPr>
            </w:pPr>
          </w:p>
        </w:tc>
      </w:tr>
      <w:tr w:rsidR="00E33F2F" w:rsidRPr="007F02A0" w14:paraId="679CDFC3" w14:textId="77777777" w:rsidTr="004758C3">
        <w:trPr>
          <w:trHeight w:val="20"/>
        </w:trPr>
        <w:tc>
          <w:tcPr>
            <w:tcW w:w="758" w:type="pct"/>
            <w:vMerge/>
          </w:tcPr>
          <w:p w14:paraId="42C71CBD" w14:textId="77777777" w:rsidR="00E33F2F" w:rsidRPr="007F02A0" w:rsidRDefault="00E33F2F" w:rsidP="00CB101C">
            <w:pPr>
              <w:spacing w:after="0"/>
              <w:rPr>
                <w:rFonts w:ascii="Times New Roman" w:hAnsi="Times New Roman"/>
                <w:b/>
                <w:bCs/>
                <w:sz w:val="24"/>
                <w:szCs w:val="24"/>
              </w:rPr>
            </w:pPr>
          </w:p>
        </w:tc>
        <w:tc>
          <w:tcPr>
            <w:tcW w:w="2465" w:type="pct"/>
          </w:tcPr>
          <w:p w14:paraId="6BA665E9" w14:textId="77777777" w:rsidR="00E33F2F" w:rsidRPr="007F02A0" w:rsidRDefault="00E33F2F"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Практическое занятие № 3</w:t>
            </w:r>
            <w:r w:rsidR="00166C3A" w:rsidRPr="007F02A0">
              <w:rPr>
                <w:rFonts w:ascii="Times New Roman" w:hAnsi="Times New Roman"/>
                <w:b/>
                <w:bCs/>
                <w:sz w:val="24"/>
                <w:szCs w:val="24"/>
              </w:rPr>
              <w:t>,4</w:t>
            </w:r>
          </w:p>
          <w:p w14:paraId="69A08105" w14:textId="77777777" w:rsidR="005B1E54" w:rsidRPr="007F02A0" w:rsidRDefault="005B1E54" w:rsidP="00CB101C">
            <w:pPr>
              <w:spacing w:after="0"/>
              <w:outlineLvl w:val="0"/>
              <w:rPr>
                <w:rFonts w:ascii="Times New Roman" w:hAnsi="Times New Roman"/>
                <w:b/>
                <w:sz w:val="24"/>
                <w:szCs w:val="24"/>
              </w:rPr>
            </w:pPr>
            <w:r w:rsidRPr="007F02A0">
              <w:rPr>
                <w:rFonts w:ascii="Times New Roman" w:hAnsi="Times New Roman"/>
                <w:sz w:val="24"/>
                <w:szCs w:val="24"/>
              </w:rPr>
              <w:t xml:space="preserve"> Наследование менделирующих признаков у человека. Сцепленное с полом наследование. Решение задач.</w:t>
            </w:r>
            <w:r w:rsidRPr="007F02A0">
              <w:rPr>
                <w:rFonts w:ascii="Times New Roman" w:hAnsi="Times New Roman"/>
                <w:b/>
                <w:sz w:val="24"/>
                <w:szCs w:val="24"/>
              </w:rPr>
              <w:t xml:space="preserve"> </w:t>
            </w:r>
          </w:p>
          <w:p w14:paraId="4D8293E1" w14:textId="77777777" w:rsidR="005B1E54" w:rsidRPr="007F02A0" w:rsidRDefault="005B1E54" w:rsidP="00CB101C">
            <w:pPr>
              <w:spacing w:after="0"/>
              <w:outlineLvl w:val="0"/>
              <w:rPr>
                <w:rFonts w:ascii="Times New Roman" w:hAnsi="Times New Roman"/>
                <w:sz w:val="24"/>
                <w:szCs w:val="24"/>
              </w:rPr>
            </w:pPr>
            <w:r w:rsidRPr="007F02A0">
              <w:rPr>
                <w:rFonts w:ascii="Times New Roman" w:hAnsi="Times New Roman"/>
                <w:sz w:val="24"/>
                <w:szCs w:val="24"/>
              </w:rPr>
              <w:t xml:space="preserve"> Наследственные свойства крови. Системы групп крови. Система АВО, резус</w:t>
            </w:r>
            <w:r w:rsidR="00F13493" w:rsidRPr="007F02A0">
              <w:rPr>
                <w:rFonts w:ascii="Times New Roman" w:hAnsi="Times New Roman"/>
                <w:sz w:val="24"/>
                <w:szCs w:val="24"/>
              </w:rPr>
              <w:t xml:space="preserve"> </w:t>
            </w:r>
            <w:r w:rsidRPr="007F02A0">
              <w:rPr>
                <w:rFonts w:ascii="Times New Roman" w:hAnsi="Times New Roman"/>
                <w:sz w:val="24"/>
                <w:szCs w:val="24"/>
              </w:rPr>
              <w:t>система. Выявления причин возникновения резус-конфликта матери и плода.</w:t>
            </w:r>
          </w:p>
          <w:p w14:paraId="256FEA45" w14:textId="77777777" w:rsidR="00E33F2F" w:rsidRPr="007F02A0" w:rsidRDefault="005B1E54" w:rsidP="00CB101C">
            <w:pPr>
              <w:spacing w:after="0"/>
              <w:outlineLvl w:val="0"/>
              <w:rPr>
                <w:rFonts w:ascii="Times New Roman" w:hAnsi="Times New Roman"/>
                <w:b/>
                <w:bCs/>
                <w:sz w:val="24"/>
                <w:szCs w:val="24"/>
              </w:rPr>
            </w:pPr>
            <w:r w:rsidRPr="007F02A0">
              <w:rPr>
                <w:rFonts w:ascii="Times New Roman" w:hAnsi="Times New Roman"/>
                <w:sz w:val="24"/>
                <w:szCs w:val="24"/>
              </w:rPr>
              <w:t>Решение задач.</w:t>
            </w:r>
          </w:p>
        </w:tc>
        <w:tc>
          <w:tcPr>
            <w:tcW w:w="792" w:type="pct"/>
            <w:vAlign w:val="center"/>
          </w:tcPr>
          <w:p w14:paraId="517B1023" w14:textId="77777777" w:rsidR="00E33F2F" w:rsidRPr="007F02A0" w:rsidRDefault="005B1E54" w:rsidP="00CB101C">
            <w:pPr>
              <w:spacing w:after="0"/>
              <w:rPr>
                <w:rFonts w:ascii="Times New Roman" w:hAnsi="Times New Roman"/>
                <w:bCs/>
                <w:sz w:val="24"/>
                <w:szCs w:val="24"/>
              </w:rPr>
            </w:pPr>
            <w:r w:rsidRPr="007F02A0">
              <w:rPr>
                <w:rFonts w:ascii="Times New Roman" w:hAnsi="Times New Roman"/>
                <w:bCs/>
                <w:sz w:val="24"/>
                <w:szCs w:val="24"/>
              </w:rPr>
              <w:t>4</w:t>
            </w:r>
          </w:p>
        </w:tc>
        <w:tc>
          <w:tcPr>
            <w:tcW w:w="985" w:type="pct"/>
          </w:tcPr>
          <w:p w14:paraId="7926FBF5" w14:textId="77777777" w:rsidR="00E33F2F" w:rsidRPr="007F02A0" w:rsidRDefault="00E33F2F" w:rsidP="00CB101C">
            <w:pPr>
              <w:spacing w:after="0"/>
              <w:rPr>
                <w:rFonts w:ascii="Times New Roman" w:hAnsi="Times New Roman"/>
                <w:b/>
                <w:bCs/>
                <w:sz w:val="24"/>
                <w:szCs w:val="24"/>
              </w:rPr>
            </w:pPr>
          </w:p>
        </w:tc>
      </w:tr>
      <w:tr w:rsidR="005B1E54" w:rsidRPr="007F02A0" w14:paraId="0A2D08DD" w14:textId="77777777" w:rsidTr="004758C3">
        <w:trPr>
          <w:trHeight w:val="20"/>
        </w:trPr>
        <w:tc>
          <w:tcPr>
            <w:tcW w:w="758" w:type="pct"/>
            <w:vMerge w:val="restart"/>
          </w:tcPr>
          <w:p w14:paraId="08411C20" w14:textId="77777777" w:rsidR="005B1E54" w:rsidRPr="007F02A0" w:rsidRDefault="005B1E54"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7F02A0">
              <w:rPr>
                <w:rFonts w:ascii="Times New Roman" w:hAnsi="Times New Roman"/>
                <w:b/>
                <w:sz w:val="24"/>
                <w:szCs w:val="24"/>
              </w:rPr>
              <w:t xml:space="preserve">Тема 3.2. </w:t>
            </w:r>
          </w:p>
          <w:p w14:paraId="44E0BAC3" w14:textId="77777777" w:rsidR="005B1E54" w:rsidRPr="007F02A0" w:rsidRDefault="005B1E54" w:rsidP="00CB101C">
            <w:pPr>
              <w:spacing w:after="0"/>
              <w:rPr>
                <w:rFonts w:ascii="Times New Roman" w:hAnsi="Times New Roman"/>
                <w:b/>
                <w:bCs/>
                <w:sz w:val="24"/>
                <w:szCs w:val="24"/>
              </w:rPr>
            </w:pPr>
            <w:r w:rsidRPr="007F02A0">
              <w:rPr>
                <w:rFonts w:ascii="Times New Roman" w:hAnsi="Times New Roman"/>
                <w:b/>
                <w:sz w:val="24"/>
                <w:szCs w:val="24"/>
              </w:rPr>
              <w:t>Виды изменчивости. Мутагенез.</w:t>
            </w:r>
            <w:r w:rsidR="00F13493" w:rsidRPr="007F02A0">
              <w:rPr>
                <w:rFonts w:ascii="Times New Roman" w:hAnsi="Times New Roman"/>
                <w:b/>
                <w:sz w:val="24"/>
                <w:szCs w:val="24"/>
              </w:rPr>
              <w:t xml:space="preserve"> </w:t>
            </w:r>
          </w:p>
        </w:tc>
        <w:tc>
          <w:tcPr>
            <w:tcW w:w="2465" w:type="pct"/>
          </w:tcPr>
          <w:p w14:paraId="7C699B16" w14:textId="77777777" w:rsidR="005B1E54" w:rsidRPr="007F02A0" w:rsidRDefault="005B1E54"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792" w:type="pct"/>
            <w:vAlign w:val="center"/>
          </w:tcPr>
          <w:p w14:paraId="7A6F896F" w14:textId="77777777" w:rsidR="005B1E54" w:rsidRPr="007F02A0" w:rsidRDefault="00E50D75" w:rsidP="00CB101C">
            <w:pPr>
              <w:spacing w:after="0"/>
              <w:rPr>
                <w:rFonts w:ascii="Times New Roman" w:hAnsi="Times New Roman"/>
                <w:bCs/>
                <w:sz w:val="24"/>
                <w:szCs w:val="24"/>
              </w:rPr>
            </w:pPr>
            <w:r w:rsidRPr="007F02A0">
              <w:rPr>
                <w:rFonts w:ascii="Times New Roman" w:hAnsi="Times New Roman"/>
                <w:bCs/>
                <w:sz w:val="24"/>
                <w:szCs w:val="24"/>
              </w:rPr>
              <w:t>4</w:t>
            </w:r>
          </w:p>
        </w:tc>
        <w:tc>
          <w:tcPr>
            <w:tcW w:w="985" w:type="pct"/>
          </w:tcPr>
          <w:p w14:paraId="23F85DA3" w14:textId="77777777" w:rsidR="005B1E54" w:rsidRPr="007F02A0" w:rsidRDefault="005B1E54" w:rsidP="00CB101C">
            <w:pPr>
              <w:spacing w:after="0"/>
              <w:rPr>
                <w:rFonts w:ascii="Times New Roman" w:hAnsi="Times New Roman"/>
                <w:b/>
                <w:bCs/>
                <w:sz w:val="24"/>
                <w:szCs w:val="24"/>
              </w:rPr>
            </w:pPr>
          </w:p>
        </w:tc>
      </w:tr>
      <w:tr w:rsidR="005B1E54" w:rsidRPr="007F02A0" w14:paraId="6C8F3710" w14:textId="77777777" w:rsidTr="004758C3">
        <w:trPr>
          <w:trHeight w:val="20"/>
        </w:trPr>
        <w:tc>
          <w:tcPr>
            <w:tcW w:w="758" w:type="pct"/>
            <w:vMerge/>
          </w:tcPr>
          <w:p w14:paraId="7CB9C72B" w14:textId="77777777" w:rsidR="005B1E54" w:rsidRPr="007F02A0" w:rsidRDefault="005B1E54" w:rsidP="00CB101C">
            <w:pPr>
              <w:spacing w:after="0"/>
              <w:rPr>
                <w:rFonts w:ascii="Times New Roman" w:hAnsi="Times New Roman"/>
                <w:b/>
                <w:bCs/>
                <w:sz w:val="24"/>
                <w:szCs w:val="24"/>
              </w:rPr>
            </w:pPr>
          </w:p>
        </w:tc>
        <w:tc>
          <w:tcPr>
            <w:tcW w:w="2465" w:type="pct"/>
          </w:tcPr>
          <w:p w14:paraId="7E1AC85C" w14:textId="77777777" w:rsidR="00E50D75" w:rsidRPr="007F02A0" w:rsidRDefault="00E50D75"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sz w:val="24"/>
                <w:szCs w:val="24"/>
              </w:rPr>
              <w:t xml:space="preserve">1.Основные виды изменчивости. </w:t>
            </w:r>
          </w:p>
          <w:p w14:paraId="6485687B" w14:textId="77777777" w:rsidR="00E50D75" w:rsidRPr="007F02A0" w:rsidRDefault="00E50D75"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sz w:val="24"/>
                <w:szCs w:val="24"/>
              </w:rPr>
              <w:t xml:space="preserve">2.Причины мутационной изменчивости. </w:t>
            </w:r>
          </w:p>
          <w:p w14:paraId="6D0628A6" w14:textId="77777777" w:rsidR="00E50D75" w:rsidRPr="007F02A0" w:rsidRDefault="00E50D75"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sz w:val="24"/>
                <w:szCs w:val="24"/>
              </w:rPr>
              <w:t xml:space="preserve">3.Виды мутаций. Мутагены. Мутагенез. </w:t>
            </w:r>
          </w:p>
          <w:p w14:paraId="20524CB6" w14:textId="77777777" w:rsidR="005B1E54" w:rsidRPr="007F02A0" w:rsidRDefault="00E50D75"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sz w:val="24"/>
                <w:szCs w:val="24"/>
              </w:rPr>
              <w:t>4.Роль генотипа и внешней среды в проявлении признаков.</w:t>
            </w:r>
          </w:p>
        </w:tc>
        <w:tc>
          <w:tcPr>
            <w:tcW w:w="792" w:type="pct"/>
            <w:vAlign w:val="center"/>
          </w:tcPr>
          <w:p w14:paraId="1055A4E2" w14:textId="77777777" w:rsidR="005B1E54" w:rsidRPr="007F02A0" w:rsidRDefault="00E50D75" w:rsidP="00CB101C">
            <w:pPr>
              <w:spacing w:after="0"/>
              <w:rPr>
                <w:rFonts w:ascii="Times New Roman" w:hAnsi="Times New Roman"/>
                <w:bCs/>
                <w:sz w:val="24"/>
                <w:szCs w:val="24"/>
              </w:rPr>
            </w:pPr>
            <w:r w:rsidRPr="007F02A0">
              <w:rPr>
                <w:rFonts w:ascii="Times New Roman" w:hAnsi="Times New Roman"/>
                <w:bCs/>
                <w:sz w:val="24"/>
                <w:szCs w:val="24"/>
              </w:rPr>
              <w:t>2</w:t>
            </w:r>
          </w:p>
        </w:tc>
        <w:tc>
          <w:tcPr>
            <w:tcW w:w="985" w:type="pct"/>
          </w:tcPr>
          <w:p w14:paraId="40A31F82" w14:textId="77777777" w:rsidR="00166C3A" w:rsidRPr="007F02A0" w:rsidRDefault="00166C3A"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ОК 01, ОК 02, ОК 03, </w:t>
            </w:r>
          </w:p>
          <w:p w14:paraId="4CFC9AEA" w14:textId="77777777" w:rsidR="00166C3A" w:rsidRPr="007F02A0" w:rsidRDefault="00166C3A"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3.1., ПК 3.2., ПК 3.3., ПК 4,1., ПК 4.2., ПК 4.3., ПК 4.5., ПК 4.6. </w:t>
            </w:r>
          </w:p>
          <w:p w14:paraId="11CFD0F0" w14:textId="77777777" w:rsidR="005B1E54" w:rsidRPr="007F02A0" w:rsidRDefault="00166C3A" w:rsidP="00CB101C">
            <w:pPr>
              <w:spacing w:after="0"/>
              <w:rPr>
                <w:rFonts w:ascii="Times New Roman" w:hAnsi="Times New Roman"/>
                <w:b/>
                <w:bCs/>
                <w:sz w:val="24"/>
                <w:szCs w:val="24"/>
              </w:rPr>
            </w:pPr>
            <w:r w:rsidRPr="007F02A0">
              <w:rPr>
                <w:rFonts w:ascii="Times New Roman" w:hAnsi="Times New Roman"/>
                <w:sz w:val="24"/>
                <w:szCs w:val="24"/>
              </w:rPr>
              <w:t>ЛР 7, ЛР 9</w:t>
            </w:r>
          </w:p>
        </w:tc>
      </w:tr>
      <w:tr w:rsidR="005B1E54" w:rsidRPr="007F02A0" w14:paraId="0A02314A" w14:textId="77777777" w:rsidTr="004758C3">
        <w:trPr>
          <w:trHeight w:val="20"/>
        </w:trPr>
        <w:tc>
          <w:tcPr>
            <w:tcW w:w="758" w:type="pct"/>
            <w:vMerge/>
          </w:tcPr>
          <w:p w14:paraId="4D4063A3" w14:textId="77777777" w:rsidR="005B1E54" w:rsidRPr="007F02A0" w:rsidRDefault="005B1E54" w:rsidP="00CB101C">
            <w:pPr>
              <w:spacing w:after="0"/>
              <w:rPr>
                <w:rFonts w:ascii="Times New Roman" w:hAnsi="Times New Roman"/>
                <w:b/>
                <w:bCs/>
                <w:sz w:val="24"/>
                <w:szCs w:val="24"/>
              </w:rPr>
            </w:pPr>
          </w:p>
        </w:tc>
        <w:tc>
          <w:tcPr>
            <w:tcW w:w="2465" w:type="pct"/>
          </w:tcPr>
          <w:p w14:paraId="3A3B43C0" w14:textId="77777777" w:rsidR="005B1E54" w:rsidRPr="007F02A0" w:rsidRDefault="005B1E54"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В том числе практических и лабораторных занятий</w:t>
            </w:r>
          </w:p>
        </w:tc>
        <w:tc>
          <w:tcPr>
            <w:tcW w:w="792" w:type="pct"/>
            <w:vAlign w:val="center"/>
          </w:tcPr>
          <w:p w14:paraId="0EA2E6EF" w14:textId="77777777" w:rsidR="005B1E54" w:rsidRPr="007F02A0" w:rsidRDefault="00E50D75" w:rsidP="00CB101C">
            <w:pPr>
              <w:spacing w:after="0"/>
              <w:rPr>
                <w:rFonts w:ascii="Times New Roman" w:hAnsi="Times New Roman"/>
                <w:bCs/>
                <w:sz w:val="24"/>
                <w:szCs w:val="24"/>
              </w:rPr>
            </w:pPr>
            <w:r w:rsidRPr="007F02A0">
              <w:rPr>
                <w:rFonts w:ascii="Times New Roman" w:hAnsi="Times New Roman"/>
                <w:bCs/>
                <w:sz w:val="24"/>
                <w:szCs w:val="24"/>
              </w:rPr>
              <w:t>2</w:t>
            </w:r>
          </w:p>
        </w:tc>
        <w:tc>
          <w:tcPr>
            <w:tcW w:w="985" w:type="pct"/>
          </w:tcPr>
          <w:p w14:paraId="1A820B8F" w14:textId="77777777" w:rsidR="005B1E54" w:rsidRPr="007F02A0" w:rsidRDefault="005B1E54" w:rsidP="00CB101C">
            <w:pPr>
              <w:spacing w:after="0"/>
              <w:rPr>
                <w:rFonts w:ascii="Times New Roman" w:hAnsi="Times New Roman"/>
                <w:b/>
                <w:bCs/>
                <w:sz w:val="24"/>
                <w:szCs w:val="24"/>
              </w:rPr>
            </w:pPr>
          </w:p>
        </w:tc>
      </w:tr>
      <w:tr w:rsidR="005B1E54" w:rsidRPr="007F02A0" w14:paraId="4EC40814" w14:textId="77777777" w:rsidTr="004758C3">
        <w:trPr>
          <w:trHeight w:val="20"/>
        </w:trPr>
        <w:tc>
          <w:tcPr>
            <w:tcW w:w="758" w:type="pct"/>
            <w:vMerge/>
          </w:tcPr>
          <w:p w14:paraId="11298A2D" w14:textId="77777777" w:rsidR="005B1E54" w:rsidRPr="007F02A0" w:rsidRDefault="005B1E54" w:rsidP="00CB101C">
            <w:pPr>
              <w:spacing w:after="0"/>
              <w:rPr>
                <w:rFonts w:ascii="Times New Roman" w:hAnsi="Times New Roman"/>
                <w:b/>
                <w:bCs/>
                <w:sz w:val="24"/>
                <w:szCs w:val="24"/>
              </w:rPr>
            </w:pPr>
          </w:p>
        </w:tc>
        <w:tc>
          <w:tcPr>
            <w:tcW w:w="2465" w:type="pct"/>
          </w:tcPr>
          <w:p w14:paraId="01A68CDC" w14:textId="77777777" w:rsidR="000728D2" w:rsidRPr="007F02A0" w:rsidRDefault="000728D2" w:rsidP="00CB101C">
            <w:pPr>
              <w:spacing w:after="0"/>
              <w:ind w:left="-19" w:firstLine="19"/>
              <w:jc w:val="both"/>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166C3A" w:rsidRPr="007F02A0">
              <w:rPr>
                <w:rFonts w:ascii="Times New Roman" w:hAnsi="Times New Roman"/>
                <w:b/>
                <w:sz w:val="24"/>
                <w:szCs w:val="24"/>
              </w:rPr>
              <w:t>5</w:t>
            </w:r>
          </w:p>
          <w:p w14:paraId="6D768359" w14:textId="77777777" w:rsidR="00E50D75" w:rsidRPr="007F02A0" w:rsidRDefault="00E50D75" w:rsidP="00CB101C">
            <w:pPr>
              <w:spacing w:after="0"/>
              <w:ind w:left="-19" w:firstLine="19"/>
              <w:jc w:val="both"/>
              <w:rPr>
                <w:rFonts w:ascii="Times New Roman" w:hAnsi="Times New Roman"/>
                <w:sz w:val="24"/>
                <w:szCs w:val="24"/>
              </w:rPr>
            </w:pPr>
            <w:r w:rsidRPr="007F02A0">
              <w:rPr>
                <w:rFonts w:ascii="Times New Roman" w:hAnsi="Times New Roman"/>
                <w:sz w:val="24"/>
                <w:szCs w:val="24"/>
              </w:rPr>
              <w:t>Изучение</w:t>
            </w:r>
            <w:r w:rsidR="00F13493" w:rsidRPr="007F02A0">
              <w:rPr>
                <w:rFonts w:ascii="Times New Roman" w:hAnsi="Times New Roman"/>
                <w:sz w:val="24"/>
                <w:szCs w:val="24"/>
              </w:rPr>
              <w:t xml:space="preserve"> </w:t>
            </w:r>
            <w:r w:rsidRPr="007F02A0">
              <w:rPr>
                <w:rFonts w:ascii="Times New Roman" w:hAnsi="Times New Roman"/>
                <w:sz w:val="24"/>
                <w:szCs w:val="24"/>
              </w:rPr>
              <w:t xml:space="preserve">изменчивости и видов мутаций у человека. </w:t>
            </w:r>
          </w:p>
          <w:p w14:paraId="7699ECB5" w14:textId="77777777" w:rsidR="005B1E54" w:rsidRPr="007F02A0" w:rsidRDefault="00E50D75"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sz w:val="24"/>
                <w:szCs w:val="24"/>
              </w:rPr>
              <w:t>Краткая характеристика некоторых генных и хромосомных болезней. Работа с обучающими</w:t>
            </w:r>
            <w:r w:rsidR="00F13493" w:rsidRPr="007F02A0">
              <w:rPr>
                <w:rFonts w:ascii="Times New Roman" w:hAnsi="Times New Roman"/>
                <w:sz w:val="24"/>
                <w:szCs w:val="24"/>
              </w:rPr>
              <w:t xml:space="preserve"> </w:t>
            </w:r>
            <w:r w:rsidRPr="007F02A0">
              <w:rPr>
                <w:rFonts w:ascii="Times New Roman" w:hAnsi="Times New Roman"/>
                <w:sz w:val="24"/>
                <w:szCs w:val="24"/>
              </w:rPr>
              <w:t>и контролирующими пособиями.</w:t>
            </w:r>
          </w:p>
        </w:tc>
        <w:tc>
          <w:tcPr>
            <w:tcW w:w="792" w:type="pct"/>
            <w:vAlign w:val="center"/>
          </w:tcPr>
          <w:p w14:paraId="0A1ADF68" w14:textId="77777777" w:rsidR="005B1E54" w:rsidRPr="007F02A0" w:rsidRDefault="00E50D75" w:rsidP="00CB101C">
            <w:pPr>
              <w:spacing w:after="0"/>
              <w:rPr>
                <w:rFonts w:ascii="Times New Roman" w:hAnsi="Times New Roman"/>
                <w:bCs/>
                <w:sz w:val="24"/>
                <w:szCs w:val="24"/>
              </w:rPr>
            </w:pPr>
            <w:r w:rsidRPr="007F02A0">
              <w:rPr>
                <w:rFonts w:ascii="Times New Roman" w:hAnsi="Times New Roman"/>
                <w:bCs/>
                <w:sz w:val="24"/>
                <w:szCs w:val="24"/>
              </w:rPr>
              <w:t>2</w:t>
            </w:r>
          </w:p>
        </w:tc>
        <w:tc>
          <w:tcPr>
            <w:tcW w:w="985" w:type="pct"/>
          </w:tcPr>
          <w:p w14:paraId="43F951CD" w14:textId="77777777" w:rsidR="005B1E54" w:rsidRPr="007F02A0" w:rsidRDefault="005B1E54" w:rsidP="00CB101C">
            <w:pPr>
              <w:spacing w:after="0"/>
              <w:rPr>
                <w:rFonts w:ascii="Times New Roman" w:hAnsi="Times New Roman"/>
                <w:b/>
                <w:bCs/>
                <w:sz w:val="24"/>
                <w:szCs w:val="24"/>
              </w:rPr>
            </w:pPr>
          </w:p>
        </w:tc>
      </w:tr>
      <w:tr w:rsidR="00E50D75" w:rsidRPr="007F02A0" w14:paraId="63935D2E" w14:textId="77777777" w:rsidTr="00166C3A">
        <w:trPr>
          <w:trHeight w:val="20"/>
        </w:trPr>
        <w:tc>
          <w:tcPr>
            <w:tcW w:w="3223" w:type="pct"/>
            <w:gridSpan w:val="2"/>
          </w:tcPr>
          <w:p w14:paraId="5176C29A" w14:textId="77777777" w:rsidR="00E50D75" w:rsidRPr="007F02A0" w:rsidRDefault="00E50D75" w:rsidP="00CB101C">
            <w:pPr>
              <w:spacing w:after="0"/>
              <w:ind w:left="-19" w:firstLine="19"/>
              <w:jc w:val="both"/>
              <w:rPr>
                <w:rFonts w:ascii="Times New Roman" w:hAnsi="Times New Roman"/>
                <w:b/>
                <w:sz w:val="24"/>
                <w:szCs w:val="24"/>
              </w:rPr>
            </w:pPr>
            <w:r w:rsidRPr="007F02A0">
              <w:rPr>
                <w:rFonts w:ascii="Times New Roman" w:hAnsi="Times New Roman"/>
                <w:b/>
                <w:sz w:val="24"/>
                <w:szCs w:val="24"/>
              </w:rPr>
              <w:t>Раздел 4. Изучение наследственности и изменчивости</w:t>
            </w:r>
          </w:p>
        </w:tc>
        <w:tc>
          <w:tcPr>
            <w:tcW w:w="792" w:type="pct"/>
            <w:vAlign w:val="center"/>
          </w:tcPr>
          <w:p w14:paraId="541477E5" w14:textId="77777777" w:rsidR="00E50D75" w:rsidRPr="007F02A0" w:rsidRDefault="00A6765F" w:rsidP="00CB101C">
            <w:pPr>
              <w:spacing w:after="0"/>
              <w:jc w:val="center"/>
              <w:rPr>
                <w:rFonts w:ascii="Times New Roman" w:hAnsi="Times New Roman"/>
                <w:b/>
                <w:bCs/>
                <w:sz w:val="24"/>
                <w:szCs w:val="24"/>
              </w:rPr>
            </w:pPr>
            <w:r w:rsidRPr="007F02A0">
              <w:rPr>
                <w:rFonts w:ascii="Times New Roman" w:hAnsi="Times New Roman"/>
                <w:b/>
                <w:bCs/>
                <w:sz w:val="24"/>
                <w:szCs w:val="24"/>
              </w:rPr>
              <w:t>6</w:t>
            </w:r>
          </w:p>
        </w:tc>
        <w:tc>
          <w:tcPr>
            <w:tcW w:w="985" w:type="pct"/>
          </w:tcPr>
          <w:p w14:paraId="30485FE3" w14:textId="77777777" w:rsidR="00E50D75" w:rsidRPr="007F02A0" w:rsidRDefault="00E50D75" w:rsidP="00CB101C">
            <w:pPr>
              <w:spacing w:after="0"/>
              <w:rPr>
                <w:rFonts w:ascii="Times New Roman" w:hAnsi="Times New Roman"/>
                <w:b/>
                <w:bCs/>
                <w:sz w:val="24"/>
                <w:szCs w:val="24"/>
              </w:rPr>
            </w:pPr>
          </w:p>
        </w:tc>
      </w:tr>
      <w:tr w:rsidR="00E50D75" w:rsidRPr="007F02A0" w14:paraId="6857A071" w14:textId="77777777" w:rsidTr="004758C3">
        <w:trPr>
          <w:trHeight w:val="20"/>
        </w:trPr>
        <w:tc>
          <w:tcPr>
            <w:tcW w:w="758" w:type="pct"/>
            <w:vMerge w:val="restart"/>
          </w:tcPr>
          <w:p w14:paraId="276AA61F" w14:textId="77777777" w:rsidR="00E50D75" w:rsidRPr="007F02A0" w:rsidRDefault="00E50D75"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 xml:space="preserve">Тема 4.1. </w:t>
            </w:r>
          </w:p>
          <w:p w14:paraId="4173C921" w14:textId="77777777" w:rsidR="00E50D75" w:rsidRPr="007F02A0" w:rsidRDefault="00E50D75" w:rsidP="00CB101C">
            <w:pPr>
              <w:spacing w:after="0"/>
              <w:rPr>
                <w:rFonts w:ascii="Times New Roman" w:hAnsi="Times New Roman"/>
                <w:b/>
                <w:bCs/>
                <w:sz w:val="24"/>
                <w:szCs w:val="24"/>
              </w:rPr>
            </w:pPr>
            <w:r w:rsidRPr="007F02A0">
              <w:rPr>
                <w:rFonts w:ascii="Times New Roman" w:hAnsi="Times New Roman"/>
                <w:b/>
                <w:sz w:val="24"/>
                <w:szCs w:val="24"/>
              </w:rPr>
              <w:t>Методы изучения наследственности и изменчивости</w:t>
            </w:r>
          </w:p>
        </w:tc>
        <w:tc>
          <w:tcPr>
            <w:tcW w:w="2465" w:type="pct"/>
          </w:tcPr>
          <w:p w14:paraId="11F7D6F9" w14:textId="77777777" w:rsidR="00E50D75" w:rsidRPr="007F02A0" w:rsidRDefault="00E50D75" w:rsidP="00CB101C">
            <w:pPr>
              <w:spacing w:after="0"/>
              <w:ind w:left="-19" w:firstLine="19"/>
              <w:jc w:val="both"/>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792" w:type="pct"/>
            <w:vAlign w:val="center"/>
          </w:tcPr>
          <w:p w14:paraId="6BFEDC15" w14:textId="77777777" w:rsidR="00E50D75" w:rsidRPr="007F02A0" w:rsidRDefault="00E50D75" w:rsidP="00CB101C">
            <w:pPr>
              <w:spacing w:after="0"/>
              <w:rPr>
                <w:rFonts w:ascii="Times New Roman" w:hAnsi="Times New Roman"/>
                <w:bCs/>
                <w:sz w:val="24"/>
                <w:szCs w:val="24"/>
              </w:rPr>
            </w:pPr>
            <w:r w:rsidRPr="007F02A0">
              <w:rPr>
                <w:rFonts w:ascii="Times New Roman" w:hAnsi="Times New Roman"/>
                <w:bCs/>
                <w:sz w:val="24"/>
                <w:szCs w:val="24"/>
              </w:rPr>
              <w:t>6</w:t>
            </w:r>
          </w:p>
        </w:tc>
        <w:tc>
          <w:tcPr>
            <w:tcW w:w="985" w:type="pct"/>
          </w:tcPr>
          <w:p w14:paraId="2B4DF25D" w14:textId="77777777" w:rsidR="00E50D75" w:rsidRPr="007F02A0" w:rsidRDefault="00E50D75" w:rsidP="00CB101C">
            <w:pPr>
              <w:spacing w:after="0"/>
              <w:rPr>
                <w:rFonts w:ascii="Times New Roman" w:hAnsi="Times New Roman"/>
                <w:b/>
                <w:bCs/>
                <w:sz w:val="24"/>
                <w:szCs w:val="24"/>
              </w:rPr>
            </w:pPr>
          </w:p>
        </w:tc>
      </w:tr>
      <w:tr w:rsidR="00E50D75" w:rsidRPr="007F02A0" w14:paraId="027BEFCF" w14:textId="77777777" w:rsidTr="004758C3">
        <w:trPr>
          <w:trHeight w:val="20"/>
        </w:trPr>
        <w:tc>
          <w:tcPr>
            <w:tcW w:w="758" w:type="pct"/>
            <w:vMerge/>
          </w:tcPr>
          <w:p w14:paraId="04B2F3E9" w14:textId="77777777" w:rsidR="00E50D75" w:rsidRPr="007F02A0" w:rsidRDefault="00E50D75" w:rsidP="00CB101C">
            <w:pPr>
              <w:spacing w:after="0"/>
              <w:rPr>
                <w:rFonts w:ascii="Times New Roman" w:hAnsi="Times New Roman"/>
                <w:b/>
                <w:bCs/>
                <w:sz w:val="24"/>
                <w:szCs w:val="24"/>
              </w:rPr>
            </w:pPr>
          </w:p>
        </w:tc>
        <w:tc>
          <w:tcPr>
            <w:tcW w:w="2465" w:type="pct"/>
          </w:tcPr>
          <w:p w14:paraId="6043D17D" w14:textId="77777777" w:rsidR="00E50D75" w:rsidRPr="007F02A0" w:rsidRDefault="00E50D75"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1.Методы изучения наследственности и изменчивости.</w:t>
            </w:r>
          </w:p>
          <w:p w14:paraId="24C889D2" w14:textId="3B4FD866" w:rsidR="00E50D75" w:rsidRPr="007F02A0" w:rsidRDefault="00E50D75" w:rsidP="00CB101C">
            <w:pPr>
              <w:spacing w:after="0"/>
              <w:ind w:left="-19" w:firstLine="19"/>
              <w:jc w:val="both"/>
              <w:rPr>
                <w:rFonts w:ascii="Times New Roman" w:hAnsi="Times New Roman"/>
                <w:sz w:val="24"/>
                <w:szCs w:val="24"/>
              </w:rPr>
            </w:pPr>
            <w:r w:rsidRPr="007F02A0">
              <w:rPr>
                <w:rFonts w:ascii="Times New Roman" w:hAnsi="Times New Roman"/>
                <w:sz w:val="24"/>
                <w:szCs w:val="24"/>
              </w:rPr>
              <w:t xml:space="preserve">2.Генеалогический, цитогенетический, близнецовый, биохимический, дерматоглифический, </w:t>
            </w:r>
            <w:r w:rsidR="00781619">
              <w:rPr>
                <w:rFonts w:ascii="Times New Roman" w:hAnsi="Times New Roman"/>
                <w:sz w:val="24"/>
                <w:szCs w:val="24"/>
              </w:rPr>
              <w:t xml:space="preserve">ПОП </w:t>
            </w:r>
            <w:r w:rsidRPr="007F02A0">
              <w:rPr>
                <w:rFonts w:ascii="Times New Roman" w:hAnsi="Times New Roman"/>
                <w:sz w:val="24"/>
                <w:szCs w:val="24"/>
              </w:rPr>
              <w:t>уляционно-статистический, иммуногенетический</w:t>
            </w:r>
            <w:r w:rsidR="00F13493" w:rsidRPr="007F02A0">
              <w:rPr>
                <w:rFonts w:ascii="Times New Roman" w:hAnsi="Times New Roman"/>
                <w:sz w:val="24"/>
                <w:szCs w:val="24"/>
              </w:rPr>
              <w:t xml:space="preserve"> </w:t>
            </w:r>
            <w:r w:rsidRPr="007F02A0">
              <w:rPr>
                <w:rFonts w:ascii="Times New Roman" w:hAnsi="Times New Roman"/>
                <w:sz w:val="24"/>
                <w:szCs w:val="24"/>
              </w:rPr>
              <w:t>методы.</w:t>
            </w:r>
          </w:p>
        </w:tc>
        <w:tc>
          <w:tcPr>
            <w:tcW w:w="792" w:type="pct"/>
            <w:vAlign w:val="center"/>
          </w:tcPr>
          <w:p w14:paraId="3C5BF5DC" w14:textId="77777777" w:rsidR="00E50D75" w:rsidRPr="007F02A0" w:rsidRDefault="00E50D75" w:rsidP="00CB101C">
            <w:pPr>
              <w:spacing w:after="0"/>
              <w:rPr>
                <w:rFonts w:ascii="Times New Roman" w:hAnsi="Times New Roman"/>
                <w:bCs/>
                <w:sz w:val="24"/>
                <w:szCs w:val="24"/>
              </w:rPr>
            </w:pPr>
            <w:r w:rsidRPr="007F02A0">
              <w:rPr>
                <w:rFonts w:ascii="Times New Roman" w:hAnsi="Times New Roman"/>
                <w:bCs/>
                <w:sz w:val="24"/>
                <w:szCs w:val="24"/>
              </w:rPr>
              <w:t>2</w:t>
            </w:r>
          </w:p>
        </w:tc>
        <w:tc>
          <w:tcPr>
            <w:tcW w:w="985" w:type="pct"/>
          </w:tcPr>
          <w:p w14:paraId="2EF3D815" w14:textId="77777777" w:rsidR="00166C3A" w:rsidRPr="007F02A0" w:rsidRDefault="00166C3A"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ОК 01, ОК 02, ОК 03, </w:t>
            </w:r>
          </w:p>
          <w:p w14:paraId="5BB56B54" w14:textId="77777777" w:rsidR="00166C3A" w:rsidRPr="007F02A0" w:rsidRDefault="00166C3A"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3.1., ПК 3.2., ПК 3.3., ПК 4,1., ПК 4.2., ПК 4.3., ПК 4.5., ПК 4.6. </w:t>
            </w:r>
          </w:p>
          <w:p w14:paraId="59E35D37" w14:textId="77777777" w:rsidR="00E50D75" w:rsidRPr="007F02A0" w:rsidRDefault="00166C3A" w:rsidP="00CB101C">
            <w:pPr>
              <w:spacing w:after="0"/>
              <w:rPr>
                <w:rFonts w:ascii="Times New Roman" w:hAnsi="Times New Roman"/>
                <w:b/>
                <w:bCs/>
                <w:sz w:val="24"/>
                <w:szCs w:val="24"/>
              </w:rPr>
            </w:pPr>
            <w:r w:rsidRPr="007F02A0">
              <w:rPr>
                <w:rFonts w:ascii="Times New Roman" w:hAnsi="Times New Roman"/>
                <w:sz w:val="24"/>
                <w:szCs w:val="24"/>
              </w:rPr>
              <w:t>ЛР 7, ЛР 9</w:t>
            </w:r>
          </w:p>
        </w:tc>
      </w:tr>
      <w:tr w:rsidR="00E50D75" w:rsidRPr="007F02A0" w14:paraId="12369125" w14:textId="77777777" w:rsidTr="004758C3">
        <w:trPr>
          <w:trHeight w:val="20"/>
        </w:trPr>
        <w:tc>
          <w:tcPr>
            <w:tcW w:w="758" w:type="pct"/>
            <w:vMerge/>
          </w:tcPr>
          <w:p w14:paraId="67AB9018" w14:textId="77777777" w:rsidR="00E50D75" w:rsidRPr="007F02A0" w:rsidRDefault="00E50D75" w:rsidP="00CB101C">
            <w:pPr>
              <w:spacing w:after="0"/>
              <w:rPr>
                <w:rFonts w:ascii="Times New Roman" w:hAnsi="Times New Roman"/>
                <w:b/>
                <w:bCs/>
                <w:sz w:val="24"/>
                <w:szCs w:val="24"/>
              </w:rPr>
            </w:pPr>
          </w:p>
        </w:tc>
        <w:tc>
          <w:tcPr>
            <w:tcW w:w="2465" w:type="pct"/>
          </w:tcPr>
          <w:p w14:paraId="3BC3D5E4" w14:textId="77777777" w:rsidR="00E50D75" w:rsidRPr="007F02A0" w:rsidRDefault="00E50D75" w:rsidP="00CB101C">
            <w:pPr>
              <w:spacing w:after="0"/>
              <w:ind w:left="-19" w:firstLine="19"/>
              <w:jc w:val="both"/>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792" w:type="pct"/>
            <w:vAlign w:val="center"/>
          </w:tcPr>
          <w:p w14:paraId="62F16F42" w14:textId="77777777" w:rsidR="00E50D75" w:rsidRPr="007F02A0" w:rsidRDefault="00E50D75" w:rsidP="00CB101C">
            <w:pPr>
              <w:spacing w:after="0"/>
              <w:rPr>
                <w:rFonts w:ascii="Times New Roman" w:hAnsi="Times New Roman"/>
                <w:bCs/>
                <w:sz w:val="24"/>
                <w:szCs w:val="24"/>
              </w:rPr>
            </w:pPr>
            <w:r w:rsidRPr="007F02A0">
              <w:rPr>
                <w:rFonts w:ascii="Times New Roman" w:hAnsi="Times New Roman"/>
                <w:bCs/>
                <w:sz w:val="24"/>
                <w:szCs w:val="24"/>
              </w:rPr>
              <w:t>4</w:t>
            </w:r>
          </w:p>
        </w:tc>
        <w:tc>
          <w:tcPr>
            <w:tcW w:w="985" w:type="pct"/>
          </w:tcPr>
          <w:p w14:paraId="6346123D" w14:textId="77777777" w:rsidR="00E50D75" w:rsidRPr="007F02A0" w:rsidRDefault="00E50D75" w:rsidP="00CB101C">
            <w:pPr>
              <w:spacing w:after="0"/>
              <w:rPr>
                <w:rFonts w:ascii="Times New Roman" w:hAnsi="Times New Roman"/>
                <w:b/>
                <w:bCs/>
                <w:sz w:val="24"/>
                <w:szCs w:val="24"/>
              </w:rPr>
            </w:pPr>
          </w:p>
        </w:tc>
      </w:tr>
      <w:tr w:rsidR="00E50D75" w:rsidRPr="007F02A0" w14:paraId="4CA81FF6" w14:textId="77777777" w:rsidTr="004758C3">
        <w:trPr>
          <w:trHeight w:val="20"/>
        </w:trPr>
        <w:tc>
          <w:tcPr>
            <w:tcW w:w="758" w:type="pct"/>
            <w:vMerge/>
          </w:tcPr>
          <w:p w14:paraId="526AE9E5" w14:textId="77777777" w:rsidR="00E50D75" w:rsidRPr="007F02A0" w:rsidRDefault="00E50D75" w:rsidP="00CB101C">
            <w:pPr>
              <w:spacing w:after="0"/>
              <w:rPr>
                <w:rFonts w:ascii="Times New Roman" w:hAnsi="Times New Roman"/>
                <w:b/>
                <w:bCs/>
                <w:sz w:val="24"/>
                <w:szCs w:val="24"/>
              </w:rPr>
            </w:pPr>
          </w:p>
        </w:tc>
        <w:tc>
          <w:tcPr>
            <w:tcW w:w="2465" w:type="pct"/>
          </w:tcPr>
          <w:p w14:paraId="6A9BCB88" w14:textId="77777777" w:rsidR="000728D2" w:rsidRPr="007F02A0" w:rsidRDefault="000728D2"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7F02A0">
              <w:rPr>
                <w:rFonts w:ascii="Times New Roman" w:hAnsi="Times New Roman"/>
                <w:b/>
                <w:sz w:val="24"/>
                <w:szCs w:val="24"/>
              </w:rPr>
              <w:t>Практические занятия №</w:t>
            </w:r>
            <w:r w:rsidR="00F13493" w:rsidRPr="007F02A0">
              <w:rPr>
                <w:rFonts w:ascii="Times New Roman" w:hAnsi="Times New Roman"/>
                <w:b/>
                <w:sz w:val="24"/>
                <w:szCs w:val="24"/>
              </w:rPr>
              <w:t xml:space="preserve"> </w:t>
            </w:r>
            <w:r w:rsidRPr="007F02A0">
              <w:rPr>
                <w:rFonts w:ascii="Times New Roman" w:hAnsi="Times New Roman"/>
                <w:b/>
                <w:sz w:val="24"/>
                <w:szCs w:val="24"/>
              </w:rPr>
              <w:t>6</w:t>
            </w:r>
            <w:r w:rsidR="00166C3A" w:rsidRPr="007F02A0">
              <w:rPr>
                <w:rFonts w:ascii="Times New Roman" w:hAnsi="Times New Roman"/>
                <w:b/>
                <w:sz w:val="24"/>
                <w:szCs w:val="24"/>
              </w:rPr>
              <w:t>, 7</w:t>
            </w:r>
          </w:p>
          <w:p w14:paraId="75DC1C56" w14:textId="77777777" w:rsidR="00E50D75" w:rsidRPr="007F02A0" w:rsidRDefault="00E50D75"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sz w:val="24"/>
                <w:szCs w:val="24"/>
              </w:rPr>
              <w:t>Генеалогический метод.</w:t>
            </w:r>
            <w:r w:rsidRPr="007F02A0">
              <w:rPr>
                <w:rFonts w:ascii="Times New Roman" w:hAnsi="Times New Roman"/>
                <w:bCs/>
                <w:sz w:val="24"/>
                <w:szCs w:val="24"/>
              </w:rPr>
              <w:t xml:space="preserve"> Составление и анализ родословных схем. </w:t>
            </w:r>
          </w:p>
          <w:p w14:paraId="1837F9B8" w14:textId="77777777" w:rsidR="00E50D75" w:rsidRPr="007F02A0" w:rsidRDefault="00E50D75"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Определение особенностей</w:t>
            </w:r>
            <w:r w:rsidR="00F13493" w:rsidRPr="007F02A0">
              <w:rPr>
                <w:rFonts w:ascii="Times New Roman" w:hAnsi="Times New Roman"/>
                <w:bCs/>
                <w:sz w:val="24"/>
                <w:szCs w:val="24"/>
              </w:rPr>
              <w:t xml:space="preserve"> </w:t>
            </w:r>
            <w:r w:rsidRPr="007F02A0">
              <w:rPr>
                <w:rFonts w:ascii="Times New Roman" w:hAnsi="Times New Roman"/>
                <w:bCs/>
                <w:sz w:val="24"/>
                <w:szCs w:val="24"/>
              </w:rPr>
              <w:t>наследования аутосомно-доминантных признаков, аутосомно-рецессивных и сцепленных с полом.</w:t>
            </w:r>
          </w:p>
          <w:p w14:paraId="3673BFAB" w14:textId="77777777" w:rsidR="00E50D75" w:rsidRPr="007F02A0" w:rsidRDefault="00E50D75" w:rsidP="00CB101C">
            <w:pPr>
              <w:spacing w:after="0"/>
              <w:ind w:left="-19" w:firstLine="19"/>
              <w:jc w:val="both"/>
              <w:rPr>
                <w:rFonts w:ascii="Times New Roman" w:hAnsi="Times New Roman"/>
                <w:sz w:val="24"/>
                <w:szCs w:val="24"/>
              </w:rPr>
            </w:pPr>
            <w:r w:rsidRPr="007F02A0">
              <w:rPr>
                <w:rFonts w:ascii="Times New Roman" w:hAnsi="Times New Roman"/>
                <w:bCs/>
                <w:sz w:val="24"/>
                <w:szCs w:val="24"/>
              </w:rPr>
              <w:t>Цитогенетический метод. Кариотипирование.</w:t>
            </w:r>
          </w:p>
        </w:tc>
        <w:tc>
          <w:tcPr>
            <w:tcW w:w="792" w:type="pct"/>
            <w:vAlign w:val="center"/>
          </w:tcPr>
          <w:p w14:paraId="118CC2F7" w14:textId="77777777" w:rsidR="00E50D75" w:rsidRPr="007F02A0" w:rsidRDefault="00E50D75" w:rsidP="00CB101C">
            <w:pPr>
              <w:spacing w:after="0"/>
              <w:rPr>
                <w:rFonts w:ascii="Times New Roman" w:hAnsi="Times New Roman"/>
                <w:bCs/>
                <w:sz w:val="24"/>
                <w:szCs w:val="24"/>
              </w:rPr>
            </w:pPr>
            <w:r w:rsidRPr="007F02A0">
              <w:rPr>
                <w:rFonts w:ascii="Times New Roman" w:hAnsi="Times New Roman"/>
                <w:bCs/>
                <w:sz w:val="24"/>
                <w:szCs w:val="24"/>
              </w:rPr>
              <w:t>4</w:t>
            </w:r>
          </w:p>
        </w:tc>
        <w:tc>
          <w:tcPr>
            <w:tcW w:w="985" w:type="pct"/>
          </w:tcPr>
          <w:p w14:paraId="602027EA" w14:textId="77777777" w:rsidR="00E50D75" w:rsidRPr="007F02A0" w:rsidRDefault="00E50D75" w:rsidP="00CB101C">
            <w:pPr>
              <w:spacing w:after="0"/>
              <w:rPr>
                <w:rFonts w:ascii="Times New Roman" w:hAnsi="Times New Roman"/>
                <w:b/>
                <w:bCs/>
                <w:sz w:val="24"/>
                <w:szCs w:val="24"/>
              </w:rPr>
            </w:pPr>
          </w:p>
        </w:tc>
      </w:tr>
      <w:tr w:rsidR="00E50D75" w:rsidRPr="007F02A0" w14:paraId="54CA06AC" w14:textId="77777777" w:rsidTr="00166C3A">
        <w:trPr>
          <w:trHeight w:val="20"/>
        </w:trPr>
        <w:tc>
          <w:tcPr>
            <w:tcW w:w="3223" w:type="pct"/>
            <w:gridSpan w:val="2"/>
          </w:tcPr>
          <w:p w14:paraId="68DF060B" w14:textId="77777777" w:rsidR="00E50D75" w:rsidRPr="007F02A0" w:rsidRDefault="00E50D75"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7F02A0">
              <w:rPr>
                <w:rFonts w:ascii="Times New Roman" w:hAnsi="Times New Roman"/>
                <w:b/>
                <w:bCs/>
                <w:sz w:val="24"/>
                <w:szCs w:val="24"/>
              </w:rPr>
              <w:t>Раздел 5. Наследственность и патология</w:t>
            </w:r>
          </w:p>
        </w:tc>
        <w:tc>
          <w:tcPr>
            <w:tcW w:w="792" w:type="pct"/>
            <w:vAlign w:val="center"/>
          </w:tcPr>
          <w:p w14:paraId="4EF7C07E" w14:textId="77777777" w:rsidR="00E50D75" w:rsidRPr="007F02A0" w:rsidRDefault="00166C3A" w:rsidP="00CB101C">
            <w:pPr>
              <w:spacing w:after="0"/>
              <w:jc w:val="center"/>
              <w:rPr>
                <w:rFonts w:ascii="Times New Roman" w:hAnsi="Times New Roman"/>
                <w:b/>
                <w:bCs/>
                <w:sz w:val="24"/>
                <w:szCs w:val="24"/>
              </w:rPr>
            </w:pPr>
            <w:r w:rsidRPr="007F02A0">
              <w:rPr>
                <w:rFonts w:ascii="Times New Roman" w:hAnsi="Times New Roman"/>
                <w:b/>
                <w:bCs/>
                <w:sz w:val="24"/>
                <w:szCs w:val="24"/>
              </w:rPr>
              <w:t>8</w:t>
            </w:r>
          </w:p>
        </w:tc>
        <w:tc>
          <w:tcPr>
            <w:tcW w:w="985" w:type="pct"/>
          </w:tcPr>
          <w:p w14:paraId="11A07C37" w14:textId="77777777" w:rsidR="00E50D75" w:rsidRPr="007F02A0" w:rsidRDefault="00E50D75" w:rsidP="00CB101C">
            <w:pPr>
              <w:spacing w:after="0"/>
              <w:rPr>
                <w:rFonts w:ascii="Times New Roman" w:hAnsi="Times New Roman"/>
                <w:b/>
                <w:bCs/>
                <w:sz w:val="24"/>
                <w:szCs w:val="24"/>
              </w:rPr>
            </w:pPr>
          </w:p>
        </w:tc>
      </w:tr>
      <w:tr w:rsidR="00E50D75" w:rsidRPr="007F02A0" w14:paraId="1E3D2BAC" w14:textId="77777777" w:rsidTr="004758C3">
        <w:trPr>
          <w:trHeight w:val="20"/>
        </w:trPr>
        <w:tc>
          <w:tcPr>
            <w:tcW w:w="758" w:type="pct"/>
            <w:vMerge w:val="restart"/>
          </w:tcPr>
          <w:p w14:paraId="656ED344" w14:textId="77777777" w:rsidR="00E50D75" w:rsidRPr="007F02A0" w:rsidRDefault="00E50D75"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Тема 5.1.</w:t>
            </w:r>
            <w:r w:rsidR="00F13493" w:rsidRPr="007F02A0">
              <w:rPr>
                <w:rFonts w:ascii="Times New Roman" w:hAnsi="Times New Roman"/>
                <w:b/>
                <w:bCs/>
                <w:sz w:val="24"/>
                <w:szCs w:val="24"/>
              </w:rPr>
              <w:t xml:space="preserve"> </w:t>
            </w:r>
          </w:p>
          <w:p w14:paraId="67ABCF49" w14:textId="77777777" w:rsidR="00E50D75" w:rsidRPr="007F02A0" w:rsidRDefault="00E50D75" w:rsidP="00CB101C">
            <w:pPr>
              <w:spacing w:after="0"/>
              <w:rPr>
                <w:rFonts w:ascii="Times New Roman" w:hAnsi="Times New Roman"/>
                <w:b/>
                <w:bCs/>
                <w:sz w:val="24"/>
                <w:szCs w:val="24"/>
              </w:rPr>
            </w:pPr>
            <w:r w:rsidRPr="007F02A0">
              <w:rPr>
                <w:rFonts w:ascii="Times New Roman" w:hAnsi="Times New Roman"/>
                <w:b/>
                <w:sz w:val="24"/>
                <w:szCs w:val="24"/>
              </w:rPr>
              <w:t>Наследственные болезни и их классификация</w:t>
            </w:r>
          </w:p>
        </w:tc>
        <w:tc>
          <w:tcPr>
            <w:tcW w:w="2465" w:type="pct"/>
          </w:tcPr>
          <w:p w14:paraId="453C1FD3" w14:textId="77777777" w:rsidR="00E50D75" w:rsidRPr="007F02A0" w:rsidRDefault="00E50D75"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792" w:type="pct"/>
            <w:vAlign w:val="center"/>
          </w:tcPr>
          <w:p w14:paraId="2E9DC89B" w14:textId="77777777" w:rsidR="00E50D75" w:rsidRPr="007F02A0" w:rsidRDefault="00E50D75" w:rsidP="00CB101C">
            <w:pPr>
              <w:spacing w:after="0"/>
              <w:rPr>
                <w:rFonts w:ascii="Times New Roman" w:hAnsi="Times New Roman"/>
                <w:bCs/>
                <w:sz w:val="24"/>
                <w:szCs w:val="24"/>
              </w:rPr>
            </w:pPr>
            <w:r w:rsidRPr="007F02A0">
              <w:rPr>
                <w:rFonts w:ascii="Times New Roman" w:hAnsi="Times New Roman"/>
                <w:bCs/>
                <w:sz w:val="24"/>
                <w:szCs w:val="24"/>
              </w:rPr>
              <w:t>6</w:t>
            </w:r>
          </w:p>
        </w:tc>
        <w:tc>
          <w:tcPr>
            <w:tcW w:w="985" w:type="pct"/>
          </w:tcPr>
          <w:p w14:paraId="7625ABCF" w14:textId="77777777" w:rsidR="00E50D75" w:rsidRPr="007F02A0" w:rsidRDefault="00E50D75" w:rsidP="00CB101C">
            <w:pPr>
              <w:spacing w:after="0"/>
              <w:rPr>
                <w:rFonts w:ascii="Times New Roman" w:hAnsi="Times New Roman"/>
                <w:b/>
                <w:bCs/>
                <w:sz w:val="24"/>
                <w:szCs w:val="24"/>
              </w:rPr>
            </w:pPr>
          </w:p>
        </w:tc>
      </w:tr>
      <w:tr w:rsidR="00E50D75" w:rsidRPr="007F02A0" w14:paraId="229CAB38" w14:textId="77777777" w:rsidTr="004758C3">
        <w:trPr>
          <w:trHeight w:val="20"/>
        </w:trPr>
        <w:tc>
          <w:tcPr>
            <w:tcW w:w="758" w:type="pct"/>
            <w:vMerge/>
          </w:tcPr>
          <w:p w14:paraId="2BC1288C" w14:textId="77777777" w:rsidR="00E50D75" w:rsidRPr="007F02A0" w:rsidRDefault="00E50D75" w:rsidP="00CB101C">
            <w:pPr>
              <w:spacing w:after="0"/>
              <w:rPr>
                <w:rFonts w:ascii="Times New Roman" w:hAnsi="Times New Roman"/>
                <w:b/>
                <w:bCs/>
                <w:sz w:val="24"/>
                <w:szCs w:val="24"/>
              </w:rPr>
            </w:pPr>
          </w:p>
        </w:tc>
        <w:tc>
          <w:tcPr>
            <w:tcW w:w="2465" w:type="pct"/>
          </w:tcPr>
          <w:p w14:paraId="2C3D4C24" w14:textId="77777777" w:rsidR="00E50D75" w:rsidRPr="007F02A0" w:rsidRDefault="00E50D75"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sz w:val="24"/>
                <w:szCs w:val="24"/>
              </w:rPr>
              <w:t>1.Классификация наследственных болезней.</w:t>
            </w:r>
            <w:r w:rsidR="00F13493" w:rsidRPr="007F02A0">
              <w:rPr>
                <w:rFonts w:ascii="Times New Roman" w:hAnsi="Times New Roman"/>
                <w:sz w:val="24"/>
                <w:szCs w:val="24"/>
              </w:rPr>
              <w:t xml:space="preserve"> </w:t>
            </w:r>
          </w:p>
          <w:p w14:paraId="469ECD48" w14:textId="77777777" w:rsidR="00A6765F" w:rsidRPr="007F02A0" w:rsidRDefault="00E50D75"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sz w:val="24"/>
                <w:szCs w:val="24"/>
              </w:rPr>
              <w:t>2.Аутосомно-доминантные,</w:t>
            </w:r>
            <w:r w:rsidR="00F13493" w:rsidRPr="007F02A0">
              <w:rPr>
                <w:rFonts w:ascii="Times New Roman" w:hAnsi="Times New Roman"/>
                <w:sz w:val="24"/>
                <w:szCs w:val="24"/>
              </w:rPr>
              <w:t xml:space="preserve"> </w:t>
            </w:r>
            <w:r w:rsidRPr="007F02A0">
              <w:rPr>
                <w:rFonts w:ascii="Times New Roman" w:hAnsi="Times New Roman"/>
                <w:sz w:val="24"/>
                <w:szCs w:val="24"/>
              </w:rPr>
              <w:t xml:space="preserve">аутосомно-рецессивные и сцепленные с полом заболевания. </w:t>
            </w:r>
          </w:p>
          <w:p w14:paraId="55361294" w14:textId="77777777" w:rsidR="00A6765F" w:rsidRPr="007F02A0" w:rsidRDefault="00A6765F"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sz w:val="24"/>
                <w:szCs w:val="24"/>
              </w:rPr>
              <w:t>3.</w:t>
            </w:r>
            <w:r w:rsidR="00E50D75" w:rsidRPr="007F02A0">
              <w:rPr>
                <w:rFonts w:ascii="Times New Roman" w:hAnsi="Times New Roman"/>
                <w:sz w:val="24"/>
                <w:szCs w:val="24"/>
              </w:rPr>
              <w:t xml:space="preserve">Хромосомные болезни. Количественные и структурные аномалии хромосом. </w:t>
            </w:r>
          </w:p>
          <w:p w14:paraId="1673A64A" w14:textId="77777777" w:rsidR="00A6765F" w:rsidRPr="007F02A0" w:rsidRDefault="00A6765F"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sz w:val="24"/>
                <w:szCs w:val="24"/>
              </w:rPr>
              <w:t>4.</w:t>
            </w:r>
            <w:r w:rsidR="00E50D75" w:rsidRPr="007F02A0">
              <w:rPr>
                <w:rFonts w:ascii="Times New Roman" w:hAnsi="Times New Roman"/>
                <w:sz w:val="24"/>
                <w:szCs w:val="24"/>
              </w:rPr>
              <w:t xml:space="preserve">Мультифакториальные заболевания. </w:t>
            </w:r>
          </w:p>
          <w:p w14:paraId="6DBF1549" w14:textId="77777777" w:rsidR="00E50D75" w:rsidRPr="007F02A0" w:rsidRDefault="00A6765F"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sz w:val="24"/>
                <w:szCs w:val="24"/>
              </w:rPr>
              <w:t>5.</w:t>
            </w:r>
            <w:r w:rsidR="00E50D75" w:rsidRPr="007F02A0">
              <w:rPr>
                <w:rFonts w:ascii="Times New Roman" w:hAnsi="Times New Roman"/>
                <w:sz w:val="24"/>
                <w:szCs w:val="24"/>
              </w:rPr>
              <w:t>Причины возникновения генных и хромосомных заболеваний.</w:t>
            </w:r>
          </w:p>
        </w:tc>
        <w:tc>
          <w:tcPr>
            <w:tcW w:w="792" w:type="pct"/>
            <w:vAlign w:val="center"/>
          </w:tcPr>
          <w:p w14:paraId="56A07865" w14:textId="77777777" w:rsidR="00E50D75" w:rsidRPr="007F02A0" w:rsidRDefault="000728D2" w:rsidP="00CB101C">
            <w:pPr>
              <w:spacing w:after="0"/>
              <w:rPr>
                <w:rFonts w:ascii="Times New Roman" w:hAnsi="Times New Roman"/>
                <w:bCs/>
                <w:sz w:val="24"/>
                <w:szCs w:val="24"/>
              </w:rPr>
            </w:pPr>
            <w:r w:rsidRPr="007F02A0">
              <w:rPr>
                <w:rFonts w:ascii="Times New Roman" w:hAnsi="Times New Roman"/>
                <w:bCs/>
                <w:sz w:val="24"/>
                <w:szCs w:val="24"/>
              </w:rPr>
              <w:t>4</w:t>
            </w:r>
          </w:p>
        </w:tc>
        <w:tc>
          <w:tcPr>
            <w:tcW w:w="985" w:type="pct"/>
          </w:tcPr>
          <w:p w14:paraId="6537A3AA" w14:textId="77777777" w:rsidR="00166C3A" w:rsidRPr="007F02A0" w:rsidRDefault="00166C3A"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ОК 01, ОК 02, ОК 03, </w:t>
            </w:r>
          </w:p>
          <w:p w14:paraId="228E9CF5" w14:textId="77777777" w:rsidR="00166C3A" w:rsidRPr="007F02A0" w:rsidRDefault="00166C3A"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3.1., ПК 3.2., ПК 3.3., ПК 4,1., ПК 4.2., ПК 4.3., ПК 4.5., ПК 4.6. </w:t>
            </w:r>
          </w:p>
          <w:p w14:paraId="54282191" w14:textId="77777777" w:rsidR="00E50D75" w:rsidRPr="007F02A0" w:rsidRDefault="00166C3A" w:rsidP="00CB101C">
            <w:pPr>
              <w:spacing w:after="0"/>
              <w:rPr>
                <w:rFonts w:ascii="Times New Roman" w:hAnsi="Times New Roman"/>
                <w:b/>
                <w:bCs/>
                <w:sz w:val="24"/>
                <w:szCs w:val="24"/>
              </w:rPr>
            </w:pPr>
            <w:r w:rsidRPr="007F02A0">
              <w:rPr>
                <w:rFonts w:ascii="Times New Roman" w:hAnsi="Times New Roman"/>
                <w:sz w:val="24"/>
                <w:szCs w:val="24"/>
              </w:rPr>
              <w:t>ЛР 7, ЛР 9</w:t>
            </w:r>
          </w:p>
        </w:tc>
      </w:tr>
      <w:tr w:rsidR="00E50D75" w:rsidRPr="007F02A0" w14:paraId="4FE74EFA" w14:textId="77777777" w:rsidTr="004758C3">
        <w:trPr>
          <w:trHeight w:val="20"/>
        </w:trPr>
        <w:tc>
          <w:tcPr>
            <w:tcW w:w="758" w:type="pct"/>
            <w:vMerge/>
          </w:tcPr>
          <w:p w14:paraId="6F613A43" w14:textId="77777777" w:rsidR="00E50D75" w:rsidRPr="007F02A0" w:rsidRDefault="00E50D75" w:rsidP="00CB101C">
            <w:pPr>
              <w:spacing w:after="0"/>
              <w:rPr>
                <w:rFonts w:ascii="Times New Roman" w:hAnsi="Times New Roman"/>
                <w:b/>
                <w:bCs/>
                <w:sz w:val="24"/>
                <w:szCs w:val="24"/>
              </w:rPr>
            </w:pPr>
          </w:p>
        </w:tc>
        <w:tc>
          <w:tcPr>
            <w:tcW w:w="2465" w:type="pct"/>
          </w:tcPr>
          <w:p w14:paraId="00052204" w14:textId="77777777" w:rsidR="00E50D75" w:rsidRPr="007F02A0" w:rsidRDefault="00E50D75"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792" w:type="pct"/>
            <w:vAlign w:val="center"/>
          </w:tcPr>
          <w:p w14:paraId="5FF6A8BA" w14:textId="77777777" w:rsidR="00E50D75" w:rsidRPr="007F02A0" w:rsidRDefault="000728D2" w:rsidP="00CB101C">
            <w:pPr>
              <w:spacing w:after="0"/>
              <w:rPr>
                <w:rFonts w:ascii="Times New Roman" w:hAnsi="Times New Roman"/>
                <w:bCs/>
                <w:sz w:val="24"/>
                <w:szCs w:val="24"/>
              </w:rPr>
            </w:pPr>
            <w:r w:rsidRPr="007F02A0">
              <w:rPr>
                <w:rFonts w:ascii="Times New Roman" w:hAnsi="Times New Roman"/>
                <w:bCs/>
                <w:sz w:val="24"/>
                <w:szCs w:val="24"/>
              </w:rPr>
              <w:t>2</w:t>
            </w:r>
          </w:p>
        </w:tc>
        <w:tc>
          <w:tcPr>
            <w:tcW w:w="985" w:type="pct"/>
          </w:tcPr>
          <w:p w14:paraId="14B3C709" w14:textId="77777777" w:rsidR="00E50D75" w:rsidRPr="007F02A0" w:rsidRDefault="00E50D75" w:rsidP="00CB101C">
            <w:pPr>
              <w:spacing w:after="0"/>
              <w:rPr>
                <w:rFonts w:ascii="Times New Roman" w:hAnsi="Times New Roman"/>
                <w:b/>
                <w:bCs/>
                <w:sz w:val="24"/>
                <w:szCs w:val="24"/>
              </w:rPr>
            </w:pPr>
          </w:p>
        </w:tc>
      </w:tr>
      <w:tr w:rsidR="00E50D75" w:rsidRPr="007F02A0" w14:paraId="610A3138" w14:textId="77777777" w:rsidTr="004758C3">
        <w:trPr>
          <w:trHeight w:val="20"/>
        </w:trPr>
        <w:tc>
          <w:tcPr>
            <w:tcW w:w="758" w:type="pct"/>
            <w:vMerge/>
          </w:tcPr>
          <w:p w14:paraId="77CDBB30" w14:textId="77777777" w:rsidR="00E50D75" w:rsidRPr="007F02A0" w:rsidRDefault="00E50D75" w:rsidP="00CB101C">
            <w:pPr>
              <w:spacing w:after="0"/>
              <w:rPr>
                <w:rFonts w:ascii="Times New Roman" w:hAnsi="Times New Roman"/>
                <w:b/>
                <w:bCs/>
                <w:sz w:val="24"/>
                <w:szCs w:val="24"/>
              </w:rPr>
            </w:pPr>
          </w:p>
        </w:tc>
        <w:tc>
          <w:tcPr>
            <w:tcW w:w="2465" w:type="pct"/>
          </w:tcPr>
          <w:p w14:paraId="2A930FA2" w14:textId="77777777" w:rsidR="000728D2" w:rsidRPr="007F02A0" w:rsidRDefault="00166C3A" w:rsidP="00CB101C">
            <w:pPr>
              <w:spacing w:after="0"/>
              <w:rPr>
                <w:rFonts w:ascii="Times New Roman" w:hAnsi="Times New Roman"/>
                <w:b/>
                <w:sz w:val="24"/>
                <w:szCs w:val="24"/>
              </w:rPr>
            </w:pPr>
            <w:r w:rsidRPr="007F02A0">
              <w:rPr>
                <w:rFonts w:ascii="Times New Roman" w:hAnsi="Times New Roman"/>
                <w:b/>
                <w:sz w:val="24"/>
                <w:szCs w:val="24"/>
              </w:rPr>
              <w:t>Практическое занятие № 8</w:t>
            </w:r>
          </w:p>
          <w:p w14:paraId="66CB829B" w14:textId="77777777" w:rsidR="00E50D75" w:rsidRPr="007F02A0" w:rsidRDefault="00E50D75" w:rsidP="00CB101C">
            <w:pPr>
              <w:spacing w:after="0"/>
              <w:rPr>
                <w:rFonts w:ascii="Times New Roman" w:hAnsi="Times New Roman"/>
                <w:sz w:val="24"/>
                <w:szCs w:val="24"/>
              </w:rPr>
            </w:pPr>
            <w:r w:rsidRPr="007F02A0">
              <w:rPr>
                <w:rFonts w:ascii="Times New Roman" w:hAnsi="Times New Roman"/>
                <w:sz w:val="24"/>
                <w:szCs w:val="24"/>
              </w:rPr>
              <w:t xml:space="preserve">Изучение хромосомных и генных заболеваний. </w:t>
            </w:r>
          </w:p>
          <w:p w14:paraId="285E5C76" w14:textId="77777777" w:rsidR="00A6765F" w:rsidRPr="007F02A0" w:rsidRDefault="00E50D75" w:rsidP="00CB101C">
            <w:pPr>
              <w:spacing w:after="0"/>
              <w:rPr>
                <w:rFonts w:ascii="Times New Roman" w:hAnsi="Times New Roman"/>
                <w:sz w:val="24"/>
                <w:szCs w:val="24"/>
              </w:rPr>
            </w:pPr>
            <w:r w:rsidRPr="007F02A0">
              <w:rPr>
                <w:rFonts w:ascii="Times New Roman" w:hAnsi="Times New Roman"/>
                <w:sz w:val="24"/>
                <w:szCs w:val="24"/>
              </w:rPr>
              <w:t xml:space="preserve">Причины возникновения хромосомных и генных заболеваний. </w:t>
            </w:r>
          </w:p>
          <w:p w14:paraId="470DE0C6" w14:textId="77777777" w:rsidR="00E50D75" w:rsidRPr="007F02A0" w:rsidRDefault="00E50D75" w:rsidP="00CB101C">
            <w:pPr>
              <w:spacing w:after="0"/>
              <w:rPr>
                <w:rFonts w:ascii="Times New Roman" w:hAnsi="Times New Roman"/>
                <w:sz w:val="24"/>
                <w:szCs w:val="24"/>
              </w:rPr>
            </w:pPr>
            <w:r w:rsidRPr="007F02A0">
              <w:rPr>
                <w:rFonts w:ascii="Times New Roman" w:hAnsi="Times New Roman"/>
                <w:sz w:val="24"/>
                <w:szCs w:val="24"/>
              </w:rPr>
              <w:t>Изучение моногенных</w:t>
            </w:r>
            <w:r w:rsidR="00F13493" w:rsidRPr="007F02A0">
              <w:rPr>
                <w:rFonts w:ascii="Times New Roman" w:hAnsi="Times New Roman"/>
                <w:sz w:val="24"/>
                <w:szCs w:val="24"/>
              </w:rPr>
              <w:t xml:space="preserve"> </w:t>
            </w:r>
            <w:r w:rsidRPr="007F02A0">
              <w:rPr>
                <w:rFonts w:ascii="Times New Roman" w:hAnsi="Times New Roman"/>
                <w:sz w:val="24"/>
                <w:szCs w:val="24"/>
              </w:rPr>
              <w:t xml:space="preserve">и полигенных болезней с наследственной предрасположенностью. </w:t>
            </w:r>
          </w:p>
          <w:p w14:paraId="7A74F7D3" w14:textId="77777777" w:rsidR="00E50D75" w:rsidRPr="007F02A0" w:rsidRDefault="00E50D75" w:rsidP="00CB101C">
            <w:pPr>
              <w:spacing w:after="0"/>
              <w:rPr>
                <w:rFonts w:ascii="Times New Roman" w:hAnsi="Times New Roman"/>
                <w:sz w:val="24"/>
                <w:szCs w:val="24"/>
              </w:rPr>
            </w:pPr>
            <w:r w:rsidRPr="007F02A0">
              <w:rPr>
                <w:rFonts w:ascii="Times New Roman" w:hAnsi="Times New Roman"/>
                <w:sz w:val="24"/>
                <w:szCs w:val="24"/>
              </w:rPr>
              <w:t xml:space="preserve">Виды мультифакториальных признаков. Изолированные врожденные пороки развития. Клинические проявления мультифакториальных заболеваний. </w:t>
            </w:r>
          </w:p>
          <w:p w14:paraId="74544911" w14:textId="77777777" w:rsidR="00E50D75" w:rsidRPr="007F02A0" w:rsidRDefault="00E50D75"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792" w:type="pct"/>
            <w:vAlign w:val="center"/>
          </w:tcPr>
          <w:p w14:paraId="60841546" w14:textId="77777777" w:rsidR="00E50D75" w:rsidRPr="007F02A0" w:rsidRDefault="000728D2" w:rsidP="00CB101C">
            <w:pPr>
              <w:spacing w:after="0"/>
              <w:rPr>
                <w:rFonts w:ascii="Times New Roman" w:hAnsi="Times New Roman"/>
                <w:bCs/>
                <w:sz w:val="24"/>
                <w:szCs w:val="24"/>
              </w:rPr>
            </w:pPr>
            <w:r w:rsidRPr="007F02A0">
              <w:rPr>
                <w:rFonts w:ascii="Times New Roman" w:hAnsi="Times New Roman"/>
                <w:bCs/>
                <w:sz w:val="24"/>
                <w:szCs w:val="24"/>
              </w:rPr>
              <w:t>2</w:t>
            </w:r>
          </w:p>
        </w:tc>
        <w:tc>
          <w:tcPr>
            <w:tcW w:w="985" w:type="pct"/>
          </w:tcPr>
          <w:p w14:paraId="46310143" w14:textId="77777777" w:rsidR="00E50D75" w:rsidRPr="007F02A0" w:rsidRDefault="00E50D75" w:rsidP="00CB101C">
            <w:pPr>
              <w:spacing w:after="0"/>
              <w:rPr>
                <w:rFonts w:ascii="Times New Roman" w:hAnsi="Times New Roman"/>
                <w:b/>
                <w:bCs/>
                <w:sz w:val="24"/>
                <w:szCs w:val="24"/>
              </w:rPr>
            </w:pPr>
          </w:p>
        </w:tc>
      </w:tr>
      <w:tr w:rsidR="000728D2" w:rsidRPr="007F02A0" w14:paraId="176AE4D8" w14:textId="77777777" w:rsidTr="004758C3">
        <w:trPr>
          <w:trHeight w:val="20"/>
        </w:trPr>
        <w:tc>
          <w:tcPr>
            <w:tcW w:w="758" w:type="pct"/>
            <w:vMerge w:val="restart"/>
          </w:tcPr>
          <w:p w14:paraId="5F0F0EED" w14:textId="77777777" w:rsidR="000728D2" w:rsidRPr="007F02A0" w:rsidRDefault="000728D2"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 xml:space="preserve">Тема 5.2. </w:t>
            </w:r>
          </w:p>
          <w:p w14:paraId="5FBC9547" w14:textId="77777777" w:rsidR="000728D2" w:rsidRPr="007F02A0" w:rsidRDefault="000728D2" w:rsidP="00CB101C">
            <w:pPr>
              <w:spacing w:after="0"/>
              <w:rPr>
                <w:rFonts w:ascii="Times New Roman" w:hAnsi="Times New Roman"/>
                <w:b/>
                <w:bCs/>
                <w:sz w:val="24"/>
                <w:szCs w:val="24"/>
              </w:rPr>
            </w:pPr>
            <w:r w:rsidRPr="007F02A0">
              <w:rPr>
                <w:rFonts w:ascii="Times New Roman" w:hAnsi="Times New Roman"/>
                <w:b/>
                <w:bCs/>
                <w:sz w:val="24"/>
                <w:szCs w:val="24"/>
              </w:rPr>
              <w:t>Медико-генетическое консультирование</w:t>
            </w:r>
          </w:p>
        </w:tc>
        <w:tc>
          <w:tcPr>
            <w:tcW w:w="2465" w:type="pct"/>
          </w:tcPr>
          <w:p w14:paraId="60B7B64F" w14:textId="77777777" w:rsidR="000728D2" w:rsidRPr="007F02A0" w:rsidRDefault="000728D2" w:rsidP="00CB101C">
            <w:pPr>
              <w:spacing w:after="0"/>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792" w:type="pct"/>
            <w:vAlign w:val="center"/>
          </w:tcPr>
          <w:p w14:paraId="02D9D5A9" w14:textId="77777777" w:rsidR="000728D2" w:rsidRPr="007F02A0" w:rsidRDefault="00166C3A" w:rsidP="00CB101C">
            <w:pPr>
              <w:spacing w:after="0"/>
              <w:rPr>
                <w:rFonts w:ascii="Times New Roman" w:hAnsi="Times New Roman"/>
                <w:bCs/>
                <w:sz w:val="24"/>
                <w:szCs w:val="24"/>
              </w:rPr>
            </w:pPr>
            <w:r w:rsidRPr="007F02A0">
              <w:rPr>
                <w:rFonts w:ascii="Times New Roman" w:hAnsi="Times New Roman"/>
                <w:bCs/>
                <w:sz w:val="24"/>
                <w:szCs w:val="24"/>
              </w:rPr>
              <w:t>2</w:t>
            </w:r>
          </w:p>
        </w:tc>
        <w:tc>
          <w:tcPr>
            <w:tcW w:w="985" w:type="pct"/>
          </w:tcPr>
          <w:p w14:paraId="79E66984" w14:textId="77777777" w:rsidR="000728D2" w:rsidRPr="007F02A0" w:rsidRDefault="000728D2" w:rsidP="00CB101C">
            <w:pPr>
              <w:spacing w:after="0"/>
              <w:rPr>
                <w:rFonts w:ascii="Times New Roman" w:hAnsi="Times New Roman"/>
                <w:b/>
                <w:bCs/>
                <w:sz w:val="24"/>
                <w:szCs w:val="24"/>
              </w:rPr>
            </w:pPr>
          </w:p>
        </w:tc>
      </w:tr>
      <w:tr w:rsidR="000728D2" w:rsidRPr="007F02A0" w14:paraId="57BDE137" w14:textId="77777777" w:rsidTr="004758C3">
        <w:trPr>
          <w:trHeight w:val="20"/>
        </w:trPr>
        <w:tc>
          <w:tcPr>
            <w:tcW w:w="758" w:type="pct"/>
            <w:vMerge/>
          </w:tcPr>
          <w:p w14:paraId="7AD9EEA2" w14:textId="77777777" w:rsidR="000728D2" w:rsidRPr="007F02A0" w:rsidRDefault="000728D2" w:rsidP="00CB101C">
            <w:pPr>
              <w:spacing w:after="0"/>
              <w:rPr>
                <w:rFonts w:ascii="Times New Roman" w:hAnsi="Times New Roman"/>
                <w:b/>
                <w:bCs/>
                <w:sz w:val="24"/>
                <w:szCs w:val="24"/>
              </w:rPr>
            </w:pPr>
          </w:p>
        </w:tc>
        <w:tc>
          <w:tcPr>
            <w:tcW w:w="2465" w:type="pct"/>
          </w:tcPr>
          <w:p w14:paraId="15A4B796" w14:textId="77777777" w:rsidR="000728D2" w:rsidRPr="007F02A0" w:rsidRDefault="000728D2" w:rsidP="00CB101C">
            <w:pPr>
              <w:spacing w:after="0"/>
              <w:rPr>
                <w:rFonts w:ascii="Times New Roman" w:hAnsi="Times New Roman"/>
                <w:sz w:val="24"/>
                <w:szCs w:val="24"/>
              </w:rPr>
            </w:pPr>
            <w:r w:rsidRPr="007F02A0">
              <w:rPr>
                <w:rFonts w:ascii="Times New Roman" w:hAnsi="Times New Roman"/>
                <w:sz w:val="24"/>
                <w:szCs w:val="24"/>
              </w:rPr>
              <w:t xml:space="preserve">1Виды профилактики наследственных заболеваний. </w:t>
            </w:r>
          </w:p>
          <w:p w14:paraId="6B23BD59" w14:textId="77777777" w:rsidR="000728D2" w:rsidRPr="007F02A0" w:rsidRDefault="000728D2" w:rsidP="00CB101C">
            <w:pPr>
              <w:spacing w:after="0"/>
              <w:rPr>
                <w:rFonts w:ascii="Times New Roman" w:hAnsi="Times New Roman"/>
                <w:sz w:val="24"/>
                <w:szCs w:val="24"/>
              </w:rPr>
            </w:pPr>
            <w:r w:rsidRPr="007F02A0">
              <w:rPr>
                <w:rFonts w:ascii="Times New Roman" w:hAnsi="Times New Roman"/>
                <w:sz w:val="24"/>
                <w:szCs w:val="24"/>
              </w:rPr>
              <w:t xml:space="preserve">2.Показания к медико-генетическому консультированию (МГК). 3.Массовые скринирующие методы выявления наследственных заболеваний. </w:t>
            </w:r>
          </w:p>
          <w:p w14:paraId="5523E097" w14:textId="77777777" w:rsidR="000728D2" w:rsidRPr="007F02A0" w:rsidRDefault="000728D2" w:rsidP="00CB101C">
            <w:pPr>
              <w:spacing w:after="0"/>
              <w:rPr>
                <w:rFonts w:ascii="Times New Roman" w:hAnsi="Times New Roman"/>
                <w:sz w:val="24"/>
                <w:szCs w:val="24"/>
              </w:rPr>
            </w:pPr>
            <w:r w:rsidRPr="007F02A0">
              <w:rPr>
                <w:rFonts w:ascii="Times New Roman" w:hAnsi="Times New Roman"/>
                <w:sz w:val="24"/>
                <w:szCs w:val="24"/>
              </w:rPr>
              <w:t>4.Пренатальная диагностика. Неонатальный скрининг.</w:t>
            </w:r>
          </w:p>
        </w:tc>
        <w:tc>
          <w:tcPr>
            <w:tcW w:w="792" w:type="pct"/>
            <w:vAlign w:val="center"/>
          </w:tcPr>
          <w:p w14:paraId="5C6BD200" w14:textId="77777777" w:rsidR="000728D2" w:rsidRPr="007F02A0" w:rsidRDefault="000728D2" w:rsidP="00CB101C">
            <w:pPr>
              <w:spacing w:after="0"/>
              <w:rPr>
                <w:rFonts w:ascii="Times New Roman" w:hAnsi="Times New Roman"/>
                <w:bCs/>
                <w:sz w:val="24"/>
                <w:szCs w:val="24"/>
              </w:rPr>
            </w:pPr>
            <w:r w:rsidRPr="007F02A0">
              <w:rPr>
                <w:rFonts w:ascii="Times New Roman" w:hAnsi="Times New Roman"/>
                <w:bCs/>
                <w:sz w:val="24"/>
                <w:szCs w:val="24"/>
              </w:rPr>
              <w:t>2</w:t>
            </w:r>
          </w:p>
        </w:tc>
        <w:tc>
          <w:tcPr>
            <w:tcW w:w="985" w:type="pct"/>
          </w:tcPr>
          <w:p w14:paraId="2F643F57" w14:textId="77777777" w:rsidR="00166C3A" w:rsidRPr="007F02A0" w:rsidRDefault="00166C3A"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ОК 01, ОК 02, ОК 03, </w:t>
            </w:r>
          </w:p>
          <w:p w14:paraId="33DEB151" w14:textId="77777777" w:rsidR="00166C3A" w:rsidRPr="007F02A0" w:rsidRDefault="00166C3A"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3.1., ПК 3.2., ПК 3.3., ПК 4,1., ПК 4.2., ПК 4.3., ПК 4.5., ПК 4.6. </w:t>
            </w:r>
          </w:p>
          <w:p w14:paraId="0145398F" w14:textId="77777777" w:rsidR="000728D2" w:rsidRPr="007F02A0" w:rsidRDefault="00166C3A" w:rsidP="00CB101C">
            <w:pPr>
              <w:spacing w:after="0"/>
              <w:rPr>
                <w:rFonts w:ascii="Times New Roman" w:hAnsi="Times New Roman"/>
                <w:b/>
                <w:bCs/>
                <w:sz w:val="24"/>
                <w:szCs w:val="24"/>
              </w:rPr>
            </w:pPr>
            <w:r w:rsidRPr="007F02A0">
              <w:rPr>
                <w:rFonts w:ascii="Times New Roman" w:hAnsi="Times New Roman"/>
                <w:sz w:val="24"/>
                <w:szCs w:val="24"/>
              </w:rPr>
              <w:t>ЛР 7, ЛР 9</w:t>
            </w:r>
          </w:p>
        </w:tc>
      </w:tr>
      <w:tr w:rsidR="004758C3" w:rsidRPr="007F02A0" w14:paraId="70035697" w14:textId="77777777" w:rsidTr="004758C3">
        <w:trPr>
          <w:trHeight w:val="20"/>
        </w:trPr>
        <w:tc>
          <w:tcPr>
            <w:tcW w:w="758" w:type="pct"/>
          </w:tcPr>
          <w:p w14:paraId="2A75D2A6" w14:textId="77777777" w:rsidR="004758C3" w:rsidRPr="007F02A0" w:rsidRDefault="004758C3" w:rsidP="00CB101C">
            <w:pPr>
              <w:spacing w:after="0"/>
              <w:rPr>
                <w:rFonts w:ascii="Times New Roman" w:hAnsi="Times New Roman"/>
                <w:b/>
                <w:bCs/>
                <w:sz w:val="24"/>
                <w:szCs w:val="24"/>
              </w:rPr>
            </w:pPr>
            <w:r w:rsidRPr="007F02A0">
              <w:rPr>
                <w:rFonts w:ascii="Times New Roman" w:hAnsi="Times New Roman"/>
                <w:b/>
                <w:bCs/>
                <w:sz w:val="24"/>
                <w:szCs w:val="24"/>
              </w:rPr>
              <w:t xml:space="preserve">Тема 6. </w:t>
            </w:r>
          </w:p>
          <w:p w14:paraId="051EFD2E" w14:textId="77777777" w:rsidR="004758C3" w:rsidRPr="007F02A0" w:rsidRDefault="004758C3" w:rsidP="00CB101C">
            <w:pPr>
              <w:spacing w:after="0"/>
              <w:rPr>
                <w:rFonts w:ascii="Times New Roman" w:hAnsi="Times New Roman"/>
                <w:b/>
                <w:bCs/>
                <w:sz w:val="24"/>
                <w:szCs w:val="24"/>
              </w:rPr>
            </w:pPr>
            <w:r w:rsidRPr="007F02A0">
              <w:rPr>
                <w:rFonts w:ascii="Times New Roman" w:hAnsi="Times New Roman"/>
                <w:b/>
                <w:bCs/>
                <w:sz w:val="24"/>
                <w:szCs w:val="24"/>
              </w:rPr>
              <w:t>Итоговое занятие</w:t>
            </w:r>
          </w:p>
        </w:tc>
        <w:tc>
          <w:tcPr>
            <w:tcW w:w="2465" w:type="pct"/>
          </w:tcPr>
          <w:p w14:paraId="10E37D25" w14:textId="77777777" w:rsidR="004758C3" w:rsidRPr="007F02A0" w:rsidRDefault="00214D5A" w:rsidP="00CB101C">
            <w:pPr>
              <w:spacing w:after="0"/>
              <w:rPr>
                <w:rFonts w:ascii="Times New Roman" w:hAnsi="Times New Roman"/>
                <w:b/>
                <w:bCs/>
                <w:sz w:val="24"/>
                <w:szCs w:val="24"/>
              </w:rPr>
            </w:pPr>
            <w:r w:rsidRPr="007F02A0">
              <w:rPr>
                <w:rFonts w:ascii="Times New Roman" w:hAnsi="Times New Roman"/>
                <w:b/>
                <w:bCs/>
                <w:sz w:val="24"/>
                <w:szCs w:val="24"/>
              </w:rPr>
              <w:t>Промежуточная аттестация (дифференцированный зачет)</w:t>
            </w:r>
          </w:p>
        </w:tc>
        <w:tc>
          <w:tcPr>
            <w:tcW w:w="792" w:type="pct"/>
            <w:vAlign w:val="center"/>
          </w:tcPr>
          <w:p w14:paraId="0244A719" w14:textId="77777777" w:rsidR="004758C3" w:rsidRPr="007F02A0" w:rsidRDefault="004758C3" w:rsidP="00CB101C">
            <w:pPr>
              <w:spacing w:after="0"/>
              <w:jc w:val="center"/>
              <w:rPr>
                <w:rFonts w:ascii="Times New Roman" w:hAnsi="Times New Roman"/>
                <w:bCs/>
                <w:sz w:val="24"/>
                <w:szCs w:val="24"/>
              </w:rPr>
            </w:pPr>
            <w:r w:rsidRPr="007F02A0">
              <w:rPr>
                <w:rFonts w:ascii="Times New Roman" w:hAnsi="Times New Roman"/>
                <w:b/>
                <w:sz w:val="24"/>
                <w:szCs w:val="24"/>
              </w:rPr>
              <w:t>2</w:t>
            </w:r>
          </w:p>
        </w:tc>
        <w:tc>
          <w:tcPr>
            <w:tcW w:w="985" w:type="pct"/>
          </w:tcPr>
          <w:p w14:paraId="1ECB1578" w14:textId="77777777" w:rsidR="004758C3" w:rsidRPr="007F02A0" w:rsidRDefault="004758C3"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3B694F" w:rsidRPr="007F02A0" w14:paraId="58AD4ABE" w14:textId="77777777" w:rsidTr="00166C3A">
        <w:trPr>
          <w:trHeight w:val="20"/>
        </w:trPr>
        <w:tc>
          <w:tcPr>
            <w:tcW w:w="3223" w:type="pct"/>
            <w:gridSpan w:val="2"/>
          </w:tcPr>
          <w:p w14:paraId="4B1DBFF6" w14:textId="77777777" w:rsidR="003B694F" w:rsidRPr="007F02A0" w:rsidRDefault="003B694F" w:rsidP="00CB101C">
            <w:pPr>
              <w:spacing w:after="0"/>
              <w:rPr>
                <w:rFonts w:ascii="Times New Roman" w:hAnsi="Times New Roman"/>
                <w:b/>
                <w:bCs/>
                <w:sz w:val="24"/>
                <w:szCs w:val="24"/>
              </w:rPr>
            </w:pPr>
            <w:r w:rsidRPr="007F02A0">
              <w:rPr>
                <w:rFonts w:ascii="Times New Roman" w:hAnsi="Times New Roman"/>
                <w:b/>
                <w:bCs/>
                <w:sz w:val="24"/>
                <w:szCs w:val="24"/>
              </w:rPr>
              <w:t>Всего:</w:t>
            </w:r>
          </w:p>
        </w:tc>
        <w:tc>
          <w:tcPr>
            <w:tcW w:w="792" w:type="pct"/>
            <w:vAlign w:val="center"/>
          </w:tcPr>
          <w:p w14:paraId="4F5A29CA" w14:textId="77777777" w:rsidR="003B694F" w:rsidRPr="007F02A0" w:rsidRDefault="004863E4" w:rsidP="00CB101C">
            <w:pPr>
              <w:spacing w:after="0"/>
              <w:jc w:val="center"/>
              <w:rPr>
                <w:rFonts w:ascii="Times New Roman" w:hAnsi="Times New Roman"/>
                <w:b/>
                <w:bCs/>
                <w:sz w:val="24"/>
                <w:szCs w:val="24"/>
              </w:rPr>
            </w:pPr>
            <w:r w:rsidRPr="007F02A0">
              <w:rPr>
                <w:rFonts w:ascii="Times New Roman" w:hAnsi="Times New Roman"/>
                <w:b/>
                <w:bCs/>
                <w:sz w:val="24"/>
                <w:szCs w:val="24"/>
              </w:rPr>
              <w:t>36/16</w:t>
            </w:r>
          </w:p>
        </w:tc>
        <w:tc>
          <w:tcPr>
            <w:tcW w:w="985" w:type="pct"/>
          </w:tcPr>
          <w:p w14:paraId="51021A06" w14:textId="77777777" w:rsidR="003B694F" w:rsidRPr="007F02A0" w:rsidRDefault="003B694F" w:rsidP="00CB101C">
            <w:pPr>
              <w:spacing w:after="0"/>
              <w:rPr>
                <w:rFonts w:ascii="Times New Roman" w:hAnsi="Times New Roman"/>
                <w:b/>
                <w:bCs/>
                <w:sz w:val="24"/>
                <w:szCs w:val="24"/>
              </w:rPr>
            </w:pPr>
          </w:p>
        </w:tc>
      </w:tr>
    </w:tbl>
    <w:p w14:paraId="0B1950D0" w14:textId="77777777" w:rsidR="003B694F" w:rsidRPr="007F02A0" w:rsidRDefault="003B694F" w:rsidP="003B694F">
      <w:pPr>
        <w:ind w:firstLine="709"/>
        <w:rPr>
          <w:rFonts w:ascii="Times New Roman" w:hAnsi="Times New Roman"/>
          <w:sz w:val="24"/>
          <w:szCs w:val="24"/>
        </w:rPr>
        <w:sectPr w:rsidR="003B694F" w:rsidRPr="007F02A0" w:rsidSect="00077991">
          <w:pgSz w:w="16840" w:h="11907" w:orient="landscape"/>
          <w:pgMar w:top="1134" w:right="567" w:bottom="1134" w:left="1701" w:header="709" w:footer="709" w:gutter="0"/>
          <w:cols w:space="720"/>
        </w:sectPr>
      </w:pPr>
    </w:p>
    <w:p w14:paraId="653E03B7" w14:textId="77777777" w:rsidR="003B694F" w:rsidRPr="007F02A0" w:rsidRDefault="003B694F" w:rsidP="003B694F">
      <w:pPr>
        <w:ind w:left="1353"/>
        <w:rPr>
          <w:rFonts w:ascii="Times New Roman" w:hAnsi="Times New Roman"/>
          <w:b/>
          <w:bCs/>
          <w:sz w:val="24"/>
          <w:szCs w:val="24"/>
        </w:rPr>
      </w:pPr>
      <w:r w:rsidRPr="007F02A0">
        <w:rPr>
          <w:rFonts w:ascii="Times New Roman" w:hAnsi="Times New Roman"/>
          <w:b/>
          <w:bCs/>
          <w:sz w:val="24"/>
          <w:szCs w:val="24"/>
        </w:rPr>
        <w:t xml:space="preserve">3. </w:t>
      </w:r>
      <w:r w:rsidR="006C53F5" w:rsidRPr="007F02A0">
        <w:rPr>
          <w:rFonts w:ascii="Times New Roman" w:hAnsi="Times New Roman"/>
          <w:b/>
          <w:bCs/>
          <w:sz w:val="24"/>
          <w:szCs w:val="24"/>
        </w:rPr>
        <w:t>УСЛОВИЯ РЕАЛИЗАЦИИ УЧЕБНОЙ ДИСЦИПЛИНЫ</w:t>
      </w:r>
    </w:p>
    <w:p w14:paraId="1721809D" w14:textId="77777777" w:rsidR="003B694F" w:rsidRPr="007F02A0" w:rsidRDefault="003B694F" w:rsidP="00CB101C">
      <w:pPr>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7B4FC78C" w14:textId="77777777" w:rsidR="003B694F" w:rsidRPr="007F02A0" w:rsidRDefault="003B694F" w:rsidP="00CB101C">
      <w:pPr>
        <w:suppressAutoHyphens/>
        <w:autoSpaceDE w:val="0"/>
        <w:autoSpaceDN w:val="0"/>
        <w:adjustRightInd w:val="0"/>
        <w:spacing w:after="0"/>
        <w:ind w:firstLine="709"/>
        <w:jc w:val="both"/>
        <w:rPr>
          <w:rFonts w:ascii="Times New Roman" w:hAnsi="Times New Roman"/>
          <w:bCs/>
          <w:sz w:val="24"/>
          <w:szCs w:val="24"/>
          <w:lang w:eastAsia="en-US"/>
        </w:rPr>
      </w:pPr>
      <w:r w:rsidRPr="007F02A0">
        <w:rPr>
          <w:rFonts w:ascii="Times New Roman" w:hAnsi="Times New Roman"/>
          <w:bCs/>
          <w:sz w:val="24"/>
          <w:szCs w:val="24"/>
        </w:rPr>
        <w:t>Кабинет «</w:t>
      </w:r>
      <w:r w:rsidR="00166C3A" w:rsidRPr="007F02A0">
        <w:rPr>
          <w:rFonts w:ascii="Times New Roman" w:hAnsi="Times New Roman"/>
          <w:bCs/>
          <w:sz w:val="24"/>
          <w:szCs w:val="24"/>
        </w:rPr>
        <w:t>Генетика с основами медицинской генетики</w:t>
      </w:r>
      <w:r w:rsidRPr="007F02A0">
        <w:rPr>
          <w:rFonts w:ascii="Times New Roman" w:hAnsi="Times New Roman"/>
          <w:bCs/>
          <w:sz w:val="24"/>
          <w:szCs w:val="24"/>
        </w:rPr>
        <w:t>»</w:t>
      </w:r>
      <w:r w:rsidRPr="007F02A0">
        <w:rPr>
          <w:rFonts w:ascii="Times New Roman" w:hAnsi="Times New Roman"/>
          <w:sz w:val="24"/>
          <w:szCs w:val="24"/>
          <w:lang w:eastAsia="en-US"/>
        </w:rPr>
        <w:t>,</w:t>
      </w:r>
      <w:r w:rsidR="00F13493" w:rsidRPr="007F02A0">
        <w:rPr>
          <w:rFonts w:ascii="Times New Roman" w:hAnsi="Times New Roman"/>
          <w:sz w:val="24"/>
          <w:szCs w:val="24"/>
          <w:vertAlign w:val="superscript"/>
          <w:lang w:eastAsia="en-US"/>
        </w:rPr>
        <w:t xml:space="preserve"> </w:t>
      </w:r>
      <w:r w:rsidRPr="007F02A0">
        <w:rPr>
          <w:rFonts w:ascii="Times New Roman" w:hAnsi="Times New Roman"/>
          <w:sz w:val="24"/>
          <w:szCs w:val="24"/>
          <w:lang w:eastAsia="en-US"/>
        </w:rPr>
        <w:t>оснащенный о</w:t>
      </w:r>
      <w:r w:rsidRPr="007F02A0">
        <w:rPr>
          <w:rFonts w:ascii="Times New Roman" w:hAnsi="Times New Roman"/>
          <w:bCs/>
          <w:sz w:val="24"/>
          <w:szCs w:val="24"/>
          <w:lang w:eastAsia="en-US"/>
        </w:rPr>
        <w:t>борудованием:</w:t>
      </w:r>
    </w:p>
    <w:p w14:paraId="3EA72EC2" w14:textId="77777777" w:rsidR="00B646A7" w:rsidRPr="007F02A0" w:rsidRDefault="00B646A7" w:rsidP="00CB101C">
      <w:pPr>
        <w:suppressAutoHyphens/>
        <w:spacing w:after="0"/>
        <w:ind w:firstLine="709"/>
        <w:rPr>
          <w:rFonts w:ascii="Times New Roman" w:hAnsi="Times New Roman"/>
          <w:sz w:val="24"/>
          <w:szCs w:val="24"/>
        </w:rPr>
      </w:pPr>
      <w:r w:rsidRPr="007F02A0">
        <w:rPr>
          <w:rFonts w:ascii="Times New Roman" w:hAnsi="Times New Roman"/>
          <w:sz w:val="24"/>
          <w:szCs w:val="24"/>
        </w:rPr>
        <w:t>Рабочее место преподавателя.</w:t>
      </w:r>
    </w:p>
    <w:p w14:paraId="2EB9ADB5" w14:textId="77777777" w:rsidR="00B646A7" w:rsidRPr="007F02A0" w:rsidRDefault="00B646A7" w:rsidP="00CB101C">
      <w:pPr>
        <w:suppressAutoHyphens/>
        <w:spacing w:after="0"/>
        <w:ind w:firstLine="709"/>
        <w:rPr>
          <w:rFonts w:ascii="Times New Roman" w:hAnsi="Times New Roman"/>
          <w:sz w:val="24"/>
          <w:szCs w:val="24"/>
        </w:rPr>
      </w:pPr>
      <w:r w:rsidRPr="007F02A0">
        <w:rPr>
          <w:rFonts w:ascii="Times New Roman" w:hAnsi="Times New Roman"/>
          <w:sz w:val="24"/>
          <w:szCs w:val="24"/>
        </w:rPr>
        <w:t>Посадочные</w:t>
      </w:r>
      <w:r w:rsidR="00F13493" w:rsidRPr="007F02A0">
        <w:rPr>
          <w:rFonts w:ascii="Times New Roman" w:hAnsi="Times New Roman"/>
          <w:sz w:val="24"/>
          <w:szCs w:val="24"/>
        </w:rPr>
        <w:t xml:space="preserve"> </w:t>
      </w:r>
      <w:r w:rsidRPr="007F02A0">
        <w:rPr>
          <w:rFonts w:ascii="Times New Roman" w:hAnsi="Times New Roman"/>
          <w:sz w:val="24"/>
          <w:szCs w:val="24"/>
        </w:rPr>
        <w:t>места по количеству обучающихся.</w:t>
      </w:r>
    </w:p>
    <w:p w14:paraId="2449BB71" w14:textId="77777777" w:rsidR="00B646A7" w:rsidRPr="007F02A0" w:rsidRDefault="00B646A7" w:rsidP="00CB101C">
      <w:pPr>
        <w:suppressAutoHyphens/>
        <w:spacing w:after="0"/>
        <w:ind w:firstLine="709"/>
        <w:rPr>
          <w:rFonts w:ascii="Times New Roman" w:hAnsi="Times New Roman"/>
          <w:sz w:val="24"/>
          <w:szCs w:val="24"/>
        </w:rPr>
      </w:pPr>
      <w:r w:rsidRPr="007F02A0">
        <w:rPr>
          <w:rFonts w:ascii="Times New Roman" w:hAnsi="Times New Roman"/>
          <w:sz w:val="24"/>
          <w:szCs w:val="24"/>
        </w:rPr>
        <w:t>Доска классная.</w:t>
      </w:r>
    </w:p>
    <w:p w14:paraId="3BA8AADA" w14:textId="77777777" w:rsidR="00B646A7" w:rsidRPr="007F02A0" w:rsidRDefault="00B646A7" w:rsidP="00CB101C">
      <w:pPr>
        <w:suppressAutoHyphens/>
        <w:spacing w:after="0"/>
        <w:ind w:firstLine="709"/>
        <w:rPr>
          <w:rFonts w:ascii="Times New Roman" w:hAnsi="Times New Roman"/>
          <w:sz w:val="24"/>
          <w:szCs w:val="24"/>
        </w:rPr>
      </w:pPr>
      <w:r w:rsidRPr="007F02A0">
        <w:rPr>
          <w:rFonts w:ascii="Times New Roman" w:hAnsi="Times New Roman"/>
          <w:sz w:val="24"/>
          <w:szCs w:val="24"/>
        </w:rPr>
        <w:t>Стенд информационный.</w:t>
      </w:r>
    </w:p>
    <w:p w14:paraId="50AF4E01" w14:textId="77777777" w:rsidR="00B646A7" w:rsidRPr="007F02A0" w:rsidRDefault="00B646A7" w:rsidP="00CB101C">
      <w:pPr>
        <w:suppressAutoHyphens/>
        <w:spacing w:after="0"/>
        <w:ind w:firstLine="709"/>
        <w:rPr>
          <w:rFonts w:ascii="Times New Roman" w:hAnsi="Times New Roman"/>
          <w:sz w:val="24"/>
          <w:szCs w:val="24"/>
        </w:rPr>
      </w:pPr>
      <w:r w:rsidRPr="007F02A0">
        <w:rPr>
          <w:rFonts w:ascii="Times New Roman" w:hAnsi="Times New Roman"/>
          <w:sz w:val="24"/>
          <w:szCs w:val="24"/>
        </w:rPr>
        <w:t>Учебно-наглядные пособия</w:t>
      </w:r>
    </w:p>
    <w:p w14:paraId="705049E9" w14:textId="77777777" w:rsidR="00B646A7" w:rsidRPr="007F02A0" w:rsidRDefault="00B646A7" w:rsidP="00CB101C">
      <w:pPr>
        <w:suppressAutoHyphens/>
        <w:spacing w:after="0"/>
        <w:ind w:firstLine="709"/>
        <w:rPr>
          <w:rFonts w:ascii="Times New Roman" w:hAnsi="Times New Roman"/>
          <w:sz w:val="24"/>
          <w:szCs w:val="24"/>
        </w:rPr>
      </w:pPr>
      <w:r w:rsidRPr="007F02A0">
        <w:rPr>
          <w:rFonts w:ascii="Times New Roman" w:hAnsi="Times New Roman"/>
          <w:sz w:val="24"/>
          <w:szCs w:val="24"/>
        </w:rPr>
        <w:t>Набор таблиц по генетике (по темам)</w:t>
      </w:r>
    </w:p>
    <w:p w14:paraId="53306FC5" w14:textId="77777777" w:rsidR="00B646A7" w:rsidRPr="007F02A0" w:rsidRDefault="00B646A7" w:rsidP="00CB101C">
      <w:pPr>
        <w:suppressAutoHyphens/>
        <w:spacing w:after="0"/>
        <w:ind w:firstLine="709"/>
        <w:rPr>
          <w:rFonts w:ascii="Times New Roman" w:hAnsi="Times New Roman"/>
          <w:sz w:val="24"/>
          <w:szCs w:val="24"/>
        </w:rPr>
      </w:pPr>
      <w:r w:rsidRPr="007F02A0">
        <w:rPr>
          <w:rFonts w:ascii="Times New Roman" w:hAnsi="Times New Roman"/>
          <w:sz w:val="24"/>
          <w:szCs w:val="24"/>
        </w:rPr>
        <w:t>Набор фото больных с наследственными заболеваниями.</w:t>
      </w:r>
    </w:p>
    <w:p w14:paraId="043CC9C9" w14:textId="77777777" w:rsidR="00B646A7" w:rsidRPr="007F02A0" w:rsidRDefault="00B646A7" w:rsidP="00CB101C">
      <w:pPr>
        <w:suppressAutoHyphens/>
        <w:spacing w:after="0"/>
        <w:ind w:firstLine="709"/>
        <w:rPr>
          <w:rFonts w:ascii="Times New Roman" w:hAnsi="Times New Roman"/>
          <w:sz w:val="24"/>
          <w:szCs w:val="24"/>
        </w:rPr>
      </w:pPr>
      <w:r w:rsidRPr="007F02A0">
        <w:rPr>
          <w:rFonts w:ascii="Times New Roman" w:hAnsi="Times New Roman"/>
          <w:sz w:val="24"/>
          <w:szCs w:val="24"/>
        </w:rPr>
        <w:t>Набор слайдов «хромосомные синдромы»</w:t>
      </w:r>
    </w:p>
    <w:p w14:paraId="2B15E91B" w14:textId="77777777" w:rsidR="00B646A7" w:rsidRPr="007F02A0" w:rsidRDefault="00B646A7" w:rsidP="00CB101C">
      <w:pPr>
        <w:suppressAutoHyphens/>
        <w:spacing w:after="0"/>
        <w:ind w:firstLine="709"/>
        <w:rPr>
          <w:rFonts w:ascii="Times New Roman" w:hAnsi="Times New Roman"/>
          <w:sz w:val="24"/>
          <w:szCs w:val="24"/>
        </w:rPr>
      </w:pPr>
      <w:r w:rsidRPr="007F02A0">
        <w:rPr>
          <w:rFonts w:ascii="Times New Roman" w:hAnsi="Times New Roman"/>
          <w:sz w:val="24"/>
          <w:szCs w:val="24"/>
        </w:rPr>
        <w:t>Родословные схемы</w:t>
      </w:r>
      <w:r w:rsidR="002213E0" w:rsidRPr="007F02A0">
        <w:rPr>
          <w:rFonts w:ascii="Times New Roman" w:hAnsi="Times New Roman"/>
          <w:sz w:val="24"/>
          <w:szCs w:val="24"/>
        </w:rPr>
        <w:t>;</w:t>
      </w:r>
    </w:p>
    <w:p w14:paraId="029C766C" w14:textId="77777777" w:rsidR="00946373" w:rsidRPr="007F02A0" w:rsidRDefault="00946373" w:rsidP="00CB101C">
      <w:pPr>
        <w:suppressAutoHyphens/>
        <w:spacing w:after="0"/>
        <w:ind w:firstLine="709"/>
        <w:rPr>
          <w:rFonts w:ascii="Times New Roman" w:hAnsi="Times New Roman"/>
          <w:sz w:val="24"/>
          <w:szCs w:val="24"/>
        </w:rPr>
      </w:pPr>
      <w:r w:rsidRPr="007F02A0">
        <w:rPr>
          <w:rFonts w:ascii="Times New Roman" w:hAnsi="Times New Roman"/>
          <w:sz w:val="24"/>
          <w:szCs w:val="24"/>
          <w:lang w:eastAsia="en-US"/>
        </w:rPr>
        <w:t>т</w:t>
      </w:r>
      <w:r w:rsidRPr="007F02A0">
        <w:rPr>
          <w:rFonts w:ascii="Times New Roman" w:hAnsi="Times New Roman"/>
          <w:bCs/>
          <w:sz w:val="24"/>
          <w:szCs w:val="24"/>
          <w:lang w:eastAsia="en-US"/>
        </w:rPr>
        <w:t>ехническими средствами обучения:</w:t>
      </w:r>
    </w:p>
    <w:p w14:paraId="4777B6E5" w14:textId="77777777" w:rsidR="00B646A7" w:rsidRPr="007F02A0" w:rsidRDefault="00B646A7" w:rsidP="00CB101C">
      <w:pPr>
        <w:suppressAutoHyphens/>
        <w:spacing w:after="0"/>
        <w:ind w:firstLine="709"/>
        <w:rPr>
          <w:rFonts w:ascii="Times New Roman" w:hAnsi="Times New Roman"/>
          <w:sz w:val="24"/>
          <w:szCs w:val="24"/>
        </w:rPr>
      </w:pPr>
      <w:r w:rsidRPr="007F02A0">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14:paraId="56B048BB" w14:textId="77777777" w:rsidR="00B646A7" w:rsidRPr="007F02A0" w:rsidRDefault="00B646A7" w:rsidP="00CB101C">
      <w:pPr>
        <w:suppressAutoHyphens/>
        <w:spacing w:after="0"/>
        <w:ind w:firstLine="709"/>
        <w:rPr>
          <w:rFonts w:ascii="Times New Roman" w:hAnsi="Times New Roman"/>
          <w:sz w:val="24"/>
          <w:szCs w:val="24"/>
        </w:rPr>
      </w:pPr>
      <w:r w:rsidRPr="007F02A0">
        <w:rPr>
          <w:rFonts w:ascii="Times New Roman" w:hAnsi="Times New Roman"/>
          <w:sz w:val="24"/>
          <w:szCs w:val="24"/>
        </w:rPr>
        <w:t>Мультимедийная установка или иное оборудование аудиовизуализации</w:t>
      </w:r>
    </w:p>
    <w:p w14:paraId="43E32119" w14:textId="77777777" w:rsidR="003B694F" w:rsidRPr="007F02A0" w:rsidRDefault="003B694F" w:rsidP="00CB101C">
      <w:pPr>
        <w:suppressAutoHyphens/>
        <w:spacing w:after="0"/>
        <w:ind w:firstLine="709"/>
        <w:rPr>
          <w:rFonts w:ascii="Times New Roman" w:hAnsi="Times New Roman"/>
          <w:sz w:val="24"/>
          <w:szCs w:val="24"/>
          <w:lang w:eastAsia="en-US"/>
        </w:rPr>
      </w:pPr>
    </w:p>
    <w:p w14:paraId="7B799CE3" w14:textId="77777777" w:rsidR="003B694F" w:rsidRPr="007F02A0" w:rsidRDefault="003B694F" w:rsidP="00CB101C">
      <w:pPr>
        <w:suppressAutoHyphens/>
        <w:spacing w:after="0"/>
        <w:ind w:firstLine="709"/>
        <w:jc w:val="both"/>
        <w:rPr>
          <w:rFonts w:ascii="Times New Roman" w:hAnsi="Times New Roman"/>
          <w:b/>
          <w:bCs/>
          <w:sz w:val="24"/>
          <w:szCs w:val="24"/>
        </w:rPr>
      </w:pPr>
      <w:r w:rsidRPr="007F02A0">
        <w:rPr>
          <w:rFonts w:ascii="Times New Roman" w:hAnsi="Times New Roman"/>
          <w:b/>
          <w:bCs/>
          <w:sz w:val="24"/>
          <w:szCs w:val="24"/>
        </w:rPr>
        <w:t>3.2. Информационное обеспечение реализации программы</w:t>
      </w:r>
    </w:p>
    <w:p w14:paraId="0384A462" w14:textId="77777777" w:rsidR="003B694F" w:rsidRPr="007F02A0" w:rsidRDefault="003B694F" w:rsidP="00CB101C">
      <w:pPr>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Для реализации программы библиотечный фонд образовательной организации должен иметь п</w:t>
      </w:r>
      <w:r w:rsidRPr="007F02A0">
        <w:rPr>
          <w:rFonts w:ascii="Times New Roman" w:hAnsi="Times New Roman"/>
          <w:sz w:val="24"/>
          <w:szCs w:val="24"/>
        </w:rPr>
        <w:t xml:space="preserve">ечатные и/или электронные образовательные </w:t>
      </w:r>
      <w:r w:rsidR="006C53F5" w:rsidRPr="007F02A0">
        <w:rPr>
          <w:rFonts w:ascii="Times New Roman" w:hAnsi="Times New Roman"/>
          <w:sz w:val="24"/>
          <w:szCs w:val="24"/>
        </w:rPr>
        <w:t>и информационные ресурсы для использования в образовательном процессе.</w:t>
      </w:r>
      <w:r w:rsidRPr="007F02A0">
        <w:rPr>
          <w:rFonts w:ascii="Times New Roman" w:hAnsi="Times New Roman"/>
          <w:sz w:val="24"/>
          <w:szCs w:val="24"/>
        </w:rPr>
        <w:t xml:space="preserve"> При формировании </w:t>
      </w:r>
      <w:r w:rsidRPr="007F02A0">
        <w:rPr>
          <w:rFonts w:ascii="Times New Roman" w:hAnsi="Times New Roman"/>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w:t>
      </w:r>
      <w:r w:rsidR="006C53F5" w:rsidRPr="007F02A0">
        <w:rPr>
          <w:rFonts w:ascii="Times New Roman" w:hAnsi="Times New Roman"/>
          <w:bCs/>
          <w:sz w:val="24"/>
          <w:szCs w:val="24"/>
        </w:rPr>
        <w:t>электронных изданий в качестве основного, при этом список может быть дополнен новыми изданиями</w:t>
      </w:r>
      <w:r w:rsidRPr="007F02A0">
        <w:rPr>
          <w:rFonts w:ascii="Times New Roman" w:hAnsi="Times New Roman"/>
          <w:bCs/>
          <w:sz w:val="24"/>
          <w:szCs w:val="24"/>
        </w:rPr>
        <w:t>.</w:t>
      </w:r>
    </w:p>
    <w:p w14:paraId="12A2F715" w14:textId="77777777" w:rsidR="003B694F" w:rsidRPr="007F02A0" w:rsidRDefault="003B694F" w:rsidP="00CB101C">
      <w:pPr>
        <w:suppressAutoHyphens/>
        <w:spacing w:after="0"/>
        <w:ind w:firstLine="709"/>
        <w:jc w:val="both"/>
        <w:rPr>
          <w:rFonts w:ascii="Times New Roman" w:hAnsi="Times New Roman"/>
          <w:sz w:val="24"/>
          <w:szCs w:val="24"/>
        </w:rPr>
      </w:pPr>
    </w:p>
    <w:p w14:paraId="10ED8BF1" w14:textId="77777777" w:rsidR="003B694F" w:rsidRPr="007F02A0" w:rsidRDefault="003B694F" w:rsidP="00CB101C">
      <w:pPr>
        <w:suppressAutoHyphens/>
        <w:spacing w:after="0"/>
        <w:ind w:firstLine="709"/>
        <w:jc w:val="both"/>
        <w:rPr>
          <w:rFonts w:ascii="Times New Roman" w:hAnsi="Times New Roman"/>
          <w:b/>
          <w:sz w:val="24"/>
          <w:szCs w:val="24"/>
        </w:rPr>
      </w:pPr>
      <w:r w:rsidRPr="007F02A0">
        <w:rPr>
          <w:rFonts w:ascii="Times New Roman" w:hAnsi="Times New Roman"/>
          <w:b/>
          <w:sz w:val="24"/>
          <w:szCs w:val="24"/>
        </w:rPr>
        <w:t xml:space="preserve">3.2.1. </w:t>
      </w:r>
      <w:r w:rsidR="00A57D52" w:rsidRPr="007F02A0">
        <w:rPr>
          <w:rFonts w:ascii="Times New Roman" w:hAnsi="Times New Roman"/>
          <w:b/>
          <w:sz w:val="24"/>
          <w:szCs w:val="24"/>
        </w:rPr>
        <w:t>Основные печатные издания</w:t>
      </w:r>
    </w:p>
    <w:p w14:paraId="041E4F95" w14:textId="77777777" w:rsidR="00372450" w:rsidRPr="007F02A0" w:rsidRDefault="00F13493" w:rsidP="00CB101C">
      <w:pPr>
        <w:spacing w:after="0"/>
        <w:ind w:firstLine="709"/>
        <w:rPr>
          <w:rFonts w:ascii="Times New Roman" w:hAnsi="Times New Roman"/>
          <w:sz w:val="24"/>
          <w:szCs w:val="24"/>
        </w:rPr>
      </w:pPr>
      <w:r w:rsidRPr="007F02A0">
        <w:rPr>
          <w:rFonts w:ascii="Times New Roman" w:hAnsi="Times New Roman"/>
          <w:sz w:val="24"/>
          <w:szCs w:val="24"/>
        </w:rPr>
        <w:t xml:space="preserve"> </w:t>
      </w:r>
      <w:r w:rsidR="00134F2A" w:rsidRPr="007F02A0">
        <w:rPr>
          <w:rFonts w:ascii="Times New Roman" w:hAnsi="Times New Roman"/>
          <w:sz w:val="24"/>
          <w:szCs w:val="24"/>
        </w:rPr>
        <w:t>1</w:t>
      </w:r>
      <w:r w:rsidR="00372450" w:rsidRPr="007F02A0">
        <w:rPr>
          <w:rFonts w:ascii="Times New Roman" w:hAnsi="Times New Roman"/>
          <w:sz w:val="24"/>
          <w:szCs w:val="24"/>
        </w:rPr>
        <w:t xml:space="preserve">. </w:t>
      </w:r>
      <w:r w:rsidR="00E95CDE" w:rsidRPr="007F02A0">
        <w:rPr>
          <w:rFonts w:ascii="Times New Roman" w:hAnsi="Times New Roman"/>
          <w:sz w:val="24"/>
          <w:szCs w:val="24"/>
        </w:rPr>
        <w:t>Борисова, Т. Н.  Генетика человека с основами медицинской генетики : учебное пособие для среднего профессионального образования / Т. Н. Борисова, Г. И. Чуваков. — 2-е изд., испр. и доп. — Москва : Издательство Юрайт, 2020. — 159 с. — (Профессиональное образование). — ISBN 978-5-534-08537-2.</w:t>
      </w:r>
      <w:r w:rsidR="00372450" w:rsidRPr="007F02A0">
        <w:rPr>
          <w:rFonts w:ascii="Times New Roman" w:hAnsi="Times New Roman"/>
          <w:sz w:val="24"/>
          <w:szCs w:val="24"/>
        </w:rPr>
        <w:t xml:space="preserve"> </w:t>
      </w:r>
    </w:p>
    <w:p w14:paraId="19DFAEFE" w14:textId="77777777" w:rsidR="00372450" w:rsidRPr="007F02A0" w:rsidRDefault="00F13493" w:rsidP="00CB101C">
      <w:pPr>
        <w:spacing w:after="0"/>
        <w:ind w:firstLine="709"/>
        <w:rPr>
          <w:rStyle w:val="afffff9"/>
          <w:rFonts w:ascii="Times New Roman" w:hAnsi="Times New Roman"/>
          <w:b w:val="0"/>
          <w:sz w:val="24"/>
          <w:szCs w:val="24"/>
        </w:rPr>
      </w:pPr>
      <w:r w:rsidRPr="007F02A0">
        <w:rPr>
          <w:rStyle w:val="afffff9"/>
          <w:rFonts w:ascii="Times New Roman" w:hAnsi="Times New Roman"/>
          <w:b w:val="0"/>
          <w:sz w:val="24"/>
          <w:szCs w:val="24"/>
        </w:rPr>
        <w:t xml:space="preserve"> </w:t>
      </w:r>
      <w:r w:rsidR="00134F2A" w:rsidRPr="007F02A0">
        <w:rPr>
          <w:rStyle w:val="afffff9"/>
          <w:rFonts w:ascii="Times New Roman" w:hAnsi="Times New Roman"/>
          <w:b w:val="0"/>
          <w:sz w:val="24"/>
          <w:szCs w:val="24"/>
        </w:rPr>
        <w:t>2</w:t>
      </w:r>
      <w:r w:rsidR="007158B2" w:rsidRPr="007F02A0">
        <w:rPr>
          <w:rStyle w:val="afffff9"/>
          <w:rFonts w:ascii="Times New Roman" w:hAnsi="Times New Roman"/>
          <w:b w:val="0"/>
          <w:sz w:val="24"/>
          <w:szCs w:val="24"/>
        </w:rPr>
        <w:t>.</w:t>
      </w:r>
      <w:r w:rsidR="00E95CDE" w:rsidRPr="007F02A0">
        <w:rPr>
          <w:rStyle w:val="afffff9"/>
          <w:rFonts w:ascii="Times New Roman" w:hAnsi="Times New Roman"/>
          <w:b w:val="0"/>
          <w:sz w:val="24"/>
          <w:szCs w:val="24"/>
        </w:rPr>
        <w:t xml:space="preserve"> </w:t>
      </w:r>
      <w:r w:rsidR="00372450" w:rsidRPr="007F02A0">
        <w:rPr>
          <w:rStyle w:val="afffff9"/>
          <w:rFonts w:ascii="Times New Roman" w:hAnsi="Times New Roman"/>
          <w:b w:val="0"/>
          <w:sz w:val="24"/>
          <w:szCs w:val="24"/>
        </w:rPr>
        <w:t>Бочков, Н. П. Медицинская генетика : учеб. для мед. училищ и колледжей /под ред. Н. П. Бочкова – М</w:t>
      </w:r>
      <w:r w:rsidR="00E95CDE" w:rsidRPr="007F02A0">
        <w:rPr>
          <w:rStyle w:val="afffff9"/>
          <w:rFonts w:ascii="Times New Roman" w:hAnsi="Times New Roman"/>
          <w:b w:val="0"/>
          <w:sz w:val="24"/>
          <w:szCs w:val="24"/>
        </w:rPr>
        <w:t>осква</w:t>
      </w:r>
      <w:r w:rsidR="00372450" w:rsidRPr="007F02A0">
        <w:rPr>
          <w:rStyle w:val="afffff9"/>
          <w:rFonts w:ascii="Times New Roman" w:hAnsi="Times New Roman"/>
          <w:b w:val="0"/>
          <w:sz w:val="24"/>
          <w:szCs w:val="24"/>
        </w:rPr>
        <w:t xml:space="preserve">: </w:t>
      </w:r>
      <w:hyperlink r:id="rId201" w:history="1">
        <w:r w:rsidR="00372450" w:rsidRPr="007F02A0">
          <w:rPr>
            <w:rStyle w:val="afffff9"/>
            <w:rFonts w:ascii="Times New Roman" w:hAnsi="Times New Roman"/>
            <w:b w:val="0"/>
            <w:sz w:val="24"/>
            <w:szCs w:val="24"/>
          </w:rPr>
          <w:t>ГЭОТАР-Медиа</w:t>
        </w:r>
      </w:hyperlink>
      <w:r w:rsidR="00372450" w:rsidRPr="007F02A0">
        <w:rPr>
          <w:rStyle w:val="afffff9"/>
          <w:rFonts w:ascii="Times New Roman" w:hAnsi="Times New Roman"/>
          <w:b w:val="0"/>
          <w:sz w:val="24"/>
          <w:szCs w:val="24"/>
        </w:rPr>
        <w:t xml:space="preserve">, </w:t>
      </w:r>
      <w:r w:rsidR="00E95CDE" w:rsidRPr="007F02A0">
        <w:rPr>
          <w:rStyle w:val="afffff9"/>
          <w:rFonts w:ascii="Times New Roman" w:hAnsi="Times New Roman"/>
          <w:b w:val="0"/>
          <w:sz w:val="24"/>
          <w:szCs w:val="24"/>
        </w:rPr>
        <w:t>2021</w:t>
      </w:r>
      <w:r w:rsidR="00372450" w:rsidRPr="007F02A0">
        <w:rPr>
          <w:rStyle w:val="afffff9"/>
          <w:rFonts w:ascii="Times New Roman" w:hAnsi="Times New Roman"/>
          <w:b w:val="0"/>
          <w:sz w:val="24"/>
          <w:szCs w:val="24"/>
        </w:rPr>
        <w:t xml:space="preserve"> – 224 с.</w:t>
      </w:r>
      <w:r w:rsidR="00521EDD" w:rsidRPr="007F02A0">
        <w:rPr>
          <w:rFonts w:ascii="Times New Roman" w:hAnsi="Times New Roman"/>
          <w:sz w:val="24"/>
          <w:szCs w:val="24"/>
          <w:shd w:val="clear" w:color="auto" w:fill="FFFFFF"/>
        </w:rPr>
        <w:t xml:space="preserve"> </w:t>
      </w:r>
      <w:r w:rsidR="00521EDD" w:rsidRPr="007F02A0">
        <w:rPr>
          <w:rFonts w:ascii="Times New Roman" w:hAnsi="Times New Roman"/>
          <w:sz w:val="24"/>
          <w:szCs w:val="24"/>
          <w:shd w:val="clear" w:color="auto" w:fill="FFFFFF"/>
          <w:lang w:val="en-US"/>
        </w:rPr>
        <w:t>ISBN</w:t>
      </w:r>
      <w:r w:rsidR="00521EDD" w:rsidRPr="007F02A0">
        <w:rPr>
          <w:rFonts w:ascii="Times New Roman" w:hAnsi="Times New Roman"/>
          <w:color w:val="777777"/>
          <w:sz w:val="24"/>
          <w:szCs w:val="24"/>
          <w:shd w:val="clear" w:color="auto" w:fill="FFFFFF"/>
        </w:rPr>
        <w:t xml:space="preserve"> </w:t>
      </w:r>
      <w:r w:rsidR="00521EDD" w:rsidRPr="007F02A0">
        <w:rPr>
          <w:rFonts w:ascii="Times New Roman" w:hAnsi="Times New Roman"/>
          <w:sz w:val="24"/>
          <w:szCs w:val="24"/>
          <w:shd w:val="clear" w:color="auto" w:fill="FFFFFF"/>
        </w:rPr>
        <w:t>978-5-9704-3652-3</w:t>
      </w:r>
    </w:p>
    <w:p w14:paraId="35491207" w14:textId="77777777" w:rsidR="00B9361A" w:rsidRPr="007F02A0" w:rsidRDefault="00B9361A" w:rsidP="00CB101C">
      <w:pPr>
        <w:tabs>
          <w:tab w:val="left" w:pos="708"/>
          <w:tab w:val="left" w:pos="1416"/>
          <w:tab w:val="left" w:pos="2124"/>
        </w:tabs>
        <w:spacing w:after="0"/>
        <w:ind w:firstLine="709"/>
        <w:jc w:val="both"/>
        <w:rPr>
          <w:rFonts w:ascii="Times New Roman" w:hAnsi="Times New Roman"/>
          <w:sz w:val="24"/>
          <w:szCs w:val="24"/>
        </w:rPr>
      </w:pPr>
      <w:r w:rsidRPr="007F02A0">
        <w:rPr>
          <w:rFonts w:ascii="Times New Roman" w:hAnsi="Times New Roman"/>
          <w:sz w:val="24"/>
          <w:szCs w:val="24"/>
        </w:rPr>
        <w:t>3. Васильева Е. Е. Генетика человека с основами медицинской генетики. Пособие по решению задач : учебное пособие для спо / Е. Е. Васильева. — 4-е изд., стер. — Санкт-Петербург : Лань, 2021. — 92 с. — ISBN 978-5-8114-7447-9.</w:t>
      </w:r>
    </w:p>
    <w:p w14:paraId="4F456285" w14:textId="77777777" w:rsidR="00E136F0" w:rsidRPr="007F02A0" w:rsidRDefault="00B9361A" w:rsidP="00CB101C">
      <w:pPr>
        <w:tabs>
          <w:tab w:val="left" w:pos="708"/>
          <w:tab w:val="left" w:pos="1416"/>
          <w:tab w:val="left" w:pos="2124"/>
        </w:tabs>
        <w:spacing w:after="0"/>
        <w:ind w:firstLine="709"/>
        <w:jc w:val="both"/>
        <w:rPr>
          <w:rFonts w:ascii="Times New Roman" w:hAnsi="Times New Roman"/>
          <w:sz w:val="24"/>
          <w:szCs w:val="24"/>
        </w:rPr>
      </w:pPr>
      <w:r w:rsidRPr="007F02A0">
        <w:rPr>
          <w:rFonts w:ascii="Times New Roman" w:hAnsi="Times New Roman"/>
          <w:sz w:val="24"/>
          <w:szCs w:val="24"/>
        </w:rPr>
        <w:t>4</w:t>
      </w:r>
      <w:r w:rsidR="00E136F0" w:rsidRPr="007F02A0">
        <w:rPr>
          <w:rFonts w:ascii="Times New Roman" w:hAnsi="Times New Roman"/>
          <w:sz w:val="24"/>
          <w:szCs w:val="24"/>
        </w:rPr>
        <w:t>. Генетика человека с основами медицинской генетики: учебник/Е.К.Хандогина, И.Д.Терехова, С.С.Жилина, М.Е.Майорова, В.В.Шахтарин.-</w:t>
      </w:r>
      <w:r w:rsidR="00931368" w:rsidRPr="007F02A0">
        <w:rPr>
          <w:rFonts w:ascii="Times New Roman" w:hAnsi="Times New Roman"/>
          <w:sz w:val="24"/>
          <w:szCs w:val="24"/>
        </w:rPr>
        <w:t xml:space="preserve"> 3</w:t>
      </w:r>
      <w:r w:rsidR="00E136F0" w:rsidRPr="007F02A0">
        <w:rPr>
          <w:rFonts w:ascii="Times New Roman" w:hAnsi="Times New Roman"/>
          <w:sz w:val="24"/>
          <w:szCs w:val="24"/>
        </w:rPr>
        <w:t>-е изд.,</w:t>
      </w:r>
      <w:r w:rsidR="00931368" w:rsidRPr="007F02A0">
        <w:rPr>
          <w:rFonts w:ascii="Times New Roman" w:hAnsi="Times New Roman"/>
          <w:sz w:val="24"/>
          <w:szCs w:val="24"/>
        </w:rPr>
        <w:t xml:space="preserve"> стер. </w:t>
      </w:r>
      <w:r w:rsidR="00E136F0" w:rsidRPr="007F02A0">
        <w:rPr>
          <w:rFonts w:ascii="Times New Roman" w:hAnsi="Times New Roman"/>
          <w:sz w:val="24"/>
          <w:szCs w:val="24"/>
        </w:rPr>
        <w:t>-М.: ГЭОТАР-Медиа, 201</w:t>
      </w:r>
      <w:r w:rsidR="00931368" w:rsidRPr="007F02A0">
        <w:rPr>
          <w:rFonts w:ascii="Times New Roman" w:hAnsi="Times New Roman"/>
          <w:sz w:val="24"/>
          <w:szCs w:val="24"/>
        </w:rPr>
        <w:t>9</w:t>
      </w:r>
      <w:r w:rsidR="00E136F0" w:rsidRPr="007F02A0">
        <w:rPr>
          <w:rFonts w:ascii="Times New Roman" w:hAnsi="Times New Roman"/>
          <w:sz w:val="24"/>
          <w:szCs w:val="24"/>
        </w:rPr>
        <w:t>.-</w:t>
      </w:r>
      <w:r w:rsidR="00931368" w:rsidRPr="007F02A0">
        <w:rPr>
          <w:rFonts w:ascii="Times New Roman" w:hAnsi="Times New Roman"/>
          <w:sz w:val="24"/>
          <w:szCs w:val="24"/>
        </w:rPr>
        <w:t xml:space="preserve"> 192</w:t>
      </w:r>
      <w:r w:rsidR="00E136F0" w:rsidRPr="007F02A0">
        <w:rPr>
          <w:rFonts w:ascii="Times New Roman" w:hAnsi="Times New Roman"/>
          <w:sz w:val="24"/>
          <w:szCs w:val="24"/>
        </w:rPr>
        <w:t xml:space="preserve"> с.: ил.</w:t>
      </w:r>
      <w:r w:rsidR="00931368" w:rsidRPr="007F02A0">
        <w:rPr>
          <w:rFonts w:ascii="Times New Roman" w:hAnsi="Times New Roman"/>
          <w:sz w:val="24"/>
          <w:szCs w:val="24"/>
        </w:rPr>
        <w:t xml:space="preserve"> ISBN 978-5-9704-5148-9.</w:t>
      </w:r>
    </w:p>
    <w:p w14:paraId="33E16933" w14:textId="77777777" w:rsidR="00134F2A" w:rsidRPr="007F02A0" w:rsidRDefault="00B9361A" w:rsidP="00CB101C">
      <w:pPr>
        <w:tabs>
          <w:tab w:val="left" w:pos="708"/>
          <w:tab w:val="left" w:pos="1416"/>
          <w:tab w:val="left" w:pos="2124"/>
        </w:tabs>
        <w:spacing w:after="0"/>
        <w:ind w:firstLine="709"/>
        <w:jc w:val="both"/>
        <w:rPr>
          <w:rFonts w:ascii="Times New Roman" w:hAnsi="Times New Roman"/>
          <w:sz w:val="24"/>
          <w:szCs w:val="24"/>
        </w:rPr>
      </w:pPr>
      <w:r w:rsidRPr="007F02A0">
        <w:rPr>
          <w:rFonts w:ascii="Times New Roman" w:hAnsi="Times New Roman"/>
          <w:sz w:val="24"/>
          <w:szCs w:val="24"/>
        </w:rPr>
        <w:t>5</w:t>
      </w:r>
      <w:r w:rsidR="00931368" w:rsidRPr="007F02A0">
        <w:rPr>
          <w:rFonts w:ascii="Times New Roman" w:hAnsi="Times New Roman"/>
          <w:sz w:val="24"/>
          <w:szCs w:val="24"/>
        </w:rPr>
        <w:t>.</w:t>
      </w:r>
      <w:r w:rsidR="00F13493" w:rsidRPr="007F02A0">
        <w:rPr>
          <w:rFonts w:ascii="Times New Roman" w:hAnsi="Times New Roman"/>
          <w:sz w:val="24"/>
          <w:szCs w:val="24"/>
        </w:rPr>
        <w:t xml:space="preserve"> </w:t>
      </w:r>
      <w:r w:rsidR="00134F2A" w:rsidRPr="007F02A0">
        <w:rPr>
          <w:rFonts w:ascii="Times New Roman" w:hAnsi="Times New Roman"/>
          <w:sz w:val="24"/>
          <w:szCs w:val="24"/>
        </w:rPr>
        <w:t>Генетика человека с основами медицинской генетики : учебник/ О.Б.Гигани,</w:t>
      </w:r>
      <w:r w:rsidR="00F13493" w:rsidRPr="007F02A0">
        <w:rPr>
          <w:rFonts w:ascii="Times New Roman" w:hAnsi="Times New Roman"/>
          <w:sz w:val="24"/>
          <w:szCs w:val="24"/>
        </w:rPr>
        <w:t xml:space="preserve"> </w:t>
      </w:r>
      <w:r w:rsidR="00134F2A" w:rsidRPr="007F02A0">
        <w:rPr>
          <w:rFonts w:ascii="Times New Roman" w:hAnsi="Times New Roman"/>
          <w:sz w:val="24"/>
          <w:szCs w:val="24"/>
        </w:rPr>
        <w:t>В.П.Щипков, М.М.Азова .- Издательство КноРус, 2021.-208 с.- (Среднее профессиональное образование) – ISBN 978-5-406-06111-4</w:t>
      </w:r>
    </w:p>
    <w:p w14:paraId="698D9E0B" w14:textId="77777777" w:rsidR="00B9361A" w:rsidRPr="007F02A0" w:rsidRDefault="00F13493" w:rsidP="00CB101C">
      <w:pPr>
        <w:tabs>
          <w:tab w:val="left" w:pos="708"/>
          <w:tab w:val="left" w:pos="1416"/>
          <w:tab w:val="left" w:pos="2124"/>
        </w:tabs>
        <w:spacing w:after="0"/>
        <w:ind w:firstLine="709"/>
        <w:jc w:val="both"/>
        <w:rPr>
          <w:rFonts w:ascii="Times New Roman" w:hAnsi="Times New Roman"/>
          <w:sz w:val="24"/>
          <w:szCs w:val="24"/>
        </w:rPr>
      </w:pPr>
      <w:r w:rsidRPr="007F02A0">
        <w:rPr>
          <w:rFonts w:ascii="Times New Roman" w:hAnsi="Times New Roman"/>
          <w:sz w:val="24"/>
          <w:szCs w:val="24"/>
        </w:rPr>
        <w:t xml:space="preserve"> </w:t>
      </w:r>
      <w:r w:rsidR="00B9361A" w:rsidRPr="007F02A0">
        <w:rPr>
          <w:rFonts w:ascii="Times New Roman" w:hAnsi="Times New Roman"/>
          <w:sz w:val="24"/>
          <w:szCs w:val="24"/>
        </w:rPr>
        <w:t>6. Кургуз Р. В. Генетика человека с основами медицинской генетики : учебное посо-бие для спо / Р. В. Кургуз, Н. В. Киселева. — 5-е изд., стер. — Санкт-Петербург : Лань, 2022. — 176 с. — ISBN 978-5-8114-9148-3</w:t>
      </w:r>
    </w:p>
    <w:p w14:paraId="78F50800" w14:textId="77777777" w:rsidR="00931368" w:rsidRPr="007F02A0" w:rsidRDefault="00B9361A" w:rsidP="00CB101C">
      <w:pPr>
        <w:tabs>
          <w:tab w:val="left" w:pos="708"/>
          <w:tab w:val="left" w:pos="1416"/>
          <w:tab w:val="left" w:pos="2124"/>
        </w:tabs>
        <w:spacing w:after="0"/>
        <w:ind w:firstLine="709"/>
        <w:jc w:val="both"/>
        <w:rPr>
          <w:rFonts w:ascii="Times New Roman" w:hAnsi="Times New Roman"/>
          <w:sz w:val="24"/>
          <w:szCs w:val="24"/>
        </w:rPr>
      </w:pPr>
      <w:r w:rsidRPr="007F02A0">
        <w:rPr>
          <w:rFonts w:ascii="Times New Roman" w:hAnsi="Times New Roman"/>
          <w:sz w:val="24"/>
          <w:szCs w:val="24"/>
        </w:rPr>
        <w:t>7</w:t>
      </w:r>
      <w:r w:rsidR="00134F2A" w:rsidRPr="007F02A0">
        <w:rPr>
          <w:rFonts w:ascii="Times New Roman" w:hAnsi="Times New Roman"/>
          <w:sz w:val="24"/>
          <w:szCs w:val="24"/>
        </w:rPr>
        <w:t xml:space="preserve">. </w:t>
      </w:r>
      <w:r w:rsidR="00931368" w:rsidRPr="007F02A0">
        <w:rPr>
          <w:rFonts w:ascii="Times New Roman" w:hAnsi="Times New Roman"/>
          <w:sz w:val="24"/>
          <w:szCs w:val="24"/>
        </w:rPr>
        <w:t>Рубан, Э.Д. Генетика человека с основами медицинской генетики : учебник/ Э.Д.Рубан – Ростов-на-Дону, Феникс, 2021. – 319 с. – (Среднее медицинское образование) – ISBN 978-5-222-30680-2</w:t>
      </w:r>
      <w:r w:rsidR="005A4CAF" w:rsidRPr="007F02A0">
        <w:rPr>
          <w:rFonts w:ascii="Times New Roman" w:hAnsi="Times New Roman"/>
          <w:sz w:val="24"/>
          <w:szCs w:val="24"/>
        </w:rPr>
        <w:t>.</w:t>
      </w:r>
    </w:p>
    <w:p w14:paraId="6B40D970" w14:textId="77777777" w:rsidR="00FC36F7" w:rsidRPr="007F02A0" w:rsidRDefault="00FC36F7" w:rsidP="00FC36F7">
      <w:pPr>
        <w:tabs>
          <w:tab w:val="left" w:pos="708"/>
          <w:tab w:val="left" w:pos="1416"/>
          <w:tab w:val="left" w:pos="2124"/>
        </w:tabs>
        <w:spacing w:after="0"/>
        <w:jc w:val="both"/>
        <w:rPr>
          <w:rFonts w:ascii="Times New Roman" w:hAnsi="Times New Roman"/>
          <w:sz w:val="24"/>
          <w:szCs w:val="24"/>
        </w:rPr>
      </w:pPr>
      <w:r w:rsidRPr="007F02A0">
        <w:rPr>
          <w:rFonts w:ascii="Times New Roman" w:hAnsi="Times New Roman"/>
          <w:sz w:val="24"/>
          <w:szCs w:val="24"/>
        </w:rPr>
        <w:tab/>
      </w:r>
    </w:p>
    <w:p w14:paraId="31E29E31" w14:textId="77777777" w:rsidR="003B694F" w:rsidRPr="007F02A0" w:rsidRDefault="003B694F" w:rsidP="00CB101C">
      <w:pPr>
        <w:tabs>
          <w:tab w:val="left" w:pos="708"/>
          <w:tab w:val="left" w:pos="1416"/>
          <w:tab w:val="left" w:pos="2124"/>
        </w:tabs>
        <w:spacing w:after="0"/>
        <w:ind w:firstLine="709"/>
        <w:jc w:val="both"/>
        <w:rPr>
          <w:rFonts w:ascii="Times New Roman" w:hAnsi="Times New Roman"/>
          <w:b/>
          <w:sz w:val="24"/>
          <w:szCs w:val="24"/>
        </w:rPr>
      </w:pPr>
      <w:r w:rsidRPr="007F02A0">
        <w:rPr>
          <w:rFonts w:ascii="Times New Roman" w:hAnsi="Times New Roman"/>
          <w:b/>
          <w:sz w:val="24"/>
          <w:szCs w:val="24"/>
        </w:rPr>
        <w:t xml:space="preserve">3.2.2. </w:t>
      </w:r>
      <w:r w:rsidR="00BD6EF3" w:rsidRPr="007F02A0">
        <w:rPr>
          <w:rFonts w:ascii="Times New Roman" w:hAnsi="Times New Roman"/>
          <w:b/>
          <w:sz w:val="24"/>
          <w:szCs w:val="24"/>
        </w:rPr>
        <w:t>Основные э</w:t>
      </w:r>
      <w:r w:rsidRPr="007F02A0">
        <w:rPr>
          <w:rFonts w:ascii="Times New Roman" w:hAnsi="Times New Roman"/>
          <w:b/>
          <w:sz w:val="24"/>
          <w:szCs w:val="24"/>
        </w:rPr>
        <w:t xml:space="preserve">лектронные издания </w:t>
      </w:r>
    </w:p>
    <w:p w14:paraId="5DDB850E" w14:textId="77777777" w:rsidR="00B9361A" w:rsidRPr="007F02A0" w:rsidRDefault="00B9361A" w:rsidP="006B1235">
      <w:pPr>
        <w:spacing w:after="0"/>
        <w:ind w:firstLine="709"/>
        <w:jc w:val="both"/>
        <w:rPr>
          <w:rFonts w:ascii="Times New Roman" w:hAnsi="Times New Roman"/>
          <w:sz w:val="24"/>
          <w:szCs w:val="24"/>
        </w:rPr>
      </w:pPr>
      <w:r w:rsidRPr="007F02A0">
        <w:rPr>
          <w:rFonts w:ascii="Times New Roman" w:hAnsi="Times New Roman"/>
          <w:sz w:val="24"/>
          <w:szCs w:val="24"/>
        </w:rPr>
        <w:t xml:space="preserve">1. Васильева Е. Е. Генетика человека с основами медицинской генетики. Пособие по решению задач : учебное пособие для спо / Е. Е. Васильева. — 4-е изд., стер. — Санкт-Петербург : Лань, 2021. — 92 с. — ISBN 978-5-8114-7447-9. — Текст : элек-тронный // Лань : электронно-библиотечная система. — URL: </w:t>
      </w:r>
      <w:hyperlink r:id="rId202" w:history="1">
        <w:r w:rsidRPr="007F02A0">
          <w:rPr>
            <w:rStyle w:val="ac"/>
            <w:rFonts w:ascii="Times New Roman" w:hAnsi="Times New Roman"/>
            <w:sz w:val="24"/>
            <w:szCs w:val="24"/>
          </w:rPr>
          <w:t>https://e.lanbook.com/book/160127</w:t>
        </w:r>
      </w:hyperlink>
      <w:r w:rsidRPr="007F02A0">
        <w:rPr>
          <w:rFonts w:ascii="Times New Roman" w:hAnsi="Times New Roman"/>
          <w:sz w:val="24"/>
          <w:szCs w:val="24"/>
        </w:rPr>
        <w:t xml:space="preserve">  (дата обращения: 14.01.2022). — Режим доступа: для авториз. пользователей.</w:t>
      </w:r>
    </w:p>
    <w:p w14:paraId="498C6053" w14:textId="77777777" w:rsidR="00B9361A" w:rsidRPr="007F02A0" w:rsidRDefault="00B9361A" w:rsidP="006B1235">
      <w:pPr>
        <w:spacing w:after="0"/>
        <w:ind w:firstLine="709"/>
        <w:jc w:val="both"/>
        <w:rPr>
          <w:rFonts w:ascii="Times New Roman" w:hAnsi="Times New Roman"/>
          <w:sz w:val="24"/>
          <w:szCs w:val="24"/>
        </w:rPr>
      </w:pPr>
      <w:r w:rsidRPr="007F02A0">
        <w:rPr>
          <w:rFonts w:ascii="Times New Roman" w:hAnsi="Times New Roman"/>
          <w:sz w:val="24"/>
          <w:szCs w:val="24"/>
        </w:rPr>
        <w:t xml:space="preserve">2. Кургуз Р. В. Генетика человека с основами медицинской генетики : учебное посо-бие для спо / Р. В. Кургуз, Н. В. Киселева. — 5-е изд., стер. — Санкт-Петербург : Лань, 2022. — 176 с. — ISBN 978-5-8114-9148-3. — Текст : электронный // Лань : электронно-библиотечная система. — URL: </w:t>
      </w:r>
      <w:hyperlink r:id="rId203" w:history="1">
        <w:r w:rsidRPr="007F02A0">
          <w:rPr>
            <w:rStyle w:val="ac"/>
            <w:rFonts w:ascii="Times New Roman" w:hAnsi="Times New Roman"/>
            <w:sz w:val="24"/>
            <w:szCs w:val="24"/>
          </w:rPr>
          <w:t>https://e.lanbook.com/book/187684</w:t>
        </w:r>
      </w:hyperlink>
      <w:r w:rsidRPr="007F02A0">
        <w:rPr>
          <w:rFonts w:ascii="Times New Roman" w:hAnsi="Times New Roman"/>
          <w:sz w:val="24"/>
          <w:szCs w:val="24"/>
        </w:rPr>
        <w:t xml:space="preserve">  (дата обращения: 14.01.2022). — Режим доступа: для авториз. пользователей.</w:t>
      </w:r>
    </w:p>
    <w:p w14:paraId="29581BC2" w14:textId="77777777" w:rsidR="0085382B" w:rsidRPr="007F02A0" w:rsidRDefault="00B9361A" w:rsidP="006B1235">
      <w:pPr>
        <w:spacing w:after="0"/>
        <w:ind w:firstLine="709"/>
        <w:jc w:val="both"/>
        <w:rPr>
          <w:rFonts w:ascii="Times New Roman" w:hAnsi="Times New Roman"/>
          <w:sz w:val="24"/>
          <w:szCs w:val="24"/>
        </w:rPr>
      </w:pPr>
      <w:r w:rsidRPr="007F02A0">
        <w:rPr>
          <w:rFonts w:ascii="Times New Roman" w:hAnsi="Times New Roman"/>
          <w:sz w:val="24"/>
          <w:szCs w:val="24"/>
        </w:rPr>
        <w:t>3</w:t>
      </w:r>
      <w:r w:rsidR="007158B2" w:rsidRPr="007F02A0">
        <w:rPr>
          <w:rFonts w:ascii="Times New Roman" w:hAnsi="Times New Roman"/>
          <w:sz w:val="24"/>
          <w:szCs w:val="24"/>
        </w:rPr>
        <w:t>.</w:t>
      </w:r>
      <w:r w:rsidR="00134F2A" w:rsidRPr="007F02A0">
        <w:rPr>
          <w:rFonts w:ascii="Times New Roman" w:hAnsi="Times New Roman"/>
          <w:sz w:val="24"/>
          <w:szCs w:val="24"/>
        </w:rPr>
        <w:t xml:space="preserve"> </w:t>
      </w:r>
      <w:r w:rsidR="0085382B" w:rsidRPr="007F02A0">
        <w:rPr>
          <w:rFonts w:ascii="Times New Roman" w:hAnsi="Times New Roman"/>
          <w:sz w:val="24"/>
          <w:szCs w:val="24"/>
        </w:rPr>
        <w:t xml:space="preserve">Медицинская генетика : учебник / под ред. Н. П. Бочкова. - Москва : ГЭОТАР-Медиа, 2022. - 224 с. - ISBN 978-5-9704-6583-7. - Текст : электронный // ЭБС "Консультант студента" : [сайт]. - URL : https://www.studentlibrary.ru/book/ISBN9785970465837.html </w:t>
      </w:r>
    </w:p>
    <w:p w14:paraId="342D9F85" w14:textId="77777777" w:rsidR="00B9361A" w:rsidRPr="007F02A0" w:rsidRDefault="00B9361A" w:rsidP="00B9361A">
      <w:pPr>
        <w:spacing w:after="0"/>
        <w:ind w:firstLine="709"/>
        <w:jc w:val="both"/>
        <w:rPr>
          <w:rStyle w:val="ac"/>
          <w:rFonts w:ascii="Times New Roman" w:hAnsi="Times New Roman"/>
          <w:color w:val="auto"/>
          <w:sz w:val="24"/>
          <w:szCs w:val="24"/>
          <w:u w:val="none"/>
        </w:rPr>
      </w:pPr>
      <w:r w:rsidRPr="007F02A0">
        <w:rPr>
          <w:rFonts w:ascii="Times New Roman" w:hAnsi="Times New Roman"/>
          <w:sz w:val="24"/>
          <w:szCs w:val="24"/>
        </w:rPr>
        <w:t>4. Осипова, Л. А.  Генетика в 2 ч. Часть 1 : учебное пособие для вузов / Л. А. Осипова. — 2-е изд., испр. и доп. — Москва : Издательство Юрайт, 2022. — 243 с. — (Высшее образование). — ISBN 978-5-534-07721-6. — Текст : электронный // Образовательная платформа Юрайт [сайт]. — URL: https://urait.ru/bcode/490838</w:t>
      </w:r>
    </w:p>
    <w:p w14:paraId="554D7414" w14:textId="77777777" w:rsidR="00B9361A" w:rsidRPr="007F02A0" w:rsidRDefault="00B9361A" w:rsidP="00B9361A">
      <w:pPr>
        <w:spacing w:after="0"/>
        <w:ind w:firstLine="709"/>
        <w:jc w:val="both"/>
        <w:rPr>
          <w:rStyle w:val="ac"/>
          <w:rFonts w:ascii="Times New Roman" w:hAnsi="Times New Roman"/>
          <w:sz w:val="24"/>
          <w:szCs w:val="24"/>
        </w:rPr>
      </w:pPr>
      <w:r w:rsidRPr="007F02A0">
        <w:rPr>
          <w:rStyle w:val="ac"/>
          <w:rFonts w:ascii="Times New Roman" w:hAnsi="Times New Roman"/>
          <w:color w:val="auto"/>
          <w:sz w:val="24"/>
          <w:szCs w:val="24"/>
          <w:u w:val="none"/>
        </w:rPr>
        <w:t xml:space="preserve">5. </w:t>
      </w:r>
      <w:r w:rsidRPr="007F02A0">
        <w:rPr>
          <w:rFonts w:ascii="Times New Roman" w:hAnsi="Times New Roman"/>
          <w:sz w:val="24"/>
          <w:szCs w:val="24"/>
        </w:rPr>
        <w:t xml:space="preserve">Осипова, Л. А.  Генетика. В 2 ч. Часть 2 : учебное пособие для вузов / Л. А. Осипова. — 2-е изд., испр. и доп. — Москва : Издательство Юрайт, 2022. — 251 с. — (Высшее образование). — ISBN 978-5-534-07722-3. — Текст : электронный // Образовательная платформа Юрайт [сайт]. — URL: </w:t>
      </w:r>
      <w:hyperlink r:id="rId204" w:history="1">
        <w:r w:rsidRPr="007F02A0">
          <w:rPr>
            <w:rStyle w:val="ac"/>
            <w:rFonts w:ascii="Times New Roman" w:hAnsi="Times New Roman"/>
            <w:sz w:val="24"/>
            <w:szCs w:val="24"/>
          </w:rPr>
          <w:t>https://urait.ru/bcode/491746</w:t>
        </w:r>
      </w:hyperlink>
    </w:p>
    <w:p w14:paraId="176AF70A" w14:textId="77777777" w:rsidR="00E136F0" w:rsidRPr="007F02A0" w:rsidRDefault="00B9361A" w:rsidP="00B9361A">
      <w:pPr>
        <w:spacing w:after="0"/>
        <w:ind w:firstLine="709"/>
        <w:jc w:val="both"/>
        <w:rPr>
          <w:rFonts w:ascii="Times New Roman" w:hAnsi="Times New Roman"/>
          <w:sz w:val="24"/>
          <w:szCs w:val="24"/>
        </w:rPr>
      </w:pPr>
      <w:r w:rsidRPr="007F02A0">
        <w:rPr>
          <w:rFonts w:ascii="Times New Roman" w:hAnsi="Times New Roman"/>
          <w:sz w:val="24"/>
          <w:szCs w:val="24"/>
        </w:rPr>
        <w:t>6</w:t>
      </w:r>
      <w:r w:rsidR="00E136F0" w:rsidRPr="007F02A0">
        <w:rPr>
          <w:rFonts w:ascii="Times New Roman" w:hAnsi="Times New Roman"/>
          <w:sz w:val="24"/>
          <w:szCs w:val="24"/>
        </w:rPr>
        <w:t xml:space="preserve">. </w:t>
      </w:r>
      <w:r w:rsidR="0085382B" w:rsidRPr="007F02A0">
        <w:rPr>
          <w:rFonts w:ascii="Times New Roman" w:hAnsi="Times New Roman"/>
          <w:sz w:val="24"/>
          <w:szCs w:val="24"/>
        </w:rPr>
        <w:t xml:space="preserve">Хандогина, Е. К. Генетика человека с основами медицинской генетики : учебник / Е. К. Хандогина, И. Д. Терехова, С. С. Жилина, М. Е. Майорова, В. В. Шахтарин, А. В. Хандогина. - 3-е изд. , стер. - Москва : ГЭОТАР-Медиа, 2021. - 192 с. - ISBN 978-5-9704-6181-5. - Текст : электронный // ЭБС "Консультант студента" : [сайт]. - URL : </w:t>
      </w:r>
      <w:hyperlink r:id="rId205" w:history="1">
        <w:r w:rsidR="00B43425" w:rsidRPr="007F02A0">
          <w:rPr>
            <w:rStyle w:val="ac"/>
            <w:rFonts w:ascii="Times New Roman" w:hAnsi="Times New Roman"/>
            <w:sz w:val="24"/>
            <w:szCs w:val="24"/>
          </w:rPr>
          <w:t>https://www.studentlibrary.ru/book/ISBN9785970461815.html</w:t>
        </w:r>
      </w:hyperlink>
    </w:p>
    <w:p w14:paraId="7D93F0F4" w14:textId="77777777" w:rsidR="00B43425" w:rsidRPr="007F02A0" w:rsidRDefault="00B43425" w:rsidP="006B1235">
      <w:pPr>
        <w:spacing w:after="0"/>
        <w:ind w:firstLine="709"/>
        <w:jc w:val="both"/>
        <w:rPr>
          <w:rStyle w:val="ac"/>
          <w:rFonts w:ascii="Times New Roman" w:hAnsi="Times New Roman"/>
          <w:sz w:val="24"/>
          <w:szCs w:val="24"/>
        </w:rPr>
      </w:pPr>
    </w:p>
    <w:p w14:paraId="2F8FB4EE" w14:textId="77777777" w:rsidR="00FC36F7" w:rsidRPr="007F02A0" w:rsidRDefault="00FC36F7" w:rsidP="006B1235">
      <w:pPr>
        <w:spacing w:after="0"/>
        <w:ind w:firstLine="708"/>
        <w:jc w:val="both"/>
        <w:rPr>
          <w:rFonts w:ascii="Times New Roman" w:hAnsi="Times New Roman"/>
          <w:sz w:val="24"/>
          <w:szCs w:val="24"/>
          <w:highlight w:val="cyan"/>
        </w:rPr>
      </w:pPr>
    </w:p>
    <w:p w14:paraId="371CE4B4" w14:textId="77777777" w:rsidR="00FC36F7" w:rsidRPr="007F02A0" w:rsidRDefault="00FC36F7" w:rsidP="006B1235">
      <w:pPr>
        <w:spacing w:after="0"/>
        <w:ind w:firstLine="708"/>
        <w:jc w:val="both"/>
        <w:rPr>
          <w:rFonts w:ascii="Times New Roman" w:hAnsi="Times New Roman"/>
          <w:sz w:val="24"/>
          <w:szCs w:val="24"/>
          <w:highlight w:val="cyan"/>
        </w:rPr>
      </w:pPr>
    </w:p>
    <w:p w14:paraId="6A7EA9DA" w14:textId="77777777" w:rsidR="00E136F0" w:rsidRPr="007F02A0" w:rsidRDefault="00E136F0" w:rsidP="00CB101C">
      <w:pPr>
        <w:spacing w:after="0"/>
        <w:ind w:firstLine="709"/>
        <w:rPr>
          <w:rFonts w:ascii="Times New Roman" w:hAnsi="Times New Roman"/>
          <w:sz w:val="24"/>
          <w:szCs w:val="24"/>
        </w:rPr>
      </w:pPr>
    </w:p>
    <w:p w14:paraId="1846EF95" w14:textId="77777777" w:rsidR="003B694F" w:rsidRPr="007F02A0" w:rsidRDefault="003B694F" w:rsidP="00CB101C">
      <w:pPr>
        <w:spacing w:after="0"/>
        <w:ind w:firstLine="709"/>
        <w:contextualSpacing/>
        <w:jc w:val="center"/>
        <w:rPr>
          <w:rFonts w:ascii="Times New Roman" w:hAnsi="Times New Roman"/>
          <w:b/>
          <w:sz w:val="24"/>
          <w:szCs w:val="24"/>
        </w:rPr>
      </w:pPr>
    </w:p>
    <w:p w14:paraId="7461E35E" w14:textId="77777777" w:rsidR="003B694F" w:rsidRPr="007F02A0" w:rsidRDefault="003B694F" w:rsidP="00FC36F7">
      <w:pPr>
        <w:pageBreakBefore/>
        <w:contextualSpacing/>
        <w:jc w:val="center"/>
        <w:rPr>
          <w:rFonts w:ascii="Times New Roman" w:hAnsi="Times New Roman"/>
          <w:b/>
          <w:sz w:val="24"/>
          <w:szCs w:val="24"/>
        </w:rPr>
      </w:pPr>
      <w:r w:rsidRPr="007F02A0">
        <w:rPr>
          <w:rFonts w:ascii="Times New Roman" w:hAnsi="Times New Roman"/>
          <w:b/>
          <w:sz w:val="24"/>
          <w:szCs w:val="24"/>
        </w:rPr>
        <w:t xml:space="preserve">4. КОНТРОЛЬ И ОЦЕНКА РЕЗУЛЬТАТОВ ОСВОЕНИЯ </w:t>
      </w:r>
      <w:r w:rsidRPr="007F02A0">
        <w:rPr>
          <w:rFonts w:ascii="Times New Roman" w:hAnsi="Times New Roman"/>
          <w:b/>
          <w:sz w:val="24"/>
          <w:szCs w:val="24"/>
        </w:rPr>
        <w:br/>
        <w:t>УЧЕБНОЙ ДИСЦИПЛИНЫ</w:t>
      </w:r>
    </w:p>
    <w:p w14:paraId="6A5C8ED9" w14:textId="77777777" w:rsidR="003B694F" w:rsidRPr="007F02A0" w:rsidRDefault="003B694F" w:rsidP="003B694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3042"/>
        <w:gridCol w:w="2904"/>
      </w:tblGrid>
      <w:tr w:rsidR="003B694F" w:rsidRPr="007F02A0" w14:paraId="02E5CE81" w14:textId="77777777" w:rsidTr="003B694F">
        <w:tc>
          <w:tcPr>
            <w:tcW w:w="1912" w:type="pct"/>
          </w:tcPr>
          <w:p w14:paraId="7BE104DA" w14:textId="77777777" w:rsidR="003B694F" w:rsidRPr="007F02A0" w:rsidRDefault="003B694F" w:rsidP="00CB101C">
            <w:pPr>
              <w:suppressAutoHyphens/>
              <w:spacing w:after="0"/>
              <w:jc w:val="center"/>
              <w:rPr>
                <w:rFonts w:ascii="Times New Roman" w:hAnsi="Times New Roman"/>
                <w:b/>
                <w:bCs/>
                <w:sz w:val="24"/>
                <w:szCs w:val="24"/>
              </w:rPr>
            </w:pPr>
            <w:r w:rsidRPr="007F02A0">
              <w:rPr>
                <w:rFonts w:ascii="Times New Roman" w:hAnsi="Times New Roman"/>
                <w:b/>
                <w:bCs/>
                <w:sz w:val="24"/>
                <w:szCs w:val="24"/>
              </w:rPr>
              <w:t>Результаты обучения</w:t>
            </w:r>
            <w:r w:rsidRPr="007F02A0">
              <w:rPr>
                <w:rFonts w:ascii="Times New Roman" w:hAnsi="Times New Roman"/>
                <w:sz w:val="24"/>
                <w:szCs w:val="24"/>
              </w:rPr>
              <w:t xml:space="preserve"> </w:t>
            </w:r>
            <w:r w:rsidRPr="007F02A0">
              <w:rPr>
                <w:rFonts w:ascii="Times New Roman" w:hAnsi="Times New Roman"/>
                <w:sz w:val="24"/>
                <w:szCs w:val="24"/>
                <w:vertAlign w:val="superscript"/>
              </w:rPr>
              <w:footnoteReference w:id="41"/>
            </w:r>
          </w:p>
        </w:tc>
        <w:tc>
          <w:tcPr>
            <w:tcW w:w="1580" w:type="pct"/>
          </w:tcPr>
          <w:p w14:paraId="0284203A" w14:textId="77777777" w:rsidR="003B694F" w:rsidRPr="007F02A0" w:rsidRDefault="003B694F" w:rsidP="00CB101C">
            <w:pPr>
              <w:spacing w:after="0"/>
              <w:jc w:val="center"/>
              <w:rPr>
                <w:rFonts w:ascii="Times New Roman" w:hAnsi="Times New Roman"/>
                <w:b/>
                <w:bCs/>
                <w:sz w:val="24"/>
                <w:szCs w:val="24"/>
              </w:rPr>
            </w:pPr>
            <w:r w:rsidRPr="007F02A0">
              <w:rPr>
                <w:rFonts w:ascii="Times New Roman" w:hAnsi="Times New Roman"/>
                <w:b/>
                <w:bCs/>
                <w:sz w:val="24"/>
                <w:szCs w:val="24"/>
              </w:rPr>
              <w:t>Критерии оценки</w:t>
            </w:r>
          </w:p>
        </w:tc>
        <w:tc>
          <w:tcPr>
            <w:tcW w:w="1508" w:type="pct"/>
          </w:tcPr>
          <w:p w14:paraId="21D4FC75" w14:textId="77777777" w:rsidR="003B694F" w:rsidRPr="007F02A0" w:rsidRDefault="003B694F" w:rsidP="00CB101C">
            <w:pPr>
              <w:spacing w:after="0"/>
              <w:jc w:val="center"/>
              <w:rPr>
                <w:rFonts w:ascii="Times New Roman" w:hAnsi="Times New Roman"/>
                <w:b/>
                <w:bCs/>
                <w:sz w:val="24"/>
                <w:szCs w:val="24"/>
              </w:rPr>
            </w:pPr>
            <w:r w:rsidRPr="007F02A0">
              <w:rPr>
                <w:rFonts w:ascii="Times New Roman" w:hAnsi="Times New Roman"/>
                <w:b/>
                <w:bCs/>
                <w:sz w:val="24"/>
                <w:szCs w:val="24"/>
              </w:rPr>
              <w:t>Методы оценки</w:t>
            </w:r>
          </w:p>
        </w:tc>
      </w:tr>
      <w:tr w:rsidR="003B694F" w:rsidRPr="007F02A0" w14:paraId="493364D8" w14:textId="77777777" w:rsidTr="003B694F">
        <w:tc>
          <w:tcPr>
            <w:tcW w:w="1912" w:type="pct"/>
          </w:tcPr>
          <w:p w14:paraId="452FE59B" w14:textId="77777777" w:rsidR="003B694F" w:rsidRPr="007F02A0" w:rsidRDefault="003B694F" w:rsidP="00CB101C">
            <w:pPr>
              <w:spacing w:after="0"/>
              <w:rPr>
                <w:rFonts w:ascii="Times New Roman" w:hAnsi="Times New Roman"/>
                <w:bCs/>
                <w:sz w:val="24"/>
                <w:szCs w:val="24"/>
              </w:rPr>
            </w:pPr>
            <w:r w:rsidRPr="007F02A0">
              <w:rPr>
                <w:rFonts w:ascii="Times New Roman" w:hAnsi="Times New Roman"/>
                <w:bCs/>
                <w:sz w:val="24"/>
                <w:szCs w:val="24"/>
              </w:rPr>
              <w:t>знания:</w:t>
            </w:r>
          </w:p>
          <w:p w14:paraId="598854BC" w14:textId="77777777" w:rsidR="00556496" w:rsidRPr="007F02A0" w:rsidRDefault="00556496" w:rsidP="00CB101C">
            <w:pPr>
              <w:spacing w:after="0"/>
              <w:jc w:val="both"/>
              <w:rPr>
                <w:rFonts w:ascii="Times New Roman" w:hAnsi="Times New Roman"/>
                <w:sz w:val="24"/>
                <w:szCs w:val="24"/>
              </w:rPr>
            </w:pPr>
            <w:r w:rsidRPr="007F02A0">
              <w:rPr>
                <w:rFonts w:ascii="Times New Roman" w:hAnsi="Times New Roman"/>
                <w:sz w:val="24"/>
                <w:szCs w:val="24"/>
              </w:rPr>
              <w:t>- биохимические и цитологические</w:t>
            </w:r>
            <w:r w:rsidR="00F13493" w:rsidRPr="007F02A0">
              <w:rPr>
                <w:rFonts w:ascii="Times New Roman" w:hAnsi="Times New Roman"/>
                <w:sz w:val="24"/>
                <w:szCs w:val="24"/>
              </w:rPr>
              <w:t xml:space="preserve"> </w:t>
            </w:r>
            <w:r w:rsidRPr="007F02A0">
              <w:rPr>
                <w:rFonts w:ascii="Times New Roman" w:hAnsi="Times New Roman"/>
                <w:sz w:val="24"/>
                <w:szCs w:val="24"/>
              </w:rPr>
              <w:t>основы наследственности;</w:t>
            </w:r>
          </w:p>
          <w:p w14:paraId="5E279094" w14:textId="77777777" w:rsidR="00556496" w:rsidRPr="007F02A0" w:rsidRDefault="00556496" w:rsidP="00CB101C">
            <w:pPr>
              <w:spacing w:after="0"/>
              <w:jc w:val="both"/>
              <w:rPr>
                <w:rFonts w:ascii="Times New Roman" w:hAnsi="Times New Roman"/>
                <w:sz w:val="24"/>
                <w:szCs w:val="24"/>
              </w:rPr>
            </w:pPr>
            <w:r w:rsidRPr="007F02A0">
              <w:rPr>
                <w:rFonts w:ascii="Times New Roman" w:hAnsi="Times New Roman"/>
                <w:sz w:val="24"/>
                <w:szCs w:val="24"/>
              </w:rPr>
              <w:t>- закономерности наследования признаков, виды взаимодействия генов;</w:t>
            </w:r>
          </w:p>
          <w:p w14:paraId="2EE26744" w14:textId="77777777" w:rsidR="00556496" w:rsidRPr="007F02A0" w:rsidRDefault="00556496" w:rsidP="00CB101C">
            <w:pPr>
              <w:spacing w:after="0"/>
              <w:jc w:val="both"/>
              <w:rPr>
                <w:rFonts w:ascii="Times New Roman" w:hAnsi="Times New Roman"/>
                <w:sz w:val="24"/>
                <w:szCs w:val="24"/>
              </w:rPr>
            </w:pPr>
            <w:r w:rsidRPr="007F02A0">
              <w:rPr>
                <w:rFonts w:ascii="Times New Roman" w:hAnsi="Times New Roman"/>
                <w:sz w:val="24"/>
                <w:szCs w:val="24"/>
              </w:rPr>
              <w:t>- методы изучения наследственности и изменчивости человека в норме и патологии;</w:t>
            </w:r>
          </w:p>
          <w:p w14:paraId="3EA06BF4" w14:textId="77777777" w:rsidR="00556496" w:rsidRPr="007F02A0" w:rsidRDefault="00556496" w:rsidP="00CB101C">
            <w:pPr>
              <w:spacing w:after="0"/>
              <w:jc w:val="both"/>
              <w:rPr>
                <w:rFonts w:ascii="Times New Roman" w:hAnsi="Times New Roman"/>
                <w:sz w:val="24"/>
                <w:szCs w:val="24"/>
              </w:rPr>
            </w:pPr>
            <w:r w:rsidRPr="007F02A0">
              <w:rPr>
                <w:rFonts w:ascii="Times New Roman" w:hAnsi="Times New Roman"/>
                <w:sz w:val="24"/>
                <w:szCs w:val="24"/>
              </w:rPr>
              <w:t>- основные виды изменчивости, виды мутаций у человека, факторы мутагенеза;</w:t>
            </w:r>
          </w:p>
          <w:p w14:paraId="2B5A37B9" w14:textId="77777777" w:rsidR="00556496" w:rsidRPr="007F02A0" w:rsidRDefault="00556496" w:rsidP="00CB101C">
            <w:pPr>
              <w:spacing w:after="0"/>
              <w:jc w:val="both"/>
              <w:rPr>
                <w:rFonts w:ascii="Times New Roman" w:hAnsi="Times New Roman"/>
                <w:sz w:val="24"/>
                <w:szCs w:val="24"/>
              </w:rPr>
            </w:pPr>
            <w:r w:rsidRPr="007F02A0">
              <w:rPr>
                <w:rFonts w:ascii="Times New Roman" w:hAnsi="Times New Roman"/>
                <w:sz w:val="24"/>
                <w:szCs w:val="24"/>
              </w:rPr>
              <w:t>- основные группы наследственных заболеваний, причины и механизмы возникновения;</w:t>
            </w:r>
          </w:p>
          <w:p w14:paraId="3F188402" w14:textId="77777777" w:rsidR="003B694F" w:rsidRPr="007F02A0" w:rsidRDefault="00556496" w:rsidP="00CB101C">
            <w:pPr>
              <w:spacing w:after="0"/>
              <w:jc w:val="both"/>
              <w:rPr>
                <w:rFonts w:ascii="Times New Roman" w:hAnsi="Times New Roman"/>
                <w:bCs/>
                <w:sz w:val="24"/>
                <w:szCs w:val="24"/>
              </w:rPr>
            </w:pPr>
            <w:r w:rsidRPr="007F02A0">
              <w:rPr>
                <w:rFonts w:ascii="Times New Roman" w:hAnsi="Times New Roman"/>
                <w:sz w:val="24"/>
                <w:szCs w:val="24"/>
              </w:rPr>
              <w:t>- цели, задачи, методы и показания к медико – генетическому консультированию</w:t>
            </w:r>
          </w:p>
        </w:tc>
        <w:tc>
          <w:tcPr>
            <w:tcW w:w="1580" w:type="pct"/>
          </w:tcPr>
          <w:p w14:paraId="2A8D055D" w14:textId="77777777" w:rsidR="00D400C8" w:rsidRPr="007F02A0" w:rsidRDefault="00D400C8" w:rsidP="00CB101C">
            <w:pPr>
              <w:spacing w:after="0"/>
              <w:rPr>
                <w:rFonts w:ascii="Times New Roman" w:hAnsi="Times New Roman"/>
                <w:sz w:val="24"/>
                <w:szCs w:val="24"/>
              </w:rPr>
            </w:pPr>
          </w:p>
          <w:p w14:paraId="7F1382F1" w14:textId="77777777" w:rsidR="00EE6FF3" w:rsidRPr="007F02A0" w:rsidRDefault="00EE6FF3" w:rsidP="00CB101C">
            <w:pPr>
              <w:spacing w:after="0"/>
              <w:rPr>
                <w:rFonts w:ascii="Times New Roman" w:hAnsi="Times New Roman"/>
                <w:bCs/>
                <w:sz w:val="24"/>
                <w:szCs w:val="24"/>
              </w:rPr>
            </w:pPr>
            <w:r w:rsidRPr="007F02A0">
              <w:rPr>
                <w:rFonts w:ascii="Times New Roman" w:hAnsi="Times New Roman"/>
                <w:bCs/>
                <w:sz w:val="24"/>
                <w:szCs w:val="24"/>
              </w:rPr>
              <w:t>- полное раскрытие понятий и точность употребления научных терминов, применяемых в генетике;</w:t>
            </w:r>
          </w:p>
          <w:p w14:paraId="2A9366AA" w14:textId="77777777" w:rsidR="00C07B22" w:rsidRPr="007F02A0" w:rsidRDefault="00C07B22" w:rsidP="00CB101C">
            <w:pPr>
              <w:spacing w:after="0"/>
              <w:rPr>
                <w:rFonts w:ascii="Times New Roman" w:hAnsi="Times New Roman"/>
                <w:bCs/>
                <w:sz w:val="24"/>
                <w:szCs w:val="24"/>
              </w:rPr>
            </w:pPr>
            <w:r w:rsidRPr="007F02A0">
              <w:rPr>
                <w:rFonts w:ascii="Times New Roman" w:hAnsi="Times New Roman"/>
                <w:bCs/>
                <w:sz w:val="24"/>
                <w:szCs w:val="24"/>
              </w:rPr>
              <w:t>- демонстрация знаний основных понятий генетики человека: наследственность и изменчивость, методы изучения наследственности,</w:t>
            </w:r>
            <w:r w:rsidR="00F13493" w:rsidRPr="007F02A0">
              <w:rPr>
                <w:rFonts w:ascii="Times New Roman" w:hAnsi="Times New Roman"/>
                <w:bCs/>
                <w:sz w:val="24"/>
                <w:szCs w:val="24"/>
              </w:rPr>
              <w:t xml:space="preserve"> </w:t>
            </w:r>
            <w:r w:rsidRPr="007F02A0">
              <w:rPr>
                <w:rFonts w:ascii="Times New Roman" w:hAnsi="Times New Roman"/>
                <w:bCs/>
                <w:sz w:val="24"/>
                <w:szCs w:val="24"/>
              </w:rPr>
              <w:t>основные группы наследственных заболеваний</w:t>
            </w:r>
          </w:p>
          <w:p w14:paraId="73D65F32" w14:textId="77777777" w:rsidR="00EE6FF3" w:rsidRPr="007F02A0" w:rsidRDefault="00EE6FF3" w:rsidP="00CB101C">
            <w:pPr>
              <w:spacing w:after="0"/>
              <w:rPr>
                <w:rFonts w:ascii="Times New Roman" w:hAnsi="Times New Roman"/>
                <w:bCs/>
                <w:sz w:val="24"/>
                <w:szCs w:val="24"/>
              </w:rPr>
            </w:pPr>
          </w:p>
        </w:tc>
        <w:tc>
          <w:tcPr>
            <w:tcW w:w="1508" w:type="pct"/>
          </w:tcPr>
          <w:p w14:paraId="020F0065" w14:textId="77777777" w:rsidR="00556496" w:rsidRPr="007F02A0" w:rsidRDefault="00556496" w:rsidP="00CB101C">
            <w:pPr>
              <w:spacing w:after="0"/>
              <w:rPr>
                <w:rFonts w:ascii="Times New Roman" w:hAnsi="Times New Roman"/>
                <w:bCs/>
                <w:sz w:val="24"/>
                <w:szCs w:val="24"/>
              </w:rPr>
            </w:pPr>
            <w:r w:rsidRPr="007F02A0">
              <w:rPr>
                <w:rFonts w:ascii="Times New Roman" w:hAnsi="Times New Roman"/>
                <w:bCs/>
                <w:sz w:val="24"/>
                <w:szCs w:val="24"/>
              </w:rPr>
              <w:t xml:space="preserve">Тестирование, </w:t>
            </w:r>
            <w:r w:rsidR="002B7193" w:rsidRPr="007F02A0">
              <w:rPr>
                <w:rFonts w:ascii="Times New Roman" w:hAnsi="Times New Roman"/>
                <w:bCs/>
                <w:sz w:val="24"/>
                <w:szCs w:val="24"/>
              </w:rPr>
              <w:t>индивидуальный и групповой о</w:t>
            </w:r>
            <w:r w:rsidRPr="007F02A0">
              <w:rPr>
                <w:rFonts w:ascii="Times New Roman" w:hAnsi="Times New Roman"/>
                <w:bCs/>
                <w:sz w:val="24"/>
                <w:szCs w:val="24"/>
              </w:rPr>
              <w:t>прос, решение ситуационных задач</w:t>
            </w:r>
          </w:p>
          <w:p w14:paraId="148EE6A8" w14:textId="77777777" w:rsidR="003B694F" w:rsidRPr="007F02A0" w:rsidRDefault="00556496" w:rsidP="00CB101C">
            <w:pPr>
              <w:spacing w:after="0"/>
              <w:rPr>
                <w:rFonts w:ascii="Times New Roman" w:hAnsi="Times New Roman"/>
                <w:bCs/>
                <w:sz w:val="24"/>
                <w:szCs w:val="24"/>
              </w:rPr>
            </w:pPr>
            <w:r w:rsidRPr="007F02A0">
              <w:rPr>
                <w:rFonts w:ascii="Times New Roman" w:hAnsi="Times New Roman"/>
                <w:bCs/>
                <w:sz w:val="24"/>
                <w:szCs w:val="24"/>
              </w:rPr>
              <w:t>дифференцированный зачет</w:t>
            </w:r>
          </w:p>
        </w:tc>
      </w:tr>
      <w:tr w:rsidR="003B694F" w:rsidRPr="007F02A0" w14:paraId="0E27AC78" w14:textId="77777777" w:rsidTr="003B694F">
        <w:trPr>
          <w:trHeight w:val="896"/>
        </w:trPr>
        <w:tc>
          <w:tcPr>
            <w:tcW w:w="1912" w:type="pct"/>
          </w:tcPr>
          <w:p w14:paraId="53B08A95" w14:textId="77777777" w:rsidR="003B694F" w:rsidRPr="007F02A0" w:rsidRDefault="00556496" w:rsidP="00CB101C">
            <w:pPr>
              <w:suppressAutoHyphens/>
              <w:spacing w:after="0"/>
              <w:rPr>
                <w:rFonts w:ascii="Times New Roman" w:hAnsi="Times New Roman"/>
                <w:sz w:val="24"/>
                <w:szCs w:val="24"/>
              </w:rPr>
            </w:pPr>
            <w:r w:rsidRPr="007F02A0">
              <w:rPr>
                <w:rFonts w:ascii="Times New Roman" w:hAnsi="Times New Roman"/>
                <w:sz w:val="24"/>
                <w:szCs w:val="24"/>
              </w:rPr>
              <w:t>у</w:t>
            </w:r>
            <w:r w:rsidR="003B694F" w:rsidRPr="007F02A0">
              <w:rPr>
                <w:rFonts w:ascii="Times New Roman" w:hAnsi="Times New Roman"/>
                <w:sz w:val="24"/>
                <w:szCs w:val="24"/>
              </w:rPr>
              <w:t>мения</w:t>
            </w:r>
          </w:p>
          <w:p w14:paraId="36C16759" w14:textId="77777777" w:rsidR="00556496" w:rsidRPr="007F02A0" w:rsidRDefault="00556496" w:rsidP="00CB101C">
            <w:pPr>
              <w:spacing w:after="0"/>
              <w:jc w:val="both"/>
              <w:rPr>
                <w:rFonts w:ascii="Times New Roman" w:hAnsi="Times New Roman"/>
                <w:sz w:val="24"/>
                <w:szCs w:val="24"/>
              </w:rPr>
            </w:pPr>
            <w:r w:rsidRPr="007F02A0">
              <w:rPr>
                <w:rFonts w:ascii="Times New Roman" w:hAnsi="Times New Roman"/>
                <w:sz w:val="24"/>
                <w:szCs w:val="24"/>
              </w:rPr>
              <w:t>- проводить опрос и вести учет пациентов с наследственной патологией;</w:t>
            </w:r>
          </w:p>
          <w:p w14:paraId="34A6866B" w14:textId="77777777" w:rsidR="00556496" w:rsidRPr="007F02A0" w:rsidRDefault="00556496" w:rsidP="00CB101C">
            <w:pPr>
              <w:spacing w:after="0"/>
              <w:jc w:val="both"/>
              <w:rPr>
                <w:rFonts w:ascii="Times New Roman" w:hAnsi="Times New Roman"/>
                <w:sz w:val="24"/>
                <w:szCs w:val="24"/>
              </w:rPr>
            </w:pPr>
            <w:r w:rsidRPr="007F02A0">
              <w:rPr>
                <w:rFonts w:ascii="Times New Roman" w:hAnsi="Times New Roman"/>
                <w:sz w:val="24"/>
                <w:szCs w:val="24"/>
              </w:rPr>
              <w:t>- проводить беседы по планированию семьи с учетом имеющейся наследственной патологии;</w:t>
            </w:r>
          </w:p>
          <w:p w14:paraId="737F7C7A" w14:textId="77777777" w:rsidR="00D400C8" w:rsidRPr="007F02A0" w:rsidRDefault="00D400C8" w:rsidP="00CB101C">
            <w:pPr>
              <w:spacing w:after="0"/>
              <w:jc w:val="both"/>
              <w:rPr>
                <w:rFonts w:ascii="Times New Roman" w:hAnsi="Times New Roman"/>
                <w:sz w:val="24"/>
                <w:szCs w:val="24"/>
              </w:rPr>
            </w:pPr>
            <w:r w:rsidRPr="007F02A0">
              <w:rPr>
                <w:rFonts w:ascii="Times New Roman" w:hAnsi="Times New Roman"/>
                <w:sz w:val="24"/>
                <w:szCs w:val="24"/>
              </w:rPr>
              <w:t>- проводить предварительную диагностику наследственных болезней.</w:t>
            </w:r>
          </w:p>
          <w:p w14:paraId="7CD74AB4" w14:textId="77777777" w:rsidR="003B694F" w:rsidRPr="007F02A0" w:rsidRDefault="003B694F" w:rsidP="00CB101C">
            <w:pPr>
              <w:pStyle w:val="ConsPlusNormal"/>
              <w:spacing w:line="276" w:lineRule="auto"/>
              <w:rPr>
                <w:rFonts w:ascii="Times New Roman" w:hAnsi="Times New Roman"/>
                <w:bCs/>
                <w:sz w:val="24"/>
                <w:szCs w:val="24"/>
              </w:rPr>
            </w:pPr>
          </w:p>
        </w:tc>
        <w:tc>
          <w:tcPr>
            <w:tcW w:w="1580" w:type="pct"/>
          </w:tcPr>
          <w:p w14:paraId="6A59DB4A" w14:textId="77777777" w:rsidR="00D400C8" w:rsidRPr="007F02A0" w:rsidRDefault="00D400C8" w:rsidP="00CB101C">
            <w:pPr>
              <w:spacing w:after="0"/>
              <w:rPr>
                <w:rFonts w:ascii="Times New Roman" w:hAnsi="Times New Roman"/>
                <w:sz w:val="24"/>
                <w:szCs w:val="24"/>
              </w:rPr>
            </w:pPr>
            <w:r w:rsidRPr="007F02A0">
              <w:rPr>
                <w:rFonts w:ascii="Times New Roman" w:hAnsi="Times New Roman"/>
                <w:sz w:val="24"/>
                <w:szCs w:val="24"/>
              </w:rPr>
              <w:t>- демонстрация способности прогнозировать риск проявления признака в потомстве путем анализа родословных, составленных</w:t>
            </w:r>
            <w:r w:rsidR="00F13493" w:rsidRPr="007F02A0">
              <w:rPr>
                <w:rFonts w:ascii="Times New Roman" w:hAnsi="Times New Roman"/>
                <w:sz w:val="24"/>
                <w:szCs w:val="24"/>
              </w:rPr>
              <w:t xml:space="preserve"> </w:t>
            </w:r>
            <w:r w:rsidRPr="007F02A0">
              <w:rPr>
                <w:rFonts w:ascii="Times New Roman" w:hAnsi="Times New Roman"/>
                <w:sz w:val="24"/>
                <w:szCs w:val="24"/>
              </w:rPr>
              <w:t>с использованием стандартных символов;</w:t>
            </w:r>
          </w:p>
          <w:p w14:paraId="143EA87C" w14:textId="77777777" w:rsidR="00BE65D2" w:rsidRPr="007F02A0" w:rsidRDefault="00BE65D2" w:rsidP="00CB101C">
            <w:pPr>
              <w:spacing w:after="0"/>
              <w:rPr>
                <w:rFonts w:ascii="Times New Roman" w:hAnsi="Times New Roman"/>
                <w:sz w:val="24"/>
                <w:szCs w:val="24"/>
              </w:rPr>
            </w:pPr>
            <w:r w:rsidRPr="007F02A0">
              <w:rPr>
                <w:rFonts w:ascii="Times New Roman" w:hAnsi="Times New Roman"/>
                <w:sz w:val="24"/>
                <w:szCs w:val="24"/>
              </w:rPr>
              <w:t>- проведение опроса и консультирования пациентов в соответствии с принятыми</w:t>
            </w:r>
            <w:r w:rsidR="00F13493" w:rsidRPr="007F02A0">
              <w:rPr>
                <w:rFonts w:ascii="Times New Roman" w:hAnsi="Times New Roman"/>
                <w:sz w:val="24"/>
                <w:szCs w:val="24"/>
              </w:rPr>
              <w:t xml:space="preserve"> </w:t>
            </w:r>
            <w:r w:rsidRPr="007F02A0">
              <w:rPr>
                <w:rFonts w:ascii="Times New Roman" w:hAnsi="Times New Roman"/>
                <w:sz w:val="24"/>
                <w:szCs w:val="24"/>
              </w:rPr>
              <w:t xml:space="preserve">правилами </w:t>
            </w:r>
          </w:p>
          <w:p w14:paraId="42D26787" w14:textId="77777777" w:rsidR="003B694F" w:rsidRPr="007F02A0" w:rsidRDefault="003B694F" w:rsidP="00CB101C">
            <w:pPr>
              <w:spacing w:after="0"/>
              <w:rPr>
                <w:rFonts w:ascii="Times New Roman" w:hAnsi="Times New Roman"/>
                <w:bCs/>
                <w:sz w:val="24"/>
                <w:szCs w:val="24"/>
              </w:rPr>
            </w:pPr>
          </w:p>
        </w:tc>
        <w:tc>
          <w:tcPr>
            <w:tcW w:w="1508" w:type="pct"/>
          </w:tcPr>
          <w:p w14:paraId="1CDA6EA7" w14:textId="77777777" w:rsidR="003B694F" w:rsidRPr="007F02A0" w:rsidRDefault="003B694F" w:rsidP="00CB101C">
            <w:pPr>
              <w:spacing w:after="0"/>
              <w:rPr>
                <w:rFonts w:ascii="Times New Roman" w:hAnsi="Times New Roman"/>
                <w:sz w:val="24"/>
                <w:szCs w:val="24"/>
              </w:rPr>
            </w:pPr>
            <w:r w:rsidRPr="007F02A0">
              <w:rPr>
                <w:rFonts w:ascii="Times New Roman" w:hAnsi="Times New Roman"/>
                <w:sz w:val="24"/>
                <w:szCs w:val="24"/>
              </w:rPr>
              <w:t>Экспертная оценка выполнения практических заданий</w:t>
            </w:r>
          </w:p>
          <w:p w14:paraId="02D3B086" w14:textId="77777777" w:rsidR="003B694F" w:rsidRPr="007F02A0" w:rsidRDefault="003B694F" w:rsidP="00CB101C">
            <w:pPr>
              <w:spacing w:after="0"/>
              <w:rPr>
                <w:rFonts w:ascii="Times New Roman" w:hAnsi="Times New Roman"/>
                <w:bCs/>
                <w:sz w:val="24"/>
                <w:szCs w:val="24"/>
              </w:rPr>
            </w:pPr>
          </w:p>
        </w:tc>
      </w:tr>
    </w:tbl>
    <w:p w14:paraId="23103C62" w14:textId="77777777" w:rsidR="00E136F0" w:rsidRPr="007F02A0" w:rsidRDefault="00E136F0" w:rsidP="002D690A">
      <w:pPr>
        <w:jc w:val="right"/>
        <w:rPr>
          <w:rFonts w:ascii="Times New Roman" w:hAnsi="Times New Roman"/>
          <w:b/>
          <w:sz w:val="24"/>
          <w:szCs w:val="24"/>
        </w:rPr>
      </w:pPr>
    </w:p>
    <w:p w14:paraId="40E93C57" w14:textId="77777777" w:rsidR="00E136F0" w:rsidRPr="007F02A0" w:rsidRDefault="00E136F0" w:rsidP="002D690A">
      <w:pPr>
        <w:jc w:val="right"/>
        <w:rPr>
          <w:rFonts w:ascii="Times New Roman" w:hAnsi="Times New Roman"/>
          <w:b/>
          <w:sz w:val="24"/>
          <w:szCs w:val="24"/>
        </w:rPr>
      </w:pPr>
    </w:p>
    <w:p w14:paraId="4CC23AE1" w14:textId="77777777" w:rsidR="00196BB2" w:rsidRPr="007F02A0" w:rsidRDefault="00196BB2">
      <w:pPr>
        <w:spacing w:after="0" w:line="240" w:lineRule="auto"/>
        <w:rPr>
          <w:rFonts w:ascii="Times New Roman" w:hAnsi="Times New Roman"/>
          <w:b/>
          <w:sz w:val="24"/>
          <w:szCs w:val="24"/>
        </w:rPr>
      </w:pPr>
      <w:r w:rsidRPr="007F02A0">
        <w:rPr>
          <w:rFonts w:ascii="Times New Roman" w:hAnsi="Times New Roman"/>
          <w:b/>
          <w:sz w:val="24"/>
          <w:szCs w:val="24"/>
        </w:rPr>
        <w:br w:type="page"/>
      </w:r>
    </w:p>
    <w:p w14:paraId="5259B256" w14:textId="77777777" w:rsidR="00B746A5" w:rsidRPr="002F1101" w:rsidRDefault="00B746A5" w:rsidP="002F1101">
      <w:pPr>
        <w:spacing w:after="0" w:line="360" w:lineRule="auto"/>
        <w:jc w:val="right"/>
        <w:rPr>
          <w:rFonts w:ascii="Times New Roman" w:hAnsi="Times New Roman"/>
          <w:b/>
          <w:sz w:val="24"/>
          <w:szCs w:val="24"/>
          <w:lang w:val="en-US"/>
        </w:rPr>
      </w:pPr>
      <w:r w:rsidRPr="002F1101">
        <w:rPr>
          <w:rFonts w:ascii="Times New Roman" w:hAnsi="Times New Roman"/>
          <w:b/>
          <w:sz w:val="24"/>
          <w:szCs w:val="24"/>
        </w:rPr>
        <w:t>Приложение 2.1</w:t>
      </w:r>
      <w:r w:rsidRPr="002F1101">
        <w:rPr>
          <w:rFonts w:ascii="Times New Roman" w:hAnsi="Times New Roman"/>
          <w:b/>
          <w:sz w:val="24"/>
          <w:szCs w:val="24"/>
          <w:lang w:val="en-US"/>
        </w:rPr>
        <w:t>1</w:t>
      </w:r>
    </w:p>
    <w:p w14:paraId="561B7CF6" w14:textId="4B23B151" w:rsidR="00B746A5" w:rsidRPr="002F1101" w:rsidRDefault="00B746A5" w:rsidP="002F1101">
      <w:pPr>
        <w:spacing w:after="0" w:line="360" w:lineRule="auto"/>
        <w:jc w:val="right"/>
        <w:rPr>
          <w:rFonts w:ascii="Times New Roman" w:hAnsi="Times New Roman"/>
          <w:b/>
          <w:sz w:val="24"/>
          <w:szCs w:val="24"/>
        </w:rPr>
      </w:pPr>
      <w:r w:rsidRPr="002F1101">
        <w:rPr>
          <w:rFonts w:ascii="Times New Roman" w:hAnsi="Times New Roman"/>
          <w:b/>
          <w:sz w:val="24"/>
          <w:szCs w:val="24"/>
        </w:rPr>
        <w:t xml:space="preserve">к </w:t>
      </w:r>
      <w:r w:rsidR="00781619" w:rsidRPr="002F1101">
        <w:rPr>
          <w:rFonts w:ascii="Times New Roman" w:hAnsi="Times New Roman"/>
          <w:b/>
          <w:sz w:val="24"/>
          <w:szCs w:val="24"/>
        </w:rPr>
        <w:t xml:space="preserve">ПОП </w:t>
      </w:r>
      <w:r w:rsidRPr="002F1101">
        <w:rPr>
          <w:rFonts w:ascii="Times New Roman" w:hAnsi="Times New Roman"/>
          <w:b/>
          <w:sz w:val="24"/>
          <w:szCs w:val="24"/>
        </w:rPr>
        <w:t xml:space="preserve">по специальности </w:t>
      </w:r>
      <w:r w:rsidRPr="002F1101">
        <w:rPr>
          <w:rFonts w:ascii="Times New Roman" w:hAnsi="Times New Roman"/>
          <w:b/>
          <w:sz w:val="24"/>
          <w:szCs w:val="24"/>
        </w:rPr>
        <w:br/>
        <w:t>34.02.01 Сестринское дело</w:t>
      </w:r>
    </w:p>
    <w:p w14:paraId="7795BC89" w14:textId="77777777" w:rsidR="00B746A5" w:rsidRPr="002F1101" w:rsidRDefault="00B746A5" w:rsidP="002F1101">
      <w:pPr>
        <w:spacing w:after="0" w:line="360" w:lineRule="auto"/>
        <w:jc w:val="center"/>
        <w:rPr>
          <w:rFonts w:ascii="Times New Roman" w:hAnsi="Times New Roman"/>
          <w:b/>
          <w:sz w:val="24"/>
          <w:szCs w:val="24"/>
        </w:rPr>
      </w:pPr>
    </w:p>
    <w:p w14:paraId="466EC570" w14:textId="77777777" w:rsidR="00B746A5" w:rsidRPr="007F02A0" w:rsidRDefault="00B746A5" w:rsidP="00B746A5">
      <w:pPr>
        <w:jc w:val="center"/>
        <w:rPr>
          <w:rFonts w:ascii="Times New Roman" w:hAnsi="Times New Roman"/>
          <w:b/>
          <w:sz w:val="24"/>
          <w:szCs w:val="24"/>
        </w:rPr>
      </w:pPr>
    </w:p>
    <w:p w14:paraId="2299224C" w14:textId="77777777" w:rsidR="00B746A5" w:rsidRPr="007F02A0" w:rsidRDefault="00B746A5" w:rsidP="00B746A5">
      <w:pPr>
        <w:jc w:val="center"/>
        <w:rPr>
          <w:rFonts w:ascii="Times New Roman" w:hAnsi="Times New Roman"/>
          <w:b/>
          <w:sz w:val="24"/>
          <w:szCs w:val="24"/>
        </w:rPr>
      </w:pPr>
    </w:p>
    <w:p w14:paraId="67C57175" w14:textId="77777777" w:rsidR="00B746A5" w:rsidRPr="007F02A0" w:rsidRDefault="00B746A5" w:rsidP="00B746A5">
      <w:pPr>
        <w:jc w:val="center"/>
        <w:rPr>
          <w:rFonts w:ascii="Times New Roman" w:hAnsi="Times New Roman"/>
          <w:b/>
          <w:sz w:val="24"/>
          <w:szCs w:val="24"/>
        </w:rPr>
      </w:pPr>
    </w:p>
    <w:p w14:paraId="1C9E8A05" w14:textId="77777777" w:rsidR="00B746A5" w:rsidRPr="007F02A0" w:rsidRDefault="00B746A5" w:rsidP="00B746A5">
      <w:pPr>
        <w:jc w:val="center"/>
        <w:rPr>
          <w:rFonts w:ascii="Times New Roman" w:hAnsi="Times New Roman"/>
          <w:b/>
          <w:sz w:val="24"/>
          <w:szCs w:val="24"/>
        </w:rPr>
      </w:pPr>
      <w:r w:rsidRPr="007F02A0">
        <w:rPr>
          <w:rFonts w:ascii="Times New Roman" w:hAnsi="Times New Roman"/>
          <w:b/>
          <w:sz w:val="24"/>
          <w:szCs w:val="24"/>
        </w:rPr>
        <w:t>ПРИМЕРНАЯ РАБОЧАЯ ПРОГРАММА УЧЕБНОЙ ДИСЦИПЛИНЫ</w:t>
      </w:r>
    </w:p>
    <w:p w14:paraId="0921A69B" w14:textId="77777777" w:rsidR="00B746A5" w:rsidRPr="007F02A0" w:rsidRDefault="00B746A5" w:rsidP="00B746A5">
      <w:pPr>
        <w:jc w:val="center"/>
        <w:rPr>
          <w:rFonts w:ascii="Times New Roman" w:hAnsi="Times New Roman"/>
          <w:b/>
          <w:sz w:val="24"/>
          <w:szCs w:val="24"/>
          <w:u w:val="single"/>
        </w:rPr>
      </w:pPr>
    </w:p>
    <w:p w14:paraId="6B01320B" w14:textId="77777777" w:rsidR="00B746A5" w:rsidRPr="007F02A0" w:rsidRDefault="00B746A5" w:rsidP="00B746A5">
      <w:pPr>
        <w:jc w:val="center"/>
        <w:rPr>
          <w:rFonts w:ascii="Times New Roman" w:hAnsi="Times New Roman"/>
          <w:b/>
          <w:sz w:val="24"/>
          <w:szCs w:val="24"/>
        </w:rPr>
      </w:pPr>
      <w:r w:rsidRPr="007F02A0">
        <w:rPr>
          <w:rFonts w:ascii="Times New Roman" w:hAnsi="Times New Roman"/>
          <w:b/>
          <w:sz w:val="24"/>
          <w:szCs w:val="24"/>
        </w:rPr>
        <w:t>«ОП.05.ОСНОВЫ МИКРОБИОЛОГИИ И ИММУНОЛОГИИ»</w:t>
      </w:r>
    </w:p>
    <w:p w14:paraId="27E9B081" w14:textId="77777777" w:rsidR="00B746A5" w:rsidRPr="007F02A0" w:rsidRDefault="00B746A5" w:rsidP="00B746A5">
      <w:pPr>
        <w:jc w:val="center"/>
        <w:rPr>
          <w:rFonts w:ascii="Times New Roman" w:hAnsi="Times New Roman"/>
          <w:b/>
          <w:sz w:val="24"/>
          <w:szCs w:val="24"/>
        </w:rPr>
      </w:pPr>
    </w:p>
    <w:p w14:paraId="4B251CE7" w14:textId="77777777" w:rsidR="00B746A5" w:rsidRPr="007F02A0" w:rsidRDefault="00B746A5" w:rsidP="00B746A5">
      <w:pPr>
        <w:rPr>
          <w:rFonts w:ascii="Times New Roman" w:hAnsi="Times New Roman"/>
          <w:b/>
          <w:sz w:val="24"/>
          <w:szCs w:val="24"/>
        </w:rPr>
      </w:pPr>
    </w:p>
    <w:p w14:paraId="69D2B42A" w14:textId="77777777" w:rsidR="00B746A5" w:rsidRPr="007F02A0" w:rsidRDefault="00B746A5" w:rsidP="00B746A5">
      <w:pPr>
        <w:rPr>
          <w:rFonts w:ascii="Times New Roman" w:hAnsi="Times New Roman"/>
          <w:b/>
          <w:sz w:val="24"/>
          <w:szCs w:val="24"/>
        </w:rPr>
      </w:pPr>
    </w:p>
    <w:p w14:paraId="53569ED3" w14:textId="77777777" w:rsidR="00B746A5" w:rsidRPr="007F02A0" w:rsidRDefault="00B746A5" w:rsidP="00B746A5">
      <w:pPr>
        <w:rPr>
          <w:rFonts w:ascii="Times New Roman" w:hAnsi="Times New Roman"/>
          <w:b/>
          <w:sz w:val="24"/>
          <w:szCs w:val="24"/>
        </w:rPr>
      </w:pPr>
    </w:p>
    <w:p w14:paraId="3D17F040" w14:textId="77777777" w:rsidR="00B746A5" w:rsidRPr="007F02A0" w:rsidRDefault="00B746A5" w:rsidP="00B746A5">
      <w:pPr>
        <w:rPr>
          <w:rFonts w:ascii="Times New Roman" w:hAnsi="Times New Roman"/>
          <w:b/>
          <w:sz w:val="24"/>
          <w:szCs w:val="24"/>
        </w:rPr>
      </w:pPr>
    </w:p>
    <w:p w14:paraId="5A689ACB" w14:textId="77777777" w:rsidR="00B746A5" w:rsidRPr="007F02A0" w:rsidRDefault="00B746A5" w:rsidP="00B746A5">
      <w:pPr>
        <w:rPr>
          <w:rFonts w:ascii="Times New Roman" w:hAnsi="Times New Roman"/>
          <w:b/>
          <w:sz w:val="24"/>
          <w:szCs w:val="24"/>
        </w:rPr>
      </w:pPr>
    </w:p>
    <w:p w14:paraId="7A074BE3" w14:textId="77777777" w:rsidR="00B746A5" w:rsidRPr="007F02A0" w:rsidRDefault="00B746A5" w:rsidP="00B746A5">
      <w:pPr>
        <w:rPr>
          <w:rFonts w:ascii="Times New Roman" w:hAnsi="Times New Roman"/>
          <w:b/>
          <w:sz w:val="24"/>
          <w:szCs w:val="24"/>
        </w:rPr>
      </w:pPr>
    </w:p>
    <w:p w14:paraId="04F7441F" w14:textId="77777777" w:rsidR="00B746A5" w:rsidRPr="007F02A0" w:rsidRDefault="00B746A5" w:rsidP="00B746A5">
      <w:pPr>
        <w:rPr>
          <w:rFonts w:ascii="Times New Roman" w:hAnsi="Times New Roman"/>
          <w:b/>
          <w:sz w:val="24"/>
          <w:szCs w:val="24"/>
        </w:rPr>
      </w:pPr>
    </w:p>
    <w:p w14:paraId="1CFD0818" w14:textId="77777777" w:rsidR="00B746A5" w:rsidRPr="007F02A0" w:rsidRDefault="00B746A5" w:rsidP="00B746A5">
      <w:pPr>
        <w:rPr>
          <w:rFonts w:ascii="Times New Roman" w:hAnsi="Times New Roman"/>
          <w:b/>
          <w:sz w:val="24"/>
          <w:szCs w:val="24"/>
        </w:rPr>
      </w:pPr>
    </w:p>
    <w:p w14:paraId="322C485A" w14:textId="77777777" w:rsidR="00B746A5" w:rsidRPr="007F02A0" w:rsidRDefault="00B746A5" w:rsidP="00B746A5">
      <w:pPr>
        <w:rPr>
          <w:rFonts w:ascii="Times New Roman" w:hAnsi="Times New Roman"/>
          <w:b/>
          <w:sz w:val="24"/>
          <w:szCs w:val="24"/>
        </w:rPr>
      </w:pPr>
    </w:p>
    <w:p w14:paraId="67E0710C" w14:textId="77777777" w:rsidR="00B746A5" w:rsidRPr="007F02A0" w:rsidRDefault="00B746A5" w:rsidP="00B746A5">
      <w:pPr>
        <w:rPr>
          <w:rFonts w:ascii="Times New Roman" w:hAnsi="Times New Roman"/>
          <w:b/>
          <w:sz w:val="24"/>
          <w:szCs w:val="24"/>
        </w:rPr>
      </w:pPr>
    </w:p>
    <w:p w14:paraId="285DB6B9" w14:textId="77777777" w:rsidR="00B746A5" w:rsidRPr="007F02A0" w:rsidRDefault="00B746A5" w:rsidP="00B746A5">
      <w:pPr>
        <w:rPr>
          <w:rFonts w:ascii="Times New Roman" w:hAnsi="Times New Roman"/>
          <w:b/>
          <w:sz w:val="24"/>
          <w:szCs w:val="24"/>
        </w:rPr>
      </w:pPr>
    </w:p>
    <w:p w14:paraId="2E37971F" w14:textId="77777777" w:rsidR="00B746A5" w:rsidRPr="007F02A0" w:rsidRDefault="00B746A5" w:rsidP="00B746A5">
      <w:pPr>
        <w:rPr>
          <w:rFonts w:ascii="Times New Roman" w:hAnsi="Times New Roman"/>
          <w:b/>
          <w:sz w:val="24"/>
          <w:szCs w:val="24"/>
        </w:rPr>
      </w:pPr>
    </w:p>
    <w:p w14:paraId="25AD57C8" w14:textId="77777777" w:rsidR="00B746A5" w:rsidRPr="007F02A0" w:rsidRDefault="00B746A5" w:rsidP="00B746A5">
      <w:pPr>
        <w:rPr>
          <w:rFonts w:ascii="Times New Roman" w:hAnsi="Times New Roman"/>
          <w:b/>
          <w:sz w:val="24"/>
          <w:szCs w:val="24"/>
        </w:rPr>
      </w:pPr>
    </w:p>
    <w:p w14:paraId="060D4D21" w14:textId="77777777" w:rsidR="00B746A5" w:rsidRPr="007F02A0" w:rsidRDefault="00B746A5" w:rsidP="00B746A5">
      <w:pPr>
        <w:rPr>
          <w:rFonts w:ascii="Times New Roman" w:hAnsi="Times New Roman"/>
          <w:b/>
          <w:sz w:val="24"/>
          <w:szCs w:val="24"/>
        </w:rPr>
      </w:pPr>
    </w:p>
    <w:p w14:paraId="4754AAAD" w14:textId="77777777" w:rsidR="00B746A5" w:rsidRPr="007F02A0" w:rsidRDefault="00B746A5" w:rsidP="00B746A5">
      <w:pPr>
        <w:rPr>
          <w:rFonts w:ascii="Times New Roman" w:hAnsi="Times New Roman"/>
          <w:b/>
          <w:sz w:val="24"/>
          <w:szCs w:val="24"/>
        </w:rPr>
      </w:pPr>
    </w:p>
    <w:p w14:paraId="162497D3" w14:textId="3E1D4C44" w:rsidR="00B746A5" w:rsidRPr="007F02A0" w:rsidRDefault="00B746A5" w:rsidP="00B746A5">
      <w:pPr>
        <w:jc w:val="center"/>
        <w:rPr>
          <w:rFonts w:ascii="Times New Roman" w:hAnsi="Times New Roman"/>
          <w:b/>
          <w:sz w:val="24"/>
          <w:szCs w:val="24"/>
          <w:vertAlign w:val="superscript"/>
        </w:rPr>
      </w:pPr>
      <w:r w:rsidRPr="007F02A0">
        <w:rPr>
          <w:rFonts w:ascii="Times New Roman" w:hAnsi="Times New Roman"/>
          <w:b/>
          <w:bCs/>
          <w:sz w:val="24"/>
          <w:szCs w:val="24"/>
        </w:rPr>
        <w:t>202</w:t>
      </w:r>
      <w:r w:rsidR="002F1101">
        <w:rPr>
          <w:rFonts w:ascii="Times New Roman" w:hAnsi="Times New Roman"/>
          <w:b/>
          <w:bCs/>
          <w:sz w:val="24"/>
          <w:szCs w:val="24"/>
        </w:rPr>
        <w:t xml:space="preserve">3 </w:t>
      </w:r>
      <w:r w:rsidRPr="007F02A0">
        <w:rPr>
          <w:rFonts w:ascii="Times New Roman" w:hAnsi="Times New Roman"/>
          <w:b/>
          <w:bCs/>
          <w:sz w:val="24"/>
          <w:szCs w:val="24"/>
        </w:rPr>
        <w:t>г.</w:t>
      </w:r>
      <w:r w:rsidRPr="007F02A0">
        <w:rPr>
          <w:rFonts w:ascii="Times New Roman" w:hAnsi="Times New Roman"/>
          <w:b/>
          <w:bCs/>
          <w:sz w:val="24"/>
          <w:szCs w:val="24"/>
        </w:rPr>
        <w:br w:type="page"/>
      </w:r>
    </w:p>
    <w:p w14:paraId="14E13F7D" w14:textId="77777777" w:rsidR="00B746A5" w:rsidRPr="007F02A0" w:rsidRDefault="00B746A5" w:rsidP="00B746A5">
      <w:pPr>
        <w:jc w:val="center"/>
        <w:rPr>
          <w:rFonts w:ascii="Times New Roman" w:hAnsi="Times New Roman"/>
          <w:b/>
          <w:sz w:val="24"/>
          <w:szCs w:val="24"/>
        </w:rPr>
      </w:pPr>
      <w:r w:rsidRPr="007F02A0">
        <w:rPr>
          <w:rFonts w:ascii="Times New Roman" w:hAnsi="Times New Roman"/>
          <w:b/>
          <w:sz w:val="24"/>
          <w:szCs w:val="24"/>
        </w:rPr>
        <w:t>СОДЕРЖАНИЕ</w:t>
      </w:r>
    </w:p>
    <w:p w14:paraId="204D5CFA" w14:textId="77777777" w:rsidR="00B746A5" w:rsidRPr="007F02A0" w:rsidRDefault="00B746A5" w:rsidP="00B746A5">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B746A5" w:rsidRPr="007F02A0" w14:paraId="69E08B0A" w14:textId="77777777" w:rsidTr="00B746A5">
        <w:tc>
          <w:tcPr>
            <w:tcW w:w="7501" w:type="dxa"/>
          </w:tcPr>
          <w:p w14:paraId="52F4AFFF" w14:textId="77777777" w:rsidR="00B746A5" w:rsidRPr="007F02A0" w:rsidRDefault="00B746A5" w:rsidP="002C7CA1">
            <w:pPr>
              <w:numPr>
                <w:ilvl w:val="0"/>
                <w:numId w:val="37"/>
              </w:numPr>
              <w:suppressAutoHyphens/>
              <w:rPr>
                <w:rFonts w:ascii="Times New Roman" w:hAnsi="Times New Roman"/>
                <w:b/>
                <w:sz w:val="24"/>
                <w:szCs w:val="24"/>
              </w:rPr>
            </w:pPr>
            <w:r w:rsidRPr="007F02A0">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1010A6ED" w14:textId="77777777" w:rsidR="00B746A5" w:rsidRPr="007F02A0" w:rsidRDefault="00B746A5" w:rsidP="00B746A5">
            <w:pPr>
              <w:rPr>
                <w:rFonts w:ascii="Times New Roman" w:hAnsi="Times New Roman"/>
                <w:b/>
                <w:sz w:val="24"/>
                <w:szCs w:val="24"/>
              </w:rPr>
            </w:pPr>
          </w:p>
        </w:tc>
      </w:tr>
      <w:tr w:rsidR="00B746A5" w:rsidRPr="007F02A0" w14:paraId="0E1CEAA6" w14:textId="77777777" w:rsidTr="00B746A5">
        <w:tc>
          <w:tcPr>
            <w:tcW w:w="7501" w:type="dxa"/>
          </w:tcPr>
          <w:p w14:paraId="664300A2" w14:textId="77777777" w:rsidR="00B746A5" w:rsidRPr="007F02A0" w:rsidRDefault="00B746A5" w:rsidP="002C7CA1">
            <w:pPr>
              <w:numPr>
                <w:ilvl w:val="0"/>
                <w:numId w:val="37"/>
              </w:numPr>
              <w:suppressAutoHyphens/>
              <w:rPr>
                <w:rFonts w:ascii="Times New Roman" w:hAnsi="Times New Roman"/>
                <w:b/>
                <w:sz w:val="24"/>
                <w:szCs w:val="24"/>
              </w:rPr>
            </w:pPr>
            <w:r w:rsidRPr="007F02A0">
              <w:rPr>
                <w:rFonts w:ascii="Times New Roman" w:hAnsi="Times New Roman"/>
                <w:b/>
                <w:sz w:val="24"/>
                <w:szCs w:val="24"/>
              </w:rPr>
              <w:t>СТРУКТУРА И СОДЕРЖАНИЕ УЧЕБНОЙ ДИСЦИПЛИНЫ</w:t>
            </w:r>
          </w:p>
          <w:p w14:paraId="337C2650" w14:textId="77777777" w:rsidR="00B746A5" w:rsidRPr="007F02A0" w:rsidRDefault="00B746A5" w:rsidP="002C7CA1">
            <w:pPr>
              <w:numPr>
                <w:ilvl w:val="0"/>
                <w:numId w:val="37"/>
              </w:numPr>
              <w:suppressAutoHyphens/>
              <w:rPr>
                <w:rFonts w:ascii="Times New Roman" w:hAnsi="Times New Roman"/>
                <w:b/>
                <w:sz w:val="24"/>
                <w:szCs w:val="24"/>
              </w:rPr>
            </w:pPr>
            <w:r w:rsidRPr="007F02A0">
              <w:rPr>
                <w:rFonts w:ascii="Times New Roman" w:hAnsi="Times New Roman"/>
                <w:b/>
                <w:sz w:val="24"/>
                <w:szCs w:val="24"/>
              </w:rPr>
              <w:t>УСЛОВИЯ РЕАЛИЗАЦИИ УЧЕБНОЙ ДИСЦИПЛИНЫ</w:t>
            </w:r>
          </w:p>
        </w:tc>
        <w:tc>
          <w:tcPr>
            <w:tcW w:w="1854" w:type="dxa"/>
          </w:tcPr>
          <w:p w14:paraId="3CD68E46" w14:textId="77777777" w:rsidR="00B746A5" w:rsidRPr="007F02A0" w:rsidRDefault="00B746A5" w:rsidP="00B746A5">
            <w:pPr>
              <w:ind w:left="644"/>
              <w:rPr>
                <w:rFonts w:ascii="Times New Roman" w:hAnsi="Times New Roman"/>
                <w:b/>
                <w:sz w:val="24"/>
                <w:szCs w:val="24"/>
              </w:rPr>
            </w:pPr>
          </w:p>
        </w:tc>
      </w:tr>
      <w:tr w:rsidR="00B746A5" w:rsidRPr="007F02A0" w14:paraId="248B551E" w14:textId="77777777" w:rsidTr="00B746A5">
        <w:tc>
          <w:tcPr>
            <w:tcW w:w="7501" w:type="dxa"/>
          </w:tcPr>
          <w:p w14:paraId="0662A645" w14:textId="77777777" w:rsidR="00B746A5" w:rsidRPr="007F02A0" w:rsidRDefault="00B746A5" w:rsidP="002C7CA1">
            <w:pPr>
              <w:numPr>
                <w:ilvl w:val="0"/>
                <w:numId w:val="37"/>
              </w:numPr>
              <w:suppressAutoHyphens/>
              <w:rPr>
                <w:rFonts w:ascii="Times New Roman" w:hAnsi="Times New Roman"/>
                <w:b/>
                <w:sz w:val="24"/>
                <w:szCs w:val="24"/>
              </w:rPr>
            </w:pPr>
            <w:r w:rsidRPr="007F02A0">
              <w:rPr>
                <w:rFonts w:ascii="Times New Roman" w:hAnsi="Times New Roman"/>
                <w:b/>
                <w:sz w:val="24"/>
                <w:szCs w:val="24"/>
              </w:rPr>
              <w:t>КОНТРОЛЬ И ОЦЕНКА РЕЗУЛЬТАТОВ ОСВОЕНИЯ УЧЕБНОЙ ДИСЦИПЛИНЫ</w:t>
            </w:r>
          </w:p>
          <w:p w14:paraId="11914EE1" w14:textId="77777777" w:rsidR="00B746A5" w:rsidRPr="007F02A0" w:rsidRDefault="00B746A5" w:rsidP="00B746A5">
            <w:pPr>
              <w:suppressAutoHyphens/>
              <w:rPr>
                <w:rFonts w:ascii="Times New Roman" w:hAnsi="Times New Roman"/>
                <w:b/>
                <w:sz w:val="24"/>
                <w:szCs w:val="24"/>
              </w:rPr>
            </w:pPr>
          </w:p>
        </w:tc>
        <w:tc>
          <w:tcPr>
            <w:tcW w:w="1854" w:type="dxa"/>
          </w:tcPr>
          <w:p w14:paraId="0E8BCEDB" w14:textId="77777777" w:rsidR="00B746A5" w:rsidRPr="007F02A0" w:rsidRDefault="00B746A5" w:rsidP="00B746A5">
            <w:pPr>
              <w:rPr>
                <w:rFonts w:ascii="Times New Roman" w:hAnsi="Times New Roman"/>
                <w:b/>
                <w:sz w:val="24"/>
                <w:szCs w:val="24"/>
              </w:rPr>
            </w:pPr>
          </w:p>
        </w:tc>
      </w:tr>
    </w:tbl>
    <w:p w14:paraId="104D2429" w14:textId="7509B322" w:rsidR="00B746A5" w:rsidRPr="007F02A0" w:rsidRDefault="00B746A5" w:rsidP="00B746A5">
      <w:pPr>
        <w:suppressAutoHyphens/>
        <w:spacing w:after="0"/>
        <w:jc w:val="center"/>
        <w:rPr>
          <w:rFonts w:ascii="Times New Roman" w:hAnsi="Times New Roman"/>
          <w:b/>
          <w:sz w:val="24"/>
          <w:szCs w:val="24"/>
        </w:rPr>
      </w:pPr>
      <w:r w:rsidRPr="007F02A0">
        <w:rPr>
          <w:rFonts w:ascii="Times New Roman" w:hAnsi="Times New Roman"/>
          <w:b/>
          <w:sz w:val="24"/>
          <w:szCs w:val="24"/>
          <w:u w:val="single"/>
        </w:rPr>
        <w:br w:type="page"/>
      </w:r>
      <w:r w:rsidRPr="007F02A0">
        <w:rPr>
          <w:rFonts w:ascii="Times New Roman" w:hAnsi="Times New Roman"/>
          <w:b/>
          <w:sz w:val="24"/>
          <w:szCs w:val="24"/>
        </w:rPr>
        <w:t xml:space="preserve">1. ОБЩАЯ ХАРАКТЕРИСТИКА ПРИМЕРНОЙ РАБОЧЕЙ ПРОГРАММЫ </w:t>
      </w:r>
      <w:r w:rsidR="002F1101">
        <w:rPr>
          <w:rFonts w:ascii="Times New Roman" w:hAnsi="Times New Roman"/>
          <w:b/>
          <w:sz w:val="24"/>
          <w:szCs w:val="24"/>
        </w:rPr>
        <w:br/>
      </w:r>
      <w:r w:rsidRPr="007F02A0">
        <w:rPr>
          <w:rFonts w:ascii="Times New Roman" w:hAnsi="Times New Roman"/>
          <w:b/>
          <w:sz w:val="24"/>
          <w:szCs w:val="24"/>
        </w:rPr>
        <w:t xml:space="preserve">УЧЕБНОЙ ДИСЦИПЛИНЫ </w:t>
      </w:r>
      <w:r w:rsidR="002F1101">
        <w:rPr>
          <w:rFonts w:ascii="Times New Roman" w:hAnsi="Times New Roman"/>
          <w:b/>
          <w:sz w:val="24"/>
          <w:szCs w:val="24"/>
        </w:rPr>
        <w:br/>
      </w:r>
      <w:r w:rsidRPr="007F02A0">
        <w:rPr>
          <w:rFonts w:ascii="Times New Roman" w:hAnsi="Times New Roman"/>
          <w:b/>
          <w:sz w:val="24"/>
          <w:szCs w:val="24"/>
        </w:rPr>
        <w:t>«</w:t>
      </w:r>
      <w:r w:rsidR="002F1101" w:rsidRPr="007F02A0">
        <w:rPr>
          <w:rFonts w:ascii="Times New Roman" w:hAnsi="Times New Roman"/>
          <w:b/>
          <w:sz w:val="24"/>
          <w:szCs w:val="24"/>
        </w:rPr>
        <w:t>ОП.05.</w:t>
      </w:r>
      <w:r w:rsidR="002F1101">
        <w:rPr>
          <w:rFonts w:ascii="Times New Roman" w:hAnsi="Times New Roman"/>
          <w:b/>
          <w:sz w:val="24"/>
          <w:szCs w:val="24"/>
        </w:rPr>
        <w:t xml:space="preserve"> </w:t>
      </w:r>
      <w:r w:rsidRPr="007F02A0">
        <w:rPr>
          <w:rFonts w:ascii="Times New Roman" w:hAnsi="Times New Roman"/>
          <w:b/>
          <w:sz w:val="24"/>
          <w:szCs w:val="24"/>
        </w:rPr>
        <w:t>ОСНОВЫ МИКРОБИОЛОГИИ ИММУНОЛОГИИ»</w:t>
      </w:r>
    </w:p>
    <w:p w14:paraId="7A70FE93" w14:textId="77777777" w:rsidR="00B746A5" w:rsidRPr="007F02A0" w:rsidRDefault="00B746A5" w:rsidP="00CB1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b/>
          <w:sz w:val="24"/>
          <w:szCs w:val="24"/>
        </w:rPr>
        <w:t xml:space="preserve">1.1. Место дисциплины в структуре основной образовательной программы: </w:t>
      </w:r>
      <w:r w:rsidRPr="007F02A0">
        <w:rPr>
          <w:rFonts w:ascii="Times New Roman" w:hAnsi="Times New Roman"/>
          <w:sz w:val="24"/>
          <w:szCs w:val="24"/>
        </w:rPr>
        <w:tab/>
      </w:r>
    </w:p>
    <w:p w14:paraId="5BE34AC2" w14:textId="0D50FFD3" w:rsidR="00B746A5" w:rsidRPr="007F02A0" w:rsidRDefault="00B746A5"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sz w:val="24"/>
          <w:szCs w:val="24"/>
        </w:rPr>
        <w:t xml:space="preserve">Учебная дисциплина «основы микробиологии иммунологии» является обязательной частью общепрофессионального цикла </w:t>
      </w:r>
      <w:r w:rsidR="00A64E57">
        <w:rPr>
          <w:rFonts w:ascii="Times New Roman" w:hAnsi="Times New Roman"/>
          <w:sz w:val="24"/>
          <w:szCs w:val="24"/>
        </w:rPr>
        <w:t xml:space="preserve">примерной образовательной программы </w:t>
      </w:r>
      <w:r w:rsidRPr="007F02A0">
        <w:rPr>
          <w:rFonts w:ascii="Times New Roman" w:hAnsi="Times New Roman"/>
          <w:sz w:val="24"/>
          <w:szCs w:val="24"/>
        </w:rPr>
        <w:t xml:space="preserve">в соответствии с ФГОС </w:t>
      </w:r>
      <w:r w:rsidR="00196BB2" w:rsidRPr="007F02A0">
        <w:rPr>
          <w:rFonts w:ascii="Times New Roman" w:hAnsi="Times New Roman"/>
          <w:sz w:val="24"/>
          <w:szCs w:val="24"/>
        </w:rPr>
        <w:t xml:space="preserve">СПО </w:t>
      </w:r>
      <w:r w:rsidRPr="007F02A0">
        <w:rPr>
          <w:rFonts w:ascii="Times New Roman" w:hAnsi="Times New Roman"/>
          <w:sz w:val="24"/>
          <w:szCs w:val="24"/>
        </w:rPr>
        <w:t xml:space="preserve">по специальности 34.02.01 Сестринское дело. </w:t>
      </w:r>
    </w:p>
    <w:p w14:paraId="39B7C9F8" w14:textId="77777777" w:rsidR="00B746A5" w:rsidRPr="007F02A0" w:rsidRDefault="00B746A5"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sz w:val="24"/>
          <w:szCs w:val="24"/>
        </w:rPr>
        <w:t>Особое значение дисциплина имеет при формировании и развитии ОК 01, ОК 02, ОК 03</w:t>
      </w:r>
      <w:r w:rsidR="008E29C4" w:rsidRPr="007F02A0">
        <w:rPr>
          <w:rFonts w:ascii="Times New Roman" w:hAnsi="Times New Roman"/>
          <w:sz w:val="24"/>
          <w:szCs w:val="24"/>
        </w:rPr>
        <w:t>,</w:t>
      </w:r>
      <w:r w:rsidR="00196BB2" w:rsidRPr="007F02A0">
        <w:rPr>
          <w:rFonts w:ascii="Times New Roman" w:hAnsi="Times New Roman"/>
          <w:sz w:val="24"/>
          <w:szCs w:val="24"/>
        </w:rPr>
        <w:t xml:space="preserve"> ОК</w:t>
      </w:r>
      <w:r w:rsidR="008E29C4" w:rsidRPr="007F02A0">
        <w:rPr>
          <w:rFonts w:ascii="Times New Roman" w:hAnsi="Times New Roman"/>
          <w:sz w:val="24"/>
          <w:szCs w:val="24"/>
        </w:rPr>
        <w:t xml:space="preserve"> 07</w:t>
      </w:r>
      <w:r w:rsidR="00196BB2" w:rsidRPr="007F02A0">
        <w:rPr>
          <w:rFonts w:ascii="Times New Roman" w:hAnsi="Times New Roman"/>
          <w:sz w:val="24"/>
          <w:szCs w:val="24"/>
        </w:rPr>
        <w:t>.</w:t>
      </w:r>
      <w:r w:rsidRPr="007F02A0">
        <w:rPr>
          <w:rFonts w:ascii="Times New Roman" w:hAnsi="Times New Roman"/>
          <w:sz w:val="24"/>
          <w:szCs w:val="24"/>
        </w:rPr>
        <w:t xml:space="preserve"> </w:t>
      </w:r>
    </w:p>
    <w:p w14:paraId="5ACC1299" w14:textId="77777777" w:rsidR="00B746A5" w:rsidRPr="007F02A0" w:rsidRDefault="00B746A5" w:rsidP="00CB101C">
      <w:pPr>
        <w:spacing w:after="0"/>
        <w:ind w:firstLine="709"/>
        <w:rPr>
          <w:rFonts w:ascii="Times New Roman" w:hAnsi="Times New Roman"/>
          <w:b/>
          <w:sz w:val="24"/>
          <w:szCs w:val="24"/>
        </w:rPr>
      </w:pPr>
      <w:r w:rsidRPr="007F02A0">
        <w:rPr>
          <w:rFonts w:ascii="Times New Roman" w:hAnsi="Times New Roman"/>
          <w:b/>
          <w:sz w:val="24"/>
          <w:szCs w:val="24"/>
        </w:rPr>
        <w:t>1.2. Цель и планируемые результаты освоения дисциплины:</w:t>
      </w:r>
      <w:r w:rsidR="00F13493" w:rsidRPr="007F02A0">
        <w:rPr>
          <w:rFonts w:ascii="Times New Roman" w:hAnsi="Times New Roman"/>
          <w:b/>
          <w:sz w:val="24"/>
          <w:szCs w:val="24"/>
        </w:rPr>
        <w:t xml:space="preserve"> </w:t>
      </w:r>
    </w:p>
    <w:p w14:paraId="61F259D0" w14:textId="77777777" w:rsidR="00B746A5" w:rsidRPr="007F02A0" w:rsidRDefault="00B746A5" w:rsidP="00CB101C">
      <w:pPr>
        <w:suppressAutoHyphens/>
        <w:spacing w:after="0"/>
        <w:ind w:firstLine="709"/>
        <w:jc w:val="both"/>
        <w:rPr>
          <w:rFonts w:ascii="Times New Roman" w:hAnsi="Times New Roman"/>
          <w:sz w:val="24"/>
          <w:szCs w:val="24"/>
          <w:lang w:eastAsia="en-US"/>
        </w:rPr>
      </w:pPr>
      <w:r w:rsidRPr="007F02A0">
        <w:rPr>
          <w:rFonts w:ascii="Times New Roman" w:hAnsi="Times New Roman"/>
          <w:sz w:val="24"/>
          <w:szCs w:val="24"/>
        </w:rPr>
        <w:t>В рамках программы учебной дисциплины обучающимися осваиваются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281"/>
      </w:tblGrid>
      <w:tr w:rsidR="00B746A5" w:rsidRPr="007F02A0" w14:paraId="6EA1EB82" w14:textId="77777777" w:rsidTr="00A546DC">
        <w:trPr>
          <w:trHeight w:val="649"/>
        </w:trPr>
        <w:tc>
          <w:tcPr>
            <w:tcW w:w="1589" w:type="dxa"/>
            <w:hideMark/>
          </w:tcPr>
          <w:p w14:paraId="296C5F6C" w14:textId="77777777" w:rsidR="00A546DC" w:rsidRPr="007F02A0" w:rsidRDefault="00B746A5" w:rsidP="00A546DC">
            <w:pPr>
              <w:spacing w:after="0" w:line="240" w:lineRule="auto"/>
              <w:jc w:val="center"/>
              <w:rPr>
                <w:rFonts w:ascii="Times New Roman" w:hAnsi="Times New Roman"/>
                <w:sz w:val="24"/>
                <w:szCs w:val="24"/>
              </w:rPr>
            </w:pPr>
            <w:r w:rsidRPr="007F02A0">
              <w:rPr>
                <w:rFonts w:ascii="Times New Roman" w:hAnsi="Times New Roman"/>
                <w:sz w:val="24"/>
                <w:szCs w:val="24"/>
              </w:rPr>
              <w:t>Код</w:t>
            </w:r>
            <w:r w:rsidR="00A546DC" w:rsidRPr="007F02A0">
              <w:rPr>
                <w:rStyle w:val="40"/>
              </w:rPr>
              <w:t xml:space="preserve"> </w:t>
            </w:r>
            <w:r w:rsidR="00A546DC" w:rsidRPr="007F02A0">
              <w:rPr>
                <w:rStyle w:val="ab"/>
                <w:rFonts w:ascii="Times New Roman" w:hAnsi="Times New Roman"/>
                <w:sz w:val="24"/>
                <w:szCs w:val="24"/>
              </w:rPr>
              <w:footnoteReference w:id="42"/>
            </w:r>
          </w:p>
          <w:p w14:paraId="3D958A6D" w14:textId="77777777" w:rsidR="00B746A5" w:rsidRPr="007F02A0" w:rsidRDefault="00B746A5" w:rsidP="00A546DC">
            <w:pPr>
              <w:suppressAutoHyphens/>
              <w:spacing w:after="0"/>
              <w:jc w:val="center"/>
              <w:rPr>
                <w:rFonts w:ascii="Times New Roman" w:hAnsi="Times New Roman"/>
                <w:sz w:val="24"/>
                <w:szCs w:val="24"/>
              </w:rPr>
            </w:pPr>
            <w:r w:rsidRPr="007F02A0">
              <w:rPr>
                <w:rFonts w:ascii="Times New Roman" w:hAnsi="Times New Roman"/>
                <w:sz w:val="24"/>
                <w:szCs w:val="24"/>
              </w:rPr>
              <w:t>ПК, ОК, ЛР</w:t>
            </w:r>
          </w:p>
        </w:tc>
        <w:tc>
          <w:tcPr>
            <w:tcW w:w="3764" w:type="dxa"/>
            <w:hideMark/>
          </w:tcPr>
          <w:p w14:paraId="2CEC496C" w14:textId="77777777" w:rsidR="00B746A5" w:rsidRPr="007F02A0" w:rsidRDefault="00B746A5" w:rsidP="00CB101C">
            <w:pPr>
              <w:suppressAutoHyphens/>
              <w:spacing w:after="0"/>
              <w:jc w:val="center"/>
              <w:rPr>
                <w:rFonts w:ascii="Times New Roman" w:hAnsi="Times New Roman"/>
                <w:sz w:val="24"/>
                <w:szCs w:val="24"/>
              </w:rPr>
            </w:pPr>
            <w:r w:rsidRPr="007F02A0">
              <w:rPr>
                <w:rFonts w:ascii="Times New Roman" w:hAnsi="Times New Roman"/>
                <w:sz w:val="24"/>
                <w:szCs w:val="24"/>
              </w:rPr>
              <w:t>Умения</w:t>
            </w:r>
          </w:p>
        </w:tc>
        <w:tc>
          <w:tcPr>
            <w:tcW w:w="4281" w:type="dxa"/>
            <w:hideMark/>
          </w:tcPr>
          <w:p w14:paraId="7FC97532" w14:textId="77777777" w:rsidR="00B746A5" w:rsidRPr="007F02A0" w:rsidRDefault="00B746A5" w:rsidP="00CB101C">
            <w:pPr>
              <w:suppressAutoHyphens/>
              <w:spacing w:after="0"/>
              <w:jc w:val="center"/>
              <w:rPr>
                <w:rFonts w:ascii="Times New Roman" w:hAnsi="Times New Roman"/>
                <w:sz w:val="24"/>
                <w:szCs w:val="24"/>
              </w:rPr>
            </w:pPr>
            <w:r w:rsidRPr="007F02A0">
              <w:rPr>
                <w:rFonts w:ascii="Times New Roman" w:hAnsi="Times New Roman"/>
                <w:sz w:val="24"/>
                <w:szCs w:val="24"/>
              </w:rPr>
              <w:t>Знания</w:t>
            </w:r>
          </w:p>
        </w:tc>
      </w:tr>
      <w:tr w:rsidR="00B746A5" w:rsidRPr="007F02A0" w14:paraId="510856C4" w14:textId="77777777" w:rsidTr="00A546DC">
        <w:trPr>
          <w:trHeight w:val="212"/>
        </w:trPr>
        <w:tc>
          <w:tcPr>
            <w:tcW w:w="1589" w:type="dxa"/>
          </w:tcPr>
          <w:p w14:paraId="54D4CD3E" w14:textId="77777777" w:rsidR="00B746A5" w:rsidRPr="007F02A0" w:rsidRDefault="00B746A5"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ОК 01, ОК 02, ОК 03, </w:t>
            </w:r>
            <w:r w:rsidR="008E29C4" w:rsidRPr="007F02A0">
              <w:rPr>
                <w:rFonts w:ascii="Times New Roman" w:hAnsi="Times New Roman"/>
                <w:sz w:val="24"/>
                <w:szCs w:val="24"/>
              </w:rPr>
              <w:t>ОК 07</w:t>
            </w:r>
          </w:p>
          <w:p w14:paraId="02D29679" w14:textId="77777777" w:rsidR="00B746A5" w:rsidRPr="007F02A0" w:rsidRDefault="00B746A5" w:rsidP="00CB10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ПК 3.1., ПК 3.2., ПК 3.3.,</w:t>
            </w:r>
            <w:r w:rsidR="000C1964" w:rsidRPr="007F02A0">
              <w:rPr>
                <w:rFonts w:ascii="Times New Roman" w:hAnsi="Times New Roman"/>
                <w:sz w:val="24"/>
                <w:szCs w:val="24"/>
              </w:rPr>
              <w:t xml:space="preserve"> ПК 3.4., ПК 3.5.,</w:t>
            </w:r>
            <w:r w:rsidRPr="007F02A0">
              <w:rPr>
                <w:rFonts w:ascii="Times New Roman" w:hAnsi="Times New Roman"/>
                <w:sz w:val="24"/>
                <w:szCs w:val="24"/>
              </w:rPr>
              <w:t xml:space="preserve"> ПК 4.2., </w:t>
            </w:r>
          </w:p>
          <w:p w14:paraId="63E3565A" w14:textId="77777777" w:rsidR="00B746A5" w:rsidRPr="007F02A0" w:rsidRDefault="00B746A5" w:rsidP="00CB101C">
            <w:pPr>
              <w:suppressAutoHyphens/>
              <w:spacing w:after="0"/>
              <w:rPr>
                <w:rFonts w:ascii="Times New Roman" w:hAnsi="Times New Roman"/>
                <w:sz w:val="24"/>
                <w:szCs w:val="24"/>
              </w:rPr>
            </w:pPr>
            <w:r w:rsidRPr="007F02A0">
              <w:rPr>
                <w:rFonts w:ascii="Times New Roman" w:hAnsi="Times New Roman"/>
                <w:sz w:val="24"/>
                <w:szCs w:val="24"/>
              </w:rPr>
              <w:t>ЛР 9</w:t>
            </w:r>
            <w:r w:rsidR="008E29C4" w:rsidRPr="007F02A0">
              <w:rPr>
                <w:rFonts w:ascii="Times New Roman" w:hAnsi="Times New Roman"/>
                <w:sz w:val="24"/>
                <w:szCs w:val="24"/>
              </w:rPr>
              <w:t>, ЛР 10</w:t>
            </w:r>
            <w:r w:rsidRPr="007F02A0">
              <w:rPr>
                <w:rFonts w:ascii="Times New Roman" w:hAnsi="Times New Roman"/>
                <w:sz w:val="24"/>
                <w:szCs w:val="24"/>
              </w:rPr>
              <w:t xml:space="preserve"> </w:t>
            </w:r>
          </w:p>
        </w:tc>
        <w:tc>
          <w:tcPr>
            <w:tcW w:w="3764" w:type="dxa"/>
          </w:tcPr>
          <w:p w14:paraId="2374B5F5" w14:textId="77777777" w:rsidR="008E29C4" w:rsidRPr="007F02A0" w:rsidRDefault="008E29C4" w:rsidP="00CB101C">
            <w:pPr>
              <w:keepLines/>
              <w:spacing w:after="0"/>
              <w:jc w:val="both"/>
              <w:rPr>
                <w:rFonts w:ascii="Times New Roman" w:hAnsi="Times New Roman"/>
                <w:sz w:val="24"/>
                <w:szCs w:val="24"/>
              </w:rPr>
            </w:pPr>
            <w:r w:rsidRPr="007F02A0">
              <w:rPr>
                <w:rFonts w:ascii="Times New Roman" w:hAnsi="Times New Roman"/>
                <w:sz w:val="24"/>
                <w:szCs w:val="24"/>
              </w:rPr>
              <w:t>- проводить забор, транспортировку и хранение материала для</w:t>
            </w:r>
            <w:r w:rsidR="00F13493" w:rsidRPr="007F02A0">
              <w:rPr>
                <w:rFonts w:ascii="Times New Roman" w:hAnsi="Times New Roman"/>
                <w:sz w:val="24"/>
                <w:szCs w:val="24"/>
              </w:rPr>
              <w:t xml:space="preserve"> </w:t>
            </w:r>
            <w:r w:rsidRPr="007F02A0">
              <w:rPr>
                <w:rFonts w:ascii="Times New Roman" w:hAnsi="Times New Roman"/>
                <w:sz w:val="24"/>
                <w:szCs w:val="24"/>
              </w:rPr>
              <w:t>микробиологических исследований;</w:t>
            </w:r>
          </w:p>
          <w:p w14:paraId="4F753AC4" w14:textId="77777777" w:rsidR="008E29C4" w:rsidRPr="007F02A0" w:rsidRDefault="008E29C4" w:rsidP="00CB101C">
            <w:pPr>
              <w:spacing w:after="0"/>
              <w:jc w:val="both"/>
              <w:rPr>
                <w:rFonts w:ascii="Times New Roman" w:hAnsi="Times New Roman"/>
                <w:sz w:val="24"/>
                <w:szCs w:val="24"/>
              </w:rPr>
            </w:pPr>
            <w:r w:rsidRPr="007F02A0">
              <w:rPr>
                <w:rFonts w:ascii="Times New Roman" w:hAnsi="Times New Roman"/>
                <w:sz w:val="24"/>
                <w:szCs w:val="24"/>
              </w:rPr>
              <w:t>- дифференцировать разные группы микроорганизмов по их основным свойствам;</w:t>
            </w:r>
          </w:p>
          <w:p w14:paraId="5F5C44F9" w14:textId="77777777" w:rsidR="00B746A5" w:rsidRPr="007F02A0" w:rsidRDefault="00B746A5" w:rsidP="00CB101C">
            <w:pPr>
              <w:spacing w:after="0"/>
              <w:jc w:val="both"/>
              <w:rPr>
                <w:rFonts w:ascii="Times New Roman" w:hAnsi="Times New Roman"/>
                <w:sz w:val="24"/>
                <w:szCs w:val="24"/>
              </w:rPr>
            </w:pPr>
          </w:p>
        </w:tc>
        <w:tc>
          <w:tcPr>
            <w:tcW w:w="4281" w:type="dxa"/>
          </w:tcPr>
          <w:p w14:paraId="71CEE124" w14:textId="77777777" w:rsidR="008E29C4" w:rsidRPr="007F02A0" w:rsidRDefault="008E29C4" w:rsidP="00CB101C">
            <w:pPr>
              <w:spacing w:after="0"/>
              <w:jc w:val="both"/>
              <w:rPr>
                <w:rFonts w:ascii="Times New Roman" w:hAnsi="Times New Roman"/>
                <w:sz w:val="24"/>
                <w:szCs w:val="24"/>
              </w:rPr>
            </w:pPr>
            <w:r w:rsidRPr="007F02A0">
              <w:rPr>
                <w:rFonts w:ascii="Times New Roman" w:hAnsi="Times New Roman"/>
                <w:sz w:val="24"/>
                <w:szCs w:val="24"/>
              </w:rPr>
              <w:t>- роль микроорганизмов в жизни человека и общества;</w:t>
            </w:r>
          </w:p>
          <w:p w14:paraId="28A0165E" w14:textId="77777777" w:rsidR="008E29C4" w:rsidRPr="007F02A0" w:rsidRDefault="008E29C4" w:rsidP="00CB101C">
            <w:pPr>
              <w:spacing w:after="0"/>
              <w:jc w:val="both"/>
              <w:rPr>
                <w:rFonts w:ascii="Times New Roman" w:hAnsi="Times New Roman"/>
                <w:sz w:val="24"/>
                <w:szCs w:val="24"/>
              </w:rPr>
            </w:pPr>
            <w:r w:rsidRPr="007F02A0">
              <w:rPr>
                <w:rFonts w:ascii="Times New Roman" w:hAnsi="Times New Roman"/>
                <w:sz w:val="24"/>
                <w:szCs w:val="24"/>
              </w:rPr>
              <w:t>- морфологию, физиологию и экологию микроорганизмов, методы их изучения;</w:t>
            </w:r>
          </w:p>
          <w:p w14:paraId="2086EA65" w14:textId="77777777" w:rsidR="008E29C4" w:rsidRPr="007F02A0" w:rsidRDefault="008E29C4" w:rsidP="00CB101C">
            <w:pPr>
              <w:spacing w:after="0"/>
              <w:jc w:val="both"/>
              <w:rPr>
                <w:rFonts w:ascii="Times New Roman" w:hAnsi="Times New Roman"/>
                <w:sz w:val="24"/>
                <w:szCs w:val="24"/>
              </w:rPr>
            </w:pPr>
            <w:r w:rsidRPr="007F02A0">
              <w:rPr>
                <w:rFonts w:ascii="Times New Roman" w:hAnsi="Times New Roman"/>
                <w:sz w:val="24"/>
                <w:szCs w:val="24"/>
              </w:rPr>
              <w:t>- основы эпидемиологии инфекционных болезней, пути заражения, локализацию микроорганизмов в организме человека;</w:t>
            </w:r>
          </w:p>
          <w:p w14:paraId="72DADAC9" w14:textId="77777777" w:rsidR="00B746A5" w:rsidRPr="007F02A0" w:rsidRDefault="008E29C4" w:rsidP="00CB101C">
            <w:pPr>
              <w:spacing w:after="0"/>
              <w:jc w:val="both"/>
              <w:rPr>
                <w:rFonts w:ascii="Times New Roman" w:hAnsi="Times New Roman"/>
                <w:sz w:val="24"/>
                <w:szCs w:val="24"/>
              </w:rPr>
            </w:pPr>
            <w:r w:rsidRPr="007F02A0">
              <w:rPr>
                <w:rFonts w:ascii="Times New Roman" w:hAnsi="Times New Roman"/>
                <w:sz w:val="24"/>
                <w:szCs w:val="24"/>
              </w:rPr>
              <w:t>- факторы иммунитета, его значение для человека и общества, принципы иммунопрофилактики и иммунотерапии болезней человека</w:t>
            </w:r>
            <w:r w:rsidR="00485867" w:rsidRPr="007F02A0">
              <w:rPr>
                <w:rFonts w:ascii="Times New Roman" w:hAnsi="Times New Roman"/>
                <w:sz w:val="24"/>
                <w:szCs w:val="24"/>
              </w:rPr>
              <w:t>.</w:t>
            </w:r>
            <w:r w:rsidRPr="007F02A0">
              <w:rPr>
                <w:rFonts w:ascii="Times New Roman" w:hAnsi="Times New Roman"/>
                <w:sz w:val="24"/>
                <w:szCs w:val="24"/>
              </w:rPr>
              <w:t xml:space="preserve"> </w:t>
            </w:r>
          </w:p>
        </w:tc>
      </w:tr>
    </w:tbl>
    <w:p w14:paraId="3037E369" w14:textId="77777777" w:rsidR="00B746A5" w:rsidRPr="007F02A0" w:rsidRDefault="00B746A5" w:rsidP="00CB101C">
      <w:pPr>
        <w:suppressAutoHyphens/>
        <w:spacing w:after="0"/>
        <w:jc w:val="center"/>
        <w:rPr>
          <w:rFonts w:ascii="Times New Roman" w:hAnsi="Times New Roman"/>
          <w:b/>
          <w:sz w:val="24"/>
          <w:szCs w:val="24"/>
        </w:rPr>
      </w:pPr>
    </w:p>
    <w:p w14:paraId="6B1BF29B" w14:textId="77777777" w:rsidR="00B746A5" w:rsidRPr="007F02A0" w:rsidRDefault="00B746A5" w:rsidP="00CB101C">
      <w:pPr>
        <w:suppressAutoHyphens/>
        <w:spacing w:after="0"/>
        <w:jc w:val="center"/>
        <w:rPr>
          <w:rFonts w:ascii="Times New Roman" w:hAnsi="Times New Roman"/>
          <w:b/>
          <w:sz w:val="24"/>
          <w:szCs w:val="24"/>
        </w:rPr>
      </w:pPr>
      <w:r w:rsidRPr="007F02A0">
        <w:rPr>
          <w:rFonts w:ascii="Times New Roman" w:hAnsi="Times New Roman"/>
          <w:b/>
          <w:sz w:val="24"/>
          <w:szCs w:val="24"/>
        </w:rPr>
        <w:t>2. СТРУКТУРА И СОДЕРЖАНИЕ УЧЕБНОЙ ДИСЦИПЛИНЫ</w:t>
      </w:r>
    </w:p>
    <w:p w14:paraId="2A371EBE" w14:textId="77777777" w:rsidR="00B746A5" w:rsidRPr="007F02A0" w:rsidRDefault="00B746A5" w:rsidP="00CB101C">
      <w:pPr>
        <w:suppressAutoHyphens/>
        <w:spacing w:after="0"/>
        <w:ind w:firstLine="709"/>
        <w:rPr>
          <w:rFonts w:ascii="Times New Roman" w:hAnsi="Times New Roman"/>
          <w:b/>
          <w:sz w:val="24"/>
          <w:szCs w:val="24"/>
        </w:rPr>
      </w:pPr>
      <w:r w:rsidRPr="007F02A0">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B746A5" w:rsidRPr="007F02A0" w14:paraId="5858FE53" w14:textId="77777777" w:rsidTr="00B746A5">
        <w:trPr>
          <w:trHeight w:val="490"/>
        </w:trPr>
        <w:tc>
          <w:tcPr>
            <w:tcW w:w="3685" w:type="pct"/>
            <w:vAlign w:val="center"/>
          </w:tcPr>
          <w:p w14:paraId="1FA3315F" w14:textId="77777777" w:rsidR="00B746A5" w:rsidRPr="007F02A0" w:rsidRDefault="00B746A5" w:rsidP="00CB101C">
            <w:pPr>
              <w:suppressAutoHyphens/>
              <w:spacing w:after="0"/>
              <w:rPr>
                <w:rFonts w:ascii="Times New Roman" w:hAnsi="Times New Roman"/>
                <w:b/>
                <w:sz w:val="24"/>
                <w:szCs w:val="24"/>
              </w:rPr>
            </w:pPr>
            <w:r w:rsidRPr="007F02A0">
              <w:rPr>
                <w:rFonts w:ascii="Times New Roman" w:hAnsi="Times New Roman"/>
                <w:b/>
                <w:sz w:val="24"/>
                <w:szCs w:val="24"/>
              </w:rPr>
              <w:t>Вид учебной работы</w:t>
            </w:r>
          </w:p>
        </w:tc>
        <w:tc>
          <w:tcPr>
            <w:tcW w:w="1315" w:type="pct"/>
            <w:vAlign w:val="center"/>
          </w:tcPr>
          <w:p w14:paraId="52A9D4E4" w14:textId="77777777" w:rsidR="00B746A5" w:rsidRPr="007F02A0" w:rsidRDefault="00B746A5" w:rsidP="00CB101C">
            <w:pPr>
              <w:suppressAutoHyphens/>
              <w:spacing w:after="0"/>
              <w:rPr>
                <w:rFonts w:ascii="Times New Roman" w:hAnsi="Times New Roman"/>
                <w:b/>
                <w:sz w:val="24"/>
                <w:szCs w:val="24"/>
              </w:rPr>
            </w:pPr>
            <w:r w:rsidRPr="007F02A0">
              <w:rPr>
                <w:rFonts w:ascii="Times New Roman" w:hAnsi="Times New Roman"/>
                <w:b/>
                <w:sz w:val="24"/>
                <w:szCs w:val="24"/>
              </w:rPr>
              <w:t>Объем в часах</w:t>
            </w:r>
          </w:p>
        </w:tc>
      </w:tr>
      <w:tr w:rsidR="00B746A5" w:rsidRPr="007F02A0" w14:paraId="007DC2F6" w14:textId="77777777" w:rsidTr="00B746A5">
        <w:trPr>
          <w:trHeight w:val="490"/>
        </w:trPr>
        <w:tc>
          <w:tcPr>
            <w:tcW w:w="3685" w:type="pct"/>
            <w:vAlign w:val="center"/>
          </w:tcPr>
          <w:p w14:paraId="6921ABA3" w14:textId="77777777" w:rsidR="00B746A5" w:rsidRPr="007F02A0" w:rsidRDefault="00B746A5" w:rsidP="00CB101C">
            <w:pPr>
              <w:suppressAutoHyphens/>
              <w:spacing w:after="0"/>
              <w:rPr>
                <w:rFonts w:ascii="Times New Roman" w:hAnsi="Times New Roman"/>
                <w:b/>
                <w:sz w:val="24"/>
                <w:szCs w:val="24"/>
              </w:rPr>
            </w:pPr>
            <w:r w:rsidRPr="007F02A0">
              <w:rPr>
                <w:rFonts w:ascii="Times New Roman" w:hAnsi="Times New Roman"/>
                <w:b/>
                <w:sz w:val="24"/>
                <w:szCs w:val="24"/>
              </w:rPr>
              <w:t>Объем образовательной программы учебной дисциплины</w:t>
            </w:r>
          </w:p>
        </w:tc>
        <w:tc>
          <w:tcPr>
            <w:tcW w:w="1315" w:type="pct"/>
            <w:vAlign w:val="center"/>
          </w:tcPr>
          <w:p w14:paraId="4BC28539" w14:textId="77777777" w:rsidR="00B746A5" w:rsidRPr="007F02A0" w:rsidRDefault="00B746A5" w:rsidP="00CB101C">
            <w:pPr>
              <w:suppressAutoHyphens/>
              <w:spacing w:after="0"/>
              <w:rPr>
                <w:rFonts w:ascii="Times New Roman" w:hAnsi="Times New Roman"/>
                <w:b/>
                <w:sz w:val="24"/>
                <w:szCs w:val="24"/>
              </w:rPr>
            </w:pPr>
            <w:r w:rsidRPr="007F02A0">
              <w:rPr>
                <w:rFonts w:ascii="Times New Roman" w:hAnsi="Times New Roman"/>
                <w:b/>
                <w:sz w:val="24"/>
                <w:szCs w:val="24"/>
              </w:rPr>
              <w:t>36</w:t>
            </w:r>
          </w:p>
        </w:tc>
      </w:tr>
      <w:tr w:rsidR="00B746A5" w:rsidRPr="007F02A0" w14:paraId="52407E3A" w14:textId="77777777" w:rsidTr="00B746A5">
        <w:trPr>
          <w:trHeight w:val="336"/>
        </w:trPr>
        <w:tc>
          <w:tcPr>
            <w:tcW w:w="5000" w:type="pct"/>
            <w:gridSpan w:val="2"/>
            <w:vAlign w:val="center"/>
          </w:tcPr>
          <w:p w14:paraId="73AD1661" w14:textId="77777777" w:rsidR="00B746A5" w:rsidRPr="007F02A0" w:rsidRDefault="00B746A5" w:rsidP="00CB101C">
            <w:pPr>
              <w:suppressAutoHyphens/>
              <w:spacing w:after="0"/>
              <w:rPr>
                <w:rFonts w:ascii="Times New Roman" w:hAnsi="Times New Roman"/>
                <w:sz w:val="24"/>
                <w:szCs w:val="24"/>
              </w:rPr>
            </w:pPr>
            <w:r w:rsidRPr="007F02A0">
              <w:rPr>
                <w:rFonts w:ascii="Times New Roman" w:hAnsi="Times New Roman"/>
                <w:sz w:val="24"/>
                <w:szCs w:val="24"/>
              </w:rPr>
              <w:t>в т. ч.:</w:t>
            </w:r>
          </w:p>
        </w:tc>
      </w:tr>
      <w:tr w:rsidR="00B746A5" w:rsidRPr="007F02A0" w14:paraId="0A145308" w14:textId="77777777" w:rsidTr="00B746A5">
        <w:trPr>
          <w:trHeight w:val="490"/>
        </w:trPr>
        <w:tc>
          <w:tcPr>
            <w:tcW w:w="3685" w:type="pct"/>
            <w:vAlign w:val="center"/>
          </w:tcPr>
          <w:p w14:paraId="0F37472C" w14:textId="77777777" w:rsidR="00B746A5" w:rsidRPr="007F02A0" w:rsidRDefault="00B746A5" w:rsidP="00CB101C">
            <w:pPr>
              <w:suppressAutoHyphens/>
              <w:spacing w:after="0"/>
              <w:rPr>
                <w:rFonts w:ascii="Times New Roman" w:hAnsi="Times New Roman"/>
                <w:sz w:val="24"/>
                <w:szCs w:val="24"/>
              </w:rPr>
            </w:pPr>
            <w:r w:rsidRPr="007F02A0">
              <w:rPr>
                <w:rFonts w:ascii="Times New Roman" w:hAnsi="Times New Roman"/>
                <w:sz w:val="24"/>
                <w:szCs w:val="24"/>
              </w:rPr>
              <w:t>теоретическое обучение</w:t>
            </w:r>
          </w:p>
        </w:tc>
        <w:tc>
          <w:tcPr>
            <w:tcW w:w="1315" w:type="pct"/>
            <w:vAlign w:val="center"/>
          </w:tcPr>
          <w:p w14:paraId="56B21D21" w14:textId="77777777" w:rsidR="00B746A5" w:rsidRPr="007F02A0" w:rsidRDefault="00C07B22" w:rsidP="00CB101C">
            <w:pPr>
              <w:suppressAutoHyphens/>
              <w:spacing w:after="0"/>
              <w:rPr>
                <w:rFonts w:ascii="Times New Roman" w:hAnsi="Times New Roman"/>
                <w:sz w:val="24"/>
                <w:szCs w:val="24"/>
              </w:rPr>
            </w:pPr>
            <w:r w:rsidRPr="007F02A0">
              <w:rPr>
                <w:rFonts w:ascii="Times New Roman" w:hAnsi="Times New Roman"/>
                <w:sz w:val="24"/>
                <w:szCs w:val="24"/>
              </w:rPr>
              <w:t>18</w:t>
            </w:r>
          </w:p>
        </w:tc>
      </w:tr>
      <w:tr w:rsidR="00B746A5" w:rsidRPr="007F02A0" w14:paraId="766CFEDF" w14:textId="77777777" w:rsidTr="00B746A5">
        <w:trPr>
          <w:trHeight w:val="490"/>
        </w:trPr>
        <w:tc>
          <w:tcPr>
            <w:tcW w:w="3685" w:type="pct"/>
            <w:vAlign w:val="center"/>
          </w:tcPr>
          <w:p w14:paraId="48C21DCB" w14:textId="77777777" w:rsidR="00B746A5" w:rsidRPr="007F02A0" w:rsidRDefault="00B746A5" w:rsidP="00CB101C">
            <w:pPr>
              <w:suppressAutoHyphens/>
              <w:spacing w:after="0"/>
              <w:rPr>
                <w:rFonts w:ascii="Times New Roman" w:hAnsi="Times New Roman"/>
                <w:sz w:val="24"/>
                <w:szCs w:val="24"/>
                <w:lang w:val="en-US"/>
              </w:rPr>
            </w:pPr>
            <w:r w:rsidRPr="007F02A0">
              <w:rPr>
                <w:rFonts w:ascii="Times New Roman" w:hAnsi="Times New Roman"/>
                <w:sz w:val="24"/>
                <w:szCs w:val="24"/>
              </w:rPr>
              <w:t xml:space="preserve">практические занятия </w:t>
            </w:r>
          </w:p>
        </w:tc>
        <w:tc>
          <w:tcPr>
            <w:tcW w:w="1315" w:type="pct"/>
            <w:vAlign w:val="center"/>
          </w:tcPr>
          <w:p w14:paraId="59FDBDF3" w14:textId="77777777" w:rsidR="00B746A5" w:rsidRPr="007F02A0" w:rsidRDefault="00B746A5" w:rsidP="00CB101C">
            <w:pPr>
              <w:suppressAutoHyphens/>
              <w:spacing w:after="0"/>
              <w:rPr>
                <w:rFonts w:ascii="Times New Roman" w:hAnsi="Times New Roman"/>
                <w:sz w:val="24"/>
                <w:szCs w:val="24"/>
              </w:rPr>
            </w:pPr>
            <w:r w:rsidRPr="007F02A0">
              <w:rPr>
                <w:rFonts w:ascii="Times New Roman" w:hAnsi="Times New Roman"/>
                <w:sz w:val="24"/>
                <w:szCs w:val="24"/>
              </w:rPr>
              <w:t>16</w:t>
            </w:r>
          </w:p>
        </w:tc>
      </w:tr>
      <w:tr w:rsidR="00B746A5" w:rsidRPr="007F02A0" w14:paraId="24F06D1D" w14:textId="77777777" w:rsidTr="00B746A5">
        <w:trPr>
          <w:trHeight w:val="267"/>
        </w:trPr>
        <w:tc>
          <w:tcPr>
            <w:tcW w:w="3685" w:type="pct"/>
            <w:vAlign w:val="center"/>
          </w:tcPr>
          <w:p w14:paraId="4E7AAAEB" w14:textId="77777777" w:rsidR="00B746A5" w:rsidRPr="007F02A0" w:rsidRDefault="00B746A5" w:rsidP="00CB101C">
            <w:pPr>
              <w:suppressAutoHyphens/>
              <w:spacing w:after="0"/>
              <w:rPr>
                <w:rFonts w:ascii="Times New Roman" w:hAnsi="Times New Roman"/>
                <w:sz w:val="24"/>
                <w:szCs w:val="24"/>
              </w:rPr>
            </w:pPr>
            <w:r w:rsidRPr="007F02A0">
              <w:rPr>
                <w:rFonts w:ascii="Times New Roman" w:hAnsi="Times New Roman"/>
                <w:sz w:val="24"/>
                <w:szCs w:val="24"/>
              </w:rPr>
              <w:t xml:space="preserve">Самостоятельная работа </w:t>
            </w:r>
          </w:p>
        </w:tc>
        <w:tc>
          <w:tcPr>
            <w:tcW w:w="1315" w:type="pct"/>
            <w:vAlign w:val="center"/>
          </w:tcPr>
          <w:p w14:paraId="52FBE797" w14:textId="77777777" w:rsidR="00B746A5" w:rsidRPr="007F02A0" w:rsidRDefault="00B746A5" w:rsidP="00CB101C">
            <w:pPr>
              <w:suppressAutoHyphens/>
              <w:spacing w:after="0"/>
              <w:rPr>
                <w:rFonts w:ascii="Times New Roman" w:hAnsi="Times New Roman"/>
                <w:sz w:val="24"/>
                <w:szCs w:val="24"/>
              </w:rPr>
            </w:pPr>
            <w:r w:rsidRPr="007F02A0">
              <w:rPr>
                <w:rFonts w:ascii="Times New Roman" w:hAnsi="Times New Roman"/>
                <w:sz w:val="24"/>
                <w:szCs w:val="24"/>
              </w:rPr>
              <w:t>-</w:t>
            </w:r>
          </w:p>
        </w:tc>
      </w:tr>
      <w:tr w:rsidR="00B746A5" w:rsidRPr="007F02A0" w14:paraId="4E8B4C26" w14:textId="77777777" w:rsidTr="00B746A5">
        <w:trPr>
          <w:trHeight w:val="331"/>
        </w:trPr>
        <w:tc>
          <w:tcPr>
            <w:tcW w:w="3685" w:type="pct"/>
            <w:vAlign w:val="center"/>
          </w:tcPr>
          <w:p w14:paraId="3696C289" w14:textId="77777777" w:rsidR="00B746A5" w:rsidRPr="007F02A0" w:rsidRDefault="00B746A5" w:rsidP="00CB101C">
            <w:pPr>
              <w:suppressAutoHyphens/>
              <w:spacing w:after="0"/>
              <w:rPr>
                <w:rFonts w:ascii="Times New Roman" w:hAnsi="Times New Roman"/>
                <w:sz w:val="24"/>
                <w:szCs w:val="24"/>
              </w:rPr>
            </w:pPr>
            <w:r w:rsidRPr="007F02A0">
              <w:rPr>
                <w:rFonts w:ascii="Times New Roman" w:hAnsi="Times New Roman"/>
                <w:sz w:val="24"/>
                <w:szCs w:val="24"/>
              </w:rPr>
              <w:t>Промежуточная аттестация (дифференцированный зачет)</w:t>
            </w:r>
          </w:p>
        </w:tc>
        <w:tc>
          <w:tcPr>
            <w:tcW w:w="1315" w:type="pct"/>
            <w:vAlign w:val="center"/>
          </w:tcPr>
          <w:p w14:paraId="50B1C2CE" w14:textId="77777777" w:rsidR="00B746A5" w:rsidRPr="007F02A0" w:rsidRDefault="00C07B22" w:rsidP="00CB101C">
            <w:pPr>
              <w:suppressAutoHyphens/>
              <w:spacing w:after="0"/>
              <w:rPr>
                <w:rFonts w:ascii="Times New Roman" w:hAnsi="Times New Roman"/>
                <w:sz w:val="24"/>
                <w:szCs w:val="24"/>
              </w:rPr>
            </w:pPr>
            <w:r w:rsidRPr="007F02A0">
              <w:rPr>
                <w:rFonts w:ascii="Times New Roman" w:hAnsi="Times New Roman"/>
                <w:sz w:val="24"/>
                <w:szCs w:val="24"/>
              </w:rPr>
              <w:t>2</w:t>
            </w:r>
          </w:p>
        </w:tc>
      </w:tr>
    </w:tbl>
    <w:p w14:paraId="50F53C8C" w14:textId="77777777" w:rsidR="00B746A5" w:rsidRPr="007F02A0" w:rsidRDefault="00B746A5" w:rsidP="00CB101C">
      <w:pPr>
        <w:spacing w:after="0"/>
        <w:rPr>
          <w:rFonts w:ascii="Times New Roman" w:hAnsi="Times New Roman"/>
          <w:b/>
          <w:sz w:val="24"/>
          <w:szCs w:val="24"/>
        </w:rPr>
        <w:sectPr w:rsidR="00B746A5" w:rsidRPr="007F02A0" w:rsidSect="00077991">
          <w:pgSz w:w="11906" w:h="16838"/>
          <w:pgMar w:top="1134" w:right="567" w:bottom="1134" w:left="1701" w:header="708" w:footer="708" w:gutter="0"/>
          <w:cols w:space="720"/>
          <w:docGrid w:linePitch="299"/>
        </w:sectPr>
      </w:pPr>
    </w:p>
    <w:p w14:paraId="6B20B287" w14:textId="77777777" w:rsidR="00B746A5" w:rsidRPr="007F02A0" w:rsidRDefault="00B746A5" w:rsidP="00B746A5">
      <w:pPr>
        <w:ind w:firstLine="709"/>
        <w:rPr>
          <w:rFonts w:ascii="Times New Roman" w:hAnsi="Times New Roman"/>
          <w:b/>
          <w:bCs/>
          <w:sz w:val="24"/>
          <w:szCs w:val="24"/>
        </w:rPr>
      </w:pPr>
      <w:r w:rsidRPr="007F02A0">
        <w:rPr>
          <w:rFonts w:ascii="Times New Roman" w:hAnsi="Times New Roman"/>
          <w:b/>
          <w:sz w:val="24"/>
          <w:szCs w:val="24"/>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7028"/>
        <w:gridCol w:w="2156"/>
        <w:gridCol w:w="2715"/>
      </w:tblGrid>
      <w:tr w:rsidR="00B746A5" w:rsidRPr="007F02A0" w14:paraId="0F6AA245" w14:textId="77777777" w:rsidTr="00985830">
        <w:trPr>
          <w:trHeight w:val="20"/>
        </w:trPr>
        <w:tc>
          <w:tcPr>
            <w:tcW w:w="900" w:type="pct"/>
          </w:tcPr>
          <w:p w14:paraId="606DE5EB" w14:textId="77777777" w:rsidR="00B746A5" w:rsidRPr="007F02A0" w:rsidRDefault="00B746A5" w:rsidP="00B06103">
            <w:pPr>
              <w:suppressAutoHyphens/>
              <w:spacing w:after="0"/>
              <w:jc w:val="center"/>
              <w:rPr>
                <w:rFonts w:ascii="Times New Roman" w:hAnsi="Times New Roman"/>
                <w:b/>
                <w:bCs/>
                <w:sz w:val="24"/>
                <w:szCs w:val="24"/>
              </w:rPr>
            </w:pPr>
            <w:r w:rsidRPr="007F02A0">
              <w:rPr>
                <w:rFonts w:ascii="Times New Roman" w:hAnsi="Times New Roman"/>
                <w:b/>
                <w:bCs/>
                <w:sz w:val="24"/>
                <w:szCs w:val="24"/>
              </w:rPr>
              <w:t>Наименование разделов и тем</w:t>
            </w:r>
          </w:p>
        </w:tc>
        <w:tc>
          <w:tcPr>
            <w:tcW w:w="2418" w:type="pct"/>
          </w:tcPr>
          <w:p w14:paraId="731A5264" w14:textId="77777777" w:rsidR="00B746A5" w:rsidRPr="007F02A0" w:rsidRDefault="00B746A5" w:rsidP="00B06103">
            <w:pPr>
              <w:suppressAutoHyphens/>
              <w:spacing w:after="0"/>
              <w:jc w:val="center"/>
              <w:rPr>
                <w:rFonts w:ascii="Times New Roman" w:hAnsi="Times New Roman"/>
                <w:b/>
                <w:bCs/>
                <w:sz w:val="24"/>
                <w:szCs w:val="24"/>
              </w:rPr>
            </w:pPr>
            <w:r w:rsidRPr="007F02A0">
              <w:rPr>
                <w:rFonts w:ascii="Times New Roman" w:hAnsi="Times New Roman"/>
                <w:b/>
                <w:bCs/>
                <w:sz w:val="24"/>
                <w:szCs w:val="24"/>
              </w:rPr>
              <w:t>Содержание учебного материала и формы организации деятельности обучающихся</w:t>
            </w:r>
          </w:p>
        </w:tc>
        <w:tc>
          <w:tcPr>
            <w:tcW w:w="745" w:type="pct"/>
          </w:tcPr>
          <w:p w14:paraId="53D7C75B" w14:textId="77777777" w:rsidR="00B746A5" w:rsidRPr="007F02A0" w:rsidRDefault="00B746A5" w:rsidP="00B06103">
            <w:pPr>
              <w:suppressAutoHyphens/>
              <w:spacing w:after="0"/>
              <w:jc w:val="center"/>
              <w:rPr>
                <w:rFonts w:ascii="Times New Roman" w:hAnsi="Times New Roman"/>
                <w:b/>
                <w:bCs/>
                <w:sz w:val="24"/>
                <w:szCs w:val="24"/>
              </w:rPr>
            </w:pPr>
            <w:r w:rsidRPr="007F02A0">
              <w:rPr>
                <w:rFonts w:ascii="Times New Roman" w:hAnsi="Times New Roman"/>
                <w:b/>
                <w:bCs/>
                <w:sz w:val="24"/>
                <w:szCs w:val="24"/>
              </w:rPr>
              <w:t xml:space="preserve">Объем </w:t>
            </w:r>
          </w:p>
          <w:p w14:paraId="1807BFCF" w14:textId="77777777" w:rsidR="00B746A5" w:rsidRPr="007F02A0" w:rsidRDefault="00B746A5" w:rsidP="00B06103">
            <w:pPr>
              <w:suppressAutoHyphens/>
              <w:spacing w:after="0"/>
              <w:jc w:val="center"/>
              <w:rPr>
                <w:rFonts w:ascii="Times New Roman" w:hAnsi="Times New Roman"/>
                <w:b/>
                <w:bCs/>
                <w:sz w:val="24"/>
                <w:szCs w:val="24"/>
              </w:rPr>
            </w:pPr>
            <w:r w:rsidRPr="007F02A0">
              <w:rPr>
                <w:rFonts w:ascii="Times New Roman" w:hAnsi="Times New Roman"/>
                <w:b/>
                <w:bCs/>
                <w:sz w:val="24"/>
                <w:szCs w:val="24"/>
              </w:rPr>
              <w:t>в часах</w:t>
            </w:r>
          </w:p>
        </w:tc>
        <w:tc>
          <w:tcPr>
            <w:tcW w:w="937" w:type="pct"/>
          </w:tcPr>
          <w:p w14:paraId="7C562231" w14:textId="77777777" w:rsidR="00B746A5" w:rsidRPr="007F02A0" w:rsidRDefault="00B746A5" w:rsidP="00B06103">
            <w:pPr>
              <w:suppressAutoHyphens/>
              <w:spacing w:after="0"/>
              <w:jc w:val="center"/>
              <w:rPr>
                <w:rFonts w:ascii="Times New Roman" w:hAnsi="Times New Roman"/>
                <w:b/>
                <w:bCs/>
                <w:sz w:val="24"/>
                <w:szCs w:val="24"/>
              </w:rPr>
            </w:pPr>
            <w:r w:rsidRPr="007F02A0">
              <w:rPr>
                <w:rFonts w:ascii="Times New Roman" w:hAnsi="Times New Roman"/>
                <w:b/>
                <w:bCs/>
                <w:sz w:val="24"/>
                <w:szCs w:val="24"/>
              </w:rPr>
              <w:t>Коды компетенций и личностных результатов</w:t>
            </w:r>
            <w:r w:rsidRPr="007F02A0">
              <w:rPr>
                <w:rStyle w:val="ab"/>
                <w:rFonts w:ascii="Times New Roman" w:hAnsi="Times New Roman"/>
                <w:b/>
                <w:bCs/>
                <w:sz w:val="24"/>
                <w:szCs w:val="24"/>
              </w:rPr>
              <w:footnoteReference w:id="43"/>
            </w:r>
            <w:r w:rsidRPr="007F02A0">
              <w:rPr>
                <w:rFonts w:ascii="Times New Roman" w:hAnsi="Times New Roman"/>
                <w:b/>
                <w:bCs/>
                <w:sz w:val="24"/>
                <w:szCs w:val="24"/>
              </w:rPr>
              <w:t>, формированию которых способствует элемент программы</w:t>
            </w:r>
          </w:p>
        </w:tc>
      </w:tr>
      <w:tr w:rsidR="00B746A5" w:rsidRPr="007F02A0" w14:paraId="5E477118" w14:textId="77777777" w:rsidTr="00985830">
        <w:trPr>
          <w:trHeight w:val="20"/>
        </w:trPr>
        <w:tc>
          <w:tcPr>
            <w:tcW w:w="900" w:type="pct"/>
          </w:tcPr>
          <w:p w14:paraId="08DFFD46" w14:textId="77777777" w:rsidR="00B746A5" w:rsidRPr="007F02A0" w:rsidRDefault="00B746A5" w:rsidP="00B06103">
            <w:pPr>
              <w:spacing w:after="0"/>
              <w:rPr>
                <w:rFonts w:ascii="Times New Roman" w:hAnsi="Times New Roman"/>
                <w:b/>
                <w:bCs/>
                <w:sz w:val="24"/>
                <w:szCs w:val="24"/>
              </w:rPr>
            </w:pPr>
            <w:r w:rsidRPr="007F02A0">
              <w:rPr>
                <w:rFonts w:ascii="Times New Roman" w:hAnsi="Times New Roman"/>
                <w:b/>
                <w:bCs/>
                <w:sz w:val="24"/>
                <w:szCs w:val="24"/>
              </w:rPr>
              <w:t>1</w:t>
            </w:r>
          </w:p>
        </w:tc>
        <w:tc>
          <w:tcPr>
            <w:tcW w:w="2418" w:type="pct"/>
          </w:tcPr>
          <w:p w14:paraId="14040F7E" w14:textId="77777777" w:rsidR="00B746A5" w:rsidRPr="007F02A0" w:rsidRDefault="00B746A5" w:rsidP="00B06103">
            <w:pPr>
              <w:spacing w:after="0"/>
              <w:rPr>
                <w:rFonts w:ascii="Times New Roman" w:hAnsi="Times New Roman"/>
                <w:b/>
                <w:bCs/>
                <w:sz w:val="24"/>
                <w:szCs w:val="24"/>
              </w:rPr>
            </w:pPr>
            <w:r w:rsidRPr="007F02A0">
              <w:rPr>
                <w:rFonts w:ascii="Times New Roman" w:hAnsi="Times New Roman"/>
                <w:b/>
                <w:bCs/>
                <w:sz w:val="24"/>
                <w:szCs w:val="24"/>
              </w:rPr>
              <w:t>2</w:t>
            </w:r>
          </w:p>
        </w:tc>
        <w:tc>
          <w:tcPr>
            <w:tcW w:w="745" w:type="pct"/>
          </w:tcPr>
          <w:p w14:paraId="7AD31CED" w14:textId="77777777" w:rsidR="00B746A5" w:rsidRPr="007F02A0" w:rsidRDefault="00B746A5" w:rsidP="00B06103">
            <w:pPr>
              <w:spacing w:after="0"/>
              <w:rPr>
                <w:rFonts w:ascii="Times New Roman" w:hAnsi="Times New Roman"/>
                <w:b/>
                <w:bCs/>
                <w:sz w:val="24"/>
                <w:szCs w:val="24"/>
              </w:rPr>
            </w:pPr>
            <w:r w:rsidRPr="007F02A0">
              <w:rPr>
                <w:rFonts w:ascii="Times New Roman" w:hAnsi="Times New Roman"/>
                <w:b/>
                <w:bCs/>
                <w:sz w:val="24"/>
                <w:szCs w:val="24"/>
              </w:rPr>
              <w:t>3</w:t>
            </w:r>
          </w:p>
        </w:tc>
        <w:tc>
          <w:tcPr>
            <w:tcW w:w="937" w:type="pct"/>
          </w:tcPr>
          <w:p w14:paraId="1009AD3B" w14:textId="77777777" w:rsidR="00B746A5" w:rsidRPr="007F02A0" w:rsidRDefault="00B746A5" w:rsidP="00B06103">
            <w:pPr>
              <w:spacing w:after="0"/>
              <w:rPr>
                <w:rFonts w:ascii="Times New Roman" w:hAnsi="Times New Roman"/>
                <w:b/>
                <w:bCs/>
                <w:sz w:val="24"/>
                <w:szCs w:val="24"/>
              </w:rPr>
            </w:pPr>
          </w:p>
        </w:tc>
      </w:tr>
      <w:tr w:rsidR="00B746A5" w:rsidRPr="007F02A0" w14:paraId="2A068FD0" w14:textId="77777777" w:rsidTr="00985830">
        <w:trPr>
          <w:trHeight w:val="20"/>
        </w:trPr>
        <w:tc>
          <w:tcPr>
            <w:tcW w:w="3318" w:type="pct"/>
            <w:gridSpan w:val="2"/>
          </w:tcPr>
          <w:p w14:paraId="75CA9C8D" w14:textId="77777777" w:rsidR="00B746A5" w:rsidRPr="007F02A0" w:rsidRDefault="00B746A5" w:rsidP="00B06103">
            <w:pPr>
              <w:spacing w:after="0"/>
              <w:rPr>
                <w:rFonts w:ascii="Times New Roman" w:hAnsi="Times New Roman"/>
                <w:b/>
                <w:bCs/>
                <w:sz w:val="24"/>
                <w:szCs w:val="24"/>
              </w:rPr>
            </w:pPr>
            <w:r w:rsidRPr="007F02A0">
              <w:rPr>
                <w:rFonts w:ascii="Times New Roman" w:hAnsi="Times New Roman"/>
                <w:b/>
                <w:bCs/>
                <w:sz w:val="24"/>
                <w:szCs w:val="24"/>
              </w:rPr>
              <w:t xml:space="preserve">Раздел 1. </w:t>
            </w:r>
            <w:r w:rsidR="004F1C1A" w:rsidRPr="007F02A0">
              <w:rPr>
                <w:rFonts w:ascii="Times New Roman" w:hAnsi="Times New Roman"/>
                <w:b/>
                <w:bCs/>
                <w:sz w:val="24"/>
                <w:szCs w:val="24"/>
              </w:rPr>
              <w:t>Общая микробиология</w:t>
            </w:r>
          </w:p>
        </w:tc>
        <w:tc>
          <w:tcPr>
            <w:tcW w:w="745" w:type="pct"/>
          </w:tcPr>
          <w:p w14:paraId="78E4D092" w14:textId="77777777" w:rsidR="00B746A5" w:rsidRPr="007F02A0" w:rsidRDefault="007B0736" w:rsidP="00B06103">
            <w:pPr>
              <w:spacing w:after="0"/>
              <w:jc w:val="center"/>
              <w:rPr>
                <w:rFonts w:ascii="Times New Roman" w:hAnsi="Times New Roman"/>
                <w:b/>
                <w:bCs/>
                <w:sz w:val="24"/>
                <w:szCs w:val="24"/>
              </w:rPr>
            </w:pPr>
            <w:r w:rsidRPr="007F02A0">
              <w:rPr>
                <w:rFonts w:ascii="Times New Roman" w:hAnsi="Times New Roman"/>
                <w:b/>
                <w:bCs/>
                <w:sz w:val="24"/>
                <w:szCs w:val="24"/>
              </w:rPr>
              <w:t>6</w:t>
            </w:r>
          </w:p>
        </w:tc>
        <w:tc>
          <w:tcPr>
            <w:tcW w:w="937" w:type="pct"/>
          </w:tcPr>
          <w:p w14:paraId="7D225AE9" w14:textId="77777777" w:rsidR="00B746A5" w:rsidRPr="007F02A0" w:rsidRDefault="00B746A5" w:rsidP="00B06103">
            <w:pPr>
              <w:spacing w:after="0"/>
              <w:rPr>
                <w:rFonts w:ascii="Times New Roman" w:hAnsi="Times New Roman"/>
                <w:b/>
                <w:bCs/>
                <w:sz w:val="24"/>
                <w:szCs w:val="24"/>
              </w:rPr>
            </w:pPr>
          </w:p>
        </w:tc>
      </w:tr>
      <w:tr w:rsidR="00154F39" w:rsidRPr="007F02A0" w14:paraId="6FC6074B" w14:textId="77777777" w:rsidTr="00985830">
        <w:trPr>
          <w:trHeight w:val="20"/>
        </w:trPr>
        <w:tc>
          <w:tcPr>
            <w:tcW w:w="900" w:type="pct"/>
            <w:vMerge w:val="restart"/>
          </w:tcPr>
          <w:p w14:paraId="58C7D915" w14:textId="77777777" w:rsidR="00154F39" w:rsidRPr="007F02A0" w:rsidRDefault="00154F39" w:rsidP="00B06103">
            <w:pPr>
              <w:spacing w:after="0"/>
              <w:rPr>
                <w:rFonts w:ascii="Times New Roman" w:hAnsi="Times New Roman"/>
                <w:b/>
                <w:bCs/>
                <w:sz w:val="24"/>
                <w:szCs w:val="24"/>
              </w:rPr>
            </w:pPr>
            <w:r w:rsidRPr="007F02A0">
              <w:rPr>
                <w:rFonts w:ascii="Times New Roman" w:hAnsi="Times New Roman"/>
                <w:b/>
                <w:bCs/>
                <w:sz w:val="24"/>
                <w:szCs w:val="24"/>
              </w:rPr>
              <w:t>Тема 1.1.</w:t>
            </w:r>
          </w:p>
          <w:p w14:paraId="05DFCF27" w14:textId="77777777" w:rsidR="00154F39" w:rsidRPr="007F02A0" w:rsidRDefault="00154F39" w:rsidP="00B06103">
            <w:pPr>
              <w:spacing w:after="0"/>
              <w:rPr>
                <w:rFonts w:ascii="Times New Roman" w:hAnsi="Times New Roman"/>
                <w:b/>
                <w:bCs/>
                <w:sz w:val="24"/>
                <w:szCs w:val="24"/>
              </w:rPr>
            </w:pPr>
            <w:r w:rsidRPr="007F02A0">
              <w:rPr>
                <w:rFonts w:ascii="Times New Roman" w:hAnsi="Times New Roman"/>
                <w:b/>
                <w:bCs/>
                <w:sz w:val="24"/>
                <w:szCs w:val="24"/>
              </w:rPr>
              <w:t>Предмет и задачи медицинской микробиологии и иммунологии. Организация микробиологической службы</w:t>
            </w:r>
          </w:p>
        </w:tc>
        <w:tc>
          <w:tcPr>
            <w:tcW w:w="2418" w:type="pct"/>
          </w:tcPr>
          <w:p w14:paraId="761ABA72" w14:textId="77777777" w:rsidR="00154F39" w:rsidRPr="007F02A0" w:rsidRDefault="00154F39" w:rsidP="00B06103">
            <w:pPr>
              <w:spacing w:after="0"/>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745" w:type="pct"/>
            <w:vAlign w:val="center"/>
          </w:tcPr>
          <w:p w14:paraId="7A6F98DA" w14:textId="77777777" w:rsidR="00154F39" w:rsidRPr="007F02A0" w:rsidRDefault="007B0736" w:rsidP="00B06103">
            <w:pPr>
              <w:suppressAutoHyphens/>
              <w:spacing w:after="0"/>
              <w:jc w:val="both"/>
              <w:rPr>
                <w:rFonts w:ascii="Times New Roman" w:hAnsi="Times New Roman"/>
                <w:bCs/>
                <w:sz w:val="24"/>
                <w:szCs w:val="24"/>
              </w:rPr>
            </w:pPr>
            <w:r w:rsidRPr="007F02A0">
              <w:rPr>
                <w:rFonts w:ascii="Times New Roman" w:hAnsi="Times New Roman"/>
                <w:bCs/>
                <w:sz w:val="24"/>
                <w:szCs w:val="24"/>
              </w:rPr>
              <w:t>6</w:t>
            </w:r>
          </w:p>
        </w:tc>
        <w:tc>
          <w:tcPr>
            <w:tcW w:w="937" w:type="pct"/>
            <w:vMerge w:val="restart"/>
          </w:tcPr>
          <w:p w14:paraId="2647E3B3" w14:textId="77777777" w:rsidR="000C1964" w:rsidRPr="007F02A0" w:rsidRDefault="000C1964"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07</w:t>
            </w:r>
          </w:p>
          <w:p w14:paraId="2EF71149" w14:textId="77777777" w:rsidR="000C1964" w:rsidRPr="007F02A0" w:rsidRDefault="000C1964"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3.1., ПК 3.2., ПК 3.3., ПК 3.4., ПК 3.5., ПК 4.2., </w:t>
            </w:r>
          </w:p>
          <w:p w14:paraId="575EED64" w14:textId="77777777" w:rsidR="00154F39" w:rsidRPr="007F02A0" w:rsidRDefault="000C1964" w:rsidP="00B06103">
            <w:pPr>
              <w:spacing w:after="0"/>
              <w:rPr>
                <w:rFonts w:ascii="Times New Roman" w:hAnsi="Times New Roman"/>
                <w:b/>
                <w:sz w:val="24"/>
                <w:szCs w:val="24"/>
              </w:rPr>
            </w:pPr>
            <w:r w:rsidRPr="007F02A0">
              <w:rPr>
                <w:rFonts w:ascii="Times New Roman" w:hAnsi="Times New Roman"/>
                <w:sz w:val="24"/>
                <w:szCs w:val="24"/>
              </w:rPr>
              <w:t>ЛР 9, ЛР 10</w:t>
            </w:r>
          </w:p>
        </w:tc>
      </w:tr>
      <w:tr w:rsidR="00154F39" w:rsidRPr="007F02A0" w14:paraId="308F6DE2" w14:textId="77777777" w:rsidTr="00985830">
        <w:trPr>
          <w:trHeight w:val="20"/>
        </w:trPr>
        <w:tc>
          <w:tcPr>
            <w:tcW w:w="900" w:type="pct"/>
            <w:vMerge/>
          </w:tcPr>
          <w:p w14:paraId="1B12ACA7" w14:textId="77777777" w:rsidR="00154F39" w:rsidRPr="007F02A0" w:rsidRDefault="00154F39" w:rsidP="00B06103">
            <w:pPr>
              <w:spacing w:after="0"/>
              <w:rPr>
                <w:rFonts w:ascii="Times New Roman" w:hAnsi="Times New Roman"/>
                <w:b/>
                <w:bCs/>
                <w:sz w:val="24"/>
                <w:szCs w:val="24"/>
              </w:rPr>
            </w:pPr>
          </w:p>
        </w:tc>
        <w:tc>
          <w:tcPr>
            <w:tcW w:w="2418" w:type="pct"/>
          </w:tcPr>
          <w:p w14:paraId="3676456E" w14:textId="77777777" w:rsidR="00154F39" w:rsidRPr="007F02A0" w:rsidRDefault="00154F39" w:rsidP="00B06103">
            <w:pPr>
              <w:spacing w:after="0"/>
              <w:jc w:val="both"/>
              <w:rPr>
                <w:rFonts w:ascii="Times New Roman" w:hAnsi="Times New Roman"/>
                <w:bCs/>
                <w:sz w:val="24"/>
                <w:szCs w:val="24"/>
              </w:rPr>
            </w:pPr>
            <w:r w:rsidRPr="007F02A0">
              <w:rPr>
                <w:rFonts w:ascii="Times New Roman" w:hAnsi="Times New Roman"/>
                <w:bCs/>
                <w:sz w:val="24"/>
                <w:szCs w:val="24"/>
              </w:rPr>
              <w:t>1.История развития микробиологии и иммунологии.</w:t>
            </w:r>
          </w:p>
          <w:p w14:paraId="725260BA" w14:textId="77777777" w:rsidR="00154F39" w:rsidRPr="007F02A0" w:rsidRDefault="00154F39" w:rsidP="00B06103">
            <w:pPr>
              <w:spacing w:after="0"/>
              <w:jc w:val="both"/>
              <w:rPr>
                <w:rFonts w:ascii="Times New Roman" w:hAnsi="Times New Roman"/>
                <w:bCs/>
                <w:sz w:val="24"/>
                <w:szCs w:val="24"/>
              </w:rPr>
            </w:pPr>
            <w:r w:rsidRPr="007F02A0">
              <w:rPr>
                <w:rFonts w:ascii="Times New Roman" w:hAnsi="Times New Roman"/>
                <w:bCs/>
                <w:sz w:val="24"/>
                <w:szCs w:val="24"/>
              </w:rPr>
              <w:t>2.Роль микроорганизмов в жизни человека и общества.</w:t>
            </w:r>
          </w:p>
          <w:p w14:paraId="5D55C29E" w14:textId="77777777" w:rsidR="00154F39" w:rsidRPr="007F02A0" w:rsidRDefault="00154F39" w:rsidP="00B06103">
            <w:pPr>
              <w:spacing w:after="0"/>
              <w:jc w:val="both"/>
              <w:rPr>
                <w:rFonts w:ascii="Times New Roman" w:hAnsi="Times New Roman"/>
                <w:bCs/>
                <w:sz w:val="24"/>
                <w:szCs w:val="24"/>
              </w:rPr>
            </w:pPr>
            <w:r w:rsidRPr="007F02A0">
              <w:rPr>
                <w:rFonts w:ascii="Times New Roman" w:hAnsi="Times New Roman"/>
                <w:bCs/>
                <w:sz w:val="24"/>
                <w:szCs w:val="24"/>
              </w:rPr>
              <w:t>3.Научные и практические достижения медицинской микробиологии и иммунологии.</w:t>
            </w:r>
          </w:p>
          <w:p w14:paraId="3E181BC3" w14:textId="77777777" w:rsidR="00154F39" w:rsidRPr="007F02A0" w:rsidRDefault="00154F39" w:rsidP="00B06103">
            <w:pPr>
              <w:spacing w:after="0"/>
              <w:jc w:val="both"/>
              <w:rPr>
                <w:rFonts w:ascii="Times New Roman" w:hAnsi="Times New Roman"/>
                <w:bCs/>
                <w:sz w:val="24"/>
                <w:szCs w:val="24"/>
              </w:rPr>
            </w:pPr>
            <w:r w:rsidRPr="007F02A0">
              <w:rPr>
                <w:rFonts w:ascii="Times New Roman" w:hAnsi="Times New Roman"/>
                <w:bCs/>
                <w:sz w:val="24"/>
                <w:szCs w:val="24"/>
              </w:rPr>
              <w:t>4.Принципы классификации микроорганизмов на бактерии, грибы, простейшие, вирусы.</w:t>
            </w:r>
          </w:p>
          <w:p w14:paraId="3DEDE50D" w14:textId="77777777" w:rsidR="00154F39" w:rsidRPr="007F02A0" w:rsidRDefault="00154F39" w:rsidP="00B06103">
            <w:pPr>
              <w:spacing w:after="0"/>
              <w:jc w:val="both"/>
              <w:rPr>
                <w:rFonts w:ascii="Times New Roman" w:hAnsi="Times New Roman"/>
                <w:bCs/>
                <w:sz w:val="24"/>
                <w:szCs w:val="24"/>
              </w:rPr>
            </w:pPr>
            <w:r w:rsidRPr="007F02A0">
              <w:rPr>
                <w:rFonts w:ascii="Times New Roman" w:hAnsi="Times New Roman"/>
                <w:bCs/>
                <w:sz w:val="24"/>
                <w:szCs w:val="24"/>
              </w:rPr>
              <w:t>5.Основные таксономические категории (род, вид, чистая культура, штамм, клон, разновидность).</w:t>
            </w:r>
          </w:p>
          <w:p w14:paraId="6A78FC10" w14:textId="77777777" w:rsidR="00154F39" w:rsidRPr="007F02A0" w:rsidRDefault="00154F39" w:rsidP="00B06103">
            <w:pPr>
              <w:spacing w:after="0"/>
              <w:jc w:val="both"/>
              <w:rPr>
                <w:rFonts w:ascii="Times New Roman" w:hAnsi="Times New Roman"/>
                <w:bCs/>
                <w:sz w:val="24"/>
                <w:szCs w:val="24"/>
              </w:rPr>
            </w:pPr>
            <w:r w:rsidRPr="007F02A0">
              <w:rPr>
                <w:rFonts w:ascii="Times New Roman" w:hAnsi="Times New Roman"/>
                <w:bCs/>
                <w:sz w:val="24"/>
                <w:szCs w:val="24"/>
              </w:rPr>
              <w:t>6.Классификация микроорганизмов по степени их биологической опасности.</w:t>
            </w:r>
          </w:p>
          <w:p w14:paraId="3E6AD192" w14:textId="77777777" w:rsidR="00154F39" w:rsidRPr="007F02A0" w:rsidRDefault="00154F39" w:rsidP="00B06103">
            <w:pPr>
              <w:spacing w:after="0"/>
              <w:jc w:val="both"/>
              <w:rPr>
                <w:rFonts w:ascii="Times New Roman" w:hAnsi="Times New Roman"/>
                <w:bCs/>
                <w:sz w:val="24"/>
                <w:szCs w:val="24"/>
              </w:rPr>
            </w:pPr>
            <w:r w:rsidRPr="007F02A0">
              <w:rPr>
                <w:rFonts w:ascii="Times New Roman" w:hAnsi="Times New Roman"/>
                <w:bCs/>
                <w:sz w:val="24"/>
                <w:szCs w:val="24"/>
              </w:rPr>
              <w:t>7.Номенклатура микробиологических лабораторий, их структура и оснащение базовой лаборатории.</w:t>
            </w:r>
          </w:p>
        </w:tc>
        <w:tc>
          <w:tcPr>
            <w:tcW w:w="745" w:type="pct"/>
            <w:vAlign w:val="center"/>
          </w:tcPr>
          <w:p w14:paraId="22F6AD20" w14:textId="77777777" w:rsidR="00154F39" w:rsidRPr="007F02A0" w:rsidRDefault="00154F39" w:rsidP="00B06103">
            <w:pPr>
              <w:suppressAutoHyphens/>
              <w:spacing w:after="0"/>
              <w:jc w:val="both"/>
              <w:rPr>
                <w:rFonts w:ascii="Times New Roman" w:hAnsi="Times New Roman"/>
                <w:bCs/>
                <w:sz w:val="24"/>
                <w:szCs w:val="24"/>
              </w:rPr>
            </w:pPr>
            <w:r w:rsidRPr="007F02A0">
              <w:rPr>
                <w:rFonts w:ascii="Times New Roman" w:hAnsi="Times New Roman"/>
                <w:bCs/>
                <w:sz w:val="24"/>
                <w:szCs w:val="24"/>
              </w:rPr>
              <w:t>2</w:t>
            </w:r>
          </w:p>
        </w:tc>
        <w:tc>
          <w:tcPr>
            <w:tcW w:w="937" w:type="pct"/>
            <w:vMerge/>
          </w:tcPr>
          <w:p w14:paraId="6C5C6B5B" w14:textId="77777777" w:rsidR="00154F39" w:rsidRPr="007F02A0" w:rsidRDefault="00154F39" w:rsidP="00B06103">
            <w:pPr>
              <w:spacing w:after="0"/>
              <w:rPr>
                <w:rFonts w:ascii="Times New Roman" w:hAnsi="Times New Roman"/>
                <w:b/>
                <w:bCs/>
                <w:sz w:val="24"/>
                <w:szCs w:val="24"/>
              </w:rPr>
            </w:pPr>
          </w:p>
        </w:tc>
      </w:tr>
      <w:tr w:rsidR="00154F39" w:rsidRPr="007F02A0" w14:paraId="5C6481D9" w14:textId="77777777" w:rsidTr="00985830">
        <w:trPr>
          <w:trHeight w:val="20"/>
        </w:trPr>
        <w:tc>
          <w:tcPr>
            <w:tcW w:w="900" w:type="pct"/>
            <w:vMerge/>
          </w:tcPr>
          <w:p w14:paraId="09773944" w14:textId="77777777" w:rsidR="00154F39" w:rsidRPr="007F02A0" w:rsidRDefault="00154F39" w:rsidP="00B06103">
            <w:pPr>
              <w:spacing w:after="0"/>
              <w:rPr>
                <w:rFonts w:ascii="Times New Roman" w:hAnsi="Times New Roman"/>
                <w:b/>
                <w:bCs/>
                <w:sz w:val="24"/>
                <w:szCs w:val="24"/>
              </w:rPr>
            </w:pPr>
          </w:p>
        </w:tc>
        <w:tc>
          <w:tcPr>
            <w:tcW w:w="2418" w:type="pct"/>
          </w:tcPr>
          <w:p w14:paraId="3DDCA817" w14:textId="77777777" w:rsidR="00154F39" w:rsidRPr="007F02A0" w:rsidRDefault="00154F39" w:rsidP="00B06103">
            <w:pPr>
              <w:spacing w:after="0"/>
              <w:jc w:val="both"/>
              <w:rPr>
                <w:rFonts w:ascii="Times New Roman" w:hAnsi="Times New Roman"/>
                <w:bCs/>
                <w:sz w:val="24"/>
                <w:szCs w:val="24"/>
              </w:rPr>
            </w:pPr>
            <w:r w:rsidRPr="007F02A0">
              <w:rPr>
                <w:rFonts w:ascii="Times New Roman" w:hAnsi="Times New Roman"/>
                <w:b/>
                <w:bCs/>
                <w:sz w:val="24"/>
                <w:szCs w:val="24"/>
              </w:rPr>
              <w:t>В том числе практических и лабораторных занятий</w:t>
            </w:r>
          </w:p>
        </w:tc>
        <w:tc>
          <w:tcPr>
            <w:tcW w:w="745" w:type="pct"/>
            <w:vAlign w:val="center"/>
          </w:tcPr>
          <w:p w14:paraId="552951A5" w14:textId="77777777" w:rsidR="00154F39" w:rsidRPr="007F02A0" w:rsidRDefault="00154F39" w:rsidP="00B06103">
            <w:pPr>
              <w:suppressAutoHyphens/>
              <w:spacing w:after="0"/>
              <w:jc w:val="both"/>
              <w:rPr>
                <w:rFonts w:ascii="Times New Roman" w:hAnsi="Times New Roman"/>
                <w:bCs/>
                <w:sz w:val="24"/>
                <w:szCs w:val="24"/>
              </w:rPr>
            </w:pPr>
            <w:r w:rsidRPr="007F02A0">
              <w:rPr>
                <w:rFonts w:ascii="Times New Roman" w:hAnsi="Times New Roman"/>
                <w:bCs/>
                <w:sz w:val="24"/>
                <w:szCs w:val="24"/>
              </w:rPr>
              <w:t>2</w:t>
            </w:r>
          </w:p>
        </w:tc>
        <w:tc>
          <w:tcPr>
            <w:tcW w:w="937" w:type="pct"/>
          </w:tcPr>
          <w:p w14:paraId="2D2E183C" w14:textId="77777777" w:rsidR="00154F39" w:rsidRPr="007F02A0" w:rsidRDefault="00154F39" w:rsidP="00B06103">
            <w:pPr>
              <w:spacing w:after="0"/>
              <w:rPr>
                <w:rFonts w:ascii="Times New Roman" w:hAnsi="Times New Roman"/>
                <w:b/>
                <w:bCs/>
                <w:sz w:val="24"/>
                <w:szCs w:val="24"/>
              </w:rPr>
            </w:pPr>
          </w:p>
        </w:tc>
      </w:tr>
      <w:tr w:rsidR="00154F39" w:rsidRPr="007F02A0" w14:paraId="731E62BE" w14:textId="77777777" w:rsidTr="00985830">
        <w:trPr>
          <w:trHeight w:val="20"/>
        </w:trPr>
        <w:tc>
          <w:tcPr>
            <w:tcW w:w="900" w:type="pct"/>
            <w:vMerge/>
          </w:tcPr>
          <w:p w14:paraId="16D649AF" w14:textId="77777777" w:rsidR="00154F39" w:rsidRPr="007F02A0" w:rsidRDefault="00154F39" w:rsidP="00B06103">
            <w:pPr>
              <w:spacing w:after="0"/>
              <w:rPr>
                <w:rFonts w:ascii="Times New Roman" w:hAnsi="Times New Roman"/>
                <w:b/>
                <w:bCs/>
                <w:sz w:val="24"/>
                <w:szCs w:val="24"/>
              </w:rPr>
            </w:pPr>
          </w:p>
        </w:tc>
        <w:tc>
          <w:tcPr>
            <w:tcW w:w="2418" w:type="pct"/>
          </w:tcPr>
          <w:p w14:paraId="35D58EF9" w14:textId="77777777" w:rsidR="00154F39" w:rsidRPr="007F02A0" w:rsidRDefault="00154F39" w:rsidP="00B06103">
            <w:pPr>
              <w:spacing w:after="0"/>
              <w:jc w:val="both"/>
              <w:rPr>
                <w:rFonts w:ascii="Times New Roman" w:hAnsi="Times New Roman"/>
                <w:b/>
                <w:bCs/>
                <w:sz w:val="24"/>
                <w:szCs w:val="24"/>
              </w:rPr>
            </w:pPr>
            <w:r w:rsidRPr="007F02A0">
              <w:rPr>
                <w:rFonts w:ascii="Times New Roman" w:hAnsi="Times New Roman"/>
                <w:b/>
                <w:bCs/>
                <w:sz w:val="24"/>
                <w:szCs w:val="24"/>
              </w:rPr>
              <w:t>Практическое занятие № 1</w:t>
            </w:r>
          </w:p>
          <w:p w14:paraId="5CDABC79" w14:textId="77777777" w:rsidR="00154F39" w:rsidRPr="007F02A0" w:rsidRDefault="00154F39" w:rsidP="00B06103">
            <w:pPr>
              <w:spacing w:after="0"/>
              <w:jc w:val="both"/>
              <w:rPr>
                <w:rFonts w:ascii="Times New Roman" w:hAnsi="Times New Roman"/>
                <w:bCs/>
                <w:sz w:val="24"/>
                <w:szCs w:val="24"/>
              </w:rPr>
            </w:pPr>
            <w:r w:rsidRPr="007F02A0">
              <w:rPr>
                <w:rFonts w:ascii="Times New Roman" w:hAnsi="Times New Roman"/>
                <w:bCs/>
                <w:sz w:val="24"/>
                <w:szCs w:val="24"/>
              </w:rPr>
              <w:t>Микробиологическая лаборатория, устройство, оснащение, правила работы</w:t>
            </w:r>
          </w:p>
        </w:tc>
        <w:tc>
          <w:tcPr>
            <w:tcW w:w="745" w:type="pct"/>
            <w:vAlign w:val="center"/>
          </w:tcPr>
          <w:p w14:paraId="4E7D5BE0" w14:textId="77777777" w:rsidR="00154F39" w:rsidRPr="007F02A0" w:rsidRDefault="00154F39" w:rsidP="00B06103">
            <w:pPr>
              <w:suppressAutoHyphens/>
              <w:spacing w:after="0"/>
              <w:jc w:val="both"/>
              <w:rPr>
                <w:rFonts w:ascii="Times New Roman" w:hAnsi="Times New Roman"/>
                <w:bCs/>
                <w:sz w:val="24"/>
                <w:szCs w:val="24"/>
              </w:rPr>
            </w:pPr>
            <w:r w:rsidRPr="007F02A0">
              <w:rPr>
                <w:rFonts w:ascii="Times New Roman" w:hAnsi="Times New Roman"/>
                <w:bCs/>
                <w:sz w:val="24"/>
                <w:szCs w:val="24"/>
              </w:rPr>
              <w:t>2</w:t>
            </w:r>
          </w:p>
        </w:tc>
        <w:tc>
          <w:tcPr>
            <w:tcW w:w="937" w:type="pct"/>
          </w:tcPr>
          <w:p w14:paraId="3A3A8C1F" w14:textId="77777777" w:rsidR="00154F39" w:rsidRPr="007F02A0" w:rsidRDefault="00154F39" w:rsidP="00B06103">
            <w:pPr>
              <w:spacing w:after="0"/>
              <w:rPr>
                <w:rFonts w:ascii="Times New Roman" w:hAnsi="Times New Roman"/>
                <w:b/>
                <w:bCs/>
                <w:sz w:val="24"/>
                <w:szCs w:val="24"/>
              </w:rPr>
            </w:pPr>
          </w:p>
        </w:tc>
      </w:tr>
      <w:tr w:rsidR="00985830" w:rsidRPr="007F02A0" w14:paraId="2DE7AD7C" w14:textId="77777777" w:rsidTr="00985830">
        <w:trPr>
          <w:trHeight w:val="20"/>
        </w:trPr>
        <w:tc>
          <w:tcPr>
            <w:tcW w:w="900" w:type="pct"/>
            <w:vMerge w:val="restart"/>
          </w:tcPr>
          <w:p w14:paraId="6FBEF8EC" w14:textId="77777777" w:rsidR="00985830" w:rsidRPr="007F02A0" w:rsidRDefault="00985830" w:rsidP="00B06103">
            <w:pPr>
              <w:spacing w:after="0"/>
              <w:rPr>
                <w:rFonts w:ascii="Times New Roman" w:hAnsi="Times New Roman"/>
                <w:b/>
                <w:bCs/>
                <w:sz w:val="24"/>
                <w:szCs w:val="24"/>
              </w:rPr>
            </w:pPr>
            <w:r w:rsidRPr="007F02A0">
              <w:rPr>
                <w:rFonts w:ascii="Times New Roman" w:hAnsi="Times New Roman"/>
                <w:b/>
                <w:bCs/>
                <w:sz w:val="24"/>
                <w:szCs w:val="24"/>
              </w:rPr>
              <w:t>Тема 1.2.</w:t>
            </w:r>
          </w:p>
          <w:p w14:paraId="0C607724" w14:textId="77777777" w:rsidR="00985830" w:rsidRPr="007F02A0" w:rsidRDefault="00985830" w:rsidP="00B06103">
            <w:pPr>
              <w:spacing w:after="0"/>
              <w:rPr>
                <w:rFonts w:ascii="Times New Roman" w:hAnsi="Times New Roman"/>
                <w:b/>
                <w:bCs/>
                <w:sz w:val="24"/>
                <w:szCs w:val="24"/>
              </w:rPr>
            </w:pPr>
            <w:r w:rsidRPr="007F02A0">
              <w:rPr>
                <w:rFonts w:ascii="Times New Roman" w:hAnsi="Times New Roman"/>
                <w:b/>
                <w:bCs/>
                <w:sz w:val="24"/>
                <w:szCs w:val="24"/>
              </w:rPr>
              <w:t>Экология микроорганизмов</w:t>
            </w:r>
          </w:p>
        </w:tc>
        <w:tc>
          <w:tcPr>
            <w:tcW w:w="2418" w:type="pct"/>
          </w:tcPr>
          <w:p w14:paraId="6BC747DD" w14:textId="77777777" w:rsidR="00985830" w:rsidRPr="007F02A0" w:rsidRDefault="00985830" w:rsidP="00B06103">
            <w:pPr>
              <w:spacing w:after="0"/>
              <w:jc w:val="both"/>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745" w:type="pct"/>
            <w:vAlign w:val="center"/>
          </w:tcPr>
          <w:p w14:paraId="571CD46E" w14:textId="77777777" w:rsidR="00985830" w:rsidRPr="007F02A0" w:rsidRDefault="007B0736" w:rsidP="00B06103">
            <w:pPr>
              <w:suppressAutoHyphens/>
              <w:spacing w:after="0"/>
              <w:jc w:val="both"/>
              <w:rPr>
                <w:rFonts w:ascii="Times New Roman" w:hAnsi="Times New Roman"/>
                <w:bCs/>
                <w:sz w:val="24"/>
                <w:szCs w:val="24"/>
              </w:rPr>
            </w:pPr>
            <w:r w:rsidRPr="007F02A0">
              <w:rPr>
                <w:rFonts w:ascii="Times New Roman" w:hAnsi="Times New Roman"/>
                <w:bCs/>
                <w:sz w:val="24"/>
                <w:szCs w:val="24"/>
              </w:rPr>
              <w:t>2</w:t>
            </w:r>
          </w:p>
        </w:tc>
        <w:tc>
          <w:tcPr>
            <w:tcW w:w="937" w:type="pct"/>
          </w:tcPr>
          <w:p w14:paraId="080E7693" w14:textId="77777777" w:rsidR="00985830" w:rsidRPr="007F02A0" w:rsidRDefault="00985830" w:rsidP="00B06103">
            <w:pPr>
              <w:spacing w:after="0"/>
              <w:rPr>
                <w:rFonts w:ascii="Times New Roman" w:hAnsi="Times New Roman"/>
                <w:b/>
                <w:bCs/>
                <w:sz w:val="24"/>
                <w:szCs w:val="24"/>
              </w:rPr>
            </w:pPr>
          </w:p>
        </w:tc>
      </w:tr>
      <w:tr w:rsidR="00985830" w:rsidRPr="007F02A0" w14:paraId="0D33A91F" w14:textId="77777777" w:rsidTr="00985830">
        <w:trPr>
          <w:trHeight w:val="20"/>
        </w:trPr>
        <w:tc>
          <w:tcPr>
            <w:tcW w:w="900" w:type="pct"/>
            <w:vMerge/>
          </w:tcPr>
          <w:p w14:paraId="2BF73DD9" w14:textId="77777777" w:rsidR="00985830" w:rsidRPr="007F02A0" w:rsidRDefault="00985830" w:rsidP="00B06103">
            <w:pPr>
              <w:spacing w:after="0"/>
              <w:rPr>
                <w:rFonts w:ascii="Times New Roman" w:hAnsi="Times New Roman"/>
                <w:b/>
                <w:bCs/>
                <w:sz w:val="24"/>
                <w:szCs w:val="24"/>
              </w:rPr>
            </w:pPr>
          </w:p>
        </w:tc>
        <w:tc>
          <w:tcPr>
            <w:tcW w:w="2418" w:type="pct"/>
          </w:tcPr>
          <w:p w14:paraId="470C7277" w14:textId="77777777" w:rsidR="00985830" w:rsidRPr="007F02A0" w:rsidRDefault="00985830" w:rsidP="00B06103">
            <w:pPr>
              <w:spacing w:after="0"/>
              <w:jc w:val="both"/>
              <w:rPr>
                <w:rFonts w:ascii="Times New Roman" w:hAnsi="Times New Roman"/>
                <w:bCs/>
                <w:sz w:val="24"/>
                <w:szCs w:val="24"/>
              </w:rPr>
            </w:pPr>
            <w:r w:rsidRPr="007F02A0">
              <w:rPr>
                <w:rFonts w:ascii="Times New Roman" w:hAnsi="Times New Roman"/>
                <w:bCs/>
                <w:sz w:val="24"/>
                <w:szCs w:val="24"/>
              </w:rPr>
              <w:t>1.Микробиоценоз почвы, воды, воздуха.</w:t>
            </w:r>
          </w:p>
          <w:p w14:paraId="439027C1" w14:textId="77777777" w:rsidR="00985830" w:rsidRPr="007F02A0" w:rsidRDefault="00985830" w:rsidP="00B06103">
            <w:pPr>
              <w:spacing w:after="0"/>
              <w:jc w:val="both"/>
              <w:rPr>
                <w:rFonts w:ascii="Times New Roman" w:hAnsi="Times New Roman"/>
                <w:bCs/>
                <w:sz w:val="24"/>
                <w:szCs w:val="24"/>
              </w:rPr>
            </w:pPr>
            <w:r w:rsidRPr="007F02A0">
              <w:rPr>
                <w:rFonts w:ascii="Times New Roman" w:hAnsi="Times New Roman"/>
                <w:bCs/>
                <w:sz w:val="24"/>
                <w:szCs w:val="24"/>
              </w:rPr>
              <w:t>2.Роль почвы, воды, воздуха, пищевых продуктов в распространении возбудителей инфекционных заболеваний.</w:t>
            </w:r>
          </w:p>
          <w:p w14:paraId="0C51FFDE" w14:textId="77777777" w:rsidR="007B0736" w:rsidRPr="007F02A0" w:rsidRDefault="00985830" w:rsidP="00B06103">
            <w:pPr>
              <w:spacing w:after="0"/>
              <w:jc w:val="both"/>
              <w:rPr>
                <w:rFonts w:ascii="Times New Roman" w:hAnsi="Times New Roman"/>
                <w:bCs/>
                <w:sz w:val="24"/>
                <w:szCs w:val="24"/>
              </w:rPr>
            </w:pPr>
            <w:r w:rsidRPr="007F02A0">
              <w:rPr>
                <w:rFonts w:ascii="Times New Roman" w:hAnsi="Times New Roman"/>
                <w:bCs/>
                <w:sz w:val="24"/>
                <w:szCs w:val="24"/>
              </w:rPr>
              <w:t>3.Нормальная микрофлора</w:t>
            </w:r>
            <w:r w:rsidR="007B0736" w:rsidRPr="007F02A0">
              <w:rPr>
                <w:rFonts w:ascii="Times New Roman" w:hAnsi="Times New Roman"/>
                <w:bCs/>
                <w:sz w:val="24"/>
                <w:szCs w:val="24"/>
              </w:rPr>
              <w:t xml:space="preserve"> различных биотопов</w:t>
            </w:r>
            <w:r w:rsidRPr="007F02A0">
              <w:rPr>
                <w:rFonts w:ascii="Times New Roman" w:hAnsi="Times New Roman"/>
                <w:bCs/>
                <w:sz w:val="24"/>
                <w:szCs w:val="24"/>
              </w:rPr>
              <w:t xml:space="preserve"> человека</w:t>
            </w:r>
            <w:r w:rsidR="007B0736" w:rsidRPr="007F02A0">
              <w:rPr>
                <w:rFonts w:ascii="Times New Roman" w:hAnsi="Times New Roman"/>
                <w:bCs/>
                <w:sz w:val="24"/>
                <w:szCs w:val="24"/>
              </w:rPr>
              <w:t>: кожи, слизистых оболочек ротовой полости, верхних дыхательных путей, пищеварительного тракта, мочеполовой системы.</w:t>
            </w:r>
          </w:p>
          <w:p w14:paraId="40D19894" w14:textId="77777777" w:rsidR="007B0736" w:rsidRPr="007F02A0" w:rsidRDefault="007B0736" w:rsidP="00B06103">
            <w:pPr>
              <w:spacing w:after="0"/>
              <w:jc w:val="both"/>
              <w:rPr>
                <w:rFonts w:ascii="Times New Roman" w:hAnsi="Times New Roman"/>
                <w:bCs/>
                <w:sz w:val="24"/>
                <w:szCs w:val="24"/>
              </w:rPr>
            </w:pPr>
            <w:r w:rsidRPr="007F02A0">
              <w:rPr>
                <w:rFonts w:ascii="Times New Roman" w:hAnsi="Times New Roman"/>
                <w:bCs/>
                <w:sz w:val="24"/>
                <w:szCs w:val="24"/>
              </w:rPr>
              <w:t>4.Роль нормальной микрофлоры для жизнедеятельности и здоровья человека.</w:t>
            </w:r>
          </w:p>
          <w:p w14:paraId="43D730B2" w14:textId="77777777" w:rsidR="00985830" w:rsidRPr="007F02A0" w:rsidRDefault="007B0736" w:rsidP="00B06103">
            <w:pPr>
              <w:spacing w:after="0"/>
              <w:jc w:val="both"/>
              <w:rPr>
                <w:rFonts w:ascii="Times New Roman" w:hAnsi="Times New Roman"/>
                <w:bCs/>
                <w:sz w:val="24"/>
                <w:szCs w:val="24"/>
              </w:rPr>
            </w:pPr>
            <w:r w:rsidRPr="007F02A0">
              <w:rPr>
                <w:rFonts w:ascii="Times New Roman" w:hAnsi="Times New Roman"/>
                <w:bCs/>
                <w:sz w:val="24"/>
                <w:szCs w:val="24"/>
              </w:rPr>
              <w:t>5.Дисбактериоз, причины, симптомы, корреляция.</w:t>
            </w:r>
            <w:r w:rsidR="00985830" w:rsidRPr="007F02A0">
              <w:rPr>
                <w:rFonts w:ascii="Times New Roman" w:hAnsi="Times New Roman"/>
                <w:bCs/>
                <w:sz w:val="24"/>
                <w:szCs w:val="24"/>
              </w:rPr>
              <w:t xml:space="preserve"> </w:t>
            </w:r>
          </w:p>
        </w:tc>
        <w:tc>
          <w:tcPr>
            <w:tcW w:w="745" w:type="pct"/>
            <w:vAlign w:val="center"/>
          </w:tcPr>
          <w:p w14:paraId="3173E8B8" w14:textId="77777777" w:rsidR="00985830" w:rsidRPr="007F02A0" w:rsidRDefault="007B0736" w:rsidP="00B06103">
            <w:pPr>
              <w:suppressAutoHyphens/>
              <w:spacing w:after="0"/>
              <w:jc w:val="both"/>
              <w:rPr>
                <w:rFonts w:ascii="Times New Roman" w:hAnsi="Times New Roman"/>
                <w:bCs/>
                <w:sz w:val="24"/>
                <w:szCs w:val="24"/>
              </w:rPr>
            </w:pPr>
            <w:r w:rsidRPr="007F02A0">
              <w:rPr>
                <w:rFonts w:ascii="Times New Roman" w:hAnsi="Times New Roman"/>
                <w:bCs/>
                <w:sz w:val="24"/>
                <w:szCs w:val="24"/>
              </w:rPr>
              <w:t>2</w:t>
            </w:r>
          </w:p>
        </w:tc>
        <w:tc>
          <w:tcPr>
            <w:tcW w:w="937" w:type="pct"/>
          </w:tcPr>
          <w:p w14:paraId="46B39C55" w14:textId="77777777" w:rsidR="000C1964" w:rsidRPr="007F02A0" w:rsidRDefault="000C1964"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07</w:t>
            </w:r>
          </w:p>
          <w:p w14:paraId="73813946" w14:textId="77777777" w:rsidR="000C1964" w:rsidRPr="007F02A0" w:rsidRDefault="000C1964"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3.1., ПК 3.2., ПК 3.3., ПК 3.4., ПК 3.5., ПК 4.2., </w:t>
            </w:r>
          </w:p>
          <w:p w14:paraId="3F7F2ED0" w14:textId="77777777" w:rsidR="00985830" w:rsidRPr="007F02A0" w:rsidRDefault="000C1964" w:rsidP="00B06103">
            <w:pPr>
              <w:spacing w:after="0"/>
              <w:rPr>
                <w:rFonts w:ascii="Times New Roman" w:hAnsi="Times New Roman"/>
                <w:b/>
                <w:bCs/>
                <w:sz w:val="24"/>
                <w:szCs w:val="24"/>
              </w:rPr>
            </w:pPr>
            <w:r w:rsidRPr="007F02A0">
              <w:rPr>
                <w:rFonts w:ascii="Times New Roman" w:hAnsi="Times New Roman"/>
                <w:sz w:val="24"/>
                <w:szCs w:val="24"/>
              </w:rPr>
              <w:t>ЛР 9, ЛР 10</w:t>
            </w:r>
          </w:p>
        </w:tc>
      </w:tr>
      <w:tr w:rsidR="004F1C1A" w:rsidRPr="007F02A0" w14:paraId="2F0978C1" w14:textId="77777777" w:rsidTr="00985830">
        <w:trPr>
          <w:trHeight w:val="20"/>
        </w:trPr>
        <w:tc>
          <w:tcPr>
            <w:tcW w:w="3318" w:type="pct"/>
            <w:gridSpan w:val="2"/>
          </w:tcPr>
          <w:p w14:paraId="11EBCFA6" w14:textId="77777777" w:rsidR="004F1C1A" w:rsidRPr="007F02A0" w:rsidRDefault="004F1C1A" w:rsidP="00B06103">
            <w:pPr>
              <w:spacing w:after="0"/>
              <w:jc w:val="both"/>
              <w:rPr>
                <w:rFonts w:ascii="Times New Roman" w:hAnsi="Times New Roman"/>
                <w:b/>
                <w:bCs/>
                <w:sz w:val="24"/>
                <w:szCs w:val="24"/>
              </w:rPr>
            </w:pPr>
            <w:r w:rsidRPr="007F02A0">
              <w:rPr>
                <w:rFonts w:ascii="Times New Roman" w:hAnsi="Times New Roman"/>
                <w:b/>
                <w:bCs/>
                <w:sz w:val="24"/>
                <w:szCs w:val="24"/>
              </w:rPr>
              <w:t>Раздел 2. Бактериология</w:t>
            </w:r>
          </w:p>
        </w:tc>
        <w:tc>
          <w:tcPr>
            <w:tcW w:w="745" w:type="pct"/>
            <w:vAlign w:val="center"/>
          </w:tcPr>
          <w:p w14:paraId="1E89CE6D" w14:textId="77777777" w:rsidR="004F1C1A" w:rsidRPr="007F02A0" w:rsidRDefault="009546C7" w:rsidP="00B06103">
            <w:pPr>
              <w:suppressAutoHyphens/>
              <w:spacing w:after="0"/>
              <w:jc w:val="center"/>
              <w:rPr>
                <w:rFonts w:ascii="Times New Roman" w:hAnsi="Times New Roman"/>
                <w:b/>
                <w:bCs/>
                <w:sz w:val="24"/>
                <w:szCs w:val="24"/>
              </w:rPr>
            </w:pPr>
            <w:r w:rsidRPr="007F02A0">
              <w:rPr>
                <w:rFonts w:ascii="Times New Roman" w:hAnsi="Times New Roman"/>
                <w:b/>
                <w:bCs/>
                <w:sz w:val="24"/>
                <w:szCs w:val="24"/>
              </w:rPr>
              <w:t>8</w:t>
            </w:r>
          </w:p>
        </w:tc>
        <w:tc>
          <w:tcPr>
            <w:tcW w:w="937" w:type="pct"/>
          </w:tcPr>
          <w:p w14:paraId="27C0EB23" w14:textId="77777777" w:rsidR="004F1C1A" w:rsidRPr="007F02A0" w:rsidRDefault="004F1C1A" w:rsidP="00B06103">
            <w:pPr>
              <w:spacing w:after="0"/>
              <w:rPr>
                <w:rFonts w:ascii="Times New Roman" w:hAnsi="Times New Roman"/>
                <w:b/>
                <w:bCs/>
                <w:sz w:val="24"/>
                <w:szCs w:val="24"/>
              </w:rPr>
            </w:pPr>
          </w:p>
        </w:tc>
      </w:tr>
      <w:tr w:rsidR="00B746A5" w:rsidRPr="007F02A0" w14:paraId="6E10CC9E" w14:textId="77777777" w:rsidTr="00985830">
        <w:trPr>
          <w:trHeight w:val="20"/>
        </w:trPr>
        <w:tc>
          <w:tcPr>
            <w:tcW w:w="900" w:type="pct"/>
            <w:vMerge w:val="restart"/>
          </w:tcPr>
          <w:p w14:paraId="196A5231" w14:textId="77777777" w:rsidR="00B746A5" w:rsidRPr="007F02A0" w:rsidRDefault="00B746A5" w:rsidP="00B06103">
            <w:pPr>
              <w:spacing w:after="0"/>
              <w:rPr>
                <w:rFonts w:ascii="Times New Roman" w:hAnsi="Times New Roman"/>
                <w:b/>
                <w:bCs/>
                <w:sz w:val="24"/>
                <w:szCs w:val="24"/>
              </w:rPr>
            </w:pPr>
            <w:r w:rsidRPr="007F02A0">
              <w:rPr>
                <w:rFonts w:ascii="Times New Roman" w:hAnsi="Times New Roman"/>
                <w:b/>
                <w:bCs/>
                <w:sz w:val="24"/>
                <w:szCs w:val="24"/>
              </w:rPr>
              <w:t xml:space="preserve">Тема </w:t>
            </w:r>
            <w:r w:rsidR="004F1C1A" w:rsidRPr="007F02A0">
              <w:rPr>
                <w:rFonts w:ascii="Times New Roman" w:hAnsi="Times New Roman"/>
                <w:b/>
                <w:bCs/>
                <w:sz w:val="24"/>
                <w:szCs w:val="24"/>
              </w:rPr>
              <w:t>2.</w:t>
            </w:r>
            <w:r w:rsidR="00154F39" w:rsidRPr="007F02A0">
              <w:rPr>
                <w:rFonts w:ascii="Times New Roman" w:hAnsi="Times New Roman"/>
                <w:b/>
                <w:bCs/>
                <w:sz w:val="24"/>
                <w:szCs w:val="24"/>
              </w:rPr>
              <w:t>1</w:t>
            </w:r>
            <w:r w:rsidRPr="007F02A0">
              <w:rPr>
                <w:rFonts w:ascii="Times New Roman" w:hAnsi="Times New Roman"/>
                <w:b/>
                <w:bCs/>
                <w:sz w:val="24"/>
                <w:szCs w:val="24"/>
              </w:rPr>
              <w:t>.</w:t>
            </w:r>
          </w:p>
          <w:p w14:paraId="1EDFDF9E" w14:textId="77777777" w:rsidR="00154F39" w:rsidRPr="007F02A0" w:rsidRDefault="00154F39" w:rsidP="00B06103">
            <w:pPr>
              <w:spacing w:after="0"/>
              <w:rPr>
                <w:rFonts w:ascii="Times New Roman" w:hAnsi="Times New Roman"/>
                <w:b/>
                <w:bCs/>
                <w:sz w:val="24"/>
                <w:szCs w:val="24"/>
              </w:rPr>
            </w:pPr>
            <w:r w:rsidRPr="007F02A0">
              <w:rPr>
                <w:rFonts w:ascii="Times New Roman" w:hAnsi="Times New Roman"/>
                <w:b/>
                <w:bCs/>
                <w:sz w:val="24"/>
                <w:szCs w:val="24"/>
              </w:rPr>
              <w:t>Морфология бактерий и методы ее изучения</w:t>
            </w:r>
          </w:p>
          <w:p w14:paraId="0D92849F" w14:textId="77777777" w:rsidR="00B746A5" w:rsidRPr="007F02A0" w:rsidRDefault="00B746A5" w:rsidP="00B06103">
            <w:pPr>
              <w:spacing w:after="0"/>
              <w:rPr>
                <w:rFonts w:ascii="Times New Roman" w:hAnsi="Times New Roman"/>
                <w:b/>
                <w:bCs/>
                <w:sz w:val="24"/>
                <w:szCs w:val="24"/>
              </w:rPr>
            </w:pPr>
          </w:p>
        </w:tc>
        <w:tc>
          <w:tcPr>
            <w:tcW w:w="2418" w:type="pct"/>
          </w:tcPr>
          <w:p w14:paraId="48F68188" w14:textId="77777777" w:rsidR="00B746A5" w:rsidRPr="007F02A0" w:rsidRDefault="00B746A5" w:rsidP="00B06103">
            <w:pPr>
              <w:spacing w:after="0"/>
              <w:rPr>
                <w:rFonts w:ascii="Times New Roman" w:hAnsi="Times New Roman"/>
                <w:b/>
                <w:bCs/>
                <w:sz w:val="24"/>
                <w:szCs w:val="24"/>
              </w:rPr>
            </w:pPr>
            <w:r w:rsidRPr="007F02A0">
              <w:rPr>
                <w:rFonts w:ascii="Times New Roman" w:hAnsi="Times New Roman"/>
                <w:b/>
                <w:bCs/>
                <w:sz w:val="24"/>
                <w:szCs w:val="24"/>
              </w:rPr>
              <w:t xml:space="preserve">Содержание учебного материала </w:t>
            </w:r>
          </w:p>
        </w:tc>
        <w:tc>
          <w:tcPr>
            <w:tcW w:w="745" w:type="pct"/>
            <w:vAlign w:val="center"/>
          </w:tcPr>
          <w:p w14:paraId="33D419F8" w14:textId="77777777" w:rsidR="00B746A5" w:rsidRPr="007F02A0" w:rsidRDefault="00B746A5" w:rsidP="00B06103">
            <w:pPr>
              <w:spacing w:after="0"/>
              <w:rPr>
                <w:rFonts w:ascii="Times New Roman" w:hAnsi="Times New Roman"/>
                <w:bCs/>
                <w:sz w:val="24"/>
                <w:szCs w:val="24"/>
              </w:rPr>
            </w:pPr>
            <w:r w:rsidRPr="007F02A0">
              <w:rPr>
                <w:rFonts w:ascii="Times New Roman" w:hAnsi="Times New Roman"/>
                <w:bCs/>
                <w:sz w:val="24"/>
                <w:szCs w:val="24"/>
              </w:rPr>
              <w:t>4</w:t>
            </w:r>
          </w:p>
        </w:tc>
        <w:tc>
          <w:tcPr>
            <w:tcW w:w="937" w:type="pct"/>
            <w:vMerge w:val="restart"/>
          </w:tcPr>
          <w:p w14:paraId="6AF51795" w14:textId="77777777" w:rsidR="000C1964" w:rsidRPr="007F02A0" w:rsidRDefault="000C1964"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07</w:t>
            </w:r>
          </w:p>
          <w:p w14:paraId="57969CD3" w14:textId="77777777" w:rsidR="000C1964" w:rsidRPr="007F02A0" w:rsidRDefault="000C1964"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3.1., ПК 3.2., ПК 3.3., ПК 3.4., ПК 3.5., ПК 4.2., </w:t>
            </w:r>
          </w:p>
          <w:p w14:paraId="480B217E" w14:textId="77777777" w:rsidR="00B746A5" w:rsidRPr="007F02A0" w:rsidRDefault="000C1964" w:rsidP="00B06103">
            <w:pPr>
              <w:spacing w:after="0"/>
              <w:rPr>
                <w:rFonts w:ascii="Times New Roman" w:hAnsi="Times New Roman"/>
                <w:b/>
                <w:sz w:val="24"/>
                <w:szCs w:val="24"/>
              </w:rPr>
            </w:pPr>
            <w:r w:rsidRPr="007F02A0">
              <w:rPr>
                <w:rFonts w:ascii="Times New Roman" w:hAnsi="Times New Roman"/>
                <w:sz w:val="24"/>
                <w:szCs w:val="24"/>
              </w:rPr>
              <w:t>ЛР 9, ЛР 10</w:t>
            </w:r>
          </w:p>
        </w:tc>
      </w:tr>
      <w:tr w:rsidR="00B746A5" w:rsidRPr="007F02A0" w14:paraId="5939AF50" w14:textId="77777777" w:rsidTr="00985830">
        <w:trPr>
          <w:trHeight w:val="20"/>
        </w:trPr>
        <w:tc>
          <w:tcPr>
            <w:tcW w:w="900" w:type="pct"/>
            <w:vMerge/>
          </w:tcPr>
          <w:p w14:paraId="1586AE2E" w14:textId="77777777" w:rsidR="00B746A5" w:rsidRPr="007F02A0" w:rsidRDefault="00B746A5" w:rsidP="00B06103">
            <w:pPr>
              <w:spacing w:after="0"/>
              <w:rPr>
                <w:rFonts w:ascii="Times New Roman" w:hAnsi="Times New Roman"/>
                <w:b/>
                <w:bCs/>
                <w:sz w:val="24"/>
                <w:szCs w:val="24"/>
              </w:rPr>
            </w:pPr>
          </w:p>
        </w:tc>
        <w:tc>
          <w:tcPr>
            <w:tcW w:w="2418" w:type="pct"/>
          </w:tcPr>
          <w:p w14:paraId="6AD4DA06" w14:textId="77777777" w:rsidR="00B746A5" w:rsidRPr="007F02A0" w:rsidRDefault="00154F39" w:rsidP="00B06103">
            <w:pPr>
              <w:spacing w:after="0"/>
              <w:rPr>
                <w:rFonts w:ascii="Times New Roman" w:hAnsi="Times New Roman"/>
                <w:bCs/>
                <w:sz w:val="24"/>
                <w:szCs w:val="24"/>
              </w:rPr>
            </w:pPr>
            <w:r w:rsidRPr="007F02A0">
              <w:rPr>
                <w:rFonts w:ascii="Times New Roman" w:hAnsi="Times New Roman"/>
                <w:bCs/>
                <w:sz w:val="24"/>
                <w:szCs w:val="24"/>
              </w:rPr>
              <w:t>1.Прокариоты и эукариоты.</w:t>
            </w:r>
          </w:p>
          <w:p w14:paraId="02BD04AE" w14:textId="77777777" w:rsidR="00154F39" w:rsidRPr="007F02A0" w:rsidRDefault="00154F39" w:rsidP="00B06103">
            <w:pPr>
              <w:spacing w:after="0"/>
              <w:rPr>
                <w:rFonts w:ascii="Times New Roman" w:hAnsi="Times New Roman"/>
                <w:bCs/>
                <w:sz w:val="24"/>
                <w:szCs w:val="24"/>
              </w:rPr>
            </w:pPr>
            <w:r w:rsidRPr="007F02A0">
              <w:rPr>
                <w:rFonts w:ascii="Times New Roman" w:hAnsi="Times New Roman"/>
                <w:bCs/>
                <w:sz w:val="24"/>
                <w:szCs w:val="24"/>
              </w:rPr>
              <w:t>2.Классификация бактерий. Принципы подразделения бактерий на группы.</w:t>
            </w:r>
          </w:p>
          <w:p w14:paraId="28693B4A" w14:textId="77777777" w:rsidR="00154F39" w:rsidRPr="007F02A0" w:rsidRDefault="00154F39" w:rsidP="00B06103">
            <w:pPr>
              <w:spacing w:after="0"/>
              <w:rPr>
                <w:rFonts w:ascii="Times New Roman" w:hAnsi="Times New Roman"/>
                <w:bCs/>
                <w:sz w:val="24"/>
                <w:szCs w:val="24"/>
              </w:rPr>
            </w:pPr>
            <w:r w:rsidRPr="007F02A0">
              <w:rPr>
                <w:rFonts w:ascii="Times New Roman" w:hAnsi="Times New Roman"/>
                <w:bCs/>
                <w:sz w:val="24"/>
                <w:szCs w:val="24"/>
              </w:rPr>
              <w:t>3.Общие принципы организации микробной клетки и других инфекционных агентов.</w:t>
            </w:r>
          </w:p>
          <w:p w14:paraId="68144293" w14:textId="77777777" w:rsidR="00154F39" w:rsidRPr="007F02A0" w:rsidRDefault="00154F39" w:rsidP="00B06103">
            <w:pPr>
              <w:spacing w:after="0"/>
              <w:rPr>
                <w:rFonts w:ascii="Times New Roman" w:hAnsi="Times New Roman"/>
                <w:bCs/>
                <w:sz w:val="24"/>
                <w:szCs w:val="24"/>
              </w:rPr>
            </w:pPr>
            <w:r w:rsidRPr="007F02A0">
              <w:rPr>
                <w:rFonts w:ascii="Times New Roman" w:hAnsi="Times New Roman"/>
                <w:bCs/>
                <w:sz w:val="24"/>
                <w:szCs w:val="24"/>
              </w:rPr>
              <w:t>4.Формы бактерий</w:t>
            </w:r>
            <w:r w:rsidR="00622976" w:rsidRPr="007F02A0">
              <w:rPr>
                <w:rFonts w:ascii="Times New Roman" w:hAnsi="Times New Roman"/>
                <w:bCs/>
                <w:sz w:val="24"/>
                <w:szCs w:val="24"/>
              </w:rPr>
              <w:t>: кокковидная, палочковидная, извитая, ветвящаяся.</w:t>
            </w:r>
          </w:p>
          <w:p w14:paraId="6C4AF730" w14:textId="77777777" w:rsidR="00622976" w:rsidRPr="007F02A0" w:rsidRDefault="00622976" w:rsidP="00B06103">
            <w:pPr>
              <w:spacing w:after="0"/>
              <w:rPr>
                <w:rFonts w:ascii="Times New Roman" w:hAnsi="Times New Roman"/>
                <w:bCs/>
                <w:sz w:val="24"/>
                <w:szCs w:val="24"/>
              </w:rPr>
            </w:pPr>
            <w:r w:rsidRPr="007F02A0">
              <w:rPr>
                <w:rFonts w:ascii="Times New Roman" w:hAnsi="Times New Roman"/>
                <w:bCs/>
                <w:sz w:val="24"/>
                <w:szCs w:val="24"/>
              </w:rPr>
              <w:t>5.Структура бактериальной клетки: основные и дополнительные структуры, их химический состав и назначение.</w:t>
            </w:r>
          </w:p>
        </w:tc>
        <w:tc>
          <w:tcPr>
            <w:tcW w:w="745" w:type="pct"/>
            <w:vAlign w:val="center"/>
          </w:tcPr>
          <w:p w14:paraId="12F9DAF6" w14:textId="77777777" w:rsidR="00B746A5" w:rsidRPr="007F02A0" w:rsidRDefault="00B746A5" w:rsidP="00B06103">
            <w:pPr>
              <w:spacing w:after="0"/>
              <w:rPr>
                <w:rFonts w:ascii="Times New Roman" w:hAnsi="Times New Roman"/>
                <w:bCs/>
                <w:sz w:val="24"/>
                <w:szCs w:val="24"/>
              </w:rPr>
            </w:pPr>
            <w:r w:rsidRPr="007F02A0">
              <w:rPr>
                <w:rFonts w:ascii="Times New Roman" w:hAnsi="Times New Roman"/>
                <w:bCs/>
                <w:sz w:val="24"/>
                <w:szCs w:val="24"/>
              </w:rPr>
              <w:t>2</w:t>
            </w:r>
          </w:p>
        </w:tc>
        <w:tc>
          <w:tcPr>
            <w:tcW w:w="937" w:type="pct"/>
            <w:vMerge/>
          </w:tcPr>
          <w:p w14:paraId="1651BFD9" w14:textId="77777777" w:rsidR="00B746A5" w:rsidRPr="007F02A0" w:rsidRDefault="00B746A5" w:rsidP="00B06103">
            <w:pPr>
              <w:spacing w:after="0"/>
              <w:rPr>
                <w:rFonts w:ascii="Times New Roman" w:hAnsi="Times New Roman"/>
                <w:b/>
                <w:bCs/>
                <w:sz w:val="24"/>
                <w:szCs w:val="24"/>
              </w:rPr>
            </w:pPr>
          </w:p>
        </w:tc>
      </w:tr>
      <w:tr w:rsidR="00B746A5" w:rsidRPr="007F02A0" w14:paraId="67188929" w14:textId="77777777" w:rsidTr="00985830">
        <w:trPr>
          <w:trHeight w:val="20"/>
        </w:trPr>
        <w:tc>
          <w:tcPr>
            <w:tcW w:w="900" w:type="pct"/>
            <w:vMerge/>
          </w:tcPr>
          <w:p w14:paraId="150774D8" w14:textId="77777777" w:rsidR="00B746A5" w:rsidRPr="007F02A0" w:rsidRDefault="00B746A5" w:rsidP="00B06103">
            <w:pPr>
              <w:spacing w:after="0"/>
              <w:rPr>
                <w:rFonts w:ascii="Times New Roman" w:hAnsi="Times New Roman"/>
                <w:b/>
                <w:bCs/>
                <w:sz w:val="24"/>
                <w:szCs w:val="24"/>
              </w:rPr>
            </w:pPr>
          </w:p>
        </w:tc>
        <w:tc>
          <w:tcPr>
            <w:tcW w:w="2418" w:type="pct"/>
          </w:tcPr>
          <w:p w14:paraId="5A1A41B5" w14:textId="77777777" w:rsidR="00B746A5" w:rsidRPr="007F02A0" w:rsidRDefault="00B746A5" w:rsidP="00B06103">
            <w:pPr>
              <w:spacing w:after="0"/>
              <w:rPr>
                <w:rFonts w:ascii="Times New Roman" w:hAnsi="Times New Roman"/>
                <w:b/>
                <w:sz w:val="24"/>
                <w:szCs w:val="24"/>
              </w:rPr>
            </w:pPr>
            <w:r w:rsidRPr="007F02A0">
              <w:rPr>
                <w:rFonts w:ascii="Times New Roman" w:hAnsi="Times New Roman"/>
                <w:b/>
                <w:bCs/>
                <w:sz w:val="24"/>
                <w:szCs w:val="24"/>
              </w:rPr>
              <w:t>В том числе практических и лабораторных занятий</w:t>
            </w:r>
          </w:p>
        </w:tc>
        <w:tc>
          <w:tcPr>
            <w:tcW w:w="745" w:type="pct"/>
            <w:vAlign w:val="center"/>
          </w:tcPr>
          <w:p w14:paraId="3C57A248" w14:textId="77777777" w:rsidR="00B746A5" w:rsidRPr="007F02A0" w:rsidRDefault="00B746A5" w:rsidP="00B06103">
            <w:pPr>
              <w:spacing w:after="0"/>
              <w:rPr>
                <w:rFonts w:ascii="Times New Roman" w:hAnsi="Times New Roman"/>
                <w:bCs/>
                <w:sz w:val="24"/>
                <w:szCs w:val="24"/>
              </w:rPr>
            </w:pPr>
            <w:r w:rsidRPr="007F02A0">
              <w:rPr>
                <w:rFonts w:ascii="Times New Roman" w:hAnsi="Times New Roman"/>
                <w:bCs/>
                <w:sz w:val="24"/>
                <w:szCs w:val="24"/>
              </w:rPr>
              <w:t>2</w:t>
            </w:r>
          </w:p>
        </w:tc>
        <w:tc>
          <w:tcPr>
            <w:tcW w:w="937" w:type="pct"/>
            <w:vMerge/>
          </w:tcPr>
          <w:p w14:paraId="08F982B8" w14:textId="77777777" w:rsidR="00B746A5" w:rsidRPr="007F02A0" w:rsidRDefault="00B746A5" w:rsidP="00B06103">
            <w:pPr>
              <w:spacing w:after="0"/>
              <w:rPr>
                <w:rFonts w:ascii="Times New Roman" w:hAnsi="Times New Roman"/>
                <w:b/>
                <w:bCs/>
                <w:sz w:val="24"/>
                <w:szCs w:val="24"/>
              </w:rPr>
            </w:pPr>
          </w:p>
        </w:tc>
      </w:tr>
      <w:tr w:rsidR="00B746A5" w:rsidRPr="007F02A0" w14:paraId="63A4C27A" w14:textId="77777777" w:rsidTr="00985830">
        <w:trPr>
          <w:trHeight w:val="20"/>
        </w:trPr>
        <w:tc>
          <w:tcPr>
            <w:tcW w:w="900" w:type="pct"/>
            <w:vMerge/>
          </w:tcPr>
          <w:p w14:paraId="3352CC34" w14:textId="77777777" w:rsidR="00B746A5" w:rsidRPr="007F02A0" w:rsidRDefault="00B746A5" w:rsidP="00B06103">
            <w:pPr>
              <w:spacing w:after="0"/>
              <w:rPr>
                <w:rFonts w:ascii="Times New Roman" w:hAnsi="Times New Roman"/>
                <w:b/>
                <w:bCs/>
                <w:sz w:val="24"/>
                <w:szCs w:val="24"/>
              </w:rPr>
            </w:pPr>
          </w:p>
        </w:tc>
        <w:tc>
          <w:tcPr>
            <w:tcW w:w="2418" w:type="pct"/>
          </w:tcPr>
          <w:p w14:paraId="0A70A65C" w14:textId="77777777" w:rsidR="00B746A5" w:rsidRPr="007F02A0" w:rsidRDefault="00B746A5"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 xml:space="preserve">Практическое занятие № </w:t>
            </w:r>
            <w:r w:rsidR="00622976" w:rsidRPr="007F02A0">
              <w:rPr>
                <w:rFonts w:ascii="Times New Roman" w:hAnsi="Times New Roman"/>
                <w:b/>
                <w:bCs/>
                <w:sz w:val="24"/>
                <w:szCs w:val="24"/>
              </w:rPr>
              <w:t>2</w:t>
            </w:r>
          </w:p>
          <w:p w14:paraId="1EAAC521" w14:textId="77777777" w:rsidR="00B746A5" w:rsidRPr="007F02A0" w:rsidRDefault="00622976" w:rsidP="00B06103">
            <w:pPr>
              <w:spacing w:after="0"/>
              <w:rPr>
                <w:rFonts w:ascii="Times New Roman" w:hAnsi="Times New Roman"/>
                <w:sz w:val="24"/>
                <w:szCs w:val="24"/>
              </w:rPr>
            </w:pPr>
            <w:r w:rsidRPr="007F02A0">
              <w:rPr>
                <w:rFonts w:ascii="Times New Roman" w:hAnsi="Times New Roman"/>
                <w:sz w:val="24"/>
                <w:szCs w:val="24"/>
              </w:rPr>
              <w:t>Изучение морфологии бактерий. Микроскопические методы изучения бактерий: виды микроскопов, методы окраски. Дифференциация бактерий по морфологическим и тинкториальным свойствам. Правила техники безопасности при проведении микроскопических исследований.</w:t>
            </w:r>
          </w:p>
        </w:tc>
        <w:tc>
          <w:tcPr>
            <w:tcW w:w="745" w:type="pct"/>
            <w:vAlign w:val="center"/>
          </w:tcPr>
          <w:p w14:paraId="18595530" w14:textId="77777777" w:rsidR="00B746A5" w:rsidRPr="007F02A0" w:rsidRDefault="00B746A5" w:rsidP="00B06103">
            <w:pPr>
              <w:spacing w:after="0"/>
              <w:rPr>
                <w:rFonts w:ascii="Times New Roman" w:hAnsi="Times New Roman"/>
                <w:bCs/>
                <w:sz w:val="24"/>
                <w:szCs w:val="24"/>
              </w:rPr>
            </w:pPr>
            <w:r w:rsidRPr="007F02A0">
              <w:rPr>
                <w:rFonts w:ascii="Times New Roman" w:hAnsi="Times New Roman"/>
                <w:bCs/>
                <w:sz w:val="24"/>
                <w:szCs w:val="24"/>
              </w:rPr>
              <w:t>2</w:t>
            </w:r>
          </w:p>
        </w:tc>
        <w:tc>
          <w:tcPr>
            <w:tcW w:w="937" w:type="pct"/>
            <w:vMerge/>
          </w:tcPr>
          <w:p w14:paraId="3625CFE1" w14:textId="77777777" w:rsidR="00B746A5" w:rsidRPr="007F02A0" w:rsidRDefault="00B746A5" w:rsidP="00B06103">
            <w:pPr>
              <w:spacing w:after="0"/>
              <w:rPr>
                <w:rFonts w:ascii="Times New Roman" w:hAnsi="Times New Roman"/>
                <w:b/>
                <w:bCs/>
                <w:sz w:val="24"/>
                <w:szCs w:val="24"/>
              </w:rPr>
            </w:pPr>
          </w:p>
        </w:tc>
      </w:tr>
      <w:tr w:rsidR="00B746A5" w:rsidRPr="007F02A0" w14:paraId="6141765F" w14:textId="77777777" w:rsidTr="00985830">
        <w:trPr>
          <w:trHeight w:val="20"/>
        </w:trPr>
        <w:tc>
          <w:tcPr>
            <w:tcW w:w="900" w:type="pct"/>
            <w:vMerge w:val="restart"/>
          </w:tcPr>
          <w:p w14:paraId="42C5B70F" w14:textId="77777777" w:rsidR="00B746A5" w:rsidRPr="007F02A0" w:rsidRDefault="00B746A5" w:rsidP="00B06103">
            <w:pPr>
              <w:spacing w:after="0"/>
              <w:rPr>
                <w:rFonts w:ascii="Times New Roman" w:hAnsi="Times New Roman"/>
                <w:b/>
                <w:sz w:val="24"/>
                <w:szCs w:val="24"/>
              </w:rPr>
            </w:pPr>
            <w:r w:rsidRPr="007F02A0">
              <w:rPr>
                <w:rFonts w:ascii="Times New Roman" w:hAnsi="Times New Roman"/>
                <w:b/>
                <w:sz w:val="24"/>
                <w:szCs w:val="24"/>
              </w:rPr>
              <w:t xml:space="preserve">Тема </w:t>
            </w:r>
            <w:r w:rsidR="004F1C1A" w:rsidRPr="007F02A0">
              <w:rPr>
                <w:rFonts w:ascii="Times New Roman" w:hAnsi="Times New Roman"/>
                <w:b/>
                <w:sz w:val="24"/>
                <w:szCs w:val="24"/>
              </w:rPr>
              <w:t>2.2</w:t>
            </w:r>
            <w:r w:rsidRPr="007F02A0">
              <w:rPr>
                <w:rFonts w:ascii="Times New Roman" w:hAnsi="Times New Roman"/>
                <w:b/>
                <w:sz w:val="24"/>
                <w:szCs w:val="24"/>
              </w:rPr>
              <w:t>.</w:t>
            </w:r>
          </w:p>
          <w:p w14:paraId="360C9424" w14:textId="77777777" w:rsidR="00B746A5" w:rsidRPr="007F02A0" w:rsidRDefault="00622976" w:rsidP="00B06103">
            <w:pPr>
              <w:spacing w:after="0"/>
              <w:rPr>
                <w:rFonts w:ascii="Times New Roman" w:hAnsi="Times New Roman"/>
                <w:b/>
                <w:bCs/>
                <w:sz w:val="24"/>
                <w:szCs w:val="24"/>
              </w:rPr>
            </w:pPr>
            <w:r w:rsidRPr="007F02A0">
              <w:rPr>
                <w:rFonts w:ascii="Times New Roman" w:hAnsi="Times New Roman"/>
                <w:b/>
                <w:bCs/>
                <w:sz w:val="24"/>
                <w:szCs w:val="24"/>
              </w:rPr>
              <w:t>Физиология бактерий, методы ее изучения</w:t>
            </w:r>
          </w:p>
        </w:tc>
        <w:tc>
          <w:tcPr>
            <w:tcW w:w="2418" w:type="pct"/>
          </w:tcPr>
          <w:p w14:paraId="1B9BECD1" w14:textId="77777777" w:rsidR="00B746A5" w:rsidRPr="007F02A0" w:rsidRDefault="00B746A5"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
                <w:bCs/>
                <w:sz w:val="24"/>
                <w:szCs w:val="24"/>
              </w:rPr>
              <w:t>Содержание учебного материала</w:t>
            </w:r>
          </w:p>
        </w:tc>
        <w:tc>
          <w:tcPr>
            <w:tcW w:w="745" w:type="pct"/>
            <w:vAlign w:val="center"/>
          </w:tcPr>
          <w:p w14:paraId="47D8C932" w14:textId="77777777" w:rsidR="00B746A5" w:rsidRPr="007F02A0" w:rsidRDefault="00B746A5" w:rsidP="00B06103">
            <w:pPr>
              <w:spacing w:after="0"/>
              <w:rPr>
                <w:rFonts w:ascii="Times New Roman" w:hAnsi="Times New Roman"/>
                <w:bCs/>
                <w:sz w:val="24"/>
                <w:szCs w:val="24"/>
              </w:rPr>
            </w:pPr>
            <w:r w:rsidRPr="007F02A0">
              <w:rPr>
                <w:rFonts w:ascii="Times New Roman" w:hAnsi="Times New Roman"/>
                <w:bCs/>
                <w:sz w:val="24"/>
                <w:szCs w:val="24"/>
              </w:rPr>
              <w:t>4</w:t>
            </w:r>
          </w:p>
        </w:tc>
        <w:tc>
          <w:tcPr>
            <w:tcW w:w="937" w:type="pct"/>
          </w:tcPr>
          <w:p w14:paraId="62AB50A3" w14:textId="77777777" w:rsidR="00B746A5" w:rsidRPr="007F02A0" w:rsidRDefault="00B746A5" w:rsidP="00B06103">
            <w:pPr>
              <w:spacing w:after="0"/>
              <w:rPr>
                <w:rFonts w:ascii="Times New Roman" w:hAnsi="Times New Roman"/>
                <w:b/>
                <w:bCs/>
                <w:sz w:val="24"/>
                <w:szCs w:val="24"/>
              </w:rPr>
            </w:pPr>
          </w:p>
        </w:tc>
      </w:tr>
      <w:tr w:rsidR="00B746A5" w:rsidRPr="007F02A0" w14:paraId="0F74D8FF" w14:textId="77777777" w:rsidTr="00985830">
        <w:trPr>
          <w:trHeight w:val="20"/>
        </w:trPr>
        <w:tc>
          <w:tcPr>
            <w:tcW w:w="900" w:type="pct"/>
            <w:vMerge/>
          </w:tcPr>
          <w:p w14:paraId="27670FB4" w14:textId="77777777" w:rsidR="00B746A5" w:rsidRPr="007F02A0" w:rsidRDefault="00B746A5" w:rsidP="00B06103">
            <w:pPr>
              <w:spacing w:after="0"/>
              <w:rPr>
                <w:rFonts w:ascii="Times New Roman" w:hAnsi="Times New Roman"/>
                <w:b/>
                <w:bCs/>
                <w:sz w:val="24"/>
                <w:szCs w:val="24"/>
              </w:rPr>
            </w:pPr>
          </w:p>
        </w:tc>
        <w:tc>
          <w:tcPr>
            <w:tcW w:w="2418" w:type="pct"/>
          </w:tcPr>
          <w:p w14:paraId="37D2232A" w14:textId="77777777" w:rsidR="00B746A5" w:rsidRPr="007F02A0" w:rsidRDefault="00622976"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1.Химический состав бактериальной клетки.</w:t>
            </w:r>
          </w:p>
          <w:p w14:paraId="139BD3A2" w14:textId="77777777" w:rsidR="00622976" w:rsidRPr="007F02A0" w:rsidRDefault="00622976"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2.Ферменты бактерий.</w:t>
            </w:r>
          </w:p>
          <w:p w14:paraId="5C12AB5E" w14:textId="77777777" w:rsidR="00622976" w:rsidRPr="007F02A0" w:rsidRDefault="00622976"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3.Питание, рост и размножение бактерий.</w:t>
            </w:r>
          </w:p>
          <w:p w14:paraId="534513DB" w14:textId="77777777" w:rsidR="00622976" w:rsidRPr="007F02A0" w:rsidRDefault="00622976"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4. Микробиологические методы исследования.</w:t>
            </w:r>
          </w:p>
          <w:p w14:paraId="1C17A92E" w14:textId="77777777" w:rsidR="004F1C1A" w:rsidRPr="007F02A0" w:rsidRDefault="004F1C1A"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5.Правила взятия, сроки, температурные и другие условия транспортировки</w:t>
            </w:r>
            <w:r w:rsidR="00F13493" w:rsidRPr="007F02A0">
              <w:rPr>
                <w:rFonts w:ascii="Times New Roman" w:hAnsi="Times New Roman"/>
                <w:bCs/>
                <w:sz w:val="24"/>
                <w:szCs w:val="24"/>
              </w:rPr>
              <w:t xml:space="preserve"> </w:t>
            </w:r>
            <w:r w:rsidRPr="007F02A0">
              <w:rPr>
                <w:rFonts w:ascii="Times New Roman" w:hAnsi="Times New Roman"/>
                <w:bCs/>
                <w:sz w:val="24"/>
                <w:szCs w:val="24"/>
              </w:rPr>
              <w:t>материала для микробиологического исследования. Меры предосторожности.</w:t>
            </w:r>
          </w:p>
        </w:tc>
        <w:tc>
          <w:tcPr>
            <w:tcW w:w="745" w:type="pct"/>
            <w:vAlign w:val="center"/>
          </w:tcPr>
          <w:p w14:paraId="52C1FD69" w14:textId="77777777" w:rsidR="00B746A5" w:rsidRPr="007F02A0" w:rsidRDefault="00B746A5" w:rsidP="00B06103">
            <w:pPr>
              <w:spacing w:after="0"/>
              <w:rPr>
                <w:rFonts w:ascii="Times New Roman" w:hAnsi="Times New Roman"/>
                <w:bCs/>
                <w:sz w:val="24"/>
                <w:szCs w:val="24"/>
              </w:rPr>
            </w:pPr>
            <w:r w:rsidRPr="007F02A0">
              <w:rPr>
                <w:rFonts w:ascii="Times New Roman" w:hAnsi="Times New Roman"/>
                <w:bCs/>
                <w:sz w:val="24"/>
                <w:szCs w:val="24"/>
              </w:rPr>
              <w:t>2</w:t>
            </w:r>
          </w:p>
        </w:tc>
        <w:tc>
          <w:tcPr>
            <w:tcW w:w="937" w:type="pct"/>
          </w:tcPr>
          <w:p w14:paraId="77238BB8" w14:textId="77777777" w:rsidR="000C1964" w:rsidRPr="007F02A0" w:rsidRDefault="000C1964"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07</w:t>
            </w:r>
          </w:p>
          <w:p w14:paraId="29B4053C" w14:textId="77777777" w:rsidR="000C1964" w:rsidRPr="007F02A0" w:rsidRDefault="000C1964"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3.1., ПК 3.2., ПК 3.3., ПК 3.4., ПК 3.5., ПК 4.2., </w:t>
            </w:r>
          </w:p>
          <w:p w14:paraId="7A399E25" w14:textId="77777777" w:rsidR="00B746A5" w:rsidRPr="007F02A0" w:rsidRDefault="000C1964" w:rsidP="00B06103">
            <w:pPr>
              <w:spacing w:after="0"/>
              <w:rPr>
                <w:rFonts w:ascii="Times New Roman" w:hAnsi="Times New Roman"/>
                <w:b/>
                <w:bCs/>
                <w:sz w:val="24"/>
                <w:szCs w:val="24"/>
              </w:rPr>
            </w:pPr>
            <w:r w:rsidRPr="007F02A0">
              <w:rPr>
                <w:rFonts w:ascii="Times New Roman" w:hAnsi="Times New Roman"/>
                <w:sz w:val="24"/>
                <w:szCs w:val="24"/>
              </w:rPr>
              <w:t>ЛР 9, ЛР 10</w:t>
            </w:r>
          </w:p>
        </w:tc>
      </w:tr>
      <w:tr w:rsidR="00B746A5" w:rsidRPr="007F02A0" w14:paraId="33108947" w14:textId="77777777" w:rsidTr="00985830">
        <w:trPr>
          <w:trHeight w:val="20"/>
        </w:trPr>
        <w:tc>
          <w:tcPr>
            <w:tcW w:w="900" w:type="pct"/>
            <w:vMerge/>
          </w:tcPr>
          <w:p w14:paraId="10B56351" w14:textId="77777777" w:rsidR="00B746A5" w:rsidRPr="007F02A0" w:rsidRDefault="00B746A5" w:rsidP="00B06103">
            <w:pPr>
              <w:spacing w:after="0"/>
              <w:rPr>
                <w:rFonts w:ascii="Times New Roman" w:hAnsi="Times New Roman"/>
                <w:b/>
                <w:bCs/>
                <w:sz w:val="24"/>
                <w:szCs w:val="24"/>
              </w:rPr>
            </w:pPr>
          </w:p>
        </w:tc>
        <w:tc>
          <w:tcPr>
            <w:tcW w:w="2418" w:type="pct"/>
          </w:tcPr>
          <w:p w14:paraId="19AFC224" w14:textId="77777777" w:rsidR="00B746A5" w:rsidRPr="007F02A0" w:rsidRDefault="00B746A5"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
                <w:bCs/>
                <w:sz w:val="24"/>
                <w:szCs w:val="24"/>
              </w:rPr>
              <w:t>В том числе практических и лабораторных занятий</w:t>
            </w:r>
          </w:p>
        </w:tc>
        <w:tc>
          <w:tcPr>
            <w:tcW w:w="745" w:type="pct"/>
            <w:vAlign w:val="center"/>
          </w:tcPr>
          <w:p w14:paraId="06B79CE6" w14:textId="77777777" w:rsidR="00B746A5" w:rsidRPr="007F02A0" w:rsidRDefault="00B746A5" w:rsidP="00B06103">
            <w:pPr>
              <w:spacing w:after="0"/>
              <w:rPr>
                <w:rFonts w:ascii="Times New Roman" w:hAnsi="Times New Roman"/>
                <w:bCs/>
                <w:sz w:val="24"/>
                <w:szCs w:val="24"/>
              </w:rPr>
            </w:pPr>
            <w:r w:rsidRPr="007F02A0">
              <w:rPr>
                <w:rFonts w:ascii="Times New Roman" w:hAnsi="Times New Roman"/>
                <w:bCs/>
                <w:sz w:val="24"/>
                <w:szCs w:val="24"/>
              </w:rPr>
              <w:t>2</w:t>
            </w:r>
          </w:p>
        </w:tc>
        <w:tc>
          <w:tcPr>
            <w:tcW w:w="937" w:type="pct"/>
          </w:tcPr>
          <w:p w14:paraId="4D0AD169" w14:textId="77777777" w:rsidR="00B746A5" w:rsidRPr="007F02A0" w:rsidRDefault="00B746A5" w:rsidP="00B06103">
            <w:pPr>
              <w:spacing w:after="0"/>
              <w:rPr>
                <w:rFonts w:ascii="Times New Roman" w:hAnsi="Times New Roman"/>
                <w:b/>
                <w:bCs/>
                <w:sz w:val="24"/>
                <w:szCs w:val="24"/>
              </w:rPr>
            </w:pPr>
          </w:p>
        </w:tc>
      </w:tr>
      <w:tr w:rsidR="00B746A5" w:rsidRPr="007F02A0" w14:paraId="1DDB6D9F" w14:textId="77777777" w:rsidTr="00985830">
        <w:trPr>
          <w:trHeight w:val="20"/>
        </w:trPr>
        <w:tc>
          <w:tcPr>
            <w:tcW w:w="900" w:type="pct"/>
            <w:vMerge/>
          </w:tcPr>
          <w:p w14:paraId="1C6F445C" w14:textId="77777777" w:rsidR="00B746A5" w:rsidRPr="007F02A0" w:rsidRDefault="00B746A5" w:rsidP="00B06103">
            <w:pPr>
              <w:spacing w:after="0"/>
              <w:rPr>
                <w:rFonts w:ascii="Times New Roman" w:hAnsi="Times New Roman"/>
                <w:b/>
                <w:bCs/>
                <w:sz w:val="24"/>
                <w:szCs w:val="24"/>
              </w:rPr>
            </w:pPr>
          </w:p>
        </w:tc>
        <w:tc>
          <w:tcPr>
            <w:tcW w:w="2418" w:type="pct"/>
          </w:tcPr>
          <w:p w14:paraId="739E2F8C" w14:textId="77777777" w:rsidR="00B746A5" w:rsidRPr="007F02A0" w:rsidRDefault="00B746A5"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 xml:space="preserve">Практическое занятие № </w:t>
            </w:r>
            <w:r w:rsidR="00622976" w:rsidRPr="007F02A0">
              <w:rPr>
                <w:rFonts w:ascii="Times New Roman" w:hAnsi="Times New Roman"/>
                <w:b/>
                <w:bCs/>
                <w:sz w:val="24"/>
                <w:szCs w:val="24"/>
              </w:rPr>
              <w:t>3</w:t>
            </w:r>
          </w:p>
          <w:p w14:paraId="1692FB8F" w14:textId="77777777" w:rsidR="00B746A5" w:rsidRPr="007F02A0" w:rsidRDefault="00622976"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Культивирование бактерий, изучение культуральных свойств. Питательные среды, их назначение и применение.</w:t>
            </w:r>
            <w:r w:rsidR="004F1C1A" w:rsidRPr="007F02A0">
              <w:rPr>
                <w:rFonts w:ascii="Times New Roman" w:hAnsi="Times New Roman"/>
                <w:bCs/>
                <w:sz w:val="24"/>
                <w:szCs w:val="24"/>
              </w:rPr>
              <w:t xml:space="preserve"> </w:t>
            </w:r>
            <w:r w:rsidRPr="007F02A0">
              <w:rPr>
                <w:rFonts w:ascii="Times New Roman" w:hAnsi="Times New Roman"/>
                <w:bCs/>
                <w:sz w:val="24"/>
                <w:szCs w:val="24"/>
              </w:rPr>
              <w:t>Условия культивирования бактерий. Термостат, правила эксплуатации.</w:t>
            </w:r>
          </w:p>
          <w:p w14:paraId="1FC94D6E" w14:textId="77777777" w:rsidR="00622976" w:rsidRPr="007F02A0" w:rsidRDefault="00622976"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Выделение чистой культуры бактерий. Культуральные и биохимические свойства бактерий, их значение для дифференциации бактерий. Особенности культивирования хламидий и риккетсий. Культивирование анаэробов.</w:t>
            </w:r>
          </w:p>
        </w:tc>
        <w:tc>
          <w:tcPr>
            <w:tcW w:w="745" w:type="pct"/>
            <w:vAlign w:val="center"/>
          </w:tcPr>
          <w:p w14:paraId="08AC3C72" w14:textId="77777777" w:rsidR="00B746A5" w:rsidRPr="007F02A0" w:rsidRDefault="00B746A5" w:rsidP="00B06103">
            <w:pPr>
              <w:spacing w:after="0"/>
              <w:rPr>
                <w:rFonts w:ascii="Times New Roman" w:hAnsi="Times New Roman"/>
                <w:bCs/>
                <w:sz w:val="24"/>
                <w:szCs w:val="24"/>
              </w:rPr>
            </w:pPr>
            <w:r w:rsidRPr="007F02A0">
              <w:rPr>
                <w:rFonts w:ascii="Times New Roman" w:hAnsi="Times New Roman"/>
                <w:bCs/>
                <w:sz w:val="24"/>
                <w:szCs w:val="24"/>
              </w:rPr>
              <w:t>2</w:t>
            </w:r>
          </w:p>
        </w:tc>
        <w:tc>
          <w:tcPr>
            <w:tcW w:w="937" w:type="pct"/>
          </w:tcPr>
          <w:p w14:paraId="52979FD4" w14:textId="77777777" w:rsidR="00B746A5" w:rsidRPr="007F02A0" w:rsidRDefault="00B746A5" w:rsidP="00B06103">
            <w:pPr>
              <w:spacing w:after="0"/>
              <w:rPr>
                <w:rFonts w:ascii="Times New Roman" w:hAnsi="Times New Roman"/>
                <w:b/>
                <w:bCs/>
                <w:sz w:val="24"/>
                <w:szCs w:val="24"/>
              </w:rPr>
            </w:pPr>
          </w:p>
        </w:tc>
      </w:tr>
      <w:tr w:rsidR="0040186E" w:rsidRPr="007F02A0" w14:paraId="0652646D" w14:textId="77777777" w:rsidTr="00985830">
        <w:trPr>
          <w:trHeight w:val="20"/>
        </w:trPr>
        <w:tc>
          <w:tcPr>
            <w:tcW w:w="3318" w:type="pct"/>
            <w:gridSpan w:val="2"/>
          </w:tcPr>
          <w:p w14:paraId="06092BEE" w14:textId="77777777" w:rsidR="0040186E" w:rsidRPr="007F02A0" w:rsidRDefault="0040186E"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Раздел 3. Вирусология</w:t>
            </w:r>
          </w:p>
        </w:tc>
        <w:tc>
          <w:tcPr>
            <w:tcW w:w="745" w:type="pct"/>
            <w:vAlign w:val="center"/>
          </w:tcPr>
          <w:p w14:paraId="28E701A9" w14:textId="77777777" w:rsidR="0040186E" w:rsidRPr="007F02A0" w:rsidRDefault="0040186E" w:rsidP="00B06103">
            <w:pPr>
              <w:spacing w:after="0"/>
              <w:jc w:val="center"/>
              <w:rPr>
                <w:rFonts w:ascii="Times New Roman" w:hAnsi="Times New Roman"/>
                <w:b/>
                <w:bCs/>
                <w:sz w:val="24"/>
                <w:szCs w:val="24"/>
              </w:rPr>
            </w:pPr>
            <w:r w:rsidRPr="007F02A0">
              <w:rPr>
                <w:rFonts w:ascii="Times New Roman" w:hAnsi="Times New Roman"/>
                <w:b/>
                <w:bCs/>
                <w:sz w:val="24"/>
                <w:szCs w:val="24"/>
              </w:rPr>
              <w:t>2</w:t>
            </w:r>
          </w:p>
        </w:tc>
        <w:tc>
          <w:tcPr>
            <w:tcW w:w="937" w:type="pct"/>
          </w:tcPr>
          <w:p w14:paraId="41376CB6" w14:textId="77777777" w:rsidR="0040186E" w:rsidRPr="007F02A0" w:rsidRDefault="0040186E" w:rsidP="00B06103">
            <w:pPr>
              <w:spacing w:after="0"/>
              <w:rPr>
                <w:rFonts w:ascii="Times New Roman" w:hAnsi="Times New Roman"/>
                <w:b/>
                <w:bCs/>
                <w:sz w:val="24"/>
                <w:szCs w:val="24"/>
              </w:rPr>
            </w:pPr>
          </w:p>
        </w:tc>
      </w:tr>
      <w:tr w:rsidR="0040186E" w:rsidRPr="007F02A0" w14:paraId="0B06E4A1" w14:textId="77777777" w:rsidTr="00985830">
        <w:trPr>
          <w:trHeight w:val="20"/>
        </w:trPr>
        <w:tc>
          <w:tcPr>
            <w:tcW w:w="900" w:type="pct"/>
            <w:vMerge w:val="restart"/>
          </w:tcPr>
          <w:p w14:paraId="21E36910" w14:textId="77777777" w:rsidR="0040186E" w:rsidRPr="007F02A0" w:rsidRDefault="0040186E" w:rsidP="00B06103">
            <w:pPr>
              <w:spacing w:after="0"/>
              <w:rPr>
                <w:rFonts w:ascii="Times New Roman" w:hAnsi="Times New Roman"/>
                <w:b/>
                <w:bCs/>
                <w:sz w:val="24"/>
                <w:szCs w:val="24"/>
              </w:rPr>
            </w:pPr>
            <w:r w:rsidRPr="007F02A0">
              <w:rPr>
                <w:rFonts w:ascii="Times New Roman" w:hAnsi="Times New Roman"/>
                <w:b/>
                <w:bCs/>
                <w:sz w:val="24"/>
                <w:szCs w:val="24"/>
              </w:rPr>
              <w:t>Тема 3.1.</w:t>
            </w:r>
          </w:p>
          <w:p w14:paraId="2C425EE2" w14:textId="77777777" w:rsidR="0040186E" w:rsidRPr="007F02A0" w:rsidRDefault="0040186E" w:rsidP="00B06103">
            <w:pPr>
              <w:spacing w:after="0"/>
              <w:rPr>
                <w:rFonts w:ascii="Times New Roman" w:hAnsi="Times New Roman"/>
                <w:b/>
                <w:bCs/>
                <w:sz w:val="24"/>
                <w:szCs w:val="24"/>
              </w:rPr>
            </w:pPr>
            <w:r w:rsidRPr="007F02A0">
              <w:rPr>
                <w:rFonts w:ascii="Times New Roman" w:hAnsi="Times New Roman"/>
                <w:b/>
                <w:bCs/>
                <w:sz w:val="24"/>
                <w:szCs w:val="24"/>
              </w:rPr>
              <w:t>Классификация и структура вирусов. Методы изучения вирусов.</w:t>
            </w:r>
          </w:p>
        </w:tc>
        <w:tc>
          <w:tcPr>
            <w:tcW w:w="2418" w:type="pct"/>
          </w:tcPr>
          <w:p w14:paraId="093ED64D" w14:textId="77777777" w:rsidR="0040186E" w:rsidRPr="007F02A0" w:rsidRDefault="0040186E"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745" w:type="pct"/>
            <w:vAlign w:val="center"/>
          </w:tcPr>
          <w:p w14:paraId="4AB0056A" w14:textId="77777777" w:rsidR="0040186E" w:rsidRPr="007F02A0" w:rsidRDefault="0040186E" w:rsidP="00B06103">
            <w:pPr>
              <w:spacing w:after="0"/>
              <w:rPr>
                <w:rFonts w:ascii="Times New Roman" w:hAnsi="Times New Roman"/>
                <w:bCs/>
                <w:sz w:val="24"/>
                <w:szCs w:val="24"/>
              </w:rPr>
            </w:pPr>
            <w:r w:rsidRPr="007F02A0">
              <w:rPr>
                <w:rFonts w:ascii="Times New Roman" w:hAnsi="Times New Roman"/>
                <w:bCs/>
                <w:sz w:val="24"/>
                <w:szCs w:val="24"/>
              </w:rPr>
              <w:t>2</w:t>
            </w:r>
          </w:p>
        </w:tc>
        <w:tc>
          <w:tcPr>
            <w:tcW w:w="937" w:type="pct"/>
          </w:tcPr>
          <w:p w14:paraId="5DCC8B3F" w14:textId="77777777" w:rsidR="0040186E" w:rsidRPr="007F02A0" w:rsidRDefault="0040186E" w:rsidP="00B06103">
            <w:pPr>
              <w:spacing w:after="0"/>
              <w:rPr>
                <w:rFonts w:ascii="Times New Roman" w:hAnsi="Times New Roman"/>
                <w:b/>
                <w:bCs/>
                <w:sz w:val="24"/>
                <w:szCs w:val="24"/>
              </w:rPr>
            </w:pPr>
          </w:p>
        </w:tc>
      </w:tr>
      <w:tr w:rsidR="0040186E" w:rsidRPr="007F02A0" w14:paraId="65F9A42F" w14:textId="77777777" w:rsidTr="00985830">
        <w:trPr>
          <w:trHeight w:val="20"/>
        </w:trPr>
        <w:tc>
          <w:tcPr>
            <w:tcW w:w="900" w:type="pct"/>
            <w:vMerge/>
          </w:tcPr>
          <w:p w14:paraId="227DA7D1" w14:textId="77777777" w:rsidR="0040186E" w:rsidRPr="007F02A0" w:rsidRDefault="0040186E" w:rsidP="00B06103">
            <w:pPr>
              <w:spacing w:after="0"/>
              <w:rPr>
                <w:rFonts w:ascii="Times New Roman" w:hAnsi="Times New Roman"/>
                <w:b/>
                <w:bCs/>
                <w:sz w:val="24"/>
                <w:szCs w:val="24"/>
              </w:rPr>
            </w:pPr>
          </w:p>
        </w:tc>
        <w:tc>
          <w:tcPr>
            <w:tcW w:w="2418" w:type="pct"/>
          </w:tcPr>
          <w:p w14:paraId="499BC0A9" w14:textId="77777777" w:rsidR="0040186E" w:rsidRPr="007F02A0" w:rsidRDefault="0040186E"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1.Особенности классификации вирусов.</w:t>
            </w:r>
          </w:p>
          <w:p w14:paraId="773AF506" w14:textId="77777777" w:rsidR="0040186E" w:rsidRPr="007F02A0" w:rsidRDefault="0040186E"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2.Структура вирусов.</w:t>
            </w:r>
          </w:p>
          <w:p w14:paraId="2BD6DB05" w14:textId="77777777" w:rsidR="0040186E" w:rsidRPr="007F02A0" w:rsidRDefault="0040186E"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3.Особенности физиологии вирусов как облигатных клеточных паразитов.</w:t>
            </w:r>
          </w:p>
          <w:p w14:paraId="6C9D21C2" w14:textId="77777777" w:rsidR="0040186E" w:rsidRPr="007F02A0" w:rsidRDefault="0040186E"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4.методы культивирования и индикации вирусов.</w:t>
            </w:r>
          </w:p>
          <w:p w14:paraId="63251299" w14:textId="77777777" w:rsidR="0040186E" w:rsidRPr="007F02A0" w:rsidRDefault="0040186E"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5.Устойчивость вирусов к факторам окружающей среды.</w:t>
            </w:r>
          </w:p>
          <w:p w14:paraId="204772FE" w14:textId="77777777" w:rsidR="0040186E" w:rsidRPr="007F02A0" w:rsidRDefault="0040186E"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6.Репродукция вирусов: продуктивный тип репродукции и его стадии, понятие об абортивном и интегративном типах.</w:t>
            </w:r>
          </w:p>
          <w:p w14:paraId="701333F7" w14:textId="77777777" w:rsidR="0040186E" w:rsidRPr="007F02A0" w:rsidRDefault="0040186E"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7.Генетика вирусов и ее значение для современной медицины.</w:t>
            </w:r>
          </w:p>
          <w:p w14:paraId="2BBD85B0" w14:textId="77777777" w:rsidR="0040186E" w:rsidRPr="007F02A0" w:rsidRDefault="0040186E"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Cs/>
                <w:sz w:val="24"/>
                <w:szCs w:val="24"/>
              </w:rPr>
              <w:t>8.Бактериофаги, их свойства и применение в диагностике, профилактике и лечении инфекционных болезней</w:t>
            </w:r>
          </w:p>
        </w:tc>
        <w:tc>
          <w:tcPr>
            <w:tcW w:w="745" w:type="pct"/>
            <w:vAlign w:val="center"/>
          </w:tcPr>
          <w:p w14:paraId="20BE8DA0" w14:textId="77777777" w:rsidR="0040186E" w:rsidRPr="007F02A0" w:rsidRDefault="0040186E" w:rsidP="00B06103">
            <w:pPr>
              <w:spacing w:after="0"/>
              <w:rPr>
                <w:rFonts w:ascii="Times New Roman" w:hAnsi="Times New Roman"/>
                <w:bCs/>
                <w:sz w:val="24"/>
                <w:szCs w:val="24"/>
              </w:rPr>
            </w:pPr>
            <w:r w:rsidRPr="007F02A0">
              <w:rPr>
                <w:rFonts w:ascii="Times New Roman" w:hAnsi="Times New Roman"/>
                <w:bCs/>
                <w:sz w:val="24"/>
                <w:szCs w:val="24"/>
              </w:rPr>
              <w:t>2</w:t>
            </w:r>
          </w:p>
        </w:tc>
        <w:tc>
          <w:tcPr>
            <w:tcW w:w="937" w:type="pct"/>
          </w:tcPr>
          <w:p w14:paraId="494C010D" w14:textId="77777777" w:rsidR="000C1964" w:rsidRPr="007F02A0" w:rsidRDefault="000C1964"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07</w:t>
            </w:r>
          </w:p>
          <w:p w14:paraId="03D125F8" w14:textId="77777777" w:rsidR="000C1964" w:rsidRPr="007F02A0" w:rsidRDefault="000C1964"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3.1., ПК 3.2., ПК 3.3., ПК 3.4., ПК 3.5., ПК 4.2., </w:t>
            </w:r>
          </w:p>
          <w:p w14:paraId="09AA5132" w14:textId="77777777" w:rsidR="0040186E" w:rsidRPr="007F02A0" w:rsidRDefault="000C1964" w:rsidP="00B06103">
            <w:pPr>
              <w:spacing w:after="0"/>
              <w:rPr>
                <w:rFonts w:ascii="Times New Roman" w:hAnsi="Times New Roman"/>
                <w:b/>
                <w:bCs/>
                <w:sz w:val="24"/>
                <w:szCs w:val="24"/>
              </w:rPr>
            </w:pPr>
            <w:r w:rsidRPr="007F02A0">
              <w:rPr>
                <w:rFonts w:ascii="Times New Roman" w:hAnsi="Times New Roman"/>
                <w:sz w:val="24"/>
                <w:szCs w:val="24"/>
              </w:rPr>
              <w:t>ЛР 9, ЛР 10</w:t>
            </w:r>
          </w:p>
        </w:tc>
      </w:tr>
      <w:tr w:rsidR="0040186E" w:rsidRPr="007F02A0" w14:paraId="40F10FE5" w14:textId="77777777" w:rsidTr="00985830">
        <w:trPr>
          <w:trHeight w:val="20"/>
        </w:trPr>
        <w:tc>
          <w:tcPr>
            <w:tcW w:w="3318" w:type="pct"/>
            <w:gridSpan w:val="2"/>
          </w:tcPr>
          <w:p w14:paraId="351C81AE" w14:textId="77777777" w:rsidR="0040186E" w:rsidRPr="007F02A0" w:rsidRDefault="0040186E"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Раздел 4.Учение об иммунитете</w:t>
            </w:r>
          </w:p>
        </w:tc>
        <w:tc>
          <w:tcPr>
            <w:tcW w:w="745" w:type="pct"/>
            <w:vAlign w:val="center"/>
          </w:tcPr>
          <w:p w14:paraId="21A7CB8D" w14:textId="77777777" w:rsidR="0040186E" w:rsidRPr="007F02A0" w:rsidRDefault="00D06AA2" w:rsidP="00B06103">
            <w:pPr>
              <w:spacing w:after="0"/>
              <w:jc w:val="center"/>
              <w:rPr>
                <w:rFonts w:ascii="Times New Roman" w:hAnsi="Times New Roman"/>
                <w:b/>
                <w:bCs/>
                <w:sz w:val="24"/>
                <w:szCs w:val="24"/>
              </w:rPr>
            </w:pPr>
            <w:r w:rsidRPr="007F02A0">
              <w:rPr>
                <w:rFonts w:ascii="Times New Roman" w:hAnsi="Times New Roman"/>
                <w:b/>
                <w:bCs/>
                <w:sz w:val="24"/>
                <w:szCs w:val="24"/>
              </w:rPr>
              <w:t>10</w:t>
            </w:r>
          </w:p>
        </w:tc>
        <w:tc>
          <w:tcPr>
            <w:tcW w:w="937" w:type="pct"/>
          </w:tcPr>
          <w:p w14:paraId="3D38A3CF" w14:textId="77777777" w:rsidR="0040186E" w:rsidRPr="007F02A0" w:rsidRDefault="0040186E" w:rsidP="00B06103">
            <w:pPr>
              <w:spacing w:after="0"/>
              <w:rPr>
                <w:rFonts w:ascii="Times New Roman" w:hAnsi="Times New Roman"/>
                <w:b/>
                <w:bCs/>
                <w:sz w:val="24"/>
                <w:szCs w:val="24"/>
              </w:rPr>
            </w:pPr>
          </w:p>
        </w:tc>
      </w:tr>
      <w:tr w:rsidR="0040186E" w:rsidRPr="007F02A0" w14:paraId="671F12C2" w14:textId="77777777" w:rsidTr="00985830">
        <w:trPr>
          <w:trHeight w:val="20"/>
        </w:trPr>
        <w:tc>
          <w:tcPr>
            <w:tcW w:w="900" w:type="pct"/>
            <w:vMerge w:val="restart"/>
          </w:tcPr>
          <w:p w14:paraId="7AFB99E8" w14:textId="77777777" w:rsidR="0040186E" w:rsidRPr="007F02A0" w:rsidRDefault="0040186E" w:rsidP="00B06103">
            <w:pPr>
              <w:spacing w:after="0"/>
              <w:rPr>
                <w:rFonts w:ascii="Times New Roman" w:hAnsi="Times New Roman"/>
                <w:b/>
                <w:bCs/>
                <w:sz w:val="24"/>
                <w:szCs w:val="24"/>
              </w:rPr>
            </w:pPr>
            <w:r w:rsidRPr="007F02A0">
              <w:rPr>
                <w:rFonts w:ascii="Times New Roman" w:hAnsi="Times New Roman"/>
                <w:b/>
                <w:bCs/>
                <w:sz w:val="24"/>
                <w:szCs w:val="24"/>
              </w:rPr>
              <w:t>Тема 4.1.</w:t>
            </w:r>
          </w:p>
          <w:p w14:paraId="214C51B1" w14:textId="77777777" w:rsidR="0040186E" w:rsidRPr="007F02A0" w:rsidRDefault="0040186E" w:rsidP="00B06103">
            <w:pPr>
              <w:spacing w:after="0"/>
              <w:rPr>
                <w:rFonts w:ascii="Times New Roman" w:hAnsi="Times New Roman"/>
                <w:b/>
                <w:bCs/>
                <w:sz w:val="24"/>
                <w:szCs w:val="24"/>
              </w:rPr>
            </w:pPr>
            <w:r w:rsidRPr="007F02A0">
              <w:rPr>
                <w:rFonts w:ascii="Times New Roman" w:hAnsi="Times New Roman"/>
                <w:b/>
                <w:bCs/>
                <w:sz w:val="24"/>
                <w:szCs w:val="24"/>
              </w:rPr>
              <w:t>Иммунитет, его значение для человека</w:t>
            </w:r>
          </w:p>
        </w:tc>
        <w:tc>
          <w:tcPr>
            <w:tcW w:w="2418" w:type="pct"/>
          </w:tcPr>
          <w:p w14:paraId="07E6C93F" w14:textId="77777777" w:rsidR="0040186E" w:rsidRPr="007F02A0" w:rsidRDefault="0040186E"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745" w:type="pct"/>
            <w:vAlign w:val="center"/>
          </w:tcPr>
          <w:p w14:paraId="3BC3367A" w14:textId="77777777" w:rsidR="0040186E" w:rsidRPr="007F02A0" w:rsidRDefault="0040186E" w:rsidP="00B06103">
            <w:pPr>
              <w:spacing w:after="0"/>
              <w:rPr>
                <w:rFonts w:ascii="Times New Roman" w:hAnsi="Times New Roman"/>
                <w:bCs/>
                <w:sz w:val="24"/>
                <w:szCs w:val="24"/>
              </w:rPr>
            </w:pPr>
            <w:r w:rsidRPr="007F02A0">
              <w:rPr>
                <w:rFonts w:ascii="Times New Roman" w:hAnsi="Times New Roman"/>
                <w:bCs/>
                <w:sz w:val="24"/>
                <w:szCs w:val="24"/>
              </w:rPr>
              <w:t>4</w:t>
            </w:r>
          </w:p>
        </w:tc>
        <w:tc>
          <w:tcPr>
            <w:tcW w:w="937" w:type="pct"/>
          </w:tcPr>
          <w:p w14:paraId="4B0DAFD3" w14:textId="77777777" w:rsidR="0040186E" w:rsidRPr="007F02A0" w:rsidRDefault="0040186E" w:rsidP="00B06103">
            <w:pPr>
              <w:spacing w:after="0"/>
              <w:rPr>
                <w:rFonts w:ascii="Times New Roman" w:hAnsi="Times New Roman"/>
                <w:b/>
                <w:bCs/>
                <w:sz w:val="24"/>
                <w:szCs w:val="24"/>
              </w:rPr>
            </w:pPr>
          </w:p>
        </w:tc>
      </w:tr>
      <w:tr w:rsidR="0040186E" w:rsidRPr="007F02A0" w14:paraId="0D62C96C" w14:textId="77777777" w:rsidTr="00985830">
        <w:trPr>
          <w:trHeight w:val="20"/>
        </w:trPr>
        <w:tc>
          <w:tcPr>
            <w:tcW w:w="900" w:type="pct"/>
            <w:vMerge/>
          </w:tcPr>
          <w:p w14:paraId="2E1F85E7" w14:textId="77777777" w:rsidR="0040186E" w:rsidRPr="007F02A0" w:rsidRDefault="0040186E" w:rsidP="00B06103">
            <w:pPr>
              <w:spacing w:after="0"/>
              <w:rPr>
                <w:rFonts w:ascii="Times New Roman" w:hAnsi="Times New Roman"/>
                <w:b/>
                <w:bCs/>
                <w:sz w:val="24"/>
                <w:szCs w:val="24"/>
              </w:rPr>
            </w:pPr>
          </w:p>
        </w:tc>
        <w:tc>
          <w:tcPr>
            <w:tcW w:w="2418" w:type="pct"/>
          </w:tcPr>
          <w:p w14:paraId="0A60B834" w14:textId="77777777" w:rsidR="0040186E" w:rsidRPr="007F02A0" w:rsidRDefault="0040186E"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1.Понятие об иммунитете, его значение для человека и общества.</w:t>
            </w:r>
          </w:p>
          <w:p w14:paraId="3B8748BB" w14:textId="77777777" w:rsidR="0040186E" w:rsidRPr="007F02A0" w:rsidRDefault="0040186E"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2.Виды иммунитета.</w:t>
            </w:r>
          </w:p>
          <w:p w14:paraId="4FFDFD5B" w14:textId="77777777" w:rsidR="0040186E" w:rsidRPr="007F02A0" w:rsidRDefault="0040186E"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3.Иммунная система человека.</w:t>
            </w:r>
          </w:p>
          <w:p w14:paraId="5DED7A94" w14:textId="77777777" w:rsidR="0040186E" w:rsidRPr="007F02A0" w:rsidRDefault="0040186E"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4.Неспецифические и специфические факторы защиты, их взаимосвязь. Основные формы иммунного реагирования.</w:t>
            </w:r>
          </w:p>
          <w:p w14:paraId="7A845688" w14:textId="77777777" w:rsidR="0040186E" w:rsidRPr="007F02A0" w:rsidRDefault="0040186E"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5.Серологические исследования: реакции агглютинации, преципитации, лизиса, связывания комплемента и др., их механизмы и применение.</w:t>
            </w:r>
          </w:p>
          <w:p w14:paraId="41F88648" w14:textId="77777777" w:rsidR="0040186E" w:rsidRPr="007F02A0" w:rsidRDefault="0040186E"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6.Молекулярно-биологические методы диагностики: полимеразная цепная реакция, механизм и применение.</w:t>
            </w:r>
          </w:p>
        </w:tc>
        <w:tc>
          <w:tcPr>
            <w:tcW w:w="745" w:type="pct"/>
            <w:vAlign w:val="center"/>
          </w:tcPr>
          <w:p w14:paraId="76446121" w14:textId="77777777" w:rsidR="0040186E" w:rsidRPr="007F02A0" w:rsidRDefault="0040186E" w:rsidP="00B06103">
            <w:pPr>
              <w:spacing w:after="0"/>
              <w:rPr>
                <w:rFonts w:ascii="Times New Roman" w:hAnsi="Times New Roman"/>
                <w:bCs/>
                <w:sz w:val="24"/>
                <w:szCs w:val="24"/>
              </w:rPr>
            </w:pPr>
            <w:r w:rsidRPr="007F02A0">
              <w:rPr>
                <w:rFonts w:ascii="Times New Roman" w:hAnsi="Times New Roman"/>
                <w:bCs/>
                <w:sz w:val="24"/>
                <w:szCs w:val="24"/>
              </w:rPr>
              <w:t>2</w:t>
            </w:r>
          </w:p>
        </w:tc>
        <w:tc>
          <w:tcPr>
            <w:tcW w:w="937" w:type="pct"/>
          </w:tcPr>
          <w:p w14:paraId="384F1B2F" w14:textId="77777777" w:rsidR="000C1964" w:rsidRPr="007F02A0" w:rsidRDefault="000C1964"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07</w:t>
            </w:r>
          </w:p>
          <w:p w14:paraId="4DD2BF01" w14:textId="77777777" w:rsidR="000C1964" w:rsidRPr="007F02A0" w:rsidRDefault="000C1964"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3.1., ПК 3.2., ПК 3.3., ПК 3.4., ПК 3.5., ПК 4.2., </w:t>
            </w:r>
          </w:p>
          <w:p w14:paraId="28F6568B" w14:textId="77777777" w:rsidR="0040186E" w:rsidRPr="007F02A0" w:rsidRDefault="000C1964" w:rsidP="00B06103">
            <w:pPr>
              <w:spacing w:after="0"/>
              <w:rPr>
                <w:rFonts w:ascii="Times New Roman" w:hAnsi="Times New Roman"/>
                <w:b/>
                <w:bCs/>
                <w:sz w:val="24"/>
                <w:szCs w:val="24"/>
              </w:rPr>
            </w:pPr>
            <w:r w:rsidRPr="007F02A0">
              <w:rPr>
                <w:rFonts w:ascii="Times New Roman" w:hAnsi="Times New Roman"/>
                <w:sz w:val="24"/>
                <w:szCs w:val="24"/>
              </w:rPr>
              <w:t>ЛР 9, ЛР 10</w:t>
            </w:r>
          </w:p>
        </w:tc>
      </w:tr>
      <w:tr w:rsidR="0040186E" w:rsidRPr="007F02A0" w14:paraId="15CE1E39" w14:textId="77777777" w:rsidTr="00985830">
        <w:trPr>
          <w:trHeight w:val="20"/>
        </w:trPr>
        <w:tc>
          <w:tcPr>
            <w:tcW w:w="900" w:type="pct"/>
            <w:vMerge/>
          </w:tcPr>
          <w:p w14:paraId="21D5ED2F" w14:textId="77777777" w:rsidR="0040186E" w:rsidRPr="007F02A0" w:rsidRDefault="0040186E" w:rsidP="00B06103">
            <w:pPr>
              <w:spacing w:after="0"/>
              <w:rPr>
                <w:rFonts w:ascii="Times New Roman" w:hAnsi="Times New Roman"/>
                <w:b/>
                <w:bCs/>
                <w:sz w:val="24"/>
                <w:szCs w:val="24"/>
              </w:rPr>
            </w:pPr>
          </w:p>
        </w:tc>
        <w:tc>
          <w:tcPr>
            <w:tcW w:w="2418" w:type="pct"/>
          </w:tcPr>
          <w:p w14:paraId="26F8D95A" w14:textId="77777777" w:rsidR="0040186E" w:rsidRPr="007F02A0" w:rsidRDefault="0040186E"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В том числе практических и лабораторных занятий</w:t>
            </w:r>
          </w:p>
        </w:tc>
        <w:tc>
          <w:tcPr>
            <w:tcW w:w="745" w:type="pct"/>
            <w:vAlign w:val="center"/>
          </w:tcPr>
          <w:p w14:paraId="33B70ACB" w14:textId="77777777" w:rsidR="0040186E" w:rsidRPr="007F02A0" w:rsidRDefault="0040186E" w:rsidP="00B06103">
            <w:pPr>
              <w:spacing w:after="0"/>
              <w:rPr>
                <w:rFonts w:ascii="Times New Roman" w:hAnsi="Times New Roman"/>
                <w:bCs/>
                <w:sz w:val="24"/>
                <w:szCs w:val="24"/>
              </w:rPr>
            </w:pPr>
            <w:r w:rsidRPr="007F02A0">
              <w:rPr>
                <w:rFonts w:ascii="Times New Roman" w:hAnsi="Times New Roman"/>
                <w:bCs/>
                <w:sz w:val="24"/>
                <w:szCs w:val="24"/>
              </w:rPr>
              <w:t>2</w:t>
            </w:r>
          </w:p>
        </w:tc>
        <w:tc>
          <w:tcPr>
            <w:tcW w:w="937" w:type="pct"/>
          </w:tcPr>
          <w:p w14:paraId="1025D0F6" w14:textId="77777777" w:rsidR="0040186E" w:rsidRPr="007F02A0" w:rsidRDefault="0040186E" w:rsidP="00B06103">
            <w:pPr>
              <w:spacing w:after="0"/>
              <w:rPr>
                <w:rFonts w:ascii="Times New Roman" w:hAnsi="Times New Roman"/>
                <w:b/>
                <w:bCs/>
                <w:sz w:val="24"/>
                <w:szCs w:val="24"/>
              </w:rPr>
            </w:pPr>
          </w:p>
        </w:tc>
      </w:tr>
      <w:tr w:rsidR="0040186E" w:rsidRPr="007F02A0" w14:paraId="240577EF" w14:textId="77777777" w:rsidTr="00985830">
        <w:trPr>
          <w:trHeight w:val="20"/>
        </w:trPr>
        <w:tc>
          <w:tcPr>
            <w:tcW w:w="900" w:type="pct"/>
            <w:vMerge/>
          </w:tcPr>
          <w:p w14:paraId="1F6A34AB" w14:textId="77777777" w:rsidR="0040186E" w:rsidRPr="007F02A0" w:rsidRDefault="0040186E" w:rsidP="00B06103">
            <w:pPr>
              <w:spacing w:after="0"/>
              <w:rPr>
                <w:rFonts w:ascii="Times New Roman" w:hAnsi="Times New Roman"/>
                <w:b/>
                <w:bCs/>
                <w:sz w:val="24"/>
                <w:szCs w:val="24"/>
              </w:rPr>
            </w:pPr>
          </w:p>
        </w:tc>
        <w:tc>
          <w:tcPr>
            <w:tcW w:w="2418" w:type="pct"/>
          </w:tcPr>
          <w:p w14:paraId="4873544B" w14:textId="77777777" w:rsidR="0040186E" w:rsidRPr="007F02A0" w:rsidRDefault="0040186E"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Практическое занятие № 4</w:t>
            </w:r>
          </w:p>
          <w:p w14:paraId="0B75A8BA" w14:textId="77777777" w:rsidR="0040186E" w:rsidRPr="007F02A0" w:rsidRDefault="00F623C3"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Постановка простейших серологических реакций и их учет</w:t>
            </w:r>
          </w:p>
        </w:tc>
        <w:tc>
          <w:tcPr>
            <w:tcW w:w="745" w:type="pct"/>
            <w:vAlign w:val="center"/>
          </w:tcPr>
          <w:p w14:paraId="3BD69521" w14:textId="77777777" w:rsidR="0040186E" w:rsidRPr="007F02A0" w:rsidRDefault="0040186E" w:rsidP="00B06103">
            <w:pPr>
              <w:spacing w:after="0"/>
              <w:rPr>
                <w:rFonts w:ascii="Times New Roman" w:hAnsi="Times New Roman"/>
                <w:bCs/>
                <w:sz w:val="24"/>
                <w:szCs w:val="24"/>
              </w:rPr>
            </w:pPr>
            <w:r w:rsidRPr="007F02A0">
              <w:rPr>
                <w:rFonts w:ascii="Times New Roman" w:hAnsi="Times New Roman"/>
                <w:bCs/>
                <w:sz w:val="24"/>
                <w:szCs w:val="24"/>
              </w:rPr>
              <w:t>2</w:t>
            </w:r>
          </w:p>
        </w:tc>
        <w:tc>
          <w:tcPr>
            <w:tcW w:w="937" w:type="pct"/>
          </w:tcPr>
          <w:p w14:paraId="3223D740" w14:textId="77777777" w:rsidR="0040186E" w:rsidRPr="007F02A0" w:rsidRDefault="0040186E" w:rsidP="00B06103">
            <w:pPr>
              <w:spacing w:after="0"/>
              <w:rPr>
                <w:rFonts w:ascii="Times New Roman" w:hAnsi="Times New Roman"/>
                <w:b/>
                <w:bCs/>
                <w:sz w:val="24"/>
                <w:szCs w:val="24"/>
              </w:rPr>
            </w:pPr>
          </w:p>
        </w:tc>
      </w:tr>
      <w:tr w:rsidR="0040186E" w:rsidRPr="007F02A0" w14:paraId="468968E4" w14:textId="77777777" w:rsidTr="00985830">
        <w:trPr>
          <w:trHeight w:val="20"/>
        </w:trPr>
        <w:tc>
          <w:tcPr>
            <w:tcW w:w="900" w:type="pct"/>
            <w:vMerge w:val="restart"/>
          </w:tcPr>
          <w:p w14:paraId="00D6E2D2" w14:textId="77777777" w:rsidR="0040186E" w:rsidRPr="007F02A0" w:rsidRDefault="0040186E" w:rsidP="00B06103">
            <w:pPr>
              <w:spacing w:after="0"/>
              <w:rPr>
                <w:rFonts w:ascii="Times New Roman" w:hAnsi="Times New Roman"/>
                <w:b/>
                <w:bCs/>
                <w:sz w:val="24"/>
                <w:szCs w:val="24"/>
              </w:rPr>
            </w:pPr>
            <w:r w:rsidRPr="007F02A0">
              <w:rPr>
                <w:rFonts w:ascii="Times New Roman" w:hAnsi="Times New Roman"/>
                <w:b/>
                <w:bCs/>
                <w:sz w:val="24"/>
                <w:szCs w:val="24"/>
              </w:rPr>
              <w:t>Тема 4.2.</w:t>
            </w:r>
          </w:p>
          <w:p w14:paraId="4EC84158" w14:textId="77777777" w:rsidR="0040186E" w:rsidRPr="007F02A0" w:rsidRDefault="0040186E" w:rsidP="00B06103">
            <w:pPr>
              <w:spacing w:after="0"/>
              <w:rPr>
                <w:rFonts w:ascii="Times New Roman" w:hAnsi="Times New Roman"/>
                <w:b/>
                <w:bCs/>
                <w:sz w:val="24"/>
                <w:szCs w:val="24"/>
              </w:rPr>
            </w:pPr>
            <w:r w:rsidRPr="007F02A0">
              <w:rPr>
                <w:rFonts w:ascii="Times New Roman" w:hAnsi="Times New Roman"/>
                <w:b/>
                <w:bCs/>
                <w:sz w:val="24"/>
                <w:szCs w:val="24"/>
              </w:rPr>
              <w:t>Патология иммунной системы</w:t>
            </w:r>
          </w:p>
          <w:p w14:paraId="737FA981" w14:textId="77777777" w:rsidR="0040186E" w:rsidRPr="007F02A0" w:rsidRDefault="0040186E" w:rsidP="00B06103">
            <w:pPr>
              <w:spacing w:after="0"/>
              <w:rPr>
                <w:rFonts w:ascii="Times New Roman" w:hAnsi="Times New Roman"/>
                <w:b/>
                <w:bCs/>
                <w:sz w:val="24"/>
                <w:szCs w:val="24"/>
              </w:rPr>
            </w:pPr>
          </w:p>
        </w:tc>
        <w:tc>
          <w:tcPr>
            <w:tcW w:w="2418" w:type="pct"/>
          </w:tcPr>
          <w:p w14:paraId="0396ABAF" w14:textId="77777777" w:rsidR="0040186E" w:rsidRPr="007F02A0" w:rsidRDefault="0040186E"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745" w:type="pct"/>
            <w:vAlign w:val="center"/>
          </w:tcPr>
          <w:p w14:paraId="464508C1" w14:textId="77777777" w:rsidR="0040186E" w:rsidRPr="007F02A0" w:rsidRDefault="00F623C3" w:rsidP="00B06103">
            <w:pPr>
              <w:spacing w:after="0"/>
              <w:rPr>
                <w:rFonts w:ascii="Times New Roman" w:hAnsi="Times New Roman"/>
                <w:bCs/>
                <w:sz w:val="24"/>
                <w:szCs w:val="24"/>
              </w:rPr>
            </w:pPr>
            <w:r w:rsidRPr="007F02A0">
              <w:rPr>
                <w:rFonts w:ascii="Times New Roman" w:hAnsi="Times New Roman"/>
                <w:bCs/>
                <w:sz w:val="24"/>
                <w:szCs w:val="24"/>
              </w:rPr>
              <w:t>4</w:t>
            </w:r>
          </w:p>
        </w:tc>
        <w:tc>
          <w:tcPr>
            <w:tcW w:w="937" w:type="pct"/>
          </w:tcPr>
          <w:p w14:paraId="616DA615" w14:textId="77777777" w:rsidR="0040186E" w:rsidRPr="007F02A0" w:rsidRDefault="0040186E" w:rsidP="00B06103">
            <w:pPr>
              <w:spacing w:after="0"/>
              <w:rPr>
                <w:rFonts w:ascii="Times New Roman" w:hAnsi="Times New Roman"/>
                <w:b/>
                <w:bCs/>
                <w:sz w:val="24"/>
                <w:szCs w:val="24"/>
              </w:rPr>
            </w:pPr>
          </w:p>
        </w:tc>
      </w:tr>
      <w:tr w:rsidR="0040186E" w:rsidRPr="007F02A0" w14:paraId="460F8FF6" w14:textId="77777777" w:rsidTr="00985830">
        <w:trPr>
          <w:trHeight w:val="20"/>
        </w:trPr>
        <w:tc>
          <w:tcPr>
            <w:tcW w:w="900" w:type="pct"/>
            <w:vMerge/>
          </w:tcPr>
          <w:p w14:paraId="2089D6EF" w14:textId="77777777" w:rsidR="0040186E" w:rsidRPr="007F02A0" w:rsidRDefault="0040186E" w:rsidP="00B06103">
            <w:pPr>
              <w:spacing w:after="0"/>
              <w:rPr>
                <w:rFonts w:ascii="Times New Roman" w:hAnsi="Times New Roman"/>
                <w:b/>
                <w:bCs/>
                <w:sz w:val="24"/>
                <w:szCs w:val="24"/>
              </w:rPr>
            </w:pPr>
          </w:p>
        </w:tc>
        <w:tc>
          <w:tcPr>
            <w:tcW w:w="2418" w:type="pct"/>
          </w:tcPr>
          <w:p w14:paraId="63075C13" w14:textId="77777777" w:rsidR="00F623C3" w:rsidRPr="007F02A0" w:rsidRDefault="00F623C3"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sz w:val="24"/>
                <w:szCs w:val="24"/>
              </w:rPr>
              <w:t xml:space="preserve">1.Иммунопатологические процессы. Общая характеристика. Типовые формы иммунопатологических процессов. Иммунологическая толерантность. </w:t>
            </w:r>
          </w:p>
          <w:p w14:paraId="2C642928" w14:textId="77777777" w:rsidR="00F623C3" w:rsidRPr="007F02A0" w:rsidRDefault="00F623C3"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sz w:val="24"/>
                <w:szCs w:val="24"/>
              </w:rPr>
              <w:t xml:space="preserve">2. Аллергические реакции. Определение понятий: аллергия, аллерген, сенсибилизация. Виды, стадии развития аллергических реакций. </w:t>
            </w:r>
          </w:p>
          <w:p w14:paraId="198BBEB9" w14:textId="77777777" w:rsidR="00F623C3" w:rsidRPr="007F02A0" w:rsidRDefault="00F623C3"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sz w:val="24"/>
                <w:szCs w:val="24"/>
              </w:rPr>
              <w:t xml:space="preserve">3. Характеристика отдельных видов аллергических реакций. Анафилактический шок. Сывороточная болезнь. Механизмы развития, структурно-функциональные характеристики, значение. </w:t>
            </w:r>
          </w:p>
          <w:p w14:paraId="212074DC" w14:textId="77777777" w:rsidR="00F623C3" w:rsidRPr="007F02A0" w:rsidRDefault="00F623C3"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sz w:val="24"/>
                <w:szCs w:val="24"/>
              </w:rPr>
              <w:t xml:space="preserve">4. Аутоиммунизация и аутоиммунные болезни. Определение, механизмы развития, клиническое значение. </w:t>
            </w:r>
          </w:p>
          <w:p w14:paraId="752FD17E" w14:textId="77777777" w:rsidR="0040186E" w:rsidRPr="007F02A0" w:rsidRDefault="00F623C3"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sz w:val="24"/>
                <w:szCs w:val="24"/>
              </w:rPr>
              <w:t>5. Иммунный дефицит: понятие, этиология, классификация. Синдром приобретенного иммунодефицита (СПИД). Общая характеристика, значение для организма.</w:t>
            </w:r>
          </w:p>
        </w:tc>
        <w:tc>
          <w:tcPr>
            <w:tcW w:w="745" w:type="pct"/>
            <w:vAlign w:val="center"/>
          </w:tcPr>
          <w:p w14:paraId="4684CA1B" w14:textId="77777777" w:rsidR="0040186E" w:rsidRPr="007F02A0" w:rsidRDefault="00F623C3" w:rsidP="00B06103">
            <w:pPr>
              <w:spacing w:after="0"/>
              <w:rPr>
                <w:rFonts w:ascii="Times New Roman" w:hAnsi="Times New Roman"/>
                <w:bCs/>
                <w:sz w:val="24"/>
                <w:szCs w:val="24"/>
              </w:rPr>
            </w:pPr>
            <w:r w:rsidRPr="007F02A0">
              <w:rPr>
                <w:rFonts w:ascii="Times New Roman" w:hAnsi="Times New Roman"/>
                <w:bCs/>
                <w:sz w:val="24"/>
                <w:szCs w:val="24"/>
              </w:rPr>
              <w:t>2</w:t>
            </w:r>
          </w:p>
        </w:tc>
        <w:tc>
          <w:tcPr>
            <w:tcW w:w="937" w:type="pct"/>
          </w:tcPr>
          <w:p w14:paraId="6F4A470C" w14:textId="77777777" w:rsidR="000C1964" w:rsidRPr="007F02A0" w:rsidRDefault="000C1964"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07</w:t>
            </w:r>
          </w:p>
          <w:p w14:paraId="0F947E04" w14:textId="77777777" w:rsidR="000C1964" w:rsidRPr="007F02A0" w:rsidRDefault="000C1964"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3.1., ПК 3.2., ПК 3.3., ПК 3.4., ПК 3.5., ПК 4.2., </w:t>
            </w:r>
          </w:p>
          <w:p w14:paraId="4EB30D3C" w14:textId="77777777" w:rsidR="0040186E" w:rsidRPr="007F02A0" w:rsidRDefault="000C1964" w:rsidP="00B06103">
            <w:pPr>
              <w:spacing w:after="0"/>
              <w:rPr>
                <w:rFonts w:ascii="Times New Roman" w:hAnsi="Times New Roman"/>
                <w:b/>
                <w:bCs/>
                <w:sz w:val="24"/>
                <w:szCs w:val="24"/>
              </w:rPr>
            </w:pPr>
            <w:r w:rsidRPr="007F02A0">
              <w:rPr>
                <w:rFonts w:ascii="Times New Roman" w:hAnsi="Times New Roman"/>
                <w:sz w:val="24"/>
                <w:szCs w:val="24"/>
              </w:rPr>
              <w:t>ЛР 9, ЛР 10</w:t>
            </w:r>
          </w:p>
        </w:tc>
      </w:tr>
      <w:tr w:rsidR="0040186E" w:rsidRPr="007F02A0" w14:paraId="4E2E35C0" w14:textId="77777777" w:rsidTr="00985830">
        <w:trPr>
          <w:trHeight w:val="20"/>
        </w:trPr>
        <w:tc>
          <w:tcPr>
            <w:tcW w:w="900" w:type="pct"/>
            <w:vMerge/>
          </w:tcPr>
          <w:p w14:paraId="5E12B00D" w14:textId="77777777" w:rsidR="0040186E" w:rsidRPr="007F02A0" w:rsidRDefault="0040186E" w:rsidP="00B06103">
            <w:pPr>
              <w:spacing w:after="0"/>
              <w:rPr>
                <w:rFonts w:ascii="Times New Roman" w:hAnsi="Times New Roman"/>
                <w:b/>
                <w:bCs/>
                <w:sz w:val="24"/>
                <w:szCs w:val="24"/>
              </w:rPr>
            </w:pPr>
          </w:p>
        </w:tc>
        <w:tc>
          <w:tcPr>
            <w:tcW w:w="2418" w:type="pct"/>
          </w:tcPr>
          <w:p w14:paraId="0DF8BAD7" w14:textId="77777777" w:rsidR="0040186E" w:rsidRPr="007F02A0" w:rsidRDefault="0040186E"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В том числе практических и лабораторных занятий</w:t>
            </w:r>
          </w:p>
        </w:tc>
        <w:tc>
          <w:tcPr>
            <w:tcW w:w="745" w:type="pct"/>
            <w:vAlign w:val="center"/>
          </w:tcPr>
          <w:p w14:paraId="1A2494F6" w14:textId="77777777" w:rsidR="0040186E" w:rsidRPr="007F02A0" w:rsidRDefault="00F623C3" w:rsidP="00B06103">
            <w:pPr>
              <w:spacing w:after="0"/>
              <w:rPr>
                <w:rFonts w:ascii="Times New Roman" w:hAnsi="Times New Roman"/>
                <w:bCs/>
                <w:sz w:val="24"/>
                <w:szCs w:val="24"/>
              </w:rPr>
            </w:pPr>
            <w:r w:rsidRPr="007F02A0">
              <w:rPr>
                <w:rFonts w:ascii="Times New Roman" w:hAnsi="Times New Roman"/>
                <w:bCs/>
                <w:sz w:val="24"/>
                <w:szCs w:val="24"/>
              </w:rPr>
              <w:t>2</w:t>
            </w:r>
          </w:p>
        </w:tc>
        <w:tc>
          <w:tcPr>
            <w:tcW w:w="937" w:type="pct"/>
          </w:tcPr>
          <w:p w14:paraId="08736674" w14:textId="77777777" w:rsidR="0040186E" w:rsidRPr="007F02A0" w:rsidRDefault="0040186E" w:rsidP="00B06103">
            <w:pPr>
              <w:spacing w:after="0"/>
              <w:rPr>
                <w:rFonts w:ascii="Times New Roman" w:hAnsi="Times New Roman"/>
                <w:b/>
                <w:bCs/>
                <w:sz w:val="24"/>
                <w:szCs w:val="24"/>
              </w:rPr>
            </w:pPr>
          </w:p>
        </w:tc>
      </w:tr>
      <w:tr w:rsidR="0040186E" w:rsidRPr="007F02A0" w14:paraId="0DF8880F" w14:textId="77777777" w:rsidTr="00985830">
        <w:trPr>
          <w:trHeight w:val="20"/>
        </w:trPr>
        <w:tc>
          <w:tcPr>
            <w:tcW w:w="900" w:type="pct"/>
            <w:vMerge/>
          </w:tcPr>
          <w:p w14:paraId="5DD0D6C6" w14:textId="77777777" w:rsidR="0040186E" w:rsidRPr="007F02A0" w:rsidRDefault="0040186E" w:rsidP="00B06103">
            <w:pPr>
              <w:spacing w:after="0"/>
              <w:rPr>
                <w:rFonts w:ascii="Times New Roman" w:hAnsi="Times New Roman"/>
                <w:b/>
                <w:bCs/>
                <w:sz w:val="24"/>
                <w:szCs w:val="24"/>
              </w:rPr>
            </w:pPr>
          </w:p>
        </w:tc>
        <w:tc>
          <w:tcPr>
            <w:tcW w:w="2418" w:type="pct"/>
          </w:tcPr>
          <w:p w14:paraId="2FCC4378" w14:textId="77777777" w:rsidR="0040186E" w:rsidRPr="007F02A0" w:rsidRDefault="00F623C3"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Практическое занятие № 5</w:t>
            </w:r>
          </w:p>
          <w:p w14:paraId="4A452EC1" w14:textId="77777777" w:rsidR="00F623C3" w:rsidRPr="007F02A0" w:rsidRDefault="00F623C3"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Аллергодиагностика инфекционных заболеваний. Кожно-аллергические пробы, их учет.</w:t>
            </w:r>
          </w:p>
        </w:tc>
        <w:tc>
          <w:tcPr>
            <w:tcW w:w="745" w:type="pct"/>
            <w:vAlign w:val="center"/>
          </w:tcPr>
          <w:p w14:paraId="5B1F8BFC" w14:textId="77777777" w:rsidR="0040186E" w:rsidRPr="007F02A0" w:rsidRDefault="00F623C3" w:rsidP="00B06103">
            <w:pPr>
              <w:spacing w:after="0"/>
              <w:rPr>
                <w:rFonts w:ascii="Times New Roman" w:hAnsi="Times New Roman"/>
                <w:bCs/>
                <w:sz w:val="24"/>
                <w:szCs w:val="24"/>
              </w:rPr>
            </w:pPr>
            <w:r w:rsidRPr="007F02A0">
              <w:rPr>
                <w:rFonts w:ascii="Times New Roman" w:hAnsi="Times New Roman"/>
                <w:bCs/>
                <w:sz w:val="24"/>
                <w:szCs w:val="24"/>
              </w:rPr>
              <w:t>2</w:t>
            </w:r>
          </w:p>
        </w:tc>
        <w:tc>
          <w:tcPr>
            <w:tcW w:w="937" w:type="pct"/>
          </w:tcPr>
          <w:p w14:paraId="644A35A3" w14:textId="77777777" w:rsidR="0040186E" w:rsidRPr="007F02A0" w:rsidRDefault="0040186E" w:rsidP="00B06103">
            <w:pPr>
              <w:spacing w:after="0"/>
              <w:rPr>
                <w:rFonts w:ascii="Times New Roman" w:hAnsi="Times New Roman"/>
                <w:b/>
                <w:bCs/>
                <w:sz w:val="24"/>
                <w:szCs w:val="24"/>
              </w:rPr>
            </w:pPr>
          </w:p>
        </w:tc>
      </w:tr>
      <w:tr w:rsidR="00D06AA2" w:rsidRPr="007F02A0" w14:paraId="4EE9B19D" w14:textId="77777777" w:rsidTr="00985830">
        <w:trPr>
          <w:trHeight w:val="20"/>
        </w:trPr>
        <w:tc>
          <w:tcPr>
            <w:tcW w:w="900" w:type="pct"/>
            <w:vMerge w:val="restart"/>
          </w:tcPr>
          <w:p w14:paraId="128852C3" w14:textId="77777777" w:rsidR="00D06AA2" w:rsidRPr="007F02A0" w:rsidRDefault="00D06AA2" w:rsidP="00B06103">
            <w:pPr>
              <w:spacing w:after="0"/>
              <w:rPr>
                <w:rFonts w:ascii="Times New Roman" w:hAnsi="Times New Roman"/>
                <w:b/>
                <w:bCs/>
                <w:sz w:val="24"/>
                <w:szCs w:val="24"/>
              </w:rPr>
            </w:pPr>
            <w:r w:rsidRPr="007F02A0">
              <w:rPr>
                <w:rFonts w:ascii="Times New Roman" w:hAnsi="Times New Roman"/>
                <w:b/>
                <w:bCs/>
                <w:sz w:val="24"/>
                <w:szCs w:val="24"/>
              </w:rPr>
              <w:t>Тема 4.3.</w:t>
            </w:r>
          </w:p>
          <w:p w14:paraId="12DBB5DE" w14:textId="77777777" w:rsidR="00D06AA2" w:rsidRPr="007F02A0" w:rsidRDefault="00D06AA2" w:rsidP="00B06103">
            <w:pPr>
              <w:spacing w:after="0"/>
              <w:rPr>
                <w:rFonts w:ascii="Times New Roman" w:hAnsi="Times New Roman"/>
                <w:b/>
                <w:bCs/>
                <w:sz w:val="24"/>
                <w:szCs w:val="24"/>
              </w:rPr>
            </w:pPr>
            <w:r w:rsidRPr="007F02A0">
              <w:rPr>
                <w:rFonts w:ascii="Times New Roman" w:hAnsi="Times New Roman"/>
                <w:b/>
                <w:bCs/>
                <w:sz w:val="24"/>
                <w:szCs w:val="24"/>
              </w:rPr>
              <w:t>Иммунотерапия и иммунопрофилактика</w:t>
            </w:r>
          </w:p>
        </w:tc>
        <w:tc>
          <w:tcPr>
            <w:tcW w:w="2418" w:type="pct"/>
          </w:tcPr>
          <w:p w14:paraId="11DCD3E0" w14:textId="77777777" w:rsidR="00D06AA2" w:rsidRPr="007F02A0" w:rsidRDefault="00D06AA2"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745" w:type="pct"/>
            <w:vAlign w:val="center"/>
          </w:tcPr>
          <w:p w14:paraId="5FB90420" w14:textId="77777777" w:rsidR="00D06AA2" w:rsidRPr="007F02A0" w:rsidRDefault="00D06AA2" w:rsidP="00B06103">
            <w:pPr>
              <w:spacing w:after="0"/>
              <w:rPr>
                <w:rFonts w:ascii="Times New Roman" w:hAnsi="Times New Roman"/>
                <w:bCs/>
                <w:sz w:val="24"/>
                <w:szCs w:val="24"/>
              </w:rPr>
            </w:pPr>
            <w:r w:rsidRPr="007F02A0">
              <w:rPr>
                <w:rFonts w:ascii="Times New Roman" w:hAnsi="Times New Roman"/>
                <w:bCs/>
                <w:sz w:val="24"/>
                <w:szCs w:val="24"/>
              </w:rPr>
              <w:t>2</w:t>
            </w:r>
          </w:p>
        </w:tc>
        <w:tc>
          <w:tcPr>
            <w:tcW w:w="937" w:type="pct"/>
          </w:tcPr>
          <w:p w14:paraId="57E031F7" w14:textId="77777777" w:rsidR="00D06AA2" w:rsidRPr="007F02A0" w:rsidRDefault="00D06AA2" w:rsidP="00B06103">
            <w:pPr>
              <w:spacing w:after="0"/>
              <w:rPr>
                <w:rFonts w:ascii="Times New Roman" w:hAnsi="Times New Roman"/>
                <w:b/>
                <w:bCs/>
                <w:sz w:val="24"/>
                <w:szCs w:val="24"/>
              </w:rPr>
            </w:pPr>
          </w:p>
        </w:tc>
      </w:tr>
      <w:tr w:rsidR="00B646A7" w:rsidRPr="007F02A0" w14:paraId="6C2EDE25" w14:textId="77777777" w:rsidTr="00985830">
        <w:trPr>
          <w:trHeight w:val="20"/>
        </w:trPr>
        <w:tc>
          <w:tcPr>
            <w:tcW w:w="900" w:type="pct"/>
            <w:vMerge/>
          </w:tcPr>
          <w:p w14:paraId="764FA88D" w14:textId="77777777" w:rsidR="00B646A7" w:rsidRPr="007F02A0" w:rsidRDefault="00B646A7" w:rsidP="00B06103">
            <w:pPr>
              <w:spacing w:after="0"/>
              <w:rPr>
                <w:rFonts w:ascii="Times New Roman" w:hAnsi="Times New Roman"/>
                <w:b/>
                <w:bCs/>
                <w:sz w:val="24"/>
                <w:szCs w:val="24"/>
              </w:rPr>
            </w:pPr>
          </w:p>
        </w:tc>
        <w:tc>
          <w:tcPr>
            <w:tcW w:w="2418" w:type="pct"/>
          </w:tcPr>
          <w:p w14:paraId="6902253A" w14:textId="77777777" w:rsidR="00B646A7" w:rsidRPr="007F02A0" w:rsidRDefault="00B646A7"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1.Медицинские иммунобиологические препараты: вакцины, сыворотки, иммуноглобулины.</w:t>
            </w:r>
          </w:p>
          <w:p w14:paraId="125B1397" w14:textId="77777777" w:rsidR="00B646A7" w:rsidRPr="007F02A0" w:rsidRDefault="00B646A7"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2.Иммуномодуляторы, эубиотики, бактериофаги, диагностические препараты, их состав, свойства, назначение</w:t>
            </w:r>
          </w:p>
        </w:tc>
        <w:tc>
          <w:tcPr>
            <w:tcW w:w="745" w:type="pct"/>
            <w:vAlign w:val="center"/>
          </w:tcPr>
          <w:p w14:paraId="4B0B4273" w14:textId="77777777" w:rsidR="00B646A7" w:rsidRPr="007F02A0" w:rsidRDefault="00B646A7" w:rsidP="00B06103">
            <w:pPr>
              <w:spacing w:after="0"/>
              <w:rPr>
                <w:rFonts w:ascii="Times New Roman" w:hAnsi="Times New Roman"/>
                <w:bCs/>
                <w:sz w:val="24"/>
                <w:szCs w:val="24"/>
              </w:rPr>
            </w:pPr>
            <w:r w:rsidRPr="007F02A0">
              <w:rPr>
                <w:rFonts w:ascii="Times New Roman" w:hAnsi="Times New Roman"/>
                <w:bCs/>
                <w:sz w:val="24"/>
                <w:szCs w:val="24"/>
              </w:rPr>
              <w:t>-</w:t>
            </w:r>
          </w:p>
        </w:tc>
        <w:tc>
          <w:tcPr>
            <w:tcW w:w="937" w:type="pct"/>
            <w:vMerge w:val="restart"/>
          </w:tcPr>
          <w:p w14:paraId="0A011145" w14:textId="77777777" w:rsidR="000C1964" w:rsidRPr="007F02A0" w:rsidRDefault="000C1964"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07</w:t>
            </w:r>
          </w:p>
          <w:p w14:paraId="66002F39" w14:textId="77777777" w:rsidR="000C1964" w:rsidRPr="007F02A0" w:rsidRDefault="000C1964"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3.1., ПК 3.2., ПК 3.3., ПК 3.4., ПК 3.5., ПК 4.2., </w:t>
            </w:r>
          </w:p>
          <w:p w14:paraId="30208F86" w14:textId="77777777" w:rsidR="00B646A7" w:rsidRPr="007F02A0" w:rsidRDefault="000C1964" w:rsidP="00B06103">
            <w:pPr>
              <w:spacing w:after="0"/>
              <w:rPr>
                <w:rFonts w:ascii="Times New Roman" w:hAnsi="Times New Roman"/>
                <w:b/>
                <w:bCs/>
                <w:sz w:val="24"/>
                <w:szCs w:val="24"/>
              </w:rPr>
            </w:pPr>
            <w:r w:rsidRPr="007F02A0">
              <w:rPr>
                <w:rFonts w:ascii="Times New Roman" w:hAnsi="Times New Roman"/>
                <w:sz w:val="24"/>
                <w:szCs w:val="24"/>
              </w:rPr>
              <w:t>ЛР 9, ЛР 10</w:t>
            </w:r>
          </w:p>
        </w:tc>
      </w:tr>
      <w:tr w:rsidR="00B646A7" w:rsidRPr="007F02A0" w14:paraId="4918F68C" w14:textId="77777777" w:rsidTr="00985830">
        <w:trPr>
          <w:trHeight w:val="20"/>
        </w:trPr>
        <w:tc>
          <w:tcPr>
            <w:tcW w:w="900" w:type="pct"/>
            <w:vMerge/>
          </w:tcPr>
          <w:p w14:paraId="5D0D22CE" w14:textId="77777777" w:rsidR="00B646A7" w:rsidRPr="007F02A0" w:rsidRDefault="00B646A7" w:rsidP="00B06103">
            <w:pPr>
              <w:spacing w:after="0"/>
              <w:rPr>
                <w:rFonts w:ascii="Times New Roman" w:hAnsi="Times New Roman"/>
                <w:b/>
                <w:bCs/>
                <w:sz w:val="24"/>
                <w:szCs w:val="24"/>
              </w:rPr>
            </w:pPr>
          </w:p>
        </w:tc>
        <w:tc>
          <w:tcPr>
            <w:tcW w:w="2418" w:type="pct"/>
          </w:tcPr>
          <w:p w14:paraId="5BFD324B" w14:textId="77777777" w:rsidR="00B646A7" w:rsidRPr="007F02A0" w:rsidRDefault="00B646A7"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В том числе практических и лабораторных занятий</w:t>
            </w:r>
          </w:p>
        </w:tc>
        <w:tc>
          <w:tcPr>
            <w:tcW w:w="745" w:type="pct"/>
            <w:vAlign w:val="center"/>
          </w:tcPr>
          <w:p w14:paraId="1B7F51F2" w14:textId="77777777" w:rsidR="00B646A7" w:rsidRPr="007F02A0" w:rsidRDefault="00B646A7" w:rsidP="00B06103">
            <w:pPr>
              <w:spacing w:after="0"/>
              <w:rPr>
                <w:rFonts w:ascii="Times New Roman" w:hAnsi="Times New Roman"/>
                <w:bCs/>
                <w:sz w:val="24"/>
                <w:szCs w:val="24"/>
              </w:rPr>
            </w:pPr>
            <w:r w:rsidRPr="007F02A0">
              <w:rPr>
                <w:rFonts w:ascii="Times New Roman" w:hAnsi="Times New Roman"/>
                <w:bCs/>
                <w:sz w:val="24"/>
                <w:szCs w:val="24"/>
              </w:rPr>
              <w:t>2</w:t>
            </w:r>
          </w:p>
        </w:tc>
        <w:tc>
          <w:tcPr>
            <w:tcW w:w="937" w:type="pct"/>
            <w:vMerge/>
          </w:tcPr>
          <w:p w14:paraId="7E777D90" w14:textId="77777777" w:rsidR="00B646A7" w:rsidRPr="007F02A0" w:rsidRDefault="00B646A7" w:rsidP="00B06103">
            <w:pPr>
              <w:spacing w:after="0"/>
              <w:rPr>
                <w:rFonts w:ascii="Times New Roman" w:hAnsi="Times New Roman"/>
                <w:b/>
                <w:bCs/>
                <w:sz w:val="24"/>
                <w:szCs w:val="24"/>
              </w:rPr>
            </w:pPr>
          </w:p>
        </w:tc>
      </w:tr>
      <w:tr w:rsidR="00B646A7" w:rsidRPr="007F02A0" w14:paraId="5D15C195" w14:textId="77777777" w:rsidTr="00985830">
        <w:trPr>
          <w:trHeight w:val="20"/>
        </w:trPr>
        <w:tc>
          <w:tcPr>
            <w:tcW w:w="900" w:type="pct"/>
            <w:vMerge/>
          </w:tcPr>
          <w:p w14:paraId="5DB72ECD" w14:textId="77777777" w:rsidR="00B646A7" w:rsidRPr="007F02A0" w:rsidRDefault="00B646A7" w:rsidP="00B06103">
            <w:pPr>
              <w:spacing w:after="0"/>
              <w:rPr>
                <w:rFonts w:ascii="Times New Roman" w:hAnsi="Times New Roman"/>
                <w:b/>
                <w:bCs/>
                <w:sz w:val="24"/>
                <w:szCs w:val="24"/>
              </w:rPr>
            </w:pPr>
          </w:p>
        </w:tc>
        <w:tc>
          <w:tcPr>
            <w:tcW w:w="2418" w:type="pct"/>
          </w:tcPr>
          <w:p w14:paraId="578B556C" w14:textId="77777777" w:rsidR="00B646A7" w:rsidRPr="007F02A0" w:rsidRDefault="00B646A7"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Практическое занятие № 6</w:t>
            </w:r>
          </w:p>
          <w:p w14:paraId="1759001B" w14:textId="77777777" w:rsidR="00B646A7" w:rsidRPr="007F02A0" w:rsidRDefault="00B646A7"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Изучение препаратов, применяемых для иммунопрофилактики и иммунотерапии.</w:t>
            </w:r>
          </w:p>
        </w:tc>
        <w:tc>
          <w:tcPr>
            <w:tcW w:w="745" w:type="pct"/>
            <w:vAlign w:val="center"/>
          </w:tcPr>
          <w:p w14:paraId="4C65C68D" w14:textId="77777777" w:rsidR="00B646A7" w:rsidRPr="007F02A0" w:rsidRDefault="00B646A7" w:rsidP="00B06103">
            <w:pPr>
              <w:spacing w:after="0"/>
              <w:rPr>
                <w:rFonts w:ascii="Times New Roman" w:hAnsi="Times New Roman"/>
                <w:bCs/>
                <w:sz w:val="24"/>
                <w:szCs w:val="24"/>
              </w:rPr>
            </w:pPr>
            <w:r w:rsidRPr="007F02A0">
              <w:rPr>
                <w:rFonts w:ascii="Times New Roman" w:hAnsi="Times New Roman"/>
                <w:bCs/>
                <w:sz w:val="24"/>
                <w:szCs w:val="24"/>
              </w:rPr>
              <w:t>2</w:t>
            </w:r>
          </w:p>
        </w:tc>
        <w:tc>
          <w:tcPr>
            <w:tcW w:w="937" w:type="pct"/>
            <w:vMerge/>
          </w:tcPr>
          <w:p w14:paraId="777EF8A5" w14:textId="77777777" w:rsidR="00B646A7" w:rsidRPr="007F02A0" w:rsidRDefault="00B646A7" w:rsidP="00B06103">
            <w:pPr>
              <w:spacing w:after="0"/>
              <w:rPr>
                <w:rFonts w:ascii="Times New Roman" w:hAnsi="Times New Roman"/>
                <w:b/>
                <w:bCs/>
                <w:sz w:val="24"/>
                <w:szCs w:val="24"/>
              </w:rPr>
            </w:pPr>
          </w:p>
        </w:tc>
      </w:tr>
      <w:tr w:rsidR="0040186E" w:rsidRPr="007F02A0" w14:paraId="039075C4" w14:textId="77777777" w:rsidTr="00985830">
        <w:trPr>
          <w:trHeight w:val="20"/>
        </w:trPr>
        <w:tc>
          <w:tcPr>
            <w:tcW w:w="3318" w:type="pct"/>
            <w:gridSpan w:val="2"/>
          </w:tcPr>
          <w:p w14:paraId="26B063D9" w14:textId="77777777" w:rsidR="0040186E" w:rsidRPr="007F02A0" w:rsidRDefault="0040186E"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 xml:space="preserve">Раздел </w:t>
            </w:r>
            <w:r w:rsidR="00F623C3" w:rsidRPr="007F02A0">
              <w:rPr>
                <w:rFonts w:ascii="Times New Roman" w:hAnsi="Times New Roman"/>
                <w:b/>
                <w:bCs/>
                <w:sz w:val="24"/>
                <w:szCs w:val="24"/>
              </w:rPr>
              <w:t>5</w:t>
            </w:r>
            <w:r w:rsidRPr="007F02A0">
              <w:rPr>
                <w:rFonts w:ascii="Times New Roman" w:hAnsi="Times New Roman"/>
                <w:b/>
                <w:bCs/>
                <w:sz w:val="24"/>
                <w:szCs w:val="24"/>
              </w:rPr>
              <w:t>. Паразитология и протозоология</w:t>
            </w:r>
          </w:p>
        </w:tc>
        <w:tc>
          <w:tcPr>
            <w:tcW w:w="745" w:type="pct"/>
            <w:vAlign w:val="center"/>
          </w:tcPr>
          <w:p w14:paraId="57F332D4" w14:textId="77777777" w:rsidR="0040186E" w:rsidRPr="007F02A0" w:rsidRDefault="00985830" w:rsidP="00B06103">
            <w:pPr>
              <w:spacing w:after="0"/>
              <w:jc w:val="center"/>
              <w:rPr>
                <w:rFonts w:ascii="Times New Roman" w:hAnsi="Times New Roman"/>
                <w:b/>
                <w:bCs/>
                <w:sz w:val="24"/>
                <w:szCs w:val="24"/>
              </w:rPr>
            </w:pPr>
            <w:r w:rsidRPr="007F02A0">
              <w:rPr>
                <w:rFonts w:ascii="Times New Roman" w:hAnsi="Times New Roman"/>
                <w:b/>
                <w:bCs/>
                <w:sz w:val="24"/>
                <w:szCs w:val="24"/>
              </w:rPr>
              <w:t>8</w:t>
            </w:r>
          </w:p>
        </w:tc>
        <w:tc>
          <w:tcPr>
            <w:tcW w:w="937" w:type="pct"/>
          </w:tcPr>
          <w:p w14:paraId="27F1D54B" w14:textId="77777777" w:rsidR="0040186E" w:rsidRPr="007F02A0" w:rsidRDefault="0040186E" w:rsidP="00B06103">
            <w:pPr>
              <w:spacing w:after="0"/>
              <w:rPr>
                <w:rFonts w:ascii="Times New Roman" w:hAnsi="Times New Roman"/>
                <w:b/>
                <w:bCs/>
                <w:sz w:val="24"/>
                <w:szCs w:val="24"/>
              </w:rPr>
            </w:pPr>
          </w:p>
        </w:tc>
      </w:tr>
      <w:tr w:rsidR="0040186E" w:rsidRPr="007F02A0" w14:paraId="58B1C77F" w14:textId="77777777" w:rsidTr="00985830">
        <w:trPr>
          <w:trHeight w:val="20"/>
        </w:trPr>
        <w:tc>
          <w:tcPr>
            <w:tcW w:w="900" w:type="pct"/>
            <w:vMerge w:val="restart"/>
          </w:tcPr>
          <w:p w14:paraId="580299AC" w14:textId="77777777" w:rsidR="0040186E" w:rsidRPr="007F02A0" w:rsidRDefault="0040186E"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7F02A0">
              <w:rPr>
                <w:rFonts w:ascii="Times New Roman" w:hAnsi="Times New Roman"/>
                <w:b/>
                <w:sz w:val="24"/>
                <w:szCs w:val="24"/>
              </w:rPr>
              <w:t xml:space="preserve">Тема </w:t>
            </w:r>
            <w:r w:rsidR="00F623C3" w:rsidRPr="007F02A0">
              <w:rPr>
                <w:rFonts w:ascii="Times New Roman" w:hAnsi="Times New Roman"/>
                <w:b/>
                <w:sz w:val="24"/>
                <w:szCs w:val="24"/>
              </w:rPr>
              <w:t>5</w:t>
            </w:r>
            <w:r w:rsidRPr="007F02A0">
              <w:rPr>
                <w:rFonts w:ascii="Times New Roman" w:hAnsi="Times New Roman"/>
                <w:b/>
                <w:sz w:val="24"/>
                <w:szCs w:val="24"/>
              </w:rPr>
              <w:t xml:space="preserve">.1. </w:t>
            </w:r>
          </w:p>
          <w:p w14:paraId="76CE4189" w14:textId="77777777" w:rsidR="0040186E" w:rsidRPr="007F02A0" w:rsidRDefault="0040186E" w:rsidP="00B06103">
            <w:pPr>
              <w:spacing w:after="0"/>
              <w:rPr>
                <w:rFonts w:ascii="Times New Roman" w:hAnsi="Times New Roman"/>
                <w:b/>
                <w:bCs/>
                <w:sz w:val="24"/>
                <w:szCs w:val="24"/>
              </w:rPr>
            </w:pPr>
            <w:r w:rsidRPr="007F02A0">
              <w:rPr>
                <w:rFonts w:ascii="Times New Roman" w:hAnsi="Times New Roman"/>
                <w:b/>
                <w:bCs/>
                <w:sz w:val="24"/>
                <w:szCs w:val="24"/>
              </w:rPr>
              <w:t xml:space="preserve">Общая характеристика простейших </w:t>
            </w:r>
          </w:p>
        </w:tc>
        <w:tc>
          <w:tcPr>
            <w:tcW w:w="2418" w:type="pct"/>
          </w:tcPr>
          <w:p w14:paraId="61B50DBE" w14:textId="77777777" w:rsidR="0040186E" w:rsidRPr="007F02A0" w:rsidRDefault="0040186E"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745" w:type="pct"/>
            <w:vAlign w:val="center"/>
          </w:tcPr>
          <w:p w14:paraId="79DD1E4B" w14:textId="77777777" w:rsidR="0040186E" w:rsidRPr="007F02A0" w:rsidRDefault="00985830" w:rsidP="00B06103">
            <w:pPr>
              <w:spacing w:after="0"/>
              <w:rPr>
                <w:rFonts w:ascii="Times New Roman" w:hAnsi="Times New Roman"/>
                <w:bCs/>
                <w:sz w:val="24"/>
                <w:szCs w:val="24"/>
              </w:rPr>
            </w:pPr>
            <w:r w:rsidRPr="007F02A0">
              <w:rPr>
                <w:rFonts w:ascii="Times New Roman" w:hAnsi="Times New Roman"/>
                <w:bCs/>
                <w:sz w:val="24"/>
                <w:szCs w:val="24"/>
              </w:rPr>
              <w:t>4</w:t>
            </w:r>
          </w:p>
        </w:tc>
        <w:tc>
          <w:tcPr>
            <w:tcW w:w="937" w:type="pct"/>
          </w:tcPr>
          <w:p w14:paraId="32E00F25" w14:textId="77777777" w:rsidR="0040186E" w:rsidRPr="007F02A0" w:rsidRDefault="0040186E" w:rsidP="00B06103">
            <w:pPr>
              <w:spacing w:after="0"/>
              <w:rPr>
                <w:rFonts w:ascii="Times New Roman" w:hAnsi="Times New Roman"/>
                <w:b/>
                <w:bCs/>
                <w:sz w:val="24"/>
                <w:szCs w:val="24"/>
              </w:rPr>
            </w:pPr>
          </w:p>
        </w:tc>
      </w:tr>
      <w:tr w:rsidR="00B646A7" w:rsidRPr="007F02A0" w14:paraId="3E24C557" w14:textId="77777777" w:rsidTr="00985830">
        <w:trPr>
          <w:trHeight w:val="20"/>
        </w:trPr>
        <w:tc>
          <w:tcPr>
            <w:tcW w:w="900" w:type="pct"/>
            <w:vMerge/>
          </w:tcPr>
          <w:p w14:paraId="373F30CC" w14:textId="77777777" w:rsidR="00B646A7" w:rsidRPr="007F02A0" w:rsidRDefault="00B646A7" w:rsidP="00B06103">
            <w:pPr>
              <w:spacing w:after="0"/>
              <w:rPr>
                <w:rFonts w:ascii="Times New Roman" w:hAnsi="Times New Roman"/>
                <w:b/>
                <w:bCs/>
                <w:sz w:val="24"/>
                <w:szCs w:val="24"/>
              </w:rPr>
            </w:pPr>
          </w:p>
        </w:tc>
        <w:tc>
          <w:tcPr>
            <w:tcW w:w="2418" w:type="pct"/>
          </w:tcPr>
          <w:p w14:paraId="0E3FDDE6" w14:textId="77777777" w:rsidR="00B646A7" w:rsidRPr="007F02A0" w:rsidRDefault="00B646A7"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1.Общая характеристика и классификация простейших: саркодовые (дизентерийная амеба), жгутиковые (лямблия, трихомонада, трипаносома), споровиков (малярийный плазмодий, токсоплазма) и инфузорий (кишечный балантидий). Особенности их морфологии и жизнедеятельности.</w:t>
            </w:r>
          </w:p>
          <w:p w14:paraId="43308796" w14:textId="77777777" w:rsidR="00B646A7" w:rsidRPr="007F02A0" w:rsidRDefault="00B646A7"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2.Источники инвазий, путь заражения, жизненный цикл паразита.</w:t>
            </w:r>
          </w:p>
          <w:p w14:paraId="37CE66D3" w14:textId="77777777" w:rsidR="00B646A7" w:rsidRPr="007F02A0" w:rsidRDefault="00B646A7"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3.Устойчивость простейших к факторам окружающей среды.</w:t>
            </w:r>
          </w:p>
        </w:tc>
        <w:tc>
          <w:tcPr>
            <w:tcW w:w="745" w:type="pct"/>
            <w:vAlign w:val="center"/>
          </w:tcPr>
          <w:p w14:paraId="044B849F" w14:textId="77777777" w:rsidR="00B646A7" w:rsidRPr="007F02A0" w:rsidRDefault="00B646A7" w:rsidP="00B06103">
            <w:pPr>
              <w:spacing w:after="0"/>
              <w:rPr>
                <w:rFonts w:ascii="Times New Roman" w:hAnsi="Times New Roman"/>
                <w:bCs/>
                <w:sz w:val="24"/>
                <w:szCs w:val="24"/>
              </w:rPr>
            </w:pPr>
            <w:r w:rsidRPr="007F02A0">
              <w:rPr>
                <w:rFonts w:ascii="Times New Roman" w:hAnsi="Times New Roman"/>
                <w:bCs/>
                <w:sz w:val="24"/>
                <w:szCs w:val="24"/>
              </w:rPr>
              <w:t>2</w:t>
            </w:r>
          </w:p>
        </w:tc>
        <w:tc>
          <w:tcPr>
            <w:tcW w:w="937" w:type="pct"/>
            <w:vMerge w:val="restart"/>
          </w:tcPr>
          <w:p w14:paraId="602B84AD" w14:textId="77777777" w:rsidR="000C1964" w:rsidRPr="007F02A0" w:rsidRDefault="000C1964"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07</w:t>
            </w:r>
          </w:p>
          <w:p w14:paraId="008DD48B" w14:textId="77777777" w:rsidR="000C1964" w:rsidRPr="007F02A0" w:rsidRDefault="000C1964"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3.1., ПК 3.2., ПК 3.3., ПК 3.4., ПК 3.5., ПК 4.2., </w:t>
            </w:r>
          </w:p>
          <w:p w14:paraId="5C1F76FE" w14:textId="77777777" w:rsidR="00B646A7" w:rsidRPr="007F02A0" w:rsidRDefault="000C1964" w:rsidP="00B06103">
            <w:pPr>
              <w:spacing w:after="0"/>
              <w:rPr>
                <w:rFonts w:ascii="Times New Roman" w:hAnsi="Times New Roman"/>
                <w:b/>
                <w:bCs/>
                <w:sz w:val="24"/>
                <w:szCs w:val="24"/>
              </w:rPr>
            </w:pPr>
            <w:r w:rsidRPr="007F02A0">
              <w:rPr>
                <w:rFonts w:ascii="Times New Roman" w:hAnsi="Times New Roman"/>
                <w:sz w:val="24"/>
                <w:szCs w:val="24"/>
              </w:rPr>
              <w:t>ЛР 9, ЛР 10</w:t>
            </w:r>
          </w:p>
        </w:tc>
      </w:tr>
      <w:tr w:rsidR="00B646A7" w:rsidRPr="007F02A0" w14:paraId="486D8FC6" w14:textId="77777777" w:rsidTr="00985830">
        <w:trPr>
          <w:trHeight w:val="20"/>
        </w:trPr>
        <w:tc>
          <w:tcPr>
            <w:tcW w:w="900" w:type="pct"/>
            <w:vMerge/>
          </w:tcPr>
          <w:p w14:paraId="23B38275" w14:textId="77777777" w:rsidR="00B646A7" w:rsidRPr="007F02A0" w:rsidRDefault="00B646A7" w:rsidP="00B06103">
            <w:pPr>
              <w:spacing w:after="0"/>
              <w:rPr>
                <w:rFonts w:ascii="Times New Roman" w:hAnsi="Times New Roman"/>
                <w:b/>
                <w:bCs/>
                <w:sz w:val="24"/>
                <w:szCs w:val="24"/>
              </w:rPr>
            </w:pPr>
          </w:p>
        </w:tc>
        <w:tc>
          <w:tcPr>
            <w:tcW w:w="2418" w:type="pct"/>
          </w:tcPr>
          <w:p w14:paraId="38A092E7" w14:textId="77777777" w:rsidR="00B646A7" w:rsidRPr="007F02A0" w:rsidRDefault="00B646A7"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В том числе практических и лабораторных занятий</w:t>
            </w:r>
          </w:p>
        </w:tc>
        <w:tc>
          <w:tcPr>
            <w:tcW w:w="745" w:type="pct"/>
            <w:vAlign w:val="center"/>
          </w:tcPr>
          <w:p w14:paraId="03307DF1" w14:textId="77777777" w:rsidR="00B646A7" w:rsidRPr="007F02A0" w:rsidRDefault="00B646A7" w:rsidP="00B06103">
            <w:pPr>
              <w:spacing w:after="0"/>
              <w:rPr>
                <w:rFonts w:ascii="Times New Roman" w:hAnsi="Times New Roman"/>
                <w:bCs/>
                <w:sz w:val="24"/>
                <w:szCs w:val="24"/>
              </w:rPr>
            </w:pPr>
            <w:r w:rsidRPr="007F02A0">
              <w:rPr>
                <w:rFonts w:ascii="Times New Roman" w:hAnsi="Times New Roman"/>
                <w:bCs/>
                <w:sz w:val="24"/>
                <w:szCs w:val="24"/>
              </w:rPr>
              <w:t>2</w:t>
            </w:r>
          </w:p>
        </w:tc>
        <w:tc>
          <w:tcPr>
            <w:tcW w:w="937" w:type="pct"/>
            <w:vMerge/>
          </w:tcPr>
          <w:p w14:paraId="765C27BE" w14:textId="77777777" w:rsidR="00B646A7" w:rsidRPr="007F02A0" w:rsidRDefault="00B646A7" w:rsidP="00B06103">
            <w:pPr>
              <w:spacing w:after="0"/>
              <w:rPr>
                <w:rFonts w:ascii="Times New Roman" w:hAnsi="Times New Roman"/>
                <w:b/>
                <w:bCs/>
                <w:sz w:val="24"/>
                <w:szCs w:val="24"/>
              </w:rPr>
            </w:pPr>
          </w:p>
        </w:tc>
      </w:tr>
      <w:tr w:rsidR="00B646A7" w:rsidRPr="007F02A0" w14:paraId="3800C6ED" w14:textId="77777777" w:rsidTr="00985830">
        <w:trPr>
          <w:trHeight w:val="20"/>
        </w:trPr>
        <w:tc>
          <w:tcPr>
            <w:tcW w:w="900" w:type="pct"/>
            <w:vMerge/>
          </w:tcPr>
          <w:p w14:paraId="2E317121" w14:textId="77777777" w:rsidR="00B646A7" w:rsidRPr="007F02A0" w:rsidRDefault="00B646A7" w:rsidP="00B06103">
            <w:pPr>
              <w:spacing w:after="0"/>
              <w:rPr>
                <w:rFonts w:ascii="Times New Roman" w:hAnsi="Times New Roman"/>
                <w:b/>
                <w:bCs/>
                <w:sz w:val="24"/>
                <w:szCs w:val="24"/>
              </w:rPr>
            </w:pPr>
          </w:p>
        </w:tc>
        <w:tc>
          <w:tcPr>
            <w:tcW w:w="2418" w:type="pct"/>
          </w:tcPr>
          <w:p w14:paraId="39CDBC6E" w14:textId="77777777" w:rsidR="00B646A7" w:rsidRPr="007F02A0" w:rsidRDefault="00B646A7" w:rsidP="00B06103">
            <w:pPr>
              <w:spacing w:after="0"/>
              <w:ind w:left="-19" w:firstLine="19"/>
              <w:jc w:val="both"/>
              <w:rPr>
                <w:rFonts w:ascii="Times New Roman" w:hAnsi="Times New Roman"/>
                <w:b/>
                <w:sz w:val="24"/>
                <w:szCs w:val="24"/>
              </w:rPr>
            </w:pPr>
            <w:r w:rsidRPr="007F02A0">
              <w:rPr>
                <w:rFonts w:ascii="Times New Roman" w:hAnsi="Times New Roman"/>
                <w:b/>
                <w:sz w:val="24"/>
                <w:szCs w:val="24"/>
              </w:rPr>
              <w:t>Практическое занятие № 7</w:t>
            </w:r>
          </w:p>
          <w:p w14:paraId="24C29FB4" w14:textId="77777777" w:rsidR="00B646A7" w:rsidRPr="007F02A0" w:rsidRDefault="00B646A7"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Методы микробиологической диагностики протозоозов: микроскопическое, культуральное, серологическое, аллергологическое и биологическое</w:t>
            </w:r>
          </w:p>
        </w:tc>
        <w:tc>
          <w:tcPr>
            <w:tcW w:w="745" w:type="pct"/>
            <w:vAlign w:val="center"/>
          </w:tcPr>
          <w:p w14:paraId="59758AC4" w14:textId="77777777" w:rsidR="00B646A7" w:rsidRPr="007F02A0" w:rsidRDefault="00B646A7" w:rsidP="00B06103">
            <w:pPr>
              <w:spacing w:after="0"/>
              <w:rPr>
                <w:rFonts w:ascii="Times New Roman" w:hAnsi="Times New Roman"/>
                <w:bCs/>
                <w:sz w:val="24"/>
                <w:szCs w:val="24"/>
              </w:rPr>
            </w:pPr>
            <w:r w:rsidRPr="007F02A0">
              <w:rPr>
                <w:rFonts w:ascii="Times New Roman" w:hAnsi="Times New Roman"/>
                <w:bCs/>
                <w:sz w:val="24"/>
                <w:szCs w:val="24"/>
              </w:rPr>
              <w:t>2</w:t>
            </w:r>
          </w:p>
        </w:tc>
        <w:tc>
          <w:tcPr>
            <w:tcW w:w="937" w:type="pct"/>
            <w:vMerge/>
          </w:tcPr>
          <w:p w14:paraId="0D595AE5" w14:textId="77777777" w:rsidR="00B646A7" w:rsidRPr="007F02A0" w:rsidRDefault="00B646A7" w:rsidP="00B06103">
            <w:pPr>
              <w:spacing w:after="0"/>
              <w:rPr>
                <w:rFonts w:ascii="Times New Roman" w:hAnsi="Times New Roman"/>
                <w:b/>
                <w:bCs/>
                <w:sz w:val="24"/>
                <w:szCs w:val="24"/>
              </w:rPr>
            </w:pPr>
          </w:p>
        </w:tc>
      </w:tr>
      <w:tr w:rsidR="0040186E" w:rsidRPr="007F02A0" w14:paraId="26041A5B" w14:textId="77777777" w:rsidTr="00985830">
        <w:trPr>
          <w:trHeight w:val="20"/>
        </w:trPr>
        <w:tc>
          <w:tcPr>
            <w:tcW w:w="900" w:type="pct"/>
            <w:vMerge w:val="restart"/>
          </w:tcPr>
          <w:p w14:paraId="10DC53BC" w14:textId="77777777" w:rsidR="0040186E" w:rsidRPr="007F02A0" w:rsidRDefault="00F623C3"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Тема 5</w:t>
            </w:r>
            <w:r w:rsidR="0040186E" w:rsidRPr="007F02A0">
              <w:rPr>
                <w:rFonts w:ascii="Times New Roman" w:hAnsi="Times New Roman"/>
                <w:b/>
                <w:bCs/>
                <w:sz w:val="24"/>
                <w:szCs w:val="24"/>
              </w:rPr>
              <w:t>.</w:t>
            </w:r>
            <w:r w:rsidRPr="007F02A0">
              <w:rPr>
                <w:rFonts w:ascii="Times New Roman" w:hAnsi="Times New Roman"/>
                <w:b/>
                <w:bCs/>
                <w:sz w:val="24"/>
                <w:szCs w:val="24"/>
              </w:rPr>
              <w:t>2</w:t>
            </w:r>
            <w:r w:rsidR="0040186E" w:rsidRPr="007F02A0">
              <w:rPr>
                <w:rFonts w:ascii="Times New Roman" w:hAnsi="Times New Roman"/>
                <w:b/>
                <w:bCs/>
                <w:sz w:val="24"/>
                <w:szCs w:val="24"/>
              </w:rPr>
              <w:t xml:space="preserve">. </w:t>
            </w:r>
          </w:p>
          <w:p w14:paraId="6F84FA68" w14:textId="77777777" w:rsidR="0040186E" w:rsidRPr="007F02A0" w:rsidRDefault="00F623C3" w:rsidP="00B06103">
            <w:pPr>
              <w:spacing w:after="0"/>
              <w:rPr>
                <w:rFonts w:ascii="Times New Roman" w:hAnsi="Times New Roman"/>
                <w:b/>
                <w:bCs/>
                <w:sz w:val="24"/>
                <w:szCs w:val="24"/>
              </w:rPr>
            </w:pPr>
            <w:r w:rsidRPr="007F02A0">
              <w:rPr>
                <w:rFonts w:ascii="Times New Roman" w:hAnsi="Times New Roman"/>
                <w:b/>
                <w:bCs/>
                <w:sz w:val="24"/>
                <w:szCs w:val="24"/>
              </w:rPr>
              <w:t>Медицинская гельминтология</w:t>
            </w:r>
          </w:p>
        </w:tc>
        <w:tc>
          <w:tcPr>
            <w:tcW w:w="2418" w:type="pct"/>
          </w:tcPr>
          <w:p w14:paraId="5B8760F0" w14:textId="77777777" w:rsidR="0040186E" w:rsidRPr="007F02A0" w:rsidRDefault="0040186E" w:rsidP="00B06103">
            <w:pPr>
              <w:spacing w:after="0"/>
              <w:ind w:left="-19" w:firstLine="19"/>
              <w:jc w:val="both"/>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745" w:type="pct"/>
            <w:vAlign w:val="center"/>
          </w:tcPr>
          <w:p w14:paraId="739ECC73" w14:textId="77777777" w:rsidR="0040186E" w:rsidRPr="007F02A0" w:rsidRDefault="00D06AA2" w:rsidP="00B06103">
            <w:pPr>
              <w:spacing w:after="0"/>
              <w:rPr>
                <w:rFonts w:ascii="Times New Roman" w:hAnsi="Times New Roman"/>
                <w:bCs/>
                <w:sz w:val="24"/>
                <w:szCs w:val="24"/>
              </w:rPr>
            </w:pPr>
            <w:r w:rsidRPr="007F02A0">
              <w:rPr>
                <w:rFonts w:ascii="Times New Roman" w:hAnsi="Times New Roman"/>
                <w:bCs/>
                <w:sz w:val="24"/>
                <w:szCs w:val="24"/>
              </w:rPr>
              <w:t>4</w:t>
            </w:r>
          </w:p>
        </w:tc>
        <w:tc>
          <w:tcPr>
            <w:tcW w:w="937" w:type="pct"/>
          </w:tcPr>
          <w:p w14:paraId="2E163BE2" w14:textId="77777777" w:rsidR="0040186E" w:rsidRPr="007F02A0" w:rsidRDefault="0040186E" w:rsidP="00B06103">
            <w:pPr>
              <w:spacing w:after="0"/>
              <w:rPr>
                <w:rFonts w:ascii="Times New Roman" w:hAnsi="Times New Roman"/>
                <w:b/>
                <w:bCs/>
                <w:sz w:val="24"/>
                <w:szCs w:val="24"/>
              </w:rPr>
            </w:pPr>
          </w:p>
        </w:tc>
      </w:tr>
      <w:tr w:rsidR="00B646A7" w:rsidRPr="007F02A0" w14:paraId="3B205141" w14:textId="77777777" w:rsidTr="00985830">
        <w:trPr>
          <w:trHeight w:val="20"/>
        </w:trPr>
        <w:tc>
          <w:tcPr>
            <w:tcW w:w="900" w:type="pct"/>
            <w:vMerge/>
          </w:tcPr>
          <w:p w14:paraId="0673D2F4" w14:textId="77777777" w:rsidR="00B646A7" w:rsidRPr="007F02A0" w:rsidRDefault="00B646A7" w:rsidP="00B06103">
            <w:pPr>
              <w:spacing w:after="0"/>
              <w:rPr>
                <w:rFonts w:ascii="Times New Roman" w:hAnsi="Times New Roman"/>
                <w:b/>
                <w:bCs/>
                <w:sz w:val="24"/>
                <w:szCs w:val="24"/>
              </w:rPr>
            </w:pPr>
          </w:p>
        </w:tc>
        <w:tc>
          <w:tcPr>
            <w:tcW w:w="2418" w:type="pct"/>
          </w:tcPr>
          <w:p w14:paraId="24708F78" w14:textId="77777777" w:rsidR="00B646A7" w:rsidRPr="007F02A0" w:rsidRDefault="00B646A7" w:rsidP="00B06103">
            <w:pPr>
              <w:spacing w:after="0"/>
              <w:ind w:left="-19" w:firstLine="19"/>
              <w:jc w:val="both"/>
              <w:rPr>
                <w:rFonts w:ascii="Times New Roman" w:hAnsi="Times New Roman"/>
                <w:sz w:val="24"/>
                <w:szCs w:val="24"/>
              </w:rPr>
            </w:pPr>
            <w:r w:rsidRPr="007F02A0">
              <w:rPr>
                <w:rFonts w:ascii="Times New Roman" w:hAnsi="Times New Roman"/>
                <w:sz w:val="24"/>
                <w:szCs w:val="24"/>
              </w:rPr>
              <w:t>1.Общая характеристика и классификация гельминтов.</w:t>
            </w:r>
          </w:p>
          <w:p w14:paraId="0D3CA43F" w14:textId="77777777" w:rsidR="00B646A7" w:rsidRPr="007F02A0" w:rsidRDefault="00B646A7" w:rsidP="00B06103">
            <w:pPr>
              <w:spacing w:after="0"/>
              <w:ind w:left="-19" w:firstLine="19"/>
              <w:jc w:val="both"/>
              <w:rPr>
                <w:rFonts w:ascii="Times New Roman" w:hAnsi="Times New Roman"/>
                <w:sz w:val="24"/>
                <w:szCs w:val="24"/>
              </w:rPr>
            </w:pPr>
            <w:r w:rsidRPr="007F02A0">
              <w:rPr>
                <w:rFonts w:ascii="Times New Roman" w:hAnsi="Times New Roman"/>
                <w:sz w:val="24"/>
                <w:szCs w:val="24"/>
              </w:rPr>
              <w:t>2.Особенности морфологии и жизнедеятельности гельминтов.</w:t>
            </w:r>
          </w:p>
          <w:p w14:paraId="6A75BA75" w14:textId="77777777" w:rsidR="00B646A7" w:rsidRPr="007F02A0" w:rsidRDefault="00B646A7" w:rsidP="00B06103">
            <w:pPr>
              <w:spacing w:after="0"/>
              <w:ind w:left="-19" w:firstLine="19"/>
              <w:jc w:val="both"/>
              <w:rPr>
                <w:rFonts w:ascii="Times New Roman" w:hAnsi="Times New Roman"/>
                <w:sz w:val="24"/>
                <w:szCs w:val="24"/>
              </w:rPr>
            </w:pPr>
            <w:r w:rsidRPr="007F02A0">
              <w:rPr>
                <w:rFonts w:ascii="Times New Roman" w:hAnsi="Times New Roman"/>
                <w:sz w:val="24"/>
                <w:szCs w:val="24"/>
              </w:rPr>
              <w:t>3.Источники инвазии, пути распространения и заражения гельминтами.</w:t>
            </w:r>
          </w:p>
          <w:p w14:paraId="417F15D6" w14:textId="77777777" w:rsidR="00B646A7" w:rsidRPr="007F02A0" w:rsidRDefault="00B646A7" w:rsidP="00B06103">
            <w:pPr>
              <w:spacing w:after="0"/>
              <w:ind w:left="-19" w:firstLine="19"/>
              <w:jc w:val="both"/>
              <w:rPr>
                <w:rFonts w:ascii="Times New Roman" w:hAnsi="Times New Roman"/>
                <w:sz w:val="24"/>
                <w:szCs w:val="24"/>
              </w:rPr>
            </w:pPr>
            <w:r w:rsidRPr="007F02A0">
              <w:rPr>
                <w:rFonts w:ascii="Times New Roman" w:hAnsi="Times New Roman"/>
                <w:sz w:val="24"/>
                <w:szCs w:val="24"/>
              </w:rPr>
              <w:t>4.Устойчивость гельминтов к факторам окружающей среды.</w:t>
            </w:r>
          </w:p>
          <w:p w14:paraId="43758BD5" w14:textId="77777777" w:rsidR="00B646A7" w:rsidRPr="007F02A0" w:rsidRDefault="00B646A7" w:rsidP="00B06103">
            <w:pPr>
              <w:spacing w:after="0"/>
              <w:ind w:left="-19" w:firstLine="19"/>
              <w:jc w:val="both"/>
              <w:rPr>
                <w:rFonts w:ascii="Times New Roman" w:hAnsi="Times New Roman"/>
                <w:sz w:val="24"/>
                <w:szCs w:val="24"/>
              </w:rPr>
            </w:pPr>
            <w:r w:rsidRPr="007F02A0">
              <w:rPr>
                <w:rFonts w:ascii="Times New Roman" w:hAnsi="Times New Roman"/>
                <w:sz w:val="24"/>
                <w:szCs w:val="24"/>
              </w:rPr>
              <w:t>5.Методы обнаружения гельминтов в биологическом материале (кал, моча), яиц и личинок в объектах окружающей среды (почва, вода) и промежуточных хозяевах.</w:t>
            </w:r>
          </w:p>
          <w:p w14:paraId="0F824319" w14:textId="77777777" w:rsidR="00B646A7" w:rsidRPr="007F02A0" w:rsidRDefault="00B646A7" w:rsidP="00B06103">
            <w:pPr>
              <w:spacing w:after="0"/>
              <w:ind w:left="-19" w:firstLine="19"/>
              <w:jc w:val="both"/>
              <w:rPr>
                <w:rFonts w:ascii="Times New Roman" w:hAnsi="Times New Roman"/>
                <w:sz w:val="24"/>
                <w:szCs w:val="24"/>
              </w:rPr>
            </w:pPr>
            <w:r w:rsidRPr="007F02A0">
              <w:rPr>
                <w:rFonts w:ascii="Times New Roman" w:hAnsi="Times New Roman"/>
                <w:sz w:val="24"/>
                <w:szCs w:val="24"/>
              </w:rPr>
              <w:t>6.Профилактика гельминтозов.</w:t>
            </w:r>
          </w:p>
        </w:tc>
        <w:tc>
          <w:tcPr>
            <w:tcW w:w="745" w:type="pct"/>
            <w:vAlign w:val="center"/>
          </w:tcPr>
          <w:p w14:paraId="1354CBF5" w14:textId="77777777" w:rsidR="00B646A7" w:rsidRPr="007F02A0" w:rsidRDefault="00B646A7" w:rsidP="00B06103">
            <w:pPr>
              <w:spacing w:after="0"/>
              <w:rPr>
                <w:rFonts w:ascii="Times New Roman" w:hAnsi="Times New Roman"/>
                <w:bCs/>
                <w:sz w:val="24"/>
                <w:szCs w:val="24"/>
              </w:rPr>
            </w:pPr>
            <w:r w:rsidRPr="007F02A0">
              <w:rPr>
                <w:rFonts w:ascii="Times New Roman" w:hAnsi="Times New Roman"/>
                <w:bCs/>
                <w:sz w:val="24"/>
                <w:szCs w:val="24"/>
              </w:rPr>
              <w:t>2</w:t>
            </w:r>
          </w:p>
        </w:tc>
        <w:tc>
          <w:tcPr>
            <w:tcW w:w="937" w:type="pct"/>
            <w:vMerge w:val="restart"/>
          </w:tcPr>
          <w:p w14:paraId="3721407C" w14:textId="77777777" w:rsidR="000C1964" w:rsidRPr="007F02A0" w:rsidRDefault="000C1964"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ОК 01, ОК 02, ОК 03, ОК 07</w:t>
            </w:r>
          </w:p>
          <w:p w14:paraId="11B39DA8" w14:textId="77777777" w:rsidR="000C1964" w:rsidRPr="007F02A0" w:rsidRDefault="000C1964"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3.1., ПК 3.2., ПК 3.3., ПК 3.4., ПК 3.5., ПК 4.2., </w:t>
            </w:r>
          </w:p>
          <w:p w14:paraId="32B3E9E2" w14:textId="77777777" w:rsidR="00B646A7" w:rsidRPr="007F02A0" w:rsidRDefault="000C1964" w:rsidP="00B06103">
            <w:pPr>
              <w:spacing w:after="0"/>
              <w:rPr>
                <w:rFonts w:ascii="Times New Roman" w:hAnsi="Times New Roman"/>
                <w:b/>
                <w:bCs/>
                <w:sz w:val="24"/>
                <w:szCs w:val="24"/>
              </w:rPr>
            </w:pPr>
            <w:r w:rsidRPr="007F02A0">
              <w:rPr>
                <w:rFonts w:ascii="Times New Roman" w:hAnsi="Times New Roman"/>
                <w:sz w:val="24"/>
                <w:szCs w:val="24"/>
              </w:rPr>
              <w:t>ЛР 9, ЛР 10</w:t>
            </w:r>
          </w:p>
        </w:tc>
      </w:tr>
      <w:tr w:rsidR="00B646A7" w:rsidRPr="007F02A0" w14:paraId="1D104238" w14:textId="77777777" w:rsidTr="00985830">
        <w:trPr>
          <w:trHeight w:val="20"/>
        </w:trPr>
        <w:tc>
          <w:tcPr>
            <w:tcW w:w="900" w:type="pct"/>
            <w:vMerge/>
          </w:tcPr>
          <w:p w14:paraId="61D9EF65" w14:textId="77777777" w:rsidR="00B646A7" w:rsidRPr="007F02A0" w:rsidRDefault="00B646A7" w:rsidP="00B06103">
            <w:pPr>
              <w:spacing w:after="0"/>
              <w:rPr>
                <w:rFonts w:ascii="Times New Roman" w:hAnsi="Times New Roman"/>
                <w:b/>
                <w:bCs/>
                <w:sz w:val="24"/>
                <w:szCs w:val="24"/>
              </w:rPr>
            </w:pPr>
          </w:p>
        </w:tc>
        <w:tc>
          <w:tcPr>
            <w:tcW w:w="2418" w:type="pct"/>
          </w:tcPr>
          <w:p w14:paraId="00C1EC28" w14:textId="77777777" w:rsidR="00B646A7" w:rsidRPr="007F02A0" w:rsidRDefault="00B646A7" w:rsidP="00B06103">
            <w:pPr>
              <w:spacing w:after="0"/>
              <w:ind w:left="-19" w:firstLine="19"/>
              <w:jc w:val="both"/>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745" w:type="pct"/>
            <w:vAlign w:val="center"/>
          </w:tcPr>
          <w:p w14:paraId="2A8D74AD" w14:textId="77777777" w:rsidR="00B646A7" w:rsidRPr="007F02A0" w:rsidRDefault="00B646A7" w:rsidP="00B06103">
            <w:pPr>
              <w:spacing w:after="0"/>
              <w:rPr>
                <w:rFonts w:ascii="Times New Roman" w:hAnsi="Times New Roman"/>
                <w:bCs/>
                <w:sz w:val="24"/>
                <w:szCs w:val="24"/>
              </w:rPr>
            </w:pPr>
            <w:r w:rsidRPr="007F02A0">
              <w:rPr>
                <w:rFonts w:ascii="Times New Roman" w:hAnsi="Times New Roman"/>
                <w:bCs/>
                <w:sz w:val="24"/>
                <w:szCs w:val="24"/>
              </w:rPr>
              <w:t>2</w:t>
            </w:r>
          </w:p>
        </w:tc>
        <w:tc>
          <w:tcPr>
            <w:tcW w:w="937" w:type="pct"/>
            <w:vMerge/>
          </w:tcPr>
          <w:p w14:paraId="0FC1E8E5" w14:textId="77777777" w:rsidR="00B646A7" w:rsidRPr="007F02A0" w:rsidRDefault="00B646A7" w:rsidP="00B06103">
            <w:pPr>
              <w:spacing w:after="0"/>
              <w:rPr>
                <w:rFonts w:ascii="Times New Roman" w:hAnsi="Times New Roman"/>
                <w:b/>
                <w:bCs/>
                <w:sz w:val="24"/>
                <w:szCs w:val="24"/>
              </w:rPr>
            </w:pPr>
          </w:p>
        </w:tc>
      </w:tr>
      <w:tr w:rsidR="00B646A7" w:rsidRPr="007F02A0" w14:paraId="47BC4F76" w14:textId="77777777" w:rsidTr="00985830">
        <w:trPr>
          <w:trHeight w:val="20"/>
        </w:trPr>
        <w:tc>
          <w:tcPr>
            <w:tcW w:w="900" w:type="pct"/>
            <w:vMerge/>
          </w:tcPr>
          <w:p w14:paraId="13C90FD6" w14:textId="77777777" w:rsidR="00B646A7" w:rsidRPr="007F02A0" w:rsidRDefault="00B646A7" w:rsidP="00B06103">
            <w:pPr>
              <w:spacing w:after="0"/>
              <w:rPr>
                <w:rFonts w:ascii="Times New Roman" w:hAnsi="Times New Roman"/>
                <w:b/>
                <w:bCs/>
                <w:sz w:val="24"/>
                <w:szCs w:val="24"/>
              </w:rPr>
            </w:pPr>
          </w:p>
        </w:tc>
        <w:tc>
          <w:tcPr>
            <w:tcW w:w="2418" w:type="pct"/>
          </w:tcPr>
          <w:p w14:paraId="23714A64" w14:textId="77777777" w:rsidR="00B646A7" w:rsidRPr="007F02A0" w:rsidRDefault="00B646A7"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7F02A0">
              <w:rPr>
                <w:rFonts w:ascii="Times New Roman" w:hAnsi="Times New Roman"/>
                <w:b/>
                <w:sz w:val="24"/>
                <w:szCs w:val="24"/>
              </w:rPr>
              <w:t>Практические занятия №</w:t>
            </w:r>
            <w:r w:rsidR="00F13493" w:rsidRPr="007F02A0">
              <w:rPr>
                <w:rFonts w:ascii="Times New Roman" w:hAnsi="Times New Roman"/>
                <w:b/>
                <w:sz w:val="24"/>
                <w:szCs w:val="24"/>
              </w:rPr>
              <w:t xml:space="preserve"> </w:t>
            </w:r>
            <w:r w:rsidRPr="007F02A0">
              <w:rPr>
                <w:rFonts w:ascii="Times New Roman" w:hAnsi="Times New Roman"/>
                <w:b/>
                <w:sz w:val="24"/>
                <w:szCs w:val="24"/>
              </w:rPr>
              <w:t>8</w:t>
            </w:r>
          </w:p>
          <w:p w14:paraId="4C3F9EA7" w14:textId="77777777" w:rsidR="00B646A7" w:rsidRPr="007F02A0" w:rsidRDefault="00B646A7" w:rsidP="00B06103">
            <w:pPr>
              <w:spacing w:after="0"/>
              <w:ind w:left="-19" w:firstLine="19"/>
              <w:jc w:val="both"/>
              <w:rPr>
                <w:rFonts w:ascii="Times New Roman" w:hAnsi="Times New Roman"/>
                <w:sz w:val="24"/>
                <w:szCs w:val="24"/>
              </w:rPr>
            </w:pPr>
            <w:r w:rsidRPr="007F02A0">
              <w:rPr>
                <w:rFonts w:ascii="Times New Roman" w:hAnsi="Times New Roman"/>
                <w:sz w:val="24"/>
                <w:szCs w:val="24"/>
              </w:rPr>
              <w:t>Методы микробиологической диагностики гельминтозов: макро- и микроскопическое исследование, серологическое исследование (реакция связывания комплемента, непрямой гемагглютинации, прямой гемагглютинации, иммунофлюоресценции, иммуноферментный анализ). Аллергическое исследование (кожные пробы)</w:t>
            </w:r>
          </w:p>
        </w:tc>
        <w:tc>
          <w:tcPr>
            <w:tcW w:w="745" w:type="pct"/>
            <w:vAlign w:val="center"/>
          </w:tcPr>
          <w:p w14:paraId="3FB65754" w14:textId="77777777" w:rsidR="00B646A7" w:rsidRPr="007F02A0" w:rsidRDefault="00B646A7" w:rsidP="00B06103">
            <w:pPr>
              <w:spacing w:after="0"/>
              <w:rPr>
                <w:rFonts w:ascii="Times New Roman" w:hAnsi="Times New Roman"/>
                <w:bCs/>
                <w:sz w:val="24"/>
                <w:szCs w:val="24"/>
              </w:rPr>
            </w:pPr>
            <w:r w:rsidRPr="007F02A0">
              <w:rPr>
                <w:rFonts w:ascii="Times New Roman" w:hAnsi="Times New Roman"/>
                <w:bCs/>
                <w:sz w:val="24"/>
                <w:szCs w:val="24"/>
              </w:rPr>
              <w:t>2</w:t>
            </w:r>
          </w:p>
        </w:tc>
        <w:tc>
          <w:tcPr>
            <w:tcW w:w="937" w:type="pct"/>
            <w:vMerge/>
          </w:tcPr>
          <w:p w14:paraId="51410DD4" w14:textId="77777777" w:rsidR="00B646A7" w:rsidRPr="007F02A0" w:rsidRDefault="00B646A7" w:rsidP="00B06103">
            <w:pPr>
              <w:spacing w:after="0"/>
              <w:rPr>
                <w:rFonts w:ascii="Times New Roman" w:hAnsi="Times New Roman"/>
                <w:b/>
                <w:bCs/>
                <w:sz w:val="24"/>
                <w:szCs w:val="24"/>
              </w:rPr>
            </w:pPr>
          </w:p>
        </w:tc>
      </w:tr>
      <w:tr w:rsidR="004758C3" w:rsidRPr="007F02A0" w14:paraId="044C7B57" w14:textId="77777777" w:rsidTr="00985830">
        <w:trPr>
          <w:trHeight w:val="20"/>
        </w:trPr>
        <w:tc>
          <w:tcPr>
            <w:tcW w:w="900" w:type="pct"/>
          </w:tcPr>
          <w:p w14:paraId="1E414CB8" w14:textId="77777777" w:rsidR="004758C3" w:rsidRPr="007F02A0" w:rsidRDefault="004758C3" w:rsidP="00B06103">
            <w:pPr>
              <w:spacing w:after="0"/>
              <w:rPr>
                <w:rFonts w:ascii="Times New Roman" w:hAnsi="Times New Roman"/>
                <w:b/>
                <w:bCs/>
                <w:sz w:val="24"/>
                <w:szCs w:val="24"/>
              </w:rPr>
            </w:pPr>
            <w:r w:rsidRPr="007F02A0">
              <w:rPr>
                <w:rFonts w:ascii="Times New Roman" w:hAnsi="Times New Roman"/>
                <w:b/>
                <w:bCs/>
                <w:sz w:val="24"/>
                <w:szCs w:val="24"/>
              </w:rPr>
              <w:t>Тема 6.</w:t>
            </w:r>
          </w:p>
          <w:p w14:paraId="4A28E312" w14:textId="77777777" w:rsidR="004758C3" w:rsidRPr="007F02A0" w:rsidRDefault="004758C3" w:rsidP="00B06103">
            <w:pPr>
              <w:spacing w:after="0"/>
              <w:rPr>
                <w:rFonts w:ascii="Times New Roman" w:hAnsi="Times New Roman"/>
                <w:b/>
                <w:bCs/>
                <w:sz w:val="24"/>
                <w:szCs w:val="24"/>
              </w:rPr>
            </w:pPr>
            <w:r w:rsidRPr="007F02A0">
              <w:rPr>
                <w:rFonts w:ascii="Times New Roman" w:hAnsi="Times New Roman"/>
                <w:b/>
                <w:bCs/>
                <w:sz w:val="24"/>
                <w:szCs w:val="24"/>
              </w:rPr>
              <w:t>Итоговое занятие</w:t>
            </w:r>
          </w:p>
        </w:tc>
        <w:tc>
          <w:tcPr>
            <w:tcW w:w="2418" w:type="pct"/>
          </w:tcPr>
          <w:p w14:paraId="1D9BF42C" w14:textId="77777777" w:rsidR="004758C3" w:rsidRPr="007F02A0" w:rsidRDefault="00C30A08"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Промежуточная аттестация (дифференцированный зачет)</w:t>
            </w:r>
          </w:p>
        </w:tc>
        <w:tc>
          <w:tcPr>
            <w:tcW w:w="745" w:type="pct"/>
            <w:vAlign w:val="center"/>
          </w:tcPr>
          <w:p w14:paraId="02F2EC2B" w14:textId="77777777" w:rsidR="004758C3" w:rsidRPr="007F02A0" w:rsidRDefault="004758C3" w:rsidP="00B06103">
            <w:pPr>
              <w:spacing w:after="0"/>
              <w:jc w:val="center"/>
              <w:rPr>
                <w:rFonts w:ascii="Times New Roman" w:hAnsi="Times New Roman"/>
                <w:bCs/>
                <w:sz w:val="24"/>
                <w:szCs w:val="24"/>
              </w:rPr>
            </w:pPr>
            <w:r w:rsidRPr="007F02A0">
              <w:rPr>
                <w:rFonts w:ascii="Times New Roman" w:hAnsi="Times New Roman"/>
                <w:b/>
                <w:sz w:val="24"/>
                <w:szCs w:val="24"/>
              </w:rPr>
              <w:t>2</w:t>
            </w:r>
          </w:p>
        </w:tc>
        <w:tc>
          <w:tcPr>
            <w:tcW w:w="937" w:type="pct"/>
          </w:tcPr>
          <w:p w14:paraId="3C5AD93B" w14:textId="77777777" w:rsidR="004758C3" w:rsidRPr="007F02A0" w:rsidRDefault="004758C3" w:rsidP="00B06103">
            <w:pPr>
              <w:spacing w:after="0"/>
              <w:rPr>
                <w:rFonts w:ascii="Times New Roman" w:hAnsi="Times New Roman"/>
                <w:b/>
                <w:bCs/>
                <w:sz w:val="24"/>
                <w:szCs w:val="24"/>
              </w:rPr>
            </w:pPr>
          </w:p>
        </w:tc>
      </w:tr>
      <w:tr w:rsidR="0040186E" w:rsidRPr="007F02A0" w14:paraId="155D723A" w14:textId="77777777" w:rsidTr="00985830">
        <w:trPr>
          <w:trHeight w:val="20"/>
        </w:trPr>
        <w:tc>
          <w:tcPr>
            <w:tcW w:w="3318" w:type="pct"/>
            <w:gridSpan w:val="2"/>
          </w:tcPr>
          <w:p w14:paraId="052466FD" w14:textId="77777777" w:rsidR="0040186E" w:rsidRPr="007F02A0" w:rsidRDefault="0040186E" w:rsidP="00B06103">
            <w:pPr>
              <w:spacing w:after="0"/>
              <w:rPr>
                <w:rFonts w:ascii="Times New Roman" w:hAnsi="Times New Roman"/>
                <w:b/>
                <w:bCs/>
                <w:sz w:val="24"/>
                <w:szCs w:val="24"/>
              </w:rPr>
            </w:pPr>
            <w:r w:rsidRPr="007F02A0">
              <w:rPr>
                <w:rFonts w:ascii="Times New Roman" w:hAnsi="Times New Roman"/>
                <w:b/>
                <w:bCs/>
                <w:sz w:val="24"/>
                <w:szCs w:val="24"/>
              </w:rPr>
              <w:t>Всего:</w:t>
            </w:r>
          </w:p>
        </w:tc>
        <w:tc>
          <w:tcPr>
            <w:tcW w:w="745" w:type="pct"/>
            <w:vAlign w:val="center"/>
          </w:tcPr>
          <w:p w14:paraId="608FBC18" w14:textId="77777777" w:rsidR="0040186E" w:rsidRPr="007F02A0" w:rsidRDefault="0040186E" w:rsidP="00B06103">
            <w:pPr>
              <w:spacing w:after="0"/>
              <w:jc w:val="center"/>
              <w:rPr>
                <w:rFonts w:ascii="Times New Roman" w:hAnsi="Times New Roman"/>
                <w:b/>
                <w:bCs/>
                <w:sz w:val="24"/>
                <w:szCs w:val="24"/>
              </w:rPr>
            </w:pPr>
            <w:r w:rsidRPr="007F02A0">
              <w:rPr>
                <w:rFonts w:ascii="Times New Roman" w:hAnsi="Times New Roman"/>
                <w:b/>
                <w:bCs/>
                <w:sz w:val="24"/>
                <w:szCs w:val="24"/>
              </w:rPr>
              <w:t>36/16</w:t>
            </w:r>
          </w:p>
        </w:tc>
        <w:tc>
          <w:tcPr>
            <w:tcW w:w="937" w:type="pct"/>
          </w:tcPr>
          <w:p w14:paraId="052FC9CD" w14:textId="77777777" w:rsidR="0040186E" w:rsidRPr="007F02A0" w:rsidRDefault="0040186E" w:rsidP="00B06103">
            <w:pPr>
              <w:spacing w:after="0"/>
              <w:rPr>
                <w:rFonts w:ascii="Times New Roman" w:hAnsi="Times New Roman"/>
                <w:b/>
                <w:bCs/>
                <w:sz w:val="24"/>
                <w:szCs w:val="24"/>
              </w:rPr>
            </w:pPr>
          </w:p>
        </w:tc>
      </w:tr>
    </w:tbl>
    <w:p w14:paraId="3CF3C9C0" w14:textId="77777777" w:rsidR="00B746A5" w:rsidRPr="007F02A0" w:rsidRDefault="00B746A5" w:rsidP="00B746A5">
      <w:pPr>
        <w:ind w:firstLine="709"/>
        <w:rPr>
          <w:rFonts w:ascii="Times New Roman" w:hAnsi="Times New Roman"/>
          <w:sz w:val="24"/>
          <w:szCs w:val="24"/>
        </w:rPr>
        <w:sectPr w:rsidR="00B746A5" w:rsidRPr="007F02A0" w:rsidSect="00077991">
          <w:pgSz w:w="16840" w:h="11907" w:orient="landscape"/>
          <w:pgMar w:top="1134" w:right="567" w:bottom="1134" w:left="1701" w:header="709" w:footer="709" w:gutter="0"/>
          <w:cols w:space="720"/>
        </w:sectPr>
      </w:pPr>
    </w:p>
    <w:p w14:paraId="6F8FAACE" w14:textId="77777777" w:rsidR="00B746A5" w:rsidRPr="007F02A0" w:rsidRDefault="00B746A5" w:rsidP="00B746A5">
      <w:pPr>
        <w:ind w:left="1353"/>
        <w:rPr>
          <w:rFonts w:ascii="Times New Roman" w:hAnsi="Times New Roman"/>
          <w:b/>
          <w:bCs/>
          <w:sz w:val="24"/>
          <w:szCs w:val="24"/>
        </w:rPr>
      </w:pPr>
      <w:r w:rsidRPr="007F02A0">
        <w:rPr>
          <w:rFonts w:ascii="Times New Roman" w:hAnsi="Times New Roman"/>
          <w:b/>
          <w:bCs/>
          <w:sz w:val="24"/>
          <w:szCs w:val="24"/>
        </w:rPr>
        <w:t xml:space="preserve">3. </w:t>
      </w:r>
      <w:r w:rsidR="006C53F5" w:rsidRPr="007F02A0">
        <w:rPr>
          <w:rFonts w:ascii="Times New Roman" w:hAnsi="Times New Roman"/>
          <w:b/>
          <w:bCs/>
          <w:sz w:val="24"/>
          <w:szCs w:val="24"/>
        </w:rPr>
        <w:t>УСЛОВИЯ РЕАЛИЗАЦИИ УЧЕБНОЙ ДИСЦИПЛИНЫ</w:t>
      </w:r>
    </w:p>
    <w:p w14:paraId="75989BCA" w14:textId="77777777" w:rsidR="00B746A5" w:rsidRPr="007F02A0" w:rsidRDefault="00B746A5" w:rsidP="00B06103">
      <w:pPr>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7A9D976E" w14:textId="77777777" w:rsidR="00B746A5" w:rsidRPr="007F02A0" w:rsidRDefault="00B746A5" w:rsidP="00B06103">
      <w:pPr>
        <w:suppressAutoHyphens/>
        <w:autoSpaceDE w:val="0"/>
        <w:autoSpaceDN w:val="0"/>
        <w:adjustRightInd w:val="0"/>
        <w:spacing w:after="0"/>
        <w:ind w:firstLine="709"/>
        <w:jc w:val="both"/>
        <w:rPr>
          <w:rFonts w:ascii="Times New Roman" w:hAnsi="Times New Roman"/>
          <w:bCs/>
          <w:sz w:val="24"/>
          <w:szCs w:val="24"/>
          <w:lang w:eastAsia="en-US"/>
        </w:rPr>
      </w:pPr>
      <w:r w:rsidRPr="007F02A0">
        <w:rPr>
          <w:rFonts w:ascii="Times New Roman" w:hAnsi="Times New Roman"/>
          <w:bCs/>
          <w:sz w:val="24"/>
          <w:szCs w:val="24"/>
        </w:rPr>
        <w:t>Кабинет «</w:t>
      </w:r>
      <w:r w:rsidR="007B0736" w:rsidRPr="007F02A0">
        <w:rPr>
          <w:rFonts w:ascii="Times New Roman" w:hAnsi="Times New Roman"/>
          <w:bCs/>
          <w:sz w:val="24"/>
          <w:szCs w:val="24"/>
        </w:rPr>
        <w:t>основ микробиологии и иммунологии</w:t>
      </w:r>
      <w:r w:rsidRPr="007F02A0">
        <w:rPr>
          <w:rFonts w:ascii="Times New Roman" w:hAnsi="Times New Roman"/>
          <w:bCs/>
          <w:sz w:val="24"/>
          <w:szCs w:val="24"/>
        </w:rPr>
        <w:t>»</w:t>
      </w:r>
      <w:r w:rsidRPr="007F02A0">
        <w:rPr>
          <w:rFonts w:ascii="Times New Roman" w:hAnsi="Times New Roman"/>
          <w:sz w:val="24"/>
          <w:szCs w:val="24"/>
          <w:lang w:eastAsia="en-US"/>
        </w:rPr>
        <w:t>,</w:t>
      </w:r>
      <w:r w:rsidR="00F13493" w:rsidRPr="007F02A0">
        <w:rPr>
          <w:rFonts w:ascii="Times New Roman" w:hAnsi="Times New Roman"/>
          <w:sz w:val="24"/>
          <w:szCs w:val="24"/>
          <w:vertAlign w:val="superscript"/>
          <w:lang w:eastAsia="en-US"/>
        </w:rPr>
        <w:t xml:space="preserve"> </w:t>
      </w:r>
      <w:r w:rsidRPr="007F02A0">
        <w:rPr>
          <w:rFonts w:ascii="Times New Roman" w:hAnsi="Times New Roman"/>
          <w:sz w:val="24"/>
          <w:szCs w:val="24"/>
          <w:lang w:eastAsia="en-US"/>
        </w:rPr>
        <w:t>оснащенный о</w:t>
      </w:r>
      <w:r w:rsidRPr="007F02A0">
        <w:rPr>
          <w:rFonts w:ascii="Times New Roman" w:hAnsi="Times New Roman"/>
          <w:bCs/>
          <w:sz w:val="24"/>
          <w:szCs w:val="24"/>
          <w:lang w:eastAsia="en-US"/>
        </w:rPr>
        <w:t>борудованием:</w:t>
      </w:r>
    </w:p>
    <w:p w14:paraId="0AC74B54" w14:textId="77777777" w:rsidR="007B0736" w:rsidRPr="007F02A0" w:rsidRDefault="007B0736" w:rsidP="00B06103">
      <w:pPr>
        <w:suppressAutoHyphens/>
        <w:spacing w:after="0"/>
        <w:ind w:firstLine="709"/>
        <w:rPr>
          <w:rFonts w:ascii="Times New Roman" w:hAnsi="Times New Roman"/>
          <w:sz w:val="24"/>
          <w:szCs w:val="24"/>
        </w:rPr>
      </w:pPr>
      <w:r w:rsidRPr="007F02A0">
        <w:rPr>
          <w:rFonts w:ascii="Times New Roman" w:hAnsi="Times New Roman"/>
          <w:sz w:val="24"/>
          <w:szCs w:val="24"/>
        </w:rPr>
        <w:t>Рабочее место преподавателя.</w:t>
      </w:r>
    </w:p>
    <w:p w14:paraId="1AA18C71" w14:textId="77777777" w:rsidR="007B0736" w:rsidRPr="007F02A0" w:rsidRDefault="007B0736" w:rsidP="00B06103">
      <w:pPr>
        <w:suppressAutoHyphens/>
        <w:spacing w:after="0"/>
        <w:ind w:firstLine="709"/>
        <w:rPr>
          <w:rFonts w:ascii="Times New Roman" w:hAnsi="Times New Roman"/>
          <w:sz w:val="24"/>
          <w:szCs w:val="24"/>
        </w:rPr>
      </w:pPr>
      <w:r w:rsidRPr="007F02A0">
        <w:rPr>
          <w:rFonts w:ascii="Times New Roman" w:hAnsi="Times New Roman"/>
          <w:sz w:val="24"/>
          <w:szCs w:val="24"/>
        </w:rPr>
        <w:t>Посадочные</w:t>
      </w:r>
      <w:r w:rsidR="00F13493" w:rsidRPr="007F02A0">
        <w:rPr>
          <w:rFonts w:ascii="Times New Roman" w:hAnsi="Times New Roman"/>
          <w:sz w:val="24"/>
          <w:szCs w:val="24"/>
        </w:rPr>
        <w:t xml:space="preserve"> </w:t>
      </w:r>
      <w:r w:rsidRPr="007F02A0">
        <w:rPr>
          <w:rFonts w:ascii="Times New Roman" w:hAnsi="Times New Roman"/>
          <w:sz w:val="24"/>
          <w:szCs w:val="24"/>
        </w:rPr>
        <w:t>места по количеству обучающихся.</w:t>
      </w:r>
    </w:p>
    <w:p w14:paraId="429583FF" w14:textId="77777777" w:rsidR="007B0736" w:rsidRPr="007F02A0" w:rsidRDefault="007B0736" w:rsidP="00B06103">
      <w:pPr>
        <w:suppressAutoHyphens/>
        <w:spacing w:after="0"/>
        <w:ind w:firstLine="709"/>
        <w:rPr>
          <w:rFonts w:ascii="Times New Roman" w:hAnsi="Times New Roman"/>
          <w:sz w:val="24"/>
          <w:szCs w:val="24"/>
        </w:rPr>
      </w:pPr>
      <w:r w:rsidRPr="007F02A0">
        <w:rPr>
          <w:rFonts w:ascii="Times New Roman" w:hAnsi="Times New Roman"/>
          <w:sz w:val="24"/>
          <w:szCs w:val="24"/>
        </w:rPr>
        <w:t>Доска классная.</w:t>
      </w:r>
    </w:p>
    <w:p w14:paraId="7CF5A945" w14:textId="77777777" w:rsidR="007B0736" w:rsidRPr="007F02A0" w:rsidRDefault="007B0736" w:rsidP="00B06103">
      <w:pPr>
        <w:suppressAutoHyphens/>
        <w:spacing w:after="0"/>
        <w:ind w:firstLine="709"/>
        <w:rPr>
          <w:rFonts w:ascii="Times New Roman" w:hAnsi="Times New Roman"/>
          <w:sz w:val="24"/>
          <w:szCs w:val="24"/>
        </w:rPr>
      </w:pPr>
      <w:r w:rsidRPr="007F02A0">
        <w:rPr>
          <w:rFonts w:ascii="Times New Roman" w:hAnsi="Times New Roman"/>
          <w:sz w:val="24"/>
          <w:szCs w:val="24"/>
        </w:rPr>
        <w:t>Стенд информационный.</w:t>
      </w:r>
    </w:p>
    <w:p w14:paraId="776BC1E3" w14:textId="77777777" w:rsidR="007B0736" w:rsidRPr="007F02A0" w:rsidRDefault="007B0736" w:rsidP="00B06103">
      <w:pPr>
        <w:suppressAutoHyphens/>
        <w:spacing w:after="0"/>
        <w:ind w:firstLine="709"/>
        <w:rPr>
          <w:rFonts w:ascii="Times New Roman" w:hAnsi="Times New Roman"/>
          <w:sz w:val="24"/>
          <w:szCs w:val="24"/>
        </w:rPr>
      </w:pPr>
      <w:r w:rsidRPr="007F02A0">
        <w:rPr>
          <w:rFonts w:ascii="Times New Roman" w:hAnsi="Times New Roman"/>
          <w:sz w:val="24"/>
          <w:szCs w:val="24"/>
        </w:rPr>
        <w:t>Учебно-наглядные пособия (муляжи колоний бактерий, грибов на чашках Петри, плакаты, слайды, фотографии)</w:t>
      </w:r>
    </w:p>
    <w:p w14:paraId="7BFA0B2F" w14:textId="77777777" w:rsidR="007B0736" w:rsidRPr="007F02A0" w:rsidRDefault="007B0736" w:rsidP="00B06103">
      <w:pPr>
        <w:suppressAutoHyphens/>
        <w:spacing w:after="0"/>
        <w:ind w:firstLine="709"/>
        <w:rPr>
          <w:rFonts w:ascii="Times New Roman" w:hAnsi="Times New Roman"/>
          <w:sz w:val="24"/>
          <w:szCs w:val="24"/>
        </w:rPr>
      </w:pPr>
      <w:r w:rsidRPr="007F02A0">
        <w:rPr>
          <w:rFonts w:ascii="Times New Roman" w:hAnsi="Times New Roman"/>
          <w:sz w:val="24"/>
          <w:szCs w:val="24"/>
        </w:rPr>
        <w:t>Микроскопы</w:t>
      </w:r>
    </w:p>
    <w:p w14:paraId="428C15AA" w14:textId="77777777" w:rsidR="007B0736" w:rsidRPr="007F02A0" w:rsidRDefault="007B0736" w:rsidP="00B06103">
      <w:pPr>
        <w:suppressAutoHyphens/>
        <w:spacing w:after="0"/>
        <w:ind w:firstLine="709"/>
        <w:rPr>
          <w:rFonts w:ascii="Times New Roman" w:hAnsi="Times New Roman"/>
          <w:sz w:val="24"/>
          <w:szCs w:val="24"/>
        </w:rPr>
      </w:pPr>
      <w:r w:rsidRPr="007F02A0">
        <w:rPr>
          <w:rFonts w:ascii="Times New Roman" w:hAnsi="Times New Roman"/>
          <w:sz w:val="24"/>
          <w:szCs w:val="24"/>
        </w:rPr>
        <w:t>Микропрепараты бактерий, грибов, простейших</w:t>
      </w:r>
    </w:p>
    <w:p w14:paraId="132803E3" w14:textId="77777777" w:rsidR="007B0736" w:rsidRPr="007F02A0" w:rsidRDefault="007B0736" w:rsidP="00B06103">
      <w:pPr>
        <w:suppressAutoHyphens/>
        <w:spacing w:after="0"/>
        <w:ind w:firstLine="709"/>
        <w:rPr>
          <w:rFonts w:ascii="Times New Roman" w:hAnsi="Times New Roman"/>
          <w:sz w:val="24"/>
          <w:szCs w:val="24"/>
        </w:rPr>
      </w:pPr>
      <w:r w:rsidRPr="007F02A0">
        <w:rPr>
          <w:rFonts w:ascii="Times New Roman" w:hAnsi="Times New Roman"/>
          <w:sz w:val="24"/>
          <w:szCs w:val="24"/>
        </w:rPr>
        <w:t>Лабораторная посуда для забора материала на исследование</w:t>
      </w:r>
      <w:r w:rsidR="00F82D38" w:rsidRPr="007F02A0">
        <w:rPr>
          <w:rFonts w:ascii="Times New Roman" w:hAnsi="Times New Roman"/>
          <w:sz w:val="24"/>
          <w:szCs w:val="24"/>
        </w:rPr>
        <w:t>;</w:t>
      </w:r>
    </w:p>
    <w:p w14:paraId="0129C8E0" w14:textId="77777777" w:rsidR="00946373" w:rsidRPr="007F02A0" w:rsidRDefault="00946373" w:rsidP="00B06103">
      <w:pPr>
        <w:suppressAutoHyphens/>
        <w:spacing w:after="0"/>
        <w:ind w:firstLine="709"/>
        <w:rPr>
          <w:rFonts w:ascii="Times New Roman" w:hAnsi="Times New Roman"/>
          <w:sz w:val="24"/>
          <w:szCs w:val="24"/>
        </w:rPr>
      </w:pPr>
      <w:r w:rsidRPr="007F02A0">
        <w:rPr>
          <w:rFonts w:ascii="Times New Roman" w:hAnsi="Times New Roman"/>
          <w:sz w:val="24"/>
          <w:szCs w:val="24"/>
          <w:lang w:eastAsia="en-US"/>
        </w:rPr>
        <w:t>т</w:t>
      </w:r>
      <w:r w:rsidRPr="007F02A0">
        <w:rPr>
          <w:rFonts w:ascii="Times New Roman" w:hAnsi="Times New Roman"/>
          <w:bCs/>
          <w:sz w:val="24"/>
          <w:szCs w:val="24"/>
          <w:lang w:eastAsia="en-US"/>
        </w:rPr>
        <w:t>ехническими средствами обучения:</w:t>
      </w:r>
    </w:p>
    <w:p w14:paraId="3B0BEFB3" w14:textId="77777777" w:rsidR="007B0736" w:rsidRPr="007F02A0" w:rsidRDefault="007B0736" w:rsidP="00B06103">
      <w:pPr>
        <w:suppressAutoHyphens/>
        <w:spacing w:after="0"/>
        <w:ind w:firstLine="709"/>
        <w:rPr>
          <w:rFonts w:ascii="Times New Roman" w:hAnsi="Times New Roman"/>
          <w:sz w:val="24"/>
          <w:szCs w:val="24"/>
        </w:rPr>
      </w:pPr>
      <w:r w:rsidRPr="007F02A0">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14:paraId="53F773F4" w14:textId="77777777" w:rsidR="007B0736" w:rsidRPr="007F02A0" w:rsidRDefault="007B0736" w:rsidP="00B06103">
      <w:pPr>
        <w:suppressAutoHyphens/>
        <w:spacing w:after="0"/>
        <w:ind w:firstLine="709"/>
        <w:rPr>
          <w:rFonts w:ascii="Times New Roman" w:hAnsi="Times New Roman"/>
          <w:sz w:val="24"/>
          <w:szCs w:val="24"/>
        </w:rPr>
      </w:pPr>
      <w:r w:rsidRPr="007F02A0">
        <w:rPr>
          <w:rFonts w:ascii="Times New Roman" w:hAnsi="Times New Roman"/>
          <w:sz w:val="24"/>
          <w:szCs w:val="24"/>
        </w:rPr>
        <w:t>Мультимедийная установка или иное оборудование аудиовизуализации</w:t>
      </w:r>
    </w:p>
    <w:p w14:paraId="57283959" w14:textId="77777777" w:rsidR="007B0736" w:rsidRPr="007F02A0" w:rsidRDefault="007B0736" w:rsidP="00B06103">
      <w:pPr>
        <w:suppressAutoHyphens/>
        <w:spacing w:after="0"/>
        <w:ind w:firstLine="709"/>
        <w:rPr>
          <w:rFonts w:ascii="Times New Roman" w:hAnsi="Times New Roman"/>
          <w:sz w:val="24"/>
          <w:szCs w:val="24"/>
          <w:lang w:eastAsia="en-US"/>
        </w:rPr>
      </w:pPr>
    </w:p>
    <w:p w14:paraId="3D2CDFC7" w14:textId="77777777" w:rsidR="00B746A5" w:rsidRPr="007F02A0" w:rsidRDefault="00B746A5" w:rsidP="00B06103">
      <w:pPr>
        <w:suppressAutoHyphens/>
        <w:autoSpaceDE w:val="0"/>
        <w:autoSpaceDN w:val="0"/>
        <w:adjustRightInd w:val="0"/>
        <w:spacing w:after="0"/>
        <w:ind w:firstLine="709"/>
        <w:jc w:val="both"/>
        <w:rPr>
          <w:rFonts w:ascii="Times New Roman" w:hAnsi="Times New Roman"/>
          <w:sz w:val="24"/>
          <w:szCs w:val="24"/>
          <w:lang w:eastAsia="en-US"/>
        </w:rPr>
      </w:pPr>
    </w:p>
    <w:p w14:paraId="7D91A3F7" w14:textId="77777777" w:rsidR="00B746A5" w:rsidRPr="007F02A0" w:rsidRDefault="00B746A5" w:rsidP="00B06103">
      <w:pPr>
        <w:suppressAutoHyphens/>
        <w:spacing w:after="0"/>
        <w:ind w:firstLine="709"/>
        <w:jc w:val="both"/>
        <w:rPr>
          <w:rFonts w:ascii="Times New Roman" w:hAnsi="Times New Roman"/>
          <w:b/>
          <w:bCs/>
          <w:sz w:val="24"/>
          <w:szCs w:val="24"/>
        </w:rPr>
      </w:pPr>
      <w:r w:rsidRPr="007F02A0">
        <w:rPr>
          <w:rFonts w:ascii="Times New Roman" w:hAnsi="Times New Roman"/>
          <w:b/>
          <w:bCs/>
          <w:sz w:val="24"/>
          <w:szCs w:val="24"/>
        </w:rPr>
        <w:t>3.2. Информационное обеспечение реализации программы</w:t>
      </w:r>
    </w:p>
    <w:p w14:paraId="574C304B" w14:textId="77777777" w:rsidR="00B746A5" w:rsidRPr="007F02A0" w:rsidRDefault="00B746A5" w:rsidP="00B06103">
      <w:pPr>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Для реализации программы библиотечный фонд образовательной организации должен иметь п</w:t>
      </w:r>
      <w:r w:rsidRPr="007F02A0">
        <w:rPr>
          <w:rFonts w:ascii="Times New Roman" w:hAnsi="Times New Roman"/>
          <w:sz w:val="24"/>
          <w:szCs w:val="24"/>
        </w:rPr>
        <w:t xml:space="preserve">ечатные и/или электронные образовательные </w:t>
      </w:r>
      <w:r w:rsidR="006C53F5" w:rsidRPr="007F02A0">
        <w:rPr>
          <w:rFonts w:ascii="Times New Roman" w:hAnsi="Times New Roman"/>
          <w:sz w:val="24"/>
          <w:szCs w:val="24"/>
        </w:rPr>
        <w:t>и информационные ресурсы для использования в образовательном процессе.</w:t>
      </w:r>
      <w:r w:rsidRPr="007F02A0">
        <w:rPr>
          <w:rFonts w:ascii="Times New Roman" w:hAnsi="Times New Roman"/>
          <w:sz w:val="24"/>
          <w:szCs w:val="24"/>
        </w:rPr>
        <w:t xml:space="preserve"> При формировании </w:t>
      </w:r>
      <w:r w:rsidRPr="007F02A0">
        <w:rPr>
          <w:rFonts w:ascii="Times New Roman" w:hAnsi="Times New Roman"/>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w:t>
      </w:r>
      <w:r w:rsidR="006C53F5" w:rsidRPr="007F02A0">
        <w:rPr>
          <w:rFonts w:ascii="Times New Roman" w:hAnsi="Times New Roman"/>
          <w:bCs/>
          <w:sz w:val="24"/>
          <w:szCs w:val="24"/>
        </w:rPr>
        <w:t>электронных изданий в качестве основного, при этом список может быть дополнен новыми изданиями</w:t>
      </w:r>
      <w:r w:rsidRPr="007F02A0">
        <w:rPr>
          <w:rFonts w:ascii="Times New Roman" w:hAnsi="Times New Roman"/>
          <w:bCs/>
          <w:sz w:val="24"/>
          <w:szCs w:val="24"/>
        </w:rPr>
        <w:t>.</w:t>
      </w:r>
    </w:p>
    <w:p w14:paraId="20E586F0" w14:textId="77777777" w:rsidR="00B746A5" w:rsidRPr="007F02A0" w:rsidRDefault="00B746A5" w:rsidP="00B06103">
      <w:pPr>
        <w:suppressAutoHyphens/>
        <w:spacing w:after="0"/>
        <w:ind w:firstLine="709"/>
        <w:jc w:val="both"/>
        <w:rPr>
          <w:rFonts w:ascii="Times New Roman" w:hAnsi="Times New Roman"/>
          <w:sz w:val="24"/>
          <w:szCs w:val="24"/>
        </w:rPr>
      </w:pPr>
    </w:p>
    <w:p w14:paraId="207668ED" w14:textId="77777777" w:rsidR="00B746A5" w:rsidRPr="007F02A0" w:rsidRDefault="00F13493" w:rsidP="00B06103">
      <w:pPr>
        <w:suppressAutoHyphens/>
        <w:spacing w:after="0"/>
        <w:ind w:firstLine="709"/>
        <w:jc w:val="both"/>
        <w:rPr>
          <w:rFonts w:ascii="Times New Roman" w:hAnsi="Times New Roman"/>
          <w:b/>
          <w:sz w:val="24"/>
          <w:szCs w:val="24"/>
        </w:rPr>
      </w:pPr>
      <w:r w:rsidRPr="007F02A0">
        <w:rPr>
          <w:rFonts w:ascii="Times New Roman" w:hAnsi="Times New Roman"/>
          <w:b/>
          <w:sz w:val="24"/>
          <w:szCs w:val="24"/>
        </w:rPr>
        <w:t xml:space="preserve"> </w:t>
      </w:r>
      <w:r w:rsidR="00B746A5" w:rsidRPr="007F02A0">
        <w:rPr>
          <w:rFonts w:ascii="Times New Roman" w:hAnsi="Times New Roman"/>
          <w:b/>
          <w:sz w:val="24"/>
          <w:szCs w:val="24"/>
        </w:rPr>
        <w:t xml:space="preserve">3.2.1. </w:t>
      </w:r>
      <w:r w:rsidR="00A57D52" w:rsidRPr="007F02A0">
        <w:rPr>
          <w:rFonts w:ascii="Times New Roman" w:hAnsi="Times New Roman"/>
          <w:b/>
          <w:sz w:val="24"/>
          <w:szCs w:val="24"/>
        </w:rPr>
        <w:t>Основные печатные издания</w:t>
      </w:r>
    </w:p>
    <w:p w14:paraId="79A4075D" w14:textId="77777777" w:rsidR="00BB5919" w:rsidRPr="007F02A0" w:rsidRDefault="00BB5919" w:rsidP="00B06103">
      <w:pPr>
        <w:spacing w:after="0"/>
        <w:ind w:firstLine="709"/>
        <w:rPr>
          <w:rFonts w:ascii="Times New Roman" w:hAnsi="Times New Roman"/>
          <w:sz w:val="24"/>
          <w:szCs w:val="24"/>
        </w:rPr>
      </w:pPr>
      <w:r w:rsidRPr="007F02A0">
        <w:rPr>
          <w:rFonts w:ascii="Times New Roman" w:hAnsi="Times New Roman"/>
          <w:sz w:val="24"/>
          <w:szCs w:val="24"/>
        </w:rPr>
        <w:t>1</w:t>
      </w:r>
      <w:r w:rsidR="00E53E23" w:rsidRPr="007F02A0">
        <w:rPr>
          <w:rFonts w:ascii="Times New Roman" w:hAnsi="Times New Roman"/>
          <w:sz w:val="24"/>
          <w:szCs w:val="24"/>
        </w:rPr>
        <w:t>.</w:t>
      </w:r>
      <w:r w:rsidR="00F13493" w:rsidRPr="007F02A0">
        <w:rPr>
          <w:rFonts w:ascii="Times New Roman" w:hAnsi="Times New Roman"/>
          <w:sz w:val="24"/>
          <w:szCs w:val="24"/>
        </w:rPr>
        <w:t xml:space="preserve"> </w:t>
      </w:r>
      <w:r w:rsidR="004E1DC7" w:rsidRPr="007F02A0">
        <w:rPr>
          <w:rFonts w:ascii="Times New Roman" w:hAnsi="Times New Roman"/>
          <w:sz w:val="24"/>
          <w:szCs w:val="24"/>
        </w:rPr>
        <w:t>Долгих, В. Т.  Основы иммунологии : учебное пособие для среднего профессионального образования / В. Т. Долгих, А. Н. Золотов. — Москва : Издательство Юрайт, 2020. — 248 с. — (Профессиональное образование). — ISBN 978-5-534-10473-8</w:t>
      </w:r>
    </w:p>
    <w:p w14:paraId="24BB6EA0" w14:textId="77777777" w:rsidR="00E53E23" w:rsidRPr="007F02A0" w:rsidRDefault="00E53E23" w:rsidP="00B06103">
      <w:pPr>
        <w:spacing w:after="0"/>
        <w:ind w:firstLine="709"/>
        <w:rPr>
          <w:rFonts w:ascii="Times New Roman" w:hAnsi="Times New Roman"/>
          <w:sz w:val="24"/>
          <w:szCs w:val="24"/>
        </w:rPr>
      </w:pPr>
      <w:r w:rsidRPr="007F02A0">
        <w:rPr>
          <w:rFonts w:ascii="Times New Roman" w:hAnsi="Times New Roman"/>
          <w:sz w:val="24"/>
          <w:szCs w:val="24"/>
        </w:rPr>
        <w:t>2. Емцев В.Т. Микробиология: учебник для СПО/ В.Т. Емцев, Е.Н. Мишустин. 8-е изд., испр. и доп. – М</w:t>
      </w:r>
      <w:r w:rsidR="004E1DC7" w:rsidRPr="007F02A0">
        <w:rPr>
          <w:rFonts w:ascii="Times New Roman" w:hAnsi="Times New Roman"/>
          <w:sz w:val="24"/>
          <w:szCs w:val="24"/>
        </w:rPr>
        <w:t>осква</w:t>
      </w:r>
      <w:r w:rsidRPr="007F02A0">
        <w:rPr>
          <w:rFonts w:ascii="Times New Roman" w:hAnsi="Times New Roman"/>
          <w:sz w:val="24"/>
          <w:szCs w:val="24"/>
        </w:rPr>
        <w:t>: Издательство Юрайт, 20</w:t>
      </w:r>
      <w:r w:rsidR="00C07B22" w:rsidRPr="007F02A0">
        <w:rPr>
          <w:rFonts w:ascii="Times New Roman" w:hAnsi="Times New Roman"/>
          <w:sz w:val="24"/>
          <w:szCs w:val="24"/>
        </w:rPr>
        <w:t>20</w:t>
      </w:r>
      <w:r w:rsidRPr="007F02A0">
        <w:rPr>
          <w:rFonts w:ascii="Times New Roman" w:hAnsi="Times New Roman"/>
          <w:sz w:val="24"/>
          <w:szCs w:val="24"/>
        </w:rPr>
        <w:t>. - 468 с.</w:t>
      </w:r>
      <w:r w:rsidR="00C07B22" w:rsidRPr="007F02A0">
        <w:rPr>
          <w:rFonts w:ascii="Times New Roman" w:hAnsi="Times New Roman"/>
          <w:sz w:val="24"/>
          <w:szCs w:val="24"/>
        </w:rPr>
        <w:t xml:space="preserve"> – (Профессиональное образование).- </w:t>
      </w:r>
      <w:r w:rsidR="00C07B22" w:rsidRPr="007F02A0">
        <w:rPr>
          <w:rFonts w:ascii="Times New Roman" w:hAnsi="Times New Roman"/>
          <w:sz w:val="24"/>
          <w:szCs w:val="24"/>
          <w:lang w:val="en-US"/>
        </w:rPr>
        <w:t>ISBN</w:t>
      </w:r>
      <w:r w:rsidR="00C07B22" w:rsidRPr="007F02A0">
        <w:rPr>
          <w:rFonts w:ascii="Times New Roman" w:hAnsi="Times New Roman"/>
          <w:sz w:val="24"/>
          <w:szCs w:val="24"/>
        </w:rPr>
        <w:t xml:space="preserve"> </w:t>
      </w:r>
      <w:r w:rsidR="00C07B22" w:rsidRPr="007F02A0">
        <w:rPr>
          <w:rFonts w:ascii="Times New Roman" w:hAnsi="Times New Roman"/>
          <w:sz w:val="24"/>
          <w:szCs w:val="24"/>
          <w:shd w:val="clear" w:color="auto" w:fill="FFFFFF"/>
        </w:rPr>
        <w:t>978-5-534-09738-2</w:t>
      </w:r>
    </w:p>
    <w:p w14:paraId="458FC312" w14:textId="77777777" w:rsidR="00E53E23" w:rsidRPr="007F02A0" w:rsidRDefault="00E53E23" w:rsidP="00B06103">
      <w:pPr>
        <w:spacing w:after="0"/>
        <w:ind w:firstLine="709"/>
        <w:rPr>
          <w:rFonts w:ascii="Times New Roman" w:hAnsi="Times New Roman"/>
          <w:sz w:val="24"/>
          <w:szCs w:val="24"/>
        </w:rPr>
      </w:pPr>
      <w:r w:rsidRPr="007F02A0">
        <w:rPr>
          <w:rFonts w:ascii="Times New Roman" w:hAnsi="Times New Roman"/>
          <w:sz w:val="24"/>
          <w:szCs w:val="24"/>
        </w:rPr>
        <w:t>3. Камышева, К.С. Основы микробиологии и иммунологии : учеб. пособие / К. С. Камышева. - Изд. 3-е. - Ростов-на-Дону : Феникс, 202</w:t>
      </w:r>
      <w:r w:rsidR="00C07B22" w:rsidRPr="007F02A0">
        <w:rPr>
          <w:rFonts w:ascii="Times New Roman" w:hAnsi="Times New Roman"/>
          <w:sz w:val="24"/>
          <w:szCs w:val="24"/>
        </w:rPr>
        <w:t>2</w:t>
      </w:r>
      <w:r w:rsidRPr="007F02A0">
        <w:rPr>
          <w:rFonts w:ascii="Times New Roman" w:hAnsi="Times New Roman"/>
          <w:sz w:val="24"/>
          <w:szCs w:val="24"/>
        </w:rPr>
        <w:t>.</w:t>
      </w:r>
      <w:r w:rsidR="00C07B22" w:rsidRPr="007F02A0">
        <w:rPr>
          <w:rFonts w:ascii="Times New Roman" w:hAnsi="Times New Roman"/>
          <w:sz w:val="24"/>
          <w:szCs w:val="24"/>
        </w:rPr>
        <w:t xml:space="preserve">- </w:t>
      </w:r>
      <w:r w:rsidR="00DF3D0D" w:rsidRPr="007F02A0">
        <w:rPr>
          <w:rFonts w:ascii="Times New Roman" w:hAnsi="Times New Roman"/>
          <w:sz w:val="24"/>
          <w:szCs w:val="24"/>
        </w:rPr>
        <w:t xml:space="preserve">382 с. – </w:t>
      </w:r>
      <w:r w:rsidR="00C07B22" w:rsidRPr="007F02A0">
        <w:rPr>
          <w:rFonts w:ascii="Times New Roman" w:hAnsi="Times New Roman"/>
          <w:sz w:val="24"/>
          <w:szCs w:val="24"/>
        </w:rPr>
        <w:t xml:space="preserve">(Среднее медицинское образование). </w:t>
      </w:r>
      <w:r w:rsidR="00997697" w:rsidRPr="007F02A0">
        <w:rPr>
          <w:rFonts w:ascii="Times New Roman" w:hAnsi="Times New Roman"/>
          <w:sz w:val="24"/>
          <w:szCs w:val="24"/>
        </w:rPr>
        <w:t>– ISBN 978-5-222-30285-9</w:t>
      </w:r>
    </w:p>
    <w:p w14:paraId="373B664D" w14:textId="77777777" w:rsidR="00997697" w:rsidRPr="007F02A0" w:rsidRDefault="00E53E23" w:rsidP="00B06103">
      <w:pPr>
        <w:spacing w:after="0"/>
        <w:ind w:firstLine="709"/>
        <w:rPr>
          <w:rFonts w:ascii="Times New Roman" w:hAnsi="Times New Roman"/>
          <w:sz w:val="24"/>
          <w:szCs w:val="24"/>
        </w:rPr>
      </w:pPr>
      <w:r w:rsidRPr="007F02A0">
        <w:rPr>
          <w:rFonts w:ascii="Times New Roman" w:hAnsi="Times New Roman"/>
          <w:sz w:val="24"/>
          <w:szCs w:val="24"/>
        </w:rPr>
        <w:t xml:space="preserve">4. </w:t>
      </w:r>
      <w:r w:rsidR="004E1DC7" w:rsidRPr="007F02A0">
        <w:rPr>
          <w:rFonts w:ascii="Times New Roman" w:hAnsi="Times New Roman"/>
          <w:sz w:val="24"/>
          <w:szCs w:val="24"/>
        </w:rPr>
        <w:t>Леонова, И. Б.  Основы микробиологии : учебник и практикум для среднего профессионального образования / И. Б. Леонова. — Москва : Издательство Юрайт, 2020. — 298 с. — (Профессиональное образование). — ISBN 978-5-534-05352-4.</w:t>
      </w:r>
    </w:p>
    <w:p w14:paraId="7CD06CDD" w14:textId="77777777" w:rsidR="00E53E23" w:rsidRPr="007F02A0" w:rsidRDefault="00E53E23" w:rsidP="00B06103">
      <w:pPr>
        <w:tabs>
          <w:tab w:val="left" w:pos="708"/>
          <w:tab w:val="left" w:pos="1416"/>
          <w:tab w:val="left" w:pos="2124"/>
        </w:tabs>
        <w:spacing w:after="0"/>
        <w:ind w:firstLine="709"/>
        <w:jc w:val="both"/>
        <w:rPr>
          <w:rFonts w:ascii="Times New Roman" w:hAnsi="Times New Roman"/>
          <w:sz w:val="24"/>
          <w:szCs w:val="24"/>
        </w:rPr>
      </w:pPr>
      <w:r w:rsidRPr="007F02A0">
        <w:rPr>
          <w:rFonts w:ascii="Times New Roman" w:hAnsi="Times New Roman"/>
          <w:sz w:val="24"/>
          <w:szCs w:val="24"/>
        </w:rPr>
        <w:t>5.</w:t>
      </w:r>
      <w:r w:rsidR="000518AF" w:rsidRPr="007F02A0">
        <w:rPr>
          <w:rFonts w:ascii="Times New Roman" w:hAnsi="Times New Roman"/>
          <w:color w:val="222222"/>
          <w:sz w:val="24"/>
          <w:szCs w:val="24"/>
          <w:shd w:val="clear" w:color="auto" w:fill="FFFFFF"/>
        </w:rPr>
        <w:t xml:space="preserve"> </w:t>
      </w:r>
      <w:r w:rsidR="000518AF" w:rsidRPr="007F02A0">
        <w:rPr>
          <w:rFonts w:ascii="Times New Roman" w:hAnsi="Times New Roman"/>
          <w:sz w:val="24"/>
          <w:szCs w:val="24"/>
          <w:shd w:val="clear" w:color="auto" w:fill="FFFFFF"/>
        </w:rPr>
        <w:t>Основы микробиологии и иммунологии : учебник / [М. Н. Бойченко, Е. В. Буданова, А. С. Быков и др.] ; под редакцией В. В. Зверева, Е. В. Будановой. - Москва : Академия, 20</w:t>
      </w:r>
      <w:r w:rsidR="00DE5E3D" w:rsidRPr="007F02A0">
        <w:rPr>
          <w:rFonts w:ascii="Times New Roman" w:hAnsi="Times New Roman"/>
          <w:sz w:val="24"/>
          <w:szCs w:val="24"/>
          <w:shd w:val="clear" w:color="auto" w:fill="FFFFFF"/>
        </w:rPr>
        <w:t>20</w:t>
      </w:r>
      <w:r w:rsidR="000518AF" w:rsidRPr="007F02A0">
        <w:rPr>
          <w:rFonts w:ascii="Times New Roman" w:hAnsi="Times New Roman"/>
          <w:sz w:val="24"/>
          <w:szCs w:val="24"/>
          <w:shd w:val="clear" w:color="auto" w:fill="FFFFFF"/>
        </w:rPr>
        <w:t xml:space="preserve">. </w:t>
      </w:r>
      <w:r w:rsidR="00DE5E3D" w:rsidRPr="007F02A0">
        <w:rPr>
          <w:rFonts w:ascii="Times New Roman" w:hAnsi="Times New Roman"/>
          <w:sz w:val="24"/>
          <w:szCs w:val="24"/>
          <w:shd w:val="clear" w:color="auto" w:fill="FFFFFF"/>
        </w:rPr>
        <w:t>–</w:t>
      </w:r>
      <w:r w:rsidR="000518AF" w:rsidRPr="007F02A0">
        <w:rPr>
          <w:rFonts w:ascii="Times New Roman" w:hAnsi="Times New Roman"/>
          <w:sz w:val="24"/>
          <w:szCs w:val="24"/>
          <w:shd w:val="clear" w:color="auto" w:fill="FFFFFF"/>
        </w:rPr>
        <w:t xml:space="preserve"> 3</w:t>
      </w:r>
      <w:r w:rsidR="00DE5E3D" w:rsidRPr="007F02A0">
        <w:rPr>
          <w:rFonts w:ascii="Times New Roman" w:hAnsi="Times New Roman"/>
          <w:sz w:val="24"/>
          <w:szCs w:val="24"/>
          <w:shd w:val="clear" w:color="auto" w:fill="FFFFFF"/>
        </w:rPr>
        <w:t>20 с</w:t>
      </w:r>
      <w:r w:rsidR="000518AF" w:rsidRPr="007F02A0">
        <w:rPr>
          <w:rFonts w:ascii="Times New Roman" w:hAnsi="Times New Roman"/>
          <w:sz w:val="24"/>
          <w:szCs w:val="24"/>
          <w:shd w:val="clear" w:color="auto" w:fill="FFFFFF"/>
        </w:rPr>
        <w:t>. : ил.; 22 см. - (Профессиональное образование).; ISBN 978-5-4468-3981-0</w:t>
      </w:r>
      <w:r w:rsidRPr="007F02A0">
        <w:rPr>
          <w:rFonts w:ascii="Times New Roman" w:hAnsi="Times New Roman"/>
          <w:sz w:val="24"/>
          <w:szCs w:val="24"/>
        </w:rPr>
        <w:t>.</w:t>
      </w:r>
    </w:p>
    <w:p w14:paraId="62ED52C5" w14:textId="77777777" w:rsidR="00E53E23" w:rsidRPr="007F02A0" w:rsidRDefault="000518AF" w:rsidP="006B1235">
      <w:pPr>
        <w:tabs>
          <w:tab w:val="left" w:pos="708"/>
          <w:tab w:val="left" w:pos="1416"/>
          <w:tab w:val="left" w:pos="2124"/>
        </w:tabs>
        <w:spacing w:after="0"/>
        <w:ind w:firstLine="709"/>
        <w:jc w:val="both"/>
        <w:rPr>
          <w:rFonts w:ascii="Times New Roman" w:hAnsi="Times New Roman"/>
          <w:sz w:val="24"/>
          <w:szCs w:val="24"/>
        </w:rPr>
      </w:pPr>
      <w:r w:rsidRPr="007F02A0">
        <w:rPr>
          <w:rFonts w:ascii="Times New Roman" w:hAnsi="Times New Roman"/>
          <w:color w:val="000000"/>
          <w:sz w:val="24"/>
          <w:szCs w:val="24"/>
        </w:rPr>
        <w:t>6</w:t>
      </w:r>
      <w:r w:rsidR="00E53E23" w:rsidRPr="007F02A0">
        <w:rPr>
          <w:rFonts w:ascii="Times New Roman" w:hAnsi="Times New Roman"/>
          <w:color w:val="000000"/>
          <w:sz w:val="24"/>
          <w:szCs w:val="24"/>
        </w:rPr>
        <w:t>. Основы микробиологии, вирусологии и иммунологии. (СПО). Учебник : учебник / В.Б. Сбойчаков, А.В. Москалев, М.М. Карапац, Л.И. Клецко. — Москва : КноРус, 20</w:t>
      </w:r>
      <w:r w:rsidR="00DE5E3D" w:rsidRPr="007F02A0">
        <w:rPr>
          <w:rFonts w:ascii="Times New Roman" w:hAnsi="Times New Roman"/>
          <w:color w:val="000000"/>
          <w:sz w:val="24"/>
          <w:szCs w:val="24"/>
        </w:rPr>
        <w:t>21</w:t>
      </w:r>
      <w:r w:rsidR="00E53E23" w:rsidRPr="007F02A0">
        <w:rPr>
          <w:rFonts w:ascii="Times New Roman" w:hAnsi="Times New Roman"/>
          <w:color w:val="000000"/>
          <w:sz w:val="24"/>
          <w:szCs w:val="24"/>
        </w:rPr>
        <w:t xml:space="preserve"> — 27</w:t>
      </w:r>
      <w:r w:rsidR="00DE5E3D" w:rsidRPr="007F02A0">
        <w:rPr>
          <w:rFonts w:ascii="Times New Roman" w:hAnsi="Times New Roman"/>
          <w:color w:val="000000"/>
          <w:sz w:val="24"/>
          <w:szCs w:val="24"/>
        </w:rPr>
        <w:t>4</w:t>
      </w:r>
      <w:r w:rsidR="00E53E23" w:rsidRPr="007F02A0">
        <w:rPr>
          <w:rFonts w:ascii="Times New Roman" w:hAnsi="Times New Roman"/>
          <w:color w:val="000000"/>
          <w:sz w:val="24"/>
          <w:szCs w:val="24"/>
        </w:rPr>
        <w:t> с. — ISBN 978-5-406-06914-1</w:t>
      </w:r>
    </w:p>
    <w:p w14:paraId="458D2C67" w14:textId="77777777" w:rsidR="00FC36F7" w:rsidRPr="007F02A0" w:rsidRDefault="00B9361A" w:rsidP="006B1235">
      <w:pPr>
        <w:spacing w:after="0"/>
        <w:ind w:firstLine="360"/>
        <w:jc w:val="both"/>
        <w:rPr>
          <w:rFonts w:ascii="Times New Roman" w:hAnsi="Times New Roman"/>
          <w:sz w:val="24"/>
          <w:szCs w:val="24"/>
        </w:rPr>
      </w:pPr>
      <w:r w:rsidRPr="007F02A0">
        <w:rPr>
          <w:rFonts w:ascii="Times New Roman" w:hAnsi="Times New Roman"/>
          <w:sz w:val="24"/>
          <w:szCs w:val="24"/>
        </w:rPr>
        <w:t xml:space="preserve">     </w:t>
      </w:r>
      <w:r w:rsidR="00FC36F7" w:rsidRPr="007F02A0">
        <w:rPr>
          <w:rFonts w:ascii="Times New Roman" w:hAnsi="Times New Roman"/>
          <w:sz w:val="24"/>
          <w:szCs w:val="24"/>
        </w:rPr>
        <w:t>7. Шапиро Я. С. Микробиология : учебное пособие для спо / Я. С. Шапиро. — 5-е изд., стер. — Санкт-Петербург : Лань, 2022. — 308 с. — ISBN 978-5-8114-9457-6. </w:t>
      </w:r>
    </w:p>
    <w:p w14:paraId="53ED4747" w14:textId="77777777" w:rsidR="00E53E23" w:rsidRPr="007F02A0" w:rsidRDefault="00E53E23" w:rsidP="00B06103">
      <w:pPr>
        <w:spacing w:after="0"/>
        <w:ind w:firstLine="709"/>
        <w:rPr>
          <w:rFonts w:ascii="Times New Roman" w:hAnsi="Times New Roman"/>
          <w:sz w:val="24"/>
          <w:szCs w:val="24"/>
        </w:rPr>
      </w:pPr>
    </w:p>
    <w:p w14:paraId="50D46328" w14:textId="77777777" w:rsidR="00B746A5" w:rsidRPr="007F02A0" w:rsidRDefault="00F13493" w:rsidP="00B06103">
      <w:pPr>
        <w:tabs>
          <w:tab w:val="left" w:pos="708"/>
          <w:tab w:val="left" w:pos="1416"/>
          <w:tab w:val="left" w:pos="2124"/>
        </w:tabs>
        <w:spacing w:after="0"/>
        <w:ind w:firstLine="709"/>
        <w:jc w:val="both"/>
        <w:rPr>
          <w:rFonts w:ascii="Times New Roman" w:hAnsi="Times New Roman"/>
          <w:b/>
          <w:sz w:val="24"/>
          <w:szCs w:val="24"/>
        </w:rPr>
      </w:pPr>
      <w:r w:rsidRPr="007F02A0">
        <w:rPr>
          <w:rFonts w:ascii="Times New Roman" w:hAnsi="Times New Roman"/>
          <w:b/>
          <w:sz w:val="24"/>
          <w:szCs w:val="24"/>
        </w:rPr>
        <w:t xml:space="preserve"> </w:t>
      </w:r>
      <w:r w:rsidR="00B746A5" w:rsidRPr="007F02A0">
        <w:rPr>
          <w:rFonts w:ascii="Times New Roman" w:hAnsi="Times New Roman"/>
          <w:b/>
          <w:sz w:val="24"/>
          <w:szCs w:val="24"/>
        </w:rPr>
        <w:t xml:space="preserve">3.2.2. </w:t>
      </w:r>
      <w:r w:rsidR="00832B3D" w:rsidRPr="007F02A0">
        <w:rPr>
          <w:rFonts w:ascii="Times New Roman" w:hAnsi="Times New Roman"/>
          <w:b/>
          <w:sz w:val="24"/>
          <w:szCs w:val="24"/>
        </w:rPr>
        <w:t>Основные э</w:t>
      </w:r>
      <w:r w:rsidR="00B746A5" w:rsidRPr="007F02A0">
        <w:rPr>
          <w:rFonts w:ascii="Times New Roman" w:hAnsi="Times New Roman"/>
          <w:b/>
          <w:sz w:val="24"/>
          <w:szCs w:val="24"/>
        </w:rPr>
        <w:t>лектронные издания</w:t>
      </w:r>
      <w:r w:rsidRPr="007F02A0">
        <w:rPr>
          <w:rFonts w:ascii="Times New Roman" w:hAnsi="Times New Roman"/>
          <w:b/>
          <w:sz w:val="24"/>
          <w:szCs w:val="24"/>
        </w:rPr>
        <w:t xml:space="preserve"> </w:t>
      </w:r>
    </w:p>
    <w:p w14:paraId="7EECD2BD" w14:textId="77777777" w:rsidR="00B646A7" w:rsidRPr="007F02A0" w:rsidRDefault="00E53E23" w:rsidP="006B1235">
      <w:pPr>
        <w:tabs>
          <w:tab w:val="left" w:pos="708"/>
          <w:tab w:val="left" w:pos="1416"/>
          <w:tab w:val="left" w:pos="2124"/>
        </w:tabs>
        <w:spacing w:after="0"/>
        <w:ind w:firstLine="709"/>
        <w:jc w:val="both"/>
        <w:rPr>
          <w:rFonts w:ascii="Times New Roman" w:hAnsi="Times New Roman"/>
          <w:b/>
          <w:sz w:val="24"/>
          <w:szCs w:val="24"/>
        </w:rPr>
      </w:pPr>
      <w:r w:rsidRPr="007F02A0">
        <w:rPr>
          <w:rFonts w:ascii="Times New Roman" w:hAnsi="Times New Roman"/>
          <w:sz w:val="24"/>
          <w:szCs w:val="24"/>
        </w:rPr>
        <w:t xml:space="preserve">1. </w:t>
      </w:r>
      <w:r w:rsidR="00FD2225" w:rsidRPr="007F02A0">
        <w:rPr>
          <w:rFonts w:ascii="Times New Roman" w:hAnsi="Times New Roman"/>
          <w:sz w:val="24"/>
          <w:szCs w:val="24"/>
        </w:rPr>
        <w:t>Зверев, В. В. Основы микробиологии и иммунологии : учебник / под ред. В. В. Зверева, М. Н. Бойченко. - Москва : ГЭОТАР-Медиа, 2021. - 368 с. - ISBN 978-5-9704-6199-0. - Текст : электронный // ЭБС "Консультант студента" : [сайт]. - URL : https://www.studentlibrary.ru/book/ISBN9785970461990.html</w:t>
      </w:r>
    </w:p>
    <w:p w14:paraId="5E5D9B5D" w14:textId="77777777" w:rsidR="00BB5919" w:rsidRPr="007F02A0" w:rsidRDefault="00E53E23" w:rsidP="006B1235">
      <w:pPr>
        <w:spacing w:after="0"/>
        <w:ind w:firstLine="709"/>
        <w:jc w:val="both"/>
        <w:rPr>
          <w:rFonts w:ascii="Times New Roman" w:hAnsi="Times New Roman"/>
          <w:sz w:val="24"/>
          <w:szCs w:val="24"/>
        </w:rPr>
      </w:pPr>
      <w:r w:rsidRPr="007F02A0">
        <w:rPr>
          <w:rFonts w:ascii="Times New Roman" w:hAnsi="Times New Roman"/>
          <w:sz w:val="24"/>
          <w:szCs w:val="24"/>
        </w:rPr>
        <w:t xml:space="preserve">2. </w:t>
      </w:r>
      <w:r w:rsidR="00FD2225" w:rsidRPr="007F02A0">
        <w:rPr>
          <w:rFonts w:ascii="Times New Roman" w:hAnsi="Times New Roman"/>
          <w:sz w:val="24"/>
          <w:szCs w:val="24"/>
        </w:rPr>
        <w:t>Зверева, В. В. Медицинская микробиология, вирусология и иммунология : Т. 1 : учебник / ред. Зверева В. В. , Бойченко М. Н. - Москва : ГЭОТАР-Медиа, 2020. - 448 с. - ISBN 978-5-9704-5835-8. - Текст : электронный // ЭБС "Консультант студента" : [сайт]. - URL : https://www.studentlibrary.ru/book/ISBN9785970458358.html</w:t>
      </w:r>
    </w:p>
    <w:p w14:paraId="481E1E9E" w14:textId="77777777" w:rsidR="00FC36F7" w:rsidRPr="007F02A0" w:rsidRDefault="00E53E23" w:rsidP="006B1235">
      <w:pPr>
        <w:spacing w:after="0"/>
        <w:ind w:firstLine="709"/>
        <w:jc w:val="both"/>
        <w:rPr>
          <w:rFonts w:ascii="Times New Roman" w:hAnsi="Times New Roman"/>
          <w:sz w:val="24"/>
          <w:szCs w:val="24"/>
        </w:rPr>
      </w:pPr>
      <w:r w:rsidRPr="007F02A0">
        <w:rPr>
          <w:rFonts w:ascii="Times New Roman" w:hAnsi="Times New Roman"/>
          <w:sz w:val="24"/>
          <w:szCs w:val="24"/>
        </w:rPr>
        <w:t>3</w:t>
      </w:r>
      <w:r w:rsidR="00BB5919" w:rsidRPr="007F02A0">
        <w:rPr>
          <w:rFonts w:ascii="Times New Roman" w:hAnsi="Times New Roman"/>
          <w:sz w:val="24"/>
          <w:szCs w:val="24"/>
        </w:rPr>
        <w:t xml:space="preserve">. </w:t>
      </w:r>
      <w:r w:rsidR="00FD2225" w:rsidRPr="007F02A0">
        <w:rPr>
          <w:rFonts w:ascii="Times New Roman" w:hAnsi="Times New Roman"/>
          <w:sz w:val="24"/>
          <w:szCs w:val="24"/>
        </w:rPr>
        <w:t xml:space="preserve">Зверева, В. В. Медицинская микробиология, вирусология и иммунология : Т. 2 : учебник / под ред. Зверева В. В. , Бойченко М. Н. - Москва : ГЭОТАР-Медиа, 2021. - 472 с. - ISBN 978-5-9704-5836-5. - Текст : электронный // ЭБС "Консультант студента" : [сайт]. - URL : </w:t>
      </w:r>
      <w:hyperlink r:id="rId206" w:history="1">
        <w:r w:rsidR="00FC36F7" w:rsidRPr="007F02A0">
          <w:rPr>
            <w:rStyle w:val="ac"/>
            <w:rFonts w:ascii="Times New Roman" w:hAnsi="Times New Roman"/>
            <w:sz w:val="24"/>
            <w:szCs w:val="24"/>
          </w:rPr>
          <w:t>https://www.studentlibrary.ru/book/ISBN9785970458365.html</w:t>
        </w:r>
      </w:hyperlink>
    </w:p>
    <w:p w14:paraId="46897973" w14:textId="77777777" w:rsidR="00FC36F7" w:rsidRPr="007F02A0" w:rsidRDefault="00FC36F7" w:rsidP="006B1235">
      <w:pPr>
        <w:spacing w:after="0"/>
        <w:ind w:firstLine="709"/>
        <w:jc w:val="both"/>
        <w:rPr>
          <w:rFonts w:ascii="Times New Roman" w:hAnsi="Times New Roman"/>
          <w:sz w:val="24"/>
          <w:szCs w:val="24"/>
        </w:rPr>
      </w:pPr>
      <w:r w:rsidRPr="007F02A0">
        <w:rPr>
          <w:rFonts w:ascii="Times New Roman" w:hAnsi="Times New Roman"/>
          <w:sz w:val="24"/>
          <w:szCs w:val="24"/>
        </w:rPr>
        <w:t xml:space="preserve">4. Шапиро Я. С. Микробиология : учебное пособие для спо / Я. С. Шапиро. — 5-е изд., стер. — Санкт-Петербург : Лань, 2022. — 308 с. — ISBN 978-5-8114-9457-6. — Текст : электронный // Лань : электронно-библиотечная система. — URL: </w:t>
      </w:r>
      <w:hyperlink r:id="rId207" w:history="1">
        <w:r w:rsidR="006B1235" w:rsidRPr="007F02A0">
          <w:rPr>
            <w:rStyle w:val="ac"/>
            <w:rFonts w:ascii="Times New Roman" w:hAnsi="Times New Roman"/>
            <w:sz w:val="24"/>
            <w:szCs w:val="24"/>
          </w:rPr>
          <w:t>https://e.lanbook.com/book/195466</w:t>
        </w:r>
      </w:hyperlink>
      <w:r w:rsidR="006B1235" w:rsidRPr="007F02A0">
        <w:rPr>
          <w:rFonts w:ascii="Times New Roman" w:hAnsi="Times New Roman"/>
          <w:sz w:val="24"/>
          <w:szCs w:val="24"/>
        </w:rPr>
        <w:t xml:space="preserve"> </w:t>
      </w:r>
      <w:r w:rsidRPr="007F02A0">
        <w:rPr>
          <w:rFonts w:ascii="Times New Roman" w:hAnsi="Times New Roman"/>
          <w:sz w:val="24"/>
          <w:szCs w:val="24"/>
        </w:rPr>
        <w:t xml:space="preserve"> (дата обращения: 14.01.2022). — Режим доступа: для авториз. пользователей.</w:t>
      </w:r>
    </w:p>
    <w:p w14:paraId="230519C1" w14:textId="77777777" w:rsidR="00FC36F7" w:rsidRPr="007F02A0" w:rsidRDefault="00FC36F7" w:rsidP="00FC36F7">
      <w:pPr>
        <w:spacing w:after="0"/>
        <w:ind w:firstLine="709"/>
        <w:rPr>
          <w:rFonts w:ascii="Times New Roman" w:hAnsi="Times New Roman"/>
          <w:sz w:val="24"/>
          <w:szCs w:val="24"/>
        </w:rPr>
      </w:pPr>
    </w:p>
    <w:p w14:paraId="15B9C6F3" w14:textId="77777777" w:rsidR="00B746A5" w:rsidRPr="007F02A0" w:rsidRDefault="00F13493" w:rsidP="00B06103">
      <w:pPr>
        <w:spacing w:after="0"/>
        <w:ind w:firstLine="709"/>
        <w:rPr>
          <w:rFonts w:ascii="Times New Roman" w:hAnsi="Times New Roman"/>
          <w:b/>
          <w:bCs/>
          <w:sz w:val="24"/>
          <w:szCs w:val="24"/>
        </w:rPr>
      </w:pPr>
      <w:r w:rsidRPr="007F02A0">
        <w:rPr>
          <w:rFonts w:ascii="Times New Roman" w:hAnsi="Times New Roman"/>
          <w:b/>
          <w:bCs/>
          <w:sz w:val="24"/>
          <w:szCs w:val="24"/>
        </w:rPr>
        <w:t xml:space="preserve"> </w:t>
      </w:r>
      <w:r w:rsidR="00B746A5" w:rsidRPr="007F02A0">
        <w:rPr>
          <w:rFonts w:ascii="Times New Roman" w:hAnsi="Times New Roman"/>
          <w:b/>
          <w:bCs/>
          <w:sz w:val="24"/>
          <w:szCs w:val="24"/>
        </w:rPr>
        <w:t xml:space="preserve">3.2.3. Дополнительные источники </w:t>
      </w:r>
    </w:p>
    <w:p w14:paraId="131216D8" w14:textId="77777777" w:rsidR="00E17EF3" w:rsidRPr="007F02A0" w:rsidRDefault="00E17EF3" w:rsidP="00B06103">
      <w:pPr>
        <w:spacing w:after="0"/>
        <w:ind w:firstLine="709"/>
        <w:rPr>
          <w:rFonts w:ascii="Times New Roman" w:hAnsi="Times New Roman"/>
          <w:sz w:val="24"/>
          <w:szCs w:val="24"/>
        </w:rPr>
      </w:pPr>
      <w:r w:rsidRPr="007F02A0">
        <w:rPr>
          <w:rFonts w:ascii="Times New Roman" w:hAnsi="Times New Roman"/>
          <w:sz w:val="24"/>
          <w:szCs w:val="24"/>
        </w:rPr>
        <w:t>1.</w:t>
      </w:r>
      <w:r w:rsidR="00E0755B" w:rsidRPr="007F02A0">
        <w:rPr>
          <w:rFonts w:ascii="Times New Roman" w:hAnsi="Times New Roman"/>
          <w:sz w:val="24"/>
          <w:szCs w:val="24"/>
        </w:rPr>
        <w:t xml:space="preserve"> </w:t>
      </w:r>
      <w:r w:rsidRPr="007F02A0">
        <w:rPr>
          <w:rFonts w:ascii="Times New Roman" w:hAnsi="Times New Roman"/>
          <w:sz w:val="24"/>
          <w:szCs w:val="24"/>
        </w:rPr>
        <w:t>ГОСТ Р 52905-2007 (ИСО 15190:2003); Лаборатории медицинские. Требования безопасности. Настоящий стандарт устанавливает требования по формированию и поддержанию безопасной рабочей среды в медицинских лабораториях;</w:t>
      </w:r>
    </w:p>
    <w:p w14:paraId="380329A5" w14:textId="77777777" w:rsidR="00E17EF3" w:rsidRPr="007F02A0" w:rsidRDefault="00E17EF3" w:rsidP="00B06103">
      <w:pPr>
        <w:spacing w:after="0"/>
        <w:ind w:firstLine="709"/>
        <w:rPr>
          <w:rFonts w:ascii="Times New Roman" w:hAnsi="Times New Roman"/>
          <w:sz w:val="24"/>
          <w:szCs w:val="24"/>
        </w:rPr>
      </w:pPr>
      <w:r w:rsidRPr="007F02A0">
        <w:rPr>
          <w:rFonts w:ascii="Times New Roman" w:hAnsi="Times New Roman"/>
          <w:sz w:val="24"/>
          <w:szCs w:val="24"/>
        </w:rPr>
        <w:t>2.</w:t>
      </w:r>
      <w:r w:rsidR="00E0755B" w:rsidRPr="007F02A0">
        <w:rPr>
          <w:rFonts w:ascii="Times New Roman" w:hAnsi="Times New Roman"/>
          <w:sz w:val="24"/>
          <w:szCs w:val="24"/>
        </w:rPr>
        <w:t xml:space="preserve"> </w:t>
      </w:r>
      <w:r w:rsidRPr="007F02A0">
        <w:rPr>
          <w:rFonts w:ascii="Times New Roman" w:hAnsi="Times New Roman"/>
          <w:sz w:val="24"/>
          <w:szCs w:val="24"/>
        </w:rPr>
        <w:t>Методические указания МУ 4.2.2039-05 "Техника сбора и транспортирования биоматериалов в микробиологические лаборатории".</w:t>
      </w:r>
    </w:p>
    <w:p w14:paraId="6C617C3A" w14:textId="77777777" w:rsidR="00B542C8" w:rsidRPr="007F02A0" w:rsidRDefault="00B542C8" w:rsidP="00B06103">
      <w:pPr>
        <w:spacing w:after="0"/>
        <w:ind w:firstLine="709"/>
        <w:rPr>
          <w:rFonts w:ascii="Times New Roman" w:hAnsi="Times New Roman"/>
          <w:sz w:val="24"/>
          <w:szCs w:val="24"/>
        </w:rPr>
      </w:pPr>
      <w:r w:rsidRPr="007F02A0">
        <w:rPr>
          <w:rFonts w:ascii="Times New Roman" w:hAnsi="Times New Roman"/>
          <w:sz w:val="24"/>
          <w:szCs w:val="24"/>
        </w:rPr>
        <w:t>3.</w:t>
      </w:r>
      <w:r w:rsidR="00E0755B" w:rsidRPr="007F02A0">
        <w:rPr>
          <w:rFonts w:ascii="Times New Roman" w:hAnsi="Times New Roman"/>
          <w:sz w:val="24"/>
          <w:szCs w:val="24"/>
        </w:rPr>
        <w:t xml:space="preserve"> </w:t>
      </w:r>
      <w:r w:rsidRPr="007F02A0">
        <w:rPr>
          <w:rFonts w:ascii="Times New Roman" w:hAnsi="Times New Roman"/>
          <w:sz w:val="24"/>
          <w:szCs w:val="24"/>
        </w:rPr>
        <w:t>Методические указания МУК 4.2.3145-13 «Лабораторная диагностика гельминтозов и протоозов»;</w:t>
      </w:r>
    </w:p>
    <w:p w14:paraId="72E79C60" w14:textId="77777777" w:rsidR="00BB5919" w:rsidRPr="007F02A0" w:rsidRDefault="00B542C8" w:rsidP="00B06103">
      <w:pPr>
        <w:spacing w:after="0"/>
        <w:ind w:firstLine="709"/>
        <w:contextualSpacing/>
        <w:rPr>
          <w:rFonts w:ascii="Times New Roman" w:hAnsi="Times New Roman"/>
          <w:sz w:val="24"/>
          <w:szCs w:val="24"/>
        </w:rPr>
      </w:pPr>
      <w:r w:rsidRPr="007F02A0">
        <w:rPr>
          <w:rFonts w:ascii="Times New Roman" w:hAnsi="Times New Roman"/>
          <w:sz w:val="24"/>
          <w:szCs w:val="24"/>
        </w:rPr>
        <w:t>4</w:t>
      </w:r>
      <w:r w:rsidR="00E53E23" w:rsidRPr="007F02A0">
        <w:rPr>
          <w:rFonts w:ascii="Times New Roman" w:hAnsi="Times New Roman"/>
          <w:sz w:val="24"/>
          <w:szCs w:val="24"/>
        </w:rPr>
        <w:t xml:space="preserve">. </w:t>
      </w:r>
      <w:r w:rsidR="00832B3D" w:rsidRPr="007F02A0">
        <w:rPr>
          <w:rFonts w:ascii="Times New Roman" w:hAnsi="Times New Roman"/>
          <w:sz w:val="24"/>
          <w:szCs w:val="24"/>
        </w:rPr>
        <w:t>Н</w:t>
      </w:r>
      <w:r w:rsidR="00BB5919" w:rsidRPr="007F02A0">
        <w:rPr>
          <w:rFonts w:ascii="Times New Roman" w:hAnsi="Times New Roman"/>
          <w:sz w:val="24"/>
          <w:szCs w:val="24"/>
        </w:rPr>
        <w:t>аучно-исследовательский институт эпидемиологии и микробиологии им. Н.Ф. Гамалеи РАМН</w:t>
      </w:r>
      <w:r w:rsidR="00832B3D" w:rsidRPr="007F02A0">
        <w:rPr>
          <w:rFonts w:ascii="Times New Roman" w:hAnsi="Times New Roman"/>
          <w:sz w:val="24"/>
          <w:szCs w:val="24"/>
        </w:rPr>
        <w:t xml:space="preserve"> [Электронный ресурс]. </w:t>
      </w:r>
      <w:r w:rsidR="00832B3D" w:rsidRPr="007F02A0">
        <w:rPr>
          <w:rFonts w:ascii="Times New Roman" w:hAnsi="Times New Roman"/>
          <w:sz w:val="24"/>
          <w:szCs w:val="24"/>
          <w:lang w:val="en-US"/>
        </w:rPr>
        <w:t>URL</w:t>
      </w:r>
      <w:r w:rsidR="00832B3D" w:rsidRPr="007F02A0">
        <w:rPr>
          <w:rFonts w:ascii="Times New Roman" w:hAnsi="Times New Roman"/>
          <w:sz w:val="24"/>
          <w:szCs w:val="24"/>
        </w:rPr>
        <w:t xml:space="preserve">: </w:t>
      </w:r>
      <w:hyperlink r:id="rId208" w:history="1">
        <w:r w:rsidR="00832B3D" w:rsidRPr="007F02A0">
          <w:rPr>
            <w:rStyle w:val="ac"/>
            <w:rFonts w:ascii="Times New Roman" w:hAnsi="Times New Roman"/>
            <w:sz w:val="24"/>
            <w:szCs w:val="24"/>
          </w:rPr>
          <w:t>http://www.gamaleya.ru/</w:t>
        </w:r>
      </w:hyperlink>
    </w:p>
    <w:p w14:paraId="3A6710E0" w14:textId="77777777" w:rsidR="00B746A5" w:rsidRPr="007F02A0" w:rsidRDefault="00B542C8" w:rsidP="00B06103">
      <w:pPr>
        <w:spacing w:after="0"/>
        <w:ind w:firstLine="709"/>
        <w:contextualSpacing/>
        <w:rPr>
          <w:rFonts w:ascii="Times New Roman" w:hAnsi="Times New Roman"/>
          <w:b/>
          <w:sz w:val="24"/>
          <w:szCs w:val="24"/>
          <w:lang w:val="en-US"/>
        </w:rPr>
      </w:pPr>
      <w:r w:rsidRPr="007F02A0">
        <w:rPr>
          <w:rFonts w:ascii="Times New Roman" w:hAnsi="Times New Roman"/>
          <w:sz w:val="24"/>
          <w:szCs w:val="24"/>
        </w:rPr>
        <w:t>5</w:t>
      </w:r>
      <w:r w:rsidR="00BB5919" w:rsidRPr="007F02A0">
        <w:rPr>
          <w:rFonts w:ascii="Times New Roman" w:hAnsi="Times New Roman"/>
          <w:sz w:val="24"/>
          <w:szCs w:val="24"/>
        </w:rPr>
        <w:t xml:space="preserve">. </w:t>
      </w:r>
      <w:r w:rsidR="00832B3D" w:rsidRPr="007F02A0">
        <w:rPr>
          <w:rFonts w:ascii="Times New Roman" w:hAnsi="Times New Roman"/>
          <w:sz w:val="24"/>
          <w:szCs w:val="24"/>
        </w:rPr>
        <w:t>С</w:t>
      </w:r>
      <w:r w:rsidR="00BB5919" w:rsidRPr="007F02A0">
        <w:rPr>
          <w:rFonts w:ascii="Times New Roman" w:hAnsi="Times New Roman"/>
          <w:sz w:val="24"/>
          <w:szCs w:val="24"/>
        </w:rPr>
        <w:t>ловарь по микробиологии</w:t>
      </w:r>
      <w:r w:rsidR="00832B3D" w:rsidRPr="007F02A0">
        <w:rPr>
          <w:rFonts w:ascii="Times New Roman" w:hAnsi="Times New Roman"/>
          <w:sz w:val="24"/>
          <w:szCs w:val="24"/>
        </w:rPr>
        <w:t xml:space="preserve"> [Электронный ресурс]. </w:t>
      </w:r>
      <w:r w:rsidR="00832B3D" w:rsidRPr="007F02A0">
        <w:rPr>
          <w:rFonts w:ascii="Times New Roman" w:hAnsi="Times New Roman"/>
          <w:sz w:val="24"/>
          <w:szCs w:val="24"/>
          <w:lang w:val="en-US"/>
        </w:rPr>
        <w:t xml:space="preserve">URL: </w:t>
      </w:r>
      <w:hyperlink r:id="rId209" w:history="1">
        <w:r w:rsidR="00832B3D" w:rsidRPr="007F02A0">
          <w:rPr>
            <w:rStyle w:val="ac"/>
            <w:rFonts w:ascii="Times New Roman" w:hAnsi="Times New Roman"/>
            <w:sz w:val="24"/>
            <w:szCs w:val="24"/>
            <w:lang w:val="en-US"/>
          </w:rPr>
          <w:t>http://en.edu.ru:8100/db/msg/2351</w:t>
        </w:r>
      </w:hyperlink>
    </w:p>
    <w:p w14:paraId="1EFF40E9" w14:textId="77777777" w:rsidR="00B746A5" w:rsidRPr="007F02A0" w:rsidRDefault="00B746A5" w:rsidP="00B746A5">
      <w:pPr>
        <w:contextualSpacing/>
        <w:jc w:val="center"/>
        <w:rPr>
          <w:rFonts w:ascii="Times New Roman" w:hAnsi="Times New Roman"/>
          <w:b/>
          <w:sz w:val="24"/>
          <w:szCs w:val="24"/>
          <w:lang w:val="en-US"/>
        </w:rPr>
      </w:pPr>
    </w:p>
    <w:p w14:paraId="4169F4D3" w14:textId="77777777" w:rsidR="004758C3" w:rsidRPr="007F02A0" w:rsidRDefault="004758C3" w:rsidP="00B746A5">
      <w:pPr>
        <w:contextualSpacing/>
        <w:jc w:val="center"/>
        <w:rPr>
          <w:rFonts w:ascii="Times New Roman" w:hAnsi="Times New Roman"/>
          <w:b/>
          <w:sz w:val="24"/>
          <w:szCs w:val="24"/>
          <w:lang w:val="en-US"/>
        </w:rPr>
      </w:pPr>
    </w:p>
    <w:p w14:paraId="4138A2A6" w14:textId="77777777" w:rsidR="00B06103" w:rsidRPr="007F02A0" w:rsidRDefault="00B06103">
      <w:pPr>
        <w:spacing w:after="0" w:line="240" w:lineRule="auto"/>
        <w:rPr>
          <w:rFonts w:ascii="Times New Roman" w:hAnsi="Times New Roman"/>
          <w:b/>
          <w:sz w:val="24"/>
          <w:szCs w:val="24"/>
          <w:lang w:val="en-US"/>
        </w:rPr>
      </w:pPr>
      <w:r w:rsidRPr="007F02A0">
        <w:rPr>
          <w:rFonts w:ascii="Times New Roman" w:hAnsi="Times New Roman"/>
          <w:b/>
          <w:sz w:val="24"/>
          <w:szCs w:val="24"/>
          <w:lang w:val="en-US"/>
        </w:rPr>
        <w:br w:type="page"/>
      </w:r>
    </w:p>
    <w:p w14:paraId="34C49AAA" w14:textId="77777777" w:rsidR="00B746A5" w:rsidRPr="007F02A0" w:rsidRDefault="00B746A5" w:rsidP="00B746A5">
      <w:pPr>
        <w:contextualSpacing/>
        <w:jc w:val="center"/>
        <w:rPr>
          <w:rFonts w:ascii="Times New Roman" w:hAnsi="Times New Roman"/>
          <w:b/>
          <w:sz w:val="24"/>
          <w:szCs w:val="24"/>
        </w:rPr>
      </w:pPr>
      <w:r w:rsidRPr="007F02A0">
        <w:rPr>
          <w:rFonts w:ascii="Times New Roman" w:hAnsi="Times New Roman"/>
          <w:b/>
          <w:sz w:val="24"/>
          <w:szCs w:val="24"/>
        </w:rPr>
        <w:t xml:space="preserve">4. КОНТРОЛЬ И ОЦЕНКА РЕЗУЛЬТАТОВ ОСВОЕНИЯ </w:t>
      </w:r>
      <w:r w:rsidRPr="007F02A0">
        <w:rPr>
          <w:rFonts w:ascii="Times New Roman" w:hAnsi="Times New Roman"/>
          <w:b/>
          <w:sz w:val="24"/>
          <w:szCs w:val="24"/>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3118"/>
        <w:gridCol w:w="2829"/>
      </w:tblGrid>
      <w:tr w:rsidR="00B746A5" w:rsidRPr="007F02A0" w14:paraId="1C355503" w14:textId="77777777" w:rsidTr="00B06103">
        <w:tc>
          <w:tcPr>
            <w:tcW w:w="1912" w:type="pct"/>
          </w:tcPr>
          <w:p w14:paraId="756E35DC" w14:textId="77777777" w:rsidR="00B746A5" w:rsidRPr="007F02A0" w:rsidRDefault="00B746A5" w:rsidP="00B06103">
            <w:pPr>
              <w:suppressAutoHyphens/>
              <w:spacing w:after="0"/>
              <w:jc w:val="center"/>
              <w:rPr>
                <w:rFonts w:ascii="Times New Roman" w:hAnsi="Times New Roman"/>
                <w:b/>
                <w:bCs/>
                <w:sz w:val="24"/>
                <w:szCs w:val="24"/>
              </w:rPr>
            </w:pPr>
            <w:r w:rsidRPr="007F02A0">
              <w:rPr>
                <w:rFonts w:ascii="Times New Roman" w:hAnsi="Times New Roman"/>
                <w:b/>
                <w:bCs/>
                <w:sz w:val="24"/>
                <w:szCs w:val="24"/>
              </w:rPr>
              <w:t>Результаты обучения</w:t>
            </w:r>
            <w:r w:rsidRPr="007F02A0">
              <w:rPr>
                <w:rFonts w:ascii="Times New Roman" w:hAnsi="Times New Roman"/>
                <w:sz w:val="24"/>
                <w:szCs w:val="24"/>
              </w:rPr>
              <w:t xml:space="preserve"> </w:t>
            </w:r>
            <w:r w:rsidRPr="007F02A0">
              <w:rPr>
                <w:rFonts w:ascii="Times New Roman" w:hAnsi="Times New Roman"/>
                <w:sz w:val="24"/>
                <w:szCs w:val="24"/>
                <w:vertAlign w:val="superscript"/>
              </w:rPr>
              <w:footnoteReference w:id="44"/>
            </w:r>
          </w:p>
        </w:tc>
        <w:tc>
          <w:tcPr>
            <w:tcW w:w="1619" w:type="pct"/>
          </w:tcPr>
          <w:p w14:paraId="20152B6A" w14:textId="77777777" w:rsidR="00B746A5" w:rsidRPr="007F02A0" w:rsidRDefault="00B746A5" w:rsidP="00B06103">
            <w:pPr>
              <w:spacing w:after="0"/>
              <w:jc w:val="center"/>
              <w:rPr>
                <w:rFonts w:ascii="Times New Roman" w:hAnsi="Times New Roman"/>
                <w:b/>
                <w:bCs/>
                <w:sz w:val="24"/>
                <w:szCs w:val="24"/>
              </w:rPr>
            </w:pPr>
            <w:r w:rsidRPr="007F02A0">
              <w:rPr>
                <w:rFonts w:ascii="Times New Roman" w:hAnsi="Times New Roman"/>
                <w:b/>
                <w:bCs/>
                <w:sz w:val="24"/>
                <w:szCs w:val="24"/>
              </w:rPr>
              <w:t>Критерии оценки</w:t>
            </w:r>
          </w:p>
        </w:tc>
        <w:tc>
          <w:tcPr>
            <w:tcW w:w="1469" w:type="pct"/>
          </w:tcPr>
          <w:p w14:paraId="672F49F6" w14:textId="77777777" w:rsidR="00B746A5" w:rsidRPr="007F02A0" w:rsidRDefault="00B746A5" w:rsidP="00B06103">
            <w:pPr>
              <w:spacing w:after="0"/>
              <w:jc w:val="center"/>
              <w:rPr>
                <w:rFonts w:ascii="Times New Roman" w:hAnsi="Times New Roman"/>
                <w:b/>
                <w:bCs/>
                <w:sz w:val="24"/>
                <w:szCs w:val="24"/>
              </w:rPr>
            </w:pPr>
            <w:r w:rsidRPr="007F02A0">
              <w:rPr>
                <w:rFonts w:ascii="Times New Roman" w:hAnsi="Times New Roman"/>
                <w:b/>
                <w:bCs/>
                <w:sz w:val="24"/>
                <w:szCs w:val="24"/>
              </w:rPr>
              <w:t>Методы оценки</w:t>
            </w:r>
          </w:p>
        </w:tc>
      </w:tr>
      <w:tr w:rsidR="00B746A5" w:rsidRPr="007F02A0" w14:paraId="35AECEE1" w14:textId="77777777" w:rsidTr="00B06103">
        <w:tc>
          <w:tcPr>
            <w:tcW w:w="1912" w:type="pct"/>
          </w:tcPr>
          <w:p w14:paraId="450B041E" w14:textId="77777777" w:rsidR="00B746A5" w:rsidRPr="007F02A0" w:rsidRDefault="00B746A5" w:rsidP="00B06103">
            <w:pPr>
              <w:spacing w:after="0"/>
              <w:rPr>
                <w:rFonts w:ascii="Times New Roman" w:hAnsi="Times New Roman"/>
                <w:bCs/>
                <w:sz w:val="24"/>
                <w:szCs w:val="24"/>
              </w:rPr>
            </w:pPr>
            <w:r w:rsidRPr="007F02A0">
              <w:rPr>
                <w:rFonts w:ascii="Times New Roman" w:hAnsi="Times New Roman"/>
                <w:bCs/>
                <w:sz w:val="24"/>
                <w:szCs w:val="24"/>
              </w:rPr>
              <w:t>знания:</w:t>
            </w:r>
          </w:p>
          <w:p w14:paraId="52A9DD4C" w14:textId="77777777" w:rsidR="005C1C4B" w:rsidRPr="007F02A0" w:rsidRDefault="005C1C4B" w:rsidP="00B06103">
            <w:pPr>
              <w:spacing w:after="0"/>
              <w:jc w:val="both"/>
              <w:rPr>
                <w:rFonts w:ascii="Times New Roman" w:hAnsi="Times New Roman"/>
                <w:sz w:val="24"/>
                <w:szCs w:val="24"/>
              </w:rPr>
            </w:pPr>
            <w:r w:rsidRPr="007F02A0">
              <w:rPr>
                <w:rFonts w:ascii="Times New Roman" w:hAnsi="Times New Roman"/>
                <w:sz w:val="24"/>
                <w:szCs w:val="24"/>
              </w:rPr>
              <w:t>- роль микроорганизмов в жизни человека и общества;</w:t>
            </w:r>
          </w:p>
          <w:p w14:paraId="599B83C0" w14:textId="77777777" w:rsidR="005C1C4B" w:rsidRPr="007F02A0" w:rsidRDefault="005C1C4B" w:rsidP="00B06103">
            <w:pPr>
              <w:spacing w:after="0"/>
              <w:jc w:val="both"/>
              <w:rPr>
                <w:rFonts w:ascii="Times New Roman" w:hAnsi="Times New Roman"/>
                <w:sz w:val="24"/>
                <w:szCs w:val="24"/>
              </w:rPr>
            </w:pPr>
            <w:r w:rsidRPr="007F02A0">
              <w:rPr>
                <w:rFonts w:ascii="Times New Roman" w:hAnsi="Times New Roman"/>
                <w:sz w:val="24"/>
                <w:szCs w:val="24"/>
              </w:rPr>
              <w:t>- морфологию, физиологию и экологию микроорганизмов, методы их изучения;</w:t>
            </w:r>
          </w:p>
          <w:p w14:paraId="3E1A401B" w14:textId="77777777" w:rsidR="005C1C4B" w:rsidRPr="007F02A0" w:rsidRDefault="005C1C4B" w:rsidP="00B06103">
            <w:pPr>
              <w:spacing w:after="0"/>
              <w:jc w:val="both"/>
              <w:rPr>
                <w:rFonts w:ascii="Times New Roman" w:hAnsi="Times New Roman"/>
                <w:sz w:val="24"/>
                <w:szCs w:val="24"/>
              </w:rPr>
            </w:pPr>
            <w:r w:rsidRPr="007F02A0">
              <w:rPr>
                <w:rFonts w:ascii="Times New Roman" w:hAnsi="Times New Roman"/>
                <w:sz w:val="24"/>
                <w:szCs w:val="24"/>
              </w:rPr>
              <w:t>- основы эпидемиологии инфекционных болезней, пути заражения, локализацию микроорганизмов в организме человека;</w:t>
            </w:r>
          </w:p>
          <w:p w14:paraId="101A201B" w14:textId="77777777" w:rsidR="005C1C4B" w:rsidRPr="007F02A0" w:rsidRDefault="005C1C4B" w:rsidP="00B06103">
            <w:pPr>
              <w:spacing w:after="0"/>
              <w:jc w:val="both"/>
              <w:rPr>
                <w:rFonts w:ascii="Times New Roman" w:hAnsi="Times New Roman"/>
                <w:sz w:val="24"/>
                <w:szCs w:val="24"/>
              </w:rPr>
            </w:pPr>
            <w:r w:rsidRPr="007F02A0">
              <w:rPr>
                <w:rFonts w:ascii="Times New Roman" w:hAnsi="Times New Roman"/>
                <w:sz w:val="24"/>
                <w:szCs w:val="24"/>
              </w:rPr>
              <w:t xml:space="preserve">- факторы иммунитета, его значение для человека и общества, принципы иммунопрофилактики и иммунотерапии болезней человека </w:t>
            </w:r>
          </w:p>
          <w:p w14:paraId="554E6C8C" w14:textId="77777777" w:rsidR="00B746A5" w:rsidRPr="007F02A0" w:rsidRDefault="00B746A5" w:rsidP="00B06103">
            <w:pPr>
              <w:spacing w:after="0"/>
              <w:jc w:val="both"/>
              <w:rPr>
                <w:rFonts w:ascii="Times New Roman" w:hAnsi="Times New Roman"/>
                <w:bCs/>
                <w:sz w:val="24"/>
                <w:szCs w:val="24"/>
              </w:rPr>
            </w:pPr>
          </w:p>
        </w:tc>
        <w:tc>
          <w:tcPr>
            <w:tcW w:w="1619" w:type="pct"/>
          </w:tcPr>
          <w:p w14:paraId="3CA70E4D" w14:textId="77777777" w:rsidR="001E4770" w:rsidRPr="007F02A0" w:rsidRDefault="00ED0B41" w:rsidP="00B06103">
            <w:pPr>
              <w:spacing w:after="0"/>
              <w:rPr>
                <w:rFonts w:ascii="Times New Roman" w:hAnsi="Times New Roman"/>
                <w:sz w:val="24"/>
                <w:szCs w:val="24"/>
              </w:rPr>
            </w:pPr>
            <w:r w:rsidRPr="007F02A0">
              <w:rPr>
                <w:rFonts w:ascii="Times New Roman" w:hAnsi="Times New Roman"/>
                <w:sz w:val="24"/>
                <w:szCs w:val="24"/>
              </w:rPr>
              <w:t xml:space="preserve">- </w:t>
            </w:r>
            <w:r w:rsidR="00485867" w:rsidRPr="007F02A0">
              <w:rPr>
                <w:rFonts w:ascii="Times New Roman" w:hAnsi="Times New Roman"/>
                <w:sz w:val="24"/>
                <w:szCs w:val="24"/>
              </w:rPr>
              <w:t xml:space="preserve">способность </w:t>
            </w:r>
            <w:r w:rsidR="001E5DEA" w:rsidRPr="007F02A0">
              <w:rPr>
                <w:rFonts w:ascii="Times New Roman" w:hAnsi="Times New Roman"/>
                <w:sz w:val="24"/>
                <w:szCs w:val="24"/>
              </w:rPr>
              <w:t>определи</w:t>
            </w:r>
            <w:r w:rsidR="00485867" w:rsidRPr="007F02A0">
              <w:rPr>
                <w:rFonts w:ascii="Times New Roman" w:hAnsi="Times New Roman"/>
                <w:sz w:val="24"/>
                <w:szCs w:val="24"/>
              </w:rPr>
              <w:t>ть</w:t>
            </w:r>
            <w:r w:rsidR="001E5DEA" w:rsidRPr="007F02A0">
              <w:rPr>
                <w:rFonts w:ascii="Times New Roman" w:hAnsi="Times New Roman"/>
                <w:sz w:val="24"/>
                <w:szCs w:val="24"/>
              </w:rPr>
              <w:t xml:space="preserve"> принадлежност</w:t>
            </w:r>
            <w:r w:rsidR="00485867" w:rsidRPr="007F02A0">
              <w:rPr>
                <w:rFonts w:ascii="Times New Roman" w:hAnsi="Times New Roman"/>
                <w:sz w:val="24"/>
                <w:szCs w:val="24"/>
              </w:rPr>
              <w:t>ь</w:t>
            </w:r>
            <w:r w:rsidR="001E5DEA" w:rsidRPr="007F02A0">
              <w:rPr>
                <w:rFonts w:ascii="Times New Roman" w:hAnsi="Times New Roman"/>
                <w:sz w:val="24"/>
                <w:szCs w:val="24"/>
              </w:rPr>
              <w:t xml:space="preserve"> микроорганизмов к бактериям, грибам, простейшим по рисункам, фотографиям, муляжам</w:t>
            </w:r>
            <w:r w:rsidRPr="007F02A0">
              <w:rPr>
                <w:rFonts w:ascii="Times New Roman" w:hAnsi="Times New Roman"/>
                <w:sz w:val="24"/>
                <w:szCs w:val="24"/>
              </w:rPr>
              <w:t>,</w:t>
            </w:r>
            <w:r w:rsidR="00F13493" w:rsidRPr="007F02A0">
              <w:rPr>
                <w:rFonts w:ascii="Times New Roman" w:hAnsi="Times New Roman"/>
                <w:sz w:val="24"/>
                <w:szCs w:val="24"/>
              </w:rPr>
              <w:t xml:space="preserve"> </w:t>
            </w:r>
            <w:r w:rsidR="001E5DEA" w:rsidRPr="007F02A0">
              <w:rPr>
                <w:rFonts w:ascii="Times New Roman" w:hAnsi="Times New Roman"/>
                <w:sz w:val="24"/>
                <w:szCs w:val="24"/>
              </w:rPr>
              <w:t>морфологии и культуральны</w:t>
            </w:r>
            <w:r w:rsidRPr="007F02A0">
              <w:rPr>
                <w:rFonts w:ascii="Times New Roman" w:hAnsi="Times New Roman"/>
                <w:sz w:val="24"/>
                <w:szCs w:val="24"/>
              </w:rPr>
              <w:t>м</w:t>
            </w:r>
            <w:r w:rsidR="001E5DEA" w:rsidRPr="007F02A0">
              <w:rPr>
                <w:rFonts w:ascii="Times New Roman" w:hAnsi="Times New Roman"/>
                <w:sz w:val="24"/>
                <w:szCs w:val="24"/>
              </w:rPr>
              <w:t xml:space="preserve"> свойств</w:t>
            </w:r>
            <w:r w:rsidRPr="007F02A0">
              <w:rPr>
                <w:rFonts w:ascii="Times New Roman" w:hAnsi="Times New Roman"/>
                <w:sz w:val="24"/>
                <w:szCs w:val="24"/>
              </w:rPr>
              <w:t>ам</w:t>
            </w:r>
            <w:r w:rsidR="00485867" w:rsidRPr="007F02A0">
              <w:rPr>
                <w:rFonts w:ascii="Times New Roman" w:hAnsi="Times New Roman"/>
                <w:sz w:val="24"/>
                <w:szCs w:val="24"/>
              </w:rPr>
              <w:t xml:space="preserve"> с учетом изученного учебного материала</w:t>
            </w:r>
            <w:r w:rsidR="001E4770" w:rsidRPr="007F02A0">
              <w:rPr>
                <w:rFonts w:ascii="Times New Roman" w:hAnsi="Times New Roman"/>
                <w:sz w:val="24"/>
                <w:szCs w:val="24"/>
              </w:rPr>
              <w:t>;</w:t>
            </w:r>
          </w:p>
          <w:p w14:paraId="6FDC78D6" w14:textId="77777777" w:rsidR="00ED0B41" w:rsidRPr="007F02A0" w:rsidRDefault="00ED0B41" w:rsidP="00B06103">
            <w:pPr>
              <w:spacing w:after="0"/>
              <w:rPr>
                <w:rFonts w:ascii="Times New Roman" w:hAnsi="Times New Roman"/>
                <w:sz w:val="24"/>
                <w:szCs w:val="24"/>
              </w:rPr>
            </w:pPr>
            <w:r w:rsidRPr="007F02A0">
              <w:rPr>
                <w:rFonts w:ascii="Times New Roman" w:hAnsi="Times New Roman"/>
                <w:sz w:val="24"/>
                <w:szCs w:val="24"/>
              </w:rPr>
              <w:t>- владение</w:t>
            </w:r>
            <w:r w:rsidR="001E5DEA" w:rsidRPr="007F02A0">
              <w:rPr>
                <w:rFonts w:ascii="Times New Roman" w:hAnsi="Times New Roman"/>
                <w:sz w:val="24"/>
                <w:szCs w:val="24"/>
              </w:rPr>
              <w:t xml:space="preserve"> </w:t>
            </w:r>
            <w:r w:rsidR="00485867" w:rsidRPr="007F02A0">
              <w:rPr>
                <w:rFonts w:ascii="Times New Roman" w:hAnsi="Times New Roman"/>
                <w:sz w:val="24"/>
                <w:szCs w:val="24"/>
              </w:rPr>
              <w:t xml:space="preserve">специальной </w:t>
            </w:r>
            <w:r w:rsidR="001E5DEA" w:rsidRPr="007F02A0">
              <w:rPr>
                <w:rFonts w:ascii="Times New Roman" w:hAnsi="Times New Roman"/>
                <w:sz w:val="24"/>
                <w:szCs w:val="24"/>
              </w:rPr>
              <w:t>термин</w:t>
            </w:r>
            <w:r w:rsidR="00485867" w:rsidRPr="007F02A0">
              <w:rPr>
                <w:rFonts w:ascii="Times New Roman" w:hAnsi="Times New Roman"/>
                <w:sz w:val="24"/>
                <w:szCs w:val="24"/>
              </w:rPr>
              <w:t>ологией</w:t>
            </w:r>
            <w:r w:rsidRPr="007F02A0">
              <w:rPr>
                <w:rFonts w:ascii="Times New Roman" w:hAnsi="Times New Roman"/>
                <w:sz w:val="24"/>
                <w:szCs w:val="24"/>
              </w:rPr>
              <w:t>, используем</w:t>
            </w:r>
            <w:r w:rsidR="00485867" w:rsidRPr="007F02A0">
              <w:rPr>
                <w:rFonts w:ascii="Times New Roman" w:hAnsi="Times New Roman"/>
                <w:sz w:val="24"/>
                <w:szCs w:val="24"/>
              </w:rPr>
              <w:t>ой</w:t>
            </w:r>
            <w:r w:rsidR="00F13493" w:rsidRPr="007F02A0">
              <w:rPr>
                <w:rFonts w:ascii="Times New Roman" w:hAnsi="Times New Roman"/>
                <w:sz w:val="24"/>
                <w:szCs w:val="24"/>
              </w:rPr>
              <w:t xml:space="preserve"> </w:t>
            </w:r>
            <w:r w:rsidR="001E5DEA" w:rsidRPr="007F02A0">
              <w:rPr>
                <w:rFonts w:ascii="Times New Roman" w:hAnsi="Times New Roman"/>
                <w:sz w:val="24"/>
                <w:szCs w:val="24"/>
              </w:rPr>
              <w:t xml:space="preserve">в микробиологии; </w:t>
            </w:r>
          </w:p>
          <w:p w14:paraId="781493EA" w14:textId="77777777" w:rsidR="001E5DEA" w:rsidRPr="007F02A0" w:rsidRDefault="00ED0B41" w:rsidP="00B06103">
            <w:pPr>
              <w:spacing w:after="0"/>
              <w:rPr>
                <w:rFonts w:ascii="Times New Roman" w:hAnsi="Times New Roman"/>
                <w:bCs/>
                <w:sz w:val="24"/>
                <w:szCs w:val="24"/>
              </w:rPr>
            </w:pPr>
            <w:r w:rsidRPr="007F02A0">
              <w:rPr>
                <w:rFonts w:ascii="Times New Roman" w:hAnsi="Times New Roman"/>
                <w:bCs/>
                <w:sz w:val="24"/>
                <w:szCs w:val="24"/>
              </w:rPr>
              <w:t xml:space="preserve">- </w:t>
            </w:r>
            <w:r w:rsidR="001E4770" w:rsidRPr="007F02A0">
              <w:rPr>
                <w:rFonts w:ascii="Times New Roman" w:hAnsi="Times New Roman"/>
                <w:bCs/>
                <w:sz w:val="24"/>
                <w:szCs w:val="24"/>
              </w:rPr>
              <w:t>последовательное изложение программного материала по эпидемиологии инфекционных заболеваний согласно законам распространения инфекции в восприимчивом коллективе</w:t>
            </w:r>
            <w:r w:rsidR="00C60307" w:rsidRPr="007F02A0">
              <w:rPr>
                <w:rFonts w:ascii="Times New Roman" w:hAnsi="Times New Roman"/>
                <w:bCs/>
                <w:sz w:val="24"/>
                <w:szCs w:val="24"/>
              </w:rPr>
              <w:t>;</w:t>
            </w:r>
          </w:p>
          <w:p w14:paraId="487B60AF" w14:textId="77777777" w:rsidR="00485867" w:rsidRPr="007F02A0" w:rsidRDefault="00C60307" w:rsidP="00B06103">
            <w:pPr>
              <w:spacing w:after="0"/>
              <w:rPr>
                <w:rFonts w:ascii="Times New Roman" w:hAnsi="Times New Roman"/>
                <w:bCs/>
                <w:sz w:val="24"/>
                <w:szCs w:val="24"/>
              </w:rPr>
            </w:pPr>
            <w:r w:rsidRPr="007F02A0">
              <w:rPr>
                <w:rFonts w:ascii="Times New Roman" w:hAnsi="Times New Roman"/>
                <w:bCs/>
                <w:sz w:val="24"/>
                <w:szCs w:val="24"/>
              </w:rPr>
              <w:t>- свободное владение знаниями факторов иммунитета, принципами иммунопрофилактики и иммунотерапии в соответствии с нормативными документами</w:t>
            </w:r>
          </w:p>
        </w:tc>
        <w:tc>
          <w:tcPr>
            <w:tcW w:w="1469" w:type="pct"/>
          </w:tcPr>
          <w:p w14:paraId="4038E9F9" w14:textId="77777777" w:rsidR="00B746A5" w:rsidRPr="007F02A0" w:rsidRDefault="00B746A5" w:rsidP="00B06103">
            <w:pPr>
              <w:spacing w:after="0"/>
              <w:rPr>
                <w:rFonts w:ascii="Times New Roman" w:hAnsi="Times New Roman"/>
                <w:bCs/>
                <w:sz w:val="24"/>
                <w:szCs w:val="24"/>
              </w:rPr>
            </w:pPr>
            <w:r w:rsidRPr="007F02A0">
              <w:rPr>
                <w:rFonts w:ascii="Times New Roman" w:hAnsi="Times New Roman"/>
                <w:bCs/>
                <w:sz w:val="24"/>
                <w:szCs w:val="24"/>
              </w:rPr>
              <w:t>Тестирование, индивидуальный и групповой опрос, решение ситуационных задач</w:t>
            </w:r>
            <w:r w:rsidR="00C60307" w:rsidRPr="007F02A0">
              <w:rPr>
                <w:rFonts w:ascii="Times New Roman" w:hAnsi="Times New Roman"/>
                <w:bCs/>
                <w:sz w:val="24"/>
                <w:szCs w:val="24"/>
              </w:rPr>
              <w:t>,</w:t>
            </w:r>
          </w:p>
          <w:p w14:paraId="6274CB79" w14:textId="77777777" w:rsidR="00B746A5" w:rsidRPr="007F02A0" w:rsidRDefault="00B746A5" w:rsidP="00B06103">
            <w:pPr>
              <w:spacing w:after="0"/>
              <w:rPr>
                <w:rFonts w:ascii="Times New Roman" w:hAnsi="Times New Roman"/>
                <w:bCs/>
                <w:sz w:val="24"/>
                <w:szCs w:val="24"/>
              </w:rPr>
            </w:pPr>
            <w:r w:rsidRPr="007F02A0">
              <w:rPr>
                <w:rFonts w:ascii="Times New Roman" w:hAnsi="Times New Roman"/>
                <w:bCs/>
                <w:sz w:val="24"/>
                <w:szCs w:val="24"/>
              </w:rPr>
              <w:t>дифференцированный зачет</w:t>
            </w:r>
          </w:p>
        </w:tc>
      </w:tr>
      <w:tr w:rsidR="00B746A5" w:rsidRPr="007F02A0" w14:paraId="06CB0A5C" w14:textId="77777777" w:rsidTr="00B06103">
        <w:trPr>
          <w:trHeight w:val="896"/>
        </w:trPr>
        <w:tc>
          <w:tcPr>
            <w:tcW w:w="1912" w:type="pct"/>
          </w:tcPr>
          <w:p w14:paraId="0E435320" w14:textId="77777777" w:rsidR="00B746A5" w:rsidRPr="007F02A0" w:rsidRDefault="00B746A5" w:rsidP="00B06103">
            <w:pPr>
              <w:suppressAutoHyphens/>
              <w:spacing w:after="0"/>
              <w:rPr>
                <w:rFonts w:ascii="Times New Roman" w:hAnsi="Times New Roman"/>
                <w:sz w:val="24"/>
                <w:szCs w:val="24"/>
              </w:rPr>
            </w:pPr>
            <w:r w:rsidRPr="007F02A0">
              <w:rPr>
                <w:rFonts w:ascii="Times New Roman" w:hAnsi="Times New Roman"/>
                <w:sz w:val="24"/>
                <w:szCs w:val="24"/>
              </w:rPr>
              <w:t>умения</w:t>
            </w:r>
          </w:p>
          <w:p w14:paraId="47D8ADBE" w14:textId="77777777" w:rsidR="005C1C4B" w:rsidRPr="007F02A0" w:rsidRDefault="005C1C4B" w:rsidP="00B06103">
            <w:pPr>
              <w:keepLines/>
              <w:spacing w:after="0"/>
              <w:jc w:val="both"/>
              <w:rPr>
                <w:rFonts w:ascii="Times New Roman" w:hAnsi="Times New Roman"/>
                <w:sz w:val="24"/>
                <w:szCs w:val="24"/>
              </w:rPr>
            </w:pPr>
            <w:r w:rsidRPr="007F02A0">
              <w:rPr>
                <w:rFonts w:ascii="Times New Roman" w:hAnsi="Times New Roman"/>
                <w:sz w:val="24"/>
                <w:szCs w:val="24"/>
              </w:rPr>
              <w:t>- проводить забор, транспортировку и хранение материала для</w:t>
            </w:r>
            <w:r w:rsidR="00F13493" w:rsidRPr="007F02A0">
              <w:rPr>
                <w:rFonts w:ascii="Times New Roman" w:hAnsi="Times New Roman"/>
                <w:sz w:val="24"/>
                <w:szCs w:val="24"/>
              </w:rPr>
              <w:t xml:space="preserve"> </w:t>
            </w:r>
            <w:r w:rsidRPr="007F02A0">
              <w:rPr>
                <w:rFonts w:ascii="Times New Roman" w:hAnsi="Times New Roman"/>
                <w:sz w:val="24"/>
                <w:szCs w:val="24"/>
              </w:rPr>
              <w:t>микробиологических исследований;</w:t>
            </w:r>
          </w:p>
          <w:p w14:paraId="5E8E37ED" w14:textId="77777777" w:rsidR="005C1C4B" w:rsidRPr="007F02A0" w:rsidRDefault="005C1C4B" w:rsidP="00B06103">
            <w:pPr>
              <w:spacing w:after="0"/>
              <w:jc w:val="both"/>
              <w:rPr>
                <w:rFonts w:ascii="Times New Roman" w:hAnsi="Times New Roman"/>
                <w:sz w:val="24"/>
                <w:szCs w:val="24"/>
              </w:rPr>
            </w:pPr>
            <w:r w:rsidRPr="007F02A0">
              <w:rPr>
                <w:rFonts w:ascii="Times New Roman" w:hAnsi="Times New Roman"/>
                <w:sz w:val="24"/>
                <w:szCs w:val="24"/>
              </w:rPr>
              <w:t>- дифференцировать разные группы микроорганизмов по их основным свойствам</w:t>
            </w:r>
            <w:r w:rsidR="00C60307" w:rsidRPr="007F02A0">
              <w:rPr>
                <w:rFonts w:ascii="Times New Roman" w:hAnsi="Times New Roman"/>
                <w:sz w:val="24"/>
                <w:szCs w:val="24"/>
              </w:rPr>
              <w:t>.</w:t>
            </w:r>
          </w:p>
          <w:p w14:paraId="11045A24" w14:textId="77777777" w:rsidR="005C1C4B" w:rsidRPr="007F02A0" w:rsidRDefault="005C1C4B" w:rsidP="00B06103">
            <w:pPr>
              <w:spacing w:after="0"/>
              <w:jc w:val="both"/>
              <w:rPr>
                <w:rFonts w:ascii="Times New Roman" w:hAnsi="Times New Roman"/>
                <w:sz w:val="24"/>
                <w:szCs w:val="24"/>
              </w:rPr>
            </w:pPr>
          </w:p>
          <w:p w14:paraId="6F02BECA" w14:textId="77777777" w:rsidR="00B746A5" w:rsidRPr="007F02A0" w:rsidRDefault="00B746A5" w:rsidP="00B06103">
            <w:pPr>
              <w:spacing w:after="0"/>
              <w:jc w:val="both"/>
              <w:rPr>
                <w:rFonts w:ascii="Times New Roman" w:hAnsi="Times New Roman"/>
                <w:bCs/>
                <w:sz w:val="24"/>
                <w:szCs w:val="24"/>
              </w:rPr>
            </w:pPr>
          </w:p>
        </w:tc>
        <w:tc>
          <w:tcPr>
            <w:tcW w:w="1619" w:type="pct"/>
          </w:tcPr>
          <w:p w14:paraId="575E2F90" w14:textId="77777777" w:rsidR="0003548E" w:rsidRPr="007F02A0" w:rsidRDefault="0003548E" w:rsidP="00B06103">
            <w:pPr>
              <w:spacing w:after="0"/>
              <w:rPr>
                <w:rFonts w:ascii="Times New Roman" w:hAnsi="Times New Roman"/>
                <w:sz w:val="24"/>
                <w:szCs w:val="24"/>
              </w:rPr>
            </w:pPr>
            <w:r w:rsidRPr="007F02A0">
              <w:rPr>
                <w:rFonts w:ascii="Times New Roman" w:hAnsi="Times New Roman"/>
                <w:sz w:val="24"/>
                <w:szCs w:val="24"/>
              </w:rPr>
              <w:t xml:space="preserve">-осуществление забора, транспортировки и хранения материала для микробиологических исследований </w:t>
            </w:r>
            <w:r w:rsidR="00534490" w:rsidRPr="007F02A0">
              <w:rPr>
                <w:rFonts w:ascii="Times New Roman" w:hAnsi="Times New Roman"/>
                <w:sz w:val="24"/>
                <w:szCs w:val="24"/>
              </w:rPr>
              <w:t xml:space="preserve">в соответствии с </w:t>
            </w:r>
            <w:r w:rsidRPr="007F02A0">
              <w:rPr>
                <w:rFonts w:ascii="Times New Roman" w:hAnsi="Times New Roman"/>
                <w:sz w:val="24"/>
                <w:szCs w:val="24"/>
              </w:rPr>
              <w:t>санитарны</w:t>
            </w:r>
            <w:r w:rsidR="00534490" w:rsidRPr="007F02A0">
              <w:rPr>
                <w:rFonts w:ascii="Times New Roman" w:hAnsi="Times New Roman"/>
                <w:sz w:val="24"/>
                <w:szCs w:val="24"/>
              </w:rPr>
              <w:t>ми</w:t>
            </w:r>
            <w:r w:rsidRPr="007F02A0">
              <w:rPr>
                <w:rFonts w:ascii="Times New Roman" w:hAnsi="Times New Roman"/>
                <w:sz w:val="24"/>
                <w:szCs w:val="24"/>
              </w:rPr>
              <w:t xml:space="preserve"> правил</w:t>
            </w:r>
            <w:r w:rsidR="00534490" w:rsidRPr="007F02A0">
              <w:rPr>
                <w:rFonts w:ascii="Times New Roman" w:hAnsi="Times New Roman"/>
                <w:sz w:val="24"/>
                <w:szCs w:val="24"/>
              </w:rPr>
              <w:t>ами</w:t>
            </w:r>
            <w:r w:rsidRPr="007F02A0">
              <w:rPr>
                <w:rFonts w:ascii="Times New Roman" w:hAnsi="Times New Roman"/>
                <w:sz w:val="24"/>
                <w:szCs w:val="24"/>
              </w:rPr>
              <w:t xml:space="preserve"> и методически</w:t>
            </w:r>
            <w:r w:rsidR="00534490" w:rsidRPr="007F02A0">
              <w:rPr>
                <w:rFonts w:ascii="Times New Roman" w:hAnsi="Times New Roman"/>
                <w:sz w:val="24"/>
                <w:szCs w:val="24"/>
              </w:rPr>
              <w:t>ми</w:t>
            </w:r>
            <w:r w:rsidRPr="007F02A0">
              <w:rPr>
                <w:rFonts w:ascii="Times New Roman" w:hAnsi="Times New Roman"/>
                <w:sz w:val="24"/>
                <w:szCs w:val="24"/>
              </w:rPr>
              <w:t xml:space="preserve"> указани</w:t>
            </w:r>
            <w:r w:rsidR="00534490" w:rsidRPr="007F02A0">
              <w:rPr>
                <w:rFonts w:ascii="Times New Roman" w:hAnsi="Times New Roman"/>
                <w:sz w:val="24"/>
                <w:szCs w:val="24"/>
              </w:rPr>
              <w:t>ями</w:t>
            </w:r>
            <w:r w:rsidR="00485867" w:rsidRPr="007F02A0">
              <w:rPr>
                <w:rFonts w:ascii="Times New Roman" w:hAnsi="Times New Roman"/>
                <w:sz w:val="24"/>
                <w:szCs w:val="24"/>
              </w:rPr>
              <w:t>, требованиям</w:t>
            </w:r>
            <w:r w:rsidR="00534490" w:rsidRPr="007F02A0">
              <w:rPr>
                <w:rFonts w:ascii="Times New Roman" w:hAnsi="Times New Roman"/>
                <w:sz w:val="24"/>
                <w:szCs w:val="24"/>
              </w:rPr>
              <w:t>и</w:t>
            </w:r>
            <w:r w:rsidR="00485867" w:rsidRPr="007F02A0">
              <w:rPr>
                <w:rFonts w:ascii="Times New Roman" w:hAnsi="Times New Roman"/>
                <w:sz w:val="24"/>
                <w:szCs w:val="24"/>
              </w:rPr>
              <w:t xml:space="preserve"> безопасности</w:t>
            </w:r>
            <w:r w:rsidRPr="007F02A0">
              <w:rPr>
                <w:rFonts w:ascii="Times New Roman" w:hAnsi="Times New Roman"/>
                <w:sz w:val="24"/>
                <w:szCs w:val="24"/>
              </w:rPr>
              <w:t>;</w:t>
            </w:r>
          </w:p>
          <w:p w14:paraId="53537B9B" w14:textId="77777777" w:rsidR="001E5DEA" w:rsidRPr="007F02A0" w:rsidRDefault="0003548E" w:rsidP="00B06103">
            <w:pPr>
              <w:spacing w:after="0"/>
              <w:rPr>
                <w:rFonts w:ascii="Times New Roman" w:hAnsi="Times New Roman"/>
                <w:bCs/>
                <w:sz w:val="24"/>
                <w:szCs w:val="24"/>
              </w:rPr>
            </w:pPr>
            <w:r w:rsidRPr="007F02A0">
              <w:rPr>
                <w:rFonts w:ascii="Times New Roman" w:hAnsi="Times New Roman"/>
                <w:sz w:val="24"/>
                <w:szCs w:val="24"/>
              </w:rPr>
              <w:t>- способность</w:t>
            </w:r>
            <w:r w:rsidR="00F13493" w:rsidRPr="007F02A0">
              <w:rPr>
                <w:rFonts w:ascii="Times New Roman" w:hAnsi="Times New Roman"/>
                <w:sz w:val="24"/>
                <w:szCs w:val="24"/>
              </w:rPr>
              <w:t xml:space="preserve"> </w:t>
            </w:r>
            <w:r w:rsidR="001E5DEA" w:rsidRPr="007F02A0">
              <w:rPr>
                <w:rFonts w:ascii="Times New Roman" w:hAnsi="Times New Roman"/>
                <w:sz w:val="24"/>
                <w:szCs w:val="24"/>
              </w:rPr>
              <w:t xml:space="preserve">отличать </w:t>
            </w:r>
            <w:r w:rsidRPr="007F02A0">
              <w:rPr>
                <w:rFonts w:ascii="Times New Roman" w:hAnsi="Times New Roman"/>
                <w:sz w:val="24"/>
                <w:szCs w:val="24"/>
              </w:rPr>
              <w:t xml:space="preserve">разные группы микроорганизмов </w:t>
            </w:r>
            <w:r w:rsidR="001E5DEA" w:rsidRPr="007F02A0">
              <w:rPr>
                <w:rFonts w:ascii="Times New Roman" w:hAnsi="Times New Roman"/>
                <w:sz w:val="24"/>
                <w:szCs w:val="24"/>
              </w:rPr>
              <w:t xml:space="preserve">по </w:t>
            </w:r>
            <w:r w:rsidRPr="007F02A0">
              <w:rPr>
                <w:rFonts w:ascii="Times New Roman" w:hAnsi="Times New Roman"/>
                <w:sz w:val="24"/>
                <w:szCs w:val="24"/>
              </w:rPr>
              <w:t xml:space="preserve">их основным </w:t>
            </w:r>
            <w:r w:rsidR="001E5DEA" w:rsidRPr="007F02A0">
              <w:rPr>
                <w:rFonts w:ascii="Times New Roman" w:hAnsi="Times New Roman"/>
                <w:sz w:val="24"/>
                <w:szCs w:val="24"/>
              </w:rPr>
              <w:t xml:space="preserve">свойствам </w:t>
            </w:r>
            <w:r w:rsidRPr="007F02A0">
              <w:rPr>
                <w:rFonts w:ascii="Times New Roman" w:hAnsi="Times New Roman"/>
                <w:sz w:val="24"/>
                <w:szCs w:val="24"/>
              </w:rPr>
              <w:t>на основании научных данных</w:t>
            </w:r>
            <w:r w:rsidR="004758C3" w:rsidRPr="007F02A0">
              <w:rPr>
                <w:rFonts w:ascii="Times New Roman" w:hAnsi="Times New Roman"/>
                <w:sz w:val="24"/>
                <w:szCs w:val="24"/>
              </w:rPr>
              <w:t>.</w:t>
            </w:r>
          </w:p>
        </w:tc>
        <w:tc>
          <w:tcPr>
            <w:tcW w:w="1469" w:type="pct"/>
          </w:tcPr>
          <w:p w14:paraId="44B9D069" w14:textId="77777777" w:rsidR="00B746A5" w:rsidRPr="007F02A0" w:rsidRDefault="00B746A5" w:rsidP="00B06103">
            <w:pPr>
              <w:spacing w:after="0"/>
              <w:rPr>
                <w:rFonts w:ascii="Times New Roman" w:hAnsi="Times New Roman"/>
                <w:sz w:val="24"/>
                <w:szCs w:val="24"/>
              </w:rPr>
            </w:pPr>
            <w:r w:rsidRPr="007F02A0">
              <w:rPr>
                <w:rFonts w:ascii="Times New Roman" w:hAnsi="Times New Roman"/>
                <w:sz w:val="24"/>
                <w:szCs w:val="24"/>
              </w:rPr>
              <w:t>Экспертная оценка выполнения практических заданий</w:t>
            </w:r>
          </w:p>
          <w:p w14:paraId="277D2396" w14:textId="77777777" w:rsidR="00B746A5" w:rsidRPr="007F02A0" w:rsidRDefault="00B746A5" w:rsidP="00B06103">
            <w:pPr>
              <w:spacing w:after="0"/>
              <w:rPr>
                <w:rFonts w:ascii="Times New Roman" w:hAnsi="Times New Roman"/>
                <w:bCs/>
                <w:sz w:val="24"/>
                <w:szCs w:val="24"/>
              </w:rPr>
            </w:pPr>
          </w:p>
        </w:tc>
      </w:tr>
    </w:tbl>
    <w:p w14:paraId="6C01FCD6" w14:textId="102A1A89" w:rsidR="00FF06F4" w:rsidRDefault="00FF06F4" w:rsidP="00892A93">
      <w:pPr>
        <w:spacing w:after="0"/>
        <w:jc w:val="right"/>
        <w:rPr>
          <w:rFonts w:ascii="Times New Roman" w:hAnsi="Times New Roman"/>
          <w:bCs/>
          <w:sz w:val="24"/>
          <w:szCs w:val="24"/>
        </w:rPr>
      </w:pPr>
    </w:p>
    <w:p w14:paraId="3A48C4EC" w14:textId="14B772B2" w:rsidR="002F1101" w:rsidRDefault="002F1101" w:rsidP="00892A93">
      <w:pPr>
        <w:spacing w:after="0"/>
        <w:jc w:val="right"/>
        <w:rPr>
          <w:rFonts w:ascii="Times New Roman" w:hAnsi="Times New Roman"/>
          <w:bCs/>
          <w:sz w:val="24"/>
          <w:szCs w:val="24"/>
        </w:rPr>
      </w:pPr>
    </w:p>
    <w:p w14:paraId="5CB7CBC9" w14:textId="1211D5E8" w:rsidR="002F1101" w:rsidRDefault="002F1101" w:rsidP="00892A93">
      <w:pPr>
        <w:spacing w:after="0"/>
        <w:jc w:val="right"/>
        <w:rPr>
          <w:rFonts w:ascii="Times New Roman" w:hAnsi="Times New Roman"/>
          <w:bCs/>
          <w:sz w:val="24"/>
          <w:szCs w:val="24"/>
        </w:rPr>
      </w:pPr>
    </w:p>
    <w:p w14:paraId="5147F0BC" w14:textId="4FEB32C3" w:rsidR="002F1101" w:rsidRDefault="002F1101" w:rsidP="00892A93">
      <w:pPr>
        <w:spacing w:after="0"/>
        <w:jc w:val="right"/>
        <w:rPr>
          <w:rFonts w:ascii="Times New Roman" w:hAnsi="Times New Roman"/>
          <w:bCs/>
          <w:sz w:val="24"/>
          <w:szCs w:val="24"/>
        </w:rPr>
      </w:pPr>
    </w:p>
    <w:p w14:paraId="0D075436" w14:textId="6D364846" w:rsidR="002F1101" w:rsidRDefault="002F1101" w:rsidP="00892A93">
      <w:pPr>
        <w:spacing w:after="0"/>
        <w:jc w:val="right"/>
        <w:rPr>
          <w:rFonts w:ascii="Times New Roman" w:hAnsi="Times New Roman"/>
          <w:bCs/>
          <w:sz w:val="24"/>
          <w:szCs w:val="24"/>
        </w:rPr>
      </w:pPr>
    </w:p>
    <w:p w14:paraId="567F8929" w14:textId="75BDBABD" w:rsidR="002F1101" w:rsidRDefault="002F1101" w:rsidP="00892A93">
      <w:pPr>
        <w:spacing w:after="0"/>
        <w:jc w:val="right"/>
        <w:rPr>
          <w:rFonts w:ascii="Times New Roman" w:hAnsi="Times New Roman"/>
          <w:bCs/>
          <w:sz w:val="24"/>
          <w:szCs w:val="24"/>
        </w:rPr>
      </w:pPr>
    </w:p>
    <w:p w14:paraId="0AB1E47E" w14:textId="659764C0" w:rsidR="002F1101" w:rsidRDefault="002F1101" w:rsidP="00892A93">
      <w:pPr>
        <w:spacing w:after="0"/>
        <w:jc w:val="right"/>
        <w:rPr>
          <w:rFonts w:ascii="Times New Roman" w:hAnsi="Times New Roman"/>
          <w:bCs/>
          <w:sz w:val="24"/>
          <w:szCs w:val="24"/>
        </w:rPr>
      </w:pPr>
    </w:p>
    <w:p w14:paraId="7C0115AE" w14:textId="50A99EAF" w:rsidR="002F1101" w:rsidRDefault="002F1101" w:rsidP="00892A93">
      <w:pPr>
        <w:spacing w:after="0"/>
        <w:jc w:val="right"/>
        <w:rPr>
          <w:rFonts w:ascii="Times New Roman" w:hAnsi="Times New Roman"/>
          <w:bCs/>
          <w:sz w:val="24"/>
          <w:szCs w:val="24"/>
        </w:rPr>
      </w:pPr>
    </w:p>
    <w:p w14:paraId="16397DC3" w14:textId="369A61AE" w:rsidR="002F1101" w:rsidRDefault="002F1101" w:rsidP="00892A93">
      <w:pPr>
        <w:spacing w:after="0"/>
        <w:jc w:val="right"/>
        <w:rPr>
          <w:rFonts w:ascii="Times New Roman" w:hAnsi="Times New Roman"/>
          <w:bCs/>
          <w:sz w:val="24"/>
          <w:szCs w:val="24"/>
        </w:rPr>
      </w:pPr>
    </w:p>
    <w:p w14:paraId="5BA220C2" w14:textId="75CF966E" w:rsidR="002F1101" w:rsidRDefault="002F1101" w:rsidP="00892A93">
      <w:pPr>
        <w:spacing w:after="0"/>
        <w:jc w:val="right"/>
        <w:rPr>
          <w:rFonts w:ascii="Times New Roman" w:hAnsi="Times New Roman"/>
          <w:bCs/>
          <w:sz w:val="24"/>
          <w:szCs w:val="24"/>
        </w:rPr>
      </w:pPr>
    </w:p>
    <w:p w14:paraId="37CADFA4" w14:textId="7CF25CC8" w:rsidR="002F1101" w:rsidRDefault="002F1101" w:rsidP="00892A93">
      <w:pPr>
        <w:spacing w:after="0"/>
        <w:jc w:val="right"/>
        <w:rPr>
          <w:rFonts w:ascii="Times New Roman" w:hAnsi="Times New Roman"/>
          <w:bCs/>
          <w:sz w:val="24"/>
          <w:szCs w:val="24"/>
        </w:rPr>
      </w:pPr>
    </w:p>
    <w:p w14:paraId="78DE6C6C" w14:textId="07F27089" w:rsidR="002F1101" w:rsidRDefault="002F1101" w:rsidP="00892A93">
      <w:pPr>
        <w:spacing w:after="0"/>
        <w:jc w:val="right"/>
        <w:rPr>
          <w:rFonts w:ascii="Times New Roman" w:hAnsi="Times New Roman"/>
          <w:bCs/>
          <w:sz w:val="24"/>
          <w:szCs w:val="24"/>
        </w:rPr>
      </w:pPr>
    </w:p>
    <w:p w14:paraId="7AD3F0A3" w14:textId="2FC39840" w:rsidR="002F1101" w:rsidRDefault="002F1101" w:rsidP="00892A93">
      <w:pPr>
        <w:spacing w:after="0"/>
        <w:jc w:val="right"/>
        <w:rPr>
          <w:rFonts w:ascii="Times New Roman" w:hAnsi="Times New Roman"/>
          <w:bCs/>
          <w:sz w:val="24"/>
          <w:szCs w:val="24"/>
        </w:rPr>
      </w:pPr>
    </w:p>
    <w:p w14:paraId="7DB48C9D" w14:textId="12835A2D" w:rsidR="002F1101" w:rsidRDefault="002F1101" w:rsidP="00892A93">
      <w:pPr>
        <w:spacing w:after="0"/>
        <w:jc w:val="right"/>
        <w:rPr>
          <w:rFonts w:ascii="Times New Roman" w:hAnsi="Times New Roman"/>
          <w:bCs/>
          <w:sz w:val="24"/>
          <w:szCs w:val="24"/>
        </w:rPr>
      </w:pPr>
    </w:p>
    <w:p w14:paraId="54271CA1" w14:textId="7B8233BC" w:rsidR="002F1101" w:rsidRDefault="002F1101" w:rsidP="00892A93">
      <w:pPr>
        <w:spacing w:after="0"/>
        <w:jc w:val="right"/>
        <w:rPr>
          <w:rFonts w:ascii="Times New Roman" w:hAnsi="Times New Roman"/>
          <w:bCs/>
          <w:sz w:val="24"/>
          <w:szCs w:val="24"/>
        </w:rPr>
      </w:pPr>
    </w:p>
    <w:p w14:paraId="4D07BF0A" w14:textId="3D38B355" w:rsidR="002F1101" w:rsidRDefault="002F1101" w:rsidP="00892A93">
      <w:pPr>
        <w:spacing w:after="0"/>
        <w:jc w:val="right"/>
        <w:rPr>
          <w:rFonts w:ascii="Times New Roman" w:hAnsi="Times New Roman"/>
          <w:bCs/>
          <w:sz w:val="24"/>
          <w:szCs w:val="24"/>
        </w:rPr>
      </w:pPr>
    </w:p>
    <w:p w14:paraId="43448F68" w14:textId="383E6638" w:rsidR="002F1101" w:rsidRDefault="002F1101" w:rsidP="00892A93">
      <w:pPr>
        <w:spacing w:after="0"/>
        <w:jc w:val="right"/>
        <w:rPr>
          <w:rFonts w:ascii="Times New Roman" w:hAnsi="Times New Roman"/>
          <w:bCs/>
          <w:sz w:val="24"/>
          <w:szCs w:val="24"/>
        </w:rPr>
      </w:pPr>
    </w:p>
    <w:p w14:paraId="4CE4393A" w14:textId="6A743977" w:rsidR="002F1101" w:rsidRDefault="002F1101" w:rsidP="00892A93">
      <w:pPr>
        <w:spacing w:after="0"/>
        <w:jc w:val="right"/>
        <w:rPr>
          <w:rFonts w:ascii="Times New Roman" w:hAnsi="Times New Roman"/>
          <w:bCs/>
          <w:sz w:val="24"/>
          <w:szCs w:val="24"/>
        </w:rPr>
      </w:pPr>
    </w:p>
    <w:p w14:paraId="07CD6A71" w14:textId="6E792D37" w:rsidR="002F1101" w:rsidRDefault="002F1101" w:rsidP="00892A93">
      <w:pPr>
        <w:spacing w:after="0"/>
        <w:jc w:val="right"/>
        <w:rPr>
          <w:rFonts w:ascii="Times New Roman" w:hAnsi="Times New Roman"/>
          <w:bCs/>
          <w:sz w:val="24"/>
          <w:szCs w:val="24"/>
        </w:rPr>
      </w:pPr>
    </w:p>
    <w:p w14:paraId="39C891B7" w14:textId="5E8AE156" w:rsidR="002F1101" w:rsidRDefault="002F1101" w:rsidP="00892A93">
      <w:pPr>
        <w:spacing w:after="0"/>
        <w:jc w:val="right"/>
        <w:rPr>
          <w:rFonts w:ascii="Times New Roman" w:hAnsi="Times New Roman"/>
          <w:bCs/>
          <w:sz w:val="24"/>
          <w:szCs w:val="24"/>
        </w:rPr>
      </w:pPr>
    </w:p>
    <w:p w14:paraId="10F38181" w14:textId="68BBDC7F" w:rsidR="002F1101" w:rsidRDefault="002F1101" w:rsidP="00892A93">
      <w:pPr>
        <w:spacing w:after="0"/>
        <w:jc w:val="right"/>
        <w:rPr>
          <w:rFonts w:ascii="Times New Roman" w:hAnsi="Times New Roman"/>
          <w:bCs/>
          <w:sz w:val="24"/>
          <w:szCs w:val="24"/>
        </w:rPr>
      </w:pPr>
    </w:p>
    <w:p w14:paraId="0A06DB8B" w14:textId="44210A16" w:rsidR="002F1101" w:rsidRDefault="002F1101" w:rsidP="00892A93">
      <w:pPr>
        <w:spacing w:after="0"/>
        <w:jc w:val="right"/>
        <w:rPr>
          <w:rFonts w:ascii="Times New Roman" w:hAnsi="Times New Roman"/>
          <w:bCs/>
          <w:sz w:val="24"/>
          <w:szCs w:val="24"/>
        </w:rPr>
      </w:pPr>
    </w:p>
    <w:p w14:paraId="428CB660" w14:textId="2B3D462F" w:rsidR="002F1101" w:rsidRDefault="002F1101" w:rsidP="00892A93">
      <w:pPr>
        <w:spacing w:after="0"/>
        <w:jc w:val="right"/>
        <w:rPr>
          <w:rFonts w:ascii="Times New Roman" w:hAnsi="Times New Roman"/>
          <w:bCs/>
          <w:sz w:val="24"/>
          <w:szCs w:val="24"/>
        </w:rPr>
      </w:pPr>
    </w:p>
    <w:p w14:paraId="68BA5396" w14:textId="4F258B84" w:rsidR="002F1101" w:rsidRDefault="002F1101" w:rsidP="00892A93">
      <w:pPr>
        <w:spacing w:after="0"/>
        <w:jc w:val="right"/>
        <w:rPr>
          <w:rFonts w:ascii="Times New Roman" w:hAnsi="Times New Roman"/>
          <w:bCs/>
          <w:sz w:val="24"/>
          <w:szCs w:val="24"/>
        </w:rPr>
      </w:pPr>
    </w:p>
    <w:p w14:paraId="6E66219D" w14:textId="5F247BFE" w:rsidR="002F1101" w:rsidRDefault="002F1101" w:rsidP="00892A93">
      <w:pPr>
        <w:spacing w:after="0"/>
        <w:jc w:val="right"/>
        <w:rPr>
          <w:rFonts w:ascii="Times New Roman" w:hAnsi="Times New Roman"/>
          <w:bCs/>
          <w:sz w:val="24"/>
          <w:szCs w:val="24"/>
        </w:rPr>
      </w:pPr>
    </w:p>
    <w:p w14:paraId="15B5B823" w14:textId="7765C9AA" w:rsidR="002F1101" w:rsidRDefault="002F1101" w:rsidP="00892A93">
      <w:pPr>
        <w:spacing w:after="0"/>
        <w:jc w:val="right"/>
        <w:rPr>
          <w:rFonts w:ascii="Times New Roman" w:hAnsi="Times New Roman"/>
          <w:bCs/>
          <w:sz w:val="24"/>
          <w:szCs w:val="24"/>
        </w:rPr>
      </w:pPr>
    </w:p>
    <w:p w14:paraId="16F66C61" w14:textId="06A89531" w:rsidR="002F1101" w:rsidRDefault="002F1101" w:rsidP="00892A93">
      <w:pPr>
        <w:spacing w:after="0"/>
        <w:jc w:val="right"/>
        <w:rPr>
          <w:rFonts w:ascii="Times New Roman" w:hAnsi="Times New Roman"/>
          <w:bCs/>
          <w:sz w:val="24"/>
          <w:szCs w:val="24"/>
        </w:rPr>
      </w:pPr>
    </w:p>
    <w:p w14:paraId="0C702503" w14:textId="45489E02" w:rsidR="002F1101" w:rsidRDefault="002F1101" w:rsidP="00892A93">
      <w:pPr>
        <w:spacing w:after="0"/>
        <w:jc w:val="right"/>
        <w:rPr>
          <w:rFonts w:ascii="Times New Roman" w:hAnsi="Times New Roman"/>
          <w:bCs/>
          <w:sz w:val="24"/>
          <w:szCs w:val="24"/>
        </w:rPr>
      </w:pPr>
    </w:p>
    <w:p w14:paraId="0DE29C3B" w14:textId="49902D51" w:rsidR="002F1101" w:rsidRDefault="002F1101" w:rsidP="00892A93">
      <w:pPr>
        <w:spacing w:after="0"/>
        <w:jc w:val="right"/>
        <w:rPr>
          <w:rFonts w:ascii="Times New Roman" w:hAnsi="Times New Roman"/>
          <w:bCs/>
          <w:sz w:val="24"/>
          <w:szCs w:val="24"/>
        </w:rPr>
      </w:pPr>
    </w:p>
    <w:p w14:paraId="3B276ADF" w14:textId="723BBCCF" w:rsidR="002F1101" w:rsidRDefault="002F1101" w:rsidP="00892A93">
      <w:pPr>
        <w:spacing w:after="0"/>
        <w:jc w:val="right"/>
        <w:rPr>
          <w:rFonts w:ascii="Times New Roman" w:hAnsi="Times New Roman"/>
          <w:bCs/>
          <w:sz w:val="24"/>
          <w:szCs w:val="24"/>
        </w:rPr>
      </w:pPr>
    </w:p>
    <w:p w14:paraId="78C73C32" w14:textId="0E5D32B1" w:rsidR="002F1101" w:rsidRDefault="002F1101" w:rsidP="00892A93">
      <w:pPr>
        <w:spacing w:after="0"/>
        <w:jc w:val="right"/>
        <w:rPr>
          <w:rFonts w:ascii="Times New Roman" w:hAnsi="Times New Roman"/>
          <w:bCs/>
          <w:sz w:val="24"/>
          <w:szCs w:val="24"/>
        </w:rPr>
      </w:pPr>
    </w:p>
    <w:p w14:paraId="286E72C4" w14:textId="3035811A" w:rsidR="002F1101" w:rsidRDefault="002F1101" w:rsidP="00892A93">
      <w:pPr>
        <w:spacing w:after="0"/>
        <w:jc w:val="right"/>
        <w:rPr>
          <w:rFonts w:ascii="Times New Roman" w:hAnsi="Times New Roman"/>
          <w:bCs/>
          <w:sz w:val="24"/>
          <w:szCs w:val="24"/>
        </w:rPr>
      </w:pPr>
    </w:p>
    <w:p w14:paraId="0FA68941" w14:textId="02EC4F0B" w:rsidR="002F1101" w:rsidRDefault="002F1101" w:rsidP="00892A93">
      <w:pPr>
        <w:spacing w:after="0"/>
        <w:jc w:val="right"/>
        <w:rPr>
          <w:rFonts w:ascii="Times New Roman" w:hAnsi="Times New Roman"/>
          <w:bCs/>
          <w:sz w:val="24"/>
          <w:szCs w:val="24"/>
        </w:rPr>
      </w:pPr>
    </w:p>
    <w:p w14:paraId="3EA116F6" w14:textId="44FABD87" w:rsidR="002F1101" w:rsidRDefault="002F1101" w:rsidP="00892A93">
      <w:pPr>
        <w:spacing w:after="0"/>
        <w:jc w:val="right"/>
        <w:rPr>
          <w:rFonts w:ascii="Times New Roman" w:hAnsi="Times New Roman"/>
          <w:bCs/>
          <w:sz w:val="24"/>
          <w:szCs w:val="24"/>
        </w:rPr>
      </w:pPr>
    </w:p>
    <w:p w14:paraId="6245AC92" w14:textId="25FA56A6" w:rsidR="002F1101" w:rsidRDefault="002F1101" w:rsidP="00892A93">
      <w:pPr>
        <w:spacing w:after="0"/>
        <w:jc w:val="right"/>
        <w:rPr>
          <w:rFonts w:ascii="Times New Roman" w:hAnsi="Times New Roman"/>
          <w:bCs/>
          <w:sz w:val="24"/>
          <w:szCs w:val="24"/>
        </w:rPr>
      </w:pPr>
    </w:p>
    <w:p w14:paraId="0FDAF094" w14:textId="5D4C222C" w:rsidR="002F1101" w:rsidRDefault="002F1101" w:rsidP="00892A93">
      <w:pPr>
        <w:spacing w:after="0"/>
        <w:jc w:val="right"/>
        <w:rPr>
          <w:rFonts w:ascii="Times New Roman" w:hAnsi="Times New Roman"/>
          <w:bCs/>
          <w:sz w:val="24"/>
          <w:szCs w:val="24"/>
        </w:rPr>
      </w:pPr>
    </w:p>
    <w:p w14:paraId="4CC7EBF8" w14:textId="2CB457D8" w:rsidR="002F1101" w:rsidRDefault="002F1101" w:rsidP="00892A93">
      <w:pPr>
        <w:spacing w:after="0"/>
        <w:jc w:val="right"/>
        <w:rPr>
          <w:rFonts w:ascii="Times New Roman" w:hAnsi="Times New Roman"/>
          <w:bCs/>
          <w:sz w:val="24"/>
          <w:szCs w:val="24"/>
        </w:rPr>
      </w:pPr>
    </w:p>
    <w:p w14:paraId="1D9ACFA4" w14:textId="571C75B5" w:rsidR="002F1101" w:rsidRDefault="002F1101" w:rsidP="00892A93">
      <w:pPr>
        <w:spacing w:after="0"/>
        <w:jc w:val="right"/>
        <w:rPr>
          <w:rFonts w:ascii="Times New Roman" w:hAnsi="Times New Roman"/>
          <w:bCs/>
          <w:sz w:val="24"/>
          <w:szCs w:val="24"/>
        </w:rPr>
      </w:pPr>
    </w:p>
    <w:p w14:paraId="79DC8441" w14:textId="1BCABA36" w:rsidR="002F1101" w:rsidRDefault="002F1101" w:rsidP="00892A93">
      <w:pPr>
        <w:spacing w:after="0"/>
        <w:jc w:val="right"/>
        <w:rPr>
          <w:rFonts w:ascii="Times New Roman" w:hAnsi="Times New Roman"/>
          <w:bCs/>
          <w:sz w:val="24"/>
          <w:szCs w:val="24"/>
        </w:rPr>
      </w:pPr>
    </w:p>
    <w:p w14:paraId="36592F3C" w14:textId="59ECC9AE" w:rsidR="00B746A5" w:rsidRPr="002F1101" w:rsidRDefault="00B746A5" w:rsidP="002F1101">
      <w:pPr>
        <w:spacing w:after="0" w:line="360" w:lineRule="auto"/>
        <w:jc w:val="right"/>
        <w:rPr>
          <w:rFonts w:ascii="Times New Roman" w:hAnsi="Times New Roman"/>
          <w:b/>
          <w:sz w:val="24"/>
          <w:szCs w:val="24"/>
        </w:rPr>
      </w:pPr>
      <w:r w:rsidRPr="002F1101">
        <w:rPr>
          <w:rFonts w:ascii="Times New Roman" w:hAnsi="Times New Roman"/>
          <w:b/>
          <w:sz w:val="24"/>
          <w:szCs w:val="24"/>
        </w:rPr>
        <w:t>Приложение 2.1</w:t>
      </w:r>
      <w:r w:rsidR="00A04561" w:rsidRPr="002F1101">
        <w:rPr>
          <w:rFonts w:ascii="Times New Roman" w:hAnsi="Times New Roman"/>
          <w:b/>
          <w:sz w:val="24"/>
          <w:szCs w:val="24"/>
        </w:rPr>
        <w:t>2</w:t>
      </w:r>
    </w:p>
    <w:p w14:paraId="1675D309" w14:textId="0E3E48EE" w:rsidR="00B746A5" w:rsidRPr="002F1101" w:rsidRDefault="00B746A5" w:rsidP="002F1101">
      <w:pPr>
        <w:spacing w:after="0" w:line="360" w:lineRule="auto"/>
        <w:jc w:val="right"/>
        <w:rPr>
          <w:rFonts w:ascii="Times New Roman" w:hAnsi="Times New Roman"/>
          <w:b/>
          <w:sz w:val="24"/>
          <w:szCs w:val="24"/>
        </w:rPr>
      </w:pPr>
      <w:r w:rsidRPr="002F1101">
        <w:rPr>
          <w:rFonts w:ascii="Times New Roman" w:hAnsi="Times New Roman"/>
          <w:b/>
          <w:sz w:val="24"/>
          <w:szCs w:val="24"/>
        </w:rPr>
        <w:t xml:space="preserve">к </w:t>
      </w:r>
      <w:r w:rsidR="00781619" w:rsidRPr="002F1101">
        <w:rPr>
          <w:rFonts w:ascii="Times New Roman" w:hAnsi="Times New Roman"/>
          <w:b/>
          <w:sz w:val="24"/>
          <w:szCs w:val="24"/>
        </w:rPr>
        <w:t xml:space="preserve">ПОП </w:t>
      </w:r>
      <w:r w:rsidRPr="002F1101">
        <w:rPr>
          <w:rFonts w:ascii="Times New Roman" w:hAnsi="Times New Roman"/>
          <w:b/>
          <w:sz w:val="24"/>
          <w:szCs w:val="24"/>
        </w:rPr>
        <w:t xml:space="preserve">по специальности </w:t>
      </w:r>
      <w:r w:rsidRPr="002F1101">
        <w:rPr>
          <w:rFonts w:ascii="Times New Roman" w:hAnsi="Times New Roman"/>
          <w:b/>
          <w:sz w:val="24"/>
          <w:szCs w:val="24"/>
        </w:rPr>
        <w:br/>
        <w:t>34.02.01 Сестринское дело</w:t>
      </w:r>
    </w:p>
    <w:p w14:paraId="412DC9A0" w14:textId="77777777" w:rsidR="00B746A5" w:rsidRPr="007F02A0" w:rsidRDefault="00B746A5" w:rsidP="00B746A5">
      <w:pPr>
        <w:jc w:val="center"/>
        <w:rPr>
          <w:rFonts w:ascii="Times New Roman" w:hAnsi="Times New Roman"/>
          <w:b/>
          <w:sz w:val="24"/>
          <w:szCs w:val="24"/>
        </w:rPr>
      </w:pPr>
    </w:p>
    <w:p w14:paraId="149CD24C" w14:textId="77777777" w:rsidR="00B746A5" w:rsidRPr="007F02A0" w:rsidRDefault="00B746A5" w:rsidP="00B746A5">
      <w:pPr>
        <w:jc w:val="center"/>
        <w:rPr>
          <w:rFonts w:ascii="Times New Roman" w:hAnsi="Times New Roman"/>
          <w:b/>
          <w:sz w:val="24"/>
          <w:szCs w:val="24"/>
        </w:rPr>
      </w:pPr>
    </w:p>
    <w:p w14:paraId="5F3C78E9" w14:textId="77777777" w:rsidR="00B746A5" w:rsidRPr="007F02A0" w:rsidRDefault="00B746A5" w:rsidP="00B746A5">
      <w:pPr>
        <w:jc w:val="center"/>
        <w:rPr>
          <w:rFonts w:ascii="Times New Roman" w:hAnsi="Times New Roman"/>
          <w:b/>
          <w:sz w:val="24"/>
          <w:szCs w:val="24"/>
        </w:rPr>
      </w:pPr>
    </w:p>
    <w:p w14:paraId="2DF7718A" w14:textId="77777777" w:rsidR="00B746A5" w:rsidRPr="007F02A0" w:rsidRDefault="00B746A5" w:rsidP="00B746A5">
      <w:pPr>
        <w:jc w:val="center"/>
        <w:rPr>
          <w:rFonts w:ascii="Times New Roman" w:hAnsi="Times New Roman"/>
          <w:b/>
          <w:sz w:val="24"/>
          <w:szCs w:val="24"/>
        </w:rPr>
      </w:pPr>
    </w:p>
    <w:p w14:paraId="08CB8E62" w14:textId="77777777" w:rsidR="00B746A5" w:rsidRPr="007F02A0" w:rsidRDefault="00B746A5" w:rsidP="00B746A5">
      <w:pPr>
        <w:jc w:val="center"/>
        <w:rPr>
          <w:rFonts w:ascii="Times New Roman" w:hAnsi="Times New Roman"/>
          <w:b/>
          <w:sz w:val="24"/>
          <w:szCs w:val="24"/>
        </w:rPr>
      </w:pPr>
      <w:r w:rsidRPr="007F02A0">
        <w:rPr>
          <w:rFonts w:ascii="Times New Roman" w:hAnsi="Times New Roman"/>
          <w:b/>
          <w:sz w:val="24"/>
          <w:szCs w:val="24"/>
        </w:rPr>
        <w:t>ПРИМЕРНАЯ РАБОЧАЯ ПРОГРАММА УЧЕБНОЙ ДИСЦИПЛИНЫ</w:t>
      </w:r>
    </w:p>
    <w:p w14:paraId="0421F183" w14:textId="77777777" w:rsidR="00B746A5" w:rsidRPr="007F02A0" w:rsidRDefault="00B746A5" w:rsidP="00B746A5">
      <w:pPr>
        <w:jc w:val="center"/>
        <w:rPr>
          <w:rFonts w:ascii="Times New Roman" w:hAnsi="Times New Roman"/>
          <w:b/>
          <w:sz w:val="24"/>
          <w:szCs w:val="24"/>
          <w:u w:val="single"/>
        </w:rPr>
      </w:pPr>
    </w:p>
    <w:p w14:paraId="253AF300" w14:textId="77777777" w:rsidR="00B746A5" w:rsidRPr="007F02A0" w:rsidRDefault="00B746A5" w:rsidP="00B746A5">
      <w:pPr>
        <w:jc w:val="center"/>
        <w:rPr>
          <w:rFonts w:ascii="Times New Roman" w:hAnsi="Times New Roman"/>
          <w:b/>
          <w:sz w:val="24"/>
          <w:szCs w:val="24"/>
        </w:rPr>
      </w:pPr>
      <w:r w:rsidRPr="007F02A0">
        <w:rPr>
          <w:rFonts w:ascii="Times New Roman" w:hAnsi="Times New Roman"/>
          <w:b/>
          <w:sz w:val="24"/>
          <w:szCs w:val="24"/>
        </w:rPr>
        <w:t>«ОП.0</w:t>
      </w:r>
      <w:r w:rsidR="00A04561" w:rsidRPr="007F02A0">
        <w:rPr>
          <w:rFonts w:ascii="Times New Roman" w:hAnsi="Times New Roman"/>
          <w:b/>
          <w:sz w:val="24"/>
          <w:szCs w:val="24"/>
        </w:rPr>
        <w:t>6</w:t>
      </w:r>
      <w:r w:rsidRPr="007F02A0">
        <w:rPr>
          <w:rFonts w:ascii="Times New Roman" w:hAnsi="Times New Roman"/>
          <w:b/>
          <w:sz w:val="24"/>
          <w:szCs w:val="24"/>
        </w:rPr>
        <w:t>.</w:t>
      </w:r>
      <w:r w:rsidR="00A04561" w:rsidRPr="007F02A0">
        <w:rPr>
          <w:rFonts w:ascii="Times New Roman" w:hAnsi="Times New Roman"/>
          <w:b/>
          <w:sz w:val="24"/>
          <w:szCs w:val="24"/>
        </w:rPr>
        <w:t>ФАРМАКОЛОГИЯ</w:t>
      </w:r>
      <w:r w:rsidRPr="007F02A0">
        <w:rPr>
          <w:rFonts w:ascii="Times New Roman" w:hAnsi="Times New Roman"/>
          <w:b/>
          <w:sz w:val="24"/>
          <w:szCs w:val="24"/>
        </w:rPr>
        <w:t>»</w:t>
      </w:r>
    </w:p>
    <w:p w14:paraId="61891A9E" w14:textId="77777777" w:rsidR="00B746A5" w:rsidRPr="007F02A0" w:rsidRDefault="00B746A5" w:rsidP="00B746A5">
      <w:pPr>
        <w:jc w:val="center"/>
        <w:rPr>
          <w:rFonts w:ascii="Times New Roman" w:hAnsi="Times New Roman"/>
          <w:b/>
          <w:sz w:val="24"/>
          <w:szCs w:val="24"/>
        </w:rPr>
      </w:pPr>
    </w:p>
    <w:p w14:paraId="63CF1482" w14:textId="77777777" w:rsidR="00B746A5" w:rsidRPr="007F02A0" w:rsidRDefault="00B746A5" w:rsidP="00B746A5">
      <w:pPr>
        <w:rPr>
          <w:rFonts w:ascii="Times New Roman" w:hAnsi="Times New Roman"/>
          <w:b/>
          <w:sz w:val="24"/>
          <w:szCs w:val="24"/>
        </w:rPr>
      </w:pPr>
    </w:p>
    <w:p w14:paraId="1A52BBC3" w14:textId="77777777" w:rsidR="00B746A5" w:rsidRPr="007F02A0" w:rsidRDefault="00B746A5" w:rsidP="00B746A5">
      <w:pPr>
        <w:rPr>
          <w:rFonts w:ascii="Times New Roman" w:hAnsi="Times New Roman"/>
          <w:b/>
          <w:sz w:val="24"/>
          <w:szCs w:val="24"/>
        </w:rPr>
      </w:pPr>
    </w:p>
    <w:p w14:paraId="72F9D6F8" w14:textId="77777777" w:rsidR="00B746A5" w:rsidRPr="007F02A0" w:rsidRDefault="00B746A5" w:rsidP="00B746A5">
      <w:pPr>
        <w:rPr>
          <w:rFonts w:ascii="Times New Roman" w:hAnsi="Times New Roman"/>
          <w:b/>
          <w:sz w:val="24"/>
          <w:szCs w:val="24"/>
        </w:rPr>
      </w:pPr>
    </w:p>
    <w:p w14:paraId="75B8CB98" w14:textId="77777777" w:rsidR="00B746A5" w:rsidRPr="007F02A0" w:rsidRDefault="00B746A5" w:rsidP="00B746A5">
      <w:pPr>
        <w:rPr>
          <w:rFonts w:ascii="Times New Roman" w:hAnsi="Times New Roman"/>
          <w:b/>
          <w:sz w:val="24"/>
          <w:szCs w:val="24"/>
        </w:rPr>
      </w:pPr>
    </w:p>
    <w:p w14:paraId="4D678ED0" w14:textId="77777777" w:rsidR="00B746A5" w:rsidRPr="007F02A0" w:rsidRDefault="00B746A5" w:rsidP="00B746A5">
      <w:pPr>
        <w:rPr>
          <w:rFonts w:ascii="Times New Roman" w:hAnsi="Times New Roman"/>
          <w:b/>
          <w:sz w:val="24"/>
          <w:szCs w:val="24"/>
        </w:rPr>
      </w:pPr>
    </w:p>
    <w:p w14:paraId="18DEA080" w14:textId="77777777" w:rsidR="00B746A5" w:rsidRPr="007F02A0" w:rsidRDefault="00B746A5" w:rsidP="00B746A5">
      <w:pPr>
        <w:rPr>
          <w:rFonts w:ascii="Times New Roman" w:hAnsi="Times New Roman"/>
          <w:b/>
          <w:sz w:val="24"/>
          <w:szCs w:val="24"/>
        </w:rPr>
      </w:pPr>
    </w:p>
    <w:p w14:paraId="2FC0074C" w14:textId="77777777" w:rsidR="00B746A5" w:rsidRPr="007F02A0" w:rsidRDefault="00B746A5" w:rsidP="00B746A5">
      <w:pPr>
        <w:rPr>
          <w:rFonts w:ascii="Times New Roman" w:hAnsi="Times New Roman"/>
          <w:b/>
          <w:sz w:val="24"/>
          <w:szCs w:val="24"/>
        </w:rPr>
      </w:pPr>
    </w:p>
    <w:p w14:paraId="74E4BC4F" w14:textId="77777777" w:rsidR="00B746A5" w:rsidRPr="007F02A0" w:rsidRDefault="00B746A5" w:rsidP="00B746A5">
      <w:pPr>
        <w:rPr>
          <w:rFonts w:ascii="Times New Roman" w:hAnsi="Times New Roman"/>
          <w:b/>
          <w:sz w:val="24"/>
          <w:szCs w:val="24"/>
        </w:rPr>
      </w:pPr>
    </w:p>
    <w:p w14:paraId="06190A67" w14:textId="77777777" w:rsidR="00B746A5" w:rsidRPr="007F02A0" w:rsidRDefault="00B746A5" w:rsidP="00B746A5">
      <w:pPr>
        <w:rPr>
          <w:rFonts w:ascii="Times New Roman" w:hAnsi="Times New Roman"/>
          <w:b/>
          <w:sz w:val="24"/>
          <w:szCs w:val="24"/>
        </w:rPr>
      </w:pPr>
    </w:p>
    <w:p w14:paraId="09B0D3E2" w14:textId="77777777" w:rsidR="00B746A5" w:rsidRPr="007F02A0" w:rsidRDefault="00B746A5" w:rsidP="00B746A5">
      <w:pPr>
        <w:rPr>
          <w:rFonts w:ascii="Times New Roman" w:hAnsi="Times New Roman"/>
          <w:b/>
          <w:sz w:val="24"/>
          <w:szCs w:val="24"/>
        </w:rPr>
      </w:pPr>
    </w:p>
    <w:p w14:paraId="5FBD3CFF" w14:textId="77777777" w:rsidR="00B746A5" w:rsidRPr="007F02A0" w:rsidRDefault="00B746A5" w:rsidP="00B746A5">
      <w:pPr>
        <w:rPr>
          <w:rFonts w:ascii="Times New Roman" w:hAnsi="Times New Roman"/>
          <w:b/>
          <w:sz w:val="24"/>
          <w:szCs w:val="24"/>
        </w:rPr>
      </w:pPr>
    </w:p>
    <w:p w14:paraId="79D9EFCE" w14:textId="77777777" w:rsidR="00B746A5" w:rsidRPr="007F02A0" w:rsidRDefault="00B746A5" w:rsidP="00B746A5">
      <w:pPr>
        <w:rPr>
          <w:rFonts w:ascii="Times New Roman" w:hAnsi="Times New Roman"/>
          <w:b/>
          <w:sz w:val="24"/>
          <w:szCs w:val="24"/>
        </w:rPr>
      </w:pPr>
    </w:p>
    <w:p w14:paraId="38D1A4A0" w14:textId="77777777" w:rsidR="00B746A5" w:rsidRPr="007F02A0" w:rsidRDefault="00B746A5" w:rsidP="00B746A5">
      <w:pPr>
        <w:rPr>
          <w:rFonts w:ascii="Times New Roman" w:hAnsi="Times New Roman"/>
          <w:b/>
          <w:sz w:val="24"/>
          <w:szCs w:val="24"/>
        </w:rPr>
      </w:pPr>
    </w:p>
    <w:p w14:paraId="5DA57274" w14:textId="77777777" w:rsidR="00B746A5" w:rsidRPr="007F02A0" w:rsidRDefault="00B746A5" w:rsidP="00B746A5">
      <w:pPr>
        <w:rPr>
          <w:rFonts w:ascii="Times New Roman" w:hAnsi="Times New Roman"/>
          <w:b/>
          <w:sz w:val="24"/>
          <w:szCs w:val="24"/>
        </w:rPr>
      </w:pPr>
    </w:p>
    <w:p w14:paraId="2F24AE4C" w14:textId="77777777" w:rsidR="00B746A5" w:rsidRPr="007F02A0" w:rsidRDefault="00B746A5" w:rsidP="00B746A5">
      <w:pPr>
        <w:rPr>
          <w:rFonts w:ascii="Times New Roman" w:hAnsi="Times New Roman"/>
          <w:b/>
          <w:sz w:val="24"/>
          <w:szCs w:val="24"/>
        </w:rPr>
      </w:pPr>
    </w:p>
    <w:p w14:paraId="2D3F7180" w14:textId="337A5706" w:rsidR="00B746A5" w:rsidRPr="007F02A0" w:rsidRDefault="00B746A5" w:rsidP="00B746A5">
      <w:pPr>
        <w:jc w:val="center"/>
        <w:rPr>
          <w:rFonts w:ascii="Times New Roman" w:hAnsi="Times New Roman"/>
          <w:b/>
          <w:sz w:val="24"/>
          <w:szCs w:val="24"/>
          <w:vertAlign w:val="superscript"/>
        </w:rPr>
      </w:pPr>
      <w:r w:rsidRPr="007F02A0">
        <w:rPr>
          <w:rFonts w:ascii="Times New Roman" w:hAnsi="Times New Roman"/>
          <w:b/>
          <w:bCs/>
          <w:sz w:val="24"/>
          <w:szCs w:val="24"/>
        </w:rPr>
        <w:t>202</w:t>
      </w:r>
      <w:r w:rsidR="002F1101">
        <w:rPr>
          <w:rFonts w:ascii="Times New Roman" w:hAnsi="Times New Roman"/>
          <w:b/>
          <w:bCs/>
          <w:sz w:val="24"/>
          <w:szCs w:val="24"/>
        </w:rPr>
        <w:t>3</w:t>
      </w:r>
      <w:r w:rsidR="00892A93" w:rsidRPr="007F02A0">
        <w:rPr>
          <w:rFonts w:ascii="Times New Roman" w:hAnsi="Times New Roman"/>
          <w:b/>
          <w:bCs/>
          <w:sz w:val="24"/>
          <w:szCs w:val="24"/>
        </w:rPr>
        <w:t xml:space="preserve"> </w:t>
      </w:r>
      <w:r w:rsidRPr="007F02A0">
        <w:rPr>
          <w:rFonts w:ascii="Times New Roman" w:hAnsi="Times New Roman"/>
          <w:b/>
          <w:bCs/>
          <w:sz w:val="24"/>
          <w:szCs w:val="24"/>
        </w:rPr>
        <w:t>г.</w:t>
      </w:r>
      <w:r w:rsidRPr="007F02A0">
        <w:rPr>
          <w:rFonts w:ascii="Times New Roman" w:hAnsi="Times New Roman"/>
          <w:b/>
          <w:bCs/>
          <w:sz w:val="24"/>
          <w:szCs w:val="24"/>
        </w:rPr>
        <w:br w:type="page"/>
      </w:r>
    </w:p>
    <w:p w14:paraId="75F217CF" w14:textId="77777777" w:rsidR="00B746A5" w:rsidRPr="007F02A0" w:rsidRDefault="00B746A5" w:rsidP="00B746A5">
      <w:pPr>
        <w:jc w:val="center"/>
        <w:rPr>
          <w:rFonts w:ascii="Times New Roman" w:hAnsi="Times New Roman"/>
          <w:b/>
          <w:sz w:val="24"/>
          <w:szCs w:val="24"/>
        </w:rPr>
      </w:pPr>
      <w:r w:rsidRPr="007F02A0">
        <w:rPr>
          <w:rFonts w:ascii="Times New Roman" w:hAnsi="Times New Roman"/>
          <w:b/>
          <w:sz w:val="24"/>
          <w:szCs w:val="24"/>
        </w:rPr>
        <w:t>СОДЕРЖАНИЕ</w:t>
      </w:r>
    </w:p>
    <w:p w14:paraId="63885802" w14:textId="77777777" w:rsidR="00B746A5" w:rsidRPr="007F02A0" w:rsidRDefault="00B746A5" w:rsidP="00B746A5">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B746A5" w:rsidRPr="007F02A0" w14:paraId="18EFE8CC" w14:textId="77777777" w:rsidTr="00B746A5">
        <w:tc>
          <w:tcPr>
            <w:tcW w:w="7501" w:type="dxa"/>
          </w:tcPr>
          <w:p w14:paraId="00A52FA7" w14:textId="77777777" w:rsidR="00B746A5" w:rsidRPr="007F02A0" w:rsidRDefault="00B746A5" w:rsidP="002C7CA1">
            <w:pPr>
              <w:numPr>
                <w:ilvl w:val="0"/>
                <w:numId w:val="38"/>
              </w:numPr>
              <w:suppressAutoHyphens/>
              <w:rPr>
                <w:rFonts w:ascii="Times New Roman" w:hAnsi="Times New Roman"/>
                <w:b/>
                <w:sz w:val="24"/>
                <w:szCs w:val="24"/>
              </w:rPr>
            </w:pPr>
            <w:r w:rsidRPr="007F02A0">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5C21D4DC" w14:textId="77777777" w:rsidR="00B746A5" w:rsidRPr="007F02A0" w:rsidRDefault="00B746A5" w:rsidP="00B746A5">
            <w:pPr>
              <w:rPr>
                <w:rFonts w:ascii="Times New Roman" w:hAnsi="Times New Roman"/>
                <w:b/>
                <w:sz w:val="24"/>
                <w:szCs w:val="24"/>
              </w:rPr>
            </w:pPr>
          </w:p>
        </w:tc>
      </w:tr>
      <w:tr w:rsidR="00B746A5" w:rsidRPr="007F02A0" w14:paraId="6934E6A5" w14:textId="77777777" w:rsidTr="00B746A5">
        <w:tc>
          <w:tcPr>
            <w:tcW w:w="7501" w:type="dxa"/>
          </w:tcPr>
          <w:p w14:paraId="46C29620" w14:textId="77777777" w:rsidR="00B746A5" w:rsidRPr="007F02A0" w:rsidRDefault="00B746A5" w:rsidP="002C7CA1">
            <w:pPr>
              <w:numPr>
                <w:ilvl w:val="0"/>
                <w:numId w:val="38"/>
              </w:numPr>
              <w:suppressAutoHyphens/>
              <w:rPr>
                <w:rFonts w:ascii="Times New Roman" w:hAnsi="Times New Roman"/>
                <w:b/>
                <w:sz w:val="24"/>
                <w:szCs w:val="24"/>
              </w:rPr>
            </w:pPr>
            <w:r w:rsidRPr="007F02A0">
              <w:rPr>
                <w:rFonts w:ascii="Times New Roman" w:hAnsi="Times New Roman"/>
                <w:b/>
                <w:sz w:val="24"/>
                <w:szCs w:val="24"/>
              </w:rPr>
              <w:t>СТРУКТУРА И СОДЕРЖАНИЕ УЧЕБНОЙ ДИСЦИПЛИНЫ</w:t>
            </w:r>
          </w:p>
          <w:p w14:paraId="3206366C" w14:textId="77777777" w:rsidR="00B746A5" w:rsidRPr="007F02A0" w:rsidRDefault="00B746A5" w:rsidP="002C7CA1">
            <w:pPr>
              <w:numPr>
                <w:ilvl w:val="0"/>
                <w:numId w:val="38"/>
              </w:numPr>
              <w:suppressAutoHyphens/>
              <w:rPr>
                <w:rFonts w:ascii="Times New Roman" w:hAnsi="Times New Roman"/>
                <w:b/>
                <w:sz w:val="24"/>
                <w:szCs w:val="24"/>
              </w:rPr>
            </w:pPr>
            <w:r w:rsidRPr="007F02A0">
              <w:rPr>
                <w:rFonts w:ascii="Times New Roman" w:hAnsi="Times New Roman"/>
                <w:b/>
                <w:sz w:val="24"/>
                <w:szCs w:val="24"/>
              </w:rPr>
              <w:t>УСЛОВИЯ РЕАЛИЗАЦИИ УЧЕБНОЙ ДИСЦИПЛИНЫ</w:t>
            </w:r>
          </w:p>
        </w:tc>
        <w:tc>
          <w:tcPr>
            <w:tcW w:w="1854" w:type="dxa"/>
          </w:tcPr>
          <w:p w14:paraId="33629D2F" w14:textId="77777777" w:rsidR="00B746A5" w:rsidRPr="007F02A0" w:rsidRDefault="00B746A5" w:rsidP="00B746A5">
            <w:pPr>
              <w:ind w:left="644"/>
              <w:rPr>
                <w:rFonts w:ascii="Times New Roman" w:hAnsi="Times New Roman"/>
                <w:b/>
                <w:sz w:val="24"/>
                <w:szCs w:val="24"/>
              </w:rPr>
            </w:pPr>
          </w:p>
        </w:tc>
      </w:tr>
      <w:tr w:rsidR="00B746A5" w:rsidRPr="007F02A0" w14:paraId="6F9215F1" w14:textId="77777777" w:rsidTr="00B746A5">
        <w:tc>
          <w:tcPr>
            <w:tcW w:w="7501" w:type="dxa"/>
          </w:tcPr>
          <w:p w14:paraId="2D81283A" w14:textId="77777777" w:rsidR="00B746A5" w:rsidRPr="007F02A0" w:rsidRDefault="00B746A5" w:rsidP="002C7CA1">
            <w:pPr>
              <w:numPr>
                <w:ilvl w:val="0"/>
                <w:numId w:val="38"/>
              </w:numPr>
              <w:suppressAutoHyphens/>
              <w:rPr>
                <w:rFonts w:ascii="Times New Roman" w:hAnsi="Times New Roman"/>
                <w:b/>
                <w:sz w:val="24"/>
                <w:szCs w:val="24"/>
              </w:rPr>
            </w:pPr>
            <w:r w:rsidRPr="007F02A0">
              <w:rPr>
                <w:rFonts w:ascii="Times New Roman" w:hAnsi="Times New Roman"/>
                <w:b/>
                <w:sz w:val="24"/>
                <w:szCs w:val="24"/>
              </w:rPr>
              <w:t>КОНТРОЛЬ И ОЦЕНКА РЕЗУЛЬТАТОВ ОСВОЕНИЯ УЧЕБНОЙ ДИСЦИПЛИНЫ</w:t>
            </w:r>
          </w:p>
          <w:p w14:paraId="4EF0FC35" w14:textId="77777777" w:rsidR="00B746A5" w:rsidRPr="007F02A0" w:rsidRDefault="00B746A5" w:rsidP="00B746A5">
            <w:pPr>
              <w:suppressAutoHyphens/>
              <w:rPr>
                <w:rFonts w:ascii="Times New Roman" w:hAnsi="Times New Roman"/>
                <w:b/>
                <w:sz w:val="24"/>
                <w:szCs w:val="24"/>
              </w:rPr>
            </w:pPr>
          </w:p>
        </w:tc>
        <w:tc>
          <w:tcPr>
            <w:tcW w:w="1854" w:type="dxa"/>
          </w:tcPr>
          <w:p w14:paraId="0E084D81" w14:textId="77777777" w:rsidR="00B746A5" w:rsidRPr="007F02A0" w:rsidRDefault="00B746A5" w:rsidP="00B746A5">
            <w:pPr>
              <w:rPr>
                <w:rFonts w:ascii="Times New Roman" w:hAnsi="Times New Roman"/>
                <w:b/>
                <w:sz w:val="24"/>
                <w:szCs w:val="24"/>
              </w:rPr>
            </w:pPr>
          </w:p>
        </w:tc>
      </w:tr>
    </w:tbl>
    <w:p w14:paraId="5260B4B6" w14:textId="6DE646F9" w:rsidR="00B746A5" w:rsidRPr="007F02A0" w:rsidRDefault="00B746A5" w:rsidP="00B746A5">
      <w:pPr>
        <w:suppressAutoHyphens/>
        <w:spacing w:after="0"/>
        <w:jc w:val="center"/>
        <w:rPr>
          <w:rFonts w:ascii="Times New Roman" w:hAnsi="Times New Roman"/>
          <w:b/>
          <w:sz w:val="24"/>
          <w:szCs w:val="24"/>
        </w:rPr>
      </w:pPr>
      <w:r w:rsidRPr="007F02A0">
        <w:rPr>
          <w:rFonts w:ascii="Times New Roman" w:hAnsi="Times New Roman"/>
          <w:b/>
          <w:sz w:val="24"/>
          <w:szCs w:val="24"/>
          <w:u w:val="single"/>
        </w:rPr>
        <w:br w:type="page"/>
      </w:r>
      <w:r w:rsidRPr="007F02A0">
        <w:rPr>
          <w:rFonts w:ascii="Times New Roman" w:hAnsi="Times New Roman"/>
          <w:b/>
          <w:sz w:val="24"/>
          <w:szCs w:val="24"/>
        </w:rPr>
        <w:t xml:space="preserve">1. ОБЩАЯ ХАРАКТЕРИСТИКА ПРИМЕРНОЙ РАБОЧЕЙ ПРОГРАММЫ </w:t>
      </w:r>
      <w:r w:rsidR="002F1101">
        <w:rPr>
          <w:rFonts w:ascii="Times New Roman" w:hAnsi="Times New Roman"/>
          <w:b/>
          <w:sz w:val="24"/>
          <w:szCs w:val="24"/>
        </w:rPr>
        <w:br/>
      </w:r>
      <w:r w:rsidRPr="007F02A0">
        <w:rPr>
          <w:rFonts w:ascii="Times New Roman" w:hAnsi="Times New Roman"/>
          <w:b/>
          <w:sz w:val="24"/>
          <w:szCs w:val="24"/>
        </w:rPr>
        <w:t xml:space="preserve">УЧЕБНОЙ ДИСЦИПЛИНЫ </w:t>
      </w:r>
      <w:r w:rsidR="002F1101">
        <w:rPr>
          <w:rFonts w:ascii="Times New Roman" w:hAnsi="Times New Roman"/>
          <w:b/>
          <w:sz w:val="24"/>
          <w:szCs w:val="24"/>
        </w:rPr>
        <w:br/>
      </w:r>
      <w:r w:rsidRPr="007F02A0">
        <w:rPr>
          <w:rFonts w:ascii="Times New Roman" w:hAnsi="Times New Roman"/>
          <w:b/>
          <w:sz w:val="24"/>
          <w:szCs w:val="24"/>
        </w:rPr>
        <w:t>«</w:t>
      </w:r>
      <w:r w:rsidR="002F1101" w:rsidRPr="007F02A0">
        <w:rPr>
          <w:rFonts w:ascii="Times New Roman" w:hAnsi="Times New Roman"/>
          <w:b/>
          <w:sz w:val="24"/>
          <w:szCs w:val="24"/>
        </w:rPr>
        <w:t>ОП.06.</w:t>
      </w:r>
      <w:r w:rsidR="002F1101">
        <w:rPr>
          <w:rFonts w:ascii="Times New Roman" w:hAnsi="Times New Roman"/>
          <w:b/>
          <w:sz w:val="24"/>
          <w:szCs w:val="24"/>
        </w:rPr>
        <w:t xml:space="preserve"> </w:t>
      </w:r>
      <w:r w:rsidR="00A04561" w:rsidRPr="007F02A0">
        <w:rPr>
          <w:rFonts w:ascii="Times New Roman" w:hAnsi="Times New Roman"/>
          <w:b/>
          <w:sz w:val="24"/>
          <w:szCs w:val="24"/>
        </w:rPr>
        <w:t>ФАРМАКОЛОГИЯ</w:t>
      </w:r>
      <w:r w:rsidRPr="007F02A0">
        <w:rPr>
          <w:rFonts w:ascii="Times New Roman" w:hAnsi="Times New Roman"/>
          <w:b/>
          <w:sz w:val="24"/>
          <w:szCs w:val="24"/>
        </w:rPr>
        <w:t>»</w:t>
      </w:r>
    </w:p>
    <w:p w14:paraId="63019530" w14:textId="77777777" w:rsidR="00B746A5" w:rsidRPr="007F02A0" w:rsidRDefault="00B746A5" w:rsidP="00B74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b/>
          <w:sz w:val="24"/>
          <w:szCs w:val="24"/>
        </w:rPr>
        <w:t xml:space="preserve">1.1. Место дисциплины в структуре основной образовательной программы: </w:t>
      </w:r>
      <w:r w:rsidRPr="007F02A0">
        <w:rPr>
          <w:rFonts w:ascii="Times New Roman" w:hAnsi="Times New Roman"/>
          <w:sz w:val="24"/>
          <w:szCs w:val="24"/>
        </w:rPr>
        <w:tab/>
      </w:r>
    </w:p>
    <w:p w14:paraId="4EC541EE" w14:textId="1077C18F" w:rsidR="00B746A5" w:rsidRPr="007F02A0" w:rsidRDefault="00B746A5"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sz w:val="24"/>
          <w:szCs w:val="24"/>
        </w:rPr>
        <w:t>Учебная дисциплина «</w:t>
      </w:r>
      <w:r w:rsidR="00A04561" w:rsidRPr="007F02A0">
        <w:rPr>
          <w:rFonts w:ascii="Times New Roman" w:hAnsi="Times New Roman"/>
          <w:sz w:val="24"/>
          <w:szCs w:val="24"/>
        </w:rPr>
        <w:t>Фармакология</w:t>
      </w:r>
      <w:r w:rsidRPr="007F02A0">
        <w:rPr>
          <w:rFonts w:ascii="Times New Roman" w:hAnsi="Times New Roman"/>
          <w:sz w:val="24"/>
          <w:szCs w:val="24"/>
        </w:rPr>
        <w:t xml:space="preserve">» является обязательной частью общепрофессионального цикла </w:t>
      </w:r>
      <w:r w:rsidR="00A64E57">
        <w:rPr>
          <w:rFonts w:ascii="Times New Roman" w:hAnsi="Times New Roman"/>
          <w:sz w:val="24"/>
          <w:szCs w:val="24"/>
        </w:rPr>
        <w:t xml:space="preserve">примерной образовательной программы </w:t>
      </w:r>
      <w:r w:rsidRPr="007F02A0">
        <w:rPr>
          <w:rFonts w:ascii="Times New Roman" w:hAnsi="Times New Roman"/>
          <w:sz w:val="24"/>
          <w:szCs w:val="24"/>
        </w:rPr>
        <w:t xml:space="preserve">в соответствии с ФГОС </w:t>
      </w:r>
      <w:r w:rsidR="00FB3616" w:rsidRPr="007F02A0">
        <w:rPr>
          <w:rFonts w:ascii="Times New Roman" w:hAnsi="Times New Roman"/>
          <w:sz w:val="24"/>
          <w:szCs w:val="24"/>
        </w:rPr>
        <w:t xml:space="preserve">СПО </w:t>
      </w:r>
      <w:r w:rsidRPr="007F02A0">
        <w:rPr>
          <w:rFonts w:ascii="Times New Roman" w:hAnsi="Times New Roman"/>
          <w:sz w:val="24"/>
          <w:szCs w:val="24"/>
        </w:rPr>
        <w:t xml:space="preserve">по специальности 34.02.01 Сестринское дело. </w:t>
      </w:r>
    </w:p>
    <w:p w14:paraId="007F2C18" w14:textId="363DA38A" w:rsidR="00B746A5" w:rsidRPr="007F02A0" w:rsidRDefault="00B746A5"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F02A0">
        <w:rPr>
          <w:rFonts w:ascii="Times New Roman" w:hAnsi="Times New Roman"/>
          <w:sz w:val="24"/>
          <w:szCs w:val="24"/>
        </w:rPr>
        <w:t xml:space="preserve">Особое значение дисциплина имеет при формировании и развитии ОК 01, ОК 02, </w:t>
      </w:r>
      <w:r w:rsidR="002F1101">
        <w:rPr>
          <w:rFonts w:ascii="Times New Roman" w:hAnsi="Times New Roman"/>
          <w:sz w:val="24"/>
          <w:szCs w:val="24"/>
        </w:rPr>
        <w:br/>
      </w:r>
      <w:r w:rsidRPr="007F02A0">
        <w:rPr>
          <w:rFonts w:ascii="Times New Roman" w:hAnsi="Times New Roman"/>
          <w:sz w:val="24"/>
          <w:szCs w:val="24"/>
        </w:rPr>
        <w:t>ОК 03</w:t>
      </w:r>
      <w:r w:rsidR="00FB3616" w:rsidRPr="007F02A0">
        <w:rPr>
          <w:rFonts w:ascii="Times New Roman" w:hAnsi="Times New Roman"/>
          <w:sz w:val="24"/>
          <w:szCs w:val="24"/>
        </w:rPr>
        <w:t>.</w:t>
      </w:r>
    </w:p>
    <w:p w14:paraId="29CB4606" w14:textId="77777777" w:rsidR="00B746A5" w:rsidRPr="007F02A0" w:rsidRDefault="00B746A5" w:rsidP="00B06103">
      <w:pPr>
        <w:spacing w:after="0"/>
        <w:ind w:firstLine="709"/>
        <w:rPr>
          <w:rFonts w:ascii="Times New Roman" w:hAnsi="Times New Roman"/>
          <w:b/>
          <w:sz w:val="24"/>
          <w:szCs w:val="24"/>
        </w:rPr>
      </w:pPr>
      <w:r w:rsidRPr="007F02A0">
        <w:rPr>
          <w:rFonts w:ascii="Times New Roman" w:hAnsi="Times New Roman"/>
          <w:b/>
          <w:sz w:val="24"/>
          <w:szCs w:val="24"/>
        </w:rPr>
        <w:t>1.2. Цель и планируемые результаты освоения дисциплины:</w:t>
      </w:r>
      <w:r w:rsidR="00F13493" w:rsidRPr="007F02A0">
        <w:rPr>
          <w:rFonts w:ascii="Times New Roman" w:hAnsi="Times New Roman"/>
          <w:b/>
          <w:sz w:val="24"/>
          <w:szCs w:val="24"/>
        </w:rPr>
        <w:t xml:space="preserve"> </w:t>
      </w:r>
    </w:p>
    <w:p w14:paraId="764A1B96" w14:textId="77777777" w:rsidR="00B746A5" w:rsidRPr="007F02A0" w:rsidRDefault="00B746A5" w:rsidP="00B06103">
      <w:pPr>
        <w:suppressAutoHyphens/>
        <w:spacing w:after="0"/>
        <w:ind w:firstLine="709"/>
        <w:jc w:val="both"/>
        <w:rPr>
          <w:rFonts w:ascii="Times New Roman" w:hAnsi="Times New Roman"/>
          <w:sz w:val="24"/>
          <w:szCs w:val="24"/>
          <w:lang w:eastAsia="en-US"/>
        </w:rPr>
      </w:pPr>
      <w:r w:rsidRPr="007F02A0">
        <w:rPr>
          <w:rFonts w:ascii="Times New Roman" w:hAnsi="Times New Roman"/>
          <w:sz w:val="24"/>
          <w:szCs w:val="24"/>
        </w:rPr>
        <w:t>В рамках программы учебной дисциплины обучающимися осваиваются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281"/>
      </w:tblGrid>
      <w:tr w:rsidR="00B746A5" w:rsidRPr="007F02A0" w14:paraId="0F12FBA3" w14:textId="77777777" w:rsidTr="00630BD0">
        <w:trPr>
          <w:trHeight w:val="649"/>
        </w:trPr>
        <w:tc>
          <w:tcPr>
            <w:tcW w:w="1589" w:type="dxa"/>
            <w:hideMark/>
          </w:tcPr>
          <w:p w14:paraId="141132CF" w14:textId="77777777" w:rsidR="00630BD0" w:rsidRPr="007F02A0" w:rsidRDefault="00B746A5" w:rsidP="00630BD0">
            <w:pPr>
              <w:spacing w:after="0" w:line="240" w:lineRule="auto"/>
              <w:jc w:val="center"/>
              <w:rPr>
                <w:rFonts w:ascii="Times New Roman" w:hAnsi="Times New Roman"/>
                <w:sz w:val="24"/>
                <w:szCs w:val="24"/>
              </w:rPr>
            </w:pPr>
            <w:r w:rsidRPr="007F02A0">
              <w:rPr>
                <w:rFonts w:ascii="Times New Roman" w:hAnsi="Times New Roman"/>
                <w:sz w:val="24"/>
                <w:szCs w:val="24"/>
              </w:rPr>
              <w:t>Код</w:t>
            </w:r>
            <w:r w:rsidR="00630BD0" w:rsidRPr="007F02A0">
              <w:rPr>
                <w:rStyle w:val="40"/>
              </w:rPr>
              <w:t xml:space="preserve"> </w:t>
            </w:r>
            <w:r w:rsidR="00630BD0" w:rsidRPr="007F02A0">
              <w:rPr>
                <w:rStyle w:val="ab"/>
                <w:rFonts w:ascii="Times New Roman" w:hAnsi="Times New Roman"/>
                <w:sz w:val="24"/>
                <w:szCs w:val="24"/>
              </w:rPr>
              <w:footnoteReference w:id="45"/>
            </w:r>
          </w:p>
          <w:p w14:paraId="72D6DAE1" w14:textId="77777777" w:rsidR="00B746A5" w:rsidRPr="007F02A0" w:rsidRDefault="00B746A5" w:rsidP="00630BD0">
            <w:pPr>
              <w:suppressAutoHyphens/>
              <w:spacing w:after="0"/>
              <w:jc w:val="center"/>
              <w:rPr>
                <w:rFonts w:ascii="Times New Roman" w:hAnsi="Times New Roman"/>
                <w:sz w:val="24"/>
                <w:szCs w:val="24"/>
              </w:rPr>
            </w:pPr>
            <w:r w:rsidRPr="007F02A0">
              <w:rPr>
                <w:rFonts w:ascii="Times New Roman" w:hAnsi="Times New Roman"/>
                <w:sz w:val="24"/>
                <w:szCs w:val="24"/>
              </w:rPr>
              <w:t>ПК, ОК, ЛР</w:t>
            </w:r>
          </w:p>
        </w:tc>
        <w:tc>
          <w:tcPr>
            <w:tcW w:w="3764" w:type="dxa"/>
            <w:hideMark/>
          </w:tcPr>
          <w:p w14:paraId="3797E5F8" w14:textId="77777777" w:rsidR="00B746A5" w:rsidRPr="007F02A0" w:rsidRDefault="00B746A5" w:rsidP="00B06103">
            <w:pPr>
              <w:suppressAutoHyphens/>
              <w:spacing w:after="0"/>
              <w:jc w:val="center"/>
              <w:rPr>
                <w:rFonts w:ascii="Times New Roman" w:hAnsi="Times New Roman"/>
                <w:sz w:val="24"/>
                <w:szCs w:val="24"/>
              </w:rPr>
            </w:pPr>
            <w:r w:rsidRPr="007F02A0">
              <w:rPr>
                <w:rFonts w:ascii="Times New Roman" w:hAnsi="Times New Roman"/>
                <w:sz w:val="24"/>
                <w:szCs w:val="24"/>
              </w:rPr>
              <w:t>Умения</w:t>
            </w:r>
          </w:p>
        </w:tc>
        <w:tc>
          <w:tcPr>
            <w:tcW w:w="4281" w:type="dxa"/>
            <w:hideMark/>
          </w:tcPr>
          <w:p w14:paraId="595E3B3A" w14:textId="77777777" w:rsidR="00B746A5" w:rsidRPr="007F02A0" w:rsidRDefault="00B746A5" w:rsidP="00B06103">
            <w:pPr>
              <w:suppressAutoHyphens/>
              <w:spacing w:after="0"/>
              <w:jc w:val="center"/>
              <w:rPr>
                <w:rFonts w:ascii="Times New Roman" w:hAnsi="Times New Roman"/>
                <w:sz w:val="24"/>
                <w:szCs w:val="24"/>
              </w:rPr>
            </w:pPr>
            <w:r w:rsidRPr="007F02A0">
              <w:rPr>
                <w:rFonts w:ascii="Times New Roman" w:hAnsi="Times New Roman"/>
                <w:sz w:val="24"/>
                <w:szCs w:val="24"/>
              </w:rPr>
              <w:t>Знания</w:t>
            </w:r>
          </w:p>
        </w:tc>
      </w:tr>
      <w:tr w:rsidR="00B746A5" w:rsidRPr="007F02A0" w14:paraId="7CEF2941" w14:textId="77777777" w:rsidTr="00630BD0">
        <w:trPr>
          <w:trHeight w:val="212"/>
        </w:trPr>
        <w:tc>
          <w:tcPr>
            <w:tcW w:w="1589" w:type="dxa"/>
          </w:tcPr>
          <w:p w14:paraId="664C4E57" w14:textId="77777777" w:rsidR="00B746A5" w:rsidRPr="007F02A0" w:rsidRDefault="00B746A5"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ОК 01, ОК 02, ОК 03, </w:t>
            </w:r>
          </w:p>
          <w:p w14:paraId="18664D4E" w14:textId="77777777" w:rsidR="00B746A5" w:rsidRPr="007F02A0" w:rsidRDefault="000C1964"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4.2, </w:t>
            </w:r>
            <w:r w:rsidR="00B746A5" w:rsidRPr="007F02A0">
              <w:rPr>
                <w:rFonts w:ascii="Times New Roman" w:hAnsi="Times New Roman"/>
                <w:sz w:val="24"/>
                <w:szCs w:val="24"/>
              </w:rPr>
              <w:t xml:space="preserve">ПК 4.3., ПК 4.5. </w:t>
            </w:r>
          </w:p>
          <w:p w14:paraId="27B059D1" w14:textId="77777777" w:rsidR="00B746A5" w:rsidRPr="007F02A0" w:rsidRDefault="00B746A5" w:rsidP="00B06103">
            <w:pPr>
              <w:suppressAutoHyphens/>
              <w:spacing w:after="0"/>
              <w:rPr>
                <w:rFonts w:ascii="Times New Roman" w:hAnsi="Times New Roman"/>
                <w:sz w:val="24"/>
                <w:szCs w:val="24"/>
              </w:rPr>
            </w:pPr>
          </w:p>
          <w:p w14:paraId="33726E69" w14:textId="77777777" w:rsidR="00B746A5" w:rsidRPr="007F02A0" w:rsidRDefault="00B746A5" w:rsidP="00B06103">
            <w:pPr>
              <w:suppressAutoHyphens/>
              <w:spacing w:after="0"/>
              <w:rPr>
                <w:rFonts w:ascii="Times New Roman" w:hAnsi="Times New Roman"/>
                <w:sz w:val="24"/>
                <w:szCs w:val="24"/>
              </w:rPr>
            </w:pPr>
            <w:r w:rsidRPr="007F02A0">
              <w:rPr>
                <w:rFonts w:ascii="Times New Roman" w:hAnsi="Times New Roman"/>
                <w:sz w:val="24"/>
                <w:szCs w:val="24"/>
              </w:rPr>
              <w:t xml:space="preserve">ЛР 7, ЛР 9 </w:t>
            </w:r>
          </w:p>
        </w:tc>
        <w:tc>
          <w:tcPr>
            <w:tcW w:w="3764" w:type="dxa"/>
          </w:tcPr>
          <w:p w14:paraId="4802708F" w14:textId="77777777" w:rsidR="0018548C" w:rsidRPr="007F02A0" w:rsidRDefault="0018548C" w:rsidP="00B06103">
            <w:pPr>
              <w:numPr>
                <w:ilvl w:val="0"/>
                <w:numId w:val="39"/>
              </w:numPr>
              <w:spacing w:after="0"/>
              <w:jc w:val="both"/>
              <w:rPr>
                <w:rFonts w:ascii="Times New Roman" w:hAnsi="Times New Roman"/>
                <w:sz w:val="24"/>
                <w:szCs w:val="24"/>
              </w:rPr>
            </w:pPr>
            <w:r w:rsidRPr="007F02A0">
              <w:rPr>
                <w:rFonts w:ascii="Times New Roman" w:hAnsi="Times New Roman"/>
                <w:sz w:val="24"/>
                <w:szCs w:val="24"/>
              </w:rPr>
              <w:t>выписывать лекарственные формы в виде рецепта с применением справочной литературы</w:t>
            </w:r>
          </w:p>
          <w:p w14:paraId="20A5038E" w14:textId="77777777" w:rsidR="0018548C" w:rsidRPr="007F02A0" w:rsidRDefault="0018548C" w:rsidP="00B06103">
            <w:pPr>
              <w:numPr>
                <w:ilvl w:val="0"/>
                <w:numId w:val="39"/>
              </w:numPr>
              <w:spacing w:after="0"/>
              <w:jc w:val="both"/>
              <w:rPr>
                <w:rFonts w:ascii="Times New Roman" w:hAnsi="Times New Roman"/>
                <w:sz w:val="24"/>
                <w:szCs w:val="24"/>
              </w:rPr>
            </w:pPr>
            <w:r w:rsidRPr="007F02A0">
              <w:rPr>
                <w:rFonts w:ascii="Times New Roman" w:hAnsi="Times New Roman"/>
                <w:sz w:val="24"/>
                <w:szCs w:val="24"/>
              </w:rPr>
              <w:t>находить сведения о лекарственных препаратах в доступных базах данных</w:t>
            </w:r>
          </w:p>
          <w:p w14:paraId="75861DBF" w14:textId="77777777" w:rsidR="0018548C" w:rsidRPr="007F02A0" w:rsidRDefault="0018548C" w:rsidP="00B06103">
            <w:pPr>
              <w:numPr>
                <w:ilvl w:val="0"/>
                <w:numId w:val="39"/>
              </w:numPr>
              <w:spacing w:after="0"/>
              <w:jc w:val="both"/>
              <w:rPr>
                <w:rFonts w:ascii="Times New Roman" w:hAnsi="Times New Roman"/>
                <w:sz w:val="24"/>
                <w:szCs w:val="24"/>
              </w:rPr>
            </w:pPr>
            <w:r w:rsidRPr="007F02A0">
              <w:rPr>
                <w:rFonts w:ascii="Times New Roman" w:hAnsi="Times New Roman"/>
                <w:sz w:val="24"/>
                <w:szCs w:val="24"/>
              </w:rPr>
              <w:t>ориентироваться в номенклатуре лекарственных средств</w:t>
            </w:r>
          </w:p>
          <w:p w14:paraId="35302D4F" w14:textId="77777777" w:rsidR="0018548C" w:rsidRPr="007F02A0" w:rsidRDefault="0018548C" w:rsidP="00B06103">
            <w:pPr>
              <w:numPr>
                <w:ilvl w:val="0"/>
                <w:numId w:val="39"/>
              </w:numPr>
              <w:spacing w:after="0"/>
              <w:jc w:val="both"/>
              <w:rPr>
                <w:rFonts w:ascii="Times New Roman" w:hAnsi="Times New Roman"/>
                <w:sz w:val="24"/>
                <w:szCs w:val="24"/>
              </w:rPr>
            </w:pPr>
            <w:r w:rsidRPr="007F02A0">
              <w:rPr>
                <w:rFonts w:ascii="Times New Roman" w:hAnsi="Times New Roman"/>
                <w:sz w:val="24"/>
                <w:szCs w:val="24"/>
              </w:rPr>
              <w:t>применять лекарственные средства по назначению врача</w:t>
            </w:r>
          </w:p>
          <w:p w14:paraId="14471288" w14:textId="77777777" w:rsidR="00B746A5" w:rsidRPr="007F02A0" w:rsidRDefault="0018548C" w:rsidP="00B06103">
            <w:pPr>
              <w:numPr>
                <w:ilvl w:val="0"/>
                <w:numId w:val="39"/>
              </w:numPr>
              <w:spacing w:after="0"/>
              <w:jc w:val="both"/>
              <w:rPr>
                <w:rFonts w:ascii="Times New Roman" w:hAnsi="Times New Roman"/>
                <w:sz w:val="24"/>
                <w:szCs w:val="24"/>
              </w:rPr>
            </w:pPr>
            <w:r w:rsidRPr="007F02A0">
              <w:rPr>
                <w:rFonts w:ascii="Times New Roman" w:hAnsi="Times New Roman"/>
                <w:sz w:val="24"/>
                <w:szCs w:val="24"/>
              </w:rPr>
              <w:t>давать рекомендации пациенту по применению различных лекарственных средств</w:t>
            </w:r>
          </w:p>
        </w:tc>
        <w:tc>
          <w:tcPr>
            <w:tcW w:w="4281" w:type="dxa"/>
          </w:tcPr>
          <w:p w14:paraId="059EB54A" w14:textId="77777777" w:rsidR="0018548C" w:rsidRPr="007F02A0" w:rsidRDefault="0018548C" w:rsidP="00B06103">
            <w:pPr>
              <w:numPr>
                <w:ilvl w:val="0"/>
                <w:numId w:val="39"/>
              </w:numPr>
              <w:spacing w:after="0"/>
              <w:jc w:val="both"/>
              <w:rPr>
                <w:rFonts w:ascii="Times New Roman" w:hAnsi="Times New Roman"/>
                <w:sz w:val="24"/>
                <w:szCs w:val="24"/>
              </w:rPr>
            </w:pPr>
            <w:r w:rsidRPr="007F02A0">
              <w:rPr>
                <w:rFonts w:ascii="Times New Roman" w:hAnsi="Times New Roman"/>
                <w:sz w:val="24"/>
                <w:szCs w:val="24"/>
              </w:rPr>
              <w:t>лекарственные формы, пути введения лекарственных средств, виды их действия и взаимодействия</w:t>
            </w:r>
          </w:p>
          <w:p w14:paraId="349D8F1B" w14:textId="77777777" w:rsidR="0018548C" w:rsidRPr="007F02A0" w:rsidRDefault="0018548C" w:rsidP="00B06103">
            <w:pPr>
              <w:numPr>
                <w:ilvl w:val="0"/>
                <w:numId w:val="39"/>
              </w:numPr>
              <w:spacing w:after="0"/>
              <w:jc w:val="both"/>
              <w:rPr>
                <w:rFonts w:ascii="Times New Roman" w:hAnsi="Times New Roman"/>
                <w:sz w:val="24"/>
                <w:szCs w:val="24"/>
              </w:rPr>
            </w:pPr>
            <w:r w:rsidRPr="007F02A0">
              <w:rPr>
                <w:rFonts w:ascii="Times New Roman" w:hAnsi="Times New Roman"/>
                <w:sz w:val="24"/>
                <w:szCs w:val="24"/>
              </w:rPr>
              <w:t>основные лекарственные группы и фармакотерапевтические действия лекарств по группам</w:t>
            </w:r>
          </w:p>
          <w:p w14:paraId="1B87D3A1" w14:textId="77777777" w:rsidR="0018548C" w:rsidRPr="007F02A0" w:rsidRDefault="0018548C" w:rsidP="00B06103">
            <w:pPr>
              <w:numPr>
                <w:ilvl w:val="0"/>
                <w:numId w:val="39"/>
              </w:numPr>
              <w:spacing w:after="0"/>
              <w:jc w:val="both"/>
              <w:rPr>
                <w:rFonts w:ascii="Times New Roman" w:hAnsi="Times New Roman"/>
                <w:sz w:val="24"/>
                <w:szCs w:val="24"/>
              </w:rPr>
            </w:pPr>
            <w:r w:rsidRPr="007F02A0">
              <w:rPr>
                <w:rFonts w:ascii="Times New Roman" w:hAnsi="Times New Roman"/>
                <w:sz w:val="24"/>
                <w:szCs w:val="24"/>
              </w:rPr>
              <w:t>побочные эффекты, виды реакций и осложнения лекарственной терапии</w:t>
            </w:r>
          </w:p>
          <w:p w14:paraId="44CE92A4" w14:textId="77777777" w:rsidR="0018548C" w:rsidRPr="007F02A0" w:rsidRDefault="0018548C" w:rsidP="00B06103">
            <w:pPr>
              <w:numPr>
                <w:ilvl w:val="0"/>
                <w:numId w:val="39"/>
              </w:numPr>
              <w:spacing w:after="0"/>
              <w:jc w:val="both"/>
              <w:rPr>
                <w:rFonts w:ascii="Times New Roman" w:hAnsi="Times New Roman"/>
                <w:sz w:val="24"/>
                <w:szCs w:val="24"/>
              </w:rPr>
            </w:pPr>
            <w:r w:rsidRPr="007F02A0">
              <w:rPr>
                <w:rFonts w:ascii="Times New Roman" w:hAnsi="Times New Roman"/>
                <w:sz w:val="24"/>
                <w:szCs w:val="24"/>
              </w:rPr>
              <w:t>правила заполнения рецептурных бланков</w:t>
            </w:r>
          </w:p>
          <w:p w14:paraId="43DC7E89" w14:textId="77777777" w:rsidR="00B746A5" w:rsidRPr="007F02A0" w:rsidRDefault="00B746A5" w:rsidP="00B06103">
            <w:pPr>
              <w:pStyle w:val="ConsPlusNormal"/>
              <w:spacing w:line="276" w:lineRule="auto"/>
              <w:ind w:left="360"/>
              <w:rPr>
                <w:rFonts w:ascii="Times New Roman" w:hAnsi="Times New Roman" w:cs="Times New Roman"/>
                <w:sz w:val="24"/>
                <w:szCs w:val="24"/>
              </w:rPr>
            </w:pPr>
          </w:p>
        </w:tc>
      </w:tr>
    </w:tbl>
    <w:p w14:paraId="7E0E9A7F" w14:textId="77777777" w:rsidR="00B746A5" w:rsidRPr="007F02A0" w:rsidRDefault="00B746A5" w:rsidP="00B06103">
      <w:pPr>
        <w:suppressAutoHyphens/>
        <w:spacing w:after="0"/>
        <w:jc w:val="center"/>
        <w:rPr>
          <w:rFonts w:ascii="Times New Roman" w:hAnsi="Times New Roman"/>
          <w:b/>
          <w:sz w:val="24"/>
          <w:szCs w:val="24"/>
        </w:rPr>
      </w:pPr>
    </w:p>
    <w:p w14:paraId="1149EBF5" w14:textId="77777777" w:rsidR="00B746A5" w:rsidRPr="007F02A0" w:rsidRDefault="00B746A5" w:rsidP="00B06103">
      <w:pPr>
        <w:suppressAutoHyphens/>
        <w:spacing w:after="0"/>
        <w:jc w:val="center"/>
        <w:rPr>
          <w:rFonts w:ascii="Times New Roman" w:hAnsi="Times New Roman"/>
          <w:b/>
          <w:sz w:val="24"/>
          <w:szCs w:val="24"/>
        </w:rPr>
      </w:pPr>
      <w:r w:rsidRPr="007F02A0">
        <w:rPr>
          <w:rFonts w:ascii="Times New Roman" w:hAnsi="Times New Roman"/>
          <w:b/>
          <w:sz w:val="24"/>
          <w:szCs w:val="24"/>
        </w:rPr>
        <w:t>2. СТРУКТУРА И СОДЕРЖАНИЕ УЧЕБНОЙ ДИСЦИПЛИНЫ</w:t>
      </w:r>
    </w:p>
    <w:p w14:paraId="5BEDC62E" w14:textId="77777777" w:rsidR="00B746A5" w:rsidRPr="007F02A0" w:rsidRDefault="00B746A5" w:rsidP="00B06103">
      <w:pPr>
        <w:suppressAutoHyphens/>
        <w:spacing w:after="0"/>
        <w:ind w:firstLine="709"/>
        <w:rPr>
          <w:rFonts w:ascii="Times New Roman" w:hAnsi="Times New Roman"/>
          <w:b/>
          <w:sz w:val="24"/>
          <w:szCs w:val="24"/>
        </w:rPr>
      </w:pPr>
      <w:r w:rsidRPr="007F02A0">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B746A5" w:rsidRPr="007F02A0" w14:paraId="2A7D7A15" w14:textId="77777777" w:rsidTr="00B746A5">
        <w:trPr>
          <w:trHeight w:val="490"/>
        </w:trPr>
        <w:tc>
          <w:tcPr>
            <w:tcW w:w="3685" w:type="pct"/>
            <w:vAlign w:val="center"/>
          </w:tcPr>
          <w:p w14:paraId="4BD8CB0C" w14:textId="77777777" w:rsidR="00B746A5" w:rsidRPr="007F02A0" w:rsidRDefault="00B746A5" w:rsidP="00B06103">
            <w:pPr>
              <w:suppressAutoHyphens/>
              <w:spacing w:after="0"/>
              <w:rPr>
                <w:rFonts w:ascii="Times New Roman" w:hAnsi="Times New Roman"/>
                <w:b/>
                <w:sz w:val="24"/>
                <w:szCs w:val="24"/>
              </w:rPr>
            </w:pPr>
            <w:r w:rsidRPr="007F02A0">
              <w:rPr>
                <w:rFonts w:ascii="Times New Roman" w:hAnsi="Times New Roman"/>
                <w:b/>
                <w:sz w:val="24"/>
                <w:szCs w:val="24"/>
              </w:rPr>
              <w:t>Вид учебной работы</w:t>
            </w:r>
          </w:p>
        </w:tc>
        <w:tc>
          <w:tcPr>
            <w:tcW w:w="1315" w:type="pct"/>
            <w:vAlign w:val="center"/>
          </w:tcPr>
          <w:p w14:paraId="56F25A42" w14:textId="77777777" w:rsidR="00B746A5" w:rsidRPr="007F02A0" w:rsidRDefault="00B746A5" w:rsidP="00B06103">
            <w:pPr>
              <w:suppressAutoHyphens/>
              <w:spacing w:after="0"/>
              <w:rPr>
                <w:rFonts w:ascii="Times New Roman" w:hAnsi="Times New Roman"/>
                <w:b/>
                <w:sz w:val="24"/>
                <w:szCs w:val="24"/>
              </w:rPr>
            </w:pPr>
            <w:r w:rsidRPr="007F02A0">
              <w:rPr>
                <w:rFonts w:ascii="Times New Roman" w:hAnsi="Times New Roman"/>
                <w:b/>
                <w:sz w:val="24"/>
                <w:szCs w:val="24"/>
              </w:rPr>
              <w:t>Объем в часах</w:t>
            </w:r>
          </w:p>
        </w:tc>
      </w:tr>
      <w:tr w:rsidR="00B746A5" w:rsidRPr="007F02A0" w14:paraId="63159E76" w14:textId="77777777" w:rsidTr="00B746A5">
        <w:trPr>
          <w:trHeight w:val="490"/>
        </w:trPr>
        <w:tc>
          <w:tcPr>
            <w:tcW w:w="3685" w:type="pct"/>
            <w:vAlign w:val="center"/>
          </w:tcPr>
          <w:p w14:paraId="2AC144E2" w14:textId="77777777" w:rsidR="00B746A5" w:rsidRPr="007F02A0" w:rsidRDefault="00B746A5" w:rsidP="00B06103">
            <w:pPr>
              <w:suppressAutoHyphens/>
              <w:spacing w:after="0"/>
              <w:rPr>
                <w:rFonts w:ascii="Times New Roman" w:hAnsi="Times New Roman"/>
                <w:b/>
                <w:sz w:val="24"/>
                <w:szCs w:val="24"/>
              </w:rPr>
            </w:pPr>
            <w:r w:rsidRPr="007F02A0">
              <w:rPr>
                <w:rFonts w:ascii="Times New Roman" w:hAnsi="Times New Roman"/>
                <w:b/>
                <w:sz w:val="24"/>
                <w:szCs w:val="24"/>
              </w:rPr>
              <w:t>Объем образовательной программы учебной дисциплины</w:t>
            </w:r>
          </w:p>
        </w:tc>
        <w:tc>
          <w:tcPr>
            <w:tcW w:w="1315" w:type="pct"/>
            <w:vAlign w:val="center"/>
          </w:tcPr>
          <w:p w14:paraId="537C4FFE" w14:textId="77777777" w:rsidR="00B746A5" w:rsidRPr="007F02A0" w:rsidRDefault="00A04561" w:rsidP="00B06103">
            <w:pPr>
              <w:suppressAutoHyphens/>
              <w:spacing w:after="0"/>
              <w:rPr>
                <w:rFonts w:ascii="Times New Roman" w:hAnsi="Times New Roman"/>
                <w:b/>
                <w:sz w:val="24"/>
                <w:szCs w:val="24"/>
              </w:rPr>
            </w:pPr>
            <w:r w:rsidRPr="007F02A0">
              <w:rPr>
                <w:rFonts w:ascii="Times New Roman" w:hAnsi="Times New Roman"/>
                <w:b/>
                <w:sz w:val="24"/>
                <w:szCs w:val="24"/>
              </w:rPr>
              <w:t>52</w:t>
            </w:r>
          </w:p>
        </w:tc>
      </w:tr>
      <w:tr w:rsidR="00B746A5" w:rsidRPr="007F02A0" w14:paraId="2161C3AD" w14:textId="77777777" w:rsidTr="00B746A5">
        <w:trPr>
          <w:trHeight w:val="336"/>
        </w:trPr>
        <w:tc>
          <w:tcPr>
            <w:tcW w:w="5000" w:type="pct"/>
            <w:gridSpan w:val="2"/>
            <w:vAlign w:val="center"/>
          </w:tcPr>
          <w:p w14:paraId="4F6CF0E1" w14:textId="77777777" w:rsidR="00B746A5" w:rsidRPr="007F02A0" w:rsidRDefault="00B746A5" w:rsidP="00B06103">
            <w:pPr>
              <w:suppressAutoHyphens/>
              <w:spacing w:after="0"/>
              <w:rPr>
                <w:rFonts w:ascii="Times New Roman" w:hAnsi="Times New Roman"/>
                <w:sz w:val="24"/>
                <w:szCs w:val="24"/>
              </w:rPr>
            </w:pPr>
            <w:r w:rsidRPr="007F02A0">
              <w:rPr>
                <w:rFonts w:ascii="Times New Roman" w:hAnsi="Times New Roman"/>
                <w:sz w:val="24"/>
                <w:szCs w:val="24"/>
              </w:rPr>
              <w:t>в т. ч.:</w:t>
            </w:r>
          </w:p>
        </w:tc>
      </w:tr>
      <w:tr w:rsidR="00B746A5" w:rsidRPr="007F02A0" w14:paraId="35A6692B" w14:textId="77777777" w:rsidTr="00B746A5">
        <w:trPr>
          <w:trHeight w:val="490"/>
        </w:trPr>
        <w:tc>
          <w:tcPr>
            <w:tcW w:w="3685" w:type="pct"/>
            <w:vAlign w:val="center"/>
          </w:tcPr>
          <w:p w14:paraId="3E9C98D1" w14:textId="77777777" w:rsidR="00B746A5" w:rsidRPr="007F02A0" w:rsidRDefault="00B746A5" w:rsidP="00B06103">
            <w:pPr>
              <w:suppressAutoHyphens/>
              <w:spacing w:after="0"/>
              <w:rPr>
                <w:rFonts w:ascii="Times New Roman" w:hAnsi="Times New Roman"/>
                <w:sz w:val="24"/>
                <w:szCs w:val="24"/>
              </w:rPr>
            </w:pPr>
            <w:r w:rsidRPr="007F02A0">
              <w:rPr>
                <w:rFonts w:ascii="Times New Roman" w:hAnsi="Times New Roman"/>
                <w:sz w:val="24"/>
                <w:szCs w:val="24"/>
              </w:rPr>
              <w:t>теоретическое обучение</w:t>
            </w:r>
          </w:p>
        </w:tc>
        <w:tc>
          <w:tcPr>
            <w:tcW w:w="1315" w:type="pct"/>
            <w:vAlign w:val="center"/>
          </w:tcPr>
          <w:p w14:paraId="189F6305" w14:textId="77777777" w:rsidR="00B746A5" w:rsidRPr="007F02A0" w:rsidRDefault="009D49F5" w:rsidP="00B06103">
            <w:pPr>
              <w:suppressAutoHyphens/>
              <w:spacing w:after="0"/>
              <w:rPr>
                <w:rFonts w:ascii="Times New Roman" w:hAnsi="Times New Roman"/>
                <w:sz w:val="24"/>
                <w:szCs w:val="24"/>
              </w:rPr>
            </w:pPr>
            <w:r w:rsidRPr="007F02A0">
              <w:rPr>
                <w:rFonts w:ascii="Times New Roman" w:hAnsi="Times New Roman"/>
                <w:sz w:val="24"/>
                <w:szCs w:val="24"/>
              </w:rPr>
              <w:t>28</w:t>
            </w:r>
          </w:p>
        </w:tc>
      </w:tr>
      <w:tr w:rsidR="00B746A5" w:rsidRPr="007F02A0" w14:paraId="53D03406" w14:textId="77777777" w:rsidTr="00B746A5">
        <w:trPr>
          <w:trHeight w:val="490"/>
        </w:trPr>
        <w:tc>
          <w:tcPr>
            <w:tcW w:w="3685" w:type="pct"/>
            <w:vAlign w:val="center"/>
          </w:tcPr>
          <w:p w14:paraId="4C1D72DB" w14:textId="77777777" w:rsidR="00B746A5" w:rsidRPr="007F02A0" w:rsidRDefault="00B746A5" w:rsidP="00B06103">
            <w:pPr>
              <w:suppressAutoHyphens/>
              <w:spacing w:after="0"/>
              <w:rPr>
                <w:rFonts w:ascii="Times New Roman" w:hAnsi="Times New Roman"/>
                <w:sz w:val="24"/>
                <w:szCs w:val="24"/>
                <w:lang w:val="en-US"/>
              </w:rPr>
            </w:pPr>
            <w:r w:rsidRPr="007F02A0">
              <w:rPr>
                <w:rFonts w:ascii="Times New Roman" w:hAnsi="Times New Roman"/>
                <w:sz w:val="24"/>
                <w:szCs w:val="24"/>
              </w:rPr>
              <w:t xml:space="preserve">практические занятия </w:t>
            </w:r>
          </w:p>
        </w:tc>
        <w:tc>
          <w:tcPr>
            <w:tcW w:w="1315" w:type="pct"/>
            <w:vAlign w:val="center"/>
          </w:tcPr>
          <w:p w14:paraId="20CC2C67" w14:textId="77777777" w:rsidR="00B746A5" w:rsidRPr="007F02A0" w:rsidRDefault="00A04561" w:rsidP="00B06103">
            <w:pPr>
              <w:suppressAutoHyphens/>
              <w:spacing w:after="0"/>
              <w:rPr>
                <w:rFonts w:ascii="Times New Roman" w:hAnsi="Times New Roman"/>
                <w:sz w:val="24"/>
                <w:szCs w:val="24"/>
              </w:rPr>
            </w:pPr>
            <w:r w:rsidRPr="007F02A0">
              <w:rPr>
                <w:rFonts w:ascii="Times New Roman" w:hAnsi="Times New Roman"/>
                <w:sz w:val="24"/>
                <w:szCs w:val="24"/>
              </w:rPr>
              <w:t>22</w:t>
            </w:r>
          </w:p>
        </w:tc>
      </w:tr>
      <w:tr w:rsidR="00B746A5" w:rsidRPr="007F02A0" w14:paraId="66301753" w14:textId="77777777" w:rsidTr="00B746A5">
        <w:trPr>
          <w:trHeight w:val="267"/>
        </w:trPr>
        <w:tc>
          <w:tcPr>
            <w:tcW w:w="3685" w:type="pct"/>
            <w:vAlign w:val="center"/>
          </w:tcPr>
          <w:p w14:paraId="7568A464" w14:textId="77777777" w:rsidR="00B746A5" w:rsidRPr="007F02A0" w:rsidRDefault="00B746A5" w:rsidP="00B06103">
            <w:pPr>
              <w:suppressAutoHyphens/>
              <w:spacing w:after="0"/>
              <w:rPr>
                <w:rFonts w:ascii="Times New Roman" w:hAnsi="Times New Roman"/>
                <w:sz w:val="24"/>
                <w:szCs w:val="24"/>
              </w:rPr>
            </w:pPr>
            <w:r w:rsidRPr="007F02A0">
              <w:rPr>
                <w:rFonts w:ascii="Times New Roman" w:hAnsi="Times New Roman"/>
                <w:sz w:val="24"/>
                <w:szCs w:val="24"/>
              </w:rPr>
              <w:t xml:space="preserve">Самостоятельная работа </w:t>
            </w:r>
          </w:p>
        </w:tc>
        <w:tc>
          <w:tcPr>
            <w:tcW w:w="1315" w:type="pct"/>
            <w:vAlign w:val="center"/>
          </w:tcPr>
          <w:p w14:paraId="4A7784D7" w14:textId="77777777" w:rsidR="00B746A5" w:rsidRPr="007F02A0" w:rsidRDefault="00B746A5" w:rsidP="00B06103">
            <w:pPr>
              <w:suppressAutoHyphens/>
              <w:spacing w:after="0"/>
              <w:rPr>
                <w:rFonts w:ascii="Times New Roman" w:hAnsi="Times New Roman"/>
                <w:sz w:val="24"/>
                <w:szCs w:val="24"/>
              </w:rPr>
            </w:pPr>
            <w:r w:rsidRPr="007F02A0">
              <w:rPr>
                <w:rFonts w:ascii="Times New Roman" w:hAnsi="Times New Roman"/>
                <w:sz w:val="24"/>
                <w:szCs w:val="24"/>
              </w:rPr>
              <w:t>-</w:t>
            </w:r>
          </w:p>
        </w:tc>
      </w:tr>
      <w:tr w:rsidR="00B746A5" w:rsidRPr="007F02A0" w14:paraId="1561185F" w14:textId="77777777" w:rsidTr="00B746A5">
        <w:trPr>
          <w:trHeight w:val="331"/>
        </w:trPr>
        <w:tc>
          <w:tcPr>
            <w:tcW w:w="3685" w:type="pct"/>
            <w:vAlign w:val="center"/>
          </w:tcPr>
          <w:p w14:paraId="5DFBC895" w14:textId="77777777" w:rsidR="00B746A5" w:rsidRPr="007F02A0" w:rsidRDefault="00B746A5" w:rsidP="00B06103">
            <w:pPr>
              <w:suppressAutoHyphens/>
              <w:spacing w:after="0"/>
              <w:rPr>
                <w:rFonts w:ascii="Times New Roman" w:hAnsi="Times New Roman"/>
                <w:sz w:val="24"/>
                <w:szCs w:val="24"/>
              </w:rPr>
            </w:pPr>
            <w:r w:rsidRPr="007F02A0">
              <w:rPr>
                <w:rFonts w:ascii="Times New Roman" w:hAnsi="Times New Roman"/>
                <w:sz w:val="24"/>
                <w:szCs w:val="24"/>
              </w:rPr>
              <w:t>Промежуточная аттестация (дифференцированный зачет)</w:t>
            </w:r>
          </w:p>
        </w:tc>
        <w:tc>
          <w:tcPr>
            <w:tcW w:w="1315" w:type="pct"/>
            <w:vAlign w:val="center"/>
          </w:tcPr>
          <w:p w14:paraId="1F4AD885" w14:textId="77777777" w:rsidR="00B746A5" w:rsidRPr="007F02A0" w:rsidRDefault="009D49F5" w:rsidP="00B06103">
            <w:pPr>
              <w:suppressAutoHyphens/>
              <w:spacing w:after="0"/>
              <w:rPr>
                <w:rFonts w:ascii="Times New Roman" w:hAnsi="Times New Roman"/>
                <w:sz w:val="24"/>
                <w:szCs w:val="24"/>
              </w:rPr>
            </w:pPr>
            <w:r w:rsidRPr="007F02A0">
              <w:rPr>
                <w:rFonts w:ascii="Times New Roman" w:hAnsi="Times New Roman"/>
                <w:sz w:val="24"/>
                <w:szCs w:val="24"/>
              </w:rPr>
              <w:t>2</w:t>
            </w:r>
          </w:p>
        </w:tc>
      </w:tr>
    </w:tbl>
    <w:p w14:paraId="48F0B4E0" w14:textId="77777777" w:rsidR="00B746A5" w:rsidRPr="007F02A0" w:rsidRDefault="00B746A5" w:rsidP="00B746A5">
      <w:pPr>
        <w:rPr>
          <w:rFonts w:ascii="Times New Roman" w:hAnsi="Times New Roman"/>
          <w:b/>
          <w:sz w:val="24"/>
          <w:szCs w:val="24"/>
        </w:rPr>
        <w:sectPr w:rsidR="00B746A5" w:rsidRPr="007F02A0" w:rsidSect="00077991">
          <w:pgSz w:w="11906" w:h="16838"/>
          <w:pgMar w:top="1134" w:right="567" w:bottom="1134" w:left="1701" w:header="708" w:footer="708" w:gutter="0"/>
          <w:cols w:space="720"/>
          <w:docGrid w:linePitch="299"/>
        </w:sectPr>
      </w:pPr>
    </w:p>
    <w:p w14:paraId="5557D056" w14:textId="18E1348B" w:rsidR="00B746A5" w:rsidRPr="007F02A0" w:rsidRDefault="002F1101" w:rsidP="002F1101">
      <w:pPr>
        <w:ind w:left="-5"/>
        <w:rPr>
          <w:rFonts w:ascii="Times New Roman" w:hAnsi="Times New Roman"/>
          <w:b/>
          <w:bCs/>
          <w:sz w:val="24"/>
          <w:szCs w:val="24"/>
        </w:rPr>
      </w:pPr>
      <w:r w:rsidRPr="00866EA1">
        <w:rPr>
          <w:rFonts w:ascii="Times New Roman" w:hAnsi="Times New Roman"/>
          <w:b/>
        </w:rPr>
        <w:t xml:space="preserve">2.2. </w:t>
      </w:r>
      <w:r w:rsidR="00B746A5" w:rsidRPr="007F02A0">
        <w:rPr>
          <w:rFonts w:ascii="Times New Roman" w:hAnsi="Times New Roman"/>
          <w:b/>
          <w:sz w:val="24"/>
          <w:szCs w:val="24"/>
        </w:rPr>
        <w:t xml:space="preserve">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6943"/>
        <w:gridCol w:w="2070"/>
        <w:gridCol w:w="2629"/>
      </w:tblGrid>
      <w:tr w:rsidR="00B746A5" w:rsidRPr="007F02A0" w14:paraId="0B8D36F0" w14:textId="77777777" w:rsidTr="00B87157">
        <w:trPr>
          <w:trHeight w:val="20"/>
        </w:trPr>
        <w:tc>
          <w:tcPr>
            <w:tcW w:w="987" w:type="pct"/>
          </w:tcPr>
          <w:p w14:paraId="24E060B7" w14:textId="77777777" w:rsidR="00B746A5" w:rsidRPr="007F02A0" w:rsidRDefault="00B746A5" w:rsidP="00B06103">
            <w:pPr>
              <w:suppressAutoHyphens/>
              <w:spacing w:after="0"/>
              <w:jc w:val="center"/>
              <w:rPr>
                <w:rFonts w:ascii="Times New Roman" w:hAnsi="Times New Roman"/>
                <w:b/>
                <w:bCs/>
                <w:sz w:val="24"/>
                <w:szCs w:val="24"/>
              </w:rPr>
            </w:pPr>
            <w:r w:rsidRPr="007F02A0">
              <w:rPr>
                <w:rFonts w:ascii="Times New Roman" w:hAnsi="Times New Roman"/>
                <w:b/>
                <w:bCs/>
                <w:sz w:val="24"/>
                <w:szCs w:val="24"/>
              </w:rPr>
              <w:t>Наименование разделов и тем</w:t>
            </w:r>
          </w:p>
        </w:tc>
        <w:tc>
          <w:tcPr>
            <w:tcW w:w="2389" w:type="pct"/>
          </w:tcPr>
          <w:p w14:paraId="4EEB0E6B" w14:textId="77777777" w:rsidR="00B746A5" w:rsidRPr="007F02A0" w:rsidRDefault="00B746A5" w:rsidP="00B06103">
            <w:pPr>
              <w:suppressAutoHyphens/>
              <w:spacing w:after="0"/>
              <w:jc w:val="center"/>
              <w:rPr>
                <w:rFonts w:ascii="Times New Roman" w:hAnsi="Times New Roman"/>
                <w:b/>
                <w:bCs/>
                <w:sz w:val="24"/>
                <w:szCs w:val="24"/>
              </w:rPr>
            </w:pPr>
            <w:r w:rsidRPr="007F02A0">
              <w:rPr>
                <w:rFonts w:ascii="Times New Roman" w:hAnsi="Times New Roman"/>
                <w:b/>
                <w:bCs/>
                <w:sz w:val="24"/>
                <w:szCs w:val="24"/>
              </w:rPr>
              <w:t>Содержание учебного материала и формы организации деятельности обучающихся</w:t>
            </w:r>
          </w:p>
        </w:tc>
        <w:tc>
          <w:tcPr>
            <w:tcW w:w="716" w:type="pct"/>
          </w:tcPr>
          <w:p w14:paraId="2A94F2B8" w14:textId="77777777" w:rsidR="00B746A5" w:rsidRPr="007F02A0" w:rsidRDefault="00B746A5" w:rsidP="00B06103">
            <w:pPr>
              <w:suppressAutoHyphens/>
              <w:spacing w:after="0"/>
              <w:jc w:val="center"/>
              <w:rPr>
                <w:rFonts w:ascii="Times New Roman" w:hAnsi="Times New Roman"/>
                <w:b/>
                <w:bCs/>
                <w:sz w:val="24"/>
                <w:szCs w:val="24"/>
              </w:rPr>
            </w:pPr>
            <w:r w:rsidRPr="007F02A0">
              <w:rPr>
                <w:rFonts w:ascii="Times New Roman" w:hAnsi="Times New Roman"/>
                <w:b/>
                <w:bCs/>
                <w:sz w:val="24"/>
                <w:szCs w:val="24"/>
              </w:rPr>
              <w:t xml:space="preserve">Объем </w:t>
            </w:r>
          </w:p>
          <w:p w14:paraId="2F303A23" w14:textId="77777777" w:rsidR="00B746A5" w:rsidRPr="007F02A0" w:rsidRDefault="00B746A5" w:rsidP="00B06103">
            <w:pPr>
              <w:suppressAutoHyphens/>
              <w:spacing w:after="0"/>
              <w:jc w:val="center"/>
              <w:rPr>
                <w:rFonts w:ascii="Times New Roman" w:hAnsi="Times New Roman"/>
                <w:b/>
                <w:bCs/>
                <w:sz w:val="24"/>
                <w:szCs w:val="24"/>
              </w:rPr>
            </w:pPr>
            <w:r w:rsidRPr="007F02A0">
              <w:rPr>
                <w:rFonts w:ascii="Times New Roman" w:hAnsi="Times New Roman"/>
                <w:b/>
                <w:bCs/>
                <w:sz w:val="24"/>
                <w:szCs w:val="24"/>
              </w:rPr>
              <w:t>в часах</w:t>
            </w:r>
          </w:p>
        </w:tc>
        <w:tc>
          <w:tcPr>
            <w:tcW w:w="908" w:type="pct"/>
          </w:tcPr>
          <w:p w14:paraId="68331A84" w14:textId="77777777" w:rsidR="00B746A5" w:rsidRPr="007F02A0" w:rsidRDefault="00B746A5" w:rsidP="00B06103">
            <w:pPr>
              <w:suppressAutoHyphens/>
              <w:spacing w:after="0"/>
              <w:jc w:val="center"/>
              <w:rPr>
                <w:rFonts w:ascii="Times New Roman" w:hAnsi="Times New Roman"/>
                <w:b/>
                <w:bCs/>
                <w:sz w:val="24"/>
                <w:szCs w:val="24"/>
              </w:rPr>
            </w:pPr>
            <w:r w:rsidRPr="007F02A0">
              <w:rPr>
                <w:rFonts w:ascii="Times New Roman" w:hAnsi="Times New Roman"/>
                <w:b/>
                <w:bCs/>
                <w:sz w:val="24"/>
                <w:szCs w:val="24"/>
              </w:rPr>
              <w:t>Коды компетенций и личностных результатов</w:t>
            </w:r>
            <w:r w:rsidRPr="007F02A0">
              <w:rPr>
                <w:rStyle w:val="ab"/>
                <w:rFonts w:ascii="Times New Roman" w:hAnsi="Times New Roman"/>
                <w:b/>
                <w:bCs/>
                <w:sz w:val="24"/>
                <w:szCs w:val="24"/>
              </w:rPr>
              <w:footnoteReference w:id="46"/>
            </w:r>
            <w:r w:rsidRPr="007F02A0">
              <w:rPr>
                <w:rFonts w:ascii="Times New Roman" w:hAnsi="Times New Roman"/>
                <w:b/>
                <w:bCs/>
                <w:sz w:val="24"/>
                <w:szCs w:val="24"/>
              </w:rPr>
              <w:t>, формированию которых способствует элемент программы</w:t>
            </w:r>
          </w:p>
        </w:tc>
      </w:tr>
      <w:tr w:rsidR="00B746A5" w:rsidRPr="007F02A0" w14:paraId="4BD2EF0F" w14:textId="77777777" w:rsidTr="00B87157">
        <w:trPr>
          <w:trHeight w:val="20"/>
        </w:trPr>
        <w:tc>
          <w:tcPr>
            <w:tcW w:w="987" w:type="pct"/>
          </w:tcPr>
          <w:p w14:paraId="438147C4" w14:textId="77777777" w:rsidR="00B746A5" w:rsidRPr="007F02A0" w:rsidRDefault="00B746A5" w:rsidP="00B06103">
            <w:pPr>
              <w:spacing w:after="0"/>
              <w:rPr>
                <w:rFonts w:ascii="Times New Roman" w:hAnsi="Times New Roman"/>
                <w:b/>
                <w:bCs/>
                <w:sz w:val="24"/>
                <w:szCs w:val="24"/>
              </w:rPr>
            </w:pPr>
            <w:r w:rsidRPr="007F02A0">
              <w:rPr>
                <w:rFonts w:ascii="Times New Roman" w:hAnsi="Times New Roman"/>
                <w:b/>
                <w:bCs/>
                <w:sz w:val="24"/>
                <w:szCs w:val="24"/>
              </w:rPr>
              <w:t>1</w:t>
            </w:r>
          </w:p>
        </w:tc>
        <w:tc>
          <w:tcPr>
            <w:tcW w:w="2389" w:type="pct"/>
          </w:tcPr>
          <w:p w14:paraId="51AAF4FB" w14:textId="77777777" w:rsidR="00B746A5" w:rsidRPr="007F02A0" w:rsidRDefault="00B746A5" w:rsidP="00B06103">
            <w:pPr>
              <w:spacing w:after="0"/>
              <w:rPr>
                <w:rFonts w:ascii="Times New Roman" w:hAnsi="Times New Roman"/>
                <w:b/>
                <w:bCs/>
                <w:sz w:val="24"/>
                <w:szCs w:val="24"/>
              </w:rPr>
            </w:pPr>
            <w:r w:rsidRPr="007F02A0">
              <w:rPr>
                <w:rFonts w:ascii="Times New Roman" w:hAnsi="Times New Roman"/>
                <w:b/>
                <w:bCs/>
                <w:sz w:val="24"/>
                <w:szCs w:val="24"/>
              </w:rPr>
              <w:t>2</w:t>
            </w:r>
          </w:p>
        </w:tc>
        <w:tc>
          <w:tcPr>
            <w:tcW w:w="716" w:type="pct"/>
          </w:tcPr>
          <w:p w14:paraId="268525AA" w14:textId="77777777" w:rsidR="00B746A5" w:rsidRPr="007F02A0" w:rsidRDefault="00B746A5" w:rsidP="00B06103">
            <w:pPr>
              <w:spacing w:after="0"/>
              <w:rPr>
                <w:rFonts w:ascii="Times New Roman" w:hAnsi="Times New Roman"/>
                <w:b/>
                <w:bCs/>
                <w:sz w:val="24"/>
                <w:szCs w:val="24"/>
              </w:rPr>
            </w:pPr>
            <w:r w:rsidRPr="007F02A0">
              <w:rPr>
                <w:rFonts w:ascii="Times New Roman" w:hAnsi="Times New Roman"/>
                <w:b/>
                <w:bCs/>
                <w:sz w:val="24"/>
                <w:szCs w:val="24"/>
              </w:rPr>
              <w:t>3</w:t>
            </w:r>
          </w:p>
        </w:tc>
        <w:tc>
          <w:tcPr>
            <w:tcW w:w="908" w:type="pct"/>
          </w:tcPr>
          <w:p w14:paraId="5D02B47C" w14:textId="77777777" w:rsidR="00B746A5" w:rsidRPr="007F02A0" w:rsidRDefault="00B746A5" w:rsidP="00B06103">
            <w:pPr>
              <w:spacing w:after="0"/>
              <w:rPr>
                <w:rFonts w:ascii="Times New Roman" w:hAnsi="Times New Roman"/>
                <w:b/>
                <w:bCs/>
                <w:sz w:val="24"/>
                <w:szCs w:val="24"/>
              </w:rPr>
            </w:pPr>
          </w:p>
        </w:tc>
      </w:tr>
      <w:tr w:rsidR="00B746A5" w:rsidRPr="007F02A0" w14:paraId="2C6B01A3" w14:textId="77777777" w:rsidTr="00B87157">
        <w:trPr>
          <w:trHeight w:val="20"/>
        </w:trPr>
        <w:tc>
          <w:tcPr>
            <w:tcW w:w="3376" w:type="pct"/>
            <w:gridSpan w:val="2"/>
          </w:tcPr>
          <w:p w14:paraId="7629EF82" w14:textId="77777777" w:rsidR="00B746A5" w:rsidRPr="007F02A0" w:rsidRDefault="00B746A5" w:rsidP="00B06103">
            <w:pPr>
              <w:spacing w:after="0"/>
              <w:rPr>
                <w:rFonts w:ascii="Times New Roman" w:hAnsi="Times New Roman"/>
                <w:b/>
                <w:bCs/>
                <w:sz w:val="24"/>
                <w:szCs w:val="24"/>
              </w:rPr>
            </w:pPr>
            <w:r w:rsidRPr="007F02A0">
              <w:rPr>
                <w:rFonts w:ascii="Times New Roman" w:hAnsi="Times New Roman"/>
                <w:b/>
                <w:bCs/>
                <w:sz w:val="24"/>
                <w:szCs w:val="24"/>
              </w:rPr>
              <w:t xml:space="preserve">Раздел 1. </w:t>
            </w:r>
            <w:r w:rsidR="0018548C" w:rsidRPr="007F02A0">
              <w:rPr>
                <w:rFonts w:ascii="Times New Roman" w:hAnsi="Times New Roman"/>
                <w:b/>
                <w:bCs/>
                <w:sz w:val="24"/>
                <w:szCs w:val="24"/>
              </w:rPr>
              <w:t>Общая рецептура</w:t>
            </w:r>
          </w:p>
        </w:tc>
        <w:tc>
          <w:tcPr>
            <w:tcW w:w="716" w:type="pct"/>
          </w:tcPr>
          <w:p w14:paraId="41D63EFE" w14:textId="77777777" w:rsidR="00B746A5" w:rsidRPr="007F02A0" w:rsidRDefault="007B03E5" w:rsidP="00B06103">
            <w:pPr>
              <w:spacing w:after="0"/>
              <w:jc w:val="center"/>
              <w:rPr>
                <w:rFonts w:ascii="Times New Roman" w:hAnsi="Times New Roman"/>
                <w:b/>
                <w:bCs/>
                <w:sz w:val="24"/>
                <w:szCs w:val="24"/>
              </w:rPr>
            </w:pPr>
            <w:r w:rsidRPr="007F02A0">
              <w:rPr>
                <w:rFonts w:ascii="Times New Roman" w:hAnsi="Times New Roman"/>
                <w:b/>
                <w:bCs/>
                <w:sz w:val="24"/>
                <w:szCs w:val="24"/>
              </w:rPr>
              <w:t>6</w:t>
            </w:r>
          </w:p>
        </w:tc>
        <w:tc>
          <w:tcPr>
            <w:tcW w:w="908" w:type="pct"/>
          </w:tcPr>
          <w:p w14:paraId="533B7E59" w14:textId="77777777" w:rsidR="00B746A5" w:rsidRPr="007F02A0" w:rsidRDefault="00B746A5" w:rsidP="00B06103">
            <w:pPr>
              <w:spacing w:after="0"/>
              <w:rPr>
                <w:rFonts w:ascii="Times New Roman" w:hAnsi="Times New Roman"/>
                <w:b/>
                <w:bCs/>
                <w:sz w:val="24"/>
                <w:szCs w:val="24"/>
              </w:rPr>
            </w:pPr>
          </w:p>
        </w:tc>
      </w:tr>
      <w:tr w:rsidR="0021118B" w:rsidRPr="007F02A0" w14:paraId="4FC6BCD8" w14:textId="77777777" w:rsidTr="00B87157">
        <w:trPr>
          <w:trHeight w:val="20"/>
        </w:trPr>
        <w:tc>
          <w:tcPr>
            <w:tcW w:w="987" w:type="pct"/>
            <w:vMerge w:val="restart"/>
          </w:tcPr>
          <w:p w14:paraId="202A93DF" w14:textId="77777777" w:rsidR="0021118B" w:rsidRPr="007F02A0" w:rsidRDefault="0021118B" w:rsidP="00B06103">
            <w:pPr>
              <w:spacing w:after="0"/>
              <w:rPr>
                <w:rFonts w:ascii="Times New Roman" w:hAnsi="Times New Roman"/>
                <w:b/>
                <w:bCs/>
                <w:sz w:val="24"/>
                <w:szCs w:val="24"/>
              </w:rPr>
            </w:pPr>
            <w:r w:rsidRPr="007F02A0">
              <w:rPr>
                <w:rFonts w:ascii="Times New Roman" w:hAnsi="Times New Roman"/>
                <w:b/>
                <w:bCs/>
                <w:sz w:val="24"/>
                <w:szCs w:val="24"/>
              </w:rPr>
              <w:t>Тема 1.1.</w:t>
            </w:r>
          </w:p>
          <w:p w14:paraId="1C779AB2" w14:textId="77777777" w:rsidR="0021118B" w:rsidRPr="007F02A0" w:rsidRDefault="0021118B" w:rsidP="00B06103">
            <w:pPr>
              <w:spacing w:after="0"/>
              <w:rPr>
                <w:rFonts w:ascii="Times New Roman" w:hAnsi="Times New Roman"/>
                <w:b/>
                <w:bCs/>
                <w:sz w:val="24"/>
                <w:szCs w:val="24"/>
              </w:rPr>
            </w:pPr>
            <w:r w:rsidRPr="007F02A0">
              <w:rPr>
                <w:rFonts w:ascii="Times New Roman" w:hAnsi="Times New Roman"/>
                <w:b/>
                <w:bCs/>
                <w:sz w:val="24"/>
                <w:szCs w:val="24"/>
              </w:rPr>
              <w:t xml:space="preserve">Фармакология, предмет, задачи. </w:t>
            </w:r>
          </w:p>
          <w:p w14:paraId="3376597C" w14:textId="77777777" w:rsidR="0021118B" w:rsidRPr="007F02A0" w:rsidRDefault="0021118B" w:rsidP="00B06103">
            <w:pPr>
              <w:spacing w:after="0"/>
              <w:rPr>
                <w:rFonts w:ascii="Times New Roman" w:hAnsi="Times New Roman"/>
                <w:b/>
                <w:bCs/>
                <w:sz w:val="24"/>
                <w:szCs w:val="24"/>
              </w:rPr>
            </w:pPr>
            <w:r w:rsidRPr="007F02A0">
              <w:rPr>
                <w:rFonts w:ascii="Times New Roman" w:hAnsi="Times New Roman"/>
                <w:b/>
                <w:bCs/>
                <w:sz w:val="24"/>
                <w:szCs w:val="24"/>
              </w:rPr>
              <w:t>Лекарственные формы</w:t>
            </w:r>
          </w:p>
        </w:tc>
        <w:tc>
          <w:tcPr>
            <w:tcW w:w="2389" w:type="pct"/>
          </w:tcPr>
          <w:p w14:paraId="5E53B413" w14:textId="77777777" w:rsidR="0021118B" w:rsidRPr="007F02A0" w:rsidRDefault="0021118B" w:rsidP="00B06103">
            <w:pPr>
              <w:spacing w:after="0"/>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716" w:type="pct"/>
            <w:vAlign w:val="center"/>
          </w:tcPr>
          <w:p w14:paraId="4C30286D" w14:textId="77777777" w:rsidR="0021118B" w:rsidRPr="007F02A0" w:rsidRDefault="0021118B" w:rsidP="00B06103">
            <w:pPr>
              <w:suppressAutoHyphens/>
              <w:spacing w:after="0"/>
              <w:jc w:val="both"/>
              <w:rPr>
                <w:rFonts w:ascii="Times New Roman" w:hAnsi="Times New Roman"/>
                <w:bCs/>
                <w:sz w:val="24"/>
                <w:szCs w:val="24"/>
              </w:rPr>
            </w:pPr>
            <w:r w:rsidRPr="007F02A0">
              <w:rPr>
                <w:rFonts w:ascii="Times New Roman" w:hAnsi="Times New Roman"/>
                <w:bCs/>
                <w:sz w:val="24"/>
                <w:szCs w:val="24"/>
              </w:rPr>
              <w:t>6</w:t>
            </w:r>
          </w:p>
        </w:tc>
        <w:tc>
          <w:tcPr>
            <w:tcW w:w="908" w:type="pct"/>
            <w:vMerge w:val="restart"/>
          </w:tcPr>
          <w:p w14:paraId="6E8BAA2C" w14:textId="77777777" w:rsidR="0021118B" w:rsidRPr="007F02A0" w:rsidRDefault="0021118B"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ОК 01, ОК 02, ОК 03, </w:t>
            </w:r>
          </w:p>
          <w:p w14:paraId="7F0C4C3F" w14:textId="77777777" w:rsidR="0021118B" w:rsidRPr="007F02A0" w:rsidRDefault="0021118B"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4.2, ПК 4.3., ПК 4.5. </w:t>
            </w:r>
          </w:p>
          <w:p w14:paraId="15D60D3E" w14:textId="77777777" w:rsidR="0021118B" w:rsidRPr="007F02A0" w:rsidRDefault="0021118B" w:rsidP="00B06103">
            <w:pPr>
              <w:spacing w:after="0"/>
              <w:rPr>
                <w:rFonts w:ascii="Times New Roman" w:hAnsi="Times New Roman"/>
                <w:b/>
                <w:sz w:val="24"/>
                <w:szCs w:val="24"/>
              </w:rPr>
            </w:pPr>
            <w:r w:rsidRPr="007F02A0">
              <w:rPr>
                <w:rFonts w:ascii="Times New Roman" w:hAnsi="Times New Roman"/>
                <w:sz w:val="24"/>
                <w:szCs w:val="24"/>
              </w:rPr>
              <w:t>ЛР 7, ЛР 9</w:t>
            </w:r>
          </w:p>
        </w:tc>
      </w:tr>
      <w:tr w:rsidR="0021118B" w:rsidRPr="007F02A0" w14:paraId="2F69B400" w14:textId="77777777" w:rsidTr="00B87157">
        <w:trPr>
          <w:trHeight w:val="20"/>
        </w:trPr>
        <w:tc>
          <w:tcPr>
            <w:tcW w:w="987" w:type="pct"/>
            <w:vMerge/>
          </w:tcPr>
          <w:p w14:paraId="16478296" w14:textId="77777777" w:rsidR="0021118B" w:rsidRPr="007F02A0" w:rsidRDefault="0021118B" w:rsidP="00B06103">
            <w:pPr>
              <w:spacing w:after="0"/>
              <w:rPr>
                <w:rFonts w:ascii="Times New Roman" w:hAnsi="Times New Roman"/>
                <w:b/>
                <w:bCs/>
                <w:sz w:val="24"/>
                <w:szCs w:val="24"/>
              </w:rPr>
            </w:pPr>
          </w:p>
        </w:tc>
        <w:tc>
          <w:tcPr>
            <w:tcW w:w="2389" w:type="pct"/>
          </w:tcPr>
          <w:p w14:paraId="50697F58" w14:textId="77777777" w:rsidR="0021118B" w:rsidRPr="007F02A0" w:rsidRDefault="0021118B" w:rsidP="00B06103">
            <w:pPr>
              <w:spacing w:after="0"/>
              <w:jc w:val="both"/>
              <w:rPr>
                <w:rFonts w:ascii="Times New Roman" w:hAnsi="Times New Roman"/>
                <w:bCs/>
                <w:sz w:val="24"/>
                <w:szCs w:val="24"/>
              </w:rPr>
            </w:pPr>
            <w:r w:rsidRPr="007F02A0">
              <w:rPr>
                <w:rFonts w:ascii="Times New Roman" w:hAnsi="Times New Roman"/>
                <w:bCs/>
                <w:sz w:val="24"/>
                <w:szCs w:val="24"/>
              </w:rPr>
              <w:t>1.Определение фармакологии как науки, ее связь с другими медицинскими и биологическими дисциплинами.</w:t>
            </w:r>
          </w:p>
          <w:p w14:paraId="7A473E6A" w14:textId="77777777" w:rsidR="0021118B" w:rsidRPr="007F02A0" w:rsidRDefault="0021118B" w:rsidP="00B06103">
            <w:pPr>
              <w:spacing w:after="0"/>
              <w:jc w:val="both"/>
              <w:rPr>
                <w:rFonts w:ascii="Times New Roman" w:hAnsi="Times New Roman"/>
                <w:bCs/>
                <w:sz w:val="24"/>
                <w:szCs w:val="24"/>
              </w:rPr>
            </w:pPr>
            <w:r w:rsidRPr="007F02A0">
              <w:rPr>
                <w:rFonts w:ascii="Times New Roman" w:hAnsi="Times New Roman"/>
                <w:bCs/>
                <w:sz w:val="24"/>
                <w:szCs w:val="24"/>
              </w:rPr>
              <w:t>2. Фармакопея, определение, значение,</w:t>
            </w:r>
            <w:r w:rsidRPr="007F02A0">
              <w:rPr>
                <w:rFonts w:ascii="Times New Roman" w:hAnsi="Times New Roman"/>
                <w:sz w:val="24"/>
                <w:szCs w:val="24"/>
              </w:rPr>
              <w:t xml:space="preserve"> содержание, </w:t>
            </w:r>
            <w:r w:rsidRPr="007F02A0">
              <w:rPr>
                <w:rFonts w:ascii="Times New Roman" w:hAnsi="Times New Roman"/>
                <w:bCs/>
                <w:sz w:val="24"/>
                <w:szCs w:val="24"/>
              </w:rPr>
              <w:t>понятие о списках лекарственных средств.</w:t>
            </w:r>
          </w:p>
          <w:p w14:paraId="1A32547B" w14:textId="77777777" w:rsidR="0021118B" w:rsidRPr="007F02A0" w:rsidRDefault="0021118B" w:rsidP="00B06103">
            <w:pPr>
              <w:spacing w:after="0"/>
              <w:jc w:val="both"/>
              <w:rPr>
                <w:rFonts w:ascii="Times New Roman" w:hAnsi="Times New Roman"/>
                <w:sz w:val="24"/>
                <w:szCs w:val="24"/>
              </w:rPr>
            </w:pPr>
            <w:r w:rsidRPr="007F02A0">
              <w:rPr>
                <w:rFonts w:ascii="Times New Roman" w:hAnsi="Times New Roman"/>
                <w:bCs/>
                <w:sz w:val="24"/>
                <w:szCs w:val="24"/>
              </w:rPr>
              <w:t>3.</w:t>
            </w:r>
            <w:r w:rsidRPr="007F02A0">
              <w:rPr>
                <w:rFonts w:ascii="Times New Roman" w:hAnsi="Times New Roman"/>
                <w:sz w:val="24"/>
                <w:szCs w:val="24"/>
              </w:rPr>
              <w:t xml:space="preserve"> Понятие о лекарственных веществах, лекарственных средствах, лекарственных препаратах. </w:t>
            </w:r>
          </w:p>
          <w:p w14:paraId="17DFC2C9" w14:textId="77777777" w:rsidR="0021118B" w:rsidRPr="007F02A0" w:rsidRDefault="0021118B" w:rsidP="00B06103">
            <w:pPr>
              <w:spacing w:after="0"/>
              <w:jc w:val="both"/>
              <w:rPr>
                <w:rFonts w:ascii="Times New Roman" w:hAnsi="Times New Roman"/>
                <w:sz w:val="24"/>
                <w:szCs w:val="24"/>
              </w:rPr>
            </w:pPr>
            <w:r w:rsidRPr="007F02A0">
              <w:rPr>
                <w:rFonts w:ascii="Times New Roman" w:hAnsi="Times New Roman"/>
                <w:sz w:val="24"/>
                <w:szCs w:val="24"/>
              </w:rPr>
              <w:t>4.Лекарственные формы, их классификация.</w:t>
            </w:r>
          </w:p>
          <w:p w14:paraId="7E405329" w14:textId="77777777" w:rsidR="0021118B" w:rsidRPr="007F02A0" w:rsidRDefault="0021118B" w:rsidP="00B06103">
            <w:pPr>
              <w:spacing w:after="0"/>
              <w:jc w:val="both"/>
              <w:rPr>
                <w:rFonts w:ascii="Times New Roman" w:hAnsi="Times New Roman"/>
                <w:bCs/>
                <w:sz w:val="24"/>
                <w:szCs w:val="24"/>
              </w:rPr>
            </w:pPr>
            <w:r w:rsidRPr="007F02A0">
              <w:rPr>
                <w:rFonts w:ascii="Times New Roman" w:hAnsi="Times New Roman"/>
                <w:sz w:val="24"/>
                <w:szCs w:val="24"/>
              </w:rPr>
              <w:t xml:space="preserve">5. Рецепт, определение и значение. </w:t>
            </w:r>
          </w:p>
        </w:tc>
        <w:tc>
          <w:tcPr>
            <w:tcW w:w="716" w:type="pct"/>
            <w:vAlign w:val="center"/>
          </w:tcPr>
          <w:p w14:paraId="04C34A4D" w14:textId="77777777" w:rsidR="0021118B" w:rsidRPr="007F02A0" w:rsidRDefault="0021118B" w:rsidP="00B06103">
            <w:pPr>
              <w:suppressAutoHyphens/>
              <w:spacing w:after="0"/>
              <w:jc w:val="both"/>
              <w:rPr>
                <w:rFonts w:ascii="Times New Roman" w:hAnsi="Times New Roman"/>
                <w:bCs/>
                <w:sz w:val="24"/>
                <w:szCs w:val="24"/>
              </w:rPr>
            </w:pPr>
            <w:r w:rsidRPr="007F02A0">
              <w:rPr>
                <w:rFonts w:ascii="Times New Roman" w:hAnsi="Times New Roman"/>
                <w:bCs/>
                <w:sz w:val="24"/>
                <w:szCs w:val="24"/>
              </w:rPr>
              <w:t>2</w:t>
            </w:r>
          </w:p>
        </w:tc>
        <w:tc>
          <w:tcPr>
            <w:tcW w:w="908" w:type="pct"/>
            <w:vMerge/>
          </w:tcPr>
          <w:p w14:paraId="53062FEF" w14:textId="77777777" w:rsidR="0021118B" w:rsidRPr="007F02A0" w:rsidRDefault="0021118B" w:rsidP="00B06103">
            <w:pPr>
              <w:spacing w:after="0"/>
              <w:rPr>
                <w:rFonts w:ascii="Times New Roman" w:hAnsi="Times New Roman"/>
                <w:b/>
                <w:bCs/>
                <w:sz w:val="24"/>
                <w:szCs w:val="24"/>
              </w:rPr>
            </w:pPr>
          </w:p>
        </w:tc>
      </w:tr>
      <w:tr w:rsidR="0021118B" w:rsidRPr="007F02A0" w14:paraId="018DAC76" w14:textId="77777777" w:rsidTr="00B87157">
        <w:trPr>
          <w:trHeight w:val="20"/>
        </w:trPr>
        <w:tc>
          <w:tcPr>
            <w:tcW w:w="987" w:type="pct"/>
            <w:vMerge/>
          </w:tcPr>
          <w:p w14:paraId="052B251E" w14:textId="77777777" w:rsidR="0021118B" w:rsidRPr="007F02A0" w:rsidRDefault="0021118B" w:rsidP="00B06103">
            <w:pPr>
              <w:spacing w:after="0"/>
              <w:rPr>
                <w:rFonts w:ascii="Times New Roman" w:hAnsi="Times New Roman"/>
                <w:b/>
                <w:bCs/>
                <w:sz w:val="24"/>
                <w:szCs w:val="24"/>
              </w:rPr>
            </w:pPr>
          </w:p>
        </w:tc>
        <w:tc>
          <w:tcPr>
            <w:tcW w:w="2389" w:type="pct"/>
          </w:tcPr>
          <w:p w14:paraId="633B9D74" w14:textId="77777777" w:rsidR="0021118B" w:rsidRPr="007F02A0" w:rsidRDefault="0021118B" w:rsidP="00B06103">
            <w:pPr>
              <w:spacing w:after="0"/>
              <w:jc w:val="both"/>
              <w:rPr>
                <w:rFonts w:ascii="Times New Roman" w:hAnsi="Times New Roman"/>
                <w:bCs/>
                <w:sz w:val="24"/>
                <w:szCs w:val="24"/>
              </w:rPr>
            </w:pPr>
            <w:r w:rsidRPr="007F02A0">
              <w:rPr>
                <w:rFonts w:ascii="Times New Roman" w:hAnsi="Times New Roman"/>
                <w:b/>
                <w:bCs/>
                <w:sz w:val="24"/>
                <w:szCs w:val="24"/>
              </w:rPr>
              <w:t>В том числе практических и лабораторных занятий</w:t>
            </w:r>
          </w:p>
        </w:tc>
        <w:tc>
          <w:tcPr>
            <w:tcW w:w="716" w:type="pct"/>
            <w:vAlign w:val="center"/>
          </w:tcPr>
          <w:p w14:paraId="011455C5" w14:textId="77777777" w:rsidR="0021118B" w:rsidRPr="007F02A0" w:rsidRDefault="0021118B" w:rsidP="00B06103">
            <w:pPr>
              <w:suppressAutoHyphens/>
              <w:spacing w:after="0"/>
              <w:jc w:val="both"/>
              <w:rPr>
                <w:rFonts w:ascii="Times New Roman" w:hAnsi="Times New Roman"/>
                <w:bCs/>
                <w:sz w:val="24"/>
                <w:szCs w:val="24"/>
              </w:rPr>
            </w:pPr>
            <w:r w:rsidRPr="007F02A0">
              <w:rPr>
                <w:rFonts w:ascii="Times New Roman" w:hAnsi="Times New Roman"/>
                <w:bCs/>
                <w:sz w:val="24"/>
                <w:szCs w:val="24"/>
              </w:rPr>
              <w:t>4</w:t>
            </w:r>
          </w:p>
        </w:tc>
        <w:tc>
          <w:tcPr>
            <w:tcW w:w="908" w:type="pct"/>
          </w:tcPr>
          <w:p w14:paraId="042B05E4" w14:textId="77777777" w:rsidR="0021118B" w:rsidRPr="007F02A0" w:rsidRDefault="0021118B" w:rsidP="00B06103">
            <w:pPr>
              <w:spacing w:after="0"/>
              <w:rPr>
                <w:rFonts w:ascii="Times New Roman" w:hAnsi="Times New Roman"/>
                <w:b/>
                <w:bCs/>
                <w:sz w:val="24"/>
                <w:szCs w:val="24"/>
              </w:rPr>
            </w:pPr>
          </w:p>
        </w:tc>
      </w:tr>
      <w:tr w:rsidR="0021118B" w:rsidRPr="007F02A0" w14:paraId="1ECA2728" w14:textId="77777777" w:rsidTr="00B87157">
        <w:trPr>
          <w:trHeight w:val="20"/>
        </w:trPr>
        <w:tc>
          <w:tcPr>
            <w:tcW w:w="987" w:type="pct"/>
            <w:vMerge/>
          </w:tcPr>
          <w:p w14:paraId="331DE56C" w14:textId="77777777" w:rsidR="0021118B" w:rsidRPr="007F02A0" w:rsidRDefault="0021118B" w:rsidP="00B06103">
            <w:pPr>
              <w:spacing w:after="0"/>
              <w:rPr>
                <w:rFonts w:ascii="Times New Roman" w:hAnsi="Times New Roman"/>
                <w:b/>
                <w:bCs/>
                <w:sz w:val="24"/>
                <w:szCs w:val="24"/>
              </w:rPr>
            </w:pPr>
          </w:p>
        </w:tc>
        <w:tc>
          <w:tcPr>
            <w:tcW w:w="2389" w:type="pct"/>
          </w:tcPr>
          <w:p w14:paraId="1CF71D6E" w14:textId="77777777" w:rsidR="0021118B" w:rsidRPr="007F02A0" w:rsidRDefault="0021118B" w:rsidP="00B06103">
            <w:pPr>
              <w:spacing w:after="0"/>
              <w:jc w:val="both"/>
              <w:rPr>
                <w:rFonts w:ascii="Times New Roman" w:hAnsi="Times New Roman"/>
                <w:b/>
                <w:bCs/>
                <w:sz w:val="24"/>
                <w:szCs w:val="24"/>
              </w:rPr>
            </w:pPr>
            <w:r w:rsidRPr="007F02A0">
              <w:rPr>
                <w:rFonts w:ascii="Times New Roman" w:hAnsi="Times New Roman"/>
                <w:b/>
                <w:bCs/>
                <w:sz w:val="24"/>
                <w:szCs w:val="24"/>
              </w:rPr>
              <w:t>Практическое занятие № 1</w:t>
            </w:r>
          </w:p>
          <w:p w14:paraId="4F30D386" w14:textId="77777777" w:rsidR="0021118B" w:rsidRPr="007F02A0" w:rsidRDefault="0021118B" w:rsidP="00B06103">
            <w:pPr>
              <w:spacing w:after="0"/>
              <w:jc w:val="both"/>
              <w:rPr>
                <w:rFonts w:ascii="Times New Roman" w:hAnsi="Times New Roman"/>
                <w:bCs/>
                <w:sz w:val="24"/>
                <w:szCs w:val="24"/>
              </w:rPr>
            </w:pPr>
            <w:r w:rsidRPr="007F02A0">
              <w:rPr>
                <w:rFonts w:ascii="Times New Roman" w:hAnsi="Times New Roman"/>
                <w:sz w:val="24"/>
                <w:szCs w:val="24"/>
              </w:rPr>
              <w:t>Структура рецепта. Общие правила составления рецепта. Обозначение доз, количества и концентраций лекарственных веществ в рецепте.</w:t>
            </w:r>
            <w:r w:rsidRPr="007F02A0">
              <w:rPr>
                <w:rFonts w:ascii="Times New Roman" w:hAnsi="Times New Roman"/>
                <w:bCs/>
                <w:sz w:val="24"/>
                <w:szCs w:val="24"/>
              </w:rPr>
              <w:t xml:space="preserve"> Формы рецептурных бланков, правила их заполнения.</w:t>
            </w:r>
          </w:p>
        </w:tc>
        <w:tc>
          <w:tcPr>
            <w:tcW w:w="716" w:type="pct"/>
            <w:vAlign w:val="center"/>
          </w:tcPr>
          <w:p w14:paraId="1F2F939C" w14:textId="77777777" w:rsidR="0021118B" w:rsidRPr="007F02A0" w:rsidRDefault="0021118B" w:rsidP="00B06103">
            <w:pPr>
              <w:suppressAutoHyphens/>
              <w:spacing w:after="0"/>
              <w:jc w:val="both"/>
              <w:rPr>
                <w:rFonts w:ascii="Times New Roman" w:hAnsi="Times New Roman"/>
                <w:bCs/>
                <w:sz w:val="24"/>
                <w:szCs w:val="24"/>
              </w:rPr>
            </w:pPr>
            <w:r w:rsidRPr="007F02A0">
              <w:rPr>
                <w:rFonts w:ascii="Times New Roman" w:hAnsi="Times New Roman"/>
                <w:bCs/>
                <w:sz w:val="24"/>
                <w:szCs w:val="24"/>
              </w:rPr>
              <w:t>2</w:t>
            </w:r>
          </w:p>
        </w:tc>
        <w:tc>
          <w:tcPr>
            <w:tcW w:w="908" w:type="pct"/>
          </w:tcPr>
          <w:p w14:paraId="7F3E943F" w14:textId="77777777" w:rsidR="0021118B" w:rsidRPr="007F02A0" w:rsidRDefault="0021118B" w:rsidP="00B06103">
            <w:pPr>
              <w:spacing w:after="0"/>
              <w:rPr>
                <w:rFonts w:ascii="Times New Roman" w:hAnsi="Times New Roman"/>
                <w:b/>
                <w:bCs/>
                <w:sz w:val="24"/>
                <w:szCs w:val="24"/>
              </w:rPr>
            </w:pPr>
          </w:p>
        </w:tc>
      </w:tr>
      <w:tr w:rsidR="0021118B" w:rsidRPr="007F02A0" w14:paraId="0D32C759" w14:textId="77777777" w:rsidTr="00B87157">
        <w:trPr>
          <w:trHeight w:val="20"/>
        </w:trPr>
        <w:tc>
          <w:tcPr>
            <w:tcW w:w="987" w:type="pct"/>
            <w:vMerge/>
          </w:tcPr>
          <w:p w14:paraId="4C4CDD28" w14:textId="77777777" w:rsidR="0021118B" w:rsidRPr="007F02A0" w:rsidRDefault="0021118B" w:rsidP="00B06103">
            <w:pPr>
              <w:spacing w:after="0"/>
              <w:rPr>
                <w:rFonts w:ascii="Times New Roman" w:hAnsi="Times New Roman"/>
                <w:b/>
                <w:bCs/>
                <w:sz w:val="24"/>
                <w:szCs w:val="24"/>
              </w:rPr>
            </w:pPr>
          </w:p>
        </w:tc>
        <w:tc>
          <w:tcPr>
            <w:tcW w:w="2389" w:type="pct"/>
          </w:tcPr>
          <w:p w14:paraId="3BCD2724" w14:textId="77777777" w:rsidR="0021118B" w:rsidRPr="007F02A0" w:rsidRDefault="0021118B" w:rsidP="00B06103">
            <w:pPr>
              <w:spacing w:after="0"/>
              <w:jc w:val="both"/>
              <w:rPr>
                <w:rFonts w:ascii="Times New Roman" w:hAnsi="Times New Roman"/>
                <w:b/>
                <w:bCs/>
                <w:sz w:val="24"/>
                <w:szCs w:val="24"/>
              </w:rPr>
            </w:pPr>
            <w:r w:rsidRPr="007F02A0">
              <w:rPr>
                <w:rFonts w:ascii="Times New Roman" w:hAnsi="Times New Roman"/>
                <w:b/>
                <w:bCs/>
                <w:sz w:val="24"/>
                <w:szCs w:val="24"/>
              </w:rPr>
              <w:t>Практическое занятие № 2</w:t>
            </w:r>
          </w:p>
          <w:p w14:paraId="4863613A" w14:textId="77777777" w:rsidR="007D07BC" w:rsidRPr="007F02A0" w:rsidRDefault="0021118B" w:rsidP="00B06103">
            <w:pPr>
              <w:spacing w:after="0"/>
              <w:jc w:val="both"/>
              <w:rPr>
                <w:rFonts w:ascii="Times New Roman" w:hAnsi="Times New Roman"/>
                <w:sz w:val="24"/>
                <w:szCs w:val="24"/>
              </w:rPr>
            </w:pPr>
            <w:r w:rsidRPr="007F02A0">
              <w:rPr>
                <w:rFonts w:ascii="Times New Roman" w:hAnsi="Times New Roman"/>
                <w:bCs/>
                <w:sz w:val="24"/>
                <w:szCs w:val="24"/>
              </w:rPr>
              <w:t>Изучение твердых</w:t>
            </w:r>
            <w:r w:rsidR="007D07BC" w:rsidRPr="007F02A0">
              <w:rPr>
                <w:rFonts w:ascii="Times New Roman" w:hAnsi="Times New Roman"/>
                <w:bCs/>
                <w:sz w:val="24"/>
                <w:szCs w:val="24"/>
              </w:rPr>
              <w:t>, мягких</w:t>
            </w:r>
            <w:r w:rsidR="00F13493" w:rsidRPr="007F02A0">
              <w:rPr>
                <w:rFonts w:ascii="Times New Roman" w:hAnsi="Times New Roman"/>
                <w:bCs/>
                <w:sz w:val="24"/>
                <w:szCs w:val="24"/>
              </w:rPr>
              <w:t xml:space="preserve"> </w:t>
            </w:r>
            <w:r w:rsidRPr="007F02A0">
              <w:rPr>
                <w:rFonts w:ascii="Times New Roman" w:hAnsi="Times New Roman"/>
                <w:bCs/>
                <w:sz w:val="24"/>
                <w:szCs w:val="24"/>
              </w:rPr>
              <w:t>и жидких</w:t>
            </w:r>
            <w:r w:rsidR="007D07BC" w:rsidRPr="007F02A0">
              <w:rPr>
                <w:rFonts w:ascii="Times New Roman" w:hAnsi="Times New Roman"/>
                <w:bCs/>
                <w:sz w:val="24"/>
                <w:szCs w:val="24"/>
              </w:rPr>
              <w:t xml:space="preserve"> </w:t>
            </w:r>
            <w:r w:rsidRPr="007F02A0">
              <w:rPr>
                <w:rFonts w:ascii="Times New Roman" w:hAnsi="Times New Roman"/>
                <w:bCs/>
                <w:sz w:val="24"/>
                <w:szCs w:val="24"/>
              </w:rPr>
              <w:t>лекарственных форм</w:t>
            </w:r>
            <w:r w:rsidR="007D07BC" w:rsidRPr="007F02A0">
              <w:rPr>
                <w:rFonts w:ascii="Times New Roman" w:hAnsi="Times New Roman"/>
                <w:bCs/>
                <w:sz w:val="24"/>
                <w:szCs w:val="24"/>
              </w:rPr>
              <w:t xml:space="preserve"> (знакомство с образцами)</w:t>
            </w:r>
            <w:r w:rsidRPr="007F02A0">
              <w:rPr>
                <w:rFonts w:ascii="Times New Roman" w:hAnsi="Times New Roman"/>
                <w:bCs/>
                <w:sz w:val="24"/>
                <w:szCs w:val="24"/>
              </w:rPr>
              <w:t>.</w:t>
            </w:r>
            <w:r w:rsidRPr="007F02A0">
              <w:rPr>
                <w:rFonts w:ascii="Times New Roman" w:hAnsi="Times New Roman"/>
                <w:sz w:val="24"/>
                <w:szCs w:val="24"/>
              </w:rPr>
              <w:t xml:space="preserve"> Таблетки, драже, гранулы, порошки, капсулы, общая характеристика, правила выписывания в рецепте твердых лекарственных форм. </w:t>
            </w:r>
          </w:p>
          <w:p w14:paraId="2795BD0C" w14:textId="77777777" w:rsidR="0021118B" w:rsidRPr="007F02A0" w:rsidRDefault="0021118B" w:rsidP="00B06103">
            <w:pPr>
              <w:spacing w:after="0"/>
              <w:jc w:val="both"/>
              <w:rPr>
                <w:rFonts w:ascii="Times New Roman" w:hAnsi="Times New Roman"/>
                <w:sz w:val="24"/>
                <w:szCs w:val="24"/>
              </w:rPr>
            </w:pPr>
            <w:r w:rsidRPr="007F02A0">
              <w:rPr>
                <w:rFonts w:ascii="Times New Roman" w:hAnsi="Times New Roman"/>
                <w:sz w:val="24"/>
                <w:szCs w:val="24"/>
              </w:rPr>
              <w:t>Мази и пасты, определение, состав, характеристика мазевых основ, отличие пасты от мази, применение, условия хранения. Суппозитории, определение, состав, виды, применение и хранение. Правила выписывания в рецепте мягких лекарственных форм</w:t>
            </w:r>
            <w:r w:rsidR="007D07BC" w:rsidRPr="007F02A0">
              <w:rPr>
                <w:rFonts w:ascii="Times New Roman" w:hAnsi="Times New Roman"/>
                <w:sz w:val="24"/>
                <w:szCs w:val="24"/>
              </w:rPr>
              <w:t>.</w:t>
            </w:r>
          </w:p>
          <w:p w14:paraId="36823A12" w14:textId="77777777" w:rsidR="007D07BC" w:rsidRPr="007F02A0" w:rsidRDefault="007D07BC" w:rsidP="00B06103">
            <w:pPr>
              <w:spacing w:after="0"/>
              <w:jc w:val="both"/>
              <w:rPr>
                <w:rFonts w:ascii="Times New Roman" w:hAnsi="Times New Roman"/>
                <w:bCs/>
                <w:sz w:val="24"/>
                <w:szCs w:val="24"/>
              </w:rPr>
            </w:pPr>
            <w:r w:rsidRPr="007F02A0">
              <w:rPr>
                <w:rFonts w:ascii="Times New Roman" w:hAnsi="Times New Roman"/>
                <w:sz w:val="24"/>
                <w:szCs w:val="24"/>
              </w:rPr>
              <w:t>Растворы. Обозначения концентраций растворов. Суспензии. Эмульсии. Настои и отвары. Настойки и экстракты. Линименты. Микстуры. Правила выписывания в рецептах жидких лекарственных форм. Общая характеристика жидких бальзамов, лекарственных масел, сиропов, аэрозолей, капель и их применение. Лекарственные формы для инъекций (ампулы и флаконы). Правила выписывания в рецептах лекарственных форм для инъекций.</w:t>
            </w:r>
          </w:p>
        </w:tc>
        <w:tc>
          <w:tcPr>
            <w:tcW w:w="716" w:type="pct"/>
            <w:vAlign w:val="center"/>
          </w:tcPr>
          <w:p w14:paraId="3CFA8DAB" w14:textId="77777777" w:rsidR="0021118B" w:rsidRPr="007F02A0" w:rsidRDefault="0021118B" w:rsidP="00B06103">
            <w:pPr>
              <w:suppressAutoHyphens/>
              <w:spacing w:after="0"/>
              <w:jc w:val="both"/>
              <w:rPr>
                <w:rFonts w:ascii="Times New Roman" w:hAnsi="Times New Roman"/>
                <w:bCs/>
                <w:sz w:val="24"/>
                <w:szCs w:val="24"/>
              </w:rPr>
            </w:pPr>
          </w:p>
          <w:p w14:paraId="7319BDBF" w14:textId="77777777" w:rsidR="0021118B" w:rsidRPr="007F02A0" w:rsidRDefault="0021118B" w:rsidP="00B06103">
            <w:pPr>
              <w:suppressAutoHyphens/>
              <w:spacing w:after="0"/>
              <w:jc w:val="both"/>
              <w:rPr>
                <w:rFonts w:ascii="Times New Roman" w:hAnsi="Times New Roman"/>
                <w:bCs/>
                <w:sz w:val="24"/>
                <w:szCs w:val="24"/>
              </w:rPr>
            </w:pPr>
          </w:p>
          <w:p w14:paraId="3D91466B" w14:textId="77777777" w:rsidR="0021118B" w:rsidRPr="007F02A0" w:rsidRDefault="0021118B" w:rsidP="00B06103">
            <w:pPr>
              <w:suppressAutoHyphens/>
              <w:spacing w:after="0"/>
              <w:jc w:val="both"/>
              <w:rPr>
                <w:rFonts w:ascii="Times New Roman" w:hAnsi="Times New Roman"/>
                <w:bCs/>
                <w:sz w:val="24"/>
                <w:szCs w:val="24"/>
              </w:rPr>
            </w:pPr>
            <w:r w:rsidRPr="007F02A0">
              <w:rPr>
                <w:rFonts w:ascii="Times New Roman" w:hAnsi="Times New Roman"/>
                <w:bCs/>
                <w:sz w:val="24"/>
                <w:szCs w:val="24"/>
              </w:rPr>
              <w:t>2</w:t>
            </w:r>
          </w:p>
        </w:tc>
        <w:tc>
          <w:tcPr>
            <w:tcW w:w="908" w:type="pct"/>
          </w:tcPr>
          <w:p w14:paraId="09473E6E" w14:textId="77777777" w:rsidR="0021118B" w:rsidRPr="007F02A0" w:rsidRDefault="0021118B" w:rsidP="00B06103">
            <w:pPr>
              <w:spacing w:after="0"/>
              <w:rPr>
                <w:rFonts w:ascii="Times New Roman" w:hAnsi="Times New Roman"/>
                <w:b/>
                <w:bCs/>
                <w:sz w:val="24"/>
                <w:szCs w:val="24"/>
              </w:rPr>
            </w:pPr>
          </w:p>
        </w:tc>
      </w:tr>
      <w:tr w:rsidR="00B746A5" w:rsidRPr="007F02A0" w14:paraId="63E39053" w14:textId="77777777" w:rsidTr="00B87157">
        <w:trPr>
          <w:trHeight w:val="20"/>
        </w:trPr>
        <w:tc>
          <w:tcPr>
            <w:tcW w:w="3376" w:type="pct"/>
            <w:gridSpan w:val="2"/>
          </w:tcPr>
          <w:p w14:paraId="70165C73" w14:textId="77777777" w:rsidR="00B746A5" w:rsidRPr="007F02A0" w:rsidRDefault="00B746A5" w:rsidP="00B06103">
            <w:pPr>
              <w:spacing w:after="0"/>
              <w:jc w:val="both"/>
              <w:rPr>
                <w:rFonts w:ascii="Times New Roman" w:hAnsi="Times New Roman"/>
                <w:b/>
                <w:bCs/>
                <w:sz w:val="24"/>
                <w:szCs w:val="24"/>
              </w:rPr>
            </w:pPr>
            <w:r w:rsidRPr="007F02A0">
              <w:rPr>
                <w:rFonts w:ascii="Times New Roman" w:hAnsi="Times New Roman"/>
                <w:b/>
                <w:bCs/>
                <w:sz w:val="24"/>
                <w:szCs w:val="24"/>
              </w:rPr>
              <w:t xml:space="preserve">Раздел 2. </w:t>
            </w:r>
            <w:r w:rsidR="007D07BC" w:rsidRPr="007F02A0">
              <w:rPr>
                <w:rFonts w:ascii="Times New Roman" w:hAnsi="Times New Roman"/>
                <w:b/>
                <w:bCs/>
                <w:sz w:val="24"/>
                <w:szCs w:val="24"/>
              </w:rPr>
              <w:t>Общая фармакология</w:t>
            </w:r>
          </w:p>
        </w:tc>
        <w:tc>
          <w:tcPr>
            <w:tcW w:w="716" w:type="pct"/>
            <w:vAlign w:val="center"/>
          </w:tcPr>
          <w:p w14:paraId="24E58DAF" w14:textId="77777777" w:rsidR="00B746A5" w:rsidRPr="007F02A0" w:rsidRDefault="007B03E5" w:rsidP="00B06103">
            <w:pPr>
              <w:suppressAutoHyphens/>
              <w:spacing w:after="0"/>
              <w:jc w:val="center"/>
              <w:rPr>
                <w:rFonts w:ascii="Times New Roman" w:hAnsi="Times New Roman"/>
                <w:b/>
                <w:bCs/>
                <w:sz w:val="24"/>
                <w:szCs w:val="24"/>
              </w:rPr>
            </w:pPr>
            <w:r w:rsidRPr="007F02A0">
              <w:rPr>
                <w:rFonts w:ascii="Times New Roman" w:hAnsi="Times New Roman"/>
                <w:b/>
                <w:bCs/>
                <w:sz w:val="24"/>
                <w:szCs w:val="24"/>
              </w:rPr>
              <w:t>2</w:t>
            </w:r>
          </w:p>
        </w:tc>
        <w:tc>
          <w:tcPr>
            <w:tcW w:w="908" w:type="pct"/>
          </w:tcPr>
          <w:p w14:paraId="15792740" w14:textId="77777777" w:rsidR="00B746A5" w:rsidRPr="007F02A0" w:rsidRDefault="00B746A5" w:rsidP="00B06103">
            <w:pPr>
              <w:spacing w:after="0"/>
              <w:rPr>
                <w:rFonts w:ascii="Times New Roman" w:hAnsi="Times New Roman"/>
                <w:b/>
                <w:bCs/>
                <w:sz w:val="24"/>
                <w:szCs w:val="24"/>
              </w:rPr>
            </w:pPr>
          </w:p>
        </w:tc>
      </w:tr>
      <w:tr w:rsidR="00B746A5" w:rsidRPr="007F02A0" w14:paraId="67E968A1" w14:textId="77777777" w:rsidTr="00B87157">
        <w:trPr>
          <w:trHeight w:val="20"/>
        </w:trPr>
        <w:tc>
          <w:tcPr>
            <w:tcW w:w="987" w:type="pct"/>
            <w:vMerge w:val="restart"/>
          </w:tcPr>
          <w:p w14:paraId="2C24A455" w14:textId="77777777" w:rsidR="00B746A5" w:rsidRPr="007F02A0" w:rsidRDefault="00B746A5" w:rsidP="00B06103">
            <w:pPr>
              <w:spacing w:after="0"/>
              <w:rPr>
                <w:rFonts w:ascii="Times New Roman" w:hAnsi="Times New Roman"/>
                <w:b/>
                <w:bCs/>
                <w:sz w:val="24"/>
                <w:szCs w:val="24"/>
              </w:rPr>
            </w:pPr>
            <w:r w:rsidRPr="007F02A0">
              <w:rPr>
                <w:rFonts w:ascii="Times New Roman" w:hAnsi="Times New Roman"/>
                <w:b/>
                <w:bCs/>
                <w:sz w:val="24"/>
                <w:szCs w:val="24"/>
              </w:rPr>
              <w:t>Тема 2.1.</w:t>
            </w:r>
          </w:p>
          <w:p w14:paraId="14C1251A" w14:textId="77777777" w:rsidR="00B746A5" w:rsidRPr="007F02A0" w:rsidRDefault="007D07BC" w:rsidP="00B06103">
            <w:pPr>
              <w:spacing w:after="0"/>
              <w:rPr>
                <w:rFonts w:ascii="Times New Roman" w:hAnsi="Times New Roman"/>
                <w:b/>
                <w:bCs/>
                <w:sz w:val="24"/>
                <w:szCs w:val="24"/>
              </w:rPr>
            </w:pPr>
            <w:r w:rsidRPr="007F02A0">
              <w:rPr>
                <w:rFonts w:ascii="Times New Roman" w:hAnsi="Times New Roman"/>
                <w:b/>
                <w:sz w:val="24"/>
                <w:szCs w:val="24"/>
              </w:rPr>
              <w:t>Фармакокинетика и фармакодинамика лекарственных веществ</w:t>
            </w:r>
          </w:p>
        </w:tc>
        <w:tc>
          <w:tcPr>
            <w:tcW w:w="2389" w:type="pct"/>
          </w:tcPr>
          <w:p w14:paraId="50B91037" w14:textId="77777777" w:rsidR="00B746A5" w:rsidRPr="007F02A0" w:rsidRDefault="00B746A5" w:rsidP="00B06103">
            <w:pPr>
              <w:spacing w:after="0"/>
              <w:rPr>
                <w:rFonts w:ascii="Times New Roman" w:hAnsi="Times New Roman"/>
                <w:b/>
                <w:bCs/>
                <w:sz w:val="24"/>
                <w:szCs w:val="24"/>
              </w:rPr>
            </w:pPr>
            <w:r w:rsidRPr="007F02A0">
              <w:rPr>
                <w:rFonts w:ascii="Times New Roman" w:hAnsi="Times New Roman"/>
                <w:b/>
                <w:bCs/>
                <w:sz w:val="24"/>
                <w:szCs w:val="24"/>
              </w:rPr>
              <w:t xml:space="preserve">Содержание учебного материала </w:t>
            </w:r>
          </w:p>
        </w:tc>
        <w:tc>
          <w:tcPr>
            <w:tcW w:w="716" w:type="pct"/>
            <w:vAlign w:val="center"/>
          </w:tcPr>
          <w:p w14:paraId="66AFE98A" w14:textId="77777777" w:rsidR="00B746A5" w:rsidRPr="007F02A0" w:rsidRDefault="007B03E5"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vMerge w:val="restart"/>
          </w:tcPr>
          <w:p w14:paraId="059F51FE" w14:textId="77777777" w:rsidR="007D07BC" w:rsidRPr="007F02A0" w:rsidRDefault="007D07BC"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ОК 01, ОК 02, ОК 03, </w:t>
            </w:r>
          </w:p>
          <w:p w14:paraId="4C191E3E" w14:textId="77777777" w:rsidR="007D07BC" w:rsidRPr="007F02A0" w:rsidRDefault="007D07BC"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4.2, ПК 4.3., ПК 4.5. </w:t>
            </w:r>
          </w:p>
          <w:p w14:paraId="7AAA075D" w14:textId="77777777" w:rsidR="00B746A5" w:rsidRPr="007F02A0" w:rsidRDefault="007D07BC" w:rsidP="00B06103">
            <w:pPr>
              <w:spacing w:after="0"/>
              <w:rPr>
                <w:rFonts w:ascii="Times New Roman" w:hAnsi="Times New Roman"/>
                <w:b/>
                <w:sz w:val="24"/>
                <w:szCs w:val="24"/>
              </w:rPr>
            </w:pPr>
            <w:r w:rsidRPr="007F02A0">
              <w:rPr>
                <w:rFonts w:ascii="Times New Roman" w:hAnsi="Times New Roman"/>
                <w:sz w:val="24"/>
                <w:szCs w:val="24"/>
              </w:rPr>
              <w:t>ЛР 7, ЛР 9</w:t>
            </w:r>
          </w:p>
        </w:tc>
      </w:tr>
      <w:tr w:rsidR="00B746A5" w:rsidRPr="007F02A0" w14:paraId="1E5EEE82" w14:textId="77777777" w:rsidTr="00B87157">
        <w:trPr>
          <w:trHeight w:val="20"/>
        </w:trPr>
        <w:tc>
          <w:tcPr>
            <w:tcW w:w="987" w:type="pct"/>
            <w:vMerge/>
          </w:tcPr>
          <w:p w14:paraId="005FCD6C" w14:textId="77777777" w:rsidR="00B746A5" w:rsidRPr="007F02A0" w:rsidRDefault="00B746A5" w:rsidP="00B06103">
            <w:pPr>
              <w:spacing w:after="0"/>
              <w:rPr>
                <w:rFonts w:ascii="Times New Roman" w:hAnsi="Times New Roman"/>
                <w:b/>
                <w:bCs/>
                <w:sz w:val="24"/>
                <w:szCs w:val="24"/>
              </w:rPr>
            </w:pPr>
          </w:p>
        </w:tc>
        <w:tc>
          <w:tcPr>
            <w:tcW w:w="2389" w:type="pct"/>
          </w:tcPr>
          <w:p w14:paraId="76584F0B" w14:textId="77777777" w:rsidR="007D07BC" w:rsidRPr="007F02A0" w:rsidRDefault="007D07BC" w:rsidP="00B06103">
            <w:pPr>
              <w:spacing w:after="0"/>
              <w:rPr>
                <w:rFonts w:ascii="Times New Roman" w:hAnsi="Times New Roman"/>
                <w:sz w:val="24"/>
                <w:szCs w:val="24"/>
              </w:rPr>
            </w:pPr>
            <w:r w:rsidRPr="007F02A0">
              <w:rPr>
                <w:rFonts w:ascii="Times New Roman" w:hAnsi="Times New Roman"/>
                <w:sz w:val="24"/>
                <w:szCs w:val="24"/>
              </w:rPr>
              <w:t xml:space="preserve">1.Пути введения лекарственных средств, характеристика путей введения, биологические барьеры. </w:t>
            </w:r>
          </w:p>
          <w:p w14:paraId="34DD5CA6" w14:textId="77777777" w:rsidR="007D07BC" w:rsidRPr="007F02A0" w:rsidRDefault="007D07BC" w:rsidP="00B06103">
            <w:pPr>
              <w:spacing w:after="0"/>
              <w:rPr>
                <w:rFonts w:ascii="Times New Roman" w:hAnsi="Times New Roman"/>
                <w:sz w:val="24"/>
                <w:szCs w:val="24"/>
              </w:rPr>
            </w:pPr>
            <w:r w:rsidRPr="007F02A0">
              <w:rPr>
                <w:rFonts w:ascii="Times New Roman" w:hAnsi="Times New Roman"/>
                <w:sz w:val="24"/>
                <w:szCs w:val="24"/>
              </w:rPr>
              <w:t xml:space="preserve">2.Распределение, превращение лекарственных веществ в организме, выведение лекарственных веществ. </w:t>
            </w:r>
          </w:p>
          <w:p w14:paraId="2B3813B7" w14:textId="77777777" w:rsidR="007B03E5" w:rsidRPr="007F02A0" w:rsidRDefault="007D07BC" w:rsidP="00B06103">
            <w:pPr>
              <w:spacing w:after="0"/>
              <w:rPr>
                <w:rFonts w:ascii="Times New Roman" w:hAnsi="Times New Roman"/>
                <w:sz w:val="24"/>
                <w:szCs w:val="24"/>
              </w:rPr>
            </w:pPr>
            <w:r w:rsidRPr="007F02A0">
              <w:rPr>
                <w:rFonts w:ascii="Times New Roman" w:hAnsi="Times New Roman"/>
                <w:sz w:val="24"/>
                <w:szCs w:val="24"/>
              </w:rPr>
              <w:t xml:space="preserve">3.Виды действия: местное, резорбтивное, рефлекторное, основное и побочное, избирательное и неизбирательное. </w:t>
            </w:r>
          </w:p>
          <w:p w14:paraId="21590AEE" w14:textId="77777777" w:rsidR="007B03E5" w:rsidRPr="007F02A0" w:rsidRDefault="007B03E5" w:rsidP="00B06103">
            <w:pPr>
              <w:spacing w:after="0"/>
              <w:rPr>
                <w:rFonts w:ascii="Times New Roman" w:hAnsi="Times New Roman"/>
                <w:sz w:val="24"/>
                <w:szCs w:val="24"/>
              </w:rPr>
            </w:pPr>
            <w:r w:rsidRPr="007F02A0">
              <w:rPr>
                <w:rFonts w:ascii="Times New Roman" w:hAnsi="Times New Roman"/>
                <w:sz w:val="24"/>
                <w:szCs w:val="24"/>
              </w:rPr>
              <w:t>4.</w:t>
            </w:r>
            <w:r w:rsidR="007D07BC" w:rsidRPr="007F02A0">
              <w:rPr>
                <w:rFonts w:ascii="Times New Roman" w:hAnsi="Times New Roman"/>
                <w:sz w:val="24"/>
                <w:szCs w:val="24"/>
              </w:rPr>
              <w:t xml:space="preserve">Взаимодействие лекарственных веществ: синергизм, антагонизм, потенцирование. </w:t>
            </w:r>
          </w:p>
          <w:p w14:paraId="70050FD2" w14:textId="77777777" w:rsidR="007B03E5" w:rsidRPr="007F02A0" w:rsidRDefault="007B03E5" w:rsidP="00B06103">
            <w:pPr>
              <w:spacing w:after="0"/>
              <w:rPr>
                <w:rFonts w:ascii="Times New Roman" w:hAnsi="Times New Roman"/>
                <w:sz w:val="24"/>
                <w:szCs w:val="24"/>
              </w:rPr>
            </w:pPr>
            <w:r w:rsidRPr="007F02A0">
              <w:rPr>
                <w:rFonts w:ascii="Times New Roman" w:hAnsi="Times New Roman"/>
                <w:sz w:val="24"/>
                <w:szCs w:val="24"/>
              </w:rPr>
              <w:t>5.</w:t>
            </w:r>
            <w:r w:rsidR="007D07BC" w:rsidRPr="007F02A0">
              <w:rPr>
                <w:rFonts w:ascii="Times New Roman" w:hAnsi="Times New Roman"/>
                <w:sz w:val="24"/>
                <w:szCs w:val="24"/>
              </w:rPr>
              <w:t xml:space="preserve">Виды доз и принципы дозирования, понятие о терапевтической широте. </w:t>
            </w:r>
          </w:p>
          <w:p w14:paraId="0D3CD072" w14:textId="77777777" w:rsidR="007B03E5" w:rsidRPr="007F02A0" w:rsidRDefault="007B03E5" w:rsidP="00B06103">
            <w:pPr>
              <w:spacing w:after="0"/>
              <w:rPr>
                <w:rFonts w:ascii="Times New Roman" w:hAnsi="Times New Roman"/>
                <w:sz w:val="24"/>
                <w:szCs w:val="24"/>
              </w:rPr>
            </w:pPr>
            <w:r w:rsidRPr="007F02A0">
              <w:rPr>
                <w:rFonts w:ascii="Times New Roman" w:hAnsi="Times New Roman"/>
                <w:sz w:val="24"/>
                <w:szCs w:val="24"/>
              </w:rPr>
              <w:t>6.</w:t>
            </w:r>
            <w:r w:rsidR="007D07BC" w:rsidRPr="007F02A0">
              <w:rPr>
                <w:rFonts w:ascii="Times New Roman" w:hAnsi="Times New Roman"/>
                <w:sz w:val="24"/>
                <w:szCs w:val="24"/>
              </w:rPr>
              <w:t xml:space="preserve">Токсическое действие лекарственных средств. Побочные эффекты аллергической и неаллергической природы, реакции, обусловленные длительным приемом и отменой лекарственных средств. </w:t>
            </w:r>
          </w:p>
          <w:p w14:paraId="71156147" w14:textId="77777777" w:rsidR="00B746A5" w:rsidRPr="007F02A0" w:rsidRDefault="007B03E5" w:rsidP="00B06103">
            <w:pPr>
              <w:spacing w:after="0"/>
              <w:rPr>
                <w:rFonts w:ascii="Times New Roman" w:hAnsi="Times New Roman"/>
                <w:b/>
                <w:bCs/>
                <w:sz w:val="24"/>
                <w:szCs w:val="24"/>
              </w:rPr>
            </w:pPr>
            <w:r w:rsidRPr="007F02A0">
              <w:rPr>
                <w:rFonts w:ascii="Times New Roman" w:hAnsi="Times New Roman"/>
                <w:sz w:val="24"/>
                <w:szCs w:val="24"/>
              </w:rPr>
              <w:t>7.</w:t>
            </w:r>
            <w:r w:rsidR="007D07BC" w:rsidRPr="007F02A0">
              <w:rPr>
                <w:rFonts w:ascii="Times New Roman" w:hAnsi="Times New Roman"/>
                <w:sz w:val="24"/>
                <w:szCs w:val="24"/>
              </w:rPr>
              <w:t>Зависимость действия лекарственных средств от возраста, индивидуальных особенностей организма, сопутствующих заболеваний и состояний.</w:t>
            </w:r>
          </w:p>
        </w:tc>
        <w:tc>
          <w:tcPr>
            <w:tcW w:w="716" w:type="pct"/>
            <w:vAlign w:val="center"/>
          </w:tcPr>
          <w:p w14:paraId="5C41E604" w14:textId="77777777" w:rsidR="00B746A5" w:rsidRPr="007F02A0" w:rsidRDefault="00B746A5"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vMerge/>
          </w:tcPr>
          <w:p w14:paraId="6721FFCB" w14:textId="77777777" w:rsidR="00B746A5" w:rsidRPr="007F02A0" w:rsidRDefault="00B746A5" w:rsidP="00B06103">
            <w:pPr>
              <w:spacing w:after="0"/>
              <w:rPr>
                <w:rFonts w:ascii="Times New Roman" w:hAnsi="Times New Roman"/>
                <w:b/>
                <w:bCs/>
                <w:sz w:val="24"/>
                <w:szCs w:val="24"/>
              </w:rPr>
            </w:pPr>
          </w:p>
        </w:tc>
      </w:tr>
      <w:tr w:rsidR="007B03E5" w:rsidRPr="007F02A0" w14:paraId="14C70150" w14:textId="77777777" w:rsidTr="00B87157">
        <w:trPr>
          <w:trHeight w:val="20"/>
        </w:trPr>
        <w:tc>
          <w:tcPr>
            <w:tcW w:w="3376" w:type="pct"/>
            <w:gridSpan w:val="2"/>
          </w:tcPr>
          <w:p w14:paraId="3AF0A9F3" w14:textId="77777777" w:rsidR="007B03E5" w:rsidRPr="007F02A0" w:rsidRDefault="007B03E5" w:rsidP="00B06103">
            <w:pPr>
              <w:spacing w:after="0"/>
              <w:rPr>
                <w:rFonts w:ascii="Times New Roman" w:hAnsi="Times New Roman"/>
                <w:b/>
                <w:sz w:val="24"/>
                <w:szCs w:val="24"/>
              </w:rPr>
            </w:pPr>
            <w:r w:rsidRPr="007F02A0">
              <w:rPr>
                <w:rFonts w:ascii="Times New Roman" w:hAnsi="Times New Roman"/>
                <w:b/>
                <w:sz w:val="24"/>
                <w:szCs w:val="24"/>
              </w:rPr>
              <w:t>Раздел 3. Частная фармакология</w:t>
            </w:r>
          </w:p>
        </w:tc>
        <w:tc>
          <w:tcPr>
            <w:tcW w:w="716" w:type="pct"/>
            <w:vAlign w:val="center"/>
          </w:tcPr>
          <w:p w14:paraId="3DB49603" w14:textId="77777777" w:rsidR="007B03E5" w:rsidRPr="007F02A0" w:rsidRDefault="00261C52" w:rsidP="00B06103">
            <w:pPr>
              <w:spacing w:after="0"/>
              <w:jc w:val="center"/>
              <w:rPr>
                <w:rFonts w:ascii="Times New Roman" w:hAnsi="Times New Roman"/>
                <w:b/>
                <w:bCs/>
                <w:sz w:val="24"/>
                <w:szCs w:val="24"/>
              </w:rPr>
            </w:pPr>
            <w:r w:rsidRPr="007F02A0">
              <w:rPr>
                <w:rFonts w:ascii="Times New Roman" w:hAnsi="Times New Roman"/>
                <w:b/>
                <w:bCs/>
                <w:sz w:val="24"/>
                <w:szCs w:val="24"/>
              </w:rPr>
              <w:t>42</w:t>
            </w:r>
          </w:p>
        </w:tc>
        <w:tc>
          <w:tcPr>
            <w:tcW w:w="908" w:type="pct"/>
          </w:tcPr>
          <w:p w14:paraId="53EBB68C" w14:textId="77777777" w:rsidR="007B03E5" w:rsidRPr="007F02A0" w:rsidRDefault="007B03E5" w:rsidP="00B06103">
            <w:pPr>
              <w:spacing w:after="0"/>
              <w:rPr>
                <w:rFonts w:ascii="Times New Roman" w:hAnsi="Times New Roman"/>
                <w:b/>
                <w:bCs/>
                <w:sz w:val="24"/>
                <w:szCs w:val="24"/>
              </w:rPr>
            </w:pPr>
          </w:p>
        </w:tc>
      </w:tr>
      <w:tr w:rsidR="00E137AD" w:rsidRPr="007F02A0" w14:paraId="543F89D8" w14:textId="77777777" w:rsidTr="00B87157">
        <w:trPr>
          <w:trHeight w:val="20"/>
        </w:trPr>
        <w:tc>
          <w:tcPr>
            <w:tcW w:w="987" w:type="pct"/>
            <w:vMerge w:val="restart"/>
          </w:tcPr>
          <w:p w14:paraId="318A157B" w14:textId="77777777" w:rsidR="00E137AD" w:rsidRPr="007F02A0" w:rsidRDefault="00E137AD" w:rsidP="00B06103">
            <w:pPr>
              <w:spacing w:after="0"/>
              <w:rPr>
                <w:rFonts w:ascii="Times New Roman" w:hAnsi="Times New Roman"/>
                <w:b/>
                <w:sz w:val="24"/>
                <w:szCs w:val="24"/>
              </w:rPr>
            </w:pPr>
            <w:r w:rsidRPr="007F02A0">
              <w:rPr>
                <w:rFonts w:ascii="Times New Roman" w:hAnsi="Times New Roman"/>
                <w:b/>
                <w:sz w:val="24"/>
                <w:szCs w:val="24"/>
              </w:rPr>
              <w:t>Тема 3.1.</w:t>
            </w:r>
          </w:p>
          <w:p w14:paraId="1966EB19" w14:textId="77777777" w:rsidR="00E137AD" w:rsidRPr="007F02A0" w:rsidRDefault="00E137AD" w:rsidP="00B06103">
            <w:pPr>
              <w:spacing w:after="0"/>
              <w:rPr>
                <w:rFonts w:ascii="Times New Roman" w:hAnsi="Times New Roman"/>
                <w:b/>
                <w:bCs/>
                <w:sz w:val="24"/>
                <w:szCs w:val="24"/>
              </w:rPr>
            </w:pPr>
            <w:r w:rsidRPr="007F02A0">
              <w:rPr>
                <w:rFonts w:ascii="Times New Roman" w:hAnsi="Times New Roman"/>
                <w:b/>
                <w:bCs/>
                <w:sz w:val="24"/>
                <w:szCs w:val="24"/>
              </w:rPr>
              <w:t>Противомикробные средства</w:t>
            </w:r>
          </w:p>
        </w:tc>
        <w:tc>
          <w:tcPr>
            <w:tcW w:w="2389" w:type="pct"/>
          </w:tcPr>
          <w:p w14:paraId="1C55E8A3" w14:textId="77777777" w:rsidR="00E137AD" w:rsidRPr="007F02A0" w:rsidRDefault="00E137AD"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
                <w:bCs/>
                <w:sz w:val="24"/>
                <w:szCs w:val="24"/>
              </w:rPr>
              <w:t>Содержание учебного материала</w:t>
            </w:r>
          </w:p>
        </w:tc>
        <w:tc>
          <w:tcPr>
            <w:tcW w:w="716" w:type="pct"/>
            <w:vAlign w:val="center"/>
          </w:tcPr>
          <w:p w14:paraId="26CA84CA" w14:textId="77777777" w:rsidR="00E137AD" w:rsidRPr="007F02A0" w:rsidRDefault="00E137AD" w:rsidP="00B06103">
            <w:pPr>
              <w:spacing w:after="0"/>
              <w:rPr>
                <w:rFonts w:ascii="Times New Roman" w:hAnsi="Times New Roman"/>
                <w:bCs/>
                <w:sz w:val="24"/>
                <w:szCs w:val="24"/>
              </w:rPr>
            </w:pPr>
            <w:r w:rsidRPr="007F02A0">
              <w:rPr>
                <w:rFonts w:ascii="Times New Roman" w:hAnsi="Times New Roman"/>
                <w:bCs/>
                <w:sz w:val="24"/>
                <w:szCs w:val="24"/>
              </w:rPr>
              <w:t>8</w:t>
            </w:r>
          </w:p>
        </w:tc>
        <w:tc>
          <w:tcPr>
            <w:tcW w:w="908" w:type="pct"/>
          </w:tcPr>
          <w:p w14:paraId="42550F7A" w14:textId="77777777" w:rsidR="00E137AD" w:rsidRPr="007F02A0" w:rsidRDefault="00E137AD" w:rsidP="00B06103">
            <w:pPr>
              <w:spacing w:after="0"/>
              <w:rPr>
                <w:rFonts w:ascii="Times New Roman" w:hAnsi="Times New Roman"/>
                <w:b/>
                <w:bCs/>
                <w:sz w:val="24"/>
                <w:szCs w:val="24"/>
              </w:rPr>
            </w:pPr>
          </w:p>
        </w:tc>
      </w:tr>
      <w:tr w:rsidR="00E137AD" w:rsidRPr="007F02A0" w14:paraId="042B7F0F" w14:textId="77777777" w:rsidTr="00B87157">
        <w:trPr>
          <w:trHeight w:val="20"/>
        </w:trPr>
        <w:tc>
          <w:tcPr>
            <w:tcW w:w="987" w:type="pct"/>
            <w:vMerge/>
          </w:tcPr>
          <w:p w14:paraId="24980B19" w14:textId="77777777" w:rsidR="00E137AD" w:rsidRPr="007F02A0" w:rsidRDefault="00E137AD" w:rsidP="00B06103">
            <w:pPr>
              <w:spacing w:after="0"/>
              <w:rPr>
                <w:rFonts w:ascii="Times New Roman" w:hAnsi="Times New Roman"/>
                <w:b/>
                <w:bCs/>
                <w:sz w:val="24"/>
                <w:szCs w:val="24"/>
              </w:rPr>
            </w:pPr>
          </w:p>
        </w:tc>
        <w:tc>
          <w:tcPr>
            <w:tcW w:w="2389" w:type="pct"/>
          </w:tcPr>
          <w:p w14:paraId="77EE7992" w14:textId="77777777" w:rsidR="00E137AD" w:rsidRPr="007F02A0" w:rsidRDefault="00E137AD"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1.Антисептические и дезинфицирующие средства.</w:t>
            </w:r>
          </w:p>
          <w:p w14:paraId="12BADEC9" w14:textId="77777777" w:rsidR="00E137AD" w:rsidRPr="007F02A0" w:rsidRDefault="00E137AD" w:rsidP="00B06103">
            <w:pPr>
              <w:spacing w:after="0"/>
              <w:jc w:val="both"/>
              <w:rPr>
                <w:rFonts w:ascii="Times New Roman" w:hAnsi="Times New Roman"/>
                <w:bCs/>
                <w:sz w:val="24"/>
                <w:szCs w:val="24"/>
              </w:rPr>
            </w:pPr>
            <w:r w:rsidRPr="007F02A0">
              <w:rPr>
                <w:rFonts w:ascii="Times New Roman" w:hAnsi="Times New Roman"/>
                <w:bCs/>
                <w:sz w:val="24"/>
                <w:szCs w:val="24"/>
              </w:rPr>
              <w:t xml:space="preserve">2. Значение противомикробных средств для лечения и профилактики инфекционных заболеваний. </w:t>
            </w:r>
          </w:p>
          <w:p w14:paraId="26018B87" w14:textId="77777777" w:rsidR="00E137AD" w:rsidRPr="007F02A0" w:rsidRDefault="00E137AD" w:rsidP="00B06103">
            <w:pPr>
              <w:spacing w:after="0"/>
              <w:jc w:val="both"/>
              <w:rPr>
                <w:rFonts w:ascii="Times New Roman" w:hAnsi="Times New Roman"/>
                <w:bCs/>
                <w:sz w:val="24"/>
                <w:szCs w:val="24"/>
              </w:rPr>
            </w:pPr>
            <w:r w:rsidRPr="007F02A0">
              <w:rPr>
                <w:rFonts w:ascii="Times New Roman" w:hAnsi="Times New Roman"/>
                <w:bCs/>
                <w:sz w:val="24"/>
                <w:szCs w:val="24"/>
              </w:rPr>
              <w:t xml:space="preserve">3.Классификация противомикробных средств. </w:t>
            </w:r>
          </w:p>
          <w:p w14:paraId="245290F6" w14:textId="77777777" w:rsidR="00E137AD" w:rsidRPr="007F02A0" w:rsidRDefault="00E137AD" w:rsidP="00B06103">
            <w:pPr>
              <w:spacing w:after="0"/>
              <w:jc w:val="both"/>
              <w:rPr>
                <w:rFonts w:ascii="Times New Roman" w:hAnsi="Times New Roman"/>
                <w:bCs/>
                <w:sz w:val="24"/>
                <w:szCs w:val="24"/>
              </w:rPr>
            </w:pPr>
            <w:r w:rsidRPr="007F02A0">
              <w:rPr>
                <w:rFonts w:ascii="Times New Roman" w:hAnsi="Times New Roman"/>
                <w:bCs/>
                <w:sz w:val="24"/>
                <w:szCs w:val="24"/>
              </w:rPr>
              <w:t xml:space="preserve">4.Понятие об антисептическом и дезинфицирующем действии. </w:t>
            </w:r>
          </w:p>
          <w:p w14:paraId="0E8FFBD2" w14:textId="77777777" w:rsidR="00E137AD" w:rsidRPr="007F02A0" w:rsidRDefault="00E137AD" w:rsidP="00B06103">
            <w:pPr>
              <w:spacing w:after="0"/>
              <w:jc w:val="both"/>
              <w:rPr>
                <w:rFonts w:ascii="Times New Roman" w:hAnsi="Times New Roman"/>
                <w:bCs/>
                <w:sz w:val="24"/>
                <w:szCs w:val="24"/>
              </w:rPr>
            </w:pPr>
            <w:r w:rsidRPr="007F02A0">
              <w:rPr>
                <w:rFonts w:ascii="Times New Roman" w:hAnsi="Times New Roman"/>
                <w:bCs/>
                <w:sz w:val="24"/>
                <w:szCs w:val="24"/>
              </w:rPr>
              <w:t>5.Классификация антисептических средств, особенности их действия и применение в медицинской практике.</w:t>
            </w:r>
          </w:p>
          <w:p w14:paraId="44BC6195" w14:textId="77777777" w:rsidR="00E137AD" w:rsidRPr="007F02A0" w:rsidRDefault="00E137AD" w:rsidP="00B06103">
            <w:pPr>
              <w:spacing w:after="0"/>
              <w:jc w:val="both"/>
              <w:rPr>
                <w:rFonts w:ascii="Times New Roman" w:hAnsi="Times New Roman"/>
                <w:bCs/>
                <w:sz w:val="24"/>
                <w:szCs w:val="24"/>
              </w:rPr>
            </w:pPr>
            <w:r w:rsidRPr="007F02A0">
              <w:rPr>
                <w:rFonts w:ascii="Times New Roman" w:hAnsi="Times New Roman"/>
                <w:bCs/>
                <w:sz w:val="24"/>
                <w:szCs w:val="24"/>
              </w:rPr>
              <w:t>6. Характеристика химиотерапевтических средств. Их отличие от антисептиков. Классификация химиотерапевтических средств.</w:t>
            </w:r>
          </w:p>
          <w:p w14:paraId="09F8771C" w14:textId="77777777" w:rsidR="00E137AD" w:rsidRPr="007F02A0" w:rsidRDefault="00E137AD" w:rsidP="00B06103">
            <w:pPr>
              <w:spacing w:after="0"/>
              <w:jc w:val="both"/>
              <w:rPr>
                <w:rFonts w:ascii="Times New Roman" w:hAnsi="Times New Roman"/>
                <w:bCs/>
                <w:sz w:val="24"/>
                <w:szCs w:val="24"/>
              </w:rPr>
            </w:pPr>
            <w:r w:rsidRPr="007F02A0">
              <w:rPr>
                <w:rFonts w:ascii="Times New Roman" w:hAnsi="Times New Roman"/>
                <w:bCs/>
                <w:sz w:val="24"/>
                <w:szCs w:val="24"/>
              </w:rPr>
              <w:t>7.Синтетические противомикробные средства.</w:t>
            </w:r>
          </w:p>
        </w:tc>
        <w:tc>
          <w:tcPr>
            <w:tcW w:w="716" w:type="pct"/>
            <w:vAlign w:val="center"/>
          </w:tcPr>
          <w:p w14:paraId="1BFE28D1" w14:textId="77777777" w:rsidR="00E137AD" w:rsidRPr="007F02A0" w:rsidRDefault="00E137AD"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0070A3E2" w14:textId="77777777" w:rsidR="00E137AD" w:rsidRPr="007F02A0" w:rsidRDefault="00E137AD"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ОК 01, ОК 02, ОК 03, </w:t>
            </w:r>
          </w:p>
          <w:p w14:paraId="7C4BD34A" w14:textId="77777777" w:rsidR="00E137AD" w:rsidRPr="007F02A0" w:rsidRDefault="00E137AD"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4.2, ПК 4.3., ПК 4.5. </w:t>
            </w:r>
          </w:p>
          <w:p w14:paraId="03F5B4F3" w14:textId="77777777" w:rsidR="00E137AD" w:rsidRPr="007F02A0" w:rsidRDefault="00E137AD" w:rsidP="00B06103">
            <w:pPr>
              <w:spacing w:after="0"/>
              <w:rPr>
                <w:rFonts w:ascii="Times New Roman" w:hAnsi="Times New Roman"/>
                <w:b/>
                <w:bCs/>
                <w:sz w:val="24"/>
                <w:szCs w:val="24"/>
              </w:rPr>
            </w:pPr>
            <w:r w:rsidRPr="007F02A0">
              <w:rPr>
                <w:rFonts w:ascii="Times New Roman" w:hAnsi="Times New Roman"/>
                <w:sz w:val="24"/>
                <w:szCs w:val="24"/>
              </w:rPr>
              <w:t>ЛР 7, ЛР 9</w:t>
            </w:r>
          </w:p>
        </w:tc>
      </w:tr>
      <w:tr w:rsidR="00E137AD" w:rsidRPr="007F02A0" w14:paraId="256B74AF" w14:textId="77777777" w:rsidTr="00B87157">
        <w:trPr>
          <w:trHeight w:val="20"/>
        </w:trPr>
        <w:tc>
          <w:tcPr>
            <w:tcW w:w="987" w:type="pct"/>
            <w:vMerge/>
          </w:tcPr>
          <w:p w14:paraId="13B61F72" w14:textId="77777777" w:rsidR="00E137AD" w:rsidRPr="007F02A0" w:rsidRDefault="00E137AD" w:rsidP="00B06103">
            <w:pPr>
              <w:spacing w:after="0"/>
              <w:rPr>
                <w:rFonts w:ascii="Times New Roman" w:hAnsi="Times New Roman"/>
                <w:b/>
                <w:bCs/>
                <w:sz w:val="24"/>
                <w:szCs w:val="24"/>
              </w:rPr>
            </w:pPr>
          </w:p>
        </w:tc>
        <w:tc>
          <w:tcPr>
            <w:tcW w:w="2389" w:type="pct"/>
          </w:tcPr>
          <w:p w14:paraId="4CE10658" w14:textId="77777777" w:rsidR="00E137AD" w:rsidRPr="007F02A0" w:rsidRDefault="00E137AD"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1.Антибиотики, понятие. Классификация антибиотиков по химическому строению, спектру противомикробного действия, по механизму и типу действия на микрофлору, основные и резервные антибиотики.</w:t>
            </w:r>
          </w:p>
          <w:p w14:paraId="6FBD4511" w14:textId="77777777" w:rsidR="00E137AD" w:rsidRPr="007F02A0" w:rsidRDefault="00E137AD"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2. Бета-лактамные антибиотики: пенициллины, цефалоспорины разных поколений, монобактамы, пенемы. Спектр противомикробного действия, длительность действия отдельных препаратов, показания к применению, побочные эффекты, их профилактика, особенности введения.</w:t>
            </w:r>
          </w:p>
          <w:p w14:paraId="4B0F9AFB" w14:textId="77777777" w:rsidR="00E137AD" w:rsidRPr="007F02A0" w:rsidRDefault="00E137AD"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3. Антибиотики других групп: макролиды, тетрациклины, левомицетины, аминогликозиды, линкозамиды. Спектр противомикробного действия, показания к применению, побочные эффекты, способы введения.</w:t>
            </w:r>
          </w:p>
          <w:p w14:paraId="30B96820" w14:textId="77777777" w:rsidR="00E137AD" w:rsidRPr="007F02A0" w:rsidRDefault="00E137AD"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4. Противогрибковые антибиотики. Показания к применению, побочные эффекты.</w:t>
            </w:r>
          </w:p>
        </w:tc>
        <w:tc>
          <w:tcPr>
            <w:tcW w:w="716" w:type="pct"/>
            <w:vAlign w:val="center"/>
          </w:tcPr>
          <w:p w14:paraId="53DC5E67" w14:textId="77777777" w:rsidR="00E137AD" w:rsidRPr="007F02A0" w:rsidRDefault="00E137AD"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481E79E6" w14:textId="77777777" w:rsidR="00E137AD" w:rsidRPr="007F02A0" w:rsidRDefault="00E137AD"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ОК 01, ОК 02, ОК 03, </w:t>
            </w:r>
          </w:p>
          <w:p w14:paraId="54373649" w14:textId="77777777" w:rsidR="00E137AD" w:rsidRPr="007F02A0" w:rsidRDefault="00E137AD"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4.2, ПК 4.3., ПК 4.5. </w:t>
            </w:r>
          </w:p>
          <w:p w14:paraId="652A5E2B" w14:textId="77777777" w:rsidR="00E137AD" w:rsidRPr="007F02A0" w:rsidRDefault="00E137AD" w:rsidP="00B06103">
            <w:pPr>
              <w:spacing w:after="0"/>
              <w:rPr>
                <w:rFonts w:ascii="Times New Roman" w:hAnsi="Times New Roman"/>
                <w:b/>
                <w:bCs/>
                <w:sz w:val="24"/>
                <w:szCs w:val="24"/>
              </w:rPr>
            </w:pPr>
            <w:r w:rsidRPr="007F02A0">
              <w:rPr>
                <w:rFonts w:ascii="Times New Roman" w:hAnsi="Times New Roman"/>
                <w:sz w:val="24"/>
                <w:szCs w:val="24"/>
              </w:rPr>
              <w:t>ЛР 7, ЛР 9</w:t>
            </w:r>
          </w:p>
        </w:tc>
      </w:tr>
      <w:tr w:rsidR="00E137AD" w:rsidRPr="007F02A0" w14:paraId="2687E43A" w14:textId="77777777" w:rsidTr="00B87157">
        <w:trPr>
          <w:trHeight w:val="20"/>
        </w:trPr>
        <w:tc>
          <w:tcPr>
            <w:tcW w:w="987" w:type="pct"/>
            <w:vMerge/>
          </w:tcPr>
          <w:p w14:paraId="266827FB" w14:textId="77777777" w:rsidR="00E137AD" w:rsidRPr="007F02A0" w:rsidRDefault="00E137AD" w:rsidP="00B06103">
            <w:pPr>
              <w:spacing w:after="0"/>
              <w:rPr>
                <w:rFonts w:ascii="Times New Roman" w:hAnsi="Times New Roman"/>
                <w:b/>
                <w:bCs/>
                <w:sz w:val="24"/>
                <w:szCs w:val="24"/>
              </w:rPr>
            </w:pPr>
          </w:p>
        </w:tc>
        <w:tc>
          <w:tcPr>
            <w:tcW w:w="2389" w:type="pct"/>
          </w:tcPr>
          <w:p w14:paraId="04D289D3" w14:textId="77777777" w:rsidR="00E137AD" w:rsidRPr="007F02A0" w:rsidRDefault="00E137AD"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
                <w:bCs/>
                <w:sz w:val="24"/>
                <w:szCs w:val="24"/>
              </w:rPr>
              <w:t>В том числе практических и лабораторных занятий</w:t>
            </w:r>
          </w:p>
        </w:tc>
        <w:tc>
          <w:tcPr>
            <w:tcW w:w="716" w:type="pct"/>
            <w:vAlign w:val="center"/>
          </w:tcPr>
          <w:p w14:paraId="1BFE1BA0" w14:textId="77777777" w:rsidR="00E137AD" w:rsidRPr="007F02A0" w:rsidRDefault="00E137AD" w:rsidP="00B06103">
            <w:pPr>
              <w:spacing w:after="0"/>
              <w:rPr>
                <w:rFonts w:ascii="Times New Roman" w:hAnsi="Times New Roman"/>
                <w:bCs/>
                <w:sz w:val="24"/>
                <w:szCs w:val="24"/>
              </w:rPr>
            </w:pPr>
            <w:r w:rsidRPr="007F02A0">
              <w:rPr>
                <w:rFonts w:ascii="Times New Roman" w:hAnsi="Times New Roman"/>
                <w:bCs/>
                <w:sz w:val="24"/>
                <w:szCs w:val="24"/>
              </w:rPr>
              <w:t>4</w:t>
            </w:r>
          </w:p>
        </w:tc>
        <w:tc>
          <w:tcPr>
            <w:tcW w:w="908" w:type="pct"/>
          </w:tcPr>
          <w:p w14:paraId="7E7696E6" w14:textId="77777777" w:rsidR="00E137AD" w:rsidRPr="007F02A0" w:rsidRDefault="00E137AD" w:rsidP="00B06103">
            <w:pPr>
              <w:spacing w:after="0"/>
              <w:rPr>
                <w:rFonts w:ascii="Times New Roman" w:hAnsi="Times New Roman"/>
                <w:b/>
                <w:bCs/>
                <w:sz w:val="24"/>
                <w:szCs w:val="24"/>
              </w:rPr>
            </w:pPr>
          </w:p>
        </w:tc>
      </w:tr>
      <w:tr w:rsidR="00E137AD" w:rsidRPr="007F02A0" w14:paraId="740046F4" w14:textId="77777777" w:rsidTr="00B87157">
        <w:trPr>
          <w:trHeight w:val="20"/>
        </w:trPr>
        <w:tc>
          <w:tcPr>
            <w:tcW w:w="987" w:type="pct"/>
            <w:vMerge/>
          </w:tcPr>
          <w:p w14:paraId="464B437C" w14:textId="77777777" w:rsidR="00E137AD" w:rsidRPr="007F02A0" w:rsidRDefault="00E137AD" w:rsidP="00B06103">
            <w:pPr>
              <w:spacing w:after="0"/>
              <w:rPr>
                <w:rFonts w:ascii="Times New Roman" w:hAnsi="Times New Roman"/>
                <w:b/>
                <w:bCs/>
                <w:sz w:val="24"/>
                <w:szCs w:val="24"/>
              </w:rPr>
            </w:pPr>
          </w:p>
        </w:tc>
        <w:tc>
          <w:tcPr>
            <w:tcW w:w="2389" w:type="pct"/>
          </w:tcPr>
          <w:p w14:paraId="5068D1A6" w14:textId="77777777" w:rsidR="00E137AD" w:rsidRPr="007F02A0" w:rsidRDefault="00E137AD"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Практическое занятие № 3</w:t>
            </w:r>
          </w:p>
          <w:p w14:paraId="603FB2D5" w14:textId="77777777" w:rsidR="00E137AD" w:rsidRPr="007F02A0" w:rsidRDefault="00E137AD"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sz w:val="24"/>
                <w:szCs w:val="24"/>
              </w:rPr>
              <w:t>Особенности применения антибиотиков. Спектр и тип действия, кратность введения, разведение, побочные эффекты</w:t>
            </w:r>
          </w:p>
        </w:tc>
        <w:tc>
          <w:tcPr>
            <w:tcW w:w="716" w:type="pct"/>
            <w:vAlign w:val="center"/>
          </w:tcPr>
          <w:p w14:paraId="06BC73F1" w14:textId="77777777" w:rsidR="00E137AD" w:rsidRPr="007F02A0" w:rsidRDefault="00E137AD"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06B8A0DF" w14:textId="77777777" w:rsidR="00E137AD" w:rsidRPr="007F02A0" w:rsidRDefault="00E137AD" w:rsidP="00B06103">
            <w:pPr>
              <w:spacing w:after="0"/>
              <w:rPr>
                <w:rFonts w:ascii="Times New Roman" w:hAnsi="Times New Roman"/>
                <w:b/>
                <w:bCs/>
                <w:sz w:val="24"/>
                <w:szCs w:val="24"/>
              </w:rPr>
            </w:pPr>
          </w:p>
        </w:tc>
      </w:tr>
      <w:tr w:rsidR="00E137AD" w:rsidRPr="007F02A0" w14:paraId="20595B47" w14:textId="77777777" w:rsidTr="00B87157">
        <w:trPr>
          <w:trHeight w:val="20"/>
        </w:trPr>
        <w:tc>
          <w:tcPr>
            <w:tcW w:w="987" w:type="pct"/>
            <w:vMerge/>
          </w:tcPr>
          <w:p w14:paraId="49AEE478" w14:textId="77777777" w:rsidR="00E137AD" w:rsidRPr="007F02A0" w:rsidRDefault="00E137AD" w:rsidP="00B06103">
            <w:pPr>
              <w:spacing w:after="0"/>
              <w:rPr>
                <w:rFonts w:ascii="Times New Roman" w:hAnsi="Times New Roman"/>
                <w:b/>
                <w:bCs/>
                <w:sz w:val="24"/>
                <w:szCs w:val="24"/>
              </w:rPr>
            </w:pPr>
          </w:p>
        </w:tc>
        <w:tc>
          <w:tcPr>
            <w:tcW w:w="2389" w:type="pct"/>
          </w:tcPr>
          <w:p w14:paraId="557FA3BD" w14:textId="77777777" w:rsidR="00E137AD" w:rsidRPr="007F02A0" w:rsidRDefault="00E137AD"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Практическое занятие № 4</w:t>
            </w:r>
          </w:p>
          <w:p w14:paraId="1CB962D4" w14:textId="77777777" w:rsidR="00E137AD" w:rsidRPr="007F02A0" w:rsidRDefault="00E137AD"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sz w:val="24"/>
                <w:szCs w:val="24"/>
              </w:rPr>
              <w:t>Синтетические антибактериальные средства. Химиотерапевтические средства разных групп</w:t>
            </w:r>
          </w:p>
        </w:tc>
        <w:tc>
          <w:tcPr>
            <w:tcW w:w="716" w:type="pct"/>
            <w:vAlign w:val="center"/>
          </w:tcPr>
          <w:p w14:paraId="0F111857" w14:textId="77777777" w:rsidR="00E137AD" w:rsidRPr="007F02A0" w:rsidRDefault="00E137AD"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1DDF735C" w14:textId="77777777" w:rsidR="00E137AD" w:rsidRPr="007F02A0" w:rsidRDefault="00E137AD" w:rsidP="00B06103">
            <w:pPr>
              <w:spacing w:after="0"/>
              <w:rPr>
                <w:rFonts w:ascii="Times New Roman" w:hAnsi="Times New Roman"/>
                <w:b/>
                <w:bCs/>
                <w:sz w:val="24"/>
                <w:szCs w:val="24"/>
              </w:rPr>
            </w:pPr>
          </w:p>
        </w:tc>
      </w:tr>
      <w:tr w:rsidR="00B746A5" w:rsidRPr="007F02A0" w14:paraId="6B8099C4" w14:textId="77777777" w:rsidTr="00B87157">
        <w:trPr>
          <w:trHeight w:val="20"/>
        </w:trPr>
        <w:tc>
          <w:tcPr>
            <w:tcW w:w="987" w:type="pct"/>
            <w:vMerge w:val="restart"/>
          </w:tcPr>
          <w:p w14:paraId="1F0F77E1" w14:textId="77777777" w:rsidR="00B746A5" w:rsidRPr="007F02A0" w:rsidRDefault="00B746A5" w:rsidP="00B06103">
            <w:pPr>
              <w:spacing w:after="0"/>
              <w:rPr>
                <w:rFonts w:ascii="Times New Roman" w:hAnsi="Times New Roman"/>
                <w:b/>
                <w:bCs/>
                <w:sz w:val="24"/>
                <w:szCs w:val="24"/>
              </w:rPr>
            </w:pPr>
            <w:r w:rsidRPr="007F02A0">
              <w:rPr>
                <w:rFonts w:ascii="Times New Roman" w:hAnsi="Times New Roman"/>
                <w:b/>
                <w:bCs/>
                <w:sz w:val="24"/>
                <w:szCs w:val="24"/>
              </w:rPr>
              <w:t>Тема 3.</w:t>
            </w:r>
            <w:r w:rsidR="00E137AD" w:rsidRPr="007F02A0">
              <w:rPr>
                <w:rFonts w:ascii="Times New Roman" w:hAnsi="Times New Roman"/>
                <w:b/>
                <w:bCs/>
                <w:sz w:val="24"/>
                <w:szCs w:val="24"/>
              </w:rPr>
              <w:t>2</w:t>
            </w:r>
            <w:r w:rsidRPr="007F02A0">
              <w:rPr>
                <w:rFonts w:ascii="Times New Roman" w:hAnsi="Times New Roman"/>
                <w:b/>
                <w:bCs/>
                <w:sz w:val="24"/>
                <w:szCs w:val="24"/>
              </w:rPr>
              <w:t>.</w:t>
            </w:r>
          </w:p>
          <w:p w14:paraId="2F76B859" w14:textId="77777777" w:rsidR="00B746A5" w:rsidRPr="007F02A0" w:rsidRDefault="00E137AD" w:rsidP="00B06103">
            <w:pPr>
              <w:spacing w:after="0"/>
              <w:rPr>
                <w:rFonts w:ascii="Times New Roman" w:hAnsi="Times New Roman"/>
                <w:b/>
                <w:bCs/>
                <w:sz w:val="24"/>
                <w:szCs w:val="24"/>
              </w:rPr>
            </w:pPr>
            <w:r w:rsidRPr="007F02A0">
              <w:rPr>
                <w:rFonts w:ascii="Times New Roman" w:hAnsi="Times New Roman"/>
                <w:b/>
                <w:sz w:val="24"/>
                <w:szCs w:val="24"/>
              </w:rPr>
              <w:t>Средства, влияющие на ЦНС. Психотропные средства</w:t>
            </w:r>
          </w:p>
        </w:tc>
        <w:tc>
          <w:tcPr>
            <w:tcW w:w="2389" w:type="pct"/>
          </w:tcPr>
          <w:p w14:paraId="788AFE5A" w14:textId="77777777" w:rsidR="00B746A5" w:rsidRPr="007F02A0" w:rsidRDefault="00B746A5"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716" w:type="pct"/>
            <w:vAlign w:val="center"/>
          </w:tcPr>
          <w:p w14:paraId="074CC29A" w14:textId="77777777" w:rsidR="00B746A5" w:rsidRPr="007F02A0" w:rsidRDefault="00901A77"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26D243D2" w14:textId="77777777" w:rsidR="00B746A5" w:rsidRPr="007F02A0" w:rsidRDefault="00B746A5" w:rsidP="00B06103">
            <w:pPr>
              <w:spacing w:after="0"/>
              <w:rPr>
                <w:rFonts w:ascii="Times New Roman" w:hAnsi="Times New Roman"/>
                <w:b/>
                <w:bCs/>
                <w:sz w:val="24"/>
                <w:szCs w:val="24"/>
              </w:rPr>
            </w:pPr>
          </w:p>
        </w:tc>
      </w:tr>
      <w:tr w:rsidR="00B746A5" w:rsidRPr="007F02A0" w14:paraId="106F168F" w14:textId="77777777" w:rsidTr="00B87157">
        <w:trPr>
          <w:trHeight w:val="20"/>
        </w:trPr>
        <w:tc>
          <w:tcPr>
            <w:tcW w:w="987" w:type="pct"/>
            <w:vMerge/>
          </w:tcPr>
          <w:p w14:paraId="3F97E32C" w14:textId="77777777" w:rsidR="00B746A5" w:rsidRPr="007F02A0" w:rsidRDefault="00B746A5" w:rsidP="00B06103">
            <w:pPr>
              <w:spacing w:after="0"/>
              <w:rPr>
                <w:rFonts w:ascii="Times New Roman" w:hAnsi="Times New Roman"/>
                <w:b/>
                <w:bCs/>
                <w:sz w:val="24"/>
                <w:szCs w:val="24"/>
              </w:rPr>
            </w:pPr>
          </w:p>
        </w:tc>
        <w:tc>
          <w:tcPr>
            <w:tcW w:w="2389" w:type="pct"/>
          </w:tcPr>
          <w:p w14:paraId="40F2E946" w14:textId="77777777" w:rsidR="00901A77" w:rsidRPr="007F02A0" w:rsidRDefault="00901A77"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sz w:val="24"/>
                <w:szCs w:val="24"/>
              </w:rPr>
              <w:t xml:space="preserve">1.Психотропные средства, понятие, классификация. </w:t>
            </w:r>
          </w:p>
          <w:p w14:paraId="41EBF78C" w14:textId="77777777" w:rsidR="00901A77" w:rsidRPr="007F02A0" w:rsidRDefault="00901A77"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sz w:val="24"/>
                <w:szCs w:val="24"/>
              </w:rPr>
              <w:t xml:space="preserve">2.Нейролептики, фармакологическое действие, показания к применению, побочные эффекты. </w:t>
            </w:r>
          </w:p>
          <w:p w14:paraId="14849CE4" w14:textId="77777777" w:rsidR="00901A77" w:rsidRPr="007F02A0" w:rsidRDefault="00901A77"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sz w:val="24"/>
                <w:szCs w:val="24"/>
              </w:rPr>
              <w:t xml:space="preserve">3.Антидепрессанты, общее представление о средствах, применяемых для лечения депрессивных состояний. </w:t>
            </w:r>
          </w:p>
          <w:p w14:paraId="3E8380F0" w14:textId="77777777" w:rsidR="00901A77" w:rsidRPr="007F02A0" w:rsidRDefault="00901A77"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sz w:val="24"/>
                <w:szCs w:val="24"/>
              </w:rPr>
              <w:t xml:space="preserve">4.Транквилизаторы, седативные средства, психостимуляторы, ноотропные средства, общая характеристика, фармакологическое действие, применение, побочные эффекты, их профилактика. </w:t>
            </w:r>
          </w:p>
          <w:p w14:paraId="55F6542C" w14:textId="77777777" w:rsidR="00B746A5" w:rsidRPr="007F02A0" w:rsidRDefault="00901A77"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sz w:val="24"/>
                <w:szCs w:val="24"/>
              </w:rPr>
              <w:t xml:space="preserve">5.Снотворные средства, влияние на структуру сна, применение, побочные эффекты, возможность развития лекарственной зависимости. </w:t>
            </w:r>
          </w:p>
        </w:tc>
        <w:tc>
          <w:tcPr>
            <w:tcW w:w="716" w:type="pct"/>
            <w:vAlign w:val="center"/>
          </w:tcPr>
          <w:p w14:paraId="660805C8" w14:textId="77777777" w:rsidR="00B746A5" w:rsidRPr="007F02A0" w:rsidRDefault="00B746A5"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5CD2B5C7" w14:textId="77777777" w:rsidR="00901A77" w:rsidRPr="007F02A0" w:rsidRDefault="00901A77"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ОК 01, ОК 02, ОК 03, </w:t>
            </w:r>
          </w:p>
          <w:p w14:paraId="1A947141" w14:textId="77777777" w:rsidR="00901A77" w:rsidRPr="007F02A0" w:rsidRDefault="00901A77"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4.2, ПК 4.3., ПК 4.5. </w:t>
            </w:r>
          </w:p>
          <w:p w14:paraId="4BC99BE9" w14:textId="77777777" w:rsidR="00B746A5" w:rsidRPr="007F02A0" w:rsidRDefault="00901A77" w:rsidP="00B06103">
            <w:pPr>
              <w:spacing w:after="0"/>
              <w:rPr>
                <w:rFonts w:ascii="Times New Roman" w:hAnsi="Times New Roman"/>
                <w:b/>
                <w:bCs/>
                <w:sz w:val="24"/>
                <w:szCs w:val="24"/>
              </w:rPr>
            </w:pPr>
            <w:r w:rsidRPr="007F02A0">
              <w:rPr>
                <w:rFonts w:ascii="Times New Roman" w:hAnsi="Times New Roman"/>
                <w:sz w:val="24"/>
                <w:szCs w:val="24"/>
              </w:rPr>
              <w:t>ЛР 7, ЛР 9</w:t>
            </w:r>
          </w:p>
        </w:tc>
      </w:tr>
      <w:tr w:rsidR="00B746A5" w:rsidRPr="007F02A0" w14:paraId="2C3F75B0" w14:textId="77777777" w:rsidTr="00B87157">
        <w:trPr>
          <w:trHeight w:val="20"/>
        </w:trPr>
        <w:tc>
          <w:tcPr>
            <w:tcW w:w="987" w:type="pct"/>
            <w:vMerge w:val="restart"/>
          </w:tcPr>
          <w:p w14:paraId="10C1286B" w14:textId="77777777" w:rsidR="00B746A5" w:rsidRPr="007F02A0" w:rsidRDefault="00B746A5"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7F02A0">
              <w:rPr>
                <w:rFonts w:ascii="Times New Roman" w:hAnsi="Times New Roman"/>
                <w:b/>
                <w:sz w:val="24"/>
                <w:szCs w:val="24"/>
              </w:rPr>
              <w:t>Тема 3.</w:t>
            </w:r>
            <w:r w:rsidR="00901A77" w:rsidRPr="007F02A0">
              <w:rPr>
                <w:rFonts w:ascii="Times New Roman" w:hAnsi="Times New Roman"/>
                <w:b/>
                <w:sz w:val="24"/>
                <w:szCs w:val="24"/>
              </w:rPr>
              <w:t>3</w:t>
            </w:r>
            <w:r w:rsidRPr="007F02A0">
              <w:rPr>
                <w:rFonts w:ascii="Times New Roman" w:hAnsi="Times New Roman"/>
                <w:b/>
                <w:sz w:val="24"/>
                <w:szCs w:val="24"/>
              </w:rPr>
              <w:t xml:space="preserve">. </w:t>
            </w:r>
          </w:p>
          <w:p w14:paraId="5D385AC0" w14:textId="77777777" w:rsidR="00B746A5" w:rsidRPr="007F02A0" w:rsidRDefault="00901A77" w:rsidP="00B06103">
            <w:pPr>
              <w:spacing w:after="0"/>
              <w:rPr>
                <w:rFonts w:ascii="Times New Roman" w:hAnsi="Times New Roman"/>
                <w:b/>
                <w:bCs/>
                <w:sz w:val="24"/>
                <w:szCs w:val="24"/>
              </w:rPr>
            </w:pPr>
            <w:r w:rsidRPr="007F02A0">
              <w:rPr>
                <w:rFonts w:ascii="Times New Roman" w:hAnsi="Times New Roman"/>
                <w:b/>
                <w:bCs/>
                <w:sz w:val="24"/>
                <w:szCs w:val="24"/>
              </w:rPr>
              <w:t>Анальгетики</w:t>
            </w:r>
          </w:p>
        </w:tc>
        <w:tc>
          <w:tcPr>
            <w:tcW w:w="2389" w:type="pct"/>
          </w:tcPr>
          <w:p w14:paraId="55FE5556" w14:textId="77777777" w:rsidR="00B746A5" w:rsidRPr="007F02A0" w:rsidRDefault="00B746A5"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Содержание учебного материала</w:t>
            </w:r>
          </w:p>
        </w:tc>
        <w:tc>
          <w:tcPr>
            <w:tcW w:w="716" w:type="pct"/>
            <w:vAlign w:val="center"/>
          </w:tcPr>
          <w:p w14:paraId="191C9910" w14:textId="77777777" w:rsidR="00B746A5" w:rsidRPr="007F02A0" w:rsidRDefault="00B746A5" w:rsidP="00B06103">
            <w:pPr>
              <w:spacing w:after="0"/>
              <w:rPr>
                <w:rFonts w:ascii="Times New Roman" w:hAnsi="Times New Roman"/>
                <w:bCs/>
                <w:sz w:val="24"/>
                <w:szCs w:val="24"/>
              </w:rPr>
            </w:pPr>
            <w:r w:rsidRPr="007F02A0">
              <w:rPr>
                <w:rFonts w:ascii="Times New Roman" w:hAnsi="Times New Roman"/>
                <w:bCs/>
                <w:sz w:val="24"/>
                <w:szCs w:val="24"/>
              </w:rPr>
              <w:t>4</w:t>
            </w:r>
          </w:p>
        </w:tc>
        <w:tc>
          <w:tcPr>
            <w:tcW w:w="908" w:type="pct"/>
          </w:tcPr>
          <w:p w14:paraId="7928C5F6" w14:textId="77777777" w:rsidR="00B746A5" w:rsidRPr="007F02A0" w:rsidRDefault="00B746A5" w:rsidP="00B06103">
            <w:pPr>
              <w:spacing w:after="0"/>
              <w:rPr>
                <w:rFonts w:ascii="Times New Roman" w:hAnsi="Times New Roman"/>
                <w:b/>
                <w:bCs/>
                <w:sz w:val="24"/>
                <w:szCs w:val="24"/>
              </w:rPr>
            </w:pPr>
          </w:p>
        </w:tc>
      </w:tr>
      <w:tr w:rsidR="00B746A5" w:rsidRPr="007F02A0" w14:paraId="1111DB42" w14:textId="77777777" w:rsidTr="00B87157">
        <w:trPr>
          <w:trHeight w:val="20"/>
        </w:trPr>
        <w:tc>
          <w:tcPr>
            <w:tcW w:w="987" w:type="pct"/>
            <w:vMerge/>
          </w:tcPr>
          <w:p w14:paraId="1992BC94" w14:textId="77777777" w:rsidR="00B746A5" w:rsidRPr="007F02A0" w:rsidRDefault="00B746A5" w:rsidP="00B06103">
            <w:pPr>
              <w:spacing w:after="0"/>
              <w:rPr>
                <w:rFonts w:ascii="Times New Roman" w:hAnsi="Times New Roman"/>
                <w:b/>
                <w:bCs/>
                <w:sz w:val="24"/>
                <w:szCs w:val="24"/>
              </w:rPr>
            </w:pPr>
          </w:p>
        </w:tc>
        <w:tc>
          <w:tcPr>
            <w:tcW w:w="2389" w:type="pct"/>
          </w:tcPr>
          <w:p w14:paraId="2D5932DD" w14:textId="77777777" w:rsidR="00901A77" w:rsidRPr="007F02A0" w:rsidRDefault="00901A77"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 xml:space="preserve">1.Аналгетики, понятие, история, классификация. </w:t>
            </w:r>
          </w:p>
          <w:p w14:paraId="52010B7F" w14:textId="77777777" w:rsidR="00901A77" w:rsidRPr="007F02A0" w:rsidRDefault="00901A77"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 xml:space="preserve">2.Наркотические (опиоидные) анальгетики, синтетические наркотические анальгетики, механизм болеутоляющего действия, фармакологическое действие на органы, показания к применению, побочные эффекты. </w:t>
            </w:r>
          </w:p>
          <w:p w14:paraId="0D22DE5B" w14:textId="77777777" w:rsidR="00901A77" w:rsidRPr="007F02A0" w:rsidRDefault="00901A77"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 xml:space="preserve">3.Острое отравление наркотическими аналгетиками, доврачебная помощь, антагонисты наркотических аналгетиков. </w:t>
            </w:r>
          </w:p>
          <w:p w14:paraId="0DB90D06" w14:textId="77777777" w:rsidR="00B746A5" w:rsidRPr="007F02A0" w:rsidRDefault="00901A77"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Cs/>
                <w:sz w:val="24"/>
                <w:szCs w:val="24"/>
              </w:rPr>
              <w:t>4.Ненаркотические аналгетики, болеутоляющее, противовоспалительное и жаропонижающее действие, применение, побочные эффекты, их профилактика.</w:t>
            </w:r>
          </w:p>
        </w:tc>
        <w:tc>
          <w:tcPr>
            <w:tcW w:w="716" w:type="pct"/>
            <w:vAlign w:val="center"/>
          </w:tcPr>
          <w:p w14:paraId="0F3548FE" w14:textId="77777777" w:rsidR="00B746A5" w:rsidRPr="007F02A0" w:rsidRDefault="00B746A5"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0A3DF964" w14:textId="77777777" w:rsidR="00901A77" w:rsidRPr="007F02A0" w:rsidRDefault="00901A77"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ОК 01, ОК 02, ОК 03, </w:t>
            </w:r>
          </w:p>
          <w:p w14:paraId="06951EE3" w14:textId="77777777" w:rsidR="00901A77" w:rsidRPr="007F02A0" w:rsidRDefault="00901A77"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4.2, ПК 4.3., ПК 4.5. </w:t>
            </w:r>
          </w:p>
          <w:p w14:paraId="21CEAEBA" w14:textId="77777777" w:rsidR="00B746A5" w:rsidRPr="007F02A0" w:rsidRDefault="00901A77" w:rsidP="00B06103">
            <w:pPr>
              <w:spacing w:after="0"/>
              <w:rPr>
                <w:rFonts w:ascii="Times New Roman" w:hAnsi="Times New Roman"/>
                <w:b/>
                <w:bCs/>
                <w:sz w:val="24"/>
                <w:szCs w:val="24"/>
              </w:rPr>
            </w:pPr>
            <w:r w:rsidRPr="007F02A0">
              <w:rPr>
                <w:rFonts w:ascii="Times New Roman" w:hAnsi="Times New Roman"/>
                <w:sz w:val="24"/>
                <w:szCs w:val="24"/>
              </w:rPr>
              <w:t>ЛР 7, ЛР 9</w:t>
            </w:r>
          </w:p>
        </w:tc>
      </w:tr>
      <w:tr w:rsidR="00B746A5" w:rsidRPr="007F02A0" w14:paraId="25B16788" w14:textId="77777777" w:rsidTr="00B87157">
        <w:trPr>
          <w:trHeight w:val="20"/>
        </w:trPr>
        <w:tc>
          <w:tcPr>
            <w:tcW w:w="987" w:type="pct"/>
            <w:vMerge/>
          </w:tcPr>
          <w:p w14:paraId="7515239A" w14:textId="77777777" w:rsidR="00B746A5" w:rsidRPr="007F02A0" w:rsidRDefault="00B746A5" w:rsidP="00B06103">
            <w:pPr>
              <w:spacing w:after="0"/>
              <w:rPr>
                <w:rFonts w:ascii="Times New Roman" w:hAnsi="Times New Roman"/>
                <w:b/>
                <w:bCs/>
                <w:sz w:val="24"/>
                <w:szCs w:val="24"/>
              </w:rPr>
            </w:pPr>
          </w:p>
        </w:tc>
        <w:tc>
          <w:tcPr>
            <w:tcW w:w="2389" w:type="pct"/>
          </w:tcPr>
          <w:p w14:paraId="4703C6BA" w14:textId="77777777" w:rsidR="00B746A5" w:rsidRPr="007F02A0" w:rsidRDefault="00B746A5"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В том числе практических и лабораторных занятий</w:t>
            </w:r>
          </w:p>
        </w:tc>
        <w:tc>
          <w:tcPr>
            <w:tcW w:w="716" w:type="pct"/>
            <w:vAlign w:val="center"/>
          </w:tcPr>
          <w:p w14:paraId="76EBAA1B" w14:textId="77777777" w:rsidR="00B746A5" w:rsidRPr="007F02A0" w:rsidRDefault="00B746A5"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49E9B429" w14:textId="77777777" w:rsidR="00B746A5" w:rsidRPr="007F02A0" w:rsidRDefault="00B746A5" w:rsidP="00B06103">
            <w:pPr>
              <w:spacing w:after="0"/>
              <w:rPr>
                <w:rFonts w:ascii="Times New Roman" w:hAnsi="Times New Roman"/>
                <w:b/>
                <w:bCs/>
                <w:sz w:val="24"/>
                <w:szCs w:val="24"/>
              </w:rPr>
            </w:pPr>
          </w:p>
        </w:tc>
      </w:tr>
      <w:tr w:rsidR="00B746A5" w:rsidRPr="007F02A0" w14:paraId="5B3A767D" w14:textId="77777777" w:rsidTr="00B87157">
        <w:trPr>
          <w:trHeight w:val="20"/>
        </w:trPr>
        <w:tc>
          <w:tcPr>
            <w:tcW w:w="987" w:type="pct"/>
            <w:vMerge/>
          </w:tcPr>
          <w:p w14:paraId="21DD8FB2" w14:textId="77777777" w:rsidR="00B746A5" w:rsidRPr="007F02A0" w:rsidRDefault="00B746A5" w:rsidP="00B06103">
            <w:pPr>
              <w:spacing w:after="0"/>
              <w:rPr>
                <w:rFonts w:ascii="Times New Roman" w:hAnsi="Times New Roman"/>
                <w:b/>
                <w:bCs/>
                <w:sz w:val="24"/>
                <w:szCs w:val="24"/>
              </w:rPr>
            </w:pPr>
          </w:p>
        </w:tc>
        <w:tc>
          <w:tcPr>
            <w:tcW w:w="2389" w:type="pct"/>
          </w:tcPr>
          <w:p w14:paraId="4BDE577C" w14:textId="77777777" w:rsidR="00B746A5" w:rsidRPr="007F02A0" w:rsidRDefault="00B746A5" w:rsidP="00B06103">
            <w:pPr>
              <w:spacing w:after="0"/>
              <w:ind w:left="-19" w:firstLine="19"/>
              <w:jc w:val="both"/>
              <w:rPr>
                <w:rFonts w:ascii="Times New Roman" w:hAnsi="Times New Roman"/>
                <w:b/>
                <w:sz w:val="24"/>
                <w:szCs w:val="24"/>
              </w:rPr>
            </w:pPr>
            <w:r w:rsidRPr="007F02A0">
              <w:rPr>
                <w:rFonts w:ascii="Times New Roman" w:hAnsi="Times New Roman"/>
                <w:b/>
                <w:sz w:val="24"/>
                <w:szCs w:val="24"/>
              </w:rPr>
              <w:t>Практическое занятие № 5</w:t>
            </w:r>
          </w:p>
          <w:p w14:paraId="2BCF1640" w14:textId="77777777" w:rsidR="00B746A5" w:rsidRPr="007F02A0" w:rsidRDefault="00901A77"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Изучение лекарственных средств, влияющих на центральную нервную систему</w:t>
            </w:r>
          </w:p>
        </w:tc>
        <w:tc>
          <w:tcPr>
            <w:tcW w:w="716" w:type="pct"/>
            <w:vAlign w:val="center"/>
          </w:tcPr>
          <w:p w14:paraId="429565CC" w14:textId="77777777" w:rsidR="00B746A5" w:rsidRPr="007F02A0" w:rsidRDefault="00B746A5"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786F2710" w14:textId="77777777" w:rsidR="00B746A5" w:rsidRPr="007F02A0" w:rsidRDefault="00B746A5" w:rsidP="00B06103">
            <w:pPr>
              <w:spacing w:after="0"/>
              <w:rPr>
                <w:rFonts w:ascii="Times New Roman" w:hAnsi="Times New Roman"/>
                <w:b/>
                <w:bCs/>
                <w:sz w:val="24"/>
                <w:szCs w:val="24"/>
              </w:rPr>
            </w:pPr>
          </w:p>
        </w:tc>
      </w:tr>
      <w:tr w:rsidR="00B746A5" w:rsidRPr="007F02A0" w14:paraId="357047A1" w14:textId="77777777" w:rsidTr="00B87157">
        <w:trPr>
          <w:trHeight w:val="20"/>
        </w:trPr>
        <w:tc>
          <w:tcPr>
            <w:tcW w:w="987" w:type="pct"/>
            <w:vMerge w:val="restart"/>
          </w:tcPr>
          <w:p w14:paraId="6CE085FB" w14:textId="77777777" w:rsidR="00B746A5" w:rsidRPr="007F02A0" w:rsidRDefault="00B746A5"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 xml:space="preserve">Тема </w:t>
            </w:r>
            <w:r w:rsidR="00901A77" w:rsidRPr="007F02A0">
              <w:rPr>
                <w:rFonts w:ascii="Times New Roman" w:hAnsi="Times New Roman"/>
                <w:b/>
                <w:bCs/>
                <w:sz w:val="24"/>
                <w:szCs w:val="24"/>
              </w:rPr>
              <w:t>3.</w:t>
            </w:r>
            <w:r w:rsidRPr="007F02A0">
              <w:rPr>
                <w:rFonts w:ascii="Times New Roman" w:hAnsi="Times New Roman"/>
                <w:b/>
                <w:bCs/>
                <w:sz w:val="24"/>
                <w:szCs w:val="24"/>
              </w:rPr>
              <w:t xml:space="preserve">4. </w:t>
            </w:r>
          </w:p>
          <w:p w14:paraId="7C80CF96" w14:textId="77777777" w:rsidR="00B746A5" w:rsidRPr="007F02A0" w:rsidRDefault="00037C90" w:rsidP="00B06103">
            <w:pPr>
              <w:spacing w:after="0"/>
              <w:rPr>
                <w:rFonts w:ascii="Times New Roman" w:hAnsi="Times New Roman"/>
                <w:b/>
                <w:bCs/>
                <w:sz w:val="24"/>
                <w:szCs w:val="24"/>
              </w:rPr>
            </w:pPr>
            <w:r w:rsidRPr="007F02A0">
              <w:rPr>
                <w:rFonts w:ascii="Times New Roman" w:hAnsi="Times New Roman"/>
                <w:b/>
                <w:sz w:val="24"/>
                <w:szCs w:val="24"/>
              </w:rPr>
              <w:t>Общие и местные анестетики</w:t>
            </w:r>
          </w:p>
        </w:tc>
        <w:tc>
          <w:tcPr>
            <w:tcW w:w="2389" w:type="pct"/>
          </w:tcPr>
          <w:p w14:paraId="74A8B2C9" w14:textId="77777777" w:rsidR="00B746A5" w:rsidRPr="007F02A0" w:rsidRDefault="00B746A5" w:rsidP="00B06103">
            <w:pPr>
              <w:spacing w:after="0"/>
              <w:ind w:left="-19" w:firstLine="19"/>
              <w:jc w:val="both"/>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716" w:type="pct"/>
            <w:vAlign w:val="center"/>
          </w:tcPr>
          <w:p w14:paraId="06DFCE9F" w14:textId="77777777" w:rsidR="00B746A5" w:rsidRPr="007F02A0" w:rsidRDefault="00261C52"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53065824" w14:textId="77777777" w:rsidR="00B746A5" w:rsidRPr="007F02A0" w:rsidRDefault="00B746A5" w:rsidP="00B06103">
            <w:pPr>
              <w:spacing w:after="0"/>
              <w:rPr>
                <w:rFonts w:ascii="Times New Roman" w:hAnsi="Times New Roman"/>
                <w:b/>
                <w:bCs/>
                <w:sz w:val="24"/>
                <w:szCs w:val="24"/>
              </w:rPr>
            </w:pPr>
          </w:p>
        </w:tc>
      </w:tr>
      <w:tr w:rsidR="00901A77" w:rsidRPr="007F02A0" w14:paraId="0254CB71" w14:textId="77777777" w:rsidTr="00B87157">
        <w:trPr>
          <w:trHeight w:val="20"/>
        </w:trPr>
        <w:tc>
          <w:tcPr>
            <w:tcW w:w="987" w:type="pct"/>
            <w:vMerge/>
          </w:tcPr>
          <w:p w14:paraId="2F78AA34" w14:textId="77777777" w:rsidR="00901A77" w:rsidRPr="007F02A0" w:rsidRDefault="00901A77" w:rsidP="00B06103">
            <w:pPr>
              <w:spacing w:after="0"/>
              <w:rPr>
                <w:rFonts w:ascii="Times New Roman" w:hAnsi="Times New Roman"/>
                <w:b/>
                <w:bCs/>
                <w:sz w:val="24"/>
                <w:szCs w:val="24"/>
              </w:rPr>
            </w:pPr>
          </w:p>
        </w:tc>
        <w:tc>
          <w:tcPr>
            <w:tcW w:w="2389" w:type="pct"/>
          </w:tcPr>
          <w:p w14:paraId="43266801" w14:textId="77777777" w:rsidR="00037C90" w:rsidRPr="007F02A0" w:rsidRDefault="00037C90" w:rsidP="00B06103">
            <w:pPr>
              <w:spacing w:after="0"/>
              <w:ind w:left="-19" w:firstLine="19"/>
              <w:jc w:val="both"/>
              <w:rPr>
                <w:rFonts w:ascii="Times New Roman" w:hAnsi="Times New Roman"/>
                <w:sz w:val="24"/>
                <w:szCs w:val="24"/>
              </w:rPr>
            </w:pPr>
            <w:r w:rsidRPr="007F02A0">
              <w:rPr>
                <w:rFonts w:ascii="Times New Roman" w:hAnsi="Times New Roman"/>
                <w:sz w:val="24"/>
                <w:szCs w:val="24"/>
              </w:rPr>
              <w:t xml:space="preserve">1.Средства для наркоза, понятие, классификация, стадии наркоза. </w:t>
            </w:r>
          </w:p>
          <w:p w14:paraId="3370C368" w14:textId="77777777" w:rsidR="00901A77" w:rsidRPr="007F02A0" w:rsidRDefault="00037C90" w:rsidP="00B06103">
            <w:pPr>
              <w:spacing w:after="0"/>
              <w:ind w:left="-19" w:firstLine="19"/>
              <w:jc w:val="both"/>
              <w:rPr>
                <w:rFonts w:ascii="Times New Roman" w:hAnsi="Times New Roman"/>
                <w:sz w:val="24"/>
                <w:szCs w:val="24"/>
              </w:rPr>
            </w:pPr>
            <w:r w:rsidRPr="007F02A0">
              <w:rPr>
                <w:rFonts w:ascii="Times New Roman" w:hAnsi="Times New Roman"/>
                <w:sz w:val="24"/>
                <w:szCs w:val="24"/>
              </w:rPr>
              <w:t>2.Средства для ингаляционного и неингаляционного наркоза, отличия, особенности действия отдельных препаратов.</w:t>
            </w:r>
          </w:p>
          <w:p w14:paraId="08054CD8" w14:textId="77777777" w:rsidR="00037C90" w:rsidRPr="007F02A0" w:rsidRDefault="00037C90" w:rsidP="00B06103">
            <w:pPr>
              <w:spacing w:after="0"/>
              <w:ind w:left="-19" w:firstLine="19"/>
              <w:jc w:val="both"/>
              <w:rPr>
                <w:rFonts w:ascii="Times New Roman" w:hAnsi="Times New Roman"/>
                <w:sz w:val="24"/>
                <w:szCs w:val="24"/>
              </w:rPr>
            </w:pPr>
            <w:r w:rsidRPr="007F02A0">
              <w:rPr>
                <w:rFonts w:ascii="Times New Roman" w:hAnsi="Times New Roman"/>
                <w:bCs/>
                <w:sz w:val="24"/>
                <w:szCs w:val="24"/>
              </w:rPr>
              <w:t>3.Местноанестезирующие средства, общая характеристика, виды местной анестезии, применение отдельных препаратов при различных видах анестезии.</w:t>
            </w:r>
          </w:p>
        </w:tc>
        <w:tc>
          <w:tcPr>
            <w:tcW w:w="716" w:type="pct"/>
            <w:vAlign w:val="center"/>
          </w:tcPr>
          <w:p w14:paraId="4E61A8B3" w14:textId="77777777" w:rsidR="00901A77" w:rsidRPr="007F02A0" w:rsidRDefault="00901A77"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1391B7A4" w14:textId="77777777" w:rsidR="00901A77" w:rsidRPr="007F02A0" w:rsidRDefault="00901A77"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ОК 01, ОК 02, ОК 03, </w:t>
            </w:r>
          </w:p>
          <w:p w14:paraId="583ED589" w14:textId="77777777" w:rsidR="00901A77" w:rsidRPr="007F02A0" w:rsidRDefault="00901A77"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4.2, ПК 4.3., ПК 4.5. </w:t>
            </w:r>
          </w:p>
          <w:p w14:paraId="7D92C321" w14:textId="77777777" w:rsidR="00901A77" w:rsidRPr="007F02A0" w:rsidRDefault="00901A77" w:rsidP="00B06103">
            <w:pPr>
              <w:spacing w:after="0"/>
              <w:rPr>
                <w:rFonts w:ascii="Times New Roman" w:hAnsi="Times New Roman"/>
                <w:b/>
                <w:bCs/>
                <w:sz w:val="24"/>
                <w:szCs w:val="24"/>
              </w:rPr>
            </w:pPr>
            <w:r w:rsidRPr="007F02A0">
              <w:rPr>
                <w:rFonts w:ascii="Times New Roman" w:hAnsi="Times New Roman"/>
                <w:sz w:val="24"/>
                <w:szCs w:val="24"/>
              </w:rPr>
              <w:t>ЛР 7, ЛР 9</w:t>
            </w:r>
          </w:p>
        </w:tc>
      </w:tr>
      <w:tr w:rsidR="00901A77" w:rsidRPr="007F02A0" w14:paraId="0B9C8217" w14:textId="77777777" w:rsidTr="00B87157">
        <w:trPr>
          <w:trHeight w:val="20"/>
        </w:trPr>
        <w:tc>
          <w:tcPr>
            <w:tcW w:w="987" w:type="pct"/>
            <w:vMerge w:val="restart"/>
          </w:tcPr>
          <w:p w14:paraId="0A0D6AAC" w14:textId="77777777" w:rsidR="00901A77" w:rsidRPr="007F02A0" w:rsidRDefault="00901A77"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 xml:space="preserve">Тема </w:t>
            </w:r>
            <w:r w:rsidR="00037C90" w:rsidRPr="007F02A0">
              <w:rPr>
                <w:rFonts w:ascii="Times New Roman" w:hAnsi="Times New Roman"/>
                <w:b/>
                <w:bCs/>
                <w:sz w:val="24"/>
                <w:szCs w:val="24"/>
              </w:rPr>
              <w:t>3.</w:t>
            </w:r>
            <w:r w:rsidRPr="007F02A0">
              <w:rPr>
                <w:rFonts w:ascii="Times New Roman" w:hAnsi="Times New Roman"/>
                <w:b/>
                <w:bCs/>
                <w:sz w:val="24"/>
                <w:szCs w:val="24"/>
              </w:rPr>
              <w:t>5.</w:t>
            </w:r>
            <w:r w:rsidR="00F13493" w:rsidRPr="007F02A0">
              <w:rPr>
                <w:rFonts w:ascii="Times New Roman" w:hAnsi="Times New Roman"/>
                <w:b/>
                <w:bCs/>
                <w:sz w:val="24"/>
                <w:szCs w:val="24"/>
              </w:rPr>
              <w:t xml:space="preserve"> </w:t>
            </w:r>
          </w:p>
          <w:p w14:paraId="3FC1F9F1" w14:textId="77777777" w:rsidR="00901A77" w:rsidRPr="007F02A0" w:rsidRDefault="00037C90" w:rsidP="00B06103">
            <w:pPr>
              <w:spacing w:after="0"/>
              <w:rPr>
                <w:rFonts w:ascii="Times New Roman" w:hAnsi="Times New Roman"/>
                <w:b/>
                <w:bCs/>
                <w:sz w:val="24"/>
                <w:szCs w:val="24"/>
              </w:rPr>
            </w:pPr>
            <w:r w:rsidRPr="007F02A0">
              <w:rPr>
                <w:rFonts w:ascii="Times New Roman" w:hAnsi="Times New Roman"/>
                <w:b/>
                <w:sz w:val="24"/>
                <w:szCs w:val="24"/>
              </w:rPr>
              <w:t>Средства, действующие на холинергический синапс</w:t>
            </w:r>
          </w:p>
        </w:tc>
        <w:tc>
          <w:tcPr>
            <w:tcW w:w="2389" w:type="pct"/>
          </w:tcPr>
          <w:p w14:paraId="0F9E5887" w14:textId="77777777" w:rsidR="00901A77" w:rsidRPr="007F02A0" w:rsidRDefault="00901A77"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716" w:type="pct"/>
            <w:vAlign w:val="center"/>
          </w:tcPr>
          <w:p w14:paraId="48B6F042" w14:textId="77777777" w:rsidR="00901A77" w:rsidRPr="007F02A0" w:rsidRDefault="00037C90" w:rsidP="00B06103">
            <w:pPr>
              <w:spacing w:after="0"/>
              <w:rPr>
                <w:rFonts w:ascii="Times New Roman" w:hAnsi="Times New Roman"/>
                <w:bCs/>
                <w:sz w:val="24"/>
                <w:szCs w:val="24"/>
              </w:rPr>
            </w:pPr>
            <w:r w:rsidRPr="007F02A0">
              <w:rPr>
                <w:rFonts w:ascii="Times New Roman" w:hAnsi="Times New Roman"/>
                <w:bCs/>
                <w:sz w:val="24"/>
                <w:szCs w:val="24"/>
              </w:rPr>
              <w:t>4</w:t>
            </w:r>
          </w:p>
        </w:tc>
        <w:tc>
          <w:tcPr>
            <w:tcW w:w="908" w:type="pct"/>
          </w:tcPr>
          <w:p w14:paraId="2D2BFD2D" w14:textId="77777777" w:rsidR="00901A77" w:rsidRPr="007F02A0" w:rsidRDefault="00901A77" w:rsidP="00B06103">
            <w:pPr>
              <w:spacing w:after="0"/>
              <w:rPr>
                <w:rFonts w:ascii="Times New Roman" w:hAnsi="Times New Roman"/>
                <w:b/>
                <w:bCs/>
                <w:sz w:val="24"/>
                <w:szCs w:val="24"/>
              </w:rPr>
            </w:pPr>
          </w:p>
        </w:tc>
      </w:tr>
      <w:tr w:rsidR="00901A77" w:rsidRPr="007F02A0" w14:paraId="03E1E8B6" w14:textId="77777777" w:rsidTr="00B87157">
        <w:trPr>
          <w:trHeight w:val="20"/>
        </w:trPr>
        <w:tc>
          <w:tcPr>
            <w:tcW w:w="987" w:type="pct"/>
            <w:vMerge/>
          </w:tcPr>
          <w:p w14:paraId="0E375E90" w14:textId="77777777" w:rsidR="00901A77" w:rsidRPr="007F02A0" w:rsidRDefault="00901A77" w:rsidP="00B06103">
            <w:pPr>
              <w:spacing w:after="0"/>
              <w:rPr>
                <w:rFonts w:ascii="Times New Roman" w:hAnsi="Times New Roman"/>
                <w:b/>
                <w:bCs/>
                <w:sz w:val="24"/>
                <w:szCs w:val="24"/>
              </w:rPr>
            </w:pPr>
          </w:p>
        </w:tc>
        <w:tc>
          <w:tcPr>
            <w:tcW w:w="2389" w:type="pct"/>
          </w:tcPr>
          <w:p w14:paraId="7D33623F" w14:textId="77777777" w:rsidR="00037C90" w:rsidRPr="007F02A0" w:rsidRDefault="00037C90"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 xml:space="preserve">1.Средства, влияющие на эфферентную нервную систему. Общее представление о передаче нервного импульса. </w:t>
            </w:r>
          </w:p>
          <w:p w14:paraId="374D03F9" w14:textId="77777777" w:rsidR="00037C90" w:rsidRPr="007F02A0" w:rsidRDefault="00037C90"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7F02A0">
              <w:rPr>
                <w:rFonts w:ascii="Times New Roman" w:hAnsi="Times New Roman"/>
                <w:bCs/>
                <w:sz w:val="24"/>
                <w:szCs w:val="24"/>
              </w:rPr>
              <w:t xml:space="preserve">2.Понятие о холинорецепторах, их локализация. </w:t>
            </w:r>
          </w:p>
          <w:p w14:paraId="209E2F51" w14:textId="77777777" w:rsidR="00901A77" w:rsidRPr="007F02A0" w:rsidRDefault="00037C90"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bCs/>
                <w:sz w:val="24"/>
                <w:szCs w:val="24"/>
              </w:rPr>
              <w:t>3.Классификация веществ, действующих на холинергические синапсы: м-холиномиметики, н-холиномиметики, антихолинэстеразные вещества, м-холино-блокаторы, н-холиноблокаторы (ганглиоблокаторы и курареподобные вещества), их фармакологическое действие, показания к применению, побочные эффекты, отдельные препараты, особенности введения</w:t>
            </w:r>
          </w:p>
        </w:tc>
        <w:tc>
          <w:tcPr>
            <w:tcW w:w="716" w:type="pct"/>
            <w:vAlign w:val="center"/>
          </w:tcPr>
          <w:p w14:paraId="6F89F151" w14:textId="77777777" w:rsidR="00901A77" w:rsidRPr="007F02A0" w:rsidRDefault="00037C90"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19FBA7CA" w14:textId="77777777" w:rsidR="00037C90" w:rsidRPr="007F02A0" w:rsidRDefault="00037C90"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ОК 01, ОК 02, ОК 03, </w:t>
            </w:r>
          </w:p>
          <w:p w14:paraId="6660B17E" w14:textId="77777777" w:rsidR="00037C90" w:rsidRPr="007F02A0" w:rsidRDefault="00037C90"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4.2, ПК 4.3., ПК 4.5. </w:t>
            </w:r>
          </w:p>
          <w:p w14:paraId="2686290F" w14:textId="77777777" w:rsidR="00901A77" w:rsidRPr="007F02A0" w:rsidRDefault="00037C90" w:rsidP="00B06103">
            <w:pPr>
              <w:spacing w:after="0"/>
              <w:rPr>
                <w:rFonts w:ascii="Times New Roman" w:hAnsi="Times New Roman"/>
                <w:b/>
                <w:bCs/>
                <w:sz w:val="24"/>
                <w:szCs w:val="24"/>
              </w:rPr>
            </w:pPr>
            <w:r w:rsidRPr="007F02A0">
              <w:rPr>
                <w:rFonts w:ascii="Times New Roman" w:hAnsi="Times New Roman"/>
                <w:sz w:val="24"/>
                <w:szCs w:val="24"/>
              </w:rPr>
              <w:t>ЛР 7, ЛР 9</w:t>
            </w:r>
          </w:p>
        </w:tc>
      </w:tr>
      <w:tr w:rsidR="00901A77" w:rsidRPr="007F02A0" w14:paraId="19937276" w14:textId="77777777" w:rsidTr="00B87157">
        <w:trPr>
          <w:trHeight w:val="20"/>
        </w:trPr>
        <w:tc>
          <w:tcPr>
            <w:tcW w:w="987" w:type="pct"/>
            <w:vMerge/>
          </w:tcPr>
          <w:p w14:paraId="0CA953CE" w14:textId="77777777" w:rsidR="00901A77" w:rsidRPr="007F02A0" w:rsidRDefault="00901A77" w:rsidP="00B06103">
            <w:pPr>
              <w:spacing w:after="0"/>
              <w:rPr>
                <w:rFonts w:ascii="Times New Roman" w:hAnsi="Times New Roman"/>
                <w:b/>
                <w:bCs/>
                <w:sz w:val="24"/>
                <w:szCs w:val="24"/>
              </w:rPr>
            </w:pPr>
          </w:p>
        </w:tc>
        <w:tc>
          <w:tcPr>
            <w:tcW w:w="2389" w:type="pct"/>
          </w:tcPr>
          <w:p w14:paraId="5700B677" w14:textId="77777777" w:rsidR="00901A77" w:rsidRPr="007F02A0" w:rsidRDefault="00901A77"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716" w:type="pct"/>
            <w:vAlign w:val="center"/>
          </w:tcPr>
          <w:p w14:paraId="5164C8A6" w14:textId="77777777" w:rsidR="00901A77" w:rsidRPr="007F02A0" w:rsidRDefault="00901A77"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227264D8" w14:textId="77777777" w:rsidR="00901A77" w:rsidRPr="007F02A0" w:rsidRDefault="00901A77" w:rsidP="00B06103">
            <w:pPr>
              <w:spacing w:after="0"/>
              <w:rPr>
                <w:rFonts w:ascii="Times New Roman" w:hAnsi="Times New Roman"/>
                <w:b/>
                <w:bCs/>
                <w:sz w:val="24"/>
                <w:szCs w:val="24"/>
              </w:rPr>
            </w:pPr>
          </w:p>
        </w:tc>
      </w:tr>
      <w:tr w:rsidR="00901A77" w:rsidRPr="007F02A0" w14:paraId="7596778E" w14:textId="77777777" w:rsidTr="00B87157">
        <w:trPr>
          <w:trHeight w:val="20"/>
        </w:trPr>
        <w:tc>
          <w:tcPr>
            <w:tcW w:w="987" w:type="pct"/>
            <w:vMerge/>
          </w:tcPr>
          <w:p w14:paraId="489AD0FD" w14:textId="77777777" w:rsidR="00901A77" w:rsidRPr="007F02A0" w:rsidRDefault="00901A77" w:rsidP="00B06103">
            <w:pPr>
              <w:spacing w:after="0"/>
              <w:rPr>
                <w:rFonts w:ascii="Times New Roman" w:hAnsi="Times New Roman"/>
                <w:b/>
                <w:bCs/>
                <w:sz w:val="24"/>
                <w:szCs w:val="24"/>
              </w:rPr>
            </w:pPr>
          </w:p>
        </w:tc>
        <w:tc>
          <w:tcPr>
            <w:tcW w:w="2389" w:type="pct"/>
          </w:tcPr>
          <w:p w14:paraId="7650559F" w14:textId="77777777" w:rsidR="00901A77" w:rsidRPr="007F02A0" w:rsidRDefault="00901A77" w:rsidP="00B06103">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7012E8" w:rsidRPr="007F02A0">
              <w:rPr>
                <w:rFonts w:ascii="Times New Roman" w:hAnsi="Times New Roman"/>
                <w:b/>
                <w:sz w:val="24"/>
                <w:szCs w:val="24"/>
              </w:rPr>
              <w:t>6</w:t>
            </w:r>
          </w:p>
          <w:p w14:paraId="02F19B31" w14:textId="77777777" w:rsidR="00901A77" w:rsidRPr="007F02A0" w:rsidRDefault="00037C90" w:rsidP="00B06103">
            <w:pPr>
              <w:spacing w:after="0"/>
              <w:rPr>
                <w:rFonts w:ascii="Times New Roman" w:hAnsi="Times New Roman"/>
                <w:sz w:val="24"/>
                <w:szCs w:val="24"/>
              </w:rPr>
            </w:pPr>
            <w:r w:rsidRPr="007F02A0">
              <w:rPr>
                <w:rFonts w:ascii="Times New Roman" w:hAnsi="Times New Roman"/>
                <w:sz w:val="24"/>
                <w:szCs w:val="24"/>
              </w:rPr>
              <w:t>Особенности применения холиномиметиков и холинолитиков.</w:t>
            </w:r>
          </w:p>
        </w:tc>
        <w:tc>
          <w:tcPr>
            <w:tcW w:w="716" w:type="pct"/>
            <w:vAlign w:val="center"/>
          </w:tcPr>
          <w:p w14:paraId="09DB65F8" w14:textId="77777777" w:rsidR="00901A77" w:rsidRPr="007F02A0" w:rsidRDefault="00901A77"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40E3934B" w14:textId="77777777" w:rsidR="00901A77" w:rsidRPr="007F02A0" w:rsidRDefault="00901A77" w:rsidP="00B06103">
            <w:pPr>
              <w:spacing w:after="0"/>
              <w:rPr>
                <w:rFonts w:ascii="Times New Roman" w:hAnsi="Times New Roman"/>
                <w:b/>
                <w:bCs/>
                <w:sz w:val="24"/>
                <w:szCs w:val="24"/>
              </w:rPr>
            </w:pPr>
          </w:p>
        </w:tc>
      </w:tr>
      <w:tr w:rsidR="00824F66" w:rsidRPr="007F02A0" w14:paraId="5F6FD137" w14:textId="77777777" w:rsidTr="00B87157">
        <w:trPr>
          <w:trHeight w:val="20"/>
        </w:trPr>
        <w:tc>
          <w:tcPr>
            <w:tcW w:w="987" w:type="pct"/>
            <w:vMerge w:val="restart"/>
          </w:tcPr>
          <w:p w14:paraId="287572E8" w14:textId="77777777" w:rsidR="00824F66" w:rsidRPr="007F02A0" w:rsidRDefault="00824F66" w:rsidP="00B0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7F02A0">
              <w:rPr>
                <w:rFonts w:ascii="Times New Roman" w:hAnsi="Times New Roman"/>
                <w:b/>
                <w:bCs/>
                <w:sz w:val="24"/>
                <w:szCs w:val="24"/>
              </w:rPr>
              <w:t xml:space="preserve">Тема 3.6. </w:t>
            </w:r>
          </w:p>
          <w:p w14:paraId="3CC5EC8C" w14:textId="77777777" w:rsidR="00824F66" w:rsidRPr="007F02A0" w:rsidRDefault="00824F66" w:rsidP="00B06103">
            <w:pPr>
              <w:spacing w:after="0"/>
              <w:rPr>
                <w:rFonts w:ascii="Times New Roman" w:hAnsi="Times New Roman"/>
                <w:b/>
                <w:bCs/>
                <w:sz w:val="24"/>
                <w:szCs w:val="24"/>
              </w:rPr>
            </w:pPr>
            <w:r w:rsidRPr="007F02A0">
              <w:rPr>
                <w:rFonts w:ascii="Times New Roman" w:hAnsi="Times New Roman"/>
                <w:b/>
                <w:sz w:val="24"/>
                <w:szCs w:val="24"/>
              </w:rPr>
              <w:t>Средства, действующие на адренергический синапс</w:t>
            </w:r>
          </w:p>
        </w:tc>
        <w:tc>
          <w:tcPr>
            <w:tcW w:w="2389" w:type="pct"/>
          </w:tcPr>
          <w:p w14:paraId="10108E87" w14:textId="77777777" w:rsidR="00824F66" w:rsidRPr="007F02A0" w:rsidRDefault="00824F66" w:rsidP="00B06103">
            <w:pPr>
              <w:spacing w:after="0"/>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716" w:type="pct"/>
            <w:vAlign w:val="center"/>
          </w:tcPr>
          <w:p w14:paraId="66389873" w14:textId="77777777" w:rsidR="00824F66" w:rsidRPr="007F02A0" w:rsidRDefault="00824F66" w:rsidP="00B06103">
            <w:pPr>
              <w:spacing w:after="0"/>
              <w:rPr>
                <w:rFonts w:ascii="Times New Roman" w:hAnsi="Times New Roman"/>
                <w:bCs/>
                <w:sz w:val="24"/>
                <w:szCs w:val="24"/>
              </w:rPr>
            </w:pPr>
            <w:r w:rsidRPr="007F02A0">
              <w:rPr>
                <w:rFonts w:ascii="Times New Roman" w:hAnsi="Times New Roman"/>
                <w:bCs/>
                <w:sz w:val="24"/>
                <w:szCs w:val="24"/>
              </w:rPr>
              <w:t>4</w:t>
            </w:r>
          </w:p>
        </w:tc>
        <w:tc>
          <w:tcPr>
            <w:tcW w:w="908" w:type="pct"/>
          </w:tcPr>
          <w:p w14:paraId="243D5197" w14:textId="77777777" w:rsidR="00824F66" w:rsidRPr="007F02A0" w:rsidRDefault="00824F66" w:rsidP="00B06103">
            <w:pPr>
              <w:spacing w:after="0"/>
              <w:rPr>
                <w:rFonts w:ascii="Times New Roman" w:hAnsi="Times New Roman"/>
                <w:b/>
                <w:bCs/>
                <w:sz w:val="24"/>
                <w:szCs w:val="24"/>
              </w:rPr>
            </w:pPr>
          </w:p>
        </w:tc>
      </w:tr>
      <w:tr w:rsidR="00824F66" w:rsidRPr="007F02A0" w14:paraId="4A70DE81" w14:textId="77777777" w:rsidTr="00B87157">
        <w:trPr>
          <w:trHeight w:val="20"/>
        </w:trPr>
        <w:tc>
          <w:tcPr>
            <w:tcW w:w="987" w:type="pct"/>
            <w:vMerge/>
          </w:tcPr>
          <w:p w14:paraId="5FBA1022" w14:textId="77777777" w:rsidR="00824F66" w:rsidRPr="007F02A0" w:rsidRDefault="00824F66" w:rsidP="00B06103">
            <w:pPr>
              <w:spacing w:after="0"/>
              <w:rPr>
                <w:rFonts w:ascii="Times New Roman" w:hAnsi="Times New Roman"/>
                <w:b/>
                <w:bCs/>
                <w:sz w:val="24"/>
                <w:szCs w:val="24"/>
              </w:rPr>
            </w:pPr>
          </w:p>
        </w:tc>
        <w:tc>
          <w:tcPr>
            <w:tcW w:w="2389" w:type="pct"/>
          </w:tcPr>
          <w:p w14:paraId="0009CA70" w14:textId="77777777" w:rsidR="00824F66" w:rsidRPr="007F02A0" w:rsidRDefault="00824F66" w:rsidP="00B06103">
            <w:pPr>
              <w:spacing w:after="0"/>
              <w:rPr>
                <w:rFonts w:ascii="Times New Roman" w:hAnsi="Times New Roman"/>
                <w:bCs/>
                <w:sz w:val="24"/>
                <w:szCs w:val="24"/>
              </w:rPr>
            </w:pPr>
            <w:r w:rsidRPr="007F02A0">
              <w:rPr>
                <w:rFonts w:ascii="Times New Roman" w:hAnsi="Times New Roman"/>
                <w:bCs/>
                <w:sz w:val="24"/>
                <w:szCs w:val="24"/>
              </w:rPr>
              <w:t xml:space="preserve">1.Понятие об адренорецепторах, их разновидности, локализация. </w:t>
            </w:r>
          </w:p>
          <w:p w14:paraId="12A7D540" w14:textId="77777777" w:rsidR="00824F66" w:rsidRPr="007F02A0" w:rsidRDefault="00824F66" w:rsidP="00B06103">
            <w:pPr>
              <w:spacing w:after="0"/>
              <w:rPr>
                <w:rFonts w:ascii="Times New Roman" w:hAnsi="Times New Roman"/>
                <w:sz w:val="24"/>
                <w:szCs w:val="24"/>
              </w:rPr>
            </w:pPr>
            <w:r w:rsidRPr="007F02A0">
              <w:rPr>
                <w:rFonts w:ascii="Times New Roman" w:hAnsi="Times New Roman"/>
                <w:bCs/>
                <w:sz w:val="24"/>
                <w:szCs w:val="24"/>
              </w:rPr>
              <w:t>2.Классификация веществ, действующих на адренергические синапсы: α-адреномиметики, β-адреномиметики, α,β-адреномиметики, симпатомиметики, α-адреноблокаторы, β-адреноблокаторы, симпатолитики, их фармакологическое действие, показания к применению, побочные эффекты, отдельные препараты, особенности введения</w:t>
            </w:r>
          </w:p>
        </w:tc>
        <w:tc>
          <w:tcPr>
            <w:tcW w:w="716" w:type="pct"/>
            <w:vAlign w:val="center"/>
          </w:tcPr>
          <w:p w14:paraId="4BACB252" w14:textId="77777777" w:rsidR="00824F66" w:rsidRPr="007F02A0" w:rsidRDefault="00824F66"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3B41D285" w14:textId="77777777" w:rsidR="00824F66" w:rsidRPr="007F02A0" w:rsidRDefault="00824F66"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ОК 01, ОК 02, ОК 03, </w:t>
            </w:r>
          </w:p>
          <w:p w14:paraId="6735FAB3" w14:textId="77777777" w:rsidR="00824F66" w:rsidRPr="007F02A0" w:rsidRDefault="00824F66"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4.2, ПК 4.3., ПК 4.5. </w:t>
            </w:r>
          </w:p>
          <w:p w14:paraId="1CDFA2AF" w14:textId="77777777" w:rsidR="00824F66" w:rsidRPr="007F02A0" w:rsidRDefault="00824F66" w:rsidP="00B06103">
            <w:pPr>
              <w:spacing w:after="0"/>
              <w:rPr>
                <w:rFonts w:ascii="Times New Roman" w:hAnsi="Times New Roman"/>
                <w:b/>
                <w:bCs/>
                <w:sz w:val="24"/>
                <w:szCs w:val="24"/>
              </w:rPr>
            </w:pPr>
            <w:r w:rsidRPr="007F02A0">
              <w:rPr>
                <w:rFonts w:ascii="Times New Roman" w:hAnsi="Times New Roman"/>
                <w:sz w:val="24"/>
                <w:szCs w:val="24"/>
              </w:rPr>
              <w:t>ЛР 7, ЛР 9</w:t>
            </w:r>
          </w:p>
        </w:tc>
      </w:tr>
      <w:tr w:rsidR="00824F66" w:rsidRPr="007F02A0" w14:paraId="36CF95C2" w14:textId="77777777" w:rsidTr="00B87157">
        <w:trPr>
          <w:trHeight w:val="20"/>
        </w:trPr>
        <w:tc>
          <w:tcPr>
            <w:tcW w:w="987" w:type="pct"/>
            <w:vMerge/>
          </w:tcPr>
          <w:p w14:paraId="6714C6EA" w14:textId="77777777" w:rsidR="00824F66" w:rsidRPr="007F02A0" w:rsidRDefault="00824F66" w:rsidP="00B06103">
            <w:pPr>
              <w:spacing w:after="0"/>
              <w:rPr>
                <w:rFonts w:ascii="Times New Roman" w:hAnsi="Times New Roman"/>
                <w:b/>
                <w:bCs/>
                <w:sz w:val="24"/>
                <w:szCs w:val="24"/>
              </w:rPr>
            </w:pPr>
          </w:p>
        </w:tc>
        <w:tc>
          <w:tcPr>
            <w:tcW w:w="2389" w:type="pct"/>
          </w:tcPr>
          <w:p w14:paraId="231FE6DC" w14:textId="77777777" w:rsidR="00824F66" w:rsidRPr="007F02A0" w:rsidRDefault="00824F66" w:rsidP="00B06103">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716" w:type="pct"/>
            <w:vAlign w:val="center"/>
          </w:tcPr>
          <w:p w14:paraId="19E85653" w14:textId="77777777" w:rsidR="00824F66" w:rsidRPr="007F02A0" w:rsidRDefault="00824F66"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01445DD0" w14:textId="77777777" w:rsidR="00824F66" w:rsidRPr="007F02A0" w:rsidRDefault="00824F66"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824F66" w:rsidRPr="007F02A0" w14:paraId="2A2E2311" w14:textId="77777777" w:rsidTr="00B87157">
        <w:trPr>
          <w:trHeight w:val="20"/>
        </w:trPr>
        <w:tc>
          <w:tcPr>
            <w:tcW w:w="987" w:type="pct"/>
            <w:vMerge/>
          </w:tcPr>
          <w:p w14:paraId="54B0F8DC" w14:textId="77777777" w:rsidR="00824F66" w:rsidRPr="007F02A0" w:rsidRDefault="00824F66" w:rsidP="00B06103">
            <w:pPr>
              <w:spacing w:after="0"/>
              <w:rPr>
                <w:rFonts w:ascii="Times New Roman" w:hAnsi="Times New Roman"/>
                <w:b/>
                <w:bCs/>
                <w:sz w:val="24"/>
                <w:szCs w:val="24"/>
              </w:rPr>
            </w:pPr>
          </w:p>
        </w:tc>
        <w:tc>
          <w:tcPr>
            <w:tcW w:w="2389" w:type="pct"/>
          </w:tcPr>
          <w:p w14:paraId="2447FCDF" w14:textId="77777777" w:rsidR="00824F66" w:rsidRPr="007F02A0" w:rsidRDefault="00824F66" w:rsidP="00B06103">
            <w:pPr>
              <w:spacing w:after="0"/>
              <w:rPr>
                <w:rFonts w:ascii="Times New Roman" w:hAnsi="Times New Roman"/>
                <w:b/>
                <w:sz w:val="24"/>
                <w:szCs w:val="24"/>
              </w:rPr>
            </w:pPr>
            <w:r w:rsidRPr="007F02A0">
              <w:rPr>
                <w:rFonts w:ascii="Times New Roman" w:hAnsi="Times New Roman"/>
                <w:b/>
                <w:sz w:val="24"/>
                <w:szCs w:val="24"/>
              </w:rPr>
              <w:t xml:space="preserve">Практическое занятие № </w:t>
            </w:r>
            <w:r w:rsidR="007012E8" w:rsidRPr="007F02A0">
              <w:rPr>
                <w:rFonts w:ascii="Times New Roman" w:hAnsi="Times New Roman"/>
                <w:b/>
                <w:sz w:val="24"/>
                <w:szCs w:val="24"/>
              </w:rPr>
              <w:t>7</w:t>
            </w:r>
          </w:p>
          <w:p w14:paraId="78BCAE88" w14:textId="77777777" w:rsidR="00824F66" w:rsidRPr="007F02A0" w:rsidRDefault="00824F66" w:rsidP="00B06103">
            <w:pPr>
              <w:spacing w:after="0"/>
              <w:rPr>
                <w:rFonts w:ascii="Times New Roman" w:hAnsi="Times New Roman"/>
                <w:sz w:val="24"/>
                <w:szCs w:val="24"/>
              </w:rPr>
            </w:pPr>
            <w:r w:rsidRPr="007F02A0">
              <w:rPr>
                <w:rFonts w:ascii="Times New Roman" w:hAnsi="Times New Roman"/>
                <w:sz w:val="24"/>
                <w:szCs w:val="24"/>
              </w:rPr>
              <w:t>Особенности применения адреномиметиков, симпатомиметиков, адреноблокаторов и симпатолитиков</w:t>
            </w:r>
          </w:p>
        </w:tc>
        <w:tc>
          <w:tcPr>
            <w:tcW w:w="716" w:type="pct"/>
            <w:vAlign w:val="center"/>
          </w:tcPr>
          <w:p w14:paraId="79808818" w14:textId="77777777" w:rsidR="00824F66" w:rsidRPr="007F02A0" w:rsidRDefault="00824F66"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52F2081D" w14:textId="77777777" w:rsidR="00824F66" w:rsidRPr="007F02A0" w:rsidRDefault="00824F66"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824F66" w:rsidRPr="007F02A0" w14:paraId="3C7B25D6" w14:textId="77777777" w:rsidTr="00B87157">
        <w:trPr>
          <w:trHeight w:val="20"/>
        </w:trPr>
        <w:tc>
          <w:tcPr>
            <w:tcW w:w="987" w:type="pct"/>
            <w:vMerge w:val="restart"/>
          </w:tcPr>
          <w:p w14:paraId="4704178C" w14:textId="77777777" w:rsidR="00824F66" w:rsidRPr="007F02A0" w:rsidRDefault="00824F66" w:rsidP="00B06103">
            <w:pPr>
              <w:spacing w:after="0"/>
              <w:rPr>
                <w:rFonts w:ascii="Times New Roman" w:hAnsi="Times New Roman"/>
                <w:b/>
                <w:bCs/>
                <w:sz w:val="24"/>
                <w:szCs w:val="24"/>
              </w:rPr>
            </w:pPr>
            <w:r w:rsidRPr="007F02A0">
              <w:rPr>
                <w:rFonts w:ascii="Times New Roman" w:hAnsi="Times New Roman"/>
                <w:b/>
                <w:bCs/>
                <w:sz w:val="24"/>
                <w:szCs w:val="24"/>
              </w:rPr>
              <w:t>Тема 3.7.</w:t>
            </w:r>
          </w:p>
          <w:p w14:paraId="03081D92" w14:textId="77777777" w:rsidR="00824F66" w:rsidRPr="007F02A0" w:rsidRDefault="00824F66" w:rsidP="00B06103">
            <w:pPr>
              <w:spacing w:after="0"/>
              <w:rPr>
                <w:rFonts w:ascii="Times New Roman" w:hAnsi="Times New Roman"/>
                <w:b/>
                <w:bCs/>
                <w:sz w:val="24"/>
                <w:szCs w:val="24"/>
              </w:rPr>
            </w:pPr>
            <w:r w:rsidRPr="007F02A0">
              <w:rPr>
                <w:rFonts w:ascii="Times New Roman" w:hAnsi="Times New Roman"/>
                <w:b/>
                <w:sz w:val="24"/>
                <w:szCs w:val="24"/>
              </w:rPr>
              <w:t>Средства, влияющие на сердечно-сосудистую систему. Кардиотонические средства, антиангинальные средства</w:t>
            </w:r>
          </w:p>
        </w:tc>
        <w:tc>
          <w:tcPr>
            <w:tcW w:w="2389" w:type="pct"/>
          </w:tcPr>
          <w:p w14:paraId="696316FE" w14:textId="77777777" w:rsidR="00824F66" w:rsidRPr="007F02A0" w:rsidRDefault="00824F66" w:rsidP="00B06103">
            <w:pPr>
              <w:spacing w:after="0"/>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716" w:type="pct"/>
            <w:vAlign w:val="center"/>
          </w:tcPr>
          <w:p w14:paraId="19760DE2" w14:textId="77777777" w:rsidR="00824F66" w:rsidRPr="007F02A0" w:rsidRDefault="00824F66"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60FF4807" w14:textId="77777777" w:rsidR="00824F66" w:rsidRPr="007F02A0" w:rsidRDefault="00824F66"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824F66" w:rsidRPr="007F02A0" w14:paraId="7FBB0A07" w14:textId="77777777" w:rsidTr="00B87157">
        <w:trPr>
          <w:trHeight w:val="20"/>
        </w:trPr>
        <w:tc>
          <w:tcPr>
            <w:tcW w:w="987" w:type="pct"/>
            <w:vMerge/>
          </w:tcPr>
          <w:p w14:paraId="5B674ECB" w14:textId="77777777" w:rsidR="00824F66" w:rsidRPr="007F02A0" w:rsidRDefault="00824F66" w:rsidP="00B06103">
            <w:pPr>
              <w:spacing w:after="0"/>
              <w:rPr>
                <w:rFonts w:ascii="Times New Roman" w:hAnsi="Times New Roman"/>
                <w:b/>
                <w:bCs/>
                <w:sz w:val="24"/>
                <w:szCs w:val="24"/>
              </w:rPr>
            </w:pPr>
          </w:p>
        </w:tc>
        <w:tc>
          <w:tcPr>
            <w:tcW w:w="2389" w:type="pct"/>
          </w:tcPr>
          <w:p w14:paraId="2546A999" w14:textId="77777777" w:rsidR="00824F66" w:rsidRPr="007F02A0" w:rsidRDefault="00824F66" w:rsidP="00B06103">
            <w:pPr>
              <w:spacing w:after="0"/>
              <w:rPr>
                <w:rFonts w:ascii="Times New Roman" w:hAnsi="Times New Roman"/>
                <w:sz w:val="24"/>
                <w:szCs w:val="24"/>
              </w:rPr>
            </w:pPr>
            <w:r w:rsidRPr="007F02A0">
              <w:rPr>
                <w:rFonts w:ascii="Times New Roman" w:hAnsi="Times New Roman"/>
                <w:sz w:val="24"/>
                <w:szCs w:val="24"/>
              </w:rPr>
              <w:t xml:space="preserve">1.Кардиотонические средства, понятие, сердечные гликозиды, растения, их содержащие, фармакологическое действие, показания к применению сердечных гликозидов, различия между отдельными препаратами. </w:t>
            </w:r>
          </w:p>
          <w:p w14:paraId="22E522FB" w14:textId="77777777" w:rsidR="00824F66" w:rsidRPr="007F02A0" w:rsidRDefault="00824F66" w:rsidP="00B06103">
            <w:pPr>
              <w:spacing w:after="0"/>
              <w:rPr>
                <w:rFonts w:ascii="Times New Roman" w:hAnsi="Times New Roman"/>
                <w:sz w:val="24"/>
                <w:szCs w:val="24"/>
              </w:rPr>
            </w:pPr>
            <w:r w:rsidRPr="007F02A0">
              <w:rPr>
                <w:rFonts w:ascii="Times New Roman" w:hAnsi="Times New Roman"/>
                <w:sz w:val="24"/>
                <w:szCs w:val="24"/>
              </w:rPr>
              <w:t xml:space="preserve">2.Токсическое действие сердечных гликозидов, доврачебная помощь и профилактика. </w:t>
            </w:r>
          </w:p>
          <w:p w14:paraId="4B7BCD33" w14:textId="77777777" w:rsidR="00824F66" w:rsidRPr="007F02A0" w:rsidRDefault="00824F66" w:rsidP="00B06103">
            <w:pPr>
              <w:spacing w:after="0"/>
              <w:rPr>
                <w:rFonts w:ascii="Times New Roman" w:hAnsi="Times New Roman"/>
                <w:sz w:val="24"/>
                <w:szCs w:val="24"/>
              </w:rPr>
            </w:pPr>
            <w:r w:rsidRPr="007F02A0">
              <w:rPr>
                <w:rFonts w:ascii="Times New Roman" w:hAnsi="Times New Roman"/>
                <w:sz w:val="24"/>
                <w:szCs w:val="24"/>
              </w:rPr>
              <w:t xml:space="preserve">3.Антиангинальные средства, понятие, фармакологические группы, отдельные препараты, показания к применению. </w:t>
            </w:r>
          </w:p>
          <w:p w14:paraId="677C0B72" w14:textId="77777777" w:rsidR="00824F66" w:rsidRPr="007F02A0" w:rsidRDefault="00824F66" w:rsidP="00B06103">
            <w:pPr>
              <w:spacing w:after="0"/>
              <w:rPr>
                <w:rFonts w:ascii="Times New Roman" w:hAnsi="Times New Roman"/>
                <w:sz w:val="24"/>
                <w:szCs w:val="24"/>
              </w:rPr>
            </w:pPr>
            <w:r w:rsidRPr="007F02A0">
              <w:rPr>
                <w:rFonts w:ascii="Times New Roman" w:hAnsi="Times New Roman"/>
                <w:sz w:val="24"/>
                <w:szCs w:val="24"/>
              </w:rPr>
              <w:t xml:space="preserve">4.Принцип действия, применение, побочные эффекты нитроглицерина, их профилактика. </w:t>
            </w:r>
          </w:p>
        </w:tc>
        <w:tc>
          <w:tcPr>
            <w:tcW w:w="716" w:type="pct"/>
            <w:vAlign w:val="center"/>
          </w:tcPr>
          <w:p w14:paraId="1CD0002A" w14:textId="77777777" w:rsidR="00824F66" w:rsidRPr="007F02A0" w:rsidRDefault="00824F66"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72A30660" w14:textId="77777777" w:rsidR="00824F66" w:rsidRPr="007F02A0" w:rsidRDefault="00824F66"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ОК 01, ОК 02, ОК 03, </w:t>
            </w:r>
          </w:p>
          <w:p w14:paraId="733876C6" w14:textId="77777777" w:rsidR="00824F66" w:rsidRPr="007F02A0" w:rsidRDefault="00824F66"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4.2, ПК 4.3., ПК 4.5. </w:t>
            </w:r>
          </w:p>
          <w:p w14:paraId="58318B54" w14:textId="77777777" w:rsidR="00824F66" w:rsidRPr="007F02A0" w:rsidRDefault="00824F66"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ЛР 7, ЛР 9</w:t>
            </w:r>
          </w:p>
        </w:tc>
      </w:tr>
      <w:tr w:rsidR="00824F66" w:rsidRPr="007F02A0" w14:paraId="1BF254DD" w14:textId="77777777" w:rsidTr="00B87157">
        <w:trPr>
          <w:trHeight w:val="20"/>
        </w:trPr>
        <w:tc>
          <w:tcPr>
            <w:tcW w:w="987" w:type="pct"/>
            <w:vMerge w:val="restart"/>
          </w:tcPr>
          <w:p w14:paraId="457C99B1" w14:textId="77777777" w:rsidR="00824F66" w:rsidRPr="007F02A0" w:rsidRDefault="00824F66" w:rsidP="00B06103">
            <w:pPr>
              <w:spacing w:after="0"/>
              <w:rPr>
                <w:rFonts w:ascii="Times New Roman" w:hAnsi="Times New Roman"/>
                <w:b/>
                <w:bCs/>
                <w:sz w:val="24"/>
                <w:szCs w:val="24"/>
              </w:rPr>
            </w:pPr>
            <w:r w:rsidRPr="007F02A0">
              <w:rPr>
                <w:rFonts w:ascii="Times New Roman" w:hAnsi="Times New Roman"/>
                <w:b/>
                <w:bCs/>
                <w:sz w:val="24"/>
                <w:szCs w:val="24"/>
              </w:rPr>
              <w:t>Тема 3.8.</w:t>
            </w:r>
          </w:p>
          <w:p w14:paraId="5820EB8C" w14:textId="77777777" w:rsidR="00824F66" w:rsidRPr="007F02A0" w:rsidRDefault="00824F66" w:rsidP="00B06103">
            <w:pPr>
              <w:spacing w:after="0"/>
              <w:rPr>
                <w:rFonts w:ascii="Times New Roman" w:hAnsi="Times New Roman"/>
                <w:b/>
                <w:bCs/>
                <w:sz w:val="24"/>
                <w:szCs w:val="24"/>
              </w:rPr>
            </w:pPr>
            <w:r w:rsidRPr="007F02A0">
              <w:rPr>
                <w:rFonts w:ascii="Times New Roman" w:hAnsi="Times New Roman"/>
                <w:b/>
                <w:sz w:val="24"/>
                <w:szCs w:val="24"/>
              </w:rPr>
              <w:t>Антигипертензивные средства, мочегонные средства, антиаритмические средства</w:t>
            </w:r>
          </w:p>
        </w:tc>
        <w:tc>
          <w:tcPr>
            <w:tcW w:w="2389" w:type="pct"/>
          </w:tcPr>
          <w:p w14:paraId="01F9484F" w14:textId="77777777" w:rsidR="00824F66" w:rsidRPr="007F02A0" w:rsidRDefault="00824F66" w:rsidP="00B06103">
            <w:pPr>
              <w:spacing w:after="0"/>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716" w:type="pct"/>
            <w:vAlign w:val="center"/>
          </w:tcPr>
          <w:p w14:paraId="5357A822" w14:textId="77777777" w:rsidR="00824F66" w:rsidRPr="007F02A0" w:rsidRDefault="00824F66" w:rsidP="00B06103">
            <w:pPr>
              <w:spacing w:after="0"/>
              <w:rPr>
                <w:rFonts w:ascii="Times New Roman" w:hAnsi="Times New Roman"/>
                <w:bCs/>
                <w:sz w:val="24"/>
                <w:szCs w:val="24"/>
              </w:rPr>
            </w:pPr>
            <w:r w:rsidRPr="007F02A0">
              <w:rPr>
                <w:rFonts w:ascii="Times New Roman" w:hAnsi="Times New Roman"/>
                <w:bCs/>
                <w:sz w:val="24"/>
                <w:szCs w:val="24"/>
              </w:rPr>
              <w:t>4</w:t>
            </w:r>
          </w:p>
        </w:tc>
        <w:tc>
          <w:tcPr>
            <w:tcW w:w="908" w:type="pct"/>
          </w:tcPr>
          <w:p w14:paraId="64DA0B59" w14:textId="77777777" w:rsidR="00824F66" w:rsidRPr="007F02A0" w:rsidRDefault="00824F66"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824F66" w:rsidRPr="007F02A0" w14:paraId="37EDD831" w14:textId="77777777" w:rsidTr="00B87157">
        <w:trPr>
          <w:trHeight w:val="20"/>
        </w:trPr>
        <w:tc>
          <w:tcPr>
            <w:tcW w:w="987" w:type="pct"/>
            <w:vMerge/>
          </w:tcPr>
          <w:p w14:paraId="3AAE5B9B" w14:textId="77777777" w:rsidR="00824F66" w:rsidRPr="007F02A0" w:rsidRDefault="00824F66" w:rsidP="00B06103">
            <w:pPr>
              <w:spacing w:after="0"/>
              <w:rPr>
                <w:rFonts w:ascii="Times New Roman" w:hAnsi="Times New Roman"/>
                <w:b/>
                <w:bCs/>
                <w:sz w:val="24"/>
                <w:szCs w:val="24"/>
              </w:rPr>
            </w:pPr>
          </w:p>
        </w:tc>
        <w:tc>
          <w:tcPr>
            <w:tcW w:w="2389" w:type="pct"/>
          </w:tcPr>
          <w:p w14:paraId="4DFD216C" w14:textId="77777777" w:rsidR="007012E8" w:rsidRPr="007F02A0" w:rsidRDefault="007012E8" w:rsidP="00B06103">
            <w:pPr>
              <w:spacing w:after="0"/>
              <w:rPr>
                <w:rFonts w:ascii="Times New Roman" w:hAnsi="Times New Roman"/>
                <w:sz w:val="24"/>
                <w:szCs w:val="24"/>
              </w:rPr>
            </w:pPr>
            <w:r w:rsidRPr="007F02A0">
              <w:rPr>
                <w:rFonts w:ascii="Times New Roman" w:hAnsi="Times New Roman"/>
                <w:sz w:val="24"/>
                <w:szCs w:val="24"/>
              </w:rPr>
              <w:t xml:space="preserve">1.Антигипертензивные средства, понятие, классификация. </w:t>
            </w:r>
          </w:p>
          <w:p w14:paraId="02F81D74" w14:textId="77777777" w:rsidR="007012E8" w:rsidRPr="007F02A0" w:rsidRDefault="007012E8" w:rsidP="00B06103">
            <w:pPr>
              <w:spacing w:after="0"/>
              <w:rPr>
                <w:rFonts w:ascii="Times New Roman" w:hAnsi="Times New Roman"/>
                <w:sz w:val="24"/>
                <w:szCs w:val="24"/>
              </w:rPr>
            </w:pPr>
            <w:r w:rsidRPr="007F02A0">
              <w:rPr>
                <w:rFonts w:ascii="Times New Roman" w:hAnsi="Times New Roman"/>
                <w:sz w:val="24"/>
                <w:szCs w:val="24"/>
              </w:rPr>
              <w:t xml:space="preserve">2.Антигипертензивные средства центрального и периферического действия, показания к применению ганглиоблокаторов, особенности антигипертензивного действия адреноблокаторов и симпатоликов. </w:t>
            </w:r>
          </w:p>
          <w:p w14:paraId="038EB03B" w14:textId="77777777" w:rsidR="007012E8" w:rsidRPr="007F02A0" w:rsidRDefault="007012E8" w:rsidP="00B06103">
            <w:pPr>
              <w:spacing w:after="0"/>
              <w:rPr>
                <w:rFonts w:ascii="Times New Roman" w:hAnsi="Times New Roman"/>
                <w:sz w:val="24"/>
                <w:szCs w:val="24"/>
              </w:rPr>
            </w:pPr>
            <w:r w:rsidRPr="007F02A0">
              <w:rPr>
                <w:rFonts w:ascii="Times New Roman" w:hAnsi="Times New Roman"/>
                <w:sz w:val="24"/>
                <w:szCs w:val="24"/>
              </w:rPr>
              <w:t xml:space="preserve">3.Ингибиторы АПФ. </w:t>
            </w:r>
          </w:p>
          <w:p w14:paraId="140B66AF" w14:textId="77777777" w:rsidR="007012E8" w:rsidRPr="007F02A0" w:rsidRDefault="007012E8" w:rsidP="00B06103">
            <w:pPr>
              <w:spacing w:after="0"/>
              <w:rPr>
                <w:rFonts w:ascii="Times New Roman" w:hAnsi="Times New Roman"/>
                <w:sz w:val="24"/>
                <w:szCs w:val="24"/>
              </w:rPr>
            </w:pPr>
            <w:r w:rsidRPr="007F02A0">
              <w:rPr>
                <w:rFonts w:ascii="Times New Roman" w:hAnsi="Times New Roman"/>
                <w:sz w:val="24"/>
                <w:szCs w:val="24"/>
              </w:rPr>
              <w:t xml:space="preserve">4.Антигипертензивные средства миотропного действия. </w:t>
            </w:r>
          </w:p>
          <w:p w14:paraId="146F083B" w14:textId="77777777" w:rsidR="007012E8" w:rsidRPr="007F02A0" w:rsidRDefault="007012E8" w:rsidP="00B06103">
            <w:pPr>
              <w:spacing w:after="0"/>
              <w:rPr>
                <w:rFonts w:ascii="Times New Roman" w:hAnsi="Times New Roman"/>
                <w:sz w:val="24"/>
                <w:szCs w:val="24"/>
              </w:rPr>
            </w:pPr>
            <w:r w:rsidRPr="007F02A0">
              <w:rPr>
                <w:rFonts w:ascii="Times New Roman" w:hAnsi="Times New Roman"/>
                <w:sz w:val="24"/>
                <w:szCs w:val="24"/>
              </w:rPr>
              <w:t xml:space="preserve">5.Применение при гипертонической болезни диуретических средств 6.Комбинированное применение антигипертензивных препаратов. </w:t>
            </w:r>
          </w:p>
          <w:p w14:paraId="029B80AA" w14:textId="77777777" w:rsidR="007012E8" w:rsidRPr="007F02A0" w:rsidRDefault="007012E8" w:rsidP="00B06103">
            <w:pPr>
              <w:spacing w:after="0"/>
              <w:rPr>
                <w:rFonts w:ascii="Times New Roman" w:hAnsi="Times New Roman"/>
                <w:sz w:val="24"/>
                <w:szCs w:val="24"/>
              </w:rPr>
            </w:pPr>
            <w:r w:rsidRPr="007F02A0">
              <w:rPr>
                <w:rFonts w:ascii="Times New Roman" w:hAnsi="Times New Roman"/>
                <w:sz w:val="24"/>
                <w:szCs w:val="24"/>
              </w:rPr>
              <w:t>7.Диуретические средства, фармакологические группы, показания к применению, отдельные препараты</w:t>
            </w:r>
          </w:p>
          <w:p w14:paraId="22A39E96" w14:textId="77777777" w:rsidR="00824F66" w:rsidRPr="007F02A0" w:rsidRDefault="007012E8" w:rsidP="00B06103">
            <w:pPr>
              <w:spacing w:after="0"/>
              <w:rPr>
                <w:rFonts w:ascii="Times New Roman" w:hAnsi="Times New Roman"/>
                <w:sz w:val="24"/>
                <w:szCs w:val="24"/>
              </w:rPr>
            </w:pPr>
            <w:r w:rsidRPr="007F02A0">
              <w:rPr>
                <w:rFonts w:ascii="Times New Roman" w:hAnsi="Times New Roman"/>
                <w:sz w:val="24"/>
                <w:szCs w:val="24"/>
              </w:rPr>
              <w:t>8.Противоаритмические средства, применяемые при тахиаритмиях и брадиаритмиях, фармакологические группы, особенности действия, отдельные препараты</w:t>
            </w:r>
          </w:p>
        </w:tc>
        <w:tc>
          <w:tcPr>
            <w:tcW w:w="716" w:type="pct"/>
            <w:vAlign w:val="center"/>
          </w:tcPr>
          <w:p w14:paraId="7A07B1C0" w14:textId="77777777" w:rsidR="007012E8" w:rsidRPr="007F02A0" w:rsidRDefault="007012E8" w:rsidP="00B06103">
            <w:pPr>
              <w:spacing w:after="0"/>
              <w:rPr>
                <w:rFonts w:ascii="Times New Roman" w:hAnsi="Times New Roman"/>
                <w:bCs/>
                <w:sz w:val="24"/>
                <w:szCs w:val="24"/>
              </w:rPr>
            </w:pPr>
          </w:p>
          <w:p w14:paraId="143B165D" w14:textId="77777777" w:rsidR="007012E8" w:rsidRPr="007F02A0" w:rsidRDefault="007012E8" w:rsidP="00B06103">
            <w:pPr>
              <w:spacing w:after="0"/>
              <w:rPr>
                <w:rFonts w:ascii="Times New Roman" w:hAnsi="Times New Roman"/>
                <w:bCs/>
                <w:sz w:val="24"/>
                <w:szCs w:val="24"/>
              </w:rPr>
            </w:pPr>
          </w:p>
          <w:p w14:paraId="39D5B68B" w14:textId="77777777" w:rsidR="00824F66" w:rsidRPr="007F02A0" w:rsidRDefault="00824F66"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56C8B448" w14:textId="77777777" w:rsidR="00824F66" w:rsidRPr="007F02A0" w:rsidRDefault="00824F66"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ОК 01, ОК 02, ОК 03, </w:t>
            </w:r>
          </w:p>
          <w:p w14:paraId="6CB91A6D" w14:textId="77777777" w:rsidR="00824F66" w:rsidRPr="007F02A0" w:rsidRDefault="00824F66"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4.2, ПК 4.3., ПК 4.5. </w:t>
            </w:r>
          </w:p>
          <w:p w14:paraId="1437B37F" w14:textId="77777777" w:rsidR="00824F66" w:rsidRPr="007F02A0" w:rsidRDefault="00824F66"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ЛР 7, ЛР 9</w:t>
            </w:r>
          </w:p>
        </w:tc>
      </w:tr>
      <w:tr w:rsidR="00824F66" w:rsidRPr="007F02A0" w14:paraId="5625B168" w14:textId="77777777" w:rsidTr="00B87157">
        <w:trPr>
          <w:trHeight w:val="20"/>
        </w:trPr>
        <w:tc>
          <w:tcPr>
            <w:tcW w:w="987" w:type="pct"/>
            <w:vMerge/>
          </w:tcPr>
          <w:p w14:paraId="3A8BAD76" w14:textId="77777777" w:rsidR="00824F66" w:rsidRPr="007F02A0" w:rsidRDefault="00824F66" w:rsidP="00B06103">
            <w:pPr>
              <w:spacing w:after="0"/>
              <w:rPr>
                <w:rFonts w:ascii="Times New Roman" w:hAnsi="Times New Roman"/>
                <w:b/>
                <w:bCs/>
                <w:sz w:val="24"/>
                <w:szCs w:val="24"/>
              </w:rPr>
            </w:pPr>
          </w:p>
        </w:tc>
        <w:tc>
          <w:tcPr>
            <w:tcW w:w="2389" w:type="pct"/>
          </w:tcPr>
          <w:p w14:paraId="1B8A63A8" w14:textId="77777777" w:rsidR="00824F66" w:rsidRPr="007F02A0" w:rsidRDefault="00824F66" w:rsidP="00B06103">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716" w:type="pct"/>
            <w:vAlign w:val="center"/>
          </w:tcPr>
          <w:p w14:paraId="271DEB11" w14:textId="77777777" w:rsidR="00824F66" w:rsidRPr="007F02A0" w:rsidRDefault="00824F66"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41CFA625" w14:textId="77777777" w:rsidR="00824F66" w:rsidRPr="007F02A0" w:rsidRDefault="00824F66"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824F66" w:rsidRPr="007F02A0" w14:paraId="368D466B" w14:textId="77777777" w:rsidTr="00B87157">
        <w:trPr>
          <w:trHeight w:val="20"/>
        </w:trPr>
        <w:tc>
          <w:tcPr>
            <w:tcW w:w="987" w:type="pct"/>
            <w:vMerge/>
          </w:tcPr>
          <w:p w14:paraId="7F13C60F" w14:textId="77777777" w:rsidR="00824F66" w:rsidRPr="007F02A0" w:rsidRDefault="00824F66" w:rsidP="00B06103">
            <w:pPr>
              <w:spacing w:after="0"/>
              <w:rPr>
                <w:rFonts w:ascii="Times New Roman" w:hAnsi="Times New Roman"/>
                <w:b/>
                <w:bCs/>
                <w:sz w:val="24"/>
                <w:szCs w:val="24"/>
              </w:rPr>
            </w:pPr>
          </w:p>
        </w:tc>
        <w:tc>
          <w:tcPr>
            <w:tcW w:w="2389" w:type="pct"/>
          </w:tcPr>
          <w:p w14:paraId="34A22124" w14:textId="77777777" w:rsidR="007012E8" w:rsidRPr="007F02A0" w:rsidRDefault="007012E8" w:rsidP="00B06103">
            <w:pPr>
              <w:spacing w:after="0"/>
              <w:rPr>
                <w:rFonts w:ascii="Times New Roman" w:hAnsi="Times New Roman"/>
                <w:b/>
                <w:sz w:val="24"/>
                <w:szCs w:val="24"/>
              </w:rPr>
            </w:pPr>
            <w:r w:rsidRPr="007F02A0">
              <w:rPr>
                <w:rFonts w:ascii="Times New Roman" w:hAnsi="Times New Roman"/>
                <w:b/>
                <w:sz w:val="24"/>
                <w:szCs w:val="24"/>
              </w:rPr>
              <w:t>Практическое занятие № 8</w:t>
            </w:r>
          </w:p>
          <w:p w14:paraId="4ADE26F0" w14:textId="77777777" w:rsidR="00824F66" w:rsidRPr="007F02A0" w:rsidRDefault="00824F66" w:rsidP="00B06103">
            <w:pPr>
              <w:spacing w:after="0"/>
              <w:rPr>
                <w:rFonts w:ascii="Times New Roman" w:hAnsi="Times New Roman"/>
                <w:sz w:val="24"/>
                <w:szCs w:val="24"/>
              </w:rPr>
            </w:pPr>
            <w:r w:rsidRPr="007F02A0">
              <w:rPr>
                <w:rFonts w:ascii="Times New Roman" w:hAnsi="Times New Roman"/>
                <w:sz w:val="24"/>
                <w:szCs w:val="24"/>
              </w:rPr>
              <w:t>Особенности применения средств, влияющих на сердечно-сосудистую систему</w:t>
            </w:r>
          </w:p>
        </w:tc>
        <w:tc>
          <w:tcPr>
            <w:tcW w:w="716" w:type="pct"/>
            <w:vAlign w:val="center"/>
          </w:tcPr>
          <w:p w14:paraId="47889C41" w14:textId="77777777" w:rsidR="00824F66" w:rsidRPr="007F02A0" w:rsidRDefault="00824F66"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5EDF4600" w14:textId="77777777" w:rsidR="00824F66" w:rsidRPr="007F02A0" w:rsidRDefault="00824F66"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7012E8" w:rsidRPr="007F02A0" w14:paraId="4E26794E" w14:textId="77777777" w:rsidTr="00B87157">
        <w:trPr>
          <w:trHeight w:val="20"/>
        </w:trPr>
        <w:tc>
          <w:tcPr>
            <w:tcW w:w="987" w:type="pct"/>
            <w:vMerge w:val="restart"/>
          </w:tcPr>
          <w:p w14:paraId="64D3373C" w14:textId="77777777" w:rsidR="007012E8" w:rsidRPr="007F02A0" w:rsidRDefault="007012E8" w:rsidP="00B06103">
            <w:pPr>
              <w:spacing w:after="0"/>
              <w:rPr>
                <w:rFonts w:ascii="Times New Roman" w:hAnsi="Times New Roman"/>
                <w:b/>
                <w:bCs/>
                <w:sz w:val="24"/>
                <w:szCs w:val="24"/>
              </w:rPr>
            </w:pPr>
            <w:r w:rsidRPr="007F02A0">
              <w:rPr>
                <w:rFonts w:ascii="Times New Roman" w:hAnsi="Times New Roman"/>
                <w:b/>
                <w:bCs/>
                <w:sz w:val="24"/>
                <w:szCs w:val="24"/>
              </w:rPr>
              <w:t>Тема 3.9.</w:t>
            </w:r>
          </w:p>
          <w:p w14:paraId="15FAD3C3" w14:textId="77777777" w:rsidR="007012E8" w:rsidRPr="007F02A0" w:rsidRDefault="007012E8" w:rsidP="00B06103">
            <w:pPr>
              <w:spacing w:after="0"/>
              <w:rPr>
                <w:rFonts w:ascii="Times New Roman" w:hAnsi="Times New Roman"/>
                <w:b/>
                <w:bCs/>
                <w:sz w:val="24"/>
                <w:szCs w:val="24"/>
              </w:rPr>
            </w:pPr>
            <w:r w:rsidRPr="007F02A0">
              <w:rPr>
                <w:rFonts w:ascii="Times New Roman" w:hAnsi="Times New Roman"/>
                <w:b/>
                <w:sz w:val="24"/>
                <w:szCs w:val="24"/>
              </w:rPr>
              <w:t>Средства, влияющие на систему крови</w:t>
            </w:r>
          </w:p>
        </w:tc>
        <w:tc>
          <w:tcPr>
            <w:tcW w:w="2389" w:type="pct"/>
          </w:tcPr>
          <w:p w14:paraId="529AA6F2" w14:textId="77777777" w:rsidR="007012E8" w:rsidRPr="007F02A0" w:rsidRDefault="007012E8" w:rsidP="00B06103">
            <w:pPr>
              <w:spacing w:after="0"/>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716" w:type="pct"/>
            <w:vAlign w:val="center"/>
          </w:tcPr>
          <w:p w14:paraId="12037A38" w14:textId="77777777" w:rsidR="007012E8" w:rsidRPr="007F02A0" w:rsidRDefault="007012E8"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2A7463D4" w14:textId="77777777" w:rsidR="007012E8" w:rsidRPr="007F02A0" w:rsidRDefault="007012E8"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7012E8" w:rsidRPr="007F02A0" w14:paraId="59E47AD9" w14:textId="77777777" w:rsidTr="00B87157">
        <w:trPr>
          <w:trHeight w:val="20"/>
        </w:trPr>
        <w:tc>
          <w:tcPr>
            <w:tcW w:w="987" w:type="pct"/>
            <w:vMerge/>
          </w:tcPr>
          <w:p w14:paraId="35089581" w14:textId="77777777" w:rsidR="007012E8" w:rsidRPr="007F02A0" w:rsidRDefault="007012E8" w:rsidP="00B06103">
            <w:pPr>
              <w:spacing w:after="0"/>
              <w:rPr>
                <w:rFonts w:ascii="Times New Roman" w:hAnsi="Times New Roman"/>
                <w:b/>
                <w:bCs/>
                <w:sz w:val="24"/>
                <w:szCs w:val="24"/>
              </w:rPr>
            </w:pPr>
          </w:p>
        </w:tc>
        <w:tc>
          <w:tcPr>
            <w:tcW w:w="2389" w:type="pct"/>
          </w:tcPr>
          <w:p w14:paraId="255C4C7B" w14:textId="77777777" w:rsidR="007012E8" w:rsidRPr="007F02A0" w:rsidRDefault="007012E8" w:rsidP="00B06103">
            <w:pPr>
              <w:spacing w:after="0"/>
              <w:rPr>
                <w:rFonts w:ascii="Times New Roman" w:hAnsi="Times New Roman"/>
                <w:sz w:val="24"/>
                <w:szCs w:val="24"/>
              </w:rPr>
            </w:pPr>
            <w:r w:rsidRPr="007F02A0">
              <w:rPr>
                <w:rFonts w:ascii="Times New Roman" w:hAnsi="Times New Roman"/>
                <w:sz w:val="24"/>
                <w:szCs w:val="24"/>
              </w:rPr>
              <w:t xml:space="preserve">1.Средства, влияющие на эритропоэз </w:t>
            </w:r>
          </w:p>
          <w:p w14:paraId="60EEE39F" w14:textId="77777777" w:rsidR="007012E8" w:rsidRPr="007F02A0" w:rsidRDefault="007012E8" w:rsidP="00B06103">
            <w:pPr>
              <w:spacing w:after="0"/>
              <w:rPr>
                <w:rFonts w:ascii="Times New Roman" w:hAnsi="Times New Roman"/>
                <w:sz w:val="24"/>
                <w:szCs w:val="24"/>
              </w:rPr>
            </w:pPr>
            <w:r w:rsidRPr="007F02A0">
              <w:rPr>
                <w:rFonts w:ascii="Times New Roman" w:hAnsi="Times New Roman"/>
                <w:sz w:val="24"/>
                <w:szCs w:val="24"/>
              </w:rPr>
              <w:t xml:space="preserve">2.Показания к применению, побочные эффекты, отдельные препараты, особенности введения. </w:t>
            </w:r>
          </w:p>
          <w:p w14:paraId="479F3BE7" w14:textId="77777777" w:rsidR="007012E8" w:rsidRPr="007F02A0" w:rsidRDefault="007012E8" w:rsidP="00B06103">
            <w:pPr>
              <w:spacing w:after="0"/>
              <w:rPr>
                <w:rFonts w:ascii="Times New Roman" w:hAnsi="Times New Roman"/>
                <w:sz w:val="24"/>
                <w:szCs w:val="24"/>
              </w:rPr>
            </w:pPr>
            <w:r w:rsidRPr="007F02A0">
              <w:rPr>
                <w:rFonts w:ascii="Times New Roman" w:hAnsi="Times New Roman"/>
                <w:sz w:val="24"/>
                <w:szCs w:val="24"/>
              </w:rPr>
              <w:t xml:space="preserve">3.Средства, влияющие на свертывание крови. Коагулянты, понятие о факторах свертывания крови и механизмы действия отдельных препаратов, применение. </w:t>
            </w:r>
          </w:p>
          <w:p w14:paraId="42C9F166" w14:textId="77777777" w:rsidR="007012E8" w:rsidRPr="007F02A0" w:rsidRDefault="007012E8" w:rsidP="00B06103">
            <w:pPr>
              <w:spacing w:after="0"/>
              <w:rPr>
                <w:rFonts w:ascii="Times New Roman" w:hAnsi="Times New Roman"/>
                <w:sz w:val="24"/>
                <w:szCs w:val="24"/>
              </w:rPr>
            </w:pPr>
            <w:r w:rsidRPr="007F02A0">
              <w:rPr>
                <w:rFonts w:ascii="Times New Roman" w:hAnsi="Times New Roman"/>
                <w:sz w:val="24"/>
                <w:szCs w:val="24"/>
              </w:rPr>
              <w:t xml:space="preserve">4.Средства, препятствующие свертыванию крови. Антиагреганты, антикоагулянты, фибринолитические средства, классификация, принцип действия, скорость наступления эффекта и продолжительность действия, применение, побочные эффекты, профилактика. </w:t>
            </w:r>
          </w:p>
          <w:p w14:paraId="583E9FC8" w14:textId="77777777" w:rsidR="007012E8" w:rsidRPr="007F02A0" w:rsidRDefault="007012E8" w:rsidP="00B06103">
            <w:pPr>
              <w:spacing w:after="0"/>
              <w:rPr>
                <w:rFonts w:ascii="Times New Roman" w:hAnsi="Times New Roman"/>
                <w:sz w:val="24"/>
                <w:szCs w:val="24"/>
              </w:rPr>
            </w:pPr>
            <w:r w:rsidRPr="007F02A0">
              <w:rPr>
                <w:rFonts w:ascii="Times New Roman" w:hAnsi="Times New Roman"/>
                <w:sz w:val="24"/>
                <w:szCs w:val="24"/>
              </w:rPr>
              <w:t>5.Применение плазмозамещающих средств и солевых растворов в медицинской практике, коллоидные растворы дезинтоксикационного и гемодинамического действия, показания к применению, кристаллоидные растворы, показания к применению.</w:t>
            </w:r>
          </w:p>
        </w:tc>
        <w:tc>
          <w:tcPr>
            <w:tcW w:w="716" w:type="pct"/>
            <w:vAlign w:val="center"/>
          </w:tcPr>
          <w:p w14:paraId="7584B1AA" w14:textId="77777777" w:rsidR="007012E8" w:rsidRPr="007F02A0" w:rsidRDefault="007012E8" w:rsidP="00B06103">
            <w:pPr>
              <w:spacing w:after="0"/>
              <w:rPr>
                <w:rFonts w:ascii="Times New Roman" w:hAnsi="Times New Roman"/>
                <w:bCs/>
                <w:sz w:val="24"/>
                <w:szCs w:val="24"/>
              </w:rPr>
            </w:pPr>
            <w:r w:rsidRPr="007F02A0">
              <w:rPr>
                <w:rFonts w:ascii="Times New Roman" w:hAnsi="Times New Roman"/>
                <w:bCs/>
                <w:sz w:val="24"/>
                <w:szCs w:val="24"/>
              </w:rPr>
              <w:t>-</w:t>
            </w:r>
          </w:p>
        </w:tc>
        <w:tc>
          <w:tcPr>
            <w:tcW w:w="908" w:type="pct"/>
          </w:tcPr>
          <w:p w14:paraId="7EA0CA2E" w14:textId="77777777" w:rsidR="007012E8" w:rsidRPr="007F02A0" w:rsidRDefault="007012E8"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ОК 01, ОК 02, ОК 03, </w:t>
            </w:r>
          </w:p>
          <w:p w14:paraId="797937A0" w14:textId="77777777" w:rsidR="007012E8" w:rsidRPr="007F02A0" w:rsidRDefault="007012E8"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4.2, ПК 4.3., ПК 4.5. </w:t>
            </w:r>
          </w:p>
          <w:p w14:paraId="3A57EB23" w14:textId="77777777" w:rsidR="007012E8" w:rsidRPr="007F02A0" w:rsidRDefault="007012E8"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ЛР 7, ЛР 9</w:t>
            </w:r>
          </w:p>
        </w:tc>
      </w:tr>
      <w:tr w:rsidR="007012E8" w:rsidRPr="007F02A0" w14:paraId="1FC26B5A" w14:textId="77777777" w:rsidTr="00B87157">
        <w:trPr>
          <w:trHeight w:val="20"/>
        </w:trPr>
        <w:tc>
          <w:tcPr>
            <w:tcW w:w="987" w:type="pct"/>
            <w:vMerge/>
          </w:tcPr>
          <w:p w14:paraId="2D49CE92" w14:textId="77777777" w:rsidR="007012E8" w:rsidRPr="007F02A0" w:rsidRDefault="007012E8" w:rsidP="00B06103">
            <w:pPr>
              <w:spacing w:after="0"/>
              <w:rPr>
                <w:rFonts w:ascii="Times New Roman" w:hAnsi="Times New Roman"/>
                <w:b/>
                <w:bCs/>
                <w:sz w:val="24"/>
                <w:szCs w:val="24"/>
              </w:rPr>
            </w:pPr>
          </w:p>
        </w:tc>
        <w:tc>
          <w:tcPr>
            <w:tcW w:w="2389" w:type="pct"/>
          </w:tcPr>
          <w:p w14:paraId="0386748F" w14:textId="77777777" w:rsidR="007012E8" w:rsidRPr="007F02A0" w:rsidRDefault="007012E8" w:rsidP="00B06103">
            <w:pPr>
              <w:spacing w:after="0"/>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716" w:type="pct"/>
            <w:vAlign w:val="center"/>
          </w:tcPr>
          <w:p w14:paraId="58324A4B" w14:textId="77777777" w:rsidR="007012E8" w:rsidRPr="007F02A0" w:rsidRDefault="007012E8"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1C590FDE" w14:textId="77777777" w:rsidR="007012E8" w:rsidRPr="007F02A0" w:rsidRDefault="007012E8"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7012E8" w:rsidRPr="007F02A0" w14:paraId="74F03D16" w14:textId="77777777" w:rsidTr="00B87157">
        <w:trPr>
          <w:trHeight w:val="20"/>
        </w:trPr>
        <w:tc>
          <w:tcPr>
            <w:tcW w:w="987" w:type="pct"/>
            <w:vMerge/>
          </w:tcPr>
          <w:p w14:paraId="009D1BEA" w14:textId="77777777" w:rsidR="007012E8" w:rsidRPr="007F02A0" w:rsidRDefault="007012E8" w:rsidP="00B06103">
            <w:pPr>
              <w:spacing w:after="0"/>
              <w:rPr>
                <w:rFonts w:ascii="Times New Roman" w:hAnsi="Times New Roman"/>
                <w:b/>
                <w:bCs/>
                <w:sz w:val="24"/>
                <w:szCs w:val="24"/>
              </w:rPr>
            </w:pPr>
          </w:p>
        </w:tc>
        <w:tc>
          <w:tcPr>
            <w:tcW w:w="2389" w:type="pct"/>
          </w:tcPr>
          <w:p w14:paraId="264486AC" w14:textId="77777777" w:rsidR="007012E8" w:rsidRPr="007F02A0" w:rsidRDefault="007012E8" w:rsidP="00B06103">
            <w:pPr>
              <w:spacing w:after="0"/>
              <w:rPr>
                <w:rFonts w:ascii="Times New Roman" w:hAnsi="Times New Roman"/>
                <w:b/>
                <w:sz w:val="24"/>
                <w:szCs w:val="24"/>
              </w:rPr>
            </w:pPr>
            <w:r w:rsidRPr="007F02A0">
              <w:rPr>
                <w:rFonts w:ascii="Times New Roman" w:hAnsi="Times New Roman"/>
                <w:b/>
                <w:sz w:val="24"/>
                <w:szCs w:val="24"/>
              </w:rPr>
              <w:t>Практическое занятие № 9</w:t>
            </w:r>
          </w:p>
          <w:p w14:paraId="2DEF43D6" w14:textId="77777777" w:rsidR="007012E8" w:rsidRPr="007F02A0" w:rsidRDefault="007012E8" w:rsidP="00B06103">
            <w:pPr>
              <w:spacing w:after="0"/>
              <w:rPr>
                <w:rFonts w:ascii="Times New Roman" w:hAnsi="Times New Roman"/>
                <w:sz w:val="24"/>
                <w:szCs w:val="24"/>
              </w:rPr>
            </w:pPr>
            <w:r w:rsidRPr="007F02A0">
              <w:rPr>
                <w:rFonts w:ascii="Times New Roman" w:hAnsi="Times New Roman"/>
                <w:bCs/>
                <w:sz w:val="24"/>
                <w:szCs w:val="24"/>
              </w:rPr>
              <w:t>Изучение лекарственных средств, влияющих на систему крови</w:t>
            </w:r>
          </w:p>
        </w:tc>
        <w:tc>
          <w:tcPr>
            <w:tcW w:w="716" w:type="pct"/>
            <w:vAlign w:val="center"/>
          </w:tcPr>
          <w:p w14:paraId="4F0A356E" w14:textId="77777777" w:rsidR="007012E8" w:rsidRPr="007F02A0" w:rsidRDefault="007012E8"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55B0A67F" w14:textId="77777777" w:rsidR="007012E8" w:rsidRPr="007F02A0" w:rsidRDefault="007012E8"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B87157" w:rsidRPr="007F02A0" w14:paraId="0CF50A10" w14:textId="77777777" w:rsidTr="00B87157">
        <w:trPr>
          <w:trHeight w:val="20"/>
        </w:trPr>
        <w:tc>
          <w:tcPr>
            <w:tcW w:w="987" w:type="pct"/>
            <w:vMerge w:val="restart"/>
          </w:tcPr>
          <w:p w14:paraId="3F6464DC" w14:textId="77777777" w:rsidR="00B87157" w:rsidRPr="007F02A0" w:rsidRDefault="00B87157" w:rsidP="00B06103">
            <w:pPr>
              <w:spacing w:after="0"/>
              <w:rPr>
                <w:rFonts w:ascii="Times New Roman" w:hAnsi="Times New Roman"/>
                <w:b/>
                <w:bCs/>
                <w:sz w:val="24"/>
                <w:szCs w:val="24"/>
              </w:rPr>
            </w:pPr>
            <w:r w:rsidRPr="007F02A0">
              <w:rPr>
                <w:rFonts w:ascii="Times New Roman" w:hAnsi="Times New Roman"/>
                <w:b/>
                <w:bCs/>
                <w:sz w:val="24"/>
                <w:szCs w:val="24"/>
              </w:rPr>
              <w:t>Тема 3.10.</w:t>
            </w:r>
          </w:p>
          <w:p w14:paraId="097E2D1C" w14:textId="77777777" w:rsidR="00B87157" w:rsidRPr="007F02A0" w:rsidRDefault="00B87157" w:rsidP="00B06103">
            <w:pPr>
              <w:spacing w:after="0"/>
              <w:rPr>
                <w:rFonts w:ascii="Times New Roman" w:hAnsi="Times New Roman"/>
                <w:b/>
                <w:bCs/>
                <w:sz w:val="24"/>
                <w:szCs w:val="24"/>
              </w:rPr>
            </w:pPr>
            <w:r w:rsidRPr="007F02A0">
              <w:rPr>
                <w:rFonts w:ascii="Times New Roman" w:hAnsi="Times New Roman"/>
                <w:b/>
                <w:bCs/>
                <w:sz w:val="24"/>
                <w:szCs w:val="24"/>
              </w:rPr>
              <w:t>Препараты гормонов</w:t>
            </w:r>
          </w:p>
        </w:tc>
        <w:tc>
          <w:tcPr>
            <w:tcW w:w="2389" w:type="pct"/>
          </w:tcPr>
          <w:p w14:paraId="48952ED6" w14:textId="77777777" w:rsidR="00B87157" w:rsidRPr="007F02A0" w:rsidRDefault="00B87157" w:rsidP="00B06103">
            <w:pPr>
              <w:spacing w:after="0"/>
              <w:rPr>
                <w:rFonts w:ascii="Times New Roman" w:hAnsi="Times New Roman"/>
                <w:b/>
                <w:sz w:val="24"/>
                <w:szCs w:val="24"/>
              </w:rPr>
            </w:pPr>
            <w:r w:rsidRPr="007F02A0">
              <w:rPr>
                <w:rFonts w:ascii="Times New Roman" w:hAnsi="Times New Roman"/>
                <w:b/>
                <w:bCs/>
                <w:sz w:val="24"/>
                <w:szCs w:val="24"/>
              </w:rPr>
              <w:t>Содержание учебного материала</w:t>
            </w:r>
          </w:p>
        </w:tc>
        <w:tc>
          <w:tcPr>
            <w:tcW w:w="716" w:type="pct"/>
            <w:vAlign w:val="center"/>
          </w:tcPr>
          <w:p w14:paraId="1E32B344" w14:textId="77777777" w:rsidR="00B87157" w:rsidRPr="007F02A0" w:rsidRDefault="00B87157"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1A140448" w14:textId="77777777" w:rsidR="00B87157" w:rsidRPr="007F02A0" w:rsidRDefault="00B87157"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B87157" w:rsidRPr="007F02A0" w14:paraId="600A8448" w14:textId="77777777" w:rsidTr="00B87157">
        <w:trPr>
          <w:trHeight w:val="20"/>
        </w:trPr>
        <w:tc>
          <w:tcPr>
            <w:tcW w:w="987" w:type="pct"/>
            <w:vMerge/>
          </w:tcPr>
          <w:p w14:paraId="2F8FBB5D" w14:textId="77777777" w:rsidR="00B87157" w:rsidRPr="007F02A0" w:rsidRDefault="00B87157" w:rsidP="00B06103">
            <w:pPr>
              <w:spacing w:after="0"/>
              <w:rPr>
                <w:rFonts w:ascii="Times New Roman" w:hAnsi="Times New Roman"/>
                <w:b/>
                <w:bCs/>
                <w:sz w:val="24"/>
                <w:szCs w:val="24"/>
              </w:rPr>
            </w:pPr>
          </w:p>
        </w:tc>
        <w:tc>
          <w:tcPr>
            <w:tcW w:w="2389" w:type="pct"/>
          </w:tcPr>
          <w:p w14:paraId="3813B76D" w14:textId="77777777" w:rsidR="00B87157" w:rsidRPr="007F02A0" w:rsidRDefault="00B87157" w:rsidP="00B06103">
            <w:pPr>
              <w:spacing w:after="0"/>
              <w:jc w:val="both"/>
              <w:rPr>
                <w:rFonts w:ascii="Times New Roman" w:hAnsi="Times New Roman"/>
                <w:sz w:val="24"/>
                <w:szCs w:val="24"/>
              </w:rPr>
            </w:pPr>
            <w:r w:rsidRPr="007F02A0">
              <w:rPr>
                <w:rFonts w:ascii="Times New Roman" w:hAnsi="Times New Roman"/>
                <w:sz w:val="24"/>
                <w:szCs w:val="24"/>
              </w:rPr>
              <w:t xml:space="preserve">1.Понятие о гормональных препаратах, их классификация. </w:t>
            </w:r>
          </w:p>
          <w:p w14:paraId="6770A5DD" w14:textId="77777777" w:rsidR="00B87157" w:rsidRPr="007F02A0" w:rsidRDefault="00B87157" w:rsidP="00B06103">
            <w:pPr>
              <w:spacing w:after="0"/>
              <w:rPr>
                <w:rFonts w:ascii="Times New Roman" w:hAnsi="Times New Roman"/>
                <w:sz w:val="24"/>
                <w:szCs w:val="24"/>
              </w:rPr>
            </w:pPr>
            <w:r w:rsidRPr="007F02A0">
              <w:rPr>
                <w:rFonts w:ascii="Times New Roman" w:hAnsi="Times New Roman"/>
                <w:sz w:val="24"/>
                <w:szCs w:val="24"/>
              </w:rPr>
              <w:t xml:space="preserve">2.Препараты гормонов передней и задней доли гипофиза, препараты гормонов щитовидной железы, влияние на обмен веществ, антитиреоидные средства, принцип действия, применение. </w:t>
            </w:r>
          </w:p>
          <w:p w14:paraId="6798043F" w14:textId="77777777" w:rsidR="00B87157" w:rsidRPr="007F02A0" w:rsidRDefault="00B87157" w:rsidP="00B06103">
            <w:pPr>
              <w:spacing w:after="0"/>
              <w:rPr>
                <w:rFonts w:ascii="Times New Roman" w:hAnsi="Times New Roman"/>
                <w:sz w:val="24"/>
                <w:szCs w:val="24"/>
              </w:rPr>
            </w:pPr>
            <w:r w:rsidRPr="007F02A0">
              <w:rPr>
                <w:rFonts w:ascii="Times New Roman" w:hAnsi="Times New Roman"/>
                <w:sz w:val="24"/>
                <w:szCs w:val="24"/>
              </w:rPr>
              <w:t xml:space="preserve">3.Инсулин, влияние на углеводный обмен, препараты инсулина, применение, помощь при передозировке инсулина. Синтетические гипогликемические средства. </w:t>
            </w:r>
          </w:p>
          <w:p w14:paraId="4DE7D37B" w14:textId="77777777" w:rsidR="00B87157" w:rsidRPr="007F02A0" w:rsidRDefault="00B87157" w:rsidP="00B06103">
            <w:pPr>
              <w:spacing w:after="0"/>
              <w:rPr>
                <w:rFonts w:ascii="Times New Roman" w:hAnsi="Times New Roman"/>
                <w:b/>
                <w:sz w:val="24"/>
                <w:szCs w:val="24"/>
              </w:rPr>
            </w:pPr>
            <w:r w:rsidRPr="007F02A0">
              <w:rPr>
                <w:rFonts w:ascii="Times New Roman" w:hAnsi="Times New Roman"/>
                <w:sz w:val="24"/>
                <w:szCs w:val="24"/>
              </w:rPr>
              <w:t>4.Глюкокортикоиды, влияние на обмен веществ, фармакологическое действие, применение, побочные эффекты, профилактика. 5.Препараты женских и мужских половых гормонов, их синтетические аналоги, анаболические стероиды, показания к применению, побочные эффекты.</w:t>
            </w:r>
          </w:p>
        </w:tc>
        <w:tc>
          <w:tcPr>
            <w:tcW w:w="716" w:type="pct"/>
            <w:vAlign w:val="center"/>
          </w:tcPr>
          <w:p w14:paraId="51A8F36B" w14:textId="77777777" w:rsidR="00B87157" w:rsidRPr="007F02A0" w:rsidRDefault="00B87157"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598F32A0" w14:textId="77777777" w:rsidR="00B87157" w:rsidRPr="007F02A0" w:rsidRDefault="00B87157"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ОК 01, ОК 02, ОК 03, </w:t>
            </w:r>
          </w:p>
          <w:p w14:paraId="65960D66" w14:textId="77777777" w:rsidR="00B87157" w:rsidRPr="007F02A0" w:rsidRDefault="00B87157"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4.2, ПК 4.3., ПК 4.5. </w:t>
            </w:r>
          </w:p>
          <w:p w14:paraId="488CE3C3" w14:textId="77777777" w:rsidR="00B87157" w:rsidRPr="007F02A0" w:rsidRDefault="00B87157"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ЛР 7, ЛР 9</w:t>
            </w:r>
          </w:p>
        </w:tc>
      </w:tr>
      <w:tr w:rsidR="00B87157" w:rsidRPr="007F02A0" w14:paraId="2E47CF1E" w14:textId="77777777" w:rsidTr="00B87157">
        <w:trPr>
          <w:trHeight w:val="20"/>
        </w:trPr>
        <w:tc>
          <w:tcPr>
            <w:tcW w:w="987" w:type="pct"/>
            <w:vMerge w:val="restart"/>
          </w:tcPr>
          <w:p w14:paraId="0E81B333" w14:textId="77777777" w:rsidR="00B87157" w:rsidRPr="007F02A0" w:rsidRDefault="00B87157" w:rsidP="00B06103">
            <w:pPr>
              <w:spacing w:after="0"/>
              <w:rPr>
                <w:rFonts w:ascii="Times New Roman" w:hAnsi="Times New Roman"/>
                <w:b/>
                <w:bCs/>
                <w:sz w:val="24"/>
                <w:szCs w:val="24"/>
              </w:rPr>
            </w:pPr>
            <w:r w:rsidRPr="007F02A0">
              <w:rPr>
                <w:rFonts w:ascii="Times New Roman" w:hAnsi="Times New Roman"/>
                <w:b/>
                <w:bCs/>
                <w:sz w:val="24"/>
                <w:szCs w:val="24"/>
              </w:rPr>
              <w:t>Тема 3.11.</w:t>
            </w:r>
          </w:p>
          <w:p w14:paraId="20C4545E" w14:textId="77777777" w:rsidR="00B87157" w:rsidRPr="007F02A0" w:rsidRDefault="00B87157" w:rsidP="00B06103">
            <w:pPr>
              <w:spacing w:after="0"/>
              <w:rPr>
                <w:rFonts w:ascii="Times New Roman" w:hAnsi="Times New Roman"/>
                <w:b/>
                <w:bCs/>
                <w:sz w:val="24"/>
                <w:szCs w:val="24"/>
              </w:rPr>
            </w:pPr>
            <w:r w:rsidRPr="007F02A0">
              <w:rPr>
                <w:rFonts w:ascii="Times New Roman" w:hAnsi="Times New Roman"/>
                <w:b/>
                <w:sz w:val="24"/>
                <w:szCs w:val="24"/>
              </w:rPr>
              <w:t>Противоаллергические и противовоспалительные средства</w:t>
            </w:r>
          </w:p>
        </w:tc>
        <w:tc>
          <w:tcPr>
            <w:tcW w:w="2389" w:type="pct"/>
          </w:tcPr>
          <w:p w14:paraId="26E54D67" w14:textId="77777777" w:rsidR="00B87157" w:rsidRPr="007F02A0" w:rsidRDefault="00B87157" w:rsidP="00B06103">
            <w:pPr>
              <w:spacing w:after="0"/>
              <w:jc w:val="both"/>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716" w:type="pct"/>
            <w:vAlign w:val="center"/>
          </w:tcPr>
          <w:p w14:paraId="45D7252F" w14:textId="77777777" w:rsidR="00B87157" w:rsidRPr="007F02A0" w:rsidRDefault="00B87157"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69BA61D3" w14:textId="77777777" w:rsidR="00B87157" w:rsidRPr="007F02A0" w:rsidRDefault="00B87157"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B87157" w:rsidRPr="007F02A0" w14:paraId="200E4DA3" w14:textId="77777777" w:rsidTr="00B87157">
        <w:trPr>
          <w:trHeight w:val="20"/>
        </w:trPr>
        <w:tc>
          <w:tcPr>
            <w:tcW w:w="987" w:type="pct"/>
            <w:vMerge/>
          </w:tcPr>
          <w:p w14:paraId="13E18838" w14:textId="77777777" w:rsidR="00B87157" w:rsidRPr="007F02A0" w:rsidRDefault="00B87157" w:rsidP="00B06103">
            <w:pPr>
              <w:spacing w:after="0"/>
              <w:rPr>
                <w:rFonts w:ascii="Times New Roman" w:hAnsi="Times New Roman"/>
                <w:b/>
                <w:bCs/>
                <w:sz w:val="24"/>
                <w:szCs w:val="24"/>
              </w:rPr>
            </w:pPr>
          </w:p>
        </w:tc>
        <w:tc>
          <w:tcPr>
            <w:tcW w:w="2389" w:type="pct"/>
          </w:tcPr>
          <w:p w14:paraId="4E338969" w14:textId="77777777" w:rsidR="00B87157" w:rsidRPr="007F02A0" w:rsidRDefault="00B87157" w:rsidP="00B06103">
            <w:pPr>
              <w:spacing w:after="0"/>
              <w:jc w:val="both"/>
              <w:rPr>
                <w:rFonts w:ascii="Times New Roman" w:hAnsi="Times New Roman"/>
                <w:sz w:val="24"/>
                <w:szCs w:val="24"/>
              </w:rPr>
            </w:pPr>
            <w:r w:rsidRPr="007F02A0">
              <w:rPr>
                <w:rFonts w:ascii="Times New Roman" w:hAnsi="Times New Roman"/>
                <w:sz w:val="24"/>
                <w:szCs w:val="24"/>
              </w:rPr>
              <w:t xml:space="preserve">1.Противоаллергические средства, классификация. </w:t>
            </w:r>
          </w:p>
          <w:p w14:paraId="2A2B5C69" w14:textId="77777777" w:rsidR="00B87157" w:rsidRPr="007F02A0" w:rsidRDefault="00B87157" w:rsidP="00B06103">
            <w:pPr>
              <w:spacing w:after="0"/>
              <w:jc w:val="both"/>
              <w:rPr>
                <w:rFonts w:ascii="Times New Roman" w:hAnsi="Times New Roman"/>
                <w:sz w:val="24"/>
                <w:szCs w:val="24"/>
              </w:rPr>
            </w:pPr>
            <w:r w:rsidRPr="007F02A0">
              <w:rPr>
                <w:rFonts w:ascii="Times New Roman" w:hAnsi="Times New Roman"/>
                <w:sz w:val="24"/>
                <w:szCs w:val="24"/>
              </w:rPr>
              <w:t xml:space="preserve">2.Антигистаминные вещества, стабилизаторы тучных клеток принцип действия, показания к применению, побочные эффекты, отдельные препараты, особенности введения. Глюкокортикоидные гормоны, показания к применению. </w:t>
            </w:r>
          </w:p>
          <w:p w14:paraId="5C84E4C3" w14:textId="77777777" w:rsidR="00B87157" w:rsidRPr="007F02A0" w:rsidRDefault="00B87157" w:rsidP="00B06103">
            <w:pPr>
              <w:spacing w:after="0"/>
              <w:jc w:val="both"/>
              <w:rPr>
                <w:rFonts w:ascii="Times New Roman" w:hAnsi="Times New Roman"/>
                <w:sz w:val="24"/>
                <w:szCs w:val="24"/>
              </w:rPr>
            </w:pPr>
            <w:r w:rsidRPr="007F02A0">
              <w:rPr>
                <w:rFonts w:ascii="Times New Roman" w:hAnsi="Times New Roman"/>
                <w:sz w:val="24"/>
                <w:szCs w:val="24"/>
              </w:rPr>
              <w:t xml:space="preserve">3.Применение адреналина и бронхолитиков миотропного действия (эуфиллин) при анафилактических реакциях. </w:t>
            </w:r>
          </w:p>
          <w:p w14:paraId="7148E4A7" w14:textId="77777777" w:rsidR="00B87157" w:rsidRPr="007F02A0" w:rsidRDefault="00B87157" w:rsidP="00B06103">
            <w:pPr>
              <w:spacing w:after="0"/>
              <w:jc w:val="both"/>
              <w:rPr>
                <w:rFonts w:ascii="Times New Roman" w:hAnsi="Times New Roman"/>
                <w:sz w:val="24"/>
                <w:szCs w:val="24"/>
              </w:rPr>
            </w:pPr>
            <w:r w:rsidRPr="007F02A0">
              <w:rPr>
                <w:rFonts w:ascii="Times New Roman" w:hAnsi="Times New Roman"/>
                <w:sz w:val="24"/>
                <w:szCs w:val="24"/>
              </w:rPr>
              <w:t>4.Нестероидные противовоспалительные средства, механизм действия, показания к применению, отдельные препараты, особенности введения.</w:t>
            </w:r>
          </w:p>
        </w:tc>
        <w:tc>
          <w:tcPr>
            <w:tcW w:w="716" w:type="pct"/>
            <w:vAlign w:val="center"/>
          </w:tcPr>
          <w:p w14:paraId="1478D661" w14:textId="77777777" w:rsidR="00B87157" w:rsidRPr="007F02A0" w:rsidRDefault="00B87157" w:rsidP="00B06103">
            <w:pPr>
              <w:spacing w:after="0"/>
              <w:rPr>
                <w:rFonts w:ascii="Times New Roman" w:hAnsi="Times New Roman"/>
                <w:bCs/>
                <w:sz w:val="24"/>
                <w:szCs w:val="24"/>
              </w:rPr>
            </w:pPr>
            <w:r w:rsidRPr="007F02A0">
              <w:rPr>
                <w:rFonts w:ascii="Times New Roman" w:hAnsi="Times New Roman"/>
                <w:bCs/>
                <w:sz w:val="24"/>
                <w:szCs w:val="24"/>
              </w:rPr>
              <w:t>-</w:t>
            </w:r>
          </w:p>
        </w:tc>
        <w:tc>
          <w:tcPr>
            <w:tcW w:w="908" w:type="pct"/>
          </w:tcPr>
          <w:p w14:paraId="7AC4F684" w14:textId="77777777" w:rsidR="00B87157" w:rsidRPr="007F02A0" w:rsidRDefault="00B87157"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ОК 01, ОК 02, ОК 03, </w:t>
            </w:r>
          </w:p>
          <w:p w14:paraId="71321764" w14:textId="77777777" w:rsidR="00B87157" w:rsidRPr="007F02A0" w:rsidRDefault="00B87157"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4.2, ПК 4.3., ПК 4.5. </w:t>
            </w:r>
          </w:p>
          <w:p w14:paraId="29B857D5" w14:textId="77777777" w:rsidR="00B87157" w:rsidRPr="007F02A0" w:rsidRDefault="00B87157"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ЛР 7, ЛР 9</w:t>
            </w:r>
          </w:p>
        </w:tc>
      </w:tr>
      <w:tr w:rsidR="00B87157" w:rsidRPr="007F02A0" w14:paraId="14535821" w14:textId="77777777" w:rsidTr="00B87157">
        <w:trPr>
          <w:trHeight w:val="20"/>
        </w:trPr>
        <w:tc>
          <w:tcPr>
            <w:tcW w:w="987" w:type="pct"/>
            <w:vMerge/>
          </w:tcPr>
          <w:p w14:paraId="5FC53616" w14:textId="77777777" w:rsidR="00B87157" w:rsidRPr="007F02A0" w:rsidRDefault="00B87157" w:rsidP="00B06103">
            <w:pPr>
              <w:spacing w:after="0"/>
              <w:rPr>
                <w:rFonts w:ascii="Times New Roman" w:hAnsi="Times New Roman"/>
                <w:b/>
                <w:bCs/>
                <w:sz w:val="24"/>
                <w:szCs w:val="24"/>
              </w:rPr>
            </w:pPr>
          </w:p>
        </w:tc>
        <w:tc>
          <w:tcPr>
            <w:tcW w:w="2389" w:type="pct"/>
          </w:tcPr>
          <w:p w14:paraId="2BB8DBF6" w14:textId="77777777" w:rsidR="00B87157" w:rsidRPr="007F02A0" w:rsidRDefault="00B87157" w:rsidP="00B06103">
            <w:pPr>
              <w:spacing w:after="0"/>
              <w:jc w:val="both"/>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716" w:type="pct"/>
            <w:vAlign w:val="center"/>
          </w:tcPr>
          <w:p w14:paraId="6DDB2A68" w14:textId="77777777" w:rsidR="00B87157" w:rsidRPr="007F02A0" w:rsidRDefault="00B87157"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0BF6C0E9" w14:textId="77777777" w:rsidR="00B87157" w:rsidRPr="007F02A0" w:rsidRDefault="00B87157"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B87157" w:rsidRPr="007F02A0" w14:paraId="080F5D12" w14:textId="77777777" w:rsidTr="00B87157">
        <w:trPr>
          <w:trHeight w:val="20"/>
        </w:trPr>
        <w:tc>
          <w:tcPr>
            <w:tcW w:w="987" w:type="pct"/>
            <w:vMerge/>
          </w:tcPr>
          <w:p w14:paraId="5C68A747" w14:textId="77777777" w:rsidR="00B87157" w:rsidRPr="007F02A0" w:rsidRDefault="00B87157" w:rsidP="00B06103">
            <w:pPr>
              <w:spacing w:after="0"/>
              <w:rPr>
                <w:rFonts w:ascii="Times New Roman" w:hAnsi="Times New Roman"/>
                <w:b/>
                <w:bCs/>
                <w:sz w:val="24"/>
                <w:szCs w:val="24"/>
              </w:rPr>
            </w:pPr>
          </w:p>
        </w:tc>
        <w:tc>
          <w:tcPr>
            <w:tcW w:w="2389" w:type="pct"/>
          </w:tcPr>
          <w:p w14:paraId="35E63EF6" w14:textId="77777777" w:rsidR="00B87157" w:rsidRPr="007F02A0" w:rsidRDefault="00B87157" w:rsidP="00B06103">
            <w:pPr>
              <w:spacing w:after="0"/>
              <w:jc w:val="both"/>
              <w:rPr>
                <w:rFonts w:ascii="Times New Roman" w:hAnsi="Times New Roman"/>
                <w:b/>
                <w:bCs/>
                <w:sz w:val="24"/>
                <w:szCs w:val="24"/>
              </w:rPr>
            </w:pPr>
            <w:r w:rsidRPr="007F02A0">
              <w:rPr>
                <w:rFonts w:ascii="Times New Roman" w:hAnsi="Times New Roman"/>
                <w:b/>
                <w:bCs/>
                <w:sz w:val="24"/>
                <w:szCs w:val="24"/>
              </w:rPr>
              <w:t>Практическое занятие № 10</w:t>
            </w:r>
          </w:p>
          <w:p w14:paraId="5D0A39FC" w14:textId="77777777" w:rsidR="00B87157" w:rsidRPr="007F02A0" w:rsidRDefault="00B87157" w:rsidP="00B06103">
            <w:pPr>
              <w:spacing w:after="0"/>
              <w:jc w:val="both"/>
              <w:rPr>
                <w:rFonts w:ascii="Times New Roman" w:hAnsi="Times New Roman"/>
                <w:sz w:val="24"/>
                <w:szCs w:val="24"/>
              </w:rPr>
            </w:pPr>
            <w:r w:rsidRPr="007F02A0">
              <w:rPr>
                <w:rFonts w:ascii="Times New Roman" w:hAnsi="Times New Roman"/>
                <w:bCs/>
                <w:sz w:val="24"/>
                <w:szCs w:val="24"/>
              </w:rPr>
              <w:t>Изучение противоаллергических и противовоспалительных средств</w:t>
            </w:r>
          </w:p>
        </w:tc>
        <w:tc>
          <w:tcPr>
            <w:tcW w:w="716" w:type="pct"/>
            <w:vAlign w:val="center"/>
          </w:tcPr>
          <w:p w14:paraId="6C5F517C" w14:textId="77777777" w:rsidR="00B87157" w:rsidRPr="007F02A0" w:rsidRDefault="00B87157"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1FC5F331" w14:textId="77777777" w:rsidR="00B87157" w:rsidRPr="007F02A0" w:rsidRDefault="00B87157"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B87157" w:rsidRPr="007F02A0" w14:paraId="76BDB74A" w14:textId="77777777" w:rsidTr="00B87157">
        <w:trPr>
          <w:trHeight w:val="20"/>
        </w:trPr>
        <w:tc>
          <w:tcPr>
            <w:tcW w:w="987" w:type="pct"/>
            <w:vMerge w:val="restart"/>
          </w:tcPr>
          <w:p w14:paraId="50722CD7" w14:textId="77777777" w:rsidR="00B87157" w:rsidRPr="007F02A0" w:rsidRDefault="00B87157" w:rsidP="00B06103">
            <w:pPr>
              <w:spacing w:after="0"/>
              <w:rPr>
                <w:rFonts w:ascii="Times New Roman" w:hAnsi="Times New Roman"/>
                <w:b/>
                <w:bCs/>
                <w:sz w:val="24"/>
                <w:szCs w:val="24"/>
              </w:rPr>
            </w:pPr>
            <w:r w:rsidRPr="007F02A0">
              <w:rPr>
                <w:rFonts w:ascii="Times New Roman" w:hAnsi="Times New Roman"/>
                <w:b/>
                <w:bCs/>
                <w:sz w:val="24"/>
                <w:szCs w:val="24"/>
              </w:rPr>
              <w:t>Тема 3.12.</w:t>
            </w:r>
          </w:p>
          <w:p w14:paraId="472F21E0" w14:textId="77777777" w:rsidR="00B87157" w:rsidRPr="007F02A0" w:rsidRDefault="00B87157" w:rsidP="00B06103">
            <w:pPr>
              <w:spacing w:after="0"/>
              <w:rPr>
                <w:rFonts w:ascii="Times New Roman" w:hAnsi="Times New Roman"/>
                <w:b/>
                <w:bCs/>
                <w:sz w:val="24"/>
                <w:szCs w:val="24"/>
              </w:rPr>
            </w:pPr>
            <w:r w:rsidRPr="007F02A0">
              <w:rPr>
                <w:rFonts w:ascii="Times New Roman" w:hAnsi="Times New Roman"/>
                <w:b/>
                <w:sz w:val="24"/>
                <w:szCs w:val="24"/>
              </w:rPr>
              <w:t>Средства, влияющие на органы дыхания</w:t>
            </w:r>
          </w:p>
        </w:tc>
        <w:tc>
          <w:tcPr>
            <w:tcW w:w="2389" w:type="pct"/>
          </w:tcPr>
          <w:p w14:paraId="76336C2F" w14:textId="77777777" w:rsidR="00B87157" w:rsidRPr="007F02A0" w:rsidRDefault="00B87157" w:rsidP="00B06103">
            <w:pPr>
              <w:spacing w:after="0"/>
              <w:jc w:val="both"/>
              <w:rPr>
                <w:rFonts w:ascii="Times New Roman" w:hAnsi="Times New Roman"/>
                <w:bCs/>
                <w:sz w:val="24"/>
                <w:szCs w:val="24"/>
              </w:rPr>
            </w:pPr>
            <w:r w:rsidRPr="007F02A0">
              <w:rPr>
                <w:rFonts w:ascii="Times New Roman" w:hAnsi="Times New Roman"/>
                <w:b/>
                <w:bCs/>
                <w:sz w:val="24"/>
                <w:szCs w:val="24"/>
              </w:rPr>
              <w:t>Содержание учебного материала</w:t>
            </w:r>
          </w:p>
        </w:tc>
        <w:tc>
          <w:tcPr>
            <w:tcW w:w="716" w:type="pct"/>
            <w:vAlign w:val="center"/>
          </w:tcPr>
          <w:p w14:paraId="2DCA30CD" w14:textId="77777777" w:rsidR="00B87157" w:rsidRPr="007F02A0" w:rsidRDefault="00B87157"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40BEE756" w14:textId="77777777" w:rsidR="00B87157" w:rsidRPr="007F02A0" w:rsidRDefault="00B87157"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B87157" w:rsidRPr="007F02A0" w14:paraId="0B06BD05" w14:textId="77777777" w:rsidTr="00B87157">
        <w:trPr>
          <w:trHeight w:val="20"/>
        </w:trPr>
        <w:tc>
          <w:tcPr>
            <w:tcW w:w="987" w:type="pct"/>
            <w:vMerge/>
          </w:tcPr>
          <w:p w14:paraId="672D850C" w14:textId="77777777" w:rsidR="00B87157" w:rsidRPr="007F02A0" w:rsidRDefault="00B87157" w:rsidP="00B06103">
            <w:pPr>
              <w:spacing w:after="0"/>
              <w:rPr>
                <w:rFonts w:ascii="Times New Roman" w:hAnsi="Times New Roman"/>
                <w:b/>
                <w:bCs/>
                <w:sz w:val="24"/>
                <w:szCs w:val="24"/>
              </w:rPr>
            </w:pPr>
          </w:p>
        </w:tc>
        <w:tc>
          <w:tcPr>
            <w:tcW w:w="2389" w:type="pct"/>
          </w:tcPr>
          <w:p w14:paraId="5855FE3E" w14:textId="77777777" w:rsidR="00B87157" w:rsidRPr="007F02A0" w:rsidRDefault="00B87157" w:rsidP="00B06103">
            <w:pPr>
              <w:spacing w:after="0"/>
              <w:jc w:val="both"/>
              <w:rPr>
                <w:rFonts w:ascii="Times New Roman" w:hAnsi="Times New Roman"/>
                <w:sz w:val="24"/>
                <w:szCs w:val="24"/>
              </w:rPr>
            </w:pPr>
            <w:r w:rsidRPr="007F02A0">
              <w:rPr>
                <w:rFonts w:ascii="Times New Roman" w:hAnsi="Times New Roman"/>
                <w:sz w:val="24"/>
                <w:szCs w:val="24"/>
              </w:rPr>
              <w:t>1.Стимуляторы дыхания, стимулирующее влияние на дыхание аналептиков и н-холиномиметиков. Сравнительная характеристика препаратов.</w:t>
            </w:r>
          </w:p>
          <w:p w14:paraId="7607650A" w14:textId="77777777" w:rsidR="00B87157" w:rsidRPr="007F02A0" w:rsidRDefault="00B87157" w:rsidP="00B06103">
            <w:pPr>
              <w:spacing w:after="0"/>
              <w:jc w:val="both"/>
              <w:rPr>
                <w:rFonts w:ascii="Times New Roman" w:hAnsi="Times New Roman"/>
                <w:sz w:val="24"/>
                <w:szCs w:val="24"/>
              </w:rPr>
            </w:pPr>
            <w:r w:rsidRPr="007F02A0">
              <w:rPr>
                <w:rFonts w:ascii="Times New Roman" w:hAnsi="Times New Roman"/>
                <w:sz w:val="24"/>
                <w:szCs w:val="24"/>
              </w:rPr>
              <w:t xml:space="preserve">2. Применение в медицинской практике. </w:t>
            </w:r>
          </w:p>
          <w:p w14:paraId="14BC2CA4" w14:textId="77777777" w:rsidR="00B87157" w:rsidRPr="007F02A0" w:rsidRDefault="00B87157" w:rsidP="00B06103">
            <w:pPr>
              <w:spacing w:after="0"/>
              <w:jc w:val="both"/>
              <w:rPr>
                <w:rFonts w:ascii="Times New Roman" w:hAnsi="Times New Roman"/>
                <w:sz w:val="24"/>
                <w:szCs w:val="24"/>
              </w:rPr>
            </w:pPr>
            <w:r w:rsidRPr="007F02A0">
              <w:rPr>
                <w:rFonts w:ascii="Times New Roman" w:hAnsi="Times New Roman"/>
                <w:sz w:val="24"/>
                <w:szCs w:val="24"/>
              </w:rPr>
              <w:t xml:space="preserve">3.Противокашлевые средства, классификация, особенности противокашлевого действия кодеина. </w:t>
            </w:r>
          </w:p>
          <w:p w14:paraId="12095ABC" w14:textId="77777777" w:rsidR="00B87157" w:rsidRPr="007F02A0" w:rsidRDefault="00B87157" w:rsidP="00B06103">
            <w:pPr>
              <w:spacing w:after="0"/>
              <w:jc w:val="both"/>
              <w:rPr>
                <w:rFonts w:ascii="Times New Roman" w:hAnsi="Times New Roman"/>
                <w:sz w:val="24"/>
                <w:szCs w:val="24"/>
              </w:rPr>
            </w:pPr>
            <w:r w:rsidRPr="007F02A0">
              <w:rPr>
                <w:rFonts w:ascii="Times New Roman" w:hAnsi="Times New Roman"/>
                <w:sz w:val="24"/>
                <w:szCs w:val="24"/>
              </w:rPr>
              <w:t xml:space="preserve">4.Показания к применению противокашлевых средств, побочные эффекты, профилактика. </w:t>
            </w:r>
          </w:p>
          <w:p w14:paraId="0BEA98E5" w14:textId="77777777" w:rsidR="00B87157" w:rsidRPr="007F02A0" w:rsidRDefault="00B87157" w:rsidP="00B06103">
            <w:pPr>
              <w:spacing w:after="0"/>
              <w:jc w:val="both"/>
              <w:rPr>
                <w:rFonts w:ascii="Times New Roman" w:hAnsi="Times New Roman"/>
                <w:sz w:val="24"/>
                <w:szCs w:val="24"/>
              </w:rPr>
            </w:pPr>
            <w:r w:rsidRPr="007F02A0">
              <w:rPr>
                <w:rFonts w:ascii="Times New Roman" w:hAnsi="Times New Roman"/>
                <w:sz w:val="24"/>
                <w:szCs w:val="24"/>
              </w:rPr>
              <w:t xml:space="preserve">5.Отхаркивающие средства рефлекторного, прямого действия, муколитические средства, особенности их действия и применения. </w:t>
            </w:r>
          </w:p>
          <w:p w14:paraId="41F83E51" w14:textId="77777777" w:rsidR="00B87157" w:rsidRPr="007F02A0" w:rsidRDefault="00B87157" w:rsidP="00B06103">
            <w:pPr>
              <w:spacing w:after="0"/>
              <w:jc w:val="both"/>
              <w:rPr>
                <w:rFonts w:ascii="Times New Roman" w:hAnsi="Times New Roman"/>
                <w:bCs/>
                <w:sz w:val="24"/>
                <w:szCs w:val="24"/>
              </w:rPr>
            </w:pPr>
            <w:r w:rsidRPr="007F02A0">
              <w:rPr>
                <w:rFonts w:ascii="Times New Roman" w:hAnsi="Times New Roman"/>
                <w:sz w:val="24"/>
                <w:szCs w:val="24"/>
              </w:rPr>
              <w:t>6.Бронхолитические средства, понятие, фармакологические группы, отдельные препараты</w:t>
            </w:r>
          </w:p>
        </w:tc>
        <w:tc>
          <w:tcPr>
            <w:tcW w:w="716" w:type="pct"/>
            <w:vAlign w:val="center"/>
          </w:tcPr>
          <w:p w14:paraId="6B7B7AF2" w14:textId="77777777" w:rsidR="00B87157" w:rsidRPr="007F02A0" w:rsidRDefault="00B87157"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7B2887BA" w14:textId="77777777" w:rsidR="00B87157" w:rsidRPr="007F02A0" w:rsidRDefault="00B87157"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ОК 01, ОК 02, ОК 03, </w:t>
            </w:r>
          </w:p>
          <w:p w14:paraId="5CEBE779" w14:textId="77777777" w:rsidR="00B87157" w:rsidRPr="007F02A0" w:rsidRDefault="00B87157"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4.2, ПК 4.3., ПК 4.5. </w:t>
            </w:r>
          </w:p>
          <w:p w14:paraId="611C055D" w14:textId="77777777" w:rsidR="00B87157" w:rsidRPr="007F02A0" w:rsidRDefault="00B87157"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ЛР 7, ЛР 9</w:t>
            </w:r>
          </w:p>
        </w:tc>
      </w:tr>
      <w:tr w:rsidR="00B87157" w:rsidRPr="007F02A0" w14:paraId="206EA8C5" w14:textId="77777777" w:rsidTr="00B87157">
        <w:trPr>
          <w:trHeight w:val="20"/>
        </w:trPr>
        <w:tc>
          <w:tcPr>
            <w:tcW w:w="987" w:type="pct"/>
            <w:vMerge w:val="restart"/>
          </w:tcPr>
          <w:p w14:paraId="1C8E2270" w14:textId="77777777" w:rsidR="00B87157" w:rsidRPr="007F02A0" w:rsidRDefault="00B87157" w:rsidP="00B06103">
            <w:pPr>
              <w:spacing w:after="0"/>
              <w:rPr>
                <w:rFonts w:ascii="Times New Roman" w:hAnsi="Times New Roman"/>
                <w:b/>
                <w:bCs/>
                <w:sz w:val="24"/>
                <w:szCs w:val="24"/>
              </w:rPr>
            </w:pPr>
            <w:r w:rsidRPr="007F02A0">
              <w:rPr>
                <w:rFonts w:ascii="Times New Roman" w:hAnsi="Times New Roman"/>
                <w:b/>
                <w:bCs/>
                <w:sz w:val="24"/>
                <w:szCs w:val="24"/>
              </w:rPr>
              <w:t>Тема 3.13.</w:t>
            </w:r>
          </w:p>
          <w:p w14:paraId="13CBF051" w14:textId="77777777" w:rsidR="00B87157" w:rsidRPr="007F02A0" w:rsidRDefault="00B87157" w:rsidP="00B06103">
            <w:pPr>
              <w:spacing w:after="0"/>
              <w:rPr>
                <w:rFonts w:ascii="Times New Roman" w:hAnsi="Times New Roman"/>
                <w:b/>
                <w:bCs/>
                <w:sz w:val="24"/>
                <w:szCs w:val="24"/>
              </w:rPr>
            </w:pPr>
            <w:r w:rsidRPr="007F02A0">
              <w:rPr>
                <w:rFonts w:ascii="Times New Roman" w:hAnsi="Times New Roman"/>
                <w:b/>
                <w:sz w:val="24"/>
                <w:szCs w:val="24"/>
              </w:rPr>
              <w:t>Средства, влияющие на органы пищеварения</w:t>
            </w:r>
          </w:p>
        </w:tc>
        <w:tc>
          <w:tcPr>
            <w:tcW w:w="2389" w:type="pct"/>
          </w:tcPr>
          <w:p w14:paraId="11CF0DCC" w14:textId="77777777" w:rsidR="00B87157" w:rsidRPr="007F02A0" w:rsidRDefault="00B87157" w:rsidP="00B06103">
            <w:pPr>
              <w:spacing w:after="0"/>
              <w:jc w:val="both"/>
              <w:rPr>
                <w:rFonts w:ascii="Times New Roman" w:hAnsi="Times New Roman"/>
                <w:sz w:val="24"/>
                <w:szCs w:val="24"/>
              </w:rPr>
            </w:pPr>
            <w:r w:rsidRPr="007F02A0">
              <w:rPr>
                <w:rFonts w:ascii="Times New Roman" w:hAnsi="Times New Roman"/>
                <w:b/>
                <w:bCs/>
                <w:sz w:val="24"/>
                <w:szCs w:val="24"/>
              </w:rPr>
              <w:t>Содержание учебного материала</w:t>
            </w:r>
          </w:p>
        </w:tc>
        <w:tc>
          <w:tcPr>
            <w:tcW w:w="716" w:type="pct"/>
            <w:vAlign w:val="center"/>
          </w:tcPr>
          <w:p w14:paraId="4F5111B1" w14:textId="77777777" w:rsidR="00B87157" w:rsidRPr="007F02A0" w:rsidRDefault="00261C52" w:rsidP="00B06103">
            <w:pPr>
              <w:spacing w:after="0"/>
              <w:rPr>
                <w:rFonts w:ascii="Times New Roman" w:hAnsi="Times New Roman"/>
                <w:bCs/>
                <w:sz w:val="24"/>
                <w:szCs w:val="24"/>
              </w:rPr>
            </w:pPr>
            <w:r w:rsidRPr="007F02A0">
              <w:rPr>
                <w:rFonts w:ascii="Times New Roman" w:hAnsi="Times New Roman"/>
                <w:bCs/>
                <w:sz w:val="24"/>
                <w:szCs w:val="24"/>
              </w:rPr>
              <w:t>4</w:t>
            </w:r>
          </w:p>
        </w:tc>
        <w:tc>
          <w:tcPr>
            <w:tcW w:w="908" w:type="pct"/>
          </w:tcPr>
          <w:p w14:paraId="7420912F" w14:textId="77777777" w:rsidR="00B87157" w:rsidRPr="007F02A0" w:rsidRDefault="00B87157"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B87157" w:rsidRPr="007F02A0" w14:paraId="3949401C" w14:textId="77777777" w:rsidTr="00B87157">
        <w:trPr>
          <w:trHeight w:val="20"/>
        </w:trPr>
        <w:tc>
          <w:tcPr>
            <w:tcW w:w="987" w:type="pct"/>
            <w:vMerge/>
          </w:tcPr>
          <w:p w14:paraId="504D483C" w14:textId="77777777" w:rsidR="00B87157" w:rsidRPr="007F02A0" w:rsidRDefault="00B87157" w:rsidP="00B06103">
            <w:pPr>
              <w:spacing w:after="0"/>
              <w:rPr>
                <w:rFonts w:ascii="Times New Roman" w:hAnsi="Times New Roman"/>
                <w:b/>
                <w:bCs/>
                <w:sz w:val="24"/>
                <w:szCs w:val="24"/>
              </w:rPr>
            </w:pPr>
          </w:p>
        </w:tc>
        <w:tc>
          <w:tcPr>
            <w:tcW w:w="2389" w:type="pct"/>
          </w:tcPr>
          <w:p w14:paraId="3FD90841" w14:textId="77777777" w:rsidR="00B87157" w:rsidRPr="007F02A0" w:rsidRDefault="00B87157" w:rsidP="00B06103">
            <w:pPr>
              <w:spacing w:after="0"/>
              <w:jc w:val="both"/>
              <w:rPr>
                <w:rFonts w:ascii="Times New Roman" w:hAnsi="Times New Roman"/>
                <w:sz w:val="24"/>
                <w:szCs w:val="24"/>
              </w:rPr>
            </w:pPr>
            <w:r w:rsidRPr="007F02A0">
              <w:rPr>
                <w:rFonts w:ascii="Times New Roman" w:hAnsi="Times New Roman"/>
                <w:sz w:val="24"/>
                <w:szCs w:val="24"/>
              </w:rPr>
              <w:t xml:space="preserve">1.Средства, применяемые при недостаточности секреции желез желудка </w:t>
            </w:r>
          </w:p>
          <w:p w14:paraId="041E7305" w14:textId="77777777" w:rsidR="00B87157" w:rsidRPr="007F02A0" w:rsidRDefault="00B87157" w:rsidP="00B06103">
            <w:pPr>
              <w:spacing w:after="0"/>
              <w:jc w:val="both"/>
              <w:rPr>
                <w:rFonts w:ascii="Times New Roman" w:hAnsi="Times New Roman"/>
                <w:sz w:val="24"/>
                <w:szCs w:val="24"/>
              </w:rPr>
            </w:pPr>
            <w:r w:rsidRPr="007F02A0">
              <w:rPr>
                <w:rFonts w:ascii="Times New Roman" w:hAnsi="Times New Roman"/>
                <w:sz w:val="24"/>
                <w:szCs w:val="24"/>
              </w:rPr>
              <w:t xml:space="preserve">2.Средства, применяемые при избыточной секреции желез желудка, фармакологические группы, принцип действия, отдельные и комбинированные препараты. </w:t>
            </w:r>
          </w:p>
          <w:p w14:paraId="1F2F2C48" w14:textId="77777777" w:rsidR="00261C52" w:rsidRPr="007F02A0" w:rsidRDefault="00B87157" w:rsidP="00B06103">
            <w:pPr>
              <w:spacing w:after="0"/>
              <w:jc w:val="both"/>
              <w:rPr>
                <w:rFonts w:ascii="Times New Roman" w:hAnsi="Times New Roman"/>
                <w:sz w:val="24"/>
                <w:szCs w:val="24"/>
              </w:rPr>
            </w:pPr>
            <w:r w:rsidRPr="007F02A0">
              <w:rPr>
                <w:rFonts w:ascii="Times New Roman" w:hAnsi="Times New Roman"/>
                <w:sz w:val="24"/>
                <w:szCs w:val="24"/>
              </w:rPr>
              <w:t xml:space="preserve">3.Гастропротекторы, понятие и применение </w:t>
            </w:r>
          </w:p>
          <w:p w14:paraId="6FC29919" w14:textId="77777777" w:rsidR="00261C52" w:rsidRPr="007F02A0" w:rsidRDefault="00261C52" w:rsidP="00B06103">
            <w:pPr>
              <w:spacing w:after="0"/>
              <w:jc w:val="both"/>
              <w:rPr>
                <w:rFonts w:ascii="Times New Roman" w:hAnsi="Times New Roman"/>
                <w:sz w:val="24"/>
                <w:szCs w:val="24"/>
              </w:rPr>
            </w:pPr>
            <w:r w:rsidRPr="007F02A0">
              <w:rPr>
                <w:rFonts w:ascii="Times New Roman" w:hAnsi="Times New Roman"/>
                <w:sz w:val="24"/>
                <w:szCs w:val="24"/>
              </w:rPr>
              <w:t>4.</w:t>
            </w:r>
            <w:r w:rsidR="00B87157" w:rsidRPr="007F02A0">
              <w:rPr>
                <w:rFonts w:ascii="Times New Roman" w:hAnsi="Times New Roman"/>
                <w:sz w:val="24"/>
                <w:szCs w:val="24"/>
              </w:rPr>
              <w:t xml:space="preserve">Средства, влияющие на печень: холеретики, холекинетики, гепатопротекторы, понятия, показания к применению, отдельные препараты. </w:t>
            </w:r>
          </w:p>
          <w:p w14:paraId="17785736" w14:textId="77777777" w:rsidR="00261C52" w:rsidRPr="007F02A0" w:rsidRDefault="00261C52" w:rsidP="00B06103">
            <w:pPr>
              <w:spacing w:after="0"/>
              <w:jc w:val="both"/>
              <w:rPr>
                <w:rFonts w:ascii="Times New Roman" w:hAnsi="Times New Roman"/>
                <w:sz w:val="24"/>
                <w:szCs w:val="24"/>
              </w:rPr>
            </w:pPr>
            <w:r w:rsidRPr="007F02A0">
              <w:rPr>
                <w:rFonts w:ascii="Times New Roman" w:hAnsi="Times New Roman"/>
                <w:sz w:val="24"/>
                <w:szCs w:val="24"/>
              </w:rPr>
              <w:t>5.</w:t>
            </w:r>
            <w:r w:rsidR="00B87157" w:rsidRPr="007F02A0">
              <w:rPr>
                <w:rFonts w:ascii="Times New Roman" w:hAnsi="Times New Roman"/>
                <w:sz w:val="24"/>
                <w:szCs w:val="24"/>
              </w:rPr>
              <w:t xml:space="preserve">Средства, применяемые при нарушениях экскреторной функции поджелудочной железы. </w:t>
            </w:r>
          </w:p>
          <w:p w14:paraId="7EB6614B" w14:textId="77777777" w:rsidR="00261C52" w:rsidRPr="007F02A0" w:rsidRDefault="00261C52" w:rsidP="00B06103">
            <w:pPr>
              <w:spacing w:after="0"/>
              <w:jc w:val="both"/>
              <w:rPr>
                <w:rFonts w:ascii="Times New Roman" w:hAnsi="Times New Roman"/>
                <w:sz w:val="24"/>
                <w:szCs w:val="24"/>
              </w:rPr>
            </w:pPr>
            <w:r w:rsidRPr="007F02A0">
              <w:rPr>
                <w:rFonts w:ascii="Times New Roman" w:hAnsi="Times New Roman"/>
                <w:sz w:val="24"/>
                <w:szCs w:val="24"/>
              </w:rPr>
              <w:t>6.</w:t>
            </w:r>
            <w:r w:rsidR="00B87157" w:rsidRPr="007F02A0">
              <w:rPr>
                <w:rFonts w:ascii="Times New Roman" w:hAnsi="Times New Roman"/>
                <w:sz w:val="24"/>
                <w:szCs w:val="24"/>
              </w:rPr>
              <w:t xml:space="preserve">Применение ферментных препаратов при хроническом панкреатите. </w:t>
            </w:r>
          </w:p>
          <w:p w14:paraId="35BF80AB" w14:textId="77777777" w:rsidR="00261C52" w:rsidRPr="007F02A0" w:rsidRDefault="00261C52" w:rsidP="00B06103">
            <w:pPr>
              <w:spacing w:after="0"/>
              <w:jc w:val="both"/>
              <w:rPr>
                <w:rFonts w:ascii="Times New Roman" w:hAnsi="Times New Roman"/>
                <w:sz w:val="24"/>
                <w:szCs w:val="24"/>
              </w:rPr>
            </w:pPr>
            <w:r w:rsidRPr="007F02A0">
              <w:rPr>
                <w:rFonts w:ascii="Times New Roman" w:hAnsi="Times New Roman"/>
                <w:sz w:val="24"/>
                <w:szCs w:val="24"/>
              </w:rPr>
              <w:t>7.</w:t>
            </w:r>
            <w:r w:rsidR="00B87157" w:rsidRPr="007F02A0">
              <w:rPr>
                <w:rFonts w:ascii="Times New Roman" w:hAnsi="Times New Roman"/>
                <w:sz w:val="24"/>
                <w:szCs w:val="24"/>
              </w:rPr>
              <w:t>Слабительные средства, фармакологические группы, принцип и локализация действия солевых слабительных, антрагликозидов, синтетических слабительных, применение масла касторового и лактулозы.</w:t>
            </w:r>
          </w:p>
          <w:p w14:paraId="0EB7F4DE" w14:textId="77777777" w:rsidR="00B87157" w:rsidRPr="007F02A0" w:rsidRDefault="00261C52" w:rsidP="00B06103">
            <w:pPr>
              <w:spacing w:after="0"/>
              <w:jc w:val="both"/>
              <w:rPr>
                <w:rFonts w:ascii="Times New Roman" w:hAnsi="Times New Roman"/>
                <w:sz w:val="24"/>
                <w:szCs w:val="24"/>
              </w:rPr>
            </w:pPr>
            <w:r w:rsidRPr="007F02A0">
              <w:rPr>
                <w:rFonts w:ascii="Times New Roman" w:hAnsi="Times New Roman"/>
                <w:sz w:val="24"/>
                <w:szCs w:val="24"/>
              </w:rPr>
              <w:t>8.</w:t>
            </w:r>
            <w:r w:rsidR="00B87157" w:rsidRPr="007F02A0">
              <w:rPr>
                <w:rFonts w:ascii="Times New Roman" w:hAnsi="Times New Roman"/>
                <w:sz w:val="24"/>
                <w:szCs w:val="24"/>
              </w:rPr>
              <w:t xml:space="preserve"> Антидиарейные средства, особенности действия.</w:t>
            </w:r>
          </w:p>
        </w:tc>
        <w:tc>
          <w:tcPr>
            <w:tcW w:w="716" w:type="pct"/>
            <w:vAlign w:val="center"/>
          </w:tcPr>
          <w:p w14:paraId="4239ACD5" w14:textId="77777777" w:rsidR="00B87157" w:rsidRPr="007F02A0" w:rsidRDefault="00261C52"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39A84C75" w14:textId="77777777" w:rsidR="00261C52" w:rsidRPr="007F02A0" w:rsidRDefault="00261C52"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ОК 01, ОК 02, ОК 03, </w:t>
            </w:r>
          </w:p>
          <w:p w14:paraId="0889FF9F" w14:textId="77777777" w:rsidR="00261C52" w:rsidRPr="007F02A0" w:rsidRDefault="00261C52"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 xml:space="preserve">ПК 4.2, ПК 4.3., ПК 4.5. </w:t>
            </w:r>
          </w:p>
          <w:p w14:paraId="31202571" w14:textId="77777777" w:rsidR="00B87157" w:rsidRPr="007F02A0" w:rsidRDefault="00261C52"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F02A0">
              <w:rPr>
                <w:rFonts w:ascii="Times New Roman" w:hAnsi="Times New Roman"/>
                <w:sz w:val="24"/>
                <w:szCs w:val="24"/>
              </w:rPr>
              <w:t>ЛР 7, ЛР 9</w:t>
            </w:r>
          </w:p>
        </w:tc>
      </w:tr>
      <w:tr w:rsidR="00B87157" w:rsidRPr="007F02A0" w14:paraId="62C9AE51" w14:textId="77777777" w:rsidTr="00B87157">
        <w:trPr>
          <w:trHeight w:val="20"/>
        </w:trPr>
        <w:tc>
          <w:tcPr>
            <w:tcW w:w="987" w:type="pct"/>
            <w:vMerge/>
          </w:tcPr>
          <w:p w14:paraId="4A2D46C4" w14:textId="77777777" w:rsidR="00B87157" w:rsidRPr="007F02A0" w:rsidRDefault="00B87157" w:rsidP="00B06103">
            <w:pPr>
              <w:spacing w:after="0"/>
              <w:rPr>
                <w:rFonts w:ascii="Times New Roman" w:hAnsi="Times New Roman"/>
                <w:b/>
                <w:bCs/>
                <w:sz w:val="24"/>
                <w:szCs w:val="24"/>
              </w:rPr>
            </w:pPr>
          </w:p>
        </w:tc>
        <w:tc>
          <w:tcPr>
            <w:tcW w:w="2389" w:type="pct"/>
          </w:tcPr>
          <w:p w14:paraId="4600A9D0" w14:textId="77777777" w:rsidR="00B87157" w:rsidRPr="007F02A0" w:rsidRDefault="00B87157" w:rsidP="00B06103">
            <w:pPr>
              <w:spacing w:after="0"/>
              <w:jc w:val="both"/>
              <w:rPr>
                <w:rFonts w:ascii="Times New Roman" w:hAnsi="Times New Roman"/>
                <w:sz w:val="24"/>
                <w:szCs w:val="24"/>
              </w:rPr>
            </w:pPr>
            <w:r w:rsidRPr="007F02A0">
              <w:rPr>
                <w:rFonts w:ascii="Times New Roman" w:hAnsi="Times New Roman"/>
                <w:b/>
                <w:bCs/>
                <w:sz w:val="24"/>
                <w:szCs w:val="24"/>
              </w:rPr>
              <w:t>В том числе практических и лабораторных занятий</w:t>
            </w:r>
          </w:p>
        </w:tc>
        <w:tc>
          <w:tcPr>
            <w:tcW w:w="716" w:type="pct"/>
            <w:vAlign w:val="center"/>
          </w:tcPr>
          <w:p w14:paraId="227F7DE3" w14:textId="77777777" w:rsidR="00B87157" w:rsidRPr="007F02A0" w:rsidRDefault="00261C52"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100D2178" w14:textId="77777777" w:rsidR="00B87157" w:rsidRPr="007F02A0" w:rsidRDefault="00B87157"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B87157" w:rsidRPr="007F02A0" w14:paraId="48AEB4E1" w14:textId="77777777" w:rsidTr="00B87157">
        <w:trPr>
          <w:trHeight w:val="20"/>
        </w:trPr>
        <w:tc>
          <w:tcPr>
            <w:tcW w:w="987" w:type="pct"/>
            <w:vMerge/>
          </w:tcPr>
          <w:p w14:paraId="6E313C54" w14:textId="77777777" w:rsidR="00B87157" w:rsidRPr="007F02A0" w:rsidRDefault="00B87157" w:rsidP="00B06103">
            <w:pPr>
              <w:spacing w:after="0"/>
              <w:rPr>
                <w:rFonts w:ascii="Times New Roman" w:hAnsi="Times New Roman"/>
                <w:b/>
                <w:bCs/>
                <w:sz w:val="24"/>
                <w:szCs w:val="24"/>
              </w:rPr>
            </w:pPr>
          </w:p>
        </w:tc>
        <w:tc>
          <w:tcPr>
            <w:tcW w:w="2389" w:type="pct"/>
          </w:tcPr>
          <w:p w14:paraId="71E459B9" w14:textId="77777777" w:rsidR="00B87157" w:rsidRPr="007F02A0" w:rsidRDefault="00B87157" w:rsidP="00B06103">
            <w:pPr>
              <w:spacing w:after="0"/>
              <w:jc w:val="both"/>
              <w:rPr>
                <w:rFonts w:ascii="Times New Roman" w:hAnsi="Times New Roman"/>
                <w:b/>
                <w:bCs/>
                <w:sz w:val="24"/>
                <w:szCs w:val="24"/>
              </w:rPr>
            </w:pPr>
            <w:r w:rsidRPr="007F02A0">
              <w:rPr>
                <w:rFonts w:ascii="Times New Roman" w:hAnsi="Times New Roman"/>
                <w:b/>
                <w:bCs/>
                <w:sz w:val="24"/>
                <w:szCs w:val="24"/>
              </w:rPr>
              <w:t>Практическое занятие № 11</w:t>
            </w:r>
          </w:p>
          <w:p w14:paraId="60530E1C" w14:textId="77777777" w:rsidR="00B87157" w:rsidRPr="007F02A0" w:rsidRDefault="00261C52" w:rsidP="00B06103">
            <w:pPr>
              <w:spacing w:after="0"/>
              <w:jc w:val="both"/>
              <w:rPr>
                <w:rFonts w:ascii="Times New Roman" w:hAnsi="Times New Roman"/>
                <w:sz w:val="24"/>
                <w:szCs w:val="24"/>
              </w:rPr>
            </w:pPr>
            <w:r w:rsidRPr="007F02A0">
              <w:rPr>
                <w:rFonts w:ascii="Times New Roman" w:hAnsi="Times New Roman"/>
                <w:sz w:val="24"/>
                <w:szCs w:val="24"/>
              </w:rPr>
              <w:t>Изучение лекарственных препаратов, влияющих на органы пищеварения. Витамины.</w:t>
            </w:r>
          </w:p>
        </w:tc>
        <w:tc>
          <w:tcPr>
            <w:tcW w:w="716" w:type="pct"/>
            <w:vAlign w:val="center"/>
          </w:tcPr>
          <w:p w14:paraId="6D512468" w14:textId="77777777" w:rsidR="00B87157" w:rsidRPr="007F02A0" w:rsidRDefault="00261C52" w:rsidP="00B06103">
            <w:pPr>
              <w:spacing w:after="0"/>
              <w:rPr>
                <w:rFonts w:ascii="Times New Roman" w:hAnsi="Times New Roman"/>
                <w:bCs/>
                <w:sz w:val="24"/>
                <w:szCs w:val="24"/>
              </w:rPr>
            </w:pPr>
            <w:r w:rsidRPr="007F02A0">
              <w:rPr>
                <w:rFonts w:ascii="Times New Roman" w:hAnsi="Times New Roman"/>
                <w:bCs/>
                <w:sz w:val="24"/>
                <w:szCs w:val="24"/>
              </w:rPr>
              <w:t>2</w:t>
            </w:r>
          </w:p>
        </w:tc>
        <w:tc>
          <w:tcPr>
            <w:tcW w:w="908" w:type="pct"/>
          </w:tcPr>
          <w:p w14:paraId="5CEE9A9F" w14:textId="77777777" w:rsidR="00B87157" w:rsidRPr="007F02A0" w:rsidRDefault="00B87157"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4758C3" w:rsidRPr="007F02A0" w14:paraId="57E13A5A" w14:textId="77777777" w:rsidTr="00B87157">
        <w:trPr>
          <w:trHeight w:val="20"/>
        </w:trPr>
        <w:tc>
          <w:tcPr>
            <w:tcW w:w="987" w:type="pct"/>
          </w:tcPr>
          <w:p w14:paraId="715E03E3" w14:textId="77777777" w:rsidR="004758C3" w:rsidRPr="007F02A0" w:rsidRDefault="004758C3" w:rsidP="00B06103">
            <w:pPr>
              <w:spacing w:after="0"/>
              <w:rPr>
                <w:rFonts w:ascii="Times New Roman" w:hAnsi="Times New Roman"/>
                <w:b/>
                <w:bCs/>
                <w:sz w:val="24"/>
                <w:szCs w:val="24"/>
              </w:rPr>
            </w:pPr>
            <w:r w:rsidRPr="007F02A0">
              <w:rPr>
                <w:rFonts w:ascii="Times New Roman" w:hAnsi="Times New Roman"/>
                <w:b/>
                <w:bCs/>
                <w:sz w:val="24"/>
                <w:szCs w:val="24"/>
              </w:rPr>
              <w:t xml:space="preserve">Тема 4. </w:t>
            </w:r>
          </w:p>
          <w:p w14:paraId="3EC807BD" w14:textId="77777777" w:rsidR="004758C3" w:rsidRPr="007F02A0" w:rsidRDefault="004758C3" w:rsidP="00B06103">
            <w:pPr>
              <w:spacing w:after="0"/>
              <w:rPr>
                <w:rFonts w:ascii="Times New Roman" w:hAnsi="Times New Roman"/>
                <w:b/>
                <w:bCs/>
                <w:sz w:val="24"/>
                <w:szCs w:val="24"/>
              </w:rPr>
            </w:pPr>
            <w:r w:rsidRPr="007F02A0">
              <w:rPr>
                <w:rFonts w:ascii="Times New Roman" w:hAnsi="Times New Roman"/>
                <w:b/>
                <w:bCs/>
                <w:sz w:val="24"/>
                <w:szCs w:val="24"/>
              </w:rPr>
              <w:t>Итоговое занятие</w:t>
            </w:r>
          </w:p>
        </w:tc>
        <w:tc>
          <w:tcPr>
            <w:tcW w:w="2389" w:type="pct"/>
          </w:tcPr>
          <w:p w14:paraId="1ADDA345" w14:textId="77777777" w:rsidR="004758C3" w:rsidRPr="007F02A0" w:rsidRDefault="001C7B11" w:rsidP="00B06103">
            <w:pPr>
              <w:spacing w:after="0"/>
              <w:jc w:val="both"/>
              <w:rPr>
                <w:rFonts w:ascii="Times New Roman" w:hAnsi="Times New Roman"/>
                <w:b/>
                <w:bCs/>
                <w:sz w:val="24"/>
                <w:szCs w:val="24"/>
              </w:rPr>
            </w:pPr>
            <w:r w:rsidRPr="007F02A0">
              <w:rPr>
                <w:rFonts w:ascii="Times New Roman" w:hAnsi="Times New Roman"/>
                <w:b/>
                <w:bCs/>
                <w:sz w:val="24"/>
                <w:szCs w:val="24"/>
              </w:rPr>
              <w:t>Промежуточная аттестация (дифференцированный зачет)</w:t>
            </w:r>
          </w:p>
        </w:tc>
        <w:tc>
          <w:tcPr>
            <w:tcW w:w="716" w:type="pct"/>
            <w:vAlign w:val="center"/>
          </w:tcPr>
          <w:p w14:paraId="43CD5E17" w14:textId="77777777" w:rsidR="004758C3" w:rsidRPr="007F02A0" w:rsidRDefault="004758C3" w:rsidP="00B06103">
            <w:pPr>
              <w:spacing w:after="0"/>
              <w:jc w:val="center"/>
              <w:rPr>
                <w:rFonts w:ascii="Times New Roman" w:hAnsi="Times New Roman"/>
                <w:b/>
                <w:bCs/>
                <w:sz w:val="24"/>
                <w:szCs w:val="24"/>
              </w:rPr>
            </w:pPr>
            <w:r w:rsidRPr="007F02A0">
              <w:rPr>
                <w:rFonts w:ascii="Times New Roman" w:hAnsi="Times New Roman"/>
                <w:b/>
                <w:bCs/>
                <w:sz w:val="24"/>
                <w:szCs w:val="24"/>
              </w:rPr>
              <w:t>2</w:t>
            </w:r>
          </w:p>
        </w:tc>
        <w:tc>
          <w:tcPr>
            <w:tcW w:w="908" w:type="pct"/>
          </w:tcPr>
          <w:p w14:paraId="389F71E5" w14:textId="77777777" w:rsidR="004758C3" w:rsidRPr="007F02A0" w:rsidRDefault="004758C3" w:rsidP="00B061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r>
      <w:tr w:rsidR="00901A77" w:rsidRPr="007F02A0" w14:paraId="0F3859BF" w14:textId="77777777" w:rsidTr="00B87157">
        <w:trPr>
          <w:trHeight w:val="20"/>
        </w:trPr>
        <w:tc>
          <w:tcPr>
            <w:tcW w:w="3376" w:type="pct"/>
            <w:gridSpan w:val="2"/>
          </w:tcPr>
          <w:p w14:paraId="76887891" w14:textId="77777777" w:rsidR="00901A77" w:rsidRPr="007F02A0" w:rsidRDefault="00901A77" w:rsidP="00B06103">
            <w:pPr>
              <w:spacing w:after="0"/>
              <w:rPr>
                <w:rFonts w:ascii="Times New Roman" w:hAnsi="Times New Roman"/>
                <w:b/>
                <w:bCs/>
                <w:sz w:val="24"/>
                <w:szCs w:val="24"/>
              </w:rPr>
            </w:pPr>
            <w:r w:rsidRPr="007F02A0">
              <w:rPr>
                <w:rFonts w:ascii="Times New Roman" w:hAnsi="Times New Roman"/>
                <w:b/>
                <w:bCs/>
                <w:sz w:val="24"/>
                <w:szCs w:val="24"/>
              </w:rPr>
              <w:t>Всего:</w:t>
            </w:r>
          </w:p>
        </w:tc>
        <w:tc>
          <w:tcPr>
            <w:tcW w:w="716" w:type="pct"/>
            <w:vAlign w:val="center"/>
          </w:tcPr>
          <w:p w14:paraId="6C8645C3" w14:textId="77777777" w:rsidR="00901A77" w:rsidRPr="007F02A0" w:rsidRDefault="00F2596B" w:rsidP="00B06103">
            <w:pPr>
              <w:spacing w:after="0"/>
              <w:jc w:val="center"/>
              <w:rPr>
                <w:rFonts w:ascii="Times New Roman" w:hAnsi="Times New Roman"/>
                <w:b/>
                <w:bCs/>
                <w:sz w:val="24"/>
                <w:szCs w:val="24"/>
              </w:rPr>
            </w:pPr>
            <w:r w:rsidRPr="007F02A0">
              <w:rPr>
                <w:rFonts w:ascii="Times New Roman" w:hAnsi="Times New Roman"/>
                <w:b/>
                <w:bCs/>
                <w:sz w:val="24"/>
                <w:szCs w:val="24"/>
              </w:rPr>
              <w:t>52/22</w:t>
            </w:r>
          </w:p>
        </w:tc>
        <w:tc>
          <w:tcPr>
            <w:tcW w:w="908" w:type="pct"/>
          </w:tcPr>
          <w:p w14:paraId="762F4A0A" w14:textId="77777777" w:rsidR="00901A77" w:rsidRPr="007F02A0" w:rsidRDefault="00901A77" w:rsidP="00B06103">
            <w:pPr>
              <w:spacing w:after="0"/>
              <w:rPr>
                <w:rFonts w:ascii="Times New Roman" w:hAnsi="Times New Roman"/>
                <w:b/>
                <w:bCs/>
                <w:sz w:val="24"/>
                <w:szCs w:val="24"/>
              </w:rPr>
            </w:pPr>
          </w:p>
        </w:tc>
      </w:tr>
    </w:tbl>
    <w:p w14:paraId="7FD7AE74" w14:textId="77777777" w:rsidR="00B746A5" w:rsidRPr="007F02A0" w:rsidRDefault="00B746A5" w:rsidP="00B746A5">
      <w:pPr>
        <w:ind w:firstLine="709"/>
        <w:rPr>
          <w:rFonts w:ascii="Times New Roman" w:hAnsi="Times New Roman"/>
          <w:sz w:val="24"/>
          <w:szCs w:val="24"/>
        </w:rPr>
        <w:sectPr w:rsidR="00B746A5" w:rsidRPr="007F02A0" w:rsidSect="00077991">
          <w:pgSz w:w="16840" w:h="11907" w:orient="landscape"/>
          <w:pgMar w:top="1134" w:right="567" w:bottom="1134" w:left="1701" w:header="709" w:footer="709" w:gutter="0"/>
          <w:cols w:space="720"/>
        </w:sectPr>
      </w:pPr>
    </w:p>
    <w:p w14:paraId="104C8F94" w14:textId="77777777" w:rsidR="00B746A5" w:rsidRPr="007F02A0" w:rsidRDefault="00B746A5" w:rsidP="00B746A5">
      <w:pPr>
        <w:ind w:left="1353"/>
        <w:rPr>
          <w:rFonts w:ascii="Times New Roman" w:hAnsi="Times New Roman"/>
          <w:b/>
          <w:bCs/>
          <w:sz w:val="24"/>
          <w:szCs w:val="24"/>
        </w:rPr>
      </w:pPr>
      <w:r w:rsidRPr="007F02A0">
        <w:rPr>
          <w:rFonts w:ascii="Times New Roman" w:hAnsi="Times New Roman"/>
          <w:b/>
          <w:bCs/>
          <w:sz w:val="24"/>
          <w:szCs w:val="24"/>
        </w:rPr>
        <w:t xml:space="preserve">3. </w:t>
      </w:r>
      <w:r w:rsidR="006C53F5" w:rsidRPr="007F02A0">
        <w:rPr>
          <w:rFonts w:ascii="Times New Roman" w:hAnsi="Times New Roman"/>
          <w:b/>
          <w:bCs/>
          <w:sz w:val="24"/>
          <w:szCs w:val="24"/>
        </w:rPr>
        <w:t>УСЛОВИЯ РЕАЛИЗАЦИИ УЧЕБНОЙ ДИСЦИПЛИНЫ</w:t>
      </w:r>
    </w:p>
    <w:p w14:paraId="642CE8EB" w14:textId="77777777" w:rsidR="00B746A5" w:rsidRPr="007F02A0" w:rsidRDefault="00B746A5" w:rsidP="00B06103">
      <w:pPr>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29F07C81" w14:textId="77777777" w:rsidR="00B746A5" w:rsidRPr="007F02A0" w:rsidRDefault="00B746A5" w:rsidP="00B06103">
      <w:pPr>
        <w:suppressAutoHyphens/>
        <w:autoSpaceDE w:val="0"/>
        <w:autoSpaceDN w:val="0"/>
        <w:adjustRightInd w:val="0"/>
        <w:spacing w:after="0"/>
        <w:ind w:firstLine="709"/>
        <w:jc w:val="both"/>
        <w:rPr>
          <w:rFonts w:ascii="Times New Roman" w:hAnsi="Times New Roman"/>
          <w:bCs/>
          <w:sz w:val="24"/>
          <w:szCs w:val="24"/>
          <w:lang w:eastAsia="en-US"/>
        </w:rPr>
      </w:pPr>
      <w:r w:rsidRPr="007F02A0">
        <w:rPr>
          <w:rFonts w:ascii="Times New Roman" w:hAnsi="Times New Roman"/>
          <w:bCs/>
          <w:sz w:val="24"/>
          <w:szCs w:val="24"/>
        </w:rPr>
        <w:t>Кабинет «</w:t>
      </w:r>
      <w:r w:rsidR="00261C52" w:rsidRPr="007F02A0">
        <w:rPr>
          <w:rFonts w:ascii="Times New Roman" w:hAnsi="Times New Roman"/>
          <w:bCs/>
          <w:sz w:val="24"/>
          <w:szCs w:val="24"/>
        </w:rPr>
        <w:t>Фармакология</w:t>
      </w:r>
      <w:r w:rsidR="00946373" w:rsidRPr="007F02A0">
        <w:rPr>
          <w:rFonts w:ascii="Times New Roman" w:hAnsi="Times New Roman"/>
          <w:bCs/>
          <w:sz w:val="24"/>
          <w:szCs w:val="24"/>
        </w:rPr>
        <w:t xml:space="preserve"> и основы латинского языка с медицинской терминологией</w:t>
      </w:r>
      <w:r w:rsidRPr="007F02A0">
        <w:rPr>
          <w:rFonts w:ascii="Times New Roman" w:hAnsi="Times New Roman"/>
          <w:bCs/>
          <w:sz w:val="24"/>
          <w:szCs w:val="24"/>
        </w:rPr>
        <w:t>»</w:t>
      </w:r>
      <w:r w:rsidRPr="007F02A0">
        <w:rPr>
          <w:rFonts w:ascii="Times New Roman" w:hAnsi="Times New Roman"/>
          <w:sz w:val="24"/>
          <w:szCs w:val="24"/>
          <w:lang w:eastAsia="en-US"/>
        </w:rPr>
        <w:t>,</w:t>
      </w:r>
      <w:r w:rsidR="00F13493" w:rsidRPr="007F02A0">
        <w:rPr>
          <w:rFonts w:ascii="Times New Roman" w:hAnsi="Times New Roman"/>
          <w:sz w:val="24"/>
          <w:szCs w:val="24"/>
          <w:vertAlign w:val="superscript"/>
          <w:lang w:eastAsia="en-US"/>
        </w:rPr>
        <w:t xml:space="preserve"> </w:t>
      </w:r>
      <w:r w:rsidRPr="007F02A0">
        <w:rPr>
          <w:rFonts w:ascii="Times New Roman" w:hAnsi="Times New Roman"/>
          <w:sz w:val="24"/>
          <w:szCs w:val="24"/>
          <w:lang w:eastAsia="en-US"/>
        </w:rPr>
        <w:t>оснащенный о</w:t>
      </w:r>
      <w:r w:rsidRPr="007F02A0">
        <w:rPr>
          <w:rFonts w:ascii="Times New Roman" w:hAnsi="Times New Roman"/>
          <w:bCs/>
          <w:sz w:val="24"/>
          <w:szCs w:val="24"/>
          <w:lang w:eastAsia="en-US"/>
        </w:rPr>
        <w:t>борудованием:</w:t>
      </w:r>
    </w:p>
    <w:p w14:paraId="09E52161" w14:textId="77777777" w:rsidR="00261C52" w:rsidRPr="007F02A0" w:rsidRDefault="00261C52" w:rsidP="00B06103">
      <w:pPr>
        <w:suppressAutoHyphens/>
        <w:spacing w:after="0"/>
        <w:ind w:firstLine="709"/>
        <w:jc w:val="both"/>
        <w:rPr>
          <w:rFonts w:ascii="Times New Roman" w:hAnsi="Times New Roman"/>
          <w:sz w:val="24"/>
          <w:szCs w:val="24"/>
        </w:rPr>
      </w:pPr>
      <w:r w:rsidRPr="007F02A0">
        <w:rPr>
          <w:rFonts w:ascii="Times New Roman" w:hAnsi="Times New Roman"/>
          <w:sz w:val="24"/>
          <w:szCs w:val="24"/>
        </w:rPr>
        <w:t>Рабочее место преподавателя.</w:t>
      </w:r>
    </w:p>
    <w:p w14:paraId="363E48C7" w14:textId="77777777" w:rsidR="00261C52" w:rsidRPr="007F02A0" w:rsidRDefault="00261C52" w:rsidP="00B06103">
      <w:pPr>
        <w:suppressAutoHyphens/>
        <w:spacing w:after="0"/>
        <w:ind w:firstLine="709"/>
        <w:jc w:val="both"/>
        <w:rPr>
          <w:rFonts w:ascii="Times New Roman" w:hAnsi="Times New Roman"/>
          <w:sz w:val="24"/>
          <w:szCs w:val="24"/>
        </w:rPr>
      </w:pPr>
      <w:r w:rsidRPr="007F02A0">
        <w:rPr>
          <w:rFonts w:ascii="Times New Roman" w:hAnsi="Times New Roman"/>
          <w:sz w:val="24"/>
          <w:szCs w:val="24"/>
        </w:rPr>
        <w:t>Посадочные</w:t>
      </w:r>
      <w:r w:rsidR="00F13493" w:rsidRPr="007F02A0">
        <w:rPr>
          <w:rFonts w:ascii="Times New Roman" w:hAnsi="Times New Roman"/>
          <w:sz w:val="24"/>
          <w:szCs w:val="24"/>
        </w:rPr>
        <w:t xml:space="preserve"> </w:t>
      </w:r>
      <w:r w:rsidRPr="007F02A0">
        <w:rPr>
          <w:rFonts w:ascii="Times New Roman" w:hAnsi="Times New Roman"/>
          <w:sz w:val="24"/>
          <w:szCs w:val="24"/>
        </w:rPr>
        <w:t>места по количеству обучающихся.</w:t>
      </w:r>
    </w:p>
    <w:p w14:paraId="0E7AB929" w14:textId="77777777" w:rsidR="00261C52" w:rsidRPr="007F02A0" w:rsidRDefault="00261C52" w:rsidP="00B06103">
      <w:pPr>
        <w:suppressAutoHyphens/>
        <w:spacing w:after="0"/>
        <w:ind w:firstLine="709"/>
        <w:jc w:val="both"/>
        <w:rPr>
          <w:rFonts w:ascii="Times New Roman" w:hAnsi="Times New Roman"/>
          <w:sz w:val="24"/>
          <w:szCs w:val="24"/>
        </w:rPr>
      </w:pPr>
      <w:r w:rsidRPr="007F02A0">
        <w:rPr>
          <w:rFonts w:ascii="Times New Roman" w:hAnsi="Times New Roman"/>
          <w:sz w:val="24"/>
          <w:szCs w:val="24"/>
        </w:rPr>
        <w:t>Доска классная.</w:t>
      </w:r>
    </w:p>
    <w:p w14:paraId="151E1C95" w14:textId="77777777" w:rsidR="00261C52" w:rsidRPr="007F02A0" w:rsidRDefault="00261C52" w:rsidP="00B06103">
      <w:pPr>
        <w:suppressAutoHyphens/>
        <w:spacing w:after="0"/>
        <w:ind w:firstLine="709"/>
        <w:jc w:val="both"/>
        <w:rPr>
          <w:rFonts w:ascii="Times New Roman" w:hAnsi="Times New Roman"/>
          <w:sz w:val="24"/>
          <w:szCs w:val="24"/>
        </w:rPr>
      </w:pPr>
      <w:r w:rsidRPr="007F02A0">
        <w:rPr>
          <w:rFonts w:ascii="Times New Roman" w:hAnsi="Times New Roman"/>
          <w:sz w:val="24"/>
          <w:szCs w:val="24"/>
        </w:rPr>
        <w:t>Стенд информационный.</w:t>
      </w:r>
    </w:p>
    <w:p w14:paraId="3F3B4CEE" w14:textId="77777777" w:rsidR="00261C52" w:rsidRPr="007F02A0" w:rsidRDefault="00261C52" w:rsidP="00B06103">
      <w:pPr>
        <w:suppressAutoHyphens/>
        <w:spacing w:after="0"/>
        <w:ind w:firstLine="709"/>
        <w:jc w:val="both"/>
        <w:rPr>
          <w:rFonts w:ascii="Times New Roman" w:hAnsi="Times New Roman"/>
          <w:sz w:val="24"/>
          <w:szCs w:val="24"/>
        </w:rPr>
      </w:pPr>
      <w:r w:rsidRPr="007F02A0">
        <w:rPr>
          <w:rFonts w:ascii="Times New Roman" w:hAnsi="Times New Roman"/>
          <w:sz w:val="24"/>
          <w:szCs w:val="24"/>
        </w:rPr>
        <w:t>Учебно-наглядные пособия (демонстрационные образцы лекарственных препаратов, наборы аннотаций к лекарственным препаратам, таблицы, схемы и др.)</w:t>
      </w:r>
    </w:p>
    <w:p w14:paraId="61032744" w14:textId="77777777" w:rsidR="00946373" w:rsidRPr="007F02A0" w:rsidRDefault="00946373" w:rsidP="00B06103">
      <w:pPr>
        <w:suppressAutoHyphens/>
        <w:spacing w:after="0"/>
        <w:ind w:firstLine="709"/>
        <w:jc w:val="both"/>
        <w:rPr>
          <w:rFonts w:ascii="Times New Roman" w:hAnsi="Times New Roman"/>
          <w:sz w:val="24"/>
          <w:szCs w:val="24"/>
        </w:rPr>
      </w:pPr>
      <w:r w:rsidRPr="007F02A0">
        <w:rPr>
          <w:rFonts w:ascii="Times New Roman" w:hAnsi="Times New Roman"/>
          <w:sz w:val="24"/>
          <w:szCs w:val="24"/>
        </w:rPr>
        <w:t>Учебно-наглядные пособия (таблицы фонетические, морфологические, грамматические, схемы, плакаты с латинскими поговорками, пословицами, афоризмами и др.)</w:t>
      </w:r>
      <w:r w:rsidR="00276029" w:rsidRPr="007F02A0">
        <w:rPr>
          <w:rFonts w:ascii="Times New Roman" w:hAnsi="Times New Roman"/>
          <w:sz w:val="24"/>
          <w:szCs w:val="24"/>
        </w:rPr>
        <w:t>;</w:t>
      </w:r>
    </w:p>
    <w:p w14:paraId="51064F9E" w14:textId="77777777" w:rsidR="00946373" w:rsidRPr="007F02A0" w:rsidRDefault="00946373" w:rsidP="00B06103">
      <w:pPr>
        <w:suppressAutoHyphens/>
        <w:spacing w:after="0"/>
        <w:ind w:firstLine="709"/>
        <w:jc w:val="both"/>
        <w:rPr>
          <w:rFonts w:ascii="Times New Roman" w:hAnsi="Times New Roman"/>
          <w:sz w:val="24"/>
          <w:szCs w:val="24"/>
        </w:rPr>
      </w:pPr>
      <w:r w:rsidRPr="007F02A0">
        <w:rPr>
          <w:rFonts w:ascii="Times New Roman" w:hAnsi="Times New Roman"/>
          <w:sz w:val="24"/>
          <w:szCs w:val="24"/>
          <w:lang w:eastAsia="en-US"/>
        </w:rPr>
        <w:t>т</w:t>
      </w:r>
      <w:r w:rsidRPr="007F02A0">
        <w:rPr>
          <w:rFonts w:ascii="Times New Roman" w:hAnsi="Times New Roman"/>
          <w:bCs/>
          <w:sz w:val="24"/>
          <w:szCs w:val="24"/>
          <w:lang w:eastAsia="en-US"/>
        </w:rPr>
        <w:t>ехническими средствами обучения:</w:t>
      </w:r>
    </w:p>
    <w:p w14:paraId="7A293A29" w14:textId="77777777" w:rsidR="00261C52" w:rsidRPr="007F02A0" w:rsidRDefault="00261C52" w:rsidP="00B06103">
      <w:pPr>
        <w:suppressAutoHyphens/>
        <w:spacing w:after="0"/>
        <w:ind w:firstLine="709"/>
        <w:jc w:val="both"/>
        <w:rPr>
          <w:rFonts w:ascii="Times New Roman" w:hAnsi="Times New Roman"/>
          <w:sz w:val="24"/>
          <w:szCs w:val="24"/>
        </w:rPr>
      </w:pPr>
      <w:r w:rsidRPr="007F02A0">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14:paraId="1AA927F7" w14:textId="77777777" w:rsidR="00261C52" w:rsidRPr="007F02A0" w:rsidRDefault="00261C52" w:rsidP="00B06103">
      <w:pPr>
        <w:suppressAutoHyphens/>
        <w:spacing w:after="0"/>
        <w:ind w:firstLine="709"/>
        <w:jc w:val="both"/>
        <w:rPr>
          <w:rFonts w:ascii="Times New Roman" w:hAnsi="Times New Roman"/>
          <w:sz w:val="24"/>
          <w:szCs w:val="24"/>
        </w:rPr>
      </w:pPr>
      <w:r w:rsidRPr="007F02A0">
        <w:rPr>
          <w:rFonts w:ascii="Times New Roman" w:hAnsi="Times New Roman"/>
          <w:sz w:val="24"/>
          <w:szCs w:val="24"/>
        </w:rPr>
        <w:t>Мультимедийная установка или иное оборудование аудиовизуализации</w:t>
      </w:r>
    </w:p>
    <w:p w14:paraId="666EE5F3" w14:textId="77777777" w:rsidR="00B746A5" w:rsidRPr="007F02A0" w:rsidRDefault="00B746A5" w:rsidP="00B06103">
      <w:pPr>
        <w:suppressAutoHyphens/>
        <w:spacing w:after="0"/>
        <w:ind w:firstLine="709"/>
        <w:jc w:val="both"/>
        <w:rPr>
          <w:rFonts w:ascii="Times New Roman" w:hAnsi="Times New Roman"/>
          <w:sz w:val="24"/>
          <w:szCs w:val="24"/>
          <w:lang w:eastAsia="en-US"/>
        </w:rPr>
      </w:pPr>
    </w:p>
    <w:p w14:paraId="47789676" w14:textId="77777777" w:rsidR="00B746A5" w:rsidRPr="007F02A0" w:rsidRDefault="00B746A5" w:rsidP="00B06103">
      <w:pPr>
        <w:suppressAutoHyphens/>
        <w:spacing w:after="0"/>
        <w:ind w:firstLine="709"/>
        <w:jc w:val="both"/>
        <w:rPr>
          <w:rFonts w:ascii="Times New Roman" w:hAnsi="Times New Roman"/>
          <w:b/>
          <w:bCs/>
          <w:sz w:val="24"/>
          <w:szCs w:val="24"/>
        </w:rPr>
      </w:pPr>
      <w:r w:rsidRPr="007F02A0">
        <w:rPr>
          <w:rFonts w:ascii="Times New Roman" w:hAnsi="Times New Roman"/>
          <w:b/>
          <w:bCs/>
          <w:sz w:val="24"/>
          <w:szCs w:val="24"/>
        </w:rPr>
        <w:t>3.2. Информационное обеспечение реализации программы</w:t>
      </w:r>
    </w:p>
    <w:p w14:paraId="7830F804" w14:textId="77777777" w:rsidR="00B746A5" w:rsidRPr="007F02A0" w:rsidRDefault="00B746A5" w:rsidP="00B06103">
      <w:pPr>
        <w:suppressAutoHyphens/>
        <w:spacing w:after="0"/>
        <w:ind w:firstLine="709"/>
        <w:jc w:val="both"/>
        <w:rPr>
          <w:rFonts w:ascii="Times New Roman" w:hAnsi="Times New Roman"/>
          <w:bCs/>
          <w:sz w:val="24"/>
          <w:szCs w:val="24"/>
        </w:rPr>
      </w:pPr>
      <w:r w:rsidRPr="007F02A0">
        <w:rPr>
          <w:rFonts w:ascii="Times New Roman" w:hAnsi="Times New Roman"/>
          <w:bCs/>
          <w:sz w:val="24"/>
          <w:szCs w:val="24"/>
        </w:rPr>
        <w:t>Для реализации программы библиотечный фонд образовательной организации должен иметь п</w:t>
      </w:r>
      <w:r w:rsidRPr="007F02A0">
        <w:rPr>
          <w:rFonts w:ascii="Times New Roman" w:hAnsi="Times New Roman"/>
          <w:sz w:val="24"/>
          <w:szCs w:val="24"/>
        </w:rPr>
        <w:t xml:space="preserve">ечатные и/или электронные образовательные </w:t>
      </w:r>
      <w:r w:rsidR="006C53F5" w:rsidRPr="007F02A0">
        <w:rPr>
          <w:rFonts w:ascii="Times New Roman" w:hAnsi="Times New Roman"/>
          <w:sz w:val="24"/>
          <w:szCs w:val="24"/>
        </w:rPr>
        <w:t>и информационные ресурсы для использования в образовательном процессе.</w:t>
      </w:r>
      <w:r w:rsidRPr="007F02A0">
        <w:rPr>
          <w:rFonts w:ascii="Times New Roman" w:hAnsi="Times New Roman"/>
          <w:sz w:val="24"/>
          <w:szCs w:val="24"/>
        </w:rPr>
        <w:t xml:space="preserve"> При формировании </w:t>
      </w:r>
      <w:r w:rsidRPr="007F02A0">
        <w:rPr>
          <w:rFonts w:ascii="Times New Roman" w:hAnsi="Times New Roman"/>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и (или) </w:t>
      </w:r>
      <w:r w:rsidR="006C53F5" w:rsidRPr="007F02A0">
        <w:rPr>
          <w:rFonts w:ascii="Times New Roman" w:hAnsi="Times New Roman"/>
          <w:bCs/>
          <w:sz w:val="24"/>
          <w:szCs w:val="24"/>
        </w:rPr>
        <w:t>электронных изданий в качестве основного, при этом список может быть дополнен новыми изданиями</w:t>
      </w:r>
      <w:r w:rsidRPr="007F02A0">
        <w:rPr>
          <w:rFonts w:ascii="Times New Roman" w:hAnsi="Times New Roman"/>
          <w:bCs/>
          <w:sz w:val="24"/>
          <w:szCs w:val="24"/>
        </w:rPr>
        <w:t>.</w:t>
      </w:r>
    </w:p>
    <w:p w14:paraId="09A7B8C7" w14:textId="77777777" w:rsidR="00B746A5" w:rsidRPr="007F02A0" w:rsidRDefault="00B746A5" w:rsidP="00B06103">
      <w:pPr>
        <w:suppressAutoHyphens/>
        <w:spacing w:after="0"/>
        <w:ind w:firstLine="709"/>
        <w:jc w:val="both"/>
        <w:rPr>
          <w:rFonts w:ascii="Times New Roman" w:hAnsi="Times New Roman"/>
          <w:sz w:val="24"/>
          <w:szCs w:val="24"/>
        </w:rPr>
      </w:pPr>
    </w:p>
    <w:p w14:paraId="02685F92" w14:textId="77777777" w:rsidR="00B746A5" w:rsidRPr="007F02A0" w:rsidRDefault="00F13493" w:rsidP="00B06103">
      <w:pPr>
        <w:suppressAutoHyphens/>
        <w:spacing w:after="0"/>
        <w:ind w:firstLine="709"/>
        <w:jc w:val="both"/>
        <w:rPr>
          <w:rFonts w:ascii="Times New Roman" w:hAnsi="Times New Roman"/>
          <w:b/>
          <w:sz w:val="24"/>
          <w:szCs w:val="24"/>
        </w:rPr>
      </w:pPr>
      <w:r w:rsidRPr="007F02A0">
        <w:rPr>
          <w:rFonts w:ascii="Times New Roman" w:hAnsi="Times New Roman"/>
          <w:b/>
          <w:sz w:val="24"/>
          <w:szCs w:val="24"/>
        </w:rPr>
        <w:t xml:space="preserve"> </w:t>
      </w:r>
      <w:r w:rsidR="00B746A5" w:rsidRPr="007F02A0">
        <w:rPr>
          <w:rFonts w:ascii="Times New Roman" w:hAnsi="Times New Roman"/>
          <w:b/>
          <w:sz w:val="24"/>
          <w:szCs w:val="24"/>
        </w:rPr>
        <w:t xml:space="preserve">3.2.1. </w:t>
      </w:r>
      <w:r w:rsidR="00A57D52" w:rsidRPr="007F02A0">
        <w:rPr>
          <w:rFonts w:ascii="Times New Roman" w:hAnsi="Times New Roman"/>
          <w:b/>
          <w:sz w:val="24"/>
          <w:szCs w:val="24"/>
        </w:rPr>
        <w:t>Основные печатные издания</w:t>
      </w:r>
    </w:p>
    <w:p w14:paraId="79271D22" w14:textId="77777777" w:rsidR="00B9361A" w:rsidRPr="007F02A0" w:rsidRDefault="00B9361A" w:rsidP="00B06103">
      <w:pPr>
        <w:tabs>
          <w:tab w:val="left" w:pos="708"/>
          <w:tab w:val="left" w:pos="1416"/>
          <w:tab w:val="left" w:pos="2124"/>
        </w:tabs>
        <w:spacing w:after="0"/>
        <w:ind w:firstLine="709"/>
        <w:jc w:val="both"/>
        <w:rPr>
          <w:rFonts w:ascii="Times New Roman" w:hAnsi="Times New Roman"/>
          <w:sz w:val="24"/>
          <w:szCs w:val="24"/>
        </w:rPr>
      </w:pPr>
      <w:r w:rsidRPr="007F02A0">
        <w:rPr>
          <w:rFonts w:ascii="Times New Roman" w:hAnsi="Times New Roman"/>
          <w:sz w:val="24"/>
          <w:szCs w:val="24"/>
        </w:rPr>
        <w:t>1. Дерябина Е. А. Фармакология : учебное пособие для спо / Е. А. Дерябина. — 3-е, стер. — Санкт-Петербург : Лань, 2021. — 184 с. — ISBN 978-5-8114-7575-9.</w:t>
      </w:r>
    </w:p>
    <w:p w14:paraId="6C958AED" w14:textId="77777777" w:rsidR="00B9361A" w:rsidRPr="007F02A0" w:rsidRDefault="00B9361A" w:rsidP="00B9361A">
      <w:pPr>
        <w:tabs>
          <w:tab w:val="left" w:pos="708"/>
          <w:tab w:val="left" w:pos="1416"/>
          <w:tab w:val="left" w:pos="2124"/>
        </w:tabs>
        <w:spacing w:after="0"/>
        <w:jc w:val="both"/>
        <w:rPr>
          <w:rFonts w:ascii="Times New Roman" w:hAnsi="Times New Roman"/>
          <w:sz w:val="24"/>
          <w:szCs w:val="24"/>
        </w:rPr>
      </w:pPr>
      <w:r w:rsidRPr="007F02A0">
        <w:rPr>
          <w:rFonts w:ascii="Times New Roman" w:hAnsi="Times New Roman"/>
          <w:sz w:val="24"/>
          <w:szCs w:val="24"/>
        </w:rPr>
        <w:t>5. Коновалов А. А. Фармакология. Курс лекций : учебное пособие для спо / А. А. Ко-новалов. — 4-е изд., испр. и доп. — Санкт-Петербург : Лань, 2021. — 120 с. — ISBN 978-5-8114-5978-0.</w:t>
      </w:r>
    </w:p>
    <w:p w14:paraId="3FFF9451" w14:textId="77777777" w:rsidR="00B9361A" w:rsidRPr="007F02A0" w:rsidRDefault="00B9361A" w:rsidP="00B9361A">
      <w:pPr>
        <w:tabs>
          <w:tab w:val="left" w:pos="708"/>
          <w:tab w:val="left" w:pos="1416"/>
          <w:tab w:val="left" w:pos="2124"/>
        </w:tabs>
        <w:spacing w:after="0"/>
        <w:ind w:firstLine="709"/>
        <w:jc w:val="both"/>
        <w:rPr>
          <w:rFonts w:ascii="Times New Roman" w:hAnsi="Times New Roman"/>
          <w:sz w:val="24"/>
          <w:szCs w:val="24"/>
        </w:rPr>
      </w:pPr>
      <w:r w:rsidRPr="007F02A0">
        <w:rPr>
          <w:rFonts w:ascii="Times New Roman" w:hAnsi="Times New Roman"/>
          <w:sz w:val="24"/>
          <w:szCs w:val="24"/>
        </w:rPr>
        <w:t>2. Коновалов А. А. Фармакология. Рабочая тетрадь : учебное пособие для спо / А. А. Коновалов. — 3-е изд., стер. — Санкт-Петербург : Лань, 2021. — 56 с. — ISBN 978-5-8114-7118-8.</w:t>
      </w:r>
    </w:p>
    <w:p w14:paraId="4AE9C8C2" w14:textId="77777777" w:rsidR="00B746A5" w:rsidRPr="007F02A0" w:rsidRDefault="00B9361A" w:rsidP="00B9361A">
      <w:pPr>
        <w:tabs>
          <w:tab w:val="left" w:pos="708"/>
          <w:tab w:val="left" w:pos="1416"/>
          <w:tab w:val="left" w:pos="2124"/>
        </w:tabs>
        <w:spacing w:after="0"/>
        <w:ind w:firstLine="709"/>
        <w:jc w:val="both"/>
        <w:rPr>
          <w:rFonts w:ascii="Times New Roman" w:hAnsi="Times New Roman"/>
          <w:b/>
          <w:sz w:val="24"/>
          <w:szCs w:val="24"/>
        </w:rPr>
      </w:pPr>
      <w:r w:rsidRPr="007F02A0">
        <w:rPr>
          <w:rFonts w:ascii="Times New Roman" w:hAnsi="Times New Roman"/>
          <w:sz w:val="24"/>
          <w:szCs w:val="24"/>
        </w:rPr>
        <w:t>3</w:t>
      </w:r>
      <w:r w:rsidR="003D2582" w:rsidRPr="007F02A0">
        <w:rPr>
          <w:rFonts w:ascii="Times New Roman" w:hAnsi="Times New Roman"/>
          <w:sz w:val="24"/>
          <w:szCs w:val="24"/>
        </w:rPr>
        <w:t>.</w:t>
      </w:r>
      <w:r w:rsidR="009D49F5" w:rsidRPr="007F02A0">
        <w:rPr>
          <w:rFonts w:ascii="Times New Roman" w:hAnsi="Times New Roman"/>
          <w:sz w:val="24"/>
          <w:szCs w:val="24"/>
        </w:rPr>
        <w:t xml:space="preserve"> </w:t>
      </w:r>
      <w:r w:rsidR="00AA69B4" w:rsidRPr="007F02A0">
        <w:rPr>
          <w:rFonts w:ascii="Times New Roman" w:hAnsi="Times New Roman"/>
          <w:sz w:val="24"/>
          <w:szCs w:val="24"/>
        </w:rPr>
        <w:t>Федюкович Н.И. Фармакология: учебник / Н.И.Федюкович, Э.Д.Рубан. – Ростов н</w:t>
      </w:r>
      <w:r w:rsidR="00AE2B6E" w:rsidRPr="007F02A0">
        <w:rPr>
          <w:rFonts w:ascii="Times New Roman" w:hAnsi="Times New Roman"/>
          <w:sz w:val="24"/>
          <w:szCs w:val="24"/>
        </w:rPr>
        <w:t xml:space="preserve">а </w:t>
      </w:r>
      <w:r w:rsidR="00AA69B4" w:rsidRPr="007F02A0">
        <w:rPr>
          <w:rFonts w:ascii="Times New Roman" w:hAnsi="Times New Roman"/>
          <w:sz w:val="24"/>
          <w:szCs w:val="24"/>
        </w:rPr>
        <w:t>Д</w:t>
      </w:r>
      <w:r w:rsidR="00AE2B6E" w:rsidRPr="007F02A0">
        <w:rPr>
          <w:rFonts w:ascii="Times New Roman" w:hAnsi="Times New Roman"/>
          <w:sz w:val="24"/>
          <w:szCs w:val="24"/>
        </w:rPr>
        <w:t>ону</w:t>
      </w:r>
      <w:r w:rsidR="00AA69B4" w:rsidRPr="007F02A0">
        <w:rPr>
          <w:rFonts w:ascii="Times New Roman" w:hAnsi="Times New Roman"/>
          <w:sz w:val="24"/>
          <w:szCs w:val="24"/>
        </w:rPr>
        <w:t xml:space="preserve">: Феникс, 2021. - 702 с. (Среднее медицинское образование) </w:t>
      </w:r>
      <w:r w:rsidR="00AA69B4" w:rsidRPr="007F02A0">
        <w:rPr>
          <w:rFonts w:ascii="Times New Roman" w:hAnsi="Times New Roman"/>
          <w:sz w:val="24"/>
          <w:szCs w:val="24"/>
          <w:lang w:val="en-US"/>
        </w:rPr>
        <w:t>ISBN</w:t>
      </w:r>
      <w:r w:rsidR="00AA69B4" w:rsidRPr="007F02A0">
        <w:rPr>
          <w:rFonts w:ascii="Times New Roman" w:hAnsi="Times New Roman"/>
          <w:sz w:val="24"/>
          <w:szCs w:val="24"/>
        </w:rPr>
        <w:t xml:space="preserve"> : 5-222-05483-7</w:t>
      </w:r>
    </w:p>
    <w:p w14:paraId="05C79272" w14:textId="77777777" w:rsidR="000B064E" w:rsidRPr="007F02A0" w:rsidRDefault="00B9361A" w:rsidP="00B06103">
      <w:pPr>
        <w:tabs>
          <w:tab w:val="left" w:pos="708"/>
          <w:tab w:val="left" w:pos="1416"/>
          <w:tab w:val="left" w:pos="2124"/>
        </w:tabs>
        <w:spacing w:after="0"/>
        <w:ind w:firstLine="709"/>
        <w:jc w:val="both"/>
        <w:rPr>
          <w:rFonts w:ascii="Times New Roman" w:hAnsi="Times New Roman"/>
          <w:sz w:val="24"/>
          <w:szCs w:val="24"/>
        </w:rPr>
      </w:pPr>
      <w:r w:rsidRPr="007F02A0">
        <w:rPr>
          <w:rFonts w:ascii="Times New Roman" w:hAnsi="Times New Roman"/>
          <w:sz w:val="24"/>
          <w:szCs w:val="24"/>
        </w:rPr>
        <w:t>4</w:t>
      </w:r>
      <w:r w:rsidR="003D2582" w:rsidRPr="007F02A0">
        <w:rPr>
          <w:rFonts w:ascii="Times New Roman" w:hAnsi="Times New Roman"/>
          <w:sz w:val="24"/>
          <w:szCs w:val="24"/>
        </w:rPr>
        <w:t>.</w:t>
      </w:r>
      <w:r w:rsidR="009D49F5" w:rsidRPr="007F02A0">
        <w:rPr>
          <w:rFonts w:ascii="Times New Roman" w:hAnsi="Times New Roman"/>
          <w:sz w:val="24"/>
          <w:szCs w:val="24"/>
        </w:rPr>
        <w:t xml:space="preserve"> </w:t>
      </w:r>
      <w:r w:rsidR="000B064E" w:rsidRPr="007F02A0">
        <w:rPr>
          <w:rFonts w:ascii="Times New Roman" w:hAnsi="Times New Roman"/>
          <w:sz w:val="24"/>
          <w:szCs w:val="24"/>
        </w:rPr>
        <w:t>Харкевич, Д. А. Фармакология с общей рецептурой : учебник</w:t>
      </w:r>
      <w:r w:rsidR="009D49F5" w:rsidRPr="007F02A0">
        <w:rPr>
          <w:rFonts w:ascii="Times New Roman" w:hAnsi="Times New Roman"/>
          <w:sz w:val="24"/>
          <w:szCs w:val="24"/>
        </w:rPr>
        <w:t xml:space="preserve"> для медицинских колледжей и училищ</w:t>
      </w:r>
      <w:r w:rsidR="000B064E" w:rsidRPr="007F02A0">
        <w:rPr>
          <w:rFonts w:ascii="Times New Roman" w:hAnsi="Times New Roman"/>
          <w:sz w:val="24"/>
          <w:szCs w:val="24"/>
        </w:rPr>
        <w:t xml:space="preserve"> / Д. А. Харкевич. – 3-е изд., испр. и доп. – М</w:t>
      </w:r>
      <w:r w:rsidR="00AE2B6E" w:rsidRPr="007F02A0">
        <w:rPr>
          <w:rFonts w:ascii="Times New Roman" w:hAnsi="Times New Roman"/>
          <w:sz w:val="24"/>
          <w:szCs w:val="24"/>
        </w:rPr>
        <w:t>осква</w:t>
      </w:r>
      <w:r w:rsidR="000B064E" w:rsidRPr="007F02A0">
        <w:rPr>
          <w:rFonts w:ascii="Times New Roman" w:hAnsi="Times New Roman"/>
          <w:sz w:val="24"/>
          <w:szCs w:val="24"/>
        </w:rPr>
        <w:t>: ГЭОТАР-Медиа, 20</w:t>
      </w:r>
      <w:r w:rsidR="009D49F5" w:rsidRPr="007F02A0">
        <w:rPr>
          <w:rFonts w:ascii="Times New Roman" w:hAnsi="Times New Roman"/>
          <w:sz w:val="24"/>
          <w:szCs w:val="24"/>
        </w:rPr>
        <w:t>20</w:t>
      </w:r>
      <w:r w:rsidR="000B064E" w:rsidRPr="007F02A0">
        <w:rPr>
          <w:rFonts w:ascii="Times New Roman" w:hAnsi="Times New Roman"/>
          <w:sz w:val="24"/>
          <w:szCs w:val="24"/>
        </w:rPr>
        <w:t xml:space="preserve">. - 464 с. </w:t>
      </w:r>
      <w:r w:rsidR="009D49F5" w:rsidRPr="007F02A0">
        <w:rPr>
          <w:rFonts w:ascii="Times New Roman" w:hAnsi="Times New Roman"/>
          <w:sz w:val="24"/>
          <w:szCs w:val="24"/>
        </w:rPr>
        <w:t xml:space="preserve">ил. </w:t>
      </w:r>
      <w:r w:rsidR="000B064E" w:rsidRPr="007F02A0">
        <w:rPr>
          <w:rFonts w:ascii="Times New Roman" w:hAnsi="Times New Roman"/>
          <w:sz w:val="24"/>
          <w:szCs w:val="24"/>
        </w:rPr>
        <w:t>:</w:t>
      </w:r>
      <w:r w:rsidR="009D49F5" w:rsidRPr="007F02A0">
        <w:rPr>
          <w:rFonts w:ascii="Times New Roman" w:hAnsi="Times New Roman"/>
          <w:sz w:val="24"/>
          <w:szCs w:val="24"/>
          <w:lang w:val="en-US"/>
        </w:rPr>
        <w:t>ISBN</w:t>
      </w:r>
      <w:r w:rsidR="009D49F5" w:rsidRPr="007F02A0">
        <w:rPr>
          <w:rFonts w:ascii="Times New Roman" w:hAnsi="Times New Roman"/>
          <w:sz w:val="24"/>
          <w:szCs w:val="24"/>
        </w:rPr>
        <w:t xml:space="preserve"> 978-5-9704-1027-1</w:t>
      </w:r>
      <w:r w:rsidR="00F13493" w:rsidRPr="007F02A0">
        <w:rPr>
          <w:rFonts w:ascii="Times New Roman" w:hAnsi="Times New Roman"/>
          <w:sz w:val="24"/>
          <w:szCs w:val="24"/>
        </w:rPr>
        <w:t xml:space="preserve"> </w:t>
      </w:r>
    </w:p>
    <w:p w14:paraId="5449DC54" w14:textId="77777777" w:rsidR="00B9361A" w:rsidRPr="007F02A0" w:rsidRDefault="008E21AD" w:rsidP="00B9361A">
      <w:pPr>
        <w:tabs>
          <w:tab w:val="left" w:pos="708"/>
          <w:tab w:val="left" w:pos="1416"/>
          <w:tab w:val="left" w:pos="2124"/>
        </w:tabs>
        <w:spacing w:after="0"/>
        <w:jc w:val="both"/>
        <w:rPr>
          <w:rFonts w:ascii="Times New Roman" w:hAnsi="Times New Roman"/>
          <w:sz w:val="24"/>
          <w:szCs w:val="24"/>
        </w:rPr>
      </w:pPr>
      <w:r w:rsidRPr="007F02A0">
        <w:rPr>
          <w:rFonts w:ascii="Times New Roman" w:hAnsi="Times New Roman"/>
          <w:sz w:val="24"/>
          <w:szCs w:val="24"/>
        </w:rPr>
        <w:tab/>
      </w:r>
      <w:r w:rsidRPr="007F02A0">
        <w:rPr>
          <w:rFonts w:ascii="Times New Roman" w:hAnsi="Times New Roman"/>
          <w:sz w:val="24"/>
          <w:szCs w:val="24"/>
        </w:rPr>
        <w:tab/>
      </w:r>
    </w:p>
    <w:p w14:paraId="30967635" w14:textId="77777777" w:rsidR="008E21AD" w:rsidRPr="007F02A0" w:rsidRDefault="008E21AD" w:rsidP="008E21AD">
      <w:pPr>
        <w:tabs>
          <w:tab w:val="left" w:pos="708"/>
          <w:tab w:val="left" w:pos="1416"/>
          <w:tab w:val="left" w:pos="2124"/>
        </w:tabs>
        <w:spacing w:after="0"/>
        <w:jc w:val="both"/>
        <w:rPr>
          <w:rFonts w:ascii="Times New Roman" w:hAnsi="Times New Roman"/>
          <w:sz w:val="24"/>
          <w:szCs w:val="24"/>
        </w:rPr>
      </w:pPr>
    </w:p>
    <w:p w14:paraId="1741941E" w14:textId="77777777" w:rsidR="003D2582" w:rsidRPr="007F02A0" w:rsidRDefault="003D2582" w:rsidP="00B06103">
      <w:pPr>
        <w:tabs>
          <w:tab w:val="left" w:pos="708"/>
          <w:tab w:val="left" w:pos="1416"/>
          <w:tab w:val="left" w:pos="2124"/>
        </w:tabs>
        <w:spacing w:after="0"/>
        <w:ind w:firstLine="709"/>
        <w:jc w:val="both"/>
        <w:rPr>
          <w:rFonts w:ascii="Times New Roman" w:hAnsi="Times New Roman"/>
          <w:b/>
          <w:sz w:val="24"/>
          <w:szCs w:val="24"/>
        </w:rPr>
      </w:pPr>
    </w:p>
    <w:p w14:paraId="49DBF39A" w14:textId="77777777" w:rsidR="00B746A5" w:rsidRPr="007F02A0" w:rsidRDefault="00B746A5" w:rsidP="00B06103">
      <w:pPr>
        <w:tabs>
          <w:tab w:val="left" w:pos="708"/>
          <w:tab w:val="left" w:pos="1416"/>
          <w:tab w:val="left" w:pos="2124"/>
        </w:tabs>
        <w:spacing w:after="0"/>
        <w:ind w:firstLine="709"/>
        <w:jc w:val="both"/>
        <w:rPr>
          <w:rFonts w:ascii="Times New Roman" w:hAnsi="Times New Roman"/>
          <w:b/>
          <w:sz w:val="24"/>
          <w:szCs w:val="24"/>
        </w:rPr>
      </w:pPr>
      <w:r w:rsidRPr="007F02A0">
        <w:rPr>
          <w:rFonts w:ascii="Times New Roman" w:hAnsi="Times New Roman"/>
          <w:b/>
          <w:sz w:val="24"/>
          <w:szCs w:val="24"/>
        </w:rPr>
        <w:t xml:space="preserve">3.2.2. </w:t>
      </w:r>
      <w:r w:rsidR="00C5304A" w:rsidRPr="007F02A0">
        <w:rPr>
          <w:rFonts w:ascii="Times New Roman" w:hAnsi="Times New Roman"/>
          <w:b/>
          <w:sz w:val="24"/>
          <w:szCs w:val="24"/>
        </w:rPr>
        <w:t>Основные э</w:t>
      </w:r>
      <w:r w:rsidRPr="007F02A0">
        <w:rPr>
          <w:rFonts w:ascii="Times New Roman" w:hAnsi="Times New Roman"/>
          <w:b/>
          <w:sz w:val="24"/>
          <w:szCs w:val="24"/>
        </w:rPr>
        <w:t xml:space="preserve">лектронные издания </w:t>
      </w:r>
    </w:p>
    <w:p w14:paraId="161D3756" w14:textId="77777777" w:rsidR="00AA69B4" w:rsidRPr="007F02A0" w:rsidRDefault="00F13493" w:rsidP="00B06103">
      <w:pPr>
        <w:spacing w:after="0"/>
        <w:ind w:firstLine="709"/>
        <w:jc w:val="both"/>
        <w:rPr>
          <w:rFonts w:ascii="Times New Roman" w:hAnsi="Times New Roman"/>
          <w:sz w:val="24"/>
          <w:szCs w:val="24"/>
        </w:rPr>
      </w:pPr>
      <w:r w:rsidRPr="007F02A0">
        <w:rPr>
          <w:rFonts w:ascii="Times New Roman" w:hAnsi="Times New Roman"/>
          <w:sz w:val="24"/>
          <w:szCs w:val="24"/>
        </w:rPr>
        <w:t xml:space="preserve"> </w:t>
      </w:r>
      <w:r w:rsidR="00AA69B4" w:rsidRPr="007F02A0">
        <w:rPr>
          <w:rFonts w:ascii="Times New Roman" w:hAnsi="Times New Roman"/>
          <w:sz w:val="24"/>
          <w:szCs w:val="24"/>
        </w:rPr>
        <w:t>1.</w:t>
      </w:r>
      <w:r w:rsidR="00F222D1" w:rsidRPr="007F02A0">
        <w:rPr>
          <w:rFonts w:ascii="Times New Roman" w:hAnsi="Times New Roman"/>
          <w:sz w:val="24"/>
          <w:szCs w:val="24"/>
        </w:rPr>
        <w:t xml:space="preserve"> </w:t>
      </w:r>
      <w:r w:rsidR="00801932" w:rsidRPr="007F02A0">
        <w:rPr>
          <w:rFonts w:ascii="Times New Roman" w:hAnsi="Times New Roman"/>
          <w:sz w:val="24"/>
          <w:szCs w:val="24"/>
        </w:rPr>
        <w:t xml:space="preserve">Дерябина, Е. А. Фармакология : учебное пособие для спо / Е. А. Дерябина. — 3-е, стер. — Санкт-Петербург : Лань, 2021. — 184 с. — ISBN 978-5-8114-7575-9. — Текст : электронный // Лань : электронно-библиотечная система. — URL: https://e.lanbook.com/book/162382 </w:t>
      </w:r>
    </w:p>
    <w:p w14:paraId="79E0904B" w14:textId="77777777" w:rsidR="00B9361A" w:rsidRPr="007F02A0" w:rsidRDefault="00B9361A" w:rsidP="00B9361A">
      <w:pPr>
        <w:spacing w:after="0"/>
        <w:ind w:firstLine="708"/>
        <w:jc w:val="both"/>
        <w:rPr>
          <w:rFonts w:ascii="Times New Roman" w:hAnsi="Times New Roman"/>
          <w:sz w:val="24"/>
          <w:szCs w:val="24"/>
        </w:rPr>
      </w:pPr>
      <w:r w:rsidRPr="007F02A0">
        <w:rPr>
          <w:rFonts w:ascii="Times New Roman" w:hAnsi="Times New Roman"/>
          <w:sz w:val="24"/>
          <w:szCs w:val="24"/>
        </w:rPr>
        <w:t xml:space="preserve">2. Дерябина Е. А. Фармакология : учебное пособие для спо / Е. А. Дерябина. — 3-е, стер. — Санкт-Петербург : Лань, 2021. — 184 с. — ISBN 978-5-8114-7575-9. — Текст : электронный // Лань : электронно-библиотечная система. — URL: </w:t>
      </w:r>
      <w:hyperlink r:id="rId210" w:history="1">
        <w:r w:rsidRPr="007F02A0">
          <w:rPr>
            <w:rStyle w:val="ac"/>
            <w:rFonts w:ascii="Times New Roman" w:hAnsi="Times New Roman"/>
            <w:sz w:val="24"/>
            <w:szCs w:val="24"/>
          </w:rPr>
          <w:t>https://e.lanbook.com/book/162382</w:t>
        </w:r>
      </w:hyperlink>
      <w:r w:rsidRPr="007F02A0">
        <w:rPr>
          <w:rFonts w:ascii="Times New Roman" w:hAnsi="Times New Roman"/>
          <w:sz w:val="24"/>
          <w:szCs w:val="24"/>
        </w:rPr>
        <w:t xml:space="preserve">  (дата обращения: 14.01.2022). — Режим доступа: для авториз. пользователей.</w:t>
      </w:r>
    </w:p>
    <w:p w14:paraId="370C73F9" w14:textId="77777777" w:rsidR="00B9361A" w:rsidRPr="007F02A0" w:rsidRDefault="00B9361A" w:rsidP="00B9361A">
      <w:pPr>
        <w:spacing w:after="0"/>
        <w:ind w:firstLine="708"/>
        <w:jc w:val="both"/>
        <w:rPr>
          <w:rFonts w:ascii="Times New Roman" w:hAnsi="Times New Roman"/>
          <w:sz w:val="24"/>
          <w:szCs w:val="24"/>
        </w:rPr>
      </w:pPr>
      <w:r w:rsidRPr="007F02A0">
        <w:rPr>
          <w:rFonts w:ascii="Times New Roman" w:hAnsi="Times New Roman"/>
          <w:sz w:val="24"/>
          <w:szCs w:val="24"/>
        </w:rPr>
        <w:t xml:space="preserve">3. Илькевич Т. Г. Фармакология. Практикум : учебное пособие для спо / Т. Г. Ильке-вич. — Санкт-Петербург : Лань, 2021. — 92 с. — ISBN 978-5-8114-8020-3. — Текст : электронный // Лань : электронно-библиотечная система. — URL: </w:t>
      </w:r>
      <w:hyperlink r:id="rId211" w:history="1">
        <w:r w:rsidRPr="007F02A0">
          <w:rPr>
            <w:rStyle w:val="ac"/>
            <w:rFonts w:ascii="Times New Roman" w:hAnsi="Times New Roman"/>
            <w:sz w:val="24"/>
            <w:szCs w:val="24"/>
          </w:rPr>
          <w:t>https://e.lanbook.com/book/179016</w:t>
        </w:r>
      </w:hyperlink>
      <w:r w:rsidRPr="007F02A0">
        <w:rPr>
          <w:rFonts w:ascii="Times New Roman" w:hAnsi="Times New Roman"/>
          <w:sz w:val="24"/>
          <w:szCs w:val="24"/>
        </w:rPr>
        <w:t xml:space="preserve">  (дата обращения: 14.01.2022). — Режим доступа: для авториз. пользователей.</w:t>
      </w:r>
    </w:p>
    <w:p w14:paraId="73C9F27E" w14:textId="77777777" w:rsidR="00B9361A" w:rsidRPr="007F02A0" w:rsidRDefault="00B9361A" w:rsidP="00B9361A">
      <w:pPr>
        <w:spacing w:after="0"/>
        <w:ind w:firstLine="709"/>
        <w:jc w:val="both"/>
        <w:rPr>
          <w:rFonts w:ascii="Times New Roman" w:hAnsi="Times New Roman"/>
          <w:sz w:val="24"/>
          <w:szCs w:val="24"/>
        </w:rPr>
      </w:pPr>
      <w:r w:rsidRPr="007F02A0">
        <w:rPr>
          <w:rFonts w:ascii="Times New Roman" w:hAnsi="Times New Roman"/>
          <w:sz w:val="24"/>
          <w:szCs w:val="24"/>
        </w:rPr>
        <w:t xml:space="preserve">4. Коновалов, А. А. Фармакология. Курс лекций : учебное пособие для спо / А. А. Коновалов. — 4-е изд., испр. и доп. — Санкт-Петербург : Лань, 2021. — 120 с. — ISBN 978-5-8114-5978-0. — Текст : электронный // Лань : электронно-библиотечная система. — URL: </w:t>
      </w:r>
      <w:hyperlink r:id="rId212" w:history="1">
        <w:r w:rsidRPr="007F02A0">
          <w:rPr>
            <w:rStyle w:val="ac"/>
            <w:rFonts w:ascii="Times New Roman" w:hAnsi="Times New Roman"/>
            <w:sz w:val="24"/>
            <w:szCs w:val="24"/>
          </w:rPr>
          <w:t>https://e.lanbook.com/book/155683</w:t>
        </w:r>
      </w:hyperlink>
      <w:r w:rsidRPr="007F02A0">
        <w:rPr>
          <w:rFonts w:ascii="Times New Roman" w:hAnsi="Times New Roman"/>
          <w:sz w:val="24"/>
          <w:szCs w:val="24"/>
        </w:rPr>
        <w:t xml:space="preserve">  (дата обращения: 07.02.2022). — Режим доступа: для авториз. пользователей.</w:t>
      </w:r>
    </w:p>
    <w:p w14:paraId="2568C037" w14:textId="77777777" w:rsidR="00B9361A" w:rsidRPr="007F02A0" w:rsidRDefault="00B9361A" w:rsidP="00B9361A">
      <w:pPr>
        <w:spacing w:after="0"/>
        <w:ind w:firstLine="708"/>
        <w:jc w:val="both"/>
        <w:rPr>
          <w:rFonts w:ascii="Times New Roman" w:hAnsi="Times New Roman"/>
          <w:sz w:val="24"/>
          <w:szCs w:val="24"/>
        </w:rPr>
      </w:pPr>
      <w:r w:rsidRPr="007F02A0">
        <w:rPr>
          <w:rFonts w:ascii="Times New Roman" w:hAnsi="Times New Roman"/>
          <w:sz w:val="24"/>
          <w:szCs w:val="24"/>
        </w:rPr>
        <w:t xml:space="preserve">5. Коновалов А. А. Фармакология. Рабочая тетрадь : учебное пособие для спо / А. А. Коновалов. — 3-е изд., стер. — Санкт-Петербург : Лань, 2021. — 56 с. — ISBN 978-5-8114-7118-8. — Текст : электронный // Лань : электронно-библиотечная система. — URL: </w:t>
      </w:r>
      <w:hyperlink r:id="rId213" w:history="1">
        <w:r w:rsidRPr="007F02A0">
          <w:rPr>
            <w:rStyle w:val="ac"/>
            <w:rFonts w:ascii="Times New Roman" w:hAnsi="Times New Roman"/>
            <w:sz w:val="24"/>
            <w:szCs w:val="24"/>
          </w:rPr>
          <w:t>https://e.lanbook.com/book/155684</w:t>
        </w:r>
      </w:hyperlink>
      <w:r w:rsidRPr="007F02A0">
        <w:rPr>
          <w:rFonts w:ascii="Times New Roman" w:hAnsi="Times New Roman"/>
          <w:sz w:val="24"/>
          <w:szCs w:val="24"/>
        </w:rPr>
        <w:t xml:space="preserve">  (дата обращения: 14.01.2022). — Режим доступа: для авториз. пользователей.</w:t>
      </w:r>
    </w:p>
    <w:p w14:paraId="3EA2BBF2" w14:textId="77777777" w:rsidR="004927C2" w:rsidRPr="007F02A0" w:rsidRDefault="00B9361A" w:rsidP="00B06103">
      <w:pPr>
        <w:spacing w:after="0"/>
        <w:ind w:firstLine="709"/>
        <w:jc w:val="both"/>
        <w:rPr>
          <w:rFonts w:ascii="Times New Roman" w:hAnsi="Times New Roman"/>
          <w:sz w:val="24"/>
          <w:szCs w:val="24"/>
        </w:rPr>
      </w:pPr>
      <w:r w:rsidRPr="007F02A0">
        <w:rPr>
          <w:rFonts w:ascii="Times New Roman" w:hAnsi="Times New Roman"/>
          <w:sz w:val="24"/>
          <w:szCs w:val="24"/>
        </w:rPr>
        <w:t>6</w:t>
      </w:r>
      <w:r w:rsidR="000B064E" w:rsidRPr="007F02A0">
        <w:rPr>
          <w:rFonts w:ascii="Times New Roman" w:hAnsi="Times New Roman"/>
          <w:sz w:val="24"/>
          <w:szCs w:val="24"/>
        </w:rPr>
        <w:t xml:space="preserve">. </w:t>
      </w:r>
      <w:r w:rsidR="004927C2" w:rsidRPr="007F02A0">
        <w:rPr>
          <w:rFonts w:ascii="Times New Roman" w:hAnsi="Times New Roman"/>
          <w:sz w:val="24"/>
          <w:szCs w:val="24"/>
        </w:rPr>
        <w:t>Коноплева, Е. В.  Фармакология : учебник и практикум для среднего профессионального образования / Е. В. Коноплева. — 2-е изд., испр. и доп. — Москва : Издательство Юрайт, 2022. — 433 с. — (Профессиональное образование). — ISBN 978-5-534-12313-5. — Текст : электронный // Образовательная платформа Юрайт [сайт]. — URL: https://urait.ru/bcode/489796</w:t>
      </w:r>
      <w:r w:rsidR="00F13493" w:rsidRPr="007F02A0">
        <w:rPr>
          <w:rFonts w:ascii="Times New Roman" w:hAnsi="Times New Roman"/>
          <w:sz w:val="24"/>
          <w:szCs w:val="24"/>
        </w:rPr>
        <w:t xml:space="preserve"> </w:t>
      </w:r>
    </w:p>
    <w:p w14:paraId="04111513" w14:textId="77777777" w:rsidR="00B746A5" w:rsidRPr="007F02A0" w:rsidRDefault="00B9361A" w:rsidP="00B06103">
      <w:pPr>
        <w:spacing w:after="0"/>
        <w:ind w:firstLine="709"/>
        <w:jc w:val="both"/>
        <w:rPr>
          <w:rFonts w:ascii="Times New Roman" w:hAnsi="Times New Roman"/>
          <w:b/>
          <w:bCs/>
          <w:sz w:val="24"/>
          <w:szCs w:val="24"/>
        </w:rPr>
      </w:pPr>
      <w:r w:rsidRPr="007F02A0">
        <w:rPr>
          <w:rFonts w:ascii="Times New Roman" w:hAnsi="Times New Roman"/>
          <w:sz w:val="24"/>
          <w:szCs w:val="24"/>
        </w:rPr>
        <w:t>7</w:t>
      </w:r>
      <w:r w:rsidR="00AA69B4" w:rsidRPr="007F02A0">
        <w:rPr>
          <w:rFonts w:ascii="Times New Roman" w:hAnsi="Times New Roman"/>
          <w:sz w:val="24"/>
          <w:szCs w:val="24"/>
        </w:rPr>
        <w:t>.</w:t>
      </w:r>
      <w:r w:rsidR="004927C2" w:rsidRPr="007F02A0">
        <w:rPr>
          <w:rFonts w:ascii="Times New Roman" w:hAnsi="Times New Roman"/>
          <w:sz w:val="24"/>
          <w:szCs w:val="24"/>
        </w:rPr>
        <w:t xml:space="preserve"> </w:t>
      </w:r>
      <w:r w:rsidR="00FC36F7" w:rsidRPr="007F02A0">
        <w:rPr>
          <w:rFonts w:ascii="Times New Roman" w:hAnsi="Times New Roman"/>
          <w:sz w:val="24"/>
          <w:szCs w:val="24"/>
        </w:rPr>
        <w:t xml:space="preserve">Туровский А. В., Бузлама А. В. и др. </w:t>
      </w:r>
      <w:r w:rsidR="004927C2" w:rsidRPr="007F02A0">
        <w:rPr>
          <w:rFonts w:ascii="Times New Roman" w:hAnsi="Times New Roman"/>
          <w:sz w:val="24"/>
          <w:szCs w:val="24"/>
        </w:rPr>
        <w:t xml:space="preserve">Общая рецептура : учебное пособие / А. В. Туровский, А. В. Бузлама, В. Ф. Дзюба [и др.]. — 5-е изд., стер. — Санкт-Петербург : Лань, 2021. — 276 с. — ISBN 978-5-8114-6692-4. — Текст : электронный // Лань : электронно-библиотечная система. — URL: </w:t>
      </w:r>
      <w:hyperlink r:id="rId214" w:history="1">
        <w:r w:rsidR="006B1235" w:rsidRPr="007F02A0">
          <w:rPr>
            <w:rStyle w:val="ac"/>
            <w:rFonts w:ascii="Times New Roman" w:hAnsi="Times New Roman"/>
            <w:sz w:val="24"/>
            <w:szCs w:val="24"/>
          </w:rPr>
          <w:t>https://e.lanbook.com/book/151672</w:t>
        </w:r>
      </w:hyperlink>
      <w:r w:rsidR="006B1235" w:rsidRPr="007F02A0">
        <w:rPr>
          <w:rFonts w:ascii="Times New Roman" w:hAnsi="Times New Roman"/>
          <w:sz w:val="24"/>
          <w:szCs w:val="24"/>
        </w:rPr>
        <w:t xml:space="preserve"> </w:t>
      </w:r>
      <w:r w:rsidR="004927C2" w:rsidRPr="007F02A0">
        <w:rPr>
          <w:rFonts w:ascii="Times New Roman" w:hAnsi="Times New Roman"/>
          <w:sz w:val="24"/>
          <w:szCs w:val="24"/>
        </w:rPr>
        <w:t xml:space="preserve"> </w:t>
      </w:r>
      <w:r w:rsidR="008E21AD" w:rsidRPr="007F02A0">
        <w:rPr>
          <w:rFonts w:ascii="Times New Roman" w:hAnsi="Times New Roman"/>
          <w:sz w:val="24"/>
          <w:szCs w:val="24"/>
        </w:rPr>
        <w:t>(дата обращения: 07.02.2022). — Режим доступа: для авториз. пользователей.</w:t>
      </w:r>
    </w:p>
    <w:p w14:paraId="1E622B6F" w14:textId="77777777" w:rsidR="00B746A5" w:rsidRPr="007F02A0" w:rsidRDefault="00B746A5" w:rsidP="00B06103">
      <w:pPr>
        <w:spacing w:after="0"/>
        <w:ind w:firstLine="709"/>
        <w:jc w:val="both"/>
        <w:rPr>
          <w:rFonts w:ascii="Times New Roman" w:hAnsi="Times New Roman"/>
          <w:sz w:val="24"/>
          <w:szCs w:val="24"/>
        </w:rPr>
      </w:pPr>
    </w:p>
    <w:p w14:paraId="3728F746" w14:textId="77777777" w:rsidR="00B746A5" w:rsidRPr="007F02A0" w:rsidRDefault="00F13493" w:rsidP="00B06103">
      <w:pPr>
        <w:spacing w:after="0"/>
        <w:ind w:firstLine="709"/>
        <w:jc w:val="both"/>
        <w:rPr>
          <w:rFonts w:ascii="Times New Roman" w:hAnsi="Times New Roman"/>
          <w:b/>
          <w:bCs/>
          <w:sz w:val="24"/>
          <w:szCs w:val="24"/>
        </w:rPr>
      </w:pPr>
      <w:r w:rsidRPr="007F02A0">
        <w:rPr>
          <w:rFonts w:ascii="Times New Roman" w:hAnsi="Times New Roman"/>
          <w:b/>
          <w:bCs/>
          <w:sz w:val="24"/>
          <w:szCs w:val="24"/>
        </w:rPr>
        <w:t xml:space="preserve"> </w:t>
      </w:r>
      <w:r w:rsidR="00B746A5" w:rsidRPr="007F02A0">
        <w:rPr>
          <w:rFonts w:ascii="Times New Roman" w:hAnsi="Times New Roman"/>
          <w:b/>
          <w:bCs/>
          <w:sz w:val="24"/>
          <w:szCs w:val="24"/>
        </w:rPr>
        <w:t xml:space="preserve">3.2.3. Дополнительные источники </w:t>
      </w:r>
    </w:p>
    <w:p w14:paraId="39A309E1" w14:textId="77777777" w:rsidR="00B746A5" w:rsidRPr="007F02A0" w:rsidRDefault="00F13493" w:rsidP="00B06103">
      <w:pPr>
        <w:pStyle w:val="afffffb"/>
        <w:spacing w:line="276" w:lineRule="auto"/>
        <w:ind w:firstLine="709"/>
        <w:jc w:val="both"/>
        <w:rPr>
          <w:lang w:val="ru-RU"/>
        </w:rPr>
      </w:pPr>
      <w:r w:rsidRPr="007F02A0">
        <w:rPr>
          <w:lang w:val="ru-RU"/>
        </w:rPr>
        <w:t xml:space="preserve"> </w:t>
      </w:r>
      <w:r w:rsidR="000B064E" w:rsidRPr="007F02A0">
        <w:rPr>
          <w:lang w:val="ru-RU"/>
        </w:rPr>
        <w:t>1.</w:t>
      </w:r>
      <w:r w:rsidRPr="007F02A0">
        <w:rPr>
          <w:lang w:val="ru-RU"/>
        </w:rPr>
        <w:t xml:space="preserve"> </w:t>
      </w:r>
      <w:r w:rsidR="00251A61" w:rsidRPr="007F02A0">
        <w:rPr>
          <w:lang w:val="ru-RU"/>
        </w:rPr>
        <w:t>Энциклопедия лекарств и товаров аптечного ассортимента</w:t>
      </w:r>
      <w:r w:rsidR="009C1B39" w:rsidRPr="007F02A0">
        <w:rPr>
          <w:lang w:val="ru-RU"/>
        </w:rPr>
        <w:t xml:space="preserve"> [Электронный ресурс]. </w:t>
      </w:r>
      <w:r w:rsidR="009C1B39" w:rsidRPr="007F02A0">
        <w:t>URL</w:t>
      </w:r>
      <w:r w:rsidR="009C1B39" w:rsidRPr="007F02A0">
        <w:rPr>
          <w:lang w:val="ru-RU"/>
        </w:rPr>
        <w:t xml:space="preserve">: </w:t>
      </w:r>
      <w:hyperlink r:id="rId215" w:history="1">
        <w:r w:rsidR="009C1B39" w:rsidRPr="007F02A0">
          <w:rPr>
            <w:rStyle w:val="ac"/>
          </w:rPr>
          <w:t>www</w:t>
        </w:r>
        <w:r w:rsidR="009C1B39" w:rsidRPr="007F02A0">
          <w:rPr>
            <w:rStyle w:val="ac"/>
            <w:lang w:val="ru-RU"/>
          </w:rPr>
          <w:t>.</w:t>
        </w:r>
        <w:r w:rsidR="009C1B39" w:rsidRPr="007F02A0">
          <w:rPr>
            <w:rStyle w:val="ac"/>
          </w:rPr>
          <w:t>rlsnet</w:t>
        </w:r>
        <w:r w:rsidR="009C1B39" w:rsidRPr="007F02A0">
          <w:rPr>
            <w:rStyle w:val="ac"/>
            <w:lang w:val="ru-RU"/>
          </w:rPr>
          <w:t>.</w:t>
        </w:r>
        <w:r w:rsidR="009C1B39" w:rsidRPr="007F02A0">
          <w:rPr>
            <w:rStyle w:val="ac"/>
          </w:rPr>
          <w:t>ru</w:t>
        </w:r>
      </w:hyperlink>
    </w:p>
    <w:p w14:paraId="3EBEC139" w14:textId="77777777" w:rsidR="000B064E" w:rsidRPr="007F02A0" w:rsidRDefault="00F13493" w:rsidP="00B06103">
      <w:pPr>
        <w:pStyle w:val="afffffb"/>
        <w:spacing w:line="276" w:lineRule="auto"/>
        <w:ind w:firstLine="709"/>
        <w:jc w:val="both"/>
        <w:rPr>
          <w:lang w:val="ru-RU"/>
        </w:rPr>
      </w:pPr>
      <w:r w:rsidRPr="007F02A0">
        <w:rPr>
          <w:lang w:val="ru-RU"/>
        </w:rPr>
        <w:t xml:space="preserve"> </w:t>
      </w:r>
      <w:r w:rsidR="000B064E" w:rsidRPr="007F02A0">
        <w:rPr>
          <w:lang w:val="ru-RU"/>
        </w:rPr>
        <w:t>2.</w:t>
      </w:r>
      <w:r w:rsidR="00251A61" w:rsidRPr="007F02A0">
        <w:rPr>
          <w:lang w:val="ru-RU"/>
        </w:rPr>
        <w:t xml:space="preserve"> </w:t>
      </w:r>
      <w:r w:rsidR="009C1B39" w:rsidRPr="007F02A0">
        <w:rPr>
          <w:lang w:val="ru-RU"/>
        </w:rPr>
        <w:t>С</w:t>
      </w:r>
      <w:r w:rsidR="00251A61" w:rsidRPr="007F02A0">
        <w:rPr>
          <w:lang w:val="ru-RU"/>
        </w:rPr>
        <w:t>правочник лекарственных средств</w:t>
      </w:r>
      <w:r w:rsidR="009C1B39" w:rsidRPr="007F02A0">
        <w:rPr>
          <w:lang w:val="ru-RU"/>
        </w:rPr>
        <w:t xml:space="preserve"> [Электронный ресурс]. </w:t>
      </w:r>
      <w:r w:rsidR="009C1B39" w:rsidRPr="007F02A0">
        <w:t>URL</w:t>
      </w:r>
      <w:r w:rsidR="009C1B39" w:rsidRPr="007F02A0">
        <w:rPr>
          <w:lang w:val="ru-RU"/>
        </w:rPr>
        <w:t xml:space="preserve">: </w:t>
      </w:r>
      <w:r w:rsidR="009C1B39" w:rsidRPr="007F02A0">
        <w:t>www</w:t>
      </w:r>
      <w:r w:rsidR="009C1B39" w:rsidRPr="007F02A0">
        <w:rPr>
          <w:lang w:val="ru-RU"/>
        </w:rPr>
        <w:t>.</w:t>
      </w:r>
      <w:r w:rsidR="009C1B39" w:rsidRPr="007F02A0">
        <w:t>vidal</w:t>
      </w:r>
      <w:r w:rsidR="009C1B39" w:rsidRPr="007F02A0">
        <w:rPr>
          <w:lang w:val="ru-RU"/>
        </w:rPr>
        <w:t>.</w:t>
      </w:r>
      <w:r w:rsidR="009C1B39" w:rsidRPr="007F02A0">
        <w:t>ru</w:t>
      </w:r>
    </w:p>
    <w:p w14:paraId="3707824C" w14:textId="77777777" w:rsidR="000B064E" w:rsidRPr="007F02A0" w:rsidRDefault="00F13493" w:rsidP="00251A61">
      <w:pPr>
        <w:pStyle w:val="afffffb"/>
        <w:ind w:firstLine="709"/>
        <w:jc w:val="both"/>
        <w:rPr>
          <w:lang w:val="ru-RU"/>
        </w:rPr>
      </w:pPr>
      <w:r w:rsidRPr="007F02A0">
        <w:rPr>
          <w:lang w:val="ru-RU"/>
        </w:rPr>
        <w:t xml:space="preserve"> </w:t>
      </w:r>
      <w:r w:rsidR="000B064E" w:rsidRPr="007F02A0">
        <w:rPr>
          <w:lang w:val="ru-RU"/>
        </w:rPr>
        <w:t>3.</w:t>
      </w:r>
      <w:r w:rsidR="00251A61" w:rsidRPr="007F02A0">
        <w:rPr>
          <w:lang w:val="ru-RU"/>
        </w:rPr>
        <w:t xml:space="preserve"> Антибиотики и антимикробная терапия</w:t>
      </w:r>
      <w:r w:rsidR="009C1B39" w:rsidRPr="007F02A0">
        <w:rPr>
          <w:lang w:val="ru-RU"/>
        </w:rPr>
        <w:t xml:space="preserve"> [Электронный ресурс]. </w:t>
      </w:r>
      <w:r w:rsidR="009C1B39" w:rsidRPr="007F02A0">
        <w:t>URL</w:t>
      </w:r>
      <w:r w:rsidR="009C1B39" w:rsidRPr="007F02A0">
        <w:rPr>
          <w:lang w:val="ru-RU"/>
        </w:rPr>
        <w:t xml:space="preserve">: </w:t>
      </w:r>
      <w:r w:rsidR="009C1B39" w:rsidRPr="007F02A0">
        <w:t>www</w:t>
      </w:r>
      <w:r w:rsidR="009C1B39" w:rsidRPr="007F02A0">
        <w:rPr>
          <w:lang w:val="ru-RU"/>
        </w:rPr>
        <w:t>.</w:t>
      </w:r>
      <w:r w:rsidR="009C1B39" w:rsidRPr="007F02A0">
        <w:t>antibiotic</w:t>
      </w:r>
      <w:r w:rsidR="009C1B39" w:rsidRPr="007F02A0">
        <w:rPr>
          <w:lang w:val="ru-RU"/>
        </w:rPr>
        <w:t>.</w:t>
      </w:r>
      <w:r w:rsidR="009C1B39" w:rsidRPr="007F02A0">
        <w:t>ru</w:t>
      </w:r>
    </w:p>
    <w:p w14:paraId="361E683D" w14:textId="77777777" w:rsidR="00946373" w:rsidRPr="007F02A0" w:rsidRDefault="00946373" w:rsidP="00946373">
      <w:pPr>
        <w:pStyle w:val="afffffb"/>
        <w:rPr>
          <w:b/>
          <w:lang w:val="ru-RU"/>
        </w:rPr>
      </w:pPr>
    </w:p>
    <w:p w14:paraId="4791C2B4" w14:textId="77777777" w:rsidR="003D2582" w:rsidRPr="007F02A0" w:rsidRDefault="003D2582" w:rsidP="00B746A5">
      <w:pPr>
        <w:contextualSpacing/>
        <w:jc w:val="center"/>
        <w:rPr>
          <w:rFonts w:ascii="Times New Roman" w:hAnsi="Times New Roman"/>
          <w:b/>
          <w:sz w:val="24"/>
          <w:szCs w:val="24"/>
        </w:rPr>
      </w:pPr>
    </w:p>
    <w:p w14:paraId="3DE7455D" w14:textId="77777777" w:rsidR="009D49F5" w:rsidRPr="007F02A0" w:rsidRDefault="009D49F5" w:rsidP="00B746A5">
      <w:pPr>
        <w:contextualSpacing/>
        <w:jc w:val="center"/>
        <w:rPr>
          <w:rFonts w:ascii="Times New Roman" w:hAnsi="Times New Roman"/>
          <w:b/>
          <w:sz w:val="24"/>
          <w:szCs w:val="24"/>
        </w:rPr>
      </w:pPr>
    </w:p>
    <w:p w14:paraId="4F24C31F" w14:textId="77777777" w:rsidR="00B746A5" w:rsidRPr="007F02A0" w:rsidRDefault="00B746A5" w:rsidP="00B746A5">
      <w:pPr>
        <w:contextualSpacing/>
        <w:jc w:val="center"/>
        <w:rPr>
          <w:rFonts w:ascii="Times New Roman" w:hAnsi="Times New Roman"/>
          <w:b/>
          <w:sz w:val="24"/>
          <w:szCs w:val="24"/>
        </w:rPr>
      </w:pPr>
      <w:r w:rsidRPr="007F02A0">
        <w:rPr>
          <w:rFonts w:ascii="Times New Roman" w:hAnsi="Times New Roman"/>
          <w:b/>
          <w:sz w:val="24"/>
          <w:szCs w:val="24"/>
        </w:rPr>
        <w:t xml:space="preserve">4. КОНТРОЛЬ И ОЦЕНКА РЕЗУЛЬТАТОВ ОСВОЕНИЯ </w:t>
      </w:r>
      <w:r w:rsidRPr="007F02A0">
        <w:rPr>
          <w:rFonts w:ascii="Times New Roman" w:hAnsi="Times New Roman"/>
          <w:b/>
          <w:sz w:val="24"/>
          <w:szCs w:val="24"/>
        </w:rPr>
        <w:br/>
        <w:t>УЧЕБНОЙ ДИСЦИПЛИНЫ</w:t>
      </w:r>
    </w:p>
    <w:p w14:paraId="505E5773" w14:textId="77777777" w:rsidR="00B746A5" w:rsidRPr="007F02A0" w:rsidRDefault="00B746A5" w:rsidP="00B746A5">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0"/>
        <w:gridCol w:w="3635"/>
        <w:gridCol w:w="2503"/>
      </w:tblGrid>
      <w:tr w:rsidR="00B746A5" w:rsidRPr="007F02A0" w14:paraId="698C3490" w14:textId="77777777" w:rsidTr="00197106">
        <w:tc>
          <w:tcPr>
            <w:tcW w:w="1912" w:type="pct"/>
          </w:tcPr>
          <w:p w14:paraId="4E4DB2CA" w14:textId="77777777" w:rsidR="00B746A5" w:rsidRPr="007F02A0" w:rsidRDefault="00B746A5" w:rsidP="00B06103">
            <w:pPr>
              <w:suppressAutoHyphens/>
              <w:spacing w:after="0"/>
              <w:jc w:val="center"/>
              <w:rPr>
                <w:rFonts w:ascii="Times New Roman" w:hAnsi="Times New Roman"/>
                <w:b/>
                <w:bCs/>
                <w:sz w:val="24"/>
                <w:szCs w:val="24"/>
              </w:rPr>
            </w:pPr>
            <w:r w:rsidRPr="007F02A0">
              <w:rPr>
                <w:rFonts w:ascii="Times New Roman" w:hAnsi="Times New Roman"/>
                <w:b/>
                <w:bCs/>
                <w:sz w:val="24"/>
                <w:szCs w:val="24"/>
              </w:rPr>
              <w:t>Результаты обучения</w:t>
            </w:r>
            <w:r w:rsidRPr="007F02A0">
              <w:rPr>
                <w:rFonts w:ascii="Times New Roman" w:hAnsi="Times New Roman"/>
                <w:sz w:val="24"/>
                <w:szCs w:val="24"/>
              </w:rPr>
              <w:t xml:space="preserve"> </w:t>
            </w:r>
            <w:r w:rsidRPr="007F02A0">
              <w:rPr>
                <w:rFonts w:ascii="Times New Roman" w:hAnsi="Times New Roman"/>
                <w:sz w:val="24"/>
                <w:szCs w:val="24"/>
                <w:vertAlign w:val="superscript"/>
              </w:rPr>
              <w:footnoteReference w:id="47"/>
            </w:r>
          </w:p>
        </w:tc>
        <w:tc>
          <w:tcPr>
            <w:tcW w:w="1987" w:type="pct"/>
          </w:tcPr>
          <w:p w14:paraId="15D0CB53" w14:textId="77777777" w:rsidR="00B746A5" w:rsidRPr="007F02A0" w:rsidRDefault="00B746A5" w:rsidP="00B06103">
            <w:pPr>
              <w:spacing w:after="0"/>
              <w:jc w:val="center"/>
              <w:rPr>
                <w:rFonts w:ascii="Times New Roman" w:hAnsi="Times New Roman"/>
                <w:b/>
                <w:bCs/>
                <w:sz w:val="24"/>
                <w:szCs w:val="24"/>
              </w:rPr>
            </w:pPr>
            <w:r w:rsidRPr="007F02A0">
              <w:rPr>
                <w:rFonts w:ascii="Times New Roman" w:hAnsi="Times New Roman"/>
                <w:b/>
                <w:bCs/>
                <w:sz w:val="24"/>
                <w:szCs w:val="24"/>
              </w:rPr>
              <w:t>Критерии оценки</w:t>
            </w:r>
          </w:p>
        </w:tc>
        <w:tc>
          <w:tcPr>
            <w:tcW w:w="1101" w:type="pct"/>
          </w:tcPr>
          <w:p w14:paraId="0614DDC3" w14:textId="77777777" w:rsidR="00B746A5" w:rsidRPr="007F02A0" w:rsidRDefault="00B746A5" w:rsidP="00B06103">
            <w:pPr>
              <w:spacing w:after="0"/>
              <w:jc w:val="center"/>
              <w:rPr>
                <w:rFonts w:ascii="Times New Roman" w:hAnsi="Times New Roman"/>
                <w:b/>
                <w:bCs/>
                <w:sz w:val="24"/>
                <w:szCs w:val="24"/>
              </w:rPr>
            </w:pPr>
            <w:r w:rsidRPr="007F02A0">
              <w:rPr>
                <w:rFonts w:ascii="Times New Roman" w:hAnsi="Times New Roman"/>
                <w:b/>
                <w:bCs/>
                <w:sz w:val="24"/>
                <w:szCs w:val="24"/>
              </w:rPr>
              <w:t>Методы оценки</w:t>
            </w:r>
          </w:p>
        </w:tc>
      </w:tr>
      <w:tr w:rsidR="00B746A5" w:rsidRPr="007F02A0" w14:paraId="1A8D1A5C" w14:textId="77777777" w:rsidTr="00197106">
        <w:tc>
          <w:tcPr>
            <w:tcW w:w="1912" w:type="pct"/>
          </w:tcPr>
          <w:p w14:paraId="42C97764" w14:textId="77777777" w:rsidR="00B746A5" w:rsidRPr="007F02A0" w:rsidRDefault="00B746A5" w:rsidP="00B06103">
            <w:pPr>
              <w:spacing w:after="0"/>
              <w:rPr>
                <w:rFonts w:ascii="Times New Roman" w:hAnsi="Times New Roman"/>
                <w:bCs/>
                <w:sz w:val="24"/>
                <w:szCs w:val="24"/>
              </w:rPr>
            </w:pPr>
            <w:r w:rsidRPr="007F02A0">
              <w:rPr>
                <w:rFonts w:ascii="Times New Roman" w:hAnsi="Times New Roman"/>
                <w:bCs/>
                <w:sz w:val="24"/>
                <w:szCs w:val="24"/>
              </w:rPr>
              <w:t>знания:</w:t>
            </w:r>
          </w:p>
          <w:p w14:paraId="45F61391" w14:textId="77777777" w:rsidR="003D2582" w:rsidRPr="007F02A0" w:rsidRDefault="003D2582" w:rsidP="00B06103">
            <w:pPr>
              <w:numPr>
                <w:ilvl w:val="0"/>
                <w:numId w:val="39"/>
              </w:numPr>
              <w:spacing w:after="0"/>
              <w:jc w:val="both"/>
              <w:rPr>
                <w:rFonts w:ascii="Times New Roman" w:hAnsi="Times New Roman"/>
                <w:sz w:val="24"/>
                <w:szCs w:val="24"/>
              </w:rPr>
            </w:pPr>
            <w:r w:rsidRPr="007F02A0">
              <w:rPr>
                <w:rFonts w:ascii="Times New Roman" w:hAnsi="Times New Roman"/>
                <w:sz w:val="24"/>
                <w:szCs w:val="24"/>
              </w:rPr>
              <w:t>лекарственные формы, пути введения лекарственных средств, виды их действия и взаимодействия</w:t>
            </w:r>
          </w:p>
          <w:p w14:paraId="0C596C28" w14:textId="77777777" w:rsidR="003D2582" w:rsidRPr="007F02A0" w:rsidRDefault="003D2582" w:rsidP="00B06103">
            <w:pPr>
              <w:numPr>
                <w:ilvl w:val="0"/>
                <w:numId w:val="39"/>
              </w:numPr>
              <w:spacing w:after="0"/>
              <w:jc w:val="both"/>
              <w:rPr>
                <w:rFonts w:ascii="Times New Roman" w:hAnsi="Times New Roman"/>
                <w:sz w:val="24"/>
                <w:szCs w:val="24"/>
              </w:rPr>
            </w:pPr>
            <w:r w:rsidRPr="007F02A0">
              <w:rPr>
                <w:rFonts w:ascii="Times New Roman" w:hAnsi="Times New Roman"/>
                <w:sz w:val="24"/>
                <w:szCs w:val="24"/>
              </w:rPr>
              <w:t>основные лекарственные группы и фармакотерапевтические действия лекарств по группам</w:t>
            </w:r>
          </w:p>
          <w:p w14:paraId="5D970323" w14:textId="77777777" w:rsidR="003D2582" w:rsidRPr="007F02A0" w:rsidRDefault="003D2582" w:rsidP="00B06103">
            <w:pPr>
              <w:numPr>
                <w:ilvl w:val="0"/>
                <w:numId w:val="39"/>
              </w:numPr>
              <w:spacing w:after="0"/>
              <w:jc w:val="both"/>
              <w:rPr>
                <w:rFonts w:ascii="Times New Roman" w:hAnsi="Times New Roman"/>
                <w:sz w:val="24"/>
                <w:szCs w:val="24"/>
              </w:rPr>
            </w:pPr>
            <w:r w:rsidRPr="007F02A0">
              <w:rPr>
                <w:rFonts w:ascii="Times New Roman" w:hAnsi="Times New Roman"/>
                <w:sz w:val="24"/>
                <w:szCs w:val="24"/>
              </w:rPr>
              <w:t>побочные эффекты, виды реакций и осложнения лекарственной терапии</w:t>
            </w:r>
          </w:p>
          <w:p w14:paraId="05602FEF" w14:textId="77777777" w:rsidR="003D2582" w:rsidRPr="007F02A0" w:rsidRDefault="003D2582" w:rsidP="00B06103">
            <w:pPr>
              <w:numPr>
                <w:ilvl w:val="0"/>
                <w:numId w:val="39"/>
              </w:numPr>
              <w:spacing w:after="0"/>
              <w:jc w:val="both"/>
              <w:rPr>
                <w:rFonts w:ascii="Times New Roman" w:hAnsi="Times New Roman"/>
                <w:sz w:val="24"/>
                <w:szCs w:val="24"/>
              </w:rPr>
            </w:pPr>
            <w:r w:rsidRPr="007F02A0">
              <w:rPr>
                <w:rFonts w:ascii="Times New Roman" w:hAnsi="Times New Roman"/>
                <w:sz w:val="24"/>
                <w:szCs w:val="24"/>
              </w:rPr>
              <w:t>правила заполнения рецептурных бланков</w:t>
            </w:r>
          </w:p>
          <w:p w14:paraId="561B8B9C" w14:textId="77777777" w:rsidR="00B746A5" w:rsidRPr="007F02A0" w:rsidRDefault="00B746A5" w:rsidP="00B06103">
            <w:pPr>
              <w:spacing w:after="0"/>
              <w:jc w:val="both"/>
              <w:rPr>
                <w:rFonts w:ascii="Times New Roman" w:hAnsi="Times New Roman"/>
                <w:bCs/>
                <w:sz w:val="24"/>
                <w:szCs w:val="24"/>
              </w:rPr>
            </w:pPr>
          </w:p>
        </w:tc>
        <w:tc>
          <w:tcPr>
            <w:tcW w:w="1987" w:type="pct"/>
          </w:tcPr>
          <w:p w14:paraId="79C7CAD1" w14:textId="77777777" w:rsidR="00B746A5" w:rsidRPr="007F02A0" w:rsidRDefault="00B746A5" w:rsidP="00B06103">
            <w:pPr>
              <w:spacing w:after="0"/>
              <w:rPr>
                <w:rFonts w:ascii="Times New Roman" w:hAnsi="Times New Roman"/>
                <w:sz w:val="24"/>
                <w:szCs w:val="24"/>
              </w:rPr>
            </w:pPr>
          </w:p>
          <w:p w14:paraId="00BCAA64" w14:textId="77777777" w:rsidR="00E97631" w:rsidRPr="007F02A0" w:rsidRDefault="00E97631" w:rsidP="00B06103">
            <w:pPr>
              <w:spacing w:after="0"/>
              <w:rPr>
                <w:rFonts w:ascii="Times New Roman" w:hAnsi="Times New Roman"/>
                <w:bCs/>
                <w:sz w:val="24"/>
                <w:szCs w:val="24"/>
              </w:rPr>
            </w:pPr>
            <w:r w:rsidRPr="007F02A0">
              <w:rPr>
                <w:rFonts w:ascii="Times New Roman" w:hAnsi="Times New Roman"/>
                <w:bCs/>
                <w:sz w:val="24"/>
                <w:szCs w:val="24"/>
              </w:rPr>
              <w:t>-</w:t>
            </w:r>
            <w:r w:rsidR="00A03C6A" w:rsidRPr="007F02A0">
              <w:rPr>
                <w:rFonts w:ascii="Times New Roman" w:hAnsi="Times New Roman"/>
                <w:bCs/>
                <w:sz w:val="24"/>
                <w:szCs w:val="24"/>
              </w:rPr>
              <w:t xml:space="preserve"> демонстрация</w:t>
            </w:r>
            <w:r w:rsidR="00F13493" w:rsidRPr="007F02A0">
              <w:rPr>
                <w:rFonts w:ascii="Times New Roman" w:hAnsi="Times New Roman"/>
                <w:bCs/>
                <w:sz w:val="24"/>
                <w:szCs w:val="24"/>
              </w:rPr>
              <w:t xml:space="preserve"> </w:t>
            </w:r>
            <w:r w:rsidR="00A03C6A" w:rsidRPr="007F02A0">
              <w:rPr>
                <w:rFonts w:ascii="Times New Roman" w:hAnsi="Times New Roman"/>
                <w:bCs/>
                <w:sz w:val="24"/>
                <w:szCs w:val="24"/>
              </w:rPr>
              <w:t>сформированных знаний по теоретическим основам фармакологии в соответствии с принципами систематизации лекарственных средств;</w:t>
            </w:r>
          </w:p>
          <w:p w14:paraId="60E1788C" w14:textId="77777777" w:rsidR="00A03C6A" w:rsidRPr="007F02A0" w:rsidRDefault="00A03C6A" w:rsidP="00B06103">
            <w:pPr>
              <w:spacing w:after="0"/>
              <w:rPr>
                <w:rFonts w:ascii="Times New Roman" w:hAnsi="Times New Roman"/>
                <w:bCs/>
                <w:sz w:val="24"/>
                <w:szCs w:val="24"/>
              </w:rPr>
            </w:pPr>
            <w:r w:rsidRPr="007F02A0">
              <w:rPr>
                <w:rFonts w:ascii="Times New Roman" w:hAnsi="Times New Roman"/>
                <w:bCs/>
                <w:sz w:val="24"/>
                <w:szCs w:val="24"/>
              </w:rPr>
              <w:t xml:space="preserve">- </w:t>
            </w:r>
            <w:r w:rsidR="00AF22A6" w:rsidRPr="007F02A0">
              <w:rPr>
                <w:rFonts w:ascii="Times New Roman" w:hAnsi="Times New Roman"/>
                <w:bCs/>
                <w:sz w:val="24"/>
                <w:szCs w:val="24"/>
              </w:rPr>
              <w:t>демонстрация знаний путей введения лекарственных средств, их фармакологического действия, возможных осложнений в соответствии с методическими указаниями и инструкциями;</w:t>
            </w:r>
          </w:p>
          <w:p w14:paraId="44DA71DF" w14:textId="77777777" w:rsidR="00B746A5" w:rsidRPr="007F02A0" w:rsidRDefault="00AF22A6" w:rsidP="00B06103">
            <w:pPr>
              <w:spacing w:after="0"/>
              <w:rPr>
                <w:rFonts w:ascii="Times New Roman" w:hAnsi="Times New Roman"/>
                <w:bCs/>
                <w:sz w:val="24"/>
                <w:szCs w:val="24"/>
              </w:rPr>
            </w:pPr>
            <w:r w:rsidRPr="007F02A0">
              <w:rPr>
                <w:rFonts w:ascii="Times New Roman" w:hAnsi="Times New Roman"/>
                <w:bCs/>
                <w:sz w:val="24"/>
                <w:szCs w:val="24"/>
              </w:rPr>
              <w:t>- демонстрация знаний правил заполнения рецептурных бланков в соответствии с методическими рекомендациями</w:t>
            </w:r>
          </w:p>
        </w:tc>
        <w:tc>
          <w:tcPr>
            <w:tcW w:w="1101" w:type="pct"/>
          </w:tcPr>
          <w:p w14:paraId="0B4F433E" w14:textId="77777777" w:rsidR="00B746A5" w:rsidRPr="007F02A0" w:rsidRDefault="00B746A5" w:rsidP="00B06103">
            <w:pPr>
              <w:spacing w:after="0"/>
              <w:rPr>
                <w:rFonts w:ascii="Times New Roman" w:hAnsi="Times New Roman"/>
                <w:bCs/>
                <w:sz w:val="24"/>
                <w:szCs w:val="24"/>
              </w:rPr>
            </w:pPr>
            <w:r w:rsidRPr="007F02A0">
              <w:rPr>
                <w:rFonts w:ascii="Times New Roman" w:hAnsi="Times New Roman"/>
                <w:bCs/>
                <w:sz w:val="24"/>
                <w:szCs w:val="24"/>
              </w:rPr>
              <w:t>Тестирование, индивидуальный и групповой опрос, решение ситуационных задач</w:t>
            </w:r>
          </w:p>
          <w:p w14:paraId="7AD36315" w14:textId="77777777" w:rsidR="00B746A5" w:rsidRPr="007F02A0" w:rsidRDefault="00B746A5" w:rsidP="00B06103">
            <w:pPr>
              <w:spacing w:after="0"/>
              <w:rPr>
                <w:rFonts w:ascii="Times New Roman" w:hAnsi="Times New Roman"/>
                <w:bCs/>
                <w:sz w:val="24"/>
                <w:szCs w:val="24"/>
              </w:rPr>
            </w:pPr>
            <w:r w:rsidRPr="007F02A0">
              <w:rPr>
                <w:rFonts w:ascii="Times New Roman" w:hAnsi="Times New Roman"/>
                <w:bCs/>
                <w:sz w:val="24"/>
                <w:szCs w:val="24"/>
              </w:rPr>
              <w:t>дифференцированный зачет</w:t>
            </w:r>
          </w:p>
        </w:tc>
      </w:tr>
      <w:tr w:rsidR="00B746A5" w:rsidRPr="007F02A0" w14:paraId="5E085BBE" w14:textId="77777777" w:rsidTr="00197106">
        <w:trPr>
          <w:trHeight w:val="896"/>
        </w:trPr>
        <w:tc>
          <w:tcPr>
            <w:tcW w:w="1912" w:type="pct"/>
          </w:tcPr>
          <w:p w14:paraId="32390D78" w14:textId="77777777" w:rsidR="00B746A5" w:rsidRPr="007F02A0" w:rsidRDefault="00B746A5" w:rsidP="00B06103">
            <w:pPr>
              <w:suppressAutoHyphens/>
              <w:spacing w:after="0"/>
              <w:rPr>
                <w:rFonts w:ascii="Times New Roman" w:hAnsi="Times New Roman"/>
                <w:sz w:val="24"/>
                <w:szCs w:val="24"/>
              </w:rPr>
            </w:pPr>
            <w:r w:rsidRPr="007F02A0">
              <w:rPr>
                <w:rFonts w:ascii="Times New Roman" w:hAnsi="Times New Roman"/>
                <w:sz w:val="24"/>
                <w:szCs w:val="24"/>
              </w:rPr>
              <w:t>умения</w:t>
            </w:r>
          </w:p>
          <w:p w14:paraId="51C68A76" w14:textId="77777777" w:rsidR="003D2582" w:rsidRPr="007F02A0" w:rsidRDefault="003D2582" w:rsidP="00B06103">
            <w:pPr>
              <w:numPr>
                <w:ilvl w:val="0"/>
                <w:numId w:val="39"/>
              </w:numPr>
              <w:spacing w:after="0"/>
              <w:jc w:val="both"/>
              <w:rPr>
                <w:rFonts w:ascii="Times New Roman" w:hAnsi="Times New Roman"/>
                <w:sz w:val="24"/>
                <w:szCs w:val="24"/>
              </w:rPr>
            </w:pPr>
            <w:r w:rsidRPr="007F02A0">
              <w:rPr>
                <w:rFonts w:ascii="Times New Roman" w:hAnsi="Times New Roman"/>
                <w:sz w:val="24"/>
                <w:szCs w:val="24"/>
              </w:rPr>
              <w:t>выписывать лекарственные формы в виде рецепта с применением справочной литературы</w:t>
            </w:r>
          </w:p>
          <w:p w14:paraId="48BAB0DA" w14:textId="77777777" w:rsidR="003D2582" w:rsidRPr="007F02A0" w:rsidRDefault="003D2582" w:rsidP="00B06103">
            <w:pPr>
              <w:numPr>
                <w:ilvl w:val="0"/>
                <w:numId w:val="39"/>
              </w:numPr>
              <w:spacing w:after="0"/>
              <w:jc w:val="both"/>
              <w:rPr>
                <w:rFonts w:ascii="Times New Roman" w:hAnsi="Times New Roman"/>
                <w:sz w:val="24"/>
                <w:szCs w:val="24"/>
              </w:rPr>
            </w:pPr>
            <w:r w:rsidRPr="007F02A0">
              <w:rPr>
                <w:rFonts w:ascii="Times New Roman" w:hAnsi="Times New Roman"/>
                <w:sz w:val="24"/>
                <w:szCs w:val="24"/>
              </w:rPr>
              <w:t>находить сведения о лекарственных препаратах в доступных базах данных</w:t>
            </w:r>
          </w:p>
          <w:p w14:paraId="3D1F68D2" w14:textId="77777777" w:rsidR="003D2582" w:rsidRPr="007F02A0" w:rsidRDefault="003D2582" w:rsidP="00B06103">
            <w:pPr>
              <w:numPr>
                <w:ilvl w:val="0"/>
                <w:numId w:val="39"/>
              </w:numPr>
              <w:spacing w:after="0"/>
              <w:jc w:val="both"/>
              <w:rPr>
                <w:rFonts w:ascii="Times New Roman" w:hAnsi="Times New Roman"/>
                <w:sz w:val="24"/>
                <w:szCs w:val="24"/>
              </w:rPr>
            </w:pPr>
            <w:r w:rsidRPr="007F02A0">
              <w:rPr>
                <w:rFonts w:ascii="Times New Roman" w:hAnsi="Times New Roman"/>
                <w:sz w:val="24"/>
                <w:szCs w:val="24"/>
              </w:rPr>
              <w:t>ориентироваться в номенклатуре лекарственных средств</w:t>
            </w:r>
          </w:p>
          <w:p w14:paraId="79052105" w14:textId="77777777" w:rsidR="003D2582" w:rsidRPr="007F02A0" w:rsidRDefault="003D2582" w:rsidP="00B06103">
            <w:pPr>
              <w:numPr>
                <w:ilvl w:val="0"/>
                <w:numId w:val="39"/>
              </w:numPr>
              <w:spacing w:after="0"/>
              <w:jc w:val="both"/>
              <w:rPr>
                <w:rFonts w:ascii="Times New Roman" w:hAnsi="Times New Roman"/>
                <w:sz w:val="24"/>
                <w:szCs w:val="24"/>
              </w:rPr>
            </w:pPr>
            <w:r w:rsidRPr="007F02A0">
              <w:rPr>
                <w:rFonts w:ascii="Times New Roman" w:hAnsi="Times New Roman"/>
                <w:sz w:val="24"/>
                <w:szCs w:val="24"/>
              </w:rPr>
              <w:t>применять лекарственные средства по назначению врача</w:t>
            </w:r>
          </w:p>
          <w:p w14:paraId="54D0A9C3" w14:textId="77777777" w:rsidR="003D2582" w:rsidRPr="007F02A0" w:rsidRDefault="003D2582" w:rsidP="00B06103">
            <w:pPr>
              <w:numPr>
                <w:ilvl w:val="0"/>
                <w:numId w:val="39"/>
              </w:numPr>
              <w:spacing w:after="0"/>
              <w:jc w:val="both"/>
              <w:rPr>
                <w:rFonts w:ascii="Times New Roman" w:hAnsi="Times New Roman"/>
                <w:sz w:val="24"/>
                <w:szCs w:val="24"/>
              </w:rPr>
            </w:pPr>
            <w:r w:rsidRPr="007F02A0">
              <w:rPr>
                <w:rFonts w:ascii="Times New Roman" w:hAnsi="Times New Roman"/>
                <w:sz w:val="24"/>
                <w:szCs w:val="24"/>
              </w:rPr>
              <w:t>давать рекомендации пациенту по применению различных лекарственных средств</w:t>
            </w:r>
          </w:p>
          <w:p w14:paraId="640D7BDF" w14:textId="77777777" w:rsidR="00B746A5" w:rsidRPr="007F02A0" w:rsidRDefault="00B746A5" w:rsidP="00B06103">
            <w:pPr>
              <w:spacing w:after="0"/>
              <w:jc w:val="both"/>
              <w:rPr>
                <w:rFonts w:ascii="Times New Roman" w:hAnsi="Times New Roman"/>
                <w:bCs/>
                <w:sz w:val="24"/>
                <w:szCs w:val="24"/>
              </w:rPr>
            </w:pPr>
          </w:p>
        </w:tc>
        <w:tc>
          <w:tcPr>
            <w:tcW w:w="1987" w:type="pct"/>
          </w:tcPr>
          <w:p w14:paraId="745618A3" w14:textId="77777777" w:rsidR="00A03C6A" w:rsidRPr="007F02A0" w:rsidRDefault="00A03C6A" w:rsidP="00B06103">
            <w:pPr>
              <w:spacing w:after="0"/>
              <w:rPr>
                <w:rFonts w:ascii="Times New Roman" w:hAnsi="Times New Roman"/>
                <w:sz w:val="24"/>
                <w:szCs w:val="24"/>
              </w:rPr>
            </w:pPr>
            <w:r w:rsidRPr="007F02A0">
              <w:rPr>
                <w:rFonts w:ascii="Times New Roman" w:hAnsi="Times New Roman"/>
                <w:bCs/>
                <w:sz w:val="24"/>
                <w:szCs w:val="24"/>
              </w:rPr>
              <w:t>-</w:t>
            </w:r>
            <w:r w:rsidRPr="007F02A0">
              <w:rPr>
                <w:rFonts w:ascii="Times New Roman" w:hAnsi="Times New Roman"/>
                <w:sz w:val="24"/>
                <w:szCs w:val="24"/>
              </w:rPr>
              <w:t xml:space="preserve"> выписывание лекарственных форм в виде рецепта с использованием справочной литературы в соответствии с правилами оформления рецептурных бланков;</w:t>
            </w:r>
          </w:p>
          <w:p w14:paraId="25FC245F" w14:textId="77777777" w:rsidR="00475142" w:rsidRPr="007F02A0" w:rsidRDefault="00475142" w:rsidP="00B06103">
            <w:pPr>
              <w:spacing w:after="0"/>
              <w:rPr>
                <w:rFonts w:ascii="Times New Roman" w:hAnsi="Times New Roman"/>
                <w:sz w:val="24"/>
                <w:szCs w:val="24"/>
              </w:rPr>
            </w:pPr>
            <w:r w:rsidRPr="007F02A0">
              <w:rPr>
                <w:rFonts w:ascii="Times New Roman" w:hAnsi="Times New Roman"/>
                <w:sz w:val="24"/>
                <w:szCs w:val="24"/>
              </w:rPr>
              <w:t>- демонстрация четкого представления номенклатуры лекарственных средств в соответствии с принятыми нормативами;</w:t>
            </w:r>
          </w:p>
          <w:p w14:paraId="550C0D6D" w14:textId="77777777" w:rsidR="00B746A5" w:rsidRPr="007F02A0" w:rsidRDefault="00475142" w:rsidP="00B06103">
            <w:pPr>
              <w:spacing w:after="0"/>
              <w:rPr>
                <w:rFonts w:ascii="Times New Roman" w:hAnsi="Times New Roman"/>
                <w:bCs/>
                <w:sz w:val="24"/>
                <w:szCs w:val="24"/>
              </w:rPr>
            </w:pPr>
            <w:r w:rsidRPr="007F02A0">
              <w:rPr>
                <w:rFonts w:ascii="Times New Roman" w:hAnsi="Times New Roman"/>
                <w:sz w:val="24"/>
                <w:szCs w:val="24"/>
              </w:rPr>
              <w:t>- составление грамотных рекомендаций по приему лекарственных препаратов в соответствии с инструкцией и указаниями лечащего врача</w:t>
            </w:r>
          </w:p>
        </w:tc>
        <w:tc>
          <w:tcPr>
            <w:tcW w:w="1101" w:type="pct"/>
          </w:tcPr>
          <w:p w14:paraId="4A6C0249" w14:textId="77777777" w:rsidR="00475142" w:rsidRPr="007F02A0" w:rsidRDefault="00475142" w:rsidP="00B06103">
            <w:pPr>
              <w:spacing w:after="0"/>
              <w:rPr>
                <w:rFonts w:ascii="Times New Roman" w:hAnsi="Times New Roman"/>
                <w:sz w:val="24"/>
                <w:szCs w:val="24"/>
              </w:rPr>
            </w:pPr>
          </w:p>
          <w:p w14:paraId="2CA095BE" w14:textId="77777777" w:rsidR="00B746A5" w:rsidRPr="007F02A0" w:rsidRDefault="00B746A5" w:rsidP="00B06103">
            <w:pPr>
              <w:spacing w:after="0"/>
              <w:rPr>
                <w:rFonts w:ascii="Times New Roman" w:hAnsi="Times New Roman"/>
                <w:sz w:val="24"/>
                <w:szCs w:val="24"/>
              </w:rPr>
            </w:pPr>
            <w:r w:rsidRPr="007F02A0">
              <w:rPr>
                <w:rFonts w:ascii="Times New Roman" w:hAnsi="Times New Roman"/>
                <w:sz w:val="24"/>
                <w:szCs w:val="24"/>
              </w:rPr>
              <w:t>Экспертная оценка выполнения практических заданий</w:t>
            </w:r>
          </w:p>
          <w:p w14:paraId="279D7118" w14:textId="77777777" w:rsidR="00B746A5" w:rsidRPr="007F02A0" w:rsidRDefault="00B746A5" w:rsidP="00B06103">
            <w:pPr>
              <w:spacing w:after="0"/>
              <w:rPr>
                <w:rFonts w:ascii="Times New Roman" w:hAnsi="Times New Roman"/>
                <w:bCs/>
                <w:sz w:val="24"/>
                <w:szCs w:val="24"/>
              </w:rPr>
            </w:pPr>
          </w:p>
        </w:tc>
      </w:tr>
    </w:tbl>
    <w:p w14:paraId="01B46071" w14:textId="77777777" w:rsidR="00B746A5" w:rsidRPr="007F02A0" w:rsidRDefault="00B746A5" w:rsidP="00B746A5">
      <w:pPr>
        <w:jc w:val="right"/>
        <w:rPr>
          <w:rFonts w:ascii="Times New Roman" w:hAnsi="Times New Roman"/>
          <w:b/>
          <w:sz w:val="24"/>
          <w:szCs w:val="24"/>
        </w:rPr>
      </w:pPr>
    </w:p>
    <w:p w14:paraId="7FE48F69" w14:textId="77777777" w:rsidR="00197106" w:rsidRPr="007F02A0" w:rsidRDefault="00197106">
      <w:pPr>
        <w:spacing w:after="0" w:line="240" w:lineRule="auto"/>
        <w:rPr>
          <w:rFonts w:ascii="Times New Roman" w:hAnsi="Times New Roman"/>
          <w:b/>
          <w:sz w:val="24"/>
          <w:szCs w:val="24"/>
        </w:rPr>
      </w:pPr>
      <w:r w:rsidRPr="007F02A0">
        <w:rPr>
          <w:rFonts w:ascii="Times New Roman" w:hAnsi="Times New Roman"/>
          <w:b/>
          <w:sz w:val="24"/>
          <w:szCs w:val="24"/>
        </w:rPr>
        <w:br w:type="page"/>
      </w:r>
    </w:p>
    <w:p w14:paraId="7E5EB078" w14:textId="77777777" w:rsidR="002D690A" w:rsidRPr="001B3968" w:rsidRDefault="004D4CC8" w:rsidP="001B3968">
      <w:pPr>
        <w:spacing w:after="0" w:line="360" w:lineRule="auto"/>
        <w:jc w:val="right"/>
        <w:rPr>
          <w:rFonts w:ascii="Times New Roman" w:hAnsi="Times New Roman"/>
          <w:b/>
          <w:sz w:val="24"/>
          <w:szCs w:val="24"/>
        </w:rPr>
      </w:pPr>
      <w:r w:rsidRPr="001B3968">
        <w:rPr>
          <w:rFonts w:ascii="Times New Roman" w:hAnsi="Times New Roman"/>
          <w:b/>
          <w:sz w:val="24"/>
          <w:szCs w:val="24"/>
        </w:rPr>
        <w:t>П</w:t>
      </w:r>
      <w:r w:rsidR="002D690A" w:rsidRPr="001B3968">
        <w:rPr>
          <w:rFonts w:ascii="Times New Roman" w:hAnsi="Times New Roman"/>
          <w:b/>
          <w:sz w:val="24"/>
          <w:szCs w:val="24"/>
        </w:rPr>
        <w:t>риложение 3</w:t>
      </w:r>
    </w:p>
    <w:p w14:paraId="11A4F025" w14:textId="0F2E50DE" w:rsidR="002D690A" w:rsidRPr="001B3968" w:rsidRDefault="002D690A" w:rsidP="001B3968">
      <w:pPr>
        <w:spacing w:after="0" w:line="360" w:lineRule="auto"/>
        <w:jc w:val="right"/>
        <w:rPr>
          <w:rFonts w:ascii="Times New Roman" w:hAnsi="Times New Roman"/>
          <w:b/>
          <w:sz w:val="24"/>
          <w:szCs w:val="24"/>
        </w:rPr>
      </w:pPr>
      <w:r w:rsidRPr="001B3968">
        <w:rPr>
          <w:rFonts w:ascii="Times New Roman" w:hAnsi="Times New Roman"/>
          <w:b/>
          <w:sz w:val="24"/>
          <w:szCs w:val="24"/>
        </w:rPr>
        <w:t xml:space="preserve">к </w:t>
      </w:r>
      <w:r w:rsidR="00781619" w:rsidRPr="001B3968">
        <w:rPr>
          <w:rFonts w:ascii="Times New Roman" w:hAnsi="Times New Roman"/>
          <w:b/>
          <w:sz w:val="24"/>
          <w:szCs w:val="24"/>
        </w:rPr>
        <w:t xml:space="preserve">ПОП </w:t>
      </w:r>
      <w:r w:rsidRPr="001B3968">
        <w:rPr>
          <w:rFonts w:ascii="Times New Roman" w:hAnsi="Times New Roman"/>
          <w:b/>
          <w:sz w:val="24"/>
          <w:szCs w:val="24"/>
        </w:rPr>
        <w:t>по специальности</w:t>
      </w:r>
    </w:p>
    <w:p w14:paraId="7F9D7B5A" w14:textId="77777777" w:rsidR="002D690A" w:rsidRPr="001B3968" w:rsidRDefault="002D690A" w:rsidP="001B3968">
      <w:pPr>
        <w:spacing w:after="0" w:line="360" w:lineRule="auto"/>
        <w:jc w:val="right"/>
        <w:rPr>
          <w:rFonts w:ascii="Times New Roman" w:hAnsi="Times New Roman"/>
          <w:b/>
          <w:sz w:val="24"/>
          <w:szCs w:val="24"/>
        </w:rPr>
      </w:pPr>
      <w:r w:rsidRPr="001B3968">
        <w:rPr>
          <w:rFonts w:ascii="Times New Roman" w:hAnsi="Times New Roman"/>
          <w:b/>
          <w:sz w:val="24"/>
          <w:szCs w:val="24"/>
        </w:rPr>
        <w:t>34.0</w:t>
      </w:r>
      <w:r w:rsidR="00F133BE" w:rsidRPr="001B3968">
        <w:rPr>
          <w:rFonts w:ascii="Times New Roman" w:hAnsi="Times New Roman"/>
          <w:b/>
          <w:sz w:val="24"/>
          <w:szCs w:val="24"/>
        </w:rPr>
        <w:t>2</w:t>
      </w:r>
      <w:r w:rsidRPr="001B3968">
        <w:rPr>
          <w:rFonts w:ascii="Times New Roman" w:hAnsi="Times New Roman"/>
          <w:b/>
          <w:sz w:val="24"/>
          <w:szCs w:val="24"/>
        </w:rPr>
        <w:t>.0</w:t>
      </w:r>
      <w:r w:rsidR="00F133BE" w:rsidRPr="001B3968">
        <w:rPr>
          <w:rFonts w:ascii="Times New Roman" w:hAnsi="Times New Roman"/>
          <w:b/>
          <w:sz w:val="24"/>
          <w:szCs w:val="24"/>
        </w:rPr>
        <w:t>1</w:t>
      </w:r>
      <w:r w:rsidRPr="001B3968">
        <w:rPr>
          <w:rFonts w:ascii="Times New Roman" w:hAnsi="Times New Roman"/>
          <w:b/>
          <w:sz w:val="24"/>
          <w:szCs w:val="24"/>
        </w:rPr>
        <w:t xml:space="preserve"> Сестринское дело</w:t>
      </w:r>
    </w:p>
    <w:p w14:paraId="57922993" w14:textId="77777777" w:rsidR="002D690A" w:rsidRPr="007F02A0" w:rsidRDefault="002D690A" w:rsidP="002D690A">
      <w:pPr>
        <w:spacing w:line="360" w:lineRule="auto"/>
        <w:jc w:val="center"/>
        <w:rPr>
          <w:b/>
        </w:rPr>
      </w:pPr>
    </w:p>
    <w:p w14:paraId="1D51CC3D" w14:textId="77777777" w:rsidR="002D690A" w:rsidRPr="007F02A0" w:rsidRDefault="002D690A" w:rsidP="002D690A">
      <w:pPr>
        <w:spacing w:line="360" w:lineRule="auto"/>
        <w:jc w:val="center"/>
        <w:rPr>
          <w:b/>
          <w:bCs/>
        </w:rPr>
      </w:pPr>
      <w:bookmarkStart w:id="25" w:name="_Hlk75180182"/>
    </w:p>
    <w:p w14:paraId="6614FFD9" w14:textId="77777777" w:rsidR="002D690A" w:rsidRPr="007F02A0" w:rsidRDefault="002D690A" w:rsidP="002D690A">
      <w:pPr>
        <w:spacing w:line="360" w:lineRule="auto"/>
        <w:jc w:val="center"/>
        <w:rPr>
          <w:b/>
          <w:bCs/>
        </w:rPr>
      </w:pPr>
    </w:p>
    <w:p w14:paraId="4EA810CE" w14:textId="77777777" w:rsidR="002D690A" w:rsidRPr="007F02A0" w:rsidRDefault="002D690A" w:rsidP="002D690A">
      <w:pPr>
        <w:spacing w:line="360" w:lineRule="auto"/>
        <w:jc w:val="center"/>
        <w:rPr>
          <w:b/>
          <w:bCs/>
        </w:rPr>
      </w:pPr>
    </w:p>
    <w:p w14:paraId="20999B09" w14:textId="77777777" w:rsidR="002D690A" w:rsidRPr="007F02A0" w:rsidRDefault="002D690A" w:rsidP="002D690A">
      <w:pPr>
        <w:spacing w:line="360" w:lineRule="auto"/>
        <w:jc w:val="center"/>
        <w:rPr>
          <w:b/>
          <w:bCs/>
        </w:rPr>
      </w:pPr>
    </w:p>
    <w:p w14:paraId="3FDD66D6" w14:textId="77777777" w:rsidR="002D690A" w:rsidRPr="007F02A0" w:rsidRDefault="002D690A" w:rsidP="002D690A">
      <w:pPr>
        <w:spacing w:line="360" w:lineRule="auto"/>
        <w:jc w:val="center"/>
        <w:rPr>
          <w:b/>
          <w:bCs/>
        </w:rPr>
      </w:pPr>
    </w:p>
    <w:p w14:paraId="2BBEECEB" w14:textId="77777777" w:rsidR="002D690A" w:rsidRPr="007F02A0" w:rsidRDefault="002D690A" w:rsidP="002D690A">
      <w:pPr>
        <w:spacing w:line="360" w:lineRule="auto"/>
        <w:jc w:val="center"/>
        <w:rPr>
          <w:b/>
          <w:bCs/>
        </w:rPr>
      </w:pPr>
    </w:p>
    <w:bookmarkEnd w:id="25"/>
    <w:p w14:paraId="5693D0A8" w14:textId="77777777" w:rsidR="002D690A" w:rsidRPr="007F02A0" w:rsidRDefault="002D690A" w:rsidP="002D690A">
      <w:pPr>
        <w:spacing w:line="360" w:lineRule="auto"/>
        <w:jc w:val="center"/>
        <w:rPr>
          <w:b/>
        </w:rPr>
      </w:pPr>
    </w:p>
    <w:p w14:paraId="7FB89C56" w14:textId="77777777" w:rsidR="002D690A" w:rsidRPr="007F02A0" w:rsidRDefault="002D690A" w:rsidP="002D690A">
      <w:pPr>
        <w:spacing w:line="360" w:lineRule="auto"/>
        <w:jc w:val="center"/>
        <w:rPr>
          <w:b/>
        </w:rPr>
      </w:pPr>
    </w:p>
    <w:p w14:paraId="6852913E" w14:textId="77777777" w:rsidR="002D690A" w:rsidRPr="007F02A0" w:rsidRDefault="002D690A" w:rsidP="002D690A">
      <w:pPr>
        <w:spacing w:line="360" w:lineRule="auto"/>
        <w:jc w:val="center"/>
        <w:rPr>
          <w:rFonts w:ascii="Times New Roman" w:hAnsi="Times New Roman"/>
          <w:b/>
          <w:sz w:val="24"/>
          <w:szCs w:val="24"/>
        </w:rPr>
      </w:pPr>
      <w:r w:rsidRPr="007F02A0">
        <w:rPr>
          <w:rFonts w:ascii="Times New Roman" w:hAnsi="Times New Roman"/>
          <w:b/>
          <w:sz w:val="24"/>
          <w:szCs w:val="24"/>
        </w:rPr>
        <w:t>ПРИМЕРНАЯ РАБОЧАЯ ПРОГРАММА ВОСПИТАНИЯ</w:t>
      </w:r>
    </w:p>
    <w:p w14:paraId="429AD70F" w14:textId="77777777" w:rsidR="002D690A" w:rsidRPr="007F02A0" w:rsidRDefault="002D690A" w:rsidP="002D690A">
      <w:pPr>
        <w:spacing w:line="360" w:lineRule="auto"/>
        <w:jc w:val="center"/>
        <w:rPr>
          <w:rFonts w:ascii="Times New Roman" w:hAnsi="Times New Roman"/>
          <w:b/>
          <w:sz w:val="24"/>
          <w:szCs w:val="24"/>
          <w:u w:val="single"/>
        </w:rPr>
      </w:pPr>
    </w:p>
    <w:p w14:paraId="493924A1" w14:textId="77777777" w:rsidR="002D690A" w:rsidRPr="007F02A0" w:rsidRDefault="002D690A" w:rsidP="002D690A">
      <w:pPr>
        <w:spacing w:line="360" w:lineRule="auto"/>
        <w:jc w:val="center"/>
        <w:rPr>
          <w:rFonts w:ascii="Times New Roman" w:hAnsi="Times New Roman"/>
          <w:b/>
          <w:sz w:val="24"/>
          <w:szCs w:val="24"/>
        </w:rPr>
      </w:pPr>
    </w:p>
    <w:p w14:paraId="303F0796" w14:textId="77777777" w:rsidR="002D690A" w:rsidRPr="007F02A0" w:rsidRDefault="002D690A" w:rsidP="002D690A">
      <w:pPr>
        <w:spacing w:line="360" w:lineRule="auto"/>
        <w:jc w:val="center"/>
        <w:rPr>
          <w:rFonts w:ascii="Times New Roman" w:hAnsi="Times New Roman"/>
          <w:b/>
          <w:sz w:val="24"/>
          <w:szCs w:val="24"/>
        </w:rPr>
      </w:pPr>
    </w:p>
    <w:p w14:paraId="7D12C9D3" w14:textId="77777777" w:rsidR="002D690A" w:rsidRPr="007F02A0" w:rsidRDefault="002D690A" w:rsidP="002D690A">
      <w:pPr>
        <w:spacing w:line="360" w:lineRule="auto"/>
        <w:jc w:val="center"/>
        <w:rPr>
          <w:rFonts w:ascii="Times New Roman" w:hAnsi="Times New Roman"/>
          <w:b/>
          <w:sz w:val="24"/>
          <w:szCs w:val="24"/>
        </w:rPr>
      </w:pPr>
    </w:p>
    <w:p w14:paraId="54D596AB" w14:textId="77777777" w:rsidR="002D690A" w:rsidRPr="007F02A0" w:rsidRDefault="002D690A" w:rsidP="002D690A">
      <w:pPr>
        <w:spacing w:line="360" w:lineRule="auto"/>
        <w:jc w:val="center"/>
        <w:rPr>
          <w:rFonts w:ascii="Times New Roman" w:hAnsi="Times New Roman"/>
          <w:b/>
          <w:sz w:val="24"/>
          <w:szCs w:val="24"/>
        </w:rPr>
      </w:pPr>
    </w:p>
    <w:p w14:paraId="2101F112" w14:textId="77777777" w:rsidR="002D690A" w:rsidRPr="007F02A0" w:rsidRDefault="002D690A" w:rsidP="002D690A">
      <w:pPr>
        <w:spacing w:line="360" w:lineRule="auto"/>
        <w:jc w:val="center"/>
        <w:rPr>
          <w:rFonts w:ascii="Times New Roman" w:hAnsi="Times New Roman"/>
          <w:b/>
          <w:sz w:val="24"/>
          <w:szCs w:val="24"/>
        </w:rPr>
      </w:pPr>
    </w:p>
    <w:p w14:paraId="6289F5EF" w14:textId="77777777" w:rsidR="002D690A" w:rsidRPr="007F02A0" w:rsidRDefault="002D690A" w:rsidP="002D690A">
      <w:pPr>
        <w:spacing w:line="360" w:lineRule="auto"/>
        <w:jc w:val="center"/>
        <w:rPr>
          <w:rFonts w:ascii="Times New Roman" w:hAnsi="Times New Roman"/>
          <w:b/>
          <w:sz w:val="24"/>
          <w:szCs w:val="24"/>
        </w:rPr>
      </w:pPr>
    </w:p>
    <w:p w14:paraId="61ACCD14" w14:textId="77777777" w:rsidR="002D690A" w:rsidRPr="007F02A0" w:rsidRDefault="002D690A" w:rsidP="002D690A">
      <w:pPr>
        <w:spacing w:line="360" w:lineRule="auto"/>
        <w:jc w:val="center"/>
        <w:rPr>
          <w:rFonts w:ascii="Times New Roman" w:hAnsi="Times New Roman"/>
          <w:b/>
          <w:sz w:val="24"/>
          <w:szCs w:val="24"/>
        </w:rPr>
      </w:pPr>
    </w:p>
    <w:p w14:paraId="3D4470C0" w14:textId="77777777" w:rsidR="002D690A" w:rsidRPr="007F02A0" w:rsidRDefault="002D690A" w:rsidP="002D690A">
      <w:pPr>
        <w:spacing w:line="360" w:lineRule="auto"/>
        <w:jc w:val="center"/>
        <w:rPr>
          <w:rFonts w:ascii="Times New Roman" w:hAnsi="Times New Roman"/>
          <w:b/>
          <w:sz w:val="24"/>
          <w:szCs w:val="24"/>
        </w:rPr>
      </w:pPr>
    </w:p>
    <w:p w14:paraId="05A65297" w14:textId="51C0F85C" w:rsidR="002D690A" w:rsidRPr="007F02A0" w:rsidRDefault="002D690A" w:rsidP="002D690A">
      <w:pPr>
        <w:spacing w:line="360" w:lineRule="auto"/>
        <w:jc w:val="center"/>
        <w:rPr>
          <w:rFonts w:ascii="Times New Roman" w:hAnsi="Times New Roman"/>
          <w:b/>
          <w:sz w:val="24"/>
          <w:szCs w:val="24"/>
        </w:rPr>
      </w:pPr>
      <w:r w:rsidRPr="007F02A0">
        <w:rPr>
          <w:rFonts w:ascii="Times New Roman" w:hAnsi="Times New Roman"/>
          <w:b/>
          <w:sz w:val="24"/>
          <w:szCs w:val="24"/>
        </w:rPr>
        <w:t>202</w:t>
      </w:r>
      <w:r w:rsidR="001B3968">
        <w:rPr>
          <w:rFonts w:ascii="Times New Roman" w:hAnsi="Times New Roman"/>
          <w:b/>
          <w:sz w:val="24"/>
          <w:szCs w:val="24"/>
        </w:rPr>
        <w:t>3</w:t>
      </w:r>
      <w:r w:rsidRPr="007F02A0">
        <w:rPr>
          <w:rFonts w:ascii="Times New Roman" w:hAnsi="Times New Roman"/>
          <w:b/>
          <w:sz w:val="24"/>
          <w:szCs w:val="24"/>
        </w:rPr>
        <w:t xml:space="preserve"> г.</w:t>
      </w:r>
    </w:p>
    <w:p w14:paraId="58BB205A" w14:textId="77777777" w:rsidR="002D690A" w:rsidRPr="007F02A0" w:rsidRDefault="002D690A" w:rsidP="00F133BE">
      <w:pPr>
        <w:spacing w:before="120" w:after="120"/>
        <w:jc w:val="center"/>
        <w:rPr>
          <w:rFonts w:ascii="Times New Roman" w:hAnsi="Times New Roman"/>
          <w:b/>
          <w:sz w:val="24"/>
          <w:szCs w:val="24"/>
        </w:rPr>
      </w:pPr>
      <w:r w:rsidRPr="007F02A0">
        <w:rPr>
          <w:b/>
          <w:sz w:val="28"/>
          <w:szCs w:val="28"/>
        </w:rPr>
        <w:br w:type="page"/>
      </w:r>
      <w:r w:rsidRPr="007F02A0">
        <w:rPr>
          <w:rFonts w:ascii="Times New Roman" w:hAnsi="Times New Roman"/>
          <w:b/>
          <w:sz w:val="24"/>
          <w:szCs w:val="24"/>
        </w:rPr>
        <w:t>СОДЕРЖАНИЕ</w:t>
      </w:r>
    </w:p>
    <w:p w14:paraId="1DD51110" w14:textId="77777777" w:rsidR="002D690A" w:rsidRPr="007F02A0" w:rsidRDefault="002D690A" w:rsidP="00F133BE">
      <w:pPr>
        <w:spacing w:before="120" w:after="120"/>
        <w:jc w:val="center"/>
        <w:rPr>
          <w:rFonts w:ascii="Times New Roman" w:hAnsi="Times New Roman"/>
          <w:b/>
          <w:sz w:val="24"/>
          <w:szCs w:val="24"/>
        </w:rPr>
      </w:pPr>
    </w:p>
    <w:p w14:paraId="11FC49AA" w14:textId="77777777" w:rsidR="002D690A" w:rsidRPr="007F02A0" w:rsidRDefault="002D690A" w:rsidP="00F133BE">
      <w:pPr>
        <w:keepNext/>
        <w:tabs>
          <w:tab w:val="right" w:leader="dot" w:pos="9356"/>
        </w:tabs>
        <w:spacing w:before="120" w:after="120"/>
        <w:outlineLvl w:val="0"/>
        <w:rPr>
          <w:rFonts w:ascii="Times New Roman" w:hAnsi="Times New Roman"/>
          <w:b/>
          <w:kern w:val="32"/>
          <w:sz w:val="24"/>
          <w:szCs w:val="24"/>
        </w:rPr>
      </w:pPr>
      <w:r w:rsidRPr="007F02A0">
        <w:rPr>
          <w:rFonts w:ascii="Times New Roman" w:hAnsi="Times New Roman"/>
          <w:b/>
          <w:kern w:val="32"/>
          <w:sz w:val="24"/>
          <w:szCs w:val="24"/>
        </w:rPr>
        <w:t>РАЗДЕЛ 1. ПАСПОРТ ПРИМЕРНОЙ РАБОЧЕЙ ПРОГРАММЫ ВОСПИТАНИЯ</w:t>
      </w:r>
    </w:p>
    <w:p w14:paraId="16A2B0BD" w14:textId="2E0FBA47" w:rsidR="002D690A" w:rsidRPr="007F02A0" w:rsidRDefault="002D690A" w:rsidP="00F133BE">
      <w:pPr>
        <w:keepNext/>
        <w:tabs>
          <w:tab w:val="right" w:leader="dot" w:pos="9356"/>
        </w:tabs>
        <w:spacing w:before="120" w:after="120"/>
        <w:outlineLvl w:val="0"/>
        <w:rPr>
          <w:rFonts w:ascii="Times New Roman" w:hAnsi="Times New Roman"/>
          <w:b/>
          <w:kern w:val="32"/>
          <w:sz w:val="24"/>
          <w:szCs w:val="24"/>
        </w:rPr>
      </w:pPr>
      <w:r w:rsidRPr="007F02A0">
        <w:rPr>
          <w:rFonts w:ascii="Times New Roman" w:hAnsi="Times New Roman"/>
          <w:b/>
          <w:kern w:val="32"/>
          <w:sz w:val="24"/>
          <w:szCs w:val="24"/>
        </w:rPr>
        <w:t xml:space="preserve">РАЗДЕЛ 2. </w:t>
      </w:r>
      <w:r w:rsidRPr="007F02A0">
        <w:rPr>
          <w:rFonts w:ascii="Times New Roman" w:hAnsi="Times New Roman"/>
          <w:b/>
          <w:bCs/>
          <w:kern w:val="32"/>
          <w:sz w:val="24"/>
          <w:szCs w:val="24"/>
        </w:rPr>
        <w:t xml:space="preserve">ОЦЕНКА ОСВОЕНИЯ ОБУЧАЮЩИМИСЯ </w:t>
      </w:r>
      <w:r w:rsidRPr="007F02A0">
        <w:rPr>
          <w:rFonts w:ascii="Times New Roman" w:hAnsi="Times New Roman"/>
          <w:b/>
          <w:bCs/>
          <w:kern w:val="32"/>
          <w:sz w:val="24"/>
          <w:szCs w:val="24"/>
        </w:rPr>
        <w:br/>
        <w:t xml:space="preserve">ОБРАЗОВАТЕЛЬНОЙ ПРОГРАММЫ В ЧАСТИ ДОСТИЖЕНИЯ </w:t>
      </w:r>
      <w:r w:rsidRPr="007F02A0">
        <w:rPr>
          <w:rFonts w:ascii="Times New Roman" w:hAnsi="Times New Roman"/>
          <w:b/>
          <w:bCs/>
          <w:kern w:val="32"/>
          <w:sz w:val="24"/>
          <w:szCs w:val="24"/>
        </w:rPr>
        <w:br/>
        <w:t>ЛИЧНОСТНЫХ РЕЗУЛЬТАТОВ</w:t>
      </w:r>
    </w:p>
    <w:p w14:paraId="7A62FC0D" w14:textId="77777777" w:rsidR="002D690A" w:rsidRPr="007F02A0" w:rsidRDefault="002D690A" w:rsidP="00F133BE">
      <w:pPr>
        <w:keepNext/>
        <w:tabs>
          <w:tab w:val="right" w:leader="dot" w:pos="9356"/>
        </w:tabs>
        <w:spacing w:before="120" w:after="120"/>
        <w:outlineLvl w:val="0"/>
        <w:rPr>
          <w:rFonts w:ascii="Times New Roman" w:hAnsi="Times New Roman"/>
          <w:b/>
          <w:kern w:val="32"/>
          <w:sz w:val="24"/>
          <w:szCs w:val="24"/>
        </w:rPr>
      </w:pPr>
      <w:r w:rsidRPr="007F02A0">
        <w:rPr>
          <w:rFonts w:ascii="Times New Roman" w:hAnsi="Times New Roman"/>
          <w:b/>
          <w:kern w:val="32"/>
          <w:sz w:val="24"/>
          <w:szCs w:val="24"/>
        </w:rPr>
        <w:t xml:space="preserve">РАЗДЕЛ 3. </w:t>
      </w:r>
      <w:r w:rsidRPr="007F02A0">
        <w:rPr>
          <w:rFonts w:ascii="Times New Roman" w:hAnsi="Times New Roman"/>
          <w:b/>
          <w:bCs/>
          <w:kern w:val="32"/>
          <w:sz w:val="24"/>
          <w:szCs w:val="24"/>
        </w:rPr>
        <w:t xml:space="preserve">ТРЕБОВАНИЯ К РЕСУРСНОМУ ОБЕСПЕЧЕНИЮ </w:t>
      </w:r>
      <w:r w:rsidRPr="007F02A0">
        <w:rPr>
          <w:rFonts w:ascii="Times New Roman" w:hAnsi="Times New Roman"/>
          <w:b/>
          <w:bCs/>
          <w:kern w:val="32"/>
          <w:sz w:val="24"/>
          <w:szCs w:val="24"/>
        </w:rPr>
        <w:br/>
        <w:t>ВОСПИТАТЕЛЬНОЙ РАБОТЫ</w:t>
      </w:r>
    </w:p>
    <w:p w14:paraId="426C842C" w14:textId="77777777" w:rsidR="002D690A" w:rsidRPr="007F02A0" w:rsidRDefault="002D690A" w:rsidP="00F133BE">
      <w:pPr>
        <w:keepNext/>
        <w:tabs>
          <w:tab w:val="left" w:pos="709"/>
          <w:tab w:val="right" w:leader="dot" w:pos="9356"/>
        </w:tabs>
        <w:spacing w:before="120" w:after="120"/>
        <w:outlineLvl w:val="0"/>
        <w:rPr>
          <w:rFonts w:ascii="Times New Roman" w:hAnsi="Times New Roman"/>
          <w:b/>
          <w:sz w:val="24"/>
          <w:szCs w:val="24"/>
        </w:rPr>
      </w:pPr>
      <w:r w:rsidRPr="007F02A0">
        <w:rPr>
          <w:rFonts w:ascii="Times New Roman" w:hAnsi="Times New Roman"/>
          <w:b/>
          <w:kern w:val="32"/>
          <w:sz w:val="24"/>
          <w:szCs w:val="24"/>
        </w:rPr>
        <w:t>РАЗДЕЛ 4. ПРИМЕРНЫЙ КАЛЕНДАРНЫЙ ПЛАН ВОСПИТАТЕЛЬНОЙ РАБОТЫ</w:t>
      </w:r>
    </w:p>
    <w:p w14:paraId="581752CA" w14:textId="77777777" w:rsidR="002D690A" w:rsidRPr="007F02A0" w:rsidRDefault="002D690A" w:rsidP="00F133BE">
      <w:pPr>
        <w:rPr>
          <w:rFonts w:ascii="Times New Roman" w:hAnsi="Times New Roman"/>
          <w:b/>
          <w:sz w:val="24"/>
          <w:szCs w:val="24"/>
        </w:rPr>
      </w:pPr>
    </w:p>
    <w:p w14:paraId="11D0022D" w14:textId="77777777" w:rsidR="002D690A" w:rsidRPr="007F02A0" w:rsidRDefault="002D690A" w:rsidP="00F133BE">
      <w:pPr>
        <w:widowControl w:val="0"/>
        <w:autoSpaceDE w:val="0"/>
        <w:autoSpaceDN w:val="0"/>
        <w:spacing w:before="120" w:after="120"/>
        <w:rPr>
          <w:rFonts w:ascii="Times New Roman" w:hAnsi="Times New Roman"/>
          <w:b/>
          <w:sz w:val="24"/>
          <w:szCs w:val="24"/>
        </w:rPr>
      </w:pPr>
      <w:r w:rsidRPr="007F02A0">
        <w:rPr>
          <w:rFonts w:ascii="Times New Roman" w:hAnsi="Times New Roman"/>
          <w:b/>
          <w:sz w:val="24"/>
          <w:szCs w:val="24"/>
        </w:rPr>
        <w:br w:type="page"/>
        <w:t>РАЗДЕЛ 1. ПАСПОРТ ПРИМЕРНОЙ РАБОЧЕЙ ПРОГРАММЫ ВОСПИТАНИЯ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655"/>
      </w:tblGrid>
      <w:tr w:rsidR="002D690A" w:rsidRPr="007F02A0" w14:paraId="4DB0A562" w14:textId="77777777" w:rsidTr="008648B5">
        <w:tc>
          <w:tcPr>
            <w:tcW w:w="1984" w:type="dxa"/>
            <w:shd w:val="clear" w:color="auto" w:fill="auto"/>
          </w:tcPr>
          <w:p w14:paraId="73F0364F" w14:textId="77777777" w:rsidR="002D690A" w:rsidRPr="007F02A0" w:rsidRDefault="002D690A" w:rsidP="00B06103">
            <w:pPr>
              <w:widowControl w:val="0"/>
              <w:autoSpaceDE w:val="0"/>
              <w:autoSpaceDN w:val="0"/>
              <w:spacing w:after="0"/>
              <w:jc w:val="center"/>
              <w:rPr>
                <w:rFonts w:ascii="Times New Roman" w:hAnsi="Times New Roman"/>
                <w:b/>
                <w:sz w:val="24"/>
                <w:szCs w:val="24"/>
              </w:rPr>
            </w:pPr>
            <w:r w:rsidRPr="007F02A0">
              <w:rPr>
                <w:rFonts w:ascii="Times New Roman" w:hAnsi="Times New Roman"/>
                <w:b/>
                <w:sz w:val="24"/>
                <w:szCs w:val="24"/>
              </w:rPr>
              <w:t xml:space="preserve">Название </w:t>
            </w:r>
          </w:p>
        </w:tc>
        <w:tc>
          <w:tcPr>
            <w:tcW w:w="7655" w:type="dxa"/>
            <w:shd w:val="clear" w:color="auto" w:fill="auto"/>
          </w:tcPr>
          <w:p w14:paraId="61607D38" w14:textId="77777777" w:rsidR="002D690A" w:rsidRPr="007F02A0" w:rsidRDefault="002D690A" w:rsidP="00B06103">
            <w:pPr>
              <w:widowControl w:val="0"/>
              <w:autoSpaceDE w:val="0"/>
              <w:autoSpaceDN w:val="0"/>
              <w:spacing w:after="0"/>
              <w:jc w:val="center"/>
              <w:rPr>
                <w:rFonts w:ascii="Times New Roman" w:hAnsi="Times New Roman"/>
                <w:b/>
                <w:sz w:val="24"/>
                <w:szCs w:val="24"/>
              </w:rPr>
            </w:pPr>
            <w:r w:rsidRPr="007F02A0">
              <w:rPr>
                <w:rFonts w:ascii="Times New Roman" w:hAnsi="Times New Roman"/>
                <w:b/>
                <w:sz w:val="24"/>
                <w:szCs w:val="24"/>
              </w:rPr>
              <w:t>Содержание</w:t>
            </w:r>
          </w:p>
        </w:tc>
      </w:tr>
      <w:tr w:rsidR="002D690A" w:rsidRPr="007F02A0" w14:paraId="671C8436" w14:textId="77777777" w:rsidTr="008648B5">
        <w:tc>
          <w:tcPr>
            <w:tcW w:w="1984" w:type="dxa"/>
            <w:shd w:val="clear" w:color="auto" w:fill="auto"/>
          </w:tcPr>
          <w:p w14:paraId="0CC58ADA" w14:textId="77777777" w:rsidR="002D690A" w:rsidRPr="007F02A0" w:rsidRDefault="002D690A" w:rsidP="00B06103">
            <w:pPr>
              <w:widowControl w:val="0"/>
              <w:autoSpaceDE w:val="0"/>
              <w:autoSpaceDN w:val="0"/>
              <w:spacing w:after="0"/>
              <w:jc w:val="center"/>
              <w:rPr>
                <w:rFonts w:ascii="Times New Roman" w:hAnsi="Times New Roman"/>
                <w:b/>
                <w:sz w:val="24"/>
                <w:szCs w:val="24"/>
              </w:rPr>
            </w:pPr>
            <w:r w:rsidRPr="007F02A0">
              <w:rPr>
                <w:rFonts w:ascii="Times New Roman" w:hAnsi="Times New Roman"/>
                <w:sz w:val="24"/>
                <w:szCs w:val="24"/>
              </w:rPr>
              <w:t>Наименование программы</w:t>
            </w:r>
          </w:p>
        </w:tc>
        <w:tc>
          <w:tcPr>
            <w:tcW w:w="7655" w:type="dxa"/>
            <w:shd w:val="clear" w:color="auto" w:fill="auto"/>
          </w:tcPr>
          <w:p w14:paraId="116C9667" w14:textId="77777777" w:rsidR="002D690A" w:rsidRPr="007F02A0" w:rsidRDefault="002D690A" w:rsidP="00B06103">
            <w:pPr>
              <w:spacing w:after="0"/>
              <w:jc w:val="both"/>
              <w:rPr>
                <w:rFonts w:ascii="Times New Roman" w:hAnsi="Times New Roman"/>
                <w:sz w:val="24"/>
                <w:szCs w:val="24"/>
              </w:rPr>
            </w:pPr>
            <w:r w:rsidRPr="007F02A0">
              <w:rPr>
                <w:rFonts w:ascii="Times New Roman" w:hAnsi="Times New Roman"/>
                <w:sz w:val="24"/>
                <w:szCs w:val="24"/>
              </w:rPr>
              <w:t xml:space="preserve">Примерная рабочая программа воспитания по </w:t>
            </w:r>
            <w:r w:rsidRPr="007F02A0">
              <w:rPr>
                <w:rFonts w:ascii="Times New Roman" w:hAnsi="Times New Roman"/>
                <w:bCs/>
                <w:sz w:val="24"/>
                <w:szCs w:val="24"/>
              </w:rPr>
              <w:t>специальности</w:t>
            </w:r>
          </w:p>
          <w:p w14:paraId="0DD2B2A8" w14:textId="77777777" w:rsidR="002D690A" w:rsidRPr="007F02A0" w:rsidRDefault="00F133BE" w:rsidP="00B06103">
            <w:pPr>
              <w:widowControl w:val="0"/>
              <w:autoSpaceDE w:val="0"/>
              <w:autoSpaceDN w:val="0"/>
              <w:spacing w:after="0"/>
              <w:jc w:val="center"/>
              <w:rPr>
                <w:rFonts w:ascii="Times New Roman" w:hAnsi="Times New Roman"/>
                <w:sz w:val="24"/>
                <w:szCs w:val="24"/>
              </w:rPr>
            </w:pPr>
            <w:r w:rsidRPr="007F02A0">
              <w:rPr>
                <w:rFonts w:ascii="Times New Roman" w:hAnsi="Times New Roman"/>
                <w:sz w:val="24"/>
                <w:szCs w:val="24"/>
              </w:rPr>
              <w:t>34.02.01 Сестринское дело</w:t>
            </w:r>
          </w:p>
        </w:tc>
      </w:tr>
      <w:tr w:rsidR="002D690A" w:rsidRPr="007F02A0" w14:paraId="7C420E37" w14:textId="77777777" w:rsidTr="008648B5">
        <w:tc>
          <w:tcPr>
            <w:tcW w:w="1984" w:type="dxa"/>
            <w:shd w:val="clear" w:color="auto" w:fill="auto"/>
          </w:tcPr>
          <w:p w14:paraId="4C08F9C3" w14:textId="77777777" w:rsidR="002D690A" w:rsidRPr="007F02A0" w:rsidRDefault="002D690A" w:rsidP="00B06103">
            <w:pPr>
              <w:widowControl w:val="0"/>
              <w:autoSpaceDE w:val="0"/>
              <w:autoSpaceDN w:val="0"/>
              <w:spacing w:after="0"/>
              <w:jc w:val="center"/>
              <w:rPr>
                <w:rFonts w:ascii="Times New Roman" w:hAnsi="Times New Roman"/>
                <w:b/>
                <w:sz w:val="24"/>
                <w:szCs w:val="24"/>
              </w:rPr>
            </w:pPr>
            <w:r w:rsidRPr="007F02A0">
              <w:rPr>
                <w:rFonts w:ascii="Times New Roman" w:hAnsi="Times New Roman"/>
                <w:sz w:val="24"/>
                <w:szCs w:val="24"/>
              </w:rPr>
              <w:t>Основания для разработки программы</w:t>
            </w:r>
          </w:p>
        </w:tc>
        <w:tc>
          <w:tcPr>
            <w:tcW w:w="7655" w:type="dxa"/>
            <w:shd w:val="clear" w:color="auto" w:fill="auto"/>
          </w:tcPr>
          <w:p w14:paraId="0F628822" w14:textId="77777777" w:rsidR="002D690A" w:rsidRPr="007F02A0" w:rsidRDefault="002D690A" w:rsidP="00B06103">
            <w:pPr>
              <w:widowControl w:val="0"/>
              <w:autoSpaceDE w:val="0"/>
              <w:autoSpaceDN w:val="0"/>
              <w:spacing w:after="0"/>
              <w:jc w:val="both"/>
              <w:rPr>
                <w:rFonts w:ascii="Times New Roman" w:hAnsi="Times New Roman"/>
                <w:sz w:val="24"/>
                <w:szCs w:val="24"/>
              </w:rPr>
            </w:pPr>
            <w:r w:rsidRPr="007F02A0">
              <w:rPr>
                <w:rFonts w:ascii="Times New Roman" w:hAnsi="Times New Roman"/>
                <w:sz w:val="24"/>
                <w:szCs w:val="24"/>
              </w:rPr>
              <w:t>Настоящая программа разработана на основе следующих нормативных правовых документов:</w:t>
            </w:r>
          </w:p>
          <w:p w14:paraId="520D2F1B" w14:textId="77777777" w:rsidR="002D690A" w:rsidRPr="007F02A0" w:rsidRDefault="002D690A" w:rsidP="00B06103">
            <w:pPr>
              <w:spacing w:after="0"/>
              <w:jc w:val="both"/>
              <w:rPr>
                <w:rFonts w:ascii="Times New Roman" w:hAnsi="Times New Roman"/>
                <w:sz w:val="24"/>
                <w:szCs w:val="24"/>
              </w:rPr>
            </w:pPr>
            <w:r w:rsidRPr="007F02A0">
              <w:rPr>
                <w:rFonts w:ascii="Times New Roman" w:hAnsi="Times New Roman"/>
                <w:sz w:val="24"/>
                <w:szCs w:val="24"/>
              </w:rPr>
              <w:t>Конституция Российской Федерации;</w:t>
            </w:r>
          </w:p>
          <w:p w14:paraId="5ED505D5" w14:textId="77777777" w:rsidR="002D690A" w:rsidRPr="007F02A0" w:rsidRDefault="002D690A" w:rsidP="00B06103">
            <w:pPr>
              <w:spacing w:after="0"/>
              <w:jc w:val="both"/>
              <w:rPr>
                <w:rFonts w:ascii="Times New Roman" w:hAnsi="Times New Roman"/>
                <w:sz w:val="24"/>
                <w:szCs w:val="24"/>
              </w:rPr>
            </w:pPr>
            <w:r w:rsidRPr="007F02A0">
              <w:rPr>
                <w:rFonts w:ascii="Times New Roman" w:hAnsi="Times New Roman"/>
                <w:sz w:val="24"/>
                <w:szCs w:val="24"/>
              </w:rPr>
              <w:t xml:space="preserve">Указ Президента Российской Федерации от 21.07.2020 г. № 474 </w:t>
            </w:r>
            <w:r w:rsidRPr="007F02A0">
              <w:rPr>
                <w:rFonts w:ascii="Times New Roman" w:hAnsi="Times New Roman"/>
                <w:sz w:val="24"/>
                <w:szCs w:val="24"/>
              </w:rPr>
              <w:br/>
              <w:t>«О национальных целях развития Российской Федерации на период до 2030 года»;</w:t>
            </w:r>
          </w:p>
          <w:p w14:paraId="2D4DB337" w14:textId="77777777" w:rsidR="002D690A" w:rsidRPr="007F02A0" w:rsidRDefault="002D690A" w:rsidP="00B06103">
            <w:pPr>
              <w:spacing w:after="0"/>
              <w:jc w:val="both"/>
              <w:rPr>
                <w:rFonts w:ascii="Times New Roman" w:hAnsi="Times New Roman"/>
                <w:sz w:val="24"/>
                <w:szCs w:val="24"/>
              </w:rPr>
            </w:pPr>
            <w:r w:rsidRPr="007F02A0">
              <w:rPr>
                <w:rFonts w:ascii="Times New Roman" w:hAnsi="Times New Roman"/>
                <w:sz w:val="24"/>
                <w:szCs w:val="24"/>
              </w:rPr>
              <w:t xml:space="preserve">Федеральный закон от 31.07.2020 г. № 304-ФЗ «О внесении изменений </w:t>
            </w:r>
            <w:r w:rsidRPr="007F02A0">
              <w:rPr>
                <w:rFonts w:ascii="Times New Roman" w:hAnsi="Times New Roman"/>
                <w:sz w:val="24"/>
                <w:szCs w:val="24"/>
              </w:rPr>
              <w:br/>
              <w:t>в Федеральный закон «Об образовании в Российской Федерации» по вопросам воспитания обучающихся» (далее – ФЗ-304);</w:t>
            </w:r>
          </w:p>
          <w:p w14:paraId="18E121F8" w14:textId="77777777" w:rsidR="002D690A" w:rsidRPr="007F02A0" w:rsidRDefault="00475142" w:rsidP="00B06103">
            <w:pPr>
              <w:spacing w:after="0"/>
              <w:jc w:val="both"/>
              <w:rPr>
                <w:rFonts w:ascii="Times New Roman" w:hAnsi="Times New Roman"/>
                <w:sz w:val="24"/>
                <w:szCs w:val="24"/>
              </w:rPr>
            </w:pPr>
            <w:r w:rsidRPr="007F02A0">
              <w:rPr>
                <w:rFonts w:ascii="Times New Roman" w:hAnsi="Times New Roman"/>
                <w:sz w:val="24"/>
                <w:szCs w:val="24"/>
              </w:rPr>
              <w:t>Р</w:t>
            </w:r>
            <w:r w:rsidR="002D690A" w:rsidRPr="007F02A0">
              <w:rPr>
                <w:rFonts w:ascii="Times New Roman" w:hAnsi="Times New Roman"/>
                <w:sz w:val="24"/>
                <w:szCs w:val="24"/>
              </w:rPr>
              <w:t xml:space="preserve">аспоряжение Правительства Российской Федерации от 12.11.2020 г. № 2945-р об утверждении Плана мероприятий по реализации </w:t>
            </w:r>
            <w:r w:rsidR="002D690A" w:rsidRPr="007F02A0">
              <w:rPr>
                <w:rFonts w:ascii="Times New Roman" w:hAnsi="Times New Roman"/>
                <w:sz w:val="24"/>
                <w:szCs w:val="24"/>
              </w:rPr>
              <w:br/>
              <w:t>в 2021–2025 годах Стратегии развития воспитания в Российской Федерации на период до 2025 года;</w:t>
            </w:r>
          </w:p>
          <w:p w14:paraId="0FE0EA88" w14:textId="77777777" w:rsidR="002D690A" w:rsidRPr="007F02A0" w:rsidRDefault="002D690A" w:rsidP="00B06103">
            <w:pPr>
              <w:tabs>
                <w:tab w:val="left" w:pos="1880"/>
              </w:tabs>
              <w:spacing w:after="0"/>
              <w:jc w:val="both"/>
              <w:rPr>
                <w:rFonts w:ascii="Times New Roman" w:hAnsi="Times New Roman"/>
                <w:sz w:val="24"/>
                <w:szCs w:val="24"/>
              </w:rPr>
            </w:pPr>
            <w:r w:rsidRPr="007F02A0">
              <w:rPr>
                <w:rFonts w:ascii="Times New Roman" w:hAnsi="Times New Roman"/>
                <w:sz w:val="24"/>
                <w:szCs w:val="24"/>
              </w:rPr>
              <w:t>Федеральный государственный образовательный стандарт среднего профессионального</w:t>
            </w:r>
            <w:r w:rsidRPr="007F02A0">
              <w:rPr>
                <w:rFonts w:ascii="Times New Roman" w:hAnsi="Times New Roman"/>
                <w:spacing w:val="1"/>
                <w:sz w:val="24"/>
                <w:szCs w:val="24"/>
              </w:rPr>
              <w:t xml:space="preserve"> </w:t>
            </w:r>
            <w:r w:rsidRPr="007F02A0">
              <w:rPr>
                <w:rFonts w:ascii="Times New Roman" w:hAnsi="Times New Roman"/>
                <w:sz w:val="24"/>
                <w:szCs w:val="24"/>
              </w:rPr>
              <w:t>образования</w:t>
            </w:r>
            <w:r w:rsidRPr="007F02A0">
              <w:rPr>
                <w:rFonts w:ascii="Times New Roman" w:hAnsi="Times New Roman"/>
                <w:spacing w:val="1"/>
                <w:sz w:val="24"/>
                <w:szCs w:val="24"/>
              </w:rPr>
              <w:t xml:space="preserve"> </w:t>
            </w:r>
            <w:r w:rsidRPr="007F02A0">
              <w:rPr>
                <w:rFonts w:ascii="Times New Roman" w:hAnsi="Times New Roman"/>
                <w:sz w:val="24"/>
                <w:szCs w:val="24"/>
              </w:rPr>
              <w:t>по</w:t>
            </w:r>
            <w:r w:rsidR="00EA0AF0" w:rsidRPr="007F02A0">
              <w:rPr>
                <w:rFonts w:ascii="Times New Roman" w:hAnsi="Times New Roman"/>
                <w:sz w:val="24"/>
                <w:szCs w:val="24"/>
              </w:rPr>
              <w:t xml:space="preserve"> специальности 34.02.01 Сестринское дело,</w:t>
            </w:r>
            <w:r w:rsidRPr="007F02A0">
              <w:rPr>
                <w:rFonts w:ascii="Times New Roman" w:hAnsi="Times New Roman"/>
                <w:sz w:val="24"/>
                <w:szCs w:val="24"/>
              </w:rPr>
              <w:t xml:space="preserve"> Приказом Минпросвещения России от </w:t>
            </w:r>
            <w:r w:rsidR="00EA0AF0" w:rsidRPr="007F02A0">
              <w:rPr>
                <w:rFonts w:ascii="Times New Roman" w:hAnsi="Times New Roman"/>
                <w:sz w:val="24"/>
                <w:szCs w:val="24"/>
              </w:rPr>
              <w:t>04</w:t>
            </w:r>
            <w:r w:rsidRPr="007F02A0">
              <w:rPr>
                <w:rFonts w:ascii="Times New Roman" w:hAnsi="Times New Roman"/>
                <w:sz w:val="24"/>
                <w:szCs w:val="24"/>
              </w:rPr>
              <w:t>.</w:t>
            </w:r>
            <w:r w:rsidR="00EA0AF0" w:rsidRPr="007F02A0">
              <w:rPr>
                <w:rFonts w:ascii="Times New Roman" w:hAnsi="Times New Roman"/>
                <w:sz w:val="24"/>
                <w:szCs w:val="24"/>
              </w:rPr>
              <w:t>07</w:t>
            </w:r>
            <w:r w:rsidRPr="007F02A0">
              <w:rPr>
                <w:rFonts w:ascii="Times New Roman" w:hAnsi="Times New Roman"/>
                <w:sz w:val="24"/>
                <w:szCs w:val="24"/>
              </w:rPr>
              <w:t>.20</w:t>
            </w:r>
            <w:r w:rsidR="00EA0AF0" w:rsidRPr="007F02A0">
              <w:rPr>
                <w:rFonts w:ascii="Times New Roman" w:hAnsi="Times New Roman"/>
                <w:sz w:val="24"/>
                <w:szCs w:val="24"/>
              </w:rPr>
              <w:t>22</w:t>
            </w:r>
            <w:r w:rsidRPr="007F02A0">
              <w:rPr>
                <w:rFonts w:ascii="Times New Roman" w:hAnsi="Times New Roman"/>
                <w:sz w:val="24"/>
                <w:szCs w:val="24"/>
              </w:rPr>
              <w:t xml:space="preserve"> г. № </w:t>
            </w:r>
            <w:r w:rsidR="00EA0AF0" w:rsidRPr="007F02A0">
              <w:rPr>
                <w:rFonts w:ascii="Times New Roman" w:hAnsi="Times New Roman"/>
                <w:sz w:val="24"/>
                <w:szCs w:val="24"/>
              </w:rPr>
              <w:t>527</w:t>
            </w:r>
            <w:r w:rsidRPr="007F02A0">
              <w:rPr>
                <w:rFonts w:ascii="Times New Roman" w:hAnsi="Times New Roman"/>
                <w:sz w:val="24"/>
                <w:szCs w:val="24"/>
              </w:rPr>
              <w:t>;</w:t>
            </w:r>
          </w:p>
          <w:p w14:paraId="4292292A" w14:textId="77777777" w:rsidR="002D690A" w:rsidRPr="007F02A0" w:rsidRDefault="002D690A" w:rsidP="00B06103">
            <w:pPr>
              <w:widowControl w:val="0"/>
              <w:autoSpaceDE w:val="0"/>
              <w:autoSpaceDN w:val="0"/>
              <w:spacing w:after="0"/>
              <w:jc w:val="both"/>
              <w:rPr>
                <w:rFonts w:ascii="Times New Roman" w:hAnsi="Times New Roman"/>
                <w:sz w:val="24"/>
                <w:szCs w:val="24"/>
              </w:rPr>
            </w:pPr>
            <w:r w:rsidRPr="007F02A0">
              <w:rPr>
                <w:rFonts w:ascii="Times New Roman" w:hAnsi="Times New Roman"/>
                <w:sz w:val="24"/>
                <w:szCs w:val="24"/>
              </w:rPr>
              <w:t>Профессиональный стандарт «Медицинская сестра/медицинский брат» (утвержден приказом Министерства труда и социальной защиты Российской Федерации от 31.07.2020 г. № 475н, зарегистрирован Министерством юстиции Российской Федерации 04.09.2020 г., регистрационный № 59649)</w:t>
            </w:r>
          </w:p>
        </w:tc>
      </w:tr>
      <w:tr w:rsidR="002D690A" w:rsidRPr="007F02A0" w14:paraId="0F5E111D" w14:textId="77777777" w:rsidTr="008648B5">
        <w:tc>
          <w:tcPr>
            <w:tcW w:w="1984" w:type="dxa"/>
            <w:shd w:val="clear" w:color="auto" w:fill="auto"/>
          </w:tcPr>
          <w:p w14:paraId="0D284BA5" w14:textId="77777777" w:rsidR="002D690A" w:rsidRPr="007F02A0" w:rsidRDefault="002D690A" w:rsidP="00B06103">
            <w:pPr>
              <w:widowControl w:val="0"/>
              <w:autoSpaceDE w:val="0"/>
              <w:autoSpaceDN w:val="0"/>
              <w:spacing w:after="0"/>
              <w:jc w:val="center"/>
              <w:rPr>
                <w:rFonts w:ascii="Times New Roman" w:hAnsi="Times New Roman"/>
                <w:b/>
                <w:sz w:val="24"/>
                <w:szCs w:val="24"/>
              </w:rPr>
            </w:pPr>
            <w:r w:rsidRPr="007F02A0">
              <w:rPr>
                <w:rFonts w:ascii="Times New Roman" w:hAnsi="Times New Roman"/>
                <w:sz w:val="24"/>
                <w:szCs w:val="24"/>
              </w:rPr>
              <w:t>Цель программы</w:t>
            </w:r>
          </w:p>
        </w:tc>
        <w:tc>
          <w:tcPr>
            <w:tcW w:w="7655" w:type="dxa"/>
            <w:shd w:val="clear" w:color="auto" w:fill="auto"/>
          </w:tcPr>
          <w:p w14:paraId="5DEAAF90" w14:textId="2E896056" w:rsidR="002D690A" w:rsidRPr="007F02A0" w:rsidRDefault="001B3968" w:rsidP="00B06103">
            <w:pPr>
              <w:widowControl w:val="0"/>
              <w:autoSpaceDE w:val="0"/>
              <w:autoSpaceDN w:val="0"/>
              <w:spacing w:after="0"/>
              <w:jc w:val="both"/>
              <w:rPr>
                <w:rFonts w:ascii="Times New Roman" w:hAnsi="Times New Roman"/>
                <w:bCs/>
                <w:sz w:val="24"/>
                <w:szCs w:val="24"/>
              </w:rPr>
            </w:pPr>
            <w:r w:rsidRPr="001B3968">
              <w:rPr>
                <w:rFonts w:ascii="Times New Roman" w:hAnsi="Times New Roman"/>
                <w:sz w:val="24"/>
                <w:szCs w:val="24"/>
              </w:rPr>
              <w:t xml:space="preserve">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w:t>
            </w:r>
            <w:r w:rsidRPr="001B3968">
              <w:rPr>
                <w:rFonts w:ascii="Times New Roman" w:hAnsi="Times New Roman"/>
                <w:sz w:val="24"/>
                <w:szCs w:val="24"/>
              </w:rPr>
              <w:br/>
              <w:t>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tc>
      </w:tr>
      <w:tr w:rsidR="002D690A" w:rsidRPr="007F02A0" w14:paraId="198D748E" w14:textId="77777777" w:rsidTr="008648B5">
        <w:tc>
          <w:tcPr>
            <w:tcW w:w="1984" w:type="dxa"/>
            <w:shd w:val="clear" w:color="auto" w:fill="auto"/>
          </w:tcPr>
          <w:p w14:paraId="26C34B4C" w14:textId="77777777" w:rsidR="002D690A" w:rsidRPr="007F02A0" w:rsidRDefault="002D690A" w:rsidP="00B06103">
            <w:pPr>
              <w:widowControl w:val="0"/>
              <w:autoSpaceDE w:val="0"/>
              <w:autoSpaceDN w:val="0"/>
              <w:spacing w:after="0"/>
              <w:jc w:val="center"/>
              <w:rPr>
                <w:rFonts w:ascii="Times New Roman" w:hAnsi="Times New Roman"/>
                <w:sz w:val="24"/>
                <w:szCs w:val="24"/>
              </w:rPr>
            </w:pPr>
            <w:r w:rsidRPr="007F02A0">
              <w:rPr>
                <w:rFonts w:ascii="Times New Roman" w:hAnsi="Times New Roman"/>
                <w:sz w:val="24"/>
                <w:szCs w:val="24"/>
              </w:rPr>
              <w:t>Сроки реализации программы</w:t>
            </w:r>
          </w:p>
        </w:tc>
        <w:tc>
          <w:tcPr>
            <w:tcW w:w="7655" w:type="dxa"/>
            <w:shd w:val="clear" w:color="auto" w:fill="auto"/>
          </w:tcPr>
          <w:p w14:paraId="2D2C5A35" w14:textId="77777777" w:rsidR="002D690A" w:rsidRPr="007F02A0" w:rsidRDefault="002D690A" w:rsidP="00B06103">
            <w:pPr>
              <w:widowControl w:val="0"/>
              <w:autoSpaceDE w:val="0"/>
              <w:autoSpaceDN w:val="0"/>
              <w:spacing w:after="0"/>
              <w:rPr>
                <w:rFonts w:ascii="Times New Roman" w:hAnsi="Times New Roman"/>
                <w:sz w:val="24"/>
                <w:szCs w:val="24"/>
              </w:rPr>
            </w:pPr>
            <w:r w:rsidRPr="007F02A0">
              <w:rPr>
                <w:rFonts w:ascii="Times New Roman" w:hAnsi="Times New Roman"/>
                <w:sz w:val="24"/>
                <w:szCs w:val="24"/>
              </w:rPr>
              <w:t xml:space="preserve">на базе среднего общего образования в очной форме – </w:t>
            </w:r>
            <w:r w:rsidR="00F133BE" w:rsidRPr="007F02A0">
              <w:rPr>
                <w:rFonts w:ascii="Times New Roman" w:hAnsi="Times New Roman"/>
                <w:sz w:val="24"/>
                <w:szCs w:val="24"/>
              </w:rPr>
              <w:t>1</w:t>
            </w:r>
            <w:r w:rsidRPr="007F02A0">
              <w:rPr>
                <w:rFonts w:ascii="Times New Roman" w:hAnsi="Times New Roman"/>
                <w:sz w:val="24"/>
                <w:szCs w:val="24"/>
              </w:rPr>
              <w:t xml:space="preserve"> год 10 месяцев; на базе основного общего образования в очной форме – </w:t>
            </w:r>
            <w:r w:rsidR="00F133BE" w:rsidRPr="007F02A0">
              <w:rPr>
                <w:rFonts w:ascii="Times New Roman" w:hAnsi="Times New Roman"/>
                <w:sz w:val="24"/>
                <w:szCs w:val="24"/>
              </w:rPr>
              <w:t>2</w:t>
            </w:r>
            <w:r w:rsidRPr="007F02A0">
              <w:rPr>
                <w:rFonts w:ascii="Times New Roman" w:hAnsi="Times New Roman"/>
                <w:sz w:val="24"/>
                <w:szCs w:val="24"/>
              </w:rPr>
              <w:t xml:space="preserve"> года 10 месяцев</w:t>
            </w:r>
          </w:p>
        </w:tc>
      </w:tr>
      <w:tr w:rsidR="002D690A" w:rsidRPr="007F02A0" w14:paraId="2277B5F5" w14:textId="77777777" w:rsidTr="008648B5">
        <w:tc>
          <w:tcPr>
            <w:tcW w:w="1984" w:type="dxa"/>
            <w:shd w:val="clear" w:color="auto" w:fill="auto"/>
          </w:tcPr>
          <w:p w14:paraId="62BD2222" w14:textId="77777777" w:rsidR="002D690A" w:rsidRPr="007F02A0" w:rsidRDefault="002D690A" w:rsidP="00B06103">
            <w:pPr>
              <w:widowControl w:val="0"/>
              <w:autoSpaceDE w:val="0"/>
              <w:autoSpaceDN w:val="0"/>
              <w:spacing w:after="0"/>
              <w:jc w:val="center"/>
              <w:rPr>
                <w:rFonts w:ascii="Times New Roman" w:hAnsi="Times New Roman"/>
                <w:sz w:val="24"/>
                <w:szCs w:val="24"/>
              </w:rPr>
            </w:pPr>
            <w:r w:rsidRPr="007F02A0">
              <w:rPr>
                <w:rFonts w:ascii="Times New Roman" w:hAnsi="Times New Roman"/>
                <w:sz w:val="24"/>
                <w:szCs w:val="24"/>
              </w:rPr>
              <w:t xml:space="preserve">Исполнители </w:t>
            </w:r>
            <w:r w:rsidRPr="007F02A0">
              <w:rPr>
                <w:rFonts w:ascii="Times New Roman" w:hAnsi="Times New Roman"/>
                <w:sz w:val="24"/>
                <w:szCs w:val="24"/>
              </w:rPr>
              <w:br/>
              <w:t>программы</w:t>
            </w:r>
          </w:p>
        </w:tc>
        <w:tc>
          <w:tcPr>
            <w:tcW w:w="7655" w:type="dxa"/>
            <w:shd w:val="clear" w:color="auto" w:fill="auto"/>
          </w:tcPr>
          <w:p w14:paraId="0CD3552F" w14:textId="77777777" w:rsidR="002D690A" w:rsidRPr="007F02A0" w:rsidRDefault="002D690A" w:rsidP="00B06103">
            <w:pPr>
              <w:widowControl w:val="0"/>
              <w:autoSpaceDE w:val="0"/>
              <w:autoSpaceDN w:val="0"/>
              <w:spacing w:after="0"/>
              <w:jc w:val="both"/>
              <w:rPr>
                <w:rFonts w:ascii="Times New Roman" w:hAnsi="Times New Roman"/>
                <w:sz w:val="24"/>
                <w:szCs w:val="24"/>
              </w:rPr>
            </w:pPr>
            <w:r w:rsidRPr="007F02A0">
              <w:rPr>
                <w:rFonts w:ascii="Times New Roman" w:hAnsi="Times New Roman"/>
                <w:sz w:val="24"/>
                <w:szCs w:val="24"/>
              </w:rPr>
              <w:t>Директор, заместитель директора, курирующий воспитательную работу, кураторы, преподаватели, сотрудники учебной части, заведующие отделени</w:t>
            </w:r>
            <w:r w:rsidR="00AF0A92" w:rsidRPr="007F02A0">
              <w:rPr>
                <w:rFonts w:ascii="Times New Roman" w:hAnsi="Times New Roman"/>
                <w:sz w:val="24"/>
                <w:szCs w:val="24"/>
              </w:rPr>
              <w:t xml:space="preserve">ем, педагог-психолог, тьютор, </w:t>
            </w:r>
            <w:r w:rsidRPr="007F02A0">
              <w:rPr>
                <w:rFonts w:ascii="Times New Roman" w:hAnsi="Times New Roman"/>
                <w:sz w:val="24"/>
                <w:szCs w:val="24"/>
              </w:rPr>
              <w:t xml:space="preserve">педагог-организатор, социальный педагог, </w:t>
            </w:r>
            <w:r w:rsidR="008648B5" w:rsidRPr="007F02A0">
              <w:rPr>
                <w:rFonts w:ascii="Times New Roman" w:hAnsi="Times New Roman"/>
                <w:sz w:val="24"/>
                <w:szCs w:val="24"/>
              </w:rPr>
              <w:t xml:space="preserve">руководитель физического воспитания, </w:t>
            </w:r>
            <w:r w:rsidRPr="007F02A0">
              <w:rPr>
                <w:rFonts w:ascii="Times New Roman" w:hAnsi="Times New Roman"/>
                <w:sz w:val="24"/>
                <w:szCs w:val="24"/>
              </w:rPr>
              <w:t>члены Студенческого совета, представители родительского комитета, представители работодателей</w:t>
            </w:r>
            <w:r w:rsidR="00AF0A92" w:rsidRPr="007F02A0">
              <w:rPr>
                <w:rFonts w:ascii="Times New Roman" w:hAnsi="Times New Roman"/>
                <w:sz w:val="24"/>
                <w:szCs w:val="24"/>
              </w:rPr>
              <w:t>.</w:t>
            </w:r>
          </w:p>
        </w:tc>
      </w:tr>
    </w:tbl>
    <w:p w14:paraId="658C2F39" w14:textId="77777777" w:rsidR="002D690A" w:rsidRPr="007F02A0" w:rsidRDefault="002D690A" w:rsidP="00F133BE">
      <w:pPr>
        <w:widowControl w:val="0"/>
        <w:autoSpaceDE w:val="0"/>
        <w:autoSpaceDN w:val="0"/>
        <w:jc w:val="both"/>
        <w:rPr>
          <w:rFonts w:ascii="Times New Roman" w:hAnsi="Times New Roman"/>
          <w:b/>
          <w:bCs/>
          <w:sz w:val="24"/>
          <w:szCs w:val="24"/>
        </w:rPr>
      </w:pPr>
    </w:p>
    <w:p w14:paraId="09229441" w14:textId="77777777" w:rsidR="001B3968" w:rsidRPr="001B3968" w:rsidRDefault="001B3968" w:rsidP="001B3968">
      <w:pPr>
        <w:widowControl w:val="0"/>
        <w:tabs>
          <w:tab w:val="left" w:pos="993"/>
        </w:tabs>
        <w:spacing w:after="0" w:line="240" w:lineRule="auto"/>
        <w:ind w:firstLine="709"/>
        <w:jc w:val="both"/>
        <w:rPr>
          <w:rFonts w:ascii="Times New Roman" w:hAnsi="Times New Roman"/>
          <w:sz w:val="24"/>
          <w:szCs w:val="24"/>
        </w:rPr>
      </w:pPr>
      <w:r w:rsidRPr="001B3968">
        <w:rPr>
          <w:rFonts w:ascii="Times New Roman" w:hAnsi="Times New Roman"/>
          <w:sz w:val="24"/>
          <w:szCs w:val="24"/>
        </w:rPr>
        <w:t xml:space="preserve">Реализация 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0E9E35D7" w14:textId="77777777" w:rsidR="001B3968" w:rsidRPr="001B3968" w:rsidRDefault="001B3968" w:rsidP="001B3968">
      <w:pPr>
        <w:widowControl w:val="0"/>
        <w:tabs>
          <w:tab w:val="left" w:pos="993"/>
        </w:tabs>
        <w:spacing w:after="0" w:line="240" w:lineRule="auto"/>
        <w:ind w:firstLine="709"/>
        <w:jc w:val="both"/>
        <w:rPr>
          <w:rFonts w:ascii="Times New Roman" w:hAnsi="Times New Roman"/>
          <w:sz w:val="24"/>
          <w:szCs w:val="24"/>
        </w:rPr>
      </w:pPr>
      <w:r w:rsidRPr="001B3968">
        <w:rPr>
          <w:rFonts w:ascii="Times New Roman" w:hAnsi="Times New Roman"/>
          <w:sz w:val="24"/>
          <w:szCs w:val="24"/>
        </w:rPr>
        <w:t xml:space="preserve">Данная примерная рабочая программа воспитания (далее – РПВ) разработана </w:t>
      </w:r>
      <w:r w:rsidRPr="001B3968">
        <w:rPr>
          <w:rFonts w:ascii="Times New Roman" w:hAnsi="Times New Roman"/>
          <w:sz w:val="24"/>
          <w:szCs w:val="24"/>
        </w:rPr>
        <w:br/>
        <w:t xml:space="preserve">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w:t>
      </w:r>
      <w:r w:rsidRPr="001B3968">
        <w:rPr>
          <w:rFonts w:ascii="Times New Roman" w:hAnsi="Times New Roman"/>
          <w:sz w:val="24"/>
          <w:szCs w:val="24"/>
        </w:rPr>
        <w:br/>
        <w:t>по общему образованию Минпросвещения России № 2/20 от 02.06.2020 г.).</w:t>
      </w:r>
    </w:p>
    <w:p w14:paraId="132AD725" w14:textId="77777777" w:rsidR="002D690A" w:rsidRPr="007F02A0" w:rsidRDefault="002D690A" w:rsidP="00B06103">
      <w:pPr>
        <w:widowControl w:val="0"/>
        <w:tabs>
          <w:tab w:val="left" w:pos="993"/>
        </w:tabs>
        <w:spacing w:after="0"/>
        <w:ind w:firstLine="709"/>
        <w:jc w:val="both"/>
        <w:rPr>
          <w:rFonts w:ascii="Times New Roman" w:hAnsi="Times New Roman"/>
          <w:sz w:val="24"/>
          <w:szCs w:val="24"/>
        </w:rPr>
      </w:pPr>
      <w:r w:rsidRPr="007F02A0">
        <w:rPr>
          <w:rFonts w:ascii="Times New Roman" w:hAnsi="Times New Roman"/>
          <w:sz w:val="24"/>
          <w:szCs w:val="24"/>
        </w:rPr>
        <w:t xml:space="preserve">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409"/>
      </w:tblGrid>
      <w:tr w:rsidR="002D690A" w:rsidRPr="007F02A0" w14:paraId="3E984957" w14:textId="77777777" w:rsidTr="008648B5">
        <w:tc>
          <w:tcPr>
            <w:tcW w:w="7338" w:type="dxa"/>
          </w:tcPr>
          <w:p w14:paraId="6D8C5BB7" w14:textId="77777777" w:rsidR="002D690A" w:rsidRPr="007F02A0" w:rsidRDefault="002D690A" w:rsidP="00B06103">
            <w:pPr>
              <w:spacing w:after="0"/>
              <w:ind w:firstLine="33"/>
              <w:jc w:val="center"/>
              <w:rPr>
                <w:rFonts w:ascii="Times New Roman" w:hAnsi="Times New Roman"/>
                <w:b/>
                <w:bCs/>
                <w:sz w:val="24"/>
                <w:szCs w:val="24"/>
              </w:rPr>
            </w:pPr>
            <w:r w:rsidRPr="007F02A0">
              <w:rPr>
                <w:rFonts w:ascii="Times New Roman" w:hAnsi="Times New Roman"/>
                <w:b/>
                <w:bCs/>
                <w:sz w:val="24"/>
                <w:szCs w:val="24"/>
              </w:rPr>
              <w:t xml:space="preserve">Личностные результаты </w:t>
            </w:r>
          </w:p>
          <w:p w14:paraId="3CA75AF1" w14:textId="77777777" w:rsidR="002D690A" w:rsidRPr="007F02A0" w:rsidRDefault="002D690A" w:rsidP="00B06103">
            <w:pPr>
              <w:spacing w:after="0"/>
              <w:ind w:firstLine="33"/>
              <w:jc w:val="center"/>
              <w:rPr>
                <w:rFonts w:ascii="Times New Roman" w:hAnsi="Times New Roman"/>
                <w:b/>
                <w:bCs/>
                <w:sz w:val="24"/>
                <w:szCs w:val="24"/>
              </w:rPr>
            </w:pPr>
            <w:r w:rsidRPr="007F02A0">
              <w:rPr>
                <w:rFonts w:ascii="Times New Roman" w:hAnsi="Times New Roman"/>
                <w:b/>
                <w:bCs/>
                <w:sz w:val="24"/>
                <w:szCs w:val="24"/>
              </w:rPr>
              <w:t xml:space="preserve">реализации программы воспитания </w:t>
            </w:r>
          </w:p>
          <w:p w14:paraId="7B5892E8" w14:textId="77777777" w:rsidR="002D690A" w:rsidRPr="007F02A0" w:rsidRDefault="002D690A" w:rsidP="00B06103">
            <w:pPr>
              <w:spacing w:after="0"/>
              <w:ind w:firstLine="33"/>
              <w:jc w:val="center"/>
              <w:rPr>
                <w:rFonts w:ascii="Times New Roman" w:hAnsi="Times New Roman"/>
                <w:b/>
                <w:bCs/>
                <w:sz w:val="24"/>
                <w:szCs w:val="24"/>
              </w:rPr>
            </w:pPr>
            <w:r w:rsidRPr="007F02A0">
              <w:rPr>
                <w:rFonts w:ascii="Times New Roman" w:hAnsi="Times New Roman"/>
                <w:sz w:val="24"/>
                <w:szCs w:val="24"/>
              </w:rPr>
              <w:t>(дескрипторы)</w:t>
            </w:r>
          </w:p>
        </w:tc>
        <w:tc>
          <w:tcPr>
            <w:tcW w:w="2409" w:type="dxa"/>
            <w:vAlign w:val="center"/>
          </w:tcPr>
          <w:p w14:paraId="1008D9CD" w14:textId="77777777" w:rsidR="002D690A" w:rsidRPr="007F02A0" w:rsidRDefault="002D690A" w:rsidP="00B06103">
            <w:pPr>
              <w:spacing w:after="0"/>
              <w:ind w:firstLine="33"/>
              <w:jc w:val="center"/>
              <w:rPr>
                <w:rFonts w:ascii="Times New Roman" w:hAnsi="Times New Roman"/>
                <w:b/>
                <w:bCs/>
                <w:sz w:val="24"/>
                <w:szCs w:val="24"/>
              </w:rPr>
            </w:pPr>
            <w:r w:rsidRPr="007F02A0">
              <w:rPr>
                <w:rFonts w:ascii="Times New Roman" w:hAnsi="Times New Roman"/>
                <w:b/>
                <w:bCs/>
                <w:sz w:val="24"/>
                <w:szCs w:val="24"/>
              </w:rPr>
              <w:t>Код личностных результатов реализации программы воспитания</w:t>
            </w:r>
          </w:p>
        </w:tc>
      </w:tr>
      <w:tr w:rsidR="001B3968" w:rsidRPr="007F02A0" w14:paraId="5F906F21" w14:textId="77777777" w:rsidTr="00465D3D">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3426D76" w14:textId="2DFBEB2E" w:rsidR="001B3968" w:rsidRPr="007F02A0" w:rsidRDefault="001B3968" w:rsidP="001B3968">
            <w:pPr>
              <w:spacing w:after="0"/>
              <w:jc w:val="both"/>
              <w:rPr>
                <w:rFonts w:ascii="Times New Roman" w:hAnsi="Times New Roman"/>
                <w:b/>
                <w:bCs/>
                <w:sz w:val="24"/>
                <w:szCs w:val="24"/>
              </w:rPr>
            </w:pPr>
            <w:r w:rsidRPr="00866EA1">
              <w:rPr>
                <w:rFonts w:ascii="Times New Roman" w:hAnsi="Times New Roman"/>
                <w:sz w:val="24"/>
                <w:szCs w:val="24"/>
              </w:rPr>
              <w:t xml:space="preserve">Осознающий себя гражданином России и защитником Отечества, выражающий свою российскую идентичность в поликультурном </w:t>
            </w:r>
            <w:r w:rsidRPr="00866EA1">
              <w:rPr>
                <w:rFonts w:ascii="Times New Roman" w:hAnsi="Times New Roman"/>
                <w:sz w:val="24"/>
                <w:szCs w:val="24"/>
              </w:rPr>
              <w:br/>
              <w:t xml:space="preserve">и многоконфессиональном российском обществе и современном мировом сообществе. Сознающий свое единство с народом России, </w:t>
            </w:r>
            <w:r w:rsidRPr="00866EA1">
              <w:rPr>
                <w:rFonts w:ascii="Times New Roman" w:hAnsi="Times New Roman"/>
                <w:sz w:val="24"/>
                <w:szCs w:val="24"/>
              </w:rPr>
              <w:br/>
              <w:t xml:space="preserve">с Российским государством, демонстрирующий ответственность </w:t>
            </w:r>
            <w:r w:rsidRPr="00866EA1">
              <w:rPr>
                <w:rFonts w:ascii="Times New Roman" w:hAnsi="Times New Roman"/>
                <w:sz w:val="24"/>
                <w:szCs w:val="24"/>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866EA1">
              <w:rPr>
                <w:rFonts w:ascii="Times New Roman" w:hAnsi="Times New Roman"/>
                <w:sz w:val="24"/>
                <w:szCs w:val="24"/>
              </w:rPr>
              <w:br/>
              <w:t>о Российском государстве</w:t>
            </w:r>
          </w:p>
        </w:tc>
        <w:tc>
          <w:tcPr>
            <w:tcW w:w="2409" w:type="dxa"/>
            <w:tcBorders>
              <w:top w:val="single" w:sz="4" w:space="0" w:color="auto"/>
              <w:left w:val="single" w:sz="4" w:space="0" w:color="auto"/>
              <w:bottom w:val="single" w:sz="4" w:space="0" w:color="auto"/>
            </w:tcBorders>
            <w:vAlign w:val="center"/>
          </w:tcPr>
          <w:p w14:paraId="566E466C" w14:textId="77777777" w:rsidR="001B3968" w:rsidRPr="007F02A0" w:rsidRDefault="001B3968" w:rsidP="001B3968">
            <w:pPr>
              <w:spacing w:after="0"/>
              <w:ind w:firstLine="33"/>
              <w:jc w:val="center"/>
              <w:rPr>
                <w:rFonts w:ascii="Times New Roman" w:hAnsi="Times New Roman"/>
                <w:b/>
                <w:bCs/>
                <w:sz w:val="24"/>
                <w:szCs w:val="24"/>
              </w:rPr>
            </w:pPr>
            <w:r w:rsidRPr="007F02A0">
              <w:rPr>
                <w:rFonts w:ascii="Times New Roman" w:hAnsi="Times New Roman"/>
                <w:b/>
                <w:bCs/>
                <w:sz w:val="24"/>
                <w:szCs w:val="24"/>
              </w:rPr>
              <w:t>ЛР 1</w:t>
            </w:r>
          </w:p>
        </w:tc>
      </w:tr>
      <w:tr w:rsidR="001B3968" w:rsidRPr="007F02A0" w14:paraId="3C16317B" w14:textId="77777777" w:rsidTr="00465D3D">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3043348" w14:textId="4B7EDF63" w:rsidR="001B3968" w:rsidRPr="007F02A0" w:rsidRDefault="001B3968" w:rsidP="001B3968">
            <w:pPr>
              <w:spacing w:after="0"/>
              <w:ind w:firstLine="33"/>
              <w:jc w:val="both"/>
              <w:rPr>
                <w:rFonts w:ascii="Times New Roman" w:hAnsi="Times New Roman"/>
                <w:b/>
                <w:bCs/>
                <w:sz w:val="24"/>
                <w:szCs w:val="24"/>
              </w:rPr>
            </w:pPr>
            <w:r w:rsidRPr="00866EA1">
              <w:rPr>
                <w:rFonts w:ascii="Times New Roman" w:hAnsi="Times New Roman"/>
                <w:sz w:val="24"/>
                <w:szCs w:val="24"/>
              </w:rPr>
              <w:t xml:space="preserve">Проявляющий активную гражданскую позицию на основе уважения закона и правопорядка, прав и свобод сограждан, уважения </w:t>
            </w:r>
            <w:r w:rsidRPr="00866EA1">
              <w:rPr>
                <w:rFonts w:ascii="Times New Roman" w:hAnsi="Times New Roman"/>
                <w:sz w:val="24"/>
                <w:szCs w:val="24"/>
              </w:rPr>
              <w:br/>
              <w:t xml:space="preserve">к историческому и культурному наследию России. Осознанно </w:t>
            </w:r>
            <w:r w:rsidRPr="00866EA1">
              <w:rPr>
                <w:rFonts w:ascii="Times New Roman" w:hAnsi="Times New Roman"/>
                <w:sz w:val="24"/>
                <w:szCs w:val="24"/>
              </w:rPr>
              <w:br/>
              <w:t xml:space="preserve">и деятельно выражающий неприятие дискриминации в обществе </w:t>
            </w:r>
            <w:r w:rsidRPr="00866EA1">
              <w:rPr>
                <w:rFonts w:ascii="Times New Roman" w:hAnsi="Times New Roman"/>
                <w:sz w:val="24"/>
                <w:szCs w:val="24"/>
              </w:rPr>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409" w:type="dxa"/>
            <w:tcBorders>
              <w:top w:val="single" w:sz="4" w:space="0" w:color="auto"/>
              <w:left w:val="single" w:sz="4" w:space="0" w:color="auto"/>
              <w:bottom w:val="single" w:sz="4" w:space="0" w:color="auto"/>
            </w:tcBorders>
            <w:vAlign w:val="center"/>
          </w:tcPr>
          <w:p w14:paraId="13303962" w14:textId="77777777" w:rsidR="001B3968" w:rsidRPr="007F02A0" w:rsidRDefault="001B3968" w:rsidP="001B3968">
            <w:pPr>
              <w:spacing w:after="0"/>
              <w:ind w:firstLine="33"/>
              <w:jc w:val="center"/>
              <w:rPr>
                <w:rFonts w:ascii="Times New Roman" w:hAnsi="Times New Roman"/>
                <w:b/>
                <w:bCs/>
                <w:sz w:val="24"/>
                <w:szCs w:val="24"/>
              </w:rPr>
            </w:pPr>
            <w:r w:rsidRPr="007F02A0">
              <w:rPr>
                <w:rFonts w:ascii="Times New Roman" w:hAnsi="Times New Roman"/>
                <w:b/>
                <w:bCs/>
                <w:sz w:val="24"/>
                <w:szCs w:val="24"/>
              </w:rPr>
              <w:t>ЛР 2</w:t>
            </w:r>
          </w:p>
        </w:tc>
      </w:tr>
      <w:tr w:rsidR="001B3968" w:rsidRPr="007F02A0" w14:paraId="6BF588BA" w14:textId="77777777" w:rsidTr="00465D3D">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A74FD19" w14:textId="61D081E1" w:rsidR="001B3968" w:rsidRPr="007F02A0" w:rsidRDefault="001B3968" w:rsidP="001B3968">
            <w:pPr>
              <w:spacing w:after="0"/>
              <w:ind w:firstLine="33"/>
              <w:jc w:val="both"/>
              <w:rPr>
                <w:rFonts w:ascii="Times New Roman" w:hAnsi="Times New Roman"/>
                <w:b/>
                <w:bCs/>
                <w:sz w:val="24"/>
                <w:szCs w:val="24"/>
              </w:rPr>
            </w:pPr>
            <w:r w:rsidRPr="00866EA1">
              <w:rPr>
                <w:rFonts w:ascii="Times New Roman" w:hAnsi="Times New Roman"/>
                <w:sz w:val="24"/>
                <w:szCs w:val="24"/>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w:t>
            </w:r>
            <w:r w:rsidRPr="00866EA1">
              <w:rPr>
                <w:rFonts w:ascii="Times New Roman" w:hAnsi="Times New Roman"/>
                <w:sz w:val="24"/>
                <w:szCs w:val="24"/>
              </w:rPr>
              <w:br/>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sidRPr="00866EA1">
              <w:rPr>
                <w:rFonts w:ascii="Times New Roman" w:hAnsi="Times New Roman"/>
                <w:sz w:val="24"/>
                <w:szCs w:val="24"/>
              </w:rPr>
              <w:br/>
              <w:t>к людям старшего поколения, готовность к участию в социальной поддержке нуждающихся в ней</w:t>
            </w:r>
          </w:p>
        </w:tc>
        <w:tc>
          <w:tcPr>
            <w:tcW w:w="2409" w:type="dxa"/>
            <w:tcBorders>
              <w:top w:val="single" w:sz="4" w:space="0" w:color="auto"/>
              <w:left w:val="single" w:sz="4" w:space="0" w:color="auto"/>
              <w:bottom w:val="single" w:sz="4" w:space="0" w:color="auto"/>
            </w:tcBorders>
            <w:vAlign w:val="center"/>
          </w:tcPr>
          <w:p w14:paraId="351E7183" w14:textId="77777777" w:rsidR="001B3968" w:rsidRPr="007F02A0" w:rsidRDefault="001B3968" w:rsidP="001B3968">
            <w:pPr>
              <w:spacing w:after="0"/>
              <w:ind w:firstLine="33"/>
              <w:jc w:val="center"/>
              <w:rPr>
                <w:rFonts w:ascii="Times New Roman" w:hAnsi="Times New Roman"/>
                <w:b/>
                <w:bCs/>
                <w:sz w:val="24"/>
                <w:szCs w:val="24"/>
              </w:rPr>
            </w:pPr>
            <w:r w:rsidRPr="007F02A0">
              <w:rPr>
                <w:rFonts w:ascii="Times New Roman" w:hAnsi="Times New Roman"/>
                <w:b/>
                <w:bCs/>
                <w:sz w:val="24"/>
                <w:szCs w:val="24"/>
              </w:rPr>
              <w:t>ЛР 3</w:t>
            </w:r>
          </w:p>
        </w:tc>
      </w:tr>
      <w:tr w:rsidR="001B3968" w:rsidRPr="007F02A0" w14:paraId="6C6FD64C" w14:textId="77777777" w:rsidTr="00465D3D">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58B351E" w14:textId="6029CE10" w:rsidR="001B3968" w:rsidRPr="007F02A0" w:rsidRDefault="001B3968" w:rsidP="001B3968">
            <w:pPr>
              <w:spacing w:after="0"/>
              <w:ind w:firstLine="33"/>
              <w:jc w:val="both"/>
              <w:rPr>
                <w:rFonts w:ascii="Times New Roman" w:hAnsi="Times New Roman"/>
                <w:b/>
                <w:bCs/>
                <w:sz w:val="24"/>
                <w:szCs w:val="24"/>
              </w:rPr>
            </w:pPr>
            <w:r w:rsidRPr="00866EA1">
              <w:rPr>
                <w:rFonts w:ascii="Times New Roman" w:hAnsi="Times New Roman"/>
                <w:sz w:val="24"/>
                <w:szCs w:val="24"/>
              </w:rPr>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sidRPr="00866EA1">
              <w:rPr>
                <w:rFonts w:ascii="Times New Roman" w:hAnsi="Times New Roman"/>
                <w:sz w:val="24"/>
                <w:szCs w:val="24"/>
              </w:rPr>
              <w:br/>
              <w:t xml:space="preserve">в течение жизни Демонстрирующий позитивное отношение </w:t>
            </w:r>
            <w:r w:rsidRPr="00866EA1">
              <w:rPr>
                <w:rFonts w:ascii="Times New Roman" w:hAnsi="Times New Roman"/>
                <w:sz w:val="24"/>
                <w:szCs w:val="24"/>
              </w:rPr>
              <w:br/>
              <w:t xml:space="preserve">к регулированию трудовых отношений. Ориентированный </w:t>
            </w:r>
            <w:r w:rsidRPr="00866EA1">
              <w:rPr>
                <w:rFonts w:ascii="Times New Roman" w:hAnsi="Times New Roman"/>
                <w:sz w:val="24"/>
                <w:szCs w:val="24"/>
              </w:rPr>
              <w:br/>
              <w:t xml:space="preserve">на самообразование и профессиональную переподготовку </w:t>
            </w:r>
            <w:r w:rsidRPr="00866EA1">
              <w:rPr>
                <w:rFonts w:ascii="Times New Roman" w:hAnsi="Times New Roman"/>
                <w:sz w:val="24"/>
                <w:szCs w:val="24"/>
              </w:rPr>
              <w:br/>
              <w:t>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2409" w:type="dxa"/>
            <w:tcBorders>
              <w:top w:val="single" w:sz="4" w:space="0" w:color="auto"/>
              <w:left w:val="single" w:sz="4" w:space="0" w:color="auto"/>
              <w:bottom w:val="single" w:sz="4" w:space="0" w:color="auto"/>
            </w:tcBorders>
            <w:vAlign w:val="center"/>
          </w:tcPr>
          <w:p w14:paraId="088188F5" w14:textId="77777777" w:rsidR="001B3968" w:rsidRPr="007F02A0" w:rsidRDefault="001B3968" w:rsidP="001B3968">
            <w:pPr>
              <w:spacing w:after="0"/>
              <w:ind w:firstLine="33"/>
              <w:jc w:val="center"/>
              <w:rPr>
                <w:rFonts w:ascii="Times New Roman" w:hAnsi="Times New Roman"/>
                <w:b/>
                <w:bCs/>
                <w:sz w:val="24"/>
                <w:szCs w:val="24"/>
              </w:rPr>
            </w:pPr>
            <w:r w:rsidRPr="007F02A0">
              <w:rPr>
                <w:rFonts w:ascii="Times New Roman" w:hAnsi="Times New Roman"/>
                <w:b/>
                <w:bCs/>
                <w:sz w:val="24"/>
                <w:szCs w:val="24"/>
              </w:rPr>
              <w:t>ЛР 4</w:t>
            </w:r>
          </w:p>
        </w:tc>
      </w:tr>
      <w:tr w:rsidR="001B3968" w:rsidRPr="007F02A0" w14:paraId="38644A37" w14:textId="77777777" w:rsidTr="00465D3D">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197D23C3" w14:textId="47EBE00C" w:rsidR="001B3968" w:rsidRPr="007F02A0" w:rsidRDefault="001B3968" w:rsidP="001B3968">
            <w:pPr>
              <w:spacing w:after="0"/>
              <w:ind w:firstLine="33"/>
              <w:jc w:val="both"/>
              <w:rPr>
                <w:rFonts w:ascii="Times New Roman" w:hAnsi="Times New Roman"/>
                <w:b/>
                <w:bCs/>
                <w:sz w:val="24"/>
                <w:szCs w:val="24"/>
              </w:rPr>
            </w:pPr>
            <w:r w:rsidRPr="00866EA1">
              <w:rPr>
                <w:rFonts w:ascii="Times New Roman" w:hAnsi="Times New Roman"/>
                <w:sz w:val="24"/>
                <w:szCs w:val="24"/>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r w:rsidRPr="00866EA1">
              <w:rPr>
                <w:rFonts w:ascii="Times New Roman" w:hAnsi="Times New Roman"/>
                <w:sz w:val="24"/>
                <w:szCs w:val="24"/>
              </w:rPr>
              <w:br/>
              <w:t xml:space="preserve">к многонациональному народу России, к Российскому Отечеству. Проявляющий ценностное отношение к историческому </w:t>
            </w:r>
            <w:r w:rsidRPr="00866EA1">
              <w:rPr>
                <w:rFonts w:ascii="Times New Roman" w:hAnsi="Times New Roman"/>
                <w:sz w:val="24"/>
                <w:szCs w:val="24"/>
              </w:rPr>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409" w:type="dxa"/>
            <w:tcBorders>
              <w:top w:val="single" w:sz="4" w:space="0" w:color="auto"/>
              <w:left w:val="single" w:sz="4" w:space="0" w:color="auto"/>
              <w:bottom w:val="single" w:sz="4" w:space="0" w:color="auto"/>
            </w:tcBorders>
            <w:vAlign w:val="center"/>
          </w:tcPr>
          <w:p w14:paraId="70D1B6F2" w14:textId="77777777" w:rsidR="001B3968" w:rsidRPr="007F02A0" w:rsidRDefault="001B3968" w:rsidP="001B3968">
            <w:pPr>
              <w:spacing w:after="0"/>
              <w:ind w:firstLine="33"/>
              <w:jc w:val="center"/>
              <w:rPr>
                <w:rFonts w:ascii="Times New Roman" w:hAnsi="Times New Roman"/>
                <w:b/>
                <w:bCs/>
                <w:sz w:val="24"/>
                <w:szCs w:val="24"/>
              </w:rPr>
            </w:pPr>
            <w:r w:rsidRPr="007F02A0">
              <w:rPr>
                <w:rFonts w:ascii="Times New Roman" w:hAnsi="Times New Roman"/>
                <w:b/>
                <w:bCs/>
                <w:sz w:val="24"/>
                <w:szCs w:val="24"/>
              </w:rPr>
              <w:t>ЛР 5</w:t>
            </w:r>
          </w:p>
        </w:tc>
      </w:tr>
      <w:tr w:rsidR="001B3968" w:rsidRPr="007F02A0" w14:paraId="076CA5A8" w14:textId="77777777" w:rsidTr="00465D3D">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A7FF3D2" w14:textId="5AEAE9B0" w:rsidR="001B3968" w:rsidRPr="007F02A0" w:rsidRDefault="001B3968" w:rsidP="001B3968">
            <w:pPr>
              <w:spacing w:after="0"/>
              <w:ind w:firstLine="33"/>
              <w:jc w:val="both"/>
              <w:rPr>
                <w:rFonts w:ascii="Times New Roman" w:hAnsi="Times New Roman"/>
                <w:b/>
                <w:bCs/>
                <w:sz w:val="24"/>
                <w:szCs w:val="24"/>
              </w:rPr>
            </w:pPr>
            <w:r w:rsidRPr="00866EA1">
              <w:rPr>
                <w:rFonts w:ascii="Times New Roman" w:hAnsi="Times New Roman"/>
                <w:sz w:val="24"/>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409" w:type="dxa"/>
            <w:tcBorders>
              <w:top w:val="single" w:sz="4" w:space="0" w:color="auto"/>
              <w:left w:val="single" w:sz="4" w:space="0" w:color="auto"/>
              <w:bottom w:val="single" w:sz="4" w:space="0" w:color="auto"/>
            </w:tcBorders>
            <w:vAlign w:val="center"/>
          </w:tcPr>
          <w:p w14:paraId="19B9C94F" w14:textId="77777777" w:rsidR="001B3968" w:rsidRPr="007F02A0" w:rsidRDefault="001B3968" w:rsidP="001B3968">
            <w:pPr>
              <w:spacing w:after="0"/>
              <w:ind w:firstLine="33"/>
              <w:jc w:val="center"/>
              <w:rPr>
                <w:rFonts w:ascii="Times New Roman" w:hAnsi="Times New Roman"/>
                <w:b/>
                <w:bCs/>
                <w:sz w:val="24"/>
                <w:szCs w:val="24"/>
              </w:rPr>
            </w:pPr>
            <w:r w:rsidRPr="007F02A0">
              <w:rPr>
                <w:rFonts w:ascii="Times New Roman" w:hAnsi="Times New Roman"/>
                <w:b/>
                <w:bCs/>
                <w:sz w:val="24"/>
                <w:szCs w:val="24"/>
              </w:rPr>
              <w:t>ЛР 6</w:t>
            </w:r>
          </w:p>
        </w:tc>
      </w:tr>
      <w:tr w:rsidR="001B3968" w:rsidRPr="007F02A0" w14:paraId="46AC2C62" w14:textId="77777777" w:rsidTr="00465D3D">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2256C29" w14:textId="77777777" w:rsidR="001B3968" w:rsidRPr="00866EA1" w:rsidRDefault="001B3968" w:rsidP="001B3968">
            <w:pPr>
              <w:spacing w:after="0" w:line="240" w:lineRule="auto"/>
              <w:ind w:firstLine="33"/>
              <w:jc w:val="both"/>
              <w:rPr>
                <w:rFonts w:ascii="Times New Roman" w:hAnsi="Times New Roman"/>
                <w:sz w:val="24"/>
                <w:szCs w:val="24"/>
              </w:rPr>
            </w:pPr>
            <w:r w:rsidRPr="00866EA1">
              <w:rPr>
                <w:rFonts w:ascii="Times New Roman" w:hAnsi="Times New Roman"/>
                <w:sz w:val="24"/>
                <w:szCs w:val="24"/>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6E1BDC38" w14:textId="20B359FB" w:rsidR="001B3968" w:rsidRPr="007F02A0" w:rsidRDefault="001B3968" w:rsidP="001B3968">
            <w:pPr>
              <w:spacing w:after="0"/>
              <w:ind w:firstLine="33"/>
              <w:jc w:val="both"/>
              <w:rPr>
                <w:rFonts w:ascii="Times New Roman" w:hAnsi="Times New Roman"/>
                <w:b/>
                <w:bCs/>
                <w:sz w:val="24"/>
                <w:szCs w:val="24"/>
              </w:rPr>
            </w:pPr>
            <w:r w:rsidRPr="00866EA1">
              <w:rPr>
                <w:rFonts w:ascii="Times New Roman" w:hAnsi="Times New Roman"/>
                <w:sz w:val="24"/>
                <w:szCs w:val="24"/>
              </w:rPr>
              <w:t xml:space="preserve">Проявляющий бережливое и чуткое отношение к религиозной принадлежности каждого человека, предупредительный </w:t>
            </w:r>
            <w:r w:rsidRPr="00866EA1">
              <w:rPr>
                <w:rFonts w:ascii="Times New Roman" w:hAnsi="Times New Roman"/>
                <w:sz w:val="24"/>
                <w:szCs w:val="24"/>
              </w:rPr>
              <w:br/>
              <w:t>в отношении выражения прав и законных интересов других людей</w:t>
            </w:r>
          </w:p>
        </w:tc>
        <w:tc>
          <w:tcPr>
            <w:tcW w:w="2409" w:type="dxa"/>
            <w:tcBorders>
              <w:top w:val="single" w:sz="4" w:space="0" w:color="auto"/>
              <w:left w:val="single" w:sz="4" w:space="0" w:color="auto"/>
              <w:bottom w:val="single" w:sz="4" w:space="0" w:color="auto"/>
            </w:tcBorders>
            <w:vAlign w:val="center"/>
          </w:tcPr>
          <w:p w14:paraId="3DDC4768" w14:textId="77777777" w:rsidR="001B3968" w:rsidRPr="007F02A0" w:rsidRDefault="001B3968" w:rsidP="001B3968">
            <w:pPr>
              <w:spacing w:after="0"/>
              <w:ind w:firstLine="33"/>
              <w:jc w:val="center"/>
              <w:rPr>
                <w:rFonts w:ascii="Times New Roman" w:hAnsi="Times New Roman"/>
                <w:b/>
                <w:bCs/>
                <w:sz w:val="24"/>
                <w:szCs w:val="24"/>
              </w:rPr>
            </w:pPr>
            <w:r w:rsidRPr="007F02A0">
              <w:rPr>
                <w:rFonts w:ascii="Times New Roman" w:hAnsi="Times New Roman"/>
                <w:b/>
                <w:bCs/>
                <w:sz w:val="24"/>
                <w:szCs w:val="24"/>
              </w:rPr>
              <w:t>ЛР 7</w:t>
            </w:r>
          </w:p>
        </w:tc>
      </w:tr>
      <w:tr w:rsidR="001B3968" w:rsidRPr="007F02A0" w14:paraId="17C0122F" w14:textId="77777777" w:rsidTr="00465D3D">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62F9001" w14:textId="759B9EF8" w:rsidR="001B3968" w:rsidRPr="007F02A0" w:rsidRDefault="001B3968" w:rsidP="001B3968">
            <w:pPr>
              <w:spacing w:after="0"/>
              <w:ind w:firstLine="33"/>
              <w:jc w:val="both"/>
              <w:rPr>
                <w:rFonts w:ascii="Times New Roman" w:hAnsi="Times New Roman"/>
                <w:b/>
                <w:bCs/>
                <w:sz w:val="24"/>
                <w:szCs w:val="24"/>
              </w:rPr>
            </w:pPr>
            <w:r w:rsidRPr="00866EA1">
              <w:rPr>
                <w:rFonts w:ascii="Times New Roman" w:hAnsi="Times New Roman"/>
                <w:sz w:val="24"/>
                <w:szCs w:val="24"/>
              </w:rPr>
              <w:t xml:space="preserve">Проявляющий и демонстрирующий уважение законных интересов </w:t>
            </w:r>
            <w:r w:rsidRPr="00866EA1">
              <w:rPr>
                <w:rFonts w:ascii="Times New Roman" w:hAnsi="Times New Roman"/>
                <w:sz w:val="24"/>
                <w:szCs w:val="24"/>
              </w:rP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w:t>
            </w:r>
            <w:r w:rsidRPr="00866EA1">
              <w:rPr>
                <w:rFonts w:ascii="Times New Roman" w:hAnsi="Times New Roman"/>
                <w:sz w:val="24"/>
                <w:szCs w:val="24"/>
              </w:rPr>
              <w:br/>
              <w:t>в общественные инициативы, направленные на их сохранение</w:t>
            </w:r>
          </w:p>
        </w:tc>
        <w:tc>
          <w:tcPr>
            <w:tcW w:w="2409" w:type="dxa"/>
            <w:tcBorders>
              <w:top w:val="single" w:sz="4" w:space="0" w:color="auto"/>
              <w:left w:val="single" w:sz="4" w:space="0" w:color="auto"/>
              <w:bottom w:val="single" w:sz="4" w:space="0" w:color="auto"/>
            </w:tcBorders>
            <w:vAlign w:val="center"/>
          </w:tcPr>
          <w:p w14:paraId="79B45F7C" w14:textId="77777777" w:rsidR="001B3968" w:rsidRPr="007F02A0" w:rsidRDefault="001B3968" w:rsidP="001B3968">
            <w:pPr>
              <w:spacing w:after="0"/>
              <w:ind w:firstLine="33"/>
              <w:jc w:val="center"/>
              <w:rPr>
                <w:rFonts w:ascii="Times New Roman" w:hAnsi="Times New Roman"/>
                <w:b/>
                <w:bCs/>
                <w:sz w:val="24"/>
                <w:szCs w:val="24"/>
              </w:rPr>
            </w:pPr>
            <w:r w:rsidRPr="007F02A0">
              <w:rPr>
                <w:rFonts w:ascii="Times New Roman" w:hAnsi="Times New Roman"/>
                <w:b/>
                <w:bCs/>
                <w:sz w:val="24"/>
                <w:szCs w:val="24"/>
              </w:rPr>
              <w:t>ЛР 8</w:t>
            </w:r>
          </w:p>
        </w:tc>
      </w:tr>
      <w:tr w:rsidR="001B3968" w:rsidRPr="007F02A0" w14:paraId="2E072835" w14:textId="77777777" w:rsidTr="00465D3D">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E864B8C" w14:textId="0CAFF65C" w:rsidR="001B3968" w:rsidRPr="007F02A0" w:rsidRDefault="001B3968" w:rsidP="001B3968">
            <w:pPr>
              <w:spacing w:after="0"/>
              <w:ind w:firstLine="33"/>
              <w:jc w:val="both"/>
              <w:rPr>
                <w:rFonts w:ascii="Times New Roman" w:hAnsi="Times New Roman"/>
                <w:b/>
                <w:bCs/>
                <w:sz w:val="24"/>
                <w:szCs w:val="24"/>
              </w:rPr>
            </w:pPr>
            <w:r w:rsidRPr="00866EA1">
              <w:rPr>
                <w:rFonts w:ascii="Times New Roman" w:hAnsi="Times New Roman"/>
                <w:sz w:val="24"/>
                <w:szCs w:val="24"/>
              </w:rP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866EA1">
              <w:rPr>
                <w:rFonts w:ascii="Times New Roman" w:hAnsi="Times New Roman"/>
                <w:sz w:val="24"/>
                <w:szCs w:val="24"/>
              </w:rPr>
              <w:br/>
              <w:t xml:space="preserve">к физическому совершенствованию. Проявляющий сознательное </w:t>
            </w:r>
            <w:r w:rsidRPr="00866EA1">
              <w:rPr>
                <w:rFonts w:ascii="Times New Roman" w:hAnsi="Times New Roman"/>
                <w:sz w:val="24"/>
                <w:szCs w:val="24"/>
              </w:rP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409" w:type="dxa"/>
            <w:tcBorders>
              <w:top w:val="single" w:sz="4" w:space="0" w:color="auto"/>
              <w:left w:val="single" w:sz="4" w:space="0" w:color="auto"/>
              <w:bottom w:val="single" w:sz="4" w:space="0" w:color="auto"/>
            </w:tcBorders>
            <w:vAlign w:val="center"/>
          </w:tcPr>
          <w:p w14:paraId="410D15B9" w14:textId="77777777" w:rsidR="001B3968" w:rsidRPr="007F02A0" w:rsidRDefault="001B3968" w:rsidP="001B3968">
            <w:pPr>
              <w:spacing w:after="0"/>
              <w:ind w:firstLine="33"/>
              <w:jc w:val="center"/>
              <w:rPr>
                <w:rFonts w:ascii="Times New Roman" w:hAnsi="Times New Roman"/>
                <w:b/>
                <w:bCs/>
                <w:sz w:val="24"/>
                <w:szCs w:val="24"/>
              </w:rPr>
            </w:pPr>
            <w:r w:rsidRPr="007F02A0">
              <w:rPr>
                <w:rFonts w:ascii="Times New Roman" w:hAnsi="Times New Roman"/>
                <w:b/>
                <w:bCs/>
                <w:sz w:val="24"/>
                <w:szCs w:val="24"/>
              </w:rPr>
              <w:t>ЛР 9</w:t>
            </w:r>
          </w:p>
        </w:tc>
      </w:tr>
      <w:tr w:rsidR="001B3968" w:rsidRPr="007F02A0" w14:paraId="49C51FCC" w14:textId="77777777" w:rsidTr="00465D3D">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39E5676" w14:textId="49530E5E" w:rsidR="001B3968" w:rsidRPr="007F02A0" w:rsidRDefault="001B3968" w:rsidP="001B3968">
            <w:pPr>
              <w:spacing w:after="0"/>
              <w:jc w:val="both"/>
              <w:rPr>
                <w:rFonts w:ascii="Times New Roman" w:hAnsi="Times New Roman"/>
                <w:b/>
                <w:bCs/>
                <w:sz w:val="24"/>
                <w:szCs w:val="24"/>
              </w:rPr>
            </w:pPr>
            <w:r w:rsidRPr="00866EA1">
              <w:rPr>
                <w:rFonts w:ascii="Times New Roman" w:hAnsi="Times New Roman"/>
                <w:sz w:val="24"/>
                <w:szCs w:val="24"/>
              </w:rPr>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866EA1">
              <w:rPr>
                <w:rFonts w:ascii="Times New Roman" w:hAnsi="Times New Roman"/>
                <w:sz w:val="24"/>
                <w:szCs w:val="24"/>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866EA1">
              <w:rPr>
                <w:rFonts w:ascii="Times New Roman" w:hAnsi="Times New Roman"/>
                <w:sz w:val="24"/>
                <w:szCs w:val="24"/>
              </w:rPr>
              <w:br/>
              <w:t>в общественные инициативы, направленные на заботу о них</w:t>
            </w:r>
          </w:p>
        </w:tc>
        <w:tc>
          <w:tcPr>
            <w:tcW w:w="2409" w:type="dxa"/>
            <w:tcBorders>
              <w:top w:val="single" w:sz="4" w:space="0" w:color="auto"/>
              <w:left w:val="single" w:sz="4" w:space="0" w:color="auto"/>
              <w:bottom w:val="single" w:sz="4" w:space="0" w:color="auto"/>
            </w:tcBorders>
            <w:vAlign w:val="center"/>
          </w:tcPr>
          <w:p w14:paraId="4C67EB92" w14:textId="77777777" w:rsidR="001B3968" w:rsidRPr="007F02A0" w:rsidRDefault="001B3968" w:rsidP="001B3968">
            <w:pPr>
              <w:spacing w:after="0"/>
              <w:ind w:firstLine="33"/>
              <w:jc w:val="center"/>
              <w:rPr>
                <w:rFonts w:ascii="Times New Roman" w:hAnsi="Times New Roman"/>
                <w:b/>
                <w:bCs/>
                <w:sz w:val="24"/>
                <w:szCs w:val="24"/>
              </w:rPr>
            </w:pPr>
            <w:r w:rsidRPr="007F02A0">
              <w:rPr>
                <w:rFonts w:ascii="Times New Roman" w:hAnsi="Times New Roman"/>
                <w:b/>
                <w:bCs/>
                <w:sz w:val="24"/>
                <w:szCs w:val="24"/>
              </w:rPr>
              <w:t>ЛР 10</w:t>
            </w:r>
          </w:p>
        </w:tc>
      </w:tr>
      <w:tr w:rsidR="001B3968" w:rsidRPr="007F02A0" w14:paraId="283E4504" w14:textId="77777777" w:rsidTr="00465D3D">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2A61B432" w14:textId="485AD415" w:rsidR="001B3968" w:rsidRPr="007F02A0" w:rsidRDefault="001B3968" w:rsidP="001B3968">
            <w:pPr>
              <w:spacing w:after="0"/>
              <w:jc w:val="both"/>
              <w:rPr>
                <w:rFonts w:ascii="Times New Roman" w:hAnsi="Times New Roman"/>
                <w:b/>
                <w:bCs/>
                <w:sz w:val="24"/>
                <w:szCs w:val="24"/>
              </w:rPr>
            </w:pPr>
            <w:r w:rsidRPr="00866EA1">
              <w:rPr>
                <w:rFonts w:ascii="Times New Roman" w:hAnsi="Times New Roman"/>
                <w:sz w:val="24"/>
                <w:szCs w:val="24"/>
              </w:rPr>
              <w:t xml:space="preserve">Проявляющий уважение к эстетическим ценностям, обладающий основами эстетической культуры. Критически оценивающий </w:t>
            </w:r>
            <w:r w:rsidRPr="00866EA1">
              <w:rPr>
                <w:rFonts w:ascii="Times New Roman" w:hAnsi="Times New Roman"/>
                <w:sz w:val="24"/>
                <w:szCs w:val="24"/>
              </w:rPr>
              <w:br/>
              <w:t xml:space="preserve">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w:t>
            </w:r>
            <w:r w:rsidRPr="00866EA1">
              <w:rPr>
                <w:rFonts w:ascii="Times New Roman" w:hAnsi="Times New Roman"/>
                <w:sz w:val="24"/>
                <w:szCs w:val="24"/>
              </w:rPr>
              <w:br/>
              <w:t xml:space="preserve">и самовыражения в обществе, выражающий сопричастность </w:t>
            </w:r>
            <w:r w:rsidRPr="00866EA1">
              <w:rPr>
                <w:rFonts w:ascii="Times New Roman" w:hAnsi="Times New Roman"/>
                <w:sz w:val="24"/>
                <w:szCs w:val="24"/>
              </w:rPr>
              <w:b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sidRPr="00866EA1">
              <w:rPr>
                <w:rFonts w:ascii="Times New Roman" w:hAnsi="Times New Roman"/>
                <w:sz w:val="24"/>
                <w:szCs w:val="24"/>
              </w:rPr>
              <w:br/>
              <w:t xml:space="preserve">и мирового художественного наследия, роли народных традиций </w:t>
            </w:r>
            <w:r w:rsidRPr="00866EA1">
              <w:rPr>
                <w:rFonts w:ascii="Times New Roman" w:hAnsi="Times New Roman"/>
                <w:sz w:val="24"/>
                <w:szCs w:val="24"/>
              </w:rPr>
              <w:br/>
              <w:t>и народного творчества в искусстве. Выражающий ценностное отношение к технической и промышленной эстетике</w:t>
            </w:r>
          </w:p>
        </w:tc>
        <w:tc>
          <w:tcPr>
            <w:tcW w:w="2409" w:type="dxa"/>
            <w:tcBorders>
              <w:top w:val="single" w:sz="4" w:space="0" w:color="auto"/>
              <w:left w:val="single" w:sz="4" w:space="0" w:color="auto"/>
              <w:bottom w:val="single" w:sz="4" w:space="0" w:color="auto"/>
            </w:tcBorders>
            <w:vAlign w:val="center"/>
          </w:tcPr>
          <w:p w14:paraId="014AA8E7" w14:textId="77777777" w:rsidR="001B3968" w:rsidRPr="007F02A0" w:rsidRDefault="001B3968" w:rsidP="001B3968">
            <w:pPr>
              <w:spacing w:after="0"/>
              <w:ind w:firstLine="33"/>
              <w:jc w:val="center"/>
              <w:rPr>
                <w:rFonts w:ascii="Times New Roman" w:hAnsi="Times New Roman"/>
                <w:b/>
                <w:bCs/>
                <w:sz w:val="24"/>
                <w:szCs w:val="24"/>
              </w:rPr>
            </w:pPr>
            <w:r w:rsidRPr="007F02A0">
              <w:rPr>
                <w:rFonts w:ascii="Times New Roman" w:hAnsi="Times New Roman"/>
                <w:b/>
                <w:bCs/>
                <w:sz w:val="24"/>
                <w:szCs w:val="24"/>
              </w:rPr>
              <w:t>ЛР 11</w:t>
            </w:r>
          </w:p>
        </w:tc>
      </w:tr>
      <w:tr w:rsidR="001B3968" w:rsidRPr="007F02A0" w14:paraId="401EE7AE" w14:textId="77777777" w:rsidTr="00465D3D">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7EA6C8A" w14:textId="5ADED5C8" w:rsidR="001B3968" w:rsidRPr="007F02A0" w:rsidRDefault="001B3968" w:rsidP="001B3968">
            <w:pPr>
              <w:spacing w:after="0"/>
              <w:jc w:val="both"/>
              <w:rPr>
                <w:rFonts w:ascii="Times New Roman" w:hAnsi="Times New Roman"/>
                <w:b/>
                <w:bCs/>
                <w:sz w:val="24"/>
                <w:szCs w:val="24"/>
              </w:rPr>
            </w:pPr>
            <w:r w:rsidRPr="00866EA1">
              <w:rPr>
                <w:rFonts w:ascii="Times New Roman" w:hAnsi="Times New Roman"/>
                <w:bCs/>
                <w:sz w:val="24"/>
                <w:szCs w:val="24"/>
              </w:rPr>
              <w:t xml:space="preserve">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866EA1">
              <w:rPr>
                <w:rFonts w:ascii="Times New Roman" w:hAnsi="Times New Roman"/>
                <w:bCs/>
                <w:sz w:val="24"/>
                <w:szCs w:val="24"/>
              </w:rPr>
              <w:br/>
              <w:t>со своими детьми и их финансового содержания</w:t>
            </w:r>
          </w:p>
        </w:tc>
        <w:tc>
          <w:tcPr>
            <w:tcW w:w="2409" w:type="dxa"/>
            <w:tcBorders>
              <w:top w:val="single" w:sz="4" w:space="0" w:color="auto"/>
              <w:left w:val="single" w:sz="4" w:space="0" w:color="auto"/>
              <w:bottom w:val="single" w:sz="4" w:space="0" w:color="auto"/>
            </w:tcBorders>
            <w:vAlign w:val="center"/>
          </w:tcPr>
          <w:p w14:paraId="7752D76A" w14:textId="77777777" w:rsidR="001B3968" w:rsidRPr="007F02A0" w:rsidRDefault="001B3968" w:rsidP="001B3968">
            <w:pPr>
              <w:spacing w:after="0"/>
              <w:ind w:firstLine="33"/>
              <w:jc w:val="center"/>
              <w:rPr>
                <w:rFonts w:ascii="Times New Roman" w:hAnsi="Times New Roman"/>
                <w:b/>
                <w:bCs/>
                <w:sz w:val="24"/>
                <w:szCs w:val="24"/>
              </w:rPr>
            </w:pPr>
            <w:r w:rsidRPr="007F02A0">
              <w:rPr>
                <w:rFonts w:ascii="Times New Roman" w:hAnsi="Times New Roman"/>
                <w:b/>
                <w:bCs/>
                <w:sz w:val="24"/>
                <w:szCs w:val="24"/>
              </w:rPr>
              <w:t>ЛР 12</w:t>
            </w:r>
          </w:p>
        </w:tc>
      </w:tr>
      <w:tr w:rsidR="002D690A" w:rsidRPr="007F02A0" w14:paraId="16A2AE6F" w14:textId="77777777" w:rsidTr="008648B5">
        <w:tc>
          <w:tcPr>
            <w:tcW w:w="9747" w:type="dxa"/>
            <w:gridSpan w:val="2"/>
            <w:tcBorders>
              <w:top w:val="single" w:sz="4" w:space="0" w:color="auto"/>
            </w:tcBorders>
            <w:vAlign w:val="center"/>
          </w:tcPr>
          <w:p w14:paraId="7CAAE6E2" w14:textId="77777777" w:rsidR="002D690A" w:rsidRPr="007F02A0" w:rsidRDefault="002D690A" w:rsidP="00B06103">
            <w:pPr>
              <w:spacing w:after="0"/>
              <w:ind w:firstLine="33"/>
              <w:jc w:val="center"/>
              <w:rPr>
                <w:rFonts w:ascii="Times New Roman" w:hAnsi="Times New Roman"/>
                <w:b/>
                <w:bCs/>
                <w:sz w:val="24"/>
                <w:szCs w:val="24"/>
              </w:rPr>
            </w:pPr>
            <w:r w:rsidRPr="007F02A0">
              <w:rPr>
                <w:rFonts w:ascii="Times New Roman" w:hAnsi="Times New Roman"/>
                <w:b/>
                <w:bCs/>
                <w:sz w:val="24"/>
                <w:szCs w:val="24"/>
              </w:rPr>
              <w:t>Личностные результаты</w:t>
            </w:r>
          </w:p>
          <w:p w14:paraId="436862CA" w14:textId="77777777" w:rsidR="002D690A" w:rsidRPr="007F02A0" w:rsidRDefault="002D690A" w:rsidP="00B06103">
            <w:pPr>
              <w:spacing w:after="0"/>
              <w:ind w:firstLine="33"/>
              <w:jc w:val="center"/>
              <w:rPr>
                <w:rFonts w:ascii="Times New Roman" w:hAnsi="Times New Roman"/>
                <w:b/>
                <w:bCs/>
                <w:sz w:val="24"/>
                <w:szCs w:val="24"/>
              </w:rPr>
            </w:pPr>
            <w:r w:rsidRPr="007F02A0">
              <w:rPr>
                <w:rFonts w:ascii="Times New Roman" w:hAnsi="Times New Roman"/>
                <w:b/>
                <w:bCs/>
                <w:sz w:val="24"/>
                <w:szCs w:val="24"/>
              </w:rPr>
              <w:t xml:space="preserve">реализации программы воспитания, </w:t>
            </w:r>
            <w:r w:rsidRPr="007F02A0">
              <w:rPr>
                <w:rFonts w:ascii="Times New Roman" w:hAnsi="Times New Roman"/>
                <w:b/>
                <w:bCs/>
                <w:sz w:val="24"/>
                <w:szCs w:val="24"/>
              </w:rPr>
              <w:br/>
              <w:t>определенные отраслевыми требованиями к деловым качествам личности</w:t>
            </w:r>
          </w:p>
        </w:tc>
      </w:tr>
      <w:tr w:rsidR="002D690A" w:rsidRPr="007F02A0" w14:paraId="631D4497" w14:textId="77777777" w:rsidTr="008648B5">
        <w:tc>
          <w:tcPr>
            <w:tcW w:w="7338" w:type="dxa"/>
          </w:tcPr>
          <w:p w14:paraId="7A0AA400" w14:textId="77777777" w:rsidR="002D690A" w:rsidRPr="007F02A0" w:rsidRDefault="002D690A" w:rsidP="00B06103">
            <w:pPr>
              <w:spacing w:after="0"/>
              <w:rPr>
                <w:rFonts w:ascii="Times New Roman" w:hAnsi="Times New Roman"/>
                <w:bCs/>
                <w:sz w:val="24"/>
                <w:szCs w:val="24"/>
              </w:rPr>
            </w:pPr>
            <w:r w:rsidRPr="007F02A0">
              <w:rPr>
                <w:rFonts w:ascii="Times New Roman" w:hAnsi="Times New Roman"/>
                <w:sz w:val="24"/>
                <w:szCs w:val="24"/>
              </w:rPr>
              <w:t>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центрах, участие в конгрессных мероприятиях</w:t>
            </w:r>
          </w:p>
        </w:tc>
        <w:tc>
          <w:tcPr>
            <w:tcW w:w="2409" w:type="dxa"/>
            <w:vAlign w:val="center"/>
          </w:tcPr>
          <w:p w14:paraId="05427F60" w14:textId="77777777" w:rsidR="002D690A" w:rsidRPr="007F02A0" w:rsidRDefault="002D690A" w:rsidP="00B06103">
            <w:pPr>
              <w:spacing w:after="0"/>
              <w:ind w:firstLine="33"/>
              <w:jc w:val="center"/>
              <w:rPr>
                <w:rFonts w:ascii="Times New Roman" w:hAnsi="Times New Roman"/>
                <w:b/>
                <w:bCs/>
                <w:sz w:val="24"/>
                <w:szCs w:val="24"/>
              </w:rPr>
            </w:pPr>
            <w:r w:rsidRPr="007F02A0">
              <w:rPr>
                <w:rFonts w:ascii="Times New Roman" w:hAnsi="Times New Roman"/>
                <w:b/>
                <w:bCs/>
                <w:sz w:val="24"/>
                <w:szCs w:val="24"/>
              </w:rPr>
              <w:t>ЛР 13</w:t>
            </w:r>
          </w:p>
        </w:tc>
      </w:tr>
      <w:tr w:rsidR="002D690A" w:rsidRPr="007F02A0" w14:paraId="0672A8DA" w14:textId="77777777" w:rsidTr="008648B5">
        <w:tc>
          <w:tcPr>
            <w:tcW w:w="7338" w:type="dxa"/>
          </w:tcPr>
          <w:p w14:paraId="74DD2FF7" w14:textId="77777777" w:rsidR="002D690A" w:rsidRPr="007F02A0" w:rsidRDefault="002D690A" w:rsidP="00B06103">
            <w:pPr>
              <w:spacing w:after="0"/>
              <w:rPr>
                <w:rFonts w:ascii="Times New Roman" w:hAnsi="Times New Roman"/>
                <w:bCs/>
                <w:sz w:val="24"/>
                <w:szCs w:val="24"/>
              </w:rPr>
            </w:pPr>
            <w:r w:rsidRPr="007F02A0">
              <w:rPr>
                <w:rFonts w:ascii="Times New Roman" w:hAnsi="Times New Roman"/>
                <w:sz w:val="24"/>
                <w:szCs w:val="24"/>
              </w:rPr>
              <w:t>Соблюдающий врачебную тайну, принципы медицинской этики в работе с пациентами, их законными представителями и коллегами</w:t>
            </w:r>
          </w:p>
        </w:tc>
        <w:tc>
          <w:tcPr>
            <w:tcW w:w="2409" w:type="dxa"/>
            <w:vAlign w:val="center"/>
          </w:tcPr>
          <w:p w14:paraId="64861223" w14:textId="77777777" w:rsidR="002D690A" w:rsidRPr="007F02A0" w:rsidRDefault="002D690A" w:rsidP="00B06103">
            <w:pPr>
              <w:spacing w:after="0"/>
              <w:ind w:firstLine="33"/>
              <w:jc w:val="center"/>
              <w:rPr>
                <w:rFonts w:ascii="Times New Roman" w:hAnsi="Times New Roman"/>
                <w:b/>
                <w:bCs/>
                <w:sz w:val="24"/>
                <w:szCs w:val="24"/>
              </w:rPr>
            </w:pPr>
            <w:r w:rsidRPr="007F02A0">
              <w:rPr>
                <w:rFonts w:ascii="Times New Roman" w:hAnsi="Times New Roman"/>
                <w:b/>
                <w:bCs/>
                <w:sz w:val="24"/>
                <w:szCs w:val="24"/>
              </w:rPr>
              <w:t>ЛР 14</w:t>
            </w:r>
          </w:p>
        </w:tc>
      </w:tr>
      <w:tr w:rsidR="002D690A" w:rsidRPr="007F02A0" w14:paraId="3D7DA97B" w14:textId="77777777" w:rsidTr="008648B5">
        <w:tc>
          <w:tcPr>
            <w:tcW w:w="7338" w:type="dxa"/>
          </w:tcPr>
          <w:p w14:paraId="77C46864" w14:textId="77777777" w:rsidR="002D690A" w:rsidRPr="007F02A0" w:rsidRDefault="002D690A" w:rsidP="00B06103">
            <w:pPr>
              <w:spacing w:after="0"/>
              <w:rPr>
                <w:rFonts w:ascii="Times New Roman" w:hAnsi="Times New Roman"/>
                <w:bCs/>
                <w:sz w:val="24"/>
                <w:szCs w:val="24"/>
              </w:rPr>
            </w:pPr>
            <w:r w:rsidRPr="007F02A0">
              <w:rPr>
                <w:rFonts w:ascii="Times New Roman" w:hAnsi="Times New Roman"/>
                <w:sz w:val="24"/>
                <w:szCs w:val="24"/>
              </w:rP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409" w:type="dxa"/>
            <w:vAlign w:val="center"/>
          </w:tcPr>
          <w:p w14:paraId="44E5C32F" w14:textId="77777777" w:rsidR="002D690A" w:rsidRPr="007F02A0" w:rsidRDefault="002D690A" w:rsidP="00B06103">
            <w:pPr>
              <w:spacing w:after="0"/>
              <w:ind w:firstLine="33"/>
              <w:jc w:val="center"/>
              <w:rPr>
                <w:rFonts w:ascii="Times New Roman" w:hAnsi="Times New Roman"/>
                <w:b/>
                <w:bCs/>
                <w:sz w:val="24"/>
                <w:szCs w:val="24"/>
              </w:rPr>
            </w:pPr>
            <w:r w:rsidRPr="007F02A0">
              <w:rPr>
                <w:rFonts w:ascii="Times New Roman" w:hAnsi="Times New Roman"/>
                <w:b/>
                <w:bCs/>
                <w:sz w:val="24"/>
                <w:szCs w:val="24"/>
              </w:rPr>
              <w:t>ЛР 15</w:t>
            </w:r>
          </w:p>
        </w:tc>
      </w:tr>
      <w:tr w:rsidR="00246B71" w:rsidRPr="007F02A0" w14:paraId="72F9A54A" w14:textId="77777777" w:rsidTr="00AC1D1F">
        <w:tc>
          <w:tcPr>
            <w:tcW w:w="7338" w:type="dxa"/>
          </w:tcPr>
          <w:p w14:paraId="18DBB17F" w14:textId="77777777" w:rsidR="00246B71" w:rsidRPr="007F02A0" w:rsidRDefault="00246B71" w:rsidP="00B06103">
            <w:pPr>
              <w:spacing w:after="0"/>
              <w:ind w:firstLine="33"/>
              <w:rPr>
                <w:rFonts w:ascii="Times New Roman" w:hAnsi="Times New Roman"/>
                <w:sz w:val="24"/>
                <w:szCs w:val="24"/>
              </w:rPr>
            </w:pPr>
            <w:r w:rsidRPr="007F02A0">
              <w:rPr>
                <w:rFonts w:ascii="Times New Roman" w:hAnsi="Times New Roman"/>
                <w:sz w:val="24"/>
                <w:szCs w:val="24"/>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409" w:type="dxa"/>
            <w:vAlign w:val="center"/>
          </w:tcPr>
          <w:p w14:paraId="3F35187F" w14:textId="77777777" w:rsidR="00246B71" w:rsidRPr="007F02A0" w:rsidRDefault="004B1819" w:rsidP="00B06103">
            <w:pPr>
              <w:spacing w:after="0"/>
              <w:ind w:firstLine="33"/>
              <w:jc w:val="center"/>
              <w:rPr>
                <w:rFonts w:ascii="Times New Roman" w:hAnsi="Times New Roman"/>
                <w:b/>
                <w:bCs/>
                <w:sz w:val="24"/>
                <w:szCs w:val="24"/>
              </w:rPr>
            </w:pPr>
            <w:r w:rsidRPr="007F02A0">
              <w:rPr>
                <w:rFonts w:ascii="Times New Roman" w:hAnsi="Times New Roman"/>
                <w:b/>
                <w:bCs/>
                <w:sz w:val="24"/>
                <w:szCs w:val="24"/>
              </w:rPr>
              <w:t>ЛР 16</w:t>
            </w:r>
          </w:p>
        </w:tc>
      </w:tr>
      <w:tr w:rsidR="00246B71" w:rsidRPr="007F02A0" w14:paraId="286CBC0C" w14:textId="77777777" w:rsidTr="00AC1D1F">
        <w:tc>
          <w:tcPr>
            <w:tcW w:w="7338" w:type="dxa"/>
          </w:tcPr>
          <w:p w14:paraId="6E46E9F6" w14:textId="77777777" w:rsidR="00246B71" w:rsidRPr="007F02A0" w:rsidRDefault="00246B71" w:rsidP="00B06103">
            <w:pPr>
              <w:spacing w:after="0"/>
              <w:ind w:firstLine="33"/>
              <w:rPr>
                <w:rFonts w:ascii="Times New Roman" w:hAnsi="Times New Roman"/>
                <w:sz w:val="24"/>
                <w:szCs w:val="24"/>
              </w:rPr>
            </w:pPr>
            <w:r w:rsidRPr="007F02A0">
              <w:rPr>
                <w:rFonts w:ascii="Times New Roman" w:hAnsi="Times New Roman"/>
                <w:sz w:val="24"/>
                <w:szCs w:val="24"/>
              </w:rPr>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409" w:type="dxa"/>
            <w:vAlign w:val="center"/>
          </w:tcPr>
          <w:p w14:paraId="318A79BB" w14:textId="77777777" w:rsidR="00246B71" w:rsidRPr="007F02A0" w:rsidRDefault="004B1819" w:rsidP="00B06103">
            <w:pPr>
              <w:spacing w:after="0"/>
              <w:ind w:firstLine="33"/>
              <w:jc w:val="center"/>
              <w:rPr>
                <w:rFonts w:ascii="Times New Roman" w:hAnsi="Times New Roman"/>
                <w:b/>
                <w:bCs/>
                <w:sz w:val="24"/>
                <w:szCs w:val="24"/>
              </w:rPr>
            </w:pPr>
            <w:r w:rsidRPr="007F02A0">
              <w:rPr>
                <w:rFonts w:ascii="Times New Roman" w:hAnsi="Times New Roman"/>
                <w:b/>
                <w:bCs/>
                <w:sz w:val="24"/>
                <w:szCs w:val="24"/>
              </w:rPr>
              <w:t>ЛР 17</w:t>
            </w:r>
          </w:p>
        </w:tc>
      </w:tr>
      <w:tr w:rsidR="00246B71" w:rsidRPr="007F02A0" w14:paraId="0D5AB0A2" w14:textId="77777777" w:rsidTr="008648B5">
        <w:tc>
          <w:tcPr>
            <w:tcW w:w="9747" w:type="dxa"/>
            <w:gridSpan w:val="2"/>
            <w:vAlign w:val="center"/>
          </w:tcPr>
          <w:p w14:paraId="6E76EC47" w14:textId="77777777" w:rsidR="00246B71" w:rsidRPr="007F02A0" w:rsidRDefault="00246B71" w:rsidP="00B06103">
            <w:pPr>
              <w:spacing w:after="0"/>
              <w:ind w:firstLine="33"/>
              <w:jc w:val="center"/>
              <w:rPr>
                <w:rFonts w:ascii="Times New Roman" w:hAnsi="Times New Roman"/>
                <w:b/>
                <w:bCs/>
                <w:sz w:val="24"/>
                <w:szCs w:val="24"/>
              </w:rPr>
            </w:pPr>
            <w:r w:rsidRPr="007F02A0">
              <w:rPr>
                <w:rFonts w:ascii="Times New Roman" w:hAnsi="Times New Roman"/>
                <w:b/>
                <w:bCs/>
                <w:sz w:val="24"/>
                <w:szCs w:val="24"/>
              </w:rPr>
              <w:t>Личностные результаты</w:t>
            </w:r>
          </w:p>
          <w:p w14:paraId="63534A6A" w14:textId="77777777" w:rsidR="00246B71" w:rsidRPr="007F02A0" w:rsidRDefault="00246B71" w:rsidP="00B06103">
            <w:pPr>
              <w:spacing w:after="0"/>
              <w:ind w:firstLine="33"/>
              <w:jc w:val="center"/>
              <w:rPr>
                <w:rFonts w:ascii="Times New Roman" w:hAnsi="Times New Roman"/>
                <w:b/>
                <w:bCs/>
                <w:sz w:val="24"/>
                <w:szCs w:val="24"/>
              </w:rPr>
            </w:pPr>
            <w:r w:rsidRPr="007F02A0">
              <w:rPr>
                <w:rFonts w:ascii="Times New Roman" w:hAnsi="Times New Roman"/>
                <w:b/>
                <w:bCs/>
                <w:sz w:val="24"/>
                <w:szCs w:val="24"/>
              </w:rPr>
              <w:t xml:space="preserve">реализации программы воспитания, </w:t>
            </w:r>
            <w:r w:rsidRPr="007F02A0">
              <w:rPr>
                <w:rFonts w:ascii="Times New Roman" w:hAnsi="Times New Roman"/>
                <w:b/>
                <w:bCs/>
                <w:sz w:val="24"/>
                <w:szCs w:val="24"/>
              </w:rPr>
              <w:br/>
              <w:t>определенные субъектом Российской Федерации</w:t>
            </w:r>
            <w:r w:rsidRPr="007F02A0">
              <w:rPr>
                <w:rFonts w:ascii="Times New Roman" w:hAnsi="Times New Roman"/>
                <w:b/>
                <w:bCs/>
                <w:sz w:val="24"/>
                <w:szCs w:val="24"/>
                <w:vertAlign w:val="superscript"/>
              </w:rPr>
              <w:footnoteReference w:id="48"/>
            </w:r>
            <w:r w:rsidRPr="007F02A0">
              <w:rPr>
                <w:rFonts w:ascii="Times New Roman" w:hAnsi="Times New Roman"/>
                <w:b/>
                <w:bCs/>
                <w:sz w:val="24"/>
                <w:szCs w:val="24"/>
              </w:rPr>
              <w:t xml:space="preserve"> </w:t>
            </w:r>
            <w:r w:rsidRPr="007F02A0">
              <w:rPr>
                <w:rFonts w:ascii="Times New Roman" w:hAnsi="Times New Roman"/>
                <w:sz w:val="24"/>
                <w:szCs w:val="24"/>
              </w:rPr>
              <w:t>(при наличии)</w:t>
            </w:r>
          </w:p>
        </w:tc>
      </w:tr>
      <w:tr w:rsidR="00246B71" w:rsidRPr="007F02A0" w14:paraId="38BF4CE4" w14:textId="77777777" w:rsidTr="008648B5">
        <w:tc>
          <w:tcPr>
            <w:tcW w:w="7338" w:type="dxa"/>
          </w:tcPr>
          <w:p w14:paraId="6B36EE72" w14:textId="77777777" w:rsidR="00246B71" w:rsidRPr="007F02A0" w:rsidRDefault="00246B71" w:rsidP="00B06103">
            <w:pPr>
              <w:spacing w:after="0"/>
              <w:ind w:firstLine="33"/>
              <w:rPr>
                <w:rFonts w:ascii="Times New Roman" w:hAnsi="Times New Roman"/>
                <w:color w:val="FF0000"/>
                <w:sz w:val="24"/>
                <w:szCs w:val="24"/>
              </w:rPr>
            </w:pPr>
          </w:p>
        </w:tc>
        <w:tc>
          <w:tcPr>
            <w:tcW w:w="2409" w:type="dxa"/>
            <w:vAlign w:val="center"/>
          </w:tcPr>
          <w:p w14:paraId="35668313" w14:textId="77777777" w:rsidR="00246B71" w:rsidRPr="007F02A0" w:rsidRDefault="00246B71" w:rsidP="00B06103">
            <w:pPr>
              <w:spacing w:after="0"/>
              <w:ind w:firstLine="33"/>
              <w:jc w:val="center"/>
              <w:rPr>
                <w:rFonts w:ascii="Times New Roman" w:hAnsi="Times New Roman"/>
                <w:b/>
                <w:bCs/>
                <w:sz w:val="24"/>
                <w:szCs w:val="24"/>
              </w:rPr>
            </w:pPr>
            <w:r w:rsidRPr="007F02A0">
              <w:rPr>
                <w:rFonts w:ascii="Times New Roman" w:hAnsi="Times New Roman"/>
                <w:b/>
                <w:bCs/>
                <w:sz w:val="24"/>
                <w:szCs w:val="24"/>
              </w:rPr>
              <w:t>ЛР</w:t>
            </w:r>
          </w:p>
        </w:tc>
      </w:tr>
      <w:tr w:rsidR="00246B71" w:rsidRPr="007F02A0" w14:paraId="1DA544D4" w14:textId="77777777" w:rsidTr="008648B5">
        <w:tc>
          <w:tcPr>
            <w:tcW w:w="7338" w:type="dxa"/>
          </w:tcPr>
          <w:p w14:paraId="1DF58A44" w14:textId="77777777" w:rsidR="00246B71" w:rsidRPr="007F02A0" w:rsidRDefault="00246B71" w:rsidP="00B06103">
            <w:pPr>
              <w:spacing w:after="0"/>
              <w:ind w:firstLine="33"/>
              <w:rPr>
                <w:rFonts w:ascii="Times New Roman" w:hAnsi="Times New Roman"/>
                <w:color w:val="FF0000"/>
                <w:sz w:val="24"/>
                <w:szCs w:val="24"/>
              </w:rPr>
            </w:pPr>
          </w:p>
        </w:tc>
        <w:tc>
          <w:tcPr>
            <w:tcW w:w="2409" w:type="dxa"/>
            <w:vAlign w:val="center"/>
          </w:tcPr>
          <w:p w14:paraId="6FC61875" w14:textId="77777777" w:rsidR="00246B71" w:rsidRPr="007F02A0" w:rsidRDefault="00246B71" w:rsidP="00B06103">
            <w:pPr>
              <w:spacing w:after="0"/>
              <w:ind w:firstLine="33"/>
              <w:jc w:val="center"/>
              <w:rPr>
                <w:rFonts w:ascii="Times New Roman" w:hAnsi="Times New Roman"/>
                <w:b/>
                <w:bCs/>
                <w:sz w:val="24"/>
                <w:szCs w:val="24"/>
              </w:rPr>
            </w:pPr>
            <w:r w:rsidRPr="007F02A0">
              <w:rPr>
                <w:rFonts w:ascii="Times New Roman" w:hAnsi="Times New Roman"/>
                <w:b/>
                <w:bCs/>
                <w:sz w:val="24"/>
                <w:szCs w:val="24"/>
              </w:rPr>
              <w:t>ЛР</w:t>
            </w:r>
          </w:p>
        </w:tc>
      </w:tr>
      <w:tr w:rsidR="00246B71" w:rsidRPr="007F02A0" w14:paraId="6815F611" w14:textId="77777777" w:rsidTr="008648B5">
        <w:tc>
          <w:tcPr>
            <w:tcW w:w="7338" w:type="dxa"/>
          </w:tcPr>
          <w:p w14:paraId="684E4A76" w14:textId="77777777" w:rsidR="00246B71" w:rsidRPr="007F02A0" w:rsidRDefault="00246B71" w:rsidP="00B06103">
            <w:pPr>
              <w:spacing w:after="0"/>
              <w:ind w:firstLine="33"/>
              <w:rPr>
                <w:rFonts w:ascii="Times New Roman" w:hAnsi="Times New Roman"/>
                <w:sz w:val="24"/>
                <w:szCs w:val="24"/>
              </w:rPr>
            </w:pPr>
          </w:p>
        </w:tc>
        <w:tc>
          <w:tcPr>
            <w:tcW w:w="2409" w:type="dxa"/>
            <w:vAlign w:val="center"/>
          </w:tcPr>
          <w:p w14:paraId="1E8B7BB8" w14:textId="77777777" w:rsidR="00246B71" w:rsidRPr="007F02A0" w:rsidRDefault="00246B71" w:rsidP="00B06103">
            <w:pPr>
              <w:spacing w:after="0"/>
              <w:ind w:firstLine="33"/>
              <w:jc w:val="center"/>
              <w:rPr>
                <w:rFonts w:ascii="Times New Roman" w:hAnsi="Times New Roman"/>
                <w:b/>
                <w:bCs/>
                <w:sz w:val="24"/>
                <w:szCs w:val="24"/>
              </w:rPr>
            </w:pPr>
            <w:r w:rsidRPr="007F02A0">
              <w:rPr>
                <w:rFonts w:ascii="Times New Roman" w:hAnsi="Times New Roman"/>
                <w:b/>
                <w:bCs/>
                <w:sz w:val="24"/>
                <w:szCs w:val="24"/>
              </w:rPr>
              <w:t>ЛР</w:t>
            </w:r>
          </w:p>
        </w:tc>
      </w:tr>
      <w:tr w:rsidR="00246B71" w:rsidRPr="007F02A0" w14:paraId="31D4383B" w14:textId="77777777" w:rsidTr="008648B5">
        <w:tc>
          <w:tcPr>
            <w:tcW w:w="9747" w:type="dxa"/>
            <w:gridSpan w:val="2"/>
            <w:vAlign w:val="center"/>
          </w:tcPr>
          <w:p w14:paraId="2D8DDB2B" w14:textId="77777777" w:rsidR="00246B71" w:rsidRPr="007F02A0" w:rsidRDefault="00246B71" w:rsidP="00B06103">
            <w:pPr>
              <w:spacing w:after="0"/>
              <w:ind w:firstLine="33"/>
              <w:jc w:val="center"/>
              <w:rPr>
                <w:rFonts w:ascii="Times New Roman" w:hAnsi="Times New Roman"/>
                <w:b/>
                <w:bCs/>
                <w:sz w:val="24"/>
                <w:szCs w:val="24"/>
              </w:rPr>
            </w:pPr>
            <w:r w:rsidRPr="007F02A0">
              <w:rPr>
                <w:rFonts w:ascii="Times New Roman" w:hAnsi="Times New Roman"/>
                <w:b/>
                <w:bCs/>
                <w:sz w:val="24"/>
                <w:szCs w:val="24"/>
              </w:rPr>
              <w:t>Личностные результаты</w:t>
            </w:r>
          </w:p>
          <w:p w14:paraId="361DD72A" w14:textId="77777777" w:rsidR="00246B71" w:rsidRPr="007F02A0" w:rsidRDefault="00246B71" w:rsidP="00B06103">
            <w:pPr>
              <w:spacing w:after="0"/>
              <w:ind w:firstLine="33"/>
              <w:jc w:val="center"/>
              <w:rPr>
                <w:rFonts w:ascii="Times New Roman" w:hAnsi="Times New Roman"/>
                <w:b/>
                <w:bCs/>
                <w:sz w:val="24"/>
                <w:szCs w:val="24"/>
              </w:rPr>
            </w:pPr>
            <w:r w:rsidRPr="007F02A0">
              <w:rPr>
                <w:rFonts w:ascii="Times New Roman" w:hAnsi="Times New Roman"/>
                <w:b/>
                <w:bCs/>
                <w:sz w:val="24"/>
                <w:szCs w:val="24"/>
              </w:rPr>
              <w:t xml:space="preserve">реализации программы воспитания, </w:t>
            </w:r>
            <w:r w:rsidRPr="007F02A0">
              <w:rPr>
                <w:rFonts w:ascii="Times New Roman" w:hAnsi="Times New Roman"/>
                <w:b/>
                <w:bCs/>
                <w:sz w:val="24"/>
                <w:szCs w:val="24"/>
              </w:rPr>
              <w:br/>
              <w:t>определенные ключевыми работодателями</w:t>
            </w:r>
            <w:r w:rsidRPr="007F02A0">
              <w:rPr>
                <w:rFonts w:ascii="Times New Roman" w:hAnsi="Times New Roman"/>
                <w:b/>
                <w:bCs/>
                <w:sz w:val="24"/>
                <w:szCs w:val="24"/>
                <w:vertAlign w:val="superscript"/>
              </w:rPr>
              <w:footnoteReference w:id="49"/>
            </w:r>
            <w:r w:rsidRPr="007F02A0">
              <w:rPr>
                <w:rFonts w:ascii="Times New Roman" w:hAnsi="Times New Roman"/>
                <w:b/>
                <w:bCs/>
                <w:sz w:val="24"/>
                <w:szCs w:val="24"/>
              </w:rPr>
              <w:t xml:space="preserve"> </w:t>
            </w:r>
            <w:r w:rsidRPr="007F02A0">
              <w:rPr>
                <w:rFonts w:ascii="Times New Roman" w:hAnsi="Times New Roman"/>
                <w:sz w:val="24"/>
                <w:szCs w:val="24"/>
              </w:rPr>
              <w:t>(при наличии)</w:t>
            </w:r>
          </w:p>
        </w:tc>
      </w:tr>
      <w:tr w:rsidR="00246B71" w:rsidRPr="007F02A0" w14:paraId="47B41ECC" w14:textId="77777777" w:rsidTr="008648B5">
        <w:tc>
          <w:tcPr>
            <w:tcW w:w="7338" w:type="dxa"/>
          </w:tcPr>
          <w:p w14:paraId="357DFE56" w14:textId="77777777" w:rsidR="00246B71" w:rsidRPr="007F02A0" w:rsidRDefault="00246B71" w:rsidP="00B06103">
            <w:pPr>
              <w:spacing w:after="0"/>
              <w:ind w:firstLine="33"/>
              <w:rPr>
                <w:rFonts w:ascii="Times New Roman" w:hAnsi="Times New Roman"/>
                <w:color w:val="FF0000"/>
                <w:sz w:val="24"/>
                <w:szCs w:val="24"/>
              </w:rPr>
            </w:pPr>
          </w:p>
        </w:tc>
        <w:tc>
          <w:tcPr>
            <w:tcW w:w="2409" w:type="dxa"/>
            <w:vAlign w:val="center"/>
          </w:tcPr>
          <w:p w14:paraId="3D92E6FC" w14:textId="77777777" w:rsidR="00246B71" w:rsidRPr="007F02A0" w:rsidRDefault="00246B71" w:rsidP="00B06103">
            <w:pPr>
              <w:spacing w:after="0"/>
              <w:ind w:firstLine="33"/>
              <w:jc w:val="center"/>
              <w:rPr>
                <w:rFonts w:ascii="Times New Roman" w:hAnsi="Times New Roman"/>
                <w:b/>
                <w:bCs/>
                <w:sz w:val="24"/>
                <w:szCs w:val="24"/>
              </w:rPr>
            </w:pPr>
            <w:r w:rsidRPr="007F02A0">
              <w:rPr>
                <w:rFonts w:ascii="Times New Roman" w:hAnsi="Times New Roman"/>
                <w:b/>
                <w:bCs/>
                <w:sz w:val="24"/>
                <w:szCs w:val="24"/>
              </w:rPr>
              <w:t>ЛР</w:t>
            </w:r>
          </w:p>
        </w:tc>
      </w:tr>
      <w:tr w:rsidR="00246B71" w:rsidRPr="007F02A0" w14:paraId="3B1BCA78" w14:textId="77777777" w:rsidTr="008648B5">
        <w:tc>
          <w:tcPr>
            <w:tcW w:w="7338" w:type="dxa"/>
          </w:tcPr>
          <w:p w14:paraId="640E5C5D" w14:textId="77777777" w:rsidR="00246B71" w:rsidRPr="007F02A0" w:rsidRDefault="00246B71" w:rsidP="00B06103">
            <w:pPr>
              <w:spacing w:after="0"/>
              <w:ind w:firstLine="33"/>
              <w:rPr>
                <w:rFonts w:ascii="Times New Roman" w:hAnsi="Times New Roman"/>
                <w:sz w:val="24"/>
                <w:szCs w:val="24"/>
              </w:rPr>
            </w:pPr>
          </w:p>
        </w:tc>
        <w:tc>
          <w:tcPr>
            <w:tcW w:w="2409" w:type="dxa"/>
            <w:vAlign w:val="center"/>
          </w:tcPr>
          <w:p w14:paraId="15FA36FA" w14:textId="77777777" w:rsidR="00246B71" w:rsidRPr="007F02A0" w:rsidRDefault="00246B71" w:rsidP="00B06103">
            <w:pPr>
              <w:spacing w:after="0"/>
              <w:ind w:firstLine="33"/>
              <w:jc w:val="center"/>
              <w:rPr>
                <w:rFonts w:ascii="Times New Roman" w:hAnsi="Times New Roman"/>
                <w:b/>
                <w:bCs/>
                <w:sz w:val="24"/>
                <w:szCs w:val="24"/>
              </w:rPr>
            </w:pPr>
            <w:r w:rsidRPr="007F02A0">
              <w:rPr>
                <w:rFonts w:ascii="Times New Roman" w:hAnsi="Times New Roman"/>
                <w:b/>
                <w:bCs/>
                <w:sz w:val="24"/>
                <w:szCs w:val="24"/>
              </w:rPr>
              <w:t>ЛР</w:t>
            </w:r>
          </w:p>
        </w:tc>
      </w:tr>
      <w:tr w:rsidR="00246B71" w:rsidRPr="007F02A0" w14:paraId="387C9AF7" w14:textId="77777777" w:rsidTr="008648B5">
        <w:tc>
          <w:tcPr>
            <w:tcW w:w="7338" w:type="dxa"/>
          </w:tcPr>
          <w:p w14:paraId="34333988" w14:textId="77777777" w:rsidR="00246B71" w:rsidRPr="007F02A0" w:rsidRDefault="00246B71" w:rsidP="00B06103">
            <w:pPr>
              <w:spacing w:after="0"/>
              <w:ind w:firstLine="33"/>
              <w:rPr>
                <w:rFonts w:ascii="Times New Roman" w:hAnsi="Times New Roman"/>
                <w:sz w:val="24"/>
                <w:szCs w:val="24"/>
              </w:rPr>
            </w:pPr>
          </w:p>
        </w:tc>
        <w:tc>
          <w:tcPr>
            <w:tcW w:w="2409" w:type="dxa"/>
            <w:vAlign w:val="center"/>
          </w:tcPr>
          <w:p w14:paraId="2C32EB60" w14:textId="77777777" w:rsidR="00246B71" w:rsidRPr="007F02A0" w:rsidRDefault="00246B71" w:rsidP="00B06103">
            <w:pPr>
              <w:spacing w:after="0"/>
              <w:ind w:firstLine="33"/>
              <w:jc w:val="center"/>
              <w:rPr>
                <w:rFonts w:ascii="Times New Roman" w:hAnsi="Times New Roman"/>
                <w:b/>
                <w:bCs/>
                <w:sz w:val="24"/>
                <w:szCs w:val="24"/>
              </w:rPr>
            </w:pPr>
            <w:r w:rsidRPr="007F02A0">
              <w:rPr>
                <w:rFonts w:ascii="Times New Roman" w:hAnsi="Times New Roman"/>
                <w:b/>
                <w:bCs/>
                <w:sz w:val="24"/>
                <w:szCs w:val="24"/>
              </w:rPr>
              <w:t>ЛР</w:t>
            </w:r>
          </w:p>
        </w:tc>
      </w:tr>
      <w:tr w:rsidR="00246B71" w:rsidRPr="007F02A0" w14:paraId="151D1C26" w14:textId="77777777" w:rsidTr="008648B5">
        <w:tc>
          <w:tcPr>
            <w:tcW w:w="9747" w:type="dxa"/>
            <w:gridSpan w:val="2"/>
            <w:vAlign w:val="center"/>
          </w:tcPr>
          <w:p w14:paraId="1F51CE73" w14:textId="77777777" w:rsidR="00246B71" w:rsidRPr="007F02A0" w:rsidRDefault="00246B71" w:rsidP="00B06103">
            <w:pPr>
              <w:spacing w:after="0"/>
              <w:ind w:firstLine="33"/>
              <w:jc w:val="center"/>
              <w:rPr>
                <w:rFonts w:ascii="Times New Roman" w:hAnsi="Times New Roman"/>
                <w:b/>
                <w:bCs/>
                <w:sz w:val="24"/>
                <w:szCs w:val="24"/>
              </w:rPr>
            </w:pPr>
            <w:r w:rsidRPr="007F02A0">
              <w:rPr>
                <w:rFonts w:ascii="Times New Roman" w:hAnsi="Times New Roman"/>
                <w:b/>
                <w:bCs/>
                <w:sz w:val="24"/>
                <w:szCs w:val="24"/>
              </w:rPr>
              <w:t>Личностные результаты</w:t>
            </w:r>
          </w:p>
          <w:p w14:paraId="2069C7A7" w14:textId="77777777" w:rsidR="00246B71" w:rsidRPr="007F02A0" w:rsidRDefault="00246B71" w:rsidP="00B06103">
            <w:pPr>
              <w:spacing w:after="0"/>
              <w:ind w:firstLine="33"/>
              <w:jc w:val="center"/>
              <w:rPr>
                <w:rFonts w:ascii="Times New Roman" w:hAnsi="Times New Roman"/>
                <w:b/>
                <w:bCs/>
                <w:sz w:val="24"/>
                <w:szCs w:val="24"/>
              </w:rPr>
            </w:pPr>
            <w:r w:rsidRPr="007F02A0">
              <w:rPr>
                <w:rFonts w:ascii="Times New Roman" w:hAnsi="Times New Roman"/>
                <w:b/>
                <w:bCs/>
                <w:sz w:val="24"/>
                <w:szCs w:val="24"/>
              </w:rPr>
              <w:t xml:space="preserve">реализации программы воспитания, </w:t>
            </w:r>
            <w:r w:rsidRPr="007F02A0">
              <w:rPr>
                <w:rFonts w:ascii="Times New Roman" w:hAnsi="Times New Roman"/>
                <w:b/>
                <w:bCs/>
                <w:sz w:val="24"/>
                <w:szCs w:val="24"/>
              </w:rPr>
              <w:br/>
              <w:t>определенные субъектами образовательного процесса</w:t>
            </w:r>
            <w:r w:rsidRPr="007F02A0">
              <w:rPr>
                <w:rFonts w:ascii="Times New Roman" w:hAnsi="Times New Roman"/>
                <w:b/>
                <w:bCs/>
                <w:sz w:val="24"/>
                <w:szCs w:val="24"/>
                <w:vertAlign w:val="superscript"/>
              </w:rPr>
              <w:footnoteReference w:id="50"/>
            </w:r>
            <w:r w:rsidRPr="007F02A0">
              <w:rPr>
                <w:rFonts w:ascii="Times New Roman" w:hAnsi="Times New Roman"/>
                <w:b/>
                <w:bCs/>
                <w:sz w:val="24"/>
                <w:szCs w:val="24"/>
              </w:rPr>
              <w:t xml:space="preserve"> </w:t>
            </w:r>
            <w:r w:rsidRPr="007F02A0">
              <w:rPr>
                <w:rFonts w:ascii="Times New Roman" w:hAnsi="Times New Roman"/>
                <w:sz w:val="24"/>
                <w:szCs w:val="24"/>
              </w:rPr>
              <w:t>(при наличии)</w:t>
            </w:r>
          </w:p>
        </w:tc>
      </w:tr>
      <w:tr w:rsidR="00246B71" w:rsidRPr="007F02A0" w14:paraId="59C66B92" w14:textId="77777777" w:rsidTr="008648B5">
        <w:tc>
          <w:tcPr>
            <w:tcW w:w="7338" w:type="dxa"/>
          </w:tcPr>
          <w:p w14:paraId="18CDA66A" w14:textId="77777777" w:rsidR="00246B71" w:rsidRPr="007F02A0" w:rsidRDefault="00246B71" w:rsidP="00B06103">
            <w:pPr>
              <w:spacing w:after="0"/>
              <w:ind w:firstLine="33"/>
              <w:rPr>
                <w:rFonts w:ascii="Times New Roman" w:hAnsi="Times New Roman"/>
                <w:sz w:val="24"/>
                <w:szCs w:val="24"/>
              </w:rPr>
            </w:pPr>
            <w:r w:rsidRPr="007F02A0">
              <w:rPr>
                <w:rFonts w:ascii="Times New Roman" w:hAnsi="Times New Roman"/>
                <w:sz w:val="24"/>
                <w:szCs w:val="24"/>
              </w:rPr>
              <w:t>…</w:t>
            </w:r>
          </w:p>
        </w:tc>
        <w:tc>
          <w:tcPr>
            <w:tcW w:w="2409" w:type="dxa"/>
            <w:vAlign w:val="center"/>
          </w:tcPr>
          <w:p w14:paraId="2475E45C" w14:textId="77777777" w:rsidR="00246B71" w:rsidRPr="007F02A0" w:rsidRDefault="00246B71" w:rsidP="00B06103">
            <w:pPr>
              <w:spacing w:after="0"/>
              <w:ind w:firstLine="33"/>
              <w:jc w:val="center"/>
              <w:rPr>
                <w:rFonts w:ascii="Times New Roman" w:hAnsi="Times New Roman"/>
                <w:b/>
                <w:bCs/>
                <w:sz w:val="24"/>
                <w:szCs w:val="24"/>
              </w:rPr>
            </w:pPr>
            <w:r w:rsidRPr="007F02A0">
              <w:rPr>
                <w:rFonts w:ascii="Times New Roman" w:hAnsi="Times New Roman"/>
                <w:b/>
                <w:bCs/>
                <w:sz w:val="24"/>
                <w:szCs w:val="24"/>
              </w:rPr>
              <w:t>ЛР</w:t>
            </w:r>
          </w:p>
        </w:tc>
      </w:tr>
      <w:tr w:rsidR="00246B71" w:rsidRPr="007F02A0" w14:paraId="11F20848" w14:textId="77777777" w:rsidTr="008648B5">
        <w:tc>
          <w:tcPr>
            <w:tcW w:w="7338" w:type="dxa"/>
          </w:tcPr>
          <w:p w14:paraId="2C19AB30" w14:textId="77777777" w:rsidR="00246B71" w:rsidRPr="007F02A0" w:rsidRDefault="00246B71" w:rsidP="00B06103">
            <w:pPr>
              <w:spacing w:after="0"/>
              <w:ind w:firstLine="33"/>
              <w:rPr>
                <w:rFonts w:ascii="Times New Roman" w:hAnsi="Times New Roman"/>
                <w:sz w:val="24"/>
                <w:szCs w:val="24"/>
              </w:rPr>
            </w:pPr>
          </w:p>
        </w:tc>
        <w:tc>
          <w:tcPr>
            <w:tcW w:w="2409" w:type="dxa"/>
            <w:vAlign w:val="center"/>
          </w:tcPr>
          <w:p w14:paraId="6FC92089" w14:textId="77777777" w:rsidR="00246B71" w:rsidRPr="007F02A0" w:rsidRDefault="00246B71" w:rsidP="00B06103">
            <w:pPr>
              <w:spacing w:after="0"/>
              <w:ind w:firstLine="33"/>
              <w:jc w:val="center"/>
              <w:rPr>
                <w:rFonts w:ascii="Times New Roman" w:hAnsi="Times New Roman"/>
                <w:b/>
                <w:bCs/>
                <w:sz w:val="24"/>
                <w:szCs w:val="24"/>
              </w:rPr>
            </w:pPr>
            <w:r w:rsidRPr="007F02A0">
              <w:rPr>
                <w:rFonts w:ascii="Times New Roman" w:hAnsi="Times New Roman"/>
                <w:b/>
                <w:bCs/>
                <w:sz w:val="24"/>
                <w:szCs w:val="24"/>
              </w:rPr>
              <w:t>ЛР</w:t>
            </w:r>
          </w:p>
        </w:tc>
      </w:tr>
      <w:tr w:rsidR="00246B71" w:rsidRPr="007F02A0" w14:paraId="0A4505B2" w14:textId="77777777" w:rsidTr="008648B5">
        <w:tc>
          <w:tcPr>
            <w:tcW w:w="7338" w:type="dxa"/>
          </w:tcPr>
          <w:p w14:paraId="0D3463D6" w14:textId="77777777" w:rsidR="00246B71" w:rsidRPr="007F02A0" w:rsidRDefault="00246B71" w:rsidP="00B06103">
            <w:pPr>
              <w:spacing w:after="0"/>
              <w:ind w:firstLine="33"/>
              <w:rPr>
                <w:rFonts w:ascii="Times New Roman" w:hAnsi="Times New Roman"/>
                <w:sz w:val="24"/>
                <w:szCs w:val="24"/>
              </w:rPr>
            </w:pPr>
          </w:p>
        </w:tc>
        <w:tc>
          <w:tcPr>
            <w:tcW w:w="2409" w:type="dxa"/>
            <w:vAlign w:val="center"/>
          </w:tcPr>
          <w:p w14:paraId="2DE6CCA1" w14:textId="77777777" w:rsidR="00246B71" w:rsidRPr="007F02A0" w:rsidRDefault="00246B71" w:rsidP="00B06103">
            <w:pPr>
              <w:spacing w:after="0"/>
              <w:ind w:firstLine="33"/>
              <w:jc w:val="center"/>
              <w:rPr>
                <w:rFonts w:ascii="Times New Roman" w:hAnsi="Times New Roman"/>
                <w:b/>
                <w:bCs/>
                <w:sz w:val="24"/>
                <w:szCs w:val="24"/>
              </w:rPr>
            </w:pPr>
            <w:r w:rsidRPr="007F02A0">
              <w:rPr>
                <w:rFonts w:ascii="Times New Roman" w:hAnsi="Times New Roman"/>
                <w:b/>
                <w:bCs/>
                <w:sz w:val="24"/>
                <w:szCs w:val="24"/>
              </w:rPr>
              <w:t>ЛР</w:t>
            </w:r>
          </w:p>
        </w:tc>
      </w:tr>
    </w:tbl>
    <w:p w14:paraId="75DCC4AA" w14:textId="77777777" w:rsidR="001B3968" w:rsidRDefault="001B3968" w:rsidP="001B3968">
      <w:pPr>
        <w:spacing w:after="0"/>
        <w:jc w:val="center"/>
        <w:rPr>
          <w:rFonts w:ascii="Times New Roman" w:hAnsi="Times New Roman"/>
          <w:b/>
          <w:sz w:val="24"/>
          <w:szCs w:val="24"/>
        </w:rPr>
      </w:pPr>
      <w:bookmarkStart w:id="26" w:name="_Hlk76478488"/>
      <w:bookmarkStart w:id="27" w:name="_Hlk77087134"/>
      <w:bookmarkStart w:id="28" w:name="_Hlk77073271"/>
    </w:p>
    <w:p w14:paraId="3C27B27D" w14:textId="0A1C2C51" w:rsidR="001B3968" w:rsidRPr="001B3968" w:rsidRDefault="001B3968" w:rsidP="001B3968">
      <w:pPr>
        <w:spacing w:after="0"/>
        <w:jc w:val="center"/>
        <w:rPr>
          <w:rFonts w:ascii="Times New Roman" w:hAnsi="Times New Roman"/>
          <w:b/>
          <w:sz w:val="24"/>
          <w:szCs w:val="24"/>
        </w:rPr>
      </w:pPr>
      <w:r w:rsidRPr="001B3968">
        <w:rPr>
          <w:rFonts w:ascii="Times New Roman" w:hAnsi="Times New Roman"/>
          <w:b/>
          <w:sz w:val="24"/>
          <w:szCs w:val="24"/>
        </w:rPr>
        <w:t xml:space="preserve">Соотношение перечня профессиональных модулей, учебных дисциплин </w:t>
      </w:r>
      <w:r w:rsidRPr="001B3968">
        <w:rPr>
          <w:rFonts w:ascii="Times New Roman" w:hAnsi="Times New Roman"/>
          <w:b/>
          <w:sz w:val="24"/>
          <w:szCs w:val="24"/>
        </w:rPr>
        <w:br/>
        <w:t xml:space="preserve">и планируемых личностных результатов в ходе реализации </w:t>
      </w:r>
      <w:r w:rsidRPr="001B3968">
        <w:rPr>
          <w:rFonts w:ascii="Times New Roman" w:hAnsi="Times New Roman"/>
          <w:b/>
          <w:sz w:val="24"/>
          <w:szCs w:val="24"/>
        </w:rPr>
        <w:br/>
        <w:t>образовательной программы</w:t>
      </w:r>
      <w:r w:rsidRPr="001B3968">
        <w:rPr>
          <w:rFonts w:ascii="Times New Roman" w:hAnsi="Times New Roman"/>
          <w:b/>
          <w:sz w:val="24"/>
          <w:szCs w:val="24"/>
          <w:vertAlign w:val="superscript"/>
        </w:rPr>
        <w:footnoteReference w:id="51"/>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522"/>
      </w:tblGrid>
      <w:tr w:rsidR="002D690A" w:rsidRPr="007F02A0" w14:paraId="54214B9D" w14:textId="77777777" w:rsidTr="008648B5">
        <w:tc>
          <w:tcPr>
            <w:tcW w:w="6975" w:type="dxa"/>
          </w:tcPr>
          <w:p w14:paraId="7E06BE39" w14:textId="77777777" w:rsidR="002D690A" w:rsidRPr="007F02A0" w:rsidRDefault="002D690A" w:rsidP="002D690A">
            <w:pPr>
              <w:ind w:firstLine="33"/>
              <w:jc w:val="center"/>
              <w:rPr>
                <w:rFonts w:ascii="Times New Roman" w:hAnsi="Times New Roman"/>
                <w:b/>
                <w:bCs/>
                <w:sz w:val="24"/>
                <w:szCs w:val="24"/>
              </w:rPr>
            </w:pPr>
            <w:r w:rsidRPr="007F02A0">
              <w:rPr>
                <w:rFonts w:ascii="Times New Roman" w:hAnsi="Times New Roman"/>
                <w:b/>
                <w:bCs/>
                <w:sz w:val="24"/>
                <w:szCs w:val="24"/>
              </w:rPr>
              <w:t xml:space="preserve">Наименование профессионального модуля, </w:t>
            </w:r>
            <w:r w:rsidRPr="007F02A0">
              <w:rPr>
                <w:rFonts w:ascii="Times New Roman" w:hAnsi="Times New Roman"/>
                <w:b/>
                <w:bCs/>
                <w:sz w:val="24"/>
                <w:szCs w:val="24"/>
              </w:rPr>
              <w:br/>
              <w:t xml:space="preserve">учебной дисциплины </w:t>
            </w:r>
          </w:p>
        </w:tc>
        <w:tc>
          <w:tcPr>
            <w:tcW w:w="2522" w:type="dxa"/>
          </w:tcPr>
          <w:p w14:paraId="63BC915B" w14:textId="77777777" w:rsidR="002D690A" w:rsidRPr="007F02A0" w:rsidRDefault="002D690A" w:rsidP="002D690A">
            <w:pPr>
              <w:ind w:firstLine="33"/>
              <w:jc w:val="center"/>
              <w:rPr>
                <w:rFonts w:ascii="Times New Roman" w:hAnsi="Times New Roman"/>
                <w:b/>
                <w:bCs/>
                <w:sz w:val="24"/>
                <w:szCs w:val="24"/>
              </w:rPr>
            </w:pPr>
            <w:r w:rsidRPr="007F02A0">
              <w:rPr>
                <w:rFonts w:ascii="Times New Roman" w:hAnsi="Times New Roman"/>
                <w:b/>
                <w:bCs/>
                <w:sz w:val="24"/>
                <w:szCs w:val="24"/>
              </w:rPr>
              <w:t xml:space="preserve">Код личностных результатов реализации программы воспитания </w:t>
            </w:r>
          </w:p>
        </w:tc>
      </w:tr>
      <w:tr w:rsidR="002D690A" w:rsidRPr="007F02A0" w14:paraId="0045B857" w14:textId="77777777" w:rsidTr="008648B5">
        <w:tc>
          <w:tcPr>
            <w:tcW w:w="6975" w:type="dxa"/>
          </w:tcPr>
          <w:p w14:paraId="1C5EB408" w14:textId="77777777" w:rsidR="002D690A" w:rsidRPr="007F02A0" w:rsidRDefault="001B6DB8" w:rsidP="002D690A">
            <w:pPr>
              <w:spacing w:before="120"/>
              <w:rPr>
                <w:rFonts w:ascii="Times New Roman" w:hAnsi="Times New Roman"/>
                <w:bCs/>
                <w:sz w:val="24"/>
                <w:szCs w:val="24"/>
              </w:rPr>
            </w:pPr>
            <w:r w:rsidRPr="007F02A0">
              <w:rPr>
                <w:rFonts w:ascii="Times New Roman" w:hAnsi="Times New Roman"/>
                <w:bCs/>
                <w:sz w:val="24"/>
                <w:szCs w:val="24"/>
              </w:rPr>
              <w:t>История России</w:t>
            </w:r>
          </w:p>
        </w:tc>
        <w:tc>
          <w:tcPr>
            <w:tcW w:w="2522" w:type="dxa"/>
          </w:tcPr>
          <w:p w14:paraId="782D6341" w14:textId="77777777" w:rsidR="002D690A" w:rsidRPr="007F02A0" w:rsidRDefault="002D690A" w:rsidP="002D690A">
            <w:pPr>
              <w:ind w:firstLine="33"/>
              <w:rPr>
                <w:rFonts w:ascii="Times New Roman" w:hAnsi="Times New Roman"/>
                <w:b/>
                <w:bCs/>
                <w:sz w:val="24"/>
                <w:szCs w:val="24"/>
                <w:highlight w:val="yellow"/>
              </w:rPr>
            </w:pPr>
          </w:p>
        </w:tc>
      </w:tr>
      <w:tr w:rsidR="002D690A" w:rsidRPr="007F02A0" w14:paraId="189FA75D" w14:textId="77777777" w:rsidTr="008648B5">
        <w:tc>
          <w:tcPr>
            <w:tcW w:w="6975" w:type="dxa"/>
          </w:tcPr>
          <w:p w14:paraId="0DBDA1AC" w14:textId="77777777" w:rsidR="002D690A" w:rsidRPr="007F02A0" w:rsidRDefault="001B6DB8" w:rsidP="002D690A">
            <w:pPr>
              <w:ind w:firstLine="33"/>
              <w:rPr>
                <w:rFonts w:ascii="Times New Roman" w:hAnsi="Times New Roman"/>
                <w:bCs/>
                <w:sz w:val="24"/>
                <w:szCs w:val="24"/>
              </w:rPr>
            </w:pPr>
            <w:r w:rsidRPr="007F02A0">
              <w:rPr>
                <w:rFonts w:ascii="Times New Roman" w:hAnsi="Times New Roman"/>
                <w:bCs/>
                <w:sz w:val="24"/>
                <w:szCs w:val="24"/>
              </w:rPr>
              <w:t>Иностранный язык в профессиональной деятельности</w:t>
            </w:r>
          </w:p>
        </w:tc>
        <w:tc>
          <w:tcPr>
            <w:tcW w:w="2522" w:type="dxa"/>
          </w:tcPr>
          <w:p w14:paraId="3EF00293" w14:textId="77777777" w:rsidR="002D690A" w:rsidRPr="007F02A0" w:rsidRDefault="002D690A" w:rsidP="002D690A">
            <w:pPr>
              <w:ind w:firstLine="33"/>
              <w:rPr>
                <w:rFonts w:ascii="Times New Roman" w:hAnsi="Times New Roman"/>
                <w:b/>
                <w:bCs/>
                <w:sz w:val="24"/>
                <w:szCs w:val="24"/>
                <w:highlight w:val="yellow"/>
              </w:rPr>
            </w:pPr>
          </w:p>
        </w:tc>
      </w:tr>
      <w:tr w:rsidR="002D690A" w:rsidRPr="007F02A0" w14:paraId="6FB6FB14" w14:textId="77777777" w:rsidTr="008648B5">
        <w:tc>
          <w:tcPr>
            <w:tcW w:w="6975" w:type="dxa"/>
          </w:tcPr>
          <w:p w14:paraId="3FE45E4C" w14:textId="77777777" w:rsidR="002D690A" w:rsidRPr="007F02A0" w:rsidRDefault="001B6DB8" w:rsidP="002D690A">
            <w:pPr>
              <w:ind w:firstLine="33"/>
              <w:rPr>
                <w:rFonts w:ascii="Times New Roman" w:hAnsi="Times New Roman"/>
                <w:bCs/>
                <w:sz w:val="24"/>
                <w:szCs w:val="24"/>
              </w:rPr>
            </w:pPr>
            <w:r w:rsidRPr="007F02A0">
              <w:rPr>
                <w:rFonts w:ascii="Times New Roman" w:hAnsi="Times New Roman"/>
                <w:bCs/>
                <w:sz w:val="24"/>
                <w:szCs w:val="24"/>
              </w:rPr>
              <w:t>Физическая культура</w:t>
            </w:r>
          </w:p>
        </w:tc>
        <w:tc>
          <w:tcPr>
            <w:tcW w:w="2522" w:type="dxa"/>
          </w:tcPr>
          <w:p w14:paraId="37025656" w14:textId="77777777" w:rsidR="002D690A" w:rsidRPr="007F02A0" w:rsidRDefault="002D690A" w:rsidP="002D690A">
            <w:pPr>
              <w:ind w:firstLine="33"/>
              <w:rPr>
                <w:rFonts w:ascii="Times New Roman" w:hAnsi="Times New Roman"/>
                <w:b/>
                <w:bCs/>
                <w:sz w:val="24"/>
                <w:szCs w:val="24"/>
              </w:rPr>
            </w:pPr>
          </w:p>
        </w:tc>
      </w:tr>
      <w:tr w:rsidR="002D690A" w:rsidRPr="007F02A0" w14:paraId="673D4AC0" w14:textId="77777777" w:rsidTr="008648B5">
        <w:tc>
          <w:tcPr>
            <w:tcW w:w="6975" w:type="dxa"/>
          </w:tcPr>
          <w:p w14:paraId="59CB264D" w14:textId="77777777" w:rsidR="002D690A" w:rsidRPr="007F02A0" w:rsidRDefault="001B6DB8" w:rsidP="001B6DB8">
            <w:pPr>
              <w:ind w:firstLine="33"/>
              <w:rPr>
                <w:rFonts w:ascii="Times New Roman" w:hAnsi="Times New Roman"/>
                <w:bCs/>
                <w:sz w:val="24"/>
                <w:szCs w:val="24"/>
              </w:rPr>
            </w:pPr>
            <w:r w:rsidRPr="007F02A0">
              <w:rPr>
                <w:rFonts w:ascii="Times New Roman" w:hAnsi="Times New Roman"/>
                <w:bCs/>
                <w:sz w:val="24"/>
                <w:szCs w:val="24"/>
              </w:rPr>
              <w:t>Безопасность жизнедеятельности</w:t>
            </w:r>
          </w:p>
        </w:tc>
        <w:tc>
          <w:tcPr>
            <w:tcW w:w="2522" w:type="dxa"/>
          </w:tcPr>
          <w:p w14:paraId="61893183" w14:textId="77777777" w:rsidR="002D690A" w:rsidRPr="007F02A0" w:rsidRDefault="002D690A" w:rsidP="002D690A">
            <w:pPr>
              <w:ind w:firstLine="33"/>
              <w:rPr>
                <w:rFonts w:ascii="Times New Roman" w:hAnsi="Times New Roman"/>
                <w:b/>
                <w:bCs/>
                <w:sz w:val="24"/>
                <w:szCs w:val="24"/>
              </w:rPr>
            </w:pPr>
          </w:p>
        </w:tc>
      </w:tr>
      <w:tr w:rsidR="002D690A" w:rsidRPr="007F02A0" w14:paraId="7BDD4C08" w14:textId="77777777" w:rsidTr="008648B5">
        <w:tc>
          <w:tcPr>
            <w:tcW w:w="6975" w:type="dxa"/>
          </w:tcPr>
          <w:p w14:paraId="356991A0" w14:textId="77777777" w:rsidR="002D690A" w:rsidRPr="007F02A0" w:rsidRDefault="001B6DB8" w:rsidP="002D690A">
            <w:pPr>
              <w:ind w:firstLine="33"/>
              <w:rPr>
                <w:rFonts w:ascii="Times New Roman" w:hAnsi="Times New Roman"/>
                <w:bCs/>
                <w:sz w:val="24"/>
                <w:szCs w:val="24"/>
              </w:rPr>
            </w:pPr>
            <w:r w:rsidRPr="007F02A0">
              <w:rPr>
                <w:rFonts w:ascii="Times New Roman" w:hAnsi="Times New Roman"/>
                <w:bCs/>
                <w:sz w:val="24"/>
                <w:szCs w:val="24"/>
              </w:rPr>
              <w:t>Основы финансовой грамотности</w:t>
            </w:r>
          </w:p>
        </w:tc>
        <w:tc>
          <w:tcPr>
            <w:tcW w:w="2522" w:type="dxa"/>
          </w:tcPr>
          <w:p w14:paraId="2E0473DA" w14:textId="77777777" w:rsidR="002D690A" w:rsidRPr="007F02A0" w:rsidRDefault="002D690A" w:rsidP="002D690A">
            <w:pPr>
              <w:ind w:firstLine="33"/>
              <w:rPr>
                <w:rFonts w:ascii="Times New Roman" w:hAnsi="Times New Roman"/>
                <w:b/>
                <w:bCs/>
                <w:sz w:val="24"/>
                <w:szCs w:val="24"/>
              </w:rPr>
            </w:pPr>
          </w:p>
        </w:tc>
      </w:tr>
      <w:tr w:rsidR="002D690A" w:rsidRPr="007F02A0" w14:paraId="3C577F98" w14:textId="77777777" w:rsidTr="008648B5">
        <w:tc>
          <w:tcPr>
            <w:tcW w:w="6975" w:type="dxa"/>
          </w:tcPr>
          <w:p w14:paraId="73BAC6F0" w14:textId="77777777" w:rsidR="002D690A" w:rsidRPr="007F02A0" w:rsidRDefault="001B6DB8" w:rsidP="002D690A">
            <w:pPr>
              <w:ind w:firstLine="33"/>
              <w:rPr>
                <w:rFonts w:ascii="Times New Roman" w:hAnsi="Times New Roman"/>
                <w:bCs/>
                <w:sz w:val="24"/>
                <w:szCs w:val="24"/>
              </w:rPr>
            </w:pPr>
            <w:r w:rsidRPr="007F02A0">
              <w:rPr>
                <w:rFonts w:ascii="Times New Roman" w:hAnsi="Times New Roman"/>
                <w:bCs/>
                <w:sz w:val="24"/>
                <w:szCs w:val="24"/>
              </w:rPr>
              <w:t>Основы бережливого производства</w:t>
            </w:r>
          </w:p>
        </w:tc>
        <w:tc>
          <w:tcPr>
            <w:tcW w:w="2522" w:type="dxa"/>
          </w:tcPr>
          <w:p w14:paraId="5F6EE517" w14:textId="77777777" w:rsidR="002D690A" w:rsidRPr="007F02A0" w:rsidRDefault="002D690A" w:rsidP="002D690A">
            <w:pPr>
              <w:ind w:firstLine="33"/>
              <w:rPr>
                <w:rFonts w:ascii="Times New Roman" w:hAnsi="Times New Roman"/>
                <w:b/>
                <w:bCs/>
                <w:sz w:val="24"/>
                <w:szCs w:val="24"/>
              </w:rPr>
            </w:pPr>
          </w:p>
        </w:tc>
      </w:tr>
      <w:tr w:rsidR="002D690A" w:rsidRPr="007F02A0" w14:paraId="4F71C411" w14:textId="77777777" w:rsidTr="008648B5">
        <w:trPr>
          <w:trHeight w:val="268"/>
        </w:trPr>
        <w:tc>
          <w:tcPr>
            <w:tcW w:w="6975" w:type="dxa"/>
          </w:tcPr>
          <w:p w14:paraId="03C6B4B4" w14:textId="77777777" w:rsidR="002D690A" w:rsidRPr="007F02A0" w:rsidRDefault="001B6DB8" w:rsidP="002D690A">
            <w:pPr>
              <w:ind w:firstLine="33"/>
              <w:rPr>
                <w:rFonts w:ascii="Times New Roman" w:hAnsi="Times New Roman"/>
                <w:bCs/>
                <w:sz w:val="24"/>
                <w:szCs w:val="24"/>
              </w:rPr>
            </w:pPr>
            <w:r w:rsidRPr="007F02A0">
              <w:rPr>
                <w:rFonts w:ascii="Times New Roman" w:hAnsi="Times New Roman"/>
                <w:bCs/>
                <w:sz w:val="24"/>
                <w:szCs w:val="24"/>
              </w:rPr>
              <w:t>Анатомия и физиология человека</w:t>
            </w:r>
          </w:p>
        </w:tc>
        <w:tc>
          <w:tcPr>
            <w:tcW w:w="2522" w:type="dxa"/>
          </w:tcPr>
          <w:p w14:paraId="790EFFA1" w14:textId="77777777" w:rsidR="002D690A" w:rsidRPr="007F02A0" w:rsidRDefault="002D690A" w:rsidP="002D690A">
            <w:pPr>
              <w:ind w:firstLine="33"/>
              <w:rPr>
                <w:rFonts w:ascii="Times New Roman" w:hAnsi="Times New Roman"/>
                <w:b/>
                <w:bCs/>
                <w:sz w:val="24"/>
                <w:szCs w:val="24"/>
              </w:rPr>
            </w:pPr>
          </w:p>
        </w:tc>
      </w:tr>
      <w:tr w:rsidR="002D690A" w:rsidRPr="007F02A0" w14:paraId="6BA8E712" w14:textId="77777777" w:rsidTr="008648B5">
        <w:tc>
          <w:tcPr>
            <w:tcW w:w="6975" w:type="dxa"/>
          </w:tcPr>
          <w:p w14:paraId="5A7B8E53" w14:textId="77777777" w:rsidR="002D690A" w:rsidRPr="007F02A0" w:rsidRDefault="00EC3A16" w:rsidP="002D690A">
            <w:pPr>
              <w:ind w:firstLine="33"/>
              <w:rPr>
                <w:rFonts w:ascii="Times New Roman" w:hAnsi="Times New Roman"/>
                <w:bCs/>
                <w:sz w:val="24"/>
                <w:szCs w:val="24"/>
              </w:rPr>
            </w:pPr>
            <w:r w:rsidRPr="007F02A0">
              <w:rPr>
                <w:rFonts w:ascii="Times New Roman" w:hAnsi="Times New Roman"/>
                <w:bCs/>
                <w:sz w:val="24"/>
                <w:szCs w:val="24"/>
              </w:rPr>
              <w:t>Основы латинского языка с медицинской терминологией</w:t>
            </w:r>
          </w:p>
        </w:tc>
        <w:tc>
          <w:tcPr>
            <w:tcW w:w="2522" w:type="dxa"/>
          </w:tcPr>
          <w:p w14:paraId="510FF14D" w14:textId="77777777" w:rsidR="002D690A" w:rsidRPr="007F02A0" w:rsidRDefault="002D690A" w:rsidP="002D690A">
            <w:pPr>
              <w:ind w:firstLine="33"/>
              <w:rPr>
                <w:rFonts w:ascii="Times New Roman" w:hAnsi="Times New Roman"/>
                <w:b/>
                <w:bCs/>
                <w:sz w:val="24"/>
                <w:szCs w:val="24"/>
              </w:rPr>
            </w:pPr>
          </w:p>
        </w:tc>
      </w:tr>
      <w:bookmarkEnd w:id="26"/>
      <w:tr w:rsidR="002D690A" w:rsidRPr="007F02A0" w14:paraId="7B4BB54D" w14:textId="77777777" w:rsidTr="008648B5">
        <w:tc>
          <w:tcPr>
            <w:tcW w:w="6975" w:type="dxa"/>
          </w:tcPr>
          <w:p w14:paraId="49B57E0C" w14:textId="77777777" w:rsidR="002D690A" w:rsidRPr="007F02A0" w:rsidRDefault="00EC3A16" w:rsidP="002D690A">
            <w:pPr>
              <w:ind w:firstLine="33"/>
              <w:rPr>
                <w:rFonts w:ascii="Times New Roman" w:hAnsi="Times New Roman"/>
                <w:bCs/>
                <w:sz w:val="24"/>
                <w:szCs w:val="24"/>
              </w:rPr>
            </w:pPr>
            <w:r w:rsidRPr="007F02A0">
              <w:rPr>
                <w:rFonts w:ascii="Times New Roman" w:hAnsi="Times New Roman"/>
                <w:bCs/>
                <w:sz w:val="24"/>
                <w:szCs w:val="24"/>
              </w:rPr>
              <w:t>Основы патологии</w:t>
            </w:r>
          </w:p>
        </w:tc>
        <w:tc>
          <w:tcPr>
            <w:tcW w:w="2522" w:type="dxa"/>
          </w:tcPr>
          <w:p w14:paraId="52B16A66" w14:textId="77777777" w:rsidR="002D690A" w:rsidRPr="007F02A0" w:rsidRDefault="002D690A" w:rsidP="002D690A">
            <w:pPr>
              <w:ind w:firstLine="33"/>
              <w:rPr>
                <w:rFonts w:ascii="Times New Roman" w:hAnsi="Times New Roman"/>
                <w:bCs/>
                <w:sz w:val="24"/>
                <w:szCs w:val="24"/>
              </w:rPr>
            </w:pPr>
          </w:p>
        </w:tc>
      </w:tr>
      <w:tr w:rsidR="00EC3A16" w:rsidRPr="007F02A0" w14:paraId="4E84D859" w14:textId="77777777" w:rsidTr="008648B5">
        <w:tc>
          <w:tcPr>
            <w:tcW w:w="6975" w:type="dxa"/>
          </w:tcPr>
          <w:p w14:paraId="22773A8B" w14:textId="77777777" w:rsidR="00EC3A16" w:rsidRPr="007F02A0" w:rsidRDefault="00EC3A16" w:rsidP="002D690A">
            <w:pPr>
              <w:ind w:firstLine="33"/>
              <w:rPr>
                <w:rFonts w:ascii="Times New Roman" w:hAnsi="Times New Roman"/>
                <w:bCs/>
                <w:sz w:val="24"/>
                <w:szCs w:val="24"/>
              </w:rPr>
            </w:pPr>
            <w:r w:rsidRPr="007F02A0">
              <w:rPr>
                <w:rFonts w:ascii="Times New Roman" w:hAnsi="Times New Roman"/>
                <w:bCs/>
                <w:sz w:val="24"/>
                <w:szCs w:val="24"/>
              </w:rPr>
              <w:t>Генетика</w:t>
            </w:r>
            <w:r w:rsidR="00AA4E19" w:rsidRPr="007F02A0">
              <w:rPr>
                <w:rFonts w:ascii="Times New Roman" w:hAnsi="Times New Roman"/>
                <w:bCs/>
                <w:sz w:val="24"/>
                <w:szCs w:val="24"/>
              </w:rPr>
              <w:t xml:space="preserve"> человека</w:t>
            </w:r>
            <w:r w:rsidR="00F13493" w:rsidRPr="007F02A0">
              <w:rPr>
                <w:rFonts w:ascii="Times New Roman" w:hAnsi="Times New Roman"/>
                <w:bCs/>
                <w:sz w:val="24"/>
                <w:szCs w:val="24"/>
              </w:rPr>
              <w:t xml:space="preserve"> </w:t>
            </w:r>
            <w:r w:rsidRPr="007F02A0">
              <w:rPr>
                <w:rFonts w:ascii="Times New Roman" w:hAnsi="Times New Roman"/>
                <w:bCs/>
                <w:sz w:val="24"/>
                <w:szCs w:val="24"/>
              </w:rPr>
              <w:t>с основами медицинской генетики</w:t>
            </w:r>
          </w:p>
        </w:tc>
        <w:tc>
          <w:tcPr>
            <w:tcW w:w="2522" w:type="dxa"/>
          </w:tcPr>
          <w:p w14:paraId="530DABCE" w14:textId="77777777" w:rsidR="00EC3A16" w:rsidRPr="007F02A0" w:rsidRDefault="00EC3A16" w:rsidP="002D690A">
            <w:pPr>
              <w:ind w:firstLine="33"/>
              <w:rPr>
                <w:rFonts w:ascii="Times New Roman" w:hAnsi="Times New Roman"/>
                <w:bCs/>
                <w:sz w:val="24"/>
                <w:szCs w:val="24"/>
              </w:rPr>
            </w:pPr>
          </w:p>
        </w:tc>
      </w:tr>
      <w:tr w:rsidR="00EC3A16" w:rsidRPr="007F02A0" w14:paraId="248A6BCE" w14:textId="77777777" w:rsidTr="008648B5">
        <w:tc>
          <w:tcPr>
            <w:tcW w:w="6975" w:type="dxa"/>
          </w:tcPr>
          <w:p w14:paraId="596CB85B" w14:textId="77777777" w:rsidR="00EC3A16" w:rsidRPr="007F02A0" w:rsidRDefault="00EC3A16" w:rsidP="002D690A">
            <w:pPr>
              <w:ind w:firstLine="33"/>
              <w:rPr>
                <w:rFonts w:ascii="Times New Roman" w:hAnsi="Times New Roman"/>
                <w:bCs/>
                <w:sz w:val="24"/>
                <w:szCs w:val="24"/>
              </w:rPr>
            </w:pPr>
            <w:r w:rsidRPr="007F02A0">
              <w:rPr>
                <w:rFonts w:ascii="Times New Roman" w:hAnsi="Times New Roman"/>
                <w:bCs/>
                <w:sz w:val="24"/>
                <w:szCs w:val="24"/>
              </w:rPr>
              <w:t>Основы микробиологии и иммунологии</w:t>
            </w:r>
          </w:p>
        </w:tc>
        <w:tc>
          <w:tcPr>
            <w:tcW w:w="2522" w:type="dxa"/>
          </w:tcPr>
          <w:p w14:paraId="3AE955B9" w14:textId="77777777" w:rsidR="00EC3A16" w:rsidRPr="007F02A0" w:rsidRDefault="00EC3A16" w:rsidP="002D690A">
            <w:pPr>
              <w:ind w:firstLine="33"/>
              <w:rPr>
                <w:rFonts w:ascii="Times New Roman" w:hAnsi="Times New Roman"/>
                <w:bCs/>
                <w:sz w:val="24"/>
                <w:szCs w:val="24"/>
              </w:rPr>
            </w:pPr>
          </w:p>
        </w:tc>
      </w:tr>
      <w:tr w:rsidR="00EC3A16" w:rsidRPr="007F02A0" w14:paraId="02A4699C" w14:textId="77777777" w:rsidTr="008648B5">
        <w:tc>
          <w:tcPr>
            <w:tcW w:w="6975" w:type="dxa"/>
          </w:tcPr>
          <w:p w14:paraId="6D569041" w14:textId="77777777" w:rsidR="00EC3A16" w:rsidRPr="007F02A0" w:rsidRDefault="00EC3A16" w:rsidP="002D690A">
            <w:pPr>
              <w:ind w:firstLine="33"/>
              <w:rPr>
                <w:rFonts w:ascii="Times New Roman" w:hAnsi="Times New Roman"/>
                <w:bCs/>
                <w:sz w:val="24"/>
                <w:szCs w:val="24"/>
              </w:rPr>
            </w:pPr>
            <w:r w:rsidRPr="007F02A0">
              <w:rPr>
                <w:rFonts w:ascii="Times New Roman" w:hAnsi="Times New Roman"/>
                <w:bCs/>
                <w:sz w:val="24"/>
                <w:szCs w:val="24"/>
              </w:rPr>
              <w:t>Фармакология</w:t>
            </w:r>
          </w:p>
        </w:tc>
        <w:tc>
          <w:tcPr>
            <w:tcW w:w="2522" w:type="dxa"/>
          </w:tcPr>
          <w:p w14:paraId="2CE90653" w14:textId="77777777" w:rsidR="00EC3A16" w:rsidRPr="007F02A0" w:rsidRDefault="00EC3A16" w:rsidP="002D690A">
            <w:pPr>
              <w:ind w:firstLine="33"/>
              <w:rPr>
                <w:rFonts w:ascii="Times New Roman" w:hAnsi="Times New Roman"/>
                <w:bCs/>
                <w:sz w:val="24"/>
                <w:szCs w:val="24"/>
              </w:rPr>
            </w:pPr>
          </w:p>
        </w:tc>
      </w:tr>
      <w:tr w:rsidR="00EC3A16" w:rsidRPr="007F02A0" w14:paraId="363FF3A2" w14:textId="77777777" w:rsidTr="008648B5">
        <w:tc>
          <w:tcPr>
            <w:tcW w:w="6975" w:type="dxa"/>
          </w:tcPr>
          <w:p w14:paraId="787435C6" w14:textId="77777777" w:rsidR="00EC3A16" w:rsidRPr="007F02A0" w:rsidRDefault="00EC3A16" w:rsidP="002D690A">
            <w:pPr>
              <w:ind w:firstLine="33"/>
              <w:rPr>
                <w:rFonts w:ascii="Times New Roman" w:hAnsi="Times New Roman"/>
                <w:bCs/>
                <w:sz w:val="24"/>
                <w:szCs w:val="24"/>
              </w:rPr>
            </w:pPr>
            <w:r w:rsidRPr="007F02A0">
              <w:rPr>
                <w:rFonts w:ascii="Times New Roman" w:hAnsi="Times New Roman"/>
                <w:bCs/>
                <w:sz w:val="24"/>
                <w:szCs w:val="24"/>
              </w:rPr>
              <w:t xml:space="preserve">ПМ </w:t>
            </w:r>
            <w:r w:rsidRPr="007F02A0">
              <w:rPr>
                <w:rFonts w:ascii="Times New Roman" w:hAnsi="Times New Roman"/>
                <w:sz w:val="24"/>
                <w:szCs w:val="24"/>
              </w:rPr>
              <w:t>Проведение мероприятий по профилактике инфекций, связанных с оказанием медицинской помощи</w:t>
            </w:r>
          </w:p>
        </w:tc>
        <w:tc>
          <w:tcPr>
            <w:tcW w:w="2522" w:type="dxa"/>
          </w:tcPr>
          <w:p w14:paraId="1D3FDE4D" w14:textId="77777777" w:rsidR="00EC3A16" w:rsidRPr="007F02A0" w:rsidRDefault="00EC3A16" w:rsidP="002D690A">
            <w:pPr>
              <w:ind w:firstLine="33"/>
              <w:rPr>
                <w:rFonts w:ascii="Times New Roman" w:hAnsi="Times New Roman"/>
                <w:bCs/>
                <w:sz w:val="24"/>
                <w:szCs w:val="24"/>
              </w:rPr>
            </w:pPr>
          </w:p>
        </w:tc>
      </w:tr>
      <w:tr w:rsidR="00EC3A16" w:rsidRPr="007F02A0" w14:paraId="734B30A4" w14:textId="77777777" w:rsidTr="008648B5">
        <w:tc>
          <w:tcPr>
            <w:tcW w:w="6975" w:type="dxa"/>
          </w:tcPr>
          <w:p w14:paraId="4E726884" w14:textId="77777777" w:rsidR="00EC3A16" w:rsidRPr="007F02A0" w:rsidRDefault="00EC3A16" w:rsidP="002D690A">
            <w:pPr>
              <w:ind w:firstLine="33"/>
              <w:rPr>
                <w:rFonts w:ascii="Times New Roman" w:hAnsi="Times New Roman"/>
                <w:bCs/>
                <w:sz w:val="24"/>
                <w:szCs w:val="24"/>
              </w:rPr>
            </w:pPr>
            <w:r w:rsidRPr="007F02A0">
              <w:rPr>
                <w:rFonts w:ascii="Times New Roman" w:hAnsi="Times New Roman"/>
                <w:sz w:val="24"/>
                <w:szCs w:val="24"/>
              </w:rPr>
              <w:t>ПМ Ведение медицинской документации, организация деятельности находящегося в распоряжении медицинского персонала</w:t>
            </w:r>
          </w:p>
        </w:tc>
        <w:tc>
          <w:tcPr>
            <w:tcW w:w="2522" w:type="dxa"/>
          </w:tcPr>
          <w:p w14:paraId="1620618E" w14:textId="77777777" w:rsidR="00EC3A16" w:rsidRPr="007F02A0" w:rsidRDefault="00EC3A16" w:rsidP="002D690A">
            <w:pPr>
              <w:ind w:firstLine="33"/>
              <w:rPr>
                <w:rFonts w:ascii="Times New Roman" w:hAnsi="Times New Roman"/>
                <w:bCs/>
                <w:sz w:val="24"/>
                <w:szCs w:val="24"/>
              </w:rPr>
            </w:pPr>
          </w:p>
        </w:tc>
      </w:tr>
      <w:tr w:rsidR="00EC3A16" w:rsidRPr="007F02A0" w14:paraId="0921AFB7" w14:textId="77777777" w:rsidTr="008648B5">
        <w:tc>
          <w:tcPr>
            <w:tcW w:w="6975" w:type="dxa"/>
          </w:tcPr>
          <w:p w14:paraId="2695FC4A" w14:textId="77777777" w:rsidR="00EC3A16" w:rsidRPr="007F02A0" w:rsidRDefault="00EC3A16" w:rsidP="002D690A">
            <w:pPr>
              <w:ind w:firstLine="33"/>
              <w:rPr>
                <w:rFonts w:ascii="Times New Roman" w:hAnsi="Times New Roman"/>
                <w:bCs/>
                <w:sz w:val="24"/>
                <w:szCs w:val="24"/>
              </w:rPr>
            </w:pPr>
            <w:r w:rsidRPr="007F02A0">
              <w:rPr>
                <w:rFonts w:ascii="Times New Roman" w:hAnsi="Times New Roman"/>
                <w:bCs/>
                <w:sz w:val="24"/>
                <w:szCs w:val="24"/>
              </w:rPr>
              <w:t xml:space="preserve">ПМ </w:t>
            </w:r>
            <w:r w:rsidRPr="007F02A0">
              <w:rPr>
                <w:rFonts w:ascii="Times New Roman" w:hAnsi="Times New Roman"/>
                <w:sz w:val="24"/>
                <w:szCs w:val="24"/>
              </w:rPr>
              <w:t>Проведение мероприятий по профилактике неинфекционных и инфекционных</w:t>
            </w:r>
            <w:r w:rsidR="00F13493" w:rsidRPr="007F02A0">
              <w:rPr>
                <w:rFonts w:ascii="Times New Roman" w:hAnsi="Times New Roman"/>
                <w:sz w:val="24"/>
                <w:szCs w:val="24"/>
              </w:rPr>
              <w:t xml:space="preserve"> </w:t>
            </w:r>
            <w:r w:rsidRPr="007F02A0">
              <w:rPr>
                <w:rFonts w:ascii="Times New Roman" w:hAnsi="Times New Roman"/>
                <w:sz w:val="24"/>
                <w:szCs w:val="24"/>
              </w:rPr>
              <w:t>заболеваний, формированию здорового образа жизни</w:t>
            </w:r>
          </w:p>
        </w:tc>
        <w:tc>
          <w:tcPr>
            <w:tcW w:w="2522" w:type="dxa"/>
          </w:tcPr>
          <w:p w14:paraId="62FC6E55" w14:textId="77777777" w:rsidR="00EC3A16" w:rsidRPr="007F02A0" w:rsidRDefault="00EC3A16" w:rsidP="002D690A">
            <w:pPr>
              <w:ind w:firstLine="33"/>
              <w:rPr>
                <w:rFonts w:ascii="Times New Roman" w:hAnsi="Times New Roman"/>
                <w:bCs/>
                <w:sz w:val="24"/>
                <w:szCs w:val="24"/>
              </w:rPr>
            </w:pPr>
          </w:p>
        </w:tc>
      </w:tr>
      <w:tr w:rsidR="00EC3A16" w:rsidRPr="007F02A0" w14:paraId="59A309E2" w14:textId="77777777" w:rsidTr="008648B5">
        <w:tc>
          <w:tcPr>
            <w:tcW w:w="6975" w:type="dxa"/>
          </w:tcPr>
          <w:p w14:paraId="6C5EA41E" w14:textId="77777777" w:rsidR="00EC3A16" w:rsidRPr="007F02A0" w:rsidRDefault="00EC3A16" w:rsidP="002D690A">
            <w:pPr>
              <w:ind w:firstLine="33"/>
              <w:rPr>
                <w:rFonts w:ascii="Times New Roman" w:hAnsi="Times New Roman"/>
                <w:bCs/>
                <w:sz w:val="24"/>
                <w:szCs w:val="24"/>
              </w:rPr>
            </w:pPr>
            <w:r w:rsidRPr="007F02A0">
              <w:rPr>
                <w:rFonts w:ascii="Times New Roman" w:hAnsi="Times New Roman"/>
                <w:bCs/>
                <w:sz w:val="24"/>
                <w:szCs w:val="24"/>
              </w:rPr>
              <w:t xml:space="preserve">ПМ </w:t>
            </w:r>
            <w:r w:rsidRPr="007F02A0">
              <w:rPr>
                <w:rFonts w:ascii="Times New Roman" w:hAnsi="Times New Roman"/>
                <w:sz w:val="24"/>
                <w:szCs w:val="24"/>
              </w:rPr>
              <w:t>Оказание медицинской помощи, осуществление сестринского ухода и наблюдения за пациентами при заболеваниях и (или) состояниях</w:t>
            </w:r>
          </w:p>
        </w:tc>
        <w:tc>
          <w:tcPr>
            <w:tcW w:w="2522" w:type="dxa"/>
          </w:tcPr>
          <w:p w14:paraId="05CB0C49" w14:textId="77777777" w:rsidR="00EC3A16" w:rsidRPr="007F02A0" w:rsidRDefault="00EC3A16" w:rsidP="002D690A">
            <w:pPr>
              <w:ind w:firstLine="33"/>
              <w:rPr>
                <w:rFonts w:ascii="Times New Roman" w:hAnsi="Times New Roman"/>
                <w:bCs/>
                <w:sz w:val="24"/>
                <w:szCs w:val="24"/>
              </w:rPr>
            </w:pPr>
          </w:p>
        </w:tc>
      </w:tr>
      <w:tr w:rsidR="00EC3A16" w:rsidRPr="007F02A0" w14:paraId="14E1CE59" w14:textId="77777777" w:rsidTr="008648B5">
        <w:tc>
          <w:tcPr>
            <w:tcW w:w="6975" w:type="dxa"/>
          </w:tcPr>
          <w:p w14:paraId="5EBF1A3C" w14:textId="77777777" w:rsidR="00EC3A16" w:rsidRPr="007F02A0" w:rsidRDefault="00EC3A16" w:rsidP="00EC3A16">
            <w:pPr>
              <w:autoSpaceDE w:val="0"/>
              <w:autoSpaceDN w:val="0"/>
              <w:adjustRightInd w:val="0"/>
              <w:spacing w:line="360" w:lineRule="auto"/>
              <w:rPr>
                <w:rFonts w:ascii="Times New Roman" w:hAnsi="Times New Roman"/>
                <w:bCs/>
                <w:sz w:val="24"/>
                <w:szCs w:val="24"/>
              </w:rPr>
            </w:pPr>
            <w:r w:rsidRPr="007F02A0">
              <w:rPr>
                <w:rFonts w:ascii="Times New Roman" w:hAnsi="Times New Roman"/>
                <w:bCs/>
                <w:sz w:val="24"/>
                <w:szCs w:val="24"/>
              </w:rPr>
              <w:t xml:space="preserve">ПМ </w:t>
            </w:r>
            <w:r w:rsidRPr="007F02A0">
              <w:rPr>
                <w:rFonts w:ascii="Times New Roman" w:hAnsi="Times New Roman"/>
                <w:sz w:val="24"/>
                <w:szCs w:val="24"/>
              </w:rPr>
              <w:t>Оказание медицинской помощи в экстренной форме</w:t>
            </w:r>
          </w:p>
        </w:tc>
        <w:tc>
          <w:tcPr>
            <w:tcW w:w="2522" w:type="dxa"/>
          </w:tcPr>
          <w:p w14:paraId="645E68A8" w14:textId="77777777" w:rsidR="00EC3A16" w:rsidRPr="007F02A0" w:rsidRDefault="00EC3A16" w:rsidP="002D690A">
            <w:pPr>
              <w:ind w:firstLine="33"/>
              <w:rPr>
                <w:rFonts w:ascii="Times New Roman" w:hAnsi="Times New Roman"/>
                <w:bCs/>
                <w:sz w:val="24"/>
                <w:szCs w:val="24"/>
              </w:rPr>
            </w:pPr>
          </w:p>
        </w:tc>
      </w:tr>
      <w:bookmarkEnd w:id="27"/>
    </w:tbl>
    <w:p w14:paraId="35B5F397" w14:textId="77777777" w:rsidR="002D690A" w:rsidRPr="007F02A0" w:rsidRDefault="002D690A" w:rsidP="002D690A">
      <w:pPr>
        <w:ind w:firstLine="708"/>
        <w:jc w:val="both"/>
        <w:rPr>
          <w:rFonts w:ascii="Times New Roman" w:hAnsi="Times New Roman"/>
          <w:b/>
          <w:bCs/>
          <w:sz w:val="24"/>
          <w:szCs w:val="24"/>
        </w:rPr>
      </w:pPr>
    </w:p>
    <w:bookmarkEnd w:id="28"/>
    <w:p w14:paraId="204EB7BB" w14:textId="77777777" w:rsidR="009D49F5" w:rsidRPr="007F02A0" w:rsidRDefault="009D49F5" w:rsidP="002D690A">
      <w:pPr>
        <w:ind w:firstLine="708"/>
        <w:jc w:val="both"/>
        <w:rPr>
          <w:rFonts w:ascii="Times New Roman" w:hAnsi="Times New Roman"/>
          <w:b/>
          <w:bCs/>
          <w:sz w:val="24"/>
          <w:szCs w:val="24"/>
        </w:rPr>
      </w:pPr>
    </w:p>
    <w:p w14:paraId="06EB4C8A" w14:textId="77777777" w:rsidR="009D49F5" w:rsidRPr="007F02A0" w:rsidRDefault="009D49F5" w:rsidP="002D690A">
      <w:pPr>
        <w:ind w:firstLine="708"/>
        <w:jc w:val="both"/>
        <w:rPr>
          <w:rFonts w:ascii="Times New Roman" w:hAnsi="Times New Roman"/>
          <w:b/>
          <w:bCs/>
          <w:sz w:val="24"/>
          <w:szCs w:val="24"/>
        </w:rPr>
      </w:pPr>
    </w:p>
    <w:p w14:paraId="0BE4082D" w14:textId="77777777" w:rsidR="009D49F5" w:rsidRPr="007F02A0" w:rsidRDefault="009D49F5" w:rsidP="002D690A">
      <w:pPr>
        <w:ind w:firstLine="708"/>
        <w:jc w:val="both"/>
        <w:rPr>
          <w:rFonts w:ascii="Times New Roman" w:hAnsi="Times New Roman"/>
          <w:b/>
          <w:bCs/>
          <w:sz w:val="24"/>
          <w:szCs w:val="24"/>
        </w:rPr>
      </w:pPr>
    </w:p>
    <w:p w14:paraId="461A691C" w14:textId="77777777" w:rsidR="009D49F5" w:rsidRPr="007F02A0" w:rsidRDefault="009D49F5" w:rsidP="002D690A">
      <w:pPr>
        <w:ind w:firstLine="708"/>
        <w:jc w:val="both"/>
        <w:rPr>
          <w:rFonts w:ascii="Times New Roman" w:hAnsi="Times New Roman"/>
          <w:b/>
          <w:bCs/>
          <w:sz w:val="24"/>
          <w:szCs w:val="24"/>
        </w:rPr>
      </w:pPr>
    </w:p>
    <w:p w14:paraId="7E3F2AF0" w14:textId="77777777" w:rsidR="009D49F5" w:rsidRPr="007F02A0" w:rsidRDefault="009D49F5" w:rsidP="002D690A">
      <w:pPr>
        <w:ind w:firstLine="708"/>
        <w:jc w:val="both"/>
        <w:rPr>
          <w:rFonts w:ascii="Times New Roman" w:hAnsi="Times New Roman"/>
          <w:b/>
          <w:bCs/>
          <w:sz w:val="24"/>
          <w:szCs w:val="24"/>
        </w:rPr>
      </w:pPr>
    </w:p>
    <w:p w14:paraId="585F3C3C" w14:textId="77777777" w:rsidR="009D49F5" w:rsidRPr="007F02A0" w:rsidRDefault="009D49F5" w:rsidP="002D690A">
      <w:pPr>
        <w:ind w:firstLine="708"/>
        <w:jc w:val="both"/>
        <w:rPr>
          <w:rFonts w:ascii="Times New Roman" w:hAnsi="Times New Roman"/>
          <w:b/>
          <w:bCs/>
          <w:sz w:val="24"/>
          <w:szCs w:val="24"/>
        </w:rPr>
      </w:pPr>
    </w:p>
    <w:p w14:paraId="5896BE29" w14:textId="77777777" w:rsidR="009D49F5" w:rsidRPr="007F02A0" w:rsidRDefault="009D49F5" w:rsidP="002D690A">
      <w:pPr>
        <w:ind w:firstLine="708"/>
        <w:jc w:val="both"/>
        <w:rPr>
          <w:rFonts w:ascii="Times New Roman" w:hAnsi="Times New Roman"/>
          <w:b/>
          <w:bCs/>
          <w:sz w:val="24"/>
          <w:szCs w:val="24"/>
        </w:rPr>
      </w:pPr>
    </w:p>
    <w:p w14:paraId="2A0A081B" w14:textId="31BC31D9" w:rsidR="009D49F5" w:rsidRDefault="009D49F5" w:rsidP="002D690A">
      <w:pPr>
        <w:ind w:firstLine="708"/>
        <w:jc w:val="both"/>
        <w:rPr>
          <w:rFonts w:ascii="Times New Roman" w:hAnsi="Times New Roman"/>
          <w:b/>
          <w:bCs/>
          <w:sz w:val="24"/>
          <w:szCs w:val="24"/>
        </w:rPr>
      </w:pPr>
    </w:p>
    <w:p w14:paraId="1BD123A8" w14:textId="4151A4FF" w:rsidR="001B3968" w:rsidRDefault="001B3968" w:rsidP="002D690A">
      <w:pPr>
        <w:ind w:firstLine="708"/>
        <w:jc w:val="both"/>
        <w:rPr>
          <w:rFonts w:ascii="Times New Roman" w:hAnsi="Times New Roman"/>
          <w:b/>
          <w:bCs/>
          <w:sz w:val="24"/>
          <w:szCs w:val="24"/>
        </w:rPr>
      </w:pPr>
    </w:p>
    <w:p w14:paraId="7433909E" w14:textId="77777777" w:rsidR="001B3968" w:rsidRPr="007F02A0" w:rsidRDefault="001B3968" w:rsidP="002D690A">
      <w:pPr>
        <w:ind w:firstLine="708"/>
        <w:jc w:val="both"/>
        <w:rPr>
          <w:rFonts w:ascii="Times New Roman" w:hAnsi="Times New Roman"/>
          <w:b/>
          <w:bCs/>
          <w:sz w:val="24"/>
          <w:szCs w:val="24"/>
        </w:rPr>
      </w:pPr>
    </w:p>
    <w:p w14:paraId="5DE5CC26" w14:textId="77777777" w:rsidR="009D49F5" w:rsidRPr="007F02A0" w:rsidRDefault="009D49F5" w:rsidP="002D690A">
      <w:pPr>
        <w:ind w:firstLine="708"/>
        <w:jc w:val="both"/>
        <w:rPr>
          <w:rFonts w:ascii="Times New Roman" w:hAnsi="Times New Roman"/>
          <w:b/>
          <w:bCs/>
          <w:sz w:val="24"/>
          <w:szCs w:val="24"/>
        </w:rPr>
      </w:pPr>
    </w:p>
    <w:p w14:paraId="53D5AD90" w14:textId="77777777" w:rsidR="002D690A" w:rsidRPr="007F02A0" w:rsidRDefault="002D690A" w:rsidP="002D690A">
      <w:pPr>
        <w:ind w:firstLine="708"/>
        <w:jc w:val="both"/>
        <w:rPr>
          <w:rFonts w:ascii="Times New Roman" w:hAnsi="Times New Roman"/>
          <w:b/>
          <w:bCs/>
          <w:sz w:val="24"/>
          <w:szCs w:val="24"/>
        </w:rPr>
      </w:pPr>
      <w:r w:rsidRPr="007F02A0">
        <w:rPr>
          <w:rFonts w:ascii="Times New Roman" w:hAnsi="Times New Roman"/>
          <w:b/>
          <w:bCs/>
          <w:sz w:val="24"/>
          <w:szCs w:val="24"/>
        </w:rPr>
        <w:t>РАЗДЕЛ 2. ОЦЕНКА ОСВОЕНИЯ ОБУЧАЮЩИМИСЯ ОСНОВНОЙ ОБРАЗОВАТЕЛЬНОЙ ПРОГРАММЫ В ЧАСТИ ДОСТИЖЕНИЯ ЛИЧНОСТНЫХ РЕЗУЛЬТАТОВ</w:t>
      </w:r>
    </w:p>
    <w:p w14:paraId="47704C65" w14:textId="19A2A991" w:rsidR="00197106" w:rsidRPr="007F02A0" w:rsidRDefault="00197106" w:rsidP="00B06103">
      <w:pPr>
        <w:tabs>
          <w:tab w:val="left" w:pos="1134"/>
        </w:tabs>
        <w:spacing w:after="0"/>
        <w:ind w:firstLine="709"/>
        <w:jc w:val="both"/>
        <w:rPr>
          <w:rFonts w:ascii="Times New Roman" w:hAnsi="Times New Roman"/>
          <w:sz w:val="24"/>
          <w:szCs w:val="24"/>
        </w:rPr>
      </w:pPr>
      <w:r w:rsidRPr="007F02A0">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по профессиональным модулям и учебным дисциплинам, предусмотренным настоящей </w:t>
      </w:r>
      <w:r w:rsidR="00781619">
        <w:rPr>
          <w:rFonts w:ascii="Times New Roman" w:hAnsi="Times New Roman"/>
          <w:sz w:val="24"/>
          <w:szCs w:val="24"/>
        </w:rPr>
        <w:t xml:space="preserve">ПОП </w:t>
      </w:r>
      <w:r w:rsidRPr="007F02A0">
        <w:rPr>
          <w:rFonts w:ascii="Times New Roman" w:hAnsi="Times New Roman"/>
          <w:sz w:val="24"/>
          <w:szCs w:val="24"/>
        </w:rPr>
        <w:t>СПО</w:t>
      </w:r>
      <w:r w:rsidRPr="007F02A0">
        <w:rPr>
          <w:rStyle w:val="ab"/>
          <w:rFonts w:ascii="Times New Roman" w:hAnsi="Times New Roman"/>
          <w:sz w:val="24"/>
          <w:szCs w:val="24"/>
        </w:rPr>
        <w:footnoteReference w:id="52"/>
      </w:r>
      <w:r w:rsidRPr="007F02A0">
        <w:rPr>
          <w:rFonts w:ascii="Times New Roman" w:hAnsi="Times New Roman"/>
          <w:sz w:val="24"/>
          <w:szCs w:val="24"/>
        </w:rPr>
        <w:t xml:space="preserve">. </w:t>
      </w:r>
    </w:p>
    <w:p w14:paraId="3A2FABCA" w14:textId="77777777" w:rsidR="00197106" w:rsidRPr="007F02A0" w:rsidRDefault="00197106" w:rsidP="00B06103">
      <w:pPr>
        <w:tabs>
          <w:tab w:val="left" w:pos="1134"/>
        </w:tabs>
        <w:spacing w:after="0"/>
        <w:ind w:firstLine="709"/>
        <w:jc w:val="both"/>
        <w:rPr>
          <w:rFonts w:ascii="Times New Roman" w:hAnsi="Times New Roman"/>
          <w:sz w:val="24"/>
          <w:szCs w:val="24"/>
        </w:rPr>
      </w:pPr>
      <w:r w:rsidRPr="007F02A0">
        <w:rPr>
          <w:rFonts w:ascii="Times New Roman" w:hAnsi="Times New Roman"/>
          <w:sz w:val="24"/>
          <w:szCs w:val="24"/>
        </w:rPr>
        <w:t>Примерные критерии оценки личностных результатов обучающихся:</w:t>
      </w:r>
    </w:p>
    <w:p w14:paraId="51DE29D7" w14:textId="77777777" w:rsidR="002D690A" w:rsidRPr="007F02A0" w:rsidRDefault="002D690A" w:rsidP="00B06103">
      <w:pPr>
        <w:numPr>
          <w:ilvl w:val="0"/>
          <w:numId w:val="8"/>
        </w:numPr>
        <w:tabs>
          <w:tab w:val="left" w:pos="1134"/>
        </w:tabs>
        <w:spacing w:after="0"/>
        <w:ind w:left="0" w:firstLine="709"/>
        <w:jc w:val="both"/>
        <w:rPr>
          <w:rFonts w:ascii="Times New Roman" w:hAnsi="Times New Roman"/>
          <w:sz w:val="24"/>
          <w:szCs w:val="24"/>
        </w:rPr>
      </w:pPr>
      <w:r w:rsidRPr="007F02A0">
        <w:rPr>
          <w:rFonts w:ascii="Times New Roman" w:hAnsi="Times New Roman"/>
          <w:sz w:val="24"/>
          <w:szCs w:val="24"/>
        </w:rPr>
        <w:t>демонстрация интереса к будущей профессии;</w:t>
      </w:r>
    </w:p>
    <w:p w14:paraId="52F8058E" w14:textId="77777777" w:rsidR="002D690A" w:rsidRPr="007F02A0" w:rsidRDefault="002D690A" w:rsidP="00B06103">
      <w:pPr>
        <w:numPr>
          <w:ilvl w:val="0"/>
          <w:numId w:val="8"/>
        </w:numPr>
        <w:tabs>
          <w:tab w:val="left" w:pos="1134"/>
        </w:tabs>
        <w:spacing w:after="0"/>
        <w:ind w:left="0" w:firstLine="709"/>
        <w:jc w:val="both"/>
        <w:rPr>
          <w:rFonts w:ascii="Times New Roman" w:hAnsi="Times New Roman"/>
          <w:sz w:val="24"/>
          <w:szCs w:val="24"/>
        </w:rPr>
      </w:pPr>
      <w:r w:rsidRPr="007F02A0">
        <w:rPr>
          <w:rFonts w:ascii="Times New Roman" w:hAnsi="Times New Roman"/>
          <w:sz w:val="24"/>
          <w:szCs w:val="24"/>
        </w:rPr>
        <w:t>оценка собственного продвижения, личностного развития;</w:t>
      </w:r>
    </w:p>
    <w:p w14:paraId="0FF9FA5F" w14:textId="77777777" w:rsidR="002D690A" w:rsidRPr="007F02A0" w:rsidRDefault="002D690A" w:rsidP="00B06103">
      <w:pPr>
        <w:numPr>
          <w:ilvl w:val="0"/>
          <w:numId w:val="8"/>
        </w:numPr>
        <w:tabs>
          <w:tab w:val="left" w:pos="1134"/>
        </w:tabs>
        <w:spacing w:after="0"/>
        <w:ind w:left="0" w:firstLine="709"/>
        <w:jc w:val="both"/>
        <w:rPr>
          <w:rFonts w:ascii="Times New Roman" w:hAnsi="Times New Roman"/>
          <w:sz w:val="24"/>
          <w:szCs w:val="24"/>
        </w:rPr>
      </w:pPr>
      <w:r w:rsidRPr="007F02A0">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0406C391" w14:textId="77777777" w:rsidR="002D690A" w:rsidRPr="007F02A0" w:rsidRDefault="002D690A" w:rsidP="00B06103">
      <w:pPr>
        <w:numPr>
          <w:ilvl w:val="0"/>
          <w:numId w:val="8"/>
        </w:numPr>
        <w:tabs>
          <w:tab w:val="left" w:pos="1134"/>
        </w:tabs>
        <w:spacing w:after="0"/>
        <w:ind w:left="0" w:firstLine="709"/>
        <w:jc w:val="both"/>
        <w:rPr>
          <w:rFonts w:ascii="Times New Roman" w:hAnsi="Times New Roman"/>
          <w:sz w:val="24"/>
          <w:szCs w:val="24"/>
        </w:rPr>
      </w:pPr>
      <w:r w:rsidRPr="007F02A0">
        <w:rPr>
          <w:rFonts w:ascii="Times New Roman" w:hAnsi="Times New Roman"/>
          <w:sz w:val="24"/>
          <w:szCs w:val="24"/>
        </w:rPr>
        <w:t xml:space="preserve">ответственность за результат учебной деятельности и подготовки </w:t>
      </w:r>
      <w:r w:rsidRPr="007F02A0">
        <w:rPr>
          <w:rFonts w:ascii="Times New Roman" w:hAnsi="Times New Roman"/>
          <w:sz w:val="24"/>
          <w:szCs w:val="24"/>
        </w:rPr>
        <w:br/>
        <w:t>к профессиональной деятельности;</w:t>
      </w:r>
    </w:p>
    <w:p w14:paraId="128935DF" w14:textId="77777777" w:rsidR="002D690A" w:rsidRPr="007F02A0" w:rsidRDefault="002D690A" w:rsidP="00B06103">
      <w:pPr>
        <w:numPr>
          <w:ilvl w:val="0"/>
          <w:numId w:val="8"/>
        </w:numPr>
        <w:tabs>
          <w:tab w:val="left" w:pos="1134"/>
        </w:tabs>
        <w:spacing w:after="0"/>
        <w:ind w:left="0" w:firstLine="709"/>
        <w:jc w:val="both"/>
        <w:rPr>
          <w:rFonts w:ascii="Times New Roman" w:hAnsi="Times New Roman"/>
          <w:sz w:val="24"/>
          <w:szCs w:val="24"/>
        </w:rPr>
      </w:pPr>
      <w:r w:rsidRPr="007F02A0">
        <w:rPr>
          <w:rFonts w:ascii="Times New Roman" w:hAnsi="Times New Roman"/>
          <w:sz w:val="24"/>
          <w:szCs w:val="24"/>
        </w:rPr>
        <w:t>проявление высокопрофессиональной трудовой активности;</w:t>
      </w:r>
    </w:p>
    <w:p w14:paraId="34E45539" w14:textId="77777777" w:rsidR="002D690A" w:rsidRPr="007F02A0" w:rsidRDefault="002D690A" w:rsidP="00B06103">
      <w:pPr>
        <w:numPr>
          <w:ilvl w:val="0"/>
          <w:numId w:val="8"/>
        </w:numPr>
        <w:tabs>
          <w:tab w:val="left" w:pos="1134"/>
        </w:tabs>
        <w:spacing w:after="0"/>
        <w:ind w:left="0" w:firstLine="709"/>
        <w:jc w:val="both"/>
        <w:rPr>
          <w:rFonts w:ascii="Times New Roman" w:hAnsi="Times New Roman"/>
          <w:sz w:val="24"/>
          <w:szCs w:val="24"/>
        </w:rPr>
      </w:pPr>
      <w:r w:rsidRPr="007F02A0">
        <w:rPr>
          <w:rFonts w:ascii="Times New Roman" w:hAnsi="Times New Roman"/>
          <w:sz w:val="24"/>
          <w:szCs w:val="24"/>
        </w:rPr>
        <w:t>участие в исследовательской и проектной работе;</w:t>
      </w:r>
    </w:p>
    <w:p w14:paraId="36A641CD" w14:textId="77777777" w:rsidR="002D690A" w:rsidRPr="007F02A0" w:rsidRDefault="002D690A" w:rsidP="00B06103">
      <w:pPr>
        <w:numPr>
          <w:ilvl w:val="0"/>
          <w:numId w:val="8"/>
        </w:numPr>
        <w:tabs>
          <w:tab w:val="left" w:pos="1134"/>
        </w:tabs>
        <w:spacing w:after="0"/>
        <w:ind w:left="0" w:firstLine="709"/>
        <w:jc w:val="both"/>
        <w:rPr>
          <w:rFonts w:ascii="Times New Roman" w:hAnsi="Times New Roman"/>
          <w:sz w:val="24"/>
          <w:szCs w:val="24"/>
        </w:rPr>
      </w:pPr>
      <w:r w:rsidRPr="007F02A0">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23372400" w14:textId="77777777" w:rsidR="002D690A" w:rsidRPr="007F02A0" w:rsidRDefault="002D690A" w:rsidP="00B06103">
      <w:pPr>
        <w:numPr>
          <w:ilvl w:val="0"/>
          <w:numId w:val="8"/>
        </w:numPr>
        <w:tabs>
          <w:tab w:val="left" w:pos="1134"/>
        </w:tabs>
        <w:spacing w:after="0"/>
        <w:ind w:left="0" w:firstLine="709"/>
        <w:jc w:val="both"/>
        <w:rPr>
          <w:rFonts w:ascii="Times New Roman" w:hAnsi="Times New Roman"/>
          <w:sz w:val="24"/>
          <w:szCs w:val="24"/>
        </w:rPr>
      </w:pPr>
      <w:r w:rsidRPr="007F02A0">
        <w:rPr>
          <w:rFonts w:ascii="Times New Roman" w:hAnsi="Times New Roman"/>
          <w:sz w:val="24"/>
          <w:szCs w:val="24"/>
        </w:rPr>
        <w:t>соблюдение этических норм общения при взаимодействии с обучающимися, преподавателями и руководителями практики;</w:t>
      </w:r>
    </w:p>
    <w:p w14:paraId="156CD544" w14:textId="77777777" w:rsidR="002D690A" w:rsidRPr="007F02A0" w:rsidRDefault="002D690A" w:rsidP="00B06103">
      <w:pPr>
        <w:numPr>
          <w:ilvl w:val="0"/>
          <w:numId w:val="8"/>
        </w:numPr>
        <w:tabs>
          <w:tab w:val="left" w:pos="1134"/>
        </w:tabs>
        <w:spacing w:after="0"/>
        <w:ind w:left="0" w:firstLine="709"/>
        <w:jc w:val="both"/>
        <w:rPr>
          <w:rFonts w:ascii="Times New Roman" w:hAnsi="Times New Roman"/>
          <w:sz w:val="24"/>
          <w:szCs w:val="24"/>
        </w:rPr>
      </w:pPr>
      <w:r w:rsidRPr="007F02A0">
        <w:rPr>
          <w:rFonts w:ascii="Times New Roman" w:hAnsi="Times New Roman"/>
          <w:sz w:val="24"/>
          <w:szCs w:val="24"/>
        </w:rPr>
        <w:t>конструктивное взаимодействие в учебном коллективе/бригаде;</w:t>
      </w:r>
    </w:p>
    <w:p w14:paraId="0B3E4D33" w14:textId="77777777" w:rsidR="002D690A" w:rsidRPr="007F02A0" w:rsidRDefault="002D690A" w:rsidP="00B06103">
      <w:pPr>
        <w:numPr>
          <w:ilvl w:val="0"/>
          <w:numId w:val="8"/>
        </w:numPr>
        <w:tabs>
          <w:tab w:val="left" w:pos="1134"/>
        </w:tabs>
        <w:spacing w:after="0"/>
        <w:ind w:left="0" w:firstLine="709"/>
        <w:jc w:val="both"/>
        <w:rPr>
          <w:rFonts w:ascii="Times New Roman" w:hAnsi="Times New Roman"/>
          <w:sz w:val="24"/>
          <w:szCs w:val="24"/>
        </w:rPr>
      </w:pPr>
      <w:r w:rsidRPr="007F02A0">
        <w:rPr>
          <w:rFonts w:ascii="Times New Roman" w:hAnsi="Times New Roman"/>
          <w:sz w:val="24"/>
          <w:szCs w:val="24"/>
        </w:rPr>
        <w:t>демонстрация навыков межличностного делового общения, социального имиджа;</w:t>
      </w:r>
    </w:p>
    <w:p w14:paraId="7024598B" w14:textId="77777777" w:rsidR="002D690A" w:rsidRPr="007F02A0" w:rsidRDefault="002D690A" w:rsidP="00B06103">
      <w:pPr>
        <w:numPr>
          <w:ilvl w:val="0"/>
          <w:numId w:val="8"/>
        </w:numPr>
        <w:tabs>
          <w:tab w:val="left" w:pos="1134"/>
        </w:tabs>
        <w:spacing w:after="0"/>
        <w:ind w:left="0" w:firstLine="709"/>
        <w:jc w:val="both"/>
        <w:rPr>
          <w:rFonts w:ascii="Times New Roman" w:hAnsi="Times New Roman"/>
          <w:sz w:val="24"/>
          <w:szCs w:val="24"/>
        </w:rPr>
      </w:pPr>
      <w:r w:rsidRPr="007F02A0">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3D8C164B" w14:textId="77777777" w:rsidR="002D690A" w:rsidRPr="007F02A0" w:rsidRDefault="002D690A" w:rsidP="00B06103">
      <w:pPr>
        <w:numPr>
          <w:ilvl w:val="0"/>
          <w:numId w:val="8"/>
        </w:numPr>
        <w:tabs>
          <w:tab w:val="left" w:pos="1134"/>
        </w:tabs>
        <w:spacing w:after="0"/>
        <w:ind w:left="0" w:firstLine="709"/>
        <w:jc w:val="both"/>
        <w:rPr>
          <w:rFonts w:ascii="Times New Roman" w:hAnsi="Times New Roman"/>
          <w:sz w:val="24"/>
          <w:szCs w:val="24"/>
        </w:rPr>
      </w:pPr>
      <w:r w:rsidRPr="007F02A0">
        <w:rPr>
          <w:rFonts w:ascii="Times New Roman" w:hAnsi="Times New Roman"/>
          <w:sz w:val="24"/>
          <w:szCs w:val="24"/>
        </w:rPr>
        <w:t>сформированность гражданской позиции; участие в волонтерском движении;</w:t>
      </w:r>
      <w:r w:rsidR="00F13493" w:rsidRPr="007F02A0">
        <w:rPr>
          <w:rFonts w:ascii="Times New Roman" w:hAnsi="Times New Roman"/>
          <w:sz w:val="24"/>
          <w:szCs w:val="24"/>
        </w:rPr>
        <w:t xml:space="preserve"> </w:t>
      </w:r>
    </w:p>
    <w:p w14:paraId="42400B32" w14:textId="77777777" w:rsidR="002D690A" w:rsidRPr="007F02A0" w:rsidRDefault="002D690A" w:rsidP="00B06103">
      <w:pPr>
        <w:numPr>
          <w:ilvl w:val="0"/>
          <w:numId w:val="8"/>
        </w:numPr>
        <w:tabs>
          <w:tab w:val="left" w:pos="1134"/>
        </w:tabs>
        <w:spacing w:after="0"/>
        <w:ind w:left="0" w:firstLine="709"/>
        <w:jc w:val="both"/>
        <w:rPr>
          <w:rFonts w:ascii="Times New Roman" w:hAnsi="Times New Roman"/>
          <w:sz w:val="24"/>
          <w:szCs w:val="24"/>
        </w:rPr>
      </w:pPr>
      <w:r w:rsidRPr="007F02A0">
        <w:rPr>
          <w:rFonts w:ascii="Times New Roman" w:hAnsi="Times New Roman"/>
          <w:sz w:val="24"/>
          <w:szCs w:val="24"/>
        </w:rPr>
        <w:t xml:space="preserve">проявление мировоззренческих установок на готовность молодых людей к работе </w:t>
      </w:r>
      <w:r w:rsidRPr="007F02A0">
        <w:rPr>
          <w:rFonts w:ascii="Times New Roman" w:hAnsi="Times New Roman"/>
          <w:sz w:val="24"/>
          <w:szCs w:val="24"/>
        </w:rPr>
        <w:br/>
        <w:t>на благо Отечества;</w:t>
      </w:r>
    </w:p>
    <w:p w14:paraId="2DFA4FBD" w14:textId="77777777" w:rsidR="002D690A" w:rsidRPr="007F02A0" w:rsidRDefault="002D690A" w:rsidP="00B06103">
      <w:pPr>
        <w:numPr>
          <w:ilvl w:val="0"/>
          <w:numId w:val="8"/>
        </w:numPr>
        <w:tabs>
          <w:tab w:val="left" w:pos="1134"/>
        </w:tabs>
        <w:spacing w:after="0"/>
        <w:ind w:left="0" w:firstLine="709"/>
        <w:jc w:val="both"/>
        <w:rPr>
          <w:rFonts w:ascii="Times New Roman" w:hAnsi="Times New Roman"/>
          <w:spacing w:val="-6"/>
          <w:sz w:val="24"/>
          <w:szCs w:val="24"/>
        </w:rPr>
      </w:pPr>
      <w:r w:rsidRPr="007F02A0">
        <w:rPr>
          <w:rFonts w:ascii="Times New Roman" w:hAnsi="Times New Roman"/>
          <w:spacing w:val="-6"/>
          <w:sz w:val="24"/>
          <w:szCs w:val="24"/>
        </w:rPr>
        <w:t>проявление правовой активности и навыков правомерного поведения, уважения к Закону;</w:t>
      </w:r>
    </w:p>
    <w:p w14:paraId="76D1BF94" w14:textId="77777777" w:rsidR="002D690A" w:rsidRPr="007F02A0" w:rsidRDefault="002D690A" w:rsidP="00B06103">
      <w:pPr>
        <w:numPr>
          <w:ilvl w:val="0"/>
          <w:numId w:val="8"/>
        </w:numPr>
        <w:tabs>
          <w:tab w:val="left" w:pos="1134"/>
        </w:tabs>
        <w:spacing w:after="0"/>
        <w:ind w:left="0" w:firstLine="709"/>
        <w:jc w:val="both"/>
        <w:rPr>
          <w:rFonts w:ascii="Times New Roman" w:hAnsi="Times New Roman"/>
          <w:sz w:val="24"/>
          <w:szCs w:val="24"/>
        </w:rPr>
      </w:pPr>
      <w:r w:rsidRPr="007F02A0">
        <w:rPr>
          <w:rFonts w:ascii="Times New Roman" w:hAnsi="Times New Roman"/>
          <w:sz w:val="24"/>
          <w:szCs w:val="24"/>
        </w:rPr>
        <w:t>отсутствие фактов проявления идеологии терроризма и экстремизма среди обучающихся;</w:t>
      </w:r>
    </w:p>
    <w:p w14:paraId="67AF7A43" w14:textId="77777777" w:rsidR="002D690A" w:rsidRPr="007F02A0" w:rsidRDefault="002D690A" w:rsidP="00B06103">
      <w:pPr>
        <w:numPr>
          <w:ilvl w:val="0"/>
          <w:numId w:val="8"/>
        </w:numPr>
        <w:tabs>
          <w:tab w:val="left" w:pos="1134"/>
        </w:tabs>
        <w:spacing w:after="0"/>
        <w:ind w:left="0" w:firstLine="709"/>
        <w:jc w:val="both"/>
        <w:rPr>
          <w:rFonts w:ascii="Times New Roman" w:hAnsi="Times New Roman"/>
          <w:sz w:val="24"/>
          <w:szCs w:val="24"/>
        </w:rPr>
      </w:pPr>
      <w:r w:rsidRPr="007F02A0">
        <w:rPr>
          <w:rFonts w:ascii="Times New Roman" w:hAnsi="Times New Roman"/>
          <w:sz w:val="24"/>
          <w:szCs w:val="24"/>
        </w:rPr>
        <w:t xml:space="preserve">отсутствие социальных конфликтов среди обучающихся, основанных </w:t>
      </w:r>
      <w:r w:rsidRPr="007F02A0">
        <w:rPr>
          <w:rFonts w:ascii="Times New Roman" w:hAnsi="Times New Roman"/>
          <w:sz w:val="24"/>
          <w:szCs w:val="24"/>
        </w:rPr>
        <w:br/>
        <w:t>на межнациональной, межрелигиозной почве;</w:t>
      </w:r>
    </w:p>
    <w:p w14:paraId="51F252F3" w14:textId="77777777" w:rsidR="002D690A" w:rsidRPr="007F02A0" w:rsidRDefault="002D690A" w:rsidP="00B06103">
      <w:pPr>
        <w:numPr>
          <w:ilvl w:val="0"/>
          <w:numId w:val="8"/>
        </w:numPr>
        <w:tabs>
          <w:tab w:val="left" w:pos="1134"/>
        </w:tabs>
        <w:spacing w:after="0"/>
        <w:ind w:left="0" w:firstLine="709"/>
        <w:jc w:val="both"/>
        <w:rPr>
          <w:rFonts w:ascii="Times New Roman" w:hAnsi="Times New Roman"/>
          <w:sz w:val="24"/>
          <w:szCs w:val="24"/>
        </w:rPr>
      </w:pPr>
      <w:r w:rsidRPr="007F02A0">
        <w:rPr>
          <w:rFonts w:ascii="Times New Roman" w:hAnsi="Times New Roman"/>
          <w:sz w:val="24"/>
          <w:szCs w:val="24"/>
        </w:rPr>
        <w:t xml:space="preserve">участие в реализации просветительских программ, поисковых, археологических, </w:t>
      </w:r>
      <w:r w:rsidRPr="007F02A0">
        <w:rPr>
          <w:rFonts w:ascii="Times New Roman" w:hAnsi="Times New Roman"/>
          <w:sz w:val="24"/>
          <w:szCs w:val="24"/>
        </w:rPr>
        <w:br/>
        <w:t xml:space="preserve">военно-исторических, краеведческих отрядах и молодежных объединениях; </w:t>
      </w:r>
    </w:p>
    <w:p w14:paraId="586522B8" w14:textId="77777777" w:rsidR="002D690A" w:rsidRPr="007F02A0" w:rsidRDefault="002D690A" w:rsidP="00B06103">
      <w:pPr>
        <w:numPr>
          <w:ilvl w:val="0"/>
          <w:numId w:val="8"/>
        </w:numPr>
        <w:tabs>
          <w:tab w:val="left" w:pos="1134"/>
        </w:tabs>
        <w:spacing w:after="0"/>
        <w:ind w:left="0" w:firstLine="709"/>
        <w:jc w:val="both"/>
        <w:rPr>
          <w:rFonts w:ascii="Times New Roman" w:hAnsi="Times New Roman"/>
          <w:sz w:val="24"/>
          <w:szCs w:val="24"/>
        </w:rPr>
      </w:pPr>
      <w:r w:rsidRPr="007F02A0">
        <w:rPr>
          <w:rFonts w:ascii="Times New Roman" w:hAnsi="Times New Roman"/>
          <w:sz w:val="24"/>
          <w:szCs w:val="24"/>
        </w:rPr>
        <w:t>добровольческие инициативы по поддержки инвалидов и престарелых граждан;</w:t>
      </w:r>
    </w:p>
    <w:p w14:paraId="3AF1E302" w14:textId="77777777" w:rsidR="002D690A" w:rsidRPr="007F02A0" w:rsidRDefault="002D690A" w:rsidP="00B06103">
      <w:pPr>
        <w:numPr>
          <w:ilvl w:val="0"/>
          <w:numId w:val="8"/>
        </w:numPr>
        <w:tabs>
          <w:tab w:val="left" w:pos="1134"/>
        </w:tabs>
        <w:spacing w:after="0"/>
        <w:ind w:left="0" w:firstLine="709"/>
        <w:jc w:val="both"/>
        <w:rPr>
          <w:rFonts w:ascii="Times New Roman" w:hAnsi="Times New Roman"/>
          <w:sz w:val="24"/>
          <w:szCs w:val="24"/>
        </w:rPr>
      </w:pPr>
      <w:r w:rsidRPr="007F02A0">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6C9E885C" w14:textId="77777777" w:rsidR="002D690A" w:rsidRPr="007F02A0" w:rsidRDefault="002D690A" w:rsidP="00B06103">
      <w:pPr>
        <w:numPr>
          <w:ilvl w:val="0"/>
          <w:numId w:val="8"/>
        </w:numPr>
        <w:tabs>
          <w:tab w:val="left" w:pos="1134"/>
        </w:tabs>
        <w:spacing w:after="0"/>
        <w:ind w:left="0" w:firstLine="709"/>
        <w:jc w:val="both"/>
        <w:rPr>
          <w:rFonts w:ascii="Times New Roman" w:hAnsi="Times New Roman"/>
          <w:sz w:val="24"/>
          <w:szCs w:val="24"/>
        </w:rPr>
      </w:pPr>
      <w:r w:rsidRPr="007F02A0">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18E219F3" w14:textId="77777777" w:rsidR="002D690A" w:rsidRPr="007F02A0" w:rsidRDefault="002D690A" w:rsidP="00B06103">
      <w:pPr>
        <w:numPr>
          <w:ilvl w:val="0"/>
          <w:numId w:val="8"/>
        </w:numPr>
        <w:tabs>
          <w:tab w:val="left" w:pos="1134"/>
        </w:tabs>
        <w:spacing w:after="0"/>
        <w:ind w:left="0" w:firstLine="709"/>
        <w:jc w:val="both"/>
        <w:rPr>
          <w:rFonts w:ascii="Times New Roman" w:hAnsi="Times New Roman"/>
          <w:sz w:val="24"/>
          <w:szCs w:val="24"/>
        </w:rPr>
      </w:pPr>
      <w:r w:rsidRPr="007F02A0">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350A41BD" w14:textId="77777777" w:rsidR="002D690A" w:rsidRPr="007F02A0" w:rsidRDefault="002D690A" w:rsidP="00B06103">
      <w:pPr>
        <w:numPr>
          <w:ilvl w:val="0"/>
          <w:numId w:val="8"/>
        </w:numPr>
        <w:tabs>
          <w:tab w:val="left" w:pos="1134"/>
        </w:tabs>
        <w:spacing w:after="0"/>
        <w:ind w:left="0" w:firstLine="709"/>
        <w:jc w:val="both"/>
        <w:rPr>
          <w:rFonts w:ascii="Times New Roman" w:hAnsi="Times New Roman"/>
          <w:sz w:val="24"/>
          <w:szCs w:val="24"/>
        </w:rPr>
      </w:pPr>
      <w:r w:rsidRPr="007F02A0">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6588CDEB" w14:textId="77777777" w:rsidR="002D690A" w:rsidRPr="007F02A0" w:rsidRDefault="002D690A" w:rsidP="00B06103">
      <w:pPr>
        <w:numPr>
          <w:ilvl w:val="0"/>
          <w:numId w:val="8"/>
        </w:numPr>
        <w:tabs>
          <w:tab w:val="left" w:pos="1134"/>
        </w:tabs>
        <w:spacing w:after="0"/>
        <w:ind w:left="0" w:firstLine="709"/>
        <w:jc w:val="both"/>
        <w:rPr>
          <w:rFonts w:ascii="Times New Roman" w:hAnsi="Times New Roman"/>
          <w:sz w:val="24"/>
          <w:szCs w:val="24"/>
        </w:rPr>
      </w:pPr>
      <w:r w:rsidRPr="007F02A0">
        <w:rPr>
          <w:rFonts w:ascii="Times New Roman" w:hAnsi="Times New Roman"/>
          <w:sz w:val="24"/>
          <w:szCs w:val="24"/>
        </w:rPr>
        <w:t xml:space="preserve">участие в конкурсах профессионального мастерства и в командных проектах; </w:t>
      </w:r>
    </w:p>
    <w:p w14:paraId="4C509D8B" w14:textId="77777777" w:rsidR="002D690A" w:rsidRPr="007F02A0" w:rsidRDefault="002D690A" w:rsidP="00B06103">
      <w:pPr>
        <w:numPr>
          <w:ilvl w:val="0"/>
          <w:numId w:val="8"/>
        </w:numPr>
        <w:tabs>
          <w:tab w:val="left" w:pos="1134"/>
        </w:tabs>
        <w:spacing w:after="0"/>
        <w:ind w:left="0" w:firstLine="709"/>
        <w:jc w:val="both"/>
        <w:rPr>
          <w:rFonts w:ascii="Times New Roman" w:hAnsi="Times New Roman"/>
          <w:b/>
          <w:bCs/>
          <w:kern w:val="32"/>
          <w:sz w:val="24"/>
          <w:szCs w:val="24"/>
        </w:rPr>
      </w:pPr>
      <w:r w:rsidRPr="007F02A0">
        <w:rPr>
          <w:rFonts w:ascii="Times New Roman" w:hAnsi="Times New Roman"/>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4BB8A9EC" w14:textId="77777777" w:rsidR="002D690A" w:rsidRPr="007F02A0" w:rsidRDefault="002D690A" w:rsidP="00B06103">
      <w:pPr>
        <w:tabs>
          <w:tab w:val="left" w:pos="1134"/>
        </w:tabs>
        <w:spacing w:after="0"/>
        <w:jc w:val="both"/>
        <w:rPr>
          <w:rFonts w:ascii="Times New Roman" w:hAnsi="Times New Roman"/>
          <w:spacing w:val="-6"/>
        </w:rPr>
      </w:pPr>
    </w:p>
    <w:p w14:paraId="065BA711" w14:textId="3171922A" w:rsidR="00401D61" w:rsidRPr="007F02A0" w:rsidRDefault="002D690A" w:rsidP="00B06103">
      <w:pPr>
        <w:tabs>
          <w:tab w:val="left" w:pos="1134"/>
        </w:tabs>
        <w:spacing w:after="0"/>
        <w:jc w:val="center"/>
        <w:rPr>
          <w:rFonts w:ascii="Times New Roman" w:hAnsi="Times New Roman"/>
          <w:b/>
          <w:bCs/>
          <w:kern w:val="32"/>
          <w:sz w:val="24"/>
          <w:szCs w:val="24"/>
        </w:rPr>
      </w:pPr>
      <w:r w:rsidRPr="007F02A0">
        <w:rPr>
          <w:rFonts w:ascii="Times New Roman" w:hAnsi="Times New Roman"/>
          <w:b/>
          <w:bCs/>
          <w:kern w:val="32"/>
          <w:sz w:val="24"/>
          <w:szCs w:val="24"/>
        </w:rPr>
        <w:t xml:space="preserve">РАЗДЕЛ 3. ТРЕБОВАНИЯ К РЕСУРСНОМУ ОБЕСПЕЧЕНИЮ </w:t>
      </w:r>
      <w:r w:rsidR="001B3968">
        <w:rPr>
          <w:rFonts w:ascii="Times New Roman" w:hAnsi="Times New Roman"/>
          <w:b/>
          <w:bCs/>
          <w:kern w:val="32"/>
          <w:sz w:val="24"/>
          <w:szCs w:val="24"/>
        </w:rPr>
        <w:br/>
      </w:r>
      <w:r w:rsidRPr="007F02A0">
        <w:rPr>
          <w:rFonts w:ascii="Times New Roman" w:hAnsi="Times New Roman"/>
          <w:b/>
          <w:bCs/>
          <w:kern w:val="32"/>
          <w:sz w:val="24"/>
          <w:szCs w:val="24"/>
        </w:rPr>
        <w:t>ВОСПИТАТЕЛЬНОЙ</w:t>
      </w:r>
      <w:r w:rsidR="00F13493" w:rsidRPr="007F02A0">
        <w:rPr>
          <w:rFonts w:ascii="Times New Roman" w:hAnsi="Times New Roman"/>
          <w:b/>
          <w:bCs/>
          <w:kern w:val="32"/>
          <w:sz w:val="24"/>
          <w:szCs w:val="24"/>
        </w:rPr>
        <w:t xml:space="preserve"> </w:t>
      </w:r>
      <w:r w:rsidRPr="007F02A0">
        <w:rPr>
          <w:rFonts w:ascii="Times New Roman" w:hAnsi="Times New Roman"/>
          <w:b/>
          <w:bCs/>
          <w:kern w:val="32"/>
          <w:sz w:val="24"/>
          <w:szCs w:val="24"/>
        </w:rPr>
        <w:t>РАБОТЫ</w:t>
      </w:r>
    </w:p>
    <w:p w14:paraId="656FED57" w14:textId="77777777" w:rsidR="001B3968" w:rsidRDefault="001B3968" w:rsidP="00BE1206">
      <w:pPr>
        <w:tabs>
          <w:tab w:val="left" w:pos="1134"/>
        </w:tabs>
        <w:spacing w:after="0"/>
        <w:ind w:firstLine="709"/>
        <w:jc w:val="both"/>
        <w:rPr>
          <w:rFonts w:ascii="Times New Roman" w:hAnsi="Times New Roman"/>
          <w:sz w:val="24"/>
          <w:szCs w:val="24"/>
          <w:lang w:eastAsia="en-US"/>
        </w:rPr>
      </w:pPr>
      <w:r w:rsidRPr="001B3968">
        <w:rPr>
          <w:rFonts w:ascii="Times New Roman" w:hAnsi="Times New Roman"/>
          <w:sz w:val="24"/>
          <w:szCs w:val="24"/>
          <w:lang w:eastAsia="en-US"/>
        </w:rPr>
        <w:t>Ресурсное обеспечение воспитательной работы направлено на создание организационно-педагогических</w:t>
      </w:r>
      <w:r w:rsidRPr="001B3968">
        <w:rPr>
          <w:rFonts w:ascii="Times New Roman" w:hAnsi="Times New Roman"/>
          <w:i/>
          <w:iCs/>
          <w:sz w:val="24"/>
          <w:szCs w:val="24"/>
          <w:lang w:eastAsia="en-US"/>
        </w:rPr>
        <w:t xml:space="preserve"> </w:t>
      </w:r>
      <w:r w:rsidRPr="001B3968">
        <w:rPr>
          <w:rFonts w:ascii="Times New Roman" w:hAnsi="Times New Roman"/>
          <w:sz w:val="24"/>
          <w:szCs w:val="24"/>
          <w:lang w:eastAsia="en-US"/>
        </w:rPr>
        <w:t xml:space="preserve">условий для осуществления воспитания обучающихся, </w:t>
      </w:r>
      <w:r w:rsidRPr="001B3968">
        <w:rPr>
          <w:rFonts w:ascii="Times New Roman" w:hAnsi="Times New Roman"/>
          <w:sz w:val="24"/>
          <w:szCs w:val="24"/>
          <w:lang w:eastAsia="en-US"/>
        </w:rPr>
        <w:br/>
        <w:t>в том числе инвалидов и лиц с ОВЗ, в контексте реализации образовательной программы</w:t>
      </w:r>
    </w:p>
    <w:p w14:paraId="7589EBFB" w14:textId="089F6199" w:rsidR="00EC3A16" w:rsidRPr="007F02A0" w:rsidRDefault="002D690A" w:rsidP="00BE1206">
      <w:pPr>
        <w:tabs>
          <w:tab w:val="left" w:pos="1134"/>
        </w:tabs>
        <w:spacing w:after="0"/>
        <w:ind w:firstLine="709"/>
        <w:jc w:val="both"/>
        <w:rPr>
          <w:rFonts w:ascii="Times New Roman" w:hAnsi="Times New Roman"/>
          <w:b/>
          <w:bCs/>
          <w:kern w:val="32"/>
          <w:sz w:val="24"/>
          <w:szCs w:val="24"/>
        </w:rPr>
      </w:pPr>
      <w:r w:rsidRPr="007F02A0">
        <w:rPr>
          <w:rFonts w:ascii="Times New Roman" w:hAnsi="Times New Roman"/>
          <w:b/>
          <w:bCs/>
          <w:kern w:val="32"/>
          <w:sz w:val="24"/>
          <w:szCs w:val="24"/>
        </w:rPr>
        <w:t>3.1.</w:t>
      </w:r>
      <w:r w:rsidRPr="007F02A0">
        <w:rPr>
          <w:rFonts w:ascii="Times New Roman" w:hAnsi="Times New Roman"/>
          <w:b/>
          <w:kern w:val="32"/>
          <w:sz w:val="24"/>
          <w:szCs w:val="24"/>
        </w:rPr>
        <w:t xml:space="preserve"> </w:t>
      </w:r>
      <w:r w:rsidRPr="007F02A0">
        <w:rPr>
          <w:rFonts w:ascii="Times New Roman" w:hAnsi="Times New Roman"/>
          <w:b/>
          <w:bCs/>
          <w:kern w:val="32"/>
          <w:sz w:val="24"/>
          <w:szCs w:val="24"/>
        </w:rPr>
        <w:t>Нормативно-правовое обеспечение воспитательной работы</w:t>
      </w:r>
    </w:p>
    <w:p w14:paraId="472EFEDC" w14:textId="77777777" w:rsidR="002D690A" w:rsidRPr="007F02A0" w:rsidRDefault="002D690A" w:rsidP="00BE1206">
      <w:pPr>
        <w:tabs>
          <w:tab w:val="left" w:pos="1134"/>
        </w:tabs>
        <w:spacing w:after="0"/>
        <w:ind w:firstLine="709"/>
        <w:jc w:val="both"/>
        <w:rPr>
          <w:rFonts w:ascii="Times New Roman" w:hAnsi="Times New Roman"/>
          <w:kern w:val="32"/>
          <w:sz w:val="24"/>
          <w:szCs w:val="24"/>
        </w:rPr>
      </w:pPr>
      <w:r w:rsidRPr="007F02A0">
        <w:rPr>
          <w:rFonts w:ascii="Times New Roman" w:hAnsi="Times New Roman"/>
          <w:kern w:val="32"/>
          <w:sz w:val="24"/>
          <w:szCs w:val="24"/>
        </w:rPr>
        <w:t xml:space="preserve">Примерная рабочая программа воспитания разрабатывается в соответствии </w:t>
      </w:r>
      <w:r w:rsidRPr="007F02A0">
        <w:rPr>
          <w:rFonts w:ascii="Times New Roman" w:hAnsi="Times New Roman"/>
          <w:kern w:val="32"/>
          <w:sz w:val="24"/>
          <w:szCs w:val="24"/>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70F40F5E" w14:textId="77777777" w:rsidR="002D690A" w:rsidRPr="007F02A0" w:rsidRDefault="002D690A" w:rsidP="00D95C00">
      <w:pPr>
        <w:keepNext/>
        <w:tabs>
          <w:tab w:val="left" w:pos="1134"/>
        </w:tabs>
        <w:spacing w:after="0"/>
        <w:ind w:firstLine="709"/>
        <w:jc w:val="both"/>
        <w:outlineLvl w:val="0"/>
        <w:rPr>
          <w:rFonts w:ascii="Times New Roman" w:hAnsi="Times New Roman"/>
          <w:b/>
          <w:bCs/>
          <w:kern w:val="32"/>
          <w:sz w:val="24"/>
          <w:szCs w:val="24"/>
        </w:rPr>
      </w:pPr>
      <w:r w:rsidRPr="007F02A0">
        <w:rPr>
          <w:rFonts w:ascii="Times New Roman" w:hAnsi="Times New Roman"/>
          <w:b/>
          <w:bCs/>
          <w:kern w:val="32"/>
          <w:sz w:val="24"/>
          <w:szCs w:val="24"/>
        </w:rPr>
        <w:t>3.2.</w:t>
      </w:r>
      <w:r w:rsidRPr="007F02A0">
        <w:rPr>
          <w:rFonts w:ascii="Times New Roman" w:hAnsi="Times New Roman"/>
          <w:kern w:val="32"/>
          <w:sz w:val="24"/>
          <w:szCs w:val="24"/>
        </w:rPr>
        <w:t xml:space="preserve"> </w:t>
      </w:r>
      <w:r w:rsidRPr="007F02A0">
        <w:rPr>
          <w:rFonts w:ascii="Times New Roman" w:hAnsi="Times New Roman"/>
          <w:b/>
          <w:bCs/>
          <w:kern w:val="32"/>
          <w:sz w:val="24"/>
          <w:szCs w:val="24"/>
        </w:rPr>
        <w:t>Кадровое обеспечение воспитательной работы</w:t>
      </w:r>
    </w:p>
    <w:p w14:paraId="12053343" w14:textId="70A791B0" w:rsidR="001B3968" w:rsidRPr="001B3968" w:rsidRDefault="001B3968" w:rsidP="001B3968">
      <w:pPr>
        <w:keepNext/>
        <w:tabs>
          <w:tab w:val="left" w:pos="1134"/>
        </w:tabs>
        <w:spacing w:after="60"/>
        <w:ind w:firstLine="851"/>
        <w:jc w:val="both"/>
        <w:outlineLvl w:val="0"/>
        <w:rPr>
          <w:rFonts w:ascii="Times New Roman" w:hAnsi="Times New Roman"/>
          <w:kern w:val="32"/>
          <w:sz w:val="24"/>
          <w:szCs w:val="24"/>
          <w:lang w:eastAsia="x-none"/>
        </w:rPr>
      </w:pPr>
      <w:r w:rsidRPr="001B3968">
        <w:rPr>
          <w:rFonts w:ascii="Times New Roman" w:hAnsi="Times New Roman"/>
          <w:kern w:val="32"/>
          <w:sz w:val="24"/>
          <w:szCs w:val="24"/>
          <w:lang w:eastAsia="x-none"/>
        </w:rPr>
        <w:t>Для реализации рабочей</w:t>
      </w:r>
      <w:r w:rsidRPr="001B3968">
        <w:rPr>
          <w:rFonts w:ascii="Times New Roman" w:hAnsi="Times New Roman"/>
          <w:kern w:val="32"/>
          <w:sz w:val="24"/>
          <w:szCs w:val="24"/>
          <w:lang w:val="x-none" w:eastAsia="x-none"/>
        </w:rPr>
        <w:t xml:space="preserve"> программ</w:t>
      </w:r>
      <w:r w:rsidRPr="001B3968">
        <w:rPr>
          <w:rFonts w:ascii="Times New Roman" w:hAnsi="Times New Roman"/>
          <w:kern w:val="32"/>
          <w:sz w:val="24"/>
          <w:szCs w:val="24"/>
          <w:lang w:eastAsia="x-none"/>
        </w:rPr>
        <w:t>ы</w:t>
      </w:r>
      <w:r w:rsidRPr="001B3968">
        <w:rPr>
          <w:rFonts w:ascii="Times New Roman" w:hAnsi="Times New Roman"/>
          <w:kern w:val="32"/>
          <w:sz w:val="24"/>
          <w:szCs w:val="24"/>
          <w:lang w:val="x-none" w:eastAsia="x-none"/>
        </w:rPr>
        <w:t xml:space="preserve"> воспитания </w:t>
      </w:r>
      <w:r w:rsidRPr="001B3968">
        <w:rPr>
          <w:rFonts w:ascii="Times New Roman" w:hAnsi="Times New Roman"/>
          <w:kern w:val="32"/>
          <w:sz w:val="24"/>
          <w:szCs w:val="24"/>
          <w:lang w:eastAsia="x-none"/>
        </w:rPr>
        <w:t xml:space="preserve">образовательная организация </w:t>
      </w:r>
      <w:r w:rsidRPr="001B3968">
        <w:rPr>
          <w:rFonts w:ascii="Times New Roman" w:hAnsi="Times New Roman"/>
          <w:kern w:val="32"/>
          <w:sz w:val="24"/>
          <w:szCs w:val="24"/>
          <w:lang w:val="x-none" w:eastAsia="x-none"/>
        </w:rPr>
        <w:t>должна быть укомплектована квалифицированными специалистами. Управление воспитательной работ</w:t>
      </w:r>
      <w:r w:rsidRPr="001B3968">
        <w:rPr>
          <w:rFonts w:ascii="Times New Roman" w:hAnsi="Times New Roman"/>
          <w:kern w:val="32"/>
          <w:sz w:val="24"/>
          <w:szCs w:val="24"/>
          <w:lang w:eastAsia="x-none"/>
        </w:rPr>
        <w:t>ой</w:t>
      </w:r>
      <w:r w:rsidRPr="001B3968">
        <w:rPr>
          <w:rFonts w:ascii="Times New Roman" w:hAnsi="Times New Roman"/>
          <w:kern w:val="32"/>
          <w:sz w:val="24"/>
          <w:szCs w:val="24"/>
          <w:lang w:val="x-none" w:eastAsia="x-none"/>
        </w:rPr>
        <w:t xml:space="preserve"> обеспечивается кадровым составом, включающим директора, который несёт ответственность за организацию воспитательной работы </w:t>
      </w:r>
      <w:r w:rsidRPr="001B3968">
        <w:rPr>
          <w:rFonts w:ascii="Times New Roman" w:hAnsi="Times New Roman"/>
          <w:kern w:val="32"/>
          <w:sz w:val="24"/>
          <w:szCs w:val="24"/>
          <w:lang w:val="x-none" w:eastAsia="x-none"/>
        </w:rPr>
        <w:br/>
        <w:t>в</w:t>
      </w:r>
      <w:r w:rsidRPr="001B3968">
        <w:rPr>
          <w:rFonts w:ascii="Times New Roman" w:hAnsi="Times New Roman"/>
          <w:kern w:val="32"/>
          <w:sz w:val="24"/>
          <w:szCs w:val="24"/>
          <w:lang w:eastAsia="x-none"/>
        </w:rPr>
        <w:t xml:space="preserve"> профессиональной</w:t>
      </w:r>
      <w:r w:rsidRPr="001B3968">
        <w:rPr>
          <w:rFonts w:ascii="Times New Roman" w:hAnsi="Times New Roman"/>
          <w:kern w:val="32"/>
          <w:sz w:val="24"/>
          <w:szCs w:val="24"/>
          <w:lang w:val="x-none" w:eastAsia="x-none"/>
        </w:rPr>
        <w:t xml:space="preserve"> образовательной организации, заместител</w:t>
      </w:r>
      <w:r w:rsidRPr="001B3968">
        <w:rPr>
          <w:rFonts w:ascii="Times New Roman" w:hAnsi="Times New Roman"/>
          <w:kern w:val="32"/>
          <w:sz w:val="24"/>
          <w:szCs w:val="24"/>
          <w:lang w:eastAsia="x-none"/>
        </w:rPr>
        <w:t>ей</w:t>
      </w:r>
      <w:r w:rsidRPr="001B3968">
        <w:rPr>
          <w:rFonts w:ascii="Times New Roman" w:hAnsi="Times New Roman"/>
          <w:kern w:val="32"/>
          <w:sz w:val="24"/>
          <w:szCs w:val="24"/>
          <w:lang w:val="x-none" w:eastAsia="x-none"/>
        </w:rPr>
        <w:t xml:space="preserve"> директора, п</w:t>
      </w:r>
      <w:r w:rsidRPr="001B3968">
        <w:rPr>
          <w:rFonts w:ascii="Times New Roman" w:hAnsi="Times New Roman"/>
          <w:kern w:val="32"/>
          <w:sz w:val="24"/>
          <w:szCs w:val="24"/>
          <w:lang w:eastAsia="x-none"/>
        </w:rPr>
        <w:t>реподавателей</w:t>
      </w:r>
      <w:r w:rsidRPr="001B3968">
        <w:rPr>
          <w:rFonts w:ascii="Times New Roman" w:hAnsi="Times New Roman"/>
          <w:kern w:val="32"/>
          <w:sz w:val="24"/>
          <w:szCs w:val="24"/>
          <w:lang w:val="x-none" w:eastAsia="x-none"/>
        </w:rPr>
        <w:t>, мастер</w:t>
      </w:r>
      <w:r w:rsidRPr="001B3968">
        <w:rPr>
          <w:rFonts w:ascii="Times New Roman" w:hAnsi="Times New Roman"/>
          <w:kern w:val="32"/>
          <w:sz w:val="24"/>
          <w:szCs w:val="24"/>
          <w:lang w:eastAsia="x-none"/>
        </w:rPr>
        <w:t>ов</w:t>
      </w:r>
      <w:r w:rsidRPr="001B3968">
        <w:rPr>
          <w:rFonts w:ascii="Times New Roman" w:hAnsi="Times New Roman"/>
          <w:kern w:val="32"/>
          <w:sz w:val="24"/>
          <w:szCs w:val="24"/>
          <w:lang w:val="x-none" w:eastAsia="x-none"/>
        </w:rPr>
        <w:t xml:space="preserve"> производственного обучения</w:t>
      </w:r>
      <w:r w:rsidRPr="001B3968">
        <w:rPr>
          <w:rFonts w:ascii="Times New Roman" w:hAnsi="Times New Roman"/>
          <w:kern w:val="32"/>
          <w:sz w:val="24"/>
          <w:szCs w:val="24"/>
          <w:lang w:eastAsia="x-none"/>
        </w:rPr>
        <w:t xml:space="preserve"> и</w:t>
      </w:r>
      <w:r w:rsidRPr="001B3968">
        <w:rPr>
          <w:rFonts w:ascii="Times New Roman" w:hAnsi="Times New Roman"/>
          <w:kern w:val="32"/>
          <w:sz w:val="24"/>
          <w:szCs w:val="24"/>
          <w:lang w:val="x-none" w:eastAsia="x-none"/>
        </w:rPr>
        <w:t xml:space="preserve"> классны</w:t>
      </w:r>
      <w:r w:rsidRPr="001B3968">
        <w:rPr>
          <w:rFonts w:ascii="Times New Roman" w:hAnsi="Times New Roman"/>
          <w:kern w:val="32"/>
          <w:sz w:val="24"/>
          <w:szCs w:val="24"/>
          <w:lang w:eastAsia="x-none"/>
        </w:rPr>
        <w:t>х</w:t>
      </w:r>
      <w:r w:rsidRPr="001B3968">
        <w:rPr>
          <w:rFonts w:ascii="Times New Roman" w:hAnsi="Times New Roman"/>
          <w:kern w:val="32"/>
          <w:sz w:val="24"/>
          <w:szCs w:val="24"/>
          <w:lang w:val="x-none" w:eastAsia="x-none"/>
        </w:rPr>
        <w:t xml:space="preserve"> руководител</w:t>
      </w:r>
      <w:r w:rsidRPr="001B3968">
        <w:rPr>
          <w:rFonts w:ascii="Times New Roman" w:hAnsi="Times New Roman"/>
          <w:kern w:val="32"/>
          <w:sz w:val="24"/>
          <w:szCs w:val="24"/>
          <w:lang w:eastAsia="x-none"/>
        </w:rPr>
        <w:t>ей (кураторов)</w:t>
      </w:r>
      <w:r w:rsidRPr="001B3968">
        <w:rPr>
          <w:rFonts w:ascii="Times New Roman" w:hAnsi="Times New Roman"/>
          <w:kern w:val="32"/>
          <w:sz w:val="24"/>
          <w:szCs w:val="24"/>
          <w:lang w:val="x-none" w:eastAsia="x-none"/>
        </w:rPr>
        <w:t>.</w:t>
      </w:r>
    </w:p>
    <w:p w14:paraId="05B4D861" w14:textId="77777777" w:rsidR="002D690A" w:rsidRPr="007F02A0" w:rsidRDefault="002D690A" w:rsidP="00D95C00">
      <w:pPr>
        <w:keepNext/>
        <w:tabs>
          <w:tab w:val="left" w:pos="1134"/>
        </w:tabs>
        <w:spacing w:after="0"/>
        <w:ind w:firstLine="709"/>
        <w:jc w:val="both"/>
        <w:outlineLvl w:val="0"/>
        <w:rPr>
          <w:rFonts w:ascii="Times New Roman" w:hAnsi="Times New Roman"/>
          <w:b/>
          <w:bCs/>
          <w:kern w:val="32"/>
          <w:sz w:val="24"/>
          <w:szCs w:val="24"/>
        </w:rPr>
      </w:pPr>
      <w:r w:rsidRPr="007F02A0">
        <w:rPr>
          <w:rFonts w:ascii="Times New Roman" w:hAnsi="Times New Roman"/>
          <w:b/>
          <w:bCs/>
          <w:kern w:val="32"/>
          <w:sz w:val="24"/>
          <w:szCs w:val="24"/>
        </w:rPr>
        <w:t>3.3. Материально-техническое обеспечение воспитательной работы</w:t>
      </w:r>
    </w:p>
    <w:p w14:paraId="05DDB372" w14:textId="77777777" w:rsidR="00184E1D" w:rsidRPr="007F02A0" w:rsidRDefault="001D08AC" w:rsidP="00D95C00">
      <w:pPr>
        <w:suppressAutoHyphens/>
        <w:spacing w:after="0"/>
        <w:ind w:firstLine="709"/>
        <w:jc w:val="both"/>
        <w:rPr>
          <w:rFonts w:ascii="Times New Roman" w:hAnsi="Times New Roman"/>
          <w:sz w:val="24"/>
          <w:szCs w:val="24"/>
        </w:rPr>
      </w:pPr>
      <w:r w:rsidRPr="007F02A0">
        <w:rPr>
          <w:rFonts w:ascii="Times New Roman" w:hAnsi="Times New Roman"/>
          <w:kern w:val="32"/>
          <w:sz w:val="24"/>
          <w:szCs w:val="24"/>
        </w:rPr>
        <w:t>Актовый зал, спортивный зал, библиотека, читальный зал с выходом в Интернет</w:t>
      </w:r>
      <w:r w:rsidR="00184E1D" w:rsidRPr="007F02A0">
        <w:rPr>
          <w:rFonts w:ascii="Times New Roman" w:hAnsi="Times New Roman"/>
          <w:kern w:val="32"/>
          <w:sz w:val="24"/>
          <w:szCs w:val="24"/>
        </w:rPr>
        <w:t>, учебные кабинеты с м</w:t>
      </w:r>
      <w:r w:rsidR="00184E1D" w:rsidRPr="007F02A0">
        <w:rPr>
          <w:rFonts w:ascii="Times New Roman" w:hAnsi="Times New Roman"/>
          <w:sz w:val="24"/>
          <w:szCs w:val="24"/>
        </w:rPr>
        <w:t>ультимедийн</w:t>
      </w:r>
      <w:r w:rsidR="00AB5705" w:rsidRPr="007F02A0">
        <w:rPr>
          <w:rFonts w:ascii="Times New Roman" w:hAnsi="Times New Roman"/>
          <w:sz w:val="24"/>
          <w:szCs w:val="24"/>
        </w:rPr>
        <w:t>ой</w:t>
      </w:r>
      <w:r w:rsidR="00184E1D" w:rsidRPr="007F02A0">
        <w:rPr>
          <w:rFonts w:ascii="Times New Roman" w:hAnsi="Times New Roman"/>
          <w:sz w:val="24"/>
          <w:szCs w:val="24"/>
        </w:rPr>
        <w:t xml:space="preserve"> установк</w:t>
      </w:r>
      <w:r w:rsidR="00AB5705" w:rsidRPr="007F02A0">
        <w:rPr>
          <w:rFonts w:ascii="Times New Roman" w:hAnsi="Times New Roman"/>
          <w:sz w:val="24"/>
          <w:szCs w:val="24"/>
        </w:rPr>
        <w:t>ой</w:t>
      </w:r>
      <w:r w:rsidR="00184E1D" w:rsidRPr="007F02A0">
        <w:rPr>
          <w:rFonts w:ascii="Times New Roman" w:hAnsi="Times New Roman"/>
          <w:sz w:val="24"/>
          <w:szCs w:val="24"/>
        </w:rPr>
        <w:t xml:space="preserve"> или ин</w:t>
      </w:r>
      <w:r w:rsidR="00AB5705" w:rsidRPr="007F02A0">
        <w:rPr>
          <w:rFonts w:ascii="Times New Roman" w:hAnsi="Times New Roman"/>
          <w:sz w:val="24"/>
          <w:szCs w:val="24"/>
        </w:rPr>
        <w:t>ым</w:t>
      </w:r>
      <w:r w:rsidR="00184E1D" w:rsidRPr="007F02A0">
        <w:rPr>
          <w:rFonts w:ascii="Times New Roman" w:hAnsi="Times New Roman"/>
          <w:sz w:val="24"/>
          <w:szCs w:val="24"/>
        </w:rPr>
        <w:t xml:space="preserve"> оборудование</w:t>
      </w:r>
      <w:r w:rsidR="00AB5705" w:rsidRPr="007F02A0">
        <w:rPr>
          <w:rFonts w:ascii="Times New Roman" w:hAnsi="Times New Roman"/>
          <w:sz w:val="24"/>
          <w:szCs w:val="24"/>
        </w:rPr>
        <w:t>м</w:t>
      </w:r>
      <w:r w:rsidR="00184E1D" w:rsidRPr="007F02A0">
        <w:rPr>
          <w:rFonts w:ascii="Times New Roman" w:hAnsi="Times New Roman"/>
          <w:sz w:val="24"/>
          <w:szCs w:val="24"/>
        </w:rPr>
        <w:t xml:space="preserve"> аудиовизуализации</w:t>
      </w:r>
      <w:r w:rsidR="00AB5705" w:rsidRPr="007F02A0">
        <w:rPr>
          <w:rFonts w:ascii="Times New Roman" w:hAnsi="Times New Roman"/>
          <w:sz w:val="24"/>
          <w:szCs w:val="24"/>
        </w:rPr>
        <w:t>.</w:t>
      </w:r>
    </w:p>
    <w:p w14:paraId="2539C45A" w14:textId="77777777" w:rsidR="002D690A" w:rsidRPr="007F02A0" w:rsidRDefault="002D690A" w:rsidP="00D95C00">
      <w:pPr>
        <w:keepNext/>
        <w:tabs>
          <w:tab w:val="left" w:pos="1134"/>
        </w:tabs>
        <w:spacing w:after="0"/>
        <w:ind w:firstLine="709"/>
        <w:jc w:val="both"/>
        <w:outlineLvl w:val="0"/>
        <w:rPr>
          <w:rFonts w:ascii="Times New Roman" w:hAnsi="Times New Roman"/>
          <w:b/>
          <w:bCs/>
          <w:kern w:val="32"/>
          <w:sz w:val="24"/>
          <w:szCs w:val="24"/>
        </w:rPr>
      </w:pPr>
      <w:r w:rsidRPr="007F02A0">
        <w:rPr>
          <w:rFonts w:ascii="Times New Roman" w:hAnsi="Times New Roman"/>
          <w:b/>
          <w:bCs/>
          <w:kern w:val="32"/>
          <w:sz w:val="24"/>
          <w:szCs w:val="24"/>
        </w:rPr>
        <w:t>3.4. Информационное обеспечение воспитательной работы</w:t>
      </w:r>
    </w:p>
    <w:p w14:paraId="342E836B" w14:textId="77777777" w:rsidR="002D690A" w:rsidRPr="007F02A0" w:rsidRDefault="002D690A" w:rsidP="00D95C00">
      <w:pPr>
        <w:keepNext/>
        <w:tabs>
          <w:tab w:val="left" w:pos="1134"/>
        </w:tabs>
        <w:spacing w:after="0"/>
        <w:ind w:firstLine="709"/>
        <w:jc w:val="both"/>
        <w:outlineLvl w:val="0"/>
        <w:rPr>
          <w:rFonts w:ascii="Times New Roman" w:hAnsi="Times New Roman"/>
          <w:kern w:val="32"/>
          <w:sz w:val="24"/>
          <w:szCs w:val="24"/>
        </w:rPr>
      </w:pPr>
      <w:r w:rsidRPr="007F02A0">
        <w:rPr>
          <w:rFonts w:ascii="Times New Roman" w:hAnsi="Times New Roman"/>
          <w:kern w:val="32"/>
          <w:sz w:val="24"/>
          <w:szCs w:val="24"/>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7F02A0">
        <w:rPr>
          <w:rFonts w:ascii="Times New Roman" w:hAnsi="Times New Roman"/>
          <w:kern w:val="32"/>
          <w:sz w:val="24"/>
          <w:szCs w:val="24"/>
        </w:rPr>
        <w:br/>
        <w:t>интернет-ресурсами и специализированным оборудованием.</w:t>
      </w:r>
    </w:p>
    <w:p w14:paraId="777467B9" w14:textId="77777777" w:rsidR="002D690A" w:rsidRPr="007F02A0" w:rsidRDefault="002D690A" w:rsidP="00D95C00">
      <w:pPr>
        <w:keepNext/>
        <w:tabs>
          <w:tab w:val="left" w:pos="1134"/>
        </w:tabs>
        <w:spacing w:after="0"/>
        <w:ind w:firstLine="709"/>
        <w:jc w:val="both"/>
        <w:outlineLvl w:val="0"/>
        <w:rPr>
          <w:rFonts w:ascii="Times New Roman" w:hAnsi="Times New Roman"/>
          <w:kern w:val="32"/>
          <w:sz w:val="24"/>
          <w:szCs w:val="24"/>
        </w:rPr>
      </w:pPr>
      <w:r w:rsidRPr="007F02A0">
        <w:rPr>
          <w:rFonts w:ascii="Times New Roman" w:hAnsi="Times New Roman"/>
          <w:kern w:val="32"/>
          <w:sz w:val="24"/>
          <w:szCs w:val="24"/>
        </w:rPr>
        <w:t xml:space="preserve">Информационное обеспечение воспитательной работы направлено на: </w:t>
      </w:r>
    </w:p>
    <w:p w14:paraId="47BC2BD4" w14:textId="77777777" w:rsidR="002D690A" w:rsidRPr="007F02A0" w:rsidRDefault="002D690A" w:rsidP="00D95C00">
      <w:pPr>
        <w:widowControl w:val="0"/>
        <w:numPr>
          <w:ilvl w:val="0"/>
          <w:numId w:val="9"/>
        </w:numPr>
        <w:tabs>
          <w:tab w:val="left" w:pos="1134"/>
        </w:tabs>
        <w:autoSpaceDE w:val="0"/>
        <w:autoSpaceDN w:val="0"/>
        <w:spacing w:after="0"/>
        <w:ind w:left="0" w:firstLine="709"/>
        <w:jc w:val="both"/>
        <w:outlineLvl w:val="0"/>
        <w:rPr>
          <w:rFonts w:ascii="Times New Roman" w:hAnsi="Times New Roman"/>
          <w:kern w:val="32"/>
          <w:sz w:val="24"/>
          <w:szCs w:val="24"/>
        </w:rPr>
      </w:pPr>
      <w:r w:rsidRPr="007F02A0">
        <w:rPr>
          <w:rFonts w:ascii="Times New Roman" w:hAnsi="Times New Roman"/>
          <w:kern w:val="32"/>
          <w:sz w:val="24"/>
          <w:szCs w:val="24"/>
        </w:rPr>
        <w:t xml:space="preserve">информирование о возможностях для участия обучающихся в социально значимой деятельности; </w:t>
      </w:r>
    </w:p>
    <w:p w14:paraId="18EA352A" w14:textId="77777777" w:rsidR="002D690A" w:rsidRPr="007F02A0" w:rsidRDefault="002D690A" w:rsidP="00D95C00">
      <w:pPr>
        <w:widowControl w:val="0"/>
        <w:numPr>
          <w:ilvl w:val="0"/>
          <w:numId w:val="9"/>
        </w:numPr>
        <w:tabs>
          <w:tab w:val="left" w:pos="1134"/>
        </w:tabs>
        <w:autoSpaceDE w:val="0"/>
        <w:autoSpaceDN w:val="0"/>
        <w:spacing w:after="0"/>
        <w:ind w:left="0" w:firstLine="709"/>
        <w:jc w:val="both"/>
        <w:outlineLvl w:val="0"/>
        <w:rPr>
          <w:rFonts w:ascii="Times New Roman" w:hAnsi="Times New Roman"/>
          <w:kern w:val="32"/>
          <w:sz w:val="24"/>
          <w:szCs w:val="24"/>
        </w:rPr>
      </w:pPr>
      <w:r w:rsidRPr="007F02A0">
        <w:rPr>
          <w:rFonts w:ascii="Times New Roman" w:hAnsi="Times New Roman"/>
          <w:kern w:val="32"/>
          <w:sz w:val="24"/>
          <w:szCs w:val="24"/>
        </w:rPr>
        <w:t xml:space="preserve">информационную и методическую поддержку воспитательной работы; </w:t>
      </w:r>
    </w:p>
    <w:p w14:paraId="6C065B3B" w14:textId="77777777" w:rsidR="002D690A" w:rsidRPr="007F02A0" w:rsidRDefault="002D690A" w:rsidP="00D95C00">
      <w:pPr>
        <w:widowControl w:val="0"/>
        <w:numPr>
          <w:ilvl w:val="0"/>
          <w:numId w:val="9"/>
        </w:numPr>
        <w:tabs>
          <w:tab w:val="left" w:pos="1134"/>
        </w:tabs>
        <w:autoSpaceDE w:val="0"/>
        <w:autoSpaceDN w:val="0"/>
        <w:spacing w:after="0"/>
        <w:ind w:left="0" w:firstLine="709"/>
        <w:jc w:val="both"/>
        <w:outlineLvl w:val="0"/>
        <w:rPr>
          <w:rFonts w:ascii="Times New Roman" w:hAnsi="Times New Roman"/>
          <w:kern w:val="32"/>
          <w:sz w:val="24"/>
          <w:szCs w:val="24"/>
        </w:rPr>
      </w:pPr>
      <w:r w:rsidRPr="007F02A0">
        <w:rPr>
          <w:rFonts w:ascii="Times New Roman" w:hAnsi="Times New Roman"/>
          <w:kern w:val="32"/>
          <w:sz w:val="24"/>
          <w:szCs w:val="24"/>
        </w:rPr>
        <w:t xml:space="preserve">планирование воспитательной работы и её ресурсного обеспечения; </w:t>
      </w:r>
    </w:p>
    <w:p w14:paraId="4AE6D181" w14:textId="77777777" w:rsidR="002D690A" w:rsidRPr="007F02A0" w:rsidRDefault="002D690A" w:rsidP="00D95C00">
      <w:pPr>
        <w:widowControl w:val="0"/>
        <w:numPr>
          <w:ilvl w:val="0"/>
          <w:numId w:val="9"/>
        </w:numPr>
        <w:tabs>
          <w:tab w:val="left" w:pos="1134"/>
        </w:tabs>
        <w:autoSpaceDE w:val="0"/>
        <w:autoSpaceDN w:val="0"/>
        <w:spacing w:after="0"/>
        <w:ind w:left="0" w:firstLine="709"/>
        <w:jc w:val="both"/>
        <w:outlineLvl w:val="0"/>
        <w:rPr>
          <w:rFonts w:ascii="Times New Roman" w:hAnsi="Times New Roman"/>
          <w:kern w:val="32"/>
          <w:sz w:val="24"/>
          <w:szCs w:val="24"/>
        </w:rPr>
      </w:pPr>
      <w:r w:rsidRPr="007F02A0">
        <w:rPr>
          <w:rFonts w:ascii="Times New Roman" w:hAnsi="Times New Roman"/>
          <w:kern w:val="32"/>
          <w:sz w:val="24"/>
          <w:szCs w:val="24"/>
        </w:rPr>
        <w:t xml:space="preserve">мониторинг воспитательной работы; </w:t>
      </w:r>
    </w:p>
    <w:p w14:paraId="1400316F" w14:textId="77777777" w:rsidR="002D690A" w:rsidRPr="007F02A0" w:rsidRDefault="002D690A" w:rsidP="00D95C00">
      <w:pPr>
        <w:widowControl w:val="0"/>
        <w:numPr>
          <w:ilvl w:val="0"/>
          <w:numId w:val="9"/>
        </w:numPr>
        <w:tabs>
          <w:tab w:val="left" w:pos="1134"/>
        </w:tabs>
        <w:autoSpaceDE w:val="0"/>
        <w:autoSpaceDN w:val="0"/>
        <w:spacing w:after="0"/>
        <w:ind w:left="0" w:firstLine="709"/>
        <w:jc w:val="both"/>
        <w:outlineLvl w:val="0"/>
        <w:rPr>
          <w:rFonts w:ascii="Times New Roman" w:hAnsi="Times New Roman"/>
          <w:kern w:val="32"/>
          <w:sz w:val="24"/>
          <w:szCs w:val="24"/>
        </w:rPr>
      </w:pPr>
      <w:r w:rsidRPr="007F02A0">
        <w:rPr>
          <w:rFonts w:ascii="Times New Roman" w:hAnsi="Times New Roman"/>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6675348E" w14:textId="77777777" w:rsidR="002D690A" w:rsidRPr="007F02A0" w:rsidRDefault="002D690A" w:rsidP="00D95C00">
      <w:pPr>
        <w:widowControl w:val="0"/>
        <w:numPr>
          <w:ilvl w:val="0"/>
          <w:numId w:val="9"/>
        </w:numPr>
        <w:tabs>
          <w:tab w:val="left" w:pos="1134"/>
        </w:tabs>
        <w:autoSpaceDE w:val="0"/>
        <w:autoSpaceDN w:val="0"/>
        <w:spacing w:after="0"/>
        <w:ind w:left="0" w:firstLine="709"/>
        <w:jc w:val="both"/>
        <w:outlineLvl w:val="0"/>
        <w:rPr>
          <w:rFonts w:ascii="Times New Roman" w:hAnsi="Times New Roman"/>
          <w:kern w:val="32"/>
          <w:sz w:val="24"/>
          <w:szCs w:val="24"/>
        </w:rPr>
      </w:pPr>
      <w:r w:rsidRPr="007F02A0">
        <w:rPr>
          <w:rFonts w:ascii="Times New Roman" w:hAnsi="Times New Roman"/>
          <w:kern w:val="32"/>
          <w:sz w:val="24"/>
          <w:szCs w:val="24"/>
        </w:rPr>
        <w:t>дистанционное взаимодействие с другими организациями социальной сферы.</w:t>
      </w:r>
    </w:p>
    <w:p w14:paraId="396E257F" w14:textId="77777777" w:rsidR="002D690A" w:rsidRPr="007F02A0" w:rsidRDefault="002D690A" w:rsidP="00D95C00">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7F02A0">
        <w:rPr>
          <w:rFonts w:ascii="Times New Roman" w:hAnsi="Times New Roman"/>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283B3B77" w14:textId="77777777" w:rsidR="001B3968" w:rsidRPr="00866EA1" w:rsidRDefault="001B3968" w:rsidP="001B3968">
      <w:pPr>
        <w:widowControl w:val="0"/>
        <w:tabs>
          <w:tab w:val="left" w:pos="1134"/>
        </w:tabs>
        <w:autoSpaceDE w:val="0"/>
        <w:autoSpaceDN w:val="0"/>
        <w:spacing w:after="0"/>
        <w:ind w:firstLine="709"/>
        <w:jc w:val="both"/>
        <w:outlineLvl w:val="0"/>
        <w:rPr>
          <w:rFonts w:ascii="Times New Roman" w:hAnsi="Times New Roman"/>
          <w:kern w:val="32"/>
          <w:sz w:val="24"/>
          <w:szCs w:val="24"/>
          <w:lang w:eastAsia="x-none"/>
        </w:rPr>
      </w:pPr>
      <w:r w:rsidRPr="00866EA1">
        <w:rPr>
          <w:rFonts w:ascii="Times New Roman" w:hAnsi="Times New Roman"/>
          <w:kern w:val="32"/>
          <w:sz w:val="24"/>
          <w:szCs w:val="24"/>
          <w:lang w:eastAsia="x-none"/>
        </w:rPr>
        <w:t>Реализация рабочей программы воспитания должна быть отражена на сайте образовательной организации.</w:t>
      </w:r>
    </w:p>
    <w:p w14:paraId="324451A9" w14:textId="77777777" w:rsidR="00A02C91" w:rsidRPr="007F02A0" w:rsidRDefault="00A02C91" w:rsidP="00D95C00">
      <w:pPr>
        <w:spacing w:after="0" w:line="240" w:lineRule="auto"/>
        <w:ind w:firstLine="709"/>
        <w:rPr>
          <w:rFonts w:ascii="Times New Roman" w:hAnsi="Times New Roman"/>
          <w:b/>
          <w:sz w:val="24"/>
          <w:szCs w:val="24"/>
        </w:rPr>
      </w:pPr>
      <w:r w:rsidRPr="007F02A0">
        <w:rPr>
          <w:rFonts w:ascii="Times New Roman" w:hAnsi="Times New Roman"/>
          <w:b/>
          <w:sz w:val="24"/>
          <w:szCs w:val="24"/>
        </w:rPr>
        <w:br w:type="page"/>
      </w:r>
    </w:p>
    <w:p w14:paraId="01FD9584" w14:textId="77777777" w:rsidR="00722BF5" w:rsidRPr="007F02A0" w:rsidRDefault="00722BF5" w:rsidP="00722BF5">
      <w:pPr>
        <w:widowControl w:val="0"/>
        <w:autoSpaceDE w:val="0"/>
        <w:autoSpaceDN w:val="0"/>
        <w:adjustRightInd w:val="0"/>
        <w:ind w:right="-1" w:firstLine="567"/>
        <w:jc w:val="center"/>
        <w:rPr>
          <w:rFonts w:ascii="Times New Roman" w:hAnsi="Times New Roman"/>
          <w:bCs/>
          <w:kern w:val="2"/>
          <w:sz w:val="24"/>
          <w:szCs w:val="24"/>
          <w:lang w:eastAsia="ko-KR"/>
        </w:rPr>
        <w:sectPr w:rsidR="00722BF5" w:rsidRPr="007F02A0" w:rsidSect="00077991">
          <w:footerReference w:type="even" r:id="rId216"/>
          <w:footerReference w:type="default" r:id="rId217"/>
          <w:pgSz w:w="11906" w:h="16838"/>
          <w:pgMar w:top="1134" w:right="567" w:bottom="1134" w:left="1701" w:header="709" w:footer="709" w:gutter="0"/>
          <w:cols w:space="708"/>
          <w:docGrid w:linePitch="360"/>
        </w:sectPr>
      </w:pPr>
    </w:p>
    <w:p w14:paraId="785DA99D" w14:textId="77777777" w:rsidR="006C7243" w:rsidRPr="007F02A0" w:rsidRDefault="006C7243" w:rsidP="00C56DC0">
      <w:pPr>
        <w:widowControl w:val="0"/>
        <w:autoSpaceDE w:val="0"/>
        <w:autoSpaceDN w:val="0"/>
        <w:adjustRightInd w:val="0"/>
        <w:spacing w:after="0"/>
        <w:ind w:right="-1"/>
        <w:jc w:val="both"/>
        <w:rPr>
          <w:rFonts w:ascii="Times New Roman" w:hAnsi="Times New Roman"/>
          <w:b/>
          <w:bCs/>
          <w:kern w:val="2"/>
          <w:sz w:val="24"/>
          <w:szCs w:val="24"/>
          <w:lang w:eastAsia="ko-KR"/>
        </w:rPr>
      </w:pPr>
    </w:p>
    <w:p w14:paraId="3C40E2E0" w14:textId="77777777" w:rsidR="00DE08EF" w:rsidRPr="007F02A0" w:rsidRDefault="00DE08EF" w:rsidP="00DE08EF">
      <w:pPr>
        <w:jc w:val="right"/>
        <w:rPr>
          <w:rFonts w:ascii="Times New Roman" w:hAnsi="Times New Roman"/>
          <w:bCs/>
          <w:sz w:val="24"/>
          <w:szCs w:val="24"/>
        </w:rPr>
      </w:pPr>
      <w:r w:rsidRPr="007F02A0">
        <w:rPr>
          <w:rFonts w:ascii="Times New Roman" w:hAnsi="Times New Roman"/>
          <w:bCs/>
        </w:rPr>
        <w:t xml:space="preserve">РАЗДЕЛ 4. </w:t>
      </w:r>
      <w:bookmarkStart w:id="29" w:name="_Hlk73028808"/>
      <w:r w:rsidRPr="007F02A0">
        <w:rPr>
          <w:rFonts w:ascii="Times New Roman" w:hAnsi="Times New Roman"/>
          <w:bCs/>
        </w:rPr>
        <w:t xml:space="preserve">ПРИМЕРНЫЙ КАЛЕНДАРНЫЙ ПЛАН ВОСПИТАТЕЛЬНОЙ РАБОТЫ </w:t>
      </w:r>
      <w:r w:rsidRPr="007F02A0">
        <w:rPr>
          <w:rFonts w:ascii="Times New Roman" w:hAnsi="Times New Roman"/>
          <w:bCs/>
        </w:rPr>
        <w:br/>
      </w:r>
      <w:bookmarkEnd w:id="29"/>
    </w:p>
    <w:p w14:paraId="204C7914" w14:textId="77777777" w:rsidR="00DE08EF" w:rsidRPr="007F02A0" w:rsidRDefault="00DE08EF" w:rsidP="00DE08EF">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30CDB59B" w14:textId="77777777" w:rsidR="00DE08EF" w:rsidRPr="007F02A0" w:rsidRDefault="00DE08EF" w:rsidP="00DE08EF">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rPr>
      </w:pPr>
    </w:p>
    <w:p w14:paraId="5EBCBDC5" w14:textId="77777777" w:rsidR="00DE08EF" w:rsidRPr="007F02A0" w:rsidRDefault="00DE08EF" w:rsidP="00DE08EF">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9C90CD4" w14:textId="77777777" w:rsidR="00DE08EF" w:rsidRPr="007F02A0" w:rsidRDefault="00DE08EF" w:rsidP="00DE08EF">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0FDE7D4" w14:textId="77777777" w:rsidR="00DE08EF" w:rsidRPr="007F02A0" w:rsidRDefault="00DE08EF" w:rsidP="00DE08EF">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7B35615" w14:textId="77777777" w:rsidR="00DE08EF" w:rsidRPr="007F02A0" w:rsidRDefault="00DE08EF" w:rsidP="00DE08EF">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5FA2199" w14:textId="77777777" w:rsidR="00DE08EF" w:rsidRPr="007F02A0" w:rsidRDefault="00DE08EF" w:rsidP="00DE08EF">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7E7B1E1" w14:textId="77777777" w:rsidR="00DE08EF" w:rsidRPr="007F02A0" w:rsidRDefault="00DE08EF" w:rsidP="00DE08EF">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5E9FC4EA" w14:textId="77777777" w:rsidR="00DE08EF" w:rsidRPr="007F02A0" w:rsidRDefault="00DE08EF" w:rsidP="00DE08EF">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25221BC" w14:textId="77777777" w:rsidR="00DE08EF" w:rsidRPr="007F02A0" w:rsidRDefault="00DE08EF" w:rsidP="00DE08EF">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7F02A0">
        <w:rPr>
          <w:rFonts w:ascii="Times New Roman" w:hAnsi="Times New Roman"/>
          <w:b/>
          <w:kern w:val="2"/>
          <w:sz w:val="24"/>
          <w:szCs w:val="24"/>
          <w:lang w:eastAsia="ko-KR"/>
        </w:rPr>
        <w:t xml:space="preserve">ПРИМЕРНЫЙ КАЛЕНДАРНЫЙ ПЛАН ВОСПИТАТЕЛЬНОЙ РАБОТЫ  </w:t>
      </w:r>
    </w:p>
    <w:p w14:paraId="13E4E77E" w14:textId="77777777" w:rsidR="00DE08EF" w:rsidRPr="007F02A0" w:rsidRDefault="00DE08EF" w:rsidP="00DE08EF">
      <w:pPr>
        <w:widowControl w:val="0"/>
        <w:autoSpaceDE w:val="0"/>
        <w:autoSpaceDN w:val="0"/>
        <w:adjustRightInd w:val="0"/>
        <w:ind w:right="-1" w:firstLine="567"/>
        <w:jc w:val="center"/>
        <w:rPr>
          <w:rFonts w:ascii="Times New Roman" w:hAnsi="Times New Roman"/>
          <w:kern w:val="2"/>
          <w:sz w:val="24"/>
          <w:szCs w:val="24"/>
          <w:lang w:eastAsia="ko-KR"/>
        </w:rPr>
      </w:pPr>
      <w:r w:rsidRPr="007F02A0">
        <w:rPr>
          <w:rFonts w:ascii="Times New Roman" w:hAnsi="Times New Roman"/>
          <w:kern w:val="2"/>
          <w:lang w:eastAsia="ko-KR"/>
        </w:rPr>
        <w:t>(</w:t>
      </w:r>
      <w:r w:rsidRPr="007F02A0">
        <w:rPr>
          <w:rFonts w:ascii="Times New Roman" w:hAnsi="Times New Roman"/>
          <w:kern w:val="2"/>
          <w:sz w:val="24"/>
          <w:szCs w:val="24"/>
          <w:lang w:eastAsia="ko-KR"/>
        </w:rPr>
        <w:t>(УГПС 34.00.00 Сестринское дело)</w:t>
      </w:r>
    </w:p>
    <w:p w14:paraId="4F91771B" w14:textId="77777777" w:rsidR="00DE08EF" w:rsidRPr="007F02A0" w:rsidRDefault="00DE08EF" w:rsidP="00DE08EF">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sidRPr="007F02A0">
        <w:rPr>
          <w:rFonts w:ascii="Times New Roman" w:hAnsi="Times New Roman"/>
          <w:bCs/>
          <w:sz w:val="24"/>
          <w:szCs w:val="24"/>
        </w:rPr>
        <w:t xml:space="preserve">по образовательной программе среднего профессионального образования </w:t>
      </w:r>
      <w:r w:rsidRPr="007F02A0">
        <w:rPr>
          <w:rFonts w:ascii="Times New Roman" w:hAnsi="Times New Roman"/>
          <w:bCs/>
          <w:sz w:val="24"/>
          <w:szCs w:val="24"/>
        </w:rPr>
        <w:br/>
        <w:t xml:space="preserve">по специальности 34.02.01 Сестринское дело </w:t>
      </w:r>
      <w:r w:rsidRPr="007F02A0">
        <w:rPr>
          <w:rFonts w:ascii="Times New Roman" w:hAnsi="Times New Roman"/>
          <w:bCs/>
          <w:sz w:val="24"/>
          <w:szCs w:val="24"/>
        </w:rPr>
        <w:br/>
        <w:t>на период 2022-2024 г.</w:t>
      </w:r>
    </w:p>
    <w:p w14:paraId="1A9338B4" w14:textId="77777777" w:rsidR="00DE08EF" w:rsidRPr="007F02A0" w:rsidRDefault="00DE08EF" w:rsidP="00DE08EF">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1CF30877" w14:textId="77777777" w:rsidR="00DE08EF" w:rsidRPr="007F02A0" w:rsidRDefault="00DE08EF" w:rsidP="00DE08EF">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3298841D" w14:textId="77777777" w:rsidR="00DE08EF" w:rsidRPr="007F02A0" w:rsidRDefault="00DE08EF" w:rsidP="00DE08EF">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20111FEF" w14:textId="77777777" w:rsidR="00DE08EF" w:rsidRPr="007F02A0" w:rsidRDefault="00DE08EF" w:rsidP="00DE08EF">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C02CDAB" w14:textId="77777777" w:rsidR="00DE08EF" w:rsidRPr="007F02A0" w:rsidRDefault="00DE08EF" w:rsidP="00DE08EF">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2298FBA7" w14:textId="77777777" w:rsidR="00DE08EF" w:rsidRPr="007F02A0" w:rsidRDefault="00DE08EF" w:rsidP="00DE08EF">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61FB0A09" w14:textId="77777777" w:rsidR="00DE08EF" w:rsidRPr="007F02A0" w:rsidRDefault="00DE08EF" w:rsidP="00DE08EF">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6BCE956" w14:textId="451A3F7E" w:rsidR="00DE08EF" w:rsidRPr="007F02A0" w:rsidRDefault="001B3968" w:rsidP="00DE08EF">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Pr>
          <w:rFonts w:ascii="Times New Roman" w:hAnsi="Times New Roman"/>
          <w:b/>
          <w:kern w:val="2"/>
          <w:sz w:val="24"/>
          <w:szCs w:val="24"/>
          <w:lang w:eastAsia="ko-KR"/>
        </w:rPr>
        <w:t>Место, 2023 г.</w:t>
      </w:r>
    </w:p>
    <w:p w14:paraId="485081ED" w14:textId="77777777" w:rsidR="006C7243" w:rsidRPr="007F02A0" w:rsidRDefault="006C7243">
      <w:pPr>
        <w:spacing w:after="0" w:line="240" w:lineRule="auto"/>
        <w:rPr>
          <w:rFonts w:ascii="Times New Roman" w:hAnsi="Times New Roman"/>
          <w:b/>
          <w:bCs/>
          <w:kern w:val="2"/>
          <w:sz w:val="24"/>
          <w:szCs w:val="24"/>
          <w:lang w:eastAsia="ko-KR"/>
        </w:rPr>
      </w:pPr>
    </w:p>
    <w:p w14:paraId="53953A56" w14:textId="77777777" w:rsidR="00DE08EF" w:rsidRPr="007F02A0" w:rsidRDefault="00DE08EF">
      <w:pPr>
        <w:spacing w:after="0" w:line="240" w:lineRule="auto"/>
        <w:rPr>
          <w:rFonts w:ascii="Times New Roman" w:hAnsi="Times New Roman"/>
          <w:b/>
          <w:bCs/>
          <w:kern w:val="2"/>
          <w:sz w:val="24"/>
          <w:szCs w:val="24"/>
          <w:lang w:eastAsia="ko-KR"/>
        </w:rPr>
      </w:pPr>
      <w:r w:rsidRPr="007F02A0">
        <w:rPr>
          <w:rFonts w:ascii="Times New Roman" w:hAnsi="Times New Roman"/>
          <w:b/>
          <w:bCs/>
          <w:kern w:val="2"/>
          <w:sz w:val="24"/>
          <w:szCs w:val="24"/>
          <w:lang w:eastAsia="ko-KR"/>
        </w:rPr>
        <w:br w:type="page"/>
      </w:r>
    </w:p>
    <w:p w14:paraId="313D1E86" w14:textId="77777777" w:rsidR="001B3968" w:rsidRPr="001B3968" w:rsidRDefault="001B3968" w:rsidP="001B3968">
      <w:pPr>
        <w:widowControl w:val="0"/>
        <w:autoSpaceDE w:val="0"/>
        <w:autoSpaceDN w:val="0"/>
        <w:adjustRightInd w:val="0"/>
        <w:spacing w:after="0" w:line="240" w:lineRule="auto"/>
        <w:ind w:right="-1" w:firstLine="709"/>
        <w:jc w:val="both"/>
        <w:rPr>
          <w:rFonts w:ascii="Times New Roman" w:hAnsi="Times New Roman"/>
          <w:bCs/>
          <w:iCs/>
          <w:kern w:val="2"/>
          <w:sz w:val="24"/>
          <w:szCs w:val="24"/>
          <w:lang w:eastAsia="ko-KR"/>
        </w:rPr>
      </w:pPr>
      <w:r w:rsidRPr="001B3968">
        <w:rPr>
          <w:rFonts w:ascii="Times New Roman" w:hAnsi="Times New Roman"/>
          <w:bCs/>
          <w:iCs/>
          <w:kern w:val="2"/>
          <w:sz w:val="24"/>
          <w:szCs w:val="24"/>
          <w:lang w:eastAsia="ko-KR"/>
        </w:rPr>
        <w:t>Рекомендуется учитывать воспитательный потенциал участия студентов в мероприятиях, проектах, конкурсах, акциях, проводимых на уровне:</w:t>
      </w:r>
    </w:p>
    <w:p w14:paraId="10C8B6DA" w14:textId="77777777" w:rsidR="001B3968" w:rsidRPr="001B3968" w:rsidRDefault="001B3968" w:rsidP="001B3968">
      <w:pPr>
        <w:widowControl w:val="0"/>
        <w:autoSpaceDE w:val="0"/>
        <w:autoSpaceDN w:val="0"/>
        <w:adjustRightInd w:val="0"/>
        <w:spacing w:after="0" w:line="240" w:lineRule="auto"/>
        <w:ind w:right="-1" w:firstLine="708"/>
        <w:contextualSpacing/>
        <w:jc w:val="both"/>
        <w:rPr>
          <w:rFonts w:ascii="Times New Roman" w:hAnsi="Times New Roman"/>
          <w:bCs/>
          <w:iCs/>
          <w:kern w:val="2"/>
          <w:sz w:val="24"/>
          <w:szCs w:val="24"/>
          <w:lang w:eastAsia="ko-KR"/>
        </w:rPr>
      </w:pPr>
      <w:r w:rsidRPr="001B3968">
        <w:rPr>
          <w:rFonts w:ascii="Times New Roman" w:hAnsi="Times New Roman"/>
          <w:b/>
          <w:iCs/>
          <w:kern w:val="2"/>
          <w:sz w:val="24"/>
          <w:szCs w:val="24"/>
          <w:lang w:eastAsia="ko-KR"/>
        </w:rPr>
        <w:t>Российской Федерации</w:t>
      </w:r>
      <w:r w:rsidRPr="001B3968">
        <w:rPr>
          <w:rFonts w:ascii="Times New Roman" w:hAnsi="Times New Roman"/>
          <w:bCs/>
          <w:iCs/>
          <w:kern w:val="2"/>
          <w:sz w:val="24"/>
          <w:szCs w:val="24"/>
          <w:lang w:eastAsia="ko-KR"/>
        </w:rPr>
        <w:t>, в том числе: «Россия – страна возможностей»</w:t>
      </w:r>
      <w:r w:rsidRPr="001B3968">
        <w:rPr>
          <w:rFonts w:ascii="Times New Roman" w:eastAsia="Calibri" w:hAnsi="Times New Roman"/>
          <w:iCs/>
          <w:sz w:val="24"/>
          <w:szCs w:val="24"/>
          <w:lang w:eastAsia="en-US"/>
        </w:rPr>
        <w:t xml:space="preserve"> </w:t>
      </w:r>
      <w:hyperlink r:id="rId218" w:history="1">
        <w:r w:rsidRPr="001B3968">
          <w:rPr>
            <w:rFonts w:ascii="Times New Roman" w:hAnsi="Times New Roman"/>
            <w:bCs/>
            <w:iCs/>
            <w:kern w:val="2"/>
            <w:sz w:val="24"/>
            <w:szCs w:val="24"/>
            <w:u w:val="single"/>
            <w:lang w:eastAsia="ko-KR"/>
          </w:rPr>
          <w:t>https://rsv.ru/</w:t>
        </w:r>
      </w:hyperlink>
      <w:r w:rsidRPr="001B3968">
        <w:rPr>
          <w:rFonts w:ascii="Times New Roman" w:hAnsi="Times New Roman"/>
          <w:bCs/>
          <w:iCs/>
          <w:kern w:val="2"/>
          <w:sz w:val="24"/>
          <w:szCs w:val="24"/>
          <w:lang w:eastAsia="ko-KR"/>
        </w:rPr>
        <w:t xml:space="preserve">; </w:t>
      </w:r>
    </w:p>
    <w:p w14:paraId="7F1B7733" w14:textId="77777777" w:rsidR="001B3968" w:rsidRPr="001B3968" w:rsidRDefault="001B3968" w:rsidP="001B3968">
      <w:pPr>
        <w:widowControl w:val="0"/>
        <w:autoSpaceDE w:val="0"/>
        <w:autoSpaceDN w:val="0"/>
        <w:adjustRightInd w:val="0"/>
        <w:spacing w:after="0" w:line="240" w:lineRule="auto"/>
        <w:ind w:left="1418" w:right="-1"/>
        <w:jc w:val="both"/>
        <w:rPr>
          <w:rFonts w:ascii="Times New Roman" w:hAnsi="Times New Roman"/>
          <w:bCs/>
          <w:iCs/>
          <w:kern w:val="2"/>
          <w:sz w:val="24"/>
          <w:szCs w:val="24"/>
          <w:lang w:eastAsia="ko-KR"/>
        </w:rPr>
      </w:pPr>
      <w:r w:rsidRPr="001B3968">
        <w:rPr>
          <w:rFonts w:ascii="Times New Roman" w:hAnsi="Times New Roman"/>
          <w:bCs/>
          <w:iCs/>
          <w:kern w:val="2"/>
          <w:sz w:val="24"/>
          <w:szCs w:val="24"/>
          <w:lang w:eastAsia="ko-KR"/>
        </w:rPr>
        <w:t>«Большая перемена»</w:t>
      </w:r>
      <w:r w:rsidRPr="001B3968">
        <w:rPr>
          <w:rFonts w:ascii="Times New Roman" w:eastAsia="Calibri" w:hAnsi="Times New Roman"/>
          <w:iCs/>
          <w:sz w:val="24"/>
          <w:szCs w:val="24"/>
          <w:lang w:eastAsia="en-US"/>
        </w:rPr>
        <w:t xml:space="preserve"> </w:t>
      </w:r>
      <w:hyperlink r:id="rId219" w:history="1">
        <w:r w:rsidRPr="001B3968">
          <w:rPr>
            <w:rFonts w:ascii="Times New Roman" w:hAnsi="Times New Roman"/>
            <w:bCs/>
            <w:iCs/>
            <w:kern w:val="2"/>
            <w:sz w:val="24"/>
            <w:szCs w:val="24"/>
            <w:u w:val="single"/>
            <w:lang w:eastAsia="ko-KR"/>
          </w:rPr>
          <w:t>https://bolshayaperemena.online/</w:t>
        </w:r>
      </w:hyperlink>
      <w:r w:rsidRPr="001B3968">
        <w:rPr>
          <w:rFonts w:ascii="Times New Roman" w:hAnsi="Times New Roman"/>
          <w:bCs/>
          <w:iCs/>
          <w:kern w:val="2"/>
          <w:sz w:val="24"/>
          <w:szCs w:val="24"/>
          <w:lang w:eastAsia="ko-KR"/>
        </w:rPr>
        <w:t xml:space="preserve">; </w:t>
      </w:r>
    </w:p>
    <w:p w14:paraId="5BB8CD98" w14:textId="77777777" w:rsidR="001B3968" w:rsidRPr="001B3968" w:rsidRDefault="001B3968" w:rsidP="001B3968">
      <w:pPr>
        <w:widowControl w:val="0"/>
        <w:autoSpaceDE w:val="0"/>
        <w:autoSpaceDN w:val="0"/>
        <w:adjustRightInd w:val="0"/>
        <w:spacing w:after="0" w:line="240" w:lineRule="auto"/>
        <w:ind w:left="1418" w:right="-1"/>
        <w:jc w:val="both"/>
        <w:rPr>
          <w:rFonts w:ascii="Times New Roman" w:hAnsi="Times New Roman"/>
          <w:bCs/>
          <w:iCs/>
          <w:kern w:val="2"/>
          <w:sz w:val="24"/>
          <w:szCs w:val="24"/>
          <w:lang w:eastAsia="ko-KR"/>
        </w:rPr>
      </w:pPr>
      <w:r w:rsidRPr="001B3968">
        <w:rPr>
          <w:rFonts w:ascii="Times New Roman" w:hAnsi="Times New Roman"/>
          <w:bCs/>
          <w:iCs/>
          <w:kern w:val="2"/>
          <w:sz w:val="24"/>
          <w:szCs w:val="24"/>
          <w:lang w:eastAsia="ko-KR"/>
        </w:rPr>
        <w:t>«Лидеры России»</w:t>
      </w:r>
      <w:r w:rsidRPr="001B3968">
        <w:rPr>
          <w:rFonts w:ascii="Times New Roman" w:eastAsia="Calibri" w:hAnsi="Times New Roman"/>
          <w:iCs/>
          <w:sz w:val="24"/>
          <w:szCs w:val="24"/>
          <w:lang w:eastAsia="en-US"/>
        </w:rPr>
        <w:t xml:space="preserve"> </w:t>
      </w:r>
      <w:hyperlink r:id="rId220" w:history="1">
        <w:r w:rsidRPr="001B3968">
          <w:rPr>
            <w:rFonts w:ascii="Times New Roman" w:hAnsi="Times New Roman"/>
            <w:bCs/>
            <w:iCs/>
            <w:kern w:val="2"/>
            <w:sz w:val="24"/>
            <w:szCs w:val="24"/>
            <w:u w:val="single"/>
            <w:lang w:eastAsia="ko-KR"/>
          </w:rPr>
          <w:t>https://лидерыроссии.рф/</w:t>
        </w:r>
      </w:hyperlink>
      <w:r w:rsidRPr="001B3968">
        <w:rPr>
          <w:rFonts w:ascii="Times New Roman" w:hAnsi="Times New Roman"/>
          <w:bCs/>
          <w:iCs/>
          <w:kern w:val="2"/>
          <w:sz w:val="24"/>
          <w:szCs w:val="24"/>
          <w:lang w:eastAsia="ko-KR"/>
        </w:rPr>
        <w:t>;</w:t>
      </w:r>
    </w:p>
    <w:p w14:paraId="5BB439FA" w14:textId="77777777" w:rsidR="001B3968" w:rsidRPr="001B3968" w:rsidRDefault="001B3968" w:rsidP="001B3968">
      <w:pPr>
        <w:widowControl w:val="0"/>
        <w:autoSpaceDE w:val="0"/>
        <w:autoSpaceDN w:val="0"/>
        <w:adjustRightInd w:val="0"/>
        <w:spacing w:after="0" w:line="240" w:lineRule="auto"/>
        <w:ind w:left="1418" w:right="-1"/>
        <w:jc w:val="both"/>
        <w:rPr>
          <w:rFonts w:ascii="Times New Roman" w:hAnsi="Times New Roman"/>
          <w:bCs/>
          <w:iCs/>
          <w:kern w:val="2"/>
          <w:sz w:val="24"/>
          <w:szCs w:val="24"/>
          <w:lang w:eastAsia="ko-KR"/>
        </w:rPr>
      </w:pPr>
      <w:r w:rsidRPr="001B3968">
        <w:rPr>
          <w:rFonts w:ascii="Times New Roman" w:hAnsi="Times New Roman"/>
          <w:bCs/>
          <w:iCs/>
          <w:kern w:val="2"/>
          <w:sz w:val="24"/>
          <w:szCs w:val="24"/>
          <w:lang w:eastAsia="ko-KR"/>
        </w:rPr>
        <w:t>«Мы Вместе»</w:t>
      </w:r>
      <w:r w:rsidRPr="001B3968">
        <w:rPr>
          <w:rFonts w:ascii="Times New Roman" w:eastAsia="Calibri" w:hAnsi="Times New Roman"/>
          <w:iCs/>
          <w:sz w:val="24"/>
          <w:szCs w:val="24"/>
          <w:lang w:eastAsia="en-US"/>
        </w:rPr>
        <w:t xml:space="preserve"> (</w:t>
      </w:r>
      <w:r w:rsidRPr="001B3968">
        <w:rPr>
          <w:rFonts w:ascii="Times New Roman" w:hAnsi="Times New Roman"/>
          <w:bCs/>
          <w:iCs/>
          <w:kern w:val="2"/>
          <w:sz w:val="24"/>
          <w:szCs w:val="24"/>
          <w:lang w:eastAsia="ko-KR"/>
        </w:rPr>
        <w:t xml:space="preserve">волонтерство) </w:t>
      </w:r>
      <w:hyperlink r:id="rId221" w:history="1">
        <w:r w:rsidRPr="001B3968">
          <w:rPr>
            <w:rFonts w:ascii="Times New Roman" w:hAnsi="Times New Roman"/>
            <w:bCs/>
            <w:iCs/>
            <w:kern w:val="2"/>
            <w:sz w:val="24"/>
            <w:szCs w:val="24"/>
            <w:u w:val="single"/>
            <w:lang w:val="en-US" w:eastAsia="ko-KR"/>
          </w:rPr>
          <w:t>https</w:t>
        </w:r>
        <w:r w:rsidRPr="001B3968">
          <w:rPr>
            <w:rFonts w:ascii="Times New Roman" w:hAnsi="Times New Roman"/>
            <w:bCs/>
            <w:iCs/>
            <w:kern w:val="2"/>
            <w:sz w:val="24"/>
            <w:szCs w:val="24"/>
            <w:u w:val="single"/>
            <w:lang w:eastAsia="ko-KR"/>
          </w:rPr>
          <w:t>://</w:t>
        </w:r>
        <w:r w:rsidRPr="001B3968">
          <w:rPr>
            <w:rFonts w:ascii="Times New Roman" w:hAnsi="Times New Roman"/>
            <w:bCs/>
            <w:iCs/>
            <w:kern w:val="2"/>
            <w:sz w:val="24"/>
            <w:szCs w:val="24"/>
            <w:u w:val="single"/>
            <w:lang w:val="en-US" w:eastAsia="ko-KR"/>
          </w:rPr>
          <w:t>onf</w:t>
        </w:r>
        <w:r w:rsidRPr="001B3968">
          <w:rPr>
            <w:rFonts w:ascii="Times New Roman" w:hAnsi="Times New Roman"/>
            <w:bCs/>
            <w:iCs/>
            <w:kern w:val="2"/>
            <w:sz w:val="24"/>
            <w:szCs w:val="24"/>
            <w:u w:val="single"/>
            <w:lang w:eastAsia="ko-KR"/>
          </w:rPr>
          <w:t>.</w:t>
        </w:r>
        <w:r w:rsidRPr="001B3968">
          <w:rPr>
            <w:rFonts w:ascii="Times New Roman" w:hAnsi="Times New Roman"/>
            <w:bCs/>
            <w:iCs/>
            <w:kern w:val="2"/>
            <w:sz w:val="24"/>
            <w:szCs w:val="24"/>
            <w:u w:val="single"/>
            <w:lang w:val="en-US" w:eastAsia="ko-KR"/>
          </w:rPr>
          <w:t>ru</w:t>
        </w:r>
      </w:hyperlink>
      <w:r w:rsidRPr="001B3968">
        <w:rPr>
          <w:rFonts w:ascii="Times New Roman" w:hAnsi="Times New Roman"/>
          <w:bCs/>
          <w:iCs/>
          <w:kern w:val="2"/>
          <w:sz w:val="24"/>
          <w:szCs w:val="24"/>
          <w:lang w:eastAsia="ko-KR"/>
        </w:rPr>
        <w:t xml:space="preserve">; </w:t>
      </w:r>
    </w:p>
    <w:p w14:paraId="2C210C08" w14:textId="77777777" w:rsidR="001B3968" w:rsidRPr="001B3968" w:rsidRDefault="001B3968" w:rsidP="001B3968">
      <w:pPr>
        <w:widowControl w:val="0"/>
        <w:autoSpaceDE w:val="0"/>
        <w:autoSpaceDN w:val="0"/>
        <w:adjustRightInd w:val="0"/>
        <w:spacing w:after="0" w:line="240" w:lineRule="auto"/>
        <w:ind w:left="1418" w:right="-1"/>
        <w:jc w:val="both"/>
        <w:rPr>
          <w:rFonts w:ascii="Times New Roman" w:hAnsi="Times New Roman"/>
          <w:bCs/>
          <w:iCs/>
          <w:kern w:val="2"/>
          <w:sz w:val="24"/>
          <w:szCs w:val="24"/>
          <w:lang w:eastAsia="ko-KR"/>
        </w:rPr>
      </w:pPr>
      <w:r w:rsidRPr="001B3968">
        <w:rPr>
          <w:rFonts w:ascii="Times New Roman" w:hAnsi="Times New Roman"/>
          <w:bCs/>
          <w:iCs/>
          <w:kern w:val="2"/>
          <w:sz w:val="24"/>
          <w:szCs w:val="24"/>
          <w:lang w:eastAsia="ko-KR"/>
        </w:rPr>
        <w:t xml:space="preserve">отраслевые конкурсы профессионального мастерства; </w:t>
      </w:r>
    </w:p>
    <w:p w14:paraId="0AD74B14" w14:textId="77777777" w:rsidR="001B3968" w:rsidRPr="001B3968" w:rsidRDefault="001B3968" w:rsidP="001B3968">
      <w:pPr>
        <w:widowControl w:val="0"/>
        <w:autoSpaceDE w:val="0"/>
        <w:autoSpaceDN w:val="0"/>
        <w:adjustRightInd w:val="0"/>
        <w:spacing w:after="0" w:line="240" w:lineRule="auto"/>
        <w:ind w:left="1418" w:right="-1"/>
        <w:jc w:val="both"/>
        <w:rPr>
          <w:rFonts w:ascii="Times New Roman" w:hAnsi="Times New Roman"/>
          <w:bCs/>
          <w:iCs/>
          <w:kern w:val="2"/>
          <w:sz w:val="24"/>
          <w:szCs w:val="24"/>
          <w:lang w:eastAsia="ko-KR"/>
        </w:rPr>
      </w:pPr>
      <w:r w:rsidRPr="001B3968">
        <w:rPr>
          <w:rFonts w:ascii="Times New Roman" w:hAnsi="Times New Roman"/>
          <w:bCs/>
          <w:iCs/>
          <w:kern w:val="2"/>
          <w:sz w:val="24"/>
          <w:szCs w:val="24"/>
          <w:lang w:eastAsia="ko-KR"/>
        </w:rPr>
        <w:t>движения «Абилимпикс»;</w:t>
      </w:r>
    </w:p>
    <w:p w14:paraId="0067EC47" w14:textId="77777777" w:rsidR="001B3968" w:rsidRPr="001B3968" w:rsidRDefault="001B3968" w:rsidP="001B3968">
      <w:pPr>
        <w:widowControl w:val="0"/>
        <w:autoSpaceDE w:val="0"/>
        <w:autoSpaceDN w:val="0"/>
        <w:adjustRightInd w:val="0"/>
        <w:spacing w:after="0" w:line="240" w:lineRule="auto"/>
        <w:ind w:right="-1" w:firstLine="708"/>
        <w:contextualSpacing/>
        <w:jc w:val="both"/>
        <w:rPr>
          <w:rFonts w:ascii="Times New Roman" w:hAnsi="Times New Roman"/>
          <w:bCs/>
          <w:iCs/>
          <w:kern w:val="2"/>
          <w:sz w:val="24"/>
          <w:szCs w:val="24"/>
          <w:lang w:eastAsia="ko-KR"/>
        </w:rPr>
      </w:pPr>
      <w:r w:rsidRPr="001B3968">
        <w:rPr>
          <w:rFonts w:ascii="Times New Roman" w:hAnsi="Times New Roman"/>
          <w:b/>
          <w:iCs/>
          <w:kern w:val="2"/>
          <w:sz w:val="24"/>
          <w:szCs w:val="24"/>
          <w:lang w:eastAsia="ko-KR"/>
        </w:rPr>
        <w:t>субъектов Российской Федерации</w:t>
      </w:r>
      <w:r w:rsidRPr="001B3968">
        <w:rPr>
          <w:rFonts w:ascii="Times New Roman" w:hAnsi="Times New Roman"/>
          <w:bCs/>
          <w:iCs/>
          <w:kern w:val="2"/>
          <w:sz w:val="24"/>
          <w:szCs w:val="24"/>
          <w:lang w:eastAsia="ko-KR"/>
        </w:rPr>
        <w:t xml:space="preserve"> (при наличии в соответствии с утвержденным региональным планом значимых мероприятий).</w:t>
      </w:r>
    </w:p>
    <w:p w14:paraId="10306A5D" w14:textId="4C7E9A0C" w:rsidR="00F412BF" w:rsidRDefault="00F412BF" w:rsidP="00C56DC0">
      <w:pPr>
        <w:widowControl w:val="0"/>
        <w:autoSpaceDE w:val="0"/>
        <w:autoSpaceDN w:val="0"/>
        <w:adjustRightInd w:val="0"/>
        <w:spacing w:after="0"/>
        <w:ind w:right="-1" w:firstLine="709"/>
        <w:contextualSpacing/>
        <w:jc w:val="both"/>
        <w:rPr>
          <w:rFonts w:ascii="Times New Roman" w:hAnsi="Times New Roman"/>
          <w:kern w:val="2"/>
          <w:sz w:val="24"/>
          <w:szCs w:val="24"/>
          <w:lang w:eastAsia="ko-KR"/>
        </w:rPr>
      </w:pPr>
      <w:r w:rsidRPr="007F02A0">
        <w:rPr>
          <w:rFonts w:ascii="Times New Roman" w:hAnsi="Times New Roman"/>
          <w:kern w:val="2"/>
          <w:sz w:val="24"/>
          <w:szCs w:val="24"/>
          <w:lang w:eastAsia="ko-KR"/>
        </w:rPr>
        <w:t>Например: согласно тематическому планированию по профессиональному модулю</w:t>
      </w:r>
      <w:r w:rsidRPr="007F02A0">
        <w:rPr>
          <w:rFonts w:ascii="Times New Roman" w:hAnsi="Times New Roman"/>
          <w:sz w:val="24"/>
          <w:szCs w:val="24"/>
        </w:rPr>
        <w:t xml:space="preserve"> </w:t>
      </w:r>
      <w:r w:rsidRPr="007F02A0">
        <w:rPr>
          <w:rFonts w:ascii="Times New Roman" w:hAnsi="Times New Roman"/>
          <w:kern w:val="2"/>
          <w:sz w:val="24"/>
          <w:szCs w:val="24"/>
          <w:lang w:eastAsia="ko-KR"/>
        </w:rPr>
        <w:t xml:space="preserve">«Производство авиационной техники» </w:t>
      </w:r>
    </w:p>
    <w:p w14:paraId="2FE8A0BE" w14:textId="77777777" w:rsidR="001B3968" w:rsidRPr="007F02A0" w:rsidRDefault="001B3968" w:rsidP="00C56DC0">
      <w:pPr>
        <w:widowControl w:val="0"/>
        <w:autoSpaceDE w:val="0"/>
        <w:autoSpaceDN w:val="0"/>
        <w:adjustRightInd w:val="0"/>
        <w:spacing w:after="0"/>
        <w:ind w:right="-1" w:firstLine="709"/>
        <w:contextualSpacing/>
        <w:jc w:val="both"/>
        <w:rPr>
          <w:rFonts w:ascii="Times New Roman" w:hAnsi="Times New Roman"/>
          <w:b/>
          <w:kern w:val="2"/>
          <w:sz w:val="24"/>
          <w:szCs w:val="24"/>
          <w:lang w:eastAsia="ko-KR"/>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3669"/>
        <w:gridCol w:w="1426"/>
        <w:gridCol w:w="1470"/>
        <w:gridCol w:w="3188"/>
        <w:gridCol w:w="800"/>
        <w:gridCol w:w="2671"/>
      </w:tblGrid>
      <w:tr w:rsidR="002D690A" w:rsidRPr="007F02A0" w14:paraId="55CD4AD5" w14:textId="77777777" w:rsidTr="00C56DC0">
        <w:tc>
          <w:tcPr>
            <w:tcW w:w="513" w:type="pct"/>
            <w:shd w:val="clear" w:color="auto" w:fill="auto"/>
          </w:tcPr>
          <w:p w14:paraId="2C6D263D" w14:textId="77777777" w:rsidR="002D690A" w:rsidRPr="007F02A0" w:rsidRDefault="002D690A" w:rsidP="007E34C2">
            <w:pPr>
              <w:widowControl w:val="0"/>
              <w:autoSpaceDE w:val="0"/>
              <w:autoSpaceDN w:val="0"/>
              <w:spacing w:after="0"/>
              <w:jc w:val="center"/>
              <w:rPr>
                <w:rFonts w:ascii="Times New Roman" w:hAnsi="Times New Roman"/>
                <w:b/>
                <w:kern w:val="2"/>
                <w:sz w:val="24"/>
                <w:szCs w:val="24"/>
                <w:lang w:eastAsia="ko-KR"/>
              </w:rPr>
            </w:pPr>
            <w:r w:rsidRPr="007F02A0">
              <w:rPr>
                <w:rFonts w:ascii="Times New Roman" w:hAnsi="Times New Roman"/>
                <w:b/>
                <w:kern w:val="2"/>
                <w:sz w:val="24"/>
                <w:szCs w:val="24"/>
                <w:lang w:eastAsia="ko-KR"/>
              </w:rPr>
              <w:t>Дата</w:t>
            </w:r>
          </w:p>
        </w:tc>
        <w:tc>
          <w:tcPr>
            <w:tcW w:w="1251" w:type="pct"/>
            <w:shd w:val="clear" w:color="auto" w:fill="auto"/>
          </w:tcPr>
          <w:p w14:paraId="7260AB54" w14:textId="77777777" w:rsidR="002D690A" w:rsidRPr="007F02A0" w:rsidRDefault="002D690A" w:rsidP="007E34C2">
            <w:pPr>
              <w:widowControl w:val="0"/>
              <w:autoSpaceDE w:val="0"/>
              <w:autoSpaceDN w:val="0"/>
              <w:spacing w:after="0"/>
              <w:jc w:val="center"/>
              <w:rPr>
                <w:rFonts w:ascii="Times New Roman" w:hAnsi="Times New Roman"/>
                <w:b/>
                <w:kern w:val="2"/>
                <w:sz w:val="24"/>
                <w:szCs w:val="24"/>
                <w:lang w:eastAsia="ko-KR"/>
              </w:rPr>
            </w:pPr>
            <w:r w:rsidRPr="007F02A0">
              <w:rPr>
                <w:rFonts w:ascii="Times New Roman" w:hAnsi="Times New Roman"/>
                <w:b/>
                <w:kern w:val="2"/>
                <w:sz w:val="24"/>
                <w:szCs w:val="24"/>
                <w:lang w:eastAsia="ko-KR"/>
              </w:rPr>
              <w:t xml:space="preserve">Содержание и формы </w:t>
            </w:r>
            <w:r w:rsidRPr="007F02A0">
              <w:rPr>
                <w:rFonts w:ascii="Times New Roman" w:hAnsi="Times New Roman"/>
                <w:b/>
                <w:kern w:val="2"/>
                <w:sz w:val="24"/>
                <w:szCs w:val="24"/>
                <w:lang w:eastAsia="ko-KR"/>
              </w:rPr>
              <w:br/>
              <w:t>деятельности</w:t>
            </w:r>
          </w:p>
          <w:p w14:paraId="0199A610" w14:textId="77777777" w:rsidR="002D690A" w:rsidRPr="007F02A0" w:rsidRDefault="002D690A" w:rsidP="007E34C2">
            <w:pPr>
              <w:widowControl w:val="0"/>
              <w:autoSpaceDE w:val="0"/>
              <w:autoSpaceDN w:val="0"/>
              <w:spacing w:after="0"/>
              <w:jc w:val="center"/>
              <w:rPr>
                <w:rFonts w:ascii="Times New Roman" w:hAnsi="Times New Roman"/>
                <w:kern w:val="2"/>
                <w:sz w:val="24"/>
                <w:szCs w:val="24"/>
                <w:lang w:eastAsia="ko-KR"/>
              </w:rPr>
            </w:pPr>
          </w:p>
        </w:tc>
        <w:tc>
          <w:tcPr>
            <w:tcW w:w="475" w:type="pct"/>
            <w:shd w:val="clear" w:color="auto" w:fill="auto"/>
          </w:tcPr>
          <w:p w14:paraId="7E8460B1" w14:textId="77777777" w:rsidR="002D690A" w:rsidRPr="007F02A0" w:rsidRDefault="002D690A" w:rsidP="007E34C2">
            <w:pPr>
              <w:widowControl w:val="0"/>
              <w:autoSpaceDE w:val="0"/>
              <w:autoSpaceDN w:val="0"/>
              <w:spacing w:after="0"/>
              <w:jc w:val="center"/>
              <w:rPr>
                <w:rFonts w:ascii="Times New Roman" w:hAnsi="Times New Roman"/>
                <w:b/>
                <w:kern w:val="2"/>
                <w:sz w:val="24"/>
                <w:szCs w:val="24"/>
                <w:lang w:eastAsia="ko-KR"/>
              </w:rPr>
            </w:pPr>
            <w:r w:rsidRPr="007F02A0">
              <w:rPr>
                <w:rFonts w:ascii="Times New Roman" w:hAnsi="Times New Roman"/>
                <w:b/>
                <w:kern w:val="2"/>
                <w:sz w:val="24"/>
                <w:szCs w:val="24"/>
                <w:lang w:eastAsia="ko-KR"/>
              </w:rPr>
              <w:t>Участники</w:t>
            </w:r>
          </w:p>
          <w:p w14:paraId="377E5EF0" w14:textId="77777777" w:rsidR="002D690A" w:rsidRPr="007F02A0" w:rsidRDefault="002D690A" w:rsidP="007E34C2">
            <w:pPr>
              <w:widowControl w:val="0"/>
              <w:autoSpaceDE w:val="0"/>
              <w:autoSpaceDN w:val="0"/>
              <w:spacing w:after="0"/>
              <w:jc w:val="center"/>
              <w:rPr>
                <w:rFonts w:ascii="Times New Roman" w:hAnsi="Times New Roman"/>
                <w:kern w:val="2"/>
                <w:sz w:val="24"/>
                <w:szCs w:val="24"/>
                <w:lang w:eastAsia="ko-KR"/>
              </w:rPr>
            </w:pPr>
          </w:p>
        </w:tc>
        <w:tc>
          <w:tcPr>
            <w:tcW w:w="489" w:type="pct"/>
          </w:tcPr>
          <w:p w14:paraId="060CED24" w14:textId="77777777" w:rsidR="002D690A" w:rsidRPr="007F02A0" w:rsidRDefault="002D690A" w:rsidP="007E34C2">
            <w:pPr>
              <w:widowControl w:val="0"/>
              <w:autoSpaceDE w:val="0"/>
              <w:autoSpaceDN w:val="0"/>
              <w:spacing w:after="0"/>
              <w:jc w:val="center"/>
              <w:rPr>
                <w:rFonts w:ascii="Times New Roman" w:hAnsi="Times New Roman"/>
                <w:b/>
                <w:kern w:val="2"/>
                <w:sz w:val="24"/>
                <w:szCs w:val="24"/>
                <w:lang w:eastAsia="ko-KR"/>
              </w:rPr>
            </w:pPr>
            <w:r w:rsidRPr="007F02A0">
              <w:rPr>
                <w:rFonts w:ascii="Times New Roman" w:hAnsi="Times New Roman"/>
                <w:b/>
                <w:kern w:val="2"/>
                <w:sz w:val="24"/>
                <w:szCs w:val="24"/>
                <w:lang w:eastAsia="ko-KR"/>
              </w:rPr>
              <w:t xml:space="preserve">Место </w:t>
            </w:r>
            <w:r w:rsidRPr="007F02A0">
              <w:rPr>
                <w:rFonts w:ascii="Times New Roman" w:hAnsi="Times New Roman"/>
                <w:b/>
                <w:kern w:val="2"/>
                <w:sz w:val="24"/>
                <w:szCs w:val="24"/>
                <w:lang w:eastAsia="ko-KR"/>
              </w:rPr>
              <w:br/>
              <w:t>проведения</w:t>
            </w:r>
          </w:p>
          <w:p w14:paraId="38F22A49" w14:textId="77777777" w:rsidR="002D690A" w:rsidRPr="007F02A0" w:rsidRDefault="002D690A" w:rsidP="007E34C2">
            <w:pPr>
              <w:widowControl w:val="0"/>
              <w:autoSpaceDE w:val="0"/>
              <w:autoSpaceDN w:val="0"/>
              <w:spacing w:after="0"/>
              <w:jc w:val="center"/>
              <w:rPr>
                <w:rFonts w:ascii="Times New Roman" w:hAnsi="Times New Roman"/>
                <w:b/>
                <w:kern w:val="2"/>
                <w:sz w:val="24"/>
                <w:szCs w:val="24"/>
                <w:lang w:eastAsia="ko-KR"/>
              </w:rPr>
            </w:pPr>
          </w:p>
        </w:tc>
        <w:tc>
          <w:tcPr>
            <w:tcW w:w="1088" w:type="pct"/>
            <w:shd w:val="clear" w:color="auto" w:fill="auto"/>
          </w:tcPr>
          <w:p w14:paraId="3D4D12CE" w14:textId="77777777" w:rsidR="002D690A" w:rsidRPr="007F02A0" w:rsidRDefault="002D690A" w:rsidP="007E34C2">
            <w:pPr>
              <w:widowControl w:val="0"/>
              <w:autoSpaceDE w:val="0"/>
              <w:autoSpaceDN w:val="0"/>
              <w:spacing w:after="0"/>
              <w:jc w:val="center"/>
              <w:rPr>
                <w:rFonts w:ascii="Times New Roman" w:hAnsi="Times New Roman"/>
                <w:b/>
                <w:kern w:val="2"/>
                <w:sz w:val="24"/>
                <w:szCs w:val="24"/>
                <w:lang w:eastAsia="ko-KR"/>
              </w:rPr>
            </w:pPr>
            <w:r w:rsidRPr="007F02A0">
              <w:rPr>
                <w:rFonts w:ascii="Times New Roman" w:hAnsi="Times New Roman"/>
                <w:b/>
                <w:kern w:val="2"/>
                <w:sz w:val="24"/>
                <w:szCs w:val="24"/>
                <w:lang w:eastAsia="ko-KR"/>
              </w:rPr>
              <w:t>Ответственные</w:t>
            </w:r>
          </w:p>
        </w:tc>
        <w:tc>
          <w:tcPr>
            <w:tcW w:w="271" w:type="pct"/>
            <w:shd w:val="clear" w:color="auto" w:fill="auto"/>
          </w:tcPr>
          <w:p w14:paraId="50D72BF9" w14:textId="77777777" w:rsidR="002D690A" w:rsidRPr="007F02A0" w:rsidRDefault="002D690A" w:rsidP="007E34C2">
            <w:pPr>
              <w:widowControl w:val="0"/>
              <w:autoSpaceDE w:val="0"/>
              <w:autoSpaceDN w:val="0"/>
              <w:spacing w:after="0"/>
              <w:jc w:val="center"/>
              <w:rPr>
                <w:rFonts w:ascii="Times New Roman" w:hAnsi="Times New Roman"/>
                <w:b/>
                <w:kern w:val="2"/>
                <w:sz w:val="24"/>
                <w:szCs w:val="24"/>
                <w:lang w:eastAsia="ko-KR"/>
              </w:rPr>
            </w:pPr>
            <w:r w:rsidRPr="007F02A0">
              <w:rPr>
                <w:rFonts w:ascii="Times New Roman" w:hAnsi="Times New Roman"/>
                <w:b/>
                <w:kern w:val="2"/>
                <w:sz w:val="24"/>
                <w:szCs w:val="24"/>
                <w:lang w:eastAsia="ko-KR"/>
              </w:rPr>
              <w:t>Коды ЛР</w:t>
            </w:r>
            <w:r w:rsidR="00F13493" w:rsidRPr="007F02A0">
              <w:rPr>
                <w:rFonts w:ascii="Times New Roman" w:hAnsi="Times New Roman"/>
                <w:b/>
                <w:kern w:val="2"/>
                <w:sz w:val="24"/>
                <w:szCs w:val="24"/>
                <w:lang w:eastAsia="ko-KR"/>
              </w:rPr>
              <w:t xml:space="preserve"> </w:t>
            </w:r>
          </w:p>
        </w:tc>
        <w:tc>
          <w:tcPr>
            <w:tcW w:w="913" w:type="pct"/>
          </w:tcPr>
          <w:p w14:paraId="69BEBFB4" w14:textId="77777777" w:rsidR="002D690A" w:rsidRPr="007F02A0" w:rsidRDefault="002D690A" w:rsidP="007E34C2">
            <w:pPr>
              <w:widowControl w:val="0"/>
              <w:autoSpaceDE w:val="0"/>
              <w:autoSpaceDN w:val="0"/>
              <w:spacing w:after="0"/>
              <w:jc w:val="center"/>
              <w:rPr>
                <w:rFonts w:ascii="Times New Roman" w:hAnsi="Times New Roman"/>
                <w:b/>
                <w:kern w:val="2"/>
                <w:sz w:val="24"/>
                <w:szCs w:val="24"/>
                <w:lang w:eastAsia="ko-KR"/>
              </w:rPr>
            </w:pPr>
            <w:r w:rsidRPr="007F02A0">
              <w:rPr>
                <w:rFonts w:ascii="Times New Roman" w:hAnsi="Times New Roman"/>
                <w:b/>
                <w:kern w:val="2"/>
                <w:sz w:val="24"/>
                <w:szCs w:val="24"/>
                <w:lang w:eastAsia="ko-KR"/>
              </w:rPr>
              <w:t>Наименование модуля</w:t>
            </w:r>
            <w:r w:rsidRPr="007F02A0">
              <w:rPr>
                <w:rStyle w:val="ab"/>
                <w:rFonts w:ascii="Times New Roman" w:hAnsi="Times New Roman"/>
                <w:b/>
                <w:kern w:val="2"/>
                <w:sz w:val="24"/>
                <w:szCs w:val="24"/>
                <w:lang w:eastAsia="ko-KR"/>
              </w:rPr>
              <w:footnoteReference w:id="53"/>
            </w:r>
          </w:p>
        </w:tc>
      </w:tr>
      <w:tr w:rsidR="002D690A" w:rsidRPr="007F02A0" w14:paraId="47A67021" w14:textId="77777777" w:rsidTr="002D690A">
        <w:tc>
          <w:tcPr>
            <w:tcW w:w="5000" w:type="pct"/>
            <w:gridSpan w:val="7"/>
          </w:tcPr>
          <w:p w14:paraId="3FBCC38B" w14:textId="77777777" w:rsidR="002D690A" w:rsidRPr="007F02A0" w:rsidRDefault="002D690A" w:rsidP="007E34C2">
            <w:pPr>
              <w:widowControl w:val="0"/>
              <w:autoSpaceDE w:val="0"/>
              <w:autoSpaceDN w:val="0"/>
              <w:spacing w:after="0"/>
              <w:jc w:val="center"/>
              <w:rPr>
                <w:rFonts w:ascii="Times New Roman" w:hAnsi="Times New Roman"/>
                <w:b/>
                <w:kern w:val="2"/>
                <w:sz w:val="24"/>
                <w:szCs w:val="24"/>
                <w:lang w:eastAsia="ko-KR"/>
              </w:rPr>
            </w:pPr>
            <w:r w:rsidRPr="007F02A0">
              <w:rPr>
                <w:rFonts w:ascii="Times New Roman" w:hAnsi="Times New Roman"/>
                <w:b/>
                <w:kern w:val="2"/>
                <w:sz w:val="24"/>
                <w:szCs w:val="24"/>
                <w:lang w:eastAsia="ko-KR"/>
              </w:rPr>
              <w:t xml:space="preserve"> СЕНТЯБРЬ</w:t>
            </w:r>
          </w:p>
        </w:tc>
      </w:tr>
      <w:tr w:rsidR="002D690A" w:rsidRPr="007F02A0" w14:paraId="547926B9" w14:textId="77777777" w:rsidTr="00C56DC0">
        <w:tc>
          <w:tcPr>
            <w:tcW w:w="513" w:type="pct"/>
            <w:shd w:val="clear" w:color="auto" w:fill="auto"/>
          </w:tcPr>
          <w:p w14:paraId="57288A83" w14:textId="77777777" w:rsidR="002D690A" w:rsidRPr="007F02A0" w:rsidRDefault="002D690A"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1</w:t>
            </w:r>
          </w:p>
        </w:tc>
        <w:tc>
          <w:tcPr>
            <w:tcW w:w="1251" w:type="pct"/>
            <w:shd w:val="clear" w:color="auto" w:fill="auto"/>
          </w:tcPr>
          <w:p w14:paraId="4956AC57" w14:textId="77777777" w:rsidR="002D690A" w:rsidRPr="007F02A0" w:rsidRDefault="002D690A"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День знаний</w:t>
            </w:r>
          </w:p>
        </w:tc>
        <w:tc>
          <w:tcPr>
            <w:tcW w:w="475" w:type="pct"/>
            <w:shd w:val="clear" w:color="auto" w:fill="auto"/>
          </w:tcPr>
          <w:p w14:paraId="1D1E5CE6" w14:textId="77777777" w:rsidR="002D690A" w:rsidRPr="007F02A0" w:rsidRDefault="002D690A" w:rsidP="007E34C2">
            <w:pPr>
              <w:widowControl w:val="0"/>
              <w:autoSpaceDE w:val="0"/>
              <w:autoSpaceDN w:val="0"/>
              <w:spacing w:after="0"/>
              <w:jc w:val="both"/>
              <w:rPr>
                <w:rFonts w:ascii="Times New Roman" w:hAnsi="Times New Roman"/>
                <w:kern w:val="2"/>
                <w:sz w:val="24"/>
                <w:szCs w:val="24"/>
                <w:lang w:eastAsia="ko-KR"/>
              </w:rPr>
            </w:pPr>
          </w:p>
        </w:tc>
        <w:tc>
          <w:tcPr>
            <w:tcW w:w="489" w:type="pct"/>
          </w:tcPr>
          <w:p w14:paraId="30DEAE7C" w14:textId="77777777" w:rsidR="002D690A" w:rsidRPr="007F02A0" w:rsidRDefault="002D690A" w:rsidP="007E34C2">
            <w:pPr>
              <w:widowControl w:val="0"/>
              <w:autoSpaceDE w:val="0"/>
              <w:autoSpaceDN w:val="0"/>
              <w:spacing w:after="0"/>
              <w:jc w:val="both"/>
              <w:rPr>
                <w:rFonts w:ascii="Times New Roman" w:hAnsi="Times New Roman"/>
                <w:kern w:val="2"/>
                <w:sz w:val="24"/>
                <w:szCs w:val="24"/>
                <w:lang w:eastAsia="ko-KR"/>
              </w:rPr>
            </w:pPr>
          </w:p>
        </w:tc>
        <w:tc>
          <w:tcPr>
            <w:tcW w:w="1088" w:type="pct"/>
            <w:shd w:val="clear" w:color="auto" w:fill="auto"/>
          </w:tcPr>
          <w:p w14:paraId="69D89719" w14:textId="77777777" w:rsidR="002D690A" w:rsidRPr="007F02A0" w:rsidRDefault="002D690A"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w:t>
            </w:r>
            <w:r w:rsidR="001F5CFB" w:rsidRPr="007F02A0">
              <w:rPr>
                <w:rFonts w:ascii="Times New Roman" w:hAnsi="Times New Roman"/>
                <w:kern w:val="2"/>
                <w:sz w:val="24"/>
                <w:szCs w:val="24"/>
                <w:lang w:eastAsia="ko-KR"/>
              </w:rPr>
              <w:t>е</w:t>
            </w:r>
          </w:p>
        </w:tc>
        <w:tc>
          <w:tcPr>
            <w:tcW w:w="271" w:type="pct"/>
            <w:shd w:val="clear" w:color="auto" w:fill="auto"/>
          </w:tcPr>
          <w:p w14:paraId="352981EF" w14:textId="77777777" w:rsidR="002D690A" w:rsidRPr="007F02A0" w:rsidRDefault="002D690A" w:rsidP="007E34C2">
            <w:pPr>
              <w:widowControl w:val="0"/>
              <w:autoSpaceDE w:val="0"/>
              <w:autoSpaceDN w:val="0"/>
              <w:spacing w:after="0"/>
              <w:jc w:val="both"/>
              <w:rPr>
                <w:rFonts w:ascii="Times New Roman" w:hAnsi="Times New Roman"/>
                <w:kern w:val="2"/>
                <w:sz w:val="24"/>
                <w:szCs w:val="24"/>
                <w:lang w:eastAsia="ko-KR"/>
              </w:rPr>
            </w:pPr>
          </w:p>
        </w:tc>
        <w:tc>
          <w:tcPr>
            <w:tcW w:w="913" w:type="pct"/>
          </w:tcPr>
          <w:p w14:paraId="146A7E3A" w14:textId="77777777" w:rsidR="002D690A" w:rsidRPr="007F02A0" w:rsidRDefault="002D690A" w:rsidP="007E34C2">
            <w:pPr>
              <w:widowControl w:val="0"/>
              <w:autoSpaceDE w:val="0"/>
              <w:autoSpaceDN w:val="0"/>
              <w:spacing w:after="0"/>
              <w:jc w:val="both"/>
              <w:rPr>
                <w:rFonts w:ascii="Times New Roman" w:hAnsi="Times New Roman"/>
                <w:kern w:val="2"/>
                <w:sz w:val="24"/>
                <w:szCs w:val="24"/>
                <w:lang w:eastAsia="ko-KR"/>
              </w:rPr>
            </w:pPr>
          </w:p>
        </w:tc>
      </w:tr>
      <w:tr w:rsidR="002D690A" w:rsidRPr="007F02A0" w14:paraId="2E4EDEC9" w14:textId="77777777" w:rsidTr="00C56DC0">
        <w:tc>
          <w:tcPr>
            <w:tcW w:w="513" w:type="pct"/>
            <w:shd w:val="clear" w:color="auto" w:fill="auto"/>
          </w:tcPr>
          <w:p w14:paraId="46CF7520" w14:textId="77777777" w:rsidR="002D690A" w:rsidRPr="007F02A0" w:rsidRDefault="002D690A"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2</w:t>
            </w:r>
          </w:p>
        </w:tc>
        <w:tc>
          <w:tcPr>
            <w:tcW w:w="1251" w:type="pct"/>
            <w:shd w:val="clear" w:color="auto" w:fill="auto"/>
          </w:tcPr>
          <w:p w14:paraId="1FCD3860" w14:textId="77777777" w:rsidR="002D690A" w:rsidRPr="007F02A0" w:rsidRDefault="002D690A"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День окончания Второй мировой войны</w:t>
            </w:r>
          </w:p>
        </w:tc>
        <w:tc>
          <w:tcPr>
            <w:tcW w:w="475" w:type="pct"/>
            <w:shd w:val="clear" w:color="auto" w:fill="auto"/>
          </w:tcPr>
          <w:p w14:paraId="1EF875FF" w14:textId="77777777" w:rsidR="002D690A" w:rsidRPr="007F02A0" w:rsidRDefault="002D690A" w:rsidP="007E34C2">
            <w:pPr>
              <w:widowControl w:val="0"/>
              <w:autoSpaceDE w:val="0"/>
              <w:autoSpaceDN w:val="0"/>
              <w:spacing w:after="0"/>
              <w:jc w:val="both"/>
              <w:rPr>
                <w:rFonts w:ascii="Times New Roman" w:hAnsi="Times New Roman"/>
                <w:kern w:val="2"/>
                <w:sz w:val="24"/>
                <w:szCs w:val="24"/>
                <w:lang w:eastAsia="ko-KR"/>
              </w:rPr>
            </w:pPr>
          </w:p>
        </w:tc>
        <w:tc>
          <w:tcPr>
            <w:tcW w:w="489" w:type="pct"/>
          </w:tcPr>
          <w:p w14:paraId="3CD3772D" w14:textId="77777777" w:rsidR="002D690A" w:rsidRPr="007F02A0" w:rsidRDefault="002D690A" w:rsidP="007E34C2">
            <w:pPr>
              <w:widowControl w:val="0"/>
              <w:autoSpaceDE w:val="0"/>
              <w:autoSpaceDN w:val="0"/>
              <w:spacing w:after="0"/>
              <w:jc w:val="both"/>
              <w:rPr>
                <w:rFonts w:ascii="Times New Roman" w:hAnsi="Times New Roman"/>
                <w:kern w:val="2"/>
                <w:sz w:val="24"/>
                <w:szCs w:val="24"/>
                <w:lang w:eastAsia="ko-KR"/>
              </w:rPr>
            </w:pPr>
          </w:p>
        </w:tc>
        <w:tc>
          <w:tcPr>
            <w:tcW w:w="1088" w:type="pct"/>
            <w:shd w:val="clear" w:color="auto" w:fill="auto"/>
          </w:tcPr>
          <w:p w14:paraId="178FD463" w14:textId="77777777" w:rsidR="002D690A" w:rsidRPr="007F02A0" w:rsidRDefault="00401D61"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кураторы, преподаватели, педагог-организатор, члены Студенческого совета</w:t>
            </w:r>
          </w:p>
        </w:tc>
        <w:tc>
          <w:tcPr>
            <w:tcW w:w="271" w:type="pct"/>
            <w:shd w:val="clear" w:color="auto" w:fill="auto"/>
          </w:tcPr>
          <w:p w14:paraId="03D3A80B" w14:textId="77777777" w:rsidR="002D690A" w:rsidRPr="007F02A0" w:rsidRDefault="002D690A" w:rsidP="007E34C2">
            <w:pPr>
              <w:widowControl w:val="0"/>
              <w:autoSpaceDE w:val="0"/>
              <w:autoSpaceDN w:val="0"/>
              <w:spacing w:after="0"/>
              <w:jc w:val="both"/>
              <w:rPr>
                <w:rFonts w:ascii="Times New Roman" w:hAnsi="Times New Roman"/>
                <w:kern w:val="2"/>
                <w:sz w:val="24"/>
                <w:szCs w:val="24"/>
                <w:lang w:eastAsia="ko-KR"/>
              </w:rPr>
            </w:pPr>
          </w:p>
        </w:tc>
        <w:tc>
          <w:tcPr>
            <w:tcW w:w="913" w:type="pct"/>
          </w:tcPr>
          <w:p w14:paraId="69E26BCF" w14:textId="77777777" w:rsidR="002D690A" w:rsidRPr="007F02A0" w:rsidRDefault="002D690A" w:rsidP="007E34C2">
            <w:pPr>
              <w:widowControl w:val="0"/>
              <w:autoSpaceDE w:val="0"/>
              <w:autoSpaceDN w:val="0"/>
              <w:spacing w:after="0"/>
              <w:jc w:val="both"/>
              <w:rPr>
                <w:rFonts w:ascii="Times New Roman" w:eastAsia="Calibri" w:hAnsi="Times New Roman"/>
                <w:sz w:val="24"/>
                <w:szCs w:val="24"/>
                <w:lang w:eastAsia="en-US"/>
              </w:rPr>
            </w:pPr>
          </w:p>
        </w:tc>
      </w:tr>
      <w:tr w:rsidR="00986359" w:rsidRPr="007F02A0" w14:paraId="5BF6FE70" w14:textId="77777777" w:rsidTr="00C56DC0">
        <w:tc>
          <w:tcPr>
            <w:tcW w:w="513" w:type="pct"/>
            <w:shd w:val="clear" w:color="auto" w:fill="auto"/>
          </w:tcPr>
          <w:p w14:paraId="22C57ECB" w14:textId="77777777" w:rsidR="00986359" w:rsidRPr="007F02A0" w:rsidRDefault="00986359"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3</w:t>
            </w:r>
          </w:p>
        </w:tc>
        <w:tc>
          <w:tcPr>
            <w:tcW w:w="1251" w:type="pct"/>
            <w:shd w:val="clear" w:color="auto" w:fill="auto"/>
          </w:tcPr>
          <w:p w14:paraId="0D9DE6F3" w14:textId="77777777" w:rsidR="00986359" w:rsidRPr="007F02A0" w:rsidRDefault="00986359"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День солидарности в борьбе с терроризмом</w:t>
            </w:r>
          </w:p>
        </w:tc>
        <w:tc>
          <w:tcPr>
            <w:tcW w:w="475" w:type="pct"/>
            <w:shd w:val="clear" w:color="auto" w:fill="auto"/>
          </w:tcPr>
          <w:p w14:paraId="7DB1AA67"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p>
        </w:tc>
        <w:tc>
          <w:tcPr>
            <w:tcW w:w="489" w:type="pct"/>
          </w:tcPr>
          <w:p w14:paraId="23E31F1D"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p>
        </w:tc>
        <w:tc>
          <w:tcPr>
            <w:tcW w:w="1088" w:type="pct"/>
            <w:shd w:val="clear" w:color="auto" w:fill="auto"/>
          </w:tcPr>
          <w:p w14:paraId="5B2D7260"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w:t>
            </w:r>
          </w:p>
        </w:tc>
        <w:tc>
          <w:tcPr>
            <w:tcW w:w="271" w:type="pct"/>
            <w:shd w:val="clear" w:color="auto" w:fill="auto"/>
          </w:tcPr>
          <w:p w14:paraId="7989BAB7"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p>
        </w:tc>
        <w:tc>
          <w:tcPr>
            <w:tcW w:w="913" w:type="pct"/>
          </w:tcPr>
          <w:p w14:paraId="33CD09A0" w14:textId="77777777" w:rsidR="00986359" w:rsidRPr="007F02A0" w:rsidRDefault="00986359" w:rsidP="007E34C2">
            <w:pPr>
              <w:widowControl w:val="0"/>
              <w:autoSpaceDE w:val="0"/>
              <w:autoSpaceDN w:val="0"/>
              <w:spacing w:after="0"/>
              <w:jc w:val="both"/>
              <w:rPr>
                <w:rFonts w:ascii="Times New Roman" w:eastAsia="Calibri" w:hAnsi="Times New Roman"/>
                <w:sz w:val="24"/>
                <w:szCs w:val="24"/>
                <w:lang w:eastAsia="en-US"/>
              </w:rPr>
            </w:pPr>
          </w:p>
        </w:tc>
      </w:tr>
      <w:tr w:rsidR="00986359" w:rsidRPr="007F02A0" w14:paraId="0F3D257A" w14:textId="77777777" w:rsidTr="00C56DC0">
        <w:tc>
          <w:tcPr>
            <w:tcW w:w="513" w:type="pct"/>
            <w:shd w:val="clear" w:color="auto" w:fill="auto"/>
          </w:tcPr>
          <w:p w14:paraId="2D8BFB2F"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p>
        </w:tc>
        <w:tc>
          <w:tcPr>
            <w:tcW w:w="1251" w:type="pct"/>
            <w:shd w:val="clear" w:color="auto" w:fill="auto"/>
          </w:tcPr>
          <w:p w14:paraId="6E301483"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p>
        </w:tc>
        <w:tc>
          <w:tcPr>
            <w:tcW w:w="475" w:type="pct"/>
            <w:shd w:val="clear" w:color="auto" w:fill="auto"/>
          </w:tcPr>
          <w:p w14:paraId="458FC8A5"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p>
        </w:tc>
        <w:tc>
          <w:tcPr>
            <w:tcW w:w="489" w:type="pct"/>
          </w:tcPr>
          <w:p w14:paraId="381140E0"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p>
        </w:tc>
        <w:tc>
          <w:tcPr>
            <w:tcW w:w="1088" w:type="pct"/>
            <w:shd w:val="clear" w:color="auto" w:fill="auto"/>
          </w:tcPr>
          <w:p w14:paraId="08F2B08A"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учебный процесс,</w:t>
            </w:r>
          </w:p>
          <w:p w14:paraId="616B4578"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по учебно-производственной работе,</w:t>
            </w:r>
          </w:p>
          <w:p w14:paraId="6B54F44B"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(далее – должны быть указаны должности, которые обозначены ответственными в локальной нормативной базе образовательной организации: председатели предметно-цикловых комиссий,</w:t>
            </w:r>
          </w:p>
          <w:p w14:paraId="352CCA12"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заведующие отделениями и др.)</w:t>
            </w:r>
          </w:p>
        </w:tc>
        <w:tc>
          <w:tcPr>
            <w:tcW w:w="271" w:type="pct"/>
            <w:shd w:val="clear" w:color="auto" w:fill="auto"/>
          </w:tcPr>
          <w:p w14:paraId="1250F2E0"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p>
        </w:tc>
        <w:tc>
          <w:tcPr>
            <w:tcW w:w="913" w:type="pct"/>
          </w:tcPr>
          <w:p w14:paraId="46824927"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p>
        </w:tc>
      </w:tr>
      <w:tr w:rsidR="00986359" w:rsidRPr="007F02A0" w14:paraId="42BBFFFE" w14:textId="77777777" w:rsidTr="00C56DC0">
        <w:tc>
          <w:tcPr>
            <w:tcW w:w="513" w:type="pct"/>
            <w:shd w:val="clear" w:color="auto" w:fill="auto"/>
          </w:tcPr>
          <w:p w14:paraId="37D377A9" w14:textId="77777777" w:rsidR="00986359" w:rsidRPr="007F02A0" w:rsidRDefault="00986359" w:rsidP="007E34C2">
            <w:pPr>
              <w:widowControl w:val="0"/>
              <w:autoSpaceDE w:val="0"/>
              <w:autoSpaceDN w:val="0"/>
              <w:spacing w:after="0"/>
              <w:jc w:val="center"/>
              <w:rPr>
                <w:rFonts w:ascii="Times New Roman" w:hAnsi="Times New Roman"/>
                <w:b/>
                <w:kern w:val="2"/>
                <w:sz w:val="24"/>
                <w:szCs w:val="24"/>
                <w:lang w:eastAsia="ko-KR"/>
              </w:rPr>
            </w:pPr>
            <w:r w:rsidRPr="007F02A0">
              <w:rPr>
                <w:rFonts w:ascii="Times New Roman" w:hAnsi="Times New Roman"/>
                <w:b/>
                <w:kern w:val="2"/>
                <w:sz w:val="24"/>
                <w:szCs w:val="24"/>
                <w:lang w:eastAsia="ko-KR"/>
              </w:rPr>
              <w:t>4.</w:t>
            </w:r>
          </w:p>
        </w:tc>
        <w:tc>
          <w:tcPr>
            <w:tcW w:w="1251" w:type="pct"/>
            <w:shd w:val="clear" w:color="auto" w:fill="auto"/>
          </w:tcPr>
          <w:p w14:paraId="46A26D07" w14:textId="77777777" w:rsidR="00986359" w:rsidRPr="007F02A0" w:rsidRDefault="00986359" w:rsidP="007E34C2">
            <w:pPr>
              <w:widowControl w:val="0"/>
              <w:autoSpaceDE w:val="0"/>
              <w:autoSpaceDN w:val="0"/>
              <w:spacing w:after="0"/>
              <w:jc w:val="both"/>
              <w:rPr>
                <w:rFonts w:ascii="Times New Roman" w:hAnsi="Times New Roman"/>
                <w:b/>
                <w:kern w:val="2"/>
                <w:sz w:val="24"/>
                <w:szCs w:val="24"/>
                <w:lang w:eastAsia="ko-KR"/>
              </w:rPr>
            </w:pPr>
            <w:r w:rsidRPr="007F02A0">
              <w:rPr>
                <w:rFonts w:ascii="Times New Roman" w:hAnsi="Times New Roman"/>
                <w:b/>
                <w:kern w:val="2"/>
                <w:sz w:val="24"/>
                <w:szCs w:val="24"/>
                <w:lang w:eastAsia="ko-KR"/>
              </w:rPr>
              <w:t xml:space="preserve"> Посвящение в студенты</w:t>
            </w:r>
          </w:p>
        </w:tc>
        <w:tc>
          <w:tcPr>
            <w:tcW w:w="475" w:type="pct"/>
            <w:shd w:val="clear" w:color="auto" w:fill="auto"/>
          </w:tcPr>
          <w:p w14:paraId="603D8F31"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p>
        </w:tc>
        <w:tc>
          <w:tcPr>
            <w:tcW w:w="489" w:type="pct"/>
          </w:tcPr>
          <w:p w14:paraId="34AB28FD"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p>
        </w:tc>
        <w:tc>
          <w:tcPr>
            <w:tcW w:w="1088" w:type="pct"/>
            <w:shd w:val="clear" w:color="auto" w:fill="auto"/>
          </w:tcPr>
          <w:p w14:paraId="255031C0"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w:t>
            </w:r>
          </w:p>
        </w:tc>
        <w:tc>
          <w:tcPr>
            <w:tcW w:w="271" w:type="pct"/>
            <w:shd w:val="clear" w:color="auto" w:fill="auto"/>
          </w:tcPr>
          <w:p w14:paraId="1091634D"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p>
        </w:tc>
        <w:tc>
          <w:tcPr>
            <w:tcW w:w="913" w:type="pct"/>
          </w:tcPr>
          <w:p w14:paraId="349B3E91" w14:textId="77777777" w:rsidR="00986359" w:rsidRPr="007F02A0" w:rsidRDefault="00986359" w:rsidP="007E34C2">
            <w:pPr>
              <w:widowControl w:val="0"/>
              <w:autoSpaceDE w:val="0"/>
              <w:autoSpaceDN w:val="0"/>
              <w:spacing w:after="0"/>
              <w:jc w:val="both"/>
              <w:rPr>
                <w:rFonts w:ascii="Times New Roman" w:eastAsia="Calibri" w:hAnsi="Times New Roman"/>
                <w:sz w:val="24"/>
                <w:szCs w:val="24"/>
                <w:lang w:eastAsia="en-US"/>
              </w:rPr>
            </w:pPr>
          </w:p>
        </w:tc>
      </w:tr>
      <w:tr w:rsidR="00986359" w:rsidRPr="007F02A0" w14:paraId="2D66BBBF" w14:textId="77777777" w:rsidTr="00C56DC0">
        <w:tc>
          <w:tcPr>
            <w:tcW w:w="513" w:type="pct"/>
            <w:shd w:val="clear" w:color="auto" w:fill="auto"/>
          </w:tcPr>
          <w:p w14:paraId="41587968" w14:textId="77777777" w:rsidR="00986359" w:rsidRPr="007F02A0" w:rsidRDefault="00986359" w:rsidP="007E34C2">
            <w:pPr>
              <w:widowControl w:val="0"/>
              <w:autoSpaceDE w:val="0"/>
              <w:autoSpaceDN w:val="0"/>
              <w:spacing w:after="0"/>
              <w:jc w:val="both"/>
              <w:rPr>
                <w:rFonts w:ascii="Times New Roman" w:hAnsi="Times New Roman"/>
                <w:b/>
                <w:kern w:val="2"/>
                <w:sz w:val="24"/>
                <w:szCs w:val="24"/>
                <w:lang w:eastAsia="ko-KR"/>
              </w:rPr>
            </w:pPr>
            <w:r w:rsidRPr="007F02A0">
              <w:rPr>
                <w:rFonts w:ascii="Times New Roman" w:hAnsi="Times New Roman"/>
                <w:b/>
                <w:kern w:val="2"/>
                <w:sz w:val="24"/>
                <w:szCs w:val="24"/>
                <w:lang w:eastAsia="ko-KR"/>
              </w:rPr>
              <w:t>Вторая суббота сентября</w:t>
            </w:r>
          </w:p>
        </w:tc>
        <w:tc>
          <w:tcPr>
            <w:tcW w:w="1251" w:type="pct"/>
            <w:shd w:val="clear" w:color="auto" w:fill="auto"/>
          </w:tcPr>
          <w:p w14:paraId="7A366537" w14:textId="77777777" w:rsidR="00986359" w:rsidRPr="007F02A0" w:rsidRDefault="00986359" w:rsidP="007E34C2">
            <w:pPr>
              <w:widowControl w:val="0"/>
              <w:autoSpaceDE w:val="0"/>
              <w:autoSpaceDN w:val="0"/>
              <w:spacing w:after="0"/>
              <w:jc w:val="both"/>
              <w:rPr>
                <w:rFonts w:ascii="Times New Roman" w:hAnsi="Times New Roman"/>
                <w:b/>
                <w:kern w:val="2"/>
                <w:sz w:val="24"/>
                <w:szCs w:val="24"/>
                <w:lang w:eastAsia="ko-KR"/>
              </w:rPr>
            </w:pPr>
            <w:r w:rsidRPr="007F02A0">
              <w:rPr>
                <w:rFonts w:ascii="Times New Roman" w:hAnsi="Times New Roman"/>
                <w:b/>
                <w:kern w:val="2"/>
                <w:sz w:val="24"/>
                <w:szCs w:val="24"/>
                <w:lang w:eastAsia="ko-KR"/>
              </w:rPr>
              <w:t>Всемирный день оказания первой медицинской помощи</w:t>
            </w:r>
          </w:p>
        </w:tc>
        <w:tc>
          <w:tcPr>
            <w:tcW w:w="475" w:type="pct"/>
            <w:shd w:val="clear" w:color="auto" w:fill="auto"/>
          </w:tcPr>
          <w:p w14:paraId="13D5F867"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p>
        </w:tc>
        <w:tc>
          <w:tcPr>
            <w:tcW w:w="489" w:type="pct"/>
          </w:tcPr>
          <w:p w14:paraId="12A73FFE"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p>
        </w:tc>
        <w:tc>
          <w:tcPr>
            <w:tcW w:w="1088" w:type="pct"/>
            <w:shd w:val="clear" w:color="auto" w:fill="auto"/>
          </w:tcPr>
          <w:p w14:paraId="354EAC12"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председатели предметных цикловых комиссий</w:t>
            </w:r>
          </w:p>
        </w:tc>
        <w:tc>
          <w:tcPr>
            <w:tcW w:w="271" w:type="pct"/>
            <w:shd w:val="clear" w:color="auto" w:fill="auto"/>
          </w:tcPr>
          <w:p w14:paraId="262BFC3E"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p>
        </w:tc>
        <w:tc>
          <w:tcPr>
            <w:tcW w:w="913" w:type="pct"/>
          </w:tcPr>
          <w:p w14:paraId="007897DD"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p>
        </w:tc>
      </w:tr>
      <w:tr w:rsidR="00986359" w:rsidRPr="007F02A0" w14:paraId="43E4D3CA" w14:textId="77777777" w:rsidTr="00C56DC0">
        <w:tc>
          <w:tcPr>
            <w:tcW w:w="513" w:type="pct"/>
            <w:shd w:val="clear" w:color="auto" w:fill="auto"/>
          </w:tcPr>
          <w:p w14:paraId="593D6CA5"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p>
        </w:tc>
        <w:tc>
          <w:tcPr>
            <w:tcW w:w="1251" w:type="pct"/>
            <w:shd w:val="clear" w:color="auto" w:fill="auto"/>
          </w:tcPr>
          <w:p w14:paraId="247DEE9E" w14:textId="77777777" w:rsidR="00986359" w:rsidRPr="007F02A0" w:rsidRDefault="00986359" w:rsidP="007E34C2">
            <w:pPr>
              <w:widowControl w:val="0"/>
              <w:autoSpaceDE w:val="0"/>
              <w:autoSpaceDN w:val="0"/>
              <w:spacing w:after="0"/>
              <w:jc w:val="both"/>
              <w:rPr>
                <w:rFonts w:ascii="Times New Roman" w:hAnsi="Times New Roman"/>
                <w:b/>
                <w:kern w:val="2"/>
                <w:sz w:val="24"/>
                <w:szCs w:val="24"/>
                <w:lang w:eastAsia="ko-KR"/>
              </w:rPr>
            </w:pPr>
            <w:r w:rsidRPr="007F02A0">
              <w:rPr>
                <w:rFonts w:ascii="Times New Roman" w:hAnsi="Times New Roman"/>
                <w:b/>
                <w:kern w:val="2"/>
                <w:sz w:val="24"/>
                <w:szCs w:val="24"/>
                <w:lang w:eastAsia="ko-KR"/>
              </w:rPr>
              <w:t>Введение в профессию (специальность)</w:t>
            </w:r>
          </w:p>
        </w:tc>
        <w:tc>
          <w:tcPr>
            <w:tcW w:w="475" w:type="pct"/>
            <w:shd w:val="clear" w:color="auto" w:fill="auto"/>
          </w:tcPr>
          <w:p w14:paraId="0E37D827"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p>
        </w:tc>
        <w:tc>
          <w:tcPr>
            <w:tcW w:w="489" w:type="pct"/>
          </w:tcPr>
          <w:p w14:paraId="0F6BFEDA"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p>
        </w:tc>
        <w:tc>
          <w:tcPr>
            <w:tcW w:w="1088" w:type="pct"/>
            <w:shd w:val="clear" w:color="auto" w:fill="auto"/>
          </w:tcPr>
          <w:p w14:paraId="3D1CAAE4"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по учебно-производственной работе,</w:t>
            </w:r>
            <w:r w:rsidR="00F13493" w:rsidRPr="007F02A0">
              <w:rPr>
                <w:rFonts w:ascii="Times New Roman" w:hAnsi="Times New Roman"/>
                <w:kern w:val="2"/>
                <w:sz w:val="24"/>
                <w:szCs w:val="24"/>
                <w:lang w:eastAsia="ko-KR"/>
              </w:rPr>
              <w:t xml:space="preserve"> </w:t>
            </w:r>
            <w:r w:rsidRPr="007F02A0">
              <w:rPr>
                <w:rFonts w:ascii="Times New Roman" w:hAnsi="Times New Roman"/>
                <w:kern w:val="2"/>
                <w:sz w:val="24"/>
                <w:szCs w:val="24"/>
                <w:lang w:eastAsia="ko-KR"/>
              </w:rPr>
              <w:t>председатели предметных цикловых комиссий</w:t>
            </w:r>
          </w:p>
        </w:tc>
        <w:tc>
          <w:tcPr>
            <w:tcW w:w="271" w:type="pct"/>
            <w:shd w:val="clear" w:color="auto" w:fill="auto"/>
          </w:tcPr>
          <w:p w14:paraId="0FD4C16D"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p>
        </w:tc>
        <w:tc>
          <w:tcPr>
            <w:tcW w:w="913" w:type="pct"/>
          </w:tcPr>
          <w:p w14:paraId="700D28D8"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p>
        </w:tc>
      </w:tr>
      <w:tr w:rsidR="00986359" w:rsidRPr="007F02A0" w14:paraId="0750D85C" w14:textId="77777777" w:rsidTr="00C56DC0">
        <w:tc>
          <w:tcPr>
            <w:tcW w:w="513" w:type="pct"/>
            <w:shd w:val="clear" w:color="auto" w:fill="auto"/>
          </w:tcPr>
          <w:p w14:paraId="3C9DC6D2" w14:textId="77777777" w:rsidR="00986359" w:rsidRPr="007F02A0" w:rsidRDefault="00986359" w:rsidP="007E34C2">
            <w:pPr>
              <w:widowControl w:val="0"/>
              <w:autoSpaceDE w:val="0"/>
              <w:autoSpaceDN w:val="0"/>
              <w:spacing w:after="0"/>
              <w:jc w:val="center"/>
              <w:rPr>
                <w:rFonts w:ascii="Times New Roman" w:hAnsi="Times New Roman"/>
                <w:b/>
                <w:kern w:val="2"/>
                <w:sz w:val="24"/>
                <w:szCs w:val="24"/>
                <w:lang w:eastAsia="ko-KR"/>
              </w:rPr>
            </w:pPr>
            <w:r w:rsidRPr="007F02A0">
              <w:rPr>
                <w:rFonts w:ascii="Times New Roman" w:hAnsi="Times New Roman"/>
                <w:b/>
                <w:kern w:val="2"/>
                <w:sz w:val="24"/>
                <w:szCs w:val="24"/>
                <w:lang w:eastAsia="ko-KR"/>
              </w:rPr>
              <w:t>15</w:t>
            </w:r>
          </w:p>
        </w:tc>
        <w:tc>
          <w:tcPr>
            <w:tcW w:w="1251" w:type="pct"/>
            <w:shd w:val="clear" w:color="auto" w:fill="auto"/>
          </w:tcPr>
          <w:p w14:paraId="0BE14959" w14:textId="77777777" w:rsidR="00986359" w:rsidRPr="007F02A0" w:rsidRDefault="00986359" w:rsidP="007E34C2">
            <w:pPr>
              <w:widowControl w:val="0"/>
              <w:autoSpaceDE w:val="0"/>
              <w:autoSpaceDN w:val="0"/>
              <w:spacing w:after="0"/>
              <w:jc w:val="both"/>
              <w:rPr>
                <w:rFonts w:ascii="Times New Roman" w:hAnsi="Times New Roman"/>
                <w:b/>
                <w:kern w:val="2"/>
                <w:sz w:val="24"/>
                <w:szCs w:val="24"/>
                <w:lang w:eastAsia="ko-KR"/>
              </w:rPr>
            </w:pPr>
            <w:r w:rsidRPr="007F02A0">
              <w:rPr>
                <w:rFonts w:ascii="Times New Roman" w:hAnsi="Times New Roman"/>
                <w:b/>
                <w:kern w:val="2"/>
                <w:sz w:val="24"/>
                <w:szCs w:val="24"/>
                <w:lang w:eastAsia="ko-KR"/>
              </w:rPr>
              <w:t>День всемирной борьбы с лимфомами</w:t>
            </w:r>
          </w:p>
        </w:tc>
        <w:tc>
          <w:tcPr>
            <w:tcW w:w="475" w:type="pct"/>
            <w:shd w:val="clear" w:color="auto" w:fill="auto"/>
          </w:tcPr>
          <w:p w14:paraId="5CC793C0"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p>
        </w:tc>
        <w:tc>
          <w:tcPr>
            <w:tcW w:w="489" w:type="pct"/>
          </w:tcPr>
          <w:p w14:paraId="6F7C2455"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p>
        </w:tc>
        <w:tc>
          <w:tcPr>
            <w:tcW w:w="1088" w:type="pct"/>
            <w:shd w:val="clear" w:color="auto" w:fill="auto"/>
          </w:tcPr>
          <w:p w14:paraId="088ACD30"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председатели предметных цикловых комиссий</w:t>
            </w:r>
          </w:p>
        </w:tc>
        <w:tc>
          <w:tcPr>
            <w:tcW w:w="271" w:type="pct"/>
            <w:shd w:val="clear" w:color="auto" w:fill="auto"/>
          </w:tcPr>
          <w:p w14:paraId="4FEE6B1A"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p>
        </w:tc>
        <w:tc>
          <w:tcPr>
            <w:tcW w:w="913" w:type="pct"/>
          </w:tcPr>
          <w:p w14:paraId="088F94EC"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p>
        </w:tc>
      </w:tr>
      <w:tr w:rsidR="00986359" w:rsidRPr="007F02A0" w14:paraId="523AF539" w14:textId="77777777" w:rsidTr="00C56DC0">
        <w:tc>
          <w:tcPr>
            <w:tcW w:w="513" w:type="pct"/>
            <w:shd w:val="clear" w:color="auto" w:fill="auto"/>
          </w:tcPr>
          <w:p w14:paraId="438904DC" w14:textId="77777777" w:rsidR="00986359" w:rsidRPr="007F02A0" w:rsidRDefault="00986359" w:rsidP="007E34C2">
            <w:pPr>
              <w:widowControl w:val="0"/>
              <w:autoSpaceDE w:val="0"/>
              <w:autoSpaceDN w:val="0"/>
              <w:spacing w:after="0"/>
              <w:jc w:val="center"/>
              <w:rPr>
                <w:rFonts w:ascii="Times New Roman" w:hAnsi="Times New Roman"/>
                <w:b/>
                <w:kern w:val="2"/>
                <w:sz w:val="24"/>
                <w:szCs w:val="24"/>
                <w:lang w:eastAsia="ko-KR"/>
              </w:rPr>
            </w:pPr>
            <w:r w:rsidRPr="007F02A0">
              <w:rPr>
                <w:rFonts w:ascii="Times New Roman" w:hAnsi="Times New Roman"/>
                <w:b/>
                <w:kern w:val="2"/>
                <w:sz w:val="24"/>
                <w:szCs w:val="24"/>
                <w:lang w:eastAsia="ko-KR"/>
              </w:rPr>
              <w:t>21</w:t>
            </w:r>
          </w:p>
        </w:tc>
        <w:tc>
          <w:tcPr>
            <w:tcW w:w="1251" w:type="pct"/>
            <w:shd w:val="clear" w:color="auto" w:fill="auto"/>
          </w:tcPr>
          <w:p w14:paraId="7A8C31AD" w14:textId="77777777" w:rsidR="00986359" w:rsidRPr="007F02A0" w:rsidRDefault="00986359" w:rsidP="007E34C2">
            <w:pPr>
              <w:widowControl w:val="0"/>
              <w:autoSpaceDE w:val="0"/>
              <w:autoSpaceDN w:val="0"/>
              <w:spacing w:after="0"/>
              <w:jc w:val="both"/>
              <w:rPr>
                <w:rFonts w:ascii="Times New Roman" w:hAnsi="Times New Roman"/>
                <w:b/>
                <w:kern w:val="2"/>
                <w:sz w:val="24"/>
                <w:szCs w:val="24"/>
                <w:lang w:eastAsia="ko-KR"/>
              </w:rPr>
            </w:pPr>
            <w:r w:rsidRPr="007F02A0">
              <w:rPr>
                <w:rFonts w:ascii="Times New Roman" w:hAnsi="Times New Roman"/>
                <w:b/>
                <w:kern w:val="2"/>
                <w:sz w:val="24"/>
                <w:szCs w:val="24"/>
                <w:lang w:eastAsia="ko-KR"/>
              </w:rPr>
              <w:t>День победы русских полков во главе с Великим князем Дмитрием Донским (Куликовская битва, 1380 г).</w:t>
            </w:r>
          </w:p>
          <w:p w14:paraId="6F5ABE2B"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b/>
                <w:kern w:val="2"/>
                <w:sz w:val="24"/>
                <w:szCs w:val="24"/>
                <w:lang w:eastAsia="ko-KR"/>
              </w:rPr>
              <w:t>День зарождения российской</w:t>
            </w:r>
            <w:r w:rsidRPr="007F02A0">
              <w:rPr>
                <w:rFonts w:ascii="Times New Roman" w:hAnsi="Times New Roman"/>
                <w:kern w:val="2"/>
                <w:sz w:val="24"/>
                <w:szCs w:val="24"/>
                <w:lang w:eastAsia="ko-KR"/>
              </w:rPr>
              <w:t xml:space="preserve"> </w:t>
            </w:r>
            <w:r w:rsidRPr="007F02A0">
              <w:rPr>
                <w:rFonts w:ascii="Times New Roman" w:hAnsi="Times New Roman"/>
                <w:b/>
                <w:kern w:val="2"/>
                <w:sz w:val="24"/>
                <w:szCs w:val="24"/>
                <w:lang w:eastAsia="ko-KR"/>
              </w:rPr>
              <w:t>государственности (862 год)</w:t>
            </w:r>
          </w:p>
        </w:tc>
        <w:tc>
          <w:tcPr>
            <w:tcW w:w="475" w:type="pct"/>
            <w:shd w:val="clear" w:color="auto" w:fill="auto"/>
          </w:tcPr>
          <w:p w14:paraId="073E6F6F"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p>
        </w:tc>
        <w:tc>
          <w:tcPr>
            <w:tcW w:w="489" w:type="pct"/>
          </w:tcPr>
          <w:p w14:paraId="0145B9E3"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p>
        </w:tc>
        <w:tc>
          <w:tcPr>
            <w:tcW w:w="1088" w:type="pct"/>
            <w:shd w:val="clear" w:color="auto" w:fill="auto"/>
          </w:tcPr>
          <w:p w14:paraId="6AF8F4A8"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учебный процесс, кураторы, преподаватели, педагог-организатор, члены Студенческого совета</w:t>
            </w:r>
          </w:p>
        </w:tc>
        <w:tc>
          <w:tcPr>
            <w:tcW w:w="271" w:type="pct"/>
            <w:shd w:val="clear" w:color="auto" w:fill="auto"/>
          </w:tcPr>
          <w:p w14:paraId="6BCEBDE7"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p>
        </w:tc>
        <w:tc>
          <w:tcPr>
            <w:tcW w:w="913" w:type="pct"/>
          </w:tcPr>
          <w:p w14:paraId="75582972" w14:textId="77777777" w:rsidR="00986359" w:rsidRPr="007F02A0" w:rsidRDefault="00986359" w:rsidP="007E34C2">
            <w:pPr>
              <w:widowControl w:val="0"/>
              <w:autoSpaceDE w:val="0"/>
              <w:autoSpaceDN w:val="0"/>
              <w:spacing w:after="0"/>
              <w:jc w:val="both"/>
              <w:rPr>
                <w:rFonts w:ascii="Times New Roman" w:eastAsia="Calibri" w:hAnsi="Times New Roman"/>
                <w:sz w:val="24"/>
                <w:szCs w:val="24"/>
                <w:lang w:eastAsia="en-US"/>
              </w:rPr>
            </w:pPr>
          </w:p>
        </w:tc>
      </w:tr>
      <w:tr w:rsidR="00986359" w:rsidRPr="007F02A0" w14:paraId="2661E4D8" w14:textId="77777777" w:rsidTr="00C56DC0">
        <w:tc>
          <w:tcPr>
            <w:tcW w:w="513" w:type="pct"/>
            <w:shd w:val="clear" w:color="auto" w:fill="auto"/>
          </w:tcPr>
          <w:p w14:paraId="3ADE5A75" w14:textId="77777777" w:rsidR="00986359" w:rsidRPr="007F02A0" w:rsidRDefault="00986359" w:rsidP="007E34C2">
            <w:pPr>
              <w:widowControl w:val="0"/>
              <w:autoSpaceDE w:val="0"/>
              <w:autoSpaceDN w:val="0"/>
              <w:spacing w:after="0"/>
              <w:jc w:val="both"/>
              <w:rPr>
                <w:rFonts w:ascii="Times New Roman" w:hAnsi="Times New Roman"/>
                <w:b/>
                <w:kern w:val="2"/>
                <w:sz w:val="24"/>
                <w:szCs w:val="24"/>
                <w:lang w:eastAsia="ko-KR"/>
              </w:rPr>
            </w:pPr>
            <w:r w:rsidRPr="007F02A0">
              <w:rPr>
                <w:rFonts w:ascii="Times New Roman" w:hAnsi="Times New Roman"/>
                <w:b/>
                <w:kern w:val="2"/>
                <w:sz w:val="24"/>
                <w:szCs w:val="24"/>
                <w:lang w:eastAsia="ko-KR"/>
              </w:rPr>
              <w:t>Последнее воскресенье сентября</w:t>
            </w:r>
          </w:p>
        </w:tc>
        <w:tc>
          <w:tcPr>
            <w:tcW w:w="1251" w:type="pct"/>
            <w:shd w:val="clear" w:color="auto" w:fill="auto"/>
          </w:tcPr>
          <w:p w14:paraId="7F4110AB" w14:textId="77777777" w:rsidR="00986359" w:rsidRPr="007F02A0" w:rsidRDefault="00986359" w:rsidP="007E34C2">
            <w:pPr>
              <w:widowControl w:val="0"/>
              <w:autoSpaceDE w:val="0"/>
              <w:autoSpaceDN w:val="0"/>
              <w:spacing w:after="0"/>
              <w:jc w:val="both"/>
              <w:rPr>
                <w:rFonts w:ascii="Times New Roman" w:hAnsi="Times New Roman"/>
                <w:b/>
                <w:kern w:val="2"/>
                <w:sz w:val="24"/>
                <w:szCs w:val="24"/>
                <w:lang w:eastAsia="ko-KR"/>
              </w:rPr>
            </w:pPr>
            <w:r w:rsidRPr="007F02A0">
              <w:rPr>
                <w:rFonts w:ascii="Times New Roman" w:hAnsi="Times New Roman"/>
                <w:b/>
                <w:kern w:val="2"/>
                <w:sz w:val="24"/>
                <w:szCs w:val="24"/>
                <w:lang w:eastAsia="ko-KR"/>
              </w:rPr>
              <w:t>Международный день глухонемых</w:t>
            </w:r>
          </w:p>
        </w:tc>
        <w:tc>
          <w:tcPr>
            <w:tcW w:w="475" w:type="pct"/>
            <w:shd w:val="clear" w:color="auto" w:fill="auto"/>
          </w:tcPr>
          <w:p w14:paraId="7E296BF9"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p>
        </w:tc>
        <w:tc>
          <w:tcPr>
            <w:tcW w:w="489" w:type="pct"/>
          </w:tcPr>
          <w:p w14:paraId="16203967"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p>
        </w:tc>
        <w:tc>
          <w:tcPr>
            <w:tcW w:w="1088" w:type="pct"/>
            <w:shd w:val="clear" w:color="auto" w:fill="auto"/>
          </w:tcPr>
          <w:p w14:paraId="6D46E754"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по учебно-производственной работе, председатели предметных цикловых комиссий</w:t>
            </w:r>
          </w:p>
        </w:tc>
        <w:tc>
          <w:tcPr>
            <w:tcW w:w="271" w:type="pct"/>
            <w:shd w:val="clear" w:color="auto" w:fill="auto"/>
          </w:tcPr>
          <w:p w14:paraId="54256339"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p>
        </w:tc>
        <w:tc>
          <w:tcPr>
            <w:tcW w:w="913" w:type="pct"/>
          </w:tcPr>
          <w:p w14:paraId="395C5627" w14:textId="77777777" w:rsidR="00986359" w:rsidRPr="007F02A0" w:rsidRDefault="00986359" w:rsidP="007E34C2">
            <w:pPr>
              <w:widowControl w:val="0"/>
              <w:autoSpaceDE w:val="0"/>
              <w:autoSpaceDN w:val="0"/>
              <w:spacing w:after="0"/>
              <w:jc w:val="both"/>
              <w:rPr>
                <w:rFonts w:ascii="Times New Roman" w:eastAsia="Calibri" w:hAnsi="Times New Roman"/>
                <w:sz w:val="24"/>
                <w:szCs w:val="24"/>
                <w:lang w:eastAsia="en-US"/>
              </w:rPr>
            </w:pPr>
          </w:p>
        </w:tc>
      </w:tr>
      <w:tr w:rsidR="00986359" w:rsidRPr="007F02A0" w14:paraId="34C4A5CE" w14:textId="77777777" w:rsidTr="00C56DC0">
        <w:tc>
          <w:tcPr>
            <w:tcW w:w="513" w:type="pct"/>
            <w:shd w:val="clear" w:color="auto" w:fill="auto"/>
          </w:tcPr>
          <w:p w14:paraId="149501AC" w14:textId="77777777" w:rsidR="00986359" w:rsidRPr="007F02A0" w:rsidRDefault="008648B5" w:rsidP="007E34C2">
            <w:pPr>
              <w:widowControl w:val="0"/>
              <w:autoSpaceDE w:val="0"/>
              <w:autoSpaceDN w:val="0"/>
              <w:spacing w:after="0"/>
              <w:jc w:val="center"/>
              <w:rPr>
                <w:rFonts w:ascii="Times New Roman" w:hAnsi="Times New Roman"/>
                <w:b/>
                <w:kern w:val="2"/>
                <w:sz w:val="24"/>
                <w:szCs w:val="24"/>
                <w:lang w:eastAsia="ko-KR"/>
              </w:rPr>
            </w:pPr>
            <w:r w:rsidRPr="007F02A0">
              <w:rPr>
                <w:rFonts w:ascii="Times New Roman" w:hAnsi="Times New Roman"/>
                <w:b/>
                <w:kern w:val="2"/>
                <w:sz w:val="24"/>
                <w:szCs w:val="24"/>
                <w:lang w:eastAsia="ko-KR"/>
              </w:rPr>
              <w:t>26</w:t>
            </w:r>
          </w:p>
        </w:tc>
        <w:tc>
          <w:tcPr>
            <w:tcW w:w="1251" w:type="pct"/>
            <w:shd w:val="clear" w:color="auto" w:fill="auto"/>
          </w:tcPr>
          <w:p w14:paraId="336DD6BD" w14:textId="77777777" w:rsidR="00986359" w:rsidRPr="007F02A0" w:rsidRDefault="008648B5" w:rsidP="007E34C2">
            <w:pPr>
              <w:widowControl w:val="0"/>
              <w:autoSpaceDE w:val="0"/>
              <w:autoSpaceDN w:val="0"/>
              <w:spacing w:after="0"/>
              <w:jc w:val="both"/>
              <w:rPr>
                <w:rFonts w:ascii="Times New Roman" w:hAnsi="Times New Roman"/>
                <w:b/>
                <w:kern w:val="2"/>
                <w:sz w:val="24"/>
                <w:szCs w:val="24"/>
                <w:lang w:eastAsia="ko-KR"/>
              </w:rPr>
            </w:pPr>
            <w:r w:rsidRPr="007F02A0">
              <w:rPr>
                <w:rFonts w:ascii="Times New Roman" w:hAnsi="Times New Roman"/>
                <w:b/>
                <w:kern w:val="2"/>
                <w:sz w:val="24"/>
                <w:szCs w:val="24"/>
                <w:lang w:eastAsia="ko-KR"/>
              </w:rPr>
              <w:t>Всемирный день контрацепции</w:t>
            </w:r>
          </w:p>
        </w:tc>
        <w:tc>
          <w:tcPr>
            <w:tcW w:w="475" w:type="pct"/>
            <w:shd w:val="clear" w:color="auto" w:fill="auto"/>
          </w:tcPr>
          <w:p w14:paraId="17D3CD6E"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p>
        </w:tc>
        <w:tc>
          <w:tcPr>
            <w:tcW w:w="489" w:type="pct"/>
          </w:tcPr>
          <w:p w14:paraId="337CB45A"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p>
        </w:tc>
        <w:tc>
          <w:tcPr>
            <w:tcW w:w="1088" w:type="pct"/>
            <w:shd w:val="clear" w:color="auto" w:fill="auto"/>
          </w:tcPr>
          <w:p w14:paraId="521FADCC" w14:textId="77777777" w:rsidR="00986359" w:rsidRPr="007F02A0" w:rsidRDefault="008648B5"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по учебно-производственной работе, председатели предметных цикловых комиссий</w:t>
            </w:r>
          </w:p>
        </w:tc>
        <w:tc>
          <w:tcPr>
            <w:tcW w:w="271" w:type="pct"/>
            <w:shd w:val="clear" w:color="auto" w:fill="auto"/>
          </w:tcPr>
          <w:p w14:paraId="245B416E" w14:textId="77777777" w:rsidR="00986359" w:rsidRPr="007F02A0" w:rsidRDefault="00986359" w:rsidP="007E34C2">
            <w:pPr>
              <w:widowControl w:val="0"/>
              <w:autoSpaceDE w:val="0"/>
              <w:autoSpaceDN w:val="0"/>
              <w:spacing w:after="0"/>
              <w:jc w:val="both"/>
              <w:rPr>
                <w:rFonts w:ascii="Times New Roman" w:hAnsi="Times New Roman"/>
                <w:kern w:val="2"/>
                <w:sz w:val="24"/>
                <w:szCs w:val="24"/>
                <w:lang w:eastAsia="ko-KR"/>
              </w:rPr>
            </w:pPr>
          </w:p>
        </w:tc>
        <w:tc>
          <w:tcPr>
            <w:tcW w:w="913" w:type="pct"/>
          </w:tcPr>
          <w:p w14:paraId="5BE9D607" w14:textId="77777777" w:rsidR="00986359" w:rsidRPr="007F02A0" w:rsidRDefault="00986359" w:rsidP="007E34C2">
            <w:pPr>
              <w:widowControl w:val="0"/>
              <w:autoSpaceDE w:val="0"/>
              <w:autoSpaceDN w:val="0"/>
              <w:spacing w:after="0"/>
              <w:jc w:val="both"/>
              <w:rPr>
                <w:rFonts w:ascii="Times New Roman" w:eastAsia="Calibri" w:hAnsi="Times New Roman"/>
                <w:sz w:val="24"/>
                <w:szCs w:val="24"/>
                <w:lang w:eastAsia="en-US"/>
              </w:rPr>
            </w:pPr>
          </w:p>
        </w:tc>
      </w:tr>
      <w:tr w:rsidR="008648B5" w:rsidRPr="007F02A0" w14:paraId="08C2F590" w14:textId="77777777" w:rsidTr="00C56DC0">
        <w:tc>
          <w:tcPr>
            <w:tcW w:w="513" w:type="pct"/>
            <w:shd w:val="clear" w:color="auto" w:fill="auto"/>
          </w:tcPr>
          <w:p w14:paraId="7719B2D0" w14:textId="77777777" w:rsidR="008648B5" w:rsidRPr="007F02A0" w:rsidRDefault="008648B5"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27</w:t>
            </w:r>
          </w:p>
        </w:tc>
        <w:tc>
          <w:tcPr>
            <w:tcW w:w="1251" w:type="pct"/>
            <w:shd w:val="clear" w:color="auto" w:fill="auto"/>
          </w:tcPr>
          <w:p w14:paraId="2FEDD3BE" w14:textId="77777777" w:rsidR="008648B5" w:rsidRPr="007F02A0" w:rsidRDefault="008648B5" w:rsidP="007E34C2">
            <w:pPr>
              <w:widowControl w:val="0"/>
              <w:autoSpaceDE w:val="0"/>
              <w:autoSpaceDN w:val="0"/>
              <w:spacing w:after="0"/>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Всемирный день туризма</w:t>
            </w:r>
          </w:p>
        </w:tc>
        <w:tc>
          <w:tcPr>
            <w:tcW w:w="475" w:type="pct"/>
            <w:shd w:val="clear" w:color="auto" w:fill="auto"/>
          </w:tcPr>
          <w:p w14:paraId="51E0F55E"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489" w:type="pct"/>
          </w:tcPr>
          <w:p w14:paraId="3E31ECB8"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1088" w:type="pct"/>
            <w:shd w:val="clear" w:color="auto" w:fill="auto"/>
          </w:tcPr>
          <w:p w14:paraId="1C5312F5"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руководитель физического воспитания</w:t>
            </w:r>
          </w:p>
        </w:tc>
        <w:tc>
          <w:tcPr>
            <w:tcW w:w="271" w:type="pct"/>
            <w:shd w:val="clear" w:color="auto" w:fill="auto"/>
          </w:tcPr>
          <w:p w14:paraId="3A0AF8C0"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913" w:type="pct"/>
          </w:tcPr>
          <w:p w14:paraId="51F5BCFC" w14:textId="77777777" w:rsidR="008648B5" w:rsidRPr="007F02A0" w:rsidRDefault="008648B5" w:rsidP="007E34C2">
            <w:pPr>
              <w:widowControl w:val="0"/>
              <w:autoSpaceDE w:val="0"/>
              <w:autoSpaceDN w:val="0"/>
              <w:spacing w:after="0"/>
              <w:jc w:val="both"/>
              <w:rPr>
                <w:rFonts w:ascii="Times New Roman" w:eastAsia="Calibri" w:hAnsi="Times New Roman"/>
                <w:sz w:val="24"/>
                <w:szCs w:val="24"/>
                <w:lang w:eastAsia="en-US"/>
              </w:rPr>
            </w:pPr>
          </w:p>
          <w:p w14:paraId="5B5FE437" w14:textId="77777777" w:rsidR="008648B5" w:rsidRPr="007F02A0" w:rsidRDefault="008648B5" w:rsidP="007E34C2">
            <w:pPr>
              <w:widowControl w:val="0"/>
              <w:autoSpaceDE w:val="0"/>
              <w:autoSpaceDN w:val="0"/>
              <w:spacing w:after="0"/>
              <w:jc w:val="both"/>
              <w:rPr>
                <w:rFonts w:ascii="Times New Roman" w:eastAsia="Calibri" w:hAnsi="Times New Roman"/>
                <w:sz w:val="24"/>
                <w:szCs w:val="24"/>
                <w:lang w:eastAsia="en-US"/>
              </w:rPr>
            </w:pPr>
          </w:p>
        </w:tc>
      </w:tr>
      <w:tr w:rsidR="008648B5" w:rsidRPr="007F02A0" w14:paraId="30CBD516" w14:textId="77777777" w:rsidTr="00C56DC0">
        <w:tc>
          <w:tcPr>
            <w:tcW w:w="513" w:type="pct"/>
            <w:shd w:val="clear" w:color="auto" w:fill="auto"/>
          </w:tcPr>
          <w:p w14:paraId="3A535826" w14:textId="77777777" w:rsidR="008648B5" w:rsidRPr="007F02A0" w:rsidRDefault="008648B5" w:rsidP="007E34C2">
            <w:pPr>
              <w:widowControl w:val="0"/>
              <w:autoSpaceDE w:val="0"/>
              <w:autoSpaceDN w:val="0"/>
              <w:spacing w:after="0"/>
              <w:jc w:val="center"/>
              <w:rPr>
                <w:rFonts w:ascii="Times New Roman" w:hAnsi="Times New Roman"/>
                <w:b/>
                <w:kern w:val="2"/>
                <w:sz w:val="24"/>
                <w:szCs w:val="24"/>
                <w:lang w:eastAsia="ko-KR"/>
              </w:rPr>
            </w:pPr>
            <w:r w:rsidRPr="007F02A0">
              <w:rPr>
                <w:rFonts w:ascii="Times New Roman" w:hAnsi="Times New Roman"/>
                <w:b/>
                <w:kern w:val="2"/>
                <w:sz w:val="24"/>
                <w:szCs w:val="24"/>
                <w:lang w:eastAsia="ko-KR"/>
              </w:rPr>
              <w:t>28</w:t>
            </w:r>
          </w:p>
        </w:tc>
        <w:tc>
          <w:tcPr>
            <w:tcW w:w="1251" w:type="pct"/>
            <w:shd w:val="clear" w:color="auto" w:fill="auto"/>
          </w:tcPr>
          <w:p w14:paraId="2A69848B" w14:textId="77777777" w:rsidR="008648B5" w:rsidRPr="007F02A0" w:rsidRDefault="008648B5" w:rsidP="007E34C2">
            <w:pPr>
              <w:widowControl w:val="0"/>
              <w:autoSpaceDE w:val="0"/>
              <w:autoSpaceDN w:val="0"/>
              <w:spacing w:after="0"/>
              <w:jc w:val="both"/>
              <w:rPr>
                <w:rFonts w:ascii="Times New Roman" w:hAnsi="Times New Roman"/>
                <w:b/>
                <w:kern w:val="2"/>
                <w:sz w:val="24"/>
                <w:szCs w:val="24"/>
                <w:lang w:eastAsia="ko-KR"/>
              </w:rPr>
            </w:pPr>
            <w:r w:rsidRPr="007F02A0">
              <w:rPr>
                <w:rFonts w:ascii="Times New Roman" w:hAnsi="Times New Roman"/>
                <w:b/>
                <w:kern w:val="2"/>
                <w:sz w:val="24"/>
                <w:szCs w:val="24"/>
                <w:lang w:eastAsia="ko-KR"/>
              </w:rPr>
              <w:t>Всемирный день борьбы против бешенства</w:t>
            </w:r>
          </w:p>
        </w:tc>
        <w:tc>
          <w:tcPr>
            <w:tcW w:w="475" w:type="pct"/>
            <w:shd w:val="clear" w:color="auto" w:fill="auto"/>
          </w:tcPr>
          <w:p w14:paraId="2D0EA110"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489" w:type="pct"/>
          </w:tcPr>
          <w:p w14:paraId="2545B11D"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1088" w:type="pct"/>
            <w:shd w:val="clear" w:color="auto" w:fill="auto"/>
          </w:tcPr>
          <w:p w14:paraId="7DA87841"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по учебно-производственной работе, преподаватели</w:t>
            </w:r>
          </w:p>
        </w:tc>
        <w:tc>
          <w:tcPr>
            <w:tcW w:w="271" w:type="pct"/>
            <w:shd w:val="clear" w:color="auto" w:fill="auto"/>
          </w:tcPr>
          <w:p w14:paraId="431A43D5"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913" w:type="pct"/>
          </w:tcPr>
          <w:p w14:paraId="61A923B6" w14:textId="77777777" w:rsidR="008648B5" w:rsidRPr="007F02A0" w:rsidRDefault="008648B5" w:rsidP="007E34C2">
            <w:pPr>
              <w:widowControl w:val="0"/>
              <w:autoSpaceDE w:val="0"/>
              <w:autoSpaceDN w:val="0"/>
              <w:spacing w:after="0"/>
              <w:jc w:val="both"/>
              <w:rPr>
                <w:rFonts w:ascii="Times New Roman" w:eastAsia="Calibri" w:hAnsi="Times New Roman"/>
                <w:sz w:val="24"/>
                <w:szCs w:val="24"/>
                <w:lang w:eastAsia="en-US"/>
              </w:rPr>
            </w:pPr>
          </w:p>
        </w:tc>
      </w:tr>
      <w:tr w:rsidR="008648B5" w:rsidRPr="007F02A0" w14:paraId="20B63BA3" w14:textId="77777777" w:rsidTr="00C56DC0">
        <w:tc>
          <w:tcPr>
            <w:tcW w:w="513" w:type="pct"/>
            <w:shd w:val="clear" w:color="auto" w:fill="auto"/>
          </w:tcPr>
          <w:p w14:paraId="16BA69E9" w14:textId="77777777" w:rsidR="008648B5" w:rsidRPr="007F02A0" w:rsidRDefault="008648B5"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29</w:t>
            </w:r>
          </w:p>
        </w:tc>
        <w:tc>
          <w:tcPr>
            <w:tcW w:w="1251" w:type="pct"/>
            <w:shd w:val="clear" w:color="auto" w:fill="auto"/>
          </w:tcPr>
          <w:p w14:paraId="087DDCF9" w14:textId="77777777" w:rsidR="008648B5" w:rsidRPr="007F02A0" w:rsidRDefault="008648B5" w:rsidP="007E34C2">
            <w:pPr>
              <w:widowControl w:val="0"/>
              <w:autoSpaceDE w:val="0"/>
              <w:autoSpaceDN w:val="0"/>
              <w:spacing w:after="0"/>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Всемирный День отоларинголога</w:t>
            </w:r>
          </w:p>
        </w:tc>
        <w:tc>
          <w:tcPr>
            <w:tcW w:w="475" w:type="pct"/>
            <w:shd w:val="clear" w:color="auto" w:fill="auto"/>
          </w:tcPr>
          <w:p w14:paraId="5F930151"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489" w:type="pct"/>
          </w:tcPr>
          <w:p w14:paraId="25A6577F"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1088" w:type="pct"/>
            <w:shd w:val="clear" w:color="auto" w:fill="auto"/>
          </w:tcPr>
          <w:p w14:paraId="79775928"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по учебно-производственной работе, заместитель директора, курирующий воспитание, преподаватели</w:t>
            </w:r>
          </w:p>
        </w:tc>
        <w:tc>
          <w:tcPr>
            <w:tcW w:w="271" w:type="pct"/>
            <w:shd w:val="clear" w:color="auto" w:fill="auto"/>
          </w:tcPr>
          <w:p w14:paraId="72A4524F"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913" w:type="pct"/>
          </w:tcPr>
          <w:p w14:paraId="24F6876E" w14:textId="77777777" w:rsidR="008648B5" w:rsidRPr="007F02A0" w:rsidRDefault="008648B5" w:rsidP="007E34C2">
            <w:pPr>
              <w:widowControl w:val="0"/>
              <w:autoSpaceDE w:val="0"/>
              <w:autoSpaceDN w:val="0"/>
              <w:spacing w:after="0"/>
              <w:jc w:val="both"/>
              <w:rPr>
                <w:rFonts w:ascii="Times New Roman" w:eastAsia="Calibri" w:hAnsi="Times New Roman"/>
                <w:sz w:val="24"/>
                <w:szCs w:val="24"/>
                <w:lang w:eastAsia="en-US"/>
              </w:rPr>
            </w:pPr>
          </w:p>
        </w:tc>
      </w:tr>
      <w:tr w:rsidR="008648B5" w:rsidRPr="007F02A0" w14:paraId="2BFEB1D5" w14:textId="77777777" w:rsidTr="00C56DC0">
        <w:tc>
          <w:tcPr>
            <w:tcW w:w="513" w:type="pct"/>
            <w:shd w:val="clear" w:color="auto" w:fill="auto"/>
          </w:tcPr>
          <w:p w14:paraId="0A1AAA4B" w14:textId="77777777" w:rsidR="008648B5" w:rsidRPr="007F02A0" w:rsidRDefault="008648B5"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29</w:t>
            </w:r>
          </w:p>
        </w:tc>
        <w:tc>
          <w:tcPr>
            <w:tcW w:w="1251" w:type="pct"/>
            <w:shd w:val="clear" w:color="auto" w:fill="auto"/>
          </w:tcPr>
          <w:p w14:paraId="3C03BD10" w14:textId="77777777" w:rsidR="008648B5" w:rsidRPr="007F02A0" w:rsidRDefault="008648B5" w:rsidP="007E34C2">
            <w:pPr>
              <w:widowControl w:val="0"/>
              <w:autoSpaceDE w:val="0"/>
              <w:autoSpaceDN w:val="0"/>
              <w:spacing w:after="0"/>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Всемирный день сердца</w:t>
            </w:r>
          </w:p>
        </w:tc>
        <w:tc>
          <w:tcPr>
            <w:tcW w:w="475" w:type="pct"/>
            <w:shd w:val="clear" w:color="auto" w:fill="auto"/>
          </w:tcPr>
          <w:p w14:paraId="7678E307"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489" w:type="pct"/>
          </w:tcPr>
          <w:p w14:paraId="16AA8A0B"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1088" w:type="pct"/>
            <w:shd w:val="clear" w:color="auto" w:fill="auto"/>
          </w:tcPr>
          <w:p w14:paraId="277E7D46"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по учебно-производственной работе, преподаватели</w:t>
            </w:r>
          </w:p>
        </w:tc>
        <w:tc>
          <w:tcPr>
            <w:tcW w:w="271" w:type="pct"/>
            <w:shd w:val="clear" w:color="auto" w:fill="auto"/>
          </w:tcPr>
          <w:p w14:paraId="3A989F87"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913" w:type="pct"/>
          </w:tcPr>
          <w:p w14:paraId="0C2CC142" w14:textId="77777777" w:rsidR="008648B5" w:rsidRPr="007F02A0" w:rsidRDefault="008648B5" w:rsidP="007E34C2">
            <w:pPr>
              <w:widowControl w:val="0"/>
              <w:autoSpaceDE w:val="0"/>
              <w:autoSpaceDN w:val="0"/>
              <w:spacing w:after="0"/>
              <w:jc w:val="both"/>
              <w:rPr>
                <w:rFonts w:ascii="Times New Roman" w:eastAsia="Calibri" w:hAnsi="Times New Roman"/>
                <w:sz w:val="24"/>
                <w:szCs w:val="24"/>
                <w:lang w:eastAsia="en-US"/>
              </w:rPr>
            </w:pPr>
          </w:p>
        </w:tc>
      </w:tr>
      <w:tr w:rsidR="008648B5" w:rsidRPr="007F02A0" w14:paraId="751CB673" w14:textId="77777777" w:rsidTr="00C56DC0">
        <w:tc>
          <w:tcPr>
            <w:tcW w:w="513" w:type="pct"/>
            <w:shd w:val="clear" w:color="auto" w:fill="auto"/>
          </w:tcPr>
          <w:p w14:paraId="64F8FC56" w14:textId="77777777" w:rsidR="008648B5" w:rsidRPr="007F02A0" w:rsidRDefault="008648B5" w:rsidP="007E34C2">
            <w:pPr>
              <w:widowControl w:val="0"/>
              <w:autoSpaceDE w:val="0"/>
              <w:autoSpaceDN w:val="0"/>
              <w:spacing w:after="0"/>
              <w:jc w:val="center"/>
              <w:rPr>
                <w:rFonts w:ascii="Times New Roman" w:hAnsi="Times New Roman"/>
                <w:b/>
                <w:bCs/>
                <w:kern w:val="2"/>
                <w:sz w:val="24"/>
                <w:szCs w:val="24"/>
                <w:lang w:eastAsia="ko-KR"/>
              </w:rPr>
            </w:pPr>
          </w:p>
        </w:tc>
        <w:tc>
          <w:tcPr>
            <w:tcW w:w="1251" w:type="pct"/>
            <w:shd w:val="clear" w:color="auto" w:fill="auto"/>
          </w:tcPr>
          <w:p w14:paraId="3EF565C7" w14:textId="77777777" w:rsidR="008648B5" w:rsidRPr="007F02A0" w:rsidRDefault="008648B5" w:rsidP="007E34C2">
            <w:pPr>
              <w:widowControl w:val="0"/>
              <w:autoSpaceDE w:val="0"/>
              <w:autoSpaceDN w:val="0"/>
              <w:spacing w:after="0"/>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Всемирный месяц борьбы против рака груди</w:t>
            </w:r>
          </w:p>
        </w:tc>
        <w:tc>
          <w:tcPr>
            <w:tcW w:w="475" w:type="pct"/>
            <w:shd w:val="clear" w:color="auto" w:fill="auto"/>
          </w:tcPr>
          <w:p w14:paraId="674E6AC4"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489" w:type="pct"/>
          </w:tcPr>
          <w:p w14:paraId="4662DB7C"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1088" w:type="pct"/>
            <w:shd w:val="clear" w:color="auto" w:fill="auto"/>
          </w:tcPr>
          <w:p w14:paraId="598B0EAB"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по учебно-производственной работе, преподаватели</w:t>
            </w:r>
          </w:p>
        </w:tc>
        <w:tc>
          <w:tcPr>
            <w:tcW w:w="271" w:type="pct"/>
            <w:shd w:val="clear" w:color="auto" w:fill="auto"/>
          </w:tcPr>
          <w:p w14:paraId="46BEA22B"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913" w:type="pct"/>
          </w:tcPr>
          <w:p w14:paraId="1A60229E" w14:textId="77777777" w:rsidR="008648B5" w:rsidRPr="007F02A0" w:rsidRDefault="008648B5" w:rsidP="007E34C2">
            <w:pPr>
              <w:widowControl w:val="0"/>
              <w:autoSpaceDE w:val="0"/>
              <w:autoSpaceDN w:val="0"/>
              <w:spacing w:after="0"/>
              <w:jc w:val="both"/>
              <w:rPr>
                <w:rFonts w:ascii="Times New Roman" w:eastAsia="Calibri" w:hAnsi="Times New Roman"/>
                <w:sz w:val="24"/>
                <w:szCs w:val="24"/>
                <w:lang w:eastAsia="en-US"/>
              </w:rPr>
            </w:pPr>
          </w:p>
        </w:tc>
      </w:tr>
      <w:tr w:rsidR="008648B5" w:rsidRPr="007F02A0" w14:paraId="62403F46" w14:textId="77777777" w:rsidTr="002D690A">
        <w:tc>
          <w:tcPr>
            <w:tcW w:w="5000" w:type="pct"/>
            <w:gridSpan w:val="7"/>
            <w:shd w:val="clear" w:color="auto" w:fill="auto"/>
          </w:tcPr>
          <w:p w14:paraId="69905CAD" w14:textId="77777777" w:rsidR="008648B5" w:rsidRPr="007F02A0" w:rsidRDefault="008648B5"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ОКТЯБРЬ</w:t>
            </w:r>
          </w:p>
        </w:tc>
      </w:tr>
      <w:tr w:rsidR="008648B5" w:rsidRPr="007F02A0" w14:paraId="4F55F325" w14:textId="77777777" w:rsidTr="00C56DC0">
        <w:tc>
          <w:tcPr>
            <w:tcW w:w="513" w:type="pct"/>
            <w:shd w:val="clear" w:color="auto" w:fill="auto"/>
          </w:tcPr>
          <w:p w14:paraId="55C845E2" w14:textId="77777777" w:rsidR="008648B5" w:rsidRPr="007F02A0" w:rsidRDefault="008648B5"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1</w:t>
            </w:r>
          </w:p>
        </w:tc>
        <w:tc>
          <w:tcPr>
            <w:tcW w:w="1251" w:type="pct"/>
            <w:shd w:val="clear" w:color="auto" w:fill="auto"/>
          </w:tcPr>
          <w:p w14:paraId="7F2DC6B0" w14:textId="77777777" w:rsidR="008648B5" w:rsidRPr="007F02A0" w:rsidRDefault="008648B5"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День пожилых людей</w:t>
            </w:r>
          </w:p>
        </w:tc>
        <w:tc>
          <w:tcPr>
            <w:tcW w:w="475" w:type="pct"/>
            <w:shd w:val="clear" w:color="auto" w:fill="auto"/>
          </w:tcPr>
          <w:p w14:paraId="1A2C5B1B"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489" w:type="pct"/>
          </w:tcPr>
          <w:p w14:paraId="32AFD661"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1088" w:type="pct"/>
            <w:shd w:val="clear" w:color="auto" w:fill="auto"/>
          </w:tcPr>
          <w:p w14:paraId="1EC00A3A"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Социальный педагог, педагог-организатор, заместитель директора, курирующий воспитание, преподаватели</w:t>
            </w:r>
          </w:p>
        </w:tc>
        <w:tc>
          <w:tcPr>
            <w:tcW w:w="271" w:type="pct"/>
            <w:shd w:val="clear" w:color="auto" w:fill="auto"/>
          </w:tcPr>
          <w:p w14:paraId="48551562"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913" w:type="pct"/>
          </w:tcPr>
          <w:p w14:paraId="032220EE" w14:textId="77777777" w:rsidR="008648B5" w:rsidRPr="007F02A0" w:rsidRDefault="008648B5" w:rsidP="007E34C2">
            <w:pPr>
              <w:widowControl w:val="0"/>
              <w:autoSpaceDE w:val="0"/>
              <w:autoSpaceDN w:val="0"/>
              <w:spacing w:after="0"/>
              <w:jc w:val="both"/>
              <w:rPr>
                <w:rFonts w:ascii="Times New Roman" w:eastAsia="Calibri" w:hAnsi="Times New Roman"/>
                <w:sz w:val="24"/>
                <w:szCs w:val="24"/>
                <w:lang w:eastAsia="en-US"/>
              </w:rPr>
            </w:pPr>
          </w:p>
        </w:tc>
      </w:tr>
      <w:tr w:rsidR="008648B5" w:rsidRPr="007F02A0" w14:paraId="1F7324E5" w14:textId="77777777" w:rsidTr="00C56DC0">
        <w:tc>
          <w:tcPr>
            <w:tcW w:w="513" w:type="pct"/>
            <w:shd w:val="clear" w:color="auto" w:fill="auto"/>
          </w:tcPr>
          <w:p w14:paraId="2F5DC47C"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1251" w:type="pct"/>
            <w:shd w:val="clear" w:color="auto" w:fill="auto"/>
          </w:tcPr>
          <w:p w14:paraId="3B47A50F" w14:textId="77777777" w:rsidR="008648B5" w:rsidRPr="007F02A0" w:rsidRDefault="008648B5"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День Учителя</w:t>
            </w:r>
          </w:p>
        </w:tc>
        <w:tc>
          <w:tcPr>
            <w:tcW w:w="475" w:type="pct"/>
            <w:shd w:val="clear" w:color="auto" w:fill="auto"/>
          </w:tcPr>
          <w:p w14:paraId="46940C63"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489" w:type="pct"/>
          </w:tcPr>
          <w:p w14:paraId="38AC06EF"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1088" w:type="pct"/>
            <w:shd w:val="clear" w:color="auto" w:fill="auto"/>
          </w:tcPr>
          <w:p w14:paraId="3A92D7EA"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педагог-организатор</w:t>
            </w:r>
          </w:p>
        </w:tc>
        <w:tc>
          <w:tcPr>
            <w:tcW w:w="271" w:type="pct"/>
            <w:shd w:val="clear" w:color="auto" w:fill="auto"/>
          </w:tcPr>
          <w:p w14:paraId="2E7204B9"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913" w:type="pct"/>
          </w:tcPr>
          <w:p w14:paraId="672C0971" w14:textId="77777777" w:rsidR="008648B5" w:rsidRPr="007F02A0" w:rsidRDefault="008648B5" w:rsidP="007E34C2">
            <w:pPr>
              <w:widowControl w:val="0"/>
              <w:autoSpaceDE w:val="0"/>
              <w:autoSpaceDN w:val="0"/>
              <w:spacing w:after="0"/>
              <w:jc w:val="both"/>
              <w:rPr>
                <w:rFonts w:ascii="Times New Roman" w:eastAsia="Calibri" w:hAnsi="Times New Roman"/>
                <w:sz w:val="24"/>
                <w:szCs w:val="24"/>
                <w:lang w:eastAsia="en-US"/>
              </w:rPr>
            </w:pPr>
          </w:p>
        </w:tc>
      </w:tr>
      <w:tr w:rsidR="008648B5" w:rsidRPr="007F02A0" w14:paraId="2F2F61B2" w14:textId="77777777" w:rsidTr="00C56DC0">
        <w:tc>
          <w:tcPr>
            <w:tcW w:w="513" w:type="pct"/>
            <w:shd w:val="clear" w:color="auto" w:fill="auto"/>
          </w:tcPr>
          <w:p w14:paraId="1F5B2DCD" w14:textId="77777777" w:rsidR="008648B5" w:rsidRPr="007F02A0" w:rsidRDefault="008648B5"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10</w:t>
            </w:r>
          </w:p>
        </w:tc>
        <w:tc>
          <w:tcPr>
            <w:tcW w:w="1251" w:type="pct"/>
            <w:shd w:val="clear" w:color="auto" w:fill="auto"/>
          </w:tcPr>
          <w:p w14:paraId="07F8C554"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b/>
                <w:sz w:val="24"/>
                <w:szCs w:val="24"/>
              </w:rPr>
              <w:t>Всемирный День хосписов и паллиативной помощи</w:t>
            </w:r>
          </w:p>
        </w:tc>
        <w:tc>
          <w:tcPr>
            <w:tcW w:w="475" w:type="pct"/>
            <w:shd w:val="clear" w:color="auto" w:fill="auto"/>
          </w:tcPr>
          <w:p w14:paraId="6DB6CF4D"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489" w:type="pct"/>
          </w:tcPr>
          <w:p w14:paraId="193BA81F"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1088" w:type="pct"/>
            <w:shd w:val="clear" w:color="auto" w:fill="auto"/>
          </w:tcPr>
          <w:p w14:paraId="20AD7D83"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w:t>
            </w:r>
          </w:p>
          <w:p w14:paraId="3AB4D2AC"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по учебно-производственной работе,</w:t>
            </w:r>
          </w:p>
        </w:tc>
        <w:tc>
          <w:tcPr>
            <w:tcW w:w="271" w:type="pct"/>
            <w:shd w:val="clear" w:color="auto" w:fill="auto"/>
          </w:tcPr>
          <w:p w14:paraId="4602E048"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913" w:type="pct"/>
          </w:tcPr>
          <w:p w14:paraId="77631527"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r>
      <w:tr w:rsidR="008648B5" w:rsidRPr="007F02A0" w14:paraId="14B9460F" w14:textId="77777777" w:rsidTr="00C56DC0">
        <w:tc>
          <w:tcPr>
            <w:tcW w:w="513" w:type="pct"/>
            <w:shd w:val="clear" w:color="auto" w:fill="auto"/>
          </w:tcPr>
          <w:p w14:paraId="47C3AC20" w14:textId="77777777" w:rsidR="008648B5" w:rsidRPr="007F02A0" w:rsidRDefault="008648B5" w:rsidP="007E34C2">
            <w:pPr>
              <w:widowControl w:val="0"/>
              <w:autoSpaceDE w:val="0"/>
              <w:autoSpaceDN w:val="0"/>
              <w:spacing w:after="0"/>
              <w:jc w:val="both"/>
              <w:rPr>
                <w:rFonts w:ascii="Times New Roman" w:hAnsi="Times New Roman"/>
                <w:b/>
                <w:kern w:val="2"/>
                <w:sz w:val="24"/>
                <w:szCs w:val="24"/>
                <w:lang w:eastAsia="ko-KR"/>
              </w:rPr>
            </w:pPr>
            <w:r w:rsidRPr="007F02A0">
              <w:rPr>
                <w:rFonts w:ascii="Times New Roman" w:hAnsi="Times New Roman"/>
                <w:b/>
                <w:kern w:val="2"/>
                <w:sz w:val="24"/>
                <w:szCs w:val="24"/>
                <w:lang w:eastAsia="ko-KR"/>
              </w:rPr>
              <w:t>Второй четверг октября</w:t>
            </w:r>
          </w:p>
        </w:tc>
        <w:tc>
          <w:tcPr>
            <w:tcW w:w="1251" w:type="pct"/>
            <w:shd w:val="clear" w:color="auto" w:fill="auto"/>
          </w:tcPr>
          <w:p w14:paraId="38AF25E3" w14:textId="77777777" w:rsidR="008648B5" w:rsidRPr="007F02A0" w:rsidRDefault="008648B5" w:rsidP="007E34C2">
            <w:pPr>
              <w:widowControl w:val="0"/>
              <w:autoSpaceDE w:val="0"/>
              <w:autoSpaceDN w:val="0"/>
              <w:spacing w:after="0"/>
              <w:jc w:val="both"/>
              <w:rPr>
                <w:rFonts w:ascii="Times New Roman" w:hAnsi="Times New Roman"/>
                <w:b/>
                <w:kern w:val="2"/>
                <w:sz w:val="24"/>
                <w:szCs w:val="24"/>
                <w:lang w:eastAsia="ko-KR"/>
              </w:rPr>
            </w:pPr>
            <w:r w:rsidRPr="007F02A0">
              <w:rPr>
                <w:rFonts w:ascii="Times New Roman" w:hAnsi="Times New Roman"/>
                <w:b/>
                <w:kern w:val="2"/>
                <w:sz w:val="24"/>
                <w:szCs w:val="24"/>
                <w:lang w:eastAsia="ko-KR"/>
              </w:rPr>
              <w:t>Всемирный день зрения</w:t>
            </w:r>
          </w:p>
        </w:tc>
        <w:tc>
          <w:tcPr>
            <w:tcW w:w="475" w:type="pct"/>
            <w:shd w:val="clear" w:color="auto" w:fill="auto"/>
          </w:tcPr>
          <w:p w14:paraId="324D3C46"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489" w:type="pct"/>
          </w:tcPr>
          <w:p w14:paraId="580E15DB"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1088" w:type="pct"/>
            <w:shd w:val="clear" w:color="auto" w:fill="auto"/>
          </w:tcPr>
          <w:p w14:paraId="2F6956E4"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Председатели предметных цикловых комиссий</w:t>
            </w:r>
            <w:r w:rsidR="00AC4EF9" w:rsidRPr="007F02A0">
              <w:rPr>
                <w:rFonts w:ascii="Times New Roman" w:hAnsi="Times New Roman"/>
                <w:kern w:val="2"/>
                <w:sz w:val="24"/>
                <w:szCs w:val="24"/>
                <w:lang w:eastAsia="ko-KR"/>
              </w:rPr>
              <w:t>,</w:t>
            </w:r>
            <w:r w:rsidRPr="007F02A0">
              <w:rPr>
                <w:rFonts w:ascii="Times New Roman" w:hAnsi="Times New Roman"/>
                <w:kern w:val="2"/>
                <w:sz w:val="24"/>
                <w:szCs w:val="24"/>
                <w:lang w:eastAsia="ko-KR"/>
              </w:rPr>
              <w:t xml:space="preserve"> преподаватели</w:t>
            </w:r>
          </w:p>
        </w:tc>
        <w:tc>
          <w:tcPr>
            <w:tcW w:w="271" w:type="pct"/>
            <w:shd w:val="clear" w:color="auto" w:fill="auto"/>
          </w:tcPr>
          <w:p w14:paraId="7737249E"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913" w:type="pct"/>
          </w:tcPr>
          <w:p w14:paraId="1984BFA8"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r>
      <w:tr w:rsidR="008648B5" w:rsidRPr="007F02A0" w14:paraId="1ABD2922" w14:textId="77777777" w:rsidTr="00C56DC0">
        <w:tc>
          <w:tcPr>
            <w:tcW w:w="513" w:type="pct"/>
            <w:shd w:val="clear" w:color="auto" w:fill="auto"/>
          </w:tcPr>
          <w:p w14:paraId="22C15F81" w14:textId="77777777" w:rsidR="008648B5" w:rsidRPr="007F02A0" w:rsidRDefault="008648B5" w:rsidP="007E34C2">
            <w:pPr>
              <w:widowControl w:val="0"/>
              <w:autoSpaceDE w:val="0"/>
              <w:autoSpaceDN w:val="0"/>
              <w:spacing w:after="0"/>
              <w:jc w:val="center"/>
              <w:rPr>
                <w:rFonts w:ascii="Times New Roman" w:hAnsi="Times New Roman"/>
                <w:b/>
                <w:kern w:val="2"/>
                <w:sz w:val="24"/>
                <w:szCs w:val="24"/>
                <w:lang w:eastAsia="ko-KR"/>
              </w:rPr>
            </w:pPr>
            <w:r w:rsidRPr="007F02A0">
              <w:rPr>
                <w:rFonts w:ascii="Times New Roman" w:hAnsi="Times New Roman"/>
                <w:b/>
                <w:kern w:val="2"/>
                <w:sz w:val="24"/>
                <w:szCs w:val="24"/>
                <w:lang w:eastAsia="ko-KR"/>
              </w:rPr>
              <w:t>14</w:t>
            </w:r>
          </w:p>
        </w:tc>
        <w:tc>
          <w:tcPr>
            <w:tcW w:w="1251" w:type="pct"/>
            <w:shd w:val="clear" w:color="auto" w:fill="auto"/>
          </w:tcPr>
          <w:p w14:paraId="6F799839" w14:textId="77777777" w:rsidR="008648B5" w:rsidRPr="007F02A0" w:rsidRDefault="00AC4EF9" w:rsidP="007E34C2">
            <w:pPr>
              <w:widowControl w:val="0"/>
              <w:autoSpaceDE w:val="0"/>
              <w:autoSpaceDN w:val="0"/>
              <w:spacing w:after="0"/>
              <w:jc w:val="both"/>
              <w:rPr>
                <w:rFonts w:ascii="Times New Roman" w:hAnsi="Times New Roman"/>
                <w:b/>
                <w:kern w:val="2"/>
                <w:sz w:val="24"/>
                <w:szCs w:val="24"/>
                <w:lang w:eastAsia="ko-KR"/>
              </w:rPr>
            </w:pPr>
            <w:r w:rsidRPr="007F02A0">
              <w:rPr>
                <w:rFonts w:ascii="Times New Roman" w:hAnsi="Times New Roman"/>
                <w:b/>
                <w:kern w:val="2"/>
                <w:sz w:val="24"/>
                <w:szCs w:val="24"/>
                <w:lang w:eastAsia="ko-KR"/>
              </w:rPr>
              <w:t>Всемирный день спирометрии и День легочного здоровья</w:t>
            </w:r>
          </w:p>
        </w:tc>
        <w:tc>
          <w:tcPr>
            <w:tcW w:w="475" w:type="pct"/>
            <w:shd w:val="clear" w:color="auto" w:fill="auto"/>
          </w:tcPr>
          <w:p w14:paraId="26D1C409"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489" w:type="pct"/>
          </w:tcPr>
          <w:p w14:paraId="585A5486"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1088" w:type="pct"/>
            <w:shd w:val="clear" w:color="auto" w:fill="auto"/>
          </w:tcPr>
          <w:p w14:paraId="1C698EEB"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w:t>
            </w:r>
          </w:p>
          <w:p w14:paraId="189C98FA" w14:textId="77777777" w:rsidR="008648B5" w:rsidRPr="007F02A0" w:rsidRDefault="00AC4EF9"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по учебно-производственной работе, преподаватели, представители Студенческого совета</w:t>
            </w:r>
          </w:p>
        </w:tc>
        <w:tc>
          <w:tcPr>
            <w:tcW w:w="271" w:type="pct"/>
            <w:shd w:val="clear" w:color="auto" w:fill="auto"/>
          </w:tcPr>
          <w:p w14:paraId="4AA56CDC"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913" w:type="pct"/>
          </w:tcPr>
          <w:p w14:paraId="474E1D0C" w14:textId="77777777" w:rsidR="008648B5" w:rsidRPr="007F02A0" w:rsidRDefault="008648B5" w:rsidP="007E34C2">
            <w:pPr>
              <w:widowControl w:val="0"/>
              <w:autoSpaceDE w:val="0"/>
              <w:autoSpaceDN w:val="0"/>
              <w:spacing w:after="0"/>
              <w:jc w:val="both"/>
              <w:rPr>
                <w:rFonts w:ascii="Times New Roman" w:eastAsia="Calibri" w:hAnsi="Times New Roman"/>
                <w:sz w:val="24"/>
                <w:szCs w:val="24"/>
                <w:lang w:eastAsia="en-US"/>
              </w:rPr>
            </w:pPr>
          </w:p>
        </w:tc>
      </w:tr>
      <w:tr w:rsidR="008648B5" w:rsidRPr="007F02A0" w14:paraId="0069F639" w14:textId="77777777" w:rsidTr="00C56DC0">
        <w:tc>
          <w:tcPr>
            <w:tcW w:w="513" w:type="pct"/>
            <w:shd w:val="clear" w:color="auto" w:fill="auto"/>
          </w:tcPr>
          <w:p w14:paraId="65DFB3AC" w14:textId="77777777" w:rsidR="008648B5" w:rsidRPr="007F02A0" w:rsidRDefault="00AC4EF9" w:rsidP="007E34C2">
            <w:pPr>
              <w:widowControl w:val="0"/>
              <w:autoSpaceDE w:val="0"/>
              <w:autoSpaceDN w:val="0"/>
              <w:spacing w:after="0"/>
              <w:jc w:val="center"/>
              <w:rPr>
                <w:rFonts w:ascii="Times New Roman" w:hAnsi="Times New Roman"/>
                <w:b/>
                <w:kern w:val="2"/>
                <w:sz w:val="24"/>
                <w:szCs w:val="24"/>
                <w:lang w:eastAsia="ko-KR"/>
              </w:rPr>
            </w:pPr>
            <w:r w:rsidRPr="007F02A0">
              <w:rPr>
                <w:rFonts w:ascii="Times New Roman" w:hAnsi="Times New Roman"/>
                <w:b/>
                <w:kern w:val="2"/>
                <w:sz w:val="24"/>
                <w:szCs w:val="24"/>
                <w:lang w:eastAsia="ko-KR"/>
              </w:rPr>
              <w:t>15</w:t>
            </w:r>
          </w:p>
        </w:tc>
        <w:tc>
          <w:tcPr>
            <w:tcW w:w="1251" w:type="pct"/>
            <w:shd w:val="clear" w:color="auto" w:fill="auto"/>
          </w:tcPr>
          <w:p w14:paraId="51FCC1C6" w14:textId="77777777" w:rsidR="008648B5" w:rsidRPr="007F02A0" w:rsidRDefault="00AC4EF9" w:rsidP="007E34C2">
            <w:pPr>
              <w:widowControl w:val="0"/>
              <w:autoSpaceDE w:val="0"/>
              <w:autoSpaceDN w:val="0"/>
              <w:spacing w:after="0"/>
              <w:jc w:val="both"/>
              <w:rPr>
                <w:rFonts w:ascii="Times New Roman" w:hAnsi="Times New Roman"/>
                <w:b/>
                <w:kern w:val="2"/>
                <w:sz w:val="24"/>
                <w:szCs w:val="24"/>
                <w:lang w:eastAsia="ko-KR"/>
              </w:rPr>
            </w:pPr>
            <w:r w:rsidRPr="007F02A0">
              <w:rPr>
                <w:rFonts w:ascii="Times New Roman" w:hAnsi="Times New Roman"/>
                <w:b/>
                <w:kern w:val="2"/>
                <w:sz w:val="24"/>
                <w:szCs w:val="24"/>
                <w:lang w:eastAsia="ko-KR"/>
              </w:rPr>
              <w:t>Международный день белой трости.</w:t>
            </w:r>
          </w:p>
          <w:p w14:paraId="68A29F2C" w14:textId="77777777" w:rsidR="00AC4EF9" w:rsidRPr="007F02A0" w:rsidRDefault="00AC4EF9" w:rsidP="007E34C2">
            <w:pPr>
              <w:widowControl w:val="0"/>
              <w:autoSpaceDE w:val="0"/>
              <w:autoSpaceDN w:val="0"/>
              <w:spacing w:after="0"/>
              <w:jc w:val="both"/>
              <w:rPr>
                <w:rFonts w:ascii="Times New Roman" w:hAnsi="Times New Roman"/>
                <w:b/>
                <w:kern w:val="2"/>
                <w:sz w:val="24"/>
                <w:szCs w:val="24"/>
                <w:lang w:eastAsia="ko-KR"/>
              </w:rPr>
            </w:pPr>
            <w:r w:rsidRPr="007F02A0">
              <w:rPr>
                <w:rFonts w:ascii="Times New Roman" w:hAnsi="Times New Roman"/>
                <w:b/>
                <w:kern w:val="2"/>
                <w:sz w:val="24"/>
                <w:szCs w:val="24"/>
                <w:lang w:eastAsia="ko-KR"/>
              </w:rPr>
              <w:t>Всемирный день мытья рук</w:t>
            </w:r>
          </w:p>
        </w:tc>
        <w:tc>
          <w:tcPr>
            <w:tcW w:w="475" w:type="pct"/>
            <w:shd w:val="clear" w:color="auto" w:fill="auto"/>
          </w:tcPr>
          <w:p w14:paraId="41C13772"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489" w:type="pct"/>
          </w:tcPr>
          <w:p w14:paraId="2C78EFCD"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1088" w:type="pct"/>
            <w:shd w:val="clear" w:color="auto" w:fill="auto"/>
          </w:tcPr>
          <w:p w14:paraId="369447B7" w14:textId="77777777" w:rsidR="008648B5" w:rsidRPr="007F02A0" w:rsidRDefault="00AC4EF9"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Социальный педагог, Заместитель директора, курирующий воспитание, преподаватели</w:t>
            </w:r>
          </w:p>
        </w:tc>
        <w:tc>
          <w:tcPr>
            <w:tcW w:w="271" w:type="pct"/>
            <w:shd w:val="clear" w:color="auto" w:fill="auto"/>
          </w:tcPr>
          <w:p w14:paraId="719012D1"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913" w:type="pct"/>
          </w:tcPr>
          <w:p w14:paraId="3F2EC5E0"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r>
      <w:tr w:rsidR="008648B5" w:rsidRPr="007F02A0" w14:paraId="6DB62BDF" w14:textId="77777777" w:rsidTr="00C56DC0">
        <w:tc>
          <w:tcPr>
            <w:tcW w:w="513" w:type="pct"/>
            <w:shd w:val="clear" w:color="auto" w:fill="auto"/>
          </w:tcPr>
          <w:p w14:paraId="7C17A5FF" w14:textId="77777777" w:rsidR="008648B5" w:rsidRPr="007F02A0" w:rsidRDefault="00AC4EF9" w:rsidP="007E34C2">
            <w:pPr>
              <w:widowControl w:val="0"/>
              <w:autoSpaceDE w:val="0"/>
              <w:autoSpaceDN w:val="0"/>
              <w:spacing w:after="0"/>
              <w:jc w:val="center"/>
              <w:rPr>
                <w:rFonts w:ascii="Times New Roman" w:hAnsi="Times New Roman"/>
                <w:b/>
                <w:kern w:val="2"/>
                <w:sz w:val="24"/>
                <w:szCs w:val="24"/>
                <w:lang w:eastAsia="ko-KR"/>
              </w:rPr>
            </w:pPr>
            <w:r w:rsidRPr="007F02A0">
              <w:rPr>
                <w:rFonts w:ascii="Times New Roman" w:hAnsi="Times New Roman"/>
                <w:b/>
                <w:kern w:val="2"/>
                <w:sz w:val="24"/>
                <w:szCs w:val="24"/>
                <w:lang w:eastAsia="ko-KR"/>
              </w:rPr>
              <w:t>20</w:t>
            </w:r>
          </w:p>
        </w:tc>
        <w:tc>
          <w:tcPr>
            <w:tcW w:w="1251" w:type="pct"/>
            <w:shd w:val="clear" w:color="auto" w:fill="auto"/>
          </w:tcPr>
          <w:p w14:paraId="324817CF" w14:textId="77777777" w:rsidR="008648B5" w:rsidRPr="007F02A0" w:rsidRDefault="00AC4EF9" w:rsidP="007E34C2">
            <w:pPr>
              <w:widowControl w:val="0"/>
              <w:autoSpaceDE w:val="0"/>
              <w:autoSpaceDN w:val="0"/>
              <w:spacing w:after="0"/>
              <w:jc w:val="both"/>
              <w:rPr>
                <w:rFonts w:ascii="Times New Roman" w:hAnsi="Times New Roman"/>
                <w:b/>
                <w:kern w:val="2"/>
                <w:sz w:val="24"/>
                <w:szCs w:val="24"/>
                <w:lang w:eastAsia="ko-KR"/>
              </w:rPr>
            </w:pPr>
            <w:r w:rsidRPr="007F02A0">
              <w:rPr>
                <w:rFonts w:ascii="Times New Roman" w:hAnsi="Times New Roman"/>
                <w:b/>
                <w:kern w:val="2"/>
                <w:sz w:val="24"/>
                <w:szCs w:val="24"/>
                <w:lang w:eastAsia="ko-KR"/>
              </w:rPr>
              <w:t>Всемирный день борьбы с остеопорозом</w:t>
            </w:r>
          </w:p>
        </w:tc>
        <w:tc>
          <w:tcPr>
            <w:tcW w:w="475" w:type="pct"/>
            <w:shd w:val="clear" w:color="auto" w:fill="auto"/>
          </w:tcPr>
          <w:p w14:paraId="12C61EEB"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489" w:type="pct"/>
          </w:tcPr>
          <w:p w14:paraId="559CD21F"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1088" w:type="pct"/>
            <w:shd w:val="clear" w:color="auto" w:fill="auto"/>
          </w:tcPr>
          <w:p w14:paraId="7C35C44D" w14:textId="77777777" w:rsidR="008648B5" w:rsidRPr="007F02A0" w:rsidRDefault="00AC4EF9"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Председатели предметных цикловых комиссий, преподаватели</w:t>
            </w:r>
          </w:p>
        </w:tc>
        <w:tc>
          <w:tcPr>
            <w:tcW w:w="271" w:type="pct"/>
            <w:shd w:val="clear" w:color="auto" w:fill="auto"/>
          </w:tcPr>
          <w:p w14:paraId="35B8C465"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913" w:type="pct"/>
          </w:tcPr>
          <w:p w14:paraId="0C532B70"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r>
      <w:tr w:rsidR="008648B5" w:rsidRPr="007F02A0" w14:paraId="0E7BD25B" w14:textId="77777777" w:rsidTr="00C56DC0">
        <w:tc>
          <w:tcPr>
            <w:tcW w:w="513" w:type="pct"/>
            <w:shd w:val="clear" w:color="auto" w:fill="auto"/>
          </w:tcPr>
          <w:p w14:paraId="00BDEF18" w14:textId="77777777" w:rsidR="008648B5" w:rsidRPr="007F02A0" w:rsidRDefault="00AC4EF9" w:rsidP="007E34C2">
            <w:pPr>
              <w:widowControl w:val="0"/>
              <w:autoSpaceDE w:val="0"/>
              <w:autoSpaceDN w:val="0"/>
              <w:spacing w:after="0"/>
              <w:jc w:val="center"/>
              <w:rPr>
                <w:rFonts w:ascii="Times New Roman" w:hAnsi="Times New Roman"/>
                <w:b/>
                <w:kern w:val="2"/>
                <w:sz w:val="24"/>
                <w:szCs w:val="24"/>
                <w:lang w:eastAsia="ko-KR"/>
              </w:rPr>
            </w:pPr>
            <w:r w:rsidRPr="007F02A0">
              <w:rPr>
                <w:rFonts w:ascii="Times New Roman" w:hAnsi="Times New Roman"/>
                <w:b/>
                <w:kern w:val="2"/>
                <w:sz w:val="24"/>
                <w:szCs w:val="24"/>
                <w:lang w:eastAsia="ko-KR"/>
              </w:rPr>
              <w:t>29</w:t>
            </w:r>
          </w:p>
        </w:tc>
        <w:tc>
          <w:tcPr>
            <w:tcW w:w="1251" w:type="pct"/>
            <w:shd w:val="clear" w:color="auto" w:fill="auto"/>
          </w:tcPr>
          <w:p w14:paraId="118A208C" w14:textId="77777777" w:rsidR="008648B5" w:rsidRPr="007F02A0" w:rsidRDefault="00AC4EF9" w:rsidP="007E34C2">
            <w:pPr>
              <w:widowControl w:val="0"/>
              <w:autoSpaceDE w:val="0"/>
              <w:autoSpaceDN w:val="0"/>
              <w:spacing w:after="0"/>
              <w:jc w:val="both"/>
              <w:rPr>
                <w:rFonts w:ascii="Times New Roman" w:hAnsi="Times New Roman"/>
                <w:b/>
                <w:kern w:val="2"/>
                <w:sz w:val="24"/>
                <w:szCs w:val="24"/>
                <w:lang w:eastAsia="ko-KR"/>
              </w:rPr>
            </w:pPr>
            <w:r w:rsidRPr="007F02A0">
              <w:rPr>
                <w:rFonts w:ascii="Times New Roman" w:hAnsi="Times New Roman"/>
                <w:b/>
                <w:kern w:val="2"/>
                <w:sz w:val="24"/>
                <w:szCs w:val="24"/>
                <w:lang w:eastAsia="ko-KR"/>
              </w:rPr>
              <w:t>Всемирный день борьбы с инсультом</w:t>
            </w:r>
          </w:p>
        </w:tc>
        <w:tc>
          <w:tcPr>
            <w:tcW w:w="475" w:type="pct"/>
            <w:shd w:val="clear" w:color="auto" w:fill="auto"/>
          </w:tcPr>
          <w:p w14:paraId="7B0F5082"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489" w:type="pct"/>
          </w:tcPr>
          <w:p w14:paraId="159072AB"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1088" w:type="pct"/>
            <w:shd w:val="clear" w:color="auto" w:fill="auto"/>
          </w:tcPr>
          <w:p w14:paraId="618BC77C" w14:textId="77777777" w:rsidR="008648B5" w:rsidRPr="007F02A0" w:rsidRDefault="00AC4EF9"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Председатели предметных цикловых комиссий, преподаватели</w:t>
            </w:r>
          </w:p>
        </w:tc>
        <w:tc>
          <w:tcPr>
            <w:tcW w:w="271" w:type="pct"/>
            <w:shd w:val="clear" w:color="auto" w:fill="auto"/>
          </w:tcPr>
          <w:p w14:paraId="4A70D72F"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c>
          <w:tcPr>
            <w:tcW w:w="913" w:type="pct"/>
          </w:tcPr>
          <w:p w14:paraId="65FBF891" w14:textId="77777777" w:rsidR="008648B5" w:rsidRPr="007F02A0" w:rsidRDefault="008648B5" w:rsidP="007E34C2">
            <w:pPr>
              <w:widowControl w:val="0"/>
              <w:autoSpaceDE w:val="0"/>
              <w:autoSpaceDN w:val="0"/>
              <w:spacing w:after="0"/>
              <w:jc w:val="both"/>
              <w:rPr>
                <w:rFonts w:ascii="Times New Roman" w:hAnsi="Times New Roman"/>
                <w:kern w:val="2"/>
                <w:sz w:val="24"/>
                <w:szCs w:val="24"/>
                <w:lang w:eastAsia="ko-KR"/>
              </w:rPr>
            </w:pPr>
          </w:p>
        </w:tc>
      </w:tr>
      <w:tr w:rsidR="00AC4EF9" w:rsidRPr="007F02A0" w14:paraId="56CD5D3C" w14:textId="77777777" w:rsidTr="00C56DC0">
        <w:tc>
          <w:tcPr>
            <w:tcW w:w="513" w:type="pct"/>
            <w:shd w:val="clear" w:color="auto" w:fill="auto"/>
          </w:tcPr>
          <w:p w14:paraId="3F41B451" w14:textId="77777777" w:rsidR="00AC4EF9" w:rsidRPr="007F02A0" w:rsidRDefault="00AC4EF9"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30</w:t>
            </w:r>
          </w:p>
        </w:tc>
        <w:tc>
          <w:tcPr>
            <w:tcW w:w="1251" w:type="pct"/>
            <w:shd w:val="clear" w:color="auto" w:fill="auto"/>
          </w:tcPr>
          <w:p w14:paraId="56AF574C" w14:textId="77777777" w:rsidR="00AC4EF9" w:rsidRPr="007F02A0" w:rsidRDefault="00AC4EF9" w:rsidP="007E34C2">
            <w:pPr>
              <w:widowControl w:val="0"/>
              <w:autoSpaceDE w:val="0"/>
              <w:autoSpaceDN w:val="0"/>
              <w:spacing w:after="0"/>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День памяти жертв политических репрессий</w:t>
            </w:r>
          </w:p>
        </w:tc>
        <w:tc>
          <w:tcPr>
            <w:tcW w:w="475" w:type="pct"/>
            <w:shd w:val="clear" w:color="auto" w:fill="auto"/>
          </w:tcPr>
          <w:p w14:paraId="1FB4F094"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489" w:type="pct"/>
          </w:tcPr>
          <w:p w14:paraId="7B7E1BCE"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1088" w:type="pct"/>
            <w:shd w:val="clear" w:color="auto" w:fill="auto"/>
          </w:tcPr>
          <w:p w14:paraId="2FFD96F6"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педагог-организатор, преподаватели</w:t>
            </w:r>
          </w:p>
        </w:tc>
        <w:tc>
          <w:tcPr>
            <w:tcW w:w="271" w:type="pct"/>
            <w:shd w:val="clear" w:color="auto" w:fill="auto"/>
          </w:tcPr>
          <w:p w14:paraId="2E952F37"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913" w:type="pct"/>
          </w:tcPr>
          <w:p w14:paraId="2C410E46" w14:textId="77777777" w:rsidR="00AC4EF9" w:rsidRPr="007F02A0" w:rsidRDefault="00AC4EF9" w:rsidP="007E34C2">
            <w:pPr>
              <w:widowControl w:val="0"/>
              <w:autoSpaceDE w:val="0"/>
              <w:autoSpaceDN w:val="0"/>
              <w:spacing w:after="0"/>
              <w:jc w:val="both"/>
              <w:rPr>
                <w:rFonts w:ascii="Times New Roman" w:eastAsia="Calibri" w:hAnsi="Times New Roman"/>
                <w:sz w:val="24"/>
                <w:szCs w:val="24"/>
                <w:lang w:eastAsia="en-US"/>
              </w:rPr>
            </w:pPr>
          </w:p>
        </w:tc>
      </w:tr>
      <w:tr w:rsidR="00AC4EF9" w:rsidRPr="007F02A0" w14:paraId="5769C472" w14:textId="77777777" w:rsidTr="002D690A">
        <w:tc>
          <w:tcPr>
            <w:tcW w:w="5000" w:type="pct"/>
            <w:gridSpan w:val="7"/>
            <w:shd w:val="clear" w:color="auto" w:fill="auto"/>
          </w:tcPr>
          <w:p w14:paraId="1F7E9D6B" w14:textId="77777777" w:rsidR="00AC4EF9" w:rsidRPr="007F02A0" w:rsidRDefault="00AC4EF9"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НОЯБРЬ</w:t>
            </w:r>
          </w:p>
        </w:tc>
      </w:tr>
      <w:tr w:rsidR="00AC4EF9" w:rsidRPr="007F02A0" w14:paraId="4136079B" w14:textId="77777777" w:rsidTr="00C56DC0">
        <w:tc>
          <w:tcPr>
            <w:tcW w:w="513" w:type="pct"/>
            <w:shd w:val="clear" w:color="auto" w:fill="auto"/>
          </w:tcPr>
          <w:p w14:paraId="0FA23A8F" w14:textId="77777777" w:rsidR="00AC4EF9" w:rsidRPr="007F02A0" w:rsidRDefault="00AC4EF9"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4</w:t>
            </w:r>
          </w:p>
        </w:tc>
        <w:tc>
          <w:tcPr>
            <w:tcW w:w="1251" w:type="pct"/>
            <w:shd w:val="clear" w:color="auto" w:fill="auto"/>
          </w:tcPr>
          <w:p w14:paraId="5DAD3E10" w14:textId="77777777" w:rsidR="00AC4EF9" w:rsidRPr="007F02A0" w:rsidRDefault="00AC4EF9"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День народного единства</w:t>
            </w:r>
          </w:p>
        </w:tc>
        <w:tc>
          <w:tcPr>
            <w:tcW w:w="475" w:type="pct"/>
            <w:shd w:val="clear" w:color="auto" w:fill="auto"/>
          </w:tcPr>
          <w:p w14:paraId="5A32DBE7"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489" w:type="pct"/>
          </w:tcPr>
          <w:p w14:paraId="6C2B22ED"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1088" w:type="pct"/>
            <w:shd w:val="clear" w:color="auto" w:fill="auto"/>
          </w:tcPr>
          <w:p w14:paraId="4DE7E185"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педагог-организатор, преподаватели, представители Студенческого совета</w:t>
            </w:r>
          </w:p>
        </w:tc>
        <w:tc>
          <w:tcPr>
            <w:tcW w:w="271" w:type="pct"/>
            <w:shd w:val="clear" w:color="auto" w:fill="auto"/>
          </w:tcPr>
          <w:p w14:paraId="53C39C3C"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913" w:type="pct"/>
          </w:tcPr>
          <w:p w14:paraId="124D7960"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r>
      <w:tr w:rsidR="00AC4EF9" w:rsidRPr="007F02A0" w14:paraId="20C0F623" w14:textId="77777777" w:rsidTr="00C56DC0">
        <w:tc>
          <w:tcPr>
            <w:tcW w:w="513" w:type="pct"/>
            <w:shd w:val="clear" w:color="auto" w:fill="auto"/>
          </w:tcPr>
          <w:p w14:paraId="50CE93D5" w14:textId="77777777" w:rsidR="00AC4EF9" w:rsidRPr="007F02A0" w:rsidRDefault="00AC4EF9" w:rsidP="007E34C2">
            <w:pPr>
              <w:widowControl w:val="0"/>
              <w:autoSpaceDE w:val="0"/>
              <w:autoSpaceDN w:val="0"/>
              <w:spacing w:after="0"/>
              <w:jc w:val="center"/>
              <w:rPr>
                <w:rFonts w:ascii="Times New Roman" w:hAnsi="Times New Roman"/>
                <w:b/>
                <w:kern w:val="2"/>
                <w:sz w:val="24"/>
                <w:szCs w:val="24"/>
                <w:lang w:eastAsia="ko-KR"/>
              </w:rPr>
            </w:pPr>
            <w:r w:rsidRPr="007F02A0">
              <w:rPr>
                <w:rFonts w:ascii="Times New Roman" w:hAnsi="Times New Roman"/>
                <w:b/>
                <w:kern w:val="2"/>
                <w:sz w:val="24"/>
                <w:szCs w:val="24"/>
                <w:lang w:eastAsia="ko-KR"/>
              </w:rPr>
              <w:t>12</w:t>
            </w:r>
          </w:p>
        </w:tc>
        <w:tc>
          <w:tcPr>
            <w:tcW w:w="1251" w:type="pct"/>
            <w:shd w:val="clear" w:color="auto" w:fill="auto"/>
          </w:tcPr>
          <w:p w14:paraId="200A3A02" w14:textId="77777777" w:rsidR="00AC4EF9" w:rsidRPr="007F02A0" w:rsidRDefault="00AC4EF9" w:rsidP="007E34C2">
            <w:pPr>
              <w:widowControl w:val="0"/>
              <w:autoSpaceDE w:val="0"/>
              <w:autoSpaceDN w:val="0"/>
              <w:spacing w:after="0"/>
              <w:jc w:val="both"/>
              <w:rPr>
                <w:rFonts w:ascii="Times New Roman" w:hAnsi="Times New Roman"/>
                <w:b/>
                <w:kern w:val="2"/>
                <w:sz w:val="24"/>
                <w:szCs w:val="24"/>
                <w:lang w:eastAsia="ko-KR"/>
              </w:rPr>
            </w:pPr>
            <w:r w:rsidRPr="007F02A0">
              <w:rPr>
                <w:rFonts w:ascii="Times New Roman" w:hAnsi="Times New Roman"/>
                <w:b/>
                <w:kern w:val="2"/>
                <w:sz w:val="24"/>
                <w:szCs w:val="24"/>
                <w:lang w:eastAsia="ko-KR"/>
              </w:rPr>
              <w:t>Всемирный день борьбы с пневмонией</w:t>
            </w:r>
          </w:p>
        </w:tc>
        <w:tc>
          <w:tcPr>
            <w:tcW w:w="475" w:type="pct"/>
            <w:shd w:val="clear" w:color="auto" w:fill="auto"/>
          </w:tcPr>
          <w:p w14:paraId="43601A38"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489" w:type="pct"/>
          </w:tcPr>
          <w:p w14:paraId="58DAB8B9"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1088" w:type="pct"/>
            <w:shd w:val="clear" w:color="auto" w:fill="auto"/>
          </w:tcPr>
          <w:p w14:paraId="59ED7E00"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Председатели предметных цикловых комиссий, преподаватели</w:t>
            </w:r>
          </w:p>
        </w:tc>
        <w:tc>
          <w:tcPr>
            <w:tcW w:w="271" w:type="pct"/>
            <w:shd w:val="clear" w:color="auto" w:fill="auto"/>
          </w:tcPr>
          <w:p w14:paraId="0707BC51"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913" w:type="pct"/>
          </w:tcPr>
          <w:p w14:paraId="4ED01BA2"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r>
      <w:tr w:rsidR="00AC4EF9" w:rsidRPr="007F02A0" w14:paraId="445D0D5B" w14:textId="77777777" w:rsidTr="00C56DC0">
        <w:tc>
          <w:tcPr>
            <w:tcW w:w="513" w:type="pct"/>
            <w:shd w:val="clear" w:color="auto" w:fill="auto"/>
          </w:tcPr>
          <w:p w14:paraId="25AF5FDA" w14:textId="77777777" w:rsidR="00AC4EF9" w:rsidRPr="007F02A0" w:rsidRDefault="00AC4EF9" w:rsidP="007E34C2">
            <w:pPr>
              <w:widowControl w:val="0"/>
              <w:autoSpaceDE w:val="0"/>
              <w:autoSpaceDN w:val="0"/>
              <w:spacing w:after="0"/>
              <w:jc w:val="center"/>
              <w:rPr>
                <w:rFonts w:ascii="Times New Roman" w:hAnsi="Times New Roman"/>
                <w:b/>
                <w:kern w:val="2"/>
                <w:sz w:val="24"/>
                <w:szCs w:val="24"/>
                <w:lang w:eastAsia="ko-KR"/>
              </w:rPr>
            </w:pPr>
            <w:r w:rsidRPr="007F02A0">
              <w:rPr>
                <w:rFonts w:ascii="Times New Roman" w:hAnsi="Times New Roman"/>
                <w:b/>
                <w:kern w:val="2"/>
                <w:sz w:val="24"/>
                <w:szCs w:val="24"/>
                <w:lang w:eastAsia="ko-KR"/>
              </w:rPr>
              <w:t>13</w:t>
            </w:r>
          </w:p>
        </w:tc>
        <w:tc>
          <w:tcPr>
            <w:tcW w:w="1251" w:type="pct"/>
            <w:shd w:val="clear" w:color="auto" w:fill="auto"/>
          </w:tcPr>
          <w:p w14:paraId="53FCFE71" w14:textId="77777777" w:rsidR="00AC4EF9" w:rsidRPr="007F02A0" w:rsidRDefault="00AC4EF9" w:rsidP="007E34C2">
            <w:pPr>
              <w:widowControl w:val="0"/>
              <w:autoSpaceDE w:val="0"/>
              <w:autoSpaceDN w:val="0"/>
              <w:spacing w:after="0"/>
              <w:jc w:val="both"/>
              <w:rPr>
                <w:rFonts w:ascii="Times New Roman" w:hAnsi="Times New Roman"/>
                <w:b/>
                <w:kern w:val="2"/>
                <w:sz w:val="24"/>
                <w:szCs w:val="24"/>
                <w:lang w:eastAsia="ko-KR"/>
              </w:rPr>
            </w:pPr>
            <w:r w:rsidRPr="007F02A0">
              <w:rPr>
                <w:rFonts w:ascii="Times New Roman" w:hAnsi="Times New Roman"/>
                <w:b/>
                <w:kern w:val="2"/>
                <w:sz w:val="24"/>
                <w:szCs w:val="24"/>
                <w:lang w:eastAsia="ko-KR"/>
              </w:rPr>
              <w:t>Международный день слепых</w:t>
            </w:r>
          </w:p>
        </w:tc>
        <w:tc>
          <w:tcPr>
            <w:tcW w:w="475" w:type="pct"/>
            <w:shd w:val="clear" w:color="auto" w:fill="auto"/>
          </w:tcPr>
          <w:p w14:paraId="2BBA237F"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489" w:type="pct"/>
          </w:tcPr>
          <w:p w14:paraId="1EF08EF0"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1088" w:type="pct"/>
            <w:shd w:val="clear" w:color="auto" w:fill="auto"/>
          </w:tcPr>
          <w:p w14:paraId="0DA851D3"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Социальный педагог, преподаватели</w:t>
            </w:r>
          </w:p>
        </w:tc>
        <w:tc>
          <w:tcPr>
            <w:tcW w:w="271" w:type="pct"/>
            <w:shd w:val="clear" w:color="auto" w:fill="auto"/>
          </w:tcPr>
          <w:p w14:paraId="0D57CDD1"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913" w:type="pct"/>
          </w:tcPr>
          <w:p w14:paraId="7C7F8D4F"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r>
      <w:tr w:rsidR="00AC4EF9" w:rsidRPr="007F02A0" w14:paraId="79BF4102" w14:textId="77777777" w:rsidTr="00C56DC0">
        <w:tc>
          <w:tcPr>
            <w:tcW w:w="513" w:type="pct"/>
            <w:shd w:val="clear" w:color="auto" w:fill="auto"/>
          </w:tcPr>
          <w:p w14:paraId="40D62710" w14:textId="77777777" w:rsidR="00AC4EF9" w:rsidRPr="007F02A0" w:rsidRDefault="00AC4EF9" w:rsidP="007E34C2">
            <w:pPr>
              <w:widowControl w:val="0"/>
              <w:autoSpaceDE w:val="0"/>
              <w:autoSpaceDN w:val="0"/>
              <w:spacing w:after="0"/>
              <w:jc w:val="center"/>
              <w:rPr>
                <w:rFonts w:ascii="Times New Roman" w:hAnsi="Times New Roman"/>
                <w:b/>
                <w:kern w:val="2"/>
                <w:sz w:val="24"/>
                <w:szCs w:val="24"/>
                <w:lang w:eastAsia="ko-KR"/>
              </w:rPr>
            </w:pPr>
            <w:r w:rsidRPr="007F02A0">
              <w:rPr>
                <w:rFonts w:ascii="Times New Roman" w:hAnsi="Times New Roman"/>
                <w:b/>
                <w:kern w:val="2"/>
                <w:sz w:val="24"/>
                <w:szCs w:val="24"/>
                <w:lang w:eastAsia="ko-KR"/>
              </w:rPr>
              <w:t>14</w:t>
            </w:r>
          </w:p>
        </w:tc>
        <w:tc>
          <w:tcPr>
            <w:tcW w:w="1251" w:type="pct"/>
            <w:shd w:val="clear" w:color="auto" w:fill="auto"/>
          </w:tcPr>
          <w:p w14:paraId="72A563D5" w14:textId="77777777" w:rsidR="00AC4EF9" w:rsidRPr="007F02A0" w:rsidRDefault="00AC4EF9" w:rsidP="007E34C2">
            <w:pPr>
              <w:widowControl w:val="0"/>
              <w:autoSpaceDE w:val="0"/>
              <w:autoSpaceDN w:val="0"/>
              <w:spacing w:after="0"/>
              <w:jc w:val="both"/>
              <w:rPr>
                <w:rFonts w:ascii="Times New Roman" w:hAnsi="Times New Roman"/>
                <w:b/>
                <w:kern w:val="2"/>
                <w:sz w:val="24"/>
                <w:szCs w:val="24"/>
                <w:lang w:eastAsia="ko-KR"/>
              </w:rPr>
            </w:pPr>
            <w:r w:rsidRPr="007F02A0">
              <w:rPr>
                <w:rFonts w:ascii="Times New Roman" w:hAnsi="Times New Roman"/>
                <w:b/>
                <w:kern w:val="2"/>
                <w:sz w:val="24"/>
                <w:szCs w:val="24"/>
                <w:lang w:eastAsia="ko-KR"/>
              </w:rPr>
              <w:t>Всемирный день борьбы против диабета</w:t>
            </w:r>
          </w:p>
        </w:tc>
        <w:tc>
          <w:tcPr>
            <w:tcW w:w="475" w:type="pct"/>
            <w:shd w:val="clear" w:color="auto" w:fill="auto"/>
          </w:tcPr>
          <w:p w14:paraId="4DF3C61C"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489" w:type="pct"/>
          </w:tcPr>
          <w:p w14:paraId="1C03F106"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1088" w:type="pct"/>
            <w:shd w:val="clear" w:color="auto" w:fill="auto"/>
          </w:tcPr>
          <w:p w14:paraId="5E422647"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w:t>
            </w:r>
          </w:p>
          <w:p w14:paraId="2AC36D5A"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по учебно-производственной работе, преподаватели</w:t>
            </w:r>
          </w:p>
        </w:tc>
        <w:tc>
          <w:tcPr>
            <w:tcW w:w="271" w:type="pct"/>
            <w:shd w:val="clear" w:color="auto" w:fill="auto"/>
          </w:tcPr>
          <w:p w14:paraId="2646DD54"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913" w:type="pct"/>
          </w:tcPr>
          <w:p w14:paraId="07A5ABDF"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r>
      <w:tr w:rsidR="00AC4EF9" w:rsidRPr="007F02A0" w14:paraId="52C9D8B0" w14:textId="77777777" w:rsidTr="00C56DC0">
        <w:tc>
          <w:tcPr>
            <w:tcW w:w="513" w:type="pct"/>
            <w:shd w:val="clear" w:color="auto" w:fill="auto"/>
          </w:tcPr>
          <w:p w14:paraId="392DD001" w14:textId="77777777" w:rsidR="00AC4EF9" w:rsidRPr="007F02A0" w:rsidRDefault="00AC4EF9" w:rsidP="007E34C2">
            <w:pPr>
              <w:widowControl w:val="0"/>
              <w:autoSpaceDE w:val="0"/>
              <w:autoSpaceDN w:val="0"/>
              <w:spacing w:after="0"/>
              <w:jc w:val="center"/>
              <w:rPr>
                <w:rFonts w:ascii="Times New Roman" w:hAnsi="Times New Roman"/>
                <w:b/>
                <w:kern w:val="2"/>
                <w:sz w:val="24"/>
                <w:szCs w:val="24"/>
                <w:lang w:eastAsia="ko-KR"/>
              </w:rPr>
            </w:pPr>
            <w:r w:rsidRPr="007F02A0">
              <w:rPr>
                <w:rFonts w:ascii="Times New Roman" w:hAnsi="Times New Roman"/>
                <w:b/>
                <w:kern w:val="2"/>
                <w:sz w:val="24"/>
                <w:szCs w:val="24"/>
                <w:lang w:eastAsia="ko-KR"/>
              </w:rPr>
              <w:t>17</w:t>
            </w:r>
          </w:p>
        </w:tc>
        <w:tc>
          <w:tcPr>
            <w:tcW w:w="1251" w:type="pct"/>
            <w:shd w:val="clear" w:color="auto" w:fill="auto"/>
          </w:tcPr>
          <w:p w14:paraId="2D918DF5" w14:textId="77777777" w:rsidR="00AC4EF9" w:rsidRPr="007F02A0" w:rsidRDefault="00AC4EF9" w:rsidP="007E34C2">
            <w:pPr>
              <w:widowControl w:val="0"/>
              <w:autoSpaceDE w:val="0"/>
              <w:autoSpaceDN w:val="0"/>
              <w:spacing w:after="0"/>
              <w:jc w:val="both"/>
              <w:rPr>
                <w:rFonts w:ascii="Times New Roman" w:hAnsi="Times New Roman"/>
                <w:b/>
                <w:kern w:val="2"/>
                <w:sz w:val="24"/>
                <w:szCs w:val="24"/>
                <w:lang w:eastAsia="ko-KR"/>
              </w:rPr>
            </w:pPr>
            <w:r w:rsidRPr="007F02A0">
              <w:rPr>
                <w:rFonts w:ascii="Times New Roman" w:hAnsi="Times New Roman"/>
                <w:b/>
                <w:kern w:val="2"/>
                <w:sz w:val="24"/>
                <w:szCs w:val="24"/>
                <w:lang w:eastAsia="ko-KR"/>
              </w:rPr>
              <w:t>Международный день недоношенных детей</w:t>
            </w:r>
          </w:p>
        </w:tc>
        <w:tc>
          <w:tcPr>
            <w:tcW w:w="475" w:type="pct"/>
            <w:shd w:val="clear" w:color="auto" w:fill="auto"/>
          </w:tcPr>
          <w:p w14:paraId="43FFB071"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489" w:type="pct"/>
          </w:tcPr>
          <w:p w14:paraId="4320C0FB"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1088" w:type="pct"/>
            <w:shd w:val="clear" w:color="auto" w:fill="auto"/>
          </w:tcPr>
          <w:p w14:paraId="5A984688"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Председатели предметных цикловых комиссий, преподаватели</w:t>
            </w:r>
          </w:p>
        </w:tc>
        <w:tc>
          <w:tcPr>
            <w:tcW w:w="271" w:type="pct"/>
            <w:shd w:val="clear" w:color="auto" w:fill="auto"/>
          </w:tcPr>
          <w:p w14:paraId="1ED6B815"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913" w:type="pct"/>
          </w:tcPr>
          <w:p w14:paraId="2E60CDF4"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r>
      <w:tr w:rsidR="00AC4EF9" w:rsidRPr="007F02A0" w14:paraId="7A012DAC" w14:textId="77777777" w:rsidTr="00C56DC0">
        <w:tc>
          <w:tcPr>
            <w:tcW w:w="513" w:type="pct"/>
            <w:shd w:val="clear" w:color="auto" w:fill="auto"/>
          </w:tcPr>
          <w:p w14:paraId="248AC9FB"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1251" w:type="pct"/>
            <w:shd w:val="clear" w:color="auto" w:fill="auto"/>
          </w:tcPr>
          <w:p w14:paraId="7B736730" w14:textId="77777777" w:rsidR="00AC4EF9" w:rsidRPr="007F02A0" w:rsidRDefault="00AC4EF9"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День матери</w:t>
            </w:r>
          </w:p>
        </w:tc>
        <w:tc>
          <w:tcPr>
            <w:tcW w:w="475" w:type="pct"/>
            <w:shd w:val="clear" w:color="auto" w:fill="auto"/>
          </w:tcPr>
          <w:p w14:paraId="154AA7CF"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489" w:type="pct"/>
          </w:tcPr>
          <w:p w14:paraId="6C145DFA"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1088" w:type="pct"/>
            <w:shd w:val="clear" w:color="auto" w:fill="auto"/>
          </w:tcPr>
          <w:p w14:paraId="64663F59"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социальный педагог, представители Студенческого совета</w:t>
            </w:r>
          </w:p>
        </w:tc>
        <w:tc>
          <w:tcPr>
            <w:tcW w:w="271" w:type="pct"/>
            <w:shd w:val="clear" w:color="auto" w:fill="auto"/>
          </w:tcPr>
          <w:p w14:paraId="4199192A"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913" w:type="pct"/>
          </w:tcPr>
          <w:p w14:paraId="29674650"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r>
      <w:tr w:rsidR="00AC4EF9" w:rsidRPr="007F02A0" w14:paraId="11993EE6" w14:textId="77777777" w:rsidTr="00C56DC0">
        <w:tc>
          <w:tcPr>
            <w:tcW w:w="513" w:type="pct"/>
            <w:shd w:val="clear" w:color="auto" w:fill="auto"/>
          </w:tcPr>
          <w:p w14:paraId="1A420BAF" w14:textId="77777777" w:rsidR="00AC4EF9" w:rsidRPr="007F02A0" w:rsidRDefault="00D721E2" w:rsidP="007E34C2">
            <w:pPr>
              <w:widowControl w:val="0"/>
              <w:autoSpaceDE w:val="0"/>
              <w:autoSpaceDN w:val="0"/>
              <w:spacing w:after="0"/>
              <w:jc w:val="center"/>
              <w:rPr>
                <w:rFonts w:ascii="Times New Roman" w:hAnsi="Times New Roman"/>
                <w:kern w:val="2"/>
                <w:sz w:val="24"/>
                <w:szCs w:val="24"/>
                <w:lang w:eastAsia="ko-KR"/>
              </w:rPr>
            </w:pPr>
            <w:r w:rsidRPr="007F02A0">
              <w:rPr>
                <w:rFonts w:ascii="Times New Roman" w:hAnsi="Times New Roman"/>
                <w:kern w:val="2"/>
                <w:sz w:val="24"/>
                <w:szCs w:val="24"/>
                <w:lang w:eastAsia="ko-KR"/>
              </w:rPr>
              <w:t>19</w:t>
            </w:r>
          </w:p>
        </w:tc>
        <w:tc>
          <w:tcPr>
            <w:tcW w:w="1251" w:type="pct"/>
            <w:shd w:val="clear" w:color="auto" w:fill="auto"/>
          </w:tcPr>
          <w:p w14:paraId="72C6F723" w14:textId="77777777" w:rsidR="00AC4EF9" w:rsidRPr="007F02A0" w:rsidRDefault="00D721E2"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Международный день отказа от курения</w:t>
            </w:r>
          </w:p>
        </w:tc>
        <w:tc>
          <w:tcPr>
            <w:tcW w:w="475" w:type="pct"/>
            <w:shd w:val="clear" w:color="auto" w:fill="auto"/>
          </w:tcPr>
          <w:p w14:paraId="5603ED41"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489" w:type="pct"/>
          </w:tcPr>
          <w:p w14:paraId="6FB1B40C"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1088" w:type="pct"/>
            <w:shd w:val="clear" w:color="auto" w:fill="auto"/>
          </w:tcPr>
          <w:p w14:paraId="0F551D9C" w14:textId="77777777" w:rsidR="00AC4EF9" w:rsidRPr="007F02A0" w:rsidRDefault="00D721E2"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социальный педагог, представители Студенческого совета</w:t>
            </w:r>
          </w:p>
        </w:tc>
        <w:tc>
          <w:tcPr>
            <w:tcW w:w="271" w:type="pct"/>
            <w:shd w:val="clear" w:color="auto" w:fill="auto"/>
          </w:tcPr>
          <w:p w14:paraId="4F5D96DA"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913" w:type="pct"/>
          </w:tcPr>
          <w:p w14:paraId="54711757"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r>
      <w:tr w:rsidR="00AC4EF9" w:rsidRPr="007F02A0" w14:paraId="30F539BA" w14:textId="77777777" w:rsidTr="002D690A">
        <w:tc>
          <w:tcPr>
            <w:tcW w:w="5000" w:type="pct"/>
            <w:gridSpan w:val="7"/>
            <w:shd w:val="clear" w:color="auto" w:fill="auto"/>
          </w:tcPr>
          <w:p w14:paraId="3F0EAC4F" w14:textId="77777777" w:rsidR="00AC4EF9" w:rsidRPr="007F02A0" w:rsidRDefault="00AC4EF9"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ДЕКАБРЬ</w:t>
            </w:r>
          </w:p>
        </w:tc>
      </w:tr>
      <w:tr w:rsidR="00AC4EF9" w:rsidRPr="007F02A0" w14:paraId="07A833A3" w14:textId="77777777" w:rsidTr="00C56DC0">
        <w:tc>
          <w:tcPr>
            <w:tcW w:w="513" w:type="pct"/>
            <w:shd w:val="clear" w:color="auto" w:fill="auto"/>
          </w:tcPr>
          <w:p w14:paraId="4AB4650B" w14:textId="77777777" w:rsidR="00AC4EF9" w:rsidRPr="007F02A0" w:rsidRDefault="00AC4EF9"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1</w:t>
            </w:r>
          </w:p>
        </w:tc>
        <w:tc>
          <w:tcPr>
            <w:tcW w:w="1251" w:type="pct"/>
            <w:shd w:val="clear" w:color="auto" w:fill="auto"/>
          </w:tcPr>
          <w:p w14:paraId="059533FC"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b/>
                <w:bCs/>
                <w:sz w:val="24"/>
                <w:szCs w:val="24"/>
              </w:rPr>
              <w:t>День</w:t>
            </w:r>
            <w:r w:rsidRPr="007F02A0">
              <w:rPr>
                <w:rFonts w:ascii="Times New Roman" w:hAnsi="Times New Roman"/>
                <w:sz w:val="24"/>
                <w:szCs w:val="24"/>
              </w:rPr>
              <w:t xml:space="preserve"> </w:t>
            </w:r>
            <w:r w:rsidRPr="007F02A0">
              <w:rPr>
                <w:rFonts w:ascii="Times New Roman" w:hAnsi="Times New Roman"/>
                <w:b/>
                <w:bCs/>
                <w:sz w:val="24"/>
                <w:szCs w:val="24"/>
              </w:rPr>
              <w:t>борьбы</w:t>
            </w:r>
            <w:r w:rsidRPr="007F02A0">
              <w:rPr>
                <w:rFonts w:ascii="Times New Roman" w:hAnsi="Times New Roman"/>
                <w:sz w:val="24"/>
                <w:szCs w:val="24"/>
              </w:rPr>
              <w:t xml:space="preserve"> </w:t>
            </w:r>
            <w:r w:rsidRPr="007F02A0">
              <w:rPr>
                <w:rFonts w:ascii="Times New Roman" w:hAnsi="Times New Roman"/>
                <w:b/>
                <w:bCs/>
                <w:sz w:val="24"/>
                <w:szCs w:val="24"/>
              </w:rPr>
              <w:t>с СПИД</w:t>
            </w:r>
          </w:p>
        </w:tc>
        <w:tc>
          <w:tcPr>
            <w:tcW w:w="475" w:type="pct"/>
            <w:shd w:val="clear" w:color="auto" w:fill="auto"/>
          </w:tcPr>
          <w:p w14:paraId="47F80DFB"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489" w:type="pct"/>
          </w:tcPr>
          <w:p w14:paraId="123D424F"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1088" w:type="pct"/>
            <w:shd w:val="clear" w:color="auto" w:fill="auto"/>
          </w:tcPr>
          <w:p w14:paraId="5325884C"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w:t>
            </w:r>
            <w:r w:rsidR="00D721E2" w:rsidRPr="007F02A0">
              <w:rPr>
                <w:rFonts w:ascii="Times New Roman" w:hAnsi="Times New Roman"/>
                <w:kern w:val="2"/>
                <w:sz w:val="24"/>
                <w:szCs w:val="24"/>
                <w:lang w:eastAsia="ko-KR"/>
              </w:rPr>
              <w:t>, преподаватели</w:t>
            </w:r>
          </w:p>
        </w:tc>
        <w:tc>
          <w:tcPr>
            <w:tcW w:w="271" w:type="pct"/>
            <w:shd w:val="clear" w:color="auto" w:fill="auto"/>
          </w:tcPr>
          <w:p w14:paraId="61EA9CE8"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913" w:type="pct"/>
          </w:tcPr>
          <w:p w14:paraId="00924D32"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r>
      <w:tr w:rsidR="00AC4EF9" w:rsidRPr="007F02A0" w14:paraId="2E7EE657"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5AD197BB" w14:textId="77777777" w:rsidR="00AC4EF9" w:rsidRPr="007F02A0" w:rsidRDefault="00AC4EF9"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9</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35B6CA05" w14:textId="77777777" w:rsidR="00AC4EF9" w:rsidRPr="007F02A0" w:rsidRDefault="00AC4EF9"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День Героев Отечества</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40710552"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4AE5FD05"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742887AC" w14:textId="77777777" w:rsidR="00AC4EF9" w:rsidRPr="007F02A0" w:rsidRDefault="00D721E2"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1E9D00A"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11DEE188"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r>
      <w:tr w:rsidR="00AC4EF9" w:rsidRPr="007F02A0" w14:paraId="7D86825C"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55575977" w14:textId="77777777" w:rsidR="00AC4EF9" w:rsidRPr="007F02A0" w:rsidRDefault="00AC4EF9"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12</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13101D79" w14:textId="77777777" w:rsidR="00AC4EF9" w:rsidRPr="007F02A0" w:rsidRDefault="00AC4EF9"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День Конституции Российской Федерации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6C476C5E"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0B1541F2"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498F94B0" w14:textId="77777777" w:rsidR="00AC4EF9" w:rsidRPr="007F02A0" w:rsidRDefault="00D721E2"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448117C"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7BD38AF3"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r>
      <w:tr w:rsidR="00AC4EF9" w:rsidRPr="007F02A0" w14:paraId="49D2D148" w14:textId="77777777" w:rsidTr="002D690A">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2C440DD1" w14:textId="77777777" w:rsidR="00AC4EF9" w:rsidRPr="007F02A0" w:rsidRDefault="00AC4EF9"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ЯНВАРЬ</w:t>
            </w:r>
          </w:p>
        </w:tc>
      </w:tr>
      <w:tr w:rsidR="00AC4EF9" w:rsidRPr="007F02A0" w14:paraId="4700CE81"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37B3A680" w14:textId="77777777" w:rsidR="00AC4EF9" w:rsidRPr="007F02A0" w:rsidRDefault="00AC4EF9"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1</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02075332" w14:textId="77777777" w:rsidR="00AC4EF9" w:rsidRPr="007F02A0" w:rsidRDefault="00AC4EF9"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Новый год</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6E0F5EB5"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5EB132C6"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4EF5D1C9" w14:textId="77777777" w:rsidR="00AC4EF9" w:rsidRPr="007F02A0" w:rsidRDefault="00D721E2"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педагог-организатор</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77DEF86"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455AC9E9" w14:textId="77777777" w:rsidR="00AC4EF9" w:rsidRPr="007F02A0" w:rsidRDefault="00AC4EF9" w:rsidP="007E34C2">
            <w:pPr>
              <w:widowControl w:val="0"/>
              <w:autoSpaceDE w:val="0"/>
              <w:autoSpaceDN w:val="0"/>
              <w:spacing w:after="0"/>
              <w:jc w:val="both"/>
              <w:rPr>
                <w:rFonts w:ascii="Times New Roman" w:hAnsi="Times New Roman"/>
                <w:kern w:val="2"/>
                <w:sz w:val="24"/>
                <w:szCs w:val="24"/>
                <w:lang w:eastAsia="ko-KR"/>
              </w:rPr>
            </w:pPr>
          </w:p>
        </w:tc>
      </w:tr>
      <w:tr w:rsidR="00D721E2" w:rsidRPr="007F02A0" w14:paraId="2FF63FF0"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04FF030F" w14:textId="77777777" w:rsidR="00D721E2" w:rsidRPr="007F02A0" w:rsidRDefault="00D721E2"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25</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462501E8"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b/>
                <w:bCs/>
                <w:kern w:val="2"/>
                <w:sz w:val="24"/>
                <w:szCs w:val="24"/>
                <w:lang w:eastAsia="ko-KR"/>
              </w:rPr>
              <w:t>«Татьянин день»</w:t>
            </w:r>
            <w:r w:rsidRPr="007F02A0">
              <w:rPr>
                <w:rFonts w:ascii="Times New Roman" w:hAnsi="Times New Roman"/>
                <w:kern w:val="2"/>
                <w:sz w:val="24"/>
                <w:szCs w:val="24"/>
                <w:lang w:eastAsia="ko-KR"/>
              </w:rPr>
              <w:t xml:space="preserve"> </w:t>
            </w:r>
            <w:r w:rsidRPr="007F02A0">
              <w:rPr>
                <w:rFonts w:ascii="Times New Roman" w:hAnsi="Times New Roman"/>
                <w:b/>
                <w:bCs/>
                <w:kern w:val="2"/>
                <w:sz w:val="24"/>
                <w:szCs w:val="24"/>
                <w:lang w:eastAsia="ko-KR"/>
              </w:rPr>
              <w:t>(праздник студентов)</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14C7089C"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32A20EA8"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0E190F89"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педагог-организатор</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7275BFB3"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2A483A6D"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r>
      <w:tr w:rsidR="00D721E2" w:rsidRPr="007F02A0" w14:paraId="47CE77E8"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14FFB9F3" w14:textId="77777777" w:rsidR="00D721E2" w:rsidRPr="007F02A0" w:rsidRDefault="00D721E2"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27</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318D5800" w14:textId="77777777" w:rsidR="00D721E2" w:rsidRPr="007F02A0" w:rsidRDefault="00D721E2"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День снятия блокады Ленинграда</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1675BEBC"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3E22F7C1"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5E878F90"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педагог-организатор</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119B6919"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121B9922"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r>
      <w:tr w:rsidR="00D721E2" w:rsidRPr="007F02A0" w14:paraId="233E7DA7" w14:textId="77777777" w:rsidTr="002D690A">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56DACEDB" w14:textId="77777777" w:rsidR="00D721E2" w:rsidRPr="007F02A0" w:rsidRDefault="00D721E2"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ФЕВРАЛЬ</w:t>
            </w:r>
          </w:p>
        </w:tc>
      </w:tr>
      <w:tr w:rsidR="00D721E2" w:rsidRPr="007F02A0" w14:paraId="516C23B6"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2F673E32" w14:textId="77777777" w:rsidR="00D721E2" w:rsidRPr="007F02A0" w:rsidRDefault="00D721E2"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2</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26C9C56E" w14:textId="77777777" w:rsidR="00D721E2" w:rsidRPr="007F02A0" w:rsidRDefault="00D721E2"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День воинской славы России</w:t>
            </w:r>
          </w:p>
          <w:p w14:paraId="25A7C875" w14:textId="77777777" w:rsidR="00D721E2" w:rsidRPr="007F02A0" w:rsidRDefault="00D721E2"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(Сталинградская битва, 1943)</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30C1EC86"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1A9B971D"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5E01037B"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педагог-организатор, руководитель физического воспитания</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7EF7E9E"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69D953AE"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r>
      <w:tr w:rsidR="00D721E2" w:rsidRPr="007F02A0" w14:paraId="434AF459"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3CA2CD5E" w14:textId="77777777" w:rsidR="00D721E2" w:rsidRPr="007F02A0" w:rsidRDefault="00D721E2"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4</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4CAD573B" w14:textId="77777777" w:rsidR="00D721E2" w:rsidRPr="007F02A0" w:rsidRDefault="00D721E2"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Международный день борьбы с онкологическими заболеваниями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30F8423C"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3F11BC6E"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2676B07D"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Председатели предметных цикловых комиссий, преподаватели</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25D6DCC"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454A0267"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r>
      <w:tr w:rsidR="00D721E2" w:rsidRPr="007F02A0" w14:paraId="3AB89EE8"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2D8CC663" w14:textId="77777777" w:rsidR="00D721E2" w:rsidRPr="007F02A0" w:rsidRDefault="00D721E2"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8</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0CA38575" w14:textId="77777777" w:rsidR="00D721E2" w:rsidRPr="007F02A0" w:rsidRDefault="00D721E2"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День русской науки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78438389"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511A1B26"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71906EB9"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преподаватели</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CF49AF4"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5EE96445"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r>
      <w:tr w:rsidR="00D721E2" w:rsidRPr="007F02A0" w14:paraId="10072314"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57B4FD13" w14:textId="77777777" w:rsidR="00D721E2" w:rsidRPr="007F02A0" w:rsidRDefault="00D721E2"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15</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555DB717" w14:textId="77777777" w:rsidR="00D721E2" w:rsidRPr="007F02A0" w:rsidRDefault="00D721E2" w:rsidP="007E34C2">
            <w:pPr>
              <w:spacing w:after="0"/>
              <w:jc w:val="both"/>
              <w:rPr>
                <w:rFonts w:ascii="Times New Roman" w:hAnsi="Times New Roman"/>
                <w:b/>
                <w:color w:val="FF0000"/>
                <w:sz w:val="24"/>
                <w:szCs w:val="24"/>
              </w:rPr>
            </w:pPr>
            <w:r w:rsidRPr="007F02A0">
              <w:rPr>
                <w:rFonts w:ascii="Times New Roman" w:hAnsi="Times New Roman"/>
                <w:b/>
                <w:sz w:val="24"/>
                <w:szCs w:val="24"/>
              </w:rPr>
              <w:t>Международный День операционной медицинской сестры</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0745CA7F"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1B761526"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1C161053"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w:t>
            </w:r>
          </w:p>
          <w:p w14:paraId="157CF880"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по учебно-производственной работе</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765610C0"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5ECD962D"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r>
      <w:tr w:rsidR="00D721E2" w:rsidRPr="007F02A0" w14:paraId="2AB8E0D2"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7CD96ADD" w14:textId="77777777" w:rsidR="00D721E2" w:rsidRPr="007F02A0" w:rsidRDefault="00D721E2"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23</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3BE58DC2" w14:textId="77777777" w:rsidR="00D721E2" w:rsidRPr="007F02A0" w:rsidRDefault="00D721E2"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 xml:space="preserve">День защитников Отечества </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707C0D7C"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621E4F39"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3FD21D3E"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педагог-организатор, руководитель физического воспитания</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7AB89DB3"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1786D57D"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r>
      <w:tr w:rsidR="00D721E2" w:rsidRPr="007F02A0" w14:paraId="35F0D865" w14:textId="77777777" w:rsidTr="002D690A">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1195ABEA" w14:textId="77777777" w:rsidR="00D721E2" w:rsidRPr="007F02A0" w:rsidRDefault="00D721E2"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МАРТ</w:t>
            </w:r>
          </w:p>
        </w:tc>
      </w:tr>
      <w:tr w:rsidR="00D721E2" w:rsidRPr="007F02A0" w14:paraId="713505E1"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73AA70DB" w14:textId="77777777" w:rsidR="00D721E2" w:rsidRPr="007F02A0" w:rsidRDefault="00D721E2" w:rsidP="007E34C2">
            <w:pPr>
              <w:widowControl w:val="0"/>
              <w:autoSpaceDE w:val="0"/>
              <w:autoSpaceDN w:val="0"/>
              <w:spacing w:after="0"/>
              <w:jc w:val="center"/>
              <w:rPr>
                <w:rFonts w:ascii="Times New Roman" w:hAnsi="Times New Roman"/>
                <w:b/>
                <w:kern w:val="2"/>
                <w:sz w:val="24"/>
                <w:szCs w:val="24"/>
                <w:lang w:eastAsia="ko-KR"/>
              </w:rPr>
            </w:pPr>
            <w:r w:rsidRPr="007F02A0">
              <w:rPr>
                <w:rFonts w:ascii="Times New Roman" w:hAnsi="Times New Roman"/>
                <w:b/>
                <w:kern w:val="2"/>
                <w:sz w:val="24"/>
                <w:szCs w:val="24"/>
                <w:lang w:eastAsia="ko-KR"/>
              </w:rPr>
              <w:t>6</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6CB87D6A" w14:textId="77777777" w:rsidR="00D721E2" w:rsidRPr="007F02A0" w:rsidRDefault="00D721E2" w:rsidP="007E34C2">
            <w:pPr>
              <w:widowControl w:val="0"/>
              <w:autoSpaceDE w:val="0"/>
              <w:autoSpaceDN w:val="0"/>
              <w:spacing w:after="0"/>
              <w:jc w:val="both"/>
              <w:rPr>
                <w:rFonts w:ascii="Times New Roman" w:hAnsi="Times New Roman"/>
                <w:b/>
                <w:kern w:val="2"/>
                <w:sz w:val="24"/>
                <w:szCs w:val="24"/>
                <w:lang w:eastAsia="ko-KR"/>
              </w:rPr>
            </w:pPr>
            <w:r w:rsidRPr="007F02A0">
              <w:rPr>
                <w:rFonts w:ascii="Times New Roman" w:hAnsi="Times New Roman"/>
                <w:b/>
                <w:kern w:val="2"/>
                <w:sz w:val="24"/>
                <w:szCs w:val="24"/>
                <w:lang w:eastAsia="ko-KR"/>
              </w:rPr>
              <w:t>Всемирный день борьбы с глаукомой</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7CB02F16"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0E0B4845"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61E03A7C"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Председатели предметных цикловых комиссий, преподаватели</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72308275"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4A09B36C"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r>
      <w:tr w:rsidR="00D721E2" w:rsidRPr="007F02A0" w14:paraId="4E67341F"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1A2F8C2A" w14:textId="77777777" w:rsidR="00D721E2" w:rsidRPr="007F02A0" w:rsidRDefault="00D721E2"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8</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2D20F1D0" w14:textId="77777777" w:rsidR="00D721E2" w:rsidRPr="007F02A0" w:rsidRDefault="00D721E2"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Международный женский день</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63E98822"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11187CD0"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7378DFB9"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педагог-организатор</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7F2BA3D4"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4839044F"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r>
      <w:tr w:rsidR="00D721E2" w:rsidRPr="007F02A0" w14:paraId="7931E529"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684778E7" w14:textId="77777777" w:rsidR="00D721E2" w:rsidRPr="007F02A0" w:rsidRDefault="00D721E2"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18</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18F6287C" w14:textId="77777777" w:rsidR="00D721E2" w:rsidRPr="007F02A0" w:rsidRDefault="00D721E2" w:rsidP="007E34C2">
            <w:pPr>
              <w:widowControl w:val="0"/>
              <w:autoSpaceDE w:val="0"/>
              <w:autoSpaceDN w:val="0"/>
              <w:spacing w:after="0"/>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День воссоединения Крыма с Россией</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367BEC79"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4B2BA61D"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64907D4D"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педагог-организатор.</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1623D9DA"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786942BB"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r>
      <w:tr w:rsidR="00D721E2" w:rsidRPr="007F02A0" w14:paraId="2349882B"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0A313F06" w14:textId="77777777" w:rsidR="00D721E2" w:rsidRPr="007F02A0" w:rsidRDefault="00D721E2" w:rsidP="007E34C2">
            <w:pPr>
              <w:widowControl w:val="0"/>
              <w:autoSpaceDE w:val="0"/>
              <w:autoSpaceDN w:val="0"/>
              <w:spacing w:after="0"/>
              <w:jc w:val="center"/>
              <w:rPr>
                <w:rFonts w:ascii="Times New Roman" w:hAnsi="Times New Roman"/>
                <w:kern w:val="2"/>
                <w:sz w:val="24"/>
                <w:szCs w:val="24"/>
                <w:lang w:eastAsia="ko-KR"/>
              </w:rPr>
            </w:pPr>
            <w:r w:rsidRPr="007F02A0">
              <w:rPr>
                <w:rFonts w:ascii="Times New Roman" w:hAnsi="Times New Roman"/>
                <w:b/>
                <w:sz w:val="24"/>
                <w:szCs w:val="24"/>
              </w:rPr>
              <w:t>24</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1E4B76AA"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b/>
                <w:sz w:val="24"/>
                <w:szCs w:val="24"/>
              </w:rPr>
              <w:t xml:space="preserve">Всемирный </w:t>
            </w:r>
            <w:r w:rsidRPr="007F02A0">
              <w:rPr>
                <w:rFonts w:ascii="Times New Roman" w:hAnsi="Times New Roman"/>
                <w:b/>
                <w:bCs/>
                <w:sz w:val="24"/>
                <w:szCs w:val="24"/>
              </w:rPr>
              <w:t>день</w:t>
            </w:r>
            <w:r w:rsidRPr="007F02A0">
              <w:rPr>
                <w:rFonts w:ascii="Times New Roman" w:hAnsi="Times New Roman"/>
                <w:b/>
                <w:sz w:val="24"/>
                <w:szCs w:val="24"/>
              </w:rPr>
              <w:t xml:space="preserve"> </w:t>
            </w:r>
            <w:r w:rsidRPr="007F02A0">
              <w:rPr>
                <w:rFonts w:ascii="Times New Roman" w:hAnsi="Times New Roman"/>
                <w:b/>
                <w:bCs/>
                <w:sz w:val="24"/>
                <w:szCs w:val="24"/>
              </w:rPr>
              <w:t>борьбы</w:t>
            </w:r>
            <w:r w:rsidRPr="007F02A0">
              <w:rPr>
                <w:rFonts w:ascii="Times New Roman" w:hAnsi="Times New Roman"/>
                <w:b/>
                <w:sz w:val="24"/>
                <w:szCs w:val="24"/>
              </w:rPr>
              <w:t xml:space="preserve"> </w:t>
            </w:r>
            <w:r w:rsidRPr="007F02A0">
              <w:rPr>
                <w:rFonts w:ascii="Times New Roman" w:hAnsi="Times New Roman"/>
                <w:b/>
                <w:bCs/>
                <w:sz w:val="24"/>
                <w:szCs w:val="24"/>
              </w:rPr>
              <w:t>с</w:t>
            </w:r>
            <w:r w:rsidRPr="007F02A0">
              <w:rPr>
                <w:rFonts w:ascii="Times New Roman" w:hAnsi="Times New Roman"/>
                <w:b/>
                <w:sz w:val="24"/>
                <w:szCs w:val="24"/>
              </w:rPr>
              <w:t xml:space="preserve"> </w:t>
            </w:r>
            <w:r w:rsidRPr="007F02A0">
              <w:rPr>
                <w:rFonts w:ascii="Times New Roman" w:hAnsi="Times New Roman"/>
                <w:b/>
                <w:bCs/>
                <w:sz w:val="24"/>
                <w:szCs w:val="24"/>
              </w:rPr>
              <w:t>туберкулезом</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5014150C"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2D785D87"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7DA8DAA8"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заместитель директора по учебно-производственной работе</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1D95E55"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1B04D419"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r>
      <w:tr w:rsidR="00D721E2" w:rsidRPr="007F02A0" w14:paraId="415E6A75" w14:textId="77777777" w:rsidTr="002D690A">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56F99F3A" w14:textId="77777777" w:rsidR="00D721E2" w:rsidRPr="007F02A0" w:rsidRDefault="00D721E2"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АПРЕЛЬ</w:t>
            </w:r>
          </w:p>
        </w:tc>
      </w:tr>
      <w:tr w:rsidR="00D721E2" w:rsidRPr="007F02A0" w14:paraId="2B59686F"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5E26E40B" w14:textId="77777777" w:rsidR="00D721E2" w:rsidRPr="007F02A0" w:rsidRDefault="00382BA4" w:rsidP="007E34C2">
            <w:pPr>
              <w:widowControl w:val="0"/>
              <w:autoSpaceDE w:val="0"/>
              <w:autoSpaceDN w:val="0"/>
              <w:spacing w:after="0"/>
              <w:jc w:val="center"/>
              <w:rPr>
                <w:rFonts w:ascii="Times New Roman" w:hAnsi="Times New Roman"/>
                <w:b/>
                <w:kern w:val="2"/>
                <w:sz w:val="24"/>
                <w:szCs w:val="24"/>
                <w:lang w:eastAsia="ko-KR"/>
              </w:rPr>
            </w:pPr>
            <w:r w:rsidRPr="007F02A0">
              <w:rPr>
                <w:rFonts w:ascii="Times New Roman" w:hAnsi="Times New Roman"/>
                <w:b/>
                <w:kern w:val="2"/>
                <w:sz w:val="24"/>
                <w:szCs w:val="24"/>
                <w:lang w:eastAsia="ko-KR"/>
              </w:rPr>
              <w:t>7</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15075629" w14:textId="77777777" w:rsidR="00D721E2" w:rsidRPr="007F02A0" w:rsidRDefault="00382BA4" w:rsidP="007E34C2">
            <w:pPr>
              <w:widowControl w:val="0"/>
              <w:autoSpaceDE w:val="0"/>
              <w:autoSpaceDN w:val="0"/>
              <w:spacing w:after="0"/>
              <w:jc w:val="both"/>
              <w:rPr>
                <w:rFonts w:ascii="Times New Roman" w:hAnsi="Times New Roman"/>
                <w:b/>
                <w:kern w:val="2"/>
                <w:sz w:val="24"/>
                <w:szCs w:val="24"/>
                <w:lang w:eastAsia="ko-KR"/>
              </w:rPr>
            </w:pPr>
            <w:r w:rsidRPr="007F02A0">
              <w:rPr>
                <w:rFonts w:ascii="Times New Roman" w:hAnsi="Times New Roman"/>
                <w:b/>
                <w:kern w:val="2"/>
                <w:sz w:val="24"/>
                <w:szCs w:val="24"/>
                <w:lang w:eastAsia="ko-KR"/>
              </w:rPr>
              <w:t>Всемирный день здоровья</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55812667"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56AB3082"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0070C512" w14:textId="77777777" w:rsidR="00D721E2" w:rsidRPr="007F02A0" w:rsidRDefault="00382BA4"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заместитель директора по учебно-производственной работе, руководитель физического воспитания, преподаватели, представители Студенческого совета</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144EEDA"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4C8BD439"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r>
      <w:tr w:rsidR="00D721E2" w:rsidRPr="007F02A0" w14:paraId="3BE5C1C9"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20082DC3" w14:textId="77777777" w:rsidR="00D721E2" w:rsidRPr="007F02A0" w:rsidRDefault="00382BA4" w:rsidP="007E34C2">
            <w:pPr>
              <w:widowControl w:val="0"/>
              <w:autoSpaceDE w:val="0"/>
              <w:autoSpaceDN w:val="0"/>
              <w:spacing w:after="0"/>
              <w:jc w:val="center"/>
              <w:rPr>
                <w:rFonts w:ascii="Times New Roman" w:hAnsi="Times New Roman"/>
                <w:b/>
                <w:kern w:val="2"/>
                <w:sz w:val="24"/>
                <w:szCs w:val="24"/>
                <w:lang w:eastAsia="ko-KR"/>
              </w:rPr>
            </w:pPr>
            <w:r w:rsidRPr="007F02A0">
              <w:rPr>
                <w:rFonts w:ascii="Times New Roman" w:hAnsi="Times New Roman"/>
                <w:b/>
                <w:kern w:val="2"/>
                <w:sz w:val="24"/>
                <w:szCs w:val="24"/>
                <w:lang w:eastAsia="ko-KR"/>
              </w:rPr>
              <w:t>12</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74D05798"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b/>
                <w:bCs/>
                <w:kern w:val="2"/>
                <w:sz w:val="24"/>
                <w:szCs w:val="24"/>
                <w:lang w:eastAsia="ko-KR"/>
              </w:rPr>
              <w:t>День космонавтики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77BD668A"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3813B3F2"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66EB0F79" w14:textId="77777777" w:rsidR="00D721E2" w:rsidRPr="007F02A0" w:rsidRDefault="00382BA4"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педагог-организатор</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2BD7683"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19786C77"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r>
      <w:tr w:rsidR="00141E9F" w:rsidRPr="007F02A0" w14:paraId="26B78D53"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78480A77" w14:textId="77777777" w:rsidR="00141E9F" w:rsidRPr="007F02A0" w:rsidRDefault="00141E9F" w:rsidP="007E34C2">
            <w:pPr>
              <w:widowControl w:val="0"/>
              <w:autoSpaceDE w:val="0"/>
              <w:autoSpaceDN w:val="0"/>
              <w:spacing w:after="0"/>
              <w:jc w:val="center"/>
              <w:rPr>
                <w:rFonts w:ascii="Times New Roman" w:hAnsi="Times New Roman"/>
                <w:b/>
                <w:kern w:val="2"/>
                <w:sz w:val="24"/>
                <w:szCs w:val="24"/>
                <w:lang w:eastAsia="ko-KR"/>
              </w:rPr>
            </w:pPr>
            <w:r w:rsidRPr="007F02A0">
              <w:rPr>
                <w:rFonts w:ascii="Times New Roman" w:hAnsi="Times New Roman"/>
                <w:b/>
                <w:kern w:val="2"/>
                <w:sz w:val="24"/>
                <w:szCs w:val="24"/>
                <w:lang w:eastAsia="ko-KR"/>
              </w:rPr>
              <w:t>20</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7EC67E3F" w14:textId="77777777" w:rsidR="00141E9F" w:rsidRPr="007F02A0" w:rsidRDefault="00141E9F"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Национальный день донора в России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1FE64361"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5FB3A9E4"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0A897EE0"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педагог-организатор</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7D51231"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2427D232"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p>
        </w:tc>
      </w:tr>
      <w:tr w:rsidR="00141E9F" w:rsidRPr="007F02A0" w14:paraId="6569BEDA"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6AB575BA" w14:textId="77777777" w:rsidR="00141E9F" w:rsidRPr="007F02A0" w:rsidRDefault="00141E9F" w:rsidP="007E34C2">
            <w:pPr>
              <w:widowControl w:val="0"/>
              <w:autoSpaceDE w:val="0"/>
              <w:autoSpaceDN w:val="0"/>
              <w:spacing w:after="0"/>
              <w:jc w:val="center"/>
              <w:rPr>
                <w:rFonts w:ascii="Times New Roman" w:hAnsi="Times New Roman"/>
                <w:b/>
                <w:kern w:val="2"/>
                <w:sz w:val="24"/>
                <w:szCs w:val="24"/>
                <w:lang w:eastAsia="ko-KR"/>
              </w:rPr>
            </w:pPr>
            <w:r w:rsidRPr="007F02A0">
              <w:rPr>
                <w:rFonts w:ascii="Times New Roman" w:hAnsi="Times New Roman"/>
                <w:b/>
                <w:kern w:val="2"/>
                <w:sz w:val="24"/>
                <w:szCs w:val="24"/>
                <w:lang w:eastAsia="ko-KR"/>
              </w:rPr>
              <w:t>24</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4E7252D6" w14:textId="77777777" w:rsidR="00141E9F" w:rsidRPr="007F02A0" w:rsidRDefault="00141E9F"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Всемирная неделя иммунизации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12E0B5A9"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51A5C6AC"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5FC389C0"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заместитель директора по учебно-производственной работе</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B887FB6"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6E9857B5"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p>
        </w:tc>
      </w:tr>
      <w:tr w:rsidR="00141E9F" w:rsidRPr="007F02A0" w14:paraId="53636AEA"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24CB9407" w14:textId="77777777" w:rsidR="00141E9F" w:rsidRPr="007F02A0" w:rsidRDefault="00141E9F" w:rsidP="007E34C2">
            <w:pPr>
              <w:widowControl w:val="0"/>
              <w:autoSpaceDE w:val="0"/>
              <w:autoSpaceDN w:val="0"/>
              <w:spacing w:after="0"/>
              <w:jc w:val="center"/>
              <w:rPr>
                <w:rFonts w:ascii="Times New Roman" w:hAnsi="Times New Roman"/>
                <w:b/>
                <w:kern w:val="2"/>
                <w:sz w:val="24"/>
                <w:szCs w:val="24"/>
                <w:lang w:eastAsia="ko-KR"/>
              </w:rPr>
            </w:pPr>
            <w:r w:rsidRPr="007F02A0">
              <w:rPr>
                <w:rFonts w:ascii="Times New Roman" w:hAnsi="Times New Roman"/>
                <w:b/>
                <w:kern w:val="2"/>
                <w:sz w:val="24"/>
                <w:szCs w:val="24"/>
                <w:lang w:eastAsia="ko-KR"/>
              </w:rPr>
              <w:t>25</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30FA9A6C" w14:textId="77777777" w:rsidR="00141E9F" w:rsidRPr="007F02A0" w:rsidRDefault="00141E9F"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Международный день ДНК</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1902FED3"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22F6931C"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68766453"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 xml:space="preserve">Преподаватели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0F3A51D"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3E11FEA9"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p>
        </w:tc>
      </w:tr>
      <w:tr w:rsidR="00141E9F" w:rsidRPr="007F02A0" w14:paraId="7AABA3A3"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280984D3" w14:textId="77777777" w:rsidR="00141E9F" w:rsidRPr="007F02A0" w:rsidRDefault="00141E9F" w:rsidP="007E34C2">
            <w:pPr>
              <w:widowControl w:val="0"/>
              <w:autoSpaceDE w:val="0"/>
              <w:autoSpaceDN w:val="0"/>
              <w:spacing w:after="0"/>
              <w:jc w:val="center"/>
              <w:rPr>
                <w:rFonts w:ascii="Times New Roman" w:hAnsi="Times New Roman"/>
                <w:b/>
                <w:kern w:val="2"/>
                <w:sz w:val="24"/>
                <w:szCs w:val="24"/>
                <w:lang w:eastAsia="ko-KR"/>
              </w:rPr>
            </w:pPr>
            <w:r w:rsidRPr="007F02A0">
              <w:rPr>
                <w:rFonts w:ascii="Times New Roman" w:hAnsi="Times New Roman"/>
                <w:b/>
                <w:kern w:val="2"/>
                <w:sz w:val="24"/>
                <w:szCs w:val="24"/>
                <w:lang w:eastAsia="ko-KR"/>
              </w:rPr>
              <w:t>25</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1039691F" w14:textId="77777777" w:rsidR="00141E9F" w:rsidRPr="007F02A0" w:rsidRDefault="00141E9F"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Международный день борьбы с малярией</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05829545"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7DA524B8"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437EB0F0"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 xml:space="preserve">Преподаватели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E56B808"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0FDF0ABD"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p>
        </w:tc>
      </w:tr>
      <w:tr w:rsidR="00D721E2" w:rsidRPr="007F02A0" w14:paraId="2A599611" w14:textId="77777777" w:rsidTr="002D690A">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25B1A026" w14:textId="77777777" w:rsidR="00D721E2" w:rsidRPr="007F02A0" w:rsidRDefault="00D721E2"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МАЙ</w:t>
            </w:r>
          </w:p>
        </w:tc>
      </w:tr>
      <w:tr w:rsidR="00D721E2" w:rsidRPr="007F02A0" w14:paraId="781D696B"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49DECFDC" w14:textId="77777777" w:rsidR="00D721E2" w:rsidRPr="007F02A0" w:rsidRDefault="00D721E2"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1</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03D901EB" w14:textId="77777777" w:rsidR="00D721E2" w:rsidRPr="007F02A0" w:rsidRDefault="00D721E2"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Праздник весны и труда</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372B436D"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11C68923"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0887C3B5" w14:textId="77777777" w:rsidR="00D721E2" w:rsidRPr="007F02A0" w:rsidRDefault="00141E9F"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педагог-организатор</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B6BAEE0"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4D20A316"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r>
      <w:tr w:rsidR="00141E9F" w:rsidRPr="007F02A0" w14:paraId="43032CBA"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1B621354" w14:textId="77777777" w:rsidR="00141E9F" w:rsidRPr="007F02A0" w:rsidRDefault="00141E9F"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8</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1C8C2EE5" w14:textId="77777777" w:rsidR="00141E9F" w:rsidRPr="007F02A0" w:rsidRDefault="00141E9F"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Всемирный день Красного Креста и Красного Полумесяца</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48EFD591"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33E0F55E"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5831DAE2"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заместитель директора по учебно-производственной работе, председатели предметных цикловых комиссий, преподаватели</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BA6F1BD"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1E9486C6"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p>
        </w:tc>
      </w:tr>
      <w:tr w:rsidR="00D721E2" w:rsidRPr="007F02A0" w14:paraId="77836D3A"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6BD7AA64" w14:textId="77777777" w:rsidR="00D721E2" w:rsidRPr="007F02A0" w:rsidRDefault="00D721E2"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9</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4BB0C1D4" w14:textId="77777777" w:rsidR="00D721E2" w:rsidRPr="007F02A0" w:rsidRDefault="00D721E2"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День Победы</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5708B376"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03D9A0B8"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4EF76711" w14:textId="77777777" w:rsidR="00D721E2" w:rsidRPr="007F02A0" w:rsidRDefault="00141E9F"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педагог-организатор</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439E82C"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3C8C902A"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r>
      <w:tr w:rsidR="00D721E2" w:rsidRPr="007F02A0" w14:paraId="3C300088"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08023F56" w14:textId="77777777" w:rsidR="00D721E2" w:rsidRPr="007F02A0" w:rsidRDefault="00D721E2" w:rsidP="007E34C2">
            <w:pPr>
              <w:widowControl w:val="0"/>
              <w:autoSpaceDE w:val="0"/>
              <w:autoSpaceDN w:val="0"/>
              <w:spacing w:after="0"/>
              <w:jc w:val="center"/>
              <w:rPr>
                <w:rFonts w:ascii="Times New Roman" w:hAnsi="Times New Roman"/>
                <w:kern w:val="2"/>
                <w:sz w:val="24"/>
                <w:szCs w:val="24"/>
                <w:lang w:eastAsia="ko-KR"/>
              </w:rPr>
            </w:pPr>
            <w:r w:rsidRPr="007F02A0">
              <w:rPr>
                <w:rFonts w:ascii="Times New Roman" w:hAnsi="Times New Roman"/>
                <w:b/>
                <w:sz w:val="24"/>
                <w:szCs w:val="24"/>
              </w:rPr>
              <w:t>12</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5944840F"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b/>
                <w:sz w:val="24"/>
                <w:szCs w:val="24"/>
              </w:rPr>
              <w:t>Международный День медицинской сестры</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348B07AB"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54B20B41"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4D66982D"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w:t>
            </w:r>
            <w:r w:rsidR="00141E9F" w:rsidRPr="007F02A0">
              <w:rPr>
                <w:rFonts w:ascii="Times New Roman" w:hAnsi="Times New Roman"/>
                <w:kern w:val="2"/>
                <w:sz w:val="24"/>
                <w:szCs w:val="24"/>
                <w:lang w:eastAsia="ko-KR"/>
              </w:rPr>
              <w:t>, педагог-организатор, представители Студенческого совета</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73E8CED6"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4553D570"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r>
      <w:tr w:rsidR="00D721E2" w:rsidRPr="007F02A0" w14:paraId="0FA1FC6B"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189128E4" w14:textId="77777777" w:rsidR="00D721E2" w:rsidRPr="007F02A0" w:rsidRDefault="00D721E2" w:rsidP="007E34C2">
            <w:pPr>
              <w:widowControl w:val="0"/>
              <w:autoSpaceDE w:val="0"/>
              <w:autoSpaceDN w:val="0"/>
              <w:spacing w:after="0"/>
              <w:jc w:val="center"/>
              <w:rPr>
                <w:rFonts w:ascii="Times New Roman" w:hAnsi="Times New Roman"/>
                <w:kern w:val="2"/>
                <w:sz w:val="24"/>
                <w:szCs w:val="24"/>
                <w:lang w:eastAsia="ko-KR"/>
              </w:rPr>
            </w:pPr>
            <w:r w:rsidRPr="007F02A0">
              <w:rPr>
                <w:rFonts w:ascii="Times New Roman" w:hAnsi="Times New Roman"/>
                <w:b/>
                <w:kern w:val="2"/>
                <w:sz w:val="24"/>
                <w:szCs w:val="24"/>
                <w:lang w:eastAsia="ko-KR"/>
              </w:rPr>
              <w:t>18</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13DA713F"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b/>
                <w:bCs/>
                <w:sz w:val="24"/>
                <w:szCs w:val="24"/>
              </w:rPr>
              <w:t>День</w:t>
            </w:r>
            <w:r w:rsidRPr="007F02A0">
              <w:rPr>
                <w:rFonts w:ascii="Times New Roman" w:hAnsi="Times New Roman"/>
                <w:sz w:val="24"/>
                <w:szCs w:val="24"/>
              </w:rPr>
              <w:t xml:space="preserve"> </w:t>
            </w:r>
            <w:r w:rsidRPr="007F02A0">
              <w:rPr>
                <w:rFonts w:ascii="Times New Roman" w:hAnsi="Times New Roman"/>
                <w:b/>
                <w:bCs/>
                <w:sz w:val="24"/>
                <w:szCs w:val="24"/>
              </w:rPr>
              <w:t>борьбы</w:t>
            </w:r>
            <w:r w:rsidRPr="007F02A0">
              <w:rPr>
                <w:rFonts w:ascii="Times New Roman" w:hAnsi="Times New Roman"/>
                <w:sz w:val="24"/>
                <w:szCs w:val="24"/>
              </w:rPr>
              <w:t xml:space="preserve"> </w:t>
            </w:r>
            <w:r w:rsidRPr="007F02A0">
              <w:rPr>
                <w:rFonts w:ascii="Times New Roman" w:hAnsi="Times New Roman"/>
                <w:b/>
                <w:bCs/>
                <w:sz w:val="24"/>
                <w:szCs w:val="24"/>
              </w:rPr>
              <w:t>с</w:t>
            </w:r>
            <w:r w:rsidRPr="007F02A0">
              <w:rPr>
                <w:rFonts w:ascii="Times New Roman" w:hAnsi="Times New Roman"/>
                <w:sz w:val="24"/>
                <w:szCs w:val="24"/>
              </w:rPr>
              <w:t xml:space="preserve"> </w:t>
            </w:r>
            <w:r w:rsidRPr="007F02A0">
              <w:rPr>
                <w:rFonts w:ascii="Times New Roman" w:hAnsi="Times New Roman"/>
                <w:b/>
                <w:bCs/>
                <w:sz w:val="24"/>
                <w:szCs w:val="24"/>
              </w:rPr>
              <w:t>артериальной</w:t>
            </w:r>
            <w:r w:rsidRPr="007F02A0">
              <w:rPr>
                <w:rFonts w:ascii="Times New Roman" w:hAnsi="Times New Roman"/>
                <w:sz w:val="24"/>
                <w:szCs w:val="24"/>
              </w:rPr>
              <w:t xml:space="preserve"> </w:t>
            </w:r>
            <w:r w:rsidRPr="007F02A0">
              <w:rPr>
                <w:rFonts w:ascii="Times New Roman" w:hAnsi="Times New Roman"/>
                <w:b/>
                <w:bCs/>
                <w:sz w:val="24"/>
                <w:szCs w:val="24"/>
              </w:rPr>
              <w:t>гипертонией</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3E373D20"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6830DA27"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352DE8BA" w14:textId="77777777" w:rsidR="00D721E2" w:rsidRPr="007F02A0" w:rsidRDefault="00141E9F"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Председатели предметных цикловых комиссий, преподаватели</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D460A40"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43041B8E"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r>
      <w:tr w:rsidR="00D721E2" w:rsidRPr="007F02A0" w14:paraId="6BFFE0E7"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545D4294" w14:textId="77777777" w:rsidR="00D721E2" w:rsidRPr="007F02A0" w:rsidRDefault="00D721E2"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24</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18CFF9F7" w14:textId="77777777" w:rsidR="00D721E2" w:rsidRPr="007F02A0" w:rsidRDefault="00D721E2"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День славянской письменности и культуры</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7DB5362B"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2BEC0DBA"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19D76706" w14:textId="77777777" w:rsidR="00D721E2" w:rsidRPr="007F02A0" w:rsidRDefault="00141E9F"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преподаватели</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77980B79"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1EFD06F0"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r>
      <w:tr w:rsidR="00D721E2" w:rsidRPr="007F02A0" w14:paraId="19C6351B"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5263F534" w14:textId="77777777" w:rsidR="00D721E2" w:rsidRPr="007F02A0" w:rsidRDefault="00D721E2"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26</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5FC2AC52" w14:textId="77777777" w:rsidR="00D721E2" w:rsidRPr="007F02A0" w:rsidRDefault="00D721E2" w:rsidP="007E34C2">
            <w:pPr>
              <w:widowControl w:val="0"/>
              <w:autoSpaceDE w:val="0"/>
              <w:autoSpaceDN w:val="0"/>
              <w:spacing w:after="0"/>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 xml:space="preserve">День российского предпринимательства </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4A59BD39"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6FBD2213"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45D12219" w14:textId="77777777" w:rsidR="00D721E2" w:rsidRPr="007F02A0" w:rsidRDefault="00141E9F"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преподаватели</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315E1D7"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7985B6E4"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r>
      <w:tr w:rsidR="00141E9F" w:rsidRPr="007F02A0" w14:paraId="006B0BA1"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63F002FB" w14:textId="77777777" w:rsidR="00141E9F" w:rsidRPr="007F02A0" w:rsidRDefault="00141E9F"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28</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09AF3D8A" w14:textId="77777777" w:rsidR="00141E9F" w:rsidRPr="007F02A0" w:rsidRDefault="00141E9F" w:rsidP="007E34C2">
            <w:pPr>
              <w:widowControl w:val="0"/>
              <w:autoSpaceDE w:val="0"/>
              <w:autoSpaceDN w:val="0"/>
              <w:spacing w:after="0"/>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Международный день действий за женское здоровье</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22D88F42"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68FC8C53"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3BA03294"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Председатели предметных цикловых комиссий, преподаватели</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BC13D39"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0F5664F0"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p>
        </w:tc>
      </w:tr>
      <w:tr w:rsidR="00141E9F" w:rsidRPr="007F02A0" w14:paraId="2E0230A5"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25A9DB0F" w14:textId="77777777" w:rsidR="00141E9F" w:rsidRPr="007F02A0" w:rsidRDefault="00141E9F"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30</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00459171" w14:textId="77777777" w:rsidR="00141E9F" w:rsidRPr="007F02A0" w:rsidRDefault="00141E9F" w:rsidP="007E34C2">
            <w:pPr>
              <w:widowControl w:val="0"/>
              <w:autoSpaceDE w:val="0"/>
              <w:autoSpaceDN w:val="0"/>
              <w:spacing w:after="0"/>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Всемирный день борьбы против астмы и аллергии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07E94381"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1ACF647A"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214E53CC"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Председатели предметных цикловых комиссий, преподаватели</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4F183E3"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505D7FF1"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p>
        </w:tc>
      </w:tr>
      <w:tr w:rsidR="00141E9F" w:rsidRPr="007F02A0" w14:paraId="302C5745"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2510F998" w14:textId="77777777" w:rsidR="00141E9F" w:rsidRPr="007F02A0" w:rsidRDefault="00141E9F" w:rsidP="007E34C2">
            <w:pPr>
              <w:widowControl w:val="0"/>
              <w:autoSpaceDE w:val="0"/>
              <w:autoSpaceDN w:val="0"/>
              <w:spacing w:after="0"/>
              <w:jc w:val="center"/>
              <w:rPr>
                <w:rFonts w:ascii="Times New Roman" w:hAnsi="Times New Roman"/>
                <w:b/>
                <w:bCs/>
                <w:kern w:val="2"/>
                <w:sz w:val="24"/>
                <w:szCs w:val="24"/>
                <w:lang w:eastAsia="ko-KR"/>
              </w:rPr>
            </w:pP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1743F2EB" w14:textId="77777777" w:rsidR="00141E9F" w:rsidRPr="007F02A0" w:rsidRDefault="00141E9F" w:rsidP="007E34C2">
            <w:pPr>
              <w:widowControl w:val="0"/>
              <w:autoSpaceDE w:val="0"/>
              <w:autoSpaceDN w:val="0"/>
              <w:spacing w:after="0"/>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Всемирный день без табака</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24CAEBC7"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17C3F2EF"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534B72CB"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педагог-организатор, преподаватели, представители Студенческого совета, кураторы, преподаватели</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107FC9E3"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1170D1C6" w14:textId="77777777" w:rsidR="00141E9F" w:rsidRPr="007F02A0" w:rsidRDefault="00141E9F" w:rsidP="007E34C2">
            <w:pPr>
              <w:widowControl w:val="0"/>
              <w:autoSpaceDE w:val="0"/>
              <w:autoSpaceDN w:val="0"/>
              <w:spacing w:after="0"/>
              <w:jc w:val="both"/>
              <w:rPr>
                <w:rFonts w:ascii="Times New Roman" w:hAnsi="Times New Roman"/>
                <w:kern w:val="2"/>
                <w:sz w:val="24"/>
                <w:szCs w:val="24"/>
                <w:lang w:eastAsia="ko-KR"/>
              </w:rPr>
            </w:pPr>
          </w:p>
        </w:tc>
      </w:tr>
      <w:tr w:rsidR="00D721E2" w:rsidRPr="007F02A0" w14:paraId="5C7F4CAD" w14:textId="77777777" w:rsidTr="002D690A">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01CD0B4" w14:textId="77777777" w:rsidR="00D721E2" w:rsidRPr="007F02A0" w:rsidRDefault="00D721E2"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ИЮНЬ</w:t>
            </w:r>
          </w:p>
        </w:tc>
      </w:tr>
      <w:tr w:rsidR="00D721E2" w:rsidRPr="007F02A0" w14:paraId="152AC363"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1AAD6709" w14:textId="77777777" w:rsidR="00D721E2" w:rsidRPr="007F02A0" w:rsidRDefault="00D721E2"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 xml:space="preserve">1 </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0956841D" w14:textId="77777777" w:rsidR="00D721E2" w:rsidRPr="007F02A0" w:rsidRDefault="00D721E2"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Международный день защиты детей</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5716F6B8"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2703D4CD"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59077BC9" w14:textId="77777777" w:rsidR="00D721E2" w:rsidRPr="007F02A0" w:rsidRDefault="00141E9F"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педагог-организатор</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F24BA85"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0F143465"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r>
      <w:tr w:rsidR="00D721E2" w:rsidRPr="007F02A0" w14:paraId="6D938A99"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24966563" w14:textId="77777777" w:rsidR="00D721E2" w:rsidRPr="007F02A0" w:rsidRDefault="00D721E2"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5</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38BC5830" w14:textId="77777777" w:rsidR="00D721E2" w:rsidRPr="007F02A0" w:rsidRDefault="00D721E2"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День эколога</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2C8FFF62"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2B451331"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13FE084F" w14:textId="77777777" w:rsidR="00D721E2" w:rsidRPr="007F02A0" w:rsidRDefault="00210111"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Председатели предметных цикловых комиссий, преподаватели</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13917972"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4EECCD79"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r>
      <w:tr w:rsidR="00D721E2" w:rsidRPr="007F02A0" w14:paraId="40147F44"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50390226" w14:textId="77777777" w:rsidR="00D721E2" w:rsidRPr="007F02A0" w:rsidRDefault="00D721E2"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6</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36143B4E" w14:textId="77777777" w:rsidR="00D721E2" w:rsidRPr="007F02A0" w:rsidRDefault="00D721E2"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Пушкинский день России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4133EE76"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004FF784"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16D743D8" w14:textId="77777777" w:rsidR="00D721E2" w:rsidRPr="007F02A0" w:rsidRDefault="00210111"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педагог-организатор, преподаватели</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B52747C"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054B980B"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r>
      <w:tr w:rsidR="00D721E2" w:rsidRPr="007F02A0" w14:paraId="4067BE76"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6D63200D" w14:textId="77777777" w:rsidR="00D721E2" w:rsidRPr="007F02A0" w:rsidRDefault="00D721E2"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12</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0ED19673" w14:textId="77777777" w:rsidR="00D721E2" w:rsidRPr="007F02A0" w:rsidRDefault="00D721E2"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 xml:space="preserve">День России </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198579D8"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30A0128F"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07F4CF8B" w14:textId="77777777" w:rsidR="00D721E2" w:rsidRPr="007F02A0" w:rsidRDefault="00210111"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педагог-организатор, преподаватели, представители Студенческого совета, кураторы, преподаватели</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5CAC7EF"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5F64FDC1"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r>
      <w:tr w:rsidR="00210111" w:rsidRPr="007F02A0" w14:paraId="7E88B82C"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67029D8A" w14:textId="77777777" w:rsidR="00210111" w:rsidRPr="007F02A0" w:rsidRDefault="00210111"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14</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6A62ADD1" w14:textId="77777777" w:rsidR="00210111" w:rsidRPr="007F02A0" w:rsidRDefault="00210111"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Всемирный день донора крови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66B32056"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00EC754A"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0A5C3688"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кураторы,</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EA4BE0D"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611BB201"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p>
        </w:tc>
      </w:tr>
      <w:tr w:rsidR="00D721E2" w:rsidRPr="007F02A0" w14:paraId="273E7102"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5E0E7667" w14:textId="77777777" w:rsidR="00D721E2" w:rsidRPr="007F02A0" w:rsidRDefault="00D721E2" w:rsidP="007E34C2">
            <w:pPr>
              <w:widowControl w:val="0"/>
              <w:autoSpaceDE w:val="0"/>
              <w:autoSpaceDN w:val="0"/>
              <w:spacing w:after="0"/>
              <w:jc w:val="center"/>
              <w:rPr>
                <w:rFonts w:ascii="Times New Roman" w:hAnsi="Times New Roman"/>
                <w:kern w:val="2"/>
                <w:sz w:val="24"/>
                <w:szCs w:val="24"/>
                <w:lang w:eastAsia="ko-KR"/>
              </w:rPr>
            </w:pPr>
            <w:r w:rsidRPr="007F02A0">
              <w:rPr>
                <w:rFonts w:ascii="Times New Roman" w:hAnsi="Times New Roman"/>
                <w:b/>
                <w:kern w:val="2"/>
                <w:sz w:val="24"/>
                <w:szCs w:val="24"/>
                <w:lang w:eastAsia="ko-KR"/>
              </w:rPr>
              <w:t>3-е ВС</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6BE14886"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b/>
                <w:sz w:val="24"/>
                <w:szCs w:val="24"/>
              </w:rPr>
              <w:t>День медицинского работника</w:t>
            </w:r>
            <w:r w:rsidRPr="007F02A0">
              <w:rPr>
                <w:rStyle w:val="afffff9"/>
                <w:rFonts w:ascii="Times New Roman" w:hAnsi="Times New Roman"/>
                <w:sz w:val="24"/>
                <w:szCs w:val="24"/>
              </w:rPr>
              <w:t xml:space="preserve"> </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3CA8273A"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19F5C14D"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040569AA"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w:t>
            </w:r>
            <w:r w:rsidR="00210111" w:rsidRPr="007F02A0">
              <w:rPr>
                <w:rFonts w:ascii="Times New Roman" w:hAnsi="Times New Roman"/>
                <w:kern w:val="2"/>
                <w:sz w:val="24"/>
                <w:szCs w:val="24"/>
                <w:lang w:eastAsia="ko-KR"/>
              </w:rPr>
              <w:t>, педагог-организатор</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EB34532"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1E726FF9"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r>
      <w:tr w:rsidR="00D721E2" w:rsidRPr="007F02A0" w14:paraId="5A854E28"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2182337E" w14:textId="77777777" w:rsidR="00D721E2" w:rsidRPr="007F02A0" w:rsidRDefault="00D721E2"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22</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1AFE337B" w14:textId="77777777" w:rsidR="00D721E2" w:rsidRPr="007F02A0" w:rsidRDefault="00D721E2"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День памяти и скорби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2509ACD5"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7F38353A"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2A5EE7B6" w14:textId="77777777" w:rsidR="00D721E2" w:rsidRPr="007F02A0" w:rsidRDefault="00210111"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педагог-организатор, преподаватели, представители Студенческого совета, кураторы, преподаватели</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15EBEB7D"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16B5E0FF"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r>
      <w:tr w:rsidR="00210111" w:rsidRPr="007F02A0" w14:paraId="4A56007C"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47144539" w14:textId="77777777" w:rsidR="00210111" w:rsidRPr="007F02A0" w:rsidRDefault="00210111"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26</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6FB07CBD" w14:textId="77777777" w:rsidR="00210111" w:rsidRPr="007F02A0" w:rsidRDefault="00210111"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Международный день борьбы с наркотиками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60AE411D"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1804E974"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0F7CBA8B"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педагог-организатор, преподаватели, представители Студенческого совета, кураторы, преподаватели, социальный педагог</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F0D3133"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78254F09"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p>
        </w:tc>
      </w:tr>
      <w:tr w:rsidR="00D721E2" w:rsidRPr="007F02A0" w14:paraId="5D609929"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605D6465" w14:textId="77777777" w:rsidR="00D721E2" w:rsidRPr="007F02A0" w:rsidRDefault="00D721E2"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27</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79E15E3D" w14:textId="77777777" w:rsidR="00D721E2" w:rsidRPr="007F02A0" w:rsidRDefault="00D721E2"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День молодежи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55E94B69"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71FEE1B8"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5A26433B" w14:textId="77777777" w:rsidR="00D721E2" w:rsidRPr="007F02A0" w:rsidRDefault="00210111"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педагог-организатор</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8EE2426"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32ED86FE" w14:textId="77777777" w:rsidR="00D721E2" w:rsidRPr="007F02A0" w:rsidRDefault="00D721E2" w:rsidP="007E34C2">
            <w:pPr>
              <w:widowControl w:val="0"/>
              <w:autoSpaceDE w:val="0"/>
              <w:autoSpaceDN w:val="0"/>
              <w:spacing w:after="0"/>
              <w:jc w:val="both"/>
              <w:rPr>
                <w:rFonts w:ascii="Times New Roman" w:hAnsi="Times New Roman"/>
                <w:kern w:val="2"/>
                <w:sz w:val="24"/>
                <w:szCs w:val="24"/>
                <w:lang w:eastAsia="ko-KR"/>
              </w:rPr>
            </w:pPr>
          </w:p>
        </w:tc>
      </w:tr>
      <w:tr w:rsidR="00D721E2" w:rsidRPr="007F02A0" w14:paraId="0D762F1E" w14:textId="77777777" w:rsidTr="002D690A">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5DE0A065" w14:textId="77777777" w:rsidR="00D721E2" w:rsidRPr="007F02A0" w:rsidRDefault="00D721E2"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ИЮЛЬ</w:t>
            </w:r>
          </w:p>
        </w:tc>
      </w:tr>
      <w:tr w:rsidR="00210111" w:rsidRPr="007F02A0" w14:paraId="0DF86406"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09FA3F02" w14:textId="77777777" w:rsidR="00210111" w:rsidRPr="007F02A0" w:rsidRDefault="00210111" w:rsidP="007E34C2">
            <w:pPr>
              <w:widowControl w:val="0"/>
              <w:autoSpaceDE w:val="0"/>
              <w:autoSpaceDN w:val="0"/>
              <w:spacing w:after="0"/>
              <w:jc w:val="center"/>
              <w:rPr>
                <w:rFonts w:ascii="Times New Roman" w:hAnsi="Times New Roman"/>
                <w:b/>
                <w:bCs/>
                <w:kern w:val="2"/>
                <w:sz w:val="24"/>
                <w:szCs w:val="24"/>
                <w:lang w:val="en-US" w:eastAsia="ko-KR"/>
              </w:rPr>
            </w:pPr>
            <w:r w:rsidRPr="007F02A0">
              <w:rPr>
                <w:rFonts w:ascii="Times New Roman" w:hAnsi="Times New Roman"/>
                <w:b/>
                <w:bCs/>
                <w:kern w:val="2"/>
                <w:sz w:val="24"/>
                <w:szCs w:val="24"/>
                <w:lang w:val="en-US" w:eastAsia="ko-KR"/>
              </w:rPr>
              <w:t>8</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604FF08A" w14:textId="77777777" w:rsidR="00210111" w:rsidRPr="007F02A0" w:rsidRDefault="00210111"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День семьи, любви и верности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75CBBC8A"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240CF53E"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20290FC9"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педагог-организатор</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24F57B3"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18E46B63"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p>
        </w:tc>
      </w:tr>
      <w:tr w:rsidR="00210111" w:rsidRPr="007F02A0" w14:paraId="3043D56C"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0D21F05B" w14:textId="77777777" w:rsidR="00210111" w:rsidRPr="007F02A0" w:rsidRDefault="00210111"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28</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6A0E930C" w14:textId="77777777" w:rsidR="00210111" w:rsidRPr="007F02A0" w:rsidRDefault="00210111"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Всемирный день борьбы с гепатитом</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4C2C11D8"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51B5672E"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37443624"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Председатели предметных цикловых комиссий, преподаватели</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EDDC22B"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2C6EC337"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p>
        </w:tc>
      </w:tr>
      <w:tr w:rsidR="00210111" w:rsidRPr="007F02A0" w14:paraId="23EBE0D3" w14:textId="77777777" w:rsidTr="002D690A">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55F4BCE" w14:textId="77777777" w:rsidR="00210111" w:rsidRPr="007F02A0" w:rsidRDefault="00210111"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АВГУСТ</w:t>
            </w:r>
          </w:p>
        </w:tc>
      </w:tr>
      <w:tr w:rsidR="00210111" w:rsidRPr="007F02A0" w14:paraId="2958100F"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2B1CC0F7" w14:textId="77777777" w:rsidR="00210111" w:rsidRPr="007F02A0" w:rsidRDefault="00210111" w:rsidP="007E34C2">
            <w:pPr>
              <w:widowControl w:val="0"/>
              <w:autoSpaceDE w:val="0"/>
              <w:autoSpaceDN w:val="0"/>
              <w:spacing w:after="0"/>
              <w:jc w:val="center"/>
              <w:rPr>
                <w:rFonts w:ascii="Times New Roman" w:hAnsi="Times New Roman"/>
                <w:b/>
                <w:kern w:val="2"/>
                <w:sz w:val="24"/>
                <w:szCs w:val="24"/>
                <w:lang w:eastAsia="ko-KR"/>
              </w:rPr>
            </w:pPr>
            <w:r w:rsidRPr="007F02A0">
              <w:rPr>
                <w:rFonts w:ascii="Times New Roman" w:hAnsi="Times New Roman"/>
                <w:b/>
                <w:kern w:val="2"/>
                <w:sz w:val="24"/>
                <w:szCs w:val="24"/>
                <w:lang w:eastAsia="ko-KR"/>
              </w:rPr>
              <w:t>1-7</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0923940F" w14:textId="77777777" w:rsidR="00210111" w:rsidRPr="007F02A0" w:rsidRDefault="00210111" w:rsidP="007E34C2">
            <w:pPr>
              <w:widowControl w:val="0"/>
              <w:autoSpaceDE w:val="0"/>
              <w:autoSpaceDN w:val="0"/>
              <w:spacing w:after="0"/>
              <w:jc w:val="both"/>
              <w:rPr>
                <w:rFonts w:ascii="Times New Roman" w:hAnsi="Times New Roman"/>
                <w:b/>
                <w:kern w:val="2"/>
                <w:sz w:val="24"/>
                <w:szCs w:val="24"/>
                <w:lang w:eastAsia="ko-KR"/>
              </w:rPr>
            </w:pPr>
            <w:r w:rsidRPr="007F02A0">
              <w:rPr>
                <w:rFonts w:ascii="Times New Roman" w:hAnsi="Times New Roman"/>
                <w:b/>
                <w:kern w:val="2"/>
                <w:sz w:val="24"/>
                <w:szCs w:val="24"/>
                <w:lang w:eastAsia="ko-KR"/>
              </w:rPr>
              <w:t>Всемирная неделя поддержки грудного вскармливания</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34F3AC23"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031F8665"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6B7395B3"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Председатели предметных цикловых комиссий, преподаватели</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C42D908"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3B8CF321"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p>
        </w:tc>
      </w:tr>
      <w:tr w:rsidR="00210111" w:rsidRPr="007F02A0" w14:paraId="7941CDD7"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326CC579" w14:textId="77777777" w:rsidR="00210111" w:rsidRPr="007F02A0" w:rsidRDefault="00210111"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22</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11E08B60" w14:textId="77777777" w:rsidR="00210111" w:rsidRPr="007F02A0" w:rsidRDefault="00210111"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День Государственного Флага Российской Федерации</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6E4FA23C"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000FD921"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7B0967E1"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педагог-организатор</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2E318FA"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4D420836"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p>
        </w:tc>
      </w:tr>
      <w:tr w:rsidR="00210111" w:rsidRPr="007F02A0" w14:paraId="07D81F68"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6C82A338" w14:textId="77777777" w:rsidR="00210111" w:rsidRPr="007F02A0" w:rsidRDefault="00210111"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23</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6ABC8DC2" w14:textId="77777777" w:rsidR="00210111" w:rsidRPr="007F02A0" w:rsidRDefault="00210111"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День воинской славы России (Курская битва, 1943)</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5E973367"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699BCDC8"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193269EB"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педагог-организатор</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E16244D"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727B8632" w14:textId="77777777" w:rsidR="00210111" w:rsidRPr="007F02A0" w:rsidRDefault="00210111" w:rsidP="007E34C2">
            <w:pPr>
              <w:widowControl w:val="0"/>
              <w:autoSpaceDE w:val="0"/>
              <w:autoSpaceDN w:val="0"/>
              <w:spacing w:after="0"/>
              <w:jc w:val="both"/>
              <w:rPr>
                <w:rFonts w:ascii="Times New Roman" w:hAnsi="Times New Roman"/>
                <w:kern w:val="2"/>
                <w:sz w:val="24"/>
                <w:szCs w:val="24"/>
                <w:lang w:eastAsia="ko-KR"/>
              </w:rPr>
            </w:pPr>
          </w:p>
        </w:tc>
      </w:tr>
      <w:tr w:rsidR="00210111" w:rsidRPr="007F02A0" w14:paraId="284488E4" w14:textId="77777777" w:rsidTr="00C56DC0">
        <w:tc>
          <w:tcPr>
            <w:tcW w:w="513" w:type="pct"/>
            <w:tcBorders>
              <w:top w:val="single" w:sz="4" w:space="0" w:color="auto"/>
              <w:left w:val="single" w:sz="4" w:space="0" w:color="auto"/>
              <w:bottom w:val="single" w:sz="4" w:space="0" w:color="auto"/>
              <w:right w:val="single" w:sz="4" w:space="0" w:color="auto"/>
            </w:tcBorders>
            <w:shd w:val="clear" w:color="auto" w:fill="auto"/>
          </w:tcPr>
          <w:p w14:paraId="09399A59" w14:textId="77777777" w:rsidR="00210111" w:rsidRPr="007F02A0" w:rsidRDefault="00210111" w:rsidP="007E34C2">
            <w:pPr>
              <w:widowControl w:val="0"/>
              <w:autoSpaceDE w:val="0"/>
              <w:autoSpaceDN w:val="0"/>
              <w:spacing w:after="0"/>
              <w:jc w:val="center"/>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27</w:t>
            </w:r>
          </w:p>
        </w:tc>
        <w:tc>
          <w:tcPr>
            <w:tcW w:w="1251" w:type="pct"/>
            <w:tcBorders>
              <w:top w:val="single" w:sz="4" w:space="0" w:color="auto"/>
              <w:left w:val="single" w:sz="4" w:space="0" w:color="auto"/>
              <w:bottom w:val="single" w:sz="4" w:space="0" w:color="auto"/>
              <w:right w:val="single" w:sz="4" w:space="0" w:color="auto"/>
            </w:tcBorders>
            <w:shd w:val="clear" w:color="auto" w:fill="auto"/>
          </w:tcPr>
          <w:p w14:paraId="01E2F957" w14:textId="77777777" w:rsidR="00210111" w:rsidRPr="007F02A0" w:rsidRDefault="00210111"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b/>
                <w:bCs/>
                <w:kern w:val="2"/>
                <w:sz w:val="24"/>
                <w:szCs w:val="24"/>
                <w:lang w:eastAsia="ko-KR"/>
              </w:rPr>
              <w:t>День российского кино</w:t>
            </w:r>
          </w:p>
        </w:tc>
        <w:tc>
          <w:tcPr>
            <w:tcW w:w="475" w:type="pct"/>
            <w:tcBorders>
              <w:top w:val="single" w:sz="4" w:space="0" w:color="auto"/>
              <w:left w:val="single" w:sz="4" w:space="0" w:color="auto"/>
              <w:bottom w:val="single" w:sz="4" w:space="0" w:color="auto"/>
              <w:right w:val="single" w:sz="4" w:space="0" w:color="auto"/>
            </w:tcBorders>
            <w:shd w:val="clear" w:color="auto" w:fill="auto"/>
          </w:tcPr>
          <w:p w14:paraId="7B842A23" w14:textId="77777777" w:rsidR="00210111" w:rsidRPr="007F02A0" w:rsidRDefault="00210111" w:rsidP="007E34C2">
            <w:pPr>
              <w:widowControl w:val="0"/>
              <w:autoSpaceDE w:val="0"/>
              <w:autoSpaceDN w:val="0"/>
              <w:spacing w:after="0"/>
              <w:jc w:val="both"/>
              <w:rPr>
                <w:rFonts w:ascii="Times New Roman" w:hAnsi="Times New Roman"/>
                <w:b/>
                <w:bCs/>
                <w:kern w:val="2"/>
                <w:sz w:val="24"/>
                <w:szCs w:val="24"/>
                <w:lang w:eastAsia="ko-KR"/>
              </w:rPr>
            </w:pPr>
          </w:p>
        </w:tc>
        <w:tc>
          <w:tcPr>
            <w:tcW w:w="489" w:type="pct"/>
            <w:tcBorders>
              <w:top w:val="single" w:sz="4" w:space="0" w:color="auto"/>
              <w:left w:val="single" w:sz="4" w:space="0" w:color="auto"/>
              <w:bottom w:val="single" w:sz="4" w:space="0" w:color="auto"/>
              <w:right w:val="single" w:sz="4" w:space="0" w:color="auto"/>
            </w:tcBorders>
          </w:tcPr>
          <w:p w14:paraId="18516F04" w14:textId="77777777" w:rsidR="00210111" w:rsidRPr="007F02A0" w:rsidRDefault="00210111" w:rsidP="007E34C2">
            <w:pPr>
              <w:widowControl w:val="0"/>
              <w:autoSpaceDE w:val="0"/>
              <w:autoSpaceDN w:val="0"/>
              <w:spacing w:after="0"/>
              <w:jc w:val="both"/>
              <w:rPr>
                <w:rFonts w:ascii="Times New Roman" w:hAnsi="Times New Roman"/>
                <w:b/>
                <w:bCs/>
                <w:kern w:val="2"/>
                <w:sz w:val="24"/>
                <w:szCs w:val="24"/>
                <w:lang w:eastAsia="ko-KR"/>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071C9F09" w14:textId="77777777" w:rsidR="00210111" w:rsidRPr="007F02A0" w:rsidRDefault="00210111" w:rsidP="007E34C2">
            <w:pPr>
              <w:widowControl w:val="0"/>
              <w:autoSpaceDE w:val="0"/>
              <w:autoSpaceDN w:val="0"/>
              <w:spacing w:after="0"/>
              <w:jc w:val="both"/>
              <w:rPr>
                <w:rFonts w:ascii="Times New Roman" w:hAnsi="Times New Roman"/>
                <w:b/>
                <w:bCs/>
                <w:kern w:val="2"/>
                <w:sz w:val="24"/>
                <w:szCs w:val="24"/>
                <w:lang w:eastAsia="ko-KR"/>
              </w:rPr>
            </w:pPr>
            <w:r w:rsidRPr="007F02A0">
              <w:rPr>
                <w:rFonts w:ascii="Times New Roman" w:hAnsi="Times New Roman"/>
                <w:kern w:val="2"/>
                <w:sz w:val="24"/>
                <w:szCs w:val="24"/>
                <w:lang w:eastAsia="ko-KR"/>
              </w:rPr>
              <w:t>Заместитель директора, курирующий воспитание, педагог-организатор</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700DC0AF" w14:textId="77777777" w:rsidR="00210111" w:rsidRPr="007F02A0" w:rsidRDefault="00210111" w:rsidP="007E34C2">
            <w:pPr>
              <w:widowControl w:val="0"/>
              <w:autoSpaceDE w:val="0"/>
              <w:autoSpaceDN w:val="0"/>
              <w:spacing w:after="0"/>
              <w:jc w:val="both"/>
              <w:rPr>
                <w:rFonts w:ascii="Times New Roman" w:hAnsi="Times New Roman"/>
                <w:b/>
                <w:bCs/>
                <w:kern w:val="2"/>
                <w:sz w:val="24"/>
                <w:szCs w:val="24"/>
                <w:lang w:eastAsia="ko-KR"/>
              </w:rPr>
            </w:pPr>
          </w:p>
        </w:tc>
        <w:tc>
          <w:tcPr>
            <w:tcW w:w="913" w:type="pct"/>
            <w:tcBorders>
              <w:top w:val="single" w:sz="4" w:space="0" w:color="auto"/>
              <w:left w:val="single" w:sz="4" w:space="0" w:color="auto"/>
              <w:bottom w:val="single" w:sz="4" w:space="0" w:color="auto"/>
              <w:right w:val="single" w:sz="4" w:space="0" w:color="auto"/>
            </w:tcBorders>
          </w:tcPr>
          <w:p w14:paraId="5AA5DE0D" w14:textId="77777777" w:rsidR="00210111" w:rsidRPr="007F02A0" w:rsidRDefault="00210111" w:rsidP="007E34C2">
            <w:pPr>
              <w:widowControl w:val="0"/>
              <w:autoSpaceDE w:val="0"/>
              <w:autoSpaceDN w:val="0"/>
              <w:spacing w:after="0"/>
              <w:jc w:val="both"/>
              <w:rPr>
                <w:rFonts w:ascii="Times New Roman" w:hAnsi="Times New Roman"/>
                <w:b/>
                <w:bCs/>
                <w:kern w:val="2"/>
                <w:sz w:val="24"/>
                <w:szCs w:val="24"/>
                <w:lang w:eastAsia="ko-KR"/>
              </w:rPr>
            </w:pPr>
          </w:p>
        </w:tc>
      </w:tr>
    </w:tbl>
    <w:p w14:paraId="68446971" w14:textId="77777777" w:rsidR="002D690A" w:rsidRPr="007F02A0" w:rsidRDefault="002D690A" w:rsidP="00722BF5">
      <w:pPr>
        <w:widowControl w:val="0"/>
        <w:autoSpaceDE w:val="0"/>
        <w:autoSpaceDN w:val="0"/>
        <w:jc w:val="both"/>
        <w:rPr>
          <w:rFonts w:ascii="Times New Roman" w:hAnsi="Times New Roman"/>
          <w:kern w:val="2"/>
          <w:sz w:val="24"/>
          <w:szCs w:val="24"/>
          <w:lang w:eastAsia="ko-KR"/>
        </w:rPr>
      </w:pPr>
    </w:p>
    <w:p w14:paraId="238E135B" w14:textId="77777777" w:rsidR="00D54E43" w:rsidRPr="007F02A0" w:rsidRDefault="00D54E43" w:rsidP="00EE1242">
      <w:pPr>
        <w:widowControl w:val="0"/>
        <w:tabs>
          <w:tab w:val="left" w:pos="1134"/>
        </w:tabs>
        <w:autoSpaceDE w:val="0"/>
        <w:autoSpaceDN w:val="0"/>
        <w:spacing w:after="0"/>
        <w:ind w:firstLine="709"/>
        <w:jc w:val="both"/>
        <w:outlineLvl w:val="0"/>
        <w:rPr>
          <w:rFonts w:ascii="Times New Roman" w:hAnsi="Times New Roman"/>
          <w:kern w:val="32"/>
          <w:sz w:val="24"/>
          <w:szCs w:val="24"/>
        </w:rPr>
      </w:pPr>
    </w:p>
    <w:p w14:paraId="1C8954D7" w14:textId="77777777" w:rsidR="00892EBA" w:rsidRPr="007F02A0" w:rsidRDefault="00892EBA" w:rsidP="00EE1242">
      <w:pPr>
        <w:spacing w:after="0"/>
        <w:jc w:val="both"/>
        <w:rPr>
          <w:rFonts w:ascii="Times New Roman" w:hAnsi="Times New Roman"/>
          <w:b/>
          <w:sz w:val="24"/>
          <w:szCs w:val="24"/>
        </w:rPr>
        <w:sectPr w:rsidR="00892EBA" w:rsidRPr="007F02A0" w:rsidSect="00077991">
          <w:pgSz w:w="16838" w:h="11906" w:orient="landscape"/>
          <w:pgMar w:top="1134" w:right="567" w:bottom="1134" w:left="1701" w:header="709" w:footer="709" w:gutter="0"/>
          <w:cols w:space="708"/>
          <w:docGrid w:linePitch="360"/>
        </w:sectPr>
      </w:pPr>
    </w:p>
    <w:p w14:paraId="5B887A38" w14:textId="0A6B5F76" w:rsidR="009477DA" w:rsidRPr="001B3968" w:rsidRDefault="009477DA" w:rsidP="001B3968">
      <w:pPr>
        <w:pStyle w:val="1"/>
        <w:spacing w:line="360" w:lineRule="auto"/>
        <w:jc w:val="right"/>
        <w:rPr>
          <w:rFonts w:ascii="Times New Roman" w:hAnsi="Times New Roman"/>
          <w:sz w:val="24"/>
          <w:szCs w:val="24"/>
        </w:rPr>
      </w:pPr>
      <w:bookmarkStart w:id="30" w:name="_Toc84499262"/>
      <w:r w:rsidRPr="001B3968">
        <w:rPr>
          <w:rFonts w:ascii="Times New Roman" w:hAnsi="Times New Roman"/>
          <w:sz w:val="24"/>
          <w:szCs w:val="24"/>
        </w:rPr>
        <w:t xml:space="preserve">Приложение 4 </w:t>
      </w:r>
      <w:bookmarkEnd w:id="30"/>
    </w:p>
    <w:p w14:paraId="1DC5A670" w14:textId="5439DB74" w:rsidR="009477DA" w:rsidRPr="001B3968" w:rsidRDefault="009477DA" w:rsidP="001B3968">
      <w:pPr>
        <w:spacing w:after="0" w:line="360" w:lineRule="auto"/>
        <w:jc w:val="right"/>
        <w:rPr>
          <w:rFonts w:ascii="Times New Roman" w:hAnsi="Times New Roman"/>
          <w:b/>
          <w:bCs/>
          <w:sz w:val="24"/>
          <w:szCs w:val="24"/>
        </w:rPr>
      </w:pPr>
      <w:r w:rsidRPr="001B3968">
        <w:rPr>
          <w:rFonts w:ascii="Times New Roman" w:hAnsi="Times New Roman"/>
          <w:b/>
          <w:bCs/>
          <w:sz w:val="24"/>
          <w:szCs w:val="24"/>
        </w:rPr>
        <w:t xml:space="preserve">к </w:t>
      </w:r>
      <w:r w:rsidR="00781619" w:rsidRPr="001B3968">
        <w:rPr>
          <w:rFonts w:ascii="Times New Roman" w:hAnsi="Times New Roman"/>
          <w:b/>
          <w:bCs/>
          <w:sz w:val="24"/>
          <w:szCs w:val="24"/>
        </w:rPr>
        <w:t xml:space="preserve">ПОП </w:t>
      </w:r>
      <w:r w:rsidRPr="001B3968">
        <w:rPr>
          <w:rFonts w:ascii="Times New Roman" w:hAnsi="Times New Roman"/>
          <w:b/>
          <w:bCs/>
          <w:sz w:val="24"/>
          <w:szCs w:val="24"/>
        </w:rPr>
        <w:t>по специальности</w:t>
      </w:r>
    </w:p>
    <w:p w14:paraId="428EE656" w14:textId="77777777" w:rsidR="00D734CE" w:rsidRPr="001B3968" w:rsidRDefault="00AA4E19" w:rsidP="001B3968">
      <w:pPr>
        <w:spacing w:after="0" w:line="360" w:lineRule="auto"/>
        <w:jc w:val="right"/>
        <w:rPr>
          <w:rFonts w:ascii="Times New Roman" w:hAnsi="Times New Roman"/>
          <w:b/>
          <w:bCs/>
          <w:sz w:val="24"/>
          <w:szCs w:val="24"/>
        </w:rPr>
      </w:pPr>
      <w:r w:rsidRPr="001B3968">
        <w:rPr>
          <w:rFonts w:ascii="Times New Roman" w:hAnsi="Times New Roman"/>
          <w:b/>
          <w:bCs/>
          <w:sz w:val="24"/>
          <w:szCs w:val="24"/>
        </w:rPr>
        <w:t>34.02.01 Сестринское дело</w:t>
      </w:r>
    </w:p>
    <w:p w14:paraId="7F274E4D" w14:textId="77777777" w:rsidR="00D734CE" w:rsidRPr="007F02A0" w:rsidRDefault="00D734CE" w:rsidP="00EE1242">
      <w:pPr>
        <w:tabs>
          <w:tab w:val="right" w:leader="underscore" w:pos="9639"/>
        </w:tabs>
        <w:spacing w:after="120"/>
        <w:jc w:val="center"/>
        <w:rPr>
          <w:rFonts w:ascii="Times New Roman" w:hAnsi="Times New Roman"/>
          <w:b/>
          <w:sz w:val="24"/>
          <w:szCs w:val="24"/>
        </w:rPr>
      </w:pPr>
    </w:p>
    <w:p w14:paraId="21F3D0BE" w14:textId="77777777" w:rsidR="00D734CE" w:rsidRPr="007F02A0" w:rsidRDefault="00D734CE" w:rsidP="00EE1242">
      <w:pPr>
        <w:jc w:val="center"/>
        <w:rPr>
          <w:rFonts w:ascii="Times New Roman" w:hAnsi="Times New Roman"/>
          <w:b/>
          <w:sz w:val="24"/>
          <w:szCs w:val="24"/>
        </w:rPr>
      </w:pPr>
    </w:p>
    <w:p w14:paraId="219BCABD" w14:textId="77777777" w:rsidR="00D734CE" w:rsidRPr="007F02A0" w:rsidRDefault="00D734CE" w:rsidP="00EE1242">
      <w:pPr>
        <w:jc w:val="center"/>
        <w:rPr>
          <w:rFonts w:ascii="Times New Roman" w:hAnsi="Times New Roman"/>
          <w:b/>
          <w:sz w:val="24"/>
          <w:szCs w:val="24"/>
        </w:rPr>
      </w:pPr>
    </w:p>
    <w:p w14:paraId="70BD7399" w14:textId="77777777" w:rsidR="00D734CE" w:rsidRPr="007F02A0" w:rsidRDefault="00D734CE" w:rsidP="00EE1242">
      <w:pPr>
        <w:jc w:val="center"/>
        <w:rPr>
          <w:rFonts w:ascii="Times New Roman" w:hAnsi="Times New Roman"/>
          <w:b/>
          <w:sz w:val="24"/>
          <w:szCs w:val="24"/>
        </w:rPr>
      </w:pPr>
    </w:p>
    <w:p w14:paraId="2F08A49A" w14:textId="77777777" w:rsidR="00D734CE" w:rsidRPr="007F02A0" w:rsidRDefault="00D734CE" w:rsidP="00EE1242">
      <w:pPr>
        <w:jc w:val="center"/>
        <w:rPr>
          <w:rFonts w:ascii="Times New Roman" w:hAnsi="Times New Roman"/>
          <w:b/>
          <w:sz w:val="24"/>
          <w:szCs w:val="24"/>
        </w:rPr>
      </w:pPr>
    </w:p>
    <w:p w14:paraId="799F70B3" w14:textId="77777777" w:rsidR="00D734CE" w:rsidRPr="007F02A0" w:rsidRDefault="00D734CE" w:rsidP="00EE1242">
      <w:pPr>
        <w:jc w:val="center"/>
        <w:rPr>
          <w:rFonts w:ascii="Times New Roman" w:hAnsi="Times New Roman"/>
          <w:b/>
          <w:sz w:val="24"/>
          <w:szCs w:val="24"/>
        </w:rPr>
      </w:pPr>
    </w:p>
    <w:p w14:paraId="74B36B2D" w14:textId="77777777" w:rsidR="005669E7" w:rsidRPr="007F02A0" w:rsidRDefault="00D734CE" w:rsidP="00EE1242">
      <w:pPr>
        <w:jc w:val="center"/>
        <w:rPr>
          <w:rFonts w:ascii="Times New Roman" w:hAnsi="Times New Roman"/>
          <w:b/>
          <w:sz w:val="24"/>
          <w:szCs w:val="24"/>
        </w:rPr>
      </w:pPr>
      <w:r w:rsidRPr="007F02A0">
        <w:rPr>
          <w:rFonts w:ascii="Times New Roman" w:hAnsi="Times New Roman"/>
          <w:b/>
          <w:sz w:val="24"/>
          <w:szCs w:val="24"/>
        </w:rPr>
        <w:t>ПРИМЕРНЫ</w:t>
      </w:r>
      <w:r w:rsidR="00F412BF" w:rsidRPr="007F02A0">
        <w:rPr>
          <w:rFonts w:ascii="Times New Roman" w:hAnsi="Times New Roman"/>
          <w:b/>
          <w:sz w:val="24"/>
          <w:szCs w:val="24"/>
        </w:rPr>
        <w:t>Е</w:t>
      </w:r>
      <w:r w:rsidRPr="007F02A0">
        <w:rPr>
          <w:rFonts w:ascii="Times New Roman" w:hAnsi="Times New Roman"/>
          <w:b/>
          <w:sz w:val="24"/>
          <w:szCs w:val="24"/>
        </w:rPr>
        <w:t xml:space="preserve"> ОЦЕНОЧНЫ</w:t>
      </w:r>
      <w:r w:rsidR="00F412BF" w:rsidRPr="007F02A0">
        <w:rPr>
          <w:rFonts w:ascii="Times New Roman" w:hAnsi="Times New Roman"/>
          <w:b/>
          <w:sz w:val="24"/>
          <w:szCs w:val="24"/>
        </w:rPr>
        <w:t>Е</w:t>
      </w:r>
      <w:r w:rsidRPr="007F02A0">
        <w:rPr>
          <w:rFonts w:ascii="Times New Roman" w:hAnsi="Times New Roman"/>
          <w:b/>
          <w:sz w:val="24"/>
          <w:szCs w:val="24"/>
        </w:rPr>
        <w:t xml:space="preserve"> СРЕДСТВ</w:t>
      </w:r>
      <w:r w:rsidR="00F412BF" w:rsidRPr="007F02A0">
        <w:rPr>
          <w:rFonts w:ascii="Times New Roman" w:hAnsi="Times New Roman"/>
          <w:b/>
          <w:sz w:val="24"/>
          <w:szCs w:val="24"/>
        </w:rPr>
        <w:t>А</w:t>
      </w:r>
      <w:r w:rsidRPr="007F02A0">
        <w:rPr>
          <w:rFonts w:ascii="Times New Roman" w:hAnsi="Times New Roman"/>
          <w:b/>
          <w:sz w:val="24"/>
          <w:szCs w:val="24"/>
        </w:rPr>
        <w:t xml:space="preserve"> ДЛЯ </w:t>
      </w:r>
      <w:r w:rsidR="0063784D" w:rsidRPr="007F02A0">
        <w:rPr>
          <w:rFonts w:ascii="Times New Roman" w:hAnsi="Times New Roman"/>
          <w:b/>
          <w:sz w:val="24"/>
          <w:szCs w:val="24"/>
        </w:rPr>
        <w:t>ГИА</w:t>
      </w:r>
    </w:p>
    <w:p w14:paraId="222389C5" w14:textId="77777777" w:rsidR="00D734CE" w:rsidRPr="007F02A0" w:rsidRDefault="00D734CE" w:rsidP="00EE1242">
      <w:pPr>
        <w:jc w:val="center"/>
        <w:rPr>
          <w:rFonts w:ascii="Times New Roman" w:hAnsi="Times New Roman"/>
          <w:b/>
          <w:sz w:val="24"/>
          <w:szCs w:val="24"/>
        </w:rPr>
      </w:pPr>
      <w:r w:rsidRPr="007F02A0">
        <w:rPr>
          <w:rFonts w:ascii="Times New Roman" w:hAnsi="Times New Roman"/>
          <w:b/>
          <w:sz w:val="24"/>
          <w:szCs w:val="24"/>
        </w:rPr>
        <w:t>ПО СПЕЦИАЛЬНОСТИ</w:t>
      </w:r>
    </w:p>
    <w:p w14:paraId="48691E1C" w14:textId="77777777" w:rsidR="005669E7" w:rsidRPr="007F02A0" w:rsidRDefault="00924CE4" w:rsidP="00EE1242">
      <w:pPr>
        <w:jc w:val="center"/>
        <w:rPr>
          <w:rFonts w:ascii="Times New Roman" w:hAnsi="Times New Roman"/>
          <w:b/>
          <w:sz w:val="24"/>
          <w:szCs w:val="24"/>
        </w:rPr>
      </w:pPr>
      <w:r w:rsidRPr="007F02A0">
        <w:rPr>
          <w:rFonts w:ascii="Times New Roman" w:hAnsi="Times New Roman"/>
          <w:b/>
          <w:sz w:val="24"/>
          <w:szCs w:val="24"/>
        </w:rPr>
        <w:t>«</w:t>
      </w:r>
      <w:r w:rsidR="00EC3A16" w:rsidRPr="007F02A0">
        <w:rPr>
          <w:rFonts w:ascii="Times New Roman" w:hAnsi="Times New Roman"/>
          <w:b/>
          <w:sz w:val="24"/>
          <w:szCs w:val="24"/>
        </w:rPr>
        <w:t>34.02.01 Сестринское дело</w:t>
      </w:r>
      <w:r w:rsidRPr="007F02A0">
        <w:rPr>
          <w:rFonts w:ascii="Times New Roman" w:hAnsi="Times New Roman"/>
          <w:b/>
          <w:sz w:val="24"/>
          <w:szCs w:val="24"/>
        </w:rPr>
        <w:t>»</w:t>
      </w:r>
    </w:p>
    <w:p w14:paraId="03B50652" w14:textId="77777777" w:rsidR="00D734CE" w:rsidRPr="007F02A0" w:rsidRDefault="00D734CE" w:rsidP="00EE1242">
      <w:pPr>
        <w:jc w:val="center"/>
        <w:rPr>
          <w:rFonts w:ascii="Times New Roman" w:hAnsi="Times New Roman"/>
          <w:b/>
          <w:sz w:val="24"/>
          <w:szCs w:val="24"/>
        </w:rPr>
      </w:pPr>
    </w:p>
    <w:p w14:paraId="52C02BB7" w14:textId="77777777" w:rsidR="00D734CE" w:rsidRPr="007F02A0" w:rsidRDefault="00D734CE" w:rsidP="00EE1242">
      <w:pPr>
        <w:jc w:val="center"/>
        <w:rPr>
          <w:rFonts w:ascii="Times New Roman" w:hAnsi="Times New Roman"/>
          <w:b/>
          <w:sz w:val="24"/>
          <w:szCs w:val="24"/>
        </w:rPr>
      </w:pPr>
    </w:p>
    <w:p w14:paraId="3159E09A" w14:textId="77777777" w:rsidR="00D734CE" w:rsidRPr="007F02A0" w:rsidRDefault="00D734CE" w:rsidP="00EE1242">
      <w:pPr>
        <w:jc w:val="center"/>
        <w:rPr>
          <w:rFonts w:ascii="Times New Roman" w:hAnsi="Times New Roman"/>
          <w:b/>
          <w:sz w:val="24"/>
          <w:szCs w:val="24"/>
        </w:rPr>
      </w:pPr>
    </w:p>
    <w:p w14:paraId="600A349B" w14:textId="77777777" w:rsidR="00D734CE" w:rsidRPr="007F02A0" w:rsidRDefault="00D734CE" w:rsidP="00EE1242">
      <w:pPr>
        <w:jc w:val="center"/>
        <w:rPr>
          <w:rFonts w:ascii="Times New Roman" w:hAnsi="Times New Roman"/>
          <w:b/>
          <w:sz w:val="24"/>
          <w:szCs w:val="24"/>
        </w:rPr>
      </w:pPr>
    </w:p>
    <w:p w14:paraId="02911526" w14:textId="77777777" w:rsidR="00924CE4" w:rsidRPr="007F02A0" w:rsidRDefault="00924CE4" w:rsidP="00EE1242">
      <w:pPr>
        <w:jc w:val="center"/>
        <w:rPr>
          <w:rFonts w:ascii="Times New Roman" w:hAnsi="Times New Roman"/>
          <w:b/>
          <w:sz w:val="24"/>
          <w:szCs w:val="24"/>
        </w:rPr>
      </w:pPr>
    </w:p>
    <w:p w14:paraId="12E5096E" w14:textId="77777777" w:rsidR="00924CE4" w:rsidRPr="007F02A0" w:rsidRDefault="00924CE4" w:rsidP="00EE1242">
      <w:pPr>
        <w:jc w:val="center"/>
        <w:rPr>
          <w:rFonts w:ascii="Times New Roman" w:hAnsi="Times New Roman"/>
          <w:b/>
          <w:sz w:val="24"/>
          <w:szCs w:val="24"/>
        </w:rPr>
      </w:pPr>
    </w:p>
    <w:p w14:paraId="77A78465" w14:textId="77777777" w:rsidR="00924CE4" w:rsidRPr="007F02A0" w:rsidRDefault="00924CE4" w:rsidP="00EE1242">
      <w:pPr>
        <w:jc w:val="center"/>
        <w:rPr>
          <w:rFonts w:ascii="Times New Roman" w:hAnsi="Times New Roman"/>
          <w:b/>
          <w:sz w:val="24"/>
          <w:szCs w:val="24"/>
        </w:rPr>
      </w:pPr>
    </w:p>
    <w:p w14:paraId="708F19D0" w14:textId="77777777" w:rsidR="00924CE4" w:rsidRPr="007F02A0" w:rsidRDefault="00924CE4" w:rsidP="00EE1242">
      <w:pPr>
        <w:jc w:val="center"/>
        <w:rPr>
          <w:rFonts w:ascii="Times New Roman" w:hAnsi="Times New Roman"/>
          <w:b/>
          <w:sz w:val="24"/>
          <w:szCs w:val="24"/>
        </w:rPr>
      </w:pPr>
    </w:p>
    <w:p w14:paraId="3CDE3BF8" w14:textId="77777777" w:rsidR="00924CE4" w:rsidRPr="007F02A0" w:rsidRDefault="00924CE4" w:rsidP="00EE1242">
      <w:pPr>
        <w:jc w:val="center"/>
        <w:rPr>
          <w:rFonts w:ascii="Times New Roman" w:hAnsi="Times New Roman"/>
          <w:b/>
          <w:sz w:val="24"/>
          <w:szCs w:val="24"/>
        </w:rPr>
      </w:pPr>
    </w:p>
    <w:p w14:paraId="34AF793A" w14:textId="3ADAFF1F" w:rsidR="00D734CE" w:rsidRDefault="00D734CE" w:rsidP="00EE1242">
      <w:pPr>
        <w:jc w:val="center"/>
        <w:rPr>
          <w:rFonts w:ascii="Times New Roman" w:hAnsi="Times New Roman"/>
          <w:b/>
          <w:sz w:val="24"/>
          <w:szCs w:val="24"/>
        </w:rPr>
      </w:pPr>
    </w:p>
    <w:p w14:paraId="7E7A1330" w14:textId="2C3F0ADB" w:rsidR="001B3968" w:rsidRDefault="001B3968" w:rsidP="00EE1242">
      <w:pPr>
        <w:jc w:val="center"/>
        <w:rPr>
          <w:rFonts w:ascii="Times New Roman" w:hAnsi="Times New Roman"/>
          <w:b/>
          <w:sz w:val="24"/>
          <w:szCs w:val="24"/>
        </w:rPr>
      </w:pPr>
    </w:p>
    <w:p w14:paraId="09903520" w14:textId="77777777" w:rsidR="001B3968" w:rsidRPr="007F02A0" w:rsidRDefault="001B3968" w:rsidP="00EE1242">
      <w:pPr>
        <w:jc w:val="center"/>
        <w:rPr>
          <w:rFonts w:ascii="Times New Roman" w:hAnsi="Times New Roman"/>
          <w:b/>
          <w:sz w:val="24"/>
          <w:szCs w:val="24"/>
        </w:rPr>
      </w:pPr>
    </w:p>
    <w:p w14:paraId="4ACA81A2" w14:textId="77777777" w:rsidR="00D734CE" w:rsidRPr="007F02A0" w:rsidRDefault="00D734CE" w:rsidP="00EE1242">
      <w:pPr>
        <w:jc w:val="center"/>
        <w:rPr>
          <w:rFonts w:ascii="Times New Roman" w:hAnsi="Times New Roman"/>
          <w:b/>
          <w:sz w:val="24"/>
          <w:szCs w:val="24"/>
        </w:rPr>
      </w:pPr>
    </w:p>
    <w:p w14:paraId="55DBFC57" w14:textId="77777777" w:rsidR="00D734CE" w:rsidRPr="007F02A0" w:rsidRDefault="00D734CE" w:rsidP="00EE1242">
      <w:pPr>
        <w:jc w:val="center"/>
        <w:rPr>
          <w:rFonts w:ascii="Times New Roman" w:hAnsi="Times New Roman"/>
          <w:b/>
          <w:sz w:val="24"/>
          <w:szCs w:val="24"/>
        </w:rPr>
      </w:pPr>
    </w:p>
    <w:p w14:paraId="736C834C" w14:textId="260221E4" w:rsidR="00D734CE" w:rsidRPr="007F02A0" w:rsidRDefault="00D734CE" w:rsidP="00EE1242">
      <w:pPr>
        <w:jc w:val="center"/>
        <w:rPr>
          <w:rFonts w:ascii="Times New Roman" w:hAnsi="Times New Roman"/>
          <w:b/>
          <w:sz w:val="24"/>
          <w:szCs w:val="24"/>
        </w:rPr>
      </w:pPr>
      <w:r w:rsidRPr="007F02A0">
        <w:rPr>
          <w:rFonts w:ascii="Times New Roman" w:hAnsi="Times New Roman"/>
          <w:b/>
          <w:sz w:val="24"/>
          <w:szCs w:val="24"/>
        </w:rPr>
        <w:t>20</w:t>
      </w:r>
      <w:r w:rsidR="00EC3A16" w:rsidRPr="007F02A0">
        <w:rPr>
          <w:rFonts w:ascii="Times New Roman" w:hAnsi="Times New Roman"/>
          <w:b/>
          <w:sz w:val="24"/>
          <w:szCs w:val="24"/>
        </w:rPr>
        <w:t>2</w:t>
      </w:r>
      <w:r w:rsidR="001B3968">
        <w:rPr>
          <w:rFonts w:ascii="Times New Roman" w:hAnsi="Times New Roman"/>
          <w:b/>
          <w:sz w:val="24"/>
          <w:szCs w:val="24"/>
        </w:rPr>
        <w:t>3 г.</w:t>
      </w:r>
    </w:p>
    <w:p w14:paraId="24F5F7D1" w14:textId="77777777" w:rsidR="00D734CE" w:rsidRPr="007F02A0" w:rsidRDefault="00D734CE" w:rsidP="00EE1242">
      <w:pPr>
        <w:jc w:val="center"/>
        <w:rPr>
          <w:rFonts w:ascii="Times New Roman" w:hAnsi="Times New Roman"/>
          <w:b/>
          <w:sz w:val="24"/>
          <w:szCs w:val="24"/>
        </w:rPr>
      </w:pPr>
    </w:p>
    <w:p w14:paraId="0B30D47C" w14:textId="77777777" w:rsidR="00D734CE" w:rsidRPr="007F02A0" w:rsidRDefault="00D734CE" w:rsidP="00EE1242">
      <w:pPr>
        <w:rPr>
          <w:rFonts w:ascii="Times New Roman" w:hAnsi="Times New Roman"/>
          <w:b/>
          <w:sz w:val="24"/>
          <w:szCs w:val="24"/>
        </w:rPr>
        <w:sectPr w:rsidR="00D734CE" w:rsidRPr="007F02A0" w:rsidSect="00077991">
          <w:pgSz w:w="11907" w:h="16840"/>
          <w:pgMar w:top="1134" w:right="567" w:bottom="1134" w:left="1701" w:header="709" w:footer="709" w:gutter="0"/>
          <w:cols w:space="720"/>
        </w:sectPr>
      </w:pPr>
    </w:p>
    <w:p w14:paraId="6B545E6E" w14:textId="77777777" w:rsidR="00F2596B" w:rsidRPr="007F02A0" w:rsidRDefault="00F2596B" w:rsidP="00EE1242">
      <w:pPr>
        <w:jc w:val="center"/>
        <w:rPr>
          <w:rFonts w:ascii="Times New Roman" w:hAnsi="Times New Roman"/>
          <w:b/>
          <w:sz w:val="24"/>
          <w:szCs w:val="24"/>
        </w:rPr>
      </w:pPr>
    </w:p>
    <w:p w14:paraId="1EB78372" w14:textId="77777777" w:rsidR="00D734CE" w:rsidRPr="007F02A0" w:rsidRDefault="00D734CE" w:rsidP="00EE1242">
      <w:pPr>
        <w:jc w:val="center"/>
        <w:rPr>
          <w:rFonts w:ascii="Times New Roman" w:hAnsi="Times New Roman"/>
          <w:b/>
          <w:sz w:val="24"/>
          <w:szCs w:val="24"/>
        </w:rPr>
      </w:pPr>
      <w:r w:rsidRPr="007F02A0">
        <w:rPr>
          <w:rFonts w:ascii="Times New Roman" w:hAnsi="Times New Roman"/>
          <w:b/>
          <w:sz w:val="24"/>
          <w:szCs w:val="24"/>
        </w:rPr>
        <w:t>СОДЕРЖАНИЕ</w:t>
      </w:r>
    </w:p>
    <w:p w14:paraId="013A6C08" w14:textId="77777777" w:rsidR="00D734CE" w:rsidRPr="007F02A0" w:rsidRDefault="00D734CE" w:rsidP="00EE1242">
      <w:pPr>
        <w:jc w:val="center"/>
        <w:rPr>
          <w:rFonts w:ascii="Times New Roman" w:hAnsi="Times New Roman"/>
          <w:b/>
          <w:sz w:val="24"/>
          <w:szCs w:val="24"/>
        </w:rPr>
      </w:pPr>
    </w:p>
    <w:p w14:paraId="394F2A8D" w14:textId="77777777" w:rsidR="00D734CE" w:rsidRPr="007F02A0" w:rsidRDefault="00D734CE" w:rsidP="006B0B36">
      <w:pPr>
        <w:pStyle w:val="ad"/>
        <w:numPr>
          <w:ilvl w:val="0"/>
          <w:numId w:val="5"/>
        </w:numPr>
        <w:spacing w:before="0" w:after="200" w:line="360" w:lineRule="auto"/>
        <w:ind w:left="1077" w:hanging="357"/>
        <w:contextualSpacing/>
        <w:jc w:val="both"/>
        <w:rPr>
          <w:b/>
        </w:rPr>
      </w:pPr>
      <w:r w:rsidRPr="007F02A0">
        <w:rPr>
          <w:b/>
        </w:rPr>
        <w:t>ПАСПОРТ ОЦЕНОЧНЫХ СРЕДСТВ ДЛЯ ГИА</w:t>
      </w:r>
    </w:p>
    <w:p w14:paraId="2D202D2E" w14:textId="77777777" w:rsidR="00D734CE" w:rsidRPr="007F02A0" w:rsidRDefault="00D734CE" w:rsidP="006B0B36">
      <w:pPr>
        <w:pStyle w:val="ad"/>
        <w:numPr>
          <w:ilvl w:val="0"/>
          <w:numId w:val="5"/>
        </w:numPr>
        <w:spacing w:before="0" w:after="200" w:line="360" w:lineRule="auto"/>
        <w:ind w:left="1077" w:hanging="357"/>
        <w:contextualSpacing/>
        <w:jc w:val="both"/>
        <w:rPr>
          <w:b/>
        </w:rPr>
      </w:pPr>
      <w:r w:rsidRPr="007F02A0">
        <w:rPr>
          <w:b/>
        </w:rPr>
        <w:t>СТРУКТУРА ПРОЦЕДУР ГИА И ПОРЯДОК ПРОВЕДЕНИЯ</w:t>
      </w:r>
    </w:p>
    <w:p w14:paraId="4672075E" w14:textId="77777777" w:rsidR="00D734CE" w:rsidRPr="007F02A0" w:rsidRDefault="00D734CE" w:rsidP="006B0B36">
      <w:pPr>
        <w:pStyle w:val="ad"/>
        <w:numPr>
          <w:ilvl w:val="0"/>
          <w:numId w:val="5"/>
        </w:numPr>
        <w:spacing w:before="0" w:after="200" w:line="360" w:lineRule="auto"/>
        <w:ind w:left="1077" w:hanging="357"/>
        <w:contextualSpacing/>
        <w:jc w:val="both"/>
        <w:rPr>
          <w:b/>
        </w:rPr>
      </w:pPr>
      <w:r w:rsidRPr="007F02A0">
        <w:rPr>
          <w:b/>
        </w:rPr>
        <w:t>ТИПОВ</w:t>
      </w:r>
      <w:r w:rsidR="00924CE4" w:rsidRPr="007F02A0">
        <w:rPr>
          <w:b/>
        </w:rPr>
        <w:t>О</w:t>
      </w:r>
      <w:r w:rsidRPr="007F02A0">
        <w:rPr>
          <w:b/>
        </w:rPr>
        <w:t>Е ЗАДАНИ</w:t>
      </w:r>
      <w:r w:rsidR="00924CE4" w:rsidRPr="007F02A0">
        <w:rPr>
          <w:b/>
        </w:rPr>
        <w:t>Е</w:t>
      </w:r>
      <w:r w:rsidRPr="007F02A0">
        <w:rPr>
          <w:b/>
        </w:rPr>
        <w:t xml:space="preserve"> ДЛЯ </w:t>
      </w:r>
      <w:r w:rsidR="00EC3A16" w:rsidRPr="007F02A0">
        <w:rPr>
          <w:b/>
        </w:rPr>
        <w:t xml:space="preserve">ГОСУДАРСТВЕННОГО </w:t>
      </w:r>
      <w:r w:rsidRPr="007F02A0">
        <w:rPr>
          <w:b/>
        </w:rPr>
        <w:t>ЭКЗАМЕНА</w:t>
      </w:r>
    </w:p>
    <w:p w14:paraId="1F9169D5" w14:textId="77777777" w:rsidR="00D734CE" w:rsidRPr="007F02A0" w:rsidRDefault="00D734CE" w:rsidP="00EE1242">
      <w:pPr>
        <w:pStyle w:val="ad"/>
        <w:spacing w:after="200" w:line="276" w:lineRule="auto"/>
        <w:ind w:left="1080"/>
        <w:jc w:val="both"/>
        <w:rPr>
          <w:b/>
        </w:rPr>
      </w:pPr>
    </w:p>
    <w:p w14:paraId="2895CB33" w14:textId="77777777" w:rsidR="00D734CE" w:rsidRPr="007F02A0" w:rsidRDefault="00D734CE" w:rsidP="00EE1242">
      <w:pPr>
        <w:ind w:left="720"/>
        <w:jc w:val="both"/>
        <w:rPr>
          <w:rFonts w:ascii="Times New Roman" w:hAnsi="Times New Roman"/>
          <w:b/>
          <w:sz w:val="24"/>
          <w:szCs w:val="24"/>
        </w:rPr>
        <w:sectPr w:rsidR="00D734CE" w:rsidRPr="007F02A0" w:rsidSect="00077991">
          <w:pgSz w:w="11906" w:h="16838"/>
          <w:pgMar w:top="1134" w:right="567" w:bottom="1134" w:left="1701" w:header="709" w:footer="709" w:gutter="0"/>
          <w:cols w:space="708"/>
          <w:docGrid w:linePitch="360"/>
        </w:sectPr>
      </w:pPr>
    </w:p>
    <w:p w14:paraId="15A12D8F" w14:textId="77777777" w:rsidR="00D734CE" w:rsidRPr="007F02A0" w:rsidRDefault="00D734CE" w:rsidP="00EE1242">
      <w:pPr>
        <w:pStyle w:val="ad"/>
        <w:numPr>
          <w:ilvl w:val="0"/>
          <w:numId w:val="6"/>
        </w:numPr>
        <w:spacing w:before="0" w:after="200" w:line="276" w:lineRule="auto"/>
        <w:ind w:left="0" w:firstLine="0"/>
        <w:contextualSpacing/>
        <w:jc w:val="center"/>
        <w:rPr>
          <w:b/>
        </w:rPr>
      </w:pPr>
      <w:r w:rsidRPr="007F02A0">
        <w:rPr>
          <w:b/>
        </w:rPr>
        <w:t xml:space="preserve">ПАСПОРТ ОЦЕНОЧНЫХ СРЕДСТВ </w:t>
      </w:r>
      <w:r w:rsidR="00684193" w:rsidRPr="007F02A0">
        <w:rPr>
          <w:b/>
        </w:rPr>
        <w:t>ДЛЯ</w:t>
      </w:r>
      <w:r w:rsidRPr="007F02A0">
        <w:rPr>
          <w:b/>
        </w:rPr>
        <w:t xml:space="preserve"> ГИА</w:t>
      </w:r>
    </w:p>
    <w:p w14:paraId="635D8C1B" w14:textId="77777777" w:rsidR="00924CE4" w:rsidRPr="007F02A0" w:rsidRDefault="00924CE4" w:rsidP="00EE1242">
      <w:pPr>
        <w:pStyle w:val="ad"/>
        <w:spacing w:before="0" w:after="200" w:line="276" w:lineRule="auto"/>
        <w:ind w:left="0"/>
        <w:contextualSpacing/>
        <w:rPr>
          <w:b/>
        </w:rPr>
      </w:pPr>
    </w:p>
    <w:p w14:paraId="16D4DAC0" w14:textId="77777777" w:rsidR="00D734CE" w:rsidRPr="007F02A0" w:rsidRDefault="00D734CE" w:rsidP="007E34C2">
      <w:pPr>
        <w:pStyle w:val="ad"/>
        <w:numPr>
          <w:ilvl w:val="1"/>
          <w:numId w:val="4"/>
        </w:numPr>
        <w:spacing w:before="0" w:after="0" w:line="276" w:lineRule="auto"/>
        <w:ind w:left="0" w:firstLine="709"/>
        <w:contextualSpacing/>
        <w:jc w:val="both"/>
        <w:rPr>
          <w:b/>
          <w:bCs/>
          <w:shd w:val="clear" w:color="auto" w:fill="FFFFFF"/>
        </w:rPr>
      </w:pPr>
      <w:r w:rsidRPr="007F02A0">
        <w:rPr>
          <w:b/>
          <w:bCs/>
          <w:shd w:val="clear" w:color="auto" w:fill="FFFFFF"/>
        </w:rPr>
        <w:t>Особенности образовательной программы</w:t>
      </w:r>
    </w:p>
    <w:p w14:paraId="7ED8C3A6" w14:textId="77777777" w:rsidR="00D734CE" w:rsidRPr="007F02A0" w:rsidRDefault="00F33673" w:rsidP="007E34C2">
      <w:pPr>
        <w:pStyle w:val="ad"/>
        <w:spacing w:before="0" w:after="0" w:line="276" w:lineRule="auto"/>
        <w:ind w:left="0" w:firstLine="709"/>
        <w:jc w:val="both"/>
        <w:rPr>
          <w:shd w:val="clear" w:color="auto" w:fill="FFFFFF"/>
        </w:rPr>
      </w:pPr>
      <w:r w:rsidRPr="007F02A0">
        <w:rPr>
          <w:shd w:val="clear" w:color="auto" w:fill="FFFFFF"/>
        </w:rPr>
        <w:t xml:space="preserve">Примерные оценочные средства </w:t>
      </w:r>
      <w:r w:rsidR="00D734CE" w:rsidRPr="007F02A0">
        <w:rPr>
          <w:shd w:val="clear" w:color="auto" w:fill="FFFFFF"/>
        </w:rPr>
        <w:t>разработаны для</w:t>
      </w:r>
      <w:r w:rsidR="00F13493" w:rsidRPr="007F02A0">
        <w:rPr>
          <w:shd w:val="clear" w:color="auto" w:fill="FFFFFF"/>
        </w:rPr>
        <w:t xml:space="preserve"> </w:t>
      </w:r>
      <w:r w:rsidR="00EC7FF1" w:rsidRPr="007F02A0">
        <w:rPr>
          <w:shd w:val="clear" w:color="auto" w:fill="FFFFFF"/>
        </w:rPr>
        <w:t>специальности</w:t>
      </w:r>
      <w:r w:rsidR="00EC3A16" w:rsidRPr="007F02A0">
        <w:rPr>
          <w:shd w:val="clear" w:color="auto" w:fill="FFFFFF"/>
        </w:rPr>
        <w:t xml:space="preserve"> 34.02.01 Сестринское дело</w:t>
      </w:r>
      <w:r w:rsidR="00924CE4" w:rsidRPr="007F02A0">
        <w:rPr>
          <w:shd w:val="clear" w:color="auto" w:fill="FFFFFF"/>
        </w:rPr>
        <w:t>.</w:t>
      </w:r>
    </w:p>
    <w:p w14:paraId="5CD6B795" w14:textId="77777777" w:rsidR="00D734CE" w:rsidRPr="007F02A0" w:rsidRDefault="00D734CE" w:rsidP="007E34C2">
      <w:pPr>
        <w:pStyle w:val="ad"/>
        <w:spacing w:before="0" w:after="0" w:line="276" w:lineRule="auto"/>
        <w:ind w:left="0" w:firstLine="709"/>
        <w:jc w:val="both"/>
        <w:rPr>
          <w:shd w:val="clear" w:color="auto" w:fill="FFFFFF"/>
        </w:rPr>
      </w:pPr>
      <w:r w:rsidRPr="007F02A0">
        <w:rPr>
          <w:shd w:val="clear" w:color="auto" w:fill="FFFFFF"/>
        </w:rPr>
        <w:t>В рамках специальности СПО предусмотрено освоение</w:t>
      </w:r>
      <w:r w:rsidR="00F13493" w:rsidRPr="007F02A0">
        <w:rPr>
          <w:shd w:val="clear" w:color="auto" w:fill="FFFFFF"/>
        </w:rPr>
        <w:t xml:space="preserve"> </w:t>
      </w:r>
      <w:r w:rsidRPr="007F02A0">
        <w:rPr>
          <w:shd w:val="clear" w:color="auto" w:fill="FFFFFF"/>
        </w:rPr>
        <w:t>квалификаци</w:t>
      </w:r>
      <w:r w:rsidR="00CF48EA" w:rsidRPr="007F02A0">
        <w:rPr>
          <w:shd w:val="clear" w:color="auto" w:fill="FFFFFF"/>
        </w:rPr>
        <w:t>и: медицинская сестра/медицинский брат</w:t>
      </w:r>
      <w:r w:rsidR="00924CE4" w:rsidRPr="007F02A0">
        <w:rPr>
          <w:shd w:val="clear" w:color="auto" w:fill="FFFFFF"/>
        </w:rPr>
        <w:t>.</w:t>
      </w:r>
    </w:p>
    <w:p w14:paraId="344DA7C5" w14:textId="3659B6A3" w:rsidR="00D734CE" w:rsidRPr="007F02A0" w:rsidRDefault="00D734CE" w:rsidP="007E34C2">
      <w:pPr>
        <w:pStyle w:val="ad"/>
        <w:spacing w:before="0" w:after="0" w:line="276" w:lineRule="auto"/>
        <w:ind w:left="0" w:firstLine="709"/>
        <w:jc w:val="both"/>
        <w:rPr>
          <w:shd w:val="clear" w:color="auto" w:fill="FFFFFF"/>
        </w:rPr>
      </w:pPr>
    </w:p>
    <w:p w14:paraId="222A05D6" w14:textId="77777777" w:rsidR="00D734CE" w:rsidRPr="007F02A0" w:rsidRDefault="00D734CE" w:rsidP="007E34C2">
      <w:pPr>
        <w:pStyle w:val="ad"/>
        <w:numPr>
          <w:ilvl w:val="1"/>
          <w:numId w:val="4"/>
        </w:numPr>
        <w:spacing w:before="0" w:after="0" w:line="276" w:lineRule="auto"/>
        <w:ind w:left="0" w:firstLine="709"/>
        <w:contextualSpacing/>
        <w:jc w:val="both"/>
        <w:rPr>
          <w:b/>
          <w:bCs/>
          <w:shd w:val="clear" w:color="auto" w:fill="FFFFFF"/>
        </w:rPr>
      </w:pPr>
      <w:r w:rsidRPr="007F02A0">
        <w:rPr>
          <w:b/>
          <w:bCs/>
          <w:shd w:val="clear" w:color="auto" w:fill="FFFFFF"/>
        </w:rPr>
        <w:t>Применяемые материалы</w:t>
      </w:r>
    </w:p>
    <w:p w14:paraId="412EB158" w14:textId="77777777" w:rsidR="00D734CE" w:rsidRPr="007F02A0" w:rsidRDefault="00D734CE" w:rsidP="007E34C2">
      <w:pPr>
        <w:pStyle w:val="ad"/>
        <w:spacing w:before="0" w:after="0" w:line="276" w:lineRule="auto"/>
        <w:ind w:left="0" w:firstLine="709"/>
        <w:jc w:val="both"/>
        <w:rPr>
          <w:shd w:val="clear" w:color="auto" w:fill="FFFFFF"/>
        </w:rPr>
      </w:pPr>
      <w:r w:rsidRPr="007F02A0">
        <w:rPr>
          <w:shd w:val="clear" w:color="auto" w:fill="FFFFFF"/>
        </w:rPr>
        <w:t>Для разработки оценочных заданий по квалификаци</w:t>
      </w:r>
      <w:r w:rsidR="00CF48EA" w:rsidRPr="007F02A0">
        <w:rPr>
          <w:shd w:val="clear" w:color="auto" w:fill="FFFFFF"/>
        </w:rPr>
        <w:t>и</w:t>
      </w:r>
      <w:r w:rsidRPr="007F02A0">
        <w:rPr>
          <w:shd w:val="clear" w:color="auto" w:fill="FFFFFF"/>
        </w:rPr>
        <w:t xml:space="preserve"> рекомендуется применять следующие материалы: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5178"/>
        <w:gridCol w:w="2091"/>
      </w:tblGrid>
      <w:tr w:rsidR="00D734CE" w:rsidRPr="007F02A0" w14:paraId="183E05FF" w14:textId="77777777" w:rsidTr="00410879">
        <w:tc>
          <w:tcPr>
            <w:tcW w:w="2335" w:type="dxa"/>
            <w:shd w:val="clear" w:color="auto" w:fill="auto"/>
          </w:tcPr>
          <w:p w14:paraId="37564533" w14:textId="77777777" w:rsidR="00D734CE" w:rsidRPr="007F02A0" w:rsidRDefault="00D734CE" w:rsidP="007E34C2">
            <w:pPr>
              <w:pStyle w:val="ad"/>
              <w:spacing w:before="0" w:after="0" w:line="276" w:lineRule="auto"/>
              <w:ind w:left="0"/>
              <w:jc w:val="both"/>
              <w:rPr>
                <w:shd w:val="clear" w:color="auto" w:fill="FFFFFF"/>
              </w:rPr>
            </w:pPr>
            <w:r w:rsidRPr="007F02A0">
              <w:rPr>
                <w:shd w:val="clear" w:color="auto" w:fill="FFFFFF"/>
              </w:rPr>
              <w:t>Квалификация</w:t>
            </w:r>
          </w:p>
        </w:tc>
        <w:tc>
          <w:tcPr>
            <w:tcW w:w="5178" w:type="dxa"/>
            <w:shd w:val="clear" w:color="auto" w:fill="auto"/>
          </w:tcPr>
          <w:p w14:paraId="03A99344" w14:textId="77777777" w:rsidR="00D734CE" w:rsidRPr="007F02A0" w:rsidRDefault="00D734CE" w:rsidP="007E34C2">
            <w:pPr>
              <w:pStyle w:val="ad"/>
              <w:spacing w:before="0" w:after="0" w:line="276" w:lineRule="auto"/>
              <w:ind w:left="0"/>
              <w:jc w:val="both"/>
              <w:rPr>
                <w:shd w:val="clear" w:color="auto" w:fill="FFFFFF"/>
              </w:rPr>
            </w:pPr>
            <w:r w:rsidRPr="007F02A0">
              <w:rPr>
                <w:shd w:val="clear" w:color="auto" w:fill="FFFFFF"/>
              </w:rPr>
              <w:t>Профессиональный стандарт</w:t>
            </w:r>
          </w:p>
        </w:tc>
        <w:tc>
          <w:tcPr>
            <w:tcW w:w="2091" w:type="dxa"/>
            <w:shd w:val="clear" w:color="auto" w:fill="auto"/>
          </w:tcPr>
          <w:p w14:paraId="1B835419" w14:textId="77777777" w:rsidR="00D734CE" w:rsidRPr="007F02A0" w:rsidRDefault="00D734CE" w:rsidP="007E34C2">
            <w:pPr>
              <w:pStyle w:val="ad"/>
              <w:spacing w:before="0" w:after="0" w:line="276" w:lineRule="auto"/>
              <w:ind w:left="0"/>
              <w:jc w:val="both"/>
              <w:rPr>
                <w:shd w:val="clear" w:color="auto" w:fill="FFFFFF"/>
              </w:rPr>
            </w:pPr>
            <w:r w:rsidRPr="007F02A0">
              <w:rPr>
                <w:shd w:val="clear" w:color="auto" w:fill="FFFFFF"/>
              </w:rPr>
              <w:t>Компетенция Ворлдскиллс</w:t>
            </w:r>
          </w:p>
        </w:tc>
      </w:tr>
      <w:tr w:rsidR="00D734CE" w:rsidRPr="007F02A0" w14:paraId="7646121D" w14:textId="77777777" w:rsidTr="00410879">
        <w:tc>
          <w:tcPr>
            <w:tcW w:w="2335" w:type="dxa"/>
            <w:shd w:val="clear" w:color="auto" w:fill="auto"/>
          </w:tcPr>
          <w:p w14:paraId="1E78C2FB" w14:textId="77777777" w:rsidR="00D734CE" w:rsidRPr="007F02A0" w:rsidRDefault="00CF48EA" w:rsidP="007E34C2">
            <w:pPr>
              <w:pStyle w:val="ad"/>
              <w:spacing w:before="0" w:after="0" w:line="276" w:lineRule="auto"/>
              <w:ind w:left="0"/>
              <w:jc w:val="both"/>
              <w:rPr>
                <w:shd w:val="clear" w:color="auto" w:fill="FFFFFF"/>
              </w:rPr>
            </w:pPr>
            <w:r w:rsidRPr="007F02A0">
              <w:rPr>
                <w:shd w:val="clear" w:color="auto" w:fill="FFFFFF"/>
              </w:rPr>
              <w:t>Медицинская сестра/медицинский брат</w:t>
            </w:r>
          </w:p>
        </w:tc>
        <w:tc>
          <w:tcPr>
            <w:tcW w:w="5178" w:type="dxa"/>
            <w:shd w:val="clear" w:color="auto" w:fill="auto"/>
          </w:tcPr>
          <w:p w14:paraId="19DCEBA1" w14:textId="77777777" w:rsidR="00D734CE" w:rsidRPr="007F02A0" w:rsidRDefault="00CF48EA" w:rsidP="007E34C2">
            <w:pPr>
              <w:pStyle w:val="ad"/>
              <w:spacing w:before="0" w:after="0" w:line="276" w:lineRule="auto"/>
              <w:ind w:left="0"/>
              <w:jc w:val="both"/>
              <w:rPr>
                <w:color w:val="000000"/>
              </w:rPr>
            </w:pPr>
            <w:r w:rsidRPr="007F02A0">
              <w:rPr>
                <w:bCs/>
              </w:rPr>
              <w:t>Профессиональный стандарт «Медицинская сестра / медицинский брат»</w:t>
            </w:r>
            <w:r w:rsidRPr="007F02A0">
              <w:t xml:space="preserve"> утвержден приказом Министерства</w:t>
            </w:r>
            <w:r w:rsidRPr="007F02A0">
              <w:br/>
              <w:t>труда и социальной защиты Российской Федерации</w:t>
            </w:r>
            <w:r w:rsidR="006B0B36" w:rsidRPr="007F02A0">
              <w:t xml:space="preserve"> </w:t>
            </w:r>
            <w:r w:rsidRPr="007F02A0">
              <w:t>от 31 июля 2020 года N 475н,</w:t>
            </w:r>
            <w:r w:rsidR="00F13493" w:rsidRPr="007F02A0">
              <w:t xml:space="preserve"> </w:t>
            </w:r>
            <w:r w:rsidRPr="007F02A0">
              <w:t>регистрационный номер 1332,</w:t>
            </w:r>
            <w:r w:rsidR="00F13493" w:rsidRPr="007F02A0">
              <w:t xml:space="preserve"> </w:t>
            </w:r>
            <w:r w:rsidRPr="007F02A0">
              <w:t>(з</w:t>
            </w:r>
            <w:r w:rsidRPr="007F02A0">
              <w:rPr>
                <w:color w:val="000000"/>
              </w:rPr>
              <w:t>арегистрирован</w:t>
            </w:r>
            <w:r w:rsidR="00F13493" w:rsidRPr="007F02A0">
              <w:rPr>
                <w:color w:val="000000"/>
              </w:rPr>
              <w:t xml:space="preserve"> </w:t>
            </w:r>
            <w:r w:rsidRPr="007F02A0">
              <w:rPr>
                <w:color w:val="000000"/>
              </w:rPr>
              <w:t>Министерством юстиции Российской Федерации 4 сентября 2020 года, регистрационный N 59649)</w:t>
            </w:r>
          </w:p>
          <w:p w14:paraId="4B484E2A" w14:textId="77777777" w:rsidR="00CF48EA" w:rsidRPr="007F02A0" w:rsidRDefault="00CF48EA" w:rsidP="007E34C2">
            <w:pPr>
              <w:pStyle w:val="ad"/>
              <w:spacing w:before="0" w:after="0" w:line="276" w:lineRule="auto"/>
              <w:ind w:left="0"/>
              <w:jc w:val="both"/>
              <w:rPr>
                <w:shd w:val="clear" w:color="auto" w:fill="FFFFFF"/>
              </w:rPr>
            </w:pPr>
            <w:r w:rsidRPr="007F02A0">
              <w:rPr>
                <w:color w:val="000000"/>
              </w:rPr>
              <w:t>Код профессионального стандарта 02.065</w:t>
            </w:r>
          </w:p>
        </w:tc>
        <w:tc>
          <w:tcPr>
            <w:tcW w:w="2091" w:type="dxa"/>
            <w:shd w:val="clear" w:color="auto" w:fill="auto"/>
          </w:tcPr>
          <w:p w14:paraId="2FEB7075" w14:textId="77777777" w:rsidR="00D734CE" w:rsidRPr="007F02A0" w:rsidRDefault="00CF48EA" w:rsidP="007E34C2">
            <w:pPr>
              <w:pStyle w:val="ad"/>
              <w:spacing w:before="0" w:after="0" w:line="276" w:lineRule="auto"/>
              <w:ind w:left="0"/>
              <w:jc w:val="both"/>
              <w:rPr>
                <w:shd w:val="clear" w:color="auto" w:fill="FFFFFF"/>
              </w:rPr>
            </w:pPr>
            <w:r w:rsidRPr="007F02A0">
              <w:rPr>
                <w:shd w:val="clear" w:color="auto" w:fill="FFFFFF"/>
              </w:rPr>
              <w:t>Медицинский и социальный уход</w:t>
            </w:r>
          </w:p>
        </w:tc>
      </w:tr>
      <w:tr w:rsidR="00D734CE" w:rsidRPr="007F02A0" w14:paraId="39E381D9" w14:textId="77777777" w:rsidTr="00410879">
        <w:tc>
          <w:tcPr>
            <w:tcW w:w="2335" w:type="dxa"/>
            <w:shd w:val="clear" w:color="auto" w:fill="auto"/>
          </w:tcPr>
          <w:p w14:paraId="7931EC07" w14:textId="77777777" w:rsidR="00D734CE" w:rsidRPr="007F02A0" w:rsidRDefault="00D734CE" w:rsidP="007E34C2">
            <w:pPr>
              <w:pStyle w:val="ad"/>
              <w:spacing w:before="0" w:after="0" w:line="276" w:lineRule="auto"/>
              <w:ind w:left="0"/>
              <w:jc w:val="both"/>
              <w:rPr>
                <w:shd w:val="clear" w:color="auto" w:fill="FFFFFF"/>
              </w:rPr>
            </w:pPr>
          </w:p>
        </w:tc>
        <w:tc>
          <w:tcPr>
            <w:tcW w:w="5178" w:type="dxa"/>
            <w:shd w:val="clear" w:color="auto" w:fill="auto"/>
          </w:tcPr>
          <w:p w14:paraId="0B38AE60" w14:textId="77777777" w:rsidR="00D734CE" w:rsidRPr="007F02A0" w:rsidRDefault="00CF48EA" w:rsidP="007E34C2">
            <w:pPr>
              <w:pStyle w:val="ad"/>
              <w:spacing w:before="0" w:after="0" w:line="276" w:lineRule="auto"/>
              <w:ind w:left="0"/>
              <w:jc w:val="both"/>
              <w:rPr>
                <w:bCs/>
              </w:rPr>
            </w:pPr>
            <w:r w:rsidRPr="007F02A0">
              <w:rPr>
                <w:bCs/>
              </w:rPr>
              <w:t>Профессиональный стандарт «Младший медицинский персонал» утвержден приказом Министерства труда и социальной защиты Российской Федерации от 12 января 2016 года № 2н, регистрационный номер</w:t>
            </w:r>
            <w:r w:rsidR="00F13493" w:rsidRPr="007F02A0">
              <w:rPr>
                <w:bCs/>
              </w:rPr>
              <w:t xml:space="preserve"> </w:t>
            </w:r>
            <w:r w:rsidRPr="007F02A0">
              <w:rPr>
                <w:bCs/>
              </w:rPr>
              <w:t>647, (зарегистрирован Министерством юстиции Российской Федерации 8 февраля 2016 года, регистрационный номер 40993)</w:t>
            </w:r>
          </w:p>
          <w:p w14:paraId="188646A9" w14:textId="77777777" w:rsidR="00CF48EA" w:rsidRPr="007F02A0" w:rsidRDefault="00CF48EA" w:rsidP="007E34C2">
            <w:pPr>
              <w:pStyle w:val="ad"/>
              <w:spacing w:before="0" w:after="0" w:line="276" w:lineRule="auto"/>
              <w:ind w:left="0"/>
              <w:jc w:val="both"/>
              <w:rPr>
                <w:shd w:val="clear" w:color="auto" w:fill="FFFFFF"/>
              </w:rPr>
            </w:pPr>
            <w:r w:rsidRPr="007F02A0">
              <w:rPr>
                <w:bCs/>
              </w:rPr>
              <w:t>Код профессионального стандарта 02.003</w:t>
            </w:r>
          </w:p>
        </w:tc>
        <w:tc>
          <w:tcPr>
            <w:tcW w:w="2091" w:type="dxa"/>
            <w:shd w:val="clear" w:color="auto" w:fill="auto"/>
          </w:tcPr>
          <w:p w14:paraId="72517431" w14:textId="77777777" w:rsidR="00D734CE" w:rsidRPr="007F02A0" w:rsidRDefault="00F13493" w:rsidP="007E34C2">
            <w:pPr>
              <w:pStyle w:val="ad"/>
              <w:spacing w:before="0" w:after="0" w:line="276" w:lineRule="auto"/>
              <w:ind w:left="0"/>
              <w:jc w:val="both"/>
              <w:rPr>
                <w:shd w:val="clear" w:color="auto" w:fill="FFFFFF"/>
              </w:rPr>
            </w:pPr>
            <w:r w:rsidRPr="007F02A0">
              <w:rPr>
                <w:shd w:val="clear" w:color="auto" w:fill="FFFFFF"/>
              </w:rPr>
              <w:t xml:space="preserve"> </w:t>
            </w:r>
          </w:p>
        </w:tc>
      </w:tr>
    </w:tbl>
    <w:p w14:paraId="67F93A05" w14:textId="77777777" w:rsidR="00D734CE" w:rsidRPr="007F02A0" w:rsidRDefault="00D734CE" w:rsidP="007E34C2">
      <w:pPr>
        <w:spacing w:after="0"/>
        <w:ind w:firstLine="708"/>
        <w:jc w:val="both"/>
        <w:rPr>
          <w:rFonts w:ascii="Times New Roman" w:hAnsi="Times New Roman"/>
          <w:sz w:val="24"/>
          <w:szCs w:val="24"/>
          <w:shd w:val="clear" w:color="auto" w:fill="FFFFFF"/>
        </w:rPr>
      </w:pPr>
    </w:p>
    <w:p w14:paraId="5F33CA00" w14:textId="77777777" w:rsidR="00F37606" w:rsidRPr="007F02A0" w:rsidRDefault="00053D2F" w:rsidP="007E34C2">
      <w:pPr>
        <w:spacing w:after="0"/>
        <w:ind w:firstLine="708"/>
        <w:jc w:val="both"/>
        <w:rPr>
          <w:rFonts w:ascii="Times New Roman" w:hAnsi="Times New Roman"/>
          <w:sz w:val="24"/>
          <w:szCs w:val="24"/>
        </w:rPr>
      </w:pPr>
      <w:r w:rsidRPr="007F02A0">
        <w:rPr>
          <w:rFonts w:ascii="Times New Roman" w:hAnsi="Times New Roman"/>
          <w:sz w:val="24"/>
          <w:szCs w:val="24"/>
          <w:shd w:val="clear" w:color="auto" w:fill="FFFFFF"/>
        </w:rPr>
        <w:t>а также комплект заданий по специальности Сестринское дело, разработанный центром аккредитации специалистов.</w:t>
      </w:r>
    </w:p>
    <w:p w14:paraId="60D94953" w14:textId="77777777" w:rsidR="00DC7AB3" w:rsidRPr="007F02A0" w:rsidRDefault="00DC7AB3" w:rsidP="007E34C2">
      <w:pPr>
        <w:pStyle w:val="Default"/>
        <w:suppressAutoHyphens/>
        <w:spacing w:line="276" w:lineRule="auto"/>
        <w:ind w:firstLine="709"/>
        <w:jc w:val="both"/>
        <w:rPr>
          <w:b/>
          <w:color w:val="auto"/>
        </w:rPr>
      </w:pPr>
    </w:p>
    <w:p w14:paraId="0ADEE181" w14:textId="77777777" w:rsidR="00D734CE" w:rsidRPr="007F02A0" w:rsidRDefault="00D734CE" w:rsidP="007E34C2">
      <w:pPr>
        <w:pStyle w:val="Default"/>
        <w:suppressAutoHyphens/>
        <w:spacing w:line="276" w:lineRule="auto"/>
        <w:ind w:firstLine="709"/>
        <w:jc w:val="both"/>
        <w:rPr>
          <w:b/>
          <w:color w:val="auto"/>
        </w:rPr>
      </w:pPr>
      <w:r w:rsidRPr="007F02A0">
        <w:rPr>
          <w:b/>
          <w:color w:val="auto"/>
        </w:rPr>
        <w:t>1.3. Перечень результатов, демонстрируемых на ГИА</w:t>
      </w:r>
    </w:p>
    <w:p w14:paraId="237DB801" w14:textId="77777777" w:rsidR="00410879" w:rsidRPr="007F02A0" w:rsidRDefault="00410879" w:rsidP="007E34C2">
      <w:pPr>
        <w:pStyle w:val="ad"/>
        <w:spacing w:before="0" w:after="0" w:line="276" w:lineRule="auto"/>
        <w:ind w:left="-142" w:firstLine="850"/>
        <w:jc w:val="both"/>
        <w:rPr>
          <w:shd w:val="clear" w:color="auto" w:fill="FFFFFF"/>
        </w:rPr>
      </w:pPr>
      <w:r w:rsidRPr="007F02A0">
        <w:rPr>
          <w:shd w:val="clear" w:color="auto" w:fill="FFFFFF"/>
        </w:rPr>
        <w:t>Используемый комплект заданий по специальности Сестринское дело, разработанный центром аккредитации специалистов, позволяет оценить степень сформированности общих и профессиональных компетенций по видам профессиональной деятельности:</w:t>
      </w: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701"/>
      </w:tblGrid>
      <w:tr w:rsidR="00D734CE" w:rsidRPr="007F02A0" w14:paraId="39734A35" w14:textId="77777777" w:rsidTr="00FF1A93">
        <w:trPr>
          <w:trHeight w:val="132"/>
        </w:trPr>
        <w:tc>
          <w:tcPr>
            <w:tcW w:w="4644" w:type="dxa"/>
            <w:shd w:val="clear" w:color="auto" w:fill="auto"/>
          </w:tcPr>
          <w:p w14:paraId="2908C34D" w14:textId="77777777" w:rsidR="00D734CE" w:rsidRPr="007F02A0" w:rsidRDefault="00D734CE" w:rsidP="007E34C2">
            <w:pPr>
              <w:spacing w:after="0"/>
              <w:jc w:val="both"/>
              <w:rPr>
                <w:rFonts w:ascii="Times New Roman" w:hAnsi="Times New Roman"/>
                <w:sz w:val="24"/>
                <w:szCs w:val="24"/>
                <w:shd w:val="clear" w:color="auto" w:fill="FFFFFF"/>
              </w:rPr>
            </w:pPr>
            <w:r w:rsidRPr="007F02A0">
              <w:rPr>
                <w:rFonts w:ascii="Times New Roman" w:hAnsi="Times New Roman"/>
                <w:sz w:val="24"/>
                <w:szCs w:val="24"/>
                <w:shd w:val="clear" w:color="auto" w:fill="FFFFFF"/>
              </w:rPr>
              <w:t>Оцениваемые основные виды деятельности и компетенции по ним</w:t>
            </w:r>
          </w:p>
        </w:tc>
        <w:tc>
          <w:tcPr>
            <w:tcW w:w="4701" w:type="dxa"/>
            <w:shd w:val="clear" w:color="auto" w:fill="auto"/>
          </w:tcPr>
          <w:p w14:paraId="503918A5" w14:textId="77777777" w:rsidR="00D734CE" w:rsidRPr="007F02A0" w:rsidRDefault="00D734CE" w:rsidP="007E34C2">
            <w:pPr>
              <w:spacing w:after="0"/>
              <w:jc w:val="both"/>
              <w:rPr>
                <w:rFonts w:ascii="Times New Roman" w:hAnsi="Times New Roman"/>
                <w:sz w:val="24"/>
                <w:szCs w:val="24"/>
                <w:shd w:val="clear" w:color="auto" w:fill="FFFFFF"/>
              </w:rPr>
            </w:pPr>
            <w:r w:rsidRPr="007F02A0">
              <w:rPr>
                <w:rFonts w:ascii="Times New Roman" w:hAnsi="Times New Roman"/>
                <w:sz w:val="24"/>
                <w:szCs w:val="24"/>
                <w:shd w:val="clear" w:color="auto" w:fill="FFFFFF"/>
              </w:rPr>
              <w:t xml:space="preserve">Описание </w:t>
            </w:r>
            <w:r w:rsidR="005669E7" w:rsidRPr="007F02A0">
              <w:rPr>
                <w:rFonts w:ascii="Times New Roman" w:hAnsi="Times New Roman"/>
                <w:sz w:val="24"/>
                <w:szCs w:val="24"/>
                <w:shd w:val="clear" w:color="auto" w:fill="FFFFFF"/>
              </w:rPr>
              <w:t xml:space="preserve">тематики </w:t>
            </w:r>
            <w:r w:rsidRPr="007F02A0">
              <w:rPr>
                <w:rFonts w:ascii="Times New Roman" w:hAnsi="Times New Roman"/>
                <w:sz w:val="24"/>
                <w:szCs w:val="24"/>
                <w:shd w:val="clear" w:color="auto" w:fill="FFFFFF"/>
              </w:rPr>
              <w:t xml:space="preserve">выполняемых в ходе процедур ГИА заданий </w:t>
            </w:r>
            <w:r w:rsidR="00C911A2" w:rsidRPr="007F02A0">
              <w:rPr>
                <w:rFonts w:ascii="Times New Roman" w:hAnsi="Times New Roman"/>
                <w:sz w:val="24"/>
                <w:szCs w:val="24"/>
                <w:shd w:val="clear" w:color="auto" w:fill="FFFFFF"/>
              </w:rPr>
              <w:t>(</w:t>
            </w:r>
            <w:r w:rsidR="005669E7" w:rsidRPr="007F02A0">
              <w:rPr>
                <w:rFonts w:ascii="Times New Roman" w:hAnsi="Times New Roman"/>
                <w:sz w:val="24"/>
                <w:szCs w:val="24"/>
                <w:shd w:val="clear" w:color="auto" w:fill="FFFFFF"/>
              </w:rPr>
              <w:t xml:space="preserve">направленных на демонстрацию </w:t>
            </w:r>
            <w:r w:rsidR="00C911A2" w:rsidRPr="007F02A0">
              <w:rPr>
                <w:rFonts w:ascii="Times New Roman" w:hAnsi="Times New Roman"/>
                <w:sz w:val="24"/>
                <w:szCs w:val="24"/>
                <w:shd w:val="clear" w:color="auto" w:fill="FFFFFF"/>
              </w:rPr>
              <w:t xml:space="preserve">конкретных </w:t>
            </w:r>
            <w:r w:rsidR="005669E7" w:rsidRPr="007F02A0">
              <w:rPr>
                <w:rFonts w:ascii="Times New Roman" w:hAnsi="Times New Roman"/>
                <w:sz w:val="24"/>
                <w:szCs w:val="24"/>
                <w:shd w:val="clear" w:color="auto" w:fill="FFFFFF"/>
              </w:rPr>
              <w:t>освоенных результатов по ФГОС</w:t>
            </w:r>
            <w:r w:rsidR="00C911A2" w:rsidRPr="007F02A0">
              <w:rPr>
                <w:rFonts w:ascii="Times New Roman" w:hAnsi="Times New Roman"/>
                <w:sz w:val="24"/>
                <w:szCs w:val="24"/>
                <w:shd w:val="clear" w:color="auto" w:fill="FFFFFF"/>
              </w:rPr>
              <w:t>)</w:t>
            </w:r>
          </w:p>
        </w:tc>
      </w:tr>
      <w:tr w:rsidR="00D734CE" w:rsidRPr="007F02A0" w14:paraId="4B94FE9A" w14:textId="77777777" w:rsidTr="00FF1A93">
        <w:tc>
          <w:tcPr>
            <w:tcW w:w="4644" w:type="dxa"/>
            <w:shd w:val="clear" w:color="auto" w:fill="auto"/>
          </w:tcPr>
          <w:p w14:paraId="16F2AC0C" w14:textId="77777777" w:rsidR="00D734CE" w:rsidRPr="007F02A0" w:rsidRDefault="00564228" w:rsidP="007E34C2">
            <w:pPr>
              <w:spacing w:after="0"/>
              <w:jc w:val="both"/>
              <w:rPr>
                <w:rFonts w:ascii="Times New Roman" w:hAnsi="Times New Roman"/>
                <w:sz w:val="24"/>
                <w:szCs w:val="24"/>
              </w:rPr>
            </w:pPr>
            <w:r w:rsidRPr="007F02A0">
              <w:rPr>
                <w:rFonts w:ascii="Times New Roman" w:hAnsi="Times New Roman"/>
                <w:sz w:val="24"/>
                <w:szCs w:val="24"/>
              </w:rPr>
              <w:t>ПМ Проведение мероприятий по профилактике инфекций, связанных с оказанием медицинской помощи</w:t>
            </w:r>
          </w:p>
          <w:p w14:paraId="76BF0533" w14:textId="77777777" w:rsidR="00564228" w:rsidRPr="007F02A0" w:rsidRDefault="00564228" w:rsidP="007E34C2">
            <w:pPr>
              <w:autoSpaceDE w:val="0"/>
              <w:autoSpaceDN w:val="0"/>
              <w:adjustRightInd w:val="0"/>
              <w:spacing w:after="0"/>
              <w:jc w:val="both"/>
              <w:rPr>
                <w:rFonts w:ascii="Times New Roman" w:hAnsi="Times New Roman"/>
                <w:sz w:val="24"/>
                <w:szCs w:val="24"/>
              </w:rPr>
            </w:pPr>
            <w:r w:rsidRPr="007F02A0">
              <w:rPr>
                <w:rFonts w:ascii="Times New Roman" w:hAnsi="Times New Roman"/>
                <w:sz w:val="24"/>
                <w:szCs w:val="24"/>
              </w:rPr>
              <w:t>ПК 1.1. Организовывать рабочее место;</w:t>
            </w:r>
          </w:p>
          <w:p w14:paraId="19376240" w14:textId="77777777" w:rsidR="00564228" w:rsidRPr="007F02A0" w:rsidRDefault="00564228" w:rsidP="007E34C2">
            <w:pPr>
              <w:autoSpaceDE w:val="0"/>
              <w:autoSpaceDN w:val="0"/>
              <w:adjustRightInd w:val="0"/>
              <w:spacing w:after="0"/>
              <w:jc w:val="both"/>
              <w:rPr>
                <w:rFonts w:ascii="Times New Roman" w:hAnsi="Times New Roman"/>
                <w:sz w:val="24"/>
                <w:szCs w:val="24"/>
              </w:rPr>
            </w:pPr>
            <w:r w:rsidRPr="007F02A0">
              <w:rPr>
                <w:rFonts w:ascii="Times New Roman" w:hAnsi="Times New Roman"/>
                <w:sz w:val="24"/>
                <w:szCs w:val="24"/>
              </w:rPr>
              <w:t>ПК 1.2. Обеспечивать</w:t>
            </w:r>
            <w:r w:rsidR="00F13493" w:rsidRPr="007F02A0">
              <w:rPr>
                <w:rFonts w:ascii="Times New Roman" w:hAnsi="Times New Roman"/>
                <w:sz w:val="24"/>
                <w:szCs w:val="24"/>
              </w:rPr>
              <w:t xml:space="preserve"> </w:t>
            </w:r>
            <w:r w:rsidRPr="007F02A0">
              <w:rPr>
                <w:rFonts w:ascii="Times New Roman" w:hAnsi="Times New Roman"/>
                <w:sz w:val="24"/>
                <w:szCs w:val="24"/>
              </w:rPr>
              <w:t>безопасную окружающую среду;</w:t>
            </w:r>
          </w:p>
          <w:p w14:paraId="7CC0FA4D" w14:textId="77777777" w:rsidR="00564228" w:rsidRPr="007F02A0" w:rsidRDefault="00564228" w:rsidP="007E34C2">
            <w:pPr>
              <w:spacing w:after="0"/>
              <w:jc w:val="both"/>
              <w:rPr>
                <w:rFonts w:ascii="Times New Roman" w:hAnsi="Times New Roman"/>
                <w:sz w:val="24"/>
                <w:szCs w:val="24"/>
                <w:shd w:val="clear" w:color="auto" w:fill="FFFFFF"/>
              </w:rPr>
            </w:pPr>
            <w:r w:rsidRPr="007F02A0">
              <w:rPr>
                <w:rFonts w:ascii="Times New Roman" w:hAnsi="Times New Roman"/>
                <w:sz w:val="24"/>
                <w:szCs w:val="24"/>
              </w:rPr>
              <w:t>ПК 1.3. Обеспечивать внутренний контроль качества и безопасности медицинской деятельности.</w:t>
            </w:r>
          </w:p>
        </w:tc>
        <w:tc>
          <w:tcPr>
            <w:tcW w:w="4701" w:type="dxa"/>
            <w:shd w:val="clear" w:color="auto" w:fill="auto"/>
          </w:tcPr>
          <w:p w14:paraId="124F6000" w14:textId="77777777" w:rsidR="00D734CE" w:rsidRPr="007F02A0" w:rsidRDefault="00410879" w:rsidP="007E34C2">
            <w:pPr>
              <w:widowControl w:val="0"/>
              <w:spacing w:after="0"/>
              <w:rPr>
                <w:rFonts w:ascii="Times New Roman" w:hAnsi="Times New Roman"/>
                <w:sz w:val="24"/>
                <w:szCs w:val="24"/>
              </w:rPr>
            </w:pPr>
            <w:r w:rsidRPr="007F02A0">
              <w:rPr>
                <w:rFonts w:ascii="Times New Roman" w:hAnsi="Times New Roman"/>
                <w:sz w:val="24"/>
                <w:szCs w:val="24"/>
              </w:rPr>
              <w:t>Предполагаемое задание методического центра аккредитации специалистов</w:t>
            </w:r>
          </w:p>
          <w:p w14:paraId="0A229594" w14:textId="77777777" w:rsidR="00C21143" w:rsidRPr="007F02A0" w:rsidRDefault="00C21143" w:rsidP="007E34C2">
            <w:pPr>
              <w:widowControl w:val="0"/>
              <w:spacing w:after="0"/>
              <w:rPr>
                <w:rFonts w:ascii="Times New Roman" w:hAnsi="Times New Roman"/>
                <w:sz w:val="24"/>
                <w:szCs w:val="24"/>
              </w:rPr>
            </w:pPr>
            <w:r w:rsidRPr="007F02A0">
              <w:rPr>
                <w:rFonts w:ascii="Times New Roman" w:hAnsi="Times New Roman"/>
                <w:sz w:val="24"/>
                <w:szCs w:val="24"/>
              </w:rPr>
              <w:t>Соблюдение правил безопасности при работе с изделиями медицинского назначения</w:t>
            </w:r>
          </w:p>
          <w:p w14:paraId="6BD0FD5E" w14:textId="77777777" w:rsidR="00C21143" w:rsidRPr="007F02A0" w:rsidRDefault="00C21143" w:rsidP="007E34C2">
            <w:pPr>
              <w:widowControl w:val="0"/>
              <w:spacing w:after="0"/>
              <w:rPr>
                <w:rFonts w:ascii="Times New Roman" w:hAnsi="Times New Roman"/>
                <w:color w:val="FF0000"/>
                <w:sz w:val="24"/>
                <w:szCs w:val="24"/>
              </w:rPr>
            </w:pPr>
          </w:p>
        </w:tc>
      </w:tr>
      <w:tr w:rsidR="00564228" w:rsidRPr="007F02A0" w14:paraId="31EBFF0C" w14:textId="77777777" w:rsidTr="00FF1A93">
        <w:tc>
          <w:tcPr>
            <w:tcW w:w="4644" w:type="dxa"/>
            <w:shd w:val="clear" w:color="auto" w:fill="auto"/>
          </w:tcPr>
          <w:p w14:paraId="2DF832BD" w14:textId="77777777" w:rsidR="00564228" w:rsidRPr="007F02A0" w:rsidRDefault="00564228" w:rsidP="007E34C2">
            <w:pPr>
              <w:spacing w:after="0"/>
              <w:jc w:val="both"/>
              <w:rPr>
                <w:rFonts w:ascii="Times New Roman" w:hAnsi="Times New Roman"/>
                <w:sz w:val="24"/>
                <w:szCs w:val="24"/>
              </w:rPr>
            </w:pPr>
            <w:r w:rsidRPr="007F02A0">
              <w:rPr>
                <w:rFonts w:ascii="Times New Roman" w:hAnsi="Times New Roman"/>
                <w:sz w:val="24"/>
                <w:szCs w:val="24"/>
              </w:rPr>
              <w:t>ПМ Ведение медицинской документации, организация деятельности находящегося в распоряжении медицинского персонала</w:t>
            </w:r>
          </w:p>
          <w:p w14:paraId="25BF3981" w14:textId="77777777" w:rsidR="00564228" w:rsidRPr="007F02A0" w:rsidRDefault="00564228" w:rsidP="007E34C2">
            <w:pPr>
              <w:autoSpaceDE w:val="0"/>
              <w:autoSpaceDN w:val="0"/>
              <w:adjustRightInd w:val="0"/>
              <w:spacing w:after="0"/>
              <w:jc w:val="both"/>
              <w:rPr>
                <w:rFonts w:ascii="Times New Roman" w:hAnsi="Times New Roman"/>
                <w:sz w:val="24"/>
                <w:szCs w:val="24"/>
              </w:rPr>
            </w:pPr>
            <w:r w:rsidRPr="007F02A0">
              <w:rPr>
                <w:rFonts w:ascii="Times New Roman" w:hAnsi="Times New Roman"/>
                <w:sz w:val="24"/>
                <w:szCs w:val="24"/>
              </w:rPr>
              <w:t>ПК 2.1. Заполнять медицинскую документацию, в том числе в форме электронного документа;</w:t>
            </w:r>
          </w:p>
          <w:p w14:paraId="340DD039" w14:textId="77777777" w:rsidR="00564228" w:rsidRPr="007F02A0" w:rsidRDefault="00564228" w:rsidP="007E34C2">
            <w:pPr>
              <w:autoSpaceDE w:val="0"/>
              <w:autoSpaceDN w:val="0"/>
              <w:adjustRightInd w:val="0"/>
              <w:spacing w:after="0"/>
              <w:jc w:val="both"/>
              <w:rPr>
                <w:rFonts w:ascii="Times New Roman" w:hAnsi="Times New Roman"/>
                <w:sz w:val="24"/>
                <w:szCs w:val="24"/>
              </w:rPr>
            </w:pPr>
            <w:r w:rsidRPr="007F02A0">
              <w:rPr>
                <w:rFonts w:ascii="Times New Roman" w:hAnsi="Times New Roman"/>
                <w:sz w:val="24"/>
                <w:szCs w:val="24"/>
              </w:rPr>
              <w:t>ПК 2.2. Использовать в работе медицинские информационные системы и информационно-телекоммуникационную сеть «Интернет»;</w:t>
            </w:r>
          </w:p>
          <w:p w14:paraId="10F9E3B1" w14:textId="77777777" w:rsidR="00564228" w:rsidRPr="007F02A0" w:rsidRDefault="00564228" w:rsidP="007E34C2">
            <w:pPr>
              <w:spacing w:after="0"/>
              <w:jc w:val="both"/>
              <w:rPr>
                <w:rFonts w:ascii="Times New Roman" w:hAnsi="Times New Roman"/>
                <w:sz w:val="24"/>
                <w:szCs w:val="24"/>
                <w:shd w:val="clear" w:color="auto" w:fill="FFFFFF"/>
              </w:rPr>
            </w:pPr>
            <w:r w:rsidRPr="007F02A0">
              <w:rPr>
                <w:rFonts w:ascii="Times New Roman" w:hAnsi="Times New Roman"/>
                <w:sz w:val="24"/>
                <w:szCs w:val="24"/>
              </w:rPr>
              <w:t>ПК 2.3. Контролировать выполнение должностных обязанностей находящимся в распоряжении медицинским персоналом.</w:t>
            </w:r>
          </w:p>
        </w:tc>
        <w:tc>
          <w:tcPr>
            <w:tcW w:w="4701" w:type="dxa"/>
            <w:shd w:val="clear" w:color="auto" w:fill="auto"/>
          </w:tcPr>
          <w:p w14:paraId="5DA0ADA1" w14:textId="77777777" w:rsidR="00564228" w:rsidRPr="007F02A0" w:rsidRDefault="00410879" w:rsidP="007E34C2">
            <w:pPr>
              <w:widowControl w:val="0"/>
              <w:spacing w:after="0"/>
              <w:rPr>
                <w:rFonts w:ascii="Times New Roman" w:hAnsi="Times New Roman"/>
                <w:sz w:val="24"/>
                <w:szCs w:val="24"/>
              </w:rPr>
            </w:pPr>
            <w:r w:rsidRPr="007F02A0">
              <w:rPr>
                <w:rFonts w:ascii="Times New Roman" w:hAnsi="Times New Roman"/>
                <w:sz w:val="24"/>
                <w:szCs w:val="24"/>
              </w:rPr>
              <w:t>Предполагаемое задание методического центра аккредитации специалистов</w:t>
            </w:r>
          </w:p>
          <w:p w14:paraId="7831D965" w14:textId="77777777" w:rsidR="00857AD4" w:rsidRPr="007F02A0" w:rsidRDefault="00FF0E3C" w:rsidP="007E34C2">
            <w:pPr>
              <w:widowControl w:val="0"/>
              <w:spacing w:after="0"/>
              <w:rPr>
                <w:rFonts w:ascii="Times New Roman" w:hAnsi="Times New Roman"/>
                <w:sz w:val="24"/>
                <w:szCs w:val="24"/>
              </w:rPr>
            </w:pPr>
            <w:r w:rsidRPr="007F02A0">
              <w:rPr>
                <w:rFonts w:ascii="Times New Roman" w:hAnsi="Times New Roman"/>
                <w:sz w:val="24"/>
                <w:szCs w:val="24"/>
              </w:rPr>
              <w:t>Заполнение медицинской документации</w:t>
            </w:r>
          </w:p>
          <w:p w14:paraId="2B6DE4B7" w14:textId="77777777" w:rsidR="00C21143" w:rsidRPr="007F02A0" w:rsidRDefault="00C21143" w:rsidP="007E34C2">
            <w:pPr>
              <w:widowControl w:val="0"/>
              <w:spacing w:after="0"/>
              <w:rPr>
                <w:rFonts w:ascii="Times New Roman" w:hAnsi="Times New Roman"/>
                <w:sz w:val="24"/>
                <w:szCs w:val="24"/>
              </w:rPr>
            </w:pPr>
          </w:p>
        </w:tc>
      </w:tr>
      <w:tr w:rsidR="00564228" w:rsidRPr="007F02A0" w14:paraId="75235E61" w14:textId="77777777" w:rsidTr="00FF1A93">
        <w:tc>
          <w:tcPr>
            <w:tcW w:w="4644" w:type="dxa"/>
            <w:shd w:val="clear" w:color="auto" w:fill="auto"/>
          </w:tcPr>
          <w:p w14:paraId="45A43C89" w14:textId="77777777" w:rsidR="00564228" w:rsidRPr="007F02A0" w:rsidRDefault="00564228" w:rsidP="007E34C2">
            <w:pPr>
              <w:spacing w:after="0"/>
              <w:jc w:val="both"/>
              <w:rPr>
                <w:rFonts w:ascii="Times New Roman" w:hAnsi="Times New Roman"/>
                <w:sz w:val="24"/>
                <w:szCs w:val="24"/>
              </w:rPr>
            </w:pPr>
            <w:r w:rsidRPr="007F02A0">
              <w:rPr>
                <w:rFonts w:ascii="Times New Roman" w:hAnsi="Times New Roman"/>
                <w:sz w:val="24"/>
                <w:szCs w:val="24"/>
              </w:rPr>
              <w:t>ПМ Проведение мероприятий по профилактике неинфекционных и инфекционных</w:t>
            </w:r>
            <w:r w:rsidR="00F13493" w:rsidRPr="007F02A0">
              <w:rPr>
                <w:rFonts w:ascii="Times New Roman" w:hAnsi="Times New Roman"/>
                <w:sz w:val="24"/>
                <w:szCs w:val="24"/>
              </w:rPr>
              <w:t xml:space="preserve"> </w:t>
            </w:r>
            <w:r w:rsidRPr="007F02A0">
              <w:rPr>
                <w:rFonts w:ascii="Times New Roman" w:hAnsi="Times New Roman"/>
                <w:sz w:val="24"/>
                <w:szCs w:val="24"/>
              </w:rPr>
              <w:t>заболеваний, формированию здорового образа жизни</w:t>
            </w:r>
          </w:p>
          <w:p w14:paraId="48B3310E" w14:textId="77777777" w:rsidR="00564228" w:rsidRPr="007F02A0" w:rsidRDefault="00564228" w:rsidP="007E34C2">
            <w:pPr>
              <w:autoSpaceDE w:val="0"/>
              <w:autoSpaceDN w:val="0"/>
              <w:adjustRightInd w:val="0"/>
              <w:spacing w:after="0"/>
              <w:jc w:val="both"/>
              <w:rPr>
                <w:rFonts w:ascii="Times New Roman" w:hAnsi="Times New Roman"/>
                <w:sz w:val="24"/>
                <w:szCs w:val="24"/>
              </w:rPr>
            </w:pPr>
            <w:r w:rsidRPr="007F02A0">
              <w:rPr>
                <w:rFonts w:ascii="Times New Roman" w:hAnsi="Times New Roman"/>
                <w:sz w:val="24"/>
                <w:szCs w:val="24"/>
              </w:rPr>
              <w:t>ПК 3.1. Консультировать население по вопросам профилактики заболеваний;</w:t>
            </w:r>
          </w:p>
          <w:p w14:paraId="1D6DC566" w14:textId="77777777" w:rsidR="00564228" w:rsidRPr="007F02A0" w:rsidRDefault="00564228" w:rsidP="007E34C2">
            <w:pPr>
              <w:autoSpaceDE w:val="0"/>
              <w:autoSpaceDN w:val="0"/>
              <w:adjustRightInd w:val="0"/>
              <w:spacing w:after="0"/>
              <w:jc w:val="both"/>
              <w:rPr>
                <w:rFonts w:ascii="Times New Roman" w:hAnsi="Times New Roman"/>
                <w:sz w:val="24"/>
                <w:szCs w:val="24"/>
              </w:rPr>
            </w:pPr>
            <w:r w:rsidRPr="007F02A0">
              <w:rPr>
                <w:rFonts w:ascii="Times New Roman" w:hAnsi="Times New Roman"/>
                <w:sz w:val="24"/>
                <w:szCs w:val="24"/>
              </w:rPr>
              <w:t>ПК 3.2. Пропагандировать здоровый образ жизни;</w:t>
            </w:r>
          </w:p>
          <w:p w14:paraId="173A8F55" w14:textId="77777777" w:rsidR="00564228" w:rsidRPr="007F02A0" w:rsidRDefault="00564228" w:rsidP="007E34C2">
            <w:pPr>
              <w:autoSpaceDE w:val="0"/>
              <w:autoSpaceDN w:val="0"/>
              <w:adjustRightInd w:val="0"/>
              <w:spacing w:after="0"/>
              <w:jc w:val="both"/>
              <w:rPr>
                <w:rFonts w:ascii="Times New Roman" w:hAnsi="Times New Roman"/>
                <w:sz w:val="24"/>
                <w:szCs w:val="24"/>
              </w:rPr>
            </w:pPr>
            <w:r w:rsidRPr="007F02A0">
              <w:rPr>
                <w:rFonts w:ascii="Times New Roman" w:hAnsi="Times New Roman"/>
                <w:sz w:val="24"/>
                <w:szCs w:val="24"/>
              </w:rPr>
              <w:t>ПК 3.3. Участвовать в проведении профилактических осмотров и диспансеризации населения;</w:t>
            </w:r>
          </w:p>
          <w:p w14:paraId="3C9968FA" w14:textId="77777777" w:rsidR="00564228" w:rsidRPr="007F02A0" w:rsidRDefault="00564228" w:rsidP="007E34C2">
            <w:pPr>
              <w:autoSpaceDE w:val="0"/>
              <w:autoSpaceDN w:val="0"/>
              <w:adjustRightInd w:val="0"/>
              <w:spacing w:after="0"/>
              <w:jc w:val="both"/>
              <w:rPr>
                <w:rFonts w:ascii="Times New Roman" w:hAnsi="Times New Roman"/>
                <w:sz w:val="24"/>
                <w:szCs w:val="24"/>
              </w:rPr>
            </w:pPr>
            <w:r w:rsidRPr="007F02A0">
              <w:rPr>
                <w:rFonts w:ascii="Times New Roman" w:hAnsi="Times New Roman"/>
                <w:sz w:val="24"/>
                <w:szCs w:val="24"/>
              </w:rPr>
              <w:t>ПК 3.4. Проводить санитарно-противоэпидемические мероприятия по профилактике инфекционных заболеваний;</w:t>
            </w:r>
          </w:p>
          <w:p w14:paraId="645D0207" w14:textId="77777777" w:rsidR="00564228" w:rsidRPr="007F02A0" w:rsidRDefault="00564228" w:rsidP="007E34C2">
            <w:pPr>
              <w:spacing w:after="0"/>
              <w:jc w:val="both"/>
              <w:rPr>
                <w:rFonts w:ascii="Times New Roman" w:hAnsi="Times New Roman"/>
                <w:sz w:val="24"/>
                <w:szCs w:val="24"/>
                <w:shd w:val="clear" w:color="auto" w:fill="FFFFFF"/>
              </w:rPr>
            </w:pPr>
            <w:r w:rsidRPr="007F02A0">
              <w:rPr>
                <w:rFonts w:ascii="Times New Roman" w:hAnsi="Times New Roman"/>
                <w:sz w:val="24"/>
                <w:szCs w:val="24"/>
              </w:rPr>
              <w:t>ПК 3.5. Участвовать в иммунопрофилактике инфекционных заболеваний.</w:t>
            </w:r>
          </w:p>
        </w:tc>
        <w:tc>
          <w:tcPr>
            <w:tcW w:w="4701" w:type="dxa"/>
            <w:shd w:val="clear" w:color="auto" w:fill="auto"/>
          </w:tcPr>
          <w:p w14:paraId="5F23C41F" w14:textId="77777777" w:rsidR="00564228" w:rsidRPr="007F02A0" w:rsidRDefault="00410879" w:rsidP="007E34C2">
            <w:pPr>
              <w:widowControl w:val="0"/>
              <w:spacing w:after="0"/>
              <w:rPr>
                <w:rFonts w:ascii="Times New Roman" w:hAnsi="Times New Roman"/>
                <w:sz w:val="24"/>
                <w:szCs w:val="24"/>
              </w:rPr>
            </w:pPr>
            <w:r w:rsidRPr="007F02A0">
              <w:rPr>
                <w:rFonts w:ascii="Times New Roman" w:hAnsi="Times New Roman"/>
                <w:sz w:val="24"/>
                <w:szCs w:val="24"/>
              </w:rPr>
              <w:t>Предполагаемое задание методического центра аккредитации специалистов</w:t>
            </w:r>
          </w:p>
          <w:p w14:paraId="7A27C395" w14:textId="77777777" w:rsidR="00FF0E3C" w:rsidRPr="007F02A0" w:rsidRDefault="00FF0E3C" w:rsidP="007E34C2">
            <w:pPr>
              <w:widowControl w:val="0"/>
              <w:spacing w:after="0"/>
              <w:rPr>
                <w:rFonts w:ascii="Times New Roman" w:hAnsi="Times New Roman"/>
                <w:sz w:val="24"/>
                <w:szCs w:val="24"/>
              </w:rPr>
            </w:pPr>
            <w:r w:rsidRPr="007F02A0">
              <w:rPr>
                <w:rFonts w:ascii="Times New Roman" w:hAnsi="Times New Roman"/>
                <w:sz w:val="24"/>
                <w:szCs w:val="24"/>
              </w:rPr>
              <w:t>Проведение первичного осмотра пациента (доврачебный кабинет)</w:t>
            </w:r>
          </w:p>
          <w:p w14:paraId="628721AA" w14:textId="77777777" w:rsidR="00C21143" w:rsidRPr="007F02A0" w:rsidRDefault="00C21143" w:rsidP="007E34C2">
            <w:pPr>
              <w:widowControl w:val="0"/>
              <w:spacing w:after="0"/>
              <w:rPr>
                <w:rFonts w:ascii="Times New Roman" w:hAnsi="Times New Roman"/>
                <w:sz w:val="24"/>
                <w:szCs w:val="24"/>
              </w:rPr>
            </w:pPr>
          </w:p>
        </w:tc>
      </w:tr>
      <w:tr w:rsidR="00564228" w:rsidRPr="007F02A0" w14:paraId="0866A986" w14:textId="77777777" w:rsidTr="00FF1A93">
        <w:tc>
          <w:tcPr>
            <w:tcW w:w="4644" w:type="dxa"/>
            <w:shd w:val="clear" w:color="auto" w:fill="auto"/>
          </w:tcPr>
          <w:p w14:paraId="68E8B775" w14:textId="77777777" w:rsidR="00564228" w:rsidRPr="007F02A0" w:rsidRDefault="00564228" w:rsidP="007E34C2">
            <w:pPr>
              <w:spacing w:after="0"/>
              <w:jc w:val="both"/>
              <w:rPr>
                <w:rFonts w:ascii="Times New Roman" w:hAnsi="Times New Roman"/>
                <w:sz w:val="24"/>
                <w:szCs w:val="24"/>
              </w:rPr>
            </w:pPr>
            <w:r w:rsidRPr="007F02A0">
              <w:rPr>
                <w:rFonts w:ascii="Times New Roman" w:hAnsi="Times New Roman"/>
                <w:sz w:val="24"/>
                <w:szCs w:val="24"/>
              </w:rPr>
              <w:t>ПМ Оказание медицинской помощи, осуществление сестринского ухода и наблюдения за пациентами при заболеваниях и (или) состояниях</w:t>
            </w:r>
          </w:p>
          <w:p w14:paraId="42D2E609" w14:textId="77777777" w:rsidR="00564228" w:rsidRPr="007F02A0" w:rsidRDefault="00564228" w:rsidP="007E34C2">
            <w:pPr>
              <w:autoSpaceDE w:val="0"/>
              <w:autoSpaceDN w:val="0"/>
              <w:adjustRightInd w:val="0"/>
              <w:spacing w:after="0"/>
              <w:jc w:val="both"/>
              <w:rPr>
                <w:rFonts w:ascii="Times New Roman" w:hAnsi="Times New Roman"/>
                <w:sz w:val="24"/>
                <w:szCs w:val="24"/>
              </w:rPr>
            </w:pPr>
            <w:r w:rsidRPr="007F02A0">
              <w:rPr>
                <w:rFonts w:ascii="Times New Roman" w:hAnsi="Times New Roman"/>
                <w:sz w:val="24"/>
                <w:szCs w:val="24"/>
              </w:rPr>
              <w:t>ПК 4.1. Проводить оценку состояния пациента;</w:t>
            </w:r>
          </w:p>
          <w:p w14:paraId="2FCFBBA4" w14:textId="77777777" w:rsidR="00564228" w:rsidRPr="007F02A0" w:rsidRDefault="00564228" w:rsidP="007E34C2">
            <w:pPr>
              <w:autoSpaceDE w:val="0"/>
              <w:autoSpaceDN w:val="0"/>
              <w:adjustRightInd w:val="0"/>
              <w:spacing w:after="0"/>
              <w:jc w:val="both"/>
              <w:rPr>
                <w:rFonts w:ascii="Times New Roman" w:hAnsi="Times New Roman"/>
                <w:sz w:val="24"/>
                <w:szCs w:val="24"/>
              </w:rPr>
            </w:pPr>
            <w:r w:rsidRPr="007F02A0">
              <w:rPr>
                <w:rFonts w:ascii="Times New Roman" w:hAnsi="Times New Roman"/>
                <w:sz w:val="24"/>
                <w:szCs w:val="24"/>
              </w:rPr>
              <w:t>ПК 4.2. Выполнять медицинские манипуляции при оказании медицинской помощи пациенту;</w:t>
            </w:r>
          </w:p>
          <w:p w14:paraId="4F5E4A49" w14:textId="77777777" w:rsidR="00564228" w:rsidRPr="007F02A0" w:rsidRDefault="00564228" w:rsidP="007E34C2">
            <w:pPr>
              <w:autoSpaceDE w:val="0"/>
              <w:autoSpaceDN w:val="0"/>
              <w:adjustRightInd w:val="0"/>
              <w:spacing w:after="0"/>
              <w:jc w:val="both"/>
              <w:rPr>
                <w:rFonts w:ascii="Times New Roman" w:hAnsi="Times New Roman"/>
                <w:sz w:val="24"/>
                <w:szCs w:val="24"/>
              </w:rPr>
            </w:pPr>
            <w:r w:rsidRPr="007F02A0">
              <w:rPr>
                <w:rFonts w:ascii="Times New Roman" w:hAnsi="Times New Roman"/>
                <w:sz w:val="24"/>
                <w:szCs w:val="24"/>
              </w:rPr>
              <w:t>ПК 4.3. Осуществлять уход за пациентом;</w:t>
            </w:r>
          </w:p>
          <w:p w14:paraId="6F54A5D6" w14:textId="77777777" w:rsidR="00564228" w:rsidRPr="007F02A0" w:rsidRDefault="00564228" w:rsidP="007E34C2">
            <w:pPr>
              <w:autoSpaceDE w:val="0"/>
              <w:autoSpaceDN w:val="0"/>
              <w:adjustRightInd w:val="0"/>
              <w:spacing w:after="0"/>
              <w:jc w:val="both"/>
              <w:rPr>
                <w:rFonts w:ascii="Times New Roman" w:hAnsi="Times New Roman"/>
                <w:sz w:val="24"/>
                <w:szCs w:val="24"/>
              </w:rPr>
            </w:pPr>
            <w:r w:rsidRPr="007F02A0">
              <w:rPr>
                <w:rFonts w:ascii="Times New Roman" w:hAnsi="Times New Roman"/>
                <w:sz w:val="24"/>
                <w:szCs w:val="24"/>
              </w:rPr>
              <w:t>ПК 4.4. Обучать пациента (его законных представителей) и лиц, осуществляющих уход, приемам ухода и самоухода;</w:t>
            </w:r>
          </w:p>
          <w:p w14:paraId="1D6B0259" w14:textId="77777777" w:rsidR="00564228" w:rsidRPr="007F02A0" w:rsidRDefault="00564228" w:rsidP="007E34C2">
            <w:pPr>
              <w:autoSpaceDE w:val="0"/>
              <w:autoSpaceDN w:val="0"/>
              <w:adjustRightInd w:val="0"/>
              <w:spacing w:after="0"/>
              <w:jc w:val="both"/>
              <w:rPr>
                <w:rFonts w:ascii="Times New Roman" w:hAnsi="Times New Roman"/>
                <w:sz w:val="24"/>
                <w:szCs w:val="24"/>
              </w:rPr>
            </w:pPr>
            <w:r w:rsidRPr="007F02A0">
              <w:rPr>
                <w:rFonts w:ascii="Times New Roman" w:hAnsi="Times New Roman"/>
                <w:sz w:val="24"/>
                <w:szCs w:val="24"/>
              </w:rPr>
              <w:t>ПК 4.5. Оказывать медицинскую помощь в неотложной форме;</w:t>
            </w:r>
          </w:p>
          <w:p w14:paraId="2D45D0B2" w14:textId="77777777" w:rsidR="00564228" w:rsidRPr="007F02A0" w:rsidRDefault="00564228" w:rsidP="007E34C2">
            <w:pPr>
              <w:spacing w:after="0"/>
              <w:jc w:val="both"/>
              <w:rPr>
                <w:rFonts w:ascii="Times New Roman" w:hAnsi="Times New Roman"/>
                <w:sz w:val="24"/>
                <w:szCs w:val="24"/>
                <w:shd w:val="clear" w:color="auto" w:fill="FFFFFF"/>
              </w:rPr>
            </w:pPr>
            <w:r w:rsidRPr="007F02A0">
              <w:rPr>
                <w:rFonts w:ascii="Times New Roman" w:hAnsi="Times New Roman"/>
                <w:sz w:val="24"/>
                <w:szCs w:val="24"/>
              </w:rPr>
              <w:t>ПК 4.6. Участвовать в проведении мероприятий медицинской реабилитации.</w:t>
            </w:r>
          </w:p>
        </w:tc>
        <w:tc>
          <w:tcPr>
            <w:tcW w:w="4701" w:type="dxa"/>
            <w:shd w:val="clear" w:color="auto" w:fill="auto"/>
          </w:tcPr>
          <w:p w14:paraId="6A6417A0" w14:textId="77777777" w:rsidR="00564228" w:rsidRPr="007F02A0" w:rsidRDefault="00410879" w:rsidP="007E34C2">
            <w:pPr>
              <w:widowControl w:val="0"/>
              <w:spacing w:after="0"/>
              <w:rPr>
                <w:rFonts w:ascii="Times New Roman" w:hAnsi="Times New Roman"/>
                <w:sz w:val="24"/>
                <w:szCs w:val="24"/>
              </w:rPr>
            </w:pPr>
            <w:r w:rsidRPr="007F02A0">
              <w:rPr>
                <w:rFonts w:ascii="Times New Roman" w:hAnsi="Times New Roman"/>
                <w:sz w:val="24"/>
                <w:szCs w:val="24"/>
              </w:rPr>
              <w:t>Предполагаемое задание методического центра аккредитации специалистов</w:t>
            </w:r>
          </w:p>
          <w:p w14:paraId="1CEB4299" w14:textId="77777777" w:rsidR="00FF0E3C" w:rsidRPr="007F02A0" w:rsidRDefault="00FF0E3C" w:rsidP="007E34C2">
            <w:pPr>
              <w:widowControl w:val="0"/>
              <w:spacing w:after="0"/>
              <w:rPr>
                <w:rFonts w:ascii="Times New Roman" w:hAnsi="Times New Roman"/>
                <w:sz w:val="24"/>
                <w:szCs w:val="24"/>
              </w:rPr>
            </w:pPr>
            <w:r w:rsidRPr="007F02A0">
              <w:rPr>
                <w:rFonts w:ascii="Times New Roman" w:hAnsi="Times New Roman"/>
                <w:sz w:val="24"/>
                <w:szCs w:val="24"/>
              </w:rPr>
              <w:t>Осуществление доказательного ухода за пациентом в условиях стационара/на дому</w:t>
            </w:r>
          </w:p>
        </w:tc>
      </w:tr>
      <w:tr w:rsidR="00564228" w:rsidRPr="007F02A0" w14:paraId="60A72FD6" w14:textId="77777777" w:rsidTr="00FF1A93">
        <w:tc>
          <w:tcPr>
            <w:tcW w:w="4644" w:type="dxa"/>
            <w:shd w:val="clear" w:color="auto" w:fill="auto"/>
          </w:tcPr>
          <w:p w14:paraId="65822729" w14:textId="77777777" w:rsidR="00564228" w:rsidRPr="007F02A0" w:rsidRDefault="00564228" w:rsidP="007E34C2">
            <w:pPr>
              <w:autoSpaceDE w:val="0"/>
              <w:autoSpaceDN w:val="0"/>
              <w:adjustRightInd w:val="0"/>
              <w:spacing w:after="0"/>
              <w:rPr>
                <w:rFonts w:ascii="Times New Roman" w:hAnsi="Times New Roman"/>
                <w:sz w:val="24"/>
                <w:szCs w:val="24"/>
              </w:rPr>
            </w:pPr>
            <w:r w:rsidRPr="007F02A0">
              <w:rPr>
                <w:rFonts w:ascii="Times New Roman" w:hAnsi="Times New Roman"/>
                <w:sz w:val="24"/>
                <w:szCs w:val="24"/>
              </w:rPr>
              <w:t xml:space="preserve">ПМ Оказание медицинской помощи в экстренной форме </w:t>
            </w:r>
          </w:p>
          <w:p w14:paraId="4D25338C" w14:textId="77777777" w:rsidR="00564228" w:rsidRPr="007F02A0" w:rsidRDefault="00564228" w:rsidP="007E34C2">
            <w:pPr>
              <w:autoSpaceDE w:val="0"/>
              <w:autoSpaceDN w:val="0"/>
              <w:adjustRightInd w:val="0"/>
              <w:spacing w:after="0"/>
              <w:jc w:val="both"/>
              <w:rPr>
                <w:rFonts w:ascii="Times New Roman" w:hAnsi="Times New Roman"/>
                <w:sz w:val="24"/>
                <w:szCs w:val="24"/>
              </w:rPr>
            </w:pPr>
            <w:r w:rsidRPr="007F02A0">
              <w:rPr>
                <w:rFonts w:ascii="Times New Roman" w:hAnsi="Times New Roman"/>
                <w:sz w:val="24"/>
                <w:szCs w:val="24"/>
              </w:rPr>
              <w:t>ПК 5.1. Распознавать состояния, представляющие угрозу жизни;</w:t>
            </w:r>
          </w:p>
          <w:p w14:paraId="27377207" w14:textId="77777777" w:rsidR="00564228" w:rsidRPr="007F02A0" w:rsidRDefault="00564228" w:rsidP="007E34C2">
            <w:pPr>
              <w:autoSpaceDE w:val="0"/>
              <w:autoSpaceDN w:val="0"/>
              <w:adjustRightInd w:val="0"/>
              <w:spacing w:after="0"/>
              <w:jc w:val="both"/>
              <w:rPr>
                <w:rFonts w:ascii="Times New Roman" w:hAnsi="Times New Roman"/>
                <w:sz w:val="24"/>
                <w:szCs w:val="24"/>
              </w:rPr>
            </w:pPr>
            <w:r w:rsidRPr="007F02A0">
              <w:rPr>
                <w:rFonts w:ascii="Times New Roman" w:hAnsi="Times New Roman"/>
                <w:sz w:val="24"/>
                <w:szCs w:val="24"/>
              </w:rPr>
              <w:t>ПК 5.2. Оказывать медицинскую помощь в экстренной форме;</w:t>
            </w:r>
          </w:p>
          <w:p w14:paraId="151E4D2A" w14:textId="77777777" w:rsidR="00564228" w:rsidRPr="007F02A0" w:rsidRDefault="00564228" w:rsidP="007E34C2">
            <w:pPr>
              <w:autoSpaceDE w:val="0"/>
              <w:autoSpaceDN w:val="0"/>
              <w:adjustRightInd w:val="0"/>
              <w:spacing w:after="0"/>
              <w:jc w:val="both"/>
              <w:rPr>
                <w:rFonts w:ascii="Times New Roman" w:hAnsi="Times New Roman"/>
                <w:sz w:val="24"/>
                <w:szCs w:val="24"/>
              </w:rPr>
            </w:pPr>
            <w:r w:rsidRPr="007F02A0">
              <w:rPr>
                <w:rFonts w:ascii="Times New Roman" w:hAnsi="Times New Roman"/>
                <w:sz w:val="24"/>
                <w:szCs w:val="24"/>
              </w:rPr>
              <w:t>ПК 5.3. Проводить мероприятия по поддержанию жизнедеятельности организма пациента (пострадавшего) до прибытия врача или бригады скорой помощи;</w:t>
            </w:r>
          </w:p>
          <w:p w14:paraId="4682F6D6" w14:textId="77777777" w:rsidR="00564228" w:rsidRPr="007F02A0" w:rsidRDefault="00564228" w:rsidP="007E34C2">
            <w:pPr>
              <w:autoSpaceDE w:val="0"/>
              <w:autoSpaceDN w:val="0"/>
              <w:adjustRightInd w:val="0"/>
              <w:spacing w:after="0"/>
              <w:rPr>
                <w:rFonts w:ascii="Times New Roman" w:hAnsi="Times New Roman"/>
                <w:sz w:val="24"/>
                <w:szCs w:val="24"/>
                <w:shd w:val="clear" w:color="auto" w:fill="FFFFFF"/>
              </w:rPr>
            </w:pPr>
            <w:r w:rsidRPr="007F02A0">
              <w:rPr>
                <w:rFonts w:ascii="Times New Roman" w:hAnsi="Times New Roman"/>
                <w:sz w:val="24"/>
                <w:szCs w:val="24"/>
              </w:rPr>
              <w:t>ПК 5.4. Осуществлять клиническое использование крови и (или) ее компонентов.</w:t>
            </w:r>
          </w:p>
        </w:tc>
        <w:tc>
          <w:tcPr>
            <w:tcW w:w="4701" w:type="dxa"/>
            <w:shd w:val="clear" w:color="auto" w:fill="auto"/>
          </w:tcPr>
          <w:p w14:paraId="29443A86" w14:textId="77777777" w:rsidR="00564228" w:rsidRPr="007F02A0" w:rsidRDefault="00410879" w:rsidP="007E34C2">
            <w:pPr>
              <w:widowControl w:val="0"/>
              <w:spacing w:after="0"/>
              <w:rPr>
                <w:rFonts w:ascii="Times New Roman" w:hAnsi="Times New Roman"/>
                <w:sz w:val="24"/>
                <w:szCs w:val="24"/>
              </w:rPr>
            </w:pPr>
            <w:r w:rsidRPr="007F02A0">
              <w:rPr>
                <w:rFonts w:ascii="Times New Roman" w:hAnsi="Times New Roman"/>
                <w:sz w:val="24"/>
                <w:szCs w:val="24"/>
              </w:rPr>
              <w:t>Базовая сердечно-легочная реанимация</w:t>
            </w:r>
          </w:p>
          <w:p w14:paraId="3985E4CC" w14:textId="77777777" w:rsidR="00FF0E3C" w:rsidRPr="007F02A0" w:rsidRDefault="00FF0E3C" w:rsidP="007E34C2">
            <w:pPr>
              <w:widowControl w:val="0"/>
              <w:spacing w:after="0"/>
              <w:rPr>
                <w:rFonts w:ascii="Times New Roman" w:hAnsi="Times New Roman"/>
                <w:sz w:val="24"/>
                <w:szCs w:val="24"/>
              </w:rPr>
            </w:pPr>
            <w:r w:rsidRPr="007F02A0">
              <w:rPr>
                <w:rFonts w:ascii="Times New Roman" w:hAnsi="Times New Roman"/>
                <w:sz w:val="24"/>
                <w:szCs w:val="24"/>
              </w:rPr>
              <w:t>Проведение базовой сердечно-легочной реанимации</w:t>
            </w:r>
          </w:p>
        </w:tc>
      </w:tr>
    </w:tbl>
    <w:p w14:paraId="08E31AC2" w14:textId="77777777" w:rsidR="00D734CE" w:rsidRPr="007F02A0" w:rsidRDefault="00D734CE" w:rsidP="00EE1242">
      <w:pPr>
        <w:pStyle w:val="ad"/>
        <w:spacing w:after="160" w:line="276" w:lineRule="auto"/>
        <w:jc w:val="both"/>
        <w:rPr>
          <w:b/>
          <w:shd w:val="clear" w:color="auto" w:fill="FFFFFF"/>
        </w:rPr>
      </w:pPr>
    </w:p>
    <w:p w14:paraId="0B863B2E" w14:textId="77777777" w:rsidR="002749B4" w:rsidRPr="007F02A0" w:rsidRDefault="002749B4">
      <w:pPr>
        <w:spacing w:after="0" w:line="240" w:lineRule="auto"/>
        <w:rPr>
          <w:rFonts w:ascii="Times New Roman" w:hAnsi="Times New Roman"/>
          <w:b/>
          <w:sz w:val="24"/>
          <w:szCs w:val="24"/>
          <w:shd w:val="clear" w:color="auto" w:fill="FFFFFF"/>
        </w:rPr>
      </w:pPr>
      <w:r w:rsidRPr="007F02A0">
        <w:rPr>
          <w:b/>
          <w:shd w:val="clear" w:color="auto" w:fill="FFFFFF"/>
        </w:rPr>
        <w:br w:type="page"/>
      </w:r>
    </w:p>
    <w:p w14:paraId="3798F7C1" w14:textId="77777777" w:rsidR="00D734CE" w:rsidRPr="007F02A0" w:rsidRDefault="00D734CE" w:rsidP="00EE1242">
      <w:pPr>
        <w:pStyle w:val="ad"/>
        <w:spacing w:before="0" w:after="0" w:line="276" w:lineRule="auto"/>
        <w:ind w:left="0"/>
        <w:jc w:val="center"/>
        <w:rPr>
          <w:b/>
          <w:shd w:val="clear" w:color="auto" w:fill="FFFFFF"/>
        </w:rPr>
      </w:pPr>
      <w:r w:rsidRPr="007F02A0">
        <w:rPr>
          <w:b/>
          <w:shd w:val="clear" w:color="auto" w:fill="FFFFFF"/>
        </w:rPr>
        <w:t>2. СТРУКТУРА ПРОЦЕДУР ГИА И ПОРЯДОК ПРОВЕДЕНИЯ</w:t>
      </w:r>
    </w:p>
    <w:p w14:paraId="026568C1" w14:textId="77777777" w:rsidR="00924CE4" w:rsidRPr="007F02A0" w:rsidRDefault="00924CE4" w:rsidP="00EE1242">
      <w:pPr>
        <w:pStyle w:val="ad"/>
        <w:spacing w:before="0" w:after="0" w:line="276" w:lineRule="auto"/>
        <w:ind w:left="0" w:firstLine="709"/>
        <w:jc w:val="both"/>
        <w:rPr>
          <w:b/>
          <w:shd w:val="clear" w:color="auto" w:fill="FFFFFF"/>
        </w:rPr>
      </w:pPr>
    </w:p>
    <w:p w14:paraId="07706C17" w14:textId="77777777" w:rsidR="00D734CE" w:rsidRPr="007F02A0" w:rsidRDefault="00D734CE" w:rsidP="002749B4">
      <w:pPr>
        <w:pStyle w:val="ad"/>
        <w:spacing w:before="0" w:after="0" w:line="276" w:lineRule="auto"/>
        <w:ind w:left="0" w:firstLine="709"/>
        <w:jc w:val="both"/>
        <w:rPr>
          <w:b/>
          <w:shd w:val="clear" w:color="auto" w:fill="FFFFFF"/>
        </w:rPr>
      </w:pPr>
      <w:r w:rsidRPr="007F02A0">
        <w:rPr>
          <w:b/>
          <w:shd w:val="clear" w:color="auto" w:fill="FFFFFF"/>
        </w:rPr>
        <w:t>2.1. Структура задания для процедуры ГИА</w:t>
      </w:r>
    </w:p>
    <w:p w14:paraId="7EEF55C4" w14:textId="77777777" w:rsidR="00FF1A93" w:rsidRPr="007F02A0" w:rsidRDefault="006071DF" w:rsidP="002749B4">
      <w:pPr>
        <w:pStyle w:val="ad"/>
        <w:spacing w:before="0" w:after="0" w:line="276" w:lineRule="auto"/>
        <w:ind w:left="0" w:firstLine="709"/>
        <w:jc w:val="both"/>
        <w:rPr>
          <w:shd w:val="clear" w:color="auto" w:fill="FFFFFF"/>
        </w:rPr>
      </w:pPr>
      <w:r w:rsidRPr="007F02A0">
        <w:rPr>
          <w:shd w:val="clear" w:color="auto" w:fill="FFFFFF"/>
        </w:rPr>
        <w:t xml:space="preserve">Комплект базовых заданий образовательное учреждение ежегодно получает из методического центра аккредитации специалистов. </w:t>
      </w:r>
      <w:r w:rsidRPr="007F02A0">
        <w:rPr>
          <w:lang w:eastAsia="en-US"/>
        </w:rPr>
        <w:t>Оценочные материалы для проведения государственного экзамена предусматривают задания по основным видам профессиональной деятельности.</w:t>
      </w:r>
      <w:r w:rsidRPr="007F02A0">
        <w:rPr>
          <w:shd w:val="clear" w:color="auto" w:fill="FFFFFF"/>
        </w:rPr>
        <w:t xml:space="preserve"> </w:t>
      </w:r>
    </w:p>
    <w:p w14:paraId="3EBA45DE" w14:textId="77777777" w:rsidR="00D734CE" w:rsidRPr="007F02A0" w:rsidRDefault="00D734CE" w:rsidP="002749B4">
      <w:pPr>
        <w:pStyle w:val="ad"/>
        <w:spacing w:before="0" w:after="0" w:line="276" w:lineRule="auto"/>
        <w:ind w:left="0" w:firstLine="709"/>
        <w:jc w:val="both"/>
        <w:rPr>
          <w:b/>
        </w:rPr>
      </w:pPr>
      <w:r w:rsidRPr="007F02A0">
        <w:rPr>
          <w:b/>
        </w:rPr>
        <w:t xml:space="preserve">2.2. Порядок проведения процедуры </w:t>
      </w:r>
    </w:p>
    <w:p w14:paraId="0B172227" w14:textId="77777777" w:rsidR="00FF1A93" w:rsidRPr="007F02A0" w:rsidRDefault="00FF1A93" w:rsidP="002749B4">
      <w:pPr>
        <w:pStyle w:val="ad"/>
        <w:spacing w:before="0" w:after="0" w:line="276" w:lineRule="auto"/>
        <w:ind w:left="0" w:firstLine="709"/>
        <w:jc w:val="both"/>
      </w:pPr>
      <w:r w:rsidRPr="007F02A0">
        <w:t>Государственный экзамен проводится в соответствии с требованиями Положения об аккредитации специалистов, утвержденным приказом Министерства здравоохранения Российской Федерации от 2</w:t>
      </w:r>
      <w:r w:rsidR="00DC7AB3" w:rsidRPr="007F02A0">
        <w:t>2</w:t>
      </w:r>
      <w:r w:rsidRPr="007F02A0">
        <w:t xml:space="preserve"> </w:t>
      </w:r>
      <w:r w:rsidR="00DC7AB3" w:rsidRPr="007F02A0">
        <w:t>ноября</w:t>
      </w:r>
      <w:r w:rsidRPr="007F02A0">
        <w:t xml:space="preserve"> 20</w:t>
      </w:r>
      <w:r w:rsidR="00DC7AB3" w:rsidRPr="007F02A0">
        <w:t>21</w:t>
      </w:r>
      <w:r w:rsidRPr="007F02A0">
        <w:t xml:space="preserve"> года № </w:t>
      </w:r>
      <w:r w:rsidR="00DC7AB3" w:rsidRPr="007F02A0">
        <w:t>1081</w:t>
      </w:r>
      <w:r w:rsidRPr="007F02A0">
        <w:t>н, Методическими рекомендациями по оцениванию специалистов здравоохранения при аккредитации и по оценочным материалам, разработанным для аккредитации специалистов со средним медицинским образованием.</w:t>
      </w:r>
    </w:p>
    <w:p w14:paraId="1185F71B" w14:textId="77777777" w:rsidR="00D6077A" w:rsidRPr="007F02A0" w:rsidRDefault="00D6077A" w:rsidP="002749B4">
      <w:pPr>
        <w:pStyle w:val="ad"/>
        <w:spacing w:before="0" w:after="0" w:line="276" w:lineRule="auto"/>
        <w:ind w:left="0" w:firstLine="709"/>
        <w:jc w:val="both"/>
      </w:pPr>
      <w:r w:rsidRPr="007F02A0">
        <w:t>Для организации и проведения государственного экзамена должен быть подготовлен пакет документов, входящих в структуру фонда оценочных средств:</w:t>
      </w:r>
    </w:p>
    <w:p w14:paraId="5B657E7B" w14:textId="77777777" w:rsidR="00D6077A" w:rsidRPr="007F02A0" w:rsidRDefault="00D6077A" w:rsidP="002749B4">
      <w:pPr>
        <w:pStyle w:val="ad"/>
        <w:numPr>
          <w:ilvl w:val="0"/>
          <w:numId w:val="10"/>
        </w:numPr>
        <w:spacing w:before="0" w:after="0" w:line="276" w:lineRule="auto"/>
        <w:ind w:left="0" w:firstLine="709"/>
        <w:jc w:val="both"/>
      </w:pPr>
      <w:r w:rsidRPr="007F02A0">
        <w:t>Перечень компетенций, проверяемых в рамках государственного экзамена</w:t>
      </w:r>
    </w:p>
    <w:p w14:paraId="5FB20CF3" w14:textId="77777777" w:rsidR="00D6077A" w:rsidRPr="007F02A0" w:rsidRDefault="00D6077A" w:rsidP="002749B4">
      <w:pPr>
        <w:pStyle w:val="ad"/>
        <w:numPr>
          <w:ilvl w:val="0"/>
          <w:numId w:val="10"/>
        </w:numPr>
        <w:spacing w:before="0" w:after="0" w:line="276" w:lineRule="auto"/>
        <w:ind w:left="0" w:firstLine="709"/>
        <w:jc w:val="both"/>
      </w:pPr>
      <w:r w:rsidRPr="007F02A0">
        <w:t>Условия и процедура проведения государственного экзамена</w:t>
      </w:r>
    </w:p>
    <w:p w14:paraId="4CA79F11" w14:textId="77777777" w:rsidR="00D6077A" w:rsidRPr="007F02A0" w:rsidRDefault="00D6077A" w:rsidP="002749B4">
      <w:pPr>
        <w:pStyle w:val="ad"/>
        <w:numPr>
          <w:ilvl w:val="0"/>
          <w:numId w:val="10"/>
        </w:numPr>
        <w:spacing w:before="0" w:after="0" w:line="276" w:lineRule="auto"/>
        <w:ind w:left="0" w:firstLine="709"/>
        <w:jc w:val="both"/>
      </w:pPr>
      <w:r w:rsidRPr="007F02A0">
        <w:t>Состав экспертов, участвующих в оценке выполнения задания</w:t>
      </w:r>
    </w:p>
    <w:p w14:paraId="558E3261" w14:textId="77777777" w:rsidR="00474C48" w:rsidRPr="007F02A0" w:rsidRDefault="00D6077A" w:rsidP="002749B4">
      <w:pPr>
        <w:pStyle w:val="ad"/>
        <w:numPr>
          <w:ilvl w:val="0"/>
          <w:numId w:val="10"/>
        </w:numPr>
        <w:spacing w:before="0" w:after="0" w:line="276" w:lineRule="auto"/>
        <w:ind w:left="0" w:firstLine="709"/>
        <w:jc w:val="both"/>
      </w:pPr>
      <w:r w:rsidRPr="007F02A0">
        <w:t>Набор заданий для государственного экзамена</w:t>
      </w:r>
    </w:p>
    <w:p w14:paraId="4B2F9FF5" w14:textId="77777777" w:rsidR="00474C48" w:rsidRPr="007F02A0" w:rsidRDefault="00474C48" w:rsidP="002749B4">
      <w:pPr>
        <w:pStyle w:val="ad"/>
        <w:numPr>
          <w:ilvl w:val="0"/>
          <w:numId w:val="10"/>
        </w:numPr>
        <w:spacing w:before="0" w:after="0" w:line="276" w:lineRule="auto"/>
        <w:ind w:left="0" w:firstLine="709"/>
        <w:jc w:val="both"/>
      </w:pPr>
      <w:r w:rsidRPr="007F02A0">
        <w:t>Обобщенная оценочная ведомость</w:t>
      </w:r>
    </w:p>
    <w:p w14:paraId="7D186958" w14:textId="77777777" w:rsidR="00474C48" w:rsidRPr="007F02A0" w:rsidRDefault="00474C48" w:rsidP="002749B4">
      <w:pPr>
        <w:pStyle w:val="ad"/>
        <w:numPr>
          <w:ilvl w:val="0"/>
          <w:numId w:val="10"/>
        </w:numPr>
        <w:spacing w:before="0" w:after="0" w:line="276" w:lineRule="auto"/>
        <w:ind w:left="0" w:firstLine="709"/>
        <w:jc w:val="both"/>
      </w:pPr>
      <w:r w:rsidRPr="007F02A0">
        <w:t>Критерии оценки выполнения заданий</w:t>
      </w:r>
    </w:p>
    <w:p w14:paraId="2C8E5207" w14:textId="77777777" w:rsidR="00474C48" w:rsidRPr="007F02A0" w:rsidRDefault="00474C48" w:rsidP="002749B4">
      <w:pPr>
        <w:pStyle w:val="ad"/>
        <w:numPr>
          <w:ilvl w:val="0"/>
          <w:numId w:val="10"/>
        </w:numPr>
        <w:spacing w:before="0" w:after="0" w:line="276" w:lineRule="auto"/>
        <w:ind w:left="0" w:firstLine="709"/>
        <w:jc w:val="both"/>
      </w:pPr>
      <w:r w:rsidRPr="007F02A0">
        <w:t xml:space="preserve">План проведения государственного экзамена с указанием времени и продолжительности работы </w:t>
      </w:r>
      <w:r w:rsidR="00DB26B9" w:rsidRPr="007F02A0">
        <w:t>экзаменуемых</w:t>
      </w:r>
      <w:r w:rsidR="00F13493" w:rsidRPr="007F02A0">
        <w:t xml:space="preserve"> </w:t>
      </w:r>
      <w:r w:rsidRPr="007F02A0">
        <w:t>и экспертов</w:t>
      </w:r>
    </w:p>
    <w:p w14:paraId="6AED9029" w14:textId="77777777" w:rsidR="00474C48" w:rsidRPr="007F02A0" w:rsidRDefault="00474C48" w:rsidP="002749B4">
      <w:pPr>
        <w:pStyle w:val="ad"/>
        <w:numPr>
          <w:ilvl w:val="0"/>
          <w:numId w:val="10"/>
        </w:numPr>
        <w:spacing w:before="0" w:after="0" w:line="276" w:lineRule="auto"/>
        <w:ind w:left="0" w:firstLine="709"/>
        <w:jc w:val="both"/>
      </w:pPr>
      <w:r w:rsidRPr="007F02A0">
        <w:t>Требования охраны труда и безопасности</w:t>
      </w:r>
    </w:p>
    <w:p w14:paraId="36C068E2" w14:textId="77777777" w:rsidR="00474C48" w:rsidRPr="007F02A0" w:rsidRDefault="00474C48" w:rsidP="002749B4">
      <w:pPr>
        <w:pStyle w:val="ad"/>
        <w:numPr>
          <w:ilvl w:val="0"/>
          <w:numId w:val="10"/>
        </w:numPr>
        <w:spacing w:before="0" w:after="0" w:line="276" w:lineRule="auto"/>
        <w:ind w:left="0" w:firstLine="709"/>
        <w:jc w:val="both"/>
      </w:pPr>
      <w:r w:rsidRPr="007F02A0">
        <w:t>Оснащение площадки</w:t>
      </w:r>
    </w:p>
    <w:p w14:paraId="0E8486D6" w14:textId="77777777" w:rsidR="00474C48" w:rsidRPr="007F02A0" w:rsidRDefault="00474C48" w:rsidP="002749B4">
      <w:pPr>
        <w:pStyle w:val="ad"/>
        <w:numPr>
          <w:ilvl w:val="0"/>
          <w:numId w:val="10"/>
        </w:numPr>
        <w:spacing w:before="0" w:after="0" w:line="276" w:lineRule="auto"/>
        <w:ind w:left="0" w:firstLine="709"/>
        <w:jc w:val="both"/>
      </w:pPr>
      <w:r w:rsidRPr="007F02A0">
        <w:t>Инфраструктурный лист</w:t>
      </w:r>
    </w:p>
    <w:p w14:paraId="0D358654" w14:textId="77777777" w:rsidR="00474C48" w:rsidRPr="007F02A0" w:rsidRDefault="00474C48" w:rsidP="002749B4">
      <w:pPr>
        <w:pStyle w:val="ad"/>
        <w:spacing w:before="0" w:after="0" w:line="276" w:lineRule="auto"/>
        <w:ind w:left="0" w:firstLine="709"/>
        <w:jc w:val="both"/>
      </w:pPr>
      <w:r w:rsidRPr="007F02A0">
        <w:t>С условиями проведения государственного экзамена выпускники должны быть ознакомлены в срок не позднее, чем за шесть месяцев до начала процедуры ГИА.</w:t>
      </w:r>
    </w:p>
    <w:p w14:paraId="596EFC09" w14:textId="77777777" w:rsidR="00565FAB" w:rsidRPr="007F02A0" w:rsidRDefault="00565FAB" w:rsidP="002749B4">
      <w:pPr>
        <w:pStyle w:val="ad"/>
        <w:spacing w:before="0" w:after="0" w:line="276" w:lineRule="auto"/>
        <w:ind w:left="0" w:firstLine="709"/>
        <w:jc w:val="both"/>
      </w:pPr>
      <w:r w:rsidRPr="007F02A0">
        <w:t>Государственный экзамен проводится в два этапа: 1-й этап – тестирование, 2-й этап – выполнение практических заданий.</w:t>
      </w:r>
    </w:p>
    <w:p w14:paraId="11C7D5F7" w14:textId="77777777" w:rsidR="00474C48" w:rsidRPr="007F02A0" w:rsidRDefault="00474C48" w:rsidP="002749B4">
      <w:pPr>
        <w:pStyle w:val="ad"/>
        <w:spacing w:before="0" w:after="0" w:line="276" w:lineRule="auto"/>
        <w:ind w:left="0" w:firstLine="709"/>
        <w:jc w:val="both"/>
      </w:pPr>
      <w:r w:rsidRPr="007F02A0">
        <w:t>Государственный экзамен проводится на специально оборудованных площадках колледжа в соответствии с инфраструктурным листом.</w:t>
      </w:r>
    </w:p>
    <w:p w14:paraId="3A681F66" w14:textId="77777777" w:rsidR="000E5748" w:rsidRPr="007F02A0" w:rsidRDefault="000E5748" w:rsidP="002749B4">
      <w:pPr>
        <w:pStyle w:val="ad"/>
        <w:spacing w:before="0" w:after="0" w:line="276" w:lineRule="auto"/>
        <w:ind w:left="0" w:firstLine="709"/>
        <w:jc w:val="both"/>
      </w:pPr>
      <w:r w:rsidRPr="007F02A0">
        <w:t xml:space="preserve">Оценка практических навыков (умений) в симулированных условиях проводится путем оценивания демонстрации </w:t>
      </w:r>
      <w:r w:rsidR="00DC7AB3" w:rsidRPr="007F02A0">
        <w:t>выпускником</w:t>
      </w:r>
      <w:r w:rsidRPr="007F02A0">
        <w:t xml:space="preserve"> практических навыков (умений) в ходе последовательного выполнения практических действий в рамках практического задания.</w:t>
      </w:r>
    </w:p>
    <w:p w14:paraId="47896E83" w14:textId="77777777" w:rsidR="000E5748" w:rsidRPr="007F02A0" w:rsidRDefault="000E5748" w:rsidP="002749B4">
      <w:pPr>
        <w:pStyle w:val="ad"/>
        <w:spacing w:before="0" w:after="0" w:line="276" w:lineRule="auto"/>
        <w:ind w:left="0" w:firstLine="709"/>
        <w:jc w:val="both"/>
      </w:pPr>
      <w:r w:rsidRPr="007F02A0">
        <w:t xml:space="preserve">Время выполнения экзаменуемым практического задания не должно превышать 30 минут, включая время ознакомления с содержанием практического задания. </w:t>
      </w:r>
    </w:p>
    <w:p w14:paraId="7E6164FD" w14:textId="77777777" w:rsidR="000E5748" w:rsidRPr="007F02A0" w:rsidRDefault="000E5748" w:rsidP="002749B4">
      <w:pPr>
        <w:pStyle w:val="ad"/>
        <w:spacing w:before="0" w:after="0" w:line="276" w:lineRule="auto"/>
        <w:ind w:left="0" w:firstLine="709"/>
        <w:jc w:val="both"/>
      </w:pPr>
      <w:r w:rsidRPr="007F02A0">
        <w:t>Оценк</w:t>
      </w:r>
      <w:r w:rsidR="00271988" w:rsidRPr="007F02A0">
        <w:t>у</w:t>
      </w:r>
      <w:r w:rsidRPr="007F02A0">
        <w:t xml:space="preserve"> выполнения практического задания </w:t>
      </w:r>
      <w:r w:rsidR="00271988" w:rsidRPr="007F02A0">
        <w:t xml:space="preserve">проводит </w:t>
      </w:r>
      <w:r w:rsidRPr="007F02A0">
        <w:t>государственн</w:t>
      </w:r>
      <w:r w:rsidR="00271988" w:rsidRPr="007F02A0">
        <w:t>ая</w:t>
      </w:r>
      <w:r w:rsidRPr="007F02A0">
        <w:t xml:space="preserve"> экзаменационн</w:t>
      </w:r>
      <w:r w:rsidR="00271988" w:rsidRPr="007F02A0">
        <w:t>ая</w:t>
      </w:r>
      <w:r w:rsidRPr="007F02A0">
        <w:t xml:space="preserve"> комис</w:t>
      </w:r>
      <w:r w:rsidR="00271988" w:rsidRPr="007F02A0">
        <w:t>сия</w:t>
      </w:r>
      <w:r w:rsidRPr="007F02A0">
        <w:t xml:space="preserve"> в количестве не менее трех человек одновременно</w:t>
      </w:r>
      <w:r w:rsidR="00DC7AB3" w:rsidRPr="007F02A0">
        <w:t xml:space="preserve">, </w:t>
      </w:r>
      <w:r w:rsidR="00271988" w:rsidRPr="007F02A0">
        <w:t xml:space="preserve">в состав которой </w:t>
      </w:r>
      <w:r w:rsidR="00DC7AB3" w:rsidRPr="007F02A0">
        <w:t>входя</w:t>
      </w:r>
      <w:r w:rsidR="00271988" w:rsidRPr="007F02A0">
        <w:t>т</w:t>
      </w:r>
      <w:r w:rsidR="00F13493" w:rsidRPr="007F02A0">
        <w:t xml:space="preserve"> </w:t>
      </w:r>
      <w:r w:rsidR="00271988" w:rsidRPr="007F02A0">
        <w:t>члены</w:t>
      </w:r>
      <w:r w:rsidR="00F13493" w:rsidRPr="007F02A0">
        <w:t xml:space="preserve"> </w:t>
      </w:r>
      <w:r w:rsidR="00DC7AB3" w:rsidRPr="007F02A0">
        <w:t>аккредитационной комиссии субъекта Российской Федерации, утвержденно</w:t>
      </w:r>
      <w:r w:rsidR="00271988" w:rsidRPr="007F02A0">
        <w:t>й</w:t>
      </w:r>
      <w:r w:rsidR="00DC7AB3" w:rsidRPr="007F02A0">
        <w:t xml:space="preserve"> приказом Министерства здравоохранения Российской Федерации</w:t>
      </w:r>
      <w:r w:rsidR="00271988" w:rsidRPr="007F02A0">
        <w:t xml:space="preserve"> для проведения аккредитации специалистов</w:t>
      </w:r>
      <w:r w:rsidR="00DC7AB3" w:rsidRPr="007F02A0">
        <w:t>.</w:t>
      </w:r>
    </w:p>
    <w:p w14:paraId="796C3019" w14:textId="77777777" w:rsidR="00D7295F" w:rsidRPr="007F02A0" w:rsidRDefault="000E5748" w:rsidP="002749B4">
      <w:pPr>
        <w:pStyle w:val="ad"/>
        <w:spacing w:before="0" w:after="0" w:line="276" w:lineRule="auto"/>
        <w:ind w:left="0" w:firstLine="709"/>
        <w:jc w:val="both"/>
      </w:pPr>
      <w:r w:rsidRPr="007F02A0">
        <w:t>Оценка правильности и последовательности выполнения действий практического задания осуществляется членами государственной экзаменационной комиссии с помощью оценочных листов на электронных (бумажных) носителях</w:t>
      </w:r>
      <w:r w:rsidR="00D7295F" w:rsidRPr="007F02A0">
        <w:t xml:space="preserve"> </w:t>
      </w:r>
    </w:p>
    <w:p w14:paraId="467E2864" w14:textId="77777777" w:rsidR="00565FAB" w:rsidRPr="007F02A0" w:rsidRDefault="00565FAB" w:rsidP="002749B4">
      <w:pPr>
        <w:pStyle w:val="ad"/>
        <w:spacing w:before="0" w:after="0" w:line="276" w:lineRule="auto"/>
        <w:ind w:left="0" w:firstLine="709"/>
        <w:jc w:val="both"/>
      </w:pPr>
      <w:r w:rsidRPr="007F02A0">
        <w:t>Образовательное учреждение назначает технического администратора, в обязанности которого входит техническое обеспечение работы площадки государственного экзамена. Технический администратор должен присутствовать на территории площадки государственного экзамена с того момента, когда эксперты начинают свою подготовку к государственному экзамену, и на всем протяжении экзамена вплоть до того момента, когда будут выставлены все оценки. Технический администратор площадки отвечает за проверку и корректную работу оборудования, подготовку материалов, безопасность, соблюдение норм труда и техники безопасности, а также за общую чистоту и порядок на площадке.</w:t>
      </w:r>
    </w:p>
    <w:p w14:paraId="70E06129" w14:textId="77777777" w:rsidR="00FF1A93" w:rsidRPr="007F02A0" w:rsidRDefault="00D6077A" w:rsidP="002749B4">
      <w:pPr>
        <w:pStyle w:val="ad"/>
        <w:spacing w:before="0" w:after="0" w:line="276" w:lineRule="auto"/>
        <w:ind w:left="0" w:firstLine="709"/>
        <w:jc w:val="both"/>
      </w:pPr>
      <w:r w:rsidRPr="007F02A0">
        <w:t xml:space="preserve"> </w:t>
      </w:r>
    </w:p>
    <w:p w14:paraId="6AFC641E" w14:textId="77777777" w:rsidR="003963BB" w:rsidRPr="007F02A0" w:rsidRDefault="003963BB" w:rsidP="002749B4">
      <w:pPr>
        <w:pStyle w:val="ad"/>
        <w:spacing w:before="0" w:after="0" w:line="276" w:lineRule="auto"/>
        <w:ind w:left="0" w:firstLine="709"/>
        <w:jc w:val="both"/>
      </w:pPr>
    </w:p>
    <w:p w14:paraId="6F99C769" w14:textId="77777777" w:rsidR="003963BB" w:rsidRPr="007F02A0" w:rsidRDefault="003963BB" w:rsidP="002749B4">
      <w:pPr>
        <w:spacing w:after="0"/>
        <w:ind w:firstLine="709"/>
        <w:jc w:val="both"/>
        <w:rPr>
          <w:rFonts w:ascii="Times New Roman" w:hAnsi="Times New Roman"/>
          <w:b/>
          <w:sz w:val="24"/>
          <w:szCs w:val="24"/>
        </w:rPr>
      </w:pPr>
      <w:r w:rsidRPr="007F02A0">
        <w:rPr>
          <w:rFonts w:ascii="Times New Roman" w:hAnsi="Times New Roman"/>
          <w:b/>
          <w:sz w:val="24"/>
          <w:szCs w:val="24"/>
        </w:rPr>
        <w:t>3. ТИПОВ</w:t>
      </w:r>
      <w:r w:rsidR="00924CE4" w:rsidRPr="007F02A0">
        <w:rPr>
          <w:rFonts w:ascii="Times New Roman" w:hAnsi="Times New Roman"/>
          <w:b/>
          <w:sz w:val="24"/>
          <w:szCs w:val="24"/>
        </w:rPr>
        <w:t>О</w:t>
      </w:r>
      <w:r w:rsidRPr="007F02A0">
        <w:rPr>
          <w:rFonts w:ascii="Times New Roman" w:hAnsi="Times New Roman"/>
          <w:b/>
          <w:sz w:val="24"/>
          <w:szCs w:val="24"/>
        </w:rPr>
        <w:t>Е ЗАДАНИ</w:t>
      </w:r>
      <w:r w:rsidR="00924CE4" w:rsidRPr="007F02A0">
        <w:rPr>
          <w:rFonts w:ascii="Times New Roman" w:hAnsi="Times New Roman"/>
          <w:b/>
          <w:sz w:val="24"/>
          <w:szCs w:val="24"/>
        </w:rPr>
        <w:t>Е</w:t>
      </w:r>
      <w:r w:rsidRPr="007F02A0">
        <w:rPr>
          <w:rFonts w:ascii="Times New Roman" w:hAnsi="Times New Roman"/>
          <w:b/>
          <w:sz w:val="24"/>
          <w:szCs w:val="24"/>
        </w:rPr>
        <w:t xml:space="preserve"> ДЛЯ </w:t>
      </w:r>
      <w:r w:rsidR="00A90200" w:rsidRPr="007F02A0">
        <w:rPr>
          <w:rFonts w:ascii="Times New Roman" w:hAnsi="Times New Roman"/>
          <w:b/>
          <w:sz w:val="24"/>
          <w:szCs w:val="24"/>
        </w:rPr>
        <w:t xml:space="preserve">ГОСУДАРСТВЕННОГО </w:t>
      </w:r>
      <w:r w:rsidRPr="007F02A0">
        <w:rPr>
          <w:rFonts w:ascii="Times New Roman" w:hAnsi="Times New Roman"/>
          <w:b/>
          <w:sz w:val="24"/>
          <w:szCs w:val="24"/>
        </w:rPr>
        <w:t>ЭКЗАМЕНА</w:t>
      </w:r>
    </w:p>
    <w:p w14:paraId="7983F25D" w14:textId="77777777" w:rsidR="00924CE4" w:rsidRPr="007F02A0" w:rsidRDefault="00924CE4" w:rsidP="002749B4">
      <w:pPr>
        <w:spacing w:after="0"/>
        <w:ind w:firstLine="709"/>
        <w:jc w:val="both"/>
        <w:rPr>
          <w:rFonts w:ascii="Times New Roman" w:hAnsi="Times New Roman"/>
          <w:b/>
          <w:sz w:val="24"/>
          <w:szCs w:val="24"/>
        </w:rPr>
      </w:pPr>
    </w:p>
    <w:p w14:paraId="55F5D74A" w14:textId="77777777" w:rsidR="003963BB" w:rsidRPr="007F02A0" w:rsidRDefault="003963BB" w:rsidP="002749B4">
      <w:pPr>
        <w:spacing w:after="0"/>
        <w:ind w:firstLine="709"/>
        <w:jc w:val="both"/>
        <w:rPr>
          <w:rFonts w:ascii="Times New Roman" w:hAnsi="Times New Roman"/>
          <w:b/>
          <w:bCs/>
          <w:sz w:val="24"/>
          <w:szCs w:val="24"/>
        </w:rPr>
      </w:pPr>
      <w:r w:rsidRPr="007F02A0">
        <w:rPr>
          <w:rFonts w:ascii="Times New Roman" w:hAnsi="Times New Roman"/>
          <w:b/>
          <w:bCs/>
          <w:sz w:val="24"/>
          <w:szCs w:val="24"/>
        </w:rPr>
        <w:t>3.1. Структура и содержание типового задания</w:t>
      </w:r>
    </w:p>
    <w:p w14:paraId="53511550" w14:textId="77777777" w:rsidR="009B5828" w:rsidRPr="007F02A0" w:rsidRDefault="003963BB" w:rsidP="002749B4">
      <w:pPr>
        <w:pStyle w:val="ad"/>
        <w:spacing w:before="0" w:after="0" w:line="276" w:lineRule="auto"/>
        <w:ind w:left="0" w:firstLine="709"/>
        <w:jc w:val="both"/>
      </w:pPr>
      <w:r w:rsidRPr="007F02A0">
        <w:t>3.1.1. Формулировка типового практического задания</w:t>
      </w:r>
    </w:p>
    <w:p w14:paraId="68AB7953" w14:textId="77777777" w:rsidR="009B5828" w:rsidRPr="007F02A0" w:rsidRDefault="003963BB" w:rsidP="002749B4">
      <w:pPr>
        <w:pStyle w:val="ad"/>
        <w:spacing w:before="0" w:after="0" w:line="276" w:lineRule="auto"/>
        <w:ind w:left="0" w:firstLine="709"/>
        <w:jc w:val="both"/>
      </w:pPr>
      <w:r w:rsidRPr="007F02A0">
        <w:t xml:space="preserve"> </w:t>
      </w:r>
    </w:p>
    <w:p w14:paraId="155A4823" w14:textId="77777777" w:rsidR="003963BB" w:rsidRPr="007F02A0" w:rsidRDefault="009B5828" w:rsidP="002749B4">
      <w:pPr>
        <w:pStyle w:val="ad"/>
        <w:spacing w:before="0" w:after="0" w:line="276" w:lineRule="auto"/>
        <w:ind w:left="0" w:firstLine="709"/>
        <w:jc w:val="both"/>
        <w:rPr>
          <w:rFonts w:eastAsia="Calibri"/>
          <w:lang w:eastAsia="en-US"/>
        </w:rPr>
      </w:pPr>
      <w:r w:rsidRPr="007F02A0">
        <w:rPr>
          <w:lang w:eastAsia="en-US"/>
        </w:rPr>
        <w:t>Примерный п</w:t>
      </w:r>
      <w:r w:rsidRPr="007F02A0">
        <w:rPr>
          <w:rFonts w:eastAsia="Calibri"/>
          <w:lang w:eastAsia="en-US"/>
        </w:rPr>
        <w:t>еречень практических навыков для оценки в симулированных условиях при проведении второго этапа государственной итоговой аттестации по специальности:</w:t>
      </w:r>
    </w:p>
    <w:p w14:paraId="438E182B" w14:textId="77777777" w:rsidR="009B5828" w:rsidRPr="007F02A0" w:rsidRDefault="009B5828" w:rsidP="002749B4">
      <w:pPr>
        <w:pStyle w:val="ad"/>
        <w:numPr>
          <w:ilvl w:val="0"/>
          <w:numId w:val="40"/>
        </w:numPr>
        <w:spacing w:before="0" w:after="0" w:line="276" w:lineRule="auto"/>
        <w:ind w:left="0" w:firstLine="709"/>
        <w:jc w:val="both"/>
      </w:pPr>
      <w:r w:rsidRPr="007F02A0">
        <w:rPr>
          <w:rFonts w:eastAsia="Calibri"/>
          <w:lang w:eastAsia="en-US"/>
        </w:rPr>
        <w:t>Внутримышечное введение лекарственного препарата в ягодичную мышцу</w:t>
      </w:r>
    </w:p>
    <w:p w14:paraId="3D41FEF7" w14:textId="77777777" w:rsidR="009B5828" w:rsidRPr="007F02A0" w:rsidRDefault="009B5828" w:rsidP="002749B4">
      <w:pPr>
        <w:pStyle w:val="ad"/>
        <w:numPr>
          <w:ilvl w:val="0"/>
          <w:numId w:val="40"/>
        </w:numPr>
        <w:spacing w:before="0" w:after="0" w:line="276" w:lineRule="auto"/>
        <w:ind w:left="0" w:firstLine="709"/>
        <w:jc w:val="both"/>
      </w:pPr>
      <w:r w:rsidRPr="007F02A0">
        <w:rPr>
          <w:rFonts w:eastAsia="Calibri"/>
          <w:lang w:eastAsia="en-US"/>
        </w:rPr>
        <w:t>Внутривенное введение лекарственного препарата (струйно)</w:t>
      </w:r>
    </w:p>
    <w:p w14:paraId="27DF1F4D" w14:textId="77777777" w:rsidR="009B5828" w:rsidRPr="007F02A0" w:rsidRDefault="009B5828" w:rsidP="002749B4">
      <w:pPr>
        <w:pStyle w:val="ad"/>
        <w:numPr>
          <w:ilvl w:val="0"/>
          <w:numId w:val="40"/>
        </w:numPr>
        <w:spacing w:before="0" w:after="0" w:line="276" w:lineRule="auto"/>
        <w:ind w:left="0" w:firstLine="709"/>
        <w:jc w:val="both"/>
      </w:pPr>
      <w:r w:rsidRPr="007F02A0">
        <w:rPr>
          <w:rFonts w:eastAsia="Calibri"/>
          <w:lang w:eastAsia="en-US"/>
        </w:rPr>
        <w:t>Взятие крови из периферической вены с помощью вакуумной системы</w:t>
      </w:r>
    </w:p>
    <w:p w14:paraId="35C09115" w14:textId="77777777" w:rsidR="009B5828" w:rsidRPr="007F02A0" w:rsidRDefault="009B5828" w:rsidP="002749B4">
      <w:pPr>
        <w:pStyle w:val="ad"/>
        <w:numPr>
          <w:ilvl w:val="0"/>
          <w:numId w:val="40"/>
        </w:numPr>
        <w:spacing w:before="0" w:after="0" w:line="276" w:lineRule="auto"/>
        <w:ind w:left="0" w:firstLine="709"/>
        <w:jc w:val="both"/>
      </w:pPr>
      <w:r w:rsidRPr="007F02A0">
        <w:rPr>
          <w:rFonts w:eastAsia="Calibri"/>
          <w:lang w:eastAsia="en-US"/>
        </w:rPr>
        <w:t>Постановка очистительной клизмы</w:t>
      </w:r>
    </w:p>
    <w:p w14:paraId="378AB0BD" w14:textId="77777777" w:rsidR="009B5828" w:rsidRPr="007F02A0" w:rsidRDefault="009B5828" w:rsidP="002749B4">
      <w:pPr>
        <w:pStyle w:val="ad"/>
        <w:numPr>
          <w:ilvl w:val="0"/>
          <w:numId w:val="40"/>
        </w:numPr>
        <w:spacing w:before="0" w:after="0" w:line="276" w:lineRule="auto"/>
        <w:ind w:left="0" w:firstLine="709"/>
        <w:jc w:val="both"/>
      </w:pPr>
      <w:r w:rsidRPr="007F02A0">
        <w:rPr>
          <w:rFonts w:eastAsia="Calibri"/>
          <w:lang w:eastAsia="en-US"/>
        </w:rPr>
        <w:t>Постановка газоотводной трубки</w:t>
      </w:r>
    </w:p>
    <w:p w14:paraId="5EAB21E4" w14:textId="77777777" w:rsidR="009B5828" w:rsidRPr="007F02A0" w:rsidRDefault="009B5828" w:rsidP="002749B4">
      <w:pPr>
        <w:pStyle w:val="ad"/>
        <w:numPr>
          <w:ilvl w:val="0"/>
          <w:numId w:val="40"/>
        </w:numPr>
        <w:spacing w:before="0" w:after="0" w:line="276" w:lineRule="auto"/>
        <w:ind w:left="0" w:firstLine="709"/>
        <w:jc w:val="both"/>
      </w:pPr>
      <w:r w:rsidRPr="007F02A0">
        <w:rPr>
          <w:rFonts w:eastAsia="Calibri"/>
          <w:lang w:eastAsia="en-US"/>
        </w:rPr>
        <w:t>Уход за постоянным мочевым катетером Фолея (у мужчин)</w:t>
      </w:r>
    </w:p>
    <w:p w14:paraId="664022DC" w14:textId="77777777" w:rsidR="009B5828" w:rsidRPr="007F02A0" w:rsidRDefault="009B5828" w:rsidP="002749B4">
      <w:pPr>
        <w:pStyle w:val="ad"/>
        <w:numPr>
          <w:ilvl w:val="0"/>
          <w:numId w:val="40"/>
        </w:numPr>
        <w:spacing w:before="0" w:after="0" w:line="276" w:lineRule="auto"/>
        <w:ind w:left="0" w:firstLine="709"/>
        <w:jc w:val="both"/>
      </w:pPr>
      <w:r w:rsidRPr="007F02A0">
        <w:rPr>
          <w:rFonts w:eastAsia="Calibri"/>
          <w:lang w:eastAsia="en-US"/>
        </w:rPr>
        <w:t>Уход за назогастральным зондом</w:t>
      </w:r>
    </w:p>
    <w:p w14:paraId="45863580" w14:textId="77777777" w:rsidR="009B5828" w:rsidRPr="007F02A0" w:rsidRDefault="009B5828" w:rsidP="002749B4">
      <w:pPr>
        <w:pStyle w:val="ad"/>
        <w:numPr>
          <w:ilvl w:val="0"/>
          <w:numId w:val="40"/>
        </w:numPr>
        <w:spacing w:before="0" w:after="0" w:line="276" w:lineRule="auto"/>
        <w:ind w:left="0" w:firstLine="709"/>
        <w:jc w:val="both"/>
      </w:pPr>
      <w:r w:rsidRPr="007F02A0">
        <w:rPr>
          <w:rFonts w:eastAsia="Calibri"/>
          <w:lang w:eastAsia="en-US"/>
        </w:rPr>
        <w:t>Применение пузыря со льдом</w:t>
      </w:r>
    </w:p>
    <w:p w14:paraId="48BF58B3" w14:textId="77777777" w:rsidR="009B5828" w:rsidRPr="007F02A0" w:rsidRDefault="009B5828" w:rsidP="002749B4">
      <w:pPr>
        <w:pStyle w:val="ad"/>
        <w:numPr>
          <w:ilvl w:val="0"/>
          <w:numId w:val="40"/>
        </w:numPr>
        <w:spacing w:before="0" w:after="0" w:line="276" w:lineRule="auto"/>
        <w:ind w:left="0" w:firstLine="709"/>
        <w:jc w:val="both"/>
      </w:pPr>
      <w:r w:rsidRPr="007F02A0">
        <w:rPr>
          <w:rFonts w:eastAsia="Calibri"/>
          <w:lang w:eastAsia="en-US"/>
        </w:rPr>
        <w:t>Измерение артериального давления</w:t>
      </w:r>
    </w:p>
    <w:p w14:paraId="6FBAA5C3" w14:textId="77777777" w:rsidR="009B5828" w:rsidRPr="007F02A0" w:rsidRDefault="009B5828" w:rsidP="002749B4">
      <w:pPr>
        <w:pStyle w:val="ad"/>
        <w:numPr>
          <w:ilvl w:val="0"/>
          <w:numId w:val="40"/>
        </w:numPr>
        <w:spacing w:before="0" w:after="0" w:line="276" w:lineRule="auto"/>
        <w:ind w:left="0" w:firstLine="709"/>
        <w:jc w:val="both"/>
      </w:pPr>
      <w:r w:rsidRPr="007F02A0">
        <w:rPr>
          <w:rFonts w:eastAsia="Calibri"/>
          <w:lang w:eastAsia="en-US"/>
        </w:rPr>
        <w:t>Гигиеническая обработка рук</w:t>
      </w:r>
    </w:p>
    <w:p w14:paraId="667628C4" w14:textId="77777777" w:rsidR="009B5828" w:rsidRPr="007F02A0" w:rsidRDefault="009B5828" w:rsidP="002749B4">
      <w:pPr>
        <w:pStyle w:val="ad"/>
        <w:numPr>
          <w:ilvl w:val="0"/>
          <w:numId w:val="40"/>
        </w:numPr>
        <w:spacing w:before="0" w:after="0" w:line="276" w:lineRule="auto"/>
        <w:ind w:left="0" w:firstLine="709"/>
        <w:jc w:val="both"/>
      </w:pPr>
      <w:r w:rsidRPr="007F02A0">
        <w:rPr>
          <w:rFonts w:eastAsia="Calibri"/>
          <w:lang w:eastAsia="en-US"/>
        </w:rPr>
        <w:t>Базовая сердечно-легочная реанимация</w:t>
      </w:r>
    </w:p>
    <w:p w14:paraId="5E06DC04" w14:textId="77777777" w:rsidR="009B5828" w:rsidRPr="007F02A0" w:rsidRDefault="009B5828" w:rsidP="002749B4">
      <w:pPr>
        <w:pStyle w:val="ad"/>
        <w:spacing w:before="0" w:after="0" w:line="276" w:lineRule="auto"/>
        <w:ind w:left="0" w:firstLine="709"/>
        <w:jc w:val="both"/>
        <w:rPr>
          <w:b/>
        </w:rPr>
      </w:pPr>
    </w:p>
    <w:p w14:paraId="4833661C" w14:textId="77777777" w:rsidR="00054AEA" w:rsidRPr="007F02A0" w:rsidRDefault="006B0B36" w:rsidP="002749B4">
      <w:pPr>
        <w:pStyle w:val="ad"/>
        <w:spacing w:before="0" w:after="0" w:line="276" w:lineRule="auto"/>
        <w:ind w:left="0" w:firstLine="709"/>
        <w:jc w:val="both"/>
        <w:rPr>
          <w:b/>
        </w:rPr>
      </w:pPr>
      <w:r w:rsidRPr="007F02A0">
        <w:rPr>
          <w:b/>
        </w:rPr>
        <w:t>Проверяемый практический навык: и</w:t>
      </w:r>
      <w:r w:rsidR="00054AEA" w:rsidRPr="007F02A0">
        <w:rPr>
          <w:b/>
        </w:rPr>
        <w:t>змерение артериального давления механическим тонометром</w:t>
      </w:r>
    </w:p>
    <w:p w14:paraId="76E12625" w14:textId="77777777" w:rsidR="006C2DD6" w:rsidRPr="007F02A0" w:rsidRDefault="006C2DD6" w:rsidP="006C2DD6">
      <w:pPr>
        <w:pStyle w:val="ad"/>
        <w:spacing w:before="0" w:after="0" w:line="276" w:lineRule="auto"/>
        <w:ind w:left="0" w:firstLine="567"/>
      </w:pPr>
      <w:r w:rsidRPr="007F02A0">
        <w:t>Цель: Продемонстрировать выполнение практического навыка.</w:t>
      </w:r>
    </w:p>
    <w:p w14:paraId="368161D0" w14:textId="77777777" w:rsidR="006C2DD6" w:rsidRPr="007F02A0" w:rsidRDefault="006C2DD6" w:rsidP="006C2DD6">
      <w:pPr>
        <w:pStyle w:val="ad"/>
        <w:spacing w:before="0" w:after="0" w:line="276" w:lineRule="auto"/>
        <w:ind w:left="0" w:firstLine="567"/>
      </w:pPr>
      <w:r w:rsidRPr="007F02A0">
        <w:t>Условия выполнения: взрослому пациенту в сознании в условиях лечебного отделения медицинской организации.</w:t>
      </w:r>
    </w:p>
    <w:p w14:paraId="1C923285" w14:textId="77777777" w:rsidR="006C2DD6" w:rsidRPr="007F02A0" w:rsidRDefault="006C2DD6" w:rsidP="006C2DD6">
      <w:pPr>
        <w:pStyle w:val="ad"/>
        <w:spacing w:before="0" w:after="0" w:line="276" w:lineRule="auto"/>
        <w:ind w:left="0" w:firstLine="567"/>
      </w:pPr>
      <w:r w:rsidRPr="007F02A0">
        <w:t>Лимит времени на представление задания: 10 минут (участник использует материалы, указанные в инфраструктурном листе)</w:t>
      </w:r>
    </w:p>
    <w:p w14:paraId="2FA8D682" w14:textId="77777777" w:rsidR="00F01B1F" w:rsidRPr="007F02A0" w:rsidRDefault="00F01B1F" w:rsidP="00EE1242">
      <w:pPr>
        <w:pStyle w:val="ad"/>
        <w:spacing w:before="0" w:after="0" w:line="276" w:lineRule="auto"/>
        <w:ind w:left="0" w:firstLine="567"/>
        <w:jc w:val="both"/>
      </w:pPr>
    </w:p>
    <w:p w14:paraId="7B3A09EC" w14:textId="77777777" w:rsidR="002749B4" w:rsidRPr="007F02A0" w:rsidRDefault="002749B4" w:rsidP="00EE1242">
      <w:pPr>
        <w:pStyle w:val="ad"/>
        <w:spacing w:before="0" w:after="0" w:line="276" w:lineRule="auto"/>
        <w:ind w:left="0" w:firstLine="567"/>
        <w:jc w:val="both"/>
      </w:pPr>
    </w:p>
    <w:p w14:paraId="7C9B949F" w14:textId="77777777" w:rsidR="002749B4" w:rsidRPr="007F02A0" w:rsidRDefault="002749B4" w:rsidP="00EE1242">
      <w:pPr>
        <w:pStyle w:val="ad"/>
        <w:spacing w:before="0" w:after="0" w:line="276" w:lineRule="auto"/>
        <w:ind w:left="0" w:firstLine="567"/>
        <w:jc w:val="both"/>
      </w:pPr>
    </w:p>
    <w:p w14:paraId="77A19B8F" w14:textId="77777777" w:rsidR="002749B4" w:rsidRPr="007F02A0" w:rsidRDefault="002749B4" w:rsidP="00EE1242">
      <w:pPr>
        <w:pStyle w:val="ad"/>
        <w:spacing w:before="0" w:after="0" w:line="276" w:lineRule="auto"/>
        <w:ind w:left="0" w:firstLine="567"/>
        <w:jc w:val="both"/>
      </w:pPr>
    </w:p>
    <w:p w14:paraId="0DD9AA46" w14:textId="77777777" w:rsidR="002749B4" w:rsidRPr="007F02A0" w:rsidRDefault="002749B4" w:rsidP="00EE1242">
      <w:pPr>
        <w:pStyle w:val="ad"/>
        <w:spacing w:before="0" w:after="0" w:line="276" w:lineRule="auto"/>
        <w:ind w:left="0" w:firstLine="567"/>
        <w:jc w:val="both"/>
      </w:pPr>
    </w:p>
    <w:p w14:paraId="7265F381" w14:textId="77777777" w:rsidR="00757D6C" w:rsidRPr="007F02A0" w:rsidRDefault="00757D6C" w:rsidP="00EE1242">
      <w:pPr>
        <w:pStyle w:val="ad"/>
        <w:spacing w:before="0" w:after="0" w:line="276" w:lineRule="auto"/>
        <w:ind w:left="0" w:firstLine="567"/>
        <w:jc w:val="both"/>
      </w:pPr>
    </w:p>
    <w:p w14:paraId="4C3B7EEB" w14:textId="77777777" w:rsidR="00757D6C" w:rsidRPr="007F02A0" w:rsidRDefault="00757D6C" w:rsidP="00EE1242">
      <w:pPr>
        <w:pStyle w:val="ad"/>
        <w:spacing w:before="0" w:after="0" w:line="276" w:lineRule="auto"/>
        <w:ind w:left="0" w:firstLine="567"/>
        <w:jc w:val="both"/>
      </w:pPr>
    </w:p>
    <w:p w14:paraId="2180DC4F" w14:textId="77777777" w:rsidR="002749B4" w:rsidRPr="007F02A0" w:rsidRDefault="002749B4" w:rsidP="00EE1242">
      <w:pPr>
        <w:pStyle w:val="ad"/>
        <w:spacing w:before="0" w:after="0" w:line="276" w:lineRule="auto"/>
        <w:ind w:left="0" w:firstLine="567"/>
        <w:jc w:val="both"/>
      </w:pPr>
    </w:p>
    <w:p w14:paraId="67907B7E" w14:textId="77777777" w:rsidR="006C2DD6" w:rsidRPr="007F02A0" w:rsidRDefault="006C2DD6" w:rsidP="00EE1242">
      <w:pPr>
        <w:pStyle w:val="ad"/>
        <w:spacing w:before="0" w:after="0" w:line="276" w:lineRule="auto"/>
        <w:ind w:left="0" w:firstLine="567"/>
        <w:jc w:val="both"/>
      </w:pPr>
    </w:p>
    <w:p w14:paraId="2CDE84D7" w14:textId="77777777" w:rsidR="002D6FDA" w:rsidRPr="007F02A0" w:rsidRDefault="00F01B1F" w:rsidP="00F01B1F">
      <w:pPr>
        <w:pStyle w:val="ad"/>
        <w:spacing w:before="0" w:after="0" w:line="276" w:lineRule="auto"/>
        <w:ind w:left="0" w:firstLine="567"/>
        <w:jc w:val="center"/>
        <w:rPr>
          <w:b/>
        </w:rPr>
      </w:pPr>
      <w:r w:rsidRPr="007F02A0">
        <w:rPr>
          <w:b/>
        </w:rPr>
        <w:t>ОЦЕНОЧНЫЙ</w:t>
      </w:r>
      <w:r w:rsidR="00F13493" w:rsidRPr="007F02A0">
        <w:rPr>
          <w:b/>
        </w:rPr>
        <w:t xml:space="preserve"> </w:t>
      </w:r>
      <w:r w:rsidRPr="007F02A0">
        <w:rPr>
          <w:b/>
        </w:rPr>
        <w:t>ЛИСТ (ЧЕК-ЛИСТ)</w:t>
      </w:r>
    </w:p>
    <w:p w14:paraId="6F9AED71" w14:textId="77777777" w:rsidR="00F01B1F" w:rsidRPr="007F02A0" w:rsidRDefault="00F01B1F" w:rsidP="00F01B1F">
      <w:pPr>
        <w:pStyle w:val="ad"/>
        <w:spacing w:before="0" w:after="0" w:line="276" w:lineRule="auto"/>
        <w:ind w:left="0" w:firstLine="567"/>
        <w:jc w:val="center"/>
        <w:rPr>
          <w:b/>
        </w:rPr>
      </w:pPr>
    </w:p>
    <w:p w14:paraId="2593F0E1" w14:textId="77777777" w:rsidR="00F01B1F" w:rsidRPr="007F02A0" w:rsidRDefault="00F01B1F" w:rsidP="00F01B1F">
      <w:pPr>
        <w:pStyle w:val="ad"/>
        <w:spacing w:before="0" w:after="0" w:line="276" w:lineRule="auto"/>
        <w:ind w:left="0" w:firstLine="567"/>
        <w:jc w:val="center"/>
        <w:rPr>
          <w:b/>
        </w:rPr>
      </w:pPr>
      <w:r w:rsidRPr="007F02A0">
        <w:rPr>
          <w:b/>
        </w:rPr>
        <w:t>Измерение артериального давления механическим тонометром</w:t>
      </w:r>
    </w:p>
    <w:p w14:paraId="378C9FB6" w14:textId="77777777" w:rsidR="00F01B1F" w:rsidRPr="007F02A0" w:rsidRDefault="00F01B1F" w:rsidP="00F01B1F">
      <w:pPr>
        <w:pStyle w:val="ad"/>
        <w:spacing w:before="0" w:after="0" w:line="276" w:lineRule="auto"/>
        <w:ind w:left="0" w:firstLine="567"/>
        <w:jc w:val="center"/>
      </w:pPr>
    </w:p>
    <w:tbl>
      <w:tblPr>
        <w:tblStyle w:val="afffff5"/>
        <w:tblW w:w="0" w:type="auto"/>
        <w:tblLook w:val="04A0" w:firstRow="1" w:lastRow="0" w:firstColumn="1" w:lastColumn="0" w:noHBand="0" w:noVBand="1"/>
      </w:tblPr>
      <w:tblGrid>
        <w:gridCol w:w="662"/>
        <w:gridCol w:w="5542"/>
        <w:gridCol w:w="1838"/>
        <w:gridCol w:w="1586"/>
      </w:tblGrid>
      <w:tr w:rsidR="00F01B1F" w:rsidRPr="007F02A0" w14:paraId="271AE9E3" w14:textId="77777777" w:rsidTr="009924D5">
        <w:tc>
          <w:tcPr>
            <w:tcW w:w="669" w:type="dxa"/>
          </w:tcPr>
          <w:p w14:paraId="28D7D6E5" w14:textId="77777777" w:rsidR="00F01B1F" w:rsidRPr="007F02A0" w:rsidRDefault="00F01B1F" w:rsidP="002749B4">
            <w:pPr>
              <w:pStyle w:val="ad"/>
              <w:spacing w:before="0" w:after="0" w:line="276" w:lineRule="auto"/>
              <w:ind w:left="0"/>
              <w:jc w:val="both"/>
              <w:rPr>
                <w:b/>
              </w:rPr>
            </w:pPr>
            <w:r w:rsidRPr="007F02A0">
              <w:rPr>
                <w:b/>
              </w:rPr>
              <w:t>№ п/п</w:t>
            </w:r>
          </w:p>
        </w:tc>
        <w:tc>
          <w:tcPr>
            <w:tcW w:w="5761" w:type="dxa"/>
          </w:tcPr>
          <w:p w14:paraId="7B5BD77E" w14:textId="77777777" w:rsidR="00F01B1F" w:rsidRPr="007F02A0" w:rsidRDefault="00F01B1F" w:rsidP="002749B4">
            <w:pPr>
              <w:pStyle w:val="ad"/>
              <w:spacing w:before="0" w:after="0" w:line="276" w:lineRule="auto"/>
              <w:ind w:left="0"/>
              <w:jc w:val="center"/>
              <w:rPr>
                <w:b/>
              </w:rPr>
            </w:pPr>
            <w:r w:rsidRPr="007F02A0">
              <w:rPr>
                <w:b/>
              </w:rPr>
              <w:t>Перечень практических действий</w:t>
            </w:r>
          </w:p>
        </w:tc>
        <w:tc>
          <w:tcPr>
            <w:tcW w:w="1838" w:type="dxa"/>
          </w:tcPr>
          <w:p w14:paraId="0D6707D8" w14:textId="77777777" w:rsidR="00F01B1F" w:rsidRPr="007F02A0" w:rsidRDefault="00F01B1F" w:rsidP="002749B4">
            <w:pPr>
              <w:pStyle w:val="ad"/>
              <w:spacing w:before="0" w:after="0" w:line="276" w:lineRule="auto"/>
              <w:ind w:left="0"/>
              <w:jc w:val="center"/>
              <w:rPr>
                <w:b/>
              </w:rPr>
            </w:pPr>
            <w:r w:rsidRPr="007F02A0">
              <w:rPr>
                <w:b/>
              </w:rPr>
              <w:t>Форма</w:t>
            </w:r>
          </w:p>
          <w:p w14:paraId="44A4A1BD" w14:textId="77777777" w:rsidR="00F01B1F" w:rsidRPr="007F02A0" w:rsidRDefault="00F01B1F" w:rsidP="002749B4">
            <w:pPr>
              <w:pStyle w:val="ad"/>
              <w:spacing w:before="0" w:after="0" w:line="276" w:lineRule="auto"/>
              <w:ind w:left="0"/>
              <w:jc w:val="center"/>
              <w:rPr>
                <w:b/>
              </w:rPr>
            </w:pPr>
            <w:r w:rsidRPr="007F02A0">
              <w:rPr>
                <w:b/>
              </w:rPr>
              <w:t>представления</w:t>
            </w:r>
          </w:p>
        </w:tc>
        <w:tc>
          <w:tcPr>
            <w:tcW w:w="1586" w:type="dxa"/>
          </w:tcPr>
          <w:p w14:paraId="7ADDB94E" w14:textId="77777777" w:rsidR="00F01B1F" w:rsidRPr="007F02A0" w:rsidRDefault="00F01B1F" w:rsidP="002749B4">
            <w:pPr>
              <w:pStyle w:val="ad"/>
              <w:spacing w:before="0" w:after="0" w:line="276" w:lineRule="auto"/>
              <w:ind w:left="0"/>
              <w:jc w:val="both"/>
              <w:rPr>
                <w:b/>
              </w:rPr>
            </w:pPr>
            <w:r w:rsidRPr="007F02A0">
              <w:rPr>
                <w:b/>
              </w:rPr>
              <w:t>Отметка о выполнении</w:t>
            </w:r>
          </w:p>
        </w:tc>
      </w:tr>
      <w:tr w:rsidR="00F01B1F" w:rsidRPr="007F02A0" w14:paraId="4D6BCDDB" w14:textId="77777777" w:rsidTr="009924D5">
        <w:tc>
          <w:tcPr>
            <w:tcW w:w="669" w:type="dxa"/>
          </w:tcPr>
          <w:p w14:paraId="4E8B6961" w14:textId="77777777" w:rsidR="00F01B1F" w:rsidRPr="007F02A0" w:rsidRDefault="009924D5" w:rsidP="002749B4">
            <w:pPr>
              <w:pStyle w:val="ad"/>
              <w:spacing w:before="0" w:after="0" w:line="276" w:lineRule="auto"/>
              <w:ind w:left="0"/>
              <w:jc w:val="both"/>
            </w:pPr>
            <w:r w:rsidRPr="007F02A0">
              <w:t>1</w:t>
            </w:r>
          </w:p>
        </w:tc>
        <w:tc>
          <w:tcPr>
            <w:tcW w:w="5761" w:type="dxa"/>
          </w:tcPr>
          <w:p w14:paraId="555685C1" w14:textId="77777777" w:rsidR="00F01B1F" w:rsidRPr="007F02A0" w:rsidRDefault="009924D5" w:rsidP="002749B4">
            <w:pPr>
              <w:pStyle w:val="ad"/>
              <w:spacing w:before="0" w:after="0" w:line="276" w:lineRule="auto"/>
              <w:ind w:left="0"/>
              <w:jc w:val="both"/>
            </w:pPr>
            <w:r w:rsidRPr="007F02A0">
              <w:t>Установить контакт с пациентом: поздороваться, представиться, обозначить свою роль</w:t>
            </w:r>
          </w:p>
        </w:tc>
        <w:tc>
          <w:tcPr>
            <w:tcW w:w="1838" w:type="dxa"/>
          </w:tcPr>
          <w:p w14:paraId="73561CF2" w14:textId="77777777" w:rsidR="00F01B1F" w:rsidRPr="007F02A0" w:rsidRDefault="009924D5" w:rsidP="002749B4">
            <w:pPr>
              <w:pStyle w:val="ad"/>
              <w:spacing w:before="0" w:after="0" w:line="276" w:lineRule="auto"/>
              <w:ind w:left="0"/>
              <w:jc w:val="center"/>
            </w:pPr>
            <w:r w:rsidRPr="007F02A0">
              <w:t>сказать</w:t>
            </w:r>
          </w:p>
        </w:tc>
        <w:tc>
          <w:tcPr>
            <w:tcW w:w="1586" w:type="dxa"/>
          </w:tcPr>
          <w:p w14:paraId="49A155F7" w14:textId="77777777" w:rsidR="00F01B1F" w:rsidRPr="007F02A0" w:rsidRDefault="00F01B1F" w:rsidP="002749B4">
            <w:pPr>
              <w:pStyle w:val="ad"/>
              <w:spacing w:before="0" w:after="0" w:line="276" w:lineRule="auto"/>
              <w:ind w:left="0"/>
              <w:jc w:val="both"/>
            </w:pPr>
          </w:p>
        </w:tc>
      </w:tr>
      <w:tr w:rsidR="00F01B1F" w:rsidRPr="007F02A0" w14:paraId="74C7EB14" w14:textId="77777777" w:rsidTr="009924D5">
        <w:tc>
          <w:tcPr>
            <w:tcW w:w="669" w:type="dxa"/>
          </w:tcPr>
          <w:p w14:paraId="3BC51E54" w14:textId="77777777" w:rsidR="00F01B1F" w:rsidRPr="007F02A0" w:rsidRDefault="009924D5" w:rsidP="002749B4">
            <w:pPr>
              <w:pStyle w:val="ad"/>
              <w:spacing w:before="0" w:after="0" w:line="276" w:lineRule="auto"/>
              <w:ind w:left="0"/>
              <w:jc w:val="both"/>
            </w:pPr>
            <w:r w:rsidRPr="007F02A0">
              <w:t>2</w:t>
            </w:r>
          </w:p>
        </w:tc>
        <w:tc>
          <w:tcPr>
            <w:tcW w:w="5761" w:type="dxa"/>
          </w:tcPr>
          <w:p w14:paraId="14295934" w14:textId="7BEC9D9B" w:rsidR="00F01B1F" w:rsidRPr="007F02A0" w:rsidRDefault="00781619" w:rsidP="002749B4">
            <w:pPr>
              <w:pStyle w:val="ad"/>
              <w:spacing w:before="0" w:after="0" w:line="276" w:lineRule="auto"/>
              <w:ind w:left="0"/>
              <w:jc w:val="both"/>
            </w:pPr>
            <w:r>
              <w:t xml:space="preserve">ПОП </w:t>
            </w:r>
            <w:r w:rsidR="009924D5" w:rsidRPr="007F02A0">
              <w:t>росить пациента представиться</w:t>
            </w:r>
          </w:p>
        </w:tc>
        <w:tc>
          <w:tcPr>
            <w:tcW w:w="1838" w:type="dxa"/>
          </w:tcPr>
          <w:p w14:paraId="114FEDD2" w14:textId="77777777" w:rsidR="00F01B1F" w:rsidRPr="007F02A0" w:rsidRDefault="009924D5" w:rsidP="002749B4">
            <w:pPr>
              <w:pStyle w:val="ad"/>
              <w:spacing w:before="0" w:after="0" w:line="276" w:lineRule="auto"/>
              <w:ind w:left="0"/>
              <w:jc w:val="center"/>
            </w:pPr>
            <w:r w:rsidRPr="007F02A0">
              <w:t>сказать</w:t>
            </w:r>
          </w:p>
        </w:tc>
        <w:tc>
          <w:tcPr>
            <w:tcW w:w="1586" w:type="dxa"/>
          </w:tcPr>
          <w:p w14:paraId="4263412B" w14:textId="77777777" w:rsidR="00F01B1F" w:rsidRPr="007F02A0" w:rsidRDefault="00F01B1F" w:rsidP="002749B4">
            <w:pPr>
              <w:pStyle w:val="ad"/>
              <w:spacing w:before="0" w:after="0" w:line="276" w:lineRule="auto"/>
              <w:ind w:left="0"/>
              <w:jc w:val="both"/>
            </w:pPr>
          </w:p>
        </w:tc>
      </w:tr>
      <w:tr w:rsidR="00F01B1F" w:rsidRPr="007F02A0" w14:paraId="28A0482D" w14:textId="77777777" w:rsidTr="009924D5">
        <w:tc>
          <w:tcPr>
            <w:tcW w:w="669" w:type="dxa"/>
          </w:tcPr>
          <w:p w14:paraId="34926403" w14:textId="77777777" w:rsidR="00F01B1F" w:rsidRPr="007F02A0" w:rsidRDefault="009924D5" w:rsidP="002749B4">
            <w:pPr>
              <w:pStyle w:val="ad"/>
              <w:spacing w:before="0" w:after="0" w:line="276" w:lineRule="auto"/>
              <w:ind w:left="0"/>
              <w:jc w:val="both"/>
            </w:pPr>
            <w:r w:rsidRPr="007F02A0">
              <w:t>3</w:t>
            </w:r>
          </w:p>
        </w:tc>
        <w:tc>
          <w:tcPr>
            <w:tcW w:w="5761" w:type="dxa"/>
          </w:tcPr>
          <w:p w14:paraId="6F13A9C5" w14:textId="77777777" w:rsidR="00F01B1F" w:rsidRPr="007F02A0" w:rsidRDefault="009924D5" w:rsidP="002749B4">
            <w:pPr>
              <w:pStyle w:val="ad"/>
              <w:spacing w:before="0" w:after="0" w:line="276" w:lineRule="auto"/>
              <w:ind w:left="0"/>
              <w:jc w:val="both"/>
            </w:pPr>
            <w:r w:rsidRPr="007F02A0">
              <w:t>Сверить ФИО пациента с медицинской документацией</w:t>
            </w:r>
          </w:p>
        </w:tc>
        <w:tc>
          <w:tcPr>
            <w:tcW w:w="1838" w:type="dxa"/>
          </w:tcPr>
          <w:p w14:paraId="6064CCDF" w14:textId="77777777" w:rsidR="00F01B1F" w:rsidRPr="007F02A0" w:rsidRDefault="009924D5" w:rsidP="002749B4">
            <w:pPr>
              <w:pStyle w:val="ad"/>
              <w:spacing w:before="0" w:after="0" w:line="276" w:lineRule="auto"/>
              <w:ind w:left="0"/>
              <w:jc w:val="center"/>
            </w:pPr>
            <w:r w:rsidRPr="007F02A0">
              <w:t>сказать</w:t>
            </w:r>
          </w:p>
        </w:tc>
        <w:tc>
          <w:tcPr>
            <w:tcW w:w="1586" w:type="dxa"/>
          </w:tcPr>
          <w:p w14:paraId="16146CD8" w14:textId="77777777" w:rsidR="00F01B1F" w:rsidRPr="007F02A0" w:rsidRDefault="00F01B1F" w:rsidP="002749B4">
            <w:pPr>
              <w:pStyle w:val="ad"/>
              <w:spacing w:before="0" w:after="0" w:line="276" w:lineRule="auto"/>
              <w:ind w:left="0"/>
              <w:jc w:val="both"/>
            </w:pPr>
          </w:p>
        </w:tc>
      </w:tr>
      <w:tr w:rsidR="00F01B1F" w:rsidRPr="007F02A0" w14:paraId="58BBB665" w14:textId="77777777" w:rsidTr="009924D5">
        <w:tc>
          <w:tcPr>
            <w:tcW w:w="669" w:type="dxa"/>
          </w:tcPr>
          <w:p w14:paraId="27FDB88C" w14:textId="77777777" w:rsidR="00F01B1F" w:rsidRPr="007F02A0" w:rsidRDefault="009924D5" w:rsidP="002749B4">
            <w:pPr>
              <w:pStyle w:val="ad"/>
              <w:spacing w:before="0" w:after="0" w:line="276" w:lineRule="auto"/>
              <w:ind w:left="0"/>
              <w:jc w:val="both"/>
            </w:pPr>
            <w:r w:rsidRPr="007F02A0">
              <w:t>4</w:t>
            </w:r>
          </w:p>
        </w:tc>
        <w:tc>
          <w:tcPr>
            <w:tcW w:w="5761" w:type="dxa"/>
          </w:tcPr>
          <w:p w14:paraId="4B9D904D" w14:textId="77777777" w:rsidR="00F01B1F" w:rsidRPr="007F02A0" w:rsidRDefault="009924D5" w:rsidP="002749B4">
            <w:pPr>
              <w:pStyle w:val="ad"/>
              <w:spacing w:before="0" w:after="0" w:line="276" w:lineRule="auto"/>
              <w:ind w:left="0"/>
              <w:jc w:val="both"/>
            </w:pPr>
            <w:r w:rsidRPr="007F02A0">
              <w:t>Сообщить пациенту о назначении врача</w:t>
            </w:r>
          </w:p>
        </w:tc>
        <w:tc>
          <w:tcPr>
            <w:tcW w:w="1838" w:type="dxa"/>
          </w:tcPr>
          <w:p w14:paraId="76B5B1B6" w14:textId="77777777" w:rsidR="00F01B1F" w:rsidRPr="007F02A0" w:rsidRDefault="009924D5" w:rsidP="002749B4">
            <w:pPr>
              <w:pStyle w:val="ad"/>
              <w:spacing w:before="0" w:after="0" w:line="276" w:lineRule="auto"/>
              <w:ind w:left="0"/>
              <w:jc w:val="center"/>
            </w:pPr>
            <w:r w:rsidRPr="007F02A0">
              <w:t>сказать</w:t>
            </w:r>
          </w:p>
        </w:tc>
        <w:tc>
          <w:tcPr>
            <w:tcW w:w="1586" w:type="dxa"/>
          </w:tcPr>
          <w:p w14:paraId="336F87DB" w14:textId="77777777" w:rsidR="00F01B1F" w:rsidRPr="007F02A0" w:rsidRDefault="00F01B1F" w:rsidP="002749B4">
            <w:pPr>
              <w:pStyle w:val="ad"/>
              <w:spacing w:before="0" w:after="0" w:line="276" w:lineRule="auto"/>
              <w:ind w:left="0"/>
              <w:jc w:val="both"/>
            </w:pPr>
          </w:p>
        </w:tc>
      </w:tr>
      <w:tr w:rsidR="00F01B1F" w:rsidRPr="007F02A0" w14:paraId="3C6AB96F" w14:textId="77777777" w:rsidTr="009924D5">
        <w:tc>
          <w:tcPr>
            <w:tcW w:w="669" w:type="dxa"/>
          </w:tcPr>
          <w:p w14:paraId="345138BA" w14:textId="77777777" w:rsidR="00F01B1F" w:rsidRPr="007F02A0" w:rsidRDefault="009924D5" w:rsidP="002749B4">
            <w:pPr>
              <w:pStyle w:val="ad"/>
              <w:spacing w:before="0" w:after="0" w:line="276" w:lineRule="auto"/>
              <w:ind w:left="0"/>
              <w:jc w:val="both"/>
            </w:pPr>
            <w:r w:rsidRPr="007F02A0">
              <w:t>5</w:t>
            </w:r>
          </w:p>
        </w:tc>
        <w:tc>
          <w:tcPr>
            <w:tcW w:w="5761" w:type="dxa"/>
          </w:tcPr>
          <w:p w14:paraId="2AFA10F6" w14:textId="77777777" w:rsidR="00F01B1F" w:rsidRPr="007F02A0" w:rsidRDefault="009924D5" w:rsidP="002749B4">
            <w:pPr>
              <w:pStyle w:val="ad"/>
              <w:spacing w:before="0" w:after="0" w:line="276" w:lineRule="auto"/>
              <w:ind w:left="0"/>
              <w:jc w:val="both"/>
            </w:pPr>
            <w:r w:rsidRPr="007F02A0">
              <w:t>Объяснить ход и цель процедуры</w:t>
            </w:r>
          </w:p>
        </w:tc>
        <w:tc>
          <w:tcPr>
            <w:tcW w:w="1838" w:type="dxa"/>
          </w:tcPr>
          <w:p w14:paraId="56697B97" w14:textId="77777777" w:rsidR="00F01B1F" w:rsidRPr="007F02A0" w:rsidRDefault="009924D5" w:rsidP="002749B4">
            <w:pPr>
              <w:pStyle w:val="ad"/>
              <w:spacing w:before="0" w:after="0" w:line="276" w:lineRule="auto"/>
              <w:ind w:left="0"/>
              <w:jc w:val="center"/>
            </w:pPr>
            <w:r w:rsidRPr="007F02A0">
              <w:t>сказать</w:t>
            </w:r>
          </w:p>
        </w:tc>
        <w:tc>
          <w:tcPr>
            <w:tcW w:w="1586" w:type="dxa"/>
          </w:tcPr>
          <w:p w14:paraId="27B741F9" w14:textId="77777777" w:rsidR="00F01B1F" w:rsidRPr="007F02A0" w:rsidRDefault="00F01B1F" w:rsidP="002749B4">
            <w:pPr>
              <w:pStyle w:val="ad"/>
              <w:spacing w:before="0" w:after="0" w:line="276" w:lineRule="auto"/>
              <w:ind w:left="0"/>
              <w:jc w:val="both"/>
            </w:pPr>
          </w:p>
        </w:tc>
      </w:tr>
      <w:tr w:rsidR="00F01B1F" w:rsidRPr="007F02A0" w14:paraId="2653ECAD" w14:textId="77777777" w:rsidTr="009924D5">
        <w:tc>
          <w:tcPr>
            <w:tcW w:w="669" w:type="dxa"/>
          </w:tcPr>
          <w:p w14:paraId="6558B834" w14:textId="77777777" w:rsidR="00F01B1F" w:rsidRPr="007F02A0" w:rsidRDefault="009924D5" w:rsidP="002749B4">
            <w:pPr>
              <w:pStyle w:val="ad"/>
              <w:spacing w:before="0" w:after="0" w:line="276" w:lineRule="auto"/>
              <w:ind w:left="0"/>
              <w:jc w:val="both"/>
            </w:pPr>
            <w:r w:rsidRPr="007F02A0">
              <w:t>6</w:t>
            </w:r>
          </w:p>
        </w:tc>
        <w:tc>
          <w:tcPr>
            <w:tcW w:w="5761" w:type="dxa"/>
          </w:tcPr>
          <w:p w14:paraId="179F9DC7" w14:textId="77777777" w:rsidR="00F01B1F" w:rsidRPr="007F02A0" w:rsidRDefault="009924D5" w:rsidP="002749B4">
            <w:pPr>
              <w:pStyle w:val="ad"/>
              <w:spacing w:before="0" w:after="0" w:line="276" w:lineRule="auto"/>
              <w:ind w:left="0"/>
              <w:jc w:val="both"/>
            </w:pPr>
            <w:r w:rsidRPr="007F02A0">
              <w:t>Убедиться в наличии у пациента добровольного информированного согласия на предстоящую процедуру</w:t>
            </w:r>
          </w:p>
        </w:tc>
        <w:tc>
          <w:tcPr>
            <w:tcW w:w="1838" w:type="dxa"/>
          </w:tcPr>
          <w:p w14:paraId="61748A92" w14:textId="77777777" w:rsidR="00F01B1F" w:rsidRPr="007F02A0" w:rsidRDefault="009924D5" w:rsidP="002749B4">
            <w:pPr>
              <w:pStyle w:val="ad"/>
              <w:spacing w:before="0" w:after="0" w:line="276" w:lineRule="auto"/>
              <w:ind w:left="0"/>
              <w:jc w:val="center"/>
            </w:pPr>
            <w:r w:rsidRPr="007F02A0">
              <w:t>сказать</w:t>
            </w:r>
          </w:p>
        </w:tc>
        <w:tc>
          <w:tcPr>
            <w:tcW w:w="1586" w:type="dxa"/>
          </w:tcPr>
          <w:p w14:paraId="4EF4F47B" w14:textId="77777777" w:rsidR="00F01B1F" w:rsidRPr="007F02A0" w:rsidRDefault="00F01B1F" w:rsidP="002749B4">
            <w:pPr>
              <w:pStyle w:val="ad"/>
              <w:spacing w:before="0" w:after="0" w:line="276" w:lineRule="auto"/>
              <w:ind w:left="0"/>
              <w:jc w:val="both"/>
            </w:pPr>
          </w:p>
        </w:tc>
      </w:tr>
      <w:tr w:rsidR="009924D5" w:rsidRPr="007F02A0" w14:paraId="2006E0B5" w14:textId="77777777" w:rsidTr="009924D5">
        <w:tc>
          <w:tcPr>
            <w:tcW w:w="6430" w:type="dxa"/>
            <w:gridSpan w:val="2"/>
          </w:tcPr>
          <w:p w14:paraId="7CAB6217" w14:textId="77777777" w:rsidR="009924D5" w:rsidRPr="007F02A0" w:rsidRDefault="009924D5" w:rsidP="002749B4">
            <w:pPr>
              <w:pStyle w:val="ad"/>
              <w:spacing w:before="0" w:after="0" w:line="276" w:lineRule="auto"/>
              <w:ind w:left="0"/>
              <w:jc w:val="both"/>
              <w:rPr>
                <w:b/>
              </w:rPr>
            </w:pPr>
            <w:r w:rsidRPr="007F02A0">
              <w:rPr>
                <w:b/>
              </w:rPr>
              <w:t>Подготовка к проведению обследования</w:t>
            </w:r>
          </w:p>
        </w:tc>
        <w:tc>
          <w:tcPr>
            <w:tcW w:w="1838" w:type="dxa"/>
          </w:tcPr>
          <w:p w14:paraId="55DF03DD" w14:textId="77777777" w:rsidR="009924D5" w:rsidRPr="007F02A0" w:rsidRDefault="009924D5" w:rsidP="002749B4">
            <w:pPr>
              <w:pStyle w:val="ad"/>
              <w:spacing w:before="0" w:after="0" w:line="276" w:lineRule="auto"/>
              <w:ind w:left="0"/>
              <w:jc w:val="both"/>
            </w:pPr>
          </w:p>
        </w:tc>
        <w:tc>
          <w:tcPr>
            <w:tcW w:w="1586" w:type="dxa"/>
          </w:tcPr>
          <w:p w14:paraId="67A42AB2" w14:textId="77777777" w:rsidR="009924D5" w:rsidRPr="007F02A0" w:rsidRDefault="009924D5" w:rsidP="002749B4">
            <w:pPr>
              <w:pStyle w:val="ad"/>
              <w:spacing w:before="0" w:after="0" w:line="276" w:lineRule="auto"/>
              <w:ind w:left="0"/>
              <w:jc w:val="both"/>
            </w:pPr>
          </w:p>
        </w:tc>
      </w:tr>
      <w:tr w:rsidR="009924D5" w:rsidRPr="007F02A0" w14:paraId="6096BB36" w14:textId="77777777" w:rsidTr="009924D5">
        <w:tc>
          <w:tcPr>
            <w:tcW w:w="669" w:type="dxa"/>
          </w:tcPr>
          <w:p w14:paraId="42E744C3" w14:textId="77777777" w:rsidR="009924D5" w:rsidRPr="007F02A0" w:rsidRDefault="009924D5" w:rsidP="002749B4">
            <w:pPr>
              <w:pStyle w:val="ad"/>
              <w:spacing w:before="0" w:after="0" w:line="276" w:lineRule="auto"/>
              <w:ind w:left="0"/>
              <w:jc w:val="both"/>
            </w:pPr>
            <w:r w:rsidRPr="007F02A0">
              <w:t>7</w:t>
            </w:r>
          </w:p>
        </w:tc>
        <w:tc>
          <w:tcPr>
            <w:tcW w:w="5761" w:type="dxa"/>
          </w:tcPr>
          <w:p w14:paraId="3D45D1D8" w14:textId="77777777" w:rsidR="009924D5" w:rsidRPr="007F02A0" w:rsidRDefault="009924D5" w:rsidP="002749B4">
            <w:pPr>
              <w:pStyle w:val="ad"/>
              <w:spacing w:before="0" w:after="0" w:line="276" w:lineRule="auto"/>
              <w:ind w:left="0"/>
              <w:jc w:val="both"/>
            </w:pPr>
            <w:r w:rsidRPr="007F02A0">
              <w:t>Накрыть кушетку одноразовой простыней</w:t>
            </w:r>
          </w:p>
        </w:tc>
        <w:tc>
          <w:tcPr>
            <w:tcW w:w="1838" w:type="dxa"/>
          </w:tcPr>
          <w:p w14:paraId="3A901F9D" w14:textId="77777777" w:rsidR="009924D5" w:rsidRPr="007F02A0" w:rsidRDefault="007F6288" w:rsidP="002749B4">
            <w:pPr>
              <w:pStyle w:val="ad"/>
              <w:spacing w:before="0" w:after="0" w:line="276" w:lineRule="auto"/>
              <w:ind w:left="0"/>
              <w:jc w:val="center"/>
            </w:pPr>
            <w:r w:rsidRPr="007F02A0">
              <w:t>сказать</w:t>
            </w:r>
          </w:p>
        </w:tc>
        <w:tc>
          <w:tcPr>
            <w:tcW w:w="1586" w:type="dxa"/>
          </w:tcPr>
          <w:p w14:paraId="4619A333" w14:textId="77777777" w:rsidR="009924D5" w:rsidRPr="007F02A0" w:rsidRDefault="009924D5" w:rsidP="002749B4">
            <w:pPr>
              <w:pStyle w:val="ad"/>
              <w:spacing w:before="0" w:after="0" w:line="276" w:lineRule="auto"/>
              <w:ind w:left="0"/>
              <w:jc w:val="both"/>
            </w:pPr>
          </w:p>
        </w:tc>
      </w:tr>
      <w:tr w:rsidR="009924D5" w:rsidRPr="007F02A0" w14:paraId="300FAA79" w14:textId="77777777" w:rsidTr="009924D5">
        <w:tc>
          <w:tcPr>
            <w:tcW w:w="669" w:type="dxa"/>
          </w:tcPr>
          <w:p w14:paraId="1198DEBC" w14:textId="77777777" w:rsidR="009924D5" w:rsidRPr="007F02A0" w:rsidRDefault="009924D5" w:rsidP="002749B4">
            <w:pPr>
              <w:pStyle w:val="ad"/>
              <w:spacing w:before="0" w:after="0" w:line="276" w:lineRule="auto"/>
              <w:ind w:left="0"/>
              <w:jc w:val="both"/>
            </w:pPr>
            <w:r w:rsidRPr="007F02A0">
              <w:t>8</w:t>
            </w:r>
          </w:p>
        </w:tc>
        <w:tc>
          <w:tcPr>
            <w:tcW w:w="5761" w:type="dxa"/>
          </w:tcPr>
          <w:p w14:paraId="30A59D27" w14:textId="77777777" w:rsidR="009924D5" w:rsidRPr="007F02A0" w:rsidRDefault="009924D5" w:rsidP="002749B4">
            <w:pPr>
              <w:pStyle w:val="ad"/>
              <w:spacing w:before="0" w:after="0" w:line="276" w:lineRule="auto"/>
              <w:ind w:left="0"/>
              <w:jc w:val="both"/>
            </w:pPr>
            <w:r w:rsidRPr="007F02A0">
              <w:t>Предложить или помочь пациенту занять положение лежа на спине на кушетке</w:t>
            </w:r>
          </w:p>
        </w:tc>
        <w:tc>
          <w:tcPr>
            <w:tcW w:w="1838" w:type="dxa"/>
          </w:tcPr>
          <w:p w14:paraId="5C8AA640" w14:textId="77777777" w:rsidR="009924D5" w:rsidRPr="007F02A0" w:rsidRDefault="007F6288" w:rsidP="002749B4">
            <w:pPr>
              <w:pStyle w:val="ad"/>
              <w:spacing w:before="0" w:after="0" w:line="276" w:lineRule="auto"/>
              <w:ind w:left="0"/>
              <w:jc w:val="center"/>
            </w:pPr>
            <w:r w:rsidRPr="007F02A0">
              <w:t>выполнить/</w:t>
            </w:r>
          </w:p>
          <w:p w14:paraId="4E18D139" w14:textId="77777777" w:rsidR="007F6288" w:rsidRPr="007F02A0" w:rsidRDefault="007F6288" w:rsidP="002749B4">
            <w:pPr>
              <w:pStyle w:val="ad"/>
              <w:spacing w:before="0" w:after="0" w:line="276" w:lineRule="auto"/>
              <w:ind w:left="0"/>
              <w:jc w:val="center"/>
            </w:pPr>
            <w:r w:rsidRPr="007F02A0">
              <w:t>сказать</w:t>
            </w:r>
          </w:p>
        </w:tc>
        <w:tc>
          <w:tcPr>
            <w:tcW w:w="1586" w:type="dxa"/>
          </w:tcPr>
          <w:p w14:paraId="291F47BB" w14:textId="77777777" w:rsidR="009924D5" w:rsidRPr="007F02A0" w:rsidRDefault="009924D5" w:rsidP="002749B4">
            <w:pPr>
              <w:pStyle w:val="ad"/>
              <w:spacing w:before="0" w:after="0" w:line="276" w:lineRule="auto"/>
              <w:ind w:left="0"/>
              <w:jc w:val="both"/>
            </w:pPr>
          </w:p>
        </w:tc>
      </w:tr>
      <w:tr w:rsidR="009924D5" w:rsidRPr="007F02A0" w14:paraId="2CA974D6" w14:textId="77777777" w:rsidTr="009924D5">
        <w:tc>
          <w:tcPr>
            <w:tcW w:w="669" w:type="dxa"/>
          </w:tcPr>
          <w:p w14:paraId="640BC01E" w14:textId="77777777" w:rsidR="009924D5" w:rsidRPr="007F02A0" w:rsidRDefault="009924D5" w:rsidP="002749B4">
            <w:pPr>
              <w:pStyle w:val="ad"/>
              <w:spacing w:before="0" w:after="0" w:line="276" w:lineRule="auto"/>
              <w:ind w:left="0"/>
              <w:jc w:val="both"/>
            </w:pPr>
            <w:r w:rsidRPr="007F02A0">
              <w:t>9</w:t>
            </w:r>
          </w:p>
        </w:tc>
        <w:tc>
          <w:tcPr>
            <w:tcW w:w="5761" w:type="dxa"/>
          </w:tcPr>
          <w:p w14:paraId="31D628C6" w14:textId="77777777" w:rsidR="009924D5" w:rsidRPr="007F02A0" w:rsidRDefault="009924D5" w:rsidP="002749B4">
            <w:pPr>
              <w:pStyle w:val="ad"/>
              <w:spacing w:before="0" w:after="0" w:line="276" w:lineRule="auto"/>
              <w:ind w:left="0"/>
              <w:jc w:val="both"/>
            </w:pPr>
            <w:r w:rsidRPr="007F02A0">
              <w:t>Обнажить руку пациента выше локтевого сгиба</w:t>
            </w:r>
          </w:p>
        </w:tc>
        <w:tc>
          <w:tcPr>
            <w:tcW w:w="1838" w:type="dxa"/>
          </w:tcPr>
          <w:p w14:paraId="7FE700A7" w14:textId="77777777" w:rsidR="007F6288" w:rsidRPr="007F02A0" w:rsidRDefault="007F6288" w:rsidP="002749B4">
            <w:pPr>
              <w:pStyle w:val="ad"/>
              <w:spacing w:before="0" w:after="0" w:line="276" w:lineRule="auto"/>
              <w:ind w:left="0"/>
              <w:jc w:val="center"/>
            </w:pPr>
            <w:r w:rsidRPr="007F02A0">
              <w:t>выполнить/</w:t>
            </w:r>
          </w:p>
          <w:p w14:paraId="5C1106DE" w14:textId="77777777" w:rsidR="009924D5" w:rsidRPr="007F02A0" w:rsidRDefault="007F6288" w:rsidP="002749B4">
            <w:pPr>
              <w:pStyle w:val="ad"/>
              <w:spacing w:before="0" w:after="0" w:line="276" w:lineRule="auto"/>
              <w:ind w:left="0"/>
              <w:jc w:val="center"/>
            </w:pPr>
            <w:r w:rsidRPr="007F02A0">
              <w:t>сказать</w:t>
            </w:r>
          </w:p>
        </w:tc>
        <w:tc>
          <w:tcPr>
            <w:tcW w:w="1586" w:type="dxa"/>
          </w:tcPr>
          <w:p w14:paraId="14416AC3" w14:textId="77777777" w:rsidR="009924D5" w:rsidRPr="007F02A0" w:rsidRDefault="009924D5" w:rsidP="002749B4">
            <w:pPr>
              <w:pStyle w:val="ad"/>
              <w:spacing w:before="0" w:after="0" w:line="276" w:lineRule="auto"/>
              <w:ind w:left="0"/>
              <w:jc w:val="both"/>
            </w:pPr>
          </w:p>
        </w:tc>
      </w:tr>
      <w:tr w:rsidR="009924D5" w:rsidRPr="007F02A0" w14:paraId="6228AB55" w14:textId="77777777" w:rsidTr="009924D5">
        <w:tc>
          <w:tcPr>
            <w:tcW w:w="669" w:type="dxa"/>
          </w:tcPr>
          <w:p w14:paraId="7BF3FFD8" w14:textId="77777777" w:rsidR="009924D5" w:rsidRPr="007F02A0" w:rsidRDefault="009924D5" w:rsidP="002749B4">
            <w:pPr>
              <w:pStyle w:val="ad"/>
              <w:spacing w:before="0" w:after="0" w:line="276" w:lineRule="auto"/>
              <w:ind w:left="0"/>
              <w:jc w:val="both"/>
            </w:pPr>
            <w:r w:rsidRPr="007F02A0">
              <w:t>10</w:t>
            </w:r>
          </w:p>
        </w:tc>
        <w:tc>
          <w:tcPr>
            <w:tcW w:w="5761" w:type="dxa"/>
          </w:tcPr>
          <w:p w14:paraId="5AAAF3F5" w14:textId="77777777" w:rsidR="009924D5" w:rsidRPr="007F02A0" w:rsidRDefault="009924D5" w:rsidP="002749B4">
            <w:pPr>
              <w:pStyle w:val="ad"/>
              <w:spacing w:before="0" w:after="0" w:line="276" w:lineRule="auto"/>
              <w:ind w:left="0"/>
              <w:jc w:val="both"/>
            </w:pPr>
            <w:r w:rsidRPr="007F02A0">
              <w:t>Расположить руку пациента на уровне сердца ладонью вверх</w:t>
            </w:r>
          </w:p>
        </w:tc>
        <w:tc>
          <w:tcPr>
            <w:tcW w:w="1838" w:type="dxa"/>
          </w:tcPr>
          <w:p w14:paraId="6B5DECD2" w14:textId="77777777" w:rsidR="007F6288" w:rsidRPr="007F02A0" w:rsidRDefault="007F6288" w:rsidP="002749B4">
            <w:pPr>
              <w:pStyle w:val="ad"/>
              <w:spacing w:before="0" w:after="0" w:line="276" w:lineRule="auto"/>
              <w:ind w:left="0"/>
              <w:jc w:val="center"/>
            </w:pPr>
            <w:r w:rsidRPr="007F02A0">
              <w:t>выполнить/</w:t>
            </w:r>
          </w:p>
          <w:p w14:paraId="0D5326EF" w14:textId="77777777" w:rsidR="009924D5" w:rsidRPr="007F02A0" w:rsidRDefault="007F6288" w:rsidP="002749B4">
            <w:pPr>
              <w:pStyle w:val="ad"/>
              <w:spacing w:before="0" w:after="0" w:line="276" w:lineRule="auto"/>
              <w:ind w:left="0"/>
              <w:jc w:val="center"/>
            </w:pPr>
            <w:r w:rsidRPr="007F02A0">
              <w:t>сказать</w:t>
            </w:r>
          </w:p>
        </w:tc>
        <w:tc>
          <w:tcPr>
            <w:tcW w:w="1586" w:type="dxa"/>
          </w:tcPr>
          <w:p w14:paraId="4A094F01" w14:textId="77777777" w:rsidR="009924D5" w:rsidRPr="007F02A0" w:rsidRDefault="009924D5" w:rsidP="002749B4">
            <w:pPr>
              <w:pStyle w:val="ad"/>
              <w:spacing w:before="0" w:after="0" w:line="276" w:lineRule="auto"/>
              <w:ind w:left="0"/>
              <w:jc w:val="both"/>
            </w:pPr>
          </w:p>
        </w:tc>
      </w:tr>
      <w:tr w:rsidR="009924D5" w:rsidRPr="007F02A0" w14:paraId="700D7AD6" w14:textId="77777777" w:rsidTr="009924D5">
        <w:tc>
          <w:tcPr>
            <w:tcW w:w="669" w:type="dxa"/>
          </w:tcPr>
          <w:p w14:paraId="4D41D124" w14:textId="77777777" w:rsidR="009924D5" w:rsidRPr="007F02A0" w:rsidRDefault="009924D5" w:rsidP="002749B4">
            <w:pPr>
              <w:pStyle w:val="ad"/>
              <w:spacing w:before="0" w:after="0" w:line="276" w:lineRule="auto"/>
              <w:ind w:left="0"/>
              <w:jc w:val="both"/>
            </w:pPr>
            <w:r w:rsidRPr="007F02A0">
              <w:t>11</w:t>
            </w:r>
          </w:p>
        </w:tc>
        <w:tc>
          <w:tcPr>
            <w:tcW w:w="5761" w:type="dxa"/>
          </w:tcPr>
          <w:p w14:paraId="7101362E" w14:textId="77777777" w:rsidR="009924D5" w:rsidRPr="007F02A0" w:rsidRDefault="009924D5" w:rsidP="002749B4">
            <w:pPr>
              <w:pStyle w:val="ad"/>
              <w:spacing w:before="0" w:after="0" w:line="276" w:lineRule="auto"/>
              <w:ind w:left="0"/>
              <w:jc w:val="both"/>
            </w:pPr>
            <w:r w:rsidRPr="007F02A0">
              <w:t>Надеть маску для лица 3-х слойную медицинскую одноразовую нестерильную</w:t>
            </w:r>
          </w:p>
        </w:tc>
        <w:tc>
          <w:tcPr>
            <w:tcW w:w="1838" w:type="dxa"/>
          </w:tcPr>
          <w:p w14:paraId="56887653" w14:textId="77777777" w:rsidR="009924D5" w:rsidRPr="007F02A0" w:rsidRDefault="007F6288" w:rsidP="002749B4">
            <w:pPr>
              <w:pStyle w:val="ad"/>
              <w:spacing w:before="0" w:after="0" w:line="276" w:lineRule="auto"/>
              <w:ind w:left="0"/>
              <w:jc w:val="center"/>
            </w:pPr>
            <w:r w:rsidRPr="007F02A0">
              <w:t>выполнить</w:t>
            </w:r>
          </w:p>
        </w:tc>
        <w:tc>
          <w:tcPr>
            <w:tcW w:w="1586" w:type="dxa"/>
          </w:tcPr>
          <w:p w14:paraId="4C30327B" w14:textId="77777777" w:rsidR="009924D5" w:rsidRPr="007F02A0" w:rsidRDefault="009924D5" w:rsidP="002749B4">
            <w:pPr>
              <w:pStyle w:val="ad"/>
              <w:spacing w:before="0" w:after="0" w:line="276" w:lineRule="auto"/>
              <w:ind w:left="0"/>
              <w:jc w:val="both"/>
            </w:pPr>
          </w:p>
        </w:tc>
      </w:tr>
      <w:tr w:rsidR="009924D5" w:rsidRPr="007F02A0" w14:paraId="366E3FFF" w14:textId="77777777" w:rsidTr="009924D5">
        <w:tc>
          <w:tcPr>
            <w:tcW w:w="669" w:type="dxa"/>
          </w:tcPr>
          <w:p w14:paraId="502E61FF" w14:textId="77777777" w:rsidR="009924D5" w:rsidRPr="007F02A0" w:rsidRDefault="009924D5" w:rsidP="002749B4">
            <w:pPr>
              <w:pStyle w:val="ad"/>
              <w:spacing w:before="0" w:after="0" w:line="276" w:lineRule="auto"/>
              <w:ind w:left="0"/>
              <w:jc w:val="both"/>
            </w:pPr>
            <w:r w:rsidRPr="007F02A0">
              <w:t>12</w:t>
            </w:r>
          </w:p>
        </w:tc>
        <w:tc>
          <w:tcPr>
            <w:tcW w:w="5761" w:type="dxa"/>
          </w:tcPr>
          <w:p w14:paraId="1E725007" w14:textId="77777777" w:rsidR="009924D5" w:rsidRPr="007F02A0" w:rsidRDefault="009924D5" w:rsidP="002749B4">
            <w:pPr>
              <w:pStyle w:val="ad"/>
              <w:spacing w:before="0" w:after="0" w:line="276" w:lineRule="auto"/>
              <w:ind w:left="0"/>
              <w:jc w:val="both"/>
            </w:pPr>
            <w:r w:rsidRPr="007F02A0">
              <w:t>Обработать руки гигиеническим способом (кожным антисептиком)</w:t>
            </w:r>
          </w:p>
        </w:tc>
        <w:tc>
          <w:tcPr>
            <w:tcW w:w="1838" w:type="dxa"/>
          </w:tcPr>
          <w:p w14:paraId="2274CE99" w14:textId="77777777" w:rsidR="007F6288" w:rsidRPr="007F02A0" w:rsidRDefault="007F6288" w:rsidP="002749B4">
            <w:pPr>
              <w:pStyle w:val="ad"/>
              <w:spacing w:before="0" w:after="0" w:line="276" w:lineRule="auto"/>
              <w:ind w:left="0"/>
              <w:jc w:val="center"/>
            </w:pPr>
            <w:r w:rsidRPr="007F02A0">
              <w:t>выполнить/</w:t>
            </w:r>
          </w:p>
          <w:p w14:paraId="762683F1" w14:textId="77777777" w:rsidR="009924D5" w:rsidRPr="007F02A0" w:rsidRDefault="007F6288" w:rsidP="002749B4">
            <w:pPr>
              <w:pStyle w:val="ad"/>
              <w:spacing w:before="0" w:after="0" w:line="276" w:lineRule="auto"/>
              <w:ind w:left="0"/>
              <w:jc w:val="center"/>
            </w:pPr>
            <w:r w:rsidRPr="007F02A0">
              <w:t>сказать</w:t>
            </w:r>
          </w:p>
        </w:tc>
        <w:tc>
          <w:tcPr>
            <w:tcW w:w="1586" w:type="dxa"/>
          </w:tcPr>
          <w:p w14:paraId="3EA0B5E1" w14:textId="77777777" w:rsidR="009924D5" w:rsidRPr="007F02A0" w:rsidRDefault="009924D5" w:rsidP="002749B4">
            <w:pPr>
              <w:pStyle w:val="ad"/>
              <w:spacing w:before="0" w:after="0" w:line="276" w:lineRule="auto"/>
              <w:ind w:left="0"/>
              <w:jc w:val="both"/>
            </w:pPr>
          </w:p>
        </w:tc>
      </w:tr>
      <w:tr w:rsidR="007F6288" w:rsidRPr="007F02A0" w14:paraId="044EA205" w14:textId="77777777" w:rsidTr="00E54E39">
        <w:tc>
          <w:tcPr>
            <w:tcW w:w="6430" w:type="dxa"/>
            <w:gridSpan w:val="2"/>
          </w:tcPr>
          <w:p w14:paraId="3E99E983" w14:textId="77777777" w:rsidR="007F6288" w:rsidRPr="007F02A0" w:rsidRDefault="007F6288" w:rsidP="002749B4">
            <w:pPr>
              <w:pStyle w:val="ad"/>
              <w:spacing w:before="0" w:after="0" w:line="276" w:lineRule="auto"/>
              <w:ind w:left="0"/>
              <w:jc w:val="both"/>
              <w:rPr>
                <w:b/>
              </w:rPr>
            </w:pPr>
            <w:r w:rsidRPr="007F02A0">
              <w:rPr>
                <w:b/>
              </w:rPr>
              <w:t>Выполнение обследования</w:t>
            </w:r>
          </w:p>
        </w:tc>
        <w:tc>
          <w:tcPr>
            <w:tcW w:w="1838" w:type="dxa"/>
          </w:tcPr>
          <w:p w14:paraId="31A01232" w14:textId="77777777" w:rsidR="007F6288" w:rsidRPr="007F02A0" w:rsidRDefault="007F6288" w:rsidP="002749B4">
            <w:pPr>
              <w:pStyle w:val="ad"/>
              <w:spacing w:before="0" w:after="0" w:line="276" w:lineRule="auto"/>
              <w:ind w:left="0"/>
              <w:jc w:val="center"/>
            </w:pPr>
          </w:p>
        </w:tc>
        <w:tc>
          <w:tcPr>
            <w:tcW w:w="1586" w:type="dxa"/>
          </w:tcPr>
          <w:p w14:paraId="64E6C634" w14:textId="77777777" w:rsidR="007F6288" w:rsidRPr="007F02A0" w:rsidRDefault="007F6288" w:rsidP="002749B4">
            <w:pPr>
              <w:pStyle w:val="ad"/>
              <w:spacing w:before="0" w:after="0" w:line="276" w:lineRule="auto"/>
              <w:ind w:left="0"/>
              <w:jc w:val="both"/>
            </w:pPr>
          </w:p>
        </w:tc>
      </w:tr>
      <w:tr w:rsidR="007F6288" w:rsidRPr="007F02A0" w14:paraId="75727109" w14:textId="77777777" w:rsidTr="009924D5">
        <w:tc>
          <w:tcPr>
            <w:tcW w:w="669" w:type="dxa"/>
          </w:tcPr>
          <w:p w14:paraId="57AA4739" w14:textId="77777777" w:rsidR="007F6288" w:rsidRPr="007F02A0" w:rsidRDefault="007F6288" w:rsidP="002749B4">
            <w:pPr>
              <w:pStyle w:val="ad"/>
              <w:spacing w:before="0" w:after="0" w:line="276" w:lineRule="auto"/>
              <w:ind w:left="0"/>
              <w:jc w:val="both"/>
            </w:pPr>
            <w:r w:rsidRPr="007F02A0">
              <w:t>13</w:t>
            </w:r>
          </w:p>
        </w:tc>
        <w:tc>
          <w:tcPr>
            <w:tcW w:w="5761" w:type="dxa"/>
          </w:tcPr>
          <w:p w14:paraId="3A7B3265" w14:textId="77777777" w:rsidR="007F6288" w:rsidRPr="007F02A0" w:rsidRDefault="007F6288" w:rsidP="002749B4">
            <w:pPr>
              <w:pStyle w:val="ad"/>
              <w:spacing w:before="0" w:after="0" w:line="276" w:lineRule="auto"/>
              <w:ind w:left="0"/>
              <w:jc w:val="both"/>
            </w:pPr>
            <w:r w:rsidRPr="007F02A0">
              <w:t>Наложить манжету прибора для измерения артериального давления (механического тонометра) на плечо пациента</w:t>
            </w:r>
          </w:p>
        </w:tc>
        <w:tc>
          <w:tcPr>
            <w:tcW w:w="1838" w:type="dxa"/>
          </w:tcPr>
          <w:p w14:paraId="23491A9E" w14:textId="77777777" w:rsidR="007F6288" w:rsidRPr="007F02A0" w:rsidRDefault="00A9761B" w:rsidP="002749B4">
            <w:pPr>
              <w:pStyle w:val="ad"/>
              <w:spacing w:before="0" w:after="0" w:line="276" w:lineRule="auto"/>
              <w:ind w:left="0"/>
              <w:jc w:val="center"/>
            </w:pPr>
            <w:r w:rsidRPr="007F02A0">
              <w:t>выполнить</w:t>
            </w:r>
          </w:p>
        </w:tc>
        <w:tc>
          <w:tcPr>
            <w:tcW w:w="1586" w:type="dxa"/>
          </w:tcPr>
          <w:p w14:paraId="468EF5A4" w14:textId="77777777" w:rsidR="007F6288" w:rsidRPr="007F02A0" w:rsidRDefault="007F6288" w:rsidP="002749B4">
            <w:pPr>
              <w:pStyle w:val="ad"/>
              <w:spacing w:before="0" w:after="0" w:line="276" w:lineRule="auto"/>
              <w:ind w:left="0"/>
              <w:jc w:val="both"/>
            </w:pPr>
          </w:p>
        </w:tc>
      </w:tr>
      <w:tr w:rsidR="007F6288" w:rsidRPr="007F02A0" w14:paraId="426437FE" w14:textId="77777777" w:rsidTr="009924D5">
        <w:tc>
          <w:tcPr>
            <w:tcW w:w="669" w:type="dxa"/>
          </w:tcPr>
          <w:p w14:paraId="42676C04" w14:textId="77777777" w:rsidR="007F6288" w:rsidRPr="007F02A0" w:rsidRDefault="007F6288" w:rsidP="002749B4">
            <w:pPr>
              <w:pStyle w:val="ad"/>
              <w:spacing w:before="0" w:after="0" w:line="276" w:lineRule="auto"/>
              <w:ind w:left="0"/>
              <w:jc w:val="both"/>
            </w:pPr>
            <w:r w:rsidRPr="007F02A0">
              <w:t>14</w:t>
            </w:r>
          </w:p>
        </w:tc>
        <w:tc>
          <w:tcPr>
            <w:tcW w:w="5761" w:type="dxa"/>
          </w:tcPr>
          <w:p w14:paraId="14A7B823" w14:textId="77777777" w:rsidR="007F6288" w:rsidRPr="007F02A0" w:rsidRDefault="007F6288" w:rsidP="002749B4">
            <w:pPr>
              <w:pStyle w:val="ad"/>
              <w:spacing w:before="0" w:after="0" w:line="276" w:lineRule="auto"/>
              <w:ind w:left="0"/>
              <w:jc w:val="both"/>
            </w:pPr>
            <w:r w:rsidRPr="007F02A0">
              <w:t>Проверить, что между манжетой и поверхностью плеча помещается два пальца</w:t>
            </w:r>
          </w:p>
        </w:tc>
        <w:tc>
          <w:tcPr>
            <w:tcW w:w="1838" w:type="dxa"/>
          </w:tcPr>
          <w:p w14:paraId="014FD2A9" w14:textId="77777777" w:rsidR="007F6288" w:rsidRPr="007F02A0" w:rsidRDefault="00A9761B" w:rsidP="002749B4">
            <w:pPr>
              <w:pStyle w:val="ad"/>
              <w:spacing w:before="0" w:after="0" w:line="276" w:lineRule="auto"/>
              <w:ind w:left="0"/>
              <w:jc w:val="center"/>
            </w:pPr>
            <w:r w:rsidRPr="007F02A0">
              <w:t>выполнить</w:t>
            </w:r>
          </w:p>
        </w:tc>
        <w:tc>
          <w:tcPr>
            <w:tcW w:w="1586" w:type="dxa"/>
          </w:tcPr>
          <w:p w14:paraId="6E515CDB" w14:textId="77777777" w:rsidR="007F6288" w:rsidRPr="007F02A0" w:rsidRDefault="007F6288" w:rsidP="002749B4">
            <w:pPr>
              <w:pStyle w:val="ad"/>
              <w:spacing w:before="0" w:after="0" w:line="276" w:lineRule="auto"/>
              <w:ind w:left="0"/>
              <w:jc w:val="both"/>
            </w:pPr>
          </w:p>
        </w:tc>
      </w:tr>
      <w:tr w:rsidR="007F6288" w:rsidRPr="007F02A0" w14:paraId="1C60F3FD" w14:textId="77777777" w:rsidTr="009924D5">
        <w:tc>
          <w:tcPr>
            <w:tcW w:w="669" w:type="dxa"/>
          </w:tcPr>
          <w:p w14:paraId="19C4E903" w14:textId="77777777" w:rsidR="007F6288" w:rsidRPr="007F02A0" w:rsidRDefault="007F6288" w:rsidP="002749B4">
            <w:pPr>
              <w:pStyle w:val="ad"/>
              <w:spacing w:before="0" w:after="0" w:line="276" w:lineRule="auto"/>
              <w:ind w:left="0"/>
              <w:jc w:val="both"/>
            </w:pPr>
            <w:r w:rsidRPr="007F02A0">
              <w:t>15</w:t>
            </w:r>
          </w:p>
        </w:tc>
        <w:tc>
          <w:tcPr>
            <w:tcW w:w="5761" w:type="dxa"/>
          </w:tcPr>
          <w:p w14:paraId="322BD47C" w14:textId="77777777" w:rsidR="007F6288" w:rsidRPr="007F02A0" w:rsidRDefault="007F6288" w:rsidP="002749B4">
            <w:pPr>
              <w:pStyle w:val="ad"/>
              <w:spacing w:before="0" w:after="0" w:line="276" w:lineRule="auto"/>
              <w:ind w:left="0"/>
              <w:jc w:val="both"/>
            </w:pPr>
            <w:r w:rsidRPr="007F02A0">
              <w:t>Убедиться, что нижний край манжеты располагается на 2,5 см выше локтевой ямки</w:t>
            </w:r>
          </w:p>
        </w:tc>
        <w:tc>
          <w:tcPr>
            <w:tcW w:w="1838" w:type="dxa"/>
          </w:tcPr>
          <w:p w14:paraId="56835BF5" w14:textId="77777777" w:rsidR="007F6288" w:rsidRPr="007F02A0" w:rsidRDefault="00A9761B" w:rsidP="002749B4">
            <w:pPr>
              <w:pStyle w:val="ad"/>
              <w:spacing w:before="0" w:after="0" w:line="276" w:lineRule="auto"/>
              <w:ind w:left="0"/>
              <w:jc w:val="center"/>
            </w:pPr>
            <w:r w:rsidRPr="007F02A0">
              <w:t>выполнить/</w:t>
            </w:r>
          </w:p>
          <w:p w14:paraId="086BA7B7" w14:textId="77777777" w:rsidR="00A9761B" w:rsidRPr="007F02A0" w:rsidRDefault="00A9761B" w:rsidP="002749B4">
            <w:pPr>
              <w:pStyle w:val="ad"/>
              <w:spacing w:before="0" w:after="0" w:line="276" w:lineRule="auto"/>
              <w:ind w:left="0"/>
              <w:jc w:val="center"/>
            </w:pPr>
            <w:r w:rsidRPr="007F02A0">
              <w:t>сказать</w:t>
            </w:r>
          </w:p>
        </w:tc>
        <w:tc>
          <w:tcPr>
            <w:tcW w:w="1586" w:type="dxa"/>
          </w:tcPr>
          <w:p w14:paraId="250DC590" w14:textId="77777777" w:rsidR="007F6288" w:rsidRPr="007F02A0" w:rsidRDefault="007F6288" w:rsidP="002749B4">
            <w:pPr>
              <w:pStyle w:val="ad"/>
              <w:spacing w:before="0" w:after="0" w:line="276" w:lineRule="auto"/>
              <w:ind w:left="0"/>
              <w:jc w:val="both"/>
            </w:pPr>
          </w:p>
        </w:tc>
      </w:tr>
      <w:tr w:rsidR="007F6288" w:rsidRPr="007F02A0" w14:paraId="40CACC0A" w14:textId="77777777" w:rsidTr="009924D5">
        <w:tc>
          <w:tcPr>
            <w:tcW w:w="669" w:type="dxa"/>
          </w:tcPr>
          <w:p w14:paraId="4E7D001C" w14:textId="77777777" w:rsidR="007F6288" w:rsidRPr="007F02A0" w:rsidRDefault="007F6288" w:rsidP="002749B4">
            <w:pPr>
              <w:pStyle w:val="ad"/>
              <w:spacing w:before="0" w:after="0" w:line="276" w:lineRule="auto"/>
              <w:ind w:left="0"/>
              <w:jc w:val="both"/>
            </w:pPr>
            <w:r w:rsidRPr="007F02A0">
              <w:t>16</w:t>
            </w:r>
          </w:p>
        </w:tc>
        <w:tc>
          <w:tcPr>
            <w:tcW w:w="5761" w:type="dxa"/>
          </w:tcPr>
          <w:p w14:paraId="2C7A0BCA" w14:textId="77777777" w:rsidR="007F6288" w:rsidRPr="007F02A0" w:rsidRDefault="007F6288" w:rsidP="002749B4">
            <w:pPr>
              <w:pStyle w:val="ad"/>
              <w:spacing w:before="0" w:after="0" w:line="276" w:lineRule="auto"/>
              <w:ind w:left="0"/>
              <w:jc w:val="both"/>
            </w:pPr>
            <w:r w:rsidRPr="007F02A0">
              <w:t>Расположить два пальца левой руки на предплечье в области лучезапястного сустава в месте определения пульса</w:t>
            </w:r>
          </w:p>
        </w:tc>
        <w:tc>
          <w:tcPr>
            <w:tcW w:w="1838" w:type="dxa"/>
          </w:tcPr>
          <w:p w14:paraId="61230126" w14:textId="77777777" w:rsidR="00A9761B" w:rsidRPr="007F02A0" w:rsidRDefault="00A9761B" w:rsidP="002749B4">
            <w:pPr>
              <w:pStyle w:val="ad"/>
              <w:spacing w:before="0" w:after="0" w:line="276" w:lineRule="auto"/>
              <w:ind w:left="0"/>
              <w:jc w:val="center"/>
            </w:pPr>
            <w:r w:rsidRPr="007F02A0">
              <w:t>выполнить/</w:t>
            </w:r>
          </w:p>
          <w:p w14:paraId="16EFF48F" w14:textId="77777777" w:rsidR="007F6288" w:rsidRPr="007F02A0" w:rsidRDefault="00A9761B" w:rsidP="002749B4">
            <w:pPr>
              <w:pStyle w:val="ad"/>
              <w:spacing w:before="0" w:after="0" w:line="276" w:lineRule="auto"/>
              <w:ind w:left="0"/>
              <w:jc w:val="center"/>
            </w:pPr>
            <w:r w:rsidRPr="007F02A0">
              <w:t>сказать</w:t>
            </w:r>
          </w:p>
        </w:tc>
        <w:tc>
          <w:tcPr>
            <w:tcW w:w="1586" w:type="dxa"/>
          </w:tcPr>
          <w:p w14:paraId="0E85DF0E" w14:textId="77777777" w:rsidR="007F6288" w:rsidRPr="007F02A0" w:rsidRDefault="007F6288" w:rsidP="002749B4">
            <w:pPr>
              <w:pStyle w:val="ad"/>
              <w:spacing w:before="0" w:after="0" w:line="276" w:lineRule="auto"/>
              <w:ind w:left="0"/>
              <w:jc w:val="both"/>
            </w:pPr>
          </w:p>
        </w:tc>
      </w:tr>
      <w:tr w:rsidR="007F6288" w:rsidRPr="007F02A0" w14:paraId="22A594B7" w14:textId="77777777" w:rsidTr="009924D5">
        <w:tc>
          <w:tcPr>
            <w:tcW w:w="669" w:type="dxa"/>
          </w:tcPr>
          <w:p w14:paraId="3F027F10" w14:textId="77777777" w:rsidR="007F6288" w:rsidRPr="007F02A0" w:rsidRDefault="007F6288" w:rsidP="002749B4">
            <w:pPr>
              <w:pStyle w:val="ad"/>
              <w:spacing w:before="0" w:after="0" w:line="276" w:lineRule="auto"/>
              <w:ind w:left="0"/>
              <w:jc w:val="both"/>
            </w:pPr>
            <w:r w:rsidRPr="007F02A0">
              <w:t>17</w:t>
            </w:r>
          </w:p>
        </w:tc>
        <w:tc>
          <w:tcPr>
            <w:tcW w:w="5761" w:type="dxa"/>
          </w:tcPr>
          <w:p w14:paraId="5DD16413" w14:textId="77777777" w:rsidR="007F6288" w:rsidRPr="007F02A0" w:rsidRDefault="007F6288" w:rsidP="002749B4">
            <w:pPr>
              <w:pStyle w:val="ad"/>
              <w:spacing w:before="0" w:after="0" w:line="276" w:lineRule="auto"/>
              <w:ind w:left="0"/>
              <w:jc w:val="both"/>
            </w:pPr>
            <w:r w:rsidRPr="007F02A0">
              <w:t>Закрыть вентиль груши прибора для измерения артериального давления (механического тонометра) другой рукой</w:t>
            </w:r>
          </w:p>
        </w:tc>
        <w:tc>
          <w:tcPr>
            <w:tcW w:w="1838" w:type="dxa"/>
          </w:tcPr>
          <w:p w14:paraId="44F90FE2" w14:textId="77777777" w:rsidR="007F6288" w:rsidRPr="007F02A0" w:rsidRDefault="00A9761B" w:rsidP="002749B4">
            <w:pPr>
              <w:pStyle w:val="ad"/>
              <w:spacing w:before="0" w:after="0" w:line="276" w:lineRule="auto"/>
              <w:ind w:left="0"/>
              <w:jc w:val="center"/>
            </w:pPr>
            <w:r w:rsidRPr="007F02A0">
              <w:t>выполнить</w:t>
            </w:r>
          </w:p>
        </w:tc>
        <w:tc>
          <w:tcPr>
            <w:tcW w:w="1586" w:type="dxa"/>
          </w:tcPr>
          <w:p w14:paraId="21E328EB" w14:textId="77777777" w:rsidR="007F6288" w:rsidRPr="007F02A0" w:rsidRDefault="007F6288" w:rsidP="002749B4">
            <w:pPr>
              <w:pStyle w:val="ad"/>
              <w:spacing w:before="0" w:after="0" w:line="276" w:lineRule="auto"/>
              <w:ind w:left="0"/>
              <w:jc w:val="both"/>
            </w:pPr>
          </w:p>
        </w:tc>
      </w:tr>
      <w:tr w:rsidR="007F6288" w:rsidRPr="007F02A0" w14:paraId="6DEAC5AF" w14:textId="77777777" w:rsidTr="009924D5">
        <w:tc>
          <w:tcPr>
            <w:tcW w:w="669" w:type="dxa"/>
          </w:tcPr>
          <w:p w14:paraId="4547060C" w14:textId="77777777" w:rsidR="007F6288" w:rsidRPr="007F02A0" w:rsidRDefault="007F6288" w:rsidP="002749B4">
            <w:pPr>
              <w:pStyle w:val="ad"/>
              <w:spacing w:before="0" w:after="0" w:line="276" w:lineRule="auto"/>
              <w:ind w:left="0"/>
              <w:jc w:val="both"/>
            </w:pPr>
            <w:r w:rsidRPr="007F02A0">
              <w:t>18</w:t>
            </w:r>
          </w:p>
        </w:tc>
        <w:tc>
          <w:tcPr>
            <w:tcW w:w="5761" w:type="dxa"/>
          </w:tcPr>
          <w:p w14:paraId="50BFE4D5" w14:textId="77777777" w:rsidR="007F6288" w:rsidRPr="007F02A0" w:rsidRDefault="007F6288" w:rsidP="002749B4">
            <w:pPr>
              <w:pStyle w:val="ad"/>
              <w:spacing w:before="0" w:after="0" w:line="276" w:lineRule="auto"/>
              <w:ind w:left="0"/>
              <w:jc w:val="both"/>
            </w:pPr>
            <w:r w:rsidRPr="007F02A0">
              <w:t>Произвести нагнетание воздуха грушей прибора для измерения артериального давления (механического тонометра) до исчезновения пульса в области лучезапястного сустава</w:t>
            </w:r>
          </w:p>
        </w:tc>
        <w:tc>
          <w:tcPr>
            <w:tcW w:w="1838" w:type="dxa"/>
          </w:tcPr>
          <w:p w14:paraId="6CBA9D7D" w14:textId="77777777" w:rsidR="007F6288" w:rsidRPr="007F02A0" w:rsidRDefault="00A9761B" w:rsidP="002749B4">
            <w:pPr>
              <w:pStyle w:val="ad"/>
              <w:spacing w:before="0" w:after="0" w:line="276" w:lineRule="auto"/>
              <w:ind w:left="0"/>
              <w:jc w:val="center"/>
            </w:pPr>
            <w:r w:rsidRPr="007F02A0">
              <w:t>выполнить</w:t>
            </w:r>
          </w:p>
        </w:tc>
        <w:tc>
          <w:tcPr>
            <w:tcW w:w="1586" w:type="dxa"/>
          </w:tcPr>
          <w:p w14:paraId="4E38A3A5" w14:textId="77777777" w:rsidR="007F6288" w:rsidRPr="007F02A0" w:rsidRDefault="007F6288" w:rsidP="002749B4">
            <w:pPr>
              <w:pStyle w:val="ad"/>
              <w:spacing w:before="0" w:after="0" w:line="276" w:lineRule="auto"/>
              <w:ind w:left="0"/>
              <w:jc w:val="both"/>
            </w:pPr>
          </w:p>
        </w:tc>
      </w:tr>
      <w:tr w:rsidR="007F6288" w:rsidRPr="007F02A0" w14:paraId="74036AED" w14:textId="77777777" w:rsidTr="009924D5">
        <w:tc>
          <w:tcPr>
            <w:tcW w:w="669" w:type="dxa"/>
          </w:tcPr>
          <w:p w14:paraId="62AEB51F" w14:textId="77777777" w:rsidR="007F6288" w:rsidRPr="007F02A0" w:rsidRDefault="007F6288" w:rsidP="002749B4">
            <w:pPr>
              <w:pStyle w:val="ad"/>
              <w:spacing w:before="0" w:after="0" w:line="276" w:lineRule="auto"/>
              <w:ind w:left="0"/>
              <w:jc w:val="both"/>
            </w:pPr>
            <w:r w:rsidRPr="007F02A0">
              <w:t>19</w:t>
            </w:r>
          </w:p>
        </w:tc>
        <w:tc>
          <w:tcPr>
            <w:tcW w:w="5761" w:type="dxa"/>
          </w:tcPr>
          <w:p w14:paraId="63674B7D" w14:textId="77777777" w:rsidR="007F6288" w:rsidRPr="007F02A0" w:rsidRDefault="007F6288" w:rsidP="002749B4">
            <w:pPr>
              <w:pStyle w:val="ad"/>
              <w:spacing w:before="0" w:after="0" w:line="276" w:lineRule="auto"/>
              <w:ind w:left="0"/>
              <w:jc w:val="both"/>
            </w:pPr>
            <w:r w:rsidRPr="007F02A0">
              <w:t>Зафиксировать показания прибора для измерения артериального давления (механического тонометра) в момент исчезновения пульса в области лучезапястного сустава</w:t>
            </w:r>
          </w:p>
        </w:tc>
        <w:tc>
          <w:tcPr>
            <w:tcW w:w="1838" w:type="dxa"/>
          </w:tcPr>
          <w:p w14:paraId="0CC7E377" w14:textId="77777777" w:rsidR="007F6288" w:rsidRPr="007F02A0" w:rsidRDefault="00A9761B" w:rsidP="002749B4">
            <w:pPr>
              <w:pStyle w:val="ad"/>
              <w:spacing w:before="0" w:after="0" w:line="276" w:lineRule="auto"/>
              <w:ind w:left="0"/>
              <w:jc w:val="center"/>
            </w:pPr>
            <w:r w:rsidRPr="007F02A0">
              <w:t>сказать</w:t>
            </w:r>
          </w:p>
        </w:tc>
        <w:tc>
          <w:tcPr>
            <w:tcW w:w="1586" w:type="dxa"/>
          </w:tcPr>
          <w:p w14:paraId="6B6DF2AB" w14:textId="77777777" w:rsidR="007F6288" w:rsidRPr="007F02A0" w:rsidRDefault="007F6288" w:rsidP="002749B4">
            <w:pPr>
              <w:pStyle w:val="ad"/>
              <w:spacing w:before="0" w:after="0" w:line="276" w:lineRule="auto"/>
              <w:ind w:left="0"/>
              <w:jc w:val="both"/>
            </w:pPr>
          </w:p>
        </w:tc>
      </w:tr>
      <w:tr w:rsidR="007F6288" w:rsidRPr="007F02A0" w14:paraId="798EC63F" w14:textId="77777777" w:rsidTr="009924D5">
        <w:tc>
          <w:tcPr>
            <w:tcW w:w="669" w:type="dxa"/>
          </w:tcPr>
          <w:p w14:paraId="4229FA03" w14:textId="77777777" w:rsidR="007F6288" w:rsidRPr="007F02A0" w:rsidRDefault="007F6288" w:rsidP="002749B4">
            <w:pPr>
              <w:pStyle w:val="ad"/>
              <w:spacing w:before="0" w:after="0" w:line="276" w:lineRule="auto"/>
              <w:ind w:left="0"/>
              <w:jc w:val="both"/>
            </w:pPr>
            <w:r w:rsidRPr="007F02A0">
              <w:t>20</w:t>
            </w:r>
          </w:p>
        </w:tc>
        <w:tc>
          <w:tcPr>
            <w:tcW w:w="5761" w:type="dxa"/>
          </w:tcPr>
          <w:p w14:paraId="5F691EED" w14:textId="77777777" w:rsidR="007F6288" w:rsidRPr="007F02A0" w:rsidRDefault="007F6288" w:rsidP="002749B4">
            <w:pPr>
              <w:pStyle w:val="ad"/>
              <w:spacing w:before="0" w:after="0" w:line="276" w:lineRule="auto"/>
              <w:ind w:left="0"/>
              <w:jc w:val="both"/>
            </w:pPr>
            <w:r w:rsidRPr="007F02A0">
              <w:t>Спустить воздух из манжеты прибора для измерения артериального давления (механического тонометра)</w:t>
            </w:r>
          </w:p>
        </w:tc>
        <w:tc>
          <w:tcPr>
            <w:tcW w:w="1838" w:type="dxa"/>
          </w:tcPr>
          <w:p w14:paraId="5ED46222" w14:textId="77777777" w:rsidR="007F6288" w:rsidRPr="007F02A0" w:rsidRDefault="007F6288" w:rsidP="002749B4">
            <w:pPr>
              <w:pStyle w:val="ad"/>
              <w:spacing w:before="0" w:after="0" w:line="276" w:lineRule="auto"/>
              <w:ind w:left="0"/>
              <w:jc w:val="center"/>
            </w:pPr>
          </w:p>
        </w:tc>
        <w:tc>
          <w:tcPr>
            <w:tcW w:w="1586" w:type="dxa"/>
          </w:tcPr>
          <w:p w14:paraId="14C58BBE" w14:textId="77777777" w:rsidR="007F6288" w:rsidRPr="007F02A0" w:rsidRDefault="007F6288" w:rsidP="002749B4">
            <w:pPr>
              <w:pStyle w:val="ad"/>
              <w:spacing w:before="0" w:after="0" w:line="276" w:lineRule="auto"/>
              <w:ind w:left="0"/>
              <w:jc w:val="both"/>
            </w:pPr>
          </w:p>
        </w:tc>
      </w:tr>
      <w:tr w:rsidR="007F6288" w:rsidRPr="007F02A0" w14:paraId="2590C233" w14:textId="77777777" w:rsidTr="009924D5">
        <w:tc>
          <w:tcPr>
            <w:tcW w:w="669" w:type="dxa"/>
          </w:tcPr>
          <w:p w14:paraId="75585100" w14:textId="77777777" w:rsidR="007F6288" w:rsidRPr="007F02A0" w:rsidRDefault="007F6288" w:rsidP="002749B4">
            <w:pPr>
              <w:pStyle w:val="ad"/>
              <w:spacing w:before="0" w:after="0" w:line="276" w:lineRule="auto"/>
              <w:ind w:left="0"/>
              <w:jc w:val="both"/>
            </w:pPr>
            <w:r w:rsidRPr="007F02A0">
              <w:t>21</w:t>
            </w:r>
          </w:p>
        </w:tc>
        <w:tc>
          <w:tcPr>
            <w:tcW w:w="5761" w:type="dxa"/>
          </w:tcPr>
          <w:p w14:paraId="58285F6A" w14:textId="77777777" w:rsidR="007F6288" w:rsidRPr="007F02A0" w:rsidRDefault="007F6288" w:rsidP="002749B4">
            <w:pPr>
              <w:pStyle w:val="ad"/>
              <w:spacing w:before="0" w:after="0" w:line="276" w:lineRule="auto"/>
              <w:ind w:left="0"/>
              <w:jc w:val="both"/>
            </w:pPr>
            <w:r w:rsidRPr="007F02A0">
              <w:t>Поместить мембрану стетофонендоскопа у нижнего края манжеты над проекцией локтевой артерии в области локтевой впадины, слегка прижав</w:t>
            </w:r>
          </w:p>
        </w:tc>
        <w:tc>
          <w:tcPr>
            <w:tcW w:w="1838" w:type="dxa"/>
          </w:tcPr>
          <w:p w14:paraId="1FE14D70" w14:textId="77777777" w:rsidR="007F6288" w:rsidRPr="007F02A0" w:rsidRDefault="00A9761B" w:rsidP="002749B4">
            <w:pPr>
              <w:pStyle w:val="ad"/>
              <w:spacing w:before="0" w:after="0" w:line="276" w:lineRule="auto"/>
              <w:ind w:left="0"/>
              <w:jc w:val="center"/>
            </w:pPr>
            <w:r w:rsidRPr="007F02A0">
              <w:t>выполнить</w:t>
            </w:r>
          </w:p>
        </w:tc>
        <w:tc>
          <w:tcPr>
            <w:tcW w:w="1586" w:type="dxa"/>
          </w:tcPr>
          <w:p w14:paraId="216472B1" w14:textId="77777777" w:rsidR="007F6288" w:rsidRPr="007F02A0" w:rsidRDefault="007F6288" w:rsidP="002749B4">
            <w:pPr>
              <w:pStyle w:val="ad"/>
              <w:spacing w:before="0" w:after="0" w:line="276" w:lineRule="auto"/>
              <w:ind w:left="0"/>
              <w:jc w:val="both"/>
            </w:pPr>
          </w:p>
        </w:tc>
      </w:tr>
      <w:tr w:rsidR="007F6288" w:rsidRPr="007F02A0" w14:paraId="06F9D441" w14:textId="77777777" w:rsidTr="009924D5">
        <w:tc>
          <w:tcPr>
            <w:tcW w:w="669" w:type="dxa"/>
          </w:tcPr>
          <w:p w14:paraId="3D76E676" w14:textId="77777777" w:rsidR="007F6288" w:rsidRPr="007F02A0" w:rsidRDefault="007F6288" w:rsidP="002749B4">
            <w:pPr>
              <w:pStyle w:val="ad"/>
              <w:spacing w:before="0" w:after="0" w:line="276" w:lineRule="auto"/>
              <w:ind w:left="0"/>
              <w:jc w:val="both"/>
            </w:pPr>
            <w:r w:rsidRPr="007F02A0">
              <w:t>22</w:t>
            </w:r>
          </w:p>
        </w:tc>
        <w:tc>
          <w:tcPr>
            <w:tcW w:w="5761" w:type="dxa"/>
          </w:tcPr>
          <w:p w14:paraId="1573FEBB" w14:textId="77777777" w:rsidR="007F6288" w:rsidRPr="007F02A0" w:rsidRDefault="007F6288" w:rsidP="002749B4">
            <w:pPr>
              <w:pStyle w:val="ad"/>
              <w:spacing w:before="0" w:after="0" w:line="276" w:lineRule="auto"/>
              <w:ind w:left="0"/>
              <w:jc w:val="both"/>
            </w:pPr>
            <w:r w:rsidRPr="007F02A0">
              <w:t>Повторно накачать манжету прибора для измерения артериального давления (механического тонометра) до уровня, превышающего полученный результат при пальцевом измерении по пульсу на 30 мм рт.ст.</w:t>
            </w:r>
          </w:p>
        </w:tc>
        <w:tc>
          <w:tcPr>
            <w:tcW w:w="1838" w:type="dxa"/>
          </w:tcPr>
          <w:p w14:paraId="1E0018D0" w14:textId="77777777" w:rsidR="007F6288" w:rsidRPr="007F02A0" w:rsidRDefault="00A9761B" w:rsidP="002749B4">
            <w:pPr>
              <w:pStyle w:val="ad"/>
              <w:spacing w:before="0" w:after="0" w:line="276" w:lineRule="auto"/>
              <w:ind w:left="0"/>
              <w:jc w:val="center"/>
            </w:pPr>
            <w:r w:rsidRPr="007F02A0">
              <w:t>выполнить</w:t>
            </w:r>
          </w:p>
        </w:tc>
        <w:tc>
          <w:tcPr>
            <w:tcW w:w="1586" w:type="dxa"/>
          </w:tcPr>
          <w:p w14:paraId="04C4A4FB" w14:textId="77777777" w:rsidR="007F6288" w:rsidRPr="007F02A0" w:rsidRDefault="007F6288" w:rsidP="002749B4">
            <w:pPr>
              <w:pStyle w:val="ad"/>
              <w:spacing w:before="0" w:after="0" w:line="276" w:lineRule="auto"/>
              <w:ind w:left="0"/>
              <w:jc w:val="both"/>
            </w:pPr>
          </w:p>
        </w:tc>
      </w:tr>
      <w:tr w:rsidR="007F6288" w:rsidRPr="007F02A0" w14:paraId="3B0384F4" w14:textId="77777777" w:rsidTr="009924D5">
        <w:tc>
          <w:tcPr>
            <w:tcW w:w="669" w:type="dxa"/>
          </w:tcPr>
          <w:p w14:paraId="39507564" w14:textId="77777777" w:rsidR="007F6288" w:rsidRPr="007F02A0" w:rsidRDefault="007F6288" w:rsidP="002749B4">
            <w:pPr>
              <w:pStyle w:val="ad"/>
              <w:spacing w:before="0" w:after="0" w:line="276" w:lineRule="auto"/>
              <w:ind w:left="0"/>
              <w:jc w:val="both"/>
            </w:pPr>
            <w:r w:rsidRPr="007F02A0">
              <w:t>23</w:t>
            </w:r>
          </w:p>
        </w:tc>
        <w:tc>
          <w:tcPr>
            <w:tcW w:w="5761" w:type="dxa"/>
          </w:tcPr>
          <w:p w14:paraId="5EB44482" w14:textId="77777777" w:rsidR="007F6288" w:rsidRPr="007F02A0" w:rsidRDefault="007F6288" w:rsidP="002749B4">
            <w:pPr>
              <w:pStyle w:val="ad"/>
              <w:spacing w:before="0" w:after="0" w:line="276" w:lineRule="auto"/>
              <w:ind w:left="0"/>
              <w:jc w:val="both"/>
            </w:pPr>
            <w:r w:rsidRPr="007F02A0">
              <w:t>Спустить воздух из манжеты медленно, сохраняя положение стетофонендоскопа</w:t>
            </w:r>
          </w:p>
        </w:tc>
        <w:tc>
          <w:tcPr>
            <w:tcW w:w="1838" w:type="dxa"/>
          </w:tcPr>
          <w:p w14:paraId="44B51E7F" w14:textId="77777777" w:rsidR="007F6288" w:rsidRPr="007F02A0" w:rsidRDefault="00A9761B" w:rsidP="002749B4">
            <w:pPr>
              <w:pStyle w:val="ad"/>
              <w:spacing w:before="0" w:after="0" w:line="276" w:lineRule="auto"/>
              <w:ind w:left="0"/>
              <w:jc w:val="center"/>
            </w:pPr>
            <w:r w:rsidRPr="007F02A0">
              <w:t>выполнить</w:t>
            </w:r>
          </w:p>
        </w:tc>
        <w:tc>
          <w:tcPr>
            <w:tcW w:w="1586" w:type="dxa"/>
          </w:tcPr>
          <w:p w14:paraId="735FBDDC" w14:textId="77777777" w:rsidR="007F6288" w:rsidRPr="007F02A0" w:rsidRDefault="007F6288" w:rsidP="002749B4">
            <w:pPr>
              <w:pStyle w:val="ad"/>
              <w:spacing w:before="0" w:after="0" w:line="276" w:lineRule="auto"/>
              <w:ind w:left="0"/>
              <w:jc w:val="both"/>
            </w:pPr>
          </w:p>
        </w:tc>
      </w:tr>
      <w:tr w:rsidR="007F6288" w:rsidRPr="007F02A0" w14:paraId="19A3CD34" w14:textId="77777777" w:rsidTr="009924D5">
        <w:tc>
          <w:tcPr>
            <w:tcW w:w="669" w:type="dxa"/>
          </w:tcPr>
          <w:p w14:paraId="11104B00" w14:textId="77777777" w:rsidR="007F6288" w:rsidRPr="007F02A0" w:rsidRDefault="007F6288" w:rsidP="002749B4">
            <w:pPr>
              <w:pStyle w:val="ad"/>
              <w:spacing w:before="0" w:after="0" w:line="276" w:lineRule="auto"/>
              <w:ind w:left="0"/>
              <w:jc w:val="both"/>
            </w:pPr>
            <w:r w:rsidRPr="007F02A0">
              <w:t>24</w:t>
            </w:r>
          </w:p>
        </w:tc>
        <w:tc>
          <w:tcPr>
            <w:tcW w:w="5761" w:type="dxa"/>
          </w:tcPr>
          <w:p w14:paraId="391A07FB" w14:textId="77777777" w:rsidR="007F6288" w:rsidRPr="007F02A0" w:rsidRDefault="007F6288" w:rsidP="002749B4">
            <w:pPr>
              <w:pStyle w:val="ad"/>
              <w:spacing w:before="0" w:after="0" w:line="276" w:lineRule="auto"/>
              <w:ind w:left="0"/>
              <w:jc w:val="both"/>
            </w:pPr>
            <w:r w:rsidRPr="007F02A0">
              <w:t>Фиксировать по шкале прибора для измерения артериального давления (механического тонометра) появление первого тона – это значение систолического давления</w:t>
            </w:r>
          </w:p>
        </w:tc>
        <w:tc>
          <w:tcPr>
            <w:tcW w:w="1838" w:type="dxa"/>
          </w:tcPr>
          <w:p w14:paraId="36B0FEE0" w14:textId="77777777" w:rsidR="00A9761B" w:rsidRPr="007F02A0" w:rsidRDefault="00A9761B" w:rsidP="002749B4">
            <w:pPr>
              <w:pStyle w:val="ad"/>
              <w:spacing w:before="0" w:after="0" w:line="276" w:lineRule="auto"/>
              <w:ind w:left="0"/>
              <w:jc w:val="center"/>
            </w:pPr>
            <w:r w:rsidRPr="007F02A0">
              <w:t>выполнить/</w:t>
            </w:r>
          </w:p>
          <w:p w14:paraId="3F2EB749" w14:textId="77777777" w:rsidR="007F6288" w:rsidRPr="007F02A0" w:rsidRDefault="00A9761B" w:rsidP="002749B4">
            <w:pPr>
              <w:pStyle w:val="ad"/>
              <w:spacing w:before="0" w:after="0" w:line="276" w:lineRule="auto"/>
              <w:ind w:left="0"/>
              <w:jc w:val="center"/>
            </w:pPr>
            <w:r w:rsidRPr="007F02A0">
              <w:t>сказать</w:t>
            </w:r>
          </w:p>
        </w:tc>
        <w:tc>
          <w:tcPr>
            <w:tcW w:w="1586" w:type="dxa"/>
          </w:tcPr>
          <w:p w14:paraId="7E3A322C" w14:textId="77777777" w:rsidR="007F6288" w:rsidRPr="007F02A0" w:rsidRDefault="007F6288" w:rsidP="002749B4">
            <w:pPr>
              <w:pStyle w:val="ad"/>
              <w:spacing w:before="0" w:after="0" w:line="276" w:lineRule="auto"/>
              <w:ind w:left="0"/>
              <w:jc w:val="both"/>
            </w:pPr>
          </w:p>
        </w:tc>
      </w:tr>
      <w:tr w:rsidR="007F6288" w:rsidRPr="007F02A0" w14:paraId="1EB153C0" w14:textId="77777777" w:rsidTr="009924D5">
        <w:tc>
          <w:tcPr>
            <w:tcW w:w="669" w:type="dxa"/>
          </w:tcPr>
          <w:p w14:paraId="3C040A40" w14:textId="77777777" w:rsidR="007F6288" w:rsidRPr="007F02A0" w:rsidRDefault="007F6288" w:rsidP="002749B4">
            <w:pPr>
              <w:pStyle w:val="ad"/>
              <w:spacing w:before="0" w:after="0" w:line="276" w:lineRule="auto"/>
              <w:ind w:left="0"/>
              <w:jc w:val="both"/>
            </w:pPr>
            <w:r w:rsidRPr="007F02A0">
              <w:t>25</w:t>
            </w:r>
          </w:p>
        </w:tc>
        <w:tc>
          <w:tcPr>
            <w:tcW w:w="5761" w:type="dxa"/>
          </w:tcPr>
          <w:p w14:paraId="020A023C" w14:textId="77777777" w:rsidR="007F6288" w:rsidRPr="007F02A0" w:rsidRDefault="007F6288" w:rsidP="002749B4">
            <w:pPr>
              <w:pStyle w:val="ad"/>
              <w:spacing w:before="0" w:after="0" w:line="276" w:lineRule="auto"/>
              <w:ind w:left="0"/>
              <w:jc w:val="both"/>
            </w:pPr>
            <w:r w:rsidRPr="007F02A0">
              <w:t>Фиксировать по шкале прибора для измерения артериального давления (механического тонометра) прекращение громкого последнего тона – это значение диастолического давления</w:t>
            </w:r>
          </w:p>
        </w:tc>
        <w:tc>
          <w:tcPr>
            <w:tcW w:w="1838" w:type="dxa"/>
          </w:tcPr>
          <w:p w14:paraId="55046820" w14:textId="77777777" w:rsidR="00A9761B" w:rsidRPr="007F02A0" w:rsidRDefault="00A9761B" w:rsidP="002749B4">
            <w:pPr>
              <w:pStyle w:val="ad"/>
              <w:spacing w:before="0" w:after="0" w:line="276" w:lineRule="auto"/>
              <w:ind w:left="0"/>
              <w:jc w:val="center"/>
            </w:pPr>
            <w:r w:rsidRPr="007F02A0">
              <w:t>выполнить/</w:t>
            </w:r>
          </w:p>
          <w:p w14:paraId="251B738A" w14:textId="77777777" w:rsidR="007F6288" w:rsidRPr="007F02A0" w:rsidRDefault="00A9761B" w:rsidP="002749B4">
            <w:pPr>
              <w:pStyle w:val="ad"/>
              <w:spacing w:before="0" w:after="0" w:line="276" w:lineRule="auto"/>
              <w:ind w:left="0"/>
              <w:jc w:val="center"/>
            </w:pPr>
            <w:r w:rsidRPr="007F02A0">
              <w:t>сказать</w:t>
            </w:r>
          </w:p>
        </w:tc>
        <w:tc>
          <w:tcPr>
            <w:tcW w:w="1586" w:type="dxa"/>
          </w:tcPr>
          <w:p w14:paraId="292C2C6E" w14:textId="77777777" w:rsidR="007F6288" w:rsidRPr="007F02A0" w:rsidRDefault="007F6288" w:rsidP="002749B4">
            <w:pPr>
              <w:pStyle w:val="ad"/>
              <w:spacing w:before="0" w:after="0" w:line="276" w:lineRule="auto"/>
              <w:ind w:left="0"/>
              <w:jc w:val="both"/>
            </w:pPr>
          </w:p>
        </w:tc>
      </w:tr>
      <w:tr w:rsidR="007F6288" w:rsidRPr="007F02A0" w14:paraId="19371949" w14:textId="77777777" w:rsidTr="009924D5">
        <w:tc>
          <w:tcPr>
            <w:tcW w:w="669" w:type="dxa"/>
          </w:tcPr>
          <w:p w14:paraId="13E6B3C9" w14:textId="77777777" w:rsidR="007F6288" w:rsidRPr="007F02A0" w:rsidRDefault="007F6288" w:rsidP="002749B4">
            <w:pPr>
              <w:pStyle w:val="ad"/>
              <w:spacing w:before="0" w:after="0" w:line="276" w:lineRule="auto"/>
              <w:ind w:left="0"/>
              <w:jc w:val="both"/>
            </w:pPr>
            <w:r w:rsidRPr="007F02A0">
              <w:t>26</w:t>
            </w:r>
          </w:p>
        </w:tc>
        <w:tc>
          <w:tcPr>
            <w:tcW w:w="5761" w:type="dxa"/>
          </w:tcPr>
          <w:p w14:paraId="148BE0FE" w14:textId="77777777" w:rsidR="007F6288" w:rsidRPr="007F02A0" w:rsidRDefault="007F6288" w:rsidP="002749B4">
            <w:pPr>
              <w:pStyle w:val="ad"/>
              <w:spacing w:before="0" w:after="0" w:line="276" w:lineRule="auto"/>
              <w:ind w:left="0"/>
              <w:jc w:val="both"/>
            </w:pPr>
            <w:r w:rsidRPr="007F02A0">
              <w:t>Продолжать аускультацию до снижения давления в манжете на 15-20 мм рт.ст. относительно последнего тона, для контроля полного исчезновения тонов</w:t>
            </w:r>
          </w:p>
        </w:tc>
        <w:tc>
          <w:tcPr>
            <w:tcW w:w="1838" w:type="dxa"/>
          </w:tcPr>
          <w:p w14:paraId="554321E0" w14:textId="77777777" w:rsidR="00A9761B" w:rsidRPr="007F02A0" w:rsidRDefault="00A9761B" w:rsidP="002749B4">
            <w:pPr>
              <w:pStyle w:val="ad"/>
              <w:spacing w:before="0" w:after="0" w:line="276" w:lineRule="auto"/>
              <w:ind w:left="0"/>
              <w:jc w:val="center"/>
            </w:pPr>
            <w:r w:rsidRPr="007F02A0">
              <w:t>выполнить/</w:t>
            </w:r>
          </w:p>
          <w:p w14:paraId="0B7771A9" w14:textId="77777777" w:rsidR="007F6288" w:rsidRPr="007F02A0" w:rsidRDefault="00A9761B" w:rsidP="002749B4">
            <w:pPr>
              <w:pStyle w:val="ad"/>
              <w:spacing w:before="0" w:after="0" w:line="276" w:lineRule="auto"/>
              <w:ind w:left="0"/>
              <w:jc w:val="center"/>
            </w:pPr>
            <w:r w:rsidRPr="007F02A0">
              <w:t>сказать</w:t>
            </w:r>
          </w:p>
        </w:tc>
        <w:tc>
          <w:tcPr>
            <w:tcW w:w="1586" w:type="dxa"/>
          </w:tcPr>
          <w:p w14:paraId="0050075D" w14:textId="77777777" w:rsidR="007F6288" w:rsidRPr="007F02A0" w:rsidRDefault="007F6288" w:rsidP="002749B4">
            <w:pPr>
              <w:pStyle w:val="ad"/>
              <w:spacing w:before="0" w:after="0" w:line="276" w:lineRule="auto"/>
              <w:ind w:left="0"/>
              <w:jc w:val="both"/>
            </w:pPr>
          </w:p>
        </w:tc>
      </w:tr>
      <w:tr w:rsidR="007F6288" w:rsidRPr="007F02A0" w14:paraId="74167C94" w14:textId="77777777" w:rsidTr="009924D5">
        <w:tc>
          <w:tcPr>
            <w:tcW w:w="669" w:type="dxa"/>
          </w:tcPr>
          <w:p w14:paraId="71D1B639" w14:textId="77777777" w:rsidR="007F6288" w:rsidRPr="007F02A0" w:rsidRDefault="007F6288" w:rsidP="002749B4">
            <w:pPr>
              <w:pStyle w:val="ad"/>
              <w:spacing w:before="0" w:after="0" w:line="276" w:lineRule="auto"/>
              <w:ind w:left="0"/>
              <w:jc w:val="both"/>
            </w:pPr>
            <w:r w:rsidRPr="007F02A0">
              <w:t>27</w:t>
            </w:r>
          </w:p>
        </w:tc>
        <w:tc>
          <w:tcPr>
            <w:tcW w:w="5761" w:type="dxa"/>
          </w:tcPr>
          <w:p w14:paraId="15489377" w14:textId="77777777" w:rsidR="007F6288" w:rsidRPr="007F02A0" w:rsidRDefault="007F6288" w:rsidP="002749B4">
            <w:pPr>
              <w:pStyle w:val="ad"/>
              <w:spacing w:before="0" w:after="0" w:line="276" w:lineRule="auto"/>
              <w:ind w:left="0"/>
              <w:jc w:val="both"/>
            </w:pPr>
            <w:r w:rsidRPr="007F02A0">
              <w:t>Выпустить воздух из манжеты</w:t>
            </w:r>
          </w:p>
        </w:tc>
        <w:tc>
          <w:tcPr>
            <w:tcW w:w="1838" w:type="dxa"/>
          </w:tcPr>
          <w:p w14:paraId="1C4DF15B" w14:textId="77777777" w:rsidR="007F6288" w:rsidRPr="007F02A0" w:rsidRDefault="00A9761B" w:rsidP="002749B4">
            <w:pPr>
              <w:pStyle w:val="ad"/>
              <w:spacing w:before="0" w:after="0" w:line="276" w:lineRule="auto"/>
              <w:ind w:left="0"/>
              <w:jc w:val="center"/>
            </w:pPr>
            <w:r w:rsidRPr="007F02A0">
              <w:t>выполнить</w:t>
            </w:r>
          </w:p>
        </w:tc>
        <w:tc>
          <w:tcPr>
            <w:tcW w:w="1586" w:type="dxa"/>
          </w:tcPr>
          <w:p w14:paraId="75310194" w14:textId="77777777" w:rsidR="007F6288" w:rsidRPr="007F02A0" w:rsidRDefault="007F6288" w:rsidP="002749B4">
            <w:pPr>
              <w:pStyle w:val="ad"/>
              <w:spacing w:before="0" w:after="0" w:line="276" w:lineRule="auto"/>
              <w:ind w:left="0"/>
              <w:jc w:val="both"/>
            </w:pPr>
          </w:p>
        </w:tc>
      </w:tr>
      <w:tr w:rsidR="007F6288" w:rsidRPr="007F02A0" w14:paraId="0E1975E1" w14:textId="77777777" w:rsidTr="009924D5">
        <w:tc>
          <w:tcPr>
            <w:tcW w:w="669" w:type="dxa"/>
          </w:tcPr>
          <w:p w14:paraId="1DB636AC" w14:textId="77777777" w:rsidR="007F6288" w:rsidRPr="007F02A0" w:rsidRDefault="007F6288" w:rsidP="002749B4">
            <w:pPr>
              <w:pStyle w:val="ad"/>
              <w:spacing w:before="0" w:after="0" w:line="276" w:lineRule="auto"/>
              <w:ind w:left="0"/>
              <w:jc w:val="both"/>
            </w:pPr>
            <w:r w:rsidRPr="007F02A0">
              <w:t>28</w:t>
            </w:r>
          </w:p>
        </w:tc>
        <w:tc>
          <w:tcPr>
            <w:tcW w:w="5761" w:type="dxa"/>
          </w:tcPr>
          <w:p w14:paraId="725C3687" w14:textId="77777777" w:rsidR="007F6288" w:rsidRPr="007F02A0" w:rsidRDefault="007F6288" w:rsidP="002749B4">
            <w:pPr>
              <w:pStyle w:val="ad"/>
              <w:spacing w:before="0" w:after="0" w:line="276" w:lineRule="auto"/>
              <w:ind w:left="0"/>
              <w:jc w:val="both"/>
            </w:pPr>
            <w:r w:rsidRPr="007F02A0">
              <w:t>Снять манжету прибора для измерения артериального давления (механического тонометра) с руки пациента</w:t>
            </w:r>
          </w:p>
        </w:tc>
        <w:tc>
          <w:tcPr>
            <w:tcW w:w="1838" w:type="dxa"/>
          </w:tcPr>
          <w:p w14:paraId="56A4D546" w14:textId="77777777" w:rsidR="007F6288" w:rsidRPr="007F02A0" w:rsidRDefault="00A9761B" w:rsidP="002749B4">
            <w:pPr>
              <w:pStyle w:val="ad"/>
              <w:spacing w:before="0" w:after="0" w:line="276" w:lineRule="auto"/>
              <w:ind w:left="0"/>
              <w:jc w:val="center"/>
            </w:pPr>
            <w:r w:rsidRPr="007F02A0">
              <w:t>выполнить</w:t>
            </w:r>
          </w:p>
        </w:tc>
        <w:tc>
          <w:tcPr>
            <w:tcW w:w="1586" w:type="dxa"/>
          </w:tcPr>
          <w:p w14:paraId="0C96BE91" w14:textId="77777777" w:rsidR="007F6288" w:rsidRPr="007F02A0" w:rsidRDefault="007F6288" w:rsidP="002749B4">
            <w:pPr>
              <w:pStyle w:val="ad"/>
              <w:spacing w:before="0" w:after="0" w:line="276" w:lineRule="auto"/>
              <w:ind w:left="0"/>
              <w:jc w:val="both"/>
            </w:pPr>
          </w:p>
        </w:tc>
      </w:tr>
      <w:tr w:rsidR="007F6288" w:rsidRPr="007F02A0" w14:paraId="7A5D403D" w14:textId="77777777" w:rsidTr="009924D5">
        <w:tc>
          <w:tcPr>
            <w:tcW w:w="669" w:type="dxa"/>
          </w:tcPr>
          <w:p w14:paraId="01CBEADF" w14:textId="77777777" w:rsidR="007F6288" w:rsidRPr="007F02A0" w:rsidRDefault="007F6288" w:rsidP="002749B4">
            <w:pPr>
              <w:pStyle w:val="ad"/>
              <w:spacing w:before="0" w:after="0" w:line="276" w:lineRule="auto"/>
              <w:ind w:left="0"/>
              <w:jc w:val="both"/>
            </w:pPr>
            <w:r w:rsidRPr="007F02A0">
              <w:t>29</w:t>
            </w:r>
          </w:p>
        </w:tc>
        <w:tc>
          <w:tcPr>
            <w:tcW w:w="5761" w:type="dxa"/>
          </w:tcPr>
          <w:p w14:paraId="06FE0DFC" w14:textId="77777777" w:rsidR="007F6288" w:rsidRPr="007F02A0" w:rsidRDefault="007F6288" w:rsidP="002749B4">
            <w:pPr>
              <w:pStyle w:val="ad"/>
              <w:spacing w:before="0" w:after="0" w:line="276" w:lineRule="auto"/>
              <w:ind w:left="0"/>
              <w:jc w:val="both"/>
            </w:pPr>
            <w:r w:rsidRPr="007F02A0">
              <w:t>Сообщить пациенту, что обследование закончено</w:t>
            </w:r>
          </w:p>
        </w:tc>
        <w:tc>
          <w:tcPr>
            <w:tcW w:w="1838" w:type="dxa"/>
          </w:tcPr>
          <w:p w14:paraId="5B6B2D07" w14:textId="77777777" w:rsidR="007F6288" w:rsidRPr="007F02A0" w:rsidRDefault="00A9761B" w:rsidP="002749B4">
            <w:pPr>
              <w:pStyle w:val="ad"/>
              <w:spacing w:before="0" w:after="0" w:line="276" w:lineRule="auto"/>
              <w:ind w:left="0"/>
              <w:jc w:val="center"/>
            </w:pPr>
            <w:r w:rsidRPr="007F02A0">
              <w:t>сказать</w:t>
            </w:r>
          </w:p>
        </w:tc>
        <w:tc>
          <w:tcPr>
            <w:tcW w:w="1586" w:type="dxa"/>
          </w:tcPr>
          <w:p w14:paraId="39AB4405" w14:textId="77777777" w:rsidR="007F6288" w:rsidRPr="007F02A0" w:rsidRDefault="007F6288" w:rsidP="002749B4">
            <w:pPr>
              <w:pStyle w:val="ad"/>
              <w:spacing w:before="0" w:after="0" w:line="276" w:lineRule="auto"/>
              <w:ind w:left="0"/>
              <w:jc w:val="both"/>
            </w:pPr>
          </w:p>
        </w:tc>
      </w:tr>
      <w:tr w:rsidR="007F6288" w:rsidRPr="007F02A0" w14:paraId="7EBFC17B" w14:textId="77777777" w:rsidTr="009924D5">
        <w:tc>
          <w:tcPr>
            <w:tcW w:w="669" w:type="dxa"/>
          </w:tcPr>
          <w:p w14:paraId="66766EDA" w14:textId="77777777" w:rsidR="007F6288" w:rsidRPr="007F02A0" w:rsidRDefault="007F6288" w:rsidP="002749B4">
            <w:pPr>
              <w:pStyle w:val="ad"/>
              <w:spacing w:before="0" w:after="0" w:line="276" w:lineRule="auto"/>
              <w:ind w:left="0"/>
              <w:jc w:val="both"/>
            </w:pPr>
            <w:r w:rsidRPr="007F02A0">
              <w:t>30</w:t>
            </w:r>
          </w:p>
        </w:tc>
        <w:tc>
          <w:tcPr>
            <w:tcW w:w="5761" w:type="dxa"/>
          </w:tcPr>
          <w:p w14:paraId="6887836D" w14:textId="77777777" w:rsidR="007F6288" w:rsidRPr="007F02A0" w:rsidRDefault="007F6288" w:rsidP="002749B4">
            <w:pPr>
              <w:pStyle w:val="ad"/>
              <w:spacing w:before="0" w:after="0" w:line="276" w:lineRule="auto"/>
              <w:ind w:left="0"/>
              <w:jc w:val="both"/>
            </w:pPr>
            <w:r w:rsidRPr="007F02A0">
              <w:t>Сообщить пациенту результат измерения артериального давления</w:t>
            </w:r>
          </w:p>
        </w:tc>
        <w:tc>
          <w:tcPr>
            <w:tcW w:w="1838" w:type="dxa"/>
          </w:tcPr>
          <w:p w14:paraId="31C9CB75" w14:textId="77777777" w:rsidR="007F6288" w:rsidRPr="007F02A0" w:rsidRDefault="00A9761B" w:rsidP="002749B4">
            <w:pPr>
              <w:pStyle w:val="ad"/>
              <w:spacing w:before="0" w:after="0" w:line="276" w:lineRule="auto"/>
              <w:ind w:left="0"/>
              <w:jc w:val="center"/>
            </w:pPr>
            <w:r w:rsidRPr="007F02A0">
              <w:t>сказать</w:t>
            </w:r>
          </w:p>
        </w:tc>
        <w:tc>
          <w:tcPr>
            <w:tcW w:w="1586" w:type="dxa"/>
          </w:tcPr>
          <w:p w14:paraId="258F1FB2" w14:textId="77777777" w:rsidR="007F6288" w:rsidRPr="007F02A0" w:rsidRDefault="007F6288" w:rsidP="002749B4">
            <w:pPr>
              <w:pStyle w:val="ad"/>
              <w:spacing w:before="0" w:after="0" w:line="276" w:lineRule="auto"/>
              <w:ind w:left="0"/>
              <w:jc w:val="both"/>
            </w:pPr>
          </w:p>
        </w:tc>
      </w:tr>
      <w:tr w:rsidR="007F6288" w:rsidRPr="007F02A0" w14:paraId="042096A6" w14:textId="77777777" w:rsidTr="009924D5">
        <w:tc>
          <w:tcPr>
            <w:tcW w:w="669" w:type="dxa"/>
          </w:tcPr>
          <w:p w14:paraId="1D6E9960" w14:textId="77777777" w:rsidR="007F6288" w:rsidRPr="007F02A0" w:rsidRDefault="007F6288" w:rsidP="002749B4">
            <w:pPr>
              <w:pStyle w:val="ad"/>
              <w:spacing w:before="0" w:after="0" w:line="276" w:lineRule="auto"/>
              <w:ind w:left="0"/>
              <w:jc w:val="both"/>
            </w:pPr>
            <w:r w:rsidRPr="007F02A0">
              <w:t>31</w:t>
            </w:r>
          </w:p>
        </w:tc>
        <w:tc>
          <w:tcPr>
            <w:tcW w:w="5761" w:type="dxa"/>
          </w:tcPr>
          <w:p w14:paraId="36FEBDEF" w14:textId="77777777" w:rsidR="007F6288" w:rsidRPr="007F02A0" w:rsidRDefault="007F6288" w:rsidP="002749B4">
            <w:pPr>
              <w:pStyle w:val="ad"/>
              <w:spacing w:before="0" w:after="0" w:line="276" w:lineRule="auto"/>
              <w:ind w:left="0"/>
              <w:jc w:val="both"/>
            </w:pPr>
            <w:r w:rsidRPr="007F02A0">
              <w:t>Уточнить у пациента его самочувствие</w:t>
            </w:r>
          </w:p>
        </w:tc>
        <w:tc>
          <w:tcPr>
            <w:tcW w:w="1838" w:type="dxa"/>
          </w:tcPr>
          <w:p w14:paraId="65C94D4B" w14:textId="77777777" w:rsidR="007F6288" w:rsidRPr="007F02A0" w:rsidRDefault="00A9761B" w:rsidP="002749B4">
            <w:pPr>
              <w:pStyle w:val="ad"/>
              <w:spacing w:before="0" w:after="0" w:line="276" w:lineRule="auto"/>
              <w:ind w:left="0"/>
              <w:jc w:val="center"/>
            </w:pPr>
            <w:r w:rsidRPr="007F02A0">
              <w:t>сказать</w:t>
            </w:r>
          </w:p>
        </w:tc>
        <w:tc>
          <w:tcPr>
            <w:tcW w:w="1586" w:type="dxa"/>
          </w:tcPr>
          <w:p w14:paraId="76A71D6B" w14:textId="77777777" w:rsidR="007F6288" w:rsidRPr="007F02A0" w:rsidRDefault="007F6288" w:rsidP="002749B4">
            <w:pPr>
              <w:pStyle w:val="ad"/>
              <w:spacing w:before="0" w:after="0" w:line="276" w:lineRule="auto"/>
              <w:ind w:left="0"/>
              <w:jc w:val="both"/>
            </w:pPr>
          </w:p>
        </w:tc>
      </w:tr>
      <w:tr w:rsidR="007F6288" w:rsidRPr="007F02A0" w14:paraId="539DE9D1" w14:textId="77777777" w:rsidTr="009924D5">
        <w:tc>
          <w:tcPr>
            <w:tcW w:w="669" w:type="dxa"/>
          </w:tcPr>
          <w:p w14:paraId="71400CAF" w14:textId="77777777" w:rsidR="007F6288" w:rsidRPr="007F02A0" w:rsidRDefault="007F6288" w:rsidP="002749B4">
            <w:pPr>
              <w:pStyle w:val="ad"/>
              <w:spacing w:before="0" w:after="0" w:line="276" w:lineRule="auto"/>
              <w:ind w:left="0"/>
              <w:jc w:val="both"/>
            </w:pPr>
            <w:r w:rsidRPr="007F02A0">
              <w:t>32</w:t>
            </w:r>
          </w:p>
        </w:tc>
        <w:tc>
          <w:tcPr>
            <w:tcW w:w="5761" w:type="dxa"/>
          </w:tcPr>
          <w:p w14:paraId="4133801F" w14:textId="77777777" w:rsidR="007F6288" w:rsidRPr="007F02A0" w:rsidRDefault="007F6288" w:rsidP="002749B4">
            <w:pPr>
              <w:pStyle w:val="ad"/>
              <w:spacing w:before="0" w:after="0" w:line="276" w:lineRule="auto"/>
              <w:ind w:left="0"/>
              <w:jc w:val="both"/>
            </w:pPr>
            <w:r w:rsidRPr="007F02A0">
              <w:t>Помочь пациенту подняться с кушетки</w:t>
            </w:r>
          </w:p>
        </w:tc>
        <w:tc>
          <w:tcPr>
            <w:tcW w:w="1838" w:type="dxa"/>
          </w:tcPr>
          <w:p w14:paraId="6FC70A7D" w14:textId="77777777" w:rsidR="007F6288" w:rsidRPr="007F02A0" w:rsidRDefault="00A9761B" w:rsidP="002749B4">
            <w:pPr>
              <w:pStyle w:val="ad"/>
              <w:spacing w:before="0" w:after="0" w:line="276" w:lineRule="auto"/>
              <w:ind w:left="0"/>
              <w:jc w:val="center"/>
            </w:pPr>
            <w:r w:rsidRPr="007F02A0">
              <w:t>сказать</w:t>
            </w:r>
          </w:p>
        </w:tc>
        <w:tc>
          <w:tcPr>
            <w:tcW w:w="1586" w:type="dxa"/>
          </w:tcPr>
          <w:p w14:paraId="41EA4676" w14:textId="77777777" w:rsidR="007F6288" w:rsidRPr="007F02A0" w:rsidRDefault="007F6288" w:rsidP="002749B4">
            <w:pPr>
              <w:pStyle w:val="ad"/>
              <w:spacing w:before="0" w:after="0" w:line="276" w:lineRule="auto"/>
              <w:ind w:left="0"/>
              <w:jc w:val="both"/>
            </w:pPr>
          </w:p>
        </w:tc>
      </w:tr>
      <w:tr w:rsidR="007F6288" w:rsidRPr="007F02A0" w14:paraId="279FB7DF" w14:textId="77777777" w:rsidTr="00E54E39">
        <w:tc>
          <w:tcPr>
            <w:tcW w:w="6430" w:type="dxa"/>
            <w:gridSpan w:val="2"/>
          </w:tcPr>
          <w:p w14:paraId="6C1FE5AB" w14:textId="77777777" w:rsidR="007F6288" w:rsidRPr="007F02A0" w:rsidRDefault="007F6288" w:rsidP="002749B4">
            <w:pPr>
              <w:pStyle w:val="ad"/>
              <w:spacing w:before="0" w:after="0" w:line="276" w:lineRule="auto"/>
              <w:ind w:left="0"/>
              <w:jc w:val="both"/>
              <w:rPr>
                <w:b/>
              </w:rPr>
            </w:pPr>
            <w:r w:rsidRPr="007F02A0">
              <w:rPr>
                <w:b/>
              </w:rPr>
              <w:t>Завершение обследования</w:t>
            </w:r>
          </w:p>
        </w:tc>
        <w:tc>
          <w:tcPr>
            <w:tcW w:w="1838" w:type="dxa"/>
          </w:tcPr>
          <w:p w14:paraId="1EBABCCC" w14:textId="77777777" w:rsidR="007F6288" w:rsidRPr="007F02A0" w:rsidRDefault="007F6288" w:rsidP="002749B4">
            <w:pPr>
              <w:pStyle w:val="ad"/>
              <w:spacing w:before="0" w:after="0" w:line="276" w:lineRule="auto"/>
              <w:ind w:left="0"/>
              <w:jc w:val="center"/>
            </w:pPr>
          </w:p>
        </w:tc>
        <w:tc>
          <w:tcPr>
            <w:tcW w:w="1586" w:type="dxa"/>
          </w:tcPr>
          <w:p w14:paraId="7CE99255" w14:textId="77777777" w:rsidR="007F6288" w:rsidRPr="007F02A0" w:rsidRDefault="007F6288" w:rsidP="002749B4">
            <w:pPr>
              <w:pStyle w:val="ad"/>
              <w:spacing w:before="0" w:after="0" w:line="276" w:lineRule="auto"/>
              <w:ind w:left="0"/>
              <w:jc w:val="both"/>
            </w:pPr>
          </w:p>
        </w:tc>
      </w:tr>
      <w:tr w:rsidR="007F6288" w:rsidRPr="007F02A0" w14:paraId="1EA9A171" w14:textId="77777777" w:rsidTr="009924D5">
        <w:tc>
          <w:tcPr>
            <w:tcW w:w="669" w:type="dxa"/>
          </w:tcPr>
          <w:p w14:paraId="355DBC8E" w14:textId="77777777" w:rsidR="007F6288" w:rsidRPr="007F02A0" w:rsidRDefault="007F6288" w:rsidP="002749B4">
            <w:pPr>
              <w:pStyle w:val="ad"/>
              <w:spacing w:before="0" w:after="0" w:line="276" w:lineRule="auto"/>
              <w:ind w:left="0"/>
              <w:jc w:val="both"/>
            </w:pPr>
            <w:r w:rsidRPr="007F02A0">
              <w:t>33</w:t>
            </w:r>
          </w:p>
        </w:tc>
        <w:tc>
          <w:tcPr>
            <w:tcW w:w="5761" w:type="dxa"/>
          </w:tcPr>
          <w:p w14:paraId="6817658E" w14:textId="77777777" w:rsidR="007F6288" w:rsidRPr="007F02A0" w:rsidRDefault="007F6288" w:rsidP="002749B4">
            <w:pPr>
              <w:pStyle w:val="ad"/>
              <w:spacing w:before="0" w:after="0" w:line="276" w:lineRule="auto"/>
              <w:ind w:left="0"/>
              <w:jc w:val="both"/>
            </w:pPr>
            <w:r w:rsidRPr="007F02A0">
              <w:t>Вскрыть упаковку с салфеткой с антисептиком</w:t>
            </w:r>
          </w:p>
        </w:tc>
        <w:tc>
          <w:tcPr>
            <w:tcW w:w="1838" w:type="dxa"/>
          </w:tcPr>
          <w:p w14:paraId="649FEDD9" w14:textId="77777777" w:rsidR="007F6288" w:rsidRPr="007F02A0" w:rsidRDefault="00A9761B" w:rsidP="002749B4">
            <w:pPr>
              <w:pStyle w:val="ad"/>
              <w:spacing w:before="0" w:after="0" w:line="276" w:lineRule="auto"/>
              <w:ind w:left="0"/>
              <w:jc w:val="center"/>
            </w:pPr>
            <w:r w:rsidRPr="007F02A0">
              <w:t>выполнить</w:t>
            </w:r>
          </w:p>
        </w:tc>
        <w:tc>
          <w:tcPr>
            <w:tcW w:w="1586" w:type="dxa"/>
          </w:tcPr>
          <w:p w14:paraId="667481EF" w14:textId="77777777" w:rsidR="007F6288" w:rsidRPr="007F02A0" w:rsidRDefault="007F6288" w:rsidP="002749B4">
            <w:pPr>
              <w:pStyle w:val="ad"/>
              <w:spacing w:before="0" w:after="0" w:line="276" w:lineRule="auto"/>
              <w:ind w:left="0"/>
              <w:jc w:val="both"/>
            </w:pPr>
          </w:p>
        </w:tc>
      </w:tr>
      <w:tr w:rsidR="007F6288" w:rsidRPr="007F02A0" w14:paraId="572BB718" w14:textId="77777777" w:rsidTr="009924D5">
        <w:tc>
          <w:tcPr>
            <w:tcW w:w="669" w:type="dxa"/>
          </w:tcPr>
          <w:p w14:paraId="6CA329F0" w14:textId="77777777" w:rsidR="007F6288" w:rsidRPr="007F02A0" w:rsidRDefault="007F6288" w:rsidP="002749B4">
            <w:pPr>
              <w:pStyle w:val="ad"/>
              <w:spacing w:before="0" w:after="0" w:line="276" w:lineRule="auto"/>
              <w:ind w:left="0"/>
              <w:jc w:val="both"/>
            </w:pPr>
            <w:r w:rsidRPr="007F02A0">
              <w:t>34</w:t>
            </w:r>
          </w:p>
        </w:tc>
        <w:tc>
          <w:tcPr>
            <w:tcW w:w="5761" w:type="dxa"/>
          </w:tcPr>
          <w:p w14:paraId="4A8CDDBD" w14:textId="77777777" w:rsidR="007F6288" w:rsidRPr="007F02A0" w:rsidRDefault="007F6288" w:rsidP="002749B4">
            <w:pPr>
              <w:pStyle w:val="ad"/>
              <w:spacing w:before="0" w:after="0" w:line="276" w:lineRule="auto"/>
              <w:ind w:left="0"/>
              <w:jc w:val="both"/>
            </w:pPr>
            <w:r w:rsidRPr="007F02A0">
              <w:t>Извлечь из упаковки салфетку с антисептиком</w:t>
            </w:r>
          </w:p>
        </w:tc>
        <w:tc>
          <w:tcPr>
            <w:tcW w:w="1838" w:type="dxa"/>
          </w:tcPr>
          <w:p w14:paraId="192377C0" w14:textId="77777777" w:rsidR="007F6288" w:rsidRPr="007F02A0" w:rsidRDefault="00A9761B" w:rsidP="002749B4">
            <w:pPr>
              <w:pStyle w:val="ad"/>
              <w:spacing w:before="0" w:after="0" w:line="276" w:lineRule="auto"/>
              <w:ind w:left="0"/>
              <w:jc w:val="center"/>
            </w:pPr>
            <w:r w:rsidRPr="007F02A0">
              <w:t>выполнить</w:t>
            </w:r>
          </w:p>
        </w:tc>
        <w:tc>
          <w:tcPr>
            <w:tcW w:w="1586" w:type="dxa"/>
          </w:tcPr>
          <w:p w14:paraId="00B5BD4C" w14:textId="77777777" w:rsidR="007F6288" w:rsidRPr="007F02A0" w:rsidRDefault="007F6288" w:rsidP="002749B4">
            <w:pPr>
              <w:pStyle w:val="ad"/>
              <w:spacing w:before="0" w:after="0" w:line="276" w:lineRule="auto"/>
              <w:ind w:left="0"/>
              <w:jc w:val="both"/>
            </w:pPr>
          </w:p>
        </w:tc>
      </w:tr>
      <w:tr w:rsidR="007F6288" w:rsidRPr="007F02A0" w14:paraId="5F8D839F" w14:textId="77777777" w:rsidTr="009924D5">
        <w:tc>
          <w:tcPr>
            <w:tcW w:w="669" w:type="dxa"/>
          </w:tcPr>
          <w:p w14:paraId="431BED2F" w14:textId="77777777" w:rsidR="007F6288" w:rsidRPr="007F02A0" w:rsidRDefault="007F6288" w:rsidP="002749B4">
            <w:pPr>
              <w:pStyle w:val="ad"/>
              <w:spacing w:before="0" w:after="0" w:line="276" w:lineRule="auto"/>
              <w:ind w:left="0"/>
              <w:jc w:val="both"/>
            </w:pPr>
            <w:r w:rsidRPr="007F02A0">
              <w:t>35</w:t>
            </w:r>
          </w:p>
        </w:tc>
        <w:tc>
          <w:tcPr>
            <w:tcW w:w="5761" w:type="dxa"/>
          </w:tcPr>
          <w:p w14:paraId="216704BC" w14:textId="77777777" w:rsidR="007F6288" w:rsidRPr="007F02A0" w:rsidRDefault="007F6288" w:rsidP="002749B4">
            <w:pPr>
              <w:pStyle w:val="ad"/>
              <w:spacing w:before="0" w:after="0" w:line="276" w:lineRule="auto"/>
              <w:ind w:left="0"/>
              <w:jc w:val="both"/>
            </w:pPr>
            <w:r w:rsidRPr="007F02A0">
              <w:t>Поместить упаковку салфетки с антисептиком в ѐмкость-контейнер для медицинских отходов класса «А»</w:t>
            </w:r>
          </w:p>
        </w:tc>
        <w:tc>
          <w:tcPr>
            <w:tcW w:w="1838" w:type="dxa"/>
          </w:tcPr>
          <w:p w14:paraId="082D5FEA" w14:textId="77777777" w:rsidR="007F6288" w:rsidRPr="007F02A0" w:rsidRDefault="00A9761B" w:rsidP="002749B4">
            <w:pPr>
              <w:pStyle w:val="ad"/>
              <w:spacing w:before="0" w:after="0" w:line="276" w:lineRule="auto"/>
              <w:ind w:left="0"/>
              <w:jc w:val="center"/>
            </w:pPr>
            <w:r w:rsidRPr="007F02A0">
              <w:t>выполнить</w:t>
            </w:r>
          </w:p>
        </w:tc>
        <w:tc>
          <w:tcPr>
            <w:tcW w:w="1586" w:type="dxa"/>
          </w:tcPr>
          <w:p w14:paraId="4FC54FA6" w14:textId="77777777" w:rsidR="007F6288" w:rsidRPr="007F02A0" w:rsidRDefault="007F6288" w:rsidP="002749B4">
            <w:pPr>
              <w:pStyle w:val="ad"/>
              <w:spacing w:before="0" w:after="0" w:line="276" w:lineRule="auto"/>
              <w:ind w:left="0"/>
              <w:jc w:val="both"/>
            </w:pPr>
          </w:p>
        </w:tc>
      </w:tr>
      <w:tr w:rsidR="007F6288" w:rsidRPr="007F02A0" w14:paraId="1B6D9431" w14:textId="77777777" w:rsidTr="009924D5">
        <w:tc>
          <w:tcPr>
            <w:tcW w:w="669" w:type="dxa"/>
          </w:tcPr>
          <w:p w14:paraId="52FF4F51" w14:textId="77777777" w:rsidR="007F6288" w:rsidRPr="007F02A0" w:rsidRDefault="007F6288" w:rsidP="002749B4">
            <w:pPr>
              <w:pStyle w:val="ad"/>
              <w:spacing w:before="0" w:after="0" w:line="276" w:lineRule="auto"/>
              <w:ind w:left="0"/>
              <w:jc w:val="both"/>
            </w:pPr>
            <w:r w:rsidRPr="007F02A0">
              <w:t>36</w:t>
            </w:r>
          </w:p>
        </w:tc>
        <w:tc>
          <w:tcPr>
            <w:tcW w:w="5761" w:type="dxa"/>
          </w:tcPr>
          <w:p w14:paraId="2792A720" w14:textId="77777777" w:rsidR="007F6288" w:rsidRPr="007F02A0" w:rsidRDefault="007F6288" w:rsidP="002749B4">
            <w:pPr>
              <w:pStyle w:val="ad"/>
              <w:spacing w:before="0" w:after="0" w:line="276" w:lineRule="auto"/>
              <w:ind w:left="0"/>
              <w:jc w:val="both"/>
            </w:pPr>
            <w:r w:rsidRPr="007F02A0">
              <w:t>Обработать (протереть) мембрану и оливы стетофонендоскопа антисептическим (дезинфицирующим) средством для обработки мембраны стетофонендоскопа</w:t>
            </w:r>
          </w:p>
        </w:tc>
        <w:tc>
          <w:tcPr>
            <w:tcW w:w="1838" w:type="dxa"/>
          </w:tcPr>
          <w:p w14:paraId="40224227" w14:textId="77777777" w:rsidR="007F6288" w:rsidRPr="007F02A0" w:rsidRDefault="00A9761B" w:rsidP="002749B4">
            <w:pPr>
              <w:pStyle w:val="ad"/>
              <w:spacing w:before="0" w:after="0" w:line="276" w:lineRule="auto"/>
              <w:ind w:left="0"/>
              <w:jc w:val="center"/>
            </w:pPr>
            <w:r w:rsidRPr="007F02A0">
              <w:t>выполнить</w:t>
            </w:r>
          </w:p>
        </w:tc>
        <w:tc>
          <w:tcPr>
            <w:tcW w:w="1586" w:type="dxa"/>
          </w:tcPr>
          <w:p w14:paraId="7D50AF9A" w14:textId="77777777" w:rsidR="007F6288" w:rsidRPr="007F02A0" w:rsidRDefault="007F6288" w:rsidP="002749B4">
            <w:pPr>
              <w:pStyle w:val="ad"/>
              <w:spacing w:before="0" w:after="0" w:line="276" w:lineRule="auto"/>
              <w:ind w:left="0"/>
              <w:jc w:val="both"/>
            </w:pPr>
          </w:p>
        </w:tc>
      </w:tr>
      <w:tr w:rsidR="007F6288" w:rsidRPr="007F02A0" w14:paraId="0AA52A99" w14:textId="77777777" w:rsidTr="009924D5">
        <w:tc>
          <w:tcPr>
            <w:tcW w:w="669" w:type="dxa"/>
          </w:tcPr>
          <w:p w14:paraId="55DAEF58" w14:textId="77777777" w:rsidR="007F6288" w:rsidRPr="007F02A0" w:rsidRDefault="007F6288" w:rsidP="002749B4">
            <w:pPr>
              <w:pStyle w:val="ad"/>
              <w:spacing w:before="0" w:after="0" w:line="276" w:lineRule="auto"/>
              <w:ind w:left="0"/>
              <w:jc w:val="both"/>
            </w:pPr>
            <w:r w:rsidRPr="007F02A0">
              <w:t>37</w:t>
            </w:r>
          </w:p>
        </w:tc>
        <w:tc>
          <w:tcPr>
            <w:tcW w:w="5761" w:type="dxa"/>
          </w:tcPr>
          <w:p w14:paraId="4B1CF11D" w14:textId="77777777" w:rsidR="007F6288" w:rsidRPr="007F02A0" w:rsidRDefault="007F6288" w:rsidP="002749B4">
            <w:pPr>
              <w:pStyle w:val="ad"/>
              <w:spacing w:before="0" w:after="0" w:line="276" w:lineRule="auto"/>
              <w:ind w:left="0"/>
              <w:jc w:val="both"/>
            </w:pPr>
            <w:r w:rsidRPr="007F02A0">
              <w:t>Поместить салфетку с антисептиком в ѐмкость-контейнер для медицинских отходов класса «Б»</w:t>
            </w:r>
          </w:p>
        </w:tc>
        <w:tc>
          <w:tcPr>
            <w:tcW w:w="1838" w:type="dxa"/>
          </w:tcPr>
          <w:p w14:paraId="305ABFD3" w14:textId="77777777" w:rsidR="007F6288" w:rsidRPr="007F02A0" w:rsidRDefault="00A9761B" w:rsidP="002749B4">
            <w:pPr>
              <w:pStyle w:val="ad"/>
              <w:spacing w:before="0" w:after="0" w:line="276" w:lineRule="auto"/>
              <w:ind w:left="0"/>
              <w:jc w:val="center"/>
            </w:pPr>
            <w:r w:rsidRPr="007F02A0">
              <w:t>выполнить</w:t>
            </w:r>
          </w:p>
        </w:tc>
        <w:tc>
          <w:tcPr>
            <w:tcW w:w="1586" w:type="dxa"/>
          </w:tcPr>
          <w:p w14:paraId="247DD6C6" w14:textId="77777777" w:rsidR="007F6288" w:rsidRPr="007F02A0" w:rsidRDefault="007F6288" w:rsidP="002749B4">
            <w:pPr>
              <w:pStyle w:val="ad"/>
              <w:spacing w:before="0" w:after="0" w:line="276" w:lineRule="auto"/>
              <w:ind w:left="0"/>
              <w:jc w:val="both"/>
            </w:pPr>
          </w:p>
        </w:tc>
      </w:tr>
      <w:tr w:rsidR="007F6288" w:rsidRPr="007F02A0" w14:paraId="1314F7B7" w14:textId="77777777" w:rsidTr="009924D5">
        <w:tc>
          <w:tcPr>
            <w:tcW w:w="669" w:type="dxa"/>
          </w:tcPr>
          <w:p w14:paraId="7D5FD9B0" w14:textId="77777777" w:rsidR="007F6288" w:rsidRPr="007F02A0" w:rsidRDefault="007F6288" w:rsidP="002749B4">
            <w:pPr>
              <w:pStyle w:val="ad"/>
              <w:spacing w:before="0" w:after="0" w:line="276" w:lineRule="auto"/>
              <w:ind w:left="0"/>
              <w:jc w:val="both"/>
            </w:pPr>
            <w:r w:rsidRPr="007F02A0">
              <w:t>38</w:t>
            </w:r>
          </w:p>
        </w:tc>
        <w:tc>
          <w:tcPr>
            <w:tcW w:w="5761" w:type="dxa"/>
          </w:tcPr>
          <w:p w14:paraId="612F3849" w14:textId="77777777" w:rsidR="007F6288" w:rsidRPr="007F02A0" w:rsidRDefault="007F6288" w:rsidP="002749B4">
            <w:pPr>
              <w:pStyle w:val="ad"/>
              <w:spacing w:before="0" w:after="0" w:line="276" w:lineRule="auto"/>
              <w:ind w:left="0"/>
              <w:jc w:val="both"/>
            </w:pPr>
            <w:r w:rsidRPr="007F02A0">
              <w:t>Поместить одноразовую простыню в ѐмкость-контейнер для медицинских отходов класса «Б»</w:t>
            </w:r>
          </w:p>
        </w:tc>
        <w:tc>
          <w:tcPr>
            <w:tcW w:w="1838" w:type="dxa"/>
          </w:tcPr>
          <w:p w14:paraId="6B8F3264" w14:textId="77777777" w:rsidR="007F6288" w:rsidRPr="007F02A0" w:rsidRDefault="00A9761B" w:rsidP="002749B4">
            <w:pPr>
              <w:pStyle w:val="ad"/>
              <w:spacing w:before="0" w:after="0" w:line="276" w:lineRule="auto"/>
              <w:ind w:left="0"/>
              <w:jc w:val="center"/>
            </w:pPr>
            <w:r w:rsidRPr="007F02A0">
              <w:t>сказать</w:t>
            </w:r>
          </w:p>
        </w:tc>
        <w:tc>
          <w:tcPr>
            <w:tcW w:w="1586" w:type="dxa"/>
          </w:tcPr>
          <w:p w14:paraId="6F8D196A" w14:textId="77777777" w:rsidR="007F6288" w:rsidRPr="007F02A0" w:rsidRDefault="007F6288" w:rsidP="002749B4">
            <w:pPr>
              <w:pStyle w:val="ad"/>
              <w:spacing w:before="0" w:after="0" w:line="276" w:lineRule="auto"/>
              <w:ind w:left="0"/>
              <w:jc w:val="both"/>
            </w:pPr>
          </w:p>
        </w:tc>
      </w:tr>
      <w:tr w:rsidR="007F6288" w:rsidRPr="007F02A0" w14:paraId="0803C7DF" w14:textId="77777777" w:rsidTr="009924D5">
        <w:tc>
          <w:tcPr>
            <w:tcW w:w="669" w:type="dxa"/>
          </w:tcPr>
          <w:p w14:paraId="266FD2DE" w14:textId="77777777" w:rsidR="007F6288" w:rsidRPr="007F02A0" w:rsidRDefault="007F6288" w:rsidP="002749B4">
            <w:pPr>
              <w:pStyle w:val="ad"/>
              <w:spacing w:before="0" w:after="0" w:line="276" w:lineRule="auto"/>
              <w:ind w:left="0"/>
              <w:jc w:val="both"/>
            </w:pPr>
            <w:r w:rsidRPr="007F02A0">
              <w:t>39</w:t>
            </w:r>
          </w:p>
        </w:tc>
        <w:tc>
          <w:tcPr>
            <w:tcW w:w="5761" w:type="dxa"/>
          </w:tcPr>
          <w:p w14:paraId="2AF948A5" w14:textId="77777777" w:rsidR="007F6288" w:rsidRPr="007F02A0" w:rsidRDefault="007F6288" w:rsidP="002749B4">
            <w:pPr>
              <w:pStyle w:val="ad"/>
              <w:spacing w:before="0" w:after="0" w:line="276" w:lineRule="auto"/>
              <w:ind w:left="0"/>
              <w:jc w:val="both"/>
            </w:pPr>
            <w:r w:rsidRPr="007F02A0">
              <w:t>Снять и поместить маску для лица 3-х слойную медицинскую одноразовую нестерильную в ѐмкость-контейнер для медицинских отходов класса «Б»</w:t>
            </w:r>
          </w:p>
        </w:tc>
        <w:tc>
          <w:tcPr>
            <w:tcW w:w="1838" w:type="dxa"/>
          </w:tcPr>
          <w:p w14:paraId="3864AC0C" w14:textId="77777777" w:rsidR="007F6288" w:rsidRPr="007F02A0" w:rsidRDefault="00A9761B" w:rsidP="002749B4">
            <w:pPr>
              <w:pStyle w:val="ad"/>
              <w:spacing w:before="0" w:after="0" w:line="276" w:lineRule="auto"/>
              <w:ind w:left="0"/>
              <w:jc w:val="center"/>
            </w:pPr>
            <w:r w:rsidRPr="007F02A0">
              <w:t>выполнить</w:t>
            </w:r>
          </w:p>
        </w:tc>
        <w:tc>
          <w:tcPr>
            <w:tcW w:w="1586" w:type="dxa"/>
          </w:tcPr>
          <w:p w14:paraId="0929147D" w14:textId="77777777" w:rsidR="007F6288" w:rsidRPr="007F02A0" w:rsidRDefault="007F6288" w:rsidP="002749B4">
            <w:pPr>
              <w:pStyle w:val="ad"/>
              <w:spacing w:before="0" w:after="0" w:line="276" w:lineRule="auto"/>
              <w:ind w:left="0"/>
              <w:jc w:val="both"/>
            </w:pPr>
          </w:p>
        </w:tc>
      </w:tr>
      <w:tr w:rsidR="007F6288" w:rsidRPr="007F02A0" w14:paraId="68291BCF" w14:textId="77777777" w:rsidTr="009924D5">
        <w:tc>
          <w:tcPr>
            <w:tcW w:w="669" w:type="dxa"/>
          </w:tcPr>
          <w:p w14:paraId="14175BEE" w14:textId="77777777" w:rsidR="007F6288" w:rsidRPr="007F02A0" w:rsidRDefault="007F6288" w:rsidP="002749B4">
            <w:pPr>
              <w:pStyle w:val="ad"/>
              <w:spacing w:before="0" w:after="0" w:line="276" w:lineRule="auto"/>
              <w:ind w:left="0"/>
              <w:jc w:val="both"/>
            </w:pPr>
            <w:r w:rsidRPr="007F02A0">
              <w:t>40</w:t>
            </w:r>
          </w:p>
        </w:tc>
        <w:tc>
          <w:tcPr>
            <w:tcW w:w="5761" w:type="dxa"/>
          </w:tcPr>
          <w:p w14:paraId="5F2E697D" w14:textId="77777777" w:rsidR="007F6288" w:rsidRPr="007F02A0" w:rsidRDefault="007F6288" w:rsidP="002749B4">
            <w:pPr>
              <w:pStyle w:val="ad"/>
              <w:spacing w:before="0" w:after="0" w:line="276" w:lineRule="auto"/>
              <w:ind w:left="0"/>
              <w:jc w:val="both"/>
            </w:pPr>
            <w:r w:rsidRPr="007F02A0">
              <w:t>Обработать руки гигиеническим способом (кожным антисептиком)</w:t>
            </w:r>
          </w:p>
        </w:tc>
        <w:tc>
          <w:tcPr>
            <w:tcW w:w="1838" w:type="dxa"/>
          </w:tcPr>
          <w:p w14:paraId="1291CAD0" w14:textId="77777777" w:rsidR="007F6288" w:rsidRPr="007F02A0" w:rsidRDefault="00A9761B" w:rsidP="002749B4">
            <w:pPr>
              <w:pStyle w:val="ad"/>
              <w:spacing w:before="0" w:after="0" w:line="276" w:lineRule="auto"/>
              <w:ind w:left="0"/>
              <w:jc w:val="center"/>
            </w:pPr>
            <w:r w:rsidRPr="007F02A0">
              <w:t>выполнить/</w:t>
            </w:r>
          </w:p>
          <w:p w14:paraId="7E1E3E56" w14:textId="77777777" w:rsidR="00A9761B" w:rsidRPr="007F02A0" w:rsidRDefault="00A9761B" w:rsidP="002749B4">
            <w:pPr>
              <w:pStyle w:val="ad"/>
              <w:spacing w:before="0" w:after="0" w:line="276" w:lineRule="auto"/>
              <w:ind w:left="0"/>
              <w:jc w:val="center"/>
            </w:pPr>
            <w:r w:rsidRPr="007F02A0">
              <w:t>сказать</w:t>
            </w:r>
          </w:p>
        </w:tc>
        <w:tc>
          <w:tcPr>
            <w:tcW w:w="1586" w:type="dxa"/>
          </w:tcPr>
          <w:p w14:paraId="694A72F5" w14:textId="77777777" w:rsidR="007F6288" w:rsidRPr="007F02A0" w:rsidRDefault="007F6288" w:rsidP="002749B4">
            <w:pPr>
              <w:pStyle w:val="ad"/>
              <w:spacing w:before="0" w:after="0" w:line="276" w:lineRule="auto"/>
              <w:ind w:left="0"/>
              <w:jc w:val="both"/>
            </w:pPr>
          </w:p>
        </w:tc>
      </w:tr>
      <w:tr w:rsidR="007F6288" w:rsidRPr="007F02A0" w14:paraId="21882B2C" w14:textId="77777777" w:rsidTr="009924D5">
        <w:tc>
          <w:tcPr>
            <w:tcW w:w="669" w:type="dxa"/>
          </w:tcPr>
          <w:p w14:paraId="0C1CC93E" w14:textId="77777777" w:rsidR="007F6288" w:rsidRPr="007F02A0" w:rsidRDefault="007F6288" w:rsidP="002749B4">
            <w:pPr>
              <w:pStyle w:val="ad"/>
              <w:spacing w:before="0" w:after="0" w:line="276" w:lineRule="auto"/>
              <w:ind w:left="0"/>
              <w:jc w:val="both"/>
            </w:pPr>
            <w:r w:rsidRPr="007F02A0">
              <w:t>41</w:t>
            </w:r>
          </w:p>
        </w:tc>
        <w:tc>
          <w:tcPr>
            <w:tcW w:w="5761" w:type="dxa"/>
          </w:tcPr>
          <w:p w14:paraId="4760F85C" w14:textId="77777777" w:rsidR="007F6288" w:rsidRPr="007F02A0" w:rsidRDefault="007F6288" w:rsidP="002749B4">
            <w:pPr>
              <w:pStyle w:val="ad"/>
              <w:spacing w:before="0" w:after="0" w:line="276" w:lineRule="auto"/>
              <w:ind w:left="0"/>
              <w:jc w:val="both"/>
            </w:pPr>
            <w:r w:rsidRPr="007F02A0">
              <w:t>Сделать записать о результатах обследования в медицинской карте пациента, получающего медицинскую помощь в амбулаторных условиях (форма 025/у)</w:t>
            </w:r>
          </w:p>
        </w:tc>
        <w:tc>
          <w:tcPr>
            <w:tcW w:w="1838" w:type="dxa"/>
          </w:tcPr>
          <w:p w14:paraId="6E24BB09" w14:textId="77777777" w:rsidR="007F6288" w:rsidRPr="007F02A0" w:rsidRDefault="00A9761B" w:rsidP="002749B4">
            <w:pPr>
              <w:pStyle w:val="ad"/>
              <w:spacing w:before="0" w:after="0" w:line="276" w:lineRule="auto"/>
              <w:ind w:left="0"/>
              <w:jc w:val="center"/>
            </w:pPr>
            <w:r w:rsidRPr="007F02A0">
              <w:t>выполнить/</w:t>
            </w:r>
          </w:p>
          <w:p w14:paraId="12282B67" w14:textId="77777777" w:rsidR="00A9761B" w:rsidRPr="007F02A0" w:rsidRDefault="00A9761B" w:rsidP="002749B4">
            <w:pPr>
              <w:pStyle w:val="ad"/>
              <w:spacing w:before="0" w:after="0" w:line="276" w:lineRule="auto"/>
              <w:ind w:left="0"/>
              <w:jc w:val="center"/>
            </w:pPr>
            <w:r w:rsidRPr="007F02A0">
              <w:t>сказать</w:t>
            </w:r>
          </w:p>
        </w:tc>
        <w:tc>
          <w:tcPr>
            <w:tcW w:w="1586" w:type="dxa"/>
          </w:tcPr>
          <w:p w14:paraId="2A15CDE2" w14:textId="77777777" w:rsidR="007F6288" w:rsidRPr="007F02A0" w:rsidRDefault="007F6288" w:rsidP="002749B4">
            <w:pPr>
              <w:pStyle w:val="ad"/>
              <w:spacing w:before="0" w:after="0" w:line="276" w:lineRule="auto"/>
              <w:ind w:left="0"/>
              <w:jc w:val="both"/>
            </w:pPr>
          </w:p>
        </w:tc>
      </w:tr>
    </w:tbl>
    <w:p w14:paraId="7FED092D" w14:textId="77777777" w:rsidR="00CC44EA" w:rsidRPr="007F02A0" w:rsidRDefault="00CC44EA" w:rsidP="00EE1242">
      <w:pPr>
        <w:pStyle w:val="ad"/>
        <w:spacing w:before="0" w:after="0" w:line="276" w:lineRule="auto"/>
        <w:ind w:left="0" w:firstLine="567"/>
        <w:jc w:val="both"/>
      </w:pPr>
    </w:p>
    <w:p w14:paraId="43860D84" w14:textId="77777777" w:rsidR="000D2101" w:rsidRPr="007F02A0" w:rsidRDefault="000D2101" w:rsidP="000D2101">
      <w:pPr>
        <w:widowControl w:val="0"/>
        <w:tabs>
          <w:tab w:val="left" w:pos="1134"/>
          <w:tab w:val="left" w:pos="3730"/>
          <w:tab w:val="left" w:pos="8106"/>
        </w:tabs>
        <w:autoSpaceDE w:val="0"/>
        <w:autoSpaceDN w:val="0"/>
        <w:spacing w:after="0" w:line="360" w:lineRule="auto"/>
        <w:outlineLvl w:val="0"/>
        <w:rPr>
          <w:rFonts w:ascii="Times New Roman" w:hAnsi="Times New Roman"/>
          <w:b/>
          <w:bCs/>
          <w:sz w:val="24"/>
          <w:szCs w:val="24"/>
          <w:lang w:bidi="ru-RU"/>
        </w:rPr>
      </w:pPr>
      <w:r w:rsidRPr="007F02A0">
        <w:rPr>
          <w:rFonts w:ascii="Times New Roman" w:hAnsi="Times New Roman"/>
          <w:b/>
          <w:bCs/>
          <w:sz w:val="24"/>
          <w:szCs w:val="24"/>
          <w:lang w:bidi="ru-RU"/>
        </w:rPr>
        <w:t>Количество набранных отметок «да» ___________________</w:t>
      </w:r>
    </w:p>
    <w:p w14:paraId="08C158B3" w14:textId="77777777" w:rsidR="000D2101" w:rsidRPr="007F02A0" w:rsidRDefault="000D2101" w:rsidP="000D2101">
      <w:pPr>
        <w:widowControl w:val="0"/>
        <w:tabs>
          <w:tab w:val="left" w:pos="1134"/>
          <w:tab w:val="left" w:pos="3730"/>
          <w:tab w:val="left" w:pos="8106"/>
        </w:tabs>
        <w:autoSpaceDE w:val="0"/>
        <w:autoSpaceDN w:val="0"/>
        <w:spacing w:after="0" w:line="360" w:lineRule="auto"/>
        <w:outlineLvl w:val="0"/>
        <w:rPr>
          <w:rFonts w:ascii="Times New Roman" w:hAnsi="Times New Roman"/>
          <w:b/>
          <w:bCs/>
          <w:sz w:val="24"/>
          <w:szCs w:val="24"/>
          <w:lang w:bidi="ru-RU"/>
        </w:rPr>
      </w:pPr>
      <w:r w:rsidRPr="007F02A0">
        <w:rPr>
          <w:rFonts w:ascii="Times New Roman" w:hAnsi="Times New Roman"/>
          <w:b/>
          <w:bCs/>
          <w:sz w:val="24"/>
          <w:szCs w:val="24"/>
          <w:lang w:bidi="ru-RU"/>
        </w:rPr>
        <w:t xml:space="preserve">Процент выполнения задания ___________________ </w:t>
      </w:r>
    </w:p>
    <w:p w14:paraId="7C747309" w14:textId="77777777" w:rsidR="007F6288" w:rsidRPr="007F02A0" w:rsidRDefault="007F6288" w:rsidP="000D2101">
      <w:pPr>
        <w:pStyle w:val="pboth"/>
        <w:shd w:val="clear" w:color="auto" w:fill="FFFFFF"/>
        <w:spacing w:before="0" w:beforeAutospacing="0" w:after="0" w:afterAutospacing="0" w:line="276" w:lineRule="auto"/>
        <w:jc w:val="both"/>
        <w:rPr>
          <w:color w:val="000000"/>
        </w:rPr>
      </w:pPr>
      <w:r w:rsidRPr="007F02A0">
        <w:rPr>
          <w:b/>
          <w:color w:val="000000"/>
        </w:rPr>
        <w:t>ФИО члена</w:t>
      </w:r>
      <w:r w:rsidR="00F13493" w:rsidRPr="007F02A0">
        <w:rPr>
          <w:b/>
          <w:color w:val="000000"/>
        </w:rPr>
        <w:t xml:space="preserve"> </w:t>
      </w:r>
      <w:r w:rsidR="00DB26B9" w:rsidRPr="007F02A0">
        <w:rPr>
          <w:b/>
          <w:color w:val="000000"/>
        </w:rPr>
        <w:t>ГИА</w:t>
      </w:r>
      <w:r w:rsidR="00F13493" w:rsidRPr="007F02A0">
        <w:rPr>
          <w:b/>
          <w:color w:val="000000"/>
        </w:rPr>
        <w:t xml:space="preserve"> </w:t>
      </w:r>
      <w:r w:rsidRPr="007F02A0">
        <w:rPr>
          <w:b/>
          <w:color w:val="000000"/>
        </w:rPr>
        <w:t>____</w:t>
      </w:r>
      <w:r w:rsidRPr="007F02A0">
        <w:rPr>
          <w:color w:val="000000"/>
        </w:rPr>
        <w:t>______</w:t>
      </w:r>
      <w:r w:rsidR="00DB26B9" w:rsidRPr="007F02A0">
        <w:rPr>
          <w:color w:val="000000"/>
        </w:rPr>
        <w:t>___________________</w:t>
      </w:r>
      <w:r w:rsidR="00F13493" w:rsidRPr="007F02A0">
        <w:rPr>
          <w:color w:val="000000"/>
        </w:rPr>
        <w:t xml:space="preserve"> </w:t>
      </w:r>
    </w:p>
    <w:p w14:paraId="1A6E2053" w14:textId="77777777" w:rsidR="007F6288" w:rsidRPr="007F02A0" w:rsidRDefault="00F13493" w:rsidP="000054F8">
      <w:pPr>
        <w:pStyle w:val="pboth"/>
        <w:shd w:val="clear" w:color="auto" w:fill="FFFFFF"/>
        <w:spacing w:before="0" w:beforeAutospacing="0" w:after="0" w:afterAutospacing="0" w:line="276" w:lineRule="auto"/>
        <w:ind w:firstLine="708"/>
        <w:jc w:val="both"/>
        <w:rPr>
          <w:color w:val="000000"/>
        </w:rPr>
      </w:pPr>
      <w:r w:rsidRPr="007F02A0">
        <w:rPr>
          <w:color w:val="000000"/>
        </w:rPr>
        <w:t xml:space="preserve"> </w:t>
      </w:r>
      <w:r w:rsidR="007F6288" w:rsidRPr="007F02A0">
        <w:rPr>
          <w:color w:val="000000"/>
        </w:rPr>
        <w:t>Подпись</w:t>
      </w:r>
      <w:r w:rsidRPr="007F02A0">
        <w:rPr>
          <w:color w:val="000000"/>
        </w:rPr>
        <w:t xml:space="preserve"> </w:t>
      </w:r>
    </w:p>
    <w:p w14:paraId="0DDAD3F7" w14:textId="77777777" w:rsidR="00A9761B" w:rsidRPr="007F02A0" w:rsidRDefault="00A9761B" w:rsidP="000054F8">
      <w:pPr>
        <w:pStyle w:val="pboth"/>
        <w:shd w:val="clear" w:color="auto" w:fill="FFFFFF"/>
        <w:spacing w:before="0" w:beforeAutospacing="0" w:after="0" w:afterAutospacing="0" w:line="276" w:lineRule="auto"/>
        <w:ind w:firstLine="708"/>
        <w:jc w:val="both"/>
        <w:rPr>
          <w:color w:val="000000"/>
        </w:rPr>
      </w:pPr>
    </w:p>
    <w:p w14:paraId="1F026CF8" w14:textId="77777777" w:rsidR="0098597A" w:rsidRPr="007F02A0" w:rsidRDefault="0098597A" w:rsidP="002749B4">
      <w:pPr>
        <w:pStyle w:val="51"/>
        <w:shd w:val="clear" w:color="auto" w:fill="auto"/>
        <w:spacing w:after="0" w:line="276" w:lineRule="auto"/>
        <w:ind w:left="840"/>
        <w:jc w:val="both"/>
        <w:rPr>
          <w:sz w:val="24"/>
          <w:szCs w:val="24"/>
        </w:rPr>
      </w:pPr>
      <w:r w:rsidRPr="007F02A0">
        <w:rPr>
          <w:sz w:val="24"/>
          <w:szCs w:val="24"/>
        </w:rPr>
        <w:t>Оборудование и оснащение для практического навыка</w:t>
      </w:r>
    </w:p>
    <w:p w14:paraId="3B1B2F73" w14:textId="77777777" w:rsidR="0098597A" w:rsidRPr="007F02A0" w:rsidRDefault="0098597A" w:rsidP="002749B4">
      <w:pPr>
        <w:pStyle w:val="28"/>
        <w:numPr>
          <w:ilvl w:val="0"/>
          <w:numId w:val="41"/>
        </w:numPr>
        <w:shd w:val="clear" w:color="auto" w:fill="auto"/>
        <w:spacing w:line="276" w:lineRule="auto"/>
        <w:ind w:left="284" w:hanging="284"/>
        <w:rPr>
          <w:rFonts w:ascii="Times New Roman" w:hAnsi="Times New Roman" w:cs="Times New Roman"/>
          <w:sz w:val="24"/>
          <w:szCs w:val="24"/>
        </w:rPr>
      </w:pPr>
      <w:r w:rsidRPr="007F02A0">
        <w:rPr>
          <w:rFonts w:ascii="Times New Roman" w:hAnsi="Times New Roman" w:cs="Times New Roman"/>
          <w:sz w:val="24"/>
          <w:szCs w:val="24"/>
        </w:rPr>
        <w:t>Письменный стол</w:t>
      </w:r>
    </w:p>
    <w:p w14:paraId="1CF821F3" w14:textId="77777777" w:rsidR="0098597A" w:rsidRPr="007F02A0" w:rsidRDefault="0098597A" w:rsidP="002749B4">
      <w:pPr>
        <w:pStyle w:val="28"/>
        <w:numPr>
          <w:ilvl w:val="0"/>
          <w:numId w:val="41"/>
        </w:numPr>
        <w:shd w:val="clear" w:color="auto" w:fill="auto"/>
        <w:spacing w:line="276" w:lineRule="auto"/>
        <w:ind w:left="284" w:hanging="284"/>
        <w:rPr>
          <w:rFonts w:ascii="Times New Roman" w:hAnsi="Times New Roman" w:cs="Times New Roman"/>
          <w:sz w:val="24"/>
          <w:szCs w:val="24"/>
        </w:rPr>
      </w:pPr>
      <w:r w:rsidRPr="007F02A0">
        <w:rPr>
          <w:rFonts w:ascii="Times New Roman" w:hAnsi="Times New Roman" w:cs="Times New Roman"/>
          <w:sz w:val="24"/>
          <w:szCs w:val="24"/>
        </w:rPr>
        <w:t>Стул</w:t>
      </w:r>
    </w:p>
    <w:p w14:paraId="763B3294" w14:textId="77777777" w:rsidR="0098597A" w:rsidRPr="007F02A0" w:rsidRDefault="0098597A" w:rsidP="002749B4">
      <w:pPr>
        <w:pStyle w:val="28"/>
        <w:numPr>
          <w:ilvl w:val="0"/>
          <w:numId w:val="41"/>
        </w:numPr>
        <w:shd w:val="clear" w:color="auto" w:fill="auto"/>
        <w:spacing w:line="276" w:lineRule="auto"/>
        <w:ind w:left="284" w:hanging="284"/>
        <w:rPr>
          <w:rFonts w:ascii="Times New Roman" w:hAnsi="Times New Roman" w:cs="Times New Roman"/>
          <w:sz w:val="24"/>
          <w:szCs w:val="24"/>
        </w:rPr>
      </w:pPr>
      <w:r w:rsidRPr="007F02A0">
        <w:rPr>
          <w:rFonts w:ascii="Times New Roman" w:hAnsi="Times New Roman" w:cs="Times New Roman"/>
          <w:sz w:val="24"/>
          <w:szCs w:val="24"/>
        </w:rPr>
        <w:t>Кушетка медицинская</w:t>
      </w:r>
    </w:p>
    <w:p w14:paraId="581046A9" w14:textId="77777777" w:rsidR="0098597A" w:rsidRPr="007F02A0" w:rsidRDefault="0098597A" w:rsidP="002749B4">
      <w:pPr>
        <w:pStyle w:val="28"/>
        <w:numPr>
          <w:ilvl w:val="0"/>
          <w:numId w:val="41"/>
        </w:numPr>
        <w:shd w:val="clear" w:color="auto" w:fill="auto"/>
        <w:spacing w:line="276" w:lineRule="auto"/>
        <w:ind w:left="284" w:hanging="284"/>
        <w:rPr>
          <w:rFonts w:ascii="Times New Roman" w:hAnsi="Times New Roman" w:cs="Times New Roman"/>
          <w:sz w:val="24"/>
          <w:szCs w:val="24"/>
        </w:rPr>
      </w:pPr>
      <w:r w:rsidRPr="007F02A0">
        <w:rPr>
          <w:rFonts w:ascii="Times New Roman" w:hAnsi="Times New Roman" w:cs="Times New Roman"/>
          <w:sz w:val="24"/>
          <w:szCs w:val="24"/>
        </w:rPr>
        <w:t>Манекен по уходу многофункциональный</w:t>
      </w:r>
    </w:p>
    <w:p w14:paraId="037394A5" w14:textId="77777777" w:rsidR="0098597A" w:rsidRPr="007F02A0" w:rsidRDefault="0098597A" w:rsidP="002749B4">
      <w:pPr>
        <w:pStyle w:val="28"/>
        <w:numPr>
          <w:ilvl w:val="0"/>
          <w:numId w:val="41"/>
        </w:numPr>
        <w:shd w:val="clear" w:color="auto" w:fill="auto"/>
        <w:spacing w:line="276" w:lineRule="auto"/>
        <w:ind w:left="284" w:hanging="284"/>
        <w:rPr>
          <w:rFonts w:ascii="Times New Roman" w:hAnsi="Times New Roman" w:cs="Times New Roman"/>
          <w:sz w:val="24"/>
          <w:szCs w:val="24"/>
        </w:rPr>
      </w:pPr>
      <w:r w:rsidRPr="007F02A0">
        <w:rPr>
          <w:rFonts w:ascii="Times New Roman" w:hAnsi="Times New Roman" w:cs="Times New Roman"/>
          <w:sz w:val="24"/>
          <w:szCs w:val="24"/>
        </w:rPr>
        <w:t>Прибор для измерения артериального давления (тонометр механический)</w:t>
      </w:r>
    </w:p>
    <w:p w14:paraId="041A29DA" w14:textId="77777777" w:rsidR="0098597A" w:rsidRPr="007F02A0" w:rsidRDefault="0098597A" w:rsidP="002749B4">
      <w:pPr>
        <w:pStyle w:val="28"/>
        <w:numPr>
          <w:ilvl w:val="0"/>
          <w:numId w:val="41"/>
        </w:numPr>
        <w:shd w:val="clear" w:color="auto" w:fill="auto"/>
        <w:spacing w:line="276" w:lineRule="auto"/>
        <w:ind w:left="284" w:hanging="284"/>
        <w:rPr>
          <w:rFonts w:ascii="Times New Roman" w:hAnsi="Times New Roman" w:cs="Times New Roman"/>
          <w:sz w:val="24"/>
          <w:szCs w:val="24"/>
        </w:rPr>
      </w:pPr>
      <w:r w:rsidRPr="007F02A0">
        <w:rPr>
          <w:rFonts w:ascii="Times New Roman" w:hAnsi="Times New Roman" w:cs="Times New Roman"/>
          <w:sz w:val="24"/>
          <w:szCs w:val="24"/>
        </w:rPr>
        <w:t>Фонендоскоп</w:t>
      </w:r>
    </w:p>
    <w:p w14:paraId="7AC4549A" w14:textId="77777777" w:rsidR="0098597A" w:rsidRPr="007F02A0" w:rsidRDefault="0098597A" w:rsidP="002749B4">
      <w:pPr>
        <w:pStyle w:val="28"/>
        <w:numPr>
          <w:ilvl w:val="0"/>
          <w:numId w:val="41"/>
        </w:numPr>
        <w:shd w:val="clear" w:color="auto" w:fill="auto"/>
        <w:spacing w:line="276" w:lineRule="auto"/>
        <w:ind w:left="284" w:hanging="284"/>
        <w:rPr>
          <w:rFonts w:ascii="Times New Roman" w:hAnsi="Times New Roman" w:cs="Times New Roman"/>
          <w:sz w:val="24"/>
          <w:szCs w:val="24"/>
        </w:rPr>
      </w:pPr>
      <w:r w:rsidRPr="007F02A0">
        <w:rPr>
          <w:rFonts w:ascii="Times New Roman" w:hAnsi="Times New Roman" w:cs="Times New Roman"/>
          <w:sz w:val="24"/>
          <w:szCs w:val="24"/>
        </w:rPr>
        <w:t>Кожный антисептик для обработки рук</w:t>
      </w:r>
    </w:p>
    <w:p w14:paraId="58EE91ED" w14:textId="77777777" w:rsidR="0098597A" w:rsidRPr="007F02A0" w:rsidRDefault="0098597A" w:rsidP="002749B4">
      <w:pPr>
        <w:pStyle w:val="28"/>
        <w:numPr>
          <w:ilvl w:val="0"/>
          <w:numId w:val="41"/>
        </w:numPr>
        <w:shd w:val="clear" w:color="auto" w:fill="auto"/>
        <w:spacing w:line="276" w:lineRule="auto"/>
        <w:ind w:left="284" w:hanging="284"/>
        <w:rPr>
          <w:rFonts w:ascii="Times New Roman" w:hAnsi="Times New Roman" w:cs="Times New Roman"/>
          <w:sz w:val="24"/>
          <w:szCs w:val="24"/>
        </w:rPr>
      </w:pPr>
      <w:r w:rsidRPr="007F02A0">
        <w:rPr>
          <w:rFonts w:ascii="Times New Roman" w:hAnsi="Times New Roman" w:cs="Times New Roman"/>
          <w:sz w:val="24"/>
          <w:szCs w:val="24"/>
        </w:rPr>
        <w:t>Антисептическое (дезинфицирующее) средство для обработки мембраны стетофонендоскопа</w:t>
      </w:r>
    </w:p>
    <w:p w14:paraId="53612636" w14:textId="77777777" w:rsidR="0098597A" w:rsidRPr="007F02A0" w:rsidRDefault="0098597A" w:rsidP="002749B4">
      <w:pPr>
        <w:pStyle w:val="28"/>
        <w:numPr>
          <w:ilvl w:val="0"/>
          <w:numId w:val="41"/>
        </w:numPr>
        <w:shd w:val="clear" w:color="auto" w:fill="auto"/>
        <w:spacing w:line="276" w:lineRule="auto"/>
        <w:ind w:left="284" w:hanging="284"/>
        <w:rPr>
          <w:rFonts w:ascii="Times New Roman" w:hAnsi="Times New Roman" w:cs="Times New Roman"/>
          <w:sz w:val="24"/>
          <w:szCs w:val="24"/>
        </w:rPr>
      </w:pPr>
      <w:r w:rsidRPr="007F02A0">
        <w:rPr>
          <w:rFonts w:ascii="Times New Roman" w:hAnsi="Times New Roman" w:cs="Times New Roman"/>
          <w:sz w:val="24"/>
          <w:szCs w:val="24"/>
        </w:rPr>
        <w:t>Салфетки марлевые одноразовые</w:t>
      </w:r>
    </w:p>
    <w:p w14:paraId="5103BBC9" w14:textId="77777777" w:rsidR="0098597A" w:rsidRPr="007F02A0" w:rsidRDefault="007E2392" w:rsidP="002749B4">
      <w:pPr>
        <w:pStyle w:val="28"/>
        <w:numPr>
          <w:ilvl w:val="0"/>
          <w:numId w:val="41"/>
        </w:numPr>
        <w:shd w:val="clear" w:color="auto" w:fill="auto"/>
        <w:tabs>
          <w:tab w:val="left" w:pos="284"/>
        </w:tabs>
        <w:spacing w:line="276" w:lineRule="auto"/>
        <w:ind w:left="284" w:hanging="284"/>
        <w:rPr>
          <w:rFonts w:ascii="Times New Roman" w:hAnsi="Times New Roman" w:cs="Times New Roman"/>
          <w:sz w:val="24"/>
          <w:szCs w:val="24"/>
        </w:rPr>
      </w:pPr>
      <w:r w:rsidRPr="007F02A0">
        <w:rPr>
          <w:rFonts w:ascii="Times New Roman" w:hAnsi="Times New Roman" w:cs="Times New Roman"/>
          <w:sz w:val="24"/>
          <w:szCs w:val="24"/>
        </w:rPr>
        <w:t xml:space="preserve"> </w:t>
      </w:r>
      <w:r w:rsidR="0098597A" w:rsidRPr="007F02A0">
        <w:rPr>
          <w:rFonts w:ascii="Times New Roman" w:hAnsi="Times New Roman" w:cs="Times New Roman"/>
          <w:sz w:val="24"/>
          <w:szCs w:val="24"/>
        </w:rPr>
        <w:t>Перчатки медицинские нестерильные</w:t>
      </w:r>
    </w:p>
    <w:p w14:paraId="1747E384" w14:textId="77777777" w:rsidR="0098597A" w:rsidRPr="007F02A0" w:rsidRDefault="007E2392" w:rsidP="002749B4">
      <w:pPr>
        <w:pStyle w:val="28"/>
        <w:numPr>
          <w:ilvl w:val="0"/>
          <w:numId w:val="41"/>
        </w:numPr>
        <w:shd w:val="clear" w:color="auto" w:fill="auto"/>
        <w:tabs>
          <w:tab w:val="left" w:pos="284"/>
        </w:tabs>
        <w:spacing w:line="276" w:lineRule="auto"/>
        <w:ind w:left="284" w:hanging="284"/>
        <w:rPr>
          <w:rFonts w:ascii="Times New Roman" w:hAnsi="Times New Roman" w:cs="Times New Roman"/>
          <w:sz w:val="24"/>
          <w:szCs w:val="24"/>
        </w:rPr>
      </w:pPr>
      <w:r w:rsidRPr="007F02A0">
        <w:rPr>
          <w:rFonts w:ascii="Times New Roman" w:hAnsi="Times New Roman" w:cs="Times New Roman"/>
          <w:sz w:val="24"/>
          <w:szCs w:val="24"/>
        </w:rPr>
        <w:t xml:space="preserve"> </w:t>
      </w:r>
      <w:r w:rsidR="0098597A" w:rsidRPr="007F02A0">
        <w:rPr>
          <w:rFonts w:ascii="Times New Roman" w:hAnsi="Times New Roman" w:cs="Times New Roman"/>
          <w:sz w:val="24"/>
          <w:szCs w:val="24"/>
        </w:rPr>
        <w:t>Простыня одноразовая</w:t>
      </w:r>
    </w:p>
    <w:p w14:paraId="3BEFFC18" w14:textId="77777777" w:rsidR="0098597A" w:rsidRPr="007F02A0" w:rsidRDefault="007E2392" w:rsidP="002749B4">
      <w:pPr>
        <w:pStyle w:val="28"/>
        <w:numPr>
          <w:ilvl w:val="0"/>
          <w:numId w:val="41"/>
        </w:numPr>
        <w:shd w:val="clear" w:color="auto" w:fill="auto"/>
        <w:tabs>
          <w:tab w:val="left" w:pos="284"/>
        </w:tabs>
        <w:spacing w:line="276" w:lineRule="auto"/>
        <w:ind w:left="284" w:hanging="284"/>
        <w:rPr>
          <w:rFonts w:ascii="Times New Roman" w:hAnsi="Times New Roman" w:cs="Times New Roman"/>
          <w:sz w:val="24"/>
          <w:szCs w:val="24"/>
        </w:rPr>
      </w:pPr>
      <w:r w:rsidRPr="007F02A0">
        <w:rPr>
          <w:rFonts w:ascii="Times New Roman" w:hAnsi="Times New Roman" w:cs="Times New Roman"/>
          <w:sz w:val="24"/>
          <w:szCs w:val="24"/>
        </w:rPr>
        <w:t xml:space="preserve"> </w:t>
      </w:r>
      <w:r w:rsidR="0098597A" w:rsidRPr="007F02A0">
        <w:rPr>
          <w:rFonts w:ascii="Times New Roman" w:hAnsi="Times New Roman" w:cs="Times New Roman"/>
          <w:sz w:val="24"/>
          <w:szCs w:val="24"/>
        </w:rPr>
        <w:t>Ёмкость-контейнер с педалью для медицинских отходов класса «А»</w:t>
      </w:r>
    </w:p>
    <w:p w14:paraId="00A706F4" w14:textId="77777777" w:rsidR="0098597A" w:rsidRPr="007F02A0" w:rsidRDefault="007E2392" w:rsidP="002749B4">
      <w:pPr>
        <w:pStyle w:val="28"/>
        <w:numPr>
          <w:ilvl w:val="0"/>
          <w:numId w:val="41"/>
        </w:numPr>
        <w:shd w:val="clear" w:color="auto" w:fill="auto"/>
        <w:spacing w:line="276" w:lineRule="auto"/>
        <w:ind w:left="284" w:hanging="284"/>
        <w:rPr>
          <w:rFonts w:ascii="Times New Roman" w:hAnsi="Times New Roman" w:cs="Times New Roman"/>
          <w:sz w:val="24"/>
          <w:szCs w:val="24"/>
        </w:rPr>
      </w:pPr>
      <w:r w:rsidRPr="007F02A0">
        <w:rPr>
          <w:rFonts w:ascii="Times New Roman" w:hAnsi="Times New Roman" w:cs="Times New Roman"/>
          <w:sz w:val="24"/>
          <w:szCs w:val="24"/>
        </w:rPr>
        <w:t xml:space="preserve"> </w:t>
      </w:r>
      <w:r w:rsidR="0098597A" w:rsidRPr="007F02A0">
        <w:rPr>
          <w:rFonts w:ascii="Times New Roman" w:hAnsi="Times New Roman" w:cs="Times New Roman"/>
          <w:sz w:val="24"/>
          <w:szCs w:val="24"/>
        </w:rPr>
        <w:t>Пакет для утилизации медицинских отходов класса «А» любого цвета, кроме желтого и красного</w:t>
      </w:r>
    </w:p>
    <w:p w14:paraId="22C27723" w14:textId="77777777" w:rsidR="0098597A" w:rsidRPr="007F02A0" w:rsidRDefault="0098597A" w:rsidP="002749B4">
      <w:pPr>
        <w:pStyle w:val="28"/>
        <w:numPr>
          <w:ilvl w:val="0"/>
          <w:numId w:val="41"/>
        </w:numPr>
        <w:shd w:val="clear" w:color="auto" w:fill="auto"/>
        <w:tabs>
          <w:tab w:val="left" w:pos="426"/>
        </w:tabs>
        <w:spacing w:line="276" w:lineRule="auto"/>
        <w:ind w:left="284" w:hanging="284"/>
        <w:rPr>
          <w:rFonts w:ascii="Times New Roman" w:hAnsi="Times New Roman" w:cs="Times New Roman"/>
          <w:sz w:val="24"/>
          <w:szCs w:val="24"/>
        </w:rPr>
      </w:pPr>
      <w:r w:rsidRPr="007F02A0">
        <w:rPr>
          <w:rFonts w:ascii="Times New Roman" w:hAnsi="Times New Roman" w:cs="Times New Roman"/>
          <w:sz w:val="24"/>
          <w:szCs w:val="24"/>
        </w:rPr>
        <w:t>Ёмкость-контейнер с педалью для медицинских отходов класса «Б»</w:t>
      </w:r>
    </w:p>
    <w:p w14:paraId="196151E9" w14:textId="77777777" w:rsidR="0098597A" w:rsidRPr="007F02A0" w:rsidRDefault="0098597A" w:rsidP="002749B4">
      <w:pPr>
        <w:pStyle w:val="28"/>
        <w:numPr>
          <w:ilvl w:val="0"/>
          <w:numId w:val="41"/>
        </w:numPr>
        <w:shd w:val="clear" w:color="auto" w:fill="auto"/>
        <w:tabs>
          <w:tab w:val="left" w:pos="426"/>
        </w:tabs>
        <w:spacing w:line="276" w:lineRule="auto"/>
        <w:ind w:left="284" w:hanging="284"/>
        <w:rPr>
          <w:rFonts w:ascii="Times New Roman" w:hAnsi="Times New Roman" w:cs="Times New Roman"/>
          <w:sz w:val="24"/>
          <w:szCs w:val="24"/>
        </w:rPr>
      </w:pPr>
      <w:r w:rsidRPr="007F02A0">
        <w:rPr>
          <w:rFonts w:ascii="Times New Roman" w:hAnsi="Times New Roman" w:cs="Times New Roman"/>
          <w:sz w:val="24"/>
          <w:szCs w:val="24"/>
        </w:rPr>
        <w:t>Пакет для утилизации медицинских отходов класса «Б» желтого цвета</w:t>
      </w:r>
    </w:p>
    <w:p w14:paraId="45900E9B" w14:textId="77777777" w:rsidR="0098597A" w:rsidRPr="007F02A0" w:rsidRDefault="00CC61F0" w:rsidP="002749B4">
      <w:pPr>
        <w:pStyle w:val="28"/>
        <w:numPr>
          <w:ilvl w:val="0"/>
          <w:numId w:val="41"/>
        </w:numPr>
        <w:shd w:val="clear" w:color="auto" w:fill="auto"/>
        <w:spacing w:line="276" w:lineRule="auto"/>
        <w:ind w:left="284" w:hanging="284"/>
        <w:rPr>
          <w:rFonts w:ascii="Times New Roman" w:hAnsi="Times New Roman" w:cs="Times New Roman"/>
          <w:sz w:val="24"/>
          <w:szCs w:val="24"/>
        </w:rPr>
      </w:pPr>
      <w:r w:rsidRPr="007F02A0">
        <w:rPr>
          <w:rFonts w:ascii="Times New Roman" w:hAnsi="Times New Roman" w:cs="Times New Roman"/>
          <w:sz w:val="24"/>
          <w:szCs w:val="24"/>
        </w:rPr>
        <w:t xml:space="preserve"> </w:t>
      </w:r>
      <w:r w:rsidR="0098597A" w:rsidRPr="007F02A0">
        <w:rPr>
          <w:rFonts w:ascii="Times New Roman" w:hAnsi="Times New Roman" w:cs="Times New Roman"/>
          <w:sz w:val="24"/>
          <w:szCs w:val="24"/>
        </w:rPr>
        <w:t xml:space="preserve">Шариковая ручка с синими чернилами для заполнения </w:t>
      </w:r>
      <w:r w:rsidRPr="007F02A0">
        <w:rPr>
          <w:rFonts w:ascii="Times New Roman" w:hAnsi="Times New Roman" w:cs="Times New Roman"/>
          <w:sz w:val="24"/>
          <w:szCs w:val="24"/>
        </w:rPr>
        <w:t xml:space="preserve">экзаменуемым </w:t>
      </w:r>
      <w:r w:rsidR="0098597A" w:rsidRPr="007F02A0">
        <w:rPr>
          <w:rFonts w:ascii="Times New Roman" w:hAnsi="Times New Roman" w:cs="Times New Roman"/>
          <w:sz w:val="24"/>
          <w:szCs w:val="24"/>
        </w:rPr>
        <w:t>медицинской документации</w:t>
      </w:r>
    </w:p>
    <w:p w14:paraId="428D1FEC" w14:textId="77777777" w:rsidR="0098597A" w:rsidRPr="007F02A0" w:rsidRDefault="0098597A" w:rsidP="002749B4">
      <w:pPr>
        <w:pStyle w:val="28"/>
        <w:numPr>
          <w:ilvl w:val="0"/>
          <w:numId w:val="41"/>
        </w:numPr>
        <w:shd w:val="clear" w:color="auto" w:fill="auto"/>
        <w:tabs>
          <w:tab w:val="left" w:pos="426"/>
          <w:tab w:val="left" w:pos="5870"/>
        </w:tabs>
        <w:spacing w:line="276" w:lineRule="auto"/>
        <w:ind w:left="284" w:hanging="284"/>
        <w:rPr>
          <w:rFonts w:ascii="Times New Roman" w:hAnsi="Times New Roman" w:cs="Times New Roman"/>
          <w:sz w:val="24"/>
          <w:szCs w:val="24"/>
        </w:rPr>
      </w:pPr>
      <w:r w:rsidRPr="007F02A0">
        <w:rPr>
          <w:rFonts w:ascii="Times New Roman" w:hAnsi="Times New Roman" w:cs="Times New Roman"/>
          <w:sz w:val="24"/>
          <w:szCs w:val="24"/>
        </w:rPr>
        <w:t>Форма медицинской документации:</w:t>
      </w:r>
      <w:r w:rsidR="00CC61F0" w:rsidRPr="007F02A0">
        <w:rPr>
          <w:rFonts w:ascii="Times New Roman" w:hAnsi="Times New Roman" w:cs="Times New Roman"/>
          <w:sz w:val="24"/>
          <w:szCs w:val="24"/>
        </w:rPr>
        <w:t xml:space="preserve"> м</w:t>
      </w:r>
      <w:r w:rsidRPr="007F02A0">
        <w:rPr>
          <w:rFonts w:ascii="Times New Roman" w:hAnsi="Times New Roman" w:cs="Times New Roman"/>
          <w:sz w:val="24"/>
          <w:szCs w:val="24"/>
        </w:rPr>
        <w:t>едицинская карта пациента,</w:t>
      </w:r>
    </w:p>
    <w:p w14:paraId="3B0E672B" w14:textId="77777777" w:rsidR="0098597A" w:rsidRPr="007F02A0" w:rsidRDefault="0098597A" w:rsidP="002749B4">
      <w:pPr>
        <w:pStyle w:val="28"/>
        <w:shd w:val="clear" w:color="auto" w:fill="auto"/>
        <w:spacing w:line="276" w:lineRule="auto"/>
        <w:ind w:left="284" w:hanging="284"/>
        <w:rPr>
          <w:rFonts w:ascii="Times New Roman" w:hAnsi="Times New Roman" w:cs="Times New Roman"/>
          <w:sz w:val="24"/>
          <w:szCs w:val="24"/>
        </w:rPr>
      </w:pPr>
      <w:r w:rsidRPr="007F02A0">
        <w:rPr>
          <w:rFonts w:ascii="Times New Roman" w:hAnsi="Times New Roman" w:cs="Times New Roman"/>
          <w:sz w:val="24"/>
          <w:szCs w:val="24"/>
        </w:rPr>
        <w:t>получающего помощь в амбулаторных условиях (форма 025/у)</w:t>
      </w:r>
    </w:p>
    <w:p w14:paraId="3298AC92" w14:textId="77777777" w:rsidR="0098597A" w:rsidRPr="007F02A0" w:rsidRDefault="0098597A" w:rsidP="002749B4">
      <w:pPr>
        <w:pStyle w:val="pboth"/>
        <w:shd w:val="clear" w:color="auto" w:fill="FFFFFF"/>
        <w:spacing w:before="0" w:beforeAutospacing="0" w:after="0" w:afterAutospacing="0" w:line="276" w:lineRule="auto"/>
        <w:ind w:firstLine="708"/>
        <w:jc w:val="both"/>
        <w:rPr>
          <w:color w:val="000000"/>
        </w:rPr>
      </w:pPr>
    </w:p>
    <w:p w14:paraId="26212F9D" w14:textId="77777777" w:rsidR="00A157A2" w:rsidRPr="007F02A0" w:rsidRDefault="00A157A2" w:rsidP="002749B4">
      <w:pPr>
        <w:pStyle w:val="28"/>
        <w:shd w:val="clear" w:color="auto" w:fill="auto"/>
        <w:spacing w:line="276" w:lineRule="auto"/>
        <w:ind w:firstLine="840"/>
        <w:rPr>
          <w:rFonts w:ascii="Times New Roman" w:hAnsi="Times New Roman" w:cs="Times New Roman"/>
          <w:b/>
          <w:sz w:val="24"/>
          <w:szCs w:val="24"/>
        </w:rPr>
      </w:pPr>
      <w:r w:rsidRPr="007F02A0">
        <w:rPr>
          <w:rFonts w:ascii="Times New Roman" w:hAnsi="Times New Roman" w:cs="Times New Roman"/>
          <w:b/>
          <w:sz w:val="24"/>
          <w:szCs w:val="24"/>
        </w:rPr>
        <w:t>Проверяемый практический навык</w:t>
      </w:r>
      <w:r w:rsidRPr="007F02A0">
        <w:rPr>
          <w:rFonts w:ascii="Times New Roman" w:hAnsi="Times New Roman" w:cs="Times New Roman"/>
          <w:sz w:val="24"/>
          <w:szCs w:val="24"/>
        </w:rPr>
        <w:t xml:space="preserve">: </w:t>
      </w:r>
      <w:r w:rsidRPr="007F02A0">
        <w:rPr>
          <w:rFonts w:ascii="Times New Roman" w:hAnsi="Times New Roman" w:cs="Times New Roman"/>
          <w:b/>
          <w:sz w:val="24"/>
          <w:szCs w:val="24"/>
        </w:rPr>
        <w:t xml:space="preserve">внутримышечное введение лекарственного препарата </w:t>
      </w:r>
    </w:p>
    <w:p w14:paraId="622C53F4" w14:textId="77777777" w:rsidR="00A157A2" w:rsidRPr="007F02A0" w:rsidRDefault="00A157A2" w:rsidP="002749B4">
      <w:pPr>
        <w:pStyle w:val="28"/>
        <w:shd w:val="clear" w:color="auto" w:fill="auto"/>
        <w:spacing w:line="276" w:lineRule="auto"/>
        <w:ind w:firstLine="840"/>
        <w:rPr>
          <w:rStyle w:val="29"/>
          <w:rFonts w:eastAsia="Georgia"/>
          <w:sz w:val="24"/>
          <w:szCs w:val="24"/>
        </w:rPr>
      </w:pPr>
      <w:r w:rsidRPr="007F02A0">
        <w:rPr>
          <w:rFonts w:ascii="Times New Roman" w:hAnsi="Times New Roman" w:cs="Times New Roman"/>
          <w:sz w:val="24"/>
          <w:szCs w:val="24"/>
        </w:rPr>
        <w:t>Условие практического задания: введение лекарственного препарата в ягодичную мышцу взрослого человека в процедурном кабинете лечебного отделения медицинской организации</w:t>
      </w:r>
    </w:p>
    <w:p w14:paraId="599DA123" w14:textId="77777777" w:rsidR="00A157A2" w:rsidRPr="007F02A0" w:rsidRDefault="00A157A2" w:rsidP="002749B4">
      <w:pPr>
        <w:pStyle w:val="ad"/>
        <w:spacing w:before="0" w:after="0" w:line="276" w:lineRule="auto"/>
        <w:ind w:left="0" w:firstLine="567"/>
      </w:pPr>
      <w:r w:rsidRPr="007F02A0">
        <w:t>Лимит времени на представление задания: 10 минут (участник использует материалы, указанные в инфраструктурном листе)</w:t>
      </w:r>
    </w:p>
    <w:p w14:paraId="0F3BB254" w14:textId="77777777" w:rsidR="00A157A2" w:rsidRPr="007F02A0" w:rsidRDefault="00A157A2" w:rsidP="00A157A2">
      <w:pPr>
        <w:pStyle w:val="ad"/>
        <w:spacing w:before="0" w:after="0" w:line="276" w:lineRule="auto"/>
        <w:ind w:left="0" w:firstLine="567"/>
      </w:pPr>
    </w:p>
    <w:tbl>
      <w:tblPr>
        <w:tblStyle w:val="afffff5"/>
        <w:tblW w:w="0" w:type="auto"/>
        <w:tblInd w:w="108" w:type="dxa"/>
        <w:tblLook w:val="04A0" w:firstRow="1" w:lastRow="0" w:firstColumn="1" w:lastColumn="0" w:noHBand="0" w:noVBand="1"/>
      </w:tblPr>
      <w:tblGrid>
        <w:gridCol w:w="817"/>
        <w:gridCol w:w="5274"/>
        <w:gridCol w:w="1843"/>
        <w:gridCol w:w="1586"/>
      </w:tblGrid>
      <w:tr w:rsidR="00A157A2" w:rsidRPr="007F02A0" w14:paraId="09693CBF" w14:textId="77777777" w:rsidTr="00D779A4">
        <w:tc>
          <w:tcPr>
            <w:tcW w:w="835" w:type="dxa"/>
          </w:tcPr>
          <w:p w14:paraId="0035089A" w14:textId="77777777" w:rsidR="00A157A2" w:rsidRPr="007F02A0" w:rsidRDefault="00D779A4" w:rsidP="002749B4">
            <w:pPr>
              <w:pStyle w:val="28"/>
              <w:shd w:val="clear" w:color="auto" w:fill="auto"/>
              <w:spacing w:line="276" w:lineRule="auto"/>
              <w:rPr>
                <w:rStyle w:val="29"/>
                <w:rFonts w:eastAsia="Georgia"/>
                <w:sz w:val="24"/>
                <w:szCs w:val="24"/>
              </w:rPr>
            </w:pPr>
            <w:r w:rsidRPr="007F02A0">
              <w:rPr>
                <w:rStyle w:val="29"/>
                <w:rFonts w:eastAsia="Georgia"/>
                <w:sz w:val="24"/>
                <w:szCs w:val="24"/>
              </w:rPr>
              <w:t>№ п/п</w:t>
            </w:r>
          </w:p>
        </w:tc>
        <w:tc>
          <w:tcPr>
            <w:tcW w:w="5482" w:type="dxa"/>
          </w:tcPr>
          <w:p w14:paraId="0D97A562" w14:textId="77777777" w:rsidR="00A157A2" w:rsidRPr="007F02A0" w:rsidRDefault="00D779A4" w:rsidP="002749B4">
            <w:pPr>
              <w:pStyle w:val="28"/>
              <w:shd w:val="clear" w:color="auto" w:fill="auto"/>
              <w:spacing w:line="276" w:lineRule="auto"/>
              <w:rPr>
                <w:rStyle w:val="29"/>
                <w:rFonts w:eastAsia="Georgia"/>
                <w:sz w:val="24"/>
                <w:szCs w:val="24"/>
              </w:rPr>
            </w:pPr>
            <w:r w:rsidRPr="007F02A0">
              <w:rPr>
                <w:rFonts w:ascii="Times New Roman" w:hAnsi="Times New Roman" w:cs="Times New Roman"/>
                <w:b/>
                <w:sz w:val="24"/>
                <w:szCs w:val="24"/>
              </w:rPr>
              <w:t>Перечень</w:t>
            </w:r>
            <w:r w:rsidRPr="007F02A0">
              <w:rPr>
                <w:rFonts w:ascii="Times New Roman" w:hAnsi="Times New Roman" w:cs="Times New Roman"/>
                <w:sz w:val="24"/>
                <w:szCs w:val="24"/>
              </w:rPr>
              <w:t xml:space="preserve"> </w:t>
            </w:r>
            <w:r w:rsidRPr="007F02A0">
              <w:rPr>
                <w:rFonts w:ascii="Times New Roman" w:hAnsi="Times New Roman" w:cs="Times New Roman"/>
                <w:b/>
                <w:sz w:val="24"/>
                <w:szCs w:val="24"/>
              </w:rPr>
              <w:t>практических действий</w:t>
            </w:r>
          </w:p>
        </w:tc>
        <w:tc>
          <w:tcPr>
            <w:tcW w:w="1843" w:type="dxa"/>
          </w:tcPr>
          <w:p w14:paraId="0DB0653E" w14:textId="77777777" w:rsidR="00A157A2" w:rsidRPr="007F02A0" w:rsidRDefault="00D779A4" w:rsidP="002749B4">
            <w:pPr>
              <w:pStyle w:val="28"/>
              <w:shd w:val="clear" w:color="auto" w:fill="auto"/>
              <w:spacing w:line="276" w:lineRule="auto"/>
              <w:rPr>
                <w:rStyle w:val="29"/>
                <w:rFonts w:eastAsia="Georgia"/>
                <w:sz w:val="24"/>
                <w:szCs w:val="24"/>
              </w:rPr>
            </w:pPr>
            <w:r w:rsidRPr="007F02A0">
              <w:rPr>
                <w:rStyle w:val="29"/>
                <w:rFonts w:eastAsia="Georgia"/>
                <w:sz w:val="24"/>
                <w:szCs w:val="24"/>
              </w:rPr>
              <w:t>Форма представления</w:t>
            </w:r>
          </w:p>
        </w:tc>
        <w:tc>
          <w:tcPr>
            <w:tcW w:w="1586" w:type="dxa"/>
          </w:tcPr>
          <w:p w14:paraId="4328A5B1" w14:textId="77777777" w:rsidR="00A157A2" w:rsidRPr="007F02A0" w:rsidRDefault="00D779A4" w:rsidP="002749B4">
            <w:pPr>
              <w:pStyle w:val="28"/>
              <w:shd w:val="clear" w:color="auto" w:fill="auto"/>
              <w:spacing w:line="276" w:lineRule="auto"/>
              <w:rPr>
                <w:rStyle w:val="29"/>
                <w:rFonts w:eastAsia="Georgia"/>
                <w:sz w:val="24"/>
                <w:szCs w:val="24"/>
              </w:rPr>
            </w:pPr>
            <w:r w:rsidRPr="007F02A0">
              <w:rPr>
                <w:rStyle w:val="29"/>
                <w:rFonts w:eastAsia="Georgia"/>
                <w:sz w:val="24"/>
                <w:szCs w:val="24"/>
              </w:rPr>
              <w:t>Отметка о выполнении Да/нет</w:t>
            </w:r>
          </w:p>
        </w:tc>
      </w:tr>
      <w:tr w:rsidR="00A157A2" w:rsidRPr="007F02A0" w14:paraId="38D4F1C5" w14:textId="77777777" w:rsidTr="00D779A4">
        <w:tc>
          <w:tcPr>
            <w:tcW w:w="835" w:type="dxa"/>
          </w:tcPr>
          <w:p w14:paraId="254C0EFB" w14:textId="77777777" w:rsidR="00A157A2"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1</w:t>
            </w:r>
          </w:p>
        </w:tc>
        <w:tc>
          <w:tcPr>
            <w:tcW w:w="5482" w:type="dxa"/>
          </w:tcPr>
          <w:p w14:paraId="71E7715F" w14:textId="77777777" w:rsidR="00A157A2" w:rsidRPr="007F02A0" w:rsidRDefault="00D779A4" w:rsidP="002749B4">
            <w:pPr>
              <w:pStyle w:val="28"/>
              <w:shd w:val="clear" w:color="auto" w:fill="auto"/>
              <w:spacing w:line="276" w:lineRule="auto"/>
              <w:rPr>
                <w:rStyle w:val="29"/>
                <w:rFonts w:eastAsia="Georgia"/>
                <w:sz w:val="24"/>
                <w:szCs w:val="24"/>
              </w:rPr>
            </w:pPr>
            <w:r w:rsidRPr="007F02A0">
              <w:rPr>
                <w:rFonts w:ascii="Times New Roman" w:hAnsi="Times New Roman" w:cs="Times New Roman"/>
                <w:sz w:val="24"/>
                <w:szCs w:val="24"/>
              </w:rPr>
              <w:t>Установить контакт с пациентом: поздороваться, представиться, обозначить свою роль</w:t>
            </w:r>
          </w:p>
        </w:tc>
        <w:tc>
          <w:tcPr>
            <w:tcW w:w="1843" w:type="dxa"/>
          </w:tcPr>
          <w:p w14:paraId="56F54092" w14:textId="77777777" w:rsidR="00A157A2"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Сказать</w:t>
            </w:r>
          </w:p>
        </w:tc>
        <w:tc>
          <w:tcPr>
            <w:tcW w:w="1586" w:type="dxa"/>
          </w:tcPr>
          <w:p w14:paraId="19BB1302" w14:textId="77777777" w:rsidR="00A157A2" w:rsidRPr="007F02A0" w:rsidRDefault="00A157A2" w:rsidP="002749B4">
            <w:pPr>
              <w:pStyle w:val="28"/>
              <w:shd w:val="clear" w:color="auto" w:fill="auto"/>
              <w:spacing w:line="276" w:lineRule="auto"/>
              <w:rPr>
                <w:rStyle w:val="29"/>
                <w:rFonts w:eastAsia="Georgia"/>
                <w:sz w:val="24"/>
                <w:szCs w:val="24"/>
              </w:rPr>
            </w:pPr>
          </w:p>
        </w:tc>
      </w:tr>
      <w:tr w:rsidR="00A157A2" w:rsidRPr="007F02A0" w14:paraId="0DEB09F5" w14:textId="77777777" w:rsidTr="00D779A4">
        <w:tc>
          <w:tcPr>
            <w:tcW w:w="835" w:type="dxa"/>
          </w:tcPr>
          <w:p w14:paraId="5C4BD553" w14:textId="77777777" w:rsidR="00A157A2"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2</w:t>
            </w:r>
          </w:p>
        </w:tc>
        <w:tc>
          <w:tcPr>
            <w:tcW w:w="5482" w:type="dxa"/>
          </w:tcPr>
          <w:p w14:paraId="6443CB49" w14:textId="78EBDB05" w:rsidR="00A157A2" w:rsidRPr="007F02A0" w:rsidRDefault="00781619" w:rsidP="002749B4">
            <w:pPr>
              <w:pStyle w:val="28"/>
              <w:shd w:val="clear" w:color="auto" w:fill="auto"/>
              <w:spacing w:line="276" w:lineRule="auto"/>
              <w:rPr>
                <w:rStyle w:val="29"/>
                <w:rFonts w:eastAsia="Georgia"/>
                <w:sz w:val="24"/>
                <w:szCs w:val="24"/>
              </w:rPr>
            </w:pPr>
            <w:r>
              <w:rPr>
                <w:rFonts w:ascii="Times New Roman" w:hAnsi="Times New Roman" w:cs="Times New Roman"/>
                <w:sz w:val="24"/>
                <w:szCs w:val="24"/>
              </w:rPr>
              <w:t xml:space="preserve">ПОП </w:t>
            </w:r>
            <w:r w:rsidR="00D779A4" w:rsidRPr="007F02A0">
              <w:rPr>
                <w:rFonts w:ascii="Times New Roman" w:hAnsi="Times New Roman" w:cs="Times New Roman"/>
                <w:sz w:val="24"/>
                <w:szCs w:val="24"/>
              </w:rPr>
              <w:t>росить пациента представиться</w:t>
            </w:r>
          </w:p>
        </w:tc>
        <w:tc>
          <w:tcPr>
            <w:tcW w:w="1843" w:type="dxa"/>
          </w:tcPr>
          <w:p w14:paraId="17DA8C35" w14:textId="77777777" w:rsidR="00A157A2"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Сказать</w:t>
            </w:r>
          </w:p>
        </w:tc>
        <w:tc>
          <w:tcPr>
            <w:tcW w:w="1586" w:type="dxa"/>
          </w:tcPr>
          <w:p w14:paraId="36419B2E" w14:textId="77777777" w:rsidR="00A157A2" w:rsidRPr="007F02A0" w:rsidRDefault="00A157A2" w:rsidP="002749B4">
            <w:pPr>
              <w:pStyle w:val="28"/>
              <w:shd w:val="clear" w:color="auto" w:fill="auto"/>
              <w:spacing w:line="276" w:lineRule="auto"/>
              <w:rPr>
                <w:rStyle w:val="29"/>
                <w:rFonts w:eastAsia="Georgia"/>
                <w:sz w:val="24"/>
                <w:szCs w:val="24"/>
              </w:rPr>
            </w:pPr>
          </w:p>
        </w:tc>
      </w:tr>
      <w:tr w:rsidR="00A157A2" w:rsidRPr="007F02A0" w14:paraId="4D948108" w14:textId="77777777" w:rsidTr="00D779A4">
        <w:tc>
          <w:tcPr>
            <w:tcW w:w="835" w:type="dxa"/>
          </w:tcPr>
          <w:p w14:paraId="0CE9B21B" w14:textId="77777777" w:rsidR="00A157A2"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3</w:t>
            </w:r>
          </w:p>
        </w:tc>
        <w:tc>
          <w:tcPr>
            <w:tcW w:w="5482" w:type="dxa"/>
          </w:tcPr>
          <w:p w14:paraId="7C626ED3" w14:textId="77777777" w:rsidR="00A157A2" w:rsidRPr="007F02A0" w:rsidRDefault="00D779A4" w:rsidP="002749B4">
            <w:pPr>
              <w:pStyle w:val="28"/>
              <w:shd w:val="clear" w:color="auto" w:fill="auto"/>
              <w:spacing w:line="276" w:lineRule="auto"/>
              <w:rPr>
                <w:rStyle w:val="29"/>
                <w:rFonts w:eastAsia="Georgia"/>
                <w:sz w:val="24"/>
                <w:szCs w:val="24"/>
              </w:rPr>
            </w:pPr>
            <w:r w:rsidRPr="007F02A0">
              <w:rPr>
                <w:rFonts w:ascii="Times New Roman" w:hAnsi="Times New Roman" w:cs="Times New Roman"/>
                <w:sz w:val="24"/>
                <w:szCs w:val="24"/>
              </w:rPr>
              <w:t>Сверить ФИО пациента с листом назначений</w:t>
            </w:r>
          </w:p>
        </w:tc>
        <w:tc>
          <w:tcPr>
            <w:tcW w:w="1843" w:type="dxa"/>
          </w:tcPr>
          <w:p w14:paraId="67429D9F" w14:textId="77777777" w:rsidR="00A157A2"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Сказать</w:t>
            </w:r>
          </w:p>
        </w:tc>
        <w:tc>
          <w:tcPr>
            <w:tcW w:w="1586" w:type="dxa"/>
          </w:tcPr>
          <w:p w14:paraId="01A5B81A" w14:textId="77777777" w:rsidR="00A157A2" w:rsidRPr="007F02A0" w:rsidRDefault="00A157A2" w:rsidP="002749B4">
            <w:pPr>
              <w:pStyle w:val="28"/>
              <w:shd w:val="clear" w:color="auto" w:fill="auto"/>
              <w:spacing w:line="276" w:lineRule="auto"/>
              <w:rPr>
                <w:rStyle w:val="29"/>
                <w:rFonts w:eastAsia="Georgia"/>
                <w:sz w:val="24"/>
                <w:szCs w:val="24"/>
              </w:rPr>
            </w:pPr>
          </w:p>
        </w:tc>
      </w:tr>
      <w:tr w:rsidR="00A157A2" w:rsidRPr="007F02A0" w14:paraId="259BEF66" w14:textId="77777777" w:rsidTr="00D779A4">
        <w:tc>
          <w:tcPr>
            <w:tcW w:w="835" w:type="dxa"/>
          </w:tcPr>
          <w:p w14:paraId="5526E39A" w14:textId="77777777" w:rsidR="00A157A2"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4</w:t>
            </w:r>
          </w:p>
        </w:tc>
        <w:tc>
          <w:tcPr>
            <w:tcW w:w="5482" w:type="dxa"/>
          </w:tcPr>
          <w:p w14:paraId="4FF66C20" w14:textId="77777777" w:rsidR="00A157A2" w:rsidRPr="007F02A0" w:rsidRDefault="00D779A4" w:rsidP="002749B4">
            <w:pPr>
              <w:pStyle w:val="28"/>
              <w:shd w:val="clear" w:color="auto" w:fill="auto"/>
              <w:spacing w:line="276" w:lineRule="auto"/>
              <w:rPr>
                <w:rStyle w:val="29"/>
                <w:rFonts w:eastAsia="Georgia"/>
                <w:sz w:val="24"/>
                <w:szCs w:val="24"/>
              </w:rPr>
            </w:pPr>
            <w:r w:rsidRPr="007F02A0">
              <w:rPr>
                <w:rFonts w:ascii="Times New Roman" w:hAnsi="Times New Roman" w:cs="Times New Roman"/>
                <w:sz w:val="24"/>
                <w:szCs w:val="24"/>
              </w:rPr>
              <w:t>Сообщить пациенту о назначении врача</w:t>
            </w:r>
          </w:p>
        </w:tc>
        <w:tc>
          <w:tcPr>
            <w:tcW w:w="1843" w:type="dxa"/>
          </w:tcPr>
          <w:p w14:paraId="3B9EF805" w14:textId="77777777" w:rsidR="00A157A2"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Сказать</w:t>
            </w:r>
          </w:p>
        </w:tc>
        <w:tc>
          <w:tcPr>
            <w:tcW w:w="1586" w:type="dxa"/>
          </w:tcPr>
          <w:p w14:paraId="5C9D9CF9" w14:textId="77777777" w:rsidR="00A157A2" w:rsidRPr="007F02A0" w:rsidRDefault="00A157A2" w:rsidP="002749B4">
            <w:pPr>
              <w:pStyle w:val="28"/>
              <w:shd w:val="clear" w:color="auto" w:fill="auto"/>
              <w:spacing w:line="276" w:lineRule="auto"/>
              <w:rPr>
                <w:rStyle w:val="29"/>
                <w:rFonts w:eastAsia="Georgia"/>
                <w:sz w:val="24"/>
                <w:szCs w:val="24"/>
              </w:rPr>
            </w:pPr>
          </w:p>
        </w:tc>
      </w:tr>
      <w:tr w:rsidR="00D779A4" w:rsidRPr="007F02A0" w14:paraId="517AB705" w14:textId="77777777" w:rsidTr="00D779A4">
        <w:tc>
          <w:tcPr>
            <w:tcW w:w="835" w:type="dxa"/>
          </w:tcPr>
          <w:p w14:paraId="6A3BE7F4" w14:textId="77777777" w:rsidR="00D779A4"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5</w:t>
            </w:r>
          </w:p>
        </w:tc>
        <w:tc>
          <w:tcPr>
            <w:tcW w:w="5482" w:type="dxa"/>
          </w:tcPr>
          <w:p w14:paraId="173E7BEC" w14:textId="77777777" w:rsidR="00D779A4" w:rsidRPr="007F02A0" w:rsidRDefault="00D779A4" w:rsidP="002749B4">
            <w:pPr>
              <w:pStyle w:val="28"/>
              <w:shd w:val="clear" w:color="auto" w:fill="auto"/>
              <w:spacing w:line="276" w:lineRule="auto"/>
              <w:rPr>
                <w:rStyle w:val="29"/>
                <w:rFonts w:eastAsia="Georgia"/>
                <w:sz w:val="24"/>
                <w:szCs w:val="24"/>
              </w:rPr>
            </w:pPr>
            <w:r w:rsidRPr="007F02A0">
              <w:rPr>
                <w:rFonts w:ascii="Times New Roman" w:hAnsi="Times New Roman" w:cs="Times New Roman"/>
                <w:sz w:val="24"/>
                <w:szCs w:val="24"/>
              </w:rPr>
              <w:t>Убедиться в наличии у пациента добровольного информированного согласия на предстоящую процедуру</w:t>
            </w:r>
          </w:p>
        </w:tc>
        <w:tc>
          <w:tcPr>
            <w:tcW w:w="1843" w:type="dxa"/>
          </w:tcPr>
          <w:p w14:paraId="5324BF03" w14:textId="77777777" w:rsidR="00D779A4"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Сказать</w:t>
            </w:r>
          </w:p>
        </w:tc>
        <w:tc>
          <w:tcPr>
            <w:tcW w:w="1586" w:type="dxa"/>
          </w:tcPr>
          <w:p w14:paraId="43C0AB5C" w14:textId="77777777" w:rsidR="00D779A4" w:rsidRPr="007F02A0" w:rsidRDefault="00D779A4" w:rsidP="002749B4">
            <w:pPr>
              <w:pStyle w:val="28"/>
              <w:shd w:val="clear" w:color="auto" w:fill="auto"/>
              <w:spacing w:line="276" w:lineRule="auto"/>
              <w:rPr>
                <w:rStyle w:val="29"/>
                <w:rFonts w:eastAsia="Georgia"/>
                <w:sz w:val="24"/>
                <w:szCs w:val="24"/>
              </w:rPr>
            </w:pPr>
          </w:p>
        </w:tc>
      </w:tr>
      <w:tr w:rsidR="00D779A4" w:rsidRPr="007F02A0" w14:paraId="019036F6" w14:textId="77777777" w:rsidTr="00D779A4">
        <w:tc>
          <w:tcPr>
            <w:tcW w:w="835" w:type="dxa"/>
          </w:tcPr>
          <w:p w14:paraId="6BCC2969" w14:textId="77777777" w:rsidR="00D779A4"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6</w:t>
            </w:r>
          </w:p>
        </w:tc>
        <w:tc>
          <w:tcPr>
            <w:tcW w:w="5482" w:type="dxa"/>
          </w:tcPr>
          <w:p w14:paraId="125D7EE2" w14:textId="77777777" w:rsidR="00D779A4" w:rsidRPr="007F02A0" w:rsidRDefault="00D779A4" w:rsidP="002749B4">
            <w:pPr>
              <w:pStyle w:val="28"/>
              <w:shd w:val="clear" w:color="auto" w:fill="auto"/>
              <w:spacing w:line="276" w:lineRule="auto"/>
              <w:rPr>
                <w:rStyle w:val="29"/>
                <w:rFonts w:eastAsia="Georgia"/>
                <w:sz w:val="24"/>
                <w:szCs w:val="24"/>
              </w:rPr>
            </w:pPr>
            <w:r w:rsidRPr="007F02A0">
              <w:rPr>
                <w:rFonts w:ascii="Times New Roman" w:hAnsi="Times New Roman" w:cs="Times New Roman"/>
                <w:sz w:val="24"/>
                <w:szCs w:val="24"/>
              </w:rPr>
              <w:t>Объяснить ход и цель процедуры</w:t>
            </w:r>
          </w:p>
        </w:tc>
        <w:tc>
          <w:tcPr>
            <w:tcW w:w="1843" w:type="dxa"/>
          </w:tcPr>
          <w:p w14:paraId="27D96092" w14:textId="77777777" w:rsidR="00D779A4"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Сказать</w:t>
            </w:r>
          </w:p>
        </w:tc>
        <w:tc>
          <w:tcPr>
            <w:tcW w:w="1586" w:type="dxa"/>
          </w:tcPr>
          <w:p w14:paraId="595A8AEB" w14:textId="77777777" w:rsidR="00D779A4" w:rsidRPr="007F02A0" w:rsidRDefault="00D779A4" w:rsidP="002749B4">
            <w:pPr>
              <w:pStyle w:val="28"/>
              <w:shd w:val="clear" w:color="auto" w:fill="auto"/>
              <w:spacing w:line="276" w:lineRule="auto"/>
              <w:rPr>
                <w:rStyle w:val="29"/>
                <w:rFonts w:eastAsia="Georgia"/>
                <w:sz w:val="24"/>
                <w:szCs w:val="24"/>
              </w:rPr>
            </w:pPr>
          </w:p>
        </w:tc>
      </w:tr>
      <w:tr w:rsidR="00D779A4" w:rsidRPr="007F02A0" w14:paraId="7D5B2599" w14:textId="77777777" w:rsidTr="00D779A4">
        <w:tc>
          <w:tcPr>
            <w:tcW w:w="835" w:type="dxa"/>
          </w:tcPr>
          <w:p w14:paraId="149929D3" w14:textId="77777777" w:rsidR="00D779A4"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7</w:t>
            </w:r>
          </w:p>
        </w:tc>
        <w:tc>
          <w:tcPr>
            <w:tcW w:w="5482" w:type="dxa"/>
          </w:tcPr>
          <w:p w14:paraId="52E64ECE" w14:textId="77777777" w:rsidR="00D779A4" w:rsidRPr="007F02A0" w:rsidRDefault="00D779A4"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Предложить или помочь пациенту занять удобное положение лежа на животе</w:t>
            </w:r>
          </w:p>
        </w:tc>
        <w:tc>
          <w:tcPr>
            <w:tcW w:w="1843" w:type="dxa"/>
          </w:tcPr>
          <w:p w14:paraId="686A214B" w14:textId="77777777" w:rsidR="00D779A4"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Сказать</w:t>
            </w:r>
          </w:p>
        </w:tc>
        <w:tc>
          <w:tcPr>
            <w:tcW w:w="1586" w:type="dxa"/>
          </w:tcPr>
          <w:p w14:paraId="4A8C2458" w14:textId="77777777" w:rsidR="00D779A4" w:rsidRPr="007F02A0" w:rsidRDefault="00D779A4" w:rsidP="002749B4">
            <w:pPr>
              <w:pStyle w:val="28"/>
              <w:shd w:val="clear" w:color="auto" w:fill="auto"/>
              <w:spacing w:line="276" w:lineRule="auto"/>
              <w:rPr>
                <w:rStyle w:val="29"/>
                <w:rFonts w:eastAsia="Georgia"/>
                <w:sz w:val="24"/>
                <w:szCs w:val="24"/>
              </w:rPr>
            </w:pPr>
          </w:p>
        </w:tc>
      </w:tr>
      <w:tr w:rsidR="00D779A4" w:rsidRPr="007F02A0" w14:paraId="16706052" w14:textId="77777777" w:rsidTr="00D779A4">
        <w:tc>
          <w:tcPr>
            <w:tcW w:w="835" w:type="dxa"/>
          </w:tcPr>
          <w:p w14:paraId="2CBE526C" w14:textId="77777777" w:rsidR="00D779A4" w:rsidRPr="007F02A0" w:rsidRDefault="00D779A4" w:rsidP="002749B4">
            <w:pPr>
              <w:pStyle w:val="28"/>
              <w:shd w:val="clear" w:color="auto" w:fill="auto"/>
              <w:spacing w:line="276" w:lineRule="auto"/>
              <w:jc w:val="center"/>
              <w:rPr>
                <w:rStyle w:val="29"/>
                <w:rFonts w:eastAsia="Georgia"/>
                <w:b w:val="0"/>
                <w:sz w:val="24"/>
                <w:szCs w:val="24"/>
              </w:rPr>
            </w:pPr>
          </w:p>
        </w:tc>
        <w:tc>
          <w:tcPr>
            <w:tcW w:w="5482" w:type="dxa"/>
          </w:tcPr>
          <w:p w14:paraId="1C6CCC2F" w14:textId="77777777" w:rsidR="00D779A4" w:rsidRPr="007F02A0" w:rsidRDefault="00D779A4" w:rsidP="002749B4">
            <w:pPr>
              <w:pStyle w:val="28"/>
              <w:shd w:val="clear" w:color="auto" w:fill="auto"/>
              <w:spacing w:line="276" w:lineRule="auto"/>
              <w:rPr>
                <w:rFonts w:ascii="Times New Roman" w:hAnsi="Times New Roman" w:cs="Times New Roman"/>
                <w:b/>
                <w:sz w:val="24"/>
                <w:szCs w:val="24"/>
              </w:rPr>
            </w:pPr>
            <w:r w:rsidRPr="007F02A0">
              <w:rPr>
                <w:rFonts w:ascii="Times New Roman" w:hAnsi="Times New Roman" w:cs="Times New Roman"/>
                <w:b/>
                <w:sz w:val="24"/>
                <w:szCs w:val="24"/>
              </w:rPr>
              <w:t>Подготовка к проведению процедуры:</w:t>
            </w:r>
          </w:p>
        </w:tc>
        <w:tc>
          <w:tcPr>
            <w:tcW w:w="1843" w:type="dxa"/>
          </w:tcPr>
          <w:p w14:paraId="14E1DD7A" w14:textId="77777777" w:rsidR="00D779A4" w:rsidRPr="007F02A0" w:rsidRDefault="00D779A4" w:rsidP="002749B4">
            <w:pPr>
              <w:pStyle w:val="28"/>
              <w:shd w:val="clear" w:color="auto" w:fill="auto"/>
              <w:spacing w:line="276" w:lineRule="auto"/>
              <w:rPr>
                <w:rStyle w:val="29"/>
                <w:rFonts w:eastAsia="Georgia"/>
                <w:sz w:val="24"/>
                <w:szCs w:val="24"/>
              </w:rPr>
            </w:pPr>
          </w:p>
        </w:tc>
        <w:tc>
          <w:tcPr>
            <w:tcW w:w="1586" w:type="dxa"/>
          </w:tcPr>
          <w:p w14:paraId="37FA3FDA" w14:textId="77777777" w:rsidR="00D779A4" w:rsidRPr="007F02A0" w:rsidRDefault="00D779A4" w:rsidP="002749B4">
            <w:pPr>
              <w:pStyle w:val="28"/>
              <w:shd w:val="clear" w:color="auto" w:fill="auto"/>
              <w:spacing w:line="276" w:lineRule="auto"/>
              <w:rPr>
                <w:rStyle w:val="29"/>
                <w:rFonts w:eastAsia="Georgia"/>
                <w:sz w:val="24"/>
                <w:szCs w:val="24"/>
              </w:rPr>
            </w:pPr>
          </w:p>
        </w:tc>
      </w:tr>
      <w:tr w:rsidR="00D779A4" w:rsidRPr="007F02A0" w14:paraId="6B46915C" w14:textId="77777777" w:rsidTr="00D779A4">
        <w:tc>
          <w:tcPr>
            <w:tcW w:w="835" w:type="dxa"/>
          </w:tcPr>
          <w:p w14:paraId="702BE042" w14:textId="77777777" w:rsidR="00D779A4"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8</w:t>
            </w:r>
          </w:p>
        </w:tc>
        <w:tc>
          <w:tcPr>
            <w:tcW w:w="5482" w:type="dxa"/>
          </w:tcPr>
          <w:p w14:paraId="5E474633" w14:textId="77777777" w:rsidR="00D779A4" w:rsidRPr="007F02A0" w:rsidRDefault="00D779A4"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Герметичность упаковки шприца</w:t>
            </w:r>
          </w:p>
        </w:tc>
        <w:tc>
          <w:tcPr>
            <w:tcW w:w="1843" w:type="dxa"/>
          </w:tcPr>
          <w:p w14:paraId="6F5D070A" w14:textId="77777777" w:rsidR="00D779A4" w:rsidRPr="007F02A0" w:rsidRDefault="00D779A4"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p w14:paraId="5EE3F5C7" w14:textId="77777777" w:rsidR="00D779A4" w:rsidRPr="007F02A0" w:rsidRDefault="00D779A4"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сказать</w:t>
            </w:r>
          </w:p>
        </w:tc>
        <w:tc>
          <w:tcPr>
            <w:tcW w:w="1586" w:type="dxa"/>
          </w:tcPr>
          <w:p w14:paraId="6A58C9E7" w14:textId="77777777" w:rsidR="00D779A4" w:rsidRPr="007F02A0" w:rsidRDefault="00D779A4" w:rsidP="002749B4">
            <w:pPr>
              <w:pStyle w:val="28"/>
              <w:shd w:val="clear" w:color="auto" w:fill="auto"/>
              <w:spacing w:line="276" w:lineRule="auto"/>
              <w:rPr>
                <w:rStyle w:val="29"/>
                <w:rFonts w:eastAsia="Georgia"/>
                <w:sz w:val="24"/>
                <w:szCs w:val="24"/>
              </w:rPr>
            </w:pPr>
          </w:p>
        </w:tc>
      </w:tr>
      <w:tr w:rsidR="00D779A4" w:rsidRPr="007F02A0" w14:paraId="11CAF8E9" w14:textId="77777777" w:rsidTr="00D779A4">
        <w:tc>
          <w:tcPr>
            <w:tcW w:w="835" w:type="dxa"/>
          </w:tcPr>
          <w:p w14:paraId="0D436C96" w14:textId="77777777" w:rsidR="00D779A4"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9</w:t>
            </w:r>
          </w:p>
        </w:tc>
        <w:tc>
          <w:tcPr>
            <w:tcW w:w="5482" w:type="dxa"/>
          </w:tcPr>
          <w:p w14:paraId="6EA97B33" w14:textId="77777777" w:rsidR="00D779A4" w:rsidRPr="007F02A0" w:rsidRDefault="00D779A4"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Срок годности одноразового шприца</w:t>
            </w:r>
          </w:p>
        </w:tc>
        <w:tc>
          <w:tcPr>
            <w:tcW w:w="1843" w:type="dxa"/>
          </w:tcPr>
          <w:p w14:paraId="76E84305" w14:textId="77777777" w:rsidR="00D779A4" w:rsidRPr="007F02A0" w:rsidRDefault="00D779A4"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p w14:paraId="475FFB72" w14:textId="77777777" w:rsidR="00D779A4" w:rsidRPr="007F02A0" w:rsidRDefault="00D779A4" w:rsidP="002749B4">
            <w:pPr>
              <w:pStyle w:val="28"/>
              <w:shd w:val="clear" w:color="auto" w:fill="auto"/>
              <w:spacing w:line="276" w:lineRule="auto"/>
              <w:rPr>
                <w:rStyle w:val="29"/>
                <w:rFonts w:eastAsia="Georgia"/>
                <w:sz w:val="24"/>
                <w:szCs w:val="24"/>
              </w:rPr>
            </w:pPr>
            <w:r w:rsidRPr="007F02A0">
              <w:rPr>
                <w:rStyle w:val="29"/>
                <w:rFonts w:eastAsia="Georgia"/>
                <w:b w:val="0"/>
                <w:sz w:val="24"/>
                <w:szCs w:val="24"/>
              </w:rPr>
              <w:t>сказать</w:t>
            </w:r>
          </w:p>
        </w:tc>
        <w:tc>
          <w:tcPr>
            <w:tcW w:w="1586" w:type="dxa"/>
          </w:tcPr>
          <w:p w14:paraId="483E1C28" w14:textId="77777777" w:rsidR="00D779A4" w:rsidRPr="007F02A0" w:rsidRDefault="00D779A4" w:rsidP="002749B4">
            <w:pPr>
              <w:pStyle w:val="28"/>
              <w:shd w:val="clear" w:color="auto" w:fill="auto"/>
              <w:spacing w:line="276" w:lineRule="auto"/>
              <w:rPr>
                <w:rStyle w:val="29"/>
                <w:rFonts w:eastAsia="Georgia"/>
                <w:sz w:val="24"/>
                <w:szCs w:val="24"/>
              </w:rPr>
            </w:pPr>
          </w:p>
        </w:tc>
      </w:tr>
      <w:tr w:rsidR="00D779A4" w:rsidRPr="007F02A0" w14:paraId="4627CDE5" w14:textId="77777777" w:rsidTr="00D779A4">
        <w:tc>
          <w:tcPr>
            <w:tcW w:w="835" w:type="dxa"/>
          </w:tcPr>
          <w:p w14:paraId="32BBB5F9" w14:textId="77777777" w:rsidR="00D779A4"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10</w:t>
            </w:r>
          </w:p>
        </w:tc>
        <w:tc>
          <w:tcPr>
            <w:tcW w:w="5482" w:type="dxa"/>
          </w:tcPr>
          <w:p w14:paraId="6640D531" w14:textId="77777777" w:rsidR="00D779A4" w:rsidRPr="007F02A0" w:rsidRDefault="00D779A4"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Герметичность упаковки иглы для инъекций</w:t>
            </w:r>
          </w:p>
        </w:tc>
        <w:tc>
          <w:tcPr>
            <w:tcW w:w="1843" w:type="dxa"/>
          </w:tcPr>
          <w:p w14:paraId="603F9A6E" w14:textId="77777777" w:rsidR="00D779A4" w:rsidRPr="007F02A0" w:rsidRDefault="00D779A4"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p w14:paraId="031461CE" w14:textId="77777777" w:rsidR="00D779A4" w:rsidRPr="007F02A0" w:rsidRDefault="00D779A4" w:rsidP="002749B4">
            <w:pPr>
              <w:pStyle w:val="28"/>
              <w:shd w:val="clear" w:color="auto" w:fill="auto"/>
              <w:spacing w:line="276" w:lineRule="auto"/>
              <w:rPr>
                <w:rStyle w:val="29"/>
                <w:rFonts w:eastAsia="Georgia"/>
                <w:sz w:val="24"/>
                <w:szCs w:val="24"/>
              </w:rPr>
            </w:pPr>
            <w:r w:rsidRPr="007F02A0">
              <w:rPr>
                <w:rStyle w:val="29"/>
                <w:rFonts w:eastAsia="Georgia"/>
                <w:b w:val="0"/>
                <w:sz w:val="24"/>
                <w:szCs w:val="24"/>
              </w:rPr>
              <w:t>сказать</w:t>
            </w:r>
          </w:p>
        </w:tc>
        <w:tc>
          <w:tcPr>
            <w:tcW w:w="1586" w:type="dxa"/>
          </w:tcPr>
          <w:p w14:paraId="3FF8C845" w14:textId="77777777" w:rsidR="00D779A4" w:rsidRPr="007F02A0" w:rsidRDefault="00D779A4" w:rsidP="002749B4">
            <w:pPr>
              <w:pStyle w:val="28"/>
              <w:shd w:val="clear" w:color="auto" w:fill="auto"/>
              <w:spacing w:line="276" w:lineRule="auto"/>
              <w:rPr>
                <w:rStyle w:val="29"/>
                <w:rFonts w:eastAsia="Georgia"/>
                <w:sz w:val="24"/>
                <w:szCs w:val="24"/>
              </w:rPr>
            </w:pPr>
          </w:p>
        </w:tc>
      </w:tr>
      <w:tr w:rsidR="00D779A4" w:rsidRPr="007F02A0" w14:paraId="0242E494" w14:textId="77777777" w:rsidTr="00D779A4">
        <w:tc>
          <w:tcPr>
            <w:tcW w:w="835" w:type="dxa"/>
          </w:tcPr>
          <w:p w14:paraId="001297F9" w14:textId="77777777" w:rsidR="00D779A4"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11</w:t>
            </w:r>
          </w:p>
        </w:tc>
        <w:tc>
          <w:tcPr>
            <w:tcW w:w="5482" w:type="dxa"/>
          </w:tcPr>
          <w:p w14:paraId="645CCD66" w14:textId="77777777" w:rsidR="00D779A4" w:rsidRPr="007F02A0" w:rsidRDefault="00D779A4"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Срок годности иглы для инъекций</w:t>
            </w:r>
          </w:p>
        </w:tc>
        <w:tc>
          <w:tcPr>
            <w:tcW w:w="1843" w:type="dxa"/>
          </w:tcPr>
          <w:p w14:paraId="5740A6C2" w14:textId="77777777" w:rsidR="00D779A4" w:rsidRPr="007F02A0" w:rsidRDefault="00D779A4"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p w14:paraId="664A4CBF" w14:textId="77777777" w:rsidR="00D779A4" w:rsidRPr="007F02A0" w:rsidRDefault="00D779A4" w:rsidP="002749B4">
            <w:pPr>
              <w:pStyle w:val="28"/>
              <w:shd w:val="clear" w:color="auto" w:fill="auto"/>
              <w:spacing w:line="276" w:lineRule="auto"/>
              <w:rPr>
                <w:rStyle w:val="29"/>
                <w:rFonts w:eastAsia="Georgia"/>
                <w:sz w:val="24"/>
                <w:szCs w:val="24"/>
              </w:rPr>
            </w:pPr>
            <w:r w:rsidRPr="007F02A0">
              <w:rPr>
                <w:rStyle w:val="29"/>
                <w:rFonts w:eastAsia="Georgia"/>
                <w:b w:val="0"/>
                <w:sz w:val="24"/>
                <w:szCs w:val="24"/>
              </w:rPr>
              <w:t>сказать</w:t>
            </w:r>
          </w:p>
        </w:tc>
        <w:tc>
          <w:tcPr>
            <w:tcW w:w="1586" w:type="dxa"/>
          </w:tcPr>
          <w:p w14:paraId="4B6F2748" w14:textId="77777777" w:rsidR="00D779A4" w:rsidRPr="007F02A0" w:rsidRDefault="00D779A4" w:rsidP="002749B4">
            <w:pPr>
              <w:pStyle w:val="28"/>
              <w:shd w:val="clear" w:color="auto" w:fill="auto"/>
              <w:spacing w:line="276" w:lineRule="auto"/>
              <w:rPr>
                <w:rStyle w:val="29"/>
                <w:rFonts w:eastAsia="Georgia"/>
                <w:sz w:val="24"/>
                <w:szCs w:val="24"/>
              </w:rPr>
            </w:pPr>
          </w:p>
        </w:tc>
      </w:tr>
      <w:tr w:rsidR="00D779A4" w:rsidRPr="007F02A0" w14:paraId="56DFC9E1" w14:textId="77777777" w:rsidTr="00D779A4">
        <w:tc>
          <w:tcPr>
            <w:tcW w:w="835" w:type="dxa"/>
          </w:tcPr>
          <w:p w14:paraId="5B47B910" w14:textId="77777777" w:rsidR="00D779A4"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12</w:t>
            </w:r>
          </w:p>
        </w:tc>
        <w:tc>
          <w:tcPr>
            <w:tcW w:w="5482" w:type="dxa"/>
          </w:tcPr>
          <w:p w14:paraId="6993769A" w14:textId="77777777" w:rsidR="00D779A4" w:rsidRPr="007F02A0" w:rsidRDefault="00D779A4"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Герметичность упаковки салфеток с антисептиком</w:t>
            </w:r>
          </w:p>
        </w:tc>
        <w:tc>
          <w:tcPr>
            <w:tcW w:w="1843" w:type="dxa"/>
          </w:tcPr>
          <w:p w14:paraId="5939CFFB" w14:textId="77777777" w:rsidR="00D779A4" w:rsidRPr="007F02A0" w:rsidRDefault="00D779A4"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p w14:paraId="19ECA874" w14:textId="77777777" w:rsidR="00D779A4" w:rsidRPr="007F02A0" w:rsidRDefault="00D779A4" w:rsidP="002749B4">
            <w:pPr>
              <w:pStyle w:val="28"/>
              <w:shd w:val="clear" w:color="auto" w:fill="auto"/>
              <w:spacing w:line="276" w:lineRule="auto"/>
              <w:rPr>
                <w:rStyle w:val="29"/>
                <w:rFonts w:eastAsia="Georgia"/>
                <w:sz w:val="24"/>
                <w:szCs w:val="24"/>
              </w:rPr>
            </w:pPr>
            <w:r w:rsidRPr="007F02A0">
              <w:rPr>
                <w:rStyle w:val="29"/>
                <w:rFonts w:eastAsia="Georgia"/>
                <w:b w:val="0"/>
                <w:sz w:val="24"/>
                <w:szCs w:val="24"/>
              </w:rPr>
              <w:t>сказать</w:t>
            </w:r>
          </w:p>
        </w:tc>
        <w:tc>
          <w:tcPr>
            <w:tcW w:w="1586" w:type="dxa"/>
          </w:tcPr>
          <w:p w14:paraId="27071C92" w14:textId="77777777" w:rsidR="00D779A4" w:rsidRPr="007F02A0" w:rsidRDefault="00D779A4" w:rsidP="002749B4">
            <w:pPr>
              <w:pStyle w:val="28"/>
              <w:shd w:val="clear" w:color="auto" w:fill="auto"/>
              <w:spacing w:line="276" w:lineRule="auto"/>
              <w:rPr>
                <w:rStyle w:val="29"/>
                <w:rFonts w:eastAsia="Georgia"/>
                <w:sz w:val="24"/>
                <w:szCs w:val="24"/>
              </w:rPr>
            </w:pPr>
          </w:p>
        </w:tc>
      </w:tr>
      <w:tr w:rsidR="00D779A4" w:rsidRPr="007F02A0" w14:paraId="41CDE872" w14:textId="77777777" w:rsidTr="00D779A4">
        <w:tc>
          <w:tcPr>
            <w:tcW w:w="835" w:type="dxa"/>
          </w:tcPr>
          <w:p w14:paraId="6250A975" w14:textId="77777777" w:rsidR="00D779A4"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13</w:t>
            </w:r>
          </w:p>
        </w:tc>
        <w:tc>
          <w:tcPr>
            <w:tcW w:w="5482" w:type="dxa"/>
          </w:tcPr>
          <w:p w14:paraId="4B81DCD9" w14:textId="77777777" w:rsidR="00D779A4" w:rsidRPr="007F02A0" w:rsidRDefault="00D779A4"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Срок годности салфеток с антисептиком</w:t>
            </w:r>
          </w:p>
        </w:tc>
        <w:tc>
          <w:tcPr>
            <w:tcW w:w="1843" w:type="dxa"/>
          </w:tcPr>
          <w:p w14:paraId="50024786" w14:textId="77777777" w:rsidR="00D779A4" w:rsidRPr="007F02A0" w:rsidRDefault="00D779A4"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p w14:paraId="027EBF98" w14:textId="77777777" w:rsidR="00D779A4" w:rsidRPr="007F02A0" w:rsidRDefault="00D779A4" w:rsidP="002749B4">
            <w:pPr>
              <w:pStyle w:val="28"/>
              <w:shd w:val="clear" w:color="auto" w:fill="auto"/>
              <w:spacing w:line="276" w:lineRule="auto"/>
              <w:rPr>
                <w:rStyle w:val="29"/>
                <w:rFonts w:eastAsia="Georgia"/>
                <w:sz w:val="24"/>
                <w:szCs w:val="24"/>
              </w:rPr>
            </w:pPr>
            <w:r w:rsidRPr="007F02A0">
              <w:rPr>
                <w:rStyle w:val="29"/>
                <w:rFonts w:eastAsia="Georgia"/>
                <w:b w:val="0"/>
                <w:sz w:val="24"/>
                <w:szCs w:val="24"/>
              </w:rPr>
              <w:t>сказать</w:t>
            </w:r>
          </w:p>
        </w:tc>
        <w:tc>
          <w:tcPr>
            <w:tcW w:w="1586" w:type="dxa"/>
          </w:tcPr>
          <w:p w14:paraId="5388CA83" w14:textId="77777777" w:rsidR="00D779A4" w:rsidRPr="007F02A0" w:rsidRDefault="00D779A4" w:rsidP="002749B4">
            <w:pPr>
              <w:pStyle w:val="28"/>
              <w:shd w:val="clear" w:color="auto" w:fill="auto"/>
              <w:spacing w:line="276" w:lineRule="auto"/>
              <w:rPr>
                <w:rStyle w:val="29"/>
                <w:rFonts w:eastAsia="Georgia"/>
                <w:sz w:val="24"/>
                <w:szCs w:val="24"/>
              </w:rPr>
            </w:pPr>
          </w:p>
        </w:tc>
      </w:tr>
      <w:tr w:rsidR="00D779A4" w:rsidRPr="007F02A0" w14:paraId="0E899AF9" w14:textId="77777777" w:rsidTr="00D779A4">
        <w:tc>
          <w:tcPr>
            <w:tcW w:w="835" w:type="dxa"/>
          </w:tcPr>
          <w:p w14:paraId="135B3AA1" w14:textId="77777777" w:rsidR="00D779A4"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14</w:t>
            </w:r>
          </w:p>
        </w:tc>
        <w:tc>
          <w:tcPr>
            <w:tcW w:w="5482" w:type="dxa"/>
          </w:tcPr>
          <w:p w14:paraId="2DE4E478" w14:textId="77777777" w:rsidR="00D779A4" w:rsidRPr="007F02A0" w:rsidRDefault="00D779A4"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Сверить упаковку с лекарственным препаратом с назначением врача</w:t>
            </w:r>
          </w:p>
        </w:tc>
        <w:tc>
          <w:tcPr>
            <w:tcW w:w="1843" w:type="dxa"/>
          </w:tcPr>
          <w:p w14:paraId="411D88FD" w14:textId="77777777" w:rsidR="00D779A4" w:rsidRPr="007F02A0" w:rsidRDefault="00D779A4"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p w14:paraId="251D30FF" w14:textId="77777777" w:rsidR="00D779A4" w:rsidRPr="007F02A0" w:rsidRDefault="00D779A4" w:rsidP="002749B4">
            <w:pPr>
              <w:pStyle w:val="28"/>
              <w:shd w:val="clear" w:color="auto" w:fill="auto"/>
              <w:spacing w:line="276" w:lineRule="auto"/>
              <w:rPr>
                <w:rStyle w:val="29"/>
                <w:rFonts w:eastAsia="Georgia"/>
                <w:sz w:val="24"/>
                <w:szCs w:val="24"/>
              </w:rPr>
            </w:pPr>
            <w:r w:rsidRPr="007F02A0">
              <w:rPr>
                <w:rStyle w:val="29"/>
                <w:rFonts w:eastAsia="Georgia"/>
                <w:b w:val="0"/>
                <w:sz w:val="24"/>
                <w:szCs w:val="24"/>
              </w:rPr>
              <w:t>сказать</w:t>
            </w:r>
          </w:p>
        </w:tc>
        <w:tc>
          <w:tcPr>
            <w:tcW w:w="1586" w:type="dxa"/>
          </w:tcPr>
          <w:p w14:paraId="6BED6D5E" w14:textId="77777777" w:rsidR="00D779A4" w:rsidRPr="007F02A0" w:rsidRDefault="00D779A4" w:rsidP="002749B4">
            <w:pPr>
              <w:pStyle w:val="28"/>
              <w:shd w:val="clear" w:color="auto" w:fill="auto"/>
              <w:spacing w:line="276" w:lineRule="auto"/>
              <w:rPr>
                <w:rStyle w:val="29"/>
                <w:rFonts w:eastAsia="Georgia"/>
                <w:sz w:val="24"/>
                <w:szCs w:val="24"/>
              </w:rPr>
            </w:pPr>
          </w:p>
        </w:tc>
      </w:tr>
      <w:tr w:rsidR="00D779A4" w:rsidRPr="007F02A0" w14:paraId="49DA60EE" w14:textId="77777777" w:rsidTr="00D779A4">
        <w:tc>
          <w:tcPr>
            <w:tcW w:w="835" w:type="dxa"/>
          </w:tcPr>
          <w:p w14:paraId="500B049E" w14:textId="77777777" w:rsidR="00D779A4"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15</w:t>
            </w:r>
          </w:p>
        </w:tc>
        <w:tc>
          <w:tcPr>
            <w:tcW w:w="5482" w:type="dxa"/>
          </w:tcPr>
          <w:p w14:paraId="51BD0A26" w14:textId="77777777" w:rsidR="00D779A4" w:rsidRPr="007F02A0" w:rsidRDefault="00D779A4"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Проверить дозировку лекарственного препарата</w:t>
            </w:r>
          </w:p>
        </w:tc>
        <w:tc>
          <w:tcPr>
            <w:tcW w:w="1843" w:type="dxa"/>
          </w:tcPr>
          <w:p w14:paraId="5C3B2B18" w14:textId="77777777" w:rsidR="00D779A4" w:rsidRPr="007F02A0" w:rsidRDefault="00D779A4"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p w14:paraId="64F12902" w14:textId="77777777" w:rsidR="00D779A4" w:rsidRPr="007F02A0" w:rsidRDefault="00D779A4" w:rsidP="002749B4">
            <w:pPr>
              <w:pStyle w:val="28"/>
              <w:shd w:val="clear" w:color="auto" w:fill="auto"/>
              <w:spacing w:line="276" w:lineRule="auto"/>
              <w:rPr>
                <w:rStyle w:val="29"/>
                <w:rFonts w:eastAsia="Georgia"/>
                <w:sz w:val="24"/>
                <w:szCs w:val="24"/>
              </w:rPr>
            </w:pPr>
            <w:r w:rsidRPr="007F02A0">
              <w:rPr>
                <w:rStyle w:val="29"/>
                <w:rFonts w:eastAsia="Georgia"/>
                <w:b w:val="0"/>
                <w:sz w:val="24"/>
                <w:szCs w:val="24"/>
              </w:rPr>
              <w:t>сказать</w:t>
            </w:r>
          </w:p>
        </w:tc>
        <w:tc>
          <w:tcPr>
            <w:tcW w:w="1586" w:type="dxa"/>
          </w:tcPr>
          <w:p w14:paraId="12BF2425" w14:textId="77777777" w:rsidR="00D779A4" w:rsidRPr="007F02A0" w:rsidRDefault="00D779A4" w:rsidP="002749B4">
            <w:pPr>
              <w:pStyle w:val="28"/>
              <w:shd w:val="clear" w:color="auto" w:fill="auto"/>
              <w:spacing w:line="276" w:lineRule="auto"/>
              <w:rPr>
                <w:rStyle w:val="29"/>
                <w:rFonts w:eastAsia="Georgia"/>
                <w:sz w:val="24"/>
                <w:szCs w:val="24"/>
              </w:rPr>
            </w:pPr>
          </w:p>
        </w:tc>
      </w:tr>
      <w:tr w:rsidR="00D779A4" w:rsidRPr="007F02A0" w14:paraId="0935E661" w14:textId="77777777" w:rsidTr="00D779A4">
        <w:tc>
          <w:tcPr>
            <w:tcW w:w="835" w:type="dxa"/>
          </w:tcPr>
          <w:p w14:paraId="59C55ADC" w14:textId="77777777" w:rsidR="00D779A4"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16</w:t>
            </w:r>
          </w:p>
        </w:tc>
        <w:tc>
          <w:tcPr>
            <w:tcW w:w="5482" w:type="dxa"/>
          </w:tcPr>
          <w:p w14:paraId="033B7FF2" w14:textId="77777777" w:rsidR="00D779A4" w:rsidRPr="007F02A0" w:rsidRDefault="00D779A4"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Проверить срок годности лекарственного препарата</w:t>
            </w:r>
          </w:p>
        </w:tc>
        <w:tc>
          <w:tcPr>
            <w:tcW w:w="1843" w:type="dxa"/>
          </w:tcPr>
          <w:p w14:paraId="1CA8081C" w14:textId="77777777" w:rsidR="00D779A4" w:rsidRPr="007F02A0" w:rsidRDefault="00D779A4"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p w14:paraId="754BDF8E" w14:textId="77777777" w:rsidR="00D779A4" w:rsidRPr="007F02A0" w:rsidRDefault="00D779A4" w:rsidP="002749B4">
            <w:pPr>
              <w:pStyle w:val="28"/>
              <w:shd w:val="clear" w:color="auto" w:fill="auto"/>
              <w:spacing w:line="276" w:lineRule="auto"/>
              <w:rPr>
                <w:rStyle w:val="29"/>
                <w:rFonts w:eastAsia="Georgia"/>
                <w:sz w:val="24"/>
                <w:szCs w:val="24"/>
              </w:rPr>
            </w:pPr>
            <w:r w:rsidRPr="007F02A0">
              <w:rPr>
                <w:rStyle w:val="29"/>
                <w:rFonts w:eastAsia="Georgia"/>
                <w:b w:val="0"/>
                <w:sz w:val="24"/>
                <w:szCs w:val="24"/>
              </w:rPr>
              <w:t>сказать</w:t>
            </w:r>
          </w:p>
        </w:tc>
        <w:tc>
          <w:tcPr>
            <w:tcW w:w="1586" w:type="dxa"/>
          </w:tcPr>
          <w:p w14:paraId="7ACC4311" w14:textId="77777777" w:rsidR="00D779A4" w:rsidRPr="007F02A0" w:rsidRDefault="00D779A4" w:rsidP="002749B4">
            <w:pPr>
              <w:pStyle w:val="28"/>
              <w:shd w:val="clear" w:color="auto" w:fill="auto"/>
              <w:spacing w:line="276" w:lineRule="auto"/>
              <w:rPr>
                <w:rStyle w:val="29"/>
                <w:rFonts w:eastAsia="Georgia"/>
                <w:sz w:val="24"/>
                <w:szCs w:val="24"/>
              </w:rPr>
            </w:pPr>
          </w:p>
        </w:tc>
      </w:tr>
      <w:tr w:rsidR="00D779A4" w:rsidRPr="007F02A0" w14:paraId="5750D136" w14:textId="77777777" w:rsidTr="00D779A4">
        <w:tc>
          <w:tcPr>
            <w:tcW w:w="835" w:type="dxa"/>
          </w:tcPr>
          <w:p w14:paraId="73D3CCCF" w14:textId="77777777" w:rsidR="00D779A4"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17</w:t>
            </w:r>
          </w:p>
        </w:tc>
        <w:tc>
          <w:tcPr>
            <w:tcW w:w="5482" w:type="dxa"/>
          </w:tcPr>
          <w:p w14:paraId="1F651C89" w14:textId="77777777" w:rsidR="00D779A4" w:rsidRPr="007F02A0" w:rsidRDefault="00D779A4"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Выложить на манипуляционный стол расходные материалы и инструменты</w:t>
            </w:r>
          </w:p>
        </w:tc>
        <w:tc>
          <w:tcPr>
            <w:tcW w:w="1843" w:type="dxa"/>
          </w:tcPr>
          <w:p w14:paraId="050466A6" w14:textId="77777777" w:rsidR="00D779A4" w:rsidRPr="007F02A0" w:rsidRDefault="00D779A4"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 xml:space="preserve">Выполнить </w:t>
            </w:r>
          </w:p>
        </w:tc>
        <w:tc>
          <w:tcPr>
            <w:tcW w:w="1586" w:type="dxa"/>
          </w:tcPr>
          <w:p w14:paraId="14E2AE99" w14:textId="77777777" w:rsidR="00D779A4" w:rsidRPr="007F02A0" w:rsidRDefault="00D779A4" w:rsidP="002749B4">
            <w:pPr>
              <w:pStyle w:val="28"/>
              <w:shd w:val="clear" w:color="auto" w:fill="auto"/>
              <w:spacing w:line="276" w:lineRule="auto"/>
              <w:rPr>
                <w:rStyle w:val="29"/>
                <w:rFonts w:eastAsia="Georgia"/>
                <w:sz w:val="24"/>
                <w:szCs w:val="24"/>
              </w:rPr>
            </w:pPr>
          </w:p>
        </w:tc>
      </w:tr>
      <w:tr w:rsidR="00D779A4" w:rsidRPr="007F02A0" w14:paraId="7D2BAF30" w14:textId="77777777" w:rsidTr="00D779A4">
        <w:tc>
          <w:tcPr>
            <w:tcW w:w="835" w:type="dxa"/>
          </w:tcPr>
          <w:p w14:paraId="5276F635" w14:textId="77777777" w:rsidR="00D779A4"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18</w:t>
            </w:r>
          </w:p>
        </w:tc>
        <w:tc>
          <w:tcPr>
            <w:tcW w:w="5482" w:type="dxa"/>
          </w:tcPr>
          <w:p w14:paraId="38D0372E" w14:textId="77777777" w:rsidR="00D779A4" w:rsidRPr="007F02A0" w:rsidRDefault="00D779A4"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Надеть средства защиты (маску одноразовую)</w:t>
            </w:r>
          </w:p>
        </w:tc>
        <w:tc>
          <w:tcPr>
            <w:tcW w:w="1843" w:type="dxa"/>
          </w:tcPr>
          <w:p w14:paraId="26E1B714" w14:textId="77777777" w:rsidR="00D779A4" w:rsidRPr="007F02A0" w:rsidRDefault="00D779A4"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 xml:space="preserve">Выполнить </w:t>
            </w:r>
          </w:p>
        </w:tc>
        <w:tc>
          <w:tcPr>
            <w:tcW w:w="1586" w:type="dxa"/>
          </w:tcPr>
          <w:p w14:paraId="3C394C2A" w14:textId="77777777" w:rsidR="00D779A4" w:rsidRPr="007F02A0" w:rsidRDefault="00D779A4" w:rsidP="002749B4">
            <w:pPr>
              <w:pStyle w:val="28"/>
              <w:shd w:val="clear" w:color="auto" w:fill="auto"/>
              <w:spacing w:line="276" w:lineRule="auto"/>
              <w:rPr>
                <w:rStyle w:val="29"/>
                <w:rFonts w:eastAsia="Georgia"/>
                <w:sz w:val="24"/>
                <w:szCs w:val="24"/>
              </w:rPr>
            </w:pPr>
          </w:p>
        </w:tc>
      </w:tr>
      <w:tr w:rsidR="00D779A4" w:rsidRPr="007F02A0" w14:paraId="4E3BA624" w14:textId="77777777" w:rsidTr="00D779A4">
        <w:tc>
          <w:tcPr>
            <w:tcW w:w="835" w:type="dxa"/>
          </w:tcPr>
          <w:p w14:paraId="0FECACAB" w14:textId="77777777" w:rsidR="00D779A4"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19</w:t>
            </w:r>
          </w:p>
        </w:tc>
        <w:tc>
          <w:tcPr>
            <w:tcW w:w="5482" w:type="dxa"/>
          </w:tcPr>
          <w:p w14:paraId="05A8C2B7" w14:textId="77777777" w:rsidR="00D779A4" w:rsidRPr="007F02A0" w:rsidRDefault="00D779A4"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Обработать руки гигиеническим способом</w:t>
            </w:r>
          </w:p>
        </w:tc>
        <w:tc>
          <w:tcPr>
            <w:tcW w:w="1843" w:type="dxa"/>
          </w:tcPr>
          <w:p w14:paraId="36428880" w14:textId="77777777" w:rsidR="00D779A4" w:rsidRPr="007F02A0" w:rsidRDefault="00D779A4"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p w14:paraId="317B5BCF" w14:textId="77777777" w:rsidR="00D779A4" w:rsidRPr="007F02A0" w:rsidRDefault="00D779A4" w:rsidP="002749B4">
            <w:pPr>
              <w:pStyle w:val="28"/>
              <w:shd w:val="clear" w:color="auto" w:fill="auto"/>
              <w:spacing w:line="276" w:lineRule="auto"/>
              <w:rPr>
                <w:rStyle w:val="29"/>
                <w:rFonts w:eastAsia="Georgia"/>
                <w:sz w:val="24"/>
                <w:szCs w:val="24"/>
              </w:rPr>
            </w:pPr>
            <w:r w:rsidRPr="007F02A0">
              <w:rPr>
                <w:rStyle w:val="29"/>
                <w:rFonts w:eastAsia="Georgia"/>
                <w:b w:val="0"/>
                <w:sz w:val="24"/>
                <w:szCs w:val="24"/>
              </w:rPr>
              <w:t>сказать</w:t>
            </w:r>
          </w:p>
        </w:tc>
        <w:tc>
          <w:tcPr>
            <w:tcW w:w="1586" w:type="dxa"/>
          </w:tcPr>
          <w:p w14:paraId="647DEEB6" w14:textId="77777777" w:rsidR="00D779A4" w:rsidRPr="007F02A0" w:rsidRDefault="00D779A4" w:rsidP="002749B4">
            <w:pPr>
              <w:pStyle w:val="28"/>
              <w:shd w:val="clear" w:color="auto" w:fill="auto"/>
              <w:spacing w:line="276" w:lineRule="auto"/>
              <w:rPr>
                <w:rStyle w:val="29"/>
                <w:rFonts w:eastAsia="Georgia"/>
                <w:sz w:val="24"/>
                <w:szCs w:val="24"/>
              </w:rPr>
            </w:pPr>
          </w:p>
        </w:tc>
      </w:tr>
      <w:tr w:rsidR="00D779A4" w:rsidRPr="007F02A0" w14:paraId="4474289D" w14:textId="77777777" w:rsidTr="00D779A4">
        <w:tc>
          <w:tcPr>
            <w:tcW w:w="835" w:type="dxa"/>
          </w:tcPr>
          <w:p w14:paraId="61618DBD" w14:textId="77777777" w:rsidR="00D779A4"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20</w:t>
            </w:r>
          </w:p>
        </w:tc>
        <w:tc>
          <w:tcPr>
            <w:tcW w:w="5482" w:type="dxa"/>
          </w:tcPr>
          <w:p w14:paraId="7687839E" w14:textId="77777777" w:rsidR="00D779A4" w:rsidRPr="007F02A0" w:rsidRDefault="00D779A4"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Надеть нестерильные перчатки</w:t>
            </w:r>
          </w:p>
        </w:tc>
        <w:tc>
          <w:tcPr>
            <w:tcW w:w="1843" w:type="dxa"/>
          </w:tcPr>
          <w:p w14:paraId="47D13D2F" w14:textId="77777777" w:rsidR="00D779A4" w:rsidRPr="007F02A0" w:rsidRDefault="00D779A4"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 xml:space="preserve">Выполнить </w:t>
            </w:r>
          </w:p>
        </w:tc>
        <w:tc>
          <w:tcPr>
            <w:tcW w:w="1586" w:type="dxa"/>
          </w:tcPr>
          <w:p w14:paraId="4125066C" w14:textId="77777777" w:rsidR="00D779A4" w:rsidRPr="007F02A0" w:rsidRDefault="00D779A4" w:rsidP="002749B4">
            <w:pPr>
              <w:pStyle w:val="28"/>
              <w:shd w:val="clear" w:color="auto" w:fill="auto"/>
              <w:spacing w:line="276" w:lineRule="auto"/>
              <w:rPr>
                <w:rStyle w:val="29"/>
                <w:rFonts w:eastAsia="Georgia"/>
                <w:sz w:val="24"/>
                <w:szCs w:val="24"/>
              </w:rPr>
            </w:pPr>
          </w:p>
        </w:tc>
      </w:tr>
      <w:tr w:rsidR="00D779A4" w:rsidRPr="007F02A0" w14:paraId="423674A7" w14:textId="77777777" w:rsidTr="00D779A4">
        <w:tc>
          <w:tcPr>
            <w:tcW w:w="835" w:type="dxa"/>
          </w:tcPr>
          <w:p w14:paraId="3746DE89" w14:textId="77777777" w:rsidR="00D779A4" w:rsidRPr="007F02A0" w:rsidRDefault="00D779A4" w:rsidP="002749B4">
            <w:pPr>
              <w:pStyle w:val="28"/>
              <w:shd w:val="clear" w:color="auto" w:fill="auto"/>
              <w:spacing w:line="276" w:lineRule="auto"/>
              <w:jc w:val="center"/>
              <w:rPr>
                <w:rStyle w:val="29"/>
                <w:rFonts w:eastAsia="Georgia"/>
                <w:b w:val="0"/>
                <w:sz w:val="24"/>
                <w:szCs w:val="24"/>
              </w:rPr>
            </w:pPr>
          </w:p>
        </w:tc>
        <w:tc>
          <w:tcPr>
            <w:tcW w:w="5482" w:type="dxa"/>
          </w:tcPr>
          <w:p w14:paraId="34D3FCE5" w14:textId="77777777" w:rsidR="00D779A4" w:rsidRPr="007F02A0" w:rsidRDefault="00D779A4" w:rsidP="002749B4">
            <w:pPr>
              <w:pStyle w:val="28"/>
              <w:shd w:val="clear" w:color="auto" w:fill="auto"/>
              <w:spacing w:line="276" w:lineRule="auto"/>
              <w:rPr>
                <w:rFonts w:ascii="Times New Roman" w:hAnsi="Times New Roman" w:cs="Times New Roman"/>
                <w:b/>
                <w:sz w:val="24"/>
                <w:szCs w:val="24"/>
              </w:rPr>
            </w:pPr>
            <w:r w:rsidRPr="007F02A0">
              <w:rPr>
                <w:rFonts w:ascii="Times New Roman" w:hAnsi="Times New Roman" w:cs="Times New Roman"/>
                <w:b/>
                <w:sz w:val="24"/>
                <w:szCs w:val="24"/>
              </w:rPr>
              <w:t>Подготовить шприц с иглой:</w:t>
            </w:r>
          </w:p>
        </w:tc>
        <w:tc>
          <w:tcPr>
            <w:tcW w:w="1843" w:type="dxa"/>
          </w:tcPr>
          <w:p w14:paraId="4399AFD6" w14:textId="77777777" w:rsidR="00D779A4" w:rsidRPr="007F02A0" w:rsidRDefault="00D779A4" w:rsidP="002749B4">
            <w:pPr>
              <w:pStyle w:val="28"/>
              <w:shd w:val="clear" w:color="auto" w:fill="auto"/>
              <w:spacing w:line="276" w:lineRule="auto"/>
              <w:rPr>
                <w:rStyle w:val="29"/>
                <w:rFonts w:eastAsia="Georgia"/>
                <w:b w:val="0"/>
                <w:sz w:val="24"/>
                <w:szCs w:val="24"/>
              </w:rPr>
            </w:pPr>
          </w:p>
        </w:tc>
        <w:tc>
          <w:tcPr>
            <w:tcW w:w="1586" w:type="dxa"/>
          </w:tcPr>
          <w:p w14:paraId="79FB8BFD" w14:textId="77777777" w:rsidR="00D779A4" w:rsidRPr="007F02A0" w:rsidRDefault="00D779A4" w:rsidP="002749B4">
            <w:pPr>
              <w:pStyle w:val="28"/>
              <w:shd w:val="clear" w:color="auto" w:fill="auto"/>
              <w:spacing w:line="276" w:lineRule="auto"/>
              <w:rPr>
                <w:rStyle w:val="29"/>
                <w:rFonts w:eastAsia="Georgia"/>
                <w:sz w:val="24"/>
                <w:szCs w:val="24"/>
              </w:rPr>
            </w:pPr>
          </w:p>
        </w:tc>
      </w:tr>
      <w:tr w:rsidR="00D779A4" w:rsidRPr="007F02A0" w14:paraId="01C7A7D1" w14:textId="77777777" w:rsidTr="00D779A4">
        <w:tc>
          <w:tcPr>
            <w:tcW w:w="835" w:type="dxa"/>
          </w:tcPr>
          <w:p w14:paraId="3E25FB5E" w14:textId="77777777" w:rsidR="00D779A4"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21</w:t>
            </w:r>
          </w:p>
        </w:tc>
        <w:tc>
          <w:tcPr>
            <w:tcW w:w="5482" w:type="dxa"/>
          </w:tcPr>
          <w:p w14:paraId="522910AD" w14:textId="77777777" w:rsidR="00D779A4" w:rsidRPr="007F02A0" w:rsidRDefault="00D779A4"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Вскрыть упаковку шприца со стороны поршня</w:t>
            </w:r>
          </w:p>
        </w:tc>
        <w:tc>
          <w:tcPr>
            <w:tcW w:w="1843" w:type="dxa"/>
          </w:tcPr>
          <w:p w14:paraId="0C719A49" w14:textId="77777777" w:rsidR="00D779A4" w:rsidRPr="007F02A0" w:rsidRDefault="00D779A4"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7D38A966" w14:textId="77777777" w:rsidR="00D779A4" w:rsidRPr="007F02A0" w:rsidRDefault="00D779A4" w:rsidP="002749B4">
            <w:pPr>
              <w:pStyle w:val="28"/>
              <w:shd w:val="clear" w:color="auto" w:fill="auto"/>
              <w:spacing w:line="276" w:lineRule="auto"/>
              <w:rPr>
                <w:rStyle w:val="29"/>
                <w:rFonts w:eastAsia="Georgia"/>
                <w:sz w:val="24"/>
                <w:szCs w:val="24"/>
              </w:rPr>
            </w:pPr>
          </w:p>
        </w:tc>
      </w:tr>
      <w:tr w:rsidR="00D779A4" w:rsidRPr="007F02A0" w14:paraId="4CC419F4" w14:textId="77777777" w:rsidTr="00D779A4">
        <w:tc>
          <w:tcPr>
            <w:tcW w:w="835" w:type="dxa"/>
          </w:tcPr>
          <w:p w14:paraId="637DB6D8" w14:textId="77777777" w:rsidR="00D779A4"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22</w:t>
            </w:r>
          </w:p>
        </w:tc>
        <w:tc>
          <w:tcPr>
            <w:tcW w:w="5482" w:type="dxa"/>
          </w:tcPr>
          <w:p w14:paraId="68DC65F8" w14:textId="77777777" w:rsidR="00D779A4" w:rsidRPr="007F02A0" w:rsidRDefault="00D779A4"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Взяться за рукоятку поршня и обеспечить соединение цилиндра шприца с иглой внутри упаковки (не снимая колпачка с иглы)</w:t>
            </w:r>
          </w:p>
        </w:tc>
        <w:tc>
          <w:tcPr>
            <w:tcW w:w="1843" w:type="dxa"/>
          </w:tcPr>
          <w:p w14:paraId="6A40C258" w14:textId="77777777" w:rsidR="00D779A4" w:rsidRPr="007F02A0" w:rsidRDefault="00D779A4"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516C8F59" w14:textId="77777777" w:rsidR="00D779A4" w:rsidRPr="007F02A0" w:rsidRDefault="00D779A4" w:rsidP="002749B4">
            <w:pPr>
              <w:pStyle w:val="28"/>
              <w:shd w:val="clear" w:color="auto" w:fill="auto"/>
              <w:spacing w:line="276" w:lineRule="auto"/>
              <w:rPr>
                <w:rStyle w:val="29"/>
                <w:rFonts w:eastAsia="Georgia"/>
                <w:sz w:val="24"/>
                <w:szCs w:val="24"/>
              </w:rPr>
            </w:pPr>
          </w:p>
        </w:tc>
      </w:tr>
      <w:tr w:rsidR="00D779A4" w:rsidRPr="007F02A0" w14:paraId="438AAF3F" w14:textId="77777777" w:rsidTr="00D779A4">
        <w:tc>
          <w:tcPr>
            <w:tcW w:w="835" w:type="dxa"/>
          </w:tcPr>
          <w:p w14:paraId="1A249091" w14:textId="77777777" w:rsidR="00D779A4"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23</w:t>
            </w:r>
          </w:p>
        </w:tc>
        <w:tc>
          <w:tcPr>
            <w:tcW w:w="5482" w:type="dxa"/>
          </w:tcPr>
          <w:p w14:paraId="07CAC5DF" w14:textId="77777777" w:rsidR="00D779A4" w:rsidRPr="007F02A0" w:rsidRDefault="00D779A4"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Положить собранный шприц обратно в упаковку</w:t>
            </w:r>
          </w:p>
        </w:tc>
        <w:tc>
          <w:tcPr>
            <w:tcW w:w="1843" w:type="dxa"/>
          </w:tcPr>
          <w:p w14:paraId="0915C286" w14:textId="77777777" w:rsidR="00D779A4" w:rsidRPr="007F02A0" w:rsidRDefault="00D779A4"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22D43F3C" w14:textId="77777777" w:rsidR="00D779A4" w:rsidRPr="007F02A0" w:rsidRDefault="00D779A4" w:rsidP="002749B4">
            <w:pPr>
              <w:pStyle w:val="28"/>
              <w:shd w:val="clear" w:color="auto" w:fill="auto"/>
              <w:spacing w:line="276" w:lineRule="auto"/>
              <w:rPr>
                <w:rStyle w:val="29"/>
                <w:rFonts w:eastAsia="Georgia"/>
                <w:sz w:val="24"/>
                <w:szCs w:val="24"/>
              </w:rPr>
            </w:pPr>
          </w:p>
        </w:tc>
      </w:tr>
      <w:tr w:rsidR="00D779A4" w:rsidRPr="007F02A0" w14:paraId="06ECB822" w14:textId="77777777" w:rsidTr="00D779A4">
        <w:tc>
          <w:tcPr>
            <w:tcW w:w="835" w:type="dxa"/>
          </w:tcPr>
          <w:p w14:paraId="3A71E48B" w14:textId="77777777" w:rsidR="00D779A4"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24</w:t>
            </w:r>
          </w:p>
        </w:tc>
        <w:tc>
          <w:tcPr>
            <w:tcW w:w="5482" w:type="dxa"/>
          </w:tcPr>
          <w:p w14:paraId="3E598E79" w14:textId="77777777" w:rsidR="00D779A4" w:rsidRPr="007F02A0" w:rsidRDefault="00D779A4"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Вскрыть поочередно три стерильные упаковки с салфетками с антисептиком и, не вынимая из упаковки оставить на манипуляционном столе</w:t>
            </w:r>
          </w:p>
        </w:tc>
        <w:tc>
          <w:tcPr>
            <w:tcW w:w="1843" w:type="dxa"/>
          </w:tcPr>
          <w:p w14:paraId="0CBB99F7" w14:textId="77777777" w:rsidR="00D779A4" w:rsidRPr="007F02A0" w:rsidRDefault="00D779A4"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140E62B0" w14:textId="77777777" w:rsidR="00D779A4" w:rsidRPr="007F02A0" w:rsidRDefault="00D779A4" w:rsidP="002749B4">
            <w:pPr>
              <w:pStyle w:val="28"/>
              <w:shd w:val="clear" w:color="auto" w:fill="auto"/>
              <w:spacing w:line="276" w:lineRule="auto"/>
              <w:rPr>
                <w:rStyle w:val="29"/>
                <w:rFonts w:eastAsia="Georgia"/>
                <w:sz w:val="24"/>
                <w:szCs w:val="24"/>
              </w:rPr>
            </w:pPr>
          </w:p>
        </w:tc>
      </w:tr>
      <w:tr w:rsidR="00D779A4" w:rsidRPr="007F02A0" w14:paraId="4EFDB7C2" w14:textId="77777777" w:rsidTr="00D779A4">
        <w:tc>
          <w:tcPr>
            <w:tcW w:w="835" w:type="dxa"/>
          </w:tcPr>
          <w:p w14:paraId="42609AB0" w14:textId="77777777" w:rsidR="00D779A4" w:rsidRPr="007F02A0" w:rsidRDefault="00D779A4" w:rsidP="002749B4">
            <w:pPr>
              <w:pStyle w:val="28"/>
              <w:shd w:val="clear" w:color="auto" w:fill="auto"/>
              <w:spacing w:line="276" w:lineRule="auto"/>
              <w:jc w:val="center"/>
              <w:rPr>
                <w:rStyle w:val="29"/>
                <w:rFonts w:eastAsia="Georgia"/>
                <w:b w:val="0"/>
                <w:sz w:val="24"/>
                <w:szCs w:val="24"/>
              </w:rPr>
            </w:pPr>
          </w:p>
        </w:tc>
        <w:tc>
          <w:tcPr>
            <w:tcW w:w="5482" w:type="dxa"/>
          </w:tcPr>
          <w:p w14:paraId="0F1B1D78" w14:textId="77777777" w:rsidR="00D779A4" w:rsidRPr="007F02A0" w:rsidRDefault="00D779A4" w:rsidP="002749B4">
            <w:pPr>
              <w:pStyle w:val="28"/>
              <w:shd w:val="clear" w:color="auto" w:fill="auto"/>
              <w:spacing w:line="276" w:lineRule="auto"/>
              <w:rPr>
                <w:rFonts w:ascii="Times New Roman" w:hAnsi="Times New Roman" w:cs="Times New Roman"/>
                <w:b/>
                <w:sz w:val="24"/>
                <w:szCs w:val="24"/>
              </w:rPr>
            </w:pPr>
            <w:r w:rsidRPr="007F02A0">
              <w:rPr>
                <w:rFonts w:ascii="Times New Roman" w:hAnsi="Times New Roman" w:cs="Times New Roman"/>
                <w:b/>
                <w:sz w:val="24"/>
                <w:szCs w:val="24"/>
              </w:rPr>
              <w:t>Вскрыть ампулу с лекарственным препаратом:</w:t>
            </w:r>
          </w:p>
        </w:tc>
        <w:tc>
          <w:tcPr>
            <w:tcW w:w="1843" w:type="dxa"/>
          </w:tcPr>
          <w:p w14:paraId="1E463BAB" w14:textId="77777777" w:rsidR="00D779A4" w:rsidRPr="007F02A0" w:rsidRDefault="00D779A4" w:rsidP="002749B4">
            <w:pPr>
              <w:pStyle w:val="28"/>
              <w:shd w:val="clear" w:color="auto" w:fill="auto"/>
              <w:spacing w:line="276" w:lineRule="auto"/>
              <w:rPr>
                <w:rStyle w:val="29"/>
                <w:rFonts w:eastAsia="Georgia"/>
                <w:b w:val="0"/>
                <w:sz w:val="24"/>
                <w:szCs w:val="24"/>
              </w:rPr>
            </w:pPr>
          </w:p>
        </w:tc>
        <w:tc>
          <w:tcPr>
            <w:tcW w:w="1586" w:type="dxa"/>
          </w:tcPr>
          <w:p w14:paraId="076BD602" w14:textId="77777777" w:rsidR="00D779A4" w:rsidRPr="007F02A0" w:rsidRDefault="00D779A4" w:rsidP="002749B4">
            <w:pPr>
              <w:pStyle w:val="28"/>
              <w:shd w:val="clear" w:color="auto" w:fill="auto"/>
              <w:spacing w:line="276" w:lineRule="auto"/>
              <w:rPr>
                <w:rStyle w:val="29"/>
                <w:rFonts w:eastAsia="Georgia"/>
                <w:sz w:val="24"/>
                <w:szCs w:val="24"/>
              </w:rPr>
            </w:pPr>
          </w:p>
        </w:tc>
      </w:tr>
      <w:tr w:rsidR="00D779A4" w:rsidRPr="007F02A0" w14:paraId="787C9E3D" w14:textId="77777777" w:rsidTr="00D779A4">
        <w:tc>
          <w:tcPr>
            <w:tcW w:w="835" w:type="dxa"/>
          </w:tcPr>
          <w:p w14:paraId="767F6DAE" w14:textId="77777777" w:rsidR="00D779A4"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25</w:t>
            </w:r>
          </w:p>
        </w:tc>
        <w:tc>
          <w:tcPr>
            <w:tcW w:w="5482" w:type="dxa"/>
          </w:tcPr>
          <w:p w14:paraId="119FB51C" w14:textId="77777777" w:rsidR="00D779A4" w:rsidRPr="007F02A0" w:rsidRDefault="000D107A"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Прочитать на ампуле название препарата и дозировку</w:t>
            </w:r>
          </w:p>
        </w:tc>
        <w:tc>
          <w:tcPr>
            <w:tcW w:w="1843" w:type="dxa"/>
          </w:tcPr>
          <w:p w14:paraId="36F3A141" w14:textId="77777777" w:rsidR="00D779A4" w:rsidRPr="007F02A0" w:rsidRDefault="000D107A"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p w14:paraId="3B7E094A" w14:textId="77777777" w:rsidR="000D107A" w:rsidRPr="007F02A0" w:rsidRDefault="000D107A"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сказать</w:t>
            </w:r>
          </w:p>
        </w:tc>
        <w:tc>
          <w:tcPr>
            <w:tcW w:w="1586" w:type="dxa"/>
          </w:tcPr>
          <w:p w14:paraId="6D372B14" w14:textId="77777777" w:rsidR="00D779A4" w:rsidRPr="007F02A0" w:rsidRDefault="00D779A4" w:rsidP="002749B4">
            <w:pPr>
              <w:pStyle w:val="28"/>
              <w:shd w:val="clear" w:color="auto" w:fill="auto"/>
              <w:spacing w:line="276" w:lineRule="auto"/>
              <w:rPr>
                <w:rStyle w:val="29"/>
                <w:rFonts w:eastAsia="Georgia"/>
                <w:sz w:val="24"/>
                <w:szCs w:val="24"/>
              </w:rPr>
            </w:pPr>
          </w:p>
        </w:tc>
      </w:tr>
      <w:tr w:rsidR="00D779A4" w:rsidRPr="007F02A0" w14:paraId="44C45195" w14:textId="77777777" w:rsidTr="00D779A4">
        <w:tc>
          <w:tcPr>
            <w:tcW w:w="835" w:type="dxa"/>
          </w:tcPr>
          <w:p w14:paraId="5FCF93A7" w14:textId="77777777" w:rsidR="00D779A4"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26</w:t>
            </w:r>
          </w:p>
        </w:tc>
        <w:tc>
          <w:tcPr>
            <w:tcW w:w="5482" w:type="dxa"/>
          </w:tcPr>
          <w:p w14:paraId="3960537F" w14:textId="77777777" w:rsidR="00D779A4" w:rsidRPr="007F02A0" w:rsidRDefault="000D107A"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Взять ампулу в доминантную руку таким образом, чтобы специально нанесенный цветной маркер был обращен к аккредитуемому</w:t>
            </w:r>
          </w:p>
        </w:tc>
        <w:tc>
          <w:tcPr>
            <w:tcW w:w="1843" w:type="dxa"/>
          </w:tcPr>
          <w:p w14:paraId="3F700335" w14:textId="77777777" w:rsidR="00D779A4" w:rsidRPr="007F02A0" w:rsidRDefault="000D107A"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4737DA73" w14:textId="77777777" w:rsidR="00D779A4" w:rsidRPr="007F02A0" w:rsidRDefault="00D779A4" w:rsidP="002749B4">
            <w:pPr>
              <w:pStyle w:val="28"/>
              <w:shd w:val="clear" w:color="auto" w:fill="auto"/>
              <w:spacing w:line="276" w:lineRule="auto"/>
              <w:rPr>
                <w:rStyle w:val="29"/>
                <w:rFonts w:eastAsia="Georgia"/>
                <w:sz w:val="24"/>
                <w:szCs w:val="24"/>
              </w:rPr>
            </w:pPr>
          </w:p>
        </w:tc>
      </w:tr>
      <w:tr w:rsidR="00D779A4" w:rsidRPr="007F02A0" w14:paraId="142F0CD6" w14:textId="77777777" w:rsidTr="00D779A4">
        <w:tc>
          <w:tcPr>
            <w:tcW w:w="835" w:type="dxa"/>
          </w:tcPr>
          <w:p w14:paraId="3A7A98DF" w14:textId="77777777" w:rsidR="00D779A4"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27</w:t>
            </w:r>
          </w:p>
        </w:tc>
        <w:tc>
          <w:tcPr>
            <w:tcW w:w="5482" w:type="dxa"/>
          </w:tcPr>
          <w:p w14:paraId="0C477164" w14:textId="77777777" w:rsidR="00D779A4" w:rsidRPr="007F02A0" w:rsidRDefault="000D107A"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Встряхнуть ампулу, чтобы весь лекарственный препарат оказался в ее широкой части</w:t>
            </w:r>
          </w:p>
        </w:tc>
        <w:tc>
          <w:tcPr>
            <w:tcW w:w="1843" w:type="dxa"/>
          </w:tcPr>
          <w:p w14:paraId="2BD5BCA8" w14:textId="77777777" w:rsidR="00D779A4" w:rsidRPr="007F02A0" w:rsidRDefault="000D107A"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41B33CC4" w14:textId="77777777" w:rsidR="00D779A4" w:rsidRPr="007F02A0" w:rsidRDefault="00D779A4" w:rsidP="002749B4">
            <w:pPr>
              <w:pStyle w:val="28"/>
              <w:shd w:val="clear" w:color="auto" w:fill="auto"/>
              <w:spacing w:line="276" w:lineRule="auto"/>
              <w:rPr>
                <w:rStyle w:val="29"/>
                <w:rFonts w:eastAsia="Georgia"/>
                <w:sz w:val="24"/>
                <w:szCs w:val="24"/>
              </w:rPr>
            </w:pPr>
          </w:p>
        </w:tc>
      </w:tr>
      <w:tr w:rsidR="00D779A4" w:rsidRPr="007F02A0" w14:paraId="24E34C5A" w14:textId="77777777" w:rsidTr="00D779A4">
        <w:tc>
          <w:tcPr>
            <w:tcW w:w="835" w:type="dxa"/>
          </w:tcPr>
          <w:p w14:paraId="6C0C3B37" w14:textId="77777777" w:rsidR="00D779A4"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28</w:t>
            </w:r>
          </w:p>
        </w:tc>
        <w:tc>
          <w:tcPr>
            <w:tcW w:w="5482" w:type="dxa"/>
          </w:tcPr>
          <w:p w14:paraId="2C48A624" w14:textId="77777777" w:rsidR="00D779A4" w:rsidRPr="007F02A0" w:rsidRDefault="000D107A"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Обработать шейку ампулы салфеткой с антисептиком</w:t>
            </w:r>
          </w:p>
        </w:tc>
        <w:tc>
          <w:tcPr>
            <w:tcW w:w="1843" w:type="dxa"/>
          </w:tcPr>
          <w:p w14:paraId="7A1A81F9" w14:textId="77777777" w:rsidR="00D779A4" w:rsidRPr="007F02A0" w:rsidRDefault="000D107A"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65F937EC" w14:textId="77777777" w:rsidR="00D779A4" w:rsidRPr="007F02A0" w:rsidRDefault="00D779A4" w:rsidP="002749B4">
            <w:pPr>
              <w:pStyle w:val="28"/>
              <w:shd w:val="clear" w:color="auto" w:fill="auto"/>
              <w:spacing w:line="276" w:lineRule="auto"/>
              <w:rPr>
                <w:rStyle w:val="29"/>
                <w:rFonts w:eastAsia="Georgia"/>
                <w:sz w:val="24"/>
                <w:szCs w:val="24"/>
              </w:rPr>
            </w:pPr>
          </w:p>
        </w:tc>
      </w:tr>
      <w:tr w:rsidR="00D779A4" w:rsidRPr="007F02A0" w14:paraId="5929A2E9" w14:textId="77777777" w:rsidTr="00D779A4">
        <w:tc>
          <w:tcPr>
            <w:tcW w:w="835" w:type="dxa"/>
          </w:tcPr>
          <w:p w14:paraId="3EF4D696" w14:textId="77777777" w:rsidR="00D779A4"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29</w:t>
            </w:r>
          </w:p>
        </w:tc>
        <w:tc>
          <w:tcPr>
            <w:tcW w:w="5482" w:type="dxa"/>
          </w:tcPr>
          <w:p w14:paraId="51D913AE" w14:textId="77777777" w:rsidR="00D779A4" w:rsidRPr="007F02A0" w:rsidRDefault="000D107A"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Обернуть этой же салфеткой головку ампулы</w:t>
            </w:r>
          </w:p>
        </w:tc>
        <w:tc>
          <w:tcPr>
            <w:tcW w:w="1843" w:type="dxa"/>
          </w:tcPr>
          <w:p w14:paraId="0FD4D63A" w14:textId="77777777" w:rsidR="00D779A4" w:rsidRPr="007F02A0" w:rsidRDefault="000D107A"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732B24A4" w14:textId="77777777" w:rsidR="00D779A4" w:rsidRPr="007F02A0" w:rsidRDefault="00D779A4" w:rsidP="002749B4">
            <w:pPr>
              <w:pStyle w:val="28"/>
              <w:shd w:val="clear" w:color="auto" w:fill="auto"/>
              <w:spacing w:line="276" w:lineRule="auto"/>
              <w:rPr>
                <w:rStyle w:val="29"/>
                <w:rFonts w:eastAsia="Georgia"/>
                <w:sz w:val="24"/>
                <w:szCs w:val="24"/>
              </w:rPr>
            </w:pPr>
          </w:p>
        </w:tc>
      </w:tr>
      <w:tr w:rsidR="00D779A4" w:rsidRPr="007F02A0" w14:paraId="7D5DDAFA" w14:textId="77777777" w:rsidTr="00D779A4">
        <w:tc>
          <w:tcPr>
            <w:tcW w:w="835" w:type="dxa"/>
          </w:tcPr>
          <w:p w14:paraId="2D5B9DE3" w14:textId="77777777" w:rsidR="00D779A4" w:rsidRPr="007F02A0" w:rsidRDefault="00D779A4"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30</w:t>
            </w:r>
          </w:p>
        </w:tc>
        <w:tc>
          <w:tcPr>
            <w:tcW w:w="5482" w:type="dxa"/>
          </w:tcPr>
          <w:p w14:paraId="2EC4CDC1" w14:textId="77777777" w:rsidR="00D779A4" w:rsidRPr="007F02A0" w:rsidRDefault="000D107A"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Вскрыть ампулу резким движением пальцев руки "от себя"</w:t>
            </w:r>
          </w:p>
        </w:tc>
        <w:tc>
          <w:tcPr>
            <w:tcW w:w="1843" w:type="dxa"/>
          </w:tcPr>
          <w:p w14:paraId="4F16391B" w14:textId="77777777" w:rsidR="00D779A4" w:rsidRPr="007F02A0" w:rsidRDefault="000D107A"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2299B267" w14:textId="77777777" w:rsidR="00D779A4" w:rsidRPr="007F02A0" w:rsidRDefault="00D779A4" w:rsidP="002749B4">
            <w:pPr>
              <w:pStyle w:val="28"/>
              <w:shd w:val="clear" w:color="auto" w:fill="auto"/>
              <w:spacing w:line="276" w:lineRule="auto"/>
              <w:rPr>
                <w:rStyle w:val="29"/>
                <w:rFonts w:eastAsia="Georgia"/>
                <w:sz w:val="24"/>
                <w:szCs w:val="24"/>
              </w:rPr>
            </w:pPr>
          </w:p>
        </w:tc>
      </w:tr>
      <w:tr w:rsidR="00D779A4" w:rsidRPr="007F02A0" w14:paraId="6A0293D3" w14:textId="77777777" w:rsidTr="00D779A4">
        <w:tc>
          <w:tcPr>
            <w:tcW w:w="835" w:type="dxa"/>
          </w:tcPr>
          <w:p w14:paraId="14A6A68E" w14:textId="77777777" w:rsidR="00D779A4" w:rsidRPr="007F02A0" w:rsidRDefault="000D107A"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31</w:t>
            </w:r>
          </w:p>
        </w:tc>
        <w:tc>
          <w:tcPr>
            <w:tcW w:w="5482" w:type="dxa"/>
          </w:tcPr>
          <w:p w14:paraId="58504145" w14:textId="77777777" w:rsidR="00D779A4" w:rsidRPr="007F02A0" w:rsidRDefault="000D107A"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Вскрытую ампулу с лекарственным препаратом поставить на манипуляционный стол</w:t>
            </w:r>
          </w:p>
        </w:tc>
        <w:tc>
          <w:tcPr>
            <w:tcW w:w="1843" w:type="dxa"/>
          </w:tcPr>
          <w:p w14:paraId="19E4C9F0" w14:textId="77777777" w:rsidR="00D779A4" w:rsidRPr="007F02A0" w:rsidRDefault="000D107A"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7923B5CE" w14:textId="77777777" w:rsidR="00D779A4" w:rsidRPr="007F02A0" w:rsidRDefault="00D779A4" w:rsidP="002749B4">
            <w:pPr>
              <w:pStyle w:val="28"/>
              <w:shd w:val="clear" w:color="auto" w:fill="auto"/>
              <w:spacing w:line="276" w:lineRule="auto"/>
              <w:rPr>
                <w:rStyle w:val="29"/>
                <w:rFonts w:eastAsia="Georgia"/>
                <w:sz w:val="24"/>
                <w:szCs w:val="24"/>
              </w:rPr>
            </w:pPr>
          </w:p>
        </w:tc>
      </w:tr>
      <w:tr w:rsidR="00D779A4" w:rsidRPr="007F02A0" w14:paraId="038DB04C" w14:textId="77777777" w:rsidTr="00D779A4">
        <w:tc>
          <w:tcPr>
            <w:tcW w:w="835" w:type="dxa"/>
          </w:tcPr>
          <w:p w14:paraId="7FEDE662" w14:textId="77777777" w:rsidR="00D779A4" w:rsidRPr="007F02A0" w:rsidRDefault="000D107A"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32</w:t>
            </w:r>
          </w:p>
        </w:tc>
        <w:tc>
          <w:tcPr>
            <w:tcW w:w="5482" w:type="dxa"/>
          </w:tcPr>
          <w:p w14:paraId="64AC2A8C" w14:textId="77777777" w:rsidR="00D779A4" w:rsidRPr="007F02A0" w:rsidRDefault="000D107A"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Поместить салфетку с антисептиком (внутри которой головка ампулы) в емкость для медицинских отходов класса «А»</w:t>
            </w:r>
          </w:p>
        </w:tc>
        <w:tc>
          <w:tcPr>
            <w:tcW w:w="1843" w:type="dxa"/>
          </w:tcPr>
          <w:p w14:paraId="3BE91AE5" w14:textId="77777777" w:rsidR="00D779A4" w:rsidRPr="007F02A0" w:rsidRDefault="000D107A"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78B99B74" w14:textId="77777777" w:rsidR="00D779A4" w:rsidRPr="007F02A0" w:rsidRDefault="00D779A4" w:rsidP="002749B4">
            <w:pPr>
              <w:pStyle w:val="28"/>
              <w:shd w:val="clear" w:color="auto" w:fill="auto"/>
              <w:spacing w:line="276" w:lineRule="auto"/>
              <w:rPr>
                <w:rStyle w:val="29"/>
                <w:rFonts w:eastAsia="Georgia"/>
                <w:sz w:val="24"/>
                <w:szCs w:val="24"/>
              </w:rPr>
            </w:pPr>
          </w:p>
        </w:tc>
      </w:tr>
      <w:tr w:rsidR="000D107A" w:rsidRPr="007F02A0" w14:paraId="289EF227" w14:textId="77777777" w:rsidTr="00D779A4">
        <w:tc>
          <w:tcPr>
            <w:tcW w:w="835" w:type="dxa"/>
          </w:tcPr>
          <w:p w14:paraId="6DB11086" w14:textId="77777777" w:rsidR="000D107A" w:rsidRPr="007F02A0" w:rsidRDefault="000D107A" w:rsidP="002749B4">
            <w:pPr>
              <w:pStyle w:val="28"/>
              <w:shd w:val="clear" w:color="auto" w:fill="auto"/>
              <w:spacing w:line="276" w:lineRule="auto"/>
              <w:jc w:val="center"/>
              <w:rPr>
                <w:rStyle w:val="29"/>
                <w:rFonts w:eastAsia="Georgia"/>
                <w:b w:val="0"/>
                <w:sz w:val="24"/>
                <w:szCs w:val="24"/>
              </w:rPr>
            </w:pPr>
          </w:p>
        </w:tc>
        <w:tc>
          <w:tcPr>
            <w:tcW w:w="5482" w:type="dxa"/>
          </w:tcPr>
          <w:p w14:paraId="3CD3D85F" w14:textId="77777777" w:rsidR="000D107A" w:rsidRPr="007F02A0" w:rsidRDefault="000D107A" w:rsidP="002749B4">
            <w:pPr>
              <w:pStyle w:val="28"/>
              <w:shd w:val="clear" w:color="auto" w:fill="auto"/>
              <w:spacing w:line="276" w:lineRule="auto"/>
              <w:rPr>
                <w:rFonts w:ascii="Times New Roman" w:hAnsi="Times New Roman" w:cs="Times New Roman"/>
                <w:b/>
                <w:sz w:val="24"/>
                <w:szCs w:val="24"/>
              </w:rPr>
            </w:pPr>
            <w:r w:rsidRPr="007F02A0">
              <w:rPr>
                <w:rFonts w:ascii="Times New Roman" w:hAnsi="Times New Roman" w:cs="Times New Roman"/>
                <w:b/>
                <w:sz w:val="24"/>
                <w:szCs w:val="24"/>
              </w:rPr>
              <w:t>Набрать лекарственный препарат в шприц:</w:t>
            </w:r>
          </w:p>
        </w:tc>
        <w:tc>
          <w:tcPr>
            <w:tcW w:w="1843" w:type="dxa"/>
          </w:tcPr>
          <w:p w14:paraId="2620795F" w14:textId="77777777" w:rsidR="000D107A" w:rsidRPr="007F02A0" w:rsidRDefault="000D107A" w:rsidP="002749B4">
            <w:pPr>
              <w:pStyle w:val="28"/>
              <w:shd w:val="clear" w:color="auto" w:fill="auto"/>
              <w:spacing w:line="276" w:lineRule="auto"/>
              <w:rPr>
                <w:rStyle w:val="29"/>
                <w:rFonts w:eastAsia="Georgia"/>
                <w:b w:val="0"/>
                <w:sz w:val="24"/>
                <w:szCs w:val="24"/>
              </w:rPr>
            </w:pPr>
          </w:p>
        </w:tc>
        <w:tc>
          <w:tcPr>
            <w:tcW w:w="1586" w:type="dxa"/>
          </w:tcPr>
          <w:p w14:paraId="46DD0894" w14:textId="77777777" w:rsidR="000D107A" w:rsidRPr="007F02A0" w:rsidRDefault="000D107A" w:rsidP="002749B4">
            <w:pPr>
              <w:pStyle w:val="28"/>
              <w:shd w:val="clear" w:color="auto" w:fill="auto"/>
              <w:spacing w:line="276" w:lineRule="auto"/>
              <w:rPr>
                <w:rStyle w:val="29"/>
                <w:rFonts w:eastAsia="Georgia"/>
                <w:sz w:val="24"/>
                <w:szCs w:val="24"/>
              </w:rPr>
            </w:pPr>
          </w:p>
        </w:tc>
      </w:tr>
      <w:tr w:rsidR="000D107A" w:rsidRPr="007F02A0" w14:paraId="72AAFF49" w14:textId="77777777" w:rsidTr="00D779A4">
        <w:tc>
          <w:tcPr>
            <w:tcW w:w="835" w:type="dxa"/>
          </w:tcPr>
          <w:p w14:paraId="74BC9A95" w14:textId="77777777" w:rsidR="000D107A" w:rsidRPr="007F02A0" w:rsidRDefault="000D107A"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33</w:t>
            </w:r>
          </w:p>
        </w:tc>
        <w:tc>
          <w:tcPr>
            <w:tcW w:w="5482" w:type="dxa"/>
          </w:tcPr>
          <w:p w14:paraId="02832CDC" w14:textId="77777777" w:rsidR="000D107A" w:rsidRPr="007F02A0" w:rsidRDefault="000D107A"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Взять шприц из упаковки, снять колпачок с иглы</w:t>
            </w:r>
          </w:p>
        </w:tc>
        <w:tc>
          <w:tcPr>
            <w:tcW w:w="1843" w:type="dxa"/>
          </w:tcPr>
          <w:p w14:paraId="7D5CA898" w14:textId="77777777" w:rsidR="000D107A" w:rsidRPr="007F02A0" w:rsidRDefault="000D107A"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66BCC3A8" w14:textId="77777777" w:rsidR="000D107A" w:rsidRPr="007F02A0" w:rsidRDefault="000D107A" w:rsidP="002749B4">
            <w:pPr>
              <w:pStyle w:val="28"/>
              <w:shd w:val="clear" w:color="auto" w:fill="auto"/>
              <w:spacing w:line="276" w:lineRule="auto"/>
              <w:rPr>
                <w:rStyle w:val="29"/>
                <w:rFonts w:eastAsia="Georgia"/>
                <w:sz w:val="24"/>
                <w:szCs w:val="24"/>
              </w:rPr>
            </w:pPr>
          </w:p>
        </w:tc>
      </w:tr>
      <w:tr w:rsidR="000D107A" w:rsidRPr="007F02A0" w14:paraId="0F35B0BB" w14:textId="77777777" w:rsidTr="00D779A4">
        <w:tc>
          <w:tcPr>
            <w:tcW w:w="835" w:type="dxa"/>
          </w:tcPr>
          <w:p w14:paraId="25108C02" w14:textId="77777777" w:rsidR="000D107A" w:rsidRPr="007F02A0" w:rsidRDefault="000D107A"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34</w:t>
            </w:r>
          </w:p>
        </w:tc>
        <w:tc>
          <w:tcPr>
            <w:tcW w:w="5482" w:type="dxa"/>
          </w:tcPr>
          <w:p w14:paraId="06D7DF34" w14:textId="77777777" w:rsidR="000D107A" w:rsidRPr="007F02A0" w:rsidRDefault="000D107A"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Поместить колпачок из-под иглы в емкость для отходов класса «А»</w:t>
            </w:r>
          </w:p>
        </w:tc>
        <w:tc>
          <w:tcPr>
            <w:tcW w:w="1843" w:type="dxa"/>
          </w:tcPr>
          <w:p w14:paraId="229A8364" w14:textId="77777777" w:rsidR="000D107A" w:rsidRPr="007F02A0" w:rsidRDefault="000D107A"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1CAF6155" w14:textId="77777777" w:rsidR="000D107A" w:rsidRPr="007F02A0" w:rsidRDefault="000D107A" w:rsidP="002749B4">
            <w:pPr>
              <w:pStyle w:val="28"/>
              <w:shd w:val="clear" w:color="auto" w:fill="auto"/>
              <w:spacing w:line="276" w:lineRule="auto"/>
              <w:rPr>
                <w:rStyle w:val="29"/>
                <w:rFonts w:eastAsia="Georgia"/>
                <w:sz w:val="24"/>
                <w:szCs w:val="24"/>
              </w:rPr>
            </w:pPr>
          </w:p>
        </w:tc>
      </w:tr>
      <w:tr w:rsidR="000D107A" w:rsidRPr="007F02A0" w14:paraId="0630090B" w14:textId="77777777" w:rsidTr="00D779A4">
        <w:tc>
          <w:tcPr>
            <w:tcW w:w="835" w:type="dxa"/>
          </w:tcPr>
          <w:p w14:paraId="19C9A7EA" w14:textId="77777777" w:rsidR="000D107A" w:rsidRPr="007F02A0" w:rsidRDefault="000D107A"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35</w:t>
            </w:r>
          </w:p>
        </w:tc>
        <w:tc>
          <w:tcPr>
            <w:tcW w:w="5482" w:type="dxa"/>
          </w:tcPr>
          <w:p w14:paraId="683B7567" w14:textId="6DEF0137" w:rsidR="000D107A" w:rsidRPr="007F02A0" w:rsidRDefault="000D107A"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 xml:space="preserve">Ввести иглу в ампулу, стоящую на столе и набрать нужное количество препарата, избегая </w:t>
            </w:r>
            <w:r w:rsidR="00781619">
              <w:rPr>
                <w:rFonts w:ascii="Times New Roman" w:hAnsi="Times New Roman" w:cs="Times New Roman"/>
                <w:sz w:val="24"/>
                <w:szCs w:val="24"/>
              </w:rPr>
              <w:t xml:space="preserve">ПОП </w:t>
            </w:r>
            <w:r w:rsidRPr="007F02A0">
              <w:rPr>
                <w:rFonts w:ascii="Times New Roman" w:hAnsi="Times New Roman" w:cs="Times New Roman"/>
                <w:sz w:val="24"/>
                <w:szCs w:val="24"/>
              </w:rPr>
              <w:t>адания воздуха в цилиндр шприца</w:t>
            </w:r>
          </w:p>
        </w:tc>
        <w:tc>
          <w:tcPr>
            <w:tcW w:w="1843" w:type="dxa"/>
          </w:tcPr>
          <w:p w14:paraId="4C13CF80" w14:textId="77777777" w:rsidR="000D107A" w:rsidRPr="007F02A0" w:rsidRDefault="000D107A"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2F0C4E99" w14:textId="77777777" w:rsidR="000D107A" w:rsidRPr="007F02A0" w:rsidRDefault="000D107A" w:rsidP="002749B4">
            <w:pPr>
              <w:pStyle w:val="28"/>
              <w:shd w:val="clear" w:color="auto" w:fill="auto"/>
              <w:spacing w:line="276" w:lineRule="auto"/>
              <w:rPr>
                <w:rStyle w:val="29"/>
                <w:rFonts w:eastAsia="Georgia"/>
                <w:sz w:val="24"/>
                <w:szCs w:val="24"/>
              </w:rPr>
            </w:pPr>
          </w:p>
        </w:tc>
      </w:tr>
      <w:tr w:rsidR="000D107A" w:rsidRPr="007F02A0" w14:paraId="5A89D554" w14:textId="77777777" w:rsidTr="00D779A4">
        <w:tc>
          <w:tcPr>
            <w:tcW w:w="835" w:type="dxa"/>
          </w:tcPr>
          <w:p w14:paraId="7BD7AD14" w14:textId="77777777" w:rsidR="000D107A" w:rsidRPr="007F02A0" w:rsidRDefault="000D107A"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36</w:t>
            </w:r>
          </w:p>
        </w:tc>
        <w:tc>
          <w:tcPr>
            <w:tcW w:w="5482" w:type="dxa"/>
          </w:tcPr>
          <w:p w14:paraId="1C17E06A" w14:textId="77777777" w:rsidR="000D107A" w:rsidRPr="007F02A0" w:rsidRDefault="000D107A"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Поместить пустую ампулу в емкость для медицинских отходов класса «А»</w:t>
            </w:r>
          </w:p>
        </w:tc>
        <w:tc>
          <w:tcPr>
            <w:tcW w:w="1843" w:type="dxa"/>
          </w:tcPr>
          <w:p w14:paraId="5B08F7A1" w14:textId="77777777" w:rsidR="000D107A" w:rsidRPr="007F02A0" w:rsidRDefault="000D107A"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0210D361" w14:textId="77777777" w:rsidR="000D107A" w:rsidRPr="007F02A0" w:rsidRDefault="000D107A" w:rsidP="002749B4">
            <w:pPr>
              <w:pStyle w:val="28"/>
              <w:shd w:val="clear" w:color="auto" w:fill="auto"/>
              <w:spacing w:line="276" w:lineRule="auto"/>
              <w:rPr>
                <w:rStyle w:val="29"/>
                <w:rFonts w:eastAsia="Georgia"/>
                <w:sz w:val="24"/>
                <w:szCs w:val="24"/>
              </w:rPr>
            </w:pPr>
          </w:p>
        </w:tc>
      </w:tr>
      <w:tr w:rsidR="000D107A" w:rsidRPr="007F02A0" w14:paraId="57750981" w14:textId="77777777" w:rsidTr="00D779A4">
        <w:tc>
          <w:tcPr>
            <w:tcW w:w="835" w:type="dxa"/>
          </w:tcPr>
          <w:p w14:paraId="74C9CDFB" w14:textId="77777777" w:rsidR="000D107A" w:rsidRPr="007F02A0" w:rsidRDefault="000D107A" w:rsidP="002749B4">
            <w:pPr>
              <w:pStyle w:val="28"/>
              <w:shd w:val="clear" w:color="auto" w:fill="auto"/>
              <w:spacing w:line="276" w:lineRule="auto"/>
              <w:jc w:val="center"/>
              <w:rPr>
                <w:rStyle w:val="29"/>
                <w:rFonts w:eastAsia="Georgia"/>
                <w:b w:val="0"/>
                <w:sz w:val="24"/>
                <w:szCs w:val="24"/>
              </w:rPr>
            </w:pPr>
          </w:p>
        </w:tc>
        <w:tc>
          <w:tcPr>
            <w:tcW w:w="5482" w:type="dxa"/>
          </w:tcPr>
          <w:p w14:paraId="7CF01E8D" w14:textId="77777777" w:rsidR="000D107A" w:rsidRPr="007F02A0" w:rsidRDefault="000D107A" w:rsidP="002749B4">
            <w:pPr>
              <w:pStyle w:val="28"/>
              <w:shd w:val="clear" w:color="auto" w:fill="auto"/>
              <w:spacing w:line="276" w:lineRule="auto"/>
              <w:rPr>
                <w:rFonts w:ascii="Times New Roman" w:hAnsi="Times New Roman" w:cs="Times New Roman"/>
                <w:b/>
                <w:sz w:val="24"/>
                <w:szCs w:val="24"/>
              </w:rPr>
            </w:pPr>
            <w:r w:rsidRPr="007F02A0">
              <w:rPr>
                <w:rFonts w:ascii="Times New Roman" w:hAnsi="Times New Roman" w:cs="Times New Roman"/>
                <w:b/>
                <w:sz w:val="24"/>
                <w:szCs w:val="24"/>
              </w:rPr>
              <w:t>Сменить иглу:</w:t>
            </w:r>
          </w:p>
        </w:tc>
        <w:tc>
          <w:tcPr>
            <w:tcW w:w="1843" w:type="dxa"/>
          </w:tcPr>
          <w:p w14:paraId="22D0F78B" w14:textId="77777777" w:rsidR="000D107A" w:rsidRPr="007F02A0" w:rsidRDefault="000D107A" w:rsidP="002749B4">
            <w:pPr>
              <w:pStyle w:val="28"/>
              <w:shd w:val="clear" w:color="auto" w:fill="auto"/>
              <w:spacing w:line="276" w:lineRule="auto"/>
              <w:rPr>
                <w:rStyle w:val="29"/>
                <w:rFonts w:eastAsia="Georgia"/>
                <w:b w:val="0"/>
                <w:sz w:val="24"/>
                <w:szCs w:val="24"/>
              </w:rPr>
            </w:pPr>
          </w:p>
        </w:tc>
        <w:tc>
          <w:tcPr>
            <w:tcW w:w="1586" w:type="dxa"/>
          </w:tcPr>
          <w:p w14:paraId="45B54DC3" w14:textId="77777777" w:rsidR="000D107A" w:rsidRPr="007F02A0" w:rsidRDefault="000D107A" w:rsidP="002749B4">
            <w:pPr>
              <w:pStyle w:val="28"/>
              <w:shd w:val="clear" w:color="auto" w:fill="auto"/>
              <w:spacing w:line="276" w:lineRule="auto"/>
              <w:rPr>
                <w:rStyle w:val="29"/>
                <w:rFonts w:eastAsia="Georgia"/>
                <w:sz w:val="24"/>
                <w:szCs w:val="24"/>
              </w:rPr>
            </w:pPr>
          </w:p>
        </w:tc>
      </w:tr>
      <w:tr w:rsidR="000D107A" w:rsidRPr="007F02A0" w14:paraId="33F9F8CE" w14:textId="77777777" w:rsidTr="00D779A4">
        <w:tc>
          <w:tcPr>
            <w:tcW w:w="835" w:type="dxa"/>
          </w:tcPr>
          <w:p w14:paraId="3FFA87A2" w14:textId="77777777" w:rsidR="000D107A" w:rsidRPr="007F02A0" w:rsidRDefault="000D107A"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37</w:t>
            </w:r>
          </w:p>
        </w:tc>
        <w:tc>
          <w:tcPr>
            <w:tcW w:w="5482" w:type="dxa"/>
          </w:tcPr>
          <w:p w14:paraId="09322FAA" w14:textId="77777777" w:rsidR="000D107A" w:rsidRPr="007F02A0" w:rsidRDefault="000D107A"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Снять двумя пальцами одной руки иглу с цилиндра шприца</w:t>
            </w:r>
          </w:p>
        </w:tc>
        <w:tc>
          <w:tcPr>
            <w:tcW w:w="1843" w:type="dxa"/>
          </w:tcPr>
          <w:p w14:paraId="655B501E" w14:textId="77777777" w:rsidR="000D107A" w:rsidRPr="007F02A0" w:rsidRDefault="000D107A"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7B1D740C" w14:textId="77777777" w:rsidR="000D107A" w:rsidRPr="007F02A0" w:rsidRDefault="000D107A" w:rsidP="002749B4">
            <w:pPr>
              <w:pStyle w:val="28"/>
              <w:shd w:val="clear" w:color="auto" w:fill="auto"/>
              <w:spacing w:line="276" w:lineRule="auto"/>
              <w:rPr>
                <w:rStyle w:val="29"/>
                <w:rFonts w:eastAsia="Georgia"/>
                <w:sz w:val="24"/>
                <w:szCs w:val="24"/>
              </w:rPr>
            </w:pPr>
          </w:p>
        </w:tc>
      </w:tr>
      <w:tr w:rsidR="000D107A" w:rsidRPr="007F02A0" w14:paraId="3CDB018C" w14:textId="77777777" w:rsidTr="00D779A4">
        <w:tc>
          <w:tcPr>
            <w:tcW w:w="835" w:type="dxa"/>
          </w:tcPr>
          <w:p w14:paraId="17CAC7D6" w14:textId="77777777" w:rsidR="000D107A" w:rsidRPr="007F02A0" w:rsidRDefault="000D107A"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38</w:t>
            </w:r>
          </w:p>
        </w:tc>
        <w:tc>
          <w:tcPr>
            <w:tcW w:w="5482" w:type="dxa"/>
          </w:tcPr>
          <w:p w14:paraId="59611DC7" w14:textId="77777777" w:rsidR="000D107A" w:rsidRPr="007F02A0" w:rsidRDefault="000D107A"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Поместить иглу в ѐмкость-контейнер для сбора острых отходов класса «Б» с иглосъемником</w:t>
            </w:r>
          </w:p>
        </w:tc>
        <w:tc>
          <w:tcPr>
            <w:tcW w:w="1843" w:type="dxa"/>
          </w:tcPr>
          <w:p w14:paraId="7DC04E9B" w14:textId="77777777" w:rsidR="000D107A" w:rsidRPr="007F02A0" w:rsidRDefault="000D107A"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55947F0D" w14:textId="77777777" w:rsidR="000D107A" w:rsidRPr="007F02A0" w:rsidRDefault="000D107A" w:rsidP="002749B4">
            <w:pPr>
              <w:pStyle w:val="28"/>
              <w:shd w:val="clear" w:color="auto" w:fill="auto"/>
              <w:spacing w:line="276" w:lineRule="auto"/>
              <w:rPr>
                <w:rStyle w:val="29"/>
                <w:rFonts w:eastAsia="Georgia"/>
                <w:sz w:val="24"/>
                <w:szCs w:val="24"/>
              </w:rPr>
            </w:pPr>
          </w:p>
        </w:tc>
      </w:tr>
      <w:tr w:rsidR="000D107A" w:rsidRPr="007F02A0" w14:paraId="3FB836DD" w14:textId="77777777" w:rsidTr="00D779A4">
        <w:tc>
          <w:tcPr>
            <w:tcW w:w="835" w:type="dxa"/>
          </w:tcPr>
          <w:p w14:paraId="38D719F2" w14:textId="77777777" w:rsidR="000D107A" w:rsidRPr="007F02A0" w:rsidRDefault="000D107A"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39</w:t>
            </w:r>
          </w:p>
        </w:tc>
        <w:tc>
          <w:tcPr>
            <w:tcW w:w="5482" w:type="dxa"/>
          </w:tcPr>
          <w:p w14:paraId="2F0B3AB2" w14:textId="77777777" w:rsidR="000D107A" w:rsidRPr="007F02A0" w:rsidRDefault="000D107A"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Положить шприц с лекарственным препаратом без иглы на стерильную поверхность упаковки от шприца</w:t>
            </w:r>
          </w:p>
        </w:tc>
        <w:tc>
          <w:tcPr>
            <w:tcW w:w="1843" w:type="dxa"/>
          </w:tcPr>
          <w:p w14:paraId="5CD79A13" w14:textId="77777777" w:rsidR="000D107A" w:rsidRPr="007F02A0" w:rsidRDefault="000D107A"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563EBBD1" w14:textId="77777777" w:rsidR="000D107A" w:rsidRPr="007F02A0" w:rsidRDefault="000D107A" w:rsidP="002749B4">
            <w:pPr>
              <w:pStyle w:val="28"/>
              <w:shd w:val="clear" w:color="auto" w:fill="auto"/>
              <w:spacing w:line="276" w:lineRule="auto"/>
              <w:rPr>
                <w:rStyle w:val="29"/>
                <w:rFonts w:eastAsia="Georgia"/>
                <w:sz w:val="24"/>
                <w:szCs w:val="24"/>
              </w:rPr>
            </w:pPr>
          </w:p>
        </w:tc>
      </w:tr>
      <w:tr w:rsidR="000D107A" w:rsidRPr="007F02A0" w14:paraId="1178AE87" w14:textId="77777777" w:rsidTr="00D779A4">
        <w:tc>
          <w:tcPr>
            <w:tcW w:w="835" w:type="dxa"/>
          </w:tcPr>
          <w:p w14:paraId="191D9261" w14:textId="77777777" w:rsidR="000D107A" w:rsidRPr="007F02A0" w:rsidRDefault="000D107A"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40</w:t>
            </w:r>
          </w:p>
        </w:tc>
        <w:tc>
          <w:tcPr>
            <w:tcW w:w="5482" w:type="dxa"/>
          </w:tcPr>
          <w:p w14:paraId="1E8561C4" w14:textId="77777777" w:rsidR="000D107A" w:rsidRPr="007F02A0" w:rsidRDefault="000D107A"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Вскрыть стерильную упаковку иглы для инъекции со стороны канюли</w:t>
            </w:r>
          </w:p>
        </w:tc>
        <w:tc>
          <w:tcPr>
            <w:tcW w:w="1843" w:type="dxa"/>
          </w:tcPr>
          <w:p w14:paraId="7E045D76" w14:textId="77777777" w:rsidR="000D107A" w:rsidRPr="007F02A0" w:rsidRDefault="000D107A"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08828017" w14:textId="77777777" w:rsidR="000D107A" w:rsidRPr="007F02A0" w:rsidRDefault="000D107A" w:rsidP="002749B4">
            <w:pPr>
              <w:pStyle w:val="28"/>
              <w:shd w:val="clear" w:color="auto" w:fill="auto"/>
              <w:spacing w:line="276" w:lineRule="auto"/>
              <w:rPr>
                <w:rStyle w:val="29"/>
                <w:rFonts w:eastAsia="Georgia"/>
                <w:sz w:val="24"/>
                <w:szCs w:val="24"/>
              </w:rPr>
            </w:pPr>
          </w:p>
        </w:tc>
      </w:tr>
      <w:tr w:rsidR="000D107A" w:rsidRPr="007F02A0" w14:paraId="3DF23858" w14:textId="77777777" w:rsidTr="00D779A4">
        <w:tc>
          <w:tcPr>
            <w:tcW w:w="835" w:type="dxa"/>
          </w:tcPr>
          <w:p w14:paraId="5DCC1F0C" w14:textId="77777777" w:rsidR="000D107A" w:rsidRPr="007F02A0" w:rsidRDefault="000D107A"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41</w:t>
            </w:r>
          </w:p>
        </w:tc>
        <w:tc>
          <w:tcPr>
            <w:tcW w:w="5482" w:type="dxa"/>
          </w:tcPr>
          <w:p w14:paraId="7ACFFD6D" w14:textId="77777777" w:rsidR="000D107A" w:rsidRPr="007F02A0" w:rsidRDefault="000D107A"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Присоединить шприц к канюле иглы</w:t>
            </w:r>
          </w:p>
        </w:tc>
        <w:tc>
          <w:tcPr>
            <w:tcW w:w="1843" w:type="dxa"/>
          </w:tcPr>
          <w:p w14:paraId="183A3849" w14:textId="77777777" w:rsidR="000D107A" w:rsidRPr="007F02A0" w:rsidRDefault="000D107A"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0C8DFB66" w14:textId="77777777" w:rsidR="000D107A" w:rsidRPr="007F02A0" w:rsidRDefault="000D107A" w:rsidP="002749B4">
            <w:pPr>
              <w:pStyle w:val="28"/>
              <w:shd w:val="clear" w:color="auto" w:fill="auto"/>
              <w:spacing w:line="276" w:lineRule="auto"/>
              <w:rPr>
                <w:rStyle w:val="29"/>
                <w:rFonts w:eastAsia="Georgia"/>
                <w:sz w:val="24"/>
                <w:szCs w:val="24"/>
              </w:rPr>
            </w:pPr>
          </w:p>
        </w:tc>
      </w:tr>
      <w:tr w:rsidR="000D107A" w:rsidRPr="007F02A0" w14:paraId="0944D2EA" w14:textId="77777777" w:rsidTr="00D779A4">
        <w:tc>
          <w:tcPr>
            <w:tcW w:w="835" w:type="dxa"/>
          </w:tcPr>
          <w:p w14:paraId="10685BF7" w14:textId="77777777" w:rsidR="000D107A" w:rsidRPr="007F02A0" w:rsidRDefault="000D107A"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42</w:t>
            </w:r>
          </w:p>
        </w:tc>
        <w:tc>
          <w:tcPr>
            <w:tcW w:w="5482" w:type="dxa"/>
          </w:tcPr>
          <w:p w14:paraId="0E9CDDF6" w14:textId="77777777" w:rsidR="000D107A" w:rsidRPr="007F02A0" w:rsidRDefault="000D107A"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Поместить упаковку от иглы в емкость для медицинских отходов класса «А»</w:t>
            </w:r>
          </w:p>
        </w:tc>
        <w:tc>
          <w:tcPr>
            <w:tcW w:w="1843" w:type="dxa"/>
          </w:tcPr>
          <w:p w14:paraId="32FBE7EE" w14:textId="77777777" w:rsidR="000D107A" w:rsidRPr="007F02A0" w:rsidRDefault="000D107A"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04FD6CD5" w14:textId="77777777" w:rsidR="000D107A" w:rsidRPr="007F02A0" w:rsidRDefault="000D107A" w:rsidP="002749B4">
            <w:pPr>
              <w:pStyle w:val="28"/>
              <w:shd w:val="clear" w:color="auto" w:fill="auto"/>
              <w:spacing w:line="276" w:lineRule="auto"/>
              <w:rPr>
                <w:rStyle w:val="29"/>
                <w:rFonts w:eastAsia="Georgia"/>
                <w:sz w:val="24"/>
                <w:szCs w:val="24"/>
              </w:rPr>
            </w:pPr>
          </w:p>
        </w:tc>
      </w:tr>
      <w:tr w:rsidR="000D107A" w:rsidRPr="007F02A0" w14:paraId="6455B1AB" w14:textId="77777777" w:rsidTr="00D779A4">
        <w:tc>
          <w:tcPr>
            <w:tcW w:w="835" w:type="dxa"/>
          </w:tcPr>
          <w:p w14:paraId="305C22F1" w14:textId="77777777" w:rsidR="000D107A" w:rsidRPr="007F02A0" w:rsidRDefault="000D107A"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43</w:t>
            </w:r>
          </w:p>
        </w:tc>
        <w:tc>
          <w:tcPr>
            <w:tcW w:w="5482" w:type="dxa"/>
          </w:tcPr>
          <w:p w14:paraId="59B53969" w14:textId="77777777" w:rsidR="000D107A" w:rsidRPr="007F02A0" w:rsidRDefault="000D107A"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Вытеснить воздух из шприца в колпачок до появления первой капли из иглы</w:t>
            </w:r>
          </w:p>
        </w:tc>
        <w:tc>
          <w:tcPr>
            <w:tcW w:w="1843" w:type="dxa"/>
          </w:tcPr>
          <w:p w14:paraId="18686463" w14:textId="77777777" w:rsidR="000D107A" w:rsidRPr="007F02A0" w:rsidRDefault="000D107A"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77DFEB60" w14:textId="77777777" w:rsidR="000D107A" w:rsidRPr="007F02A0" w:rsidRDefault="000D107A" w:rsidP="002749B4">
            <w:pPr>
              <w:pStyle w:val="28"/>
              <w:shd w:val="clear" w:color="auto" w:fill="auto"/>
              <w:spacing w:line="276" w:lineRule="auto"/>
              <w:rPr>
                <w:rStyle w:val="29"/>
                <w:rFonts w:eastAsia="Georgia"/>
                <w:sz w:val="24"/>
                <w:szCs w:val="24"/>
              </w:rPr>
            </w:pPr>
          </w:p>
        </w:tc>
      </w:tr>
      <w:tr w:rsidR="000D107A" w:rsidRPr="007F02A0" w14:paraId="49641502" w14:textId="77777777" w:rsidTr="00D779A4">
        <w:tc>
          <w:tcPr>
            <w:tcW w:w="835" w:type="dxa"/>
          </w:tcPr>
          <w:p w14:paraId="468DC742" w14:textId="77777777" w:rsidR="000D107A" w:rsidRPr="007F02A0" w:rsidRDefault="000D107A"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44</w:t>
            </w:r>
          </w:p>
        </w:tc>
        <w:tc>
          <w:tcPr>
            <w:tcW w:w="5482" w:type="dxa"/>
          </w:tcPr>
          <w:p w14:paraId="48221C86" w14:textId="77777777" w:rsidR="000D107A" w:rsidRPr="007F02A0" w:rsidRDefault="000D107A"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Положить собранный шприц с лекарственным препаратом в упаковку от шприца</w:t>
            </w:r>
          </w:p>
        </w:tc>
        <w:tc>
          <w:tcPr>
            <w:tcW w:w="1843" w:type="dxa"/>
          </w:tcPr>
          <w:p w14:paraId="5FAD0995" w14:textId="77777777" w:rsidR="000D107A" w:rsidRPr="007F02A0" w:rsidRDefault="000D107A"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0C558F38" w14:textId="77777777" w:rsidR="000D107A" w:rsidRPr="007F02A0" w:rsidRDefault="000D107A" w:rsidP="002749B4">
            <w:pPr>
              <w:pStyle w:val="28"/>
              <w:shd w:val="clear" w:color="auto" w:fill="auto"/>
              <w:spacing w:line="276" w:lineRule="auto"/>
              <w:rPr>
                <w:rStyle w:val="29"/>
                <w:rFonts w:eastAsia="Georgia"/>
                <w:sz w:val="24"/>
                <w:szCs w:val="24"/>
              </w:rPr>
            </w:pPr>
          </w:p>
        </w:tc>
      </w:tr>
      <w:tr w:rsidR="000D107A" w:rsidRPr="007F02A0" w14:paraId="69FBBCC4" w14:textId="77777777" w:rsidTr="00D779A4">
        <w:tc>
          <w:tcPr>
            <w:tcW w:w="835" w:type="dxa"/>
          </w:tcPr>
          <w:p w14:paraId="1F86DA60" w14:textId="77777777" w:rsidR="000D107A" w:rsidRPr="007F02A0" w:rsidRDefault="000D107A" w:rsidP="002749B4">
            <w:pPr>
              <w:pStyle w:val="28"/>
              <w:shd w:val="clear" w:color="auto" w:fill="auto"/>
              <w:spacing w:line="276" w:lineRule="auto"/>
              <w:jc w:val="center"/>
              <w:rPr>
                <w:rStyle w:val="29"/>
                <w:rFonts w:eastAsia="Georgia"/>
                <w:b w:val="0"/>
                <w:sz w:val="24"/>
                <w:szCs w:val="24"/>
              </w:rPr>
            </w:pPr>
          </w:p>
        </w:tc>
        <w:tc>
          <w:tcPr>
            <w:tcW w:w="5482" w:type="dxa"/>
          </w:tcPr>
          <w:p w14:paraId="137456E4" w14:textId="77777777" w:rsidR="000D107A" w:rsidRPr="007F02A0" w:rsidRDefault="000D107A" w:rsidP="002749B4">
            <w:pPr>
              <w:pStyle w:val="28"/>
              <w:shd w:val="clear" w:color="auto" w:fill="auto"/>
              <w:spacing w:line="276" w:lineRule="auto"/>
              <w:rPr>
                <w:rFonts w:ascii="Times New Roman" w:hAnsi="Times New Roman" w:cs="Times New Roman"/>
                <w:b/>
                <w:sz w:val="24"/>
                <w:szCs w:val="24"/>
              </w:rPr>
            </w:pPr>
            <w:r w:rsidRPr="007F02A0">
              <w:rPr>
                <w:rFonts w:ascii="Times New Roman" w:hAnsi="Times New Roman" w:cs="Times New Roman"/>
                <w:b/>
                <w:sz w:val="24"/>
                <w:szCs w:val="24"/>
              </w:rPr>
              <w:t>Выполнение процедуры:</w:t>
            </w:r>
          </w:p>
        </w:tc>
        <w:tc>
          <w:tcPr>
            <w:tcW w:w="1843" w:type="dxa"/>
          </w:tcPr>
          <w:p w14:paraId="71361D46" w14:textId="77777777" w:rsidR="000D107A" w:rsidRPr="007F02A0" w:rsidRDefault="000D107A" w:rsidP="002749B4">
            <w:pPr>
              <w:pStyle w:val="28"/>
              <w:shd w:val="clear" w:color="auto" w:fill="auto"/>
              <w:spacing w:line="276" w:lineRule="auto"/>
              <w:rPr>
                <w:rStyle w:val="29"/>
                <w:rFonts w:eastAsia="Georgia"/>
                <w:b w:val="0"/>
                <w:sz w:val="24"/>
                <w:szCs w:val="24"/>
              </w:rPr>
            </w:pPr>
          </w:p>
        </w:tc>
        <w:tc>
          <w:tcPr>
            <w:tcW w:w="1586" w:type="dxa"/>
          </w:tcPr>
          <w:p w14:paraId="440E0C54" w14:textId="77777777" w:rsidR="000D107A" w:rsidRPr="007F02A0" w:rsidRDefault="000D107A" w:rsidP="002749B4">
            <w:pPr>
              <w:pStyle w:val="28"/>
              <w:shd w:val="clear" w:color="auto" w:fill="auto"/>
              <w:spacing w:line="276" w:lineRule="auto"/>
              <w:rPr>
                <w:rStyle w:val="29"/>
                <w:rFonts w:eastAsia="Georgia"/>
                <w:sz w:val="24"/>
                <w:szCs w:val="24"/>
              </w:rPr>
            </w:pPr>
          </w:p>
        </w:tc>
      </w:tr>
      <w:tr w:rsidR="000D107A" w:rsidRPr="007F02A0" w14:paraId="4D2B1D35" w14:textId="77777777" w:rsidTr="00D779A4">
        <w:tc>
          <w:tcPr>
            <w:tcW w:w="835" w:type="dxa"/>
          </w:tcPr>
          <w:p w14:paraId="7985ABA1" w14:textId="77777777" w:rsidR="000D107A" w:rsidRPr="007F02A0" w:rsidRDefault="000D107A"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45</w:t>
            </w:r>
          </w:p>
        </w:tc>
        <w:tc>
          <w:tcPr>
            <w:tcW w:w="5482" w:type="dxa"/>
          </w:tcPr>
          <w:p w14:paraId="18162611" w14:textId="1CEB45D2" w:rsidR="000D107A" w:rsidRPr="007F02A0" w:rsidRDefault="00781619" w:rsidP="002749B4">
            <w:pPr>
              <w:pStyle w:val="28"/>
              <w:shd w:val="clear" w:color="auto" w:fill="auto"/>
              <w:spacing w:line="276" w:lineRule="auto"/>
              <w:rPr>
                <w:rFonts w:ascii="Times New Roman" w:hAnsi="Times New Roman" w:cs="Times New Roman"/>
                <w:sz w:val="24"/>
                <w:szCs w:val="24"/>
              </w:rPr>
            </w:pPr>
            <w:r>
              <w:rPr>
                <w:rFonts w:ascii="Times New Roman" w:hAnsi="Times New Roman" w:cs="Times New Roman"/>
                <w:sz w:val="24"/>
                <w:szCs w:val="24"/>
              </w:rPr>
              <w:t xml:space="preserve">ПОП </w:t>
            </w:r>
            <w:r w:rsidR="000D107A" w:rsidRPr="007F02A0">
              <w:rPr>
                <w:rFonts w:ascii="Times New Roman" w:hAnsi="Times New Roman" w:cs="Times New Roman"/>
                <w:sz w:val="24"/>
                <w:szCs w:val="24"/>
              </w:rPr>
              <w:t>росить пациента освободить от одежды ягодичную область для инъекции (верхний наружный квадрант ягодицы)</w:t>
            </w:r>
          </w:p>
        </w:tc>
        <w:tc>
          <w:tcPr>
            <w:tcW w:w="1843" w:type="dxa"/>
          </w:tcPr>
          <w:p w14:paraId="24BF2747" w14:textId="77777777" w:rsidR="000D107A" w:rsidRPr="007F02A0" w:rsidRDefault="004C73A8"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p w14:paraId="5452A51C" w14:textId="77777777" w:rsidR="004C73A8" w:rsidRPr="007F02A0" w:rsidRDefault="004C73A8"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сказать</w:t>
            </w:r>
          </w:p>
        </w:tc>
        <w:tc>
          <w:tcPr>
            <w:tcW w:w="1586" w:type="dxa"/>
          </w:tcPr>
          <w:p w14:paraId="0195069B" w14:textId="77777777" w:rsidR="000D107A" w:rsidRPr="007F02A0" w:rsidRDefault="000D107A" w:rsidP="002749B4">
            <w:pPr>
              <w:pStyle w:val="28"/>
              <w:shd w:val="clear" w:color="auto" w:fill="auto"/>
              <w:spacing w:line="276" w:lineRule="auto"/>
              <w:rPr>
                <w:rStyle w:val="29"/>
                <w:rFonts w:eastAsia="Georgia"/>
                <w:sz w:val="24"/>
                <w:szCs w:val="24"/>
              </w:rPr>
            </w:pPr>
          </w:p>
        </w:tc>
      </w:tr>
      <w:tr w:rsidR="004C73A8" w:rsidRPr="007F02A0" w14:paraId="3A7D3055" w14:textId="77777777" w:rsidTr="00D779A4">
        <w:tc>
          <w:tcPr>
            <w:tcW w:w="835" w:type="dxa"/>
          </w:tcPr>
          <w:p w14:paraId="0A0C5D3D" w14:textId="77777777" w:rsidR="004C73A8" w:rsidRPr="007F02A0" w:rsidRDefault="004C73A8"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46</w:t>
            </w:r>
          </w:p>
        </w:tc>
        <w:tc>
          <w:tcPr>
            <w:tcW w:w="5482" w:type="dxa"/>
          </w:tcPr>
          <w:p w14:paraId="1761AA14" w14:textId="77777777" w:rsidR="004C73A8" w:rsidRPr="007F02A0" w:rsidRDefault="004C73A8"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Выбрать и осмотреть предполагаемое место инъекции</w:t>
            </w:r>
          </w:p>
        </w:tc>
        <w:tc>
          <w:tcPr>
            <w:tcW w:w="1843" w:type="dxa"/>
          </w:tcPr>
          <w:p w14:paraId="18C68E98" w14:textId="77777777" w:rsidR="004C73A8" w:rsidRPr="007F02A0" w:rsidRDefault="004C73A8"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14592215" w14:textId="77777777" w:rsidR="004C73A8" w:rsidRPr="007F02A0" w:rsidRDefault="004C73A8" w:rsidP="002749B4">
            <w:pPr>
              <w:pStyle w:val="28"/>
              <w:shd w:val="clear" w:color="auto" w:fill="auto"/>
              <w:spacing w:line="276" w:lineRule="auto"/>
              <w:rPr>
                <w:rStyle w:val="29"/>
                <w:rFonts w:eastAsia="Georgia"/>
                <w:sz w:val="24"/>
                <w:szCs w:val="24"/>
              </w:rPr>
            </w:pPr>
          </w:p>
        </w:tc>
      </w:tr>
      <w:tr w:rsidR="004C73A8" w:rsidRPr="007F02A0" w14:paraId="155E6D77" w14:textId="77777777" w:rsidTr="00D779A4">
        <w:tc>
          <w:tcPr>
            <w:tcW w:w="835" w:type="dxa"/>
          </w:tcPr>
          <w:p w14:paraId="6FB40943" w14:textId="77777777" w:rsidR="004C73A8" w:rsidRPr="007F02A0" w:rsidRDefault="004C73A8"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47</w:t>
            </w:r>
          </w:p>
        </w:tc>
        <w:tc>
          <w:tcPr>
            <w:tcW w:w="5482" w:type="dxa"/>
          </w:tcPr>
          <w:p w14:paraId="68D44E1E" w14:textId="77777777" w:rsidR="004C73A8" w:rsidRPr="007F02A0" w:rsidRDefault="004C73A8"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Обработать двукратно место инъекции салфетками с антисептиком</w:t>
            </w:r>
          </w:p>
        </w:tc>
        <w:tc>
          <w:tcPr>
            <w:tcW w:w="1843" w:type="dxa"/>
          </w:tcPr>
          <w:p w14:paraId="33C5BBA0" w14:textId="77777777" w:rsidR="004C73A8" w:rsidRPr="007F02A0" w:rsidRDefault="004C73A8"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43BBC417" w14:textId="77777777" w:rsidR="004C73A8" w:rsidRPr="007F02A0" w:rsidRDefault="004C73A8" w:rsidP="002749B4">
            <w:pPr>
              <w:pStyle w:val="28"/>
              <w:shd w:val="clear" w:color="auto" w:fill="auto"/>
              <w:spacing w:line="276" w:lineRule="auto"/>
              <w:rPr>
                <w:rStyle w:val="29"/>
                <w:rFonts w:eastAsia="Georgia"/>
                <w:sz w:val="24"/>
                <w:szCs w:val="24"/>
              </w:rPr>
            </w:pPr>
          </w:p>
        </w:tc>
      </w:tr>
      <w:tr w:rsidR="004C73A8" w:rsidRPr="007F02A0" w14:paraId="2C1C04AF" w14:textId="77777777" w:rsidTr="00D779A4">
        <w:tc>
          <w:tcPr>
            <w:tcW w:w="835" w:type="dxa"/>
          </w:tcPr>
          <w:p w14:paraId="629A302A" w14:textId="77777777" w:rsidR="004C73A8" w:rsidRPr="007F02A0" w:rsidRDefault="004C73A8"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48</w:t>
            </w:r>
          </w:p>
        </w:tc>
        <w:tc>
          <w:tcPr>
            <w:tcW w:w="5482" w:type="dxa"/>
          </w:tcPr>
          <w:p w14:paraId="5036B577" w14:textId="77777777" w:rsidR="004C73A8" w:rsidRPr="007F02A0" w:rsidRDefault="004C73A8"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Использованные салфетки с антисептиком поместить в емкость для отходов класса «Б»</w:t>
            </w:r>
          </w:p>
        </w:tc>
        <w:tc>
          <w:tcPr>
            <w:tcW w:w="1843" w:type="dxa"/>
          </w:tcPr>
          <w:p w14:paraId="5DDC79E2" w14:textId="77777777" w:rsidR="004C73A8" w:rsidRPr="007F02A0" w:rsidRDefault="004C73A8"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6E3CC344" w14:textId="77777777" w:rsidR="004C73A8" w:rsidRPr="007F02A0" w:rsidRDefault="004C73A8" w:rsidP="002749B4">
            <w:pPr>
              <w:pStyle w:val="28"/>
              <w:shd w:val="clear" w:color="auto" w:fill="auto"/>
              <w:spacing w:line="276" w:lineRule="auto"/>
              <w:rPr>
                <w:rStyle w:val="29"/>
                <w:rFonts w:eastAsia="Georgia"/>
                <w:sz w:val="24"/>
                <w:szCs w:val="24"/>
              </w:rPr>
            </w:pPr>
          </w:p>
        </w:tc>
      </w:tr>
      <w:tr w:rsidR="004C73A8" w:rsidRPr="007F02A0" w14:paraId="67A069CF" w14:textId="77777777" w:rsidTr="00D779A4">
        <w:tc>
          <w:tcPr>
            <w:tcW w:w="835" w:type="dxa"/>
          </w:tcPr>
          <w:p w14:paraId="49EC8684" w14:textId="77777777" w:rsidR="004C73A8" w:rsidRPr="007F02A0" w:rsidRDefault="004C73A8"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49</w:t>
            </w:r>
          </w:p>
        </w:tc>
        <w:tc>
          <w:tcPr>
            <w:tcW w:w="5482" w:type="dxa"/>
          </w:tcPr>
          <w:p w14:paraId="11F140BC" w14:textId="77777777" w:rsidR="004C73A8" w:rsidRPr="007F02A0" w:rsidRDefault="004C73A8"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Туго натянуть кожу пациента в месте инъекции большим и указательным пальцами одной руки, а в доминантную руку взять шприц, придерживая канюлю иглы указательным пальцем</w:t>
            </w:r>
          </w:p>
        </w:tc>
        <w:tc>
          <w:tcPr>
            <w:tcW w:w="1843" w:type="dxa"/>
          </w:tcPr>
          <w:p w14:paraId="6F4D2A69" w14:textId="77777777" w:rsidR="004C73A8" w:rsidRPr="007F02A0" w:rsidRDefault="004C73A8"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7E60EE3C" w14:textId="77777777" w:rsidR="004C73A8" w:rsidRPr="007F02A0" w:rsidRDefault="004C73A8" w:rsidP="002749B4">
            <w:pPr>
              <w:pStyle w:val="28"/>
              <w:shd w:val="clear" w:color="auto" w:fill="auto"/>
              <w:spacing w:line="276" w:lineRule="auto"/>
              <w:rPr>
                <w:rStyle w:val="29"/>
                <w:rFonts w:eastAsia="Georgia"/>
                <w:sz w:val="24"/>
                <w:szCs w:val="24"/>
              </w:rPr>
            </w:pPr>
          </w:p>
        </w:tc>
      </w:tr>
      <w:tr w:rsidR="004C73A8" w:rsidRPr="007F02A0" w14:paraId="0A64A51A" w14:textId="77777777" w:rsidTr="00D779A4">
        <w:tc>
          <w:tcPr>
            <w:tcW w:w="835" w:type="dxa"/>
          </w:tcPr>
          <w:p w14:paraId="10080757" w14:textId="77777777" w:rsidR="004C73A8" w:rsidRPr="007F02A0" w:rsidRDefault="004C73A8"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50</w:t>
            </w:r>
          </w:p>
        </w:tc>
        <w:tc>
          <w:tcPr>
            <w:tcW w:w="5482" w:type="dxa"/>
          </w:tcPr>
          <w:p w14:paraId="1F0E3F9E" w14:textId="77777777" w:rsidR="004C73A8" w:rsidRPr="007F02A0" w:rsidRDefault="004C73A8"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Ввести иглу быстрым движением руки под углом 900 на 2/3 еѐ длины</w:t>
            </w:r>
          </w:p>
        </w:tc>
        <w:tc>
          <w:tcPr>
            <w:tcW w:w="1843" w:type="dxa"/>
          </w:tcPr>
          <w:p w14:paraId="00AB4DEB" w14:textId="77777777" w:rsidR="004C73A8" w:rsidRPr="007F02A0" w:rsidRDefault="004C73A8"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46D8E8B8" w14:textId="77777777" w:rsidR="004C73A8" w:rsidRPr="007F02A0" w:rsidRDefault="004C73A8" w:rsidP="002749B4">
            <w:pPr>
              <w:pStyle w:val="28"/>
              <w:shd w:val="clear" w:color="auto" w:fill="auto"/>
              <w:spacing w:line="276" w:lineRule="auto"/>
              <w:rPr>
                <w:rStyle w:val="29"/>
                <w:rFonts w:eastAsia="Georgia"/>
                <w:sz w:val="24"/>
                <w:szCs w:val="24"/>
              </w:rPr>
            </w:pPr>
          </w:p>
        </w:tc>
      </w:tr>
      <w:tr w:rsidR="004C73A8" w:rsidRPr="007F02A0" w14:paraId="5246F9CE" w14:textId="77777777" w:rsidTr="00D779A4">
        <w:tc>
          <w:tcPr>
            <w:tcW w:w="835" w:type="dxa"/>
          </w:tcPr>
          <w:p w14:paraId="521E959C" w14:textId="77777777" w:rsidR="004C73A8" w:rsidRPr="007F02A0" w:rsidRDefault="004C73A8"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51</w:t>
            </w:r>
          </w:p>
        </w:tc>
        <w:tc>
          <w:tcPr>
            <w:tcW w:w="5482" w:type="dxa"/>
          </w:tcPr>
          <w:p w14:paraId="7A5E603A" w14:textId="77777777" w:rsidR="004C73A8" w:rsidRPr="007F02A0" w:rsidRDefault="004C73A8"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Медленно ввести лекарственный препарат в мышцу</w:t>
            </w:r>
          </w:p>
        </w:tc>
        <w:tc>
          <w:tcPr>
            <w:tcW w:w="1843" w:type="dxa"/>
          </w:tcPr>
          <w:p w14:paraId="119E9A1E" w14:textId="77777777" w:rsidR="004C73A8" w:rsidRPr="007F02A0" w:rsidRDefault="004C73A8"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0C8B2CEB" w14:textId="77777777" w:rsidR="004C73A8" w:rsidRPr="007F02A0" w:rsidRDefault="004C73A8" w:rsidP="002749B4">
            <w:pPr>
              <w:pStyle w:val="28"/>
              <w:shd w:val="clear" w:color="auto" w:fill="auto"/>
              <w:spacing w:line="276" w:lineRule="auto"/>
              <w:rPr>
                <w:rStyle w:val="29"/>
                <w:rFonts w:eastAsia="Georgia"/>
                <w:sz w:val="24"/>
                <w:szCs w:val="24"/>
              </w:rPr>
            </w:pPr>
          </w:p>
        </w:tc>
      </w:tr>
      <w:tr w:rsidR="004C73A8" w:rsidRPr="007F02A0" w14:paraId="2815273B" w14:textId="77777777" w:rsidTr="00D779A4">
        <w:tc>
          <w:tcPr>
            <w:tcW w:w="835" w:type="dxa"/>
          </w:tcPr>
          <w:p w14:paraId="07EA23CA" w14:textId="77777777" w:rsidR="004C73A8" w:rsidRPr="007F02A0" w:rsidRDefault="004C73A8"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52</w:t>
            </w:r>
          </w:p>
        </w:tc>
        <w:tc>
          <w:tcPr>
            <w:tcW w:w="5482" w:type="dxa"/>
          </w:tcPr>
          <w:p w14:paraId="3C6BA897" w14:textId="77777777" w:rsidR="004C73A8" w:rsidRPr="007F02A0" w:rsidRDefault="004C73A8"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Извлечь иглу, прижав к месту инъекции салфетку с антисептиком, не отрывая руки с салфеткой, слегка помассировать место введения лекарственного препарата</w:t>
            </w:r>
          </w:p>
        </w:tc>
        <w:tc>
          <w:tcPr>
            <w:tcW w:w="1843" w:type="dxa"/>
          </w:tcPr>
          <w:p w14:paraId="092F8924" w14:textId="77777777" w:rsidR="004C73A8" w:rsidRPr="007F02A0" w:rsidRDefault="004C73A8"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7FACED36" w14:textId="77777777" w:rsidR="004C73A8" w:rsidRPr="007F02A0" w:rsidRDefault="004C73A8" w:rsidP="002749B4">
            <w:pPr>
              <w:pStyle w:val="28"/>
              <w:shd w:val="clear" w:color="auto" w:fill="auto"/>
              <w:spacing w:line="276" w:lineRule="auto"/>
              <w:rPr>
                <w:rStyle w:val="29"/>
                <w:rFonts w:eastAsia="Georgia"/>
                <w:sz w:val="24"/>
                <w:szCs w:val="24"/>
              </w:rPr>
            </w:pPr>
          </w:p>
        </w:tc>
      </w:tr>
      <w:tr w:rsidR="004C73A8" w:rsidRPr="007F02A0" w14:paraId="40AF9BE4" w14:textId="77777777" w:rsidTr="00D779A4">
        <w:tc>
          <w:tcPr>
            <w:tcW w:w="835" w:type="dxa"/>
          </w:tcPr>
          <w:p w14:paraId="4E8ECA97" w14:textId="77777777" w:rsidR="004C73A8" w:rsidRPr="007F02A0" w:rsidRDefault="004C73A8"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53</w:t>
            </w:r>
          </w:p>
        </w:tc>
        <w:tc>
          <w:tcPr>
            <w:tcW w:w="5482" w:type="dxa"/>
          </w:tcPr>
          <w:p w14:paraId="56FED99F" w14:textId="77777777" w:rsidR="004C73A8" w:rsidRPr="007F02A0" w:rsidRDefault="004C73A8"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Убедиться в отсутствии наружного кровотечения в области инъекции</w:t>
            </w:r>
          </w:p>
        </w:tc>
        <w:tc>
          <w:tcPr>
            <w:tcW w:w="1843" w:type="dxa"/>
          </w:tcPr>
          <w:p w14:paraId="09EF8FA4" w14:textId="77777777" w:rsidR="004C73A8" w:rsidRPr="007F02A0" w:rsidRDefault="004C73A8"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p w14:paraId="4666491D" w14:textId="77777777" w:rsidR="004C73A8" w:rsidRPr="007F02A0" w:rsidRDefault="004C73A8"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сказать</w:t>
            </w:r>
          </w:p>
        </w:tc>
        <w:tc>
          <w:tcPr>
            <w:tcW w:w="1586" w:type="dxa"/>
          </w:tcPr>
          <w:p w14:paraId="5D0FC2C3" w14:textId="77777777" w:rsidR="004C73A8" w:rsidRPr="007F02A0" w:rsidRDefault="004C73A8" w:rsidP="002749B4">
            <w:pPr>
              <w:pStyle w:val="28"/>
              <w:shd w:val="clear" w:color="auto" w:fill="auto"/>
              <w:spacing w:line="276" w:lineRule="auto"/>
              <w:rPr>
                <w:rStyle w:val="29"/>
                <w:rFonts w:eastAsia="Georgia"/>
                <w:sz w:val="24"/>
                <w:szCs w:val="24"/>
              </w:rPr>
            </w:pPr>
          </w:p>
        </w:tc>
      </w:tr>
      <w:tr w:rsidR="004C73A8" w:rsidRPr="007F02A0" w14:paraId="608C083F" w14:textId="77777777" w:rsidTr="00D779A4">
        <w:tc>
          <w:tcPr>
            <w:tcW w:w="835" w:type="dxa"/>
          </w:tcPr>
          <w:p w14:paraId="2BFC46A2" w14:textId="77777777" w:rsidR="004C73A8" w:rsidRPr="007F02A0" w:rsidRDefault="004C73A8"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54</w:t>
            </w:r>
          </w:p>
        </w:tc>
        <w:tc>
          <w:tcPr>
            <w:tcW w:w="5482" w:type="dxa"/>
          </w:tcPr>
          <w:p w14:paraId="082E6F4D" w14:textId="77777777" w:rsidR="004C73A8" w:rsidRPr="007F02A0" w:rsidRDefault="004C73A8"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Поместить салфетку с антисептиком, использованную при инъекции, в емкость для отходов класса «Б»</w:t>
            </w:r>
          </w:p>
        </w:tc>
        <w:tc>
          <w:tcPr>
            <w:tcW w:w="1843" w:type="dxa"/>
          </w:tcPr>
          <w:p w14:paraId="78708428" w14:textId="77777777" w:rsidR="004C73A8" w:rsidRPr="007F02A0" w:rsidRDefault="004C73A8"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0F8AF2A9" w14:textId="77777777" w:rsidR="004C73A8" w:rsidRPr="007F02A0" w:rsidRDefault="004C73A8" w:rsidP="002749B4">
            <w:pPr>
              <w:pStyle w:val="28"/>
              <w:shd w:val="clear" w:color="auto" w:fill="auto"/>
              <w:spacing w:line="276" w:lineRule="auto"/>
              <w:rPr>
                <w:rStyle w:val="29"/>
                <w:rFonts w:eastAsia="Georgia"/>
                <w:sz w:val="24"/>
                <w:szCs w:val="24"/>
              </w:rPr>
            </w:pPr>
          </w:p>
        </w:tc>
      </w:tr>
      <w:tr w:rsidR="004C73A8" w:rsidRPr="007F02A0" w14:paraId="054A8C07" w14:textId="77777777" w:rsidTr="00D779A4">
        <w:tc>
          <w:tcPr>
            <w:tcW w:w="835" w:type="dxa"/>
          </w:tcPr>
          <w:p w14:paraId="77254455" w14:textId="77777777" w:rsidR="004C73A8" w:rsidRPr="007F02A0" w:rsidRDefault="004C73A8"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55</w:t>
            </w:r>
          </w:p>
        </w:tc>
        <w:tc>
          <w:tcPr>
            <w:tcW w:w="5482" w:type="dxa"/>
          </w:tcPr>
          <w:p w14:paraId="6BBB5CD9" w14:textId="77777777" w:rsidR="004C73A8" w:rsidRPr="007F02A0" w:rsidRDefault="004C73A8"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Отсоединить иглу от шприца с помощью иглосъемника и поместить в ѐмкостьконтейнер для сбора острых отходов класса «Б» с иглосъемником</w:t>
            </w:r>
          </w:p>
        </w:tc>
        <w:tc>
          <w:tcPr>
            <w:tcW w:w="1843" w:type="dxa"/>
          </w:tcPr>
          <w:p w14:paraId="0DE5E74C" w14:textId="77777777" w:rsidR="004C73A8" w:rsidRPr="007F02A0" w:rsidRDefault="004C73A8"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47E708D4" w14:textId="77777777" w:rsidR="004C73A8" w:rsidRPr="007F02A0" w:rsidRDefault="004C73A8" w:rsidP="002749B4">
            <w:pPr>
              <w:pStyle w:val="28"/>
              <w:shd w:val="clear" w:color="auto" w:fill="auto"/>
              <w:spacing w:line="276" w:lineRule="auto"/>
              <w:rPr>
                <w:rStyle w:val="29"/>
                <w:rFonts w:eastAsia="Georgia"/>
                <w:sz w:val="24"/>
                <w:szCs w:val="24"/>
              </w:rPr>
            </w:pPr>
          </w:p>
        </w:tc>
      </w:tr>
      <w:tr w:rsidR="004C73A8" w:rsidRPr="007F02A0" w14:paraId="45CDAA4C" w14:textId="77777777" w:rsidTr="00D779A4">
        <w:tc>
          <w:tcPr>
            <w:tcW w:w="835" w:type="dxa"/>
          </w:tcPr>
          <w:p w14:paraId="17EAA84F" w14:textId="77777777" w:rsidR="004C73A8" w:rsidRPr="007F02A0" w:rsidRDefault="004C73A8"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56</w:t>
            </w:r>
          </w:p>
        </w:tc>
        <w:tc>
          <w:tcPr>
            <w:tcW w:w="5482" w:type="dxa"/>
          </w:tcPr>
          <w:p w14:paraId="2047A848" w14:textId="77777777" w:rsidR="004C73A8" w:rsidRPr="007F02A0" w:rsidRDefault="004C73A8"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Поместить шприц в неразобранном виде в емкость для отходов класса «Б»</w:t>
            </w:r>
          </w:p>
        </w:tc>
        <w:tc>
          <w:tcPr>
            <w:tcW w:w="1843" w:type="dxa"/>
          </w:tcPr>
          <w:p w14:paraId="780F93DE" w14:textId="77777777" w:rsidR="004C73A8" w:rsidRPr="007F02A0" w:rsidRDefault="004C73A8"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08A890F5" w14:textId="77777777" w:rsidR="004C73A8" w:rsidRPr="007F02A0" w:rsidRDefault="004C73A8" w:rsidP="002749B4">
            <w:pPr>
              <w:pStyle w:val="28"/>
              <w:shd w:val="clear" w:color="auto" w:fill="auto"/>
              <w:spacing w:line="276" w:lineRule="auto"/>
              <w:rPr>
                <w:rStyle w:val="29"/>
                <w:rFonts w:eastAsia="Georgia"/>
                <w:sz w:val="24"/>
                <w:szCs w:val="24"/>
              </w:rPr>
            </w:pPr>
          </w:p>
        </w:tc>
      </w:tr>
      <w:tr w:rsidR="004C73A8" w:rsidRPr="007F02A0" w14:paraId="645BE2F9" w14:textId="77777777" w:rsidTr="00D779A4">
        <w:tc>
          <w:tcPr>
            <w:tcW w:w="835" w:type="dxa"/>
          </w:tcPr>
          <w:p w14:paraId="7E0AEE49" w14:textId="77777777" w:rsidR="004C73A8" w:rsidRPr="007F02A0" w:rsidRDefault="004C73A8"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57</w:t>
            </w:r>
          </w:p>
        </w:tc>
        <w:tc>
          <w:tcPr>
            <w:tcW w:w="5482" w:type="dxa"/>
          </w:tcPr>
          <w:p w14:paraId="04646E12" w14:textId="77777777" w:rsidR="004C73A8" w:rsidRPr="007F02A0" w:rsidRDefault="004C73A8"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Поместить упаковку от шприца в емкость для отходов класса «А»</w:t>
            </w:r>
          </w:p>
        </w:tc>
        <w:tc>
          <w:tcPr>
            <w:tcW w:w="1843" w:type="dxa"/>
          </w:tcPr>
          <w:p w14:paraId="1BDF4C48" w14:textId="77777777" w:rsidR="004C73A8" w:rsidRPr="007F02A0" w:rsidRDefault="004C73A8"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607E3248" w14:textId="77777777" w:rsidR="004C73A8" w:rsidRPr="007F02A0" w:rsidRDefault="004C73A8" w:rsidP="002749B4">
            <w:pPr>
              <w:pStyle w:val="28"/>
              <w:shd w:val="clear" w:color="auto" w:fill="auto"/>
              <w:spacing w:line="276" w:lineRule="auto"/>
              <w:rPr>
                <w:rStyle w:val="29"/>
                <w:rFonts w:eastAsia="Georgia"/>
                <w:sz w:val="24"/>
                <w:szCs w:val="24"/>
              </w:rPr>
            </w:pPr>
          </w:p>
        </w:tc>
      </w:tr>
      <w:tr w:rsidR="004C73A8" w:rsidRPr="007F02A0" w14:paraId="23CC1BE2" w14:textId="77777777" w:rsidTr="00D779A4">
        <w:tc>
          <w:tcPr>
            <w:tcW w:w="835" w:type="dxa"/>
          </w:tcPr>
          <w:p w14:paraId="341F5D19" w14:textId="77777777" w:rsidR="004C73A8" w:rsidRPr="007F02A0" w:rsidRDefault="004C73A8"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58</w:t>
            </w:r>
          </w:p>
        </w:tc>
        <w:tc>
          <w:tcPr>
            <w:tcW w:w="5482" w:type="dxa"/>
          </w:tcPr>
          <w:p w14:paraId="32435E7A" w14:textId="77777777" w:rsidR="004C73A8" w:rsidRPr="007F02A0" w:rsidRDefault="004C73A8"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Обработать рабочую поверхность манипуляционного стола</w:t>
            </w:r>
          </w:p>
        </w:tc>
        <w:tc>
          <w:tcPr>
            <w:tcW w:w="1843" w:type="dxa"/>
          </w:tcPr>
          <w:p w14:paraId="5D8C325B" w14:textId="77777777" w:rsidR="004C73A8" w:rsidRPr="007F02A0" w:rsidRDefault="004C73A8"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 xml:space="preserve">Сказать </w:t>
            </w:r>
          </w:p>
        </w:tc>
        <w:tc>
          <w:tcPr>
            <w:tcW w:w="1586" w:type="dxa"/>
          </w:tcPr>
          <w:p w14:paraId="6674A433" w14:textId="77777777" w:rsidR="004C73A8" w:rsidRPr="007F02A0" w:rsidRDefault="004C73A8" w:rsidP="002749B4">
            <w:pPr>
              <w:pStyle w:val="28"/>
              <w:shd w:val="clear" w:color="auto" w:fill="auto"/>
              <w:spacing w:line="276" w:lineRule="auto"/>
              <w:rPr>
                <w:rStyle w:val="29"/>
                <w:rFonts w:eastAsia="Georgia"/>
                <w:sz w:val="24"/>
                <w:szCs w:val="24"/>
              </w:rPr>
            </w:pPr>
          </w:p>
        </w:tc>
      </w:tr>
      <w:tr w:rsidR="004C73A8" w:rsidRPr="007F02A0" w14:paraId="23652F26" w14:textId="77777777" w:rsidTr="00D779A4">
        <w:tc>
          <w:tcPr>
            <w:tcW w:w="835" w:type="dxa"/>
          </w:tcPr>
          <w:p w14:paraId="68568165" w14:textId="77777777" w:rsidR="004C73A8" w:rsidRPr="007F02A0" w:rsidRDefault="004C73A8"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59</w:t>
            </w:r>
          </w:p>
        </w:tc>
        <w:tc>
          <w:tcPr>
            <w:tcW w:w="5482" w:type="dxa"/>
          </w:tcPr>
          <w:p w14:paraId="59AEE6CB" w14:textId="77777777" w:rsidR="004C73A8" w:rsidRPr="007F02A0" w:rsidRDefault="004C73A8"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Салфетки поместить в емкость для медицинских отходов класса «Б»</w:t>
            </w:r>
          </w:p>
        </w:tc>
        <w:tc>
          <w:tcPr>
            <w:tcW w:w="1843" w:type="dxa"/>
          </w:tcPr>
          <w:p w14:paraId="25D8D130" w14:textId="77777777" w:rsidR="004C73A8" w:rsidRPr="007F02A0" w:rsidRDefault="004C73A8"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 xml:space="preserve">Выполнить </w:t>
            </w:r>
          </w:p>
        </w:tc>
        <w:tc>
          <w:tcPr>
            <w:tcW w:w="1586" w:type="dxa"/>
          </w:tcPr>
          <w:p w14:paraId="09DDF74E" w14:textId="77777777" w:rsidR="004C73A8" w:rsidRPr="007F02A0" w:rsidRDefault="004C73A8" w:rsidP="002749B4">
            <w:pPr>
              <w:pStyle w:val="28"/>
              <w:shd w:val="clear" w:color="auto" w:fill="auto"/>
              <w:spacing w:line="276" w:lineRule="auto"/>
              <w:rPr>
                <w:rStyle w:val="29"/>
                <w:rFonts w:eastAsia="Georgia"/>
                <w:sz w:val="24"/>
                <w:szCs w:val="24"/>
              </w:rPr>
            </w:pPr>
          </w:p>
        </w:tc>
      </w:tr>
      <w:tr w:rsidR="004C73A8" w:rsidRPr="007F02A0" w14:paraId="3B559F36" w14:textId="77777777" w:rsidTr="00D779A4">
        <w:tc>
          <w:tcPr>
            <w:tcW w:w="835" w:type="dxa"/>
          </w:tcPr>
          <w:p w14:paraId="7BCE870A" w14:textId="77777777" w:rsidR="004C73A8" w:rsidRPr="007F02A0" w:rsidRDefault="004C73A8" w:rsidP="002749B4">
            <w:pPr>
              <w:pStyle w:val="28"/>
              <w:shd w:val="clear" w:color="auto" w:fill="auto"/>
              <w:spacing w:line="276" w:lineRule="auto"/>
              <w:jc w:val="center"/>
              <w:rPr>
                <w:rStyle w:val="29"/>
                <w:rFonts w:eastAsia="Georgia"/>
                <w:b w:val="0"/>
                <w:sz w:val="24"/>
                <w:szCs w:val="24"/>
              </w:rPr>
            </w:pPr>
          </w:p>
        </w:tc>
        <w:tc>
          <w:tcPr>
            <w:tcW w:w="5482" w:type="dxa"/>
          </w:tcPr>
          <w:p w14:paraId="3D1F7A5A" w14:textId="77777777" w:rsidR="004C73A8" w:rsidRPr="007F02A0" w:rsidRDefault="004C73A8" w:rsidP="002749B4">
            <w:pPr>
              <w:pStyle w:val="28"/>
              <w:shd w:val="clear" w:color="auto" w:fill="auto"/>
              <w:spacing w:line="276" w:lineRule="auto"/>
              <w:rPr>
                <w:rFonts w:ascii="Times New Roman" w:hAnsi="Times New Roman" w:cs="Times New Roman"/>
                <w:b/>
                <w:sz w:val="24"/>
                <w:szCs w:val="24"/>
              </w:rPr>
            </w:pPr>
            <w:r w:rsidRPr="007F02A0">
              <w:rPr>
                <w:rFonts w:ascii="Times New Roman" w:hAnsi="Times New Roman" w:cs="Times New Roman"/>
                <w:b/>
                <w:sz w:val="24"/>
                <w:szCs w:val="24"/>
              </w:rPr>
              <w:t>Завершение процедуры:</w:t>
            </w:r>
          </w:p>
        </w:tc>
        <w:tc>
          <w:tcPr>
            <w:tcW w:w="1843" w:type="dxa"/>
          </w:tcPr>
          <w:p w14:paraId="7BA5A1F0" w14:textId="77777777" w:rsidR="004C73A8" w:rsidRPr="007F02A0" w:rsidRDefault="004C73A8" w:rsidP="002749B4">
            <w:pPr>
              <w:pStyle w:val="28"/>
              <w:shd w:val="clear" w:color="auto" w:fill="auto"/>
              <w:spacing w:line="276" w:lineRule="auto"/>
              <w:rPr>
                <w:rStyle w:val="29"/>
                <w:rFonts w:eastAsia="Georgia"/>
                <w:b w:val="0"/>
                <w:sz w:val="24"/>
                <w:szCs w:val="24"/>
              </w:rPr>
            </w:pPr>
          </w:p>
        </w:tc>
        <w:tc>
          <w:tcPr>
            <w:tcW w:w="1586" w:type="dxa"/>
          </w:tcPr>
          <w:p w14:paraId="1C426CD3" w14:textId="77777777" w:rsidR="004C73A8" w:rsidRPr="007F02A0" w:rsidRDefault="004C73A8" w:rsidP="002749B4">
            <w:pPr>
              <w:pStyle w:val="28"/>
              <w:shd w:val="clear" w:color="auto" w:fill="auto"/>
              <w:spacing w:line="276" w:lineRule="auto"/>
              <w:rPr>
                <w:rStyle w:val="29"/>
                <w:rFonts w:eastAsia="Georgia"/>
                <w:sz w:val="24"/>
                <w:szCs w:val="24"/>
              </w:rPr>
            </w:pPr>
          </w:p>
        </w:tc>
      </w:tr>
      <w:tr w:rsidR="004C73A8" w:rsidRPr="007F02A0" w14:paraId="16725C4D" w14:textId="77777777" w:rsidTr="00D779A4">
        <w:tc>
          <w:tcPr>
            <w:tcW w:w="835" w:type="dxa"/>
          </w:tcPr>
          <w:p w14:paraId="5EC9BC2C" w14:textId="77777777" w:rsidR="004C73A8" w:rsidRPr="007F02A0" w:rsidRDefault="004C73A8"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60</w:t>
            </w:r>
          </w:p>
        </w:tc>
        <w:tc>
          <w:tcPr>
            <w:tcW w:w="5482" w:type="dxa"/>
          </w:tcPr>
          <w:p w14:paraId="7C44D0DA" w14:textId="77777777" w:rsidR="004C73A8" w:rsidRPr="007F02A0" w:rsidRDefault="004C73A8"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Снять перчатки</w:t>
            </w:r>
          </w:p>
        </w:tc>
        <w:tc>
          <w:tcPr>
            <w:tcW w:w="1843" w:type="dxa"/>
          </w:tcPr>
          <w:p w14:paraId="770D3879" w14:textId="77777777" w:rsidR="004C73A8" w:rsidRPr="007F02A0" w:rsidRDefault="004C73A8"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513C6EC5" w14:textId="77777777" w:rsidR="004C73A8" w:rsidRPr="007F02A0" w:rsidRDefault="004C73A8" w:rsidP="002749B4">
            <w:pPr>
              <w:pStyle w:val="28"/>
              <w:shd w:val="clear" w:color="auto" w:fill="auto"/>
              <w:spacing w:line="276" w:lineRule="auto"/>
              <w:rPr>
                <w:rStyle w:val="29"/>
                <w:rFonts w:eastAsia="Georgia"/>
                <w:sz w:val="24"/>
                <w:szCs w:val="24"/>
              </w:rPr>
            </w:pPr>
          </w:p>
        </w:tc>
      </w:tr>
      <w:tr w:rsidR="004C73A8" w:rsidRPr="007F02A0" w14:paraId="155D71AE" w14:textId="77777777" w:rsidTr="00D779A4">
        <w:tc>
          <w:tcPr>
            <w:tcW w:w="835" w:type="dxa"/>
          </w:tcPr>
          <w:p w14:paraId="3C4BBC8E" w14:textId="77777777" w:rsidR="004C73A8" w:rsidRPr="007F02A0" w:rsidRDefault="004C73A8"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61</w:t>
            </w:r>
          </w:p>
        </w:tc>
        <w:tc>
          <w:tcPr>
            <w:tcW w:w="5482" w:type="dxa"/>
          </w:tcPr>
          <w:p w14:paraId="408D7179" w14:textId="77777777" w:rsidR="004C73A8" w:rsidRPr="007F02A0" w:rsidRDefault="004C73A8"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Поместить перчатки в емкость для отходов класса «Б»</w:t>
            </w:r>
          </w:p>
        </w:tc>
        <w:tc>
          <w:tcPr>
            <w:tcW w:w="1843" w:type="dxa"/>
          </w:tcPr>
          <w:p w14:paraId="0D46F94A" w14:textId="77777777" w:rsidR="004C73A8" w:rsidRPr="007F02A0" w:rsidRDefault="004C73A8"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76D6468C" w14:textId="77777777" w:rsidR="004C73A8" w:rsidRPr="007F02A0" w:rsidRDefault="004C73A8" w:rsidP="002749B4">
            <w:pPr>
              <w:pStyle w:val="28"/>
              <w:shd w:val="clear" w:color="auto" w:fill="auto"/>
              <w:spacing w:line="276" w:lineRule="auto"/>
              <w:rPr>
                <w:rStyle w:val="29"/>
                <w:rFonts w:eastAsia="Georgia"/>
                <w:sz w:val="24"/>
                <w:szCs w:val="24"/>
              </w:rPr>
            </w:pPr>
          </w:p>
        </w:tc>
      </w:tr>
      <w:tr w:rsidR="004C73A8" w:rsidRPr="007F02A0" w14:paraId="4A0FB5CC" w14:textId="77777777" w:rsidTr="00D779A4">
        <w:tc>
          <w:tcPr>
            <w:tcW w:w="835" w:type="dxa"/>
          </w:tcPr>
          <w:p w14:paraId="3CDEEDC3" w14:textId="77777777" w:rsidR="004C73A8" w:rsidRPr="007F02A0" w:rsidRDefault="004C73A8"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62</w:t>
            </w:r>
          </w:p>
        </w:tc>
        <w:tc>
          <w:tcPr>
            <w:tcW w:w="5482" w:type="dxa"/>
          </w:tcPr>
          <w:p w14:paraId="4F542B9A" w14:textId="77777777" w:rsidR="004C73A8" w:rsidRPr="007F02A0" w:rsidRDefault="004C73A8"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Снять маску</w:t>
            </w:r>
          </w:p>
        </w:tc>
        <w:tc>
          <w:tcPr>
            <w:tcW w:w="1843" w:type="dxa"/>
          </w:tcPr>
          <w:p w14:paraId="6B19A403" w14:textId="77777777" w:rsidR="004C73A8" w:rsidRPr="007F02A0" w:rsidRDefault="004C73A8"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51B5E499" w14:textId="77777777" w:rsidR="004C73A8" w:rsidRPr="007F02A0" w:rsidRDefault="004C73A8" w:rsidP="002749B4">
            <w:pPr>
              <w:pStyle w:val="28"/>
              <w:shd w:val="clear" w:color="auto" w:fill="auto"/>
              <w:spacing w:line="276" w:lineRule="auto"/>
              <w:rPr>
                <w:rStyle w:val="29"/>
                <w:rFonts w:eastAsia="Georgia"/>
                <w:sz w:val="24"/>
                <w:szCs w:val="24"/>
              </w:rPr>
            </w:pPr>
          </w:p>
        </w:tc>
      </w:tr>
      <w:tr w:rsidR="004C73A8" w:rsidRPr="007F02A0" w14:paraId="7FF6270D" w14:textId="77777777" w:rsidTr="00D779A4">
        <w:tc>
          <w:tcPr>
            <w:tcW w:w="835" w:type="dxa"/>
          </w:tcPr>
          <w:p w14:paraId="57BE2262" w14:textId="77777777" w:rsidR="004C73A8" w:rsidRPr="007F02A0" w:rsidRDefault="004C73A8"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63</w:t>
            </w:r>
          </w:p>
        </w:tc>
        <w:tc>
          <w:tcPr>
            <w:tcW w:w="5482" w:type="dxa"/>
          </w:tcPr>
          <w:p w14:paraId="3439EA2F" w14:textId="77777777" w:rsidR="004C73A8" w:rsidRPr="007F02A0" w:rsidRDefault="004C73A8"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Поместить маску в емкость для отходов класса «Б»</w:t>
            </w:r>
          </w:p>
        </w:tc>
        <w:tc>
          <w:tcPr>
            <w:tcW w:w="1843" w:type="dxa"/>
          </w:tcPr>
          <w:p w14:paraId="2CD9EC16" w14:textId="77777777" w:rsidR="004C73A8" w:rsidRPr="007F02A0" w:rsidRDefault="004C73A8"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tc>
        <w:tc>
          <w:tcPr>
            <w:tcW w:w="1586" w:type="dxa"/>
          </w:tcPr>
          <w:p w14:paraId="3F42C7C2" w14:textId="77777777" w:rsidR="004C73A8" w:rsidRPr="007F02A0" w:rsidRDefault="004C73A8" w:rsidP="002749B4">
            <w:pPr>
              <w:pStyle w:val="28"/>
              <w:shd w:val="clear" w:color="auto" w:fill="auto"/>
              <w:spacing w:line="276" w:lineRule="auto"/>
              <w:rPr>
                <w:rStyle w:val="29"/>
                <w:rFonts w:eastAsia="Georgia"/>
                <w:sz w:val="24"/>
                <w:szCs w:val="24"/>
              </w:rPr>
            </w:pPr>
          </w:p>
        </w:tc>
      </w:tr>
      <w:tr w:rsidR="004C73A8" w:rsidRPr="007F02A0" w14:paraId="7398407F" w14:textId="77777777" w:rsidTr="00D779A4">
        <w:tc>
          <w:tcPr>
            <w:tcW w:w="835" w:type="dxa"/>
          </w:tcPr>
          <w:p w14:paraId="21452C2A" w14:textId="77777777" w:rsidR="004C73A8" w:rsidRPr="007F02A0" w:rsidRDefault="004C73A8"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64</w:t>
            </w:r>
          </w:p>
        </w:tc>
        <w:tc>
          <w:tcPr>
            <w:tcW w:w="5482" w:type="dxa"/>
          </w:tcPr>
          <w:p w14:paraId="75BC0645" w14:textId="77777777" w:rsidR="004C73A8" w:rsidRPr="007F02A0" w:rsidRDefault="004C73A8"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Обработать руки гигиеническим способом</w:t>
            </w:r>
          </w:p>
        </w:tc>
        <w:tc>
          <w:tcPr>
            <w:tcW w:w="1843" w:type="dxa"/>
          </w:tcPr>
          <w:p w14:paraId="49497C0D" w14:textId="77777777" w:rsidR="004C73A8" w:rsidRPr="007F02A0" w:rsidRDefault="004C73A8"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 xml:space="preserve">Сказать </w:t>
            </w:r>
          </w:p>
        </w:tc>
        <w:tc>
          <w:tcPr>
            <w:tcW w:w="1586" w:type="dxa"/>
          </w:tcPr>
          <w:p w14:paraId="2328E9A6" w14:textId="77777777" w:rsidR="004C73A8" w:rsidRPr="007F02A0" w:rsidRDefault="004C73A8" w:rsidP="002749B4">
            <w:pPr>
              <w:pStyle w:val="28"/>
              <w:shd w:val="clear" w:color="auto" w:fill="auto"/>
              <w:spacing w:line="276" w:lineRule="auto"/>
              <w:rPr>
                <w:rStyle w:val="29"/>
                <w:rFonts w:eastAsia="Georgia"/>
                <w:sz w:val="24"/>
                <w:szCs w:val="24"/>
              </w:rPr>
            </w:pPr>
          </w:p>
        </w:tc>
      </w:tr>
      <w:tr w:rsidR="004C73A8" w:rsidRPr="007F02A0" w14:paraId="2F5CA1BA" w14:textId="77777777" w:rsidTr="00D779A4">
        <w:tc>
          <w:tcPr>
            <w:tcW w:w="835" w:type="dxa"/>
          </w:tcPr>
          <w:p w14:paraId="32EF3502" w14:textId="77777777" w:rsidR="004C73A8" w:rsidRPr="007F02A0" w:rsidRDefault="004C73A8"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65</w:t>
            </w:r>
          </w:p>
        </w:tc>
        <w:tc>
          <w:tcPr>
            <w:tcW w:w="5482" w:type="dxa"/>
          </w:tcPr>
          <w:p w14:paraId="1DD164B9" w14:textId="77777777" w:rsidR="004C73A8" w:rsidRPr="007F02A0" w:rsidRDefault="004C73A8"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Узнать у пациента о его самочувствии</w:t>
            </w:r>
          </w:p>
        </w:tc>
        <w:tc>
          <w:tcPr>
            <w:tcW w:w="1843" w:type="dxa"/>
          </w:tcPr>
          <w:p w14:paraId="0511BC44" w14:textId="77777777" w:rsidR="004C73A8" w:rsidRPr="007F02A0" w:rsidRDefault="004C73A8"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 xml:space="preserve">Сказать </w:t>
            </w:r>
          </w:p>
        </w:tc>
        <w:tc>
          <w:tcPr>
            <w:tcW w:w="1586" w:type="dxa"/>
          </w:tcPr>
          <w:p w14:paraId="147032E1" w14:textId="77777777" w:rsidR="004C73A8" w:rsidRPr="007F02A0" w:rsidRDefault="004C73A8" w:rsidP="002749B4">
            <w:pPr>
              <w:pStyle w:val="28"/>
              <w:shd w:val="clear" w:color="auto" w:fill="auto"/>
              <w:spacing w:line="276" w:lineRule="auto"/>
              <w:rPr>
                <w:rStyle w:val="29"/>
                <w:rFonts w:eastAsia="Georgia"/>
                <w:sz w:val="24"/>
                <w:szCs w:val="24"/>
              </w:rPr>
            </w:pPr>
          </w:p>
        </w:tc>
      </w:tr>
      <w:tr w:rsidR="004C73A8" w:rsidRPr="007F02A0" w14:paraId="2936A46A" w14:textId="77777777" w:rsidTr="00D779A4">
        <w:tc>
          <w:tcPr>
            <w:tcW w:w="835" w:type="dxa"/>
          </w:tcPr>
          <w:p w14:paraId="0FB53B0F" w14:textId="77777777" w:rsidR="004C73A8" w:rsidRPr="007F02A0" w:rsidRDefault="004C73A8" w:rsidP="002749B4">
            <w:pPr>
              <w:pStyle w:val="28"/>
              <w:shd w:val="clear" w:color="auto" w:fill="auto"/>
              <w:spacing w:line="276" w:lineRule="auto"/>
              <w:jc w:val="center"/>
              <w:rPr>
                <w:rStyle w:val="29"/>
                <w:rFonts w:eastAsia="Georgia"/>
                <w:b w:val="0"/>
                <w:sz w:val="24"/>
                <w:szCs w:val="24"/>
              </w:rPr>
            </w:pPr>
            <w:r w:rsidRPr="007F02A0">
              <w:rPr>
                <w:rStyle w:val="29"/>
                <w:rFonts w:eastAsia="Georgia"/>
                <w:b w:val="0"/>
                <w:sz w:val="24"/>
                <w:szCs w:val="24"/>
              </w:rPr>
              <w:t>66</w:t>
            </w:r>
          </w:p>
        </w:tc>
        <w:tc>
          <w:tcPr>
            <w:tcW w:w="5482" w:type="dxa"/>
          </w:tcPr>
          <w:p w14:paraId="36A763CD" w14:textId="77777777" w:rsidR="004C73A8" w:rsidRPr="007F02A0" w:rsidRDefault="004C73A8"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Сделать соответствующую запись в лист назначений</w:t>
            </w:r>
          </w:p>
        </w:tc>
        <w:tc>
          <w:tcPr>
            <w:tcW w:w="1843" w:type="dxa"/>
          </w:tcPr>
          <w:p w14:paraId="4EAC6F89" w14:textId="77777777" w:rsidR="004C73A8" w:rsidRPr="007F02A0" w:rsidRDefault="004C73A8"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Выполнить/</w:t>
            </w:r>
          </w:p>
          <w:p w14:paraId="483FC039" w14:textId="77777777" w:rsidR="004C73A8" w:rsidRPr="007F02A0" w:rsidRDefault="004C73A8" w:rsidP="002749B4">
            <w:pPr>
              <w:pStyle w:val="28"/>
              <w:shd w:val="clear" w:color="auto" w:fill="auto"/>
              <w:spacing w:line="276" w:lineRule="auto"/>
              <w:rPr>
                <w:rStyle w:val="29"/>
                <w:rFonts w:eastAsia="Georgia"/>
                <w:b w:val="0"/>
                <w:sz w:val="24"/>
                <w:szCs w:val="24"/>
              </w:rPr>
            </w:pPr>
            <w:r w:rsidRPr="007F02A0">
              <w:rPr>
                <w:rStyle w:val="29"/>
                <w:rFonts w:eastAsia="Georgia"/>
                <w:b w:val="0"/>
                <w:sz w:val="24"/>
                <w:szCs w:val="24"/>
              </w:rPr>
              <w:t>сказать</w:t>
            </w:r>
          </w:p>
        </w:tc>
        <w:tc>
          <w:tcPr>
            <w:tcW w:w="1586" w:type="dxa"/>
          </w:tcPr>
          <w:p w14:paraId="50BE224C" w14:textId="77777777" w:rsidR="004C73A8" w:rsidRPr="007F02A0" w:rsidRDefault="004C73A8" w:rsidP="002749B4">
            <w:pPr>
              <w:pStyle w:val="28"/>
              <w:shd w:val="clear" w:color="auto" w:fill="auto"/>
              <w:spacing w:line="276" w:lineRule="auto"/>
              <w:rPr>
                <w:rStyle w:val="29"/>
                <w:rFonts w:eastAsia="Georgia"/>
                <w:sz w:val="24"/>
                <w:szCs w:val="24"/>
              </w:rPr>
            </w:pPr>
          </w:p>
        </w:tc>
      </w:tr>
    </w:tbl>
    <w:p w14:paraId="304E3214" w14:textId="77777777" w:rsidR="00A157A2" w:rsidRPr="007F02A0" w:rsidRDefault="00A157A2" w:rsidP="000D2101">
      <w:pPr>
        <w:pStyle w:val="28"/>
        <w:shd w:val="clear" w:color="auto" w:fill="auto"/>
        <w:spacing w:line="276" w:lineRule="auto"/>
        <w:ind w:left="840"/>
        <w:rPr>
          <w:rStyle w:val="29"/>
          <w:rFonts w:eastAsia="Georgia"/>
          <w:sz w:val="24"/>
          <w:szCs w:val="24"/>
        </w:rPr>
      </w:pPr>
    </w:p>
    <w:p w14:paraId="42E3EC40" w14:textId="77777777" w:rsidR="004C73A8" w:rsidRPr="007F02A0" w:rsidRDefault="004C73A8" w:rsidP="004C73A8">
      <w:pPr>
        <w:widowControl w:val="0"/>
        <w:tabs>
          <w:tab w:val="left" w:pos="1134"/>
          <w:tab w:val="left" w:pos="3730"/>
          <w:tab w:val="left" w:pos="8106"/>
        </w:tabs>
        <w:autoSpaceDE w:val="0"/>
        <w:autoSpaceDN w:val="0"/>
        <w:spacing w:after="0" w:line="360" w:lineRule="auto"/>
        <w:outlineLvl w:val="0"/>
        <w:rPr>
          <w:rFonts w:ascii="Times New Roman" w:hAnsi="Times New Roman"/>
          <w:b/>
          <w:bCs/>
          <w:sz w:val="24"/>
          <w:szCs w:val="24"/>
          <w:lang w:bidi="ru-RU"/>
        </w:rPr>
      </w:pPr>
      <w:r w:rsidRPr="007F02A0">
        <w:rPr>
          <w:rFonts w:ascii="Times New Roman" w:hAnsi="Times New Roman"/>
          <w:b/>
          <w:bCs/>
          <w:sz w:val="24"/>
          <w:szCs w:val="24"/>
          <w:lang w:bidi="ru-RU"/>
        </w:rPr>
        <w:t>Количество набранных отметок «да» ___________________</w:t>
      </w:r>
    </w:p>
    <w:p w14:paraId="3CEB3BED" w14:textId="77777777" w:rsidR="004C73A8" w:rsidRPr="007F02A0" w:rsidRDefault="004C73A8" w:rsidP="004C73A8">
      <w:pPr>
        <w:widowControl w:val="0"/>
        <w:tabs>
          <w:tab w:val="left" w:pos="1134"/>
          <w:tab w:val="left" w:pos="3730"/>
          <w:tab w:val="left" w:pos="8106"/>
        </w:tabs>
        <w:autoSpaceDE w:val="0"/>
        <w:autoSpaceDN w:val="0"/>
        <w:spacing w:after="0" w:line="360" w:lineRule="auto"/>
        <w:outlineLvl w:val="0"/>
        <w:rPr>
          <w:rFonts w:ascii="Times New Roman" w:hAnsi="Times New Roman"/>
          <w:b/>
          <w:bCs/>
          <w:sz w:val="24"/>
          <w:szCs w:val="24"/>
          <w:lang w:bidi="ru-RU"/>
        </w:rPr>
      </w:pPr>
      <w:r w:rsidRPr="007F02A0">
        <w:rPr>
          <w:rFonts w:ascii="Times New Roman" w:hAnsi="Times New Roman"/>
          <w:b/>
          <w:bCs/>
          <w:sz w:val="24"/>
          <w:szCs w:val="24"/>
          <w:lang w:bidi="ru-RU"/>
        </w:rPr>
        <w:t xml:space="preserve">Процент выполнения задания ___________________ </w:t>
      </w:r>
    </w:p>
    <w:p w14:paraId="2766C36C" w14:textId="77777777" w:rsidR="004C73A8" w:rsidRPr="007F02A0" w:rsidRDefault="004C73A8" w:rsidP="004C73A8">
      <w:pPr>
        <w:pStyle w:val="pboth"/>
        <w:shd w:val="clear" w:color="auto" w:fill="FFFFFF"/>
        <w:spacing w:before="0" w:beforeAutospacing="0" w:after="0" w:afterAutospacing="0" w:line="276" w:lineRule="auto"/>
        <w:jc w:val="both"/>
        <w:rPr>
          <w:color w:val="000000"/>
        </w:rPr>
      </w:pPr>
      <w:r w:rsidRPr="007F02A0">
        <w:rPr>
          <w:b/>
          <w:color w:val="000000"/>
        </w:rPr>
        <w:t>ФИО члена</w:t>
      </w:r>
      <w:r w:rsidR="00F13493" w:rsidRPr="007F02A0">
        <w:rPr>
          <w:b/>
          <w:color w:val="000000"/>
        </w:rPr>
        <w:t xml:space="preserve"> </w:t>
      </w:r>
      <w:r w:rsidRPr="007F02A0">
        <w:rPr>
          <w:b/>
          <w:color w:val="000000"/>
        </w:rPr>
        <w:t>ГИА</w:t>
      </w:r>
      <w:r w:rsidR="00F13493" w:rsidRPr="007F02A0">
        <w:rPr>
          <w:b/>
          <w:color w:val="000000"/>
        </w:rPr>
        <w:t xml:space="preserve"> </w:t>
      </w:r>
      <w:r w:rsidRPr="007F02A0">
        <w:rPr>
          <w:b/>
          <w:color w:val="000000"/>
        </w:rPr>
        <w:t>____</w:t>
      </w:r>
      <w:r w:rsidRPr="007F02A0">
        <w:rPr>
          <w:color w:val="000000"/>
        </w:rPr>
        <w:t>_________________________</w:t>
      </w:r>
      <w:r w:rsidR="00F13493" w:rsidRPr="007F02A0">
        <w:rPr>
          <w:color w:val="000000"/>
        </w:rPr>
        <w:t xml:space="preserve"> </w:t>
      </w:r>
    </w:p>
    <w:p w14:paraId="2C63D549" w14:textId="77777777" w:rsidR="004C73A8" w:rsidRPr="007F02A0" w:rsidRDefault="00F13493" w:rsidP="004C73A8">
      <w:pPr>
        <w:pStyle w:val="pboth"/>
        <w:shd w:val="clear" w:color="auto" w:fill="FFFFFF"/>
        <w:spacing w:before="0" w:beforeAutospacing="0" w:after="0" w:afterAutospacing="0" w:line="276" w:lineRule="auto"/>
        <w:ind w:firstLine="708"/>
        <w:jc w:val="both"/>
        <w:rPr>
          <w:color w:val="000000"/>
        </w:rPr>
      </w:pPr>
      <w:r w:rsidRPr="007F02A0">
        <w:rPr>
          <w:color w:val="000000"/>
        </w:rPr>
        <w:t xml:space="preserve"> </w:t>
      </w:r>
      <w:r w:rsidR="004C73A8" w:rsidRPr="007F02A0">
        <w:rPr>
          <w:color w:val="000000"/>
        </w:rPr>
        <w:t>Подпись</w:t>
      </w:r>
      <w:r w:rsidRPr="007F02A0">
        <w:rPr>
          <w:color w:val="000000"/>
        </w:rPr>
        <w:t xml:space="preserve"> </w:t>
      </w:r>
    </w:p>
    <w:p w14:paraId="0CFA1D33" w14:textId="77777777" w:rsidR="007E2392" w:rsidRPr="007F02A0" w:rsidRDefault="007E2392" w:rsidP="007E2392">
      <w:pPr>
        <w:pStyle w:val="28"/>
        <w:shd w:val="clear" w:color="auto" w:fill="auto"/>
        <w:spacing w:line="276" w:lineRule="auto"/>
        <w:rPr>
          <w:rFonts w:ascii="Times New Roman" w:hAnsi="Times New Roman" w:cs="Times New Roman"/>
          <w:sz w:val="24"/>
          <w:szCs w:val="24"/>
        </w:rPr>
      </w:pPr>
    </w:p>
    <w:p w14:paraId="723EF289" w14:textId="77777777" w:rsidR="007E2392" w:rsidRPr="007F02A0" w:rsidRDefault="00F13493"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 xml:space="preserve"> </w:t>
      </w:r>
      <w:r w:rsidR="004C73A8" w:rsidRPr="007F02A0">
        <w:rPr>
          <w:rFonts w:ascii="Times New Roman" w:hAnsi="Times New Roman" w:cs="Times New Roman"/>
          <w:b/>
          <w:sz w:val="24"/>
          <w:szCs w:val="24"/>
        </w:rPr>
        <w:t>Оборудование и оснащение для практическ</w:t>
      </w:r>
      <w:r w:rsidR="00CC61F0" w:rsidRPr="007F02A0">
        <w:rPr>
          <w:rFonts w:ascii="Times New Roman" w:hAnsi="Times New Roman" w:cs="Times New Roman"/>
          <w:b/>
          <w:sz w:val="24"/>
          <w:szCs w:val="24"/>
        </w:rPr>
        <w:t>ого</w:t>
      </w:r>
      <w:r w:rsidR="004C73A8" w:rsidRPr="007F02A0">
        <w:rPr>
          <w:rFonts w:ascii="Times New Roman" w:hAnsi="Times New Roman" w:cs="Times New Roman"/>
          <w:b/>
          <w:sz w:val="24"/>
          <w:szCs w:val="24"/>
        </w:rPr>
        <w:t xml:space="preserve"> навык</w:t>
      </w:r>
      <w:r w:rsidR="00CC61F0" w:rsidRPr="007F02A0">
        <w:rPr>
          <w:rFonts w:ascii="Times New Roman" w:hAnsi="Times New Roman" w:cs="Times New Roman"/>
          <w:b/>
          <w:sz w:val="24"/>
          <w:szCs w:val="24"/>
        </w:rPr>
        <w:t>а</w:t>
      </w:r>
      <w:r w:rsidR="004C73A8" w:rsidRPr="007F02A0">
        <w:rPr>
          <w:rFonts w:ascii="Times New Roman" w:hAnsi="Times New Roman" w:cs="Times New Roman"/>
          <w:sz w:val="24"/>
          <w:szCs w:val="24"/>
        </w:rPr>
        <w:t xml:space="preserve"> в соответствии с условием практического задания </w:t>
      </w:r>
    </w:p>
    <w:p w14:paraId="73EB56C5" w14:textId="77777777" w:rsidR="004C73A8" w:rsidRPr="007F02A0" w:rsidRDefault="004C73A8"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 xml:space="preserve">1. Стол для расходных материалов </w:t>
      </w:r>
    </w:p>
    <w:p w14:paraId="266CBE13" w14:textId="77777777" w:rsidR="004C73A8" w:rsidRPr="007F02A0" w:rsidRDefault="007E2392"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2</w:t>
      </w:r>
      <w:r w:rsidR="004C73A8" w:rsidRPr="007F02A0">
        <w:rPr>
          <w:rFonts w:ascii="Times New Roman" w:hAnsi="Times New Roman" w:cs="Times New Roman"/>
          <w:sz w:val="24"/>
          <w:szCs w:val="24"/>
        </w:rPr>
        <w:t xml:space="preserve">. Стул </w:t>
      </w:r>
    </w:p>
    <w:p w14:paraId="34C4B825" w14:textId="77777777" w:rsidR="004C73A8" w:rsidRPr="007F02A0" w:rsidRDefault="007E2392"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3</w:t>
      </w:r>
      <w:r w:rsidR="004C73A8" w:rsidRPr="007F02A0">
        <w:rPr>
          <w:rFonts w:ascii="Times New Roman" w:hAnsi="Times New Roman" w:cs="Times New Roman"/>
          <w:sz w:val="24"/>
          <w:szCs w:val="24"/>
        </w:rPr>
        <w:t xml:space="preserve">. Кушетка медицинская </w:t>
      </w:r>
    </w:p>
    <w:p w14:paraId="79D923BA" w14:textId="77777777" w:rsidR="004C73A8" w:rsidRPr="007F02A0" w:rsidRDefault="007E2392"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4</w:t>
      </w:r>
      <w:r w:rsidR="004C73A8" w:rsidRPr="007F02A0">
        <w:rPr>
          <w:rFonts w:ascii="Times New Roman" w:hAnsi="Times New Roman" w:cs="Times New Roman"/>
          <w:sz w:val="24"/>
          <w:szCs w:val="24"/>
        </w:rPr>
        <w:t xml:space="preserve">. Манипуляционный стол </w:t>
      </w:r>
    </w:p>
    <w:p w14:paraId="1A3C90EE" w14:textId="77777777" w:rsidR="004C73A8" w:rsidRPr="007F02A0" w:rsidRDefault="007E2392"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5</w:t>
      </w:r>
      <w:r w:rsidR="004C73A8" w:rsidRPr="007F02A0">
        <w:rPr>
          <w:rFonts w:ascii="Times New Roman" w:hAnsi="Times New Roman" w:cs="Times New Roman"/>
          <w:sz w:val="24"/>
          <w:szCs w:val="24"/>
        </w:rPr>
        <w:t xml:space="preserve">. Фантом таза (или накладка) для введения лекарственного препарата в ягодичную мышцу </w:t>
      </w:r>
    </w:p>
    <w:p w14:paraId="2090C5C4" w14:textId="77777777" w:rsidR="004C73A8" w:rsidRPr="007F02A0" w:rsidRDefault="007E2392"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6</w:t>
      </w:r>
      <w:r w:rsidR="004C73A8" w:rsidRPr="007F02A0">
        <w:rPr>
          <w:rFonts w:ascii="Times New Roman" w:hAnsi="Times New Roman" w:cs="Times New Roman"/>
          <w:sz w:val="24"/>
          <w:szCs w:val="24"/>
        </w:rPr>
        <w:t xml:space="preserve">. Сменные вкладыши фантома таза для внутримышечной инъекции </w:t>
      </w:r>
    </w:p>
    <w:p w14:paraId="6CFFB8BB" w14:textId="77777777" w:rsidR="004C73A8" w:rsidRPr="007F02A0" w:rsidRDefault="007E2392"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7</w:t>
      </w:r>
      <w:r w:rsidR="004C73A8" w:rsidRPr="007F02A0">
        <w:rPr>
          <w:rFonts w:ascii="Times New Roman" w:hAnsi="Times New Roman" w:cs="Times New Roman"/>
          <w:sz w:val="24"/>
          <w:szCs w:val="24"/>
        </w:rPr>
        <w:t xml:space="preserve">. Аптечка Анти-ВИЧ и укладка экстренной медицинской помощи (достаточно имитации в виде фото) </w:t>
      </w:r>
    </w:p>
    <w:p w14:paraId="295ED78B" w14:textId="6BFF88D4" w:rsidR="007E2392" w:rsidRPr="007F02A0" w:rsidRDefault="007E2392"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8</w:t>
      </w:r>
      <w:r w:rsidR="004C73A8" w:rsidRPr="007F02A0">
        <w:rPr>
          <w:rFonts w:ascii="Times New Roman" w:hAnsi="Times New Roman" w:cs="Times New Roman"/>
          <w:sz w:val="24"/>
          <w:szCs w:val="24"/>
        </w:rPr>
        <w:t xml:space="preserve">. Кожный антисептик для обработки рук (из расчета 5 мл на одну </w:t>
      </w:r>
      <w:r w:rsidR="00781619">
        <w:rPr>
          <w:rFonts w:ascii="Times New Roman" w:hAnsi="Times New Roman" w:cs="Times New Roman"/>
          <w:sz w:val="24"/>
          <w:szCs w:val="24"/>
        </w:rPr>
        <w:t xml:space="preserve">ПОП </w:t>
      </w:r>
      <w:r w:rsidR="004C73A8" w:rsidRPr="007F02A0">
        <w:rPr>
          <w:rFonts w:ascii="Times New Roman" w:hAnsi="Times New Roman" w:cs="Times New Roman"/>
          <w:sz w:val="24"/>
          <w:szCs w:val="24"/>
        </w:rPr>
        <w:t xml:space="preserve">ытку </w:t>
      </w:r>
      <w:r w:rsidRPr="007F02A0">
        <w:rPr>
          <w:rFonts w:ascii="Times New Roman" w:hAnsi="Times New Roman" w:cs="Times New Roman"/>
          <w:sz w:val="24"/>
          <w:szCs w:val="24"/>
        </w:rPr>
        <w:t>экзаменуемого</w:t>
      </w:r>
      <w:r w:rsidR="004C73A8" w:rsidRPr="007F02A0">
        <w:rPr>
          <w:rFonts w:ascii="Times New Roman" w:hAnsi="Times New Roman" w:cs="Times New Roman"/>
          <w:sz w:val="24"/>
          <w:szCs w:val="24"/>
        </w:rPr>
        <w:t xml:space="preserve">) </w:t>
      </w:r>
    </w:p>
    <w:p w14:paraId="367FC1D8" w14:textId="06D21ADC" w:rsidR="007E2392" w:rsidRPr="007F02A0" w:rsidRDefault="007E2392"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9</w:t>
      </w:r>
      <w:r w:rsidR="004C73A8" w:rsidRPr="007F02A0">
        <w:rPr>
          <w:rFonts w:ascii="Times New Roman" w:hAnsi="Times New Roman" w:cs="Times New Roman"/>
          <w:sz w:val="24"/>
          <w:szCs w:val="24"/>
        </w:rPr>
        <w:t xml:space="preserve">. Салфетка с антисептиком одноразовая (из расчета 3 шт. на одну </w:t>
      </w:r>
      <w:r w:rsidR="00781619">
        <w:rPr>
          <w:rFonts w:ascii="Times New Roman" w:hAnsi="Times New Roman" w:cs="Times New Roman"/>
          <w:sz w:val="24"/>
          <w:szCs w:val="24"/>
        </w:rPr>
        <w:t xml:space="preserve">ПОП </w:t>
      </w:r>
      <w:r w:rsidR="004C73A8" w:rsidRPr="007F02A0">
        <w:rPr>
          <w:rFonts w:ascii="Times New Roman" w:hAnsi="Times New Roman" w:cs="Times New Roman"/>
          <w:sz w:val="24"/>
          <w:szCs w:val="24"/>
        </w:rPr>
        <w:t xml:space="preserve">ытку аккредитуемого) </w:t>
      </w:r>
    </w:p>
    <w:p w14:paraId="5E3C46D8" w14:textId="77777777" w:rsidR="007E2392" w:rsidRPr="007F02A0" w:rsidRDefault="007E2392"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10</w:t>
      </w:r>
      <w:r w:rsidR="004C73A8" w:rsidRPr="007F02A0">
        <w:rPr>
          <w:rFonts w:ascii="Times New Roman" w:hAnsi="Times New Roman" w:cs="Times New Roman"/>
          <w:sz w:val="24"/>
          <w:szCs w:val="24"/>
        </w:rPr>
        <w:t xml:space="preserve">. Лоток в стерильной упаковке </w:t>
      </w:r>
    </w:p>
    <w:p w14:paraId="4976C255" w14:textId="77777777" w:rsidR="007E2392" w:rsidRPr="007F02A0" w:rsidRDefault="004C73A8"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1</w:t>
      </w:r>
      <w:r w:rsidR="007E2392" w:rsidRPr="007F02A0">
        <w:rPr>
          <w:rFonts w:ascii="Times New Roman" w:hAnsi="Times New Roman" w:cs="Times New Roman"/>
          <w:sz w:val="24"/>
          <w:szCs w:val="24"/>
        </w:rPr>
        <w:t>1</w:t>
      </w:r>
      <w:r w:rsidRPr="007F02A0">
        <w:rPr>
          <w:rFonts w:ascii="Times New Roman" w:hAnsi="Times New Roman" w:cs="Times New Roman"/>
          <w:sz w:val="24"/>
          <w:szCs w:val="24"/>
        </w:rPr>
        <w:t xml:space="preserve">. Лоток нестерильный </w:t>
      </w:r>
    </w:p>
    <w:p w14:paraId="6C0A0600" w14:textId="77777777" w:rsidR="007E2392" w:rsidRPr="007F02A0" w:rsidRDefault="004C73A8"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1</w:t>
      </w:r>
      <w:r w:rsidR="007E2392" w:rsidRPr="007F02A0">
        <w:rPr>
          <w:rFonts w:ascii="Times New Roman" w:hAnsi="Times New Roman" w:cs="Times New Roman"/>
          <w:sz w:val="24"/>
          <w:szCs w:val="24"/>
        </w:rPr>
        <w:t>2</w:t>
      </w:r>
      <w:r w:rsidRPr="007F02A0">
        <w:rPr>
          <w:rFonts w:ascii="Times New Roman" w:hAnsi="Times New Roman" w:cs="Times New Roman"/>
          <w:sz w:val="24"/>
          <w:szCs w:val="24"/>
        </w:rPr>
        <w:t xml:space="preserve">. Пинцет медицинский стерильный </w:t>
      </w:r>
    </w:p>
    <w:p w14:paraId="57952702" w14:textId="2290A8F5" w:rsidR="007E2392" w:rsidRPr="007F02A0" w:rsidRDefault="004C73A8"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1</w:t>
      </w:r>
      <w:r w:rsidR="007E2392" w:rsidRPr="007F02A0">
        <w:rPr>
          <w:rFonts w:ascii="Times New Roman" w:hAnsi="Times New Roman" w:cs="Times New Roman"/>
          <w:sz w:val="24"/>
          <w:szCs w:val="24"/>
        </w:rPr>
        <w:t>3</w:t>
      </w:r>
      <w:r w:rsidRPr="007F02A0">
        <w:rPr>
          <w:rFonts w:ascii="Times New Roman" w:hAnsi="Times New Roman" w:cs="Times New Roman"/>
          <w:sz w:val="24"/>
          <w:szCs w:val="24"/>
        </w:rPr>
        <w:t xml:space="preserve">. Шприцы инъекционные однократного применения в объеме 2, 5, 10 мл в комплекте с иглой (из расчета 1 шт. на одну </w:t>
      </w:r>
      <w:r w:rsidR="00781619">
        <w:rPr>
          <w:rFonts w:ascii="Times New Roman" w:hAnsi="Times New Roman" w:cs="Times New Roman"/>
          <w:sz w:val="24"/>
          <w:szCs w:val="24"/>
        </w:rPr>
        <w:t xml:space="preserve">ПОП </w:t>
      </w:r>
      <w:r w:rsidRPr="007F02A0">
        <w:rPr>
          <w:rFonts w:ascii="Times New Roman" w:hAnsi="Times New Roman" w:cs="Times New Roman"/>
          <w:sz w:val="24"/>
          <w:szCs w:val="24"/>
        </w:rPr>
        <w:t xml:space="preserve">ытку </w:t>
      </w:r>
      <w:r w:rsidR="007E2392" w:rsidRPr="007F02A0">
        <w:rPr>
          <w:rFonts w:ascii="Times New Roman" w:hAnsi="Times New Roman" w:cs="Times New Roman"/>
          <w:sz w:val="24"/>
          <w:szCs w:val="24"/>
        </w:rPr>
        <w:t>экзаменуемого</w:t>
      </w:r>
      <w:r w:rsidRPr="007F02A0">
        <w:rPr>
          <w:rFonts w:ascii="Times New Roman" w:hAnsi="Times New Roman" w:cs="Times New Roman"/>
          <w:sz w:val="24"/>
          <w:szCs w:val="24"/>
        </w:rPr>
        <w:t xml:space="preserve">) </w:t>
      </w:r>
    </w:p>
    <w:p w14:paraId="10065F0E" w14:textId="1DBD5891" w:rsidR="007E2392" w:rsidRPr="007F02A0" w:rsidRDefault="004C73A8"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1</w:t>
      </w:r>
      <w:r w:rsidR="007E2392" w:rsidRPr="007F02A0">
        <w:rPr>
          <w:rFonts w:ascii="Times New Roman" w:hAnsi="Times New Roman" w:cs="Times New Roman"/>
          <w:sz w:val="24"/>
          <w:szCs w:val="24"/>
        </w:rPr>
        <w:t>4</w:t>
      </w:r>
      <w:r w:rsidRPr="007F02A0">
        <w:rPr>
          <w:rFonts w:ascii="Times New Roman" w:hAnsi="Times New Roman" w:cs="Times New Roman"/>
          <w:sz w:val="24"/>
          <w:szCs w:val="24"/>
        </w:rPr>
        <w:t xml:space="preserve">. Иглы инъекционные однократного применения длиной 30-40 мм, диаметр 0,8-1,0 мм (из расчета 1 шт. на одну </w:t>
      </w:r>
      <w:r w:rsidR="00781619">
        <w:rPr>
          <w:rFonts w:ascii="Times New Roman" w:hAnsi="Times New Roman" w:cs="Times New Roman"/>
          <w:sz w:val="24"/>
          <w:szCs w:val="24"/>
        </w:rPr>
        <w:t xml:space="preserve">ПОП </w:t>
      </w:r>
      <w:r w:rsidRPr="007F02A0">
        <w:rPr>
          <w:rFonts w:ascii="Times New Roman" w:hAnsi="Times New Roman" w:cs="Times New Roman"/>
          <w:sz w:val="24"/>
          <w:szCs w:val="24"/>
        </w:rPr>
        <w:t xml:space="preserve">ытку </w:t>
      </w:r>
      <w:r w:rsidR="007E2392" w:rsidRPr="007F02A0">
        <w:rPr>
          <w:rFonts w:ascii="Times New Roman" w:hAnsi="Times New Roman" w:cs="Times New Roman"/>
          <w:sz w:val="24"/>
          <w:szCs w:val="24"/>
        </w:rPr>
        <w:t>экзаменуемого</w:t>
      </w:r>
      <w:r w:rsidRPr="007F02A0">
        <w:rPr>
          <w:rFonts w:ascii="Times New Roman" w:hAnsi="Times New Roman" w:cs="Times New Roman"/>
          <w:sz w:val="24"/>
          <w:szCs w:val="24"/>
        </w:rPr>
        <w:t xml:space="preserve">) </w:t>
      </w:r>
    </w:p>
    <w:p w14:paraId="5F796211" w14:textId="622B2E11" w:rsidR="007E2392" w:rsidRPr="007F02A0" w:rsidRDefault="004C73A8"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1</w:t>
      </w:r>
      <w:r w:rsidR="007E2392" w:rsidRPr="007F02A0">
        <w:rPr>
          <w:rFonts w:ascii="Times New Roman" w:hAnsi="Times New Roman" w:cs="Times New Roman"/>
          <w:sz w:val="24"/>
          <w:szCs w:val="24"/>
        </w:rPr>
        <w:t>5</w:t>
      </w:r>
      <w:r w:rsidRPr="007F02A0">
        <w:rPr>
          <w:rFonts w:ascii="Times New Roman" w:hAnsi="Times New Roman" w:cs="Times New Roman"/>
          <w:sz w:val="24"/>
          <w:szCs w:val="24"/>
        </w:rPr>
        <w:t xml:space="preserve">. Ампула с лекарственным препаратом с нанесенным цветным маркером для вскрытия в оригинальной заводской упаковке (из расчета 1 шт. на одну </w:t>
      </w:r>
      <w:r w:rsidR="00781619">
        <w:rPr>
          <w:rFonts w:ascii="Times New Roman" w:hAnsi="Times New Roman" w:cs="Times New Roman"/>
          <w:sz w:val="24"/>
          <w:szCs w:val="24"/>
        </w:rPr>
        <w:t xml:space="preserve">ПОП </w:t>
      </w:r>
      <w:r w:rsidRPr="007F02A0">
        <w:rPr>
          <w:rFonts w:ascii="Times New Roman" w:hAnsi="Times New Roman" w:cs="Times New Roman"/>
          <w:sz w:val="24"/>
          <w:szCs w:val="24"/>
        </w:rPr>
        <w:t xml:space="preserve">ытку </w:t>
      </w:r>
      <w:r w:rsidR="007E2392" w:rsidRPr="007F02A0">
        <w:rPr>
          <w:rFonts w:ascii="Times New Roman" w:hAnsi="Times New Roman" w:cs="Times New Roman"/>
          <w:sz w:val="24"/>
          <w:szCs w:val="24"/>
        </w:rPr>
        <w:t>экзаменуемого</w:t>
      </w:r>
      <w:r w:rsidRPr="007F02A0">
        <w:rPr>
          <w:rFonts w:ascii="Times New Roman" w:hAnsi="Times New Roman" w:cs="Times New Roman"/>
          <w:sz w:val="24"/>
          <w:szCs w:val="24"/>
        </w:rPr>
        <w:t>)</w:t>
      </w:r>
      <w:r w:rsidR="00F13493" w:rsidRPr="007F02A0">
        <w:rPr>
          <w:rFonts w:ascii="Times New Roman" w:hAnsi="Times New Roman" w:cs="Times New Roman"/>
          <w:sz w:val="24"/>
          <w:szCs w:val="24"/>
        </w:rPr>
        <w:t xml:space="preserve"> </w:t>
      </w:r>
    </w:p>
    <w:p w14:paraId="4EB4190A" w14:textId="0152E3DC" w:rsidR="007E2392" w:rsidRPr="007F02A0" w:rsidRDefault="004C73A8"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1</w:t>
      </w:r>
      <w:r w:rsidR="007E2392" w:rsidRPr="007F02A0">
        <w:rPr>
          <w:rFonts w:ascii="Times New Roman" w:hAnsi="Times New Roman" w:cs="Times New Roman"/>
          <w:sz w:val="24"/>
          <w:szCs w:val="24"/>
        </w:rPr>
        <w:t>6</w:t>
      </w:r>
      <w:r w:rsidRPr="007F02A0">
        <w:rPr>
          <w:rFonts w:ascii="Times New Roman" w:hAnsi="Times New Roman" w:cs="Times New Roman"/>
          <w:sz w:val="24"/>
          <w:szCs w:val="24"/>
        </w:rPr>
        <w:t xml:space="preserve">. Перчатки медицинские нестерильные из расчета 1 пара на одну </w:t>
      </w:r>
      <w:r w:rsidR="00781619">
        <w:rPr>
          <w:rFonts w:ascii="Times New Roman" w:hAnsi="Times New Roman" w:cs="Times New Roman"/>
          <w:sz w:val="24"/>
          <w:szCs w:val="24"/>
        </w:rPr>
        <w:t xml:space="preserve">ПОП </w:t>
      </w:r>
      <w:r w:rsidRPr="007F02A0">
        <w:rPr>
          <w:rFonts w:ascii="Times New Roman" w:hAnsi="Times New Roman" w:cs="Times New Roman"/>
          <w:sz w:val="24"/>
          <w:szCs w:val="24"/>
        </w:rPr>
        <w:t xml:space="preserve">ытку </w:t>
      </w:r>
      <w:r w:rsidR="007E2392" w:rsidRPr="007F02A0">
        <w:rPr>
          <w:rFonts w:ascii="Times New Roman" w:hAnsi="Times New Roman" w:cs="Times New Roman"/>
          <w:sz w:val="24"/>
          <w:szCs w:val="24"/>
        </w:rPr>
        <w:t>экзаменуемого</w:t>
      </w:r>
      <w:r w:rsidRPr="007F02A0">
        <w:rPr>
          <w:rFonts w:ascii="Times New Roman" w:hAnsi="Times New Roman" w:cs="Times New Roman"/>
          <w:sz w:val="24"/>
          <w:szCs w:val="24"/>
        </w:rPr>
        <w:t xml:space="preserve">) </w:t>
      </w:r>
    </w:p>
    <w:p w14:paraId="6E317FED" w14:textId="5AA695E4" w:rsidR="007E2392" w:rsidRPr="007F02A0" w:rsidRDefault="004C73A8"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1</w:t>
      </w:r>
      <w:r w:rsidR="007E2392" w:rsidRPr="007F02A0">
        <w:rPr>
          <w:rFonts w:ascii="Times New Roman" w:hAnsi="Times New Roman" w:cs="Times New Roman"/>
          <w:sz w:val="24"/>
          <w:szCs w:val="24"/>
        </w:rPr>
        <w:t>7</w:t>
      </w:r>
      <w:r w:rsidRPr="007F02A0">
        <w:rPr>
          <w:rFonts w:ascii="Times New Roman" w:hAnsi="Times New Roman" w:cs="Times New Roman"/>
          <w:sz w:val="24"/>
          <w:szCs w:val="24"/>
        </w:rPr>
        <w:t xml:space="preserve">. Маска для лица 3-х слойная медицинская одноразовая нестерильная (из расчета 1 маска на все </w:t>
      </w:r>
      <w:r w:rsidR="00781619">
        <w:rPr>
          <w:rFonts w:ascii="Times New Roman" w:hAnsi="Times New Roman" w:cs="Times New Roman"/>
          <w:sz w:val="24"/>
          <w:szCs w:val="24"/>
        </w:rPr>
        <w:t xml:space="preserve">ПОП </w:t>
      </w:r>
      <w:r w:rsidRPr="007F02A0">
        <w:rPr>
          <w:rFonts w:ascii="Times New Roman" w:hAnsi="Times New Roman" w:cs="Times New Roman"/>
          <w:sz w:val="24"/>
          <w:szCs w:val="24"/>
        </w:rPr>
        <w:t>ытки</w:t>
      </w:r>
      <w:r w:rsidR="007E2392" w:rsidRPr="007F02A0">
        <w:rPr>
          <w:rFonts w:ascii="Times New Roman" w:hAnsi="Times New Roman" w:cs="Times New Roman"/>
          <w:sz w:val="24"/>
          <w:szCs w:val="24"/>
        </w:rPr>
        <w:t xml:space="preserve"> экзаменуемого</w:t>
      </w:r>
      <w:r w:rsidRPr="007F02A0">
        <w:rPr>
          <w:rFonts w:ascii="Times New Roman" w:hAnsi="Times New Roman" w:cs="Times New Roman"/>
          <w:sz w:val="24"/>
          <w:szCs w:val="24"/>
        </w:rPr>
        <w:t xml:space="preserve">) </w:t>
      </w:r>
    </w:p>
    <w:p w14:paraId="7C05AB7E" w14:textId="77777777" w:rsidR="007E2392" w:rsidRPr="007F02A0" w:rsidRDefault="004C73A8"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1</w:t>
      </w:r>
      <w:r w:rsidR="007E2392" w:rsidRPr="007F02A0">
        <w:rPr>
          <w:rFonts w:ascii="Times New Roman" w:hAnsi="Times New Roman" w:cs="Times New Roman"/>
          <w:sz w:val="24"/>
          <w:szCs w:val="24"/>
        </w:rPr>
        <w:t>8</w:t>
      </w:r>
      <w:r w:rsidRPr="007F02A0">
        <w:rPr>
          <w:rFonts w:ascii="Times New Roman" w:hAnsi="Times New Roman" w:cs="Times New Roman"/>
          <w:sz w:val="24"/>
          <w:szCs w:val="24"/>
        </w:rPr>
        <w:t xml:space="preserve">. Ёмкость-контейнер для сбора острых отходов класса «Б» с иглосъемником </w:t>
      </w:r>
    </w:p>
    <w:p w14:paraId="0090FF7B" w14:textId="77777777" w:rsidR="007E2392" w:rsidRPr="007F02A0" w:rsidRDefault="004C73A8"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1</w:t>
      </w:r>
      <w:r w:rsidR="007E2392" w:rsidRPr="007F02A0">
        <w:rPr>
          <w:rFonts w:ascii="Times New Roman" w:hAnsi="Times New Roman" w:cs="Times New Roman"/>
          <w:sz w:val="24"/>
          <w:szCs w:val="24"/>
        </w:rPr>
        <w:t>9</w:t>
      </w:r>
      <w:r w:rsidRPr="007F02A0">
        <w:rPr>
          <w:rFonts w:ascii="Times New Roman" w:hAnsi="Times New Roman" w:cs="Times New Roman"/>
          <w:sz w:val="24"/>
          <w:szCs w:val="24"/>
        </w:rPr>
        <w:t xml:space="preserve">. Ёмкость-контейнер с педалью для медицинских отходов класса «А» </w:t>
      </w:r>
    </w:p>
    <w:p w14:paraId="55A5CB27" w14:textId="77777777" w:rsidR="007E2392" w:rsidRPr="007F02A0" w:rsidRDefault="007E2392"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20</w:t>
      </w:r>
      <w:r w:rsidR="004C73A8" w:rsidRPr="007F02A0">
        <w:rPr>
          <w:rFonts w:ascii="Times New Roman" w:hAnsi="Times New Roman" w:cs="Times New Roman"/>
          <w:sz w:val="24"/>
          <w:szCs w:val="24"/>
        </w:rPr>
        <w:t xml:space="preserve">. Ёмкость-контейнер с педалью для медицинских отходов класса «Б». </w:t>
      </w:r>
    </w:p>
    <w:p w14:paraId="546F7D38" w14:textId="77777777" w:rsidR="007E2392" w:rsidRPr="007F02A0" w:rsidRDefault="004C73A8"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2</w:t>
      </w:r>
      <w:r w:rsidR="007E2392" w:rsidRPr="007F02A0">
        <w:rPr>
          <w:rFonts w:ascii="Times New Roman" w:hAnsi="Times New Roman" w:cs="Times New Roman"/>
          <w:sz w:val="24"/>
          <w:szCs w:val="24"/>
        </w:rPr>
        <w:t>1</w:t>
      </w:r>
      <w:r w:rsidRPr="007F02A0">
        <w:rPr>
          <w:rFonts w:ascii="Times New Roman" w:hAnsi="Times New Roman" w:cs="Times New Roman"/>
          <w:sz w:val="24"/>
          <w:szCs w:val="24"/>
        </w:rPr>
        <w:t xml:space="preserve">. Пакет для утилизации медицинских отходов класса «А» любого цвета, кроме желтого и красного </w:t>
      </w:r>
    </w:p>
    <w:p w14:paraId="5423C1C8" w14:textId="77777777" w:rsidR="007E2392" w:rsidRPr="007F02A0" w:rsidRDefault="004C73A8"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2</w:t>
      </w:r>
      <w:r w:rsidR="007E2392" w:rsidRPr="007F02A0">
        <w:rPr>
          <w:rFonts w:ascii="Times New Roman" w:hAnsi="Times New Roman" w:cs="Times New Roman"/>
          <w:sz w:val="24"/>
          <w:szCs w:val="24"/>
        </w:rPr>
        <w:t>2</w:t>
      </w:r>
      <w:r w:rsidRPr="007F02A0">
        <w:rPr>
          <w:rFonts w:ascii="Times New Roman" w:hAnsi="Times New Roman" w:cs="Times New Roman"/>
          <w:sz w:val="24"/>
          <w:szCs w:val="24"/>
        </w:rPr>
        <w:t xml:space="preserve">. Пакет для утилизации медицинских отходов класса «Б» желтого цвета </w:t>
      </w:r>
    </w:p>
    <w:p w14:paraId="7ACDF9D5" w14:textId="77777777" w:rsidR="007E2392" w:rsidRPr="007F02A0" w:rsidRDefault="004C73A8" w:rsidP="002749B4">
      <w:pPr>
        <w:pStyle w:val="28"/>
        <w:shd w:val="clear" w:color="auto" w:fill="auto"/>
        <w:spacing w:line="276" w:lineRule="auto"/>
        <w:rPr>
          <w:rFonts w:ascii="Times New Roman" w:hAnsi="Times New Roman" w:cs="Times New Roman"/>
          <w:sz w:val="24"/>
          <w:szCs w:val="24"/>
        </w:rPr>
      </w:pPr>
      <w:r w:rsidRPr="007F02A0">
        <w:rPr>
          <w:rFonts w:ascii="Times New Roman" w:hAnsi="Times New Roman" w:cs="Times New Roman"/>
          <w:sz w:val="24"/>
          <w:szCs w:val="24"/>
        </w:rPr>
        <w:t>2</w:t>
      </w:r>
      <w:r w:rsidR="007E2392" w:rsidRPr="007F02A0">
        <w:rPr>
          <w:rFonts w:ascii="Times New Roman" w:hAnsi="Times New Roman" w:cs="Times New Roman"/>
          <w:sz w:val="24"/>
          <w:szCs w:val="24"/>
        </w:rPr>
        <w:t>3</w:t>
      </w:r>
      <w:r w:rsidRPr="007F02A0">
        <w:rPr>
          <w:rFonts w:ascii="Times New Roman" w:hAnsi="Times New Roman" w:cs="Times New Roman"/>
          <w:sz w:val="24"/>
          <w:szCs w:val="24"/>
        </w:rPr>
        <w:t xml:space="preserve">. Шариковая ручка с синими чернилами для заполнения </w:t>
      </w:r>
      <w:r w:rsidR="007E2392" w:rsidRPr="007F02A0">
        <w:rPr>
          <w:rFonts w:ascii="Times New Roman" w:hAnsi="Times New Roman" w:cs="Times New Roman"/>
          <w:sz w:val="24"/>
          <w:szCs w:val="24"/>
        </w:rPr>
        <w:t>экзаменуемым</w:t>
      </w:r>
      <w:r w:rsidRPr="007F02A0">
        <w:rPr>
          <w:rFonts w:ascii="Times New Roman" w:hAnsi="Times New Roman" w:cs="Times New Roman"/>
          <w:sz w:val="24"/>
          <w:szCs w:val="24"/>
        </w:rPr>
        <w:t xml:space="preserve"> медицинской документации </w:t>
      </w:r>
    </w:p>
    <w:p w14:paraId="4AF65AF6" w14:textId="4B1491FB" w:rsidR="00A157A2" w:rsidRPr="007F02A0" w:rsidRDefault="004C73A8" w:rsidP="002749B4">
      <w:pPr>
        <w:pStyle w:val="28"/>
        <w:shd w:val="clear" w:color="auto" w:fill="auto"/>
        <w:spacing w:line="276" w:lineRule="auto"/>
        <w:rPr>
          <w:rStyle w:val="29"/>
          <w:rFonts w:eastAsia="Georgia"/>
          <w:sz w:val="24"/>
          <w:szCs w:val="24"/>
        </w:rPr>
      </w:pPr>
      <w:r w:rsidRPr="007F02A0">
        <w:rPr>
          <w:rFonts w:ascii="Times New Roman" w:hAnsi="Times New Roman" w:cs="Times New Roman"/>
          <w:sz w:val="24"/>
          <w:szCs w:val="24"/>
        </w:rPr>
        <w:t>2</w:t>
      </w:r>
      <w:r w:rsidR="007E2392" w:rsidRPr="007F02A0">
        <w:rPr>
          <w:rFonts w:ascii="Times New Roman" w:hAnsi="Times New Roman" w:cs="Times New Roman"/>
          <w:sz w:val="24"/>
          <w:szCs w:val="24"/>
        </w:rPr>
        <w:t>4</w:t>
      </w:r>
      <w:r w:rsidRPr="007F02A0">
        <w:rPr>
          <w:rFonts w:ascii="Times New Roman" w:hAnsi="Times New Roman" w:cs="Times New Roman"/>
          <w:sz w:val="24"/>
          <w:szCs w:val="24"/>
        </w:rPr>
        <w:t>. Формы медицинской документации: журнал учета процедур (форма 029/У), лист назначения</w:t>
      </w:r>
      <w:r w:rsidR="00F13493" w:rsidRPr="007F02A0">
        <w:t xml:space="preserve"> </w:t>
      </w:r>
      <w:r w:rsidR="007E2392" w:rsidRPr="007F02A0">
        <w:rPr>
          <w:rFonts w:ascii="Times New Roman" w:hAnsi="Times New Roman" w:cs="Times New Roman"/>
          <w:sz w:val="24"/>
          <w:szCs w:val="24"/>
        </w:rPr>
        <w:t xml:space="preserve">(из расчета 1 бланк на все </w:t>
      </w:r>
      <w:r w:rsidR="00781619">
        <w:rPr>
          <w:rFonts w:ascii="Times New Roman" w:hAnsi="Times New Roman" w:cs="Times New Roman"/>
          <w:sz w:val="24"/>
          <w:szCs w:val="24"/>
        </w:rPr>
        <w:t xml:space="preserve">ПОП </w:t>
      </w:r>
      <w:r w:rsidR="007E2392" w:rsidRPr="007F02A0">
        <w:rPr>
          <w:rFonts w:ascii="Times New Roman" w:hAnsi="Times New Roman" w:cs="Times New Roman"/>
          <w:sz w:val="24"/>
          <w:szCs w:val="24"/>
        </w:rPr>
        <w:t>ытки экзаменуемого)</w:t>
      </w:r>
    </w:p>
    <w:p w14:paraId="680C6F80" w14:textId="77777777" w:rsidR="00A157A2" w:rsidRPr="007F02A0" w:rsidRDefault="00A157A2" w:rsidP="002749B4">
      <w:pPr>
        <w:pStyle w:val="28"/>
        <w:shd w:val="clear" w:color="auto" w:fill="auto"/>
        <w:spacing w:line="276" w:lineRule="auto"/>
        <w:ind w:left="840"/>
        <w:rPr>
          <w:rStyle w:val="29"/>
          <w:rFonts w:eastAsia="Georgia"/>
          <w:sz w:val="24"/>
          <w:szCs w:val="24"/>
        </w:rPr>
      </w:pPr>
    </w:p>
    <w:p w14:paraId="401E5D10" w14:textId="77777777" w:rsidR="0098597A" w:rsidRPr="007F02A0" w:rsidRDefault="006B0B36" w:rsidP="002749B4">
      <w:pPr>
        <w:pStyle w:val="28"/>
        <w:shd w:val="clear" w:color="auto" w:fill="auto"/>
        <w:spacing w:line="276" w:lineRule="auto"/>
        <w:ind w:left="840"/>
        <w:rPr>
          <w:rFonts w:ascii="Times New Roman" w:hAnsi="Times New Roman" w:cs="Times New Roman"/>
          <w:b/>
          <w:sz w:val="24"/>
          <w:szCs w:val="24"/>
        </w:rPr>
      </w:pPr>
      <w:r w:rsidRPr="007F02A0">
        <w:rPr>
          <w:rStyle w:val="29"/>
          <w:rFonts w:eastAsia="Georgia"/>
          <w:sz w:val="24"/>
          <w:szCs w:val="24"/>
        </w:rPr>
        <w:t>Проверяемый п</w:t>
      </w:r>
      <w:r w:rsidR="0098597A" w:rsidRPr="007F02A0">
        <w:rPr>
          <w:rStyle w:val="29"/>
          <w:rFonts w:eastAsia="Georgia"/>
          <w:sz w:val="24"/>
          <w:szCs w:val="24"/>
        </w:rPr>
        <w:t xml:space="preserve">рактический навык: </w:t>
      </w:r>
      <w:r w:rsidR="0098597A" w:rsidRPr="007F02A0">
        <w:rPr>
          <w:rFonts w:ascii="Times New Roman" w:hAnsi="Times New Roman" w:cs="Times New Roman"/>
          <w:b/>
          <w:sz w:val="24"/>
          <w:szCs w:val="24"/>
        </w:rPr>
        <w:t>базовая сердечно-легочная реанимация</w:t>
      </w:r>
    </w:p>
    <w:p w14:paraId="67E5074D" w14:textId="77777777" w:rsidR="000D2101" w:rsidRPr="007F02A0" w:rsidRDefault="000D2101" w:rsidP="002749B4">
      <w:pPr>
        <w:pStyle w:val="ad"/>
        <w:spacing w:before="0" w:after="0" w:line="276" w:lineRule="auto"/>
        <w:ind w:left="0" w:firstLine="567"/>
      </w:pPr>
      <w:r w:rsidRPr="007F02A0">
        <w:t>Лимит времени на представление задания: 10 минут (участник использует материалы, указанные в инфраструктурном листе)</w:t>
      </w:r>
    </w:p>
    <w:p w14:paraId="585602AB" w14:textId="77777777" w:rsidR="000D2101" w:rsidRPr="007F02A0" w:rsidRDefault="000D2101" w:rsidP="000D2101">
      <w:pPr>
        <w:pStyle w:val="28"/>
        <w:shd w:val="clear" w:color="auto" w:fill="auto"/>
        <w:spacing w:line="276" w:lineRule="auto"/>
        <w:ind w:left="840"/>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352"/>
        <w:gridCol w:w="1701"/>
        <w:gridCol w:w="1418"/>
      </w:tblGrid>
      <w:tr w:rsidR="000D2101" w:rsidRPr="007F02A0" w14:paraId="3012E18E" w14:textId="77777777" w:rsidTr="00601D5D">
        <w:trPr>
          <w:tblHeader/>
        </w:trPr>
        <w:tc>
          <w:tcPr>
            <w:tcW w:w="993" w:type="dxa"/>
            <w:shd w:val="clear" w:color="auto" w:fill="auto"/>
          </w:tcPr>
          <w:p w14:paraId="76B130F6" w14:textId="77777777" w:rsidR="000D2101" w:rsidRPr="007F02A0" w:rsidRDefault="000D2101" w:rsidP="002749B4">
            <w:pPr>
              <w:pStyle w:val="1"/>
              <w:tabs>
                <w:tab w:val="left" w:pos="3730"/>
                <w:tab w:val="left" w:pos="8106"/>
              </w:tabs>
              <w:spacing w:before="0" w:after="0" w:line="276" w:lineRule="auto"/>
              <w:rPr>
                <w:rFonts w:ascii="Times New Roman" w:hAnsi="Times New Roman"/>
                <w:sz w:val="24"/>
                <w:szCs w:val="24"/>
              </w:rPr>
            </w:pPr>
            <w:r w:rsidRPr="007F02A0">
              <w:rPr>
                <w:rFonts w:ascii="Times New Roman" w:hAnsi="Times New Roman"/>
                <w:sz w:val="24"/>
                <w:szCs w:val="24"/>
              </w:rPr>
              <w:t>№ п/п</w:t>
            </w:r>
          </w:p>
        </w:tc>
        <w:tc>
          <w:tcPr>
            <w:tcW w:w="5352" w:type="dxa"/>
            <w:shd w:val="clear" w:color="auto" w:fill="auto"/>
          </w:tcPr>
          <w:p w14:paraId="06B03B37" w14:textId="77777777" w:rsidR="000D2101" w:rsidRPr="007F02A0" w:rsidRDefault="000D2101" w:rsidP="002749B4">
            <w:pPr>
              <w:pStyle w:val="1"/>
              <w:tabs>
                <w:tab w:val="left" w:pos="3730"/>
                <w:tab w:val="left" w:pos="8106"/>
              </w:tabs>
              <w:spacing w:before="0" w:after="0" w:line="276" w:lineRule="auto"/>
              <w:rPr>
                <w:rFonts w:ascii="Times New Roman" w:hAnsi="Times New Roman"/>
                <w:sz w:val="24"/>
                <w:szCs w:val="24"/>
              </w:rPr>
            </w:pPr>
            <w:r w:rsidRPr="007F02A0">
              <w:rPr>
                <w:rFonts w:ascii="Times New Roman" w:hAnsi="Times New Roman"/>
                <w:sz w:val="24"/>
                <w:szCs w:val="24"/>
              </w:rPr>
              <w:t>Перечень практических действий</w:t>
            </w:r>
          </w:p>
        </w:tc>
        <w:tc>
          <w:tcPr>
            <w:tcW w:w="1701" w:type="dxa"/>
            <w:shd w:val="clear" w:color="auto" w:fill="auto"/>
          </w:tcPr>
          <w:p w14:paraId="31DC6B8C" w14:textId="77777777" w:rsidR="000D2101" w:rsidRPr="007F02A0" w:rsidRDefault="000D2101" w:rsidP="002749B4">
            <w:pPr>
              <w:pStyle w:val="1"/>
              <w:tabs>
                <w:tab w:val="left" w:pos="3730"/>
                <w:tab w:val="left" w:pos="8106"/>
              </w:tabs>
              <w:spacing w:before="0" w:after="0" w:line="276" w:lineRule="auto"/>
              <w:rPr>
                <w:rFonts w:ascii="Times New Roman" w:hAnsi="Times New Roman"/>
                <w:sz w:val="24"/>
                <w:szCs w:val="24"/>
              </w:rPr>
            </w:pPr>
            <w:r w:rsidRPr="007F02A0">
              <w:rPr>
                <w:rFonts w:ascii="Times New Roman" w:hAnsi="Times New Roman"/>
                <w:sz w:val="24"/>
                <w:szCs w:val="24"/>
              </w:rPr>
              <w:t>Форма представления</w:t>
            </w:r>
          </w:p>
        </w:tc>
        <w:tc>
          <w:tcPr>
            <w:tcW w:w="1418" w:type="dxa"/>
            <w:shd w:val="clear" w:color="auto" w:fill="auto"/>
          </w:tcPr>
          <w:p w14:paraId="7016A708" w14:textId="77777777" w:rsidR="000D2101" w:rsidRPr="007F02A0" w:rsidRDefault="000D2101" w:rsidP="002749B4">
            <w:pPr>
              <w:widowControl w:val="0"/>
              <w:tabs>
                <w:tab w:val="left" w:pos="3730"/>
                <w:tab w:val="left" w:pos="8106"/>
              </w:tabs>
              <w:autoSpaceDE w:val="0"/>
              <w:autoSpaceDN w:val="0"/>
              <w:spacing w:after="0"/>
              <w:outlineLvl w:val="0"/>
              <w:rPr>
                <w:rFonts w:ascii="Times New Roman" w:hAnsi="Times New Roman"/>
                <w:b/>
                <w:bCs/>
                <w:sz w:val="24"/>
                <w:szCs w:val="24"/>
                <w:lang w:bidi="ru-RU"/>
              </w:rPr>
            </w:pPr>
            <w:r w:rsidRPr="007F02A0">
              <w:rPr>
                <w:rFonts w:ascii="Times New Roman" w:hAnsi="Times New Roman"/>
                <w:b/>
                <w:bCs/>
                <w:sz w:val="24"/>
                <w:szCs w:val="24"/>
                <w:lang w:bidi="ru-RU"/>
              </w:rPr>
              <w:t>Отметка о выполнении Да/нет</w:t>
            </w:r>
          </w:p>
        </w:tc>
      </w:tr>
      <w:tr w:rsidR="000D2101" w:rsidRPr="007F02A0" w14:paraId="55F90224" w14:textId="77777777" w:rsidTr="00601D5D">
        <w:tc>
          <w:tcPr>
            <w:tcW w:w="993" w:type="dxa"/>
            <w:shd w:val="clear" w:color="auto" w:fill="auto"/>
          </w:tcPr>
          <w:p w14:paraId="5F63E3F8"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162D83B4" w14:textId="77777777" w:rsidR="000D2101" w:rsidRPr="007F02A0" w:rsidRDefault="000D2101" w:rsidP="002749B4">
            <w:pPr>
              <w:pStyle w:val="TableParagraph"/>
              <w:spacing w:line="276" w:lineRule="auto"/>
              <w:rPr>
                <w:sz w:val="24"/>
                <w:szCs w:val="24"/>
              </w:rPr>
            </w:pPr>
            <w:r w:rsidRPr="007F02A0">
              <w:rPr>
                <w:sz w:val="24"/>
                <w:szCs w:val="24"/>
              </w:rPr>
              <w:t>Убедиться в отсутствии опасности для себя и пострадавшего</w:t>
            </w:r>
          </w:p>
        </w:tc>
        <w:tc>
          <w:tcPr>
            <w:tcW w:w="1701" w:type="dxa"/>
            <w:shd w:val="clear" w:color="auto" w:fill="auto"/>
          </w:tcPr>
          <w:p w14:paraId="6B22455D" w14:textId="77777777" w:rsidR="000D2101" w:rsidRPr="007F02A0" w:rsidRDefault="000D2101" w:rsidP="002749B4">
            <w:pPr>
              <w:pStyle w:val="1"/>
              <w:tabs>
                <w:tab w:val="left" w:pos="3730"/>
                <w:tab w:val="left" w:pos="8106"/>
              </w:tabs>
              <w:spacing w:before="0" w:after="0" w:line="276" w:lineRule="auto"/>
              <w:rPr>
                <w:rFonts w:ascii="Times New Roman" w:hAnsi="Times New Roman"/>
                <w:b w:val="0"/>
                <w:sz w:val="24"/>
                <w:szCs w:val="24"/>
              </w:rPr>
            </w:pPr>
            <w:r w:rsidRPr="007F02A0">
              <w:rPr>
                <w:rFonts w:ascii="Times New Roman" w:hAnsi="Times New Roman"/>
                <w:b w:val="0"/>
                <w:sz w:val="24"/>
                <w:szCs w:val="24"/>
              </w:rPr>
              <w:t>Сказать</w:t>
            </w:r>
          </w:p>
        </w:tc>
        <w:tc>
          <w:tcPr>
            <w:tcW w:w="1418" w:type="dxa"/>
            <w:shd w:val="clear" w:color="auto" w:fill="auto"/>
          </w:tcPr>
          <w:p w14:paraId="1CCBEABC" w14:textId="77777777" w:rsidR="000D2101" w:rsidRPr="007F02A0" w:rsidRDefault="000D2101" w:rsidP="002749B4">
            <w:pPr>
              <w:pStyle w:val="1"/>
              <w:tabs>
                <w:tab w:val="left" w:pos="3730"/>
                <w:tab w:val="left" w:pos="8106"/>
              </w:tabs>
              <w:spacing w:before="0" w:after="0" w:line="276" w:lineRule="auto"/>
              <w:rPr>
                <w:rFonts w:ascii="Times New Roman" w:hAnsi="Times New Roman"/>
                <w:b w:val="0"/>
                <w:sz w:val="24"/>
                <w:szCs w:val="24"/>
              </w:rPr>
            </w:pPr>
          </w:p>
        </w:tc>
      </w:tr>
      <w:tr w:rsidR="000D2101" w:rsidRPr="007F02A0" w14:paraId="21B748E5" w14:textId="77777777" w:rsidTr="00601D5D">
        <w:tc>
          <w:tcPr>
            <w:tcW w:w="993" w:type="dxa"/>
            <w:shd w:val="clear" w:color="auto" w:fill="auto"/>
          </w:tcPr>
          <w:p w14:paraId="4CD402BB"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7C79B019"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Осторож</w:t>
            </w:r>
            <w:r w:rsidR="00053278" w:rsidRPr="007F02A0">
              <w:rPr>
                <w:rFonts w:ascii="Times New Roman" w:hAnsi="Times New Roman"/>
                <w:sz w:val="24"/>
                <w:szCs w:val="24"/>
              </w:rPr>
              <w:t>н</w:t>
            </w:r>
            <w:r w:rsidRPr="007F02A0">
              <w:rPr>
                <w:rFonts w:ascii="Times New Roman" w:hAnsi="Times New Roman"/>
                <w:sz w:val="24"/>
                <w:szCs w:val="24"/>
              </w:rPr>
              <w:t>о встряхнуть пострадавшего за плечи</w:t>
            </w:r>
          </w:p>
        </w:tc>
        <w:tc>
          <w:tcPr>
            <w:tcW w:w="1701" w:type="dxa"/>
            <w:shd w:val="clear" w:color="auto" w:fill="auto"/>
          </w:tcPr>
          <w:p w14:paraId="6365AC10" w14:textId="77777777" w:rsidR="000D2101" w:rsidRPr="007F02A0" w:rsidRDefault="000D2101" w:rsidP="002749B4">
            <w:pPr>
              <w:pStyle w:val="1"/>
              <w:tabs>
                <w:tab w:val="left" w:pos="3730"/>
                <w:tab w:val="left" w:pos="8106"/>
              </w:tabs>
              <w:spacing w:before="0" w:after="0" w:line="276" w:lineRule="auto"/>
              <w:rPr>
                <w:rFonts w:ascii="Times New Roman" w:hAnsi="Times New Roman"/>
                <w:b w:val="0"/>
                <w:sz w:val="24"/>
                <w:szCs w:val="24"/>
              </w:rPr>
            </w:pPr>
            <w:r w:rsidRPr="007F02A0">
              <w:rPr>
                <w:rFonts w:ascii="Times New Roman" w:hAnsi="Times New Roman"/>
                <w:b w:val="0"/>
                <w:sz w:val="24"/>
                <w:szCs w:val="24"/>
              </w:rPr>
              <w:t>Выполнить</w:t>
            </w:r>
          </w:p>
        </w:tc>
        <w:tc>
          <w:tcPr>
            <w:tcW w:w="1418" w:type="dxa"/>
            <w:shd w:val="clear" w:color="auto" w:fill="auto"/>
          </w:tcPr>
          <w:p w14:paraId="4E86BAC0" w14:textId="77777777" w:rsidR="000D2101" w:rsidRPr="007F02A0" w:rsidRDefault="000D2101" w:rsidP="002749B4">
            <w:pPr>
              <w:pStyle w:val="1"/>
              <w:tabs>
                <w:tab w:val="left" w:pos="3730"/>
                <w:tab w:val="left" w:pos="8106"/>
              </w:tabs>
              <w:spacing w:before="0" w:after="0" w:line="276" w:lineRule="auto"/>
              <w:rPr>
                <w:rFonts w:ascii="Times New Roman" w:hAnsi="Times New Roman"/>
                <w:b w:val="0"/>
                <w:sz w:val="24"/>
                <w:szCs w:val="24"/>
              </w:rPr>
            </w:pPr>
          </w:p>
        </w:tc>
      </w:tr>
      <w:tr w:rsidR="000D2101" w:rsidRPr="007F02A0" w14:paraId="1C3FE993" w14:textId="77777777" w:rsidTr="00601D5D">
        <w:tc>
          <w:tcPr>
            <w:tcW w:w="993" w:type="dxa"/>
            <w:shd w:val="clear" w:color="auto" w:fill="auto"/>
          </w:tcPr>
          <w:p w14:paraId="0F74374F"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787A9B6D"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Громко обратиться к нему: «Вам нужна помощь?»</w:t>
            </w:r>
          </w:p>
        </w:tc>
        <w:tc>
          <w:tcPr>
            <w:tcW w:w="1701" w:type="dxa"/>
            <w:shd w:val="clear" w:color="auto" w:fill="auto"/>
          </w:tcPr>
          <w:p w14:paraId="12A99A9D" w14:textId="77777777" w:rsidR="000D2101" w:rsidRPr="007F02A0" w:rsidRDefault="000D2101" w:rsidP="002749B4">
            <w:pPr>
              <w:pStyle w:val="1"/>
              <w:tabs>
                <w:tab w:val="left" w:pos="3730"/>
                <w:tab w:val="left" w:pos="8106"/>
              </w:tabs>
              <w:spacing w:before="0" w:after="0" w:line="276" w:lineRule="auto"/>
              <w:rPr>
                <w:rFonts w:ascii="Times New Roman" w:hAnsi="Times New Roman"/>
                <w:b w:val="0"/>
                <w:sz w:val="24"/>
                <w:szCs w:val="24"/>
              </w:rPr>
            </w:pPr>
            <w:r w:rsidRPr="007F02A0">
              <w:rPr>
                <w:rFonts w:ascii="Times New Roman" w:hAnsi="Times New Roman"/>
                <w:b w:val="0"/>
                <w:sz w:val="24"/>
                <w:szCs w:val="24"/>
              </w:rPr>
              <w:t>Сказать</w:t>
            </w:r>
          </w:p>
        </w:tc>
        <w:tc>
          <w:tcPr>
            <w:tcW w:w="1418" w:type="dxa"/>
            <w:shd w:val="clear" w:color="auto" w:fill="auto"/>
          </w:tcPr>
          <w:p w14:paraId="0F9D2FD0" w14:textId="77777777" w:rsidR="000D2101" w:rsidRPr="007F02A0" w:rsidRDefault="000D2101" w:rsidP="002749B4">
            <w:pPr>
              <w:pStyle w:val="1"/>
              <w:tabs>
                <w:tab w:val="left" w:pos="3730"/>
                <w:tab w:val="left" w:pos="8106"/>
              </w:tabs>
              <w:spacing w:before="0" w:after="0" w:line="276" w:lineRule="auto"/>
              <w:rPr>
                <w:rFonts w:ascii="Times New Roman" w:hAnsi="Times New Roman"/>
                <w:b w:val="0"/>
                <w:sz w:val="24"/>
                <w:szCs w:val="24"/>
              </w:rPr>
            </w:pPr>
          </w:p>
        </w:tc>
      </w:tr>
      <w:tr w:rsidR="000D2101" w:rsidRPr="007F02A0" w14:paraId="11F6D7D6" w14:textId="77777777" w:rsidTr="00601D5D">
        <w:tc>
          <w:tcPr>
            <w:tcW w:w="993" w:type="dxa"/>
            <w:shd w:val="clear" w:color="auto" w:fill="auto"/>
          </w:tcPr>
          <w:p w14:paraId="5AF069EB"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541C3B14"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Призвать на помощь: «Помогите, человеку плохо!»</w:t>
            </w:r>
          </w:p>
        </w:tc>
        <w:tc>
          <w:tcPr>
            <w:tcW w:w="1701" w:type="dxa"/>
            <w:shd w:val="clear" w:color="auto" w:fill="auto"/>
          </w:tcPr>
          <w:p w14:paraId="5A135EE2" w14:textId="77777777" w:rsidR="000D2101" w:rsidRPr="007F02A0" w:rsidRDefault="000D2101" w:rsidP="002749B4">
            <w:pPr>
              <w:pStyle w:val="TableParagraph"/>
              <w:spacing w:line="276" w:lineRule="auto"/>
              <w:rPr>
                <w:sz w:val="24"/>
                <w:szCs w:val="24"/>
              </w:rPr>
            </w:pPr>
            <w:r w:rsidRPr="007F02A0">
              <w:rPr>
                <w:sz w:val="24"/>
                <w:szCs w:val="24"/>
              </w:rPr>
              <w:t>Сказать</w:t>
            </w:r>
          </w:p>
        </w:tc>
        <w:tc>
          <w:tcPr>
            <w:tcW w:w="1418" w:type="dxa"/>
            <w:shd w:val="clear" w:color="auto" w:fill="auto"/>
          </w:tcPr>
          <w:p w14:paraId="342BDE2B" w14:textId="77777777" w:rsidR="000D2101" w:rsidRPr="007F02A0" w:rsidRDefault="000D2101" w:rsidP="002749B4">
            <w:pPr>
              <w:pStyle w:val="1"/>
              <w:tabs>
                <w:tab w:val="left" w:pos="3730"/>
                <w:tab w:val="left" w:pos="8106"/>
              </w:tabs>
              <w:spacing w:before="0" w:after="0" w:line="276" w:lineRule="auto"/>
              <w:rPr>
                <w:rFonts w:ascii="Times New Roman" w:hAnsi="Times New Roman"/>
                <w:b w:val="0"/>
                <w:sz w:val="24"/>
                <w:szCs w:val="24"/>
              </w:rPr>
            </w:pPr>
          </w:p>
        </w:tc>
      </w:tr>
      <w:tr w:rsidR="000D2101" w:rsidRPr="007F02A0" w14:paraId="33E2C53F" w14:textId="77777777" w:rsidTr="00601D5D">
        <w:tc>
          <w:tcPr>
            <w:tcW w:w="993" w:type="dxa"/>
            <w:shd w:val="clear" w:color="auto" w:fill="auto"/>
          </w:tcPr>
          <w:p w14:paraId="45C2F9C5"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63F4C9EA"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Ладонь одной руки положить на лоб пострадавшего</w:t>
            </w:r>
          </w:p>
        </w:tc>
        <w:tc>
          <w:tcPr>
            <w:tcW w:w="1701" w:type="dxa"/>
            <w:shd w:val="clear" w:color="auto" w:fill="auto"/>
          </w:tcPr>
          <w:p w14:paraId="40F2FD8F"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Выполнить</w:t>
            </w:r>
          </w:p>
        </w:tc>
        <w:tc>
          <w:tcPr>
            <w:tcW w:w="1418" w:type="dxa"/>
            <w:shd w:val="clear" w:color="auto" w:fill="auto"/>
          </w:tcPr>
          <w:p w14:paraId="44F631D6" w14:textId="77777777" w:rsidR="000D2101" w:rsidRPr="007F02A0" w:rsidRDefault="000D2101" w:rsidP="002749B4">
            <w:pPr>
              <w:pStyle w:val="1"/>
              <w:tabs>
                <w:tab w:val="left" w:pos="3730"/>
                <w:tab w:val="left" w:pos="8106"/>
              </w:tabs>
              <w:spacing w:before="0" w:after="0" w:line="276" w:lineRule="auto"/>
              <w:rPr>
                <w:rFonts w:ascii="Times New Roman" w:hAnsi="Times New Roman"/>
                <w:b w:val="0"/>
                <w:sz w:val="24"/>
                <w:szCs w:val="24"/>
              </w:rPr>
            </w:pPr>
          </w:p>
        </w:tc>
      </w:tr>
      <w:tr w:rsidR="000D2101" w:rsidRPr="007F02A0" w14:paraId="7B966E22" w14:textId="77777777" w:rsidTr="00601D5D">
        <w:tc>
          <w:tcPr>
            <w:tcW w:w="993" w:type="dxa"/>
            <w:shd w:val="clear" w:color="auto" w:fill="auto"/>
          </w:tcPr>
          <w:p w14:paraId="1DB5C7F2"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61C46262" w14:textId="77777777" w:rsidR="000D2101" w:rsidRPr="007F02A0" w:rsidRDefault="000D2101" w:rsidP="002749B4">
            <w:pPr>
              <w:spacing w:after="0"/>
              <w:rPr>
                <w:rFonts w:ascii="Times New Roman" w:hAnsi="Times New Roman"/>
                <w:sz w:val="24"/>
                <w:szCs w:val="24"/>
              </w:rPr>
            </w:pPr>
            <w:r w:rsidRPr="007F02A0">
              <w:rPr>
                <w:rFonts w:ascii="Times New Roman" w:eastAsia="Calibri" w:hAnsi="Times New Roman"/>
                <w:sz w:val="24"/>
                <w:szCs w:val="24"/>
                <w:lang w:eastAsia="en-US"/>
              </w:rPr>
              <w:t>Подхватить нижнюю челюсть пострадавшего двумя пальцами другой руки</w:t>
            </w:r>
          </w:p>
        </w:tc>
        <w:tc>
          <w:tcPr>
            <w:tcW w:w="1701" w:type="dxa"/>
            <w:shd w:val="clear" w:color="auto" w:fill="auto"/>
          </w:tcPr>
          <w:p w14:paraId="45FF30C7" w14:textId="77777777" w:rsidR="000D2101" w:rsidRPr="007F02A0" w:rsidRDefault="000D2101" w:rsidP="002749B4">
            <w:pPr>
              <w:pStyle w:val="afffffe"/>
              <w:spacing w:line="276" w:lineRule="auto"/>
              <w:contextualSpacing/>
              <w:rPr>
                <w:rFonts w:ascii="Times New Roman" w:hAnsi="Times New Roman"/>
                <w:sz w:val="24"/>
                <w:szCs w:val="24"/>
              </w:rPr>
            </w:pPr>
            <w:r w:rsidRPr="007F02A0">
              <w:rPr>
                <w:rFonts w:ascii="Times New Roman" w:hAnsi="Times New Roman"/>
                <w:sz w:val="24"/>
                <w:szCs w:val="24"/>
              </w:rPr>
              <w:t>Выполнить</w:t>
            </w:r>
          </w:p>
        </w:tc>
        <w:tc>
          <w:tcPr>
            <w:tcW w:w="1418" w:type="dxa"/>
            <w:shd w:val="clear" w:color="auto" w:fill="auto"/>
          </w:tcPr>
          <w:p w14:paraId="69FF20B3" w14:textId="77777777" w:rsidR="000D2101" w:rsidRPr="007F02A0" w:rsidRDefault="000D2101" w:rsidP="002749B4">
            <w:pPr>
              <w:pStyle w:val="1"/>
              <w:tabs>
                <w:tab w:val="left" w:pos="3730"/>
                <w:tab w:val="left" w:pos="8106"/>
              </w:tabs>
              <w:spacing w:before="0" w:after="0" w:line="276" w:lineRule="auto"/>
              <w:rPr>
                <w:rFonts w:ascii="Times New Roman" w:hAnsi="Times New Roman"/>
                <w:b w:val="0"/>
                <w:sz w:val="24"/>
                <w:szCs w:val="24"/>
              </w:rPr>
            </w:pPr>
          </w:p>
        </w:tc>
      </w:tr>
      <w:tr w:rsidR="000D2101" w:rsidRPr="007F02A0" w14:paraId="5CCCD164" w14:textId="77777777" w:rsidTr="00601D5D">
        <w:tc>
          <w:tcPr>
            <w:tcW w:w="993" w:type="dxa"/>
            <w:shd w:val="clear" w:color="auto" w:fill="auto"/>
          </w:tcPr>
          <w:p w14:paraId="550BF8E6"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475874C8" w14:textId="77777777" w:rsidR="000D2101" w:rsidRPr="007F02A0" w:rsidRDefault="000D2101" w:rsidP="002749B4">
            <w:pPr>
              <w:pStyle w:val="TableParagraph"/>
              <w:spacing w:line="276" w:lineRule="auto"/>
              <w:rPr>
                <w:sz w:val="24"/>
                <w:szCs w:val="24"/>
              </w:rPr>
            </w:pPr>
            <w:r w:rsidRPr="007F02A0">
              <w:rPr>
                <w:sz w:val="24"/>
                <w:szCs w:val="24"/>
              </w:rPr>
              <w:t>Запрокинуть голову пострадавшего, освобождая дыхательные пути</w:t>
            </w:r>
          </w:p>
        </w:tc>
        <w:tc>
          <w:tcPr>
            <w:tcW w:w="1701" w:type="dxa"/>
            <w:shd w:val="clear" w:color="auto" w:fill="auto"/>
          </w:tcPr>
          <w:p w14:paraId="278505B5" w14:textId="77777777" w:rsidR="000D2101" w:rsidRPr="007F02A0" w:rsidRDefault="000D2101" w:rsidP="002749B4">
            <w:pPr>
              <w:pStyle w:val="1"/>
              <w:tabs>
                <w:tab w:val="left" w:pos="3730"/>
                <w:tab w:val="left" w:pos="8106"/>
              </w:tabs>
              <w:spacing w:before="0" w:after="0" w:line="276" w:lineRule="auto"/>
              <w:rPr>
                <w:rFonts w:ascii="Times New Roman" w:hAnsi="Times New Roman"/>
                <w:b w:val="0"/>
                <w:sz w:val="24"/>
                <w:szCs w:val="24"/>
              </w:rPr>
            </w:pPr>
            <w:r w:rsidRPr="007F02A0">
              <w:rPr>
                <w:rFonts w:ascii="Times New Roman" w:hAnsi="Times New Roman"/>
                <w:b w:val="0"/>
                <w:sz w:val="24"/>
                <w:szCs w:val="24"/>
              </w:rPr>
              <w:t>Выполнить</w:t>
            </w:r>
          </w:p>
        </w:tc>
        <w:tc>
          <w:tcPr>
            <w:tcW w:w="1418" w:type="dxa"/>
            <w:shd w:val="clear" w:color="auto" w:fill="auto"/>
          </w:tcPr>
          <w:p w14:paraId="3538BD8E" w14:textId="77777777" w:rsidR="000D2101" w:rsidRPr="007F02A0" w:rsidRDefault="000D2101" w:rsidP="002749B4">
            <w:pPr>
              <w:pStyle w:val="1"/>
              <w:tabs>
                <w:tab w:val="left" w:pos="3730"/>
                <w:tab w:val="left" w:pos="8106"/>
              </w:tabs>
              <w:spacing w:before="0" w:after="0" w:line="276" w:lineRule="auto"/>
              <w:rPr>
                <w:rFonts w:ascii="Times New Roman" w:hAnsi="Times New Roman"/>
                <w:b w:val="0"/>
                <w:sz w:val="24"/>
                <w:szCs w:val="24"/>
              </w:rPr>
            </w:pPr>
          </w:p>
        </w:tc>
      </w:tr>
      <w:tr w:rsidR="000D2101" w:rsidRPr="007F02A0" w14:paraId="3BD7B637" w14:textId="77777777" w:rsidTr="00601D5D">
        <w:tc>
          <w:tcPr>
            <w:tcW w:w="993" w:type="dxa"/>
            <w:shd w:val="clear" w:color="auto" w:fill="auto"/>
          </w:tcPr>
          <w:p w14:paraId="3889DD3E" w14:textId="77777777" w:rsidR="000D2101" w:rsidRPr="007F02A0" w:rsidRDefault="000D2101" w:rsidP="002749B4">
            <w:pPr>
              <w:pStyle w:val="1"/>
              <w:tabs>
                <w:tab w:val="left" w:pos="3730"/>
                <w:tab w:val="left" w:pos="8106"/>
              </w:tabs>
              <w:spacing w:before="0" w:after="0" w:line="276" w:lineRule="auto"/>
              <w:rPr>
                <w:rFonts w:ascii="Times New Roman" w:hAnsi="Times New Roman"/>
                <w:sz w:val="24"/>
                <w:szCs w:val="24"/>
              </w:rPr>
            </w:pPr>
          </w:p>
        </w:tc>
        <w:tc>
          <w:tcPr>
            <w:tcW w:w="5352" w:type="dxa"/>
            <w:shd w:val="clear" w:color="auto" w:fill="auto"/>
          </w:tcPr>
          <w:p w14:paraId="1BF96D4A" w14:textId="77777777" w:rsidR="000D2101" w:rsidRPr="007F02A0" w:rsidRDefault="000D2101" w:rsidP="002749B4">
            <w:pPr>
              <w:pStyle w:val="afffffe"/>
              <w:spacing w:line="276" w:lineRule="auto"/>
              <w:rPr>
                <w:rFonts w:ascii="Times New Roman" w:hAnsi="Times New Roman"/>
                <w:b/>
                <w:sz w:val="24"/>
                <w:szCs w:val="24"/>
              </w:rPr>
            </w:pPr>
            <w:r w:rsidRPr="007F02A0">
              <w:rPr>
                <w:rFonts w:ascii="Times New Roman" w:hAnsi="Times New Roman"/>
                <w:b/>
                <w:sz w:val="24"/>
                <w:szCs w:val="24"/>
              </w:rPr>
              <w:t>Определить признаки жизни</w:t>
            </w:r>
          </w:p>
        </w:tc>
        <w:tc>
          <w:tcPr>
            <w:tcW w:w="1701" w:type="dxa"/>
            <w:shd w:val="clear" w:color="auto" w:fill="auto"/>
          </w:tcPr>
          <w:p w14:paraId="4AE27A96" w14:textId="77777777" w:rsidR="000D2101" w:rsidRPr="007F02A0" w:rsidRDefault="000D2101" w:rsidP="002749B4">
            <w:pPr>
              <w:pStyle w:val="1"/>
              <w:tabs>
                <w:tab w:val="left" w:pos="3730"/>
                <w:tab w:val="left" w:pos="8106"/>
              </w:tabs>
              <w:spacing w:before="0" w:after="0" w:line="276" w:lineRule="auto"/>
              <w:rPr>
                <w:rFonts w:ascii="Times New Roman" w:hAnsi="Times New Roman"/>
                <w:sz w:val="24"/>
                <w:szCs w:val="24"/>
              </w:rPr>
            </w:pPr>
          </w:p>
        </w:tc>
        <w:tc>
          <w:tcPr>
            <w:tcW w:w="1418" w:type="dxa"/>
            <w:shd w:val="clear" w:color="auto" w:fill="auto"/>
          </w:tcPr>
          <w:p w14:paraId="6D85AA00" w14:textId="77777777" w:rsidR="000D2101" w:rsidRPr="007F02A0" w:rsidRDefault="000D2101" w:rsidP="002749B4">
            <w:pPr>
              <w:pStyle w:val="1"/>
              <w:tabs>
                <w:tab w:val="left" w:pos="3730"/>
                <w:tab w:val="left" w:pos="8106"/>
              </w:tabs>
              <w:spacing w:before="0" w:after="0" w:line="276" w:lineRule="auto"/>
              <w:rPr>
                <w:rFonts w:ascii="Times New Roman" w:hAnsi="Times New Roman"/>
                <w:sz w:val="24"/>
                <w:szCs w:val="24"/>
              </w:rPr>
            </w:pPr>
          </w:p>
        </w:tc>
      </w:tr>
      <w:tr w:rsidR="000D2101" w:rsidRPr="007F02A0" w14:paraId="02216985" w14:textId="77777777" w:rsidTr="00601D5D">
        <w:tc>
          <w:tcPr>
            <w:tcW w:w="993" w:type="dxa"/>
            <w:shd w:val="clear" w:color="auto" w:fill="auto"/>
          </w:tcPr>
          <w:p w14:paraId="5D762B54"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19691D12"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Приблизить ухо к губам пострадавшего</w:t>
            </w:r>
          </w:p>
        </w:tc>
        <w:tc>
          <w:tcPr>
            <w:tcW w:w="1701" w:type="dxa"/>
            <w:shd w:val="clear" w:color="auto" w:fill="auto"/>
          </w:tcPr>
          <w:p w14:paraId="708CF010" w14:textId="77777777" w:rsidR="000D2101" w:rsidRPr="007F02A0" w:rsidRDefault="000D2101" w:rsidP="002749B4">
            <w:pPr>
              <w:pStyle w:val="1"/>
              <w:tabs>
                <w:tab w:val="left" w:pos="3730"/>
                <w:tab w:val="left" w:pos="8106"/>
              </w:tabs>
              <w:spacing w:before="0" w:after="0" w:line="276" w:lineRule="auto"/>
              <w:rPr>
                <w:rFonts w:ascii="Times New Roman" w:hAnsi="Times New Roman"/>
                <w:b w:val="0"/>
                <w:sz w:val="24"/>
                <w:szCs w:val="24"/>
              </w:rPr>
            </w:pPr>
            <w:r w:rsidRPr="007F02A0">
              <w:rPr>
                <w:rFonts w:ascii="Times New Roman" w:hAnsi="Times New Roman"/>
                <w:b w:val="0"/>
                <w:sz w:val="24"/>
                <w:szCs w:val="24"/>
              </w:rPr>
              <w:t>Выполнить/</w:t>
            </w:r>
          </w:p>
          <w:p w14:paraId="69E27C50" w14:textId="77777777" w:rsidR="000D2101" w:rsidRPr="007F02A0" w:rsidRDefault="000D2101" w:rsidP="002749B4">
            <w:pPr>
              <w:pStyle w:val="1"/>
              <w:tabs>
                <w:tab w:val="left" w:pos="3730"/>
                <w:tab w:val="left" w:pos="8106"/>
              </w:tabs>
              <w:spacing w:before="0" w:after="0" w:line="276" w:lineRule="auto"/>
              <w:rPr>
                <w:rFonts w:ascii="Times New Roman" w:hAnsi="Times New Roman"/>
                <w:b w:val="0"/>
                <w:sz w:val="24"/>
                <w:szCs w:val="24"/>
              </w:rPr>
            </w:pPr>
            <w:r w:rsidRPr="007F02A0">
              <w:rPr>
                <w:rFonts w:ascii="Times New Roman" w:hAnsi="Times New Roman"/>
                <w:b w:val="0"/>
                <w:sz w:val="24"/>
                <w:szCs w:val="24"/>
              </w:rPr>
              <w:t>Сказать</w:t>
            </w:r>
          </w:p>
        </w:tc>
        <w:tc>
          <w:tcPr>
            <w:tcW w:w="1418" w:type="dxa"/>
            <w:shd w:val="clear" w:color="auto" w:fill="auto"/>
          </w:tcPr>
          <w:p w14:paraId="30C7F57C" w14:textId="77777777" w:rsidR="000D2101" w:rsidRPr="007F02A0" w:rsidRDefault="000D2101" w:rsidP="002749B4">
            <w:pPr>
              <w:pStyle w:val="1"/>
              <w:tabs>
                <w:tab w:val="left" w:pos="3730"/>
                <w:tab w:val="left" w:pos="8106"/>
              </w:tabs>
              <w:spacing w:before="0" w:after="0" w:line="276" w:lineRule="auto"/>
              <w:rPr>
                <w:rFonts w:ascii="Times New Roman" w:hAnsi="Times New Roman"/>
                <w:b w:val="0"/>
                <w:sz w:val="24"/>
                <w:szCs w:val="24"/>
              </w:rPr>
            </w:pPr>
          </w:p>
        </w:tc>
      </w:tr>
      <w:tr w:rsidR="000D2101" w:rsidRPr="007F02A0" w14:paraId="4847C349" w14:textId="77777777" w:rsidTr="00601D5D">
        <w:tc>
          <w:tcPr>
            <w:tcW w:w="993" w:type="dxa"/>
            <w:shd w:val="clear" w:color="auto" w:fill="auto"/>
          </w:tcPr>
          <w:p w14:paraId="56D9D421"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7DABD466"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Прикосновением руки проверить экскурсию грудной клетки пострадавшего</w:t>
            </w:r>
          </w:p>
        </w:tc>
        <w:tc>
          <w:tcPr>
            <w:tcW w:w="1701" w:type="dxa"/>
            <w:shd w:val="clear" w:color="auto" w:fill="auto"/>
          </w:tcPr>
          <w:p w14:paraId="440038CD" w14:textId="77777777" w:rsidR="000D2101" w:rsidRPr="007F02A0" w:rsidRDefault="000D2101" w:rsidP="002749B4">
            <w:pPr>
              <w:spacing w:after="0"/>
              <w:contextualSpacing/>
              <w:rPr>
                <w:rFonts w:ascii="Times New Roman" w:hAnsi="Times New Roman"/>
                <w:sz w:val="24"/>
                <w:szCs w:val="24"/>
              </w:rPr>
            </w:pPr>
            <w:r w:rsidRPr="007F02A0">
              <w:rPr>
                <w:rFonts w:ascii="Times New Roman" w:eastAsia="Calibri" w:hAnsi="Times New Roman"/>
                <w:sz w:val="24"/>
                <w:szCs w:val="24"/>
                <w:lang w:eastAsia="en-US"/>
              </w:rPr>
              <w:t>Выполнить</w:t>
            </w:r>
          </w:p>
        </w:tc>
        <w:tc>
          <w:tcPr>
            <w:tcW w:w="1418" w:type="dxa"/>
            <w:shd w:val="clear" w:color="auto" w:fill="auto"/>
          </w:tcPr>
          <w:p w14:paraId="578FF21A" w14:textId="77777777" w:rsidR="000D2101" w:rsidRPr="007F02A0" w:rsidRDefault="000D2101" w:rsidP="002749B4">
            <w:pPr>
              <w:pStyle w:val="1"/>
              <w:tabs>
                <w:tab w:val="left" w:pos="3730"/>
                <w:tab w:val="left" w:pos="8106"/>
              </w:tabs>
              <w:spacing w:before="0" w:after="0" w:line="276" w:lineRule="auto"/>
              <w:rPr>
                <w:rFonts w:ascii="Times New Roman" w:hAnsi="Times New Roman"/>
                <w:b w:val="0"/>
                <w:sz w:val="24"/>
                <w:szCs w:val="24"/>
              </w:rPr>
            </w:pPr>
          </w:p>
        </w:tc>
      </w:tr>
      <w:tr w:rsidR="000D2101" w:rsidRPr="007F02A0" w14:paraId="233FFA20" w14:textId="77777777" w:rsidTr="00601D5D">
        <w:tc>
          <w:tcPr>
            <w:tcW w:w="993" w:type="dxa"/>
            <w:shd w:val="clear" w:color="auto" w:fill="auto"/>
          </w:tcPr>
          <w:p w14:paraId="041B9A52"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31FBE440"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Считать вслух до 10-ти</w:t>
            </w:r>
          </w:p>
        </w:tc>
        <w:tc>
          <w:tcPr>
            <w:tcW w:w="1701" w:type="dxa"/>
            <w:shd w:val="clear" w:color="auto" w:fill="auto"/>
          </w:tcPr>
          <w:p w14:paraId="27704863" w14:textId="77777777" w:rsidR="000D2101" w:rsidRPr="007F02A0" w:rsidRDefault="000D2101" w:rsidP="002749B4">
            <w:pPr>
              <w:spacing w:after="0"/>
              <w:rPr>
                <w:rFonts w:ascii="Times New Roman" w:hAnsi="Times New Roman"/>
                <w:sz w:val="24"/>
                <w:szCs w:val="24"/>
              </w:rPr>
            </w:pPr>
            <w:r w:rsidRPr="007F02A0">
              <w:rPr>
                <w:rFonts w:ascii="Times New Roman" w:eastAsia="Calibri" w:hAnsi="Times New Roman"/>
                <w:sz w:val="24"/>
                <w:szCs w:val="24"/>
                <w:lang w:eastAsia="en-US"/>
              </w:rPr>
              <w:t>Сказать</w:t>
            </w:r>
          </w:p>
        </w:tc>
        <w:tc>
          <w:tcPr>
            <w:tcW w:w="1418" w:type="dxa"/>
            <w:shd w:val="clear" w:color="auto" w:fill="auto"/>
          </w:tcPr>
          <w:p w14:paraId="1995CF57" w14:textId="77777777" w:rsidR="000D2101" w:rsidRPr="007F02A0" w:rsidRDefault="000D2101" w:rsidP="002749B4">
            <w:pPr>
              <w:pStyle w:val="1"/>
              <w:tabs>
                <w:tab w:val="left" w:pos="3730"/>
                <w:tab w:val="left" w:pos="8106"/>
              </w:tabs>
              <w:spacing w:before="0" w:after="0" w:line="276" w:lineRule="auto"/>
              <w:rPr>
                <w:rFonts w:ascii="Times New Roman" w:hAnsi="Times New Roman"/>
                <w:b w:val="0"/>
                <w:sz w:val="24"/>
                <w:szCs w:val="24"/>
              </w:rPr>
            </w:pPr>
          </w:p>
        </w:tc>
      </w:tr>
      <w:tr w:rsidR="000D2101" w:rsidRPr="007F02A0" w14:paraId="5CAF69A6" w14:textId="77777777" w:rsidTr="00601D5D">
        <w:tc>
          <w:tcPr>
            <w:tcW w:w="993" w:type="dxa"/>
            <w:shd w:val="clear" w:color="auto" w:fill="auto"/>
          </w:tcPr>
          <w:p w14:paraId="686B55F8" w14:textId="77777777" w:rsidR="000D2101" w:rsidRPr="007F02A0" w:rsidRDefault="000D2101" w:rsidP="002749B4">
            <w:pPr>
              <w:pStyle w:val="1"/>
              <w:tabs>
                <w:tab w:val="left" w:pos="3730"/>
                <w:tab w:val="left" w:pos="8106"/>
              </w:tabs>
              <w:spacing w:before="0" w:after="0" w:line="276" w:lineRule="auto"/>
              <w:rPr>
                <w:rFonts w:ascii="Times New Roman" w:hAnsi="Times New Roman"/>
                <w:sz w:val="24"/>
                <w:szCs w:val="24"/>
              </w:rPr>
            </w:pPr>
          </w:p>
        </w:tc>
        <w:tc>
          <w:tcPr>
            <w:tcW w:w="5352" w:type="dxa"/>
            <w:shd w:val="clear" w:color="auto" w:fill="auto"/>
          </w:tcPr>
          <w:p w14:paraId="78CDFBB5" w14:textId="77777777" w:rsidR="000D2101" w:rsidRPr="007F02A0" w:rsidRDefault="000D2101" w:rsidP="002749B4">
            <w:pPr>
              <w:pStyle w:val="afffffe"/>
              <w:spacing w:line="276" w:lineRule="auto"/>
              <w:rPr>
                <w:rFonts w:ascii="Times New Roman" w:hAnsi="Times New Roman"/>
                <w:b/>
                <w:sz w:val="24"/>
                <w:szCs w:val="24"/>
              </w:rPr>
            </w:pPr>
            <w:r w:rsidRPr="007F02A0">
              <w:rPr>
                <w:rFonts w:ascii="Times New Roman" w:hAnsi="Times New Roman"/>
                <w:b/>
                <w:sz w:val="24"/>
                <w:szCs w:val="24"/>
              </w:rPr>
              <w:t>Вызвать специалистов (СМП) по алгоритму</w:t>
            </w:r>
          </w:p>
        </w:tc>
        <w:tc>
          <w:tcPr>
            <w:tcW w:w="1701" w:type="dxa"/>
            <w:shd w:val="clear" w:color="auto" w:fill="auto"/>
          </w:tcPr>
          <w:p w14:paraId="113E4F2F" w14:textId="77777777" w:rsidR="000D2101" w:rsidRPr="007F02A0" w:rsidRDefault="000D2101" w:rsidP="002749B4">
            <w:pPr>
              <w:spacing w:after="0"/>
              <w:rPr>
                <w:rFonts w:ascii="Times New Roman" w:hAnsi="Times New Roman"/>
                <w:b/>
                <w:sz w:val="24"/>
                <w:szCs w:val="24"/>
              </w:rPr>
            </w:pPr>
          </w:p>
        </w:tc>
        <w:tc>
          <w:tcPr>
            <w:tcW w:w="1418" w:type="dxa"/>
            <w:shd w:val="clear" w:color="auto" w:fill="auto"/>
          </w:tcPr>
          <w:p w14:paraId="1E707E71" w14:textId="77777777" w:rsidR="000D2101" w:rsidRPr="007F02A0" w:rsidRDefault="000D2101" w:rsidP="002749B4">
            <w:pPr>
              <w:pStyle w:val="1"/>
              <w:tabs>
                <w:tab w:val="left" w:pos="3730"/>
                <w:tab w:val="left" w:pos="8106"/>
              </w:tabs>
              <w:spacing w:before="0" w:after="0" w:line="276" w:lineRule="auto"/>
              <w:rPr>
                <w:rFonts w:ascii="Times New Roman" w:hAnsi="Times New Roman"/>
                <w:sz w:val="24"/>
                <w:szCs w:val="24"/>
              </w:rPr>
            </w:pPr>
          </w:p>
        </w:tc>
      </w:tr>
      <w:tr w:rsidR="000D2101" w:rsidRPr="007F02A0" w14:paraId="0D42C996" w14:textId="77777777" w:rsidTr="00601D5D">
        <w:tc>
          <w:tcPr>
            <w:tcW w:w="993" w:type="dxa"/>
            <w:shd w:val="clear" w:color="auto" w:fill="auto"/>
          </w:tcPr>
          <w:p w14:paraId="5074F2C6"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31927E3B"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Факт вызова бригады</w:t>
            </w:r>
          </w:p>
        </w:tc>
        <w:tc>
          <w:tcPr>
            <w:tcW w:w="1701" w:type="dxa"/>
            <w:shd w:val="clear" w:color="auto" w:fill="auto"/>
          </w:tcPr>
          <w:p w14:paraId="5C017147" w14:textId="77777777" w:rsidR="000D2101" w:rsidRPr="007F02A0" w:rsidRDefault="000D2101" w:rsidP="002749B4">
            <w:pPr>
              <w:spacing w:after="0"/>
              <w:rPr>
                <w:rFonts w:ascii="Times New Roman" w:hAnsi="Times New Roman"/>
                <w:sz w:val="24"/>
                <w:szCs w:val="24"/>
              </w:rPr>
            </w:pPr>
            <w:r w:rsidRPr="007F02A0">
              <w:rPr>
                <w:rFonts w:ascii="Times New Roman" w:eastAsia="Calibri" w:hAnsi="Times New Roman"/>
                <w:sz w:val="24"/>
                <w:szCs w:val="24"/>
                <w:lang w:eastAsia="en-US"/>
              </w:rPr>
              <w:t>Сказать</w:t>
            </w:r>
          </w:p>
        </w:tc>
        <w:tc>
          <w:tcPr>
            <w:tcW w:w="1418" w:type="dxa"/>
            <w:shd w:val="clear" w:color="auto" w:fill="auto"/>
          </w:tcPr>
          <w:p w14:paraId="3E639473" w14:textId="77777777" w:rsidR="000D2101" w:rsidRPr="007F02A0" w:rsidRDefault="000D2101" w:rsidP="002749B4">
            <w:pPr>
              <w:pStyle w:val="1"/>
              <w:tabs>
                <w:tab w:val="left" w:pos="3730"/>
                <w:tab w:val="left" w:pos="8106"/>
              </w:tabs>
              <w:spacing w:before="0" w:after="0" w:line="276" w:lineRule="auto"/>
              <w:rPr>
                <w:rFonts w:ascii="Times New Roman" w:hAnsi="Times New Roman"/>
                <w:b w:val="0"/>
                <w:sz w:val="24"/>
                <w:szCs w:val="24"/>
              </w:rPr>
            </w:pPr>
          </w:p>
        </w:tc>
      </w:tr>
      <w:tr w:rsidR="000D2101" w:rsidRPr="007F02A0" w14:paraId="3DF7864D" w14:textId="77777777" w:rsidTr="00601D5D">
        <w:tc>
          <w:tcPr>
            <w:tcW w:w="993" w:type="dxa"/>
            <w:shd w:val="clear" w:color="auto" w:fill="auto"/>
          </w:tcPr>
          <w:p w14:paraId="563C2FBF"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5E008B53"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Координаты места происшествия</w:t>
            </w:r>
          </w:p>
        </w:tc>
        <w:tc>
          <w:tcPr>
            <w:tcW w:w="1701" w:type="dxa"/>
            <w:shd w:val="clear" w:color="auto" w:fill="auto"/>
          </w:tcPr>
          <w:p w14:paraId="55EDE04B" w14:textId="77777777" w:rsidR="000D2101" w:rsidRPr="007F02A0" w:rsidRDefault="000D2101" w:rsidP="002749B4">
            <w:pPr>
              <w:spacing w:after="0"/>
              <w:rPr>
                <w:rFonts w:ascii="Times New Roman" w:hAnsi="Times New Roman"/>
                <w:sz w:val="24"/>
                <w:szCs w:val="24"/>
              </w:rPr>
            </w:pPr>
            <w:r w:rsidRPr="007F02A0">
              <w:rPr>
                <w:rFonts w:ascii="Times New Roman" w:eastAsia="Calibri" w:hAnsi="Times New Roman"/>
                <w:sz w:val="24"/>
                <w:szCs w:val="24"/>
                <w:lang w:eastAsia="en-US"/>
              </w:rPr>
              <w:t>Сказать</w:t>
            </w:r>
          </w:p>
        </w:tc>
        <w:tc>
          <w:tcPr>
            <w:tcW w:w="1418" w:type="dxa"/>
            <w:shd w:val="clear" w:color="auto" w:fill="auto"/>
          </w:tcPr>
          <w:p w14:paraId="21C281BA" w14:textId="77777777" w:rsidR="000D2101" w:rsidRPr="007F02A0" w:rsidRDefault="000D2101" w:rsidP="002749B4">
            <w:pPr>
              <w:pStyle w:val="1"/>
              <w:tabs>
                <w:tab w:val="left" w:pos="3730"/>
                <w:tab w:val="left" w:pos="8106"/>
              </w:tabs>
              <w:spacing w:before="0" w:after="0" w:line="276" w:lineRule="auto"/>
              <w:rPr>
                <w:rFonts w:ascii="Times New Roman" w:hAnsi="Times New Roman"/>
                <w:b w:val="0"/>
                <w:sz w:val="24"/>
                <w:szCs w:val="24"/>
              </w:rPr>
            </w:pPr>
          </w:p>
        </w:tc>
      </w:tr>
      <w:tr w:rsidR="000D2101" w:rsidRPr="007F02A0" w14:paraId="2485FF33" w14:textId="77777777" w:rsidTr="00601D5D">
        <w:tc>
          <w:tcPr>
            <w:tcW w:w="993" w:type="dxa"/>
            <w:shd w:val="clear" w:color="auto" w:fill="auto"/>
          </w:tcPr>
          <w:p w14:paraId="5BE8079F"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6F793BD2"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Количество пострадавших</w:t>
            </w:r>
          </w:p>
        </w:tc>
        <w:tc>
          <w:tcPr>
            <w:tcW w:w="1701" w:type="dxa"/>
            <w:shd w:val="clear" w:color="auto" w:fill="auto"/>
          </w:tcPr>
          <w:p w14:paraId="18F8D80F" w14:textId="77777777" w:rsidR="000D2101" w:rsidRPr="007F02A0" w:rsidRDefault="000D2101" w:rsidP="002749B4">
            <w:pPr>
              <w:spacing w:after="0"/>
              <w:rPr>
                <w:rFonts w:ascii="Times New Roman" w:hAnsi="Times New Roman"/>
                <w:sz w:val="24"/>
                <w:szCs w:val="24"/>
              </w:rPr>
            </w:pPr>
            <w:r w:rsidRPr="007F02A0">
              <w:rPr>
                <w:rFonts w:ascii="Times New Roman" w:eastAsia="Calibri" w:hAnsi="Times New Roman"/>
                <w:sz w:val="24"/>
                <w:szCs w:val="24"/>
                <w:lang w:eastAsia="en-US"/>
              </w:rPr>
              <w:t>Сказать</w:t>
            </w:r>
          </w:p>
        </w:tc>
        <w:tc>
          <w:tcPr>
            <w:tcW w:w="1418" w:type="dxa"/>
            <w:shd w:val="clear" w:color="auto" w:fill="auto"/>
          </w:tcPr>
          <w:p w14:paraId="1D85792A" w14:textId="77777777" w:rsidR="000D2101" w:rsidRPr="007F02A0" w:rsidRDefault="000D2101" w:rsidP="002749B4">
            <w:pPr>
              <w:pStyle w:val="1"/>
              <w:tabs>
                <w:tab w:val="left" w:pos="3730"/>
                <w:tab w:val="left" w:pos="8106"/>
              </w:tabs>
              <w:spacing w:before="0" w:after="0" w:line="276" w:lineRule="auto"/>
              <w:rPr>
                <w:rFonts w:ascii="Times New Roman" w:hAnsi="Times New Roman"/>
                <w:b w:val="0"/>
                <w:sz w:val="24"/>
                <w:szCs w:val="24"/>
              </w:rPr>
            </w:pPr>
          </w:p>
        </w:tc>
      </w:tr>
      <w:tr w:rsidR="000D2101" w:rsidRPr="007F02A0" w14:paraId="3742A6BD" w14:textId="77777777" w:rsidTr="00601D5D">
        <w:tc>
          <w:tcPr>
            <w:tcW w:w="993" w:type="dxa"/>
            <w:shd w:val="clear" w:color="auto" w:fill="auto"/>
          </w:tcPr>
          <w:p w14:paraId="439C112F"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554C00C1"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 xml:space="preserve">Пол </w:t>
            </w:r>
          </w:p>
        </w:tc>
        <w:tc>
          <w:tcPr>
            <w:tcW w:w="1701" w:type="dxa"/>
            <w:shd w:val="clear" w:color="auto" w:fill="auto"/>
          </w:tcPr>
          <w:p w14:paraId="5FC5CD4B" w14:textId="77777777" w:rsidR="000D2101" w:rsidRPr="007F02A0" w:rsidRDefault="000D2101" w:rsidP="002749B4">
            <w:pPr>
              <w:spacing w:after="0"/>
              <w:rPr>
                <w:rFonts w:ascii="Times New Roman" w:hAnsi="Times New Roman"/>
                <w:sz w:val="24"/>
                <w:szCs w:val="24"/>
              </w:rPr>
            </w:pPr>
            <w:r w:rsidRPr="007F02A0">
              <w:rPr>
                <w:rFonts w:ascii="Times New Roman" w:eastAsia="Calibri" w:hAnsi="Times New Roman"/>
                <w:sz w:val="24"/>
                <w:szCs w:val="24"/>
                <w:lang w:eastAsia="en-US"/>
              </w:rPr>
              <w:t>Сказать</w:t>
            </w:r>
          </w:p>
        </w:tc>
        <w:tc>
          <w:tcPr>
            <w:tcW w:w="1418" w:type="dxa"/>
            <w:shd w:val="clear" w:color="auto" w:fill="auto"/>
          </w:tcPr>
          <w:p w14:paraId="4261A6A4" w14:textId="77777777" w:rsidR="000D2101" w:rsidRPr="007F02A0" w:rsidRDefault="000D2101" w:rsidP="002749B4">
            <w:pPr>
              <w:pStyle w:val="1"/>
              <w:tabs>
                <w:tab w:val="left" w:pos="3730"/>
                <w:tab w:val="left" w:pos="8106"/>
              </w:tabs>
              <w:spacing w:before="0" w:after="0" w:line="276" w:lineRule="auto"/>
              <w:rPr>
                <w:rFonts w:ascii="Times New Roman" w:hAnsi="Times New Roman"/>
                <w:b w:val="0"/>
                <w:sz w:val="24"/>
                <w:szCs w:val="24"/>
              </w:rPr>
            </w:pPr>
          </w:p>
        </w:tc>
      </w:tr>
      <w:tr w:rsidR="000D2101" w:rsidRPr="007F02A0" w14:paraId="073FE8F7" w14:textId="77777777" w:rsidTr="00601D5D">
        <w:tc>
          <w:tcPr>
            <w:tcW w:w="993" w:type="dxa"/>
            <w:shd w:val="clear" w:color="auto" w:fill="auto"/>
          </w:tcPr>
          <w:p w14:paraId="13036D3D"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05828911"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Примерный возраст</w:t>
            </w:r>
          </w:p>
        </w:tc>
        <w:tc>
          <w:tcPr>
            <w:tcW w:w="1701" w:type="dxa"/>
            <w:shd w:val="clear" w:color="auto" w:fill="auto"/>
          </w:tcPr>
          <w:p w14:paraId="7BD104B9" w14:textId="77777777" w:rsidR="000D2101" w:rsidRPr="007F02A0" w:rsidRDefault="000D2101" w:rsidP="002749B4">
            <w:pPr>
              <w:spacing w:after="0"/>
              <w:rPr>
                <w:rFonts w:ascii="Times New Roman" w:hAnsi="Times New Roman"/>
                <w:sz w:val="24"/>
                <w:szCs w:val="24"/>
              </w:rPr>
            </w:pPr>
            <w:r w:rsidRPr="007F02A0">
              <w:rPr>
                <w:rFonts w:ascii="Times New Roman" w:eastAsia="Calibri" w:hAnsi="Times New Roman"/>
                <w:sz w:val="24"/>
                <w:szCs w:val="24"/>
                <w:lang w:eastAsia="en-US"/>
              </w:rPr>
              <w:t>Сказать</w:t>
            </w:r>
          </w:p>
        </w:tc>
        <w:tc>
          <w:tcPr>
            <w:tcW w:w="1418" w:type="dxa"/>
            <w:shd w:val="clear" w:color="auto" w:fill="auto"/>
          </w:tcPr>
          <w:p w14:paraId="1CAF2C37" w14:textId="77777777" w:rsidR="000D2101" w:rsidRPr="007F02A0" w:rsidRDefault="000D2101" w:rsidP="002749B4">
            <w:pPr>
              <w:pStyle w:val="1"/>
              <w:tabs>
                <w:tab w:val="left" w:pos="3730"/>
                <w:tab w:val="left" w:pos="8106"/>
              </w:tabs>
              <w:spacing w:before="0" w:after="0" w:line="276" w:lineRule="auto"/>
              <w:rPr>
                <w:rFonts w:ascii="Times New Roman" w:hAnsi="Times New Roman"/>
                <w:b w:val="0"/>
                <w:sz w:val="24"/>
                <w:szCs w:val="24"/>
              </w:rPr>
            </w:pPr>
          </w:p>
        </w:tc>
      </w:tr>
      <w:tr w:rsidR="000D2101" w:rsidRPr="007F02A0" w14:paraId="287B07F0" w14:textId="77777777" w:rsidTr="00601D5D">
        <w:tc>
          <w:tcPr>
            <w:tcW w:w="993" w:type="dxa"/>
            <w:shd w:val="clear" w:color="auto" w:fill="auto"/>
          </w:tcPr>
          <w:p w14:paraId="39D8FAF0"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541F8D4C" w14:textId="77777777" w:rsidR="000D2101" w:rsidRPr="007F02A0" w:rsidRDefault="000D2101" w:rsidP="002749B4">
            <w:pPr>
              <w:pStyle w:val="TableParagraph"/>
              <w:spacing w:line="276" w:lineRule="auto"/>
              <w:rPr>
                <w:sz w:val="24"/>
                <w:szCs w:val="24"/>
              </w:rPr>
            </w:pPr>
            <w:r w:rsidRPr="007F02A0">
              <w:rPr>
                <w:sz w:val="24"/>
                <w:szCs w:val="24"/>
              </w:rPr>
              <w:t>Состояние пострадавшего</w:t>
            </w:r>
          </w:p>
        </w:tc>
        <w:tc>
          <w:tcPr>
            <w:tcW w:w="1701" w:type="dxa"/>
            <w:shd w:val="clear" w:color="auto" w:fill="auto"/>
          </w:tcPr>
          <w:p w14:paraId="597C7AB8" w14:textId="77777777" w:rsidR="000D2101" w:rsidRPr="007F02A0" w:rsidRDefault="000D2101" w:rsidP="002749B4">
            <w:pPr>
              <w:spacing w:after="0"/>
              <w:rPr>
                <w:rFonts w:ascii="Times New Roman" w:hAnsi="Times New Roman"/>
                <w:sz w:val="24"/>
                <w:szCs w:val="24"/>
              </w:rPr>
            </w:pPr>
            <w:r w:rsidRPr="007F02A0">
              <w:rPr>
                <w:rFonts w:ascii="Times New Roman" w:eastAsia="Calibri" w:hAnsi="Times New Roman"/>
                <w:sz w:val="24"/>
                <w:szCs w:val="24"/>
                <w:lang w:eastAsia="en-US"/>
              </w:rPr>
              <w:t>Сказать</w:t>
            </w:r>
          </w:p>
        </w:tc>
        <w:tc>
          <w:tcPr>
            <w:tcW w:w="1418" w:type="dxa"/>
            <w:shd w:val="clear" w:color="auto" w:fill="auto"/>
          </w:tcPr>
          <w:p w14:paraId="177CC415" w14:textId="77777777" w:rsidR="000D2101" w:rsidRPr="007F02A0" w:rsidRDefault="000D2101" w:rsidP="002749B4">
            <w:pPr>
              <w:pStyle w:val="1"/>
              <w:tabs>
                <w:tab w:val="left" w:pos="3730"/>
                <w:tab w:val="left" w:pos="8106"/>
              </w:tabs>
              <w:spacing w:before="0" w:after="0" w:line="276" w:lineRule="auto"/>
              <w:rPr>
                <w:rFonts w:ascii="Times New Roman" w:hAnsi="Times New Roman"/>
                <w:b w:val="0"/>
                <w:sz w:val="24"/>
                <w:szCs w:val="24"/>
              </w:rPr>
            </w:pPr>
          </w:p>
        </w:tc>
      </w:tr>
      <w:tr w:rsidR="000D2101" w:rsidRPr="007F02A0" w14:paraId="74B0E29A" w14:textId="77777777" w:rsidTr="00601D5D">
        <w:tc>
          <w:tcPr>
            <w:tcW w:w="993" w:type="dxa"/>
            <w:shd w:val="clear" w:color="auto" w:fill="auto"/>
          </w:tcPr>
          <w:p w14:paraId="12EC3F68"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0C493B9F"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Предположительная причина состояния</w:t>
            </w:r>
          </w:p>
        </w:tc>
        <w:tc>
          <w:tcPr>
            <w:tcW w:w="1701" w:type="dxa"/>
            <w:shd w:val="clear" w:color="auto" w:fill="auto"/>
          </w:tcPr>
          <w:p w14:paraId="7080F722"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Сказать</w:t>
            </w:r>
          </w:p>
        </w:tc>
        <w:tc>
          <w:tcPr>
            <w:tcW w:w="1418" w:type="dxa"/>
            <w:shd w:val="clear" w:color="auto" w:fill="auto"/>
          </w:tcPr>
          <w:p w14:paraId="1E95D248" w14:textId="77777777" w:rsidR="000D2101" w:rsidRPr="007F02A0" w:rsidRDefault="000D2101" w:rsidP="002749B4">
            <w:pPr>
              <w:pStyle w:val="1"/>
              <w:tabs>
                <w:tab w:val="left" w:pos="3730"/>
                <w:tab w:val="left" w:pos="8106"/>
              </w:tabs>
              <w:spacing w:before="0" w:after="0" w:line="276" w:lineRule="auto"/>
              <w:rPr>
                <w:rFonts w:ascii="Times New Roman" w:hAnsi="Times New Roman"/>
                <w:b w:val="0"/>
                <w:sz w:val="24"/>
                <w:szCs w:val="24"/>
              </w:rPr>
            </w:pPr>
          </w:p>
        </w:tc>
      </w:tr>
      <w:tr w:rsidR="000D2101" w:rsidRPr="007F02A0" w14:paraId="602274C7" w14:textId="77777777" w:rsidTr="00601D5D">
        <w:tc>
          <w:tcPr>
            <w:tcW w:w="993" w:type="dxa"/>
            <w:shd w:val="clear" w:color="auto" w:fill="auto"/>
          </w:tcPr>
          <w:p w14:paraId="40F234F7"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26E6CDDC" w14:textId="77777777" w:rsidR="000D2101" w:rsidRPr="007F02A0" w:rsidRDefault="000D2101" w:rsidP="002749B4">
            <w:pPr>
              <w:pStyle w:val="TableParagraph"/>
              <w:spacing w:line="276" w:lineRule="auto"/>
              <w:rPr>
                <w:sz w:val="24"/>
                <w:szCs w:val="24"/>
              </w:rPr>
            </w:pPr>
            <w:r w:rsidRPr="007F02A0">
              <w:rPr>
                <w:sz w:val="24"/>
                <w:szCs w:val="24"/>
              </w:rPr>
              <w:t>Объем Вашей помощи</w:t>
            </w:r>
          </w:p>
        </w:tc>
        <w:tc>
          <w:tcPr>
            <w:tcW w:w="1701" w:type="dxa"/>
            <w:shd w:val="clear" w:color="auto" w:fill="auto"/>
          </w:tcPr>
          <w:p w14:paraId="7F743A7F" w14:textId="77777777" w:rsidR="000D2101" w:rsidRPr="007F02A0" w:rsidRDefault="000D2101" w:rsidP="002749B4">
            <w:pPr>
              <w:pStyle w:val="1"/>
              <w:tabs>
                <w:tab w:val="left" w:pos="3730"/>
                <w:tab w:val="left" w:pos="8106"/>
              </w:tabs>
              <w:spacing w:before="0" w:after="0" w:line="276" w:lineRule="auto"/>
              <w:rPr>
                <w:rFonts w:ascii="Times New Roman" w:hAnsi="Times New Roman"/>
                <w:b w:val="0"/>
                <w:sz w:val="24"/>
                <w:szCs w:val="24"/>
              </w:rPr>
            </w:pPr>
            <w:r w:rsidRPr="007F02A0">
              <w:rPr>
                <w:rFonts w:ascii="Times New Roman" w:hAnsi="Times New Roman"/>
                <w:b w:val="0"/>
                <w:sz w:val="24"/>
                <w:szCs w:val="24"/>
              </w:rPr>
              <w:t>Сказать</w:t>
            </w:r>
          </w:p>
        </w:tc>
        <w:tc>
          <w:tcPr>
            <w:tcW w:w="1418" w:type="dxa"/>
            <w:shd w:val="clear" w:color="auto" w:fill="auto"/>
          </w:tcPr>
          <w:p w14:paraId="28F52894" w14:textId="77777777" w:rsidR="000D2101" w:rsidRPr="007F02A0" w:rsidRDefault="000D2101" w:rsidP="002749B4">
            <w:pPr>
              <w:pStyle w:val="1"/>
              <w:tabs>
                <w:tab w:val="left" w:pos="3730"/>
                <w:tab w:val="left" w:pos="8106"/>
              </w:tabs>
              <w:spacing w:before="0" w:after="0" w:line="276" w:lineRule="auto"/>
              <w:rPr>
                <w:rFonts w:ascii="Times New Roman" w:hAnsi="Times New Roman"/>
                <w:b w:val="0"/>
                <w:sz w:val="24"/>
                <w:szCs w:val="24"/>
              </w:rPr>
            </w:pPr>
          </w:p>
        </w:tc>
      </w:tr>
      <w:tr w:rsidR="000D2101" w:rsidRPr="007F02A0" w14:paraId="76292AFE" w14:textId="77777777" w:rsidTr="00601D5D">
        <w:tc>
          <w:tcPr>
            <w:tcW w:w="993" w:type="dxa"/>
            <w:shd w:val="clear" w:color="auto" w:fill="auto"/>
          </w:tcPr>
          <w:p w14:paraId="24E6ED48" w14:textId="77777777" w:rsidR="000D2101" w:rsidRPr="007F02A0" w:rsidRDefault="000D2101" w:rsidP="002749B4">
            <w:pPr>
              <w:pStyle w:val="1"/>
              <w:tabs>
                <w:tab w:val="left" w:pos="3730"/>
                <w:tab w:val="left" w:pos="8106"/>
              </w:tabs>
              <w:spacing w:before="0" w:after="0" w:line="276" w:lineRule="auto"/>
              <w:rPr>
                <w:rFonts w:ascii="Times New Roman" w:hAnsi="Times New Roman"/>
                <w:sz w:val="24"/>
                <w:szCs w:val="24"/>
              </w:rPr>
            </w:pPr>
          </w:p>
        </w:tc>
        <w:tc>
          <w:tcPr>
            <w:tcW w:w="5352" w:type="dxa"/>
            <w:shd w:val="clear" w:color="auto" w:fill="auto"/>
          </w:tcPr>
          <w:p w14:paraId="4A29A7B7" w14:textId="77777777" w:rsidR="000D2101" w:rsidRPr="007F02A0" w:rsidRDefault="000D2101" w:rsidP="002749B4">
            <w:pPr>
              <w:pStyle w:val="TableParagraph"/>
              <w:spacing w:line="276" w:lineRule="auto"/>
              <w:rPr>
                <w:b/>
                <w:sz w:val="24"/>
                <w:szCs w:val="24"/>
              </w:rPr>
            </w:pPr>
            <w:r w:rsidRPr="007F02A0">
              <w:rPr>
                <w:b/>
                <w:sz w:val="24"/>
                <w:szCs w:val="24"/>
              </w:rPr>
              <w:t>Подготовка к компрессиям грудной клетки</w:t>
            </w:r>
          </w:p>
        </w:tc>
        <w:tc>
          <w:tcPr>
            <w:tcW w:w="1701" w:type="dxa"/>
            <w:shd w:val="clear" w:color="auto" w:fill="auto"/>
          </w:tcPr>
          <w:p w14:paraId="3B13F90A" w14:textId="77777777" w:rsidR="000D2101" w:rsidRPr="007F02A0" w:rsidRDefault="000D2101" w:rsidP="002749B4">
            <w:pPr>
              <w:pStyle w:val="1"/>
              <w:tabs>
                <w:tab w:val="left" w:pos="3730"/>
                <w:tab w:val="left" w:pos="8106"/>
              </w:tabs>
              <w:spacing w:before="0" w:after="0" w:line="276" w:lineRule="auto"/>
              <w:rPr>
                <w:rFonts w:ascii="Times New Roman" w:hAnsi="Times New Roman"/>
                <w:sz w:val="24"/>
                <w:szCs w:val="24"/>
              </w:rPr>
            </w:pPr>
          </w:p>
        </w:tc>
        <w:tc>
          <w:tcPr>
            <w:tcW w:w="1418" w:type="dxa"/>
            <w:shd w:val="clear" w:color="auto" w:fill="auto"/>
          </w:tcPr>
          <w:p w14:paraId="0845BB25" w14:textId="77777777" w:rsidR="000D2101" w:rsidRPr="007F02A0" w:rsidRDefault="000D2101" w:rsidP="002749B4">
            <w:pPr>
              <w:pStyle w:val="1"/>
              <w:tabs>
                <w:tab w:val="left" w:pos="3730"/>
                <w:tab w:val="left" w:pos="8106"/>
              </w:tabs>
              <w:spacing w:before="0" w:after="0" w:line="276" w:lineRule="auto"/>
              <w:rPr>
                <w:rFonts w:ascii="Times New Roman" w:hAnsi="Times New Roman"/>
                <w:sz w:val="24"/>
                <w:szCs w:val="24"/>
              </w:rPr>
            </w:pPr>
          </w:p>
        </w:tc>
      </w:tr>
      <w:tr w:rsidR="000D2101" w:rsidRPr="007F02A0" w14:paraId="5BA62A6A" w14:textId="77777777" w:rsidTr="00601D5D">
        <w:tc>
          <w:tcPr>
            <w:tcW w:w="993" w:type="dxa"/>
            <w:shd w:val="clear" w:color="auto" w:fill="auto"/>
          </w:tcPr>
          <w:p w14:paraId="24634717"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0FAAF7BA"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Встать сбоку от пострадавшего лицом к нему</w:t>
            </w:r>
          </w:p>
        </w:tc>
        <w:tc>
          <w:tcPr>
            <w:tcW w:w="1701" w:type="dxa"/>
            <w:shd w:val="clear" w:color="auto" w:fill="auto"/>
          </w:tcPr>
          <w:p w14:paraId="2CEE6127"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Выполнить</w:t>
            </w:r>
          </w:p>
        </w:tc>
        <w:tc>
          <w:tcPr>
            <w:tcW w:w="1418" w:type="dxa"/>
            <w:shd w:val="clear" w:color="auto" w:fill="auto"/>
          </w:tcPr>
          <w:p w14:paraId="5011F30D" w14:textId="77777777" w:rsidR="000D2101" w:rsidRPr="007F02A0" w:rsidRDefault="000D2101" w:rsidP="002749B4">
            <w:pPr>
              <w:pStyle w:val="afffffe"/>
              <w:spacing w:line="276" w:lineRule="auto"/>
              <w:rPr>
                <w:rFonts w:ascii="Times New Roman" w:hAnsi="Times New Roman"/>
                <w:sz w:val="24"/>
                <w:szCs w:val="24"/>
              </w:rPr>
            </w:pPr>
          </w:p>
        </w:tc>
      </w:tr>
      <w:tr w:rsidR="000D2101" w:rsidRPr="007F02A0" w14:paraId="4A2F87C8" w14:textId="77777777" w:rsidTr="00601D5D">
        <w:tc>
          <w:tcPr>
            <w:tcW w:w="993" w:type="dxa"/>
            <w:shd w:val="clear" w:color="auto" w:fill="auto"/>
          </w:tcPr>
          <w:p w14:paraId="10B6058B"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31FF6197"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Освободить грудную клетку пострадавшего от одежды</w:t>
            </w:r>
          </w:p>
        </w:tc>
        <w:tc>
          <w:tcPr>
            <w:tcW w:w="1701" w:type="dxa"/>
            <w:shd w:val="clear" w:color="auto" w:fill="auto"/>
          </w:tcPr>
          <w:p w14:paraId="2D4FAB42"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Выполнить</w:t>
            </w:r>
          </w:p>
        </w:tc>
        <w:tc>
          <w:tcPr>
            <w:tcW w:w="1418" w:type="dxa"/>
            <w:shd w:val="clear" w:color="auto" w:fill="auto"/>
          </w:tcPr>
          <w:p w14:paraId="6469CECD" w14:textId="77777777" w:rsidR="000D2101" w:rsidRPr="007F02A0" w:rsidRDefault="000D2101" w:rsidP="002749B4">
            <w:pPr>
              <w:pStyle w:val="afffffe"/>
              <w:spacing w:line="276" w:lineRule="auto"/>
              <w:rPr>
                <w:rFonts w:ascii="Times New Roman" w:hAnsi="Times New Roman"/>
                <w:sz w:val="24"/>
                <w:szCs w:val="24"/>
              </w:rPr>
            </w:pPr>
          </w:p>
        </w:tc>
      </w:tr>
      <w:tr w:rsidR="000D2101" w:rsidRPr="007F02A0" w14:paraId="5A000BD9" w14:textId="77777777" w:rsidTr="00601D5D">
        <w:tc>
          <w:tcPr>
            <w:tcW w:w="993" w:type="dxa"/>
            <w:shd w:val="clear" w:color="auto" w:fill="auto"/>
          </w:tcPr>
          <w:p w14:paraId="1C78E06C"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64463DC3"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 xml:space="preserve">Основание ладони одной руки положить на центр грудной клетки пострадавшего </w:t>
            </w:r>
          </w:p>
        </w:tc>
        <w:tc>
          <w:tcPr>
            <w:tcW w:w="1701" w:type="dxa"/>
            <w:shd w:val="clear" w:color="auto" w:fill="auto"/>
          </w:tcPr>
          <w:p w14:paraId="75BC5A52"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Выполнить</w:t>
            </w:r>
          </w:p>
        </w:tc>
        <w:tc>
          <w:tcPr>
            <w:tcW w:w="1418" w:type="dxa"/>
            <w:shd w:val="clear" w:color="auto" w:fill="auto"/>
          </w:tcPr>
          <w:p w14:paraId="55E1FEFD" w14:textId="77777777" w:rsidR="000D2101" w:rsidRPr="007F02A0" w:rsidRDefault="000D2101" w:rsidP="002749B4">
            <w:pPr>
              <w:pStyle w:val="afffffe"/>
              <w:spacing w:line="276" w:lineRule="auto"/>
              <w:rPr>
                <w:rFonts w:ascii="Times New Roman" w:hAnsi="Times New Roman"/>
                <w:sz w:val="24"/>
                <w:szCs w:val="24"/>
              </w:rPr>
            </w:pPr>
          </w:p>
        </w:tc>
      </w:tr>
      <w:tr w:rsidR="000D2101" w:rsidRPr="007F02A0" w14:paraId="023D4D24" w14:textId="77777777" w:rsidTr="00601D5D">
        <w:tc>
          <w:tcPr>
            <w:tcW w:w="993" w:type="dxa"/>
            <w:shd w:val="clear" w:color="auto" w:fill="auto"/>
          </w:tcPr>
          <w:p w14:paraId="4ED358CD"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1D028991"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Вторую ладонь положить на первую, соединив пальцы обеих рук в замок</w:t>
            </w:r>
          </w:p>
        </w:tc>
        <w:tc>
          <w:tcPr>
            <w:tcW w:w="1701" w:type="dxa"/>
            <w:shd w:val="clear" w:color="auto" w:fill="auto"/>
          </w:tcPr>
          <w:p w14:paraId="05643208"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Выполнить</w:t>
            </w:r>
          </w:p>
        </w:tc>
        <w:tc>
          <w:tcPr>
            <w:tcW w:w="1418" w:type="dxa"/>
            <w:shd w:val="clear" w:color="auto" w:fill="auto"/>
          </w:tcPr>
          <w:p w14:paraId="6FE012C7" w14:textId="77777777" w:rsidR="000D2101" w:rsidRPr="007F02A0" w:rsidRDefault="000D2101" w:rsidP="002749B4">
            <w:pPr>
              <w:pStyle w:val="afffffe"/>
              <w:spacing w:line="276" w:lineRule="auto"/>
              <w:rPr>
                <w:rFonts w:ascii="Times New Roman" w:hAnsi="Times New Roman"/>
                <w:sz w:val="24"/>
                <w:szCs w:val="24"/>
              </w:rPr>
            </w:pPr>
          </w:p>
        </w:tc>
      </w:tr>
      <w:tr w:rsidR="000D2101" w:rsidRPr="007F02A0" w14:paraId="617080A3" w14:textId="77777777" w:rsidTr="00601D5D">
        <w:tc>
          <w:tcPr>
            <w:tcW w:w="993" w:type="dxa"/>
            <w:shd w:val="clear" w:color="auto" w:fill="auto"/>
          </w:tcPr>
          <w:p w14:paraId="04C50079"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14AFE3C0"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 xml:space="preserve">Время до первой компрессии </w:t>
            </w:r>
          </w:p>
        </w:tc>
        <w:tc>
          <w:tcPr>
            <w:tcW w:w="1701" w:type="dxa"/>
            <w:shd w:val="clear" w:color="auto" w:fill="auto"/>
          </w:tcPr>
          <w:p w14:paraId="3AC0F34A"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Указать в секундах</w:t>
            </w:r>
          </w:p>
        </w:tc>
        <w:tc>
          <w:tcPr>
            <w:tcW w:w="1418" w:type="dxa"/>
            <w:shd w:val="clear" w:color="auto" w:fill="auto"/>
          </w:tcPr>
          <w:p w14:paraId="17423178" w14:textId="77777777" w:rsidR="000D2101" w:rsidRPr="007F02A0" w:rsidRDefault="000D2101" w:rsidP="002749B4">
            <w:pPr>
              <w:pStyle w:val="afffffe"/>
              <w:spacing w:line="276" w:lineRule="auto"/>
              <w:rPr>
                <w:rFonts w:ascii="Times New Roman" w:hAnsi="Times New Roman"/>
                <w:sz w:val="24"/>
                <w:szCs w:val="24"/>
              </w:rPr>
            </w:pPr>
          </w:p>
        </w:tc>
      </w:tr>
      <w:tr w:rsidR="000D2101" w:rsidRPr="007F02A0" w14:paraId="5435FAF7" w14:textId="77777777" w:rsidTr="00601D5D">
        <w:tc>
          <w:tcPr>
            <w:tcW w:w="993" w:type="dxa"/>
            <w:shd w:val="clear" w:color="auto" w:fill="auto"/>
          </w:tcPr>
          <w:p w14:paraId="3403E853" w14:textId="77777777" w:rsidR="000D2101" w:rsidRPr="007F02A0" w:rsidRDefault="000D2101" w:rsidP="002749B4">
            <w:pPr>
              <w:pStyle w:val="1"/>
              <w:tabs>
                <w:tab w:val="left" w:pos="3730"/>
                <w:tab w:val="left" w:pos="8106"/>
              </w:tabs>
              <w:spacing w:before="0" w:after="0" w:line="276" w:lineRule="auto"/>
              <w:rPr>
                <w:rFonts w:ascii="Times New Roman" w:hAnsi="Times New Roman"/>
                <w:sz w:val="24"/>
                <w:szCs w:val="24"/>
              </w:rPr>
            </w:pPr>
          </w:p>
        </w:tc>
        <w:tc>
          <w:tcPr>
            <w:tcW w:w="5352" w:type="dxa"/>
            <w:shd w:val="clear" w:color="auto" w:fill="auto"/>
          </w:tcPr>
          <w:p w14:paraId="14F47C57" w14:textId="77777777" w:rsidR="000D2101" w:rsidRPr="007F02A0" w:rsidRDefault="000D2101" w:rsidP="002749B4">
            <w:pPr>
              <w:pStyle w:val="afffffe"/>
              <w:spacing w:line="276" w:lineRule="auto"/>
              <w:rPr>
                <w:rFonts w:ascii="Times New Roman" w:hAnsi="Times New Roman"/>
                <w:b/>
                <w:sz w:val="24"/>
                <w:szCs w:val="24"/>
              </w:rPr>
            </w:pPr>
            <w:r w:rsidRPr="007F02A0">
              <w:rPr>
                <w:rFonts w:ascii="Times New Roman" w:hAnsi="Times New Roman"/>
                <w:b/>
                <w:sz w:val="24"/>
                <w:szCs w:val="24"/>
              </w:rPr>
              <w:t>Компрессии грудной клетки</w:t>
            </w:r>
          </w:p>
        </w:tc>
        <w:tc>
          <w:tcPr>
            <w:tcW w:w="1701" w:type="dxa"/>
            <w:shd w:val="clear" w:color="auto" w:fill="auto"/>
          </w:tcPr>
          <w:p w14:paraId="0252D453" w14:textId="77777777" w:rsidR="000D2101" w:rsidRPr="007F02A0" w:rsidRDefault="000D2101" w:rsidP="002749B4">
            <w:pPr>
              <w:pStyle w:val="afffffe"/>
              <w:spacing w:line="276" w:lineRule="auto"/>
              <w:rPr>
                <w:rFonts w:ascii="Times New Roman" w:hAnsi="Times New Roman"/>
                <w:b/>
                <w:sz w:val="24"/>
                <w:szCs w:val="24"/>
              </w:rPr>
            </w:pPr>
          </w:p>
        </w:tc>
        <w:tc>
          <w:tcPr>
            <w:tcW w:w="1418" w:type="dxa"/>
            <w:shd w:val="clear" w:color="auto" w:fill="auto"/>
          </w:tcPr>
          <w:p w14:paraId="3EA828E7" w14:textId="77777777" w:rsidR="000D2101" w:rsidRPr="007F02A0" w:rsidRDefault="000D2101" w:rsidP="002749B4">
            <w:pPr>
              <w:pStyle w:val="afffffe"/>
              <w:spacing w:line="276" w:lineRule="auto"/>
              <w:rPr>
                <w:rFonts w:ascii="Times New Roman" w:hAnsi="Times New Roman"/>
                <w:b/>
                <w:sz w:val="24"/>
                <w:szCs w:val="24"/>
              </w:rPr>
            </w:pPr>
          </w:p>
        </w:tc>
      </w:tr>
      <w:tr w:rsidR="000D2101" w:rsidRPr="007F02A0" w14:paraId="6C59C006" w14:textId="77777777" w:rsidTr="00601D5D">
        <w:tc>
          <w:tcPr>
            <w:tcW w:w="993" w:type="dxa"/>
            <w:shd w:val="clear" w:color="auto" w:fill="auto"/>
          </w:tcPr>
          <w:p w14:paraId="35E9A66E"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5FA2957D"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Выполнить 30 компрессий подряд</w:t>
            </w:r>
          </w:p>
        </w:tc>
        <w:tc>
          <w:tcPr>
            <w:tcW w:w="1701" w:type="dxa"/>
            <w:shd w:val="clear" w:color="auto" w:fill="auto"/>
          </w:tcPr>
          <w:p w14:paraId="7B4DB9D8"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Выполнить</w:t>
            </w:r>
          </w:p>
        </w:tc>
        <w:tc>
          <w:tcPr>
            <w:tcW w:w="1418" w:type="dxa"/>
            <w:shd w:val="clear" w:color="auto" w:fill="auto"/>
          </w:tcPr>
          <w:p w14:paraId="6FDF80B6" w14:textId="77777777" w:rsidR="000D2101" w:rsidRPr="007F02A0" w:rsidRDefault="000D2101" w:rsidP="002749B4">
            <w:pPr>
              <w:pStyle w:val="afffffe"/>
              <w:spacing w:line="276" w:lineRule="auto"/>
              <w:rPr>
                <w:rFonts w:ascii="Times New Roman" w:hAnsi="Times New Roman"/>
                <w:sz w:val="24"/>
                <w:szCs w:val="24"/>
              </w:rPr>
            </w:pPr>
          </w:p>
        </w:tc>
      </w:tr>
      <w:tr w:rsidR="000D2101" w:rsidRPr="007F02A0" w14:paraId="0037FA5B" w14:textId="77777777" w:rsidTr="00601D5D">
        <w:tc>
          <w:tcPr>
            <w:tcW w:w="993" w:type="dxa"/>
            <w:shd w:val="clear" w:color="auto" w:fill="auto"/>
          </w:tcPr>
          <w:p w14:paraId="4A289466"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11D1EE64"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Руки аккредитуемого вертикальны</w:t>
            </w:r>
          </w:p>
        </w:tc>
        <w:tc>
          <w:tcPr>
            <w:tcW w:w="1701" w:type="dxa"/>
            <w:shd w:val="clear" w:color="auto" w:fill="auto"/>
          </w:tcPr>
          <w:p w14:paraId="3DB323EE"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Выполнить</w:t>
            </w:r>
          </w:p>
        </w:tc>
        <w:tc>
          <w:tcPr>
            <w:tcW w:w="1418" w:type="dxa"/>
            <w:shd w:val="clear" w:color="auto" w:fill="auto"/>
          </w:tcPr>
          <w:p w14:paraId="1C7644BE" w14:textId="77777777" w:rsidR="000D2101" w:rsidRPr="007F02A0" w:rsidRDefault="000D2101" w:rsidP="002749B4">
            <w:pPr>
              <w:pStyle w:val="afffffe"/>
              <w:spacing w:line="276" w:lineRule="auto"/>
              <w:rPr>
                <w:rFonts w:ascii="Times New Roman" w:hAnsi="Times New Roman"/>
                <w:sz w:val="24"/>
                <w:szCs w:val="24"/>
              </w:rPr>
            </w:pPr>
          </w:p>
        </w:tc>
      </w:tr>
      <w:tr w:rsidR="000D2101" w:rsidRPr="007F02A0" w14:paraId="7794613B" w14:textId="77777777" w:rsidTr="00601D5D">
        <w:tc>
          <w:tcPr>
            <w:tcW w:w="993" w:type="dxa"/>
            <w:shd w:val="clear" w:color="auto" w:fill="auto"/>
          </w:tcPr>
          <w:p w14:paraId="7E8C138D"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5ED705A7"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Руки аккредитуемого не сгибаются в локтях</w:t>
            </w:r>
          </w:p>
        </w:tc>
        <w:tc>
          <w:tcPr>
            <w:tcW w:w="1701" w:type="dxa"/>
            <w:shd w:val="clear" w:color="auto" w:fill="auto"/>
          </w:tcPr>
          <w:p w14:paraId="7A00C270"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Выполнить</w:t>
            </w:r>
          </w:p>
        </w:tc>
        <w:tc>
          <w:tcPr>
            <w:tcW w:w="1418" w:type="dxa"/>
            <w:shd w:val="clear" w:color="auto" w:fill="auto"/>
          </w:tcPr>
          <w:p w14:paraId="0A303CAD" w14:textId="77777777" w:rsidR="000D2101" w:rsidRPr="007F02A0" w:rsidRDefault="000D2101" w:rsidP="002749B4">
            <w:pPr>
              <w:pStyle w:val="afffffe"/>
              <w:spacing w:line="276" w:lineRule="auto"/>
              <w:rPr>
                <w:rFonts w:ascii="Times New Roman" w:hAnsi="Times New Roman"/>
                <w:sz w:val="24"/>
                <w:szCs w:val="24"/>
              </w:rPr>
            </w:pPr>
          </w:p>
        </w:tc>
      </w:tr>
      <w:tr w:rsidR="000D2101" w:rsidRPr="007F02A0" w14:paraId="703AE3D6" w14:textId="77777777" w:rsidTr="00601D5D">
        <w:tc>
          <w:tcPr>
            <w:tcW w:w="993" w:type="dxa"/>
            <w:shd w:val="clear" w:color="auto" w:fill="auto"/>
          </w:tcPr>
          <w:p w14:paraId="126310F8"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7D8EA95F"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Пальцы верхней кисти оттягивают вверх пальцы нижней</w:t>
            </w:r>
          </w:p>
        </w:tc>
        <w:tc>
          <w:tcPr>
            <w:tcW w:w="1701" w:type="dxa"/>
            <w:shd w:val="clear" w:color="auto" w:fill="auto"/>
          </w:tcPr>
          <w:p w14:paraId="650492F4"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Выполнить</w:t>
            </w:r>
          </w:p>
        </w:tc>
        <w:tc>
          <w:tcPr>
            <w:tcW w:w="1418" w:type="dxa"/>
            <w:shd w:val="clear" w:color="auto" w:fill="auto"/>
          </w:tcPr>
          <w:p w14:paraId="7B8674C7" w14:textId="77777777" w:rsidR="000D2101" w:rsidRPr="007F02A0" w:rsidRDefault="000D2101" w:rsidP="002749B4">
            <w:pPr>
              <w:pStyle w:val="afffffe"/>
              <w:spacing w:line="276" w:lineRule="auto"/>
              <w:rPr>
                <w:rFonts w:ascii="Times New Roman" w:hAnsi="Times New Roman"/>
                <w:sz w:val="24"/>
                <w:szCs w:val="24"/>
              </w:rPr>
            </w:pPr>
          </w:p>
        </w:tc>
      </w:tr>
      <w:tr w:rsidR="000D2101" w:rsidRPr="007F02A0" w14:paraId="7F6057D0" w14:textId="77777777" w:rsidTr="00601D5D">
        <w:tc>
          <w:tcPr>
            <w:tcW w:w="993" w:type="dxa"/>
            <w:shd w:val="clear" w:color="auto" w:fill="auto"/>
          </w:tcPr>
          <w:p w14:paraId="1E43782A"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1D659AA2"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Компрессии отсчитываются вслух</w:t>
            </w:r>
          </w:p>
        </w:tc>
        <w:tc>
          <w:tcPr>
            <w:tcW w:w="1701" w:type="dxa"/>
            <w:shd w:val="clear" w:color="auto" w:fill="auto"/>
          </w:tcPr>
          <w:p w14:paraId="5DE9F53E"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Сказать</w:t>
            </w:r>
          </w:p>
        </w:tc>
        <w:tc>
          <w:tcPr>
            <w:tcW w:w="1418" w:type="dxa"/>
            <w:shd w:val="clear" w:color="auto" w:fill="auto"/>
          </w:tcPr>
          <w:p w14:paraId="737234CB" w14:textId="77777777" w:rsidR="000D2101" w:rsidRPr="007F02A0" w:rsidRDefault="000D2101" w:rsidP="002749B4">
            <w:pPr>
              <w:pStyle w:val="afffffe"/>
              <w:spacing w:line="276" w:lineRule="auto"/>
              <w:rPr>
                <w:rFonts w:ascii="Times New Roman" w:hAnsi="Times New Roman"/>
                <w:sz w:val="24"/>
                <w:szCs w:val="24"/>
              </w:rPr>
            </w:pPr>
          </w:p>
        </w:tc>
      </w:tr>
      <w:tr w:rsidR="000D2101" w:rsidRPr="007F02A0" w14:paraId="43A42E59" w14:textId="77777777" w:rsidTr="00601D5D">
        <w:tc>
          <w:tcPr>
            <w:tcW w:w="993" w:type="dxa"/>
            <w:shd w:val="clear" w:color="auto" w:fill="auto"/>
          </w:tcPr>
          <w:p w14:paraId="2E15C15F" w14:textId="77777777" w:rsidR="000D2101" w:rsidRPr="007F02A0" w:rsidRDefault="000D2101" w:rsidP="002749B4">
            <w:pPr>
              <w:pStyle w:val="1"/>
              <w:tabs>
                <w:tab w:val="left" w:pos="3730"/>
                <w:tab w:val="left" w:pos="8106"/>
              </w:tabs>
              <w:spacing w:before="0" w:after="0" w:line="276" w:lineRule="auto"/>
              <w:rPr>
                <w:rFonts w:ascii="Times New Roman" w:hAnsi="Times New Roman"/>
                <w:sz w:val="24"/>
                <w:szCs w:val="24"/>
              </w:rPr>
            </w:pPr>
          </w:p>
        </w:tc>
        <w:tc>
          <w:tcPr>
            <w:tcW w:w="5352" w:type="dxa"/>
            <w:shd w:val="clear" w:color="auto" w:fill="auto"/>
          </w:tcPr>
          <w:p w14:paraId="13A82844" w14:textId="77777777" w:rsidR="000D2101" w:rsidRPr="007F02A0" w:rsidRDefault="000D2101" w:rsidP="002749B4">
            <w:pPr>
              <w:pStyle w:val="afffffe"/>
              <w:spacing w:line="276" w:lineRule="auto"/>
              <w:rPr>
                <w:rFonts w:ascii="Times New Roman" w:hAnsi="Times New Roman"/>
                <w:b/>
                <w:sz w:val="24"/>
                <w:szCs w:val="24"/>
              </w:rPr>
            </w:pPr>
            <w:r w:rsidRPr="007F02A0">
              <w:rPr>
                <w:rFonts w:ascii="Times New Roman" w:hAnsi="Times New Roman"/>
                <w:b/>
                <w:sz w:val="24"/>
                <w:szCs w:val="24"/>
              </w:rPr>
              <w:t>Искусственная вентиляция легких</w:t>
            </w:r>
          </w:p>
        </w:tc>
        <w:tc>
          <w:tcPr>
            <w:tcW w:w="1701" w:type="dxa"/>
            <w:shd w:val="clear" w:color="auto" w:fill="auto"/>
          </w:tcPr>
          <w:p w14:paraId="351D6882" w14:textId="77777777" w:rsidR="000D2101" w:rsidRPr="007F02A0" w:rsidRDefault="000D2101" w:rsidP="002749B4">
            <w:pPr>
              <w:pStyle w:val="afffffe"/>
              <w:spacing w:line="276" w:lineRule="auto"/>
              <w:rPr>
                <w:rFonts w:ascii="Times New Roman" w:hAnsi="Times New Roman"/>
                <w:b/>
                <w:sz w:val="24"/>
                <w:szCs w:val="24"/>
              </w:rPr>
            </w:pPr>
          </w:p>
        </w:tc>
        <w:tc>
          <w:tcPr>
            <w:tcW w:w="1418" w:type="dxa"/>
            <w:shd w:val="clear" w:color="auto" w:fill="auto"/>
          </w:tcPr>
          <w:p w14:paraId="443F18B8" w14:textId="77777777" w:rsidR="000D2101" w:rsidRPr="007F02A0" w:rsidRDefault="000D2101" w:rsidP="002749B4">
            <w:pPr>
              <w:pStyle w:val="afffffe"/>
              <w:spacing w:line="276" w:lineRule="auto"/>
              <w:rPr>
                <w:rFonts w:ascii="Times New Roman" w:hAnsi="Times New Roman"/>
                <w:b/>
                <w:sz w:val="24"/>
                <w:szCs w:val="24"/>
              </w:rPr>
            </w:pPr>
          </w:p>
        </w:tc>
      </w:tr>
      <w:tr w:rsidR="000D2101" w:rsidRPr="007F02A0" w14:paraId="60BF05E4" w14:textId="77777777" w:rsidTr="00601D5D">
        <w:tc>
          <w:tcPr>
            <w:tcW w:w="993" w:type="dxa"/>
            <w:shd w:val="clear" w:color="auto" w:fill="auto"/>
          </w:tcPr>
          <w:p w14:paraId="0C92EE91"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7BD6E92B"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Защита</w:t>
            </w:r>
            <w:r w:rsidR="00F13493" w:rsidRPr="007F02A0">
              <w:rPr>
                <w:rFonts w:ascii="Times New Roman" w:hAnsi="Times New Roman"/>
                <w:sz w:val="24"/>
                <w:szCs w:val="24"/>
              </w:rPr>
              <w:t xml:space="preserve"> </w:t>
            </w:r>
            <w:r w:rsidRPr="007F02A0">
              <w:rPr>
                <w:rFonts w:ascii="Times New Roman" w:hAnsi="Times New Roman"/>
                <w:sz w:val="24"/>
                <w:szCs w:val="24"/>
              </w:rPr>
              <w:t>себя</w:t>
            </w:r>
          </w:p>
        </w:tc>
        <w:tc>
          <w:tcPr>
            <w:tcW w:w="1701" w:type="dxa"/>
            <w:shd w:val="clear" w:color="auto" w:fill="auto"/>
          </w:tcPr>
          <w:p w14:paraId="7EBC152C"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Использовать устройство-маску полиэтиленовую с обратным клапаном для искусственной вентиляции легких</w:t>
            </w:r>
          </w:p>
        </w:tc>
        <w:tc>
          <w:tcPr>
            <w:tcW w:w="1418" w:type="dxa"/>
            <w:shd w:val="clear" w:color="auto" w:fill="auto"/>
          </w:tcPr>
          <w:p w14:paraId="1085313F" w14:textId="77777777" w:rsidR="000D2101" w:rsidRPr="007F02A0" w:rsidRDefault="000D2101" w:rsidP="002749B4">
            <w:pPr>
              <w:pStyle w:val="afffffe"/>
              <w:spacing w:line="276" w:lineRule="auto"/>
              <w:rPr>
                <w:rFonts w:ascii="Times New Roman" w:hAnsi="Times New Roman"/>
                <w:sz w:val="24"/>
                <w:szCs w:val="24"/>
              </w:rPr>
            </w:pPr>
          </w:p>
        </w:tc>
      </w:tr>
      <w:tr w:rsidR="000D2101" w:rsidRPr="007F02A0" w14:paraId="4F0B5077" w14:textId="77777777" w:rsidTr="00601D5D">
        <w:tc>
          <w:tcPr>
            <w:tcW w:w="993" w:type="dxa"/>
            <w:shd w:val="clear" w:color="auto" w:fill="auto"/>
          </w:tcPr>
          <w:p w14:paraId="1B51EB06"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30B20DF0"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Ладонь одной руки положить на лоб пострадавшего</w:t>
            </w:r>
          </w:p>
        </w:tc>
        <w:tc>
          <w:tcPr>
            <w:tcW w:w="1701" w:type="dxa"/>
            <w:shd w:val="clear" w:color="auto" w:fill="auto"/>
          </w:tcPr>
          <w:p w14:paraId="39CD71FA"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Выполнить</w:t>
            </w:r>
          </w:p>
        </w:tc>
        <w:tc>
          <w:tcPr>
            <w:tcW w:w="1418" w:type="dxa"/>
            <w:shd w:val="clear" w:color="auto" w:fill="auto"/>
          </w:tcPr>
          <w:p w14:paraId="199A49BB" w14:textId="77777777" w:rsidR="000D2101" w:rsidRPr="007F02A0" w:rsidRDefault="000D2101" w:rsidP="002749B4">
            <w:pPr>
              <w:pStyle w:val="afffffe"/>
              <w:spacing w:line="276" w:lineRule="auto"/>
              <w:rPr>
                <w:rFonts w:ascii="Times New Roman" w:hAnsi="Times New Roman"/>
                <w:sz w:val="24"/>
                <w:szCs w:val="24"/>
              </w:rPr>
            </w:pPr>
          </w:p>
        </w:tc>
      </w:tr>
      <w:tr w:rsidR="000D2101" w:rsidRPr="007F02A0" w14:paraId="0B64BBD6" w14:textId="77777777" w:rsidTr="00601D5D">
        <w:tc>
          <w:tcPr>
            <w:tcW w:w="993" w:type="dxa"/>
            <w:shd w:val="clear" w:color="auto" w:fill="auto"/>
          </w:tcPr>
          <w:p w14:paraId="001AD4A7"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205CC1F8"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1-ым и 2-ым пальцами этой руки зажать нос пострадавшему</w:t>
            </w:r>
          </w:p>
        </w:tc>
        <w:tc>
          <w:tcPr>
            <w:tcW w:w="1701" w:type="dxa"/>
            <w:shd w:val="clear" w:color="auto" w:fill="auto"/>
          </w:tcPr>
          <w:p w14:paraId="2189FC85"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Выполнить</w:t>
            </w:r>
          </w:p>
        </w:tc>
        <w:tc>
          <w:tcPr>
            <w:tcW w:w="1418" w:type="dxa"/>
            <w:shd w:val="clear" w:color="auto" w:fill="auto"/>
          </w:tcPr>
          <w:p w14:paraId="45A94FBC" w14:textId="77777777" w:rsidR="000D2101" w:rsidRPr="007F02A0" w:rsidRDefault="000D2101" w:rsidP="002749B4">
            <w:pPr>
              <w:pStyle w:val="afffffe"/>
              <w:spacing w:line="276" w:lineRule="auto"/>
              <w:rPr>
                <w:rFonts w:ascii="Times New Roman" w:hAnsi="Times New Roman"/>
                <w:sz w:val="24"/>
                <w:szCs w:val="24"/>
              </w:rPr>
            </w:pPr>
          </w:p>
        </w:tc>
      </w:tr>
      <w:tr w:rsidR="000D2101" w:rsidRPr="007F02A0" w14:paraId="48BC771D" w14:textId="77777777" w:rsidTr="00601D5D">
        <w:tc>
          <w:tcPr>
            <w:tcW w:w="993" w:type="dxa"/>
            <w:shd w:val="clear" w:color="auto" w:fill="auto"/>
          </w:tcPr>
          <w:p w14:paraId="3286C0BB"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769CA46A"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Подхватить нижнюю челюсть пострадавшего двумя пальцами другой руки</w:t>
            </w:r>
          </w:p>
        </w:tc>
        <w:tc>
          <w:tcPr>
            <w:tcW w:w="1701" w:type="dxa"/>
            <w:shd w:val="clear" w:color="auto" w:fill="auto"/>
          </w:tcPr>
          <w:p w14:paraId="725C7895"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Выполнить</w:t>
            </w:r>
          </w:p>
        </w:tc>
        <w:tc>
          <w:tcPr>
            <w:tcW w:w="1418" w:type="dxa"/>
            <w:shd w:val="clear" w:color="auto" w:fill="auto"/>
          </w:tcPr>
          <w:p w14:paraId="608AD28E" w14:textId="77777777" w:rsidR="000D2101" w:rsidRPr="007F02A0" w:rsidRDefault="000D2101" w:rsidP="002749B4">
            <w:pPr>
              <w:pStyle w:val="afffffe"/>
              <w:spacing w:line="276" w:lineRule="auto"/>
              <w:rPr>
                <w:rFonts w:ascii="Times New Roman" w:hAnsi="Times New Roman"/>
                <w:sz w:val="24"/>
                <w:szCs w:val="24"/>
              </w:rPr>
            </w:pPr>
          </w:p>
        </w:tc>
      </w:tr>
      <w:tr w:rsidR="000D2101" w:rsidRPr="007F02A0" w14:paraId="63CF7677" w14:textId="77777777" w:rsidTr="00601D5D">
        <w:tc>
          <w:tcPr>
            <w:tcW w:w="993" w:type="dxa"/>
            <w:shd w:val="clear" w:color="auto" w:fill="auto"/>
          </w:tcPr>
          <w:p w14:paraId="01327219"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074FE567"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Запрокинуть голову пострадавшего, освобождая дыхательные пути, набрать воздух в лёгкие</w:t>
            </w:r>
          </w:p>
        </w:tc>
        <w:tc>
          <w:tcPr>
            <w:tcW w:w="1701" w:type="dxa"/>
            <w:shd w:val="clear" w:color="auto" w:fill="auto"/>
          </w:tcPr>
          <w:p w14:paraId="1F205C5D"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Выполнить</w:t>
            </w:r>
          </w:p>
        </w:tc>
        <w:tc>
          <w:tcPr>
            <w:tcW w:w="1418" w:type="dxa"/>
            <w:shd w:val="clear" w:color="auto" w:fill="auto"/>
          </w:tcPr>
          <w:p w14:paraId="378426C0" w14:textId="77777777" w:rsidR="000D2101" w:rsidRPr="007F02A0" w:rsidRDefault="000D2101" w:rsidP="002749B4">
            <w:pPr>
              <w:pStyle w:val="afffffe"/>
              <w:spacing w:line="276" w:lineRule="auto"/>
              <w:rPr>
                <w:rFonts w:ascii="Times New Roman" w:hAnsi="Times New Roman"/>
                <w:sz w:val="24"/>
                <w:szCs w:val="24"/>
              </w:rPr>
            </w:pPr>
          </w:p>
        </w:tc>
      </w:tr>
      <w:tr w:rsidR="000D2101" w:rsidRPr="007F02A0" w14:paraId="6C86DA86" w14:textId="77777777" w:rsidTr="00601D5D">
        <w:tc>
          <w:tcPr>
            <w:tcW w:w="993" w:type="dxa"/>
            <w:shd w:val="clear" w:color="auto" w:fill="auto"/>
          </w:tcPr>
          <w:p w14:paraId="2900AC2B"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19D9A78B"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Обхватить губы пострадавшего своими губами</w:t>
            </w:r>
          </w:p>
        </w:tc>
        <w:tc>
          <w:tcPr>
            <w:tcW w:w="1701" w:type="dxa"/>
            <w:shd w:val="clear" w:color="auto" w:fill="auto"/>
          </w:tcPr>
          <w:p w14:paraId="4DFD42A2"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Выполнить</w:t>
            </w:r>
          </w:p>
        </w:tc>
        <w:tc>
          <w:tcPr>
            <w:tcW w:w="1418" w:type="dxa"/>
            <w:shd w:val="clear" w:color="auto" w:fill="auto"/>
          </w:tcPr>
          <w:p w14:paraId="07F2111A" w14:textId="77777777" w:rsidR="000D2101" w:rsidRPr="007F02A0" w:rsidRDefault="000D2101" w:rsidP="002749B4">
            <w:pPr>
              <w:pStyle w:val="afffffe"/>
              <w:spacing w:line="276" w:lineRule="auto"/>
              <w:rPr>
                <w:rFonts w:ascii="Times New Roman" w:hAnsi="Times New Roman"/>
                <w:sz w:val="24"/>
                <w:szCs w:val="24"/>
              </w:rPr>
            </w:pPr>
          </w:p>
        </w:tc>
      </w:tr>
      <w:tr w:rsidR="000D2101" w:rsidRPr="007F02A0" w14:paraId="0B08B00B" w14:textId="77777777" w:rsidTr="00601D5D">
        <w:tc>
          <w:tcPr>
            <w:tcW w:w="993" w:type="dxa"/>
            <w:shd w:val="clear" w:color="auto" w:fill="auto"/>
          </w:tcPr>
          <w:p w14:paraId="0C7A3CD8"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487CEF2E"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Произвести выдох в пострадавшего</w:t>
            </w:r>
          </w:p>
        </w:tc>
        <w:tc>
          <w:tcPr>
            <w:tcW w:w="1701" w:type="dxa"/>
            <w:shd w:val="clear" w:color="auto" w:fill="auto"/>
          </w:tcPr>
          <w:p w14:paraId="7BF080D6"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Выполнить</w:t>
            </w:r>
          </w:p>
        </w:tc>
        <w:tc>
          <w:tcPr>
            <w:tcW w:w="1418" w:type="dxa"/>
            <w:shd w:val="clear" w:color="auto" w:fill="auto"/>
          </w:tcPr>
          <w:p w14:paraId="548B9CBC" w14:textId="77777777" w:rsidR="000D2101" w:rsidRPr="007F02A0" w:rsidRDefault="000D2101" w:rsidP="002749B4">
            <w:pPr>
              <w:pStyle w:val="afffffe"/>
              <w:spacing w:line="276" w:lineRule="auto"/>
              <w:rPr>
                <w:rFonts w:ascii="Times New Roman" w:hAnsi="Times New Roman"/>
                <w:sz w:val="24"/>
                <w:szCs w:val="24"/>
              </w:rPr>
            </w:pPr>
          </w:p>
        </w:tc>
      </w:tr>
      <w:tr w:rsidR="000D2101" w:rsidRPr="007F02A0" w14:paraId="02D5421B" w14:textId="77777777" w:rsidTr="00601D5D">
        <w:tc>
          <w:tcPr>
            <w:tcW w:w="993" w:type="dxa"/>
            <w:shd w:val="clear" w:color="auto" w:fill="auto"/>
          </w:tcPr>
          <w:p w14:paraId="67563E01"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7295AC6A"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Освободить губы пострадавшего на 1-2 секунды</w:t>
            </w:r>
          </w:p>
        </w:tc>
        <w:tc>
          <w:tcPr>
            <w:tcW w:w="1701" w:type="dxa"/>
            <w:shd w:val="clear" w:color="auto" w:fill="auto"/>
          </w:tcPr>
          <w:p w14:paraId="7304489A"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Выполнить</w:t>
            </w:r>
          </w:p>
        </w:tc>
        <w:tc>
          <w:tcPr>
            <w:tcW w:w="1418" w:type="dxa"/>
            <w:shd w:val="clear" w:color="auto" w:fill="auto"/>
          </w:tcPr>
          <w:p w14:paraId="066243F2" w14:textId="77777777" w:rsidR="000D2101" w:rsidRPr="007F02A0" w:rsidRDefault="000D2101" w:rsidP="002749B4">
            <w:pPr>
              <w:pStyle w:val="afffffe"/>
              <w:spacing w:line="276" w:lineRule="auto"/>
              <w:rPr>
                <w:rFonts w:ascii="Times New Roman" w:hAnsi="Times New Roman"/>
                <w:sz w:val="24"/>
                <w:szCs w:val="24"/>
              </w:rPr>
            </w:pPr>
          </w:p>
        </w:tc>
      </w:tr>
      <w:tr w:rsidR="000D2101" w:rsidRPr="007F02A0" w14:paraId="2B4D175D" w14:textId="77777777" w:rsidTr="00601D5D">
        <w:tc>
          <w:tcPr>
            <w:tcW w:w="993" w:type="dxa"/>
            <w:shd w:val="clear" w:color="auto" w:fill="auto"/>
          </w:tcPr>
          <w:p w14:paraId="4A55B936"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55AF1752"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Повторить выдох в пострадавшего</w:t>
            </w:r>
          </w:p>
        </w:tc>
        <w:tc>
          <w:tcPr>
            <w:tcW w:w="1701" w:type="dxa"/>
            <w:shd w:val="clear" w:color="auto" w:fill="auto"/>
          </w:tcPr>
          <w:p w14:paraId="391E994E"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Выполнить</w:t>
            </w:r>
          </w:p>
        </w:tc>
        <w:tc>
          <w:tcPr>
            <w:tcW w:w="1418" w:type="dxa"/>
            <w:shd w:val="clear" w:color="auto" w:fill="auto"/>
          </w:tcPr>
          <w:p w14:paraId="65EC0A1E" w14:textId="77777777" w:rsidR="000D2101" w:rsidRPr="007F02A0" w:rsidRDefault="000D2101" w:rsidP="002749B4">
            <w:pPr>
              <w:pStyle w:val="afffffe"/>
              <w:spacing w:line="276" w:lineRule="auto"/>
              <w:rPr>
                <w:rFonts w:ascii="Times New Roman" w:hAnsi="Times New Roman"/>
                <w:sz w:val="24"/>
                <w:szCs w:val="24"/>
              </w:rPr>
            </w:pPr>
          </w:p>
        </w:tc>
      </w:tr>
      <w:tr w:rsidR="000D2101" w:rsidRPr="007F02A0" w14:paraId="6DD677FA" w14:textId="77777777" w:rsidTr="00601D5D">
        <w:tc>
          <w:tcPr>
            <w:tcW w:w="993" w:type="dxa"/>
            <w:shd w:val="clear" w:color="auto" w:fill="auto"/>
          </w:tcPr>
          <w:p w14:paraId="478604EE" w14:textId="77777777" w:rsidR="000D2101" w:rsidRPr="007F02A0" w:rsidRDefault="000D2101" w:rsidP="002749B4">
            <w:pPr>
              <w:pStyle w:val="1"/>
              <w:tabs>
                <w:tab w:val="left" w:pos="3730"/>
                <w:tab w:val="left" w:pos="8106"/>
              </w:tabs>
              <w:spacing w:before="0" w:after="0" w:line="276" w:lineRule="auto"/>
              <w:rPr>
                <w:rFonts w:ascii="Times New Roman" w:hAnsi="Times New Roman"/>
                <w:sz w:val="24"/>
                <w:szCs w:val="24"/>
              </w:rPr>
            </w:pPr>
          </w:p>
        </w:tc>
        <w:tc>
          <w:tcPr>
            <w:tcW w:w="5352" w:type="dxa"/>
            <w:shd w:val="clear" w:color="auto" w:fill="auto"/>
          </w:tcPr>
          <w:p w14:paraId="7B77F680" w14:textId="77777777" w:rsidR="000D2101" w:rsidRPr="007F02A0" w:rsidRDefault="000D2101" w:rsidP="002749B4">
            <w:pPr>
              <w:pStyle w:val="afffffe"/>
              <w:spacing w:line="276" w:lineRule="auto"/>
              <w:rPr>
                <w:rFonts w:ascii="Times New Roman" w:hAnsi="Times New Roman"/>
                <w:b/>
                <w:sz w:val="24"/>
                <w:szCs w:val="24"/>
              </w:rPr>
            </w:pPr>
            <w:r w:rsidRPr="007F02A0">
              <w:rPr>
                <w:rFonts w:ascii="Times New Roman" w:hAnsi="Times New Roman"/>
                <w:b/>
                <w:sz w:val="24"/>
                <w:szCs w:val="24"/>
              </w:rPr>
              <w:t>Критерии выполнения базовой сердечно-легочной реанимации</w:t>
            </w:r>
          </w:p>
        </w:tc>
        <w:tc>
          <w:tcPr>
            <w:tcW w:w="1701" w:type="dxa"/>
            <w:shd w:val="clear" w:color="auto" w:fill="auto"/>
          </w:tcPr>
          <w:p w14:paraId="443876C0" w14:textId="77777777" w:rsidR="000D2101" w:rsidRPr="007F02A0" w:rsidRDefault="000D2101" w:rsidP="002749B4">
            <w:pPr>
              <w:pStyle w:val="afffffe"/>
              <w:spacing w:line="276" w:lineRule="auto"/>
              <w:rPr>
                <w:rFonts w:ascii="Times New Roman" w:hAnsi="Times New Roman"/>
                <w:b/>
                <w:sz w:val="24"/>
                <w:szCs w:val="24"/>
              </w:rPr>
            </w:pPr>
          </w:p>
        </w:tc>
        <w:tc>
          <w:tcPr>
            <w:tcW w:w="1418" w:type="dxa"/>
            <w:shd w:val="clear" w:color="auto" w:fill="auto"/>
          </w:tcPr>
          <w:p w14:paraId="45306D1B" w14:textId="77777777" w:rsidR="000D2101" w:rsidRPr="007F02A0" w:rsidRDefault="000D2101" w:rsidP="002749B4">
            <w:pPr>
              <w:pStyle w:val="afffffe"/>
              <w:spacing w:line="276" w:lineRule="auto"/>
              <w:rPr>
                <w:rFonts w:ascii="Times New Roman" w:hAnsi="Times New Roman"/>
                <w:b/>
                <w:sz w:val="24"/>
                <w:szCs w:val="24"/>
              </w:rPr>
            </w:pPr>
          </w:p>
        </w:tc>
      </w:tr>
      <w:tr w:rsidR="000D2101" w:rsidRPr="007F02A0" w14:paraId="24842A37" w14:textId="77777777" w:rsidTr="00601D5D">
        <w:tc>
          <w:tcPr>
            <w:tcW w:w="993" w:type="dxa"/>
            <w:shd w:val="clear" w:color="auto" w:fill="auto"/>
          </w:tcPr>
          <w:p w14:paraId="57C5A37C"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541DBB04"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 xml:space="preserve">Глубина компрессий </w:t>
            </w:r>
          </w:p>
        </w:tc>
        <w:tc>
          <w:tcPr>
            <w:tcW w:w="1701" w:type="dxa"/>
            <w:shd w:val="clear" w:color="auto" w:fill="auto"/>
          </w:tcPr>
          <w:p w14:paraId="139C62AB"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 xml:space="preserve">Грудная клетка механического тренажера визуально продавливается на 5-6 см </w:t>
            </w:r>
          </w:p>
        </w:tc>
        <w:tc>
          <w:tcPr>
            <w:tcW w:w="1418" w:type="dxa"/>
            <w:shd w:val="clear" w:color="auto" w:fill="auto"/>
          </w:tcPr>
          <w:p w14:paraId="71820845" w14:textId="77777777" w:rsidR="000D2101" w:rsidRPr="007F02A0" w:rsidRDefault="000D2101" w:rsidP="002749B4">
            <w:pPr>
              <w:pStyle w:val="afffffe"/>
              <w:spacing w:line="276" w:lineRule="auto"/>
              <w:rPr>
                <w:rFonts w:ascii="Times New Roman" w:hAnsi="Times New Roman"/>
                <w:sz w:val="24"/>
                <w:szCs w:val="24"/>
              </w:rPr>
            </w:pPr>
          </w:p>
        </w:tc>
      </w:tr>
      <w:tr w:rsidR="000D2101" w:rsidRPr="007F02A0" w14:paraId="41B645D8" w14:textId="77777777" w:rsidTr="00601D5D">
        <w:tc>
          <w:tcPr>
            <w:tcW w:w="993" w:type="dxa"/>
            <w:shd w:val="clear" w:color="auto" w:fill="auto"/>
          </w:tcPr>
          <w:p w14:paraId="7D54503A"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2696AF84"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Полное высвобождение рук между компрессиями</w:t>
            </w:r>
          </w:p>
        </w:tc>
        <w:tc>
          <w:tcPr>
            <w:tcW w:w="1701" w:type="dxa"/>
            <w:shd w:val="clear" w:color="auto" w:fill="auto"/>
          </w:tcPr>
          <w:p w14:paraId="7DD82AE6"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Во время выполнения компрессий руки аккредитуемого отрываются / не отрываются от поверхности тренажера</w:t>
            </w:r>
          </w:p>
        </w:tc>
        <w:tc>
          <w:tcPr>
            <w:tcW w:w="1418" w:type="dxa"/>
            <w:shd w:val="clear" w:color="auto" w:fill="auto"/>
          </w:tcPr>
          <w:p w14:paraId="68F2B27D" w14:textId="77777777" w:rsidR="000D2101" w:rsidRPr="007F02A0" w:rsidRDefault="000D2101" w:rsidP="002749B4">
            <w:pPr>
              <w:pStyle w:val="afffffe"/>
              <w:spacing w:line="276" w:lineRule="auto"/>
              <w:rPr>
                <w:rFonts w:ascii="Times New Roman" w:hAnsi="Times New Roman"/>
                <w:sz w:val="24"/>
                <w:szCs w:val="24"/>
              </w:rPr>
            </w:pPr>
          </w:p>
        </w:tc>
      </w:tr>
      <w:tr w:rsidR="000D2101" w:rsidRPr="007F02A0" w14:paraId="2A2E8306" w14:textId="77777777" w:rsidTr="00601D5D">
        <w:tc>
          <w:tcPr>
            <w:tcW w:w="993" w:type="dxa"/>
            <w:shd w:val="clear" w:color="auto" w:fill="auto"/>
          </w:tcPr>
          <w:p w14:paraId="08A2408B"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5392DC80"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 xml:space="preserve">Частота компрессий </w:t>
            </w:r>
          </w:p>
        </w:tc>
        <w:tc>
          <w:tcPr>
            <w:tcW w:w="1701" w:type="dxa"/>
            <w:shd w:val="clear" w:color="auto" w:fill="auto"/>
          </w:tcPr>
          <w:p w14:paraId="442209B2"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Частота компрессий составляет 100-120 в минуту</w:t>
            </w:r>
          </w:p>
        </w:tc>
        <w:tc>
          <w:tcPr>
            <w:tcW w:w="1418" w:type="dxa"/>
            <w:shd w:val="clear" w:color="auto" w:fill="auto"/>
          </w:tcPr>
          <w:p w14:paraId="68DABA6B" w14:textId="77777777" w:rsidR="000D2101" w:rsidRPr="007F02A0" w:rsidRDefault="000D2101" w:rsidP="002749B4">
            <w:pPr>
              <w:pStyle w:val="afffffe"/>
              <w:spacing w:line="276" w:lineRule="auto"/>
              <w:rPr>
                <w:rFonts w:ascii="Times New Roman" w:hAnsi="Times New Roman"/>
                <w:sz w:val="24"/>
                <w:szCs w:val="24"/>
              </w:rPr>
            </w:pPr>
          </w:p>
        </w:tc>
      </w:tr>
      <w:tr w:rsidR="000D2101" w:rsidRPr="007F02A0" w14:paraId="0839AB86" w14:textId="77777777" w:rsidTr="00601D5D">
        <w:tc>
          <w:tcPr>
            <w:tcW w:w="993" w:type="dxa"/>
            <w:shd w:val="clear" w:color="auto" w:fill="auto"/>
          </w:tcPr>
          <w:p w14:paraId="55654316"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28CB8EE4"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Базовая сердечно-легочная реанимация продолжалась циклично (2 цикла подряд)</w:t>
            </w:r>
          </w:p>
        </w:tc>
        <w:tc>
          <w:tcPr>
            <w:tcW w:w="1701" w:type="dxa"/>
            <w:shd w:val="clear" w:color="auto" w:fill="auto"/>
          </w:tcPr>
          <w:p w14:paraId="243589E3"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Оценить</w:t>
            </w:r>
          </w:p>
          <w:p w14:paraId="34F780C3"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 xml:space="preserve">(1 цикл </w:t>
            </w:r>
            <w:r w:rsidRPr="007F02A0">
              <w:rPr>
                <w:rFonts w:ascii="Times New Roman" w:hAnsi="Times New Roman"/>
                <w:sz w:val="24"/>
                <w:szCs w:val="24"/>
              </w:rPr>
              <w:sym w:font="Symbol" w:char="F02D"/>
            </w:r>
            <w:r w:rsidRPr="007F02A0">
              <w:rPr>
                <w:rFonts w:ascii="Times New Roman" w:hAnsi="Times New Roman"/>
                <w:sz w:val="24"/>
                <w:szCs w:val="24"/>
              </w:rPr>
              <w:t xml:space="preserve"> 30:2)</w:t>
            </w:r>
          </w:p>
        </w:tc>
        <w:tc>
          <w:tcPr>
            <w:tcW w:w="1418" w:type="dxa"/>
            <w:shd w:val="clear" w:color="auto" w:fill="auto"/>
          </w:tcPr>
          <w:p w14:paraId="161394A1" w14:textId="77777777" w:rsidR="000D2101" w:rsidRPr="007F02A0" w:rsidRDefault="000D2101" w:rsidP="002749B4">
            <w:pPr>
              <w:pStyle w:val="afffffe"/>
              <w:spacing w:line="276" w:lineRule="auto"/>
              <w:rPr>
                <w:rFonts w:ascii="Times New Roman" w:hAnsi="Times New Roman"/>
                <w:sz w:val="24"/>
                <w:szCs w:val="24"/>
              </w:rPr>
            </w:pPr>
          </w:p>
        </w:tc>
      </w:tr>
      <w:tr w:rsidR="000D2101" w:rsidRPr="007F02A0" w14:paraId="176E1F21" w14:textId="77777777" w:rsidTr="00601D5D">
        <w:tc>
          <w:tcPr>
            <w:tcW w:w="993" w:type="dxa"/>
            <w:shd w:val="clear" w:color="auto" w:fill="auto"/>
          </w:tcPr>
          <w:p w14:paraId="2775EEA6" w14:textId="77777777" w:rsidR="000D2101" w:rsidRPr="007F02A0" w:rsidRDefault="000D2101" w:rsidP="002749B4">
            <w:pPr>
              <w:pStyle w:val="1"/>
              <w:tabs>
                <w:tab w:val="left" w:pos="3730"/>
                <w:tab w:val="left" w:pos="8106"/>
              </w:tabs>
              <w:spacing w:before="0" w:after="0" w:line="276" w:lineRule="auto"/>
              <w:rPr>
                <w:rFonts w:ascii="Times New Roman" w:hAnsi="Times New Roman"/>
                <w:sz w:val="24"/>
                <w:szCs w:val="24"/>
              </w:rPr>
            </w:pPr>
          </w:p>
        </w:tc>
        <w:tc>
          <w:tcPr>
            <w:tcW w:w="5352" w:type="dxa"/>
            <w:shd w:val="clear" w:color="auto" w:fill="auto"/>
          </w:tcPr>
          <w:p w14:paraId="72512E45" w14:textId="77777777" w:rsidR="000D2101" w:rsidRPr="007F02A0" w:rsidRDefault="000D2101" w:rsidP="002749B4">
            <w:pPr>
              <w:pStyle w:val="afffffe"/>
              <w:spacing w:line="276" w:lineRule="auto"/>
              <w:rPr>
                <w:rFonts w:ascii="Times New Roman" w:hAnsi="Times New Roman"/>
                <w:b/>
                <w:sz w:val="24"/>
                <w:szCs w:val="24"/>
              </w:rPr>
            </w:pPr>
            <w:r w:rsidRPr="007F02A0">
              <w:rPr>
                <w:rFonts w:ascii="Times New Roman" w:hAnsi="Times New Roman"/>
                <w:b/>
                <w:sz w:val="24"/>
                <w:szCs w:val="24"/>
              </w:rPr>
              <w:t>Завершение испытания</w:t>
            </w:r>
          </w:p>
        </w:tc>
        <w:tc>
          <w:tcPr>
            <w:tcW w:w="1701" w:type="dxa"/>
            <w:shd w:val="clear" w:color="auto" w:fill="auto"/>
          </w:tcPr>
          <w:p w14:paraId="2F68F059" w14:textId="77777777" w:rsidR="000D2101" w:rsidRPr="007F02A0" w:rsidRDefault="000D2101" w:rsidP="002749B4">
            <w:pPr>
              <w:pStyle w:val="afffffe"/>
              <w:spacing w:line="276" w:lineRule="auto"/>
              <w:rPr>
                <w:rFonts w:ascii="Times New Roman" w:hAnsi="Times New Roman"/>
                <w:b/>
                <w:sz w:val="24"/>
                <w:szCs w:val="24"/>
              </w:rPr>
            </w:pPr>
          </w:p>
        </w:tc>
        <w:tc>
          <w:tcPr>
            <w:tcW w:w="1418" w:type="dxa"/>
            <w:shd w:val="clear" w:color="auto" w:fill="auto"/>
          </w:tcPr>
          <w:p w14:paraId="67D953BB" w14:textId="77777777" w:rsidR="000D2101" w:rsidRPr="007F02A0" w:rsidRDefault="000D2101" w:rsidP="002749B4">
            <w:pPr>
              <w:pStyle w:val="afffffe"/>
              <w:spacing w:line="276" w:lineRule="auto"/>
              <w:rPr>
                <w:rFonts w:ascii="Times New Roman" w:hAnsi="Times New Roman"/>
                <w:b/>
                <w:sz w:val="24"/>
                <w:szCs w:val="24"/>
              </w:rPr>
            </w:pPr>
          </w:p>
        </w:tc>
      </w:tr>
      <w:tr w:rsidR="000D2101" w:rsidRPr="007F02A0" w14:paraId="022566B0" w14:textId="77777777" w:rsidTr="00601D5D">
        <w:tc>
          <w:tcPr>
            <w:tcW w:w="993" w:type="dxa"/>
            <w:shd w:val="clear" w:color="auto" w:fill="auto"/>
          </w:tcPr>
          <w:p w14:paraId="76ACE191"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61567ACC"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При команде: «Осталась 1 минута»</w:t>
            </w:r>
          </w:p>
        </w:tc>
        <w:tc>
          <w:tcPr>
            <w:tcW w:w="1701" w:type="dxa"/>
            <w:shd w:val="clear" w:color="auto" w:fill="auto"/>
          </w:tcPr>
          <w:p w14:paraId="4DB1DF84"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Реанимация не прекращалась</w:t>
            </w:r>
          </w:p>
        </w:tc>
        <w:tc>
          <w:tcPr>
            <w:tcW w:w="1418" w:type="dxa"/>
            <w:shd w:val="clear" w:color="auto" w:fill="auto"/>
          </w:tcPr>
          <w:p w14:paraId="3BD8AB03" w14:textId="77777777" w:rsidR="000D2101" w:rsidRPr="007F02A0" w:rsidRDefault="000D2101" w:rsidP="002749B4">
            <w:pPr>
              <w:pStyle w:val="afffffe"/>
              <w:spacing w:line="276" w:lineRule="auto"/>
              <w:rPr>
                <w:rFonts w:ascii="Times New Roman" w:hAnsi="Times New Roman"/>
                <w:sz w:val="24"/>
                <w:szCs w:val="24"/>
              </w:rPr>
            </w:pPr>
          </w:p>
        </w:tc>
      </w:tr>
      <w:tr w:rsidR="000D2101" w:rsidRPr="007F02A0" w14:paraId="11825954" w14:textId="77777777" w:rsidTr="00601D5D">
        <w:tc>
          <w:tcPr>
            <w:tcW w:w="993" w:type="dxa"/>
            <w:shd w:val="clear" w:color="auto" w:fill="auto"/>
          </w:tcPr>
          <w:p w14:paraId="6FE1242F"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2B360C66"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Перед выходом</w:t>
            </w:r>
          </w:p>
        </w:tc>
        <w:tc>
          <w:tcPr>
            <w:tcW w:w="1701" w:type="dxa"/>
            <w:shd w:val="clear" w:color="auto" w:fill="auto"/>
          </w:tcPr>
          <w:p w14:paraId="5386700F"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Участник не озвучил претензии к своему выполнению</w:t>
            </w:r>
          </w:p>
        </w:tc>
        <w:tc>
          <w:tcPr>
            <w:tcW w:w="1418" w:type="dxa"/>
            <w:shd w:val="clear" w:color="auto" w:fill="auto"/>
          </w:tcPr>
          <w:p w14:paraId="6785C278" w14:textId="77777777" w:rsidR="000D2101" w:rsidRPr="007F02A0" w:rsidRDefault="000D2101" w:rsidP="002749B4">
            <w:pPr>
              <w:pStyle w:val="afffffe"/>
              <w:spacing w:line="276" w:lineRule="auto"/>
              <w:rPr>
                <w:rFonts w:ascii="Times New Roman" w:hAnsi="Times New Roman"/>
                <w:sz w:val="24"/>
                <w:szCs w:val="24"/>
              </w:rPr>
            </w:pPr>
          </w:p>
        </w:tc>
      </w:tr>
      <w:tr w:rsidR="000D2101" w:rsidRPr="007F02A0" w14:paraId="5B9DDB88" w14:textId="77777777" w:rsidTr="000D2101">
        <w:tc>
          <w:tcPr>
            <w:tcW w:w="993" w:type="dxa"/>
            <w:shd w:val="clear" w:color="auto" w:fill="auto"/>
          </w:tcPr>
          <w:p w14:paraId="50A995ED" w14:textId="77777777" w:rsidR="000D2101" w:rsidRPr="007F02A0" w:rsidRDefault="000D2101" w:rsidP="002749B4">
            <w:pPr>
              <w:pStyle w:val="1"/>
              <w:tabs>
                <w:tab w:val="left" w:pos="3730"/>
                <w:tab w:val="left" w:pos="8106"/>
              </w:tabs>
              <w:spacing w:before="0" w:after="0" w:line="276" w:lineRule="auto"/>
              <w:rPr>
                <w:rFonts w:ascii="Times New Roman" w:hAnsi="Times New Roman"/>
                <w:b w:val="0"/>
                <w:sz w:val="24"/>
                <w:szCs w:val="24"/>
              </w:rPr>
            </w:pPr>
          </w:p>
        </w:tc>
        <w:tc>
          <w:tcPr>
            <w:tcW w:w="8471" w:type="dxa"/>
            <w:gridSpan w:val="3"/>
            <w:shd w:val="clear" w:color="auto" w:fill="auto"/>
          </w:tcPr>
          <w:p w14:paraId="14E97799" w14:textId="77777777" w:rsidR="000D2101" w:rsidRPr="007F02A0" w:rsidRDefault="000D2101" w:rsidP="002749B4">
            <w:pPr>
              <w:pStyle w:val="afffffe"/>
              <w:spacing w:line="276" w:lineRule="auto"/>
              <w:rPr>
                <w:rFonts w:ascii="Times New Roman" w:hAnsi="Times New Roman"/>
                <w:b/>
                <w:sz w:val="24"/>
                <w:szCs w:val="24"/>
              </w:rPr>
            </w:pPr>
            <w:r w:rsidRPr="007F02A0">
              <w:rPr>
                <w:rFonts w:ascii="Times New Roman" w:hAnsi="Times New Roman"/>
                <w:b/>
                <w:sz w:val="24"/>
                <w:szCs w:val="24"/>
              </w:rPr>
              <w:t>Нерегламентированные и небезопасные действия</w:t>
            </w:r>
          </w:p>
        </w:tc>
      </w:tr>
      <w:tr w:rsidR="000D2101" w:rsidRPr="007F02A0" w14:paraId="4B4374A1" w14:textId="77777777" w:rsidTr="00601D5D">
        <w:tc>
          <w:tcPr>
            <w:tcW w:w="993" w:type="dxa"/>
            <w:shd w:val="clear" w:color="auto" w:fill="auto"/>
          </w:tcPr>
          <w:p w14:paraId="51FBDE07"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4681826B"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Компрессии вообще не производились</w:t>
            </w:r>
          </w:p>
        </w:tc>
        <w:tc>
          <w:tcPr>
            <w:tcW w:w="1701" w:type="dxa"/>
            <w:shd w:val="clear" w:color="auto" w:fill="auto"/>
          </w:tcPr>
          <w:p w14:paraId="71750E79"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Поддерживалось /«Да»</w:t>
            </w:r>
          </w:p>
          <w:p w14:paraId="32B91C5D"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Не поддерживалось / «Нет» искусственное кровообращение</w:t>
            </w:r>
          </w:p>
        </w:tc>
        <w:tc>
          <w:tcPr>
            <w:tcW w:w="1418" w:type="dxa"/>
            <w:shd w:val="clear" w:color="auto" w:fill="auto"/>
          </w:tcPr>
          <w:p w14:paraId="0281DE8D" w14:textId="77777777" w:rsidR="000D2101" w:rsidRPr="007F02A0" w:rsidRDefault="000D2101" w:rsidP="002749B4">
            <w:pPr>
              <w:pStyle w:val="afffffe"/>
              <w:spacing w:line="276" w:lineRule="auto"/>
              <w:rPr>
                <w:rFonts w:ascii="Times New Roman" w:hAnsi="Times New Roman"/>
                <w:sz w:val="24"/>
                <w:szCs w:val="24"/>
              </w:rPr>
            </w:pPr>
          </w:p>
        </w:tc>
      </w:tr>
      <w:tr w:rsidR="000D2101" w:rsidRPr="007F02A0" w14:paraId="6C096D6F" w14:textId="77777777" w:rsidTr="00601D5D">
        <w:tc>
          <w:tcPr>
            <w:tcW w:w="993" w:type="dxa"/>
            <w:shd w:val="clear" w:color="auto" w:fill="auto"/>
          </w:tcPr>
          <w:p w14:paraId="75DE212D"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65ABA046"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Центральный пульс</w:t>
            </w:r>
          </w:p>
        </w:tc>
        <w:tc>
          <w:tcPr>
            <w:tcW w:w="1701" w:type="dxa"/>
            <w:shd w:val="clear" w:color="auto" w:fill="auto"/>
          </w:tcPr>
          <w:p w14:paraId="0430910C"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Не тратил время на отдельную проверку пульса на сонной артерии вне оценки дыхания</w:t>
            </w:r>
          </w:p>
        </w:tc>
        <w:tc>
          <w:tcPr>
            <w:tcW w:w="1418" w:type="dxa"/>
            <w:shd w:val="clear" w:color="auto" w:fill="auto"/>
          </w:tcPr>
          <w:p w14:paraId="56393740" w14:textId="77777777" w:rsidR="000D2101" w:rsidRPr="007F02A0" w:rsidRDefault="000D2101" w:rsidP="002749B4">
            <w:pPr>
              <w:pStyle w:val="afffffe"/>
              <w:spacing w:line="276" w:lineRule="auto"/>
              <w:rPr>
                <w:rFonts w:ascii="Times New Roman" w:hAnsi="Times New Roman"/>
                <w:sz w:val="24"/>
                <w:szCs w:val="24"/>
              </w:rPr>
            </w:pPr>
          </w:p>
        </w:tc>
      </w:tr>
      <w:tr w:rsidR="000D2101" w:rsidRPr="007F02A0" w14:paraId="334E5E5B" w14:textId="77777777" w:rsidTr="00601D5D">
        <w:tc>
          <w:tcPr>
            <w:tcW w:w="993" w:type="dxa"/>
            <w:shd w:val="clear" w:color="auto" w:fill="auto"/>
          </w:tcPr>
          <w:p w14:paraId="40B83DB3"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7723D7F6"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Периферический пульс</w:t>
            </w:r>
          </w:p>
        </w:tc>
        <w:tc>
          <w:tcPr>
            <w:tcW w:w="1701" w:type="dxa"/>
            <w:shd w:val="clear" w:color="auto" w:fill="auto"/>
          </w:tcPr>
          <w:p w14:paraId="3520F3B3"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Не пальпировал места проекции лучевой (и/ или других периферических) артерий</w:t>
            </w:r>
            <w:r w:rsidR="00F13493" w:rsidRPr="007F02A0">
              <w:rPr>
                <w:rFonts w:ascii="Times New Roman" w:hAnsi="Times New Roman"/>
                <w:sz w:val="24"/>
                <w:szCs w:val="24"/>
              </w:rPr>
              <w:t xml:space="preserve"> </w:t>
            </w:r>
          </w:p>
        </w:tc>
        <w:tc>
          <w:tcPr>
            <w:tcW w:w="1418" w:type="dxa"/>
            <w:shd w:val="clear" w:color="auto" w:fill="auto"/>
          </w:tcPr>
          <w:p w14:paraId="4C31F344" w14:textId="77777777" w:rsidR="000D2101" w:rsidRPr="007F02A0" w:rsidRDefault="000D2101" w:rsidP="002749B4">
            <w:pPr>
              <w:pStyle w:val="afffffe"/>
              <w:spacing w:line="276" w:lineRule="auto"/>
              <w:rPr>
                <w:rFonts w:ascii="Times New Roman" w:hAnsi="Times New Roman"/>
                <w:sz w:val="24"/>
                <w:szCs w:val="24"/>
              </w:rPr>
            </w:pPr>
          </w:p>
        </w:tc>
      </w:tr>
      <w:tr w:rsidR="000D2101" w:rsidRPr="007F02A0" w14:paraId="748837D6" w14:textId="77777777" w:rsidTr="00601D5D">
        <w:tc>
          <w:tcPr>
            <w:tcW w:w="993" w:type="dxa"/>
            <w:shd w:val="clear" w:color="auto" w:fill="auto"/>
          </w:tcPr>
          <w:p w14:paraId="60869D0D"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2743ED51"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Оценка неврологического статуса</w:t>
            </w:r>
          </w:p>
        </w:tc>
        <w:tc>
          <w:tcPr>
            <w:tcW w:w="1701" w:type="dxa"/>
            <w:shd w:val="clear" w:color="auto" w:fill="auto"/>
          </w:tcPr>
          <w:p w14:paraId="73F3FDFC"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Не тратил время на проверку реакции зрачков на свет</w:t>
            </w:r>
          </w:p>
        </w:tc>
        <w:tc>
          <w:tcPr>
            <w:tcW w:w="1418" w:type="dxa"/>
            <w:shd w:val="clear" w:color="auto" w:fill="auto"/>
          </w:tcPr>
          <w:p w14:paraId="7263AA46" w14:textId="77777777" w:rsidR="000D2101" w:rsidRPr="007F02A0" w:rsidRDefault="000D2101" w:rsidP="002749B4">
            <w:pPr>
              <w:pStyle w:val="afffffe"/>
              <w:spacing w:line="276" w:lineRule="auto"/>
              <w:rPr>
                <w:rFonts w:ascii="Times New Roman" w:hAnsi="Times New Roman"/>
                <w:sz w:val="24"/>
                <w:szCs w:val="24"/>
              </w:rPr>
            </w:pPr>
          </w:p>
        </w:tc>
      </w:tr>
      <w:tr w:rsidR="000D2101" w:rsidRPr="007F02A0" w14:paraId="50B7CF48" w14:textId="77777777" w:rsidTr="00601D5D">
        <w:tc>
          <w:tcPr>
            <w:tcW w:w="993" w:type="dxa"/>
            <w:shd w:val="clear" w:color="auto" w:fill="auto"/>
          </w:tcPr>
          <w:p w14:paraId="28D3090D"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430EF863"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Сбор анамнеза</w:t>
            </w:r>
          </w:p>
        </w:tc>
        <w:tc>
          <w:tcPr>
            <w:tcW w:w="1701" w:type="dxa"/>
            <w:shd w:val="clear" w:color="auto" w:fill="auto"/>
          </w:tcPr>
          <w:p w14:paraId="305BBE70"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Не задавал лишних вопросов, не искал медицинскую документацию</w:t>
            </w:r>
          </w:p>
        </w:tc>
        <w:tc>
          <w:tcPr>
            <w:tcW w:w="1418" w:type="dxa"/>
            <w:shd w:val="clear" w:color="auto" w:fill="auto"/>
          </w:tcPr>
          <w:p w14:paraId="4AA5ABAC" w14:textId="77777777" w:rsidR="000D2101" w:rsidRPr="007F02A0" w:rsidRDefault="000D2101" w:rsidP="002749B4">
            <w:pPr>
              <w:pStyle w:val="afffffe"/>
              <w:spacing w:line="276" w:lineRule="auto"/>
              <w:rPr>
                <w:rFonts w:ascii="Times New Roman" w:hAnsi="Times New Roman"/>
                <w:sz w:val="24"/>
                <w:szCs w:val="24"/>
              </w:rPr>
            </w:pPr>
          </w:p>
        </w:tc>
      </w:tr>
      <w:tr w:rsidR="000D2101" w:rsidRPr="007F02A0" w14:paraId="627B93C9" w14:textId="77777777" w:rsidTr="00601D5D">
        <w:tc>
          <w:tcPr>
            <w:tcW w:w="993" w:type="dxa"/>
            <w:shd w:val="clear" w:color="auto" w:fill="auto"/>
          </w:tcPr>
          <w:p w14:paraId="3697E947"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7CDD26C0"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Поиск нерегламентированных приспособлений</w:t>
            </w:r>
          </w:p>
        </w:tc>
        <w:tc>
          <w:tcPr>
            <w:tcW w:w="1701" w:type="dxa"/>
            <w:shd w:val="clear" w:color="auto" w:fill="auto"/>
          </w:tcPr>
          <w:p w14:paraId="4B248B69"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Не искал в карманах пострадавшего лекарства, не тратил время на поиск платочков, бинтиков, тряпочек</w:t>
            </w:r>
          </w:p>
        </w:tc>
        <w:tc>
          <w:tcPr>
            <w:tcW w:w="1418" w:type="dxa"/>
            <w:shd w:val="clear" w:color="auto" w:fill="auto"/>
          </w:tcPr>
          <w:p w14:paraId="54051821" w14:textId="77777777" w:rsidR="000D2101" w:rsidRPr="007F02A0" w:rsidRDefault="000D2101" w:rsidP="002749B4">
            <w:pPr>
              <w:pStyle w:val="afffffe"/>
              <w:spacing w:line="276" w:lineRule="auto"/>
              <w:rPr>
                <w:rFonts w:ascii="Times New Roman" w:hAnsi="Times New Roman"/>
                <w:sz w:val="24"/>
                <w:szCs w:val="24"/>
              </w:rPr>
            </w:pPr>
          </w:p>
        </w:tc>
      </w:tr>
      <w:tr w:rsidR="000D2101" w:rsidRPr="007F02A0" w14:paraId="69B25B57" w14:textId="77777777" w:rsidTr="00601D5D">
        <w:tc>
          <w:tcPr>
            <w:tcW w:w="993" w:type="dxa"/>
            <w:shd w:val="clear" w:color="auto" w:fill="auto"/>
          </w:tcPr>
          <w:p w14:paraId="39E17224"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18E4AD0A"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Риск заражения</w:t>
            </w:r>
          </w:p>
        </w:tc>
        <w:tc>
          <w:tcPr>
            <w:tcW w:w="1701" w:type="dxa"/>
            <w:shd w:val="clear" w:color="auto" w:fill="auto"/>
          </w:tcPr>
          <w:p w14:paraId="17CF29EF"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Не проводил ИВЛ без средства защиты</w:t>
            </w:r>
          </w:p>
        </w:tc>
        <w:tc>
          <w:tcPr>
            <w:tcW w:w="1418" w:type="dxa"/>
            <w:shd w:val="clear" w:color="auto" w:fill="auto"/>
          </w:tcPr>
          <w:p w14:paraId="01886C60" w14:textId="77777777" w:rsidR="000D2101" w:rsidRPr="007F02A0" w:rsidRDefault="000D2101" w:rsidP="002749B4">
            <w:pPr>
              <w:pStyle w:val="afffffe"/>
              <w:spacing w:line="276" w:lineRule="auto"/>
              <w:rPr>
                <w:rFonts w:ascii="Times New Roman" w:hAnsi="Times New Roman"/>
                <w:sz w:val="24"/>
                <w:szCs w:val="24"/>
              </w:rPr>
            </w:pPr>
          </w:p>
        </w:tc>
      </w:tr>
      <w:tr w:rsidR="000D2101" w:rsidRPr="007F02A0" w14:paraId="443069E7" w14:textId="77777777" w:rsidTr="00601D5D">
        <w:tc>
          <w:tcPr>
            <w:tcW w:w="993" w:type="dxa"/>
            <w:shd w:val="clear" w:color="auto" w:fill="auto"/>
          </w:tcPr>
          <w:p w14:paraId="7A6708D9"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5DCB55E1"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Другие нерегламентированные и небезопасные действия</w:t>
            </w:r>
          </w:p>
        </w:tc>
        <w:tc>
          <w:tcPr>
            <w:tcW w:w="1701" w:type="dxa"/>
            <w:shd w:val="clear" w:color="auto" w:fill="auto"/>
          </w:tcPr>
          <w:p w14:paraId="5CAA8C0D"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Указать количество</w:t>
            </w:r>
          </w:p>
        </w:tc>
        <w:tc>
          <w:tcPr>
            <w:tcW w:w="1418" w:type="dxa"/>
            <w:shd w:val="clear" w:color="auto" w:fill="auto"/>
          </w:tcPr>
          <w:p w14:paraId="15CBBD78" w14:textId="77777777" w:rsidR="000D2101" w:rsidRPr="007F02A0" w:rsidRDefault="000D2101" w:rsidP="002749B4">
            <w:pPr>
              <w:pStyle w:val="afffffe"/>
              <w:spacing w:line="276" w:lineRule="auto"/>
              <w:rPr>
                <w:rFonts w:ascii="Times New Roman" w:hAnsi="Times New Roman"/>
                <w:sz w:val="24"/>
                <w:szCs w:val="24"/>
              </w:rPr>
            </w:pPr>
          </w:p>
        </w:tc>
      </w:tr>
      <w:tr w:rsidR="000D2101" w:rsidRPr="007F02A0" w14:paraId="3C18E97A" w14:textId="77777777" w:rsidTr="00601D5D">
        <w:tc>
          <w:tcPr>
            <w:tcW w:w="993" w:type="dxa"/>
            <w:shd w:val="clear" w:color="auto" w:fill="auto"/>
          </w:tcPr>
          <w:p w14:paraId="105B9D6F" w14:textId="77777777" w:rsidR="000D2101" w:rsidRPr="007F02A0" w:rsidRDefault="000D2101" w:rsidP="002749B4">
            <w:pPr>
              <w:pStyle w:val="1"/>
              <w:keepNext w:val="0"/>
              <w:numPr>
                <w:ilvl w:val="0"/>
                <w:numId w:val="42"/>
              </w:numPr>
              <w:tabs>
                <w:tab w:val="left" w:pos="3730"/>
                <w:tab w:val="left" w:pos="8106"/>
              </w:tabs>
              <w:spacing w:before="0" w:after="0" w:line="276" w:lineRule="auto"/>
              <w:rPr>
                <w:rFonts w:ascii="Times New Roman" w:hAnsi="Times New Roman"/>
                <w:b w:val="0"/>
                <w:sz w:val="24"/>
                <w:szCs w:val="24"/>
              </w:rPr>
            </w:pPr>
          </w:p>
        </w:tc>
        <w:tc>
          <w:tcPr>
            <w:tcW w:w="5352" w:type="dxa"/>
            <w:shd w:val="clear" w:color="auto" w:fill="auto"/>
          </w:tcPr>
          <w:p w14:paraId="25B36EFD"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Общее впечатление эксперта</w:t>
            </w:r>
          </w:p>
        </w:tc>
        <w:tc>
          <w:tcPr>
            <w:tcW w:w="1701" w:type="dxa"/>
            <w:shd w:val="clear" w:color="auto" w:fill="auto"/>
          </w:tcPr>
          <w:p w14:paraId="6FB59435" w14:textId="77777777" w:rsidR="000D2101" w:rsidRPr="007F02A0" w:rsidRDefault="000D2101" w:rsidP="002749B4">
            <w:pPr>
              <w:pStyle w:val="afffffe"/>
              <w:spacing w:line="276" w:lineRule="auto"/>
              <w:rPr>
                <w:rFonts w:ascii="Times New Roman" w:hAnsi="Times New Roman"/>
                <w:sz w:val="24"/>
                <w:szCs w:val="24"/>
              </w:rPr>
            </w:pPr>
            <w:r w:rsidRPr="007F02A0">
              <w:rPr>
                <w:rFonts w:ascii="Times New Roman" w:hAnsi="Times New Roman"/>
                <w:sz w:val="24"/>
                <w:szCs w:val="24"/>
              </w:rPr>
              <w:t>Базовая сердечно-легочная реанимация оказывалась профессионально</w:t>
            </w:r>
          </w:p>
        </w:tc>
        <w:tc>
          <w:tcPr>
            <w:tcW w:w="1418" w:type="dxa"/>
            <w:shd w:val="clear" w:color="auto" w:fill="auto"/>
          </w:tcPr>
          <w:p w14:paraId="2403AD37" w14:textId="77777777" w:rsidR="000D2101" w:rsidRPr="007F02A0" w:rsidRDefault="000D2101" w:rsidP="002749B4">
            <w:pPr>
              <w:pStyle w:val="afffffe"/>
              <w:spacing w:line="276" w:lineRule="auto"/>
              <w:rPr>
                <w:rFonts w:ascii="Times New Roman" w:hAnsi="Times New Roman"/>
                <w:sz w:val="24"/>
                <w:szCs w:val="24"/>
              </w:rPr>
            </w:pPr>
          </w:p>
        </w:tc>
      </w:tr>
    </w:tbl>
    <w:p w14:paraId="22C1C6A3" w14:textId="77777777" w:rsidR="000D2101" w:rsidRPr="007F02A0" w:rsidRDefault="000D2101" w:rsidP="000D2101">
      <w:pPr>
        <w:widowControl w:val="0"/>
        <w:tabs>
          <w:tab w:val="left" w:pos="1134"/>
          <w:tab w:val="left" w:pos="3730"/>
          <w:tab w:val="left" w:pos="8106"/>
        </w:tabs>
        <w:autoSpaceDE w:val="0"/>
        <w:autoSpaceDN w:val="0"/>
        <w:spacing w:after="0" w:line="360" w:lineRule="auto"/>
        <w:outlineLvl w:val="0"/>
        <w:rPr>
          <w:rFonts w:ascii="Times New Roman" w:hAnsi="Times New Roman"/>
          <w:b/>
          <w:bCs/>
          <w:sz w:val="24"/>
          <w:szCs w:val="24"/>
          <w:lang w:bidi="ru-RU"/>
        </w:rPr>
      </w:pPr>
      <w:r w:rsidRPr="007F02A0">
        <w:rPr>
          <w:rFonts w:ascii="Times New Roman" w:hAnsi="Times New Roman"/>
          <w:b/>
          <w:bCs/>
          <w:sz w:val="24"/>
          <w:szCs w:val="24"/>
          <w:lang w:bidi="ru-RU"/>
        </w:rPr>
        <w:t>Количество набранных отметок «да» ___________________</w:t>
      </w:r>
    </w:p>
    <w:p w14:paraId="7EEE2278" w14:textId="77777777" w:rsidR="000D2101" w:rsidRPr="007F02A0" w:rsidRDefault="000D2101" w:rsidP="000D2101">
      <w:pPr>
        <w:widowControl w:val="0"/>
        <w:tabs>
          <w:tab w:val="left" w:pos="1134"/>
          <w:tab w:val="left" w:pos="3730"/>
          <w:tab w:val="left" w:pos="8106"/>
        </w:tabs>
        <w:autoSpaceDE w:val="0"/>
        <w:autoSpaceDN w:val="0"/>
        <w:spacing w:after="0" w:line="360" w:lineRule="auto"/>
        <w:outlineLvl w:val="0"/>
        <w:rPr>
          <w:rFonts w:ascii="Times New Roman" w:hAnsi="Times New Roman"/>
          <w:b/>
          <w:bCs/>
          <w:sz w:val="24"/>
          <w:szCs w:val="24"/>
          <w:lang w:bidi="ru-RU"/>
        </w:rPr>
      </w:pPr>
      <w:r w:rsidRPr="007F02A0">
        <w:rPr>
          <w:rFonts w:ascii="Times New Roman" w:hAnsi="Times New Roman"/>
          <w:b/>
          <w:bCs/>
          <w:sz w:val="24"/>
          <w:szCs w:val="24"/>
          <w:lang w:bidi="ru-RU"/>
        </w:rPr>
        <w:t xml:space="preserve">Процент выполнения задания ___________________ </w:t>
      </w:r>
    </w:p>
    <w:p w14:paraId="10AD4BD5" w14:textId="77777777" w:rsidR="000D2101" w:rsidRPr="007F02A0" w:rsidRDefault="000D2101" w:rsidP="000D2101">
      <w:pPr>
        <w:pStyle w:val="pboth"/>
        <w:shd w:val="clear" w:color="auto" w:fill="FFFFFF"/>
        <w:spacing w:before="0" w:beforeAutospacing="0" w:after="0" w:afterAutospacing="0" w:line="276" w:lineRule="auto"/>
        <w:jc w:val="both"/>
        <w:rPr>
          <w:b/>
          <w:color w:val="000000"/>
        </w:rPr>
      </w:pPr>
      <w:r w:rsidRPr="007F02A0">
        <w:rPr>
          <w:b/>
          <w:color w:val="000000"/>
        </w:rPr>
        <w:t>ФИО члена</w:t>
      </w:r>
      <w:r w:rsidR="00F13493" w:rsidRPr="007F02A0">
        <w:rPr>
          <w:b/>
          <w:color w:val="000000"/>
        </w:rPr>
        <w:t xml:space="preserve"> </w:t>
      </w:r>
      <w:r w:rsidRPr="007F02A0">
        <w:rPr>
          <w:b/>
          <w:color w:val="000000"/>
        </w:rPr>
        <w:t>ГИА</w:t>
      </w:r>
      <w:r w:rsidR="00F13493" w:rsidRPr="007F02A0">
        <w:rPr>
          <w:b/>
          <w:color w:val="000000"/>
        </w:rPr>
        <w:t xml:space="preserve"> </w:t>
      </w:r>
      <w:r w:rsidRPr="007F02A0">
        <w:rPr>
          <w:b/>
          <w:color w:val="000000"/>
        </w:rPr>
        <w:t>_____________________________</w:t>
      </w:r>
      <w:r w:rsidR="00F13493" w:rsidRPr="007F02A0">
        <w:rPr>
          <w:b/>
          <w:color w:val="000000"/>
        </w:rPr>
        <w:t xml:space="preserve"> </w:t>
      </w:r>
    </w:p>
    <w:p w14:paraId="6342F621" w14:textId="77777777" w:rsidR="000D2101" w:rsidRPr="007F02A0" w:rsidRDefault="00F13493" w:rsidP="000D2101">
      <w:pPr>
        <w:pStyle w:val="pboth"/>
        <w:shd w:val="clear" w:color="auto" w:fill="FFFFFF"/>
        <w:spacing w:before="0" w:beforeAutospacing="0" w:after="0" w:afterAutospacing="0" w:line="276" w:lineRule="auto"/>
        <w:ind w:firstLine="708"/>
        <w:jc w:val="both"/>
        <w:rPr>
          <w:color w:val="000000"/>
        </w:rPr>
      </w:pPr>
      <w:r w:rsidRPr="007F02A0">
        <w:rPr>
          <w:color w:val="000000"/>
        </w:rPr>
        <w:t xml:space="preserve"> </w:t>
      </w:r>
      <w:r w:rsidR="000D2101" w:rsidRPr="007F02A0">
        <w:rPr>
          <w:color w:val="000000"/>
        </w:rPr>
        <w:t>Подпись</w:t>
      </w:r>
      <w:r w:rsidRPr="007F02A0">
        <w:rPr>
          <w:color w:val="000000"/>
        </w:rPr>
        <w:t xml:space="preserve"> </w:t>
      </w:r>
    </w:p>
    <w:p w14:paraId="1AE94255" w14:textId="77777777" w:rsidR="00CC61F0" w:rsidRPr="007F02A0" w:rsidRDefault="00CC61F0" w:rsidP="000D2101">
      <w:pPr>
        <w:widowControl w:val="0"/>
        <w:tabs>
          <w:tab w:val="left" w:pos="1134"/>
          <w:tab w:val="left" w:pos="3730"/>
          <w:tab w:val="left" w:pos="8106"/>
        </w:tabs>
        <w:autoSpaceDE w:val="0"/>
        <w:autoSpaceDN w:val="0"/>
        <w:spacing w:after="0" w:line="360" w:lineRule="auto"/>
        <w:outlineLvl w:val="0"/>
        <w:rPr>
          <w:rFonts w:ascii="Times New Roman" w:hAnsi="Times New Roman"/>
          <w:b/>
          <w:sz w:val="24"/>
          <w:szCs w:val="24"/>
        </w:rPr>
      </w:pPr>
    </w:p>
    <w:p w14:paraId="01A27167" w14:textId="77777777" w:rsidR="000D2101" w:rsidRPr="007F02A0" w:rsidRDefault="00CC61F0" w:rsidP="00B26B5D">
      <w:pPr>
        <w:widowControl w:val="0"/>
        <w:tabs>
          <w:tab w:val="left" w:pos="1134"/>
          <w:tab w:val="left" w:pos="3730"/>
          <w:tab w:val="left" w:pos="8106"/>
        </w:tabs>
        <w:autoSpaceDE w:val="0"/>
        <w:autoSpaceDN w:val="0"/>
        <w:spacing w:after="0"/>
        <w:ind w:firstLine="709"/>
        <w:outlineLvl w:val="0"/>
        <w:rPr>
          <w:rFonts w:ascii="Times New Roman" w:hAnsi="Times New Roman"/>
          <w:b/>
          <w:bCs/>
          <w:sz w:val="24"/>
          <w:szCs w:val="24"/>
          <w:lang w:bidi="ru-RU"/>
        </w:rPr>
      </w:pPr>
      <w:r w:rsidRPr="007F02A0">
        <w:rPr>
          <w:rFonts w:ascii="Times New Roman" w:hAnsi="Times New Roman"/>
          <w:b/>
          <w:sz w:val="24"/>
          <w:szCs w:val="24"/>
        </w:rPr>
        <w:t>Оборудование и оснащение для практического навыка</w:t>
      </w:r>
    </w:p>
    <w:p w14:paraId="4FE52A93" w14:textId="77777777" w:rsidR="00CC61F0" w:rsidRPr="007F02A0" w:rsidRDefault="00CC61F0" w:rsidP="00B26B5D">
      <w:pPr>
        <w:pStyle w:val="28"/>
        <w:shd w:val="clear" w:color="auto" w:fill="auto"/>
        <w:spacing w:line="276" w:lineRule="auto"/>
        <w:ind w:firstLine="709"/>
        <w:rPr>
          <w:rFonts w:ascii="Times New Roman" w:hAnsi="Times New Roman" w:cs="Times New Roman"/>
          <w:sz w:val="24"/>
          <w:szCs w:val="24"/>
        </w:rPr>
      </w:pPr>
      <w:r w:rsidRPr="007F02A0">
        <w:rPr>
          <w:rFonts w:ascii="Times New Roman" w:hAnsi="Times New Roman" w:cs="Times New Roman"/>
          <w:sz w:val="24"/>
          <w:szCs w:val="24"/>
        </w:rPr>
        <w:t>1.</w:t>
      </w:r>
      <w:r w:rsidR="007E2392" w:rsidRPr="007F02A0">
        <w:rPr>
          <w:rFonts w:ascii="Times New Roman" w:hAnsi="Times New Roman" w:cs="Times New Roman"/>
          <w:sz w:val="24"/>
          <w:szCs w:val="24"/>
        </w:rPr>
        <w:t>Торс механический взрослого для отработки приемов сердечно</w:t>
      </w:r>
      <w:r w:rsidRPr="007F02A0">
        <w:rPr>
          <w:rFonts w:ascii="Times New Roman" w:hAnsi="Times New Roman" w:cs="Times New Roman"/>
          <w:sz w:val="24"/>
          <w:szCs w:val="24"/>
        </w:rPr>
        <w:t>-</w:t>
      </w:r>
      <w:r w:rsidR="007E2392" w:rsidRPr="007F02A0">
        <w:rPr>
          <w:rFonts w:ascii="Times New Roman" w:hAnsi="Times New Roman" w:cs="Times New Roman"/>
          <w:sz w:val="24"/>
          <w:szCs w:val="24"/>
        </w:rPr>
        <w:t xml:space="preserve">легочной реанимации, лежащий на полу </w:t>
      </w:r>
    </w:p>
    <w:p w14:paraId="259F1F0C" w14:textId="77777777" w:rsidR="00CC61F0" w:rsidRPr="007F02A0" w:rsidRDefault="007E2392" w:rsidP="00B26B5D">
      <w:pPr>
        <w:pStyle w:val="28"/>
        <w:shd w:val="clear" w:color="auto" w:fill="auto"/>
        <w:spacing w:line="276" w:lineRule="auto"/>
        <w:ind w:firstLine="709"/>
        <w:rPr>
          <w:rFonts w:ascii="Times New Roman" w:hAnsi="Times New Roman" w:cs="Times New Roman"/>
          <w:sz w:val="24"/>
          <w:szCs w:val="24"/>
        </w:rPr>
      </w:pPr>
      <w:r w:rsidRPr="007F02A0">
        <w:rPr>
          <w:rFonts w:ascii="Times New Roman" w:hAnsi="Times New Roman" w:cs="Times New Roman"/>
          <w:sz w:val="24"/>
          <w:szCs w:val="24"/>
        </w:rPr>
        <w:t xml:space="preserve">2. Напольный коврик для </w:t>
      </w:r>
      <w:r w:rsidR="00CC61F0" w:rsidRPr="007F02A0">
        <w:rPr>
          <w:rFonts w:ascii="Times New Roman" w:hAnsi="Times New Roman" w:cs="Times New Roman"/>
          <w:sz w:val="24"/>
          <w:szCs w:val="24"/>
        </w:rPr>
        <w:t>экзаменуемого</w:t>
      </w:r>
    </w:p>
    <w:p w14:paraId="6476E5E6" w14:textId="4B624A4D" w:rsidR="00CC61F0" w:rsidRPr="007F02A0" w:rsidRDefault="007E2392" w:rsidP="00B26B5D">
      <w:pPr>
        <w:pStyle w:val="28"/>
        <w:shd w:val="clear" w:color="auto" w:fill="auto"/>
        <w:spacing w:line="276" w:lineRule="auto"/>
        <w:ind w:firstLine="709"/>
        <w:rPr>
          <w:rFonts w:ascii="Times New Roman" w:hAnsi="Times New Roman" w:cs="Times New Roman"/>
          <w:sz w:val="24"/>
          <w:szCs w:val="24"/>
        </w:rPr>
      </w:pPr>
      <w:r w:rsidRPr="007F02A0">
        <w:rPr>
          <w:rFonts w:ascii="Times New Roman" w:hAnsi="Times New Roman" w:cs="Times New Roman"/>
          <w:sz w:val="24"/>
          <w:szCs w:val="24"/>
        </w:rPr>
        <w:t xml:space="preserve">3. Устройство-маска полиэтиленовая с обратным клапаном для искусственной вентиляции легких (из расчета 1 маска на все </w:t>
      </w:r>
      <w:r w:rsidR="00781619">
        <w:rPr>
          <w:rFonts w:ascii="Times New Roman" w:hAnsi="Times New Roman" w:cs="Times New Roman"/>
          <w:sz w:val="24"/>
          <w:szCs w:val="24"/>
        </w:rPr>
        <w:t xml:space="preserve">ПОП </w:t>
      </w:r>
      <w:r w:rsidRPr="007F02A0">
        <w:rPr>
          <w:rFonts w:ascii="Times New Roman" w:hAnsi="Times New Roman" w:cs="Times New Roman"/>
          <w:sz w:val="24"/>
          <w:szCs w:val="24"/>
        </w:rPr>
        <w:t>ытки</w:t>
      </w:r>
      <w:r w:rsidR="00CC61F0" w:rsidRPr="007F02A0">
        <w:rPr>
          <w:rFonts w:ascii="Times New Roman" w:hAnsi="Times New Roman" w:cs="Times New Roman"/>
          <w:sz w:val="24"/>
          <w:szCs w:val="24"/>
        </w:rPr>
        <w:t xml:space="preserve"> экзаменуемого</w:t>
      </w:r>
      <w:r w:rsidRPr="007F02A0">
        <w:rPr>
          <w:rFonts w:ascii="Times New Roman" w:hAnsi="Times New Roman" w:cs="Times New Roman"/>
          <w:sz w:val="24"/>
          <w:szCs w:val="24"/>
        </w:rPr>
        <w:t xml:space="preserve">) </w:t>
      </w:r>
    </w:p>
    <w:p w14:paraId="405EA0E4" w14:textId="51C679D7" w:rsidR="0098597A" w:rsidRPr="007F02A0" w:rsidRDefault="007E2392" w:rsidP="00B26B5D">
      <w:pPr>
        <w:pStyle w:val="28"/>
        <w:shd w:val="clear" w:color="auto" w:fill="auto"/>
        <w:spacing w:line="276" w:lineRule="auto"/>
        <w:ind w:firstLine="709"/>
        <w:rPr>
          <w:rFonts w:ascii="Times New Roman" w:hAnsi="Times New Roman" w:cs="Times New Roman"/>
          <w:sz w:val="24"/>
          <w:szCs w:val="24"/>
        </w:rPr>
      </w:pPr>
      <w:r w:rsidRPr="007F02A0">
        <w:rPr>
          <w:rFonts w:ascii="Times New Roman" w:hAnsi="Times New Roman" w:cs="Times New Roman"/>
          <w:sz w:val="24"/>
          <w:szCs w:val="24"/>
        </w:rPr>
        <w:t xml:space="preserve">4. Салфетка с антисептиком одноразовая (из расчета 3 шт. на одну </w:t>
      </w:r>
      <w:r w:rsidR="00781619">
        <w:rPr>
          <w:rFonts w:ascii="Times New Roman" w:hAnsi="Times New Roman" w:cs="Times New Roman"/>
          <w:sz w:val="24"/>
          <w:szCs w:val="24"/>
        </w:rPr>
        <w:t xml:space="preserve">ПОП </w:t>
      </w:r>
      <w:r w:rsidRPr="007F02A0">
        <w:rPr>
          <w:rFonts w:ascii="Times New Roman" w:hAnsi="Times New Roman" w:cs="Times New Roman"/>
          <w:sz w:val="24"/>
          <w:szCs w:val="24"/>
        </w:rPr>
        <w:t xml:space="preserve">ытку </w:t>
      </w:r>
      <w:r w:rsidR="00CC61F0" w:rsidRPr="007F02A0">
        <w:rPr>
          <w:rFonts w:ascii="Times New Roman" w:hAnsi="Times New Roman" w:cs="Times New Roman"/>
          <w:sz w:val="24"/>
          <w:szCs w:val="24"/>
        </w:rPr>
        <w:t>экзаменуемого</w:t>
      </w:r>
      <w:r w:rsidRPr="007F02A0">
        <w:rPr>
          <w:rFonts w:ascii="Times New Roman" w:hAnsi="Times New Roman" w:cs="Times New Roman"/>
          <w:sz w:val="24"/>
          <w:szCs w:val="24"/>
        </w:rPr>
        <w:t xml:space="preserve">) 5. Салфетка марлевая нестерильная, размер 110х125 мм (из расчета 1 шт. на одну </w:t>
      </w:r>
      <w:r w:rsidR="00781619">
        <w:rPr>
          <w:rFonts w:ascii="Times New Roman" w:hAnsi="Times New Roman" w:cs="Times New Roman"/>
          <w:sz w:val="24"/>
          <w:szCs w:val="24"/>
        </w:rPr>
        <w:t xml:space="preserve">ПОП </w:t>
      </w:r>
      <w:r w:rsidRPr="007F02A0">
        <w:rPr>
          <w:rFonts w:ascii="Times New Roman" w:hAnsi="Times New Roman" w:cs="Times New Roman"/>
          <w:sz w:val="24"/>
          <w:szCs w:val="24"/>
        </w:rPr>
        <w:t xml:space="preserve">ытку </w:t>
      </w:r>
      <w:r w:rsidR="00CC61F0" w:rsidRPr="007F02A0">
        <w:rPr>
          <w:rFonts w:ascii="Times New Roman" w:hAnsi="Times New Roman" w:cs="Times New Roman"/>
          <w:sz w:val="24"/>
          <w:szCs w:val="24"/>
        </w:rPr>
        <w:t>экзамен</w:t>
      </w:r>
      <w:r w:rsidRPr="007F02A0">
        <w:rPr>
          <w:rFonts w:ascii="Times New Roman" w:hAnsi="Times New Roman" w:cs="Times New Roman"/>
          <w:sz w:val="24"/>
          <w:szCs w:val="24"/>
        </w:rPr>
        <w:t>уемого)</w:t>
      </w:r>
    </w:p>
    <w:p w14:paraId="094F19BB" w14:textId="77777777" w:rsidR="00CC61F0" w:rsidRPr="007F02A0" w:rsidRDefault="00CC61F0" w:rsidP="002749B4">
      <w:pPr>
        <w:pStyle w:val="pboth"/>
        <w:shd w:val="clear" w:color="auto" w:fill="FFFFFF"/>
        <w:spacing w:before="0" w:beforeAutospacing="0" w:after="0" w:afterAutospacing="0" w:line="276" w:lineRule="auto"/>
        <w:ind w:firstLine="708"/>
        <w:jc w:val="both"/>
        <w:rPr>
          <w:color w:val="000000"/>
        </w:rPr>
      </w:pPr>
    </w:p>
    <w:p w14:paraId="3A9AD8AD" w14:textId="77777777" w:rsidR="003963BB" w:rsidRPr="007F02A0" w:rsidRDefault="003963BB" w:rsidP="002749B4">
      <w:pPr>
        <w:pStyle w:val="ad"/>
        <w:numPr>
          <w:ilvl w:val="2"/>
          <w:numId w:val="7"/>
        </w:numPr>
        <w:tabs>
          <w:tab w:val="left" w:pos="993"/>
          <w:tab w:val="left" w:pos="1134"/>
        </w:tabs>
        <w:spacing w:before="0" w:after="0" w:line="276" w:lineRule="auto"/>
        <w:ind w:left="0" w:firstLine="567"/>
        <w:contextualSpacing/>
        <w:jc w:val="both"/>
      </w:pPr>
      <w:r w:rsidRPr="007F02A0">
        <w:t xml:space="preserve">Условия выполнения практического задания: </w:t>
      </w:r>
    </w:p>
    <w:p w14:paraId="61773219" w14:textId="77777777" w:rsidR="00F01B1F" w:rsidRPr="007F02A0" w:rsidRDefault="00516E17" w:rsidP="002749B4">
      <w:pPr>
        <w:pStyle w:val="ad"/>
        <w:spacing w:before="0" w:after="0" w:line="276" w:lineRule="auto"/>
        <w:ind w:left="0" w:firstLine="567"/>
        <w:jc w:val="both"/>
      </w:pPr>
      <w:r w:rsidRPr="007F02A0">
        <w:t xml:space="preserve">При проведении государственного экзамена оценку выполнения заданий проводит государственная экзаменационная комиссия, в состав которой входят члены аккредитационной комиссии </w:t>
      </w:r>
      <w:r w:rsidR="00271988" w:rsidRPr="007F02A0">
        <w:t xml:space="preserve">субъекта Российской Федерации, утвержденной приказом </w:t>
      </w:r>
      <w:r w:rsidRPr="007F02A0">
        <w:t xml:space="preserve">Министерства здравоохранения Российской </w:t>
      </w:r>
      <w:r w:rsidR="00CF5578" w:rsidRPr="007F02A0">
        <w:t>Ф</w:t>
      </w:r>
      <w:r w:rsidRPr="007F02A0">
        <w:t>едерации для проведения аккредитации специалистов.</w:t>
      </w:r>
      <w:r w:rsidR="00B93107" w:rsidRPr="007F02A0">
        <w:t xml:space="preserve"> </w:t>
      </w:r>
    </w:p>
    <w:p w14:paraId="34C9CD56" w14:textId="77777777" w:rsidR="00516E17" w:rsidRPr="007F02A0" w:rsidRDefault="00B93107" w:rsidP="002749B4">
      <w:pPr>
        <w:pStyle w:val="ad"/>
        <w:spacing w:before="0" w:after="0" w:line="276" w:lineRule="auto"/>
        <w:ind w:left="0" w:firstLine="567"/>
        <w:jc w:val="both"/>
      </w:pPr>
      <w:r w:rsidRPr="007F02A0">
        <w:t>Организуется видеотрансляция</w:t>
      </w:r>
      <w:r w:rsidR="00CF5578" w:rsidRPr="007F02A0">
        <w:t>.</w:t>
      </w:r>
    </w:p>
    <w:p w14:paraId="3CD7376E" w14:textId="77777777" w:rsidR="00C911A2" w:rsidRPr="007F02A0" w:rsidRDefault="00C911A2" w:rsidP="002749B4">
      <w:pPr>
        <w:pStyle w:val="ad"/>
        <w:spacing w:before="0" w:after="0" w:line="276" w:lineRule="auto"/>
        <w:ind w:left="0" w:firstLine="567"/>
        <w:jc w:val="both"/>
      </w:pPr>
    </w:p>
    <w:p w14:paraId="277652FA" w14:textId="77777777" w:rsidR="003963BB" w:rsidRPr="007F02A0" w:rsidRDefault="003963BB" w:rsidP="002749B4">
      <w:pPr>
        <w:pStyle w:val="ad"/>
        <w:numPr>
          <w:ilvl w:val="2"/>
          <w:numId w:val="7"/>
        </w:numPr>
        <w:tabs>
          <w:tab w:val="left" w:pos="1134"/>
        </w:tabs>
        <w:spacing w:before="0" w:after="0" w:line="276" w:lineRule="auto"/>
        <w:ind w:left="0" w:firstLine="567"/>
        <w:contextualSpacing/>
        <w:jc w:val="both"/>
      </w:pPr>
      <w:r w:rsidRPr="007F02A0">
        <w:t>Формулировка типового теоретического задания</w:t>
      </w:r>
    </w:p>
    <w:p w14:paraId="0159F666" w14:textId="77777777" w:rsidR="002C0EAA" w:rsidRPr="007F02A0" w:rsidRDefault="00CF5578" w:rsidP="00636374">
      <w:pPr>
        <w:pStyle w:val="afffffb"/>
        <w:shd w:val="clear" w:color="auto" w:fill="FFFFFF"/>
        <w:spacing w:line="276" w:lineRule="auto"/>
        <w:ind w:firstLine="567"/>
        <w:jc w:val="both"/>
        <w:rPr>
          <w:color w:val="000000"/>
          <w:lang w:val="ru-RU"/>
        </w:rPr>
      </w:pPr>
      <w:r w:rsidRPr="007F02A0">
        <w:rPr>
          <w:lang w:val="ru-RU"/>
        </w:rPr>
        <w:t xml:space="preserve">Первый этап государственного экзамена проводится в форме тестирования. </w:t>
      </w:r>
      <w:r w:rsidR="002C0EAA" w:rsidRPr="007F02A0">
        <w:rPr>
          <w:bCs/>
          <w:color w:val="000000"/>
          <w:lang w:val="ru-RU"/>
        </w:rPr>
        <w:t>Тестирование</w:t>
      </w:r>
      <w:r w:rsidR="00F13493" w:rsidRPr="007F02A0">
        <w:rPr>
          <w:color w:val="000000"/>
          <w:lang w:val="ru-RU"/>
        </w:rPr>
        <w:t xml:space="preserve"> </w:t>
      </w:r>
      <w:r w:rsidR="002C0EAA" w:rsidRPr="007F02A0">
        <w:rPr>
          <w:color w:val="000000"/>
          <w:lang w:val="ru-RU"/>
        </w:rPr>
        <w:t xml:space="preserve">проводится с использованием тестовых заданий, комплектуемых для </w:t>
      </w:r>
      <w:r w:rsidR="00F01B1F" w:rsidRPr="007F02A0">
        <w:rPr>
          <w:color w:val="000000"/>
          <w:lang w:val="ru-RU"/>
        </w:rPr>
        <w:t>каждого экзаменуемого</w:t>
      </w:r>
      <w:r w:rsidR="002C0EAA" w:rsidRPr="007F02A0">
        <w:rPr>
          <w:color w:val="000000"/>
          <w:lang w:val="ru-RU"/>
        </w:rPr>
        <w:t xml:space="preserve"> автоматически с использованием информационных систем путем выбора</w:t>
      </w:r>
      <w:r w:rsidR="002C0EAA" w:rsidRPr="007F02A0">
        <w:rPr>
          <w:color w:val="000000"/>
        </w:rPr>
        <w:t> </w:t>
      </w:r>
      <w:r w:rsidR="002C0EAA" w:rsidRPr="007F02A0">
        <w:rPr>
          <w:bCs/>
          <w:color w:val="000000"/>
          <w:lang w:val="ru-RU"/>
        </w:rPr>
        <w:t>60 тестовых заданий</w:t>
      </w:r>
      <w:r w:rsidR="002C0EAA" w:rsidRPr="007F02A0">
        <w:rPr>
          <w:color w:val="000000"/>
        </w:rPr>
        <w:t> </w:t>
      </w:r>
      <w:r w:rsidR="002C0EAA" w:rsidRPr="007F02A0">
        <w:rPr>
          <w:color w:val="000000"/>
          <w:lang w:val="ru-RU"/>
        </w:rPr>
        <w:t xml:space="preserve">из единой базы оценочных средств </w:t>
      </w:r>
      <w:r w:rsidR="00DB26B9" w:rsidRPr="007F02A0">
        <w:rPr>
          <w:color w:val="000000"/>
          <w:lang w:val="ru-RU"/>
        </w:rPr>
        <w:t>для аккредитации</w:t>
      </w:r>
      <w:r w:rsidR="00F13493" w:rsidRPr="007F02A0">
        <w:rPr>
          <w:color w:val="000000"/>
          <w:lang w:val="ru-RU"/>
        </w:rPr>
        <w:t xml:space="preserve"> </w:t>
      </w:r>
      <w:r w:rsidR="002C0EAA" w:rsidRPr="007F02A0">
        <w:rPr>
          <w:color w:val="000000"/>
          <w:lang w:val="ru-RU"/>
        </w:rPr>
        <w:t>средних медицинских работников.</w:t>
      </w:r>
    </w:p>
    <w:p w14:paraId="734E55A8" w14:textId="77777777" w:rsidR="002C0EAA" w:rsidRPr="007F02A0" w:rsidRDefault="002C0EAA" w:rsidP="00636374">
      <w:pPr>
        <w:shd w:val="clear" w:color="auto" w:fill="FFFFFF"/>
        <w:spacing w:after="0"/>
        <w:ind w:firstLine="567"/>
        <w:jc w:val="both"/>
        <w:rPr>
          <w:rFonts w:ascii="Times New Roman" w:hAnsi="Times New Roman"/>
          <w:color w:val="000000"/>
          <w:sz w:val="24"/>
          <w:szCs w:val="24"/>
        </w:rPr>
      </w:pPr>
      <w:r w:rsidRPr="007F02A0">
        <w:rPr>
          <w:rFonts w:ascii="Times New Roman" w:hAnsi="Times New Roman"/>
          <w:color w:val="000000"/>
          <w:sz w:val="24"/>
          <w:szCs w:val="24"/>
        </w:rPr>
        <w:t>Каждый тест содержит</w:t>
      </w:r>
      <w:r w:rsidR="00636374" w:rsidRPr="007F02A0">
        <w:rPr>
          <w:rFonts w:ascii="Times New Roman" w:hAnsi="Times New Roman"/>
          <w:color w:val="000000"/>
          <w:sz w:val="24"/>
          <w:szCs w:val="24"/>
        </w:rPr>
        <w:t xml:space="preserve"> </w:t>
      </w:r>
      <w:r w:rsidRPr="007F02A0">
        <w:rPr>
          <w:rFonts w:ascii="Times New Roman" w:hAnsi="Times New Roman"/>
          <w:bCs/>
          <w:color w:val="000000"/>
          <w:sz w:val="24"/>
          <w:szCs w:val="24"/>
        </w:rPr>
        <w:t>4 варианта отве</w:t>
      </w:r>
      <w:r w:rsidRPr="007F02A0">
        <w:rPr>
          <w:rFonts w:ascii="Times New Roman" w:hAnsi="Times New Roman"/>
          <w:color w:val="000000"/>
          <w:sz w:val="24"/>
          <w:szCs w:val="24"/>
        </w:rPr>
        <w:t>та, среди которых только</w:t>
      </w:r>
      <w:r w:rsidR="00636374" w:rsidRPr="007F02A0">
        <w:rPr>
          <w:rFonts w:ascii="Times New Roman" w:hAnsi="Times New Roman"/>
          <w:color w:val="000000"/>
          <w:sz w:val="24"/>
          <w:szCs w:val="24"/>
        </w:rPr>
        <w:t xml:space="preserve"> </w:t>
      </w:r>
      <w:r w:rsidRPr="007F02A0">
        <w:rPr>
          <w:rFonts w:ascii="Times New Roman" w:hAnsi="Times New Roman"/>
          <w:bCs/>
          <w:color w:val="000000"/>
          <w:sz w:val="24"/>
          <w:szCs w:val="24"/>
        </w:rPr>
        <w:t>один правильный.</w:t>
      </w:r>
    </w:p>
    <w:p w14:paraId="1F390D7D" w14:textId="77777777" w:rsidR="002C0EAA" w:rsidRPr="007F02A0" w:rsidRDefault="002C0EAA" w:rsidP="00636374">
      <w:pPr>
        <w:shd w:val="clear" w:color="auto" w:fill="FFFFFF"/>
        <w:spacing w:after="0"/>
        <w:ind w:firstLine="567"/>
        <w:jc w:val="both"/>
        <w:rPr>
          <w:rFonts w:ascii="Times New Roman" w:hAnsi="Times New Roman"/>
          <w:color w:val="000000"/>
          <w:sz w:val="24"/>
          <w:szCs w:val="24"/>
        </w:rPr>
      </w:pPr>
      <w:r w:rsidRPr="007F02A0">
        <w:rPr>
          <w:rFonts w:ascii="Times New Roman" w:hAnsi="Times New Roman"/>
          <w:color w:val="000000"/>
          <w:sz w:val="24"/>
          <w:szCs w:val="24"/>
        </w:rPr>
        <w:t xml:space="preserve">На решение варианта тестовых заданий </w:t>
      </w:r>
      <w:r w:rsidR="00DB26B9" w:rsidRPr="007F02A0">
        <w:rPr>
          <w:rFonts w:ascii="Times New Roman" w:hAnsi="Times New Roman"/>
          <w:color w:val="000000"/>
          <w:sz w:val="24"/>
          <w:szCs w:val="24"/>
        </w:rPr>
        <w:t>экзаменуем</w:t>
      </w:r>
      <w:r w:rsidR="00B3190C" w:rsidRPr="007F02A0">
        <w:rPr>
          <w:rFonts w:ascii="Times New Roman" w:hAnsi="Times New Roman"/>
          <w:color w:val="000000"/>
          <w:sz w:val="24"/>
          <w:szCs w:val="24"/>
        </w:rPr>
        <w:t>о</w:t>
      </w:r>
      <w:r w:rsidR="00DB26B9" w:rsidRPr="007F02A0">
        <w:rPr>
          <w:rFonts w:ascii="Times New Roman" w:hAnsi="Times New Roman"/>
          <w:color w:val="000000"/>
          <w:sz w:val="24"/>
          <w:szCs w:val="24"/>
        </w:rPr>
        <w:t xml:space="preserve">му </w:t>
      </w:r>
      <w:r w:rsidRPr="007F02A0">
        <w:rPr>
          <w:rFonts w:ascii="Times New Roman" w:hAnsi="Times New Roman"/>
          <w:color w:val="000000"/>
          <w:sz w:val="24"/>
          <w:szCs w:val="24"/>
        </w:rPr>
        <w:t>отводится</w:t>
      </w:r>
      <w:r w:rsidR="00636374" w:rsidRPr="007F02A0">
        <w:rPr>
          <w:rFonts w:ascii="Times New Roman" w:hAnsi="Times New Roman"/>
          <w:color w:val="000000"/>
          <w:sz w:val="24"/>
          <w:szCs w:val="24"/>
        </w:rPr>
        <w:t xml:space="preserve"> </w:t>
      </w:r>
      <w:r w:rsidRPr="007F02A0">
        <w:rPr>
          <w:rFonts w:ascii="Times New Roman" w:hAnsi="Times New Roman"/>
          <w:bCs/>
          <w:color w:val="000000"/>
          <w:sz w:val="24"/>
          <w:szCs w:val="24"/>
        </w:rPr>
        <w:t>60 минут</w:t>
      </w:r>
      <w:r w:rsidRPr="007F02A0">
        <w:rPr>
          <w:rFonts w:ascii="Times New Roman" w:hAnsi="Times New Roman"/>
          <w:b/>
          <w:bCs/>
          <w:color w:val="000000"/>
          <w:sz w:val="24"/>
          <w:szCs w:val="24"/>
        </w:rPr>
        <w:t>.</w:t>
      </w:r>
    </w:p>
    <w:p w14:paraId="6AC73260" w14:textId="77777777" w:rsidR="002C0EAA" w:rsidRPr="007F02A0" w:rsidRDefault="002C0EAA" w:rsidP="00636374">
      <w:pPr>
        <w:shd w:val="clear" w:color="auto" w:fill="FFFFFF"/>
        <w:spacing w:after="0"/>
        <w:ind w:firstLine="567"/>
        <w:jc w:val="both"/>
        <w:rPr>
          <w:rFonts w:ascii="Times New Roman" w:hAnsi="Times New Roman"/>
          <w:color w:val="000000"/>
          <w:sz w:val="24"/>
          <w:szCs w:val="24"/>
        </w:rPr>
      </w:pPr>
      <w:r w:rsidRPr="007F02A0">
        <w:rPr>
          <w:rFonts w:ascii="Times New Roman" w:hAnsi="Times New Roman"/>
          <w:bCs/>
          <w:color w:val="000000"/>
          <w:sz w:val="24"/>
          <w:szCs w:val="24"/>
        </w:rPr>
        <w:t>Результат</w:t>
      </w:r>
      <w:r w:rsidR="00636374" w:rsidRPr="007F02A0">
        <w:rPr>
          <w:rFonts w:ascii="Times New Roman" w:hAnsi="Times New Roman"/>
          <w:b/>
          <w:bCs/>
          <w:color w:val="000000"/>
          <w:sz w:val="24"/>
          <w:szCs w:val="24"/>
        </w:rPr>
        <w:t xml:space="preserve"> </w:t>
      </w:r>
      <w:r w:rsidRPr="007F02A0">
        <w:rPr>
          <w:rFonts w:ascii="Times New Roman" w:hAnsi="Times New Roman"/>
          <w:color w:val="000000"/>
          <w:sz w:val="24"/>
          <w:szCs w:val="24"/>
        </w:rPr>
        <w:t>формируется автоматически с указанием процента правильных ответов от общего количества тестовых заданий: </w:t>
      </w:r>
    </w:p>
    <w:p w14:paraId="76E46F07" w14:textId="77777777" w:rsidR="002C0EAA" w:rsidRPr="007F02A0" w:rsidRDefault="002C0EAA" w:rsidP="00636374">
      <w:pPr>
        <w:shd w:val="clear" w:color="auto" w:fill="FFFFFF"/>
        <w:spacing w:after="0"/>
        <w:ind w:firstLine="567"/>
        <w:jc w:val="both"/>
        <w:rPr>
          <w:rFonts w:ascii="Times New Roman" w:hAnsi="Times New Roman"/>
          <w:color w:val="000000"/>
          <w:sz w:val="24"/>
          <w:szCs w:val="24"/>
        </w:rPr>
      </w:pPr>
      <w:r w:rsidRPr="007F02A0">
        <w:rPr>
          <w:rFonts w:ascii="Times New Roman" w:hAnsi="Times New Roman"/>
          <w:bCs/>
          <w:color w:val="000000"/>
          <w:sz w:val="24"/>
          <w:szCs w:val="24"/>
        </w:rPr>
        <w:t>"сдано" при результате 70% и более</w:t>
      </w:r>
      <w:r w:rsidRPr="007F02A0">
        <w:rPr>
          <w:rFonts w:ascii="Times New Roman" w:hAnsi="Times New Roman"/>
          <w:color w:val="000000"/>
          <w:sz w:val="24"/>
          <w:szCs w:val="24"/>
        </w:rPr>
        <w:t> правильных ответов;</w:t>
      </w:r>
    </w:p>
    <w:p w14:paraId="34845DF3" w14:textId="77777777" w:rsidR="002C0EAA" w:rsidRPr="007F02A0" w:rsidRDefault="002C0EAA" w:rsidP="00636374">
      <w:pPr>
        <w:shd w:val="clear" w:color="auto" w:fill="FFFFFF"/>
        <w:spacing w:after="0"/>
        <w:ind w:firstLine="567"/>
        <w:jc w:val="both"/>
        <w:rPr>
          <w:rFonts w:ascii="Times New Roman" w:hAnsi="Times New Roman"/>
          <w:color w:val="000000"/>
          <w:sz w:val="24"/>
          <w:szCs w:val="24"/>
        </w:rPr>
      </w:pPr>
      <w:r w:rsidRPr="007F02A0">
        <w:rPr>
          <w:rFonts w:ascii="Times New Roman" w:hAnsi="Times New Roman"/>
          <w:bCs/>
          <w:color w:val="000000"/>
          <w:sz w:val="24"/>
          <w:szCs w:val="24"/>
        </w:rPr>
        <w:t>"не сдано" при результате 69% и менее</w:t>
      </w:r>
      <w:r w:rsidRPr="007F02A0">
        <w:rPr>
          <w:rFonts w:ascii="Times New Roman" w:hAnsi="Times New Roman"/>
          <w:b/>
          <w:bCs/>
          <w:color w:val="000000"/>
          <w:sz w:val="24"/>
          <w:szCs w:val="24"/>
        </w:rPr>
        <w:t> </w:t>
      </w:r>
      <w:r w:rsidRPr="007F02A0">
        <w:rPr>
          <w:rFonts w:ascii="Times New Roman" w:hAnsi="Times New Roman"/>
          <w:color w:val="000000"/>
          <w:sz w:val="24"/>
          <w:szCs w:val="24"/>
        </w:rPr>
        <w:t>правильных ответов.</w:t>
      </w:r>
    </w:p>
    <w:p w14:paraId="5514F73D" w14:textId="77777777" w:rsidR="00E06294" w:rsidRPr="007F02A0" w:rsidRDefault="002C0EAA" w:rsidP="00EE1242">
      <w:pPr>
        <w:pStyle w:val="ad"/>
        <w:spacing w:before="0" w:after="0" w:line="276" w:lineRule="auto"/>
        <w:ind w:left="0" w:firstLine="567"/>
        <w:jc w:val="both"/>
      </w:pPr>
      <w:r w:rsidRPr="007F02A0">
        <w:t xml:space="preserve"> </w:t>
      </w:r>
    </w:p>
    <w:p w14:paraId="205DAF56" w14:textId="77777777" w:rsidR="003D0A46" w:rsidRPr="007F02A0" w:rsidRDefault="002C0EAA" w:rsidP="00EE1242">
      <w:pPr>
        <w:pStyle w:val="ad"/>
        <w:spacing w:before="0" w:after="0" w:line="276" w:lineRule="auto"/>
        <w:ind w:left="0" w:firstLine="567"/>
        <w:jc w:val="both"/>
        <w:rPr>
          <w:b/>
        </w:rPr>
      </w:pPr>
      <w:r w:rsidRPr="007F02A0">
        <w:rPr>
          <w:b/>
        </w:rPr>
        <w:t>Примеры тестовых заданий</w:t>
      </w:r>
    </w:p>
    <w:p w14:paraId="451C375B" w14:textId="77777777" w:rsidR="00E06294" w:rsidRPr="007F02A0" w:rsidRDefault="00E06294" w:rsidP="00E06294">
      <w:pPr>
        <w:spacing w:after="0" w:line="240" w:lineRule="auto"/>
        <w:rPr>
          <w:rFonts w:ascii="Times New Roman" w:hAnsi="Times New Roman"/>
          <w:b/>
          <w:bCs/>
          <w:color w:val="000000"/>
          <w:sz w:val="24"/>
          <w:szCs w:val="24"/>
        </w:rPr>
      </w:pPr>
    </w:p>
    <w:p w14:paraId="668471FA" w14:textId="77777777" w:rsidR="00E06294" w:rsidRPr="007F02A0" w:rsidRDefault="00E06294" w:rsidP="00E06294">
      <w:pPr>
        <w:spacing w:after="0" w:line="240" w:lineRule="auto"/>
        <w:rPr>
          <w:rFonts w:ascii="Times New Roman" w:hAnsi="Times New Roman"/>
          <w:b/>
          <w:bCs/>
          <w:color w:val="000000"/>
          <w:sz w:val="24"/>
          <w:szCs w:val="24"/>
        </w:rPr>
      </w:pPr>
      <w:r w:rsidRPr="007F02A0">
        <w:rPr>
          <w:rFonts w:ascii="Times New Roman" w:hAnsi="Times New Roman"/>
          <w:b/>
          <w:bCs/>
          <w:color w:val="000000"/>
          <w:sz w:val="24"/>
          <w:szCs w:val="24"/>
        </w:rPr>
        <w:t>ОСНОВНЫМ</w:t>
      </w:r>
      <w:r w:rsidRPr="007F02A0">
        <w:rPr>
          <w:rFonts w:ascii="Times New Roman" w:hAnsi="Times New Roman"/>
          <w:color w:val="000000"/>
          <w:sz w:val="24"/>
          <w:szCs w:val="24"/>
        </w:rPr>
        <w:t xml:space="preserve"> </w:t>
      </w:r>
      <w:r w:rsidRPr="007F02A0">
        <w:rPr>
          <w:rFonts w:ascii="Times New Roman" w:hAnsi="Times New Roman"/>
          <w:b/>
          <w:bCs/>
          <w:color w:val="000000"/>
          <w:sz w:val="24"/>
          <w:szCs w:val="24"/>
        </w:rPr>
        <w:t>ФАКТО</w:t>
      </w:r>
      <w:r w:rsidRPr="007F02A0">
        <w:rPr>
          <w:rFonts w:ascii="Times New Roman" w:hAnsi="Times New Roman"/>
          <w:b/>
          <w:bCs/>
          <w:color w:val="000000"/>
          <w:spacing w:val="-1"/>
          <w:sz w:val="24"/>
          <w:szCs w:val="24"/>
        </w:rPr>
        <w:t>Р</w:t>
      </w:r>
      <w:r w:rsidRPr="007F02A0">
        <w:rPr>
          <w:rFonts w:ascii="Times New Roman" w:hAnsi="Times New Roman"/>
          <w:b/>
          <w:bCs/>
          <w:color w:val="000000"/>
          <w:sz w:val="24"/>
          <w:szCs w:val="24"/>
        </w:rPr>
        <w:t>ОМ,</w:t>
      </w:r>
      <w:r w:rsidRPr="007F02A0">
        <w:rPr>
          <w:rFonts w:ascii="Times New Roman" w:hAnsi="Times New Roman"/>
          <w:color w:val="000000"/>
          <w:sz w:val="24"/>
          <w:szCs w:val="24"/>
        </w:rPr>
        <w:t xml:space="preserve"> </w:t>
      </w:r>
      <w:r w:rsidRPr="007F02A0">
        <w:rPr>
          <w:rFonts w:ascii="Times New Roman" w:hAnsi="Times New Roman"/>
          <w:b/>
          <w:bCs/>
          <w:color w:val="000000"/>
          <w:sz w:val="24"/>
          <w:szCs w:val="24"/>
        </w:rPr>
        <w:t>ВЛИЯ</w:t>
      </w:r>
      <w:r w:rsidRPr="007F02A0">
        <w:rPr>
          <w:rFonts w:ascii="Times New Roman" w:hAnsi="Times New Roman"/>
          <w:b/>
          <w:bCs/>
          <w:color w:val="000000"/>
          <w:spacing w:val="1"/>
          <w:sz w:val="24"/>
          <w:szCs w:val="24"/>
        </w:rPr>
        <w:t>Ю</w:t>
      </w:r>
      <w:r w:rsidRPr="007F02A0">
        <w:rPr>
          <w:rFonts w:ascii="Times New Roman" w:hAnsi="Times New Roman"/>
          <w:b/>
          <w:bCs/>
          <w:color w:val="000000"/>
          <w:spacing w:val="-1"/>
          <w:sz w:val="24"/>
          <w:szCs w:val="24"/>
        </w:rPr>
        <w:t>Щ</w:t>
      </w:r>
      <w:r w:rsidRPr="007F02A0">
        <w:rPr>
          <w:rFonts w:ascii="Times New Roman" w:hAnsi="Times New Roman"/>
          <w:b/>
          <w:bCs/>
          <w:color w:val="000000"/>
          <w:sz w:val="24"/>
          <w:szCs w:val="24"/>
        </w:rPr>
        <w:t>ИМ</w:t>
      </w:r>
      <w:r w:rsidRPr="007F02A0">
        <w:rPr>
          <w:rFonts w:ascii="Times New Roman" w:hAnsi="Times New Roman"/>
          <w:color w:val="000000"/>
          <w:sz w:val="24"/>
          <w:szCs w:val="24"/>
        </w:rPr>
        <w:t xml:space="preserve"> </w:t>
      </w:r>
      <w:r w:rsidRPr="007F02A0">
        <w:rPr>
          <w:rFonts w:ascii="Times New Roman" w:hAnsi="Times New Roman"/>
          <w:b/>
          <w:bCs/>
          <w:color w:val="000000"/>
          <w:sz w:val="24"/>
          <w:szCs w:val="24"/>
        </w:rPr>
        <w:t>НА</w:t>
      </w:r>
      <w:r w:rsidRPr="007F02A0">
        <w:rPr>
          <w:rFonts w:ascii="Times New Roman" w:hAnsi="Times New Roman"/>
          <w:color w:val="000000"/>
          <w:sz w:val="24"/>
          <w:szCs w:val="24"/>
        </w:rPr>
        <w:t xml:space="preserve"> </w:t>
      </w:r>
      <w:r w:rsidRPr="007F02A0">
        <w:rPr>
          <w:rFonts w:ascii="Times New Roman" w:hAnsi="Times New Roman"/>
          <w:b/>
          <w:bCs/>
          <w:color w:val="000000"/>
          <w:sz w:val="24"/>
          <w:szCs w:val="24"/>
        </w:rPr>
        <w:t>ВОСП</w:t>
      </w:r>
      <w:r w:rsidRPr="007F02A0">
        <w:rPr>
          <w:rFonts w:ascii="Times New Roman" w:hAnsi="Times New Roman"/>
          <w:b/>
          <w:bCs/>
          <w:color w:val="000000"/>
          <w:spacing w:val="-1"/>
          <w:sz w:val="24"/>
          <w:szCs w:val="24"/>
        </w:rPr>
        <w:t>Р</w:t>
      </w:r>
      <w:r w:rsidRPr="007F02A0">
        <w:rPr>
          <w:rFonts w:ascii="Times New Roman" w:hAnsi="Times New Roman"/>
          <w:b/>
          <w:bCs/>
          <w:color w:val="000000"/>
          <w:sz w:val="24"/>
          <w:szCs w:val="24"/>
        </w:rPr>
        <w:t>ИИМ</w:t>
      </w:r>
      <w:r w:rsidRPr="007F02A0">
        <w:rPr>
          <w:rFonts w:ascii="Times New Roman" w:hAnsi="Times New Roman"/>
          <w:b/>
          <w:bCs/>
          <w:color w:val="000000"/>
          <w:spacing w:val="-1"/>
          <w:sz w:val="24"/>
          <w:szCs w:val="24"/>
        </w:rPr>
        <w:t>Ч</w:t>
      </w:r>
      <w:r w:rsidRPr="007F02A0">
        <w:rPr>
          <w:rFonts w:ascii="Times New Roman" w:hAnsi="Times New Roman"/>
          <w:b/>
          <w:bCs/>
          <w:color w:val="000000"/>
          <w:sz w:val="24"/>
          <w:szCs w:val="24"/>
        </w:rPr>
        <w:t>ИВОСТЬ</w:t>
      </w:r>
      <w:r w:rsidRPr="007F02A0">
        <w:rPr>
          <w:rFonts w:ascii="Times New Roman" w:hAnsi="Times New Roman"/>
          <w:color w:val="000000"/>
          <w:sz w:val="24"/>
          <w:szCs w:val="24"/>
        </w:rPr>
        <w:t xml:space="preserve"> </w:t>
      </w:r>
      <w:r w:rsidRPr="007F02A0">
        <w:rPr>
          <w:rFonts w:ascii="Times New Roman" w:hAnsi="Times New Roman"/>
          <w:b/>
          <w:bCs/>
          <w:color w:val="000000"/>
          <w:sz w:val="24"/>
          <w:szCs w:val="24"/>
        </w:rPr>
        <w:t>К</w:t>
      </w:r>
      <w:r w:rsidRPr="007F02A0">
        <w:rPr>
          <w:rFonts w:ascii="Times New Roman" w:hAnsi="Times New Roman"/>
          <w:color w:val="000000"/>
          <w:spacing w:val="1"/>
          <w:sz w:val="24"/>
          <w:szCs w:val="24"/>
        </w:rPr>
        <w:t xml:space="preserve"> </w:t>
      </w:r>
      <w:r w:rsidRPr="007F02A0">
        <w:rPr>
          <w:rFonts w:ascii="Times New Roman" w:hAnsi="Times New Roman"/>
          <w:b/>
          <w:bCs/>
          <w:color w:val="000000"/>
          <w:sz w:val="24"/>
          <w:szCs w:val="24"/>
        </w:rPr>
        <w:t>ИНФЕКЦ</w:t>
      </w:r>
      <w:r w:rsidRPr="007F02A0">
        <w:rPr>
          <w:rFonts w:ascii="Times New Roman" w:hAnsi="Times New Roman"/>
          <w:b/>
          <w:bCs/>
          <w:color w:val="000000"/>
          <w:spacing w:val="1"/>
          <w:sz w:val="24"/>
          <w:szCs w:val="24"/>
        </w:rPr>
        <w:t>И</w:t>
      </w:r>
      <w:r w:rsidRPr="007F02A0">
        <w:rPr>
          <w:rFonts w:ascii="Times New Roman" w:hAnsi="Times New Roman"/>
          <w:b/>
          <w:bCs/>
          <w:color w:val="000000"/>
          <w:sz w:val="24"/>
          <w:szCs w:val="24"/>
        </w:rPr>
        <w:t>Я</w:t>
      </w:r>
      <w:r w:rsidRPr="007F02A0">
        <w:rPr>
          <w:rFonts w:ascii="Times New Roman" w:hAnsi="Times New Roman"/>
          <w:b/>
          <w:bCs/>
          <w:color w:val="000000"/>
          <w:spacing w:val="-1"/>
          <w:sz w:val="24"/>
          <w:szCs w:val="24"/>
        </w:rPr>
        <w:t>М</w:t>
      </w:r>
      <w:r w:rsidRPr="007F02A0">
        <w:rPr>
          <w:rFonts w:ascii="Times New Roman" w:hAnsi="Times New Roman"/>
          <w:b/>
          <w:bCs/>
          <w:color w:val="000000"/>
          <w:sz w:val="24"/>
          <w:szCs w:val="24"/>
        </w:rPr>
        <w:t>,</w:t>
      </w:r>
      <w:r w:rsidRPr="007F02A0">
        <w:rPr>
          <w:rFonts w:ascii="Times New Roman" w:hAnsi="Times New Roman"/>
          <w:color w:val="000000"/>
          <w:spacing w:val="-2"/>
          <w:sz w:val="24"/>
          <w:szCs w:val="24"/>
        </w:rPr>
        <w:t xml:space="preserve"> </w:t>
      </w:r>
      <w:r w:rsidRPr="007F02A0">
        <w:rPr>
          <w:rFonts w:ascii="Times New Roman" w:hAnsi="Times New Roman"/>
          <w:b/>
          <w:bCs/>
          <w:color w:val="000000"/>
          <w:sz w:val="24"/>
          <w:szCs w:val="24"/>
        </w:rPr>
        <w:t>СВЯЗАННЫМ</w:t>
      </w:r>
      <w:r w:rsidRPr="007F02A0">
        <w:rPr>
          <w:rFonts w:ascii="Times New Roman" w:hAnsi="Times New Roman"/>
          <w:color w:val="000000"/>
          <w:spacing w:val="-1"/>
          <w:sz w:val="24"/>
          <w:szCs w:val="24"/>
        </w:rPr>
        <w:t xml:space="preserve"> </w:t>
      </w:r>
      <w:r w:rsidRPr="007F02A0">
        <w:rPr>
          <w:rFonts w:ascii="Times New Roman" w:hAnsi="Times New Roman"/>
          <w:b/>
          <w:bCs/>
          <w:color w:val="000000"/>
          <w:sz w:val="24"/>
          <w:szCs w:val="24"/>
        </w:rPr>
        <w:t>С</w:t>
      </w:r>
      <w:r w:rsidRPr="007F02A0">
        <w:rPr>
          <w:rFonts w:ascii="Times New Roman" w:hAnsi="Times New Roman"/>
          <w:color w:val="000000"/>
          <w:sz w:val="24"/>
          <w:szCs w:val="24"/>
        </w:rPr>
        <w:t xml:space="preserve"> </w:t>
      </w:r>
      <w:r w:rsidRPr="007F02A0">
        <w:rPr>
          <w:rFonts w:ascii="Times New Roman" w:hAnsi="Times New Roman"/>
          <w:b/>
          <w:bCs/>
          <w:color w:val="000000"/>
          <w:sz w:val="24"/>
          <w:szCs w:val="24"/>
        </w:rPr>
        <w:t>ОКАЗАНИ</w:t>
      </w:r>
      <w:r w:rsidRPr="007F02A0">
        <w:rPr>
          <w:rFonts w:ascii="Times New Roman" w:hAnsi="Times New Roman"/>
          <w:b/>
          <w:bCs/>
          <w:color w:val="000000"/>
          <w:spacing w:val="1"/>
          <w:sz w:val="24"/>
          <w:szCs w:val="24"/>
        </w:rPr>
        <w:t>Е</w:t>
      </w:r>
      <w:r w:rsidRPr="007F02A0">
        <w:rPr>
          <w:rFonts w:ascii="Times New Roman" w:hAnsi="Times New Roman"/>
          <w:b/>
          <w:bCs/>
          <w:color w:val="000000"/>
          <w:sz w:val="24"/>
          <w:szCs w:val="24"/>
        </w:rPr>
        <w:t>М</w:t>
      </w:r>
      <w:r w:rsidRPr="007F02A0">
        <w:rPr>
          <w:rFonts w:ascii="Times New Roman" w:hAnsi="Times New Roman"/>
          <w:color w:val="000000"/>
          <w:sz w:val="24"/>
          <w:szCs w:val="24"/>
        </w:rPr>
        <w:t xml:space="preserve"> </w:t>
      </w:r>
      <w:r w:rsidRPr="007F02A0">
        <w:rPr>
          <w:rFonts w:ascii="Times New Roman" w:hAnsi="Times New Roman"/>
          <w:b/>
          <w:bCs/>
          <w:color w:val="000000"/>
          <w:sz w:val="24"/>
          <w:szCs w:val="24"/>
        </w:rPr>
        <w:t>МЕДИЦИНС</w:t>
      </w:r>
      <w:r w:rsidRPr="007F02A0">
        <w:rPr>
          <w:rFonts w:ascii="Times New Roman" w:hAnsi="Times New Roman"/>
          <w:b/>
          <w:bCs/>
          <w:color w:val="000000"/>
          <w:spacing w:val="1"/>
          <w:sz w:val="24"/>
          <w:szCs w:val="24"/>
        </w:rPr>
        <w:t>К</w:t>
      </w:r>
      <w:r w:rsidRPr="007F02A0">
        <w:rPr>
          <w:rFonts w:ascii="Times New Roman" w:hAnsi="Times New Roman"/>
          <w:b/>
          <w:bCs/>
          <w:color w:val="000000"/>
          <w:sz w:val="24"/>
          <w:szCs w:val="24"/>
        </w:rPr>
        <w:t>ОЙ</w:t>
      </w:r>
      <w:r w:rsidRPr="007F02A0">
        <w:rPr>
          <w:rFonts w:ascii="Times New Roman" w:hAnsi="Times New Roman"/>
          <w:color w:val="000000"/>
          <w:sz w:val="24"/>
          <w:szCs w:val="24"/>
        </w:rPr>
        <w:t xml:space="preserve"> </w:t>
      </w:r>
      <w:r w:rsidRPr="007F02A0">
        <w:rPr>
          <w:rFonts w:ascii="Times New Roman" w:hAnsi="Times New Roman"/>
          <w:b/>
          <w:bCs/>
          <w:color w:val="000000"/>
          <w:sz w:val="24"/>
          <w:szCs w:val="24"/>
        </w:rPr>
        <w:t>П</w:t>
      </w:r>
      <w:r w:rsidRPr="007F02A0">
        <w:rPr>
          <w:rFonts w:ascii="Times New Roman" w:hAnsi="Times New Roman"/>
          <w:b/>
          <w:bCs/>
          <w:color w:val="000000"/>
          <w:spacing w:val="-2"/>
          <w:sz w:val="24"/>
          <w:szCs w:val="24"/>
        </w:rPr>
        <w:t>О</w:t>
      </w:r>
      <w:r w:rsidRPr="007F02A0">
        <w:rPr>
          <w:rFonts w:ascii="Times New Roman" w:hAnsi="Times New Roman"/>
          <w:b/>
          <w:bCs/>
          <w:color w:val="000000"/>
          <w:spacing w:val="-1"/>
          <w:sz w:val="24"/>
          <w:szCs w:val="24"/>
        </w:rPr>
        <w:t>М</w:t>
      </w:r>
      <w:r w:rsidRPr="007F02A0">
        <w:rPr>
          <w:rFonts w:ascii="Times New Roman" w:hAnsi="Times New Roman"/>
          <w:b/>
          <w:bCs/>
          <w:color w:val="000000"/>
          <w:sz w:val="24"/>
          <w:szCs w:val="24"/>
        </w:rPr>
        <w:t>ОЩИ</w:t>
      </w:r>
      <w:r w:rsidRPr="007F02A0">
        <w:rPr>
          <w:rFonts w:ascii="Times New Roman" w:hAnsi="Times New Roman"/>
          <w:color w:val="000000"/>
          <w:sz w:val="24"/>
          <w:szCs w:val="24"/>
        </w:rPr>
        <w:t xml:space="preserve"> </w:t>
      </w:r>
      <w:r w:rsidRPr="007F02A0">
        <w:rPr>
          <w:rFonts w:ascii="Times New Roman" w:hAnsi="Times New Roman"/>
          <w:b/>
          <w:bCs/>
          <w:color w:val="000000"/>
          <w:sz w:val="24"/>
          <w:szCs w:val="24"/>
        </w:rPr>
        <w:t>(ИСМП),</w:t>
      </w:r>
      <w:r w:rsidRPr="007F02A0">
        <w:rPr>
          <w:rFonts w:ascii="Times New Roman" w:hAnsi="Times New Roman"/>
          <w:color w:val="000000"/>
          <w:sz w:val="24"/>
          <w:szCs w:val="24"/>
        </w:rPr>
        <w:t xml:space="preserve"> </w:t>
      </w:r>
      <w:r w:rsidRPr="007F02A0">
        <w:rPr>
          <w:rFonts w:ascii="Times New Roman" w:hAnsi="Times New Roman"/>
          <w:b/>
          <w:bCs/>
          <w:color w:val="000000"/>
          <w:spacing w:val="-1"/>
          <w:sz w:val="24"/>
          <w:szCs w:val="24"/>
        </w:rPr>
        <w:t>Я</w:t>
      </w:r>
      <w:r w:rsidRPr="007F02A0">
        <w:rPr>
          <w:rFonts w:ascii="Times New Roman" w:hAnsi="Times New Roman"/>
          <w:b/>
          <w:bCs/>
          <w:color w:val="000000"/>
          <w:spacing w:val="2"/>
          <w:sz w:val="24"/>
          <w:szCs w:val="24"/>
        </w:rPr>
        <w:t>В</w:t>
      </w:r>
      <w:r w:rsidRPr="007F02A0">
        <w:rPr>
          <w:rFonts w:ascii="Times New Roman" w:hAnsi="Times New Roman"/>
          <w:b/>
          <w:bCs/>
          <w:color w:val="000000"/>
          <w:spacing w:val="1"/>
          <w:sz w:val="24"/>
          <w:szCs w:val="24"/>
        </w:rPr>
        <w:t>Л</w:t>
      </w:r>
      <w:r w:rsidRPr="007F02A0">
        <w:rPr>
          <w:rFonts w:ascii="Times New Roman" w:hAnsi="Times New Roman"/>
          <w:b/>
          <w:bCs/>
          <w:color w:val="000000"/>
          <w:sz w:val="24"/>
          <w:szCs w:val="24"/>
        </w:rPr>
        <w:t>ЯЕ</w:t>
      </w:r>
      <w:r w:rsidRPr="007F02A0">
        <w:rPr>
          <w:rFonts w:ascii="Times New Roman" w:hAnsi="Times New Roman"/>
          <w:b/>
          <w:bCs/>
          <w:color w:val="000000"/>
          <w:spacing w:val="1"/>
          <w:sz w:val="24"/>
          <w:szCs w:val="24"/>
        </w:rPr>
        <w:t>Т</w:t>
      </w:r>
      <w:r w:rsidRPr="007F02A0">
        <w:rPr>
          <w:rFonts w:ascii="Times New Roman" w:hAnsi="Times New Roman"/>
          <w:b/>
          <w:bCs/>
          <w:color w:val="000000"/>
          <w:sz w:val="24"/>
          <w:szCs w:val="24"/>
        </w:rPr>
        <w:t>СЯ</w:t>
      </w:r>
    </w:p>
    <w:p w14:paraId="02156E73" w14:textId="77777777" w:rsidR="00E06294" w:rsidRPr="007F02A0" w:rsidRDefault="00E06294" w:rsidP="00E06294">
      <w:pPr>
        <w:spacing w:after="0" w:line="240" w:lineRule="auto"/>
        <w:rPr>
          <w:rFonts w:ascii="Times New Roman" w:hAnsi="Times New Roman"/>
          <w:color w:val="000000"/>
          <w:sz w:val="24"/>
          <w:szCs w:val="24"/>
        </w:rPr>
      </w:pPr>
      <w:r w:rsidRPr="007F02A0">
        <w:rPr>
          <w:rFonts w:ascii="Times New Roman" w:hAnsi="Times New Roman"/>
          <w:color w:val="000000"/>
          <w:sz w:val="24"/>
          <w:szCs w:val="24"/>
        </w:rPr>
        <w:t xml:space="preserve">А) </w:t>
      </w:r>
      <w:r w:rsidRPr="007F02A0">
        <w:rPr>
          <w:rFonts w:ascii="Times New Roman" w:hAnsi="Times New Roman"/>
          <w:color w:val="000000"/>
          <w:spacing w:val="-2"/>
          <w:sz w:val="24"/>
          <w:szCs w:val="24"/>
        </w:rPr>
        <w:t>в</w:t>
      </w:r>
      <w:r w:rsidRPr="007F02A0">
        <w:rPr>
          <w:rFonts w:ascii="Times New Roman" w:hAnsi="Times New Roman"/>
          <w:color w:val="000000"/>
          <w:sz w:val="24"/>
          <w:szCs w:val="24"/>
        </w:rPr>
        <w:t>озра</w:t>
      </w:r>
      <w:r w:rsidRPr="007F02A0">
        <w:rPr>
          <w:rFonts w:ascii="Times New Roman" w:hAnsi="Times New Roman"/>
          <w:color w:val="000000"/>
          <w:spacing w:val="-1"/>
          <w:sz w:val="24"/>
          <w:szCs w:val="24"/>
        </w:rPr>
        <w:t>с</w:t>
      </w:r>
      <w:r w:rsidRPr="007F02A0">
        <w:rPr>
          <w:rFonts w:ascii="Times New Roman" w:hAnsi="Times New Roman"/>
          <w:color w:val="000000"/>
          <w:sz w:val="24"/>
          <w:szCs w:val="24"/>
        </w:rPr>
        <w:t xml:space="preserve">т </w:t>
      </w:r>
      <w:r w:rsidRPr="007F02A0">
        <w:rPr>
          <w:rFonts w:ascii="Times New Roman" w:hAnsi="Times New Roman"/>
          <w:color w:val="000000"/>
          <w:spacing w:val="1"/>
          <w:sz w:val="24"/>
          <w:szCs w:val="24"/>
        </w:rPr>
        <w:t>ч</w:t>
      </w:r>
      <w:r w:rsidRPr="007F02A0">
        <w:rPr>
          <w:rFonts w:ascii="Times New Roman" w:hAnsi="Times New Roman"/>
          <w:color w:val="000000"/>
          <w:sz w:val="24"/>
          <w:szCs w:val="24"/>
        </w:rPr>
        <w:t>елов</w:t>
      </w:r>
      <w:r w:rsidRPr="007F02A0">
        <w:rPr>
          <w:rFonts w:ascii="Times New Roman" w:hAnsi="Times New Roman"/>
          <w:color w:val="000000"/>
          <w:spacing w:val="-1"/>
          <w:sz w:val="24"/>
          <w:szCs w:val="24"/>
        </w:rPr>
        <w:t>е</w:t>
      </w:r>
      <w:r w:rsidRPr="007F02A0">
        <w:rPr>
          <w:rFonts w:ascii="Times New Roman" w:hAnsi="Times New Roman"/>
          <w:color w:val="000000"/>
          <w:sz w:val="24"/>
          <w:szCs w:val="24"/>
        </w:rPr>
        <w:t>ка</w:t>
      </w:r>
    </w:p>
    <w:p w14:paraId="0B3AD11A" w14:textId="77777777" w:rsidR="00E06294" w:rsidRPr="007F02A0" w:rsidRDefault="00E06294" w:rsidP="00E06294">
      <w:pPr>
        <w:spacing w:after="0" w:line="240" w:lineRule="auto"/>
        <w:rPr>
          <w:rFonts w:ascii="Times New Roman" w:hAnsi="Times New Roman"/>
          <w:color w:val="000000"/>
          <w:sz w:val="24"/>
          <w:szCs w:val="24"/>
        </w:rPr>
      </w:pPr>
      <w:r w:rsidRPr="007F02A0">
        <w:rPr>
          <w:rFonts w:ascii="Times New Roman" w:hAnsi="Times New Roman"/>
          <w:color w:val="000000"/>
          <w:spacing w:val="-1"/>
          <w:sz w:val="24"/>
          <w:szCs w:val="24"/>
        </w:rPr>
        <w:t>Б</w:t>
      </w:r>
      <w:r w:rsidRPr="007F02A0">
        <w:rPr>
          <w:rFonts w:ascii="Times New Roman" w:hAnsi="Times New Roman"/>
          <w:color w:val="000000"/>
          <w:sz w:val="24"/>
          <w:szCs w:val="24"/>
        </w:rPr>
        <w:t xml:space="preserve">) </w:t>
      </w:r>
      <w:r w:rsidRPr="007F02A0">
        <w:rPr>
          <w:rFonts w:ascii="Times New Roman" w:hAnsi="Times New Roman"/>
          <w:color w:val="000000"/>
          <w:spacing w:val="-2"/>
          <w:sz w:val="24"/>
          <w:szCs w:val="24"/>
        </w:rPr>
        <w:t>а</w:t>
      </w:r>
      <w:r w:rsidRPr="007F02A0">
        <w:rPr>
          <w:rFonts w:ascii="Times New Roman" w:hAnsi="Times New Roman"/>
          <w:color w:val="000000"/>
          <w:sz w:val="24"/>
          <w:szCs w:val="24"/>
        </w:rPr>
        <w:t>н</w:t>
      </w:r>
      <w:r w:rsidRPr="007F02A0">
        <w:rPr>
          <w:rFonts w:ascii="Times New Roman" w:hAnsi="Times New Roman"/>
          <w:color w:val="000000"/>
          <w:spacing w:val="1"/>
          <w:sz w:val="24"/>
          <w:szCs w:val="24"/>
        </w:rPr>
        <w:t>т</w:t>
      </w:r>
      <w:r w:rsidRPr="007F02A0">
        <w:rPr>
          <w:rFonts w:ascii="Times New Roman" w:hAnsi="Times New Roman"/>
          <w:color w:val="000000"/>
          <w:sz w:val="24"/>
          <w:szCs w:val="24"/>
        </w:rPr>
        <w:t>ро</w:t>
      </w:r>
      <w:r w:rsidRPr="007F02A0">
        <w:rPr>
          <w:rFonts w:ascii="Times New Roman" w:hAnsi="Times New Roman"/>
          <w:color w:val="000000"/>
          <w:spacing w:val="1"/>
          <w:sz w:val="24"/>
          <w:szCs w:val="24"/>
        </w:rPr>
        <w:t>п</w:t>
      </w:r>
      <w:r w:rsidRPr="007F02A0">
        <w:rPr>
          <w:rFonts w:ascii="Times New Roman" w:hAnsi="Times New Roman"/>
          <w:color w:val="000000"/>
          <w:sz w:val="24"/>
          <w:szCs w:val="24"/>
        </w:rPr>
        <w:t>ом</w:t>
      </w:r>
      <w:r w:rsidRPr="007F02A0">
        <w:rPr>
          <w:rFonts w:ascii="Times New Roman" w:hAnsi="Times New Roman"/>
          <w:color w:val="000000"/>
          <w:spacing w:val="-1"/>
          <w:sz w:val="24"/>
          <w:szCs w:val="24"/>
        </w:rPr>
        <w:t>е</w:t>
      </w:r>
      <w:r w:rsidRPr="007F02A0">
        <w:rPr>
          <w:rFonts w:ascii="Times New Roman" w:hAnsi="Times New Roman"/>
          <w:color w:val="000000"/>
          <w:sz w:val="24"/>
          <w:szCs w:val="24"/>
        </w:rPr>
        <w:t>триче</w:t>
      </w:r>
      <w:r w:rsidRPr="007F02A0">
        <w:rPr>
          <w:rFonts w:ascii="Times New Roman" w:hAnsi="Times New Roman"/>
          <w:color w:val="000000"/>
          <w:spacing w:val="-1"/>
          <w:sz w:val="24"/>
          <w:szCs w:val="24"/>
        </w:rPr>
        <w:t>с</w:t>
      </w:r>
      <w:r w:rsidRPr="007F02A0">
        <w:rPr>
          <w:rFonts w:ascii="Times New Roman" w:hAnsi="Times New Roman"/>
          <w:color w:val="000000"/>
          <w:sz w:val="24"/>
          <w:szCs w:val="24"/>
        </w:rPr>
        <w:t>кие</w:t>
      </w:r>
      <w:r w:rsidRPr="007F02A0">
        <w:rPr>
          <w:rFonts w:ascii="Times New Roman" w:hAnsi="Times New Roman"/>
          <w:color w:val="000000"/>
          <w:spacing w:val="2"/>
          <w:sz w:val="24"/>
          <w:szCs w:val="24"/>
        </w:rPr>
        <w:t xml:space="preserve"> </w:t>
      </w:r>
      <w:r w:rsidRPr="007F02A0">
        <w:rPr>
          <w:rFonts w:ascii="Times New Roman" w:hAnsi="Times New Roman"/>
          <w:color w:val="000000"/>
          <w:spacing w:val="1"/>
          <w:sz w:val="24"/>
          <w:szCs w:val="24"/>
        </w:rPr>
        <w:t>п</w:t>
      </w:r>
      <w:r w:rsidRPr="007F02A0">
        <w:rPr>
          <w:rFonts w:ascii="Times New Roman" w:hAnsi="Times New Roman"/>
          <w:color w:val="000000"/>
          <w:sz w:val="24"/>
          <w:szCs w:val="24"/>
        </w:rPr>
        <w:t>оказатели</w:t>
      </w:r>
    </w:p>
    <w:p w14:paraId="6A748313" w14:textId="77777777" w:rsidR="00E06294" w:rsidRPr="007F02A0" w:rsidRDefault="00E06294" w:rsidP="00E06294">
      <w:pPr>
        <w:spacing w:after="0" w:line="240" w:lineRule="auto"/>
        <w:rPr>
          <w:rFonts w:ascii="Times New Roman" w:hAnsi="Times New Roman"/>
          <w:color w:val="000000"/>
          <w:sz w:val="24"/>
          <w:szCs w:val="24"/>
        </w:rPr>
      </w:pPr>
      <w:r w:rsidRPr="007F02A0">
        <w:rPr>
          <w:rFonts w:ascii="Times New Roman" w:hAnsi="Times New Roman"/>
          <w:color w:val="000000"/>
          <w:sz w:val="24"/>
          <w:szCs w:val="24"/>
        </w:rPr>
        <w:t>В) пол челов</w:t>
      </w:r>
      <w:r w:rsidRPr="007F02A0">
        <w:rPr>
          <w:rFonts w:ascii="Times New Roman" w:hAnsi="Times New Roman"/>
          <w:color w:val="000000"/>
          <w:spacing w:val="-1"/>
          <w:sz w:val="24"/>
          <w:szCs w:val="24"/>
        </w:rPr>
        <w:t>е</w:t>
      </w:r>
      <w:r w:rsidRPr="007F02A0">
        <w:rPr>
          <w:rFonts w:ascii="Times New Roman" w:hAnsi="Times New Roman"/>
          <w:color w:val="000000"/>
          <w:sz w:val="24"/>
          <w:szCs w:val="24"/>
        </w:rPr>
        <w:t>ка</w:t>
      </w:r>
    </w:p>
    <w:p w14:paraId="12D55C51" w14:textId="77777777" w:rsidR="00E06294" w:rsidRPr="007F02A0" w:rsidRDefault="00E06294" w:rsidP="00E06294">
      <w:pPr>
        <w:spacing w:after="0" w:line="240" w:lineRule="auto"/>
        <w:rPr>
          <w:rFonts w:ascii="Times New Roman" w:hAnsi="Times New Roman"/>
          <w:color w:val="000000"/>
          <w:sz w:val="24"/>
          <w:szCs w:val="24"/>
        </w:rPr>
      </w:pPr>
      <w:r w:rsidRPr="007F02A0">
        <w:rPr>
          <w:rFonts w:ascii="Times New Roman" w:hAnsi="Times New Roman"/>
          <w:color w:val="000000"/>
          <w:sz w:val="24"/>
          <w:szCs w:val="24"/>
        </w:rPr>
        <w:t>Г)</w:t>
      </w:r>
      <w:r w:rsidRPr="007F02A0">
        <w:rPr>
          <w:rFonts w:ascii="Times New Roman" w:hAnsi="Times New Roman"/>
          <w:color w:val="000000"/>
          <w:spacing w:val="-1"/>
          <w:sz w:val="24"/>
          <w:szCs w:val="24"/>
        </w:rPr>
        <w:t xml:space="preserve"> </w:t>
      </w:r>
      <w:r w:rsidRPr="007F02A0">
        <w:rPr>
          <w:rFonts w:ascii="Times New Roman" w:hAnsi="Times New Roman"/>
          <w:color w:val="000000"/>
          <w:sz w:val="24"/>
          <w:szCs w:val="24"/>
        </w:rPr>
        <w:t>множ</w:t>
      </w:r>
      <w:r w:rsidRPr="007F02A0">
        <w:rPr>
          <w:rFonts w:ascii="Times New Roman" w:hAnsi="Times New Roman"/>
          <w:color w:val="000000"/>
          <w:spacing w:val="-1"/>
          <w:sz w:val="24"/>
          <w:szCs w:val="24"/>
        </w:rPr>
        <w:t>ес</w:t>
      </w:r>
      <w:r w:rsidRPr="007F02A0">
        <w:rPr>
          <w:rFonts w:ascii="Times New Roman" w:hAnsi="Times New Roman"/>
          <w:color w:val="000000"/>
          <w:sz w:val="24"/>
          <w:szCs w:val="24"/>
        </w:rPr>
        <w:t>тво л</w:t>
      </w:r>
      <w:r w:rsidRPr="007F02A0">
        <w:rPr>
          <w:rFonts w:ascii="Times New Roman" w:hAnsi="Times New Roman"/>
          <w:color w:val="000000"/>
          <w:spacing w:val="1"/>
          <w:sz w:val="24"/>
          <w:szCs w:val="24"/>
        </w:rPr>
        <w:t>е</w:t>
      </w:r>
      <w:r w:rsidRPr="007F02A0">
        <w:rPr>
          <w:rFonts w:ascii="Times New Roman" w:hAnsi="Times New Roman"/>
          <w:color w:val="000000"/>
          <w:sz w:val="24"/>
          <w:szCs w:val="24"/>
        </w:rPr>
        <w:t>ч</w:t>
      </w:r>
      <w:r w:rsidRPr="007F02A0">
        <w:rPr>
          <w:rFonts w:ascii="Times New Roman" w:hAnsi="Times New Roman"/>
          <w:color w:val="000000"/>
          <w:spacing w:val="-1"/>
          <w:sz w:val="24"/>
          <w:szCs w:val="24"/>
        </w:rPr>
        <w:t>е</w:t>
      </w:r>
      <w:r w:rsidRPr="007F02A0">
        <w:rPr>
          <w:rFonts w:ascii="Times New Roman" w:hAnsi="Times New Roman"/>
          <w:color w:val="000000"/>
          <w:sz w:val="24"/>
          <w:szCs w:val="24"/>
        </w:rPr>
        <w:t>бн</w:t>
      </w:r>
      <w:r w:rsidRPr="007F02A0">
        <w:rPr>
          <w:rFonts w:ascii="Times New Roman" w:hAnsi="Times New Roman"/>
          <w:color w:val="000000"/>
          <w:spacing w:val="2"/>
          <w:sz w:val="24"/>
          <w:szCs w:val="24"/>
        </w:rPr>
        <w:t>о-</w:t>
      </w:r>
      <w:r w:rsidRPr="007F02A0">
        <w:rPr>
          <w:rFonts w:ascii="Times New Roman" w:hAnsi="Times New Roman"/>
          <w:color w:val="000000"/>
          <w:sz w:val="24"/>
          <w:szCs w:val="24"/>
        </w:rPr>
        <w:t>д</w:t>
      </w:r>
      <w:r w:rsidRPr="007F02A0">
        <w:rPr>
          <w:rFonts w:ascii="Times New Roman" w:hAnsi="Times New Roman"/>
          <w:color w:val="000000"/>
          <w:spacing w:val="1"/>
          <w:sz w:val="24"/>
          <w:szCs w:val="24"/>
        </w:rPr>
        <w:t>и</w:t>
      </w:r>
      <w:r w:rsidRPr="007F02A0">
        <w:rPr>
          <w:rFonts w:ascii="Times New Roman" w:hAnsi="Times New Roman"/>
          <w:color w:val="000000"/>
          <w:sz w:val="24"/>
          <w:szCs w:val="24"/>
        </w:rPr>
        <w:t>агностиче</w:t>
      </w:r>
      <w:r w:rsidRPr="007F02A0">
        <w:rPr>
          <w:rFonts w:ascii="Times New Roman" w:hAnsi="Times New Roman"/>
          <w:color w:val="000000"/>
          <w:spacing w:val="-1"/>
          <w:sz w:val="24"/>
          <w:szCs w:val="24"/>
        </w:rPr>
        <w:t>с</w:t>
      </w:r>
      <w:r w:rsidRPr="007F02A0">
        <w:rPr>
          <w:rFonts w:ascii="Times New Roman" w:hAnsi="Times New Roman"/>
          <w:color w:val="000000"/>
          <w:sz w:val="24"/>
          <w:szCs w:val="24"/>
        </w:rPr>
        <w:t>к</w:t>
      </w:r>
      <w:r w:rsidRPr="007F02A0">
        <w:rPr>
          <w:rFonts w:ascii="Times New Roman" w:hAnsi="Times New Roman"/>
          <w:color w:val="000000"/>
          <w:spacing w:val="-1"/>
          <w:sz w:val="24"/>
          <w:szCs w:val="24"/>
        </w:rPr>
        <w:t>и</w:t>
      </w:r>
      <w:r w:rsidRPr="007F02A0">
        <w:rPr>
          <w:rFonts w:ascii="Times New Roman" w:hAnsi="Times New Roman"/>
          <w:color w:val="000000"/>
          <w:sz w:val="24"/>
          <w:szCs w:val="24"/>
        </w:rPr>
        <w:t>х</w:t>
      </w:r>
      <w:r w:rsidRPr="007F02A0">
        <w:rPr>
          <w:rFonts w:ascii="Times New Roman" w:hAnsi="Times New Roman"/>
          <w:color w:val="000000"/>
          <w:spacing w:val="1"/>
          <w:sz w:val="24"/>
          <w:szCs w:val="24"/>
        </w:rPr>
        <w:t xml:space="preserve"> п</w:t>
      </w:r>
      <w:r w:rsidRPr="007F02A0">
        <w:rPr>
          <w:rFonts w:ascii="Times New Roman" w:hAnsi="Times New Roman"/>
          <w:color w:val="000000"/>
          <w:sz w:val="24"/>
          <w:szCs w:val="24"/>
        </w:rPr>
        <w:t>р</w:t>
      </w:r>
      <w:r w:rsidRPr="007F02A0">
        <w:rPr>
          <w:rFonts w:ascii="Times New Roman" w:hAnsi="Times New Roman"/>
          <w:color w:val="000000"/>
          <w:spacing w:val="-1"/>
          <w:sz w:val="24"/>
          <w:szCs w:val="24"/>
        </w:rPr>
        <w:t>о</w:t>
      </w:r>
      <w:r w:rsidRPr="007F02A0">
        <w:rPr>
          <w:rFonts w:ascii="Times New Roman" w:hAnsi="Times New Roman"/>
          <w:color w:val="000000"/>
          <w:sz w:val="24"/>
          <w:szCs w:val="24"/>
        </w:rPr>
        <w:t>це</w:t>
      </w:r>
      <w:r w:rsidRPr="007F02A0">
        <w:rPr>
          <w:rFonts w:ascii="Times New Roman" w:hAnsi="Times New Roman"/>
          <w:color w:val="000000"/>
          <w:spacing w:val="1"/>
          <w:sz w:val="24"/>
          <w:szCs w:val="24"/>
        </w:rPr>
        <w:t>д</w:t>
      </w:r>
      <w:r w:rsidRPr="007F02A0">
        <w:rPr>
          <w:rFonts w:ascii="Times New Roman" w:hAnsi="Times New Roman"/>
          <w:color w:val="000000"/>
          <w:spacing w:val="-4"/>
          <w:sz w:val="24"/>
          <w:szCs w:val="24"/>
        </w:rPr>
        <w:t>у</w:t>
      </w:r>
      <w:r w:rsidRPr="007F02A0">
        <w:rPr>
          <w:rFonts w:ascii="Times New Roman" w:hAnsi="Times New Roman"/>
          <w:color w:val="000000"/>
          <w:sz w:val="24"/>
          <w:szCs w:val="24"/>
        </w:rPr>
        <w:t>р</w:t>
      </w:r>
    </w:p>
    <w:p w14:paraId="1E43539D" w14:textId="77777777" w:rsidR="00924CE4" w:rsidRPr="007F02A0" w:rsidRDefault="00924CE4" w:rsidP="00EE1242">
      <w:pPr>
        <w:pStyle w:val="ad"/>
        <w:spacing w:before="0" w:after="0" w:line="276" w:lineRule="auto"/>
        <w:ind w:left="0" w:firstLine="567"/>
        <w:jc w:val="both"/>
      </w:pPr>
    </w:p>
    <w:p w14:paraId="17EB6CC1" w14:textId="77777777" w:rsidR="00E06294" w:rsidRPr="007F02A0" w:rsidRDefault="00E06294" w:rsidP="00E06294">
      <w:pPr>
        <w:spacing w:after="0" w:line="240" w:lineRule="auto"/>
        <w:rPr>
          <w:rFonts w:ascii="Times New Roman" w:hAnsi="Times New Roman"/>
          <w:b/>
          <w:bCs/>
          <w:color w:val="000000"/>
          <w:sz w:val="24"/>
          <w:szCs w:val="24"/>
        </w:rPr>
      </w:pPr>
      <w:r w:rsidRPr="007F02A0">
        <w:rPr>
          <w:rFonts w:ascii="Times New Roman" w:hAnsi="Times New Roman"/>
          <w:b/>
          <w:bCs/>
          <w:color w:val="000000"/>
          <w:sz w:val="24"/>
          <w:szCs w:val="24"/>
        </w:rPr>
        <w:t>ОДН</w:t>
      </w:r>
      <w:r w:rsidRPr="007F02A0">
        <w:rPr>
          <w:rFonts w:ascii="Times New Roman" w:hAnsi="Times New Roman"/>
          <w:b/>
          <w:bCs/>
          <w:color w:val="000000"/>
          <w:spacing w:val="1"/>
          <w:sz w:val="24"/>
          <w:szCs w:val="24"/>
        </w:rPr>
        <w:t>О</w:t>
      </w:r>
      <w:r w:rsidRPr="007F02A0">
        <w:rPr>
          <w:rFonts w:ascii="Times New Roman" w:hAnsi="Times New Roman"/>
          <w:b/>
          <w:bCs/>
          <w:color w:val="000000"/>
          <w:spacing w:val="-2"/>
          <w:sz w:val="24"/>
          <w:szCs w:val="24"/>
        </w:rPr>
        <w:t>Р</w:t>
      </w:r>
      <w:r w:rsidRPr="007F02A0">
        <w:rPr>
          <w:rFonts w:ascii="Times New Roman" w:hAnsi="Times New Roman"/>
          <w:b/>
          <w:bCs/>
          <w:color w:val="000000"/>
          <w:sz w:val="24"/>
          <w:szCs w:val="24"/>
        </w:rPr>
        <w:t>АЗОВЫЕ</w:t>
      </w:r>
      <w:r w:rsidRPr="007F02A0">
        <w:rPr>
          <w:rFonts w:ascii="Times New Roman" w:hAnsi="Times New Roman"/>
          <w:color w:val="000000"/>
          <w:sz w:val="24"/>
          <w:szCs w:val="24"/>
        </w:rPr>
        <w:t xml:space="preserve"> </w:t>
      </w:r>
      <w:r w:rsidRPr="007F02A0">
        <w:rPr>
          <w:rFonts w:ascii="Times New Roman" w:hAnsi="Times New Roman"/>
          <w:b/>
          <w:bCs/>
          <w:color w:val="000000"/>
          <w:sz w:val="24"/>
          <w:szCs w:val="24"/>
        </w:rPr>
        <w:t>МЕД</w:t>
      </w:r>
      <w:r w:rsidRPr="007F02A0">
        <w:rPr>
          <w:rFonts w:ascii="Times New Roman" w:hAnsi="Times New Roman"/>
          <w:b/>
          <w:bCs/>
          <w:color w:val="000000"/>
          <w:spacing w:val="1"/>
          <w:sz w:val="24"/>
          <w:szCs w:val="24"/>
        </w:rPr>
        <w:t>И</w:t>
      </w:r>
      <w:r w:rsidRPr="007F02A0">
        <w:rPr>
          <w:rFonts w:ascii="Times New Roman" w:hAnsi="Times New Roman"/>
          <w:b/>
          <w:bCs/>
          <w:color w:val="000000"/>
          <w:sz w:val="24"/>
          <w:szCs w:val="24"/>
        </w:rPr>
        <w:t>ЦИНС</w:t>
      </w:r>
      <w:r w:rsidRPr="007F02A0">
        <w:rPr>
          <w:rFonts w:ascii="Times New Roman" w:hAnsi="Times New Roman"/>
          <w:b/>
          <w:bCs/>
          <w:color w:val="000000"/>
          <w:spacing w:val="1"/>
          <w:sz w:val="24"/>
          <w:szCs w:val="24"/>
        </w:rPr>
        <w:t>К</w:t>
      </w:r>
      <w:r w:rsidRPr="007F02A0">
        <w:rPr>
          <w:rFonts w:ascii="Times New Roman" w:hAnsi="Times New Roman"/>
          <w:b/>
          <w:bCs/>
          <w:color w:val="000000"/>
          <w:sz w:val="24"/>
          <w:szCs w:val="24"/>
        </w:rPr>
        <w:t>ИЕ</w:t>
      </w:r>
      <w:r w:rsidRPr="007F02A0">
        <w:rPr>
          <w:rFonts w:ascii="Times New Roman" w:hAnsi="Times New Roman"/>
          <w:color w:val="000000"/>
          <w:spacing w:val="1"/>
          <w:sz w:val="24"/>
          <w:szCs w:val="24"/>
        </w:rPr>
        <w:t xml:space="preserve"> </w:t>
      </w:r>
      <w:r w:rsidRPr="007F02A0">
        <w:rPr>
          <w:rFonts w:ascii="Times New Roman" w:hAnsi="Times New Roman"/>
          <w:b/>
          <w:bCs/>
          <w:color w:val="000000"/>
          <w:sz w:val="24"/>
          <w:szCs w:val="24"/>
        </w:rPr>
        <w:t>ИЗДЕЛИЯ</w:t>
      </w:r>
      <w:r w:rsidRPr="007F02A0">
        <w:rPr>
          <w:rFonts w:ascii="Times New Roman" w:hAnsi="Times New Roman"/>
          <w:color w:val="000000"/>
          <w:sz w:val="24"/>
          <w:szCs w:val="24"/>
        </w:rPr>
        <w:t xml:space="preserve"> </w:t>
      </w:r>
      <w:r w:rsidRPr="007F02A0">
        <w:rPr>
          <w:rFonts w:ascii="Times New Roman" w:hAnsi="Times New Roman"/>
          <w:b/>
          <w:bCs/>
          <w:color w:val="000000"/>
          <w:spacing w:val="-2"/>
          <w:sz w:val="24"/>
          <w:szCs w:val="24"/>
        </w:rPr>
        <w:t>П</w:t>
      </w:r>
      <w:r w:rsidRPr="007F02A0">
        <w:rPr>
          <w:rFonts w:ascii="Times New Roman" w:hAnsi="Times New Roman"/>
          <w:b/>
          <w:bCs/>
          <w:color w:val="000000"/>
          <w:sz w:val="24"/>
          <w:szCs w:val="24"/>
        </w:rPr>
        <w:t>Е</w:t>
      </w:r>
      <w:r w:rsidRPr="007F02A0">
        <w:rPr>
          <w:rFonts w:ascii="Times New Roman" w:hAnsi="Times New Roman"/>
          <w:b/>
          <w:bCs/>
          <w:color w:val="000000"/>
          <w:spacing w:val="-2"/>
          <w:sz w:val="24"/>
          <w:szCs w:val="24"/>
        </w:rPr>
        <w:t>Р</w:t>
      </w:r>
      <w:r w:rsidRPr="007F02A0">
        <w:rPr>
          <w:rFonts w:ascii="Times New Roman" w:hAnsi="Times New Roman"/>
          <w:b/>
          <w:bCs/>
          <w:color w:val="000000"/>
          <w:sz w:val="24"/>
          <w:szCs w:val="24"/>
        </w:rPr>
        <w:t>ЕД</w:t>
      </w:r>
      <w:r w:rsidRPr="007F02A0">
        <w:rPr>
          <w:rFonts w:ascii="Times New Roman" w:hAnsi="Times New Roman"/>
          <w:color w:val="000000"/>
          <w:sz w:val="24"/>
          <w:szCs w:val="24"/>
        </w:rPr>
        <w:t xml:space="preserve"> </w:t>
      </w:r>
      <w:r w:rsidRPr="007F02A0">
        <w:rPr>
          <w:rFonts w:ascii="Times New Roman" w:hAnsi="Times New Roman"/>
          <w:b/>
          <w:bCs/>
          <w:color w:val="000000"/>
          <w:sz w:val="24"/>
          <w:szCs w:val="24"/>
        </w:rPr>
        <w:t>УТИЛИ</w:t>
      </w:r>
      <w:r w:rsidRPr="007F02A0">
        <w:rPr>
          <w:rFonts w:ascii="Times New Roman" w:hAnsi="Times New Roman"/>
          <w:b/>
          <w:bCs/>
          <w:color w:val="000000"/>
          <w:spacing w:val="1"/>
          <w:sz w:val="24"/>
          <w:szCs w:val="24"/>
        </w:rPr>
        <w:t>З</w:t>
      </w:r>
      <w:r w:rsidRPr="007F02A0">
        <w:rPr>
          <w:rFonts w:ascii="Times New Roman" w:hAnsi="Times New Roman"/>
          <w:b/>
          <w:bCs/>
          <w:color w:val="000000"/>
          <w:sz w:val="24"/>
          <w:szCs w:val="24"/>
        </w:rPr>
        <w:t>АЦ</w:t>
      </w:r>
      <w:r w:rsidRPr="007F02A0">
        <w:rPr>
          <w:rFonts w:ascii="Times New Roman" w:hAnsi="Times New Roman"/>
          <w:b/>
          <w:bCs/>
          <w:color w:val="000000"/>
          <w:spacing w:val="-1"/>
          <w:sz w:val="24"/>
          <w:szCs w:val="24"/>
        </w:rPr>
        <w:t>И</w:t>
      </w:r>
      <w:r w:rsidRPr="007F02A0">
        <w:rPr>
          <w:rFonts w:ascii="Times New Roman" w:hAnsi="Times New Roman"/>
          <w:b/>
          <w:bCs/>
          <w:color w:val="000000"/>
          <w:sz w:val="24"/>
          <w:szCs w:val="24"/>
        </w:rPr>
        <w:t>ЕЙ</w:t>
      </w:r>
      <w:r w:rsidRPr="007F02A0">
        <w:rPr>
          <w:rFonts w:ascii="Times New Roman" w:hAnsi="Times New Roman"/>
          <w:color w:val="000000"/>
          <w:sz w:val="24"/>
          <w:szCs w:val="24"/>
        </w:rPr>
        <w:t xml:space="preserve"> </w:t>
      </w:r>
      <w:r w:rsidRPr="007F02A0">
        <w:rPr>
          <w:rFonts w:ascii="Times New Roman" w:hAnsi="Times New Roman"/>
          <w:b/>
          <w:bCs/>
          <w:color w:val="000000"/>
          <w:sz w:val="24"/>
          <w:szCs w:val="24"/>
        </w:rPr>
        <w:t>ПОДВЕ</w:t>
      </w:r>
      <w:r w:rsidRPr="007F02A0">
        <w:rPr>
          <w:rFonts w:ascii="Times New Roman" w:hAnsi="Times New Roman"/>
          <w:b/>
          <w:bCs/>
          <w:color w:val="000000"/>
          <w:spacing w:val="-2"/>
          <w:sz w:val="24"/>
          <w:szCs w:val="24"/>
        </w:rPr>
        <w:t>Р</w:t>
      </w:r>
      <w:r w:rsidRPr="007F02A0">
        <w:rPr>
          <w:rFonts w:ascii="Times New Roman" w:hAnsi="Times New Roman"/>
          <w:b/>
          <w:bCs/>
          <w:color w:val="000000"/>
          <w:sz w:val="24"/>
          <w:szCs w:val="24"/>
        </w:rPr>
        <w:t>ГАЮ</w:t>
      </w:r>
      <w:r w:rsidRPr="007F02A0">
        <w:rPr>
          <w:rFonts w:ascii="Times New Roman" w:hAnsi="Times New Roman"/>
          <w:b/>
          <w:bCs/>
          <w:color w:val="000000"/>
          <w:spacing w:val="1"/>
          <w:sz w:val="24"/>
          <w:szCs w:val="24"/>
        </w:rPr>
        <w:t>Т</w:t>
      </w:r>
      <w:r w:rsidRPr="007F02A0">
        <w:rPr>
          <w:rFonts w:ascii="Times New Roman" w:hAnsi="Times New Roman"/>
          <w:b/>
          <w:bCs/>
          <w:color w:val="000000"/>
          <w:sz w:val="24"/>
          <w:szCs w:val="24"/>
        </w:rPr>
        <w:t>СЯ</w:t>
      </w:r>
    </w:p>
    <w:p w14:paraId="3DB7DCDD" w14:textId="77777777" w:rsidR="00E06294" w:rsidRPr="007F02A0" w:rsidRDefault="00E06294" w:rsidP="00E06294">
      <w:pPr>
        <w:spacing w:after="0" w:line="240" w:lineRule="auto"/>
        <w:rPr>
          <w:rFonts w:ascii="Times New Roman" w:hAnsi="Times New Roman"/>
          <w:color w:val="000000"/>
          <w:sz w:val="24"/>
          <w:szCs w:val="24"/>
        </w:rPr>
      </w:pPr>
      <w:r w:rsidRPr="007F02A0">
        <w:rPr>
          <w:rFonts w:ascii="Times New Roman" w:hAnsi="Times New Roman"/>
          <w:color w:val="000000"/>
          <w:sz w:val="24"/>
          <w:szCs w:val="24"/>
        </w:rPr>
        <w:t>А) опола</w:t>
      </w:r>
      <w:r w:rsidRPr="007F02A0">
        <w:rPr>
          <w:rFonts w:ascii="Times New Roman" w:hAnsi="Times New Roman"/>
          <w:color w:val="000000"/>
          <w:spacing w:val="-2"/>
          <w:sz w:val="24"/>
          <w:szCs w:val="24"/>
        </w:rPr>
        <w:t>с</w:t>
      </w:r>
      <w:r w:rsidRPr="007F02A0">
        <w:rPr>
          <w:rFonts w:ascii="Times New Roman" w:hAnsi="Times New Roman"/>
          <w:color w:val="000000"/>
          <w:sz w:val="24"/>
          <w:szCs w:val="24"/>
        </w:rPr>
        <w:t>к</w:t>
      </w:r>
      <w:r w:rsidRPr="007F02A0">
        <w:rPr>
          <w:rFonts w:ascii="Times New Roman" w:hAnsi="Times New Roman"/>
          <w:color w:val="000000"/>
          <w:spacing w:val="1"/>
          <w:sz w:val="24"/>
          <w:szCs w:val="24"/>
        </w:rPr>
        <w:t>и</w:t>
      </w:r>
      <w:r w:rsidRPr="007F02A0">
        <w:rPr>
          <w:rFonts w:ascii="Times New Roman" w:hAnsi="Times New Roman"/>
          <w:color w:val="000000"/>
          <w:sz w:val="24"/>
          <w:szCs w:val="24"/>
        </w:rPr>
        <w:t>ван</w:t>
      </w:r>
      <w:r w:rsidRPr="007F02A0">
        <w:rPr>
          <w:rFonts w:ascii="Times New Roman" w:hAnsi="Times New Roman"/>
          <w:color w:val="000000"/>
          <w:spacing w:val="1"/>
          <w:sz w:val="24"/>
          <w:szCs w:val="24"/>
        </w:rPr>
        <w:t>и</w:t>
      </w:r>
      <w:r w:rsidRPr="007F02A0">
        <w:rPr>
          <w:rFonts w:ascii="Times New Roman" w:hAnsi="Times New Roman"/>
          <w:color w:val="000000"/>
          <w:sz w:val="24"/>
          <w:szCs w:val="24"/>
        </w:rPr>
        <w:t xml:space="preserve">ю </w:t>
      </w:r>
      <w:r w:rsidRPr="007F02A0">
        <w:rPr>
          <w:rFonts w:ascii="Times New Roman" w:hAnsi="Times New Roman"/>
          <w:color w:val="000000"/>
          <w:spacing w:val="1"/>
          <w:sz w:val="24"/>
          <w:szCs w:val="24"/>
        </w:rPr>
        <w:t>п</w:t>
      </w:r>
      <w:r w:rsidRPr="007F02A0">
        <w:rPr>
          <w:rFonts w:ascii="Times New Roman" w:hAnsi="Times New Roman"/>
          <w:color w:val="000000"/>
          <w:sz w:val="24"/>
          <w:szCs w:val="24"/>
        </w:rPr>
        <w:t>ро</w:t>
      </w:r>
      <w:r w:rsidRPr="007F02A0">
        <w:rPr>
          <w:rFonts w:ascii="Times New Roman" w:hAnsi="Times New Roman"/>
          <w:color w:val="000000"/>
          <w:spacing w:val="-1"/>
          <w:sz w:val="24"/>
          <w:szCs w:val="24"/>
        </w:rPr>
        <w:t>т</w:t>
      </w:r>
      <w:r w:rsidRPr="007F02A0">
        <w:rPr>
          <w:rFonts w:ascii="Times New Roman" w:hAnsi="Times New Roman"/>
          <w:color w:val="000000"/>
          <w:sz w:val="24"/>
          <w:szCs w:val="24"/>
        </w:rPr>
        <w:t>очной водой</w:t>
      </w:r>
    </w:p>
    <w:p w14:paraId="51A0DF54" w14:textId="77777777" w:rsidR="00E06294" w:rsidRPr="007F02A0" w:rsidRDefault="00E06294" w:rsidP="00E06294">
      <w:pPr>
        <w:spacing w:after="0" w:line="240" w:lineRule="auto"/>
        <w:rPr>
          <w:rFonts w:ascii="Times New Roman" w:hAnsi="Times New Roman"/>
          <w:color w:val="000000"/>
          <w:sz w:val="24"/>
          <w:szCs w:val="24"/>
        </w:rPr>
      </w:pPr>
      <w:r w:rsidRPr="007F02A0">
        <w:rPr>
          <w:rFonts w:ascii="Times New Roman" w:hAnsi="Times New Roman"/>
          <w:color w:val="000000"/>
          <w:sz w:val="24"/>
          <w:szCs w:val="24"/>
        </w:rPr>
        <w:t>Б)</w:t>
      </w:r>
      <w:r w:rsidRPr="007F02A0">
        <w:rPr>
          <w:rFonts w:ascii="Times New Roman" w:hAnsi="Times New Roman"/>
          <w:color w:val="000000"/>
          <w:spacing w:val="-1"/>
          <w:sz w:val="24"/>
          <w:szCs w:val="24"/>
        </w:rPr>
        <w:t xml:space="preserve"> </w:t>
      </w:r>
      <w:r w:rsidRPr="007F02A0">
        <w:rPr>
          <w:rFonts w:ascii="Times New Roman" w:hAnsi="Times New Roman"/>
          <w:color w:val="000000"/>
          <w:sz w:val="24"/>
          <w:szCs w:val="24"/>
        </w:rPr>
        <w:t>дез</w:t>
      </w:r>
      <w:r w:rsidRPr="007F02A0">
        <w:rPr>
          <w:rFonts w:ascii="Times New Roman" w:hAnsi="Times New Roman"/>
          <w:color w:val="000000"/>
          <w:spacing w:val="1"/>
          <w:sz w:val="24"/>
          <w:szCs w:val="24"/>
        </w:rPr>
        <w:t>и</w:t>
      </w:r>
      <w:r w:rsidRPr="007F02A0">
        <w:rPr>
          <w:rFonts w:ascii="Times New Roman" w:hAnsi="Times New Roman"/>
          <w:color w:val="000000"/>
          <w:sz w:val="24"/>
          <w:szCs w:val="24"/>
        </w:rPr>
        <w:t>нфекц</w:t>
      </w:r>
      <w:r w:rsidRPr="007F02A0">
        <w:rPr>
          <w:rFonts w:ascii="Times New Roman" w:hAnsi="Times New Roman"/>
          <w:color w:val="000000"/>
          <w:spacing w:val="1"/>
          <w:sz w:val="24"/>
          <w:szCs w:val="24"/>
        </w:rPr>
        <w:t>и</w:t>
      </w:r>
      <w:r w:rsidRPr="007F02A0">
        <w:rPr>
          <w:rFonts w:ascii="Times New Roman" w:hAnsi="Times New Roman"/>
          <w:color w:val="000000"/>
          <w:sz w:val="24"/>
          <w:szCs w:val="24"/>
        </w:rPr>
        <w:t>и</w:t>
      </w:r>
    </w:p>
    <w:p w14:paraId="23A47993" w14:textId="77777777" w:rsidR="00E06294" w:rsidRPr="007F02A0" w:rsidRDefault="00E06294" w:rsidP="00E06294">
      <w:pPr>
        <w:spacing w:after="0" w:line="240" w:lineRule="auto"/>
        <w:rPr>
          <w:rFonts w:ascii="Times New Roman" w:hAnsi="Times New Roman"/>
          <w:color w:val="000000"/>
          <w:sz w:val="24"/>
          <w:szCs w:val="24"/>
        </w:rPr>
      </w:pPr>
      <w:r w:rsidRPr="007F02A0">
        <w:rPr>
          <w:rFonts w:ascii="Times New Roman" w:hAnsi="Times New Roman"/>
          <w:color w:val="000000"/>
          <w:spacing w:val="-1"/>
          <w:sz w:val="24"/>
          <w:szCs w:val="24"/>
        </w:rPr>
        <w:t>В</w:t>
      </w:r>
      <w:r w:rsidRPr="007F02A0">
        <w:rPr>
          <w:rFonts w:ascii="Times New Roman" w:hAnsi="Times New Roman"/>
          <w:color w:val="000000"/>
          <w:sz w:val="24"/>
          <w:szCs w:val="24"/>
        </w:rPr>
        <w:t>)</w:t>
      </w:r>
      <w:r w:rsidRPr="007F02A0">
        <w:rPr>
          <w:rFonts w:ascii="Times New Roman" w:hAnsi="Times New Roman"/>
          <w:color w:val="000000"/>
          <w:spacing w:val="-1"/>
          <w:sz w:val="24"/>
          <w:szCs w:val="24"/>
        </w:rPr>
        <w:t xml:space="preserve"> </w:t>
      </w:r>
      <w:r w:rsidRPr="007F02A0">
        <w:rPr>
          <w:rFonts w:ascii="Times New Roman" w:hAnsi="Times New Roman"/>
          <w:color w:val="000000"/>
          <w:sz w:val="24"/>
          <w:szCs w:val="24"/>
        </w:rPr>
        <w:t>пред</w:t>
      </w:r>
      <w:r w:rsidRPr="007F02A0">
        <w:rPr>
          <w:rFonts w:ascii="Times New Roman" w:hAnsi="Times New Roman"/>
          <w:color w:val="000000"/>
          <w:spacing w:val="-1"/>
          <w:sz w:val="24"/>
          <w:szCs w:val="24"/>
        </w:rPr>
        <w:t>с</w:t>
      </w:r>
      <w:r w:rsidRPr="007F02A0">
        <w:rPr>
          <w:rFonts w:ascii="Times New Roman" w:hAnsi="Times New Roman"/>
          <w:color w:val="000000"/>
          <w:sz w:val="24"/>
          <w:szCs w:val="24"/>
        </w:rPr>
        <w:t>терил</w:t>
      </w:r>
      <w:r w:rsidRPr="007F02A0">
        <w:rPr>
          <w:rFonts w:ascii="Times New Roman" w:hAnsi="Times New Roman"/>
          <w:color w:val="000000"/>
          <w:spacing w:val="1"/>
          <w:sz w:val="24"/>
          <w:szCs w:val="24"/>
        </w:rPr>
        <w:t>из</w:t>
      </w:r>
      <w:r w:rsidRPr="007F02A0">
        <w:rPr>
          <w:rFonts w:ascii="Times New Roman" w:hAnsi="Times New Roman"/>
          <w:color w:val="000000"/>
          <w:sz w:val="24"/>
          <w:szCs w:val="24"/>
        </w:rPr>
        <w:t>ац</w:t>
      </w:r>
      <w:r w:rsidRPr="007F02A0">
        <w:rPr>
          <w:rFonts w:ascii="Times New Roman" w:hAnsi="Times New Roman"/>
          <w:color w:val="000000"/>
          <w:spacing w:val="1"/>
          <w:sz w:val="24"/>
          <w:szCs w:val="24"/>
        </w:rPr>
        <w:t>и</w:t>
      </w:r>
      <w:r w:rsidRPr="007F02A0">
        <w:rPr>
          <w:rFonts w:ascii="Times New Roman" w:hAnsi="Times New Roman"/>
          <w:color w:val="000000"/>
          <w:sz w:val="24"/>
          <w:szCs w:val="24"/>
        </w:rPr>
        <w:t>он</w:t>
      </w:r>
      <w:r w:rsidRPr="007F02A0">
        <w:rPr>
          <w:rFonts w:ascii="Times New Roman" w:hAnsi="Times New Roman"/>
          <w:color w:val="000000"/>
          <w:spacing w:val="-1"/>
          <w:sz w:val="24"/>
          <w:szCs w:val="24"/>
        </w:rPr>
        <w:t>н</w:t>
      </w:r>
      <w:r w:rsidRPr="007F02A0">
        <w:rPr>
          <w:rFonts w:ascii="Times New Roman" w:hAnsi="Times New Roman"/>
          <w:color w:val="000000"/>
          <w:sz w:val="24"/>
          <w:szCs w:val="24"/>
        </w:rPr>
        <w:t>ой очистке</w:t>
      </w:r>
    </w:p>
    <w:p w14:paraId="77D8D0FE" w14:textId="77777777" w:rsidR="00E06294" w:rsidRPr="007F02A0" w:rsidRDefault="00E06294" w:rsidP="00E06294">
      <w:pPr>
        <w:pStyle w:val="ad"/>
        <w:spacing w:before="0" w:after="0" w:line="276" w:lineRule="auto"/>
        <w:ind w:left="0"/>
        <w:jc w:val="both"/>
        <w:rPr>
          <w:color w:val="000000"/>
        </w:rPr>
      </w:pPr>
      <w:r w:rsidRPr="007F02A0">
        <w:rPr>
          <w:color w:val="000000"/>
        </w:rPr>
        <w:t xml:space="preserve">Г) </w:t>
      </w:r>
      <w:r w:rsidRPr="007F02A0">
        <w:rPr>
          <w:color w:val="000000"/>
          <w:spacing w:val="-1"/>
        </w:rPr>
        <w:t>с</w:t>
      </w:r>
      <w:r w:rsidRPr="007F02A0">
        <w:rPr>
          <w:color w:val="000000"/>
        </w:rPr>
        <w:t>терил</w:t>
      </w:r>
      <w:r w:rsidRPr="007F02A0">
        <w:rPr>
          <w:color w:val="000000"/>
          <w:spacing w:val="1"/>
        </w:rPr>
        <w:t>из</w:t>
      </w:r>
      <w:r w:rsidRPr="007F02A0">
        <w:rPr>
          <w:color w:val="000000"/>
        </w:rPr>
        <w:t>а</w:t>
      </w:r>
      <w:r w:rsidRPr="007F02A0">
        <w:rPr>
          <w:color w:val="000000"/>
          <w:spacing w:val="-1"/>
        </w:rPr>
        <w:t>ц</w:t>
      </w:r>
      <w:r w:rsidRPr="007F02A0">
        <w:rPr>
          <w:color w:val="000000"/>
        </w:rPr>
        <w:t>ии</w:t>
      </w:r>
    </w:p>
    <w:p w14:paraId="53D6A33F" w14:textId="77777777" w:rsidR="00E06294" w:rsidRPr="007F02A0" w:rsidRDefault="00E06294" w:rsidP="00E06294">
      <w:pPr>
        <w:pStyle w:val="ad"/>
        <w:spacing w:before="0" w:after="0" w:line="276" w:lineRule="auto"/>
        <w:ind w:left="0"/>
        <w:jc w:val="both"/>
        <w:rPr>
          <w:color w:val="000000"/>
        </w:rPr>
      </w:pPr>
    </w:p>
    <w:p w14:paraId="6C419534" w14:textId="77777777" w:rsidR="00E06294" w:rsidRPr="007F02A0" w:rsidRDefault="00E06294" w:rsidP="00E06294">
      <w:pPr>
        <w:spacing w:after="0" w:line="240" w:lineRule="auto"/>
        <w:rPr>
          <w:rFonts w:ascii="Times New Roman" w:hAnsi="Times New Roman"/>
          <w:b/>
          <w:bCs/>
          <w:color w:val="000000"/>
          <w:sz w:val="24"/>
          <w:szCs w:val="24"/>
        </w:rPr>
      </w:pPr>
      <w:r w:rsidRPr="007F02A0">
        <w:rPr>
          <w:rFonts w:ascii="Times New Roman" w:hAnsi="Times New Roman"/>
          <w:b/>
          <w:bCs/>
          <w:color w:val="000000"/>
          <w:sz w:val="24"/>
          <w:szCs w:val="24"/>
        </w:rPr>
        <w:t>МЕДИЦИНС</w:t>
      </w:r>
      <w:r w:rsidRPr="007F02A0">
        <w:rPr>
          <w:rFonts w:ascii="Times New Roman" w:hAnsi="Times New Roman"/>
          <w:b/>
          <w:bCs/>
          <w:color w:val="000000"/>
          <w:spacing w:val="1"/>
          <w:sz w:val="24"/>
          <w:szCs w:val="24"/>
        </w:rPr>
        <w:t>К</w:t>
      </w:r>
      <w:r w:rsidRPr="007F02A0">
        <w:rPr>
          <w:rFonts w:ascii="Times New Roman" w:hAnsi="Times New Roman"/>
          <w:b/>
          <w:bCs/>
          <w:color w:val="000000"/>
          <w:sz w:val="24"/>
          <w:szCs w:val="24"/>
        </w:rPr>
        <w:t>АЯ</w:t>
      </w:r>
      <w:r w:rsidRPr="007F02A0">
        <w:rPr>
          <w:rFonts w:ascii="Times New Roman" w:hAnsi="Times New Roman"/>
          <w:color w:val="000000"/>
          <w:sz w:val="24"/>
          <w:szCs w:val="24"/>
        </w:rPr>
        <w:t xml:space="preserve"> </w:t>
      </w:r>
      <w:r w:rsidRPr="007F02A0">
        <w:rPr>
          <w:rFonts w:ascii="Times New Roman" w:hAnsi="Times New Roman"/>
          <w:b/>
          <w:bCs/>
          <w:color w:val="000000"/>
          <w:sz w:val="24"/>
          <w:szCs w:val="24"/>
        </w:rPr>
        <w:t>СЕСТ</w:t>
      </w:r>
      <w:r w:rsidRPr="007F02A0">
        <w:rPr>
          <w:rFonts w:ascii="Times New Roman" w:hAnsi="Times New Roman"/>
          <w:b/>
          <w:bCs/>
          <w:color w:val="000000"/>
          <w:spacing w:val="-2"/>
          <w:sz w:val="24"/>
          <w:szCs w:val="24"/>
        </w:rPr>
        <w:t>Р</w:t>
      </w:r>
      <w:r w:rsidRPr="007F02A0">
        <w:rPr>
          <w:rFonts w:ascii="Times New Roman" w:hAnsi="Times New Roman"/>
          <w:b/>
          <w:bCs/>
          <w:color w:val="000000"/>
          <w:sz w:val="24"/>
          <w:szCs w:val="24"/>
        </w:rPr>
        <w:t>А</w:t>
      </w:r>
      <w:r w:rsidRPr="007F02A0">
        <w:rPr>
          <w:rFonts w:ascii="Times New Roman" w:hAnsi="Times New Roman"/>
          <w:color w:val="000000"/>
          <w:spacing w:val="1"/>
          <w:sz w:val="24"/>
          <w:szCs w:val="24"/>
        </w:rPr>
        <w:t xml:space="preserve"> </w:t>
      </w:r>
      <w:r w:rsidRPr="007F02A0">
        <w:rPr>
          <w:rFonts w:ascii="Times New Roman" w:hAnsi="Times New Roman"/>
          <w:b/>
          <w:bCs/>
          <w:color w:val="000000"/>
          <w:sz w:val="24"/>
          <w:szCs w:val="24"/>
        </w:rPr>
        <w:t>П</w:t>
      </w:r>
      <w:r w:rsidRPr="007F02A0">
        <w:rPr>
          <w:rFonts w:ascii="Times New Roman" w:hAnsi="Times New Roman"/>
          <w:b/>
          <w:bCs/>
          <w:color w:val="000000"/>
          <w:spacing w:val="-1"/>
          <w:sz w:val="24"/>
          <w:szCs w:val="24"/>
        </w:rPr>
        <w:t>Р</w:t>
      </w:r>
      <w:r w:rsidRPr="007F02A0">
        <w:rPr>
          <w:rFonts w:ascii="Times New Roman" w:hAnsi="Times New Roman"/>
          <w:b/>
          <w:bCs/>
          <w:color w:val="000000"/>
          <w:sz w:val="24"/>
          <w:szCs w:val="24"/>
        </w:rPr>
        <w:t>ИЕМНОГО</w:t>
      </w:r>
      <w:r w:rsidRPr="007F02A0">
        <w:rPr>
          <w:rFonts w:ascii="Times New Roman" w:hAnsi="Times New Roman"/>
          <w:color w:val="000000"/>
          <w:sz w:val="24"/>
          <w:szCs w:val="24"/>
        </w:rPr>
        <w:t xml:space="preserve"> </w:t>
      </w:r>
      <w:r w:rsidRPr="007F02A0">
        <w:rPr>
          <w:rFonts w:ascii="Times New Roman" w:hAnsi="Times New Roman"/>
          <w:b/>
          <w:bCs/>
          <w:color w:val="000000"/>
          <w:spacing w:val="1"/>
          <w:sz w:val="24"/>
          <w:szCs w:val="24"/>
        </w:rPr>
        <w:t>О</w:t>
      </w:r>
      <w:r w:rsidRPr="007F02A0">
        <w:rPr>
          <w:rFonts w:ascii="Times New Roman" w:hAnsi="Times New Roman"/>
          <w:b/>
          <w:bCs/>
          <w:color w:val="000000"/>
          <w:sz w:val="24"/>
          <w:szCs w:val="24"/>
        </w:rPr>
        <w:t>ТДЕЛ</w:t>
      </w:r>
      <w:r w:rsidRPr="007F02A0">
        <w:rPr>
          <w:rFonts w:ascii="Times New Roman" w:hAnsi="Times New Roman"/>
          <w:b/>
          <w:bCs/>
          <w:color w:val="000000"/>
          <w:spacing w:val="1"/>
          <w:sz w:val="24"/>
          <w:szCs w:val="24"/>
        </w:rPr>
        <w:t>Е</w:t>
      </w:r>
      <w:r w:rsidRPr="007F02A0">
        <w:rPr>
          <w:rFonts w:ascii="Times New Roman" w:hAnsi="Times New Roman"/>
          <w:b/>
          <w:bCs/>
          <w:color w:val="000000"/>
          <w:sz w:val="24"/>
          <w:szCs w:val="24"/>
        </w:rPr>
        <w:t>НИЯ</w:t>
      </w:r>
      <w:r w:rsidRPr="007F02A0">
        <w:rPr>
          <w:rFonts w:ascii="Times New Roman" w:hAnsi="Times New Roman"/>
          <w:color w:val="000000"/>
          <w:sz w:val="24"/>
          <w:szCs w:val="24"/>
        </w:rPr>
        <w:t xml:space="preserve"> </w:t>
      </w:r>
      <w:r w:rsidRPr="007F02A0">
        <w:rPr>
          <w:rFonts w:ascii="Times New Roman" w:hAnsi="Times New Roman"/>
          <w:b/>
          <w:bCs/>
          <w:color w:val="000000"/>
          <w:sz w:val="24"/>
          <w:szCs w:val="24"/>
        </w:rPr>
        <w:t>ЗАПО</w:t>
      </w:r>
      <w:r w:rsidRPr="007F02A0">
        <w:rPr>
          <w:rFonts w:ascii="Times New Roman" w:hAnsi="Times New Roman"/>
          <w:b/>
          <w:bCs/>
          <w:color w:val="000000"/>
          <w:spacing w:val="1"/>
          <w:sz w:val="24"/>
          <w:szCs w:val="24"/>
        </w:rPr>
        <w:t>Л</w:t>
      </w:r>
      <w:r w:rsidRPr="007F02A0">
        <w:rPr>
          <w:rFonts w:ascii="Times New Roman" w:hAnsi="Times New Roman"/>
          <w:b/>
          <w:bCs/>
          <w:color w:val="000000"/>
          <w:sz w:val="24"/>
          <w:szCs w:val="24"/>
        </w:rPr>
        <w:t>НЯ</w:t>
      </w:r>
      <w:r w:rsidRPr="007F02A0">
        <w:rPr>
          <w:rFonts w:ascii="Times New Roman" w:hAnsi="Times New Roman"/>
          <w:b/>
          <w:bCs/>
          <w:color w:val="000000"/>
          <w:spacing w:val="1"/>
          <w:sz w:val="24"/>
          <w:szCs w:val="24"/>
        </w:rPr>
        <w:t>Е</w:t>
      </w:r>
      <w:r w:rsidRPr="007F02A0">
        <w:rPr>
          <w:rFonts w:ascii="Times New Roman" w:hAnsi="Times New Roman"/>
          <w:b/>
          <w:bCs/>
          <w:color w:val="000000"/>
          <w:sz w:val="24"/>
          <w:szCs w:val="24"/>
        </w:rPr>
        <w:t>Т</w:t>
      </w:r>
    </w:p>
    <w:p w14:paraId="2B05EC9E" w14:textId="77777777" w:rsidR="00E06294" w:rsidRPr="007F02A0" w:rsidRDefault="00E06294" w:rsidP="00E06294">
      <w:pPr>
        <w:spacing w:after="0" w:line="240" w:lineRule="auto"/>
        <w:rPr>
          <w:rFonts w:ascii="Times New Roman" w:hAnsi="Times New Roman"/>
          <w:color w:val="000000"/>
          <w:sz w:val="24"/>
          <w:szCs w:val="24"/>
        </w:rPr>
      </w:pPr>
      <w:r w:rsidRPr="007F02A0">
        <w:rPr>
          <w:rFonts w:ascii="Times New Roman" w:hAnsi="Times New Roman"/>
          <w:color w:val="000000"/>
          <w:sz w:val="24"/>
          <w:szCs w:val="24"/>
        </w:rPr>
        <w:t>А)</w:t>
      </w:r>
      <w:r w:rsidRPr="007F02A0">
        <w:rPr>
          <w:rFonts w:ascii="Times New Roman" w:hAnsi="Times New Roman"/>
          <w:color w:val="000000"/>
          <w:spacing w:val="-1"/>
          <w:sz w:val="24"/>
          <w:szCs w:val="24"/>
        </w:rPr>
        <w:t xml:space="preserve"> </w:t>
      </w:r>
      <w:r w:rsidRPr="007F02A0">
        <w:rPr>
          <w:rFonts w:ascii="Times New Roman" w:hAnsi="Times New Roman"/>
          <w:color w:val="000000"/>
          <w:sz w:val="24"/>
          <w:szCs w:val="24"/>
        </w:rPr>
        <w:t>пор</w:t>
      </w:r>
      <w:r w:rsidRPr="007F02A0">
        <w:rPr>
          <w:rFonts w:ascii="Times New Roman" w:hAnsi="Times New Roman"/>
          <w:color w:val="000000"/>
          <w:spacing w:val="1"/>
          <w:sz w:val="24"/>
          <w:szCs w:val="24"/>
        </w:rPr>
        <w:t>ци</w:t>
      </w:r>
      <w:r w:rsidRPr="007F02A0">
        <w:rPr>
          <w:rFonts w:ascii="Times New Roman" w:hAnsi="Times New Roman"/>
          <w:color w:val="000000"/>
          <w:sz w:val="24"/>
          <w:szCs w:val="24"/>
        </w:rPr>
        <w:t>онное тр</w:t>
      </w:r>
      <w:r w:rsidRPr="007F02A0">
        <w:rPr>
          <w:rFonts w:ascii="Times New Roman" w:hAnsi="Times New Roman"/>
          <w:color w:val="000000"/>
          <w:spacing w:val="-1"/>
          <w:sz w:val="24"/>
          <w:szCs w:val="24"/>
        </w:rPr>
        <w:t>е</w:t>
      </w:r>
      <w:r w:rsidRPr="007F02A0">
        <w:rPr>
          <w:rFonts w:ascii="Times New Roman" w:hAnsi="Times New Roman"/>
          <w:color w:val="000000"/>
          <w:sz w:val="24"/>
          <w:szCs w:val="24"/>
        </w:rPr>
        <w:t>бов</w:t>
      </w:r>
      <w:r w:rsidRPr="007F02A0">
        <w:rPr>
          <w:rFonts w:ascii="Times New Roman" w:hAnsi="Times New Roman"/>
          <w:color w:val="000000"/>
          <w:spacing w:val="-1"/>
          <w:sz w:val="24"/>
          <w:szCs w:val="24"/>
        </w:rPr>
        <w:t>а</w:t>
      </w:r>
      <w:r w:rsidRPr="007F02A0">
        <w:rPr>
          <w:rFonts w:ascii="Times New Roman" w:hAnsi="Times New Roman"/>
          <w:color w:val="000000"/>
          <w:sz w:val="24"/>
          <w:szCs w:val="24"/>
        </w:rPr>
        <w:t>н</w:t>
      </w:r>
      <w:r w:rsidRPr="007F02A0">
        <w:rPr>
          <w:rFonts w:ascii="Times New Roman" w:hAnsi="Times New Roman"/>
          <w:color w:val="000000"/>
          <w:spacing w:val="1"/>
          <w:sz w:val="24"/>
          <w:szCs w:val="24"/>
        </w:rPr>
        <w:t>и</w:t>
      </w:r>
      <w:r w:rsidRPr="007F02A0">
        <w:rPr>
          <w:rFonts w:ascii="Times New Roman" w:hAnsi="Times New Roman"/>
          <w:color w:val="000000"/>
          <w:sz w:val="24"/>
          <w:szCs w:val="24"/>
        </w:rPr>
        <w:t>е</w:t>
      </w:r>
    </w:p>
    <w:p w14:paraId="1D5345A3" w14:textId="77777777" w:rsidR="00E06294" w:rsidRPr="007F02A0" w:rsidRDefault="00E06294" w:rsidP="00E06294">
      <w:pPr>
        <w:spacing w:after="0" w:line="240" w:lineRule="auto"/>
        <w:rPr>
          <w:rFonts w:ascii="Times New Roman" w:hAnsi="Times New Roman"/>
          <w:color w:val="000000"/>
          <w:sz w:val="24"/>
          <w:szCs w:val="24"/>
        </w:rPr>
      </w:pPr>
      <w:r w:rsidRPr="007F02A0">
        <w:rPr>
          <w:rFonts w:ascii="Times New Roman" w:hAnsi="Times New Roman"/>
          <w:color w:val="000000"/>
          <w:spacing w:val="-1"/>
          <w:sz w:val="24"/>
          <w:szCs w:val="24"/>
        </w:rPr>
        <w:t>Б</w:t>
      </w:r>
      <w:r w:rsidRPr="007F02A0">
        <w:rPr>
          <w:rFonts w:ascii="Times New Roman" w:hAnsi="Times New Roman"/>
          <w:color w:val="000000"/>
          <w:sz w:val="24"/>
          <w:szCs w:val="24"/>
        </w:rPr>
        <w:t xml:space="preserve">) </w:t>
      </w:r>
      <w:r w:rsidRPr="007F02A0">
        <w:rPr>
          <w:rFonts w:ascii="Times New Roman" w:hAnsi="Times New Roman"/>
          <w:color w:val="000000"/>
          <w:spacing w:val="2"/>
          <w:sz w:val="24"/>
          <w:szCs w:val="24"/>
        </w:rPr>
        <w:t>ж</w:t>
      </w:r>
      <w:r w:rsidRPr="007F02A0">
        <w:rPr>
          <w:rFonts w:ascii="Times New Roman" w:hAnsi="Times New Roman"/>
          <w:color w:val="000000"/>
          <w:spacing w:val="-3"/>
          <w:sz w:val="24"/>
          <w:szCs w:val="24"/>
        </w:rPr>
        <w:t>у</w:t>
      </w:r>
      <w:r w:rsidRPr="007F02A0">
        <w:rPr>
          <w:rFonts w:ascii="Times New Roman" w:hAnsi="Times New Roman"/>
          <w:color w:val="000000"/>
          <w:sz w:val="24"/>
          <w:szCs w:val="24"/>
        </w:rPr>
        <w:t>рнал</w:t>
      </w:r>
      <w:r w:rsidRPr="007F02A0">
        <w:rPr>
          <w:rFonts w:ascii="Times New Roman" w:hAnsi="Times New Roman"/>
          <w:color w:val="000000"/>
          <w:spacing w:val="3"/>
          <w:sz w:val="24"/>
          <w:szCs w:val="24"/>
        </w:rPr>
        <w:t xml:space="preserve"> </w:t>
      </w:r>
      <w:r w:rsidRPr="007F02A0">
        <w:rPr>
          <w:rFonts w:ascii="Times New Roman" w:hAnsi="Times New Roman"/>
          <w:color w:val="000000"/>
          <w:spacing w:val="-3"/>
          <w:sz w:val="24"/>
          <w:szCs w:val="24"/>
        </w:rPr>
        <w:t>у</w:t>
      </w:r>
      <w:r w:rsidRPr="007F02A0">
        <w:rPr>
          <w:rFonts w:ascii="Times New Roman" w:hAnsi="Times New Roman"/>
          <w:color w:val="000000"/>
          <w:sz w:val="24"/>
          <w:szCs w:val="24"/>
        </w:rPr>
        <w:t>чета и</w:t>
      </w:r>
      <w:r w:rsidRPr="007F02A0">
        <w:rPr>
          <w:rFonts w:ascii="Times New Roman" w:hAnsi="Times New Roman"/>
          <w:color w:val="000000"/>
          <w:spacing w:val="1"/>
          <w:sz w:val="24"/>
          <w:szCs w:val="24"/>
        </w:rPr>
        <w:t>н</w:t>
      </w:r>
      <w:r w:rsidRPr="007F02A0">
        <w:rPr>
          <w:rFonts w:ascii="Times New Roman" w:hAnsi="Times New Roman"/>
          <w:color w:val="000000"/>
          <w:sz w:val="24"/>
          <w:szCs w:val="24"/>
        </w:rPr>
        <w:t>ъе</w:t>
      </w:r>
      <w:r w:rsidRPr="007F02A0">
        <w:rPr>
          <w:rFonts w:ascii="Times New Roman" w:hAnsi="Times New Roman"/>
          <w:color w:val="000000"/>
          <w:spacing w:val="-1"/>
          <w:sz w:val="24"/>
          <w:szCs w:val="24"/>
        </w:rPr>
        <w:t>к</w:t>
      </w:r>
      <w:r w:rsidRPr="007F02A0">
        <w:rPr>
          <w:rFonts w:ascii="Times New Roman" w:hAnsi="Times New Roman"/>
          <w:color w:val="000000"/>
          <w:sz w:val="24"/>
          <w:szCs w:val="24"/>
        </w:rPr>
        <w:t>ц</w:t>
      </w:r>
      <w:r w:rsidRPr="007F02A0">
        <w:rPr>
          <w:rFonts w:ascii="Times New Roman" w:hAnsi="Times New Roman"/>
          <w:color w:val="000000"/>
          <w:spacing w:val="1"/>
          <w:sz w:val="24"/>
          <w:szCs w:val="24"/>
        </w:rPr>
        <w:t>и</w:t>
      </w:r>
      <w:r w:rsidRPr="007F02A0">
        <w:rPr>
          <w:rFonts w:ascii="Times New Roman" w:hAnsi="Times New Roman"/>
          <w:color w:val="000000"/>
          <w:sz w:val="24"/>
          <w:szCs w:val="24"/>
        </w:rPr>
        <w:t>й</w:t>
      </w:r>
    </w:p>
    <w:p w14:paraId="1EA348B2" w14:textId="77777777" w:rsidR="00E06294" w:rsidRPr="007F02A0" w:rsidRDefault="00E06294" w:rsidP="00E06294">
      <w:pPr>
        <w:spacing w:after="0" w:line="240" w:lineRule="auto"/>
        <w:rPr>
          <w:rFonts w:ascii="Times New Roman" w:hAnsi="Times New Roman"/>
          <w:color w:val="000000"/>
          <w:sz w:val="24"/>
          <w:szCs w:val="24"/>
        </w:rPr>
      </w:pPr>
      <w:r w:rsidRPr="007F02A0">
        <w:rPr>
          <w:rFonts w:ascii="Times New Roman" w:hAnsi="Times New Roman"/>
          <w:color w:val="000000"/>
          <w:sz w:val="24"/>
          <w:szCs w:val="24"/>
        </w:rPr>
        <w:t>В) те</w:t>
      </w:r>
      <w:r w:rsidRPr="007F02A0">
        <w:rPr>
          <w:rFonts w:ascii="Times New Roman" w:hAnsi="Times New Roman"/>
          <w:color w:val="000000"/>
          <w:spacing w:val="-1"/>
          <w:sz w:val="24"/>
          <w:szCs w:val="24"/>
        </w:rPr>
        <w:t>м</w:t>
      </w:r>
      <w:r w:rsidRPr="007F02A0">
        <w:rPr>
          <w:rFonts w:ascii="Times New Roman" w:hAnsi="Times New Roman"/>
          <w:color w:val="000000"/>
          <w:sz w:val="24"/>
          <w:szCs w:val="24"/>
        </w:rPr>
        <w:t>пер</w:t>
      </w:r>
      <w:r w:rsidRPr="007F02A0">
        <w:rPr>
          <w:rFonts w:ascii="Times New Roman" w:hAnsi="Times New Roman"/>
          <w:color w:val="000000"/>
          <w:spacing w:val="-1"/>
          <w:sz w:val="24"/>
          <w:szCs w:val="24"/>
        </w:rPr>
        <w:t>а</w:t>
      </w:r>
      <w:r w:rsidRPr="007F02A0">
        <w:rPr>
          <w:rFonts w:ascii="Times New Roman" w:hAnsi="Times New Roman"/>
          <w:color w:val="000000"/>
          <w:spacing w:val="5"/>
          <w:sz w:val="24"/>
          <w:szCs w:val="24"/>
        </w:rPr>
        <w:t>т</w:t>
      </w:r>
      <w:r w:rsidRPr="007F02A0">
        <w:rPr>
          <w:rFonts w:ascii="Times New Roman" w:hAnsi="Times New Roman"/>
          <w:color w:val="000000"/>
          <w:spacing w:val="-4"/>
          <w:sz w:val="24"/>
          <w:szCs w:val="24"/>
        </w:rPr>
        <w:t>у</w:t>
      </w:r>
      <w:r w:rsidRPr="007F02A0">
        <w:rPr>
          <w:rFonts w:ascii="Times New Roman" w:hAnsi="Times New Roman"/>
          <w:color w:val="000000"/>
          <w:sz w:val="24"/>
          <w:szCs w:val="24"/>
        </w:rPr>
        <w:t>рный л</w:t>
      </w:r>
      <w:r w:rsidRPr="007F02A0">
        <w:rPr>
          <w:rFonts w:ascii="Times New Roman" w:hAnsi="Times New Roman"/>
          <w:color w:val="000000"/>
          <w:spacing w:val="1"/>
          <w:sz w:val="24"/>
          <w:szCs w:val="24"/>
        </w:rPr>
        <w:t>и</w:t>
      </w:r>
      <w:r w:rsidRPr="007F02A0">
        <w:rPr>
          <w:rFonts w:ascii="Times New Roman" w:hAnsi="Times New Roman"/>
          <w:color w:val="000000"/>
          <w:sz w:val="24"/>
          <w:szCs w:val="24"/>
        </w:rPr>
        <w:t>ст</w:t>
      </w:r>
    </w:p>
    <w:p w14:paraId="79289D44" w14:textId="77777777" w:rsidR="00E06294" w:rsidRPr="007F02A0" w:rsidRDefault="00E06294" w:rsidP="00E06294">
      <w:pPr>
        <w:pStyle w:val="ad"/>
        <w:spacing w:before="0" w:after="0" w:line="276" w:lineRule="auto"/>
        <w:ind w:left="0"/>
        <w:jc w:val="both"/>
        <w:rPr>
          <w:color w:val="000000"/>
        </w:rPr>
      </w:pPr>
      <w:r w:rsidRPr="007F02A0">
        <w:rPr>
          <w:color w:val="000000"/>
        </w:rPr>
        <w:t>Г)</w:t>
      </w:r>
      <w:r w:rsidRPr="007F02A0">
        <w:rPr>
          <w:color w:val="000000"/>
          <w:spacing w:val="-1"/>
        </w:rPr>
        <w:t xml:space="preserve"> </w:t>
      </w:r>
      <w:r w:rsidRPr="007F02A0">
        <w:rPr>
          <w:color w:val="000000"/>
        </w:rPr>
        <w:t>м</w:t>
      </w:r>
      <w:r w:rsidRPr="007F02A0">
        <w:rPr>
          <w:color w:val="000000"/>
          <w:spacing w:val="-1"/>
        </w:rPr>
        <w:t>е</w:t>
      </w:r>
      <w:r w:rsidRPr="007F02A0">
        <w:rPr>
          <w:color w:val="000000"/>
        </w:rPr>
        <w:t>ди</w:t>
      </w:r>
      <w:r w:rsidRPr="007F02A0">
        <w:rPr>
          <w:color w:val="000000"/>
          <w:spacing w:val="1"/>
        </w:rPr>
        <w:t>цин</w:t>
      </w:r>
      <w:r w:rsidRPr="007F02A0">
        <w:rPr>
          <w:color w:val="000000"/>
        </w:rPr>
        <w:t>с</w:t>
      </w:r>
      <w:r w:rsidRPr="007F02A0">
        <w:rPr>
          <w:color w:val="000000"/>
          <w:spacing w:val="2"/>
        </w:rPr>
        <w:t>к</w:t>
      </w:r>
      <w:r w:rsidRPr="007F02A0">
        <w:rPr>
          <w:color w:val="000000"/>
          <w:spacing w:val="-6"/>
        </w:rPr>
        <w:t>у</w:t>
      </w:r>
      <w:r w:rsidRPr="007F02A0">
        <w:rPr>
          <w:color w:val="000000"/>
        </w:rPr>
        <w:t>ю кар</w:t>
      </w:r>
      <w:r w:rsidRPr="007F02A0">
        <w:rPr>
          <w:color w:val="000000"/>
          <w:spacing w:val="4"/>
        </w:rPr>
        <w:t>т</w:t>
      </w:r>
      <w:r w:rsidRPr="007F02A0">
        <w:rPr>
          <w:color w:val="000000"/>
        </w:rPr>
        <w:t>у</w:t>
      </w:r>
      <w:r w:rsidRPr="007F02A0">
        <w:rPr>
          <w:color w:val="000000"/>
          <w:spacing w:val="-1"/>
        </w:rPr>
        <w:t xml:space="preserve"> с</w:t>
      </w:r>
      <w:r w:rsidRPr="007F02A0">
        <w:rPr>
          <w:color w:val="000000"/>
        </w:rPr>
        <w:t>т</w:t>
      </w:r>
      <w:r w:rsidRPr="007F02A0">
        <w:rPr>
          <w:color w:val="000000"/>
          <w:spacing w:val="-1"/>
        </w:rPr>
        <w:t>а</w:t>
      </w:r>
      <w:r w:rsidRPr="007F02A0">
        <w:rPr>
          <w:color w:val="000000"/>
        </w:rPr>
        <w:t>ц</w:t>
      </w:r>
      <w:r w:rsidRPr="007F02A0">
        <w:rPr>
          <w:color w:val="000000"/>
          <w:spacing w:val="1"/>
        </w:rPr>
        <w:t>и</w:t>
      </w:r>
      <w:r w:rsidRPr="007F02A0">
        <w:rPr>
          <w:color w:val="000000"/>
        </w:rPr>
        <w:t>о</w:t>
      </w:r>
      <w:r w:rsidRPr="007F02A0">
        <w:rPr>
          <w:color w:val="000000"/>
          <w:spacing w:val="1"/>
        </w:rPr>
        <w:t>н</w:t>
      </w:r>
      <w:r w:rsidRPr="007F02A0">
        <w:rPr>
          <w:color w:val="000000"/>
        </w:rPr>
        <w:t>арного бо</w:t>
      </w:r>
      <w:r w:rsidRPr="007F02A0">
        <w:rPr>
          <w:color w:val="000000"/>
          <w:spacing w:val="-1"/>
        </w:rPr>
        <w:t>л</w:t>
      </w:r>
      <w:r w:rsidRPr="007F02A0">
        <w:rPr>
          <w:color w:val="000000"/>
        </w:rPr>
        <w:t>ь</w:t>
      </w:r>
      <w:r w:rsidRPr="007F02A0">
        <w:rPr>
          <w:color w:val="000000"/>
          <w:spacing w:val="1"/>
        </w:rPr>
        <w:t>н</w:t>
      </w:r>
      <w:r w:rsidRPr="007F02A0">
        <w:rPr>
          <w:color w:val="000000"/>
        </w:rPr>
        <w:t>о</w:t>
      </w:r>
      <w:r w:rsidRPr="007F02A0">
        <w:rPr>
          <w:color w:val="000000"/>
          <w:spacing w:val="-2"/>
        </w:rPr>
        <w:t>г</w:t>
      </w:r>
      <w:r w:rsidRPr="007F02A0">
        <w:rPr>
          <w:color w:val="000000"/>
        </w:rPr>
        <w:t>о</w:t>
      </w:r>
    </w:p>
    <w:p w14:paraId="26263A48" w14:textId="77777777" w:rsidR="00F709BC" w:rsidRPr="007F02A0" w:rsidRDefault="00F709BC" w:rsidP="00E06294">
      <w:pPr>
        <w:pStyle w:val="ad"/>
        <w:spacing w:before="0" w:after="0" w:line="276" w:lineRule="auto"/>
        <w:ind w:left="0"/>
        <w:jc w:val="both"/>
        <w:rPr>
          <w:color w:val="000000"/>
        </w:rPr>
      </w:pPr>
    </w:p>
    <w:p w14:paraId="2396AA4F" w14:textId="77777777" w:rsidR="00F709BC" w:rsidRPr="007F02A0" w:rsidRDefault="00F709BC" w:rsidP="00F709BC">
      <w:pPr>
        <w:spacing w:after="0" w:line="240" w:lineRule="auto"/>
        <w:ind w:right="3"/>
        <w:rPr>
          <w:rFonts w:ascii="Times New Roman" w:hAnsi="Times New Roman"/>
          <w:color w:val="000000"/>
          <w:sz w:val="24"/>
        </w:rPr>
      </w:pPr>
      <w:r w:rsidRPr="007F02A0">
        <w:rPr>
          <w:rFonts w:ascii="Times New Roman" w:hAnsi="Times New Roman"/>
          <w:b/>
          <w:color w:val="000000"/>
          <w:sz w:val="24"/>
        </w:rPr>
        <w:t>ГИПОДИНАМИЯ ЯВЛЯЕТСЯ ОСНОВНЫМ ФАКТОРОМ РИСКА</w:t>
      </w:r>
      <w:r w:rsidRPr="007F02A0">
        <w:rPr>
          <w:rFonts w:eastAsia="Calibri" w:cs="Calibri"/>
          <w:color w:val="000000"/>
        </w:rPr>
        <w:t xml:space="preserve"> </w:t>
      </w:r>
    </w:p>
    <w:p w14:paraId="66105D7B" w14:textId="77777777" w:rsidR="00F709BC" w:rsidRPr="007F02A0" w:rsidRDefault="00F709BC" w:rsidP="00F709BC">
      <w:pPr>
        <w:spacing w:after="0" w:line="240" w:lineRule="auto"/>
        <w:ind w:right="24"/>
        <w:rPr>
          <w:rFonts w:ascii="Times New Roman" w:hAnsi="Times New Roman"/>
          <w:color w:val="000000"/>
          <w:sz w:val="24"/>
        </w:rPr>
      </w:pPr>
      <w:r w:rsidRPr="007F02A0">
        <w:rPr>
          <w:rFonts w:ascii="Times New Roman" w:hAnsi="Times New Roman"/>
          <w:color w:val="000000"/>
          <w:sz w:val="24"/>
        </w:rPr>
        <w:t>А) сердечно-сосудистых заболеваний</w:t>
      </w:r>
      <w:r w:rsidRPr="007F02A0">
        <w:rPr>
          <w:rFonts w:eastAsia="Calibri" w:cs="Calibri"/>
          <w:color w:val="000000"/>
        </w:rPr>
        <w:t xml:space="preserve"> </w:t>
      </w:r>
    </w:p>
    <w:p w14:paraId="1CDF2E26" w14:textId="77777777" w:rsidR="00F709BC" w:rsidRPr="007F02A0" w:rsidRDefault="00F709BC" w:rsidP="00F709BC">
      <w:pPr>
        <w:spacing w:after="0" w:line="240" w:lineRule="auto"/>
        <w:ind w:right="24"/>
        <w:rPr>
          <w:rFonts w:ascii="Times New Roman" w:hAnsi="Times New Roman"/>
          <w:color w:val="000000"/>
          <w:sz w:val="24"/>
        </w:rPr>
      </w:pPr>
      <w:r w:rsidRPr="007F02A0">
        <w:rPr>
          <w:rFonts w:ascii="Times New Roman" w:hAnsi="Times New Roman"/>
          <w:color w:val="000000"/>
          <w:sz w:val="24"/>
        </w:rPr>
        <w:t>Б) инфекционных заболеваний</w:t>
      </w:r>
      <w:r w:rsidRPr="007F02A0">
        <w:rPr>
          <w:rFonts w:eastAsia="Calibri" w:cs="Calibri"/>
          <w:color w:val="000000"/>
        </w:rPr>
        <w:t xml:space="preserve"> </w:t>
      </w:r>
    </w:p>
    <w:p w14:paraId="38FA21F3" w14:textId="77777777" w:rsidR="00F709BC" w:rsidRPr="007F02A0" w:rsidRDefault="00F709BC" w:rsidP="00F709BC">
      <w:pPr>
        <w:spacing w:after="0" w:line="240" w:lineRule="auto"/>
        <w:ind w:right="24"/>
        <w:rPr>
          <w:rFonts w:ascii="Times New Roman" w:hAnsi="Times New Roman"/>
          <w:color w:val="000000"/>
          <w:sz w:val="24"/>
        </w:rPr>
      </w:pPr>
      <w:r w:rsidRPr="007F02A0">
        <w:rPr>
          <w:rFonts w:ascii="Times New Roman" w:hAnsi="Times New Roman"/>
          <w:color w:val="000000"/>
          <w:sz w:val="24"/>
        </w:rPr>
        <w:t>В) ЛОР-заболеваний</w:t>
      </w:r>
      <w:r w:rsidRPr="007F02A0">
        <w:rPr>
          <w:rFonts w:eastAsia="Calibri" w:cs="Calibri"/>
          <w:color w:val="000000"/>
        </w:rPr>
        <w:t xml:space="preserve"> </w:t>
      </w:r>
    </w:p>
    <w:p w14:paraId="6EF53F51" w14:textId="77777777" w:rsidR="00F709BC" w:rsidRPr="007F02A0" w:rsidRDefault="00F709BC" w:rsidP="00F709BC">
      <w:pPr>
        <w:spacing w:after="0" w:line="240" w:lineRule="auto"/>
        <w:ind w:right="24"/>
        <w:rPr>
          <w:rFonts w:eastAsia="Calibri" w:cs="Calibri"/>
          <w:color w:val="000000"/>
        </w:rPr>
      </w:pPr>
      <w:r w:rsidRPr="007F02A0">
        <w:rPr>
          <w:rFonts w:ascii="Times New Roman" w:hAnsi="Times New Roman"/>
          <w:color w:val="000000"/>
          <w:sz w:val="24"/>
        </w:rPr>
        <w:t>Г) психических заболеваний</w:t>
      </w:r>
      <w:r w:rsidRPr="007F02A0">
        <w:rPr>
          <w:rFonts w:eastAsia="Calibri" w:cs="Calibri"/>
          <w:color w:val="000000"/>
        </w:rPr>
        <w:t xml:space="preserve"> </w:t>
      </w:r>
    </w:p>
    <w:p w14:paraId="518AF0AC" w14:textId="77777777" w:rsidR="00F709BC" w:rsidRPr="007F02A0" w:rsidRDefault="00F709BC" w:rsidP="00F709BC">
      <w:pPr>
        <w:spacing w:after="0" w:line="240" w:lineRule="auto"/>
        <w:ind w:right="24"/>
        <w:rPr>
          <w:rFonts w:eastAsia="Calibri" w:cs="Calibri"/>
          <w:color w:val="000000"/>
        </w:rPr>
      </w:pPr>
    </w:p>
    <w:p w14:paraId="5A3FE634" w14:textId="77777777" w:rsidR="00F709BC" w:rsidRPr="007F02A0" w:rsidRDefault="00F709BC" w:rsidP="00F709BC">
      <w:pPr>
        <w:spacing w:after="0" w:line="240" w:lineRule="auto"/>
        <w:ind w:right="3"/>
        <w:rPr>
          <w:rFonts w:ascii="Times New Roman" w:hAnsi="Times New Roman"/>
          <w:color w:val="000000"/>
          <w:sz w:val="24"/>
        </w:rPr>
      </w:pPr>
      <w:r w:rsidRPr="007F02A0">
        <w:rPr>
          <w:rFonts w:ascii="Times New Roman" w:hAnsi="Times New Roman"/>
          <w:b/>
          <w:color w:val="000000"/>
          <w:sz w:val="24"/>
        </w:rPr>
        <w:t>ЦЕЛЬЮ ПЕРВИЧНОЙ ПРОФИЛАКТИКИ ЯВЛЯЕТСЯ</w:t>
      </w:r>
      <w:r w:rsidRPr="007F02A0">
        <w:rPr>
          <w:rFonts w:eastAsia="Calibri" w:cs="Calibri"/>
          <w:color w:val="000000"/>
        </w:rPr>
        <w:t xml:space="preserve"> </w:t>
      </w:r>
    </w:p>
    <w:p w14:paraId="606F2C0F" w14:textId="77777777" w:rsidR="00F709BC" w:rsidRPr="007F02A0" w:rsidRDefault="00F709BC" w:rsidP="00F709BC">
      <w:pPr>
        <w:spacing w:after="0" w:line="240" w:lineRule="auto"/>
        <w:ind w:right="24"/>
        <w:rPr>
          <w:rFonts w:ascii="Times New Roman" w:hAnsi="Times New Roman"/>
          <w:color w:val="000000"/>
          <w:sz w:val="24"/>
        </w:rPr>
      </w:pPr>
      <w:r w:rsidRPr="007F02A0">
        <w:rPr>
          <w:rFonts w:ascii="Times New Roman" w:hAnsi="Times New Roman"/>
          <w:color w:val="000000"/>
          <w:sz w:val="24"/>
        </w:rPr>
        <w:t>А) укрепление и сохранение здоровья человека, предупреждение заболеваний</w:t>
      </w:r>
      <w:r w:rsidRPr="007F02A0">
        <w:rPr>
          <w:rFonts w:eastAsia="Calibri" w:cs="Calibri"/>
          <w:color w:val="000000"/>
        </w:rPr>
        <w:t xml:space="preserve"> </w:t>
      </w:r>
    </w:p>
    <w:p w14:paraId="23FA2D1E" w14:textId="77777777" w:rsidR="00F709BC" w:rsidRPr="007F02A0" w:rsidRDefault="00F709BC" w:rsidP="00F709BC">
      <w:pPr>
        <w:spacing w:after="0" w:line="240" w:lineRule="auto"/>
        <w:ind w:right="24"/>
        <w:rPr>
          <w:rFonts w:ascii="Times New Roman" w:hAnsi="Times New Roman"/>
          <w:color w:val="000000"/>
          <w:sz w:val="24"/>
        </w:rPr>
      </w:pPr>
      <w:r w:rsidRPr="007F02A0">
        <w:rPr>
          <w:rFonts w:ascii="Times New Roman" w:hAnsi="Times New Roman"/>
          <w:color w:val="000000"/>
          <w:sz w:val="24"/>
        </w:rPr>
        <w:t>Б) достижение длительной и стойкой ремиссии при хроническом заболевании</w:t>
      </w:r>
      <w:r w:rsidRPr="007F02A0">
        <w:rPr>
          <w:rFonts w:eastAsia="Calibri" w:cs="Calibri"/>
          <w:color w:val="000000"/>
        </w:rPr>
        <w:t xml:space="preserve"> </w:t>
      </w:r>
    </w:p>
    <w:p w14:paraId="4FA1A06E" w14:textId="77777777" w:rsidR="00F709BC" w:rsidRPr="007F02A0" w:rsidRDefault="00F709BC" w:rsidP="00F709BC">
      <w:pPr>
        <w:spacing w:after="0" w:line="240" w:lineRule="auto"/>
        <w:ind w:right="24"/>
        <w:rPr>
          <w:rFonts w:ascii="Times New Roman" w:hAnsi="Times New Roman"/>
          <w:color w:val="000000"/>
          <w:sz w:val="24"/>
        </w:rPr>
      </w:pPr>
      <w:r w:rsidRPr="007F02A0">
        <w:rPr>
          <w:rFonts w:ascii="Times New Roman" w:hAnsi="Times New Roman"/>
          <w:color w:val="000000"/>
          <w:sz w:val="24"/>
        </w:rPr>
        <w:t>В) сохранение здоровья у людей из групп риска, подверженных неблагоприятному воздействию факторов риска</w:t>
      </w:r>
      <w:r w:rsidRPr="007F02A0">
        <w:rPr>
          <w:rFonts w:eastAsia="Calibri" w:cs="Calibri"/>
          <w:color w:val="000000"/>
        </w:rPr>
        <w:t xml:space="preserve"> </w:t>
      </w:r>
    </w:p>
    <w:p w14:paraId="06946F36" w14:textId="77777777" w:rsidR="00F709BC" w:rsidRPr="007F02A0" w:rsidRDefault="00F709BC" w:rsidP="00F709BC">
      <w:pPr>
        <w:spacing w:after="0" w:line="240" w:lineRule="auto"/>
        <w:ind w:right="24"/>
        <w:rPr>
          <w:rFonts w:eastAsia="Calibri" w:cs="Calibri"/>
          <w:color w:val="000000"/>
        </w:rPr>
      </w:pPr>
      <w:r w:rsidRPr="007F02A0">
        <w:rPr>
          <w:rFonts w:ascii="Times New Roman" w:hAnsi="Times New Roman"/>
          <w:color w:val="000000"/>
          <w:sz w:val="24"/>
        </w:rPr>
        <w:t>Г) поддержание качества жизни пациентов</w:t>
      </w:r>
      <w:r w:rsidRPr="007F02A0">
        <w:rPr>
          <w:rFonts w:eastAsia="Calibri" w:cs="Calibri"/>
          <w:color w:val="000000"/>
        </w:rPr>
        <w:t xml:space="preserve"> </w:t>
      </w:r>
    </w:p>
    <w:p w14:paraId="077B1687" w14:textId="77777777" w:rsidR="00F709BC" w:rsidRPr="007F02A0" w:rsidRDefault="00F709BC" w:rsidP="00F709BC">
      <w:pPr>
        <w:spacing w:after="0" w:line="240" w:lineRule="auto"/>
        <w:ind w:right="24"/>
        <w:rPr>
          <w:rFonts w:eastAsia="Calibri" w:cs="Calibri"/>
          <w:color w:val="000000"/>
        </w:rPr>
      </w:pPr>
    </w:p>
    <w:p w14:paraId="181BFD75" w14:textId="77777777" w:rsidR="00F56DA3" w:rsidRPr="007F02A0" w:rsidRDefault="00F56DA3" w:rsidP="00F56DA3">
      <w:pPr>
        <w:spacing w:after="0" w:line="240" w:lineRule="auto"/>
        <w:ind w:right="3"/>
        <w:rPr>
          <w:rFonts w:ascii="Times New Roman" w:hAnsi="Times New Roman"/>
          <w:color w:val="000000"/>
          <w:sz w:val="24"/>
        </w:rPr>
      </w:pPr>
      <w:r w:rsidRPr="007F02A0">
        <w:rPr>
          <w:rFonts w:ascii="Times New Roman" w:hAnsi="Times New Roman"/>
          <w:b/>
          <w:color w:val="000000"/>
          <w:sz w:val="24"/>
        </w:rPr>
        <w:t xml:space="preserve">ДЛЯ СМЕНЫ ПОСТЕЛЬНОГО БЕЛЬЯ ПРОДОЛЬНЫМ </w:t>
      </w:r>
    </w:p>
    <w:p w14:paraId="04D71EC4" w14:textId="77777777" w:rsidR="00F56DA3" w:rsidRPr="007F02A0" w:rsidRDefault="00F56DA3" w:rsidP="00F56DA3">
      <w:pPr>
        <w:spacing w:after="0" w:line="240" w:lineRule="auto"/>
        <w:ind w:left="-5" w:right="3" w:hanging="10"/>
        <w:rPr>
          <w:rFonts w:ascii="Times New Roman" w:hAnsi="Times New Roman"/>
          <w:color w:val="000000"/>
          <w:sz w:val="24"/>
        </w:rPr>
      </w:pPr>
      <w:r w:rsidRPr="007F02A0">
        <w:rPr>
          <w:rFonts w:ascii="Times New Roman" w:hAnsi="Times New Roman"/>
          <w:b/>
          <w:color w:val="000000"/>
          <w:sz w:val="24"/>
        </w:rPr>
        <w:t>СПОСОБОМ ПАЦИЕНТУ, НАХОДЯЩЕМУСЯ НА СТРОГОМ ПОСТЕЛЬНОМ РЕЖИМЕ, ПРИДАЮТ ПОЛОЖЕНИЕ</w:t>
      </w:r>
      <w:r w:rsidRPr="007F02A0">
        <w:rPr>
          <w:rFonts w:eastAsia="Calibri" w:cs="Calibri"/>
          <w:color w:val="000000"/>
        </w:rPr>
        <w:t xml:space="preserve"> </w:t>
      </w:r>
    </w:p>
    <w:p w14:paraId="4BC3ED97" w14:textId="77777777" w:rsidR="00F56DA3" w:rsidRPr="007F02A0" w:rsidRDefault="00F56DA3" w:rsidP="00F56DA3">
      <w:pPr>
        <w:spacing w:after="0" w:line="240" w:lineRule="auto"/>
        <w:ind w:right="24"/>
        <w:rPr>
          <w:rFonts w:ascii="Times New Roman" w:hAnsi="Times New Roman"/>
          <w:color w:val="000000"/>
          <w:sz w:val="24"/>
        </w:rPr>
      </w:pPr>
      <w:r w:rsidRPr="007F02A0">
        <w:rPr>
          <w:rFonts w:ascii="Times New Roman" w:hAnsi="Times New Roman"/>
          <w:color w:val="000000"/>
          <w:sz w:val="24"/>
        </w:rPr>
        <w:t>А) на боку</w:t>
      </w:r>
      <w:r w:rsidRPr="007F02A0">
        <w:rPr>
          <w:rFonts w:eastAsia="Calibri" w:cs="Calibri"/>
          <w:color w:val="000000"/>
        </w:rPr>
        <w:t xml:space="preserve"> </w:t>
      </w:r>
    </w:p>
    <w:p w14:paraId="367E9006" w14:textId="77777777" w:rsidR="00F56DA3" w:rsidRPr="007F02A0" w:rsidRDefault="00F56DA3" w:rsidP="00F56DA3">
      <w:pPr>
        <w:spacing w:after="0" w:line="240" w:lineRule="auto"/>
        <w:ind w:right="24"/>
        <w:rPr>
          <w:rFonts w:ascii="Times New Roman" w:hAnsi="Times New Roman"/>
          <w:color w:val="000000"/>
          <w:sz w:val="24"/>
        </w:rPr>
      </w:pPr>
      <w:r w:rsidRPr="007F02A0">
        <w:rPr>
          <w:rFonts w:ascii="Times New Roman" w:hAnsi="Times New Roman"/>
          <w:color w:val="000000"/>
          <w:sz w:val="24"/>
        </w:rPr>
        <w:t>Б) «Симса»</w:t>
      </w:r>
      <w:r w:rsidRPr="007F02A0">
        <w:rPr>
          <w:rFonts w:eastAsia="Calibri" w:cs="Calibri"/>
          <w:color w:val="000000"/>
        </w:rPr>
        <w:t xml:space="preserve"> </w:t>
      </w:r>
    </w:p>
    <w:p w14:paraId="30680BAD" w14:textId="77777777" w:rsidR="00F56DA3" w:rsidRPr="007F02A0" w:rsidRDefault="00F56DA3" w:rsidP="00F56DA3">
      <w:pPr>
        <w:spacing w:after="0" w:line="240" w:lineRule="auto"/>
        <w:ind w:right="24"/>
        <w:rPr>
          <w:rFonts w:ascii="Times New Roman" w:hAnsi="Times New Roman"/>
          <w:color w:val="000000"/>
          <w:sz w:val="24"/>
        </w:rPr>
      </w:pPr>
      <w:r w:rsidRPr="007F02A0">
        <w:rPr>
          <w:rFonts w:ascii="Times New Roman" w:hAnsi="Times New Roman"/>
          <w:color w:val="000000"/>
          <w:sz w:val="24"/>
        </w:rPr>
        <w:t>В) на спине</w:t>
      </w:r>
      <w:r w:rsidRPr="007F02A0">
        <w:rPr>
          <w:rFonts w:eastAsia="Calibri" w:cs="Calibri"/>
          <w:color w:val="000000"/>
        </w:rPr>
        <w:t xml:space="preserve"> </w:t>
      </w:r>
    </w:p>
    <w:p w14:paraId="2294A8FE" w14:textId="77777777" w:rsidR="00F709BC" w:rsidRPr="007F02A0" w:rsidRDefault="00F56DA3" w:rsidP="00F56DA3">
      <w:pPr>
        <w:spacing w:after="0" w:line="240" w:lineRule="auto"/>
        <w:ind w:right="24"/>
        <w:rPr>
          <w:rFonts w:ascii="Times New Roman" w:hAnsi="Times New Roman"/>
          <w:color w:val="000000"/>
          <w:sz w:val="24"/>
        </w:rPr>
      </w:pPr>
      <w:r w:rsidRPr="007F02A0">
        <w:rPr>
          <w:rFonts w:ascii="Times New Roman" w:hAnsi="Times New Roman"/>
          <w:color w:val="000000"/>
          <w:sz w:val="24"/>
        </w:rPr>
        <w:t>Г) на животе</w:t>
      </w:r>
    </w:p>
    <w:p w14:paraId="3C23D424" w14:textId="77777777" w:rsidR="007C0D4F" w:rsidRPr="007F02A0" w:rsidRDefault="007C0D4F" w:rsidP="00F56DA3">
      <w:pPr>
        <w:spacing w:after="0" w:line="240" w:lineRule="auto"/>
        <w:ind w:right="24"/>
        <w:rPr>
          <w:rFonts w:ascii="Times New Roman" w:hAnsi="Times New Roman"/>
          <w:color w:val="000000"/>
          <w:sz w:val="24"/>
        </w:rPr>
      </w:pPr>
    </w:p>
    <w:p w14:paraId="458E47F0" w14:textId="77777777" w:rsidR="007C0D4F" w:rsidRPr="007F02A0" w:rsidRDefault="007C0D4F" w:rsidP="007C0D4F">
      <w:pPr>
        <w:spacing w:after="0" w:line="240" w:lineRule="auto"/>
        <w:contextualSpacing/>
        <w:rPr>
          <w:rFonts w:ascii="Times New Roman" w:eastAsia="Calibri" w:hAnsi="Times New Roman"/>
          <w:b/>
          <w:sz w:val="24"/>
          <w:szCs w:val="24"/>
        </w:rPr>
      </w:pPr>
      <w:r w:rsidRPr="007F02A0">
        <w:rPr>
          <w:rFonts w:ascii="Times New Roman" w:eastAsia="Calibri" w:hAnsi="Times New Roman"/>
          <w:b/>
          <w:sz w:val="24"/>
          <w:szCs w:val="24"/>
        </w:rPr>
        <w:t xml:space="preserve">НАБЛЮДЕНИЕ ЗА ПОСТРАДАВШИМ ПОСЛЕ ОКАЗАНИЯ ПЕРВОЙ ПОМОЩИ ПРОВОДИТСЯ </w:t>
      </w:r>
    </w:p>
    <w:p w14:paraId="7E6A9A60" w14:textId="77777777" w:rsidR="007C0D4F" w:rsidRPr="007F02A0" w:rsidRDefault="007C0D4F" w:rsidP="007C0D4F">
      <w:pPr>
        <w:spacing w:after="0" w:line="240" w:lineRule="auto"/>
        <w:contextualSpacing/>
        <w:rPr>
          <w:rFonts w:ascii="Times New Roman" w:eastAsia="Calibri" w:hAnsi="Times New Roman"/>
          <w:sz w:val="24"/>
          <w:szCs w:val="24"/>
        </w:rPr>
      </w:pPr>
      <w:r w:rsidRPr="007F02A0">
        <w:rPr>
          <w:rFonts w:ascii="Times New Roman" w:eastAsia="Calibri" w:hAnsi="Times New Roman"/>
          <w:sz w:val="24"/>
          <w:szCs w:val="24"/>
        </w:rPr>
        <w:t xml:space="preserve">А) до прибытия бригады скорой медицинской помощи </w:t>
      </w:r>
    </w:p>
    <w:p w14:paraId="5AB14D0F" w14:textId="77777777" w:rsidR="007C0D4F" w:rsidRPr="007F02A0" w:rsidRDefault="007C0D4F" w:rsidP="007C0D4F">
      <w:pPr>
        <w:spacing w:after="0" w:line="240" w:lineRule="auto"/>
        <w:contextualSpacing/>
        <w:rPr>
          <w:rFonts w:ascii="Times New Roman" w:eastAsia="Calibri" w:hAnsi="Times New Roman"/>
          <w:sz w:val="24"/>
          <w:szCs w:val="24"/>
        </w:rPr>
      </w:pPr>
      <w:r w:rsidRPr="007F02A0">
        <w:rPr>
          <w:rFonts w:ascii="Times New Roman" w:eastAsia="Calibri" w:hAnsi="Times New Roman"/>
          <w:sz w:val="24"/>
          <w:szCs w:val="24"/>
        </w:rPr>
        <w:t xml:space="preserve">Б) до улучшения его самочувствия </w:t>
      </w:r>
    </w:p>
    <w:p w14:paraId="5EE61FC6" w14:textId="77777777" w:rsidR="007C0D4F" w:rsidRPr="007F02A0" w:rsidRDefault="007C0D4F" w:rsidP="007C0D4F">
      <w:pPr>
        <w:spacing w:after="0" w:line="240" w:lineRule="auto"/>
        <w:contextualSpacing/>
        <w:rPr>
          <w:rFonts w:ascii="Times New Roman" w:eastAsia="Calibri" w:hAnsi="Times New Roman"/>
          <w:sz w:val="24"/>
          <w:szCs w:val="24"/>
        </w:rPr>
      </w:pPr>
      <w:r w:rsidRPr="007F02A0">
        <w:rPr>
          <w:rFonts w:ascii="Times New Roman" w:eastAsia="Calibri" w:hAnsi="Times New Roman"/>
          <w:sz w:val="24"/>
          <w:szCs w:val="24"/>
        </w:rPr>
        <w:t xml:space="preserve">В) в течение первого часа </w:t>
      </w:r>
    </w:p>
    <w:p w14:paraId="3D5DDB47" w14:textId="77777777" w:rsidR="0037301B" w:rsidRPr="007F02A0" w:rsidRDefault="007C0D4F" w:rsidP="00C308D3">
      <w:pPr>
        <w:tabs>
          <w:tab w:val="left" w:pos="7365"/>
        </w:tabs>
        <w:spacing w:after="0" w:line="240" w:lineRule="auto"/>
        <w:contextualSpacing/>
        <w:rPr>
          <w:rFonts w:ascii="Times New Roman" w:eastAsia="Calibri" w:hAnsi="Times New Roman"/>
          <w:sz w:val="24"/>
          <w:szCs w:val="24"/>
        </w:rPr>
      </w:pPr>
      <w:r w:rsidRPr="007F02A0">
        <w:rPr>
          <w:rFonts w:ascii="Times New Roman" w:eastAsia="Calibri" w:hAnsi="Times New Roman"/>
          <w:sz w:val="24"/>
          <w:szCs w:val="24"/>
        </w:rPr>
        <w:t xml:space="preserve">Г) до момента передачи его бригаде скорой медицинской помощи </w:t>
      </w:r>
      <w:r w:rsidR="00C308D3" w:rsidRPr="007F02A0">
        <w:rPr>
          <w:rFonts w:ascii="Times New Roman" w:eastAsia="Calibri" w:hAnsi="Times New Roman"/>
          <w:sz w:val="24"/>
          <w:szCs w:val="24"/>
        </w:rPr>
        <w:tab/>
      </w:r>
    </w:p>
    <w:p w14:paraId="54B1FF4B" w14:textId="77777777" w:rsidR="00C308D3" w:rsidRPr="007F02A0" w:rsidRDefault="00C308D3" w:rsidP="00C308D3">
      <w:pPr>
        <w:tabs>
          <w:tab w:val="left" w:pos="7365"/>
        </w:tabs>
        <w:spacing w:after="0" w:line="240" w:lineRule="auto"/>
        <w:contextualSpacing/>
        <w:rPr>
          <w:rFonts w:ascii="Times New Roman" w:eastAsia="Calibri" w:hAnsi="Times New Roman"/>
          <w:sz w:val="24"/>
          <w:szCs w:val="24"/>
        </w:rPr>
      </w:pPr>
    </w:p>
    <w:p w14:paraId="4B9BCB8B" w14:textId="77777777" w:rsidR="00C308D3" w:rsidRPr="007F02A0" w:rsidRDefault="00C308D3" w:rsidP="00C308D3">
      <w:pPr>
        <w:spacing w:after="0" w:line="240" w:lineRule="auto"/>
        <w:ind w:firstLine="567"/>
        <w:jc w:val="both"/>
        <w:rPr>
          <w:rFonts w:ascii="Times New Roman" w:hAnsi="Times New Roman"/>
          <w:b/>
          <w:bCs/>
          <w:sz w:val="24"/>
          <w:szCs w:val="24"/>
        </w:rPr>
      </w:pPr>
      <w:r w:rsidRPr="007F02A0">
        <w:rPr>
          <w:rFonts w:ascii="Times New Roman" w:hAnsi="Times New Roman"/>
          <w:b/>
          <w:bCs/>
          <w:sz w:val="24"/>
          <w:szCs w:val="24"/>
        </w:rPr>
        <w:t xml:space="preserve">3.2. Критерии оценки выполнения задания </w:t>
      </w:r>
      <w:r w:rsidR="003D0C7C" w:rsidRPr="007F02A0">
        <w:rPr>
          <w:rFonts w:ascii="Times New Roman" w:hAnsi="Times New Roman"/>
          <w:b/>
          <w:bCs/>
          <w:sz w:val="24"/>
          <w:szCs w:val="24"/>
        </w:rPr>
        <w:t>государстве</w:t>
      </w:r>
      <w:r w:rsidRPr="007F02A0">
        <w:rPr>
          <w:rFonts w:ascii="Times New Roman" w:hAnsi="Times New Roman"/>
          <w:b/>
          <w:bCs/>
          <w:sz w:val="24"/>
          <w:szCs w:val="24"/>
        </w:rPr>
        <w:t>нного экзамена</w:t>
      </w:r>
    </w:p>
    <w:p w14:paraId="32DC7188" w14:textId="77777777" w:rsidR="00C308D3" w:rsidRPr="007F02A0" w:rsidRDefault="00C308D3" w:rsidP="00C308D3">
      <w:pPr>
        <w:spacing w:after="0" w:line="240" w:lineRule="auto"/>
        <w:ind w:firstLine="567"/>
        <w:jc w:val="both"/>
        <w:rPr>
          <w:rFonts w:ascii="Times New Roman" w:hAnsi="Times New Roman"/>
          <w:sz w:val="24"/>
          <w:szCs w:val="24"/>
        </w:rPr>
      </w:pPr>
      <w:r w:rsidRPr="007F02A0">
        <w:rPr>
          <w:rFonts w:ascii="Times New Roman" w:hAnsi="Times New Roman"/>
          <w:sz w:val="24"/>
          <w:szCs w:val="24"/>
        </w:rPr>
        <w:t>3.2.1. Порядок оценки</w:t>
      </w:r>
    </w:p>
    <w:p w14:paraId="4DFC46AC" w14:textId="77777777" w:rsidR="00C308D3" w:rsidRPr="007F02A0" w:rsidRDefault="00C308D3" w:rsidP="00636374">
      <w:pPr>
        <w:pStyle w:val="pboth"/>
        <w:shd w:val="clear" w:color="auto" w:fill="FFFFFF"/>
        <w:spacing w:before="0" w:beforeAutospacing="0" w:after="0" w:afterAutospacing="0" w:line="276" w:lineRule="auto"/>
        <w:ind w:firstLine="708"/>
        <w:jc w:val="both"/>
        <w:rPr>
          <w:color w:val="000000"/>
        </w:rPr>
      </w:pPr>
      <w:r w:rsidRPr="007F02A0">
        <w:rPr>
          <w:color w:val="000000"/>
        </w:rPr>
        <w:t>Результаты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w:t>
      </w:r>
    </w:p>
    <w:p w14:paraId="62300D46" w14:textId="77777777" w:rsidR="00C308D3" w:rsidRPr="007F02A0" w:rsidRDefault="00C308D3" w:rsidP="00636374">
      <w:pPr>
        <w:pStyle w:val="pboth"/>
        <w:shd w:val="clear" w:color="auto" w:fill="FFFFFF"/>
        <w:spacing w:before="0" w:beforeAutospacing="0" w:after="0" w:afterAutospacing="0" w:line="276" w:lineRule="auto"/>
        <w:ind w:firstLine="708"/>
        <w:jc w:val="both"/>
        <w:rPr>
          <w:color w:val="000000"/>
        </w:rPr>
      </w:pPr>
      <w:r w:rsidRPr="007F02A0">
        <w:rPr>
          <w:color w:val="000000"/>
        </w:rPr>
        <w:t>Баллы за выполнение заданий государственного экзамена выставляются в соответствии со схемой начисления баллов, приведенной в комплекте оценочной документации.</w:t>
      </w:r>
    </w:p>
    <w:p w14:paraId="687A19A2" w14:textId="77777777" w:rsidR="00C308D3" w:rsidRPr="007F02A0" w:rsidRDefault="00C308D3" w:rsidP="00636374">
      <w:pPr>
        <w:pStyle w:val="pboth"/>
        <w:shd w:val="clear" w:color="auto" w:fill="FFFFFF"/>
        <w:spacing w:before="0" w:beforeAutospacing="0" w:after="0" w:afterAutospacing="0" w:line="276" w:lineRule="auto"/>
        <w:ind w:firstLine="708"/>
        <w:jc w:val="both"/>
        <w:rPr>
          <w:color w:val="000000"/>
        </w:rPr>
      </w:pPr>
      <w:r w:rsidRPr="007F02A0">
        <w:rPr>
          <w:color w:val="000000"/>
        </w:rPr>
        <w:t>Необходимо осуществить перевод полученного количества баллов в оценки "отлично", "хорошо", "удовлетворительно", "неудовлетворительно".</w:t>
      </w:r>
    </w:p>
    <w:p w14:paraId="2F364893" w14:textId="77777777" w:rsidR="00C308D3" w:rsidRPr="007F02A0" w:rsidRDefault="00C308D3" w:rsidP="00636374">
      <w:pPr>
        <w:pStyle w:val="pboth"/>
        <w:shd w:val="clear" w:color="auto" w:fill="FFFFFF"/>
        <w:spacing w:before="0" w:beforeAutospacing="0" w:after="0" w:afterAutospacing="0" w:line="276" w:lineRule="auto"/>
        <w:ind w:firstLine="708"/>
        <w:jc w:val="both"/>
        <w:rPr>
          <w:color w:val="000000"/>
        </w:rPr>
      </w:pPr>
      <w:r w:rsidRPr="007F02A0">
        <w:rPr>
          <w:color w:val="000000"/>
        </w:rPr>
        <w:t>Перевод полученного количества баллов в оценки осуществляется государственной экзаменационной комиссией.</w:t>
      </w:r>
    </w:p>
    <w:p w14:paraId="508AF862" w14:textId="77777777" w:rsidR="00C308D3" w:rsidRPr="007F02A0" w:rsidRDefault="00C308D3" w:rsidP="00636374">
      <w:pPr>
        <w:pStyle w:val="pboth"/>
        <w:shd w:val="clear" w:color="auto" w:fill="FFFFFF"/>
        <w:spacing w:before="0" w:beforeAutospacing="0" w:after="0" w:afterAutospacing="0" w:line="276" w:lineRule="auto"/>
        <w:ind w:firstLine="708"/>
        <w:jc w:val="both"/>
        <w:rPr>
          <w:color w:val="000000"/>
        </w:rPr>
      </w:pPr>
      <w:r w:rsidRPr="007F02A0">
        <w:rPr>
          <w:color w:val="000000"/>
        </w:rPr>
        <w:t>Максимальное количество баллов, которое возможно получить за выполнение задания государственного экзамена, принимается за 100%. Перевод баллов в оценку может быть осуществлен на основе таблицы N 1.</w:t>
      </w:r>
    </w:p>
    <w:p w14:paraId="7E679E4A" w14:textId="77777777" w:rsidR="00C308D3" w:rsidRPr="007F02A0" w:rsidRDefault="00C308D3" w:rsidP="00C308D3">
      <w:pPr>
        <w:pStyle w:val="pboth"/>
        <w:shd w:val="clear" w:color="auto" w:fill="FFFFFF"/>
        <w:spacing w:before="0" w:beforeAutospacing="0" w:after="0" w:afterAutospacing="0" w:line="276" w:lineRule="auto"/>
        <w:ind w:firstLine="567"/>
        <w:jc w:val="both"/>
        <w:rPr>
          <w:color w:val="000000"/>
        </w:rPr>
      </w:pPr>
      <w:r w:rsidRPr="007F02A0">
        <w:rPr>
          <w:color w:val="000000"/>
        </w:rPr>
        <w:t>Таблица № 1</w:t>
      </w:r>
    </w:p>
    <w:tbl>
      <w:tblPr>
        <w:tblW w:w="0" w:type="auto"/>
        <w:shd w:val="clear" w:color="auto" w:fill="FFFFFF"/>
        <w:tblCellMar>
          <w:left w:w="0" w:type="dxa"/>
          <w:right w:w="0" w:type="dxa"/>
        </w:tblCellMar>
        <w:tblLook w:val="04A0" w:firstRow="1" w:lastRow="0" w:firstColumn="1" w:lastColumn="0" w:noHBand="0" w:noVBand="1"/>
      </w:tblPr>
      <w:tblGrid>
        <w:gridCol w:w="5579"/>
        <w:gridCol w:w="932"/>
        <w:gridCol w:w="997"/>
        <w:gridCol w:w="997"/>
        <w:gridCol w:w="1117"/>
      </w:tblGrid>
      <w:tr w:rsidR="00C308D3" w:rsidRPr="007F02A0" w14:paraId="716B15CA" w14:textId="77777777" w:rsidTr="00571265">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8308327" w14:textId="77777777" w:rsidR="00C308D3" w:rsidRPr="007F02A0" w:rsidRDefault="00C308D3" w:rsidP="00571265">
            <w:pPr>
              <w:spacing w:after="0"/>
              <w:jc w:val="center"/>
              <w:rPr>
                <w:rFonts w:ascii="Times New Roman" w:hAnsi="Times New Roman"/>
                <w:b/>
                <w:bCs/>
                <w:color w:val="333333"/>
                <w:sz w:val="24"/>
                <w:szCs w:val="24"/>
              </w:rPr>
            </w:pPr>
            <w:r w:rsidRPr="007F02A0">
              <w:rPr>
                <w:rFonts w:ascii="Times New Roman" w:hAnsi="Times New Roman"/>
                <w:b/>
                <w:bCs/>
                <w:color w:val="333333"/>
                <w:sz w:val="24"/>
                <w:szCs w:val="24"/>
              </w:rPr>
              <w:t>Оценка ГИА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8245C31" w14:textId="77777777" w:rsidR="00C308D3" w:rsidRPr="007F02A0" w:rsidRDefault="00C308D3" w:rsidP="00571265">
            <w:pPr>
              <w:spacing w:after="0"/>
              <w:jc w:val="center"/>
              <w:rPr>
                <w:rFonts w:ascii="Times New Roman" w:hAnsi="Times New Roman"/>
                <w:b/>
                <w:bCs/>
                <w:color w:val="333333"/>
                <w:sz w:val="24"/>
                <w:szCs w:val="24"/>
              </w:rPr>
            </w:pPr>
            <w:r w:rsidRPr="007F02A0">
              <w:rPr>
                <w:rFonts w:ascii="Times New Roman" w:hAnsi="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F1824B" w14:textId="77777777" w:rsidR="00C308D3" w:rsidRPr="007F02A0" w:rsidRDefault="00C308D3" w:rsidP="00571265">
            <w:pPr>
              <w:spacing w:after="0"/>
              <w:jc w:val="center"/>
              <w:rPr>
                <w:rFonts w:ascii="Times New Roman" w:hAnsi="Times New Roman"/>
                <w:b/>
                <w:bCs/>
                <w:color w:val="333333"/>
                <w:sz w:val="24"/>
                <w:szCs w:val="24"/>
              </w:rPr>
            </w:pPr>
            <w:r w:rsidRPr="007F02A0">
              <w:rPr>
                <w:rFonts w:ascii="Times New Roman" w:hAnsi="Times New Roman"/>
                <w:b/>
                <w:bCs/>
                <w:color w:val="333333"/>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D203D74" w14:textId="77777777" w:rsidR="00C308D3" w:rsidRPr="007F02A0" w:rsidRDefault="00C308D3" w:rsidP="00571265">
            <w:pPr>
              <w:spacing w:after="0"/>
              <w:jc w:val="center"/>
              <w:rPr>
                <w:rFonts w:ascii="Times New Roman" w:hAnsi="Times New Roman"/>
                <w:b/>
                <w:bCs/>
                <w:color w:val="333333"/>
                <w:sz w:val="24"/>
                <w:szCs w:val="24"/>
              </w:rPr>
            </w:pPr>
            <w:r w:rsidRPr="007F02A0">
              <w:rPr>
                <w:rFonts w:ascii="Times New Roman" w:hAnsi="Times New Roman"/>
                <w:b/>
                <w:bCs/>
                <w:color w:val="333333"/>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8E26C8D" w14:textId="77777777" w:rsidR="00C308D3" w:rsidRPr="007F02A0" w:rsidRDefault="00C308D3" w:rsidP="00571265">
            <w:pPr>
              <w:spacing w:after="0"/>
              <w:jc w:val="center"/>
              <w:rPr>
                <w:rFonts w:ascii="Times New Roman" w:hAnsi="Times New Roman"/>
                <w:b/>
                <w:bCs/>
                <w:color w:val="333333"/>
                <w:sz w:val="24"/>
                <w:szCs w:val="24"/>
              </w:rPr>
            </w:pPr>
            <w:r w:rsidRPr="007F02A0">
              <w:rPr>
                <w:rFonts w:ascii="Times New Roman" w:hAnsi="Times New Roman"/>
                <w:b/>
                <w:bCs/>
                <w:color w:val="333333"/>
                <w:sz w:val="24"/>
                <w:szCs w:val="24"/>
              </w:rPr>
              <w:t>"5"</w:t>
            </w:r>
          </w:p>
        </w:tc>
      </w:tr>
      <w:tr w:rsidR="00C308D3" w:rsidRPr="007F02A0" w14:paraId="4C9CD2F7" w14:textId="77777777" w:rsidTr="00571265">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42FEBE8" w14:textId="77777777" w:rsidR="00C308D3" w:rsidRPr="007F02A0" w:rsidRDefault="00C308D3" w:rsidP="00571265">
            <w:pPr>
              <w:spacing w:after="0"/>
              <w:rPr>
                <w:rFonts w:ascii="Times New Roman" w:hAnsi="Times New Roman"/>
                <w:color w:val="000000"/>
                <w:sz w:val="24"/>
                <w:szCs w:val="24"/>
              </w:rPr>
            </w:pPr>
            <w:r w:rsidRPr="007F02A0">
              <w:rPr>
                <w:rFonts w:ascii="Times New Roman" w:hAnsi="Times New Roman"/>
                <w:color w:val="000000"/>
                <w:sz w:val="24"/>
                <w:szCs w:val="24"/>
              </w:rPr>
              <w:t>Отношение полученного количества баллов к максимально возможному (в процентах)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D79F122" w14:textId="77777777" w:rsidR="00C308D3" w:rsidRPr="007F02A0" w:rsidRDefault="00C308D3" w:rsidP="00571265">
            <w:pPr>
              <w:spacing w:after="0"/>
              <w:jc w:val="center"/>
              <w:rPr>
                <w:rFonts w:ascii="Times New Roman" w:hAnsi="Times New Roman"/>
                <w:b/>
                <w:bCs/>
                <w:color w:val="333333"/>
                <w:sz w:val="24"/>
                <w:szCs w:val="24"/>
              </w:rPr>
            </w:pPr>
            <w:r w:rsidRPr="007F02A0">
              <w:rPr>
                <w:rFonts w:ascii="Times New Roman" w:hAnsi="Times New Roman"/>
                <w:b/>
                <w:bCs/>
                <w:color w:val="333333"/>
                <w:sz w:val="24"/>
                <w:szCs w:val="24"/>
              </w:rPr>
              <w:t>0% - 69%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A2474A0" w14:textId="77777777" w:rsidR="00C308D3" w:rsidRPr="007F02A0" w:rsidRDefault="00C308D3" w:rsidP="00571265">
            <w:pPr>
              <w:spacing w:after="0"/>
              <w:jc w:val="center"/>
              <w:rPr>
                <w:rFonts w:ascii="Times New Roman" w:hAnsi="Times New Roman"/>
                <w:b/>
                <w:bCs/>
                <w:color w:val="333333"/>
                <w:sz w:val="24"/>
                <w:szCs w:val="24"/>
              </w:rPr>
            </w:pPr>
            <w:r w:rsidRPr="007F02A0">
              <w:rPr>
                <w:rFonts w:ascii="Times New Roman" w:hAnsi="Times New Roman"/>
                <w:b/>
                <w:bCs/>
                <w:color w:val="333333"/>
                <w:sz w:val="24"/>
                <w:szCs w:val="24"/>
              </w:rPr>
              <w:t>70% - 79%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39AFEB6" w14:textId="77777777" w:rsidR="00C308D3" w:rsidRPr="007F02A0" w:rsidRDefault="00C308D3" w:rsidP="00571265">
            <w:pPr>
              <w:spacing w:after="0"/>
              <w:jc w:val="center"/>
              <w:rPr>
                <w:rFonts w:ascii="Times New Roman" w:hAnsi="Times New Roman"/>
                <w:b/>
                <w:bCs/>
                <w:color w:val="333333"/>
                <w:sz w:val="24"/>
                <w:szCs w:val="24"/>
              </w:rPr>
            </w:pPr>
            <w:r w:rsidRPr="007F02A0">
              <w:rPr>
                <w:rFonts w:ascii="Times New Roman" w:hAnsi="Times New Roman"/>
                <w:b/>
                <w:bCs/>
                <w:color w:val="333333"/>
                <w:sz w:val="24"/>
                <w:szCs w:val="24"/>
              </w:rPr>
              <w:t>80% - 89%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2A44C4" w14:textId="77777777" w:rsidR="00C308D3" w:rsidRPr="007F02A0" w:rsidRDefault="00C308D3" w:rsidP="00571265">
            <w:pPr>
              <w:spacing w:after="0"/>
              <w:jc w:val="center"/>
              <w:rPr>
                <w:rFonts w:ascii="Times New Roman" w:hAnsi="Times New Roman"/>
                <w:b/>
                <w:bCs/>
                <w:color w:val="333333"/>
                <w:sz w:val="24"/>
                <w:szCs w:val="24"/>
              </w:rPr>
            </w:pPr>
            <w:r w:rsidRPr="007F02A0">
              <w:rPr>
                <w:rFonts w:ascii="Times New Roman" w:hAnsi="Times New Roman"/>
                <w:b/>
                <w:bCs/>
                <w:color w:val="333333"/>
                <w:sz w:val="24"/>
                <w:szCs w:val="24"/>
              </w:rPr>
              <w:t>90% - 100%</w:t>
            </w:r>
          </w:p>
        </w:tc>
      </w:tr>
    </w:tbl>
    <w:p w14:paraId="37563DAD" w14:textId="77777777" w:rsidR="00C308D3" w:rsidRPr="007F02A0" w:rsidRDefault="00C308D3" w:rsidP="00C308D3">
      <w:pPr>
        <w:pStyle w:val="pboth"/>
        <w:shd w:val="clear" w:color="auto" w:fill="FFFFFF"/>
        <w:spacing w:before="0" w:beforeAutospacing="0" w:after="0" w:afterAutospacing="0" w:line="276" w:lineRule="auto"/>
        <w:ind w:firstLine="567"/>
        <w:jc w:val="both"/>
        <w:rPr>
          <w:color w:val="000000"/>
        </w:rPr>
      </w:pPr>
    </w:p>
    <w:sectPr w:rsidR="00C308D3" w:rsidRPr="007F02A0" w:rsidSect="000054F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E94B8" w14:textId="77777777" w:rsidR="00A86D1A" w:rsidRDefault="00A86D1A" w:rsidP="0018331B">
      <w:pPr>
        <w:spacing w:after="0" w:line="240" w:lineRule="auto"/>
      </w:pPr>
      <w:r>
        <w:separator/>
      </w:r>
    </w:p>
  </w:endnote>
  <w:endnote w:type="continuationSeparator" w:id="0">
    <w:p w14:paraId="23C96797" w14:textId="77777777" w:rsidR="00A86D1A" w:rsidRDefault="00A86D1A"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YS Tex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E38A" w14:textId="77777777" w:rsidR="009C46E2" w:rsidRDefault="00BE048C" w:rsidP="00764A68">
    <w:pPr>
      <w:pStyle w:val="a5"/>
      <w:framePr w:wrap="around" w:vAnchor="text" w:hAnchor="margin" w:xAlign="right" w:y="1"/>
      <w:rPr>
        <w:rStyle w:val="a7"/>
      </w:rPr>
    </w:pPr>
    <w:r>
      <w:rPr>
        <w:rStyle w:val="a7"/>
      </w:rPr>
      <w:fldChar w:fldCharType="begin"/>
    </w:r>
    <w:r w:rsidR="009C46E2">
      <w:rPr>
        <w:rStyle w:val="a7"/>
      </w:rPr>
      <w:instrText xml:space="preserve">PAGE  </w:instrText>
    </w:r>
    <w:r>
      <w:rPr>
        <w:rStyle w:val="a7"/>
      </w:rPr>
      <w:fldChar w:fldCharType="end"/>
    </w:r>
  </w:p>
  <w:p w14:paraId="2C0CDFF4" w14:textId="77777777" w:rsidR="009C46E2" w:rsidRDefault="009C46E2" w:rsidP="00764A6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54A5" w14:textId="77777777" w:rsidR="009C46E2" w:rsidRDefault="009C46E2" w:rsidP="00764A68">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5C38" w14:textId="77777777" w:rsidR="009C46E2" w:rsidRDefault="00BE048C" w:rsidP="00733AEF">
    <w:pPr>
      <w:pStyle w:val="a5"/>
      <w:framePr w:wrap="around" w:vAnchor="text" w:hAnchor="margin" w:xAlign="right" w:y="1"/>
      <w:rPr>
        <w:rStyle w:val="a7"/>
      </w:rPr>
    </w:pPr>
    <w:r>
      <w:rPr>
        <w:rStyle w:val="a7"/>
      </w:rPr>
      <w:fldChar w:fldCharType="begin"/>
    </w:r>
    <w:r w:rsidR="009C46E2">
      <w:rPr>
        <w:rStyle w:val="a7"/>
      </w:rPr>
      <w:instrText xml:space="preserve">PAGE  </w:instrText>
    </w:r>
    <w:r>
      <w:rPr>
        <w:rStyle w:val="a7"/>
      </w:rPr>
      <w:fldChar w:fldCharType="end"/>
    </w:r>
  </w:p>
  <w:p w14:paraId="2180AA43" w14:textId="77777777" w:rsidR="009C46E2" w:rsidRDefault="009C46E2" w:rsidP="00733AEF">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48AA" w14:textId="77777777" w:rsidR="009C46E2" w:rsidRDefault="009C46E2">
    <w:pPr>
      <w:pStyle w:val="a5"/>
      <w:jc w:val="right"/>
    </w:pPr>
  </w:p>
  <w:p w14:paraId="7EAE96B8" w14:textId="77777777" w:rsidR="009C46E2" w:rsidRDefault="009C46E2" w:rsidP="00733AEF">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295E" w14:textId="77777777" w:rsidR="009C46E2" w:rsidRDefault="00BE048C" w:rsidP="00733AEF">
    <w:pPr>
      <w:pStyle w:val="a5"/>
      <w:framePr w:wrap="around" w:vAnchor="text" w:hAnchor="margin" w:xAlign="right" w:y="1"/>
      <w:rPr>
        <w:rStyle w:val="a7"/>
      </w:rPr>
    </w:pPr>
    <w:r>
      <w:rPr>
        <w:rStyle w:val="a7"/>
      </w:rPr>
      <w:fldChar w:fldCharType="begin"/>
    </w:r>
    <w:r w:rsidR="009C46E2">
      <w:rPr>
        <w:rStyle w:val="a7"/>
      </w:rPr>
      <w:instrText xml:space="preserve">PAGE  </w:instrText>
    </w:r>
    <w:r>
      <w:rPr>
        <w:rStyle w:val="a7"/>
      </w:rPr>
      <w:fldChar w:fldCharType="end"/>
    </w:r>
  </w:p>
  <w:p w14:paraId="4372E0C0" w14:textId="77777777" w:rsidR="009C46E2" w:rsidRDefault="009C46E2" w:rsidP="00733AEF">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815B" w14:textId="77777777" w:rsidR="009C46E2" w:rsidRDefault="009C46E2">
    <w:pPr>
      <w:pStyle w:val="a5"/>
      <w:jc w:val="right"/>
    </w:pPr>
  </w:p>
  <w:p w14:paraId="4C253C60" w14:textId="77777777" w:rsidR="009C46E2" w:rsidRDefault="009C46E2" w:rsidP="00733AEF">
    <w:pPr>
      <w:pStyle w:val="a5"/>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F78B" w14:textId="77777777" w:rsidR="009C46E2" w:rsidRDefault="00BE048C" w:rsidP="00733AEF">
    <w:pPr>
      <w:pStyle w:val="a5"/>
      <w:framePr w:wrap="around" w:vAnchor="text" w:hAnchor="margin" w:xAlign="right" w:y="1"/>
      <w:rPr>
        <w:rStyle w:val="a7"/>
      </w:rPr>
    </w:pPr>
    <w:r>
      <w:rPr>
        <w:rStyle w:val="a7"/>
      </w:rPr>
      <w:fldChar w:fldCharType="begin"/>
    </w:r>
    <w:r w:rsidR="009C46E2">
      <w:rPr>
        <w:rStyle w:val="a7"/>
      </w:rPr>
      <w:instrText xml:space="preserve">PAGE  </w:instrText>
    </w:r>
    <w:r>
      <w:rPr>
        <w:rStyle w:val="a7"/>
      </w:rPr>
      <w:fldChar w:fldCharType="end"/>
    </w:r>
  </w:p>
  <w:p w14:paraId="4E423D34" w14:textId="77777777" w:rsidR="009C46E2" w:rsidRDefault="009C46E2" w:rsidP="00733AEF">
    <w:pPr>
      <w:pStyle w:val="a5"/>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1DCC" w14:textId="77777777" w:rsidR="009C46E2" w:rsidRPr="009A53A3" w:rsidRDefault="009C46E2" w:rsidP="009A53A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7A794" w14:textId="77777777" w:rsidR="00A86D1A" w:rsidRDefault="00A86D1A" w:rsidP="0018331B">
      <w:pPr>
        <w:spacing w:after="0" w:line="240" w:lineRule="auto"/>
      </w:pPr>
      <w:r>
        <w:separator/>
      </w:r>
    </w:p>
  </w:footnote>
  <w:footnote w:type="continuationSeparator" w:id="0">
    <w:p w14:paraId="5DB45EF5" w14:textId="77777777" w:rsidR="00A86D1A" w:rsidRDefault="00A86D1A" w:rsidP="0018331B">
      <w:pPr>
        <w:spacing w:after="0" w:line="240" w:lineRule="auto"/>
      </w:pPr>
      <w:r>
        <w:continuationSeparator/>
      </w:r>
    </w:p>
  </w:footnote>
  <w:footnote w:id="1">
    <w:p w14:paraId="715EB1BA" w14:textId="77777777" w:rsidR="009C46E2" w:rsidRPr="00F17472" w:rsidRDefault="009C46E2" w:rsidP="00C554CB">
      <w:pPr>
        <w:pStyle w:val="a9"/>
        <w:jc w:val="both"/>
        <w:rPr>
          <w:lang w:val="ru-RU"/>
        </w:rPr>
      </w:pPr>
      <w:r w:rsidRPr="00BF4F26">
        <w:rPr>
          <w:rStyle w:val="ab"/>
          <w:sz w:val="22"/>
          <w:szCs w:val="22"/>
        </w:rPr>
        <w:footnoteRef/>
      </w:r>
      <w:r>
        <w:rPr>
          <w:bCs/>
          <w:szCs w:val="22"/>
          <w:lang w:val="ru-RU"/>
        </w:rPr>
        <w:t xml:space="preserve"> </w:t>
      </w:r>
      <w:r w:rsidRPr="00F80E2B">
        <w:rPr>
          <w:bCs/>
          <w:szCs w:val="22"/>
          <w:lang w:val="ru-RU"/>
        </w:rPr>
        <w:t>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w:t>
      </w:r>
    </w:p>
  </w:footnote>
  <w:footnote w:id="2">
    <w:p w14:paraId="684CB8E4" w14:textId="77777777" w:rsidR="009C46E2" w:rsidRPr="00E07353" w:rsidRDefault="009C46E2" w:rsidP="00655CFF">
      <w:pPr>
        <w:pStyle w:val="a9"/>
        <w:rPr>
          <w:lang w:val="ru-RU"/>
        </w:rPr>
      </w:pPr>
      <w:r w:rsidRPr="0071251D">
        <w:rPr>
          <w:rStyle w:val="ab"/>
          <w:i/>
        </w:rPr>
        <w:footnoteRef/>
      </w:r>
      <w:r w:rsidRPr="00E07353">
        <w:rPr>
          <w:i/>
          <w:lang w:val="ru-RU"/>
        </w:rPr>
        <w:t>ПН – даты «промежуточной недели» на стыке двух месяцев (при наличии)</w:t>
      </w:r>
      <w:r>
        <w:rPr>
          <w:i/>
          <w:lang w:val="ru-RU"/>
        </w:rPr>
        <w:t>.</w:t>
      </w:r>
    </w:p>
  </w:footnote>
  <w:footnote w:id="3">
    <w:p w14:paraId="625DF7CA" w14:textId="77777777" w:rsidR="009C46E2" w:rsidRPr="00E07353" w:rsidRDefault="009C46E2" w:rsidP="00A37E80">
      <w:pPr>
        <w:pStyle w:val="a9"/>
        <w:rPr>
          <w:lang w:val="ru-RU"/>
        </w:rPr>
      </w:pPr>
      <w:r w:rsidRPr="0071251D">
        <w:rPr>
          <w:rStyle w:val="ab"/>
          <w:i/>
        </w:rPr>
        <w:footnoteRef/>
      </w:r>
      <w:r w:rsidRPr="00E07353">
        <w:rPr>
          <w:i/>
          <w:lang w:val="ru-RU"/>
        </w:rPr>
        <w:t>ПН – даты «промежуточной недели» на стыке двух месяцев (при наличии)</w:t>
      </w:r>
      <w:r>
        <w:rPr>
          <w:i/>
          <w:lang w:val="ru-RU"/>
        </w:rPr>
        <w:t>.</w:t>
      </w:r>
    </w:p>
  </w:footnote>
  <w:footnote w:id="4">
    <w:p w14:paraId="49F7EEFA" w14:textId="77777777" w:rsidR="009C46E2" w:rsidRPr="00970A36" w:rsidRDefault="009C46E2" w:rsidP="00194C26">
      <w:pPr>
        <w:pStyle w:val="a9"/>
        <w:jc w:val="both"/>
        <w:rPr>
          <w:iCs/>
          <w:lang w:val="ru-RU"/>
        </w:rPr>
      </w:pPr>
      <w:r w:rsidRPr="00970A36">
        <w:rPr>
          <w:rStyle w:val="ab"/>
          <w:iCs/>
        </w:rPr>
        <w:footnoteRef/>
      </w:r>
      <w:r>
        <w:rPr>
          <w:iCs/>
          <w:color w:val="000000"/>
          <w:shd w:val="clear" w:color="auto" w:fill="FFFFFF"/>
          <w:lang w:val="ru-RU"/>
        </w:rPr>
        <w:t xml:space="preserve"> </w:t>
      </w:r>
      <w:r w:rsidRPr="00970A36">
        <w:rPr>
          <w:iCs/>
          <w:color w:val="000000"/>
          <w:shd w:val="clear" w:color="auto" w:fill="FFFFFF"/>
          <w:lang w:val="ru-RU"/>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5">
    <w:p w14:paraId="4797CA8E" w14:textId="77777777" w:rsidR="009C46E2" w:rsidRPr="00D52821" w:rsidRDefault="009C46E2">
      <w:pPr>
        <w:pStyle w:val="a9"/>
        <w:rPr>
          <w:lang w:val="ru-RU"/>
        </w:rPr>
      </w:pPr>
      <w:r>
        <w:rPr>
          <w:rStyle w:val="ab"/>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6">
    <w:p w14:paraId="25428C58" w14:textId="77777777" w:rsidR="009C46E2" w:rsidRDefault="009C46E2" w:rsidP="00A002EE">
      <w:pPr>
        <w:pStyle w:val="a9"/>
        <w:rPr>
          <w:lang w:val="ru-RU"/>
        </w:rPr>
      </w:pPr>
      <w:r>
        <w:rPr>
          <w:rStyle w:val="ab"/>
        </w:rPr>
        <w:footnoteRef/>
      </w:r>
      <w:r>
        <w:rPr>
          <w:lang w:val="ru-RU"/>
        </w:rPr>
        <w:t xml:space="preserve"> </w:t>
      </w:r>
      <w:bookmarkStart w:id="11" w:name="_Hlk75853748"/>
      <w:r>
        <w:rPr>
          <w:lang w:val="ru-RU"/>
        </w:rPr>
        <w:t>В ходе оценивания могут быть учтены личностные результаты.</w:t>
      </w:r>
      <w:bookmarkEnd w:id="11"/>
    </w:p>
  </w:footnote>
  <w:footnote w:id="7">
    <w:p w14:paraId="050ECEE2" w14:textId="77777777" w:rsidR="009C46E2" w:rsidRDefault="009C46E2" w:rsidP="00694C00">
      <w:pPr>
        <w:pStyle w:val="a9"/>
        <w:rPr>
          <w:lang w:val="ru-RU"/>
        </w:rPr>
      </w:pPr>
      <w:r>
        <w:rPr>
          <w:rStyle w:val="ab"/>
        </w:rPr>
        <w:footnoteRef/>
      </w:r>
      <w:r>
        <w:rPr>
          <w:lang w:val="ru-RU"/>
        </w:rPr>
        <w:t xml:space="preserve"> В ходе оценивания могут быть учтены личностные результаты.</w:t>
      </w:r>
    </w:p>
  </w:footnote>
  <w:footnote w:id="8">
    <w:p w14:paraId="24236F72" w14:textId="77777777" w:rsidR="009C46E2" w:rsidRPr="002D2E6F" w:rsidRDefault="009C46E2" w:rsidP="00555FB5">
      <w:pPr>
        <w:pStyle w:val="a9"/>
        <w:rPr>
          <w:lang w:val="ru-RU"/>
        </w:rPr>
      </w:pPr>
      <w:r>
        <w:rPr>
          <w:rStyle w:val="ab"/>
        </w:rPr>
        <w:footnoteRef/>
      </w:r>
      <w:r w:rsidRPr="002D2E6F">
        <w:rPr>
          <w:lang w:val="ru-RU"/>
        </w:rPr>
        <w:t xml:space="preserve"> </w:t>
      </w:r>
      <w:r>
        <w:rPr>
          <w:lang w:val="ru-RU"/>
        </w:rPr>
        <w:t>Берутся сведения, указанные по данному виду деятельности в п. 4.2.</w:t>
      </w:r>
    </w:p>
  </w:footnote>
  <w:footnote w:id="9">
    <w:p w14:paraId="7E773CDB" w14:textId="77777777" w:rsidR="009C46E2" w:rsidRPr="00382883" w:rsidRDefault="009C46E2" w:rsidP="0003463F">
      <w:pPr>
        <w:pStyle w:val="a9"/>
        <w:rPr>
          <w:lang w:val="ru-RU"/>
        </w:rPr>
      </w:pPr>
      <w:r>
        <w:rPr>
          <w:rStyle w:val="ab"/>
        </w:rPr>
        <w:footnoteRef/>
      </w:r>
      <w:r w:rsidRPr="00382883">
        <w:rPr>
          <w:lang w:val="ru-RU"/>
        </w:rPr>
        <w:t xml:space="preserve"> </w:t>
      </w:r>
      <w:r>
        <w:rPr>
          <w:lang w:val="ru-RU"/>
        </w:rPr>
        <w:t>В ходе оценивания могут быть учтены личностные результаты</w:t>
      </w:r>
    </w:p>
  </w:footnote>
  <w:footnote w:id="10">
    <w:p w14:paraId="3F669299" w14:textId="77777777" w:rsidR="009C46E2" w:rsidRPr="00382883" w:rsidRDefault="009C46E2" w:rsidP="003F4F06">
      <w:pPr>
        <w:pStyle w:val="a9"/>
        <w:rPr>
          <w:lang w:val="ru-RU"/>
        </w:rPr>
      </w:pPr>
      <w:r>
        <w:rPr>
          <w:rStyle w:val="ab"/>
        </w:rPr>
        <w:footnoteRef/>
      </w:r>
      <w:r w:rsidRPr="00382883">
        <w:rPr>
          <w:lang w:val="ru-RU"/>
        </w:rPr>
        <w:t xml:space="preserve"> </w:t>
      </w:r>
      <w:r>
        <w:rPr>
          <w:lang w:val="ru-RU"/>
        </w:rPr>
        <w:t>В ходе оценивания могут быть учтены личностные результаты</w:t>
      </w:r>
    </w:p>
  </w:footnote>
  <w:footnote w:id="11">
    <w:p w14:paraId="5D12C6EE" w14:textId="77777777" w:rsidR="009C46E2" w:rsidRPr="00382883" w:rsidRDefault="009C46E2" w:rsidP="00FC2660">
      <w:pPr>
        <w:pStyle w:val="a9"/>
        <w:rPr>
          <w:lang w:val="ru-RU"/>
        </w:rPr>
      </w:pPr>
      <w:r>
        <w:rPr>
          <w:rStyle w:val="ab"/>
        </w:rPr>
        <w:footnoteRef/>
      </w:r>
      <w:r w:rsidRPr="00382883">
        <w:rPr>
          <w:lang w:val="ru-RU"/>
        </w:rPr>
        <w:t xml:space="preserve"> </w:t>
      </w:r>
      <w:r>
        <w:rPr>
          <w:lang w:val="ru-RU"/>
        </w:rPr>
        <w:t>В ходе оценивания могут быть учтены личностные результаты</w:t>
      </w:r>
    </w:p>
  </w:footnote>
  <w:footnote w:id="12">
    <w:p w14:paraId="34668003" w14:textId="77777777" w:rsidR="009C46E2" w:rsidRPr="006D744E" w:rsidRDefault="009C46E2" w:rsidP="006937FD">
      <w:pPr>
        <w:pStyle w:val="a9"/>
        <w:jc w:val="both"/>
        <w:rPr>
          <w:iCs/>
          <w:lang w:val="ru-RU"/>
        </w:rPr>
      </w:pPr>
      <w:r w:rsidRPr="006D744E">
        <w:rPr>
          <w:rStyle w:val="ab"/>
          <w:iCs/>
        </w:rPr>
        <w:footnoteRef/>
      </w:r>
      <w:r w:rsidRPr="006D744E">
        <w:rPr>
          <w:iCs/>
          <w:lang w:val="ru-RU"/>
        </w:rPr>
        <w:t xml:space="preserve"> </w:t>
      </w:r>
      <w:bookmarkStart w:id="18" w:name="_Hlk75853947"/>
      <w:r w:rsidRPr="006D744E">
        <w:rPr>
          <w:iCs/>
          <w:lang w:val="ru-RU"/>
        </w:rPr>
        <w:t xml:space="preserve">Можно привести коды </w:t>
      </w:r>
      <w:bookmarkStart w:id="19" w:name="_Hlk73021281"/>
      <w:r w:rsidRPr="006D744E">
        <w:rPr>
          <w:iCs/>
          <w:lang w:val="ru-RU"/>
        </w:rPr>
        <w:t>личностных результатов реализации программы воспитания с учетом особенностей профессии/специальности</w:t>
      </w:r>
      <w:bookmarkEnd w:id="19"/>
      <w:r w:rsidRPr="006D744E">
        <w:rPr>
          <w:iCs/>
          <w:lang w:val="ru-RU"/>
        </w:rPr>
        <w:t xml:space="preserve"> в соответствии с Приложением 3 ПООП.</w:t>
      </w:r>
      <w:bookmarkEnd w:id="18"/>
    </w:p>
  </w:footnote>
  <w:footnote w:id="13">
    <w:p w14:paraId="5B49CDFA" w14:textId="77777777" w:rsidR="009C46E2" w:rsidRPr="00475FC2" w:rsidRDefault="009C46E2">
      <w:pPr>
        <w:pStyle w:val="a9"/>
        <w:rPr>
          <w:lang w:val="ru-RU"/>
        </w:rPr>
      </w:pPr>
      <w:r>
        <w:rPr>
          <w:rStyle w:val="ab"/>
        </w:rPr>
        <w:footnoteRef/>
      </w:r>
      <w:r w:rsidRPr="00475FC2">
        <w:rPr>
          <w:lang w:val="ru-RU"/>
        </w:rPr>
        <w:t xml:space="preserve"> </w:t>
      </w:r>
      <w:r>
        <w:rPr>
          <w:lang w:val="ru-RU"/>
        </w:rPr>
        <w:t>В соответствии с Приложением 3 ПООП.</w:t>
      </w:r>
    </w:p>
  </w:footnote>
  <w:footnote w:id="14">
    <w:p w14:paraId="396FD653" w14:textId="77777777" w:rsidR="009C46E2" w:rsidRPr="00382883" w:rsidRDefault="009C46E2" w:rsidP="00382883">
      <w:pPr>
        <w:pStyle w:val="a9"/>
        <w:rPr>
          <w:lang w:val="ru-RU"/>
        </w:rPr>
      </w:pPr>
      <w:r>
        <w:rPr>
          <w:rStyle w:val="ab"/>
        </w:rPr>
        <w:footnoteRef/>
      </w:r>
      <w:r w:rsidRPr="00382883">
        <w:rPr>
          <w:lang w:val="ru-RU"/>
        </w:rPr>
        <w:t xml:space="preserve"> </w:t>
      </w:r>
      <w:r>
        <w:rPr>
          <w:lang w:val="ru-RU"/>
        </w:rPr>
        <w:t>В ходе оценивания могут быть учтены личностные результаты</w:t>
      </w:r>
    </w:p>
  </w:footnote>
  <w:footnote w:id="15">
    <w:p w14:paraId="127DF437" w14:textId="77777777" w:rsidR="009C46E2" w:rsidRPr="00EC4764" w:rsidRDefault="009C46E2" w:rsidP="00F13493">
      <w:pPr>
        <w:pStyle w:val="a9"/>
        <w:jc w:val="both"/>
        <w:rPr>
          <w:iCs/>
          <w:lang w:val="ru-RU"/>
        </w:rPr>
      </w:pPr>
      <w:r w:rsidRPr="00EC4764">
        <w:rPr>
          <w:rStyle w:val="ab"/>
          <w:iCs/>
        </w:rPr>
        <w:footnoteRef/>
      </w:r>
      <w:r w:rsidRPr="00EC4764">
        <w:rPr>
          <w:iCs/>
          <w:lang w:val="ru-RU"/>
        </w:rPr>
        <w:t xml:space="preserve">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ПООП.</w:t>
      </w:r>
    </w:p>
  </w:footnote>
  <w:footnote w:id="16">
    <w:p w14:paraId="050E8F17" w14:textId="77777777" w:rsidR="009C46E2" w:rsidRPr="00475FC2" w:rsidRDefault="009C46E2" w:rsidP="0096555A">
      <w:pPr>
        <w:pStyle w:val="a9"/>
        <w:rPr>
          <w:lang w:val="ru-RU"/>
        </w:rPr>
      </w:pPr>
      <w:r>
        <w:rPr>
          <w:rStyle w:val="ab"/>
        </w:rPr>
        <w:footnoteRef/>
      </w:r>
      <w:r w:rsidRPr="00475FC2">
        <w:rPr>
          <w:lang w:val="ru-RU"/>
        </w:rPr>
        <w:t xml:space="preserve"> </w:t>
      </w:r>
      <w:r>
        <w:rPr>
          <w:lang w:val="ru-RU"/>
        </w:rPr>
        <w:t>В соответствии с Приложением 3 ПООП.</w:t>
      </w:r>
    </w:p>
  </w:footnote>
  <w:footnote w:id="17">
    <w:p w14:paraId="1A94262C" w14:textId="77777777" w:rsidR="009C46E2" w:rsidRPr="00382883" w:rsidRDefault="009C46E2" w:rsidP="0096555A">
      <w:pPr>
        <w:pStyle w:val="a9"/>
        <w:rPr>
          <w:lang w:val="ru-RU"/>
        </w:rPr>
      </w:pPr>
      <w:r>
        <w:rPr>
          <w:rStyle w:val="ab"/>
        </w:rPr>
        <w:footnoteRef/>
      </w:r>
      <w:r w:rsidRPr="00382883">
        <w:rPr>
          <w:lang w:val="ru-RU"/>
        </w:rPr>
        <w:t xml:space="preserve"> </w:t>
      </w:r>
      <w:r>
        <w:rPr>
          <w:lang w:val="ru-RU"/>
        </w:rPr>
        <w:t>В ходе оценивания могут быть учтены личностные результаты</w:t>
      </w:r>
    </w:p>
  </w:footnote>
  <w:footnote w:id="18">
    <w:p w14:paraId="40891E08" w14:textId="77777777" w:rsidR="009C46E2" w:rsidRPr="00EC4764" w:rsidRDefault="009C46E2" w:rsidP="00E03F41">
      <w:pPr>
        <w:pStyle w:val="a9"/>
        <w:jc w:val="both"/>
        <w:rPr>
          <w:iCs/>
          <w:lang w:val="ru-RU"/>
        </w:rPr>
      </w:pPr>
      <w:r w:rsidRPr="00EC4764">
        <w:rPr>
          <w:rStyle w:val="ab"/>
          <w:iCs/>
        </w:rPr>
        <w:footnoteRef/>
      </w:r>
      <w:r w:rsidRPr="00EC4764">
        <w:rPr>
          <w:iCs/>
          <w:lang w:val="ru-RU"/>
        </w:rPr>
        <w:t xml:space="preserve">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ПООП.</w:t>
      </w:r>
    </w:p>
  </w:footnote>
  <w:footnote w:id="19">
    <w:p w14:paraId="6751EDA6" w14:textId="77777777" w:rsidR="009C46E2" w:rsidRPr="00475FC2" w:rsidRDefault="009C46E2" w:rsidP="000901CF">
      <w:pPr>
        <w:pStyle w:val="a9"/>
        <w:rPr>
          <w:lang w:val="ru-RU"/>
        </w:rPr>
      </w:pPr>
      <w:r>
        <w:rPr>
          <w:rStyle w:val="ab"/>
        </w:rPr>
        <w:footnoteRef/>
      </w:r>
      <w:r w:rsidRPr="00475FC2">
        <w:rPr>
          <w:lang w:val="ru-RU"/>
        </w:rPr>
        <w:t xml:space="preserve"> </w:t>
      </w:r>
      <w:r>
        <w:rPr>
          <w:lang w:val="ru-RU"/>
        </w:rPr>
        <w:t>В соответствии с Приложением 3 ПООП.</w:t>
      </w:r>
    </w:p>
  </w:footnote>
  <w:footnote w:id="20">
    <w:p w14:paraId="4D16E3DA" w14:textId="77777777" w:rsidR="009C46E2" w:rsidRPr="00382883" w:rsidRDefault="009C46E2" w:rsidP="000901CF">
      <w:pPr>
        <w:pStyle w:val="a9"/>
        <w:rPr>
          <w:lang w:val="ru-RU"/>
        </w:rPr>
      </w:pPr>
      <w:r>
        <w:rPr>
          <w:rStyle w:val="ab"/>
        </w:rPr>
        <w:footnoteRef/>
      </w:r>
      <w:r w:rsidRPr="00382883">
        <w:rPr>
          <w:lang w:val="ru-RU"/>
        </w:rPr>
        <w:t xml:space="preserve"> </w:t>
      </w:r>
      <w:r>
        <w:rPr>
          <w:lang w:val="ru-RU"/>
        </w:rPr>
        <w:t>В ходе оценивания могут быть учтены личностные результаты</w:t>
      </w:r>
    </w:p>
  </w:footnote>
  <w:footnote w:id="21">
    <w:p w14:paraId="02300747" w14:textId="77777777" w:rsidR="009C46E2" w:rsidRPr="00EC4764" w:rsidRDefault="009C46E2" w:rsidP="00E17430">
      <w:pPr>
        <w:pStyle w:val="a9"/>
        <w:jc w:val="both"/>
        <w:rPr>
          <w:iCs/>
          <w:lang w:val="ru-RU"/>
        </w:rPr>
      </w:pPr>
      <w:r w:rsidRPr="00EC4764">
        <w:rPr>
          <w:rStyle w:val="ab"/>
          <w:iCs/>
        </w:rPr>
        <w:footnoteRef/>
      </w:r>
      <w:r w:rsidRPr="00EC4764">
        <w:rPr>
          <w:iCs/>
          <w:lang w:val="ru-RU"/>
        </w:rPr>
        <w:t xml:space="preserve">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ПООП.</w:t>
      </w:r>
    </w:p>
  </w:footnote>
  <w:footnote w:id="22">
    <w:p w14:paraId="0793E38C" w14:textId="77777777" w:rsidR="009C46E2" w:rsidRPr="00475FC2" w:rsidRDefault="009C46E2" w:rsidP="00E17430">
      <w:pPr>
        <w:pStyle w:val="a9"/>
        <w:rPr>
          <w:lang w:val="ru-RU"/>
        </w:rPr>
      </w:pPr>
      <w:r>
        <w:rPr>
          <w:rStyle w:val="ab"/>
        </w:rPr>
        <w:footnoteRef/>
      </w:r>
      <w:r w:rsidRPr="00475FC2">
        <w:rPr>
          <w:lang w:val="ru-RU"/>
        </w:rPr>
        <w:t xml:space="preserve"> </w:t>
      </w:r>
      <w:r>
        <w:rPr>
          <w:lang w:val="ru-RU"/>
        </w:rPr>
        <w:t>В соответствии с Приложением 3 ПООП.</w:t>
      </w:r>
    </w:p>
  </w:footnote>
  <w:footnote w:id="23">
    <w:p w14:paraId="4F8D208B" w14:textId="77777777" w:rsidR="009C46E2" w:rsidRPr="00382883" w:rsidRDefault="009C46E2" w:rsidP="00E17430">
      <w:pPr>
        <w:pStyle w:val="a9"/>
        <w:rPr>
          <w:lang w:val="ru-RU"/>
        </w:rPr>
      </w:pPr>
      <w:r>
        <w:rPr>
          <w:rStyle w:val="ab"/>
        </w:rPr>
        <w:footnoteRef/>
      </w:r>
      <w:r w:rsidRPr="00382883">
        <w:rPr>
          <w:lang w:val="ru-RU"/>
        </w:rPr>
        <w:t xml:space="preserve"> </w:t>
      </w:r>
      <w:r>
        <w:rPr>
          <w:lang w:val="ru-RU"/>
        </w:rPr>
        <w:t>В ходе оценивания могут быть учтены личностные результаты</w:t>
      </w:r>
    </w:p>
  </w:footnote>
  <w:footnote w:id="24">
    <w:p w14:paraId="7426452E" w14:textId="77777777" w:rsidR="009C46E2" w:rsidRPr="007A79B2" w:rsidRDefault="009C46E2" w:rsidP="00D90415">
      <w:pPr>
        <w:pStyle w:val="a9"/>
        <w:jc w:val="both"/>
        <w:rPr>
          <w:iCs/>
          <w:lang w:val="ru-RU"/>
        </w:rPr>
      </w:pPr>
      <w:r w:rsidRPr="007A79B2">
        <w:rPr>
          <w:rStyle w:val="ab"/>
          <w:iCs/>
        </w:rPr>
        <w:footnoteRef/>
      </w:r>
      <w:r w:rsidRPr="007A79B2">
        <w:rPr>
          <w:iCs/>
          <w:lang w:val="ru-RU"/>
        </w:rPr>
        <w:t xml:space="preserve">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ПООП.</w:t>
      </w:r>
    </w:p>
  </w:footnote>
  <w:footnote w:id="25">
    <w:p w14:paraId="7B38FEAD" w14:textId="77777777" w:rsidR="009C46E2" w:rsidRPr="00475FC2" w:rsidRDefault="009C46E2" w:rsidP="00332C56">
      <w:pPr>
        <w:pStyle w:val="a9"/>
        <w:rPr>
          <w:lang w:val="ru-RU"/>
        </w:rPr>
      </w:pPr>
      <w:r>
        <w:rPr>
          <w:rStyle w:val="ab"/>
        </w:rPr>
        <w:footnoteRef/>
      </w:r>
      <w:r w:rsidRPr="00475FC2">
        <w:rPr>
          <w:lang w:val="ru-RU"/>
        </w:rPr>
        <w:t xml:space="preserve"> </w:t>
      </w:r>
      <w:r>
        <w:rPr>
          <w:lang w:val="ru-RU"/>
        </w:rPr>
        <w:t>В соответствии с Приложением 3 ПООП.</w:t>
      </w:r>
    </w:p>
  </w:footnote>
  <w:footnote w:id="26">
    <w:p w14:paraId="548F348C" w14:textId="77777777" w:rsidR="009C46E2" w:rsidRPr="00382883" w:rsidRDefault="009C46E2" w:rsidP="00332C56">
      <w:pPr>
        <w:pStyle w:val="a9"/>
        <w:rPr>
          <w:lang w:val="ru-RU"/>
        </w:rPr>
      </w:pPr>
      <w:r>
        <w:rPr>
          <w:rStyle w:val="ab"/>
        </w:rPr>
        <w:footnoteRef/>
      </w:r>
      <w:r w:rsidRPr="00382883">
        <w:rPr>
          <w:lang w:val="ru-RU"/>
        </w:rPr>
        <w:t xml:space="preserve"> </w:t>
      </w:r>
      <w:r>
        <w:rPr>
          <w:lang w:val="ru-RU"/>
        </w:rPr>
        <w:t>В ходе оценивания могут быть учтены личностные результаты</w:t>
      </w:r>
    </w:p>
  </w:footnote>
  <w:footnote w:id="27">
    <w:p w14:paraId="14DFC8E3" w14:textId="77777777" w:rsidR="009C46E2" w:rsidRPr="006740E5" w:rsidRDefault="009C46E2" w:rsidP="008552CF">
      <w:pPr>
        <w:pStyle w:val="a9"/>
        <w:jc w:val="both"/>
        <w:rPr>
          <w:iCs/>
          <w:lang w:val="ru-RU"/>
        </w:rPr>
      </w:pPr>
      <w:r w:rsidRPr="006740E5">
        <w:rPr>
          <w:rStyle w:val="ab"/>
          <w:iCs/>
        </w:rPr>
        <w:footnoteRef/>
      </w:r>
      <w:r w:rsidRPr="006740E5">
        <w:rPr>
          <w:iCs/>
          <w:lang w:val="ru-RU"/>
        </w:rPr>
        <w:t xml:space="preserve">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ПООП.</w:t>
      </w:r>
    </w:p>
  </w:footnote>
  <w:footnote w:id="28">
    <w:p w14:paraId="682A60C3" w14:textId="77777777" w:rsidR="009C46E2" w:rsidRPr="00475FC2" w:rsidRDefault="009C46E2" w:rsidP="0049036B">
      <w:pPr>
        <w:pStyle w:val="a9"/>
        <w:rPr>
          <w:lang w:val="ru-RU"/>
        </w:rPr>
      </w:pPr>
      <w:r>
        <w:rPr>
          <w:rStyle w:val="ab"/>
        </w:rPr>
        <w:footnoteRef/>
      </w:r>
      <w:r w:rsidRPr="00475FC2">
        <w:rPr>
          <w:lang w:val="ru-RU"/>
        </w:rPr>
        <w:t xml:space="preserve"> </w:t>
      </w:r>
      <w:r>
        <w:rPr>
          <w:lang w:val="ru-RU"/>
        </w:rPr>
        <w:t>В соответствии с Приложением 3 ПООП.</w:t>
      </w:r>
    </w:p>
  </w:footnote>
  <w:footnote w:id="29">
    <w:p w14:paraId="3CCF10CD" w14:textId="77777777" w:rsidR="009C46E2" w:rsidRPr="00382883" w:rsidRDefault="009C46E2" w:rsidP="0049036B">
      <w:pPr>
        <w:pStyle w:val="a9"/>
        <w:rPr>
          <w:lang w:val="ru-RU"/>
        </w:rPr>
      </w:pPr>
      <w:r>
        <w:rPr>
          <w:rStyle w:val="ab"/>
        </w:rPr>
        <w:footnoteRef/>
      </w:r>
      <w:r w:rsidRPr="00382883">
        <w:rPr>
          <w:lang w:val="ru-RU"/>
        </w:rPr>
        <w:t xml:space="preserve"> </w:t>
      </w:r>
      <w:r>
        <w:rPr>
          <w:lang w:val="ru-RU"/>
        </w:rPr>
        <w:t>В ходе оценивания могут быть учтены личностные результаты</w:t>
      </w:r>
    </w:p>
  </w:footnote>
  <w:footnote w:id="30">
    <w:p w14:paraId="6EC45AE4" w14:textId="77777777" w:rsidR="009C46E2" w:rsidRPr="00FD3577" w:rsidRDefault="009C46E2" w:rsidP="0041063F">
      <w:pPr>
        <w:pStyle w:val="a9"/>
        <w:jc w:val="both"/>
        <w:rPr>
          <w:iCs/>
          <w:lang w:val="ru-RU"/>
        </w:rPr>
      </w:pPr>
      <w:r w:rsidRPr="00FD3577">
        <w:rPr>
          <w:rStyle w:val="ab"/>
          <w:iCs/>
        </w:rPr>
        <w:footnoteRef/>
      </w:r>
      <w:r w:rsidRPr="00FD3577">
        <w:rPr>
          <w:iCs/>
          <w:lang w:val="ru-RU"/>
        </w:rPr>
        <w:t xml:space="preserve">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ПООП.</w:t>
      </w:r>
    </w:p>
  </w:footnote>
  <w:footnote w:id="31">
    <w:p w14:paraId="7DDFD589" w14:textId="77777777" w:rsidR="009C46E2" w:rsidRPr="00475FC2" w:rsidRDefault="009C46E2" w:rsidP="00C4306D">
      <w:pPr>
        <w:pStyle w:val="a9"/>
        <w:rPr>
          <w:lang w:val="ru-RU"/>
        </w:rPr>
      </w:pPr>
      <w:r>
        <w:rPr>
          <w:rStyle w:val="ab"/>
        </w:rPr>
        <w:footnoteRef/>
      </w:r>
      <w:r w:rsidRPr="00475FC2">
        <w:rPr>
          <w:lang w:val="ru-RU"/>
        </w:rPr>
        <w:t xml:space="preserve"> </w:t>
      </w:r>
      <w:r>
        <w:rPr>
          <w:lang w:val="ru-RU"/>
        </w:rPr>
        <w:t>В соответствии с Приложением 3 ПООП.</w:t>
      </w:r>
    </w:p>
  </w:footnote>
  <w:footnote w:id="32">
    <w:p w14:paraId="0F0FDA97" w14:textId="77777777" w:rsidR="009C46E2" w:rsidRPr="00382883" w:rsidRDefault="009C46E2" w:rsidP="00C4306D">
      <w:pPr>
        <w:pStyle w:val="a9"/>
        <w:rPr>
          <w:lang w:val="ru-RU"/>
        </w:rPr>
      </w:pPr>
      <w:r>
        <w:rPr>
          <w:rStyle w:val="ab"/>
        </w:rPr>
        <w:footnoteRef/>
      </w:r>
      <w:r w:rsidRPr="00382883">
        <w:rPr>
          <w:lang w:val="ru-RU"/>
        </w:rPr>
        <w:t xml:space="preserve"> </w:t>
      </w:r>
      <w:r>
        <w:rPr>
          <w:lang w:val="ru-RU"/>
        </w:rPr>
        <w:t>В ходе оценивания могут быть учтены личностные результаты</w:t>
      </w:r>
    </w:p>
  </w:footnote>
  <w:footnote w:id="33">
    <w:p w14:paraId="6E418308" w14:textId="77777777" w:rsidR="009C46E2" w:rsidRPr="006A1803" w:rsidRDefault="009C46E2" w:rsidP="00AB5730">
      <w:pPr>
        <w:pStyle w:val="a9"/>
        <w:jc w:val="both"/>
        <w:rPr>
          <w:iCs/>
          <w:lang w:val="ru-RU"/>
        </w:rPr>
      </w:pPr>
      <w:r w:rsidRPr="006A1803">
        <w:rPr>
          <w:rStyle w:val="ab"/>
          <w:iCs/>
        </w:rPr>
        <w:footnoteRef/>
      </w:r>
      <w:r w:rsidRPr="006A1803">
        <w:rPr>
          <w:iCs/>
          <w:lang w:val="ru-RU"/>
        </w:rPr>
        <w:t xml:space="preserve">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ПООП.</w:t>
      </w:r>
    </w:p>
  </w:footnote>
  <w:footnote w:id="34">
    <w:p w14:paraId="624CC23D" w14:textId="77777777" w:rsidR="009C46E2" w:rsidRPr="00475FC2" w:rsidRDefault="009C46E2" w:rsidP="00351B6E">
      <w:pPr>
        <w:pStyle w:val="a9"/>
        <w:rPr>
          <w:lang w:val="ru-RU"/>
        </w:rPr>
      </w:pPr>
      <w:r>
        <w:rPr>
          <w:rStyle w:val="ab"/>
        </w:rPr>
        <w:footnoteRef/>
      </w:r>
      <w:r w:rsidRPr="00475FC2">
        <w:rPr>
          <w:lang w:val="ru-RU"/>
        </w:rPr>
        <w:t xml:space="preserve"> </w:t>
      </w:r>
      <w:r>
        <w:rPr>
          <w:lang w:val="ru-RU"/>
        </w:rPr>
        <w:t>В соответствии с Приложением 3 ПООП.</w:t>
      </w:r>
    </w:p>
  </w:footnote>
  <w:footnote w:id="35">
    <w:p w14:paraId="35C49393" w14:textId="77777777" w:rsidR="009C46E2" w:rsidRPr="00382883" w:rsidRDefault="009C46E2" w:rsidP="00351B6E">
      <w:pPr>
        <w:pStyle w:val="a9"/>
        <w:rPr>
          <w:lang w:val="ru-RU"/>
        </w:rPr>
      </w:pPr>
      <w:r>
        <w:rPr>
          <w:rStyle w:val="ab"/>
        </w:rPr>
        <w:footnoteRef/>
      </w:r>
      <w:r w:rsidRPr="00382883">
        <w:rPr>
          <w:lang w:val="ru-RU"/>
        </w:rPr>
        <w:t xml:space="preserve"> </w:t>
      </w:r>
      <w:r>
        <w:rPr>
          <w:lang w:val="ru-RU"/>
        </w:rPr>
        <w:t>В ходе оценивания могут быть учтены личностные результаты</w:t>
      </w:r>
    </w:p>
  </w:footnote>
  <w:footnote w:id="36">
    <w:p w14:paraId="515E3A14" w14:textId="77777777" w:rsidR="009C46E2" w:rsidRPr="00154160" w:rsidRDefault="009C46E2" w:rsidP="00B7430C">
      <w:pPr>
        <w:pStyle w:val="a9"/>
        <w:jc w:val="both"/>
        <w:rPr>
          <w:iCs/>
          <w:lang w:val="ru-RU"/>
        </w:rPr>
      </w:pPr>
      <w:r w:rsidRPr="00154160">
        <w:rPr>
          <w:rStyle w:val="ab"/>
          <w:iCs/>
        </w:rPr>
        <w:footnoteRef/>
      </w:r>
      <w:r w:rsidRPr="00154160">
        <w:rPr>
          <w:iCs/>
          <w:lang w:val="ru-RU"/>
        </w:rPr>
        <w:t xml:space="preserve">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ПООП.</w:t>
      </w:r>
    </w:p>
  </w:footnote>
  <w:footnote w:id="37">
    <w:p w14:paraId="26E6FCA4" w14:textId="77777777" w:rsidR="009C46E2" w:rsidRPr="00475FC2" w:rsidRDefault="009C46E2" w:rsidP="00C2466A">
      <w:pPr>
        <w:pStyle w:val="a9"/>
        <w:rPr>
          <w:lang w:val="ru-RU"/>
        </w:rPr>
      </w:pPr>
      <w:r>
        <w:rPr>
          <w:rStyle w:val="ab"/>
        </w:rPr>
        <w:footnoteRef/>
      </w:r>
      <w:r w:rsidRPr="00475FC2">
        <w:rPr>
          <w:lang w:val="ru-RU"/>
        </w:rPr>
        <w:t xml:space="preserve"> </w:t>
      </w:r>
      <w:r>
        <w:rPr>
          <w:lang w:val="ru-RU"/>
        </w:rPr>
        <w:t>В соответствии с Приложением 3 ПООП.</w:t>
      </w:r>
    </w:p>
  </w:footnote>
  <w:footnote w:id="38">
    <w:p w14:paraId="0676DE39" w14:textId="77777777" w:rsidR="009C46E2" w:rsidRPr="00382883" w:rsidRDefault="009C46E2" w:rsidP="00C2466A">
      <w:pPr>
        <w:pStyle w:val="a9"/>
        <w:rPr>
          <w:lang w:val="ru-RU"/>
        </w:rPr>
      </w:pPr>
      <w:r>
        <w:rPr>
          <w:rStyle w:val="ab"/>
        </w:rPr>
        <w:footnoteRef/>
      </w:r>
      <w:r w:rsidRPr="00382883">
        <w:rPr>
          <w:lang w:val="ru-RU"/>
        </w:rPr>
        <w:t xml:space="preserve"> </w:t>
      </w:r>
      <w:r>
        <w:rPr>
          <w:lang w:val="ru-RU"/>
        </w:rPr>
        <w:t>В ходе оценивания могут быть учтены личностные результаты</w:t>
      </w:r>
    </w:p>
  </w:footnote>
  <w:footnote w:id="39">
    <w:p w14:paraId="1937DE7E" w14:textId="77777777" w:rsidR="009C46E2" w:rsidRPr="00930F09" w:rsidRDefault="009C46E2" w:rsidP="0041222A">
      <w:pPr>
        <w:pStyle w:val="a9"/>
        <w:jc w:val="both"/>
        <w:rPr>
          <w:iCs/>
          <w:lang w:val="ru-RU"/>
        </w:rPr>
      </w:pPr>
      <w:r w:rsidRPr="00930F09">
        <w:rPr>
          <w:rStyle w:val="ab"/>
          <w:iCs/>
        </w:rPr>
        <w:footnoteRef/>
      </w:r>
      <w:r w:rsidRPr="00930F09">
        <w:rPr>
          <w:iCs/>
          <w:lang w:val="ru-RU"/>
        </w:rPr>
        <w:t xml:space="preserve">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ПООП.</w:t>
      </w:r>
    </w:p>
  </w:footnote>
  <w:footnote w:id="40">
    <w:p w14:paraId="0F5F3A94" w14:textId="77777777" w:rsidR="009C46E2" w:rsidRPr="00475FC2" w:rsidRDefault="009C46E2" w:rsidP="003B694F">
      <w:pPr>
        <w:pStyle w:val="a9"/>
        <w:rPr>
          <w:lang w:val="ru-RU"/>
        </w:rPr>
      </w:pPr>
      <w:r>
        <w:rPr>
          <w:rStyle w:val="ab"/>
        </w:rPr>
        <w:footnoteRef/>
      </w:r>
      <w:r w:rsidRPr="00475FC2">
        <w:rPr>
          <w:lang w:val="ru-RU"/>
        </w:rPr>
        <w:t xml:space="preserve"> </w:t>
      </w:r>
      <w:r>
        <w:rPr>
          <w:lang w:val="ru-RU"/>
        </w:rPr>
        <w:t>В соответствии с Приложением 3 ПООП.</w:t>
      </w:r>
    </w:p>
  </w:footnote>
  <w:footnote w:id="41">
    <w:p w14:paraId="5356F916" w14:textId="77777777" w:rsidR="009C46E2" w:rsidRPr="00382883" w:rsidRDefault="009C46E2" w:rsidP="003B694F">
      <w:pPr>
        <w:pStyle w:val="a9"/>
        <w:rPr>
          <w:lang w:val="ru-RU"/>
        </w:rPr>
      </w:pPr>
      <w:r>
        <w:rPr>
          <w:rStyle w:val="ab"/>
        </w:rPr>
        <w:footnoteRef/>
      </w:r>
      <w:r w:rsidRPr="00382883">
        <w:rPr>
          <w:lang w:val="ru-RU"/>
        </w:rPr>
        <w:t xml:space="preserve"> </w:t>
      </w:r>
      <w:r>
        <w:rPr>
          <w:lang w:val="ru-RU"/>
        </w:rPr>
        <w:t>В ходе оценивания могут быть учтены личностные результаты</w:t>
      </w:r>
    </w:p>
  </w:footnote>
  <w:footnote w:id="42">
    <w:p w14:paraId="4A9E991C" w14:textId="77777777" w:rsidR="009C46E2" w:rsidRPr="00A51193" w:rsidRDefault="009C46E2" w:rsidP="00A546DC">
      <w:pPr>
        <w:pStyle w:val="a9"/>
        <w:jc w:val="both"/>
        <w:rPr>
          <w:iCs/>
          <w:lang w:val="ru-RU"/>
        </w:rPr>
      </w:pPr>
      <w:r w:rsidRPr="00A51193">
        <w:rPr>
          <w:rStyle w:val="ab"/>
          <w:iCs/>
        </w:rPr>
        <w:footnoteRef/>
      </w:r>
      <w:r w:rsidRPr="00A51193">
        <w:rPr>
          <w:iCs/>
          <w:lang w:val="ru-RU"/>
        </w:rPr>
        <w:t xml:space="preserve">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ПООП.</w:t>
      </w:r>
    </w:p>
  </w:footnote>
  <w:footnote w:id="43">
    <w:p w14:paraId="41649207" w14:textId="77777777" w:rsidR="009C46E2" w:rsidRPr="00475FC2" w:rsidRDefault="009C46E2" w:rsidP="00B746A5">
      <w:pPr>
        <w:pStyle w:val="a9"/>
        <w:rPr>
          <w:lang w:val="ru-RU"/>
        </w:rPr>
      </w:pPr>
      <w:r>
        <w:rPr>
          <w:rStyle w:val="ab"/>
        </w:rPr>
        <w:footnoteRef/>
      </w:r>
      <w:r w:rsidRPr="00475FC2">
        <w:rPr>
          <w:lang w:val="ru-RU"/>
        </w:rPr>
        <w:t xml:space="preserve"> </w:t>
      </w:r>
      <w:r>
        <w:rPr>
          <w:lang w:val="ru-RU"/>
        </w:rPr>
        <w:t>В соответствии с Приложением 3 ПООП.</w:t>
      </w:r>
    </w:p>
  </w:footnote>
  <w:footnote w:id="44">
    <w:p w14:paraId="4A42DBA0" w14:textId="77777777" w:rsidR="009C46E2" w:rsidRPr="00382883" w:rsidRDefault="009C46E2" w:rsidP="00B746A5">
      <w:pPr>
        <w:pStyle w:val="a9"/>
        <w:rPr>
          <w:lang w:val="ru-RU"/>
        </w:rPr>
      </w:pPr>
      <w:r>
        <w:rPr>
          <w:rStyle w:val="ab"/>
        </w:rPr>
        <w:footnoteRef/>
      </w:r>
      <w:r w:rsidRPr="00382883">
        <w:rPr>
          <w:lang w:val="ru-RU"/>
        </w:rPr>
        <w:t xml:space="preserve"> </w:t>
      </w:r>
      <w:r>
        <w:rPr>
          <w:lang w:val="ru-RU"/>
        </w:rPr>
        <w:t>В ходе оценивания могут быть учтены личностные результаты</w:t>
      </w:r>
    </w:p>
  </w:footnote>
  <w:footnote w:id="45">
    <w:p w14:paraId="01F0751A" w14:textId="77777777" w:rsidR="009C46E2" w:rsidRDefault="009C46E2" w:rsidP="00630BD0">
      <w:pPr>
        <w:pStyle w:val="a9"/>
        <w:jc w:val="both"/>
        <w:rPr>
          <w:i/>
          <w:lang w:val="ru-RU"/>
        </w:rPr>
      </w:pPr>
      <w:r w:rsidRPr="00276029">
        <w:rPr>
          <w:rStyle w:val="ab"/>
          <w:iCs/>
        </w:rPr>
        <w:footnoteRef/>
      </w:r>
      <w:r w:rsidRPr="00276029">
        <w:rPr>
          <w:iCs/>
          <w:lang w:val="ru-RU"/>
        </w:rPr>
        <w:t xml:space="preserve"> Можно привести коды личностных результатов реализации программы воспитания с учетом особенностей про</w:t>
      </w:r>
      <w:r w:rsidRPr="002019CA">
        <w:rPr>
          <w:iCs/>
          <w:lang w:val="ru-RU"/>
        </w:rPr>
        <w:t>фессии/специальности в соответствии с Приложением 3 ПООП.</w:t>
      </w:r>
    </w:p>
  </w:footnote>
  <w:footnote w:id="46">
    <w:p w14:paraId="00C9101C" w14:textId="77777777" w:rsidR="009C46E2" w:rsidRPr="00475FC2" w:rsidRDefault="009C46E2" w:rsidP="00B746A5">
      <w:pPr>
        <w:pStyle w:val="a9"/>
        <w:rPr>
          <w:lang w:val="ru-RU"/>
        </w:rPr>
      </w:pPr>
      <w:r>
        <w:rPr>
          <w:rStyle w:val="ab"/>
        </w:rPr>
        <w:footnoteRef/>
      </w:r>
      <w:r w:rsidRPr="00475FC2">
        <w:rPr>
          <w:lang w:val="ru-RU"/>
        </w:rPr>
        <w:t xml:space="preserve"> </w:t>
      </w:r>
      <w:r>
        <w:rPr>
          <w:lang w:val="ru-RU"/>
        </w:rPr>
        <w:t>В соответствии с Приложением 3 ПООП.</w:t>
      </w:r>
    </w:p>
  </w:footnote>
  <w:footnote w:id="47">
    <w:p w14:paraId="3C7BB55A" w14:textId="77777777" w:rsidR="009C46E2" w:rsidRPr="00382883" w:rsidRDefault="009C46E2" w:rsidP="00B746A5">
      <w:pPr>
        <w:pStyle w:val="a9"/>
        <w:rPr>
          <w:lang w:val="ru-RU"/>
        </w:rPr>
      </w:pPr>
      <w:r>
        <w:rPr>
          <w:rStyle w:val="ab"/>
        </w:rPr>
        <w:footnoteRef/>
      </w:r>
      <w:r w:rsidRPr="00382883">
        <w:rPr>
          <w:lang w:val="ru-RU"/>
        </w:rPr>
        <w:t xml:space="preserve"> </w:t>
      </w:r>
      <w:r>
        <w:rPr>
          <w:lang w:val="ru-RU"/>
        </w:rPr>
        <w:t>В ходе оценивания могут быть учтены личностные результаты</w:t>
      </w:r>
    </w:p>
  </w:footnote>
  <w:footnote w:id="48">
    <w:p w14:paraId="70E90A7D" w14:textId="77777777" w:rsidR="009C46E2" w:rsidRPr="00DD100D" w:rsidRDefault="009C46E2" w:rsidP="002D690A">
      <w:pPr>
        <w:pStyle w:val="a9"/>
        <w:jc w:val="both"/>
        <w:rPr>
          <w:lang w:val="ru-RU"/>
        </w:rPr>
      </w:pPr>
      <w:r>
        <w:rPr>
          <w:rStyle w:val="ab"/>
        </w:rPr>
        <w:footnoteRef/>
      </w:r>
      <w:r w:rsidRPr="00DD100D">
        <w:rPr>
          <w:lang w:val="ru-RU"/>
        </w:rPr>
        <w:t xml:space="preserve">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49">
    <w:p w14:paraId="3744517A" w14:textId="77777777" w:rsidR="009C46E2" w:rsidRPr="00DD100D" w:rsidRDefault="009C46E2" w:rsidP="002D690A">
      <w:pPr>
        <w:pStyle w:val="a9"/>
        <w:jc w:val="both"/>
        <w:rPr>
          <w:lang w:val="ru-RU"/>
        </w:rPr>
      </w:pPr>
      <w:r>
        <w:rPr>
          <w:rStyle w:val="ab"/>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50">
    <w:p w14:paraId="52F676BB" w14:textId="77777777" w:rsidR="009C46E2" w:rsidRPr="00DD100D" w:rsidRDefault="009C46E2" w:rsidP="002D690A">
      <w:pPr>
        <w:pStyle w:val="a9"/>
        <w:jc w:val="both"/>
        <w:rPr>
          <w:lang w:val="ru-RU"/>
        </w:rPr>
      </w:pPr>
      <w:r>
        <w:rPr>
          <w:rStyle w:val="ab"/>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51">
    <w:p w14:paraId="59F73249" w14:textId="77777777" w:rsidR="001B3968" w:rsidRPr="007D2000" w:rsidRDefault="001B3968" w:rsidP="001B3968">
      <w:pPr>
        <w:pStyle w:val="a9"/>
        <w:jc w:val="both"/>
        <w:rPr>
          <w:lang w:val="ru-RU"/>
        </w:rPr>
      </w:pPr>
      <w:r w:rsidRPr="007D2000">
        <w:rPr>
          <w:rStyle w:val="ab"/>
        </w:rPr>
        <w:footnoteRef/>
      </w:r>
      <w:r w:rsidRPr="007D2000">
        <w:rPr>
          <w:lang w:val="ru-RU"/>
        </w:rPr>
        <w:t xml:space="preserve"> Данная таблица предназначена для анализа выполнения учебного плана и заполняется образовательной организацией по желанию.</w:t>
      </w:r>
    </w:p>
  </w:footnote>
  <w:footnote w:id="52">
    <w:p w14:paraId="300860B6" w14:textId="77777777" w:rsidR="009C46E2" w:rsidRPr="00197106" w:rsidRDefault="009C46E2" w:rsidP="00197106">
      <w:pPr>
        <w:pStyle w:val="a9"/>
        <w:rPr>
          <w:i/>
          <w:iCs/>
          <w:lang w:val="ru-RU"/>
        </w:rPr>
      </w:pPr>
      <w:r w:rsidRPr="00197106">
        <w:rPr>
          <w:rStyle w:val="ab"/>
          <w:i/>
          <w:iCs/>
        </w:rPr>
        <w:footnoteRef/>
      </w:r>
      <w:r w:rsidRPr="00197106">
        <w:rPr>
          <w:i/>
          <w:iCs/>
          <w:lang w:val="ru-RU"/>
        </w:rPr>
        <w:t xml:space="preserve"> Личностные результаты освоения образовательной программы не подлежат персонифицированной оценке. Контроль их достижения реализуется в процессе мониторинговых исследований, проводимых специалистами, фиксации достижений способами, определенными образовательной организацией (например, портфолио, в т.ч. цифровое, стена (карта и др.) достижений и др.).</w:t>
      </w:r>
    </w:p>
  </w:footnote>
  <w:footnote w:id="53">
    <w:p w14:paraId="4C72ED4C" w14:textId="77777777" w:rsidR="009C46E2" w:rsidRPr="004F3587" w:rsidRDefault="009C46E2" w:rsidP="002D690A">
      <w:pPr>
        <w:pStyle w:val="a9"/>
        <w:rPr>
          <w:lang w:val="ru-RU"/>
        </w:rPr>
      </w:pPr>
      <w:r w:rsidRPr="004F3587">
        <w:rPr>
          <w:rStyle w:val="ab"/>
        </w:rPr>
        <w:footnoteRef/>
      </w:r>
      <w:r w:rsidRPr="004F3587">
        <w:rPr>
          <w:lang w:val="ru-RU"/>
        </w:rPr>
        <w:t xml:space="preserve"> </w:t>
      </w:r>
      <w:r w:rsidRPr="00570D04">
        <w:rPr>
          <w:i/>
          <w:iCs/>
          <w:lang w:val="ru-RU"/>
        </w:rPr>
        <w:t xml:space="preserve">Столбец «Наименование модулей» заполняется на усмотрение образовательной организацией. </w:t>
      </w:r>
      <w:r w:rsidRPr="00FA3219">
        <w:rPr>
          <w:i/>
          <w:iCs/>
          <w:lang w:val="ru-RU"/>
        </w:rPr>
        <w:t>Каждая организация вправе разработать свой блок модулей и включить в программу воспитания.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657847"/>
      <w:docPartObj>
        <w:docPartGallery w:val="Page Numbers (Top of Page)"/>
        <w:docPartUnique/>
      </w:docPartObj>
    </w:sdtPr>
    <w:sdtEndPr/>
    <w:sdtContent>
      <w:p w14:paraId="70D54262" w14:textId="77777777" w:rsidR="009C46E2" w:rsidRDefault="001C0B19">
        <w:pPr>
          <w:pStyle w:val="af2"/>
          <w:jc w:val="center"/>
        </w:pPr>
        <w:r>
          <w:fldChar w:fldCharType="begin"/>
        </w:r>
        <w:r>
          <w:instrText>PAGE   \* MERGEFORMAT</w:instrText>
        </w:r>
        <w:r>
          <w:fldChar w:fldCharType="separate"/>
        </w:r>
        <w:r w:rsidR="00913EB1">
          <w:rPr>
            <w:noProof/>
          </w:rPr>
          <w:t>342</w:t>
        </w:r>
        <w:r>
          <w:rPr>
            <w:noProof/>
          </w:rPr>
          <w:fldChar w:fldCharType="end"/>
        </w:r>
      </w:p>
    </w:sdtContent>
  </w:sdt>
  <w:p w14:paraId="40608FBB" w14:textId="77777777" w:rsidR="009C46E2" w:rsidRDefault="009C46E2">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D96"/>
    <w:multiLevelType w:val="hybridMultilevel"/>
    <w:tmpl w:val="475AA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547D2"/>
    <w:multiLevelType w:val="multilevel"/>
    <w:tmpl w:val="17DE1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FA4C0B"/>
    <w:multiLevelType w:val="hybridMultilevel"/>
    <w:tmpl w:val="D9507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7E7B54"/>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06E412FE"/>
    <w:multiLevelType w:val="hybridMultilevel"/>
    <w:tmpl w:val="9968B2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5D1284"/>
    <w:multiLevelType w:val="hybridMultilevel"/>
    <w:tmpl w:val="37DA1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 w15:restartNumberingAfterBreak="0">
    <w:nsid w:val="0D1B710D"/>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15:restartNumberingAfterBreak="0">
    <w:nsid w:val="101237BE"/>
    <w:multiLevelType w:val="hybridMultilevel"/>
    <w:tmpl w:val="6B785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F713E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1" w15:restartNumberingAfterBreak="0">
    <w:nsid w:val="1C564AC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15:restartNumberingAfterBreak="0">
    <w:nsid w:val="1DBA1F1F"/>
    <w:multiLevelType w:val="hybridMultilevel"/>
    <w:tmpl w:val="FDBCB386"/>
    <w:lvl w:ilvl="0" w:tplc="B1767B48">
      <w:start w:val="2"/>
      <w:numFmt w:val="decimal"/>
      <w:lvlText w:val="%1."/>
      <w:lvlJc w:val="left"/>
      <w:pPr>
        <w:ind w:left="1004" w:hanging="360"/>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20505281"/>
    <w:multiLevelType w:val="hybridMultilevel"/>
    <w:tmpl w:val="126C0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23397A8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6" w15:restartNumberingAfterBreak="0">
    <w:nsid w:val="32CE40B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7" w15:restartNumberingAfterBreak="0">
    <w:nsid w:val="36702C74"/>
    <w:multiLevelType w:val="multilevel"/>
    <w:tmpl w:val="33467FA6"/>
    <w:lvl w:ilvl="0">
      <w:start w:val="1"/>
      <w:numFmt w:val="decimal"/>
      <w:lvlText w:val="%1."/>
      <w:lvlJc w:val="left"/>
      <w:pPr>
        <w:ind w:left="355" w:hanging="360"/>
      </w:pPr>
      <w:rPr>
        <w:rFonts w:hint="default"/>
      </w:rPr>
    </w:lvl>
    <w:lvl w:ilvl="1">
      <w:start w:val="1"/>
      <w:numFmt w:val="decimal"/>
      <w:isLgl/>
      <w:lvlText w:val="%1.%2."/>
      <w:lvlJc w:val="left"/>
      <w:pPr>
        <w:ind w:left="892"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6" w:hanging="720"/>
      </w:pPr>
      <w:rPr>
        <w:rFonts w:hint="default"/>
      </w:rPr>
    </w:lvl>
    <w:lvl w:ilvl="4">
      <w:start w:val="1"/>
      <w:numFmt w:val="decimal"/>
      <w:isLgl/>
      <w:lvlText w:val="%1.%2.%3.%4.%5."/>
      <w:lvlJc w:val="left"/>
      <w:pPr>
        <w:ind w:left="2503"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77" w:hanging="1440"/>
      </w:pPr>
      <w:rPr>
        <w:rFonts w:hint="default"/>
      </w:rPr>
    </w:lvl>
    <w:lvl w:ilvl="7">
      <w:start w:val="1"/>
      <w:numFmt w:val="decimal"/>
      <w:isLgl/>
      <w:lvlText w:val="%1.%2.%3.%4.%5.%6.%7.%8."/>
      <w:lvlJc w:val="left"/>
      <w:pPr>
        <w:ind w:left="3934" w:hanging="1440"/>
      </w:pPr>
      <w:rPr>
        <w:rFonts w:hint="default"/>
      </w:rPr>
    </w:lvl>
    <w:lvl w:ilvl="8">
      <w:start w:val="1"/>
      <w:numFmt w:val="decimal"/>
      <w:isLgl/>
      <w:lvlText w:val="%1.%2.%3.%4.%5.%6.%7.%8.%9."/>
      <w:lvlJc w:val="left"/>
      <w:pPr>
        <w:ind w:left="4651" w:hanging="1800"/>
      </w:pPr>
      <w:rPr>
        <w:rFonts w:hint="default"/>
      </w:rPr>
    </w:lvl>
  </w:abstractNum>
  <w:abstractNum w:abstractNumId="18"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9D30787"/>
    <w:multiLevelType w:val="hybridMultilevel"/>
    <w:tmpl w:val="C9C87640"/>
    <w:lvl w:ilvl="0" w:tplc="0419000F">
      <w:start w:val="1"/>
      <w:numFmt w:val="decimal"/>
      <w:lvlText w:val="%1."/>
      <w:lvlJc w:val="left"/>
      <w:pPr>
        <w:ind w:left="644"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3ABF7D06"/>
    <w:multiLevelType w:val="hybridMultilevel"/>
    <w:tmpl w:val="7BE682A6"/>
    <w:lvl w:ilvl="0" w:tplc="C2EAF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AD23CE9"/>
    <w:multiLevelType w:val="hybridMultilevel"/>
    <w:tmpl w:val="D2408C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3A6799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15:restartNumberingAfterBreak="0">
    <w:nsid w:val="448028E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6" w15:restartNumberingAfterBreak="0">
    <w:nsid w:val="45616B88"/>
    <w:multiLevelType w:val="hybridMultilevel"/>
    <w:tmpl w:val="CC80F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64C1094"/>
    <w:multiLevelType w:val="hybridMultilevel"/>
    <w:tmpl w:val="6A86E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193F5B"/>
    <w:multiLevelType w:val="singleLevel"/>
    <w:tmpl w:val="3DA41024"/>
    <w:lvl w:ilvl="0">
      <w:start w:val="2002"/>
      <w:numFmt w:val="bullet"/>
      <w:lvlText w:val="-"/>
      <w:lvlJc w:val="left"/>
      <w:pPr>
        <w:tabs>
          <w:tab w:val="num" w:pos="360"/>
        </w:tabs>
        <w:ind w:left="360" w:hanging="360"/>
      </w:pPr>
    </w:lvl>
  </w:abstractNum>
  <w:abstractNum w:abstractNumId="29" w15:restartNumberingAfterBreak="0">
    <w:nsid w:val="49894656"/>
    <w:multiLevelType w:val="hybridMultilevel"/>
    <w:tmpl w:val="35CC1F82"/>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55A1B6C"/>
    <w:multiLevelType w:val="hybridMultilevel"/>
    <w:tmpl w:val="51907AF0"/>
    <w:lvl w:ilvl="0" w:tplc="EEC227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C811761"/>
    <w:multiLevelType w:val="hybridMultilevel"/>
    <w:tmpl w:val="11B4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686FED"/>
    <w:multiLevelType w:val="hybridMultilevel"/>
    <w:tmpl w:val="351CFC58"/>
    <w:lvl w:ilvl="0" w:tplc="C6485894">
      <w:start w:val="1"/>
      <w:numFmt w:val="decimal"/>
      <w:lvlText w:val="%1."/>
      <w:lvlJc w:val="left"/>
      <w:pPr>
        <w:ind w:left="1004"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BB2192"/>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6" w15:restartNumberingAfterBreak="0">
    <w:nsid w:val="60FE2A6D"/>
    <w:multiLevelType w:val="hybridMultilevel"/>
    <w:tmpl w:val="A878B498"/>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644871D6"/>
    <w:multiLevelType w:val="hybridMultilevel"/>
    <w:tmpl w:val="B9F2F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753F31"/>
    <w:multiLevelType w:val="hybridMultilevel"/>
    <w:tmpl w:val="F6CEE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3847A4"/>
    <w:multiLevelType w:val="hybridMultilevel"/>
    <w:tmpl w:val="8AC05228"/>
    <w:lvl w:ilvl="0" w:tplc="58E482A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BC0B34"/>
    <w:multiLevelType w:val="multilevel"/>
    <w:tmpl w:val="DCE829E2"/>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6FD50583"/>
    <w:multiLevelType w:val="hybridMultilevel"/>
    <w:tmpl w:val="28EAE23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546435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5" w15:restartNumberingAfterBreak="0">
    <w:nsid w:val="757F49B2"/>
    <w:multiLevelType w:val="hybridMultilevel"/>
    <w:tmpl w:val="01347C72"/>
    <w:lvl w:ilvl="0" w:tplc="C6485894">
      <w:start w:val="1"/>
      <w:numFmt w:val="decimal"/>
      <w:lvlText w:val="%1."/>
      <w:lvlJc w:val="left"/>
      <w:pPr>
        <w:ind w:left="1713"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6EA304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15:restartNumberingAfterBreak="0">
    <w:nsid w:val="76FB4D6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8" w15:restartNumberingAfterBreak="0">
    <w:nsid w:val="772752BA"/>
    <w:multiLevelType w:val="hybridMultilevel"/>
    <w:tmpl w:val="8BF488B0"/>
    <w:lvl w:ilvl="0" w:tplc="84F074F8">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8F523AC"/>
    <w:multiLevelType w:val="hybridMultilevel"/>
    <w:tmpl w:val="7C3EB7A0"/>
    <w:lvl w:ilvl="0" w:tplc="0632EE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79156E21"/>
    <w:multiLevelType w:val="hybridMultilevel"/>
    <w:tmpl w:val="F272BD66"/>
    <w:lvl w:ilvl="0" w:tplc="337475C2">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15:restartNumberingAfterBreak="0">
    <w:nsid w:val="7C372170"/>
    <w:multiLevelType w:val="hybridMultilevel"/>
    <w:tmpl w:val="8204604E"/>
    <w:lvl w:ilvl="0" w:tplc="1CF427EA">
      <w:start w:val="3"/>
      <w:numFmt w:val="bullet"/>
      <w:lvlText w:val="-"/>
      <w:lvlJc w:val="left"/>
      <w:pPr>
        <w:ind w:left="673" w:hanging="360"/>
      </w:pPr>
      <w:rPr>
        <w:rFonts w:ascii="Times New Roman" w:eastAsia="Times New Roman" w:hAnsi="Times New Roman" w:cs="Times New Roman" w:hint="default"/>
      </w:rPr>
    </w:lvl>
    <w:lvl w:ilvl="1" w:tplc="04190003" w:tentative="1">
      <w:start w:val="1"/>
      <w:numFmt w:val="bullet"/>
      <w:lvlText w:val="o"/>
      <w:lvlJc w:val="left"/>
      <w:pPr>
        <w:ind w:left="1393" w:hanging="360"/>
      </w:pPr>
      <w:rPr>
        <w:rFonts w:ascii="Courier New" w:hAnsi="Courier New" w:cs="Courier New" w:hint="default"/>
      </w:rPr>
    </w:lvl>
    <w:lvl w:ilvl="2" w:tplc="04190005" w:tentative="1">
      <w:start w:val="1"/>
      <w:numFmt w:val="bullet"/>
      <w:lvlText w:val=""/>
      <w:lvlJc w:val="left"/>
      <w:pPr>
        <w:ind w:left="2113" w:hanging="360"/>
      </w:pPr>
      <w:rPr>
        <w:rFonts w:ascii="Wingdings" w:hAnsi="Wingdings" w:hint="default"/>
      </w:rPr>
    </w:lvl>
    <w:lvl w:ilvl="3" w:tplc="04190001" w:tentative="1">
      <w:start w:val="1"/>
      <w:numFmt w:val="bullet"/>
      <w:lvlText w:val=""/>
      <w:lvlJc w:val="left"/>
      <w:pPr>
        <w:ind w:left="2833" w:hanging="360"/>
      </w:pPr>
      <w:rPr>
        <w:rFonts w:ascii="Symbol" w:hAnsi="Symbol" w:hint="default"/>
      </w:rPr>
    </w:lvl>
    <w:lvl w:ilvl="4" w:tplc="04190003" w:tentative="1">
      <w:start w:val="1"/>
      <w:numFmt w:val="bullet"/>
      <w:lvlText w:val="o"/>
      <w:lvlJc w:val="left"/>
      <w:pPr>
        <w:ind w:left="3553" w:hanging="360"/>
      </w:pPr>
      <w:rPr>
        <w:rFonts w:ascii="Courier New" w:hAnsi="Courier New" w:cs="Courier New" w:hint="default"/>
      </w:rPr>
    </w:lvl>
    <w:lvl w:ilvl="5" w:tplc="04190005" w:tentative="1">
      <w:start w:val="1"/>
      <w:numFmt w:val="bullet"/>
      <w:lvlText w:val=""/>
      <w:lvlJc w:val="left"/>
      <w:pPr>
        <w:ind w:left="4273" w:hanging="360"/>
      </w:pPr>
      <w:rPr>
        <w:rFonts w:ascii="Wingdings" w:hAnsi="Wingdings" w:hint="default"/>
      </w:rPr>
    </w:lvl>
    <w:lvl w:ilvl="6" w:tplc="04190001" w:tentative="1">
      <w:start w:val="1"/>
      <w:numFmt w:val="bullet"/>
      <w:lvlText w:val=""/>
      <w:lvlJc w:val="left"/>
      <w:pPr>
        <w:ind w:left="4993" w:hanging="360"/>
      </w:pPr>
      <w:rPr>
        <w:rFonts w:ascii="Symbol" w:hAnsi="Symbol" w:hint="default"/>
      </w:rPr>
    </w:lvl>
    <w:lvl w:ilvl="7" w:tplc="04190003" w:tentative="1">
      <w:start w:val="1"/>
      <w:numFmt w:val="bullet"/>
      <w:lvlText w:val="o"/>
      <w:lvlJc w:val="left"/>
      <w:pPr>
        <w:ind w:left="5713" w:hanging="360"/>
      </w:pPr>
      <w:rPr>
        <w:rFonts w:ascii="Courier New" w:hAnsi="Courier New" w:cs="Courier New" w:hint="default"/>
      </w:rPr>
    </w:lvl>
    <w:lvl w:ilvl="8" w:tplc="04190005" w:tentative="1">
      <w:start w:val="1"/>
      <w:numFmt w:val="bullet"/>
      <w:lvlText w:val=""/>
      <w:lvlJc w:val="left"/>
      <w:pPr>
        <w:ind w:left="6433" w:hanging="360"/>
      </w:pPr>
      <w:rPr>
        <w:rFonts w:ascii="Wingdings" w:hAnsi="Wingdings" w:hint="default"/>
      </w:rPr>
    </w:lvl>
  </w:abstractNum>
  <w:abstractNum w:abstractNumId="52" w15:restartNumberingAfterBreak="0">
    <w:nsid w:val="7E0310ED"/>
    <w:multiLevelType w:val="hybridMultilevel"/>
    <w:tmpl w:val="DFECF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E5276C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num w:numId="1">
    <w:abstractNumId w:val="10"/>
  </w:num>
  <w:num w:numId="2">
    <w:abstractNumId w:val="43"/>
  </w:num>
  <w:num w:numId="3">
    <w:abstractNumId w:val="6"/>
  </w:num>
  <w:num w:numId="4">
    <w:abstractNumId w:val="18"/>
  </w:num>
  <w:num w:numId="5">
    <w:abstractNumId w:val="23"/>
  </w:num>
  <w:num w:numId="6">
    <w:abstractNumId w:val="14"/>
  </w:num>
  <w:num w:numId="7">
    <w:abstractNumId w:val="22"/>
  </w:num>
  <w:num w:numId="8">
    <w:abstractNumId w:val="31"/>
  </w:num>
  <w:num w:numId="9">
    <w:abstractNumId w:val="42"/>
  </w:num>
  <w:num w:numId="10">
    <w:abstractNumId w:val="20"/>
  </w:num>
  <w:num w:numId="11">
    <w:abstractNumId w:val="9"/>
  </w:num>
  <w:num w:numId="12">
    <w:abstractNumId w:val="24"/>
  </w:num>
  <w:num w:numId="13">
    <w:abstractNumId w:val="35"/>
  </w:num>
  <w:num w:numId="14">
    <w:abstractNumId w:val="53"/>
  </w:num>
  <w:num w:numId="15">
    <w:abstractNumId w:val="46"/>
  </w:num>
  <w:num w:numId="16">
    <w:abstractNumId w:val="15"/>
  </w:num>
  <w:num w:numId="17">
    <w:abstractNumId w:val="29"/>
  </w:num>
  <w:num w:numId="18">
    <w:abstractNumId w:val="36"/>
  </w:num>
  <w:num w:numId="19">
    <w:abstractNumId w:val="33"/>
  </w:num>
  <w:num w:numId="20">
    <w:abstractNumId w:val="21"/>
  </w:num>
  <w:num w:numId="21">
    <w:abstractNumId w:val="3"/>
  </w:num>
  <w:num w:numId="22">
    <w:abstractNumId w:val="11"/>
  </w:num>
  <w:num w:numId="23">
    <w:abstractNumId w:val="7"/>
  </w:num>
  <w:num w:numId="24">
    <w:abstractNumId w:val="25"/>
  </w:num>
  <w:num w:numId="25">
    <w:abstractNumId w:val="5"/>
  </w:num>
  <w:num w:numId="26">
    <w:abstractNumId w:val="26"/>
  </w:num>
  <w:num w:numId="27">
    <w:abstractNumId w:val="41"/>
  </w:num>
  <w:num w:numId="28">
    <w:abstractNumId w:val="0"/>
  </w:num>
  <w:num w:numId="29">
    <w:abstractNumId w:val="13"/>
  </w:num>
  <w:num w:numId="30">
    <w:abstractNumId w:val="2"/>
  </w:num>
  <w:num w:numId="31">
    <w:abstractNumId w:val="39"/>
  </w:num>
  <w:num w:numId="32">
    <w:abstractNumId w:val="52"/>
  </w:num>
  <w:num w:numId="33">
    <w:abstractNumId w:val="4"/>
  </w:num>
  <w:num w:numId="34">
    <w:abstractNumId w:val="12"/>
  </w:num>
  <w:num w:numId="35">
    <w:abstractNumId w:val="38"/>
  </w:num>
  <w:num w:numId="36">
    <w:abstractNumId w:val="17"/>
  </w:num>
  <w:num w:numId="37">
    <w:abstractNumId w:val="47"/>
  </w:num>
  <w:num w:numId="38">
    <w:abstractNumId w:val="16"/>
  </w:num>
  <w:num w:numId="39">
    <w:abstractNumId w:val="28"/>
  </w:num>
  <w:num w:numId="40">
    <w:abstractNumId w:val="50"/>
  </w:num>
  <w:num w:numId="41">
    <w:abstractNumId w:val="1"/>
  </w:num>
  <w:num w:numId="42">
    <w:abstractNumId w:val="48"/>
  </w:num>
  <w:num w:numId="43">
    <w:abstractNumId w:val="32"/>
  </w:num>
  <w:num w:numId="44">
    <w:abstractNumId w:val="27"/>
  </w:num>
  <w:num w:numId="45">
    <w:abstractNumId w:val="51"/>
  </w:num>
  <w:num w:numId="46">
    <w:abstractNumId w:val="34"/>
  </w:num>
  <w:num w:numId="47">
    <w:abstractNumId w:val="45"/>
  </w:num>
  <w:num w:numId="48">
    <w:abstractNumId w:val="40"/>
  </w:num>
  <w:num w:numId="49">
    <w:abstractNumId w:val="37"/>
  </w:num>
  <w:num w:numId="50">
    <w:abstractNumId w:val="19"/>
  </w:num>
  <w:num w:numId="51">
    <w:abstractNumId w:val="8"/>
  </w:num>
  <w:num w:numId="52">
    <w:abstractNumId w:val="49"/>
  </w:num>
  <w:num w:numId="53">
    <w:abstractNumId w:val="30"/>
  </w:num>
  <w:num w:numId="54">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0059"/>
    <w:rsid w:val="00000A90"/>
    <w:rsid w:val="00001099"/>
    <w:rsid w:val="000011D2"/>
    <w:rsid w:val="000016CC"/>
    <w:rsid w:val="00002062"/>
    <w:rsid w:val="000033DA"/>
    <w:rsid w:val="0000466D"/>
    <w:rsid w:val="000054F8"/>
    <w:rsid w:val="00005D8B"/>
    <w:rsid w:val="000061C6"/>
    <w:rsid w:val="000068EC"/>
    <w:rsid w:val="00007129"/>
    <w:rsid w:val="0000731C"/>
    <w:rsid w:val="00007C04"/>
    <w:rsid w:val="00011B75"/>
    <w:rsid w:val="00012079"/>
    <w:rsid w:val="000126A9"/>
    <w:rsid w:val="0001279A"/>
    <w:rsid w:val="0001289A"/>
    <w:rsid w:val="00012F02"/>
    <w:rsid w:val="00013688"/>
    <w:rsid w:val="000141C5"/>
    <w:rsid w:val="000171E8"/>
    <w:rsid w:val="00020280"/>
    <w:rsid w:val="000202AC"/>
    <w:rsid w:val="0002041F"/>
    <w:rsid w:val="00020E80"/>
    <w:rsid w:val="00021498"/>
    <w:rsid w:val="00021A7B"/>
    <w:rsid w:val="00021A98"/>
    <w:rsid w:val="00021DA0"/>
    <w:rsid w:val="000221FA"/>
    <w:rsid w:val="000226CC"/>
    <w:rsid w:val="00022F20"/>
    <w:rsid w:val="00024700"/>
    <w:rsid w:val="000277E5"/>
    <w:rsid w:val="00030FDD"/>
    <w:rsid w:val="000327AF"/>
    <w:rsid w:val="00033ECE"/>
    <w:rsid w:val="0003463F"/>
    <w:rsid w:val="0003548E"/>
    <w:rsid w:val="000358BA"/>
    <w:rsid w:val="00036E20"/>
    <w:rsid w:val="00036F00"/>
    <w:rsid w:val="00036FB4"/>
    <w:rsid w:val="00037876"/>
    <w:rsid w:val="00037C90"/>
    <w:rsid w:val="0004080C"/>
    <w:rsid w:val="00040FBD"/>
    <w:rsid w:val="00041532"/>
    <w:rsid w:val="00042346"/>
    <w:rsid w:val="00043C22"/>
    <w:rsid w:val="00043D1D"/>
    <w:rsid w:val="000457F6"/>
    <w:rsid w:val="00045842"/>
    <w:rsid w:val="0004609E"/>
    <w:rsid w:val="0004753E"/>
    <w:rsid w:val="00050ACF"/>
    <w:rsid w:val="000511EE"/>
    <w:rsid w:val="000518AF"/>
    <w:rsid w:val="000521B1"/>
    <w:rsid w:val="00053278"/>
    <w:rsid w:val="00053D2F"/>
    <w:rsid w:val="00053E6F"/>
    <w:rsid w:val="00054AEA"/>
    <w:rsid w:val="0005527F"/>
    <w:rsid w:val="00055D42"/>
    <w:rsid w:val="00056A43"/>
    <w:rsid w:val="00060235"/>
    <w:rsid w:val="000612B5"/>
    <w:rsid w:val="00061CE4"/>
    <w:rsid w:val="00062388"/>
    <w:rsid w:val="00062BCB"/>
    <w:rsid w:val="000652AA"/>
    <w:rsid w:val="0006619D"/>
    <w:rsid w:val="000675A4"/>
    <w:rsid w:val="0007038C"/>
    <w:rsid w:val="0007067D"/>
    <w:rsid w:val="00070BF4"/>
    <w:rsid w:val="00071694"/>
    <w:rsid w:val="00071899"/>
    <w:rsid w:val="000726E9"/>
    <w:rsid w:val="000728D2"/>
    <w:rsid w:val="00072900"/>
    <w:rsid w:val="00072A94"/>
    <w:rsid w:val="00074434"/>
    <w:rsid w:val="000754D0"/>
    <w:rsid w:val="00077991"/>
    <w:rsid w:val="00077F54"/>
    <w:rsid w:val="0008004B"/>
    <w:rsid w:val="0008297F"/>
    <w:rsid w:val="00082DCD"/>
    <w:rsid w:val="00083243"/>
    <w:rsid w:val="000832D1"/>
    <w:rsid w:val="00084C12"/>
    <w:rsid w:val="00085E9C"/>
    <w:rsid w:val="000901CF"/>
    <w:rsid w:val="00090E41"/>
    <w:rsid w:val="00091349"/>
    <w:rsid w:val="00091C4A"/>
    <w:rsid w:val="00091F78"/>
    <w:rsid w:val="00092F3C"/>
    <w:rsid w:val="00093BA6"/>
    <w:rsid w:val="000959E4"/>
    <w:rsid w:val="00095C84"/>
    <w:rsid w:val="0009619A"/>
    <w:rsid w:val="000A028B"/>
    <w:rsid w:val="000A0C2B"/>
    <w:rsid w:val="000A0CB4"/>
    <w:rsid w:val="000A2630"/>
    <w:rsid w:val="000A2A1D"/>
    <w:rsid w:val="000A2EBB"/>
    <w:rsid w:val="000A35A0"/>
    <w:rsid w:val="000A3638"/>
    <w:rsid w:val="000A4C46"/>
    <w:rsid w:val="000A4E89"/>
    <w:rsid w:val="000A542D"/>
    <w:rsid w:val="000A5780"/>
    <w:rsid w:val="000A5C3F"/>
    <w:rsid w:val="000A611B"/>
    <w:rsid w:val="000A6E3A"/>
    <w:rsid w:val="000A7B36"/>
    <w:rsid w:val="000B064E"/>
    <w:rsid w:val="000B09A5"/>
    <w:rsid w:val="000B1BD1"/>
    <w:rsid w:val="000B3043"/>
    <w:rsid w:val="000B31AF"/>
    <w:rsid w:val="000B3450"/>
    <w:rsid w:val="000B695F"/>
    <w:rsid w:val="000B7900"/>
    <w:rsid w:val="000B7D29"/>
    <w:rsid w:val="000C1964"/>
    <w:rsid w:val="000C1A6A"/>
    <w:rsid w:val="000C319F"/>
    <w:rsid w:val="000C3298"/>
    <w:rsid w:val="000C32FA"/>
    <w:rsid w:val="000D04A9"/>
    <w:rsid w:val="000D0817"/>
    <w:rsid w:val="000D107A"/>
    <w:rsid w:val="000D1472"/>
    <w:rsid w:val="000D177F"/>
    <w:rsid w:val="000D18E2"/>
    <w:rsid w:val="000D2101"/>
    <w:rsid w:val="000D33EB"/>
    <w:rsid w:val="000D39F1"/>
    <w:rsid w:val="000D3FD3"/>
    <w:rsid w:val="000D436C"/>
    <w:rsid w:val="000D511F"/>
    <w:rsid w:val="000D5360"/>
    <w:rsid w:val="000D5C88"/>
    <w:rsid w:val="000D633F"/>
    <w:rsid w:val="000D71F6"/>
    <w:rsid w:val="000E201C"/>
    <w:rsid w:val="000E2853"/>
    <w:rsid w:val="000E2B53"/>
    <w:rsid w:val="000E2E57"/>
    <w:rsid w:val="000E5748"/>
    <w:rsid w:val="000E5CBE"/>
    <w:rsid w:val="000E5CC7"/>
    <w:rsid w:val="000E66B6"/>
    <w:rsid w:val="000E6BF1"/>
    <w:rsid w:val="000F054F"/>
    <w:rsid w:val="000F07BE"/>
    <w:rsid w:val="000F15CC"/>
    <w:rsid w:val="000F243C"/>
    <w:rsid w:val="000F440B"/>
    <w:rsid w:val="000F51E1"/>
    <w:rsid w:val="000F590E"/>
    <w:rsid w:val="000F591A"/>
    <w:rsid w:val="000F6A3A"/>
    <w:rsid w:val="000F6C4A"/>
    <w:rsid w:val="000F6EB9"/>
    <w:rsid w:val="000F75E8"/>
    <w:rsid w:val="000F7BFF"/>
    <w:rsid w:val="000F7D3B"/>
    <w:rsid w:val="0010018C"/>
    <w:rsid w:val="001003A1"/>
    <w:rsid w:val="001025B9"/>
    <w:rsid w:val="00102965"/>
    <w:rsid w:val="00102BB6"/>
    <w:rsid w:val="00102DFD"/>
    <w:rsid w:val="00103936"/>
    <w:rsid w:val="00103FB1"/>
    <w:rsid w:val="00104B0E"/>
    <w:rsid w:val="00104F89"/>
    <w:rsid w:val="00105C34"/>
    <w:rsid w:val="001061FD"/>
    <w:rsid w:val="00106493"/>
    <w:rsid w:val="00106C10"/>
    <w:rsid w:val="00106D52"/>
    <w:rsid w:val="00106DEE"/>
    <w:rsid w:val="00111284"/>
    <w:rsid w:val="001137ED"/>
    <w:rsid w:val="00113DB8"/>
    <w:rsid w:val="00114339"/>
    <w:rsid w:val="00114816"/>
    <w:rsid w:val="00114DB5"/>
    <w:rsid w:val="0011622F"/>
    <w:rsid w:val="0011635F"/>
    <w:rsid w:val="00117129"/>
    <w:rsid w:val="001173FA"/>
    <w:rsid w:val="001201E7"/>
    <w:rsid w:val="00120656"/>
    <w:rsid w:val="00120CDB"/>
    <w:rsid w:val="00120FDF"/>
    <w:rsid w:val="00121851"/>
    <w:rsid w:val="00121E58"/>
    <w:rsid w:val="00121FD5"/>
    <w:rsid w:val="00125D2A"/>
    <w:rsid w:val="001274AD"/>
    <w:rsid w:val="001278CB"/>
    <w:rsid w:val="00130063"/>
    <w:rsid w:val="00130CB4"/>
    <w:rsid w:val="00131AA9"/>
    <w:rsid w:val="0013351E"/>
    <w:rsid w:val="001345AF"/>
    <w:rsid w:val="00134F2A"/>
    <w:rsid w:val="0013535E"/>
    <w:rsid w:val="001355FB"/>
    <w:rsid w:val="00135E53"/>
    <w:rsid w:val="0013637B"/>
    <w:rsid w:val="0013678E"/>
    <w:rsid w:val="00137DF5"/>
    <w:rsid w:val="00137E8C"/>
    <w:rsid w:val="001400ED"/>
    <w:rsid w:val="001404E7"/>
    <w:rsid w:val="00140983"/>
    <w:rsid w:val="00141E9F"/>
    <w:rsid w:val="00142A3D"/>
    <w:rsid w:val="00142F19"/>
    <w:rsid w:val="00145C97"/>
    <w:rsid w:val="00145D8D"/>
    <w:rsid w:val="00146649"/>
    <w:rsid w:val="00146B25"/>
    <w:rsid w:val="001472DC"/>
    <w:rsid w:val="001472FE"/>
    <w:rsid w:val="00147337"/>
    <w:rsid w:val="00147436"/>
    <w:rsid w:val="00147ADE"/>
    <w:rsid w:val="00147D34"/>
    <w:rsid w:val="00150490"/>
    <w:rsid w:val="00150D7C"/>
    <w:rsid w:val="001513DD"/>
    <w:rsid w:val="00151AD7"/>
    <w:rsid w:val="00152C7D"/>
    <w:rsid w:val="00152FD2"/>
    <w:rsid w:val="00153832"/>
    <w:rsid w:val="00154160"/>
    <w:rsid w:val="0015462C"/>
    <w:rsid w:val="00154858"/>
    <w:rsid w:val="00154EE1"/>
    <w:rsid w:val="00154F39"/>
    <w:rsid w:val="00156172"/>
    <w:rsid w:val="00157188"/>
    <w:rsid w:val="001601AB"/>
    <w:rsid w:val="001606A1"/>
    <w:rsid w:val="00161B92"/>
    <w:rsid w:val="00162AF1"/>
    <w:rsid w:val="00162B9E"/>
    <w:rsid w:val="001644B0"/>
    <w:rsid w:val="00164A5A"/>
    <w:rsid w:val="001653DA"/>
    <w:rsid w:val="00166015"/>
    <w:rsid w:val="001663BC"/>
    <w:rsid w:val="001663C1"/>
    <w:rsid w:val="001668A8"/>
    <w:rsid w:val="00166C3A"/>
    <w:rsid w:val="001677F3"/>
    <w:rsid w:val="00171653"/>
    <w:rsid w:val="001721D6"/>
    <w:rsid w:val="00175217"/>
    <w:rsid w:val="00175B15"/>
    <w:rsid w:val="001762AF"/>
    <w:rsid w:val="001764C3"/>
    <w:rsid w:val="00176E8D"/>
    <w:rsid w:val="00180EE3"/>
    <w:rsid w:val="00181452"/>
    <w:rsid w:val="00181FF3"/>
    <w:rsid w:val="00182896"/>
    <w:rsid w:val="0018331B"/>
    <w:rsid w:val="00184334"/>
    <w:rsid w:val="00184E1D"/>
    <w:rsid w:val="001852CA"/>
    <w:rsid w:val="0018548C"/>
    <w:rsid w:val="0018748B"/>
    <w:rsid w:val="0018793A"/>
    <w:rsid w:val="001900E8"/>
    <w:rsid w:val="0019067B"/>
    <w:rsid w:val="00190773"/>
    <w:rsid w:val="00190C91"/>
    <w:rsid w:val="00190E0E"/>
    <w:rsid w:val="00191BBA"/>
    <w:rsid w:val="0019231C"/>
    <w:rsid w:val="001925B9"/>
    <w:rsid w:val="00192BFC"/>
    <w:rsid w:val="00193180"/>
    <w:rsid w:val="00194041"/>
    <w:rsid w:val="00194BA2"/>
    <w:rsid w:val="00194C26"/>
    <w:rsid w:val="0019591D"/>
    <w:rsid w:val="00195B0B"/>
    <w:rsid w:val="0019621B"/>
    <w:rsid w:val="001965A7"/>
    <w:rsid w:val="00196BB2"/>
    <w:rsid w:val="001970E9"/>
    <w:rsid w:val="00197106"/>
    <w:rsid w:val="00197DED"/>
    <w:rsid w:val="001A0CFD"/>
    <w:rsid w:val="001A0F32"/>
    <w:rsid w:val="001A34B3"/>
    <w:rsid w:val="001A3535"/>
    <w:rsid w:val="001A504A"/>
    <w:rsid w:val="001A5114"/>
    <w:rsid w:val="001A7460"/>
    <w:rsid w:val="001A781E"/>
    <w:rsid w:val="001B0156"/>
    <w:rsid w:val="001B0A68"/>
    <w:rsid w:val="001B191A"/>
    <w:rsid w:val="001B2D10"/>
    <w:rsid w:val="001B3968"/>
    <w:rsid w:val="001B3FF7"/>
    <w:rsid w:val="001B48F0"/>
    <w:rsid w:val="001B4CEC"/>
    <w:rsid w:val="001B5694"/>
    <w:rsid w:val="001B5C94"/>
    <w:rsid w:val="001B693E"/>
    <w:rsid w:val="001B6DB8"/>
    <w:rsid w:val="001B6E60"/>
    <w:rsid w:val="001B76AA"/>
    <w:rsid w:val="001B79C3"/>
    <w:rsid w:val="001B7D86"/>
    <w:rsid w:val="001C043A"/>
    <w:rsid w:val="001C05C3"/>
    <w:rsid w:val="001C0B19"/>
    <w:rsid w:val="001C2474"/>
    <w:rsid w:val="001C30A6"/>
    <w:rsid w:val="001C4754"/>
    <w:rsid w:val="001C4EAF"/>
    <w:rsid w:val="001C6DB0"/>
    <w:rsid w:val="001C7266"/>
    <w:rsid w:val="001C7B11"/>
    <w:rsid w:val="001D0539"/>
    <w:rsid w:val="001D08AC"/>
    <w:rsid w:val="001D0FA0"/>
    <w:rsid w:val="001D165B"/>
    <w:rsid w:val="001D168F"/>
    <w:rsid w:val="001D2390"/>
    <w:rsid w:val="001D30A0"/>
    <w:rsid w:val="001D4A27"/>
    <w:rsid w:val="001D4AF4"/>
    <w:rsid w:val="001D61BC"/>
    <w:rsid w:val="001D6C0D"/>
    <w:rsid w:val="001E0F17"/>
    <w:rsid w:val="001E1141"/>
    <w:rsid w:val="001E1455"/>
    <w:rsid w:val="001E1BB7"/>
    <w:rsid w:val="001E1BBE"/>
    <w:rsid w:val="001E1BC0"/>
    <w:rsid w:val="001E1BFC"/>
    <w:rsid w:val="001E1D77"/>
    <w:rsid w:val="001E21C0"/>
    <w:rsid w:val="001E21C9"/>
    <w:rsid w:val="001E2B3C"/>
    <w:rsid w:val="001E37E6"/>
    <w:rsid w:val="001E3B6D"/>
    <w:rsid w:val="001E4770"/>
    <w:rsid w:val="001E5079"/>
    <w:rsid w:val="001E5DEA"/>
    <w:rsid w:val="001E627B"/>
    <w:rsid w:val="001E7DD9"/>
    <w:rsid w:val="001F03EB"/>
    <w:rsid w:val="001F0C1B"/>
    <w:rsid w:val="001F13B0"/>
    <w:rsid w:val="001F50B5"/>
    <w:rsid w:val="001F519D"/>
    <w:rsid w:val="001F5A5F"/>
    <w:rsid w:val="001F5CFB"/>
    <w:rsid w:val="001F696E"/>
    <w:rsid w:val="001F6E43"/>
    <w:rsid w:val="001F7C0F"/>
    <w:rsid w:val="00200C8E"/>
    <w:rsid w:val="002016AF"/>
    <w:rsid w:val="002019CA"/>
    <w:rsid w:val="00201F22"/>
    <w:rsid w:val="0020251F"/>
    <w:rsid w:val="00202711"/>
    <w:rsid w:val="002045E2"/>
    <w:rsid w:val="00205878"/>
    <w:rsid w:val="002060D1"/>
    <w:rsid w:val="00210035"/>
    <w:rsid w:val="00210111"/>
    <w:rsid w:val="0021043F"/>
    <w:rsid w:val="002105DB"/>
    <w:rsid w:val="0021062E"/>
    <w:rsid w:val="0021093C"/>
    <w:rsid w:val="00210B39"/>
    <w:rsid w:val="0021118B"/>
    <w:rsid w:val="002123EB"/>
    <w:rsid w:val="0021289D"/>
    <w:rsid w:val="00212F58"/>
    <w:rsid w:val="002133AE"/>
    <w:rsid w:val="002143A6"/>
    <w:rsid w:val="00214D5A"/>
    <w:rsid w:val="00214F52"/>
    <w:rsid w:val="00215F3D"/>
    <w:rsid w:val="0021640B"/>
    <w:rsid w:val="002167C3"/>
    <w:rsid w:val="00217D92"/>
    <w:rsid w:val="00220D9F"/>
    <w:rsid w:val="002213E0"/>
    <w:rsid w:val="002215A5"/>
    <w:rsid w:val="00221A8A"/>
    <w:rsid w:val="00221C43"/>
    <w:rsid w:val="00223183"/>
    <w:rsid w:val="002235B0"/>
    <w:rsid w:val="00223F08"/>
    <w:rsid w:val="002247D9"/>
    <w:rsid w:val="002253C7"/>
    <w:rsid w:val="00225A8C"/>
    <w:rsid w:val="002264D5"/>
    <w:rsid w:val="002269AC"/>
    <w:rsid w:val="00230038"/>
    <w:rsid w:val="00230AD5"/>
    <w:rsid w:val="00231961"/>
    <w:rsid w:val="00234203"/>
    <w:rsid w:val="00234DDD"/>
    <w:rsid w:val="0023564A"/>
    <w:rsid w:val="00236687"/>
    <w:rsid w:val="00237504"/>
    <w:rsid w:val="00240133"/>
    <w:rsid w:val="00240D13"/>
    <w:rsid w:val="002410A2"/>
    <w:rsid w:val="002411E8"/>
    <w:rsid w:val="002415E2"/>
    <w:rsid w:val="00243226"/>
    <w:rsid w:val="0024343E"/>
    <w:rsid w:val="0024359E"/>
    <w:rsid w:val="00243AED"/>
    <w:rsid w:val="00243E4C"/>
    <w:rsid w:val="00243FC6"/>
    <w:rsid w:val="00245AF3"/>
    <w:rsid w:val="00246B38"/>
    <w:rsid w:val="00246B71"/>
    <w:rsid w:val="0025058A"/>
    <w:rsid w:val="002510F4"/>
    <w:rsid w:val="002512A8"/>
    <w:rsid w:val="002515BD"/>
    <w:rsid w:val="00251A61"/>
    <w:rsid w:val="00252A52"/>
    <w:rsid w:val="0025322F"/>
    <w:rsid w:val="002532AE"/>
    <w:rsid w:val="0025353D"/>
    <w:rsid w:val="00253BDA"/>
    <w:rsid w:val="002542C0"/>
    <w:rsid w:val="002542C8"/>
    <w:rsid w:val="00254C96"/>
    <w:rsid w:val="0025556C"/>
    <w:rsid w:val="002565EF"/>
    <w:rsid w:val="00256D5B"/>
    <w:rsid w:val="002576E5"/>
    <w:rsid w:val="00257B11"/>
    <w:rsid w:val="00257D2A"/>
    <w:rsid w:val="00260B23"/>
    <w:rsid w:val="00261C52"/>
    <w:rsid w:val="00262687"/>
    <w:rsid w:val="0026299F"/>
    <w:rsid w:val="00262EAA"/>
    <w:rsid w:val="002634B8"/>
    <w:rsid w:val="00264F27"/>
    <w:rsid w:val="00265560"/>
    <w:rsid w:val="002659B2"/>
    <w:rsid w:val="002659FD"/>
    <w:rsid w:val="002664E1"/>
    <w:rsid w:val="0026685C"/>
    <w:rsid w:val="00267401"/>
    <w:rsid w:val="002675E4"/>
    <w:rsid w:val="00270AFB"/>
    <w:rsid w:val="00271368"/>
    <w:rsid w:val="002715B2"/>
    <w:rsid w:val="002717A1"/>
    <w:rsid w:val="00271988"/>
    <w:rsid w:val="002719B9"/>
    <w:rsid w:val="002749B4"/>
    <w:rsid w:val="00275EF6"/>
    <w:rsid w:val="00276029"/>
    <w:rsid w:val="00276C84"/>
    <w:rsid w:val="00276E3E"/>
    <w:rsid w:val="0027717A"/>
    <w:rsid w:val="002771C3"/>
    <w:rsid w:val="00280D83"/>
    <w:rsid w:val="00282414"/>
    <w:rsid w:val="0028315A"/>
    <w:rsid w:val="00283A04"/>
    <w:rsid w:val="00284A81"/>
    <w:rsid w:val="002850FA"/>
    <w:rsid w:val="0028659C"/>
    <w:rsid w:val="00286D84"/>
    <w:rsid w:val="00290AC3"/>
    <w:rsid w:val="0029111F"/>
    <w:rsid w:val="00291502"/>
    <w:rsid w:val="00291EC0"/>
    <w:rsid w:val="00291FD5"/>
    <w:rsid w:val="002926E8"/>
    <w:rsid w:val="00295C6A"/>
    <w:rsid w:val="00296250"/>
    <w:rsid w:val="0029628F"/>
    <w:rsid w:val="0029723A"/>
    <w:rsid w:val="002974CB"/>
    <w:rsid w:val="00297C68"/>
    <w:rsid w:val="002A0ABC"/>
    <w:rsid w:val="002A0DDA"/>
    <w:rsid w:val="002A1371"/>
    <w:rsid w:val="002A337E"/>
    <w:rsid w:val="002A4684"/>
    <w:rsid w:val="002A4850"/>
    <w:rsid w:val="002A4A89"/>
    <w:rsid w:val="002A4E3E"/>
    <w:rsid w:val="002A50B8"/>
    <w:rsid w:val="002A5AE9"/>
    <w:rsid w:val="002A6568"/>
    <w:rsid w:val="002A68D2"/>
    <w:rsid w:val="002A7C61"/>
    <w:rsid w:val="002B0441"/>
    <w:rsid w:val="002B06E3"/>
    <w:rsid w:val="002B0F64"/>
    <w:rsid w:val="002B109C"/>
    <w:rsid w:val="002B1366"/>
    <w:rsid w:val="002B15D5"/>
    <w:rsid w:val="002B2FFD"/>
    <w:rsid w:val="002B3C1A"/>
    <w:rsid w:val="002B5605"/>
    <w:rsid w:val="002B560C"/>
    <w:rsid w:val="002B5C49"/>
    <w:rsid w:val="002B67A6"/>
    <w:rsid w:val="002B7193"/>
    <w:rsid w:val="002C0EAA"/>
    <w:rsid w:val="002C22D4"/>
    <w:rsid w:val="002C282B"/>
    <w:rsid w:val="002C3E9D"/>
    <w:rsid w:val="002C4443"/>
    <w:rsid w:val="002C4887"/>
    <w:rsid w:val="002C4E8B"/>
    <w:rsid w:val="002C54BF"/>
    <w:rsid w:val="002C799E"/>
    <w:rsid w:val="002C7CA1"/>
    <w:rsid w:val="002D0F7F"/>
    <w:rsid w:val="002D1E9D"/>
    <w:rsid w:val="002D2E6F"/>
    <w:rsid w:val="002D348A"/>
    <w:rsid w:val="002D3BE9"/>
    <w:rsid w:val="002D690A"/>
    <w:rsid w:val="002D6EEF"/>
    <w:rsid w:val="002D6FDA"/>
    <w:rsid w:val="002E0155"/>
    <w:rsid w:val="002E0718"/>
    <w:rsid w:val="002E09C9"/>
    <w:rsid w:val="002E207F"/>
    <w:rsid w:val="002E3B9A"/>
    <w:rsid w:val="002E3C74"/>
    <w:rsid w:val="002E3CCF"/>
    <w:rsid w:val="002E3EBC"/>
    <w:rsid w:val="002E4863"/>
    <w:rsid w:val="002E5391"/>
    <w:rsid w:val="002E5B4A"/>
    <w:rsid w:val="002E5C56"/>
    <w:rsid w:val="002F01DC"/>
    <w:rsid w:val="002F0594"/>
    <w:rsid w:val="002F1101"/>
    <w:rsid w:val="002F15A8"/>
    <w:rsid w:val="002F19C8"/>
    <w:rsid w:val="002F1AB6"/>
    <w:rsid w:val="002F1C75"/>
    <w:rsid w:val="002F1FFF"/>
    <w:rsid w:val="002F2726"/>
    <w:rsid w:val="002F3244"/>
    <w:rsid w:val="002F402E"/>
    <w:rsid w:val="002F465C"/>
    <w:rsid w:val="002F56A9"/>
    <w:rsid w:val="002F658A"/>
    <w:rsid w:val="002F6CAD"/>
    <w:rsid w:val="002F7717"/>
    <w:rsid w:val="002F7C5E"/>
    <w:rsid w:val="00301391"/>
    <w:rsid w:val="00301EE9"/>
    <w:rsid w:val="00302341"/>
    <w:rsid w:val="00302C15"/>
    <w:rsid w:val="0030383D"/>
    <w:rsid w:val="00304AC8"/>
    <w:rsid w:val="00304E37"/>
    <w:rsid w:val="00305571"/>
    <w:rsid w:val="00306143"/>
    <w:rsid w:val="003065F1"/>
    <w:rsid w:val="0030703F"/>
    <w:rsid w:val="003071DC"/>
    <w:rsid w:val="0030742B"/>
    <w:rsid w:val="003074EA"/>
    <w:rsid w:val="00310435"/>
    <w:rsid w:val="0031094A"/>
    <w:rsid w:val="00311E9E"/>
    <w:rsid w:val="00311F5E"/>
    <w:rsid w:val="0031287C"/>
    <w:rsid w:val="00312D64"/>
    <w:rsid w:val="0031431D"/>
    <w:rsid w:val="0031492A"/>
    <w:rsid w:val="003156CC"/>
    <w:rsid w:val="00315BCF"/>
    <w:rsid w:val="00315E65"/>
    <w:rsid w:val="00315F49"/>
    <w:rsid w:val="003169D7"/>
    <w:rsid w:val="00317E74"/>
    <w:rsid w:val="00320918"/>
    <w:rsid w:val="00321390"/>
    <w:rsid w:val="00321CD5"/>
    <w:rsid w:val="003222E7"/>
    <w:rsid w:val="003228C9"/>
    <w:rsid w:val="00322AAD"/>
    <w:rsid w:val="003230C8"/>
    <w:rsid w:val="00323CA2"/>
    <w:rsid w:val="00324D80"/>
    <w:rsid w:val="00324ED0"/>
    <w:rsid w:val="00325507"/>
    <w:rsid w:val="00325D3C"/>
    <w:rsid w:val="00325FF4"/>
    <w:rsid w:val="00326955"/>
    <w:rsid w:val="003272DB"/>
    <w:rsid w:val="00327B9F"/>
    <w:rsid w:val="00327C71"/>
    <w:rsid w:val="00327CF4"/>
    <w:rsid w:val="0033297A"/>
    <w:rsid w:val="00332C46"/>
    <w:rsid w:val="00332C56"/>
    <w:rsid w:val="00333637"/>
    <w:rsid w:val="003355DF"/>
    <w:rsid w:val="00336DC0"/>
    <w:rsid w:val="00340ACF"/>
    <w:rsid w:val="00340D62"/>
    <w:rsid w:val="00342250"/>
    <w:rsid w:val="0034266B"/>
    <w:rsid w:val="00344B1E"/>
    <w:rsid w:val="00344DA5"/>
    <w:rsid w:val="0034534D"/>
    <w:rsid w:val="003454D3"/>
    <w:rsid w:val="00345B6C"/>
    <w:rsid w:val="0034605C"/>
    <w:rsid w:val="003461D5"/>
    <w:rsid w:val="003471C3"/>
    <w:rsid w:val="003471E4"/>
    <w:rsid w:val="0034778F"/>
    <w:rsid w:val="00350213"/>
    <w:rsid w:val="00350503"/>
    <w:rsid w:val="0035189A"/>
    <w:rsid w:val="00351B6E"/>
    <w:rsid w:val="00352139"/>
    <w:rsid w:val="0035253D"/>
    <w:rsid w:val="003525B6"/>
    <w:rsid w:val="00353BD9"/>
    <w:rsid w:val="00354B1F"/>
    <w:rsid w:val="003551C6"/>
    <w:rsid w:val="00356072"/>
    <w:rsid w:val="003569DF"/>
    <w:rsid w:val="003604C6"/>
    <w:rsid w:val="00363B12"/>
    <w:rsid w:val="0036438C"/>
    <w:rsid w:val="003643DD"/>
    <w:rsid w:val="00365D48"/>
    <w:rsid w:val="00365E13"/>
    <w:rsid w:val="00367198"/>
    <w:rsid w:val="0037132E"/>
    <w:rsid w:val="00372450"/>
    <w:rsid w:val="003725C4"/>
    <w:rsid w:val="00372C1D"/>
    <w:rsid w:val="0037301B"/>
    <w:rsid w:val="0037415C"/>
    <w:rsid w:val="00374E90"/>
    <w:rsid w:val="00375556"/>
    <w:rsid w:val="00375C89"/>
    <w:rsid w:val="00376674"/>
    <w:rsid w:val="00377A1D"/>
    <w:rsid w:val="00377A64"/>
    <w:rsid w:val="00380A21"/>
    <w:rsid w:val="00380B75"/>
    <w:rsid w:val="00382883"/>
    <w:rsid w:val="00382BA4"/>
    <w:rsid w:val="00383A11"/>
    <w:rsid w:val="00384044"/>
    <w:rsid w:val="00384C9D"/>
    <w:rsid w:val="003850E5"/>
    <w:rsid w:val="0038645C"/>
    <w:rsid w:val="00387B38"/>
    <w:rsid w:val="00390072"/>
    <w:rsid w:val="00391D54"/>
    <w:rsid w:val="003927CC"/>
    <w:rsid w:val="00393559"/>
    <w:rsid w:val="003937C2"/>
    <w:rsid w:val="00393CD1"/>
    <w:rsid w:val="00394735"/>
    <w:rsid w:val="0039630B"/>
    <w:rsid w:val="003963BB"/>
    <w:rsid w:val="00396CD4"/>
    <w:rsid w:val="003A0F7D"/>
    <w:rsid w:val="003A1CA9"/>
    <w:rsid w:val="003A216B"/>
    <w:rsid w:val="003A6546"/>
    <w:rsid w:val="003A6BD3"/>
    <w:rsid w:val="003A6C71"/>
    <w:rsid w:val="003A6DED"/>
    <w:rsid w:val="003A6FFA"/>
    <w:rsid w:val="003A7035"/>
    <w:rsid w:val="003A7DD8"/>
    <w:rsid w:val="003B1A3A"/>
    <w:rsid w:val="003B1EEB"/>
    <w:rsid w:val="003B22FB"/>
    <w:rsid w:val="003B3DA8"/>
    <w:rsid w:val="003B694F"/>
    <w:rsid w:val="003B7F39"/>
    <w:rsid w:val="003C07EE"/>
    <w:rsid w:val="003C0811"/>
    <w:rsid w:val="003C3570"/>
    <w:rsid w:val="003C3733"/>
    <w:rsid w:val="003C37BE"/>
    <w:rsid w:val="003C4B82"/>
    <w:rsid w:val="003C56AD"/>
    <w:rsid w:val="003C5F44"/>
    <w:rsid w:val="003C750B"/>
    <w:rsid w:val="003C75EF"/>
    <w:rsid w:val="003D0803"/>
    <w:rsid w:val="003D0A46"/>
    <w:rsid w:val="003D0C7C"/>
    <w:rsid w:val="003D0E04"/>
    <w:rsid w:val="003D0FF0"/>
    <w:rsid w:val="003D2582"/>
    <w:rsid w:val="003D2742"/>
    <w:rsid w:val="003D27D9"/>
    <w:rsid w:val="003D36D1"/>
    <w:rsid w:val="003D4096"/>
    <w:rsid w:val="003D4550"/>
    <w:rsid w:val="003D4734"/>
    <w:rsid w:val="003D487D"/>
    <w:rsid w:val="003D4C57"/>
    <w:rsid w:val="003D5B8C"/>
    <w:rsid w:val="003D6F46"/>
    <w:rsid w:val="003D7944"/>
    <w:rsid w:val="003E05BE"/>
    <w:rsid w:val="003E115D"/>
    <w:rsid w:val="003E193A"/>
    <w:rsid w:val="003E1C1F"/>
    <w:rsid w:val="003E240B"/>
    <w:rsid w:val="003E24C3"/>
    <w:rsid w:val="003E26BE"/>
    <w:rsid w:val="003E2D57"/>
    <w:rsid w:val="003E340A"/>
    <w:rsid w:val="003E40BB"/>
    <w:rsid w:val="003E4B33"/>
    <w:rsid w:val="003E5D85"/>
    <w:rsid w:val="003E64A9"/>
    <w:rsid w:val="003E6642"/>
    <w:rsid w:val="003E6D62"/>
    <w:rsid w:val="003E6DCC"/>
    <w:rsid w:val="003E73D7"/>
    <w:rsid w:val="003F0685"/>
    <w:rsid w:val="003F08F7"/>
    <w:rsid w:val="003F0FCD"/>
    <w:rsid w:val="003F1F83"/>
    <w:rsid w:val="003F2499"/>
    <w:rsid w:val="003F4121"/>
    <w:rsid w:val="003F4C74"/>
    <w:rsid w:val="003F4F06"/>
    <w:rsid w:val="003F5560"/>
    <w:rsid w:val="003F5D98"/>
    <w:rsid w:val="003F60A9"/>
    <w:rsid w:val="00400045"/>
    <w:rsid w:val="00400133"/>
    <w:rsid w:val="0040136E"/>
    <w:rsid w:val="0040149E"/>
    <w:rsid w:val="0040186E"/>
    <w:rsid w:val="00401D61"/>
    <w:rsid w:val="004031DA"/>
    <w:rsid w:val="00403D3F"/>
    <w:rsid w:val="00403D70"/>
    <w:rsid w:val="00403F23"/>
    <w:rsid w:val="004040D6"/>
    <w:rsid w:val="00404F75"/>
    <w:rsid w:val="00407EB8"/>
    <w:rsid w:val="0041063F"/>
    <w:rsid w:val="00410879"/>
    <w:rsid w:val="004108D4"/>
    <w:rsid w:val="00410D6A"/>
    <w:rsid w:val="004120FA"/>
    <w:rsid w:val="0041222A"/>
    <w:rsid w:val="00412679"/>
    <w:rsid w:val="0041286B"/>
    <w:rsid w:val="00413C3E"/>
    <w:rsid w:val="00414314"/>
    <w:rsid w:val="00414B07"/>
    <w:rsid w:val="00414C20"/>
    <w:rsid w:val="00417170"/>
    <w:rsid w:val="004172C3"/>
    <w:rsid w:val="004230EA"/>
    <w:rsid w:val="00423355"/>
    <w:rsid w:val="0042367F"/>
    <w:rsid w:val="004238BC"/>
    <w:rsid w:val="0042391B"/>
    <w:rsid w:val="004239B1"/>
    <w:rsid w:val="004241A5"/>
    <w:rsid w:val="00425657"/>
    <w:rsid w:val="004263AF"/>
    <w:rsid w:val="0042675D"/>
    <w:rsid w:val="00427529"/>
    <w:rsid w:val="0043122D"/>
    <w:rsid w:val="004318C3"/>
    <w:rsid w:val="00431EE4"/>
    <w:rsid w:val="00431F6B"/>
    <w:rsid w:val="00432D65"/>
    <w:rsid w:val="00433C5F"/>
    <w:rsid w:val="00436966"/>
    <w:rsid w:val="00436DA5"/>
    <w:rsid w:val="0043717C"/>
    <w:rsid w:val="004405C0"/>
    <w:rsid w:val="0044139C"/>
    <w:rsid w:val="00441DF6"/>
    <w:rsid w:val="00442F28"/>
    <w:rsid w:val="00445D84"/>
    <w:rsid w:val="00446D19"/>
    <w:rsid w:val="00447DEF"/>
    <w:rsid w:val="00450305"/>
    <w:rsid w:val="0045271A"/>
    <w:rsid w:val="00454C08"/>
    <w:rsid w:val="0045571D"/>
    <w:rsid w:val="004563F4"/>
    <w:rsid w:val="00456B44"/>
    <w:rsid w:val="00457F4F"/>
    <w:rsid w:val="00460189"/>
    <w:rsid w:val="00461C3D"/>
    <w:rsid w:val="00462640"/>
    <w:rsid w:val="00462C7C"/>
    <w:rsid w:val="004636B8"/>
    <w:rsid w:val="00463745"/>
    <w:rsid w:val="00464CC4"/>
    <w:rsid w:val="00470052"/>
    <w:rsid w:val="00470C9E"/>
    <w:rsid w:val="00471C5E"/>
    <w:rsid w:val="00472307"/>
    <w:rsid w:val="00472A06"/>
    <w:rsid w:val="00473B6D"/>
    <w:rsid w:val="00473BF7"/>
    <w:rsid w:val="00474012"/>
    <w:rsid w:val="00474588"/>
    <w:rsid w:val="00474C48"/>
    <w:rsid w:val="00474DFB"/>
    <w:rsid w:val="00475142"/>
    <w:rsid w:val="004757A6"/>
    <w:rsid w:val="004758C3"/>
    <w:rsid w:val="00475A3C"/>
    <w:rsid w:val="00475FC2"/>
    <w:rsid w:val="004772FB"/>
    <w:rsid w:val="00477F41"/>
    <w:rsid w:val="00480118"/>
    <w:rsid w:val="0048069C"/>
    <w:rsid w:val="00480860"/>
    <w:rsid w:val="0048088C"/>
    <w:rsid w:val="004816C3"/>
    <w:rsid w:val="00483122"/>
    <w:rsid w:val="00483B70"/>
    <w:rsid w:val="00484EB7"/>
    <w:rsid w:val="00485867"/>
    <w:rsid w:val="004863E4"/>
    <w:rsid w:val="00486EA6"/>
    <w:rsid w:val="0049036B"/>
    <w:rsid w:val="004908E5"/>
    <w:rsid w:val="00490D27"/>
    <w:rsid w:val="00492483"/>
    <w:rsid w:val="0049274A"/>
    <w:rsid w:val="004927C2"/>
    <w:rsid w:val="00492C5C"/>
    <w:rsid w:val="00492D0D"/>
    <w:rsid w:val="00493E0C"/>
    <w:rsid w:val="00494F42"/>
    <w:rsid w:val="00495478"/>
    <w:rsid w:val="00495529"/>
    <w:rsid w:val="00496793"/>
    <w:rsid w:val="004969A8"/>
    <w:rsid w:val="004A03E0"/>
    <w:rsid w:val="004A0421"/>
    <w:rsid w:val="004A0BC4"/>
    <w:rsid w:val="004A0C28"/>
    <w:rsid w:val="004A1B4F"/>
    <w:rsid w:val="004A30A8"/>
    <w:rsid w:val="004A3722"/>
    <w:rsid w:val="004A48EC"/>
    <w:rsid w:val="004A4C51"/>
    <w:rsid w:val="004A5983"/>
    <w:rsid w:val="004A6CF1"/>
    <w:rsid w:val="004A7D02"/>
    <w:rsid w:val="004A7F0D"/>
    <w:rsid w:val="004B05AF"/>
    <w:rsid w:val="004B1819"/>
    <w:rsid w:val="004B1B69"/>
    <w:rsid w:val="004B25C6"/>
    <w:rsid w:val="004B37C4"/>
    <w:rsid w:val="004B48B4"/>
    <w:rsid w:val="004B5D8F"/>
    <w:rsid w:val="004B5F8C"/>
    <w:rsid w:val="004B620E"/>
    <w:rsid w:val="004B6463"/>
    <w:rsid w:val="004B6A07"/>
    <w:rsid w:val="004B6F11"/>
    <w:rsid w:val="004B7D97"/>
    <w:rsid w:val="004B7E53"/>
    <w:rsid w:val="004C0138"/>
    <w:rsid w:val="004C0397"/>
    <w:rsid w:val="004C1B5D"/>
    <w:rsid w:val="004C2135"/>
    <w:rsid w:val="004C397C"/>
    <w:rsid w:val="004C4305"/>
    <w:rsid w:val="004C47A1"/>
    <w:rsid w:val="004C4D76"/>
    <w:rsid w:val="004C4D8D"/>
    <w:rsid w:val="004C5268"/>
    <w:rsid w:val="004C5A00"/>
    <w:rsid w:val="004C5A72"/>
    <w:rsid w:val="004C624F"/>
    <w:rsid w:val="004C6524"/>
    <w:rsid w:val="004C68BE"/>
    <w:rsid w:val="004C70DF"/>
    <w:rsid w:val="004C73A8"/>
    <w:rsid w:val="004C781A"/>
    <w:rsid w:val="004D15F0"/>
    <w:rsid w:val="004D2698"/>
    <w:rsid w:val="004D2BCE"/>
    <w:rsid w:val="004D2CF0"/>
    <w:rsid w:val="004D31BC"/>
    <w:rsid w:val="004D3789"/>
    <w:rsid w:val="004D3955"/>
    <w:rsid w:val="004D4CC8"/>
    <w:rsid w:val="004D5717"/>
    <w:rsid w:val="004D6BFE"/>
    <w:rsid w:val="004D6DCA"/>
    <w:rsid w:val="004D756C"/>
    <w:rsid w:val="004D7CB5"/>
    <w:rsid w:val="004E01AC"/>
    <w:rsid w:val="004E07A2"/>
    <w:rsid w:val="004E0A94"/>
    <w:rsid w:val="004E1473"/>
    <w:rsid w:val="004E1C1E"/>
    <w:rsid w:val="004E1DC7"/>
    <w:rsid w:val="004E1E63"/>
    <w:rsid w:val="004E23BE"/>
    <w:rsid w:val="004E2F5A"/>
    <w:rsid w:val="004E30A6"/>
    <w:rsid w:val="004E3122"/>
    <w:rsid w:val="004E3619"/>
    <w:rsid w:val="004E381C"/>
    <w:rsid w:val="004E3A35"/>
    <w:rsid w:val="004E680F"/>
    <w:rsid w:val="004E78F3"/>
    <w:rsid w:val="004F02A3"/>
    <w:rsid w:val="004F0D8A"/>
    <w:rsid w:val="004F1C1A"/>
    <w:rsid w:val="004F1F3B"/>
    <w:rsid w:val="004F23B2"/>
    <w:rsid w:val="004F286B"/>
    <w:rsid w:val="004F2D7C"/>
    <w:rsid w:val="004F2DA3"/>
    <w:rsid w:val="004F60A9"/>
    <w:rsid w:val="004F6C1E"/>
    <w:rsid w:val="004F6F85"/>
    <w:rsid w:val="004F7010"/>
    <w:rsid w:val="004F7112"/>
    <w:rsid w:val="004F726A"/>
    <w:rsid w:val="004F7A58"/>
    <w:rsid w:val="005011A7"/>
    <w:rsid w:val="0050160E"/>
    <w:rsid w:val="00502385"/>
    <w:rsid w:val="00502C92"/>
    <w:rsid w:val="005036AD"/>
    <w:rsid w:val="00503A01"/>
    <w:rsid w:val="00504172"/>
    <w:rsid w:val="00504D55"/>
    <w:rsid w:val="00505AFC"/>
    <w:rsid w:val="00505B34"/>
    <w:rsid w:val="00505C2F"/>
    <w:rsid w:val="005062C2"/>
    <w:rsid w:val="005066EC"/>
    <w:rsid w:val="0050787B"/>
    <w:rsid w:val="00507DBF"/>
    <w:rsid w:val="0051131D"/>
    <w:rsid w:val="00511854"/>
    <w:rsid w:val="00512769"/>
    <w:rsid w:val="00512A93"/>
    <w:rsid w:val="00513324"/>
    <w:rsid w:val="0051410F"/>
    <w:rsid w:val="00514689"/>
    <w:rsid w:val="00516E17"/>
    <w:rsid w:val="005173E6"/>
    <w:rsid w:val="0051760C"/>
    <w:rsid w:val="00521218"/>
    <w:rsid w:val="00521EDD"/>
    <w:rsid w:val="00522425"/>
    <w:rsid w:val="005255CB"/>
    <w:rsid w:val="00526F55"/>
    <w:rsid w:val="005271C5"/>
    <w:rsid w:val="005276B0"/>
    <w:rsid w:val="00527DB6"/>
    <w:rsid w:val="00527DE0"/>
    <w:rsid w:val="00530DDD"/>
    <w:rsid w:val="00531143"/>
    <w:rsid w:val="0053172C"/>
    <w:rsid w:val="0053194B"/>
    <w:rsid w:val="005332C0"/>
    <w:rsid w:val="005335A1"/>
    <w:rsid w:val="00533EE3"/>
    <w:rsid w:val="00534490"/>
    <w:rsid w:val="005348EF"/>
    <w:rsid w:val="00534BAF"/>
    <w:rsid w:val="005352D6"/>
    <w:rsid w:val="0053759A"/>
    <w:rsid w:val="005377C2"/>
    <w:rsid w:val="00540300"/>
    <w:rsid w:val="00540D8B"/>
    <w:rsid w:val="00541011"/>
    <w:rsid w:val="00542512"/>
    <w:rsid w:val="00542642"/>
    <w:rsid w:val="0054368F"/>
    <w:rsid w:val="00543EE7"/>
    <w:rsid w:val="0054682C"/>
    <w:rsid w:val="00547F94"/>
    <w:rsid w:val="0055072C"/>
    <w:rsid w:val="00552817"/>
    <w:rsid w:val="00552A32"/>
    <w:rsid w:val="005547A1"/>
    <w:rsid w:val="00554F62"/>
    <w:rsid w:val="0055522E"/>
    <w:rsid w:val="0055544B"/>
    <w:rsid w:val="00555FB5"/>
    <w:rsid w:val="00555FE3"/>
    <w:rsid w:val="00556496"/>
    <w:rsid w:val="0055704C"/>
    <w:rsid w:val="005606B1"/>
    <w:rsid w:val="005610D4"/>
    <w:rsid w:val="00561748"/>
    <w:rsid w:val="00561C1F"/>
    <w:rsid w:val="00561C27"/>
    <w:rsid w:val="00562A66"/>
    <w:rsid w:val="00562CFD"/>
    <w:rsid w:val="00562DC4"/>
    <w:rsid w:val="00564228"/>
    <w:rsid w:val="005644CD"/>
    <w:rsid w:val="0056481B"/>
    <w:rsid w:val="00564A83"/>
    <w:rsid w:val="005650CE"/>
    <w:rsid w:val="005659F6"/>
    <w:rsid w:val="00565B79"/>
    <w:rsid w:val="00565F90"/>
    <w:rsid w:val="00565FAB"/>
    <w:rsid w:val="00566643"/>
    <w:rsid w:val="005669E7"/>
    <w:rsid w:val="005674D1"/>
    <w:rsid w:val="00567FA4"/>
    <w:rsid w:val="00570689"/>
    <w:rsid w:val="00570849"/>
    <w:rsid w:val="00571265"/>
    <w:rsid w:val="0057391C"/>
    <w:rsid w:val="00573E8C"/>
    <w:rsid w:val="005740EA"/>
    <w:rsid w:val="0057429D"/>
    <w:rsid w:val="00574806"/>
    <w:rsid w:val="00575AED"/>
    <w:rsid w:val="005761D1"/>
    <w:rsid w:val="00576433"/>
    <w:rsid w:val="005767C6"/>
    <w:rsid w:val="00576F04"/>
    <w:rsid w:val="005831FD"/>
    <w:rsid w:val="005835BA"/>
    <w:rsid w:val="00583699"/>
    <w:rsid w:val="00583B37"/>
    <w:rsid w:val="00583C22"/>
    <w:rsid w:val="005841CF"/>
    <w:rsid w:val="00584C30"/>
    <w:rsid w:val="00585CB0"/>
    <w:rsid w:val="00585ED0"/>
    <w:rsid w:val="0058797B"/>
    <w:rsid w:val="005917C9"/>
    <w:rsid w:val="005918C5"/>
    <w:rsid w:val="0059344D"/>
    <w:rsid w:val="00594361"/>
    <w:rsid w:val="00595EB2"/>
    <w:rsid w:val="00595F56"/>
    <w:rsid w:val="005A0ECF"/>
    <w:rsid w:val="005A1BA3"/>
    <w:rsid w:val="005A1F09"/>
    <w:rsid w:val="005A1FBC"/>
    <w:rsid w:val="005A205F"/>
    <w:rsid w:val="005A2264"/>
    <w:rsid w:val="005A28CC"/>
    <w:rsid w:val="005A2D13"/>
    <w:rsid w:val="005A2F2D"/>
    <w:rsid w:val="005A35C6"/>
    <w:rsid w:val="005A4456"/>
    <w:rsid w:val="005A4C64"/>
    <w:rsid w:val="005A4CAF"/>
    <w:rsid w:val="005A5FFD"/>
    <w:rsid w:val="005A789B"/>
    <w:rsid w:val="005B19AB"/>
    <w:rsid w:val="005B1CAE"/>
    <w:rsid w:val="005B1E54"/>
    <w:rsid w:val="005B2427"/>
    <w:rsid w:val="005B292C"/>
    <w:rsid w:val="005B2FCE"/>
    <w:rsid w:val="005B3582"/>
    <w:rsid w:val="005B3E75"/>
    <w:rsid w:val="005B4D83"/>
    <w:rsid w:val="005B58FA"/>
    <w:rsid w:val="005B5C19"/>
    <w:rsid w:val="005B5E13"/>
    <w:rsid w:val="005B679D"/>
    <w:rsid w:val="005B7051"/>
    <w:rsid w:val="005C0D35"/>
    <w:rsid w:val="005C0F50"/>
    <w:rsid w:val="005C1C4B"/>
    <w:rsid w:val="005C20C0"/>
    <w:rsid w:val="005C3738"/>
    <w:rsid w:val="005C3EED"/>
    <w:rsid w:val="005D079C"/>
    <w:rsid w:val="005D07D2"/>
    <w:rsid w:val="005D092D"/>
    <w:rsid w:val="005D16B8"/>
    <w:rsid w:val="005D18CB"/>
    <w:rsid w:val="005D24C7"/>
    <w:rsid w:val="005D2C9A"/>
    <w:rsid w:val="005D3F56"/>
    <w:rsid w:val="005D63BD"/>
    <w:rsid w:val="005D7403"/>
    <w:rsid w:val="005D7474"/>
    <w:rsid w:val="005E01F4"/>
    <w:rsid w:val="005E1F6D"/>
    <w:rsid w:val="005E23FB"/>
    <w:rsid w:val="005E2545"/>
    <w:rsid w:val="005E707F"/>
    <w:rsid w:val="005E7AD8"/>
    <w:rsid w:val="005F154A"/>
    <w:rsid w:val="005F1F12"/>
    <w:rsid w:val="005F376E"/>
    <w:rsid w:val="005F3BB2"/>
    <w:rsid w:val="005F3C73"/>
    <w:rsid w:val="005F4CD4"/>
    <w:rsid w:val="005F4D14"/>
    <w:rsid w:val="005F5106"/>
    <w:rsid w:val="005F5D24"/>
    <w:rsid w:val="005F6C62"/>
    <w:rsid w:val="00600DE0"/>
    <w:rsid w:val="00601D49"/>
    <w:rsid w:val="00601D5D"/>
    <w:rsid w:val="00602A2B"/>
    <w:rsid w:val="00602AF3"/>
    <w:rsid w:val="00604005"/>
    <w:rsid w:val="00604813"/>
    <w:rsid w:val="00604B7D"/>
    <w:rsid w:val="006062C2"/>
    <w:rsid w:val="006071DF"/>
    <w:rsid w:val="006077FA"/>
    <w:rsid w:val="00607AEB"/>
    <w:rsid w:val="00610278"/>
    <w:rsid w:val="00610C72"/>
    <w:rsid w:val="00610DAE"/>
    <w:rsid w:val="006114C2"/>
    <w:rsid w:val="006119B6"/>
    <w:rsid w:val="00615CD6"/>
    <w:rsid w:val="00615DEF"/>
    <w:rsid w:val="00615E9D"/>
    <w:rsid w:val="00616E01"/>
    <w:rsid w:val="0061721B"/>
    <w:rsid w:val="0062011D"/>
    <w:rsid w:val="00622577"/>
    <w:rsid w:val="00622976"/>
    <w:rsid w:val="00622C80"/>
    <w:rsid w:val="00623BC8"/>
    <w:rsid w:val="00625458"/>
    <w:rsid w:val="00625D2C"/>
    <w:rsid w:val="00625D52"/>
    <w:rsid w:val="00626380"/>
    <w:rsid w:val="00626E16"/>
    <w:rsid w:val="00627E1C"/>
    <w:rsid w:val="0063096D"/>
    <w:rsid w:val="00630BD0"/>
    <w:rsid w:val="00633437"/>
    <w:rsid w:val="00635A44"/>
    <w:rsid w:val="00635A48"/>
    <w:rsid w:val="00635E26"/>
    <w:rsid w:val="00636374"/>
    <w:rsid w:val="006367B2"/>
    <w:rsid w:val="00636AB4"/>
    <w:rsid w:val="00636ABF"/>
    <w:rsid w:val="00637559"/>
    <w:rsid w:val="00637766"/>
    <w:rsid w:val="0063784D"/>
    <w:rsid w:val="0063790D"/>
    <w:rsid w:val="00640A7D"/>
    <w:rsid w:val="00640B7F"/>
    <w:rsid w:val="0064123E"/>
    <w:rsid w:val="00641C5A"/>
    <w:rsid w:val="00641DB2"/>
    <w:rsid w:val="00643FC4"/>
    <w:rsid w:val="00644C48"/>
    <w:rsid w:val="00645845"/>
    <w:rsid w:val="00646396"/>
    <w:rsid w:val="00646CD4"/>
    <w:rsid w:val="00647369"/>
    <w:rsid w:val="0065119C"/>
    <w:rsid w:val="00652FE0"/>
    <w:rsid w:val="006543DE"/>
    <w:rsid w:val="00654F36"/>
    <w:rsid w:val="00655CFF"/>
    <w:rsid w:val="0065615C"/>
    <w:rsid w:val="006563E1"/>
    <w:rsid w:val="00656AD3"/>
    <w:rsid w:val="00657DB9"/>
    <w:rsid w:val="00660C05"/>
    <w:rsid w:val="00660F11"/>
    <w:rsid w:val="006611E4"/>
    <w:rsid w:val="00661783"/>
    <w:rsid w:val="00662CE0"/>
    <w:rsid w:val="00662EA7"/>
    <w:rsid w:val="0066351C"/>
    <w:rsid w:val="00664355"/>
    <w:rsid w:val="006644DF"/>
    <w:rsid w:val="006656A7"/>
    <w:rsid w:val="006671FE"/>
    <w:rsid w:val="00667990"/>
    <w:rsid w:val="00667C5D"/>
    <w:rsid w:val="00667E8C"/>
    <w:rsid w:val="00671306"/>
    <w:rsid w:val="00671F28"/>
    <w:rsid w:val="00672C86"/>
    <w:rsid w:val="00673645"/>
    <w:rsid w:val="006740E5"/>
    <w:rsid w:val="006748FB"/>
    <w:rsid w:val="00674F10"/>
    <w:rsid w:val="00676377"/>
    <w:rsid w:val="0067680D"/>
    <w:rsid w:val="006772E8"/>
    <w:rsid w:val="0068133F"/>
    <w:rsid w:val="006813C3"/>
    <w:rsid w:val="00681CA3"/>
    <w:rsid w:val="00682ECA"/>
    <w:rsid w:val="00682EEE"/>
    <w:rsid w:val="00683DBB"/>
    <w:rsid w:val="00684193"/>
    <w:rsid w:val="00684203"/>
    <w:rsid w:val="00684228"/>
    <w:rsid w:val="00686CF4"/>
    <w:rsid w:val="00687186"/>
    <w:rsid w:val="00690395"/>
    <w:rsid w:val="006907A0"/>
    <w:rsid w:val="00690DC3"/>
    <w:rsid w:val="00690E82"/>
    <w:rsid w:val="006924AA"/>
    <w:rsid w:val="006931D1"/>
    <w:rsid w:val="006937FD"/>
    <w:rsid w:val="00693861"/>
    <w:rsid w:val="00693901"/>
    <w:rsid w:val="00693E93"/>
    <w:rsid w:val="0069472D"/>
    <w:rsid w:val="00694C00"/>
    <w:rsid w:val="00694DE4"/>
    <w:rsid w:val="00695092"/>
    <w:rsid w:val="006952F9"/>
    <w:rsid w:val="006A04D2"/>
    <w:rsid w:val="006A1803"/>
    <w:rsid w:val="006A1D8B"/>
    <w:rsid w:val="006A306B"/>
    <w:rsid w:val="006A41B3"/>
    <w:rsid w:val="006A589B"/>
    <w:rsid w:val="006A5D23"/>
    <w:rsid w:val="006A6AA6"/>
    <w:rsid w:val="006A6BCF"/>
    <w:rsid w:val="006A7B0C"/>
    <w:rsid w:val="006B0337"/>
    <w:rsid w:val="006B085E"/>
    <w:rsid w:val="006B0B36"/>
    <w:rsid w:val="006B101C"/>
    <w:rsid w:val="006B1199"/>
    <w:rsid w:val="006B1235"/>
    <w:rsid w:val="006B1B28"/>
    <w:rsid w:val="006B25B0"/>
    <w:rsid w:val="006B3350"/>
    <w:rsid w:val="006B3903"/>
    <w:rsid w:val="006B45FF"/>
    <w:rsid w:val="006B507F"/>
    <w:rsid w:val="006B7138"/>
    <w:rsid w:val="006B7B88"/>
    <w:rsid w:val="006C1654"/>
    <w:rsid w:val="006C27A7"/>
    <w:rsid w:val="006C288F"/>
    <w:rsid w:val="006C2DD6"/>
    <w:rsid w:val="006C4790"/>
    <w:rsid w:val="006C47AE"/>
    <w:rsid w:val="006C53F5"/>
    <w:rsid w:val="006C60B9"/>
    <w:rsid w:val="006C7243"/>
    <w:rsid w:val="006C7490"/>
    <w:rsid w:val="006D2202"/>
    <w:rsid w:val="006D2349"/>
    <w:rsid w:val="006D2849"/>
    <w:rsid w:val="006D3715"/>
    <w:rsid w:val="006D529D"/>
    <w:rsid w:val="006D5725"/>
    <w:rsid w:val="006D6AFB"/>
    <w:rsid w:val="006D7371"/>
    <w:rsid w:val="006D744E"/>
    <w:rsid w:val="006D7A74"/>
    <w:rsid w:val="006D7B15"/>
    <w:rsid w:val="006E14AF"/>
    <w:rsid w:val="006E221B"/>
    <w:rsid w:val="006E249D"/>
    <w:rsid w:val="006E2792"/>
    <w:rsid w:val="006E4441"/>
    <w:rsid w:val="006E7D2A"/>
    <w:rsid w:val="006F0245"/>
    <w:rsid w:val="006F05FA"/>
    <w:rsid w:val="006F0AB6"/>
    <w:rsid w:val="006F1F9B"/>
    <w:rsid w:val="006F3F1E"/>
    <w:rsid w:val="006F40D5"/>
    <w:rsid w:val="006F4704"/>
    <w:rsid w:val="006F5932"/>
    <w:rsid w:val="006F6C64"/>
    <w:rsid w:val="006F6D62"/>
    <w:rsid w:val="006F77D5"/>
    <w:rsid w:val="006F78A3"/>
    <w:rsid w:val="007001A3"/>
    <w:rsid w:val="007002DD"/>
    <w:rsid w:val="0070080B"/>
    <w:rsid w:val="007012E8"/>
    <w:rsid w:val="00701995"/>
    <w:rsid w:val="00702AA1"/>
    <w:rsid w:val="00702F8E"/>
    <w:rsid w:val="00704D3A"/>
    <w:rsid w:val="0070538C"/>
    <w:rsid w:val="007063D7"/>
    <w:rsid w:val="00710F99"/>
    <w:rsid w:val="00711B35"/>
    <w:rsid w:val="00711D11"/>
    <w:rsid w:val="0071251D"/>
    <w:rsid w:val="00713A8B"/>
    <w:rsid w:val="00713CB9"/>
    <w:rsid w:val="00714096"/>
    <w:rsid w:val="007158B2"/>
    <w:rsid w:val="007176CE"/>
    <w:rsid w:val="00717A87"/>
    <w:rsid w:val="00717E6A"/>
    <w:rsid w:val="0072091D"/>
    <w:rsid w:val="00722BF5"/>
    <w:rsid w:val="00723CEA"/>
    <w:rsid w:val="00726CD8"/>
    <w:rsid w:val="0072770F"/>
    <w:rsid w:val="00731403"/>
    <w:rsid w:val="00731880"/>
    <w:rsid w:val="00733AEF"/>
    <w:rsid w:val="007359A2"/>
    <w:rsid w:val="00736C85"/>
    <w:rsid w:val="00737089"/>
    <w:rsid w:val="0073721F"/>
    <w:rsid w:val="007401B0"/>
    <w:rsid w:val="0074099C"/>
    <w:rsid w:val="00740C89"/>
    <w:rsid w:val="007415CD"/>
    <w:rsid w:val="00742B9B"/>
    <w:rsid w:val="00742D01"/>
    <w:rsid w:val="00742D12"/>
    <w:rsid w:val="00743B15"/>
    <w:rsid w:val="0074416E"/>
    <w:rsid w:val="0074514C"/>
    <w:rsid w:val="007459D5"/>
    <w:rsid w:val="00745A4C"/>
    <w:rsid w:val="00745CD7"/>
    <w:rsid w:val="00747415"/>
    <w:rsid w:val="00750676"/>
    <w:rsid w:val="00750B7C"/>
    <w:rsid w:val="00751316"/>
    <w:rsid w:val="007514A3"/>
    <w:rsid w:val="007522AF"/>
    <w:rsid w:val="00753117"/>
    <w:rsid w:val="00753747"/>
    <w:rsid w:val="007562C1"/>
    <w:rsid w:val="00757D6C"/>
    <w:rsid w:val="00760462"/>
    <w:rsid w:val="00762DD0"/>
    <w:rsid w:val="00763F6C"/>
    <w:rsid w:val="007644EE"/>
    <w:rsid w:val="00764A68"/>
    <w:rsid w:val="00764D41"/>
    <w:rsid w:val="00766787"/>
    <w:rsid w:val="00766D5C"/>
    <w:rsid w:val="00766FCB"/>
    <w:rsid w:val="0076746C"/>
    <w:rsid w:val="00770839"/>
    <w:rsid w:val="00770ECE"/>
    <w:rsid w:val="00771427"/>
    <w:rsid w:val="00771511"/>
    <w:rsid w:val="00772DE6"/>
    <w:rsid w:val="00773CDC"/>
    <w:rsid w:val="00773F0F"/>
    <w:rsid w:val="00774A76"/>
    <w:rsid w:val="00775B6C"/>
    <w:rsid w:val="00775C21"/>
    <w:rsid w:val="00776EC2"/>
    <w:rsid w:val="00777065"/>
    <w:rsid w:val="00777A8E"/>
    <w:rsid w:val="0078117A"/>
    <w:rsid w:val="00781619"/>
    <w:rsid w:val="00781ECC"/>
    <w:rsid w:val="0078211D"/>
    <w:rsid w:val="00783F26"/>
    <w:rsid w:val="0078467C"/>
    <w:rsid w:val="00784AA8"/>
    <w:rsid w:val="00784B42"/>
    <w:rsid w:val="007855ED"/>
    <w:rsid w:val="00785B87"/>
    <w:rsid w:val="00790E99"/>
    <w:rsid w:val="007911D5"/>
    <w:rsid w:val="00791548"/>
    <w:rsid w:val="00791748"/>
    <w:rsid w:val="00793636"/>
    <w:rsid w:val="007936F0"/>
    <w:rsid w:val="007961C4"/>
    <w:rsid w:val="00796D2E"/>
    <w:rsid w:val="007970B1"/>
    <w:rsid w:val="00797707"/>
    <w:rsid w:val="00797EF7"/>
    <w:rsid w:val="007A12BC"/>
    <w:rsid w:val="007A1836"/>
    <w:rsid w:val="007A1AAB"/>
    <w:rsid w:val="007A340A"/>
    <w:rsid w:val="007A41A7"/>
    <w:rsid w:val="007A464B"/>
    <w:rsid w:val="007A4E88"/>
    <w:rsid w:val="007A58E3"/>
    <w:rsid w:val="007A5F36"/>
    <w:rsid w:val="007A68BE"/>
    <w:rsid w:val="007A69AB"/>
    <w:rsid w:val="007A70A0"/>
    <w:rsid w:val="007A79B2"/>
    <w:rsid w:val="007A7C85"/>
    <w:rsid w:val="007B03E5"/>
    <w:rsid w:val="007B0421"/>
    <w:rsid w:val="007B0736"/>
    <w:rsid w:val="007B2457"/>
    <w:rsid w:val="007B45C7"/>
    <w:rsid w:val="007B5F22"/>
    <w:rsid w:val="007B610A"/>
    <w:rsid w:val="007B76EB"/>
    <w:rsid w:val="007B7B0D"/>
    <w:rsid w:val="007B7CEE"/>
    <w:rsid w:val="007B7DAC"/>
    <w:rsid w:val="007C0D4F"/>
    <w:rsid w:val="007C0E18"/>
    <w:rsid w:val="007C0E7D"/>
    <w:rsid w:val="007C0F94"/>
    <w:rsid w:val="007C1CF0"/>
    <w:rsid w:val="007C2A41"/>
    <w:rsid w:val="007C31BF"/>
    <w:rsid w:val="007C34AD"/>
    <w:rsid w:val="007C418B"/>
    <w:rsid w:val="007C47E6"/>
    <w:rsid w:val="007C4A88"/>
    <w:rsid w:val="007C55E3"/>
    <w:rsid w:val="007C565B"/>
    <w:rsid w:val="007C5EBB"/>
    <w:rsid w:val="007C5F1E"/>
    <w:rsid w:val="007C613D"/>
    <w:rsid w:val="007C6D58"/>
    <w:rsid w:val="007C78A8"/>
    <w:rsid w:val="007D07BC"/>
    <w:rsid w:val="007D0FDD"/>
    <w:rsid w:val="007D117B"/>
    <w:rsid w:val="007D20E6"/>
    <w:rsid w:val="007D258B"/>
    <w:rsid w:val="007D282F"/>
    <w:rsid w:val="007D2D88"/>
    <w:rsid w:val="007D3441"/>
    <w:rsid w:val="007D3E37"/>
    <w:rsid w:val="007D44CD"/>
    <w:rsid w:val="007D4BCF"/>
    <w:rsid w:val="007D5497"/>
    <w:rsid w:val="007D588E"/>
    <w:rsid w:val="007D6A1F"/>
    <w:rsid w:val="007D7D87"/>
    <w:rsid w:val="007E0DCA"/>
    <w:rsid w:val="007E144F"/>
    <w:rsid w:val="007E2392"/>
    <w:rsid w:val="007E25D0"/>
    <w:rsid w:val="007E34C2"/>
    <w:rsid w:val="007E3A8A"/>
    <w:rsid w:val="007E3C6B"/>
    <w:rsid w:val="007E3EC1"/>
    <w:rsid w:val="007E488F"/>
    <w:rsid w:val="007E50E3"/>
    <w:rsid w:val="007E5226"/>
    <w:rsid w:val="007E74EF"/>
    <w:rsid w:val="007E76E5"/>
    <w:rsid w:val="007E7E0C"/>
    <w:rsid w:val="007F02A0"/>
    <w:rsid w:val="007F0304"/>
    <w:rsid w:val="007F2B14"/>
    <w:rsid w:val="007F3BDE"/>
    <w:rsid w:val="007F3F60"/>
    <w:rsid w:val="007F4CF0"/>
    <w:rsid w:val="007F4E5A"/>
    <w:rsid w:val="007F52DF"/>
    <w:rsid w:val="007F58D5"/>
    <w:rsid w:val="007F6288"/>
    <w:rsid w:val="00800198"/>
    <w:rsid w:val="008015B0"/>
    <w:rsid w:val="00801932"/>
    <w:rsid w:val="008031C5"/>
    <w:rsid w:val="008033BB"/>
    <w:rsid w:val="00803A5E"/>
    <w:rsid w:val="0080611A"/>
    <w:rsid w:val="00806565"/>
    <w:rsid w:val="008075BE"/>
    <w:rsid w:val="00807D22"/>
    <w:rsid w:val="00810B75"/>
    <w:rsid w:val="008116E2"/>
    <w:rsid w:val="00811B63"/>
    <w:rsid w:val="00812F71"/>
    <w:rsid w:val="008130C4"/>
    <w:rsid w:val="00814C93"/>
    <w:rsid w:val="00816B56"/>
    <w:rsid w:val="00817E75"/>
    <w:rsid w:val="008204DA"/>
    <w:rsid w:val="00820BDE"/>
    <w:rsid w:val="008213CE"/>
    <w:rsid w:val="00821959"/>
    <w:rsid w:val="00822020"/>
    <w:rsid w:val="008223DF"/>
    <w:rsid w:val="0082253F"/>
    <w:rsid w:val="00822DD4"/>
    <w:rsid w:val="008232ED"/>
    <w:rsid w:val="0082385F"/>
    <w:rsid w:val="00823E9B"/>
    <w:rsid w:val="00824511"/>
    <w:rsid w:val="008247DF"/>
    <w:rsid w:val="00824D9D"/>
    <w:rsid w:val="00824DBC"/>
    <w:rsid w:val="00824F66"/>
    <w:rsid w:val="00826081"/>
    <w:rsid w:val="008260A9"/>
    <w:rsid w:val="0082663A"/>
    <w:rsid w:val="00826A49"/>
    <w:rsid w:val="00826AC8"/>
    <w:rsid w:val="00826E1F"/>
    <w:rsid w:val="00826FB6"/>
    <w:rsid w:val="00827376"/>
    <w:rsid w:val="008300BA"/>
    <w:rsid w:val="0083175D"/>
    <w:rsid w:val="008319EC"/>
    <w:rsid w:val="008328DB"/>
    <w:rsid w:val="00832B3D"/>
    <w:rsid w:val="0083313F"/>
    <w:rsid w:val="00833298"/>
    <w:rsid w:val="00833CEE"/>
    <w:rsid w:val="0083460D"/>
    <w:rsid w:val="008355E7"/>
    <w:rsid w:val="008357BB"/>
    <w:rsid w:val="00835825"/>
    <w:rsid w:val="00836D58"/>
    <w:rsid w:val="008370A0"/>
    <w:rsid w:val="00837B3C"/>
    <w:rsid w:val="008400C9"/>
    <w:rsid w:val="00840186"/>
    <w:rsid w:val="00840E1B"/>
    <w:rsid w:val="0084200B"/>
    <w:rsid w:val="00842266"/>
    <w:rsid w:val="008424AE"/>
    <w:rsid w:val="00842D89"/>
    <w:rsid w:val="00843327"/>
    <w:rsid w:val="00843EB5"/>
    <w:rsid w:val="0084432B"/>
    <w:rsid w:val="008447BD"/>
    <w:rsid w:val="00844ECF"/>
    <w:rsid w:val="0084605F"/>
    <w:rsid w:val="00847936"/>
    <w:rsid w:val="00847CF5"/>
    <w:rsid w:val="00851F22"/>
    <w:rsid w:val="00851F3E"/>
    <w:rsid w:val="00853590"/>
    <w:rsid w:val="0085382B"/>
    <w:rsid w:val="00853ECA"/>
    <w:rsid w:val="008550D2"/>
    <w:rsid w:val="008552CF"/>
    <w:rsid w:val="00855B19"/>
    <w:rsid w:val="00856FE6"/>
    <w:rsid w:val="00857AD4"/>
    <w:rsid w:val="00857B00"/>
    <w:rsid w:val="00857F15"/>
    <w:rsid w:val="0086167C"/>
    <w:rsid w:val="00862883"/>
    <w:rsid w:val="00864085"/>
    <w:rsid w:val="00864694"/>
    <w:rsid w:val="008648B5"/>
    <w:rsid w:val="00864C19"/>
    <w:rsid w:val="00864D6D"/>
    <w:rsid w:val="00866DB0"/>
    <w:rsid w:val="00870002"/>
    <w:rsid w:val="00871DA1"/>
    <w:rsid w:val="0087231E"/>
    <w:rsid w:val="008726EB"/>
    <w:rsid w:val="008732FD"/>
    <w:rsid w:val="00874548"/>
    <w:rsid w:val="008748B4"/>
    <w:rsid w:val="00874B09"/>
    <w:rsid w:val="008758A2"/>
    <w:rsid w:val="00876200"/>
    <w:rsid w:val="0087693C"/>
    <w:rsid w:val="00876C8C"/>
    <w:rsid w:val="00876D41"/>
    <w:rsid w:val="008771E7"/>
    <w:rsid w:val="00880097"/>
    <w:rsid w:val="0088088B"/>
    <w:rsid w:val="00881074"/>
    <w:rsid w:val="00881511"/>
    <w:rsid w:val="00883841"/>
    <w:rsid w:val="00884685"/>
    <w:rsid w:val="008848B8"/>
    <w:rsid w:val="00886F0B"/>
    <w:rsid w:val="00887181"/>
    <w:rsid w:val="00887EA1"/>
    <w:rsid w:val="00887F8C"/>
    <w:rsid w:val="008906A2"/>
    <w:rsid w:val="00890A11"/>
    <w:rsid w:val="00890B58"/>
    <w:rsid w:val="00890F57"/>
    <w:rsid w:val="00891365"/>
    <w:rsid w:val="00891C4A"/>
    <w:rsid w:val="0089273E"/>
    <w:rsid w:val="00892A93"/>
    <w:rsid w:val="00892EBA"/>
    <w:rsid w:val="0089391B"/>
    <w:rsid w:val="00893ABC"/>
    <w:rsid w:val="00895AD9"/>
    <w:rsid w:val="0089662B"/>
    <w:rsid w:val="00897225"/>
    <w:rsid w:val="008976FE"/>
    <w:rsid w:val="00897ADF"/>
    <w:rsid w:val="008A00A2"/>
    <w:rsid w:val="008A00D7"/>
    <w:rsid w:val="008A0154"/>
    <w:rsid w:val="008A01BE"/>
    <w:rsid w:val="008A08E6"/>
    <w:rsid w:val="008A21CF"/>
    <w:rsid w:val="008A4249"/>
    <w:rsid w:val="008A60C6"/>
    <w:rsid w:val="008A64B8"/>
    <w:rsid w:val="008A6E75"/>
    <w:rsid w:val="008A7145"/>
    <w:rsid w:val="008A7471"/>
    <w:rsid w:val="008B0BDF"/>
    <w:rsid w:val="008B1056"/>
    <w:rsid w:val="008B16D4"/>
    <w:rsid w:val="008B1B95"/>
    <w:rsid w:val="008B3280"/>
    <w:rsid w:val="008B3D8B"/>
    <w:rsid w:val="008B40AE"/>
    <w:rsid w:val="008B46B4"/>
    <w:rsid w:val="008B46D2"/>
    <w:rsid w:val="008C066A"/>
    <w:rsid w:val="008C0A21"/>
    <w:rsid w:val="008C18C4"/>
    <w:rsid w:val="008C1C5C"/>
    <w:rsid w:val="008C2259"/>
    <w:rsid w:val="008C246A"/>
    <w:rsid w:val="008C368C"/>
    <w:rsid w:val="008C4208"/>
    <w:rsid w:val="008C4281"/>
    <w:rsid w:val="008C4DAB"/>
    <w:rsid w:val="008C5219"/>
    <w:rsid w:val="008C5F99"/>
    <w:rsid w:val="008C640F"/>
    <w:rsid w:val="008C6815"/>
    <w:rsid w:val="008D0728"/>
    <w:rsid w:val="008D0F64"/>
    <w:rsid w:val="008D152B"/>
    <w:rsid w:val="008D228A"/>
    <w:rsid w:val="008D3227"/>
    <w:rsid w:val="008D3676"/>
    <w:rsid w:val="008D3DD3"/>
    <w:rsid w:val="008D4185"/>
    <w:rsid w:val="008D4E11"/>
    <w:rsid w:val="008D54F6"/>
    <w:rsid w:val="008D58DC"/>
    <w:rsid w:val="008D5BA8"/>
    <w:rsid w:val="008D5C52"/>
    <w:rsid w:val="008D68EA"/>
    <w:rsid w:val="008D6CFF"/>
    <w:rsid w:val="008D7799"/>
    <w:rsid w:val="008D792C"/>
    <w:rsid w:val="008D7ED3"/>
    <w:rsid w:val="008E024E"/>
    <w:rsid w:val="008E1DAF"/>
    <w:rsid w:val="008E21AD"/>
    <w:rsid w:val="008E29C4"/>
    <w:rsid w:val="008E2B78"/>
    <w:rsid w:val="008E2F83"/>
    <w:rsid w:val="008E3985"/>
    <w:rsid w:val="008E4311"/>
    <w:rsid w:val="008E495A"/>
    <w:rsid w:val="008E4B46"/>
    <w:rsid w:val="008E532E"/>
    <w:rsid w:val="008E55E0"/>
    <w:rsid w:val="008E5EE6"/>
    <w:rsid w:val="008E7571"/>
    <w:rsid w:val="008E75D3"/>
    <w:rsid w:val="008F000A"/>
    <w:rsid w:val="008F028E"/>
    <w:rsid w:val="008F0391"/>
    <w:rsid w:val="008F05C0"/>
    <w:rsid w:val="008F10EF"/>
    <w:rsid w:val="008F119A"/>
    <w:rsid w:val="008F1FE6"/>
    <w:rsid w:val="008F2574"/>
    <w:rsid w:val="008F32D2"/>
    <w:rsid w:val="008F4A64"/>
    <w:rsid w:val="008F5E0D"/>
    <w:rsid w:val="008F6A66"/>
    <w:rsid w:val="008F6F5B"/>
    <w:rsid w:val="008F7C2D"/>
    <w:rsid w:val="00900AE7"/>
    <w:rsid w:val="00900BC5"/>
    <w:rsid w:val="009012C5"/>
    <w:rsid w:val="00901701"/>
    <w:rsid w:val="00901938"/>
    <w:rsid w:val="00901A77"/>
    <w:rsid w:val="00901AE1"/>
    <w:rsid w:val="0090359E"/>
    <w:rsid w:val="009035ED"/>
    <w:rsid w:val="00903994"/>
    <w:rsid w:val="0090549D"/>
    <w:rsid w:val="0090602C"/>
    <w:rsid w:val="00906ADE"/>
    <w:rsid w:val="00906F3F"/>
    <w:rsid w:val="00907398"/>
    <w:rsid w:val="00911117"/>
    <w:rsid w:val="00912320"/>
    <w:rsid w:val="00912537"/>
    <w:rsid w:val="00913EB1"/>
    <w:rsid w:val="009142A1"/>
    <w:rsid w:val="00914F37"/>
    <w:rsid w:val="00915396"/>
    <w:rsid w:val="00915674"/>
    <w:rsid w:val="009160D2"/>
    <w:rsid w:val="009161A6"/>
    <w:rsid w:val="0092005E"/>
    <w:rsid w:val="0092029E"/>
    <w:rsid w:val="00921BEF"/>
    <w:rsid w:val="0092299E"/>
    <w:rsid w:val="009229AC"/>
    <w:rsid w:val="00923DFC"/>
    <w:rsid w:val="00924888"/>
    <w:rsid w:val="00924CE4"/>
    <w:rsid w:val="009251C9"/>
    <w:rsid w:val="00926398"/>
    <w:rsid w:val="00926D33"/>
    <w:rsid w:val="00927970"/>
    <w:rsid w:val="00927BB2"/>
    <w:rsid w:val="00930E19"/>
    <w:rsid w:val="00930F09"/>
    <w:rsid w:val="00931368"/>
    <w:rsid w:val="009316CD"/>
    <w:rsid w:val="00931700"/>
    <w:rsid w:val="00932249"/>
    <w:rsid w:val="00933783"/>
    <w:rsid w:val="00934084"/>
    <w:rsid w:val="00934BC8"/>
    <w:rsid w:val="0093520F"/>
    <w:rsid w:val="00935A03"/>
    <w:rsid w:val="00935F26"/>
    <w:rsid w:val="00935FCF"/>
    <w:rsid w:val="00936059"/>
    <w:rsid w:val="00936B18"/>
    <w:rsid w:val="00937837"/>
    <w:rsid w:val="009408C9"/>
    <w:rsid w:val="00941434"/>
    <w:rsid w:val="00941FCB"/>
    <w:rsid w:val="00943A0E"/>
    <w:rsid w:val="00944864"/>
    <w:rsid w:val="00945D7E"/>
    <w:rsid w:val="00945E64"/>
    <w:rsid w:val="00946373"/>
    <w:rsid w:val="009463A8"/>
    <w:rsid w:val="009477DA"/>
    <w:rsid w:val="00950DA1"/>
    <w:rsid w:val="00951BC3"/>
    <w:rsid w:val="00951E46"/>
    <w:rsid w:val="00952350"/>
    <w:rsid w:val="00952FE5"/>
    <w:rsid w:val="0095399C"/>
    <w:rsid w:val="009541FD"/>
    <w:rsid w:val="009546C7"/>
    <w:rsid w:val="0095578A"/>
    <w:rsid w:val="009557A0"/>
    <w:rsid w:val="00955E81"/>
    <w:rsid w:val="00955FAD"/>
    <w:rsid w:val="009565F6"/>
    <w:rsid w:val="009601AB"/>
    <w:rsid w:val="009606A2"/>
    <w:rsid w:val="00960E3E"/>
    <w:rsid w:val="00961D20"/>
    <w:rsid w:val="00962E20"/>
    <w:rsid w:val="00962F8A"/>
    <w:rsid w:val="009633E5"/>
    <w:rsid w:val="00963BE3"/>
    <w:rsid w:val="0096525B"/>
    <w:rsid w:val="0096555A"/>
    <w:rsid w:val="00965599"/>
    <w:rsid w:val="00965980"/>
    <w:rsid w:val="00966642"/>
    <w:rsid w:val="00970A36"/>
    <w:rsid w:val="00970AF6"/>
    <w:rsid w:val="00970BFB"/>
    <w:rsid w:val="00972631"/>
    <w:rsid w:val="00972DE7"/>
    <w:rsid w:val="009734FD"/>
    <w:rsid w:val="00973A59"/>
    <w:rsid w:val="00973C3E"/>
    <w:rsid w:val="0097420C"/>
    <w:rsid w:val="009744A4"/>
    <w:rsid w:val="00974B9B"/>
    <w:rsid w:val="00974E2B"/>
    <w:rsid w:val="009750EE"/>
    <w:rsid w:val="009756AA"/>
    <w:rsid w:val="00975C63"/>
    <w:rsid w:val="009763AE"/>
    <w:rsid w:val="00976511"/>
    <w:rsid w:val="00976795"/>
    <w:rsid w:val="00976CD8"/>
    <w:rsid w:val="009772DF"/>
    <w:rsid w:val="009779B7"/>
    <w:rsid w:val="00982597"/>
    <w:rsid w:val="0098308F"/>
    <w:rsid w:val="00983884"/>
    <w:rsid w:val="00984051"/>
    <w:rsid w:val="0098477E"/>
    <w:rsid w:val="00985130"/>
    <w:rsid w:val="00985223"/>
    <w:rsid w:val="00985830"/>
    <w:rsid w:val="0098597A"/>
    <w:rsid w:val="00986359"/>
    <w:rsid w:val="009863DC"/>
    <w:rsid w:val="0098728C"/>
    <w:rsid w:val="009903E2"/>
    <w:rsid w:val="0099042C"/>
    <w:rsid w:val="009908CD"/>
    <w:rsid w:val="009924D5"/>
    <w:rsid w:val="00993020"/>
    <w:rsid w:val="0099309B"/>
    <w:rsid w:val="009933E9"/>
    <w:rsid w:val="00993450"/>
    <w:rsid w:val="0099475E"/>
    <w:rsid w:val="00996C2B"/>
    <w:rsid w:val="00997697"/>
    <w:rsid w:val="009A02B3"/>
    <w:rsid w:val="009A0BC4"/>
    <w:rsid w:val="009A0CEC"/>
    <w:rsid w:val="009A141B"/>
    <w:rsid w:val="009A14CD"/>
    <w:rsid w:val="009A1977"/>
    <w:rsid w:val="009A1B61"/>
    <w:rsid w:val="009A1E40"/>
    <w:rsid w:val="009A2309"/>
    <w:rsid w:val="009A234E"/>
    <w:rsid w:val="009A2D47"/>
    <w:rsid w:val="009A3645"/>
    <w:rsid w:val="009A3C56"/>
    <w:rsid w:val="009A3D3F"/>
    <w:rsid w:val="009A413F"/>
    <w:rsid w:val="009A415A"/>
    <w:rsid w:val="009A53A3"/>
    <w:rsid w:val="009A53EB"/>
    <w:rsid w:val="009A6765"/>
    <w:rsid w:val="009A75B4"/>
    <w:rsid w:val="009A7CA1"/>
    <w:rsid w:val="009A7E65"/>
    <w:rsid w:val="009B1691"/>
    <w:rsid w:val="009B23BC"/>
    <w:rsid w:val="009B2F5A"/>
    <w:rsid w:val="009B3292"/>
    <w:rsid w:val="009B4512"/>
    <w:rsid w:val="009B5828"/>
    <w:rsid w:val="009B6421"/>
    <w:rsid w:val="009B66EC"/>
    <w:rsid w:val="009B7E02"/>
    <w:rsid w:val="009C1645"/>
    <w:rsid w:val="009C16B6"/>
    <w:rsid w:val="009C172D"/>
    <w:rsid w:val="009C1B39"/>
    <w:rsid w:val="009C1F16"/>
    <w:rsid w:val="009C201A"/>
    <w:rsid w:val="009C2C36"/>
    <w:rsid w:val="009C4345"/>
    <w:rsid w:val="009C46E2"/>
    <w:rsid w:val="009C4F57"/>
    <w:rsid w:val="009C515E"/>
    <w:rsid w:val="009C5CD3"/>
    <w:rsid w:val="009C6F0C"/>
    <w:rsid w:val="009D0774"/>
    <w:rsid w:val="009D2258"/>
    <w:rsid w:val="009D2AAD"/>
    <w:rsid w:val="009D3470"/>
    <w:rsid w:val="009D3C0C"/>
    <w:rsid w:val="009D467A"/>
    <w:rsid w:val="009D481A"/>
    <w:rsid w:val="009D49F5"/>
    <w:rsid w:val="009D4CB2"/>
    <w:rsid w:val="009D4DA1"/>
    <w:rsid w:val="009D6402"/>
    <w:rsid w:val="009D660F"/>
    <w:rsid w:val="009D69B0"/>
    <w:rsid w:val="009D771B"/>
    <w:rsid w:val="009E107A"/>
    <w:rsid w:val="009E1542"/>
    <w:rsid w:val="009E3323"/>
    <w:rsid w:val="009E3AF8"/>
    <w:rsid w:val="009E3B3F"/>
    <w:rsid w:val="009E4484"/>
    <w:rsid w:val="009E5922"/>
    <w:rsid w:val="009E600E"/>
    <w:rsid w:val="009E64FA"/>
    <w:rsid w:val="009E6E53"/>
    <w:rsid w:val="009F1075"/>
    <w:rsid w:val="009F14EF"/>
    <w:rsid w:val="009F29F6"/>
    <w:rsid w:val="009F3A47"/>
    <w:rsid w:val="009F413A"/>
    <w:rsid w:val="009F44CE"/>
    <w:rsid w:val="009F504A"/>
    <w:rsid w:val="009F75CC"/>
    <w:rsid w:val="009F768C"/>
    <w:rsid w:val="00A002EE"/>
    <w:rsid w:val="00A0117E"/>
    <w:rsid w:val="00A01E91"/>
    <w:rsid w:val="00A02A22"/>
    <w:rsid w:val="00A02C91"/>
    <w:rsid w:val="00A02DFA"/>
    <w:rsid w:val="00A03207"/>
    <w:rsid w:val="00A03894"/>
    <w:rsid w:val="00A03B71"/>
    <w:rsid w:val="00A03C6A"/>
    <w:rsid w:val="00A04561"/>
    <w:rsid w:val="00A04BE7"/>
    <w:rsid w:val="00A06CDC"/>
    <w:rsid w:val="00A0753D"/>
    <w:rsid w:val="00A0754B"/>
    <w:rsid w:val="00A07AB8"/>
    <w:rsid w:val="00A1031A"/>
    <w:rsid w:val="00A12B3D"/>
    <w:rsid w:val="00A12D8B"/>
    <w:rsid w:val="00A134E7"/>
    <w:rsid w:val="00A13690"/>
    <w:rsid w:val="00A141F1"/>
    <w:rsid w:val="00A15552"/>
    <w:rsid w:val="00A15665"/>
    <w:rsid w:val="00A157A2"/>
    <w:rsid w:val="00A16051"/>
    <w:rsid w:val="00A166D8"/>
    <w:rsid w:val="00A169C4"/>
    <w:rsid w:val="00A16C42"/>
    <w:rsid w:val="00A21427"/>
    <w:rsid w:val="00A22295"/>
    <w:rsid w:val="00A22597"/>
    <w:rsid w:val="00A22822"/>
    <w:rsid w:val="00A22949"/>
    <w:rsid w:val="00A22A58"/>
    <w:rsid w:val="00A22B52"/>
    <w:rsid w:val="00A22BC6"/>
    <w:rsid w:val="00A23134"/>
    <w:rsid w:val="00A243E5"/>
    <w:rsid w:val="00A24426"/>
    <w:rsid w:val="00A244F7"/>
    <w:rsid w:val="00A247C2"/>
    <w:rsid w:val="00A253F6"/>
    <w:rsid w:val="00A310EF"/>
    <w:rsid w:val="00A33C41"/>
    <w:rsid w:val="00A343F1"/>
    <w:rsid w:val="00A348BD"/>
    <w:rsid w:val="00A3576C"/>
    <w:rsid w:val="00A35E29"/>
    <w:rsid w:val="00A36B43"/>
    <w:rsid w:val="00A37E80"/>
    <w:rsid w:val="00A40432"/>
    <w:rsid w:val="00A4068D"/>
    <w:rsid w:val="00A4171F"/>
    <w:rsid w:val="00A42DB5"/>
    <w:rsid w:val="00A42F85"/>
    <w:rsid w:val="00A435EB"/>
    <w:rsid w:val="00A435F2"/>
    <w:rsid w:val="00A44425"/>
    <w:rsid w:val="00A454FA"/>
    <w:rsid w:val="00A46A23"/>
    <w:rsid w:val="00A46FCC"/>
    <w:rsid w:val="00A470D6"/>
    <w:rsid w:val="00A47329"/>
    <w:rsid w:val="00A50521"/>
    <w:rsid w:val="00A51193"/>
    <w:rsid w:val="00A514BC"/>
    <w:rsid w:val="00A51A73"/>
    <w:rsid w:val="00A5231B"/>
    <w:rsid w:val="00A52F74"/>
    <w:rsid w:val="00A5421B"/>
    <w:rsid w:val="00A54238"/>
    <w:rsid w:val="00A5443D"/>
    <w:rsid w:val="00A546DC"/>
    <w:rsid w:val="00A54D4D"/>
    <w:rsid w:val="00A55722"/>
    <w:rsid w:val="00A56CB9"/>
    <w:rsid w:val="00A57849"/>
    <w:rsid w:val="00A57D52"/>
    <w:rsid w:val="00A57ED8"/>
    <w:rsid w:val="00A6019C"/>
    <w:rsid w:val="00A603A5"/>
    <w:rsid w:val="00A61FCF"/>
    <w:rsid w:val="00A61FED"/>
    <w:rsid w:val="00A6246A"/>
    <w:rsid w:val="00A62750"/>
    <w:rsid w:val="00A64E57"/>
    <w:rsid w:val="00A65675"/>
    <w:rsid w:val="00A657E7"/>
    <w:rsid w:val="00A65822"/>
    <w:rsid w:val="00A66A55"/>
    <w:rsid w:val="00A66EC5"/>
    <w:rsid w:val="00A6765F"/>
    <w:rsid w:val="00A67876"/>
    <w:rsid w:val="00A67A7F"/>
    <w:rsid w:val="00A67B6A"/>
    <w:rsid w:val="00A67C0F"/>
    <w:rsid w:val="00A71FDB"/>
    <w:rsid w:val="00A735CF"/>
    <w:rsid w:val="00A738D3"/>
    <w:rsid w:val="00A73B78"/>
    <w:rsid w:val="00A73C75"/>
    <w:rsid w:val="00A74808"/>
    <w:rsid w:val="00A74F30"/>
    <w:rsid w:val="00A757B8"/>
    <w:rsid w:val="00A7710A"/>
    <w:rsid w:val="00A778B1"/>
    <w:rsid w:val="00A77F4E"/>
    <w:rsid w:val="00A8064A"/>
    <w:rsid w:val="00A80656"/>
    <w:rsid w:val="00A80C91"/>
    <w:rsid w:val="00A812E0"/>
    <w:rsid w:val="00A81893"/>
    <w:rsid w:val="00A8329A"/>
    <w:rsid w:val="00A8376A"/>
    <w:rsid w:val="00A83E74"/>
    <w:rsid w:val="00A84B31"/>
    <w:rsid w:val="00A858EE"/>
    <w:rsid w:val="00A85C30"/>
    <w:rsid w:val="00A86B0F"/>
    <w:rsid w:val="00A86B7E"/>
    <w:rsid w:val="00A86D1A"/>
    <w:rsid w:val="00A87D2D"/>
    <w:rsid w:val="00A90200"/>
    <w:rsid w:val="00A91778"/>
    <w:rsid w:val="00A91D82"/>
    <w:rsid w:val="00A92410"/>
    <w:rsid w:val="00A924FA"/>
    <w:rsid w:val="00A92E56"/>
    <w:rsid w:val="00A9520E"/>
    <w:rsid w:val="00A95683"/>
    <w:rsid w:val="00A9622F"/>
    <w:rsid w:val="00A9669F"/>
    <w:rsid w:val="00A970B8"/>
    <w:rsid w:val="00A9761B"/>
    <w:rsid w:val="00A9791B"/>
    <w:rsid w:val="00AA2917"/>
    <w:rsid w:val="00AA2BC6"/>
    <w:rsid w:val="00AA4171"/>
    <w:rsid w:val="00AA4E19"/>
    <w:rsid w:val="00AA56DF"/>
    <w:rsid w:val="00AA6799"/>
    <w:rsid w:val="00AA69B4"/>
    <w:rsid w:val="00AA7716"/>
    <w:rsid w:val="00AA787A"/>
    <w:rsid w:val="00AB05CB"/>
    <w:rsid w:val="00AB2125"/>
    <w:rsid w:val="00AB32D5"/>
    <w:rsid w:val="00AB46F0"/>
    <w:rsid w:val="00AB569E"/>
    <w:rsid w:val="00AB56DB"/>
    <w:rsid w:val="00AB5705"/>
    <w:rsid w:val="00AB5730"/>
    <w:rsid w:val="00AB68B4"/>
    <w:rsid w:val="00AB6939"/>
    <w:rsid w:val="00AC0E95"/>
    <w:rsid w:val="00AC1112"/>
    <w:rsid w:val="00AC1BE8"/>
    <w:rsid w:val="00AC1D1F"/>
    <w:rsid w:val="00AC4EF9"/>
    <w:rsid w:val="00AC7577"/>
    <w:rsid w:val="00AC7717"/>
    <w:rsid w:val="00AD090B"/>
    <w:rsid w:val="00AD095A"/>
    <w:rsid w:val="00AD0A03"/>
    <w:rsid w:val="00AD0D37"/>
    <w:rsid w:val="00AD276A"/>
    <w:rsid w:val="00AD34FF"/>
    <w:rsid w:val="00AD36A7"/>
    <w:rsid w:val="00AD3BDB"/>
    <w:rsid w:val="00AD4BC4"/>
    <w:rsid w:val="00AD4F3D"/>
    <w:rsid w:val="00AD5967"/>
    <w:rsid w:val="00AD5ED0"/>
    <w:rsid w:val="00AD67DE"/>
    <w:rsid w:val="00AD78F0"/>
    <w:rsid w:val="00AE0B27"/>
    <w:rsid w:val="00AE112C"/>
    <w:rsid w:val="00AE297E"/>
    <w:rsid w:val="00AE2B6E"/>
    <w:rsid w:val="00AE331F"/>
    <w:rsid w:val="00AE365F"/>
    <w:rsid w:val="00AE3902"/>
    <w:rsid w:val="00AE49EF"/>
    <w:rsid w:val="00AE62F4"/>
    <w:rsid w:val="00AE6928"/>
    <w:rsid w:val="00AE72D7"/>
    <w:rsid w:val="00AE7FC8"/>
    <w:rsid w:val="00AF073D"/>
    <w:rsid w:val="00AF0A92"/>
    <w:rsid w:val="00AF12E1"/>
    <w:rsid w:val="00AF19BF"/>
    <w:rsid w:val="00AF22A6"/>
    <w:rsid w:val="00AF2F08"/>
    <w:rsid w:val="00AF31EB"/>
    <w:rsid w:val="00AF324F"/>
    <w:rsid w:val="00AF594D"/>
    <w:rsid w:val="00AF75F6"/>
    <w:rsid w:val="00AF7AB9"/>
    <w:rsid w:val="00B01523"/>
    <w:rsid w:val="00B041A6"/>
    <w:rsid w:val="00B06103"/>
    <w:rsid w:val="00B062B5"/>
    <w:rsid w:val="00B073F1"/>
    <w:rsid w:val="00B07AA8"/>
    <w:rsid w:val="00B1025B"/>
    <w:rsid w:val="00B108B6"/>
    <w:rsid w:val="00B109A3"/>
    <w:rsid w:val="00B1568A"/>
    <w:rsid w:val="00B16804"/>
    <w:rsid w:val="00B16822"/>
    <w:rsid w:val="00B20F24"/>
    <w:rsid w:val="00B214B6"/>
    <w:rsid w:val="00B21B51"/>
    <w:rsid w:val="00B21C88"/>
    <w:rsid w:val="00B21D4C"/>
    <w:rsid w:val="00B228B5"/>
    <w:rsid w:val="00B24A28"/>
    <w:rsid w:val="00B24EB2"/>
    <w:rsid w:val="00B26250"/>
    <w:rsid w:val="00B26B5D"/>
    <w:rsid w:val="00B26BD5"/>
    <w:rsid w:val="00B278DA"/>
    <w:rsid w:val="00B3190C"/>
    <w:rsid w:val="00B31B76"/>
    <w:rsid w:val="00B32D1B"/>
    <w:rsid w:val="00B360B8"/>
    <w:rsid w:val="00B37BF4"/>
    <w:rsid w:val="00B418C6"/>
    <w:rsid w:val="00B43425"/>
    <w:rsid w:val="00B43EA5"/>
    <w:rsid w:val="00B4438B"/>
    <w:rsid w:val="00B44F04"/>
    <w:rsid w:val="00B45A67"/>
    <w:rsid w:val="00B4725D"/>
    <w:rsid w:val="00B4767A"/>
    <w:rsid w:val="00B52B4F"/>
    <w:rsid w:val="00B542C8"/>
    <w:rsid w:val="00B55621"/>
    <w:rsid w:val="00B55CB7"/>
    <w:rsid w:val="00B56280"/>
    <w:rsid w:val="00B56D3A"/>
    <w:rsid w:val="00B5715F"/>
    <w:rsid w:val="00B60779"/>
    <w:rsid w:val="00B60BF8"/>
    <w:rsid w:val="00B60F4B"/>
    <w:rsid w:val="00B6154E"/>
    <w:rsid w:val="00B6178B"/>
    <w:rsid w:val="00B61EDC"/>
    <w:rsid w:val="00B62EC9"/>
    <w:rsid w:val="00B63767"/>
    <w:rsid w:val="00B6460E"/>
    <w:rsid w:val="00B646A7"/>
    <w:rsid w:val="00B647B1"/>
    <w:rsid w:val="00B6565C"/>
    <w:rsid w:val="00B6616C"/>
    <w:rsid w:val="00B6642B"/>
    <w:rsid w:val="00B67153"/>
    <w:rsid w:val="00B67708"/>
    <w:rsid w:val="00B67872"/>
    <w:rsid w:val="00B67A22"/>
    <w:rsid w:val="00B7120C"/>
    <w:rsid w:val="00B71ECC"/>
    <w:rsid w:val="00B7430C"/>
    <w:rsid w:val="00B746A5"/>
    <w:rsid w:val="00B75004"/>
    <w:rsid w:val="00B751E2"/>
    <w:rsid w:val="00B76846"/>
    <w:rsid w:val="00B805B8"/>
    <w:rsid w:val="00B8072E"/>
    <w:rsid w:val="00B829D7"/>
    <w:rsid w:val="00B82E05"/>
    <w:rsid w:val="00B85305"/>
    <w:rsid w:val="00B85491"/>
    <w:rsid w:val="00B86642"/>
    <w:rsid w:val="00B87157"/>
    <w:rsid w:val="00B91F70"/>
    <w:rsid w:val="00B92300"/>
    <w:rsid w:val="00B92C52"/>
    <w:rsid w:val="00B93107"/>
    <w:rsid w:val="00B93350"/>
    <w:rsid w:val="00B935E1"/>
    <w:rsid w:val="00B9361A"/>
    <w:rsid w:val="00B95B69"/>
    <w:rsid w:val="00B9623B"/>
    <w:rsid w:val="00B96899"/>
    <w:rsid w:val="00B96B18"/>
    <w:rsid w:val="00B96BAE"/>
    <w:rsid w:val="00B97192"/>
    <w:rsid w:val="00B9744D"/>
    <w:rsid w:val="00B97D4E"/>
    <w:rsid w:val="00BA3987"/>
    <w:rsid w:val="00BA3CC9"/>
    <w:rsid w:val="00BA4BF2"/>
    <w:rsid w:val="00BA4CCE"/>
    <w:rsid w:val="00BA52F1"/>
    <w:rsid w:val="00BA5DAA"/>
    <w:rsid w:val="00BA7659"/>
    <w:rsid w:val="00BB0E19"/>
    <w:rsid w:val="00BB25F3"/>
    <w:rsid w:val="00BB2B93"/>
    <w:rsid w:val="00BB3173"/>
    <w:rsid w:val="00BB33A3"/>
    <w:rsid w:val="00BB3499"/>
    <w:rsid w:val="00BB3EF7"/>
    <w:rsid w:val="00BB49B5"/>
    <w:rsid w:val="00BB4FA9"/>
    <w:rsid w:val="00BB53A6"/>
    <w:rsid w:val="00BB5919"/>
    <w:rsid w:val="00BB792E"/>
    <w:rsid w:val="00BC01C2"/>
    <w:rsid w:val="00BC3366"/>
    <w:rsid w:val="00BC4153"/>
    <w:rsid w:val="00BC435D"/>
    <w:rsid w:val="00BC4BBF"/>
    <w:rsid w:val="00BC5BFE"/>
    <w:rsid w:val="00BD0440"/>
    <w:rsid w:val="00BD0B66"/>
    <w:rsid w:val="00BD0FF4"/>
    <w:rsid w:val="00BD3C4F"/>
    <w:rsid w:val="00BD5DAA"/>
    <w:rsid w:val="00BD62C1"/>
    <w:rsid w:val="00BD6EF3"/>
    <w:rsid w:val="00BD73D9"/>
    <w:rsid w:val="00BE048C"/>
    <w:rsid w:val="00BE06EC"/>
    <w:rsid w:val="00BE1206"/>
    <w:rsid w:val="00BE1216"/>
    <w:rsid w:val="00BE1248"/>
    <w:rsid w:val="00BE1FA0"/>
    <w:rsid w:val="00BE2AB2"/>
    <w:rsid w:val="00BE2B27"/>
    <w:rsid w:val="00BE4ADB"/>
    <w:rsid w:val="00BE4D3D"/>
    <w:rsid w:val="00BE547F"/>
    <w:rsid w:val="00BE57D8"/>
    <w:rsid w:val="00BE65D2"/>
    <w:rsid w:val="00BE75C6"/>
    <w:rsid w:val="00BF04A7"/>
    <w:rsid w:val="00BF0F41"/>
    <w:rsid w:val="00BF1A57"/>
    <w:rsid w:val="00BF1F8C"/>
    <w:rsid w:val="00BF25A5"/>
    <w:rsid w:val="00BF28CB"/>
    <w:rsid w:val="00BF39E7"/>
    <w:rsid w:val="00BF4F26"/>
    <w:rsid w:val="00BF69A8"/>
    <w:rsid w:val="00BF7D8A"/>
    <w:rsid w:val="00C00682"/>
    <w:rsid w:val="00C00746"/>
    <w:rsid w:val="00C013F8"/>
    <w:rsid w:val="00C01BE2"/>
    <w:rsid w:val="00C03C56"/>
    <w:rsid w:val="00C04C81"/>
    <w:rsid w:val="00C0536C"/>
    <w:rsid w:val="00C05885"/>
    <w:rsid w:val="00C05C32"/>
    <w:rsid w:val="00C06955"/>
    <w:rsid w:val="00C07270"/>
    <w:rsid w:val="00C07B22"/>
    <w:rsid w:val="00C101BC"/>
    <w:rsid w:val="00C10B8A"/>
    <w:rsid w:val="00C13E52"/>
    <w:rsid w:val="00C16032"/>
    <w:rsid w:val="00C1786C"/>
    <w:rsid w:val="00C17AD5"/>
    <w:rsid w:val="00C17F87"/>
    <w:rsid w:val="00C20583"/>
    <w:rsid w:val="00C2067E"/>
    <w:rsid w:val="00C21143"/>
    <w:rsid w:val="00C21DA5"/>
    <w:rsid w:val="00C23643"/>
    <w:rsid w:val="00C23A99"/>
    <w:rsid w:val="00C2466A"/>
    <w:rsid w:val="00C24E66"/>
    <w:rsid w:val="00C25972"/>
    <w:rsid w:val="00C263BE"/>
    <w:rsid w:val="00C26667"/>
    <w:rsid w:val="00C26A07"/>
    <w:rsid w:val="00C271CE"/>
    <w:rsid w:val="00C308D3"/>
    <w:rsid w:val="00C30A08"/>
    <w:rsid w:val="00C30C82"/>
    <w:rsid w:val="00C30EEC"/>
    <w:rsid w:val="00C31757"/>
    <w:rsid w:val="00C31E44"/>
    <w:rsid w:val="00C33280"/>
    <w:rsid w:val="00C333A6"/>
    <w:rsid w:val="00C338EF"/>
    <w:rsid w:val="00C33E4E"/>
    <w:rsid w:val="00C33F61"/>
    <w:rsid w:val="00C3597A"/>
    <w:rsid w:val="00C37774"/>
    <w:rsid w:val="00C37912"/>
    <w:rsid w:val="00C37FFB"/>
    <w:rsid w:val="00C40AB7"/>
    <w:rsid w:val="00C41513"/>
    <w:rsid w:val="00C41678"/>
    <w:rsid w:val="00C425AD"/>
    <w:rsid w:val="00C4306D"/>
    <w:rsid w:val="00C43250"/>
    <w:rsid w:val="00C4330C"/>
    <w:rsid w:val="00C43765"/>
    <w:rsid w:val="00C43EE7"/>
    <w:rsid w:val="00C44909"/>
    <w:rsid w:val="00C452CD"/>
    <w:rsid w:val="00C45CCD"/>
    <w:rsid w:val="00C46673"/>
    <w:rsid w:val="00C46E23"/>
    <w:rsid w:val="00C47B47"/>
    <w:rsid w:val="00C50FD3"/>
    <w:rsid w:val="00C51039"/>
    <w:rsid w:val="00C51429"/>
    <w:rsid w:val="00C51782"/>
    <w:rsid w:val="00C5304A"/>
    <w:rsid w:val="00C53C5F"/>
    <w:rsid w:val="00C5404E"/>
    <w:rsid w:val="00C554CB"/>
    <w:rsid w:val="00C56DC0"/>
    <w:rsid w:val="00C56DEB"/>
    <w:rsid w:val="00C57C58"/>
    <w:rsid w:val="00C57FD6"/>
    <w:rsid w:val="00C60307"/>
    <w:rsid w:val="00C61759"/>
    <w:rsid w:val="00C617CE"/>
    <w:rsid w:val="00C61E81"/>
    <w:rsid w:val="00C63833"/>
    <w:rsid w:val="00C63DB4"/>
    <w:rsid w:val="00C64A81"/>
    <w:rsid w:val="00C652D0"/>
    <w:rsid w:val="00C65D83"/>
    <w:rsid w:val="00C661CB"/>
    <w:rsid w:val="00C66224"/>
    <w:rsid w:val="00C66EA9"/>
    <w:rsid w:val="00C71A69"/>
    <w:rsid w:val="00C728BB"/>
    <w:rsid w:val="00C72F22"/>
    <w:rsid w:val="00C73184"/>
    <w:rsid w:val="00C734F5"/>
    <w:rsid w:val="00C7399A"/>
    <w:rsid w:val="00C7472F"/>
    <w:rsid w:val="00C748FF"/>
    <w:rsid w:val="00C76FD6"/>
    <w:rsid w:val="00C76FDA"/>
    <w:rsid w:val="00C772A1"/>
    <w:rsid w:val="00C806E4"/>
    <w:rsid w:val="00C80969"/>
    <w:rsid w:val="00C810C7"/>
    <w:rsid w:val="00C82625"/>
    <w:rsid w:val="00C8510E"/>
    <w:rsid w:val="00C85225"/>
    <w:rsid w:val="00C86834"/>
    <w:rsid w:val="00C86973"/>
    <w:rsid w:val="00C877A3"/>
    <w:rsid w:val="00C90A6F"/>
    <w:rsid w:val="00C911A2"/>
    <w:rsid w:val="00C917F4"/>
    <w:rsid w:val="00C91987"/>
    <w:rsid w:val="00C91995"/>
    <w:rsid w:val="00C91A96"/>
    <w:rsid w:val="00C9262E"/>
    <w:rsid w:val="00C92E9F"/>
    <w:rsid w:val="00C94E49"/>
    <w:rsid w:val="00C95DD6"/>
    <w:rsid w:val="00C96140"/>
    <w:rsid w:val="00CA044F"/>
    <w:rsid w:val="00CA0E9F"/>
    <w:rsid w:val="00CA1323"/>
    <w:rsid w:val="00CA26D3"/>
    <w:rsid w:val="00CA282A"/>
    <w:rsid w:val="00CA39C6"/>
    <w:rsid w:val="00CA3D1A"/>
    <w:rsid w:val="00CA3E20"/>
    <w:rsid w:val="00CA4177"/>
    <w:rsid w:val="00CA462C"/>
    <w:rsid w:val="00CA474C"/>
    <w:rsid w:val="00CA4A28"/>
    <w:rsid w:val="00CA7526"/>
    <w:rsid w:val="00CA7F2C"/>
    <w:rsid w:val="00CB0FC0"/>
    <w:rsid w:val="00CB101C"/>
    <w:rsid w:val="00CB204A"/>
    <w:rsid w:val="00CB21F2"/>
    <w:rsid w:val="00CB2B19"/>
    <w:rsid w:val="00CB2CC5"/>
    <w:rsid w:val="00CB3DCE"/>
    <w:rsid w:val="00CB48BF"/>
    <w:rsid w:val="00CC03B8"/>
    <w:rsid w:val="00CC0565"/>
    <w:rsid w:val="00CC09ED"/>
    <w:rsid w:val="00CC1325"/>
    <w:rsid w:val="00CC1623"/>
    <w:rsid w:val="00CC196A"/>
    <w:rsid w:val="00CC1FB7"/>
    <w:rsid w:val="00CC3C48"/>
    <w:rsid w:val="00CC3C8E"/>
    <w:rsid w:val="00CC44EA"/>
    <w:rsid w:val="00CC52CD"/>
    <w:rsid w:val="00CC56B0"/>
    <w:rsid w:val="00CC586C"/>
    <w:rsid w:val="00CC61F0"/>
    <w:rsid w:val="00CD004C"/>
    <w:rsid w:val="00CD1741"/>
    <w:rsid w:val="00CD1FB5"/>
    <w:rsid w:val="00CD2B0E"/>
    <w:rsid w:val="00CD383E"/>
    <w:rsid w:val="00CD5562"/>
    <w:rsid w:val="00CD5743"/>
    <w:rsid w:val="00CD7571"/>
    <w:rsid w:val="00CE0F4E"/>
    <w:rsid w:val="00CE16A5"/>
    <w:rsid w:val="00CE19B4"/>
    <w:rsid w:val="00CE1CD4"/>
    <w:rsid w:val="00CE1FFB"/>
    <w:rsid w:val="00CE27E6"/>
    <w:rsid w:val="00CE5505"/>
    <w:rsid w:val="00CE5EE5"/>
    <w:rsid w:val="00CE7425"/>
    <w:rsid w:val="00CE7479"/>
    <w:rsid w:val="00CE75BB"/>
    <w:rsid w:val="00CE7654"/>
    <w:rsid w:val="00CE78C6"/>
    <w:rsid w:val="00CE7AE1"/>
    <w:rsid w:val="00CF053F"/>
    <w:rsid w:val="00CF054F"/>
    <w:rsid w:val="00CF0C4D"/>
    <w:rsid w:val="00CF2C57"/>
    <w:rsid w:val="00CF3DAE"/>
    <w:rsid w:val="00CF3E6B"/>
    <w:rsid w:val="00CF48EA"/>
    <w:rsid w:val="00CF5578"/>
    <w:rsid w:val="00CF5E6D"/>
    <w:rsid w:val="00CF626C"/>
    <w:rsid w:val="00CF68E0"/>
    <w:rsid w:val="00CF7434"/>
    <w:rsid w:val="00CF7BA1"/>
    <w:rsid w:val="00CF7DF0"/>
    <w:rsid w:val="00D00181"/>
    <w:rsid w:val="00D00542"/>
    <w:rsid w:val="00D00A50"/>
    <w:rsid w:val="00D019AD"/>
    <w:rsid w:val="00D0203E"/>
    <w:rsid w:val="00D02C17"/>
    <w:rsid w:val="00D0404E"/>
    <w:rsid w:val="00D04206"/>
    <w:rsid w:val="00D05905"/>
    <w:rsid w:val="00D0663F"/>
    <w:rsid w:val="00D06AA2"/>
    <w:rsid w:val="00D070F3"/>
    <w:rsid w:val="00D072E0"/>
    <w:rsid w:val="00D072F2"/>
    <w:rsid w:val="00D11244"/>
    <w:rsid w:val="00D125D4"/>
    <w:rsid w:val="00D12B27"/>
    <w:rsid w:val="00D133B0"/>
    <w:rsid w:val="00D13C61"/>
    <w:rsid w:val="00D1509C"/>
    <w:rsid w:val="00D15784"/>
    <w:rsid w:val="00D15994"/>
    <w:rsid w:val="00D15DD2"/>
    <w:rsid w:val="00D15E7C"/>
    <w:rsid w:val="00D17270"/>
    <w:rsid w:val="00D215F7"/>
    <w:rsid w:val="00D21F78"/>
    <w:rsid w:val="00D220B9"/>
    <w:rsid w:val="00D222C2"/>
    <w:rsid w:val="00D22C36"/>
    <w:rsid w:val="00D24276"/>
    <w:rsid w:val="00D24BE1"/>
    <w:rsid w:val="00D24D84"/>
    <w:rsid w:val="00D26521"/>
    <w:rsid w:val="00D300DA"/>
    <w:rsid w:val="00D30B7E"/>
    <w:rsid w:val="00D311BB"/>
    <w:rsid w:val="00D3216E"/>
    <w:rsid w:val="00D3299D"/>
    <w:rsid w:val="00D32C53"/>
    <w:rsid w:val="00D32FCD"/>
    <w:rsid w:val="00D331BB"/>
    <w:rsid w:val="00D33A88"/>
    <w:rsid w:val="00D34115"/>
    <w:rsid w:val="00D36137"/>
    <w:rsid w:val="00D36B65"/>
    <w:rsid w:val="00D376A4"/>
    <w:rsid w:val="00D377E4"/>
    <w:rsid w:val="00D400C8"/>
    <w:rsid w:val="00D408B2"/>
    <w:rsid w:val="00D4185C"/>
    <w:rsid w:val="00D42B90"/>
    <w:rsid w:val="00D43119"/>
    <w:rsid w:val="00D43D22"/>
    <w:rsid w:val="00D44BC5"/>
    <w:rsid w:val="00D456A4"/>
    <w:rsid w:val="00D463A0"/>
    <w:rsid w:val="00D464B7"/>
    <w:rsid w:val="00D46663"/>
    <w:rsid w:val="00D46D1F"/>
    <w:rsid w:val="00D477E7"/>
    <w:rsid w:val="00D50D07"/>
    <w:rsid w:val="00D50E51"/>
    <w:rsid w:val="00D50F72"/>
    <w:rsid w:val="00D52821"/>
    <w:rsid w:val="00D5375E"/>
    <w:rsid w:val="00D53F8F"/>
    <w:rsid w:val="00D547F4"/>
    <w:rsid w:val="00D54DFF"/>
    <w:rsid w:val="00D54E43"/>
    <w:rsid w:val="00D55E86"/>
    <w:rsid w:val="00D567EE"/>
    <w:rsid w:val="00D57A95"/>
    <w:rsid w:val="00D57CAC"/>
    <w:rsid w:val="00D60085"/>
    <w:rsid w:val="00D6077A"/>
    <w:rsid w:val="00D6127E"/>
    <w:rsid w:val="00D61FD6"/>
    <w:rsid w:val="00D62561"/>
    <w:rsid w:val="00D63D88"/>
    <w:rsid w:val="00D63E4F"/>
    <w:rsid w:val="00D63E7E"/>
    <w:rsid w:val="00D6474A"/>
    <w:rsid w:val="00D65A3E"/>
    <w:rsid w:val="00D6674D"/>
    <w:rsid w:val="00D711D3"/>
    <w:rsid w:val="00D721E2"/>
    <w:rsid w:val="00D7295F"/>
    <w:rsid w:val="00D72FBA"/>
    <w:rsid w:val="00D72FC4"/>
    <w:rsid w:val="00D73496"/>
    <w:rsid w:val="00D734CE"/>
    <w:rsid w:val="00D7383D"/>
    <w:rsid w:val="00D74640"/>
    <w:rsid w:val="00D75D9B"/>
    <w:rsid w:val="00D76B5D"/>
    <w:rsid w:val="00D776F7"/>
    <w:rsid w:val="00D779A4"/>
    <w:rsid w:val="00D80E8E"/>
    <w:rsid w:val="00D8336E"/>
    <w:rsid w:val="00D838F8"/>
    <w:rsid w:val="00D84273"/>
    <w:rsid w:val="00D844EC"/>
    <w:rsid w:val="00D87CF6"/>
    <w:rsid w:val="00D90415"/>
    <w:rsid w:val="00D924BA"/>
    <w:rsid w:val="00D941BA"/>
    <w:rsid w:val="00D94A67"/>
    <w:rsid w:val="00D95292"/>
    <w:rsid w:val="00D95C00"/>
    <w:rsid w:val="00D96940"/>
    <w:rsid w:val="00D96C62"/>
    <w:rsid w:val="00D970BE"/>
    <w:rsid w:val="00D97FF5"/>
    <w:rsid w:val="00DA2B03"/>
    <w:rsid w:val="00DA3058"/>
    <w:rsid w:val="00DA4BBA"/>
    <w:rsid w:val="00DA6456"/>
    <w:rsid w:val="00DA6BBD"/>
    <w:rsid w:val="00DA708E"/>
    <w:rsid w:val="00DA7A02"/>
    <w:rsid w:val="00DB0104"/>
    <w:rsid w:val="00DB0218"/>
    <w:rsid w:val="00DB0392"/>
    <w:rsid w:val="00DB0F38"/>
    <w:rsid w:val="00DB1581"/>
    <w:rsid w:val="00DB26B9"/>
    <w:rsid w:val="00DB2A22"/>
    <w:rsid w:val="00DB2BA9"/>
    <w:rsid w:val="00DB3506"/>
    <w:rsid w:val="00DB567E"/>
    <w:rsid w:val="00DC0C1F"/>
    <w:rsid w:val="00DC150F"/>
    <w:rsid w:val="00DC2AE9"/>
    <w:rsid w:val="00DC3F05"/>
    <w:rsid w:val="00DC4777"/>
    <w:rsid w:val="00DC6021"/>
    <w:rsid w:val="00DC7A63"/>
    <w:rsid w:val="00DC7A71"/>
    <w:rsid w:val="00DC7AB3"/>
    <w:rsid w:val="00DD04E2"/>
    <w:rsid w:val="00DD0829"/>
    <w:rsid w:val="00DD172E"/>
    <w:rsid w:val="00DD2A09"/>
    <w:rsid w:val="00DD35DA"/>
    <w:rsid w:val="00DD3CFE"/>
    <w:rsid w:val="00DD4295"/>
    <w:rsid w:val="00DD47BE"/>
    <w:rsid w:val="00DD4902"/>
    <w:rsid w:val="00DD656E"/>
    <w:rsid w:val="00DE08EF"/>
    <w:rsid w:val="00DE1788"/>
    <w:rsid w:val="00DE1903"/>
    <w:rsid w:val="00DE209D"/>
    <w:rsid w:val="00DE4FFA"/>
    <w:rsid w:val="00DE55EC"/>
    <w:rsid w:val="00DE5CEC"/>
    <w:rsid w:val="00DE5E3D"/>
    <w:rsid w:val="00DE6158"/>
    <w:rsid w:val="00DE617F"/>
    <w:rsid w:val="00DE6527"/>
    <w:rsid w:val="00DE6572"/>
    <w:rsid w:val="00DF00A1"/>
    <w:rsid w:val="00DF0F9A"/>
    <w:rsid w:val="00DF1349"/>
    <w:rsid w:val="00DF1C4E"/>
    <w:rsid w:val="00DF2993"/>
    <w:rsid w:val="00DF33A6"/>
    <w:rsid w:val="00DF3ABF"/>
    <w:rsid w:val="00DF3D0D"/>
    <w:rsid w:val="00DF420F"/>
    <w:rsid w:val="00DF53BE"/>
    <w:rsid w:val="00DF5D11"/>
    <w:rsid w:val="00DF5E38"/>
    <w:rsid w:val="00DF5F30"/>
    <w:rsid w:val="00DF5F63"/>
    <w:rsid w:val="00DF6032"/>
    <w:rsid w:val="00DF61CD"/>
    <w:rsid w:val="00DF65DF"/>
    <w:rsid w:val="00DF7E97"/>
    <w:rsid w:val="00E00157"/>
    <w:rsid w:val="00E03061"/>
    <w:rsid w:val="00E03F41"/>
    <w:rsid w:val="00E04585"/>
    <w:rsid w:val="00E05E06"/>
    <w:rsid w:val="00E06294"/>
    <w:rsid w:val="00E07353"/>
    <w:rsid w:val="00E0755B"/>
    <w:rsid w:val="00E10054"/>
    <w:rsid w:val="00E10B9A"/>
    <w:rsid w:val="00E10C31"/>
    <w:rsid w:val="00E10D14"/>
    <w:rsid w:val="00E115A3"/>
    <w:rsid w:val="00E1174A"/>
    <w:rsid w:val="00E13523"/>
    <w:rsid w:val="00E136F0"/>
    <w:rsid w:val="00E137AD"/>
    <w:rsid w:val="00E14132"/>
    <w:rsid w:val="00E14F13"/>
    <w:rsid w:val="00E166F0"/>
    <w:rsid w:val="00E16C48"/>
    <w:rsid w:val="00E17430"/>
    <w:rsid w:val="00E177A2"/>
    <w:rsid w:val="00E17919"/>
    <w:rsid w:val="00E17EF3"/>
    <w:rsid w:val="00E2027B"/>
    <w:rsid w:val="00E202AA"/>
    <w:rsid w:val="00E206D1"/>
    <w:rsid w:val="00E20B28"/>
    <w:rsid w:val="00E21DAB"/>
    <w:rsid w:val="00E24A0B"/>
    <w:rsid w:val="00E25431"/>
    <w:rsid w:val="00E25F6C"/>
    <w:rsid w:val="00E266D7"/>
    <w:rsid w:val="00E302BF"/>
    <w:rsid w:val="00E30C5B"/>
    <w:rsid w:val="00E30E3D"/>
    <w:rsid w:val="00E30EEC"/>
    <w:rsid w:val="00E315BA"/>
    <w:rsid w:val="00E319E4"/>
    <w:rsid w:val="00E3226A"/>
    <w:rsid w:val="00E325D1"/>
    <w:rsid w:val="00E325EF"/>
    <w:rsid w:val="00E32701"/>
    <w:rsid w:val="00E327F8"/>
    <w:rsid w:val="00E33972"/>
    <w:rsid w:val="00E33F2F"/>
    <w:rsid w:val="00E35513"/>
    <w:rsid w:val="00E3601D"/>
    <w:rsid w:val="00E37314"/>
    <w:rsid w:val="00E41511"/>
    <w:rsid w:val="00E422E0"/>
    <w:rsid w:val="00E426D8"/>
    <w:rsid w:val="00E44026"/>
    <w:rsid w:val="00E44CB8"/>
    <w:rsid w:val="00E4592E"/>
    <w:rsid w:val="00E465ED"/>
    <w:rsid w:val="00E46C64"/>
    <w:rsid w:val="00E47660"/>
    <w:rsid w:val="00E50D75"/>
    <w:rsid w:val="00E51197"/>
    <w:rsid w:val="00E52121"/>
    <w:rsid w:val="00E522DD"/>
    <w:rsid w:val="00E53E23"/>
    <w:rsid w:val="00E54358"/>
    <w:rsid w:val="00E5477D"/>
    <w:rsid w:val="00E54E39"/>
    <w:rsid w:val="00E56268"/>
    <w:rsid w:val="00E56917"/>
    <w:rsid w:val="00E56A79"/>
    <w:rsid w:val="00E56B92"/>
    <w:rsid w:val="00E574CE"/>
    <w:rsid w:val="00E57575"/>
    <w:rsid w:val="00E57F2A"/>
    <w:rsid w:val="00E601E7"/>
    <w:rsid w:val="00E62281"/>
    <w:rsid w:val="00E63C3A"/>
    <w:rsid w:val="00E63C8A"/>
    <w:rsid w:val="00E6432A"/>
    <w:rsid w:val="00E644F9"/>
    <w:rsid w:val="00E64526"/>
    <w:rsid w:val="00E6592B"/>
    <w:rsid w:val="00E6627E"/>
    <w:rsid w:val="00E66D41"/>
    <w:rsid w:val="00E67DA6"/>
    <w:rsid w:val="00E709E4"/>
    <w:rsid w:val="00E71A6F"/>
    <w:rsid w:val="00E7211B"/>
    <w:rsid w:val="00E72AD2"/>
    <w:rsid w:val="00E73962"/>
    <w:rsid w:val="00E7454A"/>
    <w:rsid w:val="00E754B7"/>
    <w:rsid w:val="00E754C9"/>
    <w:rsid w:val="00E754D8"/>
    <w:rsid w:val="00E758AE"/>
    <w:rsid w:val="00E75990"/>
    <w:rsid w:val="00E772B6"/>
    <w:rsid w:val="00E77EFE"/>
    <w:rsid w:val="00E807E8"/>
    <w:rsid w:val="00E82855"/>
    <w:rsid w:val="00E833B8"/>
    <w:rsid w:val="00E838AC"/>
    <w:rsid w:val="00E83A1D"/>
    <w:rsid w:val="00E84398"/>
    <w:rsid w:val="00E84708"/>
    <w:rsid w:val="00E84CB4"/>
    <w:rsid w:val="00E852E8"/>
    <w:rsid w:val="00E86821"/>
    <w:rsid w:val="00E86D29"/>
    <w:rsid w:val="00E876D7"/>
    <w:rsid w:val="00E877EC"/>
    <w:rsid w:val="00E9030D"/>
    <w:rsid w:val="00E9072A"/>
    <w:rsid w:val="00E90F68"/>
    <w:rsid w:val="00E910D5"/>
    <w:rsid w:val="00E9203B"/>
    <w:rsid w:val="00E92364"/>
    <w:rsid w:val="00E92625"/>
    <w:rsid w:val="00E927DD"/>
    <w:rsid w:val="00E93A0A"/>
    <w:rsid w:val="00E93B51"/>
    <w:rsid w:val="00E94ADC"/>
    <w:rsid w:val="00E952DC"/>
    <w:rsid w:val="00E95C4B"/>
    <w:rsid w:val="00E95CDE"/>
    <w:rsid w:val="00E96BFA"/>
    <w:rsid w:val="00E97631"/>
    <w:rsid w:val="00E97DC4"/>
    <w:rsid w:val="00EA0858"/>
    <w:rsid w:val="00EA0AF0"/>
    <w:rsid w:val="00EA0B45"/>
    <w:rsid w:val="00EA0E3F"/>
    <w:rsid w:val="00EA3DE3"/>
    <w:rsid w:val="00EA405C"/>
    <w:rsid w:val="00EA445D"/>
    <w:rsid w:val="00EA44B4"/>
    <w:rsid w:val="00EA4FD0"/>
    <w:rsid w:val="00EA58D5"/>
    <w:rsid w:val="00EA5C5C"/>
    <w:rsid w:val="00EA6ED5"/>
    <w:rsid w:val="00EA77E3"/>
    <w:rsid w:val="00EA7F91"/>
    <w:rsid w:val="00EB142F"/>
    <w:rsid w:val="00EB1828"/>
    <w:rsid w:val="00EB29FC"/>
    <w:rsid w:val="00EB2CC5"/>
    <w:rsid w:val="00EB30DE"/>
    <w:rsid w:val="00EB3135"/>
    <w:rsid w:val="00EB3786"/>
    <w:rsid w:val="00EB3B1A"/>
    <w:rsid w:val="00EB40CA"/>
    <w:rsid w:val="00EB45C4"/>
    <w:rsid w:val="00EB4EDD"/>
    <w:rsid w:val="00EB5D8F"/>
    <w:rsid w:val="00EB6163"/>
    <w:rsid w:val="00EB6C6D"/>
    <w:rsid w:val="00EB7721"/>
    <w:rsid w:val="00EB7CAD"/>
    <w:rsid w:val="00EC0225"/>
    <w:rsid w:val="00EC0E77"/>
    <w:rsid w:val="00EC180F"/>
    <w:rsid w:val="00EC1B0B"/>
    <w:rsid w:val="00EC2936"/>
    <w:rsid w:val="00EC33E7"/>
    <w:rsid w:val="00EC3A16"/>
    <w:rsid w:val="00EC427C"/>
    <w:rsid w:val="00EC4581"/>
    <w:rsid w:val="00EC4764"/>
    <w:rsid w:val="00EC4AD3"/>
    <w:rsid w:val="00EC772C"/>
    <w:rsid w:val="00EC7FF1"/>
    <w:rsid w:val="00ED0B41"/>
    <w:rsid w:val="00ED12B9"/>
    <w:rsid w:val="00ED1452"/>
    <w:rsid w:val="00ED158C"/>
    <w:rsid w:val="00ED2A97"/>
    <w:rsid w:val="00ED307C"/>
    <w:rsid w:val="00ED3A60"/>
    <w:rsid w:val="00ED4294"/>
    <w:rsid w:val="00ED4A12"/>
    <w:rsid w:val="00ED5014"/>
    <w:rsid w:val="00ED5CE0"/>
    <w:rsid w:val="00ED6DB8"/>
    <w:rsid w:val="00ED6F6B"/>
    <w:rsid w:val="00ED764F"/>
    <w:rsid w:val="00ED79E6"/>
    <w:rsid w:val="00EE1242"/>
    <w:rsid w:val="00EE14B7"/>
    <w:rsid w:val="00EE2800"/>
    <w:rsid w:val="00EE3397"/>
    <w:rsid w:val="00EE3DBA"/>
    <w:rsid w:val="00EE3F56"/>
    <w:rsid w:val="00EE484B"/>
    <w:rsid w:val="00EE5415"/>
    <w:rsid w:val="00EE6286"/>
    <w:rsid w:val="00EE6CFC"/>
    <w:rsid w:val="00EE6FF3"/>
    <w:rsid w:val="00EE7F4F"/>
    <w:rsid w:val="00EF0994"/>
    <w:rsid w:val="00EF0D8E"/>
    <w:rsid w:val="00EF1242"/>
    <w:rsid w:val="00EF14B7"/>
    <w:rsid w:val="00EF1E94"/>
    <w:rsid w:val="00EF4819"/>
    <w:rsid w:val="00EF5481"/>
    <w:rsid w:val="00EF56C1"/>
    <w:rsid w:val="00EF5C34"/>
    <w:rsid w:val="00EF603E"/>
    <w:rsid w:val="00EF671F"/>
    <w:rsid w:val="00F003FA"/>
    <w:rsid w:val="00F008B6"/>
    <w:rsid w:val="00F01B1F"/>
    <w:rsid w:val="00F022B0"/>
    <w:rsid w:val="00F02B44"/>
    <w:rsid w:val="00F032B8"/>
    <w:rsid w:val="00F03875"/>
    <w:rsid w:val="00F038E7"/>
    <w:rsid w:val="00F05BC6"/>
    <w:rsid w:val="00F077AF"/>
    <w:rsid w:val="00F1072D"/>
    <w:rsid w:val="00F119E5"/>
    <w:rsid w:val="00F130DC"/>
    <w:rsid w:val="00F133BE"/>
    <w:rsid w:val="00F13493"/>
    <w:rsid w:val="00F1409C"/>
    <w:rsid w:val="00F145A8"/>
    <w:rsid w:val="00F14701"/>
    <w:rsid w:val="00F14757"/>
    <w:rsid w:val="00F14970"/>
    <w:rsid w:val="00F15103"/>
    <w:rsid w:val="00F152AE"/>
    <w:rsid w:val="00F1531D"/>
    <w:rsid w:val="00F167C2"/>
    <w:rsid w:val="00F1680A"/>
    <w:rsid w:val="00F17472"/>
    <w:rsid w:val="00F200D9"/>
    <w:rsid w:val="00F20B02"/>
    <w:rsid w:val="00F21746"/>
    <w:rsid w:val="00F21978"/>
    <w:rsid w:val="00F21F8D"/>
    <w:rsid w:val="00F21FCF"/>
    <w:rsid w:val="00F222D1"/>
    <w:rsid w:val="00F22764"/>
    <w:rsid w:val="00F2381C"/>
    <w:rsid w:val="00F24047"/>
    <w:rsid w:val="00F2457C"/>
    <w:rsid w:val="00F2596B"/>
    <w:rsid w:val="00F25B8C"/>
    <w:rsid w:val="00F26310"/>
    <w:rsid w:val="00F27708"/>
    <w:rsid w:val="00F27863"/>
    <w:rsid w:val="00F3167D"/>
    <w:rsid w:val="00F326A7"/>
    <w:rsid w:val="00F32F06"/>
    <w:rsid w:val="00F33673"/>
    <w:rsid w:val="00F350C3"/>
    <w:rsid w:val="00F356E2"/>
    <w:rsid w:val="00F36DE6"/>
    <w:rsid w:val="00F36FBB"/>
    <w:rsid w:val="00F37606"/>
    <w:rsid w:val="00F40C8B"/>
    <w:rsid w:val="00F412BF"/>
    <w:rsid w:val="00F414CE"/>
    <w:rsid w:val="00F42D9C"/>
    <w:rsid w:val="00F43142"/>
    <w:rsid w:val="00F4444E"/>
    <w:rsid w:val="00F51C2C"/>
    <w:rsid w:val="00F52911"/>
    <w:rsid w:val="00F52C9E"/>
    <w:rsid w:val="00F534A8"/>
    <w:rsid w:val="00F53D52"/>
    <w:rsid w:val="00F547BA"/>
    <w:rsid w:val="00F557BC"/>
    <w:rsid w:val="00F56DA3"/>
    <w:rsid w:val="00F60F6D"/>
    <w:rsid w:val="00F61407"/>
    <w:rsid w:val="00F616D0"/>
    <w:rsid w:val="00F62344"/>
    <w:rsid w:val="00F623C3"/>
    <w:rsid w:val="00F656BD"/>
    <w:rsid w:val="00F6623D"/>
    <w:rsid w:val="00F666F7"/>
    <w:rsid w:val="00F67D0A"/>
    <w:rsid w:val="00F709BC"/>
    <w:rsid w:val="00F70FFC"/>
    <w:rsid w:val="00F71AD0"/>
    <w:rsid w:val="00F71F21"/>
    <w:rsid w:val="00F72DEA"/>
    <w:rsid w:val="00F7417F"/>
    <w:rsid w:val="00F75D97"/>
    <w:rsid w:val="00F7716F"/>
    <w:rsid w:val="00F77BD5"/>
    <w:rsid w:val="00F77D87"/>
    <w:rsid w:val="00F80E2B"/>
    <w:rsid w:val="00F80EDF"/>
    <w:rsid w:val="00F81BD1"/>
    <w:rsid w:val="00F82488"/>
    <w:rsid w:val="00F82A9B"/>
    <w:rsid w:val="00F82D38"/>
    <w:rsid w:val="00F8378F"/>
    <w:rsid w:val="00F84E58"/>
    <w:rsid w:val="00F85258"/>
    <w:rsid w:val="00F85618"/>
    <w:rsid w:val="00F8654E"/>
    <w:rsid w:val="00F86D97"/>
    <w:rsid w:val="00F904D4"/>
    <w:rsid w:val="00F91C5D"/>
    <w:rsid w:val="00F91ECE"/>
    <w:rsid w:val="00F92C5B"/>
    <w:rsid w:val="00F94676"/>
    <w:rsid w:val="00F94A3E"/>
    <w:rsid w:val="00F94F19"/>
    <w:rsid w:val="00F96ACA"/>
    <w:rsid w:val="00F9727A"/>
    <w:rsid w:val="00F973BF"/>
    <w:rsid w:val="00FA17A1"/>
    <w:rsid w:val="00FA26B2"/>
    <w:rsid w:val="00FA32AF"/>
    <w:rsid w:val="00FA339D"/>
    <w:rsid w:val="00FA36B8"/>
    <w:rsid w:val="00FA3E94"/>
    <w:rsid w:val="00FA3EAA"/>
    <w:rsid w:val="00FA3F68"/>
    <w:rsid w:val="00FA40FC"/>
    <w:rsid w:val="00FA4920"/>
    <w:rsid w:val="00FA5DCF"/>
    <w:rsid w:val="00FB1580"/>
    <w:rsid w:val="00FB3616"/>
    <w:rsid w:val="00FB3AB5"/>
    <w:rsid w:val="00FB3B5B"/>
    <w:rsid w:val="00FB43E5"/>
    <w:rsid w:val="00FB4DBD"/>
    <w:rsid w:val="00FB56F3"/>
    <w:rsid w:val="00FB618B"/>
    <w:rsid w:val="00FB69A5"/>
    <w:rsid w:val="00FB6EEE"/>
    <w:rsid w:val="00FC052A"/>
    <w:rsid w:val="00FC1DBF"/>
    <w:rsid w:val="00FC2660"/>
    <w:rsid w:val="00FC36F7"/>
    <w:rsid w:val="00FC37EF"/>
    <w:rsid w:val="00FC4103"/>
    <w:rsid w:val="00FC434B"/>
    <w:rsid w:val="00FC5A2F"/>
    <w:rsid w:val="00FC5D46"/>
    <w:rsid w:val="00FC5E12"/>
    <w:rsid w:val="00FC61B3"/>
    <w:rsid w:val="00FC647B"/>
    <w:rsid w:val="00FD0ABC"/>
    <w:rsid w:val="00FD1563"/>
    <w:rsid w:val="00FD2225"/>
    <w:rsid w:val="00FD262C"/>
    <w:rsid w:val="00FD3415"/>
    <w:rsid w:val="00FD3577"/>
    <w:rsid w:val="00FD38F7"/>
    <w:rsid w:val="00FD3C0A"/>
    <w:rsid w:val="00FD528F"/>
    <w:rsid w:val="00FE0143"/>
    <w:rsid w:val="00FE1709"/>
    <w:rsid w:val="00FE1BFE"/>
    <w:rsid w:val="00FE431B"/>
    <w:rsid w:val="00FE59A4"/>
    <w:rsid w:val="00FE5F9C"/>
    <w:rsid w:val="00FE6221"/>
    <w:rsid w:val="00FE730D"/>
    <w:rsid w:val="00FE759F"/>
    <w:rsid w:val="00FE78DF"/>
    <w:rsid w:val="00FE7B7D"/>
    <w:rsid w:val="00FE7C05"/>
    <w:rsid w:val="00FF06F4"/>
    <w:rsid w:val="00FF0834"/>
    <w:rsid w:val="00FF0E3C"/>
    <w:rsid w:val="00FF1A93"/>
    <w:rsid w:val="00FF2090"/>
    <w:rsid w:val="00FF2780"/>
    <w:rsid w:val="00FF33E0"/>
    <w:rsid w:val="00FF3A08"/>
    <w:rsid w:val="00FF57BF"/>
    <w:rsid w:val="00FF5BD1"/>
    <w:rsid w:val="00FF650D"/>
    <w:rsid w:val="00FF68D9"/>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B18ED01"/>
  <w15:docId w15:val="{23E1A2F7-750C-45C3-AE3A-ED9C7E8E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6F7"/>
    <w:pPr>
      <w:spacing w:after="200" w:line="276" w:lineRule="auto"/>
    </w:pPr>
    <w:rPr>
      <w:sz w:val="22"/>
      <w:szCs w:val="22"/>
    </w:rPr>
  </w:style>
  <w:style w:type="paragraph" w:styleId="1">
    <w:name w:val="heading 1"/>
    <w:basedOn w:val="a"/>
    <w:next w:val="a"/>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360" w:after="0"/>
    </w:pPr>
    <w:rPr>
      <w:rFonts w:asciiTheme="majorHAnsi" w:hAnsiTheme="majorHAnsi"/>
      <w:b/>
      <w:bCs/>
      <w:caps/>
      <w:sz w:val="24"/>
      <w:szCs w:val="24"/>
    </w:rPr>
  </w:style>
  <w:style w:type="paragraph" w:styleId="24">
    <w:name w:val="toc 2"/>
    <w:basedOn w:val="a"/>
    <w:next w:val="a"/>
    <w:autoRedefine/>
    <w:uiPriority w:val="39"/>
    <w:rsid w:val="0018331B"/>
    <w:pPr>
      <w:spacing w:before="240" w:after="0"/>
    </w:pPr>
    <w:rPr>
      <w:rFonts w:asciiTheme="minorHAnsi" w:hAnsiTheme="minorHAnsi" w:cstheme="minorHAnsi"/>
      <w:b/>
      <w:bCs/>
      <w:sz w:val="20"/>
      <w:szCs w:val="20"/>
    </w:rPr>
  </w:style>
  <w:style w:type="paragraph" w:styleId="31">
    <w:name w:val="toc 3"/>
    <w:basedOn w:val="a"/>
    <w:next w:val="a"/>
    <w:autoRedefine/>
    <w:uiPriority w:val="39"/>
    <w:rsid w:val="00D072F2"/>
    <w:pPr>
      <w:spacing w:after="0"/>
      <w:ind w:left="220"/>
    </w:pPr>
    <w:rPr>
      <w:rFonts w:asciiTheme="minorHAnsi" w:hAnsiTheme="minorHAnsi" w:cstheme="minorHAnsi"/>
      <w:sz w:val="20"/>
      <w:szCs w:val="20"/>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List Paragraph"/>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3A7DD8"/>
    <w:rPr>
      <w:rFonts w:cs="Times New Roman"/>
      <w:sz w:val="20"/>
      <w:szCs w:val="20"/>
    </w:rPr>
  </w:style>
  <w:style w:type="character" w:customStyle="1" w:styleId="13">
    <w:name w:val="Текст примечания Знак1"/>
    <w:uiPriority w:val="99"/>
    <w:rsid w:val="003A7DD8"/>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3A7DD8"/>
    <w:rPr>
      <w:rFonts w:ascii="Times New Roman" w:hAnsi="Times New Roman" w:cs="Times New Roman"/>
      <w:b/>
      <w:bCs/>
      <w:sz w:val="20"/>
      <w:szCs w:val="20"/>
    </w:rPr>
  </w:style>
  <w:style w:type="character" w:customStyle="1" w:styleId="14">
    <w:name w:val="Тема примечания Знак1"/>
    <w:uiPriority w:val="99"/>
    <w:rsid w:val="003A7DD8"/>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5"/>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ind w:left="440"/>
    </w:pPr>
    <w:rPr>
      <w:rFonts w:asciiTheme="minorHAnsi" w:hAnsiTheme="minorHAnsi" w:cstheme="minorHAnsi"/>
      <w:sz w:val="20"/>
      <w:szCs w:val="20"/>
    </w:rPr>
  </w:style>
  <w:style w:type="paragraph" w:styleId="5">
    <w:name w:val="toc 5"/>
    <w:basedOn w:val="a"/>
    <w:next w:val="a"/>
    <w:autoRedefine/>
    <w:uiPriority w:val="39"/>
    <w:rsid w:val="0018331B"/>
    <w:pPr>
      <w:spacing w:after="0"/>
      <w:ind w:left="660"/>
    </w:pPr>
    <w:rPr>
      <w:rFonts w:asciiTheme="minorHAnsi" w:hAnsiTheme="minorHAnsi" w:cstheme="minorHAnsi"/>
      <w:sz w:val="20"/>
      <w:szCs w:val="20"/>
    </w:rPr>
  </w:style>
  <w:style w:type="paragraph" w:styleId="6">
    <w:name w:val="toc 6"/>
    <w:basedOn w:val="a"/>
    <w:next w:val="a"/>
    <w:autoRedefine/>
    <w:uiPriority w:val="39"/>
    <w:rsid w:val="0018331B"/>
    <w:pPr>
      <w:spacing w:after="0"/>
      <w:ind w:left="880"/>
    </w:pPr>
    <w:rPr>
      <w:rFonts w:asciiTheme="minorHAnsi" w:hAnsiTheme="minorHAnsi" w:cstheme="minorHAnsi"/>
      <w:sz w:val="20"/>
      <w:szCs w:val="20"/>
    </w:rPr>
  </w:style>
  <w:style w:type="paragraph" w:styleId="7">
    <w:name w:val="toc 7"/>
    <w:basedOn w:val="a"/>
    <w:next w:val="a"/>
    <w:autoRedefine/>
    <w:uiPriority w:val="39"/>
    <w:rsid w:val="0018331B"/>
    <w:pPr>
      <w:spacing w:after="0"/>
      <w:ind w:left="1100"/>
    </w:pPr>
    <w:rPr>
      <w:rFonts w:asciiTheme="minorHAnsi" w:hAnsiTheme="minorHAnsi" w:cstheme="minorHAnsi"/>
      <w:sz w:val="20"/>
      <w:szCs w:val="20"/>
    </w:rPr>
  </w:style>
  <w:style w:type="paragraph" w:styleId="8">
    <w:name w:val="toc 8"/>
    <w:basedOn w:val="a"/>
    <w:next w:val="a"/>
    <w:autoRedefine/>
    <w:uiPriority w:val="39"/>
    <w:rsid w:val="0018331B"/>
    <w:pPr>
      <w:spacing w:after="0"/>
      <w:ind w:left="1320"/>
    </w:pPr>
    <w:rPr>
      <w:rFonts w:asciiTheme="minorHAnsi" w:hAnsiTheme="minorHAnsi" w:cstheme="minorHAnsi"/>
      <w:sz w:val="20"/>
      <w:szCs w:val="20"/>
    </w:rPr>
  </w:style>
  <w:style w:type="paragraph" w:styleId="9">
    <w:name w:val="toc 9"/>
    <w:basedOn w:val="a"/>
    <w:next w:val="a"/>
    <w:autoRedefine/>
    <w:uiPriority w:val="39"/>
    <w:rsid w:val="0018331B"/>
    <w:pPr>
      <w:spacing w:after="0"/>
      <w:ind w:left="1540"/>
    </w:pPr>
    <w:rPr>
      <w:rFonts w:asciiTheme="minorHAnsi" w:hAnsiTheme="minorHAnsi" w:cstheme="minorHAns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List Paragraph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paragraph" w:styleId="afffffb">
    <w:name w:val="Normal (Web)"/>
    <w:basedOn w:val="a"/>
    <w:uiPriority w:val="99"/>
    <w:rsid w:val="002D690A"/>
    <w:pPr>
      <w:widowControl w:val="0"/>
      <w:spacing w:after="0" w:line="240" w:lineRule="auto"/>
    </w:pPr>
    <w:rPr>
      <w:rFonts w:ascii="Times New Roman" w:hAnsi="Times New Roman"/>
      <w:sz w:val="24"/>
      <w:szCs w:val="24"/>
      <w:lang w:val="en-US" w:eastAsia="nl-NL"/>
    </w:rPr>
  </w:style>
  <w:style w:type="character" w:customStyle="1" w:styleId="extended-textshort">
    <w:name w:val="extended-text__short"/>
    <w:basedOn w:val="a0"/>
    <w:rsid w:val="002D690A"/>
  </w:style>
  <w:style w:type="paragraph" w:styleId="afffffc">
    <w:name w:val="Subtitle"/>
    <w:basedOn w:val="a"/>
    <w:next w:val="a"/>
    <w:link w:val="afffffd"/>
    <w:uiPriority w:val="99"/>
    <w:qFormat/>
    <w:rsid w:val="002D690A"/>
    <w:pPr>
      <w:spacing w:after="60" w:line="240" w:lineRule="auto"/>
      <w:jc w:val="center"/>
      <w:outlineLvl w:val="1"/>
    </w:pPr>
    <w:rPr>
      <w:rFonts w:ascii="Cambria" w:hAnsi="Cambria"/>
      <w:sz w:val="24"/>
      <w:szCs w:val="24"/>
    </w:rPr>
  </w:style>
  <w:style w:type="character" w:customStyle="1" w:styleId="afffffd">
    <w:name w:val="Подзаголовок Знак"/>
    <w:basedOn w:val="a0"/>
    <w:link w:val="afffffc"/>
    <w:uiPriority w:val="99"/>
    <w:rsid w:val="002D690A"/>
    <w:rPr>
      <w:rFonts w:ascii="Cambria" w:hAnsi="Cambria"/>
      <w:sz w:val="24"/>
      <w:szCs w:val="24"/>
    </w:rPr>
  </w:style>
  <w:style w:type="character" w:customStyle="1" w:styleId="highlightedsearchterm">
    <w:name w:val="highlightedsearchterm"/>
    <w:basedOn w:val="a0"/>
    <w:rsid w:val="002D690A"/>
  </w:style>
  <w:style w:type="character" w:customStyle="1" w:styleId="googqs-tidbit">
    <w:name w:val="goog_qs-tidbit"/>
    <w:basedOn w:val="a0"/>
    <w:rsid w:val="002D690A"/>
  </w:style>
  <w:style w:type="paragraph" w:customStyle="1" w:styleId="210">
    <w:name w:val="Основной текст 21"/>
    <w:basedOn w:val="a"/>
    <w:rsid w:val="002D690A"/>
    <w:pPr>
      <w:overflowPunct w:val="0"/>
      <w:autoSpaceDE w:val="0"/>
      <w:autoSpaceDN w:val="0"/>
      <w:adjustRightInd w:val="0"/>
      <w:spacing w:after="0" w:line="240" w:lineRule="auto"/>
      <w:ind w:left="567"/>
    </w:pPr>
    <w:rPr>
      <w:rFonts w:ascii="Arial" w:hAnsi="Arial"/>
      <w:sz w:val="24"/>
      <w:szCs w:val="20"/>
    </w:rPr>
  </w:style>
  <w:style w:type="paragraph" w:styleId="afffffe">
    <w:name w:val="No Spacing"/>
    <w:link w:val="affffff"/>
    <w:uiPriority w:val="99"/>
    <w:qFormat/>
    <w:rsid w:val="002D690A"/>
    <w:rPr>
      <w:rFonts w:eastAsia="Calibri"/>
      <w:sz w:val="22"/>
      <w:szCs w:val="22"/>
      <w:lang w:eastAsia="en-US"/>
    </w:rPr>
  </w:style>
  <w:style w:type="paragraph" w:styleId="affffff0">
    <w:name w:val="List"/>
    <w:basedOn w:val="a"/>
    <w:uiPriority w:val="99"/>
    <w:rsid w:val="002D690A"/>
    <w:pPr>
      <w:spacing w:after="0" w:line="240" w:lineRule="auto"/>
      <w:ind w:left="283" w:hanging="283"/>
      <w:contextualSpacing/>
    </w:pPr>
    <w:rPr>
      <w:rFonts w:ascii="Times New Roman" w:hAnsi="Times New Roman"/>
      <w:sz w:val="24"/>
      <w:szCs w:val="24"/>
    </w:rPr>
  </w:style>
  <w:style w:type="paragraph" w:customStyle="1" w:styleId="Style36">
    <w:name w:val="Style36"/>
    <w:basedOn w:val="a"/>
    <w:uiPriority w:val="99"/>
    <w:rsid w:val="002D690A"/>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2D690A"/>
    <w:rPr>
      <w:rFonts w:ascii="Times New Roman" w:hAnsi="Times New Roman" w:cs="Times New Roman"/>
      <w:b/>
      <w:bCs/>
      <w:sz w:val="20"/>
      <w:szCs w:val="20"/>
    </w:rPr>
  </w:style>
  <w:style w:type="character" w:customStyle="1" w:styleId="FontStyle193">
    <w:name w:val="Font Style193"/>
    <w:uiPriority w:val="99"/>
    <w:rsid w:val="002D690A"/>
    <w:rPr>
      <w:rFonts w:ascii="Arial" w:hAnsi="Arial"/>
      <w:b/>
      <w:sz w:val="50"/>
    </w:rPr>
  </w:style>
  <w:style w:type="character" w:customStyle="1" w:styleId="FontStyle151">
    <w:name w:val="Font Style151"/>
    <w:uiPriority w:val="99"/>
    <w:rsid w:val="002D690A"/>
    <w:rPr>
      <w:rFonts w:ascii="Arial" w:hAnsi="Arial"/>
      <w:b/>
      <w:smallCaps/>
      <w:spacing w:val="30"/>
      <w:sz w:val="44"/>
    </w:rPr>
  </w:style>
  <w:style w:type="character" w:customStyle="1" w:styleId="apple-style-span">
    <w:name w:val="apple-style-span"/>
    <w:basedOn w:val="a0"/>
    <w:rsid w:val="002D690A"/>
    <w:rPr>
      <w:rFonts w:cs="Times New Roman"/>
    </w:rPr>
  </w:style>
  <w:style w:type="character" w:customStyle="1" w:styleId="FontStyle153">
    <w:name w:val="Font Style153"/>
    <w:uiPriority w:val="99"/>
    <w:rsid w:val="002D690A"/>
    <w:rPr>
      <w:rFonts w:ascii="Bookman Old Style" w:hAnsi="Bookman Old Style"/>
      <w:spacing w:val="10"/>
      <w:sz w:val="44"/>
    </w:rPr>
  </w:style>
  <w:style w:type="character" w:customStyle="1" w:styleId="affffff">
    <w:name w:val="Без интервала Знак"/>
    <w:link w:val="afffffe"/>
    <w:uiPriority w:val="99"/>
    <w:locked/>
    <w:rsid w:val="002D690A"/>
    <w:rPr>
      <w:rFonts w:eastAsia="Calibri"/>
      <w:sz w:val="22"/>
      <w:szCs w:val="22"/>
      <w:lang w:eastAsia="en-US" w:bidi="ar-SA"/>
    </w:rPr>
  </w:style>
  <w:style w:type="paragraph" w:customStyle="1" w:styleId="310">
    <w:name w:val="Основной текст с отступом 31"/>
    <w:basedOn w:val="a"/>
    <w:uiPriority w:val="99"/>
    <w:rsid w:val="002D690A"/>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1">
    <w:name w:val="Основной текст + Не полужирный"/>
    <w:aliases w:val="Курсив"/>
    <w:basedOn w:val="a0"/>
    <w:uiPriority w:val="99"/>
    <w:rsid w:val="002D690A"/>
    <w:rPr>
      <w:rFonts w:ascii="Times New Roman" w:hAnsi="Times New Roman" w:cs="Times New Roman"/>
      <w:i/>
      <w:iCs/>
      <w:sz w:val="23"/>
      <w:szCs w:val="23"/>
      <w:u w:val="none"/>
    </w:rPr>
  </w:style>
  <w:style w:type="character" w:customStyle="1" w:styleId="16">
    <w:name w:val="Основной текст Знак1"/>
    <w:basedOn w:val="a0"/>
    <w:uiPriority w:val="99"/>
    <w:rsid w:val="002D690A"/>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2D690A"/>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2D690A"/>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basedOn w:val="a0"/>
    <w:uiPriority w:val="99"/>
    <w:rsid w:val="002D690A"/>
    <w:rPr>
      <w:rFonts w:ascii="Times New Roman" w:hAnsi="Times New Roman" w:cs="Times New Roman"/>
      <w:i/>
      <w:iCs/>
      <w:spacing w:val="-2"/>
      <w:sz w:val="21"/>
      <w:szCs w:val="21"/>
      <w:u w:val="none"/>
    </w:rPr>
  </w:style>
  <w:style w:type="character" w:customStyle="1" w:styleId="affffff2">
    <w:name w:val="Основной текст + Курсив"/>
    <w:basedOn w:val="16"/>
    <w:uiPriority w:val="99"/>
    <w:rsid w:val="002D690A"/>
    <w:rPr>
      <w:rFonts w:ascii="Times New Roman" w:hAnsi="Times New Roman" w:cs="Times New Roman"/>
      <w:b/>
      <w:bCs/>
      <w:i/>
      <w:iCs/>
      <w:sz w:val="23"/>
      <w:szCs w:val="23"/>
      <w:u w:val="none"/>
      <w:shd w:val="clear" w:color="auto" w:fill="FFFFFF"/>
    </w:rPr>
  </w:style>
  <w:style w:type="paragraph" w:customStyle="1" w:styleId="affffff3">
    <w:name w:val="Базовый"/>
    <w:rsid w:val="002D690A"/>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4">
    <w:name w:val="Основной текст_"/>
    <w:basedOn w:val="a0"/>
    <w:link w:val="42"/>
    <w:rsid w:val="002D690A"/>
    <w:rPr>
      <w:rFonts w:eastAsia="Calibri" w:cs="Calibri"/>
      <w:spacing w:val="2"/>
      <w:shd w:val="clear" w:color="auto" w:fill="FFFFFF"/>
    </w:rPr>
  </w:style>
  <w:style w:type="character" w:customStyle="1" w:styleId="17">
    <w:name w:val="Основной текст1"/>
    <w:basedOn w:val="affffff4"/>
    <w:rsid w:val="002D690A"/>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4"/>
    <w:rsid w:val="002D690A"/>
    <w:pPr>
      <w:widowControl w:val="0"/>
      <w:shd w:val="clear" w:color="auto" w:fill="FFFFFF"/>
      <w:spacing w:before="420" w:after="240" w:line="298" w:lineRule="exact"/>
      <w:ind w:hanging="360"/>
      <w:jc w:val="both"/>
    </w:pPr>
    <w:rPr>
      <w:rFonts w:eastAsia="Calibri" w:cs="Calibri"/>
      <w:spacing w:val="2"/>
      <w:sz w:val="20"/>
      <w:szCs w:val="20"/>
    </w:rPr>
  </w:style>
  <w:style w:type="paragraph" w:customStyle="1" w:styleId="Docsubtitle2">
    <w:name w:val="Doc subtitle2"/>
    <w:basedOn w:val="a"/>
    <w:link w:val="Docsubtitle2Char"/>
    <w:qFormat/>
    <w:rsid w:val="002D690A"/>
    <w:pPr>
      <w:spacing w:after="0" w:line="240" w:lineRule="auto"/>
    </w:pPr>
    <w:rPr>
      <w:rFonts w:ascii="Arial" w:eastAsia="Calibri" w:hAnsi="Arial"/>
      <w:sz w:val="28"/>
      <w:szCs w:val="28"/>
      <w:lang w:val="en-GB" w:eastAsia="en-US"/>
    </w:rPr>
  </w:style>
  <w:style w:type="character" w:customStyle="1" w:styleId="Docsubtitle2Char">
    <w:name w:val="Doc subtitle2 Char"/>
    <w:basedOn w:val="a0"/>
    <w:link w:val="Docsubtitle2"/>
    <w:rsid w:val="002D690A"/>
    <w:rPr>
      <w:rFonts w:ascii="Arial" w:eastAsia="Calibri" w:hAnsi="Arial" w:cs="Times New Roman"/>
      <w:sz w:val="28"/>
      <w:szCs w:val="28"/>
      <w:lang w:val="en-GB" w:eastAsia="en-US"/>
    </w:rPr>
  </w:style>
  <w:style w:type="paragraph" w:customStyle="1" w:styleId="Doctitle">
    <w:name w:val="Doc title"/>
    <w:basedOn w:val="a"/>
    <w:rsid w:val="002D690A"/>
    <w:pPr>
      <w:spacing w:after="0" w:line="240" w:lineRule="auto"/>
    </w:pPr>
    <w:rPr>
      <w:rFonts w:ascii="Arial" w:hAnsi="Arial"/>
      <w:b/>
      <w:sz w:val="40"/>
      <w:szCs w:val="24"/>
      <w:lang w:val="en-GB" w:eastAsia="en-US"/>
    </w:rPr>
  </w:style>
  <w:style w:type="character" w:customStyle="1" w:styleId="colorgray">
    <w:name w:val="colorgray"/>
    <w:basedOn w:val="a0"/>
    <w:rsid w:val="002D690A"/>
  </w:style>
  <w:style w:type="paragraph" w:customStyle="1" w:styleId="pboth">
    <w:name w:val="pboth"/>
    <w:basedOn w:val="a"/>
    <w:rsid w:val="000054F8"/>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rsid w:val="00656AD3"/>
    <w:pPr>
      <w:spacing w:before="100" w:beforeAutospacing="1" w:after="100" w:afterAutospacing="1" w:line="240" w:lineRule="auto"/>
    </w:pPr>
    <w:rPr>
      <w:rFonts w:ascii="Times New Roman" w:hAnsi="Times New Roman"/>
      <w:sz w:val="24"/>
      <w:szCs w:val="24"/>
    </w:rPr>
  </w:style>
  <w:style w:type="character" w:customStyle="1" w:styleId="value">
    <w:name w:val="value"/>
    <w:basedOn w:val="a0"/>
    <w:rsid w:val="00890F57"/>
  </w:style>
  <w:style w:type="paragraph" w:customStyle="1" w:styleId="headertext">
    <w:name w:val="headertext"/>
    <w:basedOn w:val="a"/>
    <w:rsid w:val="007D258B"/>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7D258B"/>
    <w:pPr>
      <w:spacing w:before="100" w:beforeAutospacing="1" w:after="100" w:afterAutospacing="1" w:line="240" w:lineRule="auto"/>
    </w:pPr>
    <w:rPr>
      <w:rFonts w:ascii="Times New Roman" w:hAnsi="Times New Roman"/>
      <w:sz w:val="24"/>
      <w:szCs w:val="24"/>
    </w:rPr>
  </w:style>
  <w:style w:type="paragraph" w:customStyle="1" w:styleId="txt">
    <w:name w:val="txt"/>
    <w:basedOn w:val="a"/>
    <w:rsid w:val="003B7F39"/>
    <w:pPr>
      <w:spacing w:before="100" w:beforeAutospacing="1" w:after="100" w:afterAutospacing="1" w:line="240" w:lineRule="auto"/>
    </w:pPr>
    <w:rPr>
      <w:rFonts w:ascii="Times New Roman" w:hAnsi="Times New Roman"/>
      <w:sz w:val="24"/>
      <w:szCs w:val="24"/>
    </w:rPr>
  </w:style>
  <w:style w:type="character" w:customStyle="1" w:styleId="27">
    <w:name w:val="Основной текст (2)_"/>
    <w:basedOn w:val="a0"/>
    <w:link w:val="28"/>
    <w:rsid w:val="005377C2"/>
    <w:rPr>
      <w:rFonts w:ascii="Georgia" w:eastAsia="Georgia" w:hAnsi="Georgia" w:cs="Georgia"/>
      <w:sz w:val="16"/>
      <w:szCs w:val="16"/>
      <w:shd w:val="clear" w:color="auto" w:fill="FFFFFF"/>
    </w:rPr>
  </w:style>
  <w:style w:type="paragraph" w:customStyle="1" w:styleId="28">
    <w:name w:val="Основной текст (2)"/>
    <w:basedOn w:val="a"/>
    <w:link w:val="27"/>
    <w:rsid w:val="005377C2"/>
    <w:pPr>
      <w:widowControl w:val="0"/>
      <w:shd w:val="clear" w:color="auto" w:fill="FFFFFF"/>
      <w:spacing w:after="0" w:line="266" w:lineRule="auto"/>
      <w:jc w:val="both"/>
    </w:pPr>
    <w:rPr>
      <w:rFonts w:ascii="Georgia" w:eastAsia="Georgia" w:hAnsi="Georgia" w:cs="Georgia"/>
      <w:sz w:val="16"/>
      <w:szCs w:val="16"/>
    </w:rPr>
  </w:style>
  <w:style w:type="character" w:customStyle="1" w:styleId="50">
    <w:name w:val="Основной текст (5)_"/>
    <w:basedOn w:val="a0"/>
    <w:link w:val="51"/>
    <w:rsid w:val="0098597A"/>
    <w:rPr>
      <w:rFonts w:ascii="Times New Roman" w:hAnsi="Times New Roman"/>
      <w:b/>
      <w:bCs/>
      <w:sz w:val="22"/>
      <w:szCs w:val="22"/>
      <w:shd w:val="clear" w:color="auto" w:fill="FFFFFF"/>
    </w:rPr>
  </w:style>
  <w:style w:type="paragraph" w:customStyle="1" w:styleId="51">
    <w:name w:val="Основной текст (5)"/>
    <w:basedOn w:val="a"/>
    <w:link w:val="50"/>
    <w:rsid w:val="0098597A"/>
    <w:pPr>
      <w:widowControl w:val="0"/>
      <w:shd w:val="clear" w:color="auto" w:fill="FFFFFF"/>
      <w:spacing w:after="360" w:line="0" w:lineRule="atLeast"/>
    </w:pPr>
    <w:rPr>
      <w:rFonts w:ascii="Times New Roman" w:hAnsi="Times New Roman"/>
      <w:b/>
      <w:bCs/>
    </w:rPr>
  </w:style>
  <w:style w:type="character" w:customStyle="1" w:styleId="29">
    <w:name w:val="Основной текст (2) + Полужирный"/>
    <w:basedOn w:val="27"/>
    <w:rsid w:val="0098597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8">
    <w:name w:val="Неразрешенное упоминание1"/>
    <w:basedOn w:val="a0"/>
    <w:uiPriority w:val="99"/>
    <w:semiHidden/>
    <w:unhideWhenUsed/>
    <w:rsid w:val="009B2F5A"/>
    <w:rPr>
      <w:color w:val="605E5C"/>
      <w:shd w:val="clear" w:color="auto" w:fill="E1DFDD"/>
    </w:rPr>
  </w:style>
  <w:style w:type="character" w:customStyle="1" w:styleId="2a">
    <w:name w:val="Неразрешенное упоминание2"/>
    <w:basedOn w:val="a0"/>
    <w:uiPriority w:val="99"/>
    <w:semiHidden/>
    <w:unhideWhenUsed/>
    <w:rsid w:val="008E024E"/>
    <w:rPr>
      <w:color w:val="605E5C"/>
      <w:shd w:val="clear" w:color="auto" w:fill="E1DFDD"/>
    </w:rPr>
  </w:style>
  <w:style w:type="character" w:styleId="affffff5">
    <w:name w:val="Unresolved Mention"/>
    <w:basedOn w:val="a0"/>
    <w:uiPriority w:val="99"/>
    <w:semiHidden/>
    <w:unhideWhenUsed/>
    <w:rsid w:val="00EA6ED5"/>
    <w:rPr>
      <w:color w:val="605E5C"/>
      <w:shd w:val="clear" w:color="auto" w:fill="E1DFDD"/>
    </w:rPr>
  </w:style>
  <w:style w:type="paragraph" w:styleId="affffff6">
    <w:name w:val="TOC Heading"/>
    <w:basedOn w:val="1"/>
    <w:next w:val="a"/>
    <w:uiPriority w:val="39"/>
    <w:unhideWhenUsed/>
    <w:qFormat/>
    <w:rsid w:val="00EA6ED5"/>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3953">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63380851">
      <w:bodyDiv w:val="1"/>
      <w:marLeft w:val="0"/>
      <w:marRight w:val="0"/>
      <w:marTop w:val="0"/>
      <w:marBottom w:val="0"/>
      <w:divBdr>
        <w:top w:val="none" w:sz="0" w:space="0" w:color="auto"/>
        <w:left w:val="none" w:sz="0" w:space="0" w:color="auto"/>
        <w:bottom w:val="none" w:sz="0" w:space="0" w:color="auto"/>
        <w:right w:val="none" w:sz="0" w:space="0" w:color="auto"/>
      </w:divBdr>
    </w:div>
    <w:div w:id="106387024">
      <w:bodyDiv w:val="1"/>
      <w:marLeft w:val="0"/>
      <w:marRight w:val="0"/>
      <w:marTop w:val="0"/>
      <w:marBottom w:val="0"/>
      <w:divBdr>
        <w:top w:val="none" w:sz="0" w:space="0" w:color="auto"/>
        <w:left w:val="none" w:sz="0" w:space="0" w:color="auto"/>
        <w:bottom w:val="none" w:sz="0" w:space="0" w:color="auto"/>
        <w:right w:val="none" w:sz="0" w:space="0" w:color="auto"/>
      </w:divBdr>
      <w:divsChild>
        <w:div w:id="181553906">
          <w:marLeft w:val="0"/>
          <w:marRight w:val="0"/>
          <w:marTop w:val="0"/>
          <w:marBottom w:val="0"/>
          <w:divBdr>
            <w:top w:val="none" w:sz="0" w:space="0" w:color="auto"/>
            <w:left w:val="none" w:sz="0" w:space="0" w:color="auto"/>
            <w:bottom w:val="none" w:sz="0" w:space="0" w:color="auto"/>
            <w:right w:val="none" w:sz="0" w:space="0" w:color="auto"/>
          </w:divBdr>
          <w:divsChild>
            <w:div w:id="1377895484">
              <w:marLeft w:val="0"/>
              <w:marRight w:val="0"/>
              <w:marTop w:val="0"/>
              <w:marBottom w:val="0"/>
              <w:divBdr>
                <w:top w:val="none" w:sz="0" w:space="0" w:color="auto"/>
                <w:left w:val="none" w:sz="0" w:space="0" w:color="auto"/>
                <w:bottom w:val="none" w:sz="0" w:space="0" w:color="auto"/>
                <w:right w:val="none" w:sz="0" w:space="0" w:color="auto"/>
              </w:divBdr>
              <w:divsChild>
                <w:div w:id="13511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9534">
      <w:bodyDiv w:val="1"/>
      <w:marLeft w:val="0"/>
      <w:marRight w:val="0"/>
      <w:marTop w:val="0"/>
      <w:marBottom w:val="0"/>
      <w:divBdr>
        <w:top w:val="none" w:sz="0" w:space="0" w:color="auto"/>
        <w:left w:val="none" w:sz="0" w:space="0" w:color="auto"/>
        <w:bottom w:val="none" w:sz="0" w:space="0" w:color="auto"/>
        <w:right w:val="none" w:sz="0" w:space="0" w:color="auto"/>
      </w:divBdr>
    </w:div>
    <w:div w:id="192961656">
      <w:bodyDiv w:val="1"/>
      <w:marLeft w:val="0"/>
      <w:marRight w:val="0"/>
      <w:marTop w:val="0"/>
      <w:marBottom w:val="0"/>
      <w:divBdr>
        <w:top w:val="none" w:sz="0" w:space="0" w:color="auto"/>
        <w:left w:val="none" w:sz="0" w:space="0" w:color="auto"/>
        <w:bottom w:val="none" w:sz="0" w:space="0" w:color="auto"/>
        <w:right w:val="none" w:sz="0" w:space="0" w:color="auto"/>
      </w:divBdr>
      <w:divsChild>
        <w:div w:id="1815639445">
          <w:marLeft w:val="0"/>
          <w:marRight w:val="0"/>
          <w:marTop w:val="0"/>
          <w:marBottom w:val="0"/>
          <w:divBdr>
            <w:top w:val="none" w:sz="0" w:space="0" w:color="auto"/>
            <w:left w:val="none" w:sz="0" w:space="0" w:color="auto"/>
            <w:bottom w:val="none" w:sz="0" w:space="0" w:color="auto"/>
            <w:right w:val="none" w:sz="0" w:space="0" w:color="auto"/>
          </w:divBdr>
          <w:divsChild>
            <w:div w:id="1481965938">
              <w:marLeft w:val="0"/>
              <w:marRight w:val="0"/>
              <w:marTop w:val="0"/>
              <w:marBottom w:val="0"/>
              <w:divBdr>
                <w:top w:val="none" w:sz="0" w:space="0" w:color="auto"/>
                <w:left w:val="none" w:sz="0" w:space="0" w:color="auto"/>
                <w:bottom w:val="none" w:sz="0" w:space="0" w:color="auto"/>
                <w:right w:val="none" w:sz="0" w:space="0" w:color="auto"/>
              </w:divBdr>
              <w:divsChild>
                <w:div w:id="9390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59352">
      <w:bodyDiv w:val="1"/>
      <w:marLeft w:val="0"/>
      <w:marRight w:val="0"/>
      <w:marTop w:val="0"/>
      <w:marBottom w:val="0"/>
      <w:divBdr>
        <w:top w:val="none" w:sz="0" w:space="0" w:color="auto"/>
        <w:left w:val="none" w:sz="0" w:space="0" w:color="auto"/>
        <w:bottom w:val="none" w:sz="0" w:space="0" w:color="auto"/>
        <w:right w:val="none" w:sz="0" w:space="0" w:color="auto"/>
      </w:divBdr>
    </w:div>
    <w:div w:id="231896619">
      <w:bodyDiv w:val="1"/>
      <w:marLeft w:val="0"/>
      <w:marRight w:val="0"/>
      <w:marTop w:val="0"/>
      <w:marBottom w:val="0"/>
      <w:divBdr>
        <w:top w:val="none" w:sz="0" w:space="0" w:color="auto"/>
        <w:left w:val="none" w:sz="0" w:space="0" w:color="auto"/>
        <w:bottom w:val="none" w:sz="0" w:space="0" w:color="auto"/>
        <w:right w:val="none" w:sz="0" w:space="0" w:color="auto"/>
      </w:divBdr>
    </w:div>
    <w:div w:id="233971595">
      <w:bodyDiv w:val="1"/>
      <w:marLeft w:val="0"/>
      <w:marRight w:val="0"/>
      <w:marTop w:val="0"/>
      <w:marBottom w:val="0"/>
      <w:divBdr>
        <w:top w:val="none" w:sz="0" w:space="0" w:color="auto"/>
        <w:left w:val="none" w:sz="0" w:space="0" w:color="auto"/>
        <w:bottom w:val="none" w:sz="0" w:space="0" w:color="auto"/>
        <w:right w:val="none" w:sz="0" w:space="0" w:color="auto"/>
      </w:divBdr>
    </w:div>
    <w:div w:id="246768539">
      <w:bodyDiv w:val="1"/>
      <w:marLeft w:val="0"/>
      <w:marRight w:val="0"/>
      <w:marTop w:val="0"/>
      <w:marBottom w:val="0"/>
      <w:divBdr>
        <w:top w:val="none" w:sz="0" w:space="0" w:color="auto"/>
        <w:left w:val="none" w:sz="0" w:space="0" w:color="auto"/>
        <w:bottom w:val="none" w:sz="0" w:space="0" w:color="auto"/>
        <w:right w:val="none" w:sz="0" w:space="0" w:color="auto"/>
      </w:divBdr>
    </w:div>
    <w:div w:id="248779521">
      <w:bodyDiv w:val="1"/>
      <w:marLeft w:val="0"/>
      <w:marRight w:val="0"/>
      <w:marTop w:val="0"/>
      <w:marBottom w:val="0"/>
      <w:divBdr>
        <w:top w:val="none" w:sz="0" w:space="0" w:color="auto"/>
        <w:left w:val="none" w:sz="0" w:space="0" w:color="auto"/>
        <w:bottom w:val="none" w:sz="0" w:space="0" w:color="auto"/>
        <w:right w:val="none" w:sz="0" w:space="0" w:color="auto"/>
      </w:divBdr>
    </w:div>
    <w:div w:id="263730074">
      <w:bodyDiv w:val="1"/>
      <w:marLeft w:val="0"/>
      <w:marRight w:val="0"/>
      <w:marTop w:val="0"/>
      <w:marBottom w:val="0"/>
      <w:divBdr>
        <w:top w:val="none" w:sz="0" w:space="0" w:color="auto"/>
        <w:left w:val="none" w:sz="0" w:space="0" w:color="auto"/>
        <w:bottom w:val="none" w:sz="0" w:space="0" w:color="auto"/>
        <w:right w:val="none" w:sz="0" w:space="0" w:color="auto"/>
      </w:divBdr>
    </w:div>
    <w:div w:id="313724377">
      <w:bodyDiv w:val="1"/>
      <w:marLeft w:val="0"/>
      <w:marRight w:val="0"/>
      <w:marTop w:val="0"/>
      <w:marBottom w:val="0"/>
      <w:divBdr>
        <w:top w:val="none" w:sz="0" w:space="0" w:color="auto"/>
        <w:left w:val="none" w:sz="0" w:space="0" w:color="auto"/>
        <w:bottom w:val="none" w:sz="0" w:space="0" w:color="auto"/>
        <w:right w:val="none" w:sz="0" w:space="0" w:color="auto"/>
      </w:divBdr>
      <w:divsChild>
        <w:div w:id="990258047">
          <w:marLeft w:val="0"/>
          <w:marRight w:val="0"/>
          <w:marTop w:val="0"/>
          <w:marBottom w:val="0"/>
          <w:divBdr>
            <w:top w:val="none" w:sz="0" w:space="0" w:color="auto"/>
            <w:left w:val="none" w:sz="0" w:space="0" w:color="auto"/>
            <w:bottom w:val="none" w:sz="0" w:space="0" w:color="auto"/>
            <w:right w:val="none" w:sz="0" w:space="0" w:color="auto"/>
          </w:divBdr>
          <w:divsChild>
            <w:div w:id="1238899468">
              <w:marLeft w:val="0"/>
              <w:marRight w:val="0"/>
              <w:marTop w:val="0"/>
              <w:marBottom w:val="0"/>
              <w:divBdr>
                <w:top w:val="none" w:sz="0" w:space="0" w:color="auto"/>
                <w:left w:val="none" w:sz="0" w:space="0" w:color="auto"/>
                <w:bottom w:val="none" w:sz="0" w:space="0" w:color="auto"/>
                <w:right w:val="none" w:sz="0" w:space="0" w:color="auto"/>
              </w:divBdr>
              <w:divsChild>
                <w:div w:id="15538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91888">
      <w:bodyDiv w:val="1"/>
      <w:marLeft w:val="0"/>
      <w:marRight w:val="0"/>
      <w:marTop w:val="0"/>
      <w:marBottom w:val="0"/>
      <w:divBdr>
        <w:top w:val="none" w:sz="0" w:space="0" w:color="auto"/>
        <w:left w:val="none" w:sz="0" w:space="0" w:color="auto"/>
        <w:bottom w:val="none" w:sz="0" w:space="0" w:color="auto"/>
        <w:right w:val="none" w:sz="0" w:space="0" w:color="auto"/>
      </w:divBdr>
    </w:div>
    <w:div w:id="396367363">
      <w:bodyDiv w:val="1"/>
      <w:marLeft w:val="0"/>
      <w:marRight w:val="0"/>
      <w:marTop w:val="0"/>
      <w:marBottom w:val="0"/>
      <w:divBdr>
        <w:top w:val="none" w:sz="0" w:space="0" w:color="auto"/>
        <w:left w:val="none" w:sz="0" w:space="0" w:color="auto"/>
        <w:bottom w:val="none" w:sz="0" w:space="0" w:color="auto"/>
        <w:right w:val="none" w:sz="0" w:space="0" w:color="auto"/>
      </w:divBdr>
    </w:div>
    <w:div w:id="468672022">
      <w:bodyDiv w:val="1"/>
      <w:marLeft w:val="0"/>
      <w:marRight w:val="0"/>
      <w:marTop w:val="0"/>
      <w:marBottom w:val="0"/>
      <w:divBdr>
        <w:top w:val="none" w:sz="0" w:space="0" w:color="auto"/>
        <w:left w:val="none" w:sz="0" w:space="0" w:color="auto"/>
        <w:bottom w:val="none" w:sz="0" w:space="0" w:color="auto"/>
        <w:right w:val="none" w:sz="0" w:space="0" w:color="auto"/>
      </w:divBdr>
      <w:divsChild>
        <w:div w:id="493106118">
          <w:marLeft w:val="0"/>
          <w:marRight w:val="0"/>
          <w:marTop w:val="0"/>
          <w:marBottom w:val="0"/>
          <w:divBdr>
            <w:top w:val="none" w:sz="0" w:space="0" w:color="auto"/>
            <w:left w:val="none" w:sz="0" w:space="0" w:color="auto"/>
            <w:bottom w:val="none" w:sz="0" w:space="0" w:color="auto"/>
            <w:right w:val="none" w:sz="0" w:space="0" w:color="auto"/>
          </w:divBdr>
          <w:divsChild>
            <w:div w:id="1817989370">
              <w:marLeft w:val="0"/>
              <w:marRight w:val="0"/>
              <w:marTop w:val="0"/>
              <w:marBottom w:val="0"/>
              <w:divBdr>
                <w:top w:val="none" w:sz="0" w:space="0" w:color="auto"/>
                <w:left w:val="none" w:sz="0" w:space="0" w:color="auto"/>
                <w:bottom w:val="none" w:sz="0" w:space="0" w:color="auto"/>
                <w:right w:val="none" w:sz="0" w:space="0" w:color="auto"/>
              </w:divBdr>
              <w:divsChild>
                <w:div w:id="21291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
    <w:div w:id="531069955">
      <w:bodyDiv w:val="1"/>
      <w:marLeft w:val="0"/>
      <w:marRight w:val="0"/>
      <w:marTop w:val="0"/>
      <w:marBottom w:val="0"/>
      <w:divBdr>
        <w:top w:val="none" w:sz="0" w:space="0" w:color="auto"/>
        <w:left w:val="none" w:sz="0" w:space="0" w:color="auto"/>
        <w:bottom w:val="none" w:sz="0" w:space="0" w:color="auto"/>
        <w:right w:val="none" w:sz="0" w:space="0" w:color="auto"/>
      </w:divBdr>
    </w:div>
    <w:div w:id="535385069">
      <w:bodyDiv w:val="1"/>
      <w:marLeft w:val="0"/>
      <w:marRight w:val="0"/>
      <w:marTop w:val="0"/>
      <w:marBottom w:val="0"/>
      <w:divBdr>
        <w:top w:val="none" w:sz="0" w:space="0" w:color="auto"/>
        <w:left w:val="none" w:sz="0" w:space="0" w:color="auto"/>
        <w:bottom w:val="none" w:sz="0" w:space="0" w:color="auto"/>
        <w:right w:val="none" w:sz="0" w:space="0" w:color="auto"/>
      </w:divBdr>
    </w:div>
    <w:div w:id="569773110">
      <w:bodyDiv w:val="1"/>
      <w:marLeft w:val="0"/>
      <w:marRight w:val="0"/>
      <w:marTop w:val="0"/>
      <w:marBottom w:val="0"/>
      <w:divBdr>
        <w:top w:val="none" w:sz="0" w:space="0" w:color="auto"/>
        <w:left w:val="none" w:sz="0" w:space="0" w:color="auto"/>
        <w:bottom w:val="none" w:sz="0" w:space="0" w:color="auto"/>
        <w:right w:val="none" w:sz="0" w:space="0" w:color="auto"/>
      </w:divBdr>
    </w:div>
    <w:div w:id="582564078">
      <w:bodyDiv w:val="1"/>
      <w:marLeft w:val="0"/>
      <w:marRight w:val="0"/>
      <w:marTop w:val="0"/>
      <w:marBottom w:val="0"/>
      <w:divBdr>
        <w:top w:val="none" w:sz="0" w:space="0" w:color="auto"/>
        <w:left w:val="none" w:sz="0" w:space="0" w:color="auto"/>
        <w:bottom w:val="none" w:sz="0" w:space="0" w:color="auto"/>
        <w:right w:val="none" w:sz="0" w:space="0" w:color="auto"/>
      </w:divBdr>
    </w:div>
    <w:div w:id="585772799">
      <w:bodyDiv w:val="1"/>
      <w:marLeft w:val="0"/>
      <w:marRight w:val="0"/>
      <w:marTop w:val="0"/>
      <w:marBottom w:val="0"/>
      <w:divBdr>
        <w:top w:val="none" w:sz="0" w:space="0" w:color="auto"/>
        <w:left w:val="none" w:sz="0" w:space="0" w:color="auto"/>
        <w:bottom w:val="none" w:sz="0" w:space="0" w:color="auto"/>
        <w:right w:val="none" w:sz="0" w:space="0" w:color="auto"/>
      </w:divBdr>
    </w:div>
    <w:div w:id="624238550">
      <w:bodyDiv w:val="1"/>
      <w:marLeft w:val="0"/>
      <w:marRight w:val="0"/>
      <w:marTop w:val="0"/>
      <w:marBottom w:val="0"/>
      <w:divBdr>
        <w:top w:val="none" w:sz="0" w:space="0" w:color="auto"/>
        <w:left w:val="none" w:sz="0" w:space="0" w:color="auto"/>
        <w:bottom w:val="none" w:sz="0" w:space="0" w:color="auto"/>
        <w:right w:val="none" w:sz="0" w:space="0" w:color="auto"/>
      </w:divBdr>
      <w:divsChild>
        <w:div w:id="1496535727">
          <w:marLeft w:val="0"/>
          <w:marRight w:val="0"/>
          <w:marTop w:val="0"/>
          <w:marBottom w:val="0"/>
          <w:divBdr>
            <w:top w:val="none" w:sz="0" w:space="0" w:color="auto"/>
            <w:left w:val="none" w:sz="0" w:space="0" w:color="auto"/>
            <w:bottom w:val="none" w:sz="0" w:space="0" w:color="auto"/>
            <w:right w:val="none" w:sz="0" w:space="0" w:color="auto"/>
          </w:divBdr>
          <w:divsChild>
            <w:div w:id="18750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70350">
      <w:bodyDiv w:val="1"/>
      <w:marLeft w:val="0"/>
      <w:marRight w:val="0"/>
      <w:marTop w:val="0"/>
      <w:marBottom w:val="0"/>
      <w:divBdr>
        <w:top w:val="none" w:sz="0" w:space="0" w:color="auto"/>
        <w:left w:val="none" w:sz="0" w:space="0" w:color="auto"/>
        <w:bottom w:val="none" w:sz="0" w:space="0" w:color="auto"/>
        <w:right w:val="none" w:sz="0" w:space="0" w:color="auto"/>
      </w:divBdr>
    </w:div>
    <w:div w:id="663508970">
      <w:bodyDiv w:val="1"/>
      <w:marLeft w:val="0"/>
      <w:marRight w:val="0"/>
      <w:marTop w:val="0"/>
      <w:marBottom w:val="0"/>
      <w:divBdr>
        <w:top w:val="none" w:sz="0" w:space="0" w:color="auto"/>
        <w:left w:val="none" w:sz="0" w:space="0" w:color="auto"/>
        <w:bottom w:val="none" w:sz="0" w:space="0" w:color="auto"/>
        <w:right w:val="none" w:sz="0" w:space="0" w:color="auto"/>
      </w:divBdr>
    </w:div>
    <w:div w:id="675501296">
      <w:bodyDiv w:val="1"/>
      <w:marLeft w:val="0"/>
      <w:marRight w:val="0"/>
      <w:marTop w:val="0"/>
      <w:marBottom w:val="0"/>
      <w:divBdr>
        <w:top w:val="none" w:sz="0" w:space="0" w:color="auto"/>
        <w:left w:val="none" w:sz="0" w:space="0" w:color="auto"/>
        <w:bottom w:val="none" w:sz="0" w:space="0" w:color="auto"/>
        <w:right w:val="none" w:sz="0" w:space="0" w:color="auto"/>
      </w:divBdr>
    </w:div>
    <w:div w:id="684672892">
      <w:bodyDiv w:val="1"/>
      <w:marLeft w:val="0"/>
      <w:marRight w:val="0"/>
      <w:marTop w:val="0"/>
      <w:marBottom w:val="0"/>
      <w:divBdr>
        <w:top w:val="none" w:sz="0" w:space="0" w:color="auto"/>
        <w:left w:val="none" w:sz="0" w:space="0" w:color="auto"/>
        <w:bottom w:val="none" w:sz="0" w:space="0" w:color="auto"/>
        <w:right w:val="none" w:sz="0" w:space="0" w:color="auto"/>
      </w:divBdr>
    </w:div>
    <w:div w:id="722409282">
      <w:bodyDiv w:val="1"/>
      <w:marLeft w:val="0"/>
      <w:marRight w:val="0"/>
      <w:marTop w:val="0"/>
      <w:marBottom w:val="0"/>
      <w:divBdr>
        <w:top w:val="none" w:sz="0" w:space="0" w:color="auto"/>
        <w:left w:val="none" w:sz="0" w:space="0" w:color="auto"/>
        <w:bottom w:val="none" w:sz="0" w:space="0" w:color="auto"/>
        <w:right w:val="none" w:sz="0" w:space="0" w:color="auto"/>
      </w:divBdr>
      <w:divsChild>
        <w:div w:id="1454596995">
          <w:marLeft w:val="0"/>
          <w:marRight w:val="0"/>
          <w:marTop w:val="0"/>
          <w:marBottom w:val="0"/>
          <w:divBdr>
            <w:top w:val="none" w:sz="0" w:space="0" w:color="auto"/>
            <w:left w:val="none" w:sz="0" w:space="0" w:color="auto"/>
            <w:bottom w:val="none" w:sz="0" w:space="0" w:color="auto"/>
            <w:right w:val="none" w:sz="0" w:space="0" w:color="auto"/>
          </w:divBdr>
          <w:divsChild>
            <w:div w:id="1945839894">
              <w:marLeft w:val="0"/>
              <w:marRight w:val="0"/>
              <w:marTop w:val="0"/>
              <w:marBottom w:val="0"/>
              <w:divBdr>
                <w:top w:val="none" w:sz="0" w:space="0" w:color="auto"/>
                <w:left w:val="none" w:sz="0" w:space="0" w:color="auto"/>
                <w:bottom w:val="none" w:sz="0" w:space="0" w:color="auto"/>
                <w:right w:val="none" w:sz="0" w:space="0" w:color="auto"/>
              </w:divBdr>
              <w:divsChild>
                <w:div w:id="4966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4728">
      <w:bodyDiv w:val="1"/>
      <w:marLeft w:val="0"/>
      <w:marRight w:val="0"/>
      <w:marTop w:val="0"/>
      <w:marBottom w:val="0"/>
      <w:divBdr>
        <w:top w:val="none" w:sz="0" w:space="0" w:color="auto"/>
        <w:left w:val="none" w:sz="0" w:space="0" w:color="auto"/>
        <w:bottom w:val="none" w:sz="0" w:space="0" w:color="auto"/>
        <w:right w:val="none" w:sz="0" w:space="0" w:color="auto"/>
      </w:divBdr>
    </w:div>
    <w:div w:id="814683339">
      <w:bodyDiv w:val="1"/>
      <w:marLeft w:val="0"/>
      <w:marRight w:val="0"/>
      <w:marTop w:val="0"/>
      <w:marBottom w:val="0"/>
      <w:divBdr>
        <w:top w:val="none" w:sz="0" w:space="0" w:color="auto"/>
        <w:left w:val="none" w:sz="0" w:space="0" w:color="auto"/>
        <w:bottom w:val="none" w:sz="0" w:space="0" w:color="auto"/>
        <w:right w:val="none" w:sz="0" w:space="0" w:color="auto"/>
      </w:divBdr>
    </w:div>
    <w:div w:id="936402893">
      <w:bodyDiv w:val="1"/>
      <w:marLeft w:val="0"/>
      <w:marRight w:val="0"/>
      <w:marTop w:val="0"/>
      <w:marBottom w:val="0"/>
      <w:divBdr>
        <w:top w:val="none" w:sz="0" w:space="0" w:color="auto"/>
        <w:left w:val="none" w:sz="0" w:space="0" w:color="auto"/>
        <w:bottom w:val="none" w:sz="0" w:space="0" w:color="auto"/>
        <w:right w:val="none" w:sz="0" w:space="0" w:color="auto"/>
      </w:divBdr>
    </w:div>
    <w:div w:id="955411035">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971591484">
      <w:bodyDiv w:val="1"/>
      <w:marLeft w:val="0"/>
      <w:marRight w:val="0"/>
      <w:marTop w:val="0"/>
      <w:marBottom w:val="0"/>
      <w:divBdr>
        <w:top w:val="none" w:sz="0" w:space="0" w:color="auto"/>
        <w:left w:val="none" w:sz="0" w:space="0" w:color="auto"/>
        <w:bottom w:val="none" w:sz="0" w:space="0" w:color="auto"/>
        <w:right w:val="none" w:sz="0" w:space="0" w:color="auto"/>
      </w:divBdr>
    </w:div>
    <w:div w:id="972640934">
      <w:bodyDiv w:val="1"/>
      <w:marLeft w:val="0"/>
      <w:marRight w:val="0"/>
      <w:marTop w:val="0"/>
      <w:marBottom w:val="0"/>
      <w:divBdr>
        <w:top w:val="none" w:sz="0" w:space="0" w:color="auto"/>
        <w:left w:val="none" w:sz="0" w:space="0" w:color="auto"/>
        <w:bottom w:val="none" w:sz="0" w:space="0" w:color="auto"/>
        <w:right w:val="none" w:sz="0" w:space="0" w:color="auto"/>
      </w:divBdr>
    </w:div>
    <w:div w:id="993484494">
      <w:bodyDiv w:val="1"/>
      <w:marLeft w:val="0"/>
      <w:marRight w:val="0"/>
      <w:marTop w:val="0"/>
      <w:marBottom w:val="0"/>
      <w:divBdr>
        <w:top w:val="none" w:sz="0" w:space="0" w:color="auto"/>
        <w:left w:val="none" w:sz="0" w:space="0" w:color="auto"/>
        <w:bottom w:val="none" w:sz="0" w:space="0" w:color="auto"/>
        <w:right w:val="none" w:sz="0" w:space="0" w:color="auto"/>
      </w:divBdr>
    </w:div>
    <w:div w:id="1005590362">
      <w:bodyDiv w:val="1"/>
      <w:marLeft w:val="0"/>
      <w:marRight w:val="0"/>
      <w:marTop w:val="0"/>
      <w:marBottom w:val="0"/>
      <w:divBdr>
        <w:top w:val="none" w:sz="0" w:space="0" w:color="auto"/>
        <w:left w:val="none" w:sz="0" w:space="0" w:color="auto"/>
        <w:bottom w:val="none" w:sz="0" w:space="0" w:color="auto"/>
        <w:right w:val="none" w:sz="0" w:space="0" w:color="auto"/>
      </w:divBdr>
    </w:div>
    <w:div w:id="1101754023">
      <w:bodyDiv w:val="1"/>
      <w:marLeft w:val="0"/>
      <w:marRight w:val="0"/>
      <w:marTop w:val="0"/>
      <w:marBottom w:val="0"/>
      <w:divBdr>
        <w:top w:val="none" w:sz="0" w:space="0" w:color="auto"/>
        <w:left w:val="none" w:sz="0" w:space="0" w:color="auto"/>
        <w:bottom w:val="none" w:sz="0" w:space="0" w:color="auto"/>
        <w:right w:val="none" w:sz="0" w:space="0" w:color="auto"/>
      </w:divBdr>
    </w:div>
    <w:div w:id="1105810970">
      <w:bodyDiv w:val="1"/>
      <w:marLeft w:val="0"/>
      <w:marRight w:val="0"/>
      <w:marTop w:val="0"/>
      <w:marBottom w:val="0"/>
      <w:divBdr>
        <w:top w:val="none" w:sz="0" w:space="0" w:color="auto"/>
        <w:left w:val="none" w:sz="0" w:space="0" w:color="auto"/>
        <w:bottom w:val="none" w:sz="0" w:space="0" w:color="auto"/>
        <w:right w:val="none" w:sz="0" w:space="0" w:color="auto"/>
      </w:divBdr>
    </w:div>
    <w:div w:id="1112244009">
      <w:bodyDiv w:val="1"/>
      <w:marLeft w:val="0"/>
      <w:marRight w:val="0"/>
      <w:marTop w:val="0"/>
      <w:marBottom w:val="0"/>
      <w:divBdr>
        <w:top w:val="none" w:sz="0" w:space="0" w:color="auto"/>
        <w:left w:val="none" w:sz="0" w:space="0" w:color="auto"/>
        <w:bottom w:val="none" w:sz="0" w:space="0" w:color="auto"/>
        <w:right w:val="none" w:sz="0" w:space="0" w:color="auto"/>
      </w:divBdr>
    </w:div>
    <w:div w:id="1136993412">
      <w:bodyDiv w:val="1"/>
      <w:marLeft w:val="0"/>
      <w:marRight w:val="0"/>
      <w:marTop w:val="0"/>
      <w:marBottom w:val="0"/>
      <w:divBdr>
        <w:top w:val="none" w:sz="0" w:space="0" w:color="auto"/>
        <w:left w:val="none" w:sz="0" w:space="0" w:color="auto"/>
        <w:bottom w:val="none" w:sz="0" w:space="0" w:color="auto"/>
        <w:right w:val="none" w:sz="0" w:space="0" w:color="auto"/>
      </w:divBdr>
    </w:div>
    <w:div w:id="1151561468">
      <w:bodyDiv w:val="1"/>
      <w:marLeft w:val="0"/>
      <w:marRight w:val="0"/>
      <w:marTop w:val="0"/>
      <w:marBottom w:val="0"/>
      <w:divBdr>
        <w:top w:val="none" w:sz="0" w:space="0" w:color="auto"/>
        <w:left w:val="none" w:sz="0" w:space="0" w:color="auto"/>
        <w:bottom w:val="none" w:sz="0" w:space="0" w:color="auto"/>
        <w:right w:val="none" w:sz="0" w:space="0" w:color="auto"/>
      </w:divBdr>
      <w:divsChild>
        <w:div w:id="597519071">
          <w:marLeft w:val="0"/>
          <w:marRight w:val="0"/>
          <w:marTop w:val="0"/>
          <w:marBottom w:val="0"/>
          <w:divBdr>
            <w:top w:val="none" w:sz="0" w:space="0" w:color="auto"/>
            <w:left w:val="none" w:sz="0" w:space="0" w:color="auto"/>
            <w:bottom w:val="none" w:sz="0" w:space="0" w:color="auto"/>
            <w:right w:val="none" w:sz="0" w:space="0" w:color="auto"/>
          </w:divBdr>
          <w:divsChild>
            <w:div w:id="1464157653">
              <w:marLeft w:val="0"/>
              <w:marRight w:val="0"/>
              <w:marTop w:val="0"/>
              <w:marBottom w:val="0"/>
              <w:divBdr>
                <w:top w:val="none" w:sz="0" w:space="0" w:color="auto"/>
                <w:left w:val="none" w:sz="0" w:space="0" w:color="auto"/>
                <w:bottom w:val="none" w:sz="0" w:space="0" w:color="auto"/>
                <w:right w:val="none" w:sz="0" w:space="0" w:color="auto"/>
              </w:divBdr>
              <w:divsChild>
                <w:div w:id="834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66580">
      <w:bodyDiv w:val="1"/>
      <w:marLeft w:val="0"/>
      <w:marRight w:val="0"/>
      <w:marTop w:val="0"/>
      <w:marBottom w:val="0"/>
      <w:divBdr>
        <w:top w:val="none" w:sz="0" w:space="0" w:color="auto"/>
        <w:left w:val="none" w:sz="0" w:space="0" w:color="auto"/>
        <w:bottom w:val="none" w:sz="0" w:space="0" w:color="auto"/>
        <w:right w:val="none" w:sz="0" w:space="0" w:color="auto"/>
      </w:divBdr>
    </w:div>
    <w:div w:id="1167789772">
      <w:bodyDiv w:val="1"/>
      <w:marLeft w:val="0"/>
      <w:marRight w:val="0"/>
      <w:marTop w:val="0"/>
      <w:marBottom w:val="0"/>
      <w:divBdr>
        <w:top w:val="none" w:sz="0" w:space="0" w:color="auto"/>
        <w:left w:val="none" w:sz="0" w:space="0" w:color="auto"/>
        <w:bottom w:val="none" w:sz="0" w:space="0" w:color="auto"/>
        <w:right w:val="none" w:sz="0" w:space="0" w:color="auto"/>
      </w:divBdr>
      <w:divsChild>
        <w:div w:id="22706289">
          <w:marLeft w:val="0"/>
          <w:marRight w:val="0"/>
          <w:marTop w:val="0"/>
          <w:marBottom w:val="0"/>
          <w:divBdr>
            <w:top w:val="none" w:sz="0" w:space="0" w:color="auto"/>
            <w:left w:val="none" w:sz="0" w:space="0" w:color="auto"/>
            <w:bottom w:val="none" w:sz="0" w:space="0" w:color="auto"/>
            <w:right w:val="none" w:sz="0" w:space="0" w:color="auto"/>
          </w:divBdr>
          <w:divsChild>
            <w:div w:id="997416039">
              <w:marLeft w:val="0"/>
              <w:marRight w:val="0"/>
              <w:marTop w:val="0"/>
              <w:marBottom w:val="0"/>
              <w:divBdr>
                <w:top w:val="none" w:sz="0" w:space="0" w:color="auto"/>
                <w:left w:val="none" w:sz="0" w:space="0" w:color="auto"/>
                <w:bottom w:val="none" w:sz="0" w:space="0" w:color="auto"/>
                <w:right w:val="none" w:sz="0" w:space="0" w:color="auto"/>
              </w:divBdr>
              <w:divsChild>
                <w:div w:id="11931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99744">
      <w:bodyDiv w:val="1"/>
      <w:marLeft w:val="0"/>
      <w:marRight w:val="0"/>
      <w:marTop w:val="0"/>
      <w:marBottom w:val="0"/>
      <w:divBdr>
        <w:top w:val="none" w:sz="0" w:space="0" w:color="auto"/>
        <w:left w:val="none" w:sz="0" w:space="0" w:color="auto"/>
        <w:bottom w:val="none" w:sz="0" w:space="0" w:color="auto"/>
        <w:right w:val="none" w:sz="0" w:space="0" w:color="auto"/>
      </w:divBdr>
    </w:div>
    <w:div w:id="1269433967">
      <w:bodyDiv w:val="1"/>
      <w:marLeft w:val="0"/>
      <w:marRight w:val="0"/>
      <w:marTop w:val="0"/>
      <w:marBottom w:val="0"/>
      <w:divBdr>
        <w:top w:val="none" w:sz="0" w:space="0" w:color="auto"/>
        <w:left w:val="none" w:sz="0" w:space="0" w:color="auto"/>
        <w:bottom w:val="none" w:sz="0" w:space="0" w:color="auto"/>
        <w:right w:val="none" w:sz="0" w:space="0" w:color="auto"/>
      </w:divBdr>
    </w:div>
    <w:div w:id="1293902365">
      <w:bodyDiv w:val="1"/>
      <w:marLeft w:val="0"/>
      <w:marRight w:val="0"/>
      <w:marTop w:val="0"/>
      <w:marBottom w:val="0"/>
      <w:divBdr>
        <w:top w:val="none" w:sz="0" w:space="0" w:color="auto"/>
        <w:left w:val="none" w:sz="0" w:space="0" w:color="auto"/>
        <w:bottom w:val="none" w:sz="0" w:space="0" w:color="auto"/>
        <w:right w:val="none" w:sz="0" w:space="0" w:color="auto"/>
      </w:divBdr>
    </w:div>
    <w:div w:id="1315066425">
      <w:bodyDiv w:val="1"/>
      <w:marLeft w:val="0"/>
      <w:marRight w:val="0"/>
      <w:marTop w:val="0"/>
      <w:marBottom w:val="0"/>
      <w:divBdr>
        <w:top w:val="none" w:sz="0" w:space="0" w:color="auto"/>
        <w:left w:val="none" w:sz="0" w:space="0" w:color="auto"/>
        <w:bottom w:val="none" w:sz="0" w:space="0" w:color="auto"/>
        <w:right w:val="none" w:sz="0" w:space="0" w:color="auto"/>
      </w:divBdr>
      <w:divsChild>
        <w:div w:id="314187654">
          <w:marLeft w:val="0"/>
          <w:marRight w:val="0"/>
          <w:marTop w:val="0"/>
          <w:marBottom w:val="0"/>
          <w:divBdr>
            <w:top w:val="none" w:sz="0" w:space="0" w:color="auto"/>
            <w:left w:val="none" w:sz="0" w:space="0" w:color="auto"/>
            <w:bottom w:val="none" w:sz="0" w:space="0" w:color="auto"/>
            <w:right w:val="none" w:sz="0" w:space="0" w:color="auto"/>
          </w:divBdr>
          <w:divsChild>
            <w:div w:id="1236865839">
              <w:marLeft w:val="0"/>
              <w:marRight w:val="0"/>
              <w:marTop w:val="0"/>
              <w:marBottom w:val="0"/>
              <w:divBdr>
                <w:top w:val="none" w:sz="0" w:space="0" w:color="auto"/>
                <w:left w:val="none" w:sz="0" w:space="0" w:color="auto"/>
                <w:bottom w:val="none" w:sz="0" w:space="0" w:color="auto"/>
                <w:right w:val="none" w:sz="0" w:space="0" w:color="auto"/>
              </w:divBdr>
              <w:divsChild>
                <w:div w:id="18215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6196">
      <w:bodyDiv w:val="1"/>
      <w:marLeft w:val="0"/>
      <w:marRight w:val="0"/>
      <w:marTop w:val="0"/>
      <w:marBottom w:val="0"/>
      <w:divBdr>
        <w:top w:val="none" w:sz="0" w:space="0" w:color="auto"/>
        <w:left w:val="none" w:sz="0" w:space="0" w:color="auto"/>
        <w:bottom w:val="none" w:sz="0" w:space="0" w:color="auto"/>
        <w:right w:val="none" w:sz="0" w:space="0" w:color="auto"/>
      </w:divBdr>
    </w:div>
    <w:div w:id="1414552139">
      <w:bodyDiv w:val="1"/>
      <w:marLeft w:val="0"/>
      <w:marRight w:val="0"/>
      <w:marTop w:val="0"/>
      <w:marBottom w:val="0"/>
      <w:divBdr>
        <w:top w:val="none" w:sz="0" w:space="0" w:color="auto"/>
        <w:left w:val="none" w:sz="0" w:space="0" w:color="auto"/>
        <w:bottom w:val="none" w:sz="0" w:space="0" w:color="auto"/>
        <w:right w:val="none" w:sz="0" w:space="0" w:color="auto"/>
      </w:divBdr>
    </w:div>
    <w:div w:id="1423069959">
      <w:bodyDiv w:val="1"/>
      <w:marLeft w:val="0"/>
      <w:marRight w:val="0"/>
      <w:marTop w:val="0"/>
      <w:marBottom w:val="0"/>
      <w:divBdr>
        <w:top w:val="none" w:sz="0" w:space="0" w:color="auto"/>
        <w:left w:val="none" w:sz="0" w:space="0" w:color="auto"/>
        <w:bottom w:val="none" w:sz="0" w:space="0" w:color="auto"/>
        <w:right w:val="none" w:sz="0" w:space="0" w:color="auto"/>
      </w:divBdr>
    </w:div>
    <w:div w:id="1438912822">
      <w:bodyDiv w:val="1"/>
      <w:marLeft w:val="0"/>
      <w:marRight w:val="0"/>
      <w:marTop w:val="0"/>
      <w:marBottom w:val="0"/>
      <w:divBdr>
        <w:top w:val="none" w:sz="0" w:space="0" w:color="auto"/>
        <w:left w:val="none" w:sz="0" w:space="0" w:color="auto"/>
        <w:bottom w:val="none" w:sz="0" w:space="0" w:color="auto"/>
        <w:right w:val="none" w:sz="0" w:space="0" w:color="auto"/>
      </w:divBdr>
    </w:div>
    <w:div w:id="1453983055">
      <w:bodyDiv w:val="1"/>
      <w:marLeft w:val="0"/>
      <w:marRight w:val="0"/>
      <w:marTop w:val="0"/>
      <w:marBottom w:val="0"/>
      <w:divBdr>
        <w:top w:val="none" w:sz="0" w:space="0" w:color="auto"/>
        <w:left w:val="none" w:sz="0" w:space="0" w:color="auto"/>
        <w:bottom w:val="none" w:sz="0" w:space="0" w:color="auto"/>
        <w:right w:val="none" w:sz="0" w:space="0" w:color="auto"/>
      </w:divBdr>
    </w:div>
    <w:div w:id="1535464937">
      <w:bodyDiv w:val="1"/>
      <w:marLeft w:val="0"/>
      <w:marRight w:val="0"/>
      <w:marTop w:val="0"/>
      <w:marBottom w:val="0"/>
      <w:divBdr>
        <w:top w:val="none" w:sz="0" w:space="0" w:color="auto"/>
        <w:left w:val="none" w:sz="0" w:space="0" w:color="auto"/>
        <w:bottom w:val="none" w:sz="0" w:space="0" w:color="auto"/>
        <w:right w:val="none" w:sz="0" w:space="0" w:color="auto"/>
      </w:divBdr>
    </w:div>
    <w:div w:id="1625162474">
      <w:bodyDiv w:val="1"/>
      <w:marLeft w:val="0"/>
      <w:marRight w:val="0"/>
      <w:marTop w:val="0"/>
      <w:marBottom w:val="0"/>
      <w:divBdr>
        <w:top w:val="none" w:sz="0" w:space="0" w:color="auto"/>
        <w:left w:val="none" w:sz="0" w:space="0" w:color="auto"/>
        <w:bottom w:val="none" w:sz="0" w:space="0" w:color="auto"/>
        <w:right w:val="none" w:sz="0" w:space="0" w:color="auto"/>
      </w:divBdr>
    </w:div>
    <w:div w:id="1628316442">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7361388">
      <w:bodyDiv w:val="1"/>
      <w:marLeft w:val="0"/>
      <w:marRight w:val="0"/>
      <w:marTop w:val="0"/>
      <w:marBottom w:val="0"/>
      <w:divBdr>
        <w:top w:val="none" w:sz="0" w:space="0" w:color="auto"/>
        <w:left w:val="none" w:sz="0" w:space="0" w:color="auto"/>
        <w:bottom w:val="none" w:sz="0" w:space="0" w:color="auto"/>
        <w:right w:val="none" w:sz="0" w:space="0" w:color="auto"/>
      </w:divBdr>
    </w:div>
    <w:div w:id="1689596367">
      <w:bodyDiv w:val="1"/>
      <w:marLeft w:val="0"/>
      <w:marRight w:val="0"/>
      <w:marTop w:val="0"/>
      <w:marBottom w:val="0"/>
      <w:divBdr>
        <w:top w:val="none" w:sz="0" w:space="0" w:color="auto"/>
        <w:left w:val="none" w:sz="0" w:space="0" w:color="auto"/>
        <w:bottom w:val="none" w:sz="0" w:space="0" w:color="auto"/>
        <w:right w:val="none" w:sz="0" w:space="0" w:color="auto"/>
      </w:divBdr>
    </w:div>
    <w:div w:id="1694721911">
      <w:bodyDiv w:val="1"/>
      <w:marLeft w:val="0"/>
      <w:marRight w:val="0"/>
      <w:marTop w:val="0"/>
      <w:marBottom w:val="0"/>
      <w:divBdr>
        <w:top w:val="none" w:sz="0" w:space="0" w:color="auto"/>
        <w:left w:val="none" w:sz="0" w:space="0" w:color="auto"/>
        <w:bottom w:val="none" w:sz="0" w:space="0" w:color="auto"/>
        <w:right w:val="none" w:sz="0" w:space="0" w:color="auto"/>
      </w:divBdr>
      <w:divsChild>
        <w:div w:id="1542553292">
          <w:marLeft w:val="0"/>
          <w:marRight w:val="0"/>
          <w:marTop w:val="0"/>
          <w:marBottom w:val="0"/>
          <w:divBdr>
            <w:top w:val="none" w:sz="0" w:space="0" w:color="auto"/>
            <w:left w:val="none" w:sz="0" w:space="0" w:color="auto"/>
            <w:bottom w:val="none" w:sz="0" w:space="0" w:color="auto"/>
            <w:right w:val="none" w:sz="0" w:space="0" w:color="auto"/>
          </w:divBdr>
          <w:divsChild>
            <w:div w:id="368410552">
              <w:marLeft w:val="0"/>
              <w:marRight w:val="0"/>
              <w:marTop w:val="0"/>
              <w:marBottom w:val="0"/>
              <w:divBdr>
                <w:top w:val="none" w:sz="0" w:space="0" w:color="auto"/>
                <w:left w:val="none" w:sz="0" w:space="0" w:color="auto"/>
                <w:bottom w:val="none" w:sz="0" w:space="0" w:color="auto"/>
                <w:right w:val="none" w:sz="0" w:space="0" w:color="auto"/>
              </w:divBdr>
              <w:divsChild>
                <w:div w:id="12268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6084">
      <w:bodyDiv w:val="1"/>
      <w:marLeft w:val="0"/>
      <w:marRight w:val="0"/>
      <w:marTop w:val="0"/>
      <w:marBottom w:val="0"/>
      <w:divBdr>
        <w:top w:val="none" w:sz="0" w:space="0" w:color="auto"/>
        <w:left w:val="none" w:sz="0" w:space="0" w:color="auto"/>
        <w:bottom w:val="none" w:sz="0" w:space="0" w:color="auto"/>
        <w:right w:val="none" w:sz="0" w:space="0" w:color="auto"/>
      </w:divBdr>
    </w:div>
    <w:div w:id="1729920183">
      <w:bodyDiv w:val="1"/>
      <w:marLeft w:val="0"/>
      <w:marRight w:val="0"/>
      <w:marTop w:val="0"/>
      <w:marBottom w:val="0"/>
      <w:divBdr>
        <w:top w:val="none" w:sz="0" w:space="0" w:color="auto"/>
        <w:left w:val="none" w:sz="0" w:space="0" w:color="auto"/>
        <w:bottom w:val="none" w:sz="0" w:space="0" w:color="auto"/>
        <w:right w:val="none" w:sz="0" w:space="0" w:color="auto"/>
      </w:divBdr>
    </w:div>
    <w:div w:id="1730885149">
      <w:bodyDiv w:val="1"/>
      <w:marLeft w:val="0"/>
      <w:marRight w:val="0"/>
      <w:marTop w:val="0"/>
      <w:marBottom w:val="0"/>
      <w:divBdr>
        <w:top w:val="none" w:sz="0" w:space="0" w:color="auto"/>
        <w:left w:val="none" w:sz="0" w:space="0" w:color="auto"/>
        <w:bottom w:val="none" w:sz="0" w:space="0" w:color="auto"/>
        <w:right w:val="none" w:sz="0" w:space="0" w:color="auto"/>
      </w:divBdr>
    </w:div>
    <w:div w:id="1733893785">
      <w:bodyDiv w:val="1"/>
      <w:marLeft w:val="0"/>
      <w:marRight w:val="0"/>
      <w:marTop w:val="0"/>
      <w:marBottom w:val="0"/>
      <w:divBdr>
        <w:top w:val="none" w:sz="0" w:space="0" w:color="auto"/>
        <w:left w:val="none" w:sz="0" w:space="0" w:color="auto"/>
        <w:bottom w:val="none" w:sz="0" w:space="0" w:color="auto"/>
        <w:right w:val="none" w:sz="0" w:space="0" w:color="auto"/>
      </w:divBdr>
    </w:div>
    <w:div w:id="1734966613">
      <w:bodyDiv w:val="1"/>
      <w:marLeft w:val="0"/>
      <w:marRight w:val="0"/>
      <w:marTop w:val="0"/>
      <w:marBottom w:val="0"/>
      <w:divBdr>
        <w:top w:val="none" w:sz="0" w:space="0" w:color="auto"/>
        <w:left w:val="none" w:sz="0" w:space="0" w:color="auto"/>
        <w:bottom w:val="none" w:sz="0" w:space="0" w:color="auto"/>
        <w:right w:val="none" w:sz="0" w:space="0" w:color="auto"/>
      </w:divBdr>
      <w:divsChild>
        <w:div w:id="1386567153">
          <w:marLeft w:val="0"/>
          <w:marRight w:val="0"/>
          <w:marTop w:val="0"/>
          <w:marBottom w:val="0"/>
          <w:divBdr>
            <w:top w:val="none" w:sz="0" w:space="0" w:color="auto"/>
            <w:left w:val="none" w:sz="0" w:space="0" w:color="auto"/>
            <w:bottom w:val="none" w:sz="0" w:space="0" w:color="auto"/>
            <w:right w:val="none" w:sz="0" w:space="0" w:color="auto"/>
          </w:divBdr>
          <w:divsChild>
            <w:div w:id="1779832836">
              <w:marLeft w:val="0"/>
              <w:marRight w:val="0"/>
              <w:marTop w:val="0"/>
              <w:marBottom w:val="0"/>
              <w:divBdr>
                <w:top w:val="none" w:sz="0" w:space="0" w:color="auto"/>
                <w:left w:val="none" w:sz="0" w:space="0" w:color="auto"/>
                <w:bottom w:val="none" w:sz="0" w:space="0" w:color="auto"/>
                <w:right w:val="none" w:sz="0" w:space="0" w:color="auto"/>
              </w:divBdr>
              <w:divsChild>
                <w:div w:id="54514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88820">
      <w:bodyDiv w:val="1"/>
      <w:marLeft w:val="0"/>
      <w:marRight w:val="0"/>
      <w:marTop w:val="0"/>
      <w:marBottom w:val="0"/>
      <w:divBdr>
        <w:top w:val="none" w:sz="0" w:space="0" w:color="auto"/>
        <w:left w:val="none" w:sz="0" w:space="0" w:color="auto"/>
        <w:bottom w:val="none" w:sz="0" w:space="0" w:color="auto"/>
        <w:right w:val="none" w:sz="0" w:space="0" w:color="auto"/>
      </w:divBdr>
      <w:divsChild>
        <w:div w:id="1524123813">
          <w:marLeft w:val="0"/>
          <w:marRight w:val="0"/>
          <w:marTop w:val="0"/>
          <w:marBottom w:val="0"/>
          <w:divBdr>
            <w:top w:val="none" w:sz="0" w:space="0" w:color="auto"/>
            <w:left w:val="none" w:sz="0" w:space="0" w:color="auto"/>
            <w:bottom w:val="none" w:sz="0" w:space="0" w:color="auto"/>
            <w:right w:val="none" w:sz="0" w:space="0" w:color="auto"/>
          </w:divBdr>
          <w:divsChild>
            <w:div w:id="1598517355">
              <w:marLeft w:val="0"/>
              <w:marRight w:val="0"/>
              <w:marTop w:val="0"/>
              <w:marBottom w:val="0"/>
              <w:divBdr>
                <w:top w:val="none" w:sz="0" w:space="0" w:color="auto"/>
                <w:left w:val="none" w:sz="0" w:space="0" w:color="auto"/>
                <w:bottom w:val="none" w:sz="0" w:space="0" w:color="auto"/>
                <w:right w:val="none" w:sz="0" w:space="0" w:color="auto"/>
              </w:divBdr>
              <w:divsChild>
                <w:div w:id="19330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89467185">
      <w:bodyDiv w:val="1"/>
      <w:marLeft w:val="0"/>
      <w:marRight w:val="0"/>
      <w:marTop w:val="0"/>
      <w:marBottom w:val="0"/>
      <w:divBdr>
        <w:top w:val="none" w:sz="0" w:space="0" w:color="auto"/>
        <w:left w:val="none" w:sz="0" w:space="0" w:color="auto"/>
        <w:bottom w:val="none" w:sz="0" w:space="0" w:color="auto"/>
        <w:right w:val="none" w:sz="0" w:space="0" w:color="auto"/>
      </w:divBdr>
    </w:div>
    <w:div w:id="1796410918">
      <w:bodyDiv w:val="1"/>
      <w:marLeft w:val="0"/>
      <w:marRight w:val="0"/>
      <w:marTop w:val="0"/>
      <w:marBottom w:val="0"/>
      <w:divBdr>
        <w:top w:val="none" w:sz="0" w:space="0" w:color="auto"/>
        <w:left w:val="none" w:sz="0" w:space="0" w:color="auto"/>
        <w:bottom w:val="none" w:sz="0" w:space="0" w:color="auto"/>
        <w:right w:val="none" w:sz="0" w:space="0" w:color="auto"/>
      </w:divBdr>
    </w:div>
    <w:div w:id="1812823355">
      <w:bodyDiv w:val="1"/>
      <w:marLeft w:val="0"/>
      <w:marRight w:val="0"/>
      <w:marTop w:val="0"/>
      <w:marBottom w:val="0"/>
      <w:divBdr>
        <w:top w:val="none" w:sz="0" w:space="0" w:color="auto"/>
        <w:left w:val="none" w:sz="0" w:space="0" w:color="auto"/>
        <w:bottom w:val="none" w:sz="0" w:space="0" w:color="auto"/>
        <w:right w:val="none" w:sz="0" w:space="0" w:color="auto"/>
      </w:divBdr>
      <w:divsChild>
        <w:div w:id="120732163">
          <w:marLeft w:val="0"/>
          <w:marRight w:val="0"/>
          <w:marTop w:val="0"/>
          <w:marBottom w:val="0"/>
          <w:divBdr>
            <w:top w:val="none" w:sz="0" w:space="0" w:color="auto"/>
            <w:left w:val="none" w:sz="0" w:space="0" w:color="auto"/>
            <w:bottom w:val="none" w:sz="0" w:space="0" w:color="auto"/>
            <w:right w:val="none" w:sz="0" w:space="0" w:color="auto"/>
          </w:divBdr>
          <w:divsChild>
            <w:div w:id="15060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5060">
      <w:bodyDiv w:val="1"/>
      <w:marLeft w:val="0"/>
      <w:marRight w:val="0"/>
      <w:marTop w:val="0"/>
      <w:marBottom w:val="0"/>
      <w:divBdr>
        <w:top w:val="none" w:sz="0" w:space="0" w:color="auto"/>
        <w:left w:val="none" w:sz="0" w:space="0" w:color="auto"/>
        <w:bottom w:val="none" w:sz="0" w:space="0" w:color="auto"/>
        <w:right w:val="none" w:sz="0" w:space="0" w:color="auto"/>
      </w:divBdr>
      <w:divsChild>
        <w:div w:id="1850947285">
          <w:marLeft w:val="0"/>
          <w:marRight w:val="0"/>
          <w:marTop w:val="0"/>
          <w:marBottom w:val="0"/>
          <w:divBdr>
            <w:top w:val="none" w:sz="0" w:space="0" w:color="auto"/>
            <w:left w:val="none" w:sz="0" w:space="0" w:color="auto"/>
            <w:bottom w:val="none" w:sz="0" w:space="0" w:color="auto"/>
            <w:right w:val="none" w:sz="0" w:space="0" w:color="auto"/>
          </w:divBdr>
          <w:divsChild>
            <w:div w:id="1753812726">
              <w:marLeft w:val="0"/>
              <w:marRight w:val="0"/>
              <w:marTop w:val="0"/>
              <w:marBottom w:val="0"/>
              <w:divBdr>
                <w:top w:val="none" w:sz="0" w:space="0" w:color="auto"/>
                <w:left w:val="none" w:sz="0" w:space="0" w:color="auto"/>
                <w:bottom w:val="none" w:sz="0" w:space="0" w:color="auto"/>
                <w:right w:val="none" w:sz="0" w:space="0" w:color="auto"/>
              </w:divBdr>
              <w:divsChild>
                <w:div w:id="14595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62178">
      <w:bodyDiv w:val="1"/>
      <w:marLeft w:val="0"/>
      <w:marRight w:val="0"/>
      <w:marTop w:val="0"/>
      <w:marBottom w:val="0"/>
      <w:divBdr>
        <w:top w:val="none" w:sz="0" w:space="0" w:color="auto"/>
        <w:left w:val="none" w:sz="0" w:space="0" w:color="auto"/>
        <w:bottom w:val="none" w:sz="0" w:space="0" w:color="auto"/>
        <w:right w:val="none" w:sz="0" w:space="0" w:color="auto"/>
      </w:divBdr>
    </w:div>
    <w:div w:id="1873032530">
      <w:bodyDiv w:val="1"/>
      <w:marLeft w:val="0"/>
      <w:marRight w:val="0"/>
      <w:marTop w:val="0"/>
      <w:marBottom w:val="0"/>
      <w:divBdr>
        <w:top w:val="none" w:sz="0" w:space="0" w:color="auto"/>
        <w:left w:val="none" w:sz="0" w:space="0" w:color="auto"/>
        <w:bottom w:val="none" w:sz="0" w:space="0" w:color="auto"/>
        <w:right w:val="none" w:sz="0" w:space="0" w:color="auto"/>
      </w:divBdr>
    </w:div>
    <w:div w:id="1919319714">
      <w:bodyDiv w:val="1"/>
      <w:marLeft w:val="0"/>
      <w:marRight w:val="0"/>
      <w:marTop w:val="0"/>
      <w:marBottom w:val="0"/>
      <w:divBdr>
        <w:top w:val="none" w:sz="0" w:space="0" w:color="auto"/>
        <w:left w:val="none" w:sz="0" w:space="0" w:color="auto"/>
        <w:bottom w:val="none" w:sz="0" w:space="0" w:color="auto"/>
        <w:right w:val="none" w:sz="0" w:space="0" w:color="auto"/>
      </w:divBdr>
    </w:div>
    <w:div w:id="1932619096">
      <w:bodyDiv w:val="1"/>
      <w:marLeft w:val="0"/>
      <w:marRight w:val="0"/>
      <w:marTop w:val="0"/>
      <w:marBottom w:val="0"/>
      <w:divBdr>
        <w:top w:val="none" w:sz="0" w:space="0" w:color="auto"/>
        <w:left w:val="none" w:sz="0" w:space="0" w:color="auto"/>
        <w:bottom w:val="none" w:sz="0" w:space="0" w:color="auto"/>
        <w:right w:val="none" w:sz="0" w:space="0" w:color="auto"/>
      </w:divBdr>
    </w:div>
    <w:div w:id="1951207020">
      <w:bodyDiv w:val="1"/>
      <w:marLeft w:val="0"/>
      <w:marRight w:val="0"/>
      <w:marTop w:val="0"/>
      <w:marBottom w:val="0"/>
      <w:divBdr>
        <w:top w:val="none" w:sz="0" w:space="0" w:color="auto"/>
        <w:left w:val="none" w:sz="0" w:space="0" w:color="auto"/>
        <w:bottom w:val="none" w:sz="0" w:space="0" w:color="auto"/>
        <w:right w:val="none" w:sz="0" w:space="0" w:color="auto"/>
      </w:divBdr>
    </w:div>
    <w:div w:id="1961184952">
      <w:bodyDiv w:val="1"/>
      <w:marLeft w:val="0"/>
      <w:marRight w:val="0"/>
      <w:marTop w:val="0"/>
      <w:marBottom w:val="0"/>
      <w:divBdr>
        <w:top w:val="none" w:sz="0" w:space="0" w:color="auto"/>
        <w:left w:val="none" w:sz="0" w:space="0" w:color="auto"/>
        <w:bottom w:val="none" w:sz="0" w:space="0" w:color="auto"/>
        <w:right w:val="none" w:sz="0" w:space="0" w:color="auto"/>
      </w:divBdr>
      <w:divsChild>
        <w:div w:id="147986323">
          <w:marLeft w:val="0"/>
          <w:marRight w:val="0"/>
          <w:marTop w:val="0"/>
          <w:marBottom w:val="0"/>
          <w:divBdr>
            <w:top w:val="none" w:sz="0" w:space="0" w:color="auto"/>
            <w:left w:val="none" w:sz="0" w:space="0" w:color="auto"/>
            <w:bottom w:val="none" w:sz="0" w:space="0" w:color="auto"/>
            <w:right w:val="none" w:sz="0" w:space="0" w:color="auto"/>
          </w:divBdr>
          <w:divsChild>
            <w:div w:id="54973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3557">
      <w:bodyDiv w:val="1"/>
      <w:marLeft w:val="0"/>
      <w:marRight w:val="0"/>
      <w:marTop w:val="0"/>
      <w:marBottom w:val="0"/>
      <w:divBdr>
        <w:top w:val="none" w:sz="0" w:space="0" w:color="auto"/>
        <w:left w:val="none" w:sz="0" w:space="0" w:color="auto"/>
        <w:bottom w:val="none" w:sz="0" w:space="0" w:color="auto"/>
        <w:right w:val="none" w:sz="0" w:space="0" w:color="auto"/>
      </w:divBdr>
      <w:divsChild>
        <w:div w:id="1482312931">
          <w:marLeft w:val="0"/>
          <w:marRight w:val="0"/>
          <w:marTop w:val="0"/>
          <w:marBottom w:val="0"/>
          <w:divBdr>
            <w:top w:val="none" w:sz="0" w:space="0" w:color="auto"/>
            <w:left w:val="none" w:sz="0" w:space="0" w:color="auto"/>
            <w:bottom w:val="none" w:sz="0" w:space="0" w:color="auto"/>
            <w:right w:val="none" w:sz="0" w:space="0" w:color="auto"/>
          </w:divBdr>
          <w:divsChild>
            <w:div w:id="1254172063">
              <w:marLeft w:val="0"/>
              <w:marRight w:val="0"/>
              <w:marTop w:val="0"/>
              <w:marBottom w:val="0"/>
              <w:divBdr>
                <w:top w:val="none" w:sz="0" w:space="0" w:color="auto"/>
                <w:left w:val="none" w:sz="0" w:space="0" w:color="auto"/>
                <w:bottom w:val="none" w:sz="0" w:space="0" w:color="auto"/>
                <w:right w:val="none" w:sz="0" w:space="0" w:color="auto"/>
              </w:divBdr>
              <w:divsChild>
                <w:div w:id="9034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4724313">
      <w:bodyDiv w:val="1"/>
      <w:marLeft w:val="0"/>
      <w:marRight w:val="0"/>
      <w:marTop w:val="0"/>
      <w:marBottom w:val="0"/>
      <w:divBdr>
        <w:top w:val="none" w:sz="0" w:space="0" w:color="auto"/>
        <w:left w:val="none" w:sz="0" w:space="0" w:color="auto"/>
        <w:bottom w:val="none" w:sz="0" w:space="0" w:color="auto"/>
        <w:right w:val="none" w:sz="0" w:space="0" w:color="auto"/>
      </w:divBdr>
      <w:divsChild>
        <w:div w:id="1837846410">
          <w:marLeft w:val="0"/>
          <w:marRight w:val="0"/>
          <w:marTop w:val="0"/>
          <w:marBottom w:val="0"/>
          <w:divBdr>
            <w:top w:val="none" w:sz="0" w:space="0" w:color="auto"/>
            <w:left w:val="none" w:sz="0" w:space="0" w:color="auto"/>
            <w:bottom w:val="none" w:sz="0" w:space="0" w:color="auto"/>
            <w:right w:val="none" w:sz="0" w:space="0" w:color="auto"/>
          </w:divBdr>
          <w:divsChild>
            <w:div w:id="1473936716">
              <w:marLeft w:val="0"/>
              <w:marRight w:val="0"/>
              <w:marTop w:val="0"/>
              <w:marBottom w:val="0"/>
              <w:divBdr>
                <w:top w:val="none" w:sz="0" w:space="0" w:color="auto"/>
                <w:left w:val="none" w:sz="0" w:space="0" w:color="auto"/>
                <w:bottom w:val="none" w:sz="0" w:space="0" w:color="auto"/>
                <w:right w:val="none" w:sz="0" w:space="0" w:color="auto"/>
              </w:divBdr>
              <w:divsChild>
                <w:div w:id="2974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11582">
      <w:bodyDiv w:val="1"/>
      <w:marLeft w:val="0"/>
      <w:marRight w:val="0"/>
      <w:marTop w:val="0"/>
      <w:marBottom w:val="0"/>
      <w:divBdr>
        <w:top w:val="none" w:sz="0" w:space="0" w:color="auto"/>
        <w:left w:val="none" w:sz="0" w:space="0" w:color="auto"/>
        <w:bottom w:val="none" w:sz="0" w:space="0" w:color="auto"/>
        <w:right w:val="none" w:sz="0" w:space="0" w:color="auto"/>
      </w:divBdr>
    </w:div>
    <w:div w:id="2060277346">
      <w:bodyDiv w:val="1"/>
      <w:marLeft w:val="0"/>
      <w:marRight w:val="0"/>
      <w:marTop w:val="0"/>
      <w:marBottom w:val="0"/>
      <w:divBdr>
        <w:top w:val="none" w:sz="0" w:space="0" w:color="auto"/>
        <w:left w:val="none" w:sz="0" w:space="0" w:color="auto"/>
        <w:bottom w:val="none" w:sz="0" w:space="0" w:color="auto"/>
        <w:right w:val="none" w:sz="0" w:space="0" w:color="auto"/>
      </w:divBdr>
      <w:divsChild>
        <w:div w:id="647199994">
          <w:marLeft w:val="0"/>
          <w:marRight w:val="0"/>
          <w:marTop w:val="0"/>
          <w:marBottom w:val="0"/>
          <w:divBdr>
            <w:top w:val="none" w:sz="0" w:space="0" w:color="auto"/>
            <w:left w:val="none" w:sz="0" w:space="0" w:color="auto"/>
            <w:bottom w:val="none" w:sz="0" w:space="0" w:color="auto"/>
            <w:right w:val="none" w:sz="0" w:space="0" w:color="auto"/>
          </w:divBdr>
          <w:divsChild>
            <w:div w:id="809327373">
              <w:marLeft w:val="0"/>
              <w:marRight w:val="0"/>
              <w:marTop w:val="0"/>
              <w:marBottom w:val="0"/>
              <w:divBdr>
                <w:top w:val="none" w:sz="0" w:space="0" w:color="auto"/>
                <w:left w:val="none" w:sz="0" w:space="0" w:color="auto"/>
                <w:bottom w:val="none" w:sz="0" w:space="0" w:color="auto"/>
                <w:right w:val="none" w:sz="0" w:space="0" w:color="auto"/>
              </w:divBdr>
              <w:divsChild>
                <w:div w:id="10721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32553034">
      <w:bodyDiv w:val="1"/>
      <w:marLeft w:val="0"/>
      <w:marRight w:val="0"/>
      <w:marTop w:val="0"/>
      <w:marBottom w:val="0"/>
      <w:divBdr>
        <w:top w:val="none" w:sz="0" w:space="0" w:color="auto"/>
        <w:left w:val="none" w:sz="0" w:space="0" w:color="auto"/>
        <w:bottom w:val="none" w:sz="0" w:space="0" w:color="auto"/>
        <w:right w:val="none" w:sz="0" w:space="0" w:color="auto"/>
      </w:divBdr>
    </w:div>
    <w:div w:id="214553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edcollegelib.ru/book/ISBN9785970424735.html" TargetMode="External"/><Relationship Id="rId21" Type="http://schemas.openxmlformats.org/officeDocument/2006/relationships/hyperlink" Target="https://e.lanbook.com/book/152440" TargetMode="External"/><Relationship Id="rId42" Type="http://schemas.openxmlformats.org/officeDocument/2006/relationships/hyperlink" Target="http://www.kzid.ru/" TargetMode="External"/><Relationship Id="rId63" Type="http://schemas.openxmlformats.org/officeDocument/2006/relationships/hyperlink" Target="https://e.lanbook.com/book/197576" TargetMode="External"/><Relationship Id="rId84" Type="http://schemas.openxmlformats.org/officeDocument/2006/relationships/hyperlink" Target="http://www.med-edu.ru/" TargetMode="External"/><Relationship Id="rId138" Type="http://schemas.openxmlformats.org/officeDocument/2006/relationships/hyperlink" Target="http://www.edu.ru" TargetMode="External"/><Relationship Id="rId159" Type="http://schemas.openxmlformats.org/officeDocument/2006/relationships/hyperlink" Target="http://ctrgroup.com.ua/concept/detail.php?ID=33" TargetMode="External"/><Relationship Id="rId170" Type="http://schemas.openxmlformats.org/officeDocument/2006/relationships/hyperlink" Target="https://e.lanbook.com/book/101859" TargetMode="External"/><Relationship Id="rId191" Type="http://schemas.openxmlformats.org/officeDocument/2006/relationships/hyperlink" Target="https://e.lanbook.com/book/187666" TargetMode="External"/><Relationship Id="rId205" Type="http://schemas.openxmlformats.org/officeDocument/2006/relationships/hyperlink" Target="https://www.studentlibrary.ru/book/ISBN9785970461815.html" TargetMode="External"/><Relationship Id="rId107" Type="http://schemas.openxmlformats.org/officeDocument/2006/relationships/hyperlink" Target="http://www.rubricon.com/io_1.asp" TargetMode="External"/><Relationship Id="rId11" Type="http://schemas.openxmlformats.org/officeDocument/2006/relationships/hyperlink" Target="file:///D:\Documents\&#1052;&#1072;&#1082;&#1077;&#1090;%20&#1055;&#1054;&#1054;&#1055;%202021\&#1055;&#1088;&#1080;&#1084;&#1077;&#1088;&#1085;&#1099;&#1081;%20&#1059;&#1055;%20&#1080;%20&#1050;&#1059;&#1043;%20&#1089;&#1087;&#1077;&#1094;&#1080;&#1072;&#1083;&#1100;&#1085;&#1086;&#1089;&#1090;&#1100;%201%20&#1075;&#1086;&#1076;%2010%20&#1084;&#1077;&#1089;.xlsx" TargetMode="External"/><Relationship Id="rId32" Type="http://schemas.openxmlformats.org/officeDocument/2006/relationships/hyperlink" Target="https://e.lanbook.com/book/89953" TargetMode="External"/><Relationship Id="rId53" Type="http://schemas.openxmlformats.org/officeDocument/2006/relationships/hyperlink" Target="https://e.lanbook.com/book/130173" TargetMode="External"/><Relationship Id="rId74" Type="http://schemas.openxmlformats.org/officeDocument/2006/relationships/hyperlink" Target="http://www.medcollegelib.ru/book/ISBN9785970447512.html" TargetMode="External"/><Relationship Id="rId128" Type="http://schemas.openxmlformats.org/officeDocument/2006/relationships/hyperlink" Target="https://e.lanbook.com/book/148019" TargetMode="External"/><Relationship Id="rId149" Type="http://schemas.openxmlformats.org/officeDocument/2006/relationships/hyperlink" Target="https://urait.ru/bcode/475602" TargetMode="External"/><Relationship Id="rId5" Type="http://schemas.openxmlformats.org/officeDocument/2006/relationships/webSettings" Target="webSettings.xml"/><Relationship Id="rId95" Type="http://schemas.openxmlformats.org/officeDocument/2006/relationships/hyperlink" Target="https://www.biblio-online.ru/viewer/istoriya-rossii-433317" TargetMode="External"/><Relationship Id="rId160" Type="http://schemas.openxmlformats.org/officeDocument/2006/relationships/hyperlink" Target="https://e.lanbook.com/book/156384" TargetMode="External"/><Relationship Id="rId181" Type="http://schemas.openxmlformats.org/officeDocument/2006/relationships/hyperlink" Target="https://www.studentlibrary.ru/book/ISBN9785970460566.html" TargetMode="External"/><Relationship Id="rId216" Type="http://schemas.openxmlformats.org/officeDocument/2006/relationships/footer" Target="footer7.xml"/><Relationship Id="rId22" Type="http://schemas.openxmlformats.org/officeDocument/2006/relationships/hyperlink" Target="https://e.lanbook.com/book/195525" TargetMode="External"/><Relationship Id="rId43" Type="http://schemas.openxmlformats.org/officeDocument/2006/relationships/hyperlink" Target="https://e.lanbook.com/book/156363" TargetMode="External"/><Relationship Id="rId64" Type="http://schemas.openxmlformats.org/officeDocument/2006/relationships/hyperlink" Target="https://e.lanbook.com/book/189373" TargetMode="External"/><Relationship Id="rId118" Type="http://schemas.openxmlformats.org/officeDocument/2006/relationships/hyperlink" Target="http://www.studyenglish.ru" TargetMode="External"/><Relationship Id="rId139" Type="http://schemas.openxmlformats.org/officeDocument/2006/relationships/hyperlink" Target="https://urait.ru/bcode/471143" TargetMode="External"/><Relationship Id="rId85" Type="http://schemas.openxmlformats.org/officeDocument/2006/relationships/hyperlink" Target="http://cr.rosminzdrav.ru" TargetMode="External"/><Relationship Id="rId150" Type="http://schemas.openxmlformats.org/officeDocument/2006/relationships/hyperlink" Target="http://www.teoriya.ru/" TargetMode="External"/><Relationship Id="rId171" Type="http://schemas.openxmlformats.org/officeDocument/2006/relationships/hyperlink" Target="https://e.lanbook.com/book/151668" TargetMode="External"/><Relationship Id="rId192" Type="http://schemas.openxmlformats.org/officeDocument/2006/relationships/hyperlink" Target="https://e.lanbook.com/book/156367" TargetMode="External"/><Relationship Id="rId206" Type="http://schemas.openxmlformats.org/officeDocument/2006/relationships/hyperlink" Target="https://www.studentlibrary.ru/book/ISBN9785970458365.html" TargetMode="External"/><Relationship Id="rId12" Type="http://schemas.openxmlformats.org/officeDocument/2006/relationships/hyperlink" Target="file:///D:\Documents\&#1052;&#1072;&#1082;&#1077;&#1090;%20&#1055;&#1054;&#1054;&#1055;%202021\&#1055;&#1088;&#1080;&#1084;&#1077;&#1088;&#1085;&#1099;&#1081;%20&#1059;&#1055;%20&#1080;%20&#1050;&#1059;&#1043;%20&#1089;&#1087;&#1077;&#1094;&#1080;&#1072;&#1083;&#1100;&#1085;&#1086;&#1089;&#1090;&#1100;%201%20&#1075;&#1086;&#1076;%2010%20&#1084;&#1077;&#1089;.xlsx" TargetMode="External"/><Relationship Id="rId33" Type="http://schemas.openxmlformats.org/officeDocument/2006/relationships/hyperlink" Target="http://www.medcollegelib.ru/book/ISBN9785970457436.html" TargetMode="External"/><Relationship Id="rId108" Type="http://schemas.openxmlformats.org/officeDocument/2006/relationships/hyperlink" Target="https://engblog.ru/too-enough" TargetMode="External"/><Relationship Id="rId129" Type="http://schemas.openxmlformats.org/officeDocument/2006/relationships/hyperlink" Target="http://www.0-1.ru/" TargetMode="External"/><Relationship Id="rId54" Type="http://schemas.openxmlformats.org/officeDocument/2006/relationships/hyperlink" Target="https://e.lanbook.com/book/156369" TargetMode="External"/><Relationship Id="rId75" Type="http://schemas.openxmlformats.org/officeDocument/2006/relationships/hyperlink" Target="http://www.medcollegelib.ru/book/ISBN9785970444443.html" TargetMode="External"/><Relationship Id="rId96" Type="http://schemas.openxmlformats.org/officeDocument/2006/relationships/hyperlink" Target="https://urait.ru/bcode/427726" TargetMode="External"/><Relationship Id="rId140" Type="http://schemas.openxmlformats.org/officeDocument/2006/relationships/hyperlink" Target="https://e.lanbook.com/book/193301" TargetMode="External"/><Relationship Id="rId161" Type="http://schemas.openxmlformats.org/officeDocument/2006/relationships/hyperlink" Target="https://urait.ru/bcode/466897" TargetMode="External"/><Relationship Id="rId182" Type="http://schemas.openxmlformats.org/officeDocument/2006/relationships/hyperlink" Target="https://e.lanbook.com/book/171430" TargetMode="External"/><Relationship Id="rId217" Type="http://schemas.openxmlformats.org/officeDocument/2006/relationships/footer" Target="footer8.xml"/><Relationship Id="rId6" Type="http://schemas.openxmlformats.org/officeDocument/2006/relationships/footnotes" Target="footnotes.xml"/><Relationship Id="rId23" Type="http://schemas.openxmlformats.org/officeDocument/2006/relationships/hyperlink" Target="http://dezsredstva.ru/" TargetMode="External"/><Relationship Id="rId119" Type="http://schemas.openxmlformats.org/officeDocument/2006/relationships/hyperlink" Target="http://www.englishmed.com/" TargetMode="External"/><Relationship Id="rId44" Type="http://schemas.openxmlformats.org/officeDocument/2006/relationships/hyperlink" Target="https://e.lanbook.com/book/189284" TargetMode="External"/><Relationship Id="rId65" Type="http://schemas.openxmlformats.org/officeDocument/2006/relationships/hyperlink" Target="https://e.lanbook.com/book/156375" TargetMode="External"/><Relationship Id="rId86" Type="http://schemas.openxmlformats.org/officeDocument/2006/relationships/hyperlink" Target="http://www.femb.ru/feml/" TargetMode="External"/><Relationship Id="rId130" Type="http://schemas.openxmlformats.org/officeDocument/2006/relationships/hyperlink" Target="http://www.russmag.ru/mmenu.php-id=49.htm" TargetMode="External"/><Relationship Id="rId151" Type="http://schemas.openxmlformats.org/officeDocument/2006/relationships/hyperlink" Target="http://lib.sportedu.ru/" TargetMode="External"/><Relationship Id="rId172" Type="http://schemas.openxmlformats.org/officeDocument/2006/relationships/hyperlink" Target="https://e.lanbook.com/book/138190" TargetMode="External"/><Relationship Id="rId193" Type="http://schemas.openxmlformats.org/officeDocument/2006/relationships/hyperlink" Target="https://www.studentlibrary.ru/book/ISBN9785970451465.html" TargetMode="External"/><Relationship Id="rId207" Type="http://schemas.openxmlformats.org/officeDocument/2006/relationships/hyperlink" Target="https://e.lanbook.com/book/195466" TargetMode="External"/><Relationship Id="rId13" Type="http://schemas.openxmlformats.org/officeDocument/2006/relationships/hyperlink" Target="file:///D:\Documents\&#1052;&#1072;&#1082;&#1077;&#1090;%20&#1055;&#1054;&#1054;&#1055;%202021\&#1055;&#1088;&#1080;&#1084;&#1077;&#1088;&#1085;&#1099;&#1081;%20&#1059;&#1055;%20&#1080;%20&#1050;&#1059;&#1043;%20&#1089;&#1087;&#1077;&#1094;&#1080;&#1072;&#1083;&#1100;&#1085;&#1086;&#1089;&#1090;&#1100;%201%20&#1075;&#1086;&#1076;%2010%20&#1084;&#1077;&#1089;.xlsx" TargetMode="External"/><Relationship Id="rId109" Type="http://schemas.openxmlformats.org/officeDocument/2006/relationships/hyperlink" Target="https://urait.ru/bcode/448548" TargetMode="External"/><Relationship Id="rId34" Type="http://schemas.openxmlformats.org/officeDocument/2006/relationships/hyperlink" Target="http://www.medcollegelib.ru/book/ISBN9785970452172.htm" TargetMode="External"/><Relationship Id="rId55" Type="http://schemas.openxmlformats.org/officeDocument/2006/relationships/hyperlink" Target="https://e.lanbook.com/book/156368" TargetMode="External"/><Relationship Id="rId76" Type="http://schemas.openxmlformats.org/officeDocument/2006/relationships/hyperlink" Target="https://e.lanbook.com/book/187697" TargetMode="External"/><Relationship Id="rId97" Type="http://schemas.openxmlformats.org/officeDocument/2006/relationships/hyperlink" Target="http://window.edu.ru/window/library" TargetMode="External"/><Relationship Id="rId120" Type="http://schemas.openxmlformats.org/officeDocument/2006/relationships/hyperlink" Target="http://azenglish.ru/meditsinskiy-angliyskiy/" TargetMode="External"/><Relationship Id="rId141" Type="http://schemas.openxmlformats.org/officeDocument/2006/relationships/hyperlink" Target="https://e.lanbook.com/book/156624" TargetMode="External"/><Relationship Id="rId7" Type="http://schemas.openxmlformats.org/officeDocument/2006/relationships/endnotes" Target="endnotes.xml"/><Relationship Id="rId162" Type="http://schemas.openxmlformats.org/officeDocument/2006/relationships/hyperlink" Target="https://e.lanbook.com/book/154378" TargetMode="External"/><Relationship Id="rId183" Type="http://schemas.openxmlformats.org/officeDocument/2006/relationships/hyperlink" Target="https://e.lanbook.com/book/154389" TargetMode="External"/><Relationship Id="rId218" Type="http://schemas.openxmlformats.org/officeDocument/2006/relationships/hyperlink" Target="https://rsv.ru/" TargetMode="External"/><Relationship Id="rId24" Type="http://schemas.openxmlformats.org/officeDocument/2006/relationships/hyperlink" Target="http://kz.geotar.ru/lots/NF0012564.html" TargetMode="External"/><Relationship Id="rId45" Type="http://schemas.openxmlformats.org/officeDocument/2006/relationships/hyperlink" Target="https://www.studentlibrary.ru/book/ISBN9785970452615.html" TargetMode="External"/><Relationship Id="rId66" Type="http://schemas.openxmlformats.org/officeDocument/2006/relationships/hyperlink" Target="https://e.lanbook.com/book/183182" TargetMode="External"/><Relationship Id="rId87" Type="http://schemas.openxmlformats.org/officeDocument/2006/relationships/hyperlink" Target="http://feml.scsml.rssi.ru" TargetMode="External"/><Relationship Id="rId110" Type="http://schemas.openxmlformats.org/officeDocument/2006/relationships/hyperlink" Target="https://e.lanbook.com/book/104880" TargetMode="External"/><Relationship Id="rId131" Type="http://schemas.openxmlformats.org/officeDocument/2006/relationships/hyperlink" Target="http://www.mchs.gov.ru/" TargetMode="External"/><Relationship Id="rId152" Type="http://schemas.openxmlformats.org/officeDocument/2006/relationships/hyperlink" Target="https://e.lanbook.com/book/163395" TargetMode="External"/><Relationship Id="rId173" Type="http://schemas.openxmlformats.org/officeDocument/2006/relationships/hyperlink" Target="https://e.lanbook.com/book/187695" TargetMode="External"/><Relationship Id="rId194" Type="http://schemas.openxmlformats.org/officeDocument/2006/relationships/hyperlink" Target="https://www.studentlibrary.ru/book/ISBN9785970450758.html" TargetMode="External"/><Relationship Id="rId208" Type="http://schemas.openxmlformats.org/officeDocument/2006/relationships/hyperlink" Target="http://www.gamaleya.ru/" TargetMode="External"/><Relationship Id="rId14" Type="http://schemas.openxmlformats.org/officeDocument/2006/relationships/hyperlink" Target="https://yandex.ru/promo/browser/brand/s/036" TargetMode="External"/><Relationship Id="rId35" Type="http://schemas.openxmlformats.org/officeDocument/2006/relationships/hyperlink" Target="https://e.lanbook.com/book/189380" TargetMode="External"/><Relationship Id="rId56" Type="http://schemas.openxmlformats.org/officeDocument/2006/relationships/hyperlink" Target="http://www.medcollegelib.ru/book/" TargetMode="External"/><Relationship Id="rId77" Type="http://schemas.openxmlformats.org/officeDocument/2006/relationships/hyperlink" Target="https://e.lanbook.com/book/198557" TargetMode="External"/><Relationship Id="rId100" Type="http://schemas.openxmlformats.org/officeDocument/2006/relationships/hyperlink" Target="http://www.istorya.ru" TargetMode="External"/><Relationship Id="rId8" Type="http://schemas.openxmlformats.org/officeDocument/2006/relationships/header" Target="header1.xml"/><Relationship Id="rId51" Type="http://schemas.openxmlformats.org/officeDocument/2006/relationships/hyperlink" Target="http://www.medcollegelib.ru/book/ISBN9785970451816.html" TargetMode="External"/><Relationship Id="rId72" Type="http://schemas.openxmlformats.org/officeDocument/2006/relationships/hyperlink" Target="https://e.lanbook.com/book/189391" TargetMode="External"/><Relationship Id="rId93" Type="http://schemas.openxmlformats.org/officeDocument/2006/relationships/hyperlink" Target="https://e.lanbook.com/book/190978" TargetMode="External"/><Relationship Id="rId98" Type="http://schemas.openxmlformats.org/officeDocument/2006/relationships/hyperlink" Target="http://hiztory.ru" TargetMode="External"/><Relationship Id="rId121" Type="http://schemas.openxmlformats.org/officeDocument/2006/relationships/hyperlink" Target="http://esl.about.com/lr/english_for_medical_purposes/290866/1%20/" TargetMode="External"/><Relationship Id="rId142" Type="http://schemas.openxmlformats.org/officeDocument/2006/relationships/hyperlink" Target="https://e.lanbook.com/book/174986" TargetMode="External"/><Relationship Id="rId163" Type="http://schemas.openxmlformats.org/officeDocument/2006/relationships/hyperlink" Target="https://e.lanbook.com/book/136179" TargetMode="External"/><Relationship Id="rId184" Type="http://schemas.openxmlformats.org/officeDocument/2006/relationships/hyperlink" Target="https://e.lanbook.com/book/154390" TargetMode="External"/><Relationship Id="rId189" Type="http://schemas.openxmlformats.org/officeDocument/2006/relationships/hyperlink" Target="http://feml.scsml.rssi.ru" TargetMode="External"/><Relationship Id="rId219" Type="http://schemas.openxmlformats.org/officeDocument/2006/relationships/hyperlink" Target="https://bolshayaperemena.online/" TargetMode="External"/><Relationship Id="rId3" Type="http://schemas.openxmlformats.org/officeDocument/2006/relationships/styles" Target="styles.xml"/><Relationship Id="rId214" Type="http://schemas.openxmlformats.org/officeDocument/2006/relationships/hyperlink" Target="https://e.lanbook.com/book/151672" TargetMode="External"/><Relationship Id="rId25" Type="http://schemas.openxmlformats.org/officeDocument/2006/relationships/hyperlink" Target="http://kz.geotar.ru/lots/NF0012564.html" TargetMode="External"/><Relationship Id="rId46" Type="http://schemas.openxmlformats.org/officeDocument/2006/relationships/hyperlink" Target="https://e.lanbook.com/book/179153" TargetMode="External"/><Relationship Id="rId67" Type="http://schemas.openxmlformats.org/officeDocument/2006/relationships/hyperlink" Target="https://e.lanbook.com/book/183184" TargetMode="External"/><Relationship Id="rId116" Type="http://schemas.openxmlformats.org/officeDocument/2006/relationships/hyperlink" Target="https://e.lanbook.com/book/156387" TargetMode="External"/><Relationship Id="rId137" Type="http://schemas.openxmlformats.org/officeDocument/2006/relationships/hyperlink" Target="http://www.iprbookshop.ru/80802.html" TargetMode="External"/><Relationship Id="rId158" Type="http://schemas.openxmlformats.org/officeDocument/2006/relationships/hyperlink" Target="http://be-mag.ru/lean/" TargetMode="External"/><Relationship Id="rId20" Type="http://schemas.openxmlformats.org/officeDocument/2006/relationships/hyperlink" Target="https://e.lanbook.com/book/158947" TargetMode="External"/><Relationship Id="rId41" Type="http://schemas.openxmlformats.org/officeDocument/2006/relationships/hyperlink" Target="http://www.takzdorovo.ru/" TargetMode="External"/><Relationship Id="rId62" Type="http://schemas.openxmlformats.org/officeDocument/2006/relationships/hyperlink" Target="https://e.lanbook.com/book/197563" TargetMode="External"/><Relationship Id="rId83" Type="http://schemas.openxmlformats.org/officeDocument/2006/relationships/hyperlink" Target="http://www.studmedlib.ru" TargetMode="External"/><Relationship Id="rId88" Type="http://schemas.openxmlformats.org/officeDocument/2006/relationships/hyperlink" Target="https://e.lanbook.com/book/158961" TargetMode="External"/><Relationship Id="rId111" Type="http://schemas.openxmlformats.org/officeDocument/2006/relationships/hyperlink" Target="https://e.lanbook.com/book/187797" TargetMode="External"/><Relationship Id="rId132" Type="http://schemas.openxmlformats.org/officeDocument/2006/relationships/hyperlink" Target="http://www.mil.ru" TargetMode="External"/><Relationship Id="rId153" Type="http://schemas.openxmlformats.org/officeDocument/2006/relationships/hyperlink" Target="https://e.lanbook.com/book/156384" TargetMode="External"/><Relationship Id="rId174" Type="http://schemas.openxmlformats.org/officeDocument/2006/relationships/hyperlink" Target="https://e.lanbook.com/book/136172" TargetMode="External"/><Relationship Id="rId179" Type="http://schemas.openxmlformats.org/officeDocument/2006/relationships/hyperlink" Target="https://e.lanbook.com/book/189354" TargetMode="External"/><Relationship Id="rId195" Type="http://schemas.openxmlformats.org/officeDocument/2006/relationships/hyperlink" Target="http://www.wmed.ru/dic.htm" TargetMode="External"/><Relationship Id="rId209" Type="http://schemas.openxmlformats.org/officeDocument/2006/relationships/hyperlink" Target="http://en.edu.ru:8100/db/msg/2351" TargetMode="External"/><Relationship Id="rId190" Type="http://schemas.openxmlformats.org/officeDocument/2006/relationships/hyperlink" Target="https://e.lanbook.com/book/145852" TargetMode="External"/><Relationship Id="rId204" Type="http://schemas.openxmlformats.org/officeDocument/2006/relationships/hyperlink" Target="https://urait.ru/bcode/491746" TargetMode="External"/><Relationship Id="rId220" Type="http://schemas.openxmlformats.org/officeDocument/2006/relationships/hyperlink" Target="https://&#1083;&#1080;&#1076;&#1077;&#1088;&#1099;&#1088;&#1086;&#1089;&#1089;&#1080;&#1080;.&#1088;&#1092;/" TargetMode="External"/><Relationship Id="rId15" Type="http://schemas.openxmlformats.org/officeDocument/2006/relationships/footer" Target="footer1.xml"/><Relationship Id="rId36" Type="http://schemas.openxmlformats.org/officeDocument/2006/relationships/hyperlink" Target="https://e.lanbook.com/book/174994" TargetMode="External"/><Relationship Id="rId57" Type="http://schemas.openxmlformats.org/officeDocument/2006/relationships/hyperlink" Target="https://e.lanbook.com/book/180804" TargetMode="External"/><Relationship Id="rId106" Type="http://schemas.openxmlformats.org/officeDocument/2006/relationships/hyperlink" Target="http://doc.histrf.ru/20/" TargetMode="External"/><Relationship Id="rId127" Type="http://schemas.openxmlformats.org/officeDocument/2006/relationships/hyperlink" Target="https://www.studentlibrary.ru/book/ISBN9785970455562.html" TargetMode="External"/><Relationship Id="rId10" Type="http://schemas.openxmlformats.org/officeDocument/2006/relationships/hyperlink" Target="file:///D:\Documents\&#1052;&#1072;&#1082;&#1077;&#1090;%20&#1055;&#1054;&#1054;&#1055;%202021\&#1055;&#1088;&#1080;&#1084;&#1077;&#1088;&#1085;&#1099;&#1081;%20&#1059;&#1055;%20&#1080;%20&#1050;&#1059;&#1043;%20&#1089;&#1087;&#1077;&#1094;&#1080;&#1072;&#1083;&#1100;&#1085;&#1086;&#1089;&#1090;&#1100;%201%20&#1075;&#1086;&#1076;%2010%20&#1084;&#1077;&#1089;.xlsx" TargetMode="External"/><Relationship Id="rId31" Type="http://schemas.openxmlformats.org/officeDocument/2006/relationships/hyperlink" Target="https://e.lanbook.com/book/155674" TargetMode="External"/><Relationship Id="rId52" Type="http://schemas.openxmlformats.org/officeDocument/2006/relationships/hyperlink" Target="https://e.lanbook.com/book/187759" TargetMode="External"/><Relationship Id="rId73" Type="http://schemas.openxmlformats.org/officeDocument/2006/relationships/hyperlink" Target="https://www.studentlibrary.ru/book/ISBN9785970458129.html" TargetMode="External"/><Relationship Id="rId78" Type="http://schemas.openxmlformats.org/officeDocument/2006/relationships/hyperlink" Target="https://e.lanbook.com/book/198554" TargetMode="External"/><Relationship Id="rId94" Type="http://schemas.openxmlformats.org/officeDocument/2006/relationships/hyperlink" Target="https://e.lanbook.com/book/169260" TargetMode="External"/><Relationship Id="rId99" Type="http://schemas.openxmlformats.org/officeDocument/2006/relationships/hyperlink" Target="http://histerl.ru" TargetMode="External"/><Relationship Id="rId101" Type="http://schemas.openxmlformats.org/officeDocument/2006/relationships/hyperlink" Target="http://www.hist.msu.ru/ER/Etext/PICT/ussr.htm" TargetMode="External"/><Relationship Id="rId122" Type="http://schemas.openxmlformats.org/officeDocument/2006/relationships/hyperlink" Target="https://e.lanbook.com/book/155671" TargetMode="External"/><Relationship Id="rId143" Type="http://schemas.openxmlformats.org/officeDocument/2006/relationships/hyperlink" Target="https://e.lanbook.com/book/189469" TargetMode="External"/><Relationship Id="rId148" Type="http://schemas.openxmlformats.org/officeDocument/2006/relationships/hyperlink" Target="https://e.lanbook.com/book/156380" TargetMode="External"/><Relationship Id="rId164" Type="http://schemas.openxmlformats.org/officeDocument/2006/relationships/hyperlink" Target="https://e.lanbook.com/book/155673" TargetMode="External"/><Relationship Id="rId169" Type="http://schemas.openxmlformats.org/officeDocument/2006/relationships/hyperlink" Target="https://e.lanbook.com/book/189366" TargetMode="External"/><Relationship Id="rId185" Type="http://schemas.openxmlformats.org/officeDocument/2006/relationships/hyperlink" Target="https://e.lanbook.com/book/136172" TargetMode="External"/><Relationship Id="rId4" Type="http://schemas.openxmlformats.org/officeDocument/2006/relationships/settings" Target="settings.xml"/><Relationship Id="rId9" Type="http://schemas.openxmlformats.org/officeDocument/2006/relationships/hyperlink" Target="file:///D:\Documents\&#1052;&#1072;&#1082;&#1077;&#1090;%20&#1055;&#1054;&#1054;&#1055;%202021\&#1055;&#1088;&#1080;&#1084;&#1077;&#1088;&#1085;&#1099;&#1081;%20&#1059;&#1055;%20&#1080;%20&#1050;&#1059;&#1043;%20&#1089;&#1087;&#1077;&#1094;&#1080;&#1072;&#1083;&#1100;&#1085;&#1086;&#1089;&#1090;&#1100;%201%20&#1075;&#1086;&#1076;%2010%20&#1084;&#1077;&#1089;.xlsx" TargetMode="External"/><Relationship Id="rId180" Type="http://schemas.openxmlformats.org/officeDocument/2006/relationships/hyperlink" Target="https://e.lanbook.com/book/163407" TargetMode="External"/><Relationship Id="rId210" Type="http://schemas.openxmlformats.org/officeDocument/2006/relationships/hyperlink" Target="https://e.lanbook.com/book/162382" TargetMode="External"/><Relationship Id="rId215" Type="http://schemas.openxmlformats.org/officeDocument/2006/relationships/hyperlink" Target="http://www.rlsnet.ru" TargetMode="External"/><Relationship Id="rId26" Type="http://schemas.openxmlformats.org/officeDocument/2006/relationships/hyperlink" Target="https://e.lanbook.com/book/156365" TargetMode="External"/><Relationship Id="rId47" Type="http://schemas.openxmlformats.org/officeDocument/2006/relationships/hyperlink" Target="https://e.lanbook.com/book/187605" TargetMode="External"/><Relationship Id="rId68" Type="http://schemas.openxmlformats.org/officeDocument/2006/relationships/hyperlink" Target="https://e.lanbook.com/book/154393" TargetMode="External"/><Relationship Id="rId89" Type="http://schemas.openxmlformats.org/officeDocument/2006/relationships/hyperlink" Target="https://e.lanbook.com/book/189322" TargetMode="External"/><Relationship Id="rId112" Type="http://schemas.openxmlformats.org/officeDocument/2006/relationships/hyperlink" Target="https://e.lanbook.com/book/169784" TargetMode="External"/><Relationship Id="rId133" Type="http://schemas.openxmlformats.org/officeDocument/2006/relationships/hyperlink" Target="http://www.rospotrebnadzor.ru" TargetMode="External"/><Relationship Id="rId154" Type="http://schemas.openxmlformats.org/officeDocument/2006/relationships/hyperlink" Target="http://znanium.com/catalog/product/926117" TargetMode="External"/><Relationship Id="rId175" Type="http://schemas.openxmlformats.org/officeDocument/2006/relationships/hyperlink" Target="http://www.medcollegelib.ru/book/ISBN9785970462287.html" TargetMode="External"/><Relationship Id="rId196" Type="http://schemas.openxmlformats.org/officeDocument/2006/relationships/hyperlink" Target="http://www.ets.ru/cgi-bin/udict" TargetMode="External"/><Relationship Id="rId200" Type="http://schemas.openxmlformats.org/officeDocument/2006/relationships/hyperlink" Target="http://www.columbia.edu/.html" TargetMode="External"/><Relationship Id="rId16" Type="http://schemas.openxmlformats.org/officeDocument/2006/relationships/footer" Target="footer2.xml"/><Relationship Id="rId221" Type="http://schemas.openxmlformats.org/officeDocument/2006/relationships/hyperlink" Target="https://onf.ru" TargetMode="External"/><Relationship Id="rId37" Type="http://schemas.openxmlformats.org/officeDocument/2006/relationships/hyperlink" Target="https://e.lanbook.com/book/189294" TargetMode="External"/><Relationship Id="rId58" Type="http://schemas.openxmlformats.org/officeDocument/2006/relationships/hyperlink" Target="https://e.lanbook.com/book/183689" TargetMode="External"/><Relationship Id="rId79" Type="http://schemas.openxmlformats.org/officeDocument/2006/relationships/hyperlink" Target="https://e.lanbook.com/book/151670" TargetMode="External"/><Relationship Id="rId102" Type="http://schemas.openxmlformats.org/officeDocument/2006/relationships/hyperlink" Target="http://www.rubricon.com/konst_1.asp" TargetMode="External"/><Relationship Id="rId123" Type="http://schemas.openxmlformats.org/officeDocument/2006/relationships/hyperlink" Target="https://urait.ru/bcode/453161" TargetMode="External"/><Relationship Id="rId144" Type="http://schemas.openxmlformats.org/officeDocument/2006/relationships/hyperlink" Target="https://urait.ru/bcode/475342" TargetMode="External"/><Relationship Id="rId90" Type="http://schemas.openxmlformats.org/officeDocument/2006/relationships/hyperlink" Target="https://e.lanbook.com/book/189322" TargetMode="External"/><Relationship Id="rId165" Type="http://schemas.openxmlformats.org/officeDocument/2006/relationships/hyperlink" Target="https://www.studentlibrary.ru/book/ISBN9785970457597.html" TargetMode="External"/><Relationship Id="rId186" Type="http://schemas.openxmlformats.org/officeDocument/2006/relationships/hyperlink" Target="http://www.studmedlib.ru" TargetMode="External"/><Relationship Id="rId211" Type="http://schemas.openxmlformats.org/officeDocument/2006/relationships/hyperlink" Target="https://e.lanbook.com/book/179016" TargetMode="External"/><Relationship Id="rId27" Type="http://schemas.openxmlformats.org/officeDocument/2006/relationships/hyperlink" Target="https://e.lanbook.com/book/160131" TargetMode="External"/><Relationship Id="rId48" Type="http://schemas.openxmlformats.org/officeDocument/2006/relationships/hyperlink" Target="https://e.lanbook.com/book/197519" TargetMode="External"/><Relationship Id="rId69" Type="http://schemas.openxmlformats.org/officeDocument/2006/relationships/hyperlink" Target="https://e.lanbook.com/book/143711" TargetMode="External"/><Relationship Id="rId113" Type="http://schemas.openxmlformats.org/officeDocument/2006/relationships/hyperlink" Target="https://e.lanbook.com/book/169814" TargetMode="External"/><Relationship Id="rId134" Type="http://schemas.openxmlformats.org/officeDocument/2006/relationships/hyperlink" Target="http://www.obzh.ru/" TargetMode="External"/><Relationship Id="rId80" Type="http://schemas.openxmlformats.org/officeDocument/2006/relationships/hyperlink" Target="https://www.studentlibrary.ru/book/ISBN9785970450482.html" TargetMode="External"/><Relationship Id="rId155" Type="http://schemas.openxmlformats.org/officeDocument/2006/relationships/hyperlink" Target="http://www.cons-plus.ru" TargetMode="External"/><Relationship Id="rId176" Type="http://schemas.openxmlformats.org/officeDocument/2006/relationships/hyperlink" Target="http://www.anatomy.tj/" TargetMode="External"/><Relationship Id="rId197" Type="http://schemas.openxmlformats.org/officeDocument/2006/relationships/hyperlink" Target="http://www.nedug.ru/library/Default.aspx?ID=7222" TargetMode="External"/><Relationship Id="rId201" Type="http://schemas.openxmlformats.org/officeDocument/2006/relationships/hyperlink" Target="http://www.labirint.ru/pubhouse/1815/" TargetMode="External"/><Relationship Id="rId222" Type="http://schemas.openxmlformats.org/officeDocument/2006/relationships/fontTable" Target="fontTable.xml"/><Relationship Id="rId17" Type="http://schemas.openxmlformats.org/officeDocument/2006/relationships/footer" Target="footer3.xml"/><Relationship Id="rId38" Type="http://schemas.openxmlformats.org/officeDocument/2006/relationships/hyperlink" Target="http://www.rg.ru" TargetMode="External"/><Relationship Id="rId59" Type="http://schemas.openxmlformats.org/officeDocument/2006/relationships/hyperlink" Target="https://www.studentlibrary.ru/book/ISBN9785970456941.html" TargetMode="External"/><Relationship Id="rId103" Type="http://schemas.openxmlformats.org/officeDocument/2006/relationships/hyperlink" Target="http://histrf.ru/mediateka/maps/interactive-map" TargetMode="External"/><Relationship Id="rId124" Type="http://schemas.openxmlformats.org/officeDocument/2006/relationships/hyperlink" Target="https://e.lanbook.com/book/193389" TargetMode="External"/><Relationship Id="rId70" Type="http://schemas.openxmlformats.org/officeDocument/2006/relationships/hyperlink" Target="https://www.studentlibrary.ru/book/ISBN9785970454930.html" TargetMode="External"/><Relationship Id="rId91" Type="http://schemas.openxmlformats.org/officeDocument/2006/relationships/hyperlink" Target="https://e.lanbook.com/book/187764" TargetMode="External"/><Relationship Id="rId145" Type="http://schemas.openxmlformats.org/officeDocument/2006/relationships/hyperlink" Target="https://urait.ru/bcode/469681" TargetMode="External"/><Relationship Id="rId166" Type="http://schemas.openxmlformats.org/officeDocument/2006/relationships/hyperlink" Target="https://urait.ru/bcode/452350" TargetMode="External"/><Relationship Id="rId187" Type="http://schemas.openxmlformats.org/officeDocument/2006/relationships/hyperlink" Target="http://www.mededu.ru/" TargetMode="External"/><Relationship Id="rId1" Type="http://schemas.openxmlformats.org/officeDocument/2006/relationships/customXml" Target="../customXml/item1.xml"/><Relationship Id="rId212" Type="http://schemas.openxmlformats.org/officeDocument/2006/relationships/hyperlink" Target="https://e.lanbook.com/book/155683" TargetMode="External"/><Relationship Id="rId28" Type="http://schemas.openxmlformats.org/officeDocument/2006/relationships/hyperlink" Target="https://e.lanbook.com/book/160137" TargetMode="External"/><Relationship Id="rId49" Type="http://schemas.openxmlformats.org/officeDocument/2006/relationships/hyperlink" Target="https://e.lanbook.com/book/197518" TargetMode="External"/><Relationship Id="rId114" Type="http://schemas.openxmlformats.org/officeDocument/2006/relationships/hyperlink" Target="https://e.lanbook.com/book/193411" TargetMode="External"/><Relationship Id="rId60" Type="http://schemas.openxmlformats.org/officeDocument/2006/relationships/hyperlink" Target="https://www.studentlibrary.ru/book/ISBN9785970450543.html" TargetMode="External"/><Relationship Id="rId81" Type="http://schemas.openxmlformats.org/officeDocument/2006/relationships/hyperlink" Target="https://e.lanbook.com/book/190978" TargetMode="External"/><Relationship Id="rId135" Type="http://schemas.openxmlformats.org/officeDocument/2006/relationships/hyperlink" Target="https://e.lanbook.com/book/195475" TargetMode="External"/><Relationship Id="rId156" Type="http://schemas.openxmlformats.org/officeDocument/2006/relationships/hyperlink" Target="http://ru.wikipedia.org/wiki/" TargetMode="External"/><Relationship Id="rId177" Type="http://schemas.openxmlformats.org/officeDocument/2006/relationships/hyperlink" Target="https://www.phoenixbooks.ru/books/series/sred-medic-obrazovanie-new_2385" TargetMode="External"/><Relationship Id="rId198" Type="http://schemas.openxmlformats.org/officeDocument/2006/relationships/hyperlink" Target="http://latinsk.ru/" TargetMode="External"/><Relationship Id="rId202" Type="http://schemas.openxmlformats.org/officeDocument/2006/relationships/hyperlink" Target="https://e.lanbook.com/book/160127" TargetMode="External"/><Relationship Id="rId223" Type="http://schemas.openxmlformats.org/officeDocument/2006/relationships/theme" Target="theme/theme1.xml"/><Relationship Id="rId18" Type="http://schemas.openxmlformats.org/officeDocument/2006/relationships/footer" Target="footer4.xml"/><Relationship Id="rId39" Type="http://schemas.openxmlformats.org/officeDocument/2006/relationships/hyperlink" Target="http://www.gnicpm.ru" TargetMode="External"/><Relationship Id="rId50" Type="http://schemas.openxmlformats.org/officeDocument/2006/relationships/hyperlink" Target="https://e.lanbook.com/book/179013" TargetMode="External"/><Relationship Id="rId104" Type="http://schemas.openxmlformats.org/officeDocument/2006/relationships/hyperlink" Target="http://doc.histrf.ru/" TargetMode="External"/><Relationship Id="rId125" Type="http://schemas.openxmlformats.org/officeDocument/2006/relationships/hyperlink" Target="http://www.iprbookshop.ru/100492.html" TargetMode="External"/><Relationship Id="rId146" Type="http://schemas.openxmlformats.org/officeDocument/2006/relationships/hyperlink" Target="https://e.lanbook.com/book/166937" TargetMode="External"/><Relationship Id="rId167" Type="http://schemas.openxmlformats.org/officeDocument/2006/relationships/hyperlink" Target="https://urait.ru/bcode/453012" TargetMode="External"/><Relationship Id="rId188" Type="http://schemas.openxmlformats.org/officeDocument/2006/relationships/hyperlink" Target="http://www.femb.ru/feml/" TargetMode="External"/><Relationship Id="rId71" Type="http://schemas.openxmlformats.org/officeDocument/2006/relationships/hyperlink" Target="https://e.lanbook.com/book/189394" TargetMode="External"/><Relationship Id="rId92" Type="http://schemas.openxmlformats.org/officeDocument/2006/relationships/hyperlink" Target="https://e.lanbook.com/book/189481" TargetMode="External"/><Relationship Id="rId213" Type="http://schemas.openxmlformats.org/officeDocument/2006/relationships/hyperlink" Target="https://e.lanbook.com/book/155684" TargetMode="External"/><Relationship Id="rId2" Type="http://schemas.openxmlformats.org/officeDocument/2006/relationships/numbering" Target="numbering.xml"/><Relationship Id="rId29" Type="http://schemas.openxmlformats.org/officeDocument/2006/relationships/footer" Target="footer5.xml"/><Relationship Id="rId40" Type="http://schemas.openxmlformats.org/officeDocument/2006/relationships/hyperlink" Target="http://www.minzdravsoc.ru/" TargetMode="External"/><Relationship Id="rId115" Type="http://schemas.openxmlformats.org/officeDocument/2006/relationships/hyperlink" Target="https://e.lanbook.com/book/156372" TargetMode="External"/><Relationship Id="rId136" Type="http://schemas.openxmlformats.org/officeDocument/2006/relationships/hyperlink" Target="https://e.lanbook.com/book/174984" TargetMode="External"/><Relationship Id="rId157" Type="http://schemas.openxmlformats.org/officeDocument/2006/relationships/hyperlink" Target="http://fb.ru/article/302971/sistema-s-na-proizvodstve-opisanie-osobennosti-printsipyi-i-otzyivyi" TargetMode="External"/><Relationship Id="rId178" Type="http://schemas.openxmlformats.org/officeDocument/2006/relationships/hyperlink" Target="https://www.studentlibrary.ru/book/ISBN9785970440520.html" TargetMode="External"/><Relationship Id="rId61" Type="http://schemas.openxmlformats.org/officeDocument/2006/relationships/hyperlink" Target="https://e.lanbook.com/book/138187" TargetMode="External"/><Relationship Id="rId82" Type="http://schemas.openxmlformats.org/officeDocument/2006/relationships/hyperlink" Target="https://e.lanbook.com/book/156392" TargetMode="External"/><Relationship Id="rId199" Type="http://schemas.openxmlformats.org/officeDocument/2006/relationships/hyperlink" Target="http://www.linguaeterna.com" TargetMode="External"/><Relationship Id="rId203" Type="http://schemas.openxmlformats.org/officeDocument/2006/relationships/hyperlink" Target="https://e.lanbook.com/book/187684" TargetMode="External"/><Relationship Id="rId19" Type="http://schemas.openxmlformats.org/officeDocument/2006/relationships/hyperlink" Target="https://e.lanbook.com/book/166350" TargetMode="External"/><Relationship Id="rId30" Type="http://schemas.openxmlformats.org/officeDocument/2006/relationships/footer" Target="footer6.xml"/><Relationship Id="rId105" Type="http://schemas.openxmlformats.org/officeDocument/2006/relationships/hyperlink" Target="https://portal.historyrussia.org/" TargetMode="External"/><Relationship Id="rId126" Type="http://schemas.openxmlformats.org/officeDocument/2006/relationships/hyperlink" Target="https://doi.org/10.23682/100492" TargetMode="External"/><Relationship Id="rId147" Type="http://schemas.openxmlformats.org/officeDocument/2006/relationships/hyperlink" Target="https://e.lanbook.com/book/174988" TargetMode="External"/><Relationship Id="rId168" Type="http://schemas.openxmlformats.org/officeDocument/2006/relationships/hyperlink" Target="https://e.lanbook.com/book/1601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8D5B8-8302-458A-9A16-7440398E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99103</Words>
  <Characters>564888</Characters>
  <Application>Microsoft Office Word</Application>
  <DocSecurity>0</DocSecurity>
  <Lines>4707</Lines>
  <Paragraphs>1325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662666</CharactersWithSpaces>
  <SharedDoc>false</SharedDoc>
  <HLinks>
    <vt:vector size="24" baseType="variant">
      <vt:variant>
        <vt:i4>2359355</vt:i4>
      </vt:variant>
      <vt:variant>
        <vt:i4>9</vt:i4>
      </vt:variant>
      <vt:variant>
        <vt:i4>0</vt:i4>
      </vt:variant>
      <vt:variant>
        <vt:i4>5</vt:i4>
      </vt:variant>
      <vt:variant>
        <vt:lpwstr>https://onf.ru/</vt:lpwstr>
      </vt:variant>
      <vt:variant>
        <vt:lpwstr/>
      </vt:variant>
      <vt:variant>
        <vt:i4>75433052</vt:i4>
      </vt:variant>
      <vt:variant>
        <vt:i4>6</vt:i4>
      </vt:variant>
      <vt:variant>
        <vt:i4>0</vt:i4>
      </vt:variant>
      <vt:variant>
        <vt:i4>5</vt:i4>
      </vt:variant>
      <vt:variant>
        <vt:lpwstr>https://лидерыроссии.рф/</vt:lpwstr>
      </vt:variant>
      <vt:variant>
        <vt:lpwstr/>
      </vt:variant>
      <vt:variant>
        <vt:i4>4915218</vt:i4>
      </vt:variant>
      <vt:variant>
        <vt:i4>3</vt:i4>
      </vt:variant>
      <vt:variant>
        <vt:i4>0</vt:i4>
      </vt:variant>
      <vt:variant>
        <vt:i4>5</vt:i4>
      </vt:variant>
      <vt:variant>
        <vt:lpwstr>https://bolshayaperemena.online/</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Виктория Тимонина</cp:lastModifiedBy>
  <cp:revision>3</cp:revision>
  <cp:lastPrinted>2022-01-11T08:46:00Z</cp:lastPrinted>
  <dcterms:created xsi:type="dcterms:W3CDTF">2023-03-02T14:47:00Z</dcterms:created>
  <dcterms:modified xsi:type="dcterms:W3CDTF">2023-03-06T09:12:00Z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